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5EEA0">
      <w:pPr>
        <w:spacing w:line="249" w:lineRule="auto"/>
        <w:rPr>
          <w:rFonts w:ascii="Arial"/>
          <w:sz w:val="21"/>
        </w:rPr>
      </w:pPr>
    </w:p>
    <w:p w14:paraId="0E40ED41">
      <w:pPr>
        <w:spacing w:line="249" w:lineRule="auto"/>
        <w:rPr>
          <w:rFonts w:ascii="Arial"/>
          <w:sz w:val="21"/>
        </w:rPr>
      </w:pPr>
    </w:p>
    <w:p w14:paraId="14AD677D">
      <w:pPr>
        <w:spacing w:before="140" w:line="225" w:lineRule="auto"/>
        <w:ind w:left="3807"/>
        <w:outlineLvl w:val="0"/>
        <w:rPr>
          <w:rFonts w:ascii="黑体" w:hAnsi="黑体" w:eastAsia="黑体" w:cs="黑体"/>
          <w:sz w:val="43"/>
          <w:szCs w:val="43"/>
        </w:rPr>
      </w:pPr>
      <w:r>
        <w:rPr>
          <w:rFonts w:ascii="黑体" w:hAnsi="黑体" w:eastAsia="黑体" w:cs="黑体"/>
          <w:b/>
          <w:bCs/>
          <w:spacing w:val="3"/>
          <w:sz w:val="43"/>
          <w:szCs w:val="43"/>
        </w:rPr>
        <w:t>2025</w:t>
      </w:r>
      <w:r>
        <w:rPr>
          <w:rFonts w:ascii="黑体" w:hAnsi="黑体" w:eastAsia="黑体" w:cs="黑体"/>
          <w:spacing w:val="-82"/>
          <w:sz w:val="43"/>
          <w:szCs w:val="43"/>
        </w:rPr>
        <w:t xml:space="preserve"> </w:t>
      </w:r>
      <w:r>
        <w:rPr>
          <w:rFonts w:ascii="黑体" w:hAnsi="黑体" w:eastAsia="黑体" w:cs="黑体"/>
          <w:b/>
          <w:bCs/>
          <w:spacing w:val="3"/>
          <w:sz w:val="43"/>
          <w:szCs w:val="43"/>
        </w:rPr>
        <w:t>年部门预算信息公开目录</w:t>
      </w:r>
    </w:p>
    <w:p w14:paraId="635CC761">
      <w:pPr>
        <w:spacing w:before="301" w:line="222" w:lineRule="auto"/>
        <w:ind w:left="5536"/>
        <w:rPr>
          <w:rFonts w:ascii="黑体" w:hAnsi="黑体" w:eastAsia="黑体" w:cs="黑体"/>
          <w:sz w:val="30"/>
          <w:szCs w:val="30"/>
        </w:rPr>
      </w:pPr>
      <w:r>
        <w:rPr>
          <w:rFonts w:ascii="黑体" w:hAnsi="黑体" w:eastAsia="黑体" w:cs="黑体"/>
          <w:b/>
          <w:bCs/>
          <w:spacing w:val="-5"/>
          <w:sz w:val="30"/>
          <w:szCs w:val="30"/>
        </w:rPr>
        <w:t>部门所属单位预算</w:t>
      </w:r>
    </w:p>
    <w:sdt>
      <w:sdtPr>
        <w:rPr>
          <w:rFonts w:ascii="微软雅黑" w:hAnsi="微软雅黑" w:eastAsia="微软雅黑" w:cs="微软雅黑"/>
          <w:sz w:val="28"/>
          <w:szCs w:val="28"/>
        </w:rPr>
        <w:id w:val="147475106"/>
        <w:docPartObj>
          <w:docPartGallery w:val="Table of Contents"/>
          <w:docPartUnique/>
        </w:docPartObj>
      </w:sdtPr>
      <w:sdtEndPr>
        <w:rPr>
          <w:rFonts w:ascii="Times New Roman" w:hAnsi="Times New Roman" w:eastAsia="Times New Roman" w:cs="Times New Roman"/>
          <w:sz w:val="28"/>
          <w:szCs w:val="28"/>
        </w:rPr>
      </w:sdtEndPr>
      <w:sdtContent>
        <w:p w14:paraId="0B178607">
          <w:pPr>
            <w:pStyle w:val="2"/>
            <w:tabs>
              <w:tab w:val="right" w:leader="dot" w:pos="14000"/>
            </w:tabs>
            <w:spacing w:before="147" w:line="185" w:lineRule="auto"/>
            <w:ind w:left="1"/>
            <w:rPr>
              <w:rFonts w:ascii="Times New Roman" w:hAnsi="Times New Roman" w:eastAsia="Times New Roman" w:cs="Times New Roman"/>
            </w:rPr>
          </w:pPr>
          <w:bookmarkStart w:id="0" w:name="bookmark1"/>
          <w:bookmarkEnd w:id="0"/>
          <w:r>
            <w:fldChar w:fldCharType="begin"/>
          </w:r>
          <w:r>
            <w:instrText xml:space="preserve"> HYPERLINK \l "bookmark2" </w:instrText>
          </w:r>
          <w:r>
            <w:fldChar w:fldCharType="separate"/>
          </w:r>
          <w:r>
            <w:rPr>
              <w:spacing w:val="-1"/>
            </w:rPr>
            <w:t>一、石家庄市文化广电和旅游局本级收支预算</w:t>
          </w:r>
          <w:r>
            <w:tab/>
          </w:r>
          <w:r>
            <w:rPr>
              <w:rFonts w:ascii="Times New Roman" w:hAnsi="Times New Roman" w:eastAsia="Times New Roman" w:cs="Times New Roman"/>
              <w:spacing w:val="18"/>
            </w:rPr>
            <w:t>3</w:t>
          </w:r>
          <w:r>
            <w:rPr>
              <w:rFonts w:ascii="Times New Roman" w:hAnsi="Times New Roman" w:eastAsia="Times New Roman" w:cs="Times New Roman"/>
              <w:spacing w:val="18"/>
            </w:rPr>
            <w:fldChar w:fldCharType="end"/>
          </w:r>
        </w:p>
        <w:p w14:paraId="036B3195">
          <w:pPr>
            <w:pStyle w:val="2"/>
            <w:tabs>
              <w:tab w:val="right" w:leader="dot" w:pos="14000"/>
            </w:tabs>
            <w:spacing w:before="157" w:line="185" w:lineRule="auto"/>
            <w:ind w:left="5"/>
            <w:rPr>
              <w:rFonts w:ascii="Times New Roman" w:hAnsi="Times New Roman" w:eastAsia="Times New Roman" w:cs="Times New Roman"/>
            </w:rPr>
          </w:pPr>
          <w:bookmarkStart w:id="1" w:name="bookmark3"/>
          <w:bookmarkEnd w:id="1"/>
          <w:r>
            <w:fldChar w:fldCharType="begin"/>
          </w:r>
          <w:r>
            <w:instrText xml:space="preserve"> HYPERLINK \l "bookmark4" </w:instrText>
          </w:r>
          <w:r>
            <w:fldChar w:fldCharType="separate"/>
          </w:r>
          <w:r>
            <w:rPr>
              <w:spacing w:val="-1"/>
            </w:rPr>
            <w:t>二、河北省石家庄市图书馆收支预算</w:t>
          </w:r>
          <w:r>
            <w:tab/>
          </w:r>
          <w:r>
            <w:rPr>
              <w:spacing w:val="-23"/>
            </w:rPr>
            <w:t xml:space="preserve"> </w:t>
          </w:r>
          <w:r>
            <w:rPr>
              <w:rFonts w:ascii="Times New Roman" w:hAnsi="Times New Roman" w:eastAsia="Times New Roman" w:cs="Times New Roman"/>
              <w:spacing w:val="-11"/>
            </w:rPr>
            <w:t>101</w:t>
          </w:r>
          <w:r>
            <w:rPr>
              <w:rFonts w:ascii="Times New Roman" w:hAnsi="Times New Roman" w:eastAsia="Times New Roman" w:cs="Times New Roman"/>
              <w:spacing w:val="-11"/>
            </w:rPr>
            <w:fldChar w:fldCharType="end"/>
          </w:r>
        </w:p>
        <w:p w14:paraId="08A43265">
          <w:pPr>
            <w:pStyle w:val="2"/>
            <w:tabs>
              <w:tab w:val="right" w:leader="dot" w:pos="14000"/>
            </w:tabs>
            <w:spacing w:before="155" w:line="185" w:lineRule="auto"/>
            <w:ind w:left="5"/>
            <w:rPr>
              <w:rFonts w:ascii="Times New Roman" w:hAnsi="Times New Roman" w:eastAsia="Times New Roman" w:cs="Times New Roman"/>
            </w:rPr>
          </w:pPr>
          <w:bookmarkStart w:id="2" w:name="bookmark5"/>
          <w:bookmarkEnd w:id="2"/>
          <w:r>
            <w:fldChar w:fldCharType="begin"/>
          </w:r>
          <w:r>
            <w:instrText xml:space="preserve"> HYPERLINK \l "bookmark6" </w:instrText>
          </w:r>
          <w:r>
            <w:fldChar w:fldCharType="separate"/>
          </w:r>
          <w:r>
            <w:rPr>
              <w:spacing w:val="-1"/>
            </w:rPr>
            <w:t>三、石家庄市艺术中心收支预算</w:t>
          </w:r>
          <w:r>
            <w:tab/>
          </w:r>
          <w:r>
            <w:rPr>
              <w:spacing w:val="-13"/>
            </w:rPr>
            <w:t xml:space="preserve"> </w:t>
          </w:r>
          <w:r>
            <w:rPr>
              <w:rFonts w:ascii="Times New Roman" w:hAnsi="Times New Roman" w:eastAsia="Times New Roman" w:cs="Times New Roman"/>
              <w:spacing w:val="-11"/>
            </w:rPr>
            <w:t>141</w:t>
          </w:r>
          <w:r>
            <w:rPr>
              <w:rFonts w:ascii="Times New Roman" w:hAnsi="Times New Roman" w:eastAsia="Times New Roman" w:cs="Times New Roman"/>
              <w:spacing w:val="-11"/>
            </w:rPr>
            <w:fldChar w:fldCharType="end"/>
          </w:r>
        </w:p>
        <w:p w14:paraId="23EF5DB8">
          <w:pPr>
            <w:pStyle w:val="2"/>
            <w:tabs>
              <w:tab w:val="right" w:leader="dot" w:pos="14000"/>
            </w:tabs>
            <w:spacing w:before="156" w:line="185" w:lineRule="auto"/>
            <w:ind w:left="23"/>
            <w:rPr>
              <w:rFonts w:ascii="Times New Roman" w:hAnsi="Times New Roman" w:eastAsia="Times New Roman" w:cs="Times New Roman"/>
            </w:rPr>
          </w:pPr>
          <w:bookmarkStart w:id="3" w:name="bookmark7"/>
          <w:bookmarkEnd w:id="3"/>
          <w:r>
            <w:fldChar w:fldCharType="begin"/>
          </w:r>
          <w:r>
            <w:instrText xml:space="preserve"> HYPERLINK \l "bookmark8" </w:instrText>
          </w:r>
          <w:r>
            <w:fldChar w:fldCharType="separate"/>
          </w:r>
          <w:r>
            <w:rPr>
              <w:spacing w:val="-2"/>
            </w:rPr>
            <w:t>四、石家庄市美术馆收支预算</w:t>
          </w:r>
          <w:r>
            <w:tab/>
          </w:r>
          <w:r>
            <w:rPr>
              <w:spacing w:val="-11"/>
            </w:rPr>
            <w:t xml:space="preserve"> </w:t>
          </w:r>
          <w:r>
            <w:rPr>
              <w:rFonts w:ascii="Times New Roman" w:hAnsi="Times New Roman" w:eastAsia="Times New Roman" w:cs="Times New Roman"/>
              <w:spacing w:val="-11"/>
            </w:rPr>
            <w:t>162</w:t>
          </w:r>
          <w:r>
            <w:rPr>
              <w:rFonts w:ascii="Times New Roman" w:hAnsi="Times New Roman" w:eastAsia="Times New Roman" w:cs="Times New Roman"/>
              <w:spacing w:val="-11"/>
            </w:rPr>
            <w:fldChar w:fldCharType="end"/>
          </w:r>
        </w:p>
        <w:p w14:paraId="715ECC54">
          <w:pPr>
            <w:pStyle w:val="2"/>
            <w:tabs>
              <w:tab w:val="right" w:leader="dot" w:pos="14000"/>
            </w:tabs>
            <w:spacing w:before="155" w:line="185" w:lineRule="auto"/>
            <w:ind w:left="3"/>
            <w:rPr>
              <w:rFonts w:ascii="Times New Roman" w:hAnsi="Times New Roman" w:eastAsia="Times New Roman" w:cs="Times New Roman"/>
            </w:rPr>
          </w:pPr>
          <w:bookmarkStart w:id="4" w:name="bookmark9"/>
          <w:bookmarkEnd w:id="4"/>
          <w:r>
            <w:fldChar w:fldCharType="begin"/>
          </w:r>
          <w:r>
            <w:instrText xml:space="preserve"> HYPERLINK \l "bookmark10" </w:instrText>
          </w:r>
          <w:r>
            <w:fldChar w:fldCharType="separate"/>
          </w:r>
          <w:r>
            <w:rPr>
              <w:spacing w:val="-1"/>
            </w:rPr>
            <w:t>五、石家庄市文化市场综合行政执法局收支预算</w:t>
          </w:r>
          <w:r>
            <w:tab/>
          </w:r>
          <w:r>
            <w:rPr>
              <w:rFonts w:ascii="Times New Roman" w:hAnsi="Times New Roman" w:eastAsia="Times New Roman" w:cs="Times New Roman"/>
              <w:spacing w:val="3"/>
            </w:rPr>
            <w:t>198</w:t>
          </w:r>
          <w:r>
            <w:rPr>
              <w:rFonts w:ascii="Times New Roman" w:hAnsi="Times New Roman" w:eastAsia="Times New Roman" w:cs="Times New Roman"/>
              <w:spacing w:val="3"/>
            </w:rPr>
            <w:fldChar w:fldCharType="end"/>
          </w:r>
        </w:p>
        <w:p w14:paraId="31A85B82">
          <w:pPr>
            <w:pStyle w:val="2"/>
            <w:tabs>
              <w:tab w:val="right" w:leader="dot" w:pos="14000"/>
            </w:tabs>
            <w:spacing w:before="155" w:line="185" w:lineRule="auto"/>
            <w:ind w:left="4"/>
            <w:rPr>
              <w:rFonts w:ascii="Times New Roman" w:hAnsi="Times New Roman" w:eastAsia="Times New Roman" w:cs="Times New Roman"/>
            </w:rPr>
          </w:pPr>
          <w:bookmarkStart w:id="5" w:name="bookmark11"/>
          <w:bookmarkEnd w:id="5"/>
          <w:r>
            <w:fldChar w:fldCharType="begin"/>
          </w:r>
          <w:r>
            <w:instrText xml:space="preserve"> HYPERLINK \l "bookmark12" </w:instrText>
          </w:r>
          <w:r>
            <w:fldChar w:fldCharType="separate"/>
          </w:r>
          <w:r>
            <w:rPr>
              <w:spacing w:val="-1"/>
            </w:rPr>
            <w:t>六、石家庄市群众艺术馆收支预算</w:t>
          </w:r>
          <w:r>
            <w:tab/>
          </w:r>
          <w:r>
            <w:rPr>
              <w:spacing w:val="-45"/>
            </w:rPr>
            <w:t xml:space="preserve"> </w:t>
          </w:r>
          <w:r>
            <w:rPr>
              <w:rFonts w:ascii="Times New Roman" w:hAnsi="Times New Roman" w:eastAsia="Times New Roman" w:cs="Times New Roman"/>
              <w:spacing w:val="-2"/>
            </w:rPr>
            <w:t>225</w:t>
          </w:r>
          <w:r>
            <w:rPr>
              <w:rFonts w:ascii="Times New Roman" w:hAnsi="Times New Roman" w:eastAsia="Times New Roman" w:cs="Times New Roman"/>
              <w:spacing w:val="-2"/>
            </w:rPr>
            <w:fldChar w:fldCharType="end"/>
          </w:r>
        </w:p>
        <w:p w14:paraId="43855FD3">
          <w:pPr>
            <w:pStyle w:val="2"/>
            <w:tabs>
              <w:tab w:val="right" w:leader="dot" w:pos="14000"/>
            </w:tabs>
            <w:spacing w:before="155" w:line="185" w:lineRule="auto"/>
            <w:ind w:left="4"/>
            <w:rPr>
              <w:rFonts w:ascii="Times New Roman" w:hAnsi="Times New Roman" w:eastAsia="Times New Roman" w:cs="Times New Roman"/>
            </w:rPr>
          </w:pPr>
          <w:bookmarkStart w:id="6" w:name="bookmark13"/>
          <w:bookmarkEnd w:id="6"/>
          <w:r>
            <w:fldChar w:fldCharType="begin"/>
          </w:r>
          <w:r>
            <w:instrText xml:space="preserve"> HYPERLINK \l "bookmark14" </w:instrText>
          </w:r>
          <w:r>
            <w:fldChar w:fldCharType="separate"/>
          </w:r>
          <w:r>
            <w:rPr>
              <w:spacing w:val="-1"/>
            </w:rPr>
            <w:t>七、石家庄市文物保护研究所收支预算</w:t>
          </w:r>
          <w:r>
            <w:tab/>
          </w:r>
          <w:r>
            <w:rPr>
              <w:rFonts w:ascii="Times New Roman" w:hAnsi="Times New Roman" w:eastAsia="Times New Roman" w:cs="Times New Roman"/>
              <w:spacing w:val="8"/>
            </w:rPr>
            <w:t>264</w:t>
          </w:r>
          <w:r>
            <w:rPr>
              <w:rFonts w:ascii="Times New Roman" w:hAnsi="Times New Roman" w:eastAsia="Times New Roman" w:cs="Times New Roman"/>
              <w:spacing w:val="8"/>
            </w:rPr>
            <w:fldChar w:fldCharType="end"/>
          </w:r>
        </w:p>
        <w:p w14:paraId="41BBAC09">
          <w:pPr>
            <w:pStyle w:val="2"/>
            <w:tabs>
              <w:tab w:val="right" w:leader="dot" w:pos="14000"/>
            </w:tabs>
            <w:spacing w:before="156" w:line="185" w:lineRule="auto"/>
            <w:rPr>
              <w:rFonts w:ascii="Times New Roman" w:hAnsi="Times New Roman" w:eastAsia="Times New Roman" w:cs="Times New Roman"/>
            </w:rPr>
          </w:pPr>
          <w:bookmarkStart w:id="7" w:name="bookmark15"/>
          <w:bookmarkEnd w:id="7"/>
          <w:r>
            <w:fldChar w:fldCharType="begin"/>
          </w:r>
          <w:r>
            <w:instrText xml:space="preserve"> HYPERLINK \l "bookmark16" </w:instrText>
          </w:r>
          <w:r>
            <w:fldChar w:fldCharType="separate"/>
          </w:r>
          <w:r>
            <w:rPr>
              <w:spacing w:val="-1"/>
            </w:rPr>
            <w:t>八、石家庄市博物馆收支预算</w:t>
          </w:r>
          <w:r>
            <w:tab/>
          </w:r>
          <w:r>
            <w:rPr>
              <w:spacing w:val="-38"/>
            </w:rPr>
            <w:t xml:space="preserve"> </w:t>
          </w:r>
          <w:r>
            <w:rPr>
              <w:rFonts w:ascii="Times New Roman" w:hAnsi="Times New Roman" w:eastAsia="Times New Roman" w:cs="Times New Roman"/>
              <w:spacing w:val="-2"/>
            </w:rPr>
            <w:t>291</w:t>
          </w:r>
          <w:r>
            <w:rPr>
              <w:rFonts w:ascii="Times New Roman" w:hAnsi="Times New Roman" w:eastAsia="Times New Roman" w:cs="Times New Roman"/>
              <w:spacing w:val="-2"/>
            </w:rPr>
            <w:fldChar w:fldCharType="end"/>
          </w:r>
        </w:p>
        <w:p w14:paraId="4FBEE497">
          <w:pPr>
            <w:pStyle w:val="2"/>
            <w:tabs>
              <w:tab w:val="right" w:leader="dot" w:pos="14000"/>
            </w:tabs>
            <w:spacing w:before="155" w:line="185" w:lineRule="auto"/>
            <w:ind w:left="1"/>
            <w:rPr>
              <w:rFonts w:ascii="Times New Roman" w:hAnsi="Times New Roman" w:eastAsia="Times New Roman" w:cs="Times New Roman"/>
            </w:rPr>
          </w:pPr>
          <w:bookmarkStart w:id="8" w:name="bookmark17"/>
          <w:bookmarkEnd w:id="8"/>
          <w:r>
            <w:fldChar w:fldCharType="begin"/>
          </w:r>
          <w:r>
            <w:instrText xml:space="preserve"> HYPERLINK \l "bookmark18" </w:instrText>
          </w:r>
          <w:r>
            <w:fldChar w:fldCharType="separate"/>
          </w:r>
          <w:r>
            <w:rPr>
              <w:spacing w:val="-1"/>
            </w:rPr>
            <w:t>九、石家庄市毗卢寺博物院收支预算</w:t>
          </w:r>
          <w:r>
            <w:tab/>
          </w:r>
          <w:r>
            <w:rPr>
              <w:spacing w:val="-44"/>
            </w:rPr>
            <w:t xml:space="preserve"> </w:t>
          </w:r>
          <w:r>
            <w:rPr>
              <w:rFonts w:ascii="Times New Roman" w:hAnsi="Times New Roman" w:eastAsia="Times New Roman" w:cs="Times New Roman"/>
              <w:spacing w:val="-4"/>
            </w:rPr>
            <w:t>321</w:t>
          </w:r>
          <w:r>
            <w:rPr>
              <w:rFonts w:ascii="Times New Roman" w:hAnsi="Times New Roman" w:eastAsia="Times New Roman" w:cs="Times New Roman"/>
              <w:spacing w:val="-4"/>
            </w:rPr>
            <w:fldChar w:fldCharType="end"/>
          </w:r>
        </w:p>
        <w:p w14:paraId="10F7CD64">
          <w:pPr>
            <w:pStyle w:val="2"/>
            <w:tabs>
              <w:tab w:val="right" w:leader="dot" w:pos="14000"/>
            </w:tabs>
            <w:spacing w:before="155" w:line="185" w:lineRule="auto"/>
            <w:ind w:left="4"/>
            <w:rPr>
              <w:rFonts w:ascii="Times New Roman" w:hAnsi="Times New Roman" w:eastAsia="Times New Roman" w:cs="Times New Roman"/>
            </w:rPr>
          </w:pPr>
          <w:bookmarkStart w:id="9" w:name="bookmark19"/>
          <w:bookmarkEnd w:id="9"/>
          <w:r>
            <w:fldChar w:fldCharType="begin"/>
          </w:r>
          <w:r>
            <w:instrText xml:space="preserve"> HYPERLINK \l "bookmark20" </w:instrText>
          </w:r>
          <w:r>
            <w:fldChar w:fldCharType="separate"/>
          </w:r>
          <w:r>
            <w:rPr>
              <w:spacing w:val="-1"/>
            </w:rPr>
            <w:t>十、石家庄市艺术学校收支预算</w:t>
          </w:r>
          <w:r>
            <w:tab/>
          </w:r>
          <w:r>
            <w:rPr>
              <w:spacing w:val="-34"/>
            </w:rPr>
            <w:t xml:space="preserve"> </w:t>
          </w:r>
          <w:r>
            <w:rPr>
              <w:rFonts w:ascii="Times New Roman" w:hAnsi="Times New Roman" w:eastAsia="Times New Roman" w:cs="Times New Roman"/>
              <w:spacing w:val="-4"/>
            </w:rPr>
            <w:t>350</w:t>
          </w:r>
          <w:r>
            <w:rPr>
              <w:rFonts w:ascii="Times New Roman" w:hAnsi="Times New Roman" w:eastAsia="Times New Roman" w:cs="Times New Roman"/>
              <w:spacing w:val="-4"/>
            </w:rPr>
            <w:fldChar w:fldCharType="end"/>
          </w:r>
        </w:p>
      </w:sdtContent>
    </w:sdt>
    <w:p w14:paraId="7A5E135F">
      <w:pPr>
        <w:spacing w:line="185" w:lineRule="auto"/>
        <w:rPr>
          <w:rFonts w:ascii="Times New Roman" w:hAnsi="Times New Roman" w:eastAsia="Times New Roman" w:cs="Times New Roman"/>
        </w:rPr>
        <w:sectPr>
          <w:pgSz w:w="16840" w:h="11900"/>
          <w:pgMar w:top="1011" w:right="1142" w:bottom="0" w:left="1696" w:header="0" w:footer="0" w:gutter="0"/>
          <w:cols w:space="720" w:num="1"/>
        </w:sectPr>
      </w:pPr>
    </w:p>
    <w:p w14:paraId="219ADFBD">
      <w:pPr>
        <w:rPr>
          <w:rFonts w:ascii="Arial"/>
          <w:sz w:val="21"/>
        </w:rPr>
      </w:pPr>
    </w:p>
    <w:p w14:paraId="4E5D3345">
      <w:pPr>
        <w:rPr>
          <w:rFonts w:ascii="Arial"/>
          <w:sz w:val="21"/>
        </w:rPr>
      </w:pPr>
    </w:p>
    <w:p w14:paraId="18B910FB">
      <w:pPr>
        <w:rPr>
          <w:rFonts w:ascii="Arial"/>
          <w:sz w:val="21"/>
        </w:rPr>
      </w:pPr>
    </w:p>
    <w:p w14:paraId="5736AD5D">
      <w:pPr>
        <w:rPr>
          <w:rFonts w:ascii="Arial"/>
          <w:sz w:val="21"/>
        </w:rPr>
      </w:pPr>
    </w:p>
    <w:p w14:paraId="3238C236">
      <w:pPr>
        <w:rPr>
          <w:rFonts w:ascii="Arial"/>
          <w:sz w:val="21"/>
        </w:rPr>
      </w:pPr>
    </w:p>
    <w:p w14:paraId="6497F1BC">
      <w:pPr>
        <w:rPr>
          <w:rFonts w:ascii="Arial"/>
          <w:sz w:val="21"/>
        </w:rPr>
      </w:pPr>
    </w:p>
    <w:p w14:paraId="7E665848">
      <w:pPr>
        <w:rPr>
          <w:rFonts w:ascii="Arial"/>
          <w:sz w:val="21"/>
        </w:rPr>
      </w:pPr>
    </w:p>
    <w:p w14:paraId="386A799B">
      <w:pPr>
        <w:rPr>
          <w:rFonts w:ascii="Arial"/>
          <w:sz w:val="21"/>
        </w:rPr>
      </w:pPr>
    </w:p>
    <w:p w14:paraId="70A5510A">
      <w:pPr>
        <w:rPr>
          <w:rFonts w:ascii="Arial"/>
          <w:sz w:val="21"/>
        </w:rPr>
      </w:pPr>
    </w:p>
    <w:p w14:paraId="7BB2E2AA">
      <w:pPr>
        <w:rPr>
          <w:rFonts w:ascii="Arial"/>
          <w:sz w:val="21"/>
        </w:rPr>
      </w:pPr>
    </w:p>
    <w:p w14:paraId="6CF1410C">
      <w:pPr>
        <w:rPr>
          <w:rFonts w:ascii="Arial"/>
          <w:sz w:val="21"/>
        </w:rPr>
      </w:pPr>
    </w:p>
    <w:p w14:paraId="59B53A4B">
      <w:pPr>
        <w:rPr>
          <w:rFonts w:ascii="Arial"/>
          <w:sz w:val="21"/>
        </w:rPr>
      </w:pPr>
    </w:p>
    <w:p w14:paraId="4F27E5E8">
      <w:pPr>
        <w:rPr>
          <w:rFonts w:ascii="Arial"/>
          <w:sz w:val="21"/>
        </w:rPr>
      </w:pPr>
    </w:p>
    <w:p w14:paraId="54B88FB0">
      <w:pPr>
        <w:pStyle w:val="2"/>
        <w:spacing w:before="304" w:line="185" w:lineRule="auto"/>
        <w:ind w:left="4593"/>
        <w:rPr>
          <w:sz w:val="71"/>
          <w:szCs w:val="71"/>
        </w:rPr>
      </w:pPr>
      <w:r>
        <w:rPr>
          <w:spacing w:val="8"/>
          <w:sz w:val="71"/>
          <w:szCs w:val="71"/>
        </w:rPr>
        <w:t>部门所属单位预算</w:t>
      </w:r>
    </w:p>
    <w:p w14:paraId="50E34D4B">
      <w:pPr>
        <w:spacing w:line="185" w:lineRule="auto"/>
        <w:rPr>
          <w:sz w:val="71"/>
          <w:szCs w:val="71"/>
        </w:rPr>
        <w:sectPr>
          <w:footerReference r:id="rId5" w:type="default"/>
          <w:pgSz w:w="16840" w:h="11900"/>
          <w:pgMar w:top="1011" w:right="2526" w:bottom="937" w:left="1025" w:header="0" w:footer="720" w:gutter="0"/>
          <w:cols w:space="720" w:num="1"/>
        </w:sectPr>
      </w:pPr>
    </w:p>
    <w:p w14:paraId="2942778C">
      <w:pPr>
        <w:spacing w:line="243" w:lineRule="auto"/>
        <w:rPr>
          <w:rFonts w:ascii="Arial"/>
          <w:sz w:val="21"/>
        </w:rPr>
      </w:pPr>
    </w:p>
    <w:p w14:paraId="0FDE7BAE">
      <w:pPr>
        <w:pStyle w:val="2"/>
        <w:spacing w:before="185" w:line="187" w:lineRule="auto"/>
        <w:ind w:left="2700"/>
        <w:outlineLvl w:val="0"/>
        <w:rPr>
          <w:sz w:val="43"/>
          <w:szCs w:val="43"/>
        </w:rPr>
      </w:pPr>
      <w:bookmarkStart w:id="10" w:name="bookmark1"/>
      <w:bookmarkEnd w:id="10"/>
      <w:bookmarkStart w:id="11" w:name="bookmark2"/>
      <w:bookmarkEnd w:id="11"/>
      <w:r>
        <w:rPr>
          <w:spacing w:val="9"/>
          <w:sz w:val="43"/>
          <w:szCs w:val="43"/>
        </w:rPr>
        <w:t>一、石家庄市文化广电和旅游局本级收支预算</w:t>
      </w:r>
    </w:p>
    <w:p w14:paraId="096B067F">
      <w:pPr>
        <w:pStyle w:val="2"/>
        <w:spacing w:before="83" w:line="187" w:lineRule="auto"/>
        <w:ind w:left="5659"/>
        <w:outlineLvl w:val="2"/>
        <w:rPr>
          <w:sz w:val="35"/>
          <w:szCs w:val="35"/>
        </w:rPr>
      </w:pPr>
      <w:r>
        <w:rPr>
          <w:spacing w:val="9"/>
          <w:sz w:val="35"/>
          <w:szCs w:val="35"/>
        </w:rPr>
        <w:t>单位预算收支总表</w:t>
      </w:r>
    </w:p>
    <w:p w14:paraId="7C1E6F9D">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48E5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64311681">
            <w:pPr>
              <w:pStyle w:val="6"/>
              <w:spacing w:before="49" w:line="184" w:lineRule="auto"/>
              <w:ind w:left="124"/>
              <w:rPr>
                <w:sz w:val="24"/>
                <w:szCs w:val="24"/>
              </w:rPr>
            </w:pPr>
            <w:r>
              <w:rPr>
                <w:spacing w:val="-2"/>
                <w:sz w:val="24"/>
                <w:szCs w:val="24"/>
              </w:rPr>
              <w:t>357001 石家庄市文化广电和旅游局本级</w:t>
            </w:r>
          </w:p>
        </w:tc>
        <w:tc>
          <w:tcPr>
            <w:tcW w:w="2124" w:type="dxa"/>
            <w:tcBorders>
              <w:top w:val="single" w:color="FFFFFF" w:sz="4" w:space="0"/>
              <w:left w:val="single" w:color="FFFFFF" w:sz="2" w:space="0"/>
              <w:right w:val="single" w:color="FFFFFF" w:sz="2" w:space="0"/>
            </w:tcBorders>
            <w:vAlign w:val="top"/>
          </w:tcPr>
          <w:p w14:paraId="436F24AB">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45F6DA97">
            <w:pPr>
              <w:pStyle w:val="6"/>
              <w:spacing w:before="51" w:line="183" w:lineRule="auto"/>
              <w:ind w:left="5356"/>
              <w:rPr>
                <w:sz w:val="24"/>
                <w:szCs w:val="24"/>
              </w:rPr>
            </w:pPr>
            <w:r>
              <w:rPr>
                <w:spacing w:val="-13"/>
                <w:sz w:val="24"/>
                <w:szCs w:val="24"/>
              </w:rPr>
              <w:t>单位 ：万元</w:t>
            </w:r>
          </w:p>
        </w:tc>
      </w:tr>
      <w:tr w14:paraId="3E127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32AFAA9">
            <w:pPr>
              <w:pStyle w:val="6"/>
              <w:spacing w:before="265" w:line="189" w:lineRule="auto"/>
              <w:ind w:left="214"/>
            </w:pPr>
            <w:r>
              <w:rPr>
                <w:b/>
                <w:bCs/>
                <w:spacing w:val="7"/>
              </w:rPr>
              <w:t>序号</w:t>
            </w:r>
          </w:p>
        </w:tc>
        <w:tc>
          <w:tcPr>
            <w:tcW w:w="6656" w:type="dxa"/>
            <w:gridSpan w:val="2"/>
            <w:vAlign w:val="top"/>
          </w:tcPr>
          <w:p w14:paraId="09A6B469">
            <w:pPr>
              <w:pStyle w:val="6"/>
              <w:spacing w:before="73" w:line="189" w:lineRule="auto"/>
              <w:ind w:left="3114"/>
            </w:pPr>
            <w:r>
              <w:rPr>
                <w:b/>
                <w:bCs/>
                <w:spacing w:val="7"/>
              </w:rPr>
              <w:t>收入</w:t>
            </w:r>
          </w:p>
        </w:tc>
        <w:tc>
          <w:tcPr>
            <w:tcW w:w="6664" w:type="dxa"/>
            <w:gridSpan w:val="2"/>
            <w:vAlign w:val="top"/>
          </w:tcPr>
          <w:p w14:paraId="3D0B8F86">
            <w:pPr>
              <w:pStyle w:val="6"/>
              <w:spacing w:before="73" w:line="189" w:lineRule="auto"/>
              <w:ind w:left="3117"/>
            </w:pPr>
            <w:r>
              <w:rPr>
                <w:b/>
                <w:bCs/>
                <w:spacing w:val="7"/>
              </w:rPr>
              <w:t>支出</w:t>
            </w:r>
          </w:p>
        </w:tc>
      </w:tr>
      <w:tr w14:paraId="5DF08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67A188BA">
            <w:pPr>
              <w:rPr>
                <w:rFonts w:ascii="Arial"/>
                <w:sz w:val="21"/>
              </w:rPr>
            </w:pPr>
          </w:p>
        </w:tc>
        <w:tc>
          <w:tcPr>
            <w:tcW w:w="4532" w:type="dxa"/>
            <w:vAlign w:val="top"/>
          </w:tcPr>
          <w:p w14:paraId="16446C78">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9B25C3B">
            <w:pPr>
              <w:pStyle w:val="6"/>
              <w:spacing w:before="74" w:line="189" w:lineRule="auto"/>
              <w:ind w:left="744"/>
            </w:pPr>
            <w:r>
              <w:rPr>
                <w:b/>
                <w:bCs/>
                <w:spacing w:val="8"/>
              </w:rPr>
              <w:t>预算数</w:t>
            </w:r>
          </w:p>
        </w:tc>
        <w:tc>
          <w:tcPr>
            <w:tcW w:w="4532" w:type="dxa"/>
            <w:vAlign w:val="top"/>
          </w:tcPr>
          <w:p w14:paraId="26D91643">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20E0C7AC">
            <w:pPr>
              <w:pStyle w:val="6"/>
              <w:spacing w:before="74" w:line="189" w:lineRule="auto"/>
              <w:ind w:left="750"/>
            </w:pPr>
            <w:r>
              <w:rPr>
                <w:b/>
                <w:bCs/>
                <w:spacing w:val="8"/>
              </w:rPr>
              <w:t>预算数</w:t>
            </w:r>
          </w:p>
        </w:tc>
      </w:tr>
      <w:tr w14:paraId="3BB7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0662D97">
            <w:pPr>
              <w:pStyle w:val="6"/>
              <w:spacing w:before="75" w:line="189" w:lineRule="auto"/>
              <w:ind w:left="214"/>
            </w:pPr>
            <w:r>
              <w:rPr>
                <w:b/>
                <w:bCs/>
                <w:spacing w:val="7"/>
              </w:rPr>
              <w:t>栏次</w:t>
            </w:r>
          </w:p>
        </w:tc>
        <w:tc>
          <w:tcPr>
            <w:tcW w:w="4532" w:type="dxa"/>
            <w:vAlign w:val="top"/>
          </w:tcPr>
          <w:p w14:paraId="5EC406FD">
            <w:pPr>
              <w:pStyle w:val="6"/>
              <w:spacing w:before="88" w:line="179" w:lineRule="auto"/>
              <w:ind w:left="2209"/>
            </w:pPr>
            <w:r>
              <w:rPr>
                <w:b/>
                <w:bCs/>
              </w:rPr>
              <w:t>1</w:t>
            </w:r>
          </w:p>
        </w:tc>
        <w:tc>
          <w:tcPr>
            <w:tcW w:w="2124" w:type="dxa"/>
            <w:vAlign w:val="top"/>
          </w:tcPr>
          <w:p w14:paraId="1749446E">
            <w:pPr>
              <w:pStyle w:val="6"/>
              <w:spacing w:before="89" w:line="178" w:lineRule="auto"/>
              <w:ind w:left="1003"/>
            </w:pPr>
            <w:r>
              <w:rPr>
                <w:b/>
                <w:bCs/>
              </w:rPr>
              <w:t>2</w:t>
            </w:r>
          </w:p>
        </w:tc>
        <w:tc>
          <w:tcPr>
            <w:tcW w:w="4532" w:type="dxa"/>
            <w:vAlign w:val="top"/>
          </w:tcPr>
          <w:p w14:paraId="514E40BC">
            <w:pPr>
              <w:pStyle w:val="6"/>
              <w:spacing w:before="89" w:line="178" w:lineRule="auto"/>
              <w:ind w:left="2214"/>
            </w:pPr>
            <w:r>
              <w:rPr>
                <w:b/>
                <w:bCs/>
              </w:rPr>
              <w:t>3</w:t>
            </w:r>
          </w:p>
        </w:tc>
        <w:tc>
          <w:tcPr>
            <w:tcW w:w="2132" w:type="dxa"/>
            <w:vAlign w:val="top"/>
          </w:tcPr>
          <w:p w14:paraId="50C4087B">
            <w:pPr>
              <w:pStyle w:val="6"/>
              <w:spacing w:before="92" w:line="176" w:lineRule="auto"/>
              <w:ind w:left="1001"/>
            </w:pPr>
            <w:r>
              <w:rPr>
                <w:b/>
                <w:bCs/>
                <w:spacing w:val="1"/>
              </w:rPr>
              <w:t>4</w:t>
            </w:r>
          </w:p>
        </w:tc>
      </w:tr>
      <w:tr w14:paraId="6DDA0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BEBAA39">
            <w:pPr>
              <w:pStyle w:val="6"/>
              <w:spacing w:before="89" w:line="179" w:lineRule="auto"/>
              <w:ind w:left="378"/>
            </w:pPr>
            <w:r>
              <w:t>1</w:t>
            </w:r>
          </w:p>
        </w:tc>
        <w:tc>
          <w:tcPr>
            <w:tcW w:w="4532" w:type="dxa"/>
            <w:vAlign w:val="top"/>
          </w:tcPr>
          <w:p w14:paraId="39495809">
            <w:pPr>
              <w:pStyle w:val="6"/>
              <w:spacing w:before="76" w:line="189" w:lineRule="auto"/>
              <w:ind w:left="102"/>
            </w:pPr>
            <w:r>
              <w:rPr>
                <w:spacing w:val="9"/>
              </w:rPr>
              <w:t>一、一般公共预算拨款收入</w:t>
            </w:r>
          </w:p>
        </w:tc>
        <w:tc>
          <w:tcPr>
            <w:tcW w:w="2124" w:type="dxa"/>
            <w:vAlign w:val="top"/>
          </w:tcPr>
          <w:p w14:paraId="2C66F67D">
            <w:pPr>
              <w:pStyle w:val="6"/>
              <w:spacing w:before="89" w:line="179" w:lineRule="auto"/>
              <w:ind w:left="1117"/>
            </w:pPr>
            <w:r>
              <w:rPr>
                <w:spacing w:val="2"/>
              </w:rPr>
              <w:t>12137.81</w:t>
            </w:r>
          </w:p>
        </w:tc>
        <w:tc>
          <w:tcPr>
            <w:tcW w:w="4532" w:type="dxa"/>
            <w:vAlign w:val="top"/>
          </w:tcPr>
          <w:p w14:paraId="1426847C">
            <w:pPr>
              <w:pStyle w:val="6"/>
              <w:spacing w:before="74" w:line="190" w:lineRule="auto"/>
              <w:ind w:left="106"/>
            </w:pPr>
            <w:r>
              <w:rPr>
                <w:spacing w:val="9"/>
              </w:rPr>
              <w:t>一、一般公共服务支出</w:t>
            </w:r>
          </w:p>
        </w:tc>
        <w:tc>
          <w:tcPr>
            <w:tcW w:w="2132" w:type="dxa"/>
            <w:vAlign w:val="top"/>
          </w:tcPr>
          <w:p w14:paraId="56597139">
            <w:pPr>
              <w:rPr>
                <w:rFonts w:ascii="Arial"/>
                <w:sz w:val="21"/>
              </w:rPr>
            </w:pPr>
          </w:p>
        </w:tc>
      </w:tr>
      <w:tr w14:paraId="2C2C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6ADD1F6">
            <w:pPr>
              <w:pStyle w:val="6"/>
              <w:spacing w:before="91" w:line="178" w:lineRule="auto"/>
              <w:ind w:left="370"/>
            </w:pPr>
            <w:r>
              <w:t>2</w:t>
            </w:r>
          </w:p>
        </w:tc>
        <w:tc>
          <w:tcPr>
            <w:tcW w:w="4532" w:type="dxa"/>
            <w:vAlign w:val="top"/>
          </w:tcPr>
          <w:p w14:paraId="5658C22F">
            <w:pPr>
              <w:pStyle w:val="6"/>
              <w:spacing w:before="77" w:line="189" w:lineRule="auto"/>
              <w:ind w:left="105"/>
            </w:pPr>
            <w:r>
              <w:rPr>
                <w:spacing w:val="9"/>
              </w:rPr>
              <w:t>二、政府性基金预算拨款收入</w:t>
            </w:r>
          </w:p>
        </w:tc>
        <w:tc>
          <w:tcPr>
            <w:tcW w:w="2124" w:type="dxa"/>
            <w:vAlign w:val="top"/>
          </w:tcPr>
          <w:p w14:paraId="56C6D559">
            <w:pPr>
              <w:pStyle w:val="6"/>
              <w:spacing w:before="90" w:line="179" w:lineRule="auto"/>
              <w:ind w:left="1361"/>
            </w:pPr>
            <w:r>
              <w:rPr>
                <w:spacing w:val="2"/>
              </w:rPr>
              <w:t>314.00</w:t>
            </w:r>
          </w:p>
        </w:tc>
        <w:tc>
          <w:tcPr>
            <w:tcW w:w="4532" w:type="dxa"/>
            <w:vAlign w:val="top"/>
          </w:tcPr>
          <w:p w14:paraId="56FD546B">
            <w:pPr>
              <w:pStyle w:val="6"/>
              <w:spacing w:before="77" w:line="189" w:lineRule="auto"/>
              <w:ind w:left="109"/>
            </w:pPr>
            <w:r>
              <w:rPr>
                <w:spacing w:val="8"/>
              </w:rPr>
              <w:t>二、外交支出</w:t>
            </w:r>
          </w:p>
        </w:tc>
        <w:tc>
          <w:tcPr>
            <w:tcW w:w="2132" w:type="dxa"/>
            <w:vAlign w:val="top"/>
          </w:tcPr>
          <w:p w14:paraId="5555E4D8">
            <w:pPr>
              <w:rPr>
                <w:rFonts w:ascii="Arial"/>
                <w:sz w:val="21"/>
              </w:rPr>
            </w:pPr>
          </w:p>
        </w:tc>
      </w:tr>
      <w:tr w14:paraId="4F85A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B54A143">
            <w:pPr>
              <w:pStyle w:val="6"/>
              <w:spacing w:before="91" w:line="178" w:lineRule="auto"/>
              <w:ind w:left="374"/>
            </w:pPr>
            <w:r>
              <w:t>3</w:t>
            </w:r>
          </w:p>
        </w:tc>
        <w:tc>
          <w:tcPr>
            <w:tcW w:w="4532" w:type="dxa"/>
            <w:vAlign w:val="top"/>
          </w:tcPr>
          <w:p w14:paraId="191FADB8">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465DCFEC">
            <w:pPr>
              <w:rPr>
                <w:rFonts w:ascii="Arial"/>
                <w:sz w:val="21"/>
              </w:rPr>
            </w:pPr>
          </w:p>
        </w:tc>
        <w:tc>
          <w:tcPr>
            <w:tcW w:w="4532" w:type="dxa"/>
            <w:vAlign w:val="top"/>
          </w:tcPr>
          <w:p w14:paraId="06410E51">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45750BDF">
            <w:pPr>
              <w:rPr>
                <w:rFonts w:ascii="Arial"/>
                <w:sz w:val="21"/>
              </w:rPr>
            </w:pPr>
          </w:p>
        </w:tc>
      </w:tr>
      <w:tr w14:paraId="493BA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5387CD">
            <w:pPr>
              <w:pStyle w:val="6"/>
              <w:spacing w:before="94" w:line="176" w:lineRule="auto"/>
              <w:ind w:left="361"/>
            </w:pPr>
            <w:r>
              <w:rPr>
                <w:spacing w:val="3"/>
              </w:rPr>
              <w:t>4</w:t>
            </w:r>
          </w:p>
        </w:tc>
        <w:tc>
          <w:tcPr>
            <w:tcW w:w="4532" w:type="dxa"/>
            <w:vAlign w:val="top"/>
          </w:tcPr>
          <w:p w14:paraId="59C0EE75">
            <w:pPr>
              <w:pStyle w:val="6"/>
              <w:spacing w:before="75" w:line="190" w:lineRule="auto"/>
              <w:ind w:left="118"/>
            </w:pPr>
            <w:r>
              <w:rPr>
                <w:spacing w:val="8"/>
              </w:rPr>
              <w:t>四、财政专户管理资金收入</w:t>
            </w:r>
          </w:p>
        </w:tc>
        <w:tc>
          <w:tcPr>
            <w:tcW w:w="2124" w:type="dxa"/>
            <w:vAlign w:val="top"/>
          </w:tcPr>
          <w:p w14:paraId="587C6B95">
            <w:pPr>
              <w:rPr>
                <w:rFonts w:ascii="Arial"/>
                <w:sz w:val="21"/>
              </w:rPr>
            </w:pPr>
          </w:p>
        </w:tc>
        <w:tc>
          <w:tcPr>
            <w:tcW w:w="4532" w:type="dxa"/>
            <w:vAlign w:val="top"/>
          </w:tcPr>
          <w:p w14:paraId="353FAB44">
            <w:pPr>
              <w:pStyle w:val="6"/>
              <w:spacing w:before="75" w:line="190" w:lineRule="auto"/>
              <w:ind w:left="122"/>
            </w:pPr>
            <w:r>
              <w:rPr>
                <w:spacing w:val="7"/>
              </w:rPr>
              <w:t>四、公共安全支出</w:t>
            </w:r>
          </w:p>
        </w:tc>
        <w:tc>
          <w:tcPr>
            <w:tcW w:w="2132" w:type="dxa"/>
            <w:vAlign w:val="top"/>
          </w:tcPr>
          <w:p w14:paraId="18F5DF0F">
            <w:pPr>
              <w:rPr>
                <w:rFonts w:ascii="Arial"/>
                <w:sz w:val="21"/>
              </w:rPr>
            </w:pPr>
          </w:p>
        </w:tc>
      </w:tr>
      <w:tr w14:paraId="68E9A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5D29341">
            <w:pPr>
              <w:pStyle w:val="6"/>
              <w:spacing w:before="95" w:line="176" w:lineRule="auto"/>
              <w:ind w:left="377"/>
            </w:pPr>
            <w:r>
              <w:t>5</w:t>
            </w:r>
          </w:p>
        </w:tc>
        <w:tc>
          <w:tcPr>
            <w:tcW w:w="4532" w:type="dxa"/>
            <w:vAlign w:val="top"/>
          </w:tcPr>
          <w:p w14:paraId="31C3C1D7">
            <w:pPr>
              <w:pStyle w:val="6"/>
              <w:spacing w:before="76" w:line="190" w:lineRule="auto"/>
              <w:ind w:left="103"/>
            </w:pPr>
            <w:r>
              <w:rPr>
                <w:spacing w:val="8"/>
              </w:rPr>
              <w:t>五、单位资金</w:t>
            </w:r>
          </w:p>
        </w:tc>
        <w:tc>
          <w:tcPr>
            <w:tcW w:w="2124" w:type="dxa"/>
            <w:vAlign w:val="top"/>
          </w:tcPr>
          <w:p w14:paraId="2D0B8B23">
            <w:pPr>
              <w:rPr>
                <w:rFonts w:ascii="Arial"/>
                <w:sz w:val="21"/>
              </w:rPr>
            </w:pPr>
          </w:p>
        </w:tc>
        <w:tc>
          <w:tcPr>
            <w:tcW w:w="4532" w:type="dxa"/>
            <w:vAlign w:val="top"/>
          </w:tcPr>
          <w:p w14:paraId="2B72121C">
            <w:pPr>
              <w:pStyle w:val="6"/>
              <w:spacing w:before="78" w:line="189" w:lineRule="auto"/>
              <w:ind w:left="107"/>
            </w:pPr>
            <w:r>
              <w:rPr>
                <w:spacing w:val="8"/>
              </w:rPr>
              <w:t>五、教育支出</w:t>
            </w:r>
          </w:p>
        </w:tc>
        <w:tc>
          <w:tcPr>
            <w:tcW w:w="2132" w:type="dxa"/>
            <w:vAlign w:val="top"/>
          </w:tcPr>
          <w:p w14:paraId="7D21DF65">
            <w:pPr>
              <w:rPr>
                <w:rFonts w:ascii="Arial"/>
                <w:sz w:val="21"/>
              </w:rPr>
            </w:pPr>
          </w:p>
        </w:tc>
      </w:tr>
      <w:tr w14:paraId="2ADD9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F4209DC">
            <w:pPr>
              <w:pStyle w:val="6"/>
              <w:spacing w:before="92" w:line="178" w:lineRule="auto"/>
              <w:ind w:left="372"/>
            </w:pPr>
            <w:r>
              <w:t>6</w:t>
            </w:r>
          </w:p>
        </w:tc>
        <w:tc>
          <w:tcPr>
            <w:tcW w:w="4532" w:type="dxa"/>
            <w:vAlign w:val="top"/>
          </w:tcPr>
          <w:p w14:paraId="7CCFC61A">
            <w:pPr>
              <w:rPr>
                <w:rFonts w:ascii="Arial"/>
                <w:sz w:val="21"/>
              </w:rPr>
            </w:pPr>
          </w:p>
        </w:tc>
        <w:tc>
          <w:tcPr>
            <w:tcW w:w="2124" w:type="dxa"/>
            <w:vAlign w:val="top"/>
          </w:tcPr>
          <w:p w14:paraId="58A259CF">
            <w:pPr>
              <w:rPr>
                <w:rFonts w:ascii="Arial"/>
                <w:sz w:val="21"/>
              </w:rPr>
            </w:pPr>
          </w:p>
        </w:tc>
        <w:tc>
          <w:tcPr>
            <w:tcW w:w="4532" w:type="dxa"/>
            <w:vAlign w:val="top"/>
          </w:tcPr>
          <w:p w14:paraId="33DD548D">
            <w:pPr>
              <w:pStyle w:val="6"/>
              <w:spacing w:before="78" w:line="189" w:lineRule="auto"/>
              <w:ind w:left="108"/>
            </w:pPr>
            <w:r>
              <w:rPr>
                <w:spacing w:val="9"/>
              </w:rPr>
              <w:t>六、科学技术支出</w:t>
            </w:r>
          </w:p>
        </w:tc>
        <w:tc>
          <w:tcPr>
            <w:tcW w:w="2132" w:type="dxa"/>
            <w:vAlign w:val="top"/>
          </w:tcPr>
          <w:p w14:paraId="2722F958">
            <w:pPr>
              <w:rPr>
                <w:rFonts w:ascii="Arial"/>
                <w:sz w:val="21"/>
              </w:rPr>
            </w:pPr>
          </w:p>
        </w:tc>
      </w:tr>
      <w:tr w14:paraId="4AE9F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2F5BAD7">
            <w:pPr>
              <w:pStyle w:val="6"/>
              <w:spacing w:before="96" w:line="176" w:lineRule="auto"/>
              <w:ind w:left="369"/>
            </w:pPr>
            <w:r>
              <w:t>7</w:t>
            </w:r>
          </w:p>
        </w:tc>
        <w:tc>
          <w:tcPr>
            <w:tcW w:w="4532" w:type="dxa"/>
            <w:vAlign w:val="top"/>
          </w:tcPr>
          <w:p w14:paraId="2BE1E5E3">
            <w:pPr>
              <w:rPr>
                <w:rFonts w:ascii="Arial"/>
                <w:sz w:val="21"/>
              </w:rPr>
            </w:pPr>
          </w:p>
        </w:tc>
        <w:tc>
          <w:tcPr>
            <w:tcW w:w="2124" w:type="dxa"/>
            <w:vAlign w:val="top"/>
          </w:tcPr>
          <w:p w14:paraId="6840FD12">
            <w:pPr>
              <w:rPr>
                <w:rFonts w:ascii="Arial"/>
                <w:sz w:val="21"/>
              </w:rPr>
            </w:pPr>
          </w:p>
        </w:tc>
        <w:tc>
          <w:tcPr>
            <w:tcW w:w="4532" w:type="dxa"/>
            <w:vAlign w:val="top"/>
          </w:tcPr>
          <w:p w14:paraId="4FD1FD90">
            <w:pPr>
              <w:pStyle w:val="6"/>
              <w:spacing w:before="79" w:line="189" w:lineRule="auto"/>
              <w:ind w:left="108"/>
            </w:pPr>
            <w:r>
              <w:rPr>
                <w:spacing w:val="9"/>
              </w:rPr>
              <w:t>七、文化旅游体育与传媒支出</w:t>
            </w:r>
          </w:p>
        </w:tc>
        <w:tc>
          <w:tcPr>
            <w:tcW w:w="2132" w:type="dxa"/>
            <w:vAlign w:val="top"/>
          </w:tcPr>
          <w:p w14:paraId="78941530">
            <w:pPr>
              <w:pStyle w:val="6"/>
              <w:spacing w:before="92" w:line="179" w:lineRule="auto"/>
              <w:ind w:left="1121"/>
            </w:pPr>
            <w:r>
              <w:rPr>
                <w:spacing w:val="2"/>
              </w:rPr>
              <w:t>11991.07</w:t>
            </w:r>
          </w:p>
        </w:tc>
      </w:tr>
      <w:tr w14:paraId="4009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F57EBC9">
            <w:pPr>
              <w:pStyle w:val="6"/>
              <w:spacing w:before="92" w:line="179" w:lineRule="auto"/>
              <w:ind w:left="370"/>
            </w:pPr>
            <w:r>
              <w:t>8</w:t>
            </w:r>
          </w:p>
        </w:tc>
        <w:tc>
          <w:tcPr>
            <w:tcW w:w="4532" w:type="dxa"/>
            <w:vAlign w:val="top"/>
          </w:tcPr>
          <w:p w14:paraId="29150A5E">
            <w:pPr>
              <w:rPr>
                <w:rFonts w:ascii="Arial"/>
                <w:sz w:val="21"/>
              </w:rPr>
            </w:pPr>
          </w:p>
        </w:tc>
        <w:tc>
          <w:tcPr>
            <w:tcW w:w="2124" w:type="dxa"/>
            <w:vAlign w:val="top"/>
          </w:tcPr>
          <w:p w14:paraId="76449946">
            <w:pPr>
              <w:rPr>
                <w:rFonts w:ascii="Arial"/>
                <w:sz w:val="21"/>
              </w:rPr>
            </w:pPr>
          </w:p>
        </w:tc>
        <w:tc>
          <w:tcPr>
            <w:tcW w:w="4532" w:type="dxa"/>
            <w:vAlign w:val="top"/>
          </w:tcPr>
          <w:p w14:paraId="275C421C">
            <w:pPr>
              <w:pStyle w:val="6"/>
              <w:spacing w:before="77" w:line="190" w:lineRule="auto"/>
              <w:ind w:left="105"/>
            </w:pPr>
            <w:r>
              <w:rPr>
                <w:spacing w:val="9"/>
              </w:rPr>
              <w:t>八、社会保障和就业支出</w:t>
            </w:r>
          </w:p>
        </w:tc>
        <w:tc>
          <w:tcPr>
            <w:tcW w:w="2132" w:type="dxa"/>
            <w:vAlign w:val="top"/>
          </w:tcPr>
          <w:p w14:paraId="7E21BAD3">
            <w:pPr>
              <w:pStyle w:val="6"/>
              <w:spacing w:before="93" w:line="178" w:lineRule="auto"/>
              <w:ind w:left="1361"/>
            </w:pPr>
            <w:r>
              <w:rPr>
                <w:spacing w:val="3"/>
              </w:rPr>
              <w:t>892.74</w:t>
            </w:r>
          </w:p>
        </w:tc>
      </w:tr>
      <w:tr w14:paraId="7F29F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56F881B">
            <w:pPr>
              <w:pStyle w:val="6"/>
              <w:spacing w:before="93" w:line="178" w:lineRule="auto"/>
              <w:ind w:left="370"/>
            </w:pPr>
            <w:r>
              <w:t>9</w:t>
            </w:r>
          </w:p>
        </w:tc>
        <w:tc>
          <w:tcPr>
            <w:tcW w:w="4532" w:type="dxa"/>
            <w:vAlign w:val="top"/>
          </w:tcPr>
          <w:p w14:paraId="600F32E3">
            <w:pPr>
              <w:rPr>
                <w:rFonts w:ascii="Arial"/>
                <w:sz w:val="21"/>
              </w:rPr>
            </w:pPr>
          </w:p>
        </w:tc>
        <w:tc>
          <w:tcPr>
            <w:tcW w:w="2124" w:type="dxa"/>
            <w:vAlign w:val="top"/>
          </w:tcPr>
          <w:p w14:paraId="20CC0B32">
            <w:pPr>
              <w:rPr>
                <w:rFonts w:ascii="Arial"/>
                <w:sz w:val="21"/>
              </w:rPr>
            </w:pPr>
          </w:p>
        </w:tc>
        <w:tc>
          <w:tcPr>
            <w:tcW w:w="4532" w:type="dxa"/>
            <w:vAlign w:val="top"/>
          </w:tcPr>
          <w:p w14:paraId="216CDE9A">
            <w:pPr>
              <w:pStyle w:val="6"/>
              <w:spacing w:before="79" w:line="189" w:lineRule="auto"/>
              <w:ind w:left="106"/>
            </w:pPr>
            <w:r>
              <w:rPr>
                <w:spacing w:val="9"/>
              </w:rPr>
              <w:t>九、社会保险基金支出</w:t>
            </w:r>
          </w:p>
        </w:tc>
        <w:tc>
          <w:tcPr>
            <w:tcW w:w="2132" w:type="dxa"/>
            <w:vAlign w:val="top"/>
          </w:tcPr>
          <w:p w14:paraId="2D3F6AAB">
            <w:pPr>
              <w:rPr>
                <w:rFonts w:ascii="Arial"/>
                <w:sz w:val="21"/>
              </w:rPr>
            </w:pPr>
          </w:p>
        </w:tc>
      </w:tr>
      <w:tr w14:paraId="481A9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C3B1932">
            <w:pPr>
              <w:pStyle w:val="6"/>
              <w:spacing w:before="93" w:line="179" w:lineRule="auto"/>
              <w:ind w:left="318"/>
            </w:pPr>
            <w:r>
              <w:rPr>
                <w:spacing w:val="-5"/>
              </w:rPr>
              <w:t>10</w:t>
            </w:r>
          </w:p>
        </w:tc>
        <w:tc>
          <w:tcPr>
            <w:tcW w:w="4532" w:type="dxa"/>
            <w:vAlign w:val="top"/>
          </w:tcPr>
          <w:p w14:paraId="3E122927">
            <w:pPr>
              <w:rPr>
                <w:rFonts w:ascii="Arial"/>
                <w:sz w:val="21"/>
              </w:rPr>
            </w:pPr>
          </w:p>
        </w:tc>
        <w:tc>
          <w:tcPr>
            <w:tcW w:w="2124" w:type="dxa"/>
            <w:vAlign w:val="top"/>
          </w:tcPr>
          <w:p w14:paraId="5D654904">
            <w:pPr>
              <w:rPr>
                <w:rFonts w:ascii="Arial"/>
                <w:sz w:val="21"/>
              </w:rPr>
            </w:pPr>
          </w:p>
        </w:tc>
        <w:tc>
          <w:tcPr>
            <w:tcW w:w="4532" w:type="dxa"/>
            <w:vAlign w:val="top"/>
          </w:tcPr>
          <w:p w14:paraId="74E4594B">
            <w:pPr>
              <w:pStyle w:val="6"/>
              <w:spacing w:before="80" w:line="189" w:lineRule="auto"/>
              <w:ind w:left="108"/>
            </w:pPr>
            <w:r>
              <w:rPr>
                <w:spacing w:val="9"/>
              </w:rPr>
              <w:t>十、卫生健康支出</w:t>
            </w:r>
          </w:p>
        </w:tc>
        <w:tc>
          <w:tcPr>
            <w:tcW w:w="2132" w:type="dxa"/>
            <w:vAlign w:val="top"/>
          </w:tcPr>
          <w:p w14:paraId="385F3778">
            <w:pPr>
              <w:pStyle w:val="6"/>
              <w:spacing w:before="93" w:line="179" w:lineRule="auto"/>
              <w:ind w:left="1368"/>
            </w:pPr>
            <w:r>
              <w:rPr>
                <w:spacing w:val="1"/>
              </w:rPr>
              <w:t>102.43</w:t>
            </w:r>
          </w:p>
        </w:tc>
      </w:tr>
      <w:tr w14:paraId="3838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6F3BF1A">
            <w:pPr>
              <w:pStyle w:val="6"/>
              <w:spacing w:before="93" w:line="179" w:lineRule="auto"/>
              <w:ind w:left="318"/>
            </w:pPr>
            <w:r>
              <w:rPr>
                <w:spacing w:val="-5"/>
              </w:rPr>
              <w:t>11</w:t>
            </w:r>
          </w:p>
        </w:tc>
        <w:tc>
          <w:tcPr>
            <w:tcW w:w="4532" w:type="dxa"/>
            <w:vAlign w:val="top"/>
          </w:tcPr>
          <w:p w14:paraId="5C60B006">
            <w:pPr>
              <w:rPr>
                <w:rFonts w:ascii="Arial"/>
                <w:sz w:val="21"/>
              </w:rPr>
            </w:pPr>
          </w:p>
        </w:tc>
        <w:tc>
          <w:tcPr>
            <w:tcW w:w="2124" w:type="dxa"/>
            <w:vAlign w:val="top"/>
          </w:tcPr>
          <w:p w14:paraId="6CF8A047">
            <w:pPr>
              <w:rPr>
                <w:rFonts w:ascii="Arial"/>
                <w:sz w:val="21"/>
              </w:rPr>
            </w:pPr>
          </w:p>
        </w:tc>
        <w:tc>
          <w:tcPr>
            <w:tcW w:w="4532" w:type="dxa"/>
            <w:vAlign w:val="top"/>
          </w:tcPr>
          <w:p w14:paraId="3C424B85">
            <w:pPr>
              <w:pStyle w:val="6"/>
              <w:spacing w:before="78" w:line="190" w:lineRule="auto"/>
              <w:ind w:left="108"/>
            </w:pPr>
            <w:r>
              <w:rPr>
                <w:spacing w:val="9"/>
              </w:rPr>
              <w:t>十一、节能环保支出</w:t>
            </w:r>
          </w:p>
        </w:tc>
        <w:tc>
          <w:tcPr>
            <w:tcW w:w="2132" w:type="dxa"/>
            <w:vAlign w:val="top"/>
          </w:tcPr>
          <w:p w14:paraId="1117CC5D">
            <w:pPr>
              <w:rPr>
                <w:rFonts w:ascii="Arial"/>
                <w:sz w:val="21"/>
              </w:rPr>
            </w:pPr>
          </w:p>
        </w:tc>
      </w:tr>
      <w:tr w14:paraId="309F5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BFD3C4">
            <w:pPr>
              <w:pStyle w:val="6"/>
              <w:spacing w:before="94" w:line="179" w:lineRule="auto"/>
              <w:ind w:left="318"/>
            </w:pPr>
            <w:r>
              <w:rPr>
                <w:spacing w:val="-5"/>
              </w:rPr>
              <w:t>12</w:t>
            </w:r>
          </w:p>
        </w:tc>
        <w:tc>
          <w:tcPr>
            <w:tcW w:w="4532" w:type="dxa"/>
            <w:vAlign w:val="top"/>
          </w:tcPr>
          <w:p w14:paraId="5DD864A8">
            <w:pPr>
              <w:rPr>
                <w:rFonts w:ascii="Arial"/>
                <w:sz w:val="21"/>
              </w:rPr>
            </w:pPr>
          </w:p>
        </w:tc>
        <w:tc>
          <w:tcPr>
            <w:tcW w:w="2124" w:type="dxa"/>
            <w:vAlign w:val="top"/>
          </w:tcPr>
          <w:p w14:paraId="219DCCFE">
            <w:pPr>
              <w:rPr>
                <w:rFonts w:ascii="Arial"/>
                <w:sz w:val="21"/>
              </w:rPr>
            </w:pPr>
          </w:p>
        </w:tc>
        <w:tc>
          <w:tcPr>
            <w:tcW w:w="4532" w:type="dxa"/>
            <w:vAlign w:val="top"/>
          </w:tcPr>
          <w:p w14:paraId="51FE1ADB">
            <w:pPr>
              <w:pStyle w:val="6"/>
              <w:spacing w:before="79" w:line="190" w:lineRule="auto"/>
              <w:ind w:left="108"/>
            </w:pPr>
            <w:r>
              <w:rPr>
                <w:spacing w:val="9"/>
              </w:rPr>
              <w:t>十二、城乡社区支出</w:t>
            </w:r>
          </w:p>
        </w:tc>
        <w:tc>
          <w:tcPr>
            <w:tcW w:w="2132" w:type="dxa"/>
            <w:vAlign w:val="top"/>
          </w:tcPr>
          <w:p w14:paraId="3F70EB57">
            <w:pPr>
              <w:rPr>
                <w:rFonts w:ascii="Arial"/>
                <w:sz w:val="21"/>
              </w:rPr>
            </w:pPr>
          </w:p>
        </w:tc>
      </w:tr>
      <w:tr w14:paraId="24C9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60C247D">
            <w:pPr>
              <w:pStyle w:val="6"/>
              <w:spacing w:before="94" w:line="179" w:lineRule="auto"/>
              <w:ind w:left="318"/>
            </w:pPr>
            <w:r>
              <w:rPr>
                <w:spacing w:val="-5"/>
              </w:rPr>
              <w:t>13</w:t>
            </w:r>
          </w:p>
        </w:tc>
        <w:tc>
          <w:tcPr>
            <w:tcW w:w="4532" w:type="dxa"/>
            <w:vAlign w:val="top"/>
          </w:tcPr>
          <w:p w14:paraId="3AB423A8">
            <w:pPr>
              <w:rPr>
                <w:rFonts w:ascii="Arial"/>
                <w:sz w:val="21"/>
              </w:rPr>
            </w:pPr>
          </w:p>
        </w:tc>
        <w:tc>
          <w:tcPr>
            <w:tcW w:w="2124" w:type="dxa"/>
            <w:vAlign w:val="top"/>
          </w:tcPr>
          <w:p w14:paraId="6054EAEE">
            <w:pPr>
              <w:rPr>
                <w:rFonts w:ascii="Arial"/>
                <w:sz w:val="21"/>
              </w:rPr>
            </w:pPr>
          </w:p>
        </w:tc>
        <w:tc>
          <w:tcPr>
            <w:tcW w:w="4532" w:type="dxa"/>
            <w:vAlign w:val="top"/>
          </w:tcPr>
          <w:p w14:paraId="40C3C805">
            <w:pPr>
              <w:pStyle w:val="6"/>
              <w:spacing w:before="81" w:line="189" w:lineRule="auto"/>
              <w:ind w:left="108"/>
            </w:pPr>
            <w:r>
              <w:rPr>
                <w:spacing w:val="9"/>
              </w:rPr>
              <w:t>十三、农林水支出</w:t>
            </w:r>
          </w:p>
        </w:tc>
        <w:tc>
          <w:tcPr>
            <w:tcW w:w="2132" w:type="dxa"/>
            <w:vAlign w:val="top"/>
          </w:tcPr>
          <w:p w14:paraId="7A64ADB8">
            <w:pPr>
              <w:rPr>
                <w:rFonts w:ascii="Arial"/>
                <w:sz w:val="21"/>
              </w:rPr>
            </w:pPr>
          </w:p>
        </w:tc>
      </w:tr>
      <w:tr w14:paraId="5E852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750D052">
            <w:pPr>
              <w:pStyle w:val="6"/>
              <w:spacing w:before="94" w:line="179" w:lineRule="auto"/>
              <w:ind w:left="318"/>
            </w:pPr>
            <w:r>
              <w:rPr>
                <w:spacing w:val="-5"/>
              </w:rPr>
              <w:t>14</w:t>
            </w:r>
          </w:p>
        </w:tc>
        <w:tc>
          <w:tcPr>
            <w:tcW w:w="4532" w:type="dxa"/>
            <w:vAlign w:val="top"/>
          </w:tcPr>
          <w:p w14:paraId="12CF194F">
            <w:pPr>
              <w:rPr>
                <w:rFonts w:ascii="Arial"/>
                <w:sz w:val="21"/>
              </w:rPr>
            </w:pPr>
          </w:p>
        </w:tc>
        <w:tc>
          <w:tcPr>
            <w:tcW w:w="2124" w:type="dxa"/>
            <w:vAlign w:val="top"/>
          </w:tcPr>
          <w:p w14:paraId="04752FD8">
            <w:pPr>
              <w:rPr>
                <w:rFonts w:ascii="Arial"/>
                <w:sz w:val="21"/>
              </w:rPr>
            </w:pPr>
          </w:p>
        </w:tc>
        <w:tc>
          <w:tcPr>
            <w:tcW w:w="4532" w:type="dxa"/>
            <w:vAlign w:val="top"/>
          </w:tcPr>
          <w:p w14:paraId="14722DB0">
            <w:pPr>
              <w:pStyle w:val="6"/>
              <w:spacing w:before="81" w:line="189" w:lineRule="auto"/>
              <w:ind w:left="108"/>
            </w:pPr>
            <w:r>
              <w:rPr>
                <w:spacing w:val="9"/>
              </w:rPr>
              <w:t>十四、交通运输支出</w:t>
            </w:r>
          </w:p>
        </w:tc>
        <w:tc>
          <w:tcPr>
            <w:tcW w:w="2132" w:type="dxa"/>
            <w:vAlign w:val="top"/>
          </w:tcPr>
          <w:p w14:paraId="515A2168">
            <w:pPr>
              <w:rPr>
                <w:rFonts w:ascii="Arial"/>
                <w:sz w:val="21"/>
              </w:rPr>
            </w:pPr>
          </w:p>
        </w:tc>
      </w:tr>
      <w:tr w14:paraId="4CD3B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CBE93BD">
            <w:pPr>
              <w:pStyle w:val="6"/>
              <w:spacing w:before="95" w:line="179" w:lineRule="auto"/>
              <w:ind w:left="318"/>
            </w:pPr>
            <w:r>
              <w:rPr>
                <w:spacing w:val="-5"/>
              </w:rPr>
              <w:t>15</w:t>
            </w:r>
          </w:p>
        </w:tc>
        <w:tc>
          <w:tcPr>
            <w:tcW w:w="4532" w:type="dxa"/>
            <w:vAlign w:val="top"/>
          </w:tcPr>
          <w:p w14:paraId="73205337">
            <w:pPr>
              <w:rPr>
                <w:rFonts w:ascii="Arial"/>
                <w:sz w:val="21"/>
              </w:rPr>
            </w:pPr>
          </w:p>
        </w:tc>
        <w:tc>
          <w:tcPr>
            <w:tcW w:w="2124" w:type="dxa"/>
            <w:vAlign w:val="top"/>
          </w:tcPr>
          <w:p w14:paraId="095FBBDC">
            <w:pPr>
              <w:rPr>
                <w:rFonts w:ascii="Arial"/>
                <w:sz w:val="21"/>
              </w:rPr>
            </w:pPr>
          </w:p>
        </w:tc>
        <w:tc>
          <w:tcPr>
            <w:tcW w:w="4532" w:type="dxa"/>
            <w:vAlign w:val="top"/>
          </w:tcPr>
          <w:p w14:paraId="254BBC5E">
            <w:pPr>
              <w:pStyle w:val="6"/>
              <w:spacing w:before="80" w:line="190" w:lineRule="auto"/>
              <w:ind w:left="108"/>
            </w:pPr>
            <w:r>
              <w:rPr>
                <w:spacing w:val="9"/>
              </w:rPr>
              <w:t>十五、资源勘探工业信息等支出</w:t>
            </w:r>
          </w:p>
        </w:tc>
        <w:tc>
          <w:tcPr>
            <w:tcW w:w="2132" w:type="dxa"/>
            <w:vAlign w:val="top"/>
          </w:tcPr>
          <w:p w14:paraId="3742B0E4">
            <w:pPr>
              <w:rPr>
                <w:rFonts w:ascii="Arial"/>
                <w:sz w:val="21"/>
              </w:rPr>
            </w:pPr>
          </w:p>
        </w:tc>
      </w:tr>
      <w:tr w14:paraId="5036F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B4067BA">
            <w:pPr>
              <w:pStyle w:val="6"/>
              <w:spacing w:before="95" w:line="179" w:lineRule="auto"/>
              <w:ind w:left="318"/>
            </w:pPr>
            <w:r>
              <w:rPr>
                <w:spacing w:val="-5"/>
              </w:rPr>
              <w:t>16</w:t>
            </w:r>
          </w:p>
        </w:tc>
        <w:tc>
          <w:tcPr>
            <w:tcW w:w="4532" w:type="dxa"/>
            <w:vAlign w:val="top"/>
          </w:tcPr>
          <w:p w14:paraId="02CAA3EF">
            <w:pPr>
              <w:rPr>
                <w:rFonts w:ascii="Arial"/>
                <w:sz w:val="21"/>
              </w:rPr>
            </w:pPr>
          </w:p>
        </w:tc>
        <w:tc>
          <w:tcPr>
            <w:tcW w:w="2124" w:type="dxa"/>
            <w:vAlign w:val="top"/>
          </w:tcPr>
          <w:p w14:paraId="46A0A1A2">
            <w:pPr>
              <w:rPr>
                <w:rFonts w:ascii="Arial"/>
                <w:sz w:val="21"/>
              </w:rPr>
            </w:pPr>
          </w:p>
        </w:tc>
        <w:tc>
          <w:tcPr>
            <w:tcW w:w="4532" w:type="dxa"/>
            <w:vAlign w:val="top"/>
          </w:tcPr>
          <w:p w14:paraId="71C091A3">
            <w:pPr>
              <w:pStyle w:val="6"/>
              <w:spacing w:before="80" w:line="190" w:lineRule="auto"/>
              <w:ind w:left="108"/>
            </w:pPr>
            <w:r>
              <w:rPr>
                <w:spacing w:val="9"/>
              </w:rPr>
              <w:t>十六、商业服务业等支出</w:t>
            </w:r>
          </w:p>
        </w:tc>
        <w:tc>
          <w:tcPr>
            <w:tcW w:w="2132" w:type="dxa"/>
            <w:vAlign w:val="top"/>
          </w:tcPr>
          <w:p w14:paraId="2B5671AD">
            <w:pPr>
              <w:rPr>
                <w:rFonts w:ascii="Arial"/>
                <w:sz w:val="21"/>
              </w:rPr>
            </w:pPr>
          </w:p>
        </w:tc>
      </w:tr>
      <w:tr w14:paraId="2D951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43D6D0B">
            <w:pPr>
              <w:pStyle w:val="6"/>
              <w:spacing w:before="96" w:line="179" w:lineRule="auto"/>
              <w:ind w:left="318"/>
            </w:pPr>
            <w:r>
              <w:rPr>
                <w:spacing w:val="-5"/>
              </w:rPr>
              <w:t>17</w:t>
            </w:r>
          </w:p>
        </w:tc>
        <w:tc>
          <w:tcPr>
            <w:tcW w:w="4532" w:type="dxa"/>
            <w:vAlign w:val="top"/>
          </w:tcPr>
          <w:p w14:paraId="6B493FB6">
            <w:pPr>
              <w:rPr>
                <w:rFonts w:ascii="Arial"/>
                <w:sz w:val="21"/>
              </w:rPr>
            </w:pPr>
          </w:p>
        </w:tc>
        <w:tc>
          <w:tcPr>
            <w:tcW w:w="2124" w:type="dxa"/>
            <w:vAlign w:val="top"/>
          </w:tcPr>
          <w:p w14:paraId="1CD04401">
            <w:pPr>
              <w:rPr>
                <w:rFonts w:ascii="Arial"/>
                <w:sz w:val="21"/>
              </w:rPr>
            </w:pPr>
          </w:p>
        </w:tc>
        <w:tc>
          <w:tcPr>
            <w:tcW w:w="4532" w:type="dxa"/>
            <w:vAlign w:val="top"/>
          </w:tcPr>
          <w:p w14:paraId="06916525">
            <w:pPr>
              <w:pStyle w:val="6"/>
              <w:spacing w:before="83" w:line="189" w:lineRule="auto"/>
              <w:ind w:left="108"/>
            </w:pPr>
            <w:r>
              <w:rPr>
                <w:spacing w:val="9"/>
              </w:rPr>
              <w:t>十七、金融支出</w:t>
            </w:r>
          </w:p>
        </w:tc>
        <w:tc>
          <w:tcPr>
            <w:tcW w:w="2132" w:type="dxa"/>
            <w:vAlign w:val="top"/>
          </w:tcPr>
          <w:p w14:paraId="6404928F">
            <w:pPr>
              <w:rPr>
                <w:rFonts w:ascii="Arial"/>
                <w:sz w:val="21"/>
              </w:rPr>
            </w:pPr>
          </w:p>
        </w:tc>
      </w:tr>
    </w:tbl>
    <w:p w14:paraId="2F1FE387">
      <w:pPr>
        <w:rPr>
          <w:rFonts w:ascii="Arial"/>
          <w:sz w:val="21"/>
        </w:rPr>
      </w:pPr>
    </w:p>
    <w:p w14:paraId="7886FDC7">
      <w:pPr>
        <w:rPr>
          <w:rFonts w:ascii="Arial" w:hAnsi="Arial" w:eastAsia="Arial" w:cs="Arial"/>
          <w:sz w:val="21"/>
          <w:szCs w:val="21"/>
        </w:rPr>
        <w:sectPr>
          <w:footerReference r:id="rId6" w:type="default"/>
          <w:pgSz w:w="16840" w:h="11900"/>
          <w:pgMar w:top="1011" w:right="1019" w:bottom="937" w:left="1326" w:header="0" w:footer="720" w:gutter="0"/>
          <w:cols w:space="720" w:num="1"/>
        </w:sectPr>
      </w:pPr>
    </w:p>
    <w:p w14:paraId="080F411C">
      <w:pPr>
        <w:spacing w:before="108"/>
      </w:pPr>
    </w:p>
    <w:tbl>
      <w:tblPr>
        <w:tblStyle w:val="5"/>
        <w:tblW w:w="14176" w:type="dxa"/>
        <w:tblInd w:w="3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47C18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3F5BE39">
            <w:pPr>
              <w:pStyle w:val="6"/>
              <w:spacing w:before="49" w:line="184" w:lineRule="auto"/>
              <w:ind w:left="124"/>
              <w:rPr>
                <w:sz w:val="24"/>
                <w:szCs w:val="24"/>
              </w:rPr>
            </w:pPr>
            <w:r>
              <w:rPr>
                <w:spacing w:val="-2"/>
                <w:sz w:val="24"/>
                <w:szCs w:val="24"/>
              </w:rPr>
              <w:t>357001 石家庄市文化广电和旅游局本级</w:t>
            </w:r>
          </w:p>
        </w:tc>
        <w:tc>
          <w:tcPr>
            <w:tcW w:w="2124" w:type="dxa"/>
            <w:tcBorders>
              <w:top w:val="single" w:color="FFFFFF" w:sz="4" w:space="0"/>
              <w:left w:val="single" w:color="FFFFFF" w:sz="2" w:space="0"/>
              <w:right w:val="single" w:color="FFFFFF" w:sz="2" w:space="0"/>
            </w:tcBorders>
            <w:vAlign w:val="top"/>
          </w:tcPr>
          <w:p w14:paraId="1670EE12">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6758085A">
            <w:pPr>
              <w:pStyle w:val="6"/>
              <w:spacing w:before="50" w:line="183" w:lineRule="auto"/>
              <w:ind w:left="5356"/>
              <w:rPr>
                <w:sz w:val="24"/>
                <w:szCs w:val="24"/>
              </w:rPr>
            </w:pPr>
            <w:r>
              <w:rPr>
                <w:spacing w:val="-13"/>
                <w:sz w:val="24"/>
                <w:szCs w:val="24"/>
              </w:rPr>
              <w:t>单位 ：万元</w:t>
            </w:r>
          </w:p>
        </w:tc>
      </w:tr>
      <w:tr w14:paraId="1BC12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33EA2B2">
            <w:pPr>
              <w:pStyle w:val="6"/>
              <w:spacing w:before="264" w:line="189" w:lineRule="auto"/>
              <w:ind w:left="214"/>
            </w:pPr>
            <w:r>
              <w:rPr>
                <w:b/>
                <w:bCs/>
                <w:spacing w:val="7"/>
              </w:rPr>
              <w:t>序号</w:t>
            </w:r>
          </w:p>
        </w:tc>
        <w:tc>
          <w:tcPr>
            <w:tcW w:w="6656" w:type="dxa"/>
            <w:gridSpan w:val="2"/>
            <w:vAlign w:val="top"/>
          </w:tcPr>
          <w:p w14:paraId="16D758DB">
            <w:pPr>
              <w:pStyle w:val="6"/>
              <w:spacing w:before="72" w:line="189" w:lineRule="auto"/>
              <w:ind w:left="3114"/>
            </w:pPr>
            <w:r>
              <w:rPr>
                <w:b/>
                <w:bCs/>
                <w:spacing w:val="7"/>
              </w:rPr>
              <w:t>收入</w:t>
            </w:r>
          </w:p>
        </w:tc>
        <w:tc>
          <w:tcPr>
            <w:tcW w:w="6664" w:type="dxa"/>
            <w:gridSpan w:val="2"/>
            <w:vAlign w:val="top"/>
          </w:tcPr>
          <w:p w14:paraId="167B8ED8">
            <w:pPr>
              <w:pStyle w:val="6"/>
              <w:spacing w:before="72" w:line="189" w:lineRule="auto"/>
              <w:ind w:left="3117"/>
            </w:pPr>
            <w:r>
              <w:rPr>
                <w:b/>
                <w:bCs/>
                <w:spacing w:val="7"/>
              </w:rPr>
              <w:t>支出</w:t>
            </w:r>
          </w:p>
        </w:tc>
      </w:tr>
      <w:tr w14:paraId="6D390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4E1B78D0">
            <w:pPr>
              <w:rPr>
                <w:rFonts w:ascii="Arial"/>
                <w:sz w:val="21"/>
              </w:rPr>
            </w:pPr>
          </w:p>
        </w:tc>
        <w:tc>
          <w:tcPr>
            <w:tcW w:w="4532" w:type="dxa"/>
            <w:vAlign w:val="top"/>
          </w:tcPr>
          <w:p w14:paraId="31DC2BEB">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280DE0BC">
            <w:pPr>
              <w:pStyle w:val="6"/>
              <w:spacing w:before="73" w:line="189" w:lineRule="auto"/>
              <w:ind w:left="744"/>
            </w:pPr>
            <w:r>
              <w:rPr>
                <w:b/>
                <w:bCs/>
                <w:spacing w:val="8"/>
              </w:rPr>
              <w:t>预算数</w:t>
            </w:r>
          </w:p>
        </w:tc>
        <w:tc>
          <w:tcPr>
            <w:tcW w:w="4532" w:type="dxa"/>
            <w:vAlign w:val="top"/>
          </w:tcPr>
          <w:p w14:paraId="16AC5DFB">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2A88266E">
            <w:pPr>
              <w:pStyle w:val="6"/>
              <w:spacing w:before="73" w:line="189" w:lineRule="auto"/>
              <w:ind w:left="750"/>
            </w:pPr>
            <w:r>
              <w:rPr>
                <w:b/>
                <w:bCs/>
                <w:spacing w:val="8"/>
              </w:rPr>
              <w:t>预算数</w:t>
            </w:r>
          </w:p>
        </w:tc>
      </w:tr>
      <w:tr w14:paraId="4E245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C3EBD33">
            <w:pPr>
              <w:pStyle w:val="6"/>
              <w:spacing w:before="74" w:line="189" w:lineRule="auto"/>
              <w:ind w:left="214"/>
            </w:pPr>
            <w:r>
              <w:rPr>
                <w:b/>
                <w:bCs/>
                <w:spacing w:val="7"/>
              </w:rPr>
              <w:t>栏次</w:t>
            </w:r>
          </w:p>
        </w:tc>
        <w:tc>
          <w:tcPr>
            <w:tcW w:w="4532" w:type="dxa"/>
            <w:vAlign w:val="top"/>
          </w:tcPr>
          <w:p w14:paraId="24DCC97F">
            <w:pPr>
              <w:pStyle w:val="6"/>
              <w:spacing w:before="88" w:line="179" w:lineRule="auto"/>
              <w:ind w:left="2209"/>
            </w:pPr>
            <w:r>
              <w:rPr>
                <w:b/>
                <w:bCs/>
              </w:rPr>
              <w:t>1</w:t>
            </w:r>
          </w:p>
        </w:tc>
        <w:tc>
          <w:tcPr>
            <w:tcW w:w="2124" w:type="dxa"/>
            <w:vAlign w:val="top"/>
          </w:tcPr>
          <w:p w14:paraId="67F2186F">
            <w:pPr>
              <w:pStyle w:val="6"/>
              <w:spacing w:before="89" w:line="178" w:lineRule="auto"/>
              <w:ind w:left="1003"/>
            </w:pPr>
            <w:r>
              <w:rPr>
                <w:b/>
                <w:bCs/>
              </w:rPr>
              <w:t>2</w:t>
            </w:r>
          </w:p>
        </w:tc>
        <w:tc>
          <w:tcPr>
            <w:tcW w:w="4532" w:type="dxa"/>
            <w:vAlign w:val="top"/>
          </w:tcPr>
          <w:p w14:paraId="407E493A">
            <w:pPr>
              <w:pStyle w:val="6"/>
              <w:spacing w:before="89" w:line="178" w:lineRule="auto"/>
              <w:ind w:left="2214"/>
            </w:pPr>
            <w:r>
              <w:rPr>
                <w:b/>
                <w:bCs/>
              </w:rPr>
              <w:t>3</w:t>
            </w:r>
          </w:p>
        </w:tc>
        <w:tc>
          <w:tcPr>
            <w:tcW w:w="2132" w:type="dxa"/>
            <w:vAlign w:val="top"/>
          </w:tcPr>
          <w:p w14:paraId="3C6562EE">
            <w:pPr>
              <w:pStyle w:val="6"/>
              <w:spacing w:before="92" w:line="176" w:lineRule="auto"/>
              <w:ind w:left="1001"/>
            </w:pPr>
            <w:r>
              <w:rPr>
                <w:b/>
                <w:bCs/>
                <w:spacing w:val="1"/>
              </w:rPr>
              <w:t>4</w:t>
            </w:r>
          </w:p>
        </w:tc>
      </w:tr>
      <w:tr w14:paraId="2EAAA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0FF99E3">
            <w:pPr>
              <w:pStyle w:val="6"/>
              <w:spacing w:before="89" w:line="179" w:lineRule="auto"/>
              <w:ind w:left="318"/>
            </w:pPr>
            <w:r>
              <w:rPr>
                <w:spacing w:val="-5"/>
              </w:rPr>
              <w:t>18</w:t>
            </w:r>
          </w:p>
        </w:tc>
        <w:tc>
          <w:tcPr>
            <w:tcW w:w="4532" w:type="dxa"/>
            <w:vAlign w:val="top"/>
          </w:tcPr>
          <w:p w14:paraId="59E5D853">
            <w:pPr>
              <w:rPr>
                <w:rFonts w:ascii="Arial"/>
                <w:sz w:val="21"/>
              </w:rPr>
            </w:pPr>
          </w:p>
        </w:tc>
        <w:tc>
          <w:tcPr>
            <w:tcW w:w="2124" w:type="dxa"/>
            <w:vAlign w:val="top"/>
          </w:tcPr>
          <w:p w14:paraId="4B5B7AA4">
            <w:pPr>
              <w:rPr>
                <w:rFonts w:ascii="Arial"/>
                <w:sz w:val="21"/>
              </w:rPr>
            </w:pPr>
          </w:p>
        </w:tc>
        <w:tc>
          <w:tcPr>
            <w:tcW w:w="4532" w:type="dxa"/>
            <w:vAlign w:val="top"/>
          </w:tcPr>
          <w:p w14:paraId="7B276FD5">
            <w:pPr>
              <w:pStyle w:val="6"/>
              <w:spacing w:before="75" w:line="189" w:lineRule="auto"/>
              <w:ind w:left="108"/>
            </w:pPr>
            <w:r>
              <w:rPr>
                <w:spacing w:val="9"/>
              </w:rPr>
              <w:t>十八、援助其他地区支出</w:t>
            </w:r>
          </w:p>
        </w:tc>
        <w:tc>
          <w:tcPr>
            <w:tcW w:w="2132" w:type="dxa"/>
            <w:vAlign w:val="top"/>
          </w:tcPr>
          <w:p w14:paraId="48F8EB12">
            <w:pPr>
              <w:rPr>
                <w:rFonts w:ascii="Arial"/>
                <w:sz w:val="21"/>
              </w:rPr>
            </w:pPr>
          </w:p>
        </w:tc>
      </w:tr>
      <w:tr w14:paraId="0D216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036EC09">
            <w:pPr>
              <w:pStyle w:val="6"/>
              <w:spacing w:before="90" w:line="179" w:lineRule="auto"/>
              <w:ind w:left="318"/>
            </w:pPr>
            <w:r>
              <w:rPr>
                <w:spacing w:val="-5"/>
              </w:rPr>
              <w:t>19</w:t>
            </w:r>
          </w:p>
        </w:tc>
        <w:tc>
          <w:tcPr>
            <w:tcW w:w="4532" w:type="dxa"/>
            <w:vAlign w:val="top"/>
          </w:tcPr>
          <w:p w14:paraId="13132B6C">
            <w:pPr>
              <w:rPr>
                <w:rFonts w:ascii="Arial"/>
                <w:sz w:val="21"/>
              </w:rPr>
            </w:pPr>
          </w:p>
        </w:tc>
        <w:tc>
          <w:tcPr>
            <w:tcW w:w="2124" w:type="dxa"/>
            <w:vAlign w:val="top"/>
          </w:tcPr>
          <w:p w14:paraId="5AA2E36C">
            <w:pPr>
              <w:rPr>
                <w:rFonts w:ascii="Arial"/>
                <w:sz w:val="21"/>
              </w:rPr>
            </w:pPr>
          </w:p>
        </w:tc>
        <w:tc>
          <w:tcPr>
            <w:tcW w:w="4532" w:type="dxa"/>
            <w:vAlign w:val="top"/>
          </w:tcPr>
          <w:p w14:paraId="402A59BE">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0EE4CA69">
            <w:pPr>
              <w:rPr>
                <w:rFonts w:ascii="Arial"/>
                <w:sz w:val="21"/>
              </w:rPr>
            </w:pPr>
          </w:p>
        </w:tc>
      </w:tr>
      <w:tr w14:paraId="0BDB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3E5AB6F">
            <w:pPr>
              <w:pStyle w:val="6"/>
              <w:spacing w:before="92" w:line="178" w:lineRule="auto"/>
              <w:ind w:left="310"/>
            </w:pPr>
            <w:r>
              <w:rPr>
                <w:spacing w:val="-1"/>
              </w:rPr>
              <w:t>20</w:t>
            </w:r>
          </w:p>
        </w:tc>
        <w:tc>
          <w:tcPr>
            <w:tcW w:w="4532" w:type="dxa"/>
            <w:vAlign w:val="top"/>
          </w:tcPr>
          <w:p w14:paraId="7E9CBE4D">
            <w:pPr>
              <w:rPr>
                <w:rFonts w:ascii="Arial"/>
                <w:sz w:val="21"/>
              </w:rPr>
            </w:pPr>
          </w:p>
        </w:tc>
        <w:tc>
          <w:tcPr>
            <w:tcW w:w="2124" w:type="dxa"/>
            <w:vAlign w:val="top"/>
          </w:tcPr>
          <w:p w14:paraId="6DD9CD7E">
            <w:pPr>
              <w:rPr>
                <w:rFonts w:ascii="Arial"/>
                <w:sz w:val="21"/>
              </w:rPr>
            </w:pPr>
          </w:p>
        </w:tc>
        <w:tc>
          <w:tcPr>
            <w:tcW w:w="4532" w:type="dxa"/>
            <w:vAlign w:val="top"/>
          </w:tcPr>
          <w:p w14:paraId="104A5EE7">
            <w:pPr>
              <w:pStyle w:val="6"/>
              <w:spacing w:before="76" w:line="190" w:lineRule="auto"/>
              <w:ind w:left="109"/>
            </w:pPr>
            <w:r>
              <w:rPr>
                <w:spacing w:val="9"/>
              </w:rPr>
              <w:t>二十、住房保障支出</w:t>
            </w:r>
          </w:p>
        </w:tc>
        <w:tc>
          <w:tcPr>
            <w:tcW w:w="2132" w:type="dxa"/>
            <w:vAlign w:val="top"/>
          </w:tcPr>
          <w:p w14:paraId="161A7393">
            <w:pPr>
              <w:pStyle w:val="6"/>
              <w:spacing w:before="91" w:line="179" w:lineRule="auto"/>
              <w:ind w:left="1368"/>
            </w:pPr>
            <w:r>
              <w:rPr>
                <w:spacing w:val="1"/>
              </w:rPr>
              <w:t>125.57</w:t>
            </w:r>
          </w:p>
        </w:tc>
      </w:tr>
      <w:tr w14:paraId="12987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7A76A9A">
            <w:pPr>
              <w:pStyle w:val="6"/>
              <w:spacing w:before="91" w:line="179" w:lineRule="auto"/>
              <w:ind w:left="310"/>
            </w:pPr>
            <w:r>
              <w:rPr>
                <w:spacing w:val="-1"/>
              </w:rPr>
              <w:t>21</w:t>
            </w:r>
          </w:p>
        </w:tc>
        <w:tc>
          <w:tcPr>
            <w:tcW w:w="4532" w:type="dxa"/>
            <w:vAlign w:val="top"/>
          </w:tcPr>
          <w:p w14:paraId="2D239A52">
            <w:pPr>
              <w:rPr>
                <w:rFonts w:ascii="Arial"/>
                <w:sz w:val="21"/>
              </w:rPr>
            </w:pPr>
          </w:p>
        </w:tc>
        <w:tc>
          <w:tcPr>
            <w:tcW w:w="2124" w:type="dxa"/>
            <w:vAlign w:val="top"/>
          </w:tcPr>
          <w:p w14:paraId="3EB9D43B">
            <w:pPr>
              <w:rPr>
                <w:rFonts w:ascii="Arial"/>
                <w:sz w:val="21"/>
              </w:rPr>
            </w:pPr>
          </w:p>
        </w:tc>
        <w:tc>
          <w:tcPr>
            <w:tcW w:w="4532" w:type="dxa"/>
            <w:vAlign w:val="top"/>
          </w:tcPr>
          <w:p w14:paraId="010837F1">
            <w:pPr>
              <w:pStyle w:val="6"/>
              <w:spacing w:before="76" w:line="190" w:lineRule="auto"/>
              <w:ind w:left="109"/>
            </w:pPr>
            <w:r>
              <w:rPr>
                <w:spacing w:val="9"/>
              </w:rPr>
              <w:t>二十一、粮油物资储备支出</w:t>
            </w:r>
          </w:p>
        </w:tc>
        <w:tc>
          <w:tcPr>
            <w:tcW w:w="2132" w:type="dxa"/>
            <w:vAlign w:val="top"/>
          </w:tcPr>
          <w:p w14:paraId="2F5EA1CD">
            <w:pPr>
              <w:rPr>
                <w:rFonts w:ascii="Arial"/>
                <w:sz w:val="21"/>
              </w:rPr>
            </w:pPr>
          </w:p>
        </w:tc>
      </w:tr>
      <w:tr w14:paraId="548D7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433318C">
            <w:pPr>
              <w:pStyle w:val="6"/>
              <w:spacing w:before="92" w:line="178" w:lineRule="auto"/>
              <w:ind w:left="310"/>
            </w:pPr>
            <w:r>
              <w:rPr>
                <w:spacing w:val="-1"/>
              </w:rPr>
              <w:t>22</w:t>
            </w:r>
          </w:p>
        </w:tc>
        <w:tc>
          <w:tcPr>
            <w:tcW w:w="4532" w:type="dxa"/>
            <w:vAlign w:val="top"/>
          </w:tcPr>
          <w:p w14:paraId="4915A758">
            <w:pPr>
              <w:rPr>
                <w:rFonts w:ascii="Arial"/>
                <w:sz w:val="21"/>
              </w:rPr>
            </w:pPr>
          </w:p>
        </w:tc>
        <w:tc>
          <w:tcPr>
            <w:tcW w:w="2124" w:type="dxa"/>
            <w:vAlign w:val="top"/>
          </w:tcPr>
          <w:p w14:paraId="3C406021">
            <w:pPr>
              <w:rPr>
                <w:rFonts w:ascii="Arial"/>
                <w:sz w:val="21"/>
              </w:rPr>
            </w:pPr>
          </w:p>
        </w:tc>
        <w:tc>
          <w:tcPr>
            <w:tcW w:w="4532" w:type="dxa"/>
            <w:vAlign w:val="top"/>
          </w:tcPr>
          <w:p w14:paraId="7DE926FA">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602783D9">
            <w:pPr>
              <w:rPr>
                <w:rFonts w:ascii="Arial"/>
                <w:sz w:val="21"/>
              </w:rPr>
            </w:pPr>
          </w:p>
        </w:tc>
      </w:tr>
      <w:tr w14:paraId="748BF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4F88C0E">
            <w:pPr>
              <w:pStyle w:val="6"/>
              <w:spacing w:before="93" w:line="178" w:lineRule="auto"/>
              <w:ind w:left="310"/>
            </w:pPr>
            <w:r>
              <w:rPr>
                <w:spacing w:val="-1"/>
              </w:rPr>
              <w:t>23</w:t>
            </w:r>
          </w:p>
        </w:tc>
        <w:tc>
          <w:tcPr>
            <w:tcW w:w="4532" w:type="dxa"/>
            <w:vAlign w:val="top"/>
          </w:tcPr>
          <w:p w14:paraId="57F90703">
            <w:pPr>
              <w:rPr>
                <w:rFonts w:ascii="Arial"/>
                <w:sz w:val="21"/>
              </w:rPr>
            </w:pPr>
          </w:p>
        </w:tc>
        <w:tc>
          <w:tcPr>
            <w:tcW w:w="2124" w:type="dxa"/>
            <w:vAlign w:val="top"/>
          </w:tcPr>
          <w:p w14:paraId="6B6E98E5">
            <w:pPr>
              <w:rPr>
                <w:rFonts w:ascii="Arial"/>
                <w:sz w:val="21"/>
              </w:rPr>
            </w:pPr>
          </w:p>
        </w:tc>
        <w:tc>
          <w:tcPr>
            <w:tcW w:w="4532" w:type="dxa"/>
            <w:vAlign w:val="top"/>
          </w:tcPr>
          <w:p w14:paraId="606854F9">
            <w:pPr>
              <w:pStyle w:val="6"/>
              <w:spacing w:before="77" w:line="190" w:lineRule="auto"/>
              <w:ind w:left="109"/>
            </w:pPr>
            <w:r>
              <w:rPr>
                <w:spacing w:val="9"/>
              </w:rPr>
              <w:t>二十三、灾害防治及应急管理支出</w:t>
            </w:r>
          </w:p>
        </w:tc>
        <w:tc>
          <w:tcPr>
            <w:tcW w:w="2132" w:type="dxa"/>
            <w:vAlign w:val="top"/>
          </w:tcPr>
          <w:p w14:paraId="2CB1441C">
            <w:pPr>
              <w:rPr>
                <w:rFonts w:ascii="Arial"/>
                <w:sz w:val="21"/>
              </w:rPr>
            </w:pPr>
          </w:p>
        </w:tc>
      </w:tr>
      <w:tr w14:paraId="3EFB1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7C932B1">
            <w:pPr>
              <w:pStyle w:val="6"/>
              <w:spacing w:before="93" w:line="178" w:lineRule="auto"/>
              <w:ind w:left="310"/>
            </w:pPr>
            <w:r>
              <w:rPr>
                <w:spacing w:val="-1"/>
              </w:rPr>
              <w:t>24</w:t>
            </w:r>
          </w:p>
        </w:tc>
        <w:tc>
          <w:tcPr>
            <w:tcW w:w="4532" w:type="dxa"/>
            <w:vAlign w:val="top"/>
          </w:tcPr>
          <w:p w14:paraId="5B536E33">
            <w:pPr>
              <w:rPr>
                <w:rFonts w:ascii="Arial"/>
                <w:sz w:val="21"/>
              </w:rPr>
            </w:pPr>
          </w:p>
        </w:tc>
        <w:tc>
          <w:tcPr>
            <w:tcW w:w="2124" w:type="dxa"/>
            <w:vAlign w:val="top"/>
          </w:tcPr>
          <w:p w14:paraId="3F78715F">
            <w:pPr>
              <w:rPr>
                <w:rFonts w:ascii="Arial"/>
                <w:sz w:val="21"/>
              </w:rPr>
            </w:pPr>
          </w:p>
        </w:tc>
        <w:tc>
          <w:tcPr>
            <w:tcW w:w="4532" w:type="dxa"/>
            <w:vAlign w:val="top"/>
          </w:tcPr>
          <w:p w14:paraId="69E88DEA">
            <w:pPr>
              <w:pStyle w:val="6"/>
              <w:spacing w:before="77" w:line="190" w:lineRule="auto"/>
              <w:ind w:left="109"/>
            </w:pPr>
            <w:r>
              <w:rPr>
                <w:spacing w:val="8"/>
              </w:rPr>
              <w:t>二十四、预备费</w:t>
            </w:r>
          </w:p>
        </w:tc>
        <w:tc>
          <w:tcPr>
            <w:tcW w:w="2132" w:type="dxa"/>
            <w:vAlign w:val="top"/>
          </w:tcPr>
          <w:p w14:paraId="691780D5">
            <w:pPr>
              <w:rPr>
                <w:rFonts w:ascii="Arial"/>
                <w:sz w:val="21"/>
              </w:rPr>
            </w:pPr>
          </w:p>
        </w:tc>
      </w:tr>
      <w:tr w14:paraId="4A5CA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15C607D">
            <w:pPr>
              <w:pStyle w:val="6"/>
              <w:spacing w:before="93" w:line="178" w:lineRule="auto"/>
              <w:ind w:left="310"/>
            </w:pPr>
            <w:r>
              <w:rPr>
                <w:spacing w:val="-1"/>
              </w:rPr>
              <w:t>25</w:t>
            </w:r>
          </w:p>
        </w:tc>
        <w:tc>
          <w:tcPr>
            <w:tcW w:w="4532" w:type="dxa"/>
            <w:vAlign w:val="top"/>
          </w:tcPr>
          <w:p w14:paraId="1A4E833A">
            <w:pPr>
              <w:rPr>
                <w:rFonts w:ascii="Arial"/>
                <w:sz w:val="21"/>
              </w:rPr>
            </w:pPr>
          </w:p>
        </w:tc>
        <w:tc>
          <w:tcPr>
            <w:tcW w:w="2124" w:type="dxa"/>
            <w:vAlign w:val="top"/>
          </w:tcPr>
          <w:p w14:paraId="6D626F54">
            <w:pPr>
              <w:rPr>
                <w:rFonts w:ascii="Arial"/>
                <w:sz w:val="21"/>
              </w:rPr>
            </w:pPr>
          </w:p>
        </w:tc>
        <w:tc>
          <w:tcPr>
            <w:tcW w:w="4532" w:type="dxa"/>
            <w:vAlign w:val="top"/>
          </w:tcPr>
          <w:p w14:paraId="33964F6E">
            <w:pPr>
              <w:pStyle w:val="6"/>
              <w:spacing w:before="78" w:line="189" w:lineRule="auto"/>
              <w:ind w:left="109"/>
            </w:pPr>
            <w:r>
              <w:rPr>
                <w:spacing w:val="8"/>
              </w:rPr>
              <w:t>二十五、其他支出</w:t>
            </w:r>
          </w:p>
        </w:tc>
        <w:tc>
          <w:tcPr>
            <w:tcW w:w="2132" w:type="dxa"/>
            <w:vAlign w:val="top"/>
          </w:tcPr>
          <w:p w14:paraId="70CEF625">
            <w:pPr>
              <w:rPr>
                <w:rFonts w:ascii="Arial"/>
                <w:sz w:val="21"/>
              </w:rPr>
            </w:pPr>
          </w:p>
        </w:tc>
      </w:tr>
      <w:tr w14:paraId="17542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7283664">
            <w:pPr>
              <w:pStyle w:val="6"/>
              <w:spacing w:before="94" w:line="178" w:lineRule="auto"/>
              <w:ind w:left="310"/>
            </w:pPr>
            <w:r>
              <w:rPr>
                <w:spacing w:val="-1"/>
              </w:rPr>
              <w:t>26</w:t>
            </w:r>
          </w:p>
        </w:tc>
        <w:tc>
          <w:tcPr>
            <w:tcW w:w="4532" w:type="dxa"/>
            <w:vAlign w:val="top"/>
          </w:tcPr>
          <w:p w14:paraId="4C1B86E1">
            <w:pPr>
              <w:rPr>
                <w:rFonts w:ascii="Arial"/>
                <w:sz w:val="21"/>
              </w:rPr>
            </w:pPr>
          </w:p>
        </w:tc>
        <w:tc>
          <w:tcPr>
            <w:tcW w:w="2124" w:type="dxa"/>
            <w:vAlign w:val="top"/>
          </w:tcPr>
          <w:p w14:paraId="574C9D0D">
            <w:pPr>
              <w:rPr>
                <w:rFonts w:ascii="Arial"/>
                <w:sz w:val="21"/>
              </w:rPr>
            </w:pPr>
          </w:p>
        </w:tc>
        <w:tc>
          <w:tcPr>
            <w:tcW w:w="4532" w:type="dxa"/>
            <w:vAlign w:val="top"/>
          </w:tcPr>
          <w:p w14:paraId="249EF1BE">
            <w:pPr>
              <w:pStyle w:val="6"/>
              <w:spacing w:before="79" w:line="189" w:lineRule="auto"/>
              <w:ind w:left="109"/>
            </w:pPr>
            <w:r>
              <w:rPr>
                <w:spacing w:val="9"/>
              </w:rPr>
              <w:t>二十六、转移性支出</w:t>
            </w:r>
          </w:p>
        </w:tc>
        <w:tc>
          <w:tcPr>
            <w:tcW w:w="2132" w:type="dxa"/>
            <w:vAlign w:val="top"/>
          </w:tcPr>
          <w:p w14:paraId="2E5FA4A3">
            <w:pPr>
              <w:rPr>
                <w:rFonts w:ascii="Arial"/>
                <w:sz w:val="21"/>
              </w:rPr>
            </w:pPr>
          </w:p>
        </w:tc>
      </w:tr>
      <w:tr w14:paraId="66267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69FC9A4">
            <w:pPr>
              <w:pStyle w:val="6"/>
              <w:spacing w:before="94" w:line="178" w:lineRule="auto"/>
              <w:ind w:left="310"/>
            </w:pPr>
            <w:r>
              <w:rPr>
                <w:spacing w:val="-1"/>
              </w:rPr>
              <w:t>27</w:t>
            </w:r>
          </w:p>
        </w:tc>
        <w:tc>
          <w:tcPr>
            <w:tcW w:w="4532" w:type="dxa"/>
            <w:vAlign w:val="top"/>
          </w:tcPr>
          <w:p w14:paraId="380B5678">
            <w:pPr>
              <w:rPr>
                <w:rFonts w:ascii="Arial"/>
                <w:sz w:val="21"/>
              </w:rPr>
            </w:pPr>
          </w:p>
        </w:tc>
        <w:tc>
          <w:tcPr>
            <w:tcW w:w="2124" w:type="dxa"/>
            <w:vAlign w:val="top"/>
          </w:tcPr>
          <w:p w14:paraId="0A47EC15">
            <w:pPr>
              <w:rPr>
                <w:rFonts w:ascii="Arial"/>
                <w:sz w:val="21"/>
              </w:rPr>
            </w:pPr>
          </w:p>
        </w:tc>
        <w:tc>
          <w:tcPr>
            <w:tcW w:w="4532" w:type="dxa"/>
            <w:vAlign w:val="top"/>
          </w:tcPr>
          <w:p w14:paraId="7A7B408D">
            <w:pPr>
              <w:pStyle w:val="6"/>
              <w:spacing w:before="78" w:line="190" w:lineRule="auto"/>
              <w:ind w:left="109"/>
            </w:pPr>
            <w:r>
              <w:rPr>
                <w:spacing w:val="9"/>
              </w:rPr>
              <w:t>二十七、债务还本支出</w:t>
            </w:r>
          </w:p>
        </w:tc>
        <w:tc>
          <w:tcPr>
            <w:tcW w:w="2132" w:type="dxa"/>
            <w:vAlign w:val="top"/>
          </w:tcPr>
          <w:p w14:paraId="37FAF985">
            <w:pPr>
              <w:rPr>
                <w:rFonts w:ascii="Arial"/>
                <w:sz w:val="21"/>
              </w:rPr>
            </w:pPr>
          </w:p>
        </w:tc>
      </w:tr>
      <w:tr w14:paraId="7F99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424BEC">
            <w:pPr>
              <w:pStyle w:val="6"/>
              <w:spacing w:before="93" w:line="179" w:lineRule="auto"/>
              <w:ind w:left="310"/>
            </w:pPr>
            <w:r>
              <w:rPr>
                <w:spacing w:val="-1"/>
              </w:rPr>
              <w:t>28</w:t>
            </w:r>
          </w:p>
        </w:tc>
        <w:tc>
          <w:tcPr>
            <w:tcW w:w="4532" w:type="dxa"/>
            <w:vAlign w:val="top"/>
          </w:tcPr>
          <w:p w14:paraId="20B274B9">
            <w:pPr>
              <w:rPr>
                <w:rFonts w:ascii="Arial"/>
                <w:sz w:val="21"/>
              </w:rPr>
            </w:pPr>
          </w:p>
        </w:tc>
        <w:tc>
          <w:tcPr>
            <w:tcW w:w="2124" w:type="dxa"/>
            <w:vAlign w:val="top"/>
          </w:tcPr>
          <w:p w14:paraId="3FE83881">
            <w:pPr>
              <w:rPr>
                <w:rFonts w:ascii="Arial"/>
                <w:sz w:val="21"/>
              </w:rPr>
            </w:pPr>
          </w:p>
        </w:tc>
        <w:tc>
          <w:tcPr>
            <w:tcW w:w="4532" w:type="dxa"/>
            <w:vAlign w:val="top"/>
          </w:tcPr>
          <w:p w14:paraId="06F79756">
            <w:pPr>
              <w:pStyle w:val="6"/>
              <w:spacing w:before="78" w:line="190" w:lineRule="auto"/>
              <w:ind w:left="109"/>
            </w:pPr>
            <w:r>
              <w:rPr>
                <w:spacing w:val="9"/>
              </w:rPr>
              <w:t>二十八、债务付息支出</w:t>
            </w:r>
          </w:p>
        </w:tc>
        <w:tc>
          <w:tcPr>
            <w:tcW w:w="2132" w:type="dxa"/>
            <w:vAlign w:val="top"/>
          </w:tcPr>
          <w:p w14:paraId="66773EF2">
            <w:pPr>
              <w:rPr>
                <w:rFonts w:ascii="Arial"/>
                <w:sz w:val="21"/>
              </w:rPr>
            </w:pPr>
          </w:p>
        </w:tc>
      </w:tr>
      <w:tr w14:paraId="64B4F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94B8A6C">
            <w:pPr>
              <w:pStyle w:val="6"/>
              <w:spacing w:before="95" w:line="178" w:lineRule="auto"/>
              <w:ind w:left="310"/>
            </w:pPr>
            <w:r>
              <w:rPr>
                <w:spacing w:val="-1"/>
              </w:rPr>
              <w:t>29</w:t>
            </w:r>
          </w:p>
        </w:tc>
        <w:tc>
          <w:tcPr>
            <w:tcW w:w="4532" w:type="dxa"/>
            <w:vAlign w:val="top"/>
          </w:tcPr>
          <w:p w14:paraId="53B2B1F7">
            <w:pPr>
              <w:rPr>
                <w:rFonts w:ascii="Arial"/>
                <w:sz w:val="21"/>
              </w:rPr>
            </w:pPr>
          </w:p>
        </w:tc>
        <w:tc>
          <w:tcPr>
            <w:tcW w:w="2124" w:type="dxa"/>
            <w:vAlign w:val="top"/>
          </w:tcPr>
          <w:p w14:paraId="5DBEF39B">
            <w:pPr>
              <w:rPr>
                <w:rFonts w:ascii="Arial"/>
                <w:sz w:val="21"/>
              </w:rPr>
            </w:pPr>
          </w:p>
        </w:tc>
        <w:tc>
          <w:tcPr>
            <w:tcW w:w="4532" w:type="dxa"/>
            <w:vAlign w:val="top"/>
          </w:tcPr>
          <w:p w14:paraId="4C1CE288">
            <w:pPr>
              <w:pStyle w:val="6"/>
              <w:spacing w:before="79" w:line="190" w:lineRule="auto"/>
              <w:ind w:left="109"/>
            </w:pPr>
            <w:r>
              <w:rPr>
                <w:spacing w:val="9"/>
              </w:rPr>
              <w:t>二十九、债务发行费用支出</w:t>
            </w:r>
          </w:p>
        </w:tc>
        <w:tc>
          <w:tcPr>
            <w:tcW w:w="2132" w:type="dxa"/>
            <w:vAlign w:val="top"/>
          </w:tcPr>
          <w:p w14:paraId="45FA3D61">
            <w:pPr>
              <w:rPr>
                <w:rFonts w:ascii="Arial"/>
                <w:sz w:val="21"/>
              </w:rPr>
            </w:pPr>
          </w:p>
        </w:tc>
      </w:tr>
      <w:tr w14:paraId="6EE20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47C944F">
            <w:pPr>
              <w:pStyle w:val="6"/>
              <w:spacing w:before="95" w:line="178" w:lineRule="auto"/>
              <w:ind w:left="314"/>
            </w:pPr>
            <w:r>
              <w:rPr>
                <w:spacing w:val="-3"/>
              </w:rPr>
              <w:t>30</w:t>
            </w:r>
          </w:p>
        </w:tc>
        <w:tc>
          <w:tcPr>
            <w:tcW w:w="4532" w:type="dxa"/>
            <w:vAlign w:val="top"/>
          </w:tcPr>
          <w:p w14:paraId="10B1D097">
            <w:pPr>
              <w:rPr>
                <w:rFonts w:ascii="Arial"/>
                <w:sz w:val="21"/>
              </w:rPr>
            </w:pPr>
          </w:p>
        </w:tc>
        <w:tc>
          <w:tcPr>
            <w:tcW w:w="2124" w:type="dxa"/>
            <w:vAlign w:val="top"/>
          </w:tcPr>
          <w:p w14:paraId="313927C4">
            <w:pPr>
              <w:rPr>
                <w:rFonts w:ascii="Arial"/>
                <w:sz w:val="21"/>
              </w:rPr>
            </w:pPr>
          </w:p>
        </w:tc>
        <w:tc>
          <w:tcPr>
            <w:tcW w:w="4532" w:type="dxa"/>
            <w:vAlign w:val="top"/>
          </w:tcPr>
          <w:p w14:paraId="2456FFE8">
            <w:pPr>
              <w:pStyle w:val="6"/>
              <w:spacing w:before="79" w:line="190" w:lineRule="auto"/>
              <w:ind w:left="109"/>
            </w:pPr>
            <w:r>
              <w:rPr>
                <w:spacing w:val="9"/>
              </w:rPr>
              <w:t>三十、抗疫特别国债安排的支出</w:t>
            </w:r>
          </w:p>
        </w:tc>
        <w:tc>
          <w:tcPr>
            <w:tcW w:w="2132" w:type="dxa"/>
            <w:vAlign w:val="top"/>
          </w:tcPr>
          <w:p w14:paraId="479E94B2">
            <w:pPr>
              <w:rPr>
                <w:rFonts w:ascii="Arial"/>
                <w:sz w:val="21"/>
              </w:rPr>
            </w:pPr>
          </w:p>
        </w:tc>
      </w:tr>
      <w:tr w14:paraId="3682C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CFA1A9B">
            <w:pPr>
              <w:pStyle w:val="6"/>
              <w:spacing w:before="95" w:line="179" w:lineRule="auto"/>
              <w:ind w:left="314"/>
            </w:pPr>
            <w:r>
              <w:rPr>
                <w:spacing w:val="-3"/>
              </w:rPr>
              <w:t>31</w:t>
            </w:r>
          </w:p>
        </w:tc>
        <w:tc>
          <w:tcPr>
            <w:tcW w:w="4532" w:type="dxa"/>
            <w:vAlign w:val="top"/>
          </w:tcPr>
          <w:p w14:paraId="13C63B5E">
            <w:pPr>
              <w:rPr>
                <w:rFonts w:ascii="Arial"/>
                <w:sz w:val="21"/>
              </w:rPr>
            </w:pPr>
          </w:p>
        </w:tc>
        <w:tc>
          <w:tcPr>
            <w:tcW w:w="2124" w:type="dxa"/>
            <w:vAlign w:val="top"/>
          </w:tcPr>
          <w:p w14:paraId="3D0EB39E">
            <w:pPr>
              <w:rPr>
                <w:rFonts w:ascii="Arial"/>
                <w:sz w:val="21"/>
              </w:rPr>
            </w:pPr>
          </w:p>
        </w:tc>
        <w:tc>
          <w:tcPr>
            <w:tcW w:w="4532" w:type="dxa"/>
            <w:vAlign w:val="top"/>
          </w:tcPr>
          <w:p w14:paraId="028BE76E">
            <w:pPr>
              <w:pStyle w:val="6"/>
              <w:spacing w:before="81" w:line="189" w:lineRule="auto"/>
              <w:ind w:left="109"/>
            </w:pPr>
            <w:r>
              <w:rPr>
                <w:spacing w:val="8"/>
              </w:rPr>
              <w:t>三十一、人行科目</w:t>
            </w:r>
          </w:p>
        </w:tc>
        <w:tc>
          <w:tcPr>
            <w:tcW w:w="2132" w:type="dxa"/>
            <w:vAlign w:val="top"/>
          </w:tcPr>
          <w:p w14:paraId="2C5B227A">
            <w:pPr>
              <w:rPr>
                <w:rFonts w:ascii="Arial"/>
                <w:sz w:val="21"/>
              </w:rPr>
            </w:pPr>
          </w:p>
        </w:tc>
      </w:tr>
      <w:tr w14:paraId="34671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BCC536B">
            <w:pPr>
              <w:pStyle w:val="6"/>
              <w:spacing w:before="96" w:line="178" w:lineRule="auto"/>
              <w:ind w:left="314"/>
            </w:pPr>
            <w:r>
              <w:rPr>
                <w:spacing w:val="-3"/>
              </w:rPr>
              <w:t>32</w:t>
            </w:r>
          </w:p>
        </w:tc>
        <w:tc>
          <w:tcPr>
            <w:tcW w:w="4532" w:type="dxa"/>
            <w:vAlign w:val="top"/>
          </w:tcPr>
          <w:p w14:paraId="3960DF36">
            <w:pPr>
              <w:pStyle w:val="6"/>
              <w:spacing w:before="81" w:line="189" w:lineRule="auto"/>
              <w:ind w:left="1630"/>
            </w:pPr>
            <w:r>
              <w:rPr>
                <w:b/>
                <w:bCs/>
                <w:spacing w:val="9"/>
              </w:rPr>
              <w:t>本年收入合计</w:t>
            </w:r>
          </w:p>
        </w:tc>
        <w:tc>
          <w:tcPr>
            <w:tcW w:w="2124" w:type="dxa"/>
            <w:vAlign w:val="top"/>
          </w:tcPr>
          <w:p w14:paraId="089C851A">
            <w:pPr>
              <w:pStyle w:val="6"/>
              <w:spacing w:before="95" w:line="179" w:lineRule="auto"/>
              <w:ind w:left="1061"/>
            </w:pPr>
            <w:r>
              <w:rPr>
                <w:b/>
                <w:bCs/>
                <w:spacing w:val="3"/>
              </w:rPr>
              <w:t>12451.81</w:t>
            </w:r>
          </w:p>
        </w:tc>
        <w:tc>
          <w:tcPr>
            <w:tcW w:w="4532" w:type="dxa"/>
            <w:vAlign w:val="top"/>
          </w:tcPr>
          <w:p w14:paraId="6EBA2056">
            <w:pPr>
              <w:pStyle w:val="6"/>
              <w:spacing w:before="81" w:line="189" w:lineRule="auto"/>
              <w:ind w:left="1634"/>
            </w:pPr>
            <w:r>
              <w:rPr>
                <w:b/>
                <w:bCs/>
                <w:spacing w:val="9"/>
              </w:rPr>
              <w:t>本年支出合计</w:t>
            </w:r>
          </w:p>
        </w:tc>
        <w:tc>
          <w:tcPr>
            <w:tcW w:w="2132" w:type="dxa"/>
            <w:vAlign w:val="top"/>
          </w:tcPr>
          <w:p w14:paraId="0C94E4B6">
            <w:pPr>
              <w:pStyle w:val="6"/>
              <w:spacing w:before="95" w:line="179" w:lineRule="auto"/>
              <w:ind w:left="1068"/>
            </w:pPr>
            <w:r>
              <w:rPr>
                <w:b/>
                <w:bCs/>
                <w:spacing w:val="3"/>
              </w:rPr>
              <w:t>13111.81</w:t>
            </w:r>
          </w:p>
        </w:tc>
      </w:tr>
      <w:tr w14:paraId="5CA78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C25A9F">
            <w:pPr>
              <w:pStyle w:val="6"/>
              <w:spacing w:before="96" w:line="178" w:lineRule="auto"/>
              <w:ind w:left="314"/>
            </w:pPr>
            <w:r>
              <w:rPr>
                <w:spacing w:val="-3"/>
              </w:rPr>
              <w:t>33</w:t>
            </w:r>
          </w:p>
        </w:tc>
        <w:tc>
          <w:tcPr>
            <w:tcW w:w="4532" w:type="dxa"/>
            <w:vAlign w:val="top"/>
          </w:tcPr>
          <w:p w14:paraId="14353712">
            <w:pPr>
              <w:pStyle w:val="6"/>
              <w:spacing w:before="81" w:line="189" w:lineRule="auto"/>
              <w:ind w:left="104"/>
            </w:pPr>
            <w:r>
              <w:rPr>
                <w:spacing w:val="8"/>
              </w:rPr>
              <w:t>上年结转结余</w:t>
            </w:r>
          </w:p>
        </w:tc>
        <w:tc>
          <w:tcPr>
            <w:tcW w:w="2124" w:type="dxa"/>
            <w:vAlign w:val="top"/>
          </w:tcPr>
          <w:p w14:paraId="6B6D54AC">
            <w:pPr>
              <w:pStyle w:val="6"/>
              <w:spacing w:before="96" w:line="178" w:lineRule="auto"/>
              <w:ind w:left="1358"/>
            </w:pPr>
            <w:r>
              <w:rPr>
                <w:spacing w:val="3"/>
              </w:rPr>
              <w:t>660.00</w:t>
            </w:r>
          </w:p>
        </w:tc>
        <w:tc>
          <w:tcPr>
            <w:tcW w:w="4532" w:type="dxa"/>
            <w:vAlign w:val="top"/>
          </w:tcPr>
          <w:p w14:paraId="264F46D8">
            <w:pPr>
              <w:pStyle w:val="6"/>
              <w:spacing w:before="81" w:line="189" w:lineRule="auto"/>
              <w:ind w:left="107"/>
            </w:pPr>
            <w:r>
              <w:rPr>
                <w:spacing w:val="8"/>
              </w:rPr>
              <w:t>年终结转结余</w:t>
            </w:r>
          </w:p>
        </w:tc>
        <w:tc>
          <w:tcPr>
            <w:tcW w:w="2132" w:type="dxa"/>
            <w:vAlign w:val="top"/>
          </w:tcPr>
          <w:p w14:paraId="6DA9FAD1">
            <w:pPr>
              <w:rPr>
                <w:rFonts w:ascii="Arial"/>
                <w:sz w:val="21"/>
              </w:rPr>
            </w:pPr>
          </w:p>
        </w:tc>
      </w:tr>
      <w:tr w14:paraId="3FAC8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7DB911E9">
            <w:pPr>
              <w:pStyle w:val="6"/>
              <w:spacing w:before="97" w:line="178" w:lineRule="auto"/>
              <w:ind w:left="314"/>
            </w:pPr>
            <w:r>
              <w:rPr>
                <w:spacing w:val="-3"/>
              </w:rPr>
              <w:t>34</w:t>
            </w:r>
          </w:p>
        </w:tc>
        <w:tc>
          <w:tcPr>
            <w:tcW w:w="4532" w:type="dxa"/>
            <w:vAlign w:val="top"/>
          </w:tcPr>
          <w:p w14:paraId="617950C8">
            <w:pPr>
              <w:pStyle w:val="6"/>
              <w:spacing w:before="82" w:line="189" w:lineRule="auto"/>
              <w:ind w:left="1842"/>
            </w:pPr>
            <w:r>
              <w:rPr>
                <w:b/>
                <w:bCs/>
                <w:spacing w:val="8"/>
              </w:rPr>
              <w:t>收入总计</w:t>
            </w:r>
          </w:p>
        </w:tc>
        <w:tc>
          <w:tcPr>
            <w:tcW w:w="2124" w:type="dxa"/>
            <w:vAlign w:val="top"/>
          </w:tcPr>
          <w:p w14:paraId="48833E5B">
            <w:pPr>
              <w:pStyle w:val="6"/>
              <w:spacing w:before="96" w:line="179" w:lineRule="auto"/>
              <w:ind w:left="1061"/>
            </w:pPr>
            <w:r>
              <w:rPr>
                <w:b/>
                <w:bCs/>
                <w:spacing w:val="3"/>
              </w:rPr>
              <w:t>13111.81</w:t>
            </w:r>
          </w:p>
        </w:tc>
        <w:tc>
          <w:tcPr>
            <w:tcW w:w="4532" w:type="dxa"/>
            <w:vAlign w:val="top"/>
          </w:tcPr>
          <w:p w14:paraId="309A44F3">
            <w:pPr>
              <w:pStyle w:val="6"/>
              <w:spacing w:before="82" w:line="189" w:lineRule="auto"/>
              <w:ind w:left="1845"/>
            </w:pPr>
            <w:r>
              <w:rPr>
                <w:b/>
                <w:bCs/>
                <w:spacing w:val="8"/>
              </w:rPr>
              <w:t>支出总计</w:t>
            </w:r>
          </w:p>
        </w:tc>
        <w:tc>
          <w:tcPr>
            <w:tcW w:w="2132" w:type="dxa"/>
            <w:vAlign w:val="top"/>
          </w:tcPr>
          <w:p w14:paraId="43DD637D">
            <w:pPr>
              <w:pStyle w:val="6"/>
              <w:spacing w:before="96" w:line="179" w:lineRule="auto"/>
              <w:ind w:left="1068"/>
            </w:pPr>
            <w:r>
              <w:rPr>
                <w:b/>
                <w:bCs/>
                <w:spacing w:val="3"/>
              </w:rPr>
              <w:t>13111.81</w:t>
            </w:r>
          </w:p>
        </w:tc>
      </w:tr>
    </w:tbl>
    <w:p w14:paraId="1F5D56C7">
      <w:pPr>
        <w:rPr>
          <w:rFonts w:ascii="Arial"/>
          <w:sz w:val="21"/>
        </w:rPr>
      </w:pPr>
    </w:p>
    <w:p w14:paraId="00882C2C">
      <w:pPr>
        <w:rPr>
          <w:rFonts w:ascii="Arial" w:hAnsi="Arial" w:eastAsia="Arial" w:cs="Arial"/>
          <w:sz w:val="21"/>
          <w:szCs w:val="21"/>
        </w:rPr>
        <w:sectPr>
          <w:footerReference r:id="rId7" w:type="default"/>
          <w:pgSz w:w="16840" w:h="11900"/>
          <w:pgMar w:top="1011" w:right="1326" w:bottom="937" w:left="1023" w:header="0" w:footer="720" w:gutter="0"/>
          <w:cols w:space="720" w:num="1"/>
        </w:sectPr>
      </w:pPr>
    </w:p>
    <w:p w14:paraId="67AC1211">
      <w:pPr>
        <w:spacing w:line="264" w:lineRule="auto"/>
        <w:rPr>
          <w:rFonts w:ascii="Arial"/>
          <w:sz w:val="21"/>
        </w:rPr>
      </w:pPr>
    </w:p>
    <w:p w14:paraId="5AE542E7">
      <w:pPr>
        <w:pStyle w:val="2"/>
        <w:spacing w:before="150" w:line="187" w:lineRule="auto"/>
        <w:ind w:left="5859"/>
        <w:outlineLvl w:val="2"/>
        <w:rPr>
          <w:sz w:val="35"/>
          <w:szCs w:val="35"/>
        </w:rPr>
      </w:pPr>
      <w:r>
        <w:rPr>
          <w:spacing w:val="9"/>
          <w:sz w:val="35"/>
          <w:szCs w:val="35"/>
        </w:rPr>
        <w:t>单位预算收入总表</w:t>
      </w:r>
    </w:p>
    <w:p w14:paraId="298F3DE9">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01FAA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4EAED486">
            <w:pPr>
              <w:pStyle w:val="6"/>
              <w:spacing w:before="50" w:line="184" w:lineRule="auto"/>
              <w:ind w:left="123"/>
              <w:rPr>
                <w:sz w:val="24"/>
                <w:szCs w:val="24"/>
              </w:rPr>
            </w:pPr>
            <w:r>
              <w:rPr>
                <w:spacing w:val="-2"/>
                <w:sz w:val="24"/>
                <w:szCs w:val="24"/>
              </w:rPr>
              <w:t>357001 石家庄市文化广电和旅游局本级</w:t>
            </w:r>
          </w:p>
        </w:tc>
        <w:tc>
          <w:tcPr>
            <w:tcW w:w="3399" w:type="dxa"/>
            <w:gridSpan w:val="3"/>
            <w:tcBorders>
              <w:top w:val="single" w:color="FFFFFF" w:sz="4" w:space="0"/>
              <w:left w:val="single" w:color="FFFFFF" w:sz="2" w:space="0"/>
              <w:right w:val="single" w:color="FFFFFF" w:sz="2" w:space="0"/>
            </w:tcBorders>
            <w:vAlign w:val="top"/>
          </w:tcPr>
          <w:p w14:paraId="39DB94FC">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49462DE2">
            <w:pPr>
              <w:pStyle w:val="6"/>
              <w:spacing w:before="52" w:line="183" w:lineRule="auto"/>
              <w:ind w:left="4366"/>
              <w:rPr>
                <w:sz w:val="24"/>
                <w:szCs w:val="24"/>
              </w:rPr>
            </w:pPr>
            <w:r>
              <w:rPr>
                <w:spacing w:val="-13"/>
                <w:sz w:val="24"/>
                <w:szCs w:val="24"/>
              </w:rPr>
              <w:t>单位 ：万元</w:t>
            </w:r>
          </w:p>
        </w:tc>
      </w:tr>
      <w:tr w14:paraId="7CDB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63B9D9C9">
            <w:pPr>
              <w:spacing w:line="301" w:lineRule="auto"/>
              <w:rPr>
                <w:rFonts w:ascii="Arial"/>
                <w:sz w:val="21"/>
              </w:rPr>
            </w:pPr>
          </w:p>
          <w:p w14:paraId="2CD76E2C">
            <w:pPr>
              <w:pStyle w:val="6"/>
              <w:spacing w:before="85" w:line="189" w:lineRule="auto"/>
              <w:ind w:left="131"/>
            </w:pPr>
            <w:r>
              <w:rPr>
                <w:b/>
                <w:bCs/>
                <w:spacing w:val="7"/>
              </w:rPr>
              <w:t>序号</w:t>
            </w:r>
          </w:p>
        </w:tc>
        <w:tc>
          <w:tcPr>
            <w:tcW w:w="2550" w:type="dxa"/>
            <w:gridSpan w:val="2"/>
            <w:vAlign w:val="top"/>
          </w:tcPr>
          <w:p w14:paraId="0C42CED9">
            <w:pPr>
              <w:pStyle w:val="6"/>
              <w:spacing w:before="74" w:line="189" w:lineRule="auto"/>
              <w:ind w:left="639"/>
            </w:pPr>
            <w:r>
              <w:rPr>
                <w:b/>
                <w:bCs/>
                <w:spacing w:val="9"/>
              </w:rPr>
              <w:t>功能分类科目</w:t>
            </w:r>
          </w:p>
        </w:tc>
        <w:tc>
          <w:tcPr>
            <w:tcW w:w="1133" w:type="dxa"/>
            <w:vMerge w:val="restart"/>
            <w:tcBorders>
              <w:bottom w:val="nil"/>
            </w:tcBorders>
            <w:vAlign w:val="top"/>
          </w:tcPr>
          <w:p w14:paraId="5A422C6D">
            <w:pPr>
              <w:spacing w:line="301" w:lineRule="auto"/>
              <w:rPr>
                <w:rFonts w:ascii="Arial"/>
                <w:sz w:val="21"/>
              </w:rPr>
            </w:pPr>
          </w:p>
          <w:p w14:paraId="1EC62CCC">
            <w:pPr>
              <w:pStyle w:val="6"/>
              <w:spacing w:before="85" w:line="189" w:lineRule="auto"/>
              <w:ind w:left="349"/>
            </w:pPr>
            <w:r>
              <w:rPr>
                <w:b/>
                <w:bCs/>
                <w:spacing w:val="7"/>
              </w:rPr>
              <w:t>合计</w:t>
            </w:r>
          </w:p>
        </w:tc>
        <w:tc>
          <w:tcPr>
            <w:tcW w:w="9064" w:type="dxa"/>
            <w:gridSpan w:val="8"/>
            <w:vAlign w:val="top"/>
          </w:tcPr>
          <w:p w14:paraId="283B857E">
            <w:pPr>
              <w:pStyle w:val="6"/>
              <w:spacing w:before="74" w:line="189" w:lineRule="auto"/>
              <w:ind w:left="4110"/>
            </w:pPr>
            <w:r>
              <w:rPr>
                <w:b/>
                <w:bCs/>
                <w:spacing w:val="8"/>
              </w:rPr>
              <w:t>本年收入</w:t>
            </w:r>
          </w:p>
        </w:tc>
        <w:tc>
          <w:tcPr>
            <w:tcW w:w="1141" w:type="dxa"/>
            <w:vMerge w:val="restart"/>
            <w:tcBorders>
              <w:bottom w:val="nil"/>
            </w:tcBorders>
            <w:vAlign w:val="top"/>
          </w:tcPr>
          <w:p w14:paraId="240236A1">
            <w:pPr>
              <w:spacing w:line="301" w:lineRule="auto"/>
              <w:rPr>
                <w:rFonts w:ascii="Arial"/>
                <w:sz w:val="21"/>
              </w:rPr>
            </w:pPr>
          </w:p>
          <w:p w14:paraId="45E1DB19">
            <w:pPr>
              <w:pStyle w:val="6"/>
              <w:spacing w:before="86" w:line="189" w:lineRule="auto"/>
              <w:ind w:left="151"/>
            </w:pPr>
            <w:r>
              <w:rPr>
                <w:b/>
                <w:bCs/>
                <w:spacing w:val="7"/>
              </w:rPr>
              <w:t>上年结转</w:t>
            </w:r>
          </w:p>
        </w:tc>
      </w:tr>
      <w:tr w14:paraId="52D3F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52671C6B">
            <w:pPr>
              <w:rPr>
                <w:rFonts w:ascii="Arial"/>
                <w:sz w:val="21"/>
              </w:rPr>
            </w:pPr>
          </w:p>
        </w:tc>
        <w:tc>
          <w:tcPr>
            <w:tcW w:w="992" w:type="dxa"/>
            <w:vAlign w:val="top"/>
          </w:tcPr>
          <w:p w14:paraId="2DB033EB">
            <w:pPr>
              <w:pStyle w:val="6"/>
              <w:spacing w:before="43" w:line="198" w:lineRule="auto"/>
              <w:ind w:left="278" w:right="288"/>
            </w:pPr>
            <w:r>
              <w:rPr>
                <w:b/>
                <w:bCs/>
                <w:spacing w:val="7"/>
              </w:rPr>
              <w:t>科目</w:t>
            </w:r>
            <w:r>
              <w:rPr>
                <w:b/>
                <w:bCs/>
              </w:rPr>
              <w:t xml:space="preserve"> </w:t>
            </w:r>
            <w:r>
              <w:rPr>
                <w:b/>
                <w:bCs/>
                <w:spacing w:val="7"/>
              </w:rPr>
              <w:t>编码</w:t>
            </w:r>
          </w:p>
        </w:tc>
        <w:tc>
          <w:tcPr>
            <w:tcW w:w="1558" w:type="dxa"/>
            <w:vAlign w:val="top"/>
          </w:tcPr>
          <w:p w14:paraId="0D12EA8B">
            <w:pPr>
              <w:pStyle w:val="6"/>
              <w:spacing w:before="196" w:line="189" w:lineRule="auto"/>
              <w:ind w:left="352"/>
            </w:pPr>
            <w:r>
              <w:rPr>
                <w:b/>
                <w:bCs/>
                <w:spacing w:val="8"/>
              </w:rPr>
              <w:t>科目名称</w:t>
            </w:r>
          </w:p>
        </w:tc>
        <w:tc>
          <w:tcPr>
            <w:tcW w:w="1133" w:type="dxa"/>
            <w:vMerge w:val="continue"/>
            <w:tcBorders>
              <w:top w:val="nil"/>
            </w:tcBorders>
            <w:vAlign w:val="top"/>
          </w:tcPr>
          <w:p w14:paraId="4C9303C3">
            <w:pPr>
              <w:rPr>
                <w:rFonts w:ascii="Arial"/>
                <w:sz w:val="21"/>
              </w:rPr>
            </w:pPr>
          </w:p>
        </w:tc>
        <w:tc>
          <w:tcPr>
            <w:tcW w:w="1133" w:type="dxa"/>
            <w:vAlign w:val="top"/>
          </w:tcPr>
          <w:p w14:paraId="25456054">
            <w:pPr>
              <w:pStyle w:val="6"/>
              <w:spacing w:before="196" w:line="189" w:lineRule="auto"/>
              <w:ind w:left="352"/>
            </w:pPr>
            <w:r>
              <w:rPr>
                <w:b/>
                <w:bCs/>
                <w:spacing w:val="7"/>
              </w:rPr>
              <w:t>小计</w:t>
            </w:r>
          </w:p>
        </w:tc>
        <w:tc>
          <w:tcPr>
            <w:tcW w:w="1133" w:type="dxa"/>
            <w:vAlign w:val="top"/>
          </w:tcPr>
          <w:p w14:paraId="06404D42">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4577B093">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369F7FE3">
            <w:pPr>
              <w:pStyle w:val="6"/>
              <w:spacing w:before="196" w:line="189" w:lineRule="auto"/>
              <w:ind w:left="146"/>
            </w:pPr>
            <w:r>
              <w:rPr>
                <w:b/>
                <w:bCs/>
                <w:spacing w:val="8"/>
              </w:rPr>
              <w:t>事业收入</w:t>
            </w:r>
          </w:p>
        </w:tc>
        <w:tc>
          <w:tcPr>
            <w:tcW w:w="1133" w:type="dxa"/>
            <w:vAlign w:val="top"/>
          </w:tcPr>
          <w:p w14:paraId="4E16D48C">
            <w:pPr>
              <w:pStyle w:val="6"/>
              <w:spacing w:before="196" w:line="189" w:lineRule="auto"/>
              <w:ind w:left="143"/>
            </w:pPr>
            <w:r>
              <w:rPr>
                <w:b/>
                <w:bCs/>
                <w:spacing w:val="9"/>
              </w:rPr>
              <w:t>经营收入</w:t>
            </w:r>
          </w:p>
        </w:tc>
        <w:tc>
          <w:tcPr>
            <w:tcW w:w="1133" w:type="dxa"/>
            <w:vAlign w:val="top"/>
          </w:tcPr>
          <w:p w14:paraId="609507C8">
            <w:pPr>
              <w:pStyle w:val="6"/>
              <w:spacing w:before="40" w:line="199"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3D61D9CF">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081DD705">
            <w:pPr>
              <w:pStyle w:val="6"/>
              <w:spacing w:before="196" w:line="189" w:lineRule="auto"/>
              <w:ind w:left="150"/>
            </w:pPr>
            <w:r>
              <w:rPr>
                <w:b/>
                <w:bCs/>
                <w:spacing w:val="8"/>
              </w:rPr>
              <w:t>其他收入</w:t>
            </w:r>
          </w:p>
        </w:tc>
        <w:tc>
          <w:tcPr>
            <w:tcW w:w="1141" w:type="dxa"/>
            <w:vMerge w:val="continue"/>
            <w:tcBorders>
              <w:top w:val="nil"/>
            </w:tcBorders>
            <w:vAlign w:val="top"/>
          </w:tcPr>
          <w:p w14:paraId="01F27FCE">
            <w:pPr>
              <w:rPr>
                <w:rFonts w:ascii="Arial"/>
                <w:sz w:val="21"/>
              </w:rPr>
            </w:pPr>
          </w:p>
        </w:tc>
      </w:tr>
      <w:tr w14:paraId="2D67C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29E362A">
            <w:pPr>
              <w:pStyle w:val="6"/>
              <w:spacing w:before="73" w:line="189" w:lineRule="auto"/>
              <w:ind w:left="130"/>
            </w:pPr>
            <w:r>
              <w:rPr>
                <w:b/>
                <w:bCs/>
                <w:spacing w:val="7"/>
              </w:rPr>
              <w:t>栏次</w:t>
            </w:r>
          </w:p>
        </w:tc>
        <w:tc>
          <w:tcPr>
            <w:tcW w:w="992" w:type="dxa"/>
            <w:vAlign w:val="top"/>
          </w:tcPr>
          <w:p w14:paraId="25A17A6B">
            <w:pPr>
              <w:pStyle w:val="6"/>
              <w:spacing w:before="86" w:line="179" w:lineRule="auto"/>
              <w:ind w:left="437"/>
            </w:pPr>
            <w:r>
              <w:rPr>
                <w:b/>
                <w:bCs/>
              </w:rPr>
              <w:t>1</w:t>
            </w:r>
          </w:p>
        </w:tc>
        <w:tc>
          <w:tcPr>
            <w:tcW w:w="1558" w:type="dxa"/>
            <w:vAlign w:val="top"/>
          </w:tcPr>
          <w:p w14:paraId="55910226">
            <w:pPr>
              <w:pStyle w:val="6"/>
              <w:spacing w:before="88" w:line="178" w:lineRule="auto"/>
              <w:ind w:left="716"/>
            </w:pPr>
            <w:r>
              <w:rPr>
                <w:b/>
                <w:bCs/>
              </w:rPr>
              <w:t>2</w:t>
            </w:r>
          </w:p>
        </w:tc>
        <w:tc>
          <w:tcPr>
            <w:tcW w:w="1133" w:type="dxa"/>
            <w:vAlign w:val="top"/>
          </w:tcPr>
          <w:p w14:paraId="0A75ED37">
            <w:pPr>
              <w:pStyle w:val="6"/>
              <w:spacing w:before="87" w:line="178" w:lineRule="auto"/>
              <w:ind w:left="509"/>
            </w:pPr>
            <w:r>
              <w:rPr>
                <w:b/>
                <w:bCs/>
              </w:rPr>
              <w:t>3</w:t>
            </w:r>
          </w:p>
        </w:tc>
        <w:tc>
          <w:tcPr>
            <w:tcW w:w="1133" w:type="dxa"/>
            <w:vAlign w:val="top"/>
          </w:tcPr>
          <w:p w14:paraId="1161EE1D">
            <w:pPr>
              <w:pStyle w:val="6"/>
              <w:spacing w:before="90" w:line="176" w:lineRule="auto"/>
              <w:ind w:left="497"/>
            </w:pPr>
            <w:r>
              <w:rPr>
                <w:b/>
                <w:bCs/>
                <w:spacing w:val="1"/>
              </w:rPr>
              <w:t>4</w:t>
            </w:r>
          </w:p>
        </w:tc>
        <w:tc>
          <w:tcPr>
            <w:tcW w:w="1133" w:type="dxa"/>
            <w:vAlign w:val="top"/>
          </w:tcPr>
          <w:p w14:paraId="018D23C5">
            <w:pPr>
              <w:pStyle w:val="6"/>
              <w:spacing w:before="90" w:line="176" w:lineRule="auto"/>
              <w:ind w:left="513"/>
            </w:pPr>
            <w:r>
              <w:rPr>
                <w:b/>
                <w:bCs/>
              </w:rPr>
              <w:t>5</w:t>
            </w:r>
          </w:p>
        </w:tc>
        <w:tc>
          <w:tcPr>
            <w:tcW w:w="1133" w:type="dxa"/>
            <w:vAlign w:val="top"/>
          </w:tcPr>
          <w:p w14:paraId="4231BE45">
            <w:pPr>
              <w:pStyle w:val="6"/>
              <w:spacing w:before="87" w:line="178" w:lineRule="auto"/>
              <w:ind w:left="506"/>
            </w:pPr>
            <w:r>
              <w:rPr>
                <w:b/>
                <w:bCs/>
              </w:rPr>
              <w:t>6</w:t>
            </w:r>
          </w:p>
        </w:tc>
        <w:tc>
          <w:tcPr>
            <w:tcW w:w="1133" w:type="dxa"/>
            <w:vAlign w:val="top"/>
          </w:tcPr>
          <w:p w14:paraId="4ACC9703">
            <w:pPr>
              <w:pStyle w:val="6"/>
              <w:spacing w:before="90" w:line="176" w:lineRule="auto"/>
              <w:ind w:left="507"/>
            </w:pPr>
            <w:r>
              <w:rPr>
                <w:b/>
                <w:bCs/>
              </w:rPr>
              <w:t>7</w:t>
            </w:r>
          </w:p>
        </w:tc>
        <w:tc>
          <w:tcPr>
            <w:tcW w:w="1133" w:type="dxa"/>
            <w:vAlign w:val="top"/>
          </w:tcPr>
          <w:p w14:paraId="0D9214A1">
            <w:pPr>
              <w:pStyle w:val="6"/>
              <w:spacing w:before="86" w:line="179" w:lineRule="auto"/>
              <w:ind w:left="506"/>
            </w:pPr>
            <w:r>
              <w:rPr>
                <w:b/>
                <w:bCs/>
              </w:rPr>
              <w:t>8</w:t>
            </w:r>
          </w:p>
        </w:tc>
        <w:tc>
          <w:tcPr>
            <w:tcW w:w="1133" w:type="dxa"/>
            <w:vAlign w:val="top"/>
          </w:tcPr>
          <w:p w14:paraId="315C9239">
            <w:pPr>
              <w:pStyle w:val="6"/>
              <w:spacing w:before="87" w:line="178" w:lineRule="auto"/>
              <w:ind w:left="508"/>
            </w:pPr>
            <w:r>
              <w:rPr>
                <w:b/>
                <w:bCs/>
              </w:rPr>
              <w:t>9</w:t>
            </w:r>
          </w:p>
        </w:tc>
        <w:tc>
          <w:tcPr>
            <w:tcW w:w="1133" w:type="dxa"/>
            <w:vAlign w:val="top"/>
          </w:tcPr>
          <w:p w14:paraId="5B0D355F">
            <w:pPr>
              <w:pStyle w:val="6"/>
              <w:spacing w:before="86" w:line="179" w:lineRule="auto"/>
              <w:ind w:left="452"/>
            </w:pPr>
            <w:r>
              <w:rPr>
                <w:b/>
                <w:bCs/>
                <w:spacing w:val="-4"/>
              </w:rPr>
              <w:t>10</w:t>
            </w:r>
          </w:p>
        </w:tc>
        <w:tc>
          <w:tcPr>
            <w:tcW w:w="1133" w:type="dxa"/>
            <w:vAlign w:val="top"/>
          </w:tcPr>
          <w:p w14:paraId="20D3E88B">
            <w:pPr>
              <w:pStyle w:val="6"/>
              <w:spacing w:before="86" w:line="179" w:lineRule="auto"/>
              <w:ind w:left="454"/>
            </w:pPr>
            <w:r>
              <w:rPr>
                <w:b/>
                <w:bCs/>
                <w:spacing w:val="-4"/>
              </w:rPr>
              <w:t>11</w:t>
            </w:r>
          </w:p>
        </w:tc>
        <w:tc>
          <w:tcPr>
            <w:tcW w:w="1141" w:type="dxa"/>
            <w:vAlign w:val="top"/>
          </w:tcPr>
          <w:p w14:paraId="33C8F78B">
            <w:pPr>
              <w:pStyle w:val="6"/>
              <w:spacing w:before="86" w:line="179" w:lineRule="auto"/>
              <w:ind w:left="454"/>
            </w:pPr>
            <w:r>
              <w:rPr>
                <w:b/>
                <w:bCs/>
                <w:spacing w:val="-4"/>
              </w:rPr>
              <w:t>12</w:t>
            </w:r>
          </w:p>
        </w:tc>
      </w:tr>
      <w:tr w14:paraId="16A16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B4505CC">
            <w:pPr>
              <w:pStyle w:val="6"/>
              <w:spacing w:before="209" w:line="179" w:lineRule="auto"/>
              <w:ind w:left="292"/>
            </w:pPr>
            <w:r>
              <w:t>1</w:t>
            </w:r>
          </w:p>
        </w:tc>
        <w:tc>
          <w:tcPr>
            <w:tcW w:w="992" w:type="dxa"/>
            <w:vAlign w:val="top"/>
          </w:tcPr>
          <w:p w14:paraId="13680AC2">
            <w:pPr>
              <w:rPr>
                <w:rFonts w:ascii="Arial"/>
                <w:sz w:val="21"/>
              </w:rPr>
            </w:pPr>
          </w:p>
        </w:tc>
        <w:tc>
          <w:tcPr>
            <w:tcW w:w="1558" w:type="dxa"/>
            <w:vAlign w:val="top"/>
          </w:tcPr>
          <w:p w14:paraId="72C232AC">
            <w:pPr>
              <w:pStyle w:val="6"/>
              <w:spacing w:before="195" w:line="189" w:lineRule="auto"/>
              <w:ind w:left="561"/>
            </w:pPr>
            <w:r>
              <w:rPr>
                <w:b/>
                <w:bCs/>
                <w:spacing w:val="7"/>
              </w:rPr>
              <w:t>合计</w:t>
            </w:r>
          </w:p>
        </w:tc>
        <w:tc>
          <w:tcPr>
            <w:tcW w:w="1133" w:type="dxa"/>
            <w:vAlign w:val="top"/>
          </w:tcPr>
          <w:p w14:paraId="5524AA8A">
            <w:pPr>
              <w:pStyle w:val="6"/>
              <w:spacing w:before="57" w:line="193" w:lineRule="auto"/>
              <w:ind w:left="904" w:right="107" w:hanging="708"/>
            </w:pPr>
            <w:r>
              <w:rPr>
                <w:b/>
                <w:bCs/>
                <w:spacing w:val="3"/>
              </w:rPr>
              <w:t>13111.8</w:t>
            </w:r>
            <w:r>
              <w:rPr>
                <w:b/>
                <w:bCs/>
              </w:rPr>
              <w:t xml:space="preserve"> </w:t>
            </w:r>
            <w:r>
              <w:rPr>
                <w:b/>
                <w:bCs/>
                <w:spacing w:val="-13"/>
              </w:rPr>
              <w:t>1</w:t>
            </w:r>
          </w:p>
        </w:tc>
        <w:tc>
          <w:tcPr>
            <w:tcW w:w="1133" w:type="dxa"/>
            <w:vAlign w:val="top"/>
          </w:tcPr>
          <w:p w14:paraId="7A85FD16">
            <w:pPr>
              <w:pStyle w:val="6"/>
              <w:spacing w:before="57" w:line="193" w:lineRule="auto"/>
              <w:ind w:left="905" w:right="105" w:hanging="707"/>
            </w:pPr>
            <w:r>
              <w:rPr>
                <w:b/>
                <w:bCs/>
                <w:spacing w:val="3"/>
              </w:rPr>
              <w:t>12451.8</w:t>
            </w:r>
            <w:r>
              <w:rPr>
                <w:b/>
                <w:bCs/>
              </w:rPr>
              <w:t xml:space="preserve"> </w:t>
            </w:r>
            <w:r>
              <w:rPr>
                <w:b/>
                <w:bCs/>
                <w:spacing w:val="-13"/>
              </w:rPr>
              <w:t>1</w:t>
            </w:r>
          </w:p>
        </w:tc>
        <w:tc>
          <w:tcPr>
            <w:tcW w:w="1133" w:type="dxa"/>
            <w:vAlign w:val="top"/>
          </w:tcPr>
          <w:p w14:paraId="780B5CF4">
            <w:pPr>
              <w:pStyle w:val="6"/>
              <w:spacing w:before="57" w:line="193" w:lineRule="auto"/>
              <w:ind w:left="905" w:right="105" w:hanging="707"/>
            </w:pPr>
            <w:r>
              <w:rPr>
                <w:b/>
                <w:bCs/>
                <w:spacing w:val="3"/>
              </w:rPr>
              <w:t>12451.8</w:t>
            </w:r>
            <w:r>
              <w:rPr>
                <w:b/>
                <w:bCs/>
              </w:rPr>
              <w:t xml:space="preserve"> </w:t>
            </w:r>
            <w:r>
              <w:rPr>
                <w:b/>
                <w:bCs/>
                <w:spacing w:val="-13"/>
              </w:rPr>
              <w:t>1</w:t>
            </w:r>
          </w:p>
        </w:tc>
        <w:tc>
          <w:tcPr>
            <w:tcW w:w="1133" w:type="dxa"/>
            <w:vAlign w:val="top"/>
          </w:tcPr>
          <w:p w14:paraId="52674C83">
            <w:pPr>
              <w:rPr>
                <w:rFonts w:ascii="Arial"/>
                <w:sz w:val="21"/>
              </w:rPr>
            </w:pPr>
          </w:p>
        </w:tc>
        <w:tc>
          <w:tcPr>
            <w:tcW w:w="1133" w:type="dxa"/>
            <w:vAlign w:val="top"/>
          </w:tcPr>
          <w:p w14:paraId="5C7E97EF">
            <w:pPr>
              <w:rPr>
                <w:rFonts w:ascii="Arial"/>
                <w:sz w:val="21"/>
              </w:rPr>
            </w:pPr>
          </w:p>
        </w:tc>
        <w:tc>
          <w:tcPr>
            <w:tcW w:w="1133" w:type="dxa"/>
            <w:vAlign w:val="top"/>
          </w:tcPr>
          <w:p w14:paraId="3B3C3D5A">
            <w:pPr>
              <w:rPr>
                <w:rFonts w:ascii="Arial"/>
                <w:sz w:val="21"/>
              </w:rPr>
            </w:pPr>
          </w:p>
        </w:tc>
        <w:tc>
          <w:tcPr>
            <w:tcW w:w="1133" w:type="dxa"/>
            <w:vAlign w:val="top"/>
          </w:tcPr>
          <w:p w14:paraId="68FC8C87">
            <w:pPr>
              <w:rPr>
                <w:rFonts w:ascii="Arial"/>
                <w:sz w:val="21"/>
              </w:rPr>
            </w:pPr>
          </w:p>
        </w:tc>
        <w:tc>
          <w:tcPr>
            <w:tcW w:w="1133" w:type="dxa"/>
            <w:vAlign w:val="top"/>
          </w:tcPr>
          <w:p w14:paraId="0763085B">
            <w:pPr>
              <w:rPr>
                <w:rFonts w:ascii="Arial"/>
                <w:sz w:val="21"/>
              </w:rPr>
            </w:pPr>
          </w:p>
        </w:tc>
        <w:tc>
          <w:tcPr>
            <w:tcW w:w="1133" w:type="dxa"/>
            <w:vAlign w:val="top"/>
          </w:tcPr>
          <w:p w14:paraId="5DE0753D">
            <w:pPr>
              <w:rPr>
                <w:rFonts w:ascii="Arial"/>
                <w:sz w:val="21"/>
              </w:rPr>
            </w:pPr>
          </w:p>
        </w:tc>
        <w:tc>
          <w:tcPr>
            <w:tcW w:w="1141" w:type="dxa"/>
            <w:vAlign w:val="top"/>
          </w:tcPr>
          <w:p w14:paraId="07F4FF57">
            <w:pPr>
              <w:pStyle w:val="6"/>
              <w:spacing w:before="210" w:line="178" w:lineRule="auto"/>
              <w:ind w:left="330"/>
            </w:pPr>
            <w:r>
              <w:rPr>
                <w:b/>
                <w:bCs/>
                <w:spacing w:val="3"/>
              </w:rPr>
              <w:t>660.00</w:t>
            </w:r>
          </w:p>
        </w:tc>
      </w:tr>
      <w:tr w14:paraId="01121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BA62F5B">
            <w:pPr>
              <w:pStyle w:val="6"/>
              <w:spacing w:before="212" w:line="178" w:lineRule="auto"/>
              <w:ind w:left="285"/>
            </w:pPr>
            <w:r>
              <w:t>2</w:t>
            </w:r>
          </w:p>
        </w:tc>
        <w:tc>
          <w:tcPr>
            <w:tcW w:w="992" w:type="dxa"/>
            <w:vAlign w:val="top"/>
          </w:tcPr>
          <w:p w14:paraId="695B2AE2">
            <w:pPr>
              <w:pStyle w:val="6"/>
              <w:spacing w:before="212" w:line="178" w:lineRule="auto"/>
              <w:ind w:left="109"/>
            </w:pPr>
            <w:r>
              <w:rPr>
                <w:spacing w:val="1"/>
              </w:rPr>
              <w:t>207</w:t>
            </w:r>
          </w:p>
        </w:tc>
        <w:tc>
          <w:tcPr>
            <w:tcW w:w="1558" w:type="dxa"/>
            <w:vAlign w:val="top"/>
          </w:tcPr>
          <w:p w14:paraId="7AF62DD5">
            <w:pPr>
              <w:pStyle w:val="6"/>
              <w:spacing w:before="42" w:line="198" w:lineRule="auto"/>
              <w:ind w:left="101" w:right="192"/>
            </w:pPr>
            <w:r>
              <w:rPr>
                <w:spacing w:val="8"/>
              </w:rPr>
              <w:t>文化旅游体育</w:t>
            </w:r>
            <w:r>
              <w:rPr>
                <w:spacing w:val="4"/>
              </w:rPr>
              <w:t xml:space="preserve"> </w:t>
            </w:r>
            <w:r>
              <w:rPr>
                <w:spacing w:val="9"/>
              </w:rPr>
              <w:t>与传媒支出</w:t>
            </w:r>
          </w:p>
        </w:tc>
        <w:tc>
          <w:tcPr>
            <w:tcW w:w="1133" w:type="dxa"/>
            <w:vAlign w:val="top"/>
          </w:tcPr>
          <w:p w14:paraId="51DD03B8">
            <w:pPr>
              <w:pStyle w:val="6"/>
              <w:spacing w:before="211" w:line="179" w:lineRule="auto"/>
              <w:ind w:left="122"/>
            </w:pPr>
            <w:r>
              <w:rPr>
                <w:spacing w:val="2"/>
              </w:rPr>
              <w:t>11991.07</w:t>
            </w:r>
          </w:p>
        </w:tc>
        <w:tc>
          <w:tcPr>
            <w:tcW w:w="1133" w:type="dxa"/>
            <w:vAlign w:val="top"/>
          </w:tcPr>
          <w:p w14:paraId="4BBF5AFD">
            <w:pPr>
              <w:pStyle w:val="6"/>
              <w:spacing w:before="211" w:line="179" w:lineRule="auto"/>
              <w:ind w:left="122"/>
            </w:pPr>
            <w:r>
              <w:rPr>
                <w:spacing w:val="2"/>
              </w:rPr>
              <w:t>11331.07</w:t>
            </w:r>
          </w:p>
        </w:tc>
        <w:tc>
          <w:tcPr>
            <w:tcW w:w="1133" w:type="dxa"/>
            <w:vAlign w:val="top"/>
          </w:tcPr>
          <w:p w14:paraId="6DF6532D">
            <w:pPr>
              <w:pStyle w:val="6"/>
              <w:spacing w:before="211" w:line="179" w:lineRule="auto"/>
              <w:ind w:left="124"/>
            </w:pPr>
            <w:r>
              <w:rPr>
                <w:spacing w:val="2"/>
              </w:rPr>
              <w:t>11331.07</w:t>
            </w:r>
          </w:p>
        </w:tc>
        <w:tc>
          <w:tcPr>
            <w:tcW w:w="1133" w:type="dxa"/>
            <w:vAlign w:val="top"/>
          </w:tcPr>
          <w:p w14:paraId="12453339">
            <w:pPr>
              <w:rPr>
                <w:rFonts w:ascii="Arial"/>
                <w:sz w:val="21"/>
              </w:rPr>
            </w:pPr>
          </w:p>
        </w:tc>
        <w:tc>
          <w:tcPr>
            <w:tcW w:w="1133" w:type="dxa"/>
            <w:vAlign w:val="top"/>
          </w:tcPr>
          <w:p w14:paraId="6A694A63">
            <w:pPr>
              <w:rPr>
                <w:rFonts w:ascii="Arial"/>
                <w:sz w:val="21"/>
              </w:rPr>
            </w:pPr>
          </w:p>
        </w:tc>
        <w:tc>
          <w:tcPr>
            <w:tcW w:w="1133" w:type="dxa"/>
            <w:vAlign w:val="top"/>
          </w:tcPr>
          <w:p w14:paraId="75E55698">
            <w:pPr>
              <w:rPr>
                <w:rFonts w:ascii="Arial"/>
                <w:sz w:val="21"/>
              </w:rPr>
            </w:pPr>
          </w:p>
        </w:tc>
        <w:tc>
          <w:tcPr>
            <w:tcW w:w="1133" w:type="dxa"/>
            <w:vAlign w:val="top"/>
          </w:tcPr>
          <w:p w14:paraId="1F07027C">
            <w:pPr>
              <w:rPr>
                <w:rFonts w:ascii="Arial"/>
                <w:sz w:val="21"/>
              </w:rPr>
            </w:pPr>
          </w:p>
        </w:tc>
        <w:tc>
          <w:tcPr>
            <w:tcW w:w="1133" w:type="dxa"/>
            <w:vAlign w:val="top"/>
          </w:tcPr>
          <w:p w14:paraId="6E1FD044">
            <w:pPr>
              <w:rPr>
                <w:rFonts w:ascii="Arial"/>
                <w:sz w:val="21"/>
              </w:rPr>
            </w:pPr>
          </w:p>
        </w:tc>
        <w:tc>
          <w:tcPr>
            <w:tcW w:w="1133" w:type="dxa"/>
            <w:vAlign w:val="top"/>
          </w:tcPr>
          <w:p w14:paraId="5DEDDE84">
            <w:pPr>
              <w:rPr>
                <w:rFonts w:ascii="Arial"/>
                <w:sz w:val="21"/>
              </w:rPr>
            </w:pPr>
          </w:p>
        </w:tc>
        <w:tc>
          <w:tcPr>
            <w:tcW w:w="1141" w:type="dxa"/>
            <w:vAlign w:val="top"/>
          </w:tcPr>
          <w:p w14:paraId="489050E0">
            <w:pPr>
              <w:pStyle w:val="6"/>
              <w:spacing w:before="212" w:line="178" w:lineRule="auto"/>
              <w:ind w:left="371"/>
            </w:pPr>
            <w:r>
              <w:rPr>
                <w:spacing w:val="3"/>
              </w:rPr>
              <w:t>660.00</w:t>
            </w:r>
          </w:p>
        </w:tc>
      </w:tr>
      <w:tr w14:paraId="1D72B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455C3763">
            <w:pPr>
              <w:pStyle w:val="6"/>
              <w:spacing w:before="92" w:line="178" w:lineRule="auto"/>
              <w:ind w:left="289"/>
            </w:pPr>
            <w:r>
              <w:t>3</w:t>
            </w:r>
          </w:p>
        </w:tc>
        <w:tc>
          <w:tcPr>
            <w:tcW w:w="992" w:type="dxa"/>
            <w:vAlign w:val="top"/>
          </w:tcPr>
          <w:p w14:paraId="2C12B853">
            <w:pPr>
              <w:pStyle w:val="6"/>
              <w:spacing w:before="90" w:line="179" w:lineRule="auto"/>
              <w:ind w:left="109"/>
            </w:pPr>
            <w:r>
              <w:rPr>
                <w:spacing w:val="3"/>
              </w:rPr>
              <w:t>20701</w:t>
            </w:r>
          </w:p>
        </w:tc>
        <w:tc>
          <w:tcPr>
            <w:tcW w:w="1558" w:type="dxa"/>
            <w:vAlign w:val="top"/>
          </w:tcPr>
          <w:p w14:paraId="3168F43E">
            <w:pPr>
              <w:pStyle w:val="6"/>
              <w:spacing w:before="77" w:line="189" w:lineRule="auto"/>
              <w:ind w:left="102"/>
            </w:pPr>
            <w:r>
              <w:rPr>
                <w:spacing w:val="8"/>
              </w:rPr>
              <w:t>文化和旅游</w:t>
            </w:r>
          </w:p>
        </w:tc>
        <w:tc>
          <w:tcPr>
            <w:tcW w:w="1133" w:type="dxa"/>
            <w:vAlign w:val="top"/>
          </w:tcPr>
          <w:p w14:paraId="29CDA5FD">
            <w:pPr>
              <w:pStyle w:val="6"/>
              <w:spacing w:before="90" w:line="179" w:lineRule="auto"/>
              <w:ind w:left="122"/>
            </w:pPr>
            <w:r>
              <w:rPr>
                <w:spacing w:val="2"/>
              </w:rPr>
              <w:t>10860.20</w:t>
            </w:r>
          </w:p>
        </w:tc>
        <w:tc>
          <w:tcPr>
            <w:tcW w:w="1133" w:type="dxa"/>
            <w:vAlign w:val="top"/>
          </w:tcPr>
          <w:p w14:paraId="70746E25">
            <w:pPr>
              <w:pStyle w:val="6"/>
              <w:spacing w:before="90" w:line="179" w:lineRule="auto"/>
              <w:ind w:left="122"/>
            </w:pPr>
            <w:r>
              <w:rPr>
                <w:spacing w:val="2"/>
              </w:rPr>
              <w:t>10780.20</w:t>
            </w:r>
          </w:p>
        </w:tc>
        <w:tc>
          <w:tcPr>
            <w:tcW w:w="1133" w:type="dxa"/>
            <w:vAlign w:val="top"/>
          </w:tcPr>
          <w:p w14:paraId="3F706508">
            <w:pPr>
              <w:pStyle w:val="6"/>
              <w:spacing w:before="90" w:line="179" w:lineRule="auto"/>
              <w:ind w:left="124"/>
            </w:pPr>
            <w:r>
              <w:rPr>
                <w:spacing w:val="2"/>
              </w:rPr>
              <w:t>10780.20</w:t>
            </w:r>
          </w:p>
        </w:tc>
        <w:tc>
          <w:tcPr>
            <w:tcW w:w="1133" w:type="dxa"/>
            <w:vAlign w:val="top"/>
          </w:tcPr>
          <w:p w14:paraId="79C97B1B">
            <w:pPr>
              <w:rPr>
                <w:rFonts w:ascii="Arial"/>
                <w:sz w:val="21"/>
              </w:rPr>
            </w:pPr>
          </w:p>
        </w:tc>
        <w:tc>
          <w:tcPr>
            <w:tcW w:w="1133" w:type="dxa"/>
            <w:vAlign w:val="top"/>
          </w:tcPr>
          <w:p w14:paraId="48EE19FC">
            <w:pPr>
              <w:rPr>
                <w:rFonts w:ascii="Arial"/>
                <w:sz w:val="21"/>
              </w:rPr>
            </w:pPr>
          </w:p>
        </w:tc>
        <w:tc>
          <w:tcPr>
            <w:tcW w:w="1133" w:type="dxa"/>
            <w:vAlign w:val="top"/>
          </w:tcPr>
          <w:p w14:paraId="13289A36">
            <w:pPr>
              <w:rPr>
                <w:rFonts w:ascii="Arial"/>
                <w:sz w:val="21"/>
              </w:rPr>
            </w:pPr>
          </w:p>
        </w:tc>
        <w:tc>
          <w:tcPr>
            <w:tcW w:w="1133" w:type="dxa"/>
            <w:vAlign w:val="top"/>
          </w:tcPr>
          <w:p w14:paraId="3C14F19F">
            <w:pPr>
              <w:rPr>
                <w:rFonts w:ascii="Arial"/>
                <w:sz w:val="21"/>
              </w:rPr>
            </w:pPr>
          </w:p>
        </w:tc>
        <w:tc>
          <w:tcPr>
            <w:tcW w:w="1133" w:type="dxa"/>
            <w:vAlign w:val="top"/>
          </w:tcPr>
          <w:p w14:paraId="5374C9C1">
            <w:pPr>
              <w:rPr>
                <w:rFonts w:ascii="Arial"/>
                <w:sz w:val="21"/>
              </w:rPr>
            </w:pPr>
          </w:p>
        </w:tc>
        <w:tc>
          <w:tcPr>
            <w:tcW w:w="1133" w:type="dxa"/>
            <w:vAlign w:val="top"/>
          </w:tcPr>
          <w:p w14:paraId="7FF91C67">
            <w:pPr>
              <w:rPr>
                <w:rFonts w:ascii="Arial"/>
                <w:sz w:val="21"/>
              </w:rPr>
            </w:pPr>
          </w:p>
        </w:tc>
        <w:tc>
          <w:tcPr>
            <w:tcW w:w="1141" w:type="dxa"/>
            <w:vAlign w:val="top"/>
          </w:tcPr>
          <w:p w14:paraId="3430DD69">
            <w:pPr>
              <w:pStyle w:val="6"/>
              <w:spacing w:before="92" w:line="178" w:lineRule="auto"/>
              <w:ind w:left="492"/>
            </w:pPr>
            <w:r>
              <w:rPr>
                <w:spacing w:val="2"/>
              </w:rPr>
              <w:t>80.00</w:t>
            </w:r>
          </w:p>
        </w:tc>
      </w:tr>
      <w:tr w14:paraId="10972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F30DEC3">
            <w:pPr>
              <w:pStyle w:val="6"/>
              <w:spacing w:before="217" w:line="176" w:lineRule="auto"/>
              <w:ind w:left="276"/>
            </w:pPr>
            <w:r>
              <w:rPr>
                <w:spacing w:val="3"/>
              </w:rPr>
              <w:t>4</w:t>
            </w:r>
          </w:p>
        </w:tc>
        <w:tc>
          <w:tcPr>
            <w:tcW w:w="992" w:type="dxa"/>
            <w:vAlign w:val="top"/>
          </w:tcPr>
          <w:p w14:paraId="77811F00">
            <w:pPr>
              <w:pStyle w:val="6"/>
              <w:spacing w:before="59" w:line="179" w:lineRule="auto"/>
              <w:ind w:left="109"/>
            </w:pPr>
            <w:r>
              <w:rPr>
                <w:spacing w:val="3"/>
              </w:rPr>
              <w:t>207010</w:t>
            </w:r>
          </w:p>
          <w:p w14:paraId="707C5503">
            <w:pPr>
              <w:pStyle w:val="6"/>
              <w:spacing w:before="51" w:line="169" w:lineRule="auto"/>
              <w:ind w:left="116"/>
            </w:pPr>
            <w:r>
              <w:t>1</w:t>
            </w:r>
          </w:p>
        </w:tc>
        <w:tc>
          <w:tcPr>
            <w:tcW w:w="1558" w:type="dxa"/>
            <w:vAlign w:val="top"/>
          </w:tcPr>
          <w:p w14:paraId="29D69F57">
            <w:pPr>
              <w:pStyle w:val="6"/>
              <w:spacing w:before="200" w:line="189" w:lineRule="auto"/>
              <w:ind w:left="101"/>
            </w:pPr>
            <w:r>
              <w:rPr>
                <w:spacing w:val="8"/>
              </w:rPr>
              <w:t>行政运行</w:t>
            </w:r>
          </w:p>
        </w:tc>
        <w:tc>
          <w:tcPr>
            <w:tcW w:w="1133" w:type="dxa"/>
            <w:vAlign w:val="top"/>
          </w:tcPr>
          <w:p w14:paraId="1D9AEFCB">
            <w:pPr>
              <w:pStyle w:val="6"/>
              <w:spacing w:before="213" w:line="179" w:lineRule="auto"/>
              <w:ind w:left="245"/>
            </w:pPr>
            <w:r>
              <w:rPr>
                <w:spacing w:val="2"/>
              </w:rPr>
              <w:t>1978.50</w:t>
            </w:r>
          </w:p>
        </w:tc>
        <w:tc>
          <w:tcPr>
            <w:tcW w:w="1133" w:type="dxa"/>
            <w:vAlign w:val="top"/>
          </w:tcPr>
          <w:p w14:paraId="49430C5D">
            <w:pPr>
              <w:pStyle w:val="6"/>
              <w:spacing w:before="213" w:line="179" w:lineRule="auto"/>
              <w:ind w:left="247"/>
            </w:pPr>
            <w:r>
              <w:rPr>
                <w:spacing w:val="2"/>
              </w:rPr>
              <w:t>1978.50</w:t>
            </w:r>
          </w:p>
        </w:tc>
        <w:tc>
          <w:tcPr>
            <w:tcW w:w="1133" w:type="dxa"/>
            <w:vAlign w:val="top"/>
          </w:tcPr>
          <w:p w14:paraId="19B8210C">
            <w:pPr>
              <w:pStyle w:val="6"/>
              <w:spacing w:before="213" w:line="179" w:lineRule="auto"/>
              <w:ind w:left="247"/>
            </w:pPr>
            <w:r>
              <w:rPr>
                <w:spacing w:val="2"/>
              </w:rPr>
              <w:t>1978.50</w:t>
            </w:r>
          </w:p>
        </w:tc>
        <w:tc>
          <w:tcPr>
            <w:tcW w:w="1133" w:type="dxa"/>
            <w:vAlign w:val="top"/>
          </w:tcPr>
          <w:p w14:paraId="74FF543D">
            <w:pPr>
              <w:rPr>
                <w:rFonts w:ascii="Arial"/>
                <w:sz w:val="21"/>
              </w:rPr>
            </w:pPr>
          </w:p>
        </w:tc>
        <w:tc>
          <w:tcPr>
            <w:tcW w:w="1133" w:type="dxa"/>
            <w:vAlign w:val="top"/>
          </w:tcPr>
          <w:p w14:paraId="1E2017AD">
            <w:pPr>
              <w:rPr>
                <w:rFonts w:ascii="Arial"/>
                <w:sz w:val="21"/>
              </w:rPr>
            </w:pPr>
          </w:p>
        </w:tc>
        <w:tc>
          <w:tcPr>
            <w:tcW w:w="1133" w:type="dxa"/>
            <w:vAlign w:val="top"/>
          </w:tcPr>
          <w:p w14:paraId="2F34E562">
            <w:pPr>
              <w:rPr>
                <w:rFonts w:ascii="Arial"/>
                <w:sz w:val="21"/>
              </w:rPr>
            </w:pPr>
          </w:p>
        </w:tc>
        <w:tc>
          <w:tcPr>
            <w:tcW w:w="1133" w:type="dxa"/>
            <w:vAlign w:val="top"/>
          </w:tcPr>
          <w:p w14:paraId="6C4C9FFB">
            <w:pPr>
              <w:rPr>
                <w:rFonts w:ascii="Arial"/>
                <w:sz w:val="21"/>
              </w:rPr>
            </w:pPr>
          </w:p>
        </w:tc>
        <w:tc>
          <w:tcPr>
            <w:tcW w:w="1133" w:type="dxa"/>
            <w:vAlign w:val="top"/>
          </w:tcPr>
          <w:p w14:paraId="3C99A7DB">
            <w:pPr>
              <w:rPr>
                <w:rFonts w:ascii="Arial"/>
                <w:sz w:val="21"/>
              </w:rPr>
            </w:pPr>
          </w:p>
        </w:tc>
        <w:tc>
          <w:tcPr>
            <w:tcW w:w="1133" w:type="dxa"/>
            <w:vAlign w:val="top"/>
          </w:tcPr>
          <w:p w14:paraId="42123BCD">
            <w:pPr>
              <w:rPr>
                <w:rFonts w:ascii="Arial"/>
                <w:sz w:val="21"/>
              </w:rPr>
            </w:pPr>
          </w:p>
        </w:tc>
        <w:tc>
          <w:tcPr>
            <w:tcW w:w="1141" w:type="dxa"/>
            <w:vAlign w:val="top"/>
          </w:tcPr>
          <w:p w14:paraId="5EAAEC94">
            <w:pPr>
              <w:rPr>
                <w:rFonts w:ascii="Arial"/>
                <w:sz w:val="21"/>
              </w:rPr>
            </w:pPr>
          </w:p>
        </w:tc>
      </w:tr>
      <w:tr w14:paraId="561DF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4536C459">
            <w:pPr>
              <w:pStyle w:val="6"/>
              <w:spacing w:before="217" w:line="176" w:lineRule="auto"/>
              <w:ind w:left="292"/>
            </w:pPr>
            <w:r>
              <w:t>5</w:t>
            </w:r>
          </w:p>
        </w:tc>
        <w:tc>
          <w:tcPr>
            <w:tcW w:w="992" w:type="dxa"/>
            <w:vAlign w:val="top"/>
          </w:tcPr>
          <w:p w14:paraId="06062995">
            <w:pPr>
              <w:pStyle w:val="6"/>
              <w:spacing w:before="61" w:line="179" w:lineRule="auto"/>
              <w:ind w:left="109"/>
            </w:pPr>
            <w:r>
              <w:rPr>
                <w:spacing w:val="3"/>
              </w:rPr>
              <w:t>207010</w:t>
            </w:r>
          </w:p>
          <w:p w14:paraId="6725D984">
            <w:pPr>
              <w:pStyle w:val="6"/>
              <w:spacing w:before="49" w:line="170" w:lineRule="auto"/>
              <w:ind w:left="109"/>
            </w:pPr>
            <w:r>
              <w:t>2</w:t>
            </w:r>
          </w:p>
        </w:tc>
        <w:tc>
          <w:tcPr>
            <w:tcW w:w="1558" w:type="dxa"/>
            <w:vAlign w:val="top"/>
          </w:tcPr>
          <w:p w14:paraId="72B59191">
            <w:pPr>
              <w:pStyle w:val="6"/>
              <w:spacing w:before="49" w:line="196" w:lineRule="auto"/>
              <w:ind w:left="102" w:right="192" w:hanging="1"/>
            </w:pPr>
            <w:r>
              <w:rPr>
                <w:spacing w:val="9"/>
              </w:rPr>
              <w:t>一般行政管理</w:t>
            </w:r>
            <w:r>
              <w:t xml:space="preserve"> </w:t>
            </w:r>
            <w:r>
              <w:rPr>
                <w:spacing w:val="6"/>
              </w:rPr>
              <w:t>事务</w:t>
            </w:r>
          </w:p>
        </w:tc>
        <w:tc>
          <w:tcPr>
            <w:tcW w:w="1133" w:type="dxa"/>
            <w:vAlign w:val="top"/>
          </w:tcPr>
          <w:p w14:paraId="38D71DE6">
            <w:pPr>
              <w:pStyle w:val="6"/>
              <w:spacing w:before="213" w:line="179" w:lineRule="auto"/>
              <w:ind w:left="492"/>
            </w:pPr>
            <w:r>
              <w:t>51.68</w:t>
            </w:r>
          </w:p>
        </w:tc>
        <w:tc>
          <w:tcPr>
            <w:tcW w:w="1133" w:type="dxa"/>
            <w:vAlign w:val="top"/>
          </w:tcPr>
          <w:p w14:paraId="6CED4FE7">
            <w:pPr>
              <w:pStyle w:val="6"/>
              <w:spacing w:before="213" w:line="179" w:lineRule="auto"/>
              <w:ind w:left="491"/>
            </w:pPr>
            <w:r>
              <w:t>51.68</w:t>
            </w:r>
          </w:p>
        </w:tc>
        <w:tc>
          <w:tcPr>
            <w:tcW w:w="1133" w:type="dxa"/>
            <w:vAlign w:val="top"/>
          </w:tcPr>
          <w:p w14:paraId="7F840529">
            <w:pPr>
              <w:pStyle w:val="6"/>
              <w:spacing w:before="213" w:line="179" w:lineRule="auto"/>
              <w:ind w:left="494"/>
            </w:pPr>
            <w:r>
              <w:t>51.68</w:t>
            </w:r>
          </w:p>
        </w:tc>
        <w:tc>
          <w:tcPr>
            <w:tcW w:w="1133" w:type="dxa"/>
            <w:vAlign w:val="top"/>
          </w:tcPr>
          <w:p w14:paraId="16DF0983">
            <w:pPr>
              <w:rPr>
                <w:rFonts w:ascii="Arial"/>
                <w:sz w:val="21"/>
              </w:rPr>
            </w:pPr>
          </w:p>
        </w:tc>
        <w:tc>
          <w:tcPr>
            <w:tcW w:w="1133" w:type="dxa"/>
            <w:vAlign w:val="top"/>
          </w:tcPr>
          <w:p w14:paraId="3655B3EB">
            <w:pPr>
              <w:rPr>
                <w:rFonts w:ascii="Arial"/>
                <w:sz w:val="21"/>
              </w:rPr>
            </w:pPr>
          </w:p>
        </w:tc>
        <w:tc>
          <w:tcPr>
            <w:tcW w:w="1133" w:type="dxa"/>
            <w:vAlign w:val="top"/>
          </w:tcPr>
          <w:p w14:paraId="02D74B64">
            <w:pPr>
              <w:rPr>
                <w:rFonts w:ascii="Arial"/>
                <w:sz w:val="21"/>
              </w:rPr>
            </w:pPr>
          </w:p>
        </w:tc>
        <w:tc>
          <w:tcPr>
            <w:tcW w:w="1133" w:type="dxa"/>
            <w:vAlign w:val="top"/>
          </w:tcPr>
          <w:p w14:paraId="06E2991E">
            <w:pPr>
              <w:rPr>
                <w:rFonts w:ascii="Arial"/>
                <w:sz w:val="21"/>
              </w:rPr>
            </w:pPr>
          </w:p>
        </w:tc>
        <w:tc>
          <w:tcPr>
            <w:tcW w:w="1133" w:type="dxa"/>
            <w:vAlign w:val="top"/>
          </w:tcPr>
          <w:p w14:paraId="60FA4EF4">
            <w:pPr>
              <w:rPr>
                <w:rFonts w:ascii="Arial"/>
                <w:sz w:val="21"/>
              </w:rPr>
            </w:pPr>
          </w:p>
        </w:tc>
        <w:tc>
          <w:tcPr>
            <w:tcW w:w="1133" w:type="dxa"/>
            <w:vAlign w:val="top"/>
          </w:tcPr>
          <w:p w14:paraId="03AC2AC5">
            <w:pPr>
              <w:rPr>
                <w:rFonts w:ascii="Arial"/>
                <w:sz w:val="21"/>
              </w:rPr>
            </w:pPr>
          </w:p>
        </w:tc>
        <w:tc>
          <w:tcPr>
            <w:tcW w:w="1141" w:type="dxa"/>
            <w:vAlign w:val="top"/>
          </w:tcPr>
          <w:p w14:paraId="09D5F3DB">
            <w:pPr>
              <w:rPr>
                <w:rFonts w:ascii="Arial"/>
                <w:sz w:val="21"/>
              </w:rPr>
            </w:pPr>
          </w:p>
        </w:tc>
      </w:tr>
      <w:tr w14:paraId="53CD7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4336A23">
            <w:pPr>
              <w:pStyle w:val="6"/>
              <w:spacing w:before="215" w:line="178" w:lineRule="auto"/>
              <w:ind w:left="286"/>
            </w:pPr>
            <w:r>
              <w:t>6</w:t>
            </w:r>
          </w:p>
        </w:tc>
        <w:tc>
          <w:tcPr>
            <w:tcW w:w="992" w:type="dxa"/>
            <w:vAlign w:val="top"/>
          </w:tcPr>
          <w:p w14:paraId="3DAE6EA8">
            <w:pPr>
              <w:pStyle w:val="6"/>
              <w:spacing w:before="60" w:line="179" w:lineRule="auto"/>
              <w:ind w:left="109"/>
            </w:pPr>
            <w:r>
              <w:rPr>
                <w:spacing w:val="3"/>
              </w:rPr>
              <w:t>207010</w:t>
            </w:r>
          </w:p>
          <w:p w14:paraId="50436CE5">
            <w:pPr>
              <w:pStyle w:val="6"/>
              <w:spacing w:before="54" w:line="166" w:lineRule="auto"/>
              <w:ind w:left="116"/>
            </w:pPr>
            <w:r>
              <w:t>5</w:t>
            </w:r>
          </w:p>
        </w:tc>
        <w:tc>
          <w:tcPr>
            <w:tcW w:w="1558" w:type="dxa"/>
            <w:vAlign w:val="top"/>
          </w:tcPr>
          <w:p w14:paraId="173B2C60">
            <w:pPr>
              <w:pStyle w:val="6"/>
              <w:spacing w:before="48" w:line="196" w:lineRule="auto"/>
              <w:ind w:left="100" w:right="192" w:firstLine="1"/>
            </w:pPr>
            <w:r>
              <w:rPr>
                <w:spacing w:val="8"/>
              </w:rPr>
              <w:t>文化展示及纪</w:t>
            </w:r>
            <w:r>
              <w:rPr>
                <w:spacing w:val="4"/>
              </w:rPr>
              <w:t xml:space="preserve"> </w:t>
            </w:r>
            <w:r>
              <w:rPr>
                <w:spacing w:val="8"/>
              </w:rPr>
              <w:t>念机构</w:t>
            </w:r>
          </w:p>
        </w:tc>
        <w:tc>
          <w:tcPr>
            <w:tcW w:w="1133" w:type="dxa"/>
            <w:vAlign w:val="top"/>
          </w:tcPr>
          <w:p w14:paraId="11C2B696">
            <w:pPr>
              <w:pStyle w:val="6"/>
              <w:spacing w:before="215" w:line="178" w:lineRule="auto"/>
              <w:ind w:left="485"/>
            </w:pPr>
            <w:r>
              <w:rPr>
                <w:spacing w:val="2"/>
              </w:rPr>
              <w:t>27.00</w:t>
            </w:r>
          </w:p>
        </w:tc>
        <w:tc>
          <w:tcPr>
            <w:tcW w:w="1133" w:type="dxa"/>
            <w:vAlign w:val="top"/>
          </w:tcPr>
          <w:p w14:paraId="4FCEED44">
            <w:pPr>
              <w:pStyle w:val="6"/>
              <w:spacing w:before="215" w:line="178" w:lineRule="auto"/>
              <w:ind w:left="484"/>
            </w:pPr>
            <w:r>
              <w:rPr>
                <w:spacing w:val="2"/>
              </w:rPr>
              <w:t>27.00</w:t>
            </w:r>
          </w:p>
        </w:tc>
        <w:tc>
          <w:tcPr>
            <w:tcW w:w="1133" w:type="dxa"/>
            <w:vAlign w:val="top"/>
          </w:tcPr>
          <w:p w14:paraId="73E45113">
            <w:pPr>
              <w:pStyle w:val="6"/>
              <w:spacing w:before="215" w:line="178" w:lineRule="auto"/>
              <w:ind w:left="487"/>
            </w:pPr>
            <w:r>
              <w:rPr>
                <w:spacing w:val="2"/>
              </w:rPr>
              <w:t>27.00</w:t>
            </w:r>
          </w:p>
        </w:tc>
        <w:tc>
          <w:tcPr>
            <w:tcW w:w="1133" w:type="dxa"/>
            <w:vAlign w:val="top"/>
          </w:tcPr>
          <w:p w14:paraId="5551D4CA">
            <w:pPr>
              <w:rPr>
                <w:rFonts w:ascii="Arial"/>
                <w:sz w:val="21"/>
              </w:rPr>
            </w:pPr>
          </w:p>
        </w:tc>
        <w:tc>
          <w:tcPr>
            <w:tcW w:w="1133" w:type="dxa"/>
            <w:vAlign w:val="top"/>
          </w:tcPr>
          <w:p w14:paraId="091DBE9B">
            <w:pPr>
              <w:rPr>
                <w:rFonts w:ascii="Arial"/>
                <w:sz w:val="21"/>
              </w:rPr>
            </w:pPr>
          </w:p>
        </w:tc>
        <w:tc>
          <w:tcPr>
            <w:tcW w:w="1133" w:type="dxa"/>
            <w:vAlign w:val="top"/>
          </w:tcPr>
          <w:p w14:paraId="6B325C5A">
            <w:pPr>
              <w:rPr>
                <w:rFonts w:ascii="Arial"/>
                <w:sz w:val="21"/>
              </w:rPr>
            </w:pPr>
          </w:p>
        </w:tc>
        <w:tc>
          <w:tcPr>
            <w:tcW w:w="1133" w:type="dxa"/>
            <w:vAlign w:val="top"/>
          </w:tcPr>
          <w:p w14:paraId="728CB0FC">
            <w:pPr>
              <w:rPr>
                <w:rFonts w:ascii="Arial"/>
                <w:sz w:val="21"/>
              </w:rPr>
            </w:pPr>
          </w:p>
        </w:tc>
        <w:tc>
          <w:tcPr>
            <w:tcW w:w="1133" w:type="dxa"/>
            <w:vAlign w:val="top"/>
          </w:tcPr>
          <w:p w14:paraId="21DD24D0">
            <w:pPr>
              <w:rPr>
                <w:rFonts w:ascii="Arial"/>
                <w:sz w:val="21"/>
              </w:rPr>
            </w:pPr>
          </w:p>
        </w:tc>
        <w:tc>
          <w:tcPr>
            <w:tcW w:w="1133" w:type="dxa"/>
            <w:vAlign w:val="top"/>
          </w:tcPr>
          <w:p w14:paraId="56194B1B">
            <w:pPr>
              <w:rPr>
                <w:rFonts w:ascii="Arial"/>
                <w:sz w:val="21"/>
              </w:rPr>
            </w:pPr>
          </w:p>
        </w:tc>
        <w:tc>
          <w:tcPr>
            <w:tcW w:w="1141" w:type="dxa"/>
            <w:vAlign w:val="top"/>
          </w:tcPr>
          <w:p w14:paraId="4B7D1892">
            <w:pPr>
              <w:rPr>
                <w:rFonts w:ascii="Arial"/>
                <w:sz w:val="21"/>
              </w:rPr>
            </w:pPr>
          </w:p>
        </w:tc>
      </w:tr>
      <w:tr w14:paraId="03AE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251C9A3">
            <w:pPr>
              <w:pStyle w:val="6"/>
              <w:spacing w:before="218" w:line="176" w:lineRule="auto"/>
              <w:ind w:left="283"/>
            </w:pPr>
            <w:r>
              <w:t>7</w:t>
            </w:r>
          </w:p>
        </w:tc>
        <w:tc>
          <w:tcPr>
            <w:tcW w:w="992" w:type="dxa"/>
            <w:vAlign w:val="top"/>
          </w:tcPr>
          <w:p w14:paraId="31E3A0D6">
            <w:pPr>
              <w:pStyle w:val="6"/>
              <w:spacing w:before="62" w:line="179" w:lineRule="auto"/>
              <w:ind w:left="109"/>
            </w:pPr>
            <w:r>
              <w:rPr>
                <w:spacing w:val="3"/>
              </w:rPr>
              <w:t>207010</w:t>
            </w:r>
          </w:p>
          <w:p w14:paraId="4AE937D1">
            <w:pPr>
              <w:pStyle w:val="6"/>
              <w:spacing w:before="49" w:line="168" w:lineRule="auto"/>
              <w:ind w:left="110"/>
            </w:pPr>
            <w:r>
              <w:t>6</w:t>
            </w:r>
          </w:p>
        </w:tc>
        <w:tc>
          <w:tcPr>
            <w:tcW w:w="1558" w:type="dxa"/>
            <w:vAlign w:val="top"/>
          </w:tcPr>
          <w:p w14:paraId="4200F3B5">
            <w:pPr>
              <w:pStyle w:val="6"/>
              <w:spacing w:before="200" w:line="189" w:lineRule="auto"/>
              <w:ind w:left="102"/>
            </w:pPr>
            <w:r>
              <w:rPr>
                <w:spacing w:val="8"/>
              </w:rPr>
              <w:t>艺术表演场所</w:t>
            </w:r>
          </w:p>
        </w:tc>
        <w:tc>
          <w:tcPr>
            <w:tcW w:w="1133" w:type="dxa"/>
            <w:vAlign w:val="top"/>
          </w:tcPr>
          <w:p w14:paraId="7465F1CE">
            <w:pPr>
              <w:pStyle w:val="6"/>
              <w:spacing w:before="214" w:line="179" w:lineRule="auto"/>
              <w:ind w:left="245"/>
            </w:pPr>
            <w:r>
              <w:rPr>
                <w:spacing w:val="2"/>
              </w:rPr>
              <w:t>1495.00</w:t>
            </w:r>
          </w:p>
        </w:tc>
        <w:tc>
          <w:tcPr>
            <w:tcW w:w="1133" w:type="dxa"/>
            <w:vAlign w:val="top"/>
          </w:tcPr>
          <w:p w14:paraId="1539099C">
            <w:pPr>
              <w:pStyle w:val="6"/>
              <w:spacing w:before="214" w:line="179" w:lineRule="auto"/>
              <w:ind w:left="247"/>
            </w:pPr>
            <w:r>
              <w:rPr>
                <w:spacing w:val="2"/>
              </w:rPr>
              <w:t>1495.00</w:t>
            </w:r>
          </w:p>
        </w:tc>
        <w:tc>
          <w:tcPr>
            <w:tcW w:w="1133" w:type="dxa"/>
            <w:vAlign w:val="top"/>
          </w:tcPr>
          <w:p w14:paraId="755583CB">
            <w:pPr>
              <w:pStyle w:val="6"/>
              <w:spacing w:before="214" w:line="179" w:lineRule="auto"/>
              <w:ind w:left="247"/>
            </w:pPr>
            <w:r>
              <w:rPr>
                <w:spacing w:val="2"/>
              </w:rPr>
              <w:t>1495.00</w:t>
            </w:r>
          </w:p>
        </w:tc>
        <w:tc>
          <w:tcPr>
            <w:tcW w:w="1133" w:type="dxa"/>
            <w:vAlign w:val="top"/>
          </w:tcPr>
          <w:p w14:paraId="327EC087">
            <w:pPr>
              <w:rPr>
                <w:rFonts w:ascii="Arial"/>
                <w:sz w:val="21"/>
              </w:rPr>
            </w:pPr>
          </w:p>
        </w:tc>
        <w:tc>
          <w:tcPr>
            <w:tcW w:w="1133" w:type="dxa"/>
            <w:vAlign w:val="top"/>
          </w:tcPr>
          <w:p w14:paraId="7EA631F5">
            <w:pPr>
              <w:rPr>
                <w:rFonts w:ascii="Arial"/>
                <w:sz w:val="21"/>
              </w:rPr>
            </w:pPr>
          </w:p>
        </w:tc>
        <w:tc>
          <w:tcPr>
            <w:tcW w:w="1133" w:type="dxa"/>
            <w:vAlign w:val="top"/>
          </w:tcPr>
          <w:p w14:paraId="5EA7A2D4">
            <w:pPr>
              <w:rPr>
                <w:rFonts w:ascii="Arial"/>
                <w:sz w:val="21"/>
              </w:rPr>
            </w:pPr>
          </w:p>
        </w:tc>
        <w:tc>
          <w:tcPr>
            <w:tcW w:w="1133" w:type="dxa"/>
            <w:vAlign w:val="top"/>
          </w:tcPr>
          <w:p w14:paraId="6149B4C1">
            <w:pPr>
              <w:rPr>
                <w:rFonts w:ascii="Arial"/>
                <w:sz w:val="21"/>
              </w:rPr>
            </w:pPr>
          </w:p>
        </w:tc>
        <w:tc>
          <w:tcPr>
            <w:tcW w:w="1133" w:type="dxa"/>
            <w:vAlign w:val="top"/>
          </w:tcPr>
          <w:p w14:paraId="7AFC5FD8">
            <w:pPr>
              <w:rPr>
                <w:rFonts w:ascii="Arial"/>
                <w:sz w:val="21"/>
              </w:rPr>
            </w:pPr>
          </w:p>
        </w:tc>
        <w:tc>
          <w:tcPr>
            <w:tcW w:w="1133" w:type="dxa"/>
            <w:vAlign w:val="top"/>
          </w:tcPr>
          <w:p w14:paraId="49616785">
            <w:pPr>
              <w:rPr>
                <w:rFonts w:ascii="Arial"/>
                <w:sz w:val="21"/>
              </w:rPr>
            </w:pPr>
          </w:p>
        </w:tc>
        <w:tc>
          <w:tcPr>
            <w:tcW w:w="1141" w:type="dxa"/>
            <w:vAlign w:val="top"/>
          </w:tcPr>
          <w:p w14:paraId="666F0D60">
            <w:pPr>
              <w:rPr>
                <w:rFonts w:ascii="Arial"/>
                <w:sz w:val="21"/>
              </w:rPr>
            </w:pPr>
          </w:p>
        </w:tc>
      </w:tr>
      <w:tr w14:paraId="12E25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7EF80514">
            <w:pPr>
              <w:pStyle w:val="6"/>
              <w:spacing w:before="216" w:line="179" w:lineRule="auto"/>
              <w:ind w:left="285"/>
            </w:pPr>
            <w:r>
              <w:t>8</w:t>
            </w:r>
          </w:p>
        </w:tc>
        <w:tc>
          <w:tcPr>
            <w:tcW w:w="992" w:type="dxa"/>
            <w:vAlign w:val="top"/>
          </w:tcPr>
          <w:p w14:paraId="2756F23E">
            <w:pPr>
              <w:pStyle w:val="6"/>
              <w:spacing w:before="62" w:line="179" w:lineRule="auto"/>
              <w:ind w:left="109"/>
            </w:pPr>
            <w:r>
              <w:rPr>
                <w:spacing w:val="3"/>
              </w:rPr>
              <w:t>207010</w:t>
            </w:r>
          </w:p>
          <w:p w14:paraId="7568B967">
            <w:pPr>
              <w:pStyle w:val="6"/>
              <w:spacing w:before="51" w:line="167" w:lineRule="auto"/>
              <w:ind w:left="109"/>
            </w:pPr>
            <w:r>
              <w:t>8</w:t>
            </w:r>
          </w:p>
        </w:tc>
        <w:tc>
          <w:tcPr>
            <w:tcW w:w="1558" w:type="dxa"/>
            <w:vAlign w:val="top"/>
          </w:tcPr>
          <w:p w14:paraId="3457B0BE">
            <w:pPr>
              <w:pStyle w:val="6"/>
              <w:spacing w:before="203" w:line="189" w:lineRule="auto"/>
              <w:ind w:left="102"/>
            </w:pPr>
            <w:r>
              <w:rPr>
                <w:spacing w:val="8"/>
              </w:rPr>
              <w:t>文化活动</w:t>
            </w:r>
          </w:p>
        </w:tc>
        <w:tc>
          <w:tcPr>
            <w:tcW w:w="1133" w:type="dxa"/>
            <w:vAlign w:val="top"/>
          </w:tcPr>
          <w:p w14:paraId="6CC97C5F">
            <w:pPr>
              <w:pStyle w:val="6"/>
              <w:spacing w:before="217" w:line="178" w:lineRule="auto"/>
              <w:ind w:left="228"/>
            </w:pPr>
            <w:r>
              <w:rPr>
                <w:spacing w:val="4"/>
              </w:rPr>
              <w:t>4393.67</w:t>
            </w:r>
          </w:p>
        </w:tc>
        <w:tc>
          <w:tcPr>
            <w:tcW w:w="1133" w:type="dxa"/>
            <w:vAlign w:val="top"/>
          </w:tcPr>
          <w:p w14:paraId="44E94469">
            <w:pPr>
              <w:pStyle w:val="6"/>
              <w:spacing w:before="217" w:line="178" w:lineRule="auto"/>
              <w:ind w:left="231"/>
            </w:pPr>
            <w:r>
              <w:rPr>
                <w:spacing w:val="4"/>
              </w:rPr>
              <w:t>4393.67</w:t>
            </w:r>
          </w:p>
        </w:tc>
        <w:tc>
          <w:tcPr>
            <w:tcW w:w="1133" w:type="dxa"/>
            <w:vAlign w:val="top"/>
          </w:tcPr>
          <w:p w14:paraId="7D04658E">
            <w:pPr>
              <w:pStyle w:val="6"/>
              <w:spacing w:before="217" w:line="178" w:lineRule="auto"/>
              <w:ind w:left="230"/>
            </w:pPr>
            <w:r>
              <w:rPr>
                <w:spacing w:val="4"/>
              </w:rPr>
              <w:t>4393.67</w:t>
            </w:r>
          </w:p>
        </w:tc>
        <w:tc>
          <w:tcPr>
            <w:tcW w:w="1133" w:type="dxa"/>
            <w:vAlign w:val="top"/>
          </w:tcPr>
          <w:p w14:paraId="3F7AB40A">
            <w:pPr>
              <w:rPr>
                <w:rFonts w:ascii="Arial"/>
                <w:sz w:val="21"/>
              </w:rPr>
            </w:pPr>
          </w:p>
        </w:tc>
        <w:tc>
          <w:tcPr>
            <w:tcW w:w="1133" w:type="dxa"/>
            <w:vAlign w:val="top"/>
          </w:tcPr>
          <w:p w14:paraId="4D9A10D5">
            <w:pPr>
              <w:rPr>
                <w:rFonts w:ascii="Arial"/>
                <w:sz w:val="21"/>
              </w:rPr>
            </w:pPr>
          </w:p>
        </w:tc>
        <w:tc>
          <w:tcPr>
            <w:tcW w:w="1133" w:type="dxa"/>
            <w:vAlign w:val="top"/>
          </w:tcPr>
          <w:p w14:paraId="0525B3D6">
            <w:pPr>
              <w:rPr>
                <w:rFonts w:ascii="Arial"/>
                <w:sz w:val="21"/>
              </w:rPr>
            </w:pPr>
          </w:p>
        </w:tc>
        <w:tc>
          <w:tcPr>
            <w:tcW w:w="1133" w:type="dxa"/>
            <w:vAlign w:val="top"/>
          </w:tcPr>
          <w:p w14:paraId="520FE0A9">
            <w:pPr>
              <w:rPr>
                <w:rFonts w:ascii="Arial"/>
                <w:sz w:val="21"/>
              </w:rPr>
            </w:pPr>
          </w:p>
        </w:tc>
        <w:tc>
          <w:tcPr>
            <w:tcW w:w="1133" w:type="dxa"/>
            <w:vAlign w:val="top"/>
          </w:tcPr>
          <w:p w14:paraId="428F7927">
            <w:pPr>
              <w:rPr>
                <w:rFonts w:ascii="Arial"/>
                <w:sz w:val="21"/>
              </w:rPr>
            </w:pPr>
          </w:p>
        </w:tc>
        <w:tc>
          <w:tcPr>
            <w:tcW w:w="1133" w:type="dxa"/>
            <w:vAlign w:val="top"/>
          </w:tcPr>
          <w:p w14:paraId="523190D4">
            <w:pPr>
              <w:rPr>
                <w:rFonts w:ascii="Arial"/>
                <w:sz w:val="21"/>
              </w:rPr>
            </w:pPr>
          </w:p>
        </w:tc>
        <w:tc>
          <w:tcPr>
            <w:tcW w:w="1141" w:type="dxa"/>
            <w:vAlign w:val="top"/>
          </w:tcPr>
          <w:p w14:paraId="319F36FC">
            <w:pPr>
              <w:rPr>
                <w:rFonts w:ascii="Arial"/>
                <w:sz w:val="21"/>
              </w:rPr>
            </w:pPr>
          </w:p>
        </w:tc>
      </w:tr>
      <w:tr w14:paraId="7E0F5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13CFB7F6">
            <w:pPr>
              <w:pStyle w:val="6"/>
              <w:spacing w:before="219" w:line="178" w:lineRule="auto"/>
              <w:ind w:left="284"/>
            </w:pPr>
            <w:r>
              <w:t>9</w:t>
            </w:r>
          </w:p>
        </w:tc>
        <w:tc>
          <w:tcPr>
            <w:tcW w:w="992" w:type="dxa"/>
            <w:vAlign w:val="top"/>
          </w:tcPr>
          <w:p w14:paraId="7917B891">
            <w:pPr>
              <w:pStyle w:val="6"/>
              <w:spacing w:before="64" w:line="179" w:lineRule="auto"/>
              <w:ind w:left="109"/>
            </w:pPr>
            <w:r>
              <w:rPr>
                <w:spacing w:val="3"/>
              </w:rPr>
              <w:t>207010</w:t>
            </w:r>
          </w:p>
          <w:p w14:paraId="36199756">
            <w:pPr>
              <w:pStyle w:val="6"/>
              <w:spacing w:before="51" w:line="166" w:lineRule="auto"/>
              <w:ind w:left="108"/>
            </w:pPr>
            <w:r>
              <w:t>9</w:t>
            </w:r>
          </w:p>
        </w:tc>
        <w:tc>
          <w:tcPr>
            <w:tcW w:w="1558" w:type="dxa"/>
            <w:vAlign w:val="top"/>
          </w:tcPr>
          <w:p w14:paraId="26447DC9">
            <w:pPr>
              <w:pStyle w:val="6"/>
              <w:spacing w:before="205" w:line="189" w:lineRule="auto"/>
              <w:ind w:left="98"/>
            </w:pPr>
            <w:r>
              <w:rPr>
                <w:spacing w:val="9"/>
              </w:rPr>
              <w:t>群众文化</w:t>
            </w:r>
          </w:p>
        </w:tc>
        <w:tc>
          <w:tcPr>
            <w:tcW w:w="1133" w:type="dxa"/>
            <w:vAlign w:val="top"/>
          </w:tcPr>
          <w:p w14:paraId="47EB45AA">
            <w:pPr>
              <w:pStyle w:val="6"/>
              <w:spacing w:before="218" w:line="179" w:lineRule="auto"/>
              <w:ind w:left="370"/>
            </w:pPr>
            <w:r>
              <w:rPr>
                <w:spacing w:val="1"/>
              </w:rPr>
              <w:t>196.00</w:t>
            </w:r>
          </w:p>
        </w:tc>
        <w:tc>
          <w:tcPr>
            <w:tcW w:w="1133" w:type="dxa"/>
            <w:vAlign w:val="top"/>
          </w:tcPr>
          <w:p w14:paraId="200E7C9F">
            <w:pPr>
              <w:pStyle w:val="6"/>
              <w:spacing w:before="218" w:line="179" w:lineRule="auto"/>
              <w:ind w:left="369"/>
            </w:pPr>
            <w:r>
              <w:rPr>
                <w:spacing w:val="1"/>
              </w:rPr>
              <w:t>116.00</w:t>
            </w:r>
          </w:p>
        </w:tc>
        <w:tc>
          <w:tcPr>
            <w:tcW w:w="1133" w:type="dxa"/>
            <w:vAlign w:val="top"/>
          </w:tcPr>
          <w:p w14:paraId="33D4D75F">
            <w:pPr>
              <w:pStyle w:val="6"/>
              <w:spacing w:before="218" w:line="179" w:lineRule="auto"/>
              <w:ind w:left="372"/>
            </w:pPr>
            <w:r>
              <w:rPr>
                <w:spacing w:val="1"/>
              </w:rPr>
              <w:t>116.00</w:t>
            </w:r>
          </w:p>
        </w:tc>
        <w:tc>
          <w:tcPr>
            <w:tcW w:w="1133" w:type="dxa"/>
            <w:vAlign w:val="top"/>
          </w:tcPr>
          <w:p w14:paraId="01BE849F">
            <w:pPr>
              <w:rPr>
                <w:rFonts w:ascii="Arial"/>
                <w:sz w:val="21"/>
              </w:rPr>
            </w:pPr>
          </w:p>
        </w:tc>
        <w:tc>
          <w:tcPr>
            <w:tcW w:w="1133" w:type="dxa"/>
            <w:vAlign w:val="top"/>
          </w:tcPr>
          <w:p w14:paraId="7DC0175D">
            <w:pPr>
              <w:rPr>
                <w:rFonts w:ascii="Arial"/>
                <w:sz w:val="21"/>
              </w:rPr>
            </w:pPr>
          </w:p>
        </w:tc>
        <w:tc>
          <w:tcPr>
            <w:tcW w:w="1133" w:type="dxa"/>
            <w:vAlign w:val="top"/>
          </w:tcPr>
          <w:p w14:paraId="096E9EC3">
            <w:pPr>
              <w:rPr>
                <w:rFonts w:ascii="Arial"/>
                <w:sz w:val="21"/>
              </w:rPr>
            </w:pPr>
          </w:p>
        </w:tc>
        <w:tc>
          <w:tcPr>
            <w:tcW w:w="1133" w:type="dxa"/>
            <w:vAlign w:val="top"/>
          </w:tcPr>
          <w:p w14:paraId="01736247">
            <w:pPr>
              <w:rPr>
                <w:rFonts w:ascii="Arial"/>
                <w:sz w:val="21"/>
              </w:rPr>
            </w:pPr>
          </w:p>
        </w:tc>
        <w:tc>
          <w:tcPr>
            <w:tcW w:w="1133" w:type="dxa"/>
            <w:vAlign w:val="top"/>
          </w:tcPr>
          <w:p w14:paraId="5F9A94F8">
            <w:pPr>
              <w:rPr>
                <w:rFonts w:ascii="Arial"/>
                <w:sz w:val="21"/>
              </w:rPr>
            </w:pPr>
          </w:p>
        </w:tc>
        <w:tc>
          <w:tcPr>
            <w:tcW w:w="1133" w:type="dxa"/>
            <w:vAlign w:val="top"/>
          </w:tcPr>
          <w:p w14:paraId="10AA8B0C">
            <w:pPr>
              <w:rPr>
                <w:rFonts w:ascii="Arial"/>
                <w:sz w:val="21"/>
              </w:rPr>
            </w:pPr>
          </w:p>
        </w:tc>
        <w:tc>
          <w:tcPr>
            <w:tcW w:w="1141" w:type="dxa"/>
            <w:vAlign w:val="top"/>
          </w:tcPr>
          <w:p w14:paraId="3FA1C589">
            <w:pPr>
              <w:pStyle w:val="6"/>
              <w:spacing w:before="219" w:line="178" w:lineRule="auto"/>
              <w:ind w:left="492"/>
            </w:pPr>
            <w:r>
              <w:rPr>
                <w:spacing w:val="2"/>
              </w:rPr>
              <w:t>80.00</w:t>
            </w:r>
          </w:p>
        </w:tc>
      </w:tr>
      <w:tr w14:paraId="32142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936183D">
            <w:pPr>
              <w:pStyle w:val="6"/>
              <w:spacing w:before="217" w:line="179" w:lineRule="auto"/>
              <w:ind w:left="232"/>
            </w:pPr>
            <w:r>
              <w:rPr>
                <w:spacing w:val="-5"/>
              </w:rPr>
              <w:t>10</w:t>
            </w:r>
          </w:p>
        </w:tc>
        <w:tc>
          <w:tcPr>
            <w:tcW w:w="992" w:type="dxa"/>
            <w:vAlign w:val="top"/>
          </w:tcPr>
          <w:p w14:paraId="73F78E16">
            <w:pPr>
              <w:pStyle w:val="6"/>
              <w:spacing w:before="63" w:line="179" w:lineRule="auto"/>
              <w:ind w:left="109"/>
            </w:pPr>
            <w:r>
              <w:rPr>
                <w:spacing w:val="3"/>
              </w:rPr>
              <w:t>207011</w:t>
            </w:r>
          </w:p>
          <w:p w14:paraId="456058C1">
            <w:pPr>
              <w:pStyle w:val="6"/>
              <w:spacing w:before="51" w:line="166" w:lineRule="auto"/>
              <w:ind w:left="116"/>
            </w:pPr>
            <w:r>
              <w:t>1</w:t>
            </w:r>
          </w:p>
        </w:tc>
        <w:tc>
          <w:tcPr>
            <w:tcW w:w="1558" w:type="dxa"/>
            <w:vAlign w:val="top"/>
          </w:tcPr>
          <w:p w14:paraId="36BB73DC">
            <w:pPr>
              <w:pStyle w:val="6"/>
              <w:spacing w:before="51" w:line="195" w:lineRule="auto"/>
              <w:ind w:left="100" w:right="192" w:firstLine="1"/>
            </w:pPr>
            <w:r>
              <w:rPr>
                <w:spacing w:val="8"/>
              </w:rPr>
              <w:t>文化创作与保</w:t>
            </w:r>
            <w:r>
              <w:rPr>
                <w:spacing w:val="4"/>
              </w:rPr>
              <w:t xml:space="preserve"> </w:t>
            </w:r>
            <w:r>
              <w:rPr>
                <w:spacing w:val="6"/>
              </w:rPr>
              <w:t>护</w:t>
            </w:r>
          </w:p>
        </w:tc>
        <w:tc>
          <w:tcPr>
            <w:tcW w:w="1133" w:type="dxa"/>
            <w:vAlign w:val="top"/>
          </w:tcPr>
          <w:p w14:paraId="0217C63B">
            <w:pPr>
              <w:pStyle w:val="6"/>
              <w:spacing w:before="218" w:line="178" w:lineRule="auto"/>
              <w:ind w:left="362"/>
            </w:pPr>
            <w:r>
              <w:rPr>
                <w:spacing w:val="3"/>
              </w:rPr>
              <w:t>288.80</w:t>
            </w:r>
          </w:p>
        </w:tc>
        <w:tc>
          <w:tcPr>
            <w:tcW w:w="1133" w:type="dxa"/>
            <w:vAlign w:val="top"/>
          </w:tcPr>
          <w:p w14:paraId="725267B1">
            <w:pPr>
              <w:pStyle w:val="6"/>
              <w:spacing w:before="218" w:line="178" w:lineRule="auto"/>
              <w:ind w:left="362"/>
            </w:pPr>
            <w:r>
              <w:rPr>
                <w:spacing w:val="3"/>
              </w:rPr>
              <w:t>288.80</w:t>
            </w:r>
          </w:p>
        </w:tc>
        <w:tc>
          <w:tcPr>
            <w:tcW w:w="1133" w:type="dxa"/>
            <w:vAlign w:val="top"/>
          </w:tcPr>
          <w:p w14:paraId="0A15B445">
            <w:pPr>
              <w:pStyle w:val="6"/>
              <w:spacing w:before="218" w:line="178" w:lineRule="auto"/>
              <w:ind w:left="364"/>
            </w:pPr>
            <w:r>
              <w:rPr>
                <w:spacing w:val="3"/>
              </w:rPr>
              <w:t>288.80</w:t>
            </w:r>
          </w:p>
        </w:tc>
        <w:tc>
          <w:tcPr>
            <w:tcW w:w="1133" w:type="dxa"/>
            <w:vAlign w:val="top"/>
          </w:tcPr>
          <w:p w14:paraId="1EA4A25A">
            <w:pPr>
              <w:rPr>
                <w:rFonts w:ascii="Arial"/>
                <w:sz w:val="21"/>
              </w:rPr>
            </w:pPr>
          </w:p>
        </w:tc>
        <w:tc>
          <w:tcPr>
            <w:tcW w:w="1133" w:type="dxa"/>
            <w:vAlign w:val="top"/>
          </w:tcPr>
          <w:p w14:paraId="20188E7F">
            <w:pPr>
              <w:rPr>
                <w:rFonts w:ascii="Arial"/>
                <w:sz w:val="21"/>
              </w:rPr>
            </w:pPr>
          </w:p>
        </w:tc>
        <w:tc>
          <w:tcPr>
            <w:tcW w:w="1133" w:type="dxa"/>
            <w:vAlign w:val="top"/>
          </w:tcPr>
          <w:p w14:paraId="6E75DC52">
            <w:pPr>
              <w:rPr>
                <w:rFonts w:ascii="Arial"/>
                <w:sz w:val="21"/>
              </w:rPr>
            </w:pPr>
          </w:p>
        </w:tc>
        <w:tc>
          <w:tcPr>
            <w:tcW w:w="1133" w:type="dxa"/>
            <w:vAlign w:val="top"/>
          </w:tcPr>
          <w:p w14:paraId="56D09B30">
            <w:pPr>
              <w:rPr>
                <w:rFonts w:ascii="Arial"/>
                <w:sz w:val="21"/>
              </w:rPr>
            </w:pPr>
          </w:p>
        </w:tc>
        <w:tc>
          <w:tcPr>
            <w:tcW w:w="1133" w:type="dxa"/>
            <w:vAlign w:val="top"/>
          </w:tcPr>
          <w:p w14:paraId="630254D5">
            <w:pPr>
              <w:rPr>
                <w:rFonts w:ascii="Arial"/>
                <w:sz w:val="21"/>
              </w:rPr>
            </w:pPr>
          </w:p>
        </w:tc>
        <w:tc>
          <w:tcPr>
            <w:tcW w:w="1133" w:type="dxa"/>
            <w:vAlign w:val="top"/>
          </w:tcPr>
          <w:p w14:paraId="3A16E28A">
            <w:pPr>
              <w:rPr>
                <w:rFonts w:ascii="Arial"/>
                <w:sz w:val="21"/>
              </w:rPr>
            </w:pPr>
          </w:p>
        </w:tc>
        <w:tc>
          <w:tcPr>
            <w:tcW w:w="1141" w:type="dxa"/>
            <w:vAlign w:val="top"/>
          </w:tcPr>
          <w:p w14:paraId="4135DDB0">
            <w:pPr>
              <w:rPr>
                <w:rFonts w:ascii="Arial"/>
                <w:sz w:val="21"/>
              </w:rPr>
            </w:pPr>
          </w:p>
        </w:tc>
      </w:tr>
      <w:tr w14:paraId="64E5B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87" w:type="dxa"/>
            <w:vAlign w:val="top"/>
          </w:tcPr>
          <w:p w14:paraId="3656395E">
            <w:pPr>
              <w:pStyle w:val="6"/>
              <w:spacing w:before="219" w:line="179" w:lineRule="auto"/>
              <w:ind w:left="232"/>
            </w:pPr>
            <w:r>
              <w:rPr>
                <w:spacing w:val="-5"/>
              </w:rPr>
              <w:t>11</w:t>
            </w:r>
          </w:p>
        </w:tc>
        <w:tc>
          <w:tcPr>
            <w:tcW w:w="992" w:type="dxa"/>
            <w:vAlign w:val="top"/>
          </w:tcPr>
          <w:p w14:paraId="48734424">
            <w:pPr>
              <w:pStyle w:val="6"/>
              <w:spacing w:before="65" w:line="179" w:lineRule="auto"/>
              <w:ind w:left="109"/>
            </w:pPr>
            <w:r>
              <w:rPr>
                <w:spacing w:val="3"/>
              </w:rPr>
              <w:t>207011</w:t>
            </w:r>
          </w:p>
          <w:p w14:paraId="7B1E43D7">
            <w:pPr>
              <w:pStyle w:val="6"/>
              <w:spacing w:before="51" w:line="169" w:lineRule="auto"/>
              <w:ind w:left="109"/>
            </w:pPr>
            <w:r>
              <w:t>2</w:t>
            </w:r>
          </w:p>
        </w:tc>
        <w:tc>
          <w:tcPr>
            <w:tcW w:w="1558" w:type="dxa"/>
            <w:vAlign w:val="top"/>
          </w:tcPr>
          <w:p w14:paraId="362C315E">
            <w:pPr>
              <w:pStyle w:val="6"/>
              <w:spacing w:before="51" w:line="197" w:lineRule="auto"/>
              <w:ind w:left="100" w:right="192" w:firstLine="1"/>
            </w:pPr>
            <w:r>
              <w:rPr>
                <w:spacing w:val="8"/>
              </w:rPr>
              <w:t>文化和旅游市</w:t>
            </w:r>
            <w:r>
              <w:rPr>
                <w:spacing w:val="4"/>
              </w:rPr>
              <w:t xml:space="preserve"> </w:t>
            </w:r>
            <w:r>
              <w:rPr>
                <w:spacing w:val="8"/>
              </w:rPr>
              <w:t>场管理</w:t>
            </w:r>
          </w:p>
        </w:tc>
        <w:tc>
          <w:tcPr>
            <w:tcW w:w="1133" w:type="dxa"/>
            <w:vAlign w:val="top"/>
          </w:tcPr>
          <w:p w14:paraId="2C538439">
            <w:pPr>
              <w:pStyle w:val="6"/>
              <w:spacing w:before="220" w:line="178" w:lineRule="auto"/>
              <w:ind w:left="614"/>
            </w:pPr>
            <w:r>
              <w:rPr>
                <w:spacing w:val="-1"/>
              </w:rPr>
              <w:t>5.28</w:t>
            </w:r>
          </w:p>
        </w:tc>
        <w:tc>
          <w:tcPr>
            <w:tcW w:w="1133" w:type="dxa"/>
            <w:vAlign w:val="top"/>
          </w:tcPr>
          <w:p w14:paraId="206BF262">
            <w:pPr>
              <w:pStyle w:val="6"/>
              <w:spacing w:before="220" w:line="178" w:lineRule="auto"/>
              <w:ind w:left="616"/>
            </w:pPr>
            <w:r>
              <w:rPr>
                <w:spacing w:val="-1"/>
              </w:rPr>
              <w:t>5.28</w:t>
            </w:r>
          </w:p>
        </w:tc>
        <w:tc>
          <w:tcPr>
            <w:tcW w:w="1133" w:type="dxa"/>
            <w:vAlign w:val="top"/>
          </w:tcPr>
          <w:p w14:paraId="63942069">
            <w:pPr>
              <w:pStyle w:val="6"/>
              <w:spacing w:before="220" w:line="178" w:lineRule="auto"/>
              <w:ind w:left="616"/>
            </w:pPr>
            <w:r>
              <w:rPr>
                <w:spacing w:val="-1"/>
              </w:rPr>
              <w:t>5.28</w:t>
            </w:r>
          </w:p>
        </w:tc>
        <w:tc>
          <w:tcPr>
            <w:tcW w:w="1133" w:type="dxa"/>
            <w:vAlign w:val="top"/>
          </w:tcPr>
          <w:p w14:paraId="154F8541">
            <w:pPr>
              <w:rPr>
                <w:rFonts w:ascii="Arial"/>
                <w:sz w:val="21"/>
              </w:rPr>
            </w:pPr>
          </w:p>
        </w:tc>
        <w:tc>
          <w:tcPr>
            <w:tcW w:w="1133" w:type="dxa"/>
            <w:vAlign w:val="top"/>
          </w:tcPr>
          <w:p w14:paraId="3137DA18">
            <w:pPr>
              <w:rPr>
                <w:rFonts w:ascii="Arial"/>
                <w:sz w:val="21"/>
              </w:rPr>
            </w:pPr>
          </w:p>
        </w:tc>
        <w:tc>
          <w:tcPr>
            <w:tcW w:w="1133" w:type="dxa"/>
            <w:vAlign w:val="top"/>
          </w:tcPr>
          <w:p w14:paraId="4F3E0609">
            <w:pPr>
              <w:rPr>
                <w:rFonts w:ascii="Arial"/>
                <w:sz w:val="21"/>
              </w:rPr>
            </w:pPr>
          </w:p>
        </w:tc>
        <w:tc>
          <w:tcPr>
            <w:tcW w:w="1133" w:type="dxa"/>
            <w:vAlign w:val="top"/>
          </w:tcPr>
          <w:p w14:paraId="3815E57C">
            <w:pPr>
              <w:rPr>
                <w:rFonts w:ascii="Arial"/>
                <w:sz w:val="21"/>
              </w:rPr>
            </w:pPr>
          </w:p>
        </w:tc>
        <w:tc>
          <w:tcPr>
            <w:tcW w:w="1133" w:type="dxa"/>
            <w:vAlign w:val="top"/>
          </w:tcPr>
          <w:p w14:paraId="5D6976DC">
            <w:pPr>
              <w:rPr>
                <w:rFonts w:ascii="Arial"/>
                <w:sz w:val="21"/>
              </w:rPr>
            </w:pPr>
          </w:p>
        </w:tc>
        <w:tc>
          <w:tcPr>
            <w:tcW w:w="1133" w:type="dxa"/>
            <w:vAlign w:val="top"/>
          </w:tcPr>
          <w:p w14:paraId="4C579E1C">
            <w:pPr>
              <w:rPr>
                <w:rFonts w:ascii="Arial"/>
                <w:sz w:val="21"/>
              </w:rPr>
            </w:pPr>
          </w:p>
        </w:tc>
        <w:tc>
          <w:tcPr>
            <w:tcW w:w="1141" w:type="dxa"/>
            <w:vAlign w:val="top"/>
          </w:tcPr>
          <w:p w14:paraId="1103D54B">
            <w:pPr>
              <w:rPr>
                <w:rFonts w:ascii="Arial"/>
                <w:sz w:val="21"/>
              </w:rPr>
            </w:pPr>
          </w:p>
        </w:tc>
      </w:tr>
    </w:tbl>
    <w:p w14:paraId="72790AB5">
      <w:pPr>
        <w:rPr>
          <w:rFonts w:ascii="Arial"/>
          <w:sz w:val="21"/>
        </w:rPr>
      </w:pPr>
    </w:p>
    <w:p w14:paraId="49B7F4AC">
      <w:pPr>
        <w:rPr>
          <w:rFonts w:ascii="Arial" w:hAnsi="Arial" w:eastAsia="Arial" w:cs="Arial"/>
          <w:sz w:val="21"/>
          <w:szCs w:val="21"/>
        </w:rPr>
        <w:sectPr>
          <w:footerReference r:id="rId8" w:type="default"/>
          <w:pgSz w:w="16840" w:h="11900"/>
          <w:pgMar w:top="1011" w:right="1019" w:bottom="933" w:left="1126" w:header="0" w:footer="720" w:gutter="0"/>
          <w:cols w:space="720" w:num="1"/>
        </w:sectPr>
      </w:pPr>
    </w:p>
    <w:p w14:paraId="552D99A1">
      <w:pPr>
        <w:spacing w:before="108"/>
      </w:pPr>
    </w:p>
    <w:tbl>
      <w:tblPr>
        <w:tblStyle w:val="5"/>
        <w:tblW w:w="1457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45AE2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20DA7D55">
            <w:pPr>
              <w:pStyle w:val="6"/>
              <w:spacing w:before="49" w:line="184" w:lineRule="auto"/>
              <w:ind w:left="123"/>
              <w:rPr>
                <w:sz w:val="24"/>
                <w:szCs w:val="24"/>
              </w:rPr>
            </w:pPr>
            <w:r>
              <w:rPr>
                <w:spacing w:val="-2"/>
                <w:sz w:val="24"/>
                <w:szCs w:val="24"/>
              </w:rPr>
              <w:t>357001 石家庄市文化广电和旅游局本级</w:t>
            </w:r>
          </w:p>
        </w:tc>
        <w:tc>
          <w:tcPr>
            <w:tcW w:w="3399" w:type="dxa"/>
            <w:gridSpan w:val="3"/>
            <w:tcBorders>
              <w:top w:val="single" w:color="FFFFFF" w:sz="4" w:space="0"/>
              <w:left w:val="single" w:color="FFFFFF" w:sz="2" w:space="0"/>
              <w:right w:val="single" w:color="FFFFFF" w:sz="2" w:space="0"/>
            </w:tcBorders>
            <w:vAlign w:val="top"/>
          </w:tcPr>
          <w:p w14:paraId="64B0D79C">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637D4059">
            <w:pPr>
              <w:pStyle w:val="6"/>
              <w:spacing w:before="50" w:line="183" w:lineRule="auto"/>
              <w:ind w:left="4366"/>
              <w:rPr>
                <w:sz w:val="24"/>
                <w:szCs w:val="24"/>
              </w:rPr>
            </w:pPr>
            <w:r>
              <w:rPr>
                <w:spacing w:val="-13"/>
                <w:sz w:val="24"/>
                <w:szCs w:val="24"/>
              </w:rPr>
              <w:t>单位 ：万元</w:t>
            </w:r>
          </w:p>
        </w:tc>
      </w:tr>
      <w:tr w14:paraId="57D8B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51F7A335">
            <w:pPr>
              <w:spacing w:line="301" w:lineRule="auto"/>
              <w:rPr>
                <w:rFonts w:ascii="Arial"/>
                <w:sz w:val="21"/>
              </w:rPr>
            </w:pPr>
          </w:p>
          <w:p w14:paraId="5C389011">
            <w:pPr>
              <w:pStyle w:val="6"/>
              <w:spacing w:before="86" w:line="189" w:lineRule="auto"/>
              <w:ind w:left="131"/>
            </w:pPr>
            <w:r>
              <w:rPr>
                <w:b/>
                <w:bCs/>
                <w:spacing w:val="7"/>
              </w:rPr>
              <w:t>序号</w:t>
            </w:r>
          </w:p>
        </w:tc>
        <w:tc>
          <w:tcPr>
            <w:tcW w:w="2550" w:type="dxa"/>
            <w:gridSpan w:val="2"/>
            <w:vAlign w:val="top"/>
          </w:tcPr>
          <w:p w14:paraId="2361A558">
            <w:pPr>
              <w:pStyle w:val="6"/>
              <w:spacing w:before="72" w:line="189" w:lineRule="auto"/>
              <w:ind w:left="639"/>
            </w:pPr>
            <w:r>
              <w:rPr>
                <w:b/>
                <w:bCs/>
                <w:spacing w:val="9"/>
              </w:rPr>
              <w:t>功能分类科目</w:t>
            </w:r>
          </w:p>
        </w:tc>
        <w:tc>
          <w:tcPr>
            <w:tcW w:w="1133" w:type="dxa"/>
            <w:vMerge w:val="restart"/>
            <w:tcBorders>
              <w:bottom w:val="nil"/>
            </w:tcBorders>
            <w:vAlign w:val="top"/>
          </w:tcPr>
          <w:p w14:paraId="4AF0101E">
            <w:pPr>
              <w:spacing w:line="302" w:lineRule="auto"/>
              <w:rPr>
                <w:rFonts w:ascii="Arial"/>
                <w:sz w:val="21"/>
              </w:rPr>
            </w:pPr>
          </w:p>
          <w:p w14:paraId="3B08927E">
            <w:pPr>
              <w:pStyle w:val="6"/>
              <w:spacing w:before="85" w:line="189" w:lineRule="auto"/>
              <w:ind w:left="349"/>
            </w:pPr>
            <w:r>
              <w:rPr>
                <w:b/>
                <w:bCs/>
                <w:spacing w:val="7"/>
              </w:rPr>
              <w:t>合计</w:t>
            </w:r>
          </w:p>
        </w:tc>
        <w:tc>
          <w:tcPr>
            <w:tcW w:w="9064" w:type="dxa"/>
            <w:gridSpan w:val="8"/>
            <w:vAlign w:val="top"/>
          </w:tcPr>
          <w:p w14:paraId="5022EC28">
            <w:pPr>
              <w:pStyle w:val="6"/>
              <w:spacing w:before="72" w:line="189" w:lineRule="auto"/>
              <w:ind w:left="4110"/>
            </w:pPr>
            <w:r>
              <w:rPr>
                <w:b/>
                <w:bCs/>
                <w:spacing w:val="8"/>
              </w:rPr>
              <w:t>本年收入</w:t>
            </w:r>
          </w:p>
        </w:tc>
        <w:tc>
          <w:tcPr>
            <w:tcW w:w="1141" w:type="dxa"/>
            <w:vMerge w:val="restart"/>
            <w:tcBorders>
              <w:bottom w:val="nil"/>
            </w:tcBorders>
            <w:vAlign w:val="top"/>
          </w:tcPr>
          <w:p w14:paraId="07811BEA">
            <w:pPr>
              <w:spacing w:line="302" w:lineRule="auto"/>
              <w:rPr>
                <w:rFonts w:ascii="Arial"/>
                <w:sz w:val="21"/>
              </w:rPr>
            </w:pPr>
          </w:p>
          <w:p w14:paraId="55458ABF">
            <w:pPr>
              <w:pStyle w:val="6"/>
              <w:spacing w:before="85" w:line="189" w:lineRule="auto"/>
              <w:ind w:left="151"/>
            </w:pPr>
            <w:r>
              <w:rPr>
                <w:b/>
                <w:bCs/>
                <w:spacing w:val="7"/>
              </w:rPr>
              <w:t>上年结转</w:t>
            </w:r>
          </w:p>
        </w:tc>
      </w:tr>
      <w:tr w14:paraId="63653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49046199">
            <w:pPr>
              <w:rPr>
                <w:rFonts w:ascii="Arial"/>
                <w:sz w:val="21"/>
              </w:rPr>
            </w:pPr>
          </w:p>
        </w:tc>
        <w:tc>
          <w:tcPr>
            <w:tcW w:w="992" w:type="dxa"/>
            <w:vAlign w:val="top"/>
          </w:tcPr>
          <w:p w14:paraId="5CCACE1B">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0C0FB346">
            <w:pPr>
              <w:pStyle w:val="6"/>
              <w:spacing w:before="197" w:line="189" w:lineRule="auto"/>
              <w:ind w:left="352"/>
            </w:pPr>
            <w:r>
              <w:rPr>
                <w:b/>
                <w:bCs/>
                <w:spacing w:val="8"/>
              </w:rPr>
              <w:t>科目名称</w:t>
            </w:r>
          </w:p>
        </w:tc>
        <w:tc>
          <w:tcPr>
            <w:tcW w:w="1133" w:type="dxa"/>
            <w:vMerge w:val="continue"/>
            <w:tcBorders>
              <w:top w:val="nil"/>
            </w:tcBorders>
            <w:vAlign w:val="top"/>
          </w:tcPr>
          <w:p w14:paraId="046A0FB9">
            <w:pPr>
              <w:rPr>
                <w:rFonts w:ascii="Arial"/>
                <w:sz w:val="21"/>
              </w:rPr>
            </w:pPr>
          </w:p>
        </w:tc>
        <w:tc>
          <w:tcPr>
            <w:tcW w:w="1133" w:type="dxa"/>
            <w:vAlign w:val="top"/>
          </w:tcPr>
          <w:p w14:paraId="4D709D86">
            <w:pPr>
              <w:pStyle w:val="6"/>
              <w:spacing w:before="197" w:line="189" w:lineRule="auto"/>
              <w:ind w:left="352"/>
            </w:pPr>
            <w:r>
              <w:rPr>
                <w:b/>
                <w:bCs/>
                <w:spacing w:val="7"/>
              </w:rPr>
              <w:t>小计</w:t>
            </w:r>
          </w:p>
        </w:tc>
        <w:tc>
          <w:tcPr>
            <w:tcW w:w="1133" w:type="dxa"/>
            <w:vAlign w:val="top"/>
          </w:tcPr>
          <w:p w14:paraId="1B987F30">
            <w:pPr>
              <w:pStyle w:val="6"/>
              <w:spacing w:before="42"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0948A3A4">
            <w:pPr>
              <w:pStyle w:val="6"/>
              <w:spacing w:before="42"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4441544">
            <w:pPr>
              <w:pStyle w:val="6"/>
              <w:spacing w:before="197" w:line="189" w:lineRule="auto"/>
              <w:ind w:left="146"/>
            </w:pPr>
            <w:r>
              <w:rPr>
                <w:b/>
                <w:bCs/>
                <w:spacing w:val="8"/>
              </w:rPr>
              <w:t>事业收入</w:t>
            </w:r>
          </w:p>
        </w:tc>
        <w:tc>
          <w:tcPr>
            <w:tcW w:w="1133" w:type="dxa"/>
            <w:vAlign w:val="top"/>
          </w:tcPr>
          <w:p w14:paraId="2F12BB71">
            <w:pPr>
              <w:pStyle w:val="6"/>
              <w:spacing w:before="197" w:line="189" w:lineRule="auto"/>
              <w:ind w:left="143"/>
            </w:pPr>
            <w:r>
              <w:rPr>
                <w:b/>
                <w:bCs/>
                <w:spacing w:val="9"/>
              </w:rPr>
              <w:t>经营收入</w:t>
            </w:r>
          </w:p>
        </w:tc>
        <w:tc>
          <w:tcPr>
            <w:tcW w:w="1133" w:type="dxa"/>
            <w:vAlign w:val="top"/>
          </w:tcPr>
          <w:p w14:paraId="5A7E7984">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739B6EE4">
            <w:pPr>
              <w:pStyle w:val="6"/>
              <w:spacing w:before="42"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70DB7DF5">
            <w:pPr>
              <w:pStyle w:val="6"/>
              <w:spacing w:before="197" w:line="189" w:lineRule="auto"/>
              <w:ind w:left="150"/>
            </w:pPr>
            <w:r>
              <w:rPr>
                <w:b/>
                <w:bCs/>
                <w:spacing w:val="8"/>
              </w:rPr>
              <w:t>其他收入</w:t>
            </w:r>
          </w:p>
        </w:tc>
        <w:tc>
          <w:tcPr>
            <w:tcW w:w="1141" w:type="dxa"/>
            <w:vMerge w:val="continue"/>
            <w:tcBorders>
              <w:top w:val="nil"/>
            </w:tcBorders>
            <w:vAlign w:val="top"/>
          </w:tcPr>
          <w:p w14:paraId="7E946B5F">
            <w:pPr>
              <w:rPr>
                <w:rFonts w:ascii="Arial"/>
                <w:sz w:val="21"/>
              </w:rPr>
            </w:pPr>
          </w:p>
        </w:tc>
      </w:tr>
      <w:tr w14:paraId="39BC7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06764825">
            <w:pPr>
              <w:pStyle w:val="6"/>
              <w:spacing w:before="75" w:line="189" w:lineRule="auto"/>
              <w:ind w:left="130"/>
            </w:pPr>
            <w:r>
              <w:rPr>
                <w:b/>
                <w:bCs/>
                <w:spacing w:val="7"/>
              </w:rPr>
              <w:t>栏次</w:t>
            </w:r>
          </w:p>
        </w:tc>
        <w:tc>
          <w:tcPr>
            <w:tcW w:w="992" w:type="dxa"/>
            <w:vAlign w:val="top"/>
          </w:tcPr>
          <w:p w14:paraId="0A0C8EF3">
            <w:pPr>
              <w:pStyle w:val="6"/>
              <w:spacing w:before="88" w:line="179" w:lineRule="auto"/>
              <w:ind w:left="437"/>
            </w:pPr>
            <w:r>
              <w:rPr>
                <w:b/>
                <w:bCs/>
              </w:rPr>
              <w:t>1</w:t>
            </w:r>
          </w:p>
        </w:tc>
        <w:tc>
          <w:tcPr>
            <w:tcW w:w="1558" w:type="dxa"/>
            <w:vAlign w:val="top"/>
          </w:tcPr>
          <w:p w14:paraId="5E32787D">
            <w:pPr>
              <w:pStyle w:val="6"/>
              <w:spacing w:before="89" w:line="178" w:lineRule="auto"/>
              <w:ind w:left="716"/>
            </w:pPr>
            <w:r>
              <w:rPr>
                <w:b/>
                <w:bCs/>
              </w:rPr>
              <w:t>2</w:t>
            </w:r>
          </w:p>
        </w:tc>
        <w:tc>
          <w:tcPr>
            <w:tcW w:w="1133" w:type="dxa"/>
            <w:vAlign w:val="top"/>
          </w:tcPr>
          <w:p w14:paraId="4140EDE7">
            <w:pPr>
              <w:pStyle w:val="6"/>
              <w:spacing w:before="89" w:line="178" w:lineRule="auto"/>
              <w:ind w:left="509"/>
            </w:pPr>
            <w:r>
              <w:rPr>
                <w:b/>
                <w:bCs/>
              </w:rPr>
              <w:t>3</w:t>
            </w:r>
          </w:p>
        </w:tc>
        <w:tc>
          <w:tcPr>
            <w:tcW w:w="1133" w:type="dxa"/>
            <w:vAlign w:val="top"/>
          </w:tcPr>
          <w:p w14:paraId="71734906">
            <w:pPr>
              <w:pStyle w:val="6"/>
              <w:spacing w:before="92" w:line="176" w:lineRule="auto"/>
              <w:ind w:left="497"/>
            </w:pPr>
            <w:r>
              <w:rPr>
                <w:b/>
                <w:bCs/>
                <w:spacing w:val="1"/>
              </w:rPr>
              <w:t>4</w:t>
            </w:r>
          </w:p>
        </w:tc>
        <w:tc>
          <w:tcPr>
            <w:tcW w:w="1133" w:type="dxa"/>
            <w:vAlign w:val="top"/>
          </w:tcPr>
          <w:p w14:paraId="249B364E">
            <w:pPr>
              <w:pStyle w:val="6"/>
              <w:spacing w:before="92" w:line="176" w:lineRule="auto"/>
              <w:ind w:left="513"/>
            </w:pPr>
            <w:r>
              <w:rPr>
                <w:b/>
                <w:bCs/>
              </w:rPr>
              <w:t>5</w:t>
            </w:r>
          </w:p>
        </w:tc>
        <w:tc>
          <w:tcPr>
            <w:tcW w:w="1133" w:type="dxa"/>
            <w:vAlign w:val="top"/>
          </w:tcPr>
          <w:p w14:paraId="0808A18C">
            <w:pPr>
              <w:pStyle w:val="6"/>
              <w:spacing w:before="89" w:line="178" w:lineRule="auto"/>
              <w:ind w:left="506"/>
            </w:pPr>
            <w:r>
              <w:rPr>
                <w:b/>
                <w:bCs/>
              </w:rPr>
              <w:t>6</w:t>
            </w:r>
          </w:p>
        </w:tc>
        <w:tc>
          <w:tcPr>
            <w:tcW w:w="1133" w:type="dxa"/>
            <w:vAlign w:val="top"/>
          </w:tcPr>
          <w:p w14:paraId="0A52C157">
            <w:pPr>
              <w:pStyle w:val="6"/>
              <w:spacing w:before="92" w:line="176" w:lineRule="auto"/>
              <w:ind w:left="507"/>
            </w:pPr>
            <w:r>
              <w:rPr>
                <w:b/>
                <w:bCs/>
              </w:rPr>
              <w:t>7</w:t>
            </w:r>
          </w:p>
        </w:tc>
        <w:tc>
          <w:tcPr>
            <w:tcW w:w="1133" w:type="dxa"/>
            <w:vAlign w:val="top"/>
          </w:tcPr>
          <w:p w14:paraId="2D055CD3">
            <w:pPr>
              <w:pStyle w:val="6"/>
              <w:spacing w:before="88" w:line="179" w:lineRule="auto"/>
              <w:ind w:left="506"/>
            </w:pPr>
            <w:r>
              <w:rPr>
                <w:b/>
                <w:bCs/>
              </w:rPr>
              <w:t>8</w:t>
            </w:r>
          </w:p>
        </w:tc>
        <w:tc>
          <w:tcPr>
            <w:tcW w:w="1133" w:type="dxa"/>
            <w:vAlign w:val="top"/>
          </w:tcPr>
          <w:p w14:paraId="2D65DC0C">
            <w:pPr>
              <w:pStyle w:val="6"/>
              <w:spacing w:before="89" w:line="178" w:lineRule="auto"/>
              <w:ind w:left="508"/>
            </w:pPr>
            <w:r>
              <w:rPr>
                <w:b/>
                <w:bCs/>
              </w:rPr>
              <w:t>9</w:t>
            </w:r>
          </w:p>
        </w:tc>
        <w:tc>
          <w:tcPr>
            <w:tcW w:w="1133" w:type="dxa"/>
            <w:vAlign w:val="top"/>
          </w:tcPr>
          <w:p w14:paraId="577AECC4">
            <w:pPr>
              <w:pStyle w:val="6"/>
              <w:spacing w:before="88" w:line="179" w:lineRule="auto"/>
              <w:ind w:left="452"/>
            </w:pPr>
            <w:r>
              <w:rPr>
                <w:b/>
                <w:bCs/>
                <w:spacing w:val="-4"/>
              </w:rPr>
              <w:t>10</w:t>
            </w:r>
          </w:p>
        </w:tc>
        <w:tc>
          <w:tcPr>
            <w:tcW w:w="1133" w:type="dxa"/>
            <w:vAlign w:val="top"/>
          </w:tcPr>
          <w:p w14:paraId="7F3A654B">
            <w:pPr>
              <w:pStyle w:val="6"/>
              <w:spacing w:before="88" w:line="179" w:lineRule="auto"/>
              <w:ind w:left="454"/>
            </w:pPr>
            <w:r>
              <w:rPr>
                <w:b/>
                <w:bCs/>
                <w:spacing w:val="-4"/>
              </w:rPr>
              <w:t>11</w:t>
            </w:r>
          </w:p>
        </w:tc>
        <w:tc>
          <w:tcPr>
            <w:tcW w:w="1141" w:type="dxa"/>
            <w:vAlign w:val="top"/>
          </w:tcPr>
          <w:p w14:paraId="2216E8F8">
            <w:pPr>
              <w:pStyle w:val="6"/>
              <w:spacing w:before="88" w:line="179" w:lineRule="auto"/>
              <w:ind w:left="454"/>
            </w:pPr>
            <w:r>
              <w:rPr>
                <w:b/>
                <w:bCs/>
                <w:spacing w:val="-4"/>
              </w:rPr>
              <w:t>12</w:t>
            </w:r>
          </w:p>
        </w:tc>
      </w:tr>
      <w:tr w14:paraId="70E39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78CAC90E">
            <w:pPr>
              <w:pStyle w:val="6"/>
              <w:spacing w:before="210" w:line="179" w:lineRule="auto"/>
              <w:ind w:left="232"/>
            </w:pPr>
            <w:r>
              <w:rPr>
                <w:spacing w:val="-5"/>
              </w:rPr>
              <w:t>12</w:t>
            </w:r>
          </w:p>
        </w:tc>
        <w:tc>
          <w:tcPr>
            <w:tcW w:w="992" w:type="dxa"/>
            <w:vAlign w:val="top"/>
          </w:tcPr>
          <w:p w14:paraId="02E43A43">
            <w:pPr>
              <w:pStyle w:val="6"/>
              <w:spacing w:before="57" w:line="179" w:lineRule="auto"/>
              <w:ind w:left="109"/>
            </w:pPr>
            <w:r>
              <w:rPr>
                <w:spacing w:val="3"/>
              </w:rPr>
              <w:t>207011</w:t>
            </w:r>
          </w:p>
          <w:p w14:paraId="0246503A">
            <w:pPr>
              <w:pStyle w:val="6"/>
              <w:spacing w:before="51" w:line="171" w:lineRule="auto"/>
              <w:ind w:left="113"/>
            </w:pPr>
            <w:r>
              <w:t>3</w:t>
            </w:r>
          </w:p>
        </w:tc>
        <w:tc>
          <w:tcPr>
            <w:tcW w:w="1558" w:type="dxa"/>
            <w:vAlign w:val="top"/>
          </w:tcPr>
          <w:p w14:paraId="263D2059">
            <w:pPr>
              <w:pStyle w:val="6"/>
              <w:spacing w:before="197" w:line="189" w:lineRule="auto"/>
              <w:ind w:left="100"/>
            </w:pPr>
            <w:r>
              <w:rPr>
                <w:spacing w:val="8"/>
              </w:rPr>
              <w:t>旅游宣传</w:t>
            </w:r>
          </w:p>
        </w:tc>
        <w:tc>
          <w:tcPr>
            <w:tcW w:w="1133" w:type="dxa"/>
            <w:vAlign w:val="top"/>
          </w:tcPr>
          <w:p w14:paraId="27AE6AD6">
            <w:pPr>
              <w:pStyle w:val="6"/>
              <w:spacing w:before="210" w:line="179" w:lineRule="auto"/>
              <w:ind w:left="237"/>
            </w:pPr>
            <w:r>
              <w:rPr>
                <w:spacing w:val="3"/>
              </w:rPr>
              <w:t>2169.00</w:t>
            </w:r>
          </w:p>
        </w:tc>
        <w:tc>
          <w:tcPr>
            <w:tcW w:w="1133" w:type="dxa"/>
            <w:vAlign w:val="top"/>
          </w:tcPr>
          <w:p w14:paraId="31E006E8">
            <w:pPr>
              <w:pStyle w:val="6"/>
              <w:spacing w:before="210" w:line="179" w:lineRule="auto"/>
              <w:ind w:left="240"/>
            </w:pPr>
            <w:r>
              <w:rPr>
                <w:spacing w:val="3"/>
              </w:rPr>
              <w:t>2169.00</w:t>
            </w:r>
          </w:p>
        </w:tc>
        <w:tc>
          <w:tcPr>
            <w:tcW w:w="1133" w:type="dxa"/>
            <w:vAlign w:val="top"/>
          </w:tcPr>
          <w:p w14:paraId="70EC8D6A">
            <w:pPr>
              <w:pStyle w:val="6"/>
              <w:spacing w:before="210" w:line="179" w:lineRule="auto"/>
              <w:ind w:left="239"/>
            </w:pPr>
            <w:r>
              <w:rPr>
                <w:spacing w:val="3"/>
              </w:rPr>
              <w:t>2169.00</w:t>
            </w:r>
          </w:p>
        </w:tc>
        <w:tc>
          <w:tcPr>
            <w:tcW w:w="1133" w:type="dxa"/>
            <w:vAlign w:val="top"/>
          </w:tcPr>
          <w:p w14:paraId="13EACA38">
            <w:pPr>
              <w:rPr>
                <w:rFonts w:ascii="Arial"/>
                <w:sz w:val="21"/>
              </w:rPr>
            </w:pPr>
          </w:p>
        </w:tc>
        <w:tc>
          <w:tcPr>
            <w:tcW w:w="1133" w:type="dxa"/>
            <w:vAlign w:val="top"/>
          </w:tcPr>
          <w:p w14:paraId="7BBDB24E">
            <w:pPr>
              <w:rPr>
                <w:rFonts w:ascii="Arial"/>
                <w:sz w:val="21"/>
              </w:rPr>
            </w:pPr>
          </w:p>
        </w:tc>
        <w:tc>
          <w:tcPr>
            <w:tcW w:w="1133" w:type="dxa"/>
            <w:vAlign w:val="top"/>
          </w:tcPr>
          <w:p w14:paraId="75EA0A57">
            <w:pPr>
              <w:rPr>
                <w:rFonts w:ascii="Arial"/>
                <w:sz w:val="21"/>
              </w:rPr>
            </w:pPr>
          </w:p>
        </w:tc>
        <w:tc>
          <w:tcPr>
            <w:tcW w:w="1133" w:type="dxa"/>
            <w:vAlign w:val="top"/>
          </w:tcPr>
          <w:p w14:paraId="7E9338E5">
            <w:pPr>
              <w:rPr>
                <w:rFonts w:ascii="Arial"/>
                <w:sz w:val="21"/>
              </w:rPr>
            </w:pPr>
          </w:p>
        </w:tc>
        <w:tc>
          <w:tcPr>
            <w:tcW w:w="1133" w:type="dxa"/>
            <w:vAlign w:val="top"/>
          </w:tcPr>
          <w:p w14:paraId="7F1F59EB">
            <w:pPr>
              <w:rPr>
                <w:rFonts w:ascii="Arial"/>
                <w:sz w:val="21"/>
              </w:rPr>
            </w:pPr>
          </w:p>
        </w:tc>
        <w:tc>
          <w:tcPr>
            <w:tcW w:w="1133" w:type="dxa"/>
            <w:vAlign w:val="top"/>
          </w:tcPr>
          <w:p w14:paraId="6384A918">
            <w:pPr>
              <w:rPr>
                <w:rFonts w:ascii="Arial"/>
                <w:sz w:val="21"/>
              </w:rPr>
            </w:pPr>
          </w:p>
        </w:tc>
        <w:tc>
          <w:tcPr>
            <w:tcW w:w="1141" w:type="dxa"/>
            <w:vAlign w:val="top"/>
          </w:tcPr>
          <w:p w14:paraId="1718EA06">
            <w:pPr>
              <w:rPr>
                <w:rFonts w:ascii="Arial"/>
                <w:sz w:val="21"/>
              </w:rPr>
            </w:pPr>
          </w:p>
        </w:tc>
      </w:tr>
      <w:tr w14:paraId="0C17F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6E9A8FB9">
            <w:pPr>
              <w:pStyle w:val="6"/>
              <w:spacing w:before="212" w:line="179" w:lineRule="auto"/>
              <w:ind w:left="232"/>
            </w:pPr>
            <w:r>
              <w:rPr>
                <w:spacing w:val="-5"/>
              </w:rPr>
              <w:t>13</w:t>
            </w:r>
          </w:p>
        </w:tc>
        <w:tc>
          <w:tcPr>
            <w:tcW w:w="992" w:type="dxa"/>
            <w:vAlign w:val="top"/>
          </w:tcPr>
          <w:p w14:paraId="22A23A4B">
            <w:pPr>
              <w:pStyle w:val="6"/>
              <w:spacing w:before="59" w:line="179" w:lineRule="auto"/>
              <w:ind w:left="109"/>
            </w:pPr>
            <w:r>
              <w:rPr>
                <w:spacing w:val="3"/>
              </w:rPr>
              <w:t>207011</w:t>
            </w:r>
          </w:p>
          <w:p w14:paraId="12CEA637">
            <w:pPr>
              <w:pStyle w:val="6"/>
              <w:spacing w:before="54" w:line="168" w:lineRule="auto"/>
              <w:ind w:left="100"/>
            </w:pPr>
            <w:r>
              <w:rPr>
                <w:spacing w:val="3"/>
              </w:rPr>
              <w:t>4</w:t>
            </w:r>
          </w:p>
        </w:tc>
        <w:tc>
          <w:tcPr>
            <w:tcW w:w="1558" w:type="dxa"/>
            <w:vAlign w:val="top"/>
          </w:tcPr>
          <w:p w14:paraId="22627AB0">
            <w:pPr>
              <w:pStyle w:val="6"/>
              <w:spacing w:before="46" w:line="197" w:lineRule="auto"/>
              <w:ind w:left="99" w:right="192" w:firstLine="2"/>
            </w:pPr>
            <w:r>
              <w:rPr>
                <w:spacing w:val="8"/>
              </w:rPr>
              <w:t>文化和旅游管</w:t>
            </w:r>
            <w:r>
              <w:rPr>
                <w:spacing w:val="4"/>
              </w:rPr>
              <w:t xml:space="preserve"> </w:t>
            </w:r>
            <w:r>
              <w:rPr>
                <w:spacing w:val="9"/>
              </w:rPr>
              <w:t>理事务</w:t>
            </w:r>
          </w:p>
        </w:tc>
        <w:tc>
          <w:tcPr>
            <w:tcW w:w="1133" w:type="dxa"/>
            <w:vAlign w:val="top"/>
          </w:tcPr>
          <w:p w14:paraId="74A11D19">
            <w:pPr>
              <w:pStyle w:val="6"/>
              <w:spacing w:before="214" w:line="178" w:lineRule="auto"/>
              <w:ind w:left="362"/>
            </w:pPr>
            <w:r>
              <w:rPr>
                <w:spacing w:val="3"/>
              </w:rPr>
              <w:t>255.27</w:t>
            </w:r>
          </w:p>
        </w:tc>
        <w:tc>
          <w:tcPr>
            <w:tcW w:w="1133" w:type="dxa"/>
            <w:vAlign w:val="top"/>
          </w:tcPr>
          <w:p w14:paraId="4127F884">
            <w:pPr>
              <w:pStyle w:val="6"/>
              <w:spacing w:before="214" w:line="178" w:lineRule="auto"/>
              <w:ind w:left="362"/>
            </w:pPr>
            <w:r>
              <w:rPr>
                <w:spacing w:val="3"/>
              </w:rPr>
              <w:t>255.27</w:t>
            </w:r>
          </w:p>
        </w:tc>
        <w:tc>
          <w:tcPr>
            <w:tcW w:w="1133" w:type="dxa"/>
            <w:vAlign w:val="top"/>
          </w:tcPr>
          <w:p w14:paraId="22E8D3CC">
            <w:pPr>
              <w:pStyle w:val="6"/>
              <w:spacing w:before="214" w:line="178" w:lineRule="auto"/>
              <w:ind w:left="364"/>
            </w:pPr>
            <w:r>
              <w:rPr>
                <w:spacing w:val="3"/>
              </w:rPr>
              <w:t>255.27</w:t>
            </w:r>
          </w:p>
        </w:tc>
        <w:tc>
          <w:tcPr>
            <w:tcW w:w="1133" w:type="dxa"/>
            <w:vAlign w:val="top"/>
          </w:tcPr>
          <w:p w14:paraId="596D394A">
            <w:pPr>
              <w:rPr>
                <w:rFonts w:ascii="Arial"/>
                <w:sz w:val="21"/>
              </w:rPr>
            </w:pPr>
          </w:p>
        </w:tc>
        <w:tc>
          <w:tcPr>
            <w:tcW w:w="1133" w:type="dxa"/>
            <w:vAlign w:val="top"/>
          </w:tcPr>
          <w:p w14:paraId="123099AC">
            <w:pPr>
              <w:rPr>
                <w:rFonts w:ascii="Arial"/>
                <w:sz w:val="21"/>
              </w:rPr>
            </w:pPr>
          </w:p>
        </w:tc>
        <w:tc>
          <w:tcPr>
            <w:tcW w:w="1133" w:type="dxa"/>
            <w:vAlign w:val="top"/>
          </w:tcPr>
          <w:p w14:paraId="7C992DBE">
            <w:pPr>
              <w:rPr>
                <w:rFonts w:ascii="Arial"/>
                <w:sz w:val="21"/>
              </w:rPr>
            </w:pPr>
          </w:p>
        </w:tc>
        <w:tc>
          <w:tcPr>
            <w:tcW w:w="1133" w:type="dxa"/>
            <w:vAlign w:val="top"/>
          </w:tcPr>
          <w:p w14:paraId="4F9DA19C">
            <w:pPr>
              <w:rPr>
                <w:rFonts w:ascii="Arial"/>
                <w:sz w:val="21"/>
              </w:rPr>
            </w:pPr>
          </w:p>
        </w:tc>
        <w:tc>
          <w:tcPr>
            <w:tcW w:w="1133" w:type="dxa"/>
            <w:vAlign w:val="top"/>
          </w:tcPr>
          <w:p w14:paraId="64709620">
            <w:pPr>
              <w:rPr>
                <w:rFonts w:ascii="Arial"/>
                <w:sz w:val="21"/>
              </w:rPr>
            </w:pPr>
          </w:p>
        </w:tc>
        <w:tc>
          <w:tcPr>
            <w:tcW w:w="1133" w:type="dxa"/>
            <w:vAlign w:val="top"/>
          </w:tcPr>
          <w:p w14:paraId="4EF6E6AD">
            <w:pPr>
              <w:rPr>
                <w:rFonts w:ascii="Arial"/>
                <w:sz w:val="21"/>
              </w:rPr>
            </w:pPr>
          </w:p>
        </w:tc>
        <w:tc>
          <w:tcPr>
            <w:tcW w:w="1141" w:type="dxa"/>
            <w:vAlign w:val="top"/>
          </w:tcPr>
          <w:p w14:paraId="4C3BA8AA">
            <w:pPr>
              <w:rPr>
                <w:rFonts w:ascii="Arial"/>
                <w:sz w:val="21"/>
              </w:rPr>
            </w:pPr>
          </w:p>
        </w:tc>
      </w:tr>
      <w:tr w14:paraId="680A4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BAE52ED">
            <w:pPr>
              <w:pStyle w:val="6"/>
              <w:spacing w:before="89" w:line="179" w:lineRule="auto"/>
              <w:ind w:left="232"/>
            </w:pPr>
            <w:r>
              <w:rPr>
                <w:spacing w:val="-5"/>
              </w:rPr>
              <w:t>14</w:t>
            </w:r>
          </w:p>
        </w:tc>
        <w:tc>
          <w:tcPr>
            <w:tcW w:w="992" w:type="dxa"/>
            <w:vAlign w:val="top"/>
          </w:tcPr>
          <w:p w14:paraId="255E2F8E">
            <w:pPr>
              <w:pStyle w:val="6"/>
              <w:spacing w:before="90" w:line="178" w:lineRule="auto"/>
              <w:ind w:left="109"/>
            </w:pPr>
            <w:r>
              <w:rPr>
                <w:spacing w:val="3"/>
              </w:rPr>
              <w:t>20702</w:t>
            </w:r>
          </w:p>
        </w:tc>
        <w:tc>
          <w:tcPr>
            <w:tcW w:w="1558" w:type="dxa"/>
            <w:vAlign w:val="top"/>
          </w:tcPr>
          <w:p w14:paraId="653329F5">
            <w:pPr>
              <w:pStyle w:val="6"/>
              <w:spacing w:before="75" w:line="189" w:lineRule="auto"/>
              <w:ind w:left="102"/>
            </w:pPr>
            <w:r>
              <w:rPr>
                <w:spacing w:val="6"/>
              </w:rPr>
              <w:t>文物</w:t>
            </w:r>
          </w:p>
        </w:tc>
        <w:tc>
          <w:tcPr>
            <w:tcW w:w="1133" w:type="dxa"/>
            <w:vAlign w:val="top"/>
          </w:tcPr>
          <w:p w14:paraId="650BB947">
            <w:pPr>
              <w:pStyle w:val="6"/>
              <w:spacing w:before="90" w:line="178" w:lineRule="auto"/>
              <w:ind w:left="492"/>
            </w:pPr>
            <w:r>
              <w:t>55.42</w:t>
            </w:r>
          </w:p>
        </w:tc>
        <w:tc>
          <w:tcPr>
            <w:tcW w:w="1133" w:type="dxa"/>
            <w:vAlign w:val="top"/>
          </w:tcPr>
          <w:p w14:paraId="324D18E9">
            <w:pPr>
              <w:pStyle w:val="6"/>
              <w:spacing w:before="90" w:line="178" w:lineRule="auto"/>
              <w:ind w:left="491"/>
            </w:pPr>
            <w:r>
              <w:t>55.42</w:t>
            </w:r>
          </w:p>
        </w:tc>
        <w:tc>
          <w:tcPr>
            <w:tcW w:w="1133" w:type="dxa"/>
            <w:vAlign w:val="top"/>
          </w:tcPr>
          <w:p w14:paraId="3233F70E">
            <w:pPr>
              <w:pStyle w:val="6"/>
              <w:spacing w:before="90" w:line="178" w:lineRule="auto"/>
              <w:ind w:left="494"/>
            </w:pPr>
            <w:r>
              <w:t>55.42</w:t>
            </w:r>
          </w:p>
        </w:tc>
        <w:tc>
          <w:tcPr>
            <w:tcW w:w="1133" w:type="dxa"/>
            <w:vAlign w:val="top"/>
          </w:tcPr>
          <w:p w14:paraId="34455161">
            <w:pPr>
              <w:rPr>
                <w:rFonts w:ascii="Arial"/>
                <w:sz w:val="21"/>
              </w:rPr>
            </w:pPr>
          </w:p>
        </w:tc>
        <w:tc>
          <w:tcPr>
            <w:tcW w:w="1133" w:type="dxa"/>
            <w:vAlign w:val="top"/>
          </w:tcPr>
          <w:p w14:paraId="58912AD4">
            <w:pPr>
              <w:rPr>
                <w:rFonts w:ascii="Arial"/>
                <w:sz w:val="21"/>
              </w:rPr>
            </w:pPr>
          </w:p>
        </w:tc>
        <w:tc>
          <w:tcPr>
            <w:tcW w:w="1133" w:type="dxa"/>
            <w:vAlign w:val="top"/>
          </w:tcPr>
          <w:p w14:paraId="43909FA8">
            <w:pPr>
              <w:rPr>
                <w:rFonts w:ascii="Arial"/>
                <w:sz w:val="21"/>
              </w:rPr>
            </w:pPr>
          </w:p>
        </w:tc>
        <w:tc>
          <w:tcPr>
            <w:tcW w:w="1133" w:type="dxa"/>
            <w:vAlign w:val="top"/>
          </w:tcPr>
          <w:p w14:paraId="7E964C6A">
            <w:pPr>
              <w:rPr>
                <w:rFonts w:ascii="Arial"/>
                <w:sz w:val="21"/>
              </w:rPr>
            </w:pPr>
          </w:p>
        </w:tc>
        <w:tc>
          <w:tcPr>
            <w:tcW w:w="1133" w:type="dxa"/>
            <w:vAlign w:val="top"/>
          </w:tcPr>
          <w:p w14:paraId="68ECA12D">
            <w:pPr>
              <w:rPr>
                <w:rFonts w:ascii="Arial"/>
                <w:sz w:val="21"/>
              </w:rPr>
            </w:pPr>
          </w:p>
        </w:tc>
        <w:tc>
          <w:tcPr>
            <w:tcW w:w="1133" w:type="dxa"/>
            <w:vAlign w:val="top"/>
          </w:tcPr>
          <w:p w14:paraId="3ADF443C">
            <w:pPr>
              <w:rPr>
                <w:rFonts w:ascii="Arial"/>
                <w:sz w:val="21"/>
              </w:rPr>
            </w:pPr>
          </w:p>
        </w:tc>
        <w:tc>
          <w:tcPr>
            <w:tcW w:w="1141" w:type="dxa"/>
            <w:vAlign w:val="top"/>
          </w:tcPr>
          <w:p w14:paraId="26EF8470">
            <w:pPr>
              <w:rPr>
                <w:rFonts w:ascii="Arial"/>
                <w:sz w:val="21"/>
              </w:rPr>
            </w:pPr>
          </w:p>
        </w:tc>
      </w:tr>
      <w:tr w14:paraId="100CC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757EED2">
            <w:pPr>
              <w:pStyle w:val="6"/>
              <w:spacing w:before="211" w:line="179" w:lineRule="auto"/>
              <w:ind w:left="232"/>
            </w:pPr>
            <w:r>
              <w:rPr>
                <w:spacing w:val="-5"/>
              </w:rPr>
              <w:t>15</w:t>
            </w:r>
          </w:p>
        </w:tc>
        <w:tc>
          <w:tcPr>
            <w:tcW w:w="992" w:type="dxa"/>
            <w:vAlign w:val="top"/>
          </w:tcPr>
          <w:p w14:paraId="49D44E46">
            <w:pPr>
              <w:pStyle w:val="6"/>
              <w:spacing w:before="59" w:line="178" w:lineRule="auto"/>
              <w:ind w:left="109"/>
            </w:pPr>
            <w:r>
              <w:rPr>
                <w:spacing w:val="3"/>
              </w:rPr>
              <w:t>207020</w:t>
            </w:r>
          </w:p>
          <w:p w14:paraId="60ED331E">
            <w:pPr>
              <w:pStyle w:val="6"/>
              <w:spacing w:before="54" w:line="168" w:lineRule="auto"/>
              <w:ind w:left="100"/>
            </w:pPr>
            <w:r>
              <w:rPr>
                <w:spacing w:val="3"/>
              </w:rPr>
              <w:t>4</w:t>
            </w:r>
          </w:p>
        </w:tc>
        <w:tc>
          <w:tcPr>
            <w:tcW w:w="1558" w:type="dxa"/>
            <w:vAlign w:val="top"/>
          </w:tcPr>
          <w:p w14:paraId="50A14DD2">
            <w:pPr>
              <w:pStyle w:val="6"/>
              <w:spacing w:before="198" w:line="189" w:lineRule="auto"/>
              <w:ind w:left="102"/>
            </w:pPr>
            <w:r>
              <w:rPr>
                <w:spacing w:val="8"/>
              </w:rPr>
              <w:t>文物保护</w:t>
            </w:r>
          </w:p>
        </w:tc>
        <w:tc>
          <w:tcPr>
            <w:tcW w:w="1133" w:type="dxa"/>
            <w:vAlign w:val="top"/>
          </w:tcPr>
          <w:p w14:paraId="56E1EAF6">
            <w:pPr>
              <w:pStyle w:val="6"/>
              <w:spacing w:before="213" w:line="178" w:lineRule="auto"/>
              <w:ind w:left="492"/>
            </w:pPr>
            <w:r>
              <w:t>55.42</w:t>
            </w:r>
          </w:p>
        </w:tc>
        <w:tc>
          <w:tcPr>
            <w:tcW w:w="1133" w:type="dxa"/>
            <w:vAlign w:val="top"/>
          </w:tcPr>
          <w:p w14:paraId="66CE8C6E">
            <w:pPr>
              <w:pStyle w:val="6"/>
              <w:spacing w:before="213" w:line="178" w:lineRule="auto"/>
              <w:ind w:left="491"/>
            </w:pPr>
            <w:r>
              <w:t>55.42</w:t>
            </w:r>
          </w:p>
        </w:tc>
        <w:tc>
          <w:tcPr>
            <w:tcW w:w="1133" w:type="dxa"/>
            <w:vAlign w:val="top"/>
          </w:tcPr>
          <w:p w14:paraId="77B2DB5B">
            <w:pPr>
              <w:pStyle w:val="6"/>
              <w:spacing w:before="213" w:line="178" w:lineRule="auto"/>
              <w:ind w:left="494"/>
            </w:pPr>
            <w:r>
              <w:t>55.42</w:t>
            </w:r>
          </w:p>
        </w:tc>
        <w:tc>
          <w:tcPr>
            <w:tcW w:w="1133" w:type="dxa"/>
            <w:vAlign w:val="top"/>
          </w:tcPr>
          <w:p w14:paraId="378A85B1">
            <w:pPr>
              <w:rPr>
                <w:rFonts w:ascii="Arial"/>
                <w:sz w:val="21"/>
              </w:rPr>
            </w:pPr>
          </w:p>
        </w:tc>
        <w:tc>
          <w:tcPr>
            <w:tcW w:w="1133" w:type="dxa"/>
            <w:vAlign w:val="top"/>
          </w:tcPr>
          <w:p w14:paraId="7D5AD3E9">
            <w:pPr>
              <w:rPr>
                <w:rFonts w:ascii="Arial"/>
                <w:sz w:val="21"/>
              </w:rPr>
            </w:pPr>
          </w:p>
        </w:tc>
        <w:tc>
          <w:tcPr>
            <w:tcW w:w="1133" w:type="dxa"/>
            <w:vAlign w:val="top"/>
          </w:tcPr>
          <w:p w14:paraId="615C3F5F">
            <w:pPr>
              <w:rPr>
                <w:rFonts w:ascii="Arial"/>
                <w:sz w:val="21"/>
              </w:rPr>
            </w:pPr>
          </w:p>
        </w:tc>
        <w:tc>
          <w:tcPr>
            <w:tcW w:w="1133" w:type="dxa"/>
            <w:vAlign w:val="top"/>
          </w:tcPr>
          <w:p w14:paraId="50FCB271">
            <w:pPr>
              <w:rPr>
                <w:rFonts w:ascii="Arial"/>
                <w:sz w:val="21"/>
              </w:rPr>
            </w:pPr>
          </w:p>
        </w:tc>
        <w:tc>
          <w:tcPr>
            <w:tcW w:w="1133" w:type="dxa"/>
            <w:vAlign w:val="top"/>
          </w:tcPr>
          <w:p w14:paraId="10D7014C">
            <w:pPr>
              <w:rPr>
                <w:rFonts w:ascii="Arial"/>
                <w:sz w:val="21"/>
              </w:rPr>
            </w:pPr>
          </w:p>
        </w:tc>
        <w:tc>
          <w:tcPr>
            <w:tcW w:w="1133" w:type="dxa"/>
            <w:vAlign w:val="top"/>
          </w:tcPr>
          <w:p w14:paraId="4336845D">
            <w:pPr>
              <w:rPr>
                <w:rFonts w:ascii="Arial"/>
                <w:sz w:val="21"/>
              </w:rPr>
            </w:pPr>
          </w:p>
        </w:tc>
        <w:tc>
          <w:tcPr>
            <w:tcW w:w="1141" w:type="dxa"/>
            <w:vAlign w:val="top"/>
          </w:tcPr>
          <w:p w14:paraId="403DE179">
            <w:pPr>
              <w:rPr>
                <w:rFonts w:ascii="Arial"/>
                <w:sz w:val="21"/>
              </w:rPr>
            </w:pPr>
          </w:p>
        </w:tc>
      </w:tr>
      <w:tr w14:paraId="48647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F214320">
            <w:pPr>
              <w:pStyle w:val="6"/>
              <w:spacing w:before="89" w:line="179" w:lineRule="auto"/>
              <w:ind w:left="232"/>
            </w:pPr>
            <w:r>
              <w:rPr>
                <w:spacing w:val="-5"/>
              </w:rPr>
              <w:t>16</w:t>
            </w:r>
          </w:p>
        </w:tc>
        <w:tc>
          <w:tcPr>
            <w:tcW w:w="992" w:type="dxa"/>
            <w:vAlign w:val="top"/>
          </w:tcPr>
          <w:p w14:paraId="1CA840C3">
            <w:pPr>
              <w:pStyle w:val="6"/>
              <w:spacing w:before="90" w:line="178" w:lineRule="auto"/>
              <w:ind w:left="109"/>
            </w:pPr>
            <w:r>
              <w:rPr>
                <w:spacing w:val="3"/>
              </w:rPr>
              <w:t>20708</w:t>
            </w:r>
          </w:p>
        </w:tc>
        <w:tc>
          <w:tcPr>
            <w:tcW w:w="1558" w:type="dxa"/>
            <w:vAlign w:val="top"/>
          </w:tcPr>
          <w:p w14:paraId="593E4758">
            <w:pPr>
              <w:pStyle w:val="6"/>
              <w:spacing w:before="75" w:line="189" w:lineRule="auto"/>
              <w:ind w:left="99"/>
            </w:pPr>
            <w:r>
              <w:rPr>
                <w:spacing w:val="8"/>
              </w:rPr>
              <w:t>广播电视</w:t>
            </w:r>
          </w:p>
        </w:tc>
        <w:tc>
          <w:tcPr>
            <w:tcW w:w="1133" w:type="dxa"/>
            <w:vAlign w:val="top"/>
          </w:tcPr>
          <w:p w14:paraId="26D13308">
            <w:pPr>
              <w:pStyle w:val="6"/>
              <w:spacing w:before="90" w:line="178" w:lineRule="auto"/>
              <w:ind w:left="362"/>
            </w:pPr>
            <w:r>
              <w:rPr>
                <w:spacing w:val="3"/>
              </w:rPr>
              <w:t>240.00</w:t>
            </w:r>
          </w:p>
        </w:tc>
        <w:tc>
          <w:tcPr>
            <w:tcW w:w="1133" w:type="dxa"/>
            <w:vAlign w:val="top"/>
          </w:tcPr>
          <w:p w14:paraId="48926064">
            <w:pPr>
              <w:rPr>
                <w:rFonts w:ascii="Arial"/>
                <w:sz w:val="21"/>
              </w:rPr>
            </w:pPr>
          </w:p>
        </w:tc>
        <w:tc>
          <w:tcPr>
            <w:tcW w:w="1133" w:type="dxa"/>
            <w:vAlign w:val="top"/>
          </w:tcPr>
          <w:p w14:paraId="640AD1E0">
            <w:pPr>
              <w:rPr>
                <w:rFonts w:ascii="Arial"/>
                <w:sz w:val="21"/>
              </w:rPr>
            </w:pPr>
          </w:p>
        </w:tc>
        <w:tc>
          <w:tcPr>
            <w:tcW w:w="1133" w:type="dxa"/>
            <w:vAlign w:val="top"/>
          </w:tcPr>
          <w:p w14:paraId="79630C3A">
            <w:pPr>
              <w:rPr>
                <w:rFonts w:ascii="Arial"/>
                <w:sz w:val="21"/>
              </w:rPr>
            </w:pPr>
          </w:p>
        </w:tc>
        <w:tc>
          <w:tcPr>
            <w:tcW w:w="1133" w:type="dxa"/>
            <w:vAlign w:val="top"/>
          </w:tcPr>
          <w:p w14:paraId="7DA15DBC">
            <w:pPr>
              <w:rPr>
                <w:rFonts w:ascii="Arial"/>
                <w:sz w:val="21"/>
              </w:rPr>
            </w:pPr>
          </w:p>
        </w:tc>
        <w:tc>
          <w:tcPr>
            <w:tcW w:w="1133" w:type="dxa"/>
            <w:vAlign w:val="top"/>
          </w:tcPr>
          <w:p w14:paraId="6548F2A6">
            <w:pPr>
              <w:rPr>
                <w:rFonts w:ascii="Arial"/>
                <w:sz w:val="21"/>
              </w:rPr>
            </w:pPr>
          </w:p>
        </w:tc>
        <w:tc>
          <w:tcPr>
            <w:tcW w:w="1133" w:type="dxa"/>
            <w:vAlign w:val="top"/>
          </w:tcPr>
          <w:p w14:paraId="47CFD545">
            <w:pPr>
              <w:rPr>
                <w:rFonts w:ascii="Arial"/>
                <w:sz w:val="21"/>
              </w:rPr>
            </w:pPr>
          </w:p>
        </w:tc>
        <w:tc>
          <w:tcPr>
            <w:tcW w:w="1133" w:type="dxa"/>
            <w:vAlign w:val="top"/>
          </w:tcPr>
          <w:p w14:paraId="1F50D7ED">
            <w:pPr>
              <w:rPr>
                <w:rFonts w:ascii="Arial"/>
                <w:sz w:val="21"/>
              </w:rPr>
            </w:pPr>
          </w:p>
        </w:tc>
        <w:tc>
          <w:tcPr>
            <w:tcW w:w="1133" w:type="dxa"/>
            <w:vAlign w:val="top"/>
          </w:tcPr>
          <w:p w14:paraId="49A56A96">
            <w:pPr>
              <w:rPr>
                <w:rFonts w:ascii="Arial"/>
                <w:sz w:val="21"/>
              </w:rPr>
            </w:pPr>
          </w:p>
        </w:tc>
        <w:tc>
          <w:tcPr>
            <w:tcW w:w="1141" w:type="dxa"/>
            <w:vAlign w:val="top"/>
          </w:tcPr>
          <w:p w14:paraId="42F0ABB6">
            <w:pPr>
              <w:pStyle w:val="6"/>
              <w:spacing w:before="90" w:line="178" w:lineRule="auto"/>
              <w:ind w:left="370"/>
            </w:pPr>
            <w:r>
              <w:rPr>
                <w:spacing w:val="3"/>
              </w:rPr>
              <w:t>240.00</w:t>
            </w:r>
          </w:p>
        </w:tc>
      </w:tr>
      <w:tr w14:paraId="48192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C65B621">
            <w:pPr>
              <w:pStyle w:val="6"/>
              <w:spacing w:before="214" w:line="179" w:lineRule="auto"/>
              <w:ind w:left="232"/>
            </w:pPr>
            <w:r>
              <w:rPr>
                <w:spacing w:val="-5"/>
              </w:rPr>
              <w:t>17</w:t>
            </w:r>
          </w:p>
        </w:tc>
        <w:tc>
          <w:tcPr>
            <w:tcW w:w="992" w:type="dxa"/>
            <w:vAlign w:val="top"/>
          </w:tcPr>
          <w:p w14:paraId="3A448DC9">
            <w:pPr>
              <w:pStyle w:val="6"/>
              <w:spacing w:before="61" w:line="178" w:lineRule="auto"/>
              <w:ind w:left="109"/>
            </w:pPr>
            <w:r>
              <w:rPr>
                <w:spacing w:val="3"/>
              </w:rPr>
              <w:t>207089</w:t>
            </w:r>
          </w:p>
          <w:p w14:paraId="7D85D66B">
            <w:pPr>
              <w:pStyle w:val="6"/>
              <w:spacing w:before="52" w:line="168" w:lineRule="auto"/>
              <w:ind w:left="108"/>
            </w:pPr>
            <w:r>
              <w:t>9</w:t>
            </w:r>
          </w:p>
        </w:tc>
        <w:tc>
          <w:tcPr>
            <w:tcW w:w="1558" w:type="dxa"/>
            <w:vAlign w:val="top"/>
          </w:tcPr>
          <w:p w14:paraId="35C36C79">
            <w:pPr>
              <w:pStyle w:val="6"/>
              <w:spacing w:before="45" w:line="197" w:lineRule="auto"/>
              <w:ind w:left="101" w:right="192" w:hanging="1"/>
            </w:pPr>
            <w:r>
              <w:rPr>
                <w:spacing w:val="9"/>
              </w:rPr>
              <w:t>其他广播电视</w:t>
            </w:r>
            <w:r>
              <w:t xml:space="preserve"> </w:t>
            </w:r>
            <w:r>
              <w:rPr>
                <w:spacing w:val="6"/>
              </w:rPr>
              <w:t>支出</w:t>
            </w:r>
          </w:p>
        </w:tc>
        <w:tc>
          <w:tcPr>
            <w:tcW w:w="1133" w:type="dxa"/>
            <w:vAlign w:val="top"/>
          </w:tcPr>
          <w:p w14:paraId="79045692">
            <w:pPr>
              <w:pStyle w:val="6"/>
              <w:spacing w:before="215" w:line="178" w:lineRule="auto"/>
              <w:ind w:left="362"/>
            </w:pPr>
            <w:r>
              <w:rPr>
                <w:spacing w:val="3"/>
              </w:rPr>
              <w:t>240.00</w:t>
            </w:r>
          </w:p>
        </w:tc>
        <w:tc>
          <w:tcPr>
            <w:tcW w:w="1133" w:type="dxa"/>
            <w:vAlign w:val="top"/>
          </w:tcPr>
          <w:p w14:paraId="7EC4D013">
            <w:pPr>
              <w:rPr>
                <w:rFonts w:ascii="Arial"/>
                <w:sz w:val="21"/>
              </w:rPr>
            </w:pPr>
          </w:p>
        </w:tc>
        <w:tc>
          <w:tcPr>
            <w:tcW w:w="1133" w:type="dxa"/>
            <w:vAlign w:val="top"/>
          </w:tcPr>
          <w:p w14:paraId="7F9B3005">
            <w:pPr>
              <w:rPr>
                <w:rFonts w:ascii="Arial"/>
                <w:sz w:val="21"/>
              </w:rPr>
            </w:pPr>
          </w:p>
        </w:tc>
        <w:tc>
          <w:tcPr>
            <w:tcW w:w="1133" w:type="dxa"/>
            <w:vAlign w:val="top"/>
          </w:tcPr>
          <w:p w14:paraId="46DF16BF">
            <w:pPr>
              <w:rPr>
                <w:rFonts w:ascii="Arial"/>
                <w:sz w:val="21"/>
              </w:rPr>
            </w:pPr>
          </w:p>
        </w:tc>
        <w:tc>
          <w:tcPr>
            <w:tcW w:w="1133" w:type="dxa"/>
            <w:vAlign w:val="top"/>
          </w:tcPr>
          <w:p w14:paraId="678CFC68">
            <w:pPr>
              <w:rPr>
                <w:rFonts w:ascii="Arial"/>
                <w:sz w:val="21"/>
              </w:rPr>
            </w:pPr>
          </w:p>
        </w:tc>
        <w:tc>
          <w:tcPr>
            <w:tcW w:w="1133" w:type="dxa"/>
            <w:vAlign w:val="top"/>
          </w:tcPr>
          <w:p w14:paraId="7BA8EEAA">
            <w:pPr>
              <w:rPr>
                <w:rFonts w:ascii="Arial"/>
                <w:sz w:val="21"/>
              </w:rPr>
            </w:pPr>
          </w:p>
        </w:tc>
        <w:tc>
          <w:tcPr>
            <w:tcW w:w="1133" w:type="dxa"/>
            <w:vAlign w:val="top"/>
          </w:tcPr>
          <w:p w14:paraId="643C4BD6">
            <w:pPr>
              <w:rPr>
                <w:rFonts w:ascii="Arial"/>
                <w:sz w:val="21"/>
              </w:rPr>
            </w:pPr>
          </w:p>
        </w:tc>
        <w:tc>
          <w:tcPr>
            <w:tcW w:w="1133" w:type="dxa"/>
            <w:vAlign w:val="top"/>
          </w:tcPr>
          <w:p w14:paraId="6BFF183E">
            <w:pPr>
              <w:rPr>
                <w:rFonts w:ascii="Arial"/>
                <w:sz w:val="21"/>
              </w:rPr>
            </w:pPr>
          </w:p>
        </w:tc>
        <w:tc>
          <w:tcPr>
            <w:tcW w:w="1133" w:type="dxa"/>
            <w:vAlign w:val="top"/>
          </w:tcPr>
          <w:p w14:paraId="7F586B95">
            <w:pPr>
              <w:rPr>
                <w:rFonts w:ascii="Arial"/>
                <w:sz w:val="21"/>
              </w:rPr>
            </w:pPr>
          </w:p>
        </w:tc>
        <w:tc>
          <w:tcPr>
            <w:tcW w:w="1141" w:type="dxa"/>
            <w:vAlign w:val="top"/>
          </w:tcPr>
          <w:p w14:paraId="55892D2D">
            <w:pPr>
              <w:pStyle w:val="6"/>
              <w:spacing w:before="215" w:line="178" w:lineRule="auto"/>
              <w:ind w:left="370"/>
            </w:pPr>
            <w:r>
              <w:rPr>
                <w:spacing w:val="3"/>
              </w:rPr>
              <w:t>240.00</w:t>
            </w:r>
          </w:p>
        </w:tc>
      </w:tr>
      <w:tr w14:paraId="7423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073C0E3">
            <w:pPr>
              <w:pStyle w:val="6"/>
              <w:spacing w:before="213" w:line="179" w:lineRule="auto"/>
              <w:ind w:left="232"/>
            </w:pPr>
            <w:r>
              <w:rPr>
                <w:spacing w:val="-5"/>
              </w:rPr>
              <w:t>18</w:t>
            </w:r>
          </w:p>
        </w:tc>
        <w:tc>
          <w:tcPr>
            <w:tcW w:w="992" w:type="dxa"/>
            <w:vAlign w:val="top"/>
          </w:tcPr>
          <w:p w14:paraId="740003EC">
            <w:pPr>
              <w:pStyle w:val="6"/>
              <w:spacing w:before="215" w:line="178" w:lineRule="auto"/>
              <w:ind w:left="109"/>
            </w:pPr>
            <w:r>
              <w:rPr>
                <w:spacing w:val="3"/>
              </w:rPr>
              <w:t>20709</w:t>
            </w:r>
          </w:p>
        </w:tc>
        <w:tc>
          <w:tcPr>
            <w:tcW w:w="1558" w:type="dxa"/>
            <w:vAlign w:val="top"/>
          </w:tcPr>
          <w:p w14:paraId="691CBAD7">
            <w:pPr>
              <w:pStyle w:val="6"/>
              <w:spacing w:before="48" w:line="196" w:lineRule="auto"/>
              <w:ind w:left="101" w:right="192" w:hanging="1"/>
            </w:pPr>
            <w:r>
              <w:rPr>
                <w:spacing w:val="9"/>
              </w:rPr>
              <w:t>旅游发展基金</w:t>
            </w:r>
            <w:r>
              <w:t xml:space="preserve"> </w:t>
            </w:r>
            <w:r>
              <w:rPr>
                <w:spacing w:val="6"/>
              </w:rPr>
              <w:t>支出</w:t>
            </w:r>
          </w:p>
        </w:tc>
        <w:tc>
          <w:tcPr>
            <w:tcW w:w="1133" w:type="dxa"/>
            <w:vAlign w:val="top"/>
          </w:tcPr>
          <w:p w14:paraId="30EF5043">
            <w:pPr>
              <w:pStyle w:val="6"/>
              <w:spacing w:before="215" w:line="178" w:lineRule="auto"/>
              <w:ind w:left="363"/>
            </w:pPr>
            <w:r>
              <w:rPr>
                <w:spacing w:val="3"/>
              </w:rPr>
              <w:t>654.00</w:t>
            </w:r>
          </w:p>
        </w:tc>
        <w:tc>
          <w:tcPr>
            <w:tcW w:w="1133" w:type="dxa"/>
            <w:vAlign w:val="top"/>
          </w:tcPr>
          <w:p w14:paraId="57726094">
            <w:pPr>
              <w:pStyle w:val="6"/>
              <w:spacing w:before="213" w:line="179" w:lineRule="auto"/>
              <w:ind w:left="366"/>
            </w:pPr>
            <w:r>
              <w:rPr>
                <w:spacing w:val="2"/>
              </w:rPr>
              <w:t>314.00</w:t>
            </w:r>
          </w:p>
        </w:tc>
        <w:tc>
          <w:tcPr>
            <w:tcW w:w="1133" w:type="dxa"/>
            <w:vAlign w:val="top"/>
          </w:tcPr>
          <w:p w14:paraId="2ACC70C8">
            <w:pPr>
              <w:pStyle w:val="6"/>
              <w:spacing w:before="213" w:line="179" w:lineRule="auto"/>
              <w:ind w:left="368"/>
            </w:pPr>
            <w:r>
              <w:rPr>
                <w:spacing w:val="2"/>
              </w:rPr>
              <w:t>314.00</w:t>
            </w:r>
          </w:p>
        </w:tc>
        <w:tc>
          <w:tcPr>
            <w:tcW w:w="1133" w:type="dxa"/>
            <w:vAlign w:val="top"/>
          </w:tcPr>
          <w:p w14:paraId="252D8686">
            <w:pPr>
              <w:rPr>
                <w:rFonts w:ascii="Arial"/>
                <w:sz w:val="21"/>
              </w:rPr>
            </w:pPr>
          </w:p>
        </w:tc>
        <w:tc>
          <w:tcPr>
            <w:tcW w:w="1133" w:type="dxa"/>
            <w:vAlign w:val="top"/>
          </w:tcPr>
          <w:p w14:paraId="796F9E8B">
            <w:pPr>
              <w:rPr>
                <w:rFonts w:ascii="Arial"/>
                <w:sz w:val="21"/>
              </w:rPr>
            </w:pPr>
          </w:p>
        </w:tc>
        <w:tc>
          <w:tcPr>
            <w:tcW w:w="1133" w:type="dxa"/>
            <w:vAlign w:val="top"/>
          </w:tcPr>
          <w:p w14:paraId="0C3B9850">
            <w:pPr>
              <w:rPr>
                <w:rFonts w:ascii="Arial"/>
                <w:sz w:val="21"/>
              </w:rPr>
            </w:pPr>
          </w:p>
        </w:tc>
        <w:tc>
          <w:tcPr>
            <w:tcW w:w="1133" w:type="dxa"/>
            <w:vAlign w:val="top"/>
          </w:tcPr>
          <w:p w14:paraId="571287EA">
            <w:pPr>
              <w:rPr>
                <w:rFonts w:ascii="Arial"/>
                <w:sz w:val="21"/>
              </w:rPr>
            </w:pPr>
          </w:p>
        </w:tc>
        <w:tc>
          <w:tcPr>
            <w:tcW w:w="1133" w:type="dxa"/>
            <w:vAlign w:val="top"/>
          </w:tcPr>
          <w:p w14:paraId="78BA3DCD">
            <w:pPr>
              <w:rPr>
                <w:rFonts w:ascii="Arial"/>
                <w:sz w:val="21"/>
              </w:rPr>
            </w:pPr>
          </w:p>
        </w:tc>
        <w:tc>
          <w:tcPr>
            <w:tcW w:w="1133" w:type="dxa"/>
            <w:vAlign w:val="top"/>
          </w:tcPr>
          <w:p w14:paraId="4CB6D7C6">
            <w:pPr>
              <w:rPr>
                <w:rFonts w:ascii="Arial"/>
                <w:sz w:val="21"/>
              </w:rPr>
            </w:pPr>
          </w:p>
        </w:tc>
        <w:tc>
          <w:tcPr>
            <w:tcW w:w="1141" w:type="dxa"/>
            <w:vAlign w:val="top"/>
          </w:tcPr>
          <w:p w14:paraId="344D84D5">
            <w:pPr>
              <w:pStyle w:val="6"/>
              <w:spacing w:before="215" w:line="178" w:lineRule="auto"/>
              <w:ind w:left="374"/>
            </w:pPr>
            <w:r>
              <w:rPr>
                <w:spacing w:val="2"/>
              </w:rPr>
              <w:t>340.00</w:t>
            </w:r>
          </w:p>
        </w:tc>
      </w:tr>
      <w:tr w14:paraId="7F0D2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4D1F5DD0">
            <w:pPr>
              <w:pStyle w:val="6"/>
              <w:spacing w:before="215" w:line="179" w:lineRule="auto"/>
              <w:ind w:left="232"/>
            </w:pPr>
            <w:r>
              <w:rPr>
                <w:spacing w:val="-5"/>
              </w:rPr>
              <w:t>19</w:t>
            </w:r>
          </w:p>
        </w:tc>
        <w:tc>
          <w:tcPr>
            <w:tcW w:w="992" w:type="dxa"/>
            <w:vAlign w:val="top"/>
          </w:tcPr>
          <w:p w14:paraId="07F7CCE5">
            <w:pPr>
              <w:pStyle w:val="6"/>
              <w:spacing w:before="63" w:line="178" w:lineRule="auto"/>
              <w:ind w:left="109"/>
            </w:pPr>
            <w:r>
              <w:rPr>
                <w:spacing w:val="3"/>
              </w:rPr>
              <w:t>207090</w:t>
            </w:r>
          </w:p>
          <w:p w14:paraId="35FDC72C">
            <w:pPr>
              <w:pStyle w:val="6"/>
              <w:spacing w:before="54" w:line="166" w:lineRule="auto"/>
              <w:ind w:left="100"/>
            </w:pPr>
            <w:r>
              <w:rPr>
                <w:spacing w:val="3"/>
              </w:rPr>
              <w:t>4</w:t>
            </w:r>
          </w:p>
        </w:tc>
        <w:tc>
          <w:tcPr>
            <w:tcW w:w="1558" w:type="dxa"/>
            <w:vAlign w:val="top"/>
          </w:tcPr>
          <w:p w14:paraId="4AA595E4">
            <w:pPr>
              <w:pStyle w:val="6"/>
              <w:spacing w:before="49" w:line="196" w:lineRule="auto"/>
              <w:ind w:left="99" w:right="192"/>
            </w:pPr>
            <w:r>
              <w:rPr>
                <w:spacing w:val="9"/>
              </w:rPr>
              <w:t>地方旅游开发</w:t>
            </w:r>
            <w:r>
              <w:rPr>
                <w:spacing w:val="1"/>
              </w:rPr>
              <w:t xml:space="preserve"> </w:t>
            </w:r>
            <w:r>
              <w:rPr>
                <w:spacing w:val="9"/>
              </w:rPr>
              <w:t>项目补助</w:t>
            </w:r>
          </w:p>
        </w:tc>
        <w:tc>
          <w:tcPr>
            <w:tcW w:w="1133" w:type="dxa"/>
            <w:vAlign w:val="top"/>
          </w:tcPr>
          <w:p w14:paraId="669DA50D">
            <w:pPr>
              <w:pStyle w:val="6"/>
              <w:spacing w:before="217" w:line="178" w:lineRule="auto"/>
              <w:ind w:left="363"/>
            </w:pPr>
            <w:r>
              <w:rPr>
                <w:spacing w:val="3"/>
              </w:rPr>
              <w:t>654.00</w:t>
            </w:r>
          </w:p>
        </w:tc>
        <w:tc>
          <w:tcPr>
            <w:tcW w:w="1133" w:type="dxa"/>
            <w:vAlign w:val="top"/>
          </w:tcPr>
          <w:p w14:paraId="00918956">
            <w:pPr>
              <w:pStyle w:val="6"/>
              <w:spacing w:before="215" w:line="179" w:lineRule="auto"/>
              <w:ind w:left="366"/>
            </w:pPr>
            <w:r>
              <w:rPr>
                <w:spacing w:val="2"/>
              </w:rPr>
              <w:t>314.00</w:t>
            </w:r>
          </w:p>
        </w:tc>
        <w:tc>
          <w:tcPr>
            <w:tcW w:w="1133" w:type="dxa"/>
            <w:vAlign w:val="top"/>
          </w:tcPr>
          <w:p w14:paraId="36A28077">
            <w:pPr>
              <w:pStyle w:val="6"/>
              <w:spacing w:before="215" w:line="179" w:lineRule="auto"/>
              <w:ind w:left="368"/>
            </w:pPr>
            <w:r>
              <w:rPr>
                <w:spacing w:val="2"/>
              </w:rPr>
              <w:t>314.00</w:t>
            </w:r>
          </w:p>
        </w:tc>
        <w:tc>
          <w:tcPr>
            <w:tcW w:w="1133" w:type="dxa"/>
            <w:vAlign w:val="top"/>
          </w:tcPr>
          <w:p w14:paraId="1AA9D17D">
            <w:pPr>
              <w:rPr>
                <w:rFonts w:ascii="Arial"/>
                <w:sz w:val="21"/>
              </w:rPr>
            </w:pPr>
          </w:p>
        </w:tc>
        <w:tc>
          <w:tcPr>
            <w:tcW w:w="1133" w:type="dxa"/>
            <w:vAlign w:val="top"/>
          </w:tcPr>
          <w:p w14:paraId="6A6F65A7">
            <w:pPr>
              <w:rPr>
                <w:rFonts w:ascii="Arial"/>
                <w:sz w:val="21"/>
              </w:rPr>
            </w:pPr>
          </w:p>
        </w:tc>
        <w:tc>
          <w:tcPr>
            <w:tcW w:w="1133" w:type="dxa"/>
            <w:vAlign w:val="top"/>
          </w:tcPr>
          <w:p w14:paraId="304466F2">
            <w:pPr>
              <w:rPr>
                <w:rFonts w:ascii="Arial"/>
                <w:sz w:val="21"/>
              </w:rPr>
            </w:pPr>
          </w:p>
        </w:tc>
        <w:tc>
          <w:tcPr>
            <w:tcW w:w="1133" w:type="dxa"/>
            <w:vAlign w:val="top"/>
          </w:tcPr>
          <w:p w14:paraId="5F5B6499">
            <w:pPr>
              <w:rPr>
                <w:rFonts w:ascii="Arial"/>
                <w:sz w:val="21"/>
              </w:rPr>
            </w:pPr>
          </w:p>
        </w:tc>
        <w:tc>
          <w:tcPr>
            <w:tcW w:w="1133" w:type="dxa"/>
            <w:vAlign w:val="top"/>
          </w:tcPr>
          <w:p w14:paraId="30CF1C41">
            <w:pPr>
              <w:rPr>
                <w:rFonts w:ascii="Arial"/>
                <w:sz w:val="21"/>
              </w:rPr>
            </w:pPr>
          </w:p>
        </w:tc>
        <w:tc>
          <w:tcPr>
            <w:tcW w:w="1133" w:type="dxa"/>
            <w:vAlign w:val="top"/>
          </w:tcPr>
          <w:p w14:paraId="17B11E45">
            <w:pPr>
              <w:rPr>
                <w:rFonts w:ascii="Arial"/>
                <w:sz w:val="21"/>
              </w:rPr>
            </w:pPr>
          </w:p>
        </w:tc>
        <w:tc>
          <w:tcPr>
            <w:tcW w:w="1141" w:type="dxa"/>
            <w:vAlign w:val="top"/>
          </w:tcPr>
          <w:p w14:paraId="29635F2B">
            <w:pPr>
              <w:pStyle w:val="6"/>
              <w:spacing w:before="217" w:line="178" w:lineRule="auto"/>
              <w:ind w:left="374"/>
            </w:pPr>
            <w:r>
              <w:rPr>
                <w:spacing w:val="2"/>
              </w:rPr>
              <w:t>340.00</w:t>
            </w:r>
          </w:p>
        </w:tc>
      </w:tr>
      <w:tr w14:paraId="70B57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687" w:type="dxa"/>
            <w:vAlign w:val="top"/>
          </w:tcPr>
          <w:p w14:paraId="7796AEC4">
            <w:pPr>
              <w:spacing w:line="284" w:lineRule="auto"/>
              <w:rPr>
                <w:rFonts w:ascii="Arial"/>
                <w:sz w:val="21"/>
              </w:rPr>
            </w:pPr>
          </w:p>
          <w:p w14:paraId="454B1226">
            <w:pPr>
              <w:pStyle w:val="6"/>
              <w:spacing w:before="86" w:line="178" w:lineRule="auto"/>
              <w:ind w:left="225"/>
            </w:pPr>
            <w:r>
              <w:rPr>
                <w:spacing w:val="-1"/>
              </w:rPr>
              <w:t>20</w:t>
            </w:r>
          </w:p>
        </w:tc>
        <w:tc>
          <w:tcPr>
            <w:tcW w:w="992" w:type="dxa"/>
            <w:vAlign w:val="top"/>
          </w:tcPr>
          <w:p w14:paraId="385E8BD1">
            <w:pPr>
              <w:spacing w:line="284" w:lineRule="auto"/>
              <w:rPr>
                <w:rFonts w:ascii="Arial"/>
                <w:sz w:val="21"/>
              </w:rPr>
            </w:pPr>
          </w:p>
          <w:p w14:paraId="266AE09A">
            <w:pPr>
              <w:pStyle w:val="6"/>
              <w:spacing w:before="86" w:line="178" w:lineRule="auto"/>
              <w:ind w:left="109"/>
            </w:pPr>
            <w:r>
              <w:rPr>
                <w:spacing w:val="3"/>
              </w:rPr>
              <w:t>20799</w:t>
            </w:r>
          </w:p>
        </w:tc>
        <w:tc>
          <w:tcPr>
            <w:tcW w:w="1558" w:type="dxa"/>
            <w:vAlign w:val="top"/>
          </w:tcPr>
          <w:p w14:paraId="21FCD2A5">
            <w:pPr>
              <w:pStyle w:val="6"/>
              <w:spacing w:before="49" w:line="202"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524CE570">
            <w:pPr>
              <w:spacing w:line="283" w:lineRule="auto"/>
              <w:rPr>
                <w:rFonts w:ascii="Arial"/>
                <w:sz w:val="21"/>
              </w:rPr>
            </w:pPr>
          </w:p>
          <w:p w14:paraId="129179E8">
            <w:pPr>
              <w:pStyle w:val="6"/>
              <w:spacing w:before="85" w:line="179" w:lineRule="auto"/>
              <w:ind w:left="370"/>
            </w:pPr>
            <w:r>
              <w:rPr>
                <w:spacing w:val="1"/>
              </w:rPr>
              <w:t>181.45</w:t>
            </w:r>
          </w:p>
        </w:tc>
        <w:tc>
          <w:tcPr>
            <w:tcW w:w="1133" w:type="dxa"/>
            <w:vAlign w:val="top"/>
          </w:tcPr>
          <w:p w14:paraId="76292F0B">
            <w:pPr>
              <w:spacing w:line="283" w:lineRule="auto"/>
              <w:rPr>
                <w:rFonts w:ascii="Arial"/>
                <w:sz w:val="21"/>
              </w:rPr>
            </w:pPr>
          </w:p>
          <w:p w14:paraId="1071B78F">
            <w:pPr>
              <w:pStyle w:val="6"/>
              <w:spacing w:before="85" w:line="179" w:lineRule="auto"/>
              <w:ind w:left="369"/>
            </w:pPr>
            <w:r>
              <w:rPr>
                <w:spacing w:val="1"/>
              </w:rPr>
              <w:t>181.45</w:t>
            </w:r>
          </w:p>
        </w:tc>
        <w:tc>
          <w:tcPr>
            <w:tcW w:w="1133" w:type="dxa"/>
            <w:vAlign w:val="top"/>
          </w:tcPr>
          <w:p w14:paraId="55C96168">
            <w:pPr>
              <w:spacing w:line="283" w:lineRule="auto"/>
              <w:rPr>
                <w:rFonts w:ascii="Arial"/>
                <w:sz w:val="21"/>
              </w:rPr>
            </w:pPr>
          </w:p>
          <w:p w14:paraId="36F644ED">
            <w:pPr>
              <w:pStyle w:val="6"/>
              <w:spacing w:before="85" w:line="179" w:lineRule="auto"/>
              <w:ind w:left="372"/>
            </w:pPr>
            <w:r>
              <w:rPr>
                <w:spacing w:val="1"/>
              </w:rPr>
              <w:t>181.45</w:t>
            </w:r>
          </w:p>
        </w:tc>
        <w:tc>
          <w:tcPr>
            <w:tcW w:w="1133" w:type="dxa"/>
            <w:vAlign w:val="top"/>
          </w:tcPr>
          <w:p w14:paraId="0DCA15DC">
            <w:pPr>
              <w:rPr>
                <w:rFonts w:ascii="Arial"/>
                <w:sz w:val="21"/>
              </w:rPr>
            </w:pPr>
          </w:p>
        </w:tc>
        <w:tc>
          <w:tcPr>
            <w:tcW w:w="1133" w:type="dxa"/>
            <w:vAlign w:val="top"/>
          </w:tcPr>
          <w:p w14:paraId="4F04AB38">
            <w:pPr>
              <w:rPr>
                <w:rFonts w:ascii="Arial"/>
                <w:sz w:val="21"/>
              </w:rPr>
            </w:pPr>
          </w:p>
        </w:tc>
        <w:tc>
          <w:tcPr>
            <w:tcW w:w="1133" w:type="dxa"/>
            <w:vAlign w:val="top"/>
          </w:tcPr>
          <w:p w14:paraId="35C8D961">
            <w:pPr>
              <w:rPr>
                <w:rFonts w:ascii="Arial"/>
                <w:sz w:val="21"/>
              </w:rPr>
            </w:pPr>
          </w:p>
        </w:tc>
        <w:tc>
          <w:tcPr>
            <w:tcW w:w="1133" w:type="dxa"/>
            <w:vAlign w:val="top"/>
          </w:tcPr>
          <w:p w14:paraId="5FEF273A">
            <w:pPr>
              <w:rPr>
                <w:rFonts w:ascii="Arial"/>
                <w:sz w:val="21"/>
              </w:rPr>
            </w:pPr>
          </w:p>
        </w:tc>
        <w:tc>
          <w:tcPr>
            <w:tcW w:w="1133" w:type="dxa"/>
            <w:vAlign w:val="top"/>
          </w:tcPr>
          <w:p w14:paraId="42A18EF6">
            <w:pPr>
              <w:rPr>
                <w:rFonts w:ascii="Arial"/>
                <w:sz w:val="21"/>
              </w:rPr>
            </w:pPr>
          </w:p>
        </w:tc>
        <w:tc>
          <w:tcPr>
            <w:tcW w:w="1133" w:type="dxa"/>
            <w:vAlign w:val="top"/>
          </w:tcPr>
          <w:p w14:paraId="5749E62D">
            <w:pPr>
              <w:rPr>
                <w:rFonts w:ascii="Arial"/>
                <w:sz w:val="21"/>
              </w:rPr>
            </w:pPr>
          </w:p>
        </w:tc>
        <w:tc>
          <w:tcPr>
            <w:tcW w:w="1141" w:type="dxa"/>
            <w:vAlign w:val="top"/>
          </w:tcPr>
          <w:p w14:paraId="2BD407CE">
            <w:pPr>
              <w:rPr>
                <w:rFonts w:ascii="Arial"/>
                <w:sz w:val="21"/>
              </w:rPr>
            </w:pPr>
          </w:p>
        </w:tc>
      </w:tr>
      <w:tr w14:paraId="39547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021D5876">
            <w:pPr>
              <w:spacing w:line="283" w:lineRule="auto"/>
              <w:rPr>
                <w:rFonts w:ascii="Arial"/>
                <w:sz w:val="21"/>
              </w:rPr>
            </w:pPr>
          </w:p>
          <w:p w14:paraId="65F0BBD4">
            <w:pPr>
              <w:pStyle w:val="6"/>
              <w:spacing w:before="86" w:line="179" w:lineRule="auto"/>
              <w:ind w:left="225"/>
            </w:pPr>
            <w:r>
              <w:rPr>
                <w:spacing w:val="-1"/>
              </w:rPr>
              <w:t>21</w:t>
            </w:r>
          </w:p>
        </w:tc>
        <w:tc>
          <w:tcPr>
            <w:tcW w:w="992" w:type="dxa"/>
            <w:vAlign w:val="top"/>
          </w:tcPr>
          <w:p w14:paraId="00F548C8">
            <w:pPr>
              <w:pStyle w:val="6"/>
              <w:spacing w:before="218" w:line="178" w:lineRule="auto"/>
              <w:ind w:left="109"/>
            </w:pPr>
            <w:r>
              <w:rPr>
                <w:spacing w:val="3"/>
              </w:rPr>
              <w:t>207999</w:t>
            </w:r>
          </w:p>
          <w:p w14:paraId="11E0EDBB">
            <w:pPr>
              <w:pStyle w:val="6"/>
              <w:spacing w:before="52" w:line="178" w:lineRule="auto"/>
              <w:ind w:left="108"/>
            </w:pPr>
            <w:r>
              <w:t>9</w:t>
            </w:r>
          </w:p>
        </w:tc>
        <w:tc>
          <w:tcPr>
            <w:tcW w:w="1558" w:type="dxa"/>
            <w:vAlign w:val="top"/>
          </w:tcPr>
          <w:p w14:paraId="241D5DCB">
            <w:pPr>
              <w:pStyle w:val="6"/>
              <w:spacing w:before="50" w:line="202"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6C974CFD">
            <w:pPr>
              <w:spacing w:line="283" w:lineRule="auto"/>
              <w:rPr>
                <w:rFonts w:ascii="Arial"/>
                <w:sz w:val="21"/>
              </w:rPr>
            </w:pPr>
          </w:p>
          <w:p w14:paraId="169EA751">
            <w:pPr>
              <w:pStyle w:val="6"/>
              <w:spacing w:before="85" w:line="179" w:lineRule="auto"/>
              <w:ind w:left="370"/>
            </w:pPr>
            <w:r>
              <w:rPr>
                <w:spacing w:val="1"/>
              </w:rPr>
              <w:t>181.45</w:t>
            </w:r>
          </w:p>
        </w:tc>
        <w:tc>
          <w:tcPr>
            <w:tcW w:w="1133" w:type="dxa"/>
            <w:vAlign w:val="top"/>
          </w:tcPr>
          <w:p w14:paraId="77965E94">
            <w:pPr>
              <w:spacing w:line="283" w:lineRule="auto"/>
              <w:rPr>
                <w:rFonts w:ascii="Arial"/>
                <w:sz w:val="21"/>
              </w:rPr>
            </w:pPr>
          </w:p>
          <w:p w14:paraId="5FCA2C6F">
            <w:pPr>
              <w:pStyle w:val="6"/>
              <w:spacing w:before="85" w:line="179" w:lineRule="auto"/>
              <w:ind w:left="369"/>
            </w:pPr>
            <w:r>
              <w:rPr>
                <w:spacing w:val="1"/>
              </w:rPr>
              <w:t>181.45</w:t>
            </w:r>
          </w:p>
        </w:tc>
        <w:tc>
          <w:tcPr>
            <w:tcW w:w="1133" w:type="dxa"/>
            <w:vAlign w:val="top"/>
          </w:tcPr>
          <w:p w14:paraId="6617924B">
            <w:pPr>
              <w:spacing w:line="283" w:lineRule="auto"/>
              <w:rPr>
                <w:rFonts w:ascii="Arial"/>
                <w:sz w:val="21"/>
              </w:rPr>
            </w:pPr>
          </w:p>
          <w:p w14:paraId="5C8A513D">
            <w:pPr>
              <w:pStyle w:val="6"/>
              <w:spacing w:before="85" w:line="179" w:lineRule="auto"/>
              <w:ind w:left="372"/>
            </w:pPr>
            <w:r>
              <w:rPr>
                <w:spacing w:val="1"/>
              </w:rPr>
              <w:t>181.45</w:t>
            </w:r>
          </w:p>
        </w:tc>
        <w:tc>
          <w:tcPr>
            <w:tcW w:w="1133" w:type="dxa"/>
            <w:vAlign w:val="top"/>
          </w:tcPr>
          <w:p w14:paraId="476320EE">
            <w:pPr>
              <w:rPr>
                <w:rFonts w:ascii="Arial"/>
                <w:sz w:val="21"/>
              </w:rPr>
            </w:pPr>
          </w:p>
        </w:tc>
        <w:tc>
          <w:tcPr>
            <w:tcW w:w="1133" w:type="dxa"/>
            <w:vAlign w:val="top"/>
          </w:tcPr>
          <w:p w14:paraId="25B97FAE">
            <w:pPr>
              <w:rPr>
                <w:rFonts w:ascii="Arial"/>
                <w:sz w:val="21"/>
              </w:rPr>
            </w:pPr>
          </w:p>
        </w:tc>
        <w:tc>
          <w:tcPr>
            <w:tcW w:w="1133" w:type="dxa"/>
            <w:vAlign w:val="top"/>
          </w:tcPr>
          <w:p w14:paraId="6CEF32EC">
            <w:pPr>
              <w:rPr>
                <w:rFonts w:ascii="Arial"/>
                <w:sz w:val="21"/>
              </w:rPr>
            </w:pPr>
          </w:p>
        </w:tc>
        <w:tc>
          <w:tcPr>
            <w:tcW w:w="1133" w:type="dxa"/>
            <w:vAlign w:val="top"/>
          </w:tcPr>
          <w:p w14:paraId="69CA2B28">
            <w:pPr>
              <w:rPr>
                <w:rFonts w:ascii="Arial"/>
                <w:sz w:val="21"/>
              </w:rPr>
            </w:pPr>
          </w:p>
        </w:tc>
        <w:tc>
          <w:tcPr>
            <w:tcW w:w="1133" w:type="dxa"/>
            <w:vAlign w:val="top"/>
          </w:tcPr>
          <w:p w14:paraId="3B07BCC6">
            <w:pPr>
              <w:rPr>
                <w:rFonts w:ascii="Arial"/>
                <w:sz w:val="21"/>
              </w:rPr>
            </w:pPr>
          </w:p>
        </w:tc>
        <w:tc>
          <w:tcPr>
            <w:tcW w:w="1133" w:type="dxa"/>
            <w:vAlign w:val="top"/>
          </w:tcPr>
          <w:p w14:paraId="3EE39E53">
            <w:pPr>
              <w:rPr>
                <w:rFonts w:ascii="Arial"/>
                <w:sz w:val="21"/>
              </w:rPr>
            </w:pPr>
          </w:p>
        </w:tc>
        <w:tc>
          <w:tcPr>
            <w:tcW w:w="1141" w:type="dxa"/>
            <w:vAlign w:val="top"/>
          </w:tcPr>
          <w:p w14:paraId="08BD6DCF">
            <w:pPr>
              <w:rPr>
                <w:rFonts w:ascii="Arial"/>
                <w:sz w:val="21"/>
              </w:rPr>
            </w:pPr>
          </w:p>
        </w:tc>
      </w:tr>
      <w:tr w14:paraId="4C9BF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22214F50">
            <w:pPr>
              <w:pStyle w:val="6"/>
              <w:spacing w:before="220" w:line="178" w:lineRule="auto"/>
              <w:ind w:left="225"/>
            </w:pPr>
            <w:r>
              <w:rPr>
                <w:spacing w:val="-1"/>
              </w:rPr>
              <w:t>22</w:t>
            </w:r>
          </w:p>
        </w:tc>
        <w:tc>
          <w:tcPr>
            <w:tcW w:w="992" w:type="dxa"/>
            <w:vAlign w:val="top"/>
          </w:tcPr>
          <w:p w14:paraId="2E8B2099">
            <w:pPr>
              <w:pStyle w:val="6"/>
              <w:spacing w:before="219" w:line="178" w:lineRule="auto"/>
              <w:ind w:left="109"/>
            </w:pPr>
            <w:r>
              <w:rPr>
                <w:spacing w:val="1"/>
              </w:rPr>
              <w:t>208</w:t>
            </w:r>
          </w:p>
        </w:tc>
        <w:tc>
          <w:tcPr>
            <w:tcW w:w="1558" w:type="dxa"/>
            <w:vAlign w:val="top"/>
          </w:tcPr>
          <w:p w14:paraId="2BBEABAA">
            <w:pPr>
              <w:pStyle w:val="6"/>
              <w:spacing w:before="49" w:line="196" w:lineRule="auto"/>
              <w:ind w:left="101" w:right="192" w:hanging="1"/>
            </w:pPr>
            <w:r>
              <w:rPr>
                <w:spacing w:val="9"/>
              </w:rPr>
              <w:t>社会保障和就</w:t>
            </w:r>
            <w:r>
              <w:t xml:space="preserve"> </w:t>
            </w:r>
            <w:r>
              <w:rPr>
                <w:spacing w:val="8"/>
              </w:rPr>
              <w:t>业支出</w:t>
            </w:r>
          </w:p>
        </w:tc>
        <w:tc>
          <w:tcPr>
            <w:tcW w:w="1133" w:type="dxa"/>
            <w:vAlign w:val="top"/>
          </w:tcPr>
          <w:p w14:paraId="23BA47F3">
            <w:pPr>
              <w:pStyle w:val="6"/>
              <w:spacing w:before="219" w:line="178" w:lineRule="auto"/>
              <w:ind w:left="362"/>
            </w:pPr>
            <w:r>
              <w:rPr>
                <w:spacing w:val="3"/>
              </w:rPr>
              <w:t>892.74</w:t>
            </w:r>
          </w:p>
        </w:tc>
        <w:tc>
          <w:tcPr>
            <w:tcW w:w="1133" w:type="dxa"/>
            <w:vAlign w:val="top"/>
          </w:tcPr>
          <w:p w14:paraId="227DDBF8">
            <w:pPr>
              <w:pStyle w:val="6"/>
              <w:spacing w:before="219" w:line="178" w:lineRule="auto"/>
              <w:ind w:left="362"/>
            </w:pPr>
            <w:r>
              <w:rPr>
                <w:spacing w:val="3"/>
              </w:rPr>
              <w:t>892.74</w:t>
            </w:r>
          </w:p>
        </w:tc>
        <w:tc>
          <w:tcPr>
            <w:tcW w:w="1133" w:type="dxa"/>
            <w:vAlign w:val="top"/>
          </w:tcPr>
          <w:p w14:paraId="742D3926">
            <w:pPr>
              <w:pStyle w:val="6"/>
              <w:spacing w:before="219" w:line="178" w:lineRule="auto"/>
              <w:ind w:left="364"/>
            </w:pPr>
            <w:r>
              <w:rPr>
                <w:spacing w:val="3"/>
              </w:rPr>
              <w:t>892.74</w:t>
            </w:r>
          </w:p>
        </w:tc>
        <w:tc>
          <w:tcPr>
            <w:tcW w:w="1133" w:type="dxa"/>
            <w:vAlign w:val="top"/>
          </w:tcPr>
          <w:p w14:paraId="59849C59">
            <w:pPr>
              <w:rPr>
                <w:rFonts w:ascii="Arial"/>
                <w:sz w:val="21"/>
              </w:rPr>
            </w:pPr>
          </w:p>
        </w:tc>
        <w:tc>
          <w:tcPr>
            <w:tcW w:w="1133" w:type="dxa"/>
            <w:vAlign w:val="top"/>
          </w:tcPr>
          <w:p w14:paraId="2F190D1B">
            <w:pPr>
              <w:rPr>
                <w:rFonts w:ascii="Arial"/>
                <w:sz w:val="21"/>
              </w:rPr>
            </w:pPr>
          </w:p>
        </w:tc>
        <w:tc>
          <w:tcPr>
            <w:tcW w:w="1133" w:type="dxa"/>
            <w:vAlign w:val="top"/>
          </w:tcPr>
          <w:p w14:paraId="25914B28">
            <w:pPr>
              <w:rPr>
                <w:rFonts w:ascii="Arial"/>
                <w:sz w:val="21"/>
              </w:rPr>
            </w:pPr>
          </w:p>
        </w:tc>
        <w:tc>
          <w:tcPr>
            <w:tcW w:w="1133" w:type="dxa"/>
            <w:vAlign w:val="top"/>
          </w:tcPr>
          <w:p w14:paraId="3798F196">
            <w:pPr>
              <w:rPr>
                <w:rFonts w:ascii="Arial"/>
                <w:sz w:val="21"/>
              </w:rPr>
            </w:pPr>
          </w:p>
        </w:tc>
        <w:tc>
          <w:tcPr>
            <w:tcW w:w="1133" w:type="dxa"/>
            <w:vAlign w:val="top"/>
          </w:tcPr>
          <w:p w14:paraId="7CA90BAC">
            <w:pPr>
              <w:rPr>
                <w:rFonts w:ascii="Arial"/>
                <w:sz w:val="21"/>
              </w:rPr>
            </w:pPr>
          </w:p>
        </w:tc>
        <w:tc>
          <w:tcPr>
            <w:tcW w:w="1133" w:type="dxa"/>
            <w:vAlign w:val="top"/>
          </w:tcPr>
          <w:p w14:paraId="4CD736DD">
            <w:pPr>
              <w:rPr>
                <w:rFonts w:ascii="Arial"/>
                <w:sz w:val="21"/>
              </w:rPr>
            </w:pPr>
          </w:p>
        </w:tc>
        <w:tc>
          <w:tcPr>
            <w:tcW w:w="1141" w:type="dxa"/>
            <w:vAlign w:val="top"/>
          </w:tcPr>
          <w:p w14:paraId="2E84A1C0">
            <w:pPr>
              <w:rPr>
                <w:rFonts w:ascii="Arial"/>
                <w:sz w:val="21"/>
              </w:rPr>
            </w:pPr>
          </w:p>
        </w:tc>
      </w:tr>
      <w:tr w14:paraId="1353A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 w:type="dxa"/>
            <w:vAlign w:val="top"/>
          </w:tcPr>
          <w:p w14:paraId="17F6EA6A">
            <w:pPr>
              <w:pStyle w:val="6"/>
              <w:spacing w:before="96" w:line="178" w:lineRule="auto"/>
              <w:ind w:left="225"/>
            </w:pPr>
            <w:r>
              <w:rPr>
                <w:spacing w:val="-1"/>
              </w:rPr>
              <w:t>23</w:t>
            </w:r>
          </w:p>
        </w:tc>
        <w:tc>
          <w:tcPr>
            <w:tcW w:w="992" w:type="dxa"/>
            <w:vAlign w:val="top"/>
          </w:tcPr>
          <w:p w14:paraId="08FCADF8">
            <w:pPr>
              <w:pStyle w:val="6"/>
              <w:spacing w:before="96" w:line="178" w:lineRule="auto"/>
              <w:ind w:left="109"/>
            </w:pPr>
            <w:r>
              <w:rPr>
                <w:spacing w:val="3"/>
              </w:rPr>
              <w:t>20805</w:t>
            </w:r>
          </w:p>
        </w:tc>
        <w:tc>
          <w:tcPr>
            <w:tcW w:w="1558" w:type="dxa"/>
            <w:vAlign w:val="top"/>
          </w:tcPr>
          <w:p w14:paraId="1B4F686F">
            <w:pPr>
              <w:pStyle w:val="6"/>
              <w:spacing w:before="81" w:line="189" w:lineRule="auto"/>
              <w:ind w:left="101"/>
            </w:pPr>
            <w:r>
              <w:rPr>
                <w:spacing w:val="9"/>
              </w:rPr>
              <w:t>行政事业单位</w:t>
            </w:r>
          </w:p>
        </w:tc>
        <w:tc>
          <w:tcPr>
            <w:tcW w:w="1133" w:type="dxa"/>
            <w:vAlign w:val="top"/>
          </w:tcPr>
          <w:p w14:paraId="0A0ABB73">
            <w:pPr>
              <w:pStyle w:val="6"/>
              <w:spacing w:before="96" w:line="178" w:lineRule="auto"/>
              <w:ind w:left="362"/>
            </w:pPr>
            <w:r>
              <w:rPr>
                <w:spacing w:val="3"/>
              </w:rPr>
              <w:t>889.30</w:t>
            </w:r>
          </w:p>
        </w:tc>
        <w:tc>
          <w:tcPr>
            <w:tcW w:w="1133" w:type="dxa"/>
            <w:vAlign w:val="top"/>
          </w:tcPr>
          <w:p w14:paraId="5DB8FB23">
            <w:pPr>
              <w:pStyle w:val="6"/>
              <w:spacing w:before="96" w:line="178" w:lineRule="auto"/>
              <w:ind w:left="362"/>
            </w:pPr>
            <w:r>
              <w:rPr>
                <w:spacing w:val="3"/>
              </w:rPr>
              <w:t>889.30</w:t>
            </w:r>
          </w:p>
        </w:tc>
        <w:tc>
          <w:tcPr>
            <w:tcW w:w="1133" w:type="dxa"/>
            <w:vAlign w:val="top"/>
          </w:tcPr>
          <w:p w14:paraId="495A8D98">
            <w:pPr>
              <w:pStyle w:val="6"/>
              <w:spacing w:before="96" w:line="178" w:lineRule="auto"/>
              <w:ind w:left="364"/>
            </w:pPr>
            <w:r>
              <w:rPr>
                <w:spacing w:val="3"/>
              </w:rPr>
              <w:t>889.30</w:t>
            </w:r>
          </w:p>
        </w:tc>
        <w:tc>
          <w:tcPr>
            <w:tcW w:w="1133" w:type="dxa"/>
            <w:vAlign w:val="top"/>
          </w:tcPr>
          <w:p w14:paraId="085DA5D6">
            <w:pPr>
              <w:rPr>
                <w:rFonts w:ascii="Arial"/>
                <w:sz w:val="21"/>
              </w:rPr>
            </w:pPr>
          </w:p>
        </w:tc>
        <w:tc>
          <w:tcPr>
            <w:tcW w:w="1133" w:type="dxa"/>
            <w:vAlign w:val="top"/>
          </w:tcPr>
          <w:p w14:paraId="59A52233">
            <w:pPr>
              <w:rPr>
                <w:rFonts w:ascii="Arial"/>
                <w:sz w:val="21"/>
              </w:rPr>
            </w:pPr>
          </w:p>
        </w:tc>
        <w:tc>
          <w:tcPr>
            <w:tcW w:w="1133" w:type="dxa"/>
            <w:vAlign w:val="top"/>
          </w:tcPr>
          <w:p w14:paraId="5AEC3027">
            <w:pPr>
              <w:rPr>
                <w:rFonts w:ascii="Arial"/>
                <w:sz w:val="21"/>
              </w:rPr>
            </w:pPr>
          </w:p>
        </w:tc>
        <w:tc>
          <w:tcPr>
            <w:tcW w:w="1133" w:type="dxa"/>
            <w:vAlign w:val="top"/>
          </w:tcPr>
          <w:p w14:paraId="2E3C9BDB">
            <w:pPr>
              <w:rPr>
                <w:rFonts w:ascii="Arial"/>
                <w:sz w:val="21"/>
              </w:rPr>
            </w:pPr>
          </w:p>
        </w:tc>
        <w:tc>
          <w:tcPr>
            <w:tcW w:w="1133" w:type="dxa"/>
            <w:vAlign w:val="top"/>
          </w:tcPr>
          <w:p w14:paraId="1DC3AA27">
            <w:pPr>
              <w:rPr>
                <w:rFonts w:ascii="Arial"/>
                <w:sz w:val="21"/>
              </w:rPr>
            </w:pPr>
          </w:p>
        </w:tc>
        <w:tc>
          <w:tcPr>
            <w:tcW w:w="1133" w:type="dxa"/>
            <w:vAlign w:val="top"/>
          </w:tcPr>
          <w:p w14:paraId="4D0875A2">
            <w:pPr>
              <w:rPr>
                <w:rFonts w:ascii="Arial"/>
                <w:sz w:val="21"/>
              </w:rPr>
            </w:pPr>
          </w:p>
        </w:tc>
        <w:tc>
          <w:tcPr>
            <w:tcW w:w="1141" w:type="dxa"/>
            <w:vAlign w:val="top"/>
          </w:tcPr>
          <w:p w14:paraId="69F8C553">
            <w:pPr>
              <w:rPr>
                <w:rFonts w:ascii="Arial"/>
                <w:sz w:val="21"/>
              </w:rPr>
            </w:pPr>
          </w:p>
        </w:tc>
      </w:tr>
    </w:tbl>
    <w:p w14:paraId="0DEACFCD">
      <w:pPr>
        <w:rPr>
          <w:rFonts w:ascii="Arial"/>
          <w:sz w:val="21"/>
        </w:rPr>
      </w:pPr>
    </w:p>
    <w:p w14:paraId="70AA2212">
      <w:pPr>
        <w:rPr>
          <w:rFonts w:ascii="Arial" w:hAnsi="Arial" w:eastAsia="Arial" w:cs="Arial"/>
          <w:sz w:val="21"/>
          <w:szCs w:val="21"/>
        </w:rPr>
        <w:sectPr>
          <w:footerReference r:id="rId9" w:type="default"/>
          <w:pgSz w:w="16840" w:h="11900"/>
          <w:pgMar w:top="1011" w:right="1127" w:bottom="937" w:left="1030" w:header="0" w:footer="720" w:gutter="0"/>
          <w:cols w:space="720" w:num="1"/>
        </w:sectPr>
      </w:pPr>
    </w:p>
    <w:p w14:paraId="097E24A6">
      <w:pPr>
        <w:spacing w:before="108"/>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07F89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21B721DC">
            <w:pPr>
              <w:pStyle w:val="6"/>
              <w:spacing w:before="49" w:line="184" w:lineRule="auto"/>
              <w:ind w:left="123"/>
              <w:rPr>
                <w:sz w:val="24"/>
                <w:szCs w:val="24"/>
              </w:rPr>
            </w:pPr>
            <w:r>
              <w:rPr>
                <w:spacing w:val="-2"/>
                <w:sz w:val="24"/>
                <w:szCs w:val="24"/>
              </w:rPr>
              <w:t>357001 石家庄市文化广电和旅游局本级</w:t>
            </w:r>
          </w:p>
        </w:tc>
        <w:tc>
          <w:tcPr>
            <w:tcW w:w="3399" w:type="dxa"/>
            <w:gridSpan w:val="3"/>
            <w:tcBorders>
              <w:top w:val="single" w:color="FFFFFF" w:sz="4" w:space="0"/>
              <w:left w:val="single" w:color="FFFFFF" w:sz="2" w:space="0"/>
              <w:right w:val="single" w:color="FFFFFF" w:sz="2" w:space="0"/>
            </w:tcBorders>
            <w:vAlign w:val="top"/>
          </w:tcPr>
          <w:p w14:paraId="1A0061AB">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0B87CD74">
            <w:pPr>
              <w:pStyle w:val="6"/>
              <w:spacing w:before="50" w:line="183" w:lineRule="auto"/>
              <w:ind w:left="4366"/>
              <w:rPr>
                <w:sz w:val="24"/>
                <w:szCs w:val="24"/>
              </w:rPr>
            </w:pPr>
            <w:r>
              <w:rPr>
                <w:spacing w:val="-13"/>
                <w:sz w:val="24"/>
                <w:szCs w:val="24"/>
              </w:rPr>
              <w:t>单位 ：万元</w:t>
            </w:r>
          </w:p>
        </w:tc>
      </w:tr>
      <w:tr w14:paraId="12DF6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11670186">
            <w:pPr>
              <w:spacing w:line="301" w:lineRule="auto"/>
              <w:rPr>
                <w:rFonts w:ascii="Arial"/>
                <w:sz w:val="21"/>
              </w:rPr>
            </w:pPr>
          </w:p>
          <w:p w14:paraId="4D5E5873">
            <w:pPr>
              <w:pStyle w:val="6"/>
              <w:spacing w:before="86" w:line="189" w:lineRule="auto"/>
              <w:ind w:left="131"/>
            </w:pPr>
            <w:r>
              <w:rPr>
                <w:b/>
                <w:bCs/>
                <w:spacing w:val="7"/>
              </w:rPr>
              <w:t>序号</w:t>
            </w:r>
          </w:p>
        </w:tc>
        <w:tc>
          <w:tcPr>
            <w:tcW w:w="2550" w:type="dxa"/>
            <w:gridSpan w:val="2"/>
            <w:vAlign w:val="top"/>
          </w:tcPr>
          <w:p w14:paraId="705D4B7E">
            <w:pPr>
              <w:pStyle w:val="6"/>
              <w:spacing w:before="72" w:line="189" w:lineRule="auto"/>
              <w:ind w:left="639"/>
            </w:pPr>
            <w:r>
              <w:rPr>
                <w:b/>
                <w:bCs/>
                <w:spacing w:val="9"/>
              </w:rPr>
              <w:t>功能分类科目</w:t>
            </w:r>
          </w:p>
        </w:tc>
        <w:tc>
          <w:tcPr>
            <w:tcW w:w="1133" w:type="dxa"/>
            <w:vMerge w:val="restart"/>
            <w:tcBorders>
              <w:bottom w:val="nil"/>
            </w:tcBorders>
            <w:vAlign w:val="top"/>
          </w:tcPr>
          <w:p w14:paraId="638229F9">
            <w:pPr>
              <w:spacing w:line="302" w:lineRule="auto"/>
              <w:rPr>
                <w:rFonts w:ascii="Arial"/>
                <w:sz w:val="21"/>
              </w:rPr>
            </w:pPr>
          </w:p>
          <w:p w14:paraId="72022873">
            <w:pPr>
              <w:pStyle w:val="6"/>
              <w:spacing w:before="85" w:line="189" w:lineRule="auto"/>
              <w:ind w:left="349"/>
            </w:pPr>
            <w:r>
              <w:rPr>
                <w:b/>
                <w:bCs/>
                <w:spacing w:val="7"/>
              </w:rPr>
              <w:t>合计</w:t>
            </w:r>
          </w:p>
        </w:tc>
        <w:tc>
          <w:tcPr>
            <w:tcW w:w="9064" w:type="dxa"/>
            <w:gridSpan w:val="8"/>
            <w:vAlign w:val="top"/>
          </w:tcPr>
          <w:p w14:paraId="0AD0AF8E">
            <w:pPr>
              <w:pStyle w:val="6"/>
              <w:spacing w:before="72" w:line="189" w:lineRule="auto"/>
              <w:ind w:left="4110"/>
            </w:pPr>
            <w:r>
              <w:rPr>
                <w:b/>
                <w:bCs/>
                <w:spacing w:val="8"/>
              </w:rPr>
              <w:t>本年收入</w:t>
            </w:r>
          </w:p>
        </w:tc>
        <w:tc>
          <w:tcPr>
            <w:tcW w:w="1141" w:type="dxa"/>
            <w:vMerge w:val="restart"/>
            <w:tcBorders>
              <w:bottom w:val="nil"/>
            </w:tcBorders>
            <w:vAlign w:val="top"/>
          </w:tcPr>
          <w:p w14:paraId="2704CBC4">
            <w:pPr>
              <w:spacing w:line="302" w:lineRule="auto"/>
              <w:rPr>
                <w:rFonts w:ascii="Arial"/>
                <w:sz w:val="21"/>
              </w:rPr>
            </w:pPr>
          </w:p>
          <w:p w14:paraId="47CC46B0">
            <w:pPr>
              <w:pStyle w:val="6"/>
              <w:spacing w:before="85" w:line="189" w:lineRule="auto"/>
              <w:ind w:left="151"/>
            </w:pPr>
            <w:r>
              <w:rPr>
                <w:b/>
                <w:bCs/>
                <w:spacing w:val="7"/>
              </w:rPr>
              <w:t>上年结转</w:t>
            </w:r>
          </w:p>
        </w:tc>
      </w:tr>
      <w:tr w14:paraId="22E2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38922FFE">
            <w:pPr>
              <w:rPr>
                <w:rFonts w:ascii="Arial"/>
                <w:sz w:val="21"/>
              </w:rPr>
            </w:pPr>
          </w:p>
        </w:tc>
        <w:tc>
          <w:tcPr>
            <w:tcW w:w="992" w:type="dxa"/>
            <w:vAlign w:val="top"/>
          </w:tcPr>
          <w:p w14:paraId="44106C09">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7251FB65">
            <w:pPr>
              <w:pStyle w:val="6"/>
              <w:spacing w:before="197" w:line="189" w:lineRule="auto"/>
              <w:ind w:left="352"/>
            </w:pPr>
            <w:r>
              <w:rPr>
                <w:b/>
                <w:bCs/>
                <w:spacing w:val="8"/>
              </w:rPr>
              <w:t>科目名称</w:t>
            </w:r>
          </w:p>
        </w:tc>
        <w:tc>
          <w:tcPr>
            <w:tcW w:w="1133" w:type="dxa"/>
            <w:vMerge w:val="continue"/>
            <w:tcBorders>
              <w:top w:val="nil"/>
            </w:tcBorders>
            <w:vAlign w:val="top"/>
          </w:tcPr>
          <w:p w14:paraId="35FEC692">
            <w:pPr>
              <w:rPr>
                <w:rFonts w:ascii="Arial"/>
                <w:sz w:val="21"/>
              </w:rPr>
            </w:pPr>
          </w:p>
        </w:tc>
        <w:tc>
          <w:tcPr>
            <w:tcW w:w="1133" w:type="dxa"/>
            <w:vAlign w:val="top"/>
          </w:tcPr>
          <w:p w14:paraId="28AB7D68">
            <w:pPr>
              <w:pStyle w:val="6"/>
              <w:spacing w:before="197" w:line="189" w:lineRule="auto"/>
              <w:ind w:left="352"/>
            </w:pPr>
            <w:r>
              <w:rPr>
                <w:b/>
                <w:bCs/>
                <w:spacing w:val="7"/>
              </w:rPr>
              <w:t>小计</w:t>
            </w:r>
          </w:p>
        </w:tc>
        <w:tc>
          <w:tcPr>
            <w:tcW w:w="1133" w:type="dxa"/>
            <w:vAlign w:val="top"/>
          </w:tcPr>
          <w:p w14:paraId="1561E84B">
            <w:pPr>
              <w:pStyle w:val="6"/>
              <w:spacing w:before="42"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4F40364B">
            <w:pPr>
              <w:pStyle w:val="6"/>
              <w:spacing w:before="42"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408147BD">
            <w:pPr>
              <w:pStyle w:val="6"/>
              <w:spacing w:before="197" w:line="189" w:lineRule="auto"/>
              <w:ind w:left="146"/>
            </w:pPr>
            <w:r>
              <w:rPr>
                <w:b/>
                <w:bCs/>
                <w:spacing w:val="8"/>
              </w:rPr>
              <w:t>事业收入</w:t>
            </w:r>
          </w:p>
        </w:tc>
        <w:tc>
          <w:tcPr>
            <w:tcW w:w="1133" w:type="dxa"/>
            <w:vAlign w:val="top"/>
          </w:tcPr>
          <w:p w14:paraId="32C1C423">
            <w:pPr>
              <w:pStyle w:val="6"/>
              <w:spacing w:before="197" w:line="189" w:lineRule="auto"/>
              <w:ind w:left="143"/>
            </w:pPr>
            <w:r>
              <w:rPr>
                <w:b/>
                <w:bCs/>
                <w:spacing w:val="9"/>
              </w:rPr>
              <w:t>经营收入</w:t>
            </w:r>
          </w:p>
        </w:tc>
        <w:tc>
          <w:tcPr>
            <w:tcW w:w="1133" w:type="dxa"/>
            <w:vAlign w:val="top"/>
          </w:tcPr>
          <w:p w14:paraId="2972B091">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7C75778A">
            <w:pPr>
              <w:pStyle w:val="6"/>
              <w:spacing w:before="42"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6D5AB986">
            <w:pPr>
              <w:pStyle w:val="6"/>
              <w:spacing w:before="197" w:line="189" w:lineRule="auto"/>
              <w:ind w:left="150"/>
            </w:pPr>
            <w:r>
              <w:rPr>
                <w:b/>
                <w:bCs/>
                <w:spacing w:val="8"/>
              </w:rPr>
              <w:t>其他收入</w:t>
            </w:r>
          </w:p>
        </w:tc>
        <w:tc>
          <w:tcPr>
            <w:tcW w:w="1141" w:type="dxa"/>
            <w:vMerge w:val="continue"/>
            <w:tcBorders>
              <w:top w:val="nil"/>
            </w:tcBorders>
            <w:vAlign w:val="top"/>
          </w:tcPr>
          <w:p w14:paraId="37AB4A09">
            <w:pPr>
              <w:rPr>
                <w:rFonts w:ascii="Arial"/>
                <w:sz w:val="21"/>
              </w:rPr>
            </w:pPr>
          </w:p>
        </w:tc>
      </w:tr>
      <w:tr w14:paraId="7EFB1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3501DF3D">
            <w:pPr>
              <w:pStyle w:val="6"/>
              <w:spacing w:before="75" w:line="189" w:lineRule="auto"/>
              <w:ind w:left="130"/>
            </w:pPr>
            <w:r>
              <w:rPr>
                <w:b/>
                <w:bCs/>
                <w:spacing w:val="7"/>
              </w:rPr>
              <w:t>栏次</w:t>
            </w:r>
          </w:p>
        </w:tc>
        <w:tc>
          <w:tcPr>
            <w:tcW w:w="992" w:type="dxa"/>
            <w:vAlign w:val="top"/>
          </w:tcPr>
          <w:p w14:paraId="5D930513">
            <w:pPr>
              <w:pStyle w:val="6"/>
              <w:spacing w:before="88" w:line="179" w:lineRule="auto"/>
              <w:ind w:left="437"/>
            </w:pPr>
            <w:r>
              <w:rPr>
                <w:b/>
                <w:bCs/>
              </w:rPr>
              <w:t>1</w:t>
            </w:r>
          </w:p>
        </w:tc>
        <w:tc>
          <w:tcPr>
            <w:tcW w:w="1558" w:type="dxa"/>
            <w:vAlign w:val="top"/>
          </w:tcPr>
          <w:p w14:paraId="17CE29BA">
            <w:pPr>
              <w:pStyle w:val="6"/>
              <w:spacing w:before="89" w:line="178" w:lineRule="auto"/>
              <w:ind w:left="716"/>
            </w:pPr>
            <w:r>
              <w:rPr>
                <w:b/>
                <w:bCs/>
              </w:rPr>
              <w:t>2</w:t>
            </w:r>
          </w:p>
        </w:tc>
        <w:tc>
          <w:tcPr>
            <w:tcW w:w="1133" w:type="dxa"/>
            <w:vAlign w:val="top"/>
          </w:tcPr>
          <w:p w14:paraId="49378830">
            <w:pPr>
              <w:pStyle w:val="6"/>
              <w:spacing w:before="89" w:line="178" w:lineRule="auto"/>
              <w:ind w:left="509"/>
            </w:pPr>
            <w:r>
              <w:rPr>
                <w:b/>
                <w:bCs/>
              </w:rPr>
              <w:t>3</w:t>
            </w:r>
          </w:p>
        </w:tc>
        <w:tc>
          <w:tcPr>
            <w:tcW w:w="1133" w:type="dxa"/>
            <w:vAlign w:val="top"/>
          </w:tcPr>
          <w:p w14:paraId="41AC593B">
            <w:pPr>
              <w:pStyle w:val="6"/>
              <w:spacing w:before="92" w:line="176" w:lineRule="auto"/>
              <w:ind w:left="497"/>
            </w:pPr>
            <w:r>
              <w:rPr>
                <w:b/>
                <w:bCs/>
                <w:spacing w:val="1"/>
              </w:rPr>
              <w:t>4</w:t>
            </w:r>
          </w:p>
        </w:tc>
        <w:tc>
          <w:tcPr>
            <w:tcW w:w="1133" w:type="dxa"/>
            <w:vAlign w:val="top"/>
          </w:tcPr>
          <w:p w14:paraId="3616C7E3">
            <w:pPr>
              <w:pStyle w:val="6"/>
              <w:spacing w:before="92" w:line="176" w:lineRule="auto"/>
              <w:ind w:left="513"/>
            </w:pPr>
            <w:r>
              <w:rPr>
                <w:b/>
                <w:bCs/>
              </w:rPr>
              <w:t>5</w:t>
            </w:r>
          </w:p>
        </w:tc>
        <w:tc>
          <w:tcPr>
            <w:tcW w:w="1133" w:type="dxa"/>
            <w:vAlign w:val="top"/>
          </w:tcPr>
          <w:p w14:paraId="4E98801C">
            <w:pPr>
              <w:pStyle w:val="6"/>
              <w:spacing w:before="89" w:line="178" w:lineRule="auto"/>
              <w:ind w:left="506"/>
            </w:pPr>
            <w:r>
              <w:rPr>
                <w:b/>
                <w:bCs/>
              </w:rPr>
              <w:t>6</w:t>
            </w:r>
          </w:p>
        </w:tc>
        <w:tc>
          <w:tcPr>
            <w:tcW w:w="1133" w:type="dxa"/>
            <w:vAlign w:val="top"/>
          </w:tcPr>
          <w:p w14:paraId="09AFA553">
            <w:pPr>
              <w:pStyle w:val="6"/>
              <w:spacing w:before="92" w:line="176" w:lineRule="auto"/>
              <w:ind w:left="507"/>
            </w:pPr>
            <w:r>
              <w:rPr>
                <w:b/>
                <w:bCs/>
              </w:rPr>
              <w:t>7</w:t>
            </w:r>
          </w:p>
        </w:tc>
        <w:tc>
          <w:tcPr>
            <w:tcW w:w="1133" w:type="dxa"/>
            <w:vAlign w:val="top"/>
          </w:tcPr>
          <w:p w14:paraId="70EEF1A4">
            <w:pPr>
              <w:pStyle w:val="6"/>
              <w:spacing w:before="88" w:line="179" w:lineRule="auto"/>
              <w:ind w:left="506"/>
            </w:pPr>
            <w:r>
              <w:rPr>
                <w:b/>
                <w:bCs/>
              </w:rPr>
              <w:t>8</w:t>
            </w:r>
          </w:p>
        </w:tc>
        <w:tc>
          <w:tcPr>
            <w:tcW w:w="1133" w:type="dxa"/>
            <w:vAlign w:val="top"/>
          </w:tcPr>
          <w:p w14:paraId="108D3053">
            <w:pPr>
              <w:pStyle w:val="6"/>
              <w:spacing w:before="89" w:line="178" w:lineRule="auto"/>
              <w:ind w:left="508"/>
            </w:pPr>
            <w:r>
              <w:rPr>
                <w:b/>
                <w:bCs/>
              </w:rPr>
              <w:t>9</w:t>
            </w:r>
          </w:p>
        </w:tc>
        <w:tc>
          <w:tcPr>
            <w:tcW w:w="1133" w:type="dxa"/>
            <w:vAlign w:val="top"/>
          </w:tcPr>
          <w:p w14:paraId="081DB380">
            <w:pPr>
              <w:pStyle w:val="6"/>
              <w:spacing w:before="88" w:line="179" w:lineRule="auto"/>
              <w:ind w:left="452"/>
            </w:pPr>
            <w:r>
              <w:rPr>
                <w:b/>
                <w:bCs/>
                <w:spacing w:val="-4"/>
              </w:rPr>
              <w:t>10</w:t>
            </w:r>
          </w:p>
        </w:tc>
        <w:tc>
          <w:tcPr>
            <w:tcW w:w="1133" w:type="dxa"/>
            <w:vAlign w:val="top"/>
          </w:tcPr>
          <w:p w14:paraId="322567BE">
            <w:pPr>
              <w:pStyle w:val="6"/>
              <w:spacing w:before="88" w:line="179" w:lineRule="auto"/>
              <w:ind w:left="454"/>
            </w:pPr>
            <w:r>
              <w:rPr>
                <w:b/>
                <w:bCs/>
                <w:spacing w:val="-4"/>
              </w:rPr>
              <w:t>11</w:t>
            </w:r>
          </w:p>
        </w:tc>
        <w:tc>
          <w:tcPr>
            <w:tcW w:w="1141" w:type="dxa"/>
            <w:vAlign w:val="top"/>
          </w:tcPr>
          <w:p w14:paraId="6724A5D2">
            <w:pPr>
              <w:pStyle w:val="6"/>
              <w:spacing w:before="88" w:line="179" w:lineRule="auto"/>
              <w:ind w:left="454"/>
            </w:pPr>
            <w:r>
              <w:rPr>
                <w:b/>
                <w:bCs/>
                <w:spacing w:val="-4"/>
              </w:rPr>
              <w:t>12</w:t>
            </w:r>
          </w:p>
        </w:tc>
      </w:tr>
      <w:tr w14:paraId="5517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5E0C46A2">
            <w:pPr>
              <w:rPr>
                <w:rFonts w:ascii="Arial"/>
                <w:sz w:val="21"/>
              </w:rPr>
            </w:pPr>
          </w:p>
        </w:tc>
        <w:tc>
          <w:tcPr>
            <w:tcW w:w="992" w:type="dxa"/>
            <w:vAlign w:val="top"/>
          </w:tcPr>
          <w:p w14:paraId="6FB8016B">
            <w:pPr>
              <w:rPr>
                <w:rFonts w:ascii="Arial"/>
                <w:sz w:val="21"/>
              </w:rPr>
            </w:pPr>
          </w:p>
        </w:tc>
        <w:tc>
          <w:tcPr>
            <w:tcW w:w="1558" w:type="dxa"/>
            <w:vAlign w:val="top"/>
          </w:tcPr>
          <w:p w14:paraId="1CAC5BD4">
            <w:pPr>
              <w:pStyle w:val="6"/>
              <w:spacing w:before="43" w:line="189" w:lineRule="auto"/>
              <w:ind w:left="101"/>
            </w:pPr>
            <w:r>
              <w:rPr>
                <w:spacing w:val="8"/>
              </w:rPr>
              <w:t>养老支出</w:t>
            </w:r>
          </w:p>
        </w:tc>
        <w:tc>
          <w:tcPr>
            <w:tcW w:w="1133" w:type="dxa"/>
            <w:vAlign w:val="top"/>
          </w:tcPr>
          <w:p w14:paraId="13275828">
            <w:pPr>
              <w:rPr>
                <w:rFonts w:ascii="Arial"/>
                <w:sz w:val="21"/>
              </w:rPr>
            </w:pPr>
          </w:p>
        </w:tc>
        <w:tc>
          <w:tcPr>
            <w:tcW w:w="1133" w:type="dxa"/>
            <w:vAlign w:val="top"/>
          </w:tcPr>
          <w:p w14:paraId="2DA8C809">
            <w:pPr>
              <w:rPr>
                <w:rFonts w:ascii="Arial"/>
                <w:sz w:val="21"/>
              </w:rPr>
            </w:pPr>
          </w:p>
        </w:tc>
        <w:tc>
          <w:tcPr>
            <w:tcW w:w="1133" w:type="dxa"/>
            <w:vAlign w:val="top"/>
          </w:tcPr>
          <w:p w14:paraId="5C04B79F">
            <w:pPr>
              <w:rPr>
                <w:rFonts w:ascii="Arial"/>
                <w:sz w:val="21"/>
              </w:rPr>
            </w:pPr>
          </w:p>
        </w:tc>
        <w:tc>
          <w:tcPr>
            <w:tcW w:w="1133" w:type="dxa"/>
            <w:vAlign w:val="top"/>
          </w:tcPr>
          <w:p w14:paraId="37C6CB1F">
            <w:pPr>
              <w:rPr>
                <w:rFonts w:ascii="Arial"/>
                <w:sz w:val="21"/>
              </w:rPr>
            </w:pPr>
          </w:p>
        </w:tc>
        <w:tc>
          <w:tcPr>
            <w:tcW w:w="1133" w:type="dxa"/>
            <w:vAlign w:val="top"/>
          </w:tcPr>
          <w:p w14:paraId="32A1BDA3">
            <w:pPr>
              <w:rPr>
                <w:rFonts w:ascii="Arial"/>
                <w:sz w:val="21"/>
              </w:rPr>
            </w:pPr>
          </w:p>
        </w:tc>
        <w:tc>
          <w:tcPr>
            <w:tcW w:w="1133" w:type="dxa"/>
            <w:vAlign w:val="top"/>
          </w:tcPr>
          <w:p w14:paraId="13C8C912">
            <w:pPr>
              <w:rPr>
                <w:rFonts w:ascii="Arial"/>
                <w:sz w:val="21"/>
              </w:rPr>
            </w:pPr>
          </w:p>
        </w:tc>
        <w:tc>
          <w:tcPr>
            <w:tcW w:w="1133" w:type="dxa"/>
            <w:vAlign w:val="top"/>
          </w:tcPr>
          <w:p w14:paraId="0BC8CC64">
            <w:pPr>
              <w:rPr>
                <w:rFonts w:ascii="Arial"/>
                <w:sz w:val="21"/>
              </w:rPr>
            </w:pPr>
          </w:p>
        </w:tc>
        <w:tc>
          <w:tcPr>
            <w:tcW w:w="1133" w:type="dxa"/>
            <w:vAlign w:val="top"/>
          </w:tcPr>
          <w:p w14:paraId="5C4F9473">
            <w:pPr>
              <w:rPr>
                <w:rFonts w:ascii="Arial"/>
                <w:sz w:val="21"/>
              </w:rPr>
            </w:pPr>
          </w:p>
        </w:tc>
        <w:tc>
          <w:tcPr>
            <w:tcW w:w="1133" w:type="dxa"/>
            <w:vAlign w:val="top"/>
          </w:tcPr>
          <w:p w14:paraId="704FED84">
            <w:pPr>
              <w:rPr>
                <w:rFonts w:ascii="Arial"/>
                <w:sz w:val="21"/>
              </w:rPr>
            </w:pPr>
          </w:p>
        </w:tc>
        <w:tc>
          <w:tcPr>
            <w:tcW w:w="1141" w:type="dxa"/>
            <w:vAlign w:val="top"/>
          </w:tcPr>
          <w:p w14:paraId="44C11FBC">
            <w:pPr>
              <w:rPr>
                <w:rFonts w:ascii="Arial"/>
                <w:sz w:val="21"/>
              </w:rPr>
            </w:pPr>
          </w:p>
        </w:tc>
      </w:tr>
      <w:tr w14:paraId="41DD3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0F83E0C">
            <w:pPr>
              <w:pStyle w:val="6"/>
              <w:spacing w:before="213" w:line="178" w:lineRule="auto"/>
              <w:ind w:left="225"/>
            </w:pPr>
            <w:r>
              <w:rPr>
                <w:spacing w:val="-1"/>
              </w:rPr>
              <w:t>24</w:t>
            </w:r>
          </w:p>
        </w:tc>
        <w:tc>
          <w:tcPr>
            <w:tcW w:w="992" w:type="dxa"/>
            <w:vAlign w:val="top"/>
          </w:tcPr>
          <w:p w14:paraId="69B844A2">
            <w:pPr>
              <w:pStyle w:val="6"/>
              <w:spacing w:before="59" w:line="178" w:lineRule="auto"/>
              <w:ind w:left="109"/>
            </w:pPr>
            <w:r>
              <w:rPr>
                <w:spacing w:val="3"/>
              </w:rPr>
              <w:t>208050</w:t>
            </w:r>
          </w:p>
          <w:p w14:paraId="51EC172B">
            <w:pPr>
              <w:pStyle w:val="6"/>
              <w:spacing w:before="51" w:line="170" w:lineRule="auto"/>
              <w:ind w:left="116"/>
            </w:pPr>
            <w:r>
              <w:t>1</w:t>
            </w:r>
          </w:p>
        </w:tc>
        <w:tc>
          <w:tcPr>
            <w:tcW w:w="1558" w:type="dxa"/>
            <w:vAlign w:val="top"/>
          </w:tcPr>
          <w:p w14:paraId="316CDA80">
            <w:pPr>
              <w:pStyle w:val="6"/>
              <w:spacing w:before="42" w:line="198" w:lineRule="auto"/>
              <w:ind w:left="100" w:right="192"/>
            </w:pPr>
            <w:r>
              <w:rPr>
                <w:spacing w:val="9"/>
              </w:rPr>
              <w:t>行政单位离退</w:t>
            </w:r>
            <w:r>
              <w:t xml:space="preserve"> </w:t>
            </w:r>
            <w:r>
              <w:rPr>
                <w:spacing w:val="6"/>
              </w:rPr>
              <w:t>休</w:t>
            </w:r>
          </w:p>
        </w:tc>
        <w:tc>
          <w:tcPr>
            <w:tcW w:w="1133" w:type="dxa"/>
            <w:vAlign w:val="top"/>
          </w:tcPr>
          <w:p w14:paraId="63972064">
            <w:pPr>
              <w:pStyle w:val="6"/>
              <w:spacing w:before="213" w:line="178" w:lineRule="auto"/>
              <w:ind w:left="361"/>
            </w:pPr>
            <w:r>
              <w:rPr>
                <w:spacing w:val="3"/>
              </w:rPr>
              <w:t>702.26</w:t>
            </w:r>
          </w:p>
        </w:tc>
        <w:tc>
          <w:tcPr>
            <w:tcW w:w="1133" w:type="dxa"/>
            <w:vAlign w:val="top"/>
          </w:tcPr>
          <w:p w14:paraId="623650CB">
            <w:pPr>
              <w:pStyle w:val="6"/>
              <w:spacing w:before="213" w:line="178" w:lineRule="auto"/>
              <w:ind w:left="361"/>
            </w:pPr>
            <w:r>
              <w:rPr>
                <w:spacing w:val="3"/>
              </w:rPr>
              <w:t>702.26</w:t>
            </w:r>
          </w:p>
        </w:tc>
        <w:tc>
          <w:tcPr>
            <w:tcW w:w="1133" w:type="dxa"/>
            <w:vAlign w:val="top"/>
          </w:tcPr>
          <w:p w14:paraId="17C3A2E2">
            <w:pPr>
              <w:pStyle w:val="6"/>
              <w:spacing w:before="213" w:line="178" w:lineRule="auto"/>
              <w:ind w:left="363"/>
            </w:pPr>
            <w:r>
              <w:rPr>
                <w:spacing w:val="3"/>
              </w:rPr>
              <w:t>702.26</w:t>
            </w:r>
          </w:p>
        </w:tc>
        <w:tc>
          <w:tcPr>
            <w:tcW w:w="1133" w:type="dxa"/>
            <w:vAlign w:val="top"/>
          </w:tcPr>
          <w:p w14:paraId="6FEED72B">
            <w:pPr>
              <w:rPr>
                <w:rFonts w:ascii="Arial"/>
                <w:sz w:val="21"/>
              </w:rPr>
            </w:pPr>
          </w:p>
        </w:tc>
        <w:tc>
          <w:tcPr>
            <w:tcW w:w="1133" w:type="dxa"/>
            <w:vAlign w:val="top"/>
          </w:tcPr>
          <w:p w14:paraId="21F9C7F4">
            <w:pPr>
              <w:rPr>
                <w:rFonts w:ascii="Arial"/>
                <w:sz w:val="21"/>
              </w:rPr>
            </w:pPr>
          </w:p>
        </w:tc>
        <w:tc>
          <w:tcPr>
            <w:tcW w:w="1133" w:type="dxa"/>
            <w:vAlign w:val="top"/>
          </w:tcPr>
          <w:p w14:paraId="42F422A2">
            <w:pPr>
              <w:rPr>
                <w:rFonts w:ascii="Arial"/>
                <w:sz w:val="21"/>
              </w:rPr>
            </w:pPr>
          </w:p>
        </w:tc>
        <w:tc>
          <w:tcPr>
            <w:tcW w:w="1133" w:type="dxa"/>
            <w:vAlign w:val="top"/>
          </w:tcPr>
          <w:p w14:paraId="3585138C">
            <w:pPr>
              <w:rPr>
                <w:rFonts w:ascii="Arial"/>
                <w:sz w:val="21"/>
              </w:rPr>
            </w:pPr>
          </w:p>
        </w:tc>
        <w:tc>
          <w:tcPr>
            <w:tcW w:w="1133" w:type="dxa"/>
            <w:vAlign w:val="top"/>
          </w:tcPr>
          <w:p w14:paraId="7AE92C61">
            <w:pPr>
              <w:rPr>
                <w:rFonts w:ascii="Arial"/>
                <w:sz w:val="21"/>
              </w:rPr>
            </w:pPr>
          </w:p>
        </w:tc>
        <w:tc>
          <w:tcPr>
            <w:tcW w:w="1133" w:type="dxa"/>
            <w:vAlign w:val="top"/>
          </w:tcPr>
          <w:p w14:paraId="4B6B9632">
            <w:pPr>
              <w:rPr>
                <w:rFonts w:ascii="Arial"/>
                <w:sz w:val="21"/>
              </w:rPr>
            </w:pPr>
          </w:p>
        </w:tc>
        <w:tc>
          <w:tcPr>
            <w:tcW w:w="1141" w:type="dxa"/>
            <w:vAlign w:val="top"/>
          </w:tcPr>
          <w:p w14:paraId="05F9CDE8">
            <w:pPr>
              <w:rPr>
                <w:rFonts w:ascii="Arial"/>
                <w:sz w:val="21"/>
              </w:rPr>
            </w:pPr>
          </w:p>
        </w:tc>
      </w:tr>
      <w:tr w14:paraId="33C3C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1A0A514C">
            <w:pPr>
              <w:spacing w:line="281" w:lineRule="auto"/>
              <w:rPr>
                <w:rFonts w:ascii="Arial"/>
                <w:sz w:val="21"/>
              </w:rPr>
            </w:pPr>
          </w:p>
          <w:p w14:paraId="634B34C7">
            <w:pPr>
              <w:pStyle w:val="6"/>
              <w:spacing w:before="86" w:line="178" w:lineRule="auto"/>
              <w:ind w:left="225"/>
            </w:pPr>
            <w:r>
              <w:rPr>
                <w:spacing w:val="-1"/>
              </w:rPr>
              <w:t>25</w:t>
            </w:r>
          </w:p>
        </w:tc>
        <w:tc>
          <w:tcPr>
            <w:tcW w:w="992" w:type="dxa"/>
            <w:vAlign w:val="top"/>
          </w:tcPr>
          <w:p w14:paraId="6C2D60DF">
            <w:pPr>
              <w:pStyle w:val="6"/>
              <w:spacing w:before="215" w:line="178" w:lineRule="auto"/>
              <w:ind w:left="109"/>
            </w:pPr>
            <w:r>
              <w:rPr>
                <w:spacing w:val="3"/>
              </w:rPr>
              <w:t>208050</w:t>
            </w:r>
          </w:p>
          <w:p w14:paraId="47E83B2F">
            <w:pPr>
              <w:pStyle w:val="6"/>
              <w:spacing w:before="53" w:line="176" w:lineRule="auto"/>
              <w:ind w:left="116"/>
            </w:pPr>
            <w:r>
              <w:t>5</w:t>
            </w:r>
          </w:p>
        </w:tc>
        <w:tc>
          <w:tcPr>
            <w:tcW w:w="1558" w:type="dxa"/>
            <w:vAlign w:val="top"/>
          </w:tcPr>
          <w:p w14:paraId="6CAB5C34">
            <w:pPr>
              <w:pStyle w:val="6"/>
              <w:spacing w:before="46" w:line="203"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35BEE390">
            <w:pPr>
              <w:spacing w:line="279" w:lineRule="auto"/>
              <w:rPr>
                <w:rFonts w:ascii="Arial"/>
                <w:sz w:val="21"/>
              </w:rPr>
            </w:pPr>
          </w:p>
          <w:p w14:paraId="5C2322A7">
            <w:pPr>
              <w:pStyle w:val="6"/>
              <w:spacing w:before="86" w:line="179" w:lineRule="auto"/>
              <w:ind w:left="370"/>
            </w:pPr>
            <w:r>
              <w:rPr>
                <w:spacing w:val="1"/>
              </w:rPr>
              <w:t>145.04</w:t>
            </w:r>
          </w:p>
        </w:tc>
        <w:tc>
          <w:tcPr>
            <w:tcW w:w="1133" w:type="dxa"/>
            <w:vAlign w:val="top"/>
          </w:tcPr>
          <w:p w14:paraId="2B33941D">
            <w:pPr>
              <w:spacing w:line="279" w:lineRule="auto"/>
              <w:rPr>
                <w:rFonts w:ascii="Arial"/>
                <w:sz w:val="21"/>
              </w:rPr>
            </w:pPr>
          </w:p>
          <w:p w14:paraId="0C1105FB">
            <w:pPr>
              <w:pStyle w:val="6"/>
              <w:spacing w:before="86" w:line="179" w:lineRule="auto"/>
              <w:ind w:left="369"/>
            </w:pPr>
            <w:r>
              <w:rPr>
                <w:spacing w:val="1"/>
              </w:rPr>
              <w:t>145.04</w:t>
            </w:r>
          </w:p>
        </w:tc>
        <w:tc>
          <w:tcPr>
            <w:tcW w:w="1133" w:type="dxa"/>
            <w:vAlign w:val="top"/>
          </w:tcPr>
          <w:p w14:paraId="2EBD0117">
            <w:pPr>
              <w:spacing w:line="279" w:lineRule="auto"/>
              <w:rPr>
                <w:rFonts w:ascii="Arial"/>
                <w:sz w:val="21"/>
              </w:rPr>
            </w:pPr>
          </w:p>
          <w:p w14:paraId="55EA0B76">
            <w:pPr>
              <w:pStyle w:val="6"/>
              <w:spacing w:before="86" w:line="179" w:lineRule="auto"/>
              <w:ind w:left="372"/>
            </w:pPr>
            <w:r>
              <w:rPr>
                <w:spacing w:val="1"/>
              </w:rPr>
              <w:t>145.04</w:t>
            </w:r>
          </w:p>
        </w:tc>
        <w:tc>
          <w:tcPr>
            <w:tcW w:w="1133" w:type="dxa"/>
            <w:vAlign w:val="top"/>
          </w:tcPr>
          <w:p w14:paraId="749BAB9A">
            <w:pPr>
              <w:rPr>
                <w:rFonts w:ascii="Arial"/>
                <w:sz w:val="21"/>
              </w:rPr>
            </w:pPr>
          </w:p>
        </w:tc>
        <w:tc>
          <w:tcPr>
            <w:tcW w:w="1133" w:type="dxa"/>
            <w:vAlign w:val="top"/>
          </w:tcPr>
          <w:p w14:paraId="4A91DEC0">
            <w:pPr>
              <w:rPr>
                <w:rFonts w:ascii="Arial"/>
                <w:sz w:val="21"/>
              </w:rPr>
            </w:pPr>
          </w:p>
        </w:tc>
        <w:tc>
          <w:tcPr>
            <w:tcW w:w="1133" w:type="dxa"/>
            <w:vAlign w:val="top"/>
          </w:tcPr>
          <w:p w14:paraId="72211955">
            <w:pPr>
              <w:rPr>
                <w:rFonts w:ascii="Arial"/>
                <w:sz w:val="21"/>
              </w:rPr>
            </w:pPr>
          </w:p>
        </w:tc>
        <w:tc>
          <w:tcPr>
            <w:tcW w:w="1133" w:type="dxa"/>
            <w:vAlign w:val="top"/>
          </w:tcPr>
          <w:p w14:paraId="3F63823C">
            <w:pPr>
              <w:rPr>
                <w:rFonts w:ascii="Arial"/>
                <w:sz w:val="21"/>
              </w:rPr>
            </w:pPr>
          </w:p>
        </w:tc>
        <w:tc>
          <w:tcPr>
            <w:tcW w:w="1133" w:type="dxa"/>
            <w:vAlign w:val="top"/>
          </w:tcPr>
          <w:p w14:paraId="23DF3CF1">
            <w:pPr>
              <w:rPr>
                <w:rFonts w:ascii="Arial"/>
                <w:sz w:val="21"/>
              </w:rPr>
            </w:pPr>
          </w:p>
        </w:tc>
        <w:tc>
          <w:tcPr>
            <w:tcW w:w="1133" w:type="dxa"/>
            <w:vAlign w:val="top"/>
          </w:tcPr>
          <w:p w14:paraId="43AC8787">
            <w:pPr>
              <w:rPr>
                <w:rFonts w:ascii="Arial"/>
                <w:sz w:val="21"/>
              </w:rPr>
            </w:pPr>
          </w:p>
        </w:tc>
        <w:tc>
          <w:tcPr>
            <w:tcW w:w="1141" w:type="dxa"/>
            <w:vAlign w:val="top"/>
          </w:tcPr>
          <w:p w14:paraId="799EF5FA">
            <w:pPr>
              <w:rPr>
                <w:rFonts w:ascii="Arial"/>
                <w:sz w:val="21"/>
              </w:rPr>
            </w:pPr>
          </w:p>
        </w:tc>
      </w:tr>
      <w:tr w14:paraId="440C2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26607C7A">
            <w:pPr>
              <w:spacing w:line="282" w:lineRule="auto"/>
              <w:rPr>
                <w:rFonts w:ascii="Arial"/>
                <w:sz w:val="21"/>
              </w:rPr>
            </w:pPr>
          </w:p>
          <w:p w14:paraId="185DC05F">
            <w:pPr>
              <w:pStyle w:val="6"/>
              <w:spacing w:before="86" w:line="178" w:lineRule="auto"/>
              <w:ind w:left="225"/>
            </w:pPr>
            <w:r>
              <w:rPr>
                <w:spacing w:val="-1"/>
              </w:rPr>
              <w:t>26</w:t>
            </w:r>
          </w:p>
        </w:tc>
        <w:tc>
          <w:tcPr>
            <w:tcW w:w="992" w:type="dxa"/>
            <w:vAlign w:val="top"/>
          </w:tcPr>
          <w:p w14:paraId="4B3C9DAC">
            <w:pPr>
              <w:pStyle w:val="6"/>
              <w:spacing w:before="214" w:line="178" w:lineRule="auto"/>
              <w:ind w:left="109"/>
            </w:pPr>
            <w:r>
              <w:rPr>
                <w:spacing w:val="3"/>
              </w:rPr>
              <w:t>208050</w:t>
            </w:r>
          </w:p>
          <w:p w14:paraId="449A3D11">
            <w:pPr>
              <w:pStyle w:val="6"/>
              <w:spacing w:before="52" w:line="178" w:lineRule="auto"/>
              <w:ind w:left="110"/>
            </w:pPr>
            <w:r>
              <w:t>6</w:t>
            </w:r>
          </w:p>
        </w:tc>
        <w:tc>
          <w:tcPr>
            <w:tcW w:w="1558" w:type="dxa"/>
            <w:vAlign w:val="top"/>
          </w:tcPr>
          <w:p w14:paraId="49F749D3">
            <w:pPr>
              <w:pStyle w:val="6"/>
              <w:spacing w:before="46" w:line="203" w:lineRule="auto"/>
              <w:ind w:left="101" w:right="192" w:hanging="1"/>
              <w:jc w:val="both"/>
            </w:pPr>
            <w:r>
              <w:rPr>
                <w:spacing w:val="9"/>
              </w:rPr>
              <w:t>机关事业单位</w:t>
            </w:r>
            <w:r>
              <w:t xml:space="preserve"> </w:t>
            </w:r>
            <w:r>
              <w:rPr>
                <w:spacing w:val="8"/>
              </w:rPr>
              <w:t>职业年金缴费</w:t>
            </w:r>
            <w:r>
              <w:rPr>
                <w:spacing w:val="4"/>
              </w:rPr>
              <w:t xml:space="preserve"> </w:t>
            </w:r>
            <w:r>
              <w:rPr>
                <w:spacing w:val="6"/>
              </w:rPr>
              <w:t>支出</w:t>
            </w:r>
          </w:p>
        </w:tc>
        <w:tc>
          <w:tcPr>
            <w:tcW w:w="1133" w:type="dxa"/>
            <w:vAlign w:val="top"/>
          </w:tcPr>
          <w:p w14:paraId="05C8E981">
            <w:pPr>
              <w:spacing w:line="282" w:lineRule="auto"/>
              <w:rPr>
                <w:rFonts w:ascii="Arial"/>
                <w:sz w:val="21"/>
              </w:rPr>
            </w:pPr>
          </w:p>
          <w:p w14:paraId="021E3E1C">
            <w:pPr>
              <w:pStyle w:val="6"/>
              <w:spacing w:before="86" w:line="178" w:lineRule="auto"/>
              <w:ind w:left="476"/>
            </w:pPr>
            <w:r>
              <w:rPr>
                <w:spacing w:val="4"/>
              </w:rPr>
              <w:t>42.00</w:t>
            </w:r>
          </w:p>
        </w:tc>
        <w:tc>
          <w:tcPr>
            <w:tcW w:w="1133" w:type="dxa"/>
            <w:vAlign w:val="top"/>
          </w:tcPr>
          <w:p w14:paraId="2C732B2F">
            <w:pPr>
              <w:spacing w:line="282" w:lineRule="auto"/>
              <w:rPr>
                <w:rFonts w:ascii="Arial"/>
                <w:sz w:val="21"/>
              </w:rPr>
            </w:pPr>
          </w:p>
          <w:p w14:paraId="0FF5700B">
            <w:pPr>
              <w:pStyle w:val="6"/>
              <w:spacing w:before="86" w:line="178" w:lineRule="auto"/>
              <w:ind w:left="475"/>
            </w:pPr>
            <w:r>
              <w:rPr>
                <w:spacing w:val="4"/>
              </w:rPr>
              <w:t>42.00</w:t>
            </w:r>
          </w:p>
        </w:tc>
        <w:tc>
          <w:tcPr>
            <w:tcW w:w="1133" w:type="dxa"/>
            <w:vAlign w:val="top"/>
          </w:tcPr>
          <w:p w14:paraId="59215D53">
            <w:pPr>
              <w:spacing w:line="282" w:lineRule="auto"/>
              <w:rPr>
                <w:rFonts w:ascii="Arial"/>
                <w:sz w:val="21"/>
              </w:rPr>
            </w:pPr>
          </w:p>
          <w:p w14:paraId="5879927F">
            <w:pPr>
              <w:pStyle w:val="6"/>
              <w:spacing w:before="86" w:line="178" w:lineRule="auto"/>
              <w:ind w:left="478"/>
            </w:pPr>
            <w:r>
              <w:rPr>
                <w:spacing w:val="4"/>
              </w:rPr>
              <w:t>42.00</w:t>
            </w:r>
          </w:p>
        </w:tc>
        <w:tc>
          <w:tcPr>
            <w:tcW w:w="1133" w:type="dxa"/>
            <w:vAlign w:val="top"/>
          </w:tcPr>
          <w:p w14:paraId="538007EA">
            <w:pPr>
              <w:rPr>
                <w:rFonts w:ascii="Arial"/>
                <w:sz w:val="21"/>
              </w:rPr>
            </w:pPr>
          </w:p>
        </w:tc>
        <w:tc>
          <w:tcPr>
            <w:tcW w:w="1133" w:type="dxa"/>
            <w:vAlign w:val="top"/>
          </w:tcPr>
          <w:p w14:paraId="04966D1E">
            <w:pPr>
              <w:rPr>
                <w:rFonts w:ascii="Arial"/>
                <w:sz w:val="21"/>
              </w:rPr>
            </w:pPr>
          </w:p>
        </w:tc>
        <w:tc>
          <w:tcPr>
            <w:tcW w:w="1133" w:type="dxa"/>
            <w:vAlign w:val="top"/>
          </w:tcPr>
          <w:p w14:paraId="59B29B32">
            <w:pPr>
              <w:rPr>
                <w:rFonts w:ascii="Arial"/>
                <w:sz w:val="21"/>
              </w:rPr>
            </w:pPr>
          </w:p>
        </w:tc>
        <w:tc>
          <w:tcPr>
            <w:tcW w:w="1133" w:type="dxa"/>
            <w:vAlign w:val="top"/>
          </w:tcPr>
          <w:p w14:paraId="4135418E">
            <w:pPr>
              <w:rPr>
                <w:rFonts w:ascii="Arial"/>
                <w:sz w:val="21"/>
              </w:rPr>
            </w:pPr>
          </w:p>
        </w:tc>
        <w:tc>
          <w:tcPr>
            <w:tcW w:w="1133" w:type="dxa"/>
            <w:vAlign w:val="top"/>
          </w:tcPr>
          <w:p w14:paraId="5930102A">
            <w:pPr>
              <w:rPr>
                <w:rFonts w:ascii="Arial"/>
                <w:sz w:val="21"/>
              </w:rPr>
            </w:pPr>
          </w:p>
        </w:tc>
        <w:tc>
          <w:tcPr>
            <w:tcW w:w="1133" w:type="dxa"/>
            <w:vAlign w:val="top"/>
          </w:tcPr>
          <w:p w14:paraId="2A0C409F">
            <w:pPr>
              <w:rPr>
                <w:rFonts w:ascii="Arial"/>
                <w:sz w:val="21"/>
              </w:rPr>
            </w:pPr>
          </w:p>
        </w:tc>
        <w:tc>
          <w:tcPr>
            <w:tcW w:w="1141" w:type="dxa"/>
            <w:vAlign w:val="top"/>
          </w:tcPr>
          <w:p w14:paraId="52F35C3D">
            <w:pPr>
              <w:rPr>
                <w:rFonts w:ascii="Arial"/>
                <w:sz w:val="21"/>
              </w:rPr>
            </w:pPr>
          </w:p>
        </w:tc>
      </w:tr>
      <w:tr w14:paraId="00DED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78A3D6B">
            <w:pPr>
              <w:pStyle w:val="6"/>
              <w:spacing w:before="215" w:line="178" w:lineRule="auto"/>
              <w:ind w:left="225"/>
            </w:pPr>
            <w:r>
              <w:rPr>
                <w:spacing w:val="-1"/>
              </w:rPr>
              <w:t>27</w:t>
            </w:r>
          </w:p>
        </w:tc>
        <w:tc>
          <w:tcPr>
            <w:tcW w:w="992" w:type="dxa"/>
            <w:vAlign w:val="top"/>
          </w:tcPr>
          <w:p w14:paraId="60196559">
            <w:pPr>
              <w:pStyle w:val="6"/>
              <w:spacing w:before="215" w:line="178" w:lineRule="auto"/>
              <w:ind w:left="109"/>
            </w:pPr>
            <w:r>
              <w:rPr>
                <w:spacing w:val="3"/>
              </w:rPr>
              <w:t>20899</w:t>
            </w:r>
          </w:p>
        </w:tc>
        <w:tc>
          <w:tcPr>
            <w:tcW w:w="1558" w:type="dxa"/>
            <w:vAlign w:val="top"/>
          </w:tcPr>
          <w:p w14:paraId="3057423A">
            <w:pPr>
              <w:pStyle w:val="6"/>
              <w:spacing w:before="45" w:line="197" w:lineRule="auto"/>
              <w:ind w:left="100" w:right="192"/>
            </w:pPr>
            <w:r>
              <w:rPr>
                <w:spacing w:val="9"/>
              </w:rPr>
              <w:t>其他社会保障</w:t>
            </w:r>
            <w:r>
              <w:t xml:space="preserve"> </w:t>
            </w:r>
            <w:r>
              <w:rPr>
                <w:spacing w:val="9"/>
              </w:rPr>
              <w:t>和就业支出</w:t>
            </w:r>
          </w:p>
        </w:tc>
        <w:tc>
          <w:tcPr>
            <w:tcW w:w="1133" w:type="dxa"/>
            <w:vAlign w:val="top"/>
          </w:tcPr>
          <w:p w14:paraId="3C1D3DB0">
            <w:pPr>
              <w:pStyle w:val="6"/>
              <w:spacing w:before="215" w:line="178" w:lineRule="auto"/>
              <w:ind w:left="611"/>
            </w:pPr>
            <w:r>
              <w:t>3.44</w:t>
            </w:r>
          </w:p>
        </w:tc>
        <w:tc>
          <w:tcPr>
            <w:tcW w:w="1133" w:type="dxa"/>
            <w:vAlign w:val="top"/>
          </w:tcPr>
          <w:p w14:paraId="53804745">
            <w:pPr>
              <w:pStyle w:val="6"/>
              <w:spacing w:before="215" w:line="178" w:lineRule="auto"/>
              <w:ind w:left="613"/>
            </w:pPr>
            <w:r>
              <w:t>3.44</w:t>
            </w:r>
          </w:p>
        </w:tc>
        <w:tc>
          <w:tcPr>
            <w:tcW w:w="1133" w:type="dxa"/>
            <w:vAlign w:val="top"/>
          </w:tcPr>
          <w:p w14:paraId="1A8468FE">
            <w:pPr>
              <w:pStyle w:val="6"/>
              <w:spacing w:before="215" w:line="178" w:lineRule="auto"/>
              <w:ind w:left="613"/>
            </w:pPr>
            <w:r>
              <w:t>3.44</w:t>
            </w:r>
          </w:p>
        </w:tc>
        <w:tc>
          <w:tcPr>
            <w:tcW w:w="1133" w:type="dxa"/>
            <w:vAlign w:val="top"/>
          </w:tcPr>
          <w:p w14:paraId="5C01A259">
            <w:pPr>
              <w:rPr>
                <w:rFonts w:ascii="Arial"/>
                <w:sz w:val="21"/>
              </w:rPr>
            </w:pPr>
          </w:p>
        </w:tc>
        <w:tc>
          <w:tcPr>
            <w:tcW w:w="1133" w:type="dxa"/>
            <w:vAlign w:val="top"/>
          </w:tcPr>
          <w:p w14:paraId="00A1D081">
            <w:pPr>
              <w:rPr>
                <w:rFonts w:ascii="Arial"/>
                <w:sz w:val="21"/>
              </w:rPr>
            </w:pPr>
          </w:p>
        </w:tc>
        <w:tc>
          <w:tcPr>
            <w:tcW w:w="1133" w:type="dxa"/>
            <w:vAlign w:val="top"/>
          </w:tcPr>
          <w:p w14:paraId="128B950E">
            <w:pPr>
              <w:rPr>
                <w:rFonts w:ascii="Arial"/>
                <w:sz w:val="21"/>
              </w:rPr>
            </w:pPr>
          </w:p>
        </w:tc>
        <w:tc>
          <w:tcPr>
            <w:tcW w:w="1133" w:type="dxa"/>
            <w:vAlign w:val="top"/>
          </w:tcPr>
          <w:p w14:paraId="1EE97A75">
            <w:pPr>
              <w:rPr>
                <w:rFonts w:ascii="Arial"/>
                <w:sz w:val="21"/>
              </w:rPr>
            </w:pPr>
          </w:p>
        </w:tc>
        <w:tc>
          <w:tcPr>
            <w:tcW w:w="1133" w:type="dxa"/>
            <w:vAlign w:val="top"/>
          </w:tcPr>
          <w:p w14:paraId="338E0E1B">
            <w:pPr>
              <w:rPr>
                <w:rFonts w:ascii="Arial"/>
                <w:sz w:val="21"/>
              </w:rPr>
            </w:pPr>
          </w:p>
        </w:tc>
        <w:tc>
          <w:tcPr>
            <w:tcW w:w="1133" w:type="dxa"/>
            <w:vAlign w:val="top"/>
          </w:tcPr>
          <w:p w14:paraId="2052D1EC">
            <w:pPr>
              <w:rPr>
                <w:rFonts w:ascii="Arial"/>
                <w:sz w:val="21"/>
              </w:rPr>
            </w:pPr>
          </w:p>
        </w:tc>
        <w:tc>
          <w:tcPr>
            <w:tcW w:w="1141" w:type="dxa"/>
            <w:vAlign w:val="top"/>
          </w:tcPr>
          <w:p w14:paraId="65A1ADAD">
            <w:pPr>
              <w:rPr>
                <w:rFonts w:ascii="Arial"/>
                <w:sz w:val="21"/>
              </w:rPr>
            </w:pPr>
          </w:p>
        </w:tc>
      </w:tr>
      <w:tr w14:paraId="7753C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1D8E43C8">
            <w:pPr>
              <w:pStyle w:val="6"/>
              <w:spacing w:before="216" w:line="179" w:lineRule="auto"/>
              <w:ind w:left="225"/>
            </w:pPr>
            <w:r>
              <w:rPr>
                <w:spacing w:val="-1"/>
              </w:rPr>
              <w:t>28</w:t>
            </w:r>
          </w:p>
        </w:tc>
        <w:tc>
          <w:tcPr>
            <w:tcW w:w="992" w:type="dxa"/>
            <w:vAlign w:val="top"/>
          </w:tcPr>
          <w:p w14:paraId="434B33CE">
            <w:pPr>
              <w:pStyle w:val="6"/>
              <w:spacing w:before="64" w:line="178" w:lineRule="auto"/>
              <w:ind w:left="109"/>
            </w:pPr>
            <w:r>
              <w:rPr>
                <w:spacing w:val="3"/>
              </w:rPr>
              <w:t>208999</w:t>
            </w:r>
          </w:p>
          <w:p w14:paraId="3BD0946C">
            <w:pPr>
              <w:pStyle w:val="6"/>
              <w:spacing w:before="52" w:line="167" w:lineRule="auto"/>
              <w:ind w:left="108"/>
            </w:pPr>
            <w:r>
              <w:t>9</w:t>
            </w:r>
          </w:p>
        </w:tc>
        <w:tc>
          <w:tcPr>
            <w:tcW w:w="1558" w:type="dxa"/>
            <w:vAlign w:val="top"/>
          </w:tcPr>
          <w:p w14:paraId="6E5B09EB">
            <w:pPr>
              <w:pStyle w:val="6"/>
              <w:spacing w:before="49" w:line="196" w:lineRule="auto"/>
              <w:ind w:left="100" w:right="192"/>
            </w:pPr>
            <w:r>
              <w:rPr>
                <w:spacing w:val="9"/>
              </w:rPr>
              <w:t>其他社会保障</w:t>
            </w:r>
            <w:r>
              <w:t xml:space="preserve"> </w:t>
            </w:r>
            <w:r>
              <w:rPr>
                <w:spacing w:val="9"/>
              </w:rPr>
              <w:t>和就业支出</w:t>
            </w:r>
          </w:p>
        </w:tc>
        <w:tc>
          <w:tcPr>
            <w:tcW w:w="1133" w:type="dxa"/>
            <w:vAlign w:val="top"/>
          </w:tcPr>
          <w:p w14:paraId="73358419">
            <w:pPr>
              <w:pStyle w:val="6"/>
              <w:spacing w:before="218" w:line="178" w:lineRule="auto"/>
              <w:ind w:left="611"/>
            </w:pPr>
            <w:r>
              <w:t>3.44</w:t>
            </w:r>
          </w:p>
        </w:tc>
        <w:tc>
          <w:tcPr>
            <w:tcW w:w="1133" w:type="dxa"/>
            <w:vAlign w:val="top"/>
          </w:tcPr>
          <w:p w14:paraId="48B234D5">
            <w:pPr>
              <w:pStyle w:val="6"/>
              <w:spacing w:before="218" w:line="178" w:lineRule="auto"/>
              <w:ind w:left="613"/>
            </w:pPr>
            <w:r>
              <w:t>3.44</w:t>
            </w:r>
          </w:p>
        </w:tc>
        <w:tc>
          <w:tcPr>
            <w:tcW w:w="1133" w:type="dxa"/>
            <w:vAlign w:val="top"/>
          </w:tcPr>
          <w:p w14:paraId="12A356DD">
            <w:pPr>
              <w:pStyle w:val="6"/>
              <w:spacing w:before="218" w:line="178" w:lineRule="auto"/>
              <w:ind w:left="613"/>
            </w:pPr>
            <w:r>
              <w:t>3.44</w:t>
            </w:r>
          </w:p>
        </w:tc>
        <w:tc>
          <w:tcPr>
            <w:tcW w:w="1133" w:type="dxa"/>
            <w:vAlign w:val="top"/>
          </w:tcPr>
          <w:p w14:paraId="29CEBBFD">
            <w:pPr>
              <w:rPr>
                <w:rFonts w:ascii="Arial"/>
                <w:sz w:val="21"/>
              </w:rPr>
            </w:pPr>
          </w:p>
        </w:tc>
        <w:tc>
          <w:tcPr>
            <w:tcW w:w="1133" w:type="dxa"/>
            <w:vAlign w:val="top"/>
          </w:tcPr>
          <w:p w14:paraId="069EDE0C">
            <w:pPr>
              <w:rPr>
                <w:rFonts w:ascii="Arial"/>
                <w:sz w:val="21"/>
              </w:rPr>
            </w:pPr>
          </w:p>
        </w:tc>
        <w:tc>
          <w:tcPr>
            <w:tcW w:w="1133" w:type="dxa"/>
            <w:vAlign w:val="top"/>
          </w:tcPr>
          <w:p w14:paraId="0BF9CA9F">
            <w:pPr>
              <w:rPr>
                <w:rFonts w:ascii="Arial"/>
                <w:sz w:val="21"/>
              </w:rPr>
            </w:pPr>
          </w:p>
        </w:tc>
        <w:tc>
          <w:tcPr>
            <w:tcW w:w="1133" w:type="dxa"/>
            <w:vAlign w:val="top"/>
          </w:tcPr>
          <w:p w14:paraId="11471F5C">
            <w:pPr>
              <w:rPr>
                <w:rFonts w:ascii="Arial"/>
                <w:sz w:val="21"/>
              </w:rPr>
            </w:pPr>
          </w:p>
        </w:tc>
        <w:tc>
          <w:tcPr>
            <w:tcW w:w="1133" w:type="dxa"/>
            <w:vAlign w:val="top"/>
          </w:tcPr>
          <w:p w14:paraId="00AAA73E">
            <w:pPr>
              <w:rPr>
                <w:rFonts w:ascii="Arial"/>
                <w:sz w:val="21"/>
              </w:rPr>
            </w:pPr>
          </w:p>
        </w:tc>
        <w:tc>
          <w:tcPr>
            <w:tcW w:w="1133" w:type="dxa"/>
            <w:vAlign w:val="top"/>
          </w:tcPr>
          <w:p w14:paraId="0E9B1E2C">
            <w:pPr>
              <w:rPr>
                <w:rFonts w:ascii="Arial"/>
                <w:sz w:val="21"/>
              </w:rPr>
            </w:pPr>
          </w:p>
        </w:tc>
        <w:tc>
          <w:tcPr>
            <w:tcW w:w="1141" w:type="dxa"/>
            <w:vAlign w:val="top"/>
          </w:tcPr>
          <w:p w14:paraId="34C15457">
            <w:pPr>
              <w:rPr>
                <w:rFonts w:ascii="Arial"/>
                <w:sz w:val="21"/>
              </w:rPr>
            </w:pPr>
          </w:p>
        </w:tc>
      </w:tr>
      <w:tr w14:paraId="26FF4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7E28B32">
            <w:pPr>
              <w:pStyle w:val="6"/>
              <w:spacing w:before="94" w:line="178" w:lineRule="auto"/>
              <w:ind w:left="225"/>
            </w:pPr>
            <w:r>
              <w:rPr>
                <w:spacing w:val="-1"/>
              </w:rPr>
              <w:t>29</w:t>
            </w:r>
          </w:p>
        </w:tc>
        <w:tc>
          <w:tcPr>
            <w:tcW w:w="992" w:type="dxa"/>
            <w:vAlign w:val="top"/>
          </w:tcPr>
          <w:p w14:paraId="18C1FB72">
            <w:pPr>
              <w:pStyle w:val="6"/>
              <w:spacing w:before="92" w:line="179" w:lineRule="auto"/>
              <w:ind w:left="109"/>
            </w:pPr>
            <w:r>
              <w:rPr>
                <w:spacing w:val="1"/>
              </w:rPr>
              <w:t>210</w:t>
            </w:r>
          </w:p>
        </w:tc>
        <w:tc>
          <w:tcPr>
            <w:tcW w:w="1558" w:type="dxa"/>
            <w:vAlign w:val="top"/>
          </w:tcPr>
          <w:p w14:paraId="4043ADB5">
            <w:pPr>
              <w:pStyle w:val="6"/>
              <w:spacing w:before="79" w:line="189" w:lineRule="auto"/>
              <w:ind w:left="103"/>
            </w:pPr>
            <w:r>
              <w:rPr>
                <w:spacing w:val="8"/>
              </w:rPr>
              <w:t>卫生健康支出</w:t>
            </w:r>
          </w:p>
        </w:tc>
        <w:tc>
          <w:tcPr>
            <w:tcW w:w="1133" w:type="dxa"/>
            <w:vAlign w:val="top"/>
          </w:tcPr>
          <w:p w14:paraId="1C2E4A1F">
            <w:pPr>
              <w:pStyle w:val="6"/>
              <w:spacing w:before="92" w:line="179" w:lineRule="auto"/>
              <w:ind w:left="370"/>
            </w:pPr>
            <w:r>
              <w:rPr>
                <w:spacing w:val="1"/>
              </w:rPr>
              <w:t>102.43</w:t>
            </w:r>
          </w:p>
        </w:tc>
        <w:tc>
          <w:tcPr>
            <w:tcW w:w="1133" w:type="dxa"/>
            <w:vAlign w:val="top"/>
          </w:tcPr>
          <w:p w14:paraId="717DF317">
            <w:pPr>
              <w:pStyle w:val="6"/>
              <w:spacing w:before="92" w:line="179" w:lineRule="auto"/>
              <w:ind w:left="369"/>
            </w:pPr>
            <w:r>
              <w:rPr>
                <w:spacing w:val="1"/>
              </w:rPr>
              <w:t>102.43</w:t>
            </w:r>
          </w:p>
        </w:tc>
        <w:tc>
          <w:tcPr>
            <w:tcW w:w="1133" w:type="dxa"/>
            <w:vAlign w:val="top"/>
          </w:tcPr>
          <w:p w14:paraId="4016E1AD">
            <w:pPr>
              <w:pStyle w:val="6"/>
              <w:spacing w:before="92" w:line="179" w:lineRule="auto"/>
              <w:ind w:left="372"/>
            </w:pPr>
            <w:r>
              <w:rPr>
                <w:spacing w:val="1"/>
              </w:rPr>
              <w:t>102.43</w:t>
            </w:r>
          </w:p>
        </w:tc>
        <w:tc>
          <w:tcPr>
            <w:tcW w:w="1133" w:type="dxa"/>
            <w:vAlign w:val="top"/>
          </w:tcPr>
          <w:p w14:paraId="12439ECB">
            <w:pPr>
              <w:rPr>
                <w:rFonts w:ascii="Arial"/>
                <w:sz w:val="21"/>
              </w:rPr>
            </w:pPr>
          </w:p>
        </w:tc>
        <w:tc>
          <w:tcPr>
            <w:tcW w:w="1133" w:type="dxa"/>
            <w:vAlign w:val="top"/>
          </w:tcPr>
          <w:p w14:paraId="62BA9113">
            <w:pPr>
              <w:rPr>
                <w:rFonts w:ascii="Arial"/>
                <w:sz w:val="21"/>
              </w:rPr>
            </w:pPr>
          </w:p>
        </w:tc>
        <w:tc>
          <w:tcPr>
            <w:tcW w:w="1133" w:type="dxa"/>
            <w:vAlign w:val="top"/>
          </w:tcPr>
          <w:p w14:paraId="048C60DA">
            <w:pPr>
              <w:rPr>
                <w:rFonts w:ascii="Arial"/>
                <w:sz w:val="21"/>
              </w:rPr>
            </w:pPr>
          </w:p>
        </w:tc>
        <w:tc>
          <w:tcPr>
            <w:tcW w:w="1133" w:type="dxa"/>
            <w:vAlign w:val="top"/>
          </w:tcPr>
          <w:p w14:paraId="2940B58F">
            <w:pPr>
              <w:rPr>
                <w:rFonts w:ascii="Arial"/>
                <w:sz w:val="21"/>
              </w:rPr>
            </w:pPr>
          </w:p>
        </w:tc>
        <w:tc>
          <w:tcPr>
            <w:tcW w:w="1133" w:type="dxa"/>
            <w:vAlign w:val="top"/>
          </w:tcPr>
          <w:p w14:paraId="1EEE2298">
            <w:pPr>
              <w:rPr>
                <w:rFonts w:ascii="Arial"/>
                <w:sz w:val="21"/>
              </w:rPr>
            </w:pPr>
          </w:p>
        </w:tc>
        <w:tc>
          <w:tcPr>
            <w:tcW w:w="1133" w:type="dxa"/>
            <w:vAlign w:val="top"/>
          </w:tcPr>
          <w:p w14:paraId="51CCE242">
            <w:pPr>
              <w:rPr>
                <w:rFonts w:ascii="Arial"/>
                <w:sz w:val="21"/>
              </w:rPr>
            </w:pPr>
          </w:p>
        </w:tc>
        <w:tc>
          <w:tcPr>
            <w:tcW w:w="1141" w:type="dxa"/>
            <w:vAlign w:val="top"/>
          </w:tcPr>
          <w:p w14:paraId="175EC89B">
            <w:pPr>
              <w:rPr>
                <w:rFonts w:ascii="Arial"/>
                <w:sz w:val="21"/>
              </w:rPr>
            </w:pPr>
          </w:p>
        </w:tc>
      </w:tr>
      <w:tr w14:paraId="232A7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687" w:type="dxa"/>
            <w:vAlign w:val="top"/>
          </w:tcPr>
          <w:p w14:paraId="426FDF88">
            <w:pPr>
              <w:pStyle w:val="6"/>
              <w:spacing w:before="216" w:line="178" w:lineRule="auto"/>
              <w:ind w:left="229"/>
            </w:pPr>
            <w:r>
              <w:rPr>
                <w:spacing w:val="-3"/>
              </w:rPr>
              <w:t>30</w:t>
            </w:r>
          </w:p>
        </w:tc>
        <w:tc>
          <w:tcPr>
            <w:tcW w:w="992" w:type="dxa"/>
            <w:vAlign w:val="top"/>
          </w:tcPr>
          <w:p w14:paraId="6775174B">
            <w:pPr>
              <w:pStyle w:val="6"/>
              <w:spacing w:before="215" w:line="179" w:lineRule="auto"/>
              <w:ind w:left="109"/>
            </w:pPr>
            <w:r>
              <w:rPr>
                <w:spacing w:val="3"/>
              </w:rPr>
              <w:t>21011</w:t>
            </w:r>
          </w:p>
        </w:tc>
        <w:tc>
          <w:tcPr>
            <w:tcW w:w="1558" w:type="dxa"/>
            <w:vAlign w:val="top"/>
          </w:tcPr>
          <w:p w14:paraId="1D2E0545">
            <w:pPr>
              <w:pStyle w:val="6"/>
              <w:spacing w:before="48" w:line="196" w:lineRule="auto"/>
              <w:ind w:left="116" w:right="192" w:hanging="15"/>
            </w:pPr>
            <w:r>
              <w:rPr>
                <w:spacing w:val="9"/>
              </w:rPr>
              <w:t>行政事业单位</w:t>
            </w:r>
            <w:r>
              <w:t xml:space="preserve"> </w:t>
            </w:r>
            <w:r>
              <w:rPr>
                <w:spacing w:val="-1"/>
              </w:rPr>
              <w:t>医疗</w:t>
            </w:r>
          </w:p>
        </w:tc>
        <w:tc>
          <w:tcPr>
            <w:tcW w:w="1133" w:type="dxa"/>
            <w:vAlign w:val="top"/>
          </w:tcPr>
          <w:p w14:paraId="0AA7F8D7">
            <w:pPr>
              <w:pStyle w:val="6"/>
              <w:spacing w:before="215" w:line="179" w:lineRule="auto"/>
              <w:ind w:left="370"/>
            </w:pPr>
            <w:r>
              <w:rPr>
                <w:spacing w:val="1"/>
              </w:rPr>
              <w:t>102.43</w:t>
            </w:r>
          </w:p>
        </w:tc>
        <w:tc>
          <w:tcPr>
            <w:tcW w:w="1133" w:type="dxa"/>
            <w:vAlign w:val="top"/>
          </w:tcPr>
          <w:p w14:paraId="30D518C2">
            <w:pPr>
              <w:pStyle w:val="6"/>
              <w:spacing w:before="215" w:line="179" w:lineRule="auto"/>
              <w:ind w:left="369"/>
            </w:pPr>
            <w:r>
              <w:rPr>
                <w:spacing w:val="1"/>
              </w:rPr>
              <w:t>102.43</w:t>
            </w:r>
          </w:p>
        </w:tc>
        <w:tc>
          <w:tcPr>
            <w:tcW w:w="1133" w:type="dxa"/>
            <w:vAlign w:val="top"/>
          </w:tcPr>
          <w:p w14:paraId="0574DA1D">
            <w:pPr>
              <w:pStyle w:val="6"/>
              <w:spacing w:before="215" w:line="179" w:lineRule="auto"/>
              <w:ind w:left="372"/>
            </w:pPr>
            <w:r>
              <w:rPr>
                <w:spacing w:val="1"/>
              </w:rPr>
              <w:t>102.43</w:t>
            </w:r>
          </w:p>
        </w:tc>
        <w:tc>
          <w:tcPr>
            <w:tcW w:w="1133" w:type="dxa"/>
            <w:vAlign w:val="top"/>
          </w:tcPr>
          <w:p w14:paraId="5942C106">
            <w:pPr>
              <w:rPr>
                <w:rFonts w:ascii="Arial"/>
                <w:sz w:val="21"/>
              </w:rPr>
            </w:pPr>
          </w:p>
        </w:tc>
        <w:tc>
          <w:tcPr>
            <w:tcW w:w="1133" w:type="dxa"/>
            <w:vAlign w:val="top"/>
          </w:tcPr>
          <w:p w14:paraId="17A70EB1">
            <w:pPr>
              <w:rPr>
                <w:rFonts w:ascii="Arial"/>
                <w:sz w:val="21"/>
              </w:rPr>
            </w:pPr>
          </w:p>
        </w:tc>
        <w:tc>
          <w:tcPr>
            <w:tcW w:w="1133" w:type="dxa"/>
            <w:vAlign w:val="top"/>
          </w:tcPr>
          <w:p w14:paraId="53F311E0">
            <w:pPr>
              <w:rPr>
                <w:rFonts w:ascii="Arial"/>
                <w:sz w:val="21"/>
              </w:rPr>
            </w:pPr>
          </w:p>
        </w:tc>
        <w:tc>
          <w:tcPr>
            <w:tcW w:w="1133" w:type="dxa"/>
            <w:vAlign w:val="top"/>
          </w:tcPr>
          <w:p w14:paraId="7A71C9A5">
            <w:pPr>
              <w:rPr>
                <w:rFonts w:ascii="Arial"/>
                <w:sz w:val="21"/>
              </w:rPr>
            </w:pPr>
          </w:p>
        </w:tc>
        <w:tc>
          <w:tcPr>
            <w:tcW w:w="1133" w:type="dxa"/>
            <w:vAlign w:val="top"/>
          </w:tcPr>
          <w:p w14:paraId="60A20557">
            <w:pPr>
              <w:rPr>
                <w:rFonts w:ascii="Arial"/>
                <w:sz w:val="21"/>
              </w:rPr>
            </w:pPr>
          </w:p>
        </w:tc>
        <w:tc>
          <w:tcPr>
            <w:tcW w:w="1133" w:type="dxa"/>
            <w:vAlign w:val="top"/>
          </w:tcPr>
          <w:p w14:paraId="547904F0">
            <w:pPr>
              <w:rPr>
                <w:rFonts w:ascii="Arial"/>
                <w:sz w:val="21"/>
              </w:rPr>
            </w:pPr>
          </w:p>
        </w:tc>
        <w:tc>
          <w:tcPr>
            <w:tcW w:w="1141" w:type="dxa"/>
            <w:vAlign w:val="top"/>
          </w:tcPr>
          <w:p w14:paraId="11C04777">
            <w:pPr>
              <w:rPr>
                <w:rFonts w:ascii="Arial"/>
                <w:sz w:val="21"/>
              </w:rPr>
            </w:pPr>
          </w:p>
        </w:tc>
      </w:tr>
      <w:tr w14:paraId="1626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687" w:type="dxa"/>
            <w:vAlign w:val="top"/>
          </w:tcPr>
          <w:p w14:paraId="125A8863">
            <w:pPr>
              <w:pStyle w:val="6"/>
              <w:spacing w:before="217" w:line="179" w:lineRule="auto"/>
              <w:ind w:left="229"/>
            </w:pPr>
            <w:r>
              <w:rPr>
                <w:spacing w:val="-3"/>
              </w:rPr>
              <w:t>31</w:t>
            </w:r>
          </w:p>
        </w:tc>
        <w:tc>
          <w:tcPr>
            <w:tcW w:w="992" w:type="dxa"/>
            <w:vAlign w:val="top"/>
          </w:tcPr>
          <w:p w14:paraId="5EAD45EC">
            <w:pPr>
              <w:pStyle w:val="6"/>
              <w:spacing w:before="63" w:line="179" w:lineRule="auto"/>
              <w:ind w:left="109"/>
            </w:pPr>
            <w:r>
              <w:rPr>
                <w:spacing w:val="3"/>
              </w:rPr>
              <w:t>210110</w:t>
            </w:r>
          </w:p>
          <w:p w14:paraId="7072CF4B">
            <w:pPr>
              <w:pStyle w:val="6"/>
              <w:spacing w:before="51" w:line="166" w:lineRule="auto"/>
              <w:ind w:left="116"/>
            </w:pPr>
            <w:r>
              <w:t>1</w:t>
            </w:r>
          </w:p>
        </w:tc>
        <w:tc>
          <w:tcPr>
            <w:tcW w:w="1558" w:type="dxa"/>
            <w:vAlign w:val="top"/>
          </w:tcPr>
          <w:p w14:paraId="1B868016">
            <w:pPr>
              <w:pStyle w:val="6"/>
              <w:spacing w:before="204" w:line="189" w:lineRule="auto"/>
              <w:ind w:left="101"/>
            </w:pPr>
            <w:r>
              <w:rPr>
                <w:spacing w:val="9"/>
              </w:rPr>
              <w:t>行政单位医疗</w:t>
            </w:r>
          </w:p>
        </w:tc>
        <w:tc>
          <w:tcPr>
            <w:tcW w:w="1133" w:type="dxa"/>
            <w:vAlign w:val="top"/>
          </w:tcPr>
          <w:p w14:paraId="1AEBD011">
            <w:pPr>
              <w:pStyle w:val="6"/>
              <w:spacing w:before="221" w:line="176" w:lineRule="auto"/>
              <w:ind w:left="492"/>
            </w:pPr>
            <w:r>
              <w:t>57.75</w:t>
            </w:r>
          </w:p>
        </w:tc>
        <w:tc>
          <w:tcPr>
            <w:tcW w:w="1133" w:type="dxa"/>
            <w:vAlign w:val="top"/>
          </w:tcPr>
          <w:p w14:paraId="71ED573E">
            <w:pPr>
              <w:pStyle w:val="6"/>
              <w:spacing w:before="221" w:line="176" w:lineRule="auto"/>
              <w:ind w:left="491"/>
            </w:pPr>
            <w:r>
              <w:t>57.75</w:t>
            </w:r>
          </w:p>
        </w:tc>
        <w:tc>
          <w:tcPr>
            <w:tcW w:w="1133" w:type="dxa"/>
            <w:vAlign w:val="top"/>
          </w:tcPr>
          <w:p w14:paraId="759B67AE">
            <w:pPr>
              <w:pStyle w:val="6"/>
              <w:spacing w:before="221" w:line="176" w:lineRule="auto"/>
              <w:ind w:left="494"/>
            </w:pPr>
            <w:r>
              <w:t>57.75</w:t>
            </w:r>
          </w:p>
        </w:tc>
        <w:tc>
          <w:tcPr>
            <w:tcW w:w="1133" w:type="dxa"/>
            <w:vAlign w:val="top"/>
          </w:tcPr>
          <w:p w14:paraId="18D68B51">
            <w:pPr>
              <w:rPr>
                <w:rFonts w:ascii="Arial"/>
                <w:sz w:val="21"/>
              </w:rPr>
            </w:pPr>
          </w:p>
        </w:tc>
        <w:tc>
          <w:tcPr>
            <w:tcW w:w="1133" w:type="dxa"/>
            <w:vAlign w:val="top"/>
          </w:tcPr>
          <w:p w14:paraId="67BB3A05">
            <w:pPr>
              <w:rPr>
                <w:rFonts w:ascii="Arial"/>
                <w:sz w:val="21"/>
              </w:rPr>
            </w:pPr>
          </w:p>
        </w:tc>
        <w:tc>
          <w:tcPr>
            <w:tcW w:w="1133" w:type="dxa"/>
            <w:vAlign w:val="top"/>
          </w:tcPr>
          <w:p w14:paraId="3B64C2B1">
            <w:pPr>
              <w:rPr>
                <w:rFonts w:ascii="Arial"/>
                <w:sz w:val="21"/>
              </w:rPr>
            </w:pPr>
          </w:p>
        </w:tc>
        <w:tc>
          <w:tcPr>
            <w:tcW w:w="1133" w:type="dxa"/>
            <w:vAlign w:val="top"/>
          </w:tcPr>
          <w:p w14:paraId="45B64987">
            <w:pPr>
              <w:rPr>
                <w:rFonts w:ascii="Arial"/>
                <w:sz w:val="21"/>
              </w:rPr>
            </w:pPr>
          </w:p>
        </w:tc>
        <w:tc>
          <w:tcPr>
            <w:tcW w:w="1133" w:type="dxa"/>
            <w:vAlign w:val="top"/>
          </w:tcPr>
          <w:p w14:paraId="60206DFA">
            <w:pPr>
              <w:rPr>
                <w:rFonts w:ascii="Arial"/>
                <w:sz w:val="21"/>
              </w:rPr>
            </w:pPr>
          </w:p>
        </w:tc>
        <w:tc>
          <w:tcPr>
            <w:tcW w:w="1133" w:type="dxa"/>
            <w:vAlign w:val="top"/>
          </w:tcPr>
          <w:p w14:paraId="179FB5E3">
            <w:pPr>
              <w:rPr>
                <w:rFonts w:ascii="Arial"/>
                <w:sz w:val="21"/>
              </w:rPr>
            </w:pPr>
          </w:p>
        </w:tc>
        <w:tc>
          <w:tcPr>
            <w:tcW w:w="1141" w:type="dxa"/>
            <w:vAlign w:val="top"/>
          </w:tcPr>
          <w:p w14:paraId="753CC5EB">
            <w:pPr>
              <w:rPr>
                <w:rFonts w:ascii="Arial"/>
                <w:sz w:val="21"/>
              </w:rPr>
            </w:pPr>
          </w:p>
        </w:tc>
      </w:tr>
      <w:tr w14:paraId="02328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F799C45">
            <w:pPr>
              <w:pStyle w:val="6"/>
              <w:spacing w:before="221" w:line="178" w:lineRule="auto"/>
              <w:ind w:left="229"/>
            </w:pPr>
            <w:r>
              <w:rPr>
                <w:spacing w:val="-3"/>
              </w:rPr>
              <w:t>32</w:t>
            </w:r>
          </w:p>
        </w:tc>
        <w:tc>
          <w:tcPr>
            <w:tcW w:w="992" w:type="dxa"/>
            <w:vAlign w:val="top"/>
          </w:tcPr>
          <w:p w14:paraId="2DA24126">
            <w:pPr>
              <w:pStyle w:val="6"/>
              <w:spacing w:before="66" w:line="179" w:lineRule="auto"/>
              <w:ind w:left="109"/>
            </w:pPr>
            <w:r>
              <w:rPr>
                <w:spacing w:val="3"/>
              </w:rPr>
              <w:t>210110</w:t>
            </w:r>
          </w:p>
          <w:p w14:paraId="1A79F87E">
            <w:pPr>
              <w:pStyle w:val="6"/>
              <w:spacing w:before="52" w:line="164" w:lineRule="auto"/>
              <w:ind w:left="113"/>
            </w:pPr>
            <w:r>
              <w:t>3</w:t>
            </w:r>
          </w:p>
        </w:tc>
        <w:tc>
          <w:tcPr>
            <w:tcW w:w="1558" w:type="dxa"/>
            <w:vAlign w:val="top"/>
          </w:tcPr>
          <w:p w14:paraId="6DF1A993">
            <w:pPr>
              <w:pStyle w:val="6"/>
              <w:spacing w:before="51" w:line="195" w:lineRule="auto"/>
              <w:ind w:left="100" w:right="192"/>
            </w:pPr>
            <w:r>
              <w:rPr>
                <w:spacing w:val="9"/>
              </w:rPr>
              <w:t>公务员医疗补</w:t>
            </w:r>
            <w:r>
              <w:t xml:space="preserve"> </w:t>
            </w:r>
            <w:r>
              <w:rPr>
                <w:spacing w:val="5"/>
              </w:rPr>
              <w:t>助</w:t>
            </w:r>
          </w:p>
        </w:tc>
        <w:tc>
          <w:tcPr>
            <w:tcW w:w="1133" w:type="dxa"/>
            <w:vAlign w:val="top"/>
          </w:tcPr>
          <w:p w14:paraId="79165221">
            <w:pPr>
              <w:pStyle w:val="6"/>
              <w:spacing w:before="221" w:line="178" w:lineRule="auto"/>
              <w:ind w:left="476"/>
            </w:pPr>
            <w:r>
              <w:rPr>
                <w:spacing w:val="4"/>
              </w:rPr>
              <w:t>44.68</w:t>
            </w:r>
          </w:p>
        </w:tc>
        <w:tc>
          <w:tcPr>
            <w:tcW w:w="1133" w:type="dxa"/>
            <w:vAlign w:val="top"/>
          </w:tcPr>
          <w:p w14:paraId="442CB3BB">
            <w:pPr>
              <w:pStyle w:val="6"/>
              <w:spacing w:before="221" w:line="178" w:lineRule="auto"/>
              <w:ind w:left="475"/>
            </w:pPr>
            <w:r>
              <w:rPr>
                <w:spacing w:val="4"/>
              </w:rPr>
              <w:t>44.68</w:t>
            </w:r>
          </w:p>
        </w:tc>
        <w:tc>
          <w:tcPr>
            <w:tcW w:w="1133" w:type="dxa"/>
            <w:vAlign w:val="top"/>
          </w:tcPr>
          <w:p w14:paraId="56BE263A">
            <w:pPr>
              <w:pStyle w:val="6"/>
              <w:spacing w:before="221" w:line="178" w:lineRule="auto"/>
              <w:ind w:left="478"/>
            </w:pPr>
            <w:r>
              <w:rPr>
                <w:spacing w:val="4"/>
              </w:rPr>
              <w:t>44.68</w:t>
            </w:r>
          </w:p>
        </w:tc>
        <w:tc>
          <w:tcPr>
            <w:tcW w:w="1133" w:type="dxa"/>
            <w:vAlign w:val="top"/>
          </w:tcPr>
          <w:p w14:paraId="684E0237">
            <w:pPr>
              <w:rPr>
                <w:rFonts w:ascii="Arial"/>
                <w:sz w:val="21"/>
              </w:rPr>
            </w:pPr>
          </w:p>
        </w:tc>
        <w:tc>
          <w:tcPr>
            <w:tcW w:w="1133" w:type="dxa"/>
            <w:vAlign w:val="top"/>
          </w:tcPr>
          <w:p w14:paraId="1F3BFD06">
            <w:pPr>
              <w:rPr>
                <w:rFonts w:ascii="Arial"/>
                <w:sz w:val="21"/>
              </w:rPr>
            </w:pPr>
          </w:p>
        </w:tc>
        <w:tc>
          <w:tcPr>
            <w:tcW w:w="1133" w:type="dxa"/>
            <w:vAlign w:val="top"/>
          </w:tcPr>
          <w:p w14:paraId="29441E88">
            <w:pPr>
              <w:rPr>
                <w:rFonts w:ascii="Arial"/>
                <w:sz w:val="21"/>
              </w:rPr>
            </w:pPr>
          </w:p>
        </w:tc>
        <w:tc>
          <w:tcPr>
            <w:tcW w:w="1133" w:type="dxa"/>
            <w:vAlign w:val="top"/>
          </w:tcPr>
          <w:p w14:paraId="05CA98DA">
            <w:pPr>
              <w:rPr>
                <w:rFonts w:ascii="Arial"/>
                <w:sz w:val="21"/>
              </w:rPr>
            </w:pPr>
          </w:p>
        </w:tc>
        <w:tc>
          <w:tcPr>
            <w:tcW w:w="1133" w:type="dxa"/>
            <w:vAlign w:val="top"/>
          </w:tcPr>
          <w:p w14:paraId="7A8432E3">
            <w:pPr>
              <w:rPr>
                <w:rFonts w:ascii="Arial"/>
                <w:sz w:val="21"/>
              </w:rPr>
            </w:pPr>
          </w:p>
        </w:tc>
        <w:tc>
          <w:tcPr>
            <w:tcW w:w="1133" w:type="dxa"/>
            <w:vAlign w:val="top"/>
          </w:tcPr>
          <w:p w14:paraId="5382BE34">
            <w:pPr>
              <w:rPr>
                <w:rFonts w:ascii="Arial"/>
                <w:sz w:val="21"/>
              </w:rPr>
            </w:pPr>
          </w:p>
        </w:tc>
        <w:tc>
          <w:tcPr>
            <w:tcW w:w="1141" w:type="dxa"/>
            <w:vAlign w:val="top"/>
          </w:tcPr>
          <w:p w14:paraId="3EB0209F">
            <w:pPr>
              <w:rPr>
                <w:rFonts w:ascii="Arial"/>
                <w:sz w:val="21"/>
              </w:rPr>
            </w:pPr>
          </w:p>
        </w:tc>
      </w:tr>
      <w:tr w14:paraId="13A29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71E813A">
            <w:pPr>
              <w:pStyle w:val="6"/>
              <w:spacing w:before="98" w:line="178" w:lineRule="auto"/>
              <w:ind w:left="229"/>
            </w:pPr>
            <w:r>
              <w:rPr>
                <w:spacing w:val="-3"/>
              </w:rPr>
              <w:t>33</w:t>
            </w:r>
          </w:p>
        </w:tc>
        <w:tc>
          <w:tcPr>
            <w:tcW w:w="992" w:type="dxa"/>
            <w:vAlign w:val="top"/>
          </w:tcPr>
          <w:p w14:paraId="5D8C3014">
            <w:pPr>
              <w:pStyle w:val="6"/>
              <w:spacing w:before="97" w:line="179" w:lineRule="auto"/>
              <w:ind w:left="109"/>
            </w:pPr>
            <w:r>
              <w:rPr>
                <w:spacing w:val="1"/>
              </w:rPr>
              <w:t>221</w:t>
            </w:r>
          </w:p>
        </w:tc>
        <w:tc>
          <w:tcPr>
            <w:tcW w:w="1558" w:type="dxa"/>
            <w:vAlign w:val="top"/>
          </w:tcPr>
          <w:p w14:paraId="74708268">
            <w:pPr>
              <w:pStyle w:val="6"/>
              <w:spacing w:before="82" w:line="190" w:lineRule="auto"/>
              <w:ind w:left="100"/>
            </w:pPr>
            <w:r>
              <w:rPr>
                <w:spacing w:val="9"/>
              </w:rPr>
              <w:t>住房保障支出</w:t>
            </w:r>
          </w:p>
        </w:tc>
        <w:tc>
          <w:tcPr>
            <w:tcW w:w="1133" w:type="dxa"/>
            <w:vAlign w:val="top"/>
          </w:tcPr>
          <w:p w14:paraId="7223DF8C">
            <w:pPr>
              <w:pStyle w:val="6"/>
              <w:spacing w:before="97" w:line="179" w:lineRule="auto"/>
              <w:ind w:left="370"/>
            </w:pPr>
            <w:r>
              <w:rPr>
                <w:spacing w:val="1"/>
              </w:rPr>
              <w:t>125.57</w:t>
            </w:r>
          </w:p>
        </w:tc>
        <w:tc>
          <w:tcPr>
            <w:tcW w:w="1133" w:type="dxa"/>
            <w:vAlign w:val="top"/>
          </w:tcPr>
          <w:p w14:paraId="0635BFB7">
            <w:pPr>
              <w:pStyle w:val="6"/>
              <w:spacing w:before="97" w:line="179" w:lineRule="auto"/>
              <w:ind w:left="369"/>
            </w:pPr>
            <w:r>
              <w:rPr>
                <w:spacing w:val="1"/>
              </w:rPr>
              <w:t>125.57</w:t>
            </w:r>
          </w:p>
        </w:tc>
        <w:tc>
          <w:tcPr>
            <w:tcW w:w="1133" w:type="dxa"/>
            <w:vAlign w:val="top"/>
          </w:tcPr>
          <w:p w14:paraId="5B88FB04">
            <w:pPr>
              <w:pStyle w:val="6"/>
              <w:spacing w:before="97" w:line="179" w:lineRule="auto"/>
              <w:ind w:left="372"/>
            </w:pPr>
            <w:r>
              <w:rPr>
                <w:spacing w:val="1"/>
              </w:rPr>
              <w:t>125.57</w:t>
            </w:r>
          </w:p>
        </w:tc>
        <w:tc>
          <w:tcPr>
            <w:tcW w:w="1133" w:type="dxa"/>
            <w:vAlign w:val="top"/>
          </w:tcPr>
          <w:p w14:paraId="74754FA7">
            <w:pPr>
              <w:rPr>
                <w:rFonts w:ascii="Arial"/>
                <w:sz w:val="21"/>
              </w:rPr>
            </w:pPr>
          </w:p>
        </w:tc>
        <w:tc>
          <w:tcPr>
            <w:tcW w:w="1133" w:type="dxa"/>
            <w:vAlign w:val="top"/>
          </w:tcPr>
          <w:p w14:paraId="2002318E">
            <w:pPr>
              <w:rPr>
                <w:rFonts w:ascii="Arial"/>
                <w:sz w:val="21"/>
              </w:rPr>
            </w:pPr>
          </w:p>
        </w:tc>
        <w:tc>
          <w:tcPr>
            <w:tcW w:w="1133" w:type="dxa"/>
            <w:vAlign w:val="top"/>
          </w:tcPr>
          <w:p w14:paraId="3673E81E">
            <w:pPr>
              <w:rPr>
                <w:rFonts w:ascii="Arial"/>
                <w:sz w:val="21"/>
              </w:rPr>
            </w:pPr>
          </w:p>
        </w:tc>
        <w:tc>
          <w:tcPr>
            <w:tcW w:w="1133" w:type="dxa"/>
            <w:vAlign w:val="top"/>
          </w:tcPr>
          <w:p w14:paraId="0E7D9C14">
            <w:pPr>
              <w:rPr>
                <w:rFonts w:ascii="Arial"/>
                <w:sz w:val="21"/>
              </w:rPr>
            </w:pPr>
          </w:p>
        </w:tc>
        <w:tc>
          <w:tcPr>
            <w:tcW w:w="1133" w:type="dxa"/>
            <w:vAlign w:val="top"/>
          </w:tcPr>
          <w:p w14:paraId="289677A2">
            <w:pPr>
              <w:rPr>
                <w:rFonts w:ascii="Arial"/>
                <w:sz w:val="21"/>
              </w:rPr>
            </w:pPr>
          </w:p>
        </w:tc>
        <w:tc>
          <w:tcPr>
            <w:tcW w:w="1133" w:type="dxa"/>
            <w:vAlign w:val="top"/>
          </w:tcPr>
          <w:p w14:paraId="2518BF6C">
            <w:pPr>
              <w:rPr>
                <w:rFonts w:ascii="Arial"/>
                <w:sz w:val="21"/>
              </w:rPr>
            </w:pPr>
          </w:p>
        </w:tc>
        <w:tc>
          <w:tcPr>
            <w:tcW w:w="1141" w:type="dxa"/>
            <w:vAlign w:val="top"/>
          </w:tcPr>
          <w:p w14:paraId="675F2701">
            <w:pPr>
              <w:rPr>
                <w:rFonts w:ascii="Arial"/>
                <w:sz w:val="21"/>
              </w:rPr>
            </w:pPr>
          </w:p>
        </w:tc>
      </w:tr>
      <w:tr w14:paraId="5EFA4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B81EF68">
            <w:pPr>
              <w:pStyle w:val="6"/>
              <w:spacing w:before="98" w:line="178" w:lineRule="auto"/>
              <w:ind w:left="229"/>
            </w:pPr>
            <w:r>
              <w:rPr>
                <w:spacing w:val="-3"/>
              </w:rPr>
              <w:t>34</w:t>
            </w:r>
          </w:p>
        </w:tc>
        <w:tc>
          <w:tcPr>
            <w:tcW w:w="992" w:type="dxa"/>
            <w:vAlign w:val="top"/>
          </w:tcPr>
          <w:p w14:paraId="5659E3D4">
            <w:pPr>
              <w:pStyle w:val="6"/>
              <w:spacing w:before="97" w:line="179" w:lineRule="auto"/>
              <w:ind w:left="109"/>
            </w:pPr>
            <w:r>
              <w:rPr>
                <w:spacing w:val="3"/>
              </w:rPr>
              <w:t>22102</w:t>
            </w:r>
          </w:p>
        </w:tc>
        <w:tc>
          <w:tcPr>
            <w:tcW w:w="1558" w:type="dxa"/>
            <w:vAlign w:val="top"/>
          </w:tcPr>
          <w:p w14:paraId="1248FC72">
            <w:pPr>
              <w:pStyle w:val="6"/>
              <w:spacing w:before="83" w:line="189" w:lineRule="auto"/>
              <w:ind w:left="100"/>
            </w:pPr>
            <w:r>
              <w:rPr>
                <w:spacing w:val="9"/>
              </w:rPr>
              <w:t>住房改革支出</w:t>
            </w:r>
          </w:p>
        </w:tc>
        <w:tc>
          <w:tcPr>
            <w:tcW w:w="1133" w:type="dxa"/>
            <w:vAlign w:val="top"/>
          </w:tcPr>
          <w:p w14:paraId="07B1C5A7">
            <w:pPr>
              <w:pStyle w:val="6"/>
              <w:spacing w:before="97" w:line="179" w:lineRule="auto"/>
              <w:ind w:left="370"/>
            </w:pPr>
            <w:r>
              <w:rPr>
                <w:spacing w:val="1"/>
              </w:rPr>
              <w:t>125.57</w:t>
            </w:r>
          </w:p>
        </w:tc>
        <w:tc>
          <w:tcPr>
            <w:tcW w:w="1133" w:type="dxa"/>
            <w:vAlign w:val="top"/>
          </w:tcPr>
          <w:p w14:paraId="0CC48836">
            <w:pPr>
              <w:pStyle w:val="6"/>
              <w:spacing w:before="97" w:line="179" w:lineRule="auto"/>
              <w:ind w:left="369"/>
            </w:pPr>
            <w:r>
              <w:rPr>
                <w:spacing w:val="1"/>
              </w:rPr>
              <w:t>125.57</w:t>
            </w:r>
          </w:p>
        </w:tc>
        <w:tc>
          <w:tcPr>
            <w:tcW w:w="1133" w:type="dxa"/>
            <w:vAlign w:val="top"/>
          </w:tcPr>
          <w:p w14:paraId="61840259">
            <w:pPr>
              <w:pStyle w:val="6"/>
              <w:spacing w:before="97" w:line="179" w:lineRule="auto"/>
              <w:ind w:left="372"/>
            </w:pPr>
            <w:r>
              <w:rPr>
                <w:spacing w:val="1"/>
              </w:rPr>
              <w:t>125.57</w:t>
            </w:r>
          </w:p>
        </w:tc>
        <w:tc>
          <w:tcPr>
            <w:tcW w:w="1133" w:type="dxa"/>
            <w:vAlign w:val="top"/>
          </w:tcPr>
          <w:p w14:paraId="07943444">
            <w:pPr>
              <w:rPr>
                <w:rFonts w:ascii="Arial"/>
                <w:sz w:val="21"/>
              </w:rPr>
            </w:pPr>
          </w:p>
        </w:tc>
        <w:tc>
          <w:tcPr>
            <w:tcW w:w="1133" w:type="dxa"/>
            <w:vAlign w:val="top"/>
          </w:tcPr>
          <w:p w14:paraId="64F672BE">
            <w:pPr>
              <w:rPr>
                <w:rFonts w:ascii="Arial"/>
                <w:sz w:val="21"/>
              </w:rPr>
            </w:pPr>
          </w:p>
        </w:tc>
        <w:tc>
          <w:tcPr>
            <w:tcW w:w="1133" w:type="dxa"/>
            <w:vAlign w:val="top"/>
          </w:tcPr>
          <w:p w14:paraId="2938A69E">
            <w:pPr>
              <w:rPr>
                <w:rFonts w:ascii="Arial"/>
                <w:sz w:val="21"/>
              </w:rPr>
            </w:pPr>
          </w:p>
        </w:tc>
        <w:tc>
          <w:tcPr>
            <w:tcW w:w="1133" w:type="dxa"/>
            <w:vAlign w:val="top"/>
          </w:tcPr>
          <w:p w14:paraId="380C1815">
            <w:pPr>
              <w:rPr>
                <w:rFonts w:ascii="Arial"/>
                <w:sz w:val="21"/>
              </w:rPr>
            </w:pPr>
          </w:p>
        </w:tc>
        <w:tc>
          <w:tcPr>
            <w:tcW w:w="1133" w:type="dxa"/>
            <w:vAlign w:val="top"/>
          </w:tcPr>
          <w:p w14:paraId="2A988F12">
            <w:pPr>
              <w:rPr>
                <w:rFonts w:ascii="Arial"/>
                <w:sz w:val="21"/>
              </w:rPr>
            </w:pPr>
          </w:p>
        </w:tc>
        <w:tc>
          <w:tcPr>
            <w:tcW w:w="1133" w:type="dxa"/>
            <w:vAlign w:val="top"/>
          </w:tcPr>
          <w:p w14:paraId="35154225">
            <w:pPr>
              <w:rPr>
                <w:rFonts w:ascii="Arial"/>
                <w:sz w:val="21"/>
              </w:rPr>
            </w:pPr>
          </w:p>
        </w:tc>
        <w:tc>
          <w:tcPr>
            <w:tcW w:w="1141" w:type="dxa"/>
            <w:vAlign w:val="top"/>
          </w:tcPr>
          <w:p w14:paraId="4AD2ED37">
            <w:pPr>
              <w:rPr>
                <w:rFonts w:ascii="Arial"/>
                <w:sz w:val="21"/>
              </w:rPr>
            </w:pPr>
          </w:p>
        </w:tc>
      </w:tr>
      <w:tr w14:paraId="6CB88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87" w:type="dxa"/>
            <w:vAlign w:val="top"/>
          </w:tcPr>
          <w:p w14:paraId="3552303B">
            <w:pPr>
              <w:pStyle w:val="6"/>
              <w:spacing w:before="98" w:line="178" w:lineRule="auto"/>
              <w:ind w:left="229"/>
            </w:pPr>
            <w:r>
              <w:rPr>
                <w:spacing w:val="-3"/>
              </w:rPr>
              <w:t>35</w:t>
            </w:r>
          </w:p>
        </w:tc>
        <w:tc>
          <w:tcPr>
            <w:tcW w:w="992" w:type="dxa"/>
            <w:vAlign w:val="top"/>
          </w:tcPr>
          <w:p w14:paraId="5ACB9F05">
            <w:pPr>
              <w:pStyle w:val="6"/>
              <w:spacing w:before="97" w:line="179" w:lineRule="auto"/>
              <w:ind w:left="109"/>
            </w:pPr>
            <w:r>
              <w:rPr>
                <w:spacing w:val="3"/>
              </w:rPr>
              <w:t>221020</w:t>
            </w:r>
          </w:p>
        </w:tc>
        <w:tc>
          <w:tcPr>
            <w:tcW w:w="1558" w:type="dxa"/>
            <w:vAlign w:val="top"/>
          </w:tcPr>
          <w:p w14:paraId="18D92FD8">
            <w:pPr>
              <w:pStyle w:val="6"/>
              <w:spacing w:before="83" w:line="189" w:lineRule="auto"/>
              <w:ind w:left="100"/>
            </w:pPr>
            <w:r>
              <w:rPr>
                <w:spacing w:val="9"/>
              </w:rPr>
              <w:t>住房公积金</w:t>
            </w:r>
          </w:p>
        </w:tc>
        <w:tc>
          <w:tcPr>
            <w:tcW w:w="1133" w:type="dxa"/>
            <w:vAlign w:val="top"/>
          </w:tcPr>
          <w:p w14:paraId="47CC348A">
            <w:pPr>
              <w:pStyle w:val="6"/>
              <w:spacing w:before="97" w:line="179" w:lineRule="auto"/>
              <w:ind w:left="370"/>
            </w:pPr>
            <w:r>
              <w:rPr>
                <w:spacing w:val="1"/>
              </w:rPr>
              <w:t>125.57</w:t>
            </w:r>
          </w:p>
        </w:tc>
        <w:tc>
          <w:tcPr>
            <w:tcW w:w="1133" w:type="dxa"/>
            <w:vAlign w:val="top"/>
          </w:tcPr>
          <w:p w14:paraId="033B69F6">
            <w:pPr>
              <w:pStyle w:val="6"/>
              <w:spacing w:before="97" w:line="179" w:lineRule="auto"/>
              <w:ind w:left="369"/>
            </w:pPr>
            <w:r>
              <w:rPr>
                <w:spacing w:val="1"/>
              </w:rPr>
              <w:t>125.57</w:t>
            </w:r>
          </w:p>
        </w:tc>
        <w:tc>
          <w:tcPr>
            <w:tcW w:w="1133" w:type="dxa"/>
            <w:vAlign w:val="top"/>
          </w:tcPr>
          <w:p w14:paraId="17912533">
            <w:pPr>
              <w:pStyle w:val="6"/>
              <w:spacing w:before="97" w:line="179" w:lineRule="auto"/>
              <w:ind w:left="372"/>
            </w:pPr>
            <w:r>
              <w:rPr>
                <w:spacing w:val="1"/>
              </w:rPr>
              <w:t>125.57</w:t>
            </w:r>
          </w:p>
        </w:tc>
        <w:tc>
          <w:tcPr>
            <w:tcW w:w="1133" w:type="dxa"/>
            <w:vAlign w:val="top"/>
          </w:tcPr>
          <w:p w14:paraId="27CA055B">
            <w:pPr>
              <w:rPr>
                <w:rFonts w:ascii="Arial"/>
                <w:sz w:val="21"/>
              </w:rPr>
            </w:pPr>
          </w:p>
        </w:tc>
        <w:tc>
          <w:tcPr>
            <w:tcW w:w="1133" w:type="dxa"/>
            <w:vAlign w:val="top"/>
          </w:tcPr>
          <w:p w14:paraId="2E30610B">
            <w:pPr>
              <w:rPr>
                <w:rFonts w:ascii="Arial"/>
                <w:sz w:val="21"/>
              </w:rPr>
            </w:pPr>
          </w:p>
        </w:tc>
        <w:tc>
          <w:tcPr>
            <w:tcW w:w="1133" w:type="dxa"/>
            <w:vAlign w:val="top"/>
          </w:tcPr>
          <w:p w14:paraId="18BD3D1F">
            <w:pPr>
              <w:rPr>
                <w:rFonts w:ascii="Arial"/>
                <w:sz w:val="21"/>
              </w:rPr>
            </w:pPr>
          </w:p>
        </w:tc>
        <w:tc>
          <w:tcPr>
            <w:tcW w:w="1133" w:type="dxa"/>
            <w:vAlign w:val="top"/>
          </w:tcPr>
          <w:p w14:paraId="53766B94">
            <w:pPr>
              <w:rPr>
                <w:rFonts w:ascii="Arial"/>
                <w:sz w:val="21"/>
              </w:rPr>
            </w:pPr>
          </w:p>
        </w:tc>
        <w:tc>
          <w:tcPr>
            <w:tcW w:w="1133" w:type="dxa"/>
            <w:vAlign w:val="top"/>
          </w:tcPr>
          <w:p w14:paraId="7C9F243D">
            <w:pPr>
              <w:rPr>
                <w:rFonts w:ascii="Arial"/>
                <w:sz w:val="21"/>
              </w:rPr>
            </w:pPr>
          </w:p>
        </w:tc>
        <w:tc>
          <w:tcPr>
            <w:tcW w:w="1133" w:type="dxa"/>
            <w:vAlign w:val="top"/>
          </w:tcPr>
          <w:p w14:paraId="0AA8C4E0">
            <w:pPr>
              <w:rPr>
                <w:rFonts w:ascii="Arial"/>
                <w:sz w:val="21"/>
              </w:rPr>
            </w:pPr>
          </w:p>
        </w:tc>
        <w:tc>
          <w:tcPr>
            <w:tcW w:w="1141" w:type="dxa"/>
            <w:vAlign w:val="top"/>
          </w:tcPr>
          <w:p w14:paraId="187EA58E">
            <w:pPr>
              <w:rPr>
                <w:rFonts w:ascii="Arial"/>
                <w:sz w:val="21"/>
              </w:rPr>
            </w:pPr>
          </w:p>
        </w:tc>
      </w:tr>
    </w:tbl>
    <w:p w14:paraId="085857F7">
      <w:pPr>
        <w:spacing w:line="208" w:lineRule="exact"/>
        <w:rPr>
          <w:rFonts w:ascii="Arial"/>
          <w:sz w:val="18"/>
        </w:rPr>
      </w:pPr>
    </w:p>
    <w:p w14:paraId="0CAEAECA">
      <w:pPr>
        <w:spacing w:line="208" w:lineRule="exact"/>
        <w:rPr>
          <w:rFonts w:ascii="Arial" w:hAnsi="Arial" w:eastAsia="Arial" w:cs="Arial"/>
          <w:sz w:val="18"/>
          <w:szCs w:val="18"/>
        </w:rPr>
        <w:sectPr>
          <w:footerReference r:id="rId10" w:type="default"/>
          <w:pgSz w:w="16840" w:h="11900"/>
          <w:pgMar w:top="1011" w:right="1019" w:bottom="933" w:left="1126" w:header="0" w:footer="720" w:gutter="0"/>
          <w:cols w:space="720" w:num="1"/>
        </w:sectPr>
      </w:pPr>
    </w:p>
    <w:p w14:paraId="71CE5936">
      <w:pPr>
        <w:spacing w:before="108"/>
      </w:pPr>
    </w:p>
    <w:tbl>
      <w:tblPr>
        <w:tblStyle w:val="5"/>
        <w:tblW w:w="14575"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178C5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503" w:type="dxa"/>
            <w:gridSpan w:val="5"/>
            <w:tcBorders>
              <w:top w:val="single" w:color="FFFFFF" w:sz="4" w:space="0"/>
              <w:left w:val="single" w:color="FFFFFF" w:sz="2" w:space="0"/>
              <w:right w:val="single" w:color="FFFFFF" w:sz="2" w:space="0"/>
            </w:tcBorders>
            <w:vAlign w:val="top"/>
          </w:tcPr>
          <w:p w14:paraId="4A1D951F">
            <w:pPr>
              <w:pStyle w:val="6"/>
              <w:spacing w:before="49" w:line="184" w:lineRule="auto"/>
              <w:ind w:left="123"/>
              <w:rPr>
                <w:sz w:val="24"/>
                <w:szCs w:val="24"/>
              </w:rPr>
            </w:pPr>
            <w:r>
              <w:rPr>
                <w:spacing w:val="-2"/>
                <w:sz w:val="24"/>
                <w:szCs w:val="24"/>
              </w:rPr>
              <w:t>357001 石家庄市文化广电和旅游局本级</w:t>
            </w:r>
          </w:p>
        </w:tc>
        <w:tc>
          <w:tcPr>
            <w:tcW w:w="3399" w:type="dxa"/>
            <w:gridSpan w:val="3"/>
            <w:tcBorders>
              <w:top w:val="single" w:color="FFFFFF" w:sz="4" w:space="0"/>
              <w:left w:val="single" w:color="FFFFFF" w:sz="2" w:space="0"/>
              <w:right w:val="single" w:color="FFFFFF" w:sz="2" w:space="0"/>
            </w:tcBorders>
            <w:vAlign w:val="top"/>
          </w:tcPr>
          <w:p w14:paraId="15C8970F">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399389AF">
            <w:pPr>
              <w:pStyle w:val="6"/>
              <w:spacing w:before="50" w:line="183" w:lineRule="auto"/>
              <w:ind w:left="4366"/>
              <w:rPr>
                <w:sz w:val="24"/>
                <w:szCs w:val="24"/>
              </w:rPr>
            </w:pPr>
            <w:r>
              <w:rPr>
                <w:spacing w:val="-13"/>
                <w:sz w:val="24"/>
                <w:szCs w:val="24"/>
              </w:rPr>
              <w:t>单位 ：万元</w:t>
            </w:r>
          </w:p>
        </w:tc>
      </w:tr>
      <w:tr w14:paraId="59B74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87" w:type="dxa"/>
            <w:vMerge w:val="restart"/>
            <w:tcBorders>
              <w:bottom w:val="nil"/>
            </w:tcBorders>
            <w:vAlign w:val="top"/>
          </w:tcPr>
          <w:p w14:paraId="18B0DC0C">
            <w:pPr>
              <w:spacing w:line="303" w:lineRule="auto"/>
              <w:rPr>
                <w:rFonts w:ascii="Arial"/>
                <w:sz w:val="21"/>
              </w:rPr>
            </w:pPr>
          </w:p>
          <w:p w14:paraId="015EAC48">
            <w:pPr>
              <w:pStyle w:val="6"/>
              <w:spacing w:before="86" w:line="189" w:lineRule="auto"/>
              <w:ind w:left="131"/>
            </w:pPr>
            <w:r>
              <w:rPr>
                <w:b/>
                <w:bCs/>
                <w:spacing w:val="7"/>
              </w:rPr>
              <w:t>序号</w:t>
            </w:r>
          </w:p>
        </w:tc>
        <w:tc>
          <w:tcPr>
            <w:tcW w:w="2550" w:type="dxa"/>
            <w:gridSpan w:val="2"/>
            <w:vAlign w:val="top"/>
          </w:tcPr>
          <w:p w14:paraId="4A6A0287">
            <w:pPr>
              <w:pStyle w:val="6"/>
              <w:spacing w:before="74" w:line="189" w:lineRule="auto"/>
              <w:ind w:left="639"/>
            </w:pPr>
            <w:r>
              <w:rPr>
                <w:b/>
                <w:bCs/>
                <w:spacing w:val="9"/>
              </w:rPr>
              <w:t>功能分类科目</w:t>
            </w:r>
          </w:p>
        </w:tc>
        <w:tc>
          <w:tcPr>
            <w:tcW w:w="1133" w:type="dxa"/>
            <w:vMerge w:val="restart"/>
            <w:tcBorders>
              <w:bottom w:val="nil"/>
            </w:tcBorders>
            <w:vAlign w:val="top"/>
          </w:tcPr>
          <w:p w14:paraId="58B8FE4D">
            <w:pPr>
              <w:spacing w:line="304" w:lineRule="auto"/>
              <w:rPr>
                <w:rFonts w:ascii="Arial"/>
                <w:sz w:val="21"/>
              </w:rPr>
            </w:pPr>
          </w:p>
          <w:p w14:paraId="1D0E5D21">
            <w:pPr>
              <w:pStyle w:val="6"/>
              <w:spacing w:before="85" w:line="189" w:lineRule="auto"/>
              <w:ind w:left="349"/>
            </w:pPr>
            <w:r>
              <w:rPr>
                <w:b/>
                <w:bCs/>
                <w:spacing w:val="7"/>
              </w:rPr>
              <w:t>合计</w:t>
            </w:r>
          </w:p>
        </w:tc>
        <w:tc>
          <w:tcPr>
            <w:tcW w:w="9064" w:type="dxa"/>
            <w:gridSpan w:val="8"/>
            <w:vAlign w:val="top"/>
          </w:tcPr>
          <w:p w14:paraId="668ED6A5">
            <w:pPr>
              <w:pStyle w:val="6"/>
              <w:spacing w:before="74" w:line="189" w:lineRule="auto"/>
              <w:ind w:left="4110"/>
            </w:pPr>
            <w:r>
              <w:rPr>
                <w:b/>
                <w:bCs/>
                <w:spacing w:val="8"/>
              </w:rPr>
              <w:t>本年收入</w:t>
            </w:r>
          </w:p>
        </w:tc>
        <w:tc>
          <w:tcPr>
            <w:tcW w:w="1141" w:type="dxa"/>
            <w:vMerge w:val="restart"/>
            <w:tcBorders>
              <w:bottom w:val="nil"/>
            </w:tcBorders>
            <w:vAlign w:val="top"/>
          </w:tcPr>
          <w:p w14:paraId="26D30A75">
            <w:pPr>
              <w:spacing w:line="304" w:lineRule="auto"/>
              <w:rPr>
                <w:rFonts w:ascii="Arial"/>
                <w:sz w:val="21"/>
              </w:rPr>
            </w:pPr>
          </w:p>
          <w:p w14:paraId="5AC52504">
            <w:pPr>
              <w:pStyle w:val="6"/>
              <w:spacing w:before="85" w:line="189" w:lineRule="auto"/>
              <w:ind w:left="151"/>
            </w:pPr>
            <w:r>
              <w:rPr>
                <w:b/>
                <w:bCs/>
                <w:spacing w:val="7"/>
              </w:rPr>
              <w:t>上年结转</w:t>
            </w:r>
          </w:p>
        </w:tc>
      </w:tr>
      <w:tr w14:paraId="6A238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687" w:type="dxa"/>
            <w:vMerge w:val="continue"/>
            <w:tcBorders>
              <w:top w:val="nil"/>
            </w:tcBorders>
            <w:vAlign w:val="top"/>
          </w:tcPr>
          <w:p w14:paraId="56FDAA1A">
            <w:pPr>
              <w:rPr>
                <w:rFonts w:ascii="Arial"/>
                <w:sz w:val="21"/>
              </w:rPr>
            </w:pPr>
          </w:p>
        </w:tc>
        <w:tc>
          <w:tcPr>
            <w:tcW w:w="992" w:type="dxa"/>
            <w:vAlign w:val="top"/>
          </w:tcPr>
          <w:p w14:paraId="5F196278">
            <w:pPr>
              <w:pStyle w:val="6"/>
              <w:spacing w:before="49" w:line="195" w:lineRule="auto"/>
              <w:ind w:left="278" w:right="288"/>
            </w:pPr>
            <w:r>
              <w:rPr>
                <w:b/>
                <w:bCs/>
                <w:spacing w:val="7"/>
              </w:rPr>
              <w:t>科目</w:t>
            </w:r>
            <w:r>
              <w:rPr>
                <w:b/>
                <w:bCs/>
              </w:rPr>
              <w:t xml:space="preserve"> </w:t>
            </w:r>
            <w:r>
              <w:rPr>
                <w:b/>
                <w:bCs/>
                <w:spacing w:val="7"/>
              </w:rPr>
              <w:t>编码</w:t>
            </w:r>
          </w:p>
        </w:tc>
        <w:tc>
          <w:tcPr>
            <w:tcW w:w="1558" w:type="dxa"/>
            <w:vAlign w:val="top"/>
          </w:tcPr>
          <w:p w14:paraId="52478270">
            <w:pPr>
              <w:pStyle w:val="6"/>
              <w:spacing w:before="201" w:line="189" w:lineRule="auto"/>
              <w:ind w:left="352"/>
            </w:pPr>
            <w:r>
              <w:rPr>
                <w:b/>
                <w:bCs/>
                <w:spacing w:val="8"/>
              </w:rPr>
              <w:t>科目名称</w:t>
            </w:r>
          </w:p>
        </w:tc>
        <w:tc>
          <w:tcPr>
            <w:tcW w:w="1133" w:type="dxa"/>
            <w:vMerge w:val="continue"/>
            <w:tcBorders>
              <w:top w:val="nil"/>
            </w:tcBorders>
            <w:vAlign w:val="top"/>
          </w:tcPr>
          <w:p w14:paraId="57DBD4DB">
            <w:pPr>
              <w:rPr>
                <w:rFonts w:ascii="Arial"/>
                <w:sz w:val="21"/>
              </w:rPr>
            </w:pPr>
          </w:p>
        </w:tc>
        <w:tc>
          <w:tcPr>
            <w:tcW w:w="1133" w:type="dxa"/>
            <w:vAlign w:val="top"/>
          </w:tcPr>
          <w:p w14:paraId="4AFA7B6A">
            <w:pPr>
              <w:pStyle w:val="6"/>
              <w:spacing w:before="201" w:line="189" w:lineRule="auto"/>
              <w:ind w:left="352"/>
            </w:pPr>
            <w:r>
              <w:rPr>
                <w:b/>
                <w:bCs/>
                <w:spacing w:val="7"/>
              </w:rPr>
              <w:t>小计</w:t>
            </w:r>
          </w:p>
        </w:tc>
        <w:tc>
          <w:tcPr>
            <w:tcW w:w="1133" w:type="dxa"/>
            <w:vAlign w:val="top"/>
          </w:tcPr>
          <w:p w14:paraId="0C5F47BE">
            <w:pPr>
              <w:pStyle w:val="6"/>
              <w:spacing w:before="46" w:line="196"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6F162CCE">
            <w:pPr>
              <w:pStyle w:val="6"/>
              <w:spacing w:before="46" w:line="196"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0B21A63D">
            <w:pPr>
              <w:pStyle w:val="6"/>
              <w:spacing w:before="201" w:line="189" w:lineRule="auto"/>
              <w:ind w:left="146"/>
            </w:pPr>
            <w:r>
              <w:rPr>
                <w:b/>
                <w:bCs/>
                <w:spacing w:val="8"/>
              </w:rPr>
              <w:t>事业收入</w:t>
            </w:r>
          </w:p>
        </w:tc>
        <w:tc>
          <w:tcPr>
            <w:tcW w:w="1133" w:type="dxa"/>
            <w:vAlign w:val="top"/>
          </w:tcPr>
          <w:p w14:paraId="20AD82D6">
            <w:pPr>
              <w:pStyle w:val="6"/>
              <w:spacing w:before="201" w:line="189" w:lineRule="auto"/>
              <w:ind w:left="143"/>
            </w:pPr>
            <w:r>
              <w:rPr>
                <w:b/>
                <w:bCs/>
                <w:spacing w:val="9"/>
              </w:rPr>
              <w:t>经营收入</w:t>
            </w:r>
          </w:p>
        </w:tc>
        <w:tc>
          <w:tcPr>
            <w:tcW w:w="1133" w:type="dxa"/>
            <w:vAlign w:val="top"/>
          </w:tcPr>
          <w:p w14:paraId="2CE10FB5">
            <w:pPr>
              <w:pStyle w:val="6"/>
              <w:spacing w:before="46" w:line="196"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202E1104">
            <w:pPr>
              <w:pStyle w:val="6"/>
              <w:spacing w:before="49" w:line="195"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073FF7A5">
            <w:pPr>
              <w:pStyle w:val="6"/>
              <w:spacing w:before="201" w:line="189" w:lineRule="auto"/>
              <w:ind w:left="150"/>
            </w:pPr>
            <w:r>
              <w:rPr>
                <w:b/>
                <w:bCs/>
                <w:spacing w:val="8"/>
              </w:rPr>
              <w:t>其他收入</w:t>
            </w:r>
          </w:p>
        </w:tc>
        <w:tc>
          <w:tcPr>
            <w:tcW w:w="1141" w:type="dxa"/>
            <w:vMerge w:val="continue"/>
            <w:tcBorders>
              <w:top w:val="nil"/>
            </w:tcBorders>
            <w:vAlign w:val="top"/>
          </w:tcPr>
          <w:p w14:paraId="3CADEDBB">
            <w:pPr>
              <w:rPr>
                <w:rFonts w:ascii="Arial"/>
                <w:sz w:val="21"/>
              </w:rPr>
            </w:pPr>
          </w:p>
        </w:tc>
      </w:tr>
      <w:tr w14:paraId="1CFD1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87" w:type="dxa"/>
            <w:vAlign w:val="top"/>
          </w:tcPr>
          <w:p w14:paraId="33869C67">
            <w:pPr>
              <w:pStyle w:val="6"/>
              <w:spacing w:before="81" w:line="189" w:lineRule="auto"/>
              <w:ind w:left="130"/>
            </w:pPr>
            <w:r>
              <w:rPr>
                <w:b/>
                <w:bCs/>
                <w:spacing w:val="7"/>
              </w:rPr>
              <w:t>栏次</w:t>
            </w:r>
          </w:p>
        </w:tc>
        <w:tc>
          <w:tcPr>
            <w:tcW w:w="992" w:type="dxa"/>
            <w:vAlign w:val="top"/>
          </w:tcPr>
          <w:p w14:paraId="59A828D3">
            <w:pPr>
              <w:pStyle w:val="6"/>
              <w:spacing w:before="94" w:line="179" w:lineRule="auto"/>
              <w:ind w:left="437"/>
            </w:pPr>
            <w:r>
              <w:rPr>
                <w:b/>
                <w:bCs/>
              </w:rPr>
              <w:t>1</w:t>
            </w:r>
          </w:p>
        </w:tc>
        <w:tc>
          <w:tcPr>
            <w:tcW w:w="1558" w:type="dxa"/>
            <w:vAlign w:val="top"/>
          </w:tcPr>
          <w:p w14:paraId="41003739">
            <w:pPr>
              <w:pStyle w:val="6"/>
              <w:spacing w:before="95" w:line="178" w:lineRule="auto"/>
              <w:ind w:left="716"/>
            </w:pPr>
            <w:r>
              <w:rPr>
                <w:b/>
                <w:bCs/>
              </w:rPr>
              <w:t>2</w:t>
            </w:r>
          </w:p>
        </w:tc>
        <w:tc>
          <w:tcPr>
            <w:tcW w:w="1133" w:type="dxa"/>
            <w:vAlign w:val="top"/>
          </w:tcPr>
          <w:p w14:paraId="044A7F2B">
            <w:pPr>
              <w:pStyle w:val="6"/>
              <w:spacing w:before="95" w:line="178" w:lineRule="auto"/>
              <w:ind w:left="509"/>
            </w:pPr>
            <w:r>
              <w:rPr>
                <w:b/>
                <w:bCs/>
              </w:rPr>
              <w:t>3</w:t>
            </w:r>
          </w:p>
        </w:tc>
        <w:tc>
          <w:tcPr>
            <w:tcW w:w="1133" w:type="dxa"/>
            <w:vAlign w:val="top"/>
          </w:tcPr>
          <w:p w14:paraId="39D0219D">
            <w:pPr>
              <w:pStyle w:val="6"/>
              <w:spacing w:before="98" w:line="176" w:lineRule="auto"/>
              <w:ind w:left="497"/>
            </w:pPr>
            <w:r>
              <w:rPr>
                <w:b/>
                <w:bCs/>
                <w:spacing w:val="1"/>
              </w:rPr>
              <w:t>4</w:t>
            </w:r>
          </w:p>
        </w:tc>
        <w:tc>
          <w:tcPr>
            <w:tcW w:w="1133" w:type="dxa"/>
            <w:vAlign w:val="top"/>
          </w:tcPr>
          <w:p w14:paraId="5E5A058B">
            <w:pPr>
              <w:pStyle w:val="6"/>
              <w:spacing w:before="98" w:line="176" w:lineRule="auto"/>
              <w:ind w:left="513"/>
            </w:pPr>
            <w:r>
              <w:rPr>
                <w:b/>
                <w:bCs/>
              </w:rPr>
              <w:t>5</w:t>
            </w:r>
          </w:p>
        </w:tc>
        <w:tc>
          <w:tcPr>
            <w:tcW w:w="1133" w:type="dxa"/>
            <w:vAlign w:val="top"/>
          </w:tcPr>
          <w:p w14:paraId="23D5E945">
            <w:pPr>
              <w:pStyle w:val="6"/>
              <w:spacing w:before="95" w:line="178" w:lineRule="auto"/>
              <w:ind w:left="506"/>
            </w:pPr>
            <w:r>
              <w:rPr>
                <w:b/>
                <w:bCs/>
              </w:rPr>
              <w:t>6</w:t>
            </w:r>
          </w:p>
        </w:tc>
        <w:tc>
          <w:tcPr>
            <w:tcW w:w="1133" w:type="dxa"/>
            <w:vAlign w:val="top"/>
          </w:tcPr>
          <w:p w14:paraId="71F5D924">
            <w:pPr>
              <w:pStyle w:val="6"/>
              <w:spacing w:before="98" w:line="176" w:lineRule="auto"/>
              <w:ind w:left="507"/>
            </w:pPr>
            <w:r>
              <w:rPr>
                <w:b/>
                <w:bCs/>
              </w:rPr>
              <w:t>7</w:t>
            </w:r>
          </w:p>
        </w:tc>
        <w:tc>
          <w:tcPr>
            <w:tcW w:w="1133" w:type="dxa"/>
            <w:vAlign w:val="top"/>
          </w:tcPr>
          <w:p w14:paraId="377F2D41">
            <w:pPr>
              <w:pStyle w:val="6"/>
              <w:spacing w:before="94" w:line="179" w:lineRule="auto"/>
              <w:ind w:left="506"/>
            </w:pPr>
            <w:r>
              <w:rPr>
                <w:b/>
                <w:bCs/>
              </w:rPr>
              <w:t>8</w:t>
            </w:r>
          </w:p>
        </w:tc>
        <w:tc>
          <w:tcPr>
            <w:tcW w:w="1133" w:type="dxa"/>
            <w:vAlign w:val="top"/>
          </w:tcPr>
          <w:p w14:paraId="0EC76484">
            <w:pPr>
              <w:pStyle w:val="6"/>
              <w:spacing w:before="95" w:line="178" w:lineRule="auto"/>
              <w:ind w:left="508"/>
            </w:pPr>
            <w:r>
              <w:rPr>
                <w:b/>
                <w:bCs/>
              </w:rPr>
              <w:t>9</w:t>
            </w:r>
          </w:p>
        </w:tc>
        <w:tc>
          <w:tcPr>
            <w:tcW w:w="1133" w:type="dxa"/>
            <w:vAlign w:val="top"/>
          </w:tcPr>
          <w:p w14:paraId="73D7293C">
            <w:pPr>
              <w:pStyle w:val="6"/>
              <w:spacing w:before="94" w:line="179" w:lineRule="auto"/>
              <w:ind w:left="452"/>
            </w:pPr>
            <w:r>
              <w:rPr>
                <w:b/>
                <w:bCs/>
                <w:spacing w:val="-4"/>
              </w:rPr>
              <w:t>10</w:t>
            </w:r>
          </w:p>
        </w:tc>
        <w:tc>
          <w:tcPr>
            <w:tcW w:w="1133" w:type="dxa"/>
            <w:vAlign w:val="top"/>
          </w:tcPr>
          <w:p w14:paraId="67A1AE12">
            <w:pPr>
              <w:pStyle w:val="6"/>
              <w:spacing w:before="94" w:line="179" w:lineRule="auto"/>
              <w:ind w:left="454"/>
            </w:pPr>
            <w:r>
              <w:rPr>
                <w:b/>
                <w:bCs/>
                <w:spacing w:val="-4"/>
              </w:rPr>
              <w:t>11</w:t>
            </w:r>
          </w:p>
        </w:tc>
        <w:tc>
          <w:tcPr>
            <w:tcW w:w="1141" w:type="dxa"/>
            <w:vAlign w:val="top"/>
          </w:tcPr>
          <w:p w14:paraId="46D86F38">
            <w:pPr>
              <w:pStyle w:val="6"/>
              <w:spacing w:before="94" w:line="179" w:lineRule="auto"/>
              <w:ind w:left="454"/>
            </w:pPr>
            <w:r>
              <w:rPr>
                <w:b/>
                <w:bCs/>
                <w:spacing w:val="-4"/>
              </w:rPr>
              <w:t>12</w:t>
            </w:r>
          </w:p>
        </w:tc>
      </w:tr>
      <w:tr w14:paraId="488B6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87" w:type="dxa"/>
            <w:vAlign w:val="top"/>
          </w:tcPr>
          <w:p w14:paraId="5FBFE73C">
            <w:pPr>
              <w:rPr>
                <w:rFonts w:ascii="Arial"/>
                <w:sz w:val="21"/>
              </w:rPr>
            </w:pPr>
          </w:p>
        </w:tc>
        <w:tc>
          <w:tcPr>
            <w:tcW w:w="992" w:type="dxa"/>
            <w:vAlign w:val="top"/>
          </w:tcPr>
          <w:p w14:paraId="5B2C49D2">
            <w:pPr>
              <w:pStyle w:val="6"/>
              <w:spacing w:before="65" w:line="179" w:lineRule="auto"/>
              <w:ind w:left="116"/>
            </w:pPr>
            <w:r>
              <w:t>1</w:t>
            </w:r>
          </w:p>
        </w:tc>
        <w:tc>
          <w:tcPr>
            <w:tcW w:w="1558" w:type="dxa"/>
            <w:vAlign w:val="top"/>
          </w:tcPr>
          <w:p w14:paraId="497656C5">
            <w:pPr>
              <w:rPr>
                <w:rFonts w:ascii="Arial"/>
                <w:sz w:val="21"/>
              </w:rPr>
            </w:pPr>
          </w:p>
        </w:tc>
        <w:tc>
          <w:tcPr>
            <w:tcW w:w="1133" w:type="dxa"/>
            <w:vAlign w:val="top"/>
          </w:tcPr>
          <w:p w14:paraId="1F01791C">
            <w:pPr>
              <w:rPr>
                <w:rFonts w:ascii="Arial"/>
                <w:sz w:val="21"/>
              </w:rPr>
            </w:pPr>
          </w:p>
        </w:tc>
        <w:tc>
          <w:tcPr>
            <w:tcW w:w="1133" w:type="dxa"/>
            <w:vAlign w:val="top"/>
          </w:tcPr>
          <w:p w14:paraId="76B8D3C3">
            <w:pPr>
              <w:rPr>
                <w:rFonts w:ascii="Arial"/>
                <w:sz w:val="21"/>
              </w:rPr>
            </w:pPr>
          </w:p>
        </w:tc>
        <w:tc>
          <w:tcPr>
            <w:tcW w:w="1133" w:type="dxa"/>
            <w:vAlign w:val="top"/>
          </w:tcPr>
          <w:p w14:paraId="20311FE9">
            <w:pPr>
              <w:rPr>
                <w:rFonts w:ascii="Arial"/>
                <w:sz w:val="21"/>
              </w:rPr>
            </w:pPr>
          </w:p>
        </w:tc>
        <w:tc>
          <w:tcPr>
            <w:tcW w:w="1133" w:type="dxa"/>
            <w:vAlign w:val="top"/>
          </w:tcPr>
          <w:p w14:paraId="02BECD83">
            <w:pPr>
              <w:rPr>
                <w:rFonts w:ascii="Arial"/>
                <w:sz w:val="21"/>
              </w:rPr>
            </w:pPr>
          </w:p>
        </w:tc>
        <w:tc>
          <w:tcPr>
            <w:tcW w:w="1133" w:type="dxa"/>
            <w:vAlign w:val="top"/>
          </w:tcPr>
          <w:p w14:paraId="06991F73">
            <w:pPr>
              <w:rPr>
                <w:rFonts w:ascii="Arial"/>
                <w:sz w:val="21"/>
              </w:rPr>
            </w:pPr>
          </w:p>
        </w:tc>
        <w:tc>
          <w:tcPr>
            <w:tcW w:w="1133" w:type="dxa"/>
            <w:vAlign w:val="top"/>
          </w:tcPr>
          <w:p w14:paraId="79A9179B">
            <w:pPr>
              <w:rPr>
                <w:rFonts w:ascii="Arial"/>
                <w:sz w:val="21"/>
              </w:rPr>
            </w:pPr>
          </w:p>
        </w:tc>
        <w:tc>
          <w:tcPr>
            <w:tcW w:w="1133" w:type="dxa"/>
            <w:vAlign w:val="top"/>
          </w:tcPr>
          <w:p w14:paraId="6A8E6B28">
            <w:pPr>
              <w:rPr>
                <w:rFonts w:ascii="Arial"/>
                <w:sz w:val="21"/>
              </w:rPr>
            </w:pPr>
          </w:p>
        </w:tc>
        <w:tc>
          <w:tcPr>
            <w:tcW w:w="1133" w:type="dxa"/>
            <w:vAlign w:val="top"/>
          </w:tcPr>
          <w:p w14:paraId="2D367121">
            <w:pPr>
              <w:rPr>
                <w:rFonts w:ascii="Arial"/>
                <w:sz w:val="21"/>
              </w:rPr>
            </w:pPr>
          </w:p>
        </w:tc>
        <w:tc>
          <w:tcPr>
            <w:tcW w:w="1133" w:type="dxa"/>
            <w:vAlign w:val="top"/>
          </w:tcPr>
          <w:p w14:paraId="0B3B0B2B">
            <w:pPr>
              <w:rPr>
                <w:rFonts w:ascii="Arial"/>
                <w:sz w:val="21"/>
              </w:rPr>
            </w:pPr>
          </w:p>
        </w:tc>
        <w:tc>
          <w:tcPr>
            <w:tcW w:w="1141" w:type="dxa"/>
            <w:vAlign w:val="top"/>
          </w:tcPr>
          <w:p w14:paraId="7A476EDE">
            <w:pPr>
              <w:rPr>
                <w:rFonts w:ascii="Arial"/>
                <w:sz w:val="21"/>
              </w:rPr>
            </w:pPr>
          </w:p>
        </w:tc>
      </w:tr>
    </w:tbl>
    <w:p w14:paraId="30C21715">
      <w:pPr>
        <w:rPr>
          <w:rFonts w:ascii="Arial"/>
          <w:sz w:val="21"/>
        </w:rPr>
      </w:pPr>
    </w:p>
    <w:p w14:paraId="160ADBE7">
      <w:pPr>
        <w:rPr>
          <w:rFonts w:ascii="Arial" w:hAnsi="Arial" w:eastAsia="Arial" w:cs="Arial"/>
          <w:sz w:val="21"/>
          <w:szCs w:val="21"/>
        </w:rPr>
        <w:sectPr>
          <w:footerReference r:id="rId11" w:type="default"/>
          <w:pgSz w:w="16840" w:h="11900"/>
          <w:pgMar w:top="1011" w:right="1127" w:bottom="937" w:left="1034" w:header="0" w:footer="720" w:gutter="0"/>
          <w:cols w:space="720" w:num="1"/>
        </w:sectPr>
      </w:pPr>
    </w:p>
    <w:p w14:paraId="432BEB0B">
      <w:pPr>
        <w:spacing w:line="264" w:lineRule="auto"/>
        <w:rPr>
          <w:rFonts w:ascii="Arial"/>
          <w:sz w:val="21"/>
        </w:rPr>
      </w:pPr>
    </w:p>
    <w:p w14:paraId="7C0429B4">
      <w:pPr>
        <w:pStyle w:val="2"/>
        <w:spacing w:before="150" w:line="187" w:lineRule="auto"/>
        <w:ind w:left="5845"/>
        <w:outlineLvl w:val="2"/>
        <w:rPr>
          <w:sz w:val="35"/>
          <w:szCs w:val="35"/>
        </w:rPr>
      </w:pPr>
      <w:r>
        <w:rPr>
          <w:spacing w:val="9"/>
          <w:sz w:val="35"/>
          <w:szCs w:val="35"/>
        </w:rPr>
        <w:t>单位预算支出总表</w:t>
      </w:r>
    </w:p>
    <w:p w14:paraId="4C6D76B4">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7D943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3A7CA235">
            <w:pPr>
              <w:pStyle w:val="6"/>
              <w:spacing w:before="50" w:line="184" w:lineRule="auto"/>
              <w:ind w:left="123"/>
              <w:rPr>
                <w:sz w:val="24"/>
                <w:szCs w:val="24"/>
              </w:rPr>
            </w:pPr>
            <w:r>
              <w:rPr>
                <w:spacing w:val="-2"/>
                <w:sz w:val="24"/>
                <w:szCs w:val="24"/>
              </w:rPr>
              <w:t>357001 石家庄市文化广电和旅游局本级</w:t>
            </w:r>
          </w:p>
        </w:tc>
        <w:tc>
          <w:tcPr>
            <w:tcW w:w="2720" w:type="dxa"/>
            <w:gridSpan w:val="2"/>
            <w:tcBorders>
              <w:top w:val="single" w:color="FFFFFF" w:sz="4" w:space="0"/>
              <w:left w:val="single" w:color="FFFFFF" w:sz="2" w:space="0"/>
              <w:right w:val="single" w:color="FFFFFF" w:sz="2" w:space="0"/>
            </w:tcBorders>
            <w:vAlign w:val="top"/>
          </w:tcPr>
          <w:p w14:paraId="1997EB8D">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3171419A">
            <w:pPr>
              <w:pStyle w:val="6"/>
              <w:spacing w:before="52" w:line="183" w:lineRule="auto"/>
              <w:ind w:left="4139"/>
              <w:rPr>
                <w:sz w:val="24"/>
                <w:szCs w:val="24"/>
              </w:rPr>
            </w:pPr>
            <w:r>
              <w:rPr>
                <w:spacing w:val="-13"/>
                <w:sz w:val="24"/>
                <w:szCs w:val="24"/>
              </w:rPr>
              <w:t>单位 ：万元</w:t>
            </w:r>
          </w:p>
        </w:tc>
      </w:tr>
      <w:tr w14:paraId="2F9C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Merge w:val="restart"/>
            <w:tcBorders>
              <w:bottom w:val="nil"/>
            </w:tcBorders>
            <w:vAlign w:val="top"/>
          </w:tcPr>
          <w:p w14:paraId="366D2C03">
            <w:pPr>
              <w:spacing w:line="301" w:lineRule="auto"/>
              <w:rPr>
                <w:rFonts w:ascii="Arial"/>
                <w:sz w:val="21"/>
              </w:rPr>
            </w:pPr>
          </w:p>
          <w:p w14:paraId="3302181D">
            <w:pPr>
              <w:pStyle w:val="6"/>
              <w:spacing w:before="85" w:line="189" w:lineRule="auto"/>
              <w:ind w:left="215"/>
            </w:pPr>
            <w:r>
              <w:rPr>
                <w:b/>
                <w:bCs/>
                <w:spacing w:val="7"/>
              </w:rPr>
              <w:t>序号</w:t>
            </w:r>
          </w:p>
        </w:tc>
        <w:tc>
          <w:tcPr>
            <w:tcW w:w="5523" w:type="dxa"/>
            <w:gridSpan w:val="2"/>
            <w:vAlign w:val="top"/>
          </w:tcPr>
          <w:p w14:paraId="7EA5736C">
            <w:pPr>
              <w:pStyle w:val="6"/>
              <w:spacing w:before="74" w:line="189" w:lineRule="auto"/>
              <w:ind w:left="2125"/>
            </w:pPr>
            <w:r>
              <w:rPr>
                <w:b/>
                <w:bCs/>
                <w:spacing w:val="9"/>
              </w:rPr>
              <w:t>功能分类科目</w:t>
            </w:r>
          </w:p>
        </w:tc>
        <w:tc>
          <w:tcPr>
            <w:tcW w:w="1360" w:type="dxa"/>
            <w:vMerge w:val="restart"/>
            <w:tcBorders>
              <w:bottom w:val="nil"/>
            </w:tcBorders>
            <w:vAlign w:val="top"/>
          </w:tcPr>
          <w:p w14:paraId="21D1D36E">
            <w:pPr>
              <w:spacing w:line="301" w:lineRule="auto"/>
              <w:rPr>
                <w:rFonts w:ascii="Arial"/>
                <w:sz w:val="21"/>
              </w:rPr>
            </w:pPr>
          </w:p>
          <w:p w14:paraId="71BA61F6">
            <w:pPr>
              <w:pStyle w:val="6"/>
              <w:spacing w:before="85" w:line="189" w:lineRule="auto"/>
              <w:ind w:left="466"/>
            </w:pPr>
            <w:r>
              <w:rPr>
                <w:b/>
                <w:bCs/>
                <w:spacing w:val="7"/>
              </w:rPr>
              <w:t>合计</w:t>
            </w:r>
          </w:p>
        </w:tc>
        <w:tc>
          <w:tcPr>
            <w:tcW w:w="1360" w:type="dxa"/>
            <w:vMerge w:val="restart"/>
            <w:tcBorders>
              <w:bottom w:val="nil"/>
            </w:tcBorders>
            <w:vAlign w:val="top"/>
          </w:tcPr>
          <w:p w14:paraId="54FEAD6B">
            <w:pPr>
              <w:spacing w:line="301" w:lineRule="auto"/>
              <w:rPr>
                <w:rFonts w:ascii="Arial"/>
                <w:sz w:val="21"/>
              </w:rPr>
            </w:pPr>
          </w:p>
          <w:p w14:paraId="0437E618">
            <w:pPr>
              <w:pStyle w:val="6"/>
              <w:spacing w:before="85" w:line="189" w:lineRule="auto"/>
              <w:ind w:left="258"/>
            </w:pPr>
            <w:r>
              <w:rPr>
                <w:b/>
                <w:bCs/>
                <w:spacing w:val="8"/>
              </w:rPr>
              <w:t>基本支出</w:t>
            </w:r>
          </w:p>
        </w:tc>
        <w:tc>
          <w:tcPr>
            <w:tcW w:w="1360" w:type="dxa"/>
            <w:vMerge w:val="restart"/>
            <w:tcBorders>
              <w:bottom w:val="nil"/>
            </w:tcBorders>
            <w:vAlign w:val="top"/>
          </w:tcPr>
          <w:p w14:paraId="3149A4A9">
            <w:pPr>
              <w:spacing w:line="301" w:lineRule="auto"/>
              <w:rPr>
                <w:rFonts w:ascii="Arial"/>
                <w:sz w:val="21"/>
              </w:rPr>
            </w:pPr>
          </w:p>
          <w:p w14:paraId="12BDABEF">
            <w:pPr>
              <w:pStyle w:val="6"/>
              <w:spacing w:before="86" w:line="189" w:lineRule="auto"/>
              <w:ind w:left="259"/>
            </w:pPr>
            <w:r>
              <w:rPr>
                <w:b/>
                <w:bCs/>
                <w:spacing w:val="8"/>
              </w:rPr>
              <w:t>项目支出</w:t>
            </w:r>
          </w:p>
        </w:tc>
        <w:tc>
          <w:tcPr>
            <w:tcW w:w="1360" w:type="dxa"/>
            <w:vMerge w:val="restart"/>
            <w:tcBorders>
              <w:bottom w:val="nil"/>
            </w:tcBorders>
            <w:vAlign w:val="top"/>
          </w:tcPr>
          <w:p w14:paraId="1B275A0E">
            <w:pPr>
              <w:spacing w:line="301" w:lineRule="auto"/>
              <w:rPr>
                <w:rFonts w:ascii="Arial"/>
                <w:sz w:val="21"/>
              </w:rPr>
            </w:pPr>
          </w:p>
          <w:p w14:paraId="5806B677">
            <w:pPr>
              <w:pStyle w:val="6"/>
              <w:spacing w:before="85" w:line="189" w:lineRule="auto"/>
              <w:ind w:left="258"/>
            </w:pPr>
            <w:r>
              <w:rPr>
                <w:b/>
                <w:bCs/>
                <w:spacing w:val="9"/>
              </w:rPr>
              <w:t>经营支出</w:t>
            </w:r>
          </w:p>
        </w:tc>
        <w:tc>
          <w:tcPr>
            <w:tcW w:w="1360" w:type="dxa"/>
            <w:vMerge w:val="restart"/>
            <w:tcBorders>
              <w:bottom w:val="nil"/>
            </w:tcBorders>
            <w:vAlign w:val="top"/>
          </w:tcPr>
          <w:p w14:paraId="400A180D">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412000F3">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76505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1D4EB559">
            <w:pPr>
              <w:rPr>
                <w:rFonts w:ascii="Arial"/>
                <w:sz w:val="21"/>
              </w:rPr>
            </w:pPr>
          </w:p>
        </w:tc>
        <w:tc>
          <w:tcPr>
            <w:tcW w:w="991" w:type="dxa"/>
            <w:vAlign w:val="top"/>
          </w:tcPr>
          <w:p w14:paraId="41B9140D">
            <w:pPr>
              <w:pStyle w:val="6"/>
              <w:spacing w:before="43" w:line="198" w:lineRule="auto"/>
              <w:ind w:left="279" w:right="286"/>
            </w:pPr>
            <w:r>
              <w:rPr>
                <w:b/>
                <w:bCs/>
                <w:spacing w:val="7"/>
              </w:rPr>
              <w:t>科目</w:t>
            </w:r>
            <w:r>
              <w:rPr>
                <w:b/>
                <w:bCs/>
              </w:rPr>
              <w:t xml:space="preserve"> </w:t>
            </w:r>
            <w:r>
              <w:rPr>
                <w:b/>
                <w:bCs/>
                <w:spacing w:val="7"/>
              </w:rPr>
              <w:t>编码</w:t>
            </w:r>
          </w:p>
        </w:tc>
        <w:tc>
          <w:tcPr>
            <w:tcW w:w="4532" w:type="dxa"/>
            <w:vAlign w:val="top"/>
          </w:tcPr>
          <w:p w14:paraId="5AF469F9">
            <w:pPr>
              <w:pStyle w:val="6"/>
              <w:spacing w:before="196" w:line="189" w:lineRule="auto"/>
              <w:ind w:left="1840"/>
            </w:pPr>
            <w:r>
              <w:rPr>
                <w:b/>
                <w:bCs/>
                <w:spacing w:val="8"/>
              </w:rPr>
              <w:t>科目名称</w:t>
            </w:r>
          </w:p>
        </w:tc>
        <w:tc>
          <w:tcPr>
            <w:tcW w:w="1360" w:type="dxa"/>
            <w:vMerge w:val="continue"/>
            <w:tcBorders>
              <w:top w:val="nil"/>
            </w:tcBorders>
            <w:vAlign w:val="top"/>
          </w:tcPr>
          <w:p w14:paraId="7808043A">
            <w:pPr>
              <w:rPr>
                <w:rFonts w:ascii="Arial"/>
                <w:sz w:val="21"/>
              </w:rPr>
            </w:pPr>
          </w:p>
        </w:tc>
        <w:tc>
          <w:tcPr>
            <w:tcW w:w="1360" w:type="dxa"/>
            <w:vMerge w:val="continue"/>
            <w:tcBorders>
              <w:top w:val="nil"/>
            </w:tcBorders>
            <w:vAlign w:val="top"/>
          </w:tcPr>
          <w:p w14:paraId="43211139">
            <w:pPr>
              <w:rPr>
                <w:rFonts w:ascii="Arial"/>
                <w:sz w:val="21"/>
              </w:rPr>
            </w:pPr>
          </w:p>
        </w:tc>
        <w:tc>
          <w:tcPr>
            <w:tcW w:w="1360" w:type="dxa"/>
            <w:vMerge w:val="continue"/>
            <w:tcBorders>
              <w:top w:val="nil"/>
            </w:tcBorders>
            <w:vAlign w:val="top"/>
          </w:tcPr>
          <w:p w14:paraId="7CB064C9">
            <w:pPr>
              <w:rPr>
                <w:rFonts w:ascii="Arial"/>
                <w:sz w:val="21"/>
              </w:rPr>
            </w:pPr>
          </w:p>
        </w:tc>
        <w:tc>
          <w:tcPr>
            <w:tcW w:w="1360" w:type="dxa"/>
            <w:vMerge w:val="continue"/>
            <w:tcBorders>
              <w:top w:val="nil"/>
            </w:tcBorders>
            <w:vAlign w:val="top"/>
          </w:tcPr>
          <w:p w14:paraId="7AC39232">
            <w:pPr>
              <w:rPr>
                <w:rFonts w:ascii="Arial"/>
                <w:sz w:val="21"/>
              </w:rPr>
            </w:pPr>
          </w:p>
        </w:tc>
        <w:tc>
          <w:tcPr>
            <w:tcW w:w="1360" w:type="dxa"/>
            <w:vMerge w:val="continue"/>
            <w:tcBorders>
              <w:top w:val="nil"/>
            </w:tcBorders>
            <w:vAlign w:val="top"/>
          </w:tcPr>
          <w:p w14:paraId="6AF1B10D">
            <w:pPr>
              <w:rPr>
                <w:rFonts w:ascii="Arial"/>
                <w:sz w:val="21"/>
              </w:rPr>
            </w:pPr>
          </w:p>
        </w:tc>
        <w:tc>
          <w:tcPr>
            <w:tcW w:w="1367" w:type="dxa"/>
            <w:vMerge w:val="continue"/>
            <w:tcBorders>
              <w:top w:val="nil"/>
            </w:tcBorders>
            <w:vAlign w:val="top"/>
          </w:tcPr>
          <w:p w14:paraId="37C4A4AD">
            <w:pPr>
              <w:rPr>
                <w:rFonts w:ascii="Arial"/>
                <w:sz w:val="21"/>
              </w:rPr>
            </w:pPr>
          </w:p>
        </w:tc>
      </w:tr>
      <w:tr w14:paraId="075DF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D304803">
            <w:pPr>
              <w:pStyle w:val="6"/>
              <w:spacing w:before="73" w:line="189" w:lineRule="auto"/>
              <w:ind w:left="215"/>
            </w:pPr>
            <w:r>
              <w:rPr>
                <w:b/>
                <w:bCs/>
                <w:spacing w:val="7"/>
              </w:rPr>
              <w:t>栏次</w:t>
            </w:r>
          </w:p>
        </w:tc>
        <w:tc>
          <w:tcPr>
            <w:tcW w:w="991" w:type="dxa"/>
            <w:vAlign w:val="top"/>
          </w:tcPr>
          <w:p w14:paraId="2D132E72">
            <w:pPr>
              <w:pStyle w:val="6"/>
              <w:spacing w:before="86" w:line="179" w:lineRule="auto"/>
              <w:ind w:left="438"/>
            </w:pPr>
            <w:r>
              <w:rPr>
                <w:b/>
                <w:bCs/>
              </w:rPr>
              <w:t>1</w:t>
            </w:r>
          </w:p>
        </w:tc>
        <w:tc>
          <w:tcPr>
            <w:tcW w:w="4532" w:type="dxa"/>
            <w:vAlign w:val="top"/>
          </w:tcPr>
          <w:p w14:paraId="0386C62F">
            <w:pPr>
              <w:pStyle w:val="6"/>
              <w:spacing w:before="88" w:line="178" w:lineRule="auto"/>
              <w:ind w:left="2204"/>
            </w:pPr>
            <w:r>
              <w:rPr>
                <w:b/>
                <w:bCs/>
              </w:rPr>
              <w:t>2</w:t>
            </w:r>
          </w:p>
        </w:tc>
        <w:tc>
          <w:tcPr>
            <w:tcW w:w="1360" w:type="dxa"/>
            <w:vAlign w:val="top"/>
          </w:tcPr>
          <w:p w14:paraId="225B55C9">
            <w:pPr>
              <w:pStyle w:val="6"/>
              <w:spacing w:before="87" w:line="178" w:lineRule="auto"/>
              <w:ind w:left="626"/>
            </w:pPr>
            <w:r>
              <w:rPr>
                <w:b/>
                <w:bCs/>
              </w:rPr>
              <w:t>3</w:t>
            </w:r>
          </w:p>
        </w:tc>
        <w:tc>
          <w:tcPr>
            <w:tcW w:w="1360" w:type="dxa"/>
            <w:vAlign w:val="top"/>
          </w:tcPr>
          <w:p w14:paraId="173A104A">
            <w:pPr>
              <w:pStyle w:val="6"/>
              <w:spacing w:before="90" w:line="176" w:lineRule="auto"/>
              <w:ind w:left="614"/>
            </w:pPr>
            <w:r>
              <w:rPr>
                <w:b/>
                <w:bCs/>
                <w:spacing w:val="1"/>
              </w:rPr>
              <w:t>4</w:t>
            </w:r>
          </w:p>
        </w:tc>
        <w:tc>
          <w:tcPr>
            <w:tcW w:w="1360" w:type="dxa"/>
            <w:vAlign w:val="top"/>
          </w:tcPr>
          <w:p w14:paraId="39A95A4F">
            <w:pPr>
              <w:pStyle w:val="6"/>
              <w:spacing w:before="90" w:line="176" w:lineRule="auto"/>
              <w:ind w:left="629"/>
            </w:pPr>
            <w:r>
              <w:rPr>
                <w:b/>
                <w:bCs/>
              </w:rPr>
              <w:t>5</w:t>
            </w:r>
          </w:p>
        </w:tc>
        <w:tc>
          <w:tcPr>
            <w:tcW w:w="1360" w:type="dxa"/>
            <w:vAlign w:val="top"/>
          </w:tcPr>
          <w:p w14:paraId="031AB663">
            <w:pPr>
              <w:pStyle w:val="6"/>
              <w:spacing w:before="87" w:line="178" w:lineRule="auto"/>
              <w:ind w:left="623"/>
            </w:pPr>
            <w:r>
              <w:rPr>
                <w:b/>
                <w:bCs/>
              </w:rPr>
              <w:t>6</w:t>
            </w:r>
          </w:p>
        </w:tc>
        <w:tc>
          <w:tcPr>
            <w:tcW w:w="1360" w:type="dxa"/>
            <w:vAlign w:val="top"/>
          </w:tcPr>
          <w:p w14:paraId="29B585CA">
            <w:pPr>
              <w:pStyle w:val="6"/>
              <w:spacing w:before="90" w:line="176" w:lineRule="auto"/>
              <w:ind w:left="623"/>
            </w:pPr>
            <w:r>
              <w:rPr>
                <w:b/>
                <w:bCs/>
              </w:rPr>
              <w:t>7</w:t>
            </w:r>
          </w:p>
        </w:tc>
        <w:tc>
          <w:tcPr>
            <w:tcW w:w="1367" w:type="dxa"/>
            <w:vAlign w:val="top"/>
          </w:tcPr>
          <w:p w14:paraId="48563E31">
            <w:pPr>
              <w:pStyle w:val="6"/>
              <w:spacing w:before="86" w:line="179" w:lineRule="auto"/>
              <w:ind w:left="623"/>
            </w:pPr>
            <w:r>
              <w:rPr>
                <w:b/>
                <w:bCs/>
              </w:rPr>
              <w:t>8</w:t>
            </w:r>
          </w:p>
        </w:tc>
      </w:tr>
      <w:tr w14:paraId="50FF3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A94C8CF">
            <w:pPr>
              <w:pStyle w:val="6"/>
              <w:spacing w:before="86" w:line="179" w:lineRule="auto"/>
              <w:ind w:left="379"/>
            </w:pPr>
            <w:r>
              <w:t>1</w:t>
            </w:r>
          </w:p>
        </w:tc>
        <w:tc>
          <w:tcPr>
            <w:tcW w:w="991" w:type="dxa"/>
            <w:vAlign w:val="top"/>
          </w:tcPr>
          <w:p w14:paraId="7C66A506">
            <w:pPr>
              <w:rPr>
                <w:rFonts w:ascii="Arial"/>
                <w:sz w:val="21"/>
              </w:rPr>
            </w:pPr>
          </w:p>
        </w:tc>
        <w:tc>
          <w:tcPr>
            <w:tcW w:w="4532" w:type="dxa"/>
            <w:vAlign w:val="top"/>
          </w:tcPr>
          <w:p w14:paraId="48CFD388">
            <w:pPr>
              <w:pStyle w:val="6"/>
              <w:spacing w:before="73" w:line="189" w:lineRule="auto"/>
              <w:ind w:left="2051"/>
            </w:pPr>
            <w:r>
              <w:rPr>
                <w:b/>
                <w:bCs/>
                <w:spacing w:val="7"/>
              </w:rPr>
              <w:t>合计</w:t>
            </w:r>
          </w:p>
        </w:tc>
        <w:tc>
          <w:tcPr>
            <w:tcW w:w="1360" w:type="dxa"/>
            <w:vAlign w:val="top"/>
          </w:tcPr>
          <w:p w14:paraId="76FF9AB1">
            <w:pPr>
              <w:pStyle w:val="6"/>
              <w:spacing w:before="86" w:line="179" w:lineRule="auto"/>
              <w:ind w:left="298"/>
            </w:pPr>
            <w:r>
              <w:rPr>
                <w:b/>
                <w:bCs/>
                <w:spacing w:val="3"/>
              </w:rPr>
              <w:t>13111.81</w:t>
            </w:r>
          </w:p>
        </w:tc>
        <w:tc>
          <w:tcPr>
            <w:tcW w:w="1360" w:type="dxa"/>
            <w:vAlign w:val="top"/>
          </w:tcPr>
          <w:p w14:paraId="106133E4">
            <w:pPr>
              <w:pStyle w:val="6"/>
              <w:spacing w:before="87" w:line="178" w:lineRule="auto"/>
              <w:ind w:left="427"/>
            </w:pPr>
            <w:r>
              <w:rPr>
                <w:b/>
                <w:bCs/>
                <w:spacing w:val="3"/>
              </w:rPr>
              <w:t>3099.24</w:t>
            </w:r>
          </w:p>
        </w:tc>
        <w:tc>
          <w:tcPr>
            <w:tcW w:w="1360" w:type="dxa"/>
            <w:vAlign w:val="top"/>
          </w:tcPr>
          <w:p w14:paraId="294C7909">
            <w:pPr>
              <w:pStyle w:val="6"/>
              <w:spacing w:before="86" w:line="179" w:lineRule="auto"/>
              <w:ind w:left="300"/>
            </w:pPr>
            <w:r>
              <w:rPr>
                <w:b/>
                <w:bCs/>
                <w:spacing w:val="3"/>
              </w:rPr>
              <w:t>10012.57</w:t>
            </w:r>
          </w:p>
        </w:tc>
        <w:tc>
          <w:tcPr>
            <w:tcW w:w="1360" w:type="dxa"/>
            <w:vAlign w:val="top"/>
          </w:tcPr>
          <w:p w14:paraId="32752A1D">
            <w:pPr>
              <w:rPr>
                <w:rFonts w:ascii="Arial"/>
                <w:sz w:val="21"/>
              </w:rPr>
            </w:pPr>
          </w:p>
        </w:tc>
        <w:tc>
          <w:tcPr>
            <w:tcW w:w="1360" w:type="dxa"/>
            <w:vAlign w:val="top"/>
          </w:tcPr>
          <w:p w14:paraId="121A1EDA">
            <w:pPr>
              <w:rPr>
                <w:rFonts w:ascii="Arial"/>
                <w:sz w:val="21"/>
              </w:rPr>
            </w:pPr>
          </w:p>
        </w:tc>
        <w:tc>
          <w:tcPr>
            <w:tcW w:w="1367" w:type="dxa"/>
            <w:vAlign w:val="top"/>
          </w:tcPr>
          <w:p w14:paraId="5471DC42">
            <w:pPr>
              <w:rPr>
                <w:rFonts w:ascii="Arial"/>
                <w:sz w:val="21"/>
              </w:rPr>
            </w:pPr>
          </w:p>
        </w:tc>
      </w:tr>
      <w:tr w14:paraId="52D56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463AD5C">
            <w:pPr>
              <w:pStyle w:val="6"/>
              <w:spacing w:before="88" w:line="178" w:lineRule="auto"/>
              <w:ind w:left="372"/>
            </w:pPr>
            <w:r>
              <w:t>2</w:t>
            </w:r>
          </w:p>
        </w:tc>
        <w:tc>
          <w:tcPr>
            <w:tcW w:w="991" w:type="dxa"/>
            <w:vAlign w:val="top"/>
          </w:tcPr>
          <w:p w14:paraId="205766EB">
            <w:pPr>
              <w:pStyle w:val="6"/>
              <w:spacing w:before="88" w:line="178" w:lineRule="auto"/>
              <w:ind w:left="107"/>
            </w:pPr>
            <w:r>
              <w:rPr>
                <w:spacing w:val="1"/>
              </w:rPr>
              <w:t>207</w:t>
            </w:r>
          </w:p>
        </w:tc>
        <w:tc>
          <w:tcPr>
            <w:tcW w:w="4532" w:type="dxa"/>
            <w:vAlign w:val="top"/>
          </w:tcPr>
          <w:p w14:paraId="36A8DAE7">
            <w:pPr>
              <w:pStyle w:val="6"/>
              <w:spacing w:before="73" w:line="189" w:lineRule="auto"/>
              <w:ind w:left="103"/>
            </w:pPr>
            <w:r>
              <w:rPr>
                <w:spacing w:val="9"/>
              </w:rPr>
              <w:t>文化旅游体育与传媒支出</w:t>
            </w:r>
          </w:p>
        </w:tc>
        <w:tc>
          <w:tcPr>
            <w:tcW w:w="1360" w:type="dxa"/>
            <w:vAlign w:val="top"/>
          </w:tcPr>
          <w:p w14:paraId="4FAB5945">
            <w:pPr>
              <w:pStyle w:val="6"/>
              <w:spacing w:before="86" w:line="179" w:lineRule="auto"/>
              <w:ind w:left="352"/>
            </w:pPr>
            <w:r>
              <w:rPr>
                <w:spacing w:val="2"/>
              </w:rPr>
              <w:t>11991.07</w:t>
            </w:r>
          </w:p>
        </w:tc>
        <w:tc>
          <w:tcPr>
            <w:tcW w:w="1360" w:type="dxa"/>
            <w:vAlign w:val="top"/>
          </w:tcPr>
          <w:p w14:paraId="5A372039">
            <w:pPr>
              <w:pStyle w:val="6"/>
              <w:spacing w:before="86" w:line="179" w:lineRule="auto"/>
              <w:ind w:left="477"/>
            </w:pPr>
            <w:r>
              <w:rPr>
                <w:spacing w:val="2"/>
              </w:rPr>
              <w:t>1978.50</w:t>
            </w:r>
          </w:p>
        </w:tc>
        <w:tc>
          <w:tcPr>
            <w:tcW w:w="1360" w:type="dxa"/>
            <w:vAlign w:val="top"/>
          </w:tcPr>
          <w:p w14:paraId="5A85C913">
            <w:pPr>
              <w:pStyle w:val="6"/>
              <w:spacing w:before="86" w:line="179" w:lineRule="auto"/>
              <w:ind w:left="353"/>
            </w:pPr>
            <w:r>
              <w:rPr>
                <w:spacing w:val="2"/>
              </w:rPr>
              <w:t>10012.57</w:t>
            </w:r>
          </w:p>
        </w:tc>
        <w:tc>
          <w:tcPr>
            <w:tcW w:w="1360" w:type="dxa"/>
            <w:vAlign w:val="top"/>
          </w:tcPr>
          <w:p w14:paraId="2F81F019">
            <w:pPr>
              <w:rPr>
                <w:rFonts w:ascii="Arial"/>
                <w:sz w:val="21"/>
              </w:rPr>
            </w:pPr>
          </w:p>
        </w:tc>
        <w:tc>
          <w:tcPr>
            <w:tcW w:w="1360" w:type="dxa"/>
            <w:vAlign w:val="top"/>
          </w:tcPr>
          <w:p w14:paraId="56F58237">
            <w:pPr>
              <w:rPr>
                <w:rFonts w:ascii="Arial"/>
                <w:sz w:val="21"/>
              </w:rPr>
            </w:pPr>
          </w:p>
        </w:tc>
        <w:tc>
          <w:tcPr>
            <w:tcW w:w="1367" w:type="dxa"/>
            <w:vAlign w:val="top"/>
          </w:tcPr>
          <w:p w14:paraId="5CF159C1">
            <w:pPr>
              <w:rPr>
                <w:rFonts w:ascii="Arial"/>
                <w:sz w:val="21"/>
              </w:rPr>
            </w:pPr>
          </w:p>
        </w:tc>
      </w:tr>
      <w:tr w14:paraId="03A0A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7FD59AE">
            <w:pPr>
              <w:pStyle w:val="6"/>
              <w:spacing w:before="88" w:line="178" w:lineRule="auto"/>
              <w:ind w:left="375"/>
            </w:pPr>
            <w:r>
              <w:t>3</w:t>
            </w:r>
          </w:p>
        </w:tc>
        <w:tc>
          <w:tcPr>
            <w:tcW w:w="991" w:type="dxa"/>
            <w:vAlign w:val="top"/>
          </w:tcPr>
          <w:p w14:paraId="255DD0A9">
            <w:pPr>
              <w:pStyle w:val="6"/>
              <w:spacing w:before="86" w:line="179" w:lineRule="auto"/>
              <w:ind w:left="107"/>
            </w:pPr>
            <w:r>
              <w:rPr>
                <w:spacing w:val="3"/>
              </w:rPr>
              <w:t>20701</w:t>
            </w:r>
          </w:p>
        </w:tc>
        <w:tc>
          <w:tcPr>
            <w:tcW w:w="4532" w:type="dxa"/>
            <w:vAlign w:val="top"/>
          </w:tcPr>
          <w:p w14:paraId="7C5EA7E7">
            <w:pPr>
              <w:pStyle w:val="6"/>
              <w:spacing w:before="73" w:line="189" w:lineRule="auto"/>
              <w:ind w:left="103"/>
            </w:pPr>
            <w:r>
              <w:rPr>
                <w:spacing w:val="8"/>
              </w:rPr>
              <w:t>文化和旅游</w:t>
            </w:r>
          </w:p>
        </w:tc>
        <w:tc>
          <w:tcPr>
            <w:tcW w:w="1360" w:type="dxa"/>
            <w:vAlign w:val="top"/>
          </w:tcPr>
          <w:p w14:paraId="5F2DBC45">
            <w:pPr>
              <w:pStyle w:val="6"/>
              <w:spacing w:before="86" w:line="179" w:lineRule="auto"/>
              <w:ind w:left="352"/>
            </w:pPr>
            <w:r>
              <w:rPr>
                <w:spacing w:val="2"/>
              </w:rPr>
              <w:t>10860.20</w:t>
            </w:r>
          </w:p>
        </w:tc>
        <w:tc>
          <w:tcPr>
            <w:tcW w:w="1360" w:type="dxa"/>
            <w:vAlign w:val="top"/>
          </w:tcPr>
          <w:p w14:paraId="3465631C">
            <w:pPr>
              <w:pStyle w:val="6"/>
              <w:spacing w:before="86" w:line="179" w:lineRule="auto"/>
              <w:ind w:left="477"/>
            </w:pPr>
            <w:r>
              <w:rPr>
                <w:spacing w:val="2"/>
              </w:rPr>
              <w:t>1978.50</w:t>
            </w:r>
          </w:p>
        </w:tc>
        <w:tc>
          <w:tcPr>
            <w:tcW w:w="1360" w:type="dxa"/>
            <w:vAlign w:val="top"/>
          </w:tcPr>
          <w:p w14:paraId="57536BE2">
            <w:pPr>
              <w:pStyle w:val="6"/>
              <w:spacing w:before="86" w:line="179" w:lineRule="auto"/>
              <w:ind w:left="471"/>
            </w:pPr>
            <w:r>
              <w:rPr>
                <w:spacing w:val="3"/>
              </w:rPr>
              <w:t>8881.70</w:t>
            </w:r>
          </w:p>
        </w:tc>
        <w:tc>
          <w:tcPr>
            <w:tcW w:w="1360" w:type="dxa"/>
            <w:vAlign w:val="top"/>
          </w:tcPr>
          <w:p w14:paraId="485E79C1">
            <w:pPr>
              <w:rPr>
                <w:rFonts w:ascii="Arial"/>
                <w:sz w:val="21"/>
              </w:rPr>
            </w:pPr>
          </w:p>
        </w:tc>
        <w:tc>
          <w:tcPr>
            <w:tcW w:w="1360" w:type="dxa"/>
            <w:vAlign w:val="top"/>
          </w:tcPr>
          <w:p w14:paraId="17BC700B">
            <w:pPr>
              <w:rPr>
                <w:rFonts w:ascii="Arial"/>
                <w:sz w:val="21"/>
              </w:rPr>
            </w:pPr>
          </w:p>
        </w:tc>
        <w:tc>
          <w:tcPr>
            <w:tcW w:w="1367" w:type="dxa"/>
            <w:vAlign w:val="top"/>
          </w:tcPr>
          <w:p w14:paraId="2D4EA96A">
            <w:pPr>
              <w:rPr>
                <w:rFonts w:ascii="Arial"/>
                <w:sz w:val="21"/>
              </w:rPr>
            </w:pPr>
          </w:p>
        </w:tc>
      </w:tr>
      <w:tr w14:paraId="5A7BE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43E21CA">
            <w:pPr>
              <w:pStyle w:val="6"/>
              <w:spacing w:before="213" w:line="176" w:lineRule="auto"/>
              <w:ind w:left="363"/>
            </w:pPr>
            <w:r>
              <w:rPr>
                <w:spacing w:val="3"/>
              </w:rPr>
              <w:t>4</w:t>
            </w:r>
          </w:p>
        </w:tc>
        <w:tc>
          <w:tcPr>
            <w:tcW w:w="991" w:type="dxa"/>
            <w:vAlign w:val="top"/>
          </w:tcPr>
          <w:p w14:paraId="09961EF7">
            <w:pPr>
              <w:pStyle w:val="6"/>
              <w:spacing w:before="57" w:line="179" w:lineRule="auto"/>
              <w:ind w:left="107"/>
            </w:pPr>
            <w:r>
              <w:rPr>
                <w:spacing w:val="3"/>
              </w:rPr>
              <w:t>207010</w:t>
            </w:r>
          </w:p>
          <w:p w14:paraId="24B51246">
            <w:pPr>
              <w:pStyle w:val="6"/>
              <w:spacing w:before="50" w:line="171" w:lineRule="auto"/>
              <w:ind w:left="115"/>
            </w:pPr>
            <w:r>
              <w:t>1</w:t>
            </w:r>
          </w:p>
        </w:tc>
        <w:tc>
          <w:tcPr>
            <w:tcW w:w="4532" w:type="dxa"/>
            <w:vAlign w:val="top"/>
          </w:tcPr>
          <w:p w14:paraId="2592F51C">
            <w:pPr>
              <w:pStyle w:val="6"/>
              <w:spacing w:before="195" w:line="189" w:lineRule="auto"/>
              <w:ind w:left="102"/>
            </w:pPr>
            <w:r>
              <w:rPr>
                <w:spacing w:val="8"/>
              </w:rPr>
              <w:t>行政运行</w:t>
            </w:r>
          </w:p>
        </w:tc>
        <w:tc>
          <w:tcPr>
            <w:tcW w:w="1360" w:type="dxa"/>
            <w:vAlign w:val="top"/>
          </w:tcPr>
          <w:p w14:paraId="0FC63D00">
            <w:pPr>
              <w:pStyle w:val="6"/>
              <w:spacing w:before="208" w:line="179" w:lineRule="auto"/>
              <w:ind w:left="477"/>
            </w:pPr>
            <w:r>
              <w:rPr>
                <w:spacing w:val="2"/>
              </w:rPr>
              <w:t>1978.50</w:t>
            </w:r>
          </w:p>
        </w:tc>
        <w:tc>
          <w:tcPr>
            <w:tcW w:w="1360" w:type="dxa"/>
            <w:vAlign w:val="top"/>
          </w:tcPr>
          <w:p w14:paraId="0E402B07">
            <w:pPr>
              <w:pStyle w:val="6"/>
              <w:spacing w:before="208" w:line="179" w:lineRule="auto"/>
              <w:ind w:left="477"/>
            </w:pPr>
            <w:r>
              <w:rPr>
                <w:spacing w:val="2"/>
              </w:rPr>
              <w:t>1978.50</w:t>
            </w:r>
          </w:p>
        </w:tc>
        <w:tc>
          <w:tcPr>
            <w:tcW w:w="1360" w:type="dxa"/>
            <w:vAlign w:val="top"/>
          </w:tcPr>
          <w:p w14:paraId="4262B0CC">
            <w:pPr>
              <w:rPr>
                <w:rFonts w:ascii="Arial"/>
                <w:sz w:val="21"/>
              </w:rPr>
            </w:pPr>
          </w:p>
        </w:tc>
        <w:tc>
          <w:tcPr>
            <w:tcW w:w="1360" w:type="dxa"/>
            <w:vAlign w:val="top"/>
          </w:tcPr>
          <w:p w14:paraId="630DC648">
            <w:pPr>
              <w:rPr>
                <w:rFonts w:ascii="Arial"/>
                <w:sz w:val="21"/>
              </w:rPr>
            </w:pPr>
          </w:p>
        </w:tc>
        <w:tc>
          <w:tcPr>
            <w:tcW w:w="1360" w:type="dxa"/>
            <w:vAlign w:val="top"/>
          </w:tcPr>
          <w:p w14:paraId="78A715C6">
            <w:pPr>
              <w:rPr>
                <w:rFonts w:ascii="Arial"/>
                <w:sz w:val="21"/>
              </w:rPr>
            </w:pPr>
          </w:p>
        </w:tc>
        <w:tc>
          <w:tcPr>
            <w:tcW w:w="1367" w:type="dxa"/>
            <w:vAlign w:val="top"/>
          </w:tcPr>
          <w:p w14:paraId="18728B50">
            <w:pPr>
              <w:rPr>
                <w:rFonts w:ascii="Arial"/>
                <w:sz w:val="21"/>
              </w:rPr>
            </w:pPr>
          </w:p>
        </w:tc>
      </w:tr>
      <w:tr w14:paraId="44B86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857" w:type="dxa"/>
            <w:vAlign w:val="top"/>
          </w:tcPr>
          <w:p w14:paraId="6338BE56">
            <w:pPr>
              <w:pStyle w:val="6"/>
              <w:spacing w:before="215" w:line="176" w:lineRule="auto"/>
              <w:ind w:left="379"/>
            </w:pPr>
            <w:r>
              <w:t>5</w:t>
            </w:r>
          </w:p>
        </w:tc>
        <w:tc>
          <w:tcPr>
            <w:tcW w:w="991" w:type="dxa"/>
            <w:vAlign w:val="top"/>
          </w:tcPr>
          <w:p w14:paraId="11CC8957">
            <w:pPr>
              <w:pStyle w:val="6"/>
              <w:spacing w:before="57" w:line="179" w:lineRule="auto"/>
              <w:ind w:left="107"/>
            </w:pPr>
            <w:r>
              <w:rPr>
                <w:spacing w:val="3"/>
              </w:rPr>
              <w:t>207010</w:t>
            </w:r>
          </w:p>
          <w:p w14:paraId="755B664E">
            <w:pPr>
              <w:pStyle w:val="6"/>
              <w:spacing w:before="52" w:line="170" w:lineRule="auto"/>
              <w:ind w:left="107"/>
            </w:pPr>
            <w:r>
              <w:t>2</w:t>
            </w:r>
          </w:p>
        </w:tc>
        <w:tc>
          <w:tcPr>
            <w:tcW w:w="4532" w:type="dxa"/>
            <w:vAlign w:val="top"/>
          </w:tcPr>
          <w:p w14:paraId="2A684F03">
            <w:pPr>
              <w:pStyle w:val="6"/>
              <w:spacing w:before="196" w:line="190" w:lineRule="auto"/>
              <w:ind w:left="102"/>
            </w:pPr>
            <w:r>
              <w:rPr>
                <w:spacing w:val="9"/>
              </w:rPr>
              <w:t>一般行政管理事务</w:t>
            </w:r>
          </w:p>
        </w:tc>
        <w:tc>
          <w:tcPr>
            <w:tcW w:w="1360" w:type="dxa"/>
            <w:vAlign w:val="top"/>
          </w:tcPr>
          <w:p w14:paraId="0413302D">
            <w:pPr>
              <w:pStyle w:val="6"/>
              <w:spacing w:before="211" w:line="179" w:lineRule="auto"/>
              <w:ind w:left="721"/>
            </w:pPr>
            <w:r>
              <w:t>51.68</w:t>
            </w:r>
          </w:p>
        </w:tc>
        <w:tc>
          <w:tcPr>
            <w:tcW w:w="1360" w:type="dxa"/>
            <w:vAlign w:val="top"/>
          </w:tcPr>
          <w:p w14:paraId="39BCB102">
            <w:pPr>
              <w:rPr>
                <w:rFonts w:ascii="Arial"/>
                <w:sz w:val="21"/>
              </w:rPr>
            </w:pPr>
          </w:p>
        </w:tc>
        <w:tc>
          <w:tcPr>
            <w:tcW w:w="1360" w:type="dxa"/>
            <w:vAlign w:val="top"/>
          </w:tcPr>
          <w:p w14:paraId="06F46E33">
            <w:pPr>
              <w:pStyle w:val="6"/>
              <w:spacing w:before="211" w:line="179" w:lineRule="auto"/>
              <w:ind w:left="723"/>
            </w:pPr>
            <w:r>
              <w:t>51.68</w:t>
            </w:r>
          </w:p>
        </w:tc>
        <w:tc>
          <w:tcPr>
            <w:tcW w:w="1360" w:type="dxa"/>
            <w:vAlign w:val="top"/>
          </w:tcPr>
          <w:p w14:paraId="784D5624">
            <w:pPr>
              <w:rPr>
                <w:rFonts w:ascii="Arial"/>
                <w:sz w:val="21"/>
              </w:rPr>
            </w:pPr>
          </w:p>
        </w:tc>
        <w:tc>
          <w:tcPr>
            <w:tcW w:w="1360" w:type="dxa"/>
            <w:vAlign w:val="top"/>
          </w:tcPr>
          <w:p w14:paraId="410E7796">
            <w:pPr>
              <w:rPr>
                <w:rFonts w:ascii="Arial"/>
                <w:sz w:val="21"/>
              </w:rPr>
            </w:pPr>
          </w:p>
        </w:tc>
        <w:tc>
          <w:tcPr>
            <w:tcW w:w="1367" w:type="dxa"/>
            <w:vAlign w:val="top"/>
          </w:tcPr>
          <w:p w14:paraId="12C5B81E">
            <w:pPr>
              <w:rPr>
                <w:rFonts w:ascii="Arial"/>
                <w:sz w:val="21"/>
              </w:rPr>
            </w:pPr>
          </w:p>
        </w:tc>
      </w:tr>
      <w:tr w14:paraId="044A4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52AE83F">
            <w:pPr>
              <w:pStyle w:val="6"/>
              <w:spacing w:before="214" w:line="178" w:lineRule="auto"/>
              <w:ind w:left="373"/>
            </w:pPr>
            <w:r>
              <w:t>6</w:t>
            </w:r>
          </w:p>
        </w:tc>
        <w:tc>
          <w:tcPr>
            <w:tcW w:w="991" w:type="dxa"/>
            <w:vAlign w:val="top"/>
          </w:tcPr>
          <w:p w14:paraId="33AAC0F7">
            <w:pPr>
              <w:pStyle w:val="6"/>
              <w:spacing w:before="59" w:line="179" w:lineRule="auto"/>
              <w:ind w:left="107"/>
            </w:pPr>
            <w:r>
              <w:rPr>
                <w:spacing w:val="3"/>
              </w:rPr>
              <w:t>207010</w:t>
            </w:r>
          </w:p>
          <w:p w14:paraId="4EBEE0FC">
            <w:pPr>
              <w:pStyle w:val="6"/>
              <w:spacing w:before="54" w:line="167" w:lineRule="auto"/>
              <w:ind w:left="114"/>
            </w:pPr>
            <w:r>
              <w:t>5</w:t>
            </w:r>
          </w:p>
        </w:tc>
        <w:tc>
          <w:tcPr>
            <w:tcW w:w="4532" w:type="dxa"/>
            <w:vAlign w:val="top"/>
          </w:tcPr>
          <w:p w14:paraId="5A923051">
            <w:pPr>
              <w:pStyle w:val="6"/>
              <w:spacing w:before="200" w:line="189" w:lineRule="auto"/>
              <w:ind w:left="103"/>
            </w:pPr>
            <w:r>
              <w:rPr>
                <w:spacing w:val="9"/>
              </w:rPr>
              <w:t>文化展示及纪念机构</w:t>
            </w:r>
          </w:p>
        </w:tc>
        <w:tc>
          <w:tcPr>
            <w:tcW w:w="1360" w:type="dxa"/>
            <w:vAlign w:val="top"/>
          </w:tcPr>
          <w:p w14:paraId="45A68C11">
            <w:pPr>
              <w:pStyle w:val="6"/>
              <w:spacing w:before="214" w:line="178" w:lineRule="auto"/>
              <w:ind w:left="714"/>
            </w:pPr>
            <w:r>
              <w:rPr>
                <w:spacing w:val="2"/>
              </w:rPr>
              <w:t>27.00</w:t>
            </w:r>
          </w:p>
        </w:tc>
        <w:tc>
          <w:tcPr>
            <w:tcW w:w="1360" w:type="dxa"/>
            <w:vAlign w:val="top"/>
          </w:tcPr>
          <w:p w14:paraId="2EDF9B5C">
            <w:pPr>
              <w:rPr>
                <w:rFonts w:ascii="Arial"/>
                <w:sz w:val="21"/>
              </w:rPr>
            </w:pPr>
          </w:p>
        </w:tc>
        <w:tc>
          <w:tcPr>
            <w:tcW w:w="1360" w:type="dxa"/>
            <w:vAlign w:val="top"/>
          </w:tcPr>
          <w:p w14:paraId="5DC77F2A">
            <w:pPr>
              <w:pStyle w:val="6"/>
              <w:spacing w:before="214" w:line="178" w:lineRule="auto"/>
              <w:ind w:left="716"/>
            </w:pPr>
            <w:r>
              <w:rPr>
                <w:spacing w:val="2"/>
              </w:rPr>
              <w:t>27.00</w:t>
            </w:r>
          </w:p>
        </w:tc>
        <w:tc>
          <w:tcPr>
            <w:tcW w:w="1360" w:type="dxa"/>
            <w:vAlign w:val="top"/>
          </w:tcPr>
          <w:p w14:paraId="018CAF87">
            <w:pPr>
              <w:rPr>
                <w:rFonts w:ascii="Arial"/>
                <w:sz w:val="21"/>
              </w:rPr>
            </w:pPr>
          </w:p>
        </w:tc>
        <w:tc>
          <w:tcPr>
            <w:tcW w:w="1360" w:type="dxa"/>
            <w:vAlign w:val="top"/>
          </w:tcPr>
          <w:p w14:paraId="4B2C784B">
            <w:pPr>
              <w:rPr>
                <w:rFonts w:ascii="Arial"/>
                <w:sz w:val="21"/>
              </w:rPr>
            </w:pPr>
          </w:p>
        </w:tc>
        <w:tc>
          <w:tcPr>
            <w:tcW w:w="1367" w:type="dxa"/>
            <w:vAlign w:val="top"/>
          </w:tcPr>
          <w:p w14:paraId="06C686B9">
            <w:pPr>
              <w:rPr>
                <w:rFonts w:ascii="Arial"/>
                <w:sz w:val="21"/>
              </w:rPr>
            </w:pPr>
          </w:p>
        </w:tc>
      </w:tr>
      <w:tr w14:paraId="7C646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29B24E35">
            <w:pPr>
              <w:pStyle w:val="6"/>
              <w:spacing w:before="217" w:line="176" w:lineRule="auto"/>
              <w:ind w:left="370"/>
            </w:pPr>
            <w:r>
              <w:t>7</w:t>
            </w:r>
          </w:p>
        </w:tc>
        <w:tc>
          <w:tcPr>
            <w:tcW w:w="991" w:type="dxa"/>
            <w:vAlign w:val="top"/>
          </w:tcPr>
          <w:p w14:paraId="78AAB397">
            <w:pPr>
              <w:pStyle w:val="6"/>
              <w:spacing w:before="61" w:line="179" w:lineRule="auto"/>
              <w:ind w:left="107"/>
            </w:pPr>
            <w:r>
              <w:rPr>
                <w:spacing w:val="3"/>
              </w:rPr>
              <w:t>207010</w:t>
            </w:r>
          </w:p>
          <w:p w14:paraId="10B32286">
            <w:pPr>
              <w:pStyle w:val="6"/>
              <w:spacing w:before="49" w:line="170" w:lineRule="auto"/>
              <w:ind w:left="109"/>
            </w:pPr>
            <w:r>
              <w:t>6</w:t>
            </w:r>
          </w:p>
        </w:tc>
        <w:tc>
          <w:tcPr>
            <w:tcW w:w="4532" w:type="dxa"/>
            <w:vAlign w:val="top"/>
          </w:tcPr>
          <w:p w14:paraId="7D04B1A8">
            <w:pPr>
              <w:pStyle w:val="6"/>
              <w:spacing w:before="199" w:line="189" w:lineRule="auto"/>
              <w:ind w:left="103"/>
            </w:pPr>
            <w:r>
              <w:rPr>
                <w:spacing w:val="8"/>
              </w:rPr>
              <w:t>艺术表演场所</w:t>
            </w:r>
          </w:p>
        </w:tc>
        <w:tc>
          <w:tcPr>
            <w:tcW w:w="1360" w:type="dxa"/>
            <w:vAlign w:val="top"/>
          </w:tcPr>
          <w:p w14:paraId="51AE7DDF">
            <w:pPr>
              <w:pStyle w:val="6"/>
              <w:spacing w:before="213" w:line="179" w:lineRule="auto"/>
              <w:ind w:left="477"/>
            </w:pPr>
            <w:r>
              <w:rPr>
                <w:spacing w:val="2"/>
              </w:rPr>
              <w:t>1495.00</w:t>
            </w:r>
          </w:p>
        </w:tc>
        <w:tc>
          <w:tcPr>
            <w:tcW w:w="1360" w:type="dxa"/>
            <w:vAlign w:val="top"/>
          </w:tcPr>
          <w:p w14:paraId="73AC346B">
            <w:pPr>
              <w:rPr>
                <w:rFonts w:ascii="Arial"/>
                <w:sz w:val="21"/>
              </w:rPr>
            </w:pPr>
          </w:p>
        </w:tc>
        <w:tc>
          <w:tcPr>
            <w:tcW w:w="1360" w:type="dxa"/>
            <w:vAlign w:val="top"/>
          </w:tcPr>
          <w:p w14:paraId="7B4E78EF">
            <w:pPr>
              <w:pStyle w:val="6"/>
              <w:spacing w:before="213" w:line="179" w:lineRule="auto"/>
              <w:ind w:left="478"/>
            </w:pPr>
            <w:r>
              <w:rPr>
                <w:spacing w:val="2"/>
              </w:rPr>
              <w:t>1495.00</w:t>
            </w:r>
          </w:p>
        </w:tc>
        <w:tc>
          <w:tcPr>
            <w:tcW w:w="1360" w:type="dxa"/>
            <w:vAlign w:val="top"/>
          </w:tcPr>
          <w:p w14:paraId="5A545DFF">
            <w:pPr>
              <w:rPr>
                <w:rFonts w:ascii="Arial"/>
                <w:sz w:val="21"/>
              </w:rPr>
            </w:pPr>
          </w:p>
        </w:tc>
        <w:tc>
          <w:tcPr>
            <w:tcW w:w="1360" w:type="dxa"/>
            <w:vAlign w:val="top"/>
          </w:tcPr>
          <w:p w14:paraId="331DAD04">
            <w:pPr>
              <w:rPr>
                <w:rFonts w:ascii="Arial"/>
                <w:sz w:val="21"/>
              </w:rPr>
            </w:pPr>
          </w:p>
        </w:tc>
        <w:tc>
          <w:tcPr>
            <w:tcW w:w="1367" w:type="dxa"/>
            <w:vAlign w:val="top"/>
          </w:tcPr>
          <w:p w14:paraId="61AF2B7B">
            <w:pPr>
              <w:rPr>
                <w:rFonts w:ascii="Arial"/>
                <w:sz w:val="21"/>
              </w:rPr>
            </w:pPr>
          </w:p>
        </w:tc>
      </w:tr>
      <w:tr w14:paraId="082BE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857" w:type="dxa"/>
            <w:vAlign w:val="top"/>
          </w:tcPr>
          <w:p w14:paraId="5C3EB939">
            <w:pPr>
              <w:pStyle w:val="6"/>
              <w:spacing w:before="214" w:line="179" w:lineRule="auto"/>
              <w:ind w:left="372"/>
            </w:pPr>
            <w:r>
              <w:t>8</w:t>
            </w:r>
          </w:p>
        </w:tc>
        <w:tc>
          <w:tcPr>
            <w:tcW w:w="991" w:type="dxa"/>
            <w:vAlign w:val="top"/>
          </w:tcPr>
          <w:p w14:paraId="755ED61D">
            <w:pPr>
              <w:pStyle w:val="6"/>
              <w:spacing w:before="60" w:line="179" w:lineRule="auto"/>
              <w:ind w:left="107"/>
            </w:pPr>
            <w:r>
              <w:rPr>
                <w:spacing w:val="3"/>
              </w:rPr>
              <w:t>207010</w:t>
            </w:r>
          </w:p>
          <w:p w14:paraId="2041B790">
            <w:pPr>
              <w:pStyle w:val="6"/>
              <w:spacing w:before="52" w:line="168" w:lineRule="auto"/>
              <w:ind w:left="107"/>
            </w:pPr>
            <w:r>
              <w:t>8</w:t>
            </w:r>
          </w:p>
        </w:tc>
        <w:tc>
          <w:tcPr>
            <w:tcW w:w="4532" w:type="dxa"/>
            <w:vAlign w:val="top"/>
          </w:tcPr>
          <w:p w14:paraId="13C76798">
            <w:pPr>
              <w:pStyle w:val="6"/>
              <w:spacing w:before="201" w:line="189" w:lineRule="auto"/>
              <w:ind w:left="103"/>
            </w:pPr>
            <w:r>
              <w:rPr>
                <w:spacing w:val="8"/>
              </w:rPr>
              <w:t>文化活动</w:t>
            </w:r>
          </w:p>
        </w:tc>
        <w:tc>
          <w:tcPr>
            <w:tcW w:w="1360" w:type="dxa"/>
            <w:vAlign w:val="top"/>
          </w:tcPr>
          <w:p w14:paraId="154AF3EA">
            <w:pPr>
              <w:pStyle w:val="6"/>
              <w:spacing w:before="215" w:line="178" w:lineRule="auto"/>
              <w:ind w:left="460"/>
            </w:pPr>
            <w:r>
              <w:rPr>
                <w:spacing w:val="4"/>
              </w:rPr>
              <w:t>4393.67</w:t>
            </w:r>
          </w:p>
        </w:tc>
        <w:tc>
          <w:tcPr>
            <w:tcW w:w="1360" w:type="dxa"/>
            <w:vAlign w:val="top"/>
          </w:tcPr>
          <w:p w14:paraId="15DF0EF0">
            <w:pPr>
              <w:rPr>
                <w:rFonts w:ascii="Arial"/>
                <w:sz w:val="21"/>
              </w:rPr>
            </w:pPr>
          </w:p>
        </w:tc>
        <w:tc>
          <w:tcPr>
            <w:tcW w:w="1360" w:type="dxa"/>
            <w:vAlign w:val="top"/>
          </w:tcPr>
          <w:p w14:paraId="5F117B23">
            <w:pPr>
              <w:pStyle w:val="6"/>
              <w:spacing w:before="215" w:line="178" w:lineRule="auto"/>
              <w:ind w:left="462"/>
            </w:pPr>
            <w:r>
              <w:rPr>
                <w:spacing w:val="4"/>
              </w:rPr>
              <w:t>4393.67</w:t>
            </w:r>
          </w:p>
        </w:tc>
        <w:tc>
          <w:tcPr>
            <w:tcW w:w="1360" w:type="dxa"/>
            <w:vAlign w:val="top"/>
          </w:tcPr>
          <w:p w14:paraId="62A7811A">
            <w:pPr>
              <w:rPr>
                <w:rFonts w:ascii="Arial"/>
                <w:sz w:val="21"/>
              </w:rPr>
            </w:pPr>
          </w:p>
        </w:tc>
        <w:tc>
          <w:tcPr>
            <w:tcW w:w="1360" w:type="dxa"/>
            <w:vAlign w:val="top"/>
          </w:tcPr>
          <w:p w14:paraId="0D974092">
            <w:pPr>
              <w:rPr>
                <w:rFonts w:ascii="Arial"/>
                <w:sz w:val="21"/>
              </w:rPr>
            </w:pPr>
          </w:p>
        </w:tc>
        <w:tc>
          <w:tcPr>
            <w:tcW w:w="1367" w:type="dxa"/>
            <w:vAlign w:val="top"/>
          </w:tcPr>
          <w:p w14:paraId="60A6DD44">
            <w:pPr>
              <w:rPr>
                <w:rFonts w:ascii="Arial"/>
                <w:sz w:val="21"/>
              </w:rPr>
            </w:pPr>
          </w:p>
        </w:tc>
      </w:tr>
      <w:tr w14:paraId="02B28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857" w:type="dxa"/>
            <w:vAlign w:val="top"/>
          </w:tcPr>
          <w:p w14:paraId="60A95502">
            <w:pPr>
              <w:pStyle w:val="6"/>
              <w:spacing w:before="215" w:line="178" w:lineRule="auto"/>
              <w:ind w:left="371"/>
            </w:pPr>
            <w:r>
              <w:t>9</w:t>
            </w:r>
          </w:p>
        </w:tc>
        <w:tc>
          <w:tcPr>
            <w:tcW w:w="991" w:type="dxa"/>
            <w:vAlign w:val="top"/>
          </w:tcPr>
          <w:p w14:paraId="4FA756A6">
            <w:pPr>
              <w:pStyle w:val="6"/>
              <w:spacing w:before="62" w:line="179" w:lineRule="auto"/>
              <w:ind w:left="107"/>
            </w:pPr>
            <w:r>
              <w:rPr>
                <w:spacing w:val="3"/>
              </w:rPr>
              <w:t>207010</w:t>
            </w:r>
          </w:p>
          <w:p w14:paraId="68C7FAE8">
            <w:pPr>
              <w:pStyle w:val="6"/>
              <w:spacing w:before="49" w:line="168" w:lineRule="auto"/>
              <w:ind w:left="107"/>
            </w:pPr>
            <w:r>
              <w:t>9</w:t>
            </w:r>
          </w:p>
        </w:tc>
        <w:tc>
          <w:tcPr>
            <w:tcW w:w="4532" w:type="dxa"/>
            <w:vAlign w:val="top"/>
          </w:tcPr>
          <w:p w14:paraId="7055649B">
            <w:pPr>
              <w:pStyle w:val="6"/>
              <w:spacing w:before="200" w:line="189" w:lineRule="auto"/>
              <w:ind w:left="100"/>
            </w:pPr>
            <w:r>
              <w:rPr>
                <w:spacing w:val="9"/>
              </w:rPr>
              <w:t>群众文化</w:t>
            </w:r>
          </w:p>
        </w:tc>
        <w:tc>
          <w:tcPr>
            <w:tcW w:w="1360" w:type="dxa"/>
            <w:vAlign w:val="top"/>
          </w:tcPr>
          <w:p w14:paraId="78371060">
            <w:pPr>
              <w:pStyle w:val="6"/>
              <w:spacing w:before="214" w:line="179" w:lineRule="auto"/>
              <w:ind w:left="599"/>
            </w:pPr>
            <w:r>
              <w:rPr>
                <w:spacing w:val="1"/>
              </w:rPr>
              <w:t>196.00</w:t>
            </w:r>
          </w:p>
        </w:tc>
        <w:tc>
          <w:tcPr>
            <w:tcW w:w="1360" w:type="dxa"/>
            <w:vAlign w:val="top"/>
          </w:tcPr>
          <w:p w14:paraId="24291039">
            <w:pPr>
              <w:rPr>
                <w:rFonts w:ascii="Arial"/>
                <w:sz w:val="21"/>
              </w:rPr>
            </w:pPr>
          </w:p>
        </w:tc>
        <w:tc>
          <w:tcPr>
            <w:tcW w:w="1360" w:type="dxa"/>
            <w:vAlign w:val="top"/>
          </w:tcPr>
          <w:p w14:paraId="0D60F9B3">
            <w:pPr>
              <w:pStyle w:val="6"/>
              <w:spacing w:before="214" w:line="179" w:lineRule="auto"/>
              <w:ind w:left="601"/>
            </w:pPr>
            <w:r>
              <w:rPr>
                <w:spacing w:val="1"/>
              </w:rPr>
              <w:t>196.00</w:t>
            </w:r>
          </w:p>
        </w:tc>
        <w:tc>
          <w:tcPr>
            <w:tcW w:w="1360" w:type="dxa"/>
            <w:vAlign w:val="top"/>
          </w:tcPr>
          <w:p w14:paraId="1DA4CA7A">
            <w:pPr>
              <w:rPr>
                <w:rFonts w:ascii="Arial"/>
                <w:sz w:val="21"/>
              </w:rPr>
            </w:pPr>
          </w:p>
        </w:tc>
        <w:tc>
          <w:tcPr>
            <w:tcW w:w="1360" w:type="dxa"/>
            <w:vAlign w:val="top"/>
          </w:tcPr>
          <w:p w14:paraId="7351EFDD">
            <w:pPr>
              <w:rPr>
                <w:rFonts w:ascii="Arial"/>
                <w:sz w:val="21"/>
              </w:rPr>
            </w:pPr>
          </w:p>
        </w:tc>
        <w:tc>
          <w:tcPr>
            <w:tcW w:w="1367" w:type="dxa"/>
            <w:vAlign w:val="top"/>
          </w:tcPr>
          <w:p w14:paraId="65F8DF01">
            <w:pPr>
              <w:rPr>
                <w:rFonts w:ascii="Arial"/>
                <w:sz w:val="21"/>
              </w:rPr>
            </w:pPr>
          </w:p>
        </w:tc>
      </w:tr>
      <w:tr w14:paraId="39FD1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11DE2AE">
            <w:pPr>
              <w:pStyle w:val="6"/>
              <w:spacing w:before="216" w:line="179" w:lineRule="auto"/>
              <w:ind w:left="317"/>
            </w:pPr>
            <w:r>
              <w:rPr>
                <w:spacing w:val="-5"/>
              </w:rPr>
              <w:t>10</w:t>
            </w:r>
          </w:p>
        </w:tc>
        <w:tc>
          <w:tcPr>
            <w:tcW w:w="991" w:type="dxa"/>
            <w:vAlign w:val="top"/>
          </w:tcPr>
          <w:p w14:paraId="00F26E64">
            <w:pPr>
              <w:pStyle w:val="6"/>
              <w:spacing w:before="62" w:line="179" w:lineRule="auto"/>
              <w:ind w:left="107"/>
            </w:pPr>
            <w:r>
              <w:rPr>
                <w:spacing w:val="3"/>
              </w:rPr>
              <w:t>207011</w:t>
            </w:r>
          </w:p>
          <w:p w14:paraId="0FA37CD7">
            <w:pPr>
              <w:pStyle w:val="6"/>
              <w:spacing w:before="51" w:line="167" w:lineRule="auto"/>
              <w:ind w:left="115"/>
            </w:pPr>
            <w:r>
              <w:t>1</w:t>
            </w:r>
          </w:p>
        </w:tc>
        <w:tc>
          <w:tcPr>
            <w:tcW w:w="4532" w:type="dxa"/>
            <w:vAlign w:val="top"/>
          </w:tcPr>
          <w:p w14:paraId="19673D43">
            <w:pPr>
              <w:pStyle w:val="6"/>
              <w:spacing w:before="203" w:line="189" w:lineRule="auto"/>
              <w:ind w:left="103"/>
            </w:pPr>
            <w:r>
              <w:rPr>
                <w:spacing w:val="9"/>
              </w:rPr>
              <w:t>文化创作与保护</w:t>
            </w:r>
          </w:p>
        </w:tc>
        <w:tc>
          <w:tcPr>
            <w:tcW w:w="1360" w:type="dxa"/>
            <w:vAlign w:val="top"/>
          </w:tcPr>
          <w:p w14:paraId="440F6D0D">
            <w:pPr>
              <w:pStyle w:val="6"/>
              <w:spacing w:before="217" w:line="178" w:lineRule="auto"/>
              <w:ind w:left="592"/>
            </w:pPr>
            <w:r>
              <w:rPr>
                <w:spacing w:val="3"/>
              </w:rPr>
              <w:t>288.80</w:t>
            </w:r>
          </w:p>
        </w:tc>
        <w:tc>
          <w:tcPr>
            <w:tcW w:w="1360" w:type="dxa"/>
            <w:vAlign w:val="top"/>
          </w:tcPr>
          <w:p w14:paraId="66B2E0E8">
            <w:pPr>
              <w:rPr>
                <w:rFonts w:ascii="Arial"/>
                <w:sz w:val="21"/>
              </w:rPr>
            </w:pPr>
          </w:p>
        </w:tc>
        <w:tc>
          <w:tcPr>
            <w:tcW w:w="1360" w:type="dxa"/>
            <w:vAlign w:val="top"/>
          </w:tcPr>
          <w:p w14:paraId="3F9B864E">
            <w:pPr>
              <w:pStyle w:val="6"/>
              <w:spacing w:before="217" w:line="178" w:lineRule="auto"/>
              <w:ind w:left="593"/>
            </w:pPr>
            <w:r>
              <w:rPr>
                <w:spacing w:val="3"/>
              </w:rPr>
              <w:t>288.80</w:t>
            </w:r>
          </w:p>
        </w:tc>
        <w:tc>
          <w:tcPr>
            <w:tcW w:w="1360" w:type="dxa"/>
            <w:vAlign w:val="top"/>
          </w:tcPr>
          <w:p w14:paraId="42E5D515">
            <w:pPr>
              <w:rPr>
                <w:rFonts w:ascii="Arial"/>
                <w:sz w:val="21"/>
              </w:rPr>
            </w:pPr>
          </w:p>
        </w:tc>
        <w:tc>
          <w:tcPr>
            <w:tcW w:w="1360" w:type="dxa"/>
            <w:vAlign w:val="top"/>
          </w:tcPr>
          <w:p w14:paraId="2428ED8C">
            <w:pPr>
              <w:rPr>
                <w:rFonts w:ascii="Arial"/>
                <w:sz w:val="21"/>
              </w:rPr>
            </w:pPr>
          </w:p>
        </w:tc>
        <w:tc>
          <w:tcPr>
            <w:tcW w:w="1367" w:type="dxa"/>
            <w:vAlign w:val="top"/>
          </w:tcPr>
          <w:p w14:paraId="6C373F10">
            <w:pPr>
              <w:rPr>
                <w:rFonts w:ascii="Arial"/>
                <w:sz w:val="21"/>
              </w:rPr>
            </w:pPr>
          </w:p>
        </w:tc>
      </w:tr>
      <w:tr w14:paraId="21E0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trPr>
        <w:tc>
          <w:tcPr>
            <w:tcW w:w="857" w:type="dxa"/>
            <w:vAlign w:val="top"/>
          </w:tcPr>
          <w:p w14:paraId="44FF7556">
            <w:pPr>
              <w:pStyle w:val="6"/>
              <w:spacing w:before="218" w:line="179" w:lineRule="auto"/>
              <w:ind w:left="317"/>
            </w:pPr>
            <w:r>
              <w:rPr>
                <w:spacing w:val="-5"/>
              </w:rPr>
              <w:t>11</w:t>
            </w:r>
          </w:p>
        </w:tc>
        <w:tc>
          <w:tcPr>
            <w:tcW w:w="991" w:type="dxa"/>
            <w:vAlign w:val="top"/>
          </w:tcPr>
          <w:p w14:paraId="054EB23B">
            <w:pPr>
              <w:pStyle w:val="6"/>
              <w:spacing w:before="64" w:line="179" w:lineRule="auto"/>
              <w:ind w:left="107"/>
            </w:pPr>
            <w:r>
              <w:rPr>
                <w:spacing w:val="3"/>
              </w:rPr>
              <w:t>207011</w:t>
            </w:r>
          </w:p>
          <w:p w14:paraId="0CC320FC">
            <w:pPr>
              <w:pStyle w:val="6"/>
              <w:spacing w:before="51" w:line="166" w:lineRule="auto"/>
              <w:ind w:left="107"/>
            </w:pPr>
            <w:r>
              <w:t>2</w:t>
            </w:r>
          </w:p>
        </w:tc>
        <w:tc>
          <w:tcPr>
            <w:tcW w:w="4532" w:type="dxa"/>
            <w:vAlign w:val="top"/>
          </w:tcPr>
          <w:p w14:paraId="0A937AFF">
            <w:pPr>
              <w:pStyle w:val="6"/>
              <w:spacing w:before="203" w:line="190" w:lineRule="auto"/>
              <w:ind w:left="103"/>
            </w:pPr>
            <w:r>
              <w:rPr>
                <w:spacing w:val="9"/>
              </w:rPr>
              <w:t>文化和旅游市场管理</w:t>
            </w:r>
          </w:p>
        </w:tc>
        <w:tc>
          <w:tcPr>
            <w:tcW w:w="1360" w:type="dxa"/>
            <w:vAlign w:val="top"/>
          </w:tcPr>
          <w:p w14:paraId="54A2DCCB">
            <w:pPr>
              <w:pStyle w:val="6"/>
              <w:spacing w:before="219" w:line="178" w:lineRule="auto"/>
              <w:ind w:left="843"/>
            </w:pPr>
            <w:r>
              <w:rPr>
                <w:spacing w:val="-1"/>
              </w:rPr>
              <w:t>5.28</w:t>
            </w:r>
          </w:p>
        </w:tc>
        <w:tc>
          <w:tcPr>
            <w:tcW w:w="1360" w:type="dxa"/>
            <w:vAlign w:val="top"/>
          </w:tcPr>
          <w:p w14:paraId="66A87675">
            <w:pPr>
              <w:rPr>
                <w:rFonts w:ascii="Arial"/>
                <w:sz w:val="21"/>
              </w:rPr>
            </w:pPr>
          </w:p>
        </w:tc>
        <w:tc>
          <w:tcPr>
            <w:tcW w:w="1360" w:type="dxa"/>
            <w:vAlign w:val="top"/>
          </w:tcPr>
          <w:p w14:paraId="241EA8FC">
            <w:pPr>
              <w:pStyle w:val="6"/>
              <w:spacing w:before="219" w:line="178" w:lineRule="auto"/>
              <w:ind w:left="847"/>
            </w:pPr>
            <w:r>
              <w:rPr>
                <w:spacing w:val="-1"/>
              </w:rPr>
              <w:t>5.28</w:t>
            </w:r>
          </w:p>
        </w:tc>
        <w:tc>
          <w:tcPr>
            <w:tcW w:w="1360" w:type="dxa"/>
            <w:vAlign w:val="top"/>
          </w:tcPr>
          <w:p w14:paraId="7F31C449">
            <w:pPr>
              <w:rPr>
                <w:rFonts w:ascii="Arial"/>
                <w:sz w:val="21"/>
              </w:rPr>
            </w:pPr>
          </w:p>
        </w:tc>
        <w:tc>
          <w:tcPr>
            <w:tcW w:w="1360" w:type="dxa"/>
            <w:vAlign w:val="top"/>
          </w:tcPr>
          <w:p w14:paraId="3335F931">
            <w:pPr>
              <w:rPr>
                <w:rFonts w:ascii="Arial"/>
                <w:sz w:val="21"/>
              </w:rPr>
            </w:pPr>
          </w:p>
        </w:tc>
        <w:tc>
          <w:tcPr>
            <w:tcW w:w="1367" w:type="dxa"/>
            <w:vAlign w:val="top"/>
          </w:tcPr>
          <w:p w14:paraId="249DEEBF">
            <w:pPr>
              <w:rPr>
                <w:rFonts w:ascii="Arial"/>
                <w:sz w:val="21"/>
              </w:rPr>
            </w:pPr>
          </w:p>
        </w:tc>
      </w:tr>
      <w:tr w14:paraId="7D063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519C8134">
            <w:pPr>
              <w:pStyle w:val="6"/>
              <w:spacing w:before="217" w:line="179" w:lineRule="auto"/>
              <w:ind w:left="317"/>
            </w:pPr>
            <w:r>
              <w:rPr>
                <w:spacing w:val="-5"/>
              </w:rPr>
              <w:t>12</w:t>
            </w:r>
          </w:p>
        </w:tc>
        <w:tc>
          <w:tcPr>
            <w:tcW w:w="991" w:type="dxa"/>
            <w:vAlign w:val="top"/>
          </w:tcPr>
          <w:p w14:paraId="1DFFF226">
            <w:pPr>
              <w:pStyle w:val="6"/>
              <w:spacing w:before="63" w:line="179" w:lineRule="auto"/>
              <w:ind w:left="107"/>
            </w:pPr>
            <w:r>
              <w:rPr>
                <w:spacing w:val="3"/>
              </w:rPr>
              <w:t>207011</w:t>
            </w:r>
          </w:p>
          <w:p w14:paraId="6B8F9EB7">
            <w:pPr>
              <w:pStyle w:val="6"/>
              <w:spacing w:before="52" w:line="169" w:lineRule="auto"/>
              <w:ind w:left="111"/>
            </w:pPr>
            <w:r>
              <w:t>3</w:t>
            </w:r>
          </w:p>
        </w:tc>
        <w:tc>
          <w:tcPr>
            <w:tcW w:w="4532" w:type="dxa"/>
            <w:vAlign w:val="top"/>
          </w:tcPr>
          <w:p w14:paraId="008C4426">
            <w:pPr>
              <w:pStyle w:val="6"/>
              <w:spacing w:before="204" w:line="189" w:lineRule="auto"/>
              <w:ind w:left="102"/>
            </w:pPr>
            <w:r>
              <w:rPr>
                <w:spacing w:val="8"/>
              </w:rPr>
              <w:t>旅游宣传</w:t>
            </w:r>
          </w:p>
        </w:tc>
        <w:tc>
          <w:tcPr>
            <w:tcW w:w="1360" w:type="dxa"/>
            <w:vAlign w:val="top"/>
          </w:tcPr>
          <w:p w14:paraId="11B3349C">
            <w:pPr>
              <w:pStyle w:val="6"/>
              <w:spacing w:before="217" w:line="179" w:lineRule="auto"/>
              <w:ind w:left="469"/>
            </w:pPr>
            <w:r>
              <w:rPr>
                <w:spacing w:val="3"/>
              </w:rPr>
              <w:t>2169.00</w:t>
            </w:r>
          </w:p>
        </w:tc>
        <w:tc>
          <w:tcPr>
            <w:tcW w:w="1360" w:type="dxa"/>
            <w:vAlign w:val="top"/>
          </w:tcPr>
          <w:p w14:paraId="7C5A9295">
            <w:pPr>
              <w:rPr>
                <w:rFonts w:ascii="Arial"/>
                <w:sz w:val="21"/>
              </w:rPr>
            </w:pPr>
          </w:p>
        </w:tc>
        <w:tc>
          <w:tcPr>
            <w:tcW w:w="1360" w:type="dxa"/>
            <w:vAlign w:val="top"/>
          </w:tcPr>
          <w:p w14:paraId="15331AEB">
            <w:pPr>
              <w:pStyle w:val="6"/>
              <w:spacing w:before="217" w:line="179" w:lineRule="auto"/>
              <w:ind w:left="471"/>
            </w:pPr>
            <w:r>
              <w:rPr>
                <w:spacing w:val="3"/>
              </w:rPr>
              <w:t>2169.00</w:t>
            </w:r>
          </w:p>
        </w:tc>
        <w:tc>
          <w:tcPr>
            <w:tcW w:w="1360" w:type="dxa"/>
            <w:vAlign w:val="top"/>
          </w:tcPr>
          <w:p w14:paraId="6773164F">
            <w:pPr>
              <w:rPr>
                <w:rFonts w:ascii="Arial"/>
                <w:sz w:val="21"/>
              </w:rPr>
            </w:pPr>
          </w:p>
        </w:tc>
        <w:tc>
          <w:tcPr>
            <w:tcW w:w="1360" w:type="dxa"/>
            <w:vAlign w:val="top"/>
          </w:tcPr>
          <w:p w14:paraId="61263E24">
            <w:pPr>
              <w:rPr>
                <w:rFonts w:ascii="Arial"/>
                <w:sz w:val="21"/>
              </w:rPr>
            </w:pPr>
          </w:p>
        </w:tc>
        <w:tc>
          <w:tcPr>
            <w:tcW w:w="1367" w:type="dxa"/>
            <w:vAlign w:val="top"/>
          </w:tcPr>
          <w:p w14:paraId="6C655C68">
            <w:pPr>
              <w:rPr>
                <w:rFonts w:ascii="Arial"/>
                <w:sz w:val="21"/>
              </w:rPr>
            </w:pPr>
          </w:p>
        </w:tc>
      </w:tr>
    </w:tbl>
    <w:p w14:paraId="087F1F67">
      <w:pPr>
        <w:rPr>
          <w:rFonts w:ascii="Arial"/>
          <w:sz w:val="21"/>
        </w:rPr>
      </w:pPr>
    </w:p>
    <w:p w14:paraId="6E7692AC">
      <w:pPr>
        <w:rPr>
          <w:rFonts w:ascii="Arial" w:hAnsi="Arial" w:eastAsia="Arial" w:cs="Arial"/>
          <w:sz w:val="21"/>
          <w:szCs w:val="21"/>
        </w:rPr>
        <w:sectPr>
          <w:footerReference r:id="rId12" w:type="default"/>
          <w:pgSz w:w="16840" w:h="11900"/>
          <w:pgMar w:top="1011" w:right="1019" w:bottom="937" w:left="1140" w:header="0" w:footer="720" w:gutter="0"/>
          <w:cols w:space="720" w:num="1"/>
        </w:sectPr>
      </w:pPr>
    </w:p>
    <w:p w14:paraId="0B55D856">
      <w:pPr>
        <w:spacing w:before="108"/>
      </w:pPr>
    </w:p>
    <w:tbl>
      <w:tblPr>
        <w:tblStyle w:val="5"/>
        <w:tblW w:w="14547"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586E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3E8E1BE8">
            <w:pPr>
              <w:pStyle w:val="6"/>
              <w:spacing w:before="49" w:line="184" w:lineRule="auto"/>
              <w:ind w:left="123"/>
              <w:rPr>
                <w:sz w:val="24"/>
                <w:szCs w:val="24"/>
              </w:rPr>
            </w:pPr>
            <w:r>
              <w:rPr>
                <w:spacing w:val="-2"/>
                <w:sz w:val="24"/>
                <w:szCs w:val="24"/>
              </w:rPr>
              <w:t>357001 石家庄市文化广电和旅游局本级</w:t>
            </w:r>
          </w:p>
        </w:tc>
        <w:tc>
          <w:tcPr>
            <w:tcW w:w="2720" w:type="dxa"/>
            <w:gridSpan w:val="2"/>
            <w:tcBorders>
              <w:top w:val="single" w:color="FFFFFF" w:sz="4" w:space="0"/>
              <w:left w:val="single" w:color="FFFFFF" w:sz="2" w:space="0"/>
              <w:right w:val="single" w:color="FFFFFF" w:sz="2" w:space="0"/>
            </w:tcBorders>
            <w:vAlign w:val="top"/>
          </w:tcPr>
          <w:p w14:paraId="3DFFFF2F">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2F61E891">
            <w:pPr>
              <w:pStyle w:val="6"/>
              <w:spacing w:before="50" w:line="183" w:lineRule="auto"/>
              <w:ind w:left="4139"/>
              <w:rPr>
                <w:sz w:val="24"/>
                <w:szCs w:val="24"/>
              </w:rPr>
            </w:pPr>
            <w:r>
              <w:rPr>
                <w:spacing w:val="-13"/>
                <w:sz w:val="24"/>
                <w:szCs w:val="24"/>
              </w:rPr>
              <w:t>单位 ：万元</w:t>
            </w:r>
          </w:p>
        </w:tc>
      </w:tr>
      <w:tr w14:paraId="29F36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29E1516C">
            <w:pPr>
              <w:spacing w:line="301" w:lineRule="auto"/>
              <w:rPr>
                <w:rFonts w:ascii="Arial"/>
                <w:sz w:val="21"/>
              </w:rPr>
            </w:pPr>
          </w:p>
          <w:p w14:paraId="3CCE8612">
            <w:pPr>
              <w:pStyle w:val="6"/>
              <w:spacing w:before="86" w:line="189" w:lineRule="auto"/>
              <w:ind w:left="215"/>
            </w:pPr>
            <w:r>
              <w:rPr>
                <w:b/>
                <w:bCs/>
                <w:spacing w:val="7"/>
              </w:rPr>
              <w:t>序号</w:t>
            </w:r>
          </w:p>
        </w:tc>
        <w:tc>
          <w:tcPr>
            <w:tcW w:w="5523" w:type="dxa"/>
            <w:gridSpan w:val="2"/>
            <w:vAlign w:val="top"/>
          </w:tcPr>
          <w:p w14:paraId="635D6295">
            <w:pPr>
              <w:pStyle w:val="6"/>
              <w:spacing w:before="72" w:line="189" w:lineRule="auto"/>
              <w:ind w:left="2125"/>
            </w:pPr>
            <w:r>
              <w:rPr>
                <w:b/>
                <w:bCs/>
                <w:spacing w:val="9"/>
              </w:rPr>
              <w:t>功能分类科目</w:t>
            </w:r>
          </w:p>
        </w:tc>
        <w:tc>
          <w:tcPr>
            <w:tcW w:w="1360" w:type="dxa"/>
            <w:vMerge w:val="restart"/>
            <w:tcBorders>
              <w:bottom w:val="nil"/>
            </w:tcBorders>
            <w:vAlign w:val="top"/>
          </w:tcPr>
          <w:p w14:paraId="1ABC6791">
            <w:pPr>
              <w:spacing w:line="302" w:lineRule="auto"/>
              <w:rPr>
                <w:rFonts w:ascii="Arial"/>
                <w:sz w:val="21"/>
              </w:rPr>
            </w:pPr>
          </w:p>
          <w:p w14:paraId="0E955157">
            <w:pPr>
              <w:pStyle w:val="6"/>
              <w:spacing w:before="85" w:line="189" w:lineRule="auto"/>
              <w:ind w:left="466"/>
            </w:pPr>
            <w:r>
              <w:rPr>
                <w:b/>
                <w:bCs/>
                <w:spacing w:val="7"/>
              </w:rPr>
              <w:t>合计</w:t>
            </w:r>
          </w:p>
        </w:tc>
        <w:tc>
          <w:tcPr>
            <w:tcW w:w="1360" w:type="dxa"/>
            <w:vMerge w:val="restart"/>
            <w:tcBorders>
              <w:bottom w:val="nil"/>
            </w:tcBorders>
            <w:vAlign w:val="top"/>
          </w:tcPr>
          <w:p w14:paraId="6E0ABA53">
            <w:pPr>
              <w:spacing w:line="302" w:lineRule="auto"/>
              <w:rPr>
                <w:rFonts w:ascii="Arial"/>
                <w:sz w:val="21"/>
              </w:rPr>
            </w:pPr>
          </w:p>
          <w:p w14:paraId="6326F4DD">
            <w:pPr>
              <w:pStyle w:val="6"/>
              <w:spacing w:before="85" w:line="189" w:lineRule="auto"/>
              <w:ind w:left="258"/>
            </w:pPr>
            <w:r>
              <w:rPr>
                <w:b/>
                <w:bCs/>
                <w:spacing w:val="8"/>
              </w:rPr>
              <w:t>基本支出</w:t>
            </w:r>
          </w:p>
        </w:tc>
        <w:tc>
          <w:tcPr>
            <w:tcW w:w="1360" w:type="dxa"/>
            <w:vMerge w:val="restart"/>
            <w:tcBorders>
              <w:bottom w:val="nil"/>
            </w:tcBorders>
            <w:vAlign w:val="top"/>
          </w:tcPr>
          <w:p w14:paraId="73B43A77">
            <w:pPr>
              <w:spacing w:line="302" w:lineRule="auto"/>
              <w:rPr>
                <w:rFonts w:ascii="Arial"/>
                <w:sz w:val="21"/>
              </w:rPr>
            </w:pPr>
          </w:p>
          <w:p w14:paraId="05064379">
            <w:pPr>
              <w:pStyle w:val="6"/>
              <w:spacing w:before="85" w:line="189" w:lineRule="auto"/>
              <w:ind w:left="259"/>
            </w:pPr>
            <w:r>
              <w:rPr>
                <w:b/>
                <w:bCs/>
                <w:spacing w:val="8"/>
              </w:rPr>
              <w:t>项目支出</w:t>
            </w:r>
          </w:p>
        </w:tc>
        <w:tc>
          <w:tcPr>
            <w:tcW w:w="1360" w:type="dxa"/>
            <w:vMerge w:val="restart"/>
            <w:tcBorders>
              <w:bottom w:val="nil"/>
            </w:tcBorders>
            <w:vAlign w:val="top"/>
          </w:tcPr>
          <w:p w14:paraId="1F67F551">
            <w:pPr>
              <w:spacing w:line="302" w:lineRule="auto"/>
              <w:rPr>
                <w:rFonts w:ascii="Arial"/>
                <w:sz w:val="21"/>
              </w:rPr>
            </w:pPr>
          </w:p>
          <w:p w14:paraId="536D20A7">
            <w:pPr>
              <w:pStyle w:val="6"/>
              <w:spacing w:before="85" w:line="189" w:lineRule="auto"/>
              <w:ind w:left="258"/>
            </w:pPr>
            <w:r>
              <w:rPr>
                <w:b/>
                <w:bCs/>
                <w:spacing w:val="9"/>
              </w:rPr>
              <w:t>经营支出</w:t>
            </w:r>
          </w:p>
        </w:tc>
        <w:tc>
          <w:tcPr>
            <w:tcW w:w="1360" w:type="dxa"/>
            <w:vMerge w:val="restart"/>
            <w:tcBorders>
              <w:bottom w:val="nil"/>
            </w:tcBorders>
            <w:vAlign w:val="top"/>
          </w:tcPr>
          <w:p w14:paraId="4AA850AB">
            <w:pPr>
              <w:pStyle w:val="6"/>
              <w:spacing w:before="234"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14BE0DF8">
            <w:pPr>
              <w:pStyle w:val="6"/>
              <w:spacing w:before="234" w:line="212" w:lineRule="auto"/>
              <w:ind w:left="260" w:right="154" w:hanging="104"/>
            </w:pPr>
            <w:r>
              <w:rPr>
                <w:b/>
                <w:bCs/>
                <w:spacing w:val="9"/>
              </w:rPr>
              <w:t>对附属单位</w:t>
            </w:r>
            <w:r>
              <w:rPr>
                <w:b/>
                <w:bCs/>
              </w:rPr>
              <w:t xml:space="preserve"> </w:t>
            </w:r>
            <w:r>
              <w:rPr>
                <w:b/>
                <w:bCs/>
                <w:spacing w:val="9"/>
              </w:rPr>
              <w:t>补助支出</w:t>
            </w:r>
          </w:p>
        </w:tc>
      </w:tr>
      <w:tr w14:paraId="04049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Merge w:val="continue"/>
            <w:tcBorders>
              <w:top w:val="nil"/>
            </w:tcBorders>
            <w:vAlign w:val="top"/>
          </w:tcPr>
          <w:p w14:paraId="234C7FE0">
            <w:pPr>
              <w:rPr>
                <w:rFonts w:ascii="Arial"/>
                <w:sz w:val="21"/>
              </w:rPr>
            </w:pPr>
          </w:p>
        </w:tc>
        <w:tc>
          <w:tcPr>
            <w:tcW w:w="991" w:type="dxa"/>
            <w:vAlign w:val="top"/>
          </w:tcPr>
          <w:p w14:paraId="57D6BC1F">
            <w:pPr>
              <w:pStyle w:val="6"/>
              <w:spacing w:before="45" w:line="197" w:lineRule="auto"/>
              <w:ind w:left="279" w:right="286"/>
            </w:pPr>
            <w:r>
              <w:rPr>
                <w:b/>
                <w:bCs/>
                <w:spacing w:val="7"/>
              </w:rPr>
              <w:t>科目</w:t>
            </w:r>
            <w:r>
              <w:rPr>
                <w:b/>
                <w:bCs/>
              </w:rPr>
              <w:t xml:space="preserve"> </w:t>
            </w:r>
            <w:r>
              <w:rPr>
                <w:b/>
                <w:bCs/>
                <w:spacing w:val="7"/>
              </w:rPr>
              <w:t>编码</w:t>
            </w:r>
          </w:p>
        </w:tc>
        <w:tc>
          <w:tcPr>
            <w:tcW w:w="4532" w:type="dxa"/>
            <w:vAlign w:val="top"/>
          </w:tcPr>
          <w:p w14:paraId="3A224542">
            <w:pPr>
              <w:pStyle w:val="6"/>
              <w:spacing w:before="197" w:line="189" w:lineRule="auto"/>
              <w:ind w:left="1840"/>
            </w:pPr>
            <w:r>
              <w:rPr>
                <w:b/>
                <w:bCs/>
                <w:spacing w:val="8"/>
              </w:rPr>
              <w:t>科目名称</w:t>
            </w:r>
          </w:p>
        </w:tc>
        <w:tc>
          <w:tcPr>
            <w:tcW w:w="1360" w:type="dxa"/>
            <w:vMerge w:val="continue"/>
            <w:tcBorders>
              <w:top w:val="nil"/>
            </w:tcBorders>
            <w:vAlign w:val="top"/>
          </w:tcPr>
          <w:p w14:paraId="20F37C9A">
            <w:pPr>
              <w:rPr>
                <w:rFonts w:ascii="Arial"/>
                <w:sz w:val="21"/>
              </w:rPr>
            </w:pPr>
          </w:p>
        </w:tc>
        <w:tc>
          <w:tcPr>
            <w:tcW w:w="1360" w:type="dxa"/>
            <w:vMerge w:val="continue"/>
            <w:tcBorders>
              <w:top w:val="nil"/>
            </w:tcBorders>
            <w:vAlign w:val="top"/>
          </w:tcPr>
          <w:p w14:paraId="1DCB12C2">
            <w:pPr>
              <w:rPr>
                <w:rFonts w:ascii="Arial"/>
                <w:sz w:val="21"/>
              </w:rPr>
            </w:pPr>
          </w:p>
        </w:tc>
        <w:tc>
          <w:tcPr>
            <w:tcW w:w="1360" w:type="dxa"/>
            <w:vMerge w:val="continue"/>
            <w:tcBorders>
              <w:top w:val="nil"/>
            </w:tcBorders>
            <w:vAlign w:val="top"/>
          </w:tcPr>
          <w:p w14:paraId="183F752D">
            <w:pPr>
              <w:rPr>
                <w:rFonts w:ascii="Arial"/>
                <w:sz w:val="21"/>
              </w:rPr>
            </w:pPr>
          </w:p>
        </w:tc>
        <w:tc>
          <w:tcPr>
            <w:tcW w:w="1360" w:type="dxa"/>
            <w:vMerge w:val="continue"/>
            <w:tcBorders>
              <w:top w:val="nil"/>
            </w:tcBorders>
            <w:vAlign w:val="top"/>
          </w:tcPr>
          <w:p w14:paraId="59EABBBB">
            <w:pPr>
              <w:rPr>
                <w:rFonts w:ascii="Arial"/>
                <w:sz w:val="21"/>
              </w:rPr>
            </w:pPr>
          </w:p>
        </w:tc>
        <w:tc>
          <w:tcPr>
            <w:tcW w:w="1360" w:type="dxa"/>
            <w:vMerge w:val="continue"/>
            <w:tcBorders>
              <w:top w:val="nil"/>
            </w:tcBorders>
            <w:vAlign w:val="top"/>
          </w:tcPr>
          <w:p w14:paraId="5F074408">
            <w:pPr>
              <w:rPr>
                <w:rFonts w:ascii="Arial"/>
                <w:sz w:val="21"/>
              </w:rPr>
            </w:pPr>
          </w:p>
        </w:tc>
        <w:tc>
          <w:tcPr>
            <w:tcW w:w="1367" w:type="dxa"/>
            <w:vMerge w:val="continue"/>
            <w:tcBorders>
              <w:top w:val="nil"/>
            </w:tcBorders>
            <w:vAlign w:val="top"/>
          </w:tcPr>
          <w:p w14:paraId="2D9CBC93">
            <w:pPr>
              <w:rPr>
                <w:rFonts w:ascii="Arial"/>
                <w:sz w:val="21"/>
              </w:rPr>
            </w:pPr>
          </w:p>
        </w:tc>
      </w:tr>
      <w:tr w14:paraId="2C0E0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1FD9F48">
            <w:pPr>
              <w:pStyle w:val="6"/>
              <w:spacing w:before="75" w:line="189" w:lineRule="auto"/>
              <w:ind w:left="215"/>
            </w:pPr>
            <w:r>
              <w:rPr>
                <w:b/>
                <w:bCs/>
                <w:spacing w:val="7"/>
              </w:rPr>
              <w:t>栏次</w:t>
            </w:r>
          </w:p>
        </w:tc>
        <w:tc>
          <w:tcPr>
            <w:tcW w:w="991" w:type="dxa"/>
            <w:vAlign w:val="top"/>
          </w:tcPr>
          <w:p w14:paraId="2383BBB4">
            <w:pPr>
              <w:pStyle w:val="6"/>
              <w:spacing w:before="88" w:line="179" w:lineRule="auto"/>
              <w:ind w:left="438"/>
            </w:pPr>
            <w:r>
              <w:rPr>
                <w:b/>
                <w:bCs/>
              </w:rPr>
              <w:t>1</w:t>
            </w:r>
          </w:p>
        </w:tc>
        <w:tc>
          <w:tcPr>
            <w:tcW w:w="4532" w:type="dxa"/>
            <w:vAlign w:val="top"/>
          </w:tcPr>
          <w:p w14:paraId="57B67769">
            <w:pPr>
              <w:pStyle w:val="6"/>
              <w:spacing w:before="89" w:line="178" w:lineRule="auto"/>
              <w:ind w:left="2204"/>
            </w:pPr>
            <w:r>
              <w:rPr>
                <w:b/>
                <w:bCs/>
              </w:rPr>
              <w:t>2</w:t>
            </w:r>
          </w:p>
        </w:tc>
        <w:tc>
          <w:tcPr>
            <w:tcW w:w="1360" w:type="dxa"/>
            <w:vAlign w:val="top"/>
          </w:tcPr>
          <w:p w14:paraId="608467B4">
            <w:pPr>
              <w:pStyle w:val="6"/>
              <w:spacing w:before="89" w:line="178" w:lineRule="auto"/>
              <w:ind w:left="626"/>
            </w:pPr>
            <w:r>
              <w:rPr>
                <w:b/>
                <w:bCs/>
              </w:rPr>
              <w:t>3</w:t>
            </w:r>
          </w:p>
        </w:tc>
        <w:tc>
          <w:tcPr>
            <w:tcW w:w="1360" w:type="dxa"/>
            <w:vAlign w:val="top"/>
          </w:tcPr>
          <w:p w14:paraId="7520DCB8">
            <w:pPr>
              <w:pStyle w:val="6"/>
              <w:spacing w:before="92" w:line="176" w:lineRule="auto"/>
              <w:ind w:left="614"/>
            </w:pPr>
            <w:r>
              <w:rPr>
                <w:b/>
                <w:bCs/>
                <w:spacing w:val="1"/>
              </w:rPr>
              <w:t>4</w:t>
            </w:r>
          </w:p>
        </w:tc>
        <w:tc>
          <w:tcPr>
            <w:tcW w:w="1360" w:type="dxa"/>
            <w:vAlign w:val="top"/>
          </w:tcPr>
          <w:p w14:paraId="4164E966">
            <w:pPr>
              <w:pStyle w:val="6"/>
              <w:spacing w:before="92" w:line="176" w:lineRule="auto"/>
              <w:ind w:left="629"/>
            </w:pPr>
            <w:r>
              <w:rPr>
                <w:b/>
                <w:bCs/>
              </w:rPr>
              <w:t>5</w:t>
            </w:r>
          </w:p>
        </w:tc>
        <w:tc>
          <w:tcPr>
            <w:tcW w:w="1360" w:type="dxa"/>
            <w:vAlign w:val="top"/>
          </w:tcPr>
          <w:p w14:paraId="4986E1E7">
            <w:pPr>
              <w:pStyle w:val="6"/>
              <w:spacing w:before="89" w:line="178" w:lineRule="auto"/>
              <w:ind w:left="623"/>
            </w:pPr>
            <w:r>
              <w:rPr>
                <w:b/>
                <w:bCs/>
              </w:rPr>
              <w:t>6</w:t>
            </w:r>
          </w:p>
        </w:tc>
        <w:tc>
          <w:tcPr>
            <w:tcW w:w="1360" w:type="dxa"/>
            <w:vAlign w:val="top"/>
          </w:tcPr>
          <w:p w14:paraId="621BB4AF">
            <w:pPr>
              <w:pStyle w:val="6"/>
              <w:spacing w:before="92" w:line="176" w:lineRule="auto"/>
              <w:ind w:left="623"/>
            </w:pPr>
            <w:r>
              <w:rPr>
                <w:b/>
                <w:bCs/>
              </w:rPr>
              <w:t>7</w:t>
            </w:r>
          </w:p>
        </w:tc>
        <w:tc>
          <w:tcPr>
            <w:tcW w:w="1367" w:type="dxa"/>
            <w:vAlign w:val="top"/>
          </w:tcPr>
          <w:p w14:paraId="69582BA2">
            <w:pPr>
              <w:pStyle w:val="6"/>
              <w:spacing w:before="88" w:line="179" w:lineRule="auto"/>
              <w:ind w:left="623"/>
            </w:pPr>
            <w:r>
              <w:rPr>
                <w:b/>
                <w:bCs/>
              </w:rPr>
              <w:t>8</w:t>
            </w:r>
          </w:p>
        </w:tc>
      </w:tr>
      <w:tr w14:paraId="3568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7BDAE203">
            <w:pPr>
              <w:pStyle w:val="6"/>
              <w:spacing w:before="210" w:line="179" w:lineRule="auto"/>
              <w:ind w:left="317"/>
            </w:pPr>
            <w:r>
              <w:rPr>
                <w:spacing w:val="-5"/>
              </w:rPr>
              <w:t>13</w:t>
            </w:r>
          </w:p>
        </w:tc>
        <w:tc>
          <w:tcPr>
            <w:tcW w:w="991" w:type="dxa"/>
            <w:vAlign w:val="top"/>
          </w:tcPr>
          <w:p w14:paraId="3580C184">
            <w:pPr>
              <w:pStyle w:val="6"/>
              <w:spacing w:before="57" w:line="179" w:lineRule="auto"/>
              <w:ind w:left="107"/>
            </w:pPr>
            <w:r>
              <w:rPr>
                <w:spacing w:val="3"/>
              </w:rPr>
              <w:t>207011</w:t>
            </w:r>
          </w:p>
          <w:p w14:paraId="20C8F361">
            <w:pPr>
              <w:pStyle w:val="6"/>
              <w:spacing w:before="55" w:line="168" w:lineRule="auto"/>
              <w:ind w:left="98"/>
            </w:pPr>
            <w:r>
              <w:rPr>
                <w:spacing w:val="3"/>
              </w:rPr>
              <w:t>4</w:t>
            </w:r>
          </w:p>
        </w:tc>
        <w:tc>
          <w:tcPr>
            <w:tcW w:w="4532" w:type="dxa"/>
            <w:vAlign w:val="top"/>
          </w:tcPr>
          <w:p w14:paraId="55B08F24">
            <w:pPr>
              <w:pStyle w:val="6"/>
              <w:spacing w:before="196" w:line="190" w:lineRule="auto"/>
              <w:ind w:left="103"/>
            </w:pPr>
            <w:r>
              <w:rPr>
                <w:spacing w:val="9"/>
              </w:rPr>
              <w:t>文化和旅游管理事务</w:t>
            </w:r>
          </w:p>
        </w:tc>
        <w:tc>
          <w:tcPr>
            <w:tcW w:w="1360" w:type="dxa"/>
            <w:vAlign w:val="top"/>
          </w:tcPr>
          <w:p w14:paraId="5ABA9E0F">
            <w:pPr>
              <w:pStyle w:val="6"/>
              <w:spacing w:before="212" w:line="178" w:lineRule="auto"/>
              <w:ind w:left="592"/>
            </w:pPr>
            <w:r>
              <w:rPr>
                <w:spacing w:val="3"/>
              </w:rPr>
              <w:t>255.27</w:t>
            </w:r>
          </w:p>
        </w:tc>
        <w:tc>
          <w:tcPr>
            <w:tcW w:w="1360" w:type="dxa"/>
            <w:vAlign w:val="top"/>
          </w:tcPr>
          <w:p w14:paraId="6517ADDD">
            <w:pPr>
              <w:rPr>
                <w:rFonts w:ascii="Arial"/>
                <w:sz w:val="21"/>
              </w:rPr>
            </w:pPr>
          </w:p>
        </w:tc>
        <w:tc>
          <w:tcPr>
            <w:tcW w:w="1360" w:type="dxa"/>
            <w:vAlign w:val="top"/>
          </w:tcPr>
          <w:p w14:paraId="68447FFE">
            <w:pPr>
              <w:pStyle w:val="6"/>
              <w:spacing w:before="212" w:line="178" w:lineRule="auto"/>
              <w:ind w:left="593"/>
            </w:pPr>
            <w:r>
              <w:rPr>
                <w:spacing w:val="3"/>
              </w:rPr>
              <w:t>255.27</w:t>
            </w:r>
          </w:p>
        </w:tc>
        <w:tc>
          <w:tcPr>
            <w:tcW w:w="1360" w:type="dxa"/>
            <w:vAlign w:val="top"/>
          </w:tcPr>
          <w:p w14:paraId="36952A84">
            <w:pPr>
              <w:rPr>
                <w:rFonts w:ascii="Arial"/>
                <w:sz w:val="21"/>
              </w:rPr>
            </w:pPr>
          </w:p>
        </w:tc>
        <w:tc>
          <w:tcPr>
            <w:tcW w:w="1360" w:type="dxa"/>
            <w:vAlign w:val="top"/>
          </w:tcPr>
          <w:p w14:paraId="2274285C">
            <w:pPr>
              <w:rPr>
                <w:rFonts w:ascii="Arial"/>
                <w:sz w:val="21"/>
              </w:rPr>
            </w:pPr>
          </w:p>
        </w:tc>
        <w:tc>
          <w:tcPr>
            <w:tcW w:w="1367" w:type="dxa"/>
            <w:vAlign w:val="top"/>
          </w:tcPr>
          <w:p w14:paraId="75B4F7D8">
            <w:pPr>
              <w:rPr>
                <w:rFonts w:ascii="Arial"/>
                <w:sz w:val="21"/>
              </w:rPr>
            </w:pPr>
          </w:p>
        </w:tc>
      </w:tr>
      <w:tr w14:paraId="5DB10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62D6732">
            <w:pPr>
              <w:pStyle w:val="6"/>
              <w:spacing w:before="88" w:line="179" w:lineRule="auto"/>
              <w:ind w:left="317"/>
            </w:pPr>
            <w:r>
              <w:rPr>
                <w:spacing w:val="-5"/>
              </w:rPr>
              <w:t>14</w:t>
            </w:r>
          </w:p>
        </w:tc>
        <w:tc>
          <w:tcPr>
            <w:tcW w:w="991" w:type="dxa"/>
            <w:vAlign w:val="top"/>
          </w:tcPr>
          <w:p w14:paraId="46E18DD5">
            <w:pPr>
              <w:pStyle w:val="6"/>
              <w:spacing w:before="89" w:line="178" w:lineRule="auto"/>
              <w:ind w:left="107"/>
            </w:pPr>
            <w:r>
              <w:rPr>
                <w:spacing w:val="3"/>
              </w:rPr>
              <w:t>20702</w:t>
            </w:r>
          </w:p>
        </w:tc>
        <w:tc>
          <w:tcPr>
            <w:tcW w:w="4532" w:type="dxa"/>
            <w:vAlign w:val="top"/>
          </w:tcPr>
          <w:p w14:paraId="53BEDE95">
            <w:pPr>
              <w:pStyle w:val="6"/>
              <w:spacing w:before="74" w:line="189" w:lineRule="auto"/>
              <w:ind w:left="103"/>
            </w:pPr>
            <w:r>
              <w:rPr>
                <w:spacing w:val="6"/>
              </w:rPr>
              <w:t>文物</w:t>
            </w:r>
          </w:p>
        </w:tc>
        <w:tc>
          <w:tcPr>
            <w:tcW w:w="1360" w:type="dxa"/>
            <w:vAlign w:val="top"/>
          </w:tcPr>
          <w:p w14:paraId="508F79AA">
            <w:pPr>
              <w:pStyle w:val="6"/>
              <w:spacing w:before="89" w:line="178" w:lineRule="auto"/>
              <w:ind w:left="721"/>
            </w:pPr>
            <w:r>
              <w:t>55.42</w:t>
            </w:r>
          </w:p>
        </w:tc>
        <w:tc>
          <w:tcPr>
            <w:tcW w:w="1360" w:type="dxa"/>
            <w:vAlign w:val="top"/>
          </w:tcPr>
          <w:p w14:paraId="5FA0FBA1">
            <w:pPr>
              <w:rPr>
                <w:rFonts w:ascii="Arial"/>
                <w:sz w:val="21"/>
              </w:rPr>
            </w:pPr>
          </w:p>
        </w:tc>
        <w:tc>
          <w:tcPr>
            <w:tcW w:w="1360" w:type="dxa"/>
            <w:vAlign w:val="top"/>
          </w:tcPr>
          <w:p w14:paraId="294B9DBE">
            <w:pPr>
              <w:pStyle w:val="6"/>
              <w:spacing w:before="89" w:line="178" w:lineRule="auto"/>
              <w:ind w:left="723"/>
            </w:pPr>
            <w:r>
              <w:t>55.42</w:t>
            </w:r>
          </w:p>
        </w:tc>
        <w:tc>
          <w:tcPr>
            <w:tcW w:w="1360" w:type="dxa"/>
            <w:vAlign w:val="top"/>
          </w:tcPr>
          <w:p w14:paraId="3208721A">
            <w:pPr>
              <w:rPr>
                <w:rFonts w:ascii="Arial"/>
                <w:sz w:val="21"/>
              </w:rPr>
            </w:pPr>
          </w:p>
        </w:tc>
        <w:tc>
          <w:tcPr>
            <w:tcW w:w="1360" w:type="dxa"/>
            <w:vAlign w:val="top"/>
          </w:tcPr>
          <w:p w14:paraId="4C46A398">
            <w:pPr>
              <w:rPr>
                <w:rFonts w:ascii="Arial"/>
                <w:sz w:val="21"/>
              </w:rPr>
            </w:pPr>
          </w:p>
        </w:tc>
        <w:tc>
          <w:tcPr>
            <w:tcW w:w="1367" w:type="dxa"/>
            <w:vAlign w:val="top"/>
          </w:tcPr>
          <w:p w14:paraId="4632FC66">
            <w:pPr>
              <w:rPr>
                <w:rFonts w:ascii="Arial"/>
                <w:sz w:val="21"/>
              </w:rPr>
            </w:pPr>
          </w:p>
        </w:tc>
      </w:tr>
      <w:tr w14:paraId="0CBFB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09AF3292">
            <w:pPr>
              <w:pStyle w:val="6"/>
              <w:spacing w:before="213" w:line="179" w:lineRule="auto"/>
              <w:ind w:left="317"/>
            </w:pPr>
            <w:r>
              <w:rPr>
                <w:spacing w:val="-5"/>
              </w:rPr>
              <w:t>15</w:t>
            </w:r>
          </w:p>
        </w:tc>
        <w:tc>
          <w:tcPr>
            <w:tcW w:w="991" w:type="dxa"/>
            <w:vAlign w:val="top"/>
          </w:tcPr>
          <w:p w14:paraId="6B9DCE42">
            <w:pPr>
              <w:pStyle w:val="6"/>
              <w:spacing w:before="61" w:line="178" w:lineRule="auto"/>
              <w:ind w:left="107"/>
            </w:pPr>
            <w:r>
              <w:rPr>
                <w:spacing w:val="3"/>
              </w:rPr>
              <w:t>207020</w:t>
            </w:r>
          </w:p>
          <w:p w14:paraId="49C6BA30">
            <w:pPr>
              <w:pStyle w:val="6"/>
              <w:spacing w:before="54" w:line="167" w:lineRule="auto"/>
              <w:ind w:left="98"/>
            </w:pPr>
            <w:r>
              <w:rPr>
                <w:spacing w:val="3"/>
              </w:rPr>
              <w:t>4</w:t>
            </w:r>
          </w:p>
        </w:tc>
        <w:tc>
          <w:tcPr>
            <w:tcW w:w="4532" w:type="dxa"/>
            <w:vAlign w:val="top"/>
          </w:tcPr>
          <w:p w14:paraId="13117031">
            <w:pPr>
              <w:pStyle w:val="6"/>
              <w:spacing w:before="200" w:line="189" w:lineRule="auto"/>
              <w:ind w:left="103"/>
            </w:pPr>
            <w:r>
              <w:rPr>
                <w:spacing w:val="8"/>
              </w:rPr>
              <w:t>文物保护</w:t>
            </w:r>
          </w:p>
        </w:tc>
        <w:tc>
          <w:tcPr>
            <w:tcW w:w="1360" w:type="dxa"/>
            <w:vAlign w:val="top"/>
          </w:tcPr>
          <w:p w14:paraId="0D183712">
            <w:pPr>
              <w:pStyle w:val="6"/>
              <w:spacing w:before="215" w:line="178" w:lineRule="auto"/>
              <w:ind w:left="721"/>
            </w:pPr>
            <w:r>
              <w:t>55.42</w:t>
            </w:r>
          </w:p>
        </w:tc>
        <w:tc>
          <w:tcPr>
            <w:tcW w:w="1360" w:type="dxa"/>
            <w:vAlign w:val="top"/>
          </w:tcPr>
          <w:p w14:paraId="7EEC13A7">
            <w:pPr>
              <w:rPr>
                <w:rFonts w:ascii="Arial"/>
                <w:sz w:val="21"/>
              </w:rPr>
            </w:pPr>
          </w:p>
        </w:tc>
        <w:tc>
          <w:tcPr>
            <w:tcW w:w="1360" w:type="dxa"/>
            <w:vAlign w:val="top"/>
          </w:tcPr>
          <w:p w14:paraId="3C582069">
            <w:pPr>
              <w:pStyle w:val="6"/>
              <w:spacing w:before="215" w:line="178" w:lineRule="auto"/>
              <w:ind w:left="723"/>
            </w:pPr>
            <w:r>
              <w:t>55.42</w:t>
            </w:r>
          </w:p>
        </w:tc>
        <w:tc>
          <w:tcPr>
            <w:tcW w:w="1360" w:type="dxa"/>
            <w:vAlign w:val="top"/>
          </w:tcPr>
          <w:p w14:paraId="2F230E9C">
            <w:pPr>
              <w:rPr>
                <w:rFonts w:ascii="Arial"/>
                <w:sz w:val="21"/>
              </w:rPr>
            </w:pPr>
          </w:p>
        </w:tc>
        <w:tc>
          <w:tcPr>
            <w:tcW w:w="1360" w:type="dxa"/>
            <w:vAlign w:val="top"/>
          </w:tcPr>
          <w:p w14:paraId="0954414B">
            <w:pPr>
              <w:rPr>
                <w:rFonts w:ascii="Arial"/>
                <w:sz w:val="21"/>
              </w:rPr>
            </w:pPr>
          </w:p>
        </w:tc>
        <w:tc>
          <w:tcPr>
            <w:tcW w:w="1367" w:type="dxa"/>
            <w:vAlign w:val="top"/>
          </w:tcPr>
          <w:p w14:paraId="1DDD022E">
            <w:pPr>
              <w:rPr>
                <w:rFonts w:ascii="Arial"/>
                <w:sz w:val="21"/>
              </w:rPr>
            </w:pPr>
          </w:p>
        </w:tc>
      </w:tr>
      <w:tr w14:paraId="0525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9CC9F06">
            <w:pPr>
              <w:pStyle w:val="6"/>
              <w:spacing w:before="90" w:line="179" w:lineRule="auto"/>
              <w:ind w:left="317"/>
            </w:pPr>
            <w:r>
              <w:rPr>
                <w:spacing w:val="-5"/>
              </w:rPr>
              <w:t>16</w:t>
            </w:r>
          </w:p>
        </w:tc>
        <w:tc>
          <w:tcPr>
            <w:tcW w:w="991" w:type="dxa"/>
            <w:vAlign w:val="top"/>
          </w:tcPr>
          <w:p w14:paraId="2BD08DFD">
            <w:pPr>
              <w:pStyle w:val="6"/>
              <w:spacing w:before="91" w:line="178" w:lineRule="auto"/>
              <w:ind w:left="107"/>
            </w:pPr>
            <w:r>
              <w:rPr>
                <w:spacing w:val="3"/>
              </w:rPr>
              <w:t>20708</w:t>
            </w:r>
          </w:p>
        </w:tc>
        <w:tc>
          <w:tcPr>
            <w:tcW w:w="4532" w:type="dxa"/>
            <w:vAlign w:val="top"/>
          </w:tcPr>
          <w:p w14:paraId="00F90033">
            <w:pPr>
              <w:pStyle w:val="6"/>
              <w:spacing w:before="77" w:line="189" w:lineRule="auto"/>
              <w:ind w:left="101"/>
            </w:pPr>
            <w:r>
              <w:rPr>
                <w:spacing w:val="8"/>
              </w:rPr>
              <w:t>广播电视</w:t>
            </w:r>
          </w:p>
        </w:tc>
        <w:tc>
          <w:tcPr>
            <w:tcW w:w="1360" w:type="dxa"/>
            <w:vAlign w:val="top"/>
          </w:tcPr>
          <w:p w14:paraId="19219E8A">
            <w:pPr>
              <w:pStyle w:val="6"/>
              <w:spacing w:before="91" w:line="178" w:lineRule="auto"/>
              <w:ind w:left="592"/>
            </w:pPr>
            <w:r>
              <w:rPr>
                <w:spacing w:val="3"/>
              </w:rPr>
              <w:t>240.00</w:t>
            </w:r>
          </w:p>
        </w:tc>
        <w:tc>
          <w:tcPr>
            <w:tcW w:w="1360" w:type="dxa"/>
            <w:vAlign w:val="top"/>
          </w:tcPr>
          <w:p w14:paraId="3A60434A">
            <w:pPr>
              <w:rPr>
                <w:rFonts w:ascii="Arial"/>
                <w:sz w:val="21"/>
              </w:rPr>
            </w:pPr>
          </w:p>
        </w:tc>
        <w:tc>
          <w:tcPr>
            <w:tcW w:w="1360" w:type="dxa"/>
            <w:vAlign w:val="top"/>
          </w:tcPr>
          <w:p w14:paraId="2D826B15">
            <w:pPr>
              <w:pStyle w:val="6"/>
              <w:spacing w:before="91" w:line="178" w:lineRule="auto"/>
              <w:ind w:left="593"/>
            </w:pPr>
            <w:r>
              <w:rPr>
                <w:spacing w:val="3"/>
              </w:rPr>
              <w:t>240.00</w:t>
            </w:r>
          </w:p>
        </w:tc>
        <w:tc>
          <w:tcPr>
            <w:tcW w:w="1360" w:type="dxa"/>
            <w:vAlign w:val="top"/>
          </w:tcPr>
          <w:p w14:paraId="5E3BA212">
            <w:pPr>
              <w:rPr>
                <w:rFonts w:ascii="Arial"/>
                <w:sz w:val="21"/>
              </w:rPr>
            </w:pPr>
          </w:p>
        </w:tc>
        <w:tc>
          <w:tcPr>
            <w:tcW w:w="1360" w:type="dxa"/>
            <w:vAlign w:val="top"/>
          </w:tcPr>
          <w:p w14:paraId="029A934B">
            <w:pPr>
              <w:rPr>
                <w:rFonts w:ascii="Arial"/>
                <w:sz w:val="21"/>
              </w:rPr>
            </w:pPr>
          </w:p>
        </w:tc>
        <w:tc>
          <w:tcPr>
            <w:tcW w:w="1367" w:type="dxa"/>
            <w:vAlign w:val="top"/>
          </w:tcPr>
          <w:p w14:paraId="2E315E68">
            <w:pPr>
              <w:rPr>
                <w:rFonts w:ascii="Arial"/>
                <w:sz w:val="21"/>
              </w:rPr>
            </w:pPr>
          </w:p>
        </w:tc>
      </w:tr>
      <w:tr w14:paraId="5007D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1305895">
            <w:pPr>
              <w:pStyle w:val="6"/>
              <w:spacing w:before="212" w:line="179" w:lineRule="auto"/>
              <w:ind w:left="317"/>
            </w:pPr>
            <w:r>
              <w:rPr>
                <w:spacing w:val="-5"/>
              </w:rPr>
              <w:t>17</w:t>
            </w:r>
          </w:p>
        </w:tc>
        <w:tc>
          <w:tcPr>
            <w:tcW w:w="991" w:type="dxa"/>
            <w:vAlign w:val="top"/>
          </w:tcPr>
          <w:p w14:paraId="48A6AD51">
            <w:pPr>
              <w:pStyle w:val="6"/>
              <w:spacing w:before="60" w:line="178" w:lineRule="auto"/>
              <w:ind w:left="107"/>
            </w:pPr>
            <w:r>
              <w:rPr>
                <w:spacing w:val="3"/>
              </w:rPr>
              <w:t>207089</w:t>
            </w:r>
          </w:p>
          <w:p w14:paraId="102EB695">
            <w:pPr>
              <w:pStyle w:val="6"/>
              <w:spacing w:before="52" w:line="169" w:lineRule="auto"/>
              <w:ind w:left="107"/>
            </w:pPr>
            <w:r>
              <w:t>9</w:t>
            </w:r>
          </w:p>
        </w:tc>
        <w:tc>
          <w:tcPr>
            <w:tcW w:w="4532" w:type="dxa"/>
            <w:vAlign w:val="top"/>
          </w:tcPr>
          <w:p w14:paraId="3B2D0F1D">
            <w:pPr>
              <w:pStyle w:val="6"/>
              <w:spacing w:before="199" w:line="189" w:lineRule="auto"/>
              <w:ind w:left="102"/>
            </w:pPr>
            <w:r>
              <w:rPr>
                <w:spacing w:val="9"/>
              </w:rPr>
              <w:t>其他广播电视支出</w:t>
            </w:r>
          </w:p>
        </w:tc>
        <w:tc>
          <w:tcPr>
            <w:tcW w:w="1360" w:type="dxa"/>
            <w:vAlign w:val="top"/>
          </w:tcPr>
          <w:p w14:paraId="0D61F795">
            <w:pPr>
              <w:pStyle w:val="6"/>
              <w:spacing w:before="214" w:line="178" w:lineRule="auto"/>
              <w:ind w:left="592"/>
            </w:pPr>
            <w:r>
              <w:rPr>
                <w:spacing w:val="3"/>
              </w:rPr>
              <w:t>240.00</w:t>
            </w:r>
          </w:p>
        </w:tc>
        <w:tc>
          <w:tcPr>
            <w:tcW w:w="1360" w:type="dxa"/>
            <w:vAlign w:val="top"/>
          </w:tcPr>
          <w:p w14:paraId="53F7E272">
            <w:pPr>
              <w:rPr>
                <w:rFonts w:ascii="Arial"/>
                <w:sz w:val="21"/>
              </w:rPr>
            </w:pPr>
          </w:p>
        </w:tc>
        <w:tc>
          <w:tcPr>
            <w:tcW w:w="1360" w:type="dxa"/>
            <w:vAlign w:val="top"/>
          </w:tcPr>
          <w:p w14:paraId="1E0393AD">
            <w:pPr>
              <w:pStyle w:val="6"/>
              <w:spacing w:before="214" w:line="178" w:lineRule="auto"/>
              <w:ind w:left="593"/>
            </w:pPr>
            <w:r>
              <w:rPr>
                <w:spacing w:val="3"/>
              </w:rPr>
              <w:t>240.00</w:t>
            </w:r>
          </w:p>
        </w:tc>
        <w:tc>
          <w:tcPr>
            <w:tcW w:w="1360" w:type="dxa"/>
            <w:vAlign w:val="top"/>
          </w:tcPr>
          <w:p w14:paraId="65DFF897">
            <w:pPr>
              <w:rPr>
                <w:rFonts w:ascii="Arial"/>
                <w:sz w:val="21"/>
              </w:rPr>
            </w:pPr>
          </w:p>
        </w:tc>
        <w:tc>
          <w:tcPr>
            <w:tcW w:w="1360" w:type="dxa"/>
            <w:vAlign w:val="top"/>
          </w:tcPr>
          <w:p w14:paraId="69190DA4">
            <w:pPr>
              <w:rPr>
                <w:rFonts w:ascii="Arial"/>
                <w:sz w:val="21"/>
              </w:rPr>
            </w:pPr>
          </w:p>
        </w:tc>
        <w:tc>
          <w:tcPr>
            <w:tcW w:w="1367" w:type="dxa"/>
            <w:vAlign w:val="top"/>
          </w:tcPr>
          <w:p w14:paraId="59B57CC0">
            <w:pPr>
              <w:rPr>
                <w:rFonts w:ascii="Arial"/>
                <w:sz w:val="21"/>
              </w:rPr>
            </w:pPr>
          </w:p>
        </w:tc>
      </w:tr>
      <w:tr w14:paraId="277D2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CF14AA6">
            <w:pPr>
              <w:pStyle w:val="6"/>
              <w:spacing w:before="90" w:line="179" w:lineRule="auto"/>
              <w:ind w:left="317"/>
            </w:pPr>
            <w:r>
              <w:rPr>
                <w:spacing w:val="-5"/>
              </w:rPr>
              <w:t>18</w:t>
            </w:r>
          </w:p>
        </w:tc>
        <w:tc>
          <w:tcPr>
            <w:tcW w:w="991" w:type="dxa"/>
            <w:vAlign w:val="top"/>
          </w:tcPr>
          <w:p w14:paraId="5ED84065">
            <w:pPr>
              <w:pStyle w:val="6"/>
              <w:spacing w:before="91" w:line="178" w:lineRule="auto"/>
              <w:ind w:left="107"/>
            </w:pPr>
            <w:r>
              <w:rPr>
                <w:spacing w:val="3"/>
              </w:rPr>
              <w:t>20709</w:t>
            </w:r>
          </w:p>
        </w:tc>
        <w:tc>
          <w:tcPr>
            <w:tcW w:w="4532" w:type="dxa"/>
            <w:vAlign w:val="top"/>
          </w:tcPr>
          <w:p w14:paraId="59F9C960">
            <w:pPr>
              <w:pStyle w:val="6"/>
              <w:spacing w:before="76" w:line="189" w:lineRule="auto"/>
              <w:ind w:left="102"/>
            </w:pPr>
            <w:r>
              <w:rPr>
                <w:spacing w:val="9"/>
              </w:rPr>
              <w:t>旅游发展基金支出</w:t>
            </w:r>
          </w:p>
        </w:tc>
        <w:tc>
          <w:tcPr>
            <w:tcW w:w="1360" w:type="dxa"/>
            <w:vAlign w:val="top"/>
          </w:tcPr>
          <w:p w14:paraId="5257AE1D">
            <w:pPr>
              <w:pStyle w:val="6"/>
              <w:spacing w:before="91" w:line="178" w:lineRule="auto"/>
              <w:ind w:left="593"/>
            </w:pPr>
            <w:r>
              <w:rPr>
                <w:spacing w:val="3"/>
              </w:rPr>
              <w:t>654.00</w:t>
            </w:r>
          </w:p>
        </w:tc>
        <w:tc>
          <w:tcPr>
            <w:tcW w:w="1360" w:type="dxa"/>
            <w:vAlign w:val="top"/>
          </w:tcPr>
          <w:p w14:paraId="4F335296">
            <w:pPr>
              <w:rPr>
                <w:rFonts w:ascii="Arial"/>
                <w:sz w:val="21"/>
              </w:rPr>
            </w:pPr>
          </w:p>
        </w:tc>
        <w:tc>
          <w:tcPr>
            <w:tcW w:w="1360" w:type="dxa"/>
            <w:vAlign w:val="top"/>
          </w:tcPr>
          <w:p w14:paraId="677BC442">
            <w:pPr>
              <w:pStyle w:val="6"/>
              <w:spacing w:before="91" w:line="178" w:lineRule="auto"/>
              <w:ind w:left="594"/>
            </w:pPr>
            <w:r>
              <w:rPr>
                <w:spacing w:val="3"/>
              </w:rPr>
              <w:t>654.00</w:t>
            </w:r>
          </w:p>
        </w:tc>
        <w:tc>
          <w:tcPr>
            <w:tcW w:w="1360" w:type="dxa"/>
            <w:vAlign w:val="top"/>
          </w:tcPr>
          <w:p w14:paraId="7AACF304">
            <w:pPr>
              <w:rPr>
                <w:rFonts w:ascii="Arial"/>
                <w:sz w:val="21"/>
              </w:rPr>
            </w:pPr>
          </w:p>
        </w:tc>
        <w:tc>
          <w:tcPr>
            <w:tcW w:w="1360" w:type="dxa"/>
            <w:vAlign w:val="top"/>
          </w:tcPr>
          <w:p w14:paraId="7012B321">
            <w:pPr>
              <w:rPr>
                <w:rFonts w:ascii="Arial"/>
                <w:sz w:val="21"/>
              </w:rPr>
            </w:pPr>
          </w:p>
        </w:tc>
        <w:tc>
          <w:tcPr>
            <w:tcW w:w="1367" w:type="dxa"/>
            <w:vAlign w:val="top"/>
          </w:tcPr>
          <w:p w14:paraId="72AB6170">
            <w:pPr>
              <w:rPr>
                <w:rFonts w:ascii="Arial"/>
                <w:sz w:val="21"/>
              </w:rPr>
            </w:pPr>
          </w:p>
        </w:tc>
      </w:tr>
      <w:tr w14:paraId="5B66E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C6F1783">
            <w:pPr>
              <w:pStyle w:val="6"/>
              <w:spacing w:before="214" w:line="179" w:lineRule="auto"/>
              <w:ind w:left="317"/>
            </w:pPr>
            <w:r>
              <w:rPr>
                <w:spacing w:val="-5"/>
              </w:rPr>
              <w:t>19</w:t>
            </w:r>
          </w:p>
        </w:tc>
        <w:tc>
          <w:tcPr>
            <w:tcW w:w="991" w:type="dxa"/>
            <w:vAlign w:val="top"/>
          </w:tcPr>
          <w:p w14:paraId="0A250298">
            <w:pPr>
              <w:pStyle w:val="6"/>
              <w:spacing w:before="62" w:line="178" w:lineRule="auto"/>
              <w:ind w:left="107"/>
            </w:pPr>
            <w:r>
              <w:rPr>
                <w:spacing w:val="3"/>
              </w:rPr>
              <w:t>207090</w:t>
            </w:r>
          </w:p>
          <w:p w14:paraId="3A822234">
            <w:pPr>
              <w:pStyle w:val="6"/>
              <w:spacing w:before="54" w:line="166" w:lineRule="auto"/>
              <w:ind w:left="98"/>
            </w:pPr>
            <w:r>
              <w:rPr>
                <w:spacing w:val="3"/>
              </w:rPr>
              <w:t>4</w:t>
            </w:r>
          </w:p>
        </w:tc>
        <w:tc>
          <w:tcPr>
            <w:tcW w:w="4532" w:type="dxa"/>
            <w:vAlign w:val="top"/>
          </w:tcPr>
          <w:p w14:paraId="031913FD">
            <w:pPr>
              <w:pStyle w:val="6"/>
              <w:spacing w:before="201" w:line="189" w:lineRule="auto"/>
              <w:ind w:left="101"/>
            </w:pPr>
            <w:r>
              <w:rPr>
                <w:spacing w:val="9"/>
              </w:rPr>
              <w:t>地方旅游开发项目补助</w:t>
            </w:r>
          </w:p>
        </w:tc>
        <w:tc>
          <w:tcPr>
            <w:tcW w:w="1360" w:type="dxa"/>
            <w:vAlign w:val="top"/>
          </w:tcPr>
          <w:p w14:paraId="5840E8EC">
            <w:pPr>
              <w:pStyle w:val="6"/>
              <w:spacing w:before="216" w:line="178" w:lineRule="auto"/>
              <w:ind w:left="593"/>
            </w:pPr>
            <w:r>
              <w:rPr>
                <w:spacing w:val="3"/>
              </w:rPr>
              <w:t>654.00</w:t>
            </w:r>
          </w:p>
        </w:tc>
        <w:tc>
          <w:tcPr>
            <w:tcW w:w="1360" w:type="dxa"/>
            <w:vAlign w:val="top"/>
          </w:tcPr>
          <w:p w14:paraId="0D55D94B">
            <w:pPr>
              <w:rPr>
                <w:rFonts w:ascii="Arial"/>
                <w:sz w:val="21"/>
              </w:rPr>
            </w:pPr>
          </w:p>
        </w:tc>
        <w:tc>
          <w:tcPr>
            <w:tcW w:w="1360" w:type="dxa"/>
            <w:vAlign w:val="top"/>
          </w:tcPr>
          <w:p w14:paraId="0A7401BD">
            <w:pPr>
              <w:pStyle w:val="6"/>
              <w:spacing w:before="216" w:line="178" w:lineRule="auto"/>
              <w:ind w:left="594"/>
            </w:pPr>
            <w:r>
              <w:rPr>
                <w:spacing w:val="3"/>
              </w:rPr>
              <w:t>654.00</w:t>
            </w:r>
          </w:p>
        </w:tc>
        <w:tc>
          <w:tcPr>
            <w:tcW w:w="1360" w:type="dxa"/>
            <w:vAlign w:val="top"/>
          </w:tcPr>
          <w:p w14:paraId="404A9526">
            <w:pPr>
              <w:rPr>
                <w:rFonts w:ascii="Arial"/>
                <w:sz w:val="21"/>
              </w:rPr>
            </w:pPr>
          </w:p>
        </w:tc>
        <w:tc>
          <w:tcPr>
            <w:tcW w:w="1360" w:type="dxa"/>
            <w:vAlign w:val="top"/>
          </w:tcPr>
          <w:p w14:paraId="4A740CFC">
            <w:pPr>
              <w:rPr>
                <w:rFonts w:ascii="Arial"/>
                <w:sz w:val="21"/>
              </w:rPr>
            </w:pPr>
          </w:p>
        </w:tc>
        <w:tc>
          <w:tcPr>
            <w:tcW w:w="1367" w:type="dxa"/>
            <w:vAlign w:val="top"/>
          </w:tcPr>
          <w:p w14:paraId="4F3F9FE6">
            <w:pPr>
              <w:rPr>
                <w:rFonts w:ascii="Arial"/>
                <w:sz w:val="21"/>
              </w:rPr>
            </w:pPr>
          </w:p>
        </w:tc>
      </w:tr>
      <w:tr w14:paraId="17F9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5291A63">
            <w:pPr>
              <w:pStyle w:val="6"/>
              <w:spacing w:before="93" w:line="178" w:lineRule="auto"/>
              <w:ind w:left="309"/>
            </w:pPr>
            <w:r>
              <w:rPr>
                <w:spacing w:val="-1"/>
              </w:rPr>
              <w:t>20</w:t>
            </w:r>
          </w:p>
        </w:tc>
        <w:tc>
          <w:tcPr>
            <w:tcW w:w="991" w:type="dxa"/>
            <w:vAlign w:val="top"/>
          </w:tcPr>
          <w:p w14:paraId="6E157973">
            <w:pPr>
              <w:pStyle w:val="6"/>
              <w:spacing w:before="93" w:line="178" w:lineRule="auto"/>
              <w:ind w:left="107"/>
            </w:pPr>
            <w:r>
              <w:rPr>
                <w:spacing w:val="3"/>
              </w:rPr>
              <w:t>20799</w:t>
            </w:r>
          </w:p>
        </w:tc>
        <w:tc>
          <w:tcPr>
            <w:tcW w:w="4532" w:type="dxa"/>
            <w:vAlign w:val="top"/>
          </w:tcPr>
          <w:p w14:paraId="4E7472CD">
            <w:pPr>
              <w:pStyle w:val="6"/>
              <w:spacing w:before="79" w:line="189" w:lineRule="auto"/>
              <w:ind w:left="102"/>
            </w:pPr>
            <w:r>
              <w:rPr>
                <w:spacing w:val="9"/>
              </w:rPr>
              <w:t>其他文化旅游体育与传媒支出</w:t>
            </w:r>
          </w:p>
        </w:tc>
        <w:tc>
          <w:tcPr>
            <w:tcW w:w="1360" w:type="dxa"/>
            <w:vAlign w:val="top"/>
          </w:tcPr>
          <w:p w14:paraId="6D4F90CE">
            <w:pPr>
              <w:pStyle w:val="6"/>
              <w:spacing w:before="92" w:line="179" w:lineRule="auto"/>
              <w:ind w:left="599"/>
            </w:pPr>
            <w:r>
              <w:rPr>
                <w:spacing w:val="1"/>
              </w:rPr>
              <w:t>181.45</w:t>
            </w:r>
          </w:p>
        </w:tc>
        <w:tc>
          <w:tcPr>
            <w:tcW w:w="1360" w:type="dxa"/>
            <w:vAlign w:val="top"/>
          </w:tcPr>
          <w:p w14:paraId="1E5395D4">
            <w:pPr>
              <w:rPr>
                <w:rFonts w:ascii="Arial"/>
                <w:sz w:val="21"/>
              </w:rPr>
            </w:pPr>
          </w:p>
        </w:tc>
        <w:tc>
          <w:tcPr>
            <w:tcW w:w="1360" w:type="dxa"/>
            <w:vAlign w:val="top"/>
          </w:tcPr>
          <w:p w14:paraId="1CEEFC34">
            <w:pPr>
              <w:pStyle w:val="6"/>
              <w:spacing w:before="92" w:line="179" w:lineRule="auto"/>
              <w:ind w:left="601"/>
            </w:pPr>
            <w:r>
              <w:rPr>
                <w:spacing w:val="1"/>
              </w:rPr>
              <w:t>181.45</w:t>
            </w:r>
          </w:p>
        </w:tc>
        <w:tc>
          <w:tcPr>
            <w:tcW w:w="1360" w:type="dxa"/>
            <w:vAlign w:val="top"/>
          </w:tcPr>
          <w:p w14:paraId="6E106AD6">
            <w:pPr>
              <w:rPr>
                <w:rFonts w:ascii="Arial"/>
                <w:sz w:val="21"/>
              </w:rPr>
            </w:pPr>
          </w:p>
        </w:tc>
        <w:tc>
          <w:tcPr>
            <w:tcW w:w="1360" w:type="dxa"/>
            <w:vAlign w:val="top"/>
          </w:tcPr>
          <w:p w14:paraId="7124F556">
            <w:pPr>
              <w:rPr>
                <w:rFonts w:ascii="Arial"/>
                <w:sz w:val="21"/>
              </w:rPr>
            </w:pPr>
          </w:p>
        </w:tc>
        <w:tc>
          <w:tcPr>
            <w:tcW w:w="1367" w:type="dxa"/>
            <w:vAlign w:val="top"/>
          </w:tcPr>
          <w:p w14:paraId="4485844B">
            <w:pPr>
              <w:rPr>
                <w:rFonts w:ascii="Arial"/>
                <w:sz w:val="21"/>
              </w:rPr>
            </w:pPr>
          </w:p>
        </w:tc>
      </w:tr>
      <w:tr w14:paraId="508BE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3634E76E">
            <w:pPr>
              <w:pStyle w:val="6"/>
              <w:spacing w:before="214" w:line="179" w:lineRule="auto"/>
              <w:ind w:left="309"/>
            </w:pPr>
            <w:r>
              <w:rPr>
                <w:spacing w:val="-1"/>
              </w:rPr>
              <w:t>21</w:t>
            </w:r>
          </w:p>
        </w:tc>
        <w:tc>
          <w:tcPr>
            <w:tcW w:w="991" w:type="dxa"/>
            <w:vAlign w:val="top"/>
          </w:tcPr>
          <w:p w14:paraId="72F0123B">
            <w:pPr>
              <w:pStyle w:val="6"/>
              <w:spacing w:before="65" w:line="178" w:lineRule="auto"/>
              <w:ind w:left="107"/>
            </w:pPr>
            <w:r>
              <w:rPr>
                <w:spacing w:val="3"/>
              </w:rPr>
              <w:t>207999</w:t>
            </w:r>
          </w:p>
          <w:p w14:paraId="7662C2D9">
            <w:pPr>
              <w:pStyle w:val="6"/>
              <w:spacing w:before="52" w:line="166" w:lineRule="auto"/>
              <w:ind w:left="107"/>
            </w:pPr>
            <w:r>
              <w:t>9</w:t>
            </w:r>
          </w:p>
        </w:tc>
        <w:tc>
          <w:tcPr>
            <w:tcW w:w="4532" w:type="dxa"/>
            <w:vAlign w:val="top"/>
          </w:tcPr>
          <w:p w14:paraId="68C3BB79">
            <w:pPr>
              <w:pStyle w:val="6"/>
              <w:spacing w:before="201" w:line="189" w:lineRule="auto"/>
              <w:ind w:left="102"/>
            </w:pPr>
            <w:r>
              <w:rPr>
                <w:spacing w:val="9"/>
              </w:rPr>
              <w:t>其他文化旅游体育与传媒支出</w:t>
            </w:r>
          </w:p>
        </w:tc>
        <w:tc>
          <w:tcPr>
            <w:tcW w:w="1360" w:type="dxa"/>
            <w:vAlign w:val="top"/>
          </w:tcPr>
          <w:p w14:paraId="67FE2F06">
            <w:pPr>
              <w:pStyle w:val="6"/>
              <w:spacing w:before="214" w:line="179" w:lineRule="auto"/>
              <w:ind w:left="599"/>
            </w:pPr>
            <w:r>
              <w:rPr>
                <w:spacing w:val="1"/>
              </w:rPr>
              <w:t>181.45</w:t>
            </w:r>
          </w:p>
        </w:tc>
        <w:tc>
          <w:tcPr>
            <w:tcW w:w="1360" w:type="dxa"/>
            <w:vAlign w:val="top"/>
          </w:tcPr>
          <w:p w14:paraId="0106376D">
            <w:pPr>
              <w:rPr>
                <w:rFonts w:ascii="Arial"/>
                <w:sz w:val="21"/>
              </w:rPr>
            </w:pPr>
          </w:p>
        </w:tc>
        <w:tc>
          <w:tcPr>
            <w:tcW w:w="1360" w:type="dxa"/>
            <w:vAlign w:val="top"/>
          </w:tcPr>
          <w:p w14:paraId="72648AE1">
            <w:pPr>
              <w:pStyle w:val="6"/>
              <w:spacing w:before="214" w:line="179" w:lineRule="auto"/>
              <w:ind w:left="601"/>
            </w:pPr>
            <w:r>
              <w:rPr>
                <w:spacing w:val="1"/>
              </w:rPr>
              <w:t>181.45</w:t>
            </w:r>
          </w:p>
        </w:tc>
        <w:tc>
          <w:tcPr>
            <w:tcW w:w="1360" w:type="dxa"/>
            <w:vAlign w:val="top"/>
          </w:tcPr>
          <w:p w14:paraId="3E20F679">
            <w:pPr>
              <w:rPr>
                <w:rFonts w:ascii="Arial"/>
                <w:sz w:val="21"/>
              </w:rPr>
            </w:pPr>
          </w:p>
        </w:tc>
        <w:tc>
          <w:tcPr>
            <w:tcW w:w="1360" w:type="dxa"/>
            <w:vAlign w:val="top"/>
          </w:tcPr>
          <w:p w14:paraId="14C17F39">
            <w:pPr>
              <w:rPr>
                <w:rFonts w:ascii="Arial"/>
                <w:sz w:val="21"/>
              </w:rPr>
            </w:pPr>
          </w:p>
        </w:tc>
        <w:tc>
          <w:tcPr>
            <w:tcW w:w="1367" w:type="dxa"/>
            <w:vAlign w:val="top"/>
          </w:tcPr>
          <w:p w14:paraId="4D767BCE">
            <w:pPr>
              <w:rPr>
                <w:rFonts w:ascii="Arial"/>
                <w:sz w:val="21"/>
              </w:rPr>
            </w:pPr>
          </w:p>
        </w:tc>
      </w:tr>
      <w:tr w14:paraId="37E19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61F028D2">
            <w:pPr>
              <w:pStyle w:val="6"/>
              <w:spacing w:before="96" w:line="178" w:lineRule="auto"/>
              <w:ind w:left="309"/>
            </w:pPr>
            <w:r>
              <w:rPr>
                <w:spacing w:val="-1"/>
              </w:rPr>
              <w:t>22</w:t>
            </w:r>
          </w:p>
        </w:tc>
        <w:tc>
          <w:tcPr>
            <w:tcW w:w="991" w:type="dxa"/>
            <w:vAlign w:val="top"/>
          </w:tcPr>
          <w:p w14:paraId="698CF565">
            <w:pPr>
              <w:pStyle w:val="6"/>
              <w:spacing w:before="96" w:line="178" w:lineRule="auto"/>
              <w:ind w:left="107"/>
            </w:pPr>
            <w:r>
              <w:rPr>
                <w:spacing w:val="1"/>
              </w:rPr>
              <w:t>208</w:t>
            </w:r>
          </w:p>
        </w:tc>
        <w:tc>
          <w:tcPr>
            <w:tcW w:w="4532" w:type="dxa"/>
            <w:vAlign w:val="top"/>
          </w:tcPr>
          <w:p w14:paraId="73BCA90A">
            <w:pPr>
              <w:pStyle w:val="6"/>
              <w:spacing w:before="79" w:line="190" w:lineRule="auto"/>
              <w:ind w:left="102"/>
            </w:pPr>
            <w:r>
              <w:rPr>
                <w:spacing w:val="9"/>
              </w:rPr>
              <w:t>社会保障和就业支出</w:t>
            </w:r>
          </w:p>
        </w:tc>
        <w:tc>
          <w:tcPr>
            <w:tcW w:w="1360" w:type="dxa"/>
            <w:vAlign w:val="top"/>
          </w:tcPr>
          <w:p w14:paraId="594B6E35">
            <w:pPr>
              <w:pStyle w:val="6"/>
              <w:spacing w:before="96" w:line="178" w:lineRule="auto"/>
              <w:ind w:left="592"/>
            </w:pPr>
            <w:r>
              <w:rPr>
                <w:spacing w:val="3"/>
              </w:rPr>
              <w:t>892.74</w:t>
            </w:r>
          </w:p>
        </w:tc>
        <w:tc>
          <w:tcPr>
            <w:tcW w:w="1360" w:type="dxa"/>
            <w:vAlign w:val="top"/>
          </w:tcPr>
          <w:p w14:paraId="47AB05F1">
            <w:pPr>
              <w:pStyle w:val="6"/>
              <w:spacing w:before="96" w:line="178" w:lineRule="auto"/>
              <w:ind w:left="592"/>
            </w:pPr>
            <w:r>
              <w:rPr>
                <w:spacing w:val="3"/>
              </w:rPr>
              <w:t>892.74</w:t>
            </w:r>
          </w:p>
        </w:tc>
        <w:tc>
          <w:tcPr>
            <w:tcW w:w="1360" w:type="dxa"/>
            <w:vAlign w:val="top"/>
          </w:tcPr>
          <w:p w14:paraId="3B27DE7F">
            <w:pPr>
              <w:rPr>
                <w:rFonts w:ascii="Arial"/>
                <w:sz w:val="21"/>
              </w:rPr>
            </w:pPr>
          </w:p>
        </w:tc>
        <w:tc>
          <w:tcPr>
            <w:tcW w:w="1360" w:type="dxa"/>
            <w:vAlign w:val="top"/>
          </w:tcPr>
          <w:p w14:paraId="47389EC0">
            <w:pPr>
              <w:rPr>
                <w:rFonts w:ascii="Arial"/>
                <w:sz w:val="21"/>
              </w:rPr>
            </w:pPr>
          </w:p>
        </w:tc>
        <w:tc>
          <w:tcPr>
            <w:tcW w:w="1360" w:type="dxa"/>
            <w:vAlign w:val="top"/>
          </w:tcPr>
          <w:p w14:paraId="0264EFBD">
            <w:pPr>
              <w:rPr>
                <w:rFonts w:ascii="Arial"/>
                <w:sz w:val="21"/>
              </w:rPr>
            </w:pPr>
          </w:p>
        </w:tc>
        <w:tc>
          <w:tcPr>
            <w:tcW w:w="1367" w:type="dxa"/>
            <w:vAlign w:val="top"/>
          </w:tcPr>
          <w:p w14:paraId="791CD28E">
            <w:pPr>
              <w:rPr>
                <w:rFonts w:ascii="Arial"/>
                <w:sz w:val="21"/>
              </w:rPr>
            </w:pPr>
          </w:p>
        </w:tc>
      </w:tr>
      <w:tr w14:paraId="18CF0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895D17F">
            <w:pPr>
              <w:pStyle w:val="6"/>
              <w:spacing w:before="96" w:line="178" w:lineRule="auto"/>
              <w:ind w:left="309"/>
            </w:pPr>
            <w:r>
              <w:rPr>
                <w:spacing w:val="-1"/>
              </w:rPr>
              <w:t>23</w:t>
            </w:r>
          </w:p>
        </w:tc>
        <w:tc>
          <w:tcPr>
            <w:tcW w:w="991" w:type="dxa"/>
            <w:vAlign w:val="top"/>
          </w:tcPr>
          <w:p w14:paraId="285FD666">
            <w:pPr>
              <w:pStyle w:val="6"/>
              <w:spacing w:before="95" w:line="178" w:lineRule="auto"/>
              <w:ind w:left="107"/>
            </w:pPr>
            <w:r>
              <w:rPr>
                <w:spacing w:val="3"/>
              </w:rPr>
              <w:t>20805</w:t>
            </w:r>
          </w:p>
        </w:tc>
        <w:tc>
          <w:tcPr>
            <w:tcW w:w="4532" w:type="dxa"/>
            <w:vAlign w:val="top"/>
          </w:tcPr>
          <w:p w14:paraId="706731EA">
            <w:pPr>
              <w:pStyle w:val="6"/>
              <w:spacing w:before="81" w:line="189" w:lineRule="auto"/>
              <w:ind w:left="102"/>
            </w:pPr>
            <w:r>
              <w:rPr>
                <w:spacing w:val="9"/>
              </w:rPr>
              <w:t>行政事业单位养老支出</w:t>
            </w:r>
          </w:p>
        </w:tc>
        <w:tc>
          <w:tcPr>
            <w:tcW w:w="1360" w:type="dxa"/>
            <w:vAlign w:val="top"/>
          </w:tcPr>
          <w:p w14:paraId="7C50CF95">
            <w:pPr>
              <w:pStyle w:val="6"/>
              <w:spacing w:before="96" w:line="178" w:lineRule="auto"/>
              <w:ind w:left="592"/>
            </w:pPr>
            <w:r>
              <w:rPr>
                <w:spacing w:val="3"/>
              </w:rPr>
              <w:t>889.30</w:t>
            </w:r>
          </w:p>
        </w:tc>
        <w:tc>
          <w:tcPr>
            <w:tcW w:w="1360" w:type="dxa"/>
            <w:vAlign w:val="top"/>
          </w:tcPr>
          <w:p w14:paraId="52D6C8A1">
            <w:pPr>
              <w:pStyle w:val="6"/>
              <w:spacing w:before="96" w:line="178" w:lineRule="auto"/>
              <w:ind w:left="592"/>
            </w:pPr>
            <w:r>
              <w:rPr>
                <w:spacing w:val="3"/>
              </w:rPr>
              <w:t>889.30</w:t>
            </w:r>
          </w:p>
        </w:tc>
        <w:tc>
          <w:tcPr>
            <w:tcW w:w="1360" w:type="dxa"/>
            <w:vAlign w:val="top"/>
          </w:tcPr>
          <w:p w14:paraId="4FAD5894">
            <w:pPr>
              <w:rPr>
                <w:rFonts w:ascii="Arial"/>
                <w:sz w:val="21"/>
              </w:rPr>
            </w:pPr>
          </w:p>
        </w:tc>
        <w:tc>
          <w:tcPr>
            <w:tcW w:w="1360" w:type="dxa"/>
            <w:vAlign w:val="top"/>
          </w:tcPr>
          <w:p w14:paraId="17908110">
            <w:pPr>
              <w:rPr>
                <w:rFonts w:ascii="Arial"/>
                <w:sz w:val="21"/>
              </w:rPr>
            </w:pPr>
          </w:p>
        </w:tc>
        <w:tc>
          <w:tcPr>
            <w:tcW w:w="1360" w:type="dxa"/>
            <w:vAlign w:val="top"/>
          </w:tcPr>
          <w:p w14:paraId="3555E4E1">
            <w:pPr>
              <w:rPr>
                <w:rFonts w:ascii="Arial"/>
                <w:sz w:val="21"/>
              </w:rPr>
            </w:pPr>
          </w:p>
        </w:tc>
        <w:tc>
          <w:tcPr>
            <w:tcW w:w="1367" w:type="dxa"/>
            <w:vAlign w:val="top"/>
          </w:tcPr>
          <w:p w14:paraId="3FA92239">
            <w:pPr>
              <w:rPr>
                <w:rFonts w:ascii="Arial"/>
                <w:sz w:val="21"/>
              </w:rPr>
            </w:pPr>
          </w:p>
        </w:tc>
      </w:tr>
      <w:tr w14:paraId="0ABA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1FFD08EB">
            <w:pPr>
              <w:pStyle w:val="6"/>
              <w:spacing w:before="218" w:line="178" w:lineRule="auto"/>
              <w:ind w:left="309"/>
            </w:pPr>
            <w:r>
              <w:rPr>
                <w:spacing w:val="-1"/>
              </w:rPr>
              <w:t>24</w:t>
            </w:r>
          </w:p>
        </w:tc>
        <w:tc>
          <w:tcPr>
            <w:tcW w:w="991" w:type="dxa"/>
            <w:vAlign w:val="top"/>
          </w:tcPr>
          <w:p w14:paraId="52480249">
            <w:pPr>
              <w:pStyle w:val="6"/>
              <w:spacing w:before="64" w:line="178" w:lineRule="auto"/>
              <w:ind w:left="107"/>
            </w:pPr>
            <w:r>
              <w:rPr>
                <w:spacing w:val="3"/>
              </w:rPr>
              <w:t>208050</w:t>
            </w:r>
          </w:p>
          <w:p w14:paraId="67FFE94D">
            <w:pPr>
              <w:pStyle w:val="6"/>
              <w:spacing w:before="52" w:line="167" w:lineRule="auto"/>
              <w:ind w:left="115"/>
            </w:pPr>
            <w:r>
              <w:t>1</w:t>
            </w:r>
          </w:p>
        </w:tc>
        <w:tc>
          <w:tcPr>
            <w:tcW w:w="4532" w:type="dxa"/>
            <w:vAlign w:val="top"/>
          </w:tcPr>
          <w:p w14:paraId="6F3B1F9B">
            <w:pPr>
              <w:pStyle w:val="6"/>
              <w:spacing w:before="202" w:line="190" w:lineRule="auto"/>
              <w:ind w:left="102"/>
            </w:pPr>
            <w:r>
              <w:rPr>
                <w:spacing w:val="9"/>
              </w:rPr>
              <w:t>行政单位离退休</w:t>
            </w:r>
          </w:p>
        </w:tc>
        <w:tc>
          <w:tcPr>
            <w:tcW w:w="1360" w:type="dxa"/>
            <w:vAlign w:val="top"/>
          </w:tcPr>
          <w:p w14:paraId="7FF4BAE3">
            <w:pPr>
              <w:pStyle w:val="6"/>
              <w:spacing w:before="218" w:line="178" w:lineRule="auto"/>
              <w:ind w:left="590"/>
            </w:pPr>
            <w:r>
              <w:rPr>
                <w:spacing w:val="3"/>
              </w:rPr>
              <w:t>702.26</w:t>
            </w:r>
          </w:p>
        </w:tc>
        <w:tc>
          <w:tcPr>
            <w:tcW w:w="1360" w:type="dxa"/>
            <w:vAlign w:val="top"/>
          </w:tcPr>
          <w:p w14:paraId="03CA90C8">
            <w:pPr>
              <w:pStyle w:val="6"/>
              <w:spacing w:before="218" w:line="178" w:lineRule="auto"/>
              <w:ind w:left="591"/>
            </w:pPr>
            <w:r>
              <w:rPr>
                <w:spacing w:val="3"/>
              </w:rPr>
              <w:t>702.26</w:t>
            </w:r>
          </w:p>
        </w:tc>
        <w:tc>
          <w:tcPr>
            <w:tcW w:w="1360" w:type="dxa"/>
            <w:vAlign w:val="top"/>
          </w:tcPr>
          <w:p w14:paraId="3B4E8FAC">
            <w:pPr>
              <w:rPr>
                <w:rFonts w:ascii="Arial"/>
                <w:sz w:val="21"/>
              </w:rPr>
            </w:pPr>
          </w:p>
        </w:tc>
        <w:tc>
          <w:tcPr>
            <w:tcW w:w="1360" w:type="dxa"/>
            <w:vAlign w:val="top"/>
          </w:tcPr>
          <w:p w14:paraId="3587FC33">
            <w:pPr>
              <w:rPr>
                <w:rFonts w:ascii="Arial"/>
                <w:sz w:val="21"/>
              </w:rPr>
            </w:pPr>
          </w:p>
        </w:tc>
        <w:tc>
          <w:tcPr>
            <w:tcW w:w="1360" w:type="dxa"/>
            <w:vAlign w:val="top"/>
          </w:tcPr>
          <w:p w14:paraId="10885869">
            <w:pPr>
              <w:rPr>
                <w:rFonts w:ascii="Arial"/>
                <w:sz w:val="21"/>
              </w:rPr>
            </w:pPr>
          </w:p>
        </w:tc>
        <w:tc>
          <w:tcPr>
            <w:tcW w:w="1367" w:type="dxa"/>
            <w:vAlign w:val="top"/>
          </w:tcPr>
          <w:p w14:paraId="22C4BE73">
            <w:pPr>
              <w:rPr>
                <w:rFonts w:ascii="Arial"/>
                <w:sz w:val="21"/>
              </w:rPr>
            </w:pPr>
          </w:p>
        </w:tc>
      </w:tr>
      <w:tr w14:paraId="653EC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FD75E48">
            <w:pPr>
              <w:pStyle w:val="6"/>
              <w:spacing w:before="217" w:line="178" w:lineRule="auto"/>
              <w:ind w:left="309"/>
            </w:pPr>
            <w:r>
              <w:rPr>
                <w:spacing w:val="-1"/>
              </w:rPr>
              <w:t>25</w:t>
            </w:r>
          </w:p>
        </w:tc>
        <w:tc>
          <w:tcPr>
            <w:tcW w:w="991" w:type="dxa"/>
            <w:vAlign w:val="top"/>
          </w:tcPr>
          <w:p w14:paraId="0C40A5E5">
            <w:pPr>
              <w:pStyle w:val="6"/>
              <w:spacing w:before="65" w:line="178" w:lineRule="auto"/>
              <w:ind w:left="107"/>
            </w:pPr>
            <w:r>
              <w:rPr>
                <w:spacing w:val="3"/>
              </w:rPr>
              <w:t>208050</w:t>
            </w:r>
          </w:p>
          <w:p w14:paraId="26612E8A">
            <w:pPr>
              <w:pStyle w:val="6"/>
              <w:spacing w:before="55" w:line="163" w:lineRule="auto"/>
              <w:ind w:left="114"/>
            </w:pPr>
            <w:r>
              <w:t>5</w:t>
            </w:r>
          </w:p>
        </w:tc>
        <w:tc>
          <w:tcPr>
            <w:tcW w:w="4532" w:type="dxa"/>
            <w:vAlign w:val="top"/>
          </w:tcPr>
          <w:p w14:paraId="3A2A5AC8">
            <w:pPr>
              <w:pStyle w:val="6"/>
              <w:spacing w:before="202" w:line="189" w:lineRule="auto"/>
              <w:ind w:left="102"/>
            </w:pPr>
            <w:r>
              <w:rPr>
                <w:spacing w:val="9"/>
              </w:rPr>
              <w:t>机关事业单位基本养老保险缴费支出</w:t>
            </w:r>
          </w:p>
        </w:tc>
        <w:tc>
          <w:tcPr>
            <w:tcW w:w="1360" w:type="dxa"/>
            <w:vAlign w:val="top"/>
          </w:tcPr>
          <w:p w14:paraId="284598B9">
            <w:pPr>
              <w:pStyle w:val="6"/>
              <w:spacing w:before="215" w:line="179" w:lineRule="auto"/>
              <w:ind w:left="599"/>
            </w:pPr>
            <w:r>
              <w:rPr>
                <w:spacing w:val="1"/>
              </w:rPr>
              <w:t>145.04</w:t>
            </w:r>
          </w:p>
        </w:tc>
        <w:tc>
          <w:tcPr>
            <w:tcW w:w="1360" w:type="dxa"/>
            <w:vAlign w:val="top"/>
          </w:tcPr>
          <w:p w14:paraId="010A40D0">
            <w:pPr>
              <w:pStyle w:val="6"/>
              <w:spacing w:before="215" w:line="179" w:lineRule="auto"/>
              <w:ind w:left="600"/>
            </w:pPr>
            <w:r>
              <w:rPr>
                <w:spacing w:val="1"/>
              </w:rPr>
              <w:t>145.04</w:t>
            </w:r>
          </w:p>
        </w:tc>
        <w:tc>
          <w:tcPr>
            <w:tcW w:w="1360" w:type="dxa"/>
            <w:vAlign w:val="top"/>
          </w:tcPr>
          <w:p w14:paraId="49508906">
            <w:pPr>
              <w:rPr>
                <w:rFonts w:ascii="Arial"/>
                <w:sz w:val="21"/>
              </w:rPr>
            </w:pPr>
          </w:p>
        </w:tc>
        <w:tc>
          <w:tcPr>
            <w:tcW w:w="1360" w:type="dxa"/>
            <w:vAlign w:val="top"/>
          </w:tcPr>
          <w:p w14:paraId="6D585F3B">
            <w:pPr>
              <w:rPr>
                <w:rFonts w:ascii="Arial"/>
                <w:sz w:val="21"/>
              </w:rPr>
            </w:pPr>
          </w:p>
        </w:tc>
        <w:tc>
          <w:tcPr>
            <w:tcW w:w="1360" w:type="dxa"/>
            <w:vAlign w:val="top"/>
          </w:tcPr>
          <w:p w14:paraId="348FBC3A">
            <w:pPr>
              <w:rPr>
                <w:rFonts w:ascii="Arial"/>
                <w:sz w:val="21"/>
              </w:rPr>
            </w:pPr>
          </w:p>
        </w:tc>
        <w:tc>
          <w:tcPr>
            <w:tcW w:w="1367" w:type="dxa"/>
            <w:vAlign w:val="top"/>
          </w:tcPr>
          <w:p w14:paraId="62551F20">
            <w:pPr>
              <w:rPr>
                <w:rFonts w:ascii="Arial"/>
                <w:sz w:val="21"/>
              </w:rPr>
            </w:pPr>
          </w:p>
        </w:tc>
      </w:tr>
      <w:tr w14:paraId="18AB3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5BD918A3">
            <w:pPr>
              <w:pStyle w:val="6"/>
              <w:spacing w:before="219" w:line="178" w:lineRule="auto"/>
              <w:ind w:left="309"/>
            </w:pPr>
            <w:r>
              <w:rPr>
                <w:spacing w:val="-1"/>
              </w:rPr>
              <w:t>26</w:t>
            </w:r>
          </w:p>
        </w:tc>
        <w:tc>
          <w:tcPr>
            <w:tcW w:w="991" w:type="dxa"/>
            <w:vAlign w:val="top"/>
          </w:tcPr>
          <w:p w14:paraId="79DDBA64">
            <w:pPr>
              <w:pStyle w:val="6"/>
              <w:spacing w:before="65" w:line="178" w:lineRule="auto"/>
              <w:ind w:left="107"/>
            </w:pPr>
            <w:r>
              <w:rPr>
                <w:spacing w:val="3"/>
              </w:rPr>
              <w:t>208050</w:t>
            </w:r>
          </w:p>
          <w:p w14:paraId="3337503E">
            <w:pPr>
              <w:pStyle w:val="6"/>
              <w:spacing w:before="52" w:line="169" w:lineRule="auto"/>
              <w:ind w:left="109"/>
            </w:pPr>
            <w:r>
              <w:t>6</w:t>
            </w:r>
          </w:p>
        </w:tc>
        <w:tc>
          <w:tcPr>
            <w:tcW w:w="4532" w:type="dxa"/>
            <w:vAlign w:val="top"/>
          </w:tcPr>
          <w:p w14:paraId="37855AC8">
            <w:pPr>
              <w:pStyle w:val="6"/>
              <w:spacing w:before="203" w:line="190" w:lineRule="auto"/>
              <w:ind w:left="102"/>
            </w:pPr>
            <w:r>
              <w:rPr>
                <w:spacing w:val="9"/>
              </w:rPr>
              <w:t>机关事业单位职业年金缴费支出</w:t>
            </w:r>
          </w:p>
        </w:tc>
        <w:tc>
          <w:tcPr>
            <w:tcW w:w="1360" w:type="dxa"/>
            <w:vAlign w:val="top"/>
          </w:tcPr>
          <w:p w14:paraId="73E87A09">
            <w:pPr>
              <w:pStyle w:val="6"/>
              <w:spacing w:before="219" w:line="178" w:lineRule="auto"/>
              <w:ind w:left="705"/>
            </w:pPr>
            <w:r>
              <w:rPr>
                <w:spacing w:val="4"/>
              </w:rPr>
              <w:t>42.00</w:t>
            </w:r>
          </w:p>
        </w:tc>
        <w:tc>
          <w:tcPr>
            <w:tcW w:w="1360" w:type="dxa"/>
            <w:vAlign w:val="top"/>
          </w:tcPr>
          <w:p w14:paraId="5128BC34">
            <w:pPr>
              <w:pStyle w:val="6"/>
              <w:spacing w:before="219" w:line="178" w:lineRule="auto"/>
              <w:ind w:left="706"/>
            </w:pPr>
            <w:r>
              <w:rPr>
                <w:spacing w:val="4"/>
              </w:rPr>
              <w:t>42.00</w:t>
            </w:r>
          </w:p>
        </w:tc>
        <w:tc>
          <w:tcPr>
            <w:tcW w:w="1360" w:type="dxa"/>
            <w:vAlign w:val="top"/>
          </w:tcPr>
          <w:p w14:paraId="44CB860E">
            <w:pPr>
              <w:rPr>
                <w:rFonts w:ascii="Arial"/>
                <w:sz w:val="21"/>
              </w:rPr>
            </w:pPr>
          </w:p>
        </w:tc>
        <w:tc>
          <w:tcPr>
            <w:tcW w:w="1360" w:type="dxa"/>
            <w:vAlign w:val="top"/>
          </w:tcPr>
          <w:p w14:paraId="16AEBB2D">
            <w:pPr>
              <w:rPr>
                <w:rFonts w:ascii="Arial"/>
                <w:sz w:val="21"/>
              </w:rPr>
            </w:pPr>
          </w:p>
        </w:tc>
        <w:tc>
          <w:tcPr>
            <w:tcW w:w="1360" w:type="dxa"/>
            <w:vAlign w:val="top"/>
          </w:tcPr>
          <w:p w14:paraId="66C453B3">
            <w:pPr>
              <w:rPr>
                <w:rFonts w:ascii="Arial"/>
                <w:sz w:val="21"/>
              </w:rPr>
            </w:pPr>
          </w:p>
        </w:tc>
        <w:tc>
          <w:tcPr>
            <w:tcW w:w="1367" w:type="dxa"/>
            <w:vAlign w:val="top"/>
          </w:tcPr>
          <w:p w14:paraId="22FEFC04">
            <w:pPr>
              <w:rPr>
                <w:rFonts w:ascii="Arial"/>
                <w:sz w:val="21"/>
              </w:rPr>
            </w:pPr>
          </w:p>
        </w:tc>
      </w:tr>
    </w:tbl>
    <w:p w14:paraId="4C63E335">
      <w:pPr>
        <w:rPr>
          <w:rFonts w:ascii="Arial"/>
          <w:sz w:val="21"/>
        </w:rPr>
      </w:pPr>
    </w:p>
    <w:p w14:paraId="3F890A52">
      <w:pPr>
        <w:rPr>
          <w:rFonts w:ascii="Arial" w:hAnsi="Arial" w:eastAsia="Arial" w:cs="Arial"/>
          <w:sz w:val="21"/>
          <w:szCs w:val="21"/>
        </w:rPr>
        <w:sectPr>
          <w:footerReference r:id="rId13" w:type="default"/>
          <w:pgSz w:w="16840" w:h="11900"/>
          <w:pgMar w:top="1011" w:right="1141" w:bottom="937" w:left="1048" w:header="0" w:footer="720" w:gutter="0"/>
          <w:cols w:space="720" w:num="1"/>
        </w:sectPr>
      </w:pPr>
    </w:p>
    <w:p w14:paraId="5C45553D">
      <w:pPr>
        <w:spacing w:before="108"/>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5CEE6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68A7CF08">
            <w:pPr>
              <w:pStyle w:val="6"/>
              <w:spacing w:before="49" w:line="184" w:lineRule="auto"/>
              <w:ind w:left="123"/>
              <w:rPr>
                <w:sz w:val="24"/>
                <w:szCs w:val="24"/>
              </w:rPr>
            </w:pPr>
            <w:r>
              <w:rPr>
                <w:spacing w:val="-2"/>
                <w:sz w:val="24"/>
                <w:szCs w:val="24"/>
              </w:rPr>
              <w:t>357001 石家庄市文化广电和旅游局本级</w:t>
            </w:r>
          </w:p>
        </w:tc>
        <w:tc>
          <w:tcPr>
            <w:tcW w:w="2720" w:type="dxa"/>
            <w:gridSpan w:val="2"/>
            <w:tcBorders>
              <w:top w:val="single" w:color="FFFFFF" w:sz="4" w:space="0"/>
              <w:left w:val="single" w:color="FFFFFF" w:sz="2" w:space="0"/>
              <w:right w:val="single" w:color="FFFFFF" w:sz="2" w:space="0"/>
            </w:tcBorders>
            <w:vAlign w:val="top"/>
          </w:tcPr>
          <w:p w14:paraId="63C4169F">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58A485DE">
            <w:pPr>
              <w:pStyle w:val="6"/>
              <w:spacing w:before="50" w:line="183" w:lineRule="auto"/>
              <w:ind w:left="4139"/>
              <w:rPr>
                <w:sz w:val="24"/>
                <w:szCs w:val="24"/>
              </w:rPr>
            </w:pPr>
            <w:r>
              <w:rPr>
                <w:spacing w:val="-13"/>
                <w:sz w:val="24"/>
                <w:szCs w:val="24"/>
              </w:rPr>
              <w:t>单位 ：万元</w:t>
            </w:r>
          </w:p>
        </w:tc>
      </w:tr>
      <w:tr w14:paraId="641E4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4DF98D3E">
            <w:pPr>
              <w:spacing w:line="301" w:lineRule="auto"/>
              <w:rPr>
                <w:rFonts w:ascii="Arial"/>
                <w:sz w:val="21"/>
              </w:rPr>
            </w:pPr>
          </w:p>
          <w:p w14:paraId="26A00CDC">
            <w:pPr>
              <w:pStyle w:val="6"/>
              <w:spacing w:before="86" w:line="189" w:lineRule="auto"/>
              <w:ind w:left="215"/>
            </w:pPr>
            <w:r>
              <w:rPr>
                <w:b/>
                <w:bCs/>
                <w:spacing w:val="7"/>
              </w:rPr>
              <w:t>序号</w:t>
            </w:r>
          </w:p>
        </w:tc>
        <w:tc>
          <w:tcPr>
            <w:tcW w:w="5523" w:type="dxa"/>
            <w:gridSpan w:val="2"/>
            <w:vAlign w:val="top"/>
          </w:tcPr>
          <w:p w14:paraId="72F804F5">
            <w:pPr>
              <w:pStyle w:val="6"/>
              <w:spacing w:before="72" w:line="189" w:lineRule="auto"/>
              <w:ind w:left="2125"/>
            </w:pPr>
            <w:r>
              <w:rPr>
                <w:b/>
                <w:bCs/>
                <w:spacing w:val="9"/>
              </w:rPr>
              <w:t>功能分类科目</w:t>
            </w:r>
          </w:p>
        </w:tc>
        <w:tc>
          <w:tcPr>
            <w:tcW w:w="1360" w:type="dxa"/>
            <w:vMerge w:val="restart"/>
            <w:tcBorders>
              <w:bottom w:val="nil"/>
            </w:tcBorders>
            <w:vAlign w:val="top"/>
          </w:tcPr>
          <w:p w14:paraId="7CFBB4C5">
            <w:pPr>
              <w:spacing w:line="302" w:lineRule="auto"/>
              <w:rPr>
                <w:rFonts w:ascii="Arial"/>
                <w:sz w:val="21"/>
              </w:rPr>
            </w:pPr>
          </w:p>
          <w:p w14:paraId="39C32F2E">
            <w:pPr>
              <w:pStyle w:val="6"/>
              <w:spacing w:before="85" w:line="189" w:lineRule="auto"/>
              <w:ind w:left="466"/>
            </w:pPr>
            <w:r>
              <w:rPr>
                <w:b/>
                <w:bCs/>
                <w:spacing w:val="7"/>
              </w:rPr>
              <w:t>合计</w:t>
            </w:r>
          </w:p>
        </w:tc>
        <w:tc>
          <w:tcPr>
            <w:tcW w:w="1360" w:type="dxa"/>
            <w:vMerge w:val="restart"/>
            <w:tcBorders>
              <w:bottom w:val="nil"/>
            </w:tcBorders>
            <w:vAlign w:val="top"/>
          </w:tcPr>
          <w:p w14:paraId="009D583D">
            <w:pPr>
              <w:spacing w:line="302" w:lineRule="auto"/>
              <w:rPr>
                <w:rFonts w:ascii="Arial"/>
                <w:sz w:val="21"/>
              </w:rPr>
            </w:pPr>
          </w:p>
          <w:p w14:paraId="28C33336">
            <w:pPr>
              <w:pStyle w:val="6"/>
              <w:spacing w:before="85" w:line="189" w:lineRule="auto"/>
              <w:ind w:left="258"/>
            </w:pPr>
            <w:r>
              <w:rPr>
                <w:b/>
                <w:bCs/>
                <w:spacing w:val="8"/>
              </w:rPr>
              <w:t>基本支出</w:t>
            </w:r>
          </w:p>
        </w:tc>
        <w:tc>
          <w:tcPr>
            <w:tcW w:w="1360" w:type="dxa"/>
            <w:vMerge w:val="restart"/>
            <w:tcBorders>
              <w:bottom w:val="nil"/>
            </w:tcBorders>
            <w:vAlign w:val="top"/>
          </w:tcPr>
          <w:p w14:paraId="072D83D9">
            <w:pPr>
              <w:spacing w:line="302" w:lineRule="auto"/>
              <w:rPr>
                <w:rFonts w:ascii="Arial"/>
                <w:sz w:val="21"/>
              </w:rPr>
            </w:pPr>
          </w:p>
          <w:p w14:paraId="14A2F95F">
            <w:pPr>
              <w:pStyle w:val="6"/>
              <w:spacing w:before="85" w:line="189" w:lineRule="auto"/>
              <w:ind w:left="259"/>
            </w:pPr>
            <w:r>
              <w:rPr>
                <w:b/>
                <w:bCs/>
                <w:spacing w:val="8"/>
              </w:rPr>
              <w:t>项目支出</w:t>
            </w:r>
          </w:p>
        </w:tc>
        <w:tc>
          <w:tcPr>
            <w:tcW w:w="1360" w:type="dxa"/>
            <w:vMerge w:val="restart"/>
            <w:tcBorders>
              <w:bottom w:val="nil"/>
            </w:tcBorders>
            <w:vAlign w:val="top"/>
          </w:tcPr>
          <w:p w14:paraId="19F579C5">
            <w:pPr>
              <w:spacing w:line="302" w:lineRule="auto"/>
              <w:rPr>
                <w:rFonts w:ascii="Arial"/>
                <w:sz w:val="21"/>
              </w:rPr>
            </w:pPr>
          </w:p>
          <w:p w14:paraId="083AB9DD">
            <w:pPr>
              <w:pStyle w:val="6"/>
              <w:spacing w:before="85" w:line="189" w:lineRule="auto"/>
              <w:ind w:left="258"/>
            </w:pPr>
            <w:r>
              <w:rPr>
                <w:b/>
                <w:bCs/>
                <w:spacing w:val="9"/>
              </w:rPr>
              <w:t>经营支出</w:t>
            </w:r>
          </w:p>
        </w:tc>
        <w:tc>
          <w:tcPr>
            <w:tcW w:w="1360" w:type="dxa"/>
            <w:vMerge w:val="restart"/>
            <w:tcBorders>
              <w:bottom w:val="nil"/>
            </w:tcBorders>
            <w:vAlign w:val="top"/>
          </w:tcPr>
          <w:p w14:paraId="08F39055">
            <w:pPr>
              <w:pStyle w:val="6"/>
              <w:spacing w:before="234"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1F3B33D2">
            <w:pPr>
              <w:pStyle w:val="6"/>
              <w:spacing w:before="234" w:line="212" w:lineRule="auto"/>
              <w:ind w:left="260" w:right="154" w:hanging="104"/>
            </w:pPr>
            <w:r>
              <w:rPr>
                <w:b/>
                <w:bCs/>
                <w:spacing w:val="9"/>
              </w:rPr>
              <w:t>对附属单位</w:t>
            </w:r>
            <w:r>
              <w:rPr>
                <w:b/>
                <w:bCs/>
              </w:rPr>
              <w:t xml:space="preserve"> </w:t>
            </w:r>
            <w:r>
              <w:rPr>
                <w:b/>
                <w:bCs/>
                <w:spacing w:val="9"/>
              </w:rPr>
              <w:t>补助支出</w:t>
            </w:r>
          </w:p>
        </w:tc>
      </w:tr>
      <w:tr w14:paraId="3D5F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Merge w:val="continue"/>
            <w:tcBorders>
              <w:top w:val="nil"/>
            </w:tcBorders>
            <w:vAlign w:val="top"/>
          </w:tcPr>
          <w:p w14:paraId="212E15AA">
            <w:pPr>
              <w:rPr>
                <w:rFonts w:ascii="Arial"/>
                <w:sz w:val="21"/>
              </w:rPr>
            </w:pPr>
          </w:p>
        </w:tc>
        <w:tc>
          <w:tcPr>
            <w:tcW w:w="991" w:type="dxa"/>
            <w:vAlign w:val="top"/>
          </w:tcPr>
          <w:p w14:paraId="30A1AF4A">
            <w:pPr>
              <w:pStyle w:val="6"/>
              <w:spacing w:before="45" w:line="197" w:lineRule="auto"/>
              <w:ind w:left="279" w:right="286"/>
            </w:pPr>
            <w:r>
              <w:rPr>
                <w:b/>
                <w:bCs/>
                <w:spacing w:val="7"/>
              </w:rPr>
              <w:t>科目</w:t>
            </w:r>
            <w:r>
              <w:rPr>
                <w:b/>
                <w:bCs/>
              </w:rPr>
              <w:t xml:space="preserve"> </w:t>
            </w:r>
            <w:r>
              <w:rPr>
                <w:b/>
                <w:bCs/>
                <w:spacing w:val="7"/>
              </w:rPr>
              <w:t>编码</w:t>
            </w:r>
          </w:p>
        </w:tc>
        <w:tc>
          <w:tcPr>
            <w:tcW w:w="4532" w:type="dxa"/>
            <w:vAlign w:val="top"/>
          </w:tcPr>
          <w:p w14:paraId="7121C5EA">
            <w:pPr>
              <w:pStyle w:val="6"/>
              <w:spacing w:before="198" w:line="189" w:lineRule="auto"/>
              <w:ind w:left="1840"/>
            </w:pPr>
            <w:r>
              <w:rPr>
                <w:b/>
                <w:bCs/>
                <w:spacing w:val="8"/>
              </w:rPr>
              <w:t>科目名称</w:t>
            </w:r>
          </w:p>
        </w:tc>
        <w:tc>
          <w:tcPr>
            <w:tcW w:w="1360" w:type="dxa"/>
            <w:vMerge w:val="continue"/>
            <w:tcBorders>
              <w:top w:val="nil"/>
            </w:tcBorders>
            <w:vAlign w:val="top"/>
          </w:tcPr>
          <w:p w14:paraId="2066BB74">
            <w:pPr>
              <w:rPr>
                <w:rFonts w:ascii="Arial"/>
                <w:sz w:val="21"/>
              </w:rPr>
            </w:pPr>
          </w:p>
        </w:tc>
        <w:tc>
          <w:tcPr>
            <w:tcW w:w="1360" w:type="dxa"/>
            <w:vMerge w:val="continue"/>
            <w:tcBorders>
              <w:top w:val="nil"/>
            </w:tcBorders>
            <w:vAlign w:val="top"/>
          </w:tcPr>
          <w:p w14:paraId="1489CE33">
            <w:pPr>
              <w:rPr>
                <w:rFonts w:ascii="Arial"/>
                <w:sz w:val="21"/>
              </w:rPr>
            </w:pPr>
          </w:p>
        </w:tc>
        <w:tc>
          <w:tcPr>
            <w:tcW w:w="1360" w:type="dxa"/>
            <w:vMerge w:val="continue"/>
            <w:tcBorders>
              <w:top w:val="nil"/>
            </w:tcBorders>
            <w:vAlign w:val="top"/>
          </w:tcPr>
          <w:p w14:paraId="2F55FE11">
            <w:pPr>
              <w:rPr>
                <w:rFonts w:ascii="Arial"/>
                <w:sz w:val="21"/>
              </w:rPr>
            </w:pPr>
          </w:p>
        </w:tc>
        <w:tc>
          <w:tcPr>
            <w:tcW w:w="1360" w:type="dxa"/>
            <w:vMerge w:val="continue"/>
            <w:tcBorders>
              <w:top w:val="nil"/>
            </w:tcBorders>
            <w:vAlign w:val="top"/>
          </w:tcPr>
          <w:p w14:paraId="78C7A5F8">
            <w:pPr>
              <w:rPr>
                <w:rFonts w:ascii="Arial"/>
                <w:sz w:val="21"/>
              </w:rPr>
            </w:pPr>
          </w:p>
        </w:tc>
        <w:tc>
          <w:tcPr>
            <w:tcW w:w="1360" w:type="dxa"/>
            <w:vMerge w:val="continue"/>
            <w:tcBorders>
              <w:top w:val="nil"/>
            </w:tcBorders>
            <w:vAlign w:val="top"/>
          </w:tcPr>
          <w:p w14:paraId="2E128291">
            <w:pPr>
              <w:rPr>
                <w:rFonts w:ascii="Arial"/>
                <w:sz w:val="21"/>
              </w:rPr>
            </w:pPr>
          </w:p>
        </w:tc>
        <w:tc>
          <w:tcPr>
            <w:tcW w:w="1367" w:type="dxa"/>
            <w:vMerge w:val="continue"/>
            <w:tcBorders>
              <w:top w:val="nil"/>
            </w:tcBorders>
            <w:vAlign w:val="top"/>
          </w:tcPr>
          <w:p w14:paraId="7FCB4FC3">
            <w:pPr>
              <w:rPr>
                <w:rFonts w:ascii="Arial"/>
                <w:sz w:val="21"/>
              </w:rPr>
            </w:pPr>
          </w:p>
        </w:tc>
      </w:tr>
      <w:tr w14:paraId="04D20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0FE4CD4">
            <w:pPr>
              <w:pStyle w:val="6"/>
              <w:spacing w:before="76" w:line="189" w:lineRule="auto"/>
              <w:ind w:left="215"/>
            </w:pPr>
            <w:r>
              <w:rPr>
                <w:b/>
                <w:bCs/>
                <w:spacing w:val="7"/>
              </w:rPr>
              <w:t>栏次</w:t>
            </w:r>
          </w:p>
        </w:tc>
        <w:tc>
          <w:tcPr>
            <w:tcW w:w="991" w:type="dxa"/>
            <w:vAlign w:val="top"/>
          </w:tcPr>
          <w:p w14:paraId="65AF0A9E">
            <w:pPr>
              <w:pStyle w:val="6"/>
              <w:spacing w:before="89" w:line="179" w:lineRule="auto"/>
              <w:ind w:left="438"/>
            </w:pPr>
            <w:r>
              <w:rPr>
                <w:b/>
                <w:bCs/>
              </w:rPr>
              <w:t>1</w:t>
            </w:r>
          </w:p>
        </w:tc>
        <w:tc>
          <w:tcPr>
            <w:tcW w:w="4532" w:type="dxa"/>
            <w:vAlign w:val="top"/>
          </w:tcPr>
          <w:p w14:paraId="1D8C6B68">
            <w:pPr>
              <w:pStyle w:val="6"/>
              <w:spacing w:before="90" w:line="178" w:lineRule="auto"/>
              <w:ind w:left="2204"/>
            </w:pPr>
            <w:r>
              <w:rPr>
                <w:b/>
                <w:bCs/>
              </w:rPr>
              <w:t>2</w:t>
            </w:r>
          </w:p>
        </w:tc>
        <w:tc>
          <w:tcPr>
            <w:tcW w:w="1360" w:type="dxa"/>
            <w:vAlign w:val="top"/>
          </w:tcPr>
          <w:p w14:paraId="01DFE2CF">
            <w:pPr>
              <w:pStyle w:val="6"/>
              <w:spacing w:before="90" w:line="178" w:lineRule="auto"/>
              <w:ind w:left="626"/>
            </w:pPr>
            <w:r>
              <w:rPr>
                <w:b/>
                <w:bCs/>
              </w:rPr>
              <w:t>3</w:t>
            </w:r>
          </w:p>
        </w:tc>
        <w:tc>
          <w:tcPr>
            <w:tcW w:w="1360" w:type="dxa"/>
            <w:vAlign w:val="top"/>
          </w:tcPr>
          <w:p w14:paraId="5824C5E1">
            <w:pPr>
              <w:pStyle w:val="6"/>
              <w:spacing w:before="93" w:line="176" w:lineRule="auto"/>
              <w:ind w:left="614"/>
            </w:pPr>
            <w:r>
              <w:rPr>
                <w:b/>
                <w:bCs/>
                <w:spacing w:val="1"/>
              </w:rPr>
              <w:t>4</w:t>
            </w:r>
          </w:p>
        </w:tc>
        <w:tc>
          <w:tcPr>
            <w:tcW w:w="1360" w:type="dxa"/>
            <w:vAlign w:val="top"/>
          </w:tcPr>
          <w:p w14:paraId="62C0656D">
            <w:pPr>
              <w:pStyle w:val="6"/>
              <w:spacing w:before="93" w:line="176" w:lineRule="auto"/>
              <w:ind w:left="629"/>
            </w:pPr>
            <w:r>
              <w:rPr>
                <w:b/>
                <w:bCs/>
              </w:rPr>
              <w:t>5</w:t>
            </w:r>
          </w:p>
        </w:tc>
        <w:tc>
          <w:tcPr>
            <w:tcW w:w="1360" w:type="dxa"/>
            <w:vAlign w:val="top"/>
          </w:tcPr>
          <w:p w14:paraId="3D18B74E">
            <w:pPr>
              <w:pStyle w:val="6"/>
              <w:spacing w:before="90" w:line="178" w:lineRule="auto"/>
              <w:ind w:left="623"/>
            </w:pPr>
            <w:r>
              <w:rPr>
                <w:b/>
                <w:bCs/>
              </w:rPr>
              <w:t>6</w:t>
            </w:r>
          </w:p>
        </w:tc>
        <w:tc>
          <w:tcPr>
            <w:tcW w:w="1360" w:type="dxa"/>
            <w:vAlign w:val="top"/>
          </w:tcPr>
          <w:p w14:paraId="5683FECC">
            <w:pPr>
              <w:pStyle w:val="6"/>
              <w:spacing w:before="93" w:line="176" w:lineRule="auto"/>
              <w:ind w:left="623"/>
            </w:pPr>
            <w:r>
              <w:rPr>
                <w:b/>
                <w:bCs/>
              </w:rPr>
              <w:t>7</w:t>
            </w:r>
          </w:p>
        </w:tc>
        <w:tc>
          <w:tcPr>
            <w:tcW w:w="1367" w:type="dxa"/>
            <w:vAlign w:val="top"/>
          </w:tcPr>
          <w:p w14:paraId="1B79CFE2">
            <w:pPr>
              <w:pStyle w:val="6"/>
              <w:spacing w:before="89" w:line="179" w:lineRule="auto"/>
              <w:ind w:left="623"/>
            </w:pPr>
            <w:r>
              <w:rPr>
                <w:b/>
                <w:bCs/>
              </w:rPr>
              <w:t>8</w:t>
            </w:r>
          </w:p>
        </w:tc>
      </w:tr>
      <w:tr w14:paraId="1C24A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2723330">
            <w:pPr>
              <w:pStyle w:val="6"/>
              <w:spacing w:before="91" w:line="178" w:lineRule="auto"/>
              <w:ind w:left="309"/>
            </w:pPr>
            <w:r>
              <w:rPr>
                <w:spacing w:val="-1"/>
              </w:rPr>
              <w:t>27</w:t>
            </w:r>
          </w:p>
        </w:tc>
        <w:tc>
          <w:tcPr>
            <w:tcW w:w="991" w:type="dxa"/>
            <w:vAlign w:val="top"/>
          </w:tcPr>
          <w:p w14:paraId="48C94C5B">
            <w:pPr>
              <w:pStyle w:val="6"/>
              <w:spacing w:before="91" w:line="178" w:lineRule="auto"/>
              <w:ind w:left="107"/>
            </w:pPr>
            <w:r>
              <w:rPr>
                <w:spacing w:val="3"/>
              </w:rPr>
              <w:t>20899</w:t>
            </w:r>
          </w:p>
        </w:tc>
        <w:tc>
          <w:tcPr>
            <w:tcW w:w="4532" w:type="dxa"/>
            <w:vAlign w:val="top"/>
          </w:tcPr>
          <w:p w14:paraId="54A8935C">
            <w:pPr>
              <w:pStyle w:val="6"/>
              <w:spacing w:before="75" w:line="190" w:lineRule="auto"/>
              <w:ind w:left="102"/>
            </w:pPr>
            <w:r>
              <w:rPr>
                <w:spacing w:val="9"/>
              </w:rPr>
              <w:t>其他社会保障和就业支出</w:t>
            </w:r>
          </w:p>
        </w:tc>
        <w:tc>
          <w:tcPr>
            <w:tcW w:w="1360" w:type="dxa"/>
            <w:vAlign w:val="top"/>
          </w:tcPr>
          <w:p w14:paraId="43D86793">
            <w:pPr>
              <w:pStyle w:val="6"/>
              <w:spacing w:before="91" w:line="178" w:lineRule="auto"/>
              <w:ind w:left="840"/>
            </w:pPr>
            <w:r>
              <w:t>3.44</w:t>
            </w:r>
          </w:p>
        </w:tc>
        <w:tc>
          <w:tcPr>
            <w:tcW w:w="1360" w:type="dxa"/>
            <w:vAlign w:val="top"/>
          </w:tcPr>
          <w:p w14:paraId="56E3F639">
            <w:pPr>
              <w:pStyle w:val="6"/>
              <w:spacing w:before="91" w:line="178" w:lineRule="auto"/>
              <w:ind w:left="843"/>
            </w:pPr>
            <w:r>
              <w:t>3.44</w:t>
            </w:r>
          </w:p>
        </w:tc>
        <w:tc>
          <w:tcPr>
            <w:tcW w:w="1360" w:type="dxa"/>
            <w:vAlign w:val="top"/>
          </w:tcPr>
          <w:p w14:paraId="599FC032">
            <w:pPr>
              <w:rPr>
                <w:rFonts w:ascii="Arial"/>
                <w:sz w:val="21"/>
              </w:rPr>
            </w:pPr>
          </w:p>
        </w:tc>
        <w:tc>
          <w:tcPr>
            <w:tcW w:w="1360" w:type="dxa"/>
            <w:vAlign w:val="top"/>
          </w:tcPr>
          <w:p w14:paraId="5A1640C4">
            <w:pPr>
              <w:rPr>
                <w:rFonts w:ascii="Arial"/>
                <w:sz w:val="21"/>
              </w:rPr>
            </w:pPr>
          </w:p>
        </w:tc>
        <w:tc>
          <w:tcPr>
            <w:tcW w:w="1360" w:type="dxa"/>
            <w:vAlign w:val="top"/>
          </w:tcPr>
          <w:p w14:paraId="31F1CD87">
            <w:pPr>
              <w:rPr>
                <w:rFonts w:ascii="Arial"/>
                <w:sz w:val="21"/>
              </w:rPr>
            </w:pPr>
          </w:p>
        </w:tc>
        <w:tc>
          <w:tcPr>
            <w:tcW w:w="1367" w:type="dxa"/>
            <w:vAlign w:val="top"/>
          </w:tcPr>
          <w:p w14:paraId="69DE434D">
            <w:pPr>
              <w:rPr>
                <w:rFonts w:ascii="Arial"/>
                <w:sz w:val="21"/>
              </w:rPr>
            </w:pPr>
          </w:p>
        </w:tc>
      </w:tr>
      <w:tr w14:paraId="496A7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56C4223">
            <w:pPr>
              <w:pStyle w:val="6"/>
              <w:spacing w:before="213" w:line="179" w:lineRule="auto"/>
              <w:ind w:left="309"/>
            </w:pPr>
            <w:r>
              <w:rPr>
                <w:spacing w:val="-1"/>
              </w:rPr>
              <w:t>28</w:t>
            </w:r>
          </w:p>
        </w:tc>
        <w:tc>
          <w:tcPr>
            <w:tcW w:w="991" w:type="dxa"/>
            <w:vAlign w:val="top"/>
          </w:tcPr>
          <w:p w14:paraId="79846EF7">
            <w:pPr>
              <w:pStyle w:val="6"/>
              <w:spacing w:before="61" w:line="178" w:lineRule="auto"/>
              <w:ind w:left="107"/>
            </w:pPr>
            <w:r>
              <w:rPr>
                <w:spacing w:val="3"/>
              </w:rPr>
              <w:t>208999</w:t>
            </w:r>
          </w:p>
          <w:p w14:paraId="6E2D75D3">
            <w:pPr>
              <w:pStyle w:val="6"/>
              <w:spacing w:before="52" w:line="168" w:lineRule="auto"/>
              <w:ind w:left="107"/>
            </w:pPr>
            <w:r>
              <w:t>9</w:t>
            </w:r>
          </w:p>
        </w:tc>
        <w:tc>
          <w:tcPr>
            <w:tcW w:w="4532" w:type="dxa"/>
            <w:vAlign w:val="top"/>
          </w:tcPr>
          <w:p w14:paraId="2D55E055">
            <w:pPr>
              <w:pStyle w:val="6"/>
              <w:spacing w:before="199" w:line="190" w:lineRule="auto"/>
              <w:ind w:left="102"/>
            </w:pPr>
            <w:r>
              <w:rPr>
                <w:spacing w:val="9"/>
              </w:rPr>
              <w:t>其他社会保障和就业支出</w:t>
            </w:r>
          </w:p>
        </w:tc>
        <w:tc>
          <w:tcPr>
            <w:tcW w:w="1360" w:type="dxa"/>
            <w:vAlign w:val="top"/>
          </w:tcPr>
          <w:p w14:paraId="213AE9FF">
            <w:pPr>
              <w:pStyle w:val="6"/>
              <w:spacing w:before="215" w:line="178" w:lineRule="auto"/>
              <w:ind w:left="840"/>
            </w:pPr>
            <w:r>
              <w:t>3.44</w:t>
            </w:r>
          </w:p>
        </w:tc>
        <w:tc>
          <w:tcPr>
            <w:tcW w:w="1360" w:type="dxa"/>
            <w:vAlign w:val="top"/>
          </w:tcPr>
          <w:p w14:paraId="1D9DCAF1">
            <w:pPr>
              <w:pStyle w:val="6"/>
              <w:spacing w:before="215" w:line="178" w:lineRule="auto"/>
              <w:ind w:left="843"/>
            </w:pPr>
            <w:r>
              <w:t>3.44</w:t>
            </w:r>
          </w:p>
        </w:tc>
        <w:tc>
          <w:tcPr>
            <w:tcW w:w="1360" w:type="dxa"/>
            <w:vAlign w:val="top"/>
          </w:tcPr>
          <w:p w14:paraId="31D62B6A">
            <w:pPr>
              <w:rPr>
                <w:rFonts w:ascii="Arial"/>
                <w:sz w:val="21"/>
              </w:rPr>
            </w:pPr>
          </w:p>
        </w:tc>
        <w:tc>
          <w:tcPr>
            <w:tcW w:w="1360" w:type="dxa"/>
            <w:vAlign w:val="top"/>
          </w:tcPr>
          <w:p w14:paraId="62B3A1D8">
            <w:pPr>
              <w:rPr>
                <w:rFonts w:ascii="Arial"/>
                <w:sz w:val="21"/>
              </w:rPr>
            </w:pPr>
          </w:p>
        </w:tc>
        <w:tc>
          <w:tcPr>
            <w:tcW w:w="1360" w:type="dxa"/>
            <w:vAlign w:val="top"/>
          </w:tcPr>
          <w:p w14:paraId="2A0A66FE">
            <w:pPr>
              <w:rPr>
                <w:rFonts w:ascii="Arial"/>
                <w:sz w:val="21"/>
              </w:rPr>
            </w:pPr>
          </w:p>
        </w:tc>
        <w:tc>
          <w:tcPr>
            <w:tcW w:w="1367" w:type="dxa"/>
            <w:vAlign w:val="top"/>
          </w:tcPr>
          <w:p w14:paraId="00057510">
            <w:pPr>
              <w:rPr>
                <w:rFonts w:ascii="Arial"/>
                <w:sz w:val="21"/>
              </w:rPr>
            </w:pPr>
          </w:p>
        </w:tc>
      </w:tr>
      <w:tr w14:paraId="70D56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64D6A80">
            <w:pPr>
              <w:pStyle w:val="6"/>
              <w:spacing w:before="92" w:line="178" w:lineRule="auto"/>
              <w:ind w:left="309"/>
            </w:pPr>
            <w:r>
              <w:rPr>
                <w:spacing w:val="-1"/>
              </w:rPr>
              <w:t>29</w:t>
            </w:r>
          </w:p>
        </w:tc>
        <w:tc>
          <w:tcPr>
            <w:tcW w:w="991" w:type="dxa"/>
            <w:vAlign w:val="top"/>
          </w:tcPr>
          <w:p w14:paraId="60226BBD">
            <w:pPr>
              <w:pStyle w:val="6"/>
              <w:spacing w:before="91" w:line="179" w:lineRule="auto"/>
              <w:ind w:left="107"/>
            </w:pPr>
            <w:r>
              <w:rPr>
                <w:spacing w:val="1"/>
              </w:rPr>
              <w:t>210</w:t>
            </w:r>
          </w:p>
        </w:tc>
        <w:tc>
          <w:tcPr>
            <w:tcW w:w="4532" w:type="dxa"/>
            <w:vAlign w:val="top"/>
          </w:tcPr>
          <w:p w14:paraId="45532706">
            <w:pPr>
              <w:pStyle w:val="6"/>
              <w:spacing w:before="77" w:line="189" w:lineRule="auto"/>
              <w:ind w:left="105"/>
            </w:pPr>
            <w:r>
              <w:rPr>
                <w:spacing w:val="8"/>
              </w:rPr>
              <w:t>卫生健康支出</w:t>
            </w:r>
          </w:p>
        </w:tc>
        <w:tc>
          <w:tcPr>
            <w:tcW w:w="1360" w:type="dxa"/>
            <w:vAlign w:val="top"/>
          </w:tcPr>
          <w:p w14:paraId="0355971A">
            <w:pPr>
              <w:pStyle w:val="6"/>
              <w:spacing w:before="91" w:line="179" w:lineRule="auto"/>
              <w:ind w:left="599"/>
            </w:pPr>
            <w:r>
              <w:rPr>
                <w:spacing w:val="1"/>
              </w:rPr>
              <w:t>102.43</w:t>
            </w:r>
          </w:p>
        </w:tc>
        <w:tc>
          <w:tcPr>
            <w:tcW w:w="1360" w:type="dxa"/>
            <w:vAlign w:val="top"/>
          </w:tcPr>
          <w:p w14:paraId="7D8AB358">
            <w:pPr>
              <w:pStyle w:val="6"/>
              <w:spacing w:before="91" w:line="179" w:lineRule="auto"/>
              <w:ind w:left="600"/>
            </w:pPr>
            <w:r>
              <w:rPr>
                <w:spacing w:val="1"/>
              </w:rPr>
              <w:t>102.43</w:t>
            </w:r>
          </w:p>
        </w:tc>
        <w:tc>
          <w:tcPr>
            <w:tcW w:w="1360" w:type="dxa"/>
            <w:vAlign w:val="top"/>
          </w:tcPr>
          <w:p w14:paraId="64C5754C">
            <w:pPr>
              <w:rPr>
                <w:rFonts w:ascii="Arial"/>
                <w:sz w:val="21"/>
              </w:rPr>
            </w:pPr>
          </w:p>
        </w:tc>
        <w:tc>
          <w:tcPr>
            <w:tcW w:w="1360" w:type="dxa"/>
            <w:vAlign w:val="top"/>
          </w:tcPr>
          <w:p w14:paraId="4032E31A">
            <w:pPr>
              <w:rPr>
                <w:rFonts w:ascii="Arial"/>
                <w:sz w:val="21"/>
              </w:rPr>
            </w:pPr>
          </w:p>
        </w:tc>
        <w:tc>
          <w:tcPr>
            <w:tcW w:w="1360" w:type="dxa"/>
            <w:vAlign w:val="top"/>
          </w:tcPr>
          <w:p w14:paraId="78238C87">
            <w:pPr>
              <w:rPr>
                <w:rFonts w:ascii="Arial"/>
                <w:sz w:val="21"/>
              </w:rPr>
            </w:pPr>
          </w:p>
        </w:tc>
        <w:tc>
          <w:tcPr>
            <w:tcW w:w="1367" w:type="dxa"/>
            <w:vAlign w:val="top"/>
          </w:tcPr>
          <w:p w14:paraId="0D9D5F19">
            <w:pPr>
              <w:rPr>
                <w:rFonts w:ascii="Arial"/>
                <w:sz w:val="21"/>
              </w:rPr>
            </w:pPr>
          </w:p>
        </w:tc>
      </w:tr>
      <w:tr w14:paraId="33CD6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94A566">
            <w:pPr>
              <w:pStyle w:val="6"/>
              <w:spacing w:before="93" w:line="178" w:lineRule="auto"/>
              <w:ind w:left="313"/>
            </w:pPr>
            <w:r>
              <w:rPr>
                <w:spacing w:val="-3"/>
              </w:rPr>
              <w:t>30</w:t>
            </w:r>
          </w:p>
        </w:tc>
        <w:tc>
          <w:tcPr>
            <w:tcW w:w="991" w:type="dxa"/>
            <w:vAlign w:val="top"/>
          </w:tcPr>
          <w:p w14:paraId="29C8D5C5">
            <w:pPr>
              <w:pStyle w:val="6"/>
              <w:spacing w:before="92" w:line="179" w:lineRule="auto"/>
              <w:ind w:left="107"/>
            </w:pPr>
            <w:r>
              <w:rPr>
                <w:spacing w:val="3"/>
              </w:rPr>
              <w:t>21011</w:t>
            </w:r>
          </w:p>
        </w:tc>
        <w:tc>
          <w:tcPr>
            <w:tcW w:w="4532" w:type="dxa"/>
            <w:vAlign w:val="top"/>
          </w:tcPr>
          <w:p w14:paraId="58516F97">
            <w:pPr>
              <w:pStyle w:val="6"/>
              <w:spacing w:before="78" w:line="189" w:lineRule="auto"/>
              <w:ind w:left="102"/>
            </w:pPr>
            <w:r>
              <w:rPr>
                <w:spacing w:val="9"/>
              </w:rPr>
              <w:t>行政事业单位医疗</w:t>
            </w:r>
          </w:p>
        </w:tc>
        <w:tc>
          <w:tcPr>
            <w:tcW w:w="1360" w:type="dxa"/>
            <w:vAlign w:val="top"/>
          </w:tcPr>
          <w:p w14:paraId="2ED031BB">
            <w:pPr>
              <w:pStyle w:val="6"/>
              <w:spacing w:before="92" w:line="179" w:lineRule="auto"/>
              <w:ind w:left="599"/>
            </w:pPr>
            <w:r>
              <w:rPr>
                <w:spacing w:val="1"/>
              </w:rPr>
              <w:t>102.43</w:t>
            </w:r>
          </w:p>
        </w:tc>
        <w:tc>
          <w:tcPr>
            <w:tcW w:w="1360" w:type="dxa"/>
            <w:vAlign w:val="top"/>
          </w:tcPr>
          <w:p w14:paraId="2BBB78FC">
            <w:pPr>
              <w:pStyle w:val="6"/>
              <w:spacing w:before="92" w:line="179" w:lineRule="auto"/>
              <w:ind w:left="600"/>
            </w:pPr>
            <w:r>
              <w:rPr>
                <w:spacing w:val="1"/>
              </w:rPr>
              <w:t>102.43</w:t>
            </w:r>
          </w:p>
        </w:tc>
        <w:tc>
          <w:tcPr>
            <w:tcW w:w="1360" w:type="dxa"/>
            <w:vAlign w:val="top"/>
          </w:tcPr>
          <w:p w14:paraId="310479B3">
            <w:pPr>
              <w:rPr>
                <w:rFonts w:ascii="Arial"/>
                <w:sz w:val="21"/>
              </w:rPr>
            </w:pPr>
          </w:p>
        </w:tc>
        <w:tc>
          <w:tcPr>
            <w:tcW w:w="1360" w:type="dxa"/>
            <w:vAlign w:val="top"/>
          </w:tcPr>
          <w:p w14:paraId="08AD57CD">
            <w:pPr>
              <w:rPr>
                <w:rFonts w:ascii="Arial"/>
                <w:sz w:val="21"/>
              </w:rPr>
            </w:pPr>
          </w:p>
        </w:tc>
        <w:tc>
          <w:tcPr>
            <w:tcW w:w="1360" w:type="dxa"/>
            <w:vAlign w:val="top"/>
          </w:tcPr>
          <w:p w14:paraId="0912E2E2">
            <w:pPr>
              <w:rPr>
                <w:rFonts w:ascii="Arial"/>
                <w:sz w:val="21"/>
              </w:rPr>
            </w:pPr>
          </w:p>
        </w:tc>
        <w:tc>
          <w:tcPr>
            <w:tcW w:w="1367" w:type="dxa"/>
            <w:vAlign w:val="top"/>
          </w:tcPr>
          <w:p w14:paraId="1AA347CC">
            <w:pPr>
              <w:rPr>
                <w:rFonts w:ascii="Arial"/>
                <w:sz w:val="21"/>
              </w:rPr>
            </w:pPr>
          </w:p>
        </w:tc>
      </w:tr>
      <w:tr w14:paraId="2352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63761E4D">
            <w:pPr>
              <w:pStyle w:val="6"/>
              <w:spacing w:before="216" w:line="179" w:lineRule="auto"/>
              <w:ind w:left="313"/>
            </w:pPr>
            <w:r>
              <w:rPr>
                <w:spacing w:val="-3"/>
              </w:rPr>
              <w:t>31</w:t>
            </w:r>
          </w:p>
        </w:tc>
        <w:tc>
          <w:tcPr>
            <w:tcW w:w="991" w:type="dxa"/>
            <w:vAlign w:val="top"/>
          </w:tcPr>
          <w:p w14:paraId="4FDB5CF3">
            <w:pPr>
              <w:pStyle w:val="6"/>
              <w:spacing w:before="63" w:line="179" w:lineRule="auto"/>
              <w:ind w:left="107"/>
            </w:pPr>
            <w:r>
              <w:rPr>
                <w:spacing w:val="3"/>
              </w:rPr>
              <w:t>210110</w:t>
            </w:r>
          </w:p>
          <w:p w14:paraId="17397031">
            <w:pPr>
              <w:pStyle w:val="6"/>
              <w:spacing w:before="51" w:line="167" w:lineRule="auto"/>
              <w:ind w:left="115"/>
            </w:pPr>
            <w:r>
              <w:t>1</w:t>
            </w:r>
          </w:p>
        </w:tc>
        <w:tc>
          <w:tcPr>
            <w:tcW w:w="4532" w:type="dxa"/>
            <w:vAlign w:val="top"/>
          </w:tcPr>
          <w:p w14:paraId="1E6FDB4A">
            <w:pPr>
              <w:pStyle w:val="6"/>
              <w:spacing w:before="203" w:line="189" w:lineRule="auto"/>
              <w:ind w:left="102"/>
            </w:pPr>
            <w:r>
              <w:rPr>
                <w:spacing w:val="9"/>
              </w:rPr>
              <w:t>行政单位医疗</w:t>
            </w:r>
          </w:p>
        </w:tc>
        <w:tc>
          <w:tcPr>
            <w:tcW w:w="1360" w:type="dxa"/>
            <w:vAlign w:val="top"/>
          </w:tcPr>
          <w:p w14:paraId="3044B78E">
            <w:pPr>
              <w:pStyle w:val="6"/>
              <w:spacing w:before="221" w:line="176" w:lineRule="auto"/>
              <w:ind w:left="721"/>
            </w:pPr>
            <w:r>
              <w:t>57.75</w:t>
            </w:r>
          </w:p>
        </w:tc>
        <w:tc>
          <w:tcPr>
            <w:tcW w:w="1360" w:type="dxa"/>
            <w:vAlign w:val="top"/>
          </w:tcPr>
          <w:p w14:paraId="215B24F0">
            <w:pPr>
              <w:pStyle w:val="6"/>
              <w:spacing w:before="221" w:line="176" w:lineRule="auto"/>
              <w:ind w:left="722"/>
            </w:pPr>
            <w:r>
              <w:t>57.75</w:t>
            </w:r>
          </w:p>
        </w:tc>
        <w:tc>
          <w:tcPr>
            <w:tcW w:w="1360" w:type="dxa"/>
            <w:vAlign w:val="top"/>
          </w:tcPr>
          <w:p w14:paraId="4B958DC3">
            <w:pPr>
              <w:rPr>
                <w:rFonts w:ascii="Arial"/>
                <w:sz w:val="21"/>
              </w:rPr>
            </w:pPr>
          </w:p>
        </w:tc>
        <w:tc>
          <w:tcPr>
            <w:tcW w:w="1360" w:type="dxa"/>
            <w:vAlign w:val="top"/>
          </w:tcPr>
          <w:p w14:paraId="02169456">
            <w:pPr>
              <w:rPr>
                <w:rFonts w:ascii="Arial"/>
                <w:sz w:val="21"/>
              </w:rPr>
            </w:pPr>
          </w:p>
        </w:tc>
        <w:tc>
          <w:tcPr>
            <w:tcW w:w="1360" w:type="dxa"/>
            <w:vAlign w:val="top"/>
          </w:tcPr>
          <w:p w14:paraId="23C305ED">
            <w:pPr>
              <w:rPr>
                <w:rFonts w:ascii="Arial"/>
                <w:sz w:val="21"/>
              </w:rPr>
            </w:pPr>
          </w:p>
        </w:tc>
        <w:tc>
          <w:tcPr>
            <w:tcW w:w="1367" w:type="dxa"/>
            <w:vAlign w:val="top"/>
          </w:tcPr>
          <w:p w14:paraId="6D0FAF94">
            <w:pPr>
              <w:rPr>
                <w:rFonts w:ascii="Arial"/>
                <w:sz w:val="21"/>
              </w:rPr>
            </w:pPr>
          </w:p>
        </w:tc>
      </w:tr>
      <w:tr w14:paraId="234C0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857" w:type="dxa"/>
            <w:vAlign w:val="top"/>
          </w:tcPr>
          <w:p w14:paraId="3AF8B316">
            <w:pPr>
              <w:pStyle w:val="6"/>
              <w:spacing w:before="217" w:line="178" w:lineRule="auto"/>
              <w:ind w:left="313"/>
            </w:pPr>
            <w:r>
              <w:rPr>
                <w:spacing w:val="-3"/>
              </w:rPr>
              <w:t>32</w:t>
            </w:r>
          </w:p>
        </w:tc>
        <w:tc>
          <w:tcPr>
            <w:tcW w:w="991" w:type="dxa"/>
            <w:vAlign w:val="top"/>
          </w:tcPr>
          <w:p w14:paraId="31DA74EF">
            <w:pPr>
              <w:pStyle w:val="6"/>
              <w:spacing w:before="62" w:line="179" w:lineRule="auto"/>
              <w:ind w:left="107"/>
            </w:pPr>
            <w:r>
              <w:rPr>
                <w:spacing w:val="3"/>
              </w:rPr>
              <w:t>210110</w:t>
            </w:r>
          </w:p>
          <w:p w14:paraId="2274FE2B">
            <w:pPr>
              <w:pStyle w:val="6"/>
              <w:spacing w:before="52" w:line="167" w:lineRule="auto"/>
              <w:ind w:left="111"/>
            </w:pPr>
            <w:r>
              <w:t>3</w:t>
            </w:r>
          </w:p>
        </w:tc>
        <w:tc>
          <w:tcPr>
            <w:tcW w:w="4532" w:type="dxa"/>
            <w:vAlign w:val="top"/>
          </w:tcPr>
          <w:p w14:paraId="47BEC1E8">
            <w:pPr>
              <w:pStyle w:val="6"/>
              <w:spacing w:before="201" w:line="190" w:lineRule="auto"/>
              <w:ind w:left="102"/>
            </w:pPr>
            <w:r>
              <w:rPr>
                <w:spacing w:val="9"/>
              </w:rPr>
              <w:t>公务员医疗补助</w:t>
            </w:r>
          </w:p>
        </w:tc>
        <w:tc>
          <w:tcPr>
            <w:tcW w:w="1360" w:type="dxa"/>
            <w:vAlign w:val="top"/>
          </w:tcPr>
          <w:p w14:paraId="3D928AC4">
            <w:pPr>
              <w:pStyle w:val="6"/>
              <w:spacing w:before="217" w:line="178" w:lineRule="auto"/>
              <w:ind w:left="705"/>
            </w:pPr>
            <w:r>
              <w:rPr>
                <w:spacing w:val="4"/>
              </w:rPr>
              <w:t>44.68</w:t>
            </w:r>
          </w:p>
        </w:tc>
        <w:tc>
          <w:tcPr>
            <w:tcW w:w="1360" w:type="dxa"/>
            <w:vAlign w:val="top"/>
          </w:tcPr>
          <w:p w14:paraId="4E9ED507">
            <w:pPr>
              <w:pStyle w:val="6"/>
              <w:spacing w:before="217" w:line="178" w:lineRule="auto"/>
              <w:ind w:left="706"/>
            </w:pPr>
            <w:r>
              <w:rPr>
                <w:spacing w:val="4"/>
              </w:rPr>
              <w:t>44.68</w:t>
            </w:r>
          </w:p>
        </w:tc>
        <w:tc>
          <w:tcPr>
            <w:tcW w:w="1360" w:type="dxa"/>
            <w:vAlign w:val="top"/>
          </w:tcPr>
          <w:p w14:paraId="1C4F38E4">
            <w:pPr>
              <w:rPr>
                <w:rFonts w:ascii="Arial"/>
                <w:sz w:val="21"/>
              </w:rPr>
            </w:pPr>
          </w:p>
        </w:tc>
        <w:tc>
          <w:tcPr>
            <w:tcW w:w="1360" w:type="dxa"/>
            <w:vAlign w:val="top"/>
          </w:tcPr>
          <w:p w14:paraId="6B304C8F">
            <w:pPr>
              <w:rPr>
                <w:rFonts w:ascii="Arial"/>
                <w:sz w:val="21"/>
              </w:rPr>
            </w:pPr>
          </w:p>
        </w:tc>
        <w:tc>
          <w:tcPr>
            <w:tcW w:w="1360" w:type="dxa"/>
            <w:vAlign w:val="top"/>
          </w:tcPr>
          <w:p w14:paraId="21DBD949">
            <w:pPr>
              <w:rPr>
                <w:rFonts w:ascii="Arial"/>
                <w:sz w:val="21"/>
              </w:rPr>
            </w:pPr>
          </w:p>
        </w:tc>
        <w:tc>
          <w:tcPr>
            <w:tcW w:w="1367" w:type="dxa"/>
            <w:vAlign w:val="top"/>
          </w:tcPr>
          <w:p w14:paraId="4378AC83">
            <w:pPr>
              <w:rPr>
                <w:rFonts w:ascii="Arial"/>
                <w:sz w:val="21"/>
              </w:rPr>
            </w:pPr>
          </w:p>
        </w:tc>
      </w:tr>
      <w:tr w14:paraId="09E59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546BF7A">
            <w:pPr>
              <w:pStyle w:val="6"/>
              <w:spacing w:before="94" w:line="178" w:lineRule="auto"/>
              <w:ind w:left="313"/>
            </w:pPr>
            <w:r>
              <w:rPr>
                <w:spacing w:val="-3"/>
              </w:rPr>
              <w:t>33</w:t>
            </w:r>
          </w:p>
        </w:tc>
        <w:tc>
          <w:tcPr>
            <w:tcW w:w="991" w:type="dxa"/>
            <w:vAlign w:val="top"/>
          </w:tcPr>
          <w:p w14:paraId="44294774">
            <w:pPr>
              <w:pStyle w:val="6"/>
              <w:spacing w:before="93" w:line="179" w:lineRule="auto"/>
              <w:ind w:left="107"/>
            </w:pPr>
            <w:r>
              <w:rPr>
                <w:spacing w:val="1"/>
              </w:rPr>
              <w:t>221</w:t>
            </w:r>
          </w:p>
        </w:tc>
        <w:tc>
          <w:tcPr>
            <w:tcW w:w="4532" w:type="dxa"/>
            <w:vAlign w:val="top"/>
          </w:tcPr>
          <w:p w14:paraId="12DFC8D0">
            <w:pPr>
              <w:pStyle w:val="6"/>
              <w:spacing w:before="78" w:line="190" w:lineRule="auto"/>
              <w:ind w:left="102"/>
            </w:pPr>
            <w:r>
              <w:rPr>
                <w:spacing w:val="9"/>
              </w:rPr>
              <w:t>住房保障支出</w:t>
            </w:r>
          </w:p>
        </w:tc>
        <w:tc>
          <w:tcPr>
            <w:tcW w:w="1360" w:type="dxa"/>
            <w:vAlign w:val="top"/>
          </w:tcPr>
          <w:p w14:paraId="76A3300D">
            <w:pPr>
              <w:pStyle w:val="6"/>
              <w:spacing w:before="93" w:line="179" w:lineRule="auto"/>
              <w:ind w:left="599"/>
            </w:pPr>
            <w:r>
              <w:rPr>
                <w:spacing w:val="1"/>
              </w:rPr>
              <w:t>125.57</w:t>
            </w:r>
          </w:p>
        </w:tc>
        <w:tc>
          <w:tcPr>
            <w:tcW w:w="1360" w:type="dxa"/>
            <w:vAlign w:val="top"/>
          </w:tcPr>
          <w:p w14:paraId="3C2FB322">
            <w:pPr>
              <w:pStyle w:val="6"/>
              <w:spacing w:before="93" w:line="179" w:lineRule="auto"/>
              <w:ind w:left="600"/>
            </w:pPr>
            <w:r>
              <w:rPr>
                <w:spacing w:val="1"/>
              </w:rPr>
              <w:t>125.57</w:t>
            </w:r>
          </w:p>
        </w:tc>
        <w:tc>
          <w:tcPr>
            <w:tcW w:w="1360" w:type="dxa"/>
            <w:vAlign w:val="top"/>
          </w:tcPr>
          <w:p w14:paraId="6C1C8B89">
            <w:pPr>
              <w:rPr>
                <w:rFonts w:ascii="Arial"/>
                <w:sz w:val="21"/>
              </w:rPr>
            </w:pPr>
          </w:p>
        </w:tc>
        <w:tc>
          <w:tcPr>
            <w:tcW w:w="1360" w:type="dxa"/>
            <w:vAlign w:val="top"/>
          </w:tcPr>
          <w:p w14:paraId="6C8B0A63">
            <w:pPr>
              <w:rPr>
                <w:rFonts w:ascii="Arial"/>
                <w:sz w:val="21"/>
              </w:rPr>
            </w:pPr>
          </w:p>
        </w:tc>
        <w:tc>
          <w:tcPr>
            <w:tcW w:w="1360" w:type="dxa"/>
            <w:vAlign w:val="top"/>
          </w:tcPr>
          <w:p w14:paraId="5BBF18D2">
            <w:pPr>
              <w:rPr>
                <w:rFonts w:ascii="Arial"/>
                <w:sz w:val="21"/>
              </w:rPr>
            </w:pPr>
          </w:p>
        </w:tc>
        <w:tc>
          <w:tcPr>
            <w:tcW w:w="1367" w:type="dxa"/>
            <w:vAlign w:val="top"/>
          </w:tcPr>
          <w:p w14:paraId="73695298">
            <w:pPr>
              <w:rPr>
                <w:rFonts w:ascii="Arial"/>
                <w:sz w:val="21"/>
              </w:rPr>
            </w:pPr>
          </w:p>
        </w:tc>
      </w:tr>
      <w:tr w14:paraId="3D43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2B9250E7">
            <w:pPr>
              <w:pStyle w:val="6"/>
              <w:spacing w:before="95" w:line="178" w:lineRule="auto"/>
              <w:ind w:left="313"/>
            </w:pPr>
            <w:r>
              <w:rPr>
                <w:spacing w:val="-3"/>
              </w:rPr>
              <w:t>34</w:t>
            </w:r>
          </w:p>
        </w:tc>
        <w:tc>
          <w:tcPr>
            <w:tcW w:w="991" w:type="dxa"/>
            <w:vAlign w:val="top"/>
          </w:tcPr>
          <w:p w14:paraId="6A853336">
            <w:pPr>
              <w:pStyle w:val="6"/>
              <w:spacing w:before="94" w:line="179" w:lineRule="auto"/>
              <w:ind w:left="107"/>
            </w:pPr>
            <w:r>
              <w:rPr>
                <w:spacing w:val="3"/>
              </w:rPr>
              <w:t>22102</w:t>
            </w:r>
          </w:p>
        </w:tc>
        <w:tc>
          <w:tcPr>
            <w:tcW w:w="4532" w:type="dxa"/>
            <w:vAlign w:val="top"/>
          </w:tcPr>
          <w:p w14:paraId="00E77559">
            <w:pPr>
              <w:pStyle w:val="6"/>
              <w:spacing w:before="80" w:line="189" w:lineRule="auto"/>
              <w:ind w:left="102"/>
            </w:pPr>
            <w:r>
              <w:rPr>
                <w:spacing w:val="9"/>
              </w:rPr>
              <w:t>住房改革支出</w:t>
            </w:r>
          </w:p>
        </w:tc>
        <w:tc>
          <w:tcPr>
            <w:tcW w:w="1360" w:type="dxa"/>
            <w:vAlign w:val="top"/>
          </w:tcPr>
          <w:p w14:paraId="0399E4DD">
            <w:pPr>
              <w:pStyle w:val="6"/>
              <w:spacing w:before="94" w:line="179" w:lineRule="auto"/>
              <w:ind w:left="599"/>
            </w:pPr>
            <w:r>
              <w:rPr>
                <w:spacing w:val="1"/>
              </w:rPr>
              <w:t>125.57</w:t>
            </w:r>
          </w:p>
        </w:tc>
        <w:tc>
          <w:tcPr>
            <w:tcW w:w="1360" w:type="dxa"/>
            <w:vAlign w:val="top"/>
          </w:tcPr>
          <w:p w14:paraId="668BACC0">
            <w:pPr>
              <w:pStyle w:val="6"/>
              <w:spacing w:before="94" w:line="179" w:lineRule="auto"/>
              <w:ind w:left="600"/>
            </w:pPr>
            <w:r>
              <w:rPr>
                <w:spacing w:val="1"/>
              </w:rPr>
              <w:t>125.57</w:t>
            </w:r>
          </w:p>
        </w:tc>
        <w:tc>
          <w:tcPr>
            <w:tcW w:w="1360" w:type="dxa"/>
            <w:vAlign w:val="top"/>
          </w:tcPr>
          <w:p w14:paraId="1DEDF343">
            <w:pPr>
              <w:rPr>
                <w:rFonts w:ascii="Arial"/>
                <w:sz w:val="21"/>
              </w:rPr>
            </w:pPr>
          </w:p>
        </w:tc>
        <w:tc>
          <w:tcPr>
            <w:tcW w:w="1360" w:type="dxa"/>
            <w:vAlign w:val="top"/>
          </w:tcPr>
          <w:p w14:paraId="46C5A3FC">
            <w:pPr>
              <w:rPr>
                <w:rFonts w:ascii="Arial"/>
                <w:sz w:val="21"/>
              </w:rPr>
            </w:pPr>
          </w:p>
        </w:tc>
        <w:tc>
          <w:tcPr>
            <w:tcW w:w="1360" w:type="dxa"/>
            <w:vAlign w:val="top"/>
          </w:tcPr>
          <w:p w14:paraId="0C6E5327">
            <w:pPr>
              <w:rPr>
                <w:rFonts w:ascii="Arial"/>
                <w:sz w:val="21"/>
              </w:rPr>
            </w:pPr>
          </w:p>
        </w:tc>
        <w:tc>
          <w:tcPr>
            <w:tcW w:w="1367" w:type="dxa"/>
            <w:vAlign w:val="top"/>
          </w:tcPr>
          <w:p w14:paraId="465F775A">
            <w:pPr>
              <w:rPr>
                <w:rFonts w:ascii="Arial"/>
                <w:sz w:val="21"/>
              </w:rPr>
            </w:pPr>
          </w:p>
        </w:tc>
      </w:tr>
      <w:tr w14:paraId="54E20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57" w:type="dxa"/>
            <w:vAlign w:val="top"/>
          </w:tcPr>
          <w:p w14:paraId="08785C22">
            <w:pPr>
              <w:pStyle w:val="6"/>
              <w:spacing w:before="220" w:line="178" w:lineRule="auto"/>
              <w:ind w:left="313"/>
            </w:pPr>
            <w:r>
              <w:rPr>
                <w:spacing w:val="-3"/>
              </w:rPr>
              <w:t>35</w:t>
            </w:r>
          </w:p>
        </w:tc>
        <w:tc>
          <w:tcPr>
            <w:tcW w:w="991" w:type="dxa"/>
            <w:vAlign w:val="top"/>
          </w:tcPr>
          <w:p w14:paraId="7C8BC797">
            <w:pPr>
              <w:pStyle w:val="6"/>
              <w:spacing w:before="65" w:line="179" w:lineRule="auto"/>
              <w:ind w:left="107"/>
            </w:pPr>
            <w:r>
              <w:rPr>
                <w:spacing w:val="3"/>
              </w:rPr>
              <w:t>221020</w:t>
            </w:r>
          </w:p>
          <w:p w14:paraId="5EAA85D3">
            <w:pPr>
              <w:pStyle w:val="6"/>
              <w:spacing w:before="51" w:line="170" w:lineRule="auto"/>
              <w:ind w:left="115"/>
            </w:pPr>
            <w:r>
              <w:t>1</w:t>
            </w:r>
          </w:p>
        </w:tc>
        <w:tc>
          <w:tcPr>
            <w:tcW w:w="4532" w:type="dxa"/>
            <w:vAlign w:val="top"/>
          </w:tcPr>
          <w:p w14:paraId="331B74E4">
            <w:pPr>
              <w:pStyle w:val="6"/>
              <w:spacing w:before="205" w:line="189" w:lineRule="auto"/>
              <w:ind w:left="102"/>
            </w:pPr>
            <w:r>
              <w:rPr>
                <w:spacing w:val="9"/>
              </w:rPr>
              <w:t>住房公积金</w:t>
            </w:r>
          </w:p>
        </w:tc>
        <w:tc>
          <w:tcPr>
            <w:tcW w:w="1360" w:type="dxa"/>
            <w:vAlign w:val="top"/>
          </w:tcPr>
          <w:p w14:paraId="44CEAB70">
            <w:pPr>
              <w:pStyle w:val="6"/>
              <w:spacing w:before="218" w:line="179" w:lineRule="auto"/>
              <w:ind w:left="599"/>
            </w:pPr>
            <w:r>
              <w:rPr>
                <w:spacing w:val="1"/>
              </w:rPr>
              <w:t>125.57</w:t>
            </w:r>
          </w:p>
        </w:tc>
        <w:tc>
          <w:tcPr>
            <w:tcW w:w="1360" w:type="dxa"/>
            <w:vAlign w:val="top"/>
          </w:tcPr>
          <w:p w14:paraId="52E2A7FF">
            <w:pPr>
              <w:pStyle w:val="6"/>
              <w:spacing w:before="218" w:line="179" w:lineRule="auto"/>
              <w:ind w:left="600"/>
            </w:pPr>
            <w:r>
              <w:rPr>
                <w:spacing w:val="1"/>
              </w:rPr>
              <w:t>125.57</w:t>
            </w:r>
          </w:p>
        </w:tc>
        <w:tc>
          <w:tcPr>
            <w:tcW w:w="1360" w:type="dxa"/>
            <w:vAlign w:val="top"/>
          </w:tcPr>
          <w:p w14:paraId="3FB5238B">
            <w:pPr>
              <w:rPr>
                <w:rFonts w:ascii="Arial"/>
                <w:sz w:val="21"/>
              </w:rPr>
            </w:pPr>
          </w:p>
        </w:tc>
        <w:tc>
          <w:tcPr>
            <w:tcW w:w="1360" w:type="dxa"/>
            <w:vAlign w:val="top"/>
          </w:tcPr>
          <w:p w14:paraId="2D000CE8">
            <w:pPr>
              <w:rPr>
                <w:rFonts w:ascii="Arial"/>
                <w:sz w:val="21"/>
              </w:rPr>
            </w:pPr>
          </w:p>
        </w:tc>
        <w:tc>
          <w:tcPr>
            <w:tcW w:w="1360" w:type="dxa"/>
            <w:vAlign w:val="top"/>
          </w:tcPr>
          <w:p w14:paraId="58A3CC6C">
            <w:pPr>
              <w:rPr>
                <w:rFonts w:ascii="Arial"/>
                <w:sz w:val="21"/>
              </w:rPr>
            </w:pPr>
          </w:p>
        </w:tc>
        <w:tc>
          <w:tcPr>
            <w:tcW w:w="1367" w:type="dxa"/>
            <w:vAlign w:val="top"/>
          </w:tcPr>
          <w:p w14:paraId="6500C5F1">
            <w:pPr>
              <w:rPr>
                <w:rFonts w:ascii="Arial"/>
                <w:sz w:val="21"/>
              </w:rPr>
            </w:pPr>
          </w:p>
        </w:tc>
      </w:tr>
    </w:tbl>
    <w:p w14:paraId="433CB417">
      <w:pPr>
        <w:rPr>
          <w:rFonts w:ascii="Arial"/>
          <w:sz w:val="21"/>
        </w:rPr>
      </w:pPr>
    </w:p>
    <w:p w14:paraId="49D264A3">
      <w:pPr>
        <w:rPr>
          <w:rFonts w:ascii="Arial" w:hAnsi="Arial" w:eastAsia="Arial" w:cs="Arial"/>
          <w:sz w:val="21"/>
          <w:szCs w:val="21"/>
        </w:rPr>
        <w:sectPr>
          <w:footerReference r:id="rId14" w:type="default"/>
          <w:pgSz w:w="16840" w:h="11900"/>
          <w:pgMar w:top="1011" w:right="1019" w:bottom="937" w:left="1140" w:header="0" w:footer="720" w:gutter="0"/>
          <w:cols w:space="720" w:num="1"/>
        </w:sectPr>
      </w:pPr>
    </w:p>
    <w:p w14:paraId="5BD26548">
      <w:pPr>
        <w:spacing w:line="264" w:lineRule="auto"/>
        <w:rPr>
          <w:rFonts w:ascii="Arial"/>
          <w:sz w:val="21"/>
        </w:rPr>
      </w:pPr>
    </w:p>
    <w:p w14:paraId="3B17A5B8">
      <w:pPr>
        <w:pStyle w:val="2"/>
        <w:spacing w:before="150" w:line="187" w:lineRule="auto"/>
        <w:ind w:left="5365"/>
        <w:outlineLvl w:val="2"/>
        <w:rPr>
          <w:sz w:val="35"/>
          <w:szCs w:val="35"/>
        </w:rPr>
      </w:pPr>
      <w:r>
        <w:rPr>
          <w:spacing w:val="9"/>
          <w:sz w:val="35"/>
          <w:szCs w:val="35"/>
        </w:rPr>
        <w:t>单位预算财政拨款收支总表</w:t>
      </w:r>
    </w:p>
    <w:p w14:paraId="51212E5F">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4906D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2317C8F0">
            <w:pPr>
              <w:pStyle w:val="6"/>
              <w:spacing w:before="50" w:line="184" w:lineRule="auto"/>
              <w:ind w:left="123"/>
              <w:rPr>
                <w:sz w:val="24"/>
                <w:szCs w:val="24"/>
              </w:rPr>
            </w:pPr>
            <w:r>
              <w:rPr>
                <w:spacing w:val="-2"/>
                <w:sz w:val="24"/>
                <w:szCs w:val="24"/>
              </w:rPr>
              <w:t>357001 石家庄市文化广电和旅游局本级</w:t>
            </w:r>
          </w:p>
        </w:tc>
        <w:tc>
          <w:tcPr>
            <w:tcW w:w="3400" w:type="dxa"/>
            <w:tcBorders>
              <w:top w:val="single" w:color="FFFFFF" w:sz="4" w:space="0"/>
              <w:left w:val="single" w:color="FFFFFF" w:sz="2" w:space="0"/>
              <w:right w:val="single" w:color="FFFFFF" w:sz="2" w:space="0"/>
            </w:tcBorders>
            <w:vAlign w:val="top"/>
          </w:tcPr>
          <w:p w14:paraId="795E81D3">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5F665302">
            <w:pPr>
              <w:pStyle w:val="6"/>
              <w:spacing w:before="52" w:line="183" w:lineRule="auto"/>
              <w:ind w:left="4590"/>
              <w:rPr>
                <w:sz w:val="24"/>
                <w:szCs w:val="24"/>
              </w:rPr>
            </w:pPr>
            <w:r>
              <w:rPr>
                <w:spacing w:val="-13"/>
                <w:sz w:val="24"/>
                <w:szCs w:val="24"/>
              </w:rPr>
              <w:t>单位 ：万元</w:t>
            </w:r>
          </w:p>
        </w:tc>
      </w:tr>
      <w:tr w14:paraId="2F974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69BD650E">
            <w:pPr>
              <w:spacing w:line="453" w:lineRule="auto"/>
              <w:rPr>
                <w:rFonts w:ascii="Arial"/>
                <w:sz w:val="21"/>
              </w:rPr>
            </w:pPr>
          </w:p>
          <w:p w14:paraId="1DAADB01">
            <w:pPr>
              <w:pStyle w:val="6"/>
              <w:spacing w:before="86" w:line="189" w:lineRule="auto"/>
              <w:ind w:left="215"/>
            </w:pPr>
            <w:r>
              <w:rPr>
                <w:b/>
                <w:bCs/>
                <w:spacing w:val="7"/>
              </w:rPr>
              <w:t>序号</w:t>
            </w:r>
          </w:p>
        </w:tc>
        <w:tc>
          <w:tcPr>
            <w:tcW w:w="4873" w:type="dxa"/>
            <w:gridSpan w:val="2"/>
            <w:vAlign w:val="top"/>
          </w:tcPr>
          <w:p w14:paraId="785F5CBD">
            <w:pPr>
              <w:pStyle w:val="6"/>
              <w:spacing w:before="74" w:line="189" w:lineRule="auto"/>
              <w:ind w:left="2222"/>
            </w:pPr>
            <w:r>
              <w:rPr>
                <w:b/>
                <w:bCs/>
                <w:spacing w:val="7"/>
              </w:rPr>
              <w:t>收入</w:t>
            </w:r>
          </w:p>
        </w:tc>
        <w:tc>
          <w:tcPr>
            <w:tcW w:w="9299" w:type="dxa"/>
            <w:gridSpan w:val="5"/>
            <w:vAlign w:val="top"/>
          </w:tcPr>
          <w:p w14:paraId="7C6CBCF7">
            <w:pPr>
              <w:pStyle w:val="6"/>
              <w:spacing w:before="74" w:line="189" w:lineRule="auto"/>
              <w:ind w:left="4436"/>
            </w:pPr>
            <w:r>
              <w:rPr>
                <w:b/>
                <w:bCs/>
                <w:spacing w:val="7"/>
              </w:rPr>
              <w:t>支出</w:t>
            </w:r>
          </w:p>
        </w:tc>
      </w:tr>
      <w:tr w14:paraId="3DF42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73F751AA">
            <w:pPr>
              <w:rPr>
                <w:rFonts w:ascii="Arial"/>
                <w:sz w:val="21"/>
              </w:rPr>
            </w:pPr>
          </w:p>
        </w:tc>
        <w:tc>
          <w:tcPr>
            <w:tcW w:w="3400" w:type="dxa"/>
            <w:vAlign w:val="top"/>
          </w:tcPr>
          <w:p w14:paraId="782F0DA8">
            <w:pPr>
              <w:spacing w:line="272" w:lineRule="auto"/>
              <w:rPr>
                <w:rFonts w:ascii="Arial"/>
                <w:sz w:val="21"/>
              </w:rPr>
            </w:pPr>
          </w:p>
          <w:p w14:paraId="634ACACA">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5A5BEC8F">
            <w:pPr>
              <w:spacing w:line="264" w:lineRule="auto"/>
              <w:rPr>
                <w:rFonts w:ascii="Arial"/>
                <w:sz w:val="21"/>
              </w:rPr>
            </w:pPr>
          </w:p>
          <w:p w14:paraId="3D0EDB0F">
            <w:pPr>
              <w:pStyle w:val="6"/>
              <w:spacing w:before="85" w:line="189" w:lineRule="auto"/>
              <w:ind w:left="522"/>
            </w:pPr>
            <w:r>
              <w:rPr>
                <w:b/>
                <w:bCs/>
                <w:spacing w:val="8"/>
              </w:rPr>
              <w:t>金额</w:t>
            </w:r>
          </w:p>
        </w:tc>
        <w:tc>
          <w:tcPr>
            <w:tcW w:w="3400" w:type="dxa"/>
            <w:vAlign w:val="top"/>
          </w:tcPr>
          <w:p w14:paraId="22F43047">
            <w:pPr>
              <w:spacing w:line="272" w:lineRule="auto"/>
              <w:rPr>
                <w:rFonts w:ascii="Arial"/>
                <w:sz w:val="21"/>
              </w:rPr>
            </w:pPr>
          </w:p>
          <w:p w14:paraId="62E005AB">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222B651">
            <w:pPr>
              <w:spacing w:line="264" w:lineRule="auto"/>
              <w:rPr>
                <w:rFonts w:ascii="Arial"/>
                <w:sz w:val="21"/>
              </w:rPr>
            </w:pPr>
          </w:p>
          <w:p w14:paraId="7BA17BC0">
            <w:pPr>
              <w:pStyle w:val="6"/>
              <w:spacing w:before="85" w:line="189" w:lineRule="auto"/>
              <w:ind w:left="525"/>
            </w:pPr>
            <w:r>
              <w:rPr>
                <w:b/>
                <w:bCs/>
                <w:spacing w:val="7"/>
              </w:rPr>
              <w:t>合计</w:t>
            </w:r>
          </w:p>
        </w:tc>
        <w:tc>
          <w:tcPr>
            <w:tcW w:w="1473" w:type="dxa"/>
            <w:vAlign w:val="top"/>
          </w:tcPr>
          <w:p w14:paraId="03B1DFC1">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730E2FA4">
            <w:pPr>
              <w:pStyle w:val="6"/>
              <w:spacing w:before="42" w:line="190" w:lineRule="auto"/>
              <w:ind w:left="211"/>
            </w:pPr>
            <w:r>
              <w:rPr>
                <w:b/>
                <w:bCs/>
                <w:spacing w:val="9"/>
              </w:rPr>
              <w:t>政府性基金</w:t>
            </w:r>
          </w:p>
          <w:p w14:paraId="67DDAC43">
            <w:pPr>
              <w:pStyle w:val="6"/>
              <w:spacing w:before="35" w:line="190" w:lineRule="auto"/>
              <w:ind w:left="317"/>
            </w:pPr>
            <w:r>
              <w:rPr>
                <w:b/>
                <w:bCs/>
                <w:spacing w:val="8"/>
              </w:rPr>
              <w:t>预算财政</w:t>
            </w:r>
          </w:p>
          <w:p w14:paraId="3615B6BB">
            <w:pPr>
              <w:pStyle w:val="6"/>
              <w:spacing w:before="36" w:line="181" w:lineRule="auto"/>
              <w:ind w:left="529"/>
            </w:pPr>
            <w:r>
              <w:rPr>
                <w:b/>
                <w:bCs/>
                <w:spacing w:val="7"/>
              </w:rPr>
              <w:t>拨款</w:t>
            </w:r>
          </w:p>
        </w:tc>
        <w:tc>
          <w:tcPr>
            <w:tcW w:w="1480" w:type="dxa"/>
            <w:vAlign w:val="top"/>
          </w:tcPr>
          <w:p w14:paraId="7F802A11">
            <w:pPr>
              <w:pStyle w:val="6"/>
              <w:spacing w:before="44" w:line="189" w:lineRule="auto"/>
              <w:ind w:left="221"/>
            </w:pPr>
            <w:r>
              <w:rPr>
                <w:b/>
                <w:bCs/>
                <w:spacing w:val="7"/>
              </w:rPr>
              <w:t>国有资本经</w:t>
            </w:r>
          </w:p>
          <w:p w14:paraId="44B770FB">
            <w:pPr>
              <w:pStyle w:val="6"/>
              <w:spacing w:before="35" w:line="190" w:lineRule="auto"/>
              <w:ind w:left="214"/>
            </w:pPr>
            <w:r>
              <w:rPr>
                <w:b/>
                <w:bCs/>
                <w:spacing w:val="8"/>
              </w:rPr>
              <w:t>营预算财政</w:t>
            </w:r>
          </w:p>
          <w:p w14:paraId="6F335926">
            <w:pPr>
              <w:pStyle w:val="6"/>
              <w:spacing w:before="36" w:line="181" w:lineRule="auto"/>
              <w:ind w:left="529"/>
            </w:pPr>
            <w:r>
              <w:rPr>
                <w:b/>
                <w:bCs/>
                <w:spacing w:val="7"/>
              </w:rPr>
              <w:t>拨款</w:t>
            </w:r>
          </w:p>
        </w:tc>
      </w:tr>
      <w:tr w14:paraId="5C774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01A03F7">
            <w:pPr>
              <w:pStyle w:val="6"/>
              <w:spacing w:before="74" w:line="189" w:lineRule="auto"/>
              <w:ind w:left="215"/>
            </w:pPr>
            <w:r>
              <w:rPr>
                <w:b/>
                <w:bCs/>
                <w:spacing w:val="7"/>
              </w:rPr>
              <w:t>栏次</w:t>
            </w:r>
          </w:p>
        </w:tc>
        <w:tc>
          <w:tcPr>
            <w:tcW w:w="3400" w:type="dxa"/>
            <w:vAlign w:val="top"/>
          </w:tcPr>
          <w:p w14:paraId="497B3923">
            <w:pPr>
              <w:pStyle w:val="6"/>
              <w:spacing w:before="87" w:line="179" w:lineRule="auto"/>
              <w:ind w:left="1644"/>
            </w:pPr>
            <w:r>
              <w:rPr>
                <w:b/>
                <w:bCs/>
              </w:rPr>
              <w:t>1</w:t>
            </w:r>
          </w:p>
        </w:tc>
        <w:tc>
          <w:tcPr>
            <w:tcW w:w="1473" w:type="dxa"/>
            <w:vAlign w:val="top"/>
          </w:tcPr>
          <w:p w14:paraId="688D63DF">
            <w:pPr>
              <w:pStyle w:val="6"/>
              <w:spacing w:before="89" w:line="178" w:lineRule="auto"/>
              <w:ind w:left="677"/>
            </w:pPr>
            <w:r>
              <w:rPr>
                <w:b/>
                <w:bCs/>
              </w:rPr>
              <w:t>2</w:t>
            </w:r>
          </w:p>
        </w:tc>
        <w:tc>
          <w:tcPr>
            <w:tcW w:w="3400" w:type="dxa"/>
            <w:vAlign w:val="top"/>
          </w:tcPr>
          <w:p w14:paraId="16E9B98C">
            <w:pPr>
              <w:pStyle w:val="6"/>
              <w:spacing w:before="89" w:line="178" w:lineRule="auto"/>
              <w:ind w:left="1646"/>
            </w:pPr>
            <w:r>
              <w:rPr>
                <w:b/>
                <w:bCs/>
              </w:rPr>
              <w:t>3</w:t>
            </w:r>
          </w:p>
        </w:tc>
        <w:tc>
          <w:tcPr>
            <w:tcW w:w="1473" w:type="dxa"/>
            <w:vAlign w:val="top"/>
          </w:tcPr>
          <w:p w14:paraId="11A14F89">
            <w:pPr>
              <w:pStyle w:val="6"/>
              <w:spacing w:before="92" w:line="176" w:lineRule="auto"/>
              <w:ind w:left="673"/>
            </w:pPr>
            <w:r>
              <w:rPr>
                <w:b/>
                <w:bCs/>
                <w:spacing w:val="1"/>
              </w:rPr>
              <w:t>4</w:t>
            </w:r>
          </w:p>
        </w:tc>
        <w:tc>
          <w:tcPr>
            <w:tcW w:w="1473" w:type="dxa"/>
            <w:vAlign w:val="top"/>
          </w:tcPr>
          <w:p w14:paraId="67C9289E">
            <w:pPr>
              <w:pStyle w:val="6"/>
              <w:spacing w:before="91" w:line="176" w:lineRule="auto"/>
              <w:ind w:left="687"/>
            </w:pPr>
            <w:r>
              <w:rPr>
                <w:b/>
                <w:bCs/>
              </w:rPr>
              <w:t>5</w:t>
            </w:r>
          </w:p>
        </w:tc>
        <w:tc>
          <w:tcPr>
            <w:tcW w:w="1473" w:type="dxa"/>
            <w:vAlign w:val="top"/>
          </w:tcPr>
          <w:p w14:paraId="39911509">
            <w:pPr>
              <w:pStyle w:val="6"/>
              <w:spacing w:before="89" w:line="178" w:lineRule="auto"/>
              <w:ind w:left="681"/>
            </w:pPr>
            <w:r>
              <w:rPr>
                <w:b/>
                <w:bCs/>
              </w:rPr>
              <w:t>6</w:t>
            </w:r>
          </w:p>
        </w:tc>
        <w:tc>
          <w:tcPr>
            <w:tcW w:w="1480" w:type="dxa"/>
            <w:vAlign w:val="top"/>
          </w:tcPr>
          <w:p w14:paraId="19BB5D36">
            <w:pPr>
              <w:pStyle w:val="6"/>
              <w:spacing w:before="92" w:line="176" w:lineRule="auto"/>
              <w:ind w:left="681"/>
            </w:pPr>
            <w:r>
              <w:rPr>
                <w:b/>
                <w:bCs/>
              </w:rPr>
              <w:t>7</w:t>
            </w:r>
          </w:p>
        </w:tc>
      </w:tr>
      <w:tr w14:paraId="19479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F62917D">
            <w:pPr>
              <w:pStyle w:val="6"/>
              <w:spacing w:before="88" w:line="179" w:lineRule="auto"/>
              <w:ind w:left="379"/>
            </w:pPr>
            <w:r>
              <w:t>1</w:t>
            </w:r>
          </w:p>
        </w:tc>
        <w:tc>
          <w:tcPr>
            <w:tcW w:w="3400" w:type="dxa"/>
            <w:vAlign w:val="top"/>
          </w:tcPr>
          <w:p w14:paraId="7ED497CE">
            <w:pPr>
              <w:pStyle w:val="6"/>
              <w:spacing w:before="75" w:line="189" w:lineRule="auto"/>
              <w:ind w:left="101"/>
            </w:pPr>
            <w:r>
              <w:rPr>
                <w:spacing w:val="9"/>
              </w:rPr>
              <w:t>一、一般公共预算拨款</w:t>
            </w:r>
          </w:p>
        </w:tc>
        <w:tc>
          <w:tcPr>
            <w:tcW w:w="1473" w:type="dxa"/>
            <w:vAlign w:val="top"/>
          </w:tcPr>
          <w:p w14:paraId="139B0F04">
            <w:pPr>
              <w:pStyle w:val="6"/>
              <w:spacing w:before="88" w:line="179" w:lineRule="auto"/>
              <w:ind w:left="465"/>
            </w:pPr>
            <w:r>
              <w:rPr>
                <w:spacing w:val="2"/>
              </w:rPr>
              <w:t>12137.81</w:t>
            </w:r>
          </w:p>
        </w:tc>
        <w:tc>
          <w:tcPr>
            <w:tcW w:w="3400" w:type="dxa"/>
            <w:vAlign w:val="top"/>
          </w:tcPr>
          <w:p w14:paraId="18D0B1E6">
            <w:pPr>
              <w:pStyle w:val="6"/>
              <w:spacing w:before="74" w:line="190" w:lineRule="auto"/>
              <w:ind w:left="105"/>
            </w:pPr>
            <w:r>
              <w:rPr>
                <w:spacing w:val="9"/>
              </w:rPr>
              <w:t>一、一般公共服务支出</w:t>
            </w:r>
          </w:p>
        </w:tc>
        <w:tc>
          <w:tcPr>
            <w:tcW w:w="1473" w:type="dxa"/>
            <w:vAlign w:val="top"/>
          </w:tcPr>
          <w:p w14:paraId="36BBE5FB">
            <w:pPr>
              <w:rPr>
                <w:rFonts w:ascii="Arial"/>
                <w:sz w:val="21"/>
              </w:rPr>
            </w:pPr>
          </w:p>
        </w:tc>
        <w:tc>
          <w:tcPr>
            <w:tcW w:w="1473" w:type="dxa"/>
            <w:vAlign w:val="top"/>
          </w:tcPr>
          <w:p w14:paraId="55308EE8">
            <w:pPr>
              <w:rPr>
                <w:rFonts w:ascii="Arial"/>
                <w:sz w:val="21"/>
              </w:rPr>
            </w:pPr>
          </w:p>
        </w:tc>
        <w:tc>
          <w:tcPr>
            <w:tcW w:w="1473" w:type="dxa"/>
            <w:vAlign w:val="top"/>
          </w:tcPr>
          <w:p w14:paraId="6B037150">
            <w:pPr>
              <w:rPr>
                <w:rFonts w:ascii="Arial"/>
                <w:sz w:val="21"/>
              </w:rPr>
            </w:pPr>
          </w:p>
        </w:tc>
        <w:tc>
          <w:tcPr>
            <w:tcW w:w="1480" w:type="dxa"/>
            <w:vAlign w:val="top"/>
          </w:tcPr>
          <w:p w14:paraId="55B19AC2">
            <w:pPr>
              <w:rPr>
                <w:rFonts w:ascii="Arial"/>
                <w:sz w:val="21"/>
              </w:rPr>
            </w:pPr>
          </w:p>
        </w:tc>
      </w:tr>
      <w:tr w14:paraId="0E6D7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31D2A1">
            <w:pPr>
              <w:pStyle w:val="6"/>
              <w:spacing w:before="91" w:line="178" w:lineRule="auto"/>
              <w:ind w:left="372"/>
            </w:pPr>
            <w:r>
              <w:t>2</w:t>
            </w:r>
          </w:p>
        </w:tc>
        <w:tc>
          <w:tcPr>
            <w:tcW w:w="3400" w:type="dxa"/>
            <w:vAlign w:val="top"/>
          </w:tcPr>
          <w:p w14:paraId="34D6663D">
            <w:pPr>
              <w:pStyle w:val="6"/>
              <w:spacing w:before="76" w:line="189" w:lineRule="auto"/>
              <w:ind w:left="104"/>
            </w:pPr>
            <w:r>
              <w:rPr>
                <w:spacing w:val="9"/>
              </w:rPr>
              <w:t>二、政府性基金预算拨款</w:t>
            </w:r>
          </w:p>
        </w:tc>
        <w:tc>
          <w:tcPr>
            <w:tcW w:w="1473" w:type="dxa"/>
            <w:vAlign w:val="top"/>
          </w:tcPr>
          <w:p w14:paraId="5CD75A09">
            <w:pPr>
              <w:pStyle w:val="6"/>
              <w:spacing w:before="89" w:line="179" w:lineRule="auto"/>
              <w:ind w:left="708"/>
            </w:pPr>
            <w:r>
              <w:rPr>
                <w:spacing w:val="2"/>
              </w:rPr>
              <w:t>314.00</w:t>
            </w:r>
          </w:p>
        </w:tc>
        <w:tc>
          <w:tcPr>
            <w:tcW w:w="3400" w:type="dxa"/>
            <w:vAlign w:val="top"/>
          </w:tcPr>
          <w:p w14:paraId="26E69721">
            <w:pPr>
              <w:pStyle w:val="6"/>
              <w:spacing w:before="76" w:line="189" w:lineRule="auto"/>
              <w:ind w:left="107"/>
            </w:pPr>
            <w:r>
              <w:rPr>
                <w:spacing w:val="8"/>
              </w:rPr>
              <w:t>二、外交支出</w:t>
            </w:r>
          </w:p>
        </w:tc>
        <w:tc>
          <w:tcPr>
            <w:tcW w:w="1473" w:type="dxa"/>
            <w:vAlign w:val="top"/>
          </w:tcPr>
          <w:p w14:paraId="32FE9573">
            <w:pPr>
              <w:rPr>
                <w:rFonts w:ascii="Arial"/>
                <w:sz w:val="21"/>
              </w:rPr>
            </w:pPr>
          </w:p>
        </w:tc>
        <w:tc>
          <w:tcPr>
            <w:tcW w:w="1473" w:type="dxa"/>
            <w:vAlign w:val="top"/>
          </w:tcPr>
          <w:p w14:paraId="222C9A73">
            <w:pPr>
              <w:rPr>
                <w:rFonts w:ascii="Arial"/>
                <w:sz w:val="21"/>
              </w:rPr>
            </w:pPr>
          </w:p>
        </w:tc>
        <w:tc>
          <w:tcPr>
            <w:tcW w:w="1473" w:type="dxa"/>
            <w:vAlign w:val="top"/>
          </w:tcPr>
          <w:p w14:paraId="53A36C7E">
            <w:pPr>
              <w:rPr>
                <w:rFonts w:ascii="Arial"/>
                <w:sz w:val="21"/>
              </w:rPr>
            </w:pPr>
          </w:p>
        </w:tc>
        <w:tc>
          <w:tcPr>
            <w:tcW w:w="1480" w:type="dxa"/>
            <w:vAlign w:val="top"/>
          </w:tcPr>
          <w:p w14:paraId="5D03DC68">
            <w:pPr>
              <w:rPr>
                <w:rFonts w:ascii="Arial"/>
                <w:sz w:val="21"/>
              </w:rPr>
            </w:pPr>
          </w:p>
        </w:tc>
      </w:tr>
      <w:tr w14:paraId="5E2A1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F6AB93E">
            <w:pPr>
              <w:pStyle w:val="6"/>
              <w:spacing w:before="92" w:line="178" w:lineRule="auto"/>
              <w:ind w:left="375"/>
            </w:pPr>
            <w:r>
              <w:t>3</w:t>
            </w:r>
          </w:p>
        </w:tc>
        <w:tc>
          <w:tcPr>
            <w:tcW w:w="3400" w:type="dxa"/>
            <w:vAlign w:val="top"/>
          </w:tcPr>
          <w:p w14:paraId="1A25720C">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294134EF">
            <w:pPr>
              <w:rPr>
                <w:rFonts w:ascii="Arial"/>
                <w:sz w:val="21"/>
              </w:rPr>
            </w:pPr>
          </w:p>
        </w:tc>
        <w:tc>
          <w:tcPr>
            <w:tcW w:w="3400" w:type="dxa"/>
            <w:vAlign w:val="top"/>
          </w:tcPr>
          <w:p w14:paraId="3997F208">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006AC8AE">
            <w:pPr>
              <w:rPr>
                <w:rFonts w:ascii="Arial"/>
                <w:sz w:val="21"/>
              </w:rPr>
            </w:pPr>
          </w:p>
        </w:tc>
        <w:tc>
          <w:tcPr>
            <w:tcW w:w="1473" w:type="dxa"/>
            <w:vAlign w:val="top"/>
          </w:tcPr>
          <w:p w14:paraId="1DA1EF29">
            <w:pPr>
              <w:rPr>
                <w:rFonts w:ascii="Arial"/>
                <w:sz w:val="21"/>
              </w:rPr>
            </w:pPr>
          </w:p>
        </w:tc>
        <w:tc>
          <w:tcPr>
            <w:tcW w:w="1473" w:type="dxa"/>
            <w:vAlign w:val="top"/>
          </w:tcPr>
          <w:p w14:paraId="3876B7C9">
            <w:pPr>
              <w:rPr>
                <w:rFonts w:ascii="Arial"/>
                <w:sz w:val="21"/>
              </w:rPr>
            </w:pPr>
          </w:p>
        </w:tc>
        <w:tc>
          <w:tcPr>
            <w:tcW w:w="1480" w:type="dxa"/>
            <w:vAlign w:val="top"/>
          </w:tcPr>
          <w:p w14:paraId="57527DDF">
            <w:pPr>
              <w:rPr>
                <w:rFonts w:ascii="Arial"/>
                <w:sz w:val="21"/>
              </w:rPr>
            </w:pPr>
          </w:p>
        </w:tc>
      </w:tr>
      <w:tr w14:paraId="3B32F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FDA1E3A">
            <w:pPr>
              <w:pStyle w:val="6"/>
              <w:spacing w:before="95" w:line="176" w:lineRule="auto"/>
              <w:ind w:left="363"/>
            </w:pPr>
            <w:r>
              <w:rPr>
                <w:spacing w:val="3"/>
              </w:rPr>
              <w:t>4</w:t>
            </w:r>
          </w:p>
        </w:tc>
        <w:tc>
          <w:tcPr>
            <w:tcW w:w="3400" w:type="dxa"/>
            <w:vAlign w:val="top"/>
          </w:tcPr>
          <w:p w14:paraId="0B783F4E">
            <w:pPr>
              <w:rPr>
                <w:rFonts w:ascii="Arial"/>
                <w:sz w:val="21"/>
              </w:rPr>
            </w:pPr>
          </w:p>
        </w:tc>
        <w:tc>
          <w:tcPr>
            <w:tcW w:w="1473" w:type="dxa"/>
            <w:vAlign w:val="top"/>
          </w:tcPr>
          <w:p w14:paraId="1125C8C9">
            <w:pPr>
              <w:rPr>
                <w:rFonts w:ascii="Arial"/>
                <w:sz w:val="21"/>
              </w:rPr>
            </w:pPr>
          </w:p>
        </w:tc>
        <w:tc>
          <w:tcPr>
            <w:tcW w:w="3400" w:type="dxa"/>
            <w:vAlign w:val="top"/>
          </w:tcPr>
          <w:p w14:paraId="55D37B22">
            <w:pPr>
              <w:pStyle w:val="6"/>
              <w:spacing w:before="76" w:line="190" w:lineRule="auto"/>
              <w:ind w:left="120"/>
            </w:pPr>
            <w:r>
              <w:rPr>
                <w:spacing w:val="7"/>
              </w:rPr>
              <w:t>四、公共安全支出</w:t>
            </w:r>
          </w:p>
        </w:tc>
        <w:tc>
          <w:tcPr>
            <w:tcW w:w="1473" w:type="dxa"/>
            <w:vAlign w:val="top"/>
          </w:tcPr>
          <w:p w14:paraId="2655723B">
            <w:pPr>
              <w:rPr>
                <w:rFonts w:ascii="Arial"/>
                <w:sz w:val="21"/>
              </w:rPr>
            </w:pPr>
          </w:p>
        </w:tc>
        <w:tc>
          <w:tcPr>
            <w:tcW w:w="1473" w:type="dxa"/>
            <w:vAlign w:val="top"/>
          </w:tcPr>
          <w:p w14:paraId="09FBACBD">
            <w:pPr>
              <w:rPr>
                <w:rFonts w:ascii="Arial"/>
                <w:sz w:val="21"/>
              </w:rPr>
            </w:pPr>
          </w:p>
        </w:tc>
        <w:tc>
          <w:tcPr>
            <w:tcW w:w="1473" w:type="dxa"/>
            <w:vAlign w:val="top"/>
          </w:tcPr>
          <w:p w14:paraId="64AB22C1">
            <w:pPr>
              <w:rPr>
                <w:rFonts w:ascii="Arial"/>
                <w:sz w:val="21"/>
              </w:rPr>
            </w:pPr>
          </w:p>
        </w:tc>
        <w:tc>
          <w:tcPr>
            <w:tcW w:w="1480" w:type="dxa"/>
            <w:vAlign w:val="top"/>
          </w:tcPr>
          <w:p w14:paraId="68B5A181">
            <w:pPr>
              <w:rPr>
                <w:rFonts w:ascii="Arial"/>
                <w:sz w:val="21"/>
              </w:rPr>
            </w:pPr>
          </w:p>
        </w:tc>
      </w:tr>
      <w:tr w14:paraId="7E513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D748F3D">
            <w:pPr>
              <w:pStyle w:val="6"/>
              <w:spacing w:before="94" w:line="176" w:lineRule="auto"/>
              <w:ind w:left="379"/>
            </w:pPr>
            <w:r>
              <w:t>5</w:t>
            </w:r>
          </w:p>
        </w:tc>
        <w:tc>
          <w:tcPr>
            <w:tcW w:w="3400" w:type="dxa"/>
            <w:vAlign w:val="top"/>
          </w:tcPr>
          <w:p w14:paraId="6012ABDD">
            <w:pPr>
              <w:rPr>
                <w:rFonts w:ascii="Arial"/>
                <w:sz w:val="21"/>
              </w:rPr>
            </w:pPr>
          </w:p>
        </w:tc>
        <w:tc>
          <w:tcPr>
            <w:tcW w:w="1473" w:type="dxa"/>
            <w:vAlign w:val="top"/>
          </w:tcPr>
          <w:p w14:paraId="7A6284B3">
            <w:pPr>
              <w:rPr>
                <w:rFonts w:ascii="Arial"/>
                <w:sz w:val="21"/>
              </w:rPr>
            </w:pPr>
          </w:p>
        </w:tc>
        <w:tc>
          <w:tcPr>
            <w:tcW w:w="3400" w:type="dxa"/>
            <w:vAlign w:val="top"/>
          </w:tcPr>
          <w:p w14:paraId="2267C931">
            <w:pPr>
              <w:pStyle w:val="6"/>
              <w:spacing w:before="77" w:line="189" w:lineRule="auto"/>
              <w:ind w:left="105"/>
            </w:pPr>
            <w:r>
              <w:rPr>
                <w:spacing w:val="8"/>
              </w:rPr>
              <w:t>五、教育支出</w:t>
            </w:r>
          </w:p>
        </w:tc>
        <w:tc>
          <w:tcPr>
            <w:tcW w:w="1473" w:type="dxa"/>
            <w:vAlign w:val="top"/>
          </w:tcPr>
          <w:p w14:paraId="7F6F619F">
            <w:pPr>
              <w:rPr>
                <w:rFonts w:ascii="Arial"/>
                <w:sz w:val="21"/>
              </w:rPr>
            </w:pPr>
          </w:p>
        </w:tc>
        <w:tc>
          <w:tcPr>
            <w:tcW w:w="1473" w:type="dxa"/>
            <w:vAlign w:val="top"/>
          </w:tcPr>
          <w:p w14:paraId="6BF4A98A">
            <w:pPr>
              <w:rPr>
                <w:rFonts w:ascii="Arial"/>
                <w:sz w:val="21"/>
              </w:rPr>
            </w:pPr>
          </w:p>
        </w:tc>
        <w:tc>
          <w:tcPr>
            <w:tcW w:w="1473" w:type="dxa"/>
            <w:vAlign w:val="top"/>
          </w:tcPr>
          <w:p w14:paraId="2C8C7287">
            <w:pPr>
              <w:rPr>
                <w:rFonts w:ascii="Arial"/>
                <w:sz w:val="21"/>
              </w:rPr>
            </w:pPr>
          </w:p>
        </w:tc>
        <w:tc>
          <w:tcPr>
            <w:tcW w:w="1480" w:type="dxa"/>
            <w:vAlign w:val="top"/>
          </w:tcPr>
          <w:p w14:paraId="76EC1586">
            <w:pPr>
              <w:rPr>
                <w:rFonts w:ascii="Arial"/>
                <w:sz w:val="21"/>
              </w:rPr>
            </w:pPr>
          </w:p>
        </w:tc>
      </w:tr>
      <w:tr w14:paraId="7898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0FDF142">
            <w:pPr>
              <w:pStyle w:val="6"/>
              <w:spacing w:before="93" w:line="178" w:lineRule="auto"/>
              <w:ind w:left="373"/>
            </w:pPr>
            <w:r>
              <w:t>6</w:t>
            </w:r>
          </w:p>
        </w:tc>
        <w:tc>
          <w:tcPr>
            <w:tcW w:w="3400" w:type="dxa"/>
            <w:vAlign w:val="top"/>
          </w:tcPr>
          <w:p w14:paraId="0E12FBFF">
            <w:pPr>
              <w:rPr>
                <w:rFonts w:ascii="Arial"/>
                <w:sz w:val="21"/>
              </w:rPr>
            </w:pPr>
          </w:p>
        </w:tc>
        <w:tc>
          <w:tcPr>
            <w:tcW w:w="1473" w:type="dxa"/>
            <w:vAlign w:val="top"/>
          </w:tcPr>
          <w:p w14:paraId="76E24A6B">
            <w:pPr>
              <w:rPr>
                <w:rFonts w:ascii="Arial"/>
                <w:sz w:val="21"/>
              </w:rPr>
            </w:pPr>
          </w:p>
        </w:tc>
        <w:tc>
          <w:tcPr>
            <w:tcW w:w="3400" w:type="dxa"/>
            <w:vAlign w:val="top"/>
          </w:tcPr>
          <w:p w14:paraId="14BCD939">
            <w:pPr>
              <w:pStyle w:val="6"/>
              <w:spacing w:before="78" w:line="189" w:lineRule="auto"/>
              <w:ind w:left="107"/>
            </w:pPr>
            <w:r>
              <w:rPr>
                <w:spacing w:val="9"/>
              </w:rPr>
              <w:t>六、科学技术支出</w:t>
            </w:r>
          </w:p>
        </w:tc>
        <w:tc>
          <w:tcPr>
            <w:tcW w:w="1473" w:type="dxa"/>
            <w:vAlign w:val="top"/>
          </w:tcPr>
          <w:p w14:paraId="38493D0D">
            <w:pPr>
              <w:rPr>
                <w:rFonts w:ascii="Arial"/>
                <w:sz w:val="21"/>
              </w:rPr>
            </w:pPr>
          </w:p>
        </w:tc>
        <w:tc>
          <w:tcPr>
            <w:tcW w:w="1473" w:type="dxa"/>
            <w:vAlign w:val="top"/>
          </w:tcPr>
          <w:p w14:paraId="02339268">
            <w:pPr>
              <w:rPr>
                <w:rFonts w:ascii="Arial"/>
                <w:sz w:val="21"/>
              </w:rPr>
            </w:pPr>
          </w:p>
        </w:tc>
        <w:tc>
          <w:tcPr>
            <w:tcW w:w="1473" w:type="dxa"/>
            <w:vAlign w:val="top"/>
          </w:tcPr>
          <w:p w14:paraId="64F8626B">
            <w:pPr>
              <w:rPr>
                <w:rFonts w:ascii="Arial"/>
                <w:sz w:val="21"/>
              </w:rPr>
            </w:pPr>
          </w:p>
        </w:tc>
        <w:tc>
          <w:tcPr>
            <w:tcW w:w="1480" w:type="dxa"/>
            <w:vAlign w:val="top"/>
          </w:tcPr>
          <w:p w14:paraId="43AC6996">
            <w:pPr>
              <w:rPr>
                <w:rFonts w:ascii="Arial"/>
                <w:sz w:val="21"/>
              </w:rPr>
            </w:pPr>
          </w:p>
        </w:tc>
      </w:tr>
      <w:tr w14:paraId="7D3C4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33F2F32">
            <w:pPr>
              <w:pStyle w:val="6"/>
              <w:spacing w:before="96" w:line="176" w:lineRule="auto"/>
              <w:ind w:left="370"/>
            </w:pPr>
            <w:r>
              <w:t>7</w:t>
            </w:r>
          </w:p>
        </w:tc>
        <w:tc>
          <w:tcPr>
            <w:tcW w:w="3400" w:type="dxa"/>
            <w:vAlign w:val="top"/>
          </w:tcPr>
          <w:p w14:paraId="1F31FF80">
            <w:pPr>
              <w:rPr>
                <w:rFonts w:ascii="Arial"/>
                <w:sz w:val="21"/>
              </w:rPr>
            </w:pPr>
          </w:p>
        </w:tc>
        <w:tc>
          <w:tcPr>
            <w:tcW w:w="1473" w:type="dxa"/>
            <w:vAlign w:val="top"/>
          </w:tcPr>
          <w:p w14:paraId="7F988A13">
            <w:pPr>
              <w:rPr>
                <w:rFonts w:ascii="Arial"/>
                <w:sz w:val="21"/>
              </w:rPr>
            </w:pPr>
          </w:p>
        </w:tc>
        <w:tc>
          <w:tcPr>
            <w:tcW w:w="3400" w:type="dxa"/>
            <w:vAlign w:val="top"/>
          </w:tcPr>
          <w:p w14:paraId="0A044236">
            <w:pPr>
              <w:pStyle w:val="6"/>
              <w:spacing w:before="78" w:line="189" w:lineRule="auto"/>
              <w:ind w:left="107"/>
            </w:pPr>
            <w:r>
              <w:rPr>
                <w:spacing w:val="9"/>
              </w:rPr>
              <w:t>七、文化旅游体育与传媒支出</w:t>
            </w:r>
          </w:p>
        </w:tc>
        <w:tc>
          <w:tcPr>
            <w:tcW w:w="1473" w:type="dxa"/>
            <w:vAlign w:val="top"/>
          </w:tcPr>
          <w:p w14:paraId="03602D47">
            <w:pPr>
              <w:pStyle w:val="6"/>
              <w:spacing w:before="91" w:line="179" w:lineRule="auto"/>
              <w:ind w:left="466"/>
            </w:pPr>
            <w:r>
              <w:rPr>
                <w:spacing w:val="2"/>
              </w:rPr>
              <w:t>11991.07</w:t>
            </w:r>
          </w:p>
        </w:tc>
        <w:tc>
          <w:tcPr>
            <w:tcW w:w="1473" w:type="dxa"/>
            <w:vAlign w:val="top"/>
          </w:tcPr>
          <w:p w14:paraId="631F5072">
            <w:pPr>
              <w:pStyle w:val="6"/>
              <w:spacing w:before="91" w:line="179" w:lineRule="auto"/>
              <w:ind w:left="469"/>
            </w:pPr>
            <w:r>
              <w:rPr>
                <w:spacing w:val="2"/>
              </w:rPr>
              <w:t>11337.07</w:t>
            </w:r>
          </w:p>
        </w:tc>
        <w:tc>
          <w:tcPr>
            <w:tcW w:w="1473" w:type="dxa"/>
            <w:vAlign w:val="top"/>
          </w:tcPr>
          <w:p w14:paraId="67BADCF9">
            <w:pPr>
              <w:pStyle w:val="6"/>
              <w:spacing w:before="93" w:line="178" w:lineRule="auto"/>
              <w:ind w:left="711"/>
            </w:pPr>
            <w:r>
              <w:rPr>
                <w:spacing w:val="2"/>
              </w:rPr>
              <w:t>654.00</w:t>
            </w:r>
          </w:p>
        </w:tc>
        <w:tc>
          <w:tcPr>
            <w:tcW w:w="1480" w:type="dxa"/>
            <w:vAlign w:val="top"/>
          </w:tcPr>
          <w:p w14:paraId="487FF53A">
            <w:pPr>
              <w:rPr>
                <w:rFonts w:ascii="Arial"/>
                <w:sz w:val="21"/>
              </w:rPr>
            </w:pPr>
          </w:p>
        </w:tc>
      </w:tr>
      <w:tr w14:paraId="19C71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2DE3559">
            <w:pPr>
              <w:pStyle w:val="6"/>
              <w:spacing w:before="91" w:line="179" w:lineRule="auto"/>
              <w:ind w:left="372"/>
            </w:pPr>
            <w:r>
              <w:t>8</w:t>
            </w:r>
          </w:p>
        </w:tc>
        <w:tc>
          <w:tcPr>
            <w:tcW w:w="3400" w:type="dxa"/>
            <w:vAlign w:val="top"/>
          </w:tcPr>
          <w:p w14:paraId="3A3F4432">
            <w:pPr>
              <w:rPr>
                <w:rFonts w:ascii="Arial"/>
                <w:sz w:val="21"/>
              </w:rPr>
            </w:pPr>
          </w:p>
        </w:tc>
        <w:tc>
          <w:tcPr>
            <w:tcW w:w="1473" w:type="dxa"/>
            <w:vAlign w:val="top"/>
          </w:tcPr>
          <w:p w14:paraId="35B2C778">
            <w:pPr>
              <w:rPr>
                <w:rFonts w:ascii="Arial"/>
                <w:sz w:val="21"/>
              </w:rPr>
            </w:pPr>
          </w:p>
        </w:tc>
        <w:tc>
          <w:tcPr>
            <w:tcW w:w="3400" w:type="dxa"/>
            <w:vAlign w:val="top"/>
          </w:tcPr>
          <w:p w14:paraId="6839E493">
            <w:pPr>
              <w:pStyle w:val="6"/>
              <w:spacing w:before="77" w:line="190" w:lineRule="auto"/>
              <w:ind w:left="103"/>
            </w:pPr>
            <w:r>
              <w:rPr>
                <w:spacing w:val="9"/>
              </w:rPr>
              <w:t>八、社会保障和就业支出</w:t>
            </w:r>
          </w:p>
        </w:tc>
        <w:tc>
          <w:tcPr>
            <w:tcW w:w="1473" w:type="dxa"/>
            <w:vAlign w:val="top"/>
          </w:tcPr>
          <w:p w14:paraId="03DDFC94">
            <w:pPr>
              <w:pStyle w:val="6"/>
              <w:spacing w:before="93" w:line="178" w:lineRule="auto"/>
              <w:ind w:left="706"/>
            </w:pPr>
            <w:r>
              <w:rPr>
                <w:spacing w:val="3"/>
              </w:rPr>
              <w:t>892.74</w:t>
            </w:r>
          </w:p>
        </w:tc>
        <w:tc>
          <w:tcPr>
            <w:tcW w:w="1473" w:type="dxa"/>
            <w:vAlign w:val="top"/>
          </w:tcPr>
          <w:p w14:paraId="1E41D72E">
            <w:pPr>
              <w:pStyle w:val="6"/>
              <w:spacing w:before="93" w:line="178" w:lineRule="auto"/>
              <w:ind w:left="706"/>
            </w:pPr>
            <w:r>
              <w:rPr>
                <w:spacing w:val="3"/>
              </w:rPr>
              <w:t>892.74</w:t>
            </w:r>
          </w:p>
        </w:tc>
        <w:tc>
          <w:tcPr>
            <w:tcW w:w="1473" w:type="dxa"/>
            <w:vAlign w:val="top"/>
          </w:tcPr>
          <w:p w14:paraId="6605E77A">
            <w:pPr>
              <w:rPr>
                <w:rFonts w:ascii="Arial"/>
                <w:sz w:val="21"/>
              </w:rPr>
            </w:pPr>
          </w:p>
        </w:tc>
        <w:tc>
          <w:tcPr>
            <w:tcW w:w="1480" w:type="dxa"/>
            <w:vAlign w:val="top"/>
          </w:tcPr>
          <w:p w14:paraId="0E0C065A">
            <w:pPr>
              <w:rPr>
                <w:rFonts w:ascii="Arial"/>
                <w:sz w:val="21"/>
              </w:rPr>
            </w:pPr>
          </w:p>
        </w:tc>
      </w:tr>
      <w:tr w14:paraId="6F266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4FCB097">
            <w:pPr>
              <w:pStyle w:val="6"/>
              <w:spacing w:before="94" w:line="178" w:lineRule="auto"/>
              <w:ind w:left="371"/>
            </w:pPr>
            <w:r>
              <w:t>9</w:t>
            </w:r>
          </w:p>
        </w:tc>
        <w:tc>
          <w:tcPr>
            <w:tcW w:w="3400" w:type="dxa"/>
            <w:vAlign w:val="top"/>
          </w:tcPr>
          <w:p w14:paraId="058A2096">
            <w:pPr>
              <w:rPr>
                <w:rFonts w:ascii="Arial"/>
                <w:sz w:val="21"/>
              </w:rPr>
            </w:pPr>
          </w:p>
        </w:tc>
        <w:tc>
          <w:tcPr>
            <w:tcW w:w="1473" w:type="dxa"/>
            <w:vAlign w:val="top"/>
          </w:tcPr>
          <w:p w14:paraId="6CD5B4AC">
            <w:pPr>
              <w:rPr>
                <w:rFonts w:ascii="Arial"/>
                <w:sz w:val="21"/>
              </w:rPr>
            </w:pPr>
          </w:p>
        </w:tc>
        <w:tc>
          <w:tcPr>
            <w:tcW w:w="3400" w:type="dxa"/>
            <w:vAlign w:val="top"/>
          </w:tcPr>
          <w:p w14:paraId="102F2584">
            <w:pPr>
              <w:pStyle w:val="6"/>
              <w:spacing w:before="79" w:line="189" w:lineRule="auto"/>
              <w:ind w:left="105"/>
            </w:pPr>
            <w:r>
              <w:rPr>
                <w:spacing w:val="9"/>
              </w:rPr>
              <w:t>九、社会保险基金支出</w:t>
            </w:r>
          </w:p>
        </w:tc>
        <w:tc>
          <w:tcPr>
            <w:tcW w:w="1473" w:type="dxa"/>
            <w:vAlign w:val="top"/>
          </w:tcPr>
          <w:p w14:paraId="02F55523">
            <w:pPr>
              <w:rPr>
                <w:rFonts w:ascii="Arial"/>
                <w:sz w:val="21"/>
              </w:rPr>
            </w:pPr>
          </w:p>
        </w:tc>
        <w:tc>
          <w:tcPr>
            <w:tcW w:w="1473" w:type="dxa"/>
            <w:vAlign w:val="top"/>
          </w:tcPr>
          <w:p w14:paraId="49F5CEBD">
            <w:pPr>
              <w:rPr>
                <w:rFonts w:ascii="Arial"/>
                <w:sz w:val="21"/>
              </w:rPr>
            </w:pPr>
          </w:p>
        </w:tc>
        <w:tc>
          <w:tcPr>
            <w:tcW w:w="1473" w:type="dxa"/>
            <w:vAlign w:val="top"/>
          </w:tcPr>
          <w:p w14:paraId="657EABD7">
            <w:pPr>
              <w:rPr>
                <w:rFonts w:ascii="Arial"/>
                <w:sz w:val="21"/>
              </w:rPr>
            </w:pPr>
          </w:p>
        </w:tc>
        <w:tc>
          <w:tcPr>
            <w:tcW w:w="1480" w:type="dxa"/>
            <w:vAlign w:val="top"/>
          </w:tcPr>
          <w:p w14:paraId="22C3AA71">
            <w:pPr>
              <w:rPr>
                <w:rFonts w:ascii="Arial"/>
                <w:sz w:val="21"/>
              </w:rPr>
            </w:pPr>
          </w:p>
        </w:tc>
      </w:tr>
      <w:tr w14:paraId="24E5D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3427A30">
            <w:pPr>
              <w:pStyle w:val="6"/>
              <w:spacing w:before="92" w:line="179" w:lineRule="auto"/>
              <w:ind w:left="317"/>
            </w:pPr>
            <w:r>
              <w:rPr>
                <w:spacing w:val="-5"/>
              </w:rPr>
              <w:t>10</w:t>
            </w:r>
          </w:p>
        </w:tc>
        <w:tc>
          <w:tcPr>
            <w:tcW w:w="3400" w:type="dxa"/>
            <w:vAlign w:val="top"/>
          </w:tcPr>
          <w:p w14:paraId="204055D5">
            <w:pPr>
              <w:rPr>
                <w:rFonts w:ascii="Arial"/>
                <w:sz w:val="21"/>
              </w:rPr>
            </w:pPr>
          </w:p>
        </w:tc>
        <w:tc>
          <w:tcPr>
            <w:tcW w:w="1473" w:type="dxa"/>
            <w:vAlign w:val="top"/>
          </w:tcPr>
          <w:p w14:paraId="313676D1">
            <w:pPr>
              <w:rPr>
                <w:rFonts w:ascii="Arial"/>
                <w:sz w:val="21"/>
              </w:rPr>
            </w:pPr>
          </w:p>
        </w:tc>
        <w:tc>
          <w:tcPr>
            <w:tcW w:w="3400" w:type="dxa"/>
            <w:vAlign w:val="top"/>
          </w:tcPr>
          <w:p w14:paraId="562FBB44">
            <w:pPr>
              <w:pStyle w:val="6"/>
              <w:spacing w:before="79" w:line="189" w:lineRule="auto"/>
              <w:ind w:left="106"/>
            </w:pPr>
            <w:r>
              <w:rPr>
                <w:spacing w:val="9"/>
              </w:rPr>
              <w:t>十、卫生健康支出</w:t>
            </w:r>
          </w:p>
        </w:tc>
        <w:tc>
          <w:tcPr>
            <w:tcW w:w="1473" w:type="dxa"/>
            <w:vAlign w:val="top"/>
          </w:tcPr>
          <w:p w14:paraId="17B85CA1">
            <w:pPr>
              <w:pStyle w:val="6"/>
              <w:spacing w:before="92" w:line="179" w:lineRule="auto"/>
              <w:ind w:left="713"/>
            </w:pPr>
            <w:r>
              <w:rPr>
                <w:spacing w:val="1"/>
              </w:rPr>
              <w:t>102.43</w:t>
            </w:r>
          </w:p>
        </w:tc>
        <w:tc>
          <w:tcPr>
            <w:tcW w:w="1473" w:type="dxa"/>
            <w:vAlign w:val="top"/>
          </w:tcPr>
          <w:p w14:paraId="1B5313CB">
            <w:pPr>
              <w:pStyle w:val="6"/>
              <w:spacing w:before="92" w:line="179" w:lineRule="auto"/>
              <w:ind w:left="714"/>
            </w:pPr>
            <w:r>
              <w:rPr>
                <w:spacing w:val="1"/>
              </w:rPr>
              <w:t>102.43</w:t>
            </w:r>
          </w:p>
        </w:tc>
        <w:tc>
          <w:tcPr>
            <w:tcW w:w="1473" w:type="dxa"/>
            <w:vAlign w:val="top"/>
          </w:tcPr>
          <w:p w14:paraId="42795AB0">
            <w:pPr>
              <w:rPr>
                <w:rFonts w:ascii="Arial"/>
                <w:sz w:val="21"/>
              </w:rPr>
            </w:pPr>
          </w:p>
        </w:tc>
        <w:tc>
          <w:tcPr>
            <w:tcW w:w="1480" w:type="dxa"/>
            <w:vAlign w:val="top"/>
          </w:tcPr>
          <w:p w14:paraId="2EEFAB66">
            <w:pPr>
              <w:rPr>
                <w:rFonts w:ascii="Arial"/>
                <w:sz w:val="21"/>
              </w:rPr>
            </w:pPr>
          </w:p>
        </w:tc>
      </w:tr>
      <w:tr w14:paraId="56984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3FBDDA3">
            <w:pPr>
              <w:pStyle w:val="6"/>
              <w:spacing w:before="93" w:line="179" w:lineRule="auto"/>
              <w:ind w:left="317"/>
            </w:pPr>
            <w:r>
              <w:rPr>
                <w:spacing w:val="-5"/>
              </w:rPr>
              <w:t>11</w:t>
            </w:r>
          </w:p>
        </w:tc>
        <w:tc>
          <w:tcPr>
            <w:tcW w:w="3400" w:type="dxa"/>
            <w:vAlign w:val="top"/>
          </w:tcPr>
          <w:p w14:paraId="74F1FB23">
            <w:pPr>
              <w:rPr>
                <w:rFonts w:ascii="Arial"/>
                <w:sz w:val="21"/>
              </w:rPr>
            </w:pPr>
          </w:p>
        </w:tc>
        <w:tc>
          <w:tcPr>
            <w:tcW w:w="1473" w:type="dxa"/>
            <w:vAlign w:val="top"/>
          </w:tcPr>
          <w:p w14:paraId="17E8040B">
            <w:pPr>
              <w:rPr>
                <w:rFonts w:ascii="Arial"/>
                <w:sz w:val="21"/>
              </w:rPr>
            </w:pPr>
          </w:p>
        </w:tc>
        <w:tc>
          <w:tcPr>
            <w:tcW w:w="3400" w:type="dxa"/>
            <w:vAlign w:val="top"/>
          </w:tcPr>
          <w:p w14:paraId="49D009CB">
            <w:pPr>
              <w:pStyle w:val="6"/>
              <w:spacing w:before="79" w:line="190" w:lineRule="auto"/>
              <w:ind w:left="106"/>
            </w:pPr>
            <w:r>
              <w:rPr>
                <w:spacing w:val="9"/>
              </w:rPr>
              <w:t>十一、节能环保支出</w:t>
            </w:r>
          </w:p>
        </w:tc>
        <w:tc>
          <w:tcPr>
            <w:tcW w:w="1473" w:type="dxa"/>
            <w:vAlign w:val="top"/>
          </w:tcPr>
          <w:p w14:paraId="647C3A88">
            <w:pPr>
              <w:rPr>
                <w:rFonts w:ascii="Arial"/>
                <w:sz w:val="21"/>
              </w:rPr>
            </w:pPr>
          </w:p>
        </w:tc>
        <w:tc>
          <w:tcPr>
            <w:tcW w:w="1473" w:type="dxa"/>
            <w:vAlign w:val="top"/>
          </w:tcPr>
          <w:p w14:paraId="4CB9CE8C">
            <w:pPr>
              <w:rPr>
                <w:rFonts w:ascii="Arial"/>
                <w:sz w:val="21"/>
              </w:rPr>
            </w:pPr>
          </w:p>
        </w:tc>
        <w:tc>
          <w:tcPr>
            <w:tcW w:w="1473" w:type="dxa"/>
            <w:vAlign w:val="top"/>
          </w:tcPr>
          <w:p w14:paraId="52AA8281">
            <w:pPr>
              <w:rPr>
                <w:rFonts w:ascii="Arial"/>
                <w:sz w:val="21"/>
              </w:rPr>
            </w:pPr>
          </w:p>
        </w:tc>
        <w:tc>
          <w:tcPr>
            <w:tcW w:w="1480" w:type="dxa"/>
            <w:vAlign w:val="top"/>
          </w:tcPr>
          <w:p w14:paraId="0F823D42">
            <w:pPr>
              <w:rPr>
                <w:rFonts w:ascii="Arial"/>
                <w:sz w:val="21"/>
              </w:rPr>
            </w:pPr>
          </w:p>
        </w:tc>
      </w:tr>
      <w:tr w14:paraId="438E9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AFCA615">
            <w:pPr>
              <w:pStyle w:val="6"/>
              <w:spacing w:before="93" w:line="179" w:lineRule="auto"/>
              <w:ind w:left="317"/>
            </w:pPr>
            <w:r>
              <w:rPr>
                <w:spacing w:val="-5"/>
              </w:rPr>
              <w:t>12</w:t>
            </w:r>
          </w:p>
        </w:tc>
        <w:tc>
          <w:tcPr>
            <w:tcW w:w="3400" w:type="dxa"/>
            <w:vAlign w:val="top"/>
          </w:tcPr>
          <w:p w14:paraId="1CC3FA29">
            <w:pPr>
              <w:rPr>
                <w:rFonts w:ascii="Arial"/>
                <w:sz w:val="21"/>
              </w:rPr>
            </w:pPr>
          </w:p>
        </w:tc>
        <w:tc>
          <w:tcPr>
            <w:tcW w:w="1473" w:type="dxa"/>
            <w:vAlign w:val="top"/>
          </w:tcPr>
          <w:p w14:paraId="49286233">
            <w:pPr>
              <w:rPr>
                <w:rFonts w:ascii="Arial"/>
                <w:sz w:val="21"/>
              </w:rPr>
            </w:pPr>
          </w:p>
        </w:tc>
        <w:tc>
          <w:tcPr>
            <w:tcW w:w="3400" w:type="dxa"/>
            <w:vAlign w:val="top"/>
          </w:tcPr>
          <w:p w14:paraId="3394766E">
            <w:pPr>
              <w:pStyle w:val="6"/>
              <w:spacing w:before="79" w:line="190" w:lineRule="auto"/>
              <w:ind w:left="106"/>
            </w:pPr>
            <w:r>
              <w:rPr>
                <w:spacing w:val="9"/>
              </w:rPr>
              <w:t>十二、城乡社区支出</w:t>
            </w:r>
          </w:p>
        </w:tc>
        <w:tc>
          <w:tcPr>
            <w:tcW w:w="1473" w:type="dxa"/>
            <w:vAlign w:val="top"/>
          </w:tcPr>
          <w:p w14:paraId="3736A51D">
            <w:pPr>
              <w:rPr>
                <w:rFonts w:ascii="Arial"/>
                <w:sz w:val="21"/>
              </w:rPr>
            </w:pPr>
          </w:p>
        </w:tc>
        <w:tc>
          <w:tcPr>
            <w:tcW w:w="1473" w:type="dxa"/>
            <w:vAlign w:val="top"/>
          </w:tcPr>
          <w:p w14:paraId="5D114C24">
            <w:pPr>
              <w:rPr>
                <w:rFonts w:ascii="Arial"/>
                <w:sz w:val="21"/>
              </w:rPr>
            </w:pPr>
          </w:p>
        </w:tc>
        <w:tc>
          <w:tcPr>
            <w:tcW w:w="1473" w:type="dxa"/>
            <w:vAlign w:val="top"/>
          </w:tcPr>
          <w:p w14:paraId="0FAB55FE">
            <w:pPr>
              <w:rPr>
                <w:rFonts w:ascii="Arial"/>
                <w:sz w:val="21"/>
              </w:rPr>
            </w:pPr>
          </w:p>
        </w:tc>
        <w:tc>
          <w:tcPr>
            <w:tcW w:w="1480" w:type="dxa"/>
            <w:vAlign w:val="top"/>
          </w:tcPr>
          <w:p w14:paraId="304F0F5F">
            <w:pPr>
              <w:rPr>
                <w:rFonts w:ascii="Arial"/>
                <w:sz w:val="21"/>
              </w:rPr>
            </w:pPr>
          </w:p>
        </w:tc>
      </w:tr>
      <w:tr w14:paraId="4408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3864F6B">
            <w:pPr>
              <w:pStyle w:val="6"/>
              <w:spacing w:before="93" w:line="179" w:lineRule="auto"/>
              <w:ind w:left="317"/>
            </w:pPr>
            <w:r>
              <w:rPr>
                <w:spacing w:val="-5"/>
              </w:rPr>
              <w:t>13</w:t>
            </w:r>
          </w:p>
        </w:tc>
        <w:tc>
          <w:tcPr>
            <w:tcW w:w="3400" w:type="dxa"/>
            <w:vAlign w:val="top"/>
          </w:tcPr>
          <w:p w14:paraId="706E56C9">
            <w:pPr>
              <w:rPr>
                <w:rFonts w:ascii="Arial"/>
                <w:sz w:val="21"/>
              </w:rPr>
            </w:pPr>
          </w:p>
        </w:tc>
        <w:tc>
          <w:tcPr>
            <w:tcW w:w="1473" w:type="dxa"/>
            <w:vAlign w:val="top"/>
          </w:tcPr>
          <w:p w14:paraId="1EC3DCA6">
            <w:pPr>
              <w:rPr>
                <w:rFonts w:ascii="Arial"/>
                <w:sz w:val="21"/>
              </w:rPr>
            </w:pPr>
          </w:p>
        </w:tc>
        <w:tc>
          <w:tcPr>
            <w:tcW w:w="3400" w:type="dxa"/>
            <w:vAlign w:val="top"/>
          </w:tcPr>
          <w:p w14:paraId="6DF29318">
            <w:pPr>
              <w:pStyle w:val="6"/>
              <w:spacing w:before="80" w:line="189" w:lineRule="auto"/>
              <w:ind w:left="106"/>
            </w:pPr>
            <w:r>
              <w:rPr>
                <w:spacing w:val="9"/>
              </w:rPr>
              <w:t>十三、农林水支出</w:t>
            </w:r>
          </w:p>
        </w:tc>
        <w:tc>
          <w:tcPr>
            <w:tcW w:w="1473" w:type="dxa"/>
            <w:vAlign w:val="top"/>
          </w:tcPr>
          <w:p w14:paraId="5F1D3DCD">
            <w:pPr>
              <w:rPr>
                <w:rFonts w:ascii="Arial"/>
                <w:sz w:val="21"/>
              </w:rPr>
            </w:pPr>
          </w:p>
        </w:tc>
        <w:tc>
          <w:tcPr>
            <w:tcW w:w="1473" w:type="dxa"/>
            <w:vAlign w:val="top"/>
          </w:tcPr>
          <w:p w14:paraId="6E58ECC9">
            <w:pPr>
              <w:rPr>
                <w:rFonts w:ascii="Arial"/>
                <w:sz w:val="21"/>
              </w:rPr>
            </w:pPr>
          </w:p>
        </w:tc>
        <w:tc>
          <w:tcPr>
            <w:tcW w:w="1473" w:type="dxa"/>
            <w:vAlign w:val="top"/>
          </w:tcPr>
          <w:p w14:paraId="14DA618E">
            <w:pPr>
              <w:rPr>
                <w:rFonts w:ascii="Arial"/>
                <w:sz w:val="21"/>
              </w:rPr>
            </w:pPr>
          </w:p>
        </w:tc>
        <w:tc>
          <w:tcPr>
            <w:tcW w:w="1480" w:type="dxa"/>
            <w:vAlign w:val="top"/>
          </w:tcPr>
          <w:p w14:paraId="510EC98D">
            <w:pPr>
              <w:rPr>
                <w:rFonts w:ascii="Arial"/>
                <w:sz w:val="21"/>
              </w:rPr>
            </w:pPr>
          </w:p>
        </w:tc>
      </w:tr>
      <w:tr w14:paraId="2C48E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278BDFC">
            <w:pPr>
              <w:pStyle w:val="6"/>
              <w:spacing w:before="94" w:line="179" w:lineRule="auto"/>
              <w:ind w:left="317"/>
            </w:pPr>
            <w:r>
              <w:rPr>
                <w:spacing w:val="-5"/>
              </w:rPr>
              <w:t>14</w:t>
            </w:r>
          </w:p>
        </w:tc>
        <w:tc>
          <w:tcPr>
            <w:tcW w:w="3400" w:type="dxa"/>
            <w:vAlign w:val="top"/>
          </w:tcPr>
          <w:p w14:paraId="16D13AA5">
            <w:pPr>
              <w:rPr>
                <w:rFonts w:ascii="Arial"/>
                <w:sz w:val="21"/>
              </w:rPr>
            </w:pPr>
          </w:p>
        </w:tc>
        <w:tc>
          <w:tcPr>
            <w:tcW w:w="1473" w:type="dxa"/>
            <w:vAlign w:val="top"/>
          </w:tcPr>
          <w:p w14:paraId="2EDBFCE0">
            <w:pPr>
              <w:rPr>
                <w:rFonts w:ascii="Arial"/>
                <w:sz w:val="21"/>
              </w:rPr>
            </w:pPr>
          </w:p>
        </w:tc>
        <w:tc>
          <w:tcPr>
            <w:tcW w:w="3400" w:type="dxa"/>
            <w:vAlign w:val="top"/>
          </w:tcPr>
          <w:p w14:paraId="42351B6C">
            <w:pPr>
              <w:pStyle w:val="6"/>
              <w:spacing w:before="81" w:line="189" w:lineRule="auto"/>
              <w:ind w:left="106"/>
            </w:pPr>
            <w:r>
              <w:rPr>
                <w:spacing w:val="9"/>
              </w:rPr>
              <w:t>十四、交通运输支出</w:t>
            </w:r>
          </w:p>
        </w:tc>
        <w:tc>
          <w:tcPr>
            <w:tcW w:w="1473" w:type="dxa"/>
            <w:vAlign w:val="top"/>
          </w:tcPr>
          <w:p w14:paraId="0E7CD669">
            <w:pPr>
              <w:rPr>
                <w:rFonts w:ascii="Arial"/>
                <w:sz w:val="21"/>
              </w:rPr>
            </w:pPr>
          </w:p>
        </w:tc>
        <w:tc>
          <w:tcPr>
            <w:tcW w:w="1473" w:type="dxa"/>
            <w:vAlign w:val="top"/>
          </w:tcPr>
          <w:p w14:paraId="35FD1D59">
            <w:pPr>
              <w:rPr>
                <w:rFonts w:ascii="Arial"/>
                <w:sz w:val="21"/>
              </w:rPr>
            </w:pPr>
          </w:p>
        </w:tc>
        <w:tc>
          <w:tcPr>
            <w:tcW w:w="1473" w:type="dxa"/>
            <w:vAlign w:val="top"/>
          </w:tcPr>
          <w:p w14:paraId="62601466">
            <w:pPr>
              <w:rPr>
                <w:rFonts w:ascii="Arial"/>
                <w:sz w:val="21"/>
              </w:rPr>
            </w:pPr>
          </w:p>
        </w:tc>
        <w:tc>
          <w:tcPr>
            <w:tcW w:w="1480" w:type="dxa"/>
            <w:vAlign w:val="top"/>
          </w:tcPr>
          <w:p w14:paraId="40C0B8A7">
            <w:pPr>
              <w:rPr>
                <w:rFonts w:ascii="Arial"/>
                <w:sz w:val="21"/>
              </w:rPr>
            </w:pPr>
          </w:p>
        </w:tc>
      </w:tr>
      <w:tr w14:paraId="3554C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78DDB51">
            <w:pPr>
              <w:pStyle w:val="6"/>
              <w:spacing w:before="94" w:line="179" w:lineRule="auto"/>
              <w:ind w:left="317"/>
            </w:pPr>
            <w:r>
              <w:rPr>
                <w:spacing w:val="-5"/>
              </w:rPr>
              <w:t>15</w:t>
            </w:r>
          </w:p>
        </w:tc>
        <w:tc>
          <w:tcPr>
            <w:tcW w:w="3400" w:type="dxa"/>
            <w:vAlign w:val="top"/>
          </w:tcPr>
          <w:p w14:paraId="3E30C439">
            <w:pPr>
              <w:rPr>
                <w:rFonts w:ascii="Arial"/>
                <w:sz w:val="21"/>
              </w:rPr>
            </w:pPr>
          </w:p>
        </w:tc>
        <w:tc>
          <w:tcPr>
            <w:tcW w:w="1473" w:type="dxa"/>
            <w:vAlign w:val="top"/>
          </w:tcPr>
          <w:p w14:paraId="55A1E194">
            <w:pPr>
              <w:rPr>
                <w:rFonts w:ascii="Arial"/>
                <w:sz w:val="21"/>
              </w:rPr>
            </w:pPr>
          </w:p>
        </w:tc>
        <w:tc>
          <w:tcPr>
            <w:tcW w:w="3400" w:type="dxa"/>
            <w:vAlign w:val="top"/>
          </w:tcPr>
          <w:p w14:paraId="0E64E52C">
            <w:pPr>
              <w:pStyle w:val="6"/>
              <w:spacing w:before="80" w:line="190" w:lineRule="auto"/>
              <w:ind w:left="106"/>
            </w:pPr>
            <w:r>
              <w:rPr>
                <w:spacing w:val="9"/>
              </w:rPr>
              <w:t>十五、资源勘探工业信息等支出</w:t>
            </w:r>
          </w:p>
        </w:tc>
        <w:tc>
          <w:tcPr>
            <w:tcW w:w="1473" w:type="dxa"/>
            <w:vAlign w:val="top"/>
          </w:tcPr>
          <w:p w14:paraId="4F344FDD">
            <w:pPr>
              <w:rPr>
                <w:rFonts w:ascii="Arial"/>
                <w:sz w:val="21"/>
              </w:rPr>
            </w:pPr>
          </w:p>
        </w:tc>
        <w:tc>
          <w:tcPr>
            <w:tcW w:w="1473" w:type="dxa"/>
            <w:vAlign w:val="top"/>
          </w:tcPr>
          <w:p w14:paraId="00372FB9">
            <w:pPr>
              <w:rPr>
                <w:rFonts w:ascii="Arial"/>
                <w:sz w:val="21"/>
              </w:rPr>
            </w:pPr>
          </w:p>
        </w:tc>
        <w:tc>
          <w:tcPr>
            <w:tcW w:w="1473" w:type="dxa"/>
            <w:vAlign w:val="top"/>
          </w:tcPr>
          <w:p w14:paraId="36DF772E">
            <w:pPr>
              <w:rPr>
                <w:rFonts w:ascii="Arial"/>
                <w:sz w:val="21"/>
              </w:rPr>
            </w:pPr>
          </w:p>
        </w:tc>
        <w:tc>
          <w:tcPr>
            <w:tcW w:w="1480" w:type="dxa"/>
            <w:vAlign w:val="top"/>
          </w:tcPr>
          <w:p w14:paraId="249EA0FB">
            <w:pPr>
              <w:rPr>
                <w:rFonts w:ascii="Arial"/>
                <w:sz w:val="21"/>
              </w:rPr>
            </w:pPr>
          </w:p>
        </w:tc>
      </w:tr>
      <w:tr w14:paraId="05E31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428B55E2">
            <w:pPr>
              <w:pStyle w:val="6"/>
              <w:spacing w:before="95" w:line="179" w:lineRule="auto"/>
              <w:ind w:left="317"/>
            </w:pPr>
            <w:r>
              <w:rPr>
                <w:spacing w:val="-5"/>
              </w:rPr>
              <w:t>16</w:t>
            </w:r>
          </w:p>
        </w:tc>
        <w:tc>
          <w:tcPr>
            <w:tcW w:w="3400" w:type="dxa"/>
            <w:vAlign w:val="top"/>
          </w:tcPr>
          <w:p w14:paraId="42D1BE20">
            <w:pPr>
              <w:rPr>
                <w:rFonts w:ascii="Arial"/>
                <w:sz w:val="21"/>
              </w:rPr>
            </w:pPr>
          </w:p>
        </w:tc>
        <w:tc>
          <w:tcPr>
            <w:tcW w:w="1473" w:type="dxa"/>
            <w:vAlign w:val="top"/>
          </w:tcPr>
          <w:p w14:paraId="73341636">
            <w:pPr>
              <w:rPr>
                <w:rFonts w:ascii="Arial"/>
                <w:sz w:val="21"/>
              </w:rPr>
            </w:pPr>
          </w:p>
        </w:tc>
        <w:tc>
          <w:tcPr>
            <w:tcW w:w="3400" w:type="dxa"/>
            <w:vAlign w:val="top"/>
          </w:tcPr>
          <w:p w14:paraId="078E37B4">
            <w:pPr>
              <w:pStyle w:val="6"/>
              <w:spacing w:before="81" w:line="190" w:lineRule="auto"/>
              <w:ind w:left="106"/>
            </w:pPr>
            <w:r>
              <w:rPr>
                <w:spacing w:val="9"/>
              </w:rPr>
              <w:t>十六、商业服务业等支出</w:t>
            </w:r>
          </w:p>
        </w:tc>
        <w:tc>
          <w:tcPr>
            <w:tcW w:w="1473" w:type="dxa"/>
            <w:vAlign w:val="top"/>
          </w:tcPr>
          <w:p w14:paraId="3E47142A">
            <w:pPr>
              <w:rPr>
                <w:rFonts w:ascii="Arial"/>
                <w:sz w:val="21"/>
              </w:rPr>
            </w:pPr>
          </w:p>
        </w:tc>
        <w:tc>
          <w:tcPr>
            <w:tcW w:w="1473" w:type="dxa"/>
            <w:vAlign w:val="top"/>
          </w:tcPr>
          <w:p w14:paraId="11F0DD40">
            <w:pPr>
              <w:rPr>
                <w:rFonts w:ascii="Arial"/>
                <w:sz w:val="21"/>
              </w:rPr>
            </w:pPr>
          </w:p>
        </w:tc>
        <w:tc>
          <w:tcPr>
            <w:tcW w:w="1473" w:type="dxa"/>
            <w:vAlign w:val="top"/>
          </w:tcPr>
          <w:p w14:paraId="4D8B1D07">
            <w:pPr>
              <w:rPr>
                <w:rFonts w:ascii="Arial"/>
                <w:sz w:val="21"/>
              </w:rPr>
            </w:pPr>
          </w:p>
        </w:tc>
        <w:tc>
          <w:tcPr>
            <w:tcW w:w="1480" w:type="dxa"/>
            <w:vAlign w:val="top"/>
          </w:tcPr>
          <w:p w14:paraId="249CA7C7">
            <w:pPr>
              <w:rPr>
                <w:rFonts w:ascii="Arial"/>
                <w:sz w:val="21"/>
              </w:rPr>
            </w:pPr>
          </w:p>
        </w:tc>
      </w:tr>
      <w:tr w14:paraId="2A7F8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18FDA652">
            <w:pPr>
              <w:pStyle w:val="6"/>
              <w:spacing w:before="95" w:line="179" w:lineRule="auto"/>
              <w:ind w:left="317"/>
            </w:pPr>
            <w:r>
              <w:rPr>
                <w:spacing w:val="-5"/>
              </w:rPr>
              <w:t>17</w:t>
            </w:r>
          </w:p>
        </w:tc>
        <w:tc>
          <w:tcPr>
            <w:tcW w:w="3400" w:type="dxa"/>
            <w:vAlign w:val="top"/>
          </w:tcPr>
          <w:p w14:paraId="2F1D95CD">
            <w:pPr>
              <w:rPr>
                <w:rFonts w:ascii="Arial"/>
                <w:sz w:val="21"/>
              </w:rPr>
            </w:pPr>
          </w:p>
        </w:tc>
        <w:tc>
          <w:tcPr>
            <w:tcW w:w="1473" w:type="dxa"/>
            <w:vAlign w:val="top"/>
          </w:tcPr>
          <w:p w14:paraId="70F4B281">
            <w:pPr>
              <w:rPr>
                <w:rFonts w:ascii="Arial"/>
                <w:sz w:val="21"/>
              </w:rPr>
            </w:pPr>
          </w:p>
        </w:tc>
        <w:tc>
          <w:tcPr>
            <w:tcW w:w="3400" w:type="dxa"/>
            <w:vAlign w:val="top"/>
          </w:tcPr>
          <w:p w14:paraId="4A662CDF">
            <w:pPr>
              <w:pStyle w:val="6"/>
              <w:spacing w:before="82" w:line="189" w:lineRule="auto"/>
              <w:ind w:left="106"/>
            </w:pPr>
            <w:r>
              <w:rPr>
                <w:spacing w:val="9"/>
              </w:rPr>
              <w:t>十七、金融支出</w:t>
            </w:r>
          </w:p>
        </w:tc>
        <w:tc>
          <w:tcPr>
            <w:tcW w:w="1473" w:type="dxa"/>
            <w:vAlign w:val="top"/>
          </w:tcPr>
          <w:p w14:paraId="2F1F2D46">
            <w:pPr>
              <w:rPr>
                <w:rFonts w:ascii="Arial"/>
                <w:sz w:val="21"/>
              </w:rPr>
            </w:pPr>
          </w:p>
        </w:tc>
        <w:tc>
          <w:tcPr>
            <w:tcW w:w="1473" w:type="dxa"/>
            <w:vAlign w:val="top"/>
          </w:tcPr>
          <w:p w14:paraId="61D62683">
            <w:pPr>
              <w:rPr>
                <w:rFonts w:ascii="Arial"/>
                <w:sz w:val="21"/>
              </w:rPr>
            </w:pPr>
          </w:p>
        </w:tc>
        <w:tc>
          <w:tcPr>
            <w:tcW w:w="1473" w:type="dxa"/>
            <w:vAlign w:val="top"/>
          </w:tcPr>
          <w:p w14:paraId="52FD6F6F">
            <w:pPr>
              <w:rPr>
                <w:rFonts w:ascii="Arial"/>
                <w:sz w:val="21"/>
              </w:rPr>
            </w:pPr>
          </w:p>
        </w:tc>
        <w:tc>
          <w:tcPr>
            <w:tcW w:w="1480" w:type="dxa"/>
            <w:vAlign w:val="top"/>
          </w:tcPr>
          <w:p w14:paraId="3A00937C">
            <w:pPr>
              <w:rPr>
                <w:rFonts w:ascii="Arial"/>
                <w:sz w:val="21"/>
              </w:rPr>
            </w:pPr>
          </w:p>
        </w:tc>
      </w:tr>
    </w:tbl>
    <w:p w14:paraId="5235BA76">
      <w:pPr>
        <w:rPr>
          <w:rFonts w:ascii="Arial"/>
          <w:sz w:val="21"/>
        </w:rPr>
      </w:pPr>
    </w:p>
    <w:p w14:paraId="4712AE68">
      <w:pPr>
        <w:rPr>
          <w:rFonts w:ascii="Arial" w:hAnsi="Arial" w:eastAsia="Arial" w:cs="Arial"/>
          <w:sz w:val="21"/>
          <w:szCs w:val="21"/>
        </w:rPr>
        <w:sectPr>
          <w:footerReference r:id="rId15" w:type="default"/>
          <w:pgSz w:w="16840" w:h="11900"/>
          <w:pgMar w:top="1011" w:right="900" w:bottom="937" w:left="900" w:header="0" w:footer="720" w:gutter="0"/>
          <w:cols w:space="720" w:num="1"/>
        </w:sectPr>
      </w:pPr>
    </w:p>
    <w:p w14:paraId="14F1F6D2">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B558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27E9AB95">
            <w:pPr>
              <w:pStyle w:val="6"/>
              <w:spacing w:before="49" w:line="184" w:lineRule="auto"/>
              <w:ind w:left="123"/>
              <w:rPr>
                <w:sz w:val="24"/>
                <w:szCs w:val="24"/>
              </w:rPr>
            </w:pPr>
            <w:r>
              <w:rPr>
                <w:spacing w:val="-2"/>
                <w:sz w:val="24"/>
                <w:szCs w:val="24"/>
              </w:rPr>
              <w:t>357001 石家庄市文化广电和旅游局本级</w:t>
            </w:r>
          </w:p>
        </w:tc>
        <w:tc>
          <w:tcPr>
            <w:tcW w:w="3400" w:type="dxa"/>
            <w:tcBorders>
              <w:top w:val="single" w:color="FFFFFF" w:sz="4" w:space="0"/>
              <w:left w:val="single" w:color="FFFFFF" w:sz="2" w:space="0"/>
              <w:right w:val="single" w:color="FFFFFF" w:sz="2" w:space="0"/>
            </w:tcBorders>
            <w:vAlign w:val="top"/>
          </w:tcPr>
          <w:p w14:paraId="4AF21B97">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1D368D05">
            <w:pPr>
              <w:pStyle w:val="6"/>
              <w:spacing w:before="50" w:line="183" w:lineRule="auto"/>
              <w:ind w:left="4590"/>
              <w:rPr>
                <w:sz w:val="24"/>
                <w:szCs w:val="24"/>
              </w:rPr>
            </w:pPr>
            <w:r>
              <w:rPr>
                <w:spacing w:val="-13"/>
                <w:sz w:val="24"/>
                <w:szCs w:val="24"/>
              </w:rPr>
              <w:t>单位 ：万元</w:t>
            </w:r>
          </w:p>
        </w:tc>
      </w:tr>
      <w:tr w14:paraId="3DFBC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7E4B53BD">
            <w:pPr>
              <w:spacing w:line="454" w:lineRule="auto"/>
              <w:rPr>
                <w:rFonts w:ascii="Arial"/>
                <w:sz w:val="21"/>
              </w:rPr>
            </w:pPr>
          </w:p>
          <w:p w14:paraId="58834DB6">
            <w:pPr>
              <w:pStyle w:val="6"/>
              <w:spacing w:before="86" w:line="189" w:lineRule="auto"/>
              <w:ind w:left="215"/>
            </w:pPr>
            <w:r>
              <w:rPr>
                <w:b/>
                <w:bCs/>
                <w:spacing w:val="7"/>
              </w:rPr>
              <w:t>序号</w:t>
            </w:r>
          </w:p>
        </w:tc>
        <w:tc>
          <w:tcPr>
            <w:tcW w:w="4873" w:type="dxa"/>
            <w:gridSpan w:val="2"/>
            <w:vAlign w:val="top"/>
          </w:tcPr>
          <w:p w14:paraId="2AA72669">
            <w:pPr>
              <w:pStyle w:val="6"/>
              <w:spacing w:before="72" w:line="189" w:lineRule="auto"/>
              <w:ind w:left="2222"/>
            </w:pPr>
            <w:r>
              <w:rPr>
                <w:b/>
                <w:bCs/>
                <w:spacing w:val="7"/>
              </w:rPr>
              <w:t>收入</w:t>
            </w:r>
          </w:p>
        </w:tc>
        <w:tc>
          <w:tcPr>
            <w:tcW w:w="9299" w:type="dxa"/>
            <w:gridSpan w:val="5"/>
            <w:vAlign w:val="top"/>
          </w:tcPr>
          <w:p w14:paraId="09D1D012">
            <w:pPr>
              <w:pStyle w:val="6"/>
              <w:spacing w:before="72" w:line="189" w:lineRule="auto"/>
              <w:ind w:left="4436"/>
            </w:pPr>
            <w:r>
              <w:rPr>
                <w:b/>
                <w:bCs/>
                <w:spacing w:val="7"/>
              </w:rPr>
              <w:t>支出</w:t>
            </w:r>
          </w:p>
        </w:tc>
      </w:tr>
      <w:tr w14:paraId="58A0C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65B63250">
            <w:pPr>
              <w:rPr>
                <w:rFonts w:ascii="Arial"/>
                <w:sz w:val="21"/>
              </w:rPr>
            </w:pPr>
          </w:p>
        </w:tc>
        <w:tc>
          <w:tcPr>
            <w:tcW w:w="3400" w:type="dxa"/>
            <w:vAlign w:val="top"/>
          </w:tcPr>
          <w:p w14:paraId="2F841002">
            <w:pPr>
              <w:spacing w:line="273" w:lineRule="auto"/>
              <w:rPr>
                <w:rFonts w:ascii="Arial"/>
                <w:sz w:val="21"/>
              </w:rPr>
            </w:pPr>
          </w:p>
          <w:p w14:paraId="609D47F3">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330C0E08">
            <w:pPr>
              <w:spacing w:line="264" w:lineRule="auto"/>
              <w:rPr>
                <w:rFonts w:ascii="Arial"/>
                <w:sz w:val="21"/>
              </w:rPr>
            </w:pPr>
          </w:p>
          <w:p w14:paraId="70EB46D8">
            <w:pPr>
              <w:pStyle w:val="6"/>
              <w:spacing w:before="86" w:line="189" w:lineRule="auto"/>
              <w:ind w:left="522"/>
            </w:pPr>
            <w:r>
              <w:rPr>
                <w:b/>
                <w:bCs/>
                <w:spacing w:val="8"/>
              </w:rPr>
              <w:t>金额</w:t>
            </w:r>
          </w:p>
        </w:tc>
        <w:tc>
          <w:tcPr>
            <w:tcW w:w="3400" w:type="dxa"/>
            <w:vAlign w:val="top"/>
          </w:tcPr>
          <w:p w14:paraId="4AE9D488">
            <w:pPr>
              <w:spacing w:line="273" w:lineRule="auto"/>
              <w:rPr>
                <w:rFonts w:ascii="Arial"/>
                <w:sz w:val="21"/>
              </w:rPr>
            </w:pPr>
          </w:p>
          <w:p w14:paraId="1718D7DD">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71A7B4E7">
            <w:pPr>
              <w:spacing w:line="264" w:lineRule="auto"/>
              <w:rPr>
                <w:rFonts w:ascii="Arial"/>
                <w:sz w:val="21"/>
              </w:rPr>
            </w:pPr>
          </w:p>
          <w:p w14:paraId="16CC2A73">
            <w:pPr>
              <w:pStyle w:val="6"/>
              <w:spacing w:before="86" w:line="189" w:lineRule="auto"/>
              <w:ind w:left="525"/>
            </w:pPr>
            <w:r>
              <w:rPr>
                <w:b/>
                <w:bCs/>
                <w:spacing w:val="7"/>
              </w:rPr>
              <w:t>合计</w:t>
            </w:r>
          </w:p>
        </w:tc>
        <w:tc>
          <w:tcPr>
            <w:tcW w:w="1473" w:type="dxa"/>
            <w:vAlign w:val="top"/>
          </w:tcPr>
          <w:p w14:paraId="594C785F">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32FDA92E">
            <w:pPr>
              <w:pStyle w:val="6"/>
              <w:spacing w:before="43" w:line="190" w:lineRule="auto"/>
              <w:ind w:left="211"/>
            </w:pPr>
            <w:r>
              <w:rPr>
                <w:b/>
                <w:bCs/>
                <w:spacing w:val="9"/>
              </w:rPr>
              <w:t>政府性基金</w:t>
            </w:r>
          </w:p>
          <w:p w14:paraId="7AD16773">
            <w:pPr>
              <w:pStyle w:val="6"/>
              <w:spacing w:before="35" w:line="190" w:lineRule="auto"/>
              <w:ind w:left="317"/>
            </w:pPr>
            <w:r>
              <w:rPr>
                <w:b/>
                <w:bCs/>
                <w:spacing w:val="8"/>
              </w:rPr>
              <w:t>预算财政</w:t>
            </w:r>
          </w:p>
          <w:p w14:paraId="3C98E39D">
            <w:pPr>
              <w:pStyle w:val="6"/>
              <w:spacing w:before="37" w:line="180" w:lineRule="auto"/>
              <w:ind w:left="529"/>
            </w:pPr>
            <w:r>
              <w:rPr>
                <w:b/>
                <w:bCs/>
                <w:spacing w:val="7"/>
              </w:rPr>
              <w:t>拨款</w:t>
            </w:r>
          </w:p>
        </w:tc>
        <w:tc>
          <w:tcPr>
            <w:tcW w:w="1480" w:type="dxa"/>
            <w:vAlign w:val="top"/>
          </w:tcPr>
          <w:p w14:paraId="4A53482F">
            <w:pPr>
              <w:pStyle w:val="6"/>
              <w:spacing w:before="45" w:line="189" w:lineRule="auto"/>
              <w:ind w:left="221"/>
            </w:pPr>
            <w:r>
              <w:rPr>
                <w:b/>
                <w:bCs/>
                <w:spacing w:val="7"/>
              </w:rPr>
              <w:t>国有资本经</w:t>
            </w:r>
          </w:p>
          <w:p w14:paraId="15649A6E">
            <w:pPr>
              <w:pStyle w:val="6"/>
              <w:spacing w:before="35" w:line="190" w:lineRule="auto"/>
              <w:ind w:left="214"/>
            </w:pPr>
            <w:r>
              <w:rPr>
                <w:b/>
                <w:bCs/>
                <w:spacing w:val="8"/>
              </w:rPr>
              <w:t>营预算财政</w:t>
            </w:r>
          </w:p>
          <w:p w14:paraId="26D28C28">
            <w:pPr>
              <w:pStyle w:val="6"/>
              <w:spacing w:before="37" w:line="180" w:lineRule="auto"/>
              <w:ind w:left="529"/>
            </w:pPr>
            <w:r>
              <w:rPr>
                <w:b/>
                <w:bCs/>
                <w:spacing w:val="7"/>
              </w:rPr>
              <w:t>拨款</w:t>
            </w:r>
          </w:p>
        </w:tc>
      </w:tr>
      <w:tr w14:paraId="7EE46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7295963">
            <w:pPr>
              <w:pStyle w:val="6"/>
              <w:spacing w:before="75" w:line="189" w:lineRule="auto"/>
              <w:ind w:left="215"/>
            </w:pPr>
            <w:r>
              <w:rPr>
                <w:b/>
                <w:bCs/>
                <w:spacing w:val="7"/>
              </w:rPr>
              <w:t>栏次</w:t>
            </w:r>
          </w:p>
        </w:tc>
        <w:tc>
          <w:tcPr>
            <w:tcW w:w="3400" w:type="dxa"/>
            <w:vAlign w:val="top"/>
          </w:tcPr>
          <w:p w14:paraId="7B22C270">
            <w:pPr>
              <w:pStyle w:val="6"/>
              <w:spacing w:before="88" w:line="179" w:lineRule="auto"/>
              <w:ind w:left="1644"/>
            </w:pPr>
            <w:r>
              <w:rPr>
                <w:b/>
                <w:bCs/>
              </w:rPr>
              <w:t>1</w:t>
            </w:r>
          </w:p>
        </w:tc>
        <w:tc>
          <w:tcPr>
            <w:tcW w:w="1473" w:type="dxa"/>
            <w:vAlign w:val="top"/>
          </w:tcPr>
          <w:p w14:paraId="2A56EF24">
            <w:pPr>
              <w:pStyle w:val="6"/>
              <w:spacing w:before="90" w:line="178" w:lineRule="auto"/>
              <w:ind w:left="677"/>
            </w:pPr>
            <w:r>
              <w:rPr>
                <w:b/>
                <w:bCs/>
              </w:rPr>
              <w:t>2</w:t>
            </w:r>
          </w:p>
        </w:tc>
        <w:tc>
          <w:tcPr>
            <w:tcW w:w="3400" w:type="dxa"/>
            <w:vAlign w:val="top"/>
          </w:tcPr>
          <w:p w14:paraId="0E27842B">
            <w:pPr>
              <w:pStyle w:val="6"/>
              <w:spacing w:before="89" w:line="178" w:lineRule="auto"/>
              <w:ind w:left="1646"/>
            </w:pPr>
            <w:r>
              <w:rPr>
                <w:b/>
                <w:bCs/>
              </w:rPr>
              <w:t>3</w:t>
            </w:r>
          </w:p>
        </w:tc>
        <w:tc>
          <w:tcPr>
            <w:tcW w:w="1473" w:type="dxa"/>
            <w:vAlign w:val="top"/>
          </w:tcPr>
          <w:p w14:paraId="5513807A">
            <w:pPr>
              <w:pStyle w:val="6"/>
              <w:spacing w:before="92" w:line="176" w:lineRule="auto"/>
              <w:ind w:left="673"/>
            </w:pPr>
            <w:r>
              <w:rPr>
                <w:b/>
                <w:bCs/>
                <w:spacing w:val="1"/>
              </w:rPr>
              <w:t>4</w:t>
            </w:r>
          </w:p>
        </w:tc>
        <w:tc>
          <w:tcPr>
            <w:tcW w:w="1473" w:type="dxa"/>
            <w:vAlign w:val="top"/>
          </w:tcPr>
          <w:p w14:paraId="4CD0A8A2">
            <w:pPr>
              <w:pStyle w:val="6"/>
              <w:spacing w:before="92" w:line="176" w:lineRule="auto"/>
              <w:ind w:left="687"/>
            </w:pPr>
            <w:r>
              <w:rPr>
                <w:b/>
                <w:bCs/>
              </w:rPr>
              <w:t>5</w:t>
            </w:r>
          </w:p>
        </w:tc>
        <w:tc>
          <w:tcPr>
            <w:tcW w:w="1473" w:type="dxa"/>
            <w:vAlign w:val="top"/>
          </w:tcPr>
          <w:p w14:paraId="7C13F249">
            <w:pPr>
              <w:pStyle w:val="6"/>
              <w:spacing w:before="89" w:line="178" w:lineRule="auto"/>
              <w:ind w:left="681"/>
            </w:pPr>
            <w:r>
              <w:rPr>
                <w:b/>
                <w:bCs/>
              </w:rPr>
              <w:t>6</w:t>
            </w:r>
          </w:p>
        </w:tc>
        <w:tc>
          <w:tcPr>
            <w:tcW w:w="1480" w:type="dxa"/>
            <w:vAlign w:val="top"/>
          </w:tcPr>
          <w:p w14:paraId="73F7042C">
            <w:pPr>
              <w:pStyle w:val="6"/>
              <w:spacing w:before="92" w:line="176" w:lineRule="auto"/>
              <w:ind w:left="681"/>
            </w:pPr>
            <w:r>
              <w:rPr>
                <w:b/>
                <w:bCs/>
              </w:rPr>
              <w:t>7</w:t>
            </w:r>
          </w:p>
        </w:tc>
      </w:tr>
      <w:tr w14:paraId="2EF1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D5F32A3">
            <w:pPr>
              <w:pStyle w:val="6"/>
              <w:spacing w:before="89" w:line="179" w:lineRule="auto"/>
              <w:ind w:left="317"/>
            </w:pPr>
            <w:r>
              <w:rPr>
                <w:spacing w:val="-5"/>
              </w:rPr>
              <w:t>18</w:t>
            </w:r>
          </w:p>
        </w:tc>
        <w:tc>
          <w:tcPr>
            <w:tcW w:w="3400" w:type="dxa"/>
            <w:vAlign w:val="top"/>
          </w:tcPr>
          <w:p w14:paraId="6A08AAFD">
            <w:pPr>
              <w:rPr>
                <w:rFonts w:ascii="Arial"/>
                <w:sz w:val="21"/>
              </w:rPr>
            </w:pPr>
          </w:p>
        </w:tc>
        <w:tc>
          <w:tcPr>
            <w:tcW w:w="1473" w:type="dxa"/>
            <w:vAlign w:val="top"/>
          </w:tcPr>
          <w:p w14:paraId="303877FF">
            <w:pPr>
              <w:rPr>
                <w:rFonts w:ascii="Arial"/>
                <w:sz w:val="21"/>
              </w:rPr>
            </w:pPr>
          </w:p>
        </w:tc>
        <w:tc>
          <w:tcPr>
            <w:tcW w:w="3400" w:type="dxa"/>
            <w:vAlign w:val="top"/>
          </w:tcPr>
          <w:p w14:paraId="242FE52E">
            <w:pPr>
              <w:pStyle w:val="6"/>
              <w:spacing w:before="76" w:line="189" w:lineRule="auto"/>
              <w:ind w:left="106"/>
            </w:pPr>
            <w:r>
              <w:rPr>
                <w:spacing w:val="9"/>
              </w:rPr>
              <w:t>十八、援助其他地区支出</w:t>
            </w:r>
          </w:p>
        </w:tc>
        <w:tc>
          <w:tcPr>
            <w:tcW w:w="1473" w:type="dxa"/>
            <w:vAlign w:val="top"/>
          </w:tcPr>
          <w:p w14:paraId="3A6EE3DA">
            <w:pPr>
              <w:rPr>
                <w:rFonts w:ascii="Arial"/>
                <w:sz w:val="21"/>
              </w:rPr>
            </w:pPr>
          </w:p>
        </w:tc>
        <w:tc>
          <w:tcPr>
            <w:tcW w:w="1473" w:type="dxa"/>
            <w:vAlign w:val="top"/>
          </w:tcPr>
          <w:p w14:paraId="6B344C12">
            <w:pPr>
              <w:rPr>
                <w:rFonts w:ascii="Arial"/>
                <w:sz w:val="21"/>
              </w:rPr>
            </w:pPr>
          </w:p>
        </w:tc>
        <w:tc>
          <w:tcPr>
            <w:tcW w:w="1473" w:type="dxa"/>
            <w:vAlign w:val="top"/>
          </w:tcPr>
          <w:p w14:paraId="4E683DCA">
            <w:pPr>
              <w:rPr>
                <w:rFonts w:ascii="Arial"/>
                <w:sz w:val="21"/>
              </w:rPr>
            </w:pPr>
          </w:p>
        </w:tc>
        <w:tc>
          <w:tcPr>
            <w:tcW w:w="1480" w:type="dxa"/>
            <w:vAlign w:val="top"/>
          </w:tcPr>
          <w:p w14:paraId="6E1EDE56">
            <w:pPr>
              <w:rPr>
                <w:rFonts w:ascii="Arial"/>
                <w:sz w:val="21"/>
              </w:rPr>
            </w:pPr>
          </w:p>
        </w:tc>
      </w:tr>
      <w:tr w14:paraId="3B460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30D547B1">
            <w:pPr>
              <w:pStyle w:val="6"/>
              <w:spacing w:before="90" w:line="179" w:lineRule="auto"/>
              <w:ind w:left="317"/>
            </w:pPr>
            <w:r>
              <w:rPr>
                <w:spacing w:val="-5"/>
              </w:rPr>
              <w:t>19</w:t>
            </w:r>
          </w:p>
        </w:tc>
        <w:tc>
          <w:tcPr>
            <w:tcW w:w="3400" w:type="dxa"/>
            <w:vAlign w:val="top"/>
          </w:tcPr>
          <w:p w14:paraId="09A0BFD2">
            <w:pPr>
              <w:rPr>
                <w:rFonts w:ascii="Arial"/>
                <w:sz w:val="21"/>
              </w:rPr>
            </w:pPr>
          </w:p>
        </w:tc>
        <w:tc>
          <w:tcPr>
            <w:tcW w:w="1473" w:type="dxa"/>
            <w:vAlign w:val="top"/>
          </w:tcPr>
          <w:p w14:paraId="646F4510">
            <w:pPr>
              <w:rPr>
                <w:rFonts w:ascii="Arial"/>
                <w:sz w:val="21"/>
              </w:rPr>
            </w:pPr>
          </w:p>
        </w:tc>
        <w:tc>
          <w:tcPr>
            <w:tcW w:w="3400" w:type="dxa"/>
            <w:vAlign w:val="top"/>
          </w:tcPr>
          <w:p w14:paraId="7655ED69">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00B2DAF8">
            <w:pPr>
              <w:rPr>
                <w:rFonts w:ascii="Arial"/>
                <w:sz w:val="21"/>
              </w:rPr>
            </w:pPr>
          </w:p>
        </w:tc>
        <w:tc>
          <w:tcPr>
            <w:tcW w:w="1473" w:type="dxa"/>
            <w:vAlign w:val="top"/>
          </w:tcPr>
          <w:p w14:paraId="12E27D39">
            <w:pPr>
              <w:rPr>
                <w:rFonts w:ascii="Arial"/>
                <w:sz w:val="21"/>
              </w:rPr>
            </w:pPr>
          </w:p>
        </w:tc>
        <w:tc>
          <w:tcPr>
            <w:tcW w:w="1473" w:type="dxa"/>
            <w:vAlign w:val="top"/>
          </w:tcPr>
          <w:p w14:paraId="02DF9A7E">
            <w:pPr>
              <w:rPr>
                <w:rFonts w:ascii="Arial"/>
                <w:sz w:val="21"/>
              </w:rPr>
            </w:pPr>
          </w:p>
        </w:tc>
        <w:tc>
          <w:tcPr>
            <w:tcW w:w="1480" w:type="dxa"/>
            <w:vAlign w:val="top"/>
          </w:tcPr>
          <w:p w14:paraId="6188A690">
            <w:pPr>
              <w:rPr>
                <w:rFonts w:ascii="Arial"/>
                <w:sz w:val="21"/>
              </w:rPr>
            </w:pPr>
          </w:p>
        </w:tc>
      </w:tr>
      <w:tr w14:paraId="58E7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06D4D74">
            <w:pPr>
              <w:pStyle w:val="6"/>
              <w:spacing w:before="92" w:line="178" w:lineRule="auto"/>
              <w:ind w:left="309"/>
            </w:pPr>
            <w:r>
              <w:rPr>
                <w:spacing w:val="-1"/>
              </w:rPr>
              <w:t>20</w:t>
            </w:r>
          </w:p>
        </w:tc>
        <w:tc>
          <w:tcPr>
            <w:tcW w:w="3400" w:type="dxa"/>
            <w:vAlign w:val="top"/>
          </w:tcPr>
          <w:p w14:paraId="1B9D968B">
            <w:pPr>
              <w:rPr>
                <w:rFonts w:ascii="Arial"/>
                <w:sz w:val="21"/>
              </w:rPr>
            </w:pPr>
          </w:p>
        </w:tc>
        <w:tc>
          <w:tcPr>
            <w:tcW w:w="1473" w:type="dxa"/>
            <w:vAlign w:val="top"/>
          </w:tcPr>
          <w:p w14:paraId="30844AB7">
            <w:pPr>
              <w:rPr>
                <w:rFonts w:ascii="Arial"/>
                <w:sz w:val="21"/>
              </w:rPr>
            </w:pPr>
          </w:p>
        </w:tc>
        <w:tc>
          <w:tcPr>
            <w:tcW w:w="3400" w:type="dxa"/>
            <w:vAlign w:val="top"/>
          </w:tcPr>
          <w:p w14:paraId="6BC2DEB2">
            <w:pPr>
              <w:pStyle w:val="6"/>
              <w:spacing w:before="75" w:line="190" w:lineRule="auto"/>
              <w:ind w:left="107"/>
            </w:pPr>
            <w:r>
              <w:rPr>
                <w:spacing w:val="9"/>
              </w:rPr>
              <w:t>二十、住房保障支出</w:t>
            </w:r>
          </w:p>
        </w:tc>
        <w:tc>
          <w:tcPr>
            <w:tcW w:w="1473" w:type="dxa"/>
            <w:vAlign w:val="top"/>
          </w:tcPr>
          <w:p w14:paraId="1E16CFEE">
            <w:pPr>
              <w:pStyle w:val="6"/>
              <w:spacing w:before="90" w:line="179" w:lineRule="auto"/>
              <w:ind w:left="713"/>
            </w:pPr>
            <w:r>
              <w:rPr>
                <w:spacing w:val="1"/>
              </w:rPr>
              <w:t>125.57</w:t>
            </w:r>
          </w:p>
        </w:tc>
        <w:tc>
          <w:tcPr>
            <w:tcW w:w="1473" w:type="dxa"/>
            <w:vAlign w:val="top"/>
          </w:tcPr>
          <w:p w14:paraId="1FE5326A">
            <w:pPr>
              <w:pStyle w:val="6"/>
              <w:spacing w:before="90" w:line="179" w:lineRule="auto"/>
              <w:ind w:left="714"/>
            </w:pPr>
            <w:r>
              <w:rPr>
                <w:spacing w:val="1"/>
              </w:rPr>
              <w:t>125.57</w:t>
            </w:r>
          </w:p>
        </w:tc>
        <w:tc>
          <w:tcPr>
            <w:tcW w:w="1473" w:type="dxa"/>
            <w:vAlign w:val="top"/>
          </w:tcPr>
          <w:p w14:paraId="758D5643">
            <w:pPr>
              <w:rPr>
                <w:rFonts w:ascii="Arial"/>
                <w:sz w:val="21"/>
              </w:rPr>
            </w:pPr>
          </w:p>
        </w:tc>
        <w:tc>
          <w:tcPr>
            <w:tcW w:w="1480" w:type="dxa"/>
            <w:vAlign w:val="top"/>
          </w:tcPr>
          <w:p w14:paraId="2C6DB7F8">
            <w:pPr>
              <w:rPr>
                <w:rFonts w:ascii="Arial"/>
                <w:sz w:val="21"/>
              </w:rPr>
            </w:pPr>
          </w:p>
        </w:tc>
      </w:tr>
      <w:tr w14:paraId="6CF42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BA03CA3">
            <w:pPr>
              <w:pStyle w:val="6"/>
              <w:spacing w:before="90" w:line="179" w:lineRule="auto"/>
              <w:ind w:left="309"/>
            </w:pPr>
            <w:r>
              <w:rPr>
                <w:spacing w:val="-1"/>
              </w:rPr>
              <w:t>21</w:t>
            </w:r>
          </w:p>
        </w:tc>
        <w:tc>
          <w:tcPr>
            <w:tcW w:w="3400" w:type="dxa"/>
            <w:vAlign w:val="top"/>
          </w:tcPr>
          <w:p w14:paraId="4008BD14">
            <w:pPr>
              <w:rPr>
                <w:rFonts w:ascii="Arial"/>
                <w:sz w:val="21"/>
              </w:rPr>
            </w:pPr>
          </w:p>
        </w:tc>
        <w:tc>
          <w:tcPr>
            <w:tcW w:w="1473" w:type="dxa"/>
            <w:vAlign w:val="top"/>
          </w:tcPr>
          <w:p w14:paraId="60FC7261">
            <w:pPr>
              <w:rPr>
                <w:rFonts w:ascii="Arial"/>
                <w:sz w:val="21"/>
              </w:rPr>
            </w:pPr>
          </w:p>
        </w:tc>
        <w:tc>
          <w:tcPr>
            <w:tcW w:w="3400" w:type="dxa"/>
            <w:vAlign w:val="top"/>
          </w:tcPr>
          <w:p w14:paraId="539FD660">
            <w:pPr>
              <w:pStyle w:val="6"/>
              <w:spacing w:before="75" w:line="190" w:lineRule="auto"/>
              <w:ind w:left="107"/>
            </w:pPr>
            <w:r>
              <w:rPr>
                <w:spacing w:val="9"/>
              </w:rPr>
              <w:t>二十一、粮油物资储备支出</w:t>
            </w:r>
          </w:p>
        </w:tc>
        <w:tc>
          <w:tcPr>
            <w:tcW w:w="1473" w:type="dxa"/>
            <w:vAlign w:val="top"/>
          </w:tcPr>
          <w:p w14:paraId="12C92E9C">
            <w:pPr>
              <w:rPr>
                <w:rFonts w:ascii="Arial"/>
                <w:sz w:val="21"/>
              </w:rPr>
            </w:pPr>
          </w:p>
        </w:tc>
        <w:tc>
          <w:tcPr>
            <w:tcW w:w="1473" w:type="dxa"/>
            <w:vAlign w:val="top"/>
          </w:tcPr>
          <w:p w14:paraId="76317ADE">
            <w:pPr>
              <w:rPr>
                <w:rFonts w:ascii="Arial"/>
                <w:sz w:val="21"/>
              </w:rPr>
            </w:pPr>
          </w:p>
        </w:tc>
        <w:tc>
          <w:tcPr>
            <w:tcW w:w="1473" w:type="dxa"/>
            <w:vAlign w:val="top"/>
          </w:tcPr>
          <w:p w14:paraId="243ED29C">
            <w:pPr>
              <w:rPr>
                <w:rFonts w:ascii="Arial"/>
                <w:sz w:val="21"/>
              </w:rPr>
            </w:pPr>
          </w:p>
        </w:tc>
        <w:tc>
          <w:tcPr>
            <w:tcW w:w="1480" w:type="dxa"/>
            <w:vAlign w:val="top"/>
          </w:tcPr>
          <w:p w14:paraId="1FC059C0">
            <w:pPr>
              <w:rPr>
                <w:rFonts w:ascii="Arial"/>
                <w:sz w:val="21"/>
              </w:rPr>
            </w:pPr>
          </w:p>
        </w:tc>
      </w:tr>
      <w:tr w14:paraId="44B24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34F13E2">
            <w:pPr>
              <w:pStyle w:val="6"/>
              <w:spacing w:before="93" w:line="178" w:lineRule="auto"/>
              <w:ind w:left="309"/>
            </w:pPr>
            <w:r>
              <w:rPr>
                <w:spacing w:val="-1"/>
              </w:rPr>
              <w:t>22</w:t>
            </w:r>
          </w:p>
        </w:tc>
        <w:tc>
          <w:tcPr>
            <w:tcW w:w="3400" w:type="dxa"/>
            <w:vAlign w:val="top"/>
          </w:tcPr>
          <w:p w14:paraId="365DB838">
            <w:pPr>
              <w:rPr>
                <w:rFonts w:ascii="Arial"/>
                <w:sz w:val="21"/>
              </w:rPr>
            </w:pPr>
          </w:p>
        </w:tc>
        <w:tc>
          <w:tcPr>
            <w:tcW w:w="1473" w:type="dxa"/>
            <w:vAlign w:val="top"/>
          </w:tcPr>
          <w:p w14:paraId="42AF43BC">
            <w:pPr>
              <w:rPr>
                <w:rFonts w:ascii="Arial"/>
                <w:sz w:val="21"/>
              </w:rPr>
            </w:pPr>
          </w:p>
        </w:tc>
        <w:tc>
          <w:tcPr>
            <w:tcW w:w="3400" w:type="dxa"/>
            <w:vAlign w:val="top"/>
          </w:tcPr>
          <w:p w14:paraId="3E6221DA">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7AE863EA">
            <w:pPr>
              <w:rPr>
                <w:rFonts w:ascii="Arial"/>
                <w:sz w:val="21"/>
              </w:rPr>
            </w:pPr>
          </w:p>
        </w:tc>
        <w:tc>
          <w:tcPr>
            <w:tcW w:w="1473" w:type="dxa"/>
            <w:vAlign w:val="top"/>
          </w:tcPr>
          <w:p w14:paraId="5CE7E5A2">
            <w:pPr>
              <w:rPr>
                <w:rFonts w:ascii="Arial"/>
                <w:sz w:val="21"/>
              </w:rPr>
            </w:pPr>
          </w:p>
        </w:tc>
        <w:tc>
          <w:tcPr>
            <w:tcW w:w="1473" w:type="dxa"/>
            <w:vAlign w:val="top"/>
          </w:tcPr>
          <w:p w14:paraId="5DF7FD92">
            <w:pPr>
              <w:rPr>
                <w:rFonts w:ascii="Arial"/>
                <w:sz w:val="21"/>
              </w:rPr>
            </w:pPr>
          </w:p>
        </w:tc>
        <w:tc>
          <w:tcPr>
            <w:tcW w:w="1480" w:type="dxa"/>
            <w:vAlign w:val="top"/>
          </w:tcPr>
          <w:p w14:paraId="27974B43">
            <w:pPr>
              <w:rPr>
                <w:rFonts w:ascii="Arial"/>
                <w:sz w:val="21"/>
              </w:rPr>
            </w:pPr>
          </w:p>
        </w:tc>
      </w:tr>
      <w:tr w14:paraId="52C85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08BD615D">
            <w:pPr>
              <w:pStyle w:val="6"/>
              <w:spacing w:before="93" w:line="178" w:lineRule="auto"/>
              <w:ind w:left="309"/>
            </w:pPr>
            <w:r>
              <w:rPr>
                <w:spacing w:val="-1"/>
              </w:rPr>
              <w:t>23</w:t>
            </w:r>
          </w:p>
        </w:tc>
        <w:tc>
          <w:tcPr>
            <w:tcW w:w="3400" w:type="dxa"/>
            <w:vAlign w:val="top"/>
          </w:tcPr>
          <w:p w14:paraId="72BED535">
            <w:pPr>
              <w:rPr>
                <w:rFonts w:ascii="Arial"/>
                <w:sz w:val="21"/>
              </w:rPr>
            </w:pPr>
          </w:p>
        </w:tc>
        <w:tc>
          <w:tcPr>
            <w:tcW w:w="1473" w:type="dxa"/>
            <w:vAlign w:val="top"/>
          </w:tcPr>
          <w:p w14:paraId="3159DC1C">
            <w:pPr>
              <w:rPr>
                <w:rFonts w:ascii="Arial"/>
                <w:sz w:val="21"/>
              </w:rPr>
            </w:pPr>
          </w:p>
        </w:tc>
        <w:tc>
          <w:tcPr>
            <w:tcW w:w="3400" w:type="dxa"/>
            <w:vAlign w:val="top"/>
          </w:tcPr>
          <w:p w14:paraId="0FBE61AC">
            <w:pPr>
              <w:pStyle w:val="6"/>
              <w:spacing w:before="76" w:line="190" w:lineRule="auto"/>
              <w:ind w:left="107"/>
            </w:pPr>
            <w:r>
              <w:rPr>
                <w:spacing w:val="9"/>
              </w:rPr>
              <w:t>二十三、灾害防治及应急管理支出</w:t>
            </w:r>
          </w:p>
        </w:tc>
        <w:tc>
          <w:tcPr>
            <w:tcW w:w="1473" w:type="dxa"/>
            <w:vAlign w:val="top"/>
          </w:tcPr>
          <w:p w14:paraId="0C33E2BB">
            <w:pPr>
              <w:rPr>
                <w:rFonts w:ascii="Arial"/>
                <w:sz w:val="21"/>
              </w:rPr>
            </w:pPr>
          </w:p>
        </w:tc>
        <w:tc>
          <w:tcPr>
            <w:tcW w:w="1473" w:type="dxa"/>
            <w:vAlign w:val="top"/>
          </w:tcPr>
          <w:p w14:paraId="6C8D87D5">
            <w:pPr>
              <w:rPr>
                <w:rFonts w:ascii="Arial"/>
                <w:sz w:val="21"/>
              </w:rPr>
            </w:pPr>
          </w:p>
        </w:tc>
        <w:tc>
          <w:tcPr>
            <w:tcW w:w="1473" w:type="dxa"/>
            <w:vAlign w:val="top"/>
          </w:tcPr>
          <w:p w14:paraId="37CC683F">
            <w:pPr>
              <w:rPr>
                <w:rFonts w:ascii="Arial"/>
                <w:sz w:val="21"/>
              </w:rPr>
            </w:pPr>
          </w:p>
        </w:tc>
        <w:tc>
          <w:tcPr>
            <w:tcW w:w="1480" w:type="dxa"/>
            <w:vAlign w:val="top"/>
          </w:tcPr>
          <w:p w14:paraId="5BC62368">
            <w:pPr>
              <w:rPr>
                <w:rFonts w:ascii="Arial"/>
                <w:sz w:val="21"/>
              </w:rPr>
            </w:pPr>
          </w:p>
        </w:tc>
      </w:tr>
      <w:tr w14:paraId="06AAA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C53C545">
            <w:pPr>
              <w:pStyle w:val="6"/>
              <w:spacing w:before="93" w:line="178" w:lineRule="auto"/>
              <w:ind w:left="309"/>
            </w:pPr>
            <w:r>
              <w:rPr>
                <w:spacing w:val="-1"/>
              </w:rPr>
              <w:t>24</w:t>
            </w:r>
          </w:p>
        </w:tc>
        <w:tc>
          <w:tcPr>
            <w:tcW w:w="3400" w:type="dxa"/>
            <w:vAlign w:val="top"/>
          </w:tcPr>
          <w:p w14:paraId="00B7D6A9">
            <w:pPr>
              <w:rPr>
                <w:rFonts w:ascii="Arial"/>
                <w:sz w:val="21"/>
              </w:rPr>
            </w:pPr>
          </w:p>
        </w:tc>
        <w:tc>
          <w:tcPr>
            <w:tcW w:w="1473" w:type="dxa"/>
            <w:vAlign w:val="top"/>
          </w:tcPr>
          <w:p w14:paraId="41FDC6BA">
            <w:pPr>
              <w:rPr>
                <w:rFonts w:ascii="Arial"/>
                <w:sz w:val="21"/>
              </w:rPr>
            </w:pPr>
          </w:p>
        </w:tc>
        <w:tc>
          <w:tcPr>
            <w:tcW w:w="3400" w:type="dxa"/>
            <w:vAlign w:val="top"/>
          </w:tcPr>
          <w:p w14:paraId="75E20CE4">
            <w:pPr>
              <w:pStyle w:val="6"/>
              <w:spacing w:before="76" w:line="190" w:lineRule="auto"/>
              <w:ind w:left="107"/>
            </w:pPr>
            <w:r>
              <w:rPr>
                <w:spacing w:val="8"/>
              </w:rPr>
              <w:t>二十四、预备费</w:t>
            </w:r>
          </w:p>
        </w:tc>
        <w:tc>
          <w:tcPr>
            <w:tcW w:w="1473" w:type="dxa"/>
            <w:vAlign w:val="top"/>
          </w:tcPr>
          <w:p w14:paraId="77DF0C23">
            <w:pPr>
              <w:rPr>
                <w:rFonts w:ascii="Arial"/>
                <w:sz w:val="21"/>
              </w:rPr>
            </w:pPr>
          </w:p>
        </w:tc>
        <w:tc>
          <w:tcPr>
            <w:tcW w:w="1473" w:type="dxa"/>
            <w:vAlign w:val="top"/>
          </w:tcPr>
          <w:p w14:paraId="133A1360">
            <w:pPr>
              <w:rPr>
                <w:rFonts w:ascii="Arial"/>
                <w:sz w:val="21"/>
              </w:rPr>
            </w:pPr>
          </w:p>
        </w:tc>
        <w:tc>
          <w:tcPr>
            <w:tcW w:w="1473" w:type="dxa"/>
            <w:vAlign w:val="top"/>
          </w:tcPr>
          <w:p w14:paraId="6661C365">
            <w:pPr>
              <w:rPr>
                <w:rFonts w:ascii="Arial"/>
                <w:sz w:val="21"/>
              </w:rPr>
            </w:pPr>
          </w:p>
        </w:tc>
        <w:tc>
          <w:tcPr>
            <w:tcW w:w="1480" w:type="dxa"/>
            <w:vAlign w:val="top"/>
          </w:tcPr>
          <w:p w14:paraId="4BAFF373">
            <w:pPr>
              <w:rPr>
                <w:rFonts w:ascii="Arial"/>
                <w:sz w:val="21"/>
              </w:rPr>
            </w:pPr>
          </w:p>
        </w:tc>
      </w:tr>
      <w:tr w14:paraId="26B2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E55CBE4">
            <w:pPr>
              <w:pStyle w:val="6"/>
              <w:spacing w:before="93" w:line="178" w:lineRule="auto"/>
              <w:ind w:left="309"/>
            </w:pPr>
            <w:r>
              <w:rPr>
                <w:spacing w:val="-1"/>
              </w:rPr>
              <w:t>25</w:t>
            </w:r>
          </w:p>
        </w:tc>
        <w:tc>
          <w:tcPr>
            <w:tcW w:w="3400" w:type="dxa"/>
            <w:vAlign w:val="top"/>
          </w:tcPr>
          <w:p w14:paraId="00BBF2D0">
            <w:pPr>
              <w:rPr>
                <w:rFonts w:ascii="Arial"/>
                <w:sz w:val="21"/>
              </w:rPr>
            </w:pPr>
          </w:p>
        </w:tc>
        <w:tc>
          <w:tcPr>
            <w:tcW w:w="1473" w:type="dxa"/>
            <w:vAlign w:val="top"/>
          </w:tcPr>
          <w:p w14:paraId="01191F69">
            <w:pPr>
              <w:rPr>
                <w:rFonts w:ascii="Arial"/>
                <w:sz w:val="21"/>
              </w:rPr>
            </w:pPr>
          </w:p>
        </w:tc>
        <w:tc>
          <w:tcPr>
            <w:tcW w:w="3400" w:type="dxa"/>
            <w:vAlign w:val="top"/>
          </w:tcPr>
          <w:p w14:paraId="37654562">
            <w:pPr>
              <w:pStyle w:val="6"/>
              <w:spacing w:before="79" w:line="189" w:lineRule="auto"/>
              <w:ind w:left="107"/>
            </w:pPr>
            <w:r>
              <w:rPr>
                <w:spacing w:val="8"/>
              </w:rPr>
              <w:t>二十五、其他支出</w:t>
            </w:r>
          </w:p>
        </w:tc>
        <w:tc>
          <w:tcPr>
            <w:tcW w:w="1473" w:type="dxa"/>
            <w:vAlign w:val="top"/>
          </w:tcPr>
          <w:p w14:paraId="457A18D9">
            <w:pPr>
              <w:rPr>
                <w:rFonts w:ascii="Arial"/>
                <w:sz w:val="21"/>
              </w:rPr>
            </w:pPr>
          </w:p>
        </w:tc>
        <w:tc>
          <w:tcPr>
            <w:tcW w:w="1473" w:type="dxa"/>
            <w:vAlign w:val="top"/>
          </w:tcPr>
          <w:p w14:paraId="1E5C999C">
            <w:pPr>
              <w:rPr>
                <w:rFonts w:ascii="Arial"/>
                <w:sz w:val="21"/>
              </w:rPr>
            </w:pPr>
          </w:p>
        </w:tc>
        <w:tc>
          <w:tcPr>
            <w:tcW w:w="1473" w:type="dxa"/>
            <w:vAlign w:val="top"/>
          </w:tcPr>
          <w:p w14:paraId="693AEFF8">
            <w:pPr>
              <w:rPr>
                <w:rFonts w:ascii="Arial"/>
                <w:sz w:val="21"/>
              </w:rPr>
            </w:pPr>
          </w:p>
        </w:tc>
        <w:tc>
          <w:tcPr>
            <w:tcW w:w="1480" w:type="dxa"/>
            <w:vAlign w:val="top"/>
          </w:tcPr>
          <w:p w14:paraId="280C127B">
            <w:pPr>
              <w:rPr>
                <w:rFonts w:ascii="Arial"/>
                <w:sz w:val="21"/>
              </w:rPr>
            </w:pPr>
          </w:p>
        </w:tc>
      </w:tr>
      <w:tr w14:paraId="0CBD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93F82D">
            <w:pPr>
              <w:pStyle w:val="6"/>
              <w:spacing w:before="94" w:line="178" w:lineRule="auto"/>
              <w:ind w:left="309"/>
            </w:pPr>
            <w:r>
              <w:rPr>
                <w:spacing w:val="-1"/>
              </w:rPr>
              <w:t>26</w:t>
            </w:r>
          </w:p>
        </w:tc>
        <w:tc>
          <w:tcPr>
            <w:tcW w:w="3400" w:type="dxa"/>
            <w:vAlign w:val="top"/>
          </w:tcPr>
          <w:p w14:paraId="5598B3A1">
            <w:pPr>
              <w:rPr>
                <w:rFonts w:ascii="Arial"/>
                <w:sz w:val="21"/>
              </w:rPr>
            </w:pPr>
          </w:p>
        </w:tc>
        <w:tc>
          <w:tcPr>
            <w:tcW w:w="1473" w:type="dxa"/>
            <w:vAlign w:val="top"/>
          </w:tcPr>
          <w:p w14:paraId="3FA6DB34">
            <w:pPr>
              <w:rPr>
                <w:rFonts w:ascii="Arial"/>
                <w:sz w:val="21"/>
              </w:rPr>
            </w:pPr>
          </w:p>
        </w:tc>
        <w:tc>
          <w:tcPr>
            <w:tcW w:w="3400" w:type="dxa"/>
            <w:vAlign w:val="top"/>
          </w:tcPr>
          <w:p w14:paraId="1E4962AB">
            <w:pPr>
              <w:pStyle w:val="6"/>
              <w:spacing w:before="79" w:line="189" w:lineRule="auto"/>
              <w:ind w:left="107"/>
            </w:pPr>
            <w:r>
              <w:rPr>
                <w:spacing w:val="9"/>
              </w:rPr>
              <w:t>二十六、转移性支出</w:t>
            </w:r>
          </w:p>
        </w:tc>
        <w:tc>
          <w:tcPr>
            <w:tcW w:w="1473" w:type="dxa"/>
            <w:vAlign w:val="top"/>
          </w:tcPr>
          <w:p w14:paraId="690C8709">
            <w:pPr>
              <w:rPr>
                <w:rFonts w:ascii="Arial"/>
                <w:sz w:val="21"/>
              </w:rPr>
            </w:pPr>
          </w:p>
        </w:tc>
        <w:tc>
          <w:tcPr>
            <w:tcW w:w="1473" w:type="dxa"/>
            <w:vAlign w:val="top"/>
          </w:tcPr>
          <w:p w14:paraId="1770FC70">
            <w:pPr>
              <w:rPr>
                <w:rFonts w:ascii="Arial"/>
                <w:sz w:val="21"/>
              </w:rPr>
            </w:pPr>
          </w:p>
        </w:tc>
        <w:tc>
          <w:tcPr>
            <w:tcW w:w="1473" w:type="dxa"/>
            <w:vAlign w:val="top"/>
          </w:tcPr>
          <w:p w14:paraId="10B94D85">
            <w:pPr>
              <w:rPr>
                <w:rFonts w:ascii="Arial"/>
                <w:sz w:val="21"/>
              </w:rPr>
            </w:pPr>
          </w:p>
        </w:tc>
        <w:tc>
          <w:tcPr>
            <w:tcW w:w="1480" w:type="dxa"/>
            <w:vAlign w:val="top"/>
          </w:tcPr>
          <w:p w14:paraId="590A2906">
            <w:pPr>
              <w:rPr>
                <w:rFonts w:ascii="Arial"/>
                <w:sz w:val="21"/>
              </w:rPr>
            </w:pPr>
          </w:p>
        </w:tc>
      </w:tr>
      <w:tr w14:paraId="556DC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24B90FD">
            <w:pPr>
              <w:pStyle w:val="6"/>
              <w:spacing w:before="94" w:line="178" w:lineRule="auto"/>
              <w:ind w:left="309"/>
            </w:pPr>
            <w:r>
              <w:rPr>
                <w:spacing w:val="-1"/>
              </w:rPr>
              <w:t>27</w:t>
            </w:r>
          </w:p>
        </w:tc>
        <w:tc>
          <w:tcPr>
            <w:tcW w:w="3400" w:type="dxa"/>
            <w:vAlign w:val="top"/>
          </w:tcPr>
          <w:p w14:paraId="63A7B13A">
            <w:pPr>
              <w:rPr>
                <w:rFonts w:ascii="Arial"/>
                <w:sz w:val="21"/>
              </w:rPr>
            </w:pPr>
          </w:p>
        </w:tc>
        <w:tc>
          <w:tcPr>
            <w:tcW w:w="1473" w:type="dxa"/>
            <w:vAlign w:val="top"/>
          </w:tcPr>
          <w:p w14:paraId="120D4252">
            <w:pPr>
              <w:rPr>
                <w:rFonts w:ascii="Arial"/>
                <w:sz w:val="21"/>
              </w:rPr>
            </w:pPr>
          </w:p>
        </w:tc>
        <w:tc>
          <w:tcPr>
            <w:tcW w:w="3400" w:type="dxa"/>
            <w:vAlign w:val="top"/>
          </w:tcPr>
          <w:p w14:paraId="10B6ABD3">
            <w:pPr>
              <w:pStyle w:val="6"/>
              <w:spacing w:before="77" w:line="190" w:lineRule="auto"/>
              <w:ind w:left="107"/>
            </w:pPr>
            <w:r>
              <w:rPr>
                <w:spacing w:val="9"/>
              </w:rPr>
              <w:t>二十七、债务还本支出</w:t>
            </w:r>
          </w:p>
        </w:tc>
        <w:tc>
          <w:tcPr>
            <w:tcW w:w="1473" w:type="dxa"/>
            <w:vAlign w:val="top"/>
          </w:tcPr>
          <w:p w14:paraId="6222DF76">
            <w:pPr>
              <w:rPr>
                <w:rFonts w:ascii="Arial"/>
                <w:sz w:val="21"/>
              </w:rPr>
            </w:pPr>
          </w:p>
        </w:tc>
        <w:tc>
          <w:tcPr>
            <w:tcW w:w="1473" w:type="dxa"/>
            <w:vAlign w:val="top"/>
          </w:tcPr>
          <w:p w14:paraId="2AEA04F0">
            <w:pPr>
              <w:rPr>
                <w:rFonts w:ascii="Arial"/>
                <w:sz w:val="21"/>
              </w:rPr>
            </w:pPr>
          </w:p>
        </w:tc>
        <w:tc>
          <w:tcPr>
            <w:tcW w:w="1473" w:type="dxa"/>
            <w:vAlign w:val="top"/>
          </w:tcPr>
          <w:p w14:paraId="5A23CB2A">
            <w:pPr>
              <w:rPr>
                <w:rFonts w:ascii="Arial"/>
                <w:sz w:val="21"/>
              </w:rPr>
            </w:pPr>
          </w:p>
        </w:tc>
        <w:tc>
          <w:tcPr>
            <w:tcW w:w="1480" w:type="dxa"/>
            <w:vAlign w:val="top"/>
          </w:tcPr>
          <w:p w14:paraId="54F39849">
            <w:pPr>
              <w:rPr>
                <w:rFonts w:ascii="Arial"/>
                <w:sz w:val="21"/>
              </w:rPr>
            </w:pPr>
          </w:p>
        </w:tc>
      </w:tr>
      <w:tr w14:paraId="48CDD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8FCAC5B">
            <w:pPr>
              <w:pStyle w:val="6"/>
              <w:spacing w:before="93" w:line="179" w:lineRule="auto"/>
              <w:ind w:left="309"/>
            </w:pPr>
            <w:r>
              <w:rPr>
                <w:spacing w:val="-1"/>
              </w:rPr>
              <w:t>28</w:t>
            </w:r>
          </w:p>
        </w:tc>
        <w:tc>
          <w:tcPr>
            <w:tcW w:w="3400" w:type="dxa"/>
            <w:vAlign w:val="top"/>
          </w:tcPr>
          <w:p w14:paraId="46767751">
            <w:pPr>
              <w:rPr>
                <w:rFonts w:ascii="Arial"/>
                <w:sz w:val="21"/>
              </w:rPr>
            </w:pPr>
          </w:p>
        </w:tc>
        <w:tc>
          <w:tcPr>
            <w:tcW w:w="1473" w:type="dxa"/>
            <w:vAlign w:val="top"/>
          </w:tcPr>
          <w:p w14:paraId="409FE2E1">
            <w:pPr>
              <w:rPr>
                <w:rFonts w:ascii="Arial"/>
                <w:sz w:val="21"/>
              </w:rPr>
            </w:pPr>
          </w:p>
        </w:tc>
        <w:tc>
          <w:tcPr>
            <w:tcW w:w="3400" w:type="dxa"/>
            <w:vAlign w:val="top"/>
          </w:tcPr>
          <w:p w14:paraId="6459730E">
            <w:pPr>
              <w:pStyle w:val="6"/>
              <w:spacing w:before="78" w:line="190" w:lineRule="auto"/>
              <w:ind w:left="107"/>
            </w:pPr>
            <w:r>
              <w:rPr>
                <w:spacing w:val="9"/>
              </w:rPr>
              <w:t>二十八、债务付息支出</w:t>
            </w:r>
          </w:p>
        </w:tc>
        <w:tc>
          <w:tcPr>
            <w:tcW w:w="1473" w:type="dxa"/>
            <w:vAlign w:val="top"/>
          </w:tcPr>
          <w:p w14:paraId="199BC57C">
            <w:pPr>
              <w:rPr>
                <w:rFonts w:ascii="Arial"/>
                <w:sz w:val="21"/>
              </w:rPr>
            </w:pPr>
          </w:p>
        </w:tc>
        <w:tc>
          <w:tcPr>
            <w:tcW w:w="1473" w:type="dxa"/>
            <w:vAlign w:val="top"/>
          </w:tcPr>
          <w:p w14:paraId="1262EA40">
            <w:pPr>
              <w:rPr>
                <w:rFonts w:ascii="Arial"/>
                <w:sz w:val="21"/>
              </w:rPr>
            </w:pPr>
          </w:p>
        </w:tc>
        <w:tc>
          <w:tcPr>
            <w:tcW w:w="1473" w:type="dxa"/>
            <w:vAlign w:val="top"/>
          </w:tcPr>
          <w:p w14:paraId="4332A321">
            <w:pPr>
              <w:rPr>
                <w:rFonts w:ascii="Arial"/>
                <w:sz w:val="21"/>
              </w:rPr>
            </w:pPr>
          </w:p>
        </w:tc>
        <w:tc>
          <w:tcPr>
            <w:tcW w:w="1480" w:type="dxa"/>
            <w:vAlign w:val="top"/>
          </w:tcPr>
          <w:p w14:paraId="12B0CFB9">
            <w:pPr>
              <w:rPr>
                <w:rFonts w:ascii="Arial"/>
                <w:sz w:val="21"/>
              </w:rPr>
            </w:pPr>
          </w:p>
        </w:tc>
      </w:tr>
      <w:tr w14:paraId="31EBF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7C8B354">
            <w:pPr>
              <w:pStyle w:val="6"/>
              <w:spacing w:before="95" w:line="178" w:lineRule="auto"/>
              <w:ind w:left="309"/>
            </w:pPr>
            <w:r>
              <w:rPr>
                <w:spacing w:val="-1"/>
              </w:rPr>
              <w:t>29</w:t>
            </w:r>
          </w:p>
        </w:tc>
        <w:tc>
          <w:tcPr>
            <w:tcW w:w="3400" w:type="dxa"/>
            <w:vAlign w:val="top"/>
          </w:tcPr>
          <w:p w14:paraId="4F570A9C">
            <w:pPr>
              <w:rPr>
                <w:rFonts w:ascii="Arial"/>
                <w:sz w:val="21"/>
              </w:rPr>
            </w:pPr>
          </w:p>
        </w:tc>
        <w:tc>
          <w:tcPr>
            <w:tcW w:w="1473" w:type="dxa"/>
            <w:vAlign w:val="top"/>
          </w:tcPr>
          <w:p w14:paraId="2CD34DE2">
            <w:pPr>
              <w:rPr>
                <w:rFonts w:ascii="Arial"/>
                <w:sz w:val="21"/>
              </w:rPr>
            </w:pPr>
          </w:p>
        </w:tc>
        <w:tc>
          <w:tcPr>
            <w:tcW w:w="3400" w:type="dxa"/>
            <w:vAlign w:val="top"/>
          </w:tcPr>
          <w:p w14:paraId="032147AA">
            <w:pPr>
              <w:pStyle w:val="6"/>
              <w:spacing w:before="78" w:line="190" w:lineRule="auto"/>
              <w:ind w:left="107"/>
            </w:pPr>
            <w:r>
              <w:rPr>
                <w:spacing w:val="9"/>
              </w:rPr>
              <w:t>二十九、债务发行费用支出</w:t>
            </w:r>
          </w:p>
        </w:tc>
        <w:tc>
          <w:tcPr>
            <w:tcW w:w="1473" w:type="dxa"/>
            <w:vAlign w:val="top"/>
          </w:tcPr>
          <w:p w14:paraId="57E549CF">
            <w:pPr>
              <w:rPr>
                <w:rFonts w:ascii="Arial"/>
                <w:sz w:val="21"/>
              </w:rPr>
            </w:pPr>
          </w:p>
        </w:tc>
        <w:tc>
          <w:tcPr>
            <w:tcW w:w="1473" w:type="dxa"/>
            <w:vAlign w:val="top"/>
          </w:tcPr>
          <w:p w14:paraId="70A7477C">
            <w:pPr>
              <w:rPr>
                <w:rFonts w:ascii="Arial"/>
                <w:sz w:val="21"/>
              </w:rPr>
            </w:pPr>
          </w:p>
        </w:tc>
        <w:tc>
          <w:tcPr>
            <w:tcW w:w="1473" w:type="dxa"/>
            <w:vAlign w:val="top"/>
          </w:tcPr>
          <w:p w14:paraId="100D1685">
            <w:pPr>
              <w:rPr>
                <w:rFonts w:ascii="Arial"/>
                <w:sz w:val="21"/>
              </w:rPr>
            </w:pPr>
          </w:p>
        </w:tc>
        <w:tc>
          <w:tcPr>
            <w:tcW w:w="1480" w:type="dxa"/>
            <w:vAlign w:val="top"/>
          </w:tcPr>
          <w:p w14:paraId="61537800">
            <w:pPr>
              <w:rPr>
                <w:rFonts w:ascii="Arial"/>
                <w:sz w:val="21"/>
              </w:rPr>
            </w:pPr>
          </w:p>
        </w:tc>
      </w:tr>
      <w:tr w14:paraId="62E2D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7A1ED96">
            <w:pPr>
              <w:pStyle w:val="6"/>
              <w:spacing w:before="96" w:line="178" w:lineRule="auto"/>
              <w:ind w:left="313"/>
            </w:pPr>
            <w:r>
              <w:rPr>
                <w:spacing w:val="-3"/>
              </w:rPr>
              <w:t>30</w:t>
            </w:r>
          </w:p>
        </w:tc>
        <w:tc>
          <w:tcPr>
            <w:tcW w:w="3400" w:type="dxa"/>
            <w:vAlign w:val="top"/>
          </w:tcPr>
          <w:p w14:paraId="05A62537">
            <w:pPr>
              <w:rPr>
                <w:rFonts w:ascii="Arial"/>
                <w:sz w:val="21"/>
              </w:rPr>
            </w:pPr>
          </w:p>
        </w:tc>
        <w:tc>
          <w:tcPr>
            <w:tcW w:w="1473" w:type="dxa"/>
            <w:vAlign w:val="top"/>
          </w:tcPr>
          <w:p w14:paraId="3CDFBCF1">
            <w:pPr>
              <w:rPr>
                <w:rFonts w:ascii="Arial"/>
                <w:sz w:val="21"/>
              </w:rPr>
            </w:pPr>
          </w:p>
        </w:tc>
        <w:tc>
          <w:tcPr>
            <w:tcW w:w="3400" w:type="dxa"/>
            <w:vAlign w:val="top"/>
          </w:tcPr>
          <w:p w14:paraId="25477A62">
            <w:pPr>
              <w:pStyle w:val="6"/>
              <w:spacing w:before="79" w:line="190" w:lineRule="auto"/>
              <w:ind w:left="107"/>
            </w:pPr>
            <w:r>
              <w:rPr>
                <w:spacing w:val="9"/>
              </w:rPr>
              <w:t>三十、抗疫特别国债安排的支出</w:t>
            </w:r>
          </w:p>
        </w:tc>
        <w:tc>
          <w:tcPr>
            <w:tcW w:w="1473" w:type="dxa"/>
            <w:vAlign w:val="top"/>
          </w:tcPr>
          <w:p w14:paraId="2EBBDE1C">
            <w:pPr>
              <w:rPr>
                <w:rFonts w:ascii="Arial"/>
                <w:sz w:val="21"/>
              </w:rPr>
            </w:pPr>
          </w:p>
        </w:tc>
        <w:tc>
          <w:tcPr>
            <w:tcW w:w="1473" w:type="dxa"/>
            <w:vAlign w:val="top"/>
          </w:tcPr>
          <w:p w14:paraId="307C2510">
            <w:pPr>
              <w:rPr>
                <w:rFonts w:ascii="Arial"/>
                <w:sz w:val="21"/>
              </w:rPr>
            </w:pPr>
          </w:p>
        </w:tc>
        <w:tc>
          <w:tcPr>
            <w:tcW w:w="1473" w:type="dxa"/>
            <w:vAlign w:val="top"/>
          </w:tcPr>
          <w:p w14:paraId="1F745118">
            <w:pPr>
              <w:rPr>
                <w:rFonts w:ascii="Arial"/>
                <w:sz w:val="21"/>
              </w:rPr>
            </w:pPr>
          </w:p>
        </w:tc>
        <w:tc>
          <w:tcPr>
            <w:tcW w:w="1480" w:type="dxa"/>
            <w:vAlign w:val="top"/>
          </w:tcPr>
          <w:p w14:paraId="54EC863C">
            <w:pPr>
              <w:rPr>
                <w:rFonts w:ascii="Arial"/>
                <w:sz w:val="21"/>
              </w:rPr>
            </w:pPr>
          </w:p>
        </w:tc>
      </w:tr>
      <w:tr w14:paraId="612C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83662E6">
            <w:pPr>
              <w:pStyle w:val="6"/>
              <w:spacing w:before="94" w:line="179" w:lineRule="auto"/>
              <w:ind w:left="313"/>
            </w:pPr>
            <w:r>
              <w:rPr>
                <w:spacing w:val="-3"/>
              </w:rPr>
              <w:t>31</w:t>
            </w:r>
          </w:p>
        </w:tc>
        <w:tc>
          <w:tcPr>
            <w:tcW w:w="3400" w:type="dxa"/>
            <w:vAlign w:val="top"/>
          </w:tcPr>
          <w:p w14:paraId="3165756B">
            <w:pPr>
              <w:rPr>
                <w:rFonts w:ascii="Arial"/>
                <w:sz w:val="21"/>
              </w:rPr>
            </w:pPr>
          </w:p>
        </w:tc>
        <w:tc>
          <w:tcPr>
            <w:tcW w:w="1473" w:type="dxa"/>
            <w:vAlign w:val="top"/>
          </w:tcPr>
          <w:p w14:paraId="56A69C69">
            <w:pPr>
              <w:rPr>
                <w:rFonts w:ascii="Arial"/>
                <w:sz w:val="21"/>
              </w:rPr>
            </w:pPr>
          </w:p>
        </w:tc>
        <w:tc>
          <w:tcPr>
            <w:tcW w:w="3400" w:type="dxa"/>
            <w:vAlign w:val="top"/>
          </w:tcPr>
          <w:p w14:paraId="2D38C347">
            <w:pPr>
              <w:pStyle w:val="6"/>
              <w:spacing w:before="81" w:line="189" w:lineRule="auto"/>
              <w:ind w:left="107"/>
            </w:pPr>
            <w:r>
              <w:rPr>
                <w:spacing w:val="8"/>
              </w:rPr>
              <w:t>三十一、人行科目</w:t>
            </w:r>
          </w:p>
        </w:tc>
        <w:tc>
          <w:tcPr>
            <w:tcW w:w="1473" w:type="dxa"/>
            <w:vAlign w:val="top"/>
          </w:tcPr>
          <w:p w14:paraId="35A519C0">
            <w:pPr>
              <w:rPr>
                <w:rFonts w:ascii="Arial"/>
                <w:sz w:val="21"/>
              </w:rPr>
            </w:pPr>
          </w:p>
        </w:tc>
        <w:tc>
          <w:tcPr>
            <w:tcW w:w="1473" w:type="dxa"/>
            <w:vAlign w:val="top"/>
          </w:tcPr>
          <w:p w14:paraId="219F09FE">
            <w:pPr>
              <w:rPr>
                <w:rFonts w:ascii="Arial"/>
                <w:sz w:val="21"/>
              </w:rPr>
            </w:pPr>
          </w:p>
        </w:tc>
        <w:tc>
          <w:tcPr>
            <w:tcW w:w="1473" w:type="dxa"/>
            <w:vAlign w:val="top"/>
          </w:tcPr>
          <w:p w14:paraId="5B19868C">
            <w:pPr>
              <w:rPr>
                <w:rFonts w:ascii="Arial"/>
                <w:sz w:val="21"/>
              </w:rPr>
            </w:pPr>
          </w:p>
        </w:tc>
        <w:tc>
          <w:tcPr>
            <w:tcW w:w="1480" w:type="dxa"/>
            <w:vAlign w:val="top"/>
          </w:tcPr>
          <w:p w14:paraId="6509DA6F">
            <w:pPr>
              <w:rPr>
                <w:rFonts w:ascii="Arial"/>
                <w:sz w:val="21"/>
              </w:rPr>
            </w:pPr>
          </w:p>
        </w:tc>
      </w:tr>
      <w:tr w14:paraId="072A1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7B4D1F8">
            <w:pPr>
              <w:pStyle w:val="6"/>
              <w:spacing w:before="96" w:line="178" w:lineRule="auto"/>
              <w:ind w:left="313"/>
            </w:pPr>
            <w:r>
              <w:rPr>
                <w:spacing w:val="-3"/>
              </w:rPr>
              <w:t>32</w:t>
            </w:r>
          </w:p>
        </w:tc>
        <w:tc>
          <w:tcPr>
            <w:tcW w:w="3400" w:type="dxa"/>
            <w:vAlign w:val="top"/>
          </w:tcPr>
          <w:p w14:paraId="0C7CD2AB">
            <w:pPr>
              <w:pStyle w:val="6"/>
              <w:spacing w:before="81" w:line="189" w:lineRule="auto"/>
              <w:ind w:left="1065"/>
            </w:pPr>
            <w:r>
              <w:rPr>
                <w:b/>
                <w:bCs/>
                <w:spacing w:val="9"/>
              </w:rPr>
              <w:t>本年收入合计</w:t>
            </w:r>
          </w:p>
        </w:tc>
        <w:tc>
          <w:tcPr>
            <w:tcW w:w="1473" w:type="dxa"/>
            <w:vAlign w:val="top"/>
          </w:tcPr>
          <w:p w14:paraId="5E1D4B47">
            <w:pPr>
              <w:pStyle w:val="6"/>
              <w:spacing w:before="94" w:line="179" w:lineRule="auto"/>
              <w:ind w:left="409"/>
            </w:pPr>
            <w:r>
              <w:rPr>
                <w:b/>
                <w:bCs/>
                <w:spacing w:val="3"/>
              </w:rPr>
              <w:t>12451.81</w:t>
            </w:r>
          </w:p>
        </w:tc>
        <w:tc>
          <w:tcPr>
            <w:tcW w:w="3400" w:type="dxa"/>
            <w:vAlign w:val="top"/>
          </w:tcPr>
          <w:p w14:paraId="769518CB">
            <w:pPr>
              <w:pStyle w:val="6"/>
              <w:spacing w:before="81" w:line="189" w:lineRule="auto"/>
              <w:ind w:left="1066"/>
            </w:pPr>
            <w:r>
              <w:rPr>
                <w:b/>
                <w:bCs/>
                <w:spacing w:val="9"/>
              </w:rPr>
              <w:t>本年支出合计</w:t>
            </w:r>
          </w:p>
        </w:tc>
        <w:tc>
          <w:tcPr>
            <w:tcW w:w="1473" w:type="dxa"/>
            <w:vAlign w:val="top"/>
          </w:tcPr>
          <w:p w14:paraId="78733B54">
            <w:pPr>
              <w:pStyle w:val="6"/>
              <w:spacing w:before="94" w:line="179" w:lineRule="auto"/>
              <w:ind w:left="413"/>
            </w:pPr>
            <w:r>
              <w:rPr>
                <w:b/>
                <w:bCs/>
                <w:spacing w:val="3"/>
              </w:rPr>
              <w:t>13111.81</w:t>
            </w:r>
          </w:p>
        </w:tc>
        <w:tc>
          <w:tcPr>
            <w:tcW w:w="1473" w:type="dxa"/>
            <w:vAlign w:val="top"/>
          </w:tcPr>
          <w:p w14:paraId="6732B99D">
            <w:pPr>
              <w:pStyle w:val="6"/>
              <w:spacing w:before="94" w:line="179" w:lineRule="auto"/>
              <w:ind w:left="413"/>
            </w:pPr>
            <w:r>
              <w:rPr>
                <w:b/>
                <w:bCs/>
                <w:spacing w:val="3"/>
              </w:rPr>
              <w:t>12457.81</w:t>
            </w:r>
          </w:p>
        </w:tc>
        <w:tc>
          <w:tcPr>
            <w:tcW w:w="1473" w:type="dxa"/>
            <w:vAlign w:val="top"/>
          </w:tcPr>
          <w:p w14:paraId="1AAFB667">
            <w:pPr>
              <w:pStyle w:val="6"/>
              <w:spacing w:before="95" w:line="178" w:lineRule="auto"/>
              <w:ind w:left="667"/>
            </w:pPr>
            <w:r>
              <w:rPr>
                <w:b/>
                <w:bCs/>
                <w:spacing w:val="3"/>
              </w:rPr>
              <w:t>654.00</w:t>
            </w:r>
          </w:p>
        </w:tc>
        <w:tc>
          <w:tcPr>
            <w:tcW w:w="1480" w:type="dxa"/>
            <w:vAlign w:val="top"/>
          </w:tcPr>
          <w:p w14:paraId="25F361E3">
            <w:pPr>
              <w:rPr>
                <w:rFonts w:ascii="Arial"/>
                <w:sz w:val="21"/>
              </w:rPr>
            </w:pPr>
          </w:p>
        </w:tc>
      </w:tr>
      <w:tr w14:paraId="2AE23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E38556">
            <w:pPr>
              <w:pStyle w:val="6"/>
              <w:spacing w:before="97" w:line="178" w:lineRule="auto"/>
              <w:ind w:left="313"/>
            </w:pPr>
            <w:r>
              <w:rPr>
                <w:spacing w:val="-3"/>
              </w:rPr>
              <w:t>33</w:t>
            </w:r>
          </w:p>
        </w:tc>
        <w:tc>
          <w:tcPr>
            <w:tcW w:w="3400" w:type="dxa"/>
            <w:vAlign w:val="top"/>
          </w:tcPr>
          <w:p w14:paraId="6FEBC820">
            <w:pPr>
              <w:pStyle w:val="6"/>
              <w:spacing w:before="80" w:line="190" w:lineRule="auto"/>
              <w:ind w:left="101"/>
            </w:pPr>
            <w:r>
              <w:rPr>
                <w:spacing w:val="9"/>
              </w:rPr>
              <w:t>年初财政拨款结转和结余</w:t>
            </w:r>
          </w:p>
        </w:tc>
        <w:tc>
          <w:tcPr>
            <w:tcW w:w="1473" w:type="dxa"/>
            <w:vAlign w:val="top"/>
          </w:tcPr>
          <w:p w14:paraId="28AB5CFC">
            <w:pPr>
              <w:pStyle w:val="6"/>
              <w:spacing w:before="97" w:line="178" w:lineRule="auto"/>
              <w:ind w:left="706"/>
            </w:pPr>
            <w:r>
              <w:rPr>
                <w:spacing w:val="2"/>
              </w:rPr>
              <w:t>660.00</w:t>
            </w:r>
          </w:p>
        </w:tc>
        <w:tc>
          <w:tcPr>
            <w:tcW w:w="3400" w:type="dxa"/>
            <w:vAlign w:val="top"/>
          </w:tcPr>
          <w:p w14:paraId="4FDB0699">
            <w:pPr>
              <w:pStyle w:val="6"/>
              <w:spacing w:before="80" w:line="190" w:lineRule="auto"/>
              <w:ind w:left="105"/>
            </w:pPr>
            <w:r>
              <w:rPr>
                <w:spacing w:val="9"/>
              </w:rPr>
              <w:t>年末财政拨款结转和结余</w:t>
            </w:r>
          </w:p>
        </w:tc>
        <w:tc>
          <w:tcPr>
            <w:tcW w:w="1473" w:type="dxa"/>
            <w:vAlign w:val="top"/>
          </w:tcPr>
          <w:p w14:paraId="18E56A1E">
            <w:pPr>
              <w:rPr>
                <w:rFonts w:ascii="Arial"/>
                <w:sz w:val="21"/>
              </w:rPr>
            </w:pPr>
          </w:p>
        </w:tc>
        <w:tc>
          <w:tcPr>
            <w:tcW w:w="1473" w:type="dxa"/>
            <w:vAlign w:val="top"/>
          </w:tcPr>
          <w:p w14:paraId="4764B094">
            <w:pPr>
              <w:rPr>
                <w:rFonts w:ascii="Arial"/>
                <w:sz w:val="21"/>
              </w:rPr>
            </w:pPr>
          </w:p>
        </w:tc>
        <w:tc>
          <w:tcPr>
            <w:tcW w:w="1473" w:type="dxa"/>
            <w:vAlign w:val="top"/>
          </w:tcPr>
          <w:p w14:paraId="1C7FAC96">
            <w:pPr>
              <w:rPr>
                <w:rFonts w:ascii="Arial"/>
                <w:sz w:val="21"/>
              </w:rPr>
            </w:pPr>
          </w:p>
        </w:tc>
        <w:tc>
          <w:tcPr>
            <w:tcW w:w="1480" w:type="dxa"/>
            <w:vAlign w:val="top"/>
          </w:tcPr>
          <w:p w14:paraId="414BD78E">
            <w:pPr>
              <w:rPr>
                <w:rFonts w:ascii="Arial"/>
                <w:sz w:val="21"/>
              </w:rPr>
            </w:pPr>
          </w:p>
        </w:tc>
      </w:tr>
      <w:tr w14:paraId="7A2D6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B1A9E80">
            <w:pPr>
              <w:pStyle w:val="6"/>
              <w:spacing w:before="97" w:line="178" w:lineRule="auto"/>
              <w:ind w:left="313"/>
            </w:pPr>
            <w:r>
              <w:rPr>
                <w:spacing w:val="-3"/>
              </w:rPr>
              <w:t>34</w:t>
            </w:r>
          </w:p>
        </w:tc>
        <w:tc>
          <w:tcPr>
            <w:tcW w:w="3400" w:type="dxa"/>
            <w:vAlign w:val="top"/>
          </w:tcPr>
          <w:p w14:paraId="2222BB6D">
            <w:pPr>
              <w:pStyle w:val="6"/>
              <w:spacing w:before="82" w:line="189" w:lineRule="auto"/>
              <w:ind w:left="101"/>
            </w:pPr>
            <w:r>
              <w:rPr>
                <w:spacing w:val="9"/>
              </w:rPr>
              <w:t>一、一般公共预算拨款</w:t>
            </w:r>
          </w:p>
        </w:tc>
        <w:tc>
          <w:tcPr>
            <w:tcW w:w="1473" w:type="dxa"/>
            <w:vAlign w:val="top"/>
          </w:tcPr>
          <w:p w14:paraId="53C172D2">
            <w:pPr>
              <w:pStyle w:val="6"/>
              <w:spacing w:before="97" w:line="178" w:lineRule="auto"/>
              <w:ind w:left="708"/>
            </w:pPr>
            <w:r>
              <w:rPr>
                <w:spacing w:val="2"/>
              </w:rPr>
              <w:t>320.00</w:t>
            </w:r>
          </w:p>
        </w:tc>
        <w:tc>
          <w:tcPr>
            <w:tcW w:w="3400" w:type="dxa"/>
            <w:vAlign w:val="top"/>
          </w:tcPr>
          <w:p w14:paraId="336BF19A">
            <w:pPr>
              <w:rPr>
                <w:rFonts w:ascii="Arial"/>
                <w:sz w:val="21"/>
              </w:rPr>
            </w:pPr>
          </w:p>
        </w:tc>
        <w:tc>
          <w:tcPr>
            <w:tcW w:w="1473" w:type="dxa"/>
            <w:vAlign w:val="top"/>
          </w:tcPr>
          <w:p w14:paraId="5FED5192">
            <w:pPr>
              <w:rPr>
                <w:rFonts w:ascii="Arial"/>
                <w:sz w:val="21"/>
              </w:rPr>
            </w:pPr>
          </w:p>
        </w:tc>
        <w:tc>
          <w:tcPr>
            <w:tcW w:w="1473" w:type="dxa"/>
            <w:vAlign w:val="top"/>
          </w:tcPr>
          <w:p w14:paraId="760AAA8E">
            <w:pPr>
              <w:rPr>
                <w:rFonts w:ascii="Arial"/>
                <w:sz w:val="21"/>
              </w:rPr>
            </w:pPr>
          </w:p>
        </w:tc>
        <w:tc>
          <w:tcPr>
            <w:tcW w:w="1473" w:type="dxa"/>
            <w:vAlign w:val="top"/>
          </w:tcPr>
          <w:p w14:paraId="349977C3">
            <w:pPr>
              <w:rPr>
                <w:rFonts w:ascii="Arial"/>
                <w:sz w:val="21"/>
              </w:rPr>
            </w:pPr>
          </w:p>
        </w:tc>
        <w:tc>
          <w:tcPr>
            <w:tcW w:w="1480" w:type="dxa"/>
            <w:vAlign w:val="top"/>
          </w:tcPr>
          <w:p w14:paraId="066BCCBB">
            <w:pPr>
              <w:rPr>
                <w:rFonts w:ascii="Arial"/>
                <w:sz w:val="21"/>
              </w:rPr>
            </w:pPr>
          </w:p>
        </w:tc>
      </w:tr>
      <w:tr w14:paraId="3D302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25C5B1BF">
            <w:pPr>
              <w:pStyle w:val="6"/>
              <w:spacing w:before="97" w:line="178" w:lineRule="auto"/>
              <w:ind w:left="313"/>
            </w:pPr>
            <w:r>
              <w:rPr>
                <w:spacing w:val="-3"/>
              </w:rPr>
              <w:t>35</w:t>
            </w:r>
          </w:p>
        </w:tc>
        <w:tc>
          <w:tcPr>
            <w:tcW w:w="3400" w:type="dxa"/>
            <w:vAlign w:val="top"/>
          </w:tcPr>
          <w:p w14:paraId="45B68591">
            <w:pPr>
              <w:pStyle w:val="6"/>
              <w:spacing w:before="83" w:line="189" w:lineRule="auto"/>
              <w:ind w:left="104"/>
            </w:pPr>
            <w:r>
              <w:rPr>
                <w:spacing w:val="9"/>
              </w:rPr>
              <w:t>二、政府性基金预算拨款</w:t>
            </w:r>
          </w:p>
        </w:tc>
        <w:tc>
          <w:tcPr>
            <w:tcW w:w="1473" w:type="dxa"/>
            <w:vAlign w:val="top"/>
          </w:tcPr>
          <w:p w14:paraId="5C39AE8C">
            <w:pPr>
              <w:pStyle w:val="6"/>
              <w:spacing w:before="98" w:line="178" w:lineRule="auto"/>
              <w:ind w:left="708"/>
            </w:pPr>
            <w:r>
              <w:rPr>
                <w:spacing w:val="2"/>
              </w:rPr>
              <w:t>340.00</w:t>
            </w:r>
          </w:p>
        </w:tc>
        <w:tc>
          <w:tcPr>
            <w:tcW w:w="3400" w:type="dxa"/>
            <w:vAlign w:val="top"/>
          </w:tcPr>
          <w:p w14:paraId="64FBB730">
            <w:pPr>
              <w:rPr>
                <w:rFonts w:ascii="Arial"/>
                <w:sz w:val="21"/>
              </w:rPr>
            </w:pPr>
          </w:p>
        </w:tc>
        <w:tc>
          <w:tcPr>
            <w:tcW w:w="1473" w:type="dxa"/>
            <w:vAlign w:val="top"/>
          </w:tcPr>
          <w:p w14:paraId="7C2A487C">
            <w:pPr>
              <w:rPr>
                <w:rFonts w:ascii="Arial"/>
                <w:sz w:val="21"/>
              </w:rPr>
            </w:pPr>
          </w:p>
        </w:tc>
        <w:tc>
          <w:tcPr>
            <w:tcW w:w="1473" w:type="dxa"/>
            <w:vAlign w:val="top"/>
          </w:tcPr>
          <w:p w14:paraId="28AA2549">
            <w:pPr>
              <w:rPr>
                <w:rFonts w:ascii="Arial"/>
                <w:sz w:val="21"/>
              </w:rPr>
            </w:pPr>
          </w:p>
        </w:tc>
        <w:tc>
          <w:tcPr>
            <w:tcW w:w="1473" w:type="dxa"/>
            <w:vAlign w:val="top"/>
          </w:tcPr>
          <w:p w14:paraId="6AC48A10">
            <w:pPr>
              <w:rPr>
                <w:rFonts w:ascii="Arial"/>
                <w:sz w:val="21"/>
              </w:rPr>
            </w:pPr>
          </w:p>
        </w:tc>
        <w:tc>
          <w:tcPr>
            <w:tcW w:w="1480" w:type="dxa"/>
            <w:vAlign w:val="top"/>
          </w:tcPr>
          <w:p w14:paraId="06953396">
            <w:pPr>
              <w:rPr>
                <w:rFonts w:ascii="Arial"/>
                <w:sz w:val="21"/>
              </w:rPr>
            </w:pPr>
          </w:p>
        </w:tc>
      </w:tr>
      <w:tr w14:paraId="663C790F">
        <w:trPr>
          <w:trHeight w:val="379" w:hRule="atLeast"/>
        </w:trPr>
        <w:tc>
          <w:tcPr>
            <w:tcW w:w="856" w:type="dxa"/>
            <w:vAlign w:val="top"/>
          </w:tcPr>
          <w:p w14:paraId="567F0EC0">
            <w:pPr>
              <w:pStyle w:val="6"/>
              <w:spacing w:before="98" w:line="178" w:lineRule="auto"/>
              <w:ind w:left="313"/>
            </w:pPr>
            <w:r>
              <w:rPr>
                <w:spacing w:val="-3"/>
              </w:rPr>
              <w:t>36</w:t>
            </w:r>
          </w:p>
        </w:tc>
        <w:tc>
          <w:tcPr>
            <w:tcW w:w="3400" w:type="dxa"/>
            <w:vAlign w:val="top"/>
          </w:tcPr>
          <w:p w14:paraId="28C257A2">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4404A5BF">
            <w:pPr>
              <w:rPr>
                <w:rFonts w:ascii="Arial"/>
                <w:sz w:val="21"/>
              </w:rPr>
            </w:pPr>
          </w:p>
        </w:tc>
        <w:tc>
          <w:tcPr>
            <w:tcW w:w="3400" w:type="dxa"/>
            <w:vAlign w:val="top"/>
          </w:tcPr>
          <w:p w14:paraId="31C49EA3">
            <w:pPr>
              <w:rPr>
                <w:rFonts w:ascii="Arial"/>
                <w:sz w:val="21"/>
              </w:rPr>
            </w:pPr>
          </w:p>
        </w:tc>
        <w:tc>
          <w:tcPr>
            <w:tcW w:w="1473" w:type="dxa"/>
            <w:vAlign w:val="top"/>
          </w:tcPr>
          <w:p w14:paraId="59F2B6B8">
            <w:pPr>
              <w:rPr>
                <w:rFonts w:ascii="Arial"/>
                <w:sz w:val="21"/>
              </w:rPr>
            </w:pPr>
          </w:p>
        </w:tc>
        <w:tc>
          <w:tcPr>
            <w:tcW w:w="1473" w:type="dxa"/>
            <w:vAlign w:val="top"/>
          </w:tcPr>
          <w:p w14:paraId="162F9C2B">
            <w:pPr>
              <w:rPr>
                <w:rFonts w:ascii="Arial"/>
                <w:sz w:val="21"/>
              </w:rPr>
            </w:pPr>
          </w:p>
        </w:tc>
        <w:tc>
          <w:tcPr>
            <w:tcW w:w="1473" w:type="dxa"/>
            <w:vAlign w:val="top"/>
          </w:tcPr>
          <w:p w14:paraId="22B06C69">
            <w:pPr>
              <w:rPr>
                <w:rFonts w:ascii="Arial"/>
                <w:sz w:val="21"/>
              </w:rPr>
            </w:pPr>
          </w:p>
        </w:tc>
        <w:tc>
          <w:tcPr>
            <w:tcW w:w="1480" w:type="dxa"/>
            <w:vAlign w:val="top"/>
          </w:tcPr>
          <w:p w14:paraId="1745C0BF">
            <w:pPr>
              <w:rPr>
                <w:rFonts w:ascii="Arial"/>
                <w:sz w:val="21"/>
              </w:rPr>
            </w:pPr>
          </w:p>
        </w:tc>
      </w:tr>
    </w:tbl>
    <w:p w14:paraId="137E076E">
      <w:pPr>
        <w:spacing w:line="193" w:lineRule="exact"/>
        <w:rPr>
          <w:rFonts w:ascii="Arial"/>
          <w:sz w:val="16"/>
        </w:rPr>
      </w:pPr>
    </w:p>
    <w:p w14:paraId="102465C2">
      <w:pPr>
        <w:spacing w:line="193" w:lineRule="exact"/>
        <w:rPr>
          <w:rFonts w:ascii="Arial" w:hAnsi="Arial" w:eastAsia="Arial" w:cs="Arial"/>
          <w:sz w:val="16"/>
          <w:szCs w:val="16"/>
        </w:rPr>
        <w:sectPr>
          <w:footerReference r:id="rId16" w:type="default"/>
          <w:pgSz w:w="16840" w:h="11900"/>
          <w:pgMar w:top="1011" w:right="900" w:bottom="937" w:left="900" w:header="0" w:footer="720" w:gutter="0"/>
          <w:cols w:space="720" w:num="1"/>
        </w:sectPr>
      </w:pPr>
    </w:p>
    <w:p w14:paraId="118F0B27">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8B54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73FF799A">
            <w:pPr>
              <w:pStyle w:val="6"/>
              <w:spacing w:before="49" w:line="184" w:lineRule="auto"/>
              <w:ind w:left="123"/>
              <w:rPr>
                <w:sz w:val="24"/>
                <w:szCs w:val="24"/>
              </w:rPr>
            </w:pPr>
            <w:r>
              <w:rPr>
                <w:spacing w:val="-2"/>
                <w:sz w:val="24"/>
                <w:szCs w:val="24"/>
              </w:rPr>
              <w:t>357001 石家庄市文化广电和旅游局本级</w:t>
            </w:r>
          </w:p>
        </w:tc>
        <w:tc>
          <w:tcPr>
            <w:tcW w:w="3400" w:type="dxa"/>
            <w:tcBorders>
              <w:top w:val="single" w:color="FFFFFF" w:sz="4" w:space="0"/>
              <w:left w:val="single" w:color="FFFFFF" w:sz="2" w:space="0"/>
              <w:right w:val="single" w:color="FFFFFF" w:sz="2" w:space="0"/>
            </w:tcBorders>
            <w:vAlign w:val="top"/>
          </w:tcPr>
          <w:p w14:paraId="787DBAB1">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2C867A0E">
            <w:pPr>
              <w:pStyle w:val="6"/>
              <w:spacing w:before="50" w:line="183" w:lineRule="auto"/>
              <w:ind w:left="4590"/>
              <w:rPr>
                <w:sz w:val="24"/>
                <w:szCs w:val="24"/>
              </w:rPr>
            </w:pPr>
            <w:r>
              <w:rPr>
                <w:spacing w:val="-13"/>
                <w:sz w:val="24"/>
                <w:szCs w:val="24"/>
              </w:rPr>
              <w:t>单位 ：万元</w:t>
            </w:r>
          </w:p>
        </w:tc>
      </w:tr>
      <w:tr w14:paraId="064F8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6B4362C9">
            <w:pPr>
              <w:spacing w:line="455" w:lineRule="auto"/>
              <w:rPr>
                <w:rFonts w:ascii="Arial"/>
                <w:sz w:val="21"/>
              </w:rPr>
            </w:pPr>
          </w:p>
          <w:p w14:paraId="01BB7407">
            <w:pPr>
              <w:pStyle w:val="6"/>
              <w:spacing w:before="86" w:line="189" w:lineRule="auto"/>
              <w:ind w:left="215"/>
            </w:pPr>
            <w:r>
              <w:rPr>
                <w:b/>
                <w:bCs/>
                <w:spacing w:val="7"/>
              </w:rPr>
              <w:t>序号</w:t>
            </w:r>
          </w:p>
        </w:tc>
        <w:tc>
          <w:tcPr>
            <w:tcW w:w="4873" w:type="dxa"/>
            <w:gridSpan w:val="2"/>
            <w:vAlign w:val="top"/>
          </w:tcPr>
          <w:p w14:paraId="7254C181">
            <w:pPr>
              <w:pStyle w:val="6"/>
              <w:spacing w:before="73" w:line="189" w:lineRule="auto"/>
              <w:ind w:left="2222"/>
            </w:pPr>
            <w:r>
              <w:rPr>
                <w:b/>
                <w:bCs/>
                <w:spacing w:val="7"/>
              </w:rPr>
              <w:t>收入</w:t>
            </w:r>
          </w:p>
        </w:tc>
        <w:tc>
          <w:tcPr>
            <w:tcW w:w="9299" w:type="dxa"/>
            <w:gridSpan w:val="5"/>
            <w:vAlign w:val="top"/>
          </w:tcPr>
          <w:p w14:paraId="7616F877">
            <w:pPr>
              <w:pStyle w:val="6"/>
              <w:spacing w:before="73" w:line="189" w:lineRule="auto"/>
              <w:ind w:left="4436"/>
            </w:pPr>
            <w:r>
              <w:rPr>
                <w:b/>
                <w:bCs/>
                <w:spacing w:val="7"/>
              </w:rPr>
              <w:t>支出</w:t>
            </w:r>
          </w:p>
        </w:tc>
      </w:tr>
      <w:tr w14:paraId="148E1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6B5AD810">
            <w:pPr>
              <w:rPr>
                <w:rFonts w:ascii="Arial"/>
                <w:sz w:val="21"/>
              </w:rPr>
            </w:pPr>
          </w:p>
        </w:tc>
        <w:tc>
          <w:tcPr>
            <w:tcW w:w="3400" w:type="dxa"/>
            <w:vAlign w:val="top"/>
          </w:tcPr>
          <w:p w14:paraId="0BAA3AA2">
            <w:pPr>
              <w:spacing w:line="275" w:lineRule="auto"/>
              <w:rPr>
                <w:rFonts w:ascii="Arial"/>
                <w:sz w:val="21"/>
              </w:rPr>
            </w:pPr>
          </w:p>
          <w:p w14:paraId="1F321FD0">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3F6D022A">
            <w:pPr>
              <w:spacing w:line="266" w:lineRule="auto"/>
              <w:rPr>
                <w:rFonts w:ascii="Arial"/>
                <w:sz w:val="21"/>
              </w:rPr>
            </w:pPr>
          </w:p>
          <w:p w14:paraId="3D219D81">
            <w:pPr>
              <w:pStyle w:val="6"/>
              <w:spacing w:before="86" w:line="189" w:lineRule="auto"/>
              <w:ind w:left="522"/>
            </w:pPr>
            <w:r>
              <w:rPr>
                <w:b/>
                <w:bCs/>
                <w:spacing w:val="8"/>
              </w:rPr>
              <w:t>金额</w:t>
            </w:r>
          </w:p>
        </w:tc>
        <w:tc>
          <w:tcPr>
            <w:tcW w:w="3400" w:type="dxa"/>
            <w:vAlign w:val="top"/>
          </w:tcPr>
          <w:p w14:paraId="61E7B901">
            <w:pPr>
              <w:spacing w:line="275" w:lineRule="auto"/>
              <w:rPr>
                <w:rFonts w:ascii="Arial"/>
                <w:sz w:val="21"/>
              </w:rPr>
            </w:pPr>
          </w:p>
          <w:p w14:paraId="442EBF49">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CFD30D3">
            <w:pPr>
              <w:spacing w:line="266" w:lineRule="auto"/>
              <w:rPr>
                <w:rFonts w:ascii="Arial"/>
                <w:sz w:val="21"/>
              </w:rPr>
            </w:pPr>
          </w:p>
          <w:p w14:paraId="6276C24D">
            <w:pPr>
              <w:pStyle w:val="6"/>
              <w:spacing w:before="86" w:line="189" w:lineRule="auto"/>
              <w:ind w:left="525"/>
            </w:pPr>
            <w:r>
              <w:rPr>
                <w:b/>
                <w:bCs/>
                <w:spacing w:val="7"/>
              </w:rPr>
              <w:t>合计</w:t>
            </w:r>
          </w:p>
        </w:tc>
        <w:tc>
          <w:tcPr>
            <w:tcW w:w="1473" w:type="dxa"/>
            <w:vAlign w:val="top"/>
          </w:tcPr>
          <w:p w14:paraId="72E26EAB">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1B46A8F">
            <w:pPr>
              <w:pStyle w:val="6"/>
              <w:spacing w:before="45" w:line="190" w:lineRule="auto"/>
              <w:ind w:left="211"/>
            </w:pPr>
            <w:r>
              <w:rPr>
                <w:b/>
                <w:bCs/>
                <w:spacing w:val="9"/>
              </w:rPr>
              <w:t>政府性基金</w:t>
            </w:r>
          </w:p>
          <w:p w14:paraId="43C65853">
            <w:pPr>
              <w:pStyle w:val="6"/>
              <w:spacing w:before="35" w:line="190" w:lineRule="auto"/>
              <w:ind w:left="317"/>
            </w:pPr>
            <w:r>
              <w:rPr>
                <w:b/>
                <w:bCs/>
                <w:spacing w:val="8"/>
              </w:rPr>
              <w:t>预算财政</w:t>
            </w:r>
          </w:p>
          <w:p w14:paraId="5EBDE536">
            <w:pPr>
              <w:pStyle w:val="6"/>
              <w:spacing w:before="36" w:line="177" w:lineRule="auto"/>
              <w:ind w:left="529"/>
            </w:pPr>
            <w:r>
              <w:rPr>
                <w:b/>
                <w:bCs/>
                <w:spacing w:val="7"/>
              </w:rPr>
              <w:t>拨款</w:t>
            </w:r>
          </w:p>
        </w:tc>
        <w:tc>
          <w:tcPr>
            <w:tcW w:w="1480" w:type="dxa"/>
            <w:vAlign w:val="top"/>
          </w:tcPr>
          <w:p w14:paraId="43FAD4AD">
            <w:pPr>
              <w:pStyle w:val="6"/>
              <w:spacing w:before="47" w:line="189" w:lineRule="auto"/>
              <w:ind w:left="221"/>
            </w:pPr>
            <w:r>
              <w:rPr>
                <w:b/>
                <w:bCs/>
                <w:spacing w:val="7"/>
              </w:rPr>
              <w:t>国有资本经</w:t>
            </w:r>
          </w:p>
          <w:p w14:paraId="08E44BDC">
            <w:pPr>
              <w:pStyle w:val="6"/>
              <w:spacing w:before="35" w:line="190" w:lineRule="auto"/>
              <w:ind w:left="214"/>
            </w:pPr>
            <w:r>
              <w:rPr>
                <w:b/>
                <w:bCs/>
                <w:spacing w:val="8"/>
              </w:rPr>
              <w:t>营预算财政</w:t>
            </w:r>
          </w:p>
          <w:p w14:paraId="651B5B1C">
            <w:pPr>
              <w:pStyle w:val="6"/>
              <w:spacing w:before="36" w:line="177" w:lineRule="auto"/>
              <w:ind w:left="529"/>
            </w:pPr>
            <w:r>
              <w:rPr>
                <w:b/>
                <w:bCs/>
                <w:spacing w:val="7"/>
              </w:rPr>
              <w:t>拨款</w:t>
            </w:r>
          </w:p>
        </w:tc>
      </w:tr>
      <w:tr w14:paraId="2C0B9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2CBC6009">
            <w:pPr>
              <w:pStyle w:val="6"/>
              <w:spacing w:before="80" w:line="189" w:lineRule="auto"/>
              <w:ind w:left="215"/>
            </w:pPr>
            <w:r>
              <w:rPr>
                <w:b/>
                <w:bCs/>
                <w:spacing w:val="7"/>
              </w:rPr>
              <w:t>栏次</w:t>
            </w:r>
          </w:p>
        </w:tc>
        <w:tc>
          <w:tcPr>
            <w:tcW w:w="3400" w:type="dxa"/>
            <w:vAlign w:val="top"/>
          </w:tcPr>
          <w:p w14:paraId="0CDB8F17">
            <w:pPr>
              <w:pStyle w:val="6"/>
              <w:spacing w:before="93" w:line="179" w:lineRule="auto"/>
              <w:ind w:left="1644"/>
            </w:pPr>
            <w:r>
              <w:rPr>
                <w:b/>
                <w:bCs/>
              </w:rPr>
              <w:t>1</w:t>
            </w:r>
          </w:p>
        </w:tc>
        <w:tc>
          <w:tcPr>
            <w:tcW w:w="1473" w:type="dxa"/>
            <w:vAlign w:val="top"/>
          </w:tcPr>
          <w:p w14:paraId="063F606C">
            <w:pPr>
              <w:pStyle w:val="6"/>
              <w:spacing w:before="95" w:line="178" w:lineRule="auto"/>
              <w:ind w:left="677"/>
            </w:pPr>
            <w:r>
              <w:rPr>
                <w:b/>
                <w:bCs/>
              </w:rPr>
              <w:t>2</w:t>
            </w:r>
          </w:p>
        </w:tc>
        <w:tc>
          <w:tcPr>
            <w:tcW w:w="3400" w:type="dxa"/>
            <w:vAlign w:val="top"/>
          </w:tcPr>
          <w:p w14:paraId="180B9E17">
            <w:pPr>
              <w:pStyle w:val="6"/>
              <w:spacing w:before="94" w:line="178" w:lineRule="auto"/>
              <w:ind w:left="1646"/>
            </w:pPr>
            <w:r>
              <w:rPr>
                <w:b/>
                <w:bCs/>
              </w:rPr>
              <w:t>3</w:t>
            </w:r>
          </w:p>
        </w:tc>
        <w:tc>
          <w:tcPr>
            <w:tcW w:w="1473" w:type="dxa"/>
            <w:vAlign w:val="top"/>
          </w:tcPr>
          <w:p w14:paraId="50B69C83">
            <w:pPr>
              <w:pStyle w:val="6"/>
              <w:spacing w:before="97" w:line="176" w:lineRule="auto"/>
              <w:ind w:left="673"/>
            </w:pPr>
            <w:r>
              <w:rPr>
                <w:b/>
                <w:bCs/>
                <w:spacing w:val="1"/>
              </w:rPr>
              <w:t>4</w:t>
            </w:r>
          </w:p>
        </w:tc>
        <w:tc>
          <w:tcPr>
            <w:tcW w:w="1473" w:type="dxa"/>
            <w:vAlign w:val="top"/>
          </w:tcPr>
          <w:p w14:paraId="5D46CF5B">
            <w:pPr>
              <w:pStyle w:val="6"/>
              <w:spacing w:before="97" w:line="176" w:lineRule="auto"/>
              <w:ind w:left="687"/>
            </w:pPr>
            <w:r>
              <w:rPr>
                <w:b/>
                <w:bCs/>
              </w:rPr>
              <w:t>5</w:t>
            </w:r>
          </w:p>
        </w:tc>
        <w:tc>
          <w:tcPr>
            <w:tcW w:w="1473" w:type="dxa"/>
            <w:vAlign w:val="top"/>
          </w:tcPr>
          <w:p w14:paraId="27DE9DB0">
            <w:pPr>
              <w:pStyle w:val="6"/>
              <w:spacing w:before="94" w:line="178" w:lineRule="auto"/>
              <w:ind w:left="681"/>
            </w:pPr>
            <w:r>
              <w:rPr>
                <w:b/>
                <w:bCs/>
              </w:rPr>
              <w:t>6</w:t>
            </w:r>
          </w:p>
        </w:tc>
        <w:tc>
          <w:tcPr>
            <w:tcW w:w="1480" w:type="dxa"/>
            <w:vAlign w:val="top"/>
          </w:tcPr>
          <w:p w14:paraId="1814FEEC">
            <w:pPr>
              <w:pStyle w:val="6"/>
              <w:spacing w:before="97" w:line="176" w:lineRule="auto"/>
              <w:ind w:left="681"/>
            </w:pPr>
            <w:r>
              <w:rPr>
                <w:b/>
                <w:bCs/>
              </w:rPr>
              <w:t>7</w:t>
            </w:r>
          </w:p>
        </w:tc>
      </w:tr>
      <w:tr w14:paraId="47073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4E711296">
            <w:pPr>
              <w:pStyle w:val="6"/>
              <w:spacing w:before="97" w:line="178" w:lineRule="auto"/>
              <w:ind w:left="313"/>
            </w:pPr>
            <w:r>
              <w:rPr>
                <w:spacing w:val="-3"/>
              </w:rPr>
              <w:t>37</w:t>
            </w:r>
          </w:p>
        </w:tc>
        <w:tc>
          <w:tcPr>
            <w:tcW w:w="3400" w:type="dxa"/>
            <w:vAlign w:val="top"/>
          </w:tcPr>
          <w:p w14:paraId="6A3373F3">
            <w:pPr>
              <w:pStyle w:val="6"/>
              <w:spacing w:before="82" w:line="189" w:lineRule="auto"/>
              <w:ind w:left="1274"/>
            </w:pPr>
            <w:r>
              <w:rPr>
                <w:b/>
                <w:bCs/>
                <w:spacing w:val="8"/>
              </w:rPr>
              <w:t>收入总计</w:t>
            </w:r>
          </w:p>
        </w:tc>
        <w:tc>
          <w:tcPr>
            <w:tcW w:w="1473" w:type="dxa"/>
            <w:vAlign w:val="top"/>
          </w:tcPr>
          <w:p w14:paraId="07D95B2F">
            <w:pPr>
              <w:pStyle w:val="6"/>
              <w:spacing w:before="95" w:line="179" w:lineRule="auto"/>
              <w:ind w:left="409"/>
            </w:pPr>
            <w:r>
              <w:rPr>
                <w:b/>
                <w:bCs/>
                <w:spacing w:val="3"/>
              </w:rPr>
              <w:t>13111.81</w:t>
            </w:r>
          </w:p>
        </w:tc>
        <w:tc>
          <w:tcPr>
            <w:tcW w:w="3400" w:type="dxa"/>
            <w:vAlign w:val="top"/>
          </w:tcPr>
          <w:p w14:paraId="25B25E0D">
            <w:pPr>
              <w:pStyle w:val="6"/>
              <w:spacing w:before="82" w:line="189" w:lineRule="auto"/>
              <w:ind w:left="1278"/>
            </w:pPr>
            <w:r>
              <w:rPr>
                <w:b/>
                <w:bCs/>
                <w:spacing w:val="8"/>
              </w:rPr>
              <w:t>支出总计</w:t>
            </w:r>
          </w:p>
        </w:tc>
        <w:tc>
          <w:tcPr>
            <w:tcW w:w="1473" w:type="dxa"/>
            <w:vAlign w:val="top"/>
          </w:tcPr>
          <w:p w14:paraId="3A0AF002">
            <w:pPr>
              <w:pStyle w:val="6"/>
              <w:spacing w:before="95" w:line="179" w:lineRule="auto"/>
              <w:ind w:left="413"/>
            </w:pPr>
            <w:r>
              <w:rPr>
                <w:b/>
                <w:bCs/>
                <w:spacing w:val="3"/>
              </w:rPr>
              <w:t>13111.81</w:t>
            </w:r>
          </w:p>
        </w:tc>
        <w:tc>
          <w:tcPr>
            <w:tcW w:w="1473" w:type="dxa"/>
            <w:vAlign w:val="top"/>
          </w:tcPr>
          <w:p w14:paraId="160A9366">
            <w:pPr>
              <w:pStyle w:val="6"/>
              <w:spacing w:before="95" w:line="179" w:lineRule="auto"/>
              <w:ind w:left="413"/>
            </w:pPr>
            <w:r>
              <w:rPr>
                <w:b/>
                <w:bCs/>
                <w:spacing w:val="3"/>
              </w:rPr>
              <w:t>12457.81</w:t>
            </w:r>
          </w:p>
        </w:tc>
        <w:tc>
          <w:tcPr>
            <w:tcW w:w="1473" w:type="dxa"/>
            <w:vAlign w:val="top"/>
          </w:tcPr>
          <w:p w14:paraId="1613E945">
            <w:pPr>
              <w:pStyle w:val="6"/>
              <w:spacing w:before="96" w:line="178" w:lineRule="auto"/>
              <w:ind w:left="667"/>
            </w:pPr>
            <w:r>
              <w:rPr>
                <w:b/>
                <w:bCs/>
                <w:spacing w:val="3"/>
              </w:rPr>
              <w:t>654.00</w:t>
            </w:r>
          </w:p>
        </w:tc>
        <w:tc>
          <w:tcPr>
            <w:tcW w:w="1480" w:type="dxa"/>
            <w:vAlign w:val="top"/>
          </w:tcPr>
          <w:p w14:paraId="6D4D24EC">
            <w:pPr>
              <w:rPr>
                <w:rFonts w:ascii="Arial"/>
                <w:sz w:val="21"/>
              </w:rPr>
            </w:pPr>
          </w:p>
        </w:tc>
      </w:tr>
    </w:tbl>
    <w:p w14:paraId="05601A6C">
      <w:pPr>
        <w:rPr>
          <w:rFonts w:ascii="Arial"/>
          <w:sz w:val="21"/>
        </w:rPr>
      </w:pPr>
    </w:p>
    <w:p w14:paraId="2E1B23E1">
      <w:pPr>
        <w:rPr>
          <w:rFonts w:ascii="Arial" w:hAnsi="Arial" w:eastAsia="Arial" w:cs="Arial"/>
          <w:sz w:val="21"/>
          <w:szCs w:val="21"/>
        </w:rPr>
        <w:sectPr>
          <w:footerReference r:id="rId17" w:type="default"/>
          <w:pgSz w:w="16840" w:h="11900"/>
          <w:pgMar w:top="1011" w:right="900" w:bottom="937" w:left="900" w:header="0" w:footer="720" w:gutter="0"/>
          <w:cols w:space="720" w:num="1"/>
        </w:sectPr>
      </w:pPr>
    </w:p>
    <w:p w14:paraId="08355AAD">
      <w:pPr>
        <w:spacing w:line="264" w:lineRule="auto"/>
        <w:rPr>
          <w:rFonts w:ascii="Arial"/>
          <w:sz w:val="21"/>
        </w:rPr>
      </w:pPr>
    </w:p>
    <w:p w14:paraId="701F8845">
      <w:pPr>
        <w:pStyle w:val="2"/>
        <w:spacing w:before="150" w:line="187" w:lineRule="auto"/>
        <w:ind w:left="4068"/>
        <w:outlineLvl w:val="2"/>
        <w:rPr>
          <w:sz w:val="35"/>
          <w:szCs w:val="35"/>
        </w:rPr>
      </w:pPr>
      <w:r>
        <w:rPr>
          <w:spacing w:val="9"/>
          <w:sz w:val="35"/>
          <w:szCs w:val="35"/>
        </w:rPr>
        <w:t>单位预算一般公共预算财政拨款支出表</w:t>
      </w:r>
    </w:p>
    <w:p w14:paraId="54FFE3EA">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2C6E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506FE601">
            <w:pPr>
              <w:pStyle w:val="6"/>
              <w:spacing w:before="50"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2B11BD64">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BCD91F0">
            <w:pPr>
              <w:pStyle w:val="6"/>
              <w:spacing w:before="52" w:line="183" w:lineRule="auto"/>
              <w:ind w:left="3796"/>
              <w:rPr>
                <w:sz w:val="24"/>
                <w:szCs w:val="24"/>
              </w:rPr>
            </w:pPr>
            <w:r>
              <w:rPr>
                <w:spacing w:val="-13"/>
                <w:sz w:val="24"/>
                <w:szCs w:val="24"/>
              </w:rPr>
              <w:t>单位 ：万元</w:t>
            </w:r>
          </w:p>
        </w:tc>
      </w:tr>
      <w:tr w14:paraId="689C5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F188AD6">
            <w:pPr>
              <w:pStyle w:val="6"/>
              <w:spacing w:before="266" w:line="189" w:lineRule="auto"/>
              <w:ind w:left="214"/>
            </w:pPr>
            <w:r>
              <w:rPr>
                <w:b/>
                <w:bCs/>
                <w:spacing w:val="7"/>
              </w:rPr>
              <w:t>序号</w:t>
            </w:r>
          </w:p>
        </w:tc>
        <w:tc>
          <w:tcPr>
            <w:tcW w:w="5722" w:type="dxa"/>
            <w:gridSpan w:val="2"/>
            <w:vAlign w:val="top"/>
          </w:tcPr>
          <w:p w14:paraId="11803DA3">
            <w:pPr>
              <w:pStyle w:val="6"/>
              <w:spacing w:before="74" w:line="189" w:lineRule="auto"/>
              <w:ind w:left="2225"/>
            </w:pPr>
            <w:r>
              <w:rPr>
                <w:b/>
                <w:bCs/>
                <w:spacing w:val="9"/>
              </w:rPr>
              <w:t>功能分类科目</w:t>
            </w:r>
          </w:p>
        </w:tc>
        <w:tc>
          <w:tcPr>
            <w:tcW w:w="2549" w:type="dxa"/>
            <w:vMerge w:val="restart"/>
            <w:tcBorders>
              <w:bottom w:val="nil"/>
            </w:tcBorders>
            <w:vAlign w:val="top"/>
          </w:tcPr>
          <w:p w14:paraId="4AD6FDC9">
            <w:pPr>
              <w:pStyle w:val="6"/>
              <w:spacing w:before="266" w:line="189" w:lineRule="auto"/>
              <w:ind w:left="1060"/>
            </w:pPr>
            <w:r>
              <w:rPr>
                <w:b/>
                <w:bCs/>
                <w:spacing w:val="7"/>
              </w:rPr>
              <w:t>合计</w:t>
            </w:r>
          </w:p>
        </w:tc>
        <w:tc>
          <w:tcPr>
            <w:tcW w:w="2549" w:type="dxa"/>
            <w:vMerge w:val="restart"/>
            <w:tcBorders>
              <w:bottom w:val="nil"/>
            </w:tcBorders>
            <w:vAlign w:val="top"/>
          </w:tcPr>
          <w:p w14:paraId="353EDD89">
            <w:pPr>
              <w:pStyle w:val="6"/>
              <w:spacing w:before="266" w:line="189" w:lineRule="auto"/>
              <w:ind w:left="853"/>
            </w:pPr>
            <w:r>
              <w:rPr>
                <w:b/>
                <w:bCs/>
                <w:spacing w:val="8"/>
              </w:rPr>
              <w:t>基本支出</w:t>
            </w:r>
          </w:p>
        </w:tc>
        <w:tc>
          <w:tcPr>
            <w:tcW w:w="2556" w:type="dxa"/>
            <w:vMerge w:val="restart"/>
            <w:tcBorders>
              <w:bottom w:val="nil"/>
            </w:tcBorders>
            <w:vAlign w:val="top"/>
          </w:tcPr>
          <w:p w14:paraId="2E78C5ED">
            <w:pPr>
              <w:pStyle w:val="6"/>
              <w:spacing w:before="266" w:line="189" w:lineRule="auto"/>
              <w:ind w:left="856"/>
            </w:pPr>
            <w:r>
              <w:rPr>
                <w:b/>
                <w:bCs/>
                <w:spacing w:val="8"/>
              </w:rPr>
              <w:t>项目支出</w:t>
            </w:r>
          </w:p>
        </w:tc>
      </w:tr>
      <w:tr w14:paraId="399A0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460BD37">
            <w:pPr>
              <w:rPr>
                <w:rFonts w:ascii="Arial"/>
                <w:sz w:val="21"/>
              </w:rPr>
            </w:pPr>
          </w:p>
        </w:tc>
        <w:tc>
          <w:tcPr>
            <w:tcW w:w="1190" w:type="dxa"/>
            <w:vAlign w:val="top"/>
          </w:tcPr>
          <w:p w14:paraId="578A6865">
            <w:pPr>
              <w:pStyle w:val="6"/>
              <w:spacing w:before="75" w:line="189" w:lineRule="auto"/>
              <w:ind w:left="168"/>
            </w:pPr>
            <w:r>
              <w:rPr>
                <w:b/>
                <w:bCs/>
                <w:spacing w:val="8"/>
              </w:rPr>
              <w:t>科目编码</w:t>
            </w:r>
          </w:p>
        </w:tc>
        <w:tc>
          <w:tcPr>
            <w:tcW w:w="4532" w:type="dxa"/>
            <w:vAlign w:val="top"/>
          </w:tcPr>
          <w:p w14:paraId="19B76E28">
            <w:pPr>
              <w:pStyle w:val="6"/>
              <w:spacing w:before="75" w:line="189" w:lineRule="auto"/>
              <w:ind w:left="1841"/>
            </w:pPr>
            <w:r>
              <w:rPr>
                <w:b/>
                <w:bCs/>
                <w:spacing w:val="8"/>
              </w:rPr>
              <w:t>科目名称</w:t>
            </w:r>
          </w:p>
        </w:tc>
        <w:tc>
          <w:tcPr>
            <w:tcW w:w="2549" w:type="dxa"/>
            <w:vMerge w:val="continue"/>
            <w:tcBorders>
              <w:top w:val="nil"/>
            </w:tcBorders>
            <w:vAlign w:val="top"/>
          </w:tcPr>
          <w:p w14:paraId="0CF67F0B">
            <w:pPr>
              <w:rPr>
                <w:rFonts w:ascii="Arial"/>
                <w:sz w:val="21"/>
              </w:rPr>
            </w:pPr>
          </w:p>
        </w:tc>
        <w:tc>
          <w:tcPr>
            <w:tcW w:w="2549" w:type="dxa"/>
            <w:vMerge w:val="continue"/>
            <w:tcBorders>
              <w:top w:val="nil"/>
            </w:tcBorders>
            <w:vAlign w:val="top"/>
          </w:tcPr>
          <w:p w14:paraId="1D7A7CE0">
            <w:pPr>
              <w:rPr>
                <w:rFonts w:ascii="Arial"/>
                <w:sz w:val="21"/>
              </w:rPr>
            </w:pPr>
          </w:p>
        </w:tc>
        <w:tc>
          <w:tcPr>
            <w:tcW w:w="2556" w:type="dxa"/>
            <w:vMerge w:val="continue"/>
            <w:tcBorders>
              <w:top w:val="nil"/>
            </w:tcBorders>
            <w:vAlign w:val="top"/>
          </w:tcPr>
          <w:p w14:paraId="47039B7B">
            <w:pPr>
              <w:rPr>
                <w:rFonts w:ascii="Arial"/>
                <w:sz w:val="21"/>
              </w:rPr>
            </w:pPr>
          </w:p>
        </w:tc>
      </w:tr>
      <w:tr w14:paraId="50AB3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6B0D270">
            <w:pPr>
              <w:pStyle w:val="6"/>
              <w:spacing w:before="76" w:line="189" w:lineRule="auto"/>
              <w:ind w:left="214"/>
            </w:pPr>
            <w:r>
              <w:rPr>
                <w:b/>
                <w:bCs/>
                <w:spacing w:val="7"/>
              </w:rPr>
              <w:t>栏次</w:t>
            </w:r>
          </w:p>
        </w:tc>
        <w:tc>
          <w:tcPr>
            <w:tcW w:w="1190" w:type="dxa"/>
            <w:vAlign w:val="top"/>
          </w:tcPr>
          <w:p w14:paraId="048AEC7A">
            <w:pPr>
              <w:pStyle w:val="6"/>
              <w:spacing w:before="89" w:line="179" w:lineRule="auto"/>
              <w:ind w:left="538"/>
            </w:pPr>
            <w:r>
              <w:rPr>
                <w:b/>
                <w:bCs/>
              </w:rPr>
              <w:t>1</w:t>
            </w:r>
          </w:p>
        </w:tc>
        <w:tc>
          <w:tcPr>
            <w:tcW w:w="4532" w:type="dxa"/>
            <w:vAlign w:val="top"/>
          </w:tcPr>
          <w:p w14:paraId="43A05746">
            <w:pPr>
              <w:pStyle w:val="6"/>
              <w:spacing w:before="91" w:line="178" w:lineRule="auto"/>
              <w:ind w:left="2205"/>
            </w:pPr>
            <w:r>
              <w:rPr>
                <w:b/>
                <w:bCs/>
              </w:rPr>
              <w:t>2</w:t>
            </w:r>
          </w:p>
        </w:tc>
        <w:tc>
          <w:tcPr>
            <w:tcW w:w="2549" w:type="dxa"/>
            <w:vAlign w:val="top"/>
          </w:tcPr>
          <w:p w14:paraId="0EEB1299">
            <w:pPr>
              <w:pStyle w:val="6"/>
              <w:spacing w:before="91" w:line="178" w:lineRule="auto"/>
              <w:ind w:left="1220"/>
            </w:pPr>
            <w:r>
              <w:rPr>
                <w:b/>
                <w:bCs/>
              </w:rPr>
              <w:t>3</w:t>
            </w:r>
          </w:p>
        </w:tc>
        <w:tc>
          <w:tcPr>
            <w:tcW w:w="2549" w:type="dxa"/>
            <w:vAlign w:val="top"/>
          </w:tcPr>
          <w:p w14:paraId="5064F890">
            <w:pPr>
              <w:pStyle w:val="6"/>
              <w:spacing w:before="94" w:line="176" w:lineRule="auto"/>
              <w:ind w:left="1210"/>
            </w:pPr>
            <w:r>
              <w:rPr>
                <w:b/>
                <w:bCs/>
                <w:spacing w:val="1"/>
              </w:rPr>
              <w:t>4</w:t>
            </w:r>
          </w:p>
        </w:tc>
        <w:tc>
          <w:tcPr>
            <w:tcW w:w="2556" w:type="dxa"/>
            <w:vAlign w:val="top"/>
          </w:tcPr>
          <w:p w14:paraId="2D636F7B">
            <w:pPr>
              <w:pStyle w:val="6"/>
              <w:spacing w:before="93" w:line="176" w:lineRule="auto"/>
              <w:ind w:left="1226"/>
            </w:pPr>
            <w:r>
              <w:rPr>
                <w:b/>
                <w:bCs/>
              </w:rPr>
              <w:t>5</w:t>
            </w:r>
          </w:p>
        </w:tc>
      </w:tr>
      <w:tr w14:paraId="0D19F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C8E1E09">
            <w:pPr>
              <w:pStyle w:val="6"/>
              <w:spacing w:before="90" w:line="179" w:lineRule="auto"/>
              <w:ind w:left="378"/>
            </w:pPr>
            <w:r>
              <w:t>1</w:t>
            </w:r>
          </w:p>
        </w:tc>
        <w:tc>
          <w:tcPr>
            <w:tcW w:w="1190" w:type="dxa"/>
            <w:vAlign w:val="top"/>
          </w:tcPr>
          <w:p w14:paraId="159A34AE">
            <w:pPr>
              <w:rPr>
                <w:rFonts w:ascii="Arial"/>
                <w:sz w:val="21"/>
              </w:rPr>
            </w:pPr>
          </w:p>
        </w:tc>
        <w:tc>
          <w:tcPr>
            <w:tcW w:w="4532" w:type="dxa"/>
            <w:vAlign w:val="top"/>
          </w:tcPr>
          <w:p w14:paraId="0BDD2D61">
            <w:pPr>
              <w:pStyle w:val="6"/>
              <w:spacing w:before="77" w:line="189" w:lineRule="auto"/>
              <w:ind w:left="2050"/>
            </w:pPr>
            <w:r>
              <w:rPr>
                <w:b/>
                <w:bCs/>
                <w:spacing w:val="7"/>
              </w:rPr>
              <w:t>合计</w:t>
            </w:r>
          </w:p>
        </w:tc>
        <w:tc>
          <w:tcPr>
            <w:tcW w:w="2549" w:type="dxa"/>
            <w:vAlign w:val="top"/>
          </w:tcPr>
          <w:p w14:paraId="4E9A745B">
            <w:pPr>
              <w:pStyle w:val="6"/>
              <w:spacing w:before="90" w:line="179" w:lineRule="auto"/>
              <w:ind w:left="1488"/>
            </w:pPr>
            <w:r>
              <w:rPr>
                <w:b/>
                <w:bCs/>
                <w:spacing w:val="3"/>
              </w:rPr>
              <w:t>12457.81</w:t>
            </w:r>
          </w:p>
        </w:tc>
        <w:tc>
          <w:tcPr>
            <w:tcW w:w="2549" w:type="dxa"/>
            <w:vAlign w:val="top"/>
          </w:tcPr>
          <w:p w14:paraId="3CA95A35">
            <w:pPr>
              <w:pStyle w:val="6"/>
              <w:spacing w:before="92" w:line="178" w:lineRule="auto"/>
              <w:ind w:left="1618"/>
            </w:pPr>
            <w:r>
              <w:rPr>
                <w:b/>
                <w:bCs/>
                <w:spacing w:val="3"/>
              </w:rPr>
              <w:t>3099.24</w:t>
            </w:r>
          </w:p>
        </w:tc>
        <w:tc>
          <w:tcPr>
            <w:tcW w:w="2556" w:type="dxa"/>
            <w:vAlign w:val="top"/>
          </w:tcPr>
          <w:p w14:paraId="397BDC6D">
            <w:pPr>
              <w:pStyle w:val="6"/>
              <w:spacing w:before="92" w:line="178" w:lineRule="auto"/>
              <w:ind w:left="1613"/>
            </w:pPr>
            <w:r>
              <w:rPr>
                <w:b/>
                <w:bCs/>
                <w:spacing w:val="4"/>
              </w:rPr>
              <w:t>9358.57</w:t>
            </w:r>
          </w:p>
        </w:tc>
      </w:tr>
      <w:tr w14:paraId="262D0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497BBBB">
            <w:pPr>
              <w:pStyle w:val="6"/>
              <w:spacing w:before="92" w:line="178" w:lineRule="auto"/>
              <w:ind w:left="371"/>
            </w:pPr>
            <w:r>
              <w:t>2</w:t>
            </w:r>
          </w:p>
        </w:tc>
        <w:tc>
          <w:tcPr>
            <w:tcW w:w="1190" w:type="dxa"/>
            <w:vAlign w:val="top"/>
          </w:tcPr>
          <w:p w14:paraId="06BAEABA">
            <w:pPr>
              <w:pStyle w:val="6"/>
              <w:spacing w:before="92" w:line="178" w:lineRule="auto"/>
              <w:ind w:left="109"/>
            </w:pPr>
            <w:r>
              <w:rPr>
                <w:spacing w:val="1"/>
              </w:rPr>
              <w:t>207</w:t>
            </w:r>
          </w:p>
        </w:tc>
        <w:tc>
          <w:tcPr>
            <w:tcW w:w="4532" w:type="dxa"/>
            <w:vAlign w:val="top"/>
          </w:tcPr>
          <w:p w14:paraId="2FDFC692">
            <w:pPr>
              <w:pStyle w:val="6"/>
              <w:spacing w:before="77" w:line="189" w:lineRule="auto"/>
              <w:ind w:left="103"/>
            </w:pPr>
            <w:r>
              <w:rPr>
                <w:spacing w:val="9"/>
              </w:rPr>
              <w:t>文化旅游体育与传媒支出</w:t>
            </w:r>
          </w:p>
        </w:tc>
        <w:tc>
          <w:tcPr>
            <w:tcW w:w="2549" w:type="dxa"/>
            <w:vAlign w:val="top"/>
          </w:tcPr>
          <w:p w14:paraId="545A48D0">
            <w:pPr>
              <w:pStyle w:val="6"/>
              <w:spacing w:before="90" w:line="179" w:lineRule="auto"/>
              <w:ind w:left="1541"/>
            </w:pPr>
            <w:r>
              <w:rPr>
                <w:spacing w:val="2"/>
              </w:rPr>
              <w:t>11337.07</w:t>
            </w:r>
          </w:p>
        </w:tc>
        <w:tc>
          <w:tcPr>
            <w:tcW w:w="2549" w:type="dxa"/>
            <w:vAlign w:val="top"/>
          </w:tcPr>
          <w:p w14:paraId="4EC91AE1">
            <w:pPr>
              <w:pStyle w:val="6"/>
              <w:spacing w:before="90" w:line="179" w:lineRule="auto"/>
              <w:ind w:left="1668"/>
            </w:pPr>
            <w:r>
              <w:rPr>
                <w:spacing w:val="2"/>
              </w:rPr>
              <w:t>1978.50</w:t>
            </w:r>
          </w:p>
        </w:tc>
        <w:tc>
          <w:tcPr>
            <w:tcW w:w="2556" w:type="dxa"/>
            <w:vAlign w:val="top"/>
          </w:tcPr>
          <w:p w14:paraId="529D4C60">
            <w:pPr>
              <w:pStyle w:val="6"/>
              <w:spacing w:before="92" w:line="178" w:lineRule="auto"/>
              <w:ind w:left="1663"/>
            </w:pPr>
            <w:r>
              <w:rPr>
                <w:spacing w:val="3"/>
              </w:rPr>
              <w:t>9358.57</w:t>
            </w:r>
          </w:p>
        </w:tc>
      </w:tr>
      <w:tr w14:paraId="27EE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D800AAF">
            <w:pPr>
              <w:pStyle w:val="6"/>
              <w:spacing w:before="92" w:line="178" w:lineRule="auto"/>
              <w:ind w:left="374"/>
            </w:pPr>
            <w:r>
              <w:t>3</w:t>
            </w:r>
          </w:p>
        </w:tc>
        <w:tc>
          <w:tcPr>
            <w:tcW w:w="1190" w:type="dxa"/>
            <w:vAlign w:val="top"/>
          </w:tcPr>
          <w:p w14:paraId="54048D7D">
            <w:pPr>
              <w:pStyle w:val="6"/>
              <w:spacing w:before="90" w:line="179" w:lineRule="auto"/>
              <w:ind w:left="109"/>
            </w:pPr>
            <w:r>
              <w:rPr>
                <w:spacing w:val="3"/>
              </w:rPr>
              <w:t>20701</w:t>
            </w:r>
          </w:p>
        </w:tc>
        <w:tc>
          <w:tcPr>
            <w:tcW w:w="4532" w:type="dxa"/>
            <w:vAlign w:val="top"/>
          </w:tcPr>
          <w:p w14:paraId="4C79E737">
            <w:pPr>
              <w:pStyle w:val="6"/>
              <w:spacing w:before="77" w:line="189" w:lineRule="auto"/>
              <w:ind w:left="103"/>
            </w:pPr>
            <w:r>
              <w:rPr>
                <w:spacing w:val="8"/>
              </w:rPr>
              <w:t>文化和旅游</w:t>
            </w:r>
          </w:p>
        </w:tc>
        <w:tc>
          <w:tcPr>
            <w:tcW w:w="2549" w:type="dxa"/>
            <w:vAlign w:val="top"/>
          </w:tcPr>
          <w:p w14:paraId="2820885F">
            <w:pPr>
              <w:pStyle w:val="6"/>
              <w:spacing w:before="90" w:line="179" w:lineRule="auto"/>
              <w:ind w:left="1541"/>
            </w:pPr>
            <w:r>
              <w:rPr>
                <w:spacing w:val="2"/>
              </w:rPr>
              <w:t>10860.20</w:t>
            </w:r>
          </w:p>
        </w:tc>
        <w:tc>
          <w:tcPr>
            <w:tcW w:w="2549" w:type="dxa"/>
            <w:vAlign w:val="top"/>
          </w:tcPr>
          <w:p w14:paraId="2765BEA8">
            <w:pPr>
              <w:pStyle w:val="6"/>
              <w:spacing w:before="90" w:line="179" w:lineRule="auto"/>
              <w:ind w:left="1668"/>
            </w:pPr>
            <w:r>
              <w:rPr>
                <w:spacing w:val="2"/>
              </w:rPr>
              <w:t>1978.50</w:t>
            </w:r>
          </w:p>
        </w:tc>
        <w:tc>
          <w:tcPr>
            <w:tcW w:w="2556" w:type="dxa"/>
            <w:vAlign w:val="top"/>
          </w:tcPr>
          <w:p w14:paraId="3621D05A">
            <w:pPr>
              <w:pStyle w:val="6"/>
              <w:spacing w:before="90" w:line="179" w:lineRule="auto"/>
              <w:ind w:left="1663"/>
            </w:pPr>
            <w:r>
              <w:rPr>
                <w:spacing w:val="3"/>
              </w:rPr>
              <w:t>8881.70</w:t>
            </w:r>
          </w:p>
        </w:tc>
      </w:tr>
      <w:tr w14:paraId="5B340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2AE6F2BB">
            <w:pPr>
              <w:pStyle w:val="6"/>
              <w:spacing w:before="96" w:line="176" w:lineRule="auto"/>
              <w:ind w:left="362"/>
            </w:pPr>
            <w:r>
              <w:rPr>
                <w:spacing w:val="3"/>
              </w:rPr>
              <w:t>4</w:t>
            </w:r>
          </w:p>
        </w:tc>
        <w:tc>
          <w:tcPr>
            <w:tcW w:w="1190" w:type="dxa"/>
            <w:vAlign w:val="top"/>
          </w:tcPr>
          <w:p w14:paraId="3828A10D">
            <w:pPr>
              <w:pStyle w:val="6"/>
              <w:spacing w:before="91" w:line="179" w:lineRule="auto"/>
              <w:ind w:left="109"/>
            </w:pPr>
            <w:r>
              <w:rPr>
                <w:spacing w:val="3"/>
              </w:rPr>
              <w:t>2070101</w:t>
            </w:r>
          </w:p>
        </w:tc>
        <w:tc>
          <w:tcPr>
            <w:tcW w:w="4532" w:type="dxa"/>
            <w:vAlign w:val="top"/>
          </w:tcPr>
          <w:p w14:paraId="23F32A1C">
            <w:pPr>
              <w:pStyle w:val="6"/>
              <w:spacing w:before="78" w:line="189" w:lineRule="auto"/>
              <w:ind w:left="102"/>
            </w:pPr>
            <w:r>
              <w:rPr>
                <w:spacing w:val="8"/>
              </w:rPr>
              <w:t>行政运行</w:t>
            </w:r>
          </w:p>
        </w:tc>
        <w:tc>
          <w:tcPr>
            <w:tcW w:w="2549" w:type="dxa"/>
            <w:vAlign w:val="top"/>
          </w:tcPr>
          <w:p w14:paraId="2A8E05C7">
            <w:pPr>
              <w:pStyle w:val="6"/>
              <w:spacing w:before="91" w:line="179" w:lineRule="auto"/>
              <w:ind w:left="1666"/>
            </w:pPr>
            <w:r>
              <w:rPr>
                <w:spacing w:val="2"/>
              </w:rPr>
              <w:t>1978.50</w:t>
            </w:r>
          </w:p>
        </w:tc>
        <w:tc>
          <w:tcPr>
            <w:tcW w:w="2549" w:type="dxa"/>
            <w:vAlign w:val="top"/>
          </w:tcPr>
          <w:p w14:paraId="33FE04E9">
            <w:pPr>
              <w:pStyle w:val="6"/>
              <w:spacing w:before="91" w:line="179" w:lineRule="auto"/>
              <w:ind w:left="1668"/>
            </w:pPr>
            <w:r>
              <w:rPr>
                <w:spacing w:val="2"/>
              </w:rPr>
              <w:t>1978.50</w:t>
            </w:r>
          </w:p>
        </w:tc>
        <w:tc>
          <w:tcPr>
            <w:tcW w:w="2556" w:type="dxa"/>
            <w:vAlign w:val="top"/>
          </w:tcPr>
          <w:p w14:paraId="50A4D9A4">
            <w:pPr>
              <w:rPr>
                <w:rFonts w:ascii="Arial"/>
                <w:sz w:val="21"/>
              </w:rPr>
            </w:pPr>
          </w:p>
        </w:tc>
      </w:tr>
      <w:tr w14:paraId="66A0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7A9E326">
            <w:pPr>
              <w:pStyle w:val="6"/>
              <w:spacing w:before="96" w:line="176" w:lineRule="auto"/>
              <w:ind w:left="378"/>
            </w:pPr>
            <w:r>
              <w:t>5</w:t>
            </w:r>
          </w:p>
        </w:tc>
        <w:tc>
          <w:tcPr>
            <w:tcW w:w="1190" w:type="dxa"/>
            <w:vAlign w:val="top"/>
          </w:tcPr>
          <w:p w14:paraId="41E480D9">
            <w:pPr>
              <w:pStyle w:val="6"/>
              <w:spacing w:before="92" w:line="179" w:lineRule="auto"/>
              <w:ind w:left="109"/>
            </w:pPr>
            <w:r>
              <w:rPr>
                <w:spacing w:val="3"/>
              </w:rPr>
              <w:t>2070102</w:t>
            </w:r>
          </w:p>
        </w:tc>
        <w:tc>
          <w:tcPr>
            <w:tcW w:w="4532" w:type="dxa"/>
            <w:vAlign w:val="top"/>
          </w:tcPr>
          <w:p w14:paraId="5046118E">
            <w:pPr>
              <w:pStyle w:val="6"/>
              <w:spacing w:before="78" w:line="190" w:lineRule="auto"/>
              <w:ind w:left="102"/>
            </w:pPr>
            <w:r>
              <w:rPr>
                <w:spacing w:val="9"/>
              </w:rPr>
              <w:t>一般行政管理事务</w:t>
            </w:r>
          </w:p>
        </w:tc>
        <w:tc>
          <w:tcPr>
            <w:tcW w:w="2549" w:type="dxa"/>
            <w:vAlign w:val="top"/>
          </w:tcPr>
          <w:p w14:paraId="5A0703DA">
            <w:pPr>
              <w:pStyle w:val="6"/>
              <w:spacing w:before="92" w:line="179" w:lineRule="auto"/>
              <w:ind w:left="1911"/>
            </w:pPr>
            <w:r>
              <w:t>51.68</w:t>
            </w:r>
          </w:p>
        </w:tc>
        <w:tc>
          <w:tcPr>
            <w:tcW w:w="2549" w:type="dxa"/>
            <w:vAlign w:val="top"/>
          </w:tcPr>
          <w:p w14:paraId="61F95BB6">
            <w:pPr>
              <w:rPr>
                <w:rFonts w:ascii="Arial"/>
                <w:sz w:val="21"/>
              </w:rPr>
            </w:pPr>
          </w:p>
        </w:tc>
        <w:tc>
          <w:tcPr>
            <w:tcW w:w="2556" w:type="dxa"/>
            <w:vAlign w:val="top"/>
          </w:tcPr>
          <w:p w14:paraId="50DFCB85">
            <w:pPr>
              <w:pStyle w:val="6"/>
              <w:spacing w:before="92" w:line="179" w:lineRule="auto"/>
              <w:ind w:left="1915"/>
            </w:pPr>
            <w:r>
              <w:t>51.68</w:t>
            </w:r>
          </w:p>
        </w:tc>
      </w:tr>
      <w:tr w14:paraId="6E93E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6F74890">
            <w:pPr>
              <w:pStyle w:val="6"/>
              <w:spacing w:before="94" w:line="178" w:lineRule="auto"/>
              <w:ind w:left="372"/>
            </w:pPr>
            <w:r>
              <w:t>6</w:t>
            </w:r>
          </w:p>
        </w:tc>
        <w:tc>
          <w:tcPr>
            <w:tcW w:w="1190" w:type="dxa"/>
            <w:vAlign w:val="top"/>
          </w:tcPr>
          <w:p w14:paraId="1F3537A8">
            <w:pPr>
              <w:pStyle w:val="6"/>
              <w:spacing w:before="92" w:line="179" w:lineRule="auto"/>
              <w:ind w:left="109"/>
            </w:pPr>
            <w:r>
              <w:rPr>
                <w:spacing w:val="3"/>
              </w:rPr>
              <w:t>2070105</w:t>
            </w:r>
          </w:p>
        </w:tc>
        <w:tc>
          <w:tcPr>
            <w:tcW w:w="4532" w:type="dxa"/>
            <w:vAlign w:val="top"/>
          </w:tcPr>
          <w:p w14:paraId="0077FBE0">
            <w:pPr>
              <w:pStyle w:val="6"/>
              <w:spacing w:before="79" w:line="189" w:lineRule="auto"/>
              <w:ind w:left="103"/>
            </w:pPr>
            <w:r>
              <w:rPr>
                <w:spacing w:val="9"/>
              </w:rPr>
              <w:t>文化展示及纪念机构</w:t>
            </w:r>
          </w:p>
        </w:tc>
        <w:tc>
          <w:tcPr>
            <w:tcW w:w="2549" w:type="dxa"/>
            <w:vAlign w:val="top"/>
          </w:tcPr>
          <w:p w14:paraId="28F7C4EC">
            <w:pPr>
              <w:pStyle w:val="6"/>
              <w:spacing w:before="94" w:line="178" w:lineRule="auto"/>
              <w:ind w:left="1904"/>
            </w:pPr>
            <w:r>
              <w:rPr>
                <w:spacing w:val="2"/>
              </w:rPr>
              <w:t>27.00</w:t>
            </w:r>
          </w:p>
        </w:tc>
        <w:tc>
          <w:tcPr>
            <w:tcW w:w="2549" w:type="dxa"/>
            <w:vAlign w:val="top"/>
          </w:tcPr>
          <w:p w14:paraId="0C8E104A">
            <w:pPr>
              <w:rPr>
                <w:rFonts w:ascii="Arial"/>
                <w:sz w:val="21"/>
              </w:rPr>
            </w:pPr>
          </w:p>
        </w:tc>
        <w:tc>
          <w:tcPr>
            <w:tcW w:w="2556" w:type="dxa"/>
            <w:vAlign w:val="top"/>
          </w:tcPr>
          <w:p w14:paraId="238E4C0C">
            <w:pPr>
              <w:pStyle w:val="6"/>
              <w:spacing w:before="94" w:line="178" w:lineRule="auto"/>
              <w:ind w:left="1908"/>
            </w:pPr>
            <w:r>
              <w:rPr>
                <w:spacing w:val="2"/>
              </w:rPr>
              <w:t>27.00</w:t>
            </w:r>
          </w:p>
        </w:tc>
      </w:tr>
      <w:tr w14:paraId="406A3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11790F4">
            <w:pPr>
              <w:pStyle w:val="6"/>
              <w:spacing w:before="98" w:line="176" w:lineRule="auto"/>
              <w:ind w:left="369"/>
            </w:pPr>
            <w:r>
              <w:t>7</w:t>
            </w:r>
          </w:p>
        </w:tc>
        <w:tc>
          <w:tcPr>
            <w:tcW w:w="1190" w:type="dxa"/>
            <w:vAlign w:val="top"/>
          </w:tcPr>
          <w:p w14:paraId="3281CD75">
            <w:pPr>
              <w:pStyle w:val="6"/>
              <w:spacing w:before="93" w:line="179" w:lineRule="auto"/>
              <w:ind w:left="109"/>
            </w:pPr>
            <w:r>
              <w:rPr>
                <w:spacing w:val="3"/>
              </w:rPr>
              <w:t>2070106</w:t>
            </w:r>
          </w:p>
        </w:tc>
        <w:tc>
          <w:tcPr>
            <w:tcW w:w="4532" w:type="dxa"/>
            <w:vAlign w:val="top"/>
          </w:tcPr>
          <w:p w14:paraId="40E24416">
            <w:pPr>
              <w:pStyle w:val="6"/>
              <w:spacing w:before="80" w:line="189" w:lineRule="auto"/>
              <w:ind w:left="103"/>
            </w:pPr>
            <w:r>
              <w:rPr>
                <w:spacing w:val="8"/>
              </w:rPr>
              <w:t>艺术表演场所</w:t>
            </w:r>
          </w:p>
        </w:tc>
        <w:tc>
          <w:tcPr>
            <w:tcW w:w="2549" w:type="dxa"/>
            <w:vAlign w:val="top"/>
          </w:tcPr>
          <w:p w14:paraId="2688D09D">
            <w:pPr>
              <w:pStyle w:val="6"/>
              <w:spacing w:before="93" w:line="179" w:lineRule="auto"/>
              <w:ind w:left="1666"/>
            </w:pPr>
            <w:r>
              <w:rPr>
                <w:spacing w:val="2"/>
              </w:rPr>
              <w:t>1495.00</w:t>
            </w:r>
          </w:p>
        </w:tc>
        <w:tc>
          <w:tcPr>
            <w:tcW w:w="2549" w:type="dxa"/>
            <w:vAlign w:val="top"/>
          </w:tcPr>
          <w:p w14:paraId="04D5239E">
            <w:pPr>
              <w:rPr>
                <w:rFonts w:ascii="Arial"/>
                <w:sz w:val="21"/>
              </w:rPr>
            </w:pPr>
          </w:p>
        </w:tc>
        <w:tc>
          <w:tcPr>
            <w:tcW w:w="2556" w:type="dxa"/>
            <w:vAlign w:val="top"/>
          </w:tcPr>
          <w:p w14:paraId="6CB3A8F9">
            <w:pPr>
              <w:pStyle w:val="6"/>
              <w:spacing w:before="93" w:line="179" w:lineRule="auto"/>
              <w:ind w:left="1671"/>
            </w:pPr>
            <w:r>
              <w:rPr>
                <w:spacing w:val="2"/>
              </w:rPr>
              <w:t>1495.00</w:t>
            </w:r>
          </w:p>
        </w:tc>
      </w:tr>
      <w:tr w14:paraId="22C8F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499305F">
            <w:pPr>
              <w:pStyle w:val="6"/>
              <w:spacing w:before="93" w:line="179" w:lineRule="auto"/>
              <w:ind w:left="371"/>
            </w:pPr>
            <w:r>
              <w:t>8</w:t>
            </w:r>
          </w:p>
        </w:tc>
        <w:tc>
          <w:tcPr>
            <w:tcW w:w="1190" w:type="dxa"/>
            <w:vAlign w:val="top"/>
          </w:tcPr>
          <w:p w14:paraId="720EE4A8">
            <w:pPr>
              <w:pStyle w:val="6"/>
              <w:spacing w:before="93" w:line="179" w:lineRule="auto"/>
              <w:ind w:left="109"/>
            </w:pPr>
            <w:r>
              <w:rPr>
                <w:spacing w:val="3"/>
              </w:rPr>
              <w:t>2070108</w:t>
            </w:r>
          </w:p>
        </w:tc>
        <w:tc>
          <w:tcPr>
            <w:tcW w:w="4532" w:type="dxa"/>
            <w:vAlign w:val="top"/>
          </w:tcPr>
          <w:p w14:paraId="6E3B0480">
            <w:pPr>
              <w:pStyle w:val="6"/>
              <w:spacing w:before="80" w:line="189" w:lineRule="auto"/>
              <w:ind w:left="103"/>
            </w:pPr>
            <w:r>
              <w:rPr>
                <w:spacing w:val="8"/>
              </w:rPr>
              <w:t>文化活动</w:t>
            </w:r>
          </w:p>
        </w:tc>
        <w:tc>
          <w:tcPr>
            <w:tcW w:w="2549" w:type="dxa"/>
            <w:vAlign w:val="top"/>
          </w:tcPr>
          <w:p w14:paraId="02B10FD7">
            <w:pPr>
              <w:pStyle w:val="6"/>
              <w:spacing w:before="95" w:line="178" w:lineRule="auto"/>
              <w:ind w:left="1650"/>
            </w:pPr>
            <w:r>
              <w:rPr>
                <w:spacing w:val="4"/>
              </w:rPr>
              <w:t>4393.67</w:t>
            </w:r>
          </w:p>
        </w:tc>
        <w:tc>
          <w:tcPr>
            <w:tcW w:w="2549" w:type="dxa"/>
            <w:vAlign w:val="top"/>
          </w:tcPr>
          <w:p w14:paraId="0F1033B1">
            <w:pPr>
              <w:rPr>
                <w:rFonts w:ascii="Arial"/>
                <w:sz w:val="21"/>
              </w:rPr>
            </w:pPr>
          </w:p>
        </w:tc>
        <w:tc>
          <w:tcPr>
            <w:tcW w:w="2556" w:type="dxa"/>
            <w:vAlign w:val="top"/>
          </w:tcPr>
          <w:p w14:paraId="4050147C">
            <w:pPr>
              <w:pStyle w:val="6"/>
              <w:spacing w:before="95" w:line="178" w:lineRule="auto"/>
              <w:ind w:left="1654"/>
            </w:pPr>
            <w:r>
              <w:rPr>
                <w:spacing w:val="4"/>
              </w:rPr>
              <w:t>4393.67</w:t>
            </w:r>
          </w:p>
        </w:tc>
      </w:tr>
      <w:tr w14:paraId="4772D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0D2809BD">
            <w:pPr>
              <w:pStyle w:val="6"/>
              <w:spacing w:before="95" w:line="178" w:lineRule="auto"/>
              <w:ind w:left="370"/>
            </w:pPr>
            <w:r>
              <w:t>9</w:t>
            </w:r>
          </w:p>
        </w:tc>
        <w:tc>
          <w:tcPr>
            <w:tcW w:w="1190" w:type="dxa"/>
            <w:vAlign w:val="top"/>
          </w:tcPr>
          <w:p w14:paraId="4B40D9E4">
            <w:pPr>
              <w:pStyle w:val="6"/>
              <w:spacing w:before="93" w:line="179" w:lineRule="auto"/>
              <w:ind w:left="109"/>
            </w:pPr>
            <w:r>
              <w:rPr>
                <w:spacing w:val="3"/>
              </w:rPr>
              <w:t>2070109</w:t>
            </w:r>
          </w:p>
        </w:tc>
        <w:tc>
          <w:tcPr>
            <w:tcW w:w="4532" w:type="dxa"/>
            <w:vAlign w:val="top"/>
          </w:tcPr>
          <w:p w14:paraId="6EFE2A44">
            <w:pPr>
              <w:pStyle w:val="6"/>
              <w:spacing w:before="80" w:line="189" w:lineRule="auto"/>
              <w:ind w:left="99"/>
            </w:pPr>
            <w:r>
              <w:rPr>
                <w:spacing w:val="9"/>
              </w:rPr>
              <w:t>群众文化</w:t>
            </w:r>
          </w:p>
        </w:tc>
        <w:tc>
          <w:tcPr>
            <w:tcW w:w="2549" w:type="dxa"/>
            <w:vAlign w:val="top"/>
          </w:tcPr>
          <w:p w14:paraId="541B49FA">
            <w:pPr>
              <w:pStyle w:val="6"/>
              <w:spacing w:before="93" w:line="179" w:lineRule="auto"/>
              <w:ind w:left="1789"/>
            </w:pPr>
            <w:r>
              <w:rPr>
                <w:spacing w:val="1"/>
              </w:rPr>
              <w:t>196.00</w:t>
            </w:r>
          </w:p>
        </w:tc>
        <w:tc>
          <w:tcPr>
            <w:tcW w:w="2549" w:type="dxa"/>
            <w:vAlign w:val="top"/>
          </w:tcPr>
          <w:p w14:paraId="7F8D346B">
            <w:pPr>
              <w:rPr>
                <w:rFonts w:ascii="Arial"/>
                <w:sz w:val="21"/>
              </w:rPr>
            </w:pPr>
          </w:p>
        </w:tc>
        <w:tc>
          <w:tcPr>
            <w:tcW w:w="2556" w:type="dxa"/>
            <w:vAlign w:val="top"/>
          </w:tcPr>
          <w:p w14:paraId="28F0DF53">
            <w:pPr>
              <w:pStyle w:val="6"/>
              <w:spacing w:before="93" w:line="179" w:lineRule="auto"/>
              <w:ind w:left="1793"/>
            </w:pPr>
            <w:r>
              <w:rPr>
                <w:spacing w:val="1"/>
              </w:rPr>
              <w:t>196.00</w:t>
            </w:r>
          </w:p>
        </w:tc>
      </w:tr>
      <w:tr w14:paraId="1AC26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A0C9B0E">
            <w:pPr>
              <w:pStyle w:val="6"/>
              <w:spacing w:before="94" w:line="179" w:lineRule="auto"/>
              <w:ind w:left="318"/>
            </w:pPr>
            <w:r>
              <w:rPr>
                <w:spacing w:val="-5"/>
              </w:rPr>
              <w:t>10</w:t>
            </w:r>
          </w:p>
        </w:tc>
        <w:tc>
          <w:tcPr>
            <w:tcW w:w="1190" w:type="dxa"/>
            <w:vAlign w:val="top"/>
          </w:tcPr>
          <w:p w14:paraId="7368C024">
            <w:pPr>
              <w:pStyle w:val="6"/>
              <w:spacing w:before="94" w:line="179" w:lineRule="auto"/>
              <w:ind w:left="109"/>
            </w:pPr>
            <w:r>
              <w:rPr>
                <w:spacing w:val="3"/>
              </w:rPr>
              <w:t>2070111</w:t>
            </w:r>
          </w:p>
        </w:tc>
        <w:tc>
          <w:tcPr>
            <w:tcW w:w="4532" w:type="dxa"/>
            <w:vAlign w:val="top"/>
          </w:tcPr>
          <w:p w14:paraId="73E9DE9F">
            <w:pPr>
              <w:pStyle w:val="6"/>
              <w:spacing w:before="81" w:line="189" w:lineRule="auto"/>
              <w:ind w:left="103"/>
            </w:pPr>
            <w:r>
              <w:rPr>
                <w:spacing w:val="9"/>
              </w:rPr>
              <w:t>文化创作与保护</w:t>
            </w:r>
          </w:p>
        </w:tc>
        <w:tc>
          <w:tcPr>
            <w:tcW w:w="2549" w:type="dxa"/>
            <w:vAlign w:val="top"/>
          </w:tcPr>
          <w:p w14:paraId="2A4F9CFB">
            <w:pPr>
              <w:pStyle w:val="6"/>
              <w:spacing w:before="96" w:line="178" w:lineRule="auto"/>
              <w:ind w:left="1781"/>
            </w:pPr>
            <w:r>
              <w:rPr>
                <w:spacing w:val="3"/>
              </w:rPr>
              <w:t>288.80</w:t>
            </w:r>
          </w:p>
        </w:tc>
        <w:tc>
          <w:tcPr>
            <w:tcW w:w="2549" w:type="dxa"/>
            <w:vAlign w:val="top"/>
          </w:tcPr>
          <w:p w14:paraId="09770E44">
            <w:pPr>
              <w:rPr>
                <w:rFonts w:ascii="Arial"/>
                <w:sz w:val="21"/>
              </w:rPr>
            </w:pPr>
          </w:p>
        </w:tc>
        <w:tc>
          <w:tcPr>
            <w:tcW w:w="2556" w:type="dxa"/>
            <w:vAlign w:val="top"/>
          </w:tcPr>
          <w:p w14:paraId="76E3B721">
            <w:pPr>
              <w:pStyle w:val="6"/>
              <w:spacing w:before="96" w:line="178" w:lineRule="auto"/>
              <w:ind w:left="1786"/>
            </w:pPr>
            <w:r>
              <w:rPr>
                <w:spacing w:val="3"/>
              </w:rPr>
              <w:t>288.80</w:t>
            </w:r>
          </w:p>
        </w:tc>
      </w:tr>
      <w:tr w14:paraId="01FBE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AE7267C">
            <w:pPr>
              <w:pStyle w:val="6"/>
              <w:spacing w:before="94" w:line="179" w:lineRule="auto"/>
              <w:ind w:left="318"/>
            </w:pPr>
            <w:r>
              <w:rPr>
                <w:spacing w:val="-5"/>
              </w:rPr>
              <w:t>11</w:t>
            </w:r>
          </w:p>
        </w:tc>
        <w:tc>
          <w:tcPr>
            <w:tcW w:w="1190" w:type="dxa"/>
            <w:vAlign w:val="top"/>
          </w:tcPr>
          <w:p w14:paraId="109F0A42">
            <w:pPr>
              <w:pStyle w:val="6"/>
              <w:spacing w:before="94" w:line="179" w:lineRule="auto"/>
              <w:ind w:left="109"/>
            </w:pPr>
            <w:r>
              <w:rPr>
                <w:spacing w:val="3"/>
              </w:rPr>
              <w:t>2070112</w:t>
            </w:r>
          </w:p>
        </w:tc>
        <w:tc>
          <w:tcPr>
            <w:tcW w:w="4532" w:type="dxa"/>
            <w:vAlign w:val="top"/>
          </w:tcPr>
          <w:p w14:paraId="37EF4C3E">
            <w:pPr>
              <w:pStyle w:val="6"/>
              <w:spacing w:before="80" w:line="190" w:lineRule="auto"/>
              <w:ind w:left="103"/>
            </w:pPr>
            <w:r>
              <w:rPr>
                <w:spacing w:val="9"/>
              </w:rPr>
              <w:t>文化和旅游市场管理</w:t>
            </w:r>
          </w:p>
        </w:tc>
        <w:tc>
          <w:tcPr>
            <w:tcW w:w="2549" w:type="dxa"/>
            <w:vAlign w:val="top"/>
          </w:tcPr>
          <w:p w14:paraId="6D5F7CCC">
            <w:pPr>
              <w:pStyle w:val="6"/>
              <w:spacing w:before="96" w:line="178" w:lineRule="auto"/>
              <w:ind w:left="2035"/>
            </w:pPr>
            <w:r>
              <w:rPr>
                <w:spacing w:val="-1"/>
              </w:rPr>
              <w:t>5.28</w:t>
            </w:r>
          </w:p>
        </w:tc>
        <w:tc>
          <w:tcPr>
            <w:tcW w:w="2549" w:type="dxa"/>
            <w:vAlign w:val="top"/>
          </w:tcPr>
          <w:p w14:paraId="4E4B6A1A">
            <w:pPr>
              <w:rPr>
                <w:rFonts w:ascii="Arial"/>
                <w:sz w:val="21"/>
              </w:rPr>
            </w:pPr>
          </w:p>
        </w:tc>
        <w:tc>
          <w:tcPr>
            <w:tcW w:w="2556" w:type="dxa"/>
            <w:vAlign w:val="top"/>
          </w:tcPr>
          <w:p w14:paraId="2A7D04CF">
            <w:pPr>
              <w:pStyle w:val="6"/>
              <w:spacing w:before="96" w:line="178" w:lineRule="auto"/>
              <w:ind w:left="2037"/>
            </w:pPr>
            <w:r>
              <w:rPr>
                <w:spacing w:val="-1"/>
              </w:rPr>
              <w:t>5.28</w:t>
            </w:r>
          </w:p>
        </w:tc>
      </w:tr>
      <w:tr w14:paraId="5318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6BAEAA2">
            <w:pPr>
              <w:pStyle w:val="6"/>
              <w:spacing w:before="95" w:line="179" w:lineRule="auto"/>
              <w:ind w:left="318"/>
            </w:pPr>
            <w:r>
              <w:rPr>
                <w:spacing w:val="-5"/>
              </w:rPr>
              <w:t>12</w:t>
            </w:r>
          </w:p>
        </w:tc>
        <w:tc>
          <w:tcPr>
            <w:tcW w:w="1190" w:type="dxa"/>
            <w:vAlign w:val="top"/>
          </w:tcPr>
          <w:p w14:paraId="18CE5CD5">
            <w:pPr>
              <w:pStyle w:val="6"/>
              <w:spacing w:before="95" w:line="179" w:lineRule="auto"/>
              <w:ind w:left="109"/>
            </w:pPr>
            <w:r>
              <w:rPr>
                <w:spacing w:val="3"/>
              </w:rPr>
              <w:t>2070113</w:t>
            </w:r>
          </w:p>
        </w:tc>
        <w:tc>
          <w:tcPr>
            <w:tcW w:w="4532" w:type="dxa"/>
            <w:vAlign w:val="top"/>
          </w:tcPr>
          <w:p w14:paraId="034BAF95">
            <w:pPr>
              <w:pStyle w:val="6"/>
              <w:spacing w:before="82" w:line="189" w:lineRule="auto"/>
              <w:ind w:left="101"/>
            </w:pPr>
            <w:r>
              <w:rPr>
                <w:spacing w:val="8"/>
              </w:rPr>
              <w:t>旅游宣传</w:t>
            </w:r>
          </w:p>
        </w:tc>
        <w:tc>
          <w:tcPr>
            <w:tcW w:w="2549" w:type="dxa"/>
            <w:vAlign w:val="top"/>
          </w:tcPr>
          <w:p w14:paraId="00808615">
            <w:pPr>
              <w:pStyle w:val="6"/>
              <w:spacing w:before="95" w:line="179" w:lineRule="auto"/>
              <w:ind w:left="1659"/>
            </w:pPr>
            <w:r>
              <w:rPr>
                <w:spacing w:val="3"/>
              </w:rPr>
              <w:t>2169.00</w:t>
            </w:r>
          </w:p>
        </w:tc>
        <w:tc>
          <w:tcPr>
            <w:tcW w:w="2549" w:type="dxa"/>
            <w:vAlign w:val="top"/>
          </w:tcPr>
          <w:p w14:paraId="07420095">
            <w:pPr>
              <w:rPr>
                <w:rFonts w:ascii="Arial"/>
                <w:sz w:val="21"/>
              </w:rPr>
            </w:pPr>
          </w:p>
        </w:tc>
        <w:tc>
          <w:tcPr>
            <w:tcW w:w="2556" w:type="dxa"/>
            <w:vAlign w:val="top"/>
          </w:tcPr>
          <w:p w14:paraId="4FA663ED">
            <w:pPr>
              <w:pStyle w:val="6"/>
              <w:spacing w:before="95" w:line="179" w:lineRule="auto"/>
              <w:ind w:left="1663"/>
            </w:pPr>
            <w:r>
              <w:rPr>
                <w:spacing w:val="3"/>
              </w:rPr>
              <w:t>2169.00</w:t>
            </w:r>
          </w:p>
        </w:tc>
      </w:tr>
      <w:tr w14:paraId="270AF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2FE8CC0">
            <w:pPr>
              <w:pStyle w:val="6"/>
              <w:spacing w:before="95" w:line="179" w:lineRule="auto"/>
              <w:ind w:left="318"/>
            </w:pPr>
            <w:r>
              <w:rPr>
                <w:spacing w:val="-5"/>
              </w:rPr>
              <w:t>13</w:t>
            </w:r>
          </w:p>
        </w:tc>
        <w:tc>
          <w:tcPr>
            <w:tcW w:w="1190" w:type="dxa"/>
            <w:vAlign w:val="top"/>
          </w:tcPr>
          <w:p w14:paraId="0DC45E7F">
            <w:pPr>
              <w:pStyle w:val="6"/>
              <w:spacing w:before="95" w:line="179" w:lineRule="auto"/>
              <w:ind w:left="109"/>
            </w:pPr>
            <w:r>
              <w:rPr>
                <w:spacing w:val="3"/>
              </w:rPr>
              <w:t>2070114</w:t>
            </w:r>
          </w:p>
        </w:tc>
        <w:tc>
          <w:tcPr>
            <w:tcW w:w="4532" w:type="dxa"/>
            <w:vAlign w:val="top"/>
          </w:tcPr>
          <w:p w14:paraId="6AE5A4A4">
            <w:pPr>
              <w:pStyle w:val="6"/>
              <w:spacing w:before="81" w:line="190" w:lineRule="auto"/>
              <w:ind w:left="103"/>
            </w:pPr>
            <w:r>
              <w:rPr>
                <w:spacing w:val="9"/>
              </w:rPr>
              <w:t>文化和旅游管理事务</w:t>
            </w:r>
          </w:p>
        </w:tc>
        <w:tc>
          <w:tcPr>
            <w:tcW w:w="2549" w:type="dxa"/>
            <w:vAlign w:val="top"/>
          </w:tcPr>
          <w:p w14:paraId="50244167">
            <w:pPr>
              <w:pStyle w:val="6"/>
              <w:spacing w:before="97" w:line="178" w:lineRule="auto"/>
              <w:ind w:left="1781"/>
            </w:pPr>
            <w:r>
              <w:rPr>
                <w:spacing w:val="3"/>
              </w:rPr>
              <w:t>255.27</w:t>
            </w:r>
          </w:p>
        </w:tc>
        <w:tc>
          <w:tcPr>
            <w:tcW w:w="2549" w:type="dxa"/>
            <w:vAlign w:val="top"/>
          </w:tcPr>
          <w:p w14:paraId="6888D043">
            <w:pPr>
              <w:rPr>
                <w:rFonts w:ascii="Arial"/>
                <w:sz w:val="21"/>
              </w:rPr>
            </w:pPr>
          </w:p>
        </w:tc>
        <w:tc>
          <w:tcPr>
            <w:tcW w:w="2556" w:type="dxa"/>
            <w:vAlign w:val="top"/>
          </w:tcPr>
          <w:p w14:paraId="29B49B20">
            <w:pPr>
              <w:pStyle w:val="6"/>
              <w:spacing w:before="97" w:line="178" w:lineRule="auto"/>
              <w:ind w:left="1786"/>
            </w:pPr>
            <w:r>
              <w:rPr>
                <w:spacing w:val="3"/>
              </w:rPr>
              <w:t>255.27</w:t>
            </w:r>
          </w:p>
        </w:tc>
      </w:tr>
      <w:tr w14:paraId="72017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A2603FE">
            <w:pPr>
              <w:pStyle w:val="6"/>
              <w:spacing w:before="95" w:line="179" w:lineRule="auto"/>
              <w:ind w:left="318"/>
            </w:pPr>
            <w:r>
              <w:rPr>
                <w:spacing w:val="-5"/>
              </w:rPr>
              <w:t>14</w:t>
            </w:r>
          </w:p>
        </w:tc>
        <w:tc>
          <w:tcPr>
            <w:tcW w:w="1190" w:type="dxa"/>
            <w:vAlign w:val="top"/>
          </w:tcPr>
          <w:p w14:paraId="79DA0795">
            <w:pPr>
              <w:pStyle w:val="6"/>
              <w:spacing w:before="97" w:line="178" w:lineRule="auto"/>
              <w:ind w:left="109"/>
            </w:pPr>
            <w:r>
              <w:rPr>
                <w:spacing w:val="3"/>
              </w:rPr>
              <w:t>20702</w:t>
            </w:r>
          </w:p>
        </w:tc>
        <w:tc>
          <w:tcPr>
            <w:tcW w:w="4532" w:type="dxa"/>
            <w:vAlign w:val="top"/>
          </w:tcPr>
          <w:p w14:paraId="7657E5EC">
            <w:pPr>
              <w:pStyle w:val="6"/>
              <w:spacing w:before="82" w:line="189" w:lineRule="auto"/>
              <w:ind w:left="103"/>
            </w:pPr>
            <w:r>
              <w:rPr>
                <w:spacing w:val="6"/>
              </w:rPr>
              <w:t>文物</w:t>
            </w:r>
          </w:p>
        </w:tc>
        <w:tc>
          <w:tcPr>
            <w:tcW w:w="2549" w:type="dxa"/>
            <w:vAlign w:val="top"/>
          </w:tcPr>
          <w:p w14:paraId="1EA388DB">
            <w:pPr>
              <w:pStyle w:val="6"/>
              <w:spacing w:before="97" w:line="178" w:lineRule="auto"/>
              <w:ind w:left="1911"/>
            </w:pPr>
            <w:r>
              <w:t>55.42</w:t>
            </w:r>
          </w:p>
        </w:tc>
        <w:tc>
          <w:tcPr>
            <w:tcW w:w="2549" w:type="dxa"/>
            <w:vAlign w:val="top"/>
          </w:tcPr>
          <w:p w14:paraId="1F84AF09">
            <w:pPr>
              <w:rPr>
                <w:rFonts w:ascii="Arial"/>
                <w:sz w:val="21"/>
              </w:rPr>
            </w:pPr>
          </w:p>
        </w:tc>
        <w:tc>
          <w:tcPr>
            <w:tcW w:w="2556" w:type="dxa"/>
            <w:vAlign w:val="top"/>
          </w:tcPr>
          <w:p w14:paraId="3C4BC127">
            <w:pPr>
              <w:pStyle w:val="6"/>
              <w:spacing w:before="97" w:line="178" w:lineRule="auto"/>
              <w:ind w:left="1915"/>
            </w:pPr>
            <w:r>
              <w:t>55.42</w:t>
            </w:r>
          </w:p>
        </w:tc>
      </w:tr>
      <w:tr w14:paraId="6CE8F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095A564">
            <w:pPr>
              <w:pStyle w:val="6"/>
              <w:spacing w:before="96" w:line="179" w:lineRule="auto"/>
              <w:ind w:left="318"/>
            </w:pPr>
            <w:r>
              <w:rPr>
                <w:spacing w:val="-5"/>
              </w:rPr>
              <w:t>15</w:t>
            </w:r>
          </w:p>
        </w:tc>
        <w:tc>
          <w:tcPr>
            <w:tcW w:w="1190" w:type="dxa"/>
            <w:vAlign w:val="top"/>
          </w:tcPr>
          <w:p w14:paraId="13766457">
            <w:pPr>
              <w:pStyle w:val="6"/>
              <w:spacing w:before="98" w:line="178" w:lineRule="auto"/>
              <w:ind w:left="109"/>
            </w:pPr>
            <w:r>
              <w:rPr>
                <w:spacing w:val="3"/>
              </w:rPr>
              <w:t>2070204</w:t>
            </w:r>
          </w:p>
        </w:tc>
        <w:tc>
          <w:tcPr>
            <w:tcW w:w="4532" w:type="dxa"/>
            <w:vAlign w:val="top"/>
          </w:tcPr>
          <w:p w14:paraId="3DE07AE6">
            <w:pPr>
              <w:pStyle w:val="6"/>
              <w:spacing w:before="83" w:line="189" w:lineRule="auto"/>
              <w:ind w:left="103"/>
            </w:pPr>
            <w:r>
              <w:rPr>
                <w:spacing w:val="8"/>
              </w:rPr>
              <w:t>文物保护</w:t>
            </w:r>
          </w:p>
        </w:tc>
        <w:tc>
          <w:tcPr>
            <w:tcW w:w="2549" w:type="dxa"/>
            <w:vAlign w:val="top"/>
          </w:tcPr>
          <w:p w14:paraId="0B8CE8BD">
            <w:pPr>
              <w:pStyle w:val="6"/>
              <w:spacing w:before="98" w:line="178" w:lineRule="auto"/>
              <w:ind w:left="1911"/>
            </w:pPr>
            <w:r>
              <w:t>55.42</w:t>
            </w:r>
          </w:p>
        </w:tc>
        <w:tc>
          <w:tcPr>
            <w:tcW w:w="2549" w:type="dxa"/>
            <w:vAlign w:val="top"/>
          </w:tcPr>
          <w:p w14:paraId="0C0D0D32">
            <w:pPr>
              <w:rPr>
                <w:rFonts w:ascii="Arial"/>
                <w:sz w:val="21"/>
              </w:rPr>
            </w:pPr>
          </w:p>
        </w:tc>
        <w:tc>
          <w:tcPr>
            <w:tcW w:w="2556" w:type="dxa"/>
            <w:vAlign w:val="top"/>
          </w:tcPr>
          <w:p w14:paraId="574C7831">
            <w:pPr>
              <w:pStyle w:val="6"/>
              <w:spacing w:before="98" w:line="178" w:lineRule="auto"/>
              <w:ind w:left="1915"/>
            </w:pPr>
            <w:r>
              <w:t>55.42</w:t>
            </w:r>
          </w:p>
        </w:tc>
      </w:tr>
      <w:tr w14:paraId="56F39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7D0F96D">
            <w:pPr>
              <w:pStyle w:val="6"/>
              <w:spacing w:before="96" w:line="179" w:lineRule="auto"/>
              <w:ind w:left="318"/>
            </w:pPr>
            <w:r>
              <w:rPr>
                <w:spacing w:val="-5"/>
              </w:rPr>
              <w:t>16</w:t>
            </w:r>
          </w:p>
        </w:tc>
        <w:tc>
          <w:tcPr>
            <w:tcW w:w="1190" w:type="dxa"/>
            <w:vAlign w:val="top"/>
          </w:tcPr>
          <w:p w14:paraId="6D7B4023">
            <w:pPr>
              <w:pStyle w:val="6"/>
              <w:spacing w:before="98" w:line="178" w:lineRule="auto"/>
              <w:ind w:left="109"/>
            </w:pPr>
            <w:r>
              <w:rPr>
                <w:spacing w:val="3"/>
              </w:rPr>
              <w:t>20708</w:t>
            </w:r>
          </w:p>
        </w:tc>
        <w:tc>
          <w:tcPr>
            <w:tcW w:w="4532" w:type="dxa"/>
            <w:vAlign w:val="top"/>
          </w:tcPr>
          <w:p w14:paraId="7D89C2CD">
            <w:pPr>
              <w:pStyle w:val="6"/>
              <w:spacing w:before="83" w:line="189" w:lineRule="auto"/>
              <w:ind w:left="100"/>
            </w:pPr>
            <w:r>
              <w:rPr>
                <w:spacing w:val="8"/>
              </w:rPr>
              <w:t>广播电视</w:t>
            </w:r>
          </w:p>
        </w:tc>
        <w:tc>
          <w:tcPr>
            <w:tcW w:w="2549" w:type="dxa"/>
            <w:vAlign w:val="top"/>
          </w:tcPr>
          <w:p w14:paraId="51000A4B">
            <w:pPr>
              <w:pStyle w:val="6"/>
              <w:spacing w:before="98" w:line="178" w:lineRule="auto"/>
              <w:ind w:left="1781"/>
            </w:pPr>
            <w:r>
              <w:rPr>
                <w:spacing w:val="3"/>
              </w:rPr>
              <w:t>240.00</w:t>
            </w:r>
          </w:p>
        </w:tc>
        <w:tc>
          <w:tcPr>
            <w:tcW w:w="2549" w:type="dxa"/>
            <w:vAlign w:val="top"/>
          </w:tcPr>
          <w:p w14:paraId="0F84F502">
            <w:pPr>
              <w:rPr>
                <w:rFonts w:ascii="Arial"/>
                <w:sz w:val="21"/>
              </w:rPr>
            </w:pPr>
          </w:p>
        </w:tc>
        <w:tc>
          <w:tcPr>
            <w:tcW w:w="2556" w:type="dxa"/>
            <w:vAlign w:val="top"/>
          </w:tcPr>
          <w:p w14:paraId="57B8911D">
            <w:pPr>
              <w:pStyle w:val="6"/>
              <w:spacing w:before="98" w:line="178" w:lineRule="auto"/>
              <w:ind w:left="1786"/>
            </w:pPr>
            <w:r>
              <w:rPr>
                <w:spacing w:val="3"/>
              </w:rPr>
              <w:t>240.00</w:t>
            </w:r>
          </w:p>
        </w:tc>
      </w:tr>
      <w:tr w14:paraId="045A8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9454884">
            <w:pPr>
              <w:pStyle w:val="6"/>
              <w:spacing w:before="97" w:line="179" w:lineRule="auto"/>
              <w:ind w:left="318"/>
            </w:pPr>
            <w:r>
              <w:rPr>
                <w:spacing w:val="-5"/>
              </w:rPr>
              <w:t>17</w:t>
            </w:r>
          </w:p>
        </w:tc>
        <w:tc>
          <w:tcPr>
            <w:tcW w:w="1190" w:type="dxa"/>
            <w:vAlign w:val="top"/>
          </w:tcPr>
          <w:p w14:paraId="0EFB0FBC">
            <w:pPr>
              <w:pStyle w:val="6"/>
              <w:spacing w:before="99" w:line="178" w:lineRule="auto"/>
              <w:ind w:left="109"/>
            </w:pPr>
            <w:r>
              <w:rPr>
                <w:spacing w:val="3"/>
              </w:rPr>
              <w:t>2070899</w:t>
            </w:r>
          </w:p>
        </w:tc>
        <w:tc>
          <w:tcPr>
            <w:tcW w:w="4532" w:type="dxa"/>
            <w:vAlign w:val="top"/>
          </w:tcPr>
          <w:p w14:paraId="3AE39A62">
            <w:pPr>
              <w:pStyle w:val="6"/>
              <w:spacing w:before="84" w:line="189" w:lineRule="auto"/>
              <w:ind w:left="101"/>
            </w:pPr>
            <w:r>
              <w:rPr>
                <w:spacing w:val="9"/>
              </w:rPr>
              <w:t>其他广播电视支出</w:t>
            </w:r>
          </w:p>
        </w:tc>
        <w:tc>
          <w:tcPr>
            <w:tcW w:w="2549" w:type="dxa"/>
            <w:vAlign w:val="top"/>
          </w:tcPr>
          <w:p w14:paraId="0DE9A629">
            <w:pPr>
              <w:pStyle w:val="6"/>
              <w:spacing w:before="99" w:line="178" w:lineRule="auto"/>
              <w:ind w:left="1781"/>
            </w:pPr>
            <w:r>
              <w:rPr>
                <w:spacing w:val="3"/>
              </w:rPr>
              <w:t>240.00</w:t>
            </w:r>
          </w:p>
        </w:tc>
        <w:tc>
          <w:tcPr>
            <w:tcW w:w="2549" w:type="dxa"/>
            <w:vAlign w:val="top"/>
          </w:tcPr>
          <w:p w14:paraId="6F2FAF5D">
            <w:pPr>
              <w:rPr>
                <w:rFonts w:ascii="Arial"/>
                <w:sz w:val="21"/>
              </w:rPr>
            </w:pPr>
          </w:p>
        </w:tc>
        <w:tc>
          <w:tcPr>
            <w:tcW w:w="2556" w:type="dxa"/>
            <w:vAlign w:val="top"/>
          </w:tcPr>
          <w:p w14:paraId="4FB4EDC8">
            <w:pPr>
              <w:pStyle w:val="6"/>
              <w:spacing w:before="99" w:line="178" w:lineRule="auto"/>
              <w:ind w:left="1786"/>
            </w:pPr>
            <w:r>
              <w:rPr>
                <w:spacing w:val="3"/>
              </w:rPr>
              <w:t>240.00</w:t>
            </w:r>
          </w:p>
        </w:tc>
      </w:tr>
      <w:tr w14:paraId="798B6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7881413">
            <w:pPr>
              <w:pStyle w:val="6"/>
              <w:spacing w:before="97" w:line="179" w:lineRule="auto"/>
              <w:ind w:left="318"/>
            </w:pPr>
            <w:r>
              <w:rPr>
                <w:spacing w:val="-5"/>
              </w:rPr>
              <w:t>18</w:t>
            </w:r>
          </w:p>
        </w:tc>
        <w:tc>
          <w:tcPr>
            <w:tcW w:w="1190" w:type="dxa"/>
            <w:vAlign w:val="top"/>
          </w:tcPr>
          <w:p w14:paraId="454AABDA">
            <w:pPr>
              <w:pStyle w:val="6"/>
              <w:spacing w:before="99" w:line="178" w:lineRule="auto"/>
              <w:ind w:left="109"/>
            </w:pPr>
            <w:r>
              <w:rPr>
                <w:spacing w:val="3"/>
              </w:rPr>
              <w:t>20799</w:t>
            </w:r>
          </w:p>
        </w:tc>
        <w:tc>
          <w:tcPr>
            <w:tcW w:w="4532" w:type="dxa"/>
            <w:vAlign w:val="top"/>
          </w:tcPr>
          <w:p w14:paraId="41BF266D">
            <w:pPr>
              <w:pStyle w:val="6"/>
              <w:spacing w:before="84" w:line="189" w:lineRule="auto"/>
              <w:ind w:left="101"/>
            </w:pPr>
            <w:r>
              <w:rPr>
                <w:spacing w:val="9"/>
              </w:rPr>
              <w:t>其他文化旅游体育与传媒支出</w:t>
            </w:r>
          </w:p>
        </w:tc>
        <w:tc>
          <w:tcPr>
            <w:tcW w:w="2549" w:type="dxa"/>
            <w:vAlign w:val="top"/>
          </w:tcPr>
          <w:p w14:paraId="79AA3FC5">
            <w:pPr>
              <w:pStyle w:val="6"/>
              <w:spacing w:before="97" w:line="179" w:lineRule="auto"/>
              <w:ind w:left="1789"/>
            </w:pPr>
            <w:r>
              <w:rPr>
                <w:spacing w:val="1"/>
              </w:rPr>
              <w:t>181.45</w:t>
            </w:r>
          </w:p>
        </w:tc>
        <w:tc>
          <w:tcPr>
            <w:tcW w:w="2549" w:type="dxa"/>
            <w:vAlign w:val="top"/>
          </w:tcPr>
          <w:p w14:paraId="04603127">
            <w:pPr>
              <w:rPr>
                <w:rFonts w:ascii="Arial"/>
                <w:sz w:val="21"/>
              </w:rPr>
            </w:pPr>
          </w:p>
        </w:tc>
        <w:tc>
          <w:tcPr>
            <w:tcW w:w="2556" w:type="dxa"/>
            <w:vAlign w:val="top"/>
          </w:tcPr>
          <w:p w14:paraId="074B598E">
            <w:pPr>
              <w:pStyle w:val="6"/>
              <w:spacing w:before="97" w:line="179" w:lineRule="auto"/>
              <w:ind w:left="1793"/>
            </w:pPr>
            <w:r>
              <w:rPr>
                <w:spacing w:val="1"/>
              </w:rPr>
              <w:t>181.45</w:t>
            </w:r>
          </w:p>
        </w:tc>
      </w:tr>
      <w:tr w14:paraId="27EB0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2288B2C">
            <w:pPr>
              <w:pStyle w:val="6"/>
              <w:spacing w:before="97" w:line="179" w:lineRule="auto"/>
              <w:ind w:left="318"/>
            </w:pPr>
            <w:r>
              <w:rPr>
                <w:spacing w:val="-5"/>
              </w:rPr>
              <w:t>19</w:t>
            </w:r>
          </w:p>
        </w:tc>
        <w:tc>
          <w:tcPr>
            <w:tcW w:w="1190" w:type="dxa"/>
            <w:vAlign w:val="top"/>
          </w:tcPr>
          <w:p w14:paraId="0E13D868">
            <w:pPr>
              <w:pStyle w:val="6"/>
              <w:spacing w:before="99" w:line="178" w:lineRule="auto"/>
              <w:ind w:left="109"/>
            </w:pPr>
            <w:r>
              <w:rPr>
                <w:spacing w:val="3"/>
              </w:rPr>
              <w:t>2079999</w:t>
            </w:r>
          </w:p>
        </w:tc>
        <w:tc>
          <w:tcPr>
            <w:tcW w:w="4532" w:type="dxa"/>
            <w:vAlign w:val="top"/>
          </w:tcPr>
          <w:p w14:paraId="6A609B0B">
            <w:pPr>
              <w:pStyle w:val="6"/>
              <w:spacing w:before="84" w:line="189" w:lineRule="auto"/>
              <w:ind w:left="101"/>
            </w:pPr>
            <w:r>
              <w:rPr>
                <w:spacing w:val="9"/>
              </w:rPr>
              <w:t>其他文化旅游体育与传媒支出</w:t>
            </w:r>
          </w:p>
        </w:tc>
        <w:tc>
          <w:tcPr>
            <w:tcW w:w="2549" w:type="dxa"/>
            <w:vAlign w:val="top"/>
          </w:tcPr>
          <w:p w14:paraId="5E009598">
            <w:pPr>
              <w:pStyle w:val="6"/>
              <w:spacing w:before="97" w:line="179" w:lineRule="auto"/>
              <w:ind w:left="1789"/>
            </w:pPr>
            <w:r>
              <w:rPr>
                <w:spacing w:val="1"/>
              </w:rPr>
              <w:t>181.45</w:t>
            </w:r>
          </w:p>
        </w:tc>
        <w:tc>
          <w:tcPr>
            <w:tcW w:w="2549" w:type="dxa"/>
            <w:vAlign w:val="top"/>
          </w:tcPr>
          <w:p w14:paraId="0276F8AB">
            <w:pPr>
              <w:rPr>
                <w:rFonts w:ascii="Arial"/>
                <w:sz w:val="21"/>
              </w:rPr>
            </w:pPr>
          </w:p>
        </w:tc>
        <w:tc>
          <w:tcPr>
            <w:tcW w:w="2556" w:type="dxa"/>
            <w:vAlign w:val="top"/>
          </w:tcPr>
          <w:p w14:paraId="2EF92125">
            <w:pPr>
              <w:pStyle w:val="6"/>
              <w:spacing w:before="97" w:line="179" w:lineRule="auto"/>
              <w:ind w:left="1793"/>
            </w:pPr>
            <w:r>
              <w:rPr>
                <w:spacing w:val="1"/>
              </w:rPr>
              <w:t>181.45</w:t>
            </w:r>
          </w:p>
        </w:tc>
      </w:tr>
    </w:tbl>
    <w:p w14:paraId="41B94851">
      <w:pPr>
        <w:spacing w:line="199" w:lineRule="exact"/>
        <w:rPr>
          <w:rFonts w:ascii="Arial"/>
          <w:sz w:val="17"/>
        </w:rPr>
      </w:pPr>
    </w:p>
    <w:p w14:paraId="1CDD3441">
      <w:pPr>
        <w:spacing w:line="199" w:lineRule="exact"/>
        <w:rPr>
          <w:rFonts w:ascii="Arial" w:hAnsi="Arial" w:eastAsia="Arial" w:cs="Arial"/>
          <w:sz w:val="17"/>
          <w:szCs w:val="17"/>
        </w:rPr>
        <w:sectPr>
          <w:footerReference r:id="rId18" w:type="default"/>
          <w:pgSz w:w="16840" w:h="11900"/>
          <w:pgMar w:top="1011" w:right="1019" w:bottom="937" w:left="1297" w:header="0" w:footer="720" w:gutter="0"/>
          <w:cols w:space="720" w:num="1"/>
        </w:sectPr>
      </w:pPr>
    </w:p>
    <w:p w14:paraId="6D3C0581">
      <w:pPr>
        <w:spacing w:before="108"/>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28F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385B08E2">
            <w:pPr>
              <w:pStyle w:val="6"/>
              <w:spacing w:before="49"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1159F054">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D4FC2A6">
            <w:pPr>
              <w:pStyle w:val="6"/>
              <w:spacing w:before="50" w:line="183" w:lineRule="auto"/>
              <w:ind w:left="3796"/>
              <w:rPr>
                <w:sz w:val="24"/>
                <w:szCs w:val="24"/>
              </w:rPr>
            </w:pPr>
            <w:r>
              <w:rPr>
                <w:spacing w:val="-13"/>
                <w:sz w:val="24"/>
                <w:szCs w:val="24"/>
              </w:rPr>
              <w:t>单位 ：万元</w:t>
            </w:r>
          </w:p>
        </w:tc>
      </w:tr>
      <w:tr w14:paraId="28BA4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4136283F">
            <w:pPr>
              <w:pStyle w:val="6"/>
              <w:spacing w:before="264" w:line="189" w:lineRule="auto"/>
              <w:ind w:left="214"/>
            </w:pPr>
            <w:r>
              <w:rPr>
                <w:b/>
                <w:bCs/>
                <w:spacing w:val="7"/>
              </w:rPr>
              <w:t>序号</w:t>
            </w:r>
          </w:p>
        </w:tc>
        <w:tc>
          <w:tcPr>
            <w:tcW w:w="5722" w:type="dxa"/>
            <w:gridSpan w:val="2"/>
            <w:vAlign w:val="top"/>
          </w:tcPr>
          <w:p w14:paraId="78E54ACE">
            <w:pPr>
              <w:pStyle w:val="6"/>
              <w:spacing w:before="72" w:line="189" w:lineRule="auto"/>
              <w:ind w:left="2225"/>
            </w:pPr>
            <w:r>
              <w:rPr>
                <w:b/>
                <w:bCs/>
                <w:spacing w:val="9"/>
              </w:rPr>
              <w:t>功能分类科目</w:t>
            </w:r>
          </w:p>
        </w:tc>
        <w:tc>
          <w:tcPr>
            <w:tcW w:w="2549" w:type="dxa"/>
            <w:vMerge w:val="restart"/>
            <w:tcBorders>
              <w:bottom w:val="nil"/>
            </w:tcBorders>
            <w:vAlign w:val="top"/>
          </w:tcPr>
          <w:p w14:paraId="6AFAF743">
            <w:pPr>
              <w:pStyle w:val="6"/>
              <w:spacing w:before="264" w:line="189" w:lineRule="auto"/>
              <w:ind w:left="1060"/>
            </w:pPr>
            <w:r>
              <w:rPr>
                <w:b/>
                <w:bCs/>
                <w:spacing w:val="7"/>
              </w:rPr>
              <w:t>合计</w:t>
            </w:r>
          </w:p>
        </w:tc>
        <w:tc>
          <w:tcPr>
            <w:tcW w:w="2549" w:type="dxa"/>
            <w:vMerge w:val="restart"/>
            <w:tcBorders>
              <w:bottom w:val="nil"/>
            </w:tcBorders>
            <w:vAlign w:val="top"/>
          </w:tcPr>
          <w:p w14:paraId="0D6F2D20">
            <w:pPr>
              <w:pStyle w:val="6"/>
              <w:spacing w:before="264" w:line="189" w:lineRule="auto"/>
              <w:ind w:left="853"/>
            </w:pPr>
            <w:r>
              <w:rPr>
                <w:b/>
                <w:bCs/>
                <w:spacing w:val="8"/>
              </w:rPr>
              <w:t>基本支出</w:t>
            </w:r>
          </w:p>
        </w:tc>
        <w:tc>
          <w:tcPr>
            <w:tcW w:w="2556" w:type="dxa"/>
            <w:vMerge w:val="restart"/>
            <w:tcBorders>
              <w:bottom w:val="nil"/>
            </w:tcBorders>
            <w:vAlign w:val="top"/>
          </w:tcPr>
          <w:p w14:paraId="281B7A93">
            <w:pPr>
              <w:pStyle w:val="6"/>
              <w:spacing w:before="264" w:line="189" w:lineRule="auto"/>
              <w:ind w:left="856"/>
            </w:pPr>
            <w:r>
              <w:rPr>
                <w:b/>
                <w:bCs/>
                <w:spacing w:val="8"/>
              </w:rPr>
              <w:t>项目支出</w:t>
            </w:r>
          </w:p>
        </w:tc>
      </w:tr>
      <w:tr w14:paraId="0B31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5FDC274D">
            <w:pPr>
              <w:rPr>
                <w:rFonts w:ascii="Arial"/>
                <w:sz w:val="21"/>
              </w:rPr>
            </w:pPr>
          </w:p>
        </w:tc>
        <w:tc>
          <w:tcPr>
            <w:tcW w:w="1190" w:type="dxa"/>
            <w:vAlign w:val="top"/>
          </w:tcPr>
          <w:p w14:paraId="4A0B6317">
            <w:pPr>
              <w:pStyle w:val="6"/>
              <w:spacing w:before="73" w:line="189" w:lineRule="auto"/>
              <w:ind w:left="168"/>
            </w:pPr>
            <w:r>
              <w:rPr>
                <w:b/>
                <w:bCs/>
                <w:spacing w:val="8"/>
              </w:rPr>
              <w:t>科目编码</w:t>
            </w:r>
          </w:p>
        </w:tc>
        <w:tc>
          <w:tcPr>
            <w:tcW w:w="4532" w:type="dxa"/>
            <w:vAlign w:val="top"/>
          </w:tcPr>
          <w:p w14:paraId="3B1C94D6">
            <w:pPr>
              <w:pStyle w:val="6"/>
              <w:spacing w:before="73" w:line="189" w:lineRule="auto"/>
              <w:ind w:left="1841"/>
            </w:pPr>
            <w:r>
              <w:rPr>
                <w:b/>
                <w:bCs/>
                <w:spacing w:val="8"/>
              </w:rPr>
              <w:t>科目名称</w:t>
            </w:r>
          </w:p>
        </w:tc>
        <w:tc>
          <w:tcPr>
            <w:tcW w:w="2549" w:type="dxa"/>
            <w:vMerge w:val="continue"/>
            <w:tcBorders>
              <w:top w:val="nil"/>
            </w:tcBorders>
            <w:vAlign w:val="top"/>
          </w:tcPr>
          <w:p w14:paraId="48D71FA3">
            <w:pPr>
              <w:rPr>
                <w:rFonts w:ascii="Arial"/>
                <w:sz w:val="21"/>
              </w:rPr>
            </w:pPr>
          </w:p>
        </w:tc>
        <w:tc>
          <w:tcPr>
            <w:tcW w:w="2549" w:type="dxa"/>
            <w:vMerge w:val="continue"/>
            <w:tcBorders>
              <w:top w:val="nil"/>
            </w:tcBorders>
            <w:vAlign w:val="top"/>
          </w:tcPr>
          <w:p w14:paraId="00DA02A6">
            <w:pPr>
              <w:rPr>
                <w:rFonts w:ascii="Arial"/>
                <w:sz w:val="21"/>
              </w:rPr>
            </w:pPr>
          </w:p>
        </w:tc>
        <w:tc>
          <w:tcPr>
            <w:tcW w:w="2556" w:type="dxa"/>
            <w:vMerge w:val="continue"/>
            <w:tcBorders>
              <w:top w:val="nil"/>
            </w:tcBorders>
            <w:vAlign w:val="top"/>
          </w:tcPr>
          <w:p w14:paraId="211E5482">
            <w:pPr>
              <w:rPr>
                <w:rFonts w:ascii="Arial"/>
                <w:sz w:val="21"/>
              </w:rPr>
            </w:pPr>
          </w:p>
        </w:tc>
      </w:tr>
      <w:tr w14:paraId="090BD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3F37314">
            <w:pPr>
              <w:pStyle w:val="6"/>
              <w:spacing w:before="74" w:line="189" w:lineRule="auto"/>
              <w:ind w:left="214"/>
            </w:pPr>
            <w:r>
              <w:rPr>
                <w:b/>
                <w:bCs/>
                <w:spacing w:val="7"/>
              </w:rPr>
              <w:t>栏次</w:t>
            </w:r>
          </w:p>
        </w:tc>
        <w:tc>
          <w:tcPr>
            <w:tcW w:w="1190" w:type="dxa"/>
            <w:vAlign w:val="top"/>
          </w:tcPr>
          <w:p w14:paraId="660A1641">
            <w:pPr>
              <w:pStyle w:val="6"/>
              <w:spacing w:before="88" w:line="179" w:lineRule="auto"/>
              <w:ind w:left="538"/>
            </w:pPr>
            <w:r>
              <w:rPr>
                <w:b/>
                <w:bCs/>
              </w:rPr>
              <w:t>1</w:t>
            </w:r>
          </w:p>
        </w:tc>
        <w:tc>
          <w:tcPr>
            <w:tcW w:w="4532" w:type="dxa"/>
            <w:vAlign w:val="top"/>
          </w:tcPr>
          <w:p w14:paraId="2002054D">
            <w:pPr>
              <w:pStyle w:val="6"/>
              <w:spacing w:before="89" w:line="178" w:lineRule="auto"/>
              <w:ind w:left="2205"/>
            </w:pPr>
            <w:r>
              <w:rPr>
                <w:b/>
                <w:bCs/>
              </w:rPr>
              <w:t>2</w:t>
            </w:r>
          </w:p>
        </w:tc>
        <w:tc>
          <w:tcPr>
            <w:tcW w:w="2549" w:type="dxa"/>
            <w:vAlign w:val="top"/>
          </w:tcPr>
          <w:p w14:paraId="1A9028B4">
            <w:pPr>
              <w:pStyle w:val="6"/>
              <w:spacing w:before="89" w:line="178" w:lineRule="auto"/>
              <w:ind w:left="1220"/>
            </w:pPr>
            <w:r>
              <w:rPr>
                <w:b/>
                <w:bCs/>
              </w:rPr>
              <w:t>3</w:t>
            </w:r>
          </w:p>
        </w:tc>
        <w:tc>
          <w:tcPr>
            <w:tcW w:w="2549" w:type="dxa"/>
            <w:vAlign w:val="top"/>
          </w:tcPr>
          <w:p w14:paraId="335B7B6E">
            <w:pPr>
              <w:pStyle w:val="6"/>
              <w:spacing w:before="92" w:line="176" w:lineRule="auto"/>
              <w:ind w:left="1210"/>
            </w:pPr>
            <w:r>
              <w:rPr>
                <w:b/>
                <w:bCs/>
                <w:spacing w:val="1"/>
              </w:rPr>
              <w:t>4</w:t>
            </w:r>
          </w:p>
        </w:tc>
        <w:tc>
          <w:tcPr>
            <w:tcW w:w="2556" w:type="dxa"/>
            <w:vAlign w:val="top"/>
          </w:tcPr>
          <w:p w14:paraId="129E9C7C">
            <w:pPr>
              <w:pStyle w:val="6"/>
              <w:spacing w:before="92" w:line="176" w:lineRule="auto"/>
              <w:ind w:left="1226"/>
            </w:pPr>
            <w:r>
              <w:rPr>
                <w:b/>
                <w:bCs/>
              </w:rPr>
              <w:t>5</w:t>
            </w:r>
          </w:p>
        </w:tc>
      </w:tr>
      <w:tr w14:paraId="2EB61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DB50FB7">
            <w:pPr>
              <w:pStyle w:val="6"/>
              <w:spacing w:before="90" w:line="178" w:lineRule="auto"/>
              <w:ind w:left="311"/>
            </w:pPr>
            <w:r>
              <w:rPr>
                <w:spacing w:val="-1"/>
              </w:rPr>
              <w:t>20</w:t>
            </w:r>
          </w:p>
        </w:tc>
        <w:tc>
          <w:tcPr>
            <w:tcW w:w="1190" w:type="dxa"/>
            <w:vAlign w:val="top"/>
          </w:tcPr>
          <w:p w14:paraId="61927330">
            <w:pPr>
              <w:pStyle w:val="6"/>
              <w:spacing w:before="90" w:line="178" w:lineRule="auto"/>
              <w:ind w:left="109"/>
            </w:pPr>
            <w:r>
              <w:rPr>
                <w:spacing w:val="1"/>
              </w:rPr>
              <w:t>208</w:t>
            </w:r>
          </w:p>
        </w:tc>
        <w:tc>
          <w:tcPr>
            <w:tcW w:w="4532" w:type="dxa"/>
            <w:vAlign w:val="top"/>
          </w:tcPr>
          <w:p w14:paraId="533DDD7A">
            <w:pPr>
              <w:pStyle w:val="6"/>
              <w:spacing w:before="74" w:line="190" w:lineRule="auto"/>
              <w:ind w:left="101"/>
            </w:pPr>
            <w:r>
              <w:rPr>
                <w:spacing w:val="9"/>
              </w:rPr>
              <w:t>社会保障和就业支出</w:t>
            </w:r>
          </w:p>
        </w:tc>
        <w:tc>
          <w:tcPr>
            <w:tcW w:w="2549" w:type="dxa"/>
            <w:vAlign w:val="top"/>
          </w:tcPr>
          <w:p w14:paraId="4DA2E36C">
            <w:pPr>
              <w:pStyle w:val="6"/>
              <w:spacing w:before="90" w:line="178" w:lineRule="auto"/>
              <w:ind w:left="1781"/>
            </w:pPr>
            <w:r>
              <w:rPr>
                <w:spacing w:val="3"/>
              </w:rPr>
              <w:t>892.74</w:t>
            </w:r>
          </w:p>
        </w:tc>
        <w:tc>
          <w:tcPr>
            <w:tcW w:w="2549" w:type="dxa"/>
            <w:vAlign w:val="top"/>
          </w:tcPr>
          <w:p w14:paraId="6815A4F0">
            <w:pPr>
              <w:pStyle w:val="6"/>
              <w:spacing w:before="90" w:line="178" w:lineRule="auto"/>
              <w:ind w:left="1783"/>
            </w:pPr>
            <w:r>
              <w:rPr>
                <w:spacing w:val="3"/>
              </w:rPr>
              <w:t>892.74</w:t>
            </w:r>
          </w:p>
        </w:tc>
        <w:tc>
          <w:tcPr>
            <w:tcW w:w="2556" w:type="dxa"/>
            <w:vAlign w:val="top"/>
          </w:tcPr>
          <w:p w14:paraId="79BF9E2B">
            <w:pPr>
              <w:rPr>
                <w:rFonts w:ascii="Arial"/>
                <w:sz w:val="21"/>
              </w:rPr>
            </w:pPr>
          </w:p>
        </w:tc>
      </w:tr>
      <w:tr w14:paraId="408E8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FA90E6E">
            <w:pPr>
              <w:pStyle w:val="6"/>
              <w:spacing w:before="90" w:line="179" w:lineRule="auto"/>
              <w:ind w:left="311"/>
            </w:pPr>
            <w:r>
              <w:rPr>
                <w:spacing w:val="-1"/>
              </w:rPr>
              <w:t>21</w:t>
            </w:r>
          </w:p>
        </w:tc>
        <w:tc>
          <w:tcPr>
            <w:tcW w:w="1190" w:type="dxa"/>
            <w:vAlign w:val="top"/>
          </w:tcPr>
          <w:p w14:paraId="3942904C">
            <w:pPr>
              <w:pStyle w:val="6"/>
              <w:spacing w:before="91" w:line="178" w:lineRule="auto"/>
              <w:ind w:left="109"/>
            </w:pPr>
            <w:r>
              <w:rPr>
                <w:spacing w:val="3"/>
              </w:rPr>
              <w:t>20805</w:t>
            </w:r>
          </w:p>
        </w:tc>
        <w:tc>
          <w:tcPr>
            <w:tcW w:w="4532" w:type="dxa"/>
            <w:vAlign w:val="top"/>
          </w:tcPr>
          <w:p w14:paraId="5A8BD9A1">
            <w:pPr>
              <w:pStyle w:val="6"/>
              <w:spacing w:before="76" w:line="189" w:lineRule="auto"/>
              <w:ind w:left="102"/>
            </w:pPr>
            <w:r>
              <w:rPr>
                <w:spacing w:val="9"/>
              </w:rPr>
              <w:t>行政事业单位养老支出</w:t>
            </w:r>
          </w:p>
        </w:tc>
        <w:tc>
          <w:tcPr>
            <w:tcW w:w="2549" w:type="dxa"/>
            <w:vAlign w:val="top"/>
          </w:tcPr>
          <w:p w14:paraId="1A32ED86">
            <w:pPr>
              <w:pStyle w:val="6"/>
              <w:spacing w:before="91" w:line="178" w:lineRule="auto"/>
              <w:ind w:left="1781"/>
            </w:pPr>
            <w:r>
              <w:rPr>
                <w:spacing w:val="3"/>
              </w:rPr>
              <w:t>889.30</w:t>
            </w:r>
          </w:p>
        </w:tc>
        <w:tc>
          <w:tcPr>
            <w:tcW w:w="2549" w:type="dxa"/>
            <w:vAlign w:val="top"/>
          </w:tcPr>
          <w:p w14:paraId="26845E79">
            <w:pPr>
              <w:pStyle w:val="6"/>
              <w:spacing w:before="91" w:line="178" w:lineRule="auto"/>
              <w:ind w:left="1783"/>
            </w:pPr>
            <w:r>
              <w:rPr>
                <w:spacing w:val="3"/>
              </w:rPr>
              <w:t>889.30</w:t>
            </w:r>
          </w:p>
        </w:tc>
        <w:tc>
          <w:tcPr>
            <w:tcW w:w="2556" w:type="dxa"/>
            <w:vAlign w:val="top"/>
          </w:tcPr>
          <w:p w14:paraId="51DDB659">
            <w:pPr>
              <w:rPr>
                <w:rFonts w:ascii="Arial"/>
                <w:sz w:val="21"/>
              </w:rPr>
            </w:pPr>
          </w:p>
        </w:tc>
      </w:tr>
      <w:tr w14:paraId="02F18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C94AEF1">
            <w:pPr>
              <w:pStyle w:val="6"/>
              <w:spacing w:before="92" w:line="178" w:lineRule="auto"/>
              <w:ind w:left="311"/>
            </w:pPr>
            <w:r>
              <w:rPr>
                <w:spacing w:val="-1"/>
              </w:rPr>
              <w:t>22</w:t>
            </w:r>
          </w:p>
        </w:tc>
        <w:tc>
          <w:tcPr>
            <w:tcW w:w="1190" w:type="dxa"/>
            <w:vAlign w:val="top"/>
          </w:tcPr>
          <w:p w14:paraId="35B3088C">
            <w:pPr>
              <w:pStyle w:val="6"/>
              <w:spacing w:before="91" w:line="179" w:lineRule="auto"/>
              <w:ind w:left="109"/>
            </w:pPr>
            <w:r>
              <w:rPr>
                <w:spacing w:val="3"/>
              </w:rPr>
              <w:t>2080501</w:t>
            </w:r>
          </w:p>
        </w:tc>
        <w:tc>
          <w:tcPr>
            <w:tcW w:w="4532" w:type="dxa"/>
            <w:vAlign w:val="top"/>
          </w:tcPr>
          <w:p w14:paraId="1F2337CE">
            <w:pPr>
              <w:pStyle w:val="6"/>
              <w:spacing w:before="76" w:line="190" w:lineRule="auto"/>
              <w:ind w:left="102"/>
            </w:pPr>
            <w:r>
              <w:rPr>
                <w:spacing w:val="9"/>
              </w:rPr>
              <w:t>行政单位离退休</w:t>
            </w:r>
          </w:p>
        </w:tc>
        <w:tc>
          <w:tcPr>
            <w:tcW w:w="2549" w:type="dxa"/>
            <w:vAlign w:val="top"/>
          </w:tcPr>
          <w:p w14:paraId="3C625B08">
            <w:pPr>
              <w:pStyle w:val="6"/>
              <w:spacing w:before="92" w:line="178" w:lineRule="auto"/>
              <w:ind w:left="1780"/>
            </w:pPr>
            <w:r>
              <w:rPr>
                <w:spacing w:val="3"/>
              </w:rPr>
              <w:t>702.26</w:t>
            </w:r>
          </w:p>
        </w:tc>
        <w:tc>
          <w:tcPr>
            <w:tcW w:w="2549" w:type="dxa"/>
            <w:vAlign w:val="top"/>
          </w:tcPr>
          <w:p w14:paraId="69EC1CFB">
            <w:pPr>
              <w:pStyle w:val="6"/>
              <w:spacing w:before="92" w:line="178" w:lineRule="auto"/>
              <w:ind w:left="1782"/>
            </w:pPr>
            <w:r>
              <w:rPr>
                <w:spacing w:val="3"/>
              </w:rPr>
              <w:t>702.26</w:t>
            </w:r>
          </w:p>
        </w:tc>
        <w:tc>
          <w:tcPr>
            <w:tcW w:w="2556" w:type="dxa"/>
            <w:vAlign w:val="top"/>
          </w:tcPr>
          <w:p w14:paraId="5A49EB82">
            <w:pPr>
              <w:rPr>
                <w:rFonts w:ascii="Arial"/>
                <w:sz w:val="21"/>
              </w:rPr>
            </w:pPr>
          </w:p>
        </w:tc>
      </w:tr>
      <w:tr w14:paraId="3ED5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B7B235C">
            <w:pPr>
              <w:pStyle w:val="6"/>
              <w:spacing w:before="93" w:line="178" w:lineRule="auto"/>
              <w:ind w:left="311"/>
            </w:pPr>
            <w:r>
              <w:rPr>
                <w:spacing w:val="-1"/>
              </w:rPr>
              <w:t>23</w:t>
            </w:r>
          </w:p>
        </w:tc>
        <w:tc>
          <w:tcPr>
            <w:tcW w:w="1190" w:type="dxa"/>
            <w:vAlign w:val="top"/>
          </w:tcPr>
          <w:p w14:paraId="4E567CB2">
            <w:pPr>
              <w:pStyle w:val="6"/>
              <w:spacing w:before="93" w:line="178" w:lineRule="auto"/>
              <w:ind w:left="109"/>
            </w:pPr>
            <w:r>
              <w:rPr>
                <w:spacing w:val="3"/>
              </w:rPr>
              <w:t>2080505</w:t>
            </w:r>
          </w:p>
        </w:tc>
        <w:tc>
          <w:tcPr>
            <w:tcW w:w="4532" w:type="dxa"/>
            <w:vAlign w:val="top"/>
          </w:tcPr>
          <w:p w14:paraId="140CFE9F">
            <w:pPr>
              <w:pStyle w:val="6"/>
              <w:spacing w:before="78" w:line="189" w:lineRule="auto"/>
              <w:ind w:left="101"/>
            </w:pPr>
            <w:r>
              <w:rPr>
                <w:spacing w:val="9"/>
              </w:rPr>
              <w:t>机关事业单位基本养老保险缴费支出</w:t>
            </w:r>
          </w:p>
        </w:tc>
        <w:tc>
          <w:tcPr>
            <w:tcW w:w="2549" w:type="dxa"/>
            <w:vAlign w:val="top"/>
          </w:tcPr>
          <w:p w14:paraId="73893E9B">
            <w:pPr>
              <w:pStyle w:val="6"/>
              <w:spacing w:before="92" w:line="179" w:lineRule="auto"/>
              <w:ind w:left="1789"/>
            </w:pPr>
            <w:r>
              <w:rPr>
                <w:spacing w:val="1"/>
              </w:rPr>
              <w:t>145.04</w:t>
            </w:r>
          </w:p>
        </w:tc>
        <w:tc>
          <w:tcPr>
            <w:tcW w:w="2549" w:type="dxa"/>
            <w:vAlign w:val="top"/>
          </w:tcPr>
          <w:p w14:paraId="2CE4292C">
            <w:pPr>
              <w:pStyle w:val="6"/>
              <w:spacing w:before="92" w:line="179" w:lineRule="auto"/>
              <w:ind w:left="1791"/>
            </w:pPr>
            <w:r>
              <w:rPr>
                <w:spacing w:val="1"/>
              </w:rPr>
              <w:t>145.04</w:t>
            </w:r>
          </w:p>
        </w:tc>
        <w:tc>
          <w:tcPr>
            <w:tcW w:w="2556" w:type="dxa"/>
            <w:vAlign w:val="top"/>
          </w:tcPr>
          <w:p w14:paraId="61ABFDE5">
            <w:pPr>
              <w:rPr>
                <w:rFonts w:ascii="Arial"/>
                <w:sz w:val="21"/>
              </w:rPr>
            </w:pPr>
          </w:p>
        </w:tc>
      </w:tr>
      <w:tr w14:paraId="5783E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BDBD87F">
            <w:pPr>
              <w:pStyle w:val="6"/>
              <w:spacing w:before="93" w:line="178" w:lineRule="auto"/>
              <w:ind w:left="311"/>
            </w:pPr>
            <w:r>
              <w:rPr>
                <w:spacing w:val="-1"/>
              </w:rPr>
              <w:t>24</w:t>
            </w:r>
          </w:p>
        </w:tc>
        <w:tc>
          <w:tcPr>
            <w:tcW w:w="1190" w:type="dxa"/>
            <w:vAlign w:val="top"/>
          </w:tcPr>
          <w:p w14:paraId="250D294B">
            <w:pPr>
              <w:pStyle w:val="6"/>
              <w:spacing w:before="93" w:line="178" w:lineRule="auto"/>
              <w:ind w:left="109"/>
            </w:pPr>
            <w:r>
              <w:rPr>
                <w:spacing w:val="3"/>
              </w:rPr>
              <w:t>2080506</w:t>
            </w:r>
          </w:p>
        </w:tc>
        <w:tc>
          <w:tcPr>
            <w:tcW w:w="4532" w:type="dxa"/>
            <w:vAlign w:val="top"/>
          </w:tcPr>
          <w:p w14:paraId="3FA54720">
            <w:pPr>
              <w:pStyle w:val="6"/>
              <w:spacing w:before="77" w:line="190" w:lineRule="auto"/>
              <w:ind w:left="101"/>
            </w:pPr>
            <w:r>
              <w:rPr>
                <w:spacing w:val="9"/>
              </w:rPr>
              <w:t>机关事业单位职业年金缴费支出</w:t>
            </w:r>
          </w:p>
        </w:tc>
        <w:tc>
          <w:tcPr>
            <w:tcW w:w="2549" w:type="dxa"/>
            <w:vAlign w:val="top"/>
          </w:tcPr>
          <w:p w14:paraId="52D5C7CC">
            <w:pPr>
              <w:pStyle w:val="6"/>
              <w:spacing w:before="93" w:line="178" w:lineRule="auto"/>
              <w:ind w:left="1895"/>
            </w:pPr>
            <w:r>
              <w:rPr>
                <w:spacing w:val="4"/>
              </w:rPr>
              <w:t>42.00</w:t>
            </w:r>
          </w:p>
        </w:tc>
        <w:tc>
          <w:tcPr>
            <w:tcW w:w="2549" w:type="dxa"/>
            <w:vAlign w:val="top"/>
          </w:tcPr>
          <w:p w14:paraId="28A00332">
            <w:pPr>
              <w:pStyle w:val="6"/>
              <w:spacing w:before="93" w:line="178" w:lineRule="auto"/>
              <w:ind w:left="1897"/>
            </w:pPr>
            <w:r>
              <w:rPr>
                <w:spacing w:val="4"/>
              </w:rPr>
              <w:t>42.00</w:t>
            </w:r>
          </w:p>
        </w:tc>
        <w:tc>
          <w:tcPr>
            <w:tcW w:w="2556" w:type="dxa"/>
            <w:vAlign w:val="top"/>
          </w:tcPr>
          <w:p w14:paraId="4DA85DC8">
            <w:pPr>
              <w:rPr>
                <w:rFonts w:ascii="Arial"/>
                <w:sz w:val="21"/>
              </w:rPr>
            </w:pPr>
          </w:p>
        </w:tc>
      </w:tr>
      <w:tr w14:paraId="7D96C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9FE9A7">
            <w:pPr>
              <w:pStyle w:val="6"/>
              <w:spacing w:before="94" w:line="178" w:lineRule="auto"/>
              <w:ind w:left="311"/>
            </w:pPr>
            <w:r>
              <w:rPr>
                <w:spacing w:val="-1"/>
              </w:rPr>
              <w:t>25</w:t>
            </w:r>
          </w:p>
        </w:tc>
        <w:tc>
          <w:tcPr>
            <w:tcW w:w="1190" w:type="dxa"/>
            <w:vAlign w:val="top"/>
          </w:tcPr>
          <w:p w14:paraId="35C52E66">
            <w:pPr>
              <w:pStyle w:val="6"/>
              <w:spacing w:before="94" w:line="178" w:lineRule="auto"/>
              <w:ind w:left="109"/>
            </w:pPr>
            <w:r>
              <w:rPr>
                <w:spacing w:val="3"/>
              </w:rPr>
              <w:t>20899</w:t>
            </w:r>
          </w:p>
        </w:tc>
        <w:tc>
          <w:tcPr>
            <w:tcW w:w="4532" w:type="dxa"/>
            <w:vAlign w:val="top"/>
          </w:tcPr>
          <w:p w14:paraId="5C14FCC4">
            <w:pPr>
              <w:pStyle w:val="6"/>
              <w:spacing w:before="78" w:line="190" w:lineRule="auto"/>
              <w:ind w:left="101"/>
            </w:pPr>
            <w:r>
              <w:rPr>
                <w:spacing w:val="9"/>
              </w:rPr>
              <w:t>其他社会保障和就业支出</w:t>
            </w:r>
          </w:p>
        </w:tc>
        <w:tc>
          <w:tcPr>
            <w:tcW w:w="2549" w:type="dxa"/>
            <w:vAlign w:val="top"/>
          </w:tcPr>
          <w:p w14:paraId="6B3C7AA0">
            <w:pPr>
              <w:pStyle w:val="6"/>
              <w:spacing w:before="94" w:line="178" w:lineRule="auto"/>
              <w:ind w:left="2032"/>
            </w:pPr>
            <w:r>
              <w:t>3.44</w:t>
            </w:r>
          </w:p>
        </w:tc>
        <w:tc>
          <w:tcPr>
            <w:tcW w:w="2549" w:type="dxa"/>
            <w:vAlign w:val="top"/>
          </w:tcPr>
          <w:p w14:paraId="45B43CC0">
            <w:pPr>
              <w:pStyle w:val="6"/>
              <w:spacing w:before="94" w:line="178" w:lineRule="auto"/>
              <w:ind w:left="2034"/>
            </w:pPr>
            <w:r>
              <w:t>3.44</w:t>
            </w:r>
          </w:p>
        </w:tc>
        <w:tc>
          <w:tcPr>
            <w:tcW w:w="2556" w:type="dxa"/>
            <w:vAlign w:val="top"/>
          </w:tcPr>
          <w:p w14:paraId="0C9AB566">
            <w:pPr>
              <w:rPr>
                <w:rFonts w:ascii="Arial"/>
                <w:sz w:val="21"/>
              </w:rPr>
            </w:pPr>
          </w:p>
        </w:tc>
      </w:tr>
      <w:tr w14:paraId="3032C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B5D52B1">
            <w:pPr>
              <w:pStyle w:val="6"/>
              <w:spacing w:before="94" w:line="178" w:lineRule="auto"/>
              <w:ind w:left="311"/>
            </w:pPr>
            <w:r>
              <w:rPr>
                <w:spacing w:val="-1"/>
              </w:rPr>
              <w:t>26</w:t>
            </w:r>
          </w:p>
        </w:tc>
        <w:tc>
          <w:tcPr>
            <w:tcW w:w="1190" w:type="dxa"/>
            <w:vAlign w:val="top"/>
          </w:tcPr>
          <w:p w14:paraId="0CDB1AF9">
            <w:pPr>
              <w:pStyle w:val="6"/>
              <w:spacing w:before="94" w:line="178" w:lineRule="auto"/>
              <w:ind w:left="109"/>
            </w:pPr>
            <w:r>
              <w:rPr>
                <w:spacing w:val="3"/>
              </w:rPr>
              <w:t>2089999</w:t>
            </w:r>
          </w:p>
        </w:tc>
        <w:tc>
          <w:tcPr>
            <w:tcW w:w="4532" w:type="dxa"/>
            <w:vAlign w:val="top"/>
          </w:tcPr>
          <w:p w14:paraId="2A2549C0">
            <w:pPr>
              <w:pStyle w:val="6"/>
              <w:spacing w:before="78" w:line="190" w:lineRule="auto"/>
              <w:ind w:left="101"/>
            </w:pPr>
            <w:r>
              <w:rPr>
                <w:spacing w:val="9"/>
              </w:rPr>
              <w:t>其他社会保障和就业支出</w:t>
            </w:r>
          </w:p>
        </w:tc>
        <w:tc>
          <w:tcPr>
            <w:tcW w:w="2549" w:type="dxa"/>
            <w:vAlign w:val="top"/>
          </w:tcPr>
          <w:p w14:paraId="7117B03A">
            <w:pPr>
              <w:pStyle w:val="6"/>
              <w:spacing w:before="94" w:line="178" w:lineRule="auto"/>
              <w:ind w:left="2032"/>
            </w:pPr>
            <w:r>
              <w:t>3.44</w:t>
            </w:r>
          </w:p>
        </w:tc>
        <w:tc>
          <w:tcPr>
            <w:tcW w:w="2549" w:type="dxa"/>
            <w:vAlign w:val="top"/>
          </w:tcPr>
          <w:p w14:paraId="079D02D8">
            <w:pPr>
              <w:pStyle w:val="6"/>
              <w:spacing w:before="94" w:line="178" w:lineRule="auto"/>
              <w:ind w:left="2034"/>
            </w:pPr>
            <w:r>
              <w:t>3.44</w:t>
            </w:r>
          </w:p>
        </w:tc>
        <w:tc>
          <w:tcPr>
            <w:tcW w:w="2556" w:type="dxa"/>
            <w:vAlign w:val="top"/>
          </w:tcPr>
          <w:p w14:paraId="60277BCA">
            <w:pPr>
              <w:rPr>
                <w:rFonts w:ascii="Arial"/>
                <w:sz w:val="21"/>
              </w:rPr>
            </w:pPr>
          </w:p>
        </w:tc>
      </w:tr>
      <w:tr w14:paraId="40C5A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A5C3B10">
            <w:pPr>
              <w:pStyle w:val="6"/>
              <w:spacing w:before="94" w:line="178" w:lineRule="auto"/>
              <w:ind w:left="311"/>
            </w:pPr>
            <w:r>
              <w:rPr>
                <w:spacing w:val="-1"/>
              </w:rPr>
              <w:t>27</w:t>
            </w:r>
          </w:p>
        </w:tc>
        <w:tc>
          <w:tcPr>
            <w:tcW w:w="1190" w:type="dxa"/>
            <w:vAlign w:val="top"/>
          </w:tcPr>
          <w:p w14:paraId="1FA3984C">
            <w:pPr>
              <w:pStyle w:val="6"/>
              <w:spacing w:before="93" w:line="179" w:lineRule="auto"/>
              <w:ind w:left="109"/>
            </w:pPr>
            <w:r>
              <w:rPr>
                <w:spacing w:val="1"/>
              </w:rPr>
              <w:t>210</w:t>
            </w:r>
          </w:p>
        </w:tc>
        <w:tc>
          <w:tcPr>
            <w:tcW w:w="4532" w:type="dxa"/>
            <w:vAlign w:val="top"/>
          </w:tcPr>
          <w:p w14:paraId="2A40E303">
            <w:pPr>
              <w:pStyle w:val="6"/>
              <w:spacing w:before="79" w:line="189" w:lineRule="auto"/>
              <w:ind w:left="104"/>
            </w:pPr>
            <w:r>
              <w:rPr>
                <w:spacing w:val="8"/>
              </w:rPr>
              <w:t>卫生健康支出</w:t>
            </w:r>
          </w:p>
        </w:tc>
        <w:tc>
          <w:tcPr>
            <w:tcW w:w="2549" w:type="dxa"/>
            <w:vAlign w:val="top"/>
          </w:tcPr>
          <w:p w14:paraId="721B59EE">
            <w:pPr>
              <w:pStyle w:val="6"/>
              <w:spacing w:before="93" w:line="179" w:lineRule="auto"/>
              <w:ind w:left="1789"/>
            </w:pPr>
            <w:r>
              <w:rPr>
                <w:spacing w:val="1"/>
              </w:rPr>
              <w:t>102.43</w:t>
            </w:r>
          </w:p>
        </w:tc>
        <w:tc>
          <w:tcPr>
            <w:tcW w:w="2549" w:type="dxa"/>
            <w:vAlign w:val="top"/>
          </w:tcPr>
          <w:p w14:paraId="2B5E8EE9">
            <w:pPr>
              <w:pStyle w:val="6"/>
              <w:spacing w:before="93" w:line="179" w:lineRule="auto"/>
              <w:ind w:left="1791"/>
            </w:pPr>
            <w:r>
              <w:rPr>
                <w:spacing w:val="1"/>
              </w:rPr>
              <w:t>102.43</w:t>
            </w:r>
          </w:p>
        </w:tc>
        <w:tc>
          <w:tcPr>
            <w:tcW w:w="2556" w:type="dxa"/>
            <w:vAlign w:val="top"/>
          </w:tcPr>
          <w:p w14:paraId="3A843D8B">
            <w:pPr>
              <w:rPr>
                <w:rFonts w:ascii="Arial"/>
                <w:sz w:val="21"/>
              </w:rPr>
            </w:pPr>
          </w:p>
        </w:tc>
      </w:tr>
      <w:tr w14:paraId="3C726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27F0EC06">
            <w:pPr>
              <w:pStyle w:val="6"/>
              <w:spacing w:before="94" w:line="179" w:lineRule="auto"/>
              <w:ind w:left="311"/>
            </w:pPr>
            <w:r>
              <w:rPr>
                <w:spacing w:val="-1"/>
              </w:rPr>
              <w:t>28</w:t>
            </w:r>
          </w:p>
        </w:tc>
        <w:tc>
          <w:tcPr>
            <w:tcW w:w="1190" w:type="dxa"/>
            <w:vAlign w:val="top"/>
          </w:tcPr>
          <w:p w14:paraId="598D7B4E">
            <w:pPr>
              <w:pStyle w:val="6"/>
              <w:spacing w:before="94" w:line="179" w:lineRule="auto"/>
              <w:ind w:left="109"/>
            </w:pPr>
            <w:r>
              <w:rPr>
                <w:spacing w:val="3"/>
              </w:rPr>
              <w:t>21011</w:t>
            </w:r>
          </w:p>
        </w:tc>
        <w:tc>
          <w:tcPr>
            <w:tcW w:w="4532" w:type="dxa"/>
            <w:vAlign w:val="top"/>
          </w:tcPr>
          <w:p w14:paraId="37CF6827">
            <w:pPr>
              <w:pStyle w:val="6"/>
              <w:spacing w:before="80" w:line="189" w:lineRule="auto"/>
              <w:ind w:left="102"/>
            </w:pPr>
            <w:r>
              <w:rPr>
                <w:spacing w:val="9"/>
              </w:rPr>
              <w:t>行政事业单位医疗</w:t>
            </w:r>
          </w:p>
        </w:tc>
        <w:tc>
          <w:tcPr>
            <w:tcW w:w="2549" w:type="dxa"/>
            <w:vAlign w:val="top"/>
          </w:tcPr>
          <w:p w14:paraId="51AFF5A2">
            <w:pPr>
              <w:pStyle w:val="6"/>
              <w:spacing w:before="94" w:line="179" w:lineRule="auto"/>
              <w:ind w:left="1789"/>
            </w:pPr>
            <w:r>
              <w:rPr>
                <w:spacing w:val="1"/>
              </w:rPr>
              <w:t>102.43</w:t>
            </w:r>
          </w:p>
        </w:tc>
        <w:tc>
          <w:tcPr>
            <w:tcW w:w="2549" w:type="dxa"/>
            <w:vAlign w:val="top"/>
          </w:tcPr>
          <w:p w14:paraId="77A8601E">
            <w:pPr>
              <w:pStyle w:val="6"/>
              <w:spacing w:before="94" w:line="179" w:lineRule="auto"/>
              <w:ind w:left="1791"/>
            </w:pPr>
            <w:r>
              <w:rPr>
                <w:spacing w:val="1"/>
              </w:rPr>
              <w:t>102.43</w:t>
            </w:r>
          </w:p>
        </w:tc>
        <w:tc>
          <w:tcPr>
            <w:tcW w:w="2556" w:type="dxa"/>
            <w:vAlign w:val="top"/>
          </w:tcPr>
          <w:p w14:paraId="5D555817">
            <w:pPr>
              <w:rPr>
                <w:rFonts w:ascii="Arial"/>
                <w:sz w:val="21"/>
              </w:rPr>
            </w:pPr>
          </w:p>
        </w:tc>
      </w:tr>
      <w:tr w14:paraId="4B712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21E306C">
            <w:pPr>
              <w:pStyle w:val="6"/>
              <w:spacing w:before="95" w:line="178" w:lineRule="auto"/>
              <w:ind w:left="311"/>
            </w:pPr>
            <w:r>
              <w:rPr>
                <w:spacing w:val="-1"/>
              </w:rPr>
              <w:t>29</w:t>
            </w:r>
          </w:p>
        </w:tc>
        <w:tc>
          <w:tcPr>
            <w:tcW w:w="1190" w:type="dxa"/>
            <w:vAlign w:val="top"/>
          </w:tcPr>
          <w:p w14:paraId="7400B5EE">
            <w:pPr>
              <w:pStyle w:val="6"/>
              <w:spacing w:before="94" w:line="179" w:lineRule="auto"/>
              <w:ind w:left="109"/>
            </w:pPr>
            <w:r>
              <w:rPr>
                <w:spacing w:val="3"/>
              </w:rPr>
              <w:t>2101101</w:t>
            </w:r>
          </w:p>
        </w:tc>
        <w:tc>
          <w:tcPr>
            <w:tcW w:w="4532" w:type="dxa"/>
            <w:vAlign w:val="top"/>
          </w:tcPr>
          <w:p w14:paraId="4606E688">
            <w:pPr>
              <w:pStyle w:val="6"/>
              <w:spacing w:before="80" w:line="189" w:lineRule="auto"/>
              <w:ind w:left="102"/>
            </w:pPr>
            <w:r>
              <w:rPr>
                <w:spacing w:val="9"/>
              </w:rPr>
              <w:t>行政单位医疗</w:t>
            </w:r>
          </w:p>
        </w:tc>
        <w:tc>
          <w:tcPr>
            <w:tcW w:w="2549" w:type="dxa"/>
            <w:vAlign w:val="top"/>
          </w:tcPr>
          <w:p w14:paraId="6F086D67">
            <w:pPr>
              <w:pStyle w:val="6"/>
              <w:spacing w:before="98" w:line="176" w:lineRule="auto"/>
              <w:ind w:left="1911"/>
            </w:pPr>
            <w:r>
              <w:t>57.75</w:t>
            </w:r>
          </w:p>
        </w:tc>
        <w:tc>
          <w:tcPr>
            <w:tcW w:w="2549" w:type="dxa"/>
            <w:vAlign w:val="top"/>
          </w:tcPr>
          <w:p w14:paraId="5911455C">
            <w:pPr>
              <w:pStyle w:val="6"/>
              <w:spacing w:before="98" w:line="176" w:lineRule="auto"/>
              <w:ind w:left="1913"/>
            </w:pPr>
            <w:r>
              <w:t>57.75</w:t>
            </w:r>
          </w:p>
        </w:tc>
        <w:tc>
          <w:tcPr>
            <w:tcW w:w="2556" w:type="dxa"/>
            <w:vAlign w:val="top"/>
          </w:tcPr>
          <w:p w14:paraId="07F1CD13">
            <w:pPr>
              <w:rPr>
                <w:rFonts w:ascii="Arial"/>
                <w:sz w:val="21"/>
              </w:rPr>
            </w:pPr>
          </w:p>
        </w:tc>
      </w:tr>
      <w:tr w14:paraId="682B2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935DFEC">
            <w:pPr>
              <w:pStyle w:val="6"/>
              <w:spacing w:before="95" w:line="178" w:lineRule="auto"/>
              <w:ind w:left="314"/>
            </w:pPr>
            <w:r>
              <w:rPr>
                <w:spacing w:val="-3"/>
              </w:rPr>
              <w:t>30</w:t>
            </w:r>
          </w:p>
        </w:tc>
        <w:tc>
          <w:tcPr>
            <w:tcW w:w="1190" w:type="dxa"/>
            <w:vAlign w:val="top"/>
          </w:tcPr>
          <w:p w14:paraId="584918FC">
            <w:pPr>
              <w:pStyle w:val="6"/>
              <w:spacing w:before="94" w:line="179" w:lineRule="auto"/>
              <w:ind w:left="109"/>
            </w:pPr>
            <w:r>
              <w:rPr>
                <w:spacing w:val="3"/>
              </w:rPr>
              <w:t>2101103</w:t>
            </w:r>
          </w:p>
        </w:tc>
        <w:tc>
          <w:tcPr>
            <w:tcW w:w="4532" w:type="dxa"/>
            <w:vAlign w:val="top"/>
          </w:tcPr>
          <w:p w14:paraId="31F28541">
            <w:pPr>
              <w:pStyle w:val="6"/>
              <w:spacing w:before="79" w:line="190" w:lineRule="auto"/>
              <w:ind w:left="101"/>
            </w:pPr>
            <w:r>
              <w:rPr>
                <w:spacing w:val="9"/>
              </w:rPr>
              <w:t>公务员医疗补助</w:t>
            </w:r>
          </w:p>
        </w:tc>
        <w:tc>
          <w:tcPr>
            <w:tcW w:w="2549" w:type="dxa"/>
            <w:vAlign w:val="top"/>
          </w:tcPr>
          <w:p w14:paraId="18FE3A52">
            <w:pPr>
              <w:pStyle w:val="6"/>
              <w:spacing w:before="95" w:line="178" w:lineRule="auto"/>
              <w:ind w:left="1895"/>
            </w:pPr>
            <w:r>
              <w:rPr>
                <w:spacing w:val="4"/>
              </w:rPr>
              <w:t>44.68</w:t>
            </w:r>
          </w:p>
        </w:tc>
        <w:tc>
          <w:tcPr>
            <w:tcW w:w="2549" w:type="dxa"/>
            <w:vAlign w:val="top"/>
          </w:tcPr>
          <w:p w14:paraId="091F2773">
            <w:pPr>
              <w:pStyle w:val="6"/>
              <w:spacing w:before="95" w:line="178" w:lineRule="auto"/>
              <w:ind w:left="1897"/>
            </w:pPr>
            <w:r>
              <w:rPr>
                <w:spacing w:val="4"/>
              </w:rPr>
              <w:t>44.68</w:t>
            </w:r>
          </w:p>
        </w:tc>
        <w:tc>
          <w:tcPr>
            <w:tcW w:w="2556" w:type="dxa"/>
            <w:vAlign w:val="top"/>
          </w:tcPr>
          <w:p w14:paraId="150A7269">
            <w:pPr>
              <w:rPr>
                <w:rFonts w:ascii="Arial"/>
                <w:sz w:val="21"/>
              </w:rPr>
            </w:pPr>
          </w:p>
        </w:tc>
      </w:tr>
      <w:tr w14:paraId="5A87C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52C115CF">
            <w:pPr>
              <w:pStyle w:val="6"/>
              <w:spacing w:before="95" w:line="179" w:lineRule="auto"/>
              <w:ind w:left="314"/>
            </w:pPr>
            <w:r>
              <w:rPr>
                <w:spacing w:val="-3"/>
              </w:rPr>
              <w:t>31</w:t>
            </w:r>
          </w:p>
        </w:tc>
        <w:tc>
          <w:tcPr>
            <w:tcW w:w="1190" w:type="dxa"/>
            <w:vAlign w:val="top"/>
          </w:tcPr>
          <w:p w14:paraId="7E6E2FF4">
            <w:pPr>
              <w:pStyle w:val="6"/>
              <w:spacing w:before="95" w:line="179" w:lineRule="auto"/>
              <w:ind w:left="109"/>
            </w:pPr>
            <w:r>
              <w:rPr>
                <w:spacing w:val="1"/>
              </w:rPr>
              <w:t>221</w:t>
            </w:r>
          </w:p>
        </w:tc>
        <w:tc>
          <w:tcPr>
            <w:tcW w:w="4532" w:type="dxa"/>
            <w:vAlign w:val="top"/>
          </w:tcPr>
          <w:p w14:paraId="060577A6">
            <w:pPr>
              <w:pStyle w:val="6"/>
              <w:spacing w:before="80" w:line="190" w:lineRule="auto"/>
              <w:ind w:left="101"/>
            </w:pPr>
            <w:r>
              <w:rPr>
                <w:spacing w:val="9"/>
              </w:rPr>
              <w:t>住房保障支出</w:t>
            </w:r>
          </w:p>
        </w:tc>
        <w:tc>
          <w:tcPr>
            <w:tcW w:w="2549" w:type="dxa"/>
            <w:vAlign w:val="top"/>
          </w:tcPr>
          <w:p w14:paraId="3CC7CE99">
            <w:pPr>
              <w:pStyle w:val="6"/>
              <w:spacing w:before="95" w:line="179" w:lineRule="auto"/>
              <w:ind w:left="1789"/>
            </w:pPr>
            <w:r>
              <w:rPr>
                <w:spacing w:val="1"/>
              </w:rPr>
              <w:t>125.57</w:t>
            </w:r>
          </w:p>
        </w:tc>
        <w:tc>
          <w:tcPr>
            <w:tcW w:w="2549" w:type="dxa"/>
            <w:vAlign w:val="top"/>
          </w:tcPr>
          <w:p w14:paraId="777A7511">
            <w:pPr>
              <w:pStyle w:val="6"/>
              <w:spacing w:before="95" w:line="179" w:lineRule="auto"/>
              <w:ind w:left="1791"/>
            </w:pPr>
            <w:r>
              <w:rPr>
                <w:spacing w:val="1"/>
              </w:rPr>
              <w:t>125.57</w:t>
            </w:r>
          </w:p>
        </w:tc>
        <w:tc>
          <w:tcPr>
            <w:tcW w:w="2556" w:type="dxa"/>
            <w:vAlign w:val="top"/>
          </w:tcPr>
          <w:p w14:paraId="023CE1EA">
            <w:pPr>
              <w:rPr>
                <w:rFonts w:ascii="Arial"/>
                <w:sz w:val="21"/>
              </w:rPr>
            </w:pPr>
          </w:p>
        </w:tc>
      </w:tr>
      <w:tr w14:paraId="0F606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F64856F">
            <w:pPr>
              <w:pStyle w:val="6"/>
              <w:spacing w:before="96" w:line="178" w:lineRule="auto"/>
              <w:ind w:left="314"/>
            </w:pPr>
            <w:r>
              <w:rPr>
                <w:spacing w:val="-3"/>
              </w:rPr>
              <w:t>32</w:t>
            </w:r>
          </w:p>
        </w:tc>
        <w:tc>
          <w:tcPr>
            <w:tcW w:w="1190" w:type="dxa"/>
            <w:vAlign w:val="top"/>
          </w:tcPr>
          <w:p w14:paraId="72B7DB83">
            <w:pPr>
              <w:pStyle w:val="6"/>
              <w:spacing w:before="95" w:line="179" w:lineRule="auto"/>
              <w:ind w:left="109"/>
            </w:pPr>
            <w:r>
              <w:rPr>
                <w:spacing w:val="3"/>
              </w:rPr>
              <w:t>22102</w:t>
            </w:r>
          </w:p>
        </w:tc>
        <w:tc>
          <w:tcPr>
            <w:tcW w:w="4532" w:type="dxa"/>
            <w:vAlign w:val="top"/>
          </w:tcPr>
          <w:p w14:paraId="648601DD">
            <w:pPr>
              <w:pStyle w:val="6"/>
              <w:spacing w:before="81" w:line="189" w:lineRule="auto"/>
              <w:ind w:left="101"/>
            </w:pPr>
            <w:r>
              <w:rPr>
                <w:spacing w:val="9"/>
              </w:rPr>
              <w:t>住房改革支出</w:t>
            </w:r>
          </w:p>
        </w:tc>
        <w:tc>
          <w:tcPr>
            <w:tcW w:w="2549" w:type="dxa"/>
            <w:vAlign w:val="top"/>
          </w:tcPr>
          <w:p w14:paraId="30AAB6DE">
            <w:pPr>
              <w:pStyle w:val="6"/>
              <w:spacing w:before="95" w:line="179" w:lineRule="auto"/>
              <w:ind w:left="1789"/>
            </w:pPr>
            <w:r>
              <w:rPr>
                <w:spacing w:val="1"/>
              </w:rPr>
              <w:t>125.57</w:t>
            </w:r>
          </w:p>
        </w:tc>
        <w:tc>
          <w:tcPr>
            <w:tcW w:w="2549" w:type="dxa"/>
            <w:vAlign w:val="top"/>
          </w:tcPr>
          <w:p w14:paraId="1F8EB2C9">
            <w:pPr>
              <w:pStyle w:val="6"/>
              <w:spacing w:before="95" w:line="179" w:lineRule="auto"/>
              <w:ind w:left="1791"/>
            </w:pPr>
            <w:r>
              <w:rPr>
                <w:spacing w:val="1"/>
              </w:rPr>
              <w:t>125.57</w:t>
            </w:r>
          </w:p>
        </w:tc>
        <w:tc>
          <w:tcPr>
            <w:tcW w:w="2556" w:type="dxa"/>
            <w:vAlign w:val="top"/>
          </w:tcPr>
          <w:p w14:paraId="51E1D9B3">
            <w:pPr>
              <w:rPr>
                <w:rFonts w:ascii="Arial"/>
                <w:sz w:val="21"/>
              </w:rPr>
            </w:pPr>
          </w:p>
        </w:tc>
      </w:tr>
      <w:tr w14:paraId="3F283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24605C17">
            <w:pPr>
              <w:pStyle w:val="6"/>
              <w:spacing w:before="97" w:line="178" w:lineRule="auto"/>
              <w:ind w:left="314"/>
            </w:pPr>
            <w:r>
              <w:rPr>
                <w:spacing w:val="-3"/>
              </w:rPr>
              <w:t>33</w:t>
            </w:r>
          </w:p>
        </w:tc>
        <w:tc>
          <w:tcPr>
            <w:tcW w:w="1190" w:type="dxa"/>
            <w:vAlign w:val="top"/>
          </w:tcPr>
          <w:p w14:paraId="617F3F7F">
            <w:pPr>
              <w:pStyle w:val="6"/>
              <w:spacing w:before="96" w:line="179" w:lineRule="auto"/>
              <w:ind w:left="109"/>
            </w:pPr>
            <w:r>
              <w:rPr>
                <w:spacing w:val="3"/>
              </w:rPr>
              <w:t>2210201</w:t>
            </w:r>
          </w:p>
        </w:tc>
        <w:tc>
          <w:tcPr>
            <w:tcW w:w="4532" w:type="dxa"/>
            <w:vAlign w:val="top"/>
          </w:tcPr>
          <w:p w14:paraId="0DD81066">
            <w:pPr>
              <w:pStyle w:val="6"/>
              <w:spacing w:before="82" w:line="189" w:lineRule="auto"/>
              <w:ind w:left="101"/>
            </w:pPr>
            <w:r>
              <w:rPr>
                <w:spacing w:val="9"/>
              </w:rPr>
              <w:t>住房公积金</w:t>
            </w:r>
          </w:p>
        </w:tc>
        <w:tc>
          <w:tcPr>
            <w:tcW w:w="2549" w:type="dxa"/>
            <w:vAlign w:val="top"/>
          </w:tcPr>
          <w:p w14:paraId="45B9AD6E">
            <w:pPr>
              <w:pStyle w:val="6"/>
              <w:spacing w:before="96" w:line="179" w:lineRule="auto"/>
              <w:ind w:left="1789"/>
            </w:pPr>
            <w:r>
              <w:rPr>
                <w:spacing w:val="1"/>
              </w:rPr>
              <w:t>125.57</w:t>
            </w:r>
          </w:p>
        </w:tc>
        <w:tc>
          <w:tcPr>
            <w:tcW w:w="2549" w:type="dxa"/>
            <w:vAlign w:val="top"/>
          </w:tcPr>
          <w:p w14:paraId="5672E90E">
            <w:pPr>
              <w:pStyle w:val="6"/>
              <w:spacing w:before="96" w:line="179" w:lineRule="auto"/>
              <w:ind w:left="1791"/>
            </w:pPr>
            <w:r>
              <w:rPr>
                <w:spacing w:val="1"/>
              </w:rPr>
              <w:t>125.57</w:t>
            </w:r>
          </w:p>
        </w:tc>
        <w:tc>
          <w:tcPr>
            <w:tcW w:w="2556" w:type="dxa"/>
            <w:vAlign w:val="top"/>
          </w:tcPr>
          <w:p w14:paraId="409B8710">
            <w:pPr>
              <w:rPr>
                <w:rFonts w:ascii="Arial"/>
                <w:sz w:val="21"/>
              </w:rPr>
            </w:pPr>
          </w:p>
        </w:tc>
      </w:tr>
    </w:tbl>
    <w:p w14:paraId="42B2EB0E">
      <w:pPr>
        <w:rPr>
          <w:rFonts w:ascii="Arial"/>
          <w:sz w:val="21"/>
        </w:rPr>
      </w:pPr>
    </w:p>
    <w:p w14:paraId="2DA0DFEA">
      <w:pPr>
        <w:rPr>
          <w:rFonts w:ascii="Arial" w:hAnsi="Arial" w:eastAsia="Arial" w:cs="Arial"/>
          <w:sz w:val="21"/>
          <w:szCs w:val="21"/>
        </w:rPr>
        <w:sectPr>
          <w:footerReference r:id="rId19" w:type="default"/>
          <w:pgSz w:w="16840" w:h="11900"/>
          <w:pgMar w:top="1011" w:right="1298" w:bottom="937" w:left="1048" w:header="0" w:footer="720" w:gutter="0"/>
          <w:cols w:space="720" w:num="1"/>
        </w:sectPr>
      </w:pPr>
    </w:p>
    <w:p w14:paraId="5634DA75">
      <w:pPr>
        <w:spacing w:line="264" w:lineRule="auto"/>
        <w:rPr>
          <w:rFonts w:ascii="Arial"/>
          <w:sz w:val="21"/>
        </w:rPr>
      </w:pPr>
    </w:p>
    <w:p w14:paraId="0D5A5E0B">
      <w:pPr>
        <w:pStyle w:val="2"/>
        <w:spacing w:before="150" w:line="187" w:lineRule="auto"/>
        <w:ind w:left="3708"/>
        <w:outlineLvl w:val="2"/>
        <w:rPr>
          <w:sz w:val="35"/>
          <w:szCs w:val="35"/>
        </w:rPr>
      </w:pPr>
      <w:r>
        <w:rPr>
          <w:spacing w:val="9"/>
          <w:sz w:val="35"/>
          <w:szCs w:val="35"/>
        </w:rPr>
        <w:t>单位预算一般公共预算财政拨款基本支出表</w:t>
      </w:r>
    </w:p>
    <w:p w14:paraId="50408BC8">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29A5F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6E26A5E2">
            <w:pPr>
              <w:pStyle w:val="6"/>
              <w:spacing w:before="50"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0D052F1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90036D9">
            <w:pPr>
              <w:pStyle w:val="6"/>
              <w:spacing w:before="52" w:line="183" w:lineRule="auto"/>
              <w:ind w:left="3796"/>
              <w:rPr>
                <w:sz w:val="24"/>
                <w:szCs w:val="24"/>
              </w:rPr>
            </w:pPr>
            <w:r>
              <w:rPr>
                <w:spacing w:val="-13"/>
                <w:sz w:val="24"/>
                <w:szCs w:val="24"/>
              </w:rPr>
              <w:t>单位 ：万元</w:t>
            </w:r>
          </w:p>
        </w:tc>
      </w:tr>
      <w:tr w14:paraId="1841F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9499EAE">
            <w:pPr>
              <w:pStyle w:val="6"/>
              <w:spacing w:before="266" w:line="189" w:lineRule="auto"/>
              <w:ind w:left="214"/>
            </w:pPr>
            <w:r>
              <w:rPr>
                <w:b/>
                <w:bCs/>
                <w:spacing w:val="7"/>
              </w:rPr>
              <w:t>序号</w:t>
            </w:r>
          </w:p>
        </w:tc>
        <w:tc>
          <w:tcPr>
            <w:tcW w:w="5722" w:type="dxa"/>
            <w:gridSpan w:val="2"/>
            <w:vAlign w:val="top"/>
          </w:tcPr>
          <w:p w14:paraId="7D7EE7CA">
            <w:pPr>
              <w:pStyle w:val="6"/>
              <w:spacing w:before="73" w:line="190" w:lineRule="auto"/>
              <w:ind w:left="1805"/>
            </w:pPr>
            <w:r>
              <w:rPr>
                <w:b/>
                <w:bCs/>
                <w:spacing w:val="9"/>
              </w:rPr>
              <w:t>支出部门经济分类科目</w:t>
            </w:r>
          </w:p>
        </w:tc>
        <w:tc>
          <w:tcPr>
            <w:tcW w:w="7654" w:type="dxa"/>
            <w:gridSpan w:val="3"/>
            <w:vAlign w:val="top"/>
          </w:tcPr>
          <w:p w14:paraId="1338E373">
            <w:pPr>
              <w:pStyle w:val="6"/>
              <w:spacing w:before="73" w:line="190" w:lineRule="auto"/>
              <w:ind w:left="2775"/>
            </w:pPr>
            <w:r>
              <w:rPr>
                <w:b/>
                <w:bCs/>
                <w:spacing w:val="9"/>
              </w:rPr>
              <w:t>一般公共预算基本支出</w:t>
            </w:r>
          </w:p>
        </w:tc>
      </w:tr>
      <w:tr w14:paraId="77CC4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70231F8">
            <w:pPr>
              <w:rPr>
                <w:rFonts w:ascii="Arial"/>
                <w:sz w:val="21"/>
              </w:rPr>
            </w:pPr>
          </w:p>
        </w:tc>
        <w:tc>
          <w:tcPr>
            <w:tcW w:w="1190" w:type="dxa"/>
            <w:vAlign w:val="top"/>
          </w:tcPr>
          <w:p w14:paraId="5F34051A">
            <w:pPr>
              <w:pStyle w:val="6"/>
              <w:spacing w:before="75" w:line="189" w:lineRule="auto"/>
              <w:ind w:left="168"/>
            </w:pPr>
            <w:r>
              <w:rPr>
                <w:b/>
                <w:bCs/>
                <w:spacing w:val="8"/>
              </w:rPr>
              <w:t>科目编码</w:t>
            </w:r>
          </w:p>
        </w:tc>
        <w:tc>
          <w:tcPr>
            <w:tcW w:w="4532" w:type="dxa"/>
            <w:vAlign w:val="top"/>
          </w:tcPr>
          <w:p w14:paraId="7D156A04">
            <w:pPr>
              <w:pStyle w:val="6"/>
              <w:spacing w:before="75" w:line="189" w:lineRule="auto"/>
              <w:ind w:left="1841"/>
            </w:pPr>
            <w:r>
              <w:rPr>
                <w:b/>
                <w:bCs/>
                <w:spacing w:val="8"/>
              </w:rPr>
              <w:t>科目名称</w:t>
            </w:r>
          </w:p>
        </w:tc>
        <w:tc>
          <w:tcPr>
            <w:tcW w:w="2549" w:type="dxa"/>
            <w:vAlign w:val="top"/>
          </w:tcPr>
          <w:p w14:paraId="131D7061">
            <w:pPr>
              <w:pStyle w:val="6"/>
              <w:spacing w:before="75" w:line="189" w:lineRule="auto"/>
              <w:ind w:left="1060"/>
            </w:pPr>
            <w:r>
              <w:rPr>
                <w:b/>
                <w:bCs/>
                <w:spacing w:val="7"/>
              </w:rPr>
              <w:t>合计</w:t>
            </w:r>
          </w:p>
        </w:tc>
        <w:tc>
          <w:tcPr>
            <w:tcW w:w="2549" w:type="dxa"/>
            <w:vAlign w:val="top"/>
          </w:tcPr>
          <w:p w14:paraId="518E4F16">
            <w:pPr>
              <w:pStyle w:val="6"/>
              <w:spacing w:before="75" w:line="189" w:lineRule="auto"/>
              <w:ind w:left="854"/>
            </w:pPr>
            <w:r>
              <w:rPr>
                <w:b/>
                <w:bCs/>
                <w:spacing w:val="8"/>
              </w:rPr>
              <w:t>人员经费</w:t>
            </w:r>
          </w:p>
        </w:tc>
        <w:tc>
          <w:tcPr>
            <w:tcW w:w="2556" w:type="dxa"/>
            <w:vAlign w:val="top"/>
          </w:tcPr>
          <w:p w14:paraId="5AB8BD85">
            <w:pPr>
              <w:pStyle w:val="6"/>
              <w:spacing w:before="75" w:line="189" w:lineRule="auto"/>
              <w:ind w:left="857"/>
            </w:pPr>
            <w:r>
              <w:rPr>
                <w:b/>
                <w:bCs/>
                <w:spacing w:val="8"/>
              </w:rPr>
              <w:t>公用经费</w:t>
            </w:r>
          </w:p>
        </w:tc>
      </w:tr>
      <w:tr w14:paraId="4238E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75B3DCB">
            <w:pPr>
              <w:pStyle w:val="6"/>
              <w:spacing w:before="76" w:line="189" w:lineRule="auto"/>
              <w:ind w:left="214"/>
            </w:pPr>
            <w:r>
              <w:rPr>
                <w:b/>
                <w:bCs/>
                <w:spacing w:val="7"/>
              </w:rPr>
              <w:t>栏次</w:t>
            </w:r>
          </w:p>
        </w:tc>
        <w:tc>
          <w:tcPr>
            <w:tcW w:w="1190" w:type="dxa"/>
            <w:vAlign w:val="top"/>
          </w:tcPr>
          <w:p w14:paraId="6B91C016">
            <w:pPr>
              <w:pStyle w:val="6"/>
              <w:spacing w:before="89" w:line="179" w:lineRule="auto"/>
              <w:ind w:left="538"/>
            </w:pPr>
            <w:r>
              <w:rPr>
                <w:b/>
                <w:bCs/>
              </w:rPr>
              <w:t>1</w:t>
            </w:r>
          </w:p>
        </w:tc>
        <w:tc>
          <w:tcPr>
            <w:tcW w:w="4532" w:type="dxa"/>
            <w:vAlign w:val="top"/>
          </w:tcPr>
          <w:p w14:paraId="542ABBC4">
            <w:pPr>
              <w:pStyle w:val="6"/>
              <w:spacing w:before="91" w:line="178" w:lineRule="auto"/>
              <w:ind w:left="2205"/>
            </w:pPr>
            <w:r>
              <w:rPr>
                <w:b/>
                <w:bCs/>
              </w:rPr>
              <w:t>2</w:t>
            </w:r>
          </w:p>
        </w:tc>
        <w:tc>
          <w:tcPr>
            <w:tcW w:w="2549" w:type="dxa"/>
            <w:vAlign w:val="top"/>
          </w:tcPr>
          <w:p w14:paraId="57F9EFA0">
            <w:pPr>
              <w:pStyle w:val="6"/>
              <w:spacing w:before="91" w:line="178" w:lineRule="auto"/>
              <w:ind w:left="1220"/>
            </w:pPr>
            <w:r>
              <w:rPr>
                <w:b/>
                <w:bCs/>
              </w:rPr>
              <w:t>3</w:t>
            </w:r>
          </w:p>
        </w:tc>
        <w:tc>
          <w:tcPr>
            <w:tcW w:w="2549" w:type="dxa"/>
            <w:vAlign w:val="top"/>
          </w:tcPr>
          <w:p w14:paraId="5677EF7B">
            <w:pPr>
              <w:pStyle w:val="6"/>
              <w:spacing w:before="94" w:line="176" w:lineRule="auto"/>
              <w:ind w:left="1210"/>
            </w:pPr>
            <w:r>
              <w:rPr>
                <w:b/>
                <w:bCs/>
                <w:spacing w:val="1"/>
              </w:rPr>
              <w:t>4</w:t>
            </w:r>
          </w:p>
        </w:tc>
        <w:tc>
          <w:tcPr>
            <w:tcW w:w="2556" w:type="dxa"/>
            <w:vAlign w:val="top"/>
          </w:tcPr>
          <w:p w14:paraId="7EAE3930">
            <w:pPr>
              <w:pStyle w:val="6"/>
              <w:spacing w:before="93" w:line="176" w:lineRule="auto"/>
              <w:ind w:left="1226"/>
            </w:pPr>
            <w:r>
              <w:rPr>
                <w:b/>
                <w:bCs/>
              </w:rPr>
              <w:t>5</w:t>
            </w:r>
          </w:p>
        </w:tc>
      </w:tr>
      <w:tr w14:paraId="37FC9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DA5C40C">
            <w:pPr>
              <w:pStyle w:val="6"/>
              <w:spacing w:before="90" w:line="179" w:lineRule="auto"/>
              <w:ind w:left="378"/>
            </w:pPr>
            <w:r>
              <w:t>1</w:t>
            </w:r>
          </w:p>
        </w:tc>
        <w:tc>
          <w:tcPr>
            <w:tcW w:w="1190" w:type="dxa"/>
            <w:vAlign w:val="top"/>
          </w:tcPr>
          <w:p w14:paraId="4586E7CB">
            <w:pPr>
              <w:rPr>
                <w:rFonts w:ascii="Arial"/>
                <w:sz w:val="21"/>
              </w:rPr>
            </w:pPr>
          </w:p>
        </w:tc>
        <w:tc>
          <w:tcPr>
            <w:tcW w:w="4532" w:type="dxa"/>
            <w:vAlign w:val="top"/>
          </w:tcPr>
          <w:p w14:paraId="10911A27">
            <w:pPr>
              <w:pStyle w:val="6"/>
              <w:spacing w:before="77" w:line="189" w:lineRule="auto"/>
              <w:ind w:left="2050"/>
            </w:pPr>
            <w:r>
              <w:rPr>
                <w:b/>
                <w:bCs/>
                <w:spacing w:val="7"/>
              </w:rPr>
              <w:t>合计</w:t>
            </w:r>
          </w:p>
        </w:tc>
        <w:tc>
          <w:tcPr>
            <w:tcW w:w="2549" w:type="dxa"/>
            <w:vAlign w:val="top"/>
          </w:tcPr>
          <w:p w14:paraId="18A3B7E0">
            <w:pPr>
              <w:pStyle w:val="6"/>
              <w:spacing w:before="92" w:line="178" w:lineRule="auto"/>
              <w:ind w:left="1616"/>
            </w:pPr>
            <w:r>
              <w:rPr>
                <w:b/>
                <w:bCs/>
                <w:spacing w:val="3"/>
              </w:rPr>
              <w:t>3099.24</w:t>
            </w:r>
          </w:p>
        </w:tc>
        <w:tc>
          <w:tcPr>
            <w:tcW w:w="2549" w:type="dxa"/>
            <w:vAlign w:val="top"/>
          </w:tcPr>
          <w:p w14:paraId="40255B35">
            <w:pPr>
              <w:pStyle w:val="6"/>
              <w:spacing w:before="90" w:line="179" w:lineRule="auto"/>
              <w:ind w:left="1614"/>
            </w:pPr>
            <w:r>
              <w:rPr>
                <w:b/>
                <w:bCs/>
                <w:spacing w:val="3"/>
              </w:rPr>
              <w:t>2831.53</w:t>
            </w:r>
          </w:p>
        </w:tc>
        <w:tc>
          <w:tcPr>
            <w:tcW w:w="2556" w:type="dxa"/>
            <w:vAlign w:val="top"/>
          </w:tcPr>
          <w:p w14:paraId="68238D29">
            <w:pPr>
              <w:pStyle w:val="6"/>
              <w:spacing w:before="90" w:line="179" w:lineRule="auto"/>
              <w:ind w:left="1743"/>
            </w:pPr>
            <w:r>
              <w:rPr>
                <w:b/>
                <w:bCs/>
                <w:spacing w:val="3"/>
              </w:rPr>
              <w:t>267.71</w:t>
            </w:r>
          </w:p>
        </w:tc>
      </w:tr>
      <w:tr w14:paraId="5D82E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0A204E4">
            <w:pPr>
              <w:pStyle w:val="6"/>
              <w:spacing w:before="92" w:line="178" w:lineRule="auto"/>
              <w:ind w:left="371"/>
            </w:pPr>
            <w:r>
              <w:t>2</w:t>
            </w:r>
          </w:p>
        </w:tc>
        <w:tc>
          <w:tcPr>
            <w:tcW w:w="1190" w:type="dxa"/>
            <w:vAlign w:val="top"/>
          </w:tcPr>
          <w:p w14:paraId="78CDCCAB">
            <w:pPr>
              <w:pStyle w:val="6"/>
              <w:spacing w:before="90" w:line="179" w:lineRule="auto"/>
              <w:ind w:left="113"/>
            </w:pPr>
            <w:r>
              <w:t>301</w:t>
            </w:r>
          </w:p>
        </w:tc>
        <w:tc>
          <w:tcPr>
            <w:tcW w:w="4532" w:type="dxa"/>
            <w:vAlign w:val="top"/>
          </w:tcPr>
          <w:p w14:paraId="4FFA68C2">
            <w:pPr>
              <w:pStyle w:val="6"/>
              <w:spacing w:before="76" w:line="190" w:lineRule="auto"/>
              <w:ind w:left="104"/>
            </w:pPr>
            <w:r>
              <w:rPr>
                <w:spacing w:val="8"/>
              </w:rPr>
              <w:t>工资福利支出</w:t>
            </w:r>
          </w:p>
        </w:tc>
        <w:tc>
          <w:tcPr>
            <w:tcW w:w="2549" w:type="dxa"/>
            <w:vAlign w:val="top"/>
          </w:tcPr>
          <w:p w14:paraId="20C4BC09">
            <w:pPr>
              <w:pStyle w:val="6"/>
              <w:spacing w:before="90" w:line="179" w:lineRule="auto"/>
              <w:ind w:left="1666"/>
            </w:pPr>
            <w:r>
              <w:rPr>
                <w:spacing w:val="2"/>
              </w:rPr>
              <w:t>1583.17</w:t>
            </w:r>
          </w:p>
        </w:tc>
        <w:tc>
          <w:tcPr>
            <w:tcW w:w="2549" w:type="dxa"/>
            <w:vAlign w:val="top"/>
          </w:tcPr>
          <w:p w14:paraId="68319887">
            <w:pPr>
              <w:pStyle w:val="6"/>
              <w:spacing w:before="90" w:line="179" w:lineRule="auto"/>
              <w:ind w:left="1668"/>
            </w:pPr>
            <w:r>
              <w:rPr>
                <w:spacing w:val="2"/>
              </w:rPr>
              <w:t>1583.17</w:t>
            </w:r>
          </w:p>
        </w:tc>
        <w:tc>
          <w:tcPr>
            <w:tcW w:w="2556" w:type="dxa"/>
            <w:vAlign w:val="top"/>
          </w:tcPr>
          <w:p w14:paraId="4323DED7">
            <w:pPr>
              <w:rPr>
                <w:rFonts w:ascii="Arial"/>
                <w:sz w:val="21"/>
              </w:rPr>
            </w:pPr>
          </w:p>
        </w:tc>
      </w:tr>
      <w:tr w14:paraId="50A50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C2249A9">
            <w:pPr>
              <w:pStyle w:val="6"/>
              <w:spacing w:before="92" w:line="178" w:lineRule="auto"/>
              <w:ind w:left="374"/>
            </w:pPr>
            <w:r>
              <w:t>3</w:t>
            </w:r>
          </w:p>
        </w:tc>
        <w:tc>
          <w:tcPr>
            <w:tcW w:w="1190" w:type="dxa"/>
            <w:vAlign w:val="top"/>
          </w:tcPr>
          <w:p w14:paraId="02783EC4">
            <w:pPr>
              <w:pStyle w:val="6"/>
              <w:spacing w:before="90" w:line="179" w:lineRule="auto"/>
              <w:ind w:left="113"/>
            </w:pPr>
            <w:r>
              <w:rPr>
                <w:spacing w:val="2"/>
              </w:rPr>
              <w:t>30101</w:t>
            </w:r>
          </w:p>
        </w:tc>
        <w:tc>
          <w:tcPr>
            <w:tcW w:w="4532" w:type="dxa"/>
            <w:vAlign w:val="top"/>
          </w:tcPr>
          <w:p w14:paraId="67D2F9D0">
            <w:pPr>
              <w:pStyle w:val="6"/>
              <w:spacing w:before="76" w:line="190" w:lineRule="auto"/>
              <w:ind w:left="101"/>
            </w:pPr>
            <w:r>
              <w:rPr>
                <w:spacing w:val="8"/>
              </w:rPr>
              <w:t>基本工资</w:t>
            </w:r>
          </w:p>
        </w:tc>
        <w:tc>
          <w:tcPr>
            <w:tcW w:w="2549" w:type="dxa"/>
            <w:vAlign w:val="top"/>
          </w:tcPr>
          <w:p w14:paraId="5FE45554">
            <w:pPr>
              <w:pStyle w:val="6"/>
              <w:spacing w:before="92" w:line="178" w:lineRule="auto"/>
              <w:ind w:left="1785"/>
            </w:pPr>
            <w:r>
              <w:rPr>
                <w:spacing w:val="2"/>
              </w:rPr>
              <w:t>399.83</w:t>
            </w:r>
          </w:p>
        </w:tc>
        <w:tc>
          <w:tcPr>
            <w:tcW w:w="2549" w:type="dxa"/>
            <w:vAlign w:val="top"/>
          </w:tcPr>
          <w:p w14:paraId="45E71139">
            <w:pPr>
              <w:pStyle w:val="6"/>
              <w:spacing w:before="92" w:line="178" w:lineRule="auto"/>
              <w:ind w:left="1787"/>
            </w:pPr>
            <w:r>
              <w:rPr>
                <w:spacing w:val="2"/>
              </w:rPr>
              <w:t>399.83</w:t>
            </w:r>
          </w:p>
        </w:tc>
        <w:tc>
          <w:tcPr>
            <w:tcW w:w="2556" w:type="dxa"/>
            <w:vAlign w:val="top"/>
          </w:tcPr>
          <w:p w14:paraId="2280F619">
            <w:pPr>
              <w:rPr>
                <w:rFonts w:ascii="Arial"/>
                <w:sz w:val="21"/>
              </w:rPr>
            </w:pPr>
          </w:p>
        </w:tc>
      </w:tr>
      <w:tr w14:paraId="6D079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8F1FEE6">
            <w:pPr>
              <w:pStyle w:val="6"/>
              <w:spacing w:before="96" w:line="176" w:lineRule="auto"/>
              <w:ind w:left="362"/>
            </w:pPr>
            <w:r>
              <w:rPr>
                <w:spacing w:val="3"/>
              </w:rPr>
              <w:t>4</w:t>
            </w:r>
          </w:p>
        </w:tc>
        <w:tc>
          <w:tcPr>
            <w:tcW w:w="1190" w:type="dxa"/>
            <w:vAlign w:val="top"/>
          </w:tcPr>
          <w:p w14:paraId="6CADBE37">
            <w:pPr>
              <w:pStyle w:val="6"/>
              <w:spacing w:before="91" w:line="179" w:lineRule="auto"/>
              <w:ind w:left="113"/>
            </w:pPr>
            <w:r>
              <w:rPr>
                <w:spacing w:val="2"/>
              </w:rPr>
              <w:t>30102</w:t>
            </w:r>
          </w:p>
        </w:tc>
        <w:tc>
          <w:tcPr>
            <w:tcW w:w="4532" w:type="dxa"/>
            <w:vAlign w:val="top"/>
          </w:tcPr>
          <w:p w14:paraId="098A9456">
            <w:pPr>
              <w:pStyle w:val="6"/>
              <w:spacing w:before="78" w:line="189" w:lineRule="auto"/>
              <w:ind w:left="101"/>
            </w:pPr>
            <w:r>
              <w:rPr>
                <w:spacing w:val="8"/>
              </w:rPr>
              <w:t>津贴补贴</w:t>
            </w:r>
          </w:p>
        </w:tc>
        <w:tc>
          <w:tcPr>
            <w:tcW w:w="2549" w:type="dxa"/>
            <w:vAlign w:val="top"/>
          </w:tcPr>
          <w:p w14:paraId="71005CAE">
            <w:pPr>
              <w:pStyle w:val="6"/>
              <w:spacing w:before="91" w:line="179" w:lineRule="auto"/>
              <w:ind w:left="1785"/>
            </w:pPr>
            <w:r>
              <w:rPr>
                <w:spacing w:val="2"/>
              </w:rPr>
              <w:t>336.12</w:t>
            </w:r>
          </w:p>
        </w:tc>
        <w:tc>
          <w:tcPr>
            <w:tcW w:w="2549" w:type="dxa"/>
            <w:vAlign w:val="top"/>
          </w:tcPr>
          <w:p w14:paraId="40D10FCA">
            <w:pPr>
              <w:pStyle w:val="6"/>
              <w:spacing w:before="91" w:line="179" w:lineRule="auto"/>
              <w:ind w:left="1787"/>
            </w:pPr>
            <w:r>
              <w:rPr>
                <w:spacing w:val="2"/>
              </w:rPr>
              <w:t>336.12</w:t>
            </w:r>
          </w:p>
        </w:tc>
        <w:tc>
          <w:tcPr>
            <w:tcW w:w="2556" w:type="dxa"/>
            <w:vAlign w:val="top"/>
          </w:tcPr>
          <w:p w14:paraId="15C9E9D7">
            <w:pPr>
              <w:rPr>
                <w:rFonts w:ascii="Arial"/>
                <w:sz w:val="21"/>
              </w:rPr>
            </w:pPr>
          </w:p>
        </w:tc>
      </w:tr>
      <w:tr w14:paraId="6A270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DFE20C3">
            <w:pPr>
              <w:pStyle w:val="6"/>
              <w:spacing w:before="96" w:line="176" w:lineRule="auto"/>
              <w:ind w:left="378"/>
            </w:pPr>
            <w:r>
              <w:t>5</w:t>
            </w:r>
          </w:p>
        </w:tc>
        <w:tc>
          <w:tcPr>
            <w:tcW w:w="1190" w:type="dxa"/>
            <w:vAlign w:val="top"/>
          </w:tcPr>
          <w:p w14:paraId="27503782">
            <w:pPr>
              <w:pStyle w:val="6"/>
              <w:spacing w:before="92" w:line="179" w:lineRule="auto"/>
              <w:ind w:left="113"/>
            </w:pPr>
            <w:r>
              <w:rPr>
                <w:spacing w:val="2"/>
              </w:rPr>
              <w:t>30103</w:t>
            </w:r>
          </w:p>
        </w:tc>
        <w:tc>
          <w:tcPr>
            <w:tcW w:w="4532" w:type="dxa"/>
            <w:vAlign w:val="top"/>
          </w:tcPr>
          <w:p w14:paraId="24A49E0C">
            <w:pPr>
              <w:pStyle w:val="6"/>
              <w:spacing w:before="79" w:line="189" w:lineRule="auto"/>
              <w:ind w:left="101"/>
            </w:pPr>
            <w:r>
              <w:rPr>
                <w:spacing w:val="7"/>
              </w:rPr>
              <w:t>奖金</w:t>
            </w:r>
          </w:p>
        </w:tc>
        <w:tc>
          <w:tcPr>
            <w:tcW w:w="2549" w:type="dxa"/>
            <w:vAlign w:val="top"/>
          </w:tcPr>
          <w:p w14:paraId="50993E8E">
            <w:pPr>
              <w:pStyle w:val="6"/>
              <w:spacing w:before="94" w:line="178" w:lineRule="auto"/>
              <w:ind w:left="1785"/>
            </w:pPr>
            <w:r>
              <w:rPr>
                <w:spacing w:val="2"/>
              </w:rPr>
              <w:t>369.79</w:t>
            </w:r>
          </w:p>
        </w:tc>
        <w:tc>
          <w:tcPr>
            <w:tcW w:w="2549" w:type="dxa"/>
            <w:vAlign w:val="top"/>
          </w:tcPr>
          <w:p w14:paraId="16351B80">
            <w:pPr>
              <w:pStyle w:val="6"/>
              <w:spacing w:before="94" w:line="178" w:lineRule="auto"/>
              <w:ind w:left="1787"/>
            </w:pPr>
            <w:r>
              <w:rPr>
                <w:spacing w:val="2"/>
              </w:rPr>
              <w:t>369.79</w:t>
            </w:r>
          </w:p>
        </w:tc>
        <w:tc>
          <w:tcPr>
            <w:tcW w:w="2556" w:type="dxa"/>
            <w:vAlign w:val="top"/>
          </w:tcPr>
          <w:p w14:paraId="30BE973B">
            <w:pPr>
              <w:rPr>
                <w:rFonts w:ascii="Arial"/>
                <w:sz w:val="21"/>
              </w:rPr>
            </w:pPr>
          </w:p>
        </w:tc>
      </w:tr>
      <w:tr w14:paraId="3DF12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3E5B13C">
            <w:pPr>
              <w:pStyle w:val="6"/>
              <w:spacing w:before="94" w:line="178" w:lineRule="auto"/>
              <w:ind w:left="372"/>
            </w:pPr>
            <w:r>
              <w:t>6</w:t>
            </w:r>
          </w:p>
        </w:tc>
        <w:tc>
          <w:tcPr>
            <w:tcW w:w="1190" w:type="dxa"/>
            <w:vAlign w:val="top"/>
          </w:tcPr>
          <w:p w14:paraId="739F1289">
            <w:pPr>
              <w:pStyle w:val="6"/>
              <w:spacing w:before="92" w:line="179" w:lineRule="auto"/>
              <w:ind w:left="113"/>
            </w:pPr>
            <w:r>
              <w:rPr>
                <w:spacing w:val="2"/>
              </w:rPr>
              <w:t>30108</w:t>
            </w:r>
          </w:p>
        </w:tc>
        <w:tc>
          <w:tcPr>
            <w:tcW w:w="4532" w:type="dxa"/>
            <w:vAlign w:val="top"/>
          </w:tcPr>
          <w:p w14:paraId="01829555">
            <w:pPr>
              <w:pStyle w:val="6"/>
              <w:spacing w:before="79" w:line="189" w:lineRule="auto"/>
              <w:ind w:left="101"/>
            </w:pPr>
            <w:r>
              <w:rPr>
                <w:spacing w:val="9"/>
              </w:rPr>
              <w:t>机关事业单位基本养老保险缴费</w:t>
            </w:r>
          </w:p>
        </w:tc>
        <w:tc>
          <w:tcPr>
            <w:tcW w:w="2549" w:type="dxa"/>
            <w:vAlign w:val="top"/>
          </w:tcPr>
          <w:p w14:paraId="4A4BD456">
            <w:pPr>
              <w:pStyle w:val="6"/>
              <w:spacing w:before="92" w:line="179" w:lineRule="auto"/>
              <w:ind w:left="1789"/>
            </w:pPr>
            <w:r>
              <w:rPr>
                <w:spacing w:val="1"/>
              </w:rPr>
              <w:t>145.04</w:t>
            </w:r>
          </w:p>
        </w:tc>
        <w:tc>
          <w:tcPr>
            <w:tcW w:w="2549" w:type="dxa"/>
            <w:vAlign w:val="top"/>
          </w:tcPr>
          <w:p w14:paraId="3702BE8D">
            <w:pPr>
              <w:pStyle w:val="6"/>
              <w:spacing w:before="92" w:line="179" w:lineRule="auto"/>
              <w:ind w:left="1791"/>
            </w:pPr>
            <w:r>
              <w:rPr>
                <w:spacing w:val="1"/>
              </w:rPr>
              <w:t>145.04</w:t>
            </w:r>
          </w:p>
        </w:tc>
        <w:tc>
          <w:tcPr>
            <w:tcW w:w="2556" w:type="dxa"/>
            <w:vAlign w:val="top"/>
          </w:tcPr>
          <w:p w14:paraId="074DFD44">
            <w:pPr>
              <w:rPr>
                <w:rFonts w:ascii="Arial"/>
                <w:sz w:val="21"/>
              </w:rPr>
            </w:pPr>
          </w:p>
        </w:tc>
      </w:tr>
      <w:tr w14:paraId="2113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EE48BA3">
            <w:pPr>
              <w:pStyle w:val="6"/>
              <w:spacing w:before="98" w:line="176" w:lineRule="auto"/>
              <w:ind w:left="369"/>
            </w:pPr>
            <w:r>
              <w:t>7</w:t>
            </w:r>
          </w:p>
        </w:tc>
        <w:tc>
          <w:tcPr>
            <w:tcW w:w="1190" w:type="dxa"/>
            <w:vAlign w:val="top"/>
          </w:tcPr>
          <w:p w14:paraId="78C0C389">
            <w:pPr>
              <w:pStyle w:val="6"/>
              <w:spacing w:before="93" w:line="179" w:lineRule="auto"/>
              <w:ind w:left="113"/>
            </w:pPr>
            <w:r>
              <w:rPr>
                <w:spacing w:val="2"/>
              </w:rPr>
              <w:t>30109</w:t>
            </w:r>
          </w:p>
        </w:tc>
        <w:tc>
          <w:tcPr>
            <w:tcW w:w="4532" w:type="dxa"/>
            <w:vAlign w:val="top"/>
          </w:tcPr>
          <w:p w14:paraId="1B4038D1">
            <w:pPr>
              <w:pStyle w:val="6"/>
              <w:spacing w:before="79" w:line="190" w:lineRule="auto"/>
              <w:ind w:left="102"/>
            </w:pPr>
            <w:r>
              <w:rPr>
                <w:spacing w:val="8"/>
              </w:rPr>
              <w:t>职业年金缴费</w:t>
            </w:r>
          </w:p>
        </w:tc>
        <w:tc>
          <w:tcPr>
            <w:tcW w:w="2549" w:type="dxa"/>
            <w:vAlign w:val="top"/>
          </w:tcPr>
          <w:p w14:paraId="6371DDEE">
            <w:pPr>
              <w:pStyle w:val="6"/>
              <w:spacing w:before="95" w:line="178" w:lineRule="auto"/>
              <w:ind w:left="1895"/>
            </w:pPr>
            <w:r>
              <w:rPr>
                <w:spacing w:val="4"/>
              </w:rPr>
              <w:t>42.00</w:t>
            </w:r>
          </w:p>
        </w:tc>
        <w:tc>
          <w:tcPr>
            <w:tcW w:w="2549" w:type="dxa"/>
            <w:vAlign w:val="top"/>
          </w:tcPr>
          <w:p w14:paraId="0C283C71">
            <w:pPr>
              <w:pStyle w:val="6"/>
              <w:spacing w:before="95" w:line="178" w:lineRule="auto"/>
              <w:ind w:left="1897"/>
            </w:pPr>
            <w:r>
              <w:rPr>
                <w:spacing w:val="4"/>
              </w:rPr>
              <w:t>42.00</w:t>
            </w:r>
          </w:p>
        </w:tc>
        <w:tc>
          <w:tcPr>
            <w:tcW w:w="2556" w:type="dxa"/>
            <w:vAlign w:val="top"/>
          </w:tcPr>
          <w:p w14:paraId="4B31F3B3">
            <w:pPr>
              <w:rPr>
                <w:rFonts w:ascii="Arial"/>
                <w:sz w:val="21"/>
              </w:rPr>
            </w:pPr>
          </w:p>
        </w:tc>
      </w:tr>
      <w:tr w14:paraId="35705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063DE9AC">
            <w:pPr>
              <w:pStyle w:val="6"/>
              <w:spacing w:before="93" w:line="179" w:lineRule="auto"/>
              <w:ind w:left="371"/>
            </w:pPr>
            <w:r>
              <w:t>8</w:t>
            </w:r>
          </w:p>
        </w:tc>
        <w:tc>
          <w:tcPr>
            <w:tcW w:w="1190" w:type="dxa"/>
            <w:vAlign w:val="top"/>
          </w:tcPr>
          <w:p w14:paraId="3BCCCA5B">
            <w:pPr>
              <w:pStyle w:val="6"/>
              <w:spacing w:before="93" w:line="179" w:lineRule="auto"/>
              <w:ind w:left="113"/>
            </w:pPr>
            <w:r>
              <w:rPr>
                <w:spacing w:val="2"/>
              </w:rPr>
              <w:t>30110</w:t>
            </w:r>
          </w:p>
        </w:tc>
        <w:tc>
          <w:tcPr>
            <w:tcW w:w="4532" w:type="dxa"/>
            <w:vAlign w:val="top"/>
          </w:tcPr>
          <w:p w14:paraId="6BDB7013">
            <w:pPr>
              <w:pStyle w:val="6"/>
              <w:spacing w:before="80" w:line="189" w:lineRule="auto"/>
              <w:ind w:left="102"/>
            </w:pPr>
            <w:r>
              <w:rPr>
                <w:spacing w:val="9"/>
              </w:rPr>
              <w:t>职工基本医疗保险缴费</w:t>
            </w:r>
          </w:p>
        </w:tc>
        <w:tc>
          <w:tcPr>
            <w:tcW w:w="2549" w:type="dxa"/>
            <w:vAlign w:val="top"/>
          </w:tcPr>
          <w:p w14:paraId="7BCD9F5E">
            <w:pPr>
              <w:pStyle w:val="6"/>
              <w:spacing w:before="97" w:line="176" w:lineRule="auto"/>
              <w:ind w:left="1911"/>
            </w:pPr>
            <w:r>
              <w:t>57.75</w:t>
            </w:r>
          </w:p>
        </w:tc>
        <w:tc>
          <w:tcPr>
            <w:tcW w:w="2549" w:type="dxa"/>
            <w:vAlign w:val="top"/>
          </w:tcPr>
          <w:p w14:paraId="623FE0C0">
            <w:pPr>
              <w:pStyle w:val="6"/>
              <w:spacing w:before="97" w:line="176" w:lineRule="auto"/>
              <w:ind w:left="1913"/>
            </w:pPr>
            <w:r>
              <w:t>57.75</w:t>
            </w:r>
          </w:p>
        </w:tc>
        <w:tc>
          <w:tcPr>
            <w:tcW w:w="2556" w:type="dxa"/>
            <w:vAlign w:val="top"/>
          </w:tcPr>
          <w:p w14:paraId="1AA3E65E">
            <w:pPr>
              <w:rPr>
                <w:rFonts w:ascii="Arial"/>
                <w:sz w:val="21"/>
              </w:rPr>
            </w:pPr>
          </w:p>
        </w:tc>
      </w:tr>
      <w:tr w14:paraId="1C7FD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51830D4">
            <w:pPr>
              <w:pStyle w:val="6"/>
              <w:spacing w:before="95" w:line="178" w:lineRule="auto"/>
              <w:ind w:left="370"/>
            </w:pPr>
            <w:r>
              <w:t>9</w:t>
            </w:r>
          </w:p>
        </w:tc>
        <w:tc>
          <w:tcPr>
            <w:tcW w:w="1190" w:type="dxa"/>
            <w:vAlign w:val="top"/>
          </w:tcPr>
          <w:p w14:paraId="74E5ECE6">
            <w:pPr>
              <w:pStyle w:val="6"/>
              <w:spacing w:before="93" w:line="179" w:lineRule="auto"/>
              <w:ind w:left="113"/>
            </w:pPr>
            <w:r>
              <w:rPr>
                <w:spacing w:val="2"/>
              </w:rPr>
              <w:t>30111</w:t>
            </w:r>
          </w:p>
        </w:tc>
        <w:tc>
          <w:tcPr>
            <w:tcW w:w="4532" w:type="dxa"/>
            <w:vAlign w:val="top"/>
          </w:tcPr>
          <w:p w14:paraId="281B3BED">
            <w:pPr>
              <w:pStyle w:val="6"/>
              <w:spacing w:before="79" w:line="190" w:lineRule="auto"/>
              <w:ind w:left="101"/>
            </w:pPr>
            <w:r>
              <w:rPr>
                <w:spacing w:val="9"/>
              </w:rPr>
              <w:t>公务员医疗补助缴费</w:t>
            </w:r>
          </w:p>
        </w:tc>
        <w:tc>
          <w:tcPr>
            <w:tcW w:w="2549" w:type="dxa"/>
            <w:vAlign w:val="top"/>
          </w:tcPr>
          <w:p w14:paraId="2E46BF3B">
            <w:pPr>
              <w:pStyle w:val="6"/>
              <w:spacing w:before="95" w:line="178" w:lineRule="auto"/>
              <w:ind w:left="1895"/>
            </w:pPr>
            <w:r>
              <w:rPr>
                <w:spacing w:val="4"/>
              </w:rPr>
              <w:t>44.68</w:t>
            </w:r>
          </w:p>
        </w:tc>
        <w:tc>
          <w:tcPr>
            <w:tcW w:w="2549" w:type="dxa"/>
            <w:vAlign w:val="top"/>
          </w:tcPr>
          <w:p w14:paraId="682B6F27">
            <w:pPr>
              <w:pStyle w:val="6"/>
              <w:spacing w:before="95" w:line="178" w:lineRule="auto"/>
              <w:ind w:left="1897"/>
            </w:pPr>
            <w:r>
              <w:rPr>
                <w:spacing w:val="4"/>
              </w:rPr>
              <w:t>44.68</w:t>
            </w:r>
          </w:p>
        </w:tc>
        <w:tc>
          <w:tcPr>
            <w:tcW w:w="2556" w:type="dxa"/>
            <w:vAlign w:val="top"/>
          </w:tcPr>
          <w:p w14:paraId="1AAA96BE">
            <w:pPr>
              <w:rPr>
                <w:rFonts w:ascii="Arial"/>
                <w:sz w:val="21"/>
              </w:rPr>
            </w:pPr>
          </w:p>
        </w:tc>
      </w:tr>
      <w:tr w14:paraId="5452A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12AC320">
            <w:pPr>
              <w:pStyle w:val="6"/>
              <w:spacing w:before="94" w:line="179" w:lineRule="auto"/>
              <w:ind w:left="318"/>
            </w:pPr>
            <w:r>
              <w:rPr>
                <w:spacing w:val="-5"/>
              </w:rPr>
              <w:t>10</w:t>
            </w:r>
          </w:p>
        </w:tc>
        <w:tc>
          <w:tcPr>
            <w:tcW w:w="1190" w:type="dxa"/>
            <w:vAlign w:val="top"/>
          </w:tcPr>
          <w:p w14:paraId="1286A086">
            <w:pPr>
              <w:pStyle w:val="6"/>
              <w:spacing w:before="94" w:line="179" w:lineRule="auto"/>
              <w:ind w:left="113"/>
            </w:pPr>
            <w:r>
              <w:rPr>
                <w:spacing w:val="2"/>
              </w:rPr>
              <w:t>30112</w:t>
            </w:r>
          </w:p>
        </w:tc>
        <w:tc>
          <w:tcPr>
            <w:tcW w:w="4532" w:type="dxa"/>
            <w:vAlign w:val="top"/>
          </w:tcPr>
          <w:p w14:paraId="47D2D7EA">
            <w:pPr>
              <w:pStyle w:val="6"/>
              <w:spacing w:before="80" w:line="190" w:lineRule="auto"/>
              <w:ind w:left="101"/>
            </w:pPr>
            <w:r>
              <w:rPr>
                <w:spacing w:val="9"/>
              </w:rPr>
              <w:t>其他社会保障缴费</w:t>
            </w:r>
          </w:p>
        </w:tc>
        <w:tc>
          <w:tcPr>
            <w:tcW w:w="2549" w:type="dxa"/>
            <w:vAlign w:val="top"/>
          </w:tcPr>
          <w:p w14:paraId="2A2DA604">
            <w:pPr>
              <w:pStyle w:val="6"/>
              <w:spacing w:before="96" w:line="178" w:lineRule="auto"/>
              <w:ind w:left="2032"/>
            </w:pPr>
            <w:r>
              <w:t>3.44</w:t>
            </w:r>
          </w:p>
        </w:tc>
        <w:tc>
          <w:tcPr>
            <w:tcW w:w="2549" w:type="dxa"/>
            <w:vAlign w:val="top"/>
          </w:tcPr>
          <w:p w14:paraId="093B2980">
            <w:pPr>
              <w:pStyle w:val="6"/>
              <w:spacing w:before="96" w:line="178" w:lineRule="auto"/>
              <w:ind w:left="2034"/>
            </w:pPr>
            <w:r>
              <w:t>3.44</w:t>
            </w:r>
          </w:p>
        </w:tc>
        <w:tc>
          <w:tcPr>
            <w:tcW w:w="2556" w:type="dxa"/>
            <w:vAlign w:val="top"/>
          </w:tcPr>
          <w:p w14:paraId="1119E6B6">
            <w:pPr>
              <w:rPr>
                <w:rFonts w:ascii="Arial"/>
                <w:sz w:val="21"/>
              </w:rPr>
            </w:pPr>
          </w:p>
        </w:tc>
      </w:tr>
      <w:tr w14:paraId="0CA34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A30F640">
            <w:pPr>
              <w:pStyle w:val="6"/>
              <w:spacing w:before="94" w:line="179" w:lineRule="auto"/>
              <w:ind w:left="318"/>
            </w:pPr>
            <w:r>
              <w:rPr>
                <w:spacing w:val="-5"/>
              </w:rPr>
              <w:t>11</w:t>
            </w:r>
          </w:p>
        </w:tc>
        <w:tc>
          <w:tcPr>
            <w:tcW w:w="1190" w:type="dxa"/>
            <w:vAlign w:val="top"/>
          </w:tcPr>
          <w:p w14:paraId="553E0F6A">
            <w:pPr>
              <w:pStyle w:val="6"/>
              <w:spacing w:before="94" w:line="179" w:lineRule="auto"/>
              <w:ind w:left="113"/>
            </w:pPr>
            <w:r>
              <w:rPr>
                <w:spacing w:val="2"/>
              </w:rPr>
              <w:t>30113</w:t>
            </w:r>
          </w:p>
        </w:tc>
        <w:tc>
          <w:tcPr>
            <w:tcW w:w="4532" w:type="dxa"/>
            <w:vAlign w:val="top"/>
          </w:tcPr>
          <w:p w14:paraId="78C4CD8D">
            <w:pPr>
              <w:pStyle w:val="6"/>
              <w:spacing w:before="81" w:line="189" w:lineRule="auto"/>
              <w:ind w:left="101"/>
            </w:pPr>
            <w:r>
              <w:rPr>
                <w:spacing w:val="9"/>
              </w:rPr>
              <w:t>住房公积金</w:t>
            </w:r>
          </w:p>
        </w:tc>
        <w:tc>
          <w:tcPr>
            <w:tcW w:w="2549" w:type="dxa"/>
            <w:vAlign w:val="top"/>
          </w:tcPr>
          <w:p w14:paraId="7C589771">
            <w:pPr>
              <w:pStyle w:val="6"/>
              <w:spacing w:before="94" w:line="179" w:lineRule="auto"/>
              <w:ind w:left="1789"/>
            </w:pPr>
            <w:r>
              <w:rPr>
                <w:spacing w:val="1"/>
              </w:rPr>
              <w:t>125.57</w:t>
            </w:r>
          </w:p>
        </w:tc>
        <w:tc>
          <w:tcPr>
            <w:tcW w:w="2549" w:type="dxa"/>
            <w:vAlign w:val="top"/>
          </w:tcPr>
          <w:p w14:paraId="6E12560B">
            <w:pPr>
              <w:pStyle w:val="6"/>
              <w:spacing w:before="94" w:line="179" w:lineRule="auto"/>
              <w:ind w:left="1791"/>
            </w:pPr>
            <w:r>
              <w:rPr>
                <w:spacing w:val="1"/>
              </w:rPr>
              <w:t>125.57</w:t>
            </w:r>
          </w:p>
        </w:tc>
        <w:tc>
          <w:tcPr>
            <w:tcW w:w="2556" w:type="dxa"/>
            <w:vAlign w:val="top"/>
          </w:tcPr>
          <w:p w14:paraId="14271480">
            <w:pPr>
              <w:rPr>
                <w:rFonts w:ascii="Arial"/>
                <w:sz w:val="21"/>
              </w:rPr>
            </w:pPr>
          </w:p>
        </w:tc>
      </w:tr>
      <w:tr w14:paraId="74E14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34964903">
            <w:pPr>
              <w:pStyle w:val="6"/>
              <w:spacing w:before="95" w:line="179" w:lineRule="auto"/>
              <w:ind w:left="318"/>
            </w:pPr>
            <w:r>
              <w:rPr>
                <w:spacing w:val="-5"/>
              </w:rPr>
              <w:t>12</w:t>
            </w:r>
          </w:p>
        </w:tc>
        <w:tc>
          <w:tcPr>
            <w:tcW w:w="1190" w:type="dxa"/>
            <w:vAlign w:val="top"/>
          </w:tcPr>
          <w:p w14:paraId="0BCB8922">
            <w:pPr>
              <w:pStyle w:val="6"/>
              <w:spacing w:before="95" w:line="179" w:lineRule="auto"/>
              <w:ind w:left="113"/>
            </w:pPr>
            <w:r>
              <w:rPr>
                <w:spacing w:val="2"/>
              </w:rPr>
              <w:t>30199</w:t>
            </w:r>
          </w:p>
        </w:tc>
        <w:tc>
          <w:tcPr>
            <w:tcW w:w="4532" w:type="dxa"/>
            <w:vAlign w:val="top"/>
          </w:tcPr>
          <w:p w14:paraId="319966EC">
            <w:pPr>
              <w:pStyle w:val="6"/>
              <w:spacing w:before="81" w:line="190" w:lineRule="auto"/>
              <w:ind w:left="101"/>
            </w:pPr>
            <w:r>
              <w:rPr>
                <w:spacing w:val="9"/>
              </w:rPr>
              <w:t>其他工资福利支出</w:t>
            </w:r>
          </w:p>
        </w:tc>
        <w:tc>
          <w:tcPr>
            <w:tcW w:w="2549" w:type="dxa"/>
            <w:vAlign w:val="top"/>
          </w:tcPr>
          <w:p w14:paraId="65C5E447">
            <w:pPr>
              <w:pStyle w:val="6"/>
              <w:spacing w:before="97" w:line="178" w:lineRule="auto"/>
              <w:ind w:left="1911"/>
            </w:pPr>
            <w:r>
              <w:t>58.95</w:t>
            </w:r>
          </w:p>
        </w:tc>
        <w:tc>
          <w:tcPr>
            <w:tcW w:w="2549" w:type="dxa"/>
            <w:vAlign w:val="top"/>
          </w:tcPr>
          <w:p w14:paraId="71EE9780">
            <w:pPr>
              <w:pStyle w:val="6"/>
              <w:spacing w:before="97" w:line="178" w:lineRule="auto"/>
              <w:ind w:left="1913"/>
            </w:pPr>
            <w:r>
              <w:t>58.95</w:t>
            </w:r>
          </w:p>
        </w:tc>
        <w:tc>
          <w:tcPr>
            <w:tcW w:w="2556" w:type="dxa"/>
            <w:vAlign w:val="top"/>
          </w:tcPr>
          <w:p w14:paraId="7D5A3FA9">
            <w:pPr>
              <w:rPr>
                <w:rFonts w:ascii="Arial"/>
                <w:sz w:val="21"/>
              </w:rPr>
            </w:pPr>
          </w:p>
        </w:tc>
      </w:tr>
      <w:tr w14:paraId="74916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0BAF028">
            <w:pPr>
              <w:pStyle w:val="6"/>
              <w:spacing w:before="95" w:line="179" w:lineRule="auto"/>
              <w:ind w:left="318"/>
            </w:pPr>
            <w:r>
              <w:rPr>
                <w:spacing w:val="-5"/>
              </w:rPr>
              <w:t>13</w:t>
            </w:r>
          </w:p>
        </w:tc>
        <w:tc>
          <w:tcPr>
            <w:tcW w:w="1190" w:type="dxa"/>
            <w:vAlign w:val="top"/>
          </w:tcPr>
          <w:p w14:paraId="3A4F41FE">
            <w:pPr>
              <w:pStyle w:val="6"/>
              <w:spacing w:before="97" w:line="178" w:lineRule="auto"/>
              <w:ind w:left="113"/>
            </w:pPr>
            <w:r>
              <w:t>302</w:t>
            </w:r>
          </w:p>
        </w:tc>
        <w:tc>
          <w:tcPr>
            <w:tcW w:w="4532" w:type="dxa"/>
            <w:vAlign w:val="top"/>
          </w:tcPr>
          <w:p w14:paraId="5B0AFCDF">
            <w:pPr>
              <w:pStyle w:val="6"/>
              <w:spacing w:before="81" w:line="190" w:lineRule="auto"/>
              <w:ind w:left="103"/>
            </w:pPr>
            <w:r>
              <w:rPr>
                <w:spacing w:val="9"/>
              </w:rPr>
              <w:t>商品和服务支出</w:t>
            </w:r>
          </w:p>
        </w:tc>
        <w:tc>
          <w:tcPr>
            <w:tcW w:w="2549" w:type="dxa"/>
            <w:vAlign w:val="top"/>
          </w:tcPr>
          <w:p w14:paraId="4CF83B2F">
            <w:pPr>
              <w:pStyle w:val="6"/>
              <w:spacing w:before="95" w:line="179" w:lineRule="auto"/>
              <w:ind w:left="1781"/>
            </w:pPr>
            <w:r>
              <w:rPr>
                <w:spacing w:val="3"/>
              </w:rPr>
              <w:t>267.71</w:t>
            </w:r>
          </w:p>
        </w:tc>
        <w:tc>
          <w:tcPr>
            <w:tcW w:w="2549" w:type="dxa"/>
            <w:vAlign w:val="top"/>
          </w:tcPr>
          <w:p w14:paraId="721A3F07">
            <w:pPr>
              <w:rPr>
                <w:rFonts w:ascii="Arial"/>
                <w:sz w:val="21"/>
              </w:rPr>
            </w:pPr>
          </w:p>
        </w:tc>
        <w:tc>
          <w:tcPr>
            <w:tcW w:w="2556" w:type="dxa"/>
            <w:vAlign w:val="top"/>
          </w:tcPr>
          <w:p w14:paraId="1D4248C3">
            <w:pPr>
              <w:pStyle w:val="6"/>
              <w:spacing w:before="95" w:line="179" w:lineRule="auto"/>
              <w:ind w:left="1786"/>
            </w:pPr>
            <w:r>
              <w:rPr>
                <w:spacing w:val="3"/>
              </w:rPr>
              <w:t>267.71</w:t>
            </w:r>
          </w:p>
        </w:tc>
      </w:tr>
      <w:tr w14:paraId="49B0D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B760529">
            <w:pPr>
              <w:pStyle w:val="6"/>
              <w:spacing w:before="95" w:line="179" w:lineRule="auto"/>
              <w:ind w:left="318"/>
            </w:pPr>
            <w:r>
              <w:rPr>
                <w:spacing w:val="-5"/>
              </w:rPr>
              <w:t>14</w:t>
            </w:r>
          </w:p>
        </w:tc>
        <w:tc>
          <w:tcPr>
            <w:tcW w:w="1190" w:type="dxa"/>
            <w:vAlign w:val="top"/>
          </w:tcPr>
          <w:p w14:paraId="4306FF01">
            <w:pPr>
              <w:pStyle w:val="6"/>
              <w:spacing w:before="95" w:line="179" w:lineRule="auto"/>
              <w:ind w:left="113"/>
            </w:pPr>
            <w:r>
              <w:rPr>
                <w:spacing w:val="2"/>
              </w:rPr>
              <w:t>30201</w:t>
            </w:r>
          </w:p>
        </w:tc>
        <w:tc>
          <w:tcPr>
            <w:tcW w:w="4532" w:type="dxa"/>
            <w:vAlign w:val="top"/>
          </w:tcPr>
          <w:p w14:paraId="3E8C3871">
            <w:pPr>
              <w:pStyle w:val="6"/>
              <w:spacing w:before="83" w:line="188" w:lineRule="auto"/>
              <w:ind w:left="102"/>
            </w:pPr>
            <w:r>
              <w:rPr>
                <w:spacing w:val="8"/>
              </w:rPr>
              <w:t>办公费</w:t>
            </w:r>
          </w:p>
        </w:tc>
        <w:tc>
          <w:tcPr>
            <w:tcW w:w="2549" w:type="dxa"/>
            <w:vAlign w:val="top"/>
          </w:tcPr>
          <w:p w14:paraId="7D4EB920">
            <w:pPr>
              <w:pStyle w:val="6"/>
              <w:spacing w:before="95" w:line="179" w:lineRule="auto"/>
              <w:ind w:left="1911"/>
            </w:pPr>
            <w:r>
              <w:t>10.80</w:t>
            </w:r>
          </w:p>
        </w:tc>
        <w:tc>
          <w:tcPr>
            <w:tcW w:w="2549" w:type="dxa"/>
            <w:vAlign w:val="top"/>
          </w:tcPr>
          <w:p w14:paraId="6F6B1318">
            <w:pPr>
              <w:rPr>
                <w:rFonts w:ascii="Arial"/>
                <w:sz w:val="21"/>
              </w:rPr>
            </w:pPr>
          </w:p>
        </w:tc>
        <w:tc>
          <w:tcPr>
            <w:tcW w:w="2556" w:type="dxa"/>
            <w:vAlign w:val="top"/>
          </w:tcPr>
          <w:p w14:paraId="28AA4FBB">
            <w:pPr>
              <w:pStyle w:val="6"/>
              <w:spacing w:before="95" w:line="179" w:lineRule="auto"/>
              <w:ind w:left="1915"/>
            </w:pPr>
            <w:r>
              <w:t>10.80</w:t>
            </w:r>
          </w:p>
        </w:tc>
      </w:tr>
      <w:tr w14:paraId="1D772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4493CDF">
            <w:pPr>
              <w:pStyle w:val="6"/>
              <w:spacing w:before="96" w:line="179" w:lineRule="auto"/>
              <w:ind w:left="318"/>
            </w:pPr>
            <w:r>
              <w:rPr>
                <w:spacing w:val="-5"/>
              </w:rPr>
              <w:t>15</w:t>
            </w:r>
          </w:p>
        </w:tc>
        <w:tc>
          <w:tcPr>
            <w:tcW w:w="1190" w:type="dxa"/>
            <w:vAlign w:val="top"/>
          </w:tcPr>
          <w:p w14:paraId="58E5ECF7">
            <w:pPr>
              <w:pStyle w:val="6"/>
              <w:spacing w:before="98" w:line="178" w:lineRule="auto"/>
              <w:ind w:left="113"/>
            </w:pPr>
            <w:r>
              <w:rPr>
                <w:spacing w:val="2"/>
              </w:rPr>
              <w:t>30205</w:t>
            </w:r>
          </w:p>
        </w:tc>
        <w:tc>
          <w:tcPr>
            <w:tcW w:w="4532" w:type="dxa"/>
            <w:vAlign w:val="top"/>
          </w:tcPr>
          <w:p w14:paraId="5286D218">
            <w:pPr>
              <w:pStyle w:val="6"/>
              <w:spacing w:before="84" w:line="188" w:lineRule="auto"/>
              <w:ind w:left="101"/>
            </w:pPr>
            <w:r>
              <w:rPr>
                <w:spacing w:val="7"/>
              </w:rPr>
              <w:t>水费</w:t>
            </w:r>
          </w:p>
        </w:tc>
        <w:tc>
          <w:tcPr>
            <w:tcW w:w="2549" w:type="dxa"/>
            <w:vAlign w:val="top"/>
          </w:tcPr>
          <w:p w14:paraId="34FE7B6A">
            <w:pPr>
              <w:pStyle w:val="6"/>
              <w:spacing w:before="98" w:line="178" w:lineRule="auto"/>
              <w:ind w:left="2028"/>
            </w:pPr>
            <w:r>
              <w:rPr>
                <w:spacing w:val="1"/>
              </w:rPr>
              <w:t>2.67</w:t>
            </w:r>
          </w:p>
        </w:tc>
        <w:tc>
          <w:tcPr>
            <w:tcW w:w="2549" w:type="dxa"/>
            <w:vAlign w:val="top"/>
          </w:tcPr>
          <w:p w14:paraId="1AB3DF32">
            <w:pPr>
              <w:rPr>
                <w:rFonts w:ascii="Arial"/>
                <w:sz w:val="21"/>
              </w:rPr>
            </w:pPr>
          </w:p>
        </w:tc>
        <w:tc>
          <w:tcPr>
            <w:tcW w:w="2556" w:type="dxa"/>
            <w:vAlign w:val="top"/>
          </w:tcPr>
          <w:p w14:paraId="7581BE2B">
            <w:pPr>
              <w:pStyle w:val="6"/>
              <w:spacing w:before="98" w:line="178" w:lineRule="auto"/>
              <w:ind w:left="2030"/>
            </w:pPr>
            <w:r>
              <w:rPr>
                <w:spacing w:val="1"/>
              </w:rPr>
              <w:t>2.67</w:t>
            </w:r>
          </w:p>
        </w:tc>
      </w:tr>
      <w:tr w14:paraId="125D4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727DEF30">
            <w:pPr>
              <w:pStyle w:val="6"/>
              <w:spacing w:before="96" w:line="179" w:lineRule="auto"/>
              <w:ind w:left="318"/>
            </w:pPr>
            <w:r>
              <w:rPr>
                <w:spacing w:val="-5"/>
              </w:rPr>
              <w:t>16</w:t>
            </w:r>
          </w:p>
        </w:tc>
        <w:tc>
          <w:tcPr>
            <w:tcW w:w="1190" w:type="dxa"/>
            <w:vAlign w:val="top"/>
          </w:tcPr>
          <w:p w14:paraId="386ECE73">
            <w:pPr>
              <w:pStyle w:val="6"/>
              <w:spacing w:before="98" w:line="178" w:lineRule="auto"/>
              <w:ind w:left="113"/>
            </w:pPr>
            <w:r>
              <w:rPr>
                <w:spacing w:val="2"/>
              </w:rPr>
              <w:t>30206</w:t>
            </w:r>
          </w:p>
        </w:tc>
        <w:tc>
          <w:tcPr>
            <w:tcW w:w="4532" w:type="dxa"/>
            <w:vAlign w:val="top"/>
          </w:tcPr>
          <w:p w14:paraId="2A4E7E9F">
            <w:pPr>
              <w:pStyle w:val="6"/>
              <w:spacing w:before="84" w:line="188" w:lineRule="auto"/>
              <w:ind w:left="111"/>
            </w:pPr>
            <w:r>
              <w:rPr>
                <w:spacing w:val="2"/>
              </w:rPr>
              <w:t>电费</w:t>
            </w:r>
          </w:p>
        </w:tc>
        <w:tc>
          <w:tcPr>
            <w:tcW w:w="2549" w:type="dxa"/>
            <w:vAlign w:val="top"/>
          </w:tcPr>
          <w:p w14:paraId="44509DDB">
            <w:pPr>
              <w:pStyle w:val="6"/>
              <w:spacing w:before="98" w:line="178" w:lineRule="auto"/>
              <w:ind w:left="2027"/>
            </w:pPr>
            <w:r>
              <w:rPr>
                <w:spacing w:val="2"/>
              </w:rPr>
              <w:t>7.70</w:t>
            </w:r>
          </w:p>
        </w:tc>
        <w:tc>
          <w:tcPr>
            <w:tcW w:w="2549" w:type="dxa"/>
            <w:vAlign w:val="top"/>
          </w:tcPr>
          <w:p w14:paraId="1AE4FB7A">
            <w:pPr>
              <w:rPr>
                <w:rFonts w:ascii="Arial"/>
                <w:sz w:val="21"/>
              </w:rPr>
            </w:pPr>
          </w:p>
        </w:tc>
        <w:tc>
          <w:tcPr>
            <w:tcW w:w="2556" w:type="dxa"/>
            <w:vAlign w:val="top"/>
          </w:tcPr>
          <w:p w14:paraId="3F365778">
            <w:pPr>
              <w:pStyle w:val="6"/>
              <w:spacing w:before="98" w:line="178" w:lineRule="auto"/>
              <w:ind w:left="2029"/>
            </w:pPr>
            <w:r>
              <w:rPr>
                <w:spacing w:val="2"/>
              </w:rPr>
              <w:t>7.70</w:t>
            </w:r>
          </w:p>
        </w:tc>
      </w:tr>
      <w:tr w14:paraId="3AB6D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81FC37C">
            <w:pPr>
              <w:pStyle w:val="6"/>
              <w:spacing w:before="97" w:line="179" w:lineRule="auto"/>
              <w:ind w:left="318"/>
            </w:pPr>
            <w:r>
              <w:rPr>
                <w:spacing w:val="-5"/>
              </w:rPr>
              <w:t>17</w:t>
            </w:r>
          </w:p>
        </w:tc>
        <w:tc>
          <w:tcPr>
            <w:tcW w:w="1190" w:type="dxa"/>
            <w:vAlign w:val="top"/>
          </w:tcPr>
          <w:p w14:paraId="6061B3AA">
            <w:pPr>
              <w:pStyle w:val="6"/>
              <w:spacing w:before="99" w:line="178" w:lineRule="auto"/>
              <w:ind w:left="113"/>
            </w:pPr>
            <w:r>
              <w:rPr>
                <w:spacing w:val="2"/>
              </w:rPr>
              <w:t>30207</w:t>
            </w:r>
          </w:p>
        </w:tc>
        <w:tc>
          <w:tcPr>
            <w:tcW w:w="4532" w:type="dxa"/>
            <w:vAlign w:val="top"/>
          </w:tcPr>
          <w:p w14:paraId="6A8AEA83">
            <w:pPr>
              <w:pStyle w:val="6"/>
              <w:spacing w:before="85" w:line="188" w:lineRule="auto"/>
              <w:ind w:left="113"/>
            </w:pPr>
            <w:r>
              <w:rPr>
                <w:spacing w:val="4"/>
              </w:rPr>
              <w:t>邮电费</w:t>
            </w:r>
          </w:p>
        </w:tc>
        <w:tc>
          <w:tcPr>
            <w:tcW w:w="2549" w:type="dxa"/>
            <w:vAlign w:val="top"/>
          </w:tcPr>
          <w:p w14:paraId="58FDF06B">
            <w:pPr>
              <w:pStyle w:val="6"/>
              <w:spacing w:before="99" w:line="178" w:lineRule="auto"/>
              <w:ind w:left="1911"/>
            </w:pPr>
            <w:r>
              <w:t>55.78</w:t>
            </w:r>
          </w:p>
        </w:tc>
        <w:tc>
          <w:tcPr>
            <w:tcW w:w="2549" w:type="dxa"/>
            <w:vAlign w:val="top"/>
          </w:tcPr>
          <w:p w14:paraId="3514859E">
            <w:pPr>
              <w:rPr>
                <w:rFonts w:ascii="Arial"/>
                <w:sz w:val="21"/>
              </w:rPr>
            </w:pPr>
          </w:p>
        </w:tc>
        <w:tc>
          <w:tcPr>
            <w:tcW w:w="2556" w:type="dxa"/>
            <w:vAlign w:val="top"/>
          </w:tcPr>
          <w:p w14:paraId="1054D5A0">
            <w:pPr>
              <w:pStyle w:val="6"/>
              <w:spacing w:before="99" w:line="178" w:lineRule="auto"/>
              <w:ind w:left="1915"/>
            </w:pPr>
            <w:r>
              <w:t>55.78</w:t>
            </w:r>
          </w:p>
        </w:tc>
      </w:tr>
      <w:tr w14:paraId="63B9D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4DE8B28">
            <w:pPr>
              <w:pStyle w:val="6"/>
              <w:spacing w:before="97" w:line="179" w:lineRule="auto"/>
              <w:ind w:left="318"/>
            </w:pPr>
            <w:r>
              <w:rPr>
                <w:spacing w:val="-5"/>
              </w:rPr>
              <w:t>18</w:t>
            </w:r>
          </w:p>
        </w:tc>
        <w:tc>
          <w:tcPr>
            <w:tcW w:w="1190" w:type="dxa"/>
            <w:vAlign w:val="top"/>
          </w:tcPr>
          <w:p w14:paraId="49D8511C">
            <w:pPr>
              <w:pStyle w:val="6"/>
              <w:spacing w:before="99" w:line="178" w:lineRule="auto"/>
              <w:ind w:left="113"/>
            </w:pPr>
            <w:r>
              <w:rPr>
                <w:spacing w:val="2"/>
              </w:rPr>
              <w:t>30208</w:t>
            </w:r>
          </w:p>
        </w:tc>
        <w:tc>
          <w:tcPr>
            <w:tcW w:w="4532" w:type="dxa"/>
            <w:vAlign w:val="top"/>
          </w:tcPr>
          <w:p w14:paraId="0F858E30">
            <w:pPr>
              <w:pStyle w:val="6"/>
              <w:spacing w:before="87" w:line="187" w:lineRule="auto"/>
              <w:ind w:left="101"/>
            </w:pPr>
            <w:r>
              <w:rPr>
                <w:spacing w:val="8"/>
              </w:rPr>
              <w:t>取暖费</w:t>
            </w:r>
          </w:p>
        </w:tc>
        <w:tc>
          <w:tcPr>
            <w:tcW w:w="2549" w:type="dxa"/>
            <w:vAlign w:val="top"/>
          </w:tcPr>
          <w:p w14:paraId="7DBBCD20">
            <w:pPr>
              <w:pStyle w:val="6"/>
              <w:spacing w:before="99" w:line="178" w:lineRule="auto"/>
              <w:ind w:left="1904"/>
            </w:pPr>
            <w:r>
              <w:rPr>
                <w:spacing w:val="2"/>
              </w:rPr>
              <w:t>20.76</w:t>
            </w:r>
          </w:p>
        </w:tc>
        <w:tc>
          <w:tcPr>
            <w:tcW w:w="2549" w:type="dxa"/>
            <w:vAlign w:val="top"/>
          </w:tcPr>
          <w:p w14:paraId="4634EB13">
            <w:pPr>
              <w:rPr>
                <w:rFonts w:ascii="Arial"/>
                <w:sz w:val="21"/>
              </w:rPr>
            </w:pPr>
          </w:p>
        </w:tc>
        <w:tc>
          <w:tcPr>
            <w:tcW w:w="2556" w:type="dxa"/>
            <w:vAlign w:val="top"/>
          </w:tcPr>
          <w:p w14:paraId="4EA6BC95">
            <w:pPr>
              <w:pStyle w:val="6"/>
              <w:spacing w:before="99" w:line="178" w:lineRule="auto"/>
              <w:ind w:left="1908"/>
            </w:pPr>
            <w:r>
              <w:rPr>
                <w:spacing w:val="2"/>
              </w:rPr>
              <w:t>20.76</w:t>
            </w:r>
          </w:p>
        </w:tc>
      </w:tr>
      <w:tr w14:paraId="1D5B4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495775D">
            <w:pPr>
              <w:pStyle w:val="6"/>
              <w:spacing w:before="97" w:line="179" w:lineRule="auto"/>
              <w:ind w:left="318"/>
            </w:pPr>
            <w:r>
              <w:rPr>
                <w:spacing w:val="-5"/>
              </w:rPr>
              <w:t>19</w:t>
            </w:r>
          </w:p>
        </w:tc>
        <w:tc>
          <w:tcPr>
            <w:tcW w:w="1190" w:type="dxa"/>
            <w:vAlign w:val="top"/>
          </w:tcPr>
          <w:p w14:paraId="2BDDBEE2">
            <w:pPr>
              <w:pStyle w:val="6"/>
              <w:spacing w:before="97" w:line="179" w:lineRule="auto"/>
              <w:ind w:left="113"/>
            </w:pPr>
            <w:r>
              <w:rPr>
                <w:spacing w:val="2"/>
              </w:rPr>
              <w:t>30211</w:t>
            </w:r>
          </w:p>
        </w:tc>
        <w:tc>
          <w:tcPr>
            <w:tcW w:w="4532" w:type="dxa"/>
            <w:vAlign w:val="top"/>
          </w:tcPr>
          <w:p w14:paraId="0B42C503">
            <w:pPr>
              <w:pStyle w:val="6"/>
              <w:spacing w:before="83" w:line="190" w:lineRule="auto"/>
              <w:ind w:left="99"/>
            </w:pPr>
            <w:r>
              <w:rPr>
                <w:spacing w:val="9"/>
              </w:rPr>
              <w:t>差旅费</w:t>
            </w:r>
          </w:p>
        </w:tc>
        <w:tc>
          <w:tcPr>
            <w:tcW w:w="2549" w:type="dxa"/>
            <w:vAlign w:val="top"/>
          </w:tcPr>
          <w:p w14:paraId="3658463D">
            <w:pPr>
              <w:pStyle w:val="6"/>
              <w:spacing w:before="99" w:line="178" w:lineRule="auto"/>
              <w:ind w:left="1904"/>
            </w:pPr>
            <w:r>
              <w:rPr>
                <w:spacing w:val="2"/>
              </w:rPr>
              <w:t>26.40</w:t>
            </w:r>
          </w:p>
        </w:tc>
        <w:tc>
          <w:tcPr>
            <w:tcW w:w="2549" w:type="dxa"/>
            <w:vAlign w:val="top"/>
          </w:tcPr>
          <w:p w14:paraId="4550AE8B">
            <w:pPr>
              <w:rPr>
                <w:rFonts w:ascii="Arial"/>
                <w:sz w:val="21"/>
              </w:rPr>
            </w:pPr>
          </w:p>
        </w:tc>
        <w:tc>
          <w:tcPr>
            <w:tcW w:w="2556" w:type="dxa"/>
            <w:vAlign w:val="top"/>
          </w:tcPr>
          <w:p w14:paraId="2622EFDA">
            <w:pPr>
              <w:pStyle w:val="6"/>
              <w:spacing w:before="99" w:line="178" w:lineRule="auto"/>
              <w:ind w:left="1908"/>
            </w:pPr>
            <w:r>
              <w:rPr>
                <w:spacing w:val="2"/>
              </w:rPr>
              <w:t>26.40</w:t>
            </w:r>
          </w:p>
        </w:tc>
      </w:tr>
    </w:tbl>
    <w:p w14:paraId="5AE648CF">
      <w:pPr>
        <w:spacing w:line="199" w:lineRule="exact"/>
        <w:rPr>
          <w:rFonts w:ascii="Arial"/>
          <w:sz w:val="17"/>
        </w:rPr>
      </w:pPr>
    </w:p>
    <w:p w14:paraId="11335F9B">
      <w:pPr>
        <w:spacing w:line="199" w:lineRule="exact"/>
        <w:rPr>
          <w:rFonts w:ascii="Arial" w:hAnsi="Arial" w:eastAsia="Arial" w:cs="Arial"/>
          <w:sz w:val="17"/>
          <w:szCs w:val="17"/>
        </w:rPr>
        <w:sectPr>
          <w:footerReference r:id="rId20" w:type="default"/>
          <w:pgSz w:w="16840" w:h="11900"/>
          <w:pgMar w:top="1011" w:right="1019" w:bottom="937" w:left="1297" w:header="0" w:footer="720" w:gutter="0"/>
          <w:cols w:space="720" w:num="1"/>
        </w:sectPr>
      </w:pPr>
    </w:p>
    <w:p w14:paraId="245A3392">
      <w:pPr>
        <w:spacing w:before="108"/>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526ED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504422E1">
            <w:pPr>
              <w:pStyle w:val="6"/>
              <w:spacing w:before="49"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2FF280DE">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05106403">
            <w:pPr>
              <w:pStyle w:val="6"/>
              <w:spacing w:before="50" w:line="183" w:lineRule="auto"/>
              <w:ind w:left="3796"/>
              <w:rPr>
                <w:sz w:val="24"/>
                <w:szCs w:val="24"/>
              </w:rPr>
            </w:pPr>
            <w:r>
              <w:rPr>
                <w:spacing w:val="-13"/>
                <w:sz w:val="24"/>
                <w:szCs w:val="24"/>
              </w:rPr>
              <w:t>单位 ：万元</w:t>
            </w:r>
          </w:p>
        </w:tc>
      </w:tr>
      <w:tr w14:paraId="7BB78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6D555BA0">
            <w:pPr>
              <w:pStyle w:val="6"/>
              <w:spacing w:before="264" w:line="189" w:lineRule="auto"/>
              <w:ind w:left="214"/>
            </w:pPr>
            <w:r>
              <w:rPr>
                <w:b/>
                <w:bCs/>
                <w:spacing w:val="7"/>
              </w:rPr>
              <w:t>序号</w:t>
            </w:r>
          </w:p>
        </w:tc>
        <w:tc>
          <w:tcPr>
            <w:tcW w:w="5722" w:type="dxa"/>
            <w:gridSpan w:val="2"/>
            <w:vAlign w:val="top"/>
          </w:tcPr>
          <w:p w14:paraId="7ADD6EC5">
            <w:pPr>
              <w:pStyle w:val="6"/>
              <w:spacing w:before="71" w:line="190" w:lineRule="auto"/>
              <w:ind w:left="1805"/>
            </w:pPr>
            <w:r>
              <w:rPr>
                <w:b/>
                <w:bCs/>
                <w:spacing w:val="9"/>
              </w:rPr>
              <w:t>支出部门经济分类科目</w:t>
            </w:r>
          </w:p>
        </w:tc>
        <w:tc>
          <w:tcPr>
            <w:tcW w:w="7654" w:type="dxa"/>
            <w:gridSpan w:val="3"/>
            <w:vAlign w:val="top"/>
          </w:tcPr>
          <w:p w14:paraId="31AAD50F">
            <w:pPr>
              <w:pStyle w:val="6"/>
              <w:spacing w:before="71" w:line="190" w:lineRule="auto"/>
              <w:ind w:left="2775"/>
            </w:pPr>
            <w:r>
              <w:rPr>
                <w:b/>
                <w:bCs/>
                <w:spacing w:val="9"/>
              </w:rPr>
              <w:t>一般公共预算基本支出</w:t>
            </w:r>
          </w:p>
        </w:tc>
      </w:tr>
      <w:tr w14:paraId="0CDF4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3F117A13">
            <w:pPr>
              <w:rPr>
                <w:rFonts w:ascii="Arial"/>
                <w:sz w:val="21"/>
              </w:rPr>
            </w:pPr>
          </w:p>
        </w:tc>
        <w:tc>
          <w:tcPr>
            <w:tcW w:w="1190" w:type="dxa"/>
            <w:vAlign w:val="top"/>
          </w:tcPr>
          <w:p w14:paraId="1E6D1709">
            <w:pPr>
              <w:pStyle w:val="6"/>
              <w:spacing w:before="73" w:line="189" w:lineRule="auto"/>
              <w:ind w:left="168"/>
            </w:pPr>
            <w:r>
              <w:rPr>
                <w:b/>
                <w:bCs/>
                <w:spacing w:val="8"/>
              </w:rPr>
              <w:t>科目编码</w:t>
            </w:r>
          </w:p>
        </w:tc>
        <w:tc>
          <w:tcPr>
            <w:tcW w:w="4532" w:type="dxa"/>
            <w:vAlign w:val="top"/>
          </w:tcPr>
          <w:p w14:paraId="083B4AF2">
            <w:pPr>
              <w:pStyle w:val="6"/>
              <w:spacing w:before="73" w:line="189" w:lineRule="auto"/>
              <w:ind w:left="1841"/>
            </w:pPr>
            <w:r>
              <w:rPr>
                <w:b/>
                <w:bCs/>
                <w:spacing w:val="8"/>
              </w:rPr>
              <w:t>科目名称</w:t>
            </w:r>
          </w:p>
        </w:tc>
        <w:tc>
          <w:tcPr>
            <w:tcW w:w="2549" w:type="dxa"/>
            <w:vAlign w:val="top"/>
          </w:tcPr>
          <w:p w14:paraId="48DDC1ED">
            <w:pPr>
              <w:pStyle w:val="6"/>
              <w:spacing w:before="73" w:line="189" w:lineRule="auto"/>
              <w:ind w:left="1060"/>
            </w:pPr>
            <w:r>
              <w:rPr>
                <w:b/>
                <w:bCs/>
                <w:spacing w:val="7"/>
              </w:rPr>
              <w:t>合计</w:t>
            </w:r>
          </w:p>
        </w:tc>
        <w:tc>
          <w:tcPr>
            <w:tcW w:w="2549" w:type="dxa"/>
            <w:vAlign w:val="top"/>
          </w:tcPr>
          <w:p w14:paraId="3336C7C5">
            <w:pPr>
              <w:pStyle w:val="6"/>
              <w:spacing w:before="73" w:line="189" w:lineRule="auto"/>
              <w:ind w:left="854"/>
            </w:pPr>
            <w:r>
              <w:rPr>
                <w:b/>
                <w:bCs/>
                <w:spacing w:val="8"/>
              </w:rPr>
              <w:t>人员经费</w:t>
            </w:r>
          </w:p>
        </w:tc>
        <w:tc>
          <w:tcPr>
            <w:tcW w:w="2556" w:type="dxa"/>
            <w:vAlign w:val="top"/>
          </w:tcPr>
          <w:p w14:paraId="3AEC1378">
            <w:pPr>
              <w:pStyle w:val="6"/>
              <w:spacing w:before="73" w:line="189" w:lineRule="auto"/>
              <w:ind w:left="857"/>
            </w:pPr>
            <w:r>
              <w:rPr>
                <w:b/>
                <w:bCs/>
                <w:spacing w:val="8"/>
              </w:rPr>
              <w:t>公用经费</w:t>
            </w:r>
          </w:p>
        </w:tc>
      </w:tr>
      <w:tr w14:paraId="3DB55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EF69071">
            <w:pPr>
              <w:pStyle w:val="6"/>
              <w:spacing w:before="74" w:line="189" w:lineRule="auto"/>
              <w:ind w:left="214"/>
            </w:pPr>
            <w:r>
              <w:rPr>
                <w:b/>
                <w:bCs/>
                <w:spacing w:val="7"/>
              </w:rPr>
              <w:t>栏次</w:t>
            </w:r>
          </w:p>
        </w:tc>
        <w:tc>
          <w:tcPr>
            <w:tcW w:w="1190" w:type="dxa"/>
            <w:vAlign w:val="top"/>
          </w:tcPr>
          <w:p w14:paraId="3A85CFB0">
            <w:pPr>
              <w:pStyle w:val="6"/>
              <w:spacing w:before="88" w:line="179" w:lineRule="auto"/>
              <w:ind w:left="538"/>
            </w:pPr>
            <w:r>
              <w:rPr>
                <w:b/>
                <w:bCs/>
              </w:rPr>
              <w:t>1</w:t>
            </w:r>
          </w:p>
        </w:tc>
        <w:tc>
          <w:tcPr>
            <w:tcW w:w="4532" w:type="dxa"/>
            <w:vAlign w:val="top"/>
          </w:tcPr>
          <w:p w14:paraId="2F5C4549">
            <w:pPr>
              <w:pStyle w:val="6"/>
              <w:spacing w:before="89" w:line="178" w:lineRule="auto"/>
              <w:ind w:left="2205"/>
            </w:pPr>
            <w:r>
              <w:rPr>
                <w:b/>
                <w:bCs/>
              </w:rPr>
              <w:t>2</w:t>
            </w:r>
          </w:p>
        </w:tc>
        <w:tc>
          <w:tcPr>
            <w:tcW w:w="2549" w:type="dxa"/>
            <w:vAlign w:val="top"/>
          </w:tcPr>
          <w:p w14:paraId="7420B37D">
            <w:pPr>
              <w:pStyle w:val="6"/>
              <w:spacing w:before="89" w:line="178" w:lineRule="auto"/>
              <w:ind w:left="1220"/>
            </w:pPr>
            <w:r>
              <w:rPr>
                <w:b/>
                <w:bCs/>
              </w:rPr>
              <w:t>3</w:t>
            </w:r>
          </w:p>
        </w:tc>
        <w:tc>
          <w:tcPr>
            <w:tcW w:w="2549" w:type="dxa"/>
            <w:vAlign w:val="top"/>
          </w:tcPr>
          <w:p w14:paraId="10F0250A">
            <w:pPr>
              <w:pStyle w:val="6"/>
              <w:spacing w:before="92" w:line="176" w:lineRule="auto"/>
              <w:ind w:left="1210"/>
            </w:pPr>
            <w:r>
              <w:rPr>
                <w:b/>
                <w:bCs/>
                <w:spacing w:val="1"/>
              </w:rPr>
              <w:t>4</w:t>
            </w:r>
          </w:p>
        </w:tc>
        <w:tc>
          <w:tcPr>
            <w:tcW w:w="2556" w:type="dxa"/>
            <w:vAlign w:val="top"/>
          </w:tcPr>
          <w:p w14:paraId="15BE2013">
            <w:pPr>
              <w:pStyle w:val="6"/>
              <w:spacing w:before="92" w:line="176" w:lineRule="auto"/>
              <w:ind w:left="1226"/>
            </w:pPr>
            <w:r>
              <w:rPr>
                <w:b/>
                <w:bCs/>
              </w:rPr>
              <w:t>5</w:t>
            </w:r>
          </w:p>
        </w:tc>
      </w:tr>
      <w:tr w14:paraId="391EB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AADB83E">
            <w:pPr>
              <w:pStyle w:val="6"/>
              <w:spacing w:before="90" w:line="178" w:lineRule="auto"/>
              <w:ind w:left="311"/>
            </w:pPr>
            <w:r>
              <w:rPr>
                <w:spacing w:val="-1"/>
              </w:rPr>
              <w:t>20</w:t>
            </w:r>
          </w:p>
        </w:tc>
        <w:tc>
          <w:tcPr>
            <w:tcW w:w="1190" w:type="dxa"/>
            <w:vAlign w:val="top"/>
          </w:tcPr>
          <w:p w14:paraId="164E37DC">
            <w:pPr>
              <w:pStyle w:val="6"/>
              <w:spacing w:before="89" w:line="179" w:lineRule="auto"/>
              <w:ind w:left="113"/>
            </w:pPr>
            <w:r>
              <w:rPr>
                <w:spacing w:val="2"/>
              </w:rPr>
              <w:t>30213</w:t>
            </w:r>
          </w:p>
        </w:tc>
        <w:tc>
          <w:tcPr>
            <w:tcW w:w="4532" w:type="dxa"/>
            <w:vAlign w:val="top"/>
          </w:tcPr>
          <w:p w14:paraId="0EC5E975">
            <w:pPr>
              <w:pStyle w:val="6"/>
              <w:spacing w:before="37" w:line="228" w:lineRule="auto"/>
              <w:ind w:left="101"/>
            </w:pPr>
            <w:r>
              <w:rPr>
                <w:spacing w:val="7"/>
              </w:rPr>
              <w:t>维修(护)费</w:t>
            </w:r>
          </w:p>
        </w:tc>
        <w:tc>
          <w:tcPr>
            <w:tcW w:w="2549" w:type="dxa"/>
            <w:vAlign w:val="top"/>
          </w:tcPr>
          <w:p w14:paraId="59CB77E2">
            <w:pPr>
              <w:pStyle w:val="6"/>
              <w:spacing w:before="90" w:line="178" w:lineRule="auto"/>
              <w:ind w:left="2030"/>
            </w:pPr>
            <w:r>
              <w:rPr>
                <w:spacing w:val="1"/>
              </w:rPr>
              <w:t>6.70</w:t>
            </w:r>
          </w:p>
        </w:tc>
        <w:tc>
          <w:tcPr>
            <w:tcW w:w="2549" w:type="dxa"/>
            <w:vAlign w:val="top"/>
          </w:tcPr>
          <w:p w14:paraId="5FB7CFE8">
            <w:pPr>
              <w:rPr>
                <w:rFonts w:ascii="Arial"/>
                <w:sz w:val="21"/>
              </w:rPr>
            </w:pPr>
          </w:p>
        </w:tc>
        <w:tc>
          <w:tcPr>
            <w:tcW w:w="2556" w:type="dxa"/>
            <w:vAlign w:val="top"/>
          </w:tcPr>
          <w:p w14:paraId="4ED0A399">
            <w:pPr>
              <w:pStyle w:val="6"/>
              <w:spacing w:before="90" w:line="178" w:lineRule="auto"/>
              <w:ind w:left="2032"/>
            </w:pPr>
            <w:r>
              <w:rPr>
                <w:spacing w:val="1"/>
              </w:rPr>
              <w:t>6.70</w:t>
            </w:r>
          </w:p>
        </w:tc>
      </w:tr>
      <w:tr w14:paraId="279FC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83A30A7">
            <w:pPr>
              <w:pStyle w:val="6"/>
              <w:spacing w:before="90" w:line="179" w:lineRule="auto"/>
              <w:ind w:left="311"/>
            </w:pPr>
            <w:r>
              <w:rPr>
                <w:spacing w:val="-1"/>
              </w:rPr>
              <w:t>21</w:t>
            </w:r>
          </w:p>
        </w:tc>
        <w:tc>
          <w:tcPr>
            <w:tcW w:w="1190" w:type="dxa"/>
            <w:vAlign w:val="top"/>
          </w:tcPr>
          <w:p w14:paraId="326C428A">
            <w:pPr>
              <w:pStyle w:val="6"/>
              <w:spacing w:before="90" w:line="179" w:lineRule="auto"/>
              <w:ind w:left="113"/>
            </w:pPr>
            <w:r>
              <w:rPr>
                <w:spacing w:val="2"/>
              </w:rPr>
              <w:t>30215</w:t>
            </w:r>
          </w:p>
        </w:tc>
        <w:tc>
          <w:tcPr>
            <w:tcW w:w="4532" w:type="dxa"/>
            <w:vAlign w:val="top"/>
          </w:tcPr>
          <w:p w14:paraId="32001A7C">
            <w:pPr>
              <w:pStyle w:val="6"/>
              <w:spacing w:before="78" w:line="188" w:lineRule="auto"/>
              <w:ind w:left="100"/>
            </w:pPr>
            <w:r>
              <w:rPr>
                <w:spacing w:val="9"/>
              </w:rPr>
              <w:t>会议费</w:t>
            </w:r>
          </w:p>
        </w:tc>
        <w:tc>
          <w:tcPr>
            <w:tcW w:w="2549" w:type="dxa"/>
            <w:vAlign w:val="top"/>
          </w:tcPr>
          <w:p w14:paraId="652D04AC">
            <w:pPr>
              <w:pStyle w:val="6"/>
              <w:spacing w:before="91" w:line="178" w:lineRule="auto"/>
              <w:ind w:left="2028"/>
            </w:pPr>
            <w:r>
              <w:rPr>
                <w:spacing w:val="1"/>
              </w:rPr>
              <w:t>2.43</w:t>
            </w:r>
          </w:p>
        </w:tc>
        <w:tc>
          <w:tcPr>
            <w:tcW w:w="2549" w:type="dxa"/>
            <w:vAlign w:val="top"/>
          </w:tcPr>
          <w:p w14:paraId="392D9B72">
            <w:pPr>
              <w:rPr>
                <w:rFonts w:ascii="Arial"/>
                <w:sz w:val="21"/>
              </w:rPr>
            </w:pPr>
          </w:p>
        </w:tc>
        <w:tc>
          <w:tcPr>
            <w:tcW w:w="2556" w:type="dxa"/>
            <w:vAlign w:val="top"/>
          </w:tcPr>
          <w:p w14:paraId="5E1A4C4C">
            <w:pPr>
              <w:pStyle w:val="6"/>
              <w:spacing w:before="91" w:line="178" w:lineRule="auto"/>
              <w:ind w:left="2030"/>
            </w:pPr>
            <w:r>
              <w:rPr>
                <w:spacing w:val="1"/>
              </w:rPr>
              <w:t>2.43</w:t>
            </w:r>
          </w:p>
        </w:tc>
      </w:tr>
      <w:tr w14:paraId="2F4DD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5414027">
            <w:pPr>
              <w:pStyle w:val="6"/>
              <w:spacing w:before="92" w:line="178" w:lineRule="auto"/>
              <w:ind w:left="311"/>
            </w:pPr>
            <w:r>
              <w:rPr>
                <w:spacing w:val="-1"/>
              </w:rPr>
              <w:t>22</w:t>
            </w:r>
          </w:p>
        </w:tc>
        <w:tc>
          <w:tcPr>
            <w:tcW w:w="1190" w:type="dxa"/>
            <w:vAlign w:val="top"/>
          </w:tcPr>
          <w:p w14:paraId="14CB1320">
            <w:pPr>
              <w:pStyle w:val="6"/>
              <w:spacing w:before="91" w:line="179" w:lineRule="auto"/>
              <w:ind w:left="113"/>
            </w:pPr>
            <w:r>
              <w:rPr>
                <w:spacing w:val="2"/>
              </w:rPr>
              <w:t>30216</w:t>
            </w:r>
          </w:p>
        </w:tc>
        <w:tc>
          <w:tcPr>
            <w:tcW w:w="4532" w:type="dxa"/>
            <w:vAlign w:val="top"/>
          </w:tcPr>
          <w:p w14:paraId="6AB8B7D8">
            <w:pPr>
              <w:pStyle w:val="6"/>
              <w:spacing w:before="77" w:line="189" w:lineRule="auto"/>
              <w:ind w:left="101"/>
            </w:pPr>
            <w:r>
              <w:rPr>
                <w:spacing w:val="8"/>
              </w:rPr>
              <w:t>培训费</w:t>
            </w:r>
          </w:p>
        </w:tc>
        <w:tc>
          <w:tcPr>
            <w:tcW w:w="2549" w:type="dxa"/>
            <w:vAlign w:val="top"/>
          </w:tcPr>
          <w:p w14:paraId="13AA9BA0">
            <w:pPr>
              <w:pStyle w:val="6"/>
              <w:spacing w:before="92" w:line="178" w:lineRule="auto"/>
              <w:ind w:left="2030"/>
            </w:pPr>
            <w:r>
              <w:rPr>
                <w:spacing w:val="1"/>
              </w:rPr>
              <w:t>6.00</w:t>
            </w:r>
          </w:p>
        </w:tc>
        <w:tc>
          <w:tcPr>
            <w:tcW w:w="2549" w:type="dxa"/>
            <w:vAlign w:val="top"/>
          </w:tcPr>
          <w:p w14:paraId="532EF03E">
            <w:pPr>
              <w:rPr>
                <w:rFonts w:ascii="Arial"/>
                <w:sz w:val="21"/>
              </w:rPr>
            </w:pPr>
          </w:p>
        </w:tc>
        <w:tc>
          <w:tcPr>
            <w:tcW w:w="2556" w:type="dxa"/>
            <w:vAlign w:val="top"/>
          </w:tcPr>
          <w:p w14:paraId="25F941F4">
            <w:pPr>
              <w:pStyle w:val="6"/>
              <w:spacing w:before="92" w:line="178" w:lineRule="auto"/>
              <w:ind w:left="2032"/>
            </w:pPr>
            <w:r>
              <w:rPr>
                <w:spacing w:val="1"/>
              </w:rPr>
              <w:t>6.00</w:t>
            </w:r>
          </w:p>
        </w:tc>
      </w:tr>
      <w:tr w14:paraId="6EDC7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052D400">
            <w:pPr>
              <w:pStyle w:val="6"/>
              <w:spacing w:before="93" w:line="178" w:lineRule="auto"/>
              <w:ind w:left="311"/>
            </w:pPr>
            <w:r>
              <w:rPr>
                <w:spacing w:val="-1"/>
              </w:rPr>
              <w:t>23</w:t>
            </w:r>
          </w:p>
        </w:tc>
        <w:tc>
          <w:tcPr>
            <w:tcW w:w="1190" w:type="dxa"/>
            <w:vAlign w:val="top"/>
          </w:tcPr>
          <w:p w14:paraId="44CD0961">
            <w:pPr>
              <w:pStyle w:val="6"/>
              <w:spacing w:before="92" w:line="179" w:lineRule="auto"/>
              <w:ind w:left="113"/>
            </w:pPr>
            <w:r>
              <w:rPr>
                <w:spacing w:val="2"/>
              </w:rPr>
              <w:t>30217</w:t>
            </w:r>
          </w:p>
        </w:tc>
        <w:tc>
          <w:tcPr>
            <w:tcW w:w="4532" w:type="dxa"/>
            <w:vAlign w:val="top"/>
          </w:tcPr>
          <w:p w14:paraId="64CA1390">
            <w:pPr>
              <w:pStyle w:val="6"/>
              <w:spacing w:before="77" w:line="190" w:lineRule="auto"/>
              <w:ind w:left="101"/>
            </w:pPr>
            <w:r>
              <w:rPr>
                <w:spacing w:val="9"/>
              </w:rPr>
              <w:t>公务接待费</w:t>
            </w:r>
          </w:p>
        </w:tc>
        <w:tc>
          <w:tcPr>
            <w:tcW w:w="2549" w:type="dxa"/>
            <w:vAlign w:val="top"/>
          </w:tcPr>
          <w:p w14:paraId="3CB6397F">
            <w:pPr>
              <w:pStyle w:val="6"/>
              <w:spacing w:before="93" w:line="178" w:lineRule="auto"/>
              <w:ind w:left="2032"/>
            </w:pPr>
            <w:r>
              <w:t>3.07</w:t>
            </w:r>
          </w:p>
        </w:tc>
        <w:tc>
          <w:tcPr>
            <w:tcW w:w="2549" w:type="dxa"/>
            <w:vAlign w:val="top"/>
          </w:tcPr>
          <w:p w14:paraId="698287E9">
            <w:pPr>
              <w:rPr>
                <w:rFonts w:ascii="Arial"/>
                <w:sz w:val="21"/>
              </w:rPr>
            </w:pPr>
          </w:p>
        </w:tc>
        <w:tc>
          <w:tcPr>
            <w:tcW w:w="2556" w:type="dxa"/>
            <w:vAlign w:val="top"/>
          </w:tcPr>
          <w:p w14:paraId="7A40B443">
            <w:pPr>
              <w:pStyle w:val="6"/>
              <w:spacing w:before="93" w:line="178" w:lineRule="auto"/>
              <w:ind w:left="2034"/>
            </w:pPr>
            <w:r>
              <w:t>3.07</w:t>
            </w:r>
          </w:p>
        </w:tc>
      </w:tr>
      <w:tr w14:paraId="06AA6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E568744">
            <w:pPr>
              <w:pStyle w:val="6"/>
              <w:spacing w:before="93" w:line="178" w:lineRule="auto"/>
              <w:ind w:left="311"/>
            </w:pPr>
            <w:r>
              <w:rPr>
                <w:spacing w:val="-1"/>
              </w:rPr>
              <w:t>24</w:t>
            </w:r>
          </w:p>
        </w:tc>
        <w:tc>
          <w:tcPr>
            <w:tcW w:w="1190" w:type="dxa"/>
            <w:vAlign w:val="top"/>
          </w:tcPr>
          <w:p w14:paraId="73243C4C">
            <w:pPr>
              <w:pStyle w:val="6"/>
              <w:spacing w:before="93" w:line="178" w:lineRule="auto"/>
              <w:ind w:left="113"/>
            </w:pPr>
            <w:r>
              <w:rPr>
                <w:spacing w:val="2"/>
              </w:rPr>
              <w:t>30228</w:t>
            </w:r>
          </w:p>
        </w:tc>
        <w:tc>
          <w:tcPr>
            <w:tcW w:w="4532" w:type="dxa"/>
            <w:vAlign w:val="top"/>
          </w:tcPr>
          <w:p w14:paraId="59E93FD4">
            <w:pPr>
              <w:pStyle w:val="6"/>
              <w:spacing w:before="78" w:line="189" w:lineRule="auto"/>
              <w:ind w:left="104"/>
            </w:pPr>
            <w:r>
              <w:rPr>
                <w:spacing w:val="7"/>
              </w:rPr>
              <w:t>工会经费</w:t>
            </w:r>
          </w:p>
        </w:tc>
        <w:tc>
          <w:tcPr>
            <w:tcW w:w="2549" w:type="dxa"/>
            <w:vAlign w:val="top"/>
          </w:tcPr>
          <w:p w14:paraId="43E0171C">
            <w:pPr>
              <w:pStyle w:val="6"/>
              <w:spacing w:before="92" w:line="179" w:lineRule="auto"/>
              <w:ind w:left="1911"/>
            </w:pPr>
            <w:r>
              <w:t>13.71</w:t>
            </w:r>
          </w:p>
        </w:tc>
        <w:tc>
          <w:tcPr>
            <w:tcW w:w="2549" w:type="dxa"/>
            <w:vAlign w:val="top"/>
          </w:tcPr>
          <w:p w14:paraId="388F6240">
            <w:pPr>
              <w:rPr>
                <w:rFonts w:ascii="Arial"/>
                <w:sz w:val="21"/>
              </w:rPr>
            </w:pPr>
          </w:p>
        </w:tc>
        <w:tc>
          <w:tcPr>
            <w:tcW w:w="2556" w:type="dxa"/>
            <w:vAlign w:val="top"/>
          </w:tcPr>
          <w:p w14:paraId="7E611E99">
            <w:pPr>
              <w:pStyle w:val="6"/>
              <w:spacing w:before="92" w:line="179" w:lineRule="auto"/>
              <w:ind w:left="1915"/>
            </w:pPr>
            <w:r>
              <w:t>13.71</w:t>
            </w:r>
          </w:p>
        </w:tc>
      </w:tr>
      <w:tr w14:paraId="68746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ED7A52B">
            <w:pPr>
              <w:pStyle w:val="6"/>
              <w:spacing w:before="94" w:line="178" w:lineRule="auto"/>
              <w:ind w:left="311"/>
            </w:pPr>
            <w:r>
              <w:rPr>
                <w:spacing w:val="-1"/>
              </w:rPr>
              <w:t>25</w:t>
            </w:r>
          </w:p>
        </w:tc>
        <w:tc>
          <w:tcPr>
            <w:tcW w:w="1190" w:type="dxa"/>
            <w:vAlign w:val="top"/>
          </w:tcPr>
          <w:p w14:paraId="404EC07D">
            <w:pPr>
              <w:pStyle w:val="6"/>
              <w:spacing w:before="94" w:line="178" w:lineRule="auto"/>
              <w:ind w:left="113"/>
            </w:pPr>
            <w:r>
              <w:rPr>
                <w:spacing w:val="2"/>
              </w:rPr>
              <w:t>30229</w:t>
            </w:r>
          </w:p>
        </w:tc>
        <w:tc>
          <w:tcPr>
            <w:tcW w:w="4532" w:type="dxa"/>
            <w:vAlign w:val="top"/>
          </w:tcPr>
          <w:p w14:paraId="0FA27381">
            <w:pPr>
              <w:pStyle w:val="6"/>
              <w:spacing w:before="79" w:line="189" w:lineRule="auto"/>
              <w:ind w:left="101"/>
            </w:pPr>
            <w:r>
              <w:rPr>
                <w:spacing w:val="8"/>
              </w:rPr>
              <w:t>福利费</w:t>
            </w:r>
          </w:p>
        </w:tc>
        <w:tc>
          <w:tcPr>
            <w:tcW w:w="2549" w:type="dxa"/>
            <w:vAlign w:val="top"/>
          </w:tcPr>
          <w:p w14:paraId="155EB5E5">
            <w:pPr>
              <w:pStyle w:val="6"/>
              <w:spacing w:before="93" w:line="179" w:lineRule="auto"/>
              <w:ind w:left="1911"/>
            </w:pPr>
            <w:r>
              <w:t>10.00</w:t>
            </w:r>
          </w:p>
        </w:tc>
        <w:tc>
          <w:tcPr>
            <w:tcW w:w="2549" w:type="dxa"/>
            <w:vAlign w:val="top"/>
          </w:tcPr>
          <w:p w14:paraId="695D7F0E">
            <w:pPr>
              <w:rPr>
                <w:rFonts w:ascii="Arial"/>
                <w:sz w:val="21"/>
              </w:rPr>
            </w:pPr>
          </w:p>
        </w:tc>
        <w:tc>
          <w:tcPr>
            <w:tcW w:w="2556" w:type="dxa"/>
            <w:vAlign w:val="top"/>
          </w:tcPr>
          <w:p w14:paraId="794CA503">
            <w:pPr>
              <w:pStyle w:val="6"/>
              <w:spacing w:before="93" w:line="179" w:lineRule="auto"/>
              <w:ind w:left="1915"/>
            </w:pPr>
            <w:r>
              <w:t>10.00</w:t>
            </w:r>
          </w:p>
        </w:tc>
      </w:tr>
      <w:tr w14:paraId="6FB7C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F7F8F3A">
            <w:pPr>
              <w:pStyle w:val="6"/>
              <w:spacing w:before="94" w:line="178" w:lineRule="auto"/>
              <w:ind w:left="311"/>
            </w:pPr>
            <w:r>
              <w:rPr>
                <w:spacing w:val="-1"/>
              </w:rPr>
              <w:t>26</w:t>
            </w:r>
          </w:p>
        </w:tc>
        <w:tc>
          <w:tcPr>
            <w:tcW w:w="1190" w:type="dxa"/>
            <w:vAlign w:val="top"/>
          </w:tcPr>
          <w:p w14:paraId="5848B600">
            <w:pPr>
              <w:pStyle w:val="6"/>
              <w:spacing w:before="93" w:line="179" w:lineRule="auto"/>
              <w:ind w:left="113"/>
            </w:pPr>
            <w:r>
              <w:rPr>
                <w:spacing w:val="2"/>
              </w:rPr>
              <w:t>30231</w:t>
            </w:r>
          </w:p>
        </w:tc>
        <w:tc>
          <w:tcPr>
            <w:tcW w:w="4532" w:type="dxa"/>
            <w:vAlign w:val="top"/>
          </w:tcPr>
          <w:p w14:paraId="69D45060">
            <w:pPr>
              <w:pStyle w:val="6"/>
              <w:spacing w:before="78" w:line="190" w:lineRule="auto"/>
              <w:ind w:left="101"/>
            </w:pPr>
            <w:r>
              <w:rPr>
                <w:spacing w:val="9"/>
              </w:rPr>
              <w:t>公务用车运行维护费</w:t>
            </w:r>
          </w:p>
        </w:tc>
        <w:tc>
          <w:tcPr>
            <w:tcW w:w="2549" w:type="dxa"/>
            <w:vAlign w:val="top"/>
          </w:tcPr>
          <w:p w14:paraId="512FF111">
            <w:pPr>
              <w:pStyle w:val="6"/>
              <w:spacing w:before="93" w:line="179" w:lineRule="auto"/>
              <w:ind w:left="1911"/>
            </w:pPr>
            <w:r>
              <w:t>14.20</w:t>
            </w:r>
          </w:p>
        </w:tc>
        <w:tc>
          <w:tcPr>
            <w:tcW w:w="2549" w:type="dxa"/>
            <w:vAlign w:val="top"/>
          </w:tcPr>
          <w:p w14:paraId="53F9C676">
            <w:pPr>
              <w:rPr>
                <w:rFonts w:ascii="Arial"/>
                <w:sz w:val="21"/>
              </w:rPr>
            </w:pPr>
          </w:p>
        </w:tc>
        <w:tc>
          <w:tcPr>
            <w:tcW w:w="2556" w:type="dxa"/>
            <w:vAlign w:val="top"/>
          </w:tcPr>
          <w:p w14:paraId="50015EE6">
            <w:pPr>
              <w:pStyle w:val="6"/>
              <w:spacing w:before="93" w:line="179" w:lineRule="auto"/>
              <w:ind w:left="1915"/>
            </w:pPr>
            <w:r>
              <w:t>14.20</w:t>
            </w:r>
          </w:p>
        </w:tc>
      </w:tr>
      <w:tr w14:paraId="50D22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0D0898D">
            <w:pPr>
              <w:pStyle w:val="6"/>
              <w:spacing w:before="94" w:line="178" w:lineRule="auto"/>
              <w:ind w:left="311"/>
            </w:pPr>
            <w:r>
              <w:rPr>
                <w:spacing w:val="-1"/>
              </w:rPr>
              <w:t>27</w:t>
            </w:r>
          </w:p>
        </w:tc>
        <w:tc>
          <w:tcPr>
            <w:tcW w:w="1190" w:type="dxa"/>
            <w:vAlign w:val="top"/>
          </w:tcPr>
          <w:p w14:paraId="6262F3B6">
            <w:pPr>
              <w:pStyle w:val="6"/>
              <w:spacing w:before="94" w:line="178" w:lineRule="auto"/>
              <w:ind w:left="113"/>
            </w:pPr>
            <w:r>
              <w:rPr>
                <w:spacing w:val="2"/>
              </w:rPr>
              <w:t>30239</w:t>
            </w:r>
          </w:p>
        </w:tc>
        <w:tc>
          <w:tcPr>
            <w:tcW w:w="4532" w:type="dxa"/>
            <w:vAlign w:val="top"/>
          </w:tcPr>
          <w:p w14:paraId="4DF51000">
            <w:pPr>
              <w:pStyle w:val="6"/>
              <w:spacing w:before="79" w:line="189" w:lineRule="auto"/>
              <w:ind w:left="101"/>
            </w:pPr>
            <w:r>
              <w:rPr>
                <w:spacing w:val="9"/>
              </w:rPr>
              <w:t>其他交通费用</w:t>
            </w:r>
          </w:p>
        </w:tc>
        <w:tc>
          <w:tcPr>
            <w:tcW w:w="2549" w:type="dxa"/>
            <w:vAlign w:val="top"/>
          </w:tcPr>
          <w:p w14:paraId="5F5A1A72">
            <w:pPr>
              <w:pStyle w:val="6"/>
              <w:spacing w:before="94" w:line="178" w:lineRule="auto"/>
              <w:ind w:left="1905"/>
            </w:pPr>
            <w:r>
              <w:rPr>
                <w:spacing w:val="2"/>
              </w:rPr>
              <w:t>67.00</w:t>
            </w:r>
          </w:p>
        </w:tc>
        <w:tc>
          <w:tcPr>
            <w:tcW w:w="2549" w:type="dxa"/>
            <w:vAlign w:val="top"/>
          </w:tcPr>
          <w:p w14:paraId="511271DC">
            <w:pPr>
              <w:rPr>
                <w:rFonts w:ascii="Arial"/>
                <w:sz w:val="21"/>
              </w:rPr>
            </w:pPr>
          </w:p>
        </w:tc>
        <w:tc>
          <w:tcPr>
            <w:tcW w:w="2556" w:type="dxa"/>
            <w:vAlign w:val="top"/>
          </w:tcPr>
          <w:p w14:paraId="0387D0AF">
            <w:pPr>
              <w:pStyle w:val="6"/>
              <w:spacing w:before="94" w:line="178" w:lineRule="auto"/>
              <w:ind w:left="1909"/>
            </w:pPr>
            <w:r>
              <w:rPr>
                <w:spacing w:val="2"/>
              </w:rPr>
              <w:t>67.00</w:t>
            </w:r>
          </w:p>
        </w:tc>
      </w:tr>
      <w:tr w14:paraId="6ED55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9CED29C">
            <w:pPr>
              <w:pStyle w:val="6"/>
              <w:spacing w:before="94" w:line="179" w:lineRule="auto"/>
              <w:ind w:left="311"/>
            </w:pPr>
            <w:r>
              <w:rPr>
                <w:spacing w:val="-1"/>
              </w:rPr>
              <w:t>28</w:t>
            </w:r>
          </w:p>
        </w:tc>
        <w:tc>
          <w:tcPr>
            <w:tcW w:w="1190" w:type="dxa"/>
            <w:vAlign w:val="top"/>
          </w:tcPr>
          <w:p w14:paraId="69B1DD84">
            <w:pPr>
              <w:pStyle w:val="6"/>
              <w:spacing w:before="95" w:line="178" w:lineRule="auto"/>
              <w:ind w:left="113"/>
            </w:pPr>
            <w:r>
              <w:rPr>
                <w:spacing w:val="2"/>
              </w:rPr>
              <w:t>30299</w:t>
            </w:r>
          </w:p>
        </w:tc>
        <w:tc>
          <w:tcPr>
            <w:tcW w:w="4532" w:type="dxa"/>
            <w:vAlign w:val="top"/>
          </w:tcPr>
          <w:p w14:paraId="205E0C9A">
            <w:pPr>
              <w:pStyle w:val="6"/>
              <w:spacing w:before="79" w:line="190" w:lineRule="auto"/>
              <w:ind w:left="101"/>
            </w:pPr>
            <w:r>
              <w:rPr>
                <w:spacing w:val="9"/>
              </w:rPr>
              <w:t>其他商品和服务支出</w:t>
            </w:r>
          </w:p>
        </w:tc>
        <w:tc>
          <w:tcPr>
            <w:tcW w:w="2549" w:type="dxa"/>
            <w:vAlign w:val="top"/>
          </w:tcPr>
          <w:p w14:paraId="006E43DB">
            <w:pPr>
              <w:pStyle w:val="6"/>
              <w:spacing w:before="95" w:line="178" w:lineRule="auto"/>
              <w:ind w:left="1904"/>
            </w:pPr>
            <w:r>
              <w:rPr>
                <w:spacing w:val="2"/>
              </w:rPr>
              <w:t>20.49</w:t>
            </w:r>
          </w:p>
        </w:tc>
        <w:tc>
          <w:tcPr>
            <w:tcW w:w="2549" w:type="dxa"/>
            <w:vAlign w:val="top"/>
          </w:tcPr>
          <w:p w14:paraId="0A0D4C7B">
            <w:pPr>
              <w:rPr>
                <w:rFonts w:ascii="Arial"/>
                <w:sz w:val="21"/>
              </w:rPr>
            </w:pPr>
          </w:p>
        </w:tc>
        <w:tc>
          <w:tcPr>
            <w:tcW w:w="2556" w:type="dxa"/>
            <w:vAlign w:val="top"/>
          </w:tcPr>
          <w:p w14:paraId="7E770662">
            <w:pPr>
              <w:pStyle w:val="6"/>
              <w:spacing w:before="95" w:line="178" w:lineRule="auto"/>
              <w:ind w:left="1908"/>
            </w:pPr>
            <w:r>
              <w:rPr>
                <w:spacing w:val="2"/>
              </w:rPr>
              <w:t>20.49</w:t>
            </w:r>
          </w:p>
        </w:tc>
      </w:tr>
      <w:tr w14:paraId="3823B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638F91D">
            <w:pPr>
              <w:pStyle w:val="6"/>
              <w:spacing w:before="95" w:line="178" w:lineRule="auto"/>
              <w:ind w:left="311"/>
            </w:pPr>
            <w:r>
              <w:rPr>
                <w:spacing w:val="-1"/>
              </w:rPr>
              <w:t>29</w:t>
            </w:r>
          </w:p>
        </w:tc>
        <w:tc>
          <w:tcPr>
            <w:tcW w:w="1190" w:type="dxa"/>
            <w:vAlign w:val="top"/>
          </w:tcPr>
          <w:p w14:paraId="278D1D0B">
            <w:pPr>
              <w:pStyle w:val="6"/>
              <w:spacing w:before="95" w:line="178" w:lineRule="auto"/>
              <w:ind w:left="113"/>
            </w:pPr>
            <w:r>
              <w:t>303</w:t>
            </w:r>
          </w:p>
        </w:tc>
        <w:tc>
          <w:tcPr>
            <w:tcW w:w="4532" w:type="dxa"/>
            <w:vAlign w:val="top"/>
          </w:tcPr>
          <w:p w14:paraId="7441A475">
            <w:pPr>
              <w:pStyle w:val="6"/>
              <w:spacing w:before="79" w:line="190" w:lineRule="auto"/>
              <w:ind w:left="101"/>
            </w:pPr>
            <w:r>
              <w:rPr>
                <w:spacing w:val="9"/>
              </w:rPr>
              <w:t>对个人和家庭的补助</w:t>
            </w:r>
          </w:p>
        </w:tc>
        <w:tc>
          <w:tcPr>
            <w:tcW w:w="2549" w:type="dxa"/>
            <w:vAlign w:val="top"/>
          </w:tcPr>
          <w:p w14:paraId="5B327A49">
            <w:pPr>
              <w:pStyle w:val="6"/>
              <w:spacing w:before="94" w:line="179" w:lineRule="auto"/>
              <w:ind w:left="1666"/>
            </w:pPr>
            <w:r>
              <w:rPr>
                <w:spacing w:val="2"/>
              </w:rPr>
              <w:t>1248.36</w:t>
            </w:r>
          </w:p>
        </w:tc>
        <w:tc>
          <w:tcPr>
            <w:tcW w:w="2549" w:type="dxa"/>
            <w:vAlign w:val="top"/>
          </w:tcPr>
          <w:p w14:paraId="7AFD2A0F">
            <w:pPr>
              <w:pStyle w:val="6"/>
              <w:spacing w:before="94" w:line="179" w:lineRule="auto"/>
              <w:ind w:left="1668"/>
            </w:pPr>
            <w:r>
              <w:rPr>
                <w:spacing w:val="2"/>
              </w:rPr>
              <w:t>1248.36</w:t>
            </w:r>
          </w:p>
        </w:tc>
        <w:tc>
          <w:tcPr>
            <w:tcW w:w="2556" w:type="dxa"/>
            <w:vAlign w:val="top"/>
          </w:tcPr>
          <w:p w14:paraId="582F3BAB">
            <w:pPr>
              <w:rPr>
                <w:rFonts w:ascii="Arial"/>
                <w:sz w:val="21"/>
              </w:rPr>
            </w:pPr>
          </w:p>
        </w:tc>
      </w:tr>
      <w:tr w14:paraId="7983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32FC442">
            <w:pPr>
              <w:pStyle w:val="6"/>
              <w:spacing w:before="95" w:line="178" w:lineRule="auto"/>
              <w:ind w:left="314"/>
            </w:pPr>
            <w:r>
              <w:rPr>
                <w:spacing w:val="-3"/>
              </w:rPr>
              <w:t>30</w:t>
            </w:r>
          </w:p>
        </w:tc>
        <w:tc>
          <w:tcPr>
            <w:tcW w:w="1190" w:type="dxa"/>
            <w:vAlign w:val="top"/>
          </w:tcPr>
          <w:p w14:paraId="77BC459D">
            <w:pPr>
              <w:pStyle w:val="6"/>
              <w:spacing w:before="94" w:line="179" w:lineRule="auto"/>
              <w:ind w:left="113"/>
            </w:pPr>
            <w:r>
              <w:rPr>
                <w:spacing w:val="2"/>
              </w:rPr>
              <w:t>30301</w:t>
            </w:r>
          </w:p>
        </w:tc>
        <w:tc>
          <w:tcPr>
            <w:tcW w:w="4532" w:type="dxa"/>
            <w:vAlign w:val="top"/>
          </w:tcPr>
          <w:p w14:paraId="2AB347EA">
            <w:pPr>
              <w:pStyle w:val="6"/>
              <w:spacing w:before="79" w:line="190" w:lineRule="auto"/>
              <w:ind w:left="105"/>
            </w:pPr>
            <w:r>
              <w:rPr>
                <w:spacing w:val="7"/>
              </w:rPr>
              <w:t>离休费</w:t>
            </w:r>
          </w:p>
        </w:tc>
        <w:tc>
          <w:tcPr>
            <w:tcW w:w="2549" w:type="dxa"/>
            <w:vAlign w:val="top"/>
          </w:tcPr>
          <w:p w14:paraId="3EF06324">
            <w:pPr>
              <w:pStyle w:val="6"/>
              <w:spacing w:before="95" w:line="178" w:lineRule="auto"/>
              <w:ind w:left="1905"/>
            </w:pPr>
            <w:r>
              <w:rPr>
                <w:spacing w:val="2"/>
              </w:rPr>
              <w:t>60.48</w:t>
            </w:r>
          </w:p>
        </w:tc>
        <w:tc>
          <w:tcPr>
            <w:tcW w:w="2549" w:type="dxa"/>
            <w:vAlign w:val="top"/>
          </w:tcPr>
          <w:p w14:paraId="34751508">
            <w:pPr>
              <w:pStyle w:val="6"/>
              <w:spacing w:before="95" w:line="178" w:lineRule="auto"/>
              <w:ind w:left="1907"/>
            </w:pPr>
            <w:r>
              <w:rPr>
                <w:spacing w:val="2"/>
              </w:rPr>
              <w:t>60.48</w:t>
            </w:r>
          </w:p>
        </w:tc>
        <w:tc>
          <w:tcPr>
            <w:tcW w:w="2556" w:type="dxa"/>
            <w:vAlign w:val="top"/>
          </w:tcPr>
          <w:p w14:paraId="3EE2C297">
            <w:pPr>
              <w:rPr>
                <w:rFonts w:ascii="Arial"/>
                <w:sz w:val="21"/>
              </w:rPr>
            </w:pPr>
          </w:p>
        </w:tc>
      </w:tr>
      <w:tr w14:paraId="0C6E4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6BD21BB">
            <w:pPr>
              <w:pStyle w:val="6"/>
              <w:spacing w:before="95" w:line="179" w:lineRule="auto"/>
              <w:ind w:left="314"/>
            </w:pPr>
            <w:r>
              <w:rPr>
                <w:spacing w:val="-3"/>
              </w:rPr>
              <w:t>31</w:t>
            </w:r>
          </w:p>
        </w:tc>
        <w:tc>
          <w:tcPr>
            <w:tcW w:w="1190" w:type="dxa"/>
            <w:vAlign w:val="top"/>
          </w:tcPr>
          <w:p w14:paraId="3438041D">
            <w:pPr>
              <w:pStyle w:val="6"/>
              <w:spacing w:before="96" w:line="178" w:lineRule="auto"/>
              <w:ind w:left="113"/>
            </w:pPr>
            <w:r>
              <w:rPr>
                <w:spacing w:val="2"/>
              </w:rPr>
              <w:t>30302</w:t>
            </w:r>
          </w:p>
        </w:tc>
        <w:tc>
          <w:tcPr>
            <w:tcW w:w="4532" w:type="dxa"/>
            <w:vAlign w:val="top"/>
          </w:tcPr>
          <w:p w14:paraId="3523E4C6">
            <w:pPr>
              <w:pStyle w:val="6"/>
              <w:spacing w:before="81" w:line="189" w:lineRule="auto"/>
              <w:ind w:left="101"/>
            </w:pPr>
            <w:r>
              <w:rPr>
                <w:spacing w:val="8"/>
              </w:rPr>
              <w:t>退休费</w:t>
            </w:r>
          </w:p>
        </w:tc>
        <w:tc>
          <w:tcPr>
            <w:tcW w:w="2549" w:type="dxa"/>
            <w:vAlign w:val="top"/>
          </w:tcPr>
          <w:p w14:paraId="4BF16784">
            <w:pPr>
              <w:pStyle w:val="6"/>
              <w:spacing w:before="95" w:line="179" w:lineRule="auto"/>
              <w:ind w:left="1782"/>
            </w:pPr>
            <w:r>
              <w:rPr>
                <w:spacing w:val="3"/>
              </w:rPr>
              <w:t>641.78</w:t>
            </w:r>
          </w:p>
        </w:tc>
        <w:tc>
          <w:tcPr>
            <w:tcW w:w="2549" w:type="dxa"/>
            <w:vAlign w:val="top"/>
          </w:tcPr>
          <w:p w14:paraId="6F47C8E9">
            <w:pPr>
              <w:pStyle w:val="6"/>
              <w:spacing w:before="95" w:line="179" w:lineRule="auto"/>
              <w:ind w:left="1785"/>
            </w:pPr>
            <w:r>
              <w:rPr>
                <w:spacing w:val="3"/>
              </w:rPr>
              <w:t>641.78</w:t>
            </w:r>
          </w:p>
        </w:tc>
        <w:tc>
          <w:tcPr>
            <w:tcW w:w="2556" w:type="dxa"/>
            <w:vAlign w:val="top"/>
          </w:tcPr>
          <w:p w14:paraId="5697568D">
            <w:pPr>
              <w:rPr>
                <w:rFonts w:ascii="Arial"/>
                <w:sz w:val="21"/>
              </w:rPr>
            </w:pPr>
          </w:p>
        </w:tc>
      </w:tr>
      <w:tr w14:paraId="7BAE8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FCA4EA2">
            <w:pPr>
              <w:pStyle w:val="6"/>
              <w:spacing w:before="96" w:line="178" w:lineRule="auto"/>
              <w:ind w:left="314"/>
            </w:pPr>
            <w:r>
              <w:rPr>
                <w:spacing w:val="-3"/>
              </w:rPr>
              <w:t>32</w:t>
            </w:r>
          </w:p>
        </w:tc>
        <w:tc>
          <w:tcPr>
            <w:tcW w:w="1190" w:type="dxa"/>
            <w:vAlign w:val="top"/>
          </w:tcPr>
          <w:p w14:paraId="065A4605">
            <w:pPr>
              <w:pStyle w:val="6"/>
              <w:spacing w:before="96" w:line="178" w:lineRule="auto"/>
              <w:ind w:left="113"/>
            </w:pPr>
            <w:r>
              <w:rPr>
                <w:spacing w:val="2"/>
              </w:rPr>
              <w:t>30305</w:t>
            </w:r>
          </w:p>
        </w:tc>
        <w:tc>
          <w:tcPr>
            <w:tcW w:w="4532" w:type="dxa"/>
            <w:vAlign w:val="top"/>
          </w:tcPr>
          <w:p w14:paraId="205C8D19">
            <w:pPr>
              <w:pStyle w:val="6"/>
              <w:spacing w:before="81" w:line="189" w:lineRule="auto"/>
              <w:ind w:left="101"/>
            </w:pPr>
            <w:r>
              <w:rPr>
                <w:spacing w:val="8"/>
              </w:rPr>
              <w:t>生活补助</w:t>
            </w:r>
          </w:p>
        </w:tc>
        <w:tc>
          <w:tcPr>
            <w:tcW w:w="2549" w:type="dxa"/>
            <w:vAlign w:val="top"/>
          </w:tcPr>
          <w:p w14:paraId="7A222512">
            <w:pPr>
              <w:pStyle w:val="6"/>
              <w:spacing w:before="96" w:line="178" w:lineRule="auto"/>
              <w:ind w:left="2019"/>
            </w:pPr>
            <w:r>
              <w:rPr>
                <w:spacing w:val="3"/>
              </w:rPr>
              <w:t>4.33</w:t>
            </w:r>
          </w:p>
        </w:tc>
        <w:tc>
          <w:tcPr>
            <w:tcW w:w="2549" w:type="dxa"/>
            <w:vAlign w:val="top"/>
          </w:tcPr>
          <w:p w14:paraId="73A2A111">
            <w:pPr>
              <w:pStyle w:val="6"/>
              <w:spacing w:before="96" w:line="178" w:lineRule="auto"/>
              <w:ind w:left="2022"/>
            </w:pPr>
            <w:r>
              <w:rPr>
                <w:spacing w:val="3"/>
              </w:rPr>
              <w:t>4.33</w:t>
            </w:r>
          </w:p>
        </w:tc>
        <w:tc>
          <w:tcPr>
            <w:tcW w:w="2556" w:type="dxa"/>
            <w:vAlign w:val="top"/>
          </w:tcPr>
          <w:p w14:paraId="59522529">
            <w:pPr>
              <w:rPr>
                <w:rFonts w:ascii="Arial"/>
                <w:sz w:val="21"/>
              </w:rPr>
            </w:pPr>
          </w:p>
        </w:tc>
      </w:tr>
      <w:tr w14:paraId="0061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DA9FB43">
            <w:pPr>
              <w:pStyle w:val="6"/>
              <w:spacing w:before="97" w:line="178" w:lineRule="auto"/>
              <w:ind w:left="314"/>
            </w:pPr>
            <w:r>
              <w:rPr>
                <w:spacing w:val="-3"/>
              </w:rPr>
              <w:t>33</w:t>
            </w:r>
          </w:p>
        </w:tc>
        <w:tc>
          <w:tcPr>
            <w:tcW w:w="1190" w:type="dxa"/>
            <w:vAlign w:val="top"/>
          </w:tcPr>
          <w:p w14:paraId="71E05D51">
            <w:pPr>
              <w:pStyle w:val="6"/>
              <w:spacing w:before="97" w:line="178" w:lineRule="auto"/>
              <w:ind w:left="113"/>
            </w:pPr>
            <w:r>
              <w:rPr>
                <w:spacing w:val="2"/>
              </w:rPr>
              <w:t>30307</w:t>
            </w:r>
          </w:p>
        </w:tc>
        <w:tc>
          <w:tcPr>
            <w:tcW w:w="4532" w:type="dxa"/>
            <w:vAlign w:val="top"/>
          </w:tcPr>
          <w:p w14:paraId="5CC67A80">
            <w:pPr>
              <w:pStyle w:val="6"/>
              <w:spacing w:before="82" w:line="189" w:lineRule="auto"/>
              <w:ind w:left="117"/>
            </w:pPr>
            <w:r>
              <w:rPr>
                <w:spacing w:val="5"/>
              </w:rPr>
              <w:t>医疗费补助</w:t>
            </w:r>
          </w:p>
        </w:tc>
        <w:tc>
          <w:tcPr>
            <w:tcW w:w="2549" w:type="dxa"/>
            <w:vAlign w:val="top"/>
          </w:tcPr>
          <w:p w14:paraId="1F1D180D">
            <w:pPr>
              <w:pStyle w:val="6"/>
              <w:spacing w:before="97" w:line="178" w:lineRule="auto"/>
              <w:ind w:left="2030"/>
            </w:pPr>
            <w:r>
              <w:rPr>
                <w:spacing w:val="1"/>
              </w:rPr>
              <w:t>6.00</w:t>
            </w:r>
          </w:p>
        </w:tc>
        <w:tc>
          <w:tcPr>
            <w:tcW w:w="2549" w:type="dxa"/>
            <w:vAlign w:val="top"/>
          </w:tcPr>
          <w:p w14:paraId="41563B3C">
            <w:pPr>
              <w:pStyle w:val="6"/>
              <w:spacing w:before="97" w:line="178" w:lineRule="auto"/>
              <w:ind w:left="2032"/>
            </w:pPr>
            <w:r>
              <w:rPr>
                <w:spacing w:val="1"/>
              </w:rPr>
              <w:t>6.00</w:t>
            </w:r>
          </w:p>
        </w:tc>
        <w:tc>
          <w:tcPr>
            <w:tcW w:w="2556" w:type="dxa"/>
            <w:vAlign w:val="top"/>
          </w:tcPr>
          <w:p w14:paraId="508A0B76">
            <w:pPr>
              <w:rPr>
                <w:rFonts w:ascii="Arial"/>
                <w:sz w:val="21"/>
              </w:rPr>
            </w:pPr>
          </w:p>
        </w:tc>
      </w:tr>
      <w:tr w14:paraId="0152D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755D797">
            <w:pPr>
              <w:pStyle w:val="6"/>
              <w:spacing w:before="97" w:line="178" w:lineRule="auto"/>
              <w:ind w:left="314"/>
            </w:pPr>
            <w:r>
              <w:rPr>
                <w:spacing w:val="-3"/>
              </w:rPr>
              <w:t>34</w:t>
            </w:r>
          </w:p>
        </w:tc>
        <w:tc>
          <w:tcPr>
            <w:tcW w:w="1190" w:type="dxa"/>
            <w:vAlign w:val="top"/>
          </w:tcPr>
          <w:p w14:paraId="6267436A">
            <w:pPr>
              <w:pStyle w:val="6"/>
              <w:spacing w:before="97" w:line="178" w:lineRule="auto"/>
              <w:ind w:left="113"/>
            </w:pPr>
            <w:r>
              <w:rPr>
                <w:spacing w:val="2"/>
              </w:rPr>
              <w:t>30309</w:t>
            </w:r>
          </w:p>
        </w:tc>
        <w:tc>
          <w:tcPr>
            <w:tcW w:w="4532" w:type="dxa"/>
            <w:vAlign w:val="top"/>
          </w:tcPr>
          <w:p w14:paraId="78AD1C85">
            <w:pPr>
              <w:pStyle w:val="6"/>
              <w:spacing w:before="82" w:line="189" w:lineRule="auto"/>
              <w:ind w:left="101"/>
            </w:pPr>
            <w:r>
              <w:rPr>
                <w:spacing w:val="8"/>
              </w:rPr>
              <w:t>奖励金</w:t>
            </w:r>
          </w:p>
        </w:tc>
        <w:tc>
          <w:tcPr>
            <w:tcW w:w="2549" w:type="dxa"/>
            <w:vAlign w:val="top"/>
          </w:tcPr>
          <w:p w14:paraId="5586A4EF">
            <w:pPr>
              <w:pStyle w:val="6"/>
              <w:spacing w:before="96" w:line="179" w:lineRule="auto"/>
              <w:ind w:left="2019"/>
            </w:pPr>
            <w:r>
              <w:rPr>
                <w:spacing w:val="3"/>
              </w:rPr>
              <w:t>4.19</w:t>
            </w:r>
          </w:p>
        </w:tc>
        <w:tc>
          <w:tcPr>
            <w:tcW w:w="2549" w:type="dxa"/>
            <w:vAlign w:val="top"/>
          </w:tcPr>
          <w:p w14:paraId="2729DC3D">
            <w:pPr>
              <w:pStyle w:val="6"/>
              <w:spacing w:before="96" w:line="179" w:lineRule="auto"/>
              <w:ind w:left="2022"/>
            </w:pPr>
            <w:r>
              <w:rPr>
                <w:spacing w:val="3"/>
              </w:rPr>
              <w:t>4.19</w:t>
            </w:r>
          </w:p>
        </w:tc>
        <w:tc>
          <w:tcPr>
            <w:tcW w:w="2556" w:type="dxa"/>
            <w:vAlign w:val="top"/>
          </w:tcPr>
          <w:p w14:paraId="72AB0255">
            <w:pPr>
              <w:rPr>
                <w:rFonts w:ascii="Arial"/>
                <w:sz w:val="21"/>
              </w:rPr>
            </w:pPr>
          </w:p>
        </w:tc>
      </w:tr>
      <w:tr w14:paraId="32C02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1BCC6901">
            <w:pPr>
              <w:pStyle w:val="6"/>
              <w:spacing w:before="97" w:line="178" w:lineRule="auto"/>
              <w:ind w:left="314"/>
            </w:pPr>
            <w:r>
              <w:rPr>
                <w:spacing w:val="-3"/>
              </w:rPr>
              <w:t>35</w:t>
            </w:r>
          </w:p>
        </w:tc>
        <w:tc>
          <w:tcPr>
            <w:tcW w:w="1190" w:type="dxa"/>
            <w:vAlign w:val="top"/>
          </w:tcPr>
          <w:p w14:paraId="1A32BACB">
            <w:pPr>
              <w:pStyle w:val="6"/>
              <w:spacing w:before="97" w:line="178" w:lineRule="auto"/>
              <w:ind w:left="113"/>
            </w:pPr>
            <w:r>
              <w:rPr>
                <w:spacing w:val="2"/>
              </w:rPr>
              <w:t>30399</w:t>
            </w:r>
          </w:p>
        </w:tc>
        <w:tc>
          <w:tcPr>
            <w:tcW w:w="4532" w:type="dxa"/>
            <w:vAlign w:val="top"/>
          </w:tcPr>
          <w:p w14:paraId="4CC3595E">
            <w:pPr>
              <w:pStyle w:val="6"/>
              <w:spacing w:before="81" w:line="190" w:lineRule="auto"/>
              <w:ind w:left="101"/>
            </w:pPr>
            <w:r>
              <w:rPr>
                <w:spacing w:val="9"/>
              </w:rPr>
              <w:t>其他对个人和家庭的补助</w:t>
            </w:r>
          </w:p>
        </w:tc>
        <w:tc>
          <w:tcPr>
            <w:tcW w:w="2549" w:type="dxa"/>
            <w:vAlign w:val="top"/>
          </w:tcPr>
          <w:p w14:paraId="5DCA9574">
            <w:pPr>
              <w:pStyle w:val="6"/>
              <w:spacing w:before="96" w:line="179" w:lineRule="auto"/>
              <w:ind w:left="1788"/>
            </w:pPr>
            <w:r>
              <w:rPr>
                <w:spacing w:val="2"/>
              </w:rPr>
              <w:t>531.58</w:t>
            </w:r>
          </w:p>
        </w:tc>
        <w:tc>
          <w:tcPr>
            <w:tcW w:w="2549" w:type="dxa"/>
            <w:vAlign w:val="top"/>
          </w:tcPr>
          <w:p w14:paraId="66319235">
            <w:pPr>
              <w:pStyle w:val="6"/>
              <w:spacing w:before="96" w:line="179" w:lineRule="auto"/>
              <w:ind w:left="1790"/>
            </w:pPr>
            <w:r>
              <w:rPr>
                <w:spacing w:val="2"/>
              </w:rPr>
              <w:t>531.58</w:t>
            </w:r>
          </w:p>
        </w:tc>
        <w:tc>
          <w:tcPr>
            <w:tcW w:w="2556" w:type="dxa"/>
            <w:vAlign w:val="top"/>
          </w:tcPr>
          <w:p w14:paraId="4BAAE5A6">
            <w:pPr>
              <w:rPr>
                <w:rFonts w:ascii="Arial"/>
                <w:sz w:val="21"/>
              </w:rPr>
            </w:pPr>
          </w:p>
        </w:tc>
      </w:tr>
    </w:tbl>
    <w:p w14:paraId="73C2ADE3">
      <w:pPr>
        <w:rPr>
          <w:rFonts w:ascii="Arial"/>
          <w:sz w:val="21"/>
        </w:rPr>
      </w:pPr>
    </w:p>
    <w:p w14:paraId="5C5CCFB9">
      <w:pPr>
        <w:rPr>
          <w:rFonts w:ascii="Arial" w:hAnsi="Arial" w:eastAsia="Arial" w:cs="Arial"/>
          <w:sz w:val="21"/>
          <w:szCs w:val="21"/>
        </w:rPr>
        <w:sectPr>
          <w:footerReference r:id="rId21" w:type="default"/>
          <w:pgSz w:w="16840" w:h="11900"/>
          <w:pgMar w:top="1011" w:right="1298" w:bottom="937" w:left="1048" w:header="0" w:footer="720" w:gutter="0"/>
          <w:cols w:space="720" w:num="1"/>
        </w:sectPr>
      </w:pPr>
    </w:p>
    <w:p w14:paraId="3754771B">
      <w:pPr>
        <w:spacing w:line="264" w:lineRule="auto"/>
        <w:rPr>
          <w:rFonts w:ascii="Arial"/>
          <w:sz w:val="21"/>
        </w:rPr>
      </w:pPr>
    </w:p>
    <w:p w14:paraId="75855B7D">
      <w:pPr>
        <w:pStyle w:val="2"/>
        <w:spacing w:before="150" w:line="187" w:lineRule="auto"/>
        <w:ind w:left="3888"/>
        <w:outlineLvl w:val="2"/>
        <w:rPr>
          <w:sz w:val="35"/>
          <w:szCs w:val="35"/>
        </w:rPr>
      </w:pPr>
      <w:r>
        <w:rPr>
          <w:spacing w:val="9"/>
          <w:sz w:val="35"/>
          <w:szCs w:val="35"/>
        </w:rPr>
        <w:t>单位预算政府性基金预算财政拨款支出表</w:t>
      </w:r>
    </w:p>
    <w:p w14:paraId="6CCB8744">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43A4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5269F2CD">
            <w:pPr>
              <w:pStyle w:val="6"/>
              <w:spacing w:before="50"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3F4216B9">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231AD86">
            <w:pPr>
              <w:pStyle w:val="6"/>
              <w:spacing w:before="52" w:line="183" w:lineRule="auto"/>
              <w:ind w:left="3796"/>
              <w:rPr>
                <w:sz w:val="24"/>
                <w:szCs w:val="24"/>
              </w:rPr>
            </w:pPr>
            <w:r>
              <w:rPr>
                <w:spacing w:val="-13"/>
                <w:sz w:val="24"/>
                <w:szCs w:val="24"/>
              </w:rPr>
              <w:t>单位 ：万元</w:t>
            </w:r>
          </w:p>
        </w:tc>
      </w:tr>
      <w:tr w14:paraId="6EF5D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D611CFF">
            <w:pPr>
              <w:pStyle w:val="6"/>
              <w:spacing w:before="267" w:line="189" w:lineRule="auto"/>
              <w:ind w:left="214"/>
            </w:pPr>
            <w:r>
              <w:rPr>
                <w:b/>
                <w:bCs/>
                <w:spacing w:val="7"/>
              </w:rPr>
              <w:t>序号</w:t>
            </w:r>
          </w:p>
        </w:tc>
        <w:tc>
          <w:tcPr>
            <w:tcW w:w="5722" w:type="dxa"/>
            <w:gridSpan w:val="2"/>
            <w:vAlign w:val="top"/>
          </w:tcPr>
          <w:p w14:paraId="69E17B6A">
            <w:pPr>
              <w:pStyle w:val="6"/>
              <w:spacing w:before="75" w:line="189" w:lineRule="auto"/>
              <w:ind w:left="2225"/>
            </w:pPr>
            <w:r>
              <w:rPr>
                <w:b/>
                <w:bCs/>
                <w:spacing w:val="9"/>
              </w:rPr>
              <w:t>功能分类科目</w:t>
            </w:r>
          </w:p>
        </w:tc>
        <w:tc>
          <w:tcPr>
            <w:tcW w:w="2549" w:type="dxa"/>
            <w:vMerge w:val="restart"/>
            <w:tcBorders>
              <w:bottom w:val="nil"/>
            </w:tcBorders>
            <w:vAlign w:val="top"/>
          </w:tcPr>
          <w:p w14:paraId="75D466DF">
            <w:pPr>
              <w:pStyle w:val="6"/>
              <w:spacing w:before="267" w:line="189" w:lineRule="auto"/>
              <w:ind w:left="1060"/>
            </w:pPr>
            <w:r>
              <w:rPr>
                <w:b/>
                <w:bCs/>
                <w:spacing w:val="7"/>
              </w:rPr>
              <w:t>合计</w:t>
            </w:r>
          </w:p>
        </w:tc>
        <w:tc>
          <w:tcPr>
            <w:tcW w:w="2549" w:type="dxa"/>
            <w:vMerge w:val="restart"/>
            <w:tcBorders>
              <w:bottom w:val="nil"/>
            </w:tcBorders>
            <w:vAlign w:val="top"/>
          </w:tcPr>
          <w:p w14:paraId="1FB29A5B">
            <w:pPr>
              <w:pStyle w:val="6"/>
              <w:spacing w:before="267" w:line="189" w:lineRule="auto"/>
              <w:ind w:left="853"/>
            </w:pPr>
            <w:r>
              <w:rPr>
                <w:b/>
                <w:bCs/>
                <w:spacing w:val="8"/>
              </w:rPr>
              <w:t>基本支出</w:t>
            </w:r>
          </w:p>
        </w:tc>
        <w:tc>
          <w:tcPr>
            <w:tcW w:w="2556" w:type="dxa"/>
            <w:vMerge w:val="restart"/>
            <w:tcBorders>
              <w:bottom w:val="nil"/>
            </w:tcBorders>
            <w:vAlign w:val="top"/>
          </w:tcPr>
          <w:p w14:paraId="542AD153">
            <w:pPr>
              <w:pStyle w:val="6"/>
              <w:spacing w:before="267" w:line="189" w:lineRule="auto"/>
              <w:ind w:left="856"/>
            </w:pPr>
            <w:r>
              <w:rPr>
                <w:b/>
                <w:bCs/>
                <w:spacing w:val="8"/>
              </w:rPr>
              <w:t>项目支出</w:t>
            </w:r>
          </w:p>
        </w:tc>
      </w:tr>
      <w:tr w14:paraId="648C2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71ECC3E3">
            <w:pPr>
              <w:rPr>
                <w:rFonts w:ascii="Arial"/>
                <w:sz w:val="21"/>
              </w:rPr>
            </w:pPr>
          </w:p>
        </w:tc>
        <w:tc>
          <w:tcPr>
            <w:tcW w:w="1190" w:type="dxa"/>
            <w:vAlign w:val="top"/>
          </w:tcPr>
          <w:p w14:paraId="0EEE3F17">
            <w:pPr>
              <w:pStyle w:val="6"/>
              <w:spacing w:before="77" w:line="189" w:lineRule="auto"/>
              <w:ind w:left="168"/>
            </w:pPr>
            <w:r>
              <w:rPr>
                <w:b/>
                <w:bCs/>
                <w:spacing w:val="8"/>
              </w:rPr>
              <w:t>科目编码</w:t>
            </w:r>
          </w:p>
        </w:tc>
        <w:tc>
          <w:tcPr>
            <w:tcW w:w="4532" w:type="dxa"/>
            <w:vAlign w:val="top"/>
          </w:tcPr>
          <w:p w14:paraId="4AD6E226">
            <w:pPr>
              <w:pStyle w:val="6"/>
              <w:spacing w:before="77" w:line="189" w:lineRule="auto"/>
              <w:ind w:left="1841"/>
            </w:pPr>
            <w:r>
              <w:rPr>
                <w:b/>
                <w:bCs/>
                <w:spacing w:val="8"/>
              </w:rPr>
              <w:t>科目名称</w:t>
            </w:r>
          </w:p>
        </w:tc>
        <w:tc>
          <w:tcPr>
            <w:tcW w:w="2549" w:type="dxa"/>
            <w:vMerge w:val="continue"/>
            <w:tcBorders>
              <w:top w:val="nil"/>
            </w:tcBorders>
            <w:vAlign w:val="top"/>
          </w:tcPr>
          <w:p w14:paraId="0C1E3BA3">
            <w:pPr>
              <w:rPr>
                <w:rFonts w:ascii="Arial"/>
                <w:sz w:val="21"/>
              </w:rPr>
            </w:pPr>
          </w:p>
        </w:tc>
        <w:tc>
          <w:tcPr>
            <w:tcW w:w="2549" w:type="dxa"/>
            <w:vMerge w:val="continue"/>
            <w:tcBorders>
              <w:top w:val="nil"/>
            </w:tcBorders>
            <w:vAlign w:val="top"/>
          </w:tcPr>
          <w:p w14:paraId="5214A05E">
            <w:pPr>
              <w:rPr>
                <w:rFonts w:ascii="Arial"/>
                <w:sz w:val="21"/>
              </w:rPr>
            </w:pPr>
          </w:p>
        </w:tc>
        <w:tc>
          <w:tcPr>
            <w:tcW w:w="2556" w:type="dxa"/>
            <w:vMerge w:val="continue"/>
            <w:tcBorders>
              <w:top w:val="nil"/>
            </w:tcBorders>
            <w:vAlign w:val="top"/>
          </w:tcPr>
          <w:p w14:paraId="74765DB8">
            <w:pPr>
              <w:rPr>
                <w:rFonts w:ascii="Arial"/>
                <w:sz w:val="21"/>
              </w:rPr>
            </w:pPr>
          </w:p>
        </w:tc>
      </w:tr>
      <w:tr w14:paraId="005E3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8BE265E">
            <w:pPr>
              <w:pStyle w:val="6"/>
              <w:spacing w:before="79" w:line="189" w:lineRule="auto"/>
              <w:ind w:left="214"/>
            </w:pPr>
            <w:r>
              <w:rPr>
                <w:b/>
                <w:bCs/>
                <w:spacing w:val="7"/>
              </w:rPr>
              <w:t>栏次</w:t>
            </w:r>
          </w:p>
        </w:tc>
        <w:tc>
          <w:tcPr>
            <w:tcW w:w="1190" w:type="dxa"/>
            <w:vAlign w:val="top"/>
          </w:tcPr>
          <w:p w14:paraId="4F26FE3C">
            <w:pPr>
              <w:pStyle w:val="6"/>
              <w:spacing w:before="92" w:line="179" w:lineRule="auto"/>
              <w:ind w:left="538"/>
            </w:pPr>
            <w:r>
              <w:rPr>
                <w:b/>
                <w:bCs/>
              </w:rPr>
              <w:t>1</w:t>
            </w:r>
          </w:p>
        </w:tc>
        <w:tc>
          <w:tcPr>
            <w:tcW w:w="4532" w:type="dxa"/>
            <w:vAlign w:val="top"/>
          </w:tcPr>
          <w:p w14:paraId="44C8E51C">
            <w:pPr>
              <w:pStyle w:val="6"/>
              <w:spacing w:before="94" w:line="178" w:lineRule="auto"/>
              <w:ind w:left="2205"/>
            </w:pPr>
            <w:r>
              <w:rPr>
                <w:b/>
                <w:bCs/>
              </w:rPr>
              <w:t>2</w:t>
            </w:r>
          </w:p>
        </w:tc>
        <w:tc>
          <w:tcPr>
            <w:tcW w:w="2549" w:type="dxa"/>
            <w:vAlign w:val="top"/>
          </w:tcPr>
          <w:p w14:paraId="0415A06E">
            <w:pPr>
              <w:pStyle w:val="6"/>
              <w:spacing w:before="94" w:line="178" w:lineRule="auto"/>
              <w:ind w:left="1220"/>
            </w:pPr>
            <w:r>
              <w:rPr>
                <w:b/>
                <w:bCs/>
              </w:rPr>
              <w:t>3</w:t>
            </w:r>
          </w:p>
        </w:tc>
        <w:tc>
          <w:tcPr>
            <w:tcW w:w="2549" w:type="dxa"/>
            <w:vAlign w:val="top"/>
          </w:tcPr>
          <w:p w14:paraId="160E27C2">
            <w:pPr>
              <w:pStyle w:val="6"/>
              <w:spacing w:before="97" w:line="176" w:lineRule="auto"/>
              <w:ind w:left="1210"/>
            </w:pPr>
            <w:r>
              <w:rPr>
                <w:b/>
                <w:bCs/>
                <w:spacing w:val="1"/>
              </w:rPr>
              <w:t>4</w:t>
            </w:r>
          </w:p>
        </w:tc>
        <w:tc>
          <w:tcPr>
            <w:tcW w:w="2556" w:type="dxa"/>
            <w:vAlign w:val="top"/>
          </w:tcPr>
          <w:p w14:paraId="57A8F9B2">
            <w:pPr>
              <w:pStyle w:val="6"/>
              <w:spacing w:before="96" w:line="176" w:lineRule="auto"/>
              <w:ind w:left="1226"/>
            </w:pPr>
            <w:r>
              <w:rPr>
                <w:b/>
                <w:bCs/>
              </w:rPr>
              <w:t>5</w:t>
            </w:r>
          </w:p>
        </w:tc>
      </w:tr>
      <w:tr w14:paraId="41DB4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542A883">
            <w:pPr>
              <w:pStyle w:val="6"/>
              <w:spacing w:before="93" w:line="179" w:lineRule="auto"/>
              <w:ind w:left="378"/>
            </w:pPr>
            <w:r>
              <w:t>1</w:t>
            </w:r>
          </w:p>
        </w:tc>
        <w:tc>
          <w:tcPr>
            <w:tcW w:w="1190" w:type="dxa"/>
            <w:vAlign w:val="top"/>
          </w:tcPr>
          <w:p w14:paraId="2EBA8B9F">
            <w:pPr>
              <w:rPr>
                <w:rFonts w:ascii="Arial"/>
                <w:sz w:val="21"/>
              </w:rPr>
            </w:pPr>
          </w:p>
        </w:tc>
        <w:tc>
          <w:tcPr>
            <w:tcW w:w="4532" w:type="dxa"/>
            <w:vAlign w:val="top"/>
          </w:tcPr>
          <w:p w14:paraId="706FB688">
            <w:pPr>
              <w:pStyle w:val="6"/>
              <w:spacing w:before="80" w:line="189" w:lineRule="auto"/>
              <w:ind w:left="2050"/>
            </w:pPr>
            <w:r>
              <w:rPr>
                <w:b/>
                <w:bCs/>
                <w:spacing w:val="7"/>
              </w:rPr>
              <w:t>合计</w:t>
            </w:r>
          </w:p>
        </w:tc>
        <w:tc>
          <w:tcPr>
            <w:tcW w:w="2549" w:type="dxa"/>
            <w:vAlign w:val="top"/>
          </w:tcPr>
          <w:p w14:paraId="195C903F">
            <w:pPr>
              <w:pStyle w:val="6"/>
              <w:spacing w:before="95" w:line="178" w:lineRule="auto"/>
              <w:ind w:left="1741"/>
            </w:pPr>
            <w:r>
              <w:rPr>
                <w:b/>
                <w:bCs/>
                <w:spacing w:val="3"/>
              </w:rPr>
              <w:t>654.00</w:t>
            </w:r>
          </w:p>
        </w:tc>
        <w:tc>
          <w:tcPr>
            <w:tcW w:w="2549" w:type="dxa"/>
            <w:vAlign w:val="top"/>
          </w:tcPr>
          <w:p w14:paraId="6EAFCA45">
            <w:pPr>
              <w:rPr>
                <w:rFonts w:ascii="Arial"/>
                <w:sz w:val="21"/>
              </w:rPr>
            </w:pPr>
          </w:p>
        </w:tc>
        <w:tc>
          <w:tcPr>
            <w:tcW w:w="2556" w:type="dxa"/>
            <w:vAlign w:val="top"/>
          </w:tcPr>
          <w:p w14:paraId="435A10A0">
            <w:pPr>
              <w:pStyle w:val="6"/>
              <w:spacing w:before="95" w:line="178" w:lineRule="auto"/>
              <w:ind w:left="1743"/>
            </w:pPr>
            <w:r>
              <w:rPr>
                <w:b/>
                <w:bCs/>
                <w:spacing w:val="3"/>
              </w:rPr>
              <w:t>654.00</w:t>
            </w:r>
          </w:p>
        </w:tc>
      </w:tr>
      <w:tr w14:paraId="20B53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B2CB224">
            <w:pPr>
              <w:pStyle w:val="6"/>
              <w:spacing w:before="96" w:line="178" w:lineRule="auto"/>
              <w:ind w:left="371"/>
            </w:pPr>
            <w:r>
              <w:t>2</w:t>
            </w:r>
          </w:p>
        </w:tc>
        <w:tc>
          <w:tcPr>
            <w:tcW w:w="1190" w:type="dxa"/>
            <w:vAlign w:val="top"/>
          </w:tcPr>
          <w:p w14:paraId="1C9F0C67">
            <w:pPr>
              <w:pStyle w:val="6"/>
              <w:spacing w:before="96" w:line="178" w:lineRule="auto"/>
              <w:ind w:left="109"/>
            </w:pPr>
            <w:r>
              <w:rPr>
                <w:spacing w:val="1"/>
              </w:rPr>
              <w:t>207</w:t>
            </w:r>
          </w:p>
        </w:tc>
        <w:tc>
          <w:tcPr>
            <w:tcW w:w="4532" w:type="dxa"/>
            <w:vAlign w:val="top"/>
          </w:tcPr>
          <w:p w14:paraId="21E1FDE8">
            <w:pPr>
              <w:pStyle w:val="6"/>
              <w:spacing w:before="81" w:line="189" w:lineRule="auto"/>
              <w:ind w:left="103"/>
            </w:pPr>
            <w:r>
              <w:rPr>
                <w:spacing w:val="9"/>
              </w:rPr>
              <w:t>文化旅游体育与传媒支出</w:t>
            </w:r>
          </w:p>
        </w:tc>
        <w:tc>
          <w:tcPr>
            <w:tcW w:w="2549" w:type="dxa"/>
            <w:vAlign w:val="top"/>
          </w:tcPr>
          <w:p w14:paraId="3416FCCF">
            <w:pPr>
              <w:pStyle w:val="6"/>
              <w:spacing w:before="96" w:line="178" w:lineRule="auto"/>
              <w:ind w:left="1782"/>
            </w:pPr>
            <w:r>
              <w:rPr>
                <w:spacing w:val="3"/>
              </w:rPr>
              <w:t>654.00</w:t>
            </w:r>
          </w:p>
        </w:tc>
        <w:tc>
          <w:tcPr>
            <w:tcW w:w="2549" w:type="dxa"/>
            <w:vAlign w:val="top"/>
          </w:tcPr>
          <w:p w14:paraId="5F3D3B4B">
            <w:pPr>
              <w:rPr>
                <w:rFonts w:ascii="Arial"/>
                <w:sz w:val="21"/>
              </w:rPr>
            </w:pPr>
          </w:p>
        </w:tc>
        <w:tc>
          <w:tcPr>
            <w:tcW w:w="2556" w:type="dxa"/>
            <w:vAlign w:val="top"/>
          </w:tcPr>
          <w:p w14:paraId="7BC082C7">
            <w:pPr>
              <w:pStyle w:val="6"/>
              <w:spacing w:before="96" w:line="178" w:lineRule="auto"/>
              <w:ind w:left="1787"/>
            </w:pPr>
            <w:r>
              <w:rPr>
                <w:spacing w:val="3"/>
              </w:rPr>
              <w:t>654.00</w:t>
            </w:r>
          </w:p>
        </w:tc>
      </w:tr>
      <w:tr w14:paraId="0E0F1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FB31E58">
            <w:pPr>
              <w:pStyle w:val="6"/>
              <w:spacing w:before="97" w:line="178" w:lineRule="auto"/>
              <w:ind w:left="374"/>
            </w:pPr>
            <w:r>
              <w:t>3</w:t>
            </w:r>
          </w:p>
        </w:tc>
        <w:tc>
          <w:tcPr>
            <w:tcW w:w="1190" w:type="dxa"/>
            <w:vAlign w:val="top"/>
          </w:tcPr>
          <w:p w14:paraId="34910959">
            <w:pPr>
              <w:pStyle w:val="6"/>
              <w:spacing w:before="97" w:line="178" w:lineRule="auto"/>
              <w:ind w:left="109"/>
            </w:pPr>
            <w:r>
              <w:rPr>
                <w:spacing w:val="3"/>
              </w:rPr>
              <w:t>20709</w:t>
            </w:r>
          </w:p>
        </w:tc>
        <w:tc>
          <w:tcPr>
            <w:tcW w:w="4532" w:type="dxa"/>
            <w:vAlign w:val="top"/>
          </w:tcPr>
          <w:p w14:paraId="42E4B361">
            <w:pPr>
              <w:pStyle w:val="6"/>
              <w:spacing w:before="82" w:line="189" w:lineRule="auto"/>
              <w:ind w:left="101"/>
            </w:pPr>
            <w:r>
              <w:rPr>
                <w:spacing w:val="9"/>
              </w:rPr>
              <w:t>旅游发展基金支出</w:t>
            </w:r>
          </w:p>
        </w:tc>
        <w:tc>
          <w:tcPr>
            <w:tcW w:w="2549" w:type="dxa"/>
            <w:vAlign w:val="top"/>
          </w:tcPr>
          <w:p w14:paraId="67C65E3A">
            <w:pPr>
              <w:pStyle w:val="6"/>
              <w:spacing w:before="97" w:line="178" w:lineRule="auto"/>
              <w:ind w:left="1782"/>
            </w:pPr>
            <w:r>
              <w:rPr>
                <w:spacing w:val="3"/>
              </w:rPr>
              <w:t>654.00</w:t>
            </w:r>
          </w:p>
        </w:tc>
        <w:tc>
          <w:tcPr>
            <w:tcW w:w="2549" w:type="dxa"/>
            <w:vAlign w:val="top"/>
          </w:tcPr>
          <w:p w14:paraId="0AC222DF">
            <w:pPr>
              <w:rPr>
                <w:rFonts w:ascii="Arial"/>
                <w:sz w:val="21"/>
              </w:rPr>
            </w:pPr>
          </w:p>
        </w:tc>
        <w:tc>
          <w:tcPr>
            <w:tcW w:w="2556" w:type="dxa"/>
            <w:vAlign w:val="top"/>
          </w:tcPr>
          <w:p w14:paraId="2B546C26">
            <w:pPr>
              <w:pStyle w:val="6"/>
              <w:spacing w:before="97" w:line="178" w:lineRule="auto"/>
              <w:ind w:left="1787"/>
            </w:pPr>
            <w:r>
              <w:rPr>
                <w:spacing w:val="3"/>
              </w:rPr>
              <w:t>654.00</w:t>
            </w:r>
          </w:p>
        </w:tc>
      </w:tr>
      <w:tr w14:paraId="6991D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7D628030">
            <w:pPr>
              <w:pStyle w:val="6"/>
              <w:spacing w:before="101" w:line="176" w:lineRule="auto"/>
              <w:ind w:left="362"/>
            </w:pPr>
            <w:r>
              <w:rPr>
                <w:spacing w:val="3"/>
              </w:rPr>
              <w:t>4</w:t>
            </w:r>
          </w:p>
        </w:tc>
        <w:tc>
          <w:tcPr>
            <w:tcW w:w="1190" w:type="dxa"/>
            <w:vAlign w:val="top"/>
          </w:tcPr>
          <w:p w14:paraId="67C8D6B9">
            <w:pPr>
              <w:pStyle w:val="6"/>
              <w:spacing w:before="98" w:line="178" w:lineRule="auto"/>
              <w:ind w:left="109"/>
            </w:pPr>
            <w:r>
              <w:rPr>
                <w:spacing w:val="3"/>
              </w:rPr>
              <w:t>2070904</w:t>
            </w:r>
          </w:p>
        </w:tc>
        <w:tc>
          <w:tcPr>
            <w:tcW w:w="4532" w:type="dxa"/>
            <w:vAlign w:val="top"/>
          </w:tcPr>
          <w:p w14:paraId="2EEA08D9">
            <w:pPr>
              <w:pStyle w:val="6"/>
              <w:spacing w:before="83" w:line="189" w:lineRule="auto"/>
              <w:ind w:left="100"/>
            </w:pPr>
            <w:r>
              <w:rPr>
                <w:spacing w:val="9"/>
              </w:rPr>
              <w:t>地方旅游开发项目补助</w:t>
            </w:r>
          </w:p>
        </w:tc>
        <w:tc>
          <w:tcPr>
            <w:tcW w:w="2549" w:type="dxa"/>
            <w:vAlign w:val="top"/>
          </w:tcPr>
          <w:p w14:paraId="69FD5749">
            <w:pPr>
              <w:pStyle w:val="6"/>
              <w:spacing w:before="98" w:line="178" w:lineRule="auto"/>
              <w:ind w:left="1782"/>
            </w:pPr>
            <w:r>
              <w:rPr>
                <w:spacing w:val="3"/>
              </w:rPr>
              <w:t>654.00</w:t>
            </w:r>
          </w:p>
        </w:tc>
        <w:tc>
          <w:tcPr>
            <w:tcW w:w="2549" w:type="dxa"/>
            <w:vAlign w:val="top"/>
          </w:tcPr>
          <w:p w14:paraId="19571C51">
            <w:pPr>
              <w:rPr>
                <w:rFonts w:ascii="Arial"/>
                <w:sz w:val="21"/>
              </w:rPr>
            </w:pPr>
          </w:p>
        </w:tc>
        <w:tc>
          <w:tcPr>
            <w:tcW w:w="2556" w:type="dxa"/>
            <w:vAlign w:val="top"/>
          </w:tcPr>
          <w:p w14:paraId="5A8663A7">
            <w:pPr>
              <w:pStyle w:val="6"/>
              <w:spacing w:before="98" w:line="178" w:lineRule="auto"/>
              <w:ind w:left="1787"/>
            </w:pPr>
            <w:r>
              <w:rPr>
                <w:spacing w:val="3"/>
              </w:rPr>
              <w:t>654.00</w:t>
            </w:r>
          </w:p>
        </w:tc>
      </w:tr>
    </w:tbl>
    <w:p w14:paraId="5DED20D8">
      <w:pPr>
        <w:rPr>
          <w:rFonts w:ascii="Arial"/>
          <w:sz w:val="21"/>
        </w:rPr>
      </w:pPr>
    </w:p>
    <w:p w14:paraId="05A2B3D3">
      <w:pPr>
        <w:rPr>
          <w:rFonts w:ascii="Arial" w:hAnsi="Arial" w:eastAsia="Arial" w:cs="Arial"/>
          <w:sz w:val="21"/>
          <w:szCs w:val="21"/>
        </w:rPr>
        <w:sectPr>
          <w:footerReference r:id="rId22" w:type="default"/>
          <w:pgSz w:w="16840" w:h="11900"/>
          <w:pgMar w:top="1011" w:right="1019" w:bottom="937" w:left="1297" w:header="0" w:footer="720" w:gutter="0"/>
          <w:cols w:space="720" w:num="1"/>
        </w:sectPr>
      </w:pPr>
    </w:p>
    <w:p w14:paraId="3E9D93F5">
      <w:pPr>
        <w:spacing w:line="262" w:lineRule="auto"/>
        <w:rPr>
          <w:rFonts w:ascii="Arial"/>
          <w:sz w:val="21"/>
        </w:rPr>
      </w:pPr>
    </w:p>
    <w:p w14:paraId="091D17E3">
      <w:pPr>
        <w:pStyle w:val="2"/>
        <w:spacing w:before="150" w:line="188" w:lineRule="auto"/>
        <w:ind w:left="3981"/>
        <w:outlineLvl w:val="2"/>
        <w:rPr>
          <w:sz w:val="35"/>
          <w:szCs w:val="35"/>
        </w:rPr>
      </w:pPr>
      <w:r>
        <w:rPr>
          <w:spacing w:val="9"/>
          <w:sz w:val="35"/>
          <w:szCs w:val="35"/>
        </w:rPr>
        <w:t>单位预算国有资本经营预算财政拨款支出表</w:t>
      </w:r>
    </w:p>
    <w:p w14:paraId="02BEF969">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4532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5A35FF4E">
            <w:pPr>
              <w:pStyle w:val="6"/>
              <w:spacing w:before="50" w:line="184" w:lineRule="auto"/>
              <w:ind w:left="125"/>
              <w:rPr>
                <w:sz w:val="24"/>
                <w:szCs w:val="24"/>
              </w:rPr>
            </w:pPr>
            <w:r>
              <w:rPr>
                <w:spacing w:val="-2"/>
                <w:sz w:val="24"/>
                <w:szCs w:val="24"/>
              </w:rPr>
              <w:t>357001 石家庄市文化广电和旅游局本级</w:t>
            </w:r>
          </w:p>
        </w:tc>
        <w:tc>
          <w:tcPr>
            <w:tcW w:w="2549" w:type="dxa"/>
            <w:tcBorders>
              <w:top w:val="single" w:color="FFFFFF" w:sz="4" w:space="0"/>
              <w:left w:val="single" w:color="FFFFFF" w:sz="2" w:space="0"/>
              <w:right w:val="single" w:color="FFFFFF" w:sz="2" w:space="0"/>
            </w:tcBorders>
            <w:vAlign w:val="top"/>
          </w:tcPr>
          <w:p w14:paraId="07F841ED">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BBB70D8">
            <w:pPr>
              <w:pStyle w:val="6"/>
              <w:spacing w:before="52" w:line="183" w:lineRule="auto"/>
              <w:ind w:left="3796"/>
              <w:rPr>
                <w:sz w:val="24"/>
                <w:szCs w:val="24"/>
              </w:rPr>
            </w:pPr>
            <w:r>
              <w:rPr>
                <w:spacing w:val="-13"/>
                <w:sz w:val="24"/>
                <w:szCs w:val="24"/>
              </w:rPr>
              <w:t>单位 ：万元</w:t>
            </w:r>
          </w:p>
        </w:tc>
      </w:tr>
      <w:tr w14:paraId="45238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B0BEC62">
            <w:pPr>
              <w:pStyle w:val="6"/>
              <w:spacing w:before="268" w:line="189" w:lineRule="auto"/>
              <w:ind w:left="214"/>
            </w:pPr>
            <w:r>
              <w:rPr>
                <w:b/>
                <w:bCs/>
                <w:spacing w:val="7"/>
              </w:rPr>
              <w:t>序号</w:t>
            </w:r>
          </w:p>
        </w:tc>
        <w:tc>
          <w:tcPr>
            <w:tcW w:w="5722" w:type="dxa"/>
            <w:gridSpan w:val="2"/>
            <w:vAlign w:val="top"/>
          </w:tcPr>
          <w:p w14:paraId="4EE7D026">
            <w:pPr>
              <w:pStyle w:val="6"/>
              <w:spacing w:before="76" w:line="189" w:lineRule="auto"/>
              <w:ind w:left="2225"/>
            </w:pPr>
            <w:r>
              <w:rPr>
                <w:b/>
                <w:bCs/>
                <w:spacing w:val="9"/>
              </w:rPr>
              <w:t>功能分类科目</w:t>
            </w:r>
          </w:p>
        </w:tc>
        <w:tc>
          <w:tcPr>
            <w:tcW w:w="2549" w:type="dxa"/>
            <w:vMerge w:val="restart"/>
            <w:tcBorders>
              <w:bottom w:val="nil"/>
            </w:tcBorders>
            <w:vAlign w:val="top"/>
          </w:tcPr>
          <w:p w14:paraId="1C4B4D82">
            <w:pPr>
              <w:pStyle w:val="6"/>
              <w:spacing w:before="268" w:line="189" w:lineRule="auto"/>
              <w:ind w:left="1060"/>
            </w:pPr>
            <w:r>
              <w:rPr>
                <w:b/>
                <w:bCs/>
                <w:spacing w:val="7"/>
              </w:rPr>
              <w:t>合计</w:t>
            </w:r>
          </w:p>
        </w:tc>
        <w:tc>
          <w:tcPr>
            <w:tcW w:w="2549" w:type="dxa"/>
            <w:vMerge w:val="restart"/>
            <w:tcBorders>
              <w:bottom w:val="nil"/>
            </w:tcBorders>
            <w:vAlign w:val="top"/>
          </w:tcPr>
          <w:p w14:paraId="0F52C3DC">
            <w:pPr>
              <w:pStyle w:val="6"/>
              <w:spacing w:before="268" w:line="189" w:lineRule="auto"/>
              <w:ind w:left="853"/>
            </w:pPr>
            <w:r>
              <w:rPr>
                <w:b/>
                <w:bCs/>
                <w:spacing w:val="8"/>
              </w:rPr>
              <w:t>基本支出</w:t>
            </w:r>
          </w:p>
        </w:tc>
        <w:tc>
          <w:tcPr>
            <w:tcW w:w="2556" w:type="dxa"/>
            <w:vMerge w:val="restart"/>
            <w:tcBorders>
              <w:bottom w:val="nil"/>
            </w:tcBorders>
            <w:vAlign w:val="top"/>
          </w:tcPr>
          <w:p w14:paraId="248F375D">
            <w:pPr>
              <w:pStyle w:val="6"/>
              <w:spacing w:before="268" w:line="189" w:lineRule="auto"/>
              <w:ind w:left="856"/>
            </w:pPr>
            <w:r>
              <w:rPr>
                <w:b/>
                <w:bCs/>
                <w:spacing w:val="8"/>
              </w:rPr>
              <w:t>项目支出</w:t>
            </w:r>
          </w:p>
        </w:tc>
      </w:tr>
      <w:tr w14:paraId="34071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2FC98462">
            <w:pPr>
              <w:rPr>
                <w:rFonts w:ascii="Arial"/>
                <w:sz w:val="21"/>
              </w:rPr>
            </w:pPr>
          </w:p>
        </w:tc>
        <w:tc>
          <w:tcPr>
            <w:tcW w:w="1190" w:type="dxa"/>
            <w:vAlign w:val="top"/>
          </w:tcPr>
          <w:p w14:paraId="149BC6AD">
            <w:pPr>
              <w:pStyle w:val="6"/>
              <w:spacing w:before="78" w:line="189" w:lineRule="auto"/>
              <w:ind w:left="168"/>
            </w:pPr>
            <w:r>
              <w:rPr>
                <w:b/>
                <w:bCs/>
                <w:spacing w:val="8"/>
              </w:rPr>
              <w:t>科目编码</w:t>
            </w:r>
          </w:p>
        </w:tc>
        <w:tc>
          <w:tcPr>
            <w:tcW w:w="4532" w:type="dxa"/>
            <w:vAlign w:val="top"/>
          </w:tcPr>
          <w:p w14:paraId="4F7B0FC0">
            <w:pPr>
              <w:pStyle w:val="6"/>
              <w:spacing w:before="78" w:line="189" w:lineRule="auto"/>
              <w:ind w:left="1841"/>
            </w:pPr>
            <w:r>
              <w:rPr>
                <w:b/>
                <w:bCs/>
                <w:spacing w:val="8"/>
              </w:rPr>
              <w:t>科目名称</w:t>
            </w:r>
          </w:p>
        </w:tc>
        <w:tc>
          <w:tcPr>
            <w:tcW w:w="2549" w:type="dxa"/>
            <w:vMerge w:val="continue"/>
            <w:tcBorders>
              <w:top w:val="nil"/>
            </w:tcBorders>
            <w:vAlign w:val="top"/>
          </w:tcPr>
          <w:p w14:paraId="73F1EC37">
            <w:pPr>
              <w:rPr>
                <w:rFonts w:ascii="Arial"/>
                <w:sz w:val="21"/>
              </w:rPr>
            </w:pPr>
          </w:p>
        </w:tc>
        <w:tc>
          <w:tcPr>
            <w:tcW w:w="2549" w:type="dxa"/>
            <w:vMerge w:val="continue"/>
            <w:tcBorders>
              <w:top w:val="nil"/>
            </w:tcBorders>
            <w:vAlign w:val="top"/>
          </w:tcPr>
          <w:p w14:paraId="34297BAA">
            <w:pPr>
              <w:rPr>
                <w:rFonts w:ascii="Arial"/>
                <w:sz w:val="21"/>
              </w:rPr>
            </w:pPr>
          </w:p>
        </w:tc>
        <w:tc>
          <w:tcPr>
            <w:tcW w:w="2556" w:type="dxa"/>
            <w:vMerge w:val="continue"/>
            <w:tcBorders>
              <w:top w:val="nil"/>
            </w:tcBorders>
            <w:vAlign w:val="top"/>
          </w:tcPr>
          <w:p w14:paraId="47363A1D">
            <w:pPr>
              <w:rPr>
                <w:rFonts w:ascii="Arial"/>
                <w:sz w:val="21"/>
              </w:rPr>
            </w:pPr>
          </w:p>
        </w:tc>
      </w:tr>
      <w:tr w14:paraId="55837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F85BB22">
            <w:pPr>
              <w:pStyle w:val="6"/>
              <w:spacing w:before="80" w:line="189" w:lineRule="auto"/>
              <w:ind w:left="214"/>
            </w:pPr>
            <w:r>
              <w:rPr>
                <w:b/>
                <w:bCs/>
                <w:spacing w:val="7"/>
              </w:rPr>
              <w:t>栏次</w:t>
            </w:r>
          </w:p>
        </w:tc>
        <w:tc>
          <w:tcPr>
            <w:tcW w:w="1190" w:type="dxa"/>
            <w:vAlign w:val="top"/>
          </w:tcPr>
          <w:p w14:paraId="63D7E6C4">
            <w:pPr>
              <w:pStyle w:val="6"/>
              <w:spacing w:before="93" w:line="179" w:lineRule="auto"/>
              <w:ind w:left="538"/>
            </w:pPr>
            <w:r>
              <w:rPr>
                <w:b/>
                <w:bCs/>
              </w:rPr>
              <w:t>1</w:t>
            </w:r>
          </w:p>
        </w:tc>
        <w:tc>
          <w:tcPr>
            <w:tcW w:w="4532" w:type="dxa"/>
            <w:vAlign w:val="top"/>
          </w:tcPr>
          <w:p w14:paraId="38AD0FC1">
            <w:pPr>
              <w:pStyle w:val="6"/>
              <w:spacing w:before="95" w:line="178" w:lineRule="auto"/>
              <w:ind w:left="2205"/>
            </w:pPr>
            <w:r>
              <w:rPr>
                <w:b/>
                <w:bCs/>
              </w:rPr>
              <w:t>2</w:t>
            </w:r>
          </w:p>
        </w:tc>
        <w:tc>
          <w:tcPr>
            <w:tcW w:w="2549" w:type="dxa"/>
            <w:vAlign w:val="top"/>
          </w:tcPr>
          <w:p w14:paraId="077F84D1">
            <w:pPr>
              <w:pStyle w:val="6"/>
              <w:spacing w:before="95" w:line="178" w:lineRule="auto"/>
              <w:ind w:left="1220"/>
            </w:pPr>
            <w:r>
              <w:rPr>
                <w:b/>
                <w:bCs/>
              </w:rPr>
              <w:t>3</w:t>
            </w:r>
          </w:p>
        </w:tc>
        <w:tc>
          <w:tcPr>
            <w:tcW w:w="2549" w:type="dxa"/>
            <w:vAlign w:val="top"/>
          </w:tcPr>
          <w:p w14:paraId="49C432D7">
            <w:pPr>
              <w:pStyle w:val="6"/>
              <w:spacing w:before="98" w:line="176" w:lineRule="auto"/>
              <w:ind w:left="1210"/>
            </w:pPr>
            <w:r>
              <w:rPr>
                <w:b/>
                <w:bCs/>
                <w:spacing w:val="1"/>
              </w:rPr>
              <w:t>4</w:t>
            </w:r>
          </w:p>
        </w:tc>
        <w:tc>
          <w:tcPr>
            <w:tcW w:w="2556" w:type="dxa"/>
            <w:vAlign w:val="top"/>
          </w:tcPr>
          <w:p w14:paraId="17D54051">
            <w:pPr>
              <w:pStyle w:val="6"/>
              <w:spacing w:before="97" w:line="176" w:lineRule="auto"/>
              <w:ind w:left="1226"/>
            </w:pPr>
            <w:r>
              <w:rPr>
                <w:b/>
                <w:bCs/>
              </w:rPr>
              <w:t>5</w:t>
            </w:r>
          </w:p>
        </w:tc>
      </w:tr>
      <w:tr w14:paraId="295AE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DE0CA7E">
            <w:pPr>
              <w:rPr>
                <w:rFonts w:ascii="Arial"/>
                <w:sz w:val="21"/>
              </w:rPr>
            </w:pPr>
          </w:p>
        </w:tc>
        <w:tc>
          <w:tcPr>
            <w:tcW w:w="1190" w:type="dxa"/>
            <w:vAlign w:val="top"/>
          </w:tcPr>
          <w:p w14:paraId="5B7C8746">
            <w:pPr>
              <w:rPr>
                <w:rFonts w:ascii="Arial"/>
                <w:sz w:val="21"/>
              </w:rPr>
            </w:pPr>
          </w:p>
        </w:tc>
        <w:tc>
          <w:tcPr>
            <w:tcW w:w="4532" w:type="dxa"/>
            <w:vAlign w:val="top"/>
          </w:tcPr>
          <w:p w14:paraId="0F106CAD">
            <w:pPr>
              <w:rPr>
                <w:rFonts w:ascii="Arial"/>
                <w:sz w:val="21"/>
              </w:rPr>
            </w:pPr>
          </w:p>
        </w:tc>
        <w:tc>
          <w:tcPr>
            <w:tcW w:w="2549" w:type="dxa"/>
            <w:vAlign w:val="top"/>
          </w:tcPr>
          <w:p w14:paraId="2523707D">
            <w:pPr>
              <w:rPr>
                <w:rFonts w:ascii="Arial"/>
                <w:sz w:val="21"/>
              </w:rPr>
            </w:pPr>
          </w:p>
        </w:tc>
        <w:tc>
          <w:tcPr>
            <w:tcW w:w="2549" w:type="dxa"/>
            <w:vAlign w:val="top"/>
          </w:tcPr>
          <w:p w14:paraId="1E19C567">
            <w:pPr>
              <w:rPr>
                <w:rFonts w:ascii="Arial"/>
                <w:sz w:val="21"/>
              </w:rPr>
            </w:pPr>
          </w:p>
        </w:tc>
        <w:tc>
          <w:tcPr>
            <w:tcW w:w="2556" w:type="dxa"/>
            <w:vAlign w:val="top"/>
          </w:tcPr>
          <w:p w14:paraId="5FF826F7">
            <w:pPr>
              <w:rPr>
                <w:rFonts w:ascii="Arial"/>
                <w:sz w:val="21"/>
              </w:rPr>
            </w:pPr>
          </w:p>
        </w:tc>
      </w:tr>
    </w:tbl>
    <w:p w14:paraId="495434EB">
      <w:pPr>
        <w:pStyle w:val="2"/>
        <w:spacing w:before="44" w:line="190" w:lineRule="auto"/>
        <w:ind w:left="417"/>
        <w:rPr>
          <w:sz w:val="20"/>
          <w:szCs w:val="20"/>
        </w:rPr>
      </w:pPr>
      <w:r>
        <w:rPr>
          <w:spacing w:val="4"/>
          <w:sz w:val="20"/>
          <w:szCs w:val="20"/>
        </w:rPr>
        <w:t>注 ：无国有资本经营预算财政拨款预算 ，</w:t>
      </w:r>
      <w:r>
        <w:rPr>
          <w:spacing w:val="3"/>
          <w:sz w:val="20"/>
          <w:szCs w:val="20"/>
        </w:rPr>
        <w:t>空表列示。</w:t>
      </w:r>
    </w:p>
    <w:p w14:paraId="39C04E9A">
      <w:pPr>
        <w:spacing w:line="190" w:lineRule="auto"/>
        <w:rPr>
          <w:sz w:val="20"/>
          <w:szCs w:val="20"/>
        </w:rPr>
        <w:sectPr>
          <w:footerReference r:id="rId23" w:type="default"/>
          <w:pgSz w:w="16840" w:h="11900"/>
          <w:pgMar w:top="1011" w:right="1298" w:bottom="937" w:left="1025" w:header="0" w:footer="720" w:gutter="0"/>
          <w:cols w:space="720" w:num="1"/>
        </w:sectPr>
      </w:pPr>
    </w:p>
    <w:p w14:paraId="4F765244">
      <w:pPr>
        <w:spacing w:line="264" w:lineRule="auto"/>
        <w:rPr>
          <w:rFonts w:ascii="Arial"/>
          <w:sz w:val="21"/>
        </w:rPr>
      </w:pPr>
    </w:p>
    <w:p w14:paraId="04FD5DAF">
      <w:pPr>
        <w:pStyle w:val="2"/>
        <w:spacing w:before="150" w:line="187" w:lineRule="auto"/>
        <w:ind w:left="4039"/>
        <w:outlineLvl w:val="2"/>
        <w:rPr>
          <w:sz w:val="35"/>
          <w:szCs w:val="35"/>
        </w:rPr>
      </w:pPr>
      <w:r>
        <w:rPr>
          <w:spacing w:val="9"/>
          <w:sz w:val="35"/>
          <w:szCs w:val="35"/>
        </w:rPr>
        <w:t>单位预算财政拨款“三公”经费支出表</w:t>
      </w:r>
    </w:p>
    <w:p w14:paraId="16C00B90">
      <w:pPr>
        <w:spacing w:line="13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76EE7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5396AC9E">
            <w:pPr>
              <w:pStyle w:val="6"/>
              <w:spacing w:before="50" w:line="184" w:lineRule="auto"/>
              <w:ind w:left="124"/>
              <w:rPr>
                <w:sz w:val="24"/>
                <w:szCs w:val="24"/>
              </w:rPr>
            </w:pPr>
            <w:r>
              <w:rPr>
                <w:spacing w:val="-2"/>
                <w:sz w:val="24"/>
                <w:szCs w:val="24"/>
              </w:rPr>
              <w:t>357001 石家庄市文化广电和旅游局本级</w:t>
            </w:r>
          </w:p>
        </w:tc>
        <w:tc>
          <w:tcPr>
            <w:tcW w:w="2379" w:type="dxa"/>
            <w:tcBorders>
              <w:top w:val="single" w:color="FFFFFF" w:sz="4" w:space="0"/>
              <w:left w:val="single" w:color="FFFFFF" w:sz="2" w:space="0"/>
              <w:right w:val="single" w:color="FFFFFF" w:sz="2" w:space="0"/>
            </w:tcBorders>
            <w:vAlign w:val="top"/>
          </w:tcPr>
          <w:p w14:paraId="6828271F">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46F09ACA">
            <w:pPr>
              <w:pStyle w:val="6"/>
              <w:spacing w:before="52" w:line="183" w:lineRule="auto"/>
              <w:ind w:left="3458"/>
              <w:rPr>
                <w:sz w:val="24"/>
                <w:szCs w:val="24"/>
              </w:rPr>
            </w:pPr>
            <w:r>
              <w:rPr>
                <w:spacing w:val="-13"/>
                <w:sz w:val="24"/>
                <w:szCs w:val="24"/>
              </w:rPr>
              <w:t>单位 ：万元</w:t>
            </w:r>
          </w:p>
        </w:tc>
      </w:tr>
      <w:tr w14:paraId="50D2C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4CCDA540">
            <w:pPr>
              <w:spacing w:line="301" w:lineRule="auto"/>
              <w:rPr>
                <w:rFonts w:ascii="Arial"/>
                <w:sz w:val="21"/>
              </w:rPr>
            </w:pPr>
          </w:p>
          <w:p w14:paraId="0898D2FD">
            <w:pPr>
              <w:pStyle w:val="6"/>
              <w:spacing w:before="85" w:line="189" w:lineRule="auto"/>
              <w:ind w:left="214"/>
            </w:pPr>
            <w:r>
              <w:rPr>
                <w:b/>
                <w:bCs/>
                <w:spacing w:val="7"/>
              </w:rPr>
              <w:t>序号</w:t>
            </w:r>
          </w:p>
        </w:tc>
        <w:tc>
          <w:tcPr>
            <w:tcW w:w="3795" w:type="dxa"/>
            <w:vMerge w:val="restart"/>
            <w:tcBorders>
              <w:bottom w:val="nil"/>
            </w:tcBorders>
            <w:vAlign w:val="top"/>
          </w:tcPr>
          <w:p w14:paraId="497A4DC1">
            <w:pPr>
              <w:spacing w:line="309" w:lineRule="auto"/>
              <w:rPr>
                <w:rFonts w:ascii="Arial"/>
                <w:sz w:val="21"/>
              </w:rPr>
            </w:pPr>
          </w:p>
          <w:p w14:paraId="3947B8A6">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2AFD4734">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5CED5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5E307EBE">
            <w:pPr>
              <w:rPr>
                <w:rFonts w:ascii="Arial"/>
                <w:sz w:val="21"/>
              </w:rPr>
            </w:pPr>
          </w:p>
        </w:tc>
        <w:tc>
          <w:tcPr>
            <w:tcW w:w="3795" w:type="dxa"/>
            <w:vMerge w:val="continue"/>
            <w:tcBorders>
              <w:top w:val="nil"/>
            </w:tcBorders>
            <w:vAlign w:val="top"/>
          </w:tcPr>
          <w:p w14:paraId="26F09931">
            <w:pPr>
              <w:rPr>
                <w:rFonts w:ascii="Arial"/>
                <w:sz w:val="21"/>
              </w:rPr>
            </w:pPr>
          </w:p>
        </w:tc>
        <w:tc>
          <w:tcPr>
            <w:tcW w:w="2379" w:type="dxa"/>
            <w:vAlign w:val="top"/>
          </w:tcPr>
          <w:p w14:paraId="7FA0D751">
            <w:pPr>
              <w:pStyle w:val="6"/>
              <w:spacing w:before="196" w:line="189" w:lineRule="auto"/>
              <w:ind w:left="976"/>
            </w:pPr>
            <w:r>
              <w:rPr>
                <w:b/>
                <w:bCs/>
                <w:spacing w:val="7"/>
              </w:rPr>
              <w:t>合计</w:t>
            </w:r>
          </w:p>
        </w:tc>
        <w:tc>
          <w:tcPr>
            <w:tcW w:w="2379" w:type="dxa"/>
            <w:vAlign w:val="top"/>
          </w:tcPr>
          <w:p w14:paraId="7864C28B">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73B0E576">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702AF57D">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42DB3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C516F9B">
            <w:pPr>
              <w:pStyle w:val="6"/>
              <w:spacing w:before="171" w:line="189" w:lineRule="auto"/>
              <w:ind w:left="214"/>
            </w:pPr>
            <w:r>
              <w:rPr>
                <w:b/>
                <w:bCs/>
                <w:spacing w:val="7"/>
              </w:rPr>
              <w:t>栏次</w:t>
            </w:r>
          </w:p>
        </w:tc>
        <w:tc>
          <w:tcPr>
            <w:tcW w:w="3795" w:type="dxa"/>
            <w:vAlign w:val="top"/>
          </w:tcPr>
          <w:p w14:paraId="33F62534">
            <w:pPr>
              <w:pStyle w:val="6"/>
              <w:spacing w:before="185" w:line="179" w:lineRule="auto"/>
              <w:ind w:left="1841"/>
            </w:pPr>
            <w:r>
              <w:rPr>
                <w:b/>
                <w:bCs/>
              </w:rPr>
              <w:t>1</w:t>
            </w:r>
          </w:p>
        </w:tc>
        <w:tc>
          <w:tcPr>
            <w:tcW w:w="2379" w:type="dxa"/>
            <w:vAlign w:val="top"/>
          </w:tcPr>
          <w:p w14:paraId="4796ADEA">
            <w:pPr>
              <w:pStyle w:val="6"/>
              <w:spacing w:before="186" w:line="178" w:lineRule="auto"/>
              <w:ind w:left="1129"/>
            </w:pPr>
            <w:r>
              <w:rPr>
                <w:b/>
                <w:bCs/>
              </w:rPr>
              <w:t>2</w:t>
            </w:r>
          </w:p>
        </w:tc>
        <w:tc>
          <w:tcPr>
            <w:tcW w:w="2379" w:type="dxa"/>
            <w:vAlign w:val="top"/>
          </w:tcPr>
          <w:p w14:paraId="77C5F17F">
            <w:pPr>
              <w:pStyle w:val="6"/>
              <w:spacing w:before="186" w:line="178" w:lineRule="auto"/>
              <w:ind w:left="1135"/>
            </w:pPr>
            <w:r>
              <w:rPr>
                <w:b/>
                <w:bCs/>
              </w:rPr>
              <w:t>3</w:t>
            </w:r>
          </w:p>
        </w:tc>
        <w:tc>
          <w:tcPr>
            <w:tcW w:w="2379" w:type="dxa"/>
            <w:vAlign w:val="top"/>
          </w:tcPr>
          <w:p w14:paraId="08FCD249">
            <w:pPr>
              <w:pStyle w:val="6"/>
              <w:spacing w:before="189" w:line="176" w:lineRule="auto"/>
              <w:ind w:left="1125"/>
            </w:pPr>
            <w:r>
              <w:rPr>
                <w:b/>
                <w:bCs/>
                <w:spacing w:val="1"/>
              </w:rPr>
              <w:t>4</w:t>
            </w:r>
          </w:p>
        </w:tc>
        <w:tc>
          <w:tcPr>
            <w:tcW w:w="2387" w:type="dxa"/>
            <w:vAlign w:val="top"/>
          </w:tcPr>
          <w:p w14:paraId="4B37B6D7">
            <w:pPr>
              <w:pStyle w:val="6"/>
              <w:spacing w:before="189" w:line="176" w:lineRule="auto"/>
              <w:ind w:left="1140"/>
            </w:pPr>
            <w:r>
              <w:rPr>
                <w:b/>
                <w:bCs/>
              </w:rPr>
              <w:t>5</w:t>
            </w:r>
          </w:p>
        </w:tc>
      </w:tr>
      <w:tr w14:paraId="39CED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972EC72">
            <w:pPr>
              <w:pStyle w:val="6"/>
              <w:spacing w:before="187" w:line="179" w:lineRule="auto"/>
              <w:ind w:left="378"/>
            </w:pPr>
            <w:r>
              <w:t>1</w:t>
            </w:r>
          </w:p>
        </w:tc>
        <w:tc>
          <w:tcPr>
            <w:tcW w:w="3795" w:type="dxa"/>
            <w:vAlign w:val="top"/>
          </w:tcPr>
          <w:p w14:paraId="34611DED">
            <w:pPr>
              <w:pStyle w:val="6"/>
              <w:spacing w:before="173" w:line="189" w:lineRule="auto"/>
              <w:ind w:left="1059"/>
            </w:pPr>
            <w:r>
              <w:rPr>
                <w:b/>
                <w:bCs/>
                <w:spacing w:val="8"/>
              </w:rPr>
              <w:t>“三公”经费小计</w:t>
            </w:r>
          </w:p>
        </w:tc>
        <w:tc>
          <w:tcPr>
            <w:tcW w:w="2379" w:type="dxa"/>
            <w:vAlign w:val="top"/>
          </w:tcPr>
          <w:p w14:paraId="19D597F2">
            <w:pPr>
              <w:pStyle w:val="6"/>
              <w:spacing w:before="187" w:line="179" w:lineRule="auto"/>
              <w:ind w:left="1706"/>
            </w:pPr>
            <w:r>
              <w:rPr>
                <w:b/>
                <w:bCs/>
                <w:spacing w:val="1"/>
              </w:rPr>
              <w:t>17.27</w:t>
            </w:r>
          </w:p>
        </w:tc>
        <w:tc>
          <w:tcPr>
            <w:tcW w:w="2379" w:type="dxa"/>
            <w:vAlign w:val="top"/>
          </w:tcPr>
          <w:p w14:paraId="372C3D72">
            <w:pPr>
              <w:pStyle w:val="6"/>
              <w:spacing w:before="187" w:line="179" w:lineRule="auto"/>
              <w:ind w:left="1708"/>
            </w:pPr>
            <w:r>
              <w:rPr>
                <w:b/>
                <w:bCs/>
                <w:spacing w:val="1"/>
              </w:rPr>
              <w:t>17.27</w:t>
            </w:r>
          </w:p>
        </w:tc>
        <w:tc>
          <w:tcPr>
            <w:tcW w:w="2379" w:type="dxa"/>
            <w:vAlign w:val="top"/>
          </w:tcPr>
          <w:p w14:paraId="6751DD2F">
            <w:pPr>
              <w:rPr>
                <w:rFonts w:ascii="Arial"/>
                <w:sz w:val="21"/>
              </w:rPr>
            </w:pPr>
          </w:p>
        </w:tc>
        <w:tc>
          <w:tcPr>
            <w:tcW w:w="2387" w:type="dxa"/>
            <w:vAlign w:val="top"/>
          </w:tcPr>
          <w:p w14:paraId="2EC5515C">
            <w:pPr>
              <w:rPr>
                <w:rFonts w:ascii="Arial"/>
                <w:sz w:val="21"/>
              </w:rPr>
            </w:pPr>
          </w:p>
        </w:tc>
      </w:tr>
      <w:tr w14:paraId="70EEF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C4C4CF2">
            <w:pPr>
              <w:pStyle w:val="6"/>
              <w:spacing w:before="188" w:line="178" w:lineRule="auto"/>
              <w:ind w:left="370"/>
            </w:pPr>
            <w:r>
              <w:t>2</w:t>
            </w:r>
          </w:p>
        </w:tc>
        <w:tc>
          <w:tcPr>
            <w:tcW w:w="3795" w:type="dxa"/>
            <w:vAlign w:val="top"/>
          </w:tcPr>
          <w:p w14:paraId="066B5BAF">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0F457137">
            <w:pPr>
              <w:rPr>
                <w:rFonts w:ascii="Arial"/>
                <w:sz w:val="21"/>
              </w:rPr>
            </w:pPr>
          </w:p>
        </w:tc>
        <w:tc>
          <w:tcPr>
            <w:tcW w:w="2379" w:type="dxa"/>
            <w:vAlign w:val="top"/>
          </w:tcPr>
          <w:p w14:paraId="603862C6">
            <w:pPr>
              <w:rPr>
                <w:rFonts w:ascii="Arial"/>
                <w:sz w:val="21"/>
              </w:rPr>
            </w:pPr>
          </w:p>
        </w:tc>
        <w:tc>
          <w:tcPr>
            <w:tcW w:w="2379" w:type="dxa"/>
            <w:vAlign w:val="top"/>
          </w:tcPr>
          <w:p w14:paraId="527AF3BD">
            <w:pPr>
              <w:rPr>
                <w:rFonts w:ascii="Arial"/>
                <w:sz w:val="21"/>
              </w:rPr>
            </w:pPr>
          </w:p>
        </w:tc>
        <w:tc>
          <w:tcPr>
            <w:tcW w:w="2387" w:type="dxa"/>
            <w:vAlign w:val="top"/>
          </w:tcPr>
          <w:p w14:paraId="7D5A09EE">
            <w:pPr>
              <w:rPr>
                <w:rFonts w:ascii="Arial"/>
                <w:sz w:val="21"/>
              </w:rPr>
            </w:pPr>
          </w:p>
        </w:tc>
      </w:tr>
      <w:tr w14:paraId="6E55C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B6AA2E0">
            <w:pPr>
              <w:pStyle w:val="6"/>
              <w:spacing w:before="214" w:line="178" w:lineRule="auto"/>
              <w:ind w:left="374"/>
            </w:pPr>
            <w:r>
              <w:t>3</w:t>
            </w:r>
          </w:p>
        </w:tc>
        <w:tc>
          <w:tcPr>
            <w:tcW w:w="3795" w:type="dxa"/>
            <w:vAlign w:val="top"/>
          </w:tcPr>
          <w:p w14:paraId="0A4A4EC4">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27DA3C50">
            <w:pPr>
              <w:rPr>
                <w:rFonts w:ascii="Arial"/>
                <w:sz w:val="21"/>
              </w:rPr>
            </w:pPr>
          </w:p>
        </w:tc>
        <w:tc>
          <w:tcPr>
            <w:tcW w:w="2379" w:type="dxa"/>
            <w:vAlign w:val="top"/>
          </w:tcPr>
          <w:p w14:paraId="23C6104C">
            <w:pPr>
              <w:rPr>
                <w:rFonts w:ascii="Arial"/>
                <w:sz w:val="21"/>
              </w:rPr>
            </w:pPr>
          </w:p>
        </w:tc>
        <w:tc>
          <w:tcPr>
            <w:tcW w:w="2379" w:type="dxa"/>
            <w:vAlign w:val="top"/>
          </w:tcPr>
          <w:p w14:paraId="29F9F687">
            <w:pPr>
              <w:rPr>
                <w:rFonts w:ascii="Arial"/>
                <w:sz w:val="21"/>
              </w:rPr>
            </w:pPr>
          </w:p>
        </w:tc>
        <w:tc>
          <w:tcPr>
            <w:tcW w:w="2387" w:type="dxa"/>
            <w:vAlign w:val="top"/>
          </w:tcPr>
          <w:p w14:paraId="77887AD3">
            <w:pPr>
              <w:rPr>
                <w:rFonts w:ascii="Arial"/>
                <w:sz w:val="21"/>
              </w:rPr>
            </w:pPr>
          </w:p>
        </w:tc>
      </w:tr>
      <w:tr w14:paraId="37DCE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3029495">
            <w:pPr>
              <w:pStyle w:val="6"/>
              <w:spacing w:before="193" w:line="176" w:lineRule="auto"/>
              <w:ind w:left="361"/>
            </w:pPr>
            <w:r>
              <w:rPr>
                <w:spacing w:val="3"/>
              </w:rPr>
              <w:t>4</w:t>
            </w:r>
          </w:p>
        </w:tc>
        <w:tc>
          <w:tcPr>
            <w:tcW w:w="3795" w:type="dxa"/>
            <w:vAlign w:val="top"/>
          </w:tcPr>
          <w:p w14:paraId="0943D134">
            <w:pPr>
              <w:pStyle w:val="6"/>
              <w:spacing w:before="136" w:line="229" w:lineRule="auto"/>
              <w:ind w:left="722"/>
            </w:pPr>
            <w:r>
              <w:rPr>
                <w:spacing w:val="9"/>
              </w:rPr>
              <w:t>其他因公出国（境）费</w:t>
            </w:r>
          </w:p>
        </w:tc>
        <w:tc>
          <w:tcPr>
            <w:tcW w:w="2379" w:type="dxa"/>
            <w:vAlign w:val="top"/>
          </w:tcPr>
          <w:p w14:paraId="23E3CA8F">
            <w:pPr>
              <w:rPr>
                <w:rFonts w:ascii="Arial"/>
                <w:sz w:val="21"/>
              </w:rPr>
            </w:pPr>
          </w:p>
        </w:tc>
        <w:tc>
          <w:tcPr>
            <w:tcW w:w="2379" w:type="dxa"/>
            <w:vAlign w:val="top"/>
          </w:tcPr>
          <w:p w14:paraId="6285C076">
            <w:pPr>
              <w:rPr>
                <w:rFonts w:ascii="Arial"/>
                <w:sz w:val="21"/>
              </w:rPr>
            </w:pPr>
          </w:p>
        </w:tc>
        <w:tc>
          <w:tcPr>
            <w:tcW w:w="2379" w:type="dxa"/>
            <w:vAlign w:val="top"/>
          </w:tcPr>
          <w:p w14:paraId="4DCADBD7">
            <w:pPr>
              <w:rPr>
                <w:rFonts w:ascii="Arial"/>
                <w:sz w:val="21"/>
              </w:rPr>
            </w:pPr>
          </w:p>
        </w:tc>
        <w:tc>
          <w:tcPr>
            <w:tcW w:w="2387" w:type="dxa"/>
            <w:vAlign w:val="top"/>
          </w:tcPr>
          <w:p w14:paraId="3EA834C7">
            <w:pPr>
              <w:rPr>
                <w:rFonts w:ascii="Arial"/>
                <w:sz w:val="21"/>
              </w:rPr>
            </w:pPr>
          </w:p>
        </w:tc>
      </w:tr>
      <w:tr w14:paraId="413B6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F356F92">
            <w:pPr>
              <w:pStyle w:val="6"/>
              <w:spacing w:before="195" w:line="176" w:lineRule="auto"/>
              <w:ind w:left="377"/>
            </w:pPr>
            <w:r>
              <w:t>5</w:t>
            </w:r>
          </w:p>
        </w:tc>
        <w:tc>
          <w:tcPr>
            <w:tcW w:w="3795" w:type="dxa"/>
            <w:vAlign w:val="top"/>
          </w:tcPr>
          <w:p w14:paraId="5BD02BE4">
            <w:pPr>
              <w:pStyle w:val="6"/>
              <w:spacing w:before="176" w:line="190" w:lineRule="auto"/>
              <w:ind w:left="104"/>
            </w:pPr>
            <w:r>
              <w:rPr>
                <w:spacing w:val="9"/>
              </w:rPr>
              <w:t>二、公务用车购置及运维费</w:t>
            </w:r>
          </w:p>
        </w:tc>
        <w:tc>
          <w:tcPr>
            <w:tcW w:w="2379" w:type="dxa"/>
            <w:vAlign w:val="top"/>
          </w:tcPr>
          <w:p w14:paraId="387FFE89">
            <w:pPr>
              <w:pStyle w:val="6"/>
              <w:spacing w:before="191" w:line="179" w:lineRule="auto"/>
              <w:ind w:left="1740"/>
            </w:pPr>
            <w:r>
              <w:t>14.20</w:t>
            </w:r>
          </w:p>
        </w:tc>
        <w:tc>
          <w:tcPr>
            <w:tcW w:w="2379" w:type="dxa"/>
            <w:vAlign w:val="top"/>
          </w:tcPr>
          <w:p w14:paraId="5A95B824">
            <w:pPr>
              <w:pStyle w:val="6"/>
              <w:spacing w:before="191" w:line="179" w:lineRule="auto"/>
              <w:ind w:left="1742"/>
            </w:pPr>
            <w:r>
              <w:t>14.20</w:t>
            </w:r>
          </w:p>
        </w:tc>
        <w:tc>
          <w:tcPr>
            <w:tcW w:w="2379" w:type="dxa"/>
            <w:vAlign w:val="top"/>
          </w:tcPr>
          <w:p w14:paraId="0E5E23A7">
            <w:pPr>
              <w:rPr>
                <w:rFonts w:ascii="Arial"/>
                <w:sz w:val="21"/>
              </w:rPr>
            </w:pPr>
          </w:p>
        </w:tc>
        <w:tc>
          <w:tcPr>
            <w:tcW w:w="2387" w:type="dxa"/>
            <w:vAlign w:val="top"/>
          </w:tcPr>
          <w:p w14:paraId="2CEEB7FA">
            <w:pPr>
              <w:rPr>
                <w:rFonts w:ascii="Arial"/>
                <w:sz w:val="21"/>
              </w:rPr>
            </w:pPr>
          </w:p>
        </w:tc>
      </w:tr>
      <w:tr w14:paraId="7D031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6F7276C">
            <w:pPr>
              <w:pStyle w:val="6"/>
              <w:spacing w:before="192" w:line="178" w:lineRule="auto"/>
              <w:ind w:left="372"/>
            </w:pPr>
            <w:r>
              <w:t>6</w:t>
            </w:r>
          </w:p>
        </w:tc>
        <w:tc>
          <w:tcPr>
            <w:tcW w:w="3795" w:type="dxa"/>
            <w:vAlign w:val="top"/>
          </w:tcPr>
          <w:p w14:paraId="4DC704AF">
            <w:pPr>
              <w:pStyle w:val="6"/>
              <w:spacing w:before="176" w:line="190" w:lineRule="auto"/>
              <w:ind w:left="348"/>
            </w:pPr>
            <w:r>
              <w:rPr>
                <w:spacing w:val="3"/>
              </w:rPr>
              <w:t>其中 ：公务用车购置费</w:t>
            </w:r>
          </w:p>
        </w:tc>
        <w:tc>
          <w:tcPr>
            <w:tcW w:w="2379" w:type="dxa"/>
            <w:vAlign w:val="top"/>
          </w:tcPr>
          <w:p w14:paraId="424F2A9D">
            <w:pPr>
              <w:rPr>
                <w:rFonts w:ascii="Arial"/>
                <w:sz w:val="21"/>
              </w:rPr>
            </w:pPr>
          </w:p>
        </w:tc>
        <w:tc>
          <w:tcPr>
            <w:tcW w:w="2379" w:type="dxa"/>
            <w:vAlign w:val="top"/>
          </w:tcPr>
          <w:p w14:paraId="0436FC81">
            <w:pPr>
              <w:rPr>
                <w:rFonts w:ascii="Arial"/>
                <w:sz w:val="21"/>
              </w:rPr>
            </w:pPr>
          </w:p>
        </w:tc>
        <w:tc>
          <w:tcPr>
            <w:tcW w:w="2379" w:type="dxa"/>
            <w:vAlign w:val="top"/>
          </w:tcPr>
          <w:p w14:paraId="102DB1B4">
            <w:pPr>
              <w:rPr>
                <w:rFonts w:ascii="Arial"/>
                <w:sz w:val="21"/>
              </w:rPr>
            </w:pPr>
          </w:p>
        </w:tc>
        <w:tc>
          <w:tcPr>
            <w:tcW w:w="2387" w:type="dxa"/>
            <w:vAlign w:val="top"/>
          </w:tcPr>
          <w:p w14:paraId="6ED25C9A">
            <w:pPr>
              <w:rPr>
                <w:rFonts w:ascii="Arial"/>
                <w:sz w:val="21"/>
              </w:rPr>
            </w:pPr>
          </w:p>
        </w:tc>
      </w:tr>
      <w:tr w14:paraId="5AD74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836F68F">
            <w:pPr>
              <w:pStyle w:val="6"/>
              <w:spacing w:before="197" w:line="176" w:lineRule="auto"/>
              <w:ind w:left="369"/>
            </w:pPr>
            <w:r>
              <w:t>7</w:t>
            </w:r>
          </w:p>
        </w:tc>
        <w:tc>
          <w:tcPr>
            <w:tcW w:w="3795" w:type="dxa"/>
            <w:vAlign w:val="top"/>
          </w:tcPr>
          <w:p w14:paraId="176725CF">
            <w:pPr>
              <w:pStyle w:val="6"/>
              <w:spacing w:before="178" w:line="190" w:lineRule="auto"/>
              <w:ind w:left="722"/>
            </w:pPr>
            <w:r>
              <w:rPr>
                <w:spacing w:val="9"/>
              </w:rPr>
              <w:t>公务用车运行维护费</w:t>
            </w:r>
          </w:p>
        </w:tc>
        <w:tc>
          <w:tcPr>
            <w:tcW w:w="2379" w:type="dxa"/>
            <w:vAlign w:val="top"/>
          </w:tcPr>
          <w:p w14:paraId="2ED38B60">
            <w:pPr>
              <w:pStyle w:val="6"/>
              <w:spacing w:before="193" w:line="179" w:lineRule="auto"/>
              <w:ind w:left="1740"/>
            </w:pPr>
            <w:r>
              <w:t>14.20</w:t>
            </w:r>
          </w:p>
        </w:tc>
        <w:tc>
          <w:tcPr>
            <w:tcW w:w="2379" w:type="dxa"/>
            <w:vAlign w:val="top"/>
          </w:tcPr>
          <w:p w14:paraId="2224A8B5">
            <w:pPr>
              <w:pStyle w:val="6"/>
              <w:spacing w:before="193" w:line="179" w:lineRule="auto"/>
              <w:ind w:left="1742"/>
            </w:pPr>
            <w:r>
              <w:t>14.20</w:t>
            </w:r>
          </w:p>
        </w:tc>
        <w:tc>
          <w:tcPr>
            <w:tcW w:w="2379" w:type="dxa"/>
            <w:vAlign w:val="top"/>
          </w:tcPr>
          <w:p w14:paraId="73C7E97A">
            <w:pPr>
              <w:rPr>
                <w:rFonts w:ascii="Arial"/>
                <w:sz w:val="21"/>
              </w:rPr>
            </w:pPr>
          </w:p>
        </w:tc>
        <w:tc>
          <w:tcPr>
            <w:tcW w:w="2387" w:type="dxa"/>
            <w:vAlign w:val="top"/>
          </w:tcPr>
          <w:p w14:paraId="53A21E93">
            <w:pPr>
              <w:rPr>
                <w:rFonts w:ascii="Arial"/>
                <w:sz w:val="21"/>
              </w:rPr>
            </w:pPr>
          </w:p>
        </w:tc>
      </w:tr>
      <w:tr w14:paraId="22A6F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4A06FF0B">
            <w:pPr>
              <w:pStyle w:val="6"/>
              <w:spacing w:before="193" w:line="179" w:lineRule="auto"/>
              <w:ind w:left="370"/>
            </w:pPr>
            <w:r>
              <w:t>8</w:t>
            </w:r>
          </w:p>
        </w:tc>
        <w:tc>
          <w:tcPr>
            <w:tcW w:w="3795" w:type="dxa"/>
            <w:vAlign w:val="top"/>
          </w:tcPr>
          <w:p w14:paraId="02A30BEA">
            <w:pPr>
              <w:pStyle w:val="6"/>
              <w:spacing w:before="178" w:line="190" w:lineRule="auto"/>
              <w:ind w:left="104"/>
            </w:pPr>
            <w:r>
              <w:rPr>
                <w:spacing w:val="8"/>
              </w:rPr>
              <w:t>三、公务接待费</w:t>
            </w:r>
          </w:p>
        </w:tc>
        <w:tc>
          <w:tcPr>
            <w:tcW w:w="2379" w:type="dxa"/>
            <w:vAlign w:val="top"/>
          </w:tcPr>
          <w:p w14:paraId="07E85192">
            <w:pPr>
              <w:pStyle w:val="6"/>
              <w:spacing w:before="194" w:line="178" w:lineRule="auto"/>
              <w:ind w:left="1861"/>
            </w:pPr>
            <w:r>
              <w:t>3.07</w:t>
            </w:r>
          </w:p>
        </w:tc>
        <w:tc>
          <w:tcPr>
            <w:tcW w:w="2379" w:type="dxa"/>
            <w:vAlign w:val="top"/>
          </w:tcPr>
          <w:p w14:paraId="296B9C8F">
            <w:pPr>
              <w:pStyle w:val="6"/>
              <w:spacing w:before="194" w:line="178" w:lineRule="auto"/>
              <w:ind w:left="1863"/>
            </w:pPr>
            <w:r>
              <w:t>3.07</w:t>
            </w:r>
          </w:p>
        </w:tc>
        <w:tc>
          <w:tcPr>
            <w:tcW w:w="2379" w:type="dxa"/>
            <w:vAlign w:val="top"/>
          </w:tcPr>
          <w:p w14:paraId="66FBBE26">
            <w:pPr>
              <w:rPr>
                <w:rFonts w:ascii="Arial"/>
                <w:sz w:val="21"/>
              </w:rPr>
            </w:pPr>
          </w:p>
        </w:tc>
        <w:tc>
          <w:tcPr>
            <w:tcW w:w="2387" w:type="dxa"/>
            <w:vAlign w:val="top"/>
          </w:tcPr>
          <w:p w14:paraId="1706CBC1">
            <w:pPr>
              <w:rPr>
                <w:rFonts w:ascii="Arial"/>
                <w:sz w:val="21"/>
              </w:rPr>
            </w:pPr>
          </w:p>
        </w:tc>
      </w:tr>
    </w:tbl>
    <w:p w14:paraId="21E05287">
      <w:pPr>
        <w:rPr>
          <w:rFonts w:ascii="Arial"/>
          <w:sz w:val="21"/>
        </w:rPr>
      </w:pPr>
    </w:p>
    <w:p w14:paraId="167DE8C8">
      <w:pPr>
        <w:rPr>
          <w:rFonts w:ascii="Arial" w:hAnsi="Arial" w:eastAsia="Arial" w:cs="Arial"/>
          <w:sz w:val="21"/>
          <w:szCs w:val="21"/>
        </w:rPr>
        <w:sectPr>
          <w:footerReference r:id="rId24" w:type="default"/>
          <w:pgSz w:w="16840" w:h="11900"/>
          <w:pgMar w:top="1011" w:right="1019" w:bottom="937" w:left="1326" w:header="0" w:footer="720" w:gutter="0"/>
          <w:cols w:space="720" w:num="1"/>
        </w:sectPr>
      </w:pPr>
    </w:p>
    <w:p w14:paraId="3B2A11A2">
      <w:pPr>
        <w:spacing w:line="243" w:lineRule="auto"/>
        <w:rPr>
          <w:rFonts w:ascii="Arial"/>
          <w:sz w:val="21"/>
        </w:rPr>
      </w:pPr>
    </w:p>
    <w:p w14:paraId="2F0A8F02">
      <w:pPr>
        <w:pStyle w:val="2"/>
        <w:spacing w:before="185" w:line="187" w:lineRule="auto"/>
        <w:ind w:left="840"/>
        <w:outlineLvl w:val="2"/>
        <w:rPr>
          <w:sz w:val="43"/>
          <w:szCs w:val="43"/>
        </w:rPr>
      </w:pPr>
      <w:r>
        <w:rPr>
          <w:spacing w:val="7"/>
          <w:sz w:val="43"/>
          <w:szCs w:val="43"/>
        </w:rPr>
        <w:t>石家庄市文化广电和旅游局本级 2025 年单位预算信息公开情况说明</w:t>
      </w:r>
    </w:p>
    <w:p w14:paraId="1BC390D2">
      <w:pPr>
        <w:pStyle w:val="2"/>
        <w:spacing w:before="124" w:line="237" w:lineRule="auto"/>
        <w:ind w:right="77"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，现将石家庄市文化广电和旅游局本级 </w:t>
      </w:r>
      <w:r>
        <w:rPr>
          <w:rFonts w:ascii="Times New Roman" w:hAnsi="Times New Roman" w:eastAsia="Times New Roman" w:cs="Times New Roman"/>
          <w:spacing w:val="-4"/>
        </w:rPr>
        <w:t xml:space="preserve">2025 </w:t>
      </w:r>
      <w:r>
        <w:rPr>
          <w:spacing w:val="-4"/>
        </w:rPr>
        <w:t>年单位预算公开如下 ：</w:t>
      </w:r>
    </w:p>
    <w:p w14:paraId="683A9BCB">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551797BA">
      <w:pPr>
        <w:pStyle w:val="2"/>
        <w:spacing w:before="52" w:line="187" w:lineRule="auto"/>
        <w:ind w:left="642"/>
        <w:rPr>
          <w:sz w:val="31"/>
          <w:szCs w:val="31"/>
        </w:rPr>
      </w:pPr>
      <w:r>
        <w:rPr>
          <w:b/>
          <w:bCs/>
          <w:spacing w:val="3"/>
          <w:sz w:val="31"/>
          <w:szCs w:val="31"/>
        </w:rPr>
        <w:t>单位职责 ：</w:t>
      </w:r>
    </w:p>
    <w:p w14:paraId="65F134F5">
      <w:pPr>
        <w:pStyle w:val="2"/>
        <w:spacing w:before="91" w:line="230" w:lineRule="auto"/>
        <w:ind w:left="2" w:right="77" w:firstLine="526"/>
      </w:pPr>
      <w:r>
        <w:t>（一）贯彻执行党和国家文化、广播电视、</w:t>
      </w:r>
      <w:r>
        <w:rPr>
          <w:spacing w:val="-56"/>
        </w:rPr>
        <w:t xml:space="preserve"> </w:t>
      </w:r>
      <w:r>
        <w:t xml:space="preserve">网络视听节目服务管理和旅游工作方针政策和法律法规。研究拟订全市 </w:t>
      </w:r>
      <w:r>
        <w:rPr>
          <w:spacing w:val="-2"/>
        </w:rPr>
        <w:t>文化、广播电视和旅游政策措施</w:t>
      </w:r>
      <w:r>
        <w:rPr>
          <w:spacing w:val="-16"/>
        </w:rPr>
        <w:t xml:space="preserve"> </w:t>
      </w:r>
      <w:r>
        <w:rPr>
          <w:spacing w:val="-2"/>
        </w:rPr>
        <w:t>，起草全市文化、广播电视、</w:t>
      </w:r>
      <w:r>
        <w:rPr>
          <w:spacing w:val="-59"/>
        </w:rPr>
        <w:t xml:space="preserve"> </w:t>
      </w:r>
      <w:r>
        <w:rPr>
          <w:spacing w:val="-2"/>
        </w:rPr>
        <w:t>网络视听节目和旅游地方性法规、政府规章草案。</w:t>
      </w:r>
    </w:p>
    <w:p w14:paraId="56400942">
      <w:pPr>
        <w:pStyle w:val="2"/>
        <w:spacing w:before="80" w:line="230" w:lineRule="auto"/>
        <w:ind w:right="77" w:firstLine="528"/>
      </w:pPr>
      <w:r>
        <w:rPr>
          <w:spacing w:val="-4"/>
        </w:rPr>
        <w:t>（ 二</w:t>
      </w:r>
      <w:r>
        <w:rPr>
          <w:spacing w:val="-13"/>
        </w:rPr>
        <w:t xml:space="preserve"> </w:t>
      </w:r>
      <w:r>
        <w:rPr>
          <w:spacing w:val="-4"/>
        </w:rPr>
        <w:t>）拟订全市文化事业、文化产业、广播电视领域和旅游业发展规划并组织实施 ，推进文化、广播电视和旅游融</w:t>
      </w:r>
      <w:r>
        <w:t xml:space="preserve"> </w:t>
      </w:r>
      <w:r>
        <w:rPr>
          <w:spacing w:val="-4"/>
        </w:rPr>
        <w:t>合发展 ，推进文化、广播电视和旅游体制机制改革。</w:t>
      </w:r>
    </w:p>
    <w:p w14:paraId="52DB79B9">
      <w:pPr>
        <w:pStyle w:val="2"/>
        <w:spacing w:before="77" w:line="237" w:lineRule="auto"/>
        <w:ind w:firstLine="527"/>
      </w:pPr>
      <w:r>
        <w:rPr>
          <w:spacing w:val="-4"/>
        </w:rPr>
        <w:t>（ 三</w:t>
      </w:r>
      <w:r>
        <w:rPr>
          <w:spacing w:val="-2"/>
        </w:rPr>
        <w:t xml:space="preserve"> </w:t>
      </w:r>
      <w:r>
        <w:rPr>
          <w:spacing w:val="-4"/>
        </w:rPr>
        <w:t>）管理和组织全市性重大文化和旅游活动</w:t>
      </w:r>
      <w:r>
        <w:rPr>
          <w:spacing w:val="-15"/>
        </w:rPr>
        <w:t xml:space="preserve"> </w:t>
      </w:r>
      <w:r>
        <w:rPr>
          <w:spacing w:val="-4"/>
        </w:rPr>
        <w:t>，组织实施全市广播电视公共服务重大公益工程和公益活动。监管全</w:t>
      </w:r>
      <w:r>
        <w:t xml:space="preserve">  </w:t>
      </w:r>
      <w:r>
        <w:rPr>
          <w:spacing w:val="-3"/>
        </w:rPr>
        <w:t>市重点文化和旅游设施建设 ，组织石家庄文化和旅游整体形象推广</w:t>
      </w:r>
      <w:r>
        <w:rPr>
          <w:spacing w:val="-9"/>
        </w:rPr>
        <w:t xml:space="preserve"> </w:t>
      </w:r>
      <w:r>
        <w:rPr>
          <w:spacing w:val="-3"/>
        </w:rPr>
        <w:t>，促进文化产业和旅游产业对外合作和国际市场推广</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1"/>
        </w:rPr>
        <w:t>负责组织推进全城旅游工作。</w:t>
      </w:r>
    </w:p>
    <w:p w14:paraId="4334DC0B">
      <w:pPr>
        <w:pStyle w:val="2"/>
        <w:spacing w:before="80" w:line="221" w:lineRule="auto"/>
        <w:ind w:left="528"/>
      </w:pPr>
      <w:r>
        <w:rPr>
          <w:spacing w:val="-4"/>
        </w:rPr>
        <w:t>（ 四</w:t>
      </w:r>
      <w:r>
        <w:rPr>
          <w:spacing w:val="-15"/>
        </w:rPr>
        <w:t xml:space="preserve"> </w:t>
      </w:r>
      <w:r>
        <w:rPr>
          <w:spacing w:val="-4"/>
        </w:rPr>
        <w:t>）指导、管理全市文艺事业。指导艺术创作生产</w:t>
      </w:r>
      <w:r>
        <w:rPr>
          <w:spacing w:val="-15"/>
        </w:rPr>
        <w:t xml:space="preserve"> </w:t>
      </w:r>
      <w:r>
        <w:rPr>
          <w:spacing w:val="-5"/>
        </w:rPr>
        <w:t>，推动全市各门类艺术、各艺术品种发展。</w:t>
      </w:r>
    </w:p>
    <w:p w14:paraId="714E98F0">
      <w:pPr>
        <w:pStyle w:val="2"/>
        <w:spacing w:before="56" w:line="230" w:lineRule="auto"/>
        <w:ind w:left="4" w:right="77" w:firstLine="524"/>
      </w:pPr>
      <w:r>
        <w:rPr>
          <w:spacing w:val="-1"/>
        </w:rPr>
        <w:t>（五）负责全市公共文化和旅游事业发展。推动全市文化、广播电视和旅游公共服务体系建设</w:t>
      </w:r>
      <w:r>
        <w:rPr>
          <w:spacing w:val="-6"/>
        </w:rPr>
        <w:t xml:space="preserve"> </w:t>
      </w:r>
      <w:r>
        <w:rPr>
          <w:spacing w:val="-1"/>
        </w:rPr>
        <w:t>，深入实施文化惠民</w:t>
      </w:r>
      <w:r>
        <w:t xml:space="preserve"> </w:t>
      </w:r>
      <w:r>
        <w:rPr>
          <w:spacing w:val="-3"/>
        </w:rPr>
        <w:t>工程</w:t>
      </w:r>
      <w:r>
        <w:rPr>
          <w:spacing w:val="-4"/>
        </w:rPr>
        <w:t xml:space="preserve"> </w:t>
      </w:r>
      <w:r>
        <w:rPr>
          <w:spacing w:val="-3"/>
        </w:rPr>
        <w:t>，统筹推进全市文化、广播电视和旅游服务标准化、均等化。</w:t>
      </w:r>
    </w:p>
    <w:p w14:paraId="49C11910">
      <w:pPr>
        <w:pStyle w:val="2"/>
        <w:spacing w:before="77" w:line="237" w:lineRule="auto"/>
        <w:ind w:firstLine="528"/>
      </w:pPr>
      <w:r>
        <w:rPr>
          <w:spacing w:val="-1"/>
        </w:rPr>
        <w:t>（六）推进全市文化、广播电视和旅游科技创新发展</w:t>
      </w:r>
      <w:r>
        <w:rPr>
          <w:spacing w:val="-6"/>
        </w:rPr>
        <w:t xml:space="preserve"> </w:t>
      </w:r>
      <w:r>
        <w:rPr>
          <w:spacing w:val="-1"/>
        </w:rPr>
        <w:t>，推进文化和旅游行业信息化、标准化建设</w:t>
      </w:r>
      <w:r>
        <w:rPr>
          <w:rFonts w:ascii="Times New Roman" w:hAnsi="Times New Roman" w:eastAsia="Times New Roman" w:cs="Times New Roman"/>
          <w:spacing w:val="-1"/>
        </w:rPr>
        <w:t>;</w:t>
      </w:r>
      <w:r>
        <w:rPr>
          <w:spacing w:val="-1"/>
        </w:rPr>
        <w:t>负责对全市广播电</w:t>
      </w:r>
      <w:r>
        <w:t xml:space="preserve"> </w:t>
      </w:r>
      <w:r>
        <w:rPr>
          <w:spacing w:val="-1"/>
        </w:rPr>
        <w:t>视节目传输覆盖、监听、监看、监测的监管</w:t>
      </w:r>
      <w:r>
        <w:rPr>
          <w:spacing w:val="-2"/>
        </w:rPr>
        <w:t xml:space="preserve"> ，会同有关部门做好对网络视听节目和公共视听载体播放的视听节目的监管</w:t>
      </w:r>
      <w:r>
        <w:t xml:space="preserve">  </w:t>
      </w:r>
      <w:r>
        <w:rPr>
          <w:spacing w:val="-3"/>
        </w:rPr>
        <w:t>工作</w:t>
      </w:r>
      <w:r>
        <w:rPr>
          <w:spacing w:val="-15"/>
        </w:rPr>
        <w:t xml:space="preserve"> </w:t>
      </w:r>
      <w:r>
        <w:rPr>
          <w:spacing w:val="-3"/>
        </w:rPr>
        <w:t>，指导、监管全市广播电视广告播放。推进全市应急广播体系建设 ，监管协调调度全市广播电</w:t>
      </w:r>
      <w:r>
        <w:rPr>
          <w:spacing w:val="-4"/>
        </w:rPr>
        <w:t>视安全播出。</w:t>
      </w:r>
    </w:p>
    <w:p w14:paraId="7FAA0B09">
      <w:pPr>
        <w:spacing w:line="237" w:lineRule="auto"/>
        <w:sectPr>
          <w:footerReference r:id="rId25" w:type="default"/>
          <w:pgSz w:w="16840" w:h="11900"/>
          <w:pgMar w:top="1011" w:right="1181" w:bottom="937" w:left="1023" w:header="0" w:footer="720" w:gutter="0"/>
          <w:cols w:space="720" w:num="1"/>
        </w:sectPr>
      </w:pPr>
    </w:p>
    <w:p w14:paraId="30D520FB">
      <w:pPr>
        <w:spacing w:line="335" w:lineRule="auto"/>
        <w:rPr>
          <w:rFonts w:ascii="Arial"/>
          <w:sz w:val="21"/>
        </w:rPr>
      </w:pPr>
    </w:p>
    <w:p w14:paraId="2E5B878B">
      <w:pPr>
        <w:pStyle w:val="2"/>
        <w:spacing w:before="120" w:line="230" w:lineRule="auto"/>
        <w:ind w:right="225" w:firstLine="528"/>
      </w:pPr>
      <w:r>
        <w:rPr>
          <w:spacing w:val="-2"/>
        </w:rPr>
        <w:t>（七）负责对全市各类广播电视机构进行业务指导和监管 ，会同有关部</w:t>
      </w:r>
      <w:r>
        <w:rPr>
          <w:spacing w:val="-3"/>
        </w:rPr>
        <w:t>门对全市网络视听节目服务机构进行管理 ，</w:t>
      </w:r>
      <w:r>
        <w:t xml:space="preserve"> </w:t>
      </w:r>
      <w:r>
        <w:rPr>
          <w:spacing w:val="-2"/>
        </w:rPr>
        <w:t>推进广播电视与新媒体新技术新业态融合发展</w:t>
      </w:r>
      <w:r>
        <w:rPr>
          <w:spacing w:val="-9"/>
        </w:rPr>
        <w:t xml:space="preserve"> </w:t>
      </w:r>
      <w:r>
        <w:rPr>
          <w:spacing w:val="-2"/>
        </w:rPr>
        <w:t>，推进广电网与电信网、互联网三网融合。</w:t>
      </w:r>
    </w:p>
    <w:p w14:paraId="44AF8005">
      <w:pPr>
        <w:pStyle w:val="2"/>
        <w:spacing w:before="80" w:line="221" w:lineRule="auto"/>
        <w:ind w:left="528"/>
      </w:pPr>
      <w:r>
        <w:rPr>
          <w:spacing w:val="-1"/>
        </w:rPr>
        <w:t>（八）负责全市非物质文化遗产保护 ，推动非物质文化遗产保</w:t>
      </w:r>
      <w:r>
        <w:rPr>
          <w:spacing w:val="-2"/>
        </w:rPr>
        <w:t>护、传承、普及、弘扬和振兴。</w:t>
      </w:r>
    </w:p>
    <w:p w14:paraId="089C1FEF">
      <w:pPr>
        <w:pStyle w:val="2"/>
        <w:spacing w:before="56" w:line="230" w:lineRule="auto"/>
        <w:ind w:left="4" w:right="240" w:firstLine="524"/>
      </w:pPr>
      <w:r>
        <w:rPr>
          <w:spacing w:val="1"/>
        </w:rPr>
        <w:t>（九）统筹规划全市文化产业、广播电视产业和旅游产业。组</w:t>
      </w:r>
      <w:r>
        <w:t xml:space="preserve">织实施文化和旅游资源普查、挖掘、保护和开发利用 </w:t>
      </w:r>
      <w:r>
        <w:rPr>
          <w:spacing w:val="-3"/>
        </w:rPr>
        <w:t>工作</w:t>
      </w:r>
      <w:r>
        <w:rPr>
          <w:spacing w:val="-15"/>
        </w:rPr>
        <w:t xml:space="preserve"> </w:t>
      </w:r>
      <w:r>
        <w:rPr>
          <w:spacing w:val="-3"/>
        </w:rPr>
        <w:t>，促进文化产业、广播电视产业和旅游产</w:t>
      </w:r>
      <w:r>
        <w:rPr>
          <w:spacing w:val="-4"/>
        </w:rPr>
        <w:t>业发展。</w:t>
      </w:r>
    </w:p>
    <w:p w14:paraId="600D2E61">
      <w:pPr>
        <w:pStyle w:val="2"/>
        <w:spacing w:before="77" w:line="230" w:lineRule="auto"/>
        <w:ind w:right="520" w:firstLine="528"/>
      </w:pPr>
      <w:r>
        <w:rPr>
          <w:spacing w:val="-1"/>
        </w:rPr>
        <w:t>（十）指导全市文化、广播电视和旅游市场发展。对文化、广播电视和旅游市场经营进行行业监管</w:t>
      </w:r>
      <w:r>
        <w:rPr>
          <w:spacing w:val="-2"/>
        </w:rPr>
        <w:t xml:space="preserve"> ，推进全市文</w:t>
      </w:r>
      <w:r>
        <w:t xml:space="preserve"> </w:t>
      </w:r>
      <w:r>
        <w:rPr>
          <w:spacing w:val="-2"/>
        </w:rPr>
        <w:t>化、广播电视和旅游行业信用体系建设</w:t>
      </w:r>
      <w:r>
        <w:rPr>
          <w:spacing w:val="-15"/>
        </w:rPr>
        <w:t xml:space="preserve"> </w:t>
      </w:r>
      <w:r>
        <w:rPr>
          <w:spacing w:val="-2"/>
        </w:rPr>
        <w:t>，依法规范文化、广播电视和旅游市</w:t>
      </w:r>
      <w:r>
        <w:rPr>
          <w:spacing w:val="-3"/>
        </w:rPr>
        <w:t>场。</w:t>
      </w:r>
    </w:p>
    <w:p w14:paraId="2822CAD7">
      <w:pPr>
        <w:pStyle w:val="2"/>
        <w:spacing w:before="83" w:line="241" w:lineRule="auto"/>
        <w:ind w:right="256" w:firstLine="528"/>
      </w:pPr>
      <w:r>
        <w:rPr>
          <w:spacing w:val="1"/>
        </w:rPr>
        <w:t>（十一）负责文化、文物、新闻出版</w:t>
      </w:r>
      <w:r>
        <w:rPr>
          <w:rFonts w:ascii="Times New Roman" w:hAnsi="Times New Roman" w:eastAsia="Times New Roman" w:cs="Times New Roman"/>
          <w:spacing w:val="1"/>
        </w:rPr>
        <w:t>(</w:t>
      </w:r>
      <w:r>
        <w:rPr>
          <w:spacing w:val="1"/>
        </w:rPr>
        <w:t>版权</w:t>
      </w:r>
      <w:r>
        <w:rPr>
          <w:rFonts w:ascii="Times New Roman" w:hAnsi="Times New Roman" w:eastAsia="Times New Roman" w:cs="Times New Roman"/>
          <w:spacing w:val="1"/>
        </w:rPr>
        <w:t>)</w:t>
      </w:r>
      <w:r>
        <w:rPr>
          <w:spacing w:val="1"/>
        </w:rPr>
        <w:t>、广播电视、</w:t>
      </w:r>
      <w:r>
        <w:t>电影、旅游等市场综合执法</w:t>
      </w:r>
      <w:r>
        <w:rPr>
          <w:rFonts w:ascii="Times New Roman" w:hAnsi="Times New Roman" w:eastAsia="Times New Roman" w:cs="Times New Roman"/>
        </w:rPr>
        <w:t>;</w:t>
      </w:r>
      <w:r>
        <w:t xml:space="preserve">负责督查督办全市性、跨区域 </w:t>
      </w:r>
      <w:r>
        <w:rPr>
          <w:spacing w:val="-7"/>
        </w:rPr>
        <w:t>性大案要案 ，维护市场秩序。</w:t>
      </w:r>
    </w:p>
    <w:p w14:paraId="14A288DB">
      <w:pPr>
        <w:pStyle w:val="2"/>
        <w:spacing w:before="34" w:line="246" w:lineRule="auto"/>
        <w:ind w:right="240" w:firstLine="528"/>
      </w:pPr>
      <w:r>
        <w:rPr>
          <w:spacing w:val="-2"/>
        </w:rPr>
        <w:t>（十二）负责文化遗产的管理和保护 ，指导和管理文物、博物馆</w:t>
      </w:r>
      <w:r>
        <w:rPr>
          <w:spacing w:val="-3"/>
        </w:rPr>
        <w:t>事业</w:t>
      </w:r>
      <w:r>
        <w:rPr>
          <w:spacing w:val="-15"/>
        </w:rPr>
        <w:t xml:space="preserve"> </w:t>
      </w:r>
      <w:r>
        <w:rPr>
          <w:spacing w:val="-3"/>
        </w:rPr>
        <w:t>，组织指导文物的保护抢救、考古发掘和开发</w:t>
      </w:r>
      <w:r>
        <w:t xml:space="preserve"> </w:t>
      </w:r>
      <w:r>
        <w:rPr>
          <w:spacing w:val="-1"/>
        </w:rPr>
        <w:t>利用工作。</w:t>
      </w:r>
    </w:p>
    <w:p w14:paraId="69B751D7">
      <w:pPr>
        <w:pStyle w:val="2"/>
        <w:spacing w:before="14" w:line="245" w:lineRule="auto"/>
        <w:ind w:left="1" w:right="240" w:firstLine="526"/>
      </w:pPr>
      <w:r>
        <w:rPr>
          <w:spacing w:val="-1"/>
        </w:rPr>
        <w:t>（十三）承担全市文化、广播电视和旅游行业安全综合协调和监督管理工作</w:t>
      </w:r>
      <w:r>
        <w:rPr>
          <w:spacing w:val="-6"/>
        </w:rPr>
        <w:t xml:space="preserve"> </w:t>
      </w:r>
      <w:r>
        <w:rPr>
          <w:spacing w:val="-1"/>
        </w:rPr>
        <w:t>，负责全市文化、广播电视和旅游行业</w:t>
      </w:r>
      <w:r>
        <w:t xml:space="preserve"> </w:t>
      </w:r>
      <w:r>
        <w:rPr>
          <w:spacing w:val="-1"/>
        </w:rPr>
        <w:t>突发应急事件的处理工作。</w:t>
      </w:r>
    </w:p>
    <w:p w14:paraId="7306483C">
      <w:pPr>
        <w:pStyle w:val="2"/>
        <w:spacing w:before="19" w:line="245" w:lineRule="auto"/>
        <w:ind w:right="240" w:firstLine="528"/>
      </w:pPr>
      <w:r>
        <w:rPr>
          <w:spacing w:val="-1"/>
        </w:rPr>
        <w:t>（十四）指导、管理全市文化、广播电视和旅游对外及对港澳台交流、合作和宣传、推广工作 ，组织大</w:t>
      </w:r>
      <w:r>
        <w:rPr>
          <w:spacing w:val="-2"/>
        </w:rPr>
        <w:t>型文化、广</w:t>
      </w:r>
      <w:r>
        <w:t xml:space="preserve"> </w:t>
      </w:r>
      <w:r>
        <w:rPr>
          <w:spacing w:val="-1"/>
        </w:rPr>
        <w:t>播电视和旅游对外及对港澳台交流活动。</w:t>
      </w:r>
    </w:p>
    <w:p w14:paraId="0DEAA47F">
      <w:pPr>
        <w:pStyle w:val="2"/>
        <w:spacing w:before="20" w:line="221" w:lineRule="auto"/>
        <w:ind w:left="528"/>
      </w:pPr>
      <w:r>
        <w:rPr>
          <w:spacing w:val="1"/>
        </w:rPr>
        <w:t>（十五）完成市委、市政府交办的其他任务。</w:t>
      </w:r>
    </w:p>
    <w:p w14:paraId="21535E7C">
      <w:pPr>
        <w:pStyle w:val="2"/>
        <w:spacing w:before="4" w:line="187" w:lineRule="auto"/>
        <w:ind w:left="641"/>
        <w:rPr>
          <w:sz w:val="31"/>
          <w:szCs w:val="31"/>
        </w:rPr>
      </w:pPr>
      <w:r>
        <w:rPr>
          <w:b/>
          <w:bCs/>
          <w:spacing w:val="3"/>
          <w:sz w:val="31"/>
          <w:szCs w:val="31"/>
        </w:rPr>
        <w:t>机构设置 ：</w:t>
      </w:r>
    </w:p>
    <w:p w14:paraId="49166561">
      <w:pPr>
        <w:pStyle w:val="2"/>
        <w:spacing w:before="46" w:line="187" w:lineRule="auto"/>
        <w:ind w:left="6123"/>
        <w:rPr>
          <w:sz w:val="31"/>
          <w:szCs w:val="31"/>
        </w:rPr>
      </w:pPr>
      <w:r>
        <w:rPr>
          <w:spacing w:val="8"/>
          <w:sz w:val="31"/>
          <w:szCs w:val="31"/>
        </w:rPr>
        <w:t>单位机构设置情况</w:t>
      </w:r>
    </w:p>
    <w:p w14:paraId="2352224F">
      <w:pPr>
        <w:spacing w:line="187" w:lineRule="auto"/>
        <w:rPr>
          <w:sz w:val="31"/>
          <w:szCs w:val="31"/>
        </w:rPr>
        <w:sectPr>
          <w:footerReference r:id="rId26" w:type="default"/>
          <w:pgSz w:w="16840" w:h="11900"/>
          <w:pgMar w:top="1011" w:right="1019" w:bottom="937" w:left="1023" w:header="0" w:footer="720" w:gutter="0"/>
          <w:cols w:space="720" w:num="1"/>
        </w:sectPr>
      </w:pPr>
    </w:p>
    <w:p w14:paraId="72B47316">
      <w:pPr>
        <w:spacing w:before="108"/>
      </w:pPr>
    </w:p>
    <w:tbl>
      <w:tblPr>
        <w:tblStyle w:val="5"/>
        <w:tblW w:w="13469" w:type="dxa"/>
        <w:tblInd w:w="6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0AE8C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4484F692">
            <w:pPr>
              <w:pStyle w:val="6"/>
              <w:spacing w:before="180" w:line="189" w:lineRule="auto"/>
              <w:ind w:left="2415"/>
            </w:pPr>
            <w:r>
              <w:rPr>
                <w:b/>
                <w:bCs/>
                <w:spacing w:val="8"/>
              </w:rPr>
              <w:t>单位名称</w:t>
            </w:r>
          </w:p>
        </w:tc>
        <w:tc>
          <w:tcPr>
            <w:tcW w:w="1842" w:type="dxa"/>
            <w:vAlign w:val="top"/>
          </w:tcPr>
          <w:p w14:paraId="6F17D584">
            <w:pPr>
              <w:pStyle w:val="6"/>
              <w:spacing w:before="180" w:line="189" w:lineRule="auto"/>
              <w:ind w:left="499"/>
            </w:pPr>
            <w:r>
              <w:rPr>
                <w:b/>
                <w:bCs/>
                <w:spacing w:val="8"/>
              </w:rPr>
              <w:t>单位性质</w:t>
            </w:r>
          </w:p>
        </w:tc>
        <w:tc>
          <w:tcPr>
            <w:tcW w:w="2124" w:type="dxa"/>
            <w:vAlign w:val="top"/>
          </w:tcPr>
          <w:p w14:paraId="48C5935D">
            <w:pPr>
              <w:pStyle w:val="6"/>
              <w:spacing w:before="180" w:line="189" w:lineRule="auto"/>
              <w:ind w:left="642"/>
            </w:pPr>
            <w:r>
              <w:rPr>
                <w:b/>
                <w:bCs/>
                <w:spacing w:val="8"/>
              </w:rPr>
              <w:t>单位规格</w:t>
            </w:r>
          </w:p>
        </w:tc>
        <w:tc>
          <w:tcPr>
            <w:tcW w:w="3831" w:type="dxa"/>
            <w:vAlign w:val="top"/>
          </w:tcPr>
          <w:p w14:paraId="2749780A">
            <w:pPr>
              <w:pStyle w:val="6"/>
              <w:spacing w:before="180" w:line="189" w:lineRule="auto"/>
              <w:ind w:left="1280"/>
            </w:pPr>
            <w:r>
              <w:rPr>
                <w:b/>
                <w:bCs/>
                <w:spacing w:val="9"/>
              </w:rPr>
              <w:t>经费保障形式</w:t>
            </w:r>
          </w:p>
        </w:tc>
      </w:tr>
      <w:tr w14:paraId="5D460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6FFE34B7">
            <w:pPr>
              <w:pStyle w:val="6"/>
              <w:spacing w:before="78" w:line="190" w:lineRule="auto"/>
              <w:ind w:left="108"/>
            </w:pPr>
            <w:r>
              <w:rPr>
                <w:spacing w:val="9"/>
              </w:rPr>
              <w:t>石家庄市文化广电和旅游局本级</w:t>
            </w:r>
          </w:p>
        </w:tc>
        <w:tc>
          <w:tcPr>
            <w:tcW w:w="1842" w:type="dxa"/>
            <w:vAlign w:val="top"/>
          </w:tcPr>
          <w:p w14:paraId="5F09352B">
            <w:pPr>
              <w:pStyle w:val="6"/>
              <w:spacing w:before="80" w:line="189" w:lineRule="auto"/>
              <w:ind w:left="707"/>
            </w:pPr>
            <w:r>
              <w:rPr>
                <w:spacing w:val="7"/>
              </w:rPr>
              <w:t>行政</w:t>
            </w:r>
          </w:p>
        </w:tc>
        <w:tc>
          <w:tcPr>
            <w:tcW w:w="2124" w:type="dxa"/>
            <w:vAlign w:val="top"/>
          </w:tcPr>
          <w:p w14:paraId="56D4A79D">
            <w:pPr>
              <w:pStyle w:val="6"/>
              <w:spacing w:before="41" w:line="228" w:lineRule="auto"/>
              <w:ind w:left="430"/>
            </w:pPr>
            <w:r>
              <w:rPr>
                <w:spacing w:val="-1"/>
              </w:rPr>
              <w:t>正处（县 ）级</w:t>
            </w:r>
          </w:p>
        </w:tc>
        <w:tc>
          <w:tcPr>
            <w:tcW w:w="3831" w:type="dxa"/>
            <w:vAlign w:val="top"/>
          </w:tcPr>
          <w:p w14:paraId="4EB08D1C">
            <w:pPr>
              <w:pStyle w:val="6"/>
              <w:spacing w:before="80" w:line="189" w:lineRule="auto"/>
              <w:ind w:left="1494"/>
            </w:pPr>
            <w:r>
              <w:rPr>
                <w:spacing w:val="8"/>
              </w:rPr>
              <w:t>财政拨款</w:t>
            </w:r>
          </w:p>
        </w:tc>
      </w:tr>
    </w:tbl>
    <w:p w14:paraId="3F6C7D8E">
      <w:pPr>
        <w:spacing w:before="59" w:line="227" w:lineRule="auto"/>
        <w:ind w:left="656"/>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0E29AE98">
      <w:pPr>
        <w:pStyle w:val="2"/>
        <w:spacing w:before="154" w:line="184" w:lineRule="auto"/>
        <w:ind w:left="561"/>
      </w:pPr>
      <w:r>
        <w:rPr>
          <w:spacing w:val="-4"/>
        </w:rPr>
        <w:t>按照预算管理有关规定 ，目前单位预算的编制实行综合预算管理 ，即全部收入和支出都反映在预算中。</w:t>
      </w:r>
    </w:p>
    <w:p w14:paraId="0B2B3803">
      <w:pPr>
        <w:pStyle w:val="2"/>
        <w:spacing w:before="135" w:line="183" w:lineRule="auto"/>
        <w:ind w:left="590"/>
      </w:pPr>
      <w:r>
        <w:rPr>
          <w:rFonts w:ascii="Times New Roman" w:hAnsi="Times New Roman" w:eastAsia="Times New Roman" w:cs="Times New Roman"/>
          <w:spacing w:val="-5"/>
        </w:rPr>
        <w:t>1</w:t>
      </w:r>
      <w:r>
        <w:rPr>
          <w:spacing w:val="-5"/>
        </w:rPr>
        <w:t>、收入说明</w:t>
      </w:r>
    </w:p>
    <w:p w14:paraId="08DC56EC">
      <w:pPr>
        <w:pStyle w:val="2"/>
        <w:spacing w:before="133" w:line="248" w:lineRule="auto"/>
        <w:ind w:left="9" w:right="28" w:firstLine="550"/>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13111.81 </w:t>
      </w:r>
      <w:r>
        <w:rPr>
          <w:spacing w:val="-5"/>
        </w:rPr>
        <w:t xml:space="preserve">万元 ，其中 ：一般公共预算收入 </w:t>
      </w:r>
      <w:r>
        <w:rPr>
          <w:rFonts w:ascii="Times New Roman" w:hAnsi="Times New Roman" w:eastAsia="Times New Roman" w:cs="Times New Roman"/>
          <w:spacing w:val="-5"/>
        </w:rPr>
        <w:t xml:space="preserve">12137.81 </w:t>
      </w:r>
      <w:r>
        <w:rPr>
          <w:spacing w:val="-5"/>
        </w:rPr>
        <w:t>万元 ，基金预算收入</w:t>
      </w:r>
      <w:r>
        <w:rPr>
          <w:spacing w:val="16"/>
        </w:rPr>
        <w:t xml:space="preserve"> </w:t>
      </w:r>
      <w:r>
        <w:rPr>
          <w:rFonts w:ascii="Times New Roman" w:hAnsi="Times New Roman" w:eastAsia="Times New Roman" w:cs="Times New Roman"/>
          <w:spacing w:val="-6"/>
        </w:rPr>
        <w:t xml:space="preserve">314.00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万元 ，单位资</w:t>
      </w:r>
      <w:r>
        <w:rPr>
          <w:spacing w:val="-7"/>
        </w:rPr>
        <w:t xml:space="preserve">金收入 </w:t>
      </w:r>
      <w:r>
        <w:rPr>
          <w:rFonts w:ascii="Times New Roman" w:hAnsi="Times New Roman" w:eastAsia="Times New Roman" w:cs="Times New Roman"/>
          <w:spacing w:val="-7"/>
        </w:rPr>
        <w:t xml:space="preserve">0.00 </w:t>
      </w:r>
      <w:r>
        <w:rPr>
          <w:spacing w:val="-7"/>
        </w:rPr>
        <w:t>万元 ，上年结转结余</w:t>
      </w:r>
    </w:p>
    <w:p w14:paraId="18518948">
      <w:pPr>
        <w:pStyle w:val="2"/>
        <w:spacing w:before="27" w:line="173" w:lineRule="auto"/>
        <w:ind w:left="10"/>
      </w:pPr>
      <w:r>
        <w:rPr>
          <w:rFonts w:ascii="Times New Roman" w:hAnsi="Times New Roman" w:eastAsia="Times New Roman" w:cs="Times New Roman"/>
          <w:spacing w:val="-3"/>
        </w:rPr>
        <w:t xml:space="preserve">660.00 </w:t>
      </w:r>
      <w:r>
        <w:rPr>
          <w:spacing w:val="-3"/>
        </w:rPr>
        <w:t>万元。</w:t>
      </w:r>
    </w:p>
    <w:p w14:paraId="4AF2375F">
      <w:pPr>
        <w:pStyle w:val="2"/>
        <w:spacing w:before="132" w:line="183" w:lineRule="auto"/>
        <w:ind w:left="563"/>
      </w:pPr>
      <w:r>
        <w:rPr>
          <w:rFonts w:ascii="Times New Roman" w:hAnsi="Times New Roman" w:eastAsia="Times New Roman" w:cs="Times New Roman"/>
          <w:spacing w:val="-1"/>
        </w:rPr>
        <w:t>2</w:t>
      </w:r>
      <w:r>
        <w:rPr>
          <w:spacing w:val="-1"/>
        </w:rPr>
        <w:t>、支出说明</w:t>
      </w:r>
    </w:p>
    <w:p w14:paraId="190D8460">
      <w:pPr>
        <w:pStyle w:val="2"/>
        <w:spacing w:before="132" w:line="249" w:lineRule="auto"/>
        <w:ind w:right="47" w:firstLine="567"/>
      </w:pPr>
      <w:r>
        <w:rPr>
          <w:spacing w:val="-2"/>
        </w:rPr>
        <w:t>收支预算总表支出栏、基本支出表、项目支出表按经济分类和支出功能分类科目编制 ，反映石家庄市文化广电和旅</w:t>
      </w:r>
      <w:r>
        <w:rPr>
          <w:spacing w:val="4"/>
        </w:rPr>
        <w:t xml:space="preserve">  </w:t>
      </w:r>
      <w:r>
        <w:rPr>
          <w:spacing w:val="-3"/>
        </w:rPr>
        <w:t>游局本级年度单位预算中支出预算的总体情况。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13111.81 </w:t>
      </w:r>
      <w:r>
        <w:rPr>
          <w:spacing w:val="-3"/>
        </w:rPr>
        <w:t>万元</w:t>
      </w:r>
      <w:r>
        <w:rPr>
          <w:spacing w:val="-15"/>
        </w:rPr>
        <w:t xml:space="preserve"> </w:t>
      </w:r>
      <w:r>
        <w:rPr>
          <w:spacing w:val="-3"/>
        </w:rPr>
        <w:t xml:space="preserve">，其中基本支出 </w:t>
      </w:r>
      <w:r>
        <w:rPr>
          <w:rFonts w:ascii="Times New Roman" w:hAnsi="Times New Roman" w:eastAsia="Times New Roman" w:cs="Times New Roman"/>
          <w:spacing w:val="-3"/>
        </w:rPr>
        <w:t>309</w:t>
      </w:r>
      <w:r>
        <w:rPr>
          <w:rFonts w:ascii="Times New Roman" w:hAnsi="Times New Roman" w:eastAsia="Times New Roman" w:cs="Times New Roman"/>
          <w:spacing w:val="-4"/>
        </w:rPr>
        <w:t xml:space="preserve">9.24 </w:t>
      </w:r>
      <w:r>
        <w:rPr>
          <w:spacing w:val="-4"/>
        </w:rPr>
        <w:t>万元</w:t>
      </w:r>
      <w:r>
        <w:rPr>
          <w:spacing w:val="-15"/>
        </w:rPr>
        <w:t xml:space="preserve"> </w:t>
      </w:r>
      <w:r>
        <w:rPr>
          <w:spacing w:val="-4"/>
        </w:rPr>
        <w:t>，包括人员</w:t>
      </w:r>
      <w:r>
        <w:t xml:space="preserve">  </w:t>
      </w:r>
      <w:r>
        <w:rPr>
          <w:spacing w:val="-5"/>
        </w:rPr>
        <w:t xml:space="preserve">经费 </w:t>
      </w:r>
      <w:r>
        <w:rPr>
          <w:rFonts w:ascii="Times New Roman" w:hAnsi="Times New Roman" w:eastAsia="Times New Roman" w:cs="Times New Roman"/>
          <w:spacing w:val="-5"/>
        </w:rPr>
        <w:t xml:space="preserve">2831.53 </w:t>
      </w:r>
      <w:r>
        <w:rPr>
          <w:spacing w:val="-5"/>
        </w:rPr>
        <w:t xml:space="preserve">万元和日常公用经费 </w:t>
      </w:r>
      <w:r>
        <w:rPr>
          <w:rFonts w:ascii="Times New Roman" w:hAnsi="Times New Roman" w:eastAsia="Times New Roman" w:cs="Times New Roman"/>
          <w:spacing w:val="-5"/>
        </w:rPr>
        <w:t xml:space="preserve">267.71 </w:t>
      </w:r>
      <w:r>
        <w:rPr>
          <w:spacing w:val="-5"/>
        </w:rPr>
        <w:t xml:space="preserve">万元 ；项目支出 </w:t>
      </w:r>
      <w:r>
        <w:rPr>
          <w:rFonts w:ascii="Times New Roman" w:hAnsi="Times New Roman" w:eastAsia="Times New Roman" w:cs="Times New Roman"/>
          <w:spacing w:val="-5"/>
        </w:rPr>
        <w:t xml:space="preserve">10012.57 </w:t>
      </w:r>
      <w:r>
        <w:rPr>
          <w:spacing w:val="-5"/>
        </w:rPr>
        <w:t xml:space="preserve">万元 ，主要为 </w:t>
      </w:r>
      <w:r>
        <w:rPr>
          <w:rFonts w:ascii="Times New Roman" w:hAnsi="Times New Roman" w:eastAsia="Times New Roman" w:cs="Times New Roman"/>
          <w:spacing w:val="-5"/>
        </w:rPr>
        <w:t xml:space="preserve">2025 </w:t>
      </w:r>
      <w:r>
        <w:rPr>
          <w:spacing w:val="-5"/>
        </w:rPr>
        <w:t>年摇滚音乐季补助资金 ，旅游宣传</w:t>
      </w:r>
      <w:r>
        <w:rPr>
          <w:spacing w:val="6"/>
        </w:rPr>
        <w:t xml:space="preserve"> </w:t>
      </w:r>
      <w:r>
        <w:rPr>
          <w:spacing w:val="-5"/>
        </w:rPr>
        <w:t xml:space="preserve">促销经费 ，繁荣舞台艺术及演出活动 ，提前下达 </w:t>
      </w:r>
      <w:r>
        <w:rPr>
          <w:rFonts w:ascii="Times New Roman" w:hAnsi="Times New Roman" w:eastAsia="Times New Roman" w:cs="Times New Roman"/>
          <w:spacing w:val="-5"/>
        </w:rPr>
        <w:t xml:space="preserve">2025 </w:t>
      </w:r>
      <w:r>
        <w:rPr>
          <w:spacing w:val="-5"/>
        </w:rPr>
        <w:t>年旅游发展基金项</w:t>
      </w:r>
      <w:r>
        <w:rPr>
          <w:spacing w:val="-6"/>
        </w:rPr>
        <w:t>目等</w:t>
      </w:r>
    </w:p>
    <w:p w14:paraId="58B1FCEC">
      <w:pPr>
        <w:pStyle w:val="2"/>
        <w:spacing w:before="7" w:line="184" w:lineRule="auto"/>
        <w:ind w:left="568"/>
      </w:pPr>
      <w:r>
        <w:rPr>
          <w:rFonts w:ascii="Times New Roman" w:hAnsi="Times New Roman" w:eastAsia="Times New Roman" w:cs="Times New Roman"/>
          <w:spacing w:val="-1"/>
        </w:rPr>
        <w:t>3</w:t>
      </w:r>
      <w:r>
        <w:rPr>
          <w:spacing w:val="-1"/>
        </w:rPr>
        <w:t>、比上年增减情况</w:t>
      </w:r>
    </w:p>
    <w:p w14:paraId="104F9EB5">
      <w:pPr>
        <w:pStyle w:val="2"/>
        <w:spacing w:before="130" w:line="233" w:lineRule="auto"/>
        <w:ind w:left="3" w:firstLine="560"/>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13111.81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年预算减少 </w:t>
      </w:r>
      <w:r>
        <w:rPr>
          <w:rFonts w:ascii="Times New Roman" w:hAnsi="Times New Roman" w:eastAsia="Times New Roman" w:cs="Times New Roman"/>
          <w:spacing w:val="-6"/>
        </w:rPr>
        <w:t xml:space="preserve">1255.58 </w:t>
      </w:r>
      <w:r>
        <w:rPr>
          <w:spacing w:val="-6"/>
        </w:rPr>
        <w:t xml:space="preserve">万元 ，其中 ：基本支出减少 </w:t>
      </w:r>
      <w:r>
        <w:rPr>
          <w:rFonts w:ascii="Times New Roman" w:hAnsi="Times New Roman" w:eastAsia="Times New Roman" w:cs="Times New Roman"/>
          <w:spacing w:val="-6"/>
        </w:rPr>
        <w:t>29</w:t>
      </w:r>
      <w:r>
        <w:rPr>
          <w:rFonts w:ascii="Times New Roman" w:hAnsi="Times New Roman" w:eastAsia="Times New Roman" w:cs="Times New Roman"/>
          <w:spacing w:val="-7"/>
        </w:rPr>
        <w:t xml:space="preserve">.22 </w:t>
      </w:r>
      <w:r>
        <w:rPr>
          <w:spacing w:val="-7"/>
        </w:rPr>
        <w:t>万元 ，主要为节</w:t>
      </w:r>
      <w:r>
        <w:t xml:space="preserve">  </w:t>
      </w:r>
      <w:r>
        <w:rPr>
          <w:spacing w:val="-8"/>
        </w:rPr>
        <w:t xml:space="preserve">约开支 </w:t>
      </w:r>
      <w:r>
        <w:rPr>
          <w:spacing w:val="-7"/>
        </w:rPr>
        <w:t xml:space="preserve">，公务用车维护费减少 ；退休人员增多 ，人员经费减少。项目支出减少 </w:t>
      </w:r>
      <w:r>
        <w:rPr>
          <w:rFonts w:ascii="Times New Roman" w:hAnsi="Times New Roman" w:eastAsia="Times New Roman" w:cs="Times New Roman"/>
          <w:spacing w:val="-7"/>
        </w:rPr>
        <w:t xml:space="preserve">1226.36 </w:t>
      </w:r>
      <w:r>
        <w:rPr>
          <w:spacing w:val="-7"/>
        </w:rPr>
        <w:t>万元 ，主要为</w:t>
      </w:r>
      <w:r>
        <w:rPr>
          <w:spacing w:val="-8"/>
        </w:rPr>
        <w:t>压减项目开支 ，减</w:t>
      </w:r>
      <w:r>
        <w:rPr>
          <w:spacing w:val="-4"/>
        </w:rPr>
        <w:t>少</w:t>
      </w:r>
      <w:r>
        <w:t xml:space="preserve"> </w:t>
      </w:r>
      <w:r>
        <w:rPr>
          <w:spacing w:val="-1"/>
        </w:rPr>
        <w:t>了部分项目经费。</w:t>
      </w:r>
    </w:p>
    <w:p w14:paraId="6742CB05">
      <w:pPr>
        <w:spacing w:line="227" w:lineRule="auto"/>
        <w:ind w:left="657"/>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57CF3E76">
      <w:pPr>
        <w:spacing w:line="227" w:lineRule="auto"/>
        <w:rPr>
          <w:rFonts w:ascii="黑体" w:hAnsi="黑体" w:eastAsia="黑体" w:cs="黑体"/>
          <w:sz w:val="31"/>
          <w:szCs w:val="31"/>
        </w:rPr>
        <w:sectPr>
          <w:footerReference r:id="rId27" w:type="default"/>
          <w:pgSz w:w="16840" w:h="11900"/>
          <w:pgMar w:top="1011" w:right="1067" w:bottom="937" w:left="1021" w:header="0" w:footer="720" w:gutter="0"/>
          <w:cols w:space="720" w:num="1"/>
        </w:sectPr>
      </w:pPr>
    </w:p>
    <w:p w14:paraId="703DFE0E">
      <w:pPr>
        <w:spacing w:line="385" w:lineRule="auto"/>
        <w:rPr>
          <w:rFonts w:ascii="Arial"/>
          <w:sz w:val="21"/>
        </w:rPr>
      </w:pPr>
    </w:p>
    <w:p w14:paraId="7CFFC9F8">
      <w:pPr>
        <w:pStyle w:val="2"/>
        <w:spacing w:before="120" w:line="225" w:lineRule="auto"/>
        <w:ind w:left="1" w:right="131" w:firstLine="558"/>
      </w:pPr>
      <w:r>
        <w:rPr>
          <w:rFonts w:ascii="Times New Roman" w:hAnsi="Times New Roman" w:eastAsia="Times New Roman" w:cs="Times New Roman"/>
          <w:spacing w:val="-3"/>
        </w:rPr>
        <w:t xml:space="preserve">2025 </w:t>
      </w:r>
      <w:r>
        <w:rPr>
          <w:spacing w:val="-3"/>
        </w:rPr>
        <w:t xml:space="preserve">年 ，我单位机关运行经费共计安排 </w:t>
      </w:r>
      <w:r>
        <w:rPr>
          <w:rFonts w:ascii="Times New Roman" w:hAnsi="Times New Roman" w:eastAsia="Times New Roman" w:cs="Times New Roman"/>
          <w:spacing w:val="-3"/>
        </w:rPr>
        <w:t xml:space="preserve">267.71 </w:t>
      </w:r>
      <w:r>
        <w:rPr>
          <w:spacing w:val="-3"/>
        </w:rPr>
        <w:t>万元</w:t>
      </w:r>
      <w:r>
        <w:rPr>
          <w:spacing w:val="-15"/>
        </w:rPr>
        <w:t xml:space="preserve"> </w:t>
      </w:r>
      <w:r>
        <w:rPr>
          <w:spacing w:val="-3"/>
        </w:rPr>
        <w:t>，主要用</w:t>
      </w:r>
      <w:r>
        <w:rPr>
          <w:spacing w:val="-4"/>
        </w:rPr>
        <w:t>于日常维修、办公用房水电费、办公用房取暖费、办公</w:t>
      </w:r>
      <w:r>
        <w:t xml:space="preserve"> </w:t>
      </w:r>
      <w:r>
        <w:rPr>
          <w:spacing w:val="-1"/>
        </w:rPr>
        <w:t>用房物业管理费等日常运行支出。</w:t>
      </w:r>
    </w:p>
    <w:p w14:paraId="17DC1E1F">
      <w:pPr>
        <w:spacing w:line="227" w:lineRule="auto"/>
        <w:ind w:left="667"/>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6C3CDBEC">
      <w:pPr>
        <w:pStyle w:val="2"/>
        <w:spacing w:before="105" w:line="241" w:lineRule="auto"/>
        <w:ind w:right="88" w:firstLine="560"/>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17.27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w:t>
      </w:r>
      <w:r>
        <w:rPr>
          <w:spacing w:val="-6"/>
        </w:rPr>
        <w:t>及运维</w:t>
      </w:r>
      <w:r>
        <w:t xml:space="preserve">   </w:t>
      </w:r>
      <w:r>
        <w:rPr>
          <w:spacing w:val="-5"/>
        </w:rPr>
        <w:t xml:space="preserve">费 </w:t>
      </w:r>
      <w:r>
        <w:rPr>
          <w:rFonts w:ascii="Times New Roman" w:hAnsi="Times New Roman" w:eastAsia="Times New Roman" w:cs="Times New Roman"/>
          <w:spacing w:val="-5"/>
        </w:rPr>
        <w:t xml:space="preserve">14.20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14.20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3.07 </w:t>
      </w:r>
      <w:r>
        <w:rPr>
          <w:spacing w:val="-5"/>
        </w:rPr>
        <w:t xml:space="preserve">万元。与 </w:t>
      </w:r>
      <w:r>
        <w:rPr>
          <w:rFonts w:ascii="Times New Roman" w:hAnsi="Times New Roman" w:eastAsia="Times New Roman" w:cs="Times New Roman"/>
          <w:spacing w:val="-5"/>
        </w:rPr>
        <w:t>2</w:t>
      </w:r>
      <w:r>
        <w:rPr>
          <w:rFonts w:ascii="Times New Roman" w:hAnsi="Times New Roman" w:eastAsia="Times New Roman" w:cs="Times New Roman"/>
          <w:spacing w:val="-6"/>
        </w:rPr>
        <w:t xml:space="preserve">024 </w:t>
      </w:r>
      <w:r>
        <w:rPr>
          <w:spacing w:val="-6"/>
        </w:rPr>
        <w:t>年相比</w:t>
      </w:r>
      <w:r>
        <w:t xml:space="preserve"> </w:t>
      </w:r>
      <w:r>
        <w:rPr>
          <w:spacing w:val="-4"/>
        </w:rPr>
        <w:t xml:space="preserve">减少 </w:t>
      </w:r>
      <w:r>
        <w:rPr>
          <w:rFonts w:ascii="Times New Roman" w:hAnsi="Times New Roman" w:eastAsia="Times New Roman" w:cs="Times New Roman"/>
          <w:spacing w:val="-4"/>
        </w:rPr>
        <w:t xml:space="preserve">3.79 </w:t>
      </w:r>
      <w:r>
        <w:rPr>
          <w:spacing w:val="-4"/>
        </w:rPr>
        <w:t>万元</w:t>
      </w:r>
      <w:r>
        <w:rPr>
          <w:spacing w:val="-15"/>
        </w:rPr>
        <w:t xml:space="preserve"> </w:t>
      </w:r>
      <w:r>
        <w:rPr>
          <w:spacing w:val="-4"/>
        </w:rPr>
        <w:t>，增减变化的主要原因是公务用车运行维护费标准调整</w:t>
      </w:r>
      <w:r>
        <w:rPr>
          <w:spacing w:val="-15"/>
        </w:rPr>
        <w:t xml:space="preserve"> </w:t>
      </w:r>
      <w:r>
        <w:rPr>
          <w:spacing w:val="-4"/>
        </w:rPr>
        <w:t>，经费预算</w:t>
      </w:r>
      <w:r>
        <w:rPr>
          <w:spacing w:val="-5"/>
        </w:rPr>
        <w:t>减少。</w:t>
      </w:r>
    </w:p>
    <w:p w14:paraId="1F60114B">
      <w:pPr>
        <w:spacing w:line="226" w:lineRule="auto"/>
        <w:ind w:left="657"/>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3F47296C">
      <w:pPr>
        <w:spacing w:line="226" w:lineRule="auto"/>
        <w:rPr>
          <w:rFonts w:ascii="黑体" w:hAnsi="黑体" w:eastAsia="黑体" w:cs="黑体"/>
          <w:sz w:val="31"/>
          <w:szCs w:val="31"/>
        </w:rPr>
        <w:sectPr>
          <w:footerReference r:id="rId28" w:type="default"/>
          <w:pgSz w:w="16840" w:h="11900"/>
          <w:pgMar w:top="1011" w:right="1019" w:bottom="937" w:left="1024" w:header="0" w:footer="720" w:gutter="0"/>
          <w:cols w:space="720" w:num="1"/>
        </w:sectPr>
      </w:pPr>
    </w:p>
    <w:p w14:paraId="337C1D2E">
      <w:pPr>
        <w:spacing w:line="277" w:lineRule="auto"/>
        <w:rPr>
          <w:rFonts w:ascii="Arial"/>
          <w:sz w:val="21"/>
        </w:rPr>
      </w:pPr>
    </w:p>
    <w:p w14:paraId="4D7DCD4A">
      <w:pPr>
        <w:pStyle w:val="2"/>
        <w:spacing w:before="120" w:line="178" w:lineRule="auto"/>
        <w:ind w:left="845"/>
      </w:pPr>
      <w:r>
        <w:rPr>
          <w:b/>
          <w:bCs/>
          <w:spacing w:val="-2"/>
        </w:rPr>
        <w:t>1、办公设备购置绩效目标表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A0C2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28C5849">
            <w:pPr>
              <w:pStyle w:val="6"/>
              <w:spacing w:before="93" w:line="189" w:lineRule="auto"/>
              <w:ind w:left="14154"/>
            </w:pPr>
            <w:r>
              <w:rPr>
                <w:spacing w:val="-3"/>
              </w:rPr>
              <w:t>单位 ：万元</w:t>
            </w:r>
          </w:p>
        </w:tc>
      </w:tr>
      <w:tr w14:paraId="70B9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1997F3D">
            <w:pPr>
              <w:pStyle w:val="6"/>
              <w:spacing w:before="72" w:line="189" w:lineRule="auto"/>
              <w:ind w:left="219"/>
            </w:pPr>
            <w:r>
              <w:rPr>
                <w:b/>
                <w:bCs/>
                <w:spacing w:val="8"/>
              </w:rPr>
              <w:t>项目编码</w:t>
            </w:r>
          </w:p>
        </w:tc>
        <w:tc>
          <w:tcPr>
            <w:tcW w:w="5100" w:type="dxa"/>
            <w:gridSpan w:val="2"/>
            <w:vAlign w:val="top"/>
          </w:tcPr>
          <w:p w14:paraId="11ADBB89">
            <w:pPr>
              <w:pStyle w:val="6"/>
              <w:spacing w:before="85" w:line="179" w:lineRule="auto"/>
              <w:ind w:left="116"/>
            </w:pPr>
            <w:r>
              <w:rPr>
                <w:spacing w:val="5"/>
              </w:rPr>
              <w:t>13010025P0097121043</w:t>
            </w:r>
            <w:r>
              <w:rPr>
                <w:spacing w:val="4"/>
              </w:rPr>
              <w:t>4D</w:t>
            </w:r>
          </w:p>
        </w:tc>
        <w:tc>
          <w:tcPr>
            <w:tcW w:w="2833" w:type="dxa"/>
            <w:vAlign w:val="top"/>
          </w:tcPr>
          <w:p w14:paraId="4F8E84EB">
            <w:pPr>
              <w:pStyle w:val="6"/>
              <w:spacing w:before="72" w:line="189" w:lineRule="auto"/>
              <w:ind w:left="993"/>
            </w:pPr>
            <w:r>
              <w:rPr>
                <w:b/>
                <w:bCs/>
                <w:spacing w:val="8"/>
              </w:rPr>
              <w:t>项目名称</w:t>
            </w:r>
          </w:p>
        </w:tc>
        <w:tc>
          <w:tcPr>
            <w:tcW w:w="6098" w:type="dxa"/>
            <w:gridSpan w:val="3"/>
            <w:vAlign w:val="top"/>
          </w:tcPr>
          <w:p w14:paraId="1434B030">
            <w:pPr>
              <w:pStyle w:val="6"/>
              <w:spacing w:before="70" w:line="190" w:lineRule="auto"/>
              <w:ind w:left="107"/>
            </w:pPr>
            <w:r>
              <w:rPr>
                <w:spacing w:val="9"/>
              </w:rPr>
              <w:t>办公设备购置</w:t>
            </w:r>
          </w:p>
        </w:tc>
      </w:tr>
      <w:tr w14:paraId="41F1A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F10A57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6815DC5">
            <w:pPr>
              <w:pStyle w:val="6"/>
              <w:spacing w:before="72" w:line="189" w:lineRule="auto"/>
              <w:ind w:left="813"/>
            </w:pPr>
            <w:r>
              <w:rPr>
                <w:b/>
                <w:bCs/>
                <w:spacing w:val="8"/>
              </w:rPr>
              <w:t>预算数</w:t>
            </w:r>
          </w:p>
        </w:tc>
        <w:tc>
          <w:tcPr>
            <w:tcW w:w="2833" w:type="dxa"/>
            <w:vAlign w:val="top"/>
          </w:tcPr>
          <w:p w14:paraId="04D562F0">
            <w:pPr>
              <w:pStyle w:val="6"/>
              <w:spacing w:before="86" w:line="178" w:lineRule="auto"/>
              <w:ind w:left="110"/>
            </w:pPr>
            <w:r>
              <w:rPr>
                <w:spacing w:val="1"/>
              </w:rPr>
              <w:t>2.58</w:t>
            </w:r>
          </w:p>
        </w:tc>
        <w:tc>
          <w:tcPr>
            <w:tcW w:w="2833" w:type="dxa"/>
            <w:vAlign w:val="top"/>
          </w:tcPr>
          <w:p w14:paraId="5A18602C">
            <w:pPr>
              <w:pStyle w:val="6"/>
              <w:spacing w:before="70" w:line="190" w:lineRule="auto"/>
              <w:ind w:left="555"/>
            </w:pPr>
            <w:r>
              <w:rPr>
                <w:b/>
                <w:bCs/>
                <w:spacing w:val="1"/>
              </w:rPr>
              <w:t>其中 ：财政    资金</w:t>
            </w:r>
          </w:p>
        </w:tc>
        <w:tc>
          <w:tcPr>
            <w:tcW w:w="2549" w:type="dxa"/>
            <w:vAlign w:val="top"/>
          </w:tcPr>
          <w:p w14:paraId="471D7160">
            <w:pPr>
              <w:pStyle w:val="6"/>
              <w:spacing w:before="86" w:line="178" w:lineRule="auto"/>
              <w:ind w:left="115"/>
            </w:pPr>
            <w:r>
              <w:rPr>
                <w:spacing w:val="1"/>
              </w:rPr>
              <w:t>2.58</w:t>
            </w:r>
          </w:p>
        </w:tc>
        <w:tc>
          <w:tcPr>
            <w:tcW w:w="2267" w:type="dxa"/>
            <w:vAlign w:val="top"/>
          </w:tcPr>
          <w:p w14:paraId="1E796273">
            <w:pPr>
              <w:pStyle w:val="6"/>
              <w:spacing w:before="72" w:line="189" w:lineRule="auto"/>
              <w:ind w:left="715"/>
            </w:pPr>
            <w:r>
              <w:rPr>
                <w:b/>
                <w:bCs/>
                <w:spacing w:val="8"/>
              </w:rPr>
              <w:t>其他资金</w:t>
            </w:r>
          </w:p>
        </w:tc>
        <w:tc>
          <w:tcPr>
            <w:tcW w:w="1282" w:type="dxa"/>
            <w:vAlign w:val="top"/>
          </w:tcPr>
          <w:p w14:paraId="77037B4C">
            <w:pPr>
              <w:rPr>
                <w:rFonts w:ascii="Arial"/>
                <w:sz w:val="21"/>
              </w:rPr>
            </w:pPr>
          </w:p>
        </w:tc>
      </w:tr>
      <w:tr w14:paraId="6196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EC92DFF">
            <w:pPr>
              <w:rPr>
                <w:rFonts w:ascii="Arial"/>
                <w:sz w:val="21"/>
              </w:rPr>
            </w:pPr>
          </w:p>
        </w:tc>
        <w:tc>
          <w:tcPr>
            <w:tcW w:w="14031" w:type="dxa"/>
            <w:gridSpan w:val="6"/>
            <w:vAlign w:val="top"/>
          </w:tcPr>
          <w:p w14:paraId="4118B752">
            <w:pPr>
              <w:pStyle w:val="6"/>
              <w:spacing w:before="70" w:line="190" w:lineRule="auto"/>
              <w:ind w:left="102"/>
            </w:pPr>
            <w:r>
              <w:rPr>
                <w:spacing w:val="6"/>
              </w:rPr>
              <w:t>用于购买 8 台台式电脑.</w:t>
            </w:r>
          </w:p>
        </w:tc>
      </w:tr>
      <w:tr w14:paraId="6FEFB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81D5750">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9C1F12F">
            <w:pPr>
              <w:pStyle w:val="6"/>
              <w:spacing w:before="73" w:line="188" w:lineRule="auto"/>
              <w:ind w:left="2257"/>
            </w:pPr>
            <w:r>
              <w:rPr>
                <w:b/>
                <w:bCs/>
              </w:rPr>
              <w:t>3 月底</w:t>
            </w:r>
          </w:p>
        </w:tc>
        <w:tc>
          <w:tcPr>
            <w:tcW w:w="2833" w:type="dxa"/>
            <w:vAlign w:val="top"/>
          </w:tcPr>
          <w:p w14:paraId="05D2E6D1">
            <w:pPr>
              <w:pStyle w:val="6"/>
              <w:spacing w:before="73" w:line="188" w:lineRule="auto"/>
              <w:ind w:left="1122"/>
            </w:pPr>
            <w:r>
              <w:rPr>
                <w:b/>
                <w:bCs/>
              </w:rPr>
              <w:t>6 月底</w:t>
            </w:r>
          </w:p>
        </w:tc>
        <w:tc>
          <w:tcPr>
            <w:tcW w:w="2549" w:type="dxa"/>
            <w:vAlign w:val="top"/>
          </w:tcPr>
          <w:p w14:paraId="78D7EA41">
            <w:pPr>
              <w:pStyle w:val="6"/>
              <w:spacing w:before="73" w:line="188" w:lineRule="auto"/>
              <w:ind w:left="923"/>
            </w:pPr>
            <w:r>
              <w:rPr>
                <w:b/>
                <w:bCs/>
                <w:spacing w:val="1"/>
              </w:rPr>
              <w:t>10 月底</w:t>
            </w:r>
          </w:p>
        </w:tc>
        <w:tc>
          <w:tcPr>
            <w:tcW w:w="3549" w:type="dxa"/>
            <w:gridSpan w:val="2"/>
            <w:vAlign w:val="top"/>
          </w:tcPr>
          <w:p w14:paraId="4FA7A036">
            <w:pPr>
              <w:pStyle w:val="6"/>
              <w:spacing w:before="73" w:line="188" w:lineRule="auto"/>
              <w:ind w:left="1422"/>
            </w:pPr>
            <w:r>
              <w:rPr>
                <w:b/>
                <w:bCs/>
                <w:spacing w:val="1"/>
              </w:rPr>
              <w:t>12 月底</w:t>
            </w:r>
          </w:p>
        </w:tc>
      </w:tr>
      <w:tr w14:paraId="249C6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03F9523">
            <w:pPr>
              <w:rPr>
                <w:rFonts w:ascii="Arial"/>
                <w:sz w:val="21"/>
              </w:rPr>
            </w:pPr>
          </w:p>
        </w:tc>
        <w:tc>
          <w:tcPr>
            <w:tcW w:w="5100" w:type="dxa"/>
            <w:gridSpan w:val="2"/>
            <w:vAlign w:val="top"/>
          </w:tcPr>
          <w:p w14:paraId="47590906">
            <w:pPr>
              <w:rPr>
                <w:rFonts w:ascii="Arial"/>
                <w:sz w:val="21"/>
              </w:rPr>
            </w:pPr>
          </w:p>
        </w:tc>
        <w:tc>
          <w:tcPr>
            <w:tcW w:w="2833" w:type="dxa"/>
            <w:vAlign w:val="top"/>
          </w:tcPr>
          <w:p w14:paraId="5AC0D0DA">
            <w:pPr>
              <w:pStyle w:val="6"/>
              <w:spacing w:before="33" w:line="231" w:lineRule="auto"/>
              <w:ind w:left="1207"/>
            </w:pPr>
            <w:r>
              <w:rPr>
                <w:spacing w:val="1"/>
              </w:rPr>
              <w:t>60%</w:t>
            </w:r>
          </w:p>
        </w:tc>
        <w:tc>
          <w:tcPr>
            <w:tcW w:w="2549" w:type="dxa"/>
            <w:vAlign w:val="top"/>
          </w:tcPr>
          <w:p w14:paraId="1BE0B827">
            <w:pPr>
              <w:pStyle w:val="6"/>
              <w:spacing w:before="33" w:line="231" w:lineRule="auto"/>
              <w:ind w:left="1065"/>
            </w:pPr>
            <w:r>
              <w:rPr>
                <w:spacing w:val="2"/>
              </w:rPr>
              <w:t>90%</w:t>
            </w:r>
          </w:p>
        </w:tc>
        <w:tc>
          <w:tcPr>
            <w:tcW w:w="3549" w:type="dxa"/>
            <w:gridSpan w:val="2"/>
            <w:vAlign w:val="top"/>
          </w:tcPr>
          <w:p w14:paraId="5EFD1CEF">
            <w:pPr>
              <w:pStyle w:val="6"/>
              <w:spacing w:before="33" w:line="231" w:lineRule="auto"/>
              <w:ind w:left="1509"/>
            </w:pPr>
            <w:r>
              <w:rPr>
                <w:spacing w:val="1"/>
              </w:rPr>
              <w:t>100%</w:t>
            </w:r>
          </w:p>
        </w:tc>
      </w:tr>
      <w:tr w14:paraId="2FBA0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E8F08BD">
            <w:pPr>
              <w:pStyle w:val="6"/>
              <w:spacing w:before="72" w:line="189" w:lineRule="auto"/>
              <w:ind w:left="218"/>
            </w:pPr>
            <w:r>
              <w:rPr>
                <w:b/>
                <w:bCs/>
                <w:spacing w:val="8"/>
              </w:rPr>
              <w:t>绩效目标</w:t>
            </w:r>
          </w:p>
        </w:tc>
        <w:tc>
          <w:tcPr>
            <w:tcW w:w="14031" w:type="dxa"/>
            <w:gridSpan w:val="6"/>
            <w:vAlign w:val="top"/>
          </w:tcPr>
          <w:p w14:paraId="70C52089">
            <w:pPr>
              <w:pStyle w:val="6"/>
              <w:spacing w:before="70" w:line="190" w:lineRule="auto"/>
              <w:ind w:left="116"/>
            </w:pPr>
            <w:r>
              <w:rPr>
                <w:spacing w:val="6"/>
              </w:rPr>
              <w:t>1.按标准完成办公及专用设备购置 ，保障机关工作正常高效运转。</w:t>
            </w:r>
          </w:p>
        </w:tc>
      </w:tr>
      <w:tr w14:paraId="2B42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E285972">
            <w:pPr>
              <w:pStyle w:val="6"/>
              <w:spacing w:before="211" w:line="189" w:lineRule="auto"/>
              <w:ind w:left="222"/>
            </w:pPr>
            <w:r>
              <w:rPr>
                <w:b/>
                <w:bCs/>
                <w:spacing w:val="7"/>
              </w:rPr>
              <w:t>一级指标</w:t>
            </w:r>
          </w:p>
        </w:tc>
        <w:tc>
          <w:tcPr>
            <w:tcW w:w="2267" w:type="dxa"/>
            <w:vAlign w:val="top"/>
          </w:tcPr>
          <w:p w14:paraId="5719A549">
            <w:pPr>
              <w:pStyle w:val="6"/>
              <w:spacing w:before="211" w:line="189" w:lineRule="auto"/>
              <w:ind w:left="711"/>
            </w:pPr>
            <w:r>
              <w:rPr>
                <w:b/>
                <w:bCs/>
                <w:spacing w:val="7"/>
              </w:rPr>
              <w:t>二级指标</w:t>
            </w:r>
          </w:p>
        </w:tc>
        <w:tc>
          <w:tcPr>
            <w:tcW w:w="2833" w:type="dxa"/>
            <w:vAlign w:val="top"/>
          </w:tcPr>
          <w:p w14:paraId="71BE640E">
            <w:pPr>
              <w:pStyle w:val="6"/>
              <w:spacing w:before="211" w:line="189" w:lineRule="auto"/>
              <w:ind w:left="995"/>
            </w:pPr>
            <w:r>
              <w:rPr>
                <w:b/>
                <w:bCs/>
                <w:spacing w:val="7"/>
              </w:rPr>
              <w:t>三级指标</w:t>
            </w:r>
          </w:p>
        </w:tc>
        <w:tc>
          <w:tcPr>
            <w:tcW w:w="5382" w:type="dxa"/>
            <w:gridSpan w:val="2"/>
            <w:vAlign w:val="top"/>
          </w:tcPr>
          <w:p w14:paraId="4933F111">
            <w:pPr>
              <w:pStyle w:val="6"/>
              <w:spacing w:before="211" w:line="189" w:lineRule="auto"/>
              <w:ind w:left="2058"/>
            </w:pPr>
            <w:r>
              <w:rPr>
                <w:b/>
                <w:bCs/>
                <w:spacing w:val="9"/>
              </w:rPr>
              <w:t>绩效指标描述</w:t>
            </w:r>
          </w:p>
        </w:tc>
        <w:tc>
          <w:tcPr>
            <w:tcW w:w="2267" w:type="dxa"/>
            <w:vAlign w:val="top"/>
          </w:tcPr>
          <w:p w14:paraId="7B450A78">
            <w:pPr>
              <w:pStyle w:val="6"/>
              <w:spacing w:before="211" w:line="189" w:lineRule="auto"/>
              <w:ind w:left="819"/>
            </w:pPr>
            <w:r>
              <w:rPr>
                <w:b/>
                <w:bCs/>
                <w:spacing w:val="8"/>
              </w:rPr>
              <w:t>指标值</w:t>
            </w:r>
          </w:p>
        </w:tc>
        <w:tc>
          <w:tcPr>
            <w:tcW w:w="1282" w:type="dxa"/>
            <w:vAlign w:val="top"/>
          </w:tcPr>
          <w:p w14:paraId="12A93FC6">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1E1B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5DD5D8BD">
            <w:pPr>
              <w:spacing w:line="314" w:lineRule="auto"/>
              <w:rPr>
                <w:rFonts w:ascii="Arial"/>
                <w:sz w:val="21"/>
              </w:rPr>
            </w:pPr>
          </w:p>
          <w:p w14:paraId="25184D48">
            <w:pPr>
              <w:spacing w:line="314" w:lineRule="auto"/>
              <w:rPr>
                <w:rFonts w:ascii="Arial"/>
                <w:sz w:val="21"/>
              </w:rPr>
            </w:pPr>
          </w:p>
          <w:p w14:paraId="276486AD">
            <w:pPr>
              <w:spacing w:line="315" w:lineRule="auto"/>
              <w:rPr>
                <w:rFonts w:ascii="Arial"/>
                <w:sz w:val="21"/>
              </w:rPr>
            </w:pPr>
          </w:p>
          <w:p w14:paraId="1C13983E">
            <w:pPr>
              <w:pStyle w:val="6"/>
              <w:spacing w:before="85" w:line="189" w:lineRule="auto"/>
              <w:ind w:left="218"/>
            </w:pPr>
            <w:r>
              <w:rPr>
                <w:spacing w:val="8"/>
              </w:rPr>
              <w:t>产出指标</w:t>
            </w:r>
          </w:p>
        </w:tc>
        <w:tc>
          <w:tcPr>
            <w:tcW w:w="2267" w:type="dxa"/>
            <w:vAlign w:val="top"/>
          </w:tcPr>
          <w:p w14:paraId="2AF9F842">
            <w:pPr>
              <w:pStyle w:val="6"/>
              <w:spacing w:before="211" w:line="189" w:lineRule="auto"/>
              <w:ind w:left="100"/>
            </w:pPr>
            <w:r>
              <w:rPr>
                <w:spacing w:val="8"/>
              </w:rPr>
              <w:t>数量指标</w:t>
            </w:r>
          </w:p>
        </w:tc>
        <w:tc>
          <w:tcPr>
            <w:tcW w:w="2833" w:type="dxa"/>
            <w:vAlign w:val="top"/>
          </w:tcPr>
          <w:p w14:paraId="1490188B">
            <w:pPr>
              <w:pStyle w:val="6"/>
              <w:spacing w:before="56" w:line="194" w:lineRule="auto"/>
              <w:ind w:left="102" w:right="206"/>
            </w:pPr>
            <w:r>
              <w:rPr>
                <w:spacing w:val="9"/>
              </w:rPr>
              <w:t>办公家具及办公设备购置数</w:t>
            </w:r>
            <w:r>
              <w:rPr>
                <w:spacing w:val="5"/>
              </w:rPr>
              <w:t xml:space="preserve"> 量</w:t>
            </w:r>
          </w:p>
        </w:tc>
        <w:tc>
          <w:tcPr>
            <w:tcW w:w="5382" w:type="dxa"/>
            <w:gridSpan w:val="2"/>
            <w:vAlign w:val="top"/>
          </w:tcPr>
          <w:p w14:paraId="5A8AA07A">
            <w:pPr>
              <w:pStyle w:val="6"/>
              <w:spacing w:before="210" w:line="190" w:lineRule="auto"/>
              <w:ind w:left="105"/>
            </w:pPr>
            <w:r>
              <w:rPr>
                <w:spacing w:val="9"/>
              </w:rPr>
              <w:t>新增购置的办公设备数量</w:t>
            </w:r>
          </w:p>
        </w:tc>
        <w:tc>
          <w:tcPr>
            <w:tcW w:w="2267" w:type="dxa"/>
            <w:vAlign w:val="top"/>
          </w:tcPr>
          <w:p w14:paraId="02870894">
            <w:pPr>
              <w:pStyle w:val="6"/>
              <w:spacing w:before="214" w:line="187" w:lineRule="auto"/>
              <w:ind w:left="132"/>
            </w:pPr>
            <w:r>
              <w:rPr>
                <w:spacing w:val="-4"/>
              </w:rPr>
              <w:t>≥8 件</w:t>
            </w:r>
          </w:p>
        </w:tc>
        <w:tc>
          <w:tcPr>
            <w:tcW w:w="1282" w:type="dxa"/>
            <w:vAlign w:val="top"/>
          </w:tcPr>
          <w:p w14:paraId="405EC721">
            <w:pPr>
              <w:pStyle w:val="6"/>
              <w:spacing w:before="212" w:line="188" w:lineRule="auto"/>
              <w:ind w:left="113"/>
            </w:pPr>
            <w:r>
              <w:rPr>
                <w:spacing w:val="7"/>
              </w:rPr>
              <w:t>工作计划</w:t>
            </w:r>
          </w:p>
        </w:tc>
      </w:tr>
      <w:tr w14:paraId="3CBA6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DC0F41C">
            <w:pPr>
              <w:rPr>
                <w:rFonts w:ascii="Arial"/>
                <w:sz w:val="21"/>
              </w:rPr>
            </w:pPr>
          </w:p>
        </w:tc>
        <w:tc>
          <w:tcPr>
            <w:tcW w:w="2267" w:type="dxa"/>
            <w:vAlign w:val="top"/>
          </w:tcPr>
          <w:p w14:paraId="15DC4FAB">
            <w:pPr>
              <w:pStyle w:val="6"/>
              <w:spacing w:before="101" w:line="189" w:lineRule="auto"/>
              <w:ind w:left="99"/>
            </w:pPr>
            <w:r>
              <w:rPr>
                <w:spacing w:val="9"/>
              </w:rPr>
              <w:t>质量指标</w:t>
            </w:r>
          </w:p>
        </w:tc>
        <w:tc>
          <w:tcPr>
            <w:tcW w:w="2833" w:type="dxa"/>
            <w:vAlign w:val="top"/>
          </w:tcPr>
          <w:p w14:paraId="1E856BF5">
            <w:pPr>
              <w:pStyle w:val="6"/>
              <w:spacing w:before="100" w:line="190" w:lineRule="auto"/>
              <w:ind w:left="101"/>
            </w:pPr>
            <w:r>
              <w:rPr>
                <w:spacing w:val="9"/>
              </w:rPr>
              <w:t>购置质量合格率</w:t>
            </w:r>
          </w:p>
        </w:tc>
        <w:tc>
          <w:tcPr>
            <w:tcW w:w="5382" w:type="dxa"/>
            <w:gridSpan w:val="2"/>
            <w:vAlign w:val="top"/>
          </w:tcPr>
          <w:p w14:paraId="5916D6A9">
            <w:pPr>
              <w:pStyle w:val="6"/>
              <w:spacing w:before="101" w:line="189" w:lineRule="auto"/>
              <w:ind w:left="105"/>
            </w:pPr>
            <w:r>
              <w:rPr>
                <w:spacing w:val="9"/>
              </w:rPr>
              <w:t>合格的数量占总量比例</w:t>
            </w:r>
          </w:p>
        </w:tc>
        <w:tc>
          <w:tcPr>
            <w:tcW w:w="2267" w:type="dxa"/>
            <w:vAlign w:val="top"/>
          </w:tcPr>
          <w:p w14:paraId="4EE9D307">
            <w:pPr>
              <w:pStyle w:val="6"/>
              <w:spacing w:before="61" w:line="231" w:lineRule="auto"/>
              <w:ind w:left="132"/>
            </w:pPr>
            <w:r>
              <w:rPr>
                <w:spacing w:val="-1"/>
              </w:rPr>
              <w:t>≥90%</w:t>
            </w:r>
          </w:p>
        </w:tc>
        <w:tc>
          <w:tcPr>
            <w:tcW w:w="1282" w:type="dxa"/>
            <w:vAlign w:val="top"/>
          </w:tcPr>
          <w:p w14:paraId="43D554BB">
            <w:pPr>
              <w:pStyle w:val="6"/>
              <w:spacing w:before="102" w:line="188" w:lineRule="auto"/>
              <w:ind w:left="113"/>
            </w:pPr>
            <w:r>
              <w:rPr>
                <w:spacing w:val="7"/>
              </w:rPr>
              <w:t>工作计划</w:t>
            </w:r>
          </w:p>
        </w:tc>
      </w:tr>
      <w:tr w14:paraId="59FE4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FECB556">
            <w:pPr>
              <w:rPr>
                <w:rFonts w:ascii="Arial"/>
                <w:sz w:val="21"/>
              </w:rPr>
            </w:pPr>
          </w:p>
        </w:tc>
        <w:tc>
          <w:tcPr>
            <w:tcW w:w="2267" w:type="dxa"/>
            <w:vAlign w:val="top"/>
          </w:tcPr>
          <w:p w14:paraId="3EB2F572">
            <w:pPr>
              <w:pStyle w:val="6"/>
              <w:spacing w:before="102" w:line="189" w:lineRule="auto"/>
              <w:ind w:left="109"/>
            </w:pPr>
            <w:r>
              <w:rPr>
                <w:spacing w:val="6"/>
              </w:rPr>
              <w:t>时效指标</w:t>
            </w:r>
          </w:p>
        </w:tc>
        <w:tc>
          <w:tcPr>
            <w:tcW w:w="2833" w:type="dxa"/>
            <w:vAlign w:val="top"/>
          </w:tcPr>
          <w:p w14:paraId="39814274">
            <w:pPr>
              <w:pStyle w:val="6"/>
              <w:spacing w:before="102" w:line="189" w:lineRule="auto"/>
              <w:ind w:left="101"/>
            </w:pPr>
            <w:r>
              <w:rPr>
                <w:spacing w:val="9"/>
              </w:rPr>
              <w:t>购置计划执行率</w:t>
            </w:r>
          </w:p>
        </w:tc>
        <w:tc>
          <w:tcPr>
            <w:tcW w:w="5382" w:type="dxa"/>
            <w:gridSpan w:val="2"/>
            <w:vAlign w:val="top"/>
          </w:tcPr>
          <w:p w14:paraId="68DA02CA">
            <w:pPr>
              <w:pStyle w:val="6"/>
              <w:spacing w:before="100" w:line="190" w:lineRule="auto"/>
              <w:ind w:left="105"/>
            </w:pPr>
            <w:r>
              <w:rPr>
                <w:spacing w:val="9"/>
              </w:rPr>
              <w:t>按照计划及时购置的设备占计划购买的比例</w:t>
            </w:r>
          </w:p>
        </w:tc>
        <w:tc>
          <w:tcPr>
            <w:tcW w:w="2267" w:type="dxa"/>
            <w:vAlign w:val="top"/>
          </w:tcPr>
          <w:p w14:paraId="76714502">
            <w:pPr>
              <w:pStyle w:val="6"/>
              <w:spacing w:before="63" w:line="230" w:lineRule="auto"/>
              <w:ind w:left="132"/>
            </w:pPr>
            <w:r>
              <w:rPr>
                <w:spacing w:val="-1"/>
              </w:rPr>
              <w:t>≥90%</w:t>
            </w:r>
          </w:p>
        </w:tc>
        <w:tc>
          <w:tcPr>
            <w:tcW w:w="1282" w:type="dxa"/>
            <w:vAlign w:val="top"/>
          </w:tcPr>
          <w:p w14:paraId="7464B330">
            <w:pPr>
              <w:pStyle w:val="6"/>
              <w:spacing w:before="103" w:line="188" w:lineRule="auto"/>
              <w:ind w:left="113"/>
            </w:pPr>
            <w:r>
              <w:rPr>
                <w:spacing w:val="7"/>
              </w:rPr>
              <w:t>工作计划</w:t>
            </w:r>
          </w:p>
        </w:tc>
      </w:tr>
      <w:tr w14:paraId="45689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CD72555">
            <w:pPr>
              <w:rPr>
                <w:rFonts w:ascii="Arial"/>
                <w:sz w:val="21"/>
              </w:rPr>
            </w:pPr>
          </w:p>
        </w:tc>
        <w:tc>
          <w:tcPr>
            <w:tcW w:w="2267" w:type="dxa"/>
            <w:vAlign w:val="top"/>
          </w:tcPr>
          <w:p w14:paraId="4E3ED212">
            <w:pPr>
              <w:pStyle w:val="6"/>
              <w:spacing w:before="100" w:line="189" w:lineRule="auto"/>
              <w:ind w:left="99"/>
            </w:pPr>
            <w:r>
              <w:rPr>
                <w:spacing w:val="9"/>
              </w:rPr>
              <w:t>成本指标</w:t>
            </w:r>
          </w:p>
        </w:tc>
        <w:tc>
          <w:tcPr>
            <w:tcW w:w="2833" w:type="dxa"/>
            <w:vAlign w:val="top"/>
          </w:tcPr>
          <w:p w14:paraId="6C604D0D">
            <w:pPr>
              <w:pStyle w:val="6"/>
              <w:spacing w:before="99" w:line="190" w:lineRule="auto"/>
              <w:ind w:left="104"/>
            </w:pPr>
            <w:r>
              <w:rPr>
                <w:spacing w:val="8"/>
              </w:rPr>
              <w:t>平均设备成本</w:t>
            </w:r>
          </w:p>
        </w:tc>
        <w:tc>
          <w:tcPr>
            <w:tcW w:w="5382" w:type="dxa"/>
            <w:gridSpan w:val="2"/>
            <w:vAlign w:val="top"/>
          </w:tcPr>
          <w:p w14:paraId="5F4EBBEC">
            <w:pPr>
              <w:pStyle w:val="6"/>
              <w:spacing w:before="99" w:line="190" w:lineRule="auto"/>
              <w:ind w:left="108"/>
            </w:pPr>
            <w:r>
              <w:rPr>
                <w:spacing w:val="9"/>
              </w:rPr>
              <w:t>平均每台电脑购置成本</w:t>
            </w:r>
          </w:p>
        </w:tc>
        <w:tc>
          <w:tcPr>
            <w:tcW w:w="2267" w:type="dxa"/>
            <w:vAlign w:val="top"/>
          </w:tcPr>
          <w:p w14:paraId="706913BA">
            <w:pPr>
              <w:pStyle w:val="6"/>
              <w:spacing w:before="114" w:line="179" w:lineRule="auto"/>
              <w:ind w:left="132"/>
            </w:pPr>
            <w:r>
              <w:t>≤3225 元</w:t>
            </w:r>
          </w:p>
        </w:tc>
        <w:tc>
          <w:tcPr>
            <w:tcW w:w="1282" w:type="dxa"/>
            <w:vAlign w:val="top"/>
          </w:tcPr>
          <w:p w14:paraId="0486846F">
            <w:pPr>
              <w:pStyle w:val="6"/>
              <w:spacing w:before="101" w:line="188" w:lineRule="auto"/>
              <w:ind w:left="113"/>
            </w:pPr>
            <w:r>
              <w:rPr>
                <w:spacing w:val="7"/>
              </w:rPr>
              <w:t>工作计划</w:t>
            </w:r>
          </w:p>
        </w:tc>
      </w:tr>
      <w:tr w14:paraId="1B3C6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400BBA2">
            <w:pPr>
              <w:rPr>
                <w:rFonts w:ascii="Arial"/>
                <w:sz w:val="21"/>
              </w:rPr>
            </w:pPr>
          </w:p>
        </w:tc>
        <w:tc>
          <w:tcPr>
            <w:tcW w:w="2267" w:type="dxa"/>
            <w:vAlign w:val="top"/>
          </w:tcPr>
          <w:p w14:paraId="074822EB">
            <w:pPr>
              <w:pStyle w:val="6"/>
              <w:spacing w:before="100" w:line="189" w:lineRule="auto"/>
              <w:ind w:left="99"/>
            </w:pPr>
            <w:r>
              <w:rPr>
                <w:spacing w:val="9"/>
              </w:rPr>
              <w:t>成本指标</w:t>
            </w:r>
          </w:p>
        </w:tc>
        <w:tc>
          <w:tcPr>
            <w:tcW w:w="2833" w:type="dxa"/>
            <w:vAlign w:val="top"/>
          </w:tcPr>
          <w:p w14:paraId="67E42DFF">
            <w:pPr>
              <w:pStyle w:val="6"/>
              <w:spacing w:before="99" w:line="190" w:lineRule="auto"/>
              <w:ind w:left="101"/>
            </w:pPr>
            <w:r>
              <w:rPr>
                <w:spacing w:val="9"/>
              </w:rPr>
              <w:t>购置设备成本</w:t>
            </w:r>
          </w:p>
        </w:tc>
        <w:tc>
          <w:tcPr>
            <w:tcW w:w="5382" w:type="dxa"/>
            <w:gridSpan w:val="2"/>
            <w:vAlign w:val="top"/>
          </w:tcPr>
          <w:p w14:paraId="3DBC497D">
            <w:pPr>
              <w:pStyle w:val="6"/>
              <w:spacing w:before="100" w:line="189" w:lineRule="auto"/>
              <w:ind w:left="105"/>
            </w:pPr>
            <w:r>
              <w:rPr>
                <w:spacing w:val="9"/>
              </w:rPr>
              <w:t>控制在预算限额内</w:t>
            </w:r>
          </w:p>
        </w:tc>
        <w:tc>
          <w:tcPr>
            <w:tcW w:w="2267" w:type="dxa"/>
            <w:vAlign w:val="top"/>
          </w:tcPr>
          <w:p w14:paraId="5D1A2BA0">
            <w:pPr>
              <w:pStyle w:val="6"/>
              <w:spacing w:before="114" w:line="179" w:lineRule="auto"/>
              <w:ind w:left="132"/>
            </w:pPr>
            <w:r>
              <w:rPr>
                <w:spacing w:val="1"/>
              </w:rPr>
              <w:t>≤2.58 万元</w:t>
            </w:r>
          </w:p>
        </w:tc>
        <w:tc>
          <w:tcPr>
            <w:tcW w:w="1282" w:type="dxa"/>
            <w:vAlign w:val="top"/>
          </w:tcPr>
          <w:p w14:paraId="6439CA7E">
            <w:pPr>
              <w:pStyle w:val="6"/>
              <w:spacing w:before="101" w:line="188" w:lineRule="auto"/>
              <w:ind w:left="113"/>
            </w:pPr>
            <w:r>
              <w:rPr>
                <w:spacing w:val="7"/>
              </w:rPr>
              <w:t>工作计划</w:t>
            </w:r>
          </w:p>
        </w:tc>
      </w:tr>
      <w:tr w14:paraId="0A1F0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6E4BC26">
            <w:pPr>
              <w:pStyle w:val="6"/>
              <w:spacing w:before="208" w:line="189" w:lineRule="auto"/>
              <w:ind w:left="217"/>
            </w:pPr>
            <w:r>
              <w:rPr>
                <w:spacing w:val="9"/>
              </w:rPr>
              <w:t>效益指标</w:t>
            </w:r>
          </w:p>
        </w:tc>
        <w:tc>
          <w:tcPr>
            <w:tcW w:w="2267" w:type="dxa"/>
            <w:vAlign w:val="top"/>
          </w:tcPr>
          <w:p w14:paraId="7FF7AAE3">
            <w:pPr>
              <w:pStyle w:val="6"/>
              <w:spacing w:before="208" w:line="189" w:lineRule="auto"/>
              <w:ind w:left="100"/>
            </w:pPr>
            <w:r>
              <w:rPr>
                <w:spacing w:val="9"/>
              </w:rPr>
              <w:t>社会效益指标</w:t>
            </w:r>
          </w:p>
        </w:tc>
        <w:tc>
          <w:tcPr>
            <w:tcW w:w="2833" w:type="dxa"/>
            <w:vAlign w:val="top"/>
          </w:tcPr>
          <w:p w14:paraId="26F5127B">
            <w:pPr>
              <w:pStyle w:val="6"/>
              <w:spacing w:before="206" w:line="190" w:lineRule="auto"/>
              <w:ind w:left="103"/>
            </w:pPr>
            <w:r>
              <w:rPr>
                <w:spacing w:val="9"/>
              </w:rPr>
              <w:t>业务保障能力提升情况</w:t>
            </w:r>
          </w:p>
        </w:tc>
        <w:tc>
          <w:tcPr>
            <w:tcW w:w="5382" w:type="dxa"/>
            <w:gridSpan w:val="2"/>
            <w:vAlign w:val="top"/>
          </w:tcPr>
          <w:p w14:paraId="69DB337B">
            <w:pPr>
              <w:pStyle w:val="6"/>
              <w:spacing w:before="206" w:line="190" w:lineRule="auto"/>
              <w:ind w:left="105"/>
            </w:pPr>
            <w:r>
              <w:rPr>
                <w:spacing w:val="9"/>
              </w:rPr>
              <w:t>购置对业务保障能力的提升情况</w:t>
            </w:r>
          </w:p>
        </w:tc>
        <w:tc>
          <w:tcPr>
            <w:tcW w:w="2267" w:type="dxa"/>
            <w:vAlign w:val="top"/>
          </w:tcPr>
          <w:p w14:paraId="398D9414">
            <w:pPr>
              <w:pStyle w:val="6"/>
              <w:spacing w:before="53" w:line="195" w:lineRule="auto"/>
              <w:ind w:left="107" w:right="261" w:firstLine="1"/>
            </w:pPr>
            <w:r>
              <w:rPr>
                <w:spacing w:val="9"/>
              </w:rPr>
              <w:t>提升台式计算机对业</w:t>
            </w:r>
            <w:r>
              <w:rPr>
                <w:spacing w:val="4"/>
              </w:rPr>
              <w:t xml:space="preserve"> </w:t>
            </w:r>
            <w:r>
              <w:rPr>
                <w:spacing w:val="9"/>
              </w:rPr>
              <w:t>务保障能力</w:t>
            </w:r>
          </w:p>
        </w:tc>
        <w:tc>
          <w:tcPr>
            <w:tcW w:w="1282" w:type="dxa"/>
            <w:vAlign w:val="top"/>
          </w:tcPr>
          <w:p w14:paraId="236F4167">
            <w:pPr>
              <w:pStyle w:val="6"/>
              <w:spacing w:before="209" w:line="188" w:lineRule="auto"/>
              <w:ind w:left="113"/>
            </w:pPr>
            <w:r>
              <w:rPr>
                <w:spacing w:val="7"/>
              </w:rPr>
              <w:t>工作计划</w:t>
            </w:r>
          </w:p>
        </w:tc>
      </w:tr>
      <w:tr w14:paraId="0BB67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A9D32A8">
            <w:pPr>
              <w:pStyle w:val="6"/>
              <w:spacing w:before="96" w:line="190" w:lineRule="auto"/>
              <w:ind w:left="112"/>
            </w:pPr>
            <w:r>
              <w:rPr>
                <w:spacing w:val="9"/>
              </w:rPr>
              <w:t>满意度指标</w:t>
            </w:r>
          </w:p>
        </w:tc>
        <w:tc>
          <w:tcPr>
            <w:tcW w:w="2267" w:type="dxa"/>
            <w:vAlign w:val="top"/>
          </w:tcPr>
          <w:p w14:paraId="61EE2887">
            <w:pPr>
              <w:pStyle w:val="6"/>
              <w:spacing w:before="96" w:line="190" w:lineRule="auto"/>
              <w:ind w:left="102"/>
            </w:pPr>
            <w:r>
              <w:rPr>
                <w:spacing w:val="9"/>
              </w:rPr>
              <w:t>服务对象满意度指标</w:t>
            </w:r>
          </w:p>
        </w:tc>
        <w:tc>
          <w:tcPr>
            <w:tcW w:w="2833" w:type="dxa"/>
            <w:vAlign w:val="top"/>
          </w:tcPr>
          <w:p w14:paraId="29AC1212">
            <w:pPr>
              <w:pStyle w:val="6"/>
              <w:spacing w:before="96" w:line="190" w:lineRule="auto"/>
              <w:ind w:left="103"/>
            </w:pPr>
            <w:r>
              <w:rPr>
                <w:spacing w:val="8"/>
              </w:rPr>
              <w:t>用户满意度</w:t>
            </w:r>
          </w:p>
        </w:tc>
        <w:tc>
          <w:tcPr>
            <w:tcW w:w="5382" w:type="dxa"/>
            <w:gridSpan w:val="2"/>
            <w:vAlign w:val="top"/>
          </w:tcPr>
          <w:p w14:paraId="32593332">
            <w:pPr>
              <w:pStyle w:val="6"/>
              <w:spacing w:before="96" w:line="190" w:lineRule="auto"/>
              <w:ind w:left="107"/>
            </w:pPr>
            <w:r>
              <w:rPr>
                <w:spacing w:val="8"/>
              </w:rPr>
              <w:t>用户满意度</w:t>
            </w:r>
          </w:p>
        </w:tc>
        <w:tc>
          <w:tcPr>
            <w:tcW w:w="2267" w:type="dxa"/>
            <w:vAlign w:val="top"/>
          </w:tcPr>
          <w:p w14:paraId="13226CDC">
            <w:pPr>
              <w:pStyle w:val="6"/>
              <w:spacing w:before="58" w:line="239" w:lineRule="auto"/>
              <w:ind w:left="132"/>
            </w:pPr>
            <w:r>
              <w:rPr>
                <w:spacing w:val="-1"/>
              </w:rPr>
              <w:t>≥90%</w:t>
            </w:r>
          </w:p>
        </w:tc>
        <w:tc>
          <w:tcPr>
            <w:tcW w:w="1282" w:type="dxa"/>
            <w:vAlign w:val="top"/>
          </w:tcPr>
          <w:p w14:paraId="1BE93653">
            <w:pPr>
              <w:pStyle w:val="6"/>
              <w:spacing w:before="99" w:line="188" w:lineRule="auto"/>
              <w:ind w:left="113"/>
            </w:pPr>
            <w:r>
              <w:rPr>
                <w:spacing w:val="7"/>
              </w:rPr>
              <w:t>工作计划</w:t>
            </w:r>
          </w:p>
        </w:tc>
      </w:tr>
    </w:tbl>
    <w:p w14:paraId="32885B91">
      <w:pPr>
        <w:rPr>
          <w:rFonts w:ascii="Arial"/>
          <w:sz w:val="21"/>
        </w:rPr>
      </w:pPr>
    </w:p>
    <w:p w14:paraId="3A4EBD30">
      <w:pPr>
        <w:rPr>
          <w:rFonts w:ascii="Arial" w:hAnsi="Arial" w:eastAsia="Arial" w:cs="Arial"/>
          <w:sz w:val="21"/>
          <w:szCs w:val="21"/>
        </w:rPr>
        <w:sectPr>
          <w:footerReference r:id="rId29" w:type="default"/>
          <w:pgSz w:w="16840" w:h="11900"/>
          <w:pgMar w:top="1011" w:right="758" w:bottom="937" w:left="757" w:header="0" w:footer="720" w:gutter="0"/>
          <w:cols w:space="720" w:num="1"/>
        </w:sectPr>
      </w:pPr>
    </w:p>
    <w:p w14:paraId="33E10D50">
      <w:pPr>
        <w:spacing w:line="277" w:lineRule="auto"/>
        <w:rPr>
          <w:rFonts w:ascii="Arial"/>
          <w:sz w:val="21"/>
        </w:rPr>
      </w:pPr>
    </w:p>
    <w:p w14:paraId="1FFFF0D7">
      <w:pPr>
        <w:pStyle w:val="2"/>
        <w:spacing w:before="120" w:line="178" w:lineRule="auto"/>
        <w:ind w:left="837"/>
      </w:pPr>
      <w:r>
        <w:rPr>
          <w:b/>
          <w:bCs/>
          <w:spacing w:val="-2"/>
        </w:rPr>
        <w:t>2、党组织活动经费绩效目标表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2EFD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75FB30AB">
            <w:pPr>
              <w:pStyle w:val="6"/>
              <w:spacing w:before="93" w:line="189" w:lineRule="auto"/>
              <w:ind w:left="14154"/>
            </w:pPr>
            <w:r>
              <w:rPr>
                <w:spacing w:val="-3"/>
              </w:rPr>
              <w:t>单位 ：万元</w:t>
            </w:r>
          </w:p>
        </w:tc>
      </w:tr>
      <w:tr w14:paraId="16A42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6AE7DF8">
            <w:pPr>
              <w:pStyle w:val="6"/>
              <w:spacing w:before="73" w:line="189" w:lineRule="auto"/>
              <w:ind w:left="219"/>
            </w:pPr>
            <w:r>
              <w:rPr>
                <w:b/>
                <w:bCs/>
                <w:spacing w:val="8"/>
              </w:rPr>
              <w:t>项目编码</w:t>
            </w:r>
          </w:p>
        </w:tc>
        <w:tc>
          <w:tcPr>
            <w:tcW w:w="5100" w:type="dxa"/>
            <w:gridSpan w:val="2"/>
            <w:vAlign w:val="top"/>
          </w:tcPr>
          <w:p w14:paraId="3A093BA4">
            <w:pPr>
              <w:pStyle w:val="6"/>
              <w:spacing w:before="86" w:line="179" w:lineRule="auto"/>
              <w:ind w:left="116"/>
            </w:pPr>
            <w:r>
              <w:rPr>
                <w:spacing w:val="5"/>
              </w:rPr>
              <w:t>13010025P0097111037</w:t>
            </w:r>
            <w:r>
              <w:rPr>
                <w:spacing w:val="4"/>
              </w:rPr>
              <w:t>3A</w:t>
            </w:r>
          </w:p>
        </w:tc>
        <w:tc>
          <w:tcPr>
            <w:tcW w:w="2833" w:type="dxa"/>
            <w:vAlign w:val="top"/>
          </w:tcPr>
          <w:p w14:paraId="56216A37">
            <w:pPr>
              <w:pStyle w:val="6"/>
              <w:spacing w:before="73" w:line="189" w:lineRule="auto"/>
              <w:ind w:left="993"/>
            </w:pPr>
            <w:r>
              <w:rPr>
                <w:b/>
                <w:bCs/>
                <w:spacing w:val="8"/>
              </w:rPr>
              <w:t>项目名称</w:t>
            </w:r>
          </w:p>
        </w:tc>
        <w:tc>
          <w:tcPr>
            <w:tcW w:w="6098" w:type="dxa"/>
            <w:gridSpan w:val="3"/>
            <w:vAlign w:val="top"/>
          </w:tcPr>
          <w:p w14:paraId="213FC5C2">
            <w:pPr>
              <w:pStyle w:val="6"/>
              <w:spacing w:before="73" w:line="189" w:lineRule="auto"/>
              <w:ind w:left="111"/>
            </w:pPr>
            <w:r>
              <w:rPr>
                <w:spacing w:val="8"/>
              </w:rPr>
              <w:t>党组织活动经费</w:t>
            </w:r>
          </w:p>
        </w:tc>
      </w:tr>
      <w:tr w14:paraId="681D8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1EB6B3E">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1ACC915">
            <w:pPr>
              <w:pStyle w:val="6"/>
              <w:spacing w:before="73" w:line="189" w:lineRule="auto"/>
              <w:ind w:left="813"/>
            </w:pPr>
            <w:r>
              <w:rPr>
                <w:b/>
                <w:bCs/>
                <w:spacing w:val="8"/>
              </w:rPr>
              <w:t>预算数</w:t>
            </w:r>
          </w:p>
        </w:tc>
        <w:tc>
          <w:tcPr>
            <w:tcW w:w="2833" w:type="dxa"/>
            <w:vAlign w:val="top"/>
          </w:tcPr>
          <w:p w14:paraId="34D3B211">
            <w:pPr>
              <w:pStyle w:val="6"/>
              <w:spacing w:before="88" w:line="178" w:lineRule="auto"/>
              <w:ind w:left="110"/>
            </w:pPr>
            <w:r>
              <w:rPr>
                <w:spacing w:val="1"/>
              </w:rPr>
              <w:t>8.00</w:t>
            </w:r>
          </w:p>
        </w:tc>
        <w:tc>
          <w:tcPr>
            <w:tcW w:w="2833" w:type="dxa"/>
            <w:vAlign w:val="top"/>
          </w:tcPr>
          <w:p w14:paraId="76134B53">
            <w:pPr>
              <w:pStyle w:val="6"/>
              <w:spacing w:before="71" w:line="190" w:lineRule="auto"/>
              <w:ind w:left="555"/>
            </w:pPr>
            <w:r>
              <w:rPr>
                <w:b/>
                <w:bCs/>
                <w:spacing w:val="1"/>
              </w:rPr>
              <w:t>其中 ：财政    资金</w:t>
            </w:r>
          </w:p>
        </w:tc>
        <w:tc>
          <w:tcPr>
            <w:tcW w:w="2549" w:type="dxa"/>
            <w:vAlign w:val="top"/>
          </w:tcPr>
          <w:p w14:paraId="0FB90335">
            <w:pPr>
              <w:pStyle w:val="6"/>
              <w:spacing w:before="88" w:line="178" w:lineRule="auto"/>
              <w:ind w:left="115"/>
            </w:pPr>
            <w:r>
              <w:rPr>
                <w:spacing w:val="1"/>
              </w:rPr>
              <w:t>8.00</w:t>
            </w:r>
          </w:p>
        </w:tc>
        <w:tc>
          <w:tcPr>
            <w:tcW w:w="2267" w:type="dxa"/>
            <w:vAlign w:val="top"/>
          </w:tcPr>
          <w:p w14:paraId="0064E632">
            <w:pPr>
              <w:pStyle w:val="6"/>
              <w:spacing w:before="73" w:line="189" w:lineRule="auto"/>
              <w:ind w:left="715"/>
            </w:pPr>
            <w:r>
              <w:rPr>
                <w:b/>
                <w:bCs/>
                <w:spacing w:val="8"/>
              </w:rPr>
              <w:t>其他资金</w:t>
            </w:r>
          </w:p>
        </w:tc>
        <w:tc>
          <w:tcPr>
            <w:tcW w:w="1282" w:type="dxa"/>
            <w:vAlign w:val="top"/>
          </w:tcPr>
          <w:p w14:paraId="67484E8F">
            <w:pPr>
              <w:rPr>
                <w:rFonts w:ascii="Arial"/>
                <w:sz w:val="21"/>
              </w:rPr>
            </w:pPr>
          </w:p>
        </w:tc>
      </w:tr>
      <w:tr w14:paraId="2DB9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AF85DFB">
            <w:pPr>
              <w:rPr>
                <w:rFonts w:ascii="Arial"/>
                <w:sz w:val="21"/>
              </w:rPr>
            </w:pPr>
          </w:p>
        </w:tc>
        <w:tc>
          <w:tcPr>
            <w:tcW w:w="14031" w:type="dxa"/>
            <w:gridSpan w:val="6"/>
            <w:vAlign w:val="top"/>
          </w:tcPr>
          <w:p w14:paraId="108052F7">
            <w:pPr>
              <w:pStyle w:val="6"/>
              <w:spacing w:before="71" w:line="190" w:lineRule="auto"/>
              <w:ind w:left="103"/>
            </w:pPr>
            <w:r>
              <w:rPr>
                <w:spacing w:val="10"/>
              </w:rPr>
              <w:t>主要用于党员学习教育、主题党日、党员培训、订购</w:t>
            </w:r>
            <w:r>
              <w:rPr>
                <w:spacing w:val="9"/>
              </w:rPr>
              <w:t>党员教育报刊资料等</w:t>
            </w:r>
          </w:p>
        </w:tc>
      </w:tr>
      <w:tr w14:paraId="3D62A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C1871E2">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9E6B971">
            <w:pPr>
              <w:pStyle w:val="6"/>
              <w:spacing w:before="74" w:line="188" w:lineRule="auto"/>
              <w:ind w:left="2257"/>
            </w:pPr>
            <w:r>
              <w:rPr>
                <w:b/>
                <w:bCs/>
              </w:rPr>
              <w:t>3 月底</w:t>
            </w:r>
          </w:p>
        </w:tc>
        <w:tc>
          <w:tcPr>
            <w:tcW w:w="2833" w:type="dxa"/>
            <w:vAlign w:val="top"/>
          </w:tcPr>
          <w:p w14:paraId="0246AA60">
            <w:pPr>
              <w:pStyle w:val="6"/>
              <w:spacing w:before="74" w:line="188" w:lineRule="auto"/>
              <w:ind w:left="1122"/>
            </w:pPr>
            <w:r>
              <w:rPr>
                <w:b/>
                <w:bCs/>
              </w:rPr>
              <w:t>6 月底</w:t>
            </w:r>
          </w:p>
        </w:tc>
        <w:tc>
          <w:tcPr>
            <w:tcW w:w="2549" w:type="dxa"/>
            <w:vAlign w:val="top"/>
          </w:tcPr>
          <w:p w14:paraId="23A762F3">
            <w:pPr>
              <w:pStyle w:val="6"/>
              <w:spacing w:before="74" w:line="188" w:lineRule="auto"/>
              <w:ind w:left="923"/>
            </w:pPr>
            <w:r>
              <w:rPr>
                <w:b/>
                <w:bCs/>
                <w:spacing w:val="1"/>
              </w:rPr>
              <w:t>10 月底</w:t>
            </w:r>
          </w:p>
        </w:tc>
        <w:tc>
          <w:tcPr>
            <w:tcW w:w="3549" w:type="dxa"/>
            <w:gridSpan w:val="2"/>
            <w:vAlign w:val="top"/>
          </w:tcPr>
          <w:p w14:paraId="236B7DB5">
            <w:pPr>
              <w:pStyle w:val="6"/>
              <w:spacing w:before="74" w:line="188" w:lineRule="auto"/>
              <w:ind w:left="1422"/>
            </w:pPr>
            <w:r>
              <w:rPr>
                <w:b/>
                <w:bCs/>
                <w:spacing w:val="1"/>
              </w:rPr>
              <w:t>12 月底</w:t>
            </w:r>
          </w:p>
        </w:tc>
      </w:tr>
      <w:tr w14:paraId="27BC6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5F335E7">
            <w:pPr>
              <w:rPr>
                <w:rFonts w:ascii="Arial"/>
                <w:sz w:val="21"/>
              </w:rPr>
            </w:pPr>
          </w:p>
        </w:tc>
        <w:tc>
          <w:tcPr>
            <w:tcW w:w="5100" w:type="dxa"/>
            <w:gridSpan w:val="2"/>
            <w:vAlign w:val="top"/>
          </w:tcPr>
          <w:p w14:paraId="0BCEF454">
            <w:pPr>
              <w:rPr>
                <w:rFonts w:ascii="Arial"/>
                <w:sz w:val="21"/>
              </w:rPr>
            </w:pPr>
          </w:p>
        </w:tc>
        <w:tc>
          <w:tcPr>
            <w:tcW w:w="2833" w:type="dxa"/>
            <w:vAlign w:val="top"/>
          </w:tcPr>
          <w:p w14:paraId="15318023">
            <w:pPr>
              <w:pStyle w:val="6"/>
              <w:spacing w:before="33" w:line="231" w:lineRule="auto"/>
              <w:ind w:left="1207"/>
            </w:pPr>
            <w:r>
              <w:rPr>
                <w:spacing w:val="1"/>
              </w:rPr>
              <w:t>60%</w:t>
            </w:r>
          </w:p>
        </w:tc>
        <w:tc>
          <w:tcPr>
            <w:tcW w:w="2549" w:type="dxa"/>
            <w:vAlign w:val="top"/>
          </w:tcPr>
          <w:p w14:paraId="4D191140">
            <w:pPr>
              <w:pStyle w:val="6"/>
              <w:spacing w:before="33" w:line="231" w:lineRule="auto"/>
              <w:ind w:left="1065"/>
            </w:pPr>
            <w:r>
              <w:rPr>
                <w:spacing w:val="2"/>
              </w:rPr>
              <w:t>90%</w:t>
            </w:r>
          </w:p>
        </w:tc>
        <w:tc>
          <w:tcPr>
            <w:tcW w:w="3549" w:type="dxa"/>
            <w:gridSpan w:val="2"/>
            <w:vAlign w:val="top"/>
          </w:tcPr>
          <w:p w14:paraId="64CAFA95">
            <w:pPr>
              <w:pStyle w:val="6"/>
              <w:spacing w:before="33" w:line="231" w:lineRule="auto"/>
              <w:ind w:left="1509"/>
            </w:pPr>
            <w:r>
              <w:rPr>
                <w:spacing w:val="1"/>
              </w:rPr>
              <w:t>100%</w:t>
            </w:r>
          </w:p>
        </w:tc>
      </w:tr>
      <w:tr w14:paraId="445C3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4FE363E">
            <w:pPr>
              <w:pStyle w:val="6"/>
              <w:spacing w:before="195" w:line="189" w:lineRule="auto"/>
              <w:ind w:left="218"/>
            </w:pPr>
            <w:r>
              <w:rPr>
                <w:b/>
                <w:bCs/>
                <w:spacing w:val="8"/>
              </w:rPr>
              <w:t>绩效目标</w:t>
            </w:r>
          </w:p>
        </w:tc>
        <w:tc>
          <w:tcPr>
            <w:tcW w:w="14031" w:type="dxa"/>
            <w:gridSpan w:val="6"/>
            <w:vAlign w:val="top"/>
          </w:tcPr>
          <w:p w14:paraId="00B072E3">
            <w:pPr>
              <w:pStyle w:val="6"/>
              <w:spacing w:before="40" w:line="190" w:lineRule="auto"/>
              <w:ind w:left="116"/>
            </w:pPr>
            <w:r>
              <w:rPr>
                <w:spacing w:val="3"/>
              </w:rPr>
              <w:t>1.发放学习资料 ，组织党员进行学习 ，提升理论水平。</w:t>
            </w:r>
          </w:p>
          <w:p w14:paraId="5193C33B">
            <w:pPr>
              <w:pStyle w:val="6"/>
              <w:spacing w:before="36" w:line="182" w:lineRule="auto"/>
              <w:ind w:left="109"/>
            </w:pPr>
            <w:r>
              <w:rPr>
                <w:spacing w:val="4"/>
              </w:rPr>
              <w:t>2.开展 2 次培训讲座 ，通过培训 ，进一步提</w:t>
            </w:r>
            <w:r>
              <w:rPr>
                <w:spacing w:val="3"/>
              </w:rPr>
              <w:t>升党员政治站位 ，发挥党员先锋模范作用。</w:t>
            </w:r>
          </w:p>
        </w:tc>
      </w:tr>
      <w:tr w14:paraId="05C8A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BEA90BF">
            <w:pPr>
              <w:pStyle w:val="6"/>
              <w:spacing w:before="214" w:line="189" w:lineRule="auto"/>
              <w:ind w:left="222"/>
            </w:pPr>
            <w:r>
              <w:rPr>
                <w:b/>
                <w:bCs/>
                <w:spacing w:val="7"/>
              </w:rPr>
              <w:t>一级指标</w:t>
            </w:r>
          </w:p>
        </w:tc>
        <w:tc>
          <w:tcPr>
            <w:tcW w:w="2267" w:type="dxa"/>
            <w:vAlign w:val="top"/>
          </w:tcPr>
          <w:p w14:paraId="0638D6A8">
            <w:pPr>
              <w:pStyle w:val="6"/>
              <w:spacing w:before="214" w:line="189" w:lineRule="auto"/>
              <w:ind w:left="711"/>
            </w:pPr>
            <w:r>
              <w:rPr>
                <w:b/>
                <w:bCs/>
                <w:spacing w:val="7"/>
              </w:rPr>
              <w:t>二级指标</w:t>
            </w:r>
          </w:p>
        </w:tc>
        <w:tc>
          <w:tcPr>
            <w:tcW w:w="2833" w:type="dxa"/>
            <w:vAlign w:val="top"/>
          </w:tcPr>
          <w:p w14:paraId="24B64121">
            <w:pPr>
              <w:pStyle w:val="6"/>
              <w:spacing w:before="214" w:line="189" w:lineRule="auto"/>
              <w:ind w:left="995"/>
            </w:pPr>
            <w:r>
              <w:rPr>
                <w:b/>
                <w:bCs/>
                <w:spacing w:val="7"/>
              </w:rPr>
              <w:t>三级指标</w:t>
            </w:r>
          </w:p>
        </w:tc>
        <w:tc>
          <w:tcPr>
            <w:tcW w:w="5382" w:type="dxa"/>
            <w:gridSpan w:val="2"/>
            <w:vAlign w:val="top"/>
          </w:tcPr>
          <w:p w14:paraId="42DAC814">
            <w:pPr>
              <w:pStyle w:val="6"/>
              <w:spacing w:before="214" w:line="189" w:lineRule="auto"/>
              <w:ind w:left="2058"/>
            </w:pPr>
            <w:r>
              <w:rPr>
                <w:b/>
                <w:bCs/>
                <w:spacing w:val="9"/>
              </w:rPr>
              <w:t>绩效指标描述</w:t>
            </w:r>
          </w:p>
        </w:tc>
        <w:tc>
          <w:tcPr>
            <w:tcW w:w="2267" w:type="dxa"/>
            <w:vAlign w:val="top"/>
          </w:tcPr>
          <w:p w14:paraId="3E8B1F1D">
            <w:pPr>
              <w:pStyle w:val="6"/>
              <w:spacing w:before="214" w:line="189" w:lineRule="auto"/>
              <w:ind w:left="819"/>
            </w:pPr>
            <w:r>
              <w:rPr>
                <w:b/>
                <w:bCs/>
                <w:spacing w:val="8"/>
              </w:rPr>
              <w:t>指标值</w:t>
            </w:r>
          </w:p>
        </w:tc>
        <w:tc>
          <w:tcPr>
            <w:tcW w:w="1282" w:type="dxa"/>
            <w:vAlign w:val="top"/>
          </w:tcPr>
          <w:p w14:paraId="2209BEFB">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6AA6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C1B1DEC">
            <w:pPr>
              <w:spacing w:line="256" w:lineRule="auto"/>
              <w:rPr>
                <w:rFonts w:ascii="Arial"/>
                <w:sz w:val="21"/>
              </w:rPr>
            </w:pPr>
          </w:p>
          <w:p w14:paraId="1CF4202F">
            <w:pPr>
              <w:spacing w:line="256" w:lineRule="auto"/>
              <w:rPr>
                <w:rFonts w:ascii="Arial"/>
                <w:sz w:val="21"/>
              </w:rPr>
            </w:pPr>
          </w:p>
          <w:p w14:paraId="66953E09">
            <w:pPr>
              <w:spacing w:line="256" w:lineRule="auto"/>
              <w:rPr>
                <w:rFonts w:ascii="Arial"/>
                <w:sz w:val="21"/>
              </w:rPr>
            </w:pPr>
          </w:p>
          <w:p w14:paraId="4BDF3ACF">
            <w:pPr>
              <w:spacing w:line="256" w:lineRule="auto"/>
              <w:rPr>
                <w:rFonts w:ascii="Arial"/>
                <w:sz w:val="21"/>
              </w:rPr>
            </w:pPr>
          </w:p>
          <w:p w14:paraId="0DE1C2E7">
            <w:pPr>
              <w:spacing w:line="256" w:lineRule="auto"/>
              <w:rPr>
                <w:rFonts w:ascii="Arial"/>
                <w:sz w:val="21"/>
              </w:rPr>
            </w:pPr>
          </w:p>
          <w:p w14:paraId="4B07832A">
            <w:pPr>
              <w:spacing w:line="256" w:lineRule="auto"/>
              <w:rPr>
                <w:rFonts w:ascii="Arial"/>
                <w:sz w:val="21"/>
              </w:rPr>
            </w:pPr>
          </w:p>
          <w:p w14:paraId="46BF0EB0">
            <w:pPr>
              <w:spacing w:line="257" w:lineRule="auto"/>
              <w:rPr>
                <w:rFonts w:ascii="Arial"/>
                <w:sz w:val="21"/>
              </w:rPr>
            </w:pPr>
          </w:p>
          <w:p w14:paraId="48D36796">
            <w:pPr>
              <w:spacing w:line="257" w:lineRule="auto"/>
              <w:rPr>
                <w:rFonts w:ascii="Arial"/>
                <w:sz w:val="21"/>
              </w:rPr>
            </w:pPr>
          </w:p>
          <w:p w14:paraId="408664A9">
            <w:pPr>
              <w:pStyle w:val="6"/>
              <w:spacing w:before="85" w:line="189" w:lineRule="auto"/>
              <w:ind w:left="218"/>
            </w:pPr>
            <w:r>
              <w:rPr>
                <w:spacing w:val="8"/>
              </w:rPr>
              <w:t>产出指标</w:t>
            </w:r>
          </w:p>
        </w:tc>
        <w:tc>
          <w:tcPr>
            <w:tcW w:w="2267" w:type="dxa"/>
            <w:vAlign w:val="top"/>
          </w:tcPr>
          <w:p w14:paraId="4EF3E92F">
            <w:pPr>
              <w:pStyle w:val="6"/>
              <w:spacing w:before="89" w:line="189" w:lineRule="auto"/>
              <w:ind w:left="100"/>
            </w:pPr>
            <w:r>
              <w:rPr>
                <w:spacing w:val="8"/>
              </w:rPr>
              <w:t>数量指标</w:t>
            </w:r>
          </w:p>
        </w:tc>
        <w:tc>
          <w:tcPr>
            <w:tcW w:w="2833" w:type="dxa"/>
            <w:vAlign w:val="top"/>
          </w:tcPr>
          <w:p w14:paraId="5C2253D4">
            <w:pPr>
              <w:pStyle w:val="6"/>
              <w:spacing w:before="88" w:line="190" w:lineRule="auto"/>
              <w:ind w:left="101"/>
            </w:pPr>
            <w:r>
              <w:rPr>
                <w:spacing w:val="9"/>
              </w:rPr>
              <w:t>参加活动党员人数</w:t>
            </w:r>
          </w:p>
        </w:tc>
        <w:tc>
          <w:tcPr>
            <w:tcW w:w="5382" w:type="dxa"/>
            <w:gridSpan w:val="2"/>
            <w:vAlign w:val="top"/>
          </w:tcPr>
          <w:p w14:paraId="6E31674B">
            <w:pPr>
              <w:pStyle w:val="6"/>
              <w:spacing w:before="88" w:line="190" w:lineRule="auto"/>
              <w:ind w:left="104"/>
            </w:pPr>
            <w:r>
              <w:rPr>
                <w:spacing w:val="9"/>
              </w:rPr>
              <w:t>参加党组织活动的党员人数</w:t>
            </w:r>
          </w:p>
        </w:tc>
        <w:tc>
          <w:tcPr>
            <w:tcW w:w="2267" w:type="dxa"/>
            <w:vAlign w:val="top"/>
          </w:tcPr>
          <w:p w14:paraId="763D82E3">
            <w:pPr>
              <w:pStyle w:val="6"/>
              <w:spacing w:before="93" w:line="186" w:lineRule="auto"/>
              <w:ind w:left="132"/>
            </w:pPr>
            <w:r>
              <w:rPr>
                <w:spacing w:val="-2"/>
              </w:rPr>
              <w:t>≥60 人</w:t>
            </w:r>
          </w:p>
        </w:tc>
        <w:tc>
          <w:tcPr>
            <w:tcW w:w="1282" w:type="dxa"/>
            <w:vAlign w:val="top"/>
          </w:tcPr>
          <w:p w14:paraId="1E46184C">
            <w:pPr>
              <w:pStyle w:val="6"/>
              <w:spacing w:before="90" w:line="188" w:lineRule="auto"/>
              <w:ind w:left="113"/>
            </w:pPr>
            <w:r>
              <w:rPr>
                <w:spacing w:val="7"/>
              </w:rPr>
              <w:t>工作计划</w:t>
            </w:r>
          </w:p>
        </w:tc>
      </w:tr>
      <w:tr w14:paraId="020C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498DB23">
            <w:pPr>
              <w:rPr>
                <w:rFonts w:ascii="Arial"/>
                <w:sz w:val="21"/>
              </w:rPr>
            </w:pPr>
          </w:p>
        </w:tc>
        <w:tc>
          <w:tcPr>
            <w:tcW w:w="2267" w:type="dxa"/>
            <w:vAlign w:val="top"/>
          </w:tcPr>
          <w:p w14:paraId="02B1CBAE">
            <w:pPr>
              <w:pStyle w:val="6"/>
              <w:spacing w:before="91" w:line="189" w:lineRule="auto"/>
              <w:ind w:left="100"/>
            </w:pPr>
            <w:r>
              <w:rPr>
                <w:spacing w:val="8"/>
              </w:rPr>
              <w:t>数量指标</w:t>
            </w:r>
          </w:p>
        </w:tc>
        <w:tc>
          <w:tcPr>
            <w:tcW w:w="2833" w:type="dxa"/>
            <w:vAlign w:val="top"/>
          </w:tcPr>
          <w:p w14:paraId="15F2FFDC">
            <w:pPr>
              <w:pStyle w:val="6"/>
              <w:spacing w:before="91" w:line="189" w:lineRule="auto"/>
              <w:ind w:left="103"/>
            </w:pPr>
            <w:r>
              <w:rPr>
                <w:spacing w:val="9"/>
              </w:rPr>
              <w:t>开展党组织活动次数</w:t>
            </w:r>
          </w:p>
        </w:tc>
        <w:tc>
          <w:tcPr>
            <w:tcW w:w="5382" w:type="dxa"/>
            <w:gridSpan w:val="2"/>
            <w:vAlign w:val="top"/>
          </w:tcPr>
          <w:p w14:paraId="3503F3D2">
            <w:pPr>
              <w:pStyle w:val="6"/>
              <w:spacing w:before="89" w:line="190" w:lineRule="auto"/>
              <w:ind w:left="105"/>
            </w:pPr>
            <w:r>
              <w:rPr>
                <w:spacing w:val="9"/>
              </w:rPr>
              <w:t>全年开展党组织活动次数</w:t>
            </w:r>
          </w:p>
        </w:tc>
        <w:tc>
          <w:tcPr>
            <w:tcW w:w="2267" w:type="dxa"/>
            <w:vAlign w:val="top"/>
          </w:tcPr>
          <w:p w14:paraId="13A81D9D">
            <w:pPr>
              <w:pStyle w:val="6"/>
              <w:spacing w:before="92" w:line="188" w:lineRule="auto"/>
              <w:ind w:left="132"/>
            </w:pPr>
            <w:r>
              <w:rPr>
                <w:spacing w:val="-4"/>
              </w:rPr>
              <w:t>≥4 次</w:t>
            </w:r>
          </w:p>
        </w:tc>
        <w:tc>
          <w:tcPr>
            <w:tcW w:w="1282" w:type="dxa"/>
            <w:vAlign w:val="top"/>
          </w:tcPr>
          <w:p w14:paraId="6804E2D6">
            <w:pPr>
              <w:pStyle w:val="6"/>
              <w:spacing w:before="92" w:line="188" w:lineRule="auto"/>
              <w:ind w:left="113"/>
            </w:pPr>
            <w:r>
              <w:rPr>
                <w:spacing w:val="7"/>
              </w:rPr>
              <w:t>工作计划</w:t>
            </w:r>
          </w:p>
        </w:tc>
      </w:tr>
      <w:tr w14:paraId="53A7E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46834B1">
            <w:pPr>
              <w:rPr>
                <w:rFonts w:ascii="Arial"/>
                <w:sz w:val="21"/>
              </w:rPr>
            </w:pPr>
          </w:p>
        </w:tc>
        <w:tc>
          <w:tcPr>
            <w:tcW w:w="2267" w:type="dxa"/>
            <w:vAlign w:val="top"/>
          </w:tcPr>
          <w:p w14:paraId="39F10BBB">
            <w:pPr>
              <w:pStyle w:val="6"/>
              <w:spacing w:before="90" w:line="189" w:lineRule="auto"/>
              <w:ind w:left="100"/>
            </w:pPr>
            <w:r>
              <w:rPr>
                <w:spacing w:val="8"/>
              </w:rPr>
              <w:t>数量指标</w:t>
            </w:r>
          </w:p>
        </w:tc>
        <w:tc>
          <w:tcPr>
            <w:tcW w:w="2833" w:type="dxa"/>
            <w:vAlign w:val="top"/>
          </w:tcPr>
          <w:p w14:paraId="5EA5EE41">
            <w:pPr>
              <w:pStyle w:val="6"/>
              <w:spacing w:before="90" w:line="189" w:lineRule="auto"/>
              <w:ind w:left="101"/>
            </w:pPr>
            <w:r>
              <w:rPr>
                <w:spacing w:val="9"/>
              </w:rPr>
              <w:t>采购学习用品总量</w:t>
            </w:r>
          </w:p>
        </w:tc>
        <w:tc>
          <w:tcPr>
            <w:tcW w:w="5382" w:type="dxa"/>
            <w:gridSpan w:val="2"/>
            <w:vAlign w:val="top"/>
          </w:tcPr>
          <w:p w14:paraId="286FD590">
            <w:pPr>
              <w:pStyle w:val="6"/>
              <w:spacing w:before="89" w:line="190" w:lineRule="auto"/>
              <w:ind w:left="105"/>
            </w:pPr>
            <w:r>
              <w:rPr>
                <w:spacing w:val="9"/>
              </w:rPr>
              <w:t>新增采购学习用品总量</w:t>
            </w:r>
          </w:p>
        </w:tc>
        <w:tc>
          <w:tcPr>
            <w:tcW w:w="2267" w:type="dxa"/>
            <w:vAlign w:val="top"/>
          </w:tcPr>
          <w:p w14:paraId="59E765C8">
            <w:pPr>
              <w:pStyle w:val="6"/>
              <w:spacing w:before="90" w:line="189" w:lineRule="auto"/>
              <w:ind w:left="132"/>
            </w:pPr>
            <w:r>
              <w:rPr>
                <w:spacing w:val="-2"/>
              </w:rPr>
              <w:t>≥80 套</w:t>
            </w:r>
          </w:p>
        </w:tc>
        <w:tc>
          <w:tcPr>
            <w:tcW w:w="1282" w:type="dxa"/>
            <w:vAlign w:val="top"/>
          </w:tcPr>
          <w:p w14:paraId="5C584E05">
            <w:pPr>
              <w:pStyle w:val="6"/>
              <w:spacing w:before="91" w:line="188" w:lineRule="auto"/>
              <w:ind w:left="113"/>
            </w:pPr>
            <w:r>
              <w:rPr>
                <w:spacing w:val="7"/>
              </w:rPr>
              <w:t>工作计划</w:t>
            </w:r>
          </w:p>
        </w:tc>
      </w:tr>
      <w:tr w14:paraId="6EB0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22F52DF">
            <w:pPr>
              <w:rPr>
                <w:rFonts w:ascii="Arial"/>
                <w:sz w:val="21"/>
              </w:rPr>
            </w:pPr>
          </w:p>
        </w:tc>
        <w:tc>
          <w:tcPr>
            <w:tcW w:w="2267" w:type="dxa"/>
            <w:vAlign w:val="top"/>
          </w:tcPr>
          <w:p w14:paraId="444AF31A">
            <w:pPr>
              <w:pStyle w:val="6"/>
              <w:spacing w:before="92" w:line="189" w:lineRule="auto"/>
              <w:ind w:left="99"/>
            </w:pPr>
            <w:r>
              <w:rPr>
                <w:spacing w:val="9"/>
              </w:rPr>
              <w:t>质量指标</w:t>
            </w:r>
          </w:p>
        </w:tc>
        <w:tc>
          <w:tcPr>
            <w:tcW w:w="2833" w:type="dxa"/>
            <w:vAlign w:val="top"/>
          </w:tcPr>
          <w:p w14:paraId="4DBCBFBA">
            <w:pPr>
              <w:pStyle w:val="6"/>
              <w:spacing w:before="91" w:line="190" w:lineRule="auto"/>
              <w:ind w:left="101"/>
            </w:pPr>
            <w:r>
              <w:rPr>
                <w:spacing w:val="9"/>
              </w:rPr>
              <w:t>培训合格率</w:t>
            </w:r>
          </w:p>
        </w:tc>
        <w:tc>
          <w:tcPr>
            <w:tcW w:w="5382" w:type="dxa"/>
            <w:gridSpan w:val="2"/>
            <w:vAlign w:val="top"/>
          </w:tcPr>
          <w:p w14:paraId="7B321DF2">
            <w:pPr>
              <w:pStyle w:val="6"/>
              <w:spacing w:before="92" w:line="189" w:lineRule="auto"/>
              <w:ind w:left="105"/>
            </w:pPr>
            <w:r>
              <w:rPr>
                <w:spacing w:val="9"/>
              </w:rPr>
              <w:t>培训合格的人数占总人数的比重</w:t>
            </w:r>
          </w:p>
        </w:tc>
        <w:tc>
          <w:tcPr>
            <w:tcW w:w="2267" w:type="dxa"/>
            <w:vAlign w:val="top"/>
          </w:tcPr>
          <w:p w14:paraId="5CE0C059">
            <w:pPr>
              <w:pStyle w:val="6"/>
              <w:spacing w:before="53" w:line="236" w:lineRule="auto"/>
              <w:ind w:left="124"/>
            </w:pPr>
            <w:r>
              <w:rPr>
                <w:spacing w:val="1"/>
              </w:rPr>
              <w:t>100%</w:t>
            </w:r>
          </w:p>
        </w:tc>
        <w:tc>
          <w:tcPr>
            <w:tcW w:w="1282" w:type="dxa"/>
            <w:vAlign w:val="top"/>
          </w:tcPr>
          <w:p w14:paraId="019EF856">
            <w:pPr>
              <w:pStyle w:val="6"/>
              <w:spacing w:before="93" w:line="188" w:lineRule="auto"/>
              <w:ind w:left="113"/>
            </w:pPr>
            <w:r>
              <w:rPr>
                <w:spacing w:val="7"/>
              </w:rPr>
              <w:t>工作计划</w:t>
            </w:r>
          </w:p>
        </w:tc>
      </w:tr>
      <w:tr w14:paraId="55BFD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C3FC96E">
            <w:pPr>
              <w:rPr>
                <w:rFonts w:ascii="Arial"/>
                <w:sz w:val="21"/>
              </w:rPr>
            </w:pPr>
          </w:p>
        </w:tc>
        <w:tc>
          <w:tcPr>
            <w:tcW w:w="2267" w:type="dxa"/>
            <w:vAlign w:val="top"/>
          </w:tcPr>
          <w:p w14:paraId="10A6C006">
            <w:pPr>
              <w:pStyle w:val="6"/>
              <w:spacing w:before="94" w:line="189" w:lineRule="auto"/>
              <w:ind w:left="99"/>
            </w:pPr>
            <w:r>
              <w:rPr>
                <w:spacing w:val="9"/>
              </w:rPr>
              <w:t>质量指标</w:t>
            </w:r>
          </w:p>
        </w:tc>
        <w:tc>
          <w:tcPr>
            <w:tcW w:w="2833" w:type="dxa"/>
            <w:vAlign w:val="top"/>
          </w:tcPr>
          <w:p w14:paraId="1644FE52">
            <w:pPr>
              <w:pStyle w:val="6"/>
              <w:spacing w:before="92" w:line="190" w:lineRule="auto"/>
              <w:ind w:left="100"/>
            </w:pPr>
            <w:r>
              <w:rPr>
                <w:spacing w:val="9"/>
              </w:rPr>
              <w:t>活动参与率</w:t>
            </w:r>
          </w:p>
        </w:tc>
        <w:tc>
          <w:tcPr>
            <w:tcW w:w="5382" w:type="dxa"/>
            <w:gridSpan w:val="2"/>
            <w:vAlign w:val="top"/>
          </w:tcPr>
          <w:p w14:paraId="4107EBA4">
            <w:pPr>
              <w:pStyle w:val="6"/>
              <w:spacing w:before="92" w:line="190" w:lineRule="auto"/>
              <w:ind w:left="106"/>
            </w:pPr>
            <w:r>
              <w:rPr>
                <w:spacing w:val="9"/>
              </w:rPr>
              <w:t>实际参加党组织活动人数占应出勤人数的比率</w:t>
            </w:r>
          </w:p>
        </w:tc>
        <w:tc>
          <w:tcPr>
            <w:tcW w:w="2267" w:type="dxa"/>
            <w:vAlign w:val="top"/>
          </w:tcPr>
          <w:p w14:paraId="642EE075">
            <w:pPr>
              <w:pStyle w:val="6"/>
              <w:spacing w:before="54" w:line="235" w:lineRule="auto"/>
              <w:ind w:left="124"/>
            </w:pPr>
            <w:r>
              <w:rPr>
                <w:spacing w:val="1"/>
              </w:rPr>
              <w:t>100%</w:t>
            </w:r>
          </w:p>
        </w:tc>
        <w:tc>
          <w:tcPr>
            <w:tcW w:w="1282" w:type="dxa"/>
            <w:vAlign w:val="top"/>
          </w:tcPr>
          <w:p w14:paraId="1C41B413">
            <w:pPr>
              <w:pStyle w:val="6"/>
              <w:spacing w:before="95" w:line="188" w:lineRule="auto"/>
              <w:ind w:left="113"/>
            </w:pPr>
            <w:r>
              <w:rPr>
                <w:spacing w:val="7"/>
              </w:rPr>
              <w:t>工作计划</w:t>
            </w:r>
          </w:p>
        </w:tc>
      </w:tr>
      <w:tr w14:paraId="0E8C8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FCBF551">
            <w:pPr>
              <w:rPr>
                <w:rFonts w:ascii="Arial"/>
                <w:sz w:val="21"/>
              </w:rPr>
            </w:pPr>
          </w:p>
        </w:tc>
        <w:tc>
          <w:tcPr>
            <w:tcW w:w="2267" w:type="dxa"/>
            <w:vAlign w:val="top"/>
          </w:tcPr>
          <w:p w14:paraId="4BBF4E9D">
            <w:pPr>
              <w:pStyle w:val="6"/>
              <w:spacing w:before="93" w:line="189" w:lineRule="auto"/>
              <w:ind w:left="99"/>
            </w:pPr>
            <w:r>
              <w:rPr>
                <w:spacing w:val="9"/>
              </w:rPr>
              <w:t>质量指标</w:t>
            </w:r>
          </w:p>
        </w:tc>
        <w:tc>
          <w:tcPr>
            <w:tcW w:w="2833" w:type="dxa"/>
            <w:vAlign w:val="top"/>
          </w:tcPr>
          <w:p w14:paraId="342B1181">
            <w:pPr>
              <w:pStyle w:val="6"/>
              <w:spacing w:before="92" w:line="190" w:lineRule="auto"/>
              <w:ind w:left="105"/>
            </w:pPr>
            <w:r>
              <w:rPr>
                <w:spacing w:val="8"/>
              </w:rPr>
              <w:t>三会一课出勤率</w:t>
            </w:r>
          </w:p>
        </w:tc>
        <w:tc>
          <w:tcPr>
            <w:tcW w:w="5382" w:type="dxa"/>
            <w:gridSpan w:val="2"/>
            <w:vAlign w:val="top"/>
          </w:tcPr>
          <w:p w14:paraId="681FCD60">
            <w:pPr>
              <w:pStyle w:val="6"/>
              <w:spacing w:before="92" w:line="190" w:lineRule="auto"/>
              <w:ind w:left="106"/>
            </w:pPr>
            <w:r>
              <w:rPr>
                <w:spacing w:val="9"/>
              </w:rPr>
              <w:t>实际参加三会一课人数占应出勤人数的比率</w:t>
            </w:r>
          </w:p>
        </w:tc>
        <w:tc>
          <w:tcPr>
            <w:tcW w:w="2267" w:type="dxa"/>
            <w:vAlign w:val="top"/>
          </w:tcPr>
          <w:p w14:paraId="08B7638B">
            <w:pPr>
              <w:pStyle w:val="6"/>
              <w:spacing w:before="54" w:line="235" w:lineRule="auto"/>
              <w:ind w:left="132"/>
            </w:pPr>
            <w:r>
              <w:rPr>
                <w:spacing w:val="-1"/>
              </w:rPr>
              <w:t>≥95%</w:t>
            </w:r>
          </w:p>
        </w:tc>
        <w:tc>
          <w:tcPr>
            <w:tcW w:w="1282" w:type="dxa"/>
            <w:vAlign w:val="top"/>
          </w:tcPr>
          <w:p w14:paraId="79DA408F">
            <w:pPr>
              <w:pStyle w:val="6"/>
              <w:spacing w:before="94" w:line="188" w:lineRule="auto"/>
              <w:ind w:left="113"/>
            </w:pPr>
            <w:r>
              <w:rPr>
                <w:spacing w:val="7"/>
              </w:rPr>
              <w:t>工作计划</w:t>
            </w:r>
          </w:p>
        </w:tc>
      </w:tr>
      <w:tr w14:paraId="34026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26A1B9A">
            <w:pPr>
              <w:rPr>
                <w:rFonts w:ascii="Arial"/>
                <w:sz w:val="21"/>
              </w:rPr>
            </w:pPr>
          </w:p>
        </w:tc>
        <w:tc>
          <w:tcPr>
            <w:tcW w:w="2267" w:type="dxa"/>
            <w:vAlign w:val="top"/>
          </w:tcPr>
          <w:p w14:paraId="04CCFE52">
            <w:pPr>
              <w:pStyle w:val="6"/>
              <w:spacing w:before="95" w:line="189" w:lineRule="auto"/>
              <w:ind w:left="109"/>
            </w:pPr>
            <w:r>
              <w:rPr>
                <w:spacing w:val="6"/>
              </w:rPr>
              <w:t>时效指标</w:t>
            </w:r>
          </w:p>
        </w:tc>
        <w:tc>
          <w:tcPr>
            <w:tcW w:w="2833" w:type="dxa"/>
            <w:vAlign w:val="top"/>
          </w:tcPr>
          <w:p w14:paraId="055A77AA">
            <w:pPr>
              <w:pStyle w:val="6"/>
              <w:spacing w:before="96" w:line="188" w:lineRule="auto"/>
              <w:ind w:left="100"/>
            </w:pPr>
            <w:r>
              <w:rPr>
                <w:spacing w:val="9"/>
              </w:rPr>
              <w:t>活动开展频次</w:t>
            </w:r>
          </w:p>
        </w:tc>
        <w:tc>
          <w:tcPr>
            <w:tcW w:w="5382" w:type="dxa"/>
            <w:gridSpan w:val="2"/>
            <w:vAlign w:val="top"/>
          </w:tcPr>
          <w:p w14:paraId="195CDBD4">
            <w:pPr>
              <w:pStyle w:val="6"/>
              <w:spacing w:before="95" w:line="189" w:lineRule="auto"/>
              <w:ind w:left="110"/>
            </w:pPr>
            <w:r>
              <w:rPr>
                <w:spacing w:val="9"/>
              </w:rPr>
              <w:t>党组织活动开展频次</w:t>
            </w:r>
          </w:p>
        </w:tc>
        <w:tc>
          <w:tcPr>
            <w:tcW w:w="2267" w:type="dxa"/>
            <w:vAlign w:val="top"/>
          </w:tcPr>
          <w:p w14:paraId="111972AF">
            <w:pPr>
              <w:pStyle w:val="6"/>
              <w:spacing w:before="96" w:line="188" w:lineRule="auto"/>
              <w:ind w:left="121"/>
            </w:pPr>
            <w:r>
              <w:rPr>
                <w:spacing w:val="4"/>
              </w:rPr>
              <w:t>3 个月开展一次</w:t>
            </w:r>
          </w:p>
        </w:tc>
        <w:tc>
          <w:tcPr>
            <w:tcW w:w="1282" w:type="dxa"/>
            <w:vAlign w:val="top"/>
          </w:tcPr>
          <w:p w14:paraId="7224B706">
            <w:pPr>
              <w:pStyle w:val="6"/>
              <w:spacing w:before="96" w:line="188" w:lineRule="auto"/>
              <w:ind w:left="113"/>
            </w:pPr>
            <w:r>
              <w:rPr>
                <w:spacing w:val="7"/>
              </w:rPr>
              <w:t>工作计划</w:t>
            </w:r>
          </w:p>
        </w:tc>
      </w:tr>
      <w:tr w14:paraId="7EE8E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551133C">
            <w:pPr>
              <w:rPr>
                <w:rFonts w:ascii="Arial"/>
                <w:sz w:val="21"/>
              </w:rPr>
            </w:pPr>
          </w:p>
        </w:tc>
        <w:tc>
          <w:tcPr>
            <w:tcW w:w="2267" w:type="dxa"/>
            <w:vAlign w:val="top"/>
          </w:tcPr>
          <w:p w14:paraId="30D1A802">
            <w:pPr>
              <w:pStyle w:val="6"/>
              <w:spacing w:before="97" w:line="189" w:lineRule="auto"/>
              <w:ind w:left="109"/>
            </w:pPr>
            <w:r>
              <w:rPr>
                <w:spacing w:val="6"/>
              </w:rPr>
              <w:t>时效指标</w:t>
            </w:r>
          </w:p>
        </w:tc>
        <w:tc>
          <w:tcPr>
            <w:tcW w:w="2833" w:type="dxa"/>
            <w:vAlign w:val="top"/>
          </w:tcPr>
          <w:p w14:paraId="03464E6B">
            <w:pPr>
              <w:pStyle w:val="6"/>
              <w:spacing w:before="97" w:line="189" w:lineRule="auto"/>
              <w:ind w:left="100"/>
            </w:pPr>
            <w:r>
              <w:rPr>
                <w:spacing w:val="9"/>
              </w:rPr>
              <w:t>活动完成时间</w:t>
            </w:r>
          </w:p>
        </w:tc>
        <w:tc>
          <w:tcPr>
            <w:tcW w:w="5382" w:type="dxa"/>
            <w:gridSpan w:val="2"/>
            <w:vAlign w:val="top"/>
          </w:tcPr>
          <w:p w14:paraId="792550AC">
            <w:pPr>
              <w:pStyle w:val="6"/>
              <w:spacing w:before="97" w:line="189" w:lineRule="auto"/>
              <w:ind w:left="110"/>
            </w:pPr>
            <w:r>
              <w:rPr>
                <w:spacing w:val="9"/>
              </w:rPr>
              <w:t>党组织活动完成时间</w:t>
            </w:r>
          </w:p>
        </w:tc>
        <w:tc>
          <w:tcPr>
            <w:tcW w:w="2267" w:type="dxa"/>
            <w:vAlign w:val="top"/>
          </w:tcPr>
          <w:p w14:paraId="164D7C26">
            <w:pPr>
              <w:pStyle w:val="6"/>
              <w:spacing w:before="97" w:line="189" w:lineRule="auto"/>
              <w:ind w:left="124"/>
            </w:pPr>
            <w:r>
              <w:t>12 月 31</w:t>
            </w:r>
            <w:r>
              <w:rPr>
                <w:spacing w:val="26"/>
              </w:rPr>
              <w:t xml:space="preserve"> </w:t>
            </w:r>
            <w:r>
              <w:t>日前完成</w:t>
            </w:r>
          </w:p>
        </w:tc>
        <w:tc>
          <w:tcPr>
            <w:tcW w:w="1282" w:type="dxa"/>
            <w:vAlign w:val="top"/>
          </w:tcPr>
          <w:p w14:paraId="39FA357A">
            <w:pPr>
              <w:pStyle w:val="6"/>
              <w:spacing w:before="98" w:line="188" w:lineRule="auto"/>
              <w:ind w:left="113"/>
            </w:pPr>
            <w:r>
              <w:rPr>
                <w:spacing w:val="7"/>
              </w:rPr>
              <w:t>工作计划</w:t>
            </w:r>
          </w:p>
        </w:tc>
      </w:tr>
      <w:tr w14:paraId="27A9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8A31F1A">
            <w:pPr>
              <w:rPr>
                <w:rFonts w:ascii="Arial"/>
                <w:sz w:val="21"/>
              </w:rPr>
            </w:pPr>
          </w:p>
        </w:tc>
        <w:tc>
          <w:tcPr>
            <w:tcW w:w="2267" w:type="dxa"/>
            <w:vAlign w:val="top"/>
          </w:tcPr>
          <w:p w14:paraId="2D4778E7">
            <w:pPr>
              <w:pStyle w:val="6"/>
              <w:spacing w:before="95" w:line="189" w:lineRule="auto"/>
              <w:ind w:left="99"/>
            </w:pPr>
            <w:r>
              <w:rPr>
                <w:spacing w:val="9"/>
              </w:rPr>
              <w:t>成本指标</w:t>
            </w:r>
          </w:p>
        </w:tc>
        <w:tc>
          <w:tcPr>
            <w:tcW w:w="2833" w:type="dxa"/>
            <w:vAlign w:val="top"/>
          </w:tcPr>
          <w:p w14:paraId="77FC0803">
            <w:pPr>
              <w:pStyle w:val="6"/>
              <w:spacing w:before="95" w:line="189" w:lineRule="auto"/>
              <w:ind w:left="102"/>
            </w:pPr>
            <w:r>
              <w:rPr>
                <w:spacing w:val="9"/>
              </w:rPr>
              <w:t>人均活动经费</w:t>
            </w:r>
          </w:p>
        </w:tc>
        <w:tc>
          <w:tcPr>
            <w:tcW w:w="5382" w:type="dxa"/>
            <w:gridSpan w:val="2"/>
            <w:vAlign w:val="top"/>
          </w:tcPr>
          <w:p w14:paraId="74F2FF2F">
            <w:pPr>
              <w:pStyle w:val="6"/>
              <w:spacing w:before="94" w:line="190" w:lineRule="auto"/>
              <w:ind w:left="107"/>
            </w:pPr>
            <w:r>
              <w:rPr>
                <w:spacing w:val="9"/>
              </w:rPr>
              <w:t>用于每名党员参加党组织活动的经费标准</w:t>
            </w:r>
          </w:p>
        </w:tc>
        <w:tc>
          <w:tcPr>
            <w:tcW w:w="2267" w:type="dxa"/>
            <w:vAlign w:val="top"/>
          </w:tcPr>
          <w:p w14:paraId="598562C3">
            <w:pPr>
              <w:pStyle w:val="6"/>
              <w:spacing w:before="55" w:line="235" w:lineRule="auto"/>
              <w:ind w:left="132"/>
            </w:pPr>
            <w:r>
              <w:rPr>
                <w:spacing w:val="1"/>
              </w:rPr>
              <w:t>≤500 元/人</w:t>
            </w:r>
          </w:p>
        </w:tc>
        <w:tc>
          <w:tcPr>
            <w:tcW w:w="1282" w:type="dxa"/>
            <w:vAlign w:val="top"/>
          </w:tcPr>
          <w:p w14:paraId="116DBC87">
            <w:pPr>
              <w:pStyle w:val="6"/>
              <w:spacing w:before="96" w:line="188" w:lineRule="auto"/>
              <w:ind w:left="113"/>
            </w:pPr>
            <w:r>
              <w:rPr>
                <w:spacing w:val="7"/>
              </w:rPr>
              <w:t>工作计划</w:t>
            </w:r>
          </w:p>
        </w:tc>
      </w:tr>
      <w:tr w14:paraId="1534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A8E9DD9">
            <w:pPr>
              <w:rPr>
                <w:rFonts w:ascii="Arial"/>
                <w:sz w:val="21"/>
              </w:rPr>
            </w:pPr>
          </w:p>
        </w:tc>
        <w:tc>
          <w:tcPr>
            <w:tcW w:w="2267" w:type="dxa"/>
            <w:vAlign w:val="top"/>
          </w:tcPr>
          <w:p w14:paraId="0C62751B">
            <w:pPr>
              <w:pStyle w:val="6"/>
              <w:spacing w:before="96" w:line="189" w:lineRule="auto"/>
              <w:ind w:left="99"/>
            </w:pPr>
            <w:r>
              <w:rPr>
                <w:spacing w:val="9"/>
              </w:rPr>
              <w:t>成本指标</w:t>
            </w:r>
          </w:p>
        </w:tc>
        <w:tc>
          <w:tcPr>
            <w:tcW w:w="2833" w:type="dxa"/>
            <w:vAlign w:val="top"/>
          </w:tcPr>
          <w:p w14:paraId="382219C3">
            <w:pPr>
              <w:pStyle w:val="6"/>
              <w:spacing w:before="96" w:line="189" w:lineRule="auto"/>
              <w:ind w:left="101"/>
            </w:pPr>
            <w:r>
              <w:rPr>
                <w:spacing w:val="8"/>
              </w:rPr>
              <w:t>购置成本</w:t>
            </w:r>
          </w:p>
        </w:tc>
        <w:tc>
          <w:tcPr>
            <w:tcW w:w="5382" w:type="dxa"/>
            <w:gridSpan w:val="2"/>
            <w:vAlign w:val="top"/>
          </w:tcPr>
          <w:p w14:paraId="4F86547B">
            <w:pPr>
              <w:pStyle w:val="6"/>
              <w:spacing w:before="96" w:line="189" w:lineRule="auto"/>
              <w:ind w:left="105"/>
            </w:pPr>
            <w:r>
              <w:rPr>
                <w:spacing w:val="9"/>
              </w:rPr>
              <w:t>采购学习用品的成本</w:t>
            </w:r>
          </w:p>
        </w:tc>
        <w:tc>
          <w:tcPr>
            <w:tcW w:w="2267" w:type="dxa"/>
            <w:vAlign w:val="top"/>
          </w:tcPr>
          <w:p w14:paraId="35ED8F7C">
            <w:pPr>
              <w:pStyle w:val="6"/>
              <w:spacing w:before="109" w:line="180" w:lineRule="auto"/>
              <w:ind w:left="132"/>
            </w:pPr>
            <w:r>
              <w:rPr>
                <w:spacing w:val="-1"/>
              </w:rPr>
              <w:t>≤1 万元</w:t>
            </w:r>
          </w:p>
        </w:tc>
        <w:tc>
          <w:tcPr>
            <w:tcW w:w="1282" w:type="dxa"/>
            <w:vAlign w:val="top"/>
          </w:tcPr>
          <w:p w14:paraId="679D4B92">
            <w:pPr>
              <w:pStyle w:val="6"/>
              <w:spacing w:before="97" w:line="188" w:lineRule="auto"/>
              <w:ind w:left="113"/>
            </w:pPr>
            <w:r>
              <w:rPr>
                <w:spacing w:val="7"/>
              </w:rPr>
              <w:t>工作计划</w:t>
            </w:r>
          </w:p>
        </w:tc>
      </w:tr>
      <w:tr w14:paraId="6FC6F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2EA0141">
            <w:pPr>
              <w:rPr>
                <w:rFonts w:ascii="Arial"/>
                <w:sz w:val="21"/>
              </w:rPr>
            </w:pPr>
          </w:p>
        </w:tc>
        <w:tc>
          <w:tcPr>
            <w:tcW w:w="2267" w:type="dxa"/>
            <w:vAlign w:val="top"/>
          </w:tcPr>
          <w:p w14:paraId="076DC080">
            <w:pPr>
              <w:pStyle w:val="6"/>
              <w:spacing w:before="97" w:line="189" w:lineRule="auto"/>
              <w:ind w:left="99"/>
            </w:pPr>
            <w:r>
              <w:rPr>
                <w:spacing w:val="9"/>
              </w:rPr>
              <w:t>成本指标</w:t>
            </w:r>
          </w:p>
        </w:tc>
        <w:tc>
          <w:tcPr>
            <w:tcW w:w="2833" w:type="dxa"/>
            <w:vAlign w:val="top"/>
          </w:tcPr>
          <w:p w14:paraId="0222E5F1">
            <w:pPr>
              <w:pStyle w:val="6"/>
              <w:spacing w:before="97" w:line="189" w:lineRule="auto"/>
              <w:ind w:left="100"/>
            </w:pPr>
            <w:r>
              <w:rPr>
                <w:spacing w:val="9"/>
              </w:rPr>
              <w:t>活动总成本</w:t>
            </w:r>
          </w:p>
        </w:tc>
        <w:tc>
          <w:tcPr>
            <w:tcW w:w="5382" w:type="dxa"/>
            <w:gridSpan w:val="2"/>
            <w:vAlign w:val="top"/>
          </w:tcPr>
          <w:p w14:paraId="2694C49D">
            <w:pPr>
              <w:pStyle w:val="6"/>
              <w:spacing w:before="97" w:line="189" w:lineRule="auto"/>
              <w:ind w:left="107"/>
            </w:pPr>
            <w:r>
              <w:rPr>
                <w:spacing w:val="9"/>
              </w:rPr>
              <w:t>组织党员活动的总成本</w:t>
            </w:r>
          </w:p>
        </w:tc>
        <w:tc>
          <w:tcPr>
            <w:tcW w:w="2267" w:type="dxa"/>
            <w:vAlign w:val="top"/>
          </w:tcPr>
          <w:p w14:paraId="3261D953">
            <w:pPr>
              <w:pStyle w:val="6"/>
              <w:spacing w:before="111" w:line="179" w:lineRule="auto"/>
              <w:ind w:left="132"/>
            </w:pPr>
            <w:r>
              <w:rPr>
                <w:spacing w:val="-1"/>
              </w:rPr>
              <w:t>≤4 万元</w:t>
            </w:r>
          </w:p>
        </w:tc>
        <w:tc>
          <w:tcPr>
            <w:tcW w:w="1282" w:type="dxa"/>
            <w:vAlign w:val="top"/>
          </w:tcPr>
          <w:p w14:paraId="60F2D196">
            <w:pPr>
              <w:pStyle w:val="6"/>
              <w:spacing w:before="98" w:line="188" w:lineRule="auto"/>
              <w:ind w:left="113"/>
            </w:pPr>
            <w:r>
              <w:rPr>
                <w:spacing w:val="7"/>
              </w:rPr>
              <w:t>工作计划</w:t>
            </w:r>
          </w:p>
        </w:tc>
      </w:tr>
      <w:tr w14:paraId="66C2C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Align w:val="top"/>
          </w:tcPr>
          <w:p w14:paraId="4C748B17">
            <w:pPr>
              <w:pStyle w:val="6"/>
              <w:spacing w:before="95" w:line="189" w:lineRule="auto"/>
              <w:ind w:left="217"/>
            </w:pPr>
            <w:r>
              <w:rPr>
                <w:spacing w:val="9"/>
              </w:rPr>
              <w:t>效益指标</w:t>
            </w:r>
          </w:p>
        </w:tc>
        <w:tc>
          <w:tcPr>
            <w:tcW w:w="2267" w:type="dxa"/>
            <w:vAlign w:val="top"/>
          </w:tcPr>
          <w:p w14:paraId="36416F87">
            <w:pPr>
              <w:pStyle w:val="6"/>
              <w:spacing w:before="95" w:line="189" w:lineRule="auto"/>
              <w:ind w:left="100"/>
            </w:pPr>
            <w:r>
              <w:rPr>
                <w:spacing w:val="9"/>
              </w:rPr>
              <w:t>社会效益指标</w:t>
            </w:r>
          </w:p>
        </w:tc>
        <w:tc>
          <w:tcPr>
            <w:tcW w:w="2833" w:type="dxa"/>
            <w:vAlign w:val="top"/>
          </w:tcPr>
          <w:p w14:paraId="6ED9BDD4">
            <w:pPr>
              <w:pStyle w:val="6"/>
              <w:spacing w:before="94" w:line="190" w:lineRule="auto"/>
              <w:ind w:left="106"/>
            </w:pPr>
            <w:r>
              <w:rPr>
                <w:spacing w:val="9"/>
              </w:rPr>
              <w:t>党员建言献策的比率</w:t>
            </w:r>
          </w:p>
        </w:tc>
        <w:tc>
          <w:tcPr>
            <w:tcW w:w="5382" w:type="dxa"/>
            <w:gridSpan w:val="2"/>
            <w:vAlign w:val="top"/>
          </w:tcPr>
          <w:p w14:paraId="5E90DF0D">
            <w:pPr>
              <w:pStyle w:val="6"/>
              <w:spacing w:before="94" w:line="190" w:lineRule="auto"/>
              <w:ind w:left="106"/>
            </w:pPr>
            <w:r>
              <w:rPr>
                <w:spacing w:val="9"/>
              </w:rPr>
              <w:t>建言献策的党员人数占参会总人数的比例</w:t>
            </w:r>
          </w:p>
        </w:tc>
        <w:tc>
          <w:tcPr>
            <w:tcW w:w="2267" w:type="dxa"/>
            <w:vAlign w:val="top"/>
          </w:tcPr>
          <w:p w14:paraId="27F78299">
            <w:pPr>
              <w:pStyle w:val="6"/>
              <w:spacing w:before="56" w:line="234" w:lineRule="auto"/>
              <w:ind w:left="132"/>
            </w:pPr>
            <w:r>
              <w:rPr>
                <w:spacing w:val="-1"/>
              </w:rPr>
              <w:t>≥90%</w:t>
            </w:r>
          </w:p>
        </w:tc>
        <w:tc>
          <w:tcPr>
            <w:tcW w:w="1282" w:type="dxa"/>
            <w:vAlign w:val="top"/>
          </w:tcPr>
          <w:p w14:paraId="500842DD">
            <w:pPr>
              <w:pStyle w:val="6"/>
              <w:spacing w:before="96" w:line="188" w:lineRule="auto"/>
              <w:ind w:left="113"/>
            </w:pPr>
            <w:r>
              <w:rPr>
                <w:spacing w:val="7"/>
              </w:rPr>
              <w:t>工作计划</w:t>
            </w:r>
          </w:p>
        </w:tc>
      </w:tr>
      <w:tr w14:paraId="73C6A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547E05C3">
            <w:pPr>
              <w:pStyle w:val="6"/>
              <w:spacing w:before="96" w:line="190" w:lineRule="auto"/>
              <w:ind w:left="112"/>
            </w:pPr>
            <w:r>
              <w:rPr>
                <w:spacing w:val="9"/>
              </w:rPr>
              <w:t>满意度指标</w:t>
            </w:r>
          </w:p>
        </w:tc>
        <w:tc>
          <w:tcPr>
            <w:tcW w:w="2267" w:type="dxa"/>
            <w:vAlign w:val="top"/>
          </w:tcPr>
          <w:p w14:paraId="5C43296E">
            <w:pPr>
              <w:pStyle w:val="6"/>
              <w:spacing w:before="96" w:line="190" w:lineRule="auto"/>
              <w:ind w:left="102"/>
            </w:pPr>
            <w:r>
              <w:rPr>
                <w:spacing w:val="9"/>
              </w:rPr>
              <w:t>服务对象满意度指标</w:t>
            </w:r>
          </w:p>
        </w:tc>
        <w:tc>
          <w:tcPr>
            <w:tcW w:w="2833" w:type="dxa"/>
            <w:vAlign w:val="top"/>
          </w:tcPr>
          <w:p w14:paraId="3437E88B">
            <w:pPr>
              <w:pStyle w:val="6"/>
              <w:spacing w:before="96" w:line="190" w:lineRule="auto"/>
              <w:ind w:left="106"/>
            </w:pPr>
            <w:r>
              <w:rPr>
                <w:spacing w:val="8"/>
              </w:rPr>
              <w:t>党员满意度</w:t>
            </w:r>
          </w:p>
        </w:tc>
        <w:tc>
          <w:tcPr>
            <w:tcW w:w="5382" w:type="dxa"/>
            <w:gridSpan w:val="2"/>
            <w:vAlign w:val="top"/>
          </w:tcPr>
          <w:p w14:paraId="3715B27A">
            <w:pPr>
              <w:pStyle w:val="6"/>
              <w:spacing w:before="96" w:line="190" w:lineRule="auto"/>
              <w:ind w:left="110"/>
            </w:pPr>
            <w:r>
              <w:rPr>
                <w:spacing w:val="9"/>
              </w:rPr>
              <w:t>党员对党组织培训活动的满意度</w:t>
            </w:r>
          </w:p>
        </w:tc>
        <w:tc>
          <w:tcPr>
            <w:tcW w:w="2267" w:type="dxa"/>
            <w:vAlign w:val="top"/>
          </w:tcPr>
          <w:p w14:paraId="22DCEF40">
            <w:pPr>
              <w:pStyle w:val="6"/>
              <w:spacing w:before="58" w:line="238" w:lineRule="auto"/>
              <w:ind w:left="132"/>
            </w:pPr>
            <w:r>
              <w:rPr>
                <w:spacing w:val="-1"/>
              </w:rPr>
              <w:t>≥90%</w:t>
            </w:r>
          </w:p>
        </w:tc>
        <w:tc>
          <w:tcPr>
            <w:tcW w:w="1282" w:type="dxa"/>
            <w:vAlign w:val="top"/>
          </w:tcPr>
          <w:p w14:paraId="7FC22C3A">
            <w:pPr>
              <w:pStyle w:val="6"/>
              <w:spacing w:before="96" w:line="190" w:lineRule="auto"/>
              <w:ind w:left="109"/>
            </w:pPr>
            <w:r>
              <w:rPr>
                <w:spacing w:val="9"/>
              </w:rPr>
              <w:t>满意度调查</w:t>
            </w:r>
          </w:p>
        </w:tc>
      </w:tr>
    </w:tbl>
    <w:p w14:paraId="31A1610C">
      <w:pPr>
        <w:spacing w:line="206" w:lineRule="exact"/>
        <w:rPr>
          <w:rFonts w:ascii="Arial"/>
          <w:sz w:val="17"/>
        </w:rPr>
      </w:pPr>
    </w:p>
    <w:p w14:paraId="371367A2">
      <w:pPr>
        <w:spacing w:line="206" w:lineRule="exact"/>
        <w:rPr>
          <w:rFonts w:ascii="Arial" w:hAnsi="Arial" w:eastAsia="Arial" w:cs="Arial"/>
          <w:sz w:val="17"/>
          <w:szCs w:val="17"/>
        </w:rPr>
        <w:sectPr>
          <w:footerReference r:id="rId30" w:type="default"/>
          <w:pgSz w:w="16840" w:h="11900"/>
          <w:pgMar w:top="1011" w:right="758" w:bottom="937" w:left="757" w:header="0" w:footer="720" w:gutter="0"/>
          <w:cols w:space="720" w:num="1"/>
        </w:sectPr>
      </w:pPr>
    </w:p>
    <w:p w14:paraId="48E10F4F">
      <w:pPr>
        <w:spacing w:line="277" w:lineRule="auto"/>
        <w:rPr>
          <w:rFonts w:ascii="Arial"/>
          <w:sz w:val="21"/>
        </w:rPr>
      </w:pPr>
    </w:p>
    <w:p w14:paraId="51F72A00">
      <w:pPr>
        <w:pStyle w:val="2"/>
        <w:spacing w:before="120" w:line="178" w:lineRule="auto"/>
        <w:ind w:left="843"/>
      </w:pPr>
      <w:r>
        <w:rPr>
          <w:b/>
          <w:bCs/>
          <w:spacing w:val="-2"/>
        </w:rPr>
        <w:t>3、法律顾问经费绩效目标表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AF48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16FADD3">
            <w:pPr>
              <w:pStyle w:val="6"/>
              <w:spacing w:before="93" w:line="189" w:lineRule="auto"/>
              <w:ind w:left="14154"/>
            </w:pPr>
            <w:r>
              <w:rPr>
                <w:spacing w:val="-3"/>
              </w:rPr>
              <w:t>单位 ：万元</w:t>
            </w:r>
          </w:p>
        </w:tc>
      </w:tr>
      <w:tr w14:paraId="55E93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92BED94">
            <w:pPr>
              <w:pStyle w:val="6"/>
              <w:spacing w:before="73" w:line="189" w:lineRule="auto"/>
              <w:ind w:left="219"/>
            </w:pPr>
            <w:r>
              <w:rPr>
                <w:b/>
                <w:bCs/>
                <w:spacing w:val="8"/>
              </w:rPr>
              <w:t>项目编码</w:t>
            </w:r>
          </w:p>
        </w:tc>
        <w:tc>
          <w:tcPr>
            <w:tcW w:w="5100" w:type="dxa"/>
            <w:gridSpan w:val="2"/>
            <w:vAlign w:val="top"/>
          </w:tcPr>
          <w:p w14:paraId="393CF668">
            <w:pPr>
              <w:pStyle w:val="6"/>
              <w:spacing w:before="86" w:line="179" w:lineRule="auto"/>
              <w:ind w:left="116"/>
            </w:pPr>
            <w:r>
              <w:rPr>
                <w:spacing w:val="5"/>
              </w:rPr>
              <w:t>13010025P0092451006</w:t>
            </w:r>
            <w:r>
              <w:rPr>
                <w:spacing w:val="4"/>
              </w:rPr>
              <w:t>0D</w:t>
            </w:r>
          </w:p>
        </w:tc>
        <w:tc>
          <w:tcPr>
            <w:tcW w:w="2833" w:type="dxa"/>
            <w:vAlign w:val="top"/>
          </w:tcPr>
          <w:p w14:paraId="0B882314">
            <w:pPr>
              <w:pStyle w:val="6"/>
              <w:spacing w:before="73" w:line="189" w:lineRule="auto"/>
              <w:ind w:left="993"/>
            </w:pPr>
            <w:r>
              <w:rPr>
                <w:b/>
                <w:bCs/>
                <w:spacing w:val="8"/>
              </w:rPr>
              <w:t>项目名称</w:t>
            </w:r>
          </w:p>
        </w:tc>
        <w:tc>
          <w:tcPr>
            <w:tcW w:w="6098" w:type="dxa"/>
            <w:gridSpan w:val="3"/>
            <w:vAlign w:val="top"/>
          </w:tcPr>
          <w:p w14:paraId="50D337C9">
            <w:pPr>
              <w:pStyle w:val="6"/>
              <w:spacing w:before="73" w:line="189" w:lineRule="auto"/>
              <w:ind w:left="107"/>
            </w:pPr>
            <w:r>
              <w:rPr>
                <w:spacing w:val="9"/>
              </w:rPr>
              <w:t>法律顾问经费</w:t>
            </w:r>
          </w:p>
        </w:tc>
      </w:tr>
      <w:tr w14:paraId="5056B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7D9C7A2">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B97A77B">
            <w:pPr>
              <w:pStyle w:val="6"/>
              <w:spacing w:before="73" w:line="189" w:lineRule="auto"/>
              <w:ind w:left="813"/>
            </w:pPr>
            <w:r>
              <w:rPr>
                <w:b/>
                <w:bCs/>
                <w:spacing w:val="8"/>
              </w:rPr>
              <w:t>预算数</w:t>
            </w:r>
          </w:p>
        </w:tc>
        <w:tc>
          <w:tcPr>
            <w:tcW w:w="2833" w:type="dxa"/>
            <w:vAlign w:val="top"/>
          </w:tcPr>
          <w:p w14:paraId="4EDC3DE9">
            <w:pPr>
              <w:pStyle w:val="6"/>
              <w:spacing w:before="88" w:line="178" w:lineRule="auto"/>
              <w:ind w:left="111"/>
            </w:pPr>
            <w:r>
              <w:rPr>
                <w:spacing w:val="1"/>
              </w:rPr>
              <w:t>6.00</w:t>
            </w:r>
          </w:p>
        </w:tc>
        <w:tc>
          <w:tcPr>
            <w:tcW w:w="2833" w:type="dxa"/>
            <w:vAlign w:val="top"/>
          </w:tcPr>
          <w:p w14:paraId="40F1FEEB">
            <w:pPr>
              <w:pStyle w:val="6"/>
              <w:spacing w:before="71" w:line="190" w:lineRule="auto"/>
              <w:ind w:left="555"/>
            </w:pPr>
            <w:r>
              <w:rPr>
                <w:b/>
                <w:bCs/>
                <w:spacing w:val="1"/>
              </w:rPr>
              <w:t>其中 ：财政    资金</w:t>
            </w:r>
          </w:p>
        </w:tc>
        <w:tc>
          <w:tcPr>
            <w:tcW w:w="2549" w:type="dxa"/>
            <w:vAlign w:val="top"/>
          </w:tcPr>
          <w:p w14:paraId="4C284B43">
            <w:pPr>
              <w:pStyle w:val="6"/>
              <w:spacing w:before="88" w:line="178" w:lineRule="auto"/>
              <w:ind w:left="116"/>
            </w:pPr>
            <w:r>
              <w:rPr>
                <w:spacing w:val="1"/>
              </w:rPr>
              <w:t>6.00</w:t>
            </w:r>
          </w:p>
        </w:tc>
        <w:tc>
          <w:tcPr>
            <w:tcW w:w="2267" w:type="dxa"/>
            <w:vAlign w:val="top"/>
          </w:tcPr>
          <w:p w14:paraId="08590C31">
            <w:pPr>
              <w:pStyle w:val="6"/>
              <w:spacing w:before="73" w:line="189" w:lineRule="auto"/>
              <w:ind w:left="715"/>
            </w:pPr>
            <w:r>
              <w:rPr>
                <w:b/>
                <w:bCs/>
                <w:spacing w:val="8"/>
              </w:rPr>
              <w:t>其他资金</w:t>
            </w:r>
          </w:p>
        </w:tc>
        <w:tc>
          <w:tcPr>
            <w:tcW w:w="1282" w:type="dxa"/>
            <w:vAlign w:val="top"/>
          </w:tcPr>
          <w:p w14:paraId="672CC5DF">
            <w:pPr>
              <w:rPr>
                <w:rFonts w:ascii="Arial"/>
                <w:sz w:val="21"/>
              </w:rPr>
            </w:pPr>
          </w:p>
        </w:tc>
      </w:tr>
      <w:tr w14:paraId="71365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4EEBB3B">
            <w:pPr>
              <w:rPr>
                <w:rFonts w:ascii="Arial"/>
                <w:sz w:val="21"/>
              </w:rPr>
            </w:pPr>
          </w:p>
        </w:tc>
        <w:tc>
          <w:tcPr>
            <w:tcW w:w="14031" w:type="dxa"/>
            <w:gridSpan w:val="6"/>
            <w:vAlign w:val="top"/>
          </w:tcPr>
          <w:p w14:paraId="37328377">
            <w:pPr>
              <w:pStyle w:val="6"/>
              <w:spacing w:before="73" w:line="189" w:lineRule="auto"/>
              <w:ind w:left="103"/>
            </w:pPr>
            <w:r>
              <w:rPr>
                <w:spacing w:val="8"/>
              </w:rPr>
              <w:t>主要用于局机关聘请法律顾问。</w:t>
            </w:r>
          </w:p>
        </w:tc>
      </w:tr>
      <w:tr w14:paraId="6A4DE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9C5F36D">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04577F3">
            <w:pPr>
              <w:pStyle w:val="6"/>
              <w:spacing w:before="74" w:line="188" w:lineRule="auto"/>
              <w:ind w:left="2257"/>
            </w:pPr>
            <w:r>
              <w:rPr>
                <w:b/>
                <w:bCs/>
              </w:rPr>
              <w:t>3 月底</w:t>
            </w:r>
          </w:p>
        </w:tc>
        <w:tc>
          <w:tcPr>
            <w:tcW w:w="2833" w:type="dxa"/>
            <w:vAlign w:val="top"/>
          </w:tcPr>
          <w:p w14:paraId="0B05AB09">
            <w:pPr>
              <w:pStyle w:val="6"/>
              <w:spacing w:before="74" w:line="188" w:lineRule="auto"/>
              <w:ind w:left="1122"/>
            </w:pPr>
            <w:r>
              <w:rPr>
                <w:b/>
                <w:bCs/>
              </w:rPr>
              <w:t>6 月底</w:t>
            </w:r>
          </w:p>
        </w:tc>
        <w:tc>
          <w:tcPr>
            <w:tcW w:w="2549" w:type="dxa"/>
            <w:vAlign w:val="top"/>
          </w:tcPr>
          <w:p w14:paraId="114E6914">
            <w:pPr>
              <w:pStyle w:val="6"/>
              <w:spacing w:before="74" w:line="188" w:lineRule="auto"/>
              <w:ind w:left="923"/>
            </w:pPr>
            <w:r>
              <w:rPr>
                <w:b/>
                <w:bCs/>
                <w:spacing w:val="1"/>
              </w:rPr>
              <w:t>10 月底</w:t>
            </w:r>
          </w:p>
        </w:tc>
        <w:tc>
          <w:tcPr>
            <w:tcW w:w="3549" w:type="dxa"/>
            <w:gridSpan w:val="2"/>
            <w:vAlign w:val="top"/>
          </w:tcPr>
          <w:p w14:paraId="34A1D058">
            <w:pPr>
              <w:pStyle w:val="6"/>
              <w:spacing w:before="74" w:line="188" w:lineRule="auto"/>
              <w:ind w:left="1422"/>
            </w:pPr>
            <w:r>
              <w:rPr>
                <w:b/>
                <w:bCs/>
                <w:spacing w:val="1"/>
              </w:rPr>
              <w:t>12 月底</w:t>
            </w:r>
          </w:p>
        </w:tc>
      </w:tr>
      <w:tr w14:paraId="6883E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79A33B1">
            <w:pPr>
              <w:rPr>
                <w:rFonts w:ascii="Arial"/>
                <w:sz w:val="21"/>
              </w:rPr>
            </w:pPr>
          </w:p>
        </w:tc>
        <w:tc>
          <w:tcPr>
            <w:tcW w:w="5100" w:type="dxa"/>
            <w:gridSpan w:val="2"/>
            <w:vAlign w:val="top"/>
          </w:tcPr>
          <w:p w14:paraId="085FDE0B">
            <w:pPr>
              <w:rPr>
                <w:rFonts w:ascii="Arial"/>
                <w:sz w:val="21"/>
              </w:rPr>
            </w:pPr>
          </w:p>
        </w:tc>
        <w:tc>
          <w:tcPr>
            <w:tcW w:w="2833" w:type="dxa"/>
            <w:vAlign w:val="top"/>
          </w:tcPr>
          <w:p w14:paraId="324CDB86">
            <w:pPr>
              <w:pStyle w:val="6"/>
              <w:spacing w:before="33" w:line="231" w:lineRule="auto"/>
              <w:ind w:left="1150"/>
            </w:pPr>
            <w:r>
              <w:rPr>
                <w:spacing w:val="1"/>
              </w:rPr>
              <w:t>100%</w:t>
            </w:r>
          </w:p>
        </w:tc>
        <w:tc>
          <w:tcPr>
            <w:tcW w:w="2549" w:type="dxa"/>
            <w:vAlign w:val="top"/>
          </w:tcPr>
          <w:p w14:paraId="4A341699">
            <w:pPr>
              <w:pStyle w:val="6"/>
              <w:spacing w:before="33" w:line="231" w:lineRule="auto"/>
              <w:ind w:left="1010"/>
            </w:pPr>
            <w:r>
              <w:rPr>
                <w:spacing w:val="1"/>
              </w:rPr>
              <w:t>100%</w:t>
            </w:r>
          </w:p>
        </w:tc>
        <w:tc>
          <w:tcPr>
            <w:tcW w:w="3549" w:type="dxa"/>
            <w:gridSpan w:val="2"/>
            <w:vAlign w:val="top"/>
          </w:tcPr>
          <w:p w14:paraId="4D63ED40">
            <w:pPr>
              <w:pStyle w:val="6"/>
              <w:spacing w:before="33" w:line="231" w:lineRule="auto"/>
              <w:ind w:left="1509"/>
            </w:pPr>
            <w:r>
              <w:rPr>
                <w:spacing w:val="1"/>
              </w:rPr>
              <w:t>100%</w:t>
            </w:r>
          </w:p>
        </w:tc>
      </w:tr>
      <w:tr w14:paraId="468E7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0182D51">
            <w:pPr>
              <w:pStyle w:val="6"/>
              <w:spacing w:before="195" w:line="189" w:lineRule="auto"/>
              <w:ind w:left="218"/>
            </w:pPr>
            <w:r>
              <w:rPr>
                <w:b/>
                <w:bCs/>
                <w:spacing w:val="8"/>
              </w:rPr>
              <w:t>绩效目标</w:t>
            </w:r>
          </w:p>
        </w:tc>
        <w:tc>
          <w:tcPr>
            <w:tcW w:w="14031" w:type="dxa"/>
            <w:gridSpan w:val="6"/>
            <w:vAlign w:val="top"/>
          </w:tcPr>
          <w:p w14:paraId="00E99962">
            <w:pPr>
              <w:pStyle w:val="6"/>
              <w:spacing w:before="39" w:line="199" w:lineRule="auto"/>
              <w:ind w:left="109" w:right="6236" w:firstLine="7"/>
            </w:pPr>
            <w:r>
              <w:rPr>
                <w:spacing w:val="6"/>
              </w:rPr>
              <w:t>1.处理行政应诉等案件 ，落实国务院、省市政府关于加强法治政府建设的有关规定。</w:t>
            </w:r>
            <w:r>
              <w:rPr>
                <w:spacing w:val="7"/>
              </w:rPr>
              <w:t xml:space="preserve"> </w:t>
            </w:r>
            <w:r>
              <w:rPr>
                <w:spacing w:val="8"/>
              </w:rPr>
              <w:t>2.签订常年法律顾问协助我局审查合同。</w:t>
            </w:r>
          </w:p>
        </w:tc>
      </w:tr>
      <w:tr w14:paraId="71462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B63C8F0">
            <w:pPr>
              <w:pStyle w:val="6"/>
              <w:spacing w:before="214" w:line="189" w:lineRule="auto"/>
              <w:ind w:left="222"/>
            </w:pPr>
            <w:r>
              <w:rPr>
                <w:b/>
                <w:bCs/>
                <w:spacing w:val="7"/>
              </w:rPr>
              <w:t>一级指标</w:t>
            </w:r>
          </w:p>
        </w:tc>
        <w:tc>
          <w:tcPr>
            <w:tcW w:w="2267" w:type="dxa"/>
            <w:vAlign w:val="top"/>
          </w:tcPr>
          <w:p w14:paraId="38E3792A">
            <w:pPr>
              <w:pStyle w:val="6"/>
              <w:spacing w:before="214" w:line="189" w:lineRule="auto"/>
              <w:ind w:left="711"/>
            </w:pPr>
            <w:r>
              <w:rPr>
                <w:b/>
                <w:bCs/>
                <w:spacing w:val="7"/>
              </w:rPr>
              <w:t>二级指标</w:t>
            </w:r>
          </w:p>
        </w:tc>
        <w:tc>
          <w:tcPr>
            <w:tcW w:w="2833" w:type="dxa"/>
            <w:vAlign w:val="top"/>
          </w:tcPr>
          <w:p w14:paraId="05442EB0">
            <w:pPr>
              <w:pStyle w:val="6"/>
              <w:spacing w:before="214" w:line="189" w:lineRule="auto"/>
              <w:ind w:left="995"/>
            </w:pPr>
            <w:r>
              <w:rPr>
                <w:b/>
                <w:bCs/>
                <w:spacing w:val="7"/>
              </w:rPr>
              <w:t>三级指标</w:t>
            </w:r>
          </w:p>
        </w:tc>
        <w:tc>
          <w:tcPr>
            <w:tcW w:w="5382" w:type="dxa"/>
            <w:gridSpan w:val="2"/>
            <w:vAlign w:val="top"/>
          </w:tcPr>
          <w:p w14:paraId="647702C0">
            <w:pPr>
              <w:pStyle w:val="6"/>
              <w:spacing w:before="214" w:line="189" w:lineRule="auto"/>
              <w:ind w:left="2058"/>
            </w:pPr>
            <w:r>
              <w:rPr>
                <w:b/>
                <w:bCs/>
                <w:spacing w:val="9"/>
              </w:rPr>
              <w:t>绩效指标描述</w:t>
            </w:r>
          </w:p>
        </w:tc>
        <w:tc>
          <w:tcPr>
            <w:tcW w:w="2267" w:type="dxa"/>
            <w:vAlign w:val="top"/>
          </w:tcPr>
          <w:p w14:paraId="6F8A8F9D">
            <w:pPr>
              <w:pStyle w:val="6"/>
              <w:spacing w:before="214" w:line="189" w:lineRule="auto"/>
              <w:ind w:left="819"/>
            </w:pPr>
            <w:r>
              <w:rPr>
                <w:b/>
                <w:bCs/>
                <w:spacing w:val="8"/>
              </w:rPr>
              <w:t>指标值</w:t>
            </w:r>
          </w:p>
        </w:tc>
        <w:tc>
          <w:tcPr>
            <w:tcW w:w="1282" w:type="dxa"/>
            <w:vAlign w:val="top"/>
          </w:tcPr>
          <w:p w14:paraId="2A96297D">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6C2A3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541E7D2B">
            <w:pPr>
              <w:spacing w:line="249" w:lineRule="auto"/>
              <w:rPr>
                <w:rFonts w:ascii="Arial"/>
                <w:sz w:val="21"/>
              </w:rPr>
            </w:pPr>
          </w:p>
          <w:p w14:paraId="65225A36">
            <w:pPr>
              <w:spacing w:line="250" w:lineRule="auto"/>
              <w:rPr>
                <w:rFonts w:ascii="Arial"/>
                <w:sz w:val="21"/>
              </w:rPr>
            </w:pPr>
          </w:p>
          <w:p w14:paraId="55BA4D63">
            <w:pPr>
              <w:spacing w:line="250" w:lineRule="auto"/>
              <w:rPr>
                <w:rFonts w:ascii="Arial"/>
                <w:sz w:val="21"/>
              </w:rPr>
            </w:pPr>
          </w:p>
          <w:p w14:paraId="784C1EB8">
            <w:pPr>
              <w:spacing w:line="250" w:lineRule="auto"/>
              <w:rPr>
                <w:rFonts w:ascii="Arial"/>
                <w:sz w:val="21"/>
              </w:rPr>
            </w:pPr>
          </w:p>
          <w:p w14:paraId="4FEF2F2C">
            <w:pPr>
              <w:spacing w:line="250" w:lineRule="auto"/>
              <w:rPr>
                <w:rFonts w:ascii="Arial"/>
                <w:sz w:val="21"/>
              </w:rPr>
            </w:pPr>
          </w:p>
          <w:p w14:paraId="4F4BAEF2">
            <w:pPr>
              <w:spacing w:line="250" w:lineRule="auto"/>
              <w:rPr>
                <w:rFonts w:ascii="Arial"/>
                <w:sz w:val="21"/>
              </w:rPr>
            </w:pPr>
          </w:p>
          <w:p w14:paraId="4B025715">
            <w:pPr>
              <w:spacing w:line="250" w:lineRule="auto"/>
              <w:rPr>
                <w:rFonts w:ascii="Arial"/>
                <w:sz w:val="21"/>
              </w:rPr>
            </w:pPr>
          </w:p>
          <w:p w14:paraId="1E9AAF66">
            <w:pPr>
              <w:pStyle w:val="6"/>
              <w:spacing w:before="86" w:line="189" w:lineRule="auto"/>
              <w:ind w:left="218"/>
            </w:pPr>
            <w:r>
              <w:rPr>
                <w:spacing w:val="8"/>
              </w:rPr>
              <w:t>产出指标</w:t>
            </w:r>
          </w:p>
        </w:tc>
        <w:tc>
          <w:tcPr>
            <w:tcW w:w="2267" w:type="dxa"/>
            <w:vAlign w:val="top"/>
          </w:tcPr>
          <w:p w14:paraId="0C78EF57">
            <w:pPr>
              <w:pStyle w:val="6"/>
              <w:spacing w:before="89" w:line="189" w:lineRule="auto"/>
              <w:ind w:left="100"/>
            </w:pPr>
            <w:r>
              <w:rPr>
                <w:spacing w:val="8"/>
              </w:rPr>
              <w:t>数量指标</w:t>
            </w:r>
          </w:p>
        </w:tc>
        <w:tc>
          <w:tcPr>
            <w:tcW w:w="2833" w:type="dxa"/>
            <w:vAlign w:val="top"/>
          </w:tcPr>
          <w:p w14:paraId="1C2F336A">
            <w:pPr>
              <w:pStyle w:val="6"/>
              <w:spacing w:before="88" w:line="190" w:lineRule="auto"/>
              <w:ind w:left="103"/>
            </w:pPr>
            <w:r>
              <w:rPr>
                <w:spacing w:val="9"/>
              </w:rPr>
              <w:t>委托服务单位数量</w:t>
            </w:r>
          </w:p>
        </w:tc>
        <w:tc>
          <w:tcPr>
            <w:tcW w:w="5382" w:type="dxa"/>
            <w:gridSpan w:val="2"/>
            <w:vAlign w:val="top"/>
          </w:tcPr>
          <w:p w14:paraId="5476FD0D">
            <w:pPr>
              <w:pStyle w:val="6"/>
              <w:spacing w:before="88" w:line="190" w:lineRule="auto"/>
              <w:ind w:left="107"/>
            </w:pPr>
            <w:r>
              <w:rPr>
                <w:spacing w:val="9"/>
              </w:rPr>
              <w:t>委托服务单位数量</w:t>
            </w:r>
          </w:p>
        </w:tc>
        <w:tc>
          <w:tcPr>
            <w:tcW w:w="2267" w:type="dxa"/>
            <w:vAlign w:val="top"/>
          </w:tcPr>
          <w:p w14:paraId="12ED76EE">
            <w:pPr>
              <w:pStyle w:val="6"/>
              <w:spacing w:before="95" w:line="185" w:lineRule="auto"/>
              <w:ind w:left="124"/>
            </w:pPr>
            <w:r>
              <w:rPr>
                <w:spacing w:val="-4"/>
              </w:rPr>
              <w:t>1</w:t>
            </w:r>
            <w:r>
              <w:rPr>
                <w:spacing w:val="-7"/>
              </w:rPr>
              <w:t xml:space="preserve"> </w:t>
            </w:r>
            <w:r>
              <w:rPr>
                <w:spacing w:val="-4"/>
              </w:rPr>
              <w:t>个</w:t>
            </w:r>
          </w:p>
        </w:tc>
        <w:tc>
          <w:tcPr>
            <w:tcW w:w="1282" w:type="dxa"/>
            <w:vAlign w:val="top"/>
          </w:tcPr>
          <w:p w14:paraId="2DA401D7">
            <w:pPr>
              <w:pStyle w:val="6"/>
              <w:spacing w:before="90" w:line="188" w:lineRule="auto"/>
              <w:ind w:left="113"/>
            </w:pPr>
            <w:r>
              <w:rPr>
                <w:spacing w:val="7"/>
              </w:rPr>
              <w:t>工作计划</w:t>
            </w:r>
          </w:p>
        </w:tc>
      </w:tr>
      <w:tr w14:paraId="15D3F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353B9F7">
            <w:pPr>
              <w:rPr>
                <w:rFonts w:ascii="Arial"/>
                <w:sz w:val="21"/>
              </w:rPr>
            </w:pPr>
          </w:p>
        </w:tc>
        <w:tc>
          <w:tcPr>
            <w:tcW w:w="2267" w:type="dxa"/>
            <w:vAlign w:val="top"/>
          </w:tcPr>
          <w:p w14:paraId="269B05D9">
            <w:pPr>
              <w:pStyle w:val="6"/>
              <w:spacing w:before="91" w:line="189" w:lineRule="auto"/>
              <w:ind w:left="100"/>
            </w:pPr>
            <w:r>
              <w:rPr>
                <w:spacing w:val="8"/>
              </w:rPr>
              <w:t>数量指标</w:t>
            </w:r>
          </w:p>
        </w:tc>
        <w:tc>
          <w:tcPr>
            <w:tcW w:w="2833" w:type="dxa"/>
            <w:vAlign w:val="top"/>
          </w:tcPr>
          <w:p w14:paraId="5C9D4DE8">
            <w:pPr>
              <w:pStyle w:val="6"/>
              <w:spacing w:before="89" w:line="190" w:lineRule="auto"/>
              <w:ind w:left="103"/>
            </w:pPr>
            <w:r>
              <w:rPr>
                <w:spacing w:val="9"/>
              </w:rPr>
              <w:t>委托服务人员数量</w:t>
            </w:r>
          </w:p>
        </w:tc>
        <w:tc>
          <w:tcPr>
            <w:tcW w:w="5382" w:type="dxa"/>
            <w:gridSpan w:val="2"/>
            <w:vAlign w:val="top"/>
          </w:tcPr>
          <w:p w14:paraId="17C9A959">
            <w:pPr>
              <w:pStyle w:val="6"/>
              <w:spacing w:before="89" w:line="190" w:lineRule="auto"/>
              <w:ind w:left="107"/>
            </w:pPr>
            <w:r>
              <w:rPr>
                <w:spacing w:val="9"/>
              </w:rPr>
              <w:t>委托服务人员数量</w:t>
            </w:r>
          </w:p>
        </w:tc>
        <w:tc>
          <w:tcPr>
            <w:tcW w:w="2267" w:type="dxa"/>
            <w:vAlign w:val="top"/>
          </w:tcPr>
          <w:p w14:paraId="1D7065AC">
            <w:pPr>
              <w:pStyle w:val="6"/>
              <w:spacing w:before="95" w:line="186" w:lineRule="auto"/>
              <w:ind w:left="132"/>
            </w:pPr>
            <w:r>
              <w:rPr>
                <w:spacing w:val="-4"/>
              </w:rPr>
              <w:t>≥5 人</w:t>
            </w:r>
          </w:p>
        </w:tc>
        <w:tc>
          <w:tcPr>
            <w:tcW w:w="1282" w:type="dxa"/>
            <w:vAlign w:val="top"/>
          </w:tcPr>
          <w:p w14:paraId="64D03362">
            <w:pPr>
              <w:pStyle w:val="6"/>
              <w:spacing w:before="92" w:line="188" w:lineRule="auto"/>
              <w:ind w:left="113"/>
            </w:pPr>
            <w:r>
              <w:rPr>
                <w:spacing w:val="7"/>
              </w:rPr>
              <w:t>工作计划</w:t>
            </w:r>
          </w:p>
        </w:tc>
      </w:tr>
      <w:tr w14:paraId="61254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4F7DE77">
            <w:pPr>
              <w:rPr>
                <w:rFonts w:ascii="Arial"/>
                <w:sz w:val="21"/>
              </w:rPr>
            </w:pPr>
          </w:p>
        </w:tc>
        <w:tc>
          <w:tcPr>
            <w:tcW w:w="2267" w:type="dxa"/>
            <w:vAlign w:val="top"/>
          </w:tcPr>
          <w:p w14:paraId="784826FC">
            <w:pPr>
              <w:pStyle w:val="6"/>
              <w:spacing w:before="90" w:line="189" w:lineRule="auto"/>
              <w:ind w:left="100"/>
            </w:pPr>
            <w:r>
              <w:rPr>
                <w:spacing w:val="8"/>
              </w:rPr>
              <w:t>数量指标</w:t>
            </w:r>
          </w:p>
        </w:tc>
        <w:tc>
          <w:tcPr>
            <w:tcW w:w="2833" w:type="dxa"/>
            <w:vAlign w:val="top"/>
          </w:tcPr>
          <w:p w14:paraId="37445E5E">
            <w:pPr>
              <w:pStyle w:val="6"/>
              <w:spacing w:before="90" w:line="189" w:lineRule="auto"/>
              <w:ind w:left="130"/>
            </w:pPr>
            <w:r>
              <w:rPr>
                <w:spacing w:val="4"/>
              </w:rPr>
              <w:t>日常法律咨询</w:t>
            </w:r>
          </w:p>
        </w:tc>
        <w:tc>
          <w:tcPr>
            <w:tcW w:w="5382" w:type="dxa"/>
            <w:gridSpan w:val="2"/>
            <w:vAlign w:val="top"/>
          </w:tcPr>
          <w:p w14:paraId="4C5CE4FB">
            <w:pPr>
              <w:pStyle w:val="6"/>
              <w:spacing w:before="90" w:line="189" w:lineRule="auto"/>
              <w:ind w:left="134"/>
            </w:pPr>
            <w:r>
              <w:rPr>
                <w:spacing w:val="4"/>
              </w:rPr>
              <w:t>日常法律咨询</w:t>
            </w:r>
          </w:p>
        </w:tc>
        <w:tc>
          <w:tcPr>
            <w:tcW w:w="2267" w:type="dxa"/>
            <w:vAlign w:val="top"/>
          </w:tcPr>
          <w:p w14:paraId="2D02214C">
            <w:pPr>
              <w:pStyle w:val="6"/>
              <w:spacing w:before="92" w:line="188" w:lineRule="auto"/>
              <w:ind w:left="132"/>
            </w:pPr>
            <w:r>
              <w:rPr>
                <w:spacing w:val="-2"/>
              </w:rPr>
              <w:t>≥10 次</w:t>
            </w:r>
          </w:p>
        </w:tc>
        <w:tc>
          <w:tcPr>
            <w:tcW w:w="1282" w:type="dxa"/>
            <w:vAlign w:val="top"/>
          </w:tcPr>
          <w:p w14:paraId="44429152">
            <w:pPr>
              <w:pStyle w:val="6"/>
              <w:spacing w:before="91" w:line="188" w:lineRule="auto"/>
              <w:ind w:left="113"/>
            </w:pPr>
            <w:r>
              <w:rPr>
                <w:spacing w:val="7"/>
              </w:rPr>
              <w:t>工作计划</w:t>
            </w:r>
          </w:p>
        </w:tc>
      </w:tr>
      <w:tr w14:paraId="398B2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AB58174">
            <w:pPr>
              <w:rPr>
                <w:rFonts w:ascii="Arial"/>
                <w:sz w:val="21"/>
              </w:rPr>
            </w:pPr>
          </w:p>
        </w:tc>
        <w:tc>
          <w:tcPr>
            <w:tcW w:w="2267" w:type="dxa"/>
            <w:vAlign w:val="top"/>
          </w:tcPr>
          <w:p w14:paraId="2BB7C8A0">
            <w:pPr>
              <w:pStyle w:val="6"/>
              <w:spacing w:before="92" w:line="189" w:lineRule="auto"/>
              <w:ind w:left="100"/>
            </w:pPr>
            <w:r>
              <w:rPr>
                <w:spacing w:val="8"/>
              </w:rPr>
              <w:t>数量指标</w:t>
            </w:r>
          </w:p>
        </w:tc>
        <w:tc>
          <w:tcPr>
            <w:tcW w:w="2833" w:type="dxa"/>
            <w:vAlign w:val="top"/>
          </w:tcPr>
          <w:p w14:paraId="1E0D3571">
            <w:pPr>
              <w:pStyle w:val="6"/>
              <w:spacing w:before="91" w:line="190" w:lineRule="auto"/>
              <w:ind w:left="110"/>
            </w:pPr>
            <w:r>
              <w:rPr>
                <w:spacing w:val="7"/>
              </w:rPr>
              <w:t>审查合同次数</w:t>
            </w:r>
          </w:p>
        </w:tc>
        <w:tc>
          <w:tcPr>
            <w:tcW w:w="5382" w:type="dxa"/>
            <w:gridSpan w:val="2"/>
            <w:vAlign w:val="top"/>
          </w:tcPr>
          <w:p w14:paraId="5CAAB4A2">
            <w:pPr>
              <w:pStyle w:val="6"/>
              <w:spacing w:before="91" w:line="190" w:lineRule="auto"/>
              <w:ind w:left="114"/>
            </w:pPr>
            <w:r>
              <w:rPr>
                <w:spacing w:val="7"/>
              </w:rPr>
              <w:t>审查合同次数</w:t>
            </w:r>
          </w:p>
        </w:tc>
        <w:tc>
          <w:tcPr>
            <w:tcW w:w="2267" w:type="dxa"/>
            <w:vAlign w:val="top"/>
          </w:tcPr>
          <w:p w14:paraId="09A999C5">
            <w:pPr>
              <w:pStyle w:val="6"/>
              <w:spacing w:before="93" w:line="188" w:lineRule="auto"/>
              <w:ind w:left="132"/>
            </w:pPr>
            <w:r>
              <w:rPr>
                <w:spacing w:val="-4"/>
              </w:rPr>
              <w:t>≥5 次</w:t>
            </w:r>
          </w:p>
        </w:tc>
        <w:tc>
          <w:tcPr>
            <w:tcW w:w="1282" w:type="dxa"/>
            <w:vAlign w:val="top"/>
          </w:tcPr>
          <w:p w14:paraId="5E83E738">
            <w:pPr>
              <w:pStyle w:val="6"/>
              <w:spacing w:before="93" w:line="188" w:lineRule="auto"/>
              <w:ind w:left="113"/>
            </w:pPr>
            <w:r>
              <w:rPr>
                <w:spacing w:val="7"/>
              </w:rPr>
              <w:t>工作计划</w:t>
            </w:r>
          </w:p>
        </w:tc>
      </w:tr>
      <w:tr w14:paraId="563C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DC5F73C">
            <w:pPr>
              <w:rPr>
                <w:rFonts w:ascii="Arial"/>
                <w:sz w:val="21"/>
              </w:rPr>
            </w:pPr>
          </w:p>
        </w:tc>
        <w:tc>
          <w:tcPr>
            <w:tcW w:w="2267" w:type="dxa"/>
            <w:vAlign w:val="top"/>
          </w:tcPr>
          <w:p w14:paraId="21AD4B2A">
            <w:pPr>
              <w:pStyle w:val="6"/>
              <w:spacing w:before="94" w:line="189" w:lineRule="auto"/>
              <w:ind w:left="100"/>
            </w:pPr>
            <w:r>
              <w:rPr>
                <w:spacing w:val="8"/>
              </w:rPr>
              <w:t>数量指标</w:t>
            </w:r>
          </w:p>
        </w:tc>
        <w:tc>
          <w:tcPr>
            <w:tcW w:w="2833" w:type="dxa"/>
            <w:vAlign w:val="top"/>
          </w:tcPr>
          <w:p w14:paraId="0B8C83B9">
            <w:pPr>
              <w:pStyle w:val="6"/>
              <w:spacing w:before="94" w:line="189" w:lineRule="auto"/>
              <w:ind w:left="101"/>
            </w:pPr>
            <w:r>
              <w:rPr>
                <w:spacing w:val="9"/>
              </w:rPr>
              <w:t>形成工作报告份数</w:t>
            </w:r>
          </w:p>
        </w:tc>
        <w:tc>
          <w:tcPr>
            <w:tcW w:w="5382" w:type="dxa"/>
            <w:gridSpan w:val="2"/>
            <w:vAlign w:val="top"/>
          </w:tcPr>
          <w:p w14:paraId="38E9275A">
            <w:pPr>
              <w:pStyle w:val="6"/>
              <w:spacing w:before="94" w:line="189" w:lineRule="auto"/>
              <w:ind w:left="105"/>
            </w:pPr>
            <w:r>
              <w:rPr>
                <w:spacing w:val="9"/>
              </w:rPr>
              <w:t>形成工作报告份数</w:t>
            </w:r>
          </w:p>
        </w:tc>
        <w:tc>
          <w:tcPr>
            <w:tcW w:w="2267" w:type="dxa"/>
            <w:vAlign w:val="top"/>
          </w:tcPr>
          <w:p w14:paraId="4413A1D1">
            <w:pPr>
              <w:pStyle w:val="6"/>
              <w:spacing w:before="95" w:line="188" w:lineRule="auto"/>
              <w:ind w:left="132"/>
            </w:pPr>
            <w:r>
              <w:rPr>
                <w:spacing w:val="-4"/>
              </w:rPr>
              <w:t>≥1 份</w:t>
            </w:r>
          </w:p>
        </w:tc>
        <w:tc>
          <w:tcPr>
            <w:tcW w:w="1282" w:type="dxa"/>
            <w:vAlign w:val="top"/>
          </w:tcPr>
          <w:p w14:paraId="09EB7F20">
            <w:pPr>
              <w:pStyle w:val="6"/>
              <w:spacing w:before="95" w:line="188" w:lineRule="auto"/>
              <w:ind w:left="113"/>
            </w:pPr>
            <w:r>
              <w:rPr>
                <w:spacing w:val="7"/>
              </w:rPr>
              <w:t>工作计划</w:t>
            </w:r>
          </w:p>
        </w:tc>
      </w:tr>
      <w:tr w14:paraId="15F4D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A126961">
            <w:pPr>
              <w:rPr>
                <w:rFonts w:ascii="Arial"/>
                <w:sz w:val="21"/>
              </w:rPr>
            </w:pPr>
          </w:p>
        </w:tc>
        <w:tc>
          <w:tcPr>
            <w:tcW w:w="2267" w:type="dxa"/>
            <w:vAlign w:val="top"/>
          </w:tcPr>
          <w:p w14:paraId="4AD66F98">
            <w:pPr>
              <w:pStyle w:val="6"/>
              <w:spacing w:before="203" w:line="189" w:lineRule="auto"/>
              <w:ind w:left="99"/>
            </w:pPr>
            <w:r>
              <w:rPr>
                <w:spacing w:val="9"/>
              </w:rPr>
              <w:t>质量指标</w:t>
            </w:r>
          </w:p>
        </w:tc>
        <w:tc>
          <w:tcPr>
            <w:tcW w:w="2833" w:type="dxa"/>
            <w:vAlign w:val="top"/>
          </w:tcPr>
          <w:p w14:paraId="0DE22B5C">
            <w:pPr>
              <w:pStyle w:val="6"/>
              <w:spacing w:before="48" w:line="196" w:lineRule="auto"/>
              <w:ind w:left="102" w:right="206"/>
            </w:pPr>
            <w:r>
              <w:rPr>
                <w:spacing w:val="9"/>
              </w:rPr>
              <w:t>法律服务内容符合国家有关</w:t>
            </w:r>
            <w:r>
              <w:rPr>
                <w:spacing w:val="5"/>
              </w:rPr>
              <w:t xml:space="preserve"> </w:t>
            </w:r>
            <w:r>
              <w:rPr>
                <w:spacing w:val="8"/>
              </w:rPr>
              <w:t>规定率</w:t>
            </w:r>
          </w:p>
        </w:tc>
        <w:tc>
          <w:tcPr>
            <w:tcW w:w="5382" w:type="dxa"/>
            <w:gridSpan w:val="2"/>
            <w:vAlign w:val="top"/>
          </w:tcPr>
          <w:p w14:paraId="4872BC9E">
            <w:pPr>
              <w:pStyle w:val="6"/>
              <w:spacing w:before="201" w:line="190" w:lineRule="auto"/>
              <w:ind w:left="105"/>
            </w:pPr>
            <w:r>
              <w:rPr>
                <w:spacing w:val="9"/>
              </w:rPr>
              <w:t>法律服务内容符合国家有关规定率</w:t>
            </w:r>
          </w:p>
        </w:tc>
        <w:tc>
          <w:tcPr>
            <w:tcW w:w="2267" w:type="dxa"/>
            <w:vAlign w:val="top"/>
          </w:tcPr>
          <w:p w14:paraId="6AAB9972">
            <w:pPr>
              <w:pStyle w:val="6"/>
              <w:spacing w:before="163" w:line="360" w:lineRule="exact"/>
              <w:ind w:left="132"/>
            </w:pPr>
            <w:r>
              <w:rPr>
                <w:position w:val="3"/>
              </w:rPr>
              <w:t>≥90%</w:t>
            </w:r>
          </w:p>
        </w:tc>
        <w:tc>
          <w:tcPr>
            <w:tcW w:w="1282" w:type="dxa"/>
            <w:vAlign w:val="top"/>
          </w:tcPr>
          <w:p w14:paraId="16FB73AF">
            <w:pPr>
              <w:pStyle w:val="6"/>
              <w:spacing w:before="204" w:line="188" w:lineRule="auto"/>
              <w:ind w:left="113"/>
            </w:pPr>
            <w:r>
              <w:rPr>
                <w:spacing w:val="7"/>
              </w:rPr>
              <w:t>工作计划</w:t>
            </w:r>
          </w:p>
        </w:tc>
      </w:tr>
      <w:tr w14:paraId="15CA1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EC14137">
            <w:pPr>
              <w:rPr>
                <w:rFonts w:ascii="Arial"/>
                <w:sz w:val="21"/>
              </w:rPr>
            </w:pPr>
          </w:p>
        </w:tc>
        <w:tc>
          <w:tcPr>
            <w:tcW w:w="2267" w:type="dxa"/>
            <w:vAlign w:val="top"/>
          </w:tcPr>
          <w:p w14:paraId="12651A37">
            <w:pPr>
              <w:pStyle w:val="6"/>
              <w:spacing w:before="94" w:line="189" w:lineRule="auto"/>
              <w:ind w:left="99"/>
            </w:pPr>
            <w:r>
              <w:rPr>
                <w:spacing w:val="9"/>
              </w:rPr>
              <w:t>质量指标</w:t>
            </w:r>
          </w:p>
        </w:tc>
        <w:tc>
          <w:tcPr>
            <w:tcW w:w="2833" w:type="dxa"/>
            <w:vAlign w:val="top"/>
          </w:tcPr>
          <w:p w14:paraId="5C9DF475">
            <w:pPr>
              <w:pStyle w:val="6"/>
              <w:spacing w:before="93" w:line="190" w:lineRule="auto"/>
              <w:ind w:left="103"/>
            </w:pPr>
            <w:r>
              <w:rPr>
                <w:spacing w:val="9"/>
              </w:rPr>
              <w:t>委托服务完成质量合格率</w:t>
            </w:r>
          </w:p>
        </w:tc>
        <w:tc>
          <w:tcPr>
            <w:tcW w:w="5382" w:type="dxa"/>
            <w:gridSpan w:val="2"/>
            <w:vAlign w:val="top"/>
          </w:tcPr>
          <w:p w14:paraId="0FA0774E">
            <w:pPr>
              <w:pStyle w:val="6"/>
              <w:spacing w:before="93" w:line="190" w:lineRule="auto"/>
              <w:ind w:left="107"/>
            </w:pPr>
            <w:r>
              <w:rPr>
                <w:spacing w:val="9"/>
              </w:rPr>
              <w:t>委托服务完成质量合格率</w:t>
            </w:r>
          </w:p>
        </w:tc>
        <w:tc>
          <w:tcPr>
            <w:tcW w:w="2267" w:type="dxa"/>
            <w:vAlign w:val="top"/>
          </w:tcPr>
          <w:p w14:paraId="28A879EA">
            <w:pPr>
              <w:pStyle w:val="6"/>
              <w:spacing w:before="55" w:line="235" w:lineRule="auto"/>
              <w:ind w:left="132"/>
            </w:pPr>
            <w:r>
              <w:t>≥90%</w:t>
            </w:r>
          </w:p>
        </w:tc>
        <w:tc>
          <w:tcPr>
            <w:tcW w:w="1282" w:type="dxa"/>
            <w:vAlign w:val="top"/>
          </w:tcPr>
          <w:p w14:paraId="74B6B420">
            <w:pPr>
              <w:pStyle w:val="6"/>
              <w:spacing w:before="96" w:line="188" w:lineRule="auto"/>
              <w:ind w:left="113"/>
            </w:pPr>
            <w:r>
              <w:rPr>
                <w:spacing w:val="7"/>
              </w:rPr>
              <w:t>工作计划</w:t>
            </w:r>
          </w:p>
        </w:tc>
      </w:tr>
      <w:tr w14:paraId="03FFD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5292825">
            <w:pPr>
              <w:rPr>
                <w:rFonts w:ascii="Arial"/>
                <w:sz w:val="21"/>
              </w:rPr>
            </w:pPr>
          </w:p>
        </w:tc>
        <w:tc>
          <w:tcPr>
            <w:tcW w:w="2267" w:type="dxa"/>
            <w:vAlign w:val="top"/>
          </w:tcPr>
          <w:p w14:paraId="13513B40">
            <w:pPr>
              <w:pStyle w:val="6"/>
              <w:spacing w:before="95" w:line="189" w:lineRule="auto"/>
              <w:ind w:left="109"/>
            </w:pPr>
            <w:r>
              <w:rPr>
                <w:spacing w:val="6"/>
              </w:rPr>
              <w:t>时效指标</w:t>
            </w:r>
          </w:p>
        </w:tc>
        <w:tc>
          <w:tcPr>
            <w:tcW w:w="2833" w:type="dxa"/>
            <w:vAlign w:val="top"/>
          </w:tcPr>
          <w:p w14:paraId="2DB9D79C">
            <w:pPr>
              <w:pStyle w:val="6"/>
              <w:spacing w:before="95" w:line="189" w:lineRule="auto"/>
              <w:ind w:left="102"/>
            </w:pPr>
            <w:r>
              <w:rPr>
                <w:spacing w:val="9"/>
              </w:rPr>
              <w:t>法律顾问合同签订</w:t>
            </w:r>
          </w:p>
        </w:tc>
        <w:tc>
          <w:tcPr>
            <w:tcW w:w="5382" w:type="dxa"/>
            <w:gridSpan w:val="2"/>
            <w:vAlign w:val="top"/>
          </w:tcPr>
          <w:p w14:paraId="13A1D676">
            <w:pPr>
              <w:pStyle w:val="6"/>
              <w:spacing w:before="95" w:line="189" w:lineRule="auto"/>
              <w:ind w:left="105"/>
            </w:pPr>
            <w:r>
              <w:rPr>
                <w:spacing w:val="9"/>
              </w:rPr>
              <w:t>法律顾问合同签订</w:t>
            </w:r>
          </w:p>
        </w:tc>
        <w:tc>
          <w:tcPr>
            <w:tcW w:w="2267" w:type="dxa"/>
            <w:vAlign w:val="top"/>
          </w:tcPr>
          <w:p w14:paraId="1E81066A">
            <w:pPr>
              <w:pStyle w:val="6"/>
              <w:spacing w:before="94" w:line="190" w:lineRule="auto"/>
              <w:ind w:left="117"/>
            </w:pPr>
            <w:r>
              <w:rPr>
                <w:spacing w:val="1"/>
              </w:rPr>
              <w:t>2025 年 5 月前</w:t>
            </w:r>
          </w:p>
        </w:tc>
        <w:tc>
          <w:tcPr>
            <w:tcW w:w="1282" w:type="dxa"/>
            <w:vAlign w:val="top"/>
          </w:tcPr>
          <w:p w14:paraId="27DAB938">
            <w:pPr>
              <w:pStyle w:val="6"/>
              <w:spacing w:before="96" w:line="188" w:lineRule="auto"/>
              <w:ind w:left="113"/>
            </w:pPr>
            <w:r>
              <w:rPr>
                <w:spacing w:val="7"/>
              </w:rPr>
              <w:t>工作计划</w:t>
            </w:r>
          </w:p>
        </w:tc>
      </w:tr>
      <w:tr w14:paraId="4631C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B9FB3B4">
            <w:pPr>
              <w:rPr>
                <w:rFonts w:ascii="Arial"/>
                <w:sz w:val="21"/>
              </w:rPr>
            </w:pPr>
          </w:p>
        </w:tc>
        <w:tc>
          <w:tcPr>
            <w:tcW w:w="2267" w:type="dxa"/>
            <w:vAlign w:val="top"/>
          </w:tcPr>
          <w:p w14:paraId="2DAC63B3">
            <w:pPr>
              <w:pStyle w:val="6"/>
              <w:spacing w:before="95" w:line="189" w:lineRule="auto"/>
              <w:ind w:left="99"/>
            </w:pPr>
            <w:r>
              <w:rPr>
                <w:spacing w:val="9"/>
              </w:rPr>
              <w:t>成本指标</w:t>
            </w:r>
          </w:p>
        </w:tc>
        <w:tc>
          <w:tcPr>
            <w:tcW w:w="2833" w:type="dxa"/>
            <w:vAlign w:val="top"/>
          </w:tcPr>
          <w:p w14:paraId="1E342B94">
            <w:pPr>
              <w:pStyle w:val="6"/>
              <w:spacing w:before="93" w:line="190" w:lineRule="auto"/>
              <w:ind w:left="110"/>
            </w:pPr>
            <w:r>
              <w:rPr>
                <w:spacing w:val="8"/>
              </w:rPr>
              <w:t>常年法律顾问费用</w:t>
            </w:r>
          </w:p>
        </w:tc>
        <w:tc>
          <w:tcPr>
            <w:tcW w:w="5382" w:type="dxa"/>
            <w:gridSpan w:val="2"/>
            <w:vAlign w:val="top"/>
          </w:tcPr>
          <w:p w14:paraId="2DF4CC48">
            <w:pPr>
              <w:pStyle w:val="6"/>
              <w:spacing w:before="93" w:line="190" w:lineRule="auto"/>
              <w:ind w:left="114"/>
            </w:pPr>
            <w:r>
              <w:rPr>
                <w:spacing w:val="8"/>
              </w:rPr>
              <w:t>常年法律顾问费用</w:t>
            </w:r>
          </w:p>
        </w:tc>
        <w:tc>
          <w:tcPr>
            <w:tcW w:w="2267" w:type="dxa"/>
            <w:vAlign w:val="top"/>
          </w:tcPr>
          <w:p w14:paraId="2F3718C4">
            <w:pPr>
              <w:pStyle w:val="6"/>
              <w:spacing w:before="109" w:line="179" w:lineRule="auto"/>
              <w:ind w:left="132"/>
            </w:pPr>
            <w:r>
              <w:rPr>
                <w:spacing w:val="-4"/>
              </w:rPr>
              <w:t>≤6 万</w:t>
            </w:r>
          </w:p>
        </w:tc>
        <w:tc>
          <w:tcPr>
            <w:tcW w:w="1282" w:type="dxa"/>
            <w:vAlign w:val="top"/>
          </w:tcPr>
          <w:p w14:paraId="444C066E">
            <w:pPr>
              <w:pStyle w:val="6"/>
              <w:spacing w:before="96" w:line="188" w:lineRule="auto"/>
              <w:ind w:left="113"/>
            </w:pPr>
            <w:r>
              <w:rPr>
                <w:spacing w:val="7"/>
              </w:rPr>
              <w:t>工作计划</w:t>
            </w:r>
          </w:p>
        </w:tc>
      </w:tr>
      <w:tr w14:paraId="0D32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E13C31A">
            <w:pPr>
              <w:spacing w:line="432" w:lineRule="auto"/>
              <w:rPr>
                <w:rFonts w:ascii="Arial"/>
                <w:sz w:val="21"/>
              </w:rPr>
            </w:pPr>
          </w:p>
          <w:p w14:paraId="206BFF0D">
            <w:pPr>
              <w:pStyle w:val="6"/>
              <w:spacing w:before="86" w:line="189" w:lineRule="auto"/>
              <w:ind w:left="217"/>
            </w:pPr>
            <w:r>
              <w:rPr>
                <w:spacing w:val="9"/>
              </w:rPr>
              <w:t>效益指标</w:t>
            </w:r>
          </w:p>
        </w:tc>
        <w:tc>
          <w:tcPr>
            <w:tcW w:w="2267" w:type="dxa"/>
            <w:vAlign w:val="top"/>
          </w:tcPr>
          <w:p w14:paraId="36CC535D">
            <w:pPr>
              <w:pStyle w:val="6"/>
              <w:spacing w:before="203" w:line="189" w:lineRule="auto"/>
              <w:ind w:left="100"/>
            </w:pPr>
            <w:r>
              <w:rPr>
                <w:spacing w:val="9"/>
              </w:rPr>
              <w:t>社会效益指标</w:t>
            </w:r>
          </w:p>
        </w:tc>
        <w:tc>
          <w:tcPr>
            <w:tcW w:w="2833" w:type="dxa"/>
            <w:vAlign w:val="top"/>
          </w:tcPr>
          <w:p w14:paraId="3772320F">
            <w:pPr>
              <w:pStyle w:val="6"/>
              <w:spacing w:before="202" w:line="190" w:lineRule="auto"/>
              <w:ind w:left="101"/>
            </w:pPr>
            <w:r>
              <w:rPr>
                <w:spacing w:val="9"/>
              </w:rPr>
              <w:t>提高我局依法行政工作质量</w:t>
            </w:r>
          </w:p>
        </w:tc>
        <w:tc>
          <w:tcPr>
            <w:tcW w:w="5382" w:type="dxa"/>
            <w:gridSpan w:val="2"/>
            <w:vAlign w:val="top"/>
          </w:tcPr>
          <w:p w14:paraId="4DF43097">
            <w:pPr>
              <w:pStyle w:val="6"/>
              <w:spacing w:before="202" w:line="190" w:lineRule="auto"/>
              <w:ind w:left="105"/>
            </w:pPr>
            <w:r>
              <w:rPr>
                <w:spacing w:val="9"/>
              </w:rPr>
              <w:t>提高我局依法行政工作质量</w:t>
            </w:r>
          </w:p>
        </w:tc>
        <w:tc>
          <w:tcPr>
            <w:tcW w:w="2267" w:type="dxa"/>
            <w:vAlign w:val="top"/>
          </w:tcPr>
          <w:p w14:paraId="258B1743">
            <w:pPr>
              <w:pStyle w:val="6"/>
              <w:spacing w:before="52" w:line="195" w:lineRule="auto"/>
              <w:ind w:left="110" w:right="261"/>
            </w:pPr>
            <w:r>
              <w:rPr>
                <w:spacing w:val="9"/>
              </w:rPr>
              <w:t>部门依法行政工作质</w:t>
            </w:r>
            <w:r>
              <w:rPr>
                <w:spacing w:val="2"/>
              </w:rPr>
              <w:t xml:space="preserve"> </w:t>
            </w:r>
            <w:r>
              <w:rPr>
                <w:spacing w:val="8"/>
              </w:rPr>
              <w:t>量提升</w:t>
            </w:r>
          </w:p>
        </w:tc>
        <w:tc>
          <w:tcPr>
            <w:tcW w:w="1282" w:type="dxa"/>
            <w:vAlign w:val="top"/>
          </w:tcPr>
          <w:p w14:paraId="28FA1030">
            <w:pPr>
              <w:pStyle w:val="6"/>
              <w:spacing w:before="205" w:line="188" w:lineRule="auto"/>
              <w:ind w:left="113"/>
            </w:pPr>
            <w:r>
              <w:rPr>
                <w:spacing w:val="7"/>
              </w:rPr>
              <w:t>工作计划</w:t>
            </w:r>
          </w:p>
        </w:tc>
      </w:tr>
      <w:tr w14:paraId="3B1C2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4D95EFBA">
            <w:pPr>
              <w:rPr>
                <w:rFonts w:ascii="Arial"/>
                <w:sz w:val="21"/>
              </w:rPr>
            </w:pPr>
          </w:p>
        </w:tc>
        <w:tc>
          <w:tcPr>
            <w:tcW w:w="2267" w:type="dxa"/>
            <w:vAlign w:val="top"/>
          </w:tcPr>
          <w:p w14:paraId="26FCD4DF">
            <w:pPr>
              <w:pStyle w:val="6"/>
              <w:spacing w:before="205" w:line="189" w:lineRule="auto"/>
              <w:ind w:left="102"/>
            </w:pPr>
            <w:r>
              <w:rPr>
                <w:spacing w:val="9"/>
              </w:rPr>
              <w:t>可持续影响指标</w:t>
            </w:r>
          </w:p>
        </w:tc>
        <w:tc>
          <w:tcPr>
            <w:tcW w:w="2833" w:type="dxa"/>
            <w:vAlign w:val="top"/>
          </w:tcPr>
          <w:p w14:paraId="0C69A338">
            <w:pPr>
              <w:pStyle w:val="6"/>
              <w:spacing w:before="51" w:line="189" w:lineRule="auto"/>
              <w:ind w:left="100"/>
            </w:pPr>
            <w:r>
              <w:rPr>
                <w:spacing w:val="9"/>
              </w:rPr>
              <w:t>做好我局法治宣传教育工</w:t>
            </w:r>
          </w:p>
          <w:p w14:paraId="1D97BCCA">
            <w:pPr>
              <w:pStyle w:val="6"/>
              <w:spacing w:before="34" w:line="180" w:lineRule="auto"/>
              <w:ind w:left="101"/>
            </w:pPr>
            <w:r>
              <w:rPr>
                <w:spacing w:val="4"/>
              </w:rPr>
              <w:t>作 ，不断提高依法行政、科</w:t>
            </w:r>
          </w:p>
        </w:tc>
        <w:tc>
          <w:tcPr>
            <w:tcW w:w="5382" w:type="dxa"/>
            <w:gridSpan w:val="2"/>
            <w:vAlign w:val="top"/>
          </w:tcPr>
          <w:p w14:paraId="0A6F9323">
            <w:pPr>
              <w:pStyle w:val="6"/>
              <w:spacing w:before="50" w:line="197" w:lineRule="auto"/>
              <w:ind w:left="106" w:right="231" w:hanging="2"/>
            </w:pPr>
            <w:r>
              <w:rPr>
                <w:spacing w:val="7"/>
              </w:rPr>
              <w:t>做好我局法治宣传教育工作 ，不断提高依法行政、科学</w:t>
            </w:r>
            <w:r>
              <w:rPr>
                <w:spacing w:val="1"/>
              </w:rPr>
              <w:t xml:space="preserve"> </w:t>
            </w:r>
            <w:r>
              <w:rPr>
                <w:spacing w:val="9"/>
              </w:rPr>
              <w:t>行政、文明执法和守法用法的良好氛围。</w:t>
            </w:r>
          </w:p>
        </w:tc>
        <w:tc>
          <w:tcPr>
            <w:tcW w:w="2267" w:type="dxa"/>
            <w:vAlign w:val="top"/>
          </w:tcPr>
          <w:p w14:paraId="1B86DCD1">
            <w:pPr>
              <w:pStyle w:val="6"/>
              <w:spacing w:before="203" w:line="190" w:lineRule="auto"/>
              <w:ind w:left="109"/>
            </w:pPr>
            <w:r>
              <w:rPr>
                <w:spacing w:val="9"/>
              </w:rPr>
              <w:t>提高社会法制氛围</w:t>
            </w:r>
          </w:p>
        </w:tc>
        <w:tc>
          <w:tcPr>
            <w:tcW w:w="1282" w:type="dxa"/>
            <w:vAlign w:val="top"/>
          </w:tcPr>
          <w:p w14:paraId="4BAA7A2D">
            <w:pPr>
              <w:pStyle w:val="6"/>
              <w:spacing w:before="206" w:line="188" w:lineRule="auto"/>
              <w:ind w:left="113"/>
            </w:pPr>
            <w:r>
              <w:rPr>
                <w:spacing w:val="7"/>
              </w:rPr>
              <w:t>工作计划</w:t>
            </w:r>
          </w:p>
        </w:tc>
      </w:tr>
    </w:tbl>
    <w:p w14:paraId="5FD7ABD7">
      <w:pPr>
        <w:rPr>
          <w:rFonts w:ascii="Arial"/>
          <w:sz w:val="21"/>
        </w:rPr>
      </w:pPr>
    </w:p>
    <w:p w14:paraId="636AA786">
      <w:pPr>
        <w:rPr>
          <w:rFonts w:ascii="Arial" w:hAnsi="Arial" w:eastAsia="Arial" w:cs="Arial"/>
          <w:sz w:val="21"/>
          <w:szCs w:val="21"/>
        </w:rPr>
        <w:sectPr>
          <w:footerReference r:id="rId31" w:type="default"/>
          <w:pgSz w:w="16840" w:h="11900"/>
          <w:pgMar w:top="1011" w:right="758" w:bottom="937" w:left="757" w:header="0" w:footer="720" w:gutter="0"/>
          <w:cols w:space="720" w:num="1"/>
        </w:sectPr>
      </w:pPr>
    </w:p>
    <w:p w14:paraId="4CF1AAE0">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90FF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Align w:val="top"/>
          </w:tcPr>
          <w:p w14:paraId="323D45F1">
            <w:pPr>
              <w:pStyle w:val="6"/>
              <w:spacing w:before="204" w:line="189" w:lineRule="auto"/>
              <w:ind w:left="222"/>
            </w:pPr>
            <w:r>
              <w:rPr>
                <w:b/>
                <w:bCs/>
                <w:spacing w:val="7"/>
              </w:rPr>
              <w:t>一级指标</w:t>
            </w:r>
          </w:p>
        </w:tc>
        <w:tc>
          <w:tcPr>
            <w:tcW w:w="2267" w:type="dxa"/>
            <w:vAlign w:val="top"/>
          </w:tcPr>
          <w:p w14:paraId="1779E7DC">
            <w:pPr>
              <w:pStyle w:val="6"/>
              <w:spacing w:before="204" w:line="189" w:lineRule="auto"/>
              <w:ind w:left="711"/>
            </w:pPr>
            <w:r>
              <w:rPr>
                <w:b/>
                <w:bCs/>
                <w:spacing w:val="7"/>
              </w:rPr>
              <w:t>二级指标</w:t>
            </w:r>
          </w:p>
        </w:tc>
        <w:tc>
          <w:tcPr>
            <w:tcW w:w="2833" w:type="dxa"/>
            <w:vAlign w:val="top"/>
          </w:tcPr>
          <w:p w14:paraId="4741E951">
            <w:pPr>
              <w:pStyle w:val="6"/>
              <w:spacing w:before="204" w:line="189" w:lineRule="auto"/>
              <w:ind w:left="995"/>
            </w:pPr>
            <w:r>
              <w:rPr>
                <w:b/>
                <w:bCs/>
                <w:spacing w:val="7"/>
              </w:rPr>
              <w:t>三级指标</w:t>
            </w:r>
          </w:p>
        </w:tc>
        <w:tc>
          <w:tcPr>
            <w:tcW w:w="5382" w:type="dxa"/>
            <w:vAlign w:val="top"/>
          </w:tcPr>
          <w:p w14:paraId="11C8939E">
            <w:pPr>
              <w:pStyle w:val="6"/>
              <w:spacing w:before="204" w:line="189" w:lineRule="auto"/>
              <w:ind w:left="2058"/>
            </w:pPr>
            <w:r>
              <w:rPr>
                <w:b/>
                <w:bCs/>
                <w:spacing w:val="9"/>
              </w:rPr>
              <w:t>绩效指标描述</w:t>
            </w:r>
          </w:p>
        </w:tc>
        <w:tc>
          <w:tcPr>
            <w:tcW w:w="2267" w:type="dxa"/>
            <w:vAlign w:val="top"/>
          </w:tcPr>
          <w:p w14:paraId="5460B906">
            <w:pPr>
              <w:pStyle w:val="6"/>
              <w:spacing w:before="204" w:line="189" w:lineRule="auto"/>
              <w:ind w:left="819"/>
            </w:pPr>
            <w:r>
              <w:rPr>
                <w:b/>
                <w:bCs/>
                <w:spacing w:val="8"/>
              </w:rPr>
              <w:t>指标值</w:t>
            </w:r>
          </w:p>
        </w:tc>
        <w:tc>
          <w:tcPr>
            <w:tcW w:w="1282" w:type="dxa"/>
            <w:vAlign w:val="top"/>
          </w:tcPr>
          <w:p w14:paraId="45C0F8C0">
            <w:pPr>
              <w:pStyle w:val="6"/>
              <w:spacing w:before="50" w:line="197" w:lineRule="auto"/>
              <w:ind w:left="429" w:right="110" w:hanging="314"/>
            </w:pPr>
            <w:r>
              <w:rPr>
                <w:b/>
                <w:bCs/>
                <w:spacing w:val="9"/>
              </w:rPr>
              <w:t>指标值确定</w:t>
            </w:r>
            <w:r>
              <w:rPr>
                <w:b/>
                <w:bCs/>
              </w:rPr>
              <w:t xml:space="preserve"> </w:t>
            </w:r>
            <w:r>
              <w:rPr>
                <w:b/>
                <w:bCs/>
                <w:spacing w:val="7"/>
              </w:rPr>
              <w:t>依据</w:t>
            </w:r>
          </w:p>
        </w:tc>
      </w:tr>
      <w:tr w14:paraId="5CB3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82" w:type="dxa"/>
            <w:vAlign w:val="top"/>
          </w:tcPr>
          <w:p w14:paraId="71F42872">
            <w:pPr>
              <w:rPr>
                <w:rFonts w:ascii="Arial"/>
                <w:sz w:val="21"/>
              </w:rPr>
            </w:pPr>
          </w:p>
        </w:tc>
        <w:tc>
          <w:tcPr>
            <w:tcW w:w="2267" w:type="dxa"/>
            <w:vAlign w:val="top"/>
          </w:tcPr>
          <w:p w14:paraId="325CE228">
            <w:pPr>
              <w:rPr>
                <w:rFonts w:ascii="Arial"/>
                <w:sz w:val="21"/>
              </w:rPr>
            </w:pPr>
          </w:p>
        </w:tc>
        <w:tc>
          <w:tcPr>
            <w:tcW w:w="2833" w:type="dxa"/>
            <w:vAlign w:val="top"/>
          </w:tcPr>
          <w:p w14:paraId="64496A4C">
            <w:pPr>
              <w:pStyle w:val="6"/>
              <w:spacing w:before="45" w:line="196" w:lineRule="auto"/>
              <w:ind w:left="102" w:right="206" w:firstLine="1"/>
            </w:pPr>
            <w:r>
              <w:rPr>
                <w:spacing w:val="9"/>
              </w:rPr>
              <w:t>学行政、文明执法和守法用</w:t>
            </w:r>
            <w:r>
              <w:rPr>
                <w:spacing w:val="4"/>
              </w:rPr>
              <w:t xml:space="preserve"> </w:t>
            </w:r>
            <w:r>
              <w:rPr>
                <w:spacing w:val="7"/>
              </w:rPr>
              <w:t>法的良好氛围。</w:t>
            </w:r>
          </w:p>
        </w:tc>
        <w:tc>
          <w:tcPr>
            <w:tcW w:w="5382" w:type="dxa"/>
            <w:vAlign w:val="top"/>
          </w:tcPr>
          <w:p w14:paraId="58B2F2BD">
            <w:pPr>
              <w:rPr>
                <w:rFonts w:ascii="Arial"/>
                <w:sz w:val="21"/>
              </w:rPr>
            </w:pPr>
          </w:p>
        </w:tc>
        <w:tc>
          <w:tcPr>
            <w:tcW w:w="2267" w:type="dxa"/>
            <w:vAlign w:val="top"/>
          </w:tcPr>
          <w:p w14:paraId="7F764A28">
            <w:pPr>
              <w:rPr>
                <w:rFonts w:ascii="Arial"/>
                <w:sz w:val="21"/>
              </w:rPr>
            </w:pPr>
          </w:p>
        </w:tc>
        <w:tc>
          <w:tcPr>
            <w:tcW w:w="1282" w:type="dxa"/>
            <w:vAlign w:val="top"/>
          </w:tcPr>
          <w:p w14:paraId="578CF8F0">
            <w:pPr>
              <w:rPr>
                <w:rFonts w:ascii="Arial"/>
                <w:sz w:val="21"/>
              </w:rPr>
            </w:pPr>
          </w:p>
        </w:tc>
      </w:tr>
      <w:tr w14:paraId="079CA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582344A2">
            <w:pPr>
              <w:pStyle w:val="6"/>
              <w:spacing w:before="203" w:line="190" w:lineRule="auto"/>
              <w:ind w:left="112"/>
            </w:pPr>
            <w:r>
              <w:rPr>
                <w:spacing w:val="9"/>
              </w:rPr>
              <w:t>满意度指标</w:t>
            </w:r>
          </w:p>
        </w:tc>
        <w:tc>
          <w:tcPr>
            <w:tcW w:w="2267" w:type="dxa"/>
            <w:vAlign w:val="top"/>
          </w:tcPr>
          <w:p w14:paraId="6112A901">
            <w:pPr>
              <w:pStyle w:val="6"/>
              <w:spacing w:before="203" w:line="190" w:lineRule="auto"/>
              <w:ind w:left="102"/>
            </w:pPr>
            <w:r>
              <w:rPr>
                <w:spacing w:val="9"/>
              </w:rPr>
              <w:t>服务对象满意度指标</w:t>
            </w:r>
          </w:p>
        </w:tc>
        <w:tc>
          <w:tcPr>
            <w:tcW w:w="2833" w:type="dxa"/>
            <w:vAlign w:val="top"/>
          </w:tcPr>
          <w:p w14:paraId="10B99914">
            <w:pPr>
              <w:pStyle w:val="6"/>
              <w:spacing w:before="48" w:line="198" w:lineRule="auto"/>
              <w:ind w:left="102" w:right="206" w:hanging="1"/>
            </w:pPr>
            <w:r>
              <w:rPr>
                <w:spacing w:val="9"/>
              </w:rPr>
              <w:t>提供常年法律咨询对象满意</w:t>
            </w:r>
            <w:r>
              <w:rPr>
                <w:spacing w:val="6"/>
              </w:rPr>
              <w:t xml:space="preserve"> </w:t>
            </w:r>
            <w:r>
              <w:rPr>
                <w:spacing w:val="4"/>
              </w:rPr>
              <w:t>率</w:t>
            </w:r>
          </w:p>
        </w:tc>
        <w:tc>
          <w:tcPr>
            <w:tcW w:w="5382" w:type="dxa"/>
            <w:vAlign w:val="top"/>
          </w:tcPr>
          <w:p w14:paraId="0B5846A9">
            <w:pPr>
              <w:pStyle w:val="6"/>
              <w:spacing w:before="203" w:line="190" w:lineRule="auto"/>
              <w:ind w:left="105"/>
            </w:pPr>
            <w:r>
              <w:rPr>
                <w:spacing w:val="9"/>
              </w:rPr>
              <w:t>提供常年法律咨询对象满意率</w:t>
            </w:r>
          </w:p>
        </w:tc>
        <w:tc>
          <w:tcPr>
            <w:tcW w:w="2267" w:type="dxa"/>
            <w:vAlign w:val="top"/>
          </w:tcPr>
          <w:p w14:paraId="4C99FD85">
            <w:pPr>
              <w:pStyle w:val="6"/>
              <w:spacing w:before="165" w:line="359" w:lineRule="exact"/>
              <w:ind w:left="132"/>
            </w:pPr>
            <w:r>
              <w:rPr>
                <w:spacing w:val="-1"/>
                <w:position w:val="3"/>
              </w:rPr>
              <w:t>≥90%</w:t>
            </w:r>
          </w:p>
        </w:tc>
        <w:tc>
          <w:tcPr>
            <w:tcW w:w="1282" w:type="dxa"/>
            <w:vAlign w:val="top"/>
          </w:tcPr>
          <w:p w14:paraId="757CDB85">
            <w:pPr>
              <w:pStyle w:val="6"/>
              <w:spacing w:before="205" w:line="188" w:lineRule="auto"/>
              <w:ind w:left="113"/>
            </w:pPr>
            <w:r>
              <w:rPr>
                <w:spacing w:val="7"/>
              </w:rPr>
              <w:t>工作计划</w:t>
            </w:r>
          </w:p>
        </w:tc>
      </w:tr>
    </w:tbl>
    <w:p w14:paraId="7DBAE13F">
      <w:pPr>
        <w:rPr>
          <w:rFonts w:ascii="Arial"/>
          <w:sz w:val="21"/>
        </w:rPr>
      </w:pPr>
    </w:p>
    <w:p w14:paraId="48826031">
      <w:pPr>
        <w:rPr>
          <w:rFonts w:ascii="Arial" w:hAnsi="Arial" w:eastAsia="Arial" w:cs="Arial"/>
          <w:sz w:val="21"/>
          <w:szCs w:val="21"/>
        </w:rPr>
        <w:sectPr>
          <w:footerReference r:id="rId32" w:type="default"/>
          <w:pgSz w:w="16840" w:h="11900"/>
          <w:pgMar w:top="1011" w:right="758" w:bottom="937" w:left="757" w:header="0" w:footer="720" w:gutter="0"/>
          <w:cols w:space="720" w:num="1"/>
        </w:sectPr>
      </w:pPr>
    </w:p>
    <w:p w14:paraId="5210A895">
      <w:pPr>
        <w:spacing w:line="277" w:lineRule="auto"/>
        <w:rPr>
          <w:rFonts w:ascii="Arial"/>
          <w:sz w:val="21"/>
        </w:rPr>
      </w:pPr>
    </w:p>
    <w:p w14:paraId="6BD7E057">
      <w:pPr>
        <w:pStyle w:val="2"/>
        <w:spacing w:before="120" w:line="178" w:lineRule="auto"/>
        <w:ind w:left="827"/>
      </w:pPr>
      <w:r>
        <w:rPr>
          <w:b/>
          <w:bCs/>
          <w:spacing w:val="-1"/>
        </w:rPr>
        <w:t>4、物业管理费绩效目标表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B520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CD1B0F7">
            <w:pPr>
              <w:pStyle w:val="6"/>
              <w:spacing w:before="93" w:line="189" w:lineRule="auto"/>
              <w:ind w:left="14154"/>
            </w:pPr>
            <w:r>
              <w:rPr>
                <w:spacing w:val="-3"/>
              </w:rPr>
              <w:t>单位 ：万元</w:t>
            </w:r>
          </w:p>
        </w:tc>
      </w:tr>
      <w:tr w14:paraId="5954D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3EDC1AD">
            <w:pPr>
              <w:pStyle w:val="6"/>
              <w:spacing w:before="72" w:line="189" w:lineRule="auto"/>
              <w:ind w:left="219"/>
            </w:pPr>
            <w:r>
              <w:rPr>
                <w:b/>
                <w:bCs/>
                <w:spacing w:val="8"/>
              </w:rPr>
              <w:t>项目编码</w:t>
            </w:r>
          </w:p>
        </w:tc>
        <w:tc>
          <w:tcPr>
            <w:tcW w:w="5100" w:type="dxa"/>
            <w:gridSpan w:val="2"/>
            <w:vAlign w:val="top"/>
          </w:tcPr>
          <w:p w14:paraId="782ED16E">
            <w:pPr>
              <w:pStyle w:val="6"/>
              <w:spacing w:before="85" w:line="179" w:lineRule="auto"/>
              <w:ind w:left="116"/>
            </w:pPr>
            <w:r>
              <w:rPr>
                <w:spacing w:val="4"/>
              </w:rPr>
              <w:t>13010025P00641210276J</w:t>
            </w:r>
          </w:p>
        </w:tc>
        <w:tc>
          <w:tcPr>
            <w:tcW w:w="2833" w:type="dxa"/>
            <w:vAlign w:val="top"/>
          </w:tcPr>
          <w:p w14:paraId="26BDA6D5">
            <w:pPr>
              <w:pStyle w:val="6"/>
              <w:spacing w:before="72" w:line="189" w:lineRule="auto"/>
              <w:ind w:left="993"/>
            </w:pPr>
            <w:r>
              <w:rPr>
                <w:b/>
                <w:bCs/>
                <w:spacing w:val="8"/>
              </w:rPr>
              <w:t>项目名称</w:t>
            </w:r>
          </w:p>
        </w:tc>
        <w:tc>
          <w:tcPr>
            <w:tcW w:w="6098" w:type="dxa"/>
            <w:gridSpan w:val="3"/>
            <w:vAlign w:val="top"/>
          </w:tcPr>
          <w:p w14:paraId="4EF485A9">
            <w:pPr>
              <w:pStyle w:val="6"/>
              <w:spacing w:before="72" w:line="189" w:lineRule="auto"/>
              <w:ind w:left="104"/>
            </w:pPr>
            <w:r>
              <w:rPr>
                <w:spacing w:val="9"/>
              </w:rPr>
              <w:t>物业管理费</w:t>
            </w:r>
          </w:p>
        </w:tc>
      </w:tr>
      <w:tr w14:paraId="2E5A4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Merge w:val="restart"/>
            <w:tcBorders>
              <w:bottom w:val="nil"/>
            </w:tcBorders>
            <w:vAlign w:val="top"/>
          </w:tcPr>
          <w:p w14:paraId="2A133FA6">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BFFD2B5">
            <w:pPr>
              <w:pStyle w:val="6"/>
              <w:spacing w:before="72" w:line="189" w:lineRule="auto"/>
              <w:ind w:left="813"/>
            </w:pPr>
            <w:r>
              <w:rPr>
                <w:b/>
                <w:bCs/>
                <w:spacing w:val="8"/>
              </w:rPr>
              <w:t>预算数</w:t>
            </w:r>
          </w:p>
        </w:tc>
        <w:tc>
          <w:tcPr>
            <w:tcW w:w="2833" w:type="dxa"/>
            <w:vAlign w:val="top"/>
          </w:tcPr>
          <w:p w14:paraId="750BBF54">
            <w:pPr>
              <w:pStyle w:val="6"/>
              <w:spacing w:before="85" w:line="179" w:lineRule="auto"/>
              <w:ind w:left="113"/>
            </w:pPr>
            <w:r>
              <w:rPr>
                <w:spacing w:val="1"/>
              </w:rPr>
              <w:t>31.10</w:t>
            </w:r>
          </w:p>
        </w:tc>
        <w:tc>
          <w:tcPr>
            <w:tcW w:w="2833" w:type="dxa"/>
            <w:vAlign w:val="top"/>
          </w:tcPr>
          <w:p w14:paraId="46E5161F">
            <w:pPr>
              <w:pStyle w:val="6"/>
              <w:spacing w:before="70" w:line="190" w:lineRule="auto"/>
              <w:ind w:left="555"/>
            </w:pPr>
            <w:r>
              <w:rPr>
                <w:b/>
                <w:bCs/>
                <w:spacing w:val="1"/>
              </w:rPr>
              <w:t>其中 ：财政    资金</w:t>
            </w:r>
          </w:p>
        </w:tc>
        <w:tc>
          <w:tcPr>
            <w:tcW w:w="2549" w:type="dxa"/>
            <w:vAlign w:val="top"/>
          </w:tcPr>
          <w:p w14:paraId="649968C1">
            <w:pPr>
              <w:pStyle w:val="6"/>
              <w:spacing w:before="85" w:line="179" w:lineRule="auto"/>
              <w:ind w:left="119"/>
            </w:pPr>
            <w:r>
              <w:rPr>
                <w:spacing w:val="1"/>
              </w:rPr>
              <w:t>31.10</w:t>
            </w:r>
          </w:p>
        </w:tc>
        <w:tc>
          <w:tcPr>
            <w:tcW w:w="2267" w:type="dxa"/>
            <w:vAlign w:val="top"/>
          </w:tcPr>
          <w:p w14:paraId="7F8EF986">
            <w:pPr>
              <w:pStyle w:val="6"/>
              <w:spacing w:before="72" w:line="189" w:lineRule="auto"/>
              <w:ind w:left="715"/>
            </w:pPr>
            <w:r>
              <w:rPr>
                <w:b/>
                <w:bCs/>
                <w:spacing w:val="8"/>
              </w:rPr>
              <w:t>其他资金</w:t>
            </w:r>
          </w:p>
        </w:tc>
        <w:tc>
          <w:tcPr>
            <w:tcW w:w="1282" w:type="dxa"/>
            <w:vAlign w:val="top"/>
          </w:tcPr>
          <w:p w14:paraId="78BF7801">
            <w:pPr>
              <w:rPr>
                <w:rFonts w:ascii="Arial"/>
                <w:sz w:val="21"/>
              </w:rPr>
            </w:pPr>
          </w:p>
        </w:tc>
      </w:tr>
      <w:tr w14:paraId="24B11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7A20CAD">
            <w:pPr>
              <w:rPr>
                <w:rFonts w:ascii="Arial"/>
                <w:sz w:val="21"/>
              </w:rPr>
            </w:pPr>
          </w:p>
        </w:tc>
        <w:tc>
          <w:tcPr>
            <w:tcW w:w="14031" w:type="dxa"/>
            <w:gridSpan w:val="6"/>
            <w:vAlign w:val="top"/>
          </w:tcPr>
          <w:p w14:paraId="07703329">
            <w:pPr>
              <w:pStyle w:val="6"/>
              <w:spacing w:before="70" w:line="190" w:lineRule="auto"/>
              <w:ind w:left="103"/>
            </w:pPr>
            <w:r>
              <w:rPr>
                <w:spacing w:val="9"/>
              </w:rPr>
              <w:t>主要用于局机关区域内保洁、绿化、秩序维护、垃圾清运、消防设施运行维护等。</w:t>
            </w:r>
          </w:p>
        </w:tc>
      </w:tr>
      <w:tr w14:paraId="2CB20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532FFF7">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581A02E">
            <w:pPr>
              <w:pStyle w:val="6"/>
              <w:spacing w:before="73" w:line="188" w:lineRule="auto"/>
              <w:ind w:left="2257"/>
            </w:pPr>
            <w:r>
              <w:rPr>
                <w:b/>
                <w:bCs/>
              </w:rPr>
              <w:t>3 月底</w:t>
            </w:r>
          </w:p>
        </w:tc>
        <w:tc>
          <w:tcPr>
            <w:tcW w:w="2833" w:type="dxa"/>
            <w:vAlign w:val="top"/>
          </w:tcPr>
          <w:p w14:paraId="14CBE3BF">
            <w:pPr>
              <w:pStyle w:val="6"/>
              <w:spacing w:before="73" w:line="188" w:lineRule="auto"/>
              <w:ind w:left="1122"/>
            </w:pPr>
            <w:r>
              <w:rPr>
                <w:b/>
                <w:bCs/>
              </w:rPr>
              <w:t>6 月底</w:t>
            </w:r>
          </w:p>
        </w:tc>
        <w:tc>
          <w:tcPr>
            <w:tcW w:w="2549" w:type="dxa"/>
            <w:vAlign w:val="top"/>
          </w:tcPr>
          <w:p w14:paraId="2C5CC7C7">
            <w:pPr>
              <w:pStyle w:val="6"/>
              <w:spacing w:before="73" w:line="188" w:lineRule="auto"/>
              <w:ind w:left="923"/>
            </w:pPr>
            <w:r>
              <w:rPr>
                <w:b/>
                <w:bCs/>
                <w:spacing w:val="1"/>
              </w:rPr>
              <w:t>10 月底</w:t>
            </w:r>
          </w:p>
        </w:tc>
        <w:tc>
          <w:tcPr>
            <w:tcW w:w="3549" w:type="dxa"/>
            <w:gridSpan w:val="2"/>
            <w:vAlign w:val="top"/>
          </w:tcPr>
          <w:p w14:paraId="76992BDC">
            <w:pPr>
              <w:pStyle w:val="6"/>
              <w:spacing w:before="73" w:line="188" w:lineRule="auto"/>
              <w:ind w:left="1422"/>
            </w:pPr>
            <w:r>
              <w:rPr>
                <w:b/>
                <w:bCs/>
                <w:spacing w:val="1"/>
              </w:rPr>
              <w:t>12 月底</w:t>
            </w:r>
          </w:p>
        </w:tc>
      </w:tr>
      <w:tr w14:paraId="46855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18795E9">
            <w:pPr>
              <w:rPr>
                <w:rFonts w:ascii="Arial"/>
                <w:sz w:val="21"/>
              </w:rPr>
            </w:pPr>
          </w:p>
        </w:tc>
        <w:tc>
          <w:tcPr>
            <w:tcW w:w="5100" w:type="dxa"/>
            <w:gridSpan w:val="2"/>
            <w:vAlign w:val="top"/>
          </w:tcPr>
          <w:p w14:paraId="66F862FC">
            <w:pPr>
              <w:rPr>
                <w:rFonts w:ascii="Arial"/>
                <w:sz w:val="21"/>
              </w:rPr>
            </w:pPr>
          </w:p>
        </w:tc>
        <w:tc>
          <w:tcPr>
            <w:tcW w:w="2833" w:type="dxa"/>
            <w:vAlign w:val="top"/>
          </w:tcPr>
          <w:p w14:paraId="71DDEF97">
            <w:pPr>
              <w:pStyle w:val="6"/>
              <w:spacing w:before="33" w:line="231" w:lineRule="auto"/>
              <w:ind w:left="1207"/>
            </w:pPr>
            <w:r>
              <w:rPr>
                <w:spacing w:val="1"/>
              </w:rPr>
              <w:t>60%</w:t>
            </w:r>
          </w:p>
        </w:tc>
        <w:tc>
          <w:tcPr>
            <w:tcW w:w="2549" w:type="dxa"/>
            <w:vAlign w:val="top"/>
          </w:tcPr>
          <w:p w14:paraId="037955E3">
            <w:pPr>
              <w:pStyle w:val="6"/>
              <w:spacing w:before="33" w:line="231" w:lineRule="auto"/>
              <w:ind w:left="1065"/>
            </w:pPr>
            <w:r>
              <w:rPr>
                <w:spacing w:val="2"/>
              </w:rPr>
              <w:t>90%</w:t>
            </w:r>
          </w:p>
        </w:tc>
        <w:tc>
          <w:tcPr>
            <w:tcW w:w="3549" w:type="dxa"/>
            <w:gridSpan w:val="2"/>
            <w:vAlign w:val="top"/>
          </w:tcPr>
          <w:p w14:paraId="79C12F2F">
            <w:pPr>
              <w:pStyle w:val="6"/>
              <w:spacing w:before="33" w:line="231" w:lineRule="auto"/>
              <w:ind w:left="1509"/>
            </w:pPr>
            <w:r>
              <w:rPr>
                <w:spacing w:val="1"/>
              </w:rPr>
              <w:t>100%</w:t>
            </w:r>
          </w:p>
        </w:tc>
      </w:tr>
      <w:tr w14:paraId="77E1B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5DC63F9">
            <w:pPr>
              <w:pStyle w:val="6"/>
              <w:spacing w:before="72" w:line="189" w:lineRule="auto"/>
              <w:ind w:left="218"/>
            </w:pPr>
            <w:r>
              <w:rPr>
                <w:b/>
                <w:bCs/>
                <w:spacing w:val="8"/>
              </w:rPr>
              <w:t>绩效目标</w:t>
            </w:r>
          </w:p>
        </w:tc>
        <w:tc>
          <w:tcPr>
            <w:tcW w:w="14031" w:type="dxa"/>
            <w:gridSpan w:val="6"/>
            <w:vAlign w:val="top"/>
          </w:tcPr>
          <w:p w14:paraId="3F536B57">
            <w:pPr>
              <w:pStyle w:val="6"/>
              <w:spacing w:before="70" w:line="190" w:lineRule="auto"/>
              <w:ind w:left="116"/>
            </w:pPr>
            <w:r>
              <w:rPr>
                <w:spacing w:val="7"/>
              </w:rPr>
              <w:t>1.确保各项业务工作谋划到位、顺利开展 ，保</w:t>
            </w:r>
            <w:r>
              <w:rPr>
                <w:spacing w:val="6"/>
              </w:rPr>
              <w:t>障机关工作正常高效运转。</w:t>
            </w:r>
          </w:p>
        </w:tc>
      </w:tr>
      <w:tr w14:paraId="37926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CBF91C0">
            <w:pPr>
              <w:pStyle w:val="6"/>
              <w:spacing w:before="211" w:line="189" w:lineRule="auto"/>
              <w:ind w:left="222"/>
            </w:pPr>
            <w:r>
              <w:rPr>
                <w:b/>
                <w:bCs/>
                <w:spacing w:val="7"/>
              </w:rPr>
              <w:t>一级指标</w:t>
            </w:r>
          </w:p>
        </w:tc>
        <w:tc>
          <w:tcPr>
            <w:tcW w:w="2267" w:type="dxa"/>
            <w:vAlign w:val="top"/>
          </w:tcPr>
          <w:p w14:paraId="1B59B128">
            <w:pPr>
              <w:pStyle w:val="6"/>
              <w:spacing w:before="211" w:line="189" w:lineRule="auto"/>
              <w:ind w:left="711"/>
            </w:pPr>
            <w:r>
              <w:rPr>
                <w:b/>
                <w:bCs/>
                <w:spacing w:val="7"/>
              </w:rPr>
              <w:t>二级指标</w:t>
            </w:r>
          </w:p>
        </w:tc>
        <w:tc>
          <w:tcPr>
            <w:tcW w:w="2833" w:type="dxa"/>
            <w:vAlign w:val="top"/>
          </w:tcPr>
          <w:p w14:paraId="39CED256">
            <w:pPr>
              <w:pStyle w:val="6"/>
              <w:spacing w:before="211" w:line="189" w:lineRule="auto"/>
              <w:ind w:left="995"/>
            </w:pPr>
            <w:r>
              <w:rPr>
                <w:b/>
                <w:bCs/>
                <w:spacing w:val="7"/>
              </w:rPr>
              <w:t>三级指标</w:t>
            </w:r>
          </w:p>
        </w:tc>
        <w:tc>
          <w:tcPr>
            <w:tcW w:w="5382" w:type="dxa"/>
            <w:gridSpan w:val="2"/>
            <w:vAlign w:val="top"/>
          </w:tcPr>
          <w:p w14:paraId="7A1F105A">
            <w:pPr>
              <w:pStyle w:val="6"/>
              <w:spacing w:before="211" w:line="189" w:lineRule="auto"/>
              <w:ind w:left="2058"/>
            </w:pPr>
            <w:r>
              <w:rPr>
                <w:b/>
                <w:bCs/>
                <w:spacing w:val="9"/>
              </w:rPr>
              <w:t>绩效指标描述</w:t>
            </w:r>
          </w:p>
        </w:tc>
        <w:tc>
          <w:tcPr>
            <w:tcW w:w="2267" w:type="dxa"/>
            <w:vAlign w:val="top"/>
          </w:tcPr>
          <w:p w14:paraId="710B1CF3">
            <w:pPr>
              <w:pStyle w:val="6"/>
              <w:spacing w:before="211" w:line="189" w:lineRule="auto"/>
              <w:ind w:left="819"/>
            </w:pPr>
            <w:r>
              <w:rPr>
                <w:b/>
                <w:bCs/>
                <w:spacing w:val="8"/>
              </w:rPr>
              <w:t>指标值</w:t>
            </w:r>
          </w:p>
        </w:tc>
        <w:tc>
          <w:tcPr>
            <w:tcW w:w="1282" w:type="dxa"/>
            <w:vAlign w:val="top"/>
          </w:tcPr>
          <w:p w14:paraId="532A162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5CD6B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C9451A3">
            <w:pPr>
              <w:spacing w:line="278" w:lineRule="auto"/>
              <w:rPr>
                <w:rFonts w:ascii="Arial"/>
                <w:sz w:val="21"/>
              </w:rPr>
            </w:pPr>
          </w:p>
          <w:p w14:paraId="26027E52">
            <w:pPr>
              <w:spacing w:line="278" w:lineRule="auto"/>
              <w:rPr>
                <w:rFonts w:ascii="Arial"/>
                <w:sz w:val="21"/>
              </w:rPr>
            </w:pPr>
          </w:p>
          <w:p w14:paraId="331883FB">
            <w:pPr>
              <w:spacing w:line="279" w:lineRule="auto"/>
              <w:rPr>
                <w:rFonts w:ascii="Arial"/>
                <w:sz w:val="21"/>
              </w:rPr>
            </w:pPr>
          </w:p>
          <w:p w14:paraId="35894745">
            <w:pPr>
              <w:pStyle w:val="6"/>
              <w:spacing w:before="86" w:line="189" w:lineRule="auto"/>
              <w:ind w:left="218"/>
            </w:pPr>
            <w:r>
              <w:rPr>
                <w:spacing w:val="8"/>
              </w:rPr>
              <w:t>产出指标</w:t>
            </w:r>
          </w:p>
        </w:tc>
        <w:tc>
          <w:tcPr>
            <w:tcW w:w="2267" w:type="dxa"/>
            <w:vAlign w:val="top"/>
          </w:tcPr>
          <w:p w14:paraId="56CA83BA">
            <w:pPr>
              <w:pStyle w:val="6"/>
              <w:spacing w:before="103" w:line="189" w:lineRule="auto"/>
              <w:ind w:left="100"/>
            </w:pPr>
            <w:r>
              <w:rPr>
                <w:spacing w:val="8"/>
              </w:rPr>
              <w:t>数量指标</w:t>
            </w:r>
          </w:p>
        </w:tc>
        <w:tc>
          <w:tcPr>
            <w:tcW w:w="2833" w:type="dxa"/>
            <w:vAlign w:val="top"/>
          </w:tcPr>
          <w:p w14:paraId="0106FB89">
            <w:pPr>
              <w:pStyle w:val="6"/>
              <w:spacing w:before="102" w:line="190" w:lineRule="auto"/>
              <w:ind w:left="99"/>
            </w:pPr>
            <w:r>
              <w:rPr>
                <w:spacing w:val="9"/>
              </w:rPr>
              <w:t>物业服务面积</w:t>
            </w:r>
          </w:p>
        </w:tc>
        <w:tc>
          <w:tcPr>
            <w:tcW w:w="5382" w:type="dxa"/>
            <w:gridSpan w:val="2"/>
            <w:vAlign w:val="top"/>
          </w:tcPr>
          <w:p w14:paraId="10CB122C">
            <w:pPr>
              <w:pStyle w:val="6"/>
              <w:spacing w:before="102" w:line="190" w:lineRule="auto"/>
              <w:ind w:left="103"/>
            </w:pPr>
            <w:r>
              <w:rPr>
                <w:spacing w:val="9"/>
              </w:rPr>
              <w:t>应该物业服务的面积</w:t>
            </w:r>
          </w:p>
        </w:tc>
        <w:tc>
          <w:tcPr>
            <w:tcW w:w="2267" w:type="dxa"/>
            <w:vAlign w:val="top"/>
          </w:tcPr>
          <w:p w14:paraId="2C52A2D6">
            <w:pPr>
              <w:pStyle w:val="6"/>
              <w:spacing w:before="107" w:line="186" w:lineRule="auto"/>
              <w:ind w:left="132"/>
            </w:pPr>
            <w:r>
              <w:rPr>
                <w:spacing w:val="1"/>
              </w:rPr>
              <w:t>≥5000 平米</w:t>
            </w:r>
          </w:p>
        </w:tc>
        <w:tc>
          <w:tcPr>
            <w:tcW w:w="1282" w:type="dxa"/>
            <w:vAlign w:val="top"/>
          </w:tcPr>
          <w:p w14:paraId="3D4829FF">
            <w:pPr>
              <w:pStyle w:val="6"/>
              <w:spacing w:before="104" w:line="188" w:lineRule="auto"/>
              <w:ind w:left="113"/>
            </w:pPr>
            <w:r>
              <w:rPr>
                <w:spacing w:val="7"/>
              </w:rPr>
              <w:t>工作计划</w:t>
            </w:r>
          </w:p>
        </w:tc>
      </w:tr>
      <w:tr w14:paraId="16506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3E806C74">
            <w:pPr>
              <w:rPr>
                <w:rFonts w:ascii="Arial"/>
                <w:sz w:val="21"/>
              </w:rPr>
            </w:pPr>
          </w:p>
        </w:tc>
        <w:tc>
          <w:tcPr>
            <w:tcW w:w="2267" w:type="dxa"/>
            <w:vAlign w:val="top"/>
          </w:tcPr>
          <w:p w14:paraId="09BBB337">
            <w:pPr>
              <w:pStyle w:val="6"/>
              <w:spacing w:before="102" w:line="189" w:lineRule="auto"/>
              <w:ind w:left="99"/>
            </w:pPr>
            <w:r>
              <w:rPr>
                <w:spacing w:val="9"/>
              </w:rPr>
              <w:t>质量指标</w:t>
            </w:r>
          </w:p>
        </w:tc>
        <w:tc>
          <w:tcPr>
            <w:tcW w:w="2833" w:type="dxa"/>
            <w:vAlign w:val="top"/>
          </w:tcPr>
          <w:p w14:paraId="1FF9A575">
            <w:pPr>
              <w:pStyle w:val="6"/>
              <w:spacing w:before="100" w:line="190" w:lineRule="auto"/>
              <w:ind w:left="99"/>
            </w:pPr>
            <w:r>
              <w:rPr>
                <w:spacing w:val="9"/>
              </w:rPr>
              <w:t>物业服务面积率</w:t>
            </w:r>
          </w:p>
        </w:tc>
        <w:tc>
          <w:tcPr>
            <w:tcW w:w="5382" w:type="dxa"/>
            <w:gridSpan w:val="2"/>
            <w:vAlign w:val="top"/>
          </w:tcPr>
          <w:p w14:paraId="029DC4F9">
            <w:pPr>
              <w:pStyle w:val="6"/>
              <w:spacing w:before="100" w:line="190" w:lineRule="auto"/>
              <w:ind w:left="103"/>
            </w:pPr>
            <w:r>
              <w:rPr>
                <w:spacing w:val="9"/>
              </w:rPr>
              <w:t>应该物业服务的面积占总面积比例</w:t>
            </w:r>
          </w:p>
        </w:tc>
        <w:tc>
          <w:tcPr>
            <w:tcW w:w="2267" w:type="dxa"/>
            <w:vAlign w:val="top"/>
          </w:tcPr>
          <w:p w14:paraId="2E57F24D">
            <w:pPr>
              <w:pStyle w:val="6"/>
              <w:spacing w:before="62" w:line="231" w:lineRule="auto"/>
              <w:ind w:left="132"/>
            </w:pPr>
            <w:r>
              <w:rPr>
                <w:spacing w:val="-1"/>
              </w:rPr>
              <w:t>≥90%</w:t>
            </w:r>
          </w:p>
        </w:tc>
        <w:tc>
          <w:tcPr>
            <w:tcW w:w="1282" w:type="dxa"/>
            <w:vAlign w:val="top"/>
          </w:tcPr>
          <w:p w14:paraId="13B86FAD">
            <w:pPr>
              <w:pStyle w:val="6"/>
              <w:spacing w:before="103" w:line="188" w:lineRule="auto"/>
              <w:ind w:left="113"/>
            </w:pPr>
            <w:r>
              <w:rPr>
                <w:spacing w:val="7"/>
              </w:rPr>
              <w:t>工作计划</w:t>
            </w:r>
          </w:p>
        </w:tc>
      </w:tr>
      <w:tr w14:paraId="27FEE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F82CA73">
            <w:pPr>
              <w:rPr>
                <w:rFonts w:ascii="Arial"/>
                <w:sz w:val="21"/>
              </w:rPr>
            </w:pPr>
          </w:p>
        </w:tc>
        <w:tc>
          <w:tcPr>
            <w:tcW w:w="2267" w:type="dxa"/>
            <w:vAlign w:val="top"/>
          </w:tcPr>
          <w:p w14:paraId="304964F7">
            <w:pPr>
              <w:pStyle w:val="6"/>
              <w:spacing w:before="101" w:line="189" w:lineRule="auto"/>
              <w:ind w:left="109"/>
            </w:pPr>
            <w:r>
              <w:rPr>
                <w:spacing w:val="6"/>
              </w:rPr>
              <w:t>时效指标</w:t>
            </w:r>
          </w:p>
        </w:tc>
        <w:tc>
          <w:tcPr>
            <w:tcW w:w="2833" w:type="dxa"/>
            <w:vAlign w:val="top"/>
          </w:tcPr>
          <w:p w14:paraId="459CBA67">
            <w:pPr>
              <w:pStyle w:val="6"/>
              <w:spacing w:before="100" w:line="190" w:lineRule="auto"/>
              <w:ind w:left="99"/>
            </w:pPr>
            <w:r>
              <w:rPr>
                <w:spacing w:val="9"/>
              </w:rPr>
              <w:t>物业服务时限</w:t>
            </w:r>
          </w:p>
        </w:tc>
        <w:tc>
          <w:tcPr>
            <w:tcW w:w="5382" w:type="dxa"/>
            <w:gridSpan w:val="2"/>
            <w:vAlign w:val="top"/>
          </w:tcPr>
          <w:p w14:paraId="3A6858C4">
            <w:pPr>
              <w:pStyle w:val="6"/>
              <w:spacing w:before="100" w:line="190" w:lineRule="auto"/>
              <w:ind w:left="103"/>
            </w:pPr>
            <w:r>
              <w:rPr>
                <w:spacing w:val="9"/>
              </w:rPr>
              <w:t>物业服务持续时间</w:t>
            </w:r>
          </w:p>
        </w:tc>
        <w:tc>
          <w:tcPr>
            <w:tcW w:w="2267" w:type="dxa"/>
            <w:vAlign w:val="top"/>
          </w:tcPr>
          <w:p w14:paraId="4ED3DC8E">
            <w:pPr>
              <w:pStyle w:val="6"/>
              <w:spacing w:before="100" w:line="190" w:lineRule="auto"/>
              <w:ind w:left="108"/>
            </w:pPr>
            <w:r>
              <w:rPr>
                <w:spacing w:val="3"/>
              </w:rPr>
              <w:t>截至 2025 年 12 月底</w:t>
            </w:r>
          </w:p>
        </w:tc>
        <w:tc>
          <w:tcPr>
            <w:tcW w:w="1282" w:type="dxa"/>
            <w:vAlign w:val="top"/>
          </w:tcPr>
          <w:p w14:paraId="0CCC0181">
            <w:pPr>
              <w:pStyle w:val="6"/>
              <w:spacing w:before="103" w:line="188" w:lineRule="auto"/>
              <w:ind w:left="113"/>
            </w:pPr>
            <w:r>
              <w:rPr>
                <w:spacing w:val="7"/>
              </w:rPr>
              <w:t>工作计划</w:t>
            </w:r>
          </w:p>
        </w:tc>
      </w:tr>
      <w:tr w14:paraId="49AE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E88A59A">
            <w:pPr>
              <w:rPr>
                <w:rFonts w:ascii="Arial"/>
                <w:sz w:val="21"/>
              </w:rPr>
            </w:pPr>
          </w:p>
        </w:tc>
        <w:tc>
          <w:tcPr>
            <w:tcW w:w="2267" w:type="dxa"/>
            <w:vAlign w:val="top"/>
          </w:tcPr>
          <w:p w14:paraId="3EE309D7">
            <w:pPr>
              <w:pStyle w:val="6"/>
              <w:spacing w:before="101" w:line="189" w:lineRule="auto"/>
              <w:ind w:left="99"/>
            </w:pPr>
            <w:r>
              <w:rPr>
                <w:spacing w:val="9"/>
              </w:rPr>
              <w:t>成本指标</w:t>
            </w:r>
          </w:p>
        </w:tc>
        <w:tc>
          <w:tcPr>
            <w:tcW w:w="2833" w:type="dxa"/>
            <w:vAlign w:val="top"/>
          </w:tcPr>
          <w:p w14:paraId="50E4F09F">
            <w:pPr>
              <w:pStyle w:val="6"/>
              <w:spacing w:before="101" w:line="189" w:lineRule="auto"/>
              <w:ind w:left="102"/>
            </w:pPr>
            <w:r>
              <w:rPr>
                <w:spacing w:val="9"/>
              </w:rPr>
              <w:t>预算控制数</w:t>
            </w:r>
          </w:p>
        </w:tc>
        <w:tc>
          <w:tcPr>
            <w:tcW w:w="5382" w:type="dxa"/>
            <w:gridSpan w:val="2"/>
            <w:vAlign w:val="top"/>
          </w:tcPr>
          <w:p w14:paraId="5DE518E0">
            <w:pPr>
              <w:pStyle w:val="6"/>
              <w:spacing w:before="101" w:line="189" w:lineRule="auto"/>
              <w:ind w:left="105"/>
            </w:pPr>
            <w:r>
              <w:rPr>
                <w:spacing w:val="9"/>
              </w:rPr>
              <w:t>控制在预算限额内</w:t>
            </w:r>
          </w:p>
        </w:tc>
        <w:tc>
          <w:tcPr>
            <w:tcW w:w="2267" w:type="dxa"/>
            <w:vAlign w:val="top"/>
          </w:tcPr>
          <w:p w14:paraId="79DEFD79">
            <w:pPr>
              <w:pStyle w:val="6"/>
              <w:spacing w:before="114" w:line="180" w:lineRule="auto"/>
              <w:ind w:left="132"/>
            </w:pPr>
            <w:r>
              <w:rPr>
                <w:spacing w:val="1"/>
              </w:rPr>
              <w:t>≤31.1 万元</w:t>
            </w:r>
          </w:p>
        </w:tc>
        <w:tc>
          <w:tcPr>
            <w:tcW w:w="1282" w:type="dxa"/>
            <w:vAlign w:val="top"/>
          </w:tcPr>
          <w:p w14:paraId="761E2114">
            <w:pPr>
              <w:pStyle w:val="6"/>
              <w:spacing w:before="102" w:line="188" w:lineRule="auto"/>
              <w:ind w:left="113"/>
            </w:pPr>
            <w:r>
              <w:rPr>
                <w:spacing w:val="7"/>
              </w:rPr>
              <w:t>工作计划</w:t>
            </w:r>
          </w:p>
        </w:tc>
      </w:tr>
      <w:tr w14:paraId="197B0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62224F8">
            <w:pPr>
              <w:rPr>
                <w:rFonts w:ascii="Arial"/>
                <w:sz w:val="21"/>
              </w:rPr>
            </w:pPr>
          </w:p>
        </w:tc>
        <w:tc>
          <w:tcPr>
            <w:tcW w:w="2267" w:type="dxa"/>
            <w:vAlign w:val="top"/>
          </w:tcPr>
          <w:p w14:paraId="227DAA34">
            <w:pPr>
              <w:pStyle w:val="6"/>
              <w:spacing w:before="99" w:line="189" w:lineRule="auto"/>
              <w:ind w:left="99"/>
            </w:pPr>
            <w:r>
              <w:rPr>
                <w:spacing w:val="9"/>
              </w:rPr>
              <w:t>成本指标</w:t>
            </w:r>
          </w:p>
        </w:tc>
        <w:tc>
          <w:tcPr>
            <w:tcW w:w="2833" w:type="dxa"/>
            <w:vAlign w:val="top"/>
          </w:tcPr>
          <w:p w14:paraId="53165469">
            <w:pPr>
              <w:pStyle w:val="6"/>
              <w:spacing w:before="97" w:line="190" w:lineRule="auto"/>
              <w:ind w:left="99"/>
            </w:pPr>
            <w:r>
              <w:rPr>
                <w:spacing w:val="9"/>
              </w:rPr>
              <w:t>物业服务单位面积服务费用</w:t>
            </w:r>
          </w:p>
        </w:tc>
        <w:tc>
          <w:tcPr>
            <w:tcW w:w="5382" w:type="dxa"/>
            <w:gridSpan w:val="2"/>
            <w:vAlign w:val="top"/>
          </w:tcPr>
          <w:p w14:paraId="6131EF08">
            <w:pPr>
              <w:pStyle w:val="6"/>
              <w:spacing w:before="97" w:line="190" w:lineRule="auto"/>
              <w:ind w:left="103"/>
            </w:pPr>
            <w:r>
              <w:rPr>
                <w:spacing w:val="9"/>
              </w:rPr>
              <w:t>物业服务单位面积服务费用</w:t>
            </w:r>
          </w:p>
        </w:tc>
        <w:tc>
          <w:tcPr>
            <w:tcW w:w="2267" w:type="dxa"/>
            <w:vAlign w:val="top"/>
          </w:tcPr>
          <w:p w14:paraId="509C196A">
            <w:pPr>
              <w:pStyle w:val="6"/>
              <w:spacing w:before="60" w:line="232" w:lineRule="auto"/>
              <w:ind w:left="132"/>
            </w:pPr>
            <w:r>
              <w:rPr>
                <w:spacing w:val="2"/>
              </w:rPr>
              <w:t>≤4.5 元/平米/月</w:t>
            </w:r>
          </w:p>
        </w:tc>
        <w:tc>
          <w:tcPr>
            <w:tcW w:w="1282" w:type="dxa"/>
            <w:vAlign w:val="top"/>
          </w:tcPr>
          <w:p w14:paraId="65626A2D">
            <w:pPr>
              <w:pStyle w:val="6"/>
              <w:spacing w:before="100" w:line="188" w:lineRule="auto"/>
              <w:ind w:left="113"/>
            </w:pPr>
            <w:r>
              <w:rPr>
                <w:spacing w:val="7"/>
              </w:rPr>
              <w:t>工作计划</w:t>
            </w:r>
          </w:p>
        </w:tc>
      </w:tr>
      <w:tr w14:paraId="54EDB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Align w:val="top"/>
          </w:tcPr>
          <w:p w14:paraId="3F44FE8A">
            <w:pPr>
              <w:pStyle w:val="6"/>
              <w:spacing w:before="99" w:line="189" w:lineRule="auto"/>
              <w:ind w:left="217"/>
            </w:pPr>
            <w:r>
              <w:rPr>
                <w:spacing w:val="9"/>
              </w:rPr>
              <w:t>效益指标</w:t>
            </w:r>
          </w:p>
        </w:tc>
        <w:tc>
          <w:tcPr>
            <w:tcW w:w="2267" w:type="dxa"/>
            <w:vAlign w:val="top"/>
          </w:tcPr>
          <w:p w14:paraId="26537D31">
            <w:pPr>
              <w:pStyle w:val="6"/>
              <w:spacing w:before="99" w:line="189" w:lineRule="auto"/>
              <w:ind w:left="100"/>
            </w:pPr>
            <w:r>
              <w:rPr>
                <w:spacing w:val="9"/>
              </w:rPr>
              <w:t>社会效益指标</w:t>
            </w:r>
          </w:p>
        </w:tc>
        <w:tc>
          <w:tcPr>
            <w:tcW w:w="2833" w:type="dxa"/>
            <w:vAlign w:val="top"/>
          </w:tcPr>
          <w:p w14:paraId="62CE6956">
            <w:pPr>
              <w:pStyle w:val="6"/>
              <w:spacing w:before="98" w:line="190" w:lineRule="auto"/>
              <w:ind w:left="99"/>
            </w:pPr>
            <w:r>
              <w:rPr>
                <w:spacing w:val="9"/>
              </w:rPr>
              <w:t>物业服务保障办公人数</w:t>
            </w:r>
          </w:p>
        </w:tc>
        <w:tc>
          <w:tcPr>
            <w:tcW w:w="5382" w:type="dxa"/>
            <w:gridSpan w:val="2"/>
            <w:vAlign w:val="top"/>
          </w:tcPr>
          <w:p w14:paraId="2D167385">
            <w:pPr>
              <w:pStyle w:val="6"/>
              <w:spacing w:before="98" w:line="190" w:lineRule="auto"/>
              <w:ind w:left="103"/>
            </w:pPr>
            <w:r>
              <w:rPr>
                <w:spacing w:val="9"/>
              </w:rPr>
              <w:t>物业服务保障单位人员正常办公人数</w:t>
            </w:r>
          </w:p>
        </w:tc>
        <w:tc>
          <w:tcPr>
            <w:tcW w:w="2267" w:type="dxa"/>
            <w:vAlign w:val="top"/>
          </w:tcPr>
          <w:p w14:paraId="61998C54">
            <w:pPr>
              <w:pStyle w:val="6"/>
              <w:spacing w:before="104" w:line="186" w:lineRule="auto"/>
              <w:ind w:left="132"/>
            </w:pPr>
            <w:r>
              <w:rPr>
                <w:spacing w:val="-2"/>
              </w:rPr>
              <w:t>≥79 人</w:t>
            </w:r>
          </w:p>
        </w:tc>
        <w:tc>
          <w:tcPr>
            <w:tcW w:w="1282" w:type="dxa"/>
            <w:vAlign w:val="top"/>
          </w:tcPr>
          <w:p w14:paraId="6C7523AA">
            <w:pPr>
              <w:pStyle w:val="6"/>
              <w:spacing w:before="101" w:line="188" w:lineRule="auto"/>
              <w:ind w:left="113"/>
            </w:pPr>
            <w:r>
              <w:rPr>
                <w:spacing w:val="7"/>
              </w:rPr>
              <w:t>工作计划</w:t>
            </w:r>
          </w:p>
        </w:tc>
      </w:tr>
      <w:tr w14:paraId="39641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2152A16">
            <w:pPr>
              <w:pStyle w:val="6"/>
              <w:spacing w:before="98" w:line="190" w:lineRule="auto"/>
              <w:ind w:left="112"/>
            </w:pPr>
            <w:r>
              <w:rPr>
                <w:spacing w:val="9"/>
              </w:rPr>
              <w:t>满意度指标</w:t>
            </w:r>
          </w:p>
        </w:tc>
        <w:tc>
          <w:tcPr>
            <w:tcW w:w="2267" w:type="dxa"/>
            <w:vAlign w:val="top"/>
          </w:tcPr>
          <w:p w14:paraId="6585ED08">
            <w:pPr>
              <w:pStyle w:val="6"/>
              <w:spacing w:before="98" w:line="190" w:lineRule="auto"/>
              <w:ind w:left="102"/>
            </w:pPr>
            <w:r>
              <w:rPr>
                <w:spacing w:val="9"/>
              </w:rPr>
              <w:t>服务对象满意度指标</w:t>
            </w:r>
          </w:p>
        </w:tc>
        <w:tc>
          <w:tcPr>
            <w:tcW w:w="2833" w:type="dxa"/>
            <w:vAlign w:val="top"/>
          </w:tcPr>
          <w:p w14:paraId="594807F1">
            <w:pPr>
              <w:pStyle w:val="6"/>
              <w:spacing w:before="98" w:line="190" w:lineRule="auto"/>
              <w:ind w:left="103"/>
            </w:pPr>
            <w:r>
              <w:rPr>
                <w:spacing w:val="9"/>
              </w:rPr>
              <w:t>单位人员满意度</w:t>
            </w:r>
          </w:p>
        </w:tc>
        <w:tc>
          <w:tcPr>
            <w:tcW w:w="5382" w:type="dxa"/>
            <w:gridSpan w:val="2"/>
            <w:vAlign w:val="top"/>
          </w:tcPr>
          <w:p w14:paraId="1739595D">
            <w:pPr>
              <w:pStyle w:val="6"/>
              <w:spacing w:before="98" w:line="190" w:lineRule="auto"/>
              <w:ind w:left="107"/>
            </w:pPr>
            <w:r>
              <w:rPr>
                <w:spacing w:val="9"/>
              </w:rPr>
              <w:t>单位人员满意度</w:t>
            </w:r>
          </w:p>
        </w:tc>
        <w:tc>
          <w:tcPr>
            <w:tcW w:w="2267" w:type="dxa"/>
            <w:vAlign w:val="top"/>
          </w:tcPr>
          <w:p w14:paraId="2555153F">
            <w:pPr>
              <w:pStyle w:val="6"/>
              <w:spacing w:before="61" w:line="237" w:lineRule="auto"/>
              <w:ind w:left="132"/>
            </w:pPr>
            <w:r>
              <w:rPr>
                <w:spacing w:val="-1"/>
              </w:rPr>
              <w:t>≥90%</w:t>
            </w:r>
          </w:p>
        </w:tc>
        <w:tc>
          <w:tcPr>
            <w:tcW w:w="1282" w:type="dxa"/>
            <w:vAlign w:val="top"/>
          </w:tcPr>
          <w:p w14:paraId="1BAA3F80">
            <w:pPr>
              <w:pStyle w:val="6"/>
              <w:spacing w:before="99" w:line="189" w:lineRule="auto"/>
              <w:ind w:left="113"/>
            </w:pPr>
            <w:r>
              <w:rPr>
                <w:spacing w:val="7"/>
              </w:rPr>
              <w:t>工作总结</w:t>
            </w:r>
          </w:p>
        </w:tc>
      </w:tr>
    </w:tbl>
    <w:p w14:paraId="420A2B42">
      <w:pPr>
        <w:rPr>
          <w:rFonts w:ascii="Arial"/>
          <w:sz w:val="21"/>
        </w:rPr>
      </w:pPr>
    </w:p>
    <w:p w14:paraId="72A12290">
      <w:pPr>
        <w:rPr>
          <w:rFonts w:ascii="Arial" w:hAnsi="Arial" w:eastAsia="Arial" w:cs="Arial"/>
          <w:sz w:val="21"/>
          <w:szCs w:val="21"/>
        </w:rPr>
        <w:sectPr>
          <w:footerReference r:id="rId33" w:type="default"/>
          <w:pgSz w:w="16840" w:h="11900"/>
          <w:pgMar w:top="1011" w:right="758" w:bottom="937" w:left="757" w:header="0" w:footer="720" w:gutter="0"/>
          <w:cols w:space="720" w:num="1"/>
        </w:sectPr>
      </w:pPr>
    </w:p>
    <w:p w14:paraId="1318DE95">
      <w:pPr>
        <w:spacing w:line="277" w:lineRule="auto"/>
        <w:rPr>
          <w:rFonts w:ascii="Arial"/>
          <w:sz w:val="21"/>
        </w:rPr>
      </w:pPr>
    </w:p>
    <w:p w14:paraId="42A4FB19">
      <w:pPr>
        <w:pStyle w:val="2"/>
        <w:spacing w:before="120" w:line="178" w:lineRule="auto"/>
        <w:ind w:left="845"/>
      </w:pPr>
      <w:r>
        <w:rPr>
          <w:b/>
          <w:bCs/>
          <w:spacing w:val="-2"/>
        </w:rPr>
        <w:t>5、政务新媒体宣传经费绩效目标表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8FCA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A4B9800">
            <w:pPr>
              <w:pStyle w:val="6"/>
              <w:spacing w:before="93" w:line="189" w:lineRule="auto"/>
              <w:ind w:left="14154"/>
            </w:pPr>
            <w:r>
              <w:rPr>
                <w:spacing w:val="-3"/>
              </w:rPr>
              <w:t>单位 ：万元</w:t>
            </w:r>
          </w:p>
        </w:tc>
      </w:tr>
      <w:tr w14:paraId="564D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415ECD0">
            <w:pPr>
              <w:pStyle w:val="6"/>
              <w:spacing w:before="72" w:line="189" w:lineRule="auto"/>
              <w:ind w:left="219"/>
            </w:pPr>
            <w:r>
              <w:rPr>
                <w:b/>
                <w:bCs/>
                <w:spacing w:val="8"/>
              </w:rPr>
              <w:t>项目编码</w:t>
            </w:r>
          </w:p>
        </w:tc>
        <w:tc>
          <w:tcPr>
            <w:tcW w:w="5100" w:type="dxa"/>
            <w:gridSpan w:val="2"/>
            <w:vAlign w:val="top"/>
          </w:tcPr>
          <w:p w14:paraId="5B3B678D">
            <w:pPr>
              <w:pStyle w:val="6"/>
              <w:spacing w:before="85" w:line="179" w:lineRule="auto"/>
              <w:ind w:left="116"/>
            </w:pPr>
            <w:r>
              <w:rPr>
                <w:spacing w:val="4"/>
              </w:rPr>
              <w:t>13010025P009722100282</w:t>
            </w:r>
          </w:p>
        </w:tc>
        <w:tc>
          <w:tcPr>
            <w:tcW w:w="2833" w:type="dxa"/>
            <w:vAlign w:val="top"/>
          </w:tcPr>
          <w:p w14:paraId="070C3996">
            <w:pPr>
              <w:pStyle w:val="6"/>
              <w:spacing w:before="72" w:line="189" w:lineRule="auto"/>
              <w:ind w:left="993"/>
            </w:pPr>
            <w:r>
              <w:rPr>
                <w:b/>
                <w:bCs/>
                <w:spacing w:val="8"/>
              </w:rPr>
              <w:t>项目名称</w:t>
            </w:r>
          </w:p>
        </w:tc>
        <w:tc>
          <w:tcPr>
            <w:tcW w:w="6098" w:type="dxa"/>
            <w:gridSpan w:val="3"/>
            <w:vAlign w:val="top"/>
          </w:tcPr>
          <w:p w14:paraId="5FBE7295">
            <w:pPr>
              <w:pStyle w:val="6"/>
              <w:spacing w:before="70" w:line="190" w:lineRule="auto"/>
              <w:ind w:left="107"/>
            </w:pPr>
            <w:r>
              <w:rPr>
                <w:spacing w:val="9"/>
              </w:rPr>
              <w:t>政务新媒体宣传经费</w:t>
            </w:r>
          </w:p>
        </w:tc>
      </w:tr>
      <w:tr w14:paraId="17E2A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C8DA75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1898B53">
            <w:pPr>
              <w:pStyle w:val="6"/>
              <w:spacing w:before="72" w:line="189" w:lineRule="auto"/>
              <w:ind w:left="813"/>
            </w:pPr>
            <w:r>
              <w:rPr>
                <w:b/>
                <w:bCs/>
                <w:spacing w:val="8"/>
              </w:rPr>
              <w:t>预算数</w:t>
            </w:r>
          </w:p>
        </w:tc>
        <w:tc>
          <w:tcPr>
            <w:tcW w:w="2833" w:type="dxa"/>
            <w:vAlign w:val="top"/>
          </w:tcPr>
          <w:p w14:paraId="14FDF3C6">
            <w:pPr>
              <w:pStyle w:val="6"/>
              <w:spacing w:before="85" w:line="179" w:lineRule="auto"/>
              <w:ind w:left="117"/>
            </w:pPr>
            <w:r>
              <w:t>10.00</w:t>
            </w:r>
          </w:p>
        </w:tc>
        <w:tc>
          <w:tcPr>
            <w:tcW w:w="2833" w:type="dxa"/>
            <w:vAlign w:val="top"/>
          </w:tcPr>
          <w:p w14:paraId="1294409F">
            <w:pPr>
              <w:pStyle w:val="6"/>
              <w:spacing w:before="70" w:line="190" w:lineRule="auto"/>
              <w:ind w:left="555"/>
            </w:pPr>
            <w:r>
              <w:rPr>
                <w:b/>
                <w:bCs/>
                <w:spacing w:val="1"/>
              </w:rPr>
              <w:t>其中 ：财政    资金</w:t>
            </w:r>
          </w:p>
        </w:tc>
        <w:tc>
          <w:tcPr>
            <w:tcW w:w="2549" w:type="dxa"/>
            <w:vAlign w:val="top"/>
          </w:tcPr>
          <w:p w14:paraId="11C35332">
            <w:pPr>
              <w:pStyle w:val="6"/>
              <w:spacing w:before="85" w:line="179" w:lineRule="auto"/>
              <w:ind w:left="122"/>
            </w:pPr>
            <w:r>
              <w:t>10.00</w:t>
            </w:r>
          </w:p>
        </w:tc>
        <w:tc>
          <w:tcPr>
            <w:tcW w:w="2267" w:type="dxa"/>
            <w:vAlign w:val="top"/>
          </w:tcPr>
          <w:p w14:paraId="22E7509E">
            <w:pPr>
              <w:pStyle w:val="6"/>
              <w:spacing w:before="72" w:line="189" w:lineRule="auto"/>
              <w:ind w:left="715"/>
            </w:pPr>
            <w:r>
              <w:rPr>
                <w:b/>
                <w:bCs/>
                <w:spacing w:val="8"/>
              </w:rPr>
              <w:t>其他资金</w:t>
            </w:r>
          </w:p>
        </w:tc>
        <w:tc>
          <w:tcPr>
            <w:tcW w:w="1282" w:type="dxa"/>
            <w:vAlign w:val="top"/>
          </w:tcPr>
          <w:p w14:paraId="542B8306">
            <w:pPr>
              <w:rPr>
                <w:rFonts w:ascii="Arial"/>
                <w:sz w:val="21"/>
              </w:rPr>
            </w:pPr>
          </w:p>
        </w:tc>
      </w:tr>
      <w:tr w14:paraId="595D2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03A01D5">
            <w:pPr>
              <w:rPr>
                <w:rFonts w:ascii="Arial"/>
                <w:sz w:val="21"/>
              </w:rPr>
            </w:pPr>
          </w:p>
        </w:tc>
        <w:tc>
          <w:tcPr>
            <w:tcW w:w="14031" w:type="dxa"/>
            <w:gridSpan w:val="6"/>
            <w:vAlign w:val="top"/>
          </w:tcPr>
          <w:p w14:paraId="0C99238B">
            <w:pPr>
              <w:pStyle w:val="6"/>
              <w:spacing w:before="70" w:line="190" w:lineRule="auto"/>
              <w:ind w:left="105"/>
            </w:pPr>
            <w:r>
              <w:rPr>
                <w:spacing w:val="8"/>
              </w:rPr>
              <w:t>为局机关政务新媒体运维费用。</w:t>
            </w:r>
          </w:p>
        </w:tc>
      </w:tr>
      <w:tr w14:paraId="62B70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521864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6AD6959">
            <w:pPr>
              <w:pStyle w:val="6"/>
              <w:spacing w:before="73" w:line="188" w:lineRule="auto"/>
              <w:ind w:left="2257"/>
            </w:pPr>
            <w:r>
              <w:rPr>
                <w:b/>
                <w:bCs/>
              </w:rPr>
              <w:t>3 月底</w:t>
            </w:r>
          </w:p>
        </w:tc>
        <w:tc>
          <w:tcPr>
            <w:tcW w:w="2833" w:type="dxa"/>
            <w:vAlign w:val="top"/>
          </w:tcPr>
          <w:p w14:paraId="73FCE507">
            <w:pPr>
              <w:pStyle w:val="6"/>
              <w:spacing w:before="73" w:line="188" w:lineRule="auto"/>
              <w:ind w:left="1122"/>
            </w:pPr>
            <w:r>
              <w:rPr>
                <w:b/>
                <w:bCs/>
              </w:rPr>
              <w:t>6 月底</w:t>
            </w:r>
          </w:p>
        </w:tc>
        <w:tc>
          <w:tcPr>
            <w:tcW w:w="2549" w:type="dxa"/>
            <w:vAlign w:val="top"/>
          </w:tcPr>
          <w:p w14:paraId="5EBEE120">
            <w:pPr>
              <w:pStyle w:val="6"/>
              <w:spacing w:before="73" w:line="188" w:lineRule="auto"/>
              <w:ind w:left="923"/>
            </w:pPr>
            <w:r>
              <w:rPr>
                <w:b/>
                <w:bCs/>
                <w:spacing w:val="1"/>
              </w:rPr>
              <w:t>10 月底</w:t>
            </w:r>
          </w:p>
        </w:tc>
        <w:tc>
          <w:tcPr>
            <w:tcW w:w="3549" w:type="dxa"/>
            <w:gridSpan w:val="2"/>
            <w:vAlign w:val="top"/>
          </w:tcPr>
          <w:p w14:paraId="1186EDDC">
            <w:pPr>
              <w:pStyle w:val="6"/>
              <w:spacing w:before="73" w:line="188" w:lineRule="auto"/>
              <w:ind w:left="1422"/>
            </w:pPr>
            <w:r>
              <w:rPr>
                <w:b/>
                <w:bCs/>
                <w:spacing w:val="1"/>
              </w:rPr>
              <w:t>12 月底</w:t>
            </w:r>
          </w:p>
        </w:tc>
      </w:tr>
      <w:tr w14:paraId="3BE90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4E4CDAB">
            <w:pPr>
              <w:rPr>
                <w:rFonts w:ascii="Arial"/>
                <w:sz w:val="21"/>
              </w:rPr>
            </w:pPr>
          </w:p>
        </w:tc>
        <w:tc>
          <w:tcPr>
            <w:tcW w:w="5100" w:type="dxa"/>
            <w:gridSpan w:val="2"/>
            <w:vAlign w:val="top"/>
          </w:tcPr>
          <w:p w14:paraId="3A4970C6">
            <w:pPr>
              <w:pStyle w:val="6"/>
              <w:spacing w:before="33" w:line="231" w:lineRule="auto"/>
              <w:ind w:left="2281"/>
            </w:pPr>
            <w:r>
              <w:rPr>
                <w:spacing w:val="1"/>
              </w:rPr>
              <w:t>100%</w:t>
            </w:r>
          </w:p>
        </w:tc>
        <w:tc>
          <w:tcPr>
            <w:tcW w:w="2833" w:type="dxa"/>
            <w:vAlign w:val="top"/>
          </w:tcPr>
          <w:p w14:paraId="5FC061C4">
            <w:pPr>
              <w:pStyle w:val="6"/>
              <w:spacing w:before="33" w:line="231" w:lineRule="auto"/>
              <w:ind w:left="1150"/>
            </w:pPr>
            <w:r>
              <w:rPr>
                <w:spacing w:val="1"/>
              </w:rPr>
              <w:t>100%</w:t>
            </w:r>
          </w:p>
        </w:tc>
        <w:tc>
          <w:tcPr>
            <w:tcW w:w="2549" w:type="dxa"/>
            <w:vAlign w:val="top"/>
          </w:tcPr>
          <w:p w14:paraId="45FBDA75">
            <w:pPr>
              <w:pStyle w:val="6"/>
              <w:spacing w:before="33" w:line="231" w:lineRule="auto"/>
              <w:ind w:left="1010"/>
            </w:pPr>
            <w:r>
              <w:rPr>
                <w:spacing w:val="1"/>
              </w:rPr>
              <w:t>100%</w:t>
            </w:r>
          </w:p>
        </w:tc>
        <w:tc>
          <w:tcPr>
            <w:tcW w:w="3549" w:type="dxa"/>
            <w:gridSpan w:val="2"/>
            <w:vAlign w:val="top"/>
          </w:tcPr>
          <w:p w14:paraId="468544C5">
            <w:pPr>
              <w:pStyle w:val="6"/>
              <w:spacing w:before="33" w:line="231" w:lineRule="auto"/>
              <w:ind w:left="1509"/>
            </w:pPr>
            <w:r>
              <w:rPr>
                <w:spacing w:val="1"/>
              </w:rPr>
              <w:t>100%</w:t>
            </w:r>
          </w:p>
        </w:tc>
      </w:tr>
      <w:tr w14:paraId="6800A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BABEDF6">
            <w:pPr>
              <w:pStyle w:val="6"/>
              <w:spacing w:before="72" w:line="189" w:lineRule="auto"/>
              <w:ind w:left="218"/>
            </w:pPr>
            <w:r>
              <w:rPr>
                <w:b/>
                <w:bCs/>
                <w:spacing w:val="8"/>
              </w:rPr>
              <w:t>绩效目标</w:t>
            </w:r>
          </w:p>
        </w:tc>
        <w:tc>
          <w:tcPr>
            <w:tcW w:w="14031" w:type="dxa"/>
            <w:gridSpan w:val="6"/>
            <w:vAlign w:val="top"/>
          </w:tcPr>
          <w:p w14:paraId="6E6AB683">
            <w:pPr>
              <w:pStyle w:val="6"/>
              <w:spacing w:before="70" w:line="190" w:lineRule="auto"/>
              <w:ind w:left="116"/>
            </w:pPr>
            <w:r>
              <w:rPr>
                <w:spacing w:val="4"/>
              </w:rPr>
              <w:t>1.打造文化旅游宣传阵地 ，通过多平台形式多样的宣传 ，发布文旅惠民信息 ，加强舆论引导 ，扩大文旅影响力</w:t>
            </w:r>
          </w:p>
        </w:tc>
      </w:tr>
      <w:tr w14:paraId="3D9A8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3749A2F8">
            <w:pPr>
              <w:pStyle w:val="6"/>
              <w:spacing w:before="211" w:line="189" w:lineRule="auto"/>
              <w:ind w:left="222"/>
            </w:pPr>
            <w:r>
              <w:rPr>
                <w:b/>
                <w:bCs/>
                <w:spacing w:val="7"/>
              </w:rPr>
              <w:t>一级指标</w:t>
            </w:r>
          </w:p>
        </w:tc>
        <w:tc>
          <w:tcPr>
            <w:tcW w:w="2267" w:type="dxa"/>
            <w:vAlign w:val="top"/>
          </w:tcPr>
          <w:p w14:paraId="132605DE">
            <w:pPr>
              <w:pStyle w:val="6"/>
              <w:spacing w:before="211" w:line="189" w:lineRule="auto"/>
              <w:ind w:left="711"/>
            </w:pPr>
            <w:r>
              <w:rPr>
                <w:b/>
                <w:bCs/>
                <w:spacing w:val="7"/>
              </w:rPr>
              <w:t>二级指标</w:t>
            </w:r>
          </w:p>
        </w:tc>
        <w:tc>
          <w:tcPr>
            <w:tcW w:w="2833" w:type="dxa"/>
            <w:vAlign w:val="top"/>
          </w:tcPr>
          <w:p w14:paraId="7CD3086F">
            <w:pPr>
              <w:pStyle w:val="6"/>
              <w:spacing w:before="211" w:line="189" w:lineRule="auto"/>
              <w:ind w:left="995"/>
            </w:pPr>
            <w:r>
              <w:rPr>
                <w:b/>
                <w:bCs/>
                <w:spacing w:val="7"/>
              </w:rPr>
              <w:t>三级指标</w:t>
            </w:r>
          </w:p>
        </w:tc>
        <w:tc>
          <w:tcPr>
            <w:tcW w:w="5382" w:type="dxa"/>
            <w:gridSpan w:val="2"/>
            <w:vAlign w:val="top"/>
          </w:tcPr>
          <w:p w14:paraId="16AF05BD">
            <w:pPr>
              <w:pStyle w:val="6"/>
              <w:spacing w:before="211" w:line="189" w:lineRule="auto"/>
              <w:ind w:left="2058"/>
            </w:pPr>
            <w:r>
              <w:rPr>
                <w:b/>
                <w:bCs/>
                <w:spacing w:val="9"/>
              </w:rPr>
              <w:t>绩效指标描述</w:t>
            </w:r>
          </w:p>
        </w:tc>
        <w:tc>
          <w:tcPr>
            <w:tcW w:w="2267" w:type="dxa"/>
            <w:vAlign w:val="top"/>
          </w:tcPr>
          <w:p w14:paraId="0F63D9EC">
            <w:pPr>
              <w:pStyle w:val="6"/>
              <w:spacing w:before="211" w:line="189" w:lineRule="auto"/>
              <w:ind w:left="819"/>
            </w:pPr>
            <w:r>
              <w:rPr>
                <w:b/>
                <w:bCs/>
                <w:spacing w:val="8"/>
              </w:rPr>
              <w:t>指标值</w:t>
            </w:r>
          </w:p>
        </w:tc>
        <w:tc>
          <w:tcPr>
            <w:tcW w:w="1282" w:type="dxa"/>
            <w:vAlign w:val="top"/>
          </w:tcPr>
          <w:p w14:paraId="3B501B13">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B01D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A8F7CCA">
            <w:pPr>
              <w:spacing w:line="266" w:lineRule="auto"/>
              <w:rPr>
                <w:rFonts w:ascii="Arial"/>
                <w:sz w:val="21"/>
              </w:rPr>
            </w:pPr>
          </w:p>
          <w:p w14:paraId="33420FF2">
            <w:pPr>
              <w:spacing w:line="266" w:lineRule="auto"/>
              <w:rPr>
                <w:rFonts w:ascii="Arial"/>
                <w:sz w:val="21"/>
              </w:rPr>
            </w:pPr>
          </w:p>
          <w:p w14:paraId="552BB0BB">
            <w:pPr>
              <w:spacing w:line="266" w:lineRule="auto"/>
              <w:rPr>
                <w:rFonts w:ascii="Arial"/>
                <w:sz w:val="21"/>
              </w:rPr>
            </w:pPr>
          </w:p>
          <w:p w14:paraId="7C00B63A">
            <w:pPr>
              <w:spacing w:line="267" w:lineRule="auto"/>
              <w:rPr>
                <w:rFonts w:ascii="Arial"/>
                <w:sz w:val="21"/>
              </w:rPr>
            </w:pPr>
          </w:p>
          <w:p w14:paraId="7DF69E20">
            <w:pPr>
              <w:pStyle w:val="6"/>
              <w:spacing w:before="86" w:line="189" w:lineRule="auto"/>
              <w:ind w:left="218"/>
            </w:pPr>
            <w:r>
              <w:rPr>
                <w:spacing w:val="8"/>
              </w:rPr>
              <w:t>产出指标</w:t>
            </w:r>
          </w:p>
        </w:tc>
        <w:tc>
          <w:tcPr>
            <w:tcW w:w="2267" w:type="dxa"/>
            <w:vAlign w:val="top"/>
          </w:tcPr>
          <w:p w14:paraId="3D2D302E">
            <w:pPr>
              <w:pStyle w:val="6"/>
              <w:spacing w:before="212" w:line="189" w:lineRule="auto"/>
              <w:ind w:left="100"/>
            </w:pPr>
            <w:r>
              <w:rPr>
                <w:spacing w:val="8"/>
              </w:rPr>
              <w:t>数量指标</w:t>
            </w:r>
          </w:p>
        </w:tc>
        <w:tc>
          <w:tcPr>
            <w:tcW w:w="2833" w:type="dxa"/>
            <w:vAlign w:val="top"/>
          </w:tcPr>
          <w:p w14:paraId="2757E68D">
            <w:pPr>
              <w:pStyle w:val="6"/>
              <w:spacing w:before="212" w:line="189" w:lineRule="auto"/>
              <w:ind w:left="99"/>
            </w:pPr>
            <w:r>
              <w:rPr>
                <w:spacing w:val="9"/>
              </w:rPr>
              <w:t>媒体宣传次数</w:t>
            </w:r>
          </w:p>
        </w:tc>
        <w:tc>
          <w:tcPr>
            <w:tcW w:w="5382" w:type="dxa"/>
            <w:gridSpan w:val="2"/>
            <w:vAlign w:val="top"/>
          </w:tcPr>
          <w:p w14:paraId="2C8C7355">
            <w:pPr>
              <w:pStyle w:val="6"/>
              <w:spacing w:before="212" w:line="189" w:lineRule="auto"/>
              <w:ind w:left="105"/>
            </w:pPr>
            <w:r>
              <w:rPr>
                <w:spacing w:val="9"/>
              </w:rPr>
              <w:t>反映媒体宣传的次数</w:t>
            </w:r>
          </w:p>
        </w:tc>
        <w:tc>
          <w:tcPr>
            <w:tcW w:w="2267" w:type="dxa"/>
            <w:vAlign w:val="top"/>
          </w:tcPr>
          <w:p w14:paraId="1D6A8BB3">
            <w:pPr>
              <w:pStyle w:val="6"/>
              <w:spacing w:before="214" w:line="188" w:lineRule="auto"/>
              <w:ind w:left="132"/>
            </w:pPr>
            <w:r>
              <w:rPr>
                <w:spacing w:val="-1"/>
              </w:rPr>
              <w:t>≥200 次</w:t>
            </w:r>
          </w:p>
        </w:tc>
        <w:tc>
          <w:tcPr>
            <w:tcW w:w="1282" w:type="dxa"/>
            <w:vAlign w:val="top"/>
          </w:tcPr>
          <w:p w14:paraId="2A0F93DC">
            <w:pPr>
              <w:pStyle w:val="6"/>
              <w:spacing w:before="58" w:line="193" w:lineRule="auto"/>
              <w:ind w:left="109" w:right="204" w:firstLine="8"/>
            </w:pPr>
            <w:r>
              <w:rPr>
                <w:spacing w:val="3"/>
              </w:rPr>
              <w:t>2025 年工</w:t>
            </w:r>
            <w:r>
              <w:t xml:space="preserve"> </w:t>
            </w:r>
            <w:r>
              <w:rPr>
                <w:spacing w:val="8"/>
              </w:rPr>
              <w:t>作计划</w:t>
            </w:r>
          </w:p>
        </w:tc>
      </w:tr>
      <w:tr w14:paraId="421A4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368F54D">
            <w:pPr>
              <w:rPr>
                <w:rFonts w:ascii="Arial"/>
                <w:sz w:val="21"/>
              </w:rPr>
            </w:pPr>
          </w:p>
        </w:tc>
        <w:tc>
          <w:tcPr>
            <w:tcW w:w="2267" w:type="dxa"/>
            <w:vAlign w:val="top"/>
          </w:tcPr>
          <w:p w14:paraId="64606852">
            <w:pPr>
              <w:pStyle w:val="6"/>
              <w:spacing w:before="211" w:line="189" w:lineRule="auto"/>
              <w:ind w:left="99"/>
            </w:pPr>
            <w:r>
              <w:rPr>
                <w:spacing w:val="9"/>
              </w:rPr>
              <w:t>质量指标</w:t>
            </w:r>
          </w:p>
        </w:tc>
        <w:tc>
          <w:tcPr>
            <w:tcW w:w="2833" w:type="dxa"/>
            <w:vAlign w:val="top"/>
          </w:tcPr>
          <w:p w14:paraId="05D798C3">
            <w:pPr>
              <w:pStyle w:val="6"/>
              <w:spacing w:before="211" w:line="189" w:lineRule="auto"/>
              <w:ind w:left="101"/>
            </w:pPr>
            <w:r>
              <w:rPr>
                <w:spacing w:val="9"/>
              </w:rPr>
              <w:t>信息出错率</w:t>
            </w:r>
          </w:p>
        </w:tc>
        <w:tc>
          <w:tcPr>
            <w:tcW w:w="5382" w:type="dxa"/>
            <w:gridSpan w:val="2"/>
            <w:vAlign w:val="top"/>
          </w:tcPr>
          <w:p w14:paraId="72543D5F">
            <w:pPr>
              <w:pStyle w:val="6"/>
              <w:spacing w:before="211" w:line="189" w:lineRule="auto"/>
              <w:ind w:left="105"/>
            </w:pPr>
            <w:r>
              <w:rPr>
                <w:spacing w:val="9"/>
              </w:rPr>
              <w:t>信息出错率</w:t>
            </w:r>
          </w:p>
        </w:tc>
        <w:tc>
          <w:tcPr>
            <w:tcW w:w="2267" w:type="dxa"/>
            <w:vAlign w:val="top"/>
          </w:tcPr>
          <w:p w14:paraId="6E577EC3">
            <w:pPr>
              <w:pStyle w:val="6"/>
              <w:spacing w:before="172" w:line="359" w:lineRule="exact"/>
              <w:ind w:left="132"/>
            </w:pPr>
            <w:r>
              <w:rPr>
                <w:spacing w:val="-3"/>
                <w:position w:val="3"/>
              </w:rPr>
              <w:t>≤5%</w:t>
            </w:r>
          </w:p>
        </w:tc>
        <w:tc>
          <w:tcPr>
            <w:tcW w:w="1282" w:type="dxa"/>
            <w:vAlign w:val="top"/>
          </w:tcPr>
          <w:p w14:paraId="2786387D">
            <w:pPr>
              <w:pStyle w:val="6"/>
              <w:spacing w:before="60" w:line="192" w:lineRule="auto"/>
              <w:ind w:left="109" w:right="204" w:firstLine="8"/>
            </w:pPr>
            <w:r>
              <w:rPr>
                <w:spacing w:val="3"/>
              </w:rPr>
              <w:t>2025 年工</w:t>
            </w:r>
            <w:r>
              <w:t xml:space="preserve"> </w:t>
            </w:r>
            <w:r>
              <w:rPr>
                <w:spacing w:val="8"/>
              </w:rPr>
              <w:t>作计划</w:t>
            </w:r>
          </w:p>
        </w:tc>
      </w:tr>
      <w:tr w14:paraId="2284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27F627F">
            <w:pPr>
              <w:rPr>
                <w:rFonts w:ascii="Arial"/>
                <w:sz w:val="21"/>
              </w:rPr>
            </w:pPr>
          </w:p>
        </w:tc>
        <w:tc>
          <w:tcPr>
            <w:tcW w:w="2267" w:type="dxa"/>
            <w:vAlign w:val="top"/>
          </w:tcPr>
          <w:p w14:paraId="72EBCF29">
            <w:pPr>
              <w:pStyle w:val="6"/>
              <w:spacing w:before="212" w:line="189" w:lineRule="auto"/>
              <w:ind w:left="109"/>
            </w:pPr>
            <w:r>
              <w:rPr>
                <w:spacing w:val="6"/>
              </w:rPr>
              <w:t>时效指标</w:t>
            </w:r>
          </w:p>
        </w:tc>
        <w:tc>
          <w:tcPr>
            <w:tcW w:w="2833" w:type="dxa"/>
            <w:vAlign w:val="top"/>
          </w:tcPr>
          <w:p w14:paraId="5372FE16">
            <w:pPr>
              <w:pStyle w:val="6"/>
              <w:spacing w:before="211" w:line="190" w:lineRule="auto"/>
              <w:ind w:left="105"/>
            </w:pPr>
            <w:r>
              <w:rPr>
                <w:spacing w:val="9"/>
              </w:rPr>
              <w:t>工作完成及时率</w:t>
            </w:r>
          </w:p>
        </w:tc>
        <w:tc>
          <w:tcPr>
            <w:tcW w:w="5382" w:type="dxa"/>
            <w:gridSpan w:val="2"/>
            <w:vAlign w:val="top"/>
          </w:tcPr>
          <w:p w14:paraId="02959401">
            <w:pPr>
              <w:pStyle w:val="6"/>
              <w:spacing w:before="212" w:line="189" w:lineRule="auto"/>
              <w:ind w:left="105"/>
            </w:pPr>
            <w:r>
              <w:rPr>
                <w:spacing w:val="9"/>
              </w:rPr>
              <w:t>考察媒体宣传完成情况</w:t>
            </w:r>
          </w:p>
        </w:tc>
        <w:tc>
          <w:tcPr>
            <w:tcW w:w="2267" w:type="dxa"/>
            <w:vAlign w:val="top"/>
          </w:tcPr>
          <w:p w14:paraId="5568503E">
            <w:pPr>
              <w:pStyle w:val="6"/>
              <w:spacing w:before="173" w:line="359" w:lineRule="exact"/>
              <w:ind w:left="132"/>
            </w:pPr>
            <w:r>
              <w:rPr>
                <w:spacing w:val="-1"/>
                <w:position w:val="3"/>
              </w:rPr>
              <w:t>≥95%</w:t>
            </w:r>
          </w:p>
        </w:tc>
        <w:tc>
          <w:tcPr>
            <w:tcW w:w="1282" w:type="dxa"/>
            <w:vAlign w:val="top"/>
          </w:tcPr>
          <w:p w14:paraId="670345AF">
            <w:pPr>
              <w:pStyle w:val="6"/>
              <w:spacing w:before="57" w:line="194" w:lineRule="auto"/>
              <w:ind w:left="109" w:right="204" w:firstLine="8"/>
            </w:pPr>
            <w:r>
              <w:rPr>
                <w:spacing w:val="3"/>
              </w:rPr>
              <w:t>2025 年工</w:t>
            </w:r>
            <w:r>
              <w:t xml:space="preserve"> </w:t>
            </w:r>
            <w:r>
              <w:rPr>
                <w:spacing w:val="8"/>
              </w:rPr>
              <w:t>作计划</w:t>
            </w:r>
          </w:p>
        </w:tc>
      </w:tr>
      <w:tr w14:paraId="3A968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40CF1838">
            <w:pPr>
              <w:rPr>
                <w:rFonts w:ascii="Arial"/>
                <w:sz w:val="21"/>
              </w:rPr>
            </w:pPr>
          </w:p>
        </w:tc>
        <w:tc>
          <w:tcPr>
            <w:tcW w:w="2267" w:type="dxa"/>
            <w:vAlign w:val="top"/>
          </w:tcPr>
          <w:p w14:paraId="54B9FFCA">
            <w:pPr>
              <w:pStyle w:val="6"/>
              <w:spacing w:before="209" w:line="189" w:lineRule="auto"/>
              <w:ind w:left="99"/>
            </w:pPr>
            <w:r>
              <w:rPr>
                <w:spacing w:val="9"/>
              </w:rPr>
              <w:t>成本指标</w:t>
            </w:r>
          </w:p>
        </w:tc>
        <w:tc>
          <w:tcPr>
            <w:tcW w:w="2833" w:type="dxa"/>
            <w:vAlign w:val="top"/>
          </w:tcPr>
          <w:p w14:paraId="64A7760A">
            <w:pPr>
              <w:pStyle w:val="6"/>
              <w:spacing w:before="209" w:line="189" w:lineRule="auto"/>
              <w:ind w:left="103"/>
            </w:pPr>
            <w:r>
              <w:rPr>
                <w:spacing w:val="8"/>
              </w:rPr>
              <w:t>单次宣传成本</w:t>
            </w:r>
          </w:p>
        </w:tc>
        <w:tc>
          <w:tcPr>
            <w:tcW w:w="5382" w:type="dxa"/>
            <w:gridSpan w:val="2"/>
            <w:vAlign w:val="top"/>
          </w:tcPr>
          <w:p w14:paraId="2EEDAC69">
            <w:pPr>
              <w:pStyle w:val="6"/>
              <w:spacing w:before="209" w:line="189" w:lineRule="auto"/>
              <w:ind w:left="108"/>
            </w:pPr>
            <w:r>
              <w:rPr>
                <w:spacing w:val="9"/>
              </w:rPr>
              <w:t>平均每次的宣传成本</w:t>
            </w:r>
          </w:p>
        </w:tc>
        <w:tc>
          <w:tcPr>
            <w:tcW w:w="2267" w:type="dxa"/>
            <w:vAlign w:val="top"/>
          </w:tcPr>
          <w:p w14:paraId="18B8E122">
            <w:pPr>
              <w:pStyle w:val="6"/>
              <w:spacing w:before="223" w:line="179" w:lineRule="auto"/>
              <w:ind w:left="132"/>
            </w:pPr>
            <w:r>
              <w:rPr>
                <w:spacing w:val="1"/>
              </w:rPr>
              <w:t>≤0.05 万元</w:t>
            </w:r>
          </w:p>
        </w:tc>
        <w:tc>
          <w:tcPr>
            <w:tcW w:w="1282" w:type="dxa"/>
            <w:vAlign w:val="top"/>
          </w:tcPr>
          <w:p w14:paraId="63BF4AE6">
            <w:pPr>
              <w:pStyle w:val="6"/>
              <w:spacing w:before="58" w:line="193" w:lineRule="auto"/>
              <w:ind w:left="110" w:right="115" w:firstLine="7"/>
            </w:pPr>
            <w:r>
              <w:rPr>
                <w:spacing w:val="3"/>
              </w:rPr>
              <w:t>2025 年预</w:t>
            </w:r>
            <w:r>
              <w:t xml:space="preserve">  </w:t>
            </w:r>
            <w:r>
              <w:rPr>
                <w:spacing w:val="9"/>
              </w:rPr>
              <w:t>算测算明细</w:t>
            </w:r>
          </w:p>
        </w:tc>
      </w:tr>
      <w:tr w14:paraId="2E49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1C68325">
            <w:pPr>
              <w:spacing w:line="265" w:lineRule="auto"/>
              <w:rPr>
                <w:rFonts w:ascii="Arial"/>
                <w:sz w:val="21"/>
              </w:rPr>
            </w:pPr>
          </w:p>
          <w:p w14:paraId="3E9C0A70">
            <w:pPr>
              <w:spacing w:line="266" w:lineRule="auto"/>
              <w:rPr>
                <w:rFonts w:ascii="Arial"/>
                <w:sz w:val="21"/>
              </w:rPr>
            </w:pPr>
          </w:p>
          <w:p w14:paraId="2B1899D3">
            <w:pPr>
              <w:spacing w:line="266" w:lineRule="auto"/>
              <w:rPr>
                <w:rFonts w:ascii="Arial"/>
                <w:sz w:val="21"/>
              </w:rPr>
            </w:pPr>
          </w:p>
          <w:p w14:paraId="44B0C543">
            <w:pPr>
              <w:spacing w:line="266" w:lineRule="auto"/>
              <w:rPr>
                <w:rFonts w:ascii="Arial"/>
                <w:sz w:val="21"/>
              </w:rPr>
            </w:pPr>
          </w:p>
          <w:p w14:paraId="081D63EF">
            <w:pPr>
              <w:pStyle w:val="6"/>
              <w:spacing w:before="86" w:line="189" w:lineRule="auto"/>
              <w:ind w:left="217"/>
            </w:pPr>
            <w:r>
              <w:rPr>
                <w:spacing w:val="9"/>
              </w:rPr>
              <w:t>效益指标</w:t>
            </w:r>
          </w:p>
        </w:tc>
        <w:tc>
          <w:tcPr>
            <w:tcW w:w="2267" w:type="dxa"/>
            <w:vAlign w:val="top"/>
          </w:tcPr>
          <w:p w14:paraId="35A15897">
            <w:pPr>
              <w:pStyle w:val="6"/>
              <w:spacing w:before="210" w:line="189" w:lineRule="auto"/>
              <w:ind w:left="100"/>
            </w:pPr>
            <w:r>
              <w:rPr>
                <w:spacing w:val="9"/>
              </w:rPr>
              <w:t>生态效益指标</w:t>
            </w:r>
          </w:p>
        </w:tc>
        <w:tc>
          <w:tcPr>
            <w:tcW w:w="2833" w:type="dxa"/>
            <w:vAlign w:val="top"/>
          </w:tcPr>
          <w:p w14:paraId="4932DAA1">
            <w:pPr>
              <w:pStyle w:val="6"/>
              <w:spacing w:before="209" w:line="190" w:lineRule="auto"/>
              <w:ind w:left="103"/>
            </w:pPr>
            <w:r>
              <w:rPr>
                <w:spacing w:val="8"/>
              </w:rPr>
              <w:t>节能减排率</w:t>
            </w:r>
          </w:p>
        </w:tc>
        <w:tc>
          <w:tcPr>
            <w:tcW w:w="5382" w:type="dxa"/>
            <w:gridSpan w:val="2"/>
            <w:vAlign w:val="top"/>
          </w:tcPr>
          <w:p w14:paraId="58D6D852">
            <w:pPr>
              <w:pStyle w:val="6"/>
              <w:spacing w:before="209" w:line="190" w:lineRule="auto"/>
              <w:ind w:left="106"/>
            </w:pPr>
            <w:r>
              <w:rPr>
                <w:spacing w:val="9"/>
              </w:rPr>
              <w:t>无纸化宣传节能减排率</w:t>
            </w:r>
          </w:p>
        </w:tc>
        <w:tc>
          <w:tcPr>
            <w:tcW w:w="2267" w:type="dxa"/>
            <w:vAlign w:val="top"/>
          </w:tcPr>
          <w:p w14:paraId="3FBF303A">
            <w:pPr>
              <w:pStyle w:val="6"/>
              <w:spacing w:before="171" w:line="359" w:lineRule="exact"/>
              <w:ind w:left="132"/>
            </w:pPr>
            <w:r>
              <w:rPr>
                <w:spacing w:val="-1"/>
                <w:position w:val="3"/>
              </w:rPr>
              <w:t>≥90%</w:t>
            </w:r>
          </w:p>
        </w:tc>
        <w:tc>
          <w:tcPr>
            <w:tcW w:w="1282" w:type="dxa"/>
            <w:vAlign w:val="top"/>
          </w:tcPr>
          <w:p w14:paraId="1E652613">
            <w:pPr>
              <w:pStyle w:val="6"/>
              <w:spacing w:before="56" w:line="194" w:lineRule="auto"/>
              <w:ind w:left="109" w:right="204" w:firstLine="8"/>
            </w:pPr>
            <w:r>
              <w:rPr>
                <w:spacing w:val="3"/>
              </w:rPr>
              <w:t>2025 年工</w:t>
            </w:r>
            <w:r>
              <w:t xml:space="preserve"> </w:t>
            </w:r>
            <w:r>
              <w:rPr>
                <w:spacing w:val="8"/>
              </w:rPr>
              <w:t>作计划</w:t>
            </w:r>
          </w:p>
        </w:tc>
      </w:tr>
      <w:tr w14:paraId="4DF2C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6ABA132">
            <w:pPr>
              <w:rPr>
                <w:rFonts w:ascii="Arial"/>
                <w:sz w:val="21"/>
              </w:rPr>
            </w:pPr>
          </w:p>
        </w:tc>
        <w:tc>
          <w:tcPr>
            <w:tcW w:w="2267" w:type="dxa"/>
            <w:vAlign w:val="top"/>
          </w:tcPr>
          <w:p w14:paraId="18FE0B5B">
            <w:pPr>
              <w:pStyle w:val="6"/>
              <w:spacing w:before="210" w:line="189" w:lineRule="auto"/>
              <w:ind w:left="100"/>
            </w:pPr>
            <w:r>
              <w:rPr>
                <w:spacing w:val="9"/>
              </w:rPr>
              <w:t>社会效益指标</w:t>
            </w:r>
          </w:p>
        </w:tc>
        <w:tc>
          <w:tcPr>
            <w:tcW w:w="2833" w:type="dxa"/>
            <w:vAlign w:val="top"/>
          </w:tcPr>
          <w:p w14:paraId="5BC0DEB1">
            <w:pPr>
              <w:pStyle w:val="6"/>
              <w:spacing w:before="209" w:line="190" w:lineRule="auto"/>
              <w:ind w:left="101"/>
            </w:pPr>
            <w:r>
              <w:rPr>
                <w:spacing w:val="9"/>
              </w:rPr>
              <w:t>提高民众知晓率</w:t>
            </w:r>
          </w:p>
        </w:tc>
        <w:tc>
          <w:tcPr>
            <w:tcW w:w="5382" w:type="dxa"/>
            <w:gridSpan w:val="2"/>
            <w:vAlign w:val="top"/>
          </w:tcPr>
          <w:p w14:paraId="458E376D">
            <w:pPr>
              <w:pStyle w:val="6"/>
              <w:spacing w:before="209" w:line="190" w:lineRule="auto"/>
              <w:ind w:left="105"/>
            </w:pPr>
            <w:r>
              <w:rPr>
                <w:spacing w:val="9"/>
              </w:rPr>
              <w:t>提高民众知晓率</w:t>
            </w:r>
          </w:p>
        </w:tc>
        <w:tc>
          <w:tcPr>
            <w:tcW w:w="2267" w:type="dxa"/>
            <w:vAlign w:val="top"/>
          </w:tcPr>
          <w:p w14:paraId="12838890">
            <w:pPr>
              <w:pStyle w:val="6"/>
              <w:spacing w:before="171" w:line="359" w:lineRule="exact"/>
              <w:ind w:left="132"/>
            </w:pPr>
            <w:r>
              <w:rPr>
                <w:spacing w:val="-1"/>
                <w:position w:val="3"/>
              </w:rPr>
              <w:t>≥90%</w:t>
            </w:r>
          </w:p>
        </w:tc>
        <w:tc>
          <w:tcPr>
            <w:tcW w:w="1282" w:type="dxa"/>
            <w:vAlign w:val="top"/>
          </w:tcPr>
          <w:p w14:paraId="53C04663">
            <w:pPr>
              <w:pStyle w:val="6"/>
              <w:spacing w:before="56" w:line="194" w:lineRule="auto"/>
              <w:ind w:left="109" w:right="204" w:firstLine="8"/>
            </w:pPr>
            <w:r>
              <w:rPr>
                <w:spacing w:val="3"/>
              </w:rPr>
              <w:t>2025 年工</w:t>
            </w:r>
            <w:r>
              <w:t xml:space="preserve"> </w:t>
            </w:r>
            <w:r>
              <w:rPr>
                <w:spacing w:val="8"/>
              </w:rPr>
              <w:t>作计划</w:t>
            </w:r>
          </w:p>
        </w:tc>
      </w:tr>
      <w:tr w14:paraId="4C166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B6BED4B">
            <w:pPr>
              <w:rPr>
                <w:rFonts w:ascii="Arial"/>
                <w:sz w:val="21"/>
              </w:rPr>
            </w:pPr>
          </w:p>
        </w:tc>
        <w:tc>
          <w:tcPr>
            <w:tcW w:w="2267" w:type="dxa"/>
            <w:vAlign w:val="top"/>
          </w:tcPr>
          <w:p w14:paraId="75228E6B">
            <w:pPr>
              <w:pStyle w:val="6"/>
              <w:spacing w:before="208" w:line="189" w:lineRule="auto"/>
              <w:ind w:left="100"/>
            </w:pPr>
            <w:r>
              <w:rPr>
                <w:spacing w:val="9"/>
              </w:rPr>
              <w:t>社会效益指标</w:t>
            </w:r>
          </w:p>
        </w:tc>
        <w:tc>
          <w:tcPr>
            <w:tcW w:w="2833" w:type="dxa"/>
            <w:vAlign w:val="top"/>
          </w:tcPr>
          <w:p w14:paraId="43AF968E">
            <w:pPr>
              <w:pStyle w:val="6"/>
              <w:spacing w:before="207" w:line="190" w:lineRule="auto"/>
              <w:ind w:left="102"/>
            </w:pPr>
            <w:r>
              <w:rPr>
                <w:spacing w:val="9"/>
              </w:rPr>
              <w:t>重大媒体平台宣传次数</w:t>
            </w:r>
          </w:p>
        </w:tc>
        <w:tc>
          <w:tcPr>
            <w:tcW w:w="5382" w:type="dxa"/>
            <w:gridSpan w:val="2"/>
            <w:vAlign w:val="top"/>
          </w:tcPr>
          <w:p w14:paraId="1E09F36A">
            <w:pPr>
              <w:pStyle w:val="6"/>
              <w:spacing w:before="207" w:line="190" w:lineRule="auto"/>
              <w:ind w:left="105"/>
            </w:pPr>
            <w:r>
              <w:rPr>
                <w:spacing w:val="9"/>
              </w:rPr>
              <w:t>在省级及以上媒体平台的宣传次数</w:t>
            </w:r>
          </w:p>
        </w:tc>
        <w:tc>
          <w:tcPr>
            <w:tcW w:w="2267" w:type="dxa"/>
            <w:vAlign w:val="top"/>
          </w:tcPr>
          <w:p w14:paraId="34125EEB">
            <w:pPr>
              <w:pStyle w:val="6"/>
              <w:spacing w:before="210" w:line="188" w:lineRule="auto"/>
              <w:ind w:left="132"/>
            </w:pPr>
            <w:r>
              <w:rPr>
                <w:spacing w:val="-2"/>
              </w:rPr>
              <w:t>≥10 次</w:t>
            </w:r>
          </w:p>
        </w:tc>
        <w:tc>
          <w:tcPr>
            <w:tcW w:w="1282" w:type="dxa"/>
            <w:vAlign w:val="top"/>
          </w:tcPr>
          <w:p w14:paraId="2953E925">
            <w:pPr>
              <w:pStyle w:val="6"/>
              <w:spacing w:before="57" w:line="194" w:lineRule="auto"/>
              <w:ind w:left="109" w:right="204" w:firstLine="8"/>
            </w:pPr>
            <w:r>
              <w:rPr>
                <w:spacing w:val="3"/>
              </w:rPr>
              <w:t>2025 年工</w:t>
            </w:r>
            <w:r>
              <w:t xml:space="preserve"> </w:t>
            </w:r>
            <w:r>
              <w:rPr>
                <w:spacing w:val="8"/>
              </w:rPr>
              <w:t>作计划</w:t>
            </w:r>
          </w:p>
        </w:tc>
      </w:tr>
      <w:tr w14:paraId="07474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5886AB38">
            <w:pPr>
              <w:rPr>
                <w:rFonts w:ascii="Arial"/>
                <w:sz w:val="21"/>
              </w:rPr>
            </w:pPr>
          </w:p>
        </w:tc>
        <w:tc>
          <w:tcPr>
            <w:tcW w:w="2267" w:type="dxa"/>
            <w:vAlign w:val="top"/>
          </w:tcPr>
          <w:p w14:paraId="757AE8E1">
            <w:pPr>
              <w:pStyle w:val="6"/>
              <w:spacing w:before="207" w:line="189" w:lineRule="auto"/>
              <w:ind w:left="100"/>
            </w:pPr>
            <w:r>
              <w:rPr>
                <w:spacing w:val="9"/>
              </w:rPr>
              <w:t>社会效益指标</w:t>
            </w:r>
          </w:p>
        </w:tc>
        <w:tc>
          <w:tcPr>
            <w:tcW w:w="2833" w:type="dxa"/>
            <w:vAlign w:val="top"/>
          </w:tcPr>
          <w:p w14:paraId="5527FF08">
            <w:pPr>
              <w:pStyle w:val="6"/>
              <w:spacing w:before="207" w:line="189" w:lineRule="auto"/>
              <w:ind w:left="103"/>
            </w:pPr>
            <w:r>
              <w:rPr>
                <w:spacing w:val="9"/>
              </w:rPr>
              <w:t>单条重要信息浏览量</w:t>
            </w:r>
          </w:p>
        </w:tc>
        <w:tc>
          <w:tcPr>
            <w:tcW w:w="5382" w:type="dxa"/>
            <w:gridSpan w:val="2"/>
            <w:vAlign w:val="top"/>
          </w:tcPr>
          <w:p w14:paraId="3C734F5B">
            <w:pPr>
              <w:pStyle w:val="6"/>
              <w:spacing w:before="207" w:line="189" w:lineRule="auto"/>
              <w:ind w:left="107"/>
            </w:pPr>
            <w:r>
              <w:rPr>
                <w:spacing w:val="9"/>
              </w:rPr>
              <w:t>单条重要信息浏览量</w:t>
            </w:r>
          </w:p>
        </w:tc>
        <w:tc>
          <w:tcPr>
            <w:tcW w:w="2267" w:type="dxa"/>
            <w:vAlign w:val="top"/>
          </w:tcPr>
          <w:p w14:paraId="6B73A2E2">
            <w:pPr>
              <w:pStyle w:val="6"/>
              <w:spacing w:before="209" w:line="188" w:lineRule="auto"/>
              <w:ind w:left="132"/>
            </w:pPr>
            <w:r>
              <w:rPr>
                <w:spacing w:val="1"/>
              </w:rPr>
              <w:t>≥1000 人次</w:t>
            </w:r>
          </w:p>
        </w:tc>
        <w:tc>
          <w:tcPr>
            <w:tcW w:w="1282" w:type="dxa"/>
            <w:vAlign w:val="top"/>
          </w:tcPr>
          <w:p w14:paraId="1EE324DE">
            <w:pPr>
              <w:pStyle w:val="6"/>
              <w:spacing w:before="53" w:line="195" w:lineRule="auto"/>
              <w:ind w:left="109" w:right="204" w:firstLine="8"/>
            </w:pPr>
            <w:r>
              <w:rPr>
                <w:spacing w:val="3"/>
              </w:rPr>
              <w:t>2025 年工</w:t>
            </w:r>
            <w:r>
              <w:t xml:space="preserve"> </w:t>
            </w:r>
            <w:r>
              <w:rPr>
                <w:spacing w:val="8"/>
              </w:rPr>
              <w:t>作计划</w:t>
            </w:r>
          </w:p>
        </w:tc>
      </w:tr>
      <w:tr w14:paraId="47993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282" w:type="dxa"/>
            <w:vAlign w:val="top"/>
          </w:tcPr>
          <w:p w14:paraId="7E586671">
            <w:pPr>
              <w:pStyle w:val="6"/>
              <w:spacing w:before="96" w:line="190" w:lineRule="auto"/>
              <w:ind w:left="112"/>
            </w:pPr>
            <w:r>
              <w:rPr>
                <w:spacing w:val="9"/>
              </w:rPr>
              <w:t>满意度指标</w:t>
            </w:r>
          </w:p>
        </w:tc>
        <w:tc>
          <w:tcPr>
            <w:tcW w:w="2267" w:type="dxa"/>
            <w:vAlign w:val="top"/>
          </w:tcPr>
          <w:p w14:paraId="27F6ECD0">
            <w:pPr>
              <w:pStyle w:val="6"/>
              <w:spacing w:before="96" w:line="190" w:lineRule="auto"/>
              <w:ind w:left="102"/>
            </w:pPr>
            <w:r>
              <w:rPr>
                <w:spacing w:val="9"/>
              </w:rPr>
              <w:t>服务对象满意度指标</w:t>
            </w:r>
          </w:p>
        </w:tc>
        <w:tc>
          <w:tcPr>
            <w:tcW w:w="2833" w:type="dxa"/>
            <w:vAlign w:val="top"/>
          </w:tcPr>
          <w:p w14:paraId="7C4822F9">
            <w:pPr>
              <w:pStyle w:val="6"/>
              <w:spacing w:before="96" w:line="190" w:lineRule="auto"/>
              <w:ind w:left="103"/>
            </w:pPr>
            <w:r>
              <w:rPr>
                <w:spacing w:val="8"/>
              </w:rPr>
              <w:t>用户满意度</w:t>
            </w:r>
          </w:p>
        </w:tc>
        <w:tc>
          <w:tcPr>
            <w:tcW w:w="5382" w:type="dxa"/>
            <w:gridSpan w:val="2"/>
            <w:vAlign w:val="top"/>
          </w:tcPr>
          <w:p w14:paraId="0952C6E4">
            <w:pPr>
              <w:pStyle w:val="6"/>
              <w:spacing w:before="96" w:line="190" w:lineRule="auto"/>
              <w:ind w:left="107"/>
            </w:pPr>
            <w:r>
              <w:rPr>
                <w:spacing w:val="8"/>
              </w:rPr>
              <w:t>用户满意程度</w:t>
            </w:r>
          </w:p>
        </w:tc>
        <w:tc>
          <w:tcPr>
            <w:tcW w:w="2267" w:type="dxa"/>
            <w:vAlign w:val="top"/>
          </w:tcPr>
          <w:p w14:paraId="6096DA51">
            <w:pPr>
              <w:pStyle w:val="6"/>
              <w:spacing w:before="58" w:line="355" w:lineRule="exact"/>
              <w:ind w:left="132"/>
            </w:pPr>
            <w:r>
              <w:rPr>
                <w:spacing w:val="-1"/>
                <w:position w:val="3"/>
              </w:rPr>
              <w:t>≥90%</w:t>
            </w:r>
          </w:p>
        </w:tc>
        <w:tc>
          <w:tcPr>
            <w:tcW w:w="1282" w:type="dxa"/>
            <w:vAlign w:val="top"/>
          </w:tcPr>
          <w:p w14:paraId="1A2C4BB6">
            <w:pPr>
              <w:pStyle w:val="6"/>
              <w:spacing w:before="97" w:line="189" w:lineRule="auto"/>
              <w:ind w:left="120"/>
            </w:pPr>
            <w:r>
              <w:rPr>
                <w:spacing w:val="6"/>
              </w:rPr>
              <w:t>随机调查</w:t>
            </w:r>
          </w:p>
        </w:tc>
      </w:tr>
    </w:tbl>
    <w:p w14:paraId="7B783074">
      <w:pPr>
        <w:rPr>
          <w:rFonts w:ascii="Arial"/>
          <w:sz w:val="21"/>
        </w:rPr>
      </w:pPr>
    </w:p>
    <w:p w14:paraId="2063715D">
      <w:pPr>
        <w:rPr>
          <w:rFonts w:ascii="Arial" w:hAnsi="Arial" w:eastAsia="Arial" w:cs="Arial"/>
          <w:sz w:val="21"/>
          <w:szCs w:val="21"/>
        </w:rPr>
        <w:sectPr>
          <w:footerReference r:id="rId34" w:type="default"/>
          <w:pgSz w:w="16840" w:h="11900"/>
          <w:pgMar w:top="1011" w:right="758" w:bottom="937" w:left="757" w:header="0" w:footer="720" w:gutter="0"/>
          <w:cols w:space="720" w:num="1"/>
        </w:sectPr>
      </w:pPr>
    </w:p>
    <w:p w14:paraId="14FF6A01">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FCBF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822F8C1">
            <w:pPr>
              <w:pStyle w:val="6"/>
              <w:spacing w:before="204" w:line="189" w:lineRule="auto"/>
              <w:ind w:left="222"/>
            </w:pPr>
            <w:r>
              <w:rPr>
                <w:b/>
                <w:bCs/>
                <w:spacing w:val="7"/>
              </w:rPr>
              <w:t>一级指标</w:t>
            </w:r>
          </w:p>
        </w:tc>
        <w:tc>
          <w:tcPr>
            <w:tcW w:w="2267" w:type="dxa"/>
            <w:vAlign w:val="top"/>
          </w:tcPr>
          <w:p w14:paraId="33FCA387">
            <w:pPr>
              <w:pStyle w:val="6"/>
              <w:spacing w:before="204" w:line="189" w:lineRule="auto"/>
              <w:ind w:left="711"/>
            </w:pPr>
            <w:r>
              <w:rPr>
                <w:b/>
                <w:bCs/>
                <w:spacing w:val="7"/>
              </w:rPr>
              <w:t>二级指标</w:t>
            </w:r>
          </w:p>
        </w:tc>
        <w:tc>
          <w:tcPr>
            <w:tcW w:w="2833" w:type="dxa"/>
            <w:vAlign w:val="top"/>
          </w:tcPr>
          <w:p w14:paraId="0655E653">
            <w:pPr>
              <w:pStyle w:val="6"/>
              <w:spacing w:before="204" w:line="189" w:lineRule="auto"/>
              <w:ind w:left="995"/>
            </w:pPr>
            <w:r>
              <w:rPr>
                <w:b/>
                <w:bCs/>
                <w:spacing w:val="7"/>
              </w:rPr>
              <w:t>三级指标</w:t>
            </w:r>
          </w:p>
        </w:tc>
        <w:tc>
          <w:tcPr>
            <w:tcW w:w="5382" w:type="dxa"/>
            <w:vAlign w:val="top"/>
          </w:tcPr>
          <w:p w14:paraId="08A76B7C">
            <w:pPr>
              <w:pStyle w:val="6"/>
              <w:spacing w:before="204" w:line="189" w:lineRule="auto"/>
              <w:ind w:left="2058"/>
            </w:pPr>
            <w:r>
              <w:rPr>
                <w:b/>
                <w:bCs/>
                <w:spacing w:val="9"/>
              </w:rPr>
              <w:t>绩效指标描述</w:t>
            </w:r>
          </w:p>
        </w:tc>
        <w:tc>
          <w:tcPr>
            <w:tcW w:w="2267" w:type="dxa"/>
            <w:vAlign w:val="top"/>
          </w:tcPr>
          <w:p w14:paraId="7FACAAE4">
            <w:pPr>
              <w:pStyle w:val="6"/>
              <w:spacing w:before="204" w:line="189" w:lineRule="auto"/>
              <w:ind w:left="819"/>
            </w:pPr>
            <w:r>
              <w:rPr>
                <w:b/>
                <w:bCs/>
                <w:spacing w:val="8"/>
              </w:rPr>
              <w:t>指标值</w:t>
            </w:r>
          </w:p>
        </w:tc>
        <w:tc>
          <w:tcPr>
            <w:tcW w:w="1282" w:type="dxa"/>
            <w:vAlign w:val="top"/>
          </w:tcPr>
          <w:p w14:paraId="3FFA5773">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5E2A7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66C0DB3E">
            <w:pPr>
              <w:rPr>
                <w:rFonts w:ascii="Arial"/>
                <w:sz w:val="21"/>
              </w:rPr>
            </w:pPr>
          </w:p>
        </w:tc>
        <w:tc>
          <w:tcPr>
            <w:tcW w:w="2267" w:type="dxa"/>
            <w:vAlign w:val="top"/>
          </w:tcPr>
          <w:p w14:paraId="246EFDBA">
            <w:pPr>
              <w:rPr>
                <w:rFonts w:ascii="Arial"/>
                <w:sz w:val="21"/>
              </w:rPr>
            </w:pPr>
          </w:p>
        </w:tc>
        <w:tc>
          <w:tcPr>
            <w:tcW w:w="2833" w:type="dxa"/>
            <w:vAlign w:val="top"/>
          </w:tcPr>
          <w:p w14:paraId="4542DE08">
            <w:pPr>
              <w:rPr>
                <w:rFonts w:ascii="Arial"/>
                <w:sz w:val="21"/>
              </w:rPr>
            </w:pPr>
          </w:p>
        </w:tc>
        <w:tc>
          <w:tcPr>
            <w:tcW w:w="5382" w:type="dxa"/>
            <w:vAlign w:val="top"/>
          </w:tcPr>
          <w:p w14:paraId="754A7AC1">
            <w:pPr>
              <w:rPr>
                <w:rFonts w:ascii="Arial"/>
                <w:sz w:val="21"/>
              </w:rPr>
            </w:pPr>
          </w:p>
        </w:tc>
        <w:tc>
          <w:tcPr>
            <w:tcW w:w="2267" w:type="dxa"/>
            <w:vAlign w:val="top"/>
          </w:tcPr>
          <w:p w14:paraId="135CDF9A">
            <w:pPr>
              <w:rPr>
                <w:rFonts w:ascii="Arial"/>
                <w:sz w:val="21"/>
              </w:rPr>
            </w:pPr>
          </w:p>
        </w:tc>
        <w:tc>
          <w:tcPr>
            <w:tcW w:w="1282" w:type="dxa"/>
            <w:vAlign w:val="top"/>
          </w:tcPr>
          <w:p w14:paraId="35A70CC2">
            <w:pPr>
              <w:rPr>
                <w:rFonts w:ascii="Arial"/>
                <w:sz w:val="21"/>
              </w:rPr>
            </w:pPr>
          </w:p>
        </w:tc>
      </w:tr>
    </w:tbl>
    <w:p w14:paraId="33C2E743">
      <w:pPr>
        <w:rPr>
          <w:rFonts w:ascii="Arial"/>
          <w:sz w:val="21"/>
        </w:rPr>
      </w:pPr>
    </w:p>
    <w:p w14:paraId="69079BFB">
      <w:pPr>
        <w:rPr>
          <w:rFonts w:ascii="Arial" w:hAnsi="Arial" w:eastAsia="Arial" w:cs="Arial"/>
          <w:sz w:val="21"/>
          <w:szCs w:val="21"/>
        </w:rPr>
        <w:sectPr>
          <w:footerReference r:id="rId35" w:type="default"/>
          <w:pgSz w:w="16840" w:h="11900"/>
          <w:pgMar w:top="1011" w:right="758" w:bottom="937" w:left="757" w:header="0" w:footer="720" w:gutter="0"/>
          <w:cols w:space="720" w:num="1"/>
        </w:sectPr>
      </w:pPr>
    </w:p>
    <w:p w14:paraId="646118F1">
      <w:pPr>
        <w:spacing w:line="275" w:lineRule="auto"/>
        <w:rPr>
          <w:rFonts w:ascii="Arial"/>
          <w:sz w:val="21"/>
        </w:rPr>
      </w:pPr>
    </w:p>
    <w:p w14:paraId="0CDD1854">
      <w:pPr>
        <w:pStyle w:val="2"/>
        <w:spacing w:before="120" w:line="179" w:lineRule="auto"/>
        <w:ind w:left="836"/>
      </w:pPr>
      <w:r>
        <w:rPr>
          <w:b/>
          <w:bCs/>
          <w:spacing w:val="-2"/>
        </w:rPr>
        <w:t>6、2025 年摇滚音乐季补助资金绩效目标表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BEDA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B1EDD87">
            <w:pPr>
              <w:pStyle w:val="6"/>
              <w:spacing w:before="93" w:line="189" w:lineRule="auto"/>
              <w:ind w:left="14154"/>
            </w:pPr>
            <w:r>
              <w:rPr>
                <w:spacing w:val="-3"/>
              </w:rPr>
              <w:t>单位 ：万元</w:t>
            </w:r>
          </w:p>
        </w:tc>
      </w:tr>
      <w:tr w14:paraId="3B192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535E554">
            <w:pPr>
              <w:pStyle w:val="6"/>
              <w:spacing w:before="72" w:line="189" w:lineRule="auto"/>
              <w:ind w:left="219"/>
            </w:pPr>
            <w:r>
              <w:rPr>
                <w:b/>
                <w:bCs/>
                <w:spacing w:val="8"/>
              </w:rPr>
              <w:t>项目编码</w:t>
            </w:r>
          </w:p>
        </w:tc>
        <w:tc>
          <w:tcPr>
            <w:tcW w:w="5100" w:type="dxa"/>
            <w:gridSpan w:val="2"/>
            <w:vAlign w:val="top"/>
          </w:tcPr>
          <w:p w14:paraId="3D6F82BC">
            <w:pPr>
              <w:pStyle w:val="6"/>
              <w:spacing w:before="85" w:line="179" w:lineRule="auto"/>
              <w:ind w:left="116"/>
            </w:pPr>
            <w:r>
              <w:rPr>
                <w:spacing w:val="5"/>
              </w:rPr>
              <w:t>13010025P0000471001</w:t>
            </w:r>
            <w:r>
              <w:rPr>
                <w:spacing w:val="4"/>
              </w:rPr>
              <w:t>1A</w:t>
            </w:r>
          </w:p>
        </w:tc>
        <w:tc>
          <w:tcPr>
            <w:tcW w:w="2833" w:type="dxa"/>
            <w:vAlign w:val="top"/>
          </w:tcPr>
          <w:p w14:paraId="350759A8">
            <w:pPr>
              <w:pStyle w:val="6"/>
              <w:spacing w:before="72" w:line="189" w:lineRule="auto"/>
              <w:ind w:left="993"/>
            </w:pPr>
            <w:r>
              <w:rPr>
                <w:b/>
                <w:bCs/>
                <w:spacing w:val="8"/>
              </w:rPr>
              <w:t>项目名称</w:t>
            </w:r>
          </w:p>
        </w:tc>
        <w:tc>
          <w:tcPr>
            <w:tcW w:w="6098" w:type="dxa"/>
            <w:gridSpan w:val="3"/>
            <w:vAlign w:val="top"/>
          </w:tcPr>
          <w:p w14:paraId="493F10FA">
            <w:pPr>
              <w:pStyle w:val="6"/>
              <w:spacing w:before="70" w:line="190" w:lineRule="auto"/>
              <w:ind w:left="115"/>
            </w:pPr>
            <w:r>
              <w:rPr>
                <w:spacing w:val="6"/>
              </w:rPr>
              <w:t>2025 年摇滚音乐季补助资金</w:t>
            </w:r>
          </w:p>
        </w:tc>
      </w:tr>
      <w:tr w14:paraId="6BF5B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59FDB9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D4412DB">
            <w:pPr>
              <w:pStyle w:val="6"/>
              <w:spacing w:before="72" w:line="189" w:lineRule="auto"/>
              <w:ind w:left="813"/>
            </w:pPr>
            <w:r>
              <w:rPr>
                <w:b/>
                <w:bCs/>
                <w:spacing w:val="8"/>
              </w:rPr>
              <w:t>预算数</w:t>
            </w:r>
          </w:p>
        </w:tc>
        <w:tc>
          <w:tcPr>
            <w:tcW w:w="2833" w:type="dxa"/>
            <w:vAlign w:val="top"/>
          </w:tcPr>
          <w:p w14:paraId="4B150BD1">
            <w:pPr>
              <w:pStyle w:val="6"/>
              <w:spacing w:before="87" w:line="178" w:lineRule="auto"/>
              <w:ind w:left="110"/>
            </w:pPr>
            <w:r>
              <w:rPr>
                <w:spacing w:val="3"/>
              </w:rPr>
              <w:t>2000.00</w:t>
            </w:r>
          </w:p>
        </w:tc>
        <w:tc>
          <w:tcPr>
            <w:tcW w:w="2833" w:type="dxa"/>
            <w:vAlign w:val="top"/>
          </w:tcPr>
          <w:p w14:paraId="680570E5">
            <w:pPr>
              <w:pStyle w:val="6"/>
              <w:spacing w:before="70" w:line="190" w:lineRule="auto"/>
              <w:ind w:left="555"/>
            </w:pPr>
            <w:r>
              <w:rPr>
                <w:b/>
                <w:bCs/>
                <w:spacing w:val="1"/>
              </w:rPr>
              <w:t>其中 ：财政    资金</w:t>
            </w:r>
          </w:p>
        </w:tc>
        <w:tc>
          <w:tcPr>
            <w:tcW w:w="2549" w:type="dxa"/>
            <w:vAlign w:val="top"/>
          </w:tcPr>
          <w:p w14:paraId="0CD1349C">
            <w:pPr>
              <w:pStyle w:val="6"/>
              <w:spacing w:before="87" w:line="178" w:lineRule="auto"/>
              <w:ind w:left="115"/>
            </w:pPr>
            <w:r>
              <w:rPr>
                <w:spacing w:val="3"/>
              </w:rPr>
              <w:t>2000.00</w:t>
            </w:r>
          </w:p>
        </w:tc>
        <w:tc>
          <w:tcPr>
            <w:tcW w:w="2267" w:type="dxa"/>
            <w:vAlign w:val="top"/>
          </w:tcPr>
          <w:p w14:paraId="178F1904">
            <w:pPr>
              <w:pStyle w:val="6"/>
              <w:spacing w:before="72" w:line="189" w:lineRule="auto"/>
              <w:ind w:left="715"/>
            </w:pPr>
            <w:r>
              <w:rPr>
                <w:b/>
                <w:bCs/>
                <w:spacing w:val="8"/>
              </w:rPr>
              <w:t>其他资金</w:t>
            </w:r>
          </w:p>
        </w:tc>
        <w:tc>
          <w:tcPr>
            <w:tcW w:w="1282" w:type="dxa"/>
            <w:vAlign w:val="top"/>
          </w:tcPr>
          <w:p w14:paraId="756E49B1">
            <w:pPr>
              <w:rPr>
                <w:rFonts w:ascii="Arial"/>
                <w:sz w:val="21"/>
              </w:rPr>
            </w:pPr>
          </w:p>
        </w:tc>
      </w:tr>
      <w:tr w14:paraId="72783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BD711EA">
            <w:pPr>
              <w:rPr>
                <w:rFonts w:ascii="Arial"/>
                <w:sz w:val="21"/>
              </w:rPr>
            </w:pPr>
          </w:p>
        </w:tc>
        <w:tc>
          <w:tcPr>
            <w:tcW w:w="14031" w:type="dxa"/>
            <w:gridSpan w:val="6"/>
            <w:vAlign w:val="top"/>
          </w:tcPr>
          <w:p w14:paraId="5022E23B">
            <w:pPr>
              <w:pStyle w:val="6"/>
              <w:spacing w:before="70" w:line="190" w:lineRule="auto"/>
              <w:ind w:left="103"/>
            </w:pPr>
            <w:r>
              <w:rPr>
                <w:spacing w:val="10"/>
              </w:rPr>
              <w:t>主要用于摇滚系列演出活动舞台搭建、舞美、灯光、音响、氛围、宣传、</w:t>
            </w:r>
            <w:r>
              <w:rPr>
                <w:spacing w:val="9"/>
              </w:rPr>
              <w:t>演员、交通、安保等其他配套设备及物料。</w:t>
            </w:r>
          </w:p>
        </w:tc>
      </w:tr>
      <w:tr w14:paraId="091E0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380A17">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521F161">
            <w:pPr>
              <w:pStyle w:val="6"/>
              <w:spacing w:before="73" w:line="188" w:lineRule="auto"/>
              <w:ind w:left="2257"/>
            </w:pPr>
            <w:r>
              <w:rPr>
                <w:b/>
                <w:bCs/>
              </w:rPr>
              <w:t>3 月底</w:t>
            </w:r>
          </w:p>
        </w:tc>
        <w:tc>
          <w:tcPr>
            <w:tcW w:w="2833" w:type="dxa"/>
            <w:vAlign w:val="top"/>
          </w:tcPr>
          <w:p w14:paraId="0887573C">
            <w:pPr>
              <w:pStyle w:val="6"/>
              <w:spacing w:before="73" w:line="188" w:lineRule="auto"/>
              <w:ind w:left="1122"/>
            </w:pPr>
            <w:r>
              <w:rPr>
                <w:b/>
                <w:bCs/>
              </w:rPr>
              <w:t>6 月底</w:t>
            </w:r>
          </w:p>
        </w:tc>
        <w:tc>
          <w:tcPr>
            <w:tcW w:w="2549" w:type="dxa"/>
            <w:vAlign w:val="top"/>
          </w:tcPr>
          <w:p w14:paraId="46875181">
            <w:pPr>
              <w:pStyle w:val="6"/>
              <w:spacing w:before="73" w:line="188" w:lineRule="auto"/>
              <w:ind w:left="923"/>
            </w:pPr>
            <w:r>
              <w:rPr>
                <w:b/>
                <w:bCs/>
                <w:spacing w:val="1"/>
              </w:rPr>
              <w:t>10 月底</w:t>
            </w:r>
          </w:p>
        </w:tc>
        <w:tc>
          <w:tcPr>
            <w:tcW w:w="3549" w:type="dxa"/>
            <w:gridSpan w:val="2"/>
            <w:vAlign w:val="top"/>
          </w:tcPr>
          <w:p w14:paraId="6A297C9B">
            <w:pPr>
              <w:pStyle w:val="6"/>
              <w:spacing w:before="73" w:line="188" w:lineRule="auto"/>
              <w:ind w:left="1422"/>
            </w:pPr>
            <w:r>
              <w:rPr>
                <w:b/>
                <w:bCs/>
                <w:spacing w:val="1"/>
              </w:rPr>
              <w:t>12 月底</w:t>
            </w:r>
          </w:p>
        </w:tc>
      </w:tr>
      <w:tr w14:paraId="4B1FE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DD0DED6">
            <w:pPr>
              <w:rPr>
                <w:rFonts w:ascii="Arial"/>
                <w:sz w:val="21"/>
              </w:rPr>
            </w:pPr>
          </w:p>
        </w:tc>
        <w:tc>
          <w:tcPr>
            <w:tcW w:w="5100" w:type="dxa"/>
            <w:gridSpan w:val="2"/>
            <w:vAlign w:val="top"/>
          </w:tcPr>
          <w:p w14:paraId="1AE81A59">
            <w:pPr>
              <w:rPr>
                <w:rFonts w:ascii="Arial"/>
                <w:sz w:val="21"/>
              </w:rPr>
            </w:pPr>
          </w:p>
        </w:tc>
        <w:tc>
          <w:tcPr>
            <w:tcW w:w="2833" w:type="dxa"/>
            <w:vAlign w:val="top"/>
          </w:tcPr>
          <w:p w14:paraId="60DF7AB4">
            <w:pPr>
              <w:pStyle w:val="6"/>
              <w:spacing w:before="33" w:line="231" w:lineRule="auto"/>
              <w:ind w:left="1212"/>
            </w:pPr>
            <w:r>
              <w:t>50%</w:t>
            </w:r>
          </w:p>
        </w:tc>
        <w:tc>
          <w:tcPr>
            <w:tcW w:w="2549" w:type="dxa"/>
            <w:vAlign w:val="top"/>
          </w:tcPr>
          <w:p w14:paraId="62D91F0B">
            <w:pPr>
              <w:pStyle w:val="6"/>
              <w:spacing w:before="33" w:line="231" w:lineRule="auto"/>
              <w:ind w:left="1064"/>
            </w:pPr>
            <w:r>
              <w:rPr>
                <w:spacing w:val="2"/>
              </w:rPr>
              <w:t>75%</w:t>
            </w:r>
          </w:p>
        </w:tc>
        <w:tc>
          <w:tcPr>
            <w:tcW w:w="3549" w:type="dxa"/>
            <w:gridSpan w:val="2"/>
            <w:vAlign w:val="top"/>
          </w:tcPr>
          <w:p w14:paraId="772780EF">
            <w:pPr>
              <w:pStyle w:val="6"/>
              <w:spacing w:before="33" w:line="231" w:lineRule="auto"/>
              <w:ind w:left="1509"/>
            </w:pPr>
            <w:r>
              <w:rPr>
                <w:spacing w:val="1"/>
              </w:rPr>
              <w:t>100%</w:t>
            </w:r>
          </w:p>
        </w:tc>
      </w:tr>
      <w:tr w14:paraId="0E2D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340EEAB">
            <w:pPr>
              <w:pStyle w:val="6"/>
              <w:spacing w:before="72" w:line="189" w:lineRule="auto"/>
              <w:ind w:left="218"/>
            </w:pPr>
            <w:r>
              <w:rPr>
                <w:b/>
                <w:bCs/>
                <w:spacing w:val="8"/>
              </w:rPr>
              <w:t>绩效目标</w:t>
            </w:r>
          </w:p>
        </w:tc>
        <w:tc>
          <w:tcPr>
            <w:tcW w:w="14031" w:type="dxa"/>
            <w:gridSpan w:val="6"/>
            <w:vAlign w:val="top"/>
          </w:tcPr>
          <w:p w14:paraId="227394D2">
            <w:pPr>
              <w:pStyle w:val="6"/>
              <w:spacing w:before="70" w:line="190" w:lineRule="auto"/>
              <w:ind w:left="116"/>
            </w:pPr>
            <w:r>
              <w:rPr>
                <w:spacing w:val="7"/>
              </w:rPr>
              <w:t>1.举办一系列摇滚音乐节、主题活动和群众性、公益性、</w:t>
            </w:r>
            <w:r>
              <w:rPr>
                <w:spacing w:val="-29"/>
              </w:rPr>
              <w:t xml:space="preserve"> </w:t>
            </w:r>
            <w:r>
              <w:rPr>
                <w:spacing w:val="7"/>
              </w:rPr>
              <w:t>常态化的摇滚音乐演出 ，提升石家庄城市形象。</w:t>
            </w:r>
          </w:p>
        </w:tc>
      </w:tr>
      <w:tr w14:paraId="5AC83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9C12DA0">
            <w:pPr>
              <w:pStyle w:val="6"/>
              <w:spacing w:before="211" w:line="189" w:lineRule="auto"/>
              <w:ind w:left="222"/>
            </w:pPr>
            <w:r>
              <w:rPr>
                <w:b/>
                <w:bCs/>
                <w:spacing w:val="7"/>
              </w:rPr>
              <w:t>一级指标</w:t>
            </w:r>
          </w:p>
        </w:tc>
        <w:tc>
          <w:tcPr>
            <w:tcW w:w="2267" w:type="dxa"/>
            <w:vAlign w:val="top"/>
          </w:tcPr>
          <w:p w14:paraId="22DBB497">
            <w:pPr>
              <w:pStyle w:val="6"/>
              <w:spacing w:before="211" w:line="189" w:lineRule="auto"/>
              <w:ind w:left="711"/>
            </w:pPr>
            <w:r>
              <w:rPr>
                <w:b/>
                <w:bCs/>
                <w:spacing w:val="7"/>
              </w:rPr>
              <w:t>二级指标</w:t>
            </w:r>
          </w:p>
        </w:tc>
        <w:tc>
          <w:tcPr>
            <w:tcW w:w="2833" w:type="dxa"/>
            <w:vAlign w:val="top"/>
          </w:tcPr>
          <w:p w14:paraId="25B60E29">
            <w:pPr>
              <w:pStyle w:val="6"/>
              <w:spacing w:before="211" w:line="189" w:lineRule="auto"/>
              <w:ind w:left="995"/>
            </w:pPr>
            <w:r>
              <w:rPr>
                <w:b/>
                <w:bCs/>
                <w:spacing w:val="7"/>
              </w:rPr>
              <w:t>三级指标</w:t>
            </w:r>
          </w:p>
        </w:tc>
        <w:tc>
          <w:tcPr>
            <w:tcW w:w="5382" w:type="dxa"/>
            <w:gridSpan w:val="2"/>
            <w:vAlign w:val="top"/>
          </w:tcPr>
          <w:p w14:paraId="1CCF5E02">
            <w:pPr>
              <w:pStyle w:val="6"/>
              <w:spacing w:before="211" w:line="189" w:lineRule="auto"/>
              <w:ind w:left="2058"/>
            </w:pPr>
            <w:r>
              <w:rPr>
                <w:b/>
                <w:bCs/>
                <w:spacing w:val="9"/>
              </w:rPr>
              <w:t>绩效指标描述</w:t>
            </w:r>
          </w:p>
        </w:tc>
        <w:tc>
          <w:tcPr>
            <w:tcW w:w="2267" w:type="dxa"/>
            <w:vAlign w:val="top"/>
          </w:tcPr>
          <w:p w14:paraId="1E057314">
            <w:pPr>
              <w:pStyle w:val="6"/>
              <w:spacing w:before="211" w:line="189" w:lineRule="auto"/>
              <w:ind w:left="819"/>
            </w:pPr>
            <w:r>
              <w:rPr>
                <w:b/>
                <w:bCs/>
                <w:spacing w:val="8"/>
              </w:rPr>
              <w:t>指标值</w:t>
            </w:r>
          </w:p>
        </w:tc>
        <w:tc>
          <w:tcPr>
            <w:tcW w:w="1282" w:type="dxa"/>
            <w:vAlign w:val="top"/>
          </w:tcPr>
          <w:p w14:paraId="494D559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CAFD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restart"/>
            <w:tcBorders>
              <w:bottom w:val="nil"/>
            </w:tcBorders>
            <w:vAlign w:val="top"/>
          </w:tcPr>
          <w:p w14:paraId="1C9A9F2E">
            <w:pPr>
              <w:spacing w:line="253" w:lineRule="auto"/>
              <w:rPr>
                <w:rFonts w:ascii="Arial"/>
                <w:sz w:val="21"/>
              </w:rPr>
            </w:pPr>
          </w:p>
          <w:p w14:paraId="615AC2B1">
            <w:pPr>
              <w:spacing w:line="253" w:lineRule="auto"/>
              <w:rPr>
                <w:rFonts w:ascii="Arial"/>
                <w:sz w:val="21"/>
              </w:rPr>
            </w:pPr>
          </w:p>
          <w:p w14:paraId="599AC660">
            <w:pPr>
              <w:spacing w:line="253" w:lineRule="auto"/>
              <w:rPr>
                <w:rFonts w:ascii="Arial"/>
                <w:sz w:val="21"/>
              </w:rPr>
            </w:pPr>
          </w:p>
          <w:p w14:paraId="3932DECF">
            <w:pPr>
              <w:spacing w:line="253" w:lineRule="auto"/>
              <w:rPr>
                <w:rFonts w:ascii="Arial"/>
                <w:sz w:val="21"/>
              </w:rPr>
            </w:pPr>
          </w:p>
          <w:p w14:paraId="664291D6">
            <w:pPr>
              <w:spacing w:line="254" w:lineRule="auto"/>
              <w:rPr>
                <w:rFonts w:ascii="Arial"/>
                <w:sz w:val="21"/>
              </w:rPr>
            </w:pPr>
          </w:p>
          <w:p w14:paraId="71A1ED1A">
            <w:pPr>
              <w:spacing w:line="254" w:lineRule="auto"/>
              <w:rPr>
                <w:rFonts w:ascii="Arial"/>
                <w:sz w:val="21"/>
              </w:rPr>
            </w:pPr>
          </w:p>
          <w:p w14:paraId="05E96D94">
            <w:pPr>
              <w:spacing w:line="254" w:lineRule="auto"/>
              <w:rPr>
                <w:rFonts w:ascii="Arial"/>
                <w:sz w:val="21"/>
              </w:rPr>
            </w:pPr>
          </w:p>
          <w:p w14:paraId="78CC94D0">
            <w:pPr>
              <w:spacing w:line="254" w:lineRule="auto"/>
              <w:rPr>
                <w:rFonts w:ascii="Arial"/>
                <w:sz w:val="21"/>
              </w:rPr>
            </w:pPr>
          </w:p>
          <w:p w14:paraId="7C470D9F">
            <w:pPr>
              <w:pStyle w:val="6"/>
              <w:spacing w:before="86" w:line="189" w:lineRule="auto"/>
              <w:ind w:left="218"/>
            </w:pPr>
            <w:r>
              <w:rPr>
                <w:spacing w:val="8"/>
              </w:rPr>
              <w:t>产出指标</w:t>
            </w:r>
          </w:p>
        </w:tc>
        <w:tc>
          <w:tcPr>
            <w:tcW w:w="2267" w:type="dxa"/>
            <w:vAlign w:val="top"/>
          </w:tcPr>
          <w:p w14:paraId="3309339A">
            <w:pPr>
              <w:spacing w:line="277" w:lineRule="auto"/>
              <w:rPr>
                <w:rFonts w:ascii="Arial"/>
                <w:sz w:val="21"/>
              </w:rPr>
            </w:pPr>
          </w:p>
          <w:p w14:paraId="789316C1">
            <w:pPr>
              <w:pStyle w:val="6"/>
              <w:spacing w:before="86" w:line="189" w:lineRule="auto"/>
              <w:ind w:left="100"/>
            </w:pPr>
            <w:r>
              <w:rPr>
                <w:spacing w:val="8"/>
              </w:rPr>
              <w:t>数量指标</w:t>
            </w:r>
          </w:p>
        </w:tc>
        <w:tc>
          <w:tcPr>
            <w:tcW w:w="2833" w:type="dxa"/>
            <w:vAlign w:val="top"/>
          </w:tcPr>
          <w:p w14:paraId="347624CE">
            <w:pPr>
              <w:spacing w:line="277" w:lineRule="auto"/>
              <w:rPr>
                <w:rFonts w:ascii="Arial"/>
                <w:sz w:val="21"/>
              </w:rPr>
            </w:pPr>
          </w:p>
          <w:p w14:paraId="7B84C9E5">
            <w:pPr>
              <w:pStyle w:val="6"/>
              <w:spacing w:before="86" w:line="189" w:lineRule="auto"/>
              <w:ind w:left="102"/>
            </w:pPr>
            <w:r>
              <w:rPr>
                <w:spacing w:val="8"/>
              </w:rPr>
              <w:t>演出场次</w:t>
            </w:r>
          </w:p>
        </w:tc>
        <w:tc>
          <w:tcPr>
            <w:tcW w:w="5382" w:type="dxa"/>
            <w:gridSpan w:val="2"/>
            <w:vAlign w:val="top"/>
          </w:tcPr>
          <w:p w14:paraId="2C4129ED">
            <w:pPr>
              <w:spacing w:line="277" w:lineRule="auto"/>
              <w:rPr>
                <w:rFonts w:ascii="Arial"/>
                <w:sz w:val="21"/>
              </w:rPr>
            </w:pPr>
          </w:p>
          <w:p w14:paraId="0EA46F30">
            <w:pPr>
              <w:pStyle w:val="6"/>
              <w:spacing w:before="86" w:line="189" w:lineRule="auto"/>
              <w:ind w:left="105"/>
            </w:pPr>
            <w:r>
              <w:rPr>
                <w:spacing w:val="9"/>
              </w:rPr>
              <w:t>摇滚音乐演出场次</w:t>
            </w:r>
          </w:p>
        </w:tc>
        <w:tc>
          <w:tcPr>
            <w:tcW w:w="2267" w:type="dxa"/>
            <w:vAlign w:val="top"/>
          </w:tcPr>
          <w:p w14:paraId="391DAC94">
            <w:pPr>
              <w:spacing w:line="280" w:lineRule="auto"/>
              <w:rPr>
                <w:rFonts w:ascii="Arial"/>
                <w:sz w:val="21"/>
              </w:rPr>
            </w:pPr>
          </w:p>
          <w:p w14:paraId="7BE60064">
            <w:pPr>
              <w:pStyle w:val="6"/>
              <w:spacing w:before="86" w:line="187" w:lineRule="auto"/>
              <w:ind w:left="132"/>
            </w:pPr>
            <w:r>
              <w:rPr>
                <w:spacing w:val="-2"/>
              </w:rPr>
              <w:t>≥50 场</w:t>
            </w:r>
          </w:p>
        </w:tc>
        <w:tc>
          <w:tcPr>
            <w:tcW w:w="1282" w:type="dxa"/>
            <w:vAlign w:val="top"/>
          </w:tcPr>
          <w:p w14:paraId="039BAC4C">
            <w:pPr>
              <w:pStyle w:val="6"/>
              <w:spacing w:before="58" w:line="214" w:lineRule="auto"/>
              <w:ind w:left="110" w:right="115"/>
            </w:pPr>
            <w:r>
              <w:rPr>
                <w:spacing w:val="9"/>
              </w:rPr>
              <w:t>演出场次统</w:t>
            </w:r>
            <w:r>
              <w:t xml:space="preserve"> </w:t>
            </w:r>
            <w:r>
              <w:rPr>
                <w:spacing w:val="5"/>
              </w:rPr>
              <w:t>计</w:t>
            </w:r>
          </w:p>
        </w:tc>
      </w:tr>
      <w:tr w14:paraId="0AE49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bottom w:val="nil"/>
            </w:tcBorders>
            <w:vAlign w:val="top"/>
          </w:tcPr>
          <w:p w14:paraId="5E7D604E">
            <w:pPr>
              <w:rPr>
                <w:rFonts w:ascii="Arial"/>
                <w:sz w:val="21"/>
              </w:rPr>
            </w:pPr>
          </w:p>
        </w:tc>
        <w:tc>
          <w:tcPr>
            <w:tcW w:w="2267" w:type="dxa"/>
            <w:vAlign w:val="top"/>
          </w:tcPr>
          <w:p w14:paraId="63E1D123">
            <w:pPr>
              <w:spacing w:line="277" w:lineRule="auto"/>
              <w:rPr>
                <w:rFonts w:ascii="Arial"/>
                <w:sz w:val="21"/>
              </w:rPr>
            </w:pPr>
          </w:p>
          <w:p w14:paraId="670298CD">
            <w:pPr>
              <w:pStyle w:val="6"/>
              <w:spacing w:before="86" w:line="189" w:lineRule="auto"/>
              <w:ind w:left="100"/>
            </w:pPr>
            <w:r>
              <w:rPr>
                <w:spacing w:val="8"/>
              </w:rPr>
              <w:t>数量指标</w:t>
            </w:r>
          </w:p>
        </w:tc>
        <w:tc>
          <w:tcPr>
            <w:tcW w:w="2833" w:type="dxa"/>
            <w:vAlign w:val="top"/>
          </w:tcPr>
          <w:p w14:paraId="7EB91EC0">
            <w:pPr>
              <w:spacing w:line="275" w:lineRule="auto"/>
              <w:rPr>
                <w:rFonts w:ascii="Arial"/>
                <w:sz w:val="21"/>
              </w:rPr>
            </w:pPr>
          </w:p>
          <w:p w14:paraId="6A37078E">
            <w:pPr>
              <w:pStyle w:val="6"/>
              <w:spacing w:before="86" w:line="190" w:lineRule="auto"/>
              <w:ind w:left="101"/>
            </w:pPr>
            <w:r>
              <w:rPr>
                <w:spacing w:val="9"/>
              </w:rPr>
              <w:t>参演乐队数量</w:t>
            </w:r>
          </w:p>
        </w:tc>
        <w:tc>
          <w:tcPr>
            <w:tcW w:w="5382" w:type="dxa"/>
            <w:gridSpan w:val="2"/>
            <w:vAlign w:val="top"/>
          </w:tcPr>
          <w:p w14:paraId="5A5450EB">
            <w:pPr>
              <w:spacing w:line="275" w:lineRule="auto"/>
              <w:rPr>
                <w:rFonts w:ascii="Arial"/>
                <w:sz w:val="21"/>
              </w:rPr>
            </w:pPr>
          </w:p>
          <w:p w14:paraId="04EAB798">
            <w:pPr>
              <w:pStyle w:val="6"/>
              <w:spacing w:before="86" w:line="190" w:lineRule="auto"/>
              <w:ind w:left="105"/>
            </w:pPr>
            <w:r>
              <w:rPr>
                <w:spacing w:val="9"/>
              </w:rPr>
              <w:t>摇滚音乐参演乐队数量</w:t>
            </w:r>
          </w:p>
        </w:tc>
        <w:tc>
          <w:tcPr>
            <w:tcW w:w="2267" w:type="dxa"/>
            <w:vAlign w:val="top"/>
          </w:tcPr>
          <w:p w14:paraId="1B068575">
            <w:pPr>
              <w:spacing w:line="277" w:lineRule="auto"/>
              <w:rPr>
                <w:rFonts w:ascii="Arial"/>
                <w:sz w:val="21"/>
              </w:rPr>
            </w:pPr>
          </w:p>
          <w:p w14:paraId="66123E45">
            <w:pPr>
              <w:pStyle w:val="6"/>
              <w:spacing w:before="85" w:line="189" w:lineRule="auto"/>
              <w:ind w:left="132"/>
            </w:pPr>
            <w:r>
              <w:rPr>
                <w:spacing w:val="-2"/>
              </w:rPr>
              <w:t>≥10 支</w:t>
            </w:r>
          </w:p>
        </w:tc>
        <w:tc>
          <w:tcPr>
            <w:tcW w:w="1282" w:type="dxa"/>
            <w:vAlign w:val="top"/>
          </w:tcPr>
          <w:p w14:paraId="79CC4BAC">
            <w:pPr>
              <w:pStyle w:val="6"/>
              <w:spacing w:before="57" w:line="214" w:lineRule="auto"/>
              <w:ind w:left="110" w:right="115"/>
            </w:pPr>
            <w:r>
              <w:rPr>
                <w:spacing w:val="9"/>
              </w:rPr>
              <w:t>演出场次统</w:t>
            </w:r>
            <w:r>
              <w:t xml:space="preserve"> </w:t>
            </w:r>
            <w:r>
              <w:rPr>
                <w:spacing w:val="5"/>
              </w:rPr>
              <w:t>计</w:t>
            </w:r>
          </w:p>
        </w:tc>
      </w:tr>
      <w:tr w14:paraId="6E991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52CD11D">
            <w:pPr>
              <w:rPr>
                <w:rFonts w:ascii="Arial"/>
                <w:sz w:val="21"/>
              </w:rPr>
            </w:pPr>
          </w:p>
        </w:tc>
        <w:tc>
          <w:tcPr>
            <w:tcW w:w="2267" w:type="dxa"/>
            <w:vAlign w:val="top"/>
          </w:tcPr>
          <w:p w14:paraId="675E5974">
            <w:pPr>
              <w:pStyle w:val="6"/>
              <w:spacing w:before="100" w:line="189" w:lineRule="auto"/>
              <w:ind w:left="99"/>
            </w:pPr>
            <w:r>
              <w:rPr>
                <w:spacing w:val="9"/>
              </w:rPr>
              <w:t>质量指标</w:t>
            </w:r>
          </w:p>
        </w:tc>
        <w:tc>
          <w:tcPr>
            <w:tcW w:w="2833" w:type="dxa"/>
            <w:vAlign w:val="top"/>
          </w:tcPr>
          <w:p w14:paraId="1FDD29E0">
            <w:pPr>
              <w:pStyle w:val="6"/>
              <w:spacing w:before="100" w:line="189" w:lineRule="auto"/>
              <w:ind w:left="102"/>
            </w:pPr>
            <w:r>
              <w:rPr>
                <w:spacing w:val="8"/>
              </w:rPr>
              <w:t>演出水平</w:t>
            </w:r>
          </w:p>
        </w:tc>
        <w:tc>
          <w:tcPr>
            <w:tcW w:w="5382" w:type="dxa"/>
            <w:gridSpan w:val="2"/>
            <w:vAlign w:val="top"/>
          </w:tcPr>
          <w:p w14:paraId="3AF9EE3C">
            <w:pPr>
              <w:pStyle w:val="6"/>
              <w:spacing w:before="100" w:line="189" w:lineRule="auto"/>
              <w:ind w:left="105"/>
            </w:pPr>
            <w:r>
              <w:rPr>
                <w:spacing w:val="9"/>
              </w:rPr>
              <w:t>摇滚音乐演出水平</w:t>
            </w:r>
          </w:p>
        </w:tc>
        <w:tc>
          <w:tcPr>
            <w:tcW w:w="2267" w:type="dxa"/>
            <w:vAlign w:val="top"/>
          </w:tcPr>
          <w:p w14:paraId="1B785066">
            <w:pPr>
              <w:pStyle w:val="6"/>
              <w:spacing w:before="100" w:line="189" w:lineRule="auto"/>
              <w:ind w:left="109"/>
            </w:pPr>
            <w:r>
              <w:rPr>
                <w:spacing w:val="9"/>
              </w:rPr>
              <w:t>符合演出要求</w:t>
            </w:r>
          </w:p>
        </w:tc>
        <w:tc>
          <w:tcPr>
            <w:tcW w:w="1282" w:type="dxa"/>
            <w:vAlign w:val="top"/>
          </w:tcPr>
          <w:p w14:paraId="7F481812">
            <w:pPr>
              <w:pStyle w:val="6"/>
              <w:spacing w:before="98" w:line="190" w:lineRule="auto"/>
              <w:ind w:left="110"/>
            </w:pPr>
            <w:r>
              <w:rPr>
                <w:spacing w:val="9"/>
              </w:rPr>
              <w:t>观众满意度</w:t>
            </w:r>
          </w:p>
        </w:tc>
      </w:tr>
      <w:tr w14:paraId="09BD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bottom w:val="nil"/>
            </w:tcBorders>
            <w:vAlign w:val="top"/>
          </w:tcPr>
          <w:p w14:paraId="38311708">
            <w:pPr>
              <w:rPr>
                <w:rFonts w:ascii="Arial"/>
                <w:sz w:val="21"/>
              </w:rPr>
            </w:pPr>
          </w:p>
        </w:tc>
        <w:tc>
          <w:tcPr>
            <w:tcW w:w="2267" w:type="dxa"/>
            <w:vAlign w:val="top"/>
          </w:tcPr>
          <w:p w14:paraId="6E92D01D">
            <w:pPr>
              <w:spacing w:line="275" w:lineRule="auto"/>
              <w:rPr>
                <w:rFonts w:ascii="Arial"/>
                <w:sz w:val="21"/>
              </w:rPr>
            </w:pPr>
          </w:p>
          <w:p w14:paraId="3F8102EB">
            <w:pPr>
              <w:pStyle w:val="6"/>
              <w:spacing w:before="85" w:line="189" w:lineRule="auto"/>
              <w:ind w:left="99"/>
            </w:pPr>
            <w:r>
              <w:rPr>
                <w:spacing w:val="9"/>
              </w:rPr>
              <w:t>质量指标</w:t>
            </w:r>
          </w:p>
        </w:tc>
        <w:tc>
          <w:tcPr>
            <w:tcW w:w="2833" w:type="dxa"/>
            <w:vAlign w:val="top"/>
          </w:tcPr>
          <w:p w14:paraId="0A107F68">
            <w:pPr>
              <w:spacing w:line="272" w:lineRule="auto"/>
              <w:rPr>
                <w:rFonts w:ascii="Arial"/>
                <w:sz w:val="21"/>
              </w:rPr>
            </w:pPr>
          </w:p>
          <w:p w14:paraId="0E08B56B">
            <w:pPr>
              <w:pStyle w:val="6"/>
              <w:spacing w:before="86" w:line="191" w:lineRule="auto"/>
              <w:ind w:left="100"/>
            </w:pPr>
            <w:r>
              <w:rPr>
                <w:spacing w:val="9"/>
              </w:rPr>
              <w:t>会场演出客流量</w:t>
            </w:r>
          </w:p>
        </w:tc>
        <w:tc>
          <w:tcPr>
            <w:tcW w:w="5382" w:type="dxa"/>
            <w:gridSpan w:val="2"/>
            <w:vAlign w:val="top"/>
          </w:tcPr>
          <w:p w14:paraId="3F053783">
            <w:pPr>
              <w:spacing w:line="272" w:lineRule="auto"/>
              <w:rPr>
                <w:rFonts w:ascii="Arial"/>
                <w:sz w:val="21"/>
              </w:rPr>
            </w:pPr>
          </w:p>
          <w:p w14:paraId="3E434462">
            <w:pPr>
              <w:pStyle w:val="6"/>
              <w:spacing w:before="86" w:line="191" w:lineRule="auto"/>
              <w:ind w:left="104"/>
            </w:pPr>
            <w:r>
              <w:rPr>
                <w:spacing w:val="9"/>
              </w:rPr>
              <w:t>会场演出客流量</w:t>
            </w:r>
          </w:p>
        </w:tc>
        <w:tc>
          <w:tcPr>
            <w:tcW w:w="2267" w:type="dxa"/>
            <w:vAlign w:val="top"/>
          </w:tcPr>
          <w:p w14:paraId="569C2D56">
            <w:pPr>
              <w:spacing w:line="279" w:lineRule="auto"/>
              <w:rPr>
                <w:rFonts w:ascii="Arial"/>
                <w:sz w:val="21"/>
              </w:rPr>
            </w:pPr>
          </w:p>
          <w:p w14:paraId="69F96340">
            <w:pPr>
              <w:pStyle w:val="6"/>
              <w:spacing w:before="86" w:line="186" w:lineRule="auto"/>
              <w:ind w:left="132"/>
            </w:pPr>
            <w:r>
              <w:t>≥1000 人</w:t>
            </w:r>
          </w:p>
        </w:tc>
        <w:tc>
          <w:tcPr>
            <w:tcW w:w="1282" w:type="dxa"/>
            <w:vAlign w:val="top"/>
          </w:tcPr>
          <w:p w14:paraId="375A5AE3">
            <w:pPr>
              <w:pStyle w:val="6"/>
              <w:spacing w:before="55" w:line="214" w:lineRule="auto"/>
              <w:ind w:left="110" w:right="115"/>
            </w:pPr>
            <w:r>
              <w:rPr>
                <w:spacing w:val="9"/>
              </w:rPr>
              <w:t>演出场次统</w:t>
            </w:r>
            <w:r>
              <w:t xml:space="preserve"> </w:t>
            </w:r>
            <w:r>
              <w:rPr>
                <w:spacing w:val="5"/>
              </w:rPr>
              <w:t>计</w:t>
            </w:r>
          </w:p>
        </w:tc>
      </w:tr>
      <w:tr w14:paraId="4DA1D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80A1875">
            <w:pPr>
              <w:rPr>
                <w:rFonts w:ascii="Arial"/>
                <w:sz w:val="21"/>
              </w:rPr>
            </w:pPr>
          </w:p>
        </w:tc>
        <w:tc>
          <w:tcPr>
            <w:tcW w:w="2267" w:type="dxa"/>
            <w:vAlign w:val="top"/>
          </w:tcPr>
          <w:p w14:paraId="4603E32C">
            <w:pPr>
              <w:pStyle w:val="6"/>
              <w:spacing w:before="97" w:line="189" w:lineRule="auto"/>
              <w:ind w:left="109"/>
            </w:pPr>
            <w:r>
              <w:rPr>
                <w:spacing w:val="6"/>
              </w:rPr>
              <w:t>时效指标</w:t>
            </w:r>
          </w:p>
        </w:tc>
        <w:tc>
          <w:tcPr>
            <w:tcW w:w="2833" w:type="dxa"/>
            <w:vAlign w:val="top"/>
          </w:tcPr>
          <w:p w14:paraId="4F99DA26">
            <w:pPr>
              <w:pStyle w:val="6"/>
              <w:spacing w:before="96" w:line="190" w:lineRule="auto"/>
              <w:ind w:left="101"/>
            </w:pPr>
            <w:r>
              <w:rPr>
                <w:spacing w:val="9"/>
              </w:rPr>
              <w:t>任务完成率</w:t>
            </w:r>
          </w:p>
        </w:tc>
        <w:tc>
          <w:tcPr>
            <w:tcW w:w="5382" w:type="dxa"/>
            <w:gridSpan w:val="2"/>
            <w:vAlign w:val="top"/>
          </w:tcPr>
          <w:p w14:paraId="58AE2FBF">
            <w:pPr>
              <w:pStyle w:val="6"/>
              <w:spacing w:before="97" w:line="189" w:lineRule="auto"/>
              <w:ind w:left="106"/>
            </w:pPr>
            <w:r>
              <w:rPr>
                <w:spacing w:val="9"/>
              </w:rPr>
              <w:t>演出场次完成情况</w:t>
            </w:r>
          </w:p>
        </w:tc>
        <w:tc>
          <w:tcPr>
            <w:tcW w:w="2267" w:type="dxa"/>
            <w:vAlign w:val="top"/>
          </w:tcPr>
          <w:p w14:paraId="4CFAB453">
            <w:pPr>
              <w:pStyle w:val="6"/>
              <w:spacing w:before="58" w:line="233" w:lineRule="auto"/>
              <w:ind w:left="124"/>
            </w:pPr>
            <w:r>
              <w:rPr>
                <w:spacing w:val="1"/>
              </w:rPr>
              <w:t>100%</w:t>
            </w:r>
          </w:p>
        </w:tc>
        <w:tc>
          <w:tcPr>
            <w:tcW w:w="1282" w:type="dxa"/>
            <w:vAlign w:val="top"/>
          </w:tcPr>
          <w:p w14:paraId="0075E189">
            <w:pPr>
              <w:pStyle w:val="6"/>
              <w:spacing w:before="97" w:line="189" w:lineRule="auto"/>
              <w:ind w:left="110"/>
            </w:pPr>
            <w:r>
              <w:rPr>
                <w:spacing w:val="8"/>
              </w:rPr>
              <w:t>历年经验</w:t>
            </w:r>
          </w:p>
        </w:tc>
      </w:tr>
      <w:tr w14:paraId="0447B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FDB895C">
            <w:pPr>
              <w:rPr>
                <w:rFonts w:ascii="Arial"/>
                <w:sz w:val="21"/>
              </w:rPr>
            </w:pPr>
          </w:p>
        </w:tc>
        <w:tc>
          <w:tcPr>
            <w:tcW w:w="2267" w:type="dxa"/>
            <w:vAlign w:val="top"/>
          </w:tcPr>
          <w:p w14:paraId="10C33593">
            <w:pPr>
              <w:pStyle w:val="6"/>
              <w:spacing w:before="98" w:line="189" w:lineRule="auto"/>
              <w:ind w:left="99"/>
            </w:pPr>
            <w:r>
              <w:rPr>
                <w:spacing w:val="9"/>
              </w:rPr>
              <w:t>成本指标</w:t>
            </w:r>
          </w:p>
        </w:tc>
        <w:tc>
          <w:tcPr>
            <w:tcW w:w="2833" w:type="dxa"/>
            <w:vAlign w:val="top"/>
          </w:tcPr>
          <w:p w14:paraId="6A96C2F8">
            <w:pPr>
              <w:pStyle w:val="6"/>
              <w:spacing w:before="98" w:line="189" w:lineRule="auto"/>
              <w:ind w:left="102"/>
            </w:pPr>
            <w:r>
              <w:rPr>
                <w:spacing w:val="9"/>
              </w:rPr>
              <w:t>预算控制数</w:t>
            </w:r>
          </w:p>
        </w:tc>
        <w:tc>
          <w:tcPr>
            <w:tcW w:w="5382" w:type="dxa"/>
            <w:gridSpan w:val="2"/>
            <w:vAlign w:val="top"/>
          </w:tcPr>
          <w:p w14:paraId="3E2E0336">
            <w:pPr>
              <w:pStyle w:val="6"/>
              <w:spacing w:before="98" w:line="189" w:lineRule="auto"/>
              <w:ind w:left="105"/>
            </w:pPr>
            <w:r>
              <w:rPr>
                <w:spacing w:val="9"/>
              </w:rPr>
              <w:t>控制在预算限额内</w:t>
            </w:r>
          </w:p>
        </w:tc>
        <w:tc>
          <w:tcPr>
            <w:tcW w:w="2267" w:type="dxa"/>
            <w:vAlign w:val="top"/>
          </w:tcPr>
          <w:p w14:paraId="707BA255">
            <w:pPr>
              <w:pStyle w:val="6"/>
              <w:spacing w:before="112" w:line="179" w:lineRule="auto"/>
              <w:ind w:left="132"/>
            </w:pPr>
            <w:r>
              <w:rPr>
                <w:spacing w:val="1"/>
              </w:rPr>
              <w:t>≤2000 万元</w:t>
            </w:r>
          </w:p>
        </w:tc>
        <w:tc>
          <w:tcPr>
            <w:tcW w:w="1282" w:type="dxa"/>
            <w:vAlign w:val="top"/>
          </w:tcPr>
          <w:p w14:paraId="4F8A1E6F">
            <w:pPr>
              <w:pStyle w:val="6"/>
              <w:spacing w:before="98" w:line="189" w:lineRule="auto"/>
              <w:ind w:left="113"/>
            </w:pPr>
            <w:r>
              <w:rPr>
                <w:spacing w:val="7"/>
              </w:rPr>
              <w:t>工作总结</w:t>
            </w:r>
          </w:p>
        </w:tc>
      </w:tr>
      <w:tr w14:paraId="1011C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33198149">
            <w:pPr>
              <w:rPr>
                <w:rFonts w:ascii="Arial"/>
                <w:sz w:val="21"/>
              </w:rPr>
            </w:pPr>
          </w:p>
        </w:tc>
        <w:tc>
          <w:tcPr>
            <w:tcW w:w="2267" w:type="dxa"/>
            <w:vAlign w:val="top"/>
          </w:tcPr>
          <w:p w14:paraId="33B5EF2C">
            <w:pPr>
              <w:pStyle w:val="6"/>
              <w:spacing w:before="99" w:line="189" w:lineRule="auto"/>
              <w:ind w:left="99"/>
            </w:pPr>
            <w:r>
              <w:rPr>
                <w:spacing w:val="9"/>
              </w:rPr>
              <w:t>成本指标</w:t>
            </w:r>
          </w:p>
        </w:tc>
        <w:tc>
          <w:tcPr>
            <w:tcW w:w="2833" w:type="dxa"/>
            <w:vAlign w:val="top"/>
          </w:tcPr>
          <w:p w14:paraId="6320707C">
            <w:pPr>
              <w:pStyle w:val="6"/>
              <w:spacing w:before="99" w:line="189" w:lineRule="auto"/>
              <w:ind w:left="102"/>
            </w:pPr>
            <w:r>
              <w:rPr>
                <w:spacing w:val="9"/>
              </w:rPr>
              <w:t>预算成本控制</w:t>
            </w:r>
          </w:p>
        </w:tc>
        <w:tc>
          <w:tcPr>
            <w:tcW w:w="5382" w:type="dxa"/>
            <w:gridSpan w:val="2"/>
            <w:vAlign w:val="top"/>
          </w:tcPr>
          <w:p w14:paraId="17807BBD">
            <w:pPr>
              <w:pStyle w:val="6"/>
              <w:spacing w:before="99" w:line="189" w:lineRule="auto"/>
              <w:ind w:left="106"/>
            </w:pPr>
            <w:r>
              <w:rPr>
                <w:spacing w:val="9"/>
              </w:rPr>
              <w:t>每场演出成本</w:t>
            </w:r>
          </w:p>
        </w:tc>
        <w:tc>
          <w:tcPr>
            <w:tcW w:w="2267" w:type="dxa"/>
            <w:vAlign w:val="top"/>
          </w:tcPr>
          <w:p w14:paraId="6B801669">
            <w:pPr>
              <w:pStyle w:val="6"/>
              <w:spacing w:before="112" w:line="180" w:lineRule="auto"/>
              <w:ind w:left="132"/>
            </w:pPr>
            <w:r>
              <w:rPr>
                <w:spacing w:val="-1"/>
              </w:rPr>
              <w:t>≥1 万元</w:t>
            </w:r>
          </w:p>
        </w:tc>
        <w:tc>
          <w:tcPr>
            <w:tcW w:w="1282" w:type="dxa"/>
            <w:vAlign w:val="top"/>
          </w:tcPr>
          <w:p w14:paraId="3C85A220">
            <w:pPr>
              <w:pStyle w:val="6"/>
              <w:spacing w:before="99" w:line="189" w:lineRule="auto"/>
              <w:ind w:left="113"/>
            </w:pPr>
            <w:r>
              <w:rPr>
                <w:spacing w:val="7"/>
              </w:rPr>
              <w:t>工作总结</w:t>
            </w:r>
          </w:p>
        </w:tc>
      </w:tr>
      <w:tr w14:paraId="60099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82" w:type="dxa"/>
            <w:vAlign w:val="top"/>
          </w:tcPr>
          <w:p w14:paraId="23CC6373">
            <w:pPr>
              <w:spacing w:line="273" w:lineRule="auto"/>
              <w:rPr>
                <w:rFonts w:ascii="Arial"/>
                <w:sz w:val="21"/>
              </w:rPr>
            </w:pPr>
          </w:p>
          <w:p w14:paraId="32CCE3DF">
            <w:pPr>
              <w:pStyle w:val="6"/>
              <w:spacing w:before="86" w:line="189" w:lineRule="auto"/>
              <w:ind w:left="217"/>
            </w:pPr>
            <w:r>
              <w:rPr>
                <w:spacing w:val="9"/>
              </w:rPr>
              <w:t>效益指标</w:t>
            </w:r>
          </w:p>
        </w:tc>
        <w:tc>
          <w:tcPr>
            <w:tcW w:w="2267" w:type="dxa"/>
            <w:vAlign w:val="top"/>
          </w:tcPr>
          <w:p w14:paraId="7739ADDA">
            <w:pPr>
              <w:spacing w:line="273" w:lineRule="auto"/>
              <w:rPr>
                <w:rFonts w:ascii="Arial"/>
                <w:sz w:val="21"/>
              </w:rPr>
            </w:pPr>
          </w:p>
          <w:p w14:paraId="58B6F657">
            <w:pPr>
              <w:pStyle w:val="6"/>
              <w:spacing w:before="86" w:line="189" w:lineRule="auto"/>
              <w:ind w:left="100"/>
            </w:pPr>
            <w:r>
              <w:rPr>
                <w:spacing w:val="9"/>
              </w:rPr>
              <w:t>生态效益指标</w:t>
            </w:r>
          </w:p>
        </w:tc>
        <w:tc>
          <w:tcPr>
            <w:tcW w:w="2833" w:type="dxa"/>
            <w:vAlign w:val="top"/>
          </w:tcPr>
          <w:p w14:paraId="0E4A635E">
            <w:pPr>
              <w:spacing w:line="273" w:lineRule="auto"/>
              <w:rPr>
                <w:rFonts w:ascii="Arial"/>
                <w:sz w:val="21"/>
              </w:rPr>
            </w:pPr>
          </w:p>
          <w:p w14:paraId="0918FDAD">
            <w:pPr>
              <w:pStyle w:val="6"/>
              <w:spacing w:before="86" w:line="189" w:lineRule="auto"/>
              <w:ind w:left="102"/>
            </w:pPr>
            <w:r>
              <w:rPr>
                <w:spacing w:val="8"/>
              </w:rPr>
              <w:t>环境影响</w:t>
            </w:r>
          </w:p>
        </w:tc>
        <w:tc>
          <w:tcPr>
            <w:tcW w:w="5382" w:type="dxa"/>
            <w:gridSpan w:val="2"/>
            <w:vAlign w:val="top"/>
          </w:tcPr>
          <w:p w14:paraId="2A5EE4CE">
            <w:pPr>
              <w:spacing w:line="273" w:lineRule="auto"/>
              <w:rPr>
                <w:rFonts w:ascii="Arial"/>
                <w:sz w:val="21"/>
              </w:rPr>
            </w:pPr>
          </w:p>
          <w:p w14:paraId="22A421A2">
            <w:pPr>
              <w:pStyle w:val="6"/>
              <w:spacing w:before="86" w:line="189" w:lineRule="auto"/>
              <w:ind w:left="107"/>
            </w:pPr>
            <w:r>
              <w:rPr>
                <w:spacing w:val="9"/>
              </w:rPr>
              <w:t>开放演出场所环境保护</w:t>
            </w:r>
          </w:p>
        </w:tc>
        <w:tc>
          <w:tcPr>
            <w:tcW w:w="2267" w:type="dxa"/>
            <w:vAlign w:val="top"/>
          </w:tcPr>
          <w:p w14:paraId="684937D1">
            <w:pPr>
              <w:pStyle w:val="6"/>
              <w:spacing w:before="52" w:line="203" w:lineRule="auto"/>
              <w:ind w:left="109" w:right="261"/>
              <w:jc w:val="both"/>
            </w:pPr>
            <w:r>
              <w:rPr>
                <w:spacing w:val="9"/>
              </w:rPr>
              <w:t>严格把控施工、搭建</w:t>
            </w:r>
            <w:r>
              <w:rPr>
                <w:spacing w:val="4"/>
              </w:rPr>
              <w:t xml:space="preserve"> </w:t>
            </w:r>
            <w:r>
              <w:rPr>
                <w:spacing w:val="2"/>
              </w:rPr>
              <w:t>环节 ，活动结束后恢</w:t>
            </w:r>
            <w:r>
              <w:rPr>
                <w:spacing w:val="6"/>
              </w:rPr>
              <w:t xml:space="preserve"> </w:t>
            </w:r>
            <w:r>
              <w:rPr>
                <w:spacing w:val="8"/>
              </w:rPr>
              <w:t>复原貌</w:t>
            </w:r>
          </w:p>
        </w:tc>
        <w:tc>
          <w:tcPr>
            <w:tcW w:w="1282" w:type="dxa"/>
            <w:vAlign w:val="top"/>
          </w:tcPr>
          <w:p w14:paraId="15D16C0A">
            <w:pPr>
              <w:spacing w:line="273" w:lineRule="auto"/>
              <w:rPr>
                <w:rFonts w:ascii="Arial"/>
                <w:sz w:val="21"/>
              </w:rPr>
            </w:pPr>
          </w:p>
          <w:p w14:paraId="73FA1067">
            <w:pPr>
              <w:pStyle w:val="6"/>
              <w:spacing w:before="86" w:line="189" w:lineRule="auto"/>
              <w:ind w:left="110"/>
            </w:pPr>
            <w:r>
              <w:rPr>
                <w:spacing w:val="8"/>
              </w:rPr>
              <w:t>历年经验</w:t>
            </w:r>
          </w:p>
        </w:tc>
      </w:tr>
    </w:tbl>
    <w:p w14:paraId="6234AF69">
      <w:pPr>
        <w:rPr>
          <w:rFonts w:ascii="Arial"/>
          <w:sz w:val="21"/>
        </w:rPr>
      </w:pPr>
    </w:p>
    <w:p w14:paraId="61FDA219">
      <w:pPr>
        <w:rPr>
          <w:rFonts w:ascii="Arial" w:hAnsi="Arial" w:eastAsia="Arial" w:cs="Arial"/>
          <w:sz w:val="21"/>
          <w:szCs w:val="21"/>
        </w:rPr>
        <w:sectPr>
          <w:footerReference r:id="rId36" w:type="default"/>
          <w:pgSz w:w="16840" w:h="11900"/>
          <w:pgMar w:top="1011" w:right="758" w:bottom="937" w:left="757" w:header="0" w:footer="720" w:gutter="0"/>
          <w:cols w:space="720" w:num="1"/>
        </w:sectPr>
      </w:pPr>
    </w:p>
    <w:p w14:paraId="1E619560">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0B35B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6C58201A">
            <w:pPr>
              <w:pStyle w:val="6"/>
              <w:spacing w:before="204" w:line="189" w:lineRule="auto"/>
              <w:ind w:left="222"/>
            </w:pPr>
            <w:r>
              <w:rPr>
                <w:b/>
                <w:bCs/>
                <w:spacing w:val="7"/>
              </w:rPr>
              <w:t>一级指标</w:t>
            </w:r>
          </w:p>
        </w:tc>
        <w:tc>
          <w:tcPr>
            <w:tcW w:w="2267" w:type="dxa"/>
            <w:vAlign w:val="top"/>
          </w:tcPr>
          <w:p w14:paraId="5A57FCC3">
            <w:pPr>
              <w:pStyle w:val="6"/>
              <w:spacing w:before="204" w:line="189" w:lineRule="auto"/>
              <w:ind w:left="711"/>
            </w:pPr>
            <w:r>
              <w:rPr>
                <w:b/>
                <w:bCs/>
                <w:spacing w:val="7"/>
              </w:rPr>
              <w:t>二级指标</w:t>
            </w:r>
          </w:p>
        </w:tc>
        <w:tc>
          <w:tcPr>
            <w:tcW w:w="2833" w:type="dxa"/>
            <w:vAlign w:val="top"/>
          </w:tcPr>
          <w:p w14:paraId="3CCE60F4">
            <w:pPr>
              <w:pStyle w:val="6"/>
              <w:spacing w:before="204" w:line="189" w:lineRule="auto"/>
              <w:ind w:left="995"/>
            </w:pPr>
            <w:r>
              <w:rPr>
                <w:b/>
                <w:bCs/>
                <w:spacing w:val="7"/>
              </w:rPr>
              <w:t>三级指标</w:t>
            </w:r>
          </w:p>
        </w:tc>
        <w:tc>
          <w:tcPr>
            <w:tcW w:w="5382" w:type="dxa"/>
            <w:vAlign w:val="top"/>
          </w:tcPr>
          <w:p w14:paraId="5E3C3CA0">
            <w:pPr>
              <w:pStyle w:val="6"/>
              <w:spacing w:before="204" w:line="189" w:lineRule="auto"/>
              <w:ind w:left="2058"/>
            </w:pPr>
            <w:r>
              <w:rPr>
                <w:b/>
                <w:bCs/>
                <w:spacing w:val="9"/>
              </w:rPr>
              <w:t>绩效指标描述</w:t>
            </w:r>
          </w:p>
        </w:tc>
        <w:tc>
          <w:tcPr>
            <w:tcW w:w="2267" w:type="dxa"/>
            <w:vAlign w:val="top"/>
          </w:tcPr>
          <w:p w14:paraId="5686229C">
            <w:pPr>
              <w:pStyle w:val="6"/>
              <w:spacing w:before="204" w:line="189" w:lineRule="auto"/>
              <w:ind w:left="819"/>
            </w:pPr>
            <w:r>
              <w:rPr>
                <w:b/>
                <w:bCs/>
                <w:spacing w:val="8"/>
              </w:rPr>
              <w:t>指标值</w:t>
            </w:r>
          </w:p>
        </w:tc>
        <w:tc>
          <w:tcPr>
            <w:tcW w:w="1282" w:type="dxa"/>
            <w:vAlign w:val="top"/>
          </w:tcPr>
          <w:p w14:paraId="694118F4">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74A23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restart"/>
            <w:tcBorders>
              <w:bottom w:val="nil"/>
            </w:tcBorders>
            <w:vAlign w:val="top"/>
          </w:tcPr>
          <w:p w14:paraId="78918661">
            <w:pPr>
              <w:rPr>
                <w:rFonts w:ascii="Arial"/>
                <w:sz w:val="21"/>
              </w:rPr>
            </w:pPr>
          </w:p>
        </w:tc>
        <w:tc>
          <w:tcPr>
            <w:tcW w:w="2267" w:type="dxa"/>
            <w:vAlign w:val="top"/>
          </w:tcPr>
          <w:p w14:paraId="2E4B8D59">
            <w:pPr>
              <w:spacing w:line="263" w:lineRule="auto"/>
              <w:rPr>
                <w:rFonts w:ascii="Arial"/>
                <w:sz w:val="21"/>
              </w:rPr>
            </w:pPr>
          </w:p>
          <w:p w14:paraId="2CE0EC21">
            <w:pPr>
              <w:pStyle w:val="6"/>
              <w:spacing w:before="86" w:line="189" w:lineRule="auto"/>
              <w:ind w:left="102"/>
            </w:pPr>
            <w:r>
              <w:rPr>
                <w:spacing w:val="8"/>
              </w:rPr>
              <w:t>经济效益指标</w:t>
            </w:r>
          </w:p>
        </w:tc>
        <w:tc>
          <w:tcPr>
            <w:tcW w:w="2833" w:type="dxa"/>
            <w:vAlign w:val="top"/>
          </w:tcPr>
          <w:p w14:paraId="6B167A8C">
            <w:pPr>
              <w:spacing w:line="263" w:lineRule="auto"/>
              <w:rPr>
                <w:rFonts w:ascii="Arial"/>
                <w:sz w:val="21"/>
              </w:rPr>
            </w:pPr>
          </w:p>
          <w:p w14:paraId="61B4236D">
            <w:pPr>
              <w:pStyle w:val="6"/>
              <w:spacing w:before="86" w:line="189" w:lineRule="auto"/>
              <w:ind w:left="102"/>
            </w:pPr>
            <w:r>
              <w:rPr>
                <w:spacing w:val="9"/>
              </w:rPr>
              <w:t>旅游经济效益发展</w:t>
            </w:r>
          </w:p>
        </w:tc>
        <w:tc>
          <w:tcPr>
            <w:tcW w:w="5382" w:type="dxa"/>
            <w:vAlign w:val="top"/>
          </w:tcPr>
          <w:p w14:paraId="56EBA2D6">
            <w:pPr>
              <w:spacing w:line="263" w:lineRule="auto"/>
              <w:rPr>
                <w:rFonts w:ascii="Arial"/>
                <w:sz w:val="21"/>
              </w:rPr>
            </w:pPr>
          </w:p>
          <w:p w14:paraId="73D99C43">
            <w:pPr>
              <w:pStyle w:val="6"/>
              <w:spacing w:before="86" w:line="189" w:lineRule="auto"/>
              <w:ind w:left="107"/>
            </w:pPr>
            <w:r>
              <w:rPr>
                <w:spacing w:val="9"/>
              </w:rPr>
              <w:t>带动当地旅游经济效益</w:t>
            </w:r>
          </w:p>
        </w:tc>
        <w:tc>
          <w:tcPr>
            <w:tcW w:w="2267" w:type="dxa"/>
            <w:vAlign w:val="top"/>
          </w:tcPr>
          <w:p w14:paraId="5BEA3510">
            <w:pPr>
              <w:pStyle w:val="6"/>
              <w:spacing w:before="45" w:line="203" w:lineRule="auto"/>
              <w:ind w:left="108" w:right="255"/>
              <w:jc w:val="both"/>
            </w:pPr>
            <w:r>
              <w:rPr>
                <w:spacing w:val="9"/>
              </w:rPr>
              <w:t>活动的举办会带动当</w:t>
            </w:r>
            <w:r>
              <w:rPr>
                <w:spacing w:val="5"/>
              </w:rPr>
              <w:t xml:space="preserve"> </w:t>
            </w:r>
            <w:r>
              <w:rPr>
                <w:spacing w:val="3"/>
              </w:rPr>
              <w:t xml:space="preserve">地旅游资源的发展 ， </w:t>
            </w:r>
            <w:r>
              <w:rPr>
                <w:spacing w:val="9"/>
              </w:rPr>
              <w:t>产生经济效益</w:t>
            </w:r>
          </w:p>
        </w:tc>
        <w:tc>
          <w:tcPr>
            <w:tcW w:w="1282" w:type="dxa"/>
            <w:vAlign w:val="top"/>
          </w:tcPr>
          <w:p w14:paraId="1FC1E12B">
            <w:pPr>
              <w:spacing w:line="263" w:lineRule="auto"/>
              <w:rPr>
                <w:rFonts w:ascii="Arial"/>
                <w:sz w:val="21"/>
              </w:rPr>
            </w:pPr>
          </w:p>
          <w:p w14:paraId="369A2D9D">
            <w:pPr>
              <w:pStyle w:val="6"/>
              <w:spacing w:before="86" w:line="189" w:lineRule="auto"/>
              <w:ind w:left="110"/>
            </w:pPr>
            <w:r>
              <w:rPr>
                <w:spacing w:val="8"/>
              </w:rPr>
              <w:t>历年经验</w:t>
            </w:r>
          </w:p>
        </w:tc>
      </w:tr>
      <w:tr w14:paraId="6A5C0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282" w:type="dxa"/>
            <w:vMerge w:val="continue"/>
            <w:tcBorders>
              <w:top w:val="nil"/>
              <w:bottom w:val="nil"/>
            </w:tcBorders>
            <w:vAlign w:val="top"/>
          </w:tcPr>
          <w:p w14:paraId="1597DF4A">
            <w:pPr>
              <w:rPr>
                <w:rFonts w:ascii="Arial"/>
                <w:sz w:val="21"/>
              </w:rPr>
            </w:pPr>
          </w:p>
        </w:tc>
        <w:tc>
          <w:tcPr>
            <w:tcW w:w="2267" w:type="dxa"/>
            <w:vAlign w:val="top"/>
          </w:tcPr>
          <w:p w14:paraId="572ED63A">
            <w:pPr>
              <w:spacing w:line="285" w:lineRule="auto"/>
              <w:rPr>
                <w:rFonts w:ascii="Arial"/>
                <w:sz w:val="21"/>
              </w:rPr>
            </w:pPr>
          </w:p>
          <w:p w14:paraId="1FF97859">
            <w:pPr>
              <w:spacing w:line="286" w:lineRule="auto"/>
              <w:rPr>
                <w:rFonts w:ascii="Arial"/>
                <w:sz w:val="21"/>
              </w:rPr>
            </w:pPr>
          </w:p>
          <w:p w14:paraId="594E7F39">
            <w:pPr>
              <w:pStyle w:val="6"/>
              <w:spacing w:before="86" w:line="189" w:lineRule="auto"/>
              <w:ind w:left="100"/>
            </w:pPr>
            <w:r>
              <w:rPr>
                <w:spacing w:val="9"/>
              </w:rPr>
              <w:t>社会效益指标</w:t>
            </w:r>
          </w:p>
        </w:tc>
        <w:tc>
          <w:tcPr>
            <w:tcW w:w="2833" w:type="dxa"/>
            <w:vAlign w:val="top"/>
          </w:tcPr>
          <w:p w14:paraId="30F9843D">
            <w:pPr>
              <w:spacing w:line="284" w:lineRule="auto"/>
              <w:rPr>
                <w:rFonts w:ascii="Arial"/>
                <w:sz w:val="21"/>
              </w:rPr>
            </w:pPr>
          </w:p>
          <w:p w14:paraId="60135F34">
            <w:pPr>
              <w:spacing w:line="285" w:lineRule="auto"/>
              <w:rPr>
                <w:rFonts w:ascii="Arial"/>
                <w:sz w:val="21"/>
              </w:rPr>
            </w:pPr>
          </w:p>
          <w:p w14:paraId="43598FE7">
            <w:pPr>
              <w:pStyle w:val="6"/>
              <w:spacing w:before="86" w:line="190" w:lineRule="auto"/>
              <w:ind w:left="110"/>
            </w:pPr>
            <w:r>
              <w:rPr>
                <w:spacing w:val="8"/>
              </w:rPr>
              <w:t>当地旅游资源的宣传和发展</w:t>
            </w:r>
          </w:p>
        </w:tc>
        <w:tc>
          <w:tcPr>
            <w:tcW w:w="5382" w:type="dxa"/>
            <w:vAlign w:val="top"/>
          </w:tcPr>
          <w:p w14:paraId="78D7E871">
            <w:pPr>
              <w:spacing w:line="284" w:lineRule="auto"/>
              <w:rPr>
                <w:rFonts w:ascii="Arial"/>
                <w:sz w:val="21"/>
              </w:rPr>
            </w:pPr>
          </w:p>
          <w:p w14:paraId="5FA3EB9F">
            <w:pPr>
              <w:spacing w:line="285" w:lineRule="auto"/>
              <w:rPr>
                <w:rFonts w:ascii="Arial"/>
                <w:sz w:val="21"/>
              </w:rPr>
            </w:pPr>
          </w:p>
          <w:p w14:paraId="1828D05C">
            <w:pPr>
              <w:pStyle w:val="6"/>
              <w:spacing w:before="86" w:line="190" w:lineRule="auto"/>
              <w:ind w:left="105"/>
            </w:pPr>
            <w:r>
              <w:rPr>
                <w:spacing w:val="9"/>
              </w:rPr>
              <w:t>促进当地旅游资源的宣传和发展</w:t>
            </w:r>
          </w:p>
        </w:tc>
        <w:tc>
          <w:tcPr>
            <w:tcW w:w="2267" w:type="dxa"/>
            <w:vAlign w:val="top"/>
          </w:tcPr>
          <w:p w14:paraId="28D5CCB2">
            <w:pPr>
              <w:pStyle w:val="6"/>
              <w:spacing w:before="50" w:line="207" w:lineRule="auto"/>
              <w:ind w:left="108" w:right="255" w:firstLine="1"/>
              <w:jc w:val="both"/>
            </w:pPr>
            <w:r>
              <w:rPr>
                <w:spacing w:val="3"/>
              </w:rPr>
              <w:t>通过公益活动演出 ，</w:t>
            </w:r>
            <w:r>
              <w:rPr>
                <w:spacing w:val="2"/>
              </w:rPr>
              <w:t xml:space="preserve"> </w:t>
            </w:r>
            <w:r>
              <w:rPr>
                <w:spacing w:val="9"/>
              </w:rPr>
              <w:t>填充当地文化旅游资</w:t>
            </w:r>
            <w:r>
              <w:rPr>
                <w:spacing w:val="5"/>
              </w:rPr>
              <w:t xml:space="preserve"> </w:t>
            </w:r>
            <w:r>
              <w:rPr>
                <w:spacing w:val="2"/>
              </w:rPr>
              <w:t>源内容 ，丰富游客旅</w:t>
            </w:r>
            <w:r>
              <w:rPr>
                <w:spacing w:val="7"/>
              </w:rPr>
              <w:t xml:space="preserve"> </w:t>
            </w:r>
            <w:r>
              <w:rPr>
                <w:spacing w:val="2"/>
              </w:rPr>
              <w:t>游体验 ，促进了文化</w:t>
            </w:r>
            <w:r>
              <w:rPr>
                <w:spacing w:val="7"/>
              </w:rPr>
              <w:t xml:space="preserve"> </w:t>
            </w:r>
            <w:r>
              <w:rPr>
                <w:spacing w:val="8"/>
              </w:rPr>
              <w:t>市场的繁荣发展。</w:t>
            </w:r>
          </w:p>
        </w:tc>
        <w:tc>
          <w:tcPr>
            <w:tcW w:w="1282" w:type="dxa"/>
            <w:vAlign w:val="top"/>
          </w:tcPr>
          <w:p w14:paraId="2A0DBD11">
            <w:pPr>
              <w:spacing w:line="285" w:lineRule="auto"/>
              <w:rPr>
                <w:rFonts w:ascii="Arial"/>
                <w:sz w:val="21"/>
              </w:rPr>
            </w:pPr>
          </w:p>
          <w:p w14:paraId="6CD2953F">
            <w:pPr>
              <w:spacing w:line="286" w:lineRule="auto"/>
              <w:rPr>
                <w:rFonts w:ascii="Arial"/>
                <w:sz w:val="21"/>
              </w:rPr>
            </w:pPr>
          </w:p>
          <w:p w14:paraId="38488309">
            <w:pPr>
              <w:pStyle w:val="6"/>
              <w:spacing w:before="86" w:line="189" w:lineRule="auto"/>
              <w:ind w:left="110"/>
            </w:pPr>
            <w:r>
              <w:rPr>
                <w:spacing w:val="8"/>
              </w:rPr>
              <w:t>历年经验</w:t>
            </w:r>
          </w:p>
        </w:tc>
      </w:tr>
      <w:tr w14:paraId="3D436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282" w:type="dxa"/>
            <w:vMerge w:val="continue"/>
            <w:tcBorders>
              <w:top w:val="nil"/>
            </w:tcBorders>
            <w:vAlign w:val="top"/>
          </w:tcPr>
          <w:p w14:paraId="744BA5C2">
            <w:pPr>
              <w:rPr>
                <w:rFonts w:ascii="Arial"/>
                <w:sz w:val="21"/>
              </w:rPr>
            </w:pPr>
          </w:p>
        </w:tc>
        <w:tc>
          <w:tcPr>
            <w:tcW w:w="2267" w:type="dxa"/>
            <w:vAlign w:val="top"/>
          </w:tcPr>
          <w:p w14:paraId="3DDC22A3">
            <w:pPr>
              <w:spacing w:line="421" w:lineRule="auto"/>
              <w:rPr>
                <w:rFonts w:ascii="Arial"/>
                <w:sz w:val="21"/>
              </w:rPr>
            </w:pPr>
          </w:p>
          <w:p w14:paraId="67078512">
            <w:pPr>
              <w:pStyle w:val="6"/>
              <w:spacing w:before="86" w:line="189" w:lineRule="auto"/>
              <w:ind w:left="102"/>
            </w:pPr>
            <w:r>
              <w:rPr>
                <w:spacing w:val="9"/>
              </w:rPr>
              <w:t>可持续影响指标</w:t>
            </w:r>
          </w:p>
        </w:tc>
        <w:tc>
          <w:tcPr>
            <w:tcW w:w="2833" w:type="dxa"/>
            <w:vAlign w:val="top"/>
          </w:tcPr>
          <w:p w14:paraId="4F9A98FB">
            <w:pPr>
              <w:spacing w:line="420" w:lineRule="auto"/>
              <w:rPr>
                <w:rFonts w:ascii="Arial"/>
                <w:sz w:val="21"/>
              </w:rPr>
            </w:pPr>
          </w:p>
          <w:p w14:paraId="4F423381">
            <w:pPr>
              <w:pStyle w:val="6"/>
              <w:spacing w:before="85" w:line="190" w:lineRule="auto"/>
              <w:ind w:left="100"/>
            </w:pPr>
            <w:r>
              <w:rPr>
                <w:spacing w:val="9"/>
              </w:rPr>
              <w:t>城市文化价值提升</w:t>
            </w:r>
          </w:p>
        </w:tc>
        <w:tc>
          <w:tcPr>
            <w:tcW w:w="5382" w:type="dxa"/>
            <w:vAlign w:val="top"/>
          </w:tcPr>
          <w:p w14:paraId="071C3162">
            <w:pPr>
              <w:spacing w:line="420" w:lineRule="auto"/>
              <w:rPr>
                <w:rFonts w:ascii="Arial"/>
                <w:sz w:val="21"/>
              </w:rPr>
            </w:pPr>
          </w:p>
          <w:p w14:paraId="455526E4">
            <w:pPr>
              <w:pStyle w:val="6"/>
              <w:spacing w:before="85" w:line="190" w:lineRule="auto"/>
              <w:ind w:left="104"/>
            </w:pPr>
            <w:r>
              <w:rPr>
                <w:spacing w:val="9"/>
              </w:rPr>
              <w:t>城市文化价值提升</w:t>
            </w:r>
          </w:p>
        </w:tc>
        <w:tc>
          <w:tcPr>
            <w:tcW w:w="2267" w:type="dxa"/>
            <w:vAlign w:val="top"/>
          </w:tcPr>
          <w:p w14:paraId="62E1AC73">
            <w:pPr>
              <w:pStyle w:val="6"/>
              <w:spacing w:before="50" w:line="205" w:lineRule="auto"/>
              <w:ind w:left="108" w:right="261"/>
              <w:jc w:val="both"/>
            </w:pPr>
            <w:r>
              <w:rPr>
                <w:spacing w:val="9"/>
              </w:rPr>
              <w:t>通过文旅活动增加石</w:t>
            </w:r>
            <w:r>
              <w:rPr>
                <w:spacing w:val="4"/>
              </w:rPr>
              <w:t xml:space="preserve"> </w:t>
            </w:r>
            <w:r>
              <w:rPr>
                <w:spacing w:val="2"/>
              </w:rPr>
              <w:t>家庄城市知名度 ，提</w:t>
            </w:r>
            <w:r>
              <w:rPr>
                <w:spacing w:val="6"/>
              </w:rPr>
              <w:t xml:space="preserve"> </w:t>
            </w:r>
            <w:r>
              <w:rPr>
                <w:spacing w:val="9"/>
              </w:rPr>
              <w:t>升整个城市的文化价</w:t>
            </w:r>
            <w:r>
              <w:rPr>
                <w:spacing w:val="4"/>
              </w:rPr>
              <w:t xml:space="preserve"> </w:t>
            </w:r>
            <w:r>
              <w:rPr>
                <w:spacing w:val="3"/>
              </w:rPr>
              <w:t>值。</w:t>
            </w:r>
          </w:p>
        </w:tc>
        <w:tc>
          <w:tcPr>
            <w:tcW w:w="1282" w:type="dxa"/>
            <w:vAlign w:val="top"/>
          </w:tcPr>
          <w:p w14:paraId="1F3F4E9E">
            <w:pPr>
              <w:spacing w:line="421" w:lineRule="auto"/>
              <w:rPr>
                <w:rFonts w:ascii="Arial"/>
                <w:sz w:val="21"/>
              </w:rPr>
            </w:pPr>
          </w:p>
          <w:p w14:paraId="4B647F79">
            <w:pPr>
              <w:pStyle w:val="6"/>
              <w:spacing w:before="86" w:line="189" w:lineRule="auto"/>
              <w:ind w:left="110"/>
            </w:pPr>
            <w:r>
              <w:rPr>
                <w:spacing w:val="8"/>
              </w:rPr>
              <w:t>历年经验</w:t>
            </w:r>
          </w:p>
        </w:tc>
      </w:tr>
      <w:tr w14:paraId="5C566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09889EEA">
            <w:pPr>
              <w:pStyle w:val="6"/>
              <w:spacing w:before="93" w:line="190" w:lineRule="auto"/>
              <w:ind w:left="112"/>
            </w:pPr>
            <w:r>
              <w:rPr>
                <w:spacing w:val="9"/>
              </w:rPr>
              <w:t>满意度指标</w:t>
            </w:r>
          </w:p>
        </w:tc>
        <w:tc>
          <w:tcPr>
            <w:tcW w:w="2267" w:type="dxa"/>
            <w:vAlign w:val="top"/>
          </w:tcPr>
          <w:p w14:paraId="3430A958">
            <w:pPr>
              <w:pStyle w:val="6"/>
              <w:spacing w:before="93" w:line="190" w:lineRule="auto"/>
              <w:ind w:left="102"/>
            </w:pPr>
            <w:r>
              <w:rPr>
                <w:spacing w:val="9"/>
              </w:rPr>
              <w:t>服务对象满意度指标</w:t>
            </w:r>
          </w:p>
        </w:tc>
        <w:tc>
          <w:tcPr>
            <w:tcW w:w="2833" w:type="dxa"/>
            <w:vAlign w:val="top"/>
          </w:tcPr>
          <w:p w14:paraId="5919966B">
            <w:pPr>
              <w:pStyle w:val="6"/>
              <w:spacing w:before="93" w:line="190" w:lineRule="auto"/>
              <w:ind w:left="101"/>
            </w:pPr>
            <w:r>
              <w:rPr>
                <w:spacing w:val="9"/>
              </w:rPr>
              <w:t>观众满意度</w:t>
            </w:r>
          </w:p>
        </w:tc>
        <w:tc>
          <w:tcPr>
            <w:tcW w:w="5382" w:type="dxa"/>
            <w:vAlign w:val="top"/>
          </w:tcPr>
          <w:p w14:paraId="579C6E34">
            <w:pPr>
              <w:pStyle w:val="6"/>
              <w:spacing w:before="93" w:line="190" w:lineRule="auto"/>
              <w:ind w:left="105"/>
            </w:pPr>
            <w:r>
              <w:rPr>
                <w:spacing w:val="9"/>
              </w:rPr>
              <w:t>观众满意度</w:t>
            </w:r>
          </w:p>
        </w:tc>
        <w:tc>
          <w:tcPr>
            <w:tcW w:w="2267" w:type="dxa"/>
            <w:vAlign w:val="top"/>
          </w:tcPr>
          <w:p w14:paraId="5A1ADBA5">
            <w:pPr>
              <w:pStyle w:val="6"/>
              <w:spacing w:before="56" w:line="239" w:lineRule="auto"/>
              <w:ind w:left="132"/>
            </w:pPr>
            <w:r>
              <w:rPr>
                <w:spacing w:val="-1"/>
              </w:rPr>
              <w:t>≥95%</w:t>
            </w:r>
          </w:p>
        </w:tc>
        <w:tc>
          <w:tcPr>
            <w:tcW w:w="1282" w:type="dxa"/>
            <w:vAlign w:val="top"/>
          </w:tcPr>
          <w:p w14:paraId="6DA36042">
            <w:pPr>
              <w:pStyle w:val="6"/>
              <w:spacing w:before="94" w:line="189" w:lineRule="auto"/>
              <w:ind w:left="113"/>
            </w:pPr>
            <w:r>
              <w:rPr>
                <w:spacing w:val="7"/>
              </w:rPr>
              <w:t>工作总结</w:t>
            </w:r>
          </w:p>
        </w:tc>
      </w:tr>
    </w:tbl>
    <w:p w14:paraId="110C1B4E">
      <w:pPr>
        <w:rPr>
          <w:rFonts w:ascii="Arial"/>
          <w:sz w:val="21"/>
        </w:rPr>
      </w:pPr>
    </w:p>
    <w:p w14:paraId="7A3ED288">
      <w:pPr>
        <w:rPr>
          <w:rFonts w:ascii="Arial" w:hAnsi="Arial" w:eastAsia="Arial" w:cs="Arial"/>
          <w:sz w:val="21"/>
          <w:szCs w:val="21"/>
        </w:rPr>
        <w:sectPr>
          <w:footerReference r:id="rId37" w:type="default"/>
          <w:pgSz w:w="16840" w:h="11900"/>
          <w:pgMar w:top="1011" w:right="758" w:bottom="937" w:left="757" w:header="0" w:footer="720" w:gutter="0"/>
          <w:cols w:space="720" w:num="1"/>
        </w:sectPr>
      </w:pPr>
    </w:p>
    <w:p w14:paraId="0951B8CA">
      <w:pPr>
        <w:spacing w:line="277" w:lineRule="auto"/>
        <w:rPr>
          <w:rFonts w:ascii="Arial"/>
          <w:sz w:val="21"/>
        </w:rPr>
      </w:pPr>
    </w:p>
    <w:p w14:paraId="544719A9">
      <w:pPr>
        <w:pStyle w:val="2"/>
        <w:spacing w:before="120" w:line="178" w:lineRule="auto"/>
        <w:ind w:left="835"/>
      </w:pPr>
      <w:r>
        <w:rPr>
          <w:b/>
          <w:bCs/>
          <w:spacing w:val="-1"/>
        </w:rPr>
        <w:t>7、安全生产经费绩效目标表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5B0E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92478AF">
            <w:pPr>
              <w:pStyle w:val="6"/>
              <w:spacing w:before="93" w:line="189" w:lineRule="auto"/>
              <w:ind w:left="14154"/>
            </w:pPr>
            <w:r>
              <w:rPr>
                <w:spacing w:val="-3"/>
              </w:rPr>
              <w:t>单位 ：万元</w:t>
            </w:r>
          </w:p>
        </w:tc>
      </w:tr>
      <w:tr w14:paraId="38A16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A7ED358">
            <w:pPr>
              <w:pStyle w:val="6"/>
              <w:spacing w:before="73" w:line="189" w:lineRule="auto"/>
              <w:ind w:left="219"/>
            </w:pPr>
            <w:r>
              <w:rPr>
                <w:b/>
                <w:bCs/>
                <w:spacing w:val="8"/>
              </w:rPr>
              <w:t>项目编码</w:t>
            </w:r>
          </w:p>
        </w:tc>
        <w:tc>
          <w:tcPr>
            <w:tcW w:w="5100" w:type="dxa"/>
            <w:gridSpan w:val="2"/>
            <w:vAlign w:val="top"/>
          </w:tcPr>
          <w:p w14:paraId="763F5AA6">
            <w:pPr>
              <w:pStyle w:val="6"/>
              <w:spacing w:before="86" w:line="179" w:lineRule="auto"/>
              <w:ind w:left="116"/>
            </w:pPr>
            <w:r>
              <w:rPr>
                <w:spacing w:val="5"/>
              </w:rPr>
              <w:t>13010025P00246F10005W</w:t>
            </w:r>
          </w:p>
        </w:tc>
        <w:tc>
          <w:tcPr>
            <w:tcW w:w="2833" w:type="dxa"/>
            <w:vAlign w:val="top"/>
          </w:tcPr>
          <w:p w14:paraId="2D97AD79">
            <w:pPr>
              <w:pStyle w:val="6"/>
              <w:spacing w:before="73" w:line="189" w:lineRule="auto"/>
              <w:ind w:left="993"/>
            </w:pPr>
            <w:r>
              <w:rPr>
                <w:b/>
                <w:bCs/>
                <w:spacing w:val="8"/>
              </w:rPr>
              <w:t>项目名称</w:t>
            </w:r>
          </w:p>
        </w:tc>
        <w:tc>
          <w:tcPr>
            <w:tcW w:w="6098" w:type="dxa"/>
            <w:gridSpan w:val="3"/>
            <w:vAlign w:val="top"/>
          </w:tcPr>
          <w:p w14:paraId="021C6F08">
            <w:pPr>
              <w:pStyle w:val="6"/>
              <w:spacing w:before="71" w:line="190" w:lineRule="auto"/>
              <w:ind w:left="107"/>
            </w:pPr>
            <w:r>
              <w:rPr>
                <w:spacing w:val="9"/>
              </w:rPr>
              <w:t>安全生产经费</w:t>
            </w:r>
          </w:p>
        </w:tc>
      </w:tr>
      <w:tr w14:paraId="2E871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B832232">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E9590A5">
            <w:pPr>
              <w:pStyle w:val="6"/>
              <w:spacing w:before="73" w:line="189" w:lineRule="auto"/>
              <w:ind w:left="813"/>
            </w:pPr>
            <w:r>
              <w:rPr>
                <w:b/>
                <w:bCs/>
                <w:spacing w:val="8"/>
              </w:rPr>
              <w:t>预算数</w:t>
            </w:r>
          </w:p>
        </w:tc>
        <w:tc>
          <w:tcPr>
            <w:tcW w:w="2833" w:type="dxa"/>
            <w:vAlign w:val="top"/>
          </w:tcPr>
          <w:p w14:paraId="778B74E6">
            <w:pPr>
              <w:pStyle w:val="6"/>
              <w:spacing w:before="88" w:line="178" w:lineRule="auto"/>
              <w:ind w:left="110"/>
            </w:pPr>
            <w:r>
              <w:rPr>
                <w:spacing w:val="1"/>
              </w:rPr>
              <w:t>2.38</w:t>
            </w:r>
          </w:p>
        </w:tc>
        <w:tc>
          <w:tcPr>
            <w:tcW w:w="2833" w:type="dxa"/>
            <w:vAlign w:val="top"/>
          </w:tcPr>
          <w:p w14:paraId="1BB4BA7E">
            <w:pPr>
              <w:pStyle w:val="6"/>
              <w:spacing w:before="71" w:line="190" w:lineRule="auto"/>
              <w:ind w:left="555"/>
            </w:pPr>
            <w:r>
              <w:rPr>
                <w:b/>
                <w:bCs/>
                <w:spacing w:val="1"/>
              </w:rPr>
              <w:t>其中 ：财政    资金</w:t>
            </w:r>
          </w:p>
        </w:tc>
        <w:tc>
          <w:tcPr>
            <w:tcW w:w="2549" w:type="dxa"/>
            <w:vAlign w:val="top"/>
          </w:tcPr>
          <w:p w14:paraId="1881E840">
            <w:pPr>
              <w:pStyle w:val="6"/>
              <w:spacing w:before="88" w:line="178" w:lineRule="auto"/>
              <w:ind w:left="115"/>
            </w:pPr>
            <w:r>
              <w:rPr>
                <w:spacing w:val="1"/>
              </w:rPr>
              <w:t>2.38</w:t>
            </w:r>
          </w:p>
        </w:tc>
        <w:tc>
          <w:tcPr>
            <w:tcW w:w="2267" w:type="dxa"/>
            <w:vAlign w:val="top"/>
          </w:tcPr>
          <w:p w14:paraId="085C8890">
            <w:pPr>
              <w:pStyle w:val="6"/>
              <w:spacing w:before="73" w:line="189" w:lineRule="auto"/>
              <w:ind w:left="715"/>
            </w:pPr>
            <w:r>
              <w:rPr>
                <w:b/>
                <w:bCs/>
                <w:spacing w:val="8"/>
              </w:rPr>
              <w:t>其他资金</w:t>
            </w:r>
          </w:p>
        </w:tc>
        <w:tc>
          <w:tcPr>
            <w:tcW w:w="1282" w:type="dxa"/>
            <w:vAlign w:val="top"/>
          </w:tcPr>
          <w:p w14:paraId="06836DED">
            <w:pPr>
              <w:rPr>
                <w:rFonts w:ascii="Arial"/>
                <w:sz w:val="21"/>
              </w:rPr>
            </w:pPr>
          </w:p>
        </w:tc>
      </w:tr>
      <w:tr w14:paraId="42A49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099C100">
            <w:pPr>
              <w:rPr>
                <w:rFonts w:ascii="Arial"/>
                <w:sz w:val="21"/>
              </w:rPr>
            </w:pPr>
          </w:p>
        </w:tc>
        <w:tc>
          <w:tcPr>
            <w:tcW w:w="14031" w:type="dxa"/>
            <w:gridSpan w:val="6"/>
            <w:vAlign w:val="top"/>
          </w:tcPr>
          <w:p w14:paraId="056BD6BF">
            <w:pPr>
              <w:pStyle w:val="6"/>
              <w:spacing w:before="39" w:line="199" w:lineRule="auto"/>
              <w:ind w:left="109" w:right="3505" w:firstLine="7"/>
            </w:pPr>
            <w:r>
              <w:rPr>
                <w:spacing w:val="7"/>
              </w:rPr>
              <w:t>1.安全生产宣传教育 ，主要用于开展安全生产月系列宣传教育活动。制作展板、支架、宣传页、海报、等宣传品。</w:t>
            </w:r>
            <w:r>
              <w:rPr>
                <w:spacing w:val="9"/>
              </w:rPr>
              <w:t xml:space="preserve"> 2.委托第三方专业机构开展我市文化旅游市场安全评估和隐患排</w:t>
            </w:r>
            <w:r>
              <w:rPr>
                <w:spacing w:val="8"/>
              </w:rPr>
              <w:t>查治理。</w:t>
            </w:r>
          </w:p>
        </w:tc>
      </w:tr>
      <w:tr w14:paraId="76706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73202C1">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46F1119">
            <w:pPr>
              <w:pStyle w:val="6"/>
              <w:spacing w:before="76" w:line="188" w:lineRule="auto"/>
              <w:ind w:left="2257"/>
            </w:pPr>
            <w:r>
              <w:rPr>
                <w:b/>
                <w:bCs/>
              </w:rPr>
              <w:t>3 月底</w:t>
            </w:r>
          </w:p>
        </w:tc>
        <w:tc>
          <w:tcPr>
            <w:tcW w:w="2833" w:type="dxa"/>
            <w:vAlign w:val="top"/>
          </w:tcPr>
          <w:p w14:paraId="7719EF99">
            <w:pPr>
              <w:pStyle w:val="6"/>
              <w:spacing w:before="76" w:line="188" w:lineRule="auto"/>
              <w:ind w:left="1122"/>
            </w:pPr>
            <w:r>
              <w:rPr>
                <w:b/>
                <w:bCs/>
              </w:rPr>
              <w:t>6 月底</w:t>
            </w:r>
          </w:p>
        </w:tc>
        <w:tc>
          <w:tcPr>
            <w:tcW w:w="2549" w:type="dxa"/>
            <w:vAlign w:val="top"/>
          </w:tcPr>
          <w:p w14:paraId="42655AB9">
            <w:pPr>
              <w:pStyle w:val="6"/>
              <w:spacing w:before="76" w:line="188" w:lineRule="auto"/>
              <w:ind w:left="923"/>
            </w:pPr>
            <w:r>
              <w:rPr>
                <w:b/>
                <w:bCs/>
                <w:spacing w:val="1"/>
              </w:rPr>
              <w:t>10 月底</w:t>
            </w:r>
          </w:p>
        </w:tc>
        <w:tc>
          <w:tcPr>
            <w:tcW w:w="3549" w:type="dxa"/>
            <w:gridSpan w:val="2"/>
            <w:vAlign w:val="top"/>
          </w:tcPr>
          <w:p w14:paraId="14A1F8F9">
            <w:pPr>
              <w:pStyle w:val="6"/>
              <w:spacing w:before="76" w:line="188" w:lineRule="auto"/>
              <w:ind w:left="1422"/>
            </w:pPr>
            <w:r>
              <w:rPr>
                <w:b/>
                <w:bCs/>
                <w:spacing w:val="1"/>
              </w:rPr>
              <w:t>12 月底</w:t>
            </w:r>
          </w:p>
        </w:tc>
      </w:tr>
      <w:tr w14:paraId="3CC7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B94EAE8">
            <w:pPr>
              <w:rPr>
                <w:rFonts w:ascii="Arial"/>
                <w:sz w:val="21"/>
              </w:rPr>
            </w:pPr>
          </w:p>
        </w:tc>
        <w:tc>
          <w:tcPr>
            <w:tcW w:w="5100" w:type="dxa"/>
            <w:gridSpan w:val="2"/>
            <w:vAlign w:val="top"/>
          </w:tcPr>
          <w:p w14:paraId="2609762B">
            <w:pPr>
              <w:rPr>
                <w:rFonts w:ascii="Arial"/>
                <w:sz w:val="21"/>
              </w:rPr>
            </w:pPr>
          </w:p>
        </w:tc>
        <w:tc>
          <w:tcPr>
            <w:tcW w:w="2833" w:type="dxa"/>
            <w:vAlign w:val="top"/>
          </w:tcPr>
          <w:p w14:paraId="523DEA8B">
            <w:pPr>
              <w:pStyle w:val="6"/>
              <w:spacing w:before="36" w:line="229" w:lineRule="auto"/>
              <w:ind w:left="1212"/>
            </w:pPr>
            <w:r>
              <w:t>50%</w:t>
            </w:r>
          </w:p>
        </w:tc>
        <w:tc>
          <w:tcPr>
            <w:tcW w:w="2549" w:type="dxa"/>
            <w:vAlign w:val="top"/>
          </w:tcPr>
          <w:p w14:paraId="2C04F0B6">
            <w:pPr>
              <w:pStyle w:val="6"/>
              <w:spacing w:before="36" w:line="229" w:lineRule="auto"/>
              <w:ind w:left="1065"/>
            </w:pPr>
            <w:r>
              <w:rPr>
                <w:spacing w:val="2"/>
              </w:rPr>
              <w:t>90%</w:t>
            </w:r>
          </w:p>
        </w:tc>
        <w:tc>
          <w:tcPr>
            <w:tcW w:w="3549" w:type="dxa"/>
            <w:gridSpan w:val="2"/>
            <w:vAlign w:val="top"/>
          </w:tcPr>
          <w:p w14:paraId="58F9B92E">
            <w:pPr>
              <w:pStyle w:val="6"/>
              <w:spacing w:before="36" w:line="229" w:lineRule="auto"/>
              <w:ind w:left="1509"/>
            </w:pPr>
            <w:r>
              <w:rPr>
                <w:spacing w:val="1"/>
              </w:rPr>
              <w:t>100%</w:t>
            </w:r>
          </w:p>
        </w:tc>
      </w:tr>
      <w:tr w14:paraId="46B8C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710864B5">
            <w:pPr>
              <w:pStyle w:val="6"/>
              <w:spacing w:before="197" w:line="189" w:lineRule="auto"/>
              <w:ind w:left="218"/>
            </w:pPr>
            <w:r>
              <w:rPr>
                <w:b/>
                <w:bCs/>
                <w:spacing w:val="8"/>
              </w:rPr>
              <w:t>绩效目标</w:t>
            </w:r>
          </w:p>
        </w:tc>
        <w:tc>
          <w:tcPr>
            <w:tcW w:w="14031" w:type="dxa"/>
            <w:gridSpan w:val="6"/>
            <w:vAlign w:val="top"/>
          </w:tcPr>
          <w:p w14:paraId="46D54F8D">
            <w:pPr>
              <w:pStyle w:val="6"/>
              <w:spacing w:before="42" w:line="198" w:lineRule="auto"/>
              <w:ind w:left="109" w:right="8125" w:firstLine="7"/>
            </w:pPr>
            <w:r>
              <w:rPr>
                <w:spacing w:val="7"/>
              </w:rPr>
              <w:t>1.开展全市文旅行业重点企事业单位安全评估和隐患排查治理。</w:t>
            </w:r>
            <w:r>
              <w:rPr>
                <w:spacing w:val="9"/>
              </w:rPr>
              <w:t xml:space="preserve"> </w:t>
            </w:r>
            <w:r>
              <w:rPr>
                <w:spacing w:val="8"/>
              </w:rPr>
              <w:t>2.开展安全生产月系列宣传教育活动。</w:t>
            </w:r>
          </w:p>
        </w:tc>
      </w:tr>
      <w:tr w14:paraId="7344C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5168D82">
            <w:pPr>
              <w:pStyle w:val="6"/>
              <w:spacing w:before="214" w:line="189" w:lineRule="auto"/>
              <w:ind w:left="222"/>
            </w:pPr>
            <w:r>
              <w:rPr>
                <w:b/>
                <w:bCs/>
                <w:spacing w:val="7"/>
              </w:rPr>
              <w:t>一级指标</w:t>
            </w:r>
          </w:p>
        </w:tc>
        <w:tc>
          <w:tcPr>
            <w:tcW w:w="2267" w:type="dxa"/>
            <w:vAlign w:val="top"/>
          </w:tcPr>
          <w:p w14:paraId="4F24B874">
            <w:pPr>
              <w:pStyle w:val="6"/>
              <w:spacing w:before="214" w:line="189" w:lineRule="auto"/>
              <w:ind w:left="711"/>
            </w:pPr>
            <w:r>
              <w:rPr>
                <w:b/>
                <w:bCs/>
                <w:spacing w:val="7"/>
              </w:rPr>
              <w:t>二级指标</w:t>
            </w:r>
          </w:p>
        </w:tc>
        <w:tc>
          <w:tcPr>
            <w:tcW w:w="2833" w:type="dxa"/>
            <w:vAlign w:val="top"/>
          </w:tcPr>
          <w:p w14:paraId="03EBD7F5">
            <w:pPr>
              <w:pStyle w:val="6"/>
              <w:spacing w:before="214" w:line="189" w:lineRule="auto"/>
              <w:ind w:left="995"/>
            </w:pPr>
            <w:r>
              <w:rPr>
                <w:b/>
                <w:bCs/>
                <w:spacing w:val="7"/>
              </w:rPr>
              <w:t>三级指标</w:t>
            </w:r>
          </w:p>
        </w:tc>
        <w:tc>
          <w:tcPr>
            <w:tcW w:w="5382" w:type="dxa"/>
            <w:gridSpan w:val="2"/>
            <w:vAlign w:val="top"/>
          </w:tcPr>
          <w:p w14:paraId="1C77E596">
            <w:pPr>
              <w:pStyle w:val="6"/>
              <w:spacing w:before="214" w:line="189" w:lineRule="auto"/>
              <w:ind w:left="2058"/>
            </w:pPr>
            <w:r>
              <w:rPr>
                <w:b/>
                <w:bCs/>
                <w:spacing w:val="9"/>
              </w:rPr>
              <w:t>绩效指标描述</w:t>
            </w:r>
          </w:p>
        </w:tc>
        <w:tc>
          <w:tcPr>
            <w:tcW w:w="2267" w:type="dxa"/>
            <w:vAlign w:val="top"/>
          </w:tcPr>
          <w:p w14:paraId="5E83B7AD">
            <w:pPr>
              <w:pStyle w:val="6"/>
              <w:spacing w:before="214" w:line="189" w:lineRule="auto"/>
              <w:ind w:left="819"/>
            </w:pPr>
            <w:r>
              <w:rPr>
                <w:b/>
                <w:bCs/>
                <w:spacing w:val="8"/>
              </w:rPr>
              <w:t>指标值</w:t>
            </w:r>
          </w:p>
        </w:tc>
        <w:tc>
          <w:tcPr>
            <w:tcW w:w="1282" w:type="dxa"/>
            <w:vAlign w:val="top"/>
          </w:tcPr>
          <w:p w14:paraId="4FF89610">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4AE8E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ECF4FDF">
            <w:pPr>
              <w:spacing w:line="260" w:lineRule="auto"/>
              <w:rPr>
                <w:rFonts w:ascii="Arial"/>
                <w:sz w:val="21"/>
              </w:rPr>
            </w:pPr>
          </w:p>
          <w:p w14:paraId="45B5B44E">
            <w:pPr>
              <w:spacing w:line="260" w:lineRule="auto"/>
              <w:rPr>
                <w:rFonts w:ascii="Arial"/>
                <w:sz w:val="21"/>
              </w:rPr>
            </w:pPr>
          </w:p>
          <w:p w14:paraId="71D0BC69">
            <w:pPr>
              <w:spacing w:line="260" w:lineRule="auto"/>
              <w:rPr>
                <w:rFonts w:ascii="Arial"/>
                <w:sz w:val="21"/>
              </w:rPr>
            </w:pPr>
          </w:p>
          <w:p w14:paraId="1D6741E0">
            <w:pPr>
              <w:spacing w:line="261" w:lineRule="auto"/>
              <w:rPr>
                <w:rFonts w:ascii="Arial"/>
                <w:sz w:val="21"/>
              </w:rPr>
            </w:pPr>
          </w:p>
          <w:p w14:paraId="585523FD">
            <w:pPr>
              <w:pStyle w:val="6"/>
              <w:spacing w:before="85" w:line="189" w:lineRule="auto"/>
              <w:ind w:left="218"/>
            </w:pPr>
            <w:r>
              <w:rPr>
                <w:spacing w:val="8"/>
              </w:rPr>
              <w:t>产出指标</w:t>
            </w:r>
          </w:p>
        </w:tc>
        <w:tc>
          <w:tcPr>
            <w:tcW w:w="2267" w:type="dxa"/>
            <w:vAlign w:val="top"/>
          </w:tcPr>
          <w:p w14:paraId="5147985D">
            <w:pPr>
              <w:pStyle w:val="6"/>
              <w:spacing w:before="91" w:line="189" w:lineRule="auto"/>
              <w:ind w:left="100"/>
            </w:pPr>
            <w:r>
              <w:rPr>
                <w:spacing w:val="8"/>
              </w:rPr>
              <w:t>数量指标</w:t>
            </w:r>
          </w:p>
        </w:tc>
        <w:tc>
          <w:tcPr>
            <w:tcW w:w="2833" w:type="dxa"/>
            <w:vAlign w:val="top"/>
          </w:tcPr>
          <w:p w14:paraId="5C32F303">
            <w:pPr>
              <w:pStyle w:val="6"/>
              <w:spacing w:before="91" w:line="189" w:lineRule="auto"/>
              <w:ind w:left="104"/>
            </w:pPr>
            <w:r>
              <w:rPr>
                <w:spacing w:val="8"/>
              </w:rPr>
              <w:t>宣传活动次数</w:t>
            </w:r>
          </w:p>
        </w:tc>
        <w:tc>
          <w:tcPr>
            <w:tcW w:w="5382" w:type="dxa"/>
            <w:gridSpan w:val="2"/>
            <w:vAlign w:val="top"/>
          </w:tcPr>
          <w:p w14:paraId="3A32C2EE">
            <w:pPr>
              <w:pStyle w:val="6"/>
              <w:spacing w:before="91" w:line="189" w:lineRule="auto"/>
              <w:ind w:left="108"/>
            </w:pPr>
            <w:r>
              <w:rPr>
                <w:spacing w:val="8"/>
              </w:rPr>
              <w:t>宣传活动次数</w:t>
            </w:r>
          </w:p>
        </w:tc>
        <w:tc>
          <w:tcPr>
            <w:tcW w:w="2267" w:type="dxa"/>
            <w:vAlign w:val="top"/>
          </w:tcPr>
          <w:p w14:paraId="74AAC965">
            <w:pPr>
              <w:pStyle w:val="6"/>
              <w:spacing w:before="93" w:line="188" w:lineRule="auto"/>
              <w:ind w:left="132"/>
            </w:pPr>
            <w:r>
              <w:rPr>
                <w:spacing w:val="-4"/>
              </w:rPr>
              <w:t>≥1 次</w:t>
            </w:r>
          </w:p>
        </w:tc>
        <w:tc>
          <w:tcPr>
            <w:tcW w:w="1282" w:type="dxa"/>
            <w:vAlign w:val="top"/>
          </w:tcPr>
          <w:p w14:paraId="604806E3">
            <w:pPr>
              <w:pStyle w:val="6"/>
              <w:spacing w:before="90" w:line="190" w:lineRule="auto"/>
              <w:ind w:left="113"/>
            </w:pPr>
            <w:r>
              <w:rPr>
                <w:spacing w:val="7"/>
              </w:rPr>
              <w:t>工作安排</w:t>
            </w:r>
          </w:p>
        </w:tc>
      </w:tr>
      <w:tr w14:paraId="2EED2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5244141">
            <w:pPr>
              <w:rPr>
                <w:rFonts w:ascii="Arial"/>
                <w:sz w:val="21"/>
              </w:rPr>
            </w:pPr>
          </w:p>
        </w:tc>
        <w:tc>
          <w:tcPr>
            <w:tcW w:w="2267" w:type="dxa"/>
            <w:vAlign w:val="top"/>
          </w:tcPr>
          <w:p w14:paraId="0F81AABB">
            <w:pPr>
              <w:pStyle w:val="6"/>
              <w:spacing w:before="91" w:line="189" w:lineRule="auto"/>
              <w:ind w:left="100"/>
            </w:pPr>
            <w:r>
              <w:rPr>
                <w:spacing w:val="8"/>
              </w:rPr>
              <w:t>数量指标</w:t>
            </w:r>
          </w:p>
        </w:tc>
        <w:tc>
          <w:tcPr>
            <w:tcW w:w="2833" w:type="dxa"/>
            <w:vAlign w:val="top"/>
          </w:tcPr>
          <w:p w14:paraId="452D420F">
            <w:pPr>
              <w:pStyle w:val="6"/>
              <w:spacing w:before="91" w:line="189" w:lineRule="auto"/>
              <w:ind w:left="101"/>
            </w:pPr>
            <w:r>
              <w:rPr>
                <w:spacing w:val="9"/>
              </w:rPr>
              <w:t>检查评估单位次数</w:t>
            </w:r>
          </w:p>
        </w:tc>
        <w:tc>
          <w:tcPr>
            <w:tcW w:w="5382" w:type="dxa"/>
            <w:gridSpan w:val="2"/>
            <w:vAlign w:val="top"/>
          </w:tcPr>
          <w:p w14:paraId="59C66BCD">
            <w:pPr>
              <w:pStyle w:val="6"/>
              <w:spacing w:before="91" w:line="189" w:lineRule="auto"/>
              <w:ind w:left="105"/>
            </w:pPr>
            <w:r>
              <w:rPr>
                <w:spacing w:val="9"/>
              </w:rPr>
              <w:t>检查评估单位次数</w:t>
            </w:r>
          </w:p>
        </w:tc>
        <w:tc>
          <w:tcPr>
            <w:tcW w:w="2267" w:type="dxa"/>
            <w:vAlign w:val="top"/>
          </w:tcPr>
          <w:p w14:paraId="4B4AE45E">
            <w:pPr>
              <w:pStyle w:val="6"/>
              <w:spacing w:before="92" w:line="188" w:lineRule="auto"/>
              <w:ind w:left="132"/>
            </w:pPr>
            <w:r>
              <w:rPr>
                <w:spacing w:val="-4"/>
              </w:rPr>
              <w:t>≥2 次</w:t>
            </w:r>
          </w:p>
        </w:tc>
        <w:tc>
          <w:tcPr>
            <w:tcW w:w="1282" w:type="dxa"/>
            <w:vAlign w:val="top"/>
          </w:tcPr>
          <w:p w14:paraId="2BC04DE4">
            <w:pPr>
              <w:pStyle w:val="6"/>
              <w:spacing w:before="89" w:line="190" w:lineRule="auto"/>
              <w:ind w:left="113"/>
            </w:pPr>
            <w:r>
              <w:rPr>
                <w:spacing w:val="7"/>
              </w:rPr>
              <w:t>工作安排</w:t>
            </w:r>
          </w:p>
        </w:tc>
      </w:tr>
      <w:tr w14:paraId="5BBF2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E095081">
            <w:pPr>
              <w:rPr>
                <w:rFonts w:ascii="Arial"/>
                <w:sz w:val="21"/>
              </w:rPr>
            </w:pPr>
          </w:p>
        </w:tc>
        <w:tc>
          <w:tcPr>
            <w:tcW w:w="2267" w:type="dxa"/>
            <w:vAlign w:val="top"/>
          </w:tcPr>
          <w:p w14:paraId="4CF1E2F4">
            <w:pPr>
              <w:pStyle w:val="6"/>
              <w:spacing w:before="200" w:line="189" w:lineRule="auto"/>
              <w:ind w:left="99"/>
            </w:pPr>
            <w:r>
              <w:rPr>
                <w:spacing w:val="9"/>
              </w:rPr>
              <w:t>质量指标</w:t>
            </w:r>
          </w:p>
        </w:tc>
        <w:tc>
          <w:tcPr>
            <w:tcW w:w="2833" w:type="dxa"/>
            <w:vAlign w:val="top"/>
          </w:tcPr>
          <w:p w14:paraId="338C3D9C">
            <w:pPr>
              <w:pStyle w:val="6"/>
              <w:spacing w:before="199" w:line="190" w:lineRule="auto"/>
              <w:ind w:left="103"/>
            </w:pPr>
            <w:r>
              <w:rPr>
                <w:spacing w:val="9"/>
              </w:rPr>
              <w:t>文旅市场运行情况</w:t>
            </w:r>
          </w:p>
        </w:tc>
        <w:tc>
          <w:tcPr>
            <w:tcW w:w="5382" w:type="dxa"/>
            <w:gridSpan w:val="2"/>
            <w:vAlign w:val="top"/>
          </w:tcPr>
          <w:p w14:paraId="3EF1F1CA">
            <w:pPr>
              <w:pStyle w:val="6"/>
              <w:spacing w:before="199" w:line="190" w:lineRule="auto"/>
              <w:ind w:left="107"/>
            </w:pPr>
            <w:r>
              <w:rPr>
                <w:spacing w:val="9"/>
              </w:rPr>
              <w:t>文旅市场运行平稳</w:t>
            </w:r>
          </w:p>
        </w:tc>
        <w:tc>
          <w:tcPr>
            <w:tcW w:w="2267" w:type="dxa"/>
            <w:vAlign w:val="top"/>
          </w:tcPr>
          <w:p w14:paraId="4D53FF23">
            <w:pPr>
              <w:pStyle w:val="6"/>
              <w:spacing w:before="161" w:line="359" w:lineRule="exact"/>
              <w:ind w:left="124"/>
            </w:pPr>
            <w:r>
              <w:rPr>
                <w:spacing w:val="1"/>
                <w:position w:val="3"/>
              </w:rPr>
              <w:t>100%</w:t>
            </w:r>
          </w:p>
        </w:tc>
        <w:tc>
          <w:tcPr>
            <w:tcW w:w="1282" w:type="dxa"/>
            <w:vAlign w:val="top"/>
          </w:tcPr>
          <w:p w14:paraId="478CC860">
            <w:pPr>
              <w:pStyle w:val="6"/>
              <w:spacing w:before="49" w:line="196" w:lineRule="auto"/>
              <w:ind w:left="110" w:right="115"/>
            </w:pPr>
            <w:r>
              <w:rPr>
                <w:spacing w:val="8"/>
              </w:rPr>
              <w:t>年度事故统</w:t>
            </w:r>
            <w:r>
              <w:rPr>
                <w:spacing w:val="3"/>
              </w:rPr>
              <w:t xml:space="preserve"> </w:t>
            </w:r>
            <w:r>
              <w:rPr>
                <w:spacing w:val="8"/>
              </w:rPr>
              <w:t>计数据</w:t>
            </w:r>
          </w:p>
        </w:tc>
      </w:tr>
      <w:tr w14:paraId="5FDA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3917AFA">
            <w:pPr>
              <w:rPr>
                <w:rFonts w:ascii="Arial"/>
                <w:sz w:val="21"/>
              </w:rPr>
            </w:pPr>
          </w:p>
        </w:tc>
        <w:tc>
          <w:tcPr>
            <w:tcW w:w="2267" w:type="dxa"/>
            <w:vAlign w:val="top"/>
          </w:tcPr>
          <w:p w14:paraId="4173FE93">
            <w:pPr>
              <w:pStyle w:val="6"/>
              <w:spacing w:before="202" w:line="189" w:lineRule="auto"/>
              <w:ind w:left="109"/>
            </w:pPr>
            <w:r>
              <w:rPr>
                <w:spacing w:val="6"/>
              </w:rPr>
              <w:t>时效指标</w:t>
            </w:r>
          </w:p>
        </w:tc>
        <w:tc>
          <w:tcPr>
            <w:tcW w:w="2833" w:type="dxa"/>
            <w:vAlign w:val="top"/>
          </w:tcPr>
          <w:p w14:paraId="1F1D05EB">
            <w:pPr>
              <w:pStyle w:val="6"/>
              <w:spacing w:before="202" w:line="189" w:lineRule="auto"/>
              <w:ind w:left="105"/>
            </w:pPr>
            <w:r>
              <w:rPr>
                <w:spacing w:val="8"/>
              </w:rPr>
              <w:t>工作完成时间</w:t>
            </w:r>
          </w:p>
        </w:tc>
        <w:tc>
          <w:tcPr>
            <w:tcW w:w="5382" w:type="dxa"/>
            <w:gridSpan w:val="2"/>
            <w:vAlign w:val="top"/>
          </w:tcPr>
          <w:p w14:paraId="7C3A1B26">
            <w:pPr>
              <w:pStyle w:val="6"/>
              <w:spacing w:before="202" w:line="189" w:lineRule="auto"/>
              <w:ind w:left="108"/>
            </w:pPr>
            <w:r>
              <w:rPr>
                <w:spacing w:val="8"/>
              </w:rPr>
              <w:t>工作完成时间</w:t>
            </w:r>
          </w:p>
        </w:tc>
        <w:tc>
          <w:tcPr>
            <w:tcW w:w="2267" w:type="dxa"/>
            <w:vAlign w:val="top"/>
          </w:tcPr>
          <w:p w14:paraId="5F12AB29">
            <w:pPr>
              <w:pStyle w:val="6"/>
              <w:spacing w:before="200" w:line="190" w:lineRule="auto"/>
              <w:ind w:left="117"/>
            </w:pPr>
            <w:r>
              <w:rPr>
                <w:spacing w:val="2"/>
              </w:rPr>
              <w:t>2025 年 12 月底前</w:t>
            </w:r>
          </w:p>
        </w:tc>
        <w:tc>
          <w:tcPr>
            <w:tcW w:w="1282" w:type="dxa"/>
            <w:vAlign w:val="top"/>
          </w:tcPr>
          <w:p w14:paraId="07B70E41">
            <w:pPr>
              <w:pStyle w:val="6"/>
              <w:spacing w:before="48" w:line="196" w:lineRule="auto"/>
              <w:ind w:left="110" w:right="115"/>
            </w:pPr>
            <w:r>
              <w:rPr>
                <w:spacing w:val="8"/>
              </w:rPr>
              <w:t>年度事故统</w:t>
            </w:r>
            <w:r>
              <w:rPr>
                <w:spacing w:val="3"/>
              </w:rPr>
              <w:t xml:space="preserve"> </w:t>
            </w:r>
            <w:r>
              <w:rPr>
                <w:spacing w:val="8"/>
              </w:rPr>
              <w:t>计数据</w:t>
            </w:r>
          </w:p>
        </w:tc>
      </w:tr>
      <w:tr w14:paraId="0939A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5062BAE2">
            <w:pPr>
              <w:rPr>
                <w:rFonts w:ascii="Arial"/>
                <w:sz w:val="21"/>
              </w:rPr>
            </w:pPr>
          </w:p>
        </w:tc>
        <w:tc>
          <w:tcPr>
            <w:tcW w:w="2267" w:type="dxa"/>
            <w:vAlign w:val="top"/>
          </w:tcPr>
          <w:p w14:paraId="50110D37">
            <w:pPr>
              <w:pStyle w:val="6"/>
              <w:spacing w:before="93" w:line="189" w:lineRule="auto"/>
              <w:ind w:left="99"/>
            </w:pPr>
            <w:r>
              <w:rPr>
                <w:spacing w:val="9"/>
              </w:rPr>
              <w:t>成本指标</w:t>
            </w:r>
          </w:p>
        </w:tc>
        <w:tc>
          <w:tcPr>
            <w:tcW w:w="2833" w:type="dxa"/>
            <w:vAlign w:val="top"/>
          </w:tcPr>
          <w:p w14:paraId="29EED611">
            <w:pPr>
              <w:pStyle w:val="6"/>
              <w:spacing w:before="93" w:line="189" w:lineRule="auto"/>
              <w:ind w:left="102"/>
            </w:pPr>
            <w:r>
              <w:rPr>
                <w:spacing w:val="9"/>
              </w:rPr>
              <w:t>预算控制数</w:t>
            </w:r>
          </w:p>
        </w:tc>
        <w:tc>
          <w:tcPr>
            <w:tcW w:w="5382" w:type="dxa"/>
            <w:gridSpan w:val="2"/>
            <w:vAlign w:val="top"/>
          </w:tcPr>
          <w:p w14:paraId="1C51896E">
            <w:pPr>
              <w:pStyle w:val="6"/>
              <w:spacing w:before="93" w:line="189" w:lineRule="auto"/>
              <w:ind w:left="105"/>
            </w:pPr>
            <w:r>
              <w:rPr>
                <w:spacing w:val="9"/>
              </w:rPr>
              <w:t>控制在预算限额内</w:t>
            </w:r>
          </w:p>
        </w:tc>
        <w:tc>
          <w:tcPr>
            <w:tcW w:w="2267" w:type="dxa"/>
            <w:vAlign w:val="top"/>
          </w:tcPr>
          <w:p w14:paraId="325B20A1">
            <w:pPr>
              <w:pStyle w:val="6"/>
              <w:spacing w:before="108" w:line="179" w:lineRule="auto"/>
              <w:ind w:left="132"/>
            </w:pPr>
            <w:r>
              <w:rPr>
                <w:spacing w:val="1"/>
              </w:rPr>
              <w:t>≤23760 元</w:t>
            </w:r>
          </w:p>
        </w:tc>
        <w:tc>
          <w:tcPr>
            <w:tcW w:w="1282" w:type="dxa"/>
            <w:vAlign w:val="top"/>
          </w:tcPr>
          <w:p w14:paraId="30B83115">
            <w:pPr>
              <w:pStyle w:val="6"/>
              <w:spacing w:before="92" w:line="190" w:lineRule="auto"/>
              <w:ind w:left="113"/>
            </w:pPr>
            <w:r>
              <w:rPr>
                <w:spacing w:val="7"/>
              </w:rPr>
              <w:t>工作安排</w:t>
            </w:r>
          </w:p>
        </w:tc>
      </w:tr>
      <w:tr w14:paraId="1E987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AFCE240">
            <w:pPr>
              <w:pStyle w:val="6"/>
              <w:spacing w:before="203" w:line="189" w:lineRule="auto"/>
              <w:ind w:left="217"/>
            </w:pPr>
            <w:r>
              <w:rPr>
                <w:spacing w:val="9"/>
              </w:rPr>
              <w:t>效益指标</w:t>
            </w:r>
          </w:p>
        </w:tc>
        <w:tc>
          <w:tcPr>
            <w:tcW w:w="2267" w:type="dxa"/>
            <w:vAlign w:val="top"/>
          </w:tcPr>
          <w:p w14:paraId="609E7C94">
            <w:pPr>
              <w:pStyle w:val="6"/>
              <w:spacing w:before="203" w:line="189" w:lineRule="auto"/>
              <w:ind w:left="100"/>
            </w:pPr>
            <w:r>
              <w:rPr>
                <w:spacing w:val="9"/>
              </w:rPr>
              <w:t>社会效益指标</w:t>
            </w:r>
          </w:p>
        </w:tc>
        <w:tc>
          <w:tcPr>
            <w:tcW w:w="2833" w:type="dxa"/>
            <w:vAlign w:val="top"/>
          </w:tcPr>
          <w:p w14:paraId="7C8380F2">
            <w:pPr>
              <w:pStyle w:val="6"/>
              <w:spacing w:before="202" w:line="190" w:lineRule="auto"/>
              <w:ind w:left="103"/>
            </w:pPr>
            <w:r>
              <w:rPr>
                <w:spacing w:val="9"/>
              </w:rPr>
              <w:t>文旅行业系统安全保障</w:t>
            </w:r>
          </w:p>
        </w:tc>
        <w:tc>
          <w:tcPr>
            <w:tcW w:w="5382" w:type="dxa"/>
            <w:gridSpan w:val="2"/>
            <w:vAlign w:val="top"/>
          </w:tcPr>
          <w:p w14:paraId="3D19E1C9">
            <w:pPr>
              <w:pStyle w:val="6"/>
              <w:spacing w:before="202" w:line="190" w:lineRule="auto"/>
              <w:ind w:left="104"/>
            </w:pPr>
            <w:r>
              <w:rPr>
                <w:spacing w:val="9"/>
              </w:rPr>
              <w:t>做好文旅行业系统安全监管</w:t>
            </w:r>
          </w:p>
        </w:tc>
        <w:tc>
          <w:tcPr>
            <w:tcW w:w="2267" w:type="dxa"/>
            <w:vAlign w:val="top"/>
          </w:tcPr>
          <w:p w14:paraId="7F14943B">
            <w:pPr>
              <w:pStyle w:val="6"/>
              <w:spacing w:before="48" w:line="196" w:lineRule="auto"/>
              <w:ind w:left="107" w:right="261"/>
            </w:pPr>
            <w:r>
              <w:rPr>
                <w:spacing w:val="9"/>
              </w:rPr>
              <w:t>确保文旅市场秩序井</w:t>
            </w:r>
            <w:r>
              <w:rPr>
                <w:spacing w:val="5"/>
              </w:rPr>
              <w:t xml:space="preserve"> </w:t>
            </w:r>
            <w:r>
              <w:rPr>
                <w:spacing w:val="7"/>
              </w:rPr>
              <w:t>然</w:t>
            </w:r>
          </w:p>
        </w:tc>
        <w:tc>
          <w:tcPr>
            <w:tcW w:w="1282" w:type="dxa"/>
            <w:vAlign w:val="top"/>
          </w:tcPr>
          <w:p w14:paraId="66C7C7A7">
            <w:pPr>
              <w:pStyle w:val="6"/>
              <w:spacing w:before="202" w:line="190" w:lineRule="auto"/>
              <w:ind w:left="113"/>
            </w:pPr>
            <w:r>
              <w:rPr>
                <w:spacing w:val="7"/>
              </w:rPr>
              <w:t>工作安排</w:t>
            </w:r>
          </w:p>
        </w:tc>
      </w:tr>
      <w:tr w14:paraId="08C7E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29441C1A">
            <w:pPr>
              <w:pStyle w:val="6"/>
              <w:spacing w:before="204" w:line="190" w:lineRule="auto"/>
              <w:ind w:left="112"/>
            </w:pPr>
            <w:r>
              <w:rPr>
                <w:spacing w:val="9"/>
              </w:rPr>
              <w:t>满意度指标</w:t>
            </w:r>
          </w:p>
        </w:tc>
        <w:tc>
          <w:tcPr>
            <w:tcW w:w="2267" w:type="dxa"/>
            <w:vAlign w:val="top"/>
          </w:tcPr>
          <w:p w14:paraId="297940F9">
            <w:pPr>
              <w:pStyle w:val="6"/>
              <w:spacing w:before="204" w:line="190" w:lineRule="auto"/>
              <w:ind w:left="102"/>
            </w:pPr>
            <w:r>
              <w:rPr>
                <w:spacing w:val="9"/>
              </w:rPr>
              <w:t>服务对象满意度指标</w:t>
            </w:r>
          </w:p>
        </w:tc>
        <w:tc>
          <w:tcPr>
            <w:tcW w:w="2833" w:type="dxa"/>
            <w:vAlign w:val="top"/>
          </w:tcPr>
          <w:p w14:paraId="1E7013D9">
            <w:pPr>
              <w:pStyle w:val="6"/>
              <w:spacing w:before="49" w:line="198" w:lineRule="auto"/>
              <w:ind w:left="103" w:right="206"/>
            </w:pPr>
            <w:r>
              <w:rPr>
                <w:spacing w:val="9"/>
              </w:rPr>
              <w:t>文旅行业系统企事业单位满</w:t>
            </w:r>
            <w:r>
              <w:rPr>
                <w:spacing w:val="4"/>
              </w:rPr>
              <w:t xml:space="preserve"> </w:t>
            </w:r>
            <w:r>
              <w:rPr>
                <w:spacing w:val="6"/>
              </w:rPr>
              <w:t>意度</w:t>
            </w:r>
          </w:p>
        </w:tc>
        <w:tc>
          <w:tcPr>
            <w:tcW w:w="5382" w:type="dxa"/>
            <w:gridSpan w:val="2"/>
            <w:vAlign w:val="top"/>
          </w:tcPr>
          <w:p w14:paraId="15BAC9DC">
            <w:pPr>
              <w:pStyle w:val="6"/>
              <w:spacing w:before="204" w:line="190" w:lineRule="auto"/>
              <w:ind w:left="107"/>
            </w:pPr>
            <w:r>
              <w:rPr>
                <w:spacing w:val="9"/>
              </w:rPr>
              <w:t>文旅行业系统企事业单位满意度</w:t>
            </w:r>
          </w:p>
        </w:tc>
        <w:tc>
          <w:tcPr>
            <w:tcW w:w="2267" w:type="dxa"/>
            <w:vAlign w:val="top"/>
          </w:tcPr>
          <w:p w14:paraId="7B5B3CCA">
            <w:pPr>
              <w:pStyle w:val="6"/>
              <w:spacing w:before="166" w:line="359" w:lineRule="exact"/>
              <w:ind w:left="132"/>
            </w:pPr>
            <w:r>
              <w:rPr>
                <w:spacing w:val="-1"/>
                <w:position w:val="3"/>
              </w:rPr>
              <w:t>≥90%</w:t>
            </w:r>
          </w:p>
        </w:tc>
        <w:tc>
          <w:tcPr>
            <w:tcW w:w="1282" w:type="dxa"/>
            <w:vAlign w:val="top"/>
          </w:tcPr>
          <w:p w14:paraId="254E3A0C">
            <w:pPr>
              <w:pStyle w:val="6"/>
              <w:spacing w:before="204" w:line="190" w:lineRule="auto"/>
              <w:ind w:left="109"/>
            </w:pPr>
            <w:r>
              <w:rPr>
                <w:spacing w:val="9"/>
              </w:rPr>
              <w:t>满意度调查</w:t>
            </w:r>
          </w:p>
        </w:tc>
      </w:tr>
    </w:tbl>
    <w:p w14:paraId="713736B2">
      <w:pPr>
        <w:rPr>
          <w:rFonts w:ascii="Arial"/>
          <w:sz w:val="21"/>
        </w:rPr>
      </w:pPr>
    </w:p>
    <w:p w14:paraId="6B73EB77">
      <w:pPr>
        <w:rPr>
          <w:rFonts w:ascii="Arial" w:hAnsi="Arial" w:eastAsia="Arial" w:cs="Arial"/>
          <w:sz w:val="21"/>
          <w:szCs w:val="21"/>
        </w:rPr>
        <w:sectPr>
          <w:footerReference r:id="rId38" w:type="default"/>
          <w:pgSz w:w="16840" w:h="11900"/>
          <w:pgMar w:top="1011" w:right="758" w:bottom="937" w:left="757" w:header="0" w:footer="720" w:gutter="0"/>
          <w:cols w:space="720" w:num="1"/>
        </w:sectPr>
      </w:pPr>
    </w:p>
    <w:p w14:paraId="70D87040">
      <w:pPr>
        <w:spacing w:line="277" w:lineRule="auto"/>
        <w:rPr>
          <w:rFonts w:ascii="Arial"/>
          <w:sz w:val="21"/>
        </w:rPr>
      </w:pPr>
    </w:p>
    <w:p w14:paraId="169FD6F0">
      <w:pPr>
        <w:pStyle w:val="2"/>
        <w:spacing w:before="120" w:line="178" w:lineRule="auto"/>
        <w:ind w:left="833"/>
      </w:pPr>
      <w:r>
        <w:rPr>
          <w:b/>
          <w:bCs/>
          <w:spacing w:val="-1"/>
        </w:rPr>
        <w:t>8、长城巡查经费绩效目标表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7AE7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36D4F1B">
            <w:pPr>
              <w:pStyle w:val="6"/>
              <w:spacing w:before="93" w:line="189" w:lineRule="auto"/>
              <w:ind w:left="14154"/>
            </w:pPr>
            <w:r>
              <w:rPr>
                <w:spacing w:val="-3"/>
              </w:rPr>
              <w:t>单位 ：万元</w:t>
            </w:r>
          </w:p>
        </w:tc>
      </w:tr>
      <w:tr w14:paraId="02516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0D75269">
            <w:pPr>
              <w:pStyle w:val="6"/>
              <w:spacing w:before="73" w:line="189" w:lineRule="auto"/>
              <w:ind w:left="219"/>
            </w:pPr>
            <w:r>
              <w:rPr>
                <w:b/>
                <w:bCs/>
                <w:spacing w:val="8"/>
              </w:rPr>
              <w:t>项目编码</w:t>
            </w:r>
          </w:p>
        </w:tc>
        <w:tc>
          <w:tcPr>
            <w:tcW w:w="5100" w:type="dxa"/>
            <w:gridSpan w:val="2"/>
            <w:vAlign w:val="top"/>
          </w:tcPr>
          <w:p w14:paraId="3A378B7B">
            <w:pPr>
              <w:pStyle w:val="6"/>
              <w:spacing w:before="86" w:line="179" w:lineRule="auto"/>
              <w:ind w:left="116"/>
            </w:pPr>
            <w:r>
              <w:rPr>
                <w:spacing w:val="6"/>
              </w:rPr>
              <w:t>13010025P00</w:t>
            </w:r>
            <w:r>
              <w:t>HXFL</w:t>
            </w:r>
            <w:r>
              <w:rPr>
                <w:spacing w:val="6"/>
              </w:rPr>
              <w:t>10004Y</w:t>
            </w:r>
          </w:p>
        </w:tc>
        <w:tc>
          <w:tcPr>
            <w:tcW w:w="2833" w:type="dxa"/>
            <w:vAlign w:val="top"/>
          </w:tcPr>
          <w:p w14:paraId="1E537709">
            <w:pPr>
              <w:pStyle w:val="6"/>
              <w:spacing w:before="73" w:line="189" w:lineRule="auto"/>
              <w:ind w:left="993"/>
            </w:pPr>
            <w:r>
              <w:rPr>
                <w:b/>
                <w:bCs/>
                <w:spacing w:val="8"/>
              </w:rPr>
              <w:t>项目名称</w:t>
            </w:r>
          </w:p>
        </w:tc>
        <w:tc>
          <w:tcPr>
            <w:tcW w:w="6098" w:type="dxa"/>
            <w:gridSpan w:val="3"/>
            <w:vAlign w:val="top"/>
          </w:tcPr>
          <w:p w14:paraId="21D278B5">
            <w:pPr>
              <w:pStyle w:val="6"/>
              <w:spacing w:before="73" w:line="189" w:lineRule="auto"/>
              <w:ind w:left="109"/>
            </w:pPr>
            <w:r>
              <w:rPr>
                <w:spacing w:val="8"/>
              </w:rPr>
              <w:t>长城巡查经费</w:t>
            </w:r>
          </w:p>
        </w:tc>
      </w:tr>
      <w:tr w14:paraId="3298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AB0AC1A">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5A836C3">
            <w:pPr>
              <w:pStyle w:val="6"/>
              <w:spacing w:before="73" w:line="189" w:lineRule="auto"/>
              <w:ind w:left="813"/>
            </w:pPr>
            <w:r>
              <w:rPr>
                <w:b/>
                <w:bCs/>
                <w:spacing w:val="8"/>
              </w:rPr>
              <w:t>预算数</w:t>
            </w:r>
          </w:p>
        </w:tc>
        <w:tc>
          <w:tcPr>
            <w:tcW w:w="2833" w:type="dxa"/>
            <w:vAlign w:val="top"/>
          </w:tcPr>
          <w:p w14:paraId="6FE1AEA4">
            <w:pPr>
              <w:pStyle w:val="6"/>
              <w:spacing w:before="86" w:line="179" w:lineRule="auto"/>
              <w:ind w:left="117"/>
            </w:pPr>
            <w:r>
              <w:rPr>
                <w:spacing w:val="-1"/>
              </w:rPr>
              <w:t>1.04</w:t>
            </w:r>
          </w:p>
        </w:tc>
        <w:tc>
          <w:tcPr>
            <w:tcW w:w="2833" w:type="dxa"/>
            <w:vAlign w:val="top"/>
          </w:tcPr>
          <w:p w14:paraId="3CA2200F">
            <w:pPr>
              <w:pStyle w:val="6"/>
              <w:spacing w:before="71" w:line="190" w:lineRule="auto"/>
              <w:ind w:left="555"/>
            </w:pPr>
            <w:r>
              <w:rPr>
                <w:b/>
                <w:bCs/>
                <w:spacing w:val="1"/>
              </w:rPr>
              <w:t>其中 ：财政    资金</w:t>
            </w:r>
          </w:p>
        </w:tc>
        <w:tc>
          <w:tcPr>
            <w:tcW w:w="2549" w:type="dxa"/>
            <w:vAlign w:val="top"/>
          </w:tcPr>
          <w:p w14:paraId="7CEA31F4">
            <w:pPr>
              <w:pStyle w:val="6"/>
              <w:spacing w:before="86" w:line="179" w:lineRule="auto"/>
              <w:ind w:left="122"/>
            </w:pPr>
            <w:r>
              <w:rPr>
                <w:spacing w:val="-1"/>
              </w:rPr>
              <w:t>1.04</w:t>
            </w:r>
          </w:p>
        </w:tc>
        <w:tc>
          <w:tcPr>
            <w:tcW w:w="2267" w:type="dxa"/>
            <w:vAlign w:val="top"/>
          </w:tcPr>
          <w:p w14:paraId="69E7D78C">
            <w:pPr>
              <w:pStyle w:val="6"/>
              <w:spacing w:before="73" w:line="189" w:lineRule="auto"/>
              <w:ind w:left="715"/>
            </w:pPr>
            <w:r>
              <w:rPr>
                <w:b/>
                <w:bCs/>
                <w:spacing w:val="8"/>
              </w:rPr>
              <w:t>其他资金</w:t>
            </w:r>
          </w:p>
        </w:tc>
        <w:tc>
          <w:tcPr>
            <w:tcW w:w="1282" w:type="dxa"/>
            <w:vAlign w:val="top"/>
          </w:tcPr>
          <w:p w14:paraId="1A98C546">
            <w:pPr>
              <w:rPr>
                <w:rFonts w:ascii="Arial"/>
                <w:sz w:val="21"/>
              </w:rPr>
            </w:pPr>
          </w:p>
        </w:tc>
      </w:tr>
      <w:tr w14:paraId="74838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Merge w:val="continue"/>
            <w:tcBorders>
              <w:top w:val="nil"/>
            </w:tcBorders>
            <w:vAlign w:val="top"/>
          </w:tcPr>
          <w:p w14:paraId="6CE1EDCB">
            <w:pPr>
              <w:rPr>
                <w:rFonts w:ascii="Arial"/>
                <w:sz w:val="21"/>
              </w:rPr>
            </w:pPr>
          </w:p>
        </w:tc>
        <w:tc>
          <w:tcPr>
            <w:tcW w:w="14031" w:type="dxa"/>
            <w:gridSpan w:val="6"/>
            <w:vAlign w:val="top"/>
          </w:tcPr>
          <w:p w14:paraId="56020A07">
            <w:pPr>
              <w:pStyle w:val="6"/>
              <w:spacing w:before="73" w:line="189" w:lineRule="auto"/>
              <w:ind w:left="102"/>
            </w:pPr>
            <w:r>
              <w:rPr>
                <w:spacing w:val="9"/>
              </w:rPr>
              <w:t>用于租用越野车开展长城巡查工作。</w:t>
            </w:r>
          </w:p>
        </w:tc>
      </w:tr>
      <w:tr w14:paraId="4FF60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7E420B9">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863D614">
            <w:pPr>
              <w:pStyle w:val="6"/>
              <w:spacing w:before="74" w:line="188" w:lineRule="auto"/>
              <w:ind w:left="2257"/>
            </w:pPr>
            <w:r>
              <w:rPr>
                <w:b/>
                <w:bCs/>
              </w:rPr>
              <w:t>3 月底</w:t>
            </w:r>
          </w:p>
        </w:tc>
        <w:tc>
          <w:tcPr>
            <w:tcW w:w="2833" w:type="dxa"/>
            <w:vAlign w:val="top"/>
          </w:tcPr>
          <w:p w14:paraId="68360858">
            <w:pPr>
              <w:pStyle w:val="6"/>
              <w:spacing w:before="74" w:line="188" w:lineRule="auto"/>
              <w:ind w:left="1122"/>
            </w:pPr>
            <w:r>
              <w:rPr>
                <w:b/>
                <w:bCs/>
              </w:rPr>
              <w:t>6 月底</w:t>
            </w:r>
          </w:p>
        </w:tc>
        <w:tc>
          <w:tcPr>
            <w:tcW w:w="2549" w:type="dxa"/>
            <w:vAlign w:val="top"/>
          </w:tcPr>
          <w:p w14:paraId="589745BC">
            <w:pPr>
              <w:pStyle w:val="6"/>
              <w:spacing w:before="74" w:line="188" w:lineRule="auto"/>
              <w:ind w:left="923"/>
            </w:pPr>
            <w:r>
              <w:rPr>
                <w:b/>
                <w:bCs/>
                <w:spacing w:val="1"/>
              </w:rPr>
              <w:t>10 月底</w:t>
            </w:r>
          </w:p>
        </w:tc>
        <w:tc>
          <w:tcPr>
            <w:tcW w:w="3549" w:type="dxa"/>
            <w:gridSpan w:val="2"/>
            <w:vAlign w:val="top"/>
          </w:tcPr>
          <w:p w14:paraId="5783CEF9">
            <w:pPr>
              <w:pStyle w:val="6"/>
              <w:spacing w:before="74" w:line="188" w:lineRule="auto"/>
              <w:ind w:left="1422"/>
            </w:pPr>
            <w:r>
              <w:rPr>
                <w:b/>
                <w:bCs/>
                <w:spacing w:val="1"/>
              </w:rPr>
              <w:t>12 月底</w:t>
            </w:r>
          </w:p>
        </w:tc>
      </w:tr>
      <w:tr w14:paraId="0FB38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A30EE94">
            <w:pPr>
              <w:rPr>
                <w:rFonts w:ascii="Arial"/>
                <w:sz w:val="21"/>
              </w:rPr>
            </w:pPr>
          </w:p>
        </w:tc>
        <w:tc>
          <w:tcPr>
            <w:tcW w:w="5100" w:type="dxa"/>
            <w:gridSpan w:val="2"/>
            <w:vAlign w:val="top"/>
          </w:tcPr>
          <w:p w14:paraId="635344A2">
            <w:pPr>
              <w:rPr>
                <w:rFonts w:ascii="Arial"/>
                <w:sz w:val="21"/>
              </w:rPr>
            </w:pPr>
          </w:p>
        </w:tc>
        <w:tc>
          <w:tcPr>
            <w:tcW w:w="2833" w:type="dxa"/>
            <w:vAlign w:val="top"/>
          </w:tcPr>
          <w:p w14:paraId="104D1A92">
            <w:pPr>
              <w:rPr>
                <w:rFonts w:ascii="Arial"/>
                <w:sz w:val="21"/>
              </w:rPr>
            </w:pPr>
          </w:p>
        </w:tc>
        <w:tc>
          <w:tcPr>
            <w:tcW w:w="2549" w:type="dxa"/>
            <w:vAlign w:val="top"/>
          </w:tcPr>
          <w:p w14:paraId="04B4D4A1">
            <w:pPr>
              <w:pStyle w:val="6"/>
              <w:spacing w:before="33" w:line="231" w:lineRule="auto"/>
              <w:ind w:left="1072"/>
            </w:pPr>
            <w:r>
              <w:t>50%</w:t>
            </w:r>
          </w:p>
        </w:tc>
        <w:tc>
          <w:tcPr>
            <w:tcW w:w="3549" w:type="dxa"/>
            <w:gridSpan w:val="2"/>
            <w:vAlign w:val="top"/>
          </w:tcPr>
          <w:p w14:paraId="16B373FD">
            <w:pPr>
              <w:pStyle w:val="6"/>
              <w:spacing w:before="33" w:line="231" w:lineRule="auto"/>
              <w:ind w:left="1509"/>
            </w:pPr>
            <w:r>
              <w:rPr>
                <w:spacing w:val="1"/>
              </w:rPr>
              <w:t>100%</w:t>
            </w:r>
          </w:p>
        </w:tc>
      </w:tr>
      <w:tr w14:paraId="4C47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D5A7339">
            <w:pPr>
              <w:pStyle w:val="6"/>
              <w:spacing w:before="195" w:line="189" w:lineRule="auto"/>
              <w:ind w:left="218"/>
            </w:pPr>
            <w:r>
              <w:rPr>
                <w:b/>
                <w:bCs/>
                <w:spacing w:val="8"/>
              </w:rPr>
              <w:t>绩效目标</w:t>
            </w:r>
          </w:p>
        </w:tc>
        <w:tc>
          <w:tcPr>
            <w:tcW w:w="14031" w:type="dxa"/>
            <w:gridSpan w:val="6"/>
            <w:vAlign w:val="top"/>
          </w:tcPr>
          <w:p w14:paraId="41659006">
            <w:pPr>
              <w:pStyle w:val="6"/>
              <w:spacing w:before="40" w:line="190" w:lineRule="auto"/>
              <w:ind w:left="116"/>
            </w:pPr>
            <w:r>
              <w:rPr>
                <w:spacing w:val="6"/>
              </w:rPr>
              <w:t>1.提升我市长城保护员及市县级长城巡查人员防护水平 ，确保巡查安全 ，提升巡</w:t>
            </w:r>
            <w:r>
              <w:rPr>
                <w:spacing w:val="5"/>
              </w:rPr>
              <w:t>查保障质量。</w:t>
            </w:r>
          </w:p>
          <w:p w14:paraId="2C1D4921">
            <w:pPr>
              <w:pStyle w:val="6"/>
              <w:spacing w:before="34" w:line="183" w:lineRule="auto"/>
              <w:ind w:left="109"/>
            </w:pPr>
            <w:r>
              <w:rPr>
                <w:spacing w:val="4"/>
              </w:rPr>
              <w:t>2.按照文物保护“保护为主 ，抢救第一 ，合理利用 ，传承发展”指导方针 ，对我市长城资源进行科学保护。</w:t>
            </w:r>
          </w:p>
        </w:tc>
      </w:tr>
      <w:tr w14:paraId="073FB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715A253">
            <w:pPr>
              <w:pStyle w:val="6"/>
              <w:spacing w:before="214" w:line="189" w:lineRule="auto"/>
              <w:ind w:left="222"/>
            </w:pPr>
            <w:r>
              <w:rPr>
                <w:b/>
                <w:bCs/>
                <w:spacing w:val="7"/>
              </w:rPr>
              <w:t>一级指标</w:t>
            </w:r>
          </w:p>
        </w:tc>
        <w:tc>
          <w:tcPr>
            <w:tcW w:w="2267" w:type="dxa"/>
            <w:vAlign w:val="top"/>
          </w:tcPr>
          <w:p w14:paraId="7CB8BC9B">
            <w:pPr>
              <w:pStyle w:val="6"/>
              <w:spacing w:before="214" w:line="189" w:lineRule="auto"/>
              <w:ind w:left="711"/>
            </w:pPr>
            <w:r>
              <w:rPr>
                <w:b/>
                <w:bCs/>
                <w:spacing w:val="7"/>
              </w:rPr>
              <w:t>二级指标</w:t>
            </w:r>
          </w:p>
        </w:tc>
        <w:tc>
          <w:tcPr>
            <w:tcW w:w="2833" w:type="dxa"/>
            <w:vAlign w:val="top"/>
          </w:tcPr>
          <w:p w14:paraId="462EE10F">
            <w:pPr>
              <w:pStyle w:val="6"/>
              <w:spacing w:before="214" w:line="189" w:lineRule="auto"/>
              <w:ind w:left="995"/>
            </w:pPr>
            <w:r>
              <w:rPr>
                <w:b/>
                <w:bCs/>
                <w:spacing w:val="7"/>
              </w:rPr>
              <w:t>三级指标</w:t>
            </w:r>
          </w:p>
        </w:tc>
        <w:tc>
          <w:tcPr>
            <w:tcW w:w="5382" w:type="dxa"/>
            <w:gridSpan w:val="2"/>
            <w:vAlign w:val="top"/>
          </w:tcPr>
          <w:p w14:paraId="327D96A1">
            <w:pPr>
              <w:pStyle w:val="6"/>
              <w:spacing w:before="214" w:line="189" w:lineRule="auto"/>
              <w:ind w:left="2058"/>
            </w:pPr>
            <w:r>
              <w:rPr>
                <w:b/>
                <w:bCs/>
                <w:spacing w:val="9"/>
              </w:rPr>
              <w:t>绩效指标描述</w:t>
            </w:r>
          </w:p>
        </w:tc>
        <w:tc>
          <w:tcPr>
            <w:tcW w:w="2267" w:type="dxa"/>
            <w:vAlign w:val="top"/>
          </w:tcPr>
          <w:p w14:paraId="616D4634">
            <w:pPr>
              <w:pStyle w:val="6"/>
              <w:spacing w:before="214" w:line="189" w:lineRule="auto"/>
              <w:ind w:left="819"/>
            </w:pPr>
            <w:r>
              <w:rPr>
                <w:b/>
                <w:bCs/>
                <w:spacing w:val="8"/>
              </w:rPr>
              <w:t>指标值</w:t>
            </w:r>
          </w:p>
        </w:tc>
        <w:tc>
          <w:tcPr>
            <w:tcW w:w="1282" w:type="dxa"/>
            <w:vAlign w:val="top"/>
          </w:tcPr>
          <w:p w14:paraId="2A1E15A9">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1389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7125DDC4">
            <w:pPr>
              <w:spacing w:line="273" w:lineRule="auto"/>
              <w:rPr>
                <w:rFonts w:ascii="Arial"/>
                <w:sz w:val="21"/>
              </w:rPr>
            </w:pPr>
          </w:p>
          <w:p w14:paraId="6F6255F4">
            <w:pPr>
              <w:spacing w:line="273" w:lineRule="auto"/>
              <w:rPr>
                <w:rFonts w:ascii="Arial"/>
                <w:sz w:val="21"/>
              </w:rPr>
            </w:pPr>
          </w:p>
          <w:p w14:paraId="3012F270">
            <w:pPr>
              <w:spacing w:line="273" w:lineRule="auto"/>
              <w:rPr>
                <w:rFonts w:ascii="Arial"/>
                <w:sz w:val="21"/>
              </w:rPr>
            </w:pPr>
          </w:p>
          <w:p w14:paraId="68718D95">
            <w:pPr>
              <w:spacing w:line="273" w:lineRule="auto"/>
              <w:rPr>
                <w:rFonts w:ascii="Arial"/>
                <w:sz w:val="21"/>
              </w:rPr>
            </w:pPr>
          </w:p>
          <w:p w14:paraId="1CC46FC5">
            <w:pPr>
              <w:spacing w:line="273" w:lineRule="auto"/>
              <w:rPr>
                <w:rFonts w:ascii="Arial"/>
                <w:sz w:val="21"/>
              </w:rPr>
            </w:pPr>
          </w:p>
          <w:p w14:paraId="513F0113">
            <w:pPr>
              <w:pStyle w:val="6"/>
              <w:spacing w:before="86" w:line="189" w:lineRule="auto"/>
              <w:ind w:left="218"/>
            </w:pPr>
            <w:r>
              <w:rPr>
                <w:spacing w:val="8"/>
              </w:rPr>
              <w:t>产出指标</w:t>
            </w:r>
          </w:p>
        </w:tc>
        <w:tc>
          <w:tcPr>
            <w:tcW w:w="2267" w:type="dxa"/>
            <w:vAlign w:val="top"/>
          </w:tcPr>
          <w:p w14:paraId="203D372B">
            <w:pPr>
              <w:pStyle w:val="6"/>
              <w:spacing w:before="197" w:line="189" w:lineRule="auto"/>
              <w:ind w:left="100"/>
            </w:pPr>
            <w:r>
              <w:rPr>
                <w:spacing w:val="8"/>
              </w:rPr>
              <w:t>数量指标</w:t>
            </w:r>
          </w:p>
        </w:tc>
        <w:tc>
          <w:tcPr>
            <w:tcW w:w="2833" w:type="dxa"/>
            <w:vAlign w:val="top"/>
          </w:tcPr>
          <w:p w14:paraId="7B3A1D71">
            <w:pPr>
              <w:pStyle w:val="6"/>
              <w:spacing w:before="197" w:line="189" w:lineRule="auto"/>
              <w:ind w:left="102"/>
            </w:pPr>
            <w:r>
              <w:rPr>
                <w:spacing w:val="9"/>
              </w:rPr>
              <w:t>巡查工作开展点位数</w:t>
            </w:r>
          </w:p>
        </w:tc>
        <w:tc>
          <w:tcPr>
            <w:tcW w:w="5382" w:type="dxa"/>
            <w:gridSpan w:val="2"/>
            <w:vAlign w:val="top"/>
          </w:tcPr>
          <w:p w14:paraId="49A57F35">
            <w:pPr>
              <w:pStyle w:val="6"/>
              <w:spacing w:before="197" w:line="189" w:lineRule="auto"/>
              <w:ind w:left="106"/>
            </w:pPr>
            <w:r>
              <w:rPr>
                <w:spacing w:val="6"/>
              </w:rPr>
              <w:t>巡查长城点段数不少于 7 处</w:t>
            </w:r>
          </w:p>
        </w:tc>
        <w:tc>
          <w:tcPr>
            <w:tcW w:w="2267" w:type="dxa"/>
            <w:vAlign w:val="top"/>
          </w:tcPr>
          <w:p w14:paraId="72C775FB">
            <w:pPr>
              <w:pStyle w:val="6"/>
              <w:spacing w:before="200" w:line="187" w:lineRule="auto"/>
              <w:ind w:left="132"/>
            </w:pPr>
            <w:r>
              <w:rPr>
                <w:spacing w:val="-4"/>
              </w:rPr>
              <w:t>≥7 处</w:t>
            </w:r>
          </w:p>
        </w:tc>
        <w:tc>
          <w:tcPr>
            <w:tcW w:w="1282" w:type="dxa"/>
            <w:vAlign w:val="top"/>
          </w:tcPr>
          <w:p w14:paraId="432E788F">
            <w:pPr>
              <w:pStyle w:val="6"/>
              <w:spacing w:before="45" w:line="197" w:lineRule="auto"/>
              <w:ind w:left="110" w:right="115" w:firstLine="1"/>
            </w:pPr>
            <w:r>
              <w:rPr>
                <w:spacing w:val="8"/>
              </w:rPr>
              <w:t>年度工作安</w:t>
            </w:r>
            <w:r>
              <w:rPr>
                <w:spacing w:val="3"/>
              </w:rPr>
              <w:t xml:space="preserve"> </w:t>
            </w:r>
            <w:r>
              <w:rPr>
                <w:spacing w:val="6"/>
              </w:rPr>
              <w:t>排</w:t>
            </w:r>
          </w:p>
        </w:tc>
      </w:tr>
      <w:tr w14:paraId="3935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0D06DAB">
            <w:pPr>
              <w:rPr>
                <w:rFonts w:ascii="Arial"/>
                <w:sz w:val="21"/>
              </w:rPr>
            </w:pPr>
          </w:p>
        </w:tc>
        <w:tc>
          <w:tcPr>
            <w:tcW w:w="2267" w:type="dxa"/>
            <w:vAlign w:val="top"/>
          </w:tcPr>
          <w:p w14:paraId="0BD4F598">
            <w:pPr>
              <w:pStyle w:val="6"/>
              <w:spacing w:before="199" w:line="189" w:lineRule="auto"/>
              <w:ind w:left="99"/>
            </w:pPr>
            <w:r>
              <w:rPr>
                <w:spacing w:val="9"/>
              </w:rPr>
              <w:t>质量指标</w:t>
            </w:r>
          </w:p>
        </w:tc>
        <w:tc>
          <w:tcPr>
            <w:tcW w:w="2833" w:type="dxa"/>
            <w:vAlign w:val="top"/>
          </w:tcPr>
          <w:p w14:paraId="563DAABA">
            <w:pPr>
              <w:pStyle w:val="6"/>
              <w:spacing w:before="199" w:line="189" w:lineRule="auto"/>
              <w:ind w:left="105"/>
            </w:pPr>
            <w:r>
              <w:rPr>
                <w:spacing w:val="8"/>
              </w:rPr>
              <w:t>工作完成质量</w:t>
            </w:r>
          </w:p>
        </w:tc>
        <w:tc>
          <w:tcPr>
            <w:tcW w:w="5382" w:type="dxa"/>
            <w:gridSpan w:val="2"/>
            <w:vAlign w:val="top"/>
          </w:tcPr>
          <w:p w14:paraId="2C156EF5">
            <w:pPr>
              <w:pStyle w:val="6"/>
              <w:spacing w:before="199" w:line="189" w:lineRule="auto"/>
              <w:ind w:left="108"/>
            </w:pPr>
            <w:r>
              <w:rPr>
                <w:spacing w:val="9"/>
              </w:rPr>
              <w:t>长城巡查工作完成质量</w:t>
            </w:r>
          </w:p>
        </w:tc>
        <w:tc>
          <w:tcPr>
            <w:tcW w:w="2267" w:type="dxa"/>
            <w:vAlign w:val="top"/>
          </w:tcPr>
          <w:p w14:paraId="692E725C">
            <w:pPr>
              <w:pStyle w:val="6"/>
              <w:spacing w:before="46" w:line="197" w:lineRule="auto"/>
              <w:ind w:left="110" w:right="261" w:hanging="1"/>
            </w:pPr>
            <w:r>
              <w:rPr>
                <w:spacing w:val="9"/>
              </w:rPr>
              <w:t>维持长城遗址现状完</w:t>
            </w:r>
            <w:r>
              <w:rPr>
                <w:spacing w:val="4"/>
              </w:rPr>
              <w:t xml:space="preserve"> </w:t>
            </w:r>
            <w:r>
              <w:rPr>
                <w:spacing w:val="5"/>
              </w:rPr>
              <w:t>好</w:t>
            </w:r>
          </w:p>
        </w:tc>
        <w:tc>
          <w:tcPr>
            <w:tcW w:w="1282" w:type="dxa"/>
            <w:vAlign w:val="top"/>
          </w:tcPr>
          <w:p w14:paraId="7C610EE7">
            <w:pPr>
              <w:pStyle w:val="6"/>
              <w:spacing w:before="43" w:line="198" w:lineRule="auto"/>
              <w:ind w:left="110" w:right="115" w:firstLine="1"/>
            </w:pPr>
            <w:r>
              <w:rPr>
                <w:spacing w:val="8"/>
              </w:rPr>
              <w:t>年度工作安</w:t>
            </w:r>
            <w:r>
              <w:rPr>
                <w:spacing w:val="3"/>
              </w:rPr>
              <w:t xml:space="preserve"> </w:t>
            </w:r>
            <w:r>
              <w:rPr>
                <w:spacing w:val="6"/>
              </w:rPr>
              <w:t>排</w:t>
            </w:r>
          </w:p>
        </w:tc>
      </w:tr>
      <w:tr w14:paraId="49336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781D2D0">
            <w:pPr>
              <w:rPr>
                <w:rFonts w:ascii="Arial"/>
                <w:sz w:val="21"/>
              </w:rPr>
            </w:pPr>
          </w:p>
        </w:tc>
        <w:tc>
          <w:tcPr>
            <w:tcW w:w="2267" w:type="dxa"/>
            <w:vAlign w:val="top"/>
          </w:tcPr>
          <w:p w14:paraId="70D523DE">
            <w:pPr>
              <w:pStyle w:val="6"/>
              <w:spacing w:before="198" w:line="189" w:lineRule="auto"/>
              <w:ind w:left="109"/>
            </w:pPr>
            <w:r>
              <w:rPr>
                <w:spacing w:val="6"/>
              </w:rPr>
              <w:t>时效指标</w:t>
            </w:r>
          </w:p>
        </w:tc>
        <w:tc>
          <w:tcPr>
            <w:tcW w:w="2833" w:type="dxa"/>
            <w:vAlign w:val="top"/>
          </w:tcPr>
          <w:p w14:paraId="6FB62826">
            <w:pPr>
              <w:pStyle w:val="6"/>
              <w:spacing w:before="197" w:line="190" w:lineRule="auto"/>
              <w:ind w:left="105"/>
            </w:pPr>
            <w:r>
              <w:rPr>
                <w:spacing w:val="8"/>
              </w:rPr>
              <w:t>工作持续保障时限</w:t>
            </w:r>
          </w:p>
        </w:tc>
        <w:tc>
          <w:tcPr>
            <w:tcW w:w="5382" w:type="dxa"/>
            <w:gridSpan w:val="2"/>
            <w:vAlign w:val="top"/>
          </w:tcPr>
          <w:p w14:paraId="2131948D">
            <w:pPr>
              <w:pStyle w:val="6"/>
              <w:spacing w:before="197" w:line="190" w:lineRule="auto"/>
              <w:ind w:left="108"/>
            </w:pPr>
            <w:r>
              <w:rPr>
                <w:spacing w:val="8"/>
              </w:rPr>
              <w:t>工作持续保障时限</w:t>
            </w:r>
          </w:p>
        </w:tc>
        <w:tc>
          <w:tcPr>
            <w:tcW w:w="2267" w:type="dxa"/>
            <w:vAlign w:val="top"/>
          </w:tcPr>
          <w:p w14:paraId="22E5220D">
            <w:pPr>
              <w:pStyle w:val="6"/>
              <w:spacing w:before="197" w:line="190" w:lineRule="auto"/>
              <w:ind w:left="117"/>
            </w:pPr>
            <w:r>
              <w:rPr>
                <w:spacing w:val="2"/>
              </w:rPr>
              <w:t>2025 年 12 月底前</w:t>
            </w:r>
          </w:p>
        </w:tc>
        <w:tc>
          <w:tcPr>
            <w:tcW w:w="1282" w:type="dxa"/>
            <w:vAlign w:val="top"/>
          </w:tcPr>
          <w:p w14:paraId="04179115">
            <w:pPr>
              <w:pStyle w:val="6"/>
              <w:spacing w:before="45" w:line="197" w:lineRule="auto"/>
              <w:ind w:left="110" w:right="115" w:firstLine="1"/>
            </w:pPr>
            <w:r>
              <w:rPr>
                <w:spacing w:val="8"/>
              </w:rPr>
              <w:t>年度工作安</w:t>
            </w:r>
            <w:r>
              <w:rPr>
                <w:spacing w:val="3"/>
              </w:rPr>
              <w:t xml:space="preserve"> </w:t>
            </w:r>
            <w:r>
              <w:rPr>
                <w:spacing w:val="6"/>
              </w:rPr>
              <w:t>排</w:t>
            </w:r>
          </w:p>
        </w:tc>
      </w:tr>
      <w:tr w14:paraId="7B888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3F52B8B">
            <w:pPr>
              <w:rPr>
                <w:rFonts w:ascii="Arial"/>
                <w:sz w:val="21"/>
              </w:rPr>
            </w:pPr>
          </w:p>
        </w:tc>
        <w:tc>
          <w:tcPr>
            <w:tcW w:w="2267" w:type="dxa"/>
            <w:vAlign w:val="top"/>
          </w:tcPr>
          <w:p w14:paraId="3A62CCBD">
            <w:pPr>
              <w:pStyle w:val="6"/>
              <w:spacing w:before="200" w:line="189" w:lineRule="auto"/>
              <w:ind w:left="99"/>
            </w:pPr>
            <w:r>
              <w:rPr>
                <w:spacing w:val="9"/>
              </w:rPr>
              <w:t>成本指标</w:t>
            </w:r>
          </w:p>
        </w:tc>
        <w:tc>
          <w:tcPr>
            <w:tcW w:w="2833" w:type="dxa"/>
            <w:vAlign w:val="top"/>
          </w:tcPr>
          <w:p w14:paraId="7FEC9D0E">
            <w:pPr>
              <w:pStyle w:val="6"/>
              <w:spacing w:before="200" w:line="189" w:lineRule="auto"/>
              <w:ind w:left="100"/>
            </w:pPr>
            <w:r>
              <w:rPr>
                <w:spacing w:val="9"/>
              </w:rPr>
              <w:t>成本控制</w:t>
            </w:r>
          </w:p>
        </w:tc>
        <w:tc>
          <w:tcPr>
            <w:tcW w:w="5382" w:type="dxa"/>
            <w:gridSpan w:val="2"/>
            <w:vAlign w:val="top"/>
          </w:tcPr>
          <w:p w14:paraId="4AC33A11">
            <w:pPr>
              <w:pStyle w:val="6"/>
              <w:spacing w:before="200" w:line="189" w:lineRule="auto"/>
              <w:ind w:left="106"/>
            </w:pPr>
            <w:r>
              <w:rPr>
                <w:spacing w:val="9"/>
              </w:rPr>
              <w:t>巡查租车平均成本控制</w:t>
            </w:r>
          </w:p>
        </w:tc>
        <w:tc>
          <w:tcPr>
            <w:tcW w:w="2267" w:type="dxa"/>
            <w:vAlign w:val="top"/>
          </w:tcPr>
          <w:p w14:paraId="3F0C136A">
            <w:pPr>
              <w:pStyle w:val="6"/>
              <w:spacing w:before="161" w:line="234" w:lineRule="auto"/>
              <w:ind w:left="132"/>
            </w:pPr>
            <w:r>
              <w:rPr>
                <w:spacing w:val="2"/>
              </w:rPr>
              <w:t>≤1480 元/次</w:t>
            </w:r>
          </w:p>
        </w:tc>
        <w:tc>
          <w:tcPr>
            <w:tcW w:w="1282" w:type="dxa"/>
            <w:vAlign w:val="top"/>
          </w:tcPr>
          <w:p w14:paraId="1A1FDEBA">
            <w:pPr>
              <w:pStyle w:val="6"/>
              <w:spacing w:before="45" w:line="197" w:lineRule="auto"/>
              <w:ind w:left="110" w:right="115" w:firstLine="1"/>
            </w:pPr>
            <w:r>
              <w:rPr>
                <w:spacing w:val="8"/>
              </w:rPr>
              <w:t>年度工作安</w:t>
            </w:r>
            <w:r>
              <w:rPr>
                <w:spacing w:val="3"/>
              </w:rPr>
              <w:t xml:space="preserve"> </w:t>
            </w:r>
            <w:r>
              <w:rPr>
                <w:spacing w:val="6"/>
              </w:rPr>
              <w:t>排</w:t>
            </w:r>
          </w:p>
        </w:tc>
      </w:tr>
      <w:tr w14:paraId="3633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7763DD70">
            <w:pPr>
              <w:rPr>
                <w:rFonts w:ascii="Arial"/>
                <w:sz w:val="21"/>
              </w:rPr>
            </w:pPr>
          </w:p>
        </w:tc>
        <w:tc>
          <w:tcPr>
            <w:tcW w:w="2267" w:type="dxa"/>
            <w:vAlign w:val="top"/>
          </w:tcPr>
          <w:p w14:paraId="7F3A228C">
            <w:pPr>
              <w:pStyle w:val="6"/>
              <w:spacing w:before="202" w:line="189" w:lineRule="auto"/>
              <w:ind w:left="99"/>
            </w:pPr>
            <w:r>
              <w:rPr>
                <w:spacing w:val="9"/>
              </w:rPr>
              <w:t>成本指标</w:t>
            </w:r>
          </w:p>
        </w:tc>
        <w:tc>
          <w:tcPr>
            <w:tcW w:w="2833" w:type="dxa"/>
            <w:vAlign w:val="top"/>
          </w:tcPr>
          <w:p w14:paraId="6188DC22">
            <w:pPr>
              <w:pStyle w:val="6"/>
              <w:spacing w:before="202" w:line="189" w:lineRule="auto"/>
              <w:ind w:left="102"/>
            </w:pPr>
            <w:r>
              <w:rPr>
                <w:spacing w:val="9"/>
              </w:rPr>
              <w:t>预算控制数</w:t>
            </w:r>
          </w:p>
        </w:tc>
        <w:tc>
          <w:tcPr>
            <w:tcW w:w="5382" w:type="dxa"/>
            <w:gridSpan w:val="2"/>
            <w:vAlign w:val="top"/>
          </w:tcPr>
          <w:p w14:paraId="018048BC">
            <w:pPr>
              <w:pStyle w:val="6"/>
              <w:spacing w:before="202" w:line="189" w:lineRule="auto"/>
              <w:ind w:left="105"/>
            </w:pPr>
            <w:r>
              <w:rPr>
                <w:spacing w:val="9"/>
              </w:rPr>
              <w:t>租车费用控制在预算限额内</w:t>
            </w:r>
          </w:p>
        </w:tc>
        <w:tc>
          <w:tcPr>
            <w:tcW w:w="2267" w:type="dxa"/>
            <w:vAlign w:val="top"/>
          </w:tcPr>
          <w:p w14:paraId="59F4985D">
            <w:pPr>
              <w:pStyle w:val="6"/>
              <w:spacing w:before="215" w:line="180" w:lineRule="auto"/>
              <w:ind w:left="132"/>
            </w:pPr>
            <w:r>
              <w:rPr>
                <w:spacing w:val="1"/>
              </w:rPr>
              <w:t>≤1.04 万元</w:t>
            </w:r>
          </w:p>
        </w:tc>
        <w:tc>
          <w:tcPr>
            <w:tcW w:w="1282" w:type="dxa"/>
            <w:vAlign w:val="top"/>
          </w:tcPr>
          <w:p w14:paraId="5A8CDB69">
            <w:pPr>
              <w:pStyle w:val="6"/>
              <w:spacing w:before="48" w:line="196" w:lineRule="auto"/>
              <w:ind w:left="110" w:right="115" w:firstLine="1"/>
            </w:pPr>
            <w:r>
              <w:rPr>
                <w:spacing w:val="8"/>
              </w:rPr>
              <w:t>年度工作安</w:t>
            </w:r>
            <w:r>
              <w:rPr>
                <w:spacing w:val="3"/>
              </w:rPr>
              <w:t xml:space="preserve"> </w:t>
            </w:r>
            <w:r>
              <w:rPr>
                <w:spacing w:val="6"/>
              </w:rPr>
              <w:t>排</w:t>
            </w:r>
          </w:p>
        </w:tc>
      </w:tr>
      <w:tr w14:paraId="7EAE9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trPr>
        <w:tc>
          <w:tcPr>
            <w:tcW w:w="1282" w:type="dxa"/>
            <w:vMerge w:val="restart"/>
            <w:tcBorders>
              <w:bottom w:val="nil"/>
            </w:tcBorders>
            <w:vAlign w:val="top"/>
          </w:tcPr>
          <w:p w14:paraId="1E2B47B9">
            <w:pPr>
              <w:spacing w:line="296" w:lineRule="auto"/>
              <w:rPr>
                <w:rFonts w:ascii="Arial"/>
                <w:sz w:val="21"/>
              </w:rPr>
            </w:pPr>
          </w:p>
          <w:p w14:paraId="157168FE">
            <w:pPr>
              <w:spacing w:line="296" w:lineRule="auto"/>
              <w:rPr>
                <w:rFonts w:ascii="Arial"/>
                <w:sz w:val="21"/>
              </w:rPr>
            </w:pPr>
          </w:p>
          <w:p w14:paraId="1771689C">
            <w:pPr>
              <w:spacing w:line="297" w:lineRule="auto"/>
              <w:rPr>
                <w:rFonts w:ascii="Arial"/>
                <w:sz w:val="21"/>
              </w:rPr>
            </w:pPr>
          </w:p>
          <w:p w14:paraId="5981DD81">
            <w:pPr>
              <w:pStyle w:val="6"/>
              <w:spacing w:before="85" w:line="189" w:lineRule="auto"/>
              <w:ind w:left="217"/>
            </w:pPr>
            <w:r>
              <w:rPr>
                <w:spacing w:val="9"/>
              </w:rPr>
              <w:t>效益指标</w:t>
            </w:r>
          </w:p>
        </w:tc>
        <w:tc>
          <w:tcPr>
            <w:tcW w:w="2267" w:type="dxa"/>
            <w:vAlign w:val="top"/>
          </w:tcPr>
          <w:p w14:paraId="09EC1D3E">
            <w:pPr>
              <w:spacing w:line="288" w:lineRule="auto"/>
              <w:rPr>
                <w:rFonts w:ascii="Arial"/>
                <w:sz w:val="21"/>
              </w:rPr>
            </w:pPr>
          </w:p>
          <w:p w14:paraId="250AF5CF">
            <w:pPr>
              <w:spacing w:line="288" w:lineRule="auto"/>
              <w:rPr>
                <w:rFonts w:ascii="Arial"/>
                <w:sz w:val="21"/>
              </w:rPr>
            </w:pPr>
          </w:p>
          <w:p w14:paraId="216D0CDC">
            <w:pPr>
              <w:pStyle w:val="6"/>
              <w:spacing w:before="86" w:line="189" w:lineRule="auto"/>
              <w:ind w:left="100"/>
            </w:pPr>
            <w:r>
              <w:rPr>
                <w:spacing w:val="9"/>
              </w:rPr>
              <w:t>生态效益指标</w:t>
            </w:r>
          </w:p>
        </w:tc>
        <w:tc>
          <w:tcPr>
            <w:tcW w:w="2833" w:type="dxa"/>
            <w:vAlign w:val="top"/>
          </w:tcPr>
          <w:p w14:paraId="0529DF1B">
            <w:pPr>
              <w:spacing w:line="288" w:lineRule="auto"/>
              <w:rPr>
                <w:rFonts w:ascii="Arial"/>
                <w:sz w:val="21"/>
              </w:rPr>
            </w:pPr>
          </w:p>
          <w:p w14:paraId="171CD967">
            <w:pPr>
              <w:spacing w:line="288" w:lineRule="auto"/>
              <w:rPr>
                <w:rFonts w:ascii="Arial"/>
                <w:sz w:val="21"/>
              </w:rPr>
            </w:pPr>
          </w:p>
          <w:p w14:paraId="7122A860">
            <w:pPr>
              <w:pStyle w:val="6"/>
              <w:spacing w:before="86" w:line="189" w:lineRule="auto"/>
              <w:ind w:left="101"/>
            </w:pPr>
            <w:r>
              <w:rPr>
                <w:spacing w:val="9"/>
              </w:rPr>
              <w:t>生态环境质量改善</w:t>
            </w:r>
          </w:p>
        </w:tc>
        <w:tc>
          <w:tcPr>
            <w:tcW w:w="5382" w:type="dxa"/>
            <w:gridSpan w:val="2"/>
            <w:vAlign w:val="top"/>
          </w:tcPr>
          <w:p w14:paraId="7D9F3A2F">
            <w:pPr>
              <w:spacing w:line="288" w:lineRule="auto"/>
              <w:rPr>
                <w:rFonts w:ascii="Arial"/>
                <w:sz w:val="21"/>
              </w:rPr>
            </w:pPr>
          </w:p>
          <w:p w14:paraId="2B6EB0E2">
            <w:pPr>
              <w:spacing w:line="288" w:lineRule="auto"/>
              <w:rPr>
                <w:rFonts w:ascii="Arial"/>
                <w:sz w:val="21"/>
              </w:rPr>
            </w:pPr>
          </w:p>
          <w:p w14:paraId="58C3DB3C">
            <w:pPr>
              <w:pStyle w:val="6"/>
              <w:spacing w:before="86" w:line="189" w:lineRule="auto"/>
              <w:ind w:left="108"/>
            </w:pPr>
            <w:r>
              <w:rPr>
                <w:spacing w:val="9"/>
              </w:rPr>
              <w:t>长城段生态环境质量改善</w:t>
            </w:r>
          </w:p>
        </w:tc>
        <w:tc>
          <w:tcPr>
            <w:tcW w:w="2267" w:type="dxa"/>
            <w:vAlign w:val="top"/>
          </w:tcPr>
          <w:p w14:paraId="4B6E5DE2">
            <w:pPr>
              <w:pStyle w:val="6"/>
              <w:spacing w:before="52" w:line="207" w:lineRule="auto"/>
              <w:ind w:left="108" w:right="255" w:hanging="1"/>
              <w:jc w:val="both"/>
            </w:pPr>
            <w:r>
              <w:rPr>
                <w:spacing w:val="9"/>
              </w:rPr>
              <w:t>确保我市现存长城点</w:t>
            </w:r>
            <w:r>
              <w:rPr>
                <w:spacing w:val="5"/>
              </w:rPr>
              <w:t xml:space="preserve"> </w:t>
            </w:r>
            <w:r>
              <w:rPr>
                <w:spacing w:val="2"/>
              </w:rPr>
              <w:t>段保存完好 ，为发展</w:t>
            </w:r>
            <w:r>
              <w:rPr>
                <w:spacing w:val="5"/>
              </w:rPr>
              <w:t xml:space="preserve"> </w:t>
            </w:r>
            <w:r>
              <w:rPr>
                <w:spacing w:val="3"/>
              </w:rPr>
              <w:t>旅游打下良好基础 ，</w:t>
            </w:r>
            <w:r>
              <w:rPr>
                <w:spacing w:val="2"/>
              </w:rPr>
              <w:t xml:space="preserve"> </w:t>
            </w:r>
            <w:r>
              <w:rPr>
                <w:spacing w:val="9"/>
              </w:rPr>
              <w:t>间接促进生态环境改</w:t>
            </w:r>
            <w:r>
              <w:rPr>
                <w:spacing w:val="4"/>
              </w:rPr>
              <w:t xml:space="preserve"> </w:t>
            </w:r>
            <w:r>
              <w:rPr>
                <w:spacing w:val="3"/>
              </w:rPr>
              <w:t>善。</w:t>
            </w:r>
          </w:p>
        </w:tc>
        <w:tc>
          <w:tcPr>
            <w:tcW w:w="1282" w:type="dxa"/>
            <w:vAlign w:val="top"/>
          </w:tcPr>
          <w:p w14:paraId="740F8F76">
            <w:pPr>
              <w:spacing w:line="423" w:lineRule="auto"/>
              <w:rPr>
                <w:rFonts w:ascii="Arial"/>
                <w:sz w:val="21"/>
              </w:rPr>
            </w:pPr>
          </w:p>
          <w:p w14:paraId="7CE2AD38">
            <w:pPr>
              <w:pStyle w:val="6"/>
              <w:spacing w:before="85" w:line="214" w:lineRule="auto"/>
              <w:ind w:left="110" w:right="115" w:firstLine="1"/>
            </w:pPr>
            <w:r>
              <w:rPr>
                <w:spacing w:val="8"/>
              </w:rPr>
              <w:t>年度工作安</w:t>
            </w:r>
            <w:r>
              <w:rPr>
                <w:spacing w:val="3"/>
              </w:rPr>
              <w:t xml:space="preserve"> </w:t>
            </w:r>
            <w:r>
              <w:rPr>
                <w:spacing w:val="6"/>
              </w:rPr>
              <w:t>排</w:t>
            </w:r>
          </w:p>
        </w:tc>
      </w:tr>
      <w:tr w14:paraId="51DE1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537032F3">
            <w:pPr>
              <w:rPr>
                <w:rFonts w:ascii="Arial"/>
                <w:sz w:val="21"/>
              </w:rPr>
            </w:pPr>
          </w:p>
        </w:tc>
        <w:tc>
          <w:tcPr>
            <w:tcW w:w="2267" w:type="dxa"/>
            <w:vAlign w:val="top"/>
          </w:tcPr>
          <w:p w14:paraId="09EED2C6">
            <w:pPr>
              <w:pStyle w:val="6"/>
              <w:spacing w:before="203" w:line="189" w:lineRule="auto"/>
              <w:ind w:left="100"/>
            </w:pPr>
            <w:r>
              <w:rPr>
                <w:spacing w:val="9"/>
              </w:rPr>
              <w:t>社会效益指标</w:t>
            </w:r>
          </w:p>
        </w:tc>
        <w:tc>
          <w:tcPr>
            <w:tcW w:w="2833" w:type="dxa"/>
            <w:vAlign w:val="top"/>
          </w:tcPr>
          <w:p w14:paraId="53479A30">
            <w:pPr>
              <w:pStyle w:val="6"/>
              <w:spacing w:before="202" w:line="190" w:lineRule="auto"/>
              <w:ind w:left="101"/>
            </w:pPr>
            <w:r>
              <w:rPr>
                <w:spacing w:val="9"/>
              </w:rPr>
              <w:t>保障业务工作有序开展</w:t>
            </w:r>
          </w:p>
        </w:tc>
        <w:tc>
          <w:tcPr>
            <w:tcW w:w="5382" w:type="dxa"/>
            <w:gridSpan w:val="2"/>
            <w:vAlign w:val="top"/>
          </w:tcPr>
          <w:p w14:paraId="21D0A378">
            <w:pPr>
              <w:pStyle w:val="6"/>
              <w:spacing w:before="202" w:line="190" w:lineRule="auto"/>
              <w:ind w:left="105"/>
            </w:pPr>
            <w:r>
              <w:rPr>
                <w:spacing w:val="9"/>
              </w:rPr>
              <w:t>保障长城巡查工作有序开展</w:t>
            </w:r>
          </w:p>
        </w:tc>
        <w:tc>
          <w:tcPr>
            <w:tcW w:w="2267" w:type="dxa"/>
            <w:vAlign w:val="top"/>
          </w:tcPr>
          <w:p w14:paraId="0775E4D0">
            <w:pPr>
              <w:pStyle w:val="6"/>
              <w:spacing w:before="50" w:line="197" w:lineRule="auto"/>
              <w:ind w:left="109" w:right="261"/>
            </w:pPr>
            <w:r>
              <w:rPr>
                <w:spacing w:val="9"/>
              </w:rPr>
              <w:t>我市现存长城点段能</w:t>
            </w:r>
            <w:r>
              <w:rPr>
                <w:spacing w:val="4"/>
              </w:rPr>
              <w:t xml:space="preserve"> </w:t>
            </w:r>
            <w:r>
              <w:rPr>
                <w:spacing w:val="9"/>
              </w:rPr>
              <w:t>够长期保存完好</w:t>
            </w:r>
          </w:p>
        </w:tc>
        <w:tc>
          <w:tcPr>
            <w:tcW w:w="1282" w:type="dxa"/>
            <w:vAlign w:val="top"/>
          </w:tcPr>
          <w:p w14:paraId="55590120">
            <w:pPr>
              <w:pStyle w:val="6"/>
              <w:spacing w:before="50" w:line="197" w:lineRule="auto"/>
              <w:ind w:left="110" w:right="115" w:firstLine="1"/>
            </w:pPr>
            <w:r>
              <w:rPr>
                <w:spacing w:val="8"/>
              </w:rPr>
              <w:t>年度工作安</w:t>
            </w:r>
            <w:r>
              <w:rPr>
                <w:spacing w:val="3"/>
              </w:rPr>
              <w:t xml:space="preserve"> </w:t>
            </w:r>
            <w:r>
              <w:rPr>
                <w:spacing w:val="6"/>
              </w:rPr>
              <w:t>排</w:t>
            </w:r>
          </w:p>
        </w:tc>
      </w:tr>
    </w:tbl>
    <w:p w14:paraId="2EE254D9">
      <w:pPr>
        <w:spacing w:line="229" w:lineRule="exact"/>
        <w:rPr>
          <w:rFonts w:ascii="Arial"/>
          <w:sz w:val="19"/>
        </w:rPr>
      </w:pPr>
    </w:p>
    <w:p w14:paraId="106BA607">
      <w:pPr>
        <w:spacing w:line="229" w:lineRule="exact"/>
        <w:rPr>
          <w:rFonts w:ascii="Arial" w:hAnsi="Arial" w:eastAsia="Arial" w:cs="Arial"/>
          <w:sz w:val="19"/>
          <w:szCs w:val="19"/>
        </w:rPr>
        <w:sectPr>
          <w:footerReference r:id="rId39" w:type="default"/>
          <w:pgSz w:w="16840" w:h="11900"/>
          <w:pgMar w:top="1011" w:right="758" w:bottom="937" w:left="757" w:header="0" w:footer="720" w:gutter="0"/>
          <w:cols w:space="720" w:num="1"/>
        </w:sectPr>
      </w:pPr>
    </w:p>
    <w:p w14:paraId="2F5606A9">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6121F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3D8C492">
            <w:pPr>
              <w:pStyle w:val="6"/>
              <w:spacing w:before="204" w:line="189" w:lineRule="auto"/>
              <w:ind w:left="222"/>
            </w:pPr>
            <w:r>
              <w:rPr>
                <w:b/>
                <w:bCs/>
                <w:spacing w:val="7"/>
              </w:rPr>
              <w:t>一级指标</w:t>
            </w:r>
          </w:p>
        </w:tc>
        <w:tc>
          <w:tcPr>
            <w:tcW w:w="2267" w:type="dxa"/>
            <w:vAlign w:val="top"/>
          </w:tcPr>
          <w:p w14:paraId="0061F80A">
            <w:pPr>
              <w:pStyle w:val="6"/>
              <w:spacing w:before="204" w:line="189" w:lineRule="auto"/>
              <w:ind w:left="711"/>
            </w:pPr>
            <w:r>
              <w:rPr>
                <w:b/>
                <w:bCs/>
                <w:spacing w:val="7"/>
              </w:rPr>
              <w:t>二级指标</w:t>
            </w:r>
          </w:p>
        </w:tc>
        <w:tc>
          <w:tcPr>
            <w:tcW w:w="2833" w:type="dxa"/>
            <w:vAlign w:val="top"/>
          </w:tcPr>
          <w:p w14:paraId="243D08CC">
            <w:pPr>
              <w:pStyle w:val="6"/>
              <w:spacing w:before="204" w:line="189" w:lineRule="auto"/>
              <w:ind w:left="995"/>
            </w:pPr>
            <w:r>
              <w:rPr>
                <w:b/>
                <w:bCs/>
                <w:spacing w:val="7"/>
              </w:rPr>
              <w:t>三级指标</w:t>
            </w:r>
          </w:p>
        </w:tc>
        <w:tc>
          <w:tcPr>
            <w:tcW w:w="5382" w:type="dxa"/>
            <w:vAlign w:val="top"/>
          </w:tcPr>
          <w:p w14:paraId="69F601E4">
            <w:pPr>
              <w:pStyle w:val="6"/>
              <w:spacing w:before="204" w:line="189" w:lineRule="auto"/>
              <w:ind w:left="2058"/>
            </w:pPr>
            <w:r>
              <w:rPr>
                <w:b/>
                <w:bCs/>
                <w:spacing w:val="9"/>
              </w:rPr>
              <w:t>绩效指标描述</w:t>
            </w:r>
          </w:p>
        </w:tc>
        <w:tc>
          <w:tcPr>
            <w:tcW w:w="2267" w:type="dxa"/>
            <w:vAlign w:val="top"/>
          </w:tcPr>
          <w:p w14:paraId="3C18783E">
            <w:pPr>
              <w:pStyle w:val="6"/>
              <w:spacing w:before="204" w:line="189" w:lineRule="auto"/>
              <w:ind w:left="819"/>
            </w:pPr>
            <w:r>
              <w:rPr>
                <w:b/>
                <w:bCs/>
                <w:spacing w:val="8"/>
              </w:rPr>
              <w:t>指标值</w:t>
            </w:r>
          </w:p>
        </w:tc>
        <w:tc>
          <w:tcPr>
            <w:tcW w:w="1282" w:type="dxa"/>
            <w:vAlign w:val="top"/>
          </w:tcPr>
          <w:p w14:paraId="6F78BB96">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05E74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5A33BB03">
            <w:pPr>
              <w:pStyle w:val="6"/>
              <w:spacing w:before="93" w:line="190" w:lineRule="auto"/>
              <w:ind w:left="112"/>
            </w:pPr>
            <w:r>
              <w:rPr>
                <w:spacing w:val="9"/>
              </w:rPr>
              <w:t>满意度指标</w:t>
            </w:r>
          </w:p>
        </w:tc>
        <w:tc>
          <w:tcPr>
            <w:tcW w:w="2267" w:type="dxa"/>
            <w:vAlign w:val="top"/>
          </w:tcPr>
          <w:p w14:paraId="67957692">
            <w:pPr>
              <w:pStyle w:val="6"/>
              <w:spacing w:before="93" w:line="190" w:lineRule="auto"/>
              <w:ind w:left="102"/>
            </w:pPr>
            <w:r>
              <w:rPr>
                <w:spacing w:val="9"/>
              </w:rPr>
              <w:t>服务对象满意度指标</w:t>
            </w:r>
          </w:p>
        </w:tc>
        <w:tc>
          <w:tcPr>
            <w:tcW w:w="2833" w:type="dxa"/>
            <w:vAlign w:val="top"/>
          </w:tcPr>
          <w:p w14:paraId="77BADED6">
            <w:pPr>
              <w:pStyle w:val="6"/>
              <w:spacing w:before="93" w:line="190" w:lineRule="auto"/>
              <w:ind w:left="104"/>
            </w:pPr>
            <w:r>
              <w:rPr>
                <w:spacing w:val="9"/>
              </w:rPr>
              <w:t>长城保护员满意度</w:t>
            </w:r>
          </w:p>
        </w:tc>
        <w:tc>
          <w:tcPr>
            <w:tcW w:w="5382" w:type="dxa"/>
            <w:vAlign w:val="top"/>
          </w:tcPr>
          <w:p w14:paraId="75BE1920">
            <w:pPr>
              <w:pStyle w:val="6"/>
              <w:spacing w:before="93" w:line="190" w:lineRule="auto"/>
              <w:ind w:left="108"/>
            </w:pPr>
            <w:r>
              <w:rPr>
                <w:spacing w:val="9"/>
              </w:rPr>
              <w:t>长城保护员满意度</w:t>
            </w:r>
          </w:p>
        </w:tc>
        <w:tc>
          <w:tcPr>
            <w:tcW w:w="2267" w:type="dxa"/>
            <w:vAlign w:val="top"/>
          </w:tcPr>
          <w:p w14:paraId="200B0819">
            <w:pPr>
              <w:pStyle w:val="6"/>
              <w:spacing w:before="54" w:line="238" w:lineRule="auto"/>
              <w:ind w:left="132"/>
            </w:pPr>
            <w:r>
              <w:rPr>
                <w:spacing w:val="-1"/>
              </w:rPr>
              <w:t>≥90%</w:t>
            </w:r>
          </w:p>
        </w:tc>
        <w:tc>
          <w:tcPr>
            <w:tcW w:w="1282" w:type="dxa"/>
            <w:vAlign w:val="top"/>
          </w:tcPr>
          <w:p w14:paraId="09B720CC">
            <w:pPr>
              <w:pStyle w:val="6"/>
              <w:spacing w:before="93" w:line="190" w:lineRule="auto"/>
              <w:ind w:left="109"/>
            </w:pPr>
            <w:r>
              <w:rPr>
                <w:spacing w:val="9"/>
              </w:rPr>
              <w:t>满意度调查</w:t>
            </w:r>
          </w:p>
        </w:tc>
      </w:tr>
    </w:tbl>
    <w:p w14:paraId="4564A3F9">
      <w:pPr>
        <w:rPr>
          <w:rFonts w:ascii="Arial"/>
          <w:sz w:val="21"/>
        </w:rPr>
      </w:pPr>
    </w:p>
    <w:p w14:paraId="0316B440">
      <w:pPr>
        <w:rPr>
          <w:rFonts w:ascii="Arial" w:hAnsi="Arial" w:eastAsia="Arial" w:cs="Arial"/>
          <w:sz w:val="21"/>
          <w:szCs w:val="21"/>
        </w:rPr>
        <w:sectPr>
          <w:footerReference r:id="rId40" w:type="default"/>
          <w:pgSz w:w="16840" w:h="11900"/>
          <w:pgMar w:top="1011" w:right="758" w:bottom="937" w:left="757" w:header="0" w:footer="720" w:gutter="0"/>
          <w:cols w:space="720" w:num="1"/>
        </w:sectPr>
      </w:pPr>
    </w:p>
    <w:p w14:paraId="0D5B5F35">
      <w:pPr>
        <w:spacing w:line="277" w:lineRule="auto"/>
        <w:rPr>
          <w:rFonts w:ascii="Arial"/>
          <w:sz w:val="21"/>
        </w:rPr>
      </w:pPr>
    </w:p>
    <w:p w14:paraId="1F68869A">
      <w:pPr>
        <w:pStyle w:val="2"/>
        <w:spacing w:before="120" w:line="178" w:lineRule="auto"/>
        <w:ind w:left="833"/>
      </w:pPr>
      <w:r>
        <w:rPr>
          <w:b/>
          <w:bCs/>
          <w:spacing w:val="-1"/>
        </w:rPr>
        <w:t>9、创建文化和旅游消费示范城市绩效目标表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341F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F1115EB">
            <w:pPr>
              <w:pStyle w:val="6"/>
              <w:spacing w:before="93" w:line="189" w:lineRule="auto"/>
              <w:ind w:left="14154"/>
            </w:pPr>
            <w:r>
              <w:rPr>
                <w:spacing w:val="-3"/>
              </w:rPr>
              <w:t>单位 ：万元</w:t>
            </w:r>
          </w:p>
        </w:tc>
      </w:tr>
      <w:tr w14:paraId="62B9D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F874EAD">
            <w:pPr>
              <w:pStyle w:val="6"/>
              <w:spacing w:before="72" w:line="189" w:lineRule="auto"/>
              <w:ind w:left="219"/>
            </w:pPr>
            <w:r>
              <w:rPr>
                <w:b/>
                <w:bCs/>
                <w:spacing w:val="8"/>
              </w:rPr>
              <w:t>项目编码</w:t>
            </w:r>
          </w:p>
        </w:tc>
        <w:tc>
          <w:tcPr>
            <w:tcW w:w="5100" w:type="dxa"/>
            <w:gridSpan w:val="2"/>
            <w:vAlign w:val="top"/>
          </w:tcPr>
          <w:p w14:paraId="04751A09">
            <w:pPr>
              <w:pStyle w:val="6"/>
              <w:spacing w:before="85" w:line="179" w:lineRule="auto"/>
              <w:ind w:left="116"/>
            </w:pPr>
            <w:r>
              <w:rPr>
                <w:spacing w:val="5"/>
              </w:rPr>
              <w:t>13010025P00</w:t>
            </w:r>
            <w:r>
              <w:t>DJ</w:t>
            </w:r>
            <w:r>
              <w:rPr>
                <w:spacing w:val="5"/>
              </w:rPr>
              <w:t>4H10005J</w:t>
            </w:r>
          </w:p>
        </w:tc>
        <w:tc>
          <w:tcPr>
            <w:tcW w:w="2833" w:type="dxa"/>
            <w:vAlign w:val="top"/>
          </w:tcPr>
          <w:p w14:paraId="4D87A657">
            <w:pPr>
              <w:pStyle w:val="6"/>
              <w:spacing w:before="72" w:line="189" w:lineRule="auto"/>
              <w:ind w:left="993"/>
            </w:pPr>
            <w:r>
              <w:rPr>
                <w:b/>
                <w:bCs/>
                <w:spacing w:val="8"/>
              </w:rPr>
              <w:t>项目名称</w:t>
            </w:r>
          </w:p>
        </w:tc>
        <w:tc>
          <w:tcPr>
            <w:tcW w:w="6098" w:type="dxa"/>
            <w:gridSpan w:val="3"/>
            <w:vAlign w:val="top"/>
          </w:tcPr>
          <w:p w14:paraId="326440EB">
            <w:pPr>
              <w:pStyle w:val="6"/>
              <w:spacing w:before="70" w:line="190" w:lineRule="auto"/>
              <w:ind w:left="107"/>
            </w:pPr>
            <w:r>
              <w:rPr>
                <w:spacing w:val="9"/>
              </w:rPr>
              <w:t>创建文化和旅游消费示范城市</w:t>
            </w:r>
          </w:p>
        </w:tc>
      </w:tr>
      <w:tr w14:paraId="6B333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2C6737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D17C4E9">
            <w:pPr>
              <w:pStyle w:val="6"/>
              <w:spacing w:before="72" w:line="189" w:lineRule="auto"/>
              <w:ind w:left="813"/>
            </w:pPr>
            <w:r>
              <w:rPr>
                <w:b/>
                <w:bCs/>
                <w:spacing w:val="8"/>
              </w:rPr>
              <w:t>预算数</w:t>
            </w:r>
          </w:p>
        </w:tc>
        <w:tc>
          <w:tcPr>
            <w:tcW w:w="2833" w:type="dxa"/>
            <w:vAlign w:val="top"/>
          </w:tcPr>
          <w:p w14:paraId="5FD93AF4">
            <w:pPr>
              <w:pStyle w:val="6"/>
              <w:spacing w:before="87" w:line="178" w:lineRule="auto"/>
              <w:ind w:left="110"/>
            </w:pPr>
            <w:r>
              <w:rPr>
                <w:spacing w:val="2"/>
              </w:rPr>
              <w:t>20.00</w:t>
            </w:r>
          </w:p>
        </w:tc>
        <w:tc>
          <w:tcPr>
            <w:tcW w:w="2833" w:type="dxa"/>
            <w:vAlign w:val="top"/>
          </w:tcPr>
          <w:p w14:paraId="459C0FEC">
            <w:pPr>
              <w:pStyle w:val="6"/>
              <w:spacing w:before="70" w:line="190" w:lineRule="auto"/>
              <w:ind w:left="555"/>
            </w:pPr>
            <w:r>
              <w:rPr>
                <w:b/>
                <w:bCs/>
                <w:spacing w:val="1"/>
              </w:rPr>
              <w:t>其中 ：财政    资金</w:t>
            </w:r>
          </w:p>
        </w:tc>
        <w:tc>
          <w:tcPr>
            <w:tcW w:w="2549" w:type="dxa"/>
            <w:vAlign w:val="top"/>
          </w:tcPr>
          <w:p w14:paraId="668E0B39">
            <w:pPr>
              <w:pStyle w:val="6"/>
              <w:spacing w:before="87" w:line="178" w:lineRule="auto"/>
              <w:ind w:left="115"/>
            </w:pPr>
            <w:r>
              <w:rPr>
                <w:spacing w:val="2"/>
              </w:rPr>
              <w:t>20.00</w:t>
            </w:r>
          </w:p>
        </w:tc>
        <w:tc>
          <w:tcPr>
            <w:tcW w:w="2267" w:type="dxa"/>
            <w:vAlign w:val="top"/>
          </w:tcPr>
          <w:p w14:paraId="175AAB68">
            <w:pPr>
              <w:pStyle w:val="6"/>
              <w:spacing w:before="72" w:line="189" w:lineRule="auto"/>
              <w:ind w:left="715"/>
            </w:pPr>
            <w:r>
              <w:rPr>
                <w:b/>
                <w:bCs/>
                <w:spacing w:val="8"/>
              </w:rPr>
              <w:t>其他资金</w:t>
            </w:r>
          </w:p>
        </w:tc>
        <w:tc>
          <w:tcPr>
            <w:tcW w:w="1282" w:type="dxa"/>
            <w:vAlign w:val="top"/>
          </w:tcPr>
          <w:p w14:paraId="6365F061">
            <w:pPr>
              <w:rPr>
                <w:rFonts w:ascii="Arial"/>
                <w:sz w:val="21"/>
              </w:rPr>
            </w:pPr>
          </w:p>
        </w:tc>
      </w:tr>
      <w:tr w14:paraId="39546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DD5CC8B">
            <w:pPr>
              <w:rPr>
                <w:rFonts w:ascii="Arial"/>
                <w:sz w:val="21"/>
              </w:rPr>
            </w:pPr>
          </w:p>
        </w:tc>
        <w:tc>
          <w:tcPr>
            <w:tcW w:w="14031" w:type="dxa"/>
            <w:gridSpan w:val="6"/>
            <w:vAlign w:val="top"/>
          </w:tcPr>
          <w:p w14:paraId="763B0A1B">
            <w:pPr>
              <w:pStyle w:val="6"/>
              <w:spacing w:before="72" w:line="189" w:lineRule="auto"/>
              <w:ind w:left="103"/>
            </w:pPr>
            <w:r>
              <w:rPr>
                <w:spacing w:val="9"/>
              </w:rPr>
              <w:t>主要用于开展文化和旅游消费促进系列活动、发放旅游消费券等方面的支出。</w:t>
            </w:r>
          </w:p>
        </w:tc>
      </w:tr>
      <w:tr w14:paraId="1CD0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8E3C276">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644E7FB">
            <w:pPr>
              <w:pStyle w:val="6"/>
              <w:spacing w:before="73" w:line="188" w:lineRule="auto"/>
              <w:ind w:left="2257"/>
            </w:pPr>
            <w:r>
              <w:rPr>
                <w:b/>
                <w:bCs/>
              </w:rPr>
              <w:t>3 月底</w:t>
            </w:r>
          </w:p>
        </w:tc>
        <w:tc>
          <w:tcPr>
            <w:tcW w:w="2833" w:type="dxa"/>
            <w:vAlign w:val="top"/>
          </w:tcPr>
          <w:p w14:paraId="4478D0CC">
            <w:pPr>
              <w:pStyle w:val="6"/>
              <w:spacing w:before="73" w:line="188" w:lineRule="auto"/>
              <w:ind w:left="1122"/>
            </w:pPr>
            <w:r>
              <w:rPr>
                <w:b/>
                <w:bCs/>
              </w:rPr>
              <w:t>6 月底</w:t>
            </w:r>
          </w:p>
        </w:tc>
        <w:tc>
          <w:tcPr>
            <w:tcW w:w="2549" w:type="dxa"/>
            <w:vAlign w:val="top"/>
          </w:tcPr>
          <w:p w14:paraId="6313BFAA">
            <w:pPr>
              <w:pStyle w:val="6"/>
              <w:spacing w:before="73" w:line="188" w:lineRule="auto"/>
              <w:ind w:left="923"/>
            </w:pPr>
            <w:r>
              <w:rPr>
                <w:b/>
                <w:bCs/>
                <w:spacing w:val="1"/>
              </w:rPr>
              <w:t>10 月底</w:t>
            </w:r>
          </w:p>
        </w:tc>
        <w:tc>
          <w:tcPr>
            <w:tcW w:w="3549" w:type="dxa"/>
            <w:gridSpan w:val="2"/>
            <w:vAlign w:val="top"/>
          </w:tcPr>
          <w:p w14:paraId="55B2B1DB">
            <w:pPr>
              <w:pStyle w:val="6"/>
              <w:spacing w:before="73" w:line="188" w:lineRule="auto"/>
              <w:ind w:left="1422"/>
            </w:pPr>
            <w:r>
              <w:rPr>
                <w:b/>
                <w:bCs/>
                <w:spacing w:val="1"/>
              </w:rPr>
              <w:t>12 月底</w:t>
            </w:r>
          </w:p>
        </w:tc>
      </w:tr>
      <w:tr w14:paraId="1A84A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E47300D">
            <w:pPr>
              <w:rPr>
                <w:rFonts w:ascii="Arial"/>
                <w:sz w:val="21"/>
              </w:rPr>
            </w:pPr>
          </w:p>
        </w:tc>
        <w:tc>
          <w:tcPr>
            <w:tcW w:w="5100" w:type="dxa"/>
            <w:gridSpan w:val="2"/>
            <w:vAlign w:val="top"/>
          </w:tcPr>
          <w:p w14:paraId="417C10C2">
            <w:pPr>
              <w:rPr>
                <w:rFonts w:ascii="Arial"/>
                <w:sz w:val="21"/>
              </w:rPr>
            </w:pPr>
          </w:p>
        </w:tc>
        <w:tc>
          <w:tcPr>
            <w:tcW w:w="2833" w:type="dxa"/>
            <w:vAlign w:val="top"/>
          </w:tcPr>
          <w:p w14:paraId="49186019">
            <w:pPr>
              <w:rPr>
                <w:rFonts w:ascii="Arial"/>
                <w:sz w:val="21"/>
              </w:rPr>
            </w:pPr>
          </w:p>
        </w:tc>
        <w:tc>
          <w:tcPr>
            <w:tcW w:w="2549" w:type="dxa"/>
            <w:vAlign w:val="top"/>
          </w:tcPr>
          <w:p w14:paraId="0728E68C">
            <w:pPr>
              <w:pStyle w:val="6"/>
              <w:spacing w:before="33" w:line="231" w:lineRule="auto"/>
              <w:ind w:left="1072"/>
            </w:pPr>
            <w:r>
              <w:t>50%</w:t>
            </w:r>
          </w:p>
        </w:tc>
        <w:tc>
          <w:tcPr>
            <w:tcW w:w="3549" w:type="dxa"/>
            <w:gridSpan w:val="2"/>
            <w:vAlign w:val="top"/>
          </w:tcPr>
          <w:p w14:paraId="052FD640">
            <w:pPr>
              <w:pStyle w:val="6"/>
              <w:spacing w:before="33" w:line="231" w:lineRule="auto"/>
              <w:ind w:left="1509"/>
            </w:pPr>
            <w:r>
              <w:rPr>
                <w:spacing w:val="1"/>
              </w:rPr>
              <w:t>100%</w:t>
            </w:r>
          </w:p>
        </w:tc>
      </w:tr>
      <w:tr w14:paraId="75CBA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904C8E8">
            <w:pPr>
              <w:pStyle w:val="6"/>
              <w:spacing w:before="72" w:line="189" w:lineRule="auto"/>
              <w:ind w:left="218"/>
            </w:pPr>
            <w:r>
              <w:rPr>
                <w:b/>
                <w:bCs/>
                <w:spacing w:val="8"/>
              </w:rPr>
              <w:t>绩效目标</w:t>
            </w:r>
          </w:p>
        </w:tc>
        <w:tc>
          <w:tcPr>
            <w:tcW w:w="14031" w:type="dxa"/>
            <w:gridSpan w:val="6"/>
            <w:vAlign w:val="top"/>
          </w:tcPr>
          <w:p w14:paraId="23465EFD">
            <w:pPr>
              <w:pStyle w:val="6"/>
              <w:spacing w:before="70" w:line="190" w:lineRule="auto"/>
              <w:ind w:left="116"/>
            </w:pPr>
            <w:r>
              <w:rPr>
                <w:spacing w:val="7"/>
              </w:rPr>
              <w:t>1.通过开展文化和旅游消费促进活动及旅游消费券发放等 ，进一步带动我市文化和旅游消费 ，推进文商旅体多业态融合消费场景建设。</w:t>
            </w:r>
          </w:p>
        </w:tc>
      </w:tr>
      <w:tr w14:paraId="778EC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7990F22">
            <w:pPr>
              <w:pStyle w:val="6"/>
              <w:spacing w:before="211" w:line="189" w:lineRule="auto"/>
              <w:ind w:left="222"/>
            </w:pPr>
            <w:r>
              <w:rPr>
                <w:b/>
                <w:bCs/>
                <w:spacing w:val="7"/>
              </w:rPr>
              <w:t>一级指标</w:t>
            </w:r>
          </w:p>
        </w:tc>
        <w:tc>
          <w:tcPr>
            <w:tcW w:w="2267" w:type="dxa"/>
            <w:vAlign w:val="top"/>
          </w:tcPr>
          <w:p w14:paraId="1EB01AE0">
            <w:pPr>
              <w:pStyle w:val="6"/>
              <w:spacing w:before="211" w:line="189" w:lineRule="auto"/>
              <w:ind w:left="711"/>
            </w:pPr>
            <w:r>
              <w:rPr>
                <w:b/>
                <w:bCs/>
                <w:spacing w:val="7"/>
              </w:rPr>
              <w:t>二级指标</w:t>
            </w:r>
          </w:p>
        </w:tc>
        <w:tc>
          <w:tcPr>
            <w:tcW w:w="2833" w:type="dxa"/>
            <w:vAlign w:val="top"/>
          </w:tcPr>
          <w:p w14:paraId="27B62AF7">
            <w:pPr>
              <w:pStyle w:val="6"/>
              <w:spacing w:before="211" w:line="189" w:lineRule="auto"/>
              <w:ind w:left="995"/>
            </w:pPr>
            <w:r>
              <w:rPr>
                <w:b/>
                <w:bCs/>
                <w:spacing w:val="7"/>
              </w:rPr>
              <w:t>三级指标</w:t>
            </w:r>
          </w:p>
        </w:tc>
        <w:tc>
          <w:tcPr>
            <w:tcW w:w="5382" w:type="dxa"/>
            <w:gridSpan w:val="2"/>
            <w:vAlign w:val="top"/>
          </w:tcPr>
          <w:p w14:paraId="3B29A87C">
            <w:pPr>
              <w:pStyle w:val="6"/>
              <w:spacing w:before="211" w:line="189" w:lineRule="auto"/>
              <w:ind w:left="2058"/>
            </w:pPr>
            <w:r>
              <w:rPr>
                <w:b/>
                <w:bCs/>
                <w:spacing w:val="9"/>
              </w:rPr>
              <w:t>绩效指标描述</w:t>
            </w:r>
          </w:p>
        </w:tc>
        <w:tc>
          <w:tcPr>
            <w:tcW w:w="2267" w:type="dxa"/>
            <w:vAlign w:val="top"/>
          </w:tcPr>
          <w:p w14:paraId="37137F48">
            <w:pPr>
              <w:pStyle w:val="6"/>
              <w:spacing w:before="211" w:line="189" w:lineRule="auto"/>
              <w:ind w:left="819"/>
            </w:pPr>
            <w:r>
              <w:rPr>
                <w:b/>
                <w:bCs/>
                <w:spacing w:val="8"/>
              </w:rPr>
              <w:t>指标值</w:t>
            </w:r>
          </w:p>
        </w:tc>
        <w:tc>
          <w:tcPr>
            <w:tcW w:w="1282" w:type="dxa"/>
            <w:vAlign w:val="top"/>
          </w:tcPr>
          <w:p w14:paraId="676B1B9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360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4FDEB60F">
            <w:pPr>
              <w:spacing w:line="263" w:lineRule="auto"/>
              <w:rPr>
                <w:rFonts w:ascii="Arial"/>
                <w:sz w:val="21"/>
              </w:rPr>
            </w:pPr>
          </w:p>
          <w:p w14:paraId="0FC03AE2">
            <w:pPr>
              <w:spacing w:line="263" w:lineRule="auto"/>
              <w:rPr>
                <w:rFonts w:ascii="Arial"/>
                <w:sz w:val="21"/>
              </w:rPr>
            </w:pPr>
          </w:p>
          <w:p w14:paraId="030F8D33">
            <w:pPr>
              <w:spacing w:line="263" w:lineRule="auto"/>
              <w:rPr>
                <w:rFonts w:ascii="Arial"/>
                <w:sz w:val="21"/>
              </w:rPr>
            </w:pPr>
          </w:p>
          <w:p w14:paraId="7CDA545F">
            <w:pPr>
              <w:spacing w:line="263" w:lineRule="auto"/>
              <w:rPr>
                <w:rFonts w:ascii="Arial"/>
                <w:sz w:val="21"/>
              </w:rPr>
            </w:pPr>
          </w:p>
          <w:p w14:paraId="2D117398">
            <w:pPr>
              <w:pStyle w:val="6"/>
              <w:spacing w:before="86" w:line="189" w:lineRule="auto"/>
              <w:ind w:left="218"/>
            </w:pPr>
            <w:r>
              <w:rPr>
                <w:spacing w:val="8"/>
              </w:rPr>
              <w:t>产出指标</w:t>
            </w:r>
          </w:p>
        </w:tc>
        <w:tc>
          <w:tcPr>
            <w:tcW w:w="2267" w:type="dxa"/>
            <w:vAlign w:val="top"/>
          </w:tcPr>
          <w:p w14:paraId="1B77B07C">
            <w:pPr>
              <w:pStyle w:val="6"/>
              <w:spacing w:before="211" w:line="189" w:lineRule="auto"/>
              <w:ind w:left="100"/>
            </w:pPr>
            <w:r>
              <w:rPr>
                <w:spacing w:val="8"/>
              </w:rPr>
              <w:t>数量指标</w:t>
            </w:r>
          </w:p>
        </w:tc>
        <w:tc>
          <w:tcPr>
            <w:tcW w:w="2833" w:type="dxa"/>
            <w:vAlign w:val="top"/>
          </w:tcPr>
          <w:p w14:paraId="76259FA5">
            <w:pPr>
              <w:pStyle w:val="6"/>
              <w:spacing w:before="59" w:line="193" w:lineRule="auto"/>
              <w:ind w:left="101" w:right="206" w:firstLine="2"/>
            </w:pPr>
            <w:r>
              <w:rPr>
                <w:spacing w:val="9"/>
              </w:rPr>
              <w:t>文化和旅游消费促进活动次</w:t>
            </w:r>
            <w:r>
              <w:rPr>
                <w:spacing w:val="4"/>
              </w:rPr>
              <w:t xml:space="preserve"> </w:t>
            </w:r>
            <w:r>
              <w:rPr>
                <w:spacing w:val="7"/>
              </w:rPr>
              <w:t>数</w:t>
            </w:r>
          </w:p>
        </w:tc>
        <w:tc>
          <w:tcPr>
            <w:tcW w:w="5382" w:type="dxa"/>
            <w:gridSpan w:val="2"/>
            <w:vAlign w:val="top"/>
          </w:tcPr>
          <w:p w14:paraId="6F90711A">
            <w:pPr>
              <w:pStyle w:val="6"/>
              <w:spacing w:before="211" w:line="189" w:lineRule="auto"/>
              <w:ind w:left="107"/>
            </w:pPr>
            <w:r>
              <w:rPr>
                <w:spacing w:val="7"/>
              </w:rPr>
              <w:t>开展文化和旅游消费促进活动次数不少于 2 次</w:t>
            </w:r>
          </w:p>
        </w:tc>
        <w:tc>
          <w:tcPr>
            <w:tcW w:w="2267" w:type="dxa"/>
            <w:vAlign w:val="top"/>
          </w:tcPr>
          <w:p w14:paraId="24F80E84">
            <w:pPr>
              <w:pStyle w:val="6"/>
              <w:spacing w:before="213" w:line="188" w:lineRule="auto"/>
              <w:ind w:left="132"/>
            </w:pPr>
            <w:r>
              <w:rPr>
                <w:spacing w:val="-4"/>
              </w:rPr>
              <w:t>≥2 次</w:t>
            </w:r>
          </w:p>
        </w:tc>
        <w:tc>
          <w:tcPr>
            <w:tcW w:w="1282" w:type="dxa"/>
            <w:vAlign w:val="top"/>
          </w:tcPr>
          <w:p w14:paraId="75E1A1AD">
            <w:pPr>
              <w:pStyle w:val="6"/>
              <w:spacing w:before="212" w:line="188" w:lineRule="auto"/>
              <w:ind w:left="113"/>
            </w:pPr>
            <w:r>
              <w:rPr>
                <w:spacing w:val="7"/>
              </w:rPr>
              <w:t>工作计划</w:t>
            </w:r>
          </w:p>
        </w:tc>
      </w:tr>
      <w:tr w14:paraId="7F484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A451837">
            <w:pPr>
              <w:rPr>
                <w:rFonts w:ascii="Arial"/>
                <w:sz w:val="21"/>
              </w:rPr>
            </w:pPr>
          </w:p>
        </w:tc>
        <w:tc>
          <w:tcPr>
            <w:tcW w:w="2267" w:type="dxa"/>
            <w:vAlign w:val="top"/>
          </w:tcPr>
          <w:p w14:paraId="7851455D">
            <w:pPr>
              <w:pStyle w:val="6"/>
              <w:spacing w:before="209" w:line="189" w:lineRule="auto"/>
              <w:ind w:left="99"/>
            </w:pPr>
            <w:r>
              <w:rPr>
                <w:spacing w:val="9"/>
              </w:rPr>
              <w:t>质量指标</w:t>
            </w:r>
          </w:p>
        </w:tc>
        <w:tc>
          <w:tcPr>
            <w:tcW w:w="2833" w:type="dxa"/>
            <w:vAlign w:val="top"/>
          </w:tcPr>
          <w:p w14:paraId="4C5793DE">
            <w:pPr>
              <w:pStyle w:val="6"/>
              <w:spacing w:before="209" w:line="189" w:lineRule="auto"/>
              <w:ind w:left="100"/>
            </w:pPr>
            <w:r>
              <w:rPr>
                <w:spacing w:val="9"/>
              </w:rPr>
              <w:t>活动开展效果</w:t>
            </w:r>
          </w:p>
        </w:tc>
        <w:tc>
          <w:tcPr>
            <w:tcW w:w="5382" w:type="dxa"/>
            <w:gridSpan w:val="2"/>
            <w:vAlign w:val="top"/>
          </w:tcPr>
          <w:p w14:paraId="4B5CEC48">
            <w:pPr>
              <w:pStyle w:val="6"/>
              <w:spacing w:before="209" w:line="189" w:lineRule="auto"/>
              <w:ind w:left="107"/>
            </w:pPr>
            <w:r>
              <w:rPr>
                <w:spacing w:val="9"/>
              </w:rPr>
              <w:t>文化和旅游消费活动开展效果</w:t>
            </w:r>
          </w:p>
        </w:tc>
        <w:tc>
          <w:tcPr>
            <w:tcW w:w="2267" w:type="dxa"/>
            <w:vAlign w:val="top"/>
          </w:tcPr>
          <w:p w14:paraId="21D25EDE">
            <w:pPr>
              <w:pStyle w:val="6"/>
              <w:spacing w:before="56" w:line="194" w:lineRule="auto"/>
              <w:ind w:left="109" w:right="261"/>
            </w:pPr>
            <w:r>
              <w:rPr>
                <w:spacing w:val="9"/>
              </w:rPr>
              <w:t>促进我市文化和旅游</w:t>
            </w:r>
            <w:r>
              <w:rPr>
                <w:spacing w:val="4"/>
              </w:rPr>
              <w:t xml:space="preserve"> </w:t>
            </w:r>
            <w:r>
              <w:rPr>
                <w:spacing w:val="7"/>
              </w:rPr>
              <w:t>消费</w:t>
            </w:r>
          </w:p>
        </w:tc>
        <w:tc>
          <w:tcPr>
            <w:tcW w:w="1282" w:type="dxa"/>
            <w:vAlign w:val="top"/>
          </w:tcPr>
          <w:p w14:paraId="6230C7B0">
            <w:pPr>
              <w:pStyle w:val="6"/>
              <w:spacing w:before="210" w:line="188" w:lineRule="auto"/>
              <w:ind w:left="113"/>
            </w:pPr>
            <w:r>
              <w:rPr>
                <w:spacing w:val="7"/>
              </w:rPr>
              <w:t>工作计划</w:t>
            </w:r>
          </w:p>
        </w:tc>
      </w:tr>
      <w:tr w14:paraId="567D6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6CD145A">
            <w:pPr>
              <w:rPr>
                <w:rFonts w:ascii="Arial"/>
                <w:sz w:val="21"/>
              </w:rPr>
            </w:pPr>
          </w:p>
        </w:tc>
        <w:tc>
          <w:tcPr>
            <w:tcW w:w="2267" w:type="dxa"/>
            <w:vAlign w:val="top"/>
          </w:tcPr>
          <w:p w14:paraId="5D909F8F">
            <w:pPr>
              <w:pStyle w:val="6"/>
              <w:spacing w:before="101" w:line="189" w:lineRule="auto"/>
              <w:ind w:left="109"/>
            </w:pPr>
            <w:r>
              <w:rPr>
                <w:spacing w:val="6"/>
              </w:rPr>
              <w:t>时效指标</w:t>
            </w:r>
          </w:p>
        </w:tc>
        <w:tc>
          <w:tcPr>
            <w:tcW w:w="2833" w:type="dxa"/>
            <w:vAlign w:val="top"/>
          </w:tcPr>
          <w:p w14:paraId="4C40E8DB">
            <w:pPr>
              <w:pStyle w:val="6"/>
              <w:spacing w:before="101" w:line="189" w:lineRule="auto"/>
              <w:ind w:left="105"/>
            </w:pPr>
            <w:r>
              <w:rPr>
                <w:spacing w:val="8"/>
              </w:rPr>
              <w:t>工作完成时间</w:t>
            </w:r>
          </w:p>
        </w:tc>
        <w:tc>
          <w:tcPr>
            <w:tcW w:w="5382" w:type="dxa"/>
            <w:gridSpan w:val="2"/>
            <w:vAlign w:val="top"/>
          </w:tcPr>
          <w:p w14:paraId="31ABE55A">
            <w:pPr>
              <w:pStyle w:val="6"/>
              <w:spacing w:before="101" w:line="189" w:lineRule="auto"/>
              <w:ind w:left="107"/>
            </w:pPr>
            <w:r>
              <w:rPr>
                <w:spacing w:val="9"/>
              </w:rPr>
              <w:t>开展促进文化和旅游消费活动工作的完成时间</w:t>
            </w:r>
          </w:p>
        </w:tc>
        <w:tc>
          <w:tcPr>
            <w:tcW w:w="2267" w:type="dxa"/>
            <w:vAlign w:val="top"/>
          </w:tcPr>
          <w:p w14:paraId="031F0E72">
            <w:pPr>
              <w:pStyle w:val="6"/>
              <w:spacing w:before="100" w:line="190" w:lineRule="auto"/>
              <w:ind w:left="117"/>
            </w:pPr>
            <w:r>
              <w:rPr>
                <w:spacing w:val="2"/>
              </w:rPr>
              <w:t>2025 年 12 月底前</w:t>
            </w:r>
          </w:p>
        </w:tc>
        <w:tc>
          <w:tcPr>
            <w:tcW w:w="1282" w:type="dxa"/>
            <w:vAlign w:val="top"/>
          </w:tcPr>
          <w:p w14:paraId="3B3A7CD5">
            <w:pPr>
              <w:pStyle w:val="6"/>
              <w:spacing w:before="102" w:line="188" w:lineRule="auto"/>
              <w:ind w:left="113"/>
            </w:pPr>
            <w:r>
              <w:rPr>
                <w:spacing w:val="7"/>
              </w:rPr>
              <w:t>工作计划</w:t>
            </w:r>
          </w:p>
        </w:tc>
      </w:tr>
      <w:tr w14:paraId="56BF1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55E6DFC">
            <w:pPr>
              <w:rPr>
                <w:rFonts w:ascii="Arial"/>
                <w:sz w:val="21"/>
              </w:rPr>
            </w:pPr>
          </w:p>
        </w:tc>
        <w:tc>
          <w:tcPr>
            <w:tcW w:w="2267" w:type="dxa"/>
            <w:vAlign w:val="top"/>
          </w:tcPr>
          <w:p w14:paraId="2DA05CA1">
            <w:pPr>
              <w:pStyle w:val="6"/>
              <w:spacing w:before="100" w:line="189" w:lineRule="auto"/>
              <w:ind w:left="99"/>
            </w:pPr>
            <w:r>
              <w:rPr>
                <w:spacing w:val="9"/>
              </w:rPr>
              <w:t>成本指标</w:t>
            </w:r>
          </w:p>
        </w:tc>
        <w:tc>
          <w:tcPr>
            <w:tcW w:w="2833" w:type="dxa"/>
            <w:vAlign w:val="top"/>
          </w:tcPr>
          <w:p w14:paraId="0551736F">
            <w:pPr>
              <w:pStyle w:val="6"/>
              <w:spacing w:before="100" w:line="189" w:lineRule="auto"/>
              <w:ind w:left="102"/>
            </w:pPr>
            <w:r>
              <w:rPr>
                <w:spacing w:val="9"/>
              </w:rPr>
              <w:t>预算控制数</w:t>
            </w:r>
          </w:p>
        </w:tc>
        <w:tc>
          <w:tcPr>
            <w:tcW w:w="5382" w:type="dxa"/>
            <w:gridSpan w:val="2"/>
            <w:vAlign w:val="top"/>
          </w:tcPr>
          <w:p w14:paraId="05F2067C">
            <w:pPr>
              <w:pStyle w:val="6"/>
              <w:spacing w:before="100" w:line="189" w:lineRule="auto"/>
              <w:ind w:left="105"/>
            </w:pPr>
            <w:r>
              <w:rPr>
                <w:spacing w:val="9"/>
              </w:rPr>
              <w:t>旅游消费券预算控制数</w:t>
            </w:r>
          </w:p>
        </w:tc>
        <w:tc>
          <w:tcPr>
            <w:tcW w:w="2267" w:type="dxa"/>
            <w:vAlign w:val="top"/>
          </w:tcPr>
          <w:p w14:paraId="4807749D">
            <w:pPr>
              <w:pStyle w:val="6"/>
              <w:spacing w:before="112" w:line="180" w:lineRule="auto"/>
              <w:ind w:left="132"/>
            </w:pPr>
            <w:r>
              <w:t>≤12 万元</w:t>
            </w:r>
          </w:p>
        </w:tc>
        <w:tc>
          <w:tcPr>
            <w:tcW w:w="1282" w:type="dxa"/>
            <w:vAlign w:val="top"/>
          </w:tcPr>
          <w:p w14:paraId="7CE9D140">
            <w:pPr>
              <w:pStyle w:val="6"/>
              <w:spacing w:before="101" w:line="188" w:lineRule="auto"/>
              <w:ind w:left="113"/>
            </w:pPr>
            <w:r>
              <w:rPr>
                <w:spacing w:val="7"/>
              </w:rPr>
              <w:t>工作计划</w:t>
            </w:r>
          </w:p>
        </w:tc>
      </w:tr>
      <w:tr w14:paraId="2747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24B3D94">
            <w:pPr>
              <w:rPr>
                <w:rFonts w:ascii="Arial"/>
                <w:sz w:val="21"/>
              </w:rPr>
            </w:pPr>
          </w:p>
        </w:tc>
        <w:tc>
          <w:tcPr>
            <w:tcW w:w="2267" w:type="dxa"/>
            <w:vAlign w:val="top"/>
          </w:tcPr>
          <w:p w14:paraId="1A8D302C">
            <w:pPr>
              <w:pStyle w:val="6"/>
              <w:spacing w:before="100" w:line="189" w:lineRule="auto"/>
              <w:ind w:left="99"/>
            </w:pPr>
            <w:r>
              <w:rPr>
                <w:spacing w:val="9"/>
              </w:rPr>
              <w:t>成本指标</w:t>
            </w:r>
          </w:p>
        </w:tc>
        <w:tc>
          <w:tcPr>
            <w:tcW w:w="2833" w:type="dxa"/>
            <w:vAlign w:val="top"/>
          </w:tcPr>
          <w:p w14:paraId="53DC1D6D">
            <w:pPr>
              <w:pStyle w:val="6"/>
              <w:spacing w:before="100" w:line="189" w:lineRule="auto"/>
              <w:ind w:left="102"/>
            </w:pPr>
            <w:r>
              <w:rPr>
                <w:spacing w:val="9"/>
              </w:rPr>
              <w:t>预算控制数</w:t>
            </w:r>
          </w:p>
        </w:tc>
        <w:tc>
          <w:tcPr>
            <w:tcW w:w="5382" w:type="dxa"/>
            <w:gridSpan w:val="2"/>
            <w:vAlign w:val="top"/>
          </w:tcPr>
          <w:p w14:paraId="611EE91A">
            <w:pPr>
              <w:pStyle w:val="6"/>
              <w:spacing w:before="100" w:line="189" w:lineRule="auto"/>
              <w:ind w:left="107"/>
            </w:pPr>
            <w:r>
              <w:rPr>
                <w:spacing w:val="9"/>
              </w:rPr>
              <w:t>开展活动预算控制数</w:t>
            </w:r>
          </w:p>
        </w:tc>
        <w:tc>
          <w:tcPr>
            <w:tcW w:w="2267" w:type="dxa"/>
            <w:vAlign w:val="top"/>
          </w:tcPr>
          <w:p w14:paraId="10F0177C">
            <w:pPr>
              <w:pStyle w:val="6"/>
              <w:spacing w:before="115" w:line="179" w:lineRule="auto"/>
              <w:ind w:left="132"/>
            </w:pPr>
            <w:r>
              <w:rPr>
                <w:spacing w:val="-1"/>
              </w:rPr>
              <w:t>≤8 万元</w:t>
            </w:r>
          </w:p>
        </w:tc>
        <w:tc>
          <w:tcPr>
            <w:tcW w:w="1282" w:type="dxa"/>
            <w:vAlign w:val="top"/>
          </w:tcPr>
          <w:p w14:paraId="308FCB83">
            <w:pPr>
              <w:pStyle w:val="6"/>
              <w:spacing w:before="102" w:line="188" w:lineRule="auto"/>
              <w:ind w:left="113"/>
            </w:pPr>
            <w:r>
              <w:rPr>
                <w:spacing w:val="7"/>
              </w:rPr>
              <w:t>工作计划</w:t>
            </w:r>
          </w:p>
        </w:tc>
      </w:tr>
      <w:tr w14:paraId="13A8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Align w:val="top"/>
          </w:tcPr>
          <w:p w14:paraId="11B665BF">
            <w:pPr>
              <w:spacing w:line="274" w:lineRule="auto"/>
              <w:rPr>
                <w:rFonts w:ascii="Arial"/>
                <w:sz w:val="21"/>
              </w:rPr>
            </w:pPr>
          </w:p>
          <w:p w14:paraId="7F79057C">
            <w:pPr>
              <w:pStyle w:val="6"/>
              <w:spacing w:before="86" w:line="189" w:lineRule="auto"/>
              <w:ind w:left="217"/>
            </w:pPr>
            <w:r>
              <w:rPr>
                <w:spacing w:val="9"/>
              </w:rPr>
              <w:t>效益指标</w:t>
            </w:r>
          </w:p>
        </w:tc>
        <w:tc>
          <w:tcPr>
            <w:tcW w:w="2267" w:type="dxa"/>
            <w:vAlign w:val="top"/>
          </w:tcPr>
          <w:p w14:paraId="0136674D">
            <w:pPr>
              <w:spacing w:line="274" w:lineRule="auto"/>
              <w:rPr>
                <w:rFonts w:ascii="Arial"/>
                <w:sz w:val="21"/>
              </w:rPr>
            </w:pPr>
          </w:p>
          <w:p w14:paraId="215BC0BA">
            <w:pPr>
              <w:pStyle w:val="6"/>
              <w:spacing w:before="86" w:line="189" w:lineRule="auto"/>
              <w:ind w:left="100"/>
            </w:pPr>
            <w:r>
              <w:rPr>
                <w:spacing w:val="9"/>
              </w:rPr>
              <w:t>社会效益指标</w:t>
            </w:r>
          </w:p>
        </w:tc>
        <w:tc>
          <w:tcPr>
            <w:tcW w:w="2833" w:type="dxa"/>
            <w:vAlign w:val="top"/>
          </w:tcPr>
          <w:p w14:paraId="32DAC063">
            <w:pPr>
              <w:spacing w:line="274" w:lineRule="auto"/>
              <w:rPr>
                <w:rFonts w:ascii="Arial"/>
                <w:sz w:val="21"/>
              </w:rPr>
            </w:pPr>
          </w:p>
          <w:p w14:paraId="56E85495">
            <w:pPr>
              <w:pStyle w:val="6"/>
              <w:spacing w:before="86" w:line="189" w:lineRule="auto"/>
              <w:ind w:left="100"/>
            </w:pPr>
            <w:r>
              <w:rPr>
                <w:spacing w:val="9"/>
              </w:rPr>
              <w:t>群众文化获得感</w:t>
            </w:r>
          </w:p>
        </w:tc>
        <w:tc>
          <w:tcPr>
            <w:tcW w:w="5382" w:type="dxa"/>
            <w:gridSpan w:val="2"/>
            <w:vAlign w:val="top"/>
          </w:tcPr>
          <w:p w14:paraId="3B7597F7">
            <w:pPr>
              <w:spacing w:line="273" w:lineRule="auto"/>
              <w:rPr>
                <w:rFonts w:ascii="Arial"/>
                <w:sz w:val="21"/>
              </w:rPr>
            </w:pPr>
          </w:p>
          <w:p w14:paraId="49259E12">
            <w:pPr>
              <w:pStyle w:val="6"/>
              <w:spacing w:before="86" w:line="190" w:lineRule="auto"/>
              <w:ind w:left="105"/>
            </w:pPr>
            <w:r>
              <w:rPr>
                <w:spacing w:val="9"/>
              </w:rPr>
              <w:t>增强人民群众文化获得感</w:t>
            </w:r>
          </w:p>
        </w:tc>
        <w:tc>
          <w:tcPr>
            <w:tcW w:w="2267" w:type="dxa"/>
            <w:vAlign w:val="top"/>
          </w:tcPr>
          <w:p w14:paraId="6CC9B0CD">
            <w:pPr>
              <w:pStyle w:val="6"/>
              <w:spacing w:before="52" w:line="202" w:lineRule="auto"/>
              <w:ind w:left="107" w:right="261" w:firstLine="1"/>
              <w:jc w:val="both"/>
            </w:pPr>
            <w:r>
              <w:rPr>
                <w:spacing w:val="9"/>
              </w:rPr>
              <w:t>增强人民群众对文化</w:t>
            </w:r>
            <w:r>
              <w:rPr>
                <w:spacing w:val="4"/>
              </w:rPr>
              <w:t xml:space="preserve"> </w:t>
            </w:r>
            <w:r>
              <w:rPr>
                <w:spacing w:val="9"/>
              </w:rPr>
              <w:t>和旅游消费产品及服</w:t>
            </w:r>
            <w:r>
              <w:rPr>
                <w:spacing w:val="5"/>
              </w:rPr>
              <w:t xml:space="preserve"> </w:t>
            </w:r>
            <w:r>
              <w:rPr>
                <w:spacing w:val="9"/>
              </w:rPr>
              <w:t>务的获得感</w:t>
            </w:r>
          </w:p>
        </w:tc>
        <w:tc>
          <w:tcPr>
            <w:tcW w:w="1282" w:type="dxa"/>
            <w:vAlign w:val="top"/>
          </w:tcPr>
          <w:p w14:paraId="41BD27D5">
            <w:pPr>
              <w:spacing w:line="274" w:lineRule="auto"/>
              <w:rPr>
                <w:rFonts w:ascii="Arial"/>
                <w:sz w:val="21"/>
              </w:rPr>
            </w:pPr>
          </w:p>
          <w:p w14:paraId="4D3B84B9">
            <w:pPr>
              <w:pStyle w:val="6"/>
              <w:spacing w:before="86" w:line="189" w:lineRule="auto"/>
              <w:ind w:left="113"/>
            </w:pPr>
            <w:r>
              <w:rPr>
                <w:spacing w:val="7"/>
              </w:rPr>
              <w:t>工作总结</w:t>
            </w:r>
          </w:p>
        </w:tc>
      </w:tr>
      <w:tr w14:paraId="4DA84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F718E88">
            <w:pPr>
              <w:pStyle w:val="6"/>
              <w:spacing w:before="96" w:line="190" w:lineRule="auto"/>
              <w:ind w:left="112"/>
            </w:pPr>
            <w:r>
              <w:rPr>
                <w:spacing w:val="9"/>
              </w:rPr>
              <w:t>满意度指标</w:t>
            </w:r>
          </w:p>
        </w:tc>
        <w:tc>
          <w:tcPr>
            <w:tcW w:w="2267" w:type="dxa"/>
            <w:vAlign w:val="top"/>
          </w:tcPr>
          <w:p w14:paraId="35A9517C">
            <w:pPr>
              <w:pStyle w:val="6"/>
              <w:spacing w:before="96" w:line="190" w:lineRule="auto"/>
              <w:ind w:left="102"/>
            </w:pPr>
            <w:r>
              <w:rPr>
                <w:spacing w:val="9"/>
              </w:rPr>
              <w:t>服务对象满意度指标</w:t>
            </w:r>
          </w:p>
        </w:tc>
        <w:tc>
          <w:tcPr>
            <w:tcW w:w="2833" w:type="dxa"/>
            <w:vAlign w:val="top"/>
          </w:tcPr>
          <w:p w14:paraId="67DEB2FC">
            <w:pPr>
              <w:pStyle w:val="6"/>
              <w:spacing w:before="96" w:line="190" w:lineRule="auto"/>
              <w:ind w:left="101"/>
            </w:pPr>
            <w:r>
              <w:rPr>
                <w:spacing w:val="9"/>
              </w:rPr>
              <w:t>参与企业的满意度</w:t>
            </w:r>
          </w:p>
        </w:tc>
        <w:tc>
          <w:tcPr>
            <w:tcW w:w="5382" w:type="dxa"/>
            <w:gridSpan w:val="2"/>
            <w:vAlign w:val="top"/>
          </w:tcPr>
          <w:p w14:paraId="2028483F">
            <w:pPr>
              <w:pStyle w:val="6"/>
              <w:spacing w:before="96" w:line="190" w:lineRule="auto"/>
              <w:ind w:left="104"/>
            </w:pPr>
            <w:r>
              <w:rPr>
                <w:spacing w:val="9"/>
              </w:rPr>
              <w:t>参与企业对文化和旅游消费示范城市创建工作满意度</w:t>
            </w:r>
          </w:p>
        </w:tc>
        <w:tc>
          <w:tcPr>
            <w:tcW w:w="2267" w:type="dxa"/>
            <w:vAlign w:val="top"/>
          </w:tcPr>
          <w:p w14:paraId="7B8BF406">
            <w:pPr>
              <w:pStyle w:val="6"/>
              <w:spacing w:before="58" w:line="239" w:lineRule="auto"/>
              <w:ind w:left="132"/>
            </w:pPr>
            <w:r>
              <w:rPr>
                <w:spacing w:val="-1"/>
              </w:rPr>
              <w:t>≥90%</w:t>
            </w:r>
          </w:p>
        </w:tc>
        <w:tc>
          <w:tcPr>
            <w:tcW w:w="1282" w:type="dxa"/>
            <w:vAlign w:val="top"/>
          </w:tcPr>
          <w:p w14:paraId="08280256">
            <w:pPr>
              <w:pStyle w:val="6"/>
              <w:spacing w:before="97" w:line="189" w:lineRule="auto"/>
              <w:ind w:left="113"/>
            </w:pPr>
            <w:r>
              <w:rPr>
                <w:spacing w:val="7"/>
              </w:rPr>
              <w:t>工作总结</w:t>
            </w:r>
          </w:p>
        </w:tc>
      </w:tr>
    </w:tbl>
    <w:p w14:paraId="771CDB26">
      <w:pPr>
        <w:rPr>
          <w:rFonts w:ascii="Arial"/>
          <w:sz w:val="21"/>
        </w:rPr>
      </w:pPr>
    </w:p>
    <w:p w14:paraId="20CCB469">
      <w:pPr>
        <w:rPr>
          <w:rFonts w:ascii="Arial" w:hAnsi="Arial" w:eastAsia="Arial" w:cs="Arial"/>
          <w:sz w:val="21"/>
          <w:szCs w:val="21"/>
        </w:rPr>
        <w:sectPr>
          <w:footerReference r:id="rId41" w:type="default"/>
          <w:pgSz w:w="16840" w:h="11900"/>
          <w:pgMar w:top="1011" w:right="758" w:bottom="937" w:left="757" w:header="0" w:footer="720" w:gutter="0"/>
          <w:cols w:space="720" w:num="1"/>
        </w:sectPr>
      </w:pPr>
    </w:p>
    <w:p w14:paraId="37579839">
      <w:pPr>
        <w:spacing w:line="277" w:lineRule="auto"/>
        <w:rPr>
          <w:rFonts w:ascii="Arial"/>
          <w:sz w:val="21"/>
        </w:rPr>
      </w:pPr>
    </w:p>
    <w:p w14:paraId="3C962756">
      <w:pPr>
        <w:pStyle w:val="2"/>
        <w:spacing w:before="120" w:line="178" w:lineRule="auto"/>
        <w:ind w:left="845"/>
      </w:pPr>
      <w:r>
        <w:rPr>
          <w:b/>
          <w:bCs/>
          <w:spacing w:val="-2"/>
        </w:rPr>
        <w:t>10、打造最美城市书房绩效目标表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241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4887223">
            <w:pPr>
              <w:pStyle w:val="6"/>
              <w:spacing w:before="93" w:line="189" w:lineRule="auto"/>
              <w:ind w:left="14154"/>
            </w:pPr>
            <w:r>
              <w:rPr>
                <w:spacing w:val="-3"/>
              </w:rPr>
              <w:t>单位 ：万元</w:t>
            </w:r>
          </w:p>
        </w:tc>
      </w:tr>
      <w:tr w14:paraId="3CD29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71F92B8">
            <w:pPr>
              <w:pStyle w:val="6"/>
              <w:spacing w:before="73" w:line="189" w:lineRule="auto"/>
              <w:ind w:left="219"/>
            </w:pPr>
            <w:r>
              <w:rPr>
                <w:b/>
                <w:bCs/>
                <w:spacing w:val="8"/>
              </w:rPr>
              <w:t>项目编码</w:t>
            </w:r>
          </w:p>
        </w:tc>
        <w:tc>
          <w:tcPr>
            <w:tcW w:w="5100" w:type="dxa"/>
            <w:gridSpan w:val="2"/>
            <w:vAlign w:val="top"/>
          </w:tcPr>
          <w:p w14:paraId="794FB0ED">
            <w:pPr>
              <w:pStyle w:val="6"/>
              <w:spacing w:before="86" w:line="179" w:lineRule="auto"/>
              <w:ind w:left="116"/>
            </w:pPr>
            <w:r>
              <w:rPr>
                <w:spacing w:val="5"/>
              </w:rPr>
              <w:t>13010024P0098361001</w:t>
            </w:r>
            <w:r>
              <w:rPr>
                <w:spacing w:val="4"/>
              </w:rPr>
              <w:t>0G</w:t>
            </w:r>
          </w:p>
        </w:tc>
        <w:tc>
          <w:tcPr>
            <w:tcW w:w="2833" w:type="dxa"/>
            <w:vAlign w:val="top"/>
          </w:tcPr>
          <w:p w14:paraId="01E5B32A">
            <w:pPr>
              <w:pStyle w:val="6"/>
              <w:spacing w:before="73" w:line="189" w:lineRule="auto"/>
              <w:ind w:left="993"/>
            </w:pPr>
            <w:r>
              <w:rPr>
                <w:b/>
                <w:bCs/>
                <w:spacing w:val="8"/>
              </w:rPr>
              <w:t>项目名称</w:t>
            </w:r>
          </w:p>
        </w:tc>
        <w:tc>
          <w:tcPr>
            <w:tcW w:w="6098" w:type="dxa"/>
            <w:gridSpan w:val="3"/>
            <w:vAlign w:val="top"/>
          </w:tcPr>
          <w:p w14:paraId="75C9D3B5">
            <w:pPr>
              <w:pStyle w:val="6"/>
              <w:spacing w:before="71" w:line="190" w:lineRule="auto"/>
              <w:ind w:left="107"/>
            </w:pPr>
            <w:r>
              <w:rPr>
                <w:spacing w:val="9"/>
              </w:rPr>
              <w:t>打造最美城市书房</w:t>
            </w:r>
          </w:p>
        </w:tc>
      </w:tr>
      <w:tr w14:paraId="4A7EA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1D451B67">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D62E89C">
            <w:pPr>
              <w:pStyle w:val="6"/>
              <w:spacing w:before="73" w:line="189" w:lineRule="auto"/>
              <w:ind w:left="813"/>
            </w:pPr>
            <w:r>
              <w:rPr>
                <w:b/>
                <w:bCs/>
                <w:spacing w:val="8"/>
              </w:rPr>
              <w:t>预算数</w:t>
            </w:r>
          </w:p>
        </w:tc>
        <w:tc>
          <w:tcPr>
            <w:tcW w:w="2833" w:type="dxa"/>
            <w:vAlign w:val="top"/>
          </w:tcPr>
          <w:p w14:paraId="1889F065">
            <w:pPr>
              <w:pStyle w:val="6"/>
              <w:spacing w:before="88" w:line="178" w:lineRule="auto"/>
              <w:ind w:left="110"/>
            </w:pPr>
            <w:r>
              <w:rPr>
                <w:spacing w:val="2"/>
              </w:rPr>
              <w:t>80.00</w:t>
            </w:r>
          </w:p>
        </w:tc>
        <w:tc>
          <w:tcPr>
            <w:tcW w:w="2833" w:type="dxa"/>
            <w:vAlign w:val="top"/>
          </w:tcPr>
          <w:p w14:paraId="41C2A16C">
            <w:pPr>
              <w:pStyle w:val="6"/>
              <w:spacing w:before="71" w:line="190" w:lineRule="auto"/>
              <w:ind w:left="555"/>
            </w:pPr>
            <w:r>
              <w:rPr>
                <w:b/>
                <w:bCs/>
                <w:spacing w:val="1"/>
              </w:rPr>
              <w:t>其中 ：财政    资金</w:t>
            </w:r>
          </w:p>
        </w:tc>
        <w:tc>
          <w:tcPr>
            <w:tcW w:w="2549" w:type="dxa"/>
            <w:vAlign w:val="top"/>
          </w:tcPr>
          <w:p w14:paraId="68D7D93C">
            <w:pPr>
              <w:pStyle w:val="6"/>
              <w:spacing w:before="88" w:line="178" w:lineRule="auto"/>
              <w:ind w:left="115"/>
            </w:pPr>
            <w:r>
              <w:rPr>
                <w:spacing w:val="2"/>
              </w:rPr>
              <w:t>80.00</w:t>
            </w:r>
          </w:p>
        </w:tc>
        <w:tc>
          <w:tcPr>
            <w:tcW w:w="2267" w:type="dxa"/>
            <w:vAlign w:val="top"/>
          </w:tcPr>
          <w:p w14:paraId="257E5977">
            <w:pPr>
              <w:pStyle w:val="6"/>
              <w:spacing w:before="73" w:line="189" w:lineRule="auto"/>
              <w:ind w:left="715"/>
            </w:pPr>
            <w:r>
              <w:rPr>
                <w:b/>
                <w:bCs/>
                <w:spacing w:val="8"/>
              </w:rPr>
              <w:t>其他资金</w:t>
            </w:r>
          </w:p>
        </w:tc>
        <w:tc>
          <w:tcPr>
            <w:tcW w:w="1282" w:type="dxa"/>
            <w:vAlign w:val="top"/>
          </w:tcPr>
          <w:p w14:paraId="252E03C0">
            <w:pPr>
              <w:rPr>
                <w:rFonts w:ascii="Arial"/>
                <w:sz w:val="21"/>
              </w:rPr>
            </w:pPr>
          </w:p>
        </w:tc>
      </w:tr>
      <w:tr w14:paraId="4F15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45701DA5">
            <w:pPr>
              <w:rPr>
                <w:rFonts w:ascii="Arial"/>
                <w:sz w:val="21"/>
              </w:rPr>
            </w:pPr>
          </w:p>
        </w:tc>
        <w:tc>
          <w:tcPr>
            <w:tcW w:w="14031" w:type="dxa"/>
            <w:gridSpan w:val="6"/>
            <w:vAlign w:val="top"/>
          </w:tcPr>
          <w:p w14:paraId="6D530A9A">
            <w:pPr>
              <w:pStyle w:val="6"/>
              <w:spacing w:before="72" w:line="190" w:lineRule="auto"/>
              <w:ind w:left="103"/>
            </w:pPr>
            <w:r>
              <w:rPr>
                <w:spacing w:val="8"/>
              </w:rPr>
              <w:t>主要用于打造最美城市书房。</w:t>
            </w:r>
          </w:p>
        </w:tc>
      </w:tr>
      <w:tr w14:paraId="08D71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45D9106">
            <w:pPr>
              <w:pStyle w:val="6"/>
              <w:spacing w:before="113"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5B93FEE">
            <w:pPr>
              <w:pStyle w:val="6"/>
              <w:spacing w:before="76" w:line="188" w:lineRule="auto"/>
              <w:ind w:left="2257"/>
            </w:pPr>
            <w:r>
              <w:rPr>
                <w:b/>
                <w:bCs/>
              </w:rPr>
              <w:t>3 月底</w:t>
            </w:r>
          </w:p>
        </w:tc>
        <w:tc>
          <w:tcPr>
            <w:tcW w:w="2833" w:type="dxa"/>
            <w:vAlign w:val="top"/>
          </w:tcPr>
          <w:p w14:paraId="06A3FD72">
            <w:pPr>
              <w:pStyle w:val="6"/>
              <w:spacing w:before="76" w:line="188" w:lineRule="auto"/>
              <w:ind w:left="1122"/>
            </w:pPr>
            <w:r>
              <w:rPr>
                <w:b/>
                <w:bCs/>
              </w:rPr>
              <w:t>6 月底</w:t>
            </w:r>
          </w:p>
        </w:tc>
        <w:tc>
          <w:tcPr>
            <w:tcW w:w="2549" w:type="dxa"/>
            <w:vAlign w:val="top"/>
          </w:tcPr>
          <w:p w14:paraId="2569933A">
            <w:pPr>
              <w:pStyle w:val="6"/>
              <w:spacing w:before="76" w:line="188" w:lineRule="auto"/>
              <w:ind w:left="923"/>
            </w:pPr>
            <w:r>
              <w:rPr>
                <w:b/>
                <w:bCs/>
                <w:spacing w:val="1"/>
              </w:rPr>
              <w:t>10 月底</w:t>
            </w:r>
          </w:p>
        </w:tc>
        <w:tc>
          <w:tcPr>
            <w:tcW w:w="3549" w:type="dxa"/>
            <w:gridSpan w:val="2"/>
            <w:vAlign w:val="top"/>
          </w:tcPr>
          <w:p w14:paraId="78367BC6">
            <w:pPr>
              <w:pStyle w:val="6"/>
              <w:spacing w:before="76" w:line="188" w:lineRule="auto"/>
              <w:ind w:left="1422"/>
            </w:pPr>
            <w:r>
              <w:rPr>
                <w:b/>
                <w:bCs/>
                <w:spacing w:val="1"/>
              </w:rPr>
              <w:t>12 月底</w:t>
            </w:r>
          </w:p>
        </w:tc>
      </w:tr>
      <w:tr w14:paraId="5193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65A001A">
            <w:pPr>
              <w:rPr>
                <w:rFonts w:ascii="Arial"/>
                <w:sz w:val="21"/>
              </w:rPr>
            </w:pPr>
          </w:p>
        </w:tc>
        <w:tc>
          <w:tcPr>
            <w:tcW w:w="5100" w:type="dxa"/>
            <w:gridSpan w:val="2"/>
            <w:vAlign w:val="top"/>
          </w:tcPr>
          <w:p w14:paraId="58844BF1">
            <w:pPr>
              <w:rPr>
                <w:rFonts w:ascii="Arial"/>
                <w:sz w:val="21"/>
              </w:rPr>
            </w:pPr>
          </w:p>
        </w:tc>
        <w:tc>
          <w:tcPr>
            <w:tcW w:w="2833" w:type="dxa"/>
            <w:vAlign w:val="top"/>
          </w:tcPr>
          <w:p w14:paraId="4F6D2339">
            <w:pPr>
              <w:pStyle w:val="6"/>
              <w:spacing w:before="36" w:line="229" w:lineRule="auto"/>
              <w:ind w:left="1150"/>
            </w:pPr>
            <w:r>
              <w:rPr>
                <w:spacing w:val="1"/>
              </w:rPr>
              <w:t>100%</w:t>
            </w:r>
          </w:p>
        </w:tc>
        <w:tc>
          <w:tcPr>
            <w:tcW w:w="2549" w:type="dxa"/>
            <w:vAlign w:val="top"/>
          </w:tcPr>
          <w:p w14:paraId="0335E637">
            <w:pPr>
              <w:pStyle w:val="6"/>
              <w:spacing w:before="36" w:line="229" w:lineRule="auto"/>
              <w:ind w:left="1010"/>
            </w:pPr>
            <w:r>
              <w:rPr>
                <w:spacing w:val="1"/>
              </w:rPr>
              <w:t>100%</w:t>
            </w:r>
          </w:p>
        </w:tc>
        <w:tc>
          <w:tcPr>
            <w:tcW w:w="3549" w:type="dxa"/>
            <w:gridSpan w:val="2"/>
            <w:vAlign w:val="top"/>
          </w:tcPr>
          <w:p w14:paraId="15CA50CA">
            <w:pPr>
              <w:pStyle w:val="6"/>
              <w:spacing w:before="36" w:line="229" w:lineRule="auto"/>
              <w:ind w:left="1509"/>
            </w:pPr>
            <w:r>
              <w:rPr>
                <w:spacing w:val="1"/>
              </w:rPr>
              <w:t>100%</w:t>
            </w:r>
          </w:p>
        </w:tc>
      </w:tr>
      <w:tr w14:paraId="574A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77953E9">
            <w:pPr>
              <w:pStyle w:val="6"/>
              <w:spacing w:before="197" w:line="189" w:lineRule="auto"/>
              <w:ind w:left="218"/>
            </w:pPr>
            <w:r>
              <w:rPr>
                <w:b/>
                <w:bCs/>
                <w:spacing w:val="8"/>
              </w:rPr>
              <w:t>绩效目标</w:t>
            </w:r>
          </w:p>
        </w:tc>
        <w:tc>
          <w:tcPr>
            <w:tcW w:w="14031" w:type="dxa"/>
            <w:gridSpan w:val="6"/>
            <w:vAlign w:val="top"/>
          </w:tcPr>
          <w:p w14:paraId="59FC667A">
            <w:pPr>
              <w:pStyle w:val="6"/>
              <w:spacing w:before="42" w:line="190" w:lineRule="auto"/>
              <w:ind w:left="116"/>
            </w:pPr>
            <w:r>
              <w:rPr>
                <w:spacing w:val="6"/>
              </w:rPr>
              <w:t>1.通过打造一批最美城市书房 ，丰富市民精神</w:t>
            </w:r>
            <w:r>
              <w:rPr>
                <w:spacing w:val="5"/>
              </w:rPr>
              <w:t>文化生活。</w:t>
            </w:r>
          </w:p>
        </w:tc>
      </w:tr>
      <w:tr w14:paraId="46E3B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BF0BD4E">
            <w:pPr>
              <w:pStyle w:val="6"/>
              <w:spacing w:before="216" w:line="189" w:lineRule="auto"/>
              <w:ind w:left="222"/>
            </w:pPr>
            <w:r>
              <w:rPr>
                <w:b/>
                <w:bCs/>
                <w:spacing w:val="7"/>
              </w:rPr>
              <w:t>一级指标</w:t>
            </w:r>
          </w:p>
        </w:tc>
        <w:tc>
          <w:tcPr>
            <w:tcW w:w="2267" w:type="dxa"/>
            <w:vAlign w:val="top"/>
          </w:tcPr>
          <w:p w14:paraId="4AF5EAB0">
            <w:pPr>
              <w:pStyle w:val="6"/>
              <w:spacing w:before="216" w:line="189" w:lineRule="auto"/>
              <w:ind w:left="711"/>
            </w:pPr>
            <w:r>
              <w:rPr>
                <w:b/>
                <w:bCs/>
                <w:spacing w:val="7"/>
              </w:rPr>
              <w:t>二级指标</w:t>
            </w:r>
          </w:p>
        </w:tc>
        <w:tc>
          <w:tcPr>
            <w:tcW w:w="2833" w:type="dxa"/>
            <w:vAlign w:val="top"/>
          </w:tcPr>
          <w:p w14:paraId="5CED6211">
            <w:pPr>
              <w:pStyle w:val="6"/>
              <w:spacing w:before="216" w:line="189" w:lineRule="auto"/>
              <w:ind w:left="995"/>
            </w:pPr>
            <w:r>
              <w:rPr>
                <w:b/>
                <w:bCs/>
                <w:spacing w:val="7"/>
              </w:rPr>
              <w:t>三级指标</w:t>
            </w:r>
          </w:p>
        </w:tc>
        <w:tc>
          <w:tcPr>
            <w:tcW w:w="5382" w:type="dxa"/>
            <w:gridSpan w:val="2"/>
            <w:vAlign w:val="top"/>
          </w:tcPr>
          <w:p w14:paraId="3B96F308">
            <w:pPr>
              <w:pStyle w:val="6"/>
              <w:spacing w:before="216" w:line="189" w:lineRule="auto"/>
              <w:ind w:left="2058"/>
            </w:pPr>
            <w:r>
              <w:rPr>
                <w:b/>
                <w:bCs/>
                <w:spacing w:val="9"/>
              </w:rPr>
              <w:t>绩效指标描述</w:t>
            </w:r>
          </w:p>
        </w:tc>
        <w:tc>
          <w:tcPr>
            <w:tcW w:w="2267" w:type="dxa"/>
            <w:vAlign w:val="top"/>
          </w:tcPr>
          <w:p w14:paraId="6D9196D1">
            <w:pPr>
              <w:pStyle w:val="6"/>
              <w:spacing w:before="216" w:line="189" w:lineRule="auto"/>
              <w:ind w:left="819"/>
            </w:pPr>
            <w:r>
              <w:rPr>
                <w:b/>
                <w:bCs/>
                <w:spacing w:val="8"/>
              </w:rPr>
              <w:t>指标值</w:t>
            </w:r>
          </w:p>
        </w:tc>
        <w:tc>
          <w:tcPr>
            <w:tcW w:w="1282" w:type="dxa"/>
            <w:vAlign w:val="top"/>
          </w:tcPr>
          <w:p w14:paraId="08AF1C36">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0E06B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F182C79">
            <w:pPr>
              <w:spacing w:line="242" w:lineRule="auto"/>
              <w:rPr>
                <w:rFonts w:ascii="Arial"/>
                <w:sz w:val="21"/>
              </w:rPr>
            </w:pPr>
          </w:p>
          <w:p w14:paraId="4293A9D8">
            <w:pPr>
              <w:spacing w:line="243" w:lineRule="auto"/>
              <w:rPr>
                <w:rFonts w:ascii="Arial"/>
                <w:sz w:val="21"/>
              </w:rPr>
            </w:pPr>
          </w:p>
          <w:p w14:paraId="217CA4BF">
            <w:pPr>
              <w:spacing w:line="243" w:lineRule="auto"/>
              <w:rPr>
                <w:rFonts w:ascii="Arial"/>
                <w:sz w:val="21"/>
              </w:rPr>
            </w:pPr>
          </w:p>
          <w:p w14:paraId="5349E889">
            <w:pPr>
              <w:pStyle w:val="6"/>
              <w:spacing w:before="86" w:line="189" w:lineRule="auto"/>
              <w:ind w:left="218"/>
            </w:pPr>
            <w:r>
              <w:rPr>
                <w:spacing w:val="8"/>
              </w:rPr>
              <w:t>产出指标</w:t>
            </w:r>
          </w:p>
        </w:tc>
        <w:tc>
          <w:tcPr>
            <w:tcW w:w="2267" w:type="dxa"/>
            <w:vAlign w:val="top"/>
          </w:tcPr>
          <w:p w14:paraId="5CC9FE4C">
            <w:pPr>
              <w:pStyle w:val="6"/>
              <w:spacing w:before="91" w:line="189" w:lineRule="auto"/>
              <w:ind w:left="100"/>
            </w:pPr>
            <w:r>
              <w:rPr>
                <w:spacing w:val="8"/>
              </w:rPr>
              <w:t>数量指标</w:t>
            </w:r>
          </w:p>
        </w:tc>
        <w:tc>
          <w:tcPr>
            <w:tcW w:w="2833" w:type="dxa"/>
            <w:vAlign w:val="top"/>
          </w:tcPr>
          <w:p w14:paraId="63404AAC">
            <w:pPr>
              <w:pStyle w:val="6"/>
              <w:spacing w:before="90" w:line="190" w:lineRule="auto"/>
              <w:ind w:left="102"/>
            </w:pPr>
            <w:r>
              <w:rPr>
                <w:spacing w:val="9"/>
              </w:rPr>
              <w:t>最美城市书房建设</w:t>
            </w:r>
          </w:p>
        </w:tc>
        <w:tc>
          <w:tcPr>
            <w:tcW w:w="5382" w:type="dxa"/>
            <w:gridSpan w:val="2"/>
            <w:vAlign w:val="top"/>
          </w:tcPr>
          <w:p w14:paraId="4E31F13C">
            <w:pPr>
              <w:pStyle w:val="6"/>
              <w:spacing w:before="90" w:line="190" w:lineRule="auto"/>
              <w:ind w:left="105"/>
            </w:pPr>
            <w:r>
              <w:rPr>
                <w:spacing w:val="9"/>
              </w:rPr>
              <w:t>打造的最美城市书房数量</w:t>
            </w:r>
          </w:p>
        </w:tc>
        <w:tc>
          <w:tcPr>
            <w:tcW w:w="2267" w:type="dxa"/>
            <w:vAlign w:val="top"/>
          </w:tcPr>
          <w:p w14:paraId="09BFC86B">
            <w:pPr>
              <w:pStyle w:val="6"/>
              <w:spacing w:before="97" w:line="185" w:lineRule="auto"/>
              <w:ind w:left="132"/>
            </w:pPr>
            <w:r>
              <w:rPr>
                <w:spacing w:val="-4"/>
              </w:rPr>
              <w:t>≥2 个</w:t>
            </w:r>
          </w:p>
        </w:tc>
        <w:tc>
          <w:tcPr>
            <w:tcW w:w="1282" w:type="dxa"/>
            <w:vAlign w:val="top"/>
          </w:tcPr>
          <w:p w14:paraId="4AD77E4D">
            <w:pPr>
              <w:pStyle w:val="6"/>
              <w:spacing w:before="89" w:line="190" w:lineRule="auto"/>
              <w:ind w:left="113"/>
            </w:pPr>
            <w:r>
              <w:rPr>
                <w:spacing w:val="7"/>
              </w:rPr>
              <w:t>工作安排</w:t>
            </w:r>
          </w:p>
        </w:tc>
      </w:tr>
      <w:tr w14:paraId="62950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CBA971D">
            <w:pPr>
              <w:rPr>
                <w:rFonts w:ascii="Arial"/>
                <w:sz w:val="21"/>
              </w:rPr>
            </w:pPr>
          </w:p>
        </w:tc>
        <w:tc>
          <w:tcPr>
            <w:tcW w:w="2267" w:type="dxa"/>
            <w:vAlign w:val="top"/>
          </w:tcPr>
          <w:p w14:paraId="19E55B7F">
            <w:pPr>
              <w:pStyle w:val="6"/>
              <w:spacing w:before="201" w:line="189" w:lineRule="auto"/>
              <w:ind w:left="99"/>
            </w:pPr>
            <w:r>
              <w:rPr>
                <w:spacing w:val="9"/>
              </w:rPr>
              <w:t>质量指标</w:t>
            </w:r>
          </w:p>
        </w:tc>
        <w:tc>
          <w:tcPr>
            <w:tcW w:w="2833" w:type="dxa"/>
            <w:vAlign w:val="top"/>
          </w:tcPr>
          <w:p w14:paraId="4161695B">
            <w:pPr>
              <w:pStyle w:val="6"/>
              <w:spacing w:before="45" w:line="197" w:lineRule="auto"/>
              <w:ind w:left="103" w:right="206" w:hanging="1"/>
            </w:pPr>
            <w:r>
              <w:rPr>
                <w:spacing w:val="9"/>
              </w:rPr>
              <w:t>最美城市书房建设验收通过</w:t>
            </w:r>
            <w:r>
              <w:rPr>
                <w:spacing w:val="5"/>
              </w:rPr>
              <w:t xml:space="preserve"> </w:t>
            </w:r>
            <w:r>
              <w:rPr>
                <w:spacing w:val="4"/>
              </w:rPr>
              <w:t>率</w:t>
            </w:r>
          </w:p>
        </w:tc>
        <w:tc>
          <w:tcPr>
            <w:tcW w:w="5382" w:type="dxa"/>
            <w:gridSpan w:val="2"/>
            <w:vAlign w:val="top"/>
          </w:tcPr>
          <w:p w14:paraId="5F427362">
            <w:pPr>
              <w:pStyle w:val="6"/>
              <w:spacing w:before="199" w:line="190" w:lineRule="auto"/>
              <w:ind w:left="105"/>
            </w:pPr>
            <w:r>
              <w:rPr>
                <w:spacing w:val="9"/>
              </w:rPr>
              <w:t>打造的最美城市书房验收通过率</w:t>
            </w:r>
          </w:p>
        </w:tc>
        <w:tc>
          <w:tcPr>
            <w:tcW w:w="2267" w:type="dxa"/>
            <w:vAlign w:val="top"/>
          </w:tcPr>
          <w:p w14:paraId="03F2986B">
            <w:pPr>
              <w:pStyle w:val="6"/>
              <w:spacing w:before="162" w:line="359" w:lineRule="exact"/>
              <w:ind w:left="124"/>
            </w:pPr>
            <w:r>
              <w:rPr>
                <w:spacing w:val="1"/>
                <w:position w:val="3"/>
              </w:rPr>
              <w:t>100%</w:t>
            </w:r>
          </w:p>
        </w:tc>
        <w:tc>
          <w:tcPr>
            <w:tcW w:w="1282" w:type="dxa"/>
            <w:vAlign w:val="top"/>
          </w:tcPr>
          <w:p w14:paraId="328886EA">
            <w:pPr>
              <w:pStyle w:val="6"/>
              <w:spacing w:before="199" w:line="190" w:lineRule="auto"/>
              <w:ind w:left="113"/>
            </w:pPr>
            <w:r>
              <w:rPr>
                <w:spacing w:val="7"/>
              </w:rPr>
              <w:t>工作安排</w:t>
            </w:r>
          </w:p>
        </w:tc>
      </w:tr>
      <w:tr w14:paraId="1BEA6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38E093F">
            <w:pPr>
              <w:rPr>
                <w:rFonts w:ascii="Arial"/>
                <w:sz w:val="21"/>
              </w:rPr>
            </w:pPr>
          </w:p>
        </w:tc>
        <w:tc>
          <w:tcPr>
            <w:tcW w:w="2267" w:type="dxa"/>
            <w:vAlign w:val="top"/>
          </w:tcPr>
          <w:p w14:paraId="654A9981">
            <w:pPr>
              <w:pStyle w:val="6"/>
              <w:spacing w:before="93" w:line="189" w:lineRule="auto"/>
              <w:ind w:left="109"/>
            </w:pPr>
            <w:r>
              <w:rPr>
                <w:spacing w:val="6"/>
              </w:rPr>
              <w:t>时效指标</w:t>
            </w:r>
          </w:p>
        </w:tc>
        <w:tc>
          <w:tcPr>
            <w:tcW w:w="2833" w:type="dxa"/>
            <w:vAlign w:val="top"/>
          </w:tcPr>
          <w:p w14:paraId="55BCC8A2">
            <w:pPr>
              <w:pStyle w:val="6"/>
              <w:spacing w:before="91" w:line="190" w:lineRule="auto"/>
              <w:ind w:left="100"/>
            </w:pPr>
            <w:r>
              <w:rPr>
                <w:spacing w:val="9"/>
              </w:rPr>
              <w:t>各项任务完成时间</w:t>
            </w:r>
          </w:p>
        </w:tc>
        <w:tc>
          <w:tcPr>
            <w:tcW w:w="5382" w:type="dxa"/>
            <w:gridSpan w:val="2"/>
            <w:vAlign w:val="top"/>
          </w:tcPr>
          <w:p w14:paraId="251F2549">
            <w:pPr>
              <w:pStyle w:val="6"/>
              <w:spacing w:before="91" w:line="190" w:lineRule="auto"/>
              <w:ind w:left="106"/>
            </w:pPr>
            <w:r>
              <w:rPr>
                <w:spacing w:val="9"/>
              </w:rPr>
              <w:t>最美城市书房建设完成时间</w:t>
            </w:r>
          </w:p>
        </w:tc>
        <w:tc>
          <w:tcPr>
            <w:tcW w:w="2267" w:type="dxa"/>
            <w:vAlign w:val="top"/>
          </w:tcPr>
          <w:p w14:paraId="33C67887">
            <w:pPr>
              <w:pStyle w:val="6"/>
              <w:spacing w:before="91" w:line="190" w:lineRule="auto"/>
              <w:ind w:left="117"/>
            </w:pPr>
            <w:r>
              <w:rPr>
                <w:spacing w:val="2"/>
              </w:rPr>
              <w:t>2025 年 12 月底前</w:t>
            </w:r>
          </w:p>
        </w:tc>
        <w:tc>
          <w:tcPr>
            <w:tcW w:w="1282" w:type="dxa"/>
            <w:vAlign w:val="top"/>
          </w:tcPr>
          <w:p w14:paraId="5488901F">
            <w:pPr>
              <w:pStyle w:val="6"/>
              <w:spacing w:before="91" w:line="190" w:lineRule="auto"/>
              <w:ind w:left="113"/>
            </w:pPr>
            <w:r>
              <w:rPr>
                <w:spacing w:val="7"/>
              </w:rPr>
              <w:t>工作安排</w:t>
            </w:r>
          </w:p>
        </w:tc>
      </w:tr>
      <w:tr w14:paraId="33513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5BAF70C1">
            <w:pPr>
              <w:rPr>
                <w:rFonts w:ascii="Arial"/>
                <w:sz w:val="21"/>
              </w:rPr>
            </w:pPr>
          </w:p>
        </w:tc>
        <w:tc>
          <w:tcPr>
            <w:tcW w:w="2267" w:type="dxa"/>
            <w:vAlign w:val="top"/>
          </w:tcPr>
          <w:p w14:paraId="5A3F1FF3">
            <w:pPr>
              <w:pStyle w:val="6"/>
              <w:spacing w:before="94" w:line="189" w:lineRule="auto"/>
              <w:ind w:left="99"/>
            </w:pPr>
            <w:r>
              <w:rPr>
                <w:spacing w:val="9"/>
              </w:rPr>
              <w:t>成本指标</w:t>
            </w:r>
          </w:p>
        </w:tc>
        <w:tc>
          <w:tcPr>
            <w:tcW w:w="2833" w:type="dxa"/>
            <w:vAlign w:val="top"/>
          </w:tcPr>
          <w:p w14:paraId="1FD1D9B7">
            <w:pPr>
              <w:pStyle w:val="6"/>
              <w:spacing w:before="94" w:line="189" w:lineRule="auto"/>
              <w:ind w:left="100"/>
            </w:pPr>
            <w:r>
              <w:rPr>
                <w:spacing w:val="9"/>
              </w:rPr>
              <w:t>项目总成本</w:t>
            </w:r>
          </w:p>
        </w:tc>
        <w:tc>
          <w:tcPr>
            <w:tcW w:w="5382" w:type="dxa"/>
            <w:gridSpan w:val="2"/>
            <w:vAlign w:val="top"/>
          </w:tcPr>
          <w:p w14:paraId="0C015E86">
            <w:pPr>
              <w:pStyle w:val="6"/>
              <w:spacing w:before="94" w:line="189" w:lineRule="auto"/>
              <w:ind w:left="104"/>
            </w:pPr>
            <w:r>
              <w:rPr>
                <w:spacing w:val="9"/>
              </w:rPr>
              <w:t>项目总成本</w:t>
            </w:r>
          </w:p>
        </w:tc>
        <w:tc>
          <w:tcPr>
            <w:tcW w:w="2267" w:type="dxa"/>
            <w:vAlign w:val="top"/>
          </w:tcPr>
          <w:p w14:paraId="5C58AEC8">
            <w:pPr>
              <w:pStyle w:val="6"/>
              <w:spacing w:before="109" w:line="179" w:lineRule="auto"/>
              <w:ind w:left="132"/>
            </w:pPr>
            <w:r>
              <w:t>≤80 万元</w:t>
            </w:r>
          </w:p>
        </w:tc>
        <w:tc>
          <w:tcPr>
            <w:tcW w:w="1282" w:type="dxa"/>
            <w:vAlign w:val="top"/>
          </w:tcPr>
          <w:p w14:paraId="7E8AE71B">
            <w:pPr>
              <w:pStyle w:val="6"/>
              <w:spacing w:before="94" w:line="189" w:lineRule="auto"/>
              <w:ind w:left="111"/>
            </w:pPr>
            <w:r>
              <w:rPr>
                <w:spacing w:val="8"/>
              </w:rPr>
              <w:t>预算批复</w:t>
            </w:r>
          </w:p>
        </w:tc>
      </w:tr>
      <w:tr w14:paraId="6D6C0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783E7FB7">
            <w:pPr>
              <w:spacing w:line="246" w:lineRule="auto"/>
              <w:rPr>
                <w:rFonts w:ascii="Arial"/>
                <w:sz w:val="21"/>
              </w:rPr>
            </w:pPr>
          </w:p>
          <w:p w14:paraId="3D58DB82">
            <w:pPr>
              <w:spacing w:line="246" w:lineRule="auto"/>
              <w:rPr>
                <w:rFonts w:ascii="Arial"/>
                <w:sz w:val="21"/>
              </w:rPr>
            </w:pPr>
          </w:p>
          <w:p w14:paraId="1088EA16">
            <w:pPr>
              <w:spacing w:line="246" w:lineRule="auto"/>
              <w:rPr>
                <w:rFonts w:ascii="Arial"/>
                <w:sz w:val="21"/>
              </w:rPr>
            </w:pPr>
          </w:p>
          <w:p w14:paraId="42DE66AF">
            <w:pPr>
              <w:pStyle w:val="6"/>
              <w:spacing w:before="86" w:line="189" w:lineRule="auto"/>
              <w:ind w:left="217"/>
            </w:pPr>
            <w:r>
              <w:rPr>
                <w:spacing w:val="9"/>
              </w:rPr>
              <w:t>效益指标</w:t>
            </w:r>
          </w:p>
        </w:tc>
        <w:tc>
          <w:tcPr>
            <w:tcW w:w="2267" w:type="dxa"/>
            <w:vAlign w:val="top"/>
          </w:tcPr>
          <w:p w14:paraId="592A10E4">
            <w:pPr>
              <w:spacing w:line="270" w:lineRule="auto"/>
              <w:rPr>
                <w:rFonts w:ascii="Arial"/>
                <w:sz w:val="21"/>
              </w:rPr>
            </w:pPr>
          </w:p>
          <w:p w14:paraId="47283D94">
            <w:pPr>
              <w:pStyle w:val="6"/>
              <w:spacing w:before="86" w:line="189" w:lineRule="auto"/>
              <w:ind w:left="100"/>
            </w:pPr>
            <w:r>
              <w:rPr>
                <w:spacing w:val="9"/>
              </w:rPr>
              <w:t>社会效益指标</w:t>
            </w:r>
          </w:p>
        </w:tc>
        <w:tc>
          <w:tcPr>
            <w:tcW w:w="2833" w:type="dxa"/>
            <w:vAlign w:val="top"/>
          </w:tcPr>
          <w:p w14:paraId="19E567B7">
            <w:pPr>
              <w:spacing w:line="270" w:lineRule="auto"/>
              <w:rPr>
                <w:rFonts w:ascii="Arial"/>
                <w:sz w:val="21"/>
              </w:rPr>
            </w:pPr>
          </w:p>
          <w:p w14:paraId="4440FD19">
            <w:pPr>
              <w:pStyle w:val="6"/>
              <w:spacing w:before="86" w:line="189" w:lineRule="auto"/>
              <w:ind w:left="100"/>
            </w:pPr>
            <w:r>
              <w:rPr>
                <w:spacing w:val="9"/>
              </w:rPr>
              <w:t>群众文化获得感</w:t>
            </w:r>
          </w:p>
        </w:tc>
        <w:tc>
          <w:tcPr>
            <w:tcW w:w="5382" w:type="dxa"/>
            <w:gridSpan w:val="2"/>
            <w:vAlign w:val="top"/>
          </w:tcPr>
          <w:p w14:paraId="4294521F">
            <w:pPr>
              <w:spacing w:line="269" w:lineRule="auto"/>
              <w:rPr>
                <w:rFonts w:ascii="Arial"/>
                <w:sz w:val="21"/>
              </w:rPr>
            </w:pPr>
          </w:p>
          <w:p w14:paraId="4B564F61">
            <w:pPr>
              <w:pStyle w:val="6"/>
              <w:spacing w:before="86" w:line="190" w:lineRule="auto"/>
              <w:ind w:left="106"/>
            </w:pPr>
            <w:r>
              <w:rPr>
                <w:spacing w:val="9"/>
              </w:rPr>
              <w:t>使群众文化获得感不断增强</w:t>
            </w:r>
          </w:p>
        </w:tc>
        <w:tc>
          <w:tcPr>
            <w:tcW w:w="2267" w:type="dxa"/>
            <w:vAlign w:val="top"/>
          </w:tcPr>
          <w:p w14:paraId="007E2EDC">
            <w:pPr>
              <w:pStyle w:val="6"/>
              <w:spacing w:before="50" w:line="202" w:lineRule="auto"/>
              <w:ind w:left="109" w:right="261"/>
              <w:jc w:val="both"/>
            </w:pPr>
            <w:r>
              <w:rPr>
                <w:spacing w:val="9"/>
              </w:rPr>
              <w:t>通过提升服务能力和</w:t>
            </w:r>
            <w:r>
              <w:rPr>
                <w:spacing w:val="4"/>
              </w:rPr>
              <w:t xml:space="preserve"> </w:t>
            </w:r>
            <w:r>
              <w:rPr>
                <w:spacing w:val="2"/>
              </w:rPr>
              <w:t>水平 ，使群众文化获</w:t>
            </w:r>
            <w:r>
              <w:rPr>
                <w:spacing w:val="6"/>
              </w:rPr>
              <w:t xml:space="preserve"> </w:t>
            </w:r>
            <w:r>
              <w:rPr>
                <w:spacing w:val="9"/>
              </w:rPr>
              <w:t>得感不断增强</w:t>
            </w:r>
          </w:p>
        </w:tc>
        <w:tc>
          <w:tcPr>
            <w:tcW w:w="1282" w:type="dxa"/>
            <w:vAlign w:val="top"/>
          </w:tcPr>
          <w:p w14:paraId="79687276">
            <w:pPr>
              <w:spacing w:line="269" w:lineRule="auto"/>
              <w:rPr>
                <w:rFonts w:ascii="Arial"/>
                <w:sz w:val="21"/>
              </w:rPr>
            </w:pPr>
          </w:p>
          <w:p w14:paraId="79302A0B">
            <w:pPr>
              <w:pStyle w:val="6"/>
              <w:spacing w:before="86" w:line="190" w:lineRule="auto"/>
              <w:ind w:left="113"/>
            </w:pPr>
            <w:r>
              <w:rPr>
                <w:spacing w:val="7"/>
              </w:rPr>
              <w:t>工作安排</w:t>
            </w:r>
          </w:p>
        </w:tc>
      </w:tr>
      <w:tr w14:paraId="4C4FD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7AE8F83F">
            <w:pPr>
              <w:rPr>
                <w:rFonts w:ascii="Arial"/>
                <w:sz w:val="21"/>
              </w:rPr>
            </w:pPr>
          </w:p>
        </w:tc>
        <w:tc>
          <w:tcPr>
            <w:tcW w:w="2267" w:type="dxa"/>
            <w:vAlign w:val="top"/>
          </w:tcPr>
          <w:p w14:paraId="5093B648">
            <w:pPr>
              <w:spacing w:line="272" w:lineRule="auto"/>
              <w:rPr>
                <w:rFonts w:ascii="Arial"/>
                <w:sz w:val="21"/>
              </w:rPr>
            </w:pPr>
          </w:p>
          <w:p w14:paraId="3BACF720">
            <w:pPr>
              <w:pStyle w:val="6"/>
              <w:spacing w:before="86" w:line="189" w:lineRule="auto"/>
              <w:ind w:left="102"/>
            </w:pPr>
            <w:r>
              <w:rPr>
                <w:spacing w:val="9"/>
              </w:rPr>
              <w:t>可持续影响指标</w:t>
            </w:r>
          </w:p>
        </w:tc>
        <w:tc>
          <w:tcPr>
            <w:tcW w:w="2833" w:type="dxa"/>
            <w:vAlign w:val="top"/>
          </w:tcPr>
          <w:p w14:paraId="2325A5EC">
            <w:pPr>
              <w:spacing w:line="270" w:lineRule="auto"/>
              <w:rPr>
                <w:rFonts w:ascii="Arial"/>
                <w:sz w:val="21"/>
              </w:rPr>
            </w:pPr>
          </w:p>
          <w:p w14:paraId="73FB7A9E">
            <w:pPr>
              <w:pStyle w:val="6"/>
              <w:spacing w:before="86" w:line="190" w:lineRule="auto"/>
              <w:ind w:left="101"/>
            </w:pPr>
            <w:r>
              <w:rPr>
                <w:spacing w:val="9"/>
              </w:rPr>
              <w:t>公共文化服务水平</w:t>
            </w:r>
          </w:p>
        </w:tc>
        <w:tc>
          <w:tcPr>
            <w:tcW w:w="5382" w:type="dxa"/>
            <w:gridSpan w:val="2"/>
            <w:vAlign w:val="top"/>
          </w:tcPr>
          <w:p w14:paraId="34EEE558">
            <w:pPr>
              <w:spacing w:line="270" w:lineRule="auto"/>
              <w:rPr>
                <w:rFonts w:ascii="Arial"/>
                <w:sz w:val="21"/>
              </w:rPr>
            </w:pPr>
          </w:p>
          <w:p w14:paraId="260028C6">
            <w:pPr>
              <w:pStyle w:val="6"/>
              <w:spacing w:before="86" w:line="190" w:lineRule="auto"/>
              <w:ind w:left="105"/>
            </w:pPr>
            <w:r>
              <w:rPr>
                <w:spacing w:val="9"/>
              </w:rPr>
              <w:t>全市公共文化服务产品丰富、效能提高、服务水平提升</w:t>
            </w:r>
          </w:p>
        </w:tc>
        <w:tc>
          <w:tcPr>
            <w:tcW w:w="2267" w:type="dxa"/>
            <w:vAlign w:val="top"/>
          </w:tcPr>
          <w:p w14:paraId="1E9A6D02">
            <w:pPr>
              <w:pStyle w:val="6"/>
              <w:spacing w:before="50" w:line="202" w:lineRule="auto"/>
              <w:ind w:left="110" w:right="261" w:hanging="1"/>
            </w:pPr>
            <w:r>
              <w:rPr>
                <w:spacing w:val="9"/>
              </w:rPr>
              <w:t>全市公共文化服务产</w:t>
            </w:r>
            <w:r>
              <w:rPr>
                <w:spacing w:val="4"/>
              </w:rPr>
              <w:t xml:space="preserve"> </w:t>
            </w:r>
            <w:r>
              <w:rPr>
                <w:spacing w:val="9"/>
              </w:rPr>
              <w:t>品丰富、效能提高、</w:t>
            </w:r>
            <w:r>
              <w:rPr>
                <w:spacing w:val="2"/>
              </w:rPr>
              <w:t xml:space="preserve"> </w:t>
            </w:r>
            <w:r>
              <w:rPr>
                <w:spacing w:val="8"/>
              </w:rPr>
              <w:t>服务水平提升</w:t>
            </w:r>
          </w:p>
        </w:tc>
        <w:tc>
          <w:tcPr>
            <w:tcW w:w="1282" w:type="dxa"/>
            <w:vAlign w:val="top"/>
          </w:tcPr>
          <w:p w14:paraId="11FEBF1D">
            <w:pPr>
              <w:spacing w:line="270" w:lineRule="auto"/>
              <w:rPr>
                <w:rFonts w:ascii="Arial"/>
                <w:sz w:val="21"/>
              </w:rPr>
            </w:pPr>
          </w:p>
          <w:p w14:paraId="6B1A3F9C">
            <w:pPr>
              <w:pStyle w:val="6"/>
              <w:spacing w:before="86" w:line="190" w:lineRule="auto"/>
              <w:ind w:left="113"/>
            </w:pPr>
            <w:r>
              <w:rPr>
                <w:spacing w:val="7"/>
              </w:rPr>
              <w:t>工作安排</w:t>
            </w:r>
          </w:p>
        </w:tc>
      </w:tr>
      <w:tr w14:paraId="73F80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2C716BDF">
            <w:pPr>
              <w:pStyle w:val="6"/>
              <w:spacing w:before="95" w:line="190" w:lineRule="auto"/>
              <w:ind w:left="112"/>
            </w:pPr>
            <w:r>
              <w:rPr>
                <w:spacing w:val="9"/>
              </w:rPr>
              <w:t>满意度指标</w:t>
            </w:r>
          </w:p>
        </w:tc>
        <w:tc>
          <w:tcPr>
            <w:tcW w:w="2267" w:type="dxa"/>
            <w:vAlign w:val="top"/>
          </w:tcPr>
          <w:p w14:paraId="4803779C">
            <w:pPr>
              <w:pStyle w:val="6"/>
              <w:spacing w:before="95" w:line="190" w:lineRule="auto"/>
              <w:ind w:left="102"/>
            </w:pPr>
            <w:r>
              <w:rPr>
                <w:spacing w:val="9"/>
              </w:rPr>
              <w:t>服务对象满意度指标</w:t>
            </w:r>
          </w:p>
        </w:tc>
        <w:tc>
          <w:tcPr>
            <w:tcW w:w="2833" w:type="dxa"/>
            <w:vAlign w:val="top"/>
          </w:tcPr>
          <w:p w14:paraId="5E635588">
            <w:pPr>
              <w:pStyle w:val="6"/>
              <w:spacing w:before="95" w:line="190" w:lineRule="auto"/>
              <w:ind w:left="100"/>
            </w:pPr>
            <w:r>
              <w:rPr>
                <w:spacing w:val="9"/>
              </w:rPr>
              <w:t>群众满意度</w:t>
            </w:r>
          </w:p>
        </w:tc>
        <w:tc>
          <w:tcPr>
            <w:tcW w:w="5382" w:type="dxa"/>
            <w:gridSpan w:val="2"/>
            <w:vAlign w:val="top"/>
          </w:tcPr>
          <w:p w14:paraId="315AA2BB">
            <w:pPr>
              <w:pStyle w:val="6"/>
              <w:spacing w:before="95" w:line="190" w:lineRule="auto"/>
              <w:ind w:left="104"/>
            </w:pPr>
            <w:r>
              <w:rPr>
                <w:spacing w:val="9"/>
              </w:rPr>
              <w:t>群众对公共文化服务满意程度</w:t>
            </w:r>
          </w:p>
        </w:tc>
        <w:tc>
          <w:tcPr>
            <w:tcW w:w="2267" w:type="dxa"/>
            <w:vAlign w:val="top"/>
          </w:tcPr>
          <w:p w14:paraId="6F0522B0">
            <w:pPr>
              <w:pStyle w:val="6"/>
              <w:spacing w:before="57" w:line="239" w:lineRule="auto"/>
              <w:ind w:left="132"/>
            </w:pPr>
            <w:r>
              <w:rPr>
                <w:spacing w:val="-1"/>
              </w:rPr>
              <w:t>≥90%</w:t>
            </w:r>
          </w:p>
        </w:tc>
        <w:tc>
          <w:tcPr>
            <w:tcW w:w="1282" w:type="dxa"/>
            <w:vAlign w:val="top"/>
          </w:tcPr>
          <w:p w14:paraId="067D98B7">
            <w:pPr>
              <w:pStyle w:val="6"/>
              <w:spacing w:before="99" w:line="187" w:lineRule="auto"/>
              <w:ind w:left="110"/>
            </w:pPr>
            <w:r>
              <w:rPr>
                <w:spacing w:val="8"/>
              </w:rPr>
              <w:t>现场反馈</w:t>
            </w:r>
          </w:p>
        </w:tc>
      </w:tr>
    </w:tbl>
    <w:p w14:paraId="41CE2DC9">
      <w:pPr>
        <w:rPr>
          <w:rFonts w:ascii="Arial"/>
          <w:sz w:val="21"/>
        </w:rPr>
      </w:pPr>
    </w:p>
    <w:p w14:paraId="3AF23B8C">
      <w:pPr>
        <w:rPr>
          <w:rFonts w:ascii="Arial" w:hAnsi="Arial" w:eastAsia="Arial" w:cs="Arial"/>
          <w:sz w:val="21"/>
          <w:szCs w:val="21"/>
        </w:rPr>
        <w:sectPr>
          <w:footerReference r:id="rId42" w:type="default"/>
          <w:pgSz w:w="16840" w:h="11900"/>
          <w:pgMar w:top="1011" w:right="758" w:bottom="937" w:left="757" w:header="0" w:footer="720" w:gutter="0"/>
          <w:cols w:space="720" w:num="1"/>
        </w:sectPr>
      </w:pPr>
    </w:p>
    <w:p w14:paraId="64C18C54">
      <w:pPr>
        <w:spacing w:line="275" w:lineRule="auto"/>
        <w:rPr>
          <w:rFonts w:ascii="Arial"/>
          <w:sz w:val="21"/>
        </w:rPr>
      </w:pPr>
    </w:p>
    <w:p w14:paraId="798F836C">
      <w:pPr>
        <w:pStyle w:val="2"/>
        <w:spacing w:before="120" w:line="179" w:lineRule="auto"/>
        <w:ind w:left="845"/>
      </w:pPr>
      <w:r>
        <w:rPr>
          <w:b/>
          <w:bCs/>
          <w:spacing w:val="-2"/>
        </w:rPr>
        <w:t>11、繁荣舞台艺术及演出活动绩效目标表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CA5E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E9290DD">
            <w:pPr>
              <w:pStyle w:val="6"/>
              <w:spacing w:before="93" w:line="189" w:lineRule="auto"/>
              <w:ind w:left="14154"/>
            </w:pPr>
            <w:r>
              <w:rPr>
                <w:spacing w:val="-3"/>
              </w:rPr>
              <w:t>单位 ：万元</w:t>
            </w:r>
          </w:p>
        </w:tc>
      </w:tr>
      <w:tr w14:paraId="1FE1A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0ECA7A7">
            <w:pPr>
              <w:pStyle w:val="6"/>
              <w:spacing w:before="73" w:line="189" w:lineRule="auto"/>
              <w:ind w:left="219"/>
            </w:pPr>
            <w:r>
              <w:rPr>
                <w:b/>
                <w:bCs/>
                <w:spacing w:val="8"/>
              </w:rPr>
              <w:t>项目编码</w:t>
            </w:r>
          </w:p>
        </w:tc>
        <w:tc>
          <w:tcPr>
            <w:tcW w:w="5100" w:type="dxa"/>
            <w:gridSpan w:val="2"/>
            <w:vAlign w:val="top"/>
          </w:tcPr>
          <w:p w14:paraId="1DF0211F">
            <w:pPr>
              <w:pStyle w:val="6"/>
              <w:spacing w:before="86" w:line="179" w:lineRule="auto"/>
              <w:ind w:left="116"/>
            </w:pPr>
            <w:r>
              <w:rPr>
                <w:spacing w:val="5"/>
              </w:rPr>
              <w:t>13010025P00N0D210005A</w:t>
            </w:r>
          </w:p>
        </w:tc>
        <w:tc>
          <w:tcPr>
            <w:tcW w:w="2833" w:type="dxa"/>
            <w:vAlign w:val="top"/>
          </w:tcPr>
          <w:p w14:paraId="5CB006B3">
            <w:pPr>
              <w:pStyle w:val="6"/>
              <w:spacing w:before="73" w:line="189" w:lineRule="auto"/>
              <w:ind w:left="993"/>
            </w:pPr>
            <w:r>
              <w:rPr>
                <w:b/>
                <w:bCs/>
                <w:spacing w:val="8"/>
              </w:rPr>
              <w:t>项目名称</w:t>
            </w:r>
          </w:p>
        </w:tc>
        <w:tc>
          <w:tcPr>
            <w:tcW w:w="6098" w:type="dxa"/>
            <w:gridSpan w:val="3"/>
            <w:vAlign w:val="top"/>
          </w:tcPr>
          <w:p w14:paraId="6828659D">
            <w:pPr>
              <w:pStyle w:val="6"/>
              <w:spacing w:before="71" w:line="190" w:lineRule="auto"/>
              <w:ind w:left="108"/>
            </w:pPr>
            <w:r>
              <w:rPr>
                <w:spacing w:val="9"/>
              </w:rPr>
              <w:t>繁荣舞台艺术及演出活动</w:t>
            </w:r>
          </w:p>
        </w:tc>
      </w:tr>
      <w:tr w14:paraId="7AA4E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1966680">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67D8327">
            <w:pPr>
              <w:pStyle w:val="6"/>
              <w:spacing w:before="73" w:line="189" w:lineRule="auto"/>
              <w:ind w:left="813"/>
            </w:pPr>
            <w:r>
              <w:rPr>
                <w:b/>
                <w:bCs/>
                <w:spacing w:val="8"/>
              </w:rPr>
              <w:t>预算数</w:t>
            </w:r>
          </w:p>
        </w:tc>
        <w:tc>
          <w:tcPr>
            <w:tcW w:w="2833" w:type="dxa"/>
            <w:vAlign w:val="top"/>
          </w:tcPr>
          <w:p w14:paraId="66D6B857">
            <w:pPr>
              <w:pStyle w:val="6"/>
              <w:spacing w:before="88" w:line="178" w:lineRule="auto"/>
              <w:ind w:left="109"/>
            </w:pPr>
            <w:r>
              <w:rPr>
                <w:spacing w:val="3"/>
              </w:rPr>
              <w:t>990.00</w:t>
            </w:r>
          </w:p>
        </w:tc>
        <w:tc>
          <w:tcPr>
            <w:tcW w:w="2833" w:type="dxa"/>
            <w:vAlign w:val="top"/>
          </w:tcPr>
          <w:p w14:paraId="47BF9483">
            <w:pPr>
              <w:pStyle w:val="6"/>
              <w:spacing w:before="71" w:line="190" w:lineRule="auto"/>
              <w:ind w:left="555"/>
            </w:pPr>
            <w:r>
              <w:rPr>
                <w:b/>
                <w:bCs/>
                <w:spacing w:val="1"/>
              </w:rPr>
              <w:t>其中 ：财政    资金</w:t>
            </w:r>
          </w:p>
        </w:tc>
        <w:tc>
          <w:tcPr>
            <w:tcW w:w="2549" w:type="dxa"/>
            <w:vAlign w:val="top"/>
          </w:tcPr>
          <w:p w14:paraId="34E8BBDB">
            <w:pPr>
              <w:pStyle w:val="6"/>
              <w:spacing w:before="88" w:line="178" w:lineRule="auto"/>
              <w:ind w:left="114"/>
            </w:pPr>
            <w:r>
              <w:rPr>
                <w:spacing w:val="3"/>
              </w:rPr>
              <w:t>990.00</w:t>
            </w:r>
          </w:p>
        </w:tc>
        <w:tc>
          <w:tcPr>
            <w:tcW w:w="2267" w:type="dxa"/>
            <w:vAlign w:val="top"/>
          </w:tcPr>
          <w:p w14:paraId="40A309DA">
            <w:pPr>
              <w:pStyle w:val="6"/>
              <w:spacing w:before="73" w:line="189" w:lineRule="auto"/>
              <w:ind w:left="715"/>
            </w:pPr>
            <w:r>
              <w:rPr>
                <w:b/>
                <w:bCs/>
                <w:spacing w:val="8"/>
              </w:rPr>
              <w:t>其他资金</w:t>
            </w:r>
          </w:p>
        </w:tc>
        <w:tc>
          <w:tcPr>
            <w:tcW w:w="1282" w:type="dxa"/>
            <w:vAlign w:val="top"/>
          </w:tcPr>
          <w:p w14:paraId="758B2762">
            <w:pPr>
              <w:rPr>
                <w:rFonts w:ascii="Arial"/>
                <w:sz w:val="21"/>
              </w:rPr>
            </w:pPr>
          </w:p>
        </w:tc>
      </w:tr>
      <w:tr w14:paraId="46F8F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B3C4356">
            <w:pPr>
              <w:rPr>
                <w:rFonts w:ascii="Arial"/>
                <w:sz w:val="21"/>
              </w:rPr>
            </w:pPr>
          </w:p>
        </w:tc>
        <w:tc>
          <w:tcPr>
            <w:tcW w:w="14031" w:type="dxa"/>
            <w:gridSpan w:val="6"/>
            <w:vAlign w:val="top"/>
          </w:tcPr>
          <w:p w14:paraId="6B724F55">
            <w:pPr>
              <w:pStyle w:val="6"/>
              <w:spacing w:before="71" w:line="190" w:lineRule="auto"/>
              <w:ind w:left="103"/>
            </w:pPr>
            <w:r>
              <w:rPr>
                <w:spacing w:val="9"/>
              </w:rPr>
              <w:t>主要用于舞台艺术创作项目资金及走基层送戏下乡演出补助。</w:t>
            </w:r>
          </w:p>
        </w:tc>
      </w:tr>
      <w:tr w14:paraId="6648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7CE1603">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A2739EA">
            <w:pPr>
              <w:pStyle w:val="6"/>
              <w:spacing w:before="74" w:line="188" w:lineRule="auto"/>
              <w:ind w:left="2257"/>
            </w:pPr>
            <w:r>
              <w:rPr>
                <w:b/>
                <w:bCs/>
              </w:rPr>
              <w:t>3 月底</w:t>
            </w:r>
          </w:p>
        </w:tc>
        <w:tc>
          <w:tcPr>
            <w:tcW w:w="2833" w:type="dxa"/>
            <w:vAlign w:val="top"/>
          </w:tcPr>
          <w:p w14:paraId="1B6BCFAD">
            <w:pPr>
              <w:pStyle w:val="6"/>
              <w:spacing w:before="74" w:line="188" w:lineRule="auto"/>
              <w:ind w:left="1122"/>
            </w:pPr>
            <w:r>
              <w:rPr>
                <w:b/>
                <w:bCs/>
              </w:rPr>
              <w:t>6 月底</w:t>
            </w:r>
          </w:p>
        </w:tc>
        <w:tc>
          <w:tcPr>
            <w:tcW w:w="2549" w:type="dxa"/>
            <w:vAlign w:val="top"/>
          </w:tcPr>
          <w:p w14:paraId="2E9A8556">
            <w:pPr>
              <w:pStyle w:val="6"/>
              <w:spacing w:before="74" w:line="188" w:lineRule="auto"/>
              <w:ind w:left="923"/>
            </w:pPr>
            <w:r>
              <w:rPr>
                <w:b/>
                <w:bCs/>
                <w:spacing w:val="1"/>
              </w:rPr>
              <w:t>10 月底</w:t>
            </w:r>
          </w:p>
        </w:tc>
        <w:tc>
          <w:tcPr>
            <w:tcW w:w="3549" w:type="dxa"/>
            <w:gridSpan w:val="2"/>
            <w:vAlign w:val="top"/>
          </w:tcPr>
          <w:p w14:paraId="4BF63F4F">
            <w:pPr>
              <w:pStyle w:val="6"/>
              <w:spacing w:before="74" w:line="188" w:lineRule="auto"/>
              <w:ind w:left="1422"/>
            </w:pPr>
            <w:r>
              <w:rPr>
                <w:b/>
                <w:bCs/>
                <w:spacing w:val="1"/>
              </w:rPr>
              <w:t>12 月底</w:t>
            </w:r>
          </w:p>
        </w:tc>
      </w:tr>
      <w:tr w14:paraId="27889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B7591A6">
            <w:pPr>
              <w:rPr>
                <w:rFonts w:ascii="Arial"/>
                <w:sz w:val="21"/>
              </w:rPr>
            </w:pPr>
          </w:p>
        </w:tc>
        <w:tc>
          <w:tcPr>
            <w:tcW w:w="5100" w:type="dxa"/>
            <w:gridSpan w:val="2"/>
            <w:vAlign w:val="top"/>
          </w:tcPr>
          <w:p w14:paraId="4FA8929C">
            <w:pPr>
              <w:rPr>
                <w:rFonts w:ascii="Arial"/>
                <w:sz w:val="21"/>
              </w:rPr>
            </w:pPr>
          </w:p>
        </w:tc>
        <w:tc>
          <w:tcPr>
            <w:tcW w:w="2833" w:type="dxa"/>
            <w:vAlign w:val="top"/>
          </w:tcPr>
          <w:p w14:paraId="55FD9FA1">
            <w:pPr>
              <w:pStyle w:val="6"/>
              <w:spacing w:before="33" w:line="231" w:lineRule="auto"/>
              <w:ind w:left="1207"/>
            </w:pPr>
            <w:r>
              <w:rPr>
                <w:spacing w:val="1"/>
              </w:rPr>
              <w:t>60%</w:t>
            </w:r>
          </w:p>
        </w:tc>
        <w:tc>
          <w:tcPr>
            <w:tcW w:w="2549" w:type="dxa"/>
            <w:vAlign w:val="top"/>
          </w:tcPr>
          <w:p w14:paraId="58D815CE">
            <w:pPr>
              <w:pStyle w:val="6"/>
              <w:spacing w:before="33" w:line="231" w:lineRule="auto"/>
              <w:ind w:left="1065"/>
            </w:pPr>
            <w:r>
              <w:rPr>
                <w:spacing w:val="2"/>
              </w:rPr>
              <w:t>90%</w:t>
            </w:r>
          </w:p>
        </w:tc>
        <w:tc>
          <w:tcPr>
            <w:tcW w:w="3549" w:type="dxa"/>
            <w:gridSpan w:val="2"/>
            <w:vAlign w:val="top"/>
          </w:tcPr>
          <w:p w14:paraId="6ED3BA9A">
            <w:pPr>
              <w:pStyle w:val="6"/>
              <w:spacing w:before="33" w:line="231" w:lineRule="auto"/>
              <w:ind w:left="1509"/>
            </w:pPr>
            <w:r>
              <w:rPr>
                <w:spacing w:val="1"/>
              </w:rPr>
              <w:t>100%</w:t>
            </w:r>
          </w:p>
        </w:tc>
      </w:tr>
      <w:tr w14:paraId="4C00D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6613C0CD">
            <w:pPr>
              <w:pStyle w:val="6"/>
              <w:spacing w:before="195" w:line="189" w:lineRule="auto"/>
              <w:ind w:left="218"/>
            </w:pPr>
            <w:r>
              <w:rPr>
                <w:b/>
                <w:bCs/>
                <w:spacing w:val="8"/>
              </w:rPr>
              <w:t>绩效目标</w:t>
            </w:r>
          </w:p>
        </w:tc>
        <w:tc>
          <w:tcPr>
            <w:tcW w:w="14031" w:type="dxa"/>
            <w:gridSpan w:val="6"/>
            <w:vAlign w:val="top"/>
          </w:tcPr>
          <w:p w14:paraId="5311B75B">
            <w:pPr>
              <w:pStyle w:val="6"/>
              <w:spacing w:before="39" w:line="199" w:lineRule="auto"/>
              <w:ind w:left="109" w:right="7496" w:firstLine="7"/>
            </w:pPr>
            <w:r>
              <w:rPr>
                <w:spacing w:val="4"/>
              </w:rPr>
              <w:t>1.加工提高、复排、创排剧目 ，讲好石家</w:t>
            </w:r>
            <w:r>
              <w:rPr>
                <w:spacing w:val="3"/>
              </w:rPr>
              <w:t>庄故事 ，传播好石家庄声音。</w:t>
            </w:r>
            <w:r>
              <w:t xml:space="preserve"> </w:t>
            </w:r>
            <w:r>
              <w:rPr>
                <w:spacing w:val="6"/>
              </w:rPr>
              <w:t>2.开展走基层送戏下乡 ，满足人民群众不断提高的</w:t>
            </w:r>
            <w:r>
              <w:rPr>
                <w:spacing w:val="5"/>
              </w:rPr>
              <w:t>精神文化生活需求。</w:t>
            </w:r>
          </w:p>
        </w:tc>
      </w:tr>
      <w:tr w14:paraId="14CAD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70B8E722">
            <w:pPr>
              <w:pStyle w:val="6"/>
              <w:spacing w:before="214" w:line="189" w:lineRule="auto"/>
              <w:ind w:left="222"/>
            </w:pPr>
            <w:r>
              <w:rPr>
                <w:b/>
                <w:bCs/>
                <w:spacing w:val="7"/>
              </w:rPr>
              <w:t>一级指标</w:t>
            </w:r>
          </w:p>
        </w:tc>
        <w:tc>
          <w:tcPr>
            <w:tcW w:w="2267" w:type="dxa"/>
            <w:vAlign w:val="top"/>
          </w:tcPr>
          <w:p w14:paraId="175E8CBB">
            <w:pPr>
              <w:pStyle w:val="6"/>
              <w:spacing w:before="214" w:line="189" w:lineRule="auto"/>
              <w:ind w:left="711"/>
            </w:pPr>
            <w:r>
              <w:rPr>
                <w:b/>
                <w:bCs/>
                <w:spacing w:val="7"/>
              </w:rPr>
              <w:t>二级指标</w:t>
            </w:r>
          </w:p>
        </w:tc>
        <w:tc>
          <w:tcPr>
            <w:tcW w:w="2833" w:type="dxa"/>
            <w:vAlign w:val="top"/>
          </w:tcPr>
          <w:p w14:paraId="2802B8BE">
            <w:pPr>
              <w:pStyle w:val="6"/>
              <w:spacing w:before="214" w:line="189" w:lineRule="auto"/>
              <w:ind w:left="995"/>
            </w:pPr>
            <w:r>
              <w:rPr>
                <w:b/>
                <w:bCs/>
                <w:spacing w:val="7"/>
              </w:rPr>
              <w:t>三级指标</w:t>
            </w:r>
          </w:p>
        </w:tc>
        <w:tc>
          <w:tcPr>
            <w:tcW w:w="5382" w:type="dxa"/>
            <w:gridSpan w:val="2"/>
            <w:vAlign w:val="top"/>
          </w:tcPr>
          <w:p w14:paraId="0CEF0A7A">
            <w:pPr>
              <w:pStyle w:val="6"/>
              <w:spacing w:before="214" w:line="189" w:lineRule="auto"/>
              <w:ind w:left="2058"/>
            </w:pPr>
            <w:r>
              <w:rPr>
                <w:b/>
                <w:bCs/>
                <w:spacing w:val="9"/>
              </w:rPr>
              <w:t>绩效指标描述</w:t>
            </w:r>
          </w:p>
        </w:tc>
        <w:tc>
          <w:tcPr>
            <w:tcW w:w="2267" w:type="dxa"/>
            <w:vAlign w:val="top"/>
          </w:tcPr>
          <w:p w14:paraId="3D96B99E">
            <w:pPr>
              <w:pStyle w:val="6"/>
              <w:spacing w:before="214" w:line="189" w:lineRule="auto"/>
              <w:ind w:left="819"/>
            </w:pPr>
            <w:r>
              <w:rPr>
                <w:b/>
                <w:bCs/>
                <w:spacing w:val="8"/>
              </w:rPr>
              <w:t>指标值</w:t>
            </w:r>
          </w:p>
        </w:tc>
        <w:tc>
          <w:tcPr>
            <w:tcW w:w="1282" w:type="dxa"/>
            <w:vAlign w:val="top"/>
          </w:tcPr>
          <w:p w14:paraId="32C3529A">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4DFF7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4D80838">
            <w:pPr>
              <w:spacing w:line="246" w:lineRule="auto"/>
              <w:rPr>
                <w:rFonts w:ascii="Arial"/>
                <w:sz w:val="21"/>
              </w:rPr>
            </w:pPr>
          </w:p>
          <w:p w14:paraId="732D195B">
            <w:pPr>
              <w:spacing w:line="246" w:lineRule="auto"/>
              <w:rPr>
                <w:rFonts w:ascii="Arial"/>
                <w:sz w:val="21"/>
              </w:rPr>
            </w:pPr>
          </w:p>
          <w:p w14:paraId="164F294B">
            <w:pPr>
              <w:spacing w:line="246" w:lineRule="auto"/>
              <w:rPr>
                <w:rFonts w:ascii="Arial"/>
                <w:sz w:val="21"/>
              </w:rPr>
            </w:pPr>
          </w:p>
          <w:p w14:paraId="662CF092">
            <w:pPr>
              <w:spacing w:line="247" w:lineRule="auto"/>
              <w:rPr>
                <w:rFonts w:ascii="Arial"/>
                <w:sz w:val="21"/>
              </w:rPr>
            </w:pPr>
          </w:p>
          <w:p w14:paraId="28F4ECEF">
            <w:pPr>
              <w:spacing w:line="247" w:lineRule="auto"/>
              <w:rPr>
                <w:rFonts w:ascii="Arial"/>
                <w:sz w:val="21"/>
              </w:rPr>
            </w:pPr>
          </w:p>
          <w:p w14:paraId="66079F40">
            <w:pPr>
              <w:pStyle w:val="6"/>
              <w:spacing w:before="85" w:line="189" w:lineRule="auto"/>
              <w:ind w:left="218"/>
            </w:pPr>
            <w:r>
              <w:rPr>
                <w:spacing w:val="8"/>
              </w:rPr>
              <w:t>产出指标</w:t>
            </w:r>
          </w:p>
        </w:tc>
        <w:tc>
          <w:tcPr>
            <w:tcW w:w="2267" w:type="dxa"/>
            <w:vAlign w:val="top"/>
          </w:tcPr>
          <w:p w14:paraId="61BF0F26">
            <w:pPr>
              <w:pStyle w:val="6"/>
              <w:spacing w:before="89" w:line="189" w:lineRule="auto"/>
              <w:ind w:left="100"/>
            </w:pPr>
            <w:r>
              <w:rPr>
                <w:spacing w:val="8"/>
              </w:rPr>
              <w:t>数量指标</w:t>
            </w:r>
          </w:p>
        </w:tc>
        <w:tc>
          <w:tcPr>
            <w:tcW w:w="2833" w:type="dxa"/>
            <w:vAlign w:val="top"/>
          </w:tcPr>
          <w:p w14:paraId="795C14DB">
            <w:pPr>
              <w:pStyle w:val="6"/>
              <w:spacing w:before="89" w:line="189" w:lineRule="auto"/>
              <w:ind w:left="102"/>
            </w:pPr>
            <w:r>
              <w:rPr>
                <w:spacing w:val="8"/>
              </w:rPr>
              <w:t>表演场次</w:t>
            </w:r>
          </w:p>
        </w:tc>
        <w:tc>
          <w:tcPr>
            <w:tcW w:w="5382" w:type="dxa"/>
            <w:gridSpan w:val="2"/>
            <w:vAlign w:val="top"/>
          </w:tcPr>
          <w:p w14:paraId="54F1A631">
            <w:pPr>
              <w:pStyle w:val="6"/>
              <w:spacing w:before="88" w:line="190" w:lineRule="auto"/>
              <w:ind w:left="108"/>
            </w:pPr>
            <w:r>
              <w:rPr>
                <w:spacing w:val="9"/>
              </w:rPr>
              <w:t>走基层送戏下乡以及繁荣舞台艺术表演的场次</w:t>
            </w:r>
          </w:p>
        </w:tc>
        <w:tc>
          <w:tcPr>
            <w:tcW w:w="2267" w:type="dxa"/>
            <w:vAlign w:val="top"/>
          </w:tcPr>
          <w:p w14:paraId="269CF55D">
            <w:pPr>
              <w:pStyle w:val="6"/>
              <w:spacing w:before="92" w:line="187" w:lineRule="auto"/>
              <w:ind w:left="132"/>
            </w:pPr>
            <w:r>
              <w:rPr>
                <w:spacing w:val="-1"/>
              </w:rPr>
              <w:t>≥800 场</w:t>
            </w:r>
          </w:p>
        </w:tc>
        <w:tc>
          <w:tcPr>
            <w:tcW w:w="1282" w:type="dxa"/>
            <w:vAlign w:val="top"/>
          </w:tcPr>
          <w:p w14:paraId="79D3B82C">
            <w:pPr>
              <w:pStyle w:val="6"/>
              <w:spacing w:before="90" w:line="188" w:lineRule="auto"/>
              <w:ind w:left="113"/>
            </w:pPr>
            <w:r>
              <w:rPr>
                <w:spacing w:val="7"/>
              </w:rPr>
              <w:t>工作计划</w:t>
            </w:r>
          </w:p>
        </w:tc>
      </w:tr>
      <w:tr w14:paraId="2E1AC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2EFB258">
            <w:pPr>
              <w:rPr>
                <w:rFonts w:ascii="Arial"/>
                <w:sz w:val="21"/>
              </w:rPr>
            </w:pPr>
          </w:p>
        </w:tc>
        <w:tc>
          <w:tcPr>
            <w:tcW w:w="2267" w:type="dxa"/>
            <w:vAlign w:val="top"/>
          </w:tcPr>
          <w:p w14:paraId="3039DE4C">
            <w:pPr>
              <w:pStyle w:val="6"/>
              <w:spacing w:before="91" w:line="189" w:lineRule="auto"/>
              <w:ind w:left="100"/>
            </w:pPr>
            <w:r>
              <w:rPr>
                <w:spacing w:val="8"/>
              </w:rPr>
              <w:t>数量指标</w:t>
            </w:r>
          </w:p>
        </w:tc>
        <w:tc>
          <w:tcPr>
            <w:tcW w:w="2833" w:type="dxa"/>
            <w:vAlign w:val="top"/>
          </w:tcPr>
          <w:p w14:paraId="42515A6B">
            <w:pPr>
              <w:pStyle w:val="6"/>
              <w:spacing w:before="52" w:line="229" w:lineRule="auto"/>
              <w:ind w:left="102"/>
            </w:pPr>
            <w:r>
              <w:rPr>
                <w:spacing w:val="-5"/>
              </w:rPr>
              <w:t>创排剧节（</w:t>
            </w:r>
            <w:r>
              <w:rPr>
                <w:spacing w:val="30"/>
                <w:w w:val="101"/>
              </w:rPr>
              <w:t xml:space="preserve"> </w:t>
            </w:r>
            <w:r>
              <w:rPr>
                <w:spacing w:val="-5"/>
              </w:rPr>
              <w:t>目 ）</w:t>
            </w:r>
          </w:p>
        </w:tc>
        <w:tc>
          <w:tcPr>
            <w:tcW w:w="5382" w:type="dxa"/>
            <w:gridSpan w:val="2"/>
            <w:vAlign w:val="top"/>
          </w:tcPr>
          <w:p w14:paraId="696EE9DF">
            <w:pPr>
              <w:pStyle w:val="6"/>
              <w:spacing w:before="52" w:line="229" w:lineRule="auto"/>
              <w:ind w:left="103"/>
            </w:pPr>
            <w:r>
              <w:rPr>
                <w:spacing w:val="2"/>
              </w:rPr>
              <w:t>加工提高创排复排剧节（</w:t>
            </w:r>
            <w:r>
              <w:rPr>
                <w:spacing w:val="24"/>
                <w:w w:val="101"/>
              </w:rPr>
              <w:t xml:space="preserve"> </w:t>
            </w:r>
            <w:r>
              <w:rPr>
                <w:spacing w:val="2"/>
              </w:rPr>
              <w:t>目 ）</w:t>
            </w:r>
          </w:p>
        </w:tc>
        <w:tc>
          <w:tcPr>
            <w:tcW w:w="2267" w:type="dxa"/>
            <w:vAlign w:val="top"/>
          </w:tcPr>
          <w:p w14:paraId="265576AC">
            <w:pPr>
              <w:pStyle w:val="6"/>
              <w:spacing w:before="94" w:line="187" w:lineRule="auto"/>
              <w:ind w:left="117"/>
            </w:pPr>
            <w:r>
              <w:t>8</w:t>
            </w:r>
            <w:r>
              <w:rPr>
                <w:spacing w:val="-6"/>
              </w:rPr>
              <w:t xml:space="preserve"> </w:t>
            </w:r>
            <w:r>
              <w:t>场</w:t>
            </w:r>
          </w:p>
        </w:tc>
        <w:tc>
          <w:tcPr>
            <w:tcW w:w="1282" w:type="dxa"/>
            <w:vAlign w:val="top"/>
          </w:tcPr>
          <w:p w14:paraId="704E7C68">
            <w:pPr>
              <w:pStyle w:val="6"/>
              <w:spacing w:before="92" w:line="188" w:lineRule="auto"/>
              <w:ind w:left="113"/>
            </w:pPr>
            <w:r>
              <w:rPr>
                <w:spacing w:val="7"/>
              </w:rPr>
              <w:t>工作计划</w:t>
            </w:r>
          </w:p>
        </w:tc>
      </w:tr>
      <w:tr w14:paraId="22DD8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2DE9F3F">
            <w:pPr>
              <w:rPr>
                <w:rFonts w:ascii="Arial"/>
                <w:sz w:val="21"/>
              </w:rPr>
            </w:pPr>
          </w:p>
        </w:tc>
        <w:tc>
          <w:tcPr>
            <w:tcW w:w="2267" w:type="dxa"/>
            <w:vAlign w:val="top"/>
          </w:tcPr>
          <w:p w14:paraId="008B966E">
            <w:pPr>
              <w:pStyle w:val="6"/>
              <w:spacing w:before="90" w:line="189" w:lineRule="auto"/>
              <w:ind w:left="99"/>
            </w:pPr>
            <w:r>
              <w:rPr>
                <w:spacing w:val="9"/>
              </w:rPr>
              <w:t>质量指标</w:t>
            </w:r>
          </w:p>
        </w:tc>
        <w:tc>
          <w:tcPr>
            <w:tcW w:w="2833" w:type="dxa"/>
            <w:vAlign w:val="top"/>
          </w:tcPr>
          <w:p w14:paraId="68104AE6">
            <w:pPr>
              <w:pStyle w:val="6"/>
              <w:spacing w:before="89" w:line="190" w:lineRule="auto"/>
              <w:ind w:left="101"/>
            </w:pPr>
            <w:r>
              <w:rPr>
                <w:spacing w:val="9"/>
              </w:rPr>
              <w:t>邀请专家数量</w:t>
            </w:r>
          </w:p>
        </w:tc>
        <w:tc>
          <w:tcPr>
            <w:tcW w:w="5382" w:type="dxa"/>
            <w:gridSpan w:val="2"/>
            <w:vAlign w:val="top"/>
          </w:tcPr>
          <w:p w14:paraId="286AF591">
            <w:pPr>
              <w:pStyle w:val="6"/>
              <w:spacing w:before="89" w:line="190" w:lineRule="auto"/>
              <w:ind w:left="105"/>
            </w:pPr>
            <w:r>
              <w:rPr>
                <w:spacing w:val="9"/>
              </w:rPr>
              <w:t>邀请专家评审的人数</w:t>
            </w:r>
          </w:p>
        </w:tc>
        <w:tc>
          <w:tcPr>
            <w:tcW w:w="2267" w:type="dxa"/>
            <w:vAlign w:val="top"/>
          </w:tcPr>
          <w:p w14:paraId="2B84127F">
            <w:pPr>
              <w:pStyle w:val="6"/>
              <w:spacing w:before="94" w:line="186" w:lineRule="auto"/>
              <w:ind w:left="132"/>
            </w:pPr>
            <w:r>
              <w:rPr>
                <w:spacing w:val="-4"/>
              </w:rPr>
              <w:t>≥3 人</w:t>
            </w:r>
          </w:p>
        </w:tc>
        <w:tc>
          <w:tcPr>
            <w:tcW w:w="1282" w:type="dxa"/>
            <w:vAlign w:val="top"/>
          </w:tcPr>
          <w:p w14:paraId="23FA8A40">
            <w:pPr>
              <w:pStyle w:val="6"/>
              <w:spacing w:before="91" w:line="188" w:lineRule="auto"/>
              <w:ind w:left="113"/>
            </w:pPr>
            <w:r>
              <w:rPr>
                <w:spacing w:val="7"/>
              </w:rPr>
              <w:t>工作计划</w:t>
            </w:r>
          </w:p>
        </w:tc>
      </w:tr>
      <w:tr w14:paraId="64DB7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A093C76">
            <w:pPr>
              <w:rPr>
                <w:rFonts w:ascii="Arial"/>
                <w:sz w:val="21"/>
              </w:rPr>
            </w:pPr>
          </w:p>
        </w:tc>
        <w:tc>
          <w:tcPr>
            <w:tcW w:w="2267" w:type="dxa"/>
            <w:vAlign w:val="top"/>
          </w:tcPr>
          <w:p w14:paraId="1AC3C49E">
            <w:pPr>
              <w:pStyle w:val="6"/>
              <w:spacing w:before="92" w:line="189" w:lineRule="auto"/>
              <w:ind w:left="99"/>
            </w:pPr>
            <w:r>
              <w:rPr>
                <w:spacing w:val="9"/>
              </w:rPr>
              <w:t>质量指标</w:t>
            </w:r>
          </w:p>
        </w:tc>
        <w:tc>
          <w:tcPr>
            <w:tcW w:w="2833" w:type="dxa"/>
            <w:vAlign w:val="top"/>
          </w:tcPr>
          <w:p w14:paraId="62D69A3C">
            <w:pPr>
              <w:pStyle w:val="6"/>
              <w:spacing w:before="92" w:line="189" w:lineRule="auto"/>
              <w:ind w:left="104"/>
            </w:pPr>
            <w:r>
              <w:rPr>
                <w:spacing w:val="7"/>
              </w:rPr>
              <w:t>上座率</w:t>
            </w:r>
          </w:p>
        </w:tc>
        <w:tc>
          <w:tcPr>
            <w:tcW w:w="5382" w:type="dxa"/>
            <w:gridSpan w:val="2"/>
            <w:vAlign w:val="top"/>
          </w:tcPr>
          <w:p w14:paraId="5ED62263">
            <w:pPr>
              <w:pStyle w:val="6"/>
              <w:spacing w:before="92" w:line="189" w:lineRule="auto"/>
              <w:ind w:left="104"/>
            </w:pPr>
            <w:r>
              <w:rPr>
                <w:spacing w:val="9"/>
              </w:rPr>
              <w:t>各院团演出上座率</w:t>
            </w:r>
          </w:p>
        </w:tc>
        <w:tc>
          <w:tcPr>
            <w:tcW w:w="2267" w:type="dxa"/>
            <w:vAlign w:val="top"/>
          </w:tcPr>
          <w:p w14:paraId="5106703A">
            <w:pPr>
              <w:pStyle w:val="6"/>
              <w:spacing w:before="53" w:line="236" w:lineRule="auto"/>
              <w:ind w:left="132"/>
            </w:pPr>
            <w:r>
              <w:rPr>
                <w:spacing w:val="-1"/>
              </w:rPr>
              <w:t>≥80%</w:t>
            </w:r>
          </w:p>
        </w:tc>
        <w:tc>
          <w:tcPr>
            <w:tcW w:w="1282" w:type="dxa"/>
            <w:vAlign w:val="top"/>
          </w:tcPr>
          <w:p w14:paraId="11B1E86D">
            <w:pPr>
              <w:pStyle w:val="6"/>
              <w:spacing w:before="93" w:line="188" w:lineRule="auto"/>
              <w:ind w:left="113"/>
            </w:pPr>
            <w:r>
              <w:rPr>
                <w:spacing w:val="7"/>
              </w:rPr>
              <w:t>工作计划</w:t>
            </w:r>
          </w:p>
        </w:tc>
      </w:tr>
      <w:tr w14:paraId="5781A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0E1B28C">
            <w:pPr>
              <w:rPr>
                <w:rFonts w:ascii="Arial"/>
                <w:sz w:val="21"/>
              </w:rPr>
            </w:pPr>
          </w:p>
        </w:tc>
        <w:tc>
          <w:tcPr>
            <w:tcW w:w="2267" w:type="dxa"/>
            <w:vAlign w:val="top"/>
          </w:tcPr>
          <w:p w14:paraId="4A5CBC67">
            <w:pPr>
              <w:pStyle w:val="6"/>
              <w:spacing w:before="94" w:line="189" w:lineRule="auto"/>
              <w:ind w:left="109"/>
            </w:pPr>
            <w:r>
              <w:rPr>
                <w:spacing w:val="6"/>
              </w:rPr>
              <w:t>时效指标</w:t>
            </w:r>
          </w:p>
        </w:tc>
        <w:tc>
          <w:tcPr>
            <w:tcW w:w="2833" w:type="dxa"/>
            <w:vAlign w:val="top"/>
          </w:tcPr>
          <w:p w14:paraId="0AB68AE2">
            <w:pPr>
              <w:pStyle w:val="6"/>
              <w:spacing w:before="94" w:line="189" w:lineRule="auto"/>
              <w:ind w:left="105"/>
            </w:pPr>
            <w:r>
              <w:rPr>
                <w:spacing w:val="9"/>
              </w:rPr>
              <w:t>工作完成的时效</w:t>
            </w:r>
          </w:p>
        </w:tc>
        <w:tc>
          <w:tcPr>
            <w:tcW w:w="5382" w:type="dxa"/>
            <w:gridSpan w:val="2"/>
            <w:vAlign w:val="top"/>
          </w:tcPr>
          <w:p w14:paraId="5CD7C306">
            <w:pPr>
              <w:pStyle w:val="6"/>
              <w:spacing w:before="94" w:line="189" w:lineRule="auto"/>
              <w:ind w:left="108"/>
            </w:pPr>
            <w:r>
              <w:rPr>
                <w:spacing w:val="9"/>
              </w:rPr>
              <w:t>工作完成的时效</w:t>
            </w:r>
          </w:p>
        </w:tc>
        <w:tc>
          <w:tcPr>
            <w:tcW w:w="2267" w:type="dxa"/>
            <w:vAlign w:val="top"/>
          </w:tcPr>
          <w:p w14:paraId="226F9738">
            <w:pPr>
              <w:pStyle w:val="6"/>
              <w:spacing w:before="94" w:line="189" w:lineRule="auto"/>
              <w:ind w:left="117"/>
            </w:pPr>
            <w:r>
              <w:rPr>
                <w:spacing w:val="4"/>
              </w:rPr>
              <w:t>2025 年全年</w:t>
            </w:r>
          </w:p>
        </w:tc>
        <w:tc>
          <w:tcPr>
            <w:tcW w:w="1282" w:type="dxa"/>
            <w:vAlign w:val="top"/>
          </w:tcPr>
          <w:p w14:paraId="3D0ACFF4">
            <w:pPr>
              <w:pStyle w:val="6"/>
              <w:spacing w:before="95" w:line="188" w:lineRule="auto"/>
              <w:ind w:left="113"/>
            </w:pPr>
            <w:r>
              <w:rPr>
                <w:spacing w:val="7"/>
              </w:rPr>
              <w:t>工作计划</w:t>
            </w:r>
          </w:p>
        </w:tc>
      </w:tr>
      <w:tr w14:paraId="071A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D752DD9">
            <w:pPr>
              <w:rPr>
                <w:rFonts w:ascii="Arial"/>
                <w:sz w:val="21"/>
              </w:rPr>
            </w:pPr>
          </w:p>
        </w:tc>
        <w:tc>
          <w:tcPr>
            <w:tcW w:w="2267" w:type="dxa"/>
            <w:vAlign w:val="top"/>
          </w:tcPr>
          <w:p w14:paraId="1CB87D29">
            <w:pPr>
              <w:pStyle w:val="6"/>
              <w:spacing w:before="93" w:line="189" w:lineRule="auto"/>
              <w:ind w:left="99"/>
            </w:pPr>
            <w:r>
              <w:rPr>
                <w:spacing w:val="9"/>
              </w:rPr>
              <w:t>成本指标</w:t>
            </w:r>
          </w:p>
        </w:tc>
        <w:tc>
          <w:tcPr>
            <w:tcW w:w="2833" w:type="dxa"/>
            <w:vAlign w:val="top"/>
          </w:tcPr>
          <w:p w14:paraId="47676DCA">
            <w:pPr>
              <w:pStyle w:val="6"/>
              <w:spacing w:before="93" w:line="189" w:lineRule="auto"/>
              <w:ind w:left="100"/>
            </w:pPr>
            <w:r>
              <w:rPr>
                <w:spacing w:val="9"/>
              </w:rPr>
              <w:t>项目成本</w:t>
            </w:r>
          </w:p>
        </w:tc>
        <w:tc>
          <w:tcPr>
            <w:tcW w:w="5382" w:type="dxa"/>
            <w:gridSpan w:val="2"/>
            <w:vAlign w:val="top"/>
          </w:tcPr>
          <w:p w14:paraId="65F29A87">
            <w:pPr>
              <w:pStyle w:val="6"/>
              <w:spacing w:before="93" w:line="189" w:lineRule="auto"/>
              <w:ind w:left="104"/>
            </w:pPr>
            <w:r>
              <w:rPr>
                <w:spacing w:val="9"/>
              </w:rPr>
              <w:t>精品剧目创排成本</w:t>
            </w:r>
          </w:p>
        </w:tc>
        <w:tc>
          <w:tcPr>
            <w:tcW w:w="2267" w:type="dxa"/>
            <w:vAlign w:val="top"/>
          </w:tcPr>
          <w:p w14:paraId="120F123C">
            <w:pPr>
              <w:pStyle w:val="6"/>
              <w:spacing w:before="107" w:line="179" w:lineRule="auto"/>
              <w:ind w:left="132"/>
            </w:pPr>
            <w:r>
              <w:t>≤450 万元</w:t>
            </w:r>
          </w:p>
        </w:tc>
        <w:tc>
          <w:tcPr>
            <w:tcW w:w="1282" w:type="dxa"/>
            <w:vAlign w:val="top"/>
          </w:tcPr>
          <w:p w14:paraId="06DFAD3B">
            <w:pPr>
              <w:pStyle w:val="6"/>
              <w:spacing w:before="94" w:line="188" w:lineRule="auto"/>
              <w:ind w:left="113"/>
            </w:pPr>
            <w:r>
              <w:rPr>
                <w:spacing w:val="7"/>
              </w:rPr>
              <w:t>工作计划</w:t>
            </w:r>
          </w:p>
        </w:tc>
      </w:tr>
      <w:tr w14:paraId="4F1B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51E5B07D">
            <w:pPr>
              <w:rPr>
                <w:rFonts w:ascii="Arial"/>
                <w:sz w:val="21"/>
              </w:rPr>
            </w:pPr>
          </w:p>
        </w:tc>
        <w:tc>
          <w:tcPr>
            <w:tcW w:w="2267" w:type="dxa"/>
            <w:vAlign w:val="top"/>
          </w:tcPr>
          <w:p w14:paraId="723DB674">
            <w:pPr>
              <w:pStyle w:val="6"/>
              <w:spacing w:before="94" w:line="189" w:lineRule="auto"/>
              <w:ind w:left="99"/>
            </w:pPr>
            <w:r>
              <w:rPr>
                <w:spacing w:val="9"/>
              </w:rPr>
              <w:t>成本指标</w:t>
            </w:r>
          </w:p>
        </w:tc>
        <w:tc>
          <w:tcPr>
            <w:tcW w:w="2833" w:type="dxa"/>
            <w:vAlign w:val="top"/>
          </w:tcPr>
          <w:p w14:paraId="4FFE7B4E">
            <w:pPr>
              <w:pStyle w:val="6"/>
              <w:spacing w:before="94" w:line="189" w:lineRule="auto"/>
              <w:ind w:left="100"/>
            </w:pPr>
            <w:r>
              <w:rPr>
                <w:spacing w:val="9"/>
              </w:rPr>
              <w:t>项目成本</w:t>
            </w:r>
          </w:p>
        </w:tc>
        <w:tc>
          <w:tcPr>
            <w:tcW w:w="5382" w:type="dxa"/>
            <w:gridSpan w:val="2"/>
            <w:vAlign w:val="top"/>
          </w:tcPr>
          <w:p w14:paraId="00A43ECE">
            <w:pPr>
              <w:pStyle w:val="6"/>
              <w:spacing w:before="93" w:line="190" w:lineRule="auto"/>
              <w:ind w:left="105"/>
            </w:pPr>
            <w:r>
              <w:rPr>
                <w:spacing w:val="9"/>
              </w:rPr>
              <w:t>送戏下乡项目成本</w:t>
            </w:r>
          </w:p>
        </w:tc>
        <w:tc>
          <w:tcPr>
            <w:tcW w:w="2267" w:type="dxa"/>
            <w:vAlign w:val="top"/>
          </w:tcPr>
          <w:p w14:paraId="2ECA13D4">
            <w:pPr>
              <w:pStyle w:val="6"/>
              <w:spacing w:before="108" w:line="179" w:lineRule="auto"/>
              <w:ind w:left="132"/>
            </w:pPr>
            <w:r>
              <w:t>≤540 万元</w:t>
            </w:r>
          </w:p>
        </w:tc>
        <w:tc>
          <w:tcPr>
            <w:tcW w:w="1282" w:type="dxa"/>
            <w:vAlign w:val="top"/>
          </w:tcPr>
          <w:p w14:paraId="273FA864">
            <w:pPr>
              <w:pStyle w:val="6"/>
              <w:spacing w:before="95" w:line="188" w:lineRule="auto"/>
              <w:ind w:left="113"/>
            </w:pPr>
            <w:r>
              <w:rPr>
                <w:spacing w:val="7"/>
              </w:rPr>
              <w:t>工作计划</w:t>
            </w:r>
          </w:p>
        </w:tc>
      </w:tr>
      <w:tr w14:paraId="06285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282" w:type="dxa"/>
            <w:vAlign w:val="top"/>
          </w:tcPr>
          <w:p w14:paraId="7307C9BD">
            <w:pPr>
              <w:spacing w:line="423" w:lineRule="auto"/>
              <w:rPr>
                <w:rFonts w:ascii="Arial"/>
                <w:sz w:val="21"/>
              </w:rPr>
            </w:pPr>
          </w:p>
          <w:p w14:paraId="0E4122FD">
            <w:pPr>
              <w:pStyle w:val="6"/>
              <w:spacing w:before="85" w:line="189" w:lineRule="auto"/>
              <w:ind w:left="217"/>
            </w:pPr>
            <w:r>
              <w:rPr>
                <w:spacing w:val="9"/>
              </w:rPr>
              <w:t>效益指标</w:t>
            </w:r>
          </w:p>
        </w:tc>
        <w:tc>
          <w:tcPr>
            <w:tcW w:w="2267" w:type="dxa"/>
            <w:vAlign w:val="top"/>
          </w:tcPr>
          <w:p w14:paraId="5279675E">
            <w:pPr>
              <w:spacing w:line="423" w:lineRule="auto"/>
              <w:rPr>
                <w:rFonts w:ascii="Arial"/>
                <w:sz w:val="21"/>
              </w:rPr>
            </w:pPr>
          </w:p>
          <w:p w14:paraId="3B8D9282">
            <w:pPr>
              <w:pStyle w:val="6"/>
              <w:spacing w:before="85" w:line="189" w:lineRule="auto"/>
              <w:ind w:left="100"/>
            </w:pPr>
            <w:r>
              <w:rPr>
                <w:spacing w:val="9"/>
              </w:rPr>
              <w:t>社会效益指标</w:t>
            </w:r>
          </w:p>
        </w:tc>
        <w:tc>
          <w:tcPr>
            <w:tcW w:w="2833" w:type="dxa"/>
            <w:vAlign w:val="top"/>
          </w:tcPr>
          <w:p w14:paraId="62B5BC74">
            <w:pPr>
              <w:spacing w:line="424" w:lineRule="auto"/>
              <w:rPr>
                <w:rFonts w:ascii="Arial"/>
                <w:sz w:val="21"/>
              </w:rPr>
            </w:pPr>
          </w:p>
          <w:p w14:paraId="3D9C96B3">
            <w:pPr>
              <w:pStyle w:val="6"/>
              <w:spacing w:before="86" w:line="188" w:lineRule="auto"/>
              <w:ind w:left="101"/>
            </w:pPr>
            <w:r>
              <w:rPr>
                <w:spacing w:val="9"/>
              </w:rPr>
              <w:t>社会影响力</w:t>
            </w:r>
          </w:p>
        </w:tc>
        <w:tc>
          <w:tcPr>
            <w:tcW w:w="5382" w:type="dxa"/>
            <w:gridSpan w:val="2"/>
            <w:vAlign w:val="top"/>
          </w:tcPr>
          <w:p w14:paraId="274C8AC5">
            <w:pPr>
              <w:spacing w:line="421" w:lineRule="auto"/>
              <w:rPr>
                <w:rFonts w:ascii="Arial"/>
                <w:sz w:val="21"/>
              </w:rPr>
            </w:pPr>
          </w:p>
          <w:p w14:paraId="54C0A42E">
            <w:pPr>
              <w:pStyle w:val="6"/>
              <w:spacing w:before="86" w:line="190" w:lineRule="auto"/>
              <w:ind w:left="105"/>
            </w:pPr>
            <w:r>
              <w:rPr>
                <w:spacing w:val="9"/>
              </w:rPr>
              <w:t>提高艺术演出社会影响力</w:t>
            </w:r>
          </w:p>
        </w:tc>
        <w:tc>
          <w:tcPr>
            <w:tcW w:w="2267" w:type="dxa"/>
            <w:vAlign w:val="top"/>
          </w:tcPr>
          <w:p w14:paraId="77BD8D23">
            <w:pPr>
              <w:pStyle w:val="6"/>
              <w:spacing w:before="51" w:line="205" w:lineRule="auto"/>
              <w:ind w:left="108" w:right="261" w:firstLine="2"/>
              <w:jc w:val="both"/>
            </w:pPr>
            <w:r>
              <w:rPr>
                <w:spacing w:val="9"/>
              </w:rPr>
              <w:t>力争使曲艺表演成为</w:t>
            </w:r>
            <w:r>
              <w:rPr>
                <w:spacing w:val="2"/>
              </w:rPr>
              <w:t xml:space="preserve"> </w:t>
            </w:r>
            <w:r>
              <w:rPr>
                <w:spacing w:val="9"/>
              </w:rPr>
              <w:t>石家庄广大戏迷、票</w:t>
            </w:r>
            <w:r>
              <w:rPr>
                <w:spacing w:val="5"/>
              </w:rPr>
              <w:t xml:space="preserve"> </w:t>
            </w:r>
            <w:r>
              <w:rPr>
                <w:spacing w:val="9"/>
              </w:rPr>
              <w:t>友推崇和喜爱的艺术</w:t>
            </w:r>
            <w:r>
              <w:rPr>
                <w:spacing w:val="5"/>
              </w:rPr>
              <w:t xml:space="preserve"> </w:t>
            </w:r>
            <w:r>
              <w:rPr>
                <w:spacing w:val="7"/>
              </w:rPr>
              <w:t>表演</w:t>
            </w:r>
          </w:p>
        </w:tc>
        <w:tc>
          <w:tcPr>
            <w:tcW w:w="1282" w:type="dxa"/>
            <w:vAlign w:val="top"/>
          </w:tcPr>
          <w:p w14:paraId="5B4CD517">
            <w:pPr>
              <w:spacing w:line="424" w:lineRule="auto"/>
              <w:rPr>
                <w:rFonts w:ascii="Arial"/>
                <w:sz w:val="21"/>
              </w:rPr>
            </w:pPr>
          </w:p>
          <w:p w14:paraId="2B07541D">
            <w:pPr>
              <w:pStyle w:val="6"/>
              <w:spacing w:before="86" w:line="188" w:lineRule="auto"/>
              <w:ind w:left="113"/>
            </w:pPr>
            <w:r>
              <w:rPr>
                <w:spacing w:val="7"/>
              </w:rPr>
              <w:t>工作计划</w:t>
            </w:r>
          </w:p>
        </w:tc>
      </w:tr>
      <w:tr w14:paraId="11AC1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4C167C8A">
            <w:pPr>
              <w:pStyle w:val="6"/>
              <w:spacing w:before="94" w:line="190" w:lineRule="auto"/>
              <w:ind w:left="112"/>
            </w:pPr>
            <w:r>
              <w:rPr>
                <w:spacing w:val="9"/>
              </w:rPr>
              <w:t>满意度指标</w:t>
            </w:r>
          </w:p>
        </w:tc>
        <w:tc>
          <w:tcPr>
            <w:tcW w:w="2267" w:type="dxa"/>
            <w:vAlign w:val="top"/>
          </w:tcPr>
          <w:p w14:paraId="57880EEE">
            <w:pPr>
              <w:pStyle w:val="6"/>
              <w:spacing w:before="94" w:line="190" w:lineRule="auto"/>
              <w:ind w:left="102"/>
            </w:pPr>
            <w:r>
              <w:rPr>
                <w:spacing w:val="9"/>
              </w:rPr>
              <w:t>服务对象满意度指标</w:t>
            </w:r>
          </w:p>
        </w:tc>
        <w:tc>
          <w:tcPr>
            <w:tcW w:w="2833" w:type="dxa"/>
            <w:vAlign w:val="top"/>
          </w:tcPr>
          <w:p w14:paraId="00DFE587">
            <w:pPr>
              <w:pStyle w:val="6"/>
              <w:spacing w:before="94" w:line="190" w:lineRule="auto"/>
              <w:ind w:left="101"/>
            </w:pPr>
            <w:r>
              <w:rPr>
                <w:spacing w:val="9"/>
              </w:rPr>
              <w:t>观看演出群众的满意度</w:t>
            </w:r>
          </w:p>
        </w:tc>
        <w:tc>
          <w:tcPr>
            <w:tcW w:w="5382" w:type="dxa"/>
            <w:gridSpan w:val="2"/>
            <w:vAlign w:val="top"/>
          </w:tcPr>
          <w:p w14:paraId="087502DB">
            <w:pPr>
              <w:pStyle w:val="6"/>
              <w:spacing w:before="94" w:line="190" w:lineRule="auto"/>
              <w:ind w:left="105"/>
            </w:pPr>
            <w:r>
              <w:rPr>
                <w:spacing w:val="9"/>
              </w:rPr>
              <w:t>观看演出群众的满意度</w:t>
            </w:r>
          </w:p>
        </w:tc>
        <w:tc>
          <w:tcPr>
            <w:tcW w:w="2267" w:type="dxa"/>
            <w:vAlign w:val="top"/>
          </w:tcPr>
          <w:p w14:paraId="337E2D25">
            <w:pPr>
              <w:pStyle w:val="6"/>
              <w:spacing w:before="55"/>
              <w:ind w:left="132"/>
            </w:pPr>
            <w:r>
              <w:rPr>
                <w:spacing w:val="-1"/>
              </w:rPr>
              <w:t>≥90%</w:t>
            </w:r>
          </w:p>
        </w:tc>
        <w:tc>
          <w:tcPr>
            <w:tcW w:w="1282" w:type="dxa"/>
            <w:vAlign w:val="top"/>
          </w:tcPr>
          <w:p w14:paraId="1908D613">
            <w:pPr>
              <w:pStyle w:val="6"/>
              <w:spacing w:before="96" w:line="188" w:lineRule="auto"/>
              <w:ind w:left="113"/>
            </w:pPr>
            <w:r>
              <w:rPr>
                <w:spacing w:val="7"/>
              </w:rPr>
              <w:t>工作计划</w:t>
            </w:r>
          </w:p>
        </w:tc>
      </w:tr>
    </w:tbl>
    <w:p w14:paraId="2FC2B096">
      <w:pPr>
        <w:rPr>
          <w:rFonts w:ascii="Arial"/>
          <w:sz w:val="21"/>
        </w:rPr>
      </w:pPr>
    </w:p>
    <w:p w14:paraId="0215EE8A">
      <w:pPr>
        <w:rPr>
          <w:rFonts w:ascii="Arial" w:hAnsi="Arial" w:eastAsia="Arial" w:cs="Arial"/>
          <w:sz w:val="21"/>
          <w:szCs w:val="21"/>
        </w:rPr>
        <w:sectPr>
          <w:footerReference r:id="rId43" w:type="default"/>
          <w:pgSz w:w="16840" w:h="11900"/>
          <w:pgMar w:top="1011" w:right="758" w:bottom="937" w:left="757" w:header="0" w:footer="720" w:gutter="0"/>
          <w:cols w:space="720" w:num="1"/>
        </w:sectPr>
      </w:pPr>
    </w:p>
    <w:p w14:paraId="1D5E3524">
      <w:pPr>
        <w:spacing w:line="277" w:lineRule="auto"/>
        <w:rPr>
          <w:rFonts w:ascii="Arial"/>
          <w:sz w:val="21"/>
        </w:rPr>
      </w:pPr>
    </w:p>
    <w:p w14:paraId="222688CB">
      <w:pPr>
        <w:pStyle w:val="2"/>
        <w:spacing w:before="120" w:line="178" w:lineRule="auto"/>
        <w:ind w:left="845"/>
      </w:pPr>
      <w:r>
        <w:rPr>
          <w:b/>
          <w:bCs/>
          <w:spacing w:val="-2"/>
        </w:rPr>
        <w:t>12、非物质文化遗产保护专项资金绩效目标表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170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95C3370">
            <w:pPr>
              <w:pStyle w:val="6"/>
              <w:spacing w:before="93" w:line="189" w:lineRule="auto"/>
              <w:ind w:left="14154"/>
            </w:pPr>
            <w:r>
              <w:rPr>
                <w:spacing w:val="-3"/>
              </w:rPr>
              <w:t>单位 ：万元</w:t>
            </w:r>
          </w:p>
        </w:tc>
      </w:tr>
      <w:tr w14:paraId="5B3C3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CC1702A">
            <w:pPr>
              <w:pStyle w:val="6"/>
              <w:spacing w:before="73" w:line="189" w:lineRule="auto"/>
              <w:ind w:left="219"/>
            </w:pPr>
            <w:r>
              <w:rPr>
                <w:b/>
                <w:bCs/>
                <w:spacing w:val="8"/>
              </w:rPr>
              <w:t>项目编码</w:t>
            </w:r>
          </w:p>
        </w:tc>
        <w:tc>
          <w:tcPr>
            <w:tcW w:w="5100" w:type="dxa"/>
            <w:gridSpan w:val="2"/>
            <w:vAlign w:val="top"/>
          </w:tcPr>
          <w:p w14:paraId="7A3894B4">
            <w:pPr>
              <w:pStyle w:val="6"/>
              <w:spacing w:before="86" w:line="179" w:lineRule="auto"/>
              <w:ind w:left="116"/>
            </w:pPr>
            <w:r>
              <w:rPr>
                <w:spacing w:val="5"/>
              </w:rPr>
              <w:t>13010025P008</w:t>
            </w:r>
            <w:r>
              <w:t>DX</w:t>
            </w:r>
            <w:r>
              <w:rPr>
                <w:spacing w:val="5"/>
              </w:rPr>
              <w:t>810010A</w:t>
            </w:r>
          </w:p>
        </w:tc>
        <w:tc>
          <w:tcPr>
            <w:tcW w:w="2833" w:type="dxa"/>
            <w:vAlign w:val="top"/>
          </w:tcPr>
          <w:p w14:paraId="2E4337F7">
            <w:pPr>
              <w:pStyle w:val="6"/>
              <w:spacing w:before="73" w:line="189" w:lineRule="auto"/>
              <w:ind w:left="993"/>
            </w:pPr>
            <w:r>
              <w:rPr>
                <w:b/>
                <w:bCs/>
                <w:spacing w:val="8"/>
              </w:rPr>
              <w:t>项目名称</w:t>
            </w:r>
          </w:p>
        </w:tc>
        <w:tc>
          <w:tcPr>
            <w:tcW w:w="6098" w:type="dxa"/>
            <w:gridSpan w:val="3"/>
            <w:vAlign w:val="top"/>
          </w:tcPr>
          <w:p w14:paraId="1953B499">
            <w:pPr>
              <w:pStyle w:val="6"/>
              <w:spacing w:before="71" w:line="190" w:lineRule="auto"/>
              <w:ind w:left="109"/>
            </w:pPr>
            <w:r>
              <w:rPr>
                <w:spacing w:val="9"/>
              </w:rPr>
              <w:t>非物质文化遗产保护专项资金</w:t>
            </w:r>
          </w:p>
        </w:tc>
      </w:tr>
      <w:tr w14:paraId="7C5F1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36ABD22">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5426B7A">
            <w:pPr>
              <w:pStyle w:val="6"/>
              <w:spacing w:before="73" w:line="189" w:lineRule="auto"/>
              <w:ind w:left="813"/>
            </w:pPr>
            <w:r>
              <w:rPr>
                <w:b/>
                <w:bCs/>
                <w:spacing w:val="8"/>
              </w:rPr>
              <w:t>预算数</w:t>
            </w:r>
          </w:p>
        </w:tc>
        <w:tc>
          <w:tcPr>
            <w:tcW w:w="2833" w:type="dxa"/>
            <w:vAlign w:val="top"/>
          </w:tcPr>
          <w:p w14:paraId="0037EE06">
            <w:pPr>
              <w:pStyle w:val="6"/>
              <w:spacing w:before="88" w:line="178" w:lineRule="auto"/>
              <w:ind w:left="110"/>
            </w:pPr>
            <w:r>
              <w:rPr>
                <w:spacing w:val="3"/>
              </w:rPr>
              <w:t>204.90</w:t>
            </w:r>
          </w:p>
        </w:tc>
        <w:tc>
          <w:tcPr>
            <w:tcW w:w="2833" w:type="dxa"/>
            <w:vAlign w:val="top"/>
          </w:tcPr>
          <w:p w14:paraId="7A90FD0A">
            <w:pPr>
              <w:pStyle w:val="6"/>
              <w:spacing w:before="71" w:line="190" w:lineRule="auto"/>
              <w:ind w:left="555"/>
            </w:pPr>
            <w:r>
              <w:rPr>
                <w:b/>
                <w:bCs/>
                <w:spacing w:val="1"/>
              </w:rPr>
              <w:t>其中 ：财政    资金</w:t>
            </w:r>
          </w:p>
        </w:tc>
        <w:tc>
          <w:tcPr>
            <w:tcW w:w="2549" w:type="dxa"/>
            <w:vAlign w:val="top"/>
          </w:tcPr>
          <w:p w14:paraId="2D6B30C8">
            <w:pPr>
              <w:pStyle w:val="6"/>
              <w:spacing w:before="88" w:line="178" w:lineRule="auto"/>
              <w:ind w:left="115"/>
            </w:pPr>
            <w:r>
              <w:rPr>
                <w:spacing w:val="3"/>
              </w:rPr>
              <w:t>204.90</w:t>
            </w:r>
          </w:p>
        </w:tc>
        <w:tc>
          <w:tcPr>
            <w:tcW w:w="2267" w:type="dxa"/>
            <w:vAlign w:val="top"/>
          </w:tcPr>
          <w:p w14:paraId="327C4487">
            <w:pPr>
              <w:pStyle w:val="6"/>
              <w:spacing w:before="73" w:line="189" w:lineRule="auto"/>
              <w:ind w:left="715"/>
            </w:pPr>
            <w:r>
              <w:rPr>
                <w:b/>
                <w:bCs/>
                <w:spacing w:val="8"/>
              </w:rPr>
              <w:t>其他资金</w:t>
            </w:r>
          </w:p>
        </w:tc>
        <w:tc>
          <w:tcPr>
            <w:tcW w:w="1282" w:type="dxa"/>
            <w:vAlign w:val="top"/>
          </w:tcPr>
          <w:p w14:paraId="63E30332">
            <w:pPr>
              <w:rPr>
                <w:rFonts w:ascii="Arial"/>
                <w:sz w:val="21"/>
              </w:rPr>
            </w:pPr>
          </w:p>
        </w:tc>
      </w:tr>
      <w:tr w14:paraId="7E46E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FDF9C6B">
            <w:pPr>
              <w:rPr>
                <w:rFonts w:ascii="Arial"/>
                <w:sz w:val="21"/>
              </w:rPr>
            </w:pPr>
          </w:p>
        </w:tc>
        <w:tc>
          <w:tcPr>
            <w:tcW w:w="14031" w:type="dxa"/>
            <w:gridSpan w:val="6"/>
            <w:vAlign w:val="top"/>
          </w:tcPr>
          <w:p w14:paraId="11FE1CF1">
            <w:pPr>
              <w:pStyle w:val="6"/>
              <w:spacing w:before="71" w:line="190" w:lineRule="auto"/>
              <w:ind w:left="103"/>
            </w:pPr>
            <w:r>
              <w:rPr>
                <w:spacing w:val="10"/>
              </w:rPr>
              <w:t>主要用于市本级非遗代表性项目补助、市本级非遗代表性传承人</w:t>
            </w:r>
            <w:r>
              <w:rPr>
                <w:spacing w:val="9"/>
              </w:rPr>
              <w:t>补助、局本级非遗管理工作等方面的支出。</w:t>
            </w:r>
          </w:p>
        </w:tc>
      </w:tr>
      <w:tr w14:paraId="338B7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724848B">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94E9851">
            <w:pPr>
              <w:pStyle w:val="6"/>
              <w:spacing w:before="74" w:line="188" w:lineRule="auto"/>
              <w:ind w:left="2257"/>
            </w:pPr>
            <w:r>
              <w:rPr>
                <w:b/>
                <w:bCs/>
              </w:rPr>
              <w:t>3 月底</w:t>
            </w:r>
          </w:p>
        </w:tc>
        <w:tc>
          <w:tcPr>
            <w:tcW w:w="2833" w:type="dxa"/>
            <w:vAlign w:val="top"/>
          </w:tcPr>
          <w:p w14:paraId="1A734BE4">
            <w:pPr>
              <w:pStyle w:val="6"/>
              <w:spacing w:before="74" w:line="188" w:lineRule="auto"/>
              <w:ind w:left="1122"/>
            </w:pPr>
            <w:r>
              <w:rPr>
                <w:b/>
                <w:bCs/>
              </w:rPr>
              <w:t>6 月底</w:t>
            </w:r>
          </w:p>
        </w:tc>
        <w:tc>
          <w:tcPr>
            <w:tcW w:w="2549" w:type="dxa"/>
            <w:vAlign w:val="top"/>
          </w:tcPr>
          <w:p w14:paraId="1A743A50">
            <w:pPr>
              <w:pStyle w:val="6"/>
              <w:spacing w:before="74" w:line="188" w:lineRule="auto"/>
              <w:ind w:left="923"/>
            </w:pPr>
            <w:r>
              <w:rPr>
                <w:b/>
                <w:bCs/>
                <w:spacing w:val="1"/>
              </w:rPr>
              <w:t>10 月底</w:t>
            </w:r>
          </w:p>
        </w:tc>
        <w:tc>
          <w:tcPr>
            <w:tcW w:w="3549" w:type="dxa"/>
            <w:gridSpan w:val="2"/>
            <w:vAlign w:val="top"/>
          </w:tcPr>
          <w:p w14:paraId="79F96197">
            <w:pPr>
              <w:pStyle w:val="6"/>
              <w:spacing w:before="74" w:line="188" w:lineRule="auto"/>
              <w:ind w:left="1422"/>
            </w:pPr>
            <w:r>
              <w:rPr>
                <w:b/>
                <w:bCs/>
                <w:spacing w:val="1"/>
              </w:rPr>
              <w:t>12 月底</w:t>
            </w:r>
          </w:p>
        </w:tc>
      </w:tr>
      <w:tr w14:paraId="3A5C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EA17C69">
            <w:pPr>
              <w:rPr>
                <w:rFonts w:ascii="Arial"/>
                <w:sz w:val="21"/>
              </w:rPr>
            </w:pPr>
          </w:p>
        </w:tc>
        <w:tc>
          <w:tcPr>
            <w:tcW w:w="5100" w:type="dxa"/>
            <w:gridSpan w:val="2"/>
            <w:vAlign w:val="top"/>
          </w:tcPr>
          <w:p w14:paraId="4E7A2B7E">
            <w:pPr>
              <w:rPr>
                <w:rFonts w:ascii="Arial"/>
                <w:sz w:val="21"/>
              </w:rPr>
            </w:pPr>
          </w:p>
        </w:tc>
        <w:tc>
          <w:tcPr>
            <w:tcW w:w="2833" w:type="dxa"/>
            <w:vAlign w:val="top"/>
          </w:tcPr>
          <w:p w14:paraId="73FBB0F5">
            <w:pPr>
              <w:pStyle w:val="6"/>
              <w:spacing w:before="33" w:line="231" w:lineRule="auto"/>
              <w:ind w:left="1207"/>
            </w:pPr>
            <w:r>
              <w:rPr>
                <w:spacing w:val="1"/>
              </w:rPr>
              <w:t>60%</w:t>
            </w:r>
          </w:p>
        </w:tc>
        <w:tc>
          <w:tcPr>
            <w:tcW w:w="2549" w:type="dxa"/>
            <w:vAlign w:val="top"/>
          </w:tcPr>
          <w:p w14:paraId="56DC23EE">
            <w:pPr>
              <w:pStyle w:val="6"/>
              <w:spacing w:before="33" w:line="231" w:lineRule="auto"/>
              <w:ind w:left="1065"/>
            </w:pPr>
            <w:r>
              <w:rPr>
                <w:spacing w:val="2"/>
              </w:rPr>
              <w:t>90%</w:t>
            </w:r>
          </w:p>
        </w:tc>
        <w:tc>
          <w:tcPr>
            <w:tcW w:w="3549" w:type="dxa"/>
            <w:gridSpan w:val="2"/>
            <w:vAlign w:val="top"/>
          </w:tcPr>
          <w:p w14:paraId="22A78B59">
            <w:pPr>
              <w:pStyle w:val="6"/>
              <w:spacing w:before="33" w:line="231" w:lineRule="auto"/>
              <w:ind w:left="1509"/>
            </w:pPr>
            <w:r>
              <w:rPr>
                <w:spacing w:val="1"/>
              </w:rPr>
              <w:t>100%</w:t>
            </w:r>
          </w:p>
        </w:tc>
      </w:tr>
      <w:tr w14:paraId="79080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D6788EF">
            <w:pPr>
              <w:pStyle w:val="6"/>
              <w:spacing w:before="195" w:line="189" w:lineRule="auto"/>
              <w:ind w:left="218"/>
            </w:pPr>
            <w:r>
              <w:rPr>
                <w:b/>
                <w:bCs/>
                <w:spacing w:val="8"/>
              </w:rPr>
              <w:t>绩效目标</w:t>
            </w:r>
          </w:p>
        </w:tc>
        <w:tc>
          <w:tcPr>
            <w:tcW w:w="14031" w:type="dxa"/>
            <w:gridSpan w:val="6"/>
            <w:vAlign w:val="top"/>
          </w:tcPr>
          <w:p w14:paraId="03AD6179">
            <w:pPr>
              <w:pStyle w:val="6"/>
              <w:spacing w:before="39" w:line="199" w:lineRule="auto"/>
              <w:ind w:left="109" w:right="2876" w:firstLine="7"/>
            </w:pPr>
            <w:r>
              <w:rPr>
                <w:spacing w:val="6"/>
              </w:rPr>
              <w:t xml:space="preserve">1.通过给予传承人补助资金 ，鼓励传承人发挥自我所长开展传承传播活动 ，使我市非物质文化遗产得到更好的弘扬发展。 </w:t>
            </w:r>
            <w:r>
              <w:rPr>
                <w:spacing w:val="7"/>
              </w:rPr>
              <w:t>2.通过对市级非遗代表性项目进行补助 ，使市级非遗项目存续状况得到进一步改善。</w:t>
            </w:r>
          </w:p>
        </w:tc>
      </w:tr>
      <w:tr w14:paraId="57A37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8839F72">
            <w:pPr>
              <w:pStyle w:val="6"/>
              <w:spacing w:before="214" w:line="189" w:lineRule="auto"/>
              <w:ind w:left="222"/>
            </w:pPr>
            <w:r>
              <w:rPr>
                <w:b/>
                <w:bCs/>
                <w:spacing w:val="7"/>
              </w:rPr>
              <w:t>一级指标</w:t>
            </w:r>
          </w:p>
        </w:tc>
        <w:tc>
          <w:tcPr>
            <w:tcW w:w="2267" w:type="dxa"/>
            <w:vAlign w:val="top"/>
          </w:tcPr>
          <w:p w14:paraId="5D39617C">
            <w:pPr>
              <w:pStyle w:val="6"/>
              <w:spacing w:before="214" w:line="189" w:lineRule="auto"/>
              <w:ind w:left="711"/>
            </w:pPr>
            <w:r>
              <w:rPr>
                <w:b/>
                <w:bCs/>
                <w:spacing w:val="7"/>
              </w:rPr>
              <w:t>二级指标</w:t>
            </w:r>
          </w:p>
        </w:tc>
        <w:tc>
          <w:tcPr>
            <w:tcW w:w="2833" w:type="dxa"/>
            <w:vAlign w:val="top"/>
          </w:tcPr>
          <w:p w14:paraId="3B633475">
            <w:pPr>
              <w:pStyle w:val="6"/>
              <w:spacing w:before="214" w:line="189" w:lineRule="auto"/>
              <w:ind w:left="995"/>
            </w:pPr>
            <w:r>
              <w:rPr>
                <w:b/>
                <w:bCs/>
                <w:spacing w:val="7"/>
              </w:rPr>
              <w:t>三级指标</w:t>
            </w:r>
          </w:p>
        </w:tc>
        <w:tc>
          <w:tcPr>
            <w:tcW w:w="5382" w:type="dxa"/>
            <w:gridSpan w:val="2"/>
            <w:vAlign w:val="top"/>
          </w:tcPr>
          <w:p w14:paraId="6507E376">
            <w:pPr>
              <w:pStyle w:val="6"/>
              <w:spacing w:before="214" w:line="189" w:lineRule="auto"/>
              <w:ind w:left="2058"/>
            </w:pPr>
            <w:r>
              <w:rPr>
                <w:b/>
                <w:bCs/>
                <w:spacing w:val="9"/>
              </w:rPr>
              <w:t>绩效指标描述</w:t>
            </w:r>
          </w:p>
        </w:tc>
        <w:tc>
          <w:tcPr>
            <w:tcW w:w="2267" w:type="dxa"/>
            <w:vAlign w:val="top"/>
          </w:tcPr>
          <w:p w14:paraId="19658519">
            <w:pPr>
              <w:pStyle w:val="6"/>
              <w:spacing w:before="214" w:line="189" w:lineRule="auto"/>
              <w:ind w:left="819"/>
            </w:pPr>
            <w:r>
              <w:rPr>
                <w:b/>
                <w:bCs/>
                <w:spacing w:val="8"/>
              </w:rPr>
              <w:t>指标值</w:t>
            </w:r>
          </w:p>
        </w:tc>
        <w:tc>
          <w:tcPr>
            <w:tcW w:w="1282" w:type="dxa"/>
            <w:vAlign w:val="top"/>
          </w:tcPr>
          <w:p w14:paraId="06C56E2A">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4E69F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46AA2FA6">
            <w:pPr>
              <w:spacing w:line="267" w:lineRule="auto"/>
              <w:rPr>
                <w:rFonts w:ascii="Arial"/>
                <w:sz w:val="21"/>
              </w:rPr>
            </w:pPr>
          </w:p>
          <w:p w14:paraId="506B358D">
            <w:pPr>
              <w:spacing w:line="268" w:lineRule="auto"/>
              <w:rPr>
                <w:rFonts w:ascii="Arial"/>
                <w:sz w:val="21"/>
              </w:rPr>
            </w:pPr>
          </w:p>
          <w:p w14:paraId="31BFB7A0">
            <w:pPr>
              <w:spacing w:line="268" w:lineRule="auto"/>
              <w:rPr>
                <w:rFonts w:ascii="Arial"/>
                <w:sz w:val="21"/>
              </w:rPr>
            </w:pPr>
          </w:p>
          <w:p w14:paraId="0647D264">
            <w:pPr>
              <w:spacing w:line="268" w:lineRule="auto"/>
              <w:rPr>
                <w:rFonts w:ascii="Arial"/>
                <w:sz w:val="21"/>
              </w:rPr>
            </w:pPr>
          </w:p>
          <w:p w14:paraId="604F7C9B">
            <w:pPr>
              <w:spacing w:line="268" w:lineRule="auto"/>
              <w:rPr>
                <w:rFonts w:ascii="Arial"/>
                <w:sz w:val="21"/>
              </w:rPr>
            </w:pPr>
          </w:p>
          <w:p w14:paraId="6E48D08B">
            <w:pPr>
              <w:pStyle w:val="6"/>
              <w:spacing w:before="86" w:line="189" w:lineRule="auto"/>
              <w:ind w:left="218"/>
            </w:pPr>
            <w:r>
              <w:rPr>
                <w:spacing w:val="8"/>
              </w:rPr>
              <w:t>产出指标</w:t>
            </w:r>
          </w:p>
        </w:tc>
        <w:tc>
          <w:tcPr>
            <w:tcW w:w="2267" w:type="dxa"/>
            <w:vAlign w:val="top"/>
          </w:tcPr>
          <w:p w14:paraId="7327CD71">
            <w:pPr>
              <w:pStyle w:val="6"/>
              <w:spacing w:before="89" w:line="189" w:lineRule="auto"/>
              <w:ind w:left="100"/>
            </w:pPr>
            <w:r>
              <w:rPr>
                <w:spacing w:val="8"/>
              </w:rPr>
              <w:t>数量指标</w:t>
            </w:r>
          </w:p>
        </w:tc>
        <w:tc>
          <w:tcPr>
            <w:tcW w:w="2833" w:type="dxa"/>
            <w:vAlign w:val="top"/>
          </w:tcPr>
          <w:p w14:paraId="48E6C6A1">
            <w:pPr>
              <w:pStyle w:val="6"/>
              <w:spacing w:before="91" w:line="188" w:lineRule="auto"/>
              <w:ind w:left="101"/>
            </w:pPr>
            <w:r>
              <w:rPr>
                <w:spacing w:val="9"/>
              </w:rPr>
              <w:t>补助传承人数量</w:t>
            </w:r>
          </w:p>
        </w:tc>
        <w:tc>
          <w:tcPr>
            <w:tcW w:w="5382" w:type="dxa"/>
            <w:gridSpan w:val="2"/>
            <w:vAlign w:val="top"/>
          </w:tcPr>
          <w:p w14:paraId="329C066F">
            <w:pPr>
              <w:pStyle w:val="6"/>
              <w:spacing w:before="88" w:line="190" w:lineRule="auto"/>
              <w:ind w:left="105"/>
            </w:pPr>
            <w:r>
              <w:rPr>
                <w:spacing w:val="9"/>
              </w:rPr>
              <w:t>补助市级代表性传承人数量</w:t>
            </w:r>
          </w:p>
        </w:tc>
        <w:tc>
          <w:tcPr>
            <w:tcW w:w="2267" w:type="dxa"/>
            <w:vAlign w:val="top"/>
          </w:tcPr>
          <w:p w14:paraId="0A90B94B">
            <w:pPr>
              <w:pStyle w:val="6"/>
              <w:spacing w:before="93" w:line="186" w:lineRule="auto"/>
              <w:ind w:left="124"/>
            </w:pPr>
            <w:r>
              <w:rPr>
                <w:spacing w:val="-1"/>
              </w:rPr>
              <w:t>13</w:t>
            </w:r>
            <w:r>
              <w:rPr>
                <w:spacing w:val="-6"/>
              </w:rPr>
              <w:t xml:space="preserve"> </w:t>
            </w:r>
            <w:r>
              <w:rPr>
                <w:spacing w:val="-1"/>
              </w:rPr>
              <w:t>人</w:t>
            </w:r>
          </w:p>
        </w:tc>
        <w:tc>
          <w:tcPr>
            <w:tcW w:w="1282" w:type="dxa"/>
            <w:vAlign w:val="top"/>
          </w:tcPr>
          <w:p w14:paraId="6B7F4276">
            <w:pPr>
              <w:pStyle w:val="6"/>
              <w:spacing w:before="90" w:line="188" w:lineRule="auto"/>
              <w:ind w:left="113"/>
            </w:pPr>
            <w:r>
              <w:rPr>
                <w:spacing w:val="7"/>
              </w:rPr>
              <w:t>工作计划</w:t>
            </w:r>
          </w:p>
        </w:tc>
      </w:tr>
      <w:tr w14:paraId="6FF19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A61D336">
            <w:pPr>
              <w:rPr>
                <w:rFonts w:ascii="Arial"/>
                <w:sz w:val="21"/>
              </w:rPr>
            </w:pPr>
          </w:p>
        </w:tc>
        <w:tc>
          <w:tcPr>
            <w:tcW w:w="2267" w:type="dxa"/>
            <w:vAlign w:val="top"/>
          </w:tcPr>
          <w:p w14:paraId="3922534B">
            <w:pPr>
              <w:pStyle w:val="6"/>
              <w:spacing w:before="91" w:line="189" w:lineRule="auto"/>
              <w:ind w:left="100"/>
            </w:pPr>
            <w:r>
              <w:rPr>
                <w:spacing w:val="8"/>
              </w:rPr>
              <w:t>数量指标</w:t>
            </w:r>
          </w:p>
        </w:tc>
        <w:tc>
          <w:tcPr>
            <w:tcW w:w="2833" w:type="dxa"/>
            <w:vAlign w:val="top"/>
          </w:tcPr>
          <w:p w14:paraId="715DAB85">
            <w:pPr>
              <w:pStyle w:val="6"/>
              <w:spacing w:before="91" w:line="189" w:lineRule="auto"/>
              <w:ind w:left="104"/>
            </w:pPr>
            <w:r>
              <w:rPr>
                <w:spacing w:val="8"/>
              </w:rPr>
              <w:t>非遗展演场次</w:t>
            </w:r>
          </w:p>
        </w:tc>
        <w:tc>
          <w:tcPr>
            <w:tcW w:w="5382" w:type="dxa"/>
            <w:gridSpan w:val="2"/>
            <w:vAlign w:val="top"/>
          </w:tcPr>
          <w:p w14:paraId="4038374C">
            <w:pPr>
              <w:pStyle w:val="6"/>
              <w:spacing w:before="91" w:line="189" w:lineRule="auto"/>
              <w:ind w:left="107"/>
            </w:pPr>
            <w:r>
              <w:rPr>
                <w:spacing w:val="8"/>
              </w:rPr>
              <w:t>非遗展演场次</w:t>
            </w:r>
          </w:p>
        </w:tc>
        <w:tc>
          <w:tcPr>
            <w:tcW w:w="2267" w:type="dxa"/>
            <w:vAlign w:val="top"/>
          </w:tcPr>
          <w:p w14:paraId="25B018AF">
            <w:pPr>
              <w:pStyle w:val="6"/>
              <w:spacing w:before="94" w:line="187" w:lineRule="auto"/>
              <w:ind w:left="132"/>
            </w:pPr>
            <w:r>
              <w:rPr>
                <w:spacing w:val="-2"/>
              </w:rPr>
              <w:t>≥20 场</w:t>
            </w:r>
          </w:p>
        </w:tc>
        <w:tc>
          <w:tcPr>
            <w:tcW w:w="1282" w:type="dxa"/>
            <w:vAlign w:val="top"/>
          </w:tcPr>
          <w:p w14:paraId="4789FA19">
            <w:pPr>
              <w:pStyle w:val="6"/>
              <w:spacing w:before="92" w:line="188" w:lineRule="auto"/>
              <w:ind w:left="113"/>
            </w:pPr>
            <w:r>
              <w:rPr>
                <w:spacing w:val="7"/>
              </w:rPr>
              <w:t>工作计划</w:t>
            </w:r>
          </w:p>
        </w:tc>
      </w:tr>
      <w:tr w14:paraId="2F87B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3249462">
            <w:pPr>
              <w:rPr>
                <w:rFonts w:ascii="Arial"/>
                <w:sz w:val="21"/>
              </w:rPr>
            </w:pPr>
          </w:p>
        </w:tc>
        <w:tc>
          <w:tcPr>
            <w:tcW w:w="2267" w:type="dxa"/>
            <w:vAlign w:val="top"/>
          </w:tcPr>
          <w:p w14:paraId="39E36C67">
            <w:pPr>
              <w:pStyle w:val="6"/>
              <w:spacing w:before="201" w:line="189" w:lineRule="auto"/>
              <w:ind w:left="99"/>
            </w:pPr>
            <w:r>
              <w:rPr>
                <w:spacing w:val="9"/>
              </w:rPr>
              <w:t>质量指标</w:t>
            </w:r>
          </w:p>
        </w:tc>
        <w:tc>
          <w:tcPr>
            <w:tcW w:w="2833" w:type="dxa"/>
            <w:vAlign w:val="top"/>
          </w:tcPr>
          <w:p w14:paraId="4A15CFC4">
            <w:pPr>
              <w:pStyle w:val="6"/>
              <w:spacing w:before="45" w:line="197" w:lineRule="auto"/>
              <w:ind w:left="103" w:right="206"/>
            </w:pPr>
            <w:r>
              <w:rPr>
                <w:spacing w:val="9"/>
              </w:rPr>
              <w:t>非遗重点项目保护任务完成</w:t>
            </w:r>
            <w:r>
              <w:rPr>
                <w:spacing w:val="3"/>
              </w:rPr>
              <w:t xml:space="preserve"> </w:t>
            </w:r>
            <w:r>
              <w:rPr>
                <w:spacing w:val="4"/>
              </w:rPr>
              <w:t>率</w:t>
            </w:r>
          </w:p>
        </w:tc>
        <w:tc>
          <w:tcPr>
            <w:tcW w:w="5382" w:type="dxa"/>
            <w:gridSpan w:val="2"/>
            <w:vAlign w:val="top"/>
          </w:tcPr>
          <w:p w14:paraId="6FE58BCD">
            <w:pPr>
              <w:pStyle w:val="6"/>
              <w:spacing w:before="199" w:line="190" w:lineRule="auto"/>
              <w:ind w:left="107"/>
            </w:pPr>
            <w:r>
              <w:rPr>
                <w:spacing w:val="9"/>
              </w:rPr>
              <w:t>非遗重点项目保护任务完成率</w:t>
            </w:r>
          </w:p>
        </w:tc>
        <w:tc>
          <w:tcPr>
            <w:tcW w:w="2267" w:type="dxa"/>
            <w:vAlign w:val="top"/>
          </w:tcPr>
          <w:p w14:paraId="52EAFD02">
            <w:pPr>
              <w:pStyle w:val="6"/>
              <w:spacing w:before="161" w:line="359" w:lineRule="exact"/>
              <w:ind w:left="132"/>
            </w:pPr>
            <w:r>
              <w:rPr>
                <w:spacing w:val="-1"/>
                <w:position w:val="3"/>
              </w:rPr>
              <w:t>≥95%</w:t>
            </w:r>
          </w:p>
        </w:tc>
        <w:tc>
          <w:tcPr>
            <w:tcW w:w="1282" w:type="dxa"/>
            <w:vAlign w:val="top"/>
          </w:tcPr>
          <w:p w14:paraId="5E03C39A">
            <w:pPr>
              <w:pStyle w:val="6"/>
              <w:spacing w:before="202" w:line="188" w:lineRule="auto"/>
              <w:ind w:left="113"/>
            </w:pPr>
            <w:r>
              <w:rPr>
                <w:spacing w:val="7"/>
              </w:rPr>
              <w:t>工作计划</w:t>
            </w:r>
          </w:p>
        </w:tc>
      </w:tr>
      <w:tr w14:paraId="68DF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0AC7533">
            <w:pPr>
              <w:rPr>
                <w:rFonts w:ascii="Arial"/>
                <w:sz w:val="21"/>
              </w:rPr>
            </w:pPr>
          </w:p>
        </w:tc>
        <w:tc>
          <w:tcPr>
            <w:tcW w:w="2267" w:type="dxa"/>
            <w:vAlign w:val="top"/>
          </w:tcPr>
          <w:p w14:paraId="063EE72B">
            <w:pPr>
              <w:pStyle w:val="6"/>
              <w:spacing w:before="92" w:line="189" w:lineRule="auto"/>
              <w:ind w:left="99"/>
            </w:pPr>
            <w:r>
              <w:rPr>
                <w:spacing w:val="9"/>
              </w:rPr>
              <w:t>质量指标</w:t>
            </w:r>
          </w:p>
        </w:tc>
        <w:tc>
          <w:tcPr>
            <w:tcW w:w="2833" w:type="dxa"/>
            <w:vAlign w:val="top"/>
          </w:tcPr>
          <w:p w14:paraId="2C8E0E69">
            <w:pPr>
              <w:pStyle w:val="6"/>
              <w:spacing w:before="91" w:line="190" w:lineRule="auto"/>
              <w:ind w:left="102"/>
            </w:pPr>
            <w:r>
              <w:rPr>
                <w:spacing w:val="9"/>
              </w:rPr>
              <w:t>传承人资金发放到位率</w:t>
            </w:r>
          </w:p>
        </w:tc>
        <w:tc>
          <w:tcPr>
            <w:tcW w:w="5382" w:type="dxa"/>
            <w:gridSpan w:val="2"/>
            <w:vAlign w:val="top"/>
          </w:tcPr>
          <w:p w14:paraId="0FDBBE16">
            <w:pPr>
              <w:pStyle w:val="6"/>
              <w:spacing w:before="91" w:line="190" w:lineRule="auto"/>
              <w:ind w:left="105"/>
            </w:pPr>
            <w:r>
              <w:rPr>
                <w:spacing w:val="9"/>
              </w:rPr>
              <w:t>传承人资金发放到位率</w:t>
            </w:r>
          </w:p>
        </w:tc>
        <w:tc>
          <w:tcPr>
            <w:tcW w:w="2267" w:type="dxa"/>
            <w:vAlign w:val="top"/>
          </w:tcPr>
          <w:p w14:paraId="57AD9511">
            <w:pPr>
              <w:pStyle w:val="6"/>
              <w:spacing w:before="53" w:line="236" w:lineRule="auto"/>
              <w:ind w:left="132"/>
            </w:pPr>
            <w:r>
              <w:rPr>
                <w:spacing w:val="-1"/>
              </w:rPr>
              <w:t>≥98%</w:t>
            </w:r>
          </w:p>
        </w:tc>
        <w:tc>
          <w:tcPr>
            <w:tcW w:w="1282" w:type="dxa"/>
            <w:vAlign w:val="top"/>
          </w:tcPr>
          <w:p w14:paraId="16E8ABCB">
            <w:pPr>
              <w:pStyle w:val="6"/>
              <w:spacing w:before="94" w:line="188" w:lineRule="auto"/>
              <w:ind w:left="113"/>
            </w:pPr>
            <w:r>
              <w:rPr>
                <w:spacing w:val="7"/>
              </w:rPr>
              <w:t>工作计划</w:t>
            </w:r>
          </w:p>
        </w:tc>
      </w:tr>
      <w:tr w14:paraId="13D0D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C8E01F9">
            <w:pPr>
              <w:rPr>
                <w:rFonts w:ascii="Arial"/>
                <w:sz w:val="21"/>
              </w:rPr>
            </w:pPr>
          </w:p>
        </w:tc>
        <w:tc>
          <w:tcPr>
            <w:tcW w:w="2267" w:type="dxa"/>
            <w:vAlign w:val="top"/>
          </w:tcPr>
          <w:p w14:paraId="2E2ACF6A">
            <w:pPr>
              <w:pStyle w:val="6"/>
              <w:spacing w:before="94" w:line="189" w:lineRule="auto"/>
              <w:ind w:left="109"/>
            </w:pPr>
            <w:r>
              <w:rPr>
                <w:spacing w:val="6"/>
              </w:rPr>
              <w:t>时效指标</w:t>
            </w:r>
          </w:p>
        </w:tc>
        <w:tc>
          <w:tcPr>
            <w:tcW w:w="2833" w:type="dxa"/>
            <w:vAlign w:val="top"/>
          </w:tcPr>
          <w:p w14:paraId="53BE087B">
            <w:pPr>
              <w:pStyle w:val="6"/>
              <w:spacing w:before="93" w:line="190" w:lineRule="auto"/>
              <w:ind w:left="102"/>
            </w:pPr>
            <w:r>
              <w:rPr>
                <w:spacing w:val="9"/>
              </w:rPr>
              <w:t>资金执行时限</w:t>
            </w:r>
          </w:p>
        </w:tc>
        <w:tc>
          <w:tcPr>
            <w:tcW w:w="5382" w:type="dxa"/>
            <w:gridSpan w:val="2"/>
            <w:vAlign w:val="top"/>
          </w:tcPr>
          <w:p w14:paraId="4EAACEF2">
            <w:pPr>
              <w:pStyle w:val="6"/>
              <w:spacing w:before="93" w:line="190" w:lineRule="auto"/>
              <w:ind w:left="105"/>
            </w:pPr>
            <w:r>
              <w:rPr>
                <w:spacing w:val="9"/>
              </w:rPr>
              <w:t>传承人资金发放到位时限</w:t>
            </w:r>
          </w:p>
        </w:tc>
        <w:tc>
          <w:tcPr>
            <w:tcW w:w="2267" w:type="dxa"/>
            <w:vAlign w:val="top"/>
          </w:tcPr>
          <w:p w14:paraId="3E0DC5D9">
            <w:pPr>
              <w:pStyle w:val="6"/>
              <w:spacing w:before="94" w:line="189" w:lineRule="auto"/>
              <w:ind w:left="117"/>
            </w:pPr>
            <w:r>
              <w:rPr>
                <w:spacing w:val="3"/>
              </w:rPr>
              <w:t>2025.12.30 前</w:t>
            </w:r>
          </w:p>
        </w:tc>
        <w:tc>
          <w:tcPr>
            <w:tcW w:w="1282" w:type="dxa"/>
            <w:vAlign w:val="top"/>
          </w:tcPr>
          <w:p w14:paraId="3CCF32BB">
            <w:pPr>
              <w:pStyle w:val="6"/>
              <w:spacing w:before="95" w:line="188" w:lineRule="auto"/>
              <w:ind w:left="113"/>
            </w:pPr>
            <w:r>
              <w:rPr>
                <w:spacing w:val="7"/>
              </w:rPr>
              <w:t>工作计划</w:t>
            </w:r>
          </w:p>
        </w:tc>
      </w:tr>
      <w:tr w14:paraId="75153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33A3096">
            <w:pPr>
              <w:rPr>
                <w:rFonts w:ascii="Arial"/>
                <w:sz w:val="21"/>
              </w:rPr>
            </w:pPr>
          </w:p>
        </w:tc>
        <w:tc>
          <w:tcPr>
            <w:tcW w:w="2267" w:type="dxa"/>
            <w:vAlign w:val="top"/>
          </w:tcPr>
          <w:p w14:paraId="1C061C73">
            <w:pPr>
              <w:pStyle w:val="6"/>
              <w:spacing w:before="94" w:line="189" w:lineRule="auto"/>
              <w:ind w:left="99"/>
            </w:pPr>
            <w:r>
              <w:rPr>
                <w:spacing w:val="9"/>
              </w:rPr>
              <w:t>成本指标</w:t>
            </w:r>
          </w:p>
        </w:tc>
        <w:tc>
          <w:tcPr>
            <w:tcW w:w="2833" w:type="dxa"/>
            <w:vAlign w:val="top"/>
          </w:tcPr>
          <w:p w14:paraId="11270CCD">
            <w:pPr>
              <w:pStyle w:val="6"/>
              <w:spacing w:before="92" w:line="190" w:lineRule="auto"/>
              <w:ind w:left="101"/>
            </w:pPr>
            <w:r>
              <w:rPr>
                <w:spacing w:val="9"/>
              </w:rPr>
              <w:t>补助传承人人均标准</w:t>
            </w:r>
          </w:p>
        </w:tc>
        <w:tc>
          <w:tcPr>
            <w:tcW w:w="5382" w:type="dxa"/>
            <w:gridSpan w:val="2"/>
            <w:vAlign w:val="top"/>
          </w:tcPr>
          <w:p w14:paraId="11220E86">
            <w:pPr>
              <w:pStyle w:val="6"/>
              <w:spacing w:before="92" w:line="190" w:lineRule="auto"/>
              <w:ind w:left="105"/>
            </w:pPr>
            <w:r>
              <w:rPr>
                <w:spacing w:val="9"/>
              </w:rPr>
              <w:t>补助传承人人均标准</w:t>
            </w:r>
          </w:p>
        </w:tc>
        <w:tc>
          <w:tcPr>
            <w:tcW w:w="2267" w:type="dxa"/>
            <w:vAlign w:val="top"/>
          </w:tcPr>
          <w:p w14:paraId="1F04FFCA">
            <w:pPr>
              <w:pStyle w:val="6"/>
              <w:spacing w:before="54" w:line="235" w:lineRule="auto"/>
              <w:ind w:left="121"/>
            </w:pPr>
            <w:r>
              <w:rPr>
                <w:spacing w:val="2"/>
              </w:rPr>
              <w:t>3000 元/人</w:t>
            </w:r>
          </w:p>
        </w:tc>
        <w:tc>
          <w:tcPr>
            <w:tcW w:w="1282" w:type="dxa"/>
            <w:vAlign w:val="top"/>
          </w:tcPr>
          <w:p w14:paraId="5A375A0C">
            <w:pPr>
              <w:pStyle w:val="6"/>
              <w:spacing w:before="95" w:line="188" w:lineRule="auto"/>
              <w:ind w:left="113"/>
            </w:pPr>
            <w:r>
              <w:rPr>
                <w:spacing w:val="7"/>
              </w:rPr>
              <w:t>工作计划</w:t>
            </w:r>
          </w:p>
        </w:tc>
      </w:tr>
      <w:tr w14:paraId="4324D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8C6EE82">
            <w:pPr>
              <w:rPr>
                <w:rFonts w:ascii="Arial"/>
                <w:sz w:val="21"/>
              </w:rPr>
            </w:pPr>
          </w:p>
        </w:tc>
        <w:tc>
          <w:tcPr>
            <w:tcW w:w="2267" w:type="dxa"/>
            <w:vAlign w:val="top"/>
          </w:tcPr>
          <w:p w14:paraId="6FE7A5AB">
            <w:pPr>
              <w:pStyle w:val="6"/>
              <w:spacing w:before="95" w:line="189" w:lineRule="auto"/>
              <w:ind w:left="99"/>
            </w:pPr>
            <w:r>
              <w:rPr>
                <w:spacing w:val="9"/>
              </w:rPr>
              <w:t>成本指标</w:t>
            </w:r>
          </w:p>
        </w:tc>
        <w:tc>
          <w:tcPr>
            <w:tcW w:w="2833" w:type="dxa"/>
            <w:vAlign w:val="top"/>
          </w:tcPr>
          <w:p w14:paraId="3414DB38">
            <w:pPr>
              <w:pStyle w:val="6"/>
              <w:spacing w:before="95" w:line="189" w:lineRule="auto"/>
              <w:ind w:left="102"/>
            </w:pPr>
            <w:r>
              <w:rPr>
                <w:spacing w:val="9"/>
              </w:rPr>
              <w:t>预算控制数</w:t>
            </w:r>
          </w:p>
        </w:tc>
        <w:tc>
          <w:tcPr>
            <w:tcW w:w="5382" w:type="dxa"/>
            <w:gridSpan w:val="2"/>
            <w:vAlign w:val="top"/>
          </w:tcPr>
          <w:p w14:paraId="0CDDFCAB">
            <w:pPr>
              <w:pStyle w:val="6"/>
              <w:spacing w:before="95" w:line="189" w:lineRule="auto"/>
              <w:ind w:left="105"/>
            </w:pPr>
            <w:r>
              <w:rPr>
                <w:spacing w:val="9"/>
              </w:rPr>
              <w:t>控制在预算限额内</w:t>
            </w:r>
          </w:p>
        </w:tc>
        <w:tc>
          <w:tcPr>
            <w:tcW w:w="2267" w:type="dxa"/>
            <w:vAlign w:val="top"/>
          </w:tcPr>
          <w:p w14:paraId="3C0945A3">
            <w:pPr>
              <w:pStyle w:val="6"/>
              <w:spacing w:before="110" w:line="179" w:lineRule="auto"/>
              <w:ind w:left="132"/>
            </w:pPr>
            <w:r>
              <w:rPr>
                <w:spacing w:val="1"/>
              </w:rPr>
              <w:t>≤204.9 万元</w:t>
            </w:r>
          </w:p>
        </w:tc>
        <w:tc>
          <w:tcPr>
            <w:tcW w:w="1282" w:type="dxa"/>
            <w:vAlign w:val="top"/>
          </w:tcPr>
          <w:p w14:paraId="1EB8D500">
            <w:pPr>
              <w:pStyle w:val="6"/>
              <w:spacing w:before="97" w:line="188" w:lineRule="auto"/>
              <w:ind w:left="113"/>
            </w:pPr>
            <w:r>
              <w:rPr>
                <w:spacing w:val="7"/>
              </w:rPr>
              <w:t>工作计划</w:t>
            </w:r>
          </w:p>
        </w:tc>
      </w:tr>
      <w:tr w14:paraId="5B4FA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5F1F3B82">
            <w:pPr>
              <w:spacing w:line="291" w:lineRule="auto"/>
              <w:rPr>
                <w:rFonts w:ascii="Arial"/>
                <w:sz w:val="21"/>
              </w:rPr>
            </w:pPr>
          </w:p>
          <w:p w14:paraId="3F0E7C6F">
            <w:pPr>
              <w:spacing w:line="292" w:lineRule="auto"/>
              <w:rPr>
                <w:rFonts w:ascii="Arial"/>
                <w:sz w:val="21"/>
              </w:rPr>
            </w:pPr>
          </w:p>
          <w:p w14:paraId="6F116A40">
            <w:pPr>
              <w:pStyle w:val="6"/>
              <w:spacing w:before="86" w:line="189" w:lineRule="auto"/>
              <w:ind w:left="217"/>
            </w:pPr>
            <w:r>
              <w:rPr>
                <w:spacing w:val="9"/>
              </w:rPr>
              <w:t>效益指标</w:t>
            </w:r>
          </w:p>
        </w:tc>
        <w:tc>
          <w:tcPr>
            <w:tcW w:w="2267" w:type="dxa"/>
            <w:vAlign w:val="top"/>
          </w:tcPr>
          <w:p w14:paraId="4272468E">
            <w:pPr>
              <w:spacing w:line="270" w:lineRule="auto"/>
              <w:rPr>
                <w:rFonts w:ascii="Arial"/>
                <w:sz w:val="21"/>
              </w:rPr>
            </w:pPr>
          </w:p>
          <w:p w14:paraId="674274C6">
            <w:pPr>
              <w:pStyle w:val="6"/>
              <w:spacing w:before="86" w:line="189" w:lineRule="auto"/>
              <w:ind w:left="100"/>
            </w:pPr>
            <w:r>
              <w:rPr>
                <w:spacing w:val="9"/>
              </w:rPr>
              <w:t>社会效益指标</w:t>
            </w:r>
          </w:p>
        </w:tc>
        <w:tc>
          <w:tcPr>
            <w:tcW w:w="2833" w:type="dxa"/>
            <w:vAlign w:val="top"/>
          </w:tcPr>
          <w:p w14:paraId="5A26C44B">
            <w:pPr>
              <w:spacing w:line="270" w:lineRule="auto"/>
              <w:rPr>
                <w:rFonts w:ascii="Arial"/>
                <w:sz w:val="21"/>
              </w:rPr>
            </w:pPr>
          </w:p>
          <w:p w14:paraId="73FD8407">
            <w:pPr>
              <w:pStyle w:val="6"/>
              <w:spacing w:before="86" w:line="189" w:lineRule="auto"/>
              <w:ind w:left="104"/>
            </w:pPr>
            <w:r>
              <w:rPr>
                <w:spacing w:val="9"/>
              </w:rPr>
              <w:t>非遗保护与传承社会影响力</w:t>
            </w:r>
          </w:p>
        </w:tc>
        <w:tc>
          <w:tcPr>
            <w:tcW w:w="5382" w:type="dxa"/>
            <w:gridSpan w:val="2"/>
            <w:vAlign w:val="top"/>
          </w:tcPr>
          <w:p w14:paraId="0C0001C8">
            <w:pPr>
              <w:spacing w:line="269" w:lineRule="auto"/>
              <w:rPr>
                <w:rFonts w:ascii="Arial"/>
                <w:sz w:val="21"/>
              </w:rPr>
            </w:pPr>
          </w:p>
          <w:p w14:paraId="7C49E2AB">
            <w:pPr>
              <w:pStyle w:val="6"/>
              <w:spacing w:before="86" w:line="190" w:lineRule="auto"/>
              <w:ind w:left="107"/>
            </w:pPr>
            <w:r>
              <w:rPr>
                <w:spacing w:val="9"/>
              </w:rPr>
              <w:t>非遗保护与传承受益公众增长</w:t>
            </w:r>
          </w:p>
        </w:tc>
        <w:tc>
          <w:tcPr>
            <w:tcW w:w="2267" w:type="dxa"/>
            <w:vAlign w:val="top"/>
          </w:tcPr>
          <w:p w14:paraId="7A804FB9">
            <w:pPr>
              <w:pStyle w:val="6"/>
              <w:spacing w:before="50" w:line="202" w:lineRule="auto"/>
              <w:ind w:left="107" w:right="261" w:firstLine="1"/>
              <w:jc w:val="both"/>
            </w:pPr>
            <w:r>
              <w:rPr>
                <w:spacing w:val="9"/>
              </w:rPr>
              <w:t>逐步提升非遗保护与</w:t>
            </w:r>
            <w:r>
              <w:rPr>
                <w:spacing w:val="4"/>
              </w:rPr>
              <w:t xml:space="preserve"> </w:t>
            </w:r>
            <w:r>
              <w:rPr>
                <w:spacing w:val="2"/>
              </w:rPr>
              <w:t>传承社会影响力 ，增</w:t>
            </w:r>
            <w:r>
              <w:rPr>
                <w:spacing w:val="7"/>
              </w:rPr>
              <w:t xml:space="preserve"> </w:t>
            </w:r>
            <w:r>
              <w:rPr>
                <w:spacing w:val="9"/>
              </w:rPr>
              <w:t>加受益公众</w:t>
            </w:r>
          </w:p>
        </w:tc>
        <w:tc>
          <w:tcPr>
            <w:tcW w:w="1282" w:type="dxa"/>
            <w:vAlign w:val="top"/>
          </w:tcPr>
          <w:p w14:paraId="594D04DA">
            <w:pPr>
              <w:spacing w:line="272" w:lineRule="auto"/>
              <w:rPr>
                <w:rFonts w:ascii="Arial"/>
                <w:sz w:val="21"/>
              </w:rPr>
            </w:pPr>
          </w:p>
          <w:p w14:paraId="2F9EF835">
            <w:pPr>
              <w:pStyle w:val="6"/>
              <w:spacing w:before="85" w:line="188" w:lineRule="auto"/>
              <w:ind w:left="113"/>
            </w:pPr>
            <w:r>
              <w:rPr>
                <w:spacing w:val="7"/>
              </w:rPr>
              <w:t>工作计划</w:t>
            </w:r>
          </w:p>
        </w:tc>
      </w:tr>
      <w:tr w14:paraId="24A2F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00B9CCDD">
            <w:pPr>
              <w:rPr>
                <w:rFonts w:ascii="Arial"/>
                <w:sz w:val="21"/>
              </w:rPr>
            </w:pPr>
          </w:p>
        </w:tc>
        <w:tc>
          <w:tcPr>
            <w:tcW w:w="2267" w:type="dxa"/>
            <w:vAlign w:val="top"/>
          </w:tcPr>
          <w:p w14:paraId="3647DDC9">
            <w:pPr>
              <w:pStyle w:val="6"/>
              <w:spacing w:before="206" w:line="189" w:lineRule="auto"/>
              <w:ind w:left="102"/>
            </w:pPr>
            <w:r>
              <w:rPr>
                <w:spacing w:val="9"/>
              </w:rPr>
              <w:t>可持续影响指标</w:t>
            </w:r>
          </w:p>
        </w:tc>
        <w:tc>
          <w:tcPr>
            <w:tcW w:w="2833" w:type="dxa"/>
            <w:vAlign w:val="top"/>
          </w:tcPr>
          <w:p w14:paraId="6DCA4667">
            <w:pPr>
              <w:pStyle w:val="6"/>
              <w:spacing w:before="52" w:line="195" w:lineRule="auto"/>
              <w:ind w:left="111" w:right="206" w:hanging="10"/>
            </w:pPr>
            <w:r>
              <w:rPr>
                <w:spacing w:val="9"/>
              </w:rPr>
              <w:t>对中华优秀传统文化传承影</w:t>
            </w:r>
            <w:r>
              <w:rPr>
                <w:spacing w:val="6"/>
              </w:rPr>
              <w:t xml:space="preserve"> </w:t>
            </w:r>
            <w:r>
              <w:t>响</w:t>
            </w:r>
          </w:p>
        </w:tc>
        <w:tc>
          <w:tcPr>
            <w:tcW w:w="5382" w:type="dxa"/>
            <w:gridSpan w:val="2"/>
            <w:vAlign w:val="top"/>
          </w:tcPr>
          <w:p w14:paraId="490DEB71">
            <w:pPr>
              <w:pStyle w:val="6"/>
              <w:spacing w:before="204" w:line="190" w:lineRule="auto"/>
              <w:ind w:left="105"/>
            </w:pPr>
            <w:r>
              <w:rPr>
                <w:spacing w:val="9"/>
              </w:rPr>
              <w:t>对中华优秀传统文化传承影响</w:t>
            </w:r>
          </w:p>
        </w:tc>
        <w:tc>
          <w:tcPr>
            <w:tcW w:w="2267" w:type="dxa"/>
            <w:vAlign w:val="top"/>
          </w:tcPr>
          <w:p w14:paraId="3A9A671E">
            <w:pPr>
              <w:pStyle w:val="6"/>
              <w:spacing w:before="52" w:line="195" w:lineRule="auto"/>
              <w:ind w:left="109" w:right="261"/>
            </w:pPr>
            <w:r>
              <w:rPr>
                <w:spacing w:val="9"/>
              </w:rPr>
              <w:t>逐步提升对中华优秀</w:t>
            </w:r>
            <w:r>
              <w:rPr>
                <w:spacing w:val="4"/>
              </w:rPr>
              <w:t xml:space="preserve"> </w:t>
            </w:r>
            <w:r>
              <w:rPr>
                <w:spacing w:val="9"/>
              </w:rPr>
              <w:t>传统文化的传承发展</w:t>
            </w:r>
          </w:p>
        </w:tc>
        <w:tc>
          <w:tcPr>
            <w:tcW w:w="1282" w:type="dxa"/>
            <w:vAlign w:val="top"/>
          </w:tcPr>
          <w:p w14:paraId="3FBD407C">
            <w:pPr>
              <w:pStyle w:val="6"/>
              <w:spacing w:before="207" w:line="188" w:lineRule="auto"/>
              <w:ind w:left="113"/>
            </w:pPr>
            <w:r>
              <w:rPr>
                <w:spacing w:val="7"/>
              </w:rPr>
              <w:t>工作计划</w:t>
            </w:r>
          </w:p>
        </w:tc>
      </w:tr>
      <w:tr w14:paraId="209C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E976729">
            <w:pPr>
              <w:pStyle w:val="6"/>
              <w:spacing w:before="95" w:line="190" w:lineRule="auto"/>
              <w:ind w:left="112"/>
            </w:pPr>
            <w:r>
              <w:rPr>
                <w:spacing w:val="9"/>
              </w:rPr>
              <w:t>满意度指标</w:t>
            </w:r>
          </w:p>
        </w:tc>
        <w:tc>
          <w:tcPr>
            <w:tcW w:w="2267" w:type="dxa"/>
            <w:vAlign w:val="top"/>
          </w:tcPr>
          <w:p w14:paraId="23911841">
            <w:pPr>
              <w:pStyle w:val="6"/>
              <w:spacing w:before="95" w:line="190" w:lineRule="auto"/>
              <w:ind w:left="102"/>
            </w:pPr>
            <w:r>
              <w:rPr>
                <w:spacing w:val="9"/>
              </w:rPr>
              <w:t>服务对象满意度指标</w:t>
            </w:r>
          </w:p>
        </w:tc>
        <w:tc>
          <w:tcPr>
            <w:tcW w:w="2833" w:type="dxa"/>
            <w:vAlign w:val="top"/>
          </w:tcPr>
          <w:p w14:paraId="69581396">
            <w:pPr>
              <w:pStyle w:val="6"/>
              <w:spacing w:before="95" w:line="190" w:lineRule="auto"/>
              <w:ind w:left="102"/>
            </w:pPr>
            <w:r>
              <w:rPr>
                <w:spacing w:val="9"/>
              </w:rPr>
              <w:t>受补助人员满意度</w:t>
            </w:r>
          </w:p>
        </w:tc>
        <w:tc>
          <w:tcPr>
            <w:tcW w:w="5382" w:type="dxa"/>
            <w:gridSpan w:val="2"/>
            <w:vAlign w:val="top"/>
          </w:tcPr>
          <w:p w14:paraId="257FB99B">
            <w:pPr>
              <w:pStyle w:val="6"/>
              <w:spacing w:before="95" w:line="190" w:lineRule="auto"/>
              <w:ind w:left="106"/>
            </w:pPr>
            <w:r>
              <w:rPr>
                <w:spacing w:val="9"/>
              </w:rPr>
              <w:t>受补助人员满意度</w:t>
            </w:r>
          </w:p>
        </w:tc>
        <w:tc>
          <w:tcPr>
            <w:tcW w:w="2267" w:type="dxa"/>
            <w:vAlign w:val="top"/>
          </w:tcPr>
          <w:p w14:paraId="321905C4">
            <w:pPr>
              <w:pStyle w:val="6"/>
              <w:spacing w:before="57" w:line="239" w:lineRule="auto"/>
              <w:ind w:left="132"/>
            </w:pPr>
            <w:r>
              <w:rPr>
                <w:spacing w:val="-1"/>
              </w:rPr>
              <w:t>≥90%</w:t>
            </w:r>
          </w:p>
        </w:tc>
        <w:tc>
          <w:tcPr>
            <w:tcW w:w="1282" w:type="dxa"/>
            <w:vAlign w:val="top"/>
          </w:tcPr>
          <w:p w14:paraId="2B0FCE9C">
            <w:pPr>
              <w:pStyle w:val="6"/>
              <w:spacing w:before="95" w:line="190" w:lineRule="auto"/>
              <w:ind w:left="109"/>
            </w:pPr>
            <w:r>
              <w:rPr>
                <w:spacing w:val="9"/>
              </w:rPr>
              <w:t>满意度调查</w:t>
            </w:r>
          </w:p>
        </w:tc>
      </w:tr>
    </w:tbl>
    <w:p w14:paraId="5218C29D">
      <w:pPr>
        <w:rPr>
          <w:rFonts w:ascii="Arial"/>
          <w:sz w:val="21"/>
        </w:rPr>
      </w:pPr>
    </w:p>
    <w:p w14:paraId="22053C11">
      <w:pPr>
        <w:rPr>
          <w:rFonts w:ascii="Arial" w:hAnsi="Arial" w:eastAsia="Arial" w:cs="Arial"/>
          <w:sz w:val="21"/>
          <w:szCs w:val="21"/>
        </w:rPr>
        <w:sectPr>
          <w:footerReference r:id="rId44" w:type="default"/>
          <w:pgSz w:w="16840" w:h="11900"/>
          <w:pgMar w:top="1011" w:right="758" w:bottom="937" w:left="757" w:header="0" w:footer="720" w:gutter="0"/>
          <w:cols w:space="720" w:num="1"/>
        </w:sectPr>
      </w:pPr>
    </w:p>
    <w:p w14:paraId="1970ACA8">
      <w:pPr>
        <w:spacing w:line="277" w:lineRule="auto"/>
        <w:rPr>
          <w:rFonts w:ascii="Arial"/>
          <w:sz w:val="21"/>
        </w:rPr>
      </w:pPr>
    </w:p>
    <w:p w14:paraId="2ED7D587">
      <w:pPr>
        <w:pStyle w:val="2"/>
        <w:spacing w:before="120" w:line="178" w:lineRule="auto"/>
        <w:ind w:left="845"/>
      </w:pPr>
      <w:r>
        <w:rPr>
          <w:b/>
          <w:bCs/>
          <w:spacing w:val="-2"/>
        </w:rPr>
        <w:t>13、工农业旅游项目绩效目标表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4FDE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8D0B2E5">
            <w:pPr>
              <w:pStyle w:val="6"/>
              <w:spacing w:before="93" w:line="189" w:lineRule="auto"/>
              <w:ind w:left="14154"/>
            </w:pPr>
            <w:r>
              <w:rPr>
                <w:spacing w:val="-3"/>
              </w:rPr>
              <w:t>单位 ：万元</w:t>
            </w:r>
          </w:p>
        </w:tc>
      </w:tr>
      <w:tr w14:paraId="2CA9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7D9E9BB">
            <w:pPr>
              <w:pStyle w:val="6"/>
              <w:spacing w:before="73" w:line="189" w:lineRule="auto"/>
              <w:ind w:left="219"/>
            </w:pPr>
            <w:r>
              <w:rPr>
                <w:b/>
                <w:bCs/>
                <w:spacing w:val="8"/>
              </w:rPr>
              <w:t>项目编码</w:t>
            </w:r>
          </w:p>
        </w:tc>
        <w:tc>
          <w:tcPr>
            <w:tcW w:w="5100" w:type="dxa"/>
            <w:gridSpan w:val="2"/>
            <w:vAlign w:val="top"/>
          </w:tcPr>
          <w:p w14:paraId="2E6AC664">
            <w:pPr>
              <w:pStyle w:val="6"/>
              <w:spacing w:before="86" w:line="179" w:lineRule="auto"/>
              <w:ind w:left="116"/>
            </w:pPr>
            <w:r>
              <w:rPr>
                <w:spacing w:val="5"/>
              </w:rPr>
              <w:t>13010025P00J20D1001</w:t>
            </w:r>
            <w:r>
              <w:rPr>
                <w:spacing w:val="4"/>
              </w:rPr>
              <w:t>0R</w:t>
            </w:r>
          </w:p>
        </w:tc>
        <w:tc>
          <w:tcPr>
            <w:tcW w:w="2833" w:type="dxa"/>
            <w:vAlign w:val="top"/>
          </w:tcPr>
          <w:p w14:paraId="6D0EF9FE">
            <w:pPr>
              <w:pStyle w:val="6"/>
              <w:spacing w:before="73" w:line="189" w:lineRule="auto"/>
              <w:ind w:left="993"/>
            </w:pPr>
            <w:r>
              <w:rPr>
                <w:b/>
                <w:bCs/>
                <w:spacing w:val="8"/>
              </w:rPr>
              <w:t>项目名称</w:t>
            </w:r>
          </w:p>
        </w:tc>
        <w:tc>
          <w:tcPr>
            <w:tcW w:w="6098" w:type="dxa"/>
            <w:gridSpan w:val="3"/>
            <w:vAlign w:val="top"/>
          </w:tcPr>
          <w:p w14:paraId="47AE1D6A">
            <w:pPr>
              <w:pStyle w:val="6"/>
              <w:spacing w:before="73" w:line="189" w:lineRule="auto"/>
              <w:ind w:left="110"/>
            </w:pPr>
            <w:r>
              <w:rPr>
                <w:spacing w:val="9"/>
              </w:rPr>
              <w:t>工农业旅游项目</w:t>
            </w:r>
          </w:p>
        </w:tc>
      </w:tr>
      <w:tr w14:paraId="72F28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DF760CF">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878E0B9">
            <w:pPr>
              <w:pStyle w:val="6"/>
              <w:spacing w:before="73" w:line="189" w:lineRule="auto"/>
              <w:ind w:left="813"/>
            </w:pPr>
            <w:r>
              <w:rPr>
                <w:b/>
                <w:bCs/>
                <w:spacing w:val="8"/>
              </w:rPr>
              <w:t>预算数</w:t>
            </w:r>
          </w:p>
        </w:tc>
        <w:tc>
          <w:tcPr>
            <w:tcW w:w="2833" w:type="dxa"/>
            <w:vAlign w:val="top"/>
          </w:tcPr>
          <w:p w14:paraId="7E4F0CF0">
            <w:pPr>
              <w:pStyle w:val="6"/>
              <w:spacing w:before="87" w:line="178" w:lineRule="auto"/>
              <w:ind w:left="110"/>
            </w:pPr>
            <w:r>
              <w:rPr>
                <w:spacing w:val="2"/>
              </w:rPr>
              <w:t>27.72</w:t>
            </w:r>
          </w:p>
        </w:tc>
        <w:tc>
          <w:tcPr>
            <w:tcW w:w="2833" w:type="dxa"/>
            <w:vAlign w:val="top"/>
          </w:tcPr>
          <w:p w14:paraId="396735FB">
            <w:pPr>
              <w:pStyle w:val="6"/>
              <w:spacing w:before="71" w:line="190" w:lineRule="auto"/>
              <w:ind w:left="555"/>
            </w:pPr>
            <w:r>
              <w:rPr>
                <w:b/>
                <w:bCs/>
                <w:spacing w:val="1"/>
              </w:rPr>
              <w:t>其中 ：财政    资金</w:t>
            </w:r>
          </w:p>
        </w:tc>
        <w:tc>
          <w:tcPr>
            <w:tcW w:w="2549" w:type="dxa"/>
            <w:vAlign w:val="top"/>
          </w:tcPr>
          <w:p w14:paraId="1C07632B">
            <w:pPr>
              <w:pStyle w:val="6"/>
              <w:spacing w:before="87" w:line="178" w:lineRule="auto"/>
              <w:ind w:left="115"/>
            </w:pPr>
            <w:r>
              <w:rPr>
                <w:spacing w:val="2"/>
              </w:rPr>
              <w:t>27.72</w:t>
            </w:r>
          </w:p>
        </w:tc>
        <w:tc>
          <w:tcPr>
            <w:tcW w:w="2267" w:type="dxa"/>
            <w:vAlign w:val="top"/>
          </w:tcPr>
          <w:p w14:paraId="48B87F90">
            <w:pPr>
              <w:pStyle w:val="6"/>
              <w:spacing w:before="73" w:line="189" w:lineRule="auto"/>
              <w:ind w:left="715"/>
            </w:pPr>
            <w:r>
              <w:rPr>
                <w:b/>
                <w:bCs/>
                <w:spacing w:val="8"/>
              </w:rPr>
              <w:t>其他资金</w:t>
            </w:r>
          </w:p>
        </w:tc>
        <w:tc>
          <w:tcPr>
            <w:tcW w:w="1282" w:type="dxa"/>
            <w:vAlign w:val="top"/>
          </w:tcPr>
          <w:p w14:paraId="46D1F64C">
            <w:pPr>
              <w:rPr>
                <w:rFonts w:ascii="Arial"/>
                <w:sz w:val="21"/>
              </w:rPr>
            </w:pPr>
          </w:p>
        </w:tc>
      </w:tr>
      <w:tr w14:paraId="711F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282" w:type="dxa"/>
            <w:vMerge w:val="continue"/>
            <w:tcBorders>
              <w:top w:val="nil"/>
            </w:tcBorders>
            <w:vAlign w:val="top"/>
          </w:tcPr>
          <w:p w14:paraId="669F9125">
            <w:pPr>
              <w:rPr>
                <w:rFonts w:ascii="Arial"/>
                <w:sz w:val="21"/>
              </w:rPr>
            </w:pPr>
          </w:p>
        </w:tc>
        <w:tc>
          <w:tcPr>
            <w:tcW w:w="14031" w:type="dxa"/>
            <w:gridSpan w:val="6"/>
            <w:vAlign w:val="top"/>
          </w:tcPr>
          <w:p w14:paraId="4DE17AA3">
            <w:pPr>
              <w:pStyle w:val="6"/>
              <w:spacing w:before="39" w:line="199" w:lineRule="auto"/>
              <w:ind w:left="103" w:right="173" w:firstLine="12"/>
            </w:pPr>
            <w:r>
              <w:rPr>
                <w:spacing w:val="7"/>
              </w:rPr>
              <w:t>1.主要用于邀请专家对乡村旅游重点村镇进行评审、指导、复核 ；2.主要用于邀请专家对乡村精品民宿进行评定、复核 ；3.乡村旅游资源供需对接会暨</w:t>
            </w:r>
            <w:r>
              <w:rPr>
                <w:spacing w:val="18"/>
                <w:w w:val="101"/>
              </w:rPr>
              <w:t xml:space="preserve"> </w:t>
            </w:r>
            <w:r>
              <w:rPr>
                <w:spacing w:val="7"/>
              </w:rPr>
              <w:t>长城国家文化公园建设工作推进会 ；4.主要用于邀请专家对 A 级景区进行评定、指导、</w:t>
            </w:r>
            <w:r>
              <w:rPr>
                <w:spacing w:val="6"/>
              </w:rPr>
              <w:t>复核。</w:t>
            </w:r>
          </w:p>
        </w:tc>
      </w:tr>
      <w:tr w14:paraId="14D8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514ED3B">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31BA01B">
            <w:pPr>
              <w:pStyle w:val="6"/>
              <w:spacing w:before="76" w:line="188" w:lineRule="auto"/>
              <w:ind w:left="2257"/>
            </w:pPr>
            <w:r>
              <w:rPr>
                <w:b/>
                <w:bCs/>
              </w:rPr>
              <w:t>3 月底</w:t>
            </w:r>
          </w:p>
        </w:tc>
        <w:tc>
          <w:tcPr>
            <w:tcW w:w="2833" w:type="dxa"/>
            <w:vAlign w:val="top"/>
          </w:tcPr>
          <w:p w14:paraId="78337347">
            <w:pPr>
              <w:pStyle w:val="6"/>
              <w:spacing w:before="76" w:line="188" w:lineRule="auto"/>
              <w:ind w:left="1122"/>
            </w:pPr>
            <w:r>
              <w:rPr>
                <w:b/>
                <w:bCs/>
              </w:rPr>
              <w:t>6 月底</w:t>
            </w:r>
          </w:p>
        </w:tc>
        <w:tc>
          <w:tcPr>
            <w:tcW w:w="2549" w:type="dxa"/>
            <w:vAlign w:val="top"/>
          </w:tcPr>
          <w:p w14:paraId="361FBF06">
            <w:pPr>
              <w:pStyle w:val="6"/>
              <w:spacing w:before="76" w:line="188" w:lineRule="auto"/>
              <w:ind w:left="923"/>
            </w:pPr>
            <w:r>
              <w:rPr>
                <w:b/>
                <w:bCs/>
                <w:spacing w:val="1"/>
              </w:rPr>
              <w:t>10 月底</w:t>
            </w:r>
          </w:p>
        </w:tc>
        <w:tc>
          <w:tcPr>
            <w:tcW w:w="3549" w:type="dxa"/>
            <w:gridSpan w:val="2"/>
            <w:vAlign w:val="top"/>
          </w:tcPr>
          <w:p w14:paraId="2C467268">
            <w:pPr>
              <w:pStyle w:val="6"/>
              <w:spacing w:before="76" w:line="188" w:lineRule="auto"/>
              <w:ind w:left="1422"/>
            </w:pPr>
            <w:r>
              <w:rPr>
                <w:b/>
                <w:bCs/>
                <w:spacing w:val="1"/>
              </w:rPr>
              <w:t>12 月底</w:t>
            </w:r>
          </w:p>
        </w:tc>
      </w:tr>
      <w:tr w14:paraId="6527A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F0F6D63">
            <w:pPr>
              <w:rPr>
                <w:rFonts w:ascii="Arial"/>
                <w:sz w:val="21"/>
              </w:rPr>
            </w:pPr>
          </w:p>
        </w:tc>
        <w:tc>
          <w:tcPr>
            <w:tcW w:w="5100" w:type="dxa"/>
            <w:gridSpan w:val="2"/>
            <w:vAlign w:val="top"/>
          </w:tcPr>
          <w:p w14:paraId="5C88BC21">
            <w:pPr>
              <w:rPr>
                <w:rFonts w:ascii="Arial"/>
                <w:sz w:val="21"/>
              </w:rPr>
            </w:pPr>
          </w:p>
        </w:tc>
        <w:tc>
          <w:tcPr>
            <w:tcW w:w="2833" w:type="dxa"/>
            <w:vAlign w:val="top"/>
          </w:tcPr>
          <w:p w14:paraId="43E4892A">
            <w:pPr>
              <w:pStyle w:val="6"/>
              <w:spacing w:before="36" w:line="229" w:lineRule="auto"/>
              <w:ind w:left="1212"/>
            </w:pPr>
            <w:r>
              <w:t>50%</w:t>
            </w:r>
          </w:p>
        </w:tc>
        <w:tc>
          <w:tcPr>
            <w:tcW w:w="2549" w:type="dxa"/>
            <w:vAlign w:val="top"/>
          </w:tcPr>
          <w:p w14:paraId="51726115">
            <w:pPr>
              <w:pStyle w:val="6"/>
              <w:spacing w:before="36" w:line="229" w:lineRule="auto"/>
              <w:ind w:left="1065"/>
            </w:pPr>
            <w:r>
              <w:rPr>
                <w:spacing w:val="2"/>
              </w:rPr>
              <w:t>80%</w:t>
            </w:r>
          </w:p>
        </w:tc>
        <w:tc>
          <w:tcPr>
            <w:tcW w:w="3549" w:type="dxa"/>
            <w:gridSpan w:val="2"/>
            <w:vAlign w:val="top"/>
          </w:tcPr>
          <w:p w14:paraId="7AE80D71">
            <w:pPr>
              <w:pStyle w:val="6"/>
              <w:spacing w:before="36" w:line="229" w:lineRule="auto"/>
              <w:ind w:left="1509"/>
            </w:pPr>
            <w:r>
              <w:rPr>
                <w:spacing w:val="1"/>
              </w:rPr>
              <w:t>100%</w:t>
            </w:r>
          </w:p>
        </w:tc>
      </w:tr>
      <w:tr w14:paraId="01D6F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256D522">
            <w:pPr>
              <w:pStyle w:val="6"/>
              <w:spacing w:before="197" w:line="189" w:lineRule="auto"/>
              <w:ind w:left="218"/>
            </w:pPr>
            <w:r>
              <w:rPr>
                <w:b/>
                <w:bCs/>
                <w:spacing w:val="8"/>
              </w:rPr>
              <w:t>绩效目标</w:t>
            </w:r>
          </w:p>
        </w:tc>
        <w:tc>
          <w:tcPr>
            <w:tcW w:w="14031" w:type="dxa"/>
            <w:gridSpan w:val="6"/>
            <w:vAlign w:val="top"/>
          </w:tcPr>
          <w:p w14:paraId="45AC7A7C">
            <w:pPr>
              <w:pStyle w:val="6"/>
              <w:spacing w:before="42" w:line="198" w:lineRule="auto"/>
              <w:ind w:left="100" w:right="312" w:firstLine="15"/>
            </w:pPr>
            <w:r>
              <w:rPr>
                <w:spacing w:val="6"/>
              </w:rPr>
              <w:t>1.通过专家评定、指导 ，使乡村旅游产品更加丰富、基础更加完善 ，进一步促进</w:t>
            </w:r>
            <w:r>
              <w:rPr>
                <w:spacing w:val="5"/>
              </w:rPr>
              <w:t>乡村旅游标准化、规范化品质化发展 ，巩固脱贫攻坚成果 ，助推乡村</w:t>
            </w:r>
            <w:r>
              <w:t xml:space="preserve"> </w:t>
            </w:r>
            <w:r>
              <w:rPr>
                <w:spacing w:val="5"/>
              </w:rPr>
              <w:t>振兴。</w:t>
            </w:r>
          </w:p>
        </w:tc>
      </w:tr>
      <w:tr w14:paraId="03B73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38BB3D1">
            <w:pPr>
              <w:pStyle w:val="6"/>
              <w:spacing w:before="214" w:line="189" w:lineRule="auto"/>
              <w:ind w:left="222"/>
            </w:pPr>
            <w:r>
              <w:rPr>
                <w:b/>
                <w:bCs/>
                <w:spacing w:val="7"/>
              </w:rPr>
              <w:t>一级指标</w:t>
            </w:r>
          </w:p>
        </w:tc>
        <w:tc>
          <w:tcPr>
            <w:tcW w:w="2267" w:type="dxa"/>
            <w:vAlign w:val="top"/>
          </w:tcPr>
          <w:p w14:paraId="6E0593FF">
            <w:pPr>
              <w:pStyle w:val="6"/>
              <w:spacing w:before="214" w:line="189" w:lineRule="auto"/>
              <w:ind w:left="711"/>
            </w:pPr>
            <w:r>
              <w:rPr>
                <w:b/>
                <w:bCs/>
                <w:spacing w:val="7"/>
              </w:rPr>
              <w:t>二级指标</w:t>
            </w:r>
          </w:p>
        </w:tc>
        <w:tc>
          <w:tcPr>
            <w:tcW w:w="2833" w:type="dxa"/>
            <w:vAlign w:val="top"/>
          </w:tcPr>
          <w:p w14:paraId="7B1DBE08">
            <w:pPr>
              <w:pStyle w:val="6"/>
              <w:spacing w:before="214" w:line="189" w:lineRule="auto"/>
              <w:ind w:left="995"/>
            </w:pPr>
            <w:r>
              <w:rPr>
                <w:b/>
                <w:bCs/>
                <w:spacing w:val="7"/>
              </w:rPr>
              <w:t>三级指标</w:t>
            </w:r>
          </w:p>
        </w:tc>
        <w:tc>
          <w:tcPr>
            <w:tcW w:w="5382" w:type="dxa"/>
            <w:gridSpan w:val="2"/>
            <w:vAlign w:val="top"/>
          </w:tcPr>
          <w:p w14:paraId="6A3C7375">
            <w:pPr>
              <w:pStyle w:val="6"/>
              <w:spacing w:before="214" w:line="189" w:lineRule="auto"/>
              <w:ind w:left="2058"/>
            </w:pPr>
            <w:r>
              <w:rPr>
                <w:b/>
                <w:bCs/>
                <w:spacing w:val="9"/>
              </w:rPr>
              <w:t>绩效指标描述</w:t>
            </w:r>
          </w:p>
        </w:tc>
        <w:tc>
          <w:tcPr>
            <w:tcW w:w="2267" w:type="dxa"/>
            <w:vAlign w:val="top"/>
          </w:tcPr>
          <w:p w14:paraId="6CED7B96">
            <w:pPr>
              <w:pStyle w:val="6"/>
              <w:spacing w:before="214" w:line="189" w:lineRule="auto"/>
              <w:ind w:left="819"/>
            </w:pPr>
            <w:r>
              <w:rPr>
                <w:b/>
                <w:bCs/>
                <w:spacing w:val="8"/>
              </w:rPr>
              <w:t>指标值</w:t>
            </w:r>
          </w:p>
        </w:tc>
        <w:tc>
          <w:tcPr>
            <w:tcW w:w="1282" w:type="dxa"/>
            <w:vAlign w:val="top"/>
          </w:tcPr>
          <w:p w14:paraId="61DB38B5">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355B3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352D9D76">
            <w:pPr>
              <w:spacing w:line="246" w:lineRule="auto"/>
              <w:rPr>
                <w:rFonts w:ascii="Arial"/>
                <w:sz w:val="21"/>
              </w:rPr>
            </w:pPr>
          </w:p>
          <w:p w14:paraId="5DBAB345">
            <w:pPr>
              <w:spacing w:line="247" w:lineRule="auto"/>
              <w:rPr>
                <w:rFonts w:ascii="Arial"/>
                <w:sz w:val="21"/>
              </w:rPr>
            </w:pPr>
          </w:p>
          <w:p w14:paraId="07743378">
            <w:pPr>
              <w:spacing w:line="247" w:lineRule="auto"/>
              <w:rPr>
                <w:rFonts w:ascii="Arial"/>
                <w:sz w:val="21"/>
              </w:rPr>
            </w:pPr>
          </w:p>
          <w:p w14:paraId="0EC56C12">
            <w:pPr>
              <w:spacing w:line="247" w:lineRule="auto"/>
              <w:rPr>
                <w:rFonts w:ascii="Arial"/>
                <w:sz w:val="21"/>
              </w:rPr>
            </w:pPr>
          </w:p>
          <w:p w14:paraId="4D0C73C8">
            <w:pPr>
              <w:spacing w:line="247" w:lineRule="auto"/>
              <w:rPr>
                <w:rFonts w:ascii="Arial"/>
                <w:sz w:val="21"/>
              </w:rPr>
            </w:pPr>
          </w:p>
          <w:p w14:paraId="5767575C">
            <w:pPr>
              <w:pStyle w:val="6"/>
              <w:spacing w:before="86" w:line="189" w:lineRule="auto"/>
              <w:ind w:left="218"/>
            </w:pPr>
            <w:r>
              <w:rPr>
                <w:spacing w:val="8"/>
              </w:rPr>
              <w:t>产出指标</w:t>
            </w:r>
          </w:p>
        </w:tc>
        <w:tc>
          <w:tcPr>
            <w:tcW w:w="2267" w:type="dxa"/>
            <w:vAlign w:val="top"/>
          </w:tcPr>
          <w:p w14:paraId="3D105842">
            <w:pPr>
              <w:pStyle w:val="6"/>
              <w:spacing w:before="91" w:line="189" w:lineRule="auto"/>
              <w:ind w:left="100"/>
            </w:pPr>
            <w:r>
              <w:rPr>
                <w:spacing w:val="8"/>
              </w:rPr>
              <w:t>数量指标</w:t>
            </w:r>
          </w:p>
        </w:tc>
        <w:tc>
          <w:tcPr>
            <w:tcW w:w="2833" w:type="dxa"/>
            <w:vAlign w:val="top"/>
          </w:tcPr>
          <w:p w14:paraId="6EF88A0C">
            <w:pPr>
              <w:pStyle w:val="6"/>
              <w:spacing w:before="91" w:line="189" w:lineRule="auto"/>
              <w:ind w:left="102"/>
            </w:pPr>
            <w:r>
              <w:rPr>
                <w:spacing w:val="8"/>
              </w:rPr>
              <w:t>评定数量</w:t>
            </w:r>
          </w:p>
        </w:tc>
        <w:tc>
          <w:tcPr>
            <w:tcW w:w="5382" w:type="dxa"/>
            <w:gridSpan w:val="2"/>
            <w:vAlign w:val="top"/>
          </w:tcPr>
          <w:p w14:paraId="022E0451">
            <w:pPr>
              <w:pStyle w:val="6"/>
              <w:spacing w:before="90" w:line="190" w:lineRule="auto"/>
              <w:ind w:left="106"/>
            </w:pPr>
            <w:r>
              <w:rPr>
                <w:spacing w:val="9"/>
              </w:rPr>
              <w:t>评定乡村旅游重点村镇数量</w:t>
            </w:r>
          </w:p>
        </w:tc>
        <w:tc>
          <w:tcPr>
            <w:tcW w:w="2267" w:type="dxa"/>
            <w:vAlign w:val="top"/>
          </w:tcPr>
          <w:p w14:paraId="1638983C">
            <w:pPr>
              <w:pStyle w:val="6"/>
              <w:spacing w:before="97" w:line="185" w:lineRule="auto"/>
              <w:ind w:left="132"/>
            </w:pPr>
            <w:r>
              <w:rPr>
                <w:spacing w:val="-4"/>
              </w:rPr>
              <w:t>≥3 个</w:t>
            </w:r>
          </w:p>
        </w:tc>
        <w:tc>
          <w:tcPr>
            <w:tcW w:w="1282" w:type="dxa"/>
            <w:vAlign w:val="top"/>
          </w:tcPr>
          <w:p w14:paraId="26C75843">
            <w:pPr>
              <w:pStyle w:val="6"/>
              <w:spacing w:before="92" w:line="188" w:lineRule="auto"/>
              <w:ind w:left="113"/>
            </w:pPr>
            <w:r>
              <w:rPr>
                <w:spacing w:val="7"/>
              </w:rPr>
              <w:t>工作计划</w:t>
            </w:r>
          </w:p>
        </w:tc>
      </w:tr>
      <w:tr w14:paraId="04440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02B6EB1">
            <w:pPr>
              <w:rPr>
                <w:rFonts w:ascii="Arial"/>
                <w:sz w:val="21"/>
              </w:rPr>
            </w:pPr>
          </w:p>
        </w:tc>
        <w:tc>
          <w:tcPr>
            <w:tcW w:w="2267" w:type="dxa"/>
            <w:vAlign w:val="top"/>
          </w:tcPr>
          <w:p w14:paraId="686B89F2">
            <w:pPr>
              <w:pStyle w:val="6"/>
              <w:spacing w:before="91" w:line="189" w:lineRule="auto"/>
              <w:ind w:left="100"/>
            </w:pPr>
            <w:r>
              <w:rPr>
                <w:spacing w:val="8"/>
              </w:rPr>
              <w:t>数量指标</w:t>
            </w:r>
          </w:p>
        </w:tc>
        <w:tc>
          <w:tcPr>
            <w:tcW w:w="2833" w:type="dxa"/>
            <w:vAlign w:val="top"/>
          </w:tcPr>
          <w:p w14:paraId="537C2097">
            <w:pPr>
              <w:pStyle w:val="6"/>
              <w:spacing w:before="91" w:line="189" w:lineRule="auto"/>
              <w:ind w:left="104"/>
            </w:pPr>
            <w:r>
              <w:rPr>
                <w:spacing w:val="8"/>
              </w:rPr>
              <w:t>主题活动场次</w:t>
            </w:r>
          </w:p>
        </w:tc>
        <w:tc>
          <w:tcPr>
            <w:tcW w:w="5382" w:type="dxa"/>
            <w:gridSpan w:val="2"/>
            <w:vAlign w:val="top"/>
          </w:tcPr>
          <w:p w14:paraId="0502C99C">
            <w:pPr>
              <w:pStyle w:val="6"/>
              <w:spacing w:before="91" w:line="189" w:lineRule="auto"/>
              <w:ind w:left="107"/>
            </w:pPr>
            <w:r>
              <w:rPr>
                <w:spacing w:val="8"/>
              </w:rPr>
              <w:t>主题活动场次</w:t>
            </w:r>
          </w:p>
        </w:tc>
        <w:tc>
          <w:tcPr>
            <w:tcW w:w="2267" w:type="dxa"/>
            <w:vAlign w:val="top"/>
          </w:tcPr>
          <w:p w14:paraId="0389BD22">
            <w:pPr>
              <w:pStyle w:val="6"/>
              <w:spacing w:before="93" w:line="187" w:lineRule="auto"/>
              <w:ind w:left="124"/>
            </w:pPr>
            <w:r>
              <w:rPr>
                <w:spacing w:val="-4"/>
              </w:rPr>
              <w:t>1</w:t>
            </w:r>
            <w:r>
              <w:rPr>
                <w:spacing w:val="-6"/>
              </w:rPr>
              <w:t xml:space="preserve"> </w:t>
            </w:r>
            <w:r>
              <w:rPr>
                <w:spacing w:val="-4"/>
              </w:rPr>
              <w:t>场</w:t>
            </w:r>
          </w:p>
        </w:tc>
        <w:tc>
          <w:tcPr>
            <w:tcW w:w="1282" w:type="dxa"/>
            <w:vAlign w:val="top"/>
          </w:tcPr>
          <w:p w14:paraId="423EE3E0">
            <w:pPr>
              <w:pStyle w:val="6"/>
              <w:spacing w:before="92" w:line="188" w:lineRule="auto"/>
              <w:ind w:left="113"/>
            </w:pPr>
            <w:r>
              <w:rPr>
                <w:spacing w:val="7"/>
              </w:rPr>
              <w:t>工作计划</w:t>
            </w:r>
          </w:p>
        </w:tc>
      </w:tr>
      <w:tr w14:paraId="3131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1995953">
            <w:pPr>
              <w:rPr>
                <w:rFonts w:ascii="Arial"/>
                <w:sz w:val="21"/>
              </w:rPr>
            </w:pPr>
          </w:p>
        </w:tc>
        <w:tc>
          <w:tcPr>
            <w:tcW w:w="2267" w:type="dxa"/>
            <w:vAlign w:val="top"/>
          </w:tcPr>
          <w:p w14:paraId="75EB0C22">
            <w:pPr>
              <w:pStyle w:val="6"/>
              <w:spacing w:before="92" w:line="189" w:lineRule="auto"/>
              <w:ind w:left="100"/>
            </w:pPr>
            <w:r>
              <w:rPr>
                <w:spacing w:val="8"/>
              </w:rPr>
              <w:t>数量指标</w:t>
            </w:r>
          </w:p>
        </w:tc>
        <w:tc>
          <w:tcPr>
            <w:tcW w:w="2833" w:type="dxa"/>
            <w:vAlign w:val="top"/>
          </w:tcPr>
          <w:p w14:paraId="0C9CE201">
            <w:pPr>
              <w:pStyle w:val="6"/>
              <w:spacing w:before="92" w:line="189" w:lineRule="auto"/>
              <w:ind w:left="120"/>
            </w:pPr>
            <w:r>
              <w:rPr>
                <w:spacing w:val="6"/>
              </w:rPr>
              <w:t>申报或复核数量</w:t>
            </w:r>
          </w:p>
        </w:tc>
        <w:tc>
          <w:tcPr>
            <w:tcW w:w="5382" w:type="dxa"/>
            <w:gridSpan w:val="2"/>
            <w:vAlign w:val="top"/>
          </w:tcPr>
          <w:p w14:paraId="4CBC2552">
            <w:pPr>
              <w:pStyle w:val="6"/>
              <w:spacing w:before="92" w:line="189" w:lineRule="auto"/>
              <w:ind w:left="124"/>
            </w:pPr>
            <w:r>
              <w:rPr>
                <w:spacing w:val="4"/>
              </w:rPr>
              <w:t>申报或复核 A 级景区数量</w:t>
            </w:r>
          </w:p>
        </w:tc>
        <w:tc>
          <w:tcPr>
            <w:tcW w:w="2267" w:type="dxa"/>
            <w:vAlign w:val="top"/>
          </w:tcPr>
          <w:p w14:paraId="0FE2B48B">
            <w:pPr>
              <w:pStyle w:val="6"/>
              <w:spacing w:before="98" w:line="185" w:lineRule="auto"/>
              <w:ind w:left="132"/>
            </w:pPr>
            <w:r>
              <w:rPr>
                <w:spacing w:val="-4"/>
              </w:rPr>
              <w:t>≥2 个</w:t>
            </w:r>
          </w:p>
        </w:tc>
        <w:tc>
          <w:tcPr>
            <w:tcW w:w="1282" w:type="dxa"/>
            <w:vAlign w:val="top"/>
          </w:tcPr>
          <w:p w14:paraId="3C6FDC5C">
            <w:pPr>
              <w:pStyle w:val="6"/>
              <w:spacing w:before="94" w:line="188" w:lineRule="auto"/>
              <w:ind w:left="113"/>
            </w:pPr>
            <w:r>
              <w:rPr>
                <w:spacing w:val="7"/>
              </w:rPr>
              <w:t>工作计划</w:t>
            </w:r>
          </w:p>
        </w:tc>
      </w:tr>
      <w:tr w14:paraId="38531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891D7D8">
            <w:pPr>
              <w:rPr>
                <w:rFonts w:ascii="Arial"/>
                <w:sz w:val="21"/>
              </w:rPr>
            </w:pPr>
          </w:p>
        </w:tc>
        <w:tc>
          <w:tcPr>
            <w:tcW w:w="2267" w:type="dxa"/>
            <w:vAlign w:val="top"/>
          </w:tcPr>
          <w:p w14:paraId="3EE8FD59">
            <w:pPr>
              <w:pStyle w:val="6"/>
              <w:spacing w:before="94" w:line="189" w:lineRule="auto"/>
              <w:ind w:left="99"/>
            </w:pPr>
            <w:r>
              <w:rPr>
                <w:spacing w:val="9"/>
              </w:rPr>
              <w:t>质量指标</w:t>
            </w:r>
          </w:p>
        </w:tc>
        <w:tc>
          <w:tcPr>
            <w:tcW w:w="2833" w:type="dxa"/>
            <w:vAlign w:val="top"/>
          </w:tcPr>
          <w:p w14:paraId="1360AA7B">
            <w:pPr>
              <w:pStyle w:val="6"/>
              <w:spacing w:before="93" w:line="190" w:lineRule="auto"/>
              <w:ind w:left="101"/>
            </w:pPr>
            <w:r>
              <w:rPr>
                <w:spacing w:val="9"/>
              </w:rPr>
              <w:t>有关标准或要求</w:t>
            </w:r>
          </w:p>
        </w:tc>
        <w:tc>
          <w:tcPr>
            <w:tcW w:w="5382" w:type="dxa"/>
            <w:gridSpan w:val="2"/>
            <w:vAlign w:val="top"/>
          </w:tcPr>
          <w:p w14:paraId="74F13419">
            <w:pPr>
              <w:pStyle w:val="6"/>
              <w:spacing w:before="93" w:line="190" w:lineRule="auto"/>
              <w:ind w:left="105"/>
            </w:pPr>
            <w:r>
              <w:rPr>
                <w:spacing w:val="9"/>
              </w:rPr>
              <w:t>有关标准或要求</w:t>
            </w:r>
          </w:p>
        </w:tc>
        <w:tc>
          <w:tcPr>
            <w:tcW w:w="2267" w:type="dxa"/>
            <w:vAlign w:val="top"/>
          </w:tcPr>
          <w:p w14:paraId="0D76381F">
            <w:pPr>
              <w:pStyle w:val="6"/>
              <w:spacing w:before="100" w:line="185" w:lineRule="auto"/>
              <w:ind w:left="132"/>
            </w:pPr>
            <w:r>
              <w:rPr>
                <w:spacing w:val="-4"/>
              </w:rPr>
              <w:t>≥3 个</w:t>
            </w:r>
          </w:p>
        </w:tc>
        <w:tc>
          <w:tcPr>
            <w:tcW w:w="1282" w:type="dxa"/>
            <w:vAlign w:val="top"/>
          </w:tcPr>
          <w:p w14:paraId="1A5FD59E">
            <w:pPr>
              <w:pStyle w:val="6"/>
              <w:spacing w:before="95" w:line="188" w:lineRule="auto"/>
              <w:ind w:left="113"/>
            </w:pPr>
            <w:r>
              <w:rPr>
                <w:spacing w:val="7"/>
              </w:rPr>
              <w:t>工作计划</w:t>
            </w:r>
          </w:p>
        </w:tc>
      </w:tr>
      <w:tr w14:paraId="1A230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0BA9C70">
            <w:pPr>
              <w:rPr>
                <w:rFonts w:ascii="Arial"/>
                <w:sz w:val="21"/>
              </w:rPr>
            </w:pPr>
          </w:p>
        </w:tc>
        <w:tc>
          <w:tcPr>
            <w:tcW w:w="2267" w:type="dxa"/>
            <w:vAlign w:val="top"/>
          </w:tcPr>
          <w:p w14:paraId="277D932F">
            <w:pPr>
              <w:pStyle w:val="6"/>
              <w:spacing w:before="94" w:line="189" w:lineRule="auto"/>
              <w:ind w:left="109"/>
            </w:pPr>
            <w:r>
              <w:rPr>
                <w:spacing w:val="6"/>
              </w:rPr>
              <w:t>时效指标</w:t>
            </w:r>
          </w:p>
        </w:tc>
        <w:tc>
          <w:tcPr>
            <w:tcW w:w="2833" w:type="dxa"/>
            <w:vAlign w:val="top"/>
          </w:tcPr>
          <w:p w14:paraId="1BA35433">
            <w:pPr>
              <w:pStyle w:val="6"/>
              <w:spacing w:before="94" w:line="189" w:lineRule="auto"/>
              <w:ind w:left="103"/>
            </w:pPr>
            <w:r>
              <w:rPr>
                <w:spacing w:val="8"/>
              </w:rPr>
              <w:t>完成时限</w:t>
            </w:r>
          </w:p>
        </w:tc>
        <w:tc>
          <w:tcPr>
            <w:tcW w:w="5382" w:type="dxa"/>
            <w:gridSpan w:val="2"/>
            <w:vAlign w:val="top"/>
          </w:tcPr>
          <w:p w14:paraId="6FCD4DF0">
            <w:pPr>
              <w:pStyle w:val="6"/>
              <w:spacing w:before="92" w:line="190" w:lineRule="auto"/>
              <w:ind w:left="104"/>
            </w:pPr>
            <w:r>
              <w:rPr>
                <w:spacing w:val="9"/>
              </w:rPr>
              <w:t>各项任务完成时限</w:t>
            </w:r>
          </w:p>
        </w:tc>
        <w:tc>
          <w:tcPr>
            <w:tcW w:w="2267" w:type="dxa"/>
            <w:vAlign w:val="top"/>
          </w:tcPr>
          <w:p w14:paraId="7675B4D8">
            <w:pPr>
              <w:pStyle w:val="6"/>
              <w:spacing w:before="92" w:line="190" w:lineRule="auto"/>
              <w:ind w:left="117"/>
            </w:pPr>
            <w:r>
              <w:rPr>
                <w:spacing w:val="3"/>
              </w:rPr>
              <w:t>2025 年 11 月前完成</w:t>
            </w:r>
          </w:p>
        </w:tc>
        <w:tc>
          <w:tcPr>
            <w:tcW w:w="1282" w:type="dxa"/>
            <w:vAlign w:val="top"/>
          </w:tcPr>
          <w:p w14:paraId="5A895945">
            <w:pPr>
              <w:pStyle w:val="6"/>
              <w:spacing w:before="95" w:line="188" w:lineRule="auto"/>
              <w:ind w:left="113"/>
            </w:pPr>
            <w:r>
              <w:rPr>
                <w:spacing w:val="7"/>
              </w:rPr>
              <w:t>工作计划</w:t>
            </w:r>
          </w:p>
        </w:tc>
      </w:tr>
      <w:tr w14:paraId="50EA1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0C989D4">
            <w:pPr>
              <w:rPr>
                <w:rFonts w:ascii="Arial"/>
                <w:sz w:val="21"/>
              </w:rPr>
            </w:pPr>
          </w:p>
        </w:tc>
        <w:tc>
          <w:tcPr>
            <w:tcW w:w="2267" w:type="dxa"/>
            <w:vAlign w:val="top"/>
          </w:tcPr>
          <w:p w14:paraId="3533EE3F">
            <w:pPr>
              <w:pStyle w:val="6"/>
              <w:spacing w:before="95" w:line="189" w:lineRule="auto"/>
              <w:ind w:left="99"/>
            </w:pPr>
            <w:r>
              <w:rPr>
                <w:spacing w:val="9"/>
              </w:rPr>
              <w:t>成本指标</w:t>
            </w:r>
          </w:p>
        </w:tc>
        <w:tc>
          <w:tcPr>
            <w:tcW w:w="2833" w:type="dxa"/>
            <w:vAlign w:val="top"/>
          </w:tcPr>
          <w:p w14:paraId="1EA76CBF">
            <w:pPr>
              <w:pStyle w:val="6"/>
              <w:spacing w:before="94" w:line="190" w:lineRule="auto"/>
              <w:ind w:left="104"/>
            </w:pPr>
            <w:r>
              <w:rPr>
                <w:spacing w:val="9"/>
              </w:rPr>
              <w:t>专家指导费成本</w:t>
            </w:r>
          </w:p>
        </w:tc>
        <w:tc>
          <w:tcPr>
            <w:tcW w:w="5382" w:type="dxa"/>
            <w:gridSpan w:val="2"/>
            <w:vAlign w:val="top"/>
          </w:tcPr>
          <w:p w14:paraId="65384553">
            <w:pPr>
              <w:pStyle w:val="6"/>
              <w:spacing w:before="94" w:line="190" w:lineRule="auto"/>
              <w:ind w:left="108"/>
            </w:pPr>
            <w:r>
              <w:rPr>
                <w:spacing w:val="9"/>
              </w:rPr>
              <w:t>专家指导费成本</w:t>
            </w:r>
          </w:p>
        </w:tc>
        <w:tc>
          <w:tcPr>
            <w:tcW w:w="2267" w:type="dxa"/>
            <w:vAlign w:val="top"/>
          </w:tcPr>
          <w:p w14:paraId="40AC607A">
            <w:pPr>
              <w:pStyle w:val="6"/>
              <w:spacing w:before="56" w:line="234" w:lineRule="auto"/>
              <w:ind w:left="132"/>
            </w:pPr>
            <w:r>
              <w:rPr>
                <w:spacing w:val="2"/>
              </w:rPr>
              <w:t>≤1000 元/天</w:t>
            </w:r>
          </w:p>
        </w:tc>
        <w:tc>
          <w:tcPr>
            <w:tcW w:w="1282" w:type="dxa"/>
            <w:vAlign w:val="top"/>
          </w:tcPr>
          <w:p w14:paraId="1B6B0527">
            <w:pPr>
              <w:pStyle w:val="6"/>
              <w:spacing w:before="97" w:line="188" w:lineRule="auto"/>
              <w:ind w:left="113"/>
            </w:pPr>
            <w:r>
              <w:rPr>
                <w:spacing w:val="7"/>
              </w:rPr>
              <w:t>工作计划</w:t>
            </w:r>
          </w:p>
        </w:tc>
      </w:tr>
      <w:tr w14:paraId="5E5B2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87B919B">
            <w:pPr>
              <w:rPr>
                <w:rFonts w:ascii="Arial"/>
                <w:sz w:val="21"/>
              </w:rPr>
            </w:pPr>
          </w:p>
        </w:tc>
        <w:tc>
          <w:tcPr>
            <w:tcW w:w="2267" w:type="dxa"/>
            <w:vAlign w:val="top"/>
          </w:tcPr>
          <w:p w14:paraId="3E207A64">
            <w:pPr>
              <w:pStyle w:val="6"/>
              <w:spacing w:before="97" w:line="189" w:lineRule="auto"/>
              <w:ind w:left="99"/>
            </w:pPr>
            <w:r>
              <w:rPr>
                <w:spacing w:val="9"/>
              </w:rPr>
              <w:t>成本指标</w:t>
            </w:r>
          </w:p>
        </w:tc>
        <w:tc>
          <w:tcPr>
            <w:tcW w:w="2833" w:type="dxa"/>
            <w:vAlign w:val="top"/>
          </w:tcPr>
          <w:p w14:paraId="2499CD9A">
            <w:pPr>
              <w:pStyle w:val="6"/>
              <w:spacing w:before="97" w:line="189" w:lineRule="auto"/>
              <w:ind w:left="102"/>
            </w:pPr>
            <w:r>
              <w:rPr>
                <w:spacing w:val="9"/>
              </w:rPr>
              <w:t>预算限额控制</w:t>
            </w:r>
          </w:p>
        </w:tc>
        <w:tc>
          <w:tcPr>
            <w:tcW w:w="5382" w:type="dxa"/>
            <w:gridSpan w:val="2"/>
            <w:vAlign w:val="top"/>
          </w:tcPr>
          <w:p w14:paraId="2DBE7044">
            <w:pPr>
              <w:pStyle w:val="6"/>
              <w:spacing w:before="97" w:line="189" w:lineRule="auto"/>
              <w:ind w:left="105"/>
            </w:pPr>
            <w:r>
              <w:rPr>
                <w:spacing w:val="9"/>
              </w:rPr>
              <w:t>控制在预算限额内</w:t>
            </w:r>
          </w:p>
        </w:tc>
        <w:tc>
          <w:tcPr>
            <w:tcW w:w="2267" w:type="dxa"/>
            <w:vAlign w:val="top"/>
          </w:tcPr>
          <w:p w14:paraId="020AA702">
            <w:pPr>
              <w:pStyle w:val="6"/>
              <w:spacing w:before="111" w:line="179" w:lineRule="auto"/>
              <w:ind w:left="132"/>
            </w:pPr>
            <w:r>
              <w:rPr>
                <w:spacing w:val="1"/>
              </w:rPr>
              <w:t>≤27.72 万元</w:t>
            </w:r>
          </w:p>
        </w:tc>
        <w:tc>
          <w:tcPr>
            <w:tcW w:w="1282" w:type="dxa"/>
            <w:vAlign w:val="top"/>
          </w:tcPr>
          <w:p w14:paraId="3906BA71">
            <w:pPr>
              <w:pStyle w:val="6"/>
              <w:spacing w:before="98" w:line="188" w:lineRule="auto"/>
              <w:ind w:left="113"/>
            </w:pPr>
            <w:r>
              <w:rPr>
                <w:spacing w:val="7"/>
              </w:rPr>
              <w:t>工作计划</w:t>
            </w:r>
          </w:p>
        </w:tc>
      </w:tr>
      <w:tr w14:paraId="507F7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0BDA185">
            <w:pPr>
              <w:pStyle w:val="6"/>
              <w:spacing w:before="302" w:line="189" w:lineRule="auto"/>
              <w:ind w:left="217"/>
            </w:pPr>
            <w:r>
              <w:rPr>
                <w:spacing w:val="9"/>
              </w:rPr>
              <w:t>效益指标</w:t>
            </w:r>
          </w:p>
        </w:tc>
        <w:tc>
          <w:tcPr>
            <w:tcW w:w="2267" w:type="dxa"/>
            <w:vAlign w:val="top"/>
          </w:tcPr>
          <w:p w14:paraId="4DC1F969">
            <w:pPr>
              <w:pStyle w:val="6"/>
              <w:spacing w:before="96" w:line="189" w:lineRule="auto"/>
              <w:ind w:left="102"/>
            </w:pPr>
            <w:r>
              <w:rPr>
                <w:spacing w:val="8"/>
              </w:rPr>
              <w:t>经济效益指标</w:t>
            </w:r>
          </w:p>
        </w:tc>
        <w:tc>
          <w:tcPr>
            <w:tcW w:w="2833" w:type="dxa"/>
            <w:vAlign w:val="top"/>
          </w:tcPr>
          <w:p w14:paraId="2548577A">
            <w:pPr>
              <w:pStyle w:val="6"/>
              <w:spacing w:before="94" w:line="190" w:lineRule="auto"/>
              <w:ind w:left="108"/>
            </w:pPr>
            <w:r>
              <w:rPr>
                <w:spacing w:val="8"/>
              </w:rPr>
              <w:t>乡村旅游综合收入</w:t>
            </w:r>
          </w:p>
        </w:tc>
        <w:tc>
          <w:tcPr>
            <w:tcW w:w="5382" w:type="dxa"/>
            <w:gridSpan w:val="2"/>
            <w:vAlign w:val="top"/>
          </w:tcPr>
          <w:p w14:paraId="5C3EB239">
            <w:pPr>
              <w:pStyle w:val="6"/>
              <w:spacing w:before="94" w:line="190" w:lineRule="auto"/>
              <w:ind w:left="112"/>
            </w:pPr>
            <w:r>
              <w:rPr>
                <w:spacing w:val="8"/>
              </w:rPr>
              <w:t>乡村旅游综合收入增长</w:t>
            </w:r>
          </w:p>
        </w:tc>
        <w:tc>
          <w:tcPr>
            <w:tcW w:w="2267" w:type="dxa"/>
            <w:vAlign w:val="top"/>
          </w:tcPr>
          <w:p w14:paraId="6479211E">
            <w:pPr>
              <w:pStyle w:val="6"/>
              <w:spacing w:before="57" w:line="234" w:lineRule="auto"/>
              <w:ind w:left="132"/>
            </w:pPr>
            <w:r>
              <w:rPr>
                <w:spacing w:val="-3"/>
              </w:rPr>
              <w:t>≥3%</w:t>
            </w:r>
          </w:p>
        </w:tc>
        <w:tc>
          <w:tcPr>
            <w:tcW w:w="1282" w:type="dxa"/>
            <w:vAlign w:val="top"/>
          </w:tcPr>
          <w:p w14:paraId="21F8F491">
            <w:pPr>
              <w:pStyle w:val="6"/>
              <w:spacing w:before="97" w:line="188" w:lineRule="auto"/>
              <w:ind w:left="113"/>
            </w:pPr>
            <w:r>
              <w:rPr>
                <w:spacing w:val="7"/>
              </w:rPr>
              <w:t>工作计划</w:t>
            </w:r>
          </w:p>
        </w:tc>
      </w:tr>
      <w:tr w14:paraId="70B09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96E6FAB">
            <w:pPr>
              <w:rPr>
                <w:rFonts w:ascii="Arial"/>
                <w:sz w:val="21"/>
              </w:rPr>
            </w:pPr>
          </w:p>
        </w:tc>
        <w:tc>
          <w:tcPr>
            <w:tcW w:w="2267" w:type="dxa"/>
            <w:vAlign w:val="top"/>
          </w:tcPr>
          <w:p w14:paraId="66DF295C">
            <w:pPr>
              <w:pStyle w:val="6"/>
              <w:spacing w:before="96" w:line="189" w:lineRule="auto"/>
              <w:ind w:left="100"/>
            </w:pPr>
            <w:r>
              <w:rPr>
                <w:spacing w:val="9"/>
              </w:rPr>
              <w:t>社会效益指标</w:t>
            </w:r>
          </w:p>
        </w:tc>
        <w:tc>
          <w:tcPr>
            <w:tcW w:w="2833" w:type="dxa"/>
            <w:vAlign w:val="top"/>
          </w:tcPr>
          <w:p w14:paraId="2EC589A9">
            <w:pPr>
              <w:pStyle w:val="6"/>
              <w:spacing w:before="96" w:line="189" w:lineRule="auto"/>
              <w:ind w:left="103"/>
            </w:pPr>
            <w:r>
              <w:rPr>
                <w:spacing w:val="9"/>
              </w:rPr>
              <w:t>带动当地人员就业</w:t>
            </w:r>
          </w:p>
        </w:tc>
        <w:tc>
          <w:tcPr>
            <w:tcW w:w="5382" w:type="dxa"/>
            <w:gridSpan w:val="2"/>
            <w:vAlign w:val="top"/>
          </w:tcPr>
          <w:p w14:paraId="2071DD47">
            <w:pPr>
              <w:pStyle w:val="6"/>
              <w:spacing w:before="95" w:line="190" w:lineRule="auto"/>
              <w:ind w:left="107"/>
            </w:pPr>
            <w:r>
              <w:rPr>
                <w:spacing w:val="9"/>
              </w:rPr>
              <w:t>带动当地人员就业增长</w:t>
            </w:r>
          </w:p>
        </w:tc>
        <w:tc>
          <w:tcPr>
            <w:tcW w:w="2267" w:type="dxa"/>
            <w:vAlign w:val="top"/>
          </w:tcPr>
          <w:p w14:paraId="12D58ECC">
            <w:pPr>
              <w:pStyle w:val="6"/>
              <w:spacing w:before="101" w:line="186" w:lineRule="auto"/>
              <w:ind w:left="132"/>
            </w:pPr>
            <w:r>
              <w:rPr>
                <w:spacing w:val="-4"/>
              </w:rPr>
              <w:t>≥5 人</w:t>
            </w:r>
          </w:p>
        </w:tc>
        <w:tc>
          <w:tcPr>
            <w:tcW w:w="1282" w:type="dxa"/>
            <w:vAlign w:val="top"/>
          </w:tcPr>
          <w:p w14:paraId="0FA8EA29">
            <w:pPr>
              <w:pStyle w:val="6"/>
              <w:spacing w:before="98" w:line="188" w:lineRule="auto"/>
              <w:ind w:left="113"/>
            </w:pPr>
            <w:r>
              <w:rPr>
                <w:spacing w:val="7"/>
              </w:rPr>
              <w:t>工作计划</w:t>
            </w:r>
          </w:p>
        </w:tc>
      </w:tr>
      <w:tr w14:paraId="5FD09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0C644D88">
            <w:pPr>
              <w:pStyle w:val="6"/>
              <w:spacing w:before="97" w:line="190" w:lineRule="auto"/>
              <w:ind w:left="112"/>
            </w:pPr>
            <w:r>
              <w:rPr>
                <w:spacing w:val="9"/>
              </w:rPr>
              <w:t>满意度指标</w:t>
            </w:r>
          </w:p>
        </w:tc>
        <w:tc>
          <w:tcPr>
            <w:tcW w:w="2267" w:type="dxa"/>
            <w:vAlign w:val="top"/>
          </w:tcPr>
          <w:p w14:paraId="636E07EF">
            <w:pPr>
              <w:pStyle w:val="6"/>
              <w:spacing w:before="97" w:line="190" w:lineRule="auto"/>
              <w:ind w:left="102"/>
            </w:pPr>
            <w:r>
              <w:rPr>
                <w:spacing w:val="9"/>
              </w:rPr>
              <w:t>服务对象满意度指标</w:t>
            </w:r>
          </w:p>
        </w:tc>
        <w:tc>
          <w:tcPr>
            <w:tcW w:w="2833" w:type="dxa"/>
            <w:vAlign w:val="top"/>
          </w:tcPr>
          <w:p w14:paraId="0FA44B76">
            <w:pPr>
              <w:pStyle w:val="6"/>
              <w:spacing w:before="97" w:line="190" w:lineRule="auto"/>
              <w:ind w:left="100"/>
            </w:pPr>
            <w:r>
              <w:rPr>
                <w:spacing w:val="9"/>
              </w:rPr>
              <w:t>满意度调查</w:t>
            </w:r>
          </w:p>
        </w:tc>
        <w:tc>
          <w:tcPr>
            <w:tcW w:w="5382" w:type="dxa"/>
            <w:gridSpan w:val="2"/>
            <w:vAlign w:val="top"/>
          </w:tcPr>
          <w:p w14:paraId="238FC624">
            <w:pPr>
              <w:pStyle w:val="6"/>
              <w:spacing w:before="97" w:line="190" w:lineRule="auto"/>
              <w:ind w:left="104"/>
            </w:pPr>
            <w:r>
              <w:rPr>
                <w:spacing w:val="9"/>
              </w:rPr>
              <w:t>满意度调查表</w:t>
            </w:r>
          </w:p>
        </w:tc>
        <w:tc>
          <w:tcPr>
            <w:tcW w:w="2267" w:type="dxa"/>
            <w:vAlign w:val="top"/>
          </w:tcPr>
          <w:p w14:paraId="09AC129D">
            <w:pPr>
              <w:pStyle w:val="6"/>
              <w:spacing w:before="99" w:line="188" w:lineRule="auto"/>
              <w:ind w:left="132"/>
            </w:pPr>
            <w:r>
              <w:rPr>
                <w:spacing w:val="-2"/>
              </w:rPr>
              <w:t>≥10 份</w:t>
            </w:r>
          </w:p>
        </w:tc>
        <w:tc>
          <w:tcPr>
            <w:tcW w:w="1282" w:type="dxa"/>
            <w:vAlign w:val="top"/>
          </w:tcPr>
          <w:p w14:paraId="1776D10E">
            <w:pPr>
              <w:pStyle w:val="6"/>
              <w:spacing w:before="97" w:line="190" w:lineRule="auto"/>
              <w:ind w:left="109"/>
            </w:pPr>
            <w:r>
              <w:rPr>
                <w:spacing w:val="9"/>
              </w:rPr>
              <w:t>满意度调查</w:t>
            </w:r>
          </w:p>
        </w:tc>
      </w:tr>
    </w:tbl>
    <w:p w14:paraId="092B1A55">
      <w:pPr>
        <w:rPr>
          <w:rFonts w:ascii="Arial"/>
          <w:sz w:val="21"/>
        </w:rPr>
      </w:pPr>
    </w:p>
    <w:p w14:paraId="50A95246">
      <w:pPr>
        <w:rPr>
          <w:rFonts w:ascii="Arial" w:hAnsi="Arial" w:eastAsia="Arial" w:cs="Arial"/>
          <w:sz w:val="21"/>
          <w:szCs w:val="21"/>
        </w:rPr>
        <w:sectPr>
          <w:footerReference r:id="rId45" w:type="default"/>
          <w:pgSz w:w="16840" w:h="11900"/>
          <w:pgMar w:top="1011" w:right="758" w:bottom="937" w:left="757" w:header="0" w:footer="720" w:gutter="0"/>
          <w:cols w:space="720" w:num="1"/>
        </w:sectPr>
      </w:pPr>
    </w:p>
    <w:p w14:paraId="05F2EF59">
      <w:pPr>
        <w:spacing w:line="277" w:lineRule="auto"/>
        <w:rPr>
          <w:rFonts w:ascii="Arial"/>
          <w:sz w:val="21"/>
        </w:rPr>
      </w:pPr>
    </w:p>
    <w:p w14:paraId="0543F12A">
      <w:pPr>
        <w:pStyle w:val="2"/>
        <w:spacing w:before="120" w:line="178" w:lineRule="auto"/>
        <w:ind w:left="845"/>
      </w:pPr>
      <w:r>
        <w:rPr>
          <w:b/>
          <w:bCs/>
          <w:spacing w:val="-1"/>
        </w:rPr>
        <w:t>14、河北航空宣传推广石家庄专项经费绩效目标表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81ED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266C545">
            <w:pPr>
              <w:pStyle w:val="6"/>
              <w:spacing w:before="93" w:line="189" w:lineRule="auto"/>
              <w:ind w:left="14154"/>
            </w:pPr>
            <w:r>
              <w:rPr>
                <w:spacing w:val="-3"/>
              </w:rPr>
              <w:t>单位 ：万元</w:t>
            </w:r>
          </w:p>
        </w:tc>
      </w:tr>
      <w:tr w14:paraId="1B9F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196848D">
            <w:pPr>
              <w:pStyle w:val="6"/>
              <w:spacing w:before="72" w:line="189" w:lineRule="auto"/>
              <w:ind w:left="219"/>
            </w:pPr>
            <w:r>
              <w:rPr>
                <w:b/>
                <w:bCs/>
                <w:spacing w:val="8"/>
              </w:rPr>
              <w:t>项目编码</w:t>
            </w:r>
          </w:p>
        </w:tc>
        <w:tc>
          <w:tcPr>
            <w:tcW w:w="5100" w:type="dxa"/>
            <w:gridSpan w:val="2"/>
            <w:vAlign w:val="top"/>
          </w:tcPr>
          <w:p w14:paraId="29B38D44">
            <w:pPr>
              <w:pStyle w:val="6"/>
              <w:spacing w:before="85" w:line="195" w:lineRule="auto"/>
              <w:ind w:left="116"/>
            </w:pPr>
            <w:r>
              <w:rPr>
                <w:spacing w:val="5"/>
              </w:rPr>
              <w:t>13010025P00860310004Q</w:t>
            </w:r>
          </w:p>
        </w:tc>
        <w:tc>
          <w:tcPr>
            <w:tcW w:w="2833" w:type="dxa"/>
            <w:vAlign w:val="top"/>
          </w:tcPr>
          <w:p w14:paraId="0E89DE2B">
            <w:pPr>
              <w:pStyle w:val="6"/>
              <w:spacing w:before="72" w:line="189" w:lineRule="auto"/>
              <w:ind w:left="993"/>
            </w:pPr>
            <w:r>
              <w:rPr>
                <w:b/>
                <w:bCs/>
                <w:spacing w:val="8"/>
              </w:rPr>
              <w:t>项目名称</w:t>
            </w:r>
          </w:p>
        </w:tc>
        <w:tc>
          <w:tcPr>
            <w:tcW w:w="6098" w:type="dxa"/>
            <w:gridSpan w:val="3"/>
            <w:vAlign w:val="top"/>
          </w:tcPr>
          <w:p w14:paraId="2D88F244">
            <w:pPr>
              <w:pStyle w:val="6"/>
              <w:spacing w:before="70" w:line="190" w:lineRule="auto"/>
              <w:ind w:left="107"/>
            </w:pPr>
            <w:r>
              <w:rPr>
                <w:spacing w:val="9"/>
              </w:rPr>
              <w:t>河北航空宣传推广石家庄专项经费</w:t>
            </w:r>
          </w:p>
        </w:tc>
      </w:tr>
      <w:tr w14:paraId="0CE2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097D45D">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E807FB3">
            <w:pPr>
              <w:pStyle w:val="6"/>
              <w:spacing w:before="72" w:line="189" w:lineRule="auto"/>
              <w:ind w:left="813"/>
            </w:pPr>
            <w:r>
              <w:rPr>
                <w:b/>
                <w:bCs/>
                <w:spacing w:val="8"/>
              </w:rPr>
              <w:t>预算数</w:t>
            </w:r>
          </w:p>
        </w:tc>
        <w:tc>
          <w:tcPr>
            <w:tcW w:w="2833" w:type="dxa"/>
            <w:vAlign w:val="top"/>
          </w:tcPr>
          <w:p w14:paraId="42BADFF0">
            <w:pPr>
              <w:pStyle w:val="6"/>
              <w:spacing w:before="87" w:line="178" w:lineRule="auto"/>
              <w:ind w:left="113"/>
            </w:pPr>
            <w:r>
              <w:rPr>
                <w:spacing w:val="2"/>
              </w:rPr>
              <w:t>330.00</w:t>
            </w:r>
          </w:p>
        </w:tc>
        <w:tc>
          <w:tcPr>
            <w:tcW w:w="2833" w:type="dxa"/>
            <w:vAlign w:val="top"/>
          </w:tcPr>
          <w:p w14:paraId="4B9AACD1">
            <w:pPr>
              <w:pStyle w:val="6"/>
              <w:spacing w:before="70" w:line="190" w:lineRule="auto"/>
              <w:ind w:left="555"/>
            </w:pPr>
            <w:r>
              <w:rPr>
                <w:b/>
                <w:bCs/>
                <w:spacing w:val="1"/>
              </w:rPr>
              <w:t>其中 ：财政    资金</w:t>
            </w:r>
          </w:p>
        </w:tc>
        <w:tc>
          <w:tcPr>
            <w:tcW w:w="2549" w:type="dxa"/>
            <w:vAlign w:val="top"/>
          </w:tcPr>
          <w:p w14:paraId="7A99B349">
            <w:pPr>
              <w:pStyle w:val="6"/>
              <w:spacing w:before="87" w:line="178" w:lineRule="auto"/>
              <w:ind w:left="119"/>
            </w:pPr>
            <w:r>
              <w:rPr>
                <w:spacing w:val="2"/>
              </w:rPr>
              <w:t>330.00</w:t>
            </w:r>
          </w:p>
        </w:tc>
        <w:tc>
          <w:tcPr>
            <w:tcW w:w="2267" w:type="dxa"/>
            <w:vAlign w:val="top"/>
          </w:tcPr>
          <w:p w14:paraId="05A4D9F6">
            <w:pPr>
              <w:pStyle w:val="6"/>
              <w:spacing w:before="72" w:line="189" w:lineRule="auto"/>
              <w:ind w:left="715"/>
            </w:pPr>
            <w:r>
              <w:rPr>
                <w:b/>
                <w:bCs/>
                <w:spacing w:val="8"/>
              </w:rPr>
              <w:t>其他资金</w:t>
            </w:r>
          </w:p>
        </w:tc>
        <w:tc>
          <w:tcPr>
            <w:tcW w:w="1282" w:type="dxa"/>
            <w:vAlign w:val="top"/>
          </w:tcPr>
          <w:p w14:paraId="0E89864C">
            <w:pPr>
              <w:rPr>
                <w:rFonts w:ascii="Arial"/>
                <w:sz w:val="21"/>
              </w:rPr>
            </w:pPr>
          </w:p>
        </w:tc>
      </w:tr>
      <w:tr w14:paraId="6EF30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2E1C035">
            <w:pPr>
              <w:rPr>
                <w:rFonts w:ascii="Arial"/>
                <w:sz w:val="21"/>
              </w:rPr>
            </w:pPr>
          </w:p>
        </w:tc>
        <w:tc>
          <w:tcPr>
            <w:tcW w:w="14031" w:type="dxa"/>
            <w:gridSpan w:val="6"/>
            <w:vAlign w:val="top"/>
          </w:tcPr>
          <w:p w14:paraId="1E74A00D">
            <w:pPr>
              <w:pStyle w:val="6"/>
              <w:spacing w:before="70" w:line="190" w:lineRule="auto"/>
              <w:ind w:left="103"/>
            </w:pPr>
            <w:r>
              <w:rPr>
                <w:spacing w:val="9"/>
              </w:rPr>
              <w:t>主要用于“石家庄号”“正定号”年度冠名宣传费用。</w:t>
            </w:r>
          </w:p>
        </w:tc>
      </w:tr>
      <w:tr w14:paraId="4B745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1F4ABC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C586D4B">
            <w:pPr>
              <w:pStyle w:val="6"/>
              <w:spacing w:before="73" w:line="188" w:lineRule="auto"/>
              <w:ind w:left="2257"/>
            </w:pPr>
            <w:r>
              <w:rPr>
                <w:b/>
                <w:bCs/>
              </w:rPr>
              <w:t>3 月底</w:t>
            </w:r>
          </w:p>
        </w:tc>
        <w:tc>
          <w:tcPr>
            <w:tcW w:w="2833" w:type="dxa"/>
            <w:vAlign w:val="top"/>
          </w:tcPr>
          <w:p w14:paraId="426B2B92">
            <w:pPr>
              <w:pStyle w:val="6"/>
              <w:spacing w:before="73" w:line="188" w:lineRule="auto"/>
              <w:ind w:left="1122"/>
            </w:pPr>
            <w:r>
              <w:rPr>
                <w:b/>
                <w:bCs/>
              </w:rPr>
              <w:t>6 月底</w:t>
            </w:r>
          </w:p>
        </w:tc>
        <w:tc>
          <w:tcPr>
            <w:tcW w:w="2549" w:type="dxa"/>
            <w:vAlign w:val="top"/>
          </w:tcPr>
          <w:p w14:paraId="3B0AC8C0">
            <w:pPr>
              <w:pStyle w:val="6"/>
              <w:spacing w:before="73" w:line="188" w:lineRule="auto"/>
              <w:ind w:left="923"/>
            </w:pPr>
            <w:r>
              <w:rPr>
                <w:b/>
                <w:bCs/>
                <w:spacing w:val="1"/>
              </w:rPr>
              <w:t>10 月底</w:t>
            </w:r>
          </w:p>
        </w:tc>
        <w:tc>
          <w:tcPr>
            <w:tcW w:w="3549" w:type="dxa"/>
            <w:gridSpan w:val="2"/>
            <w:vAlign w:val="top"/>
          </w:tcPr>
          <w:p w14:paraId="77339A57">
            <w:pPr>
              <w:pStyle w:val="6"/>
              <w:spacing w:before="73" w:line="188" w:lineRule="auto"/>
              <w:ind w:left="1422"/>
            </w:pPr>
            <w:r>
              <w:rPr>
                <w:b/>
                <w:bCs/>
                <w:spacing w:val="1"/>
              </w:rPr>
              <w:t>12 月底</w:t>
            </w:r>
          </w:p>
        </w:tc>
      </w:tr>
      <w:tr w14:paraId="48053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FD2B284">
            <w:pPr>
              <w:rPr>
                <w:rFonts w:ascii="Arial"/>
                <w:sz w:val="21"/>
              </w:rPr>
            </w:pPr>
          </w:p>
        </w:tc>
        <w:tc>
          <w:tcPr>
            <w:tcW w:w="5100" w:type="dxa"/>
            <w:gridSpan w:val="2"/>
            <w:vAlign w:val="top"/>
          </w:tcPr>
          <w:p w14:paraId="50E88220">
            <w:pPr>
              <w:rPr>
                <w:rFonts w:ascii="Arial"/>
                <w:sz w:val="21"/>
              </w:rPr>
            </w:pPr>
          </w:p>
        </w:tc>
        <w:tc>
          <w:tcPr>
            <w:tcW w:w="2833" w:type="dxa"/>
            <w:vAlign w:val="top"/>
          </w:tcPr>
          <w:p w14:paraId="21AE0579">
            <w:pPr>
              <w:pStyle w:val="6"/>
              <w:spacing w:before="33" w:line="231" w:lineRule="auto"/>
              <w:ind w:left="1150"/>
            </w:pPr>
            <w:r>
              <w:rPr>
                <w:spacing w:val="1"/>
              </w:rPr>
              <w:t>100%</w:t>
            </w:r>
          </w:p>
        </w:tc>
        <w:tc>
          <w:tcPr>
            <w:tcW w:w="2549" w:type="dxa"/>
            <w:vAlign w:val="top"/>
          </w:tcPr>
          <w:p w14:paraId="2FDD7AEB">
            <w:pPr>
              <w:pStyle w:val="6"/>
              <w:spacing w:before="33" w:line="231" w:lineRule="auto"/>
              <w:ind w:left="1010"/>
            </w:pPr>
            <w:r>
              <w:rPr>
                <w:spacing w:val="1"/>
              </w:rPr>
              <w:t>100%</w:t>
            </w:r>
          </w:p>
        </w:tc>
        <w:tc>
          <w:tcPr>
            <w:tcW w:w="3549" w:type="dxa"/>
            <w:gridSpan w:val="2"/>
            <w:vAlign w:val="top"/>
          </w:tcPr>
          <w:p w14:paraId="6E3A39BC">
            <w:pPr>
              <w:pStyle w:val="6"/>
              <w:spacing w:before="33" w:line="231" w:lineRule="auto"/>
              <w:ind w:left="1509"/>
            </w:pPr>
            <w:r>
              <w:rPr>
                <w:spacing w:val="1"/>
              </w:rPr>
              <w:t>100%</w:t>
            </w:r>
          </w:p>
        </w:tc>
      </w:tr>
      <w:tr w14:paraId="76B5E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B22A467">
            <w:pPr>
              <w:pStyle w:val="6"/>
              <w:spacing w:before="72" w:line="189" w:lineRule="auto"/>
              <w:ind w:left="218"/>
            </w:pPr>
            <w:r>
              <w:rPr>
                <w:b/>
                <w:bCs/>
                <w:spacing w:val="8"/>
              </w:rPr>
              <w:t>绩效目标</w:t>
            </w:r>
          </w:p>
        </w:tc>
        <w:tc>
          <w:tcPr>
            <w:tcW w:w="14031" w:type="dxa"/>
            <w:gridSpan w:val="6"/>
            <w:vAlign w:val="top"/>
          </w:tcPr>
          <w:p w14:paraId="4D9F5BD0">
            <w:pPr>
              <w:pStyle w:val="6"/>
              <w:spacing w:before="70" w:line="190" w:lineRule="auto"/>
              <w:ind w:left="116"/>
            </w:pPr>
            <w:r>
              <w:rPr>
                <w:spacing w:val="6"/>
              </w:rPr>
              <w:t>1.通过空中文化旅游宣传 ，增强石家庄城市的影响力和知名度 ，增强文旅品牌的影响力和传播力。</w:t>
            </w:r>
          </w:p>
        </w:tc>
      </w:tr>
      <w:tr w14:paraId="0EEC5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2CC37FC">
            <w:pPr>
              <w:pStyle w:val="6"/>
              <w:spacing w:before="211" w:line="189" w:lineRule="auto"/>
              <w:ind w:left="222"/>
            </w:pPr>
            <w:r>
              <w:rPr>
                <w:b/>
                <w:bCs/>
                <w:spacing w:val="7"/>
              </w:rPr>
              <w:t>一级指标</w:t>
            </w:r>
          </w:p>
        </w:tc>
        <w:tc>
          <w:tcPr>
            <w:tcW w:w="2267" w:type="dxa"/>
            <w:vAlign w:val="top"/>
          </w:tcPr>
          <w:p w14:paraId="639E18D5">
            <w:pPr>
              <w:pStyle w:val="6"/>
              <w:spacing w:before="211" w:line="189" w:lineRule="auto"/>
              <w:ind w:left="711"/>
            </w:pPr>
            <w:r>
              <w:rPr>
                <w:b/>
                <w:bCs/>
                <w:spacing w:val="7"/>
              </w:rPr>
              <w:t>二级指标</w:t>
            </w:r>
          </w:p>
        </w:tc>
        <w:tc>
          <w:tcPr>
            <w:tcW w:w="2833" w:type="dxa"/>
            <w:vAlign w:val="top"/>
          </w:tcPr>
          <w:p w14:paraId="37E5678A">
            <w:pPr>
              <w:pStyle w:val="6"/>
              <w:spacing w:before="211" w:line="189" w:lineRule="auto"/>
              <w:ind w:left="995"/>
            </w:pPr>
            <w:r>
              <w:rPr>
                <w:b/>
                <w:bCs/>
                <w:spacing w:val="7"/>
              </w:rPr>
              <w:t>三级指标</w:t>
            </w:r>
          </w:p>
        </w:tc>
        <w:tc>
          <w:tcPr>
            <w:tcW w:w="5382" w:type="dxa"/>
            <w:gridSpan w:val="2"/>
            <w:vAlign w:val="top"/>
          </w:tcPr>
          <w:p w14:paraId="05BC540C">
            <w:pPr>
              <w:pStyle w:val="6"/>
              <w:spacing w:before="211" w:line="189" w:lineRule="auto"/>
              <w:ind w:left="2058"/>
            </w:pPr>
            <w:r>
              <w:rPr>
                <w:b/>
                <w:bCs/>
                <w:spacing w:val="9"/>
              </w:rPr>
              <w:t>绩效指标描述</w:t>
            </w:r>
          </w:p>
        </w:tc>
        <w:tc>
          <w:tcPr>
            <w:tcW w:w="2267" w:type="dxa"/>
            <w:vAlign w:val="top"/>
          </w:tcPr>
          <w:p w14:paraId="0A56F7DF">
            <w:pPr>
              <w:pStyle w:val="6"/>
              <w:spacing w:before="211" w:line="189" w:lineRule="auto"/>
              <w:ind w:left="819"/>
            </w:pPr>
            <w:r>
              <w:rPr>
                <w:b/>
                <w:bCs/>
                <w:spacing w:val="8"/>
              </w:rPr>
              <w:t>指标值</w:t>
            </w:r>
          </w:p>
        </w:tc>
        <w:tc>
          <w:tcPr>
            <w:tcW w:w="1282" w:type="dxa"/>
            <w:vAlign w:val="top"/>
          </w:tcPr>
          <w:p w14:paraId="23921CCF">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7947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58A16F9">
            <w:pPr>
              <w:spacing w:line="270" w:lineRule="auto"/>
              <w:rPr>
                <w:rFonts w:ascii="Arial"/>
                <w:sz w:val="21"/>
              </w:rPr>
            </w:pPr>
          </w:p>
          <w:p w14:paraId="325A7E50">
            <w:pPr>
              <w:spacing w:line="270" w:lineRule="auto"/>
              <w:rPr>
                <w:rFonts w:ascii="Arial"/>
                <w:sz w:val="21"/>
              </w:rPr>
            </w:pPr>
          </w:p>
          <w:p w14:paraId="150F05A9">
            <w:pPr>
              <w:spacing w:line="271" w:lineRule="auto"/>
              <w:rPr>
                <w:rFonts w:ascii="Arial"/>
                <w:sz w:val="21"/>
              </w:rPr>
            </w:pPr>
          </w:p>
          <w:p w14:paraId="49E80D24">
            <w:pPr>
              <w:spacing w:line="271" w:lineRule="auto"/>
              <w:rPr>
                <w:rFonts w:ascii="Arial"/>
                <w:sz w:val="21"/>
              </w:rPr>
            </w:pPr>
          </w:p>
          <w:p w14:paraId="7B140EFF">
            <w:pPr>
              <w:spacing w:line="271" w:lineRule="auto"/>
              <w:rPr>
                <w:rFonts w:ascii="Arial"/>
                <w:sz w:val="21"/>
              </w:rPr>
            </w:pPr>
          </w:p>
          <w:p w14:paraId="38CD9850">
            <w:pPr>
              <w:pStyle w:val="6"/>
              <w:spacing w:before="86" w:line="189" w:lineRule="auto"/>
              <w:ind w:left="218"/>
            </w:pPr>
            <w:r>
              <w:rPr>
                <w:spacing w:val="8"/>
              </w:rPr>
              <w:t>产出指标</w:t>
            </w:r>
          </w:p>
        </w:tc>
        <w:tc>
          <w:tcPr>
            <w:tcW w:w="2267" w:type="dxa"/>
            <w:vAlign w:val="top"/>
          </w:tcPr>
          <w:p w14:paraId="7419D0CA">
            <w:pPr>
              <w:pStyle w:val="6"/>
              <w:spacing w:before="103" w:line="189" w:lineRule="auto"/>
              <w:ind w:left="100"/>
            </w:pPr>
            <w:r>
              <w:rPr>
                <w:spacing w:val="8"/>
              </w:rPr>
              <w:t>数量指标</w:t>
            </w:r>
          </w:p>
        </w:tc>
        <w:tc>
          <w:tcPr>
            <w:tcW w:w="2833" w:type="dxa"/>
            <w:vAlign w:val="top"/>
          </w:tcPr>
          <w:p w14:paraId="796BC0A7">
            <w:pPr>
              <w:pStyle w:val="6"/>
              <w:spacing w:before="103" w:line="189" w:lineRule="auto"/>
              <w:ind w:left="103"/>
            </w:pPr>
            <w:r>
              <w:rPr>
                <w:spacing w:val="8"/>
              </w:rPr>
              <w:t>冠名飞机数量</w:t>
            </w:r>
          </w:p>
        </w:tc>
        <w:tc>
          <w:tcPr>
            <w:tcW w:w="5382" w:type="dxa"/>
            <w:gridSpan w:val="2"/>
            <w:vAlign w:val="top"/>
          </w:tcPr>
          <w:p w14:paraId="12494F3D">
            <w:pPr>
              <w:pStyle w:val="6"/>
              <w:spacing w:before="103" w:line="189" w:lineRule="auto"/>
              <w:ind w:left="106"/>
            </w:pPr>
            <w:r>
              <w:rPr>
                <w:spacing w:val="9"/>
              </w:rPr>
              <w:t>冠名飞机的数量</w:t>
            </w:r>
          </w:p>
        </w:tc>
        <w:tc>
          <w:tcPr>
            <w:tcW w:w="2267" w:type="dxa"/>
            <w:vAlign w:val="top"/>
          </w:tcPr>
          <w:p w14:paraId="1F79EF86">
            <w:pPr>
              <w:pStyle w:val="6"/>
              <w:spacing w:before="103" w:line="189" w:lineRule="auto"/>
              <w:ind w:left="117"/>
            </w:pPr>
            <w:r>
              <w:t>2</w:t>
            </w:r>
            <w:r>
              <w:rPr>
                <w:spacing w:val="-7"/>
              </w:rPr>
              <w:t xml:space="preserve"> </w:t>
            </w:r>
            <w:r>
              <w:t>架</w:t>
            </w:r>
          </w:p>
        </w:tc>
        <w:tc>
          <w:tcPr>
            <w:tcW w:w="1282" w:type="dxa"/>
            <w:vAlign w:val="top"/>
          </w:tcPr>
          <w:p w14:paraId="052A06B0">
            <w:pPr>
              <w:pStyle w:val="6"/>
              <w:spacing w:before="102" w:line="190" w:lineRule="auto"/>
              <w:ind w:left="110"/>
            </w:pPr>
            <w:r>
              <w:rPr>
                <w:spacing w:val="8"/>
              </w:rPr>
              <w:t>历年数据</w:t>
            </w:r>
          </w:p>
        </w:tc>
      </w:tr>
      <w:tr w14:paraId="05FB4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AD9B831">
            <w:pPr>
              <w:rPr>
                <w:rFonts w:ascii="Arial"/>
                <w:sz w:val="21"/>
              </w:rPr>
            </w:pPr>
          </w:p>
        </w:tc>
        <w:tc>
          <w:tcPr>
            <w:tcW w:w="2267" w:type="dxa"/>
            <w:vAlign w:val="top"/>
          </w:tcPr>
          <w:p w14:paraId="2F92EF2F">
            <w:pPr>
              <w:pStyle w:val="6"/>
              <w:spacing w:before="102" w:line="189" w:lineRule="auto"/>
              <w:ind w:left="100"/>
            </w:pPr>
            <w:r>
              <w:rPr>
                <w:spacing w:val="8"/>
              </w:rPr>
              <w:t>数量指标</w:t>
            </w:r>
          </w:p>
        </w:tc>
        <w:tc>
          <w:tcPr>
            <w:tcW w:w="2833" w:type="dxa"/>
            <w:vAlign w:val="top"/>
          </w:tcPr>
          <w:p w14:paraId="297F0790">
            <w:pPr>
              <w:pStyle w:val="6"/>
              <w:spacing w:before="102" w:line="189" w:lineRule="auto"/>
              <w:ind w:left="101"/>
            </w:pPr>
            <w:r>
              <w:rPr>
                <w:spacing w:val="9"/>
              </w:rPr>
              <w:t>机上宣传活动开展数量</w:t>
            </w:r>
          </w:p>
        </w:tc>
        <w:tc>
          <w:tcPr>
            <w:tcW w:w="5382" w:type="dxa"/>
            <w:gridSpan w:val="2"/>
            <w:vAlign w:val="top"/>
          </w:tcPr>
          <w:p w14:paraId="3FFE44DB">
            <w:pPr>
              <w:pStyle w:val="6"/>
              <w:spacing w:before="102" w:line="189" w:lineRule="auto"/>
              <w:ind w:left="105"/>
            </w:pPr>
            <w:r>
              <w:rPr>
                <w:spacing w:val="9"/>
              </w:rPr>
              <w:t>机上宣传活动开展数量</w:t>
            </w:r>
          </w:p>
        </w:tc>
        <w:tc>
          <w:tcPr>
            <w:tcW w:w="2267" w:type="dxa"/>
            <w:vAlign w:val="top"/>
          </w:tcPr>
          <w:p w14:paraId="240550C1">
            <w:pPr>
              <w:pStyle w:val="6"/>
              <w:spacing w:before="103" w:line="188" w:lineRule="auto"/>
              <w:ind w:left="132"/>
            </w:pPr>
            <w:r>
              <w:rPr>
                <w:spacing w:val="-4"/>
              </w:rPr>
              <w:t>≥5 次</w:t>
            </w:r>
          </w:p>
        </w:tc>
        <w:tc>
          <w:tcPr>
            <w:tcW w:w="1282" w:type="dxa"/>
            <w:vAlign w:val="top"/>
          </w:tcPr>
          <w:p w14:paraId="14A33BF0">
            <w:pPr>
              <w:pStyle w:val="6"/>
              <w:spacing w:before="100" w:line="190" w:lineRule="auto"/>
              <w:ind w:left="110"/>
            </w:pPr>
            <w:r>
              <w:rPr>
                <w:spacing w:val="8"/>
              </w:rPr>
              <w:t>历年数据</w:t>
            </w:r>
          </w:p>
        </w:tc>
      </w:tr>
      <w:tr w14:paraId="7F0C9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2A51799">
            <w:pPr>
              <w:rPr>
                <w:rFonts w:ascii="Arial"/>
                <w:sz w:val="21"/>
              </w:rPr>
            </w:pPr>
          </w:p>
        </w:tc>
        <w:tc>
          <w:tcPr>
            <w:tcW w:w="2267" w:type="dxa"/>
            <w:vAlign w:val="top"/>
          </w:tcPr>
          <w:p w14:paraId="781F2A32">
            <w:pPr>
              <w:pStyle w:val="6"/>
              <w:spacing w:before="102" w:line="189" w:lineRule="auto"/>
              <w:ind w:left="99"/>
            </w:pPr>
            <w:r>
              <w:rPr>
                <w:spacing w:val="9"/>
              </w:rPr>
              <w:t>质量指标</w:t>
            </w:r>
          </w:p>
        </w:tc>
        <w:tc>
          <w:tcPr>
            <w:tcW w:w="2833" w:type="dxa"/>
            <w:vAlign w:val="top"/>
          </w:tcPr>
          <w:p w14:paraId="5995C4B7">
            <w:pPr>
              <w:pStyle w:val="6"/>
              <w:spacing w:before="102" w:line="189" w:lineRule="auto"/>
              <w:ind w:left="100"/>
            </w:pPr>
            <w:r>
              <w:rPr>
                <w:spacing w:val="9"/>
              </w:rPr>
              <w:t>整机彩绘呈现效果</w:t>
            </w:r>
          </w:p>
        </w:tc>
        <w:tc>
          <w:tcPr>
            <w:tcW w:w="5382" w:type="dxa"/>
            <w:gridSpan w:val="2"/>
            <w:vAlign w:val="top"/>
          </w:tcPr>
          <w:p w14:paraId="3CC32CD5">
            <w:pPr>
              <w:pStyle w:val="6"/>
              <w:spacing w:before="63" w:line="230" w:lineRule="auto"/>
              <w:ind w:left="103"/>
            </w:pPr>
            <w:r>
              <w:rPr>
                <w:spacing w:val="5"/>
              </w:rPr>
              <w:t>整体彩绘喷涂效果要定期维护 ，做好 100%呈现</w:t>
            </w:r>
          </w:p>
        </w:tc>
        <w:tc>
          <w:tcPr>
            <w:tcW w:w="2267" w:type="dxa"/>
            <w:vAlign w:val="top"/>
          </w:tcPr>
          <w:p w14:paraId="00965D23">
            <w:pPr>
              <w:pStyle w:val="6"/>
              <w:spacing w:before="63" w:line="230" w:lineRule="auto"/>
              <w:ind w:left="124"/>
            </w:pPr>
            <w:r>
              <w:rPr>
                <w:spacing w:val="1"/>
              </w:rPr>
              <w:t>100%</w:t>
            </w:r>
          </w:p>
        </w:tc>
        <w:tc>
          <w:tcPr>
            <w:tcW w:w="1282" w:type="dxa"/>
            <w:vAlign w:val="top"/>
          </w:tcPr>
          <w:p w14:paraId="6FC609C2">
            <w:pPr>
              <w:pStyle w:val="6"/>
              <w:spacing w:before="102" w:line="189" w:lineRule="auto"/>
              <w:ind w:left="113"/>
            </w:pPr>
            <w:r>
              <w:rPr>
                <w:spacing w:val="7"/>
              </w:rPr>
              <w:t>工作经验</w:t>
            </w:r>
          </w:p>
        </w:tc>
      </w:tr>
      <w:tr w14:paraId="164AE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0C8F8DE">
            <w:pPr>
              <w:rPr>
                <w:rFonts w:ascii="Arial"/>
                <w:sz w:val="21"/>
              </w:rPr>
            </w:pPr>
          </w:p>
        </w:tc>
        <w:tc>
          <w:tcPr>
            <w:tcW w:w="2267" w:type="dxa"/>
            <w:vAlign w:val="top"/>
          </w:tcPr>
          <w:p w14:paraId="7906C6EC">
            <w:pPr>
              <w:pStyle w:val="6"/>
              <w:spacing w:before="211" w:line="189" w:lineRule="auto"/>
              <w:ind w:left="99"/>
            </w:pPr>
            <w:r>
              <w:rPr>
                <w:spacing w:val="9"/>
              </w:rPr>
              <w:t>质量指标</w:t>
            </w:r>
          </w:p>
        </w:tc>
        <w:tc>
          <w:tcPr>
            <w:tcW w:w="2833" w:type="dxa"/>
            <w:vAlign w:val="top"/>
          </w:tcPr>
          <w:p w14:paraId="642F2AD7">
            <w:pPr>
              <w:pStyle w:val="6"/>
              <w:spacing w:before="211" w:line="189" w:lineRule="auto"/>
              <w:ind w:left="104"/>
            </w:pPr>
            <w:r>
              <w:rPr>
                <w:spacing w:val="9"/>
              </w:rPr>
              <w:t>宣传活动正向反馈评价</w:t>
            </w:r>
          </w:p>
        </w:tc>
        <w:tc>
          <w:tcPr>
            <w:tcW w:w="5382" w:type="dxa"/>
            <w:gridSpan w:val="2"/>
            <w:vAlign w:val="top"/>
          </w:tcPr>
          <w:p w14:paraId="31FC23E8">
            <w:pPr>
              <w:pStyle w:val="6"/>
              <w:spacing w:before="56" w:line="194" w:lineRule="auto"/>
              <w:ind w:left="107" w:right="231"/>
            </w:pPr>
            <w:r>
              <w:rPr>
                <w:spacing w:val="9"/>
              </w:rPr>
              <w:t>开展宣传活动时机舱旅客对宣传活动的正向反馈评价要</w:t>
            </w:r>
            <w:r>
              <w:rPr>
                <w:spacing w:val="16"/>
              </w:rPr>
              <w:t xml:space="preserve"> </w:t>
            </w:r>
            <w:r>
              <w:rPr>
                <w:spacing w:val="3"/>
              </w:rPr>
              <w:t>高于 98%</w:t>
            </w:r>
          </w:p>
        </w:tc>
        <w:tc>
          <w:tcPr>
            <w:tcW w:w="2267" w:type="dxa"/>
            <w:vAlign w:val="top"/>
          </w:tcPr>
          <w:p w14:paraId="690B1F1E">
            <w:pPr>
              <w:pStyle w:val="6"/>
              <w:spacing w:before="172" w:line="359" w:lineRule="exact"/>
              <w:ind w:left="132"/>
            </w:pPr>
            <w:r>
              <w:rPr>
                <w:spacing w:val="-1"/>
                <w:position w:val="3"/>
              </w:rPr>
              <w:t>≥98%</w:t>
            </w:r>
          </w:p>
        </w:tc>
        <w:tc>
          <w:tcPr>
            <w:tcW w:w="1282" w:type="dxa"/>
            <w:vAlign w:val="top"/>
          </w:tcPr>
          <w:p w14:paraId="5A622AC3">
            <w:pPr>
              <w:pStyle w:val="6"/>
              <w:spacing w:before="210" w:line="190" w:lineRule="auto"/>
              <w:ind w:left="110"/>
            </w:pPr>
            <w:r>
              <w:rPr>
                <w:spacing w:val="8"/>
              </w:rPr>
              <w:t>历年数据</w:t>
            </w:r>
          </w:p>
        </w:tc>
      </w:tr>
      <w:tr w14:paraId="550E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4629FD5">
            <w:pPr>
              <w:rPr>
                <w:rFonts w:ascii="Arial"/>
                <w:sz w:val="21"/>
              </w:rPr>
            </w:pPr>
          </w:p>
        </w:tc>
        <w:tc>
          <w:tcPr>
            <w:tcW w:w="2267" w:type="dxa"/>
            <w:vAlign w:val="top"/>
          </w:tcPr>
          <w:p w14:paraId="46DF2EE3">
            <w:pPr>
              <w:pStyle w:val="6"/>
              <w:spacing w:before="101" w:line="189" w:lineRule="auto"/>
              <w:ind w:left="109"/>
            </w:pPr>
            <w:r>
              <w:rPr>
                <w:spacing w:val="6"/>
              </w:rPr>
              <w:t>时效指标</w:t>
            </w:r>
          </w:p>
        </w:tc>
        <w:tc>
          <w:tcPr>
            <w:tcW w:w="2833" w:type="dxa"/>
            <w:vAlign w:val="top"/>
          </w:tcPr>
          <w:p w14:paraId="5BFB485A">
            <w:pPr>
              <w:pStyle w:val="6"/>
              <w:spacing w:before="100" w:line="190" w:lineRule="auto"/>
              <w:ind w:left="100"/>
            </w:pPr>
            <w:r>
              <w:rPr>
                <w:spacing w:val="9"/>
              </w:rPr>
              <w:t>各项工作完成及时率</w:t>
            </w:r>
          </w:p>
        </w:tc>
        <w:tc>
          <w:tcPr>
            <w:tcW w:w="5382" w:type="dxa"/>
            <w:gridSpan w:val="2"/>
            <w:vAlign w:val="top"/>
          </w:tcPr>
          <w:p w14:paraId="305EBB8B">
            <w:pPr>
              <w:pStyle w:val="6"/>
              <w:spacing w:before="61" w:line="231" w:lineRule="auto"/>
              <w:ind w:left="113"/>
            </w:pPr>
            <w:r>
              <w:rPr>
                <w:spacing w:val="5"/>
              </w:rPr>
              <w:t>2025 年 6 月前冠名宣传完成工作达到 100%</w:t>
            </w:r>
          </w:p>
        </w:tc>
        <w:tc>
          <w:tcPr>
            <w:tcW w:w="2267" w:type="dxa"/>
            <w:vAlign w:val="top"/>
          </w:tcPr>
          <w:p w14:paraId="1D114FB3">
            <w:pPr>
              <w:pStyle w:val="6"/>
              <w:spacing w:before="61" w:line="231" w:lineRule="auto"/>
              <w:ind w:left="124"/>
            </w:pPr>
            <w:r>
              <w:rPr>
                <w:spacing w:val="1"/>
              </w:rPr>
              <w:t>100%</w:t>
            </w:r>
          </w:p>
        </w:tc>
        <w:tc>
          <w:tcPr>
            <w:tcW w:w="1282" w:type="dxa"/>
            <w:vAlign w:val="top"/>
          </w:tcPr>
          <w:p w14:paraId="5E7316CD">
            <w:pPr>
              <w:pStyle w:val="6"/>
              <w:spacing w:before="101" w:line="189" w:lineRule="auto"/>
              <w:ind w:left="113"/>
            </w:pPr>
            <w:r>
              <w:rPr>
                <w:spacing w:val="7"/>
              </w:rPr>
              <w:t>工作经验</w:t>
            </w:r>
          </w:p>
        </w:tc>
      </w:tr>
      <w:tr w14:paraId="76ACC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501CC44">
            <w:pPr>
              <w:rPr>
                <w:rFonts w:ascii="Arial"/>
                <w:sz w:val="21"/>
              </w:rPr>
            </w:pPr>
          </w:p>
        </w:tc>
        <w:tc>
          <w:tcPr>
            <w:tcW w:w="2267" w:type="dxa"/>
            <w:vAlign w:val="top"/>
          </w:tcPr>
          <w:p w14:paraId="64E16FAD">
            <w:pPr>
              <w:pStyle w:val="6"/>
              <w:spacing w:before="102" w:line="189" w:lineRule="auto"/>
              <w:ind w:left="99"/>
            </w:pPr>
            <w:r>
              <w:rPr>
                <w:spacing w:val="9"/>
              </w:rPr>
              <w:t>成本指标</w:t>
            </w:r>
          </w:p>
        </w:tc>
        <w:tc>
          <w:tcPr>
            <w:tcW w:w="2833" w:type="dxa"/>
            <w:vAlign w:val="top"/>
          </w:tcPr>
          <w:p w14:paraId="5FB5E227">
            <w:pPr>
              <w:pStyle w:val="6"/>
              <w:spacing w:before="102" w:line="189" w:lineRule="auto"/>
              <w:ind w:left="102"/>
            </w:pPr>
            <w:r>
              <w:rPr>
                <w:spacing w:val="9"/>
              </w:rPr>
              <w:t>每架飞机宣传成本</w:t>
            </w:r>
          </w:p>
        </w:tc>
        <w:tc>
          <w:tcPr>
            <w:tcW w:w="5382" w:type="dxa"/>
            <w:gridSpan w:val="2"/>
            <w:vAlign w:val="top"/>
          </w:tcPr>
          <w:p w14:paraId="0F77F0CC">
            <w:pPr>
              <w:pStyle w:val="6"/>
              <w:spacing w:before="102" w:line="189" w:lineRule="auto"/>
              <w:ind w:left="108"/>
            </w:pPr>
            <w:r>
              <w:rPr>
                <w:spacing w:val="9"/>
              </w:rPr>
              <w:t>平均每架飞机的宣传成本</w:t>
            </w:r>
          </w:p>
        </w:tc>
        <w:tc>
          <w:tcPr>
            <w:tcW w:w="2267" w:type="dxa"/>
            <w:vAlign w:val="top"/>
          </w:tcPr>
          <w:p w14:paraId="766BF44B">
            <w:pPr>
              <w:pStyle w:val="6"/>
              <w:spacing w:before="115" w:line="180" w:lineRule="auto"/>
              <w:ind w:left="132"/>
            </w:pPr>
            <w:r>
              <w:t>≤165 万元</w:t>
            </w:r>
          </w:p>
        </w:tc>
        <w:tc>
          <w:tcPr>
            <w:tcW w:w="1282" w:type="dxa"/>
            <w:vAlign w:val="top"/>
          </w:tcPr>
          <w:p w14:paraId="4EC6EFEC">
            <w:pPr>
              <w:pStyle w:val="6"/>
              <w:spacing w:before="102" w:line="189" w:lineRule="auto"/>
              <w:ind w:left="111"/>
            </w:pPr>
            <w:r>
              <w:rPr>
                <w:spacing w:val="8"/>
              </w:rPr>
              <w:t>需求测算</w:t>
            </w:r>
          </w:p>
        </w:tc>
      </w:tr>
      <w:tr w14:paraId="39E83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1E5AD8A">
            <w:pPr>
              <w:rPr>
                <w:rFonts w:ascii="Arial"/>
                <w:sz w:val="21"/>
              </w:rPr>
            </w:pPr>
          </w:p>
        </w:tc>
        <w:tc>
          <w:tcPr>
            <w:tcW w:w="2267" w:type="dxa"/>
            <w:vAlign w:val="top"/>
          </w:tcPr>
          <w:p w14:paraId="169F1BAD">
            <w:pPr>
              <w:pStyle w:val="6"/>
              <w:spacing w:before="100" w:line="189" w:lineRule="auto"/>
              <w:ind w:left="99"/>
            </w:pPr>
            <w:r>
              <w:rPr>
                <w:spacing w:val="9"/>
              </w:rPr>
              <w:t>成本指标</w:t>
            </w:r>
          </w:p>
        </w:tc>
        <w:tc>
          <w:tcPr>
            <w:tcW w:w="2833" w:type="dxa"/>
            <w:vAlign w:val="top"/>
          </w:tcPr>
          <w:p w14:paraId="0FC078A2">
            <w:pPr>
              <w:pStyle w:val="6"/>
              <w:spacing w:before="100" w:line="189" w:lineRule="auto"/>
              <w:ind w:left="104"/>
            </w:pPr>
            <w:r>
              <w:rPr>
                <w:spacing w:val="8"/>
              </w:rPr>
              <w:t>宣传成本控制</w:t>
            </w:r>
          </w:p>
        </w:tc>
        <w:tc>
          <w:tcPr>
            <w:tcW w:w="5382" w:type="dxa"/>
            <w:gridSpan w:val="2"/>
            <w:vAlign w:val="top"/>
          </w:tcPr>
          <w:p w14:paraId="502FB32A">
            <w:pPr>
              <w:pStyle w:val="6"/>
              <w:spacing w:before="100" w:line="189" w:lineRule="auto"/>
              <w:ind w:left="105"/>
            </w:pPr>
            <w:r>
              <w:rPr>
                <w:spacing w:val="9"/>
              </w:rPr>
              <w:t>控制在预算限额内</w:t>
            </w:r>
          </w:p>
        </w:tc>
        <w:tc>
          <w:tcPr>
            <w:tcW w:w="2267" w:type="dxa"/>
            <w:vAlign w:val="top"/>
          </w:tcPr>
          <w:p w14:paraId="7D87E3CB">
            <w:pPr>
              <w:pStyle w:val="6"/>
              <w:spacing w:before="114" w:line="179" w:lineRule="auto"/>
              <w:ind w:left="132"/>
            </w:pPr>
            <w:r>
              <w:t>≤330 万元</w:t>
            </w:r>
          </w:p>
        </w:tc>
        <w:tc>
          <w:tcPr>
            <w:tcW w:w="1282" w:type="dxa"/>
            <w:vAlign w:val="top"/>
          </w:tcPr>
          <w:p w14:paraId="1EDA42D8">
            <w:pPr>
              <w:pStyle w:val="6"/>
              <w:spacing w:before="101" w:line="188" w:lineRule="auto"/>
              <w:ind w:left="113"/>
            </w:pPr>
            <w:r>
              <w:rPr>
                <w:spacing w:val="7"/>
              </w:rPr>
              <w:t>工作计划</w:t>
            </w:r>
          </w:p>
        </w:tc>
      </w:tr>
      <w:tr w14:paraId="1C627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3AD4600">
            <w:pPr>
              <w:spacing w:line="281" w:lineRule="auto"/>
              <w:rPr>
                <w:rFonts w:ascii="Arial"/>
                <w:sz w:val="21"/>
              </w:rPr>
            </w:pPr>
          </w:p>
          <w:p w14:paraId="4DFC4613">
            <w:pPr>
              <w:spacing w:line="282" w:lineRule="auto"/>
              <w:rPr>
                <w:rFonts w:ascii="Arial"/>
                <w:sz w:val="21"/>
              </w:rPr>
            </w:pPr>
          </w:p>
          <w:p w14:paraId="5F4DBB25">
            <w:pPr>
              <w:spacing w:line="282" w:lineRule="auto"/>
              <w:rPr>
                <w:rFonts w:ascii="Arial"/>
                <w:sz w:val="21"/>
              </w:rPr>
            </w:pPr>
          </w:p>
          <w:p w14:paraId="2EA2D95D">
            <w:pPr>
              <w:pStyle w:val="6"/>
              <w:spacing w:before="86" w:line="189" w:lineRule="auto"/>
              <w:ind w:left="217"/>
            </w:pPr>
            <w:r>
              <w:rPr>
                <w:spacing w:val="9"/>
              </w:rPr>
              <w:t>效益指标</w:t>
            </w:r>
          </w:p>
        </w:tc>
        <w:tc>
          <w:tcPr>
            <w:tcW w:w="2267" w:type="dxa"/>
            <w:vAlign w:val="top"/>
          </w:tcPr>
          <w:p w14:paraId="177EC108">
            <w:pPr>
              <w:pStyle w:val="6"/>
              <w:spacing w:before="101" w:line="189" w:lineRule="auto"/>
              <w:ind w:left="100"/>
            </w:pPr>
            <w:r>
              <w:rPr>
                <w:spacing w:val="9"/>
              </w:rPr>
              <w:t>生态效益指标</w:t>
            </w:r>
          </w:p>
        </w:tc>
        <w:tc>
          <w:tcPr>
            <w:tcW w:w="2833" w:type="dxa"/>
            <w:vAlign w:val="top"/>
          </w:tcPr>
          <w:p w14:paraId="13885C0C">
            <w:pPr>
              <w:pStyle w:val="6"/>
              <w:spacing w:before="101" w:line="189" w:lineRule="auto"/>
              <w:ind w:left="164"/>
            </w:pPr>
            <w:r>
              <w:rPr>
                <w:spacing w:val="9"/>
              </w:rPr>
              <w:t>对自然环境零污染</w:t>
            </w:r>
          </w:p>
        </w:tc>
        <w:tc>
          <w:tcPr>
            <w:tcW w:w="5382" w:type="dxa"/>
            <w:gridSpan w:val="2"/>
            <w:vAlign w:val="top"/>
          </w:tcPr>
          <w:p w14:paraId="24122602">
            <w:pPr>
              <w:pStyle w:val="6"/>
              <w:spacing w:before="101" w:line="189" w:lineRule="auto"/>
              <w:ind w:left="110"/>
            </w:pPr>
            <w:r>
              <w:rPr>
                <w:spacing w:val="6"/>
              </w:rPr>
              <w:t>收到生态环境相关处罚数量为 0 起</w:t>
            </w:r>
          </w:p>
        </w:tc>
        <w:tc>
          <w:tcPr>
            <w:tcW w:w="2267" w:type="dxa"/>
            <w:vAlign w:val="top"/>
          </w:tcPr>
          <w:p w14:paraId="629BF708">
            <w:pPr>
              <w:pStyle w:val="6"/>
              <w:spacing w:before="102" w:line="188" w:lineRule="auto"/>
              <w:ind w:left="115"/>
            </w:pPr>
            <w:r>
              <w:t>0</w:t>
            </w:r>
            <w:r>
              <w:rPr>
                <w:spacing w:val="-5"/>
              </w:rPr>
              <w:t xml:space="preserve"> </w:t>
            </w:r>
            <w:r>
              <w:t>起</w:t>
            </w:r>
          </w:p>
        </w:tc>
        <w:tc>
          <w:tcPr>
            <w:tcW w:w="1282" w:type="dxa"/>
            <w:vAlign w:val="top"/>
          </w:tcPr>
          <w:p w14:paraId="01820A8E">
            <w:pPr>
              <w:pStyle w:val="6"/>
              <w:spacing w:before="101" w:line="189" w:lineRule="auto"/>
              <w:ind w:left="113"/>
            </w:pPr>
            <w:r>
              <w:rPr>
                <w:spacing w:val="7"/>
              </w:rPr>
              <w:t>工作经验</w:t>
            </w:r>
          </w:p>
        </w:tc>
      </w:tr>
      <w:tr w14:paraId="6AE57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A605D0A">
            <w:pPr>
              <w:rPr>
                <w:rFonts w:ascii="Arial"/>
                <w:sz w:val="21"/>
              </w:rPr>
            </w:pPr>
          </w:p>
        </w:tc>
        <w:tc>
          <w:tcPr>
            <w:tcW w:w="2267" w:type="dxa"/>
            <w:vAlign w:val="top"/>
          </w:tcPr>
          <w:p w14:paraId="23B11FDF">
            <w:pPr>
              <w:pStyle w:val="6"/>
              <w:spacing w:before="102" w:line="189" w:lineRule="auto"/>
              <w:ind w:left="102"/>
            </w:pPr>
            <w:r>
              <w:rPr>
                <w:spacing w:val="8"/>
              </w:rPr>
              <w:t>经济效益指标</w:t>
            </w:r>
          </w:p>
        </w:tc>
        <w:tc>
          <w:tcPr>
            <w:tcW w:w="2833" w:type="dxa"/>
            <w:vAlign w:val="top"/>
          </w:tcPr>
          <w:p w14:paraId="1398CB7D">
            <w:pPr>
              <w:pStyle w:val="6"/>
              <w:spacing w:before="99" w:line="191" w:lineRule="auto"/>
              <w:ind w:left="110"/>
            </w:pPr>
            <w:r>
              <w:rPr>
                <w:spacing w:val="5"/>
              </w:rPr>
              <w:t>2025 年入石客流量</w:t>
            </w:r>
          </w:p>
        </w:tc>
        <w:tc>
          <w:tcPr>
            <w:tcW w:w="5382" w:type="dxa"/>
            <w:gridSpan w:val="2"/>
            <w:vAlign w:val="top"/>
          </w:tcPr>
          <w:p w14:paraId="4AAFB192">
            <w:pPr>
              <w:pStyle w:val="6"/>
              <w:spacing w:before="62" w:line="231" w:lineRule="auto"/>
              <w:ind w:left="113"/>
            </w:pPr>
            <w:r>
              <w:rPr>
                <w:spacing w:val="5"/>
              </w:rPr>
              <w:t>2025 年入石客流量不低于 2024 年总量的 100%</w:t>
            </w:r>
          </w:p>
        </w:tc>
        <w:tc>
          <w:tcPr>
            <w:tcW w:w="2267" w:type="dxa"/>
            <w:vAlign w:val="top"/>
          </w:tcPr>
          <w:p w14:paraId="3494E484">
            <w:pPr>
              <w:pStyle w:val="6"/>
              <w:spacing w:before="100" w:line="190" w:lineRule="auto"/>
              <w:ind w:left="132"/>
            </w:pPr>
            <w:r>
              <w:rPr>
                <w:spacing w:val="-4"/>
              </w:rPr>
              <w:t>≥1 倍</w:t>
            </w:r>
          </w:p>
        </w:tc>
        <w:tc>
          <w:tcPr>
            <w:tcW w:w="1282" w:type="dxa"/>
            <w:vAlign w:val="top"/>
          </w:tcPr>
          <w:p w14:paraId="0EF5843A">
            <w:pPr>
              <w:pStyle w:val="6"/>
              <w:spacing w:before="102" w:line="189" w:lineRule="auto"/>
              <w:ind w:left="113"/>
            </w:pPr>
            <w:r>
              <w:rPr>
                <w:spacing w:val="7"/>
              </w:rPr>
              <w:t>工作经验</w:t>
            </w:r>
          </w:p>
        </w:tc>
      </w:tr>
      <w:tr w14:paraId="13E1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FF69F08">
            <w:pPr>
              <w:rPr>
                <w:rFonts w:ascii="Arial"/>
                <w:sz w:val="21"/>
              </w:rPr>
            </w:pPr>
          </w:p>
        </w:tc>
        <w:tc>
          <w:tcPr>
            <w:tcW w:w="2267" w:type="dxa"/>
            <w:vAlign w:val="top"/>
          </w:tcPr>
          <w:p w14:paraId="7A53E0BD">
            <w:pPr>
              <w:pStyle w:val="6"/>
              <w:spacing w:before="210" w:line="189" w:lineRule="auto"/>
              <w:ind w:left="100"/>
            </w:pPr>
            <w:r>
              <w:rPr>
                <w:spacing w:val="9"/>
              </w:rPr>
              <w:t>社会效益指标</w:t>
            </w:r>
          </w:p>
        </w:tc>
        <w:tc>
          <w:tcPr>
            <w:tcW w:w="2833" w:type="dxa"/>
            <w:vAlign w:val="top"/>
          </w:tcPr>
          <w:p w14:paraId="7F4E1671">
            <w:pPr>
              <w:pStyle w:val="6"/>
              <w:spacing w:before="56" w:line="194" w:lineRule="auto"/>
              <w:ind w:left="102" w:right="290" w:firstLine="7"/>
            </w:pPr>
            <w:r>
              <w:rPr>
                <w:spacing w:val="6"/>
              </w:rPr>
              <w:t>2025 年文化旅游相关消费</w:t>
            </w:r>
            <w:r>
              <w:rPr>
                <w:spacing w:val="9"/>
              </w:rPr>
              <w:t xml:space="preserve"> </w:t>
            </w:r>
            <w:r>
              <w:rPr>
                <w:spacing w:val="5"/>
              </w:rPr>
              <w:t>量</w:t>
            </w:r>
          </w:p>
        </w:tc>
        <w:tc>
          <w:tcPr>
            <w:tcW w:w="5382" w:type="dxa"/>
            <w:gridSpan w:val="2"/>
            <w:vAlign w:val="top"/>
          </w:tcPr>
          <w:p w14:paraId="02C2E5F2">
            <w:pPr>
              <w:pStyle w:val="6"/>
              <w:spacing w:before="56" w:line="194" w:lineRule="auto"/>
              <w:ind w:left="120" w:right="353" w:hanging="7"/>
            </w:pPr>
            <w:r>
              <w:rPr>
                <w:spacing w:val="6"/>
              </w:rPr>
              <w:t>2024 年文化旅游相关消费总量不低于 2024 年总量的</w:t>
            </w:r>
            <w:r>
              <w:rPr>
                <w:spacing w:val="13"/>
              </w:rPr>
              <w:t xml:space="preserve"> </w:t>
            </w:r>
            <w:r>
              <w:rPr>
                <w:spacing w:val="1"/>
              </w:rPr>
              <w:t>100%</w:t>
            </w:r>
          </w:p>
        </w:tc>
        <w:tc>
          <w:tcPr>
            <w:tcW w:w="2267" w:type="dxa"/>
            <w:vAlign w:val="top"/>
          </w:tcPr>
          <w:p w14:paraId="1D5C9EA8">
            <w:pPr>
              <w:pStyle w:val="6"/>
              <w:spacing w:before="208" w:line="190" w:lineRule="auto"/>
              <w:ind w:left="132"/>
            </w:pPr>
            <w:r>
              <w:rPr>
                <w:spacing w:val="-4"/>
              </w:rPr>
              <w:t>≥1 倍</w:t>
            </w:r>
          </w:p>
        </w:tc>
        <w:tc>
          <w:tcPr>
            <w:tcW w:w="1282" w:type="dxa"/>
            <w:vAlign w:val="top"/>
          </w:tcPr>
          <w:p w14:paraId="5D702C66">
            <w:pPr>
              <w:pStyle w:val="6"/>
              <w:spacing w:before="209" w:line="189" w:lineRule="auto"/>
              <w:ind w:left="113"/>
            </w:pPr>
            <w:r>
              <w:rPr>
                <w:spacing w:val="7"/>
              </w:rPr>
              <w:t>工作经验</w:t>
            </w:r>
          </w:p>
        </w:tc>
      </w:tr>
      <w:tr w14:paraId="2A478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299D053E">
            <w:pPr>
              <w:rPr>
                <w:rFonts w:ascii="Arial"/>
                <w:sz w:val="21"/>
              </w:rPr>
            </w:pPr>
          </w:p>
        </w:tc>
        <w:tc>
          <w:tcPr>
            <w:tcW w:w="2267" w:type="dxa"/>
            <w:vAlign w:val="top"/>
          </w:tcPr>
          <w:p w14:paraId="035951C2">
            <w:pPr>
              <w:pStyle w:val="6"/>
              <w:spacing w:before="207" w:line="189" w:lineRule="auto"/>
              <w:ind w:left="102"/>
            </w:pPr>
            <w:r>
              <w:rPr>
                <w:spacing w:val="9"/>
              </w:rPr>
              <w:t>可持续影响指标</w:t>
            </w:r>
          </w:p>
        </w:tc>
        <w:tc>
          <w:tcPr>
            <w:tcW w:w="2833" w:type="dxa"/>
            <w:vAlign w:val="top"/>
          </w:tcPr>
          <w:p w14:paraId="694A0F73">
            <w:pPr>
              <w:pStyle w:val="6"/>
              <w:spacing w:before="57" w:line="194" w:lineRule="auto"/>
              <w:ind w:left="102" w:right="206"/>
            </w:pPr>
            <w:r>
              <w:rPr>
                <w:spacing w:val="9"/>
              </w:rPr>
              <w:t>文化旅游宣传工作持续性常</w:t>
            </w:r>
            <w:r>
              <w:rPr>
                <w:spacing w:val="4"/>
              </w:rPr>
              <w:t xml:space="preserve"> </w:t>
            </w:r>
            <w:r>
              <w:rPr>
                <w:spacing w:val="8"/>
              </w:rPr>
              <w:t>态化开展</w:t>
            </w:r>
          </w:p>
        </w:tc>
        <w:tc>
          <w:tcPr>
            <w:tcW w:w="5382" w:type="dxa"/>
            <w:gridSpan w:val="2"/>
            <w:vAlign w:val="top"/>
          </w:tcPr>
          <w:p w14:paraId="486E05CA">
            <w:pPr>
              <w:pStyle w:val="6"/>
              <w:spacing w:before="57" w:line="194" w:lineRule="auto"/>
              <w:ind w:left="113" w:right="528"/>
            </w:pPr>
            <w:r>
              <w:rPr>
                <w:spacing w:val="8"/>
              </w:rPr>
              <w:t>2025 年全年开展航空文化旅游宣传工作频次不低于</w:t>
            </w:r>
            <w:r>
              <w:t xml:space="preserve"> </w:t>
            </w:r>
            <w:r>
              <w:rPr>
                <w:spacing w:val="4"/>
              </w:rPr>
              <w:t>2024 年频次</w:t>
            </w:r>
          </w:p>
        </w:tc>
        <w:tc>
          <w:tcPr>
            <w:tcW w:w="2267" w:type="dxa"/>
            <w:vAlign w:val="top"/>
          </w:tcPr>
          <w:p w14:paraId="4D2F7E7D">
            <w:pPr>
              <w:pStyle w:val="6"/>
              <w:spacing w:before="206" w:line="190" w:lineRule="auto"/>
              <w:ind w:left="132"/>
            </w:pPr>
            <w:r>
              <w:rPr>
                <w:spacing w:val="-4"/>
              </w:rPr>
              <w:t>≥1 倍</w:t>
            </w:r>
          </w:p>
        </w:tc>
        <w:tc>
          <w:tcPr>
            <w:tcW w:w="1282" w:type="dxa"/>
            <w:vAlign w:val="top"/>
          </w:tcPr>
          <w:p w14:paraId="31ED86E5">
            <w:pPr>
              <w:pStyle w:val="6"/>
              <w:spacing w:before="207" w:line="189" w:lineRule="auto"/>
              <w:ind w:left="113"/>
            </w:pPr>
            <w:r>
              <w:rPr>
                <w:spacing w:val="7"/>
              </w:rPr>
              <w:t>工作经验</w:t>
            </w:r>
          </w:p>
        </w:tc>
      </w:tr>
      <w:tr w14:paraId="6F87A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32052C6F">
            <w:pPr>
              <w:pStyle w:val="6"/>
              <w:spacing w:before="95" w:line="190" w:lineRule="auto"/>
              <w:ind w:left="112"/>
            </w:pPr>
            <w:r>
              <w:rPr>
                <w:spacing w:val="9"/>
              </w:rPr>
              <w:t>满意度指标</w:t>
            </w:r>
          </w:p>
        </w:tc>
        <w:tc>
          <w:tcPr>
            <w:tcW w:w="2267" w:type="dxa"/>
            <w:vAlign w:val="top"/>
          </w:tcPr>
          <w:p w14:paraId="1E40D5C6">
            <w:pPr>
              <w:pStyle w:val="6"/>
              <w:spacing w:before="95" w:line="190" w:lineRule="auto"/>
              <w:ind w:left="102"/>
            </w:pPr>
            <w:r>
              <w:rPr>
                <w:spacing w:val="9"/>
              </w:rPr>
              <w:t>服务对象满意度指标</w:t>
            </w:r>
          </w:p>
        </w:tc>
        <w:tc>
          <w:tcPr>
            <w:tcW w:w="2833" w:type="dxa"/>
            <w:vAlign w:val="top"/>
          </w:tcPr>
          <w:p w14:paraId="287B2C74">
            <w:pPr>
              <w:pStyle w:val="6"/>
              <w:spacing w:before="95" w:line="190" w:lineRule="auto"/>
              <w:ind w:left="100"/>
            </w:pPr>
            <w:r>
              <w:rPr>
                <w:spacing w:val="9"/>
              </w:rPr>
              <w:t>游客及被宣传场所满意度</w:t>
            </w:r>
          </w:p>
        </w:tc>
        <w:tc>
          <w:tcPr>
            <w:tcW w:w="5382" w:type="dxa"/>
            <w:gridSpan w:val="2"/>
            <w:vAlign w:val="top"/>
          </w:tcPr>
          <w:p w14:paraId="48EC9076">
            <w:pPr>
              <w:pStyle w:val="6"/>
              <w:spacing w:before="57" w:line="234" w:lineRule="auto"/>
              <w:ind w:left="105"/>
            </w:pPr>
            <w:r>
              <w:rPr>
                <w:spacing w:val="8"/>
              </w:rPr>
              <w:t>抽样调查游客及被宣传场所的满意度不低于 95%</w:t>
            </w:r>
          </w:p>
        </w:tc>
        <w:tc>
          <w:tcPr>
            <w:tcW w:w="2267" w:type="dxa"/>
            <w:vAlign w:val="top"/>
          </w:tcPr>
          <w:p w14:paraId="33AC11E7">
            <w:pPr>
              <w:pStyle w:val="6"/>
              <w:spacing w:before="56"/>
              <w:ind w:left="132"/>
            </w:pPr>
            <w:r>
              <w:rPr>
                <w:spacing w:val="-1"/>
              </w:rPr>
              <w:t>≥95%</w:t>
            </w:r>
          </w:p>
        </w:tc>
        <w:tc>
          <w:tcPr>
            <w:tcW w:w="1282" w:type="dxa"/>
            <w:vAlign w:val="top"/>
          </w:tcPr>
          <w:p w14:paraId="7CAAB8B0">
            <w:pPr>
              <w:pStyle w:val="6"/>
              <w:spacing w:before="95" w:line="190" w:lineRule="auto"/>
              <w:ind w:left="109"/>
            </w:pPr>
            <w:r>
              <w:rPr>
                <w:spacing w:val="9"/>
              </w:rPr>
              <w:t>满意度调查</w:t>
            </w:r>
          </w:p>
        </w:tc>
      </w:tr>
    </w:tbl>
    <w:p w14:paraId="45336E64">
      <w:pPr>
        <w:spacing w:line="209" w:lineRule="exact"/>
        <w:rPr>
          <w:rFonts w:ascii="Arial"/>
          <w:sz w:val="18"/>
        </w:rPr>
      </w:pPr>
    </w:p>
    <w:p w14:paraId="54CFF9F3">
      <w:pPr>
        <w:spacing w:line="209" w:lineRule="exact"/>
        <w:rPr>
          <w:rFonts w:ascii="Arial" w:hAnsi="Arial" w:eastAsia="Arial" w:cs="Arial"/>
          <w:sz w:val="18"/>
          <w:szCs w:val="18"/>
        </w:rPr>
        <w:sectPr>
          <w:footerReference r:id="rId46" w:type="default"/>
          <w:pgSz w:w="16840" w:h="11900"/>
          <w:pgMar w:top="1011" w:right="758" w:bottom="937" w:left="757" w:header="0" w:footer="720" w:gutter="0"/>
          <w:cols w:space="720" w:num="1"/>
        </w:sectPr>
      </w:pPr>
    </w:p>
    <w:p w14:paraId="28F6083F">
      <w:pPr>
        <w:spacing w:line="277" w:lineRule="auto"/>
        <w:rPr>
          <w:rFonts w:ascii="Arial"/>
          <w:sz w:val="21"/>
        </w:rPr>
      </w:pPr>
    </w:p>
    <w:p w14:paraId="38B5D61F">
      <w:pPr>
        <w:pStyle w:val="2"/>
        <w:spacing w:before="120" w:line="178" w:lineRule="auto"/>
        <w:ind w:left="845"/>
      </w:pPr>
      <w:r>
        <w:rPr>
          <w:b/>
          <w:bCs/>
          <w:spacing w:val="-1"/>
        </w:rPr>
        <w:t>15、华北人民政府纪念馆运营展览经费绩效目标表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011D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456419B">
            <w:pPr>
              <w:pStyle w:val="6"/>
              <w:spacing w:before="93" w:line="189" w:lineRule="auto"/>
              <w:ind w:left="14154"/>
            </w:pPr>
            <w:r>
              <w:rPr>
                <w:spacing w:val="-3"/>
              </w:rPr>
              <w:t>单位 ：万元</w:t>
            </w:r>
          </w:p>
        </w:tc>
      </w:tr>
      <w:tr w14:paraId="50D36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Align w:val="top"/>
          </w:tcPr>
          <w:p w14:paraId="44A85FE4">
            <w:pPr>
              <w:pStyle w:val="6"/>
              <w:spacing w:before="73" w:line="189" w:lineRule="auto"/>
              <w:ind w:left="219"/>
            </w:pPr>
            <w:r>
              <w:rPr>
                <w:b/>
                <w:bCs/>
                <w:spacing w:val="8"/>
              </w:rPr>
              <w:t>项目编码</w:t>
            </w:r>
          </w:p>
        </w:tc>
        <w:tc>
          <w:tcPr>
            <w:tcW w:w="5100" w:type="dxa"/>
            <w:gridSpan w:val="2"/>
            <w:vAlign w:val="top"/>
          </w:tcPr>
          <w:p w14:paraId="14923D77">
            <w:pPr>
              <w:pStyle w:val="6"/>
              <w:spacing w:before="86" w:line="179" w:lineRule="auto"/>
              <w:ind w:left="116"/>
            </w:pPr>
            <w:r>
              <w:rPr>
                <w:spacing w:val="4"/>
              </w:rPr>
              <w:t>13010025P0022J010005Y</w:t>
            </w:r>
          </w:p>
        </w:tc>
        <w:tc>
          <w:tcPr>
            <w:tcW w:w="2833" w:type="dxa"/>
            <w:vAlign w:val="top"/>
          </w:tcPr>
          <w:p w14:paraId="2FF550D1">
            <w:pPr>
              <w:pStyle w:val="6"/>
              <w:spacing w:before="73" w:line="189" w:lineRule="auto"/>
              <w:ind w:left="993"/>
            </w:pPr>
            <w:r>
              <w:rPr>
                <w:b/>
                <w:bCs/>
                <w:spacing w:val="8"/>
              </w:rPr>
              <w:t>项目名称</w:t>
            </w:r>
          </w:p>
        </w:tc>
        <w:tc>
          <w:tcPr>
            <w:tcW w:w="6098" w:type="dxa"/>
            <w:gridSpan w:val="3"/>
            <w:vAlign w:val="top"/>
          </w:tcPr>
          <w:p w14:paraId="5C94D6A1">
            <w:pPr>
              <w:pStyle w:val="6"/>
              <w:spacing w:before="71" w:line="190" w:lineRule="auto"/>
              <w:ind w:left="108"/>
            </w:pPr>
            <w:r>
              <w:rPr>
                <w:spacing w:val="9"/>
              </w:rPr>
              <w:t>华北人民政府纪念馆运营展览经费</w:t>
            </w:r>
          </w:p>
        </w:tc>
      </w:tr>
      <w:tr w14:paraId="176C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B1F7181">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C8C164B">
            <w:pPr>
              <w:pStyle w:val="6"/>
              <w:spacing w:before="73" w:line="189" w:lineRule="auto"/>
              <w:ind w:left="813"/>
            </w:pPr>
            <w:r>
              <w:rPr>
                <w:b/>
                <w:bCs/>
                <w:spacing w:val="8"/>
              </w:rPr>
              <w:t>预算数</w:t>
            </w:r>
          </w:p>
        </w:tc>
        <w:tc>
          <w:tcPr>
            <w:tcW w:w="2833" w:type="dxa"/>
            <w:vAlign w:val="top"/>
          </w:tcPr>
          <w:p w14:paraId="08DC4E63">
            <w:pPr>
              <w:pStyle w:val="6"/>
              <w:spacing w:before="88" w:line="178" w:lineRule="auto"/>
              <w:ind w:left="110"/>
            </w:pPr>
            <w:r>
              <w:rPr>
                <w:spacing w:val="2"/>
              </w:rPr>
              <w:t>27.00</w:t>
            </w:r>
          </w:p>
        </w:tc>
        <w:tc>
          <w:tcPr>
            <w:tcW w:w="2833" w:type="dxa"/>
            <w:vAlign w:val="top"/>
          </w:tcPr>
          <w:p w14:paraId="3C12DFAA">
            <w:pPr>
              <w:pStyle w:val="6"/>
              <w:spacing w:before="71" w:line="190" w:lineRule="auto"/>
              <w:ind w:left="555"/>
            </w:pPr>
            <w:r>
              <w:rPr>
                <w:b/>
                <w:bCs/>
                <w:spacing w:val="1"/>
              </w:rPr>
              <w:t>其中 ：财政    资金</w:t>
            </w:r>
          </w:p>
        </w:tc>
        <w:tc>
          <w:tcPr>
            <w:tcW w:w="2549" w:type="dxa"/>
            <w:vAlign w:val="top"/>
          </w:tcPr>
          <w:p w14:paraId="726D5E8E">
            <w:pPr>
              <w:pStyle w:val="6"/>
              <w:spacing w:before="88" w:line="178" w:lineRule="auto"/>
              <w:ind w:left="115"/>
            </w:pPr>
            <w:r>
              <w:rPr>
                <w:spacing w:val="2"/>
              </w:rPr>
              <w:t>27.00</w:t>
            </w:r>
          </w:p>
        </w:tc>
        <w:tc>
          <w:tcPr>
            <w:tcW w:w="2267" w:type="dxa"/>
            <w:vAlign w:val="top"/>
          </w:tcPr>
          <w:p w14:paraId="71791891">
            <w:pPr>
              <w:pStyle w:val="6"/>
              <w:spacing w:before="73" w:line="189" w:lineRule="auto"/>
              <w:ind w:left="715"/>
            </w:pPr>
            <w:r>
              <w:rPr>
                <w:b/>
                <w:bCs/>
                <w:spacing w:val="8"/>
              </w:rPr>
              <w:t>其他资金</w:t>
            </w:r>
          </w:p>
        </w:tc>
        <w:tc>
          <w:tcPr>
            <w:tcW w:w="1282" w:type="dxa"/>
            <w:vAlign w:val="top"/>
          </w:tcPr>
          <w:p w14:paraId="4D615A8F">
            <w:pPr>
              <w:rPr>
                <w:rFonts w:ascii="Arial"/>
                <w:sz w:val="21"/>
              </w:rPr>
            </w:pPr>
          </w:p>
        </w:tc>
      </w:tr>
      <w:tr w14:paraId="5215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A88D4BB">
            <w:pPr>
              <w:rPr>
                <w:rFonts w:ascii="Arial"/>
                <w:sz w:val="21"/>
              </w:rPr>
            </w:pPr>
          </w:p>
        </w:tc>
        <w:tc>
          <w:tcPr>
            <w:tcW w:w="14031" w:type="dxa"/>
            <w:gridSpan w:val="6"/>
            <w:vAlign w:val="top"/>
          </w:tcPr>
          <w:p w14:paraId="7F3DA185">
            <w:pPr>
              <w:pStyle w:val="6"/>
              <w:spacing w:before="71" w:line="190" w:lineRule="auto"/>
              <w:ind w:left="103"/>
            </w:pPr>
            <w:r>
              <w:rPr>
                <w:spacing w:val="6"/>
              </w:rPr>
              <w:t>主要用于华北馆的运营展览 ，展示维修、征集等。</w:t>
            </w:r>
          </w:p>
        </w:tc>
      </w:tr>
      <w:tr w14:paraId="2883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E3D75CC">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79EDA87">
            <w:pPr>
              <w:pStyle w:val="6"/>
              <w:spacing w:before="74" w:line="188" w:lineRule="auto"/>
              <w:ind w:left="2257"/>
            </w:pPr>
            <w:r>
              <w:rPr>
                <w:b/>
                <w:bCs/>
              </w:rPr>
              <w:t>3 月底</w:t>
            </w:r>
          </w:p>
        </w:tc>
        <w:tc>
          <w:tcPr>
            <w:tcW w:w="2833" w:type="dxa"/>
            <w:vAlign w:val="top"/>
          </w:tcPr>
          <w:p w14:paraId="74AE7C28">
            <w:pPr>
              <w:pStyle w:val="6"/>
              <w:spacing w:before="74" w:line="188" w:lineRule="auto"/>
              <w:ind w:left="1122"/>
            </w:pPr>
            <w:r>
              <w:rPr>
                <w:b/>
                <w:bCs/>
              </w:rPr>
              <w:t>6 月底</w:t>
            </w:r>
          </w:p>
        </w:tc>
        <w:tc>
          <w:tcPr>
            <w:tcW w:w="2549" w:type="dxa"/>
            <w:vAlign w:val="top"/>
          </w:tcPr>
          <w:p w14:paraId="5AE4639B">
            <w:pPr>
              <w:pStyle w:val="6"/>
              <w:spacing w:before="74" w:line="188" w:lineRule="auto"/>
              <w:ind w:left="923"/>
            </w:pPr>
            <w:r>
              <w:rPr>
                <w:b/>
                <w:bCs/>
                <w:spacing w:val="1"/>
              </w:rPr>
              <w:t>10 月底</w:t>
            </w:r>
          </w:p>
        </w:tc>
        <w:tc>
          <w:tcPr>
            <w:tcW w:w="3549" w:type="dxa"/>
            <w:gridSpan w:val="2"/>
            <w:vAlign w:val="top"/>
          </w:tcPr>
          <w:p w14:paraId="253EB2FA">
            <w:pPr>
              <w:pStyle w:val="6"/>
              <w:spacing w:before="74" w:line="188" w:lineRule="auto"/>
              <w:ind w:left="1422"/>
            </w:pPr>
            <w:r>
              <w:rPr>
                <w:b/>
                <w:bCs/>
                <w:spacing w:val="1"/>
              </w:rPr>
              <w:t>12 月底</w:t>
            </w:r>
          </w:p>
        </w:tc>
      </w:tr>
      <w:tr w14:paraId="2B134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5B7E2A2">
            <w:pPr>
              <w:rPr>
                <w:rFonts w:ascii="Arial"/>
                <w:sz w:val="21"/>
              </w:rPr>
            </w:pPr>
          </w:p>
        </w:tc>
        <w:tc>
          <w:tcPr>
            <w:tcW w:w="5100" w:type="dxa"/>
            <w:gridSpan w:val="2"/>
            <w:vAlign w:val="top"/>
          </w:tcPr>
          <w:p w14:paraId="5FC42022">
            <w:pPr>
              <w:rPr>
                <w:rFonts w:ascii="Arial"/>
                <w:sz w:val="21"/>
              </w:rPr>
            </w:pPr>
          </w:p>
        </w:tc>
        <w:tc>
          <w:tcPr>
            <w:tcW w:w="2833" w:type="dxa"/>
            <w:vAlign w:val="top"/>
          </w:tcPr>
          <w:p w14:paraId="2703C2F0">
            <w:pPr>
              <w:pStyle w:val="6"/>
              <w:spacing w:before="33" w:line="231" w:lineRule="auto"/>
              <w:ind w:left="1150"/>
            </w:pPr>
            <w:r>
              <w:rPr>
                <w:spacing w:val="1"/>
              </w:rPr>
              <w:t>100%</w:t>
            </w:r>
          </w:p>
        </w:tc>
        <w:tc>
          <w:tcPr>
            <w:tcW w:w="2549" w:type="dxa"/>
            <w:vAlign w:val="top"/>
          </w:tcPr>
          <w:p w14:paraId="5E4D5296">
            <w:pPr>
              <w:pStyle w:val="6"/>
              <w:spacing w:before="33" w:line="231" w:lineRule="auto"/>
              <w:ind w:left="1010"/>
            </w:pPr>
            <w:r>
              <w:rPr>
                <w:spacing w:val="1"/>
              </w:rPr>
              <w:t>100%</w:t>
            </w:r>
          </w:p>
        </w:tc>
        <w:tc>
          <w:tcPr>
            <w:tcW w:w="3549" w:type="dxa"/>
            <w:gridSpan w:val="2"/>
            <w:vAlign w:val="top"/>
          </w:tcPr>
          <w:p w14:paraId="2544388B">
            <w:pPr>
              <w:pStyle w:val="6"/>
              <w:spacing w:before="33" w:line="231" w:lineRule="auto"/>
              <w:ind w:left="1509"/>
            </w:pPr>
            <w:r>
              <w:rPr>
                <w:spacing w:val="1"/>
              </w:rPr>
              <w:t>100%</w:t>
            </w:r>
          </w:p>
        </w:tc>
      </w:tr>
      <w:tr w14:paraId="184C9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B8A00FC">
            <w:pPr>
              <w:pStyle w:val="6"/>
              <w:spacing w:before="195" w:line="189" w:lineRule="auto"/>
              <w:ind w:left="218"/>
            </w:pPr>
            <w:r>
              <w:rPr>
                <w:b/>
                <w:bCs/>
                <w:spacing w:val="8"/>
              </w:rPr>
              <w:t>绩效目标</w:t>
            </w:r>
          </w:p>
        </w:tc>
        <w:tc>
          <w:tcPr>
            <w:tcW w:w="14031" w:type="dxa"/>
            <w:gridSpan w:val="6"/>
            <w:vAlign w:val="top"/>
          </w:tcPr>
          <w:p w14:paraId="06B07699">
            <w:pPr>
              <w:pStyle w:val="6"/>
              <w:spacing w:before="39" w:line="199" w:lineRule="auto"/>
              <w:ind w:left="109" w:right="1825" w:firstLine="7"/>
            </w:pPr>
            <w:r>
              <w:rPr>
                <w:spacing w:val="5"/>
              </w:rPr>
              <w:t xml:space="preserve">1.加强历史研究 ，提高办馆水平及讲解员素质 </w:t>
            </w:r>
            <w:r>
              <w:rPr>
                <w:spacing w:val="4"/>
              </w:rPr>
              <w:t>；加强展示传播 ，提升陈列展览层次和感染力 ；加强日常维修安保、文物保护管理等。</w:t>
            </w:r>
            <w:r>
              <w:t xml:space="preserve"> </w:t>
            </w:r>
            <w:r>
              <w:rPr>
                <w:spacing w:val="6"/>
              </w:rPr>
              <w:t>2.免费向社会开放 ，满足人民群众日益增长的精神文化需求。</w:t>
            </w:r>
          </w:p>
        </w:tc>
      </w:tr>
      <w:tr w14:paraId="22540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526C439">
            <w:pPr>
              <w:pStyle w:val="6"/>
              <w:spacing w:before="214" w:line="189" w:lineRule="auto"/>
              <w:ind w:left="222"/>
            </w:pPr>
            <w:r>
              <w:rPr>
                <w:b/>
                <w:bCs/>
                <w:spacing w:val="7"/>
              </w:rPr>
              <w:t>一级指标</w:t>
            </w:r>
          </w:p>
        </w:tc>
        <w:tc>
          <w:tcPr>
            <w:tcW w:w="2267" w:type="dxa"/>
            <w:vAlign w:val="top"/>
          </w:tcPr>
          <w:p w14:paraId="6396A20D">
            <w:pPr>
              <w:pStyle w:val="6"/>
              <w:spacing w:before="214" w:line="189" w:lineRule="auto"/>
              <w:ind w:left="711"/>
            </w:pPr>
            <w:r>
              <w:rPr>
                <w:b/>
                <w:bCs/>
                <w:spacing w:val="7"/>
              </w:rPr>
              <w:t>二级指标</w:t>
            </w:r>
          </w:p>
        </w:tc>
        <w:tc>
          <w:tcPr>
            <w:tcW w:w="2833" w:type="dxa"/>
            <w:vAlign w:val="top"/>
          </w:tcPr>
          <w:p w14:paraId="45D76548">
            <w:pPr>
              <w:pStyle w:val="6"/>
              <w:spacing w:before="214" w:line="189" w:lineRule="auto"/>
              <w:ind w:left="995"/>
            </w:pPr>
            <w:r>
              <w:rPr>
                <w:b/>
                <w:bCs/>
                <w:spacing w:val="7"/>
              </w:rPr>
              <w:t>三级指标</w:t>
            </w:r>
          </w:p>
        </w:tc>
        <w:tc>
          <w:tcPr>
            <w:tcW w:w="5382" w:type="dxa"/>
            <w:gridSpan w:val="2"/>
            <w:vAlign w:val="top"/>
          </w:tcPr>
          <w:p w14:paraId="2614D057">
            <w:pPr>
              <w:pStyle w:val="6"/>
              <w:spacing w:before="214" w:line="189" w:lineRule="auto"/>
              <w:ind w:left="2058"/>
            </w:pPr>
            <w:r>
              <w:rPr>
                <w:b/>
                <w:bCs/>
                <w:spacing w:val="9"/>
              </w:rPr>
              <w:t>绩效指标描述</w:t>
            </w:r>
          </w:p>
        </w:tc>
        <w:tc>
          <w:tcPr>
            <w:tcW w:w="2267" w:type="dxa"/>
            <w:vAlign w:val="top"/>
          </w:tcPr>
          <w:p w14:paraId="3816903A">
            <w:pPr>
              <w:pStyle w:val="6"/>
              <w:spacing w:before="214" w:line="189" w:lineRule="auto"/>
              <w:ind w:left="819"/>
            </w:pPr>
            <w:r>
              <w:rPr>
                <w:b/>
                <w:bCs/>
                <w:spacing w:val="8"/>
              </w:rPr>
              <w:t>指标值</w:t>
            </w:r>
          </w:p>
        </w:tc>
        <w:tc>
          <w:tcPr>
            <w:tcW w:w="1282" w:type="dxa"/>
            <w:vAlign w:val="top"/>
          </w:tcPr>
          <w:p w14:paraId="650967F4">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5ED46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D75F70C">
            <w:pPr>
              <w:spacing w:line="256" w:lineRule="auto"/>
              <w:rPr>
                <w:rFonts w:ascii="Arial"/>
                <w:sz w:val="21"/>
              </w:rPr>
            </w:pPr>
          </w:p>
          <w:p w14:paraId="4803B3B7">
            <w:pPr>
              <w:spacing w:line="256" w:lineRule="auto"/>
              <w:rPr>
                <w:rFonts w:ascii="Arial"/>
                <w:sz w:val="21"/>
              </w:rPr>
            </w:pPr>
          </w:p>
          <w:p w14:paraId="383AAC48">
            <w:pPr>
              <w:spacing w:line="256" w:lineRule="auto"/>
              <w:rPr>
                <w:rFonts w:ascii="Arial"/>
                <w:sz w:val="21"/>
              </w:rPr>
            </w:pPr>
          </w:p>
          <w:p w14:paraId="632C7B95">
            <w:pPr>
              <w:spacing w:line="256" w:lineRule="auto"/>
              <w:rPr>
                <w:rFonts w:ascii="Arial"/>
                <w:sz w:val="21"/>
              </w:rPr>
            </w:pPr>
          </w:p>
          <w:p w14:paraId="04F78828">
            <w:pPr>
              <w:spacing w:line="256" w:lineRule="auto"/>
              <w:rPr>
                <w:rFonts w:ascii="Arial"/>
                <w:sz w:val="21"/>
              </w:rPr>
            </w:pPr>
          </w:p>
          <w:p w14:paraId="059EBE0F">
            <w:pPr>
              <w:spacing w:line="256" w:lineRule="auto"/>
              <w:rPr>
                <w:rFonts w:ascii="Arial"/>
                <w:sz w:val="21"/>
              </w:rPr>
            </w:pPr>
          </w:p>
          <w:p w14:paraId="68EBF3A5">
            <w:pPr>
              <w:spacing w:line="256" w:lineRule="auto"/>
              <w:rPr>
                <w:rFonts w:ascii="Arial"/>
                <w:sz w:val="21"/>
              </w:rPr>
            </w:pPr>
          </w:p>
          <w:p w14:paraId="6FD28E46">
            <w:pPr>
              <w:spacing w:line="256" w:lineRule="auto"/>
              <w:rPr>
                <w:rFonts w:ascii="Arial"/>
                <w:sz w:val="21"/>
              </w:rPr>
            </w:pPr>
          </w:p>
          <w:p w14:paraId="479A7EEE">
            <w:pPr>
              <w:spacing w:line="257" w:lineRule="auto"/>
              <w:rPr>
                <w:rFonts w:ascii="Arial"/>
                <w:sz w:val="21"/>
              </w:rPr>
            </w:pPr>
          </w:p>
          <w:p w14:paraId="09440383">
            <w:pPr>
              <w:pStyle w:val="6"/>
              <w:spacing w:before="86" w:line="189" w:lineRule="auto"/>
              <w:ind w:left="218"/>
            </w:pPr>
            <w:r>
              <w:rPr>
                <w:spacing w:val="8"/>
              </w:rPr>
              <w:t>产出指标</w:t>
            </w:r>
          </w:p>
        </w:tc>
        <w:tc>
          <w:tcPr>
            <w:tcW w:w="2267" w:type="dxa"/>
            <w:vAlign w:val="top"/>
          </w:tcPr>
          <w:p w14:paraId="14AB17BE">
            <w:pPr>
              <w:pStyle w:val="6"/>
              <w:spacing w:before="197" w:line="189" w:lineRule="auto"/>
              <w:ind w:left="100"/>
            </w:pPr>
            <w:r>
              <w:rPr>
                <w:spacing w:val="8"/>
              </w:rPr>
              <w:t>数量指标</w:t>
            </w:r>
          </w:p>
        </w:tc>
        <w:tc>
          <w:tcPr>
            <w:tcW w:w="2833" w:type="dxa"/>
            <w:vAlign w:val="top"/>
          </w:tcPr>
          <w:p w14:paraId="21A06662">
            <w:pPr>
              <w:pStyle w:val="6"/>
              <w:spacing w:before="194" w:line="191" w:lineRule="auto"/>
              <w:ind w:left="104"/>
            </w:pPr>
            <w:r>
              <w:rPr>
                <w:spacing w:val="9"/>
              </w:rPr>
              <w:t>纪念馆流通数量</w:t>
            </w:r>
          </w:p>
        </w:tc>
        <w:tc>
          <w:tcPr>
            <w:tcW w:w="5382" w:type="dxa"/>
            <w:gridSpan w:val="2"/>
            <w:vAlign w:val="top"/>
          </w:tcPr>
          <w:p w14:paraId="36720932">
            <w:pPr>
              <w:pStyle w:val="6"/>
              <w:spacing w:before="194" w:line="191" w:lineRule="auto"/>
              <w:ind w:left="108"/>
            </w:pPr>
            <w:r>
              <w:rPr>
                <w:spacing w:val="9"/>
              </w:rPr>
              <w:t>纪念馆公共文化场次流通总人数</w:t>
            </w:r>
          </w:p>
        </w:tc>
        <w:tc>
          <w:tcPr>
            <w:tcW w:w="2267" w:type="dxa"/>
            <w:vAlign w:val="top"/>
          </w:tcPr>
          <w:p w14:paraId="489642E6">
            <w:pPr>
              <w:pStyle w:val="6"/>
              <w:spacing w:before="201" w:line="186" w:lineRule="auto"/>
              <w:ind w:left="132"/>
            </w:pPr>
            <w:r>
              <w:rPr>
                <w:spacing w:val="1"/>
              </w:rPr>
              <w:t>≥20000 人</w:t>
            </w:r>
          </w:p>
        </w:tc>
        <w:tc>
          <w:tcPr>
            <w:tcW w:w="1282" w:type="dxa"/>
            <w:vAlign w:val="top"/>
          </w:tcPr>
          <w:p w14:paraId="1AD11D6D">
            <w:pPr>
              <w:pStyle w:val="6"/>
              <w:spacing w:before="44" w:line="190" w:lineRule="auto"/>
              <w:ind w:left="111"/>
            </w:pPr>
            <w:r>
              <w:rPr>
                <w:spacing w:val="8"/>
              </w:rPr>
              <w:t>年度计划</w:t>
            </w:r>
          </w:p>
        </w:tc>
      </w:tr>
      <w:tr w14:paraId="5123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011256E">
            <w:pPr>
              <w:rPr>
                <w:rFonts w:ascii="Arial"/>
                <w:sz w:val="21"/>
              </w:rPr>
            </w:pPr>
          </w:p>
        </w:tc>
        <w:tc>
          <w:tcPr>
            <w:tcW w:w="2267" w:type="dxa"/>
            <w:vAlign w:val="top"/>
          </w:tcPr>
          <w:p w14:paraId="2600E3CE">
            <w:pPr>
              <w:pStyle w:val="6"/>
              <w:spacing w:before="199" w:line="189" w:lineRule="auto"/>
              <w:ind w:left="100"/>
            </w:pPr>
            <w:r>
              <w:rPr>
                <w:spacing w:val="8"/>
              </w:rPr>
              <w:t>数量指标</w:t>
            </w:r>
          </w:p>
        </w:tc>
        <w:tc>
          <w:tcPr>
            <w:tcW w:w="2833" w:type="dxa"/>
            <w:vAlign w:val="top"/>
          </w:tcPr>
          <w:p w14:paraId="10B1FEE9">
            <w:pPr>
              <w:pStyle w:val="6"/>
              <w:spacing w:before="199" w:line="189" w:lineRule="auto"/>
              <w:ind w:left="102"/>
            </w:pPr>
            <w:r>
              <w:rPr>
                <w:spacing w:val="8"/>
              </w:rPr>
              <w:t>展览面积</w:t>
            </w:r>
          </w:p>
        </w:tc>
        <w:tc>
          <w:tcPr>
            <w:tcW w:w="5382" w:type="dxa"/>
            <w:gridSpan w:val="2"/>
            <w:vAlign w:val="top"/>
          </w:tcPr>
          <w:p w14:paraId="0C2F388D">
            <w:pPr>
              <w:pStyle w:val="6"/>
              <w:spacing w:before="160" w:line="229" w:lineRule="auto"/>
              <w:ind w:left="106"/>
            </w:pPr>
            <w:r>
              <w:rPr>
                <w:spacing w:val="11"/>
              </w:rPr>
              <w:t>展览面积（平方米）</w:t>
            </w:r>
          </w:p>
        </w:tc>
        <w:tc>
          <w:tcPr>
            <w:tcW w:w="2267" w:type="dxa"/>
            <w:vAlign w:val="top"/>
          </w:tcPr>
          <w:p w14:paraId="2E2FA964">
            <w:pPr>
              <w:pStyle w:val="6"/>
              <w:spacing w:before="199" w:line="189" w:lineRule="auto"/>
              <w:ind w:left="132"/>
            </w:pPr>
            <w:r>
              <w:rPr>
                <w:spacing w:val="2"/>
              </w:rPr>
              <w:t>≥400 平方米</w:t>
            </w:r>
          </w:p>
        </w:tc>
        <w:tc>
          <w:tcPr>
            <w:tcW w:w="1282" w:type="dxa"/>
            <w:vAlign w:val="top"/>
          </w:tcPr>
          <w:p w14:paraId="4AB20501">
            <w:pPr>
              <w:pStyle w:val="6"/>
              <w:spacing w:before="44" w:line="190" w:lineRule="auto"/>
              <w:ind w:left="111"/>
            </w:pPr>
            <w:r>
              <w:rPr>
                <w:spacing w:val="8"/>
              </w:rPr>
              <w:t>年度计划</w:t>
            </w:r>
          </w:p>
        </w:tc>
      </w:tr>
      <w:tr w14:paraId="6C0B0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F950AA1">
            <w:pPr>
              <w:rPr>
                <w:rFonts w:ascii="Arial"/>
                <w:sz w:val="21"/>
              </w:rPr>
            </w:pPr>
          </w:p>
        </w:tc>
        <w:tc>
          <w:tcPr>
            <w:tcW w:w="2267" w:type="dxa"/>
            <w:vAlign w:val="top"/>
          </w:tcPr>
          <w:p w14:paraId="3646564A">
            <w:pPr>
              <w:pStyle w:val="6"/>
              <w:spacing w:before="198" w:line="189" w:lineRule="auto"/>
              <w:ind w:left="100"/>
            </w:pPr>
            <w:r>
              <w:rPr>
                <w:spacing w:val="8"/>
              </w:rPr>
              <w:t>数量指标</w:t>
            </w:r>
          </w:p>
        </w:tc>
        <w:tc>
          <w:tcPr>
            <w:tcW w:w="2833" w:type="dxa"/>
            <w:vAlign w:val="top"/>
          </w:tcPr>
          <w:p w14:paraId="4060C9C5">
            <w:pPr>
              <w:pStyle w:val="6"/>
              <w:spacing w:before="197" w:line="190" w:lineRule="auto"/>
              <w:ind w:left="103"/>
            </w:pPr>
            <w:r>
              <w:rPr>
                <w:spacing w:val="8"/>
              </w:rPr>
              <w:t>开馆天数</w:t>
            </w:r>
          </w:p>
        </w:tc>
        <w:tc>
          <w:tcPr>
            <w:tcW w:w="5382" w:type="dxa"/>
            <w:gridSpan w:val="2"/>
            <w:vAlign w:val="top"/>
          </w:tcPr>
          <w:p w14:paraId="59C4C286">
            <w:pPr>
              <w:pStyle w:val="6"/>
              <w:spacing w:before="198" w:line="189" w:lineRule="auto"/>
              <w:ind w:left="106"/>
            </w:pPr>
            <w:r>
              <w:rPr>
                <w:spacing w:val="7"/>
              </w:rPr>
              <w:t>一年</w:t>
            </w:r>
          </w:p>
        </w:tc>
        <w:tc>
          <w:tcPr>
            <w:tcW w:w="2267" w:type="dxa"/>
            <w:vAlign w:val="top"/>
          </w:tcPr>
          <w:p w14:paraId="4C85BC19">
            <w:pPr>
              <w:pStyle w:val="6"/>
              <w:spacing w:before="212" w:line="179" w:lineRule="auto"/>
              <w:ind w:left="132"/>
            </w:pPr>
            <w:r>
              <w:rPr>
                <w:spacing w:val="-1"/>
              </w:rPr>
              <w:t>≥320 天</w:t>
            </w:r>
          </w:p>
        </w:tc>
        <w:tc>
          <w:tcPr>
            <w:tcW w:w="1282" w:type="dxa"/>
            <w:vAlign w:val="top"/>
          </w:tcPr>
          <w:p w14:paraId="2DB454F4">
            <w:pPr>
              <w:pStyle w:val="6"/>
              <w:spacing w:before="45" w:line="190" w:lineRule="auto"/>
              <w:ind w:left="111"/>
            </w:pPr>
            <w:r>
              <w:rPr>
                <w:spacing w:val="8"/>
              </w:rPr>
              <w:t>年度计划</w:t>
            </w:r>
          </w:p>
        </w:tc>
      </w:tr>
      <w:tr w14:paraId="26D5B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4C25151">
            <w:pPr>
              <w:rPr>
                <w:rFonts w:ascii="Arial"/>
                <w:sz w:val="21"/>
              </w:rPr>
            </w:pPr>
          </w:p>
        </w:tc>
        <w:tc>
          <w:tcPr>
            <w:tcW w:w="2267" w:type="dxa"/>
            <w:vAlign w:val="top"/>
          </w:tcPr>
          <w:p w14:paraId="091C2417">
            <w:pPr>
              <w:pStyle w:val="6"/>
              <w:spacing w:before="200" w:line="189" w:lineRule="auto"/>
              <w:ind w:left="100"/>
            </w:pPr>
            <w:r>
              <w:rPr>
                <w:spacing w:val="8"/>
              </w:rPr>
              <w:t>数量指标</w:t>
            </w:r>
          </w:p>
        </w:tc>
        <w:tc>
          <w:tcPr>
            <w:tcW w:w="2833" w:type="dxa"/>
            <w:vAlign w:val="top"/>
          </w:tcPr>
          <w:p w14:paraId="09E1E722">
            <w:pPr>
              <w:pStyle w:val="6"/>
              <w:spacing w:before="199" w:line="190" w:lineRule="auto"/>
              <w:ind w:left="103"/>
            </w:pPr>
            <w:r>
              <w:rPr>
                <w:spacing w:val="8"/>
              </w:rPr>
              <w:t>开馆时间</w:t>
            </w:r>
          </w:p>
        </w:tc>
        <w:tc>
          <w:tcPr>
            <w:tcW w:w="5382" w:type="dxa"/>
            <w:gridSpan w:val="2"/>
            <w:vAlign w:val="top"/>
          </w:tcPr>
          <w:p w14:paraId="587CDF18">
            <w:pPr>
              <w:pStyle w:val="6"/>
              <w:spacing w:before="161" w:line="229" w:lineRule="auto"/>
              <w:ind w:left="107"/>
            </w:pPr>
            <w:r>
              <w:rPr>
                <w:spacing w:val="11"/>
              </w:rPr>
              <w:t>开馆时间（小时）</w:t>
            </w:r>
          </w:p>
        </w:tc>
        <w:tc>
          <w:tcPr>
            <w:tcW w:w="2267" w:type="dxa"/>
            <w:vAlign w:val="top"/>
          </w:tcPr>
          <w:p w14:paraId="4948FB30">
            <w:pPr>
              <w:pStyle w:val="6"/>
              <w:spacing w:before="161" w:line="235" w:lineRule="auto"/>
              <w:ind w:left="132"/>
            </w:pPr>
            <w:r>
              <w:rPr>
                <w:spacing w:val="1"/>
              </w:rPr>
              <w:t>≥7 小时/天</w:t>
            </w:r>
          </w:p>
        </w:tc>
        <w:tc>
          <w:tcPr>
            <w:tcW w:w="1282" w:type="dxa"/>
            <w:vAlign w:val="top"/>
          </w:tcPr>
          <w:p w14:paraId="117CA207">
            <w:pPr>
              <w:pStyle w:val="6"/>
              <w:spacing w:before="45" w:line="190" w:lineRule="auto"/>
              <w:ind w:left="111"/>
            </w:pPr>
            <w:r>
              <w:rPr>
                <w:spacing w:val="8"/>
              </w:rPr>
              <w:t>年度计划</w:t>
            </w:r>
          </w:p>
        </w:tc>
      </w:tr>
      <w:tr w14:paraId="78C24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6DF8D37">
            <w:pPr>
              <w:rPr>
                <w:rFonts w:ascii="Arial"/>
                <w:sz w:val="21"/>
              </w:rPr>
            </w:pPr>
          </w:p>
        </w:tc>
        <w:tc>
          <w:tcPr>
            <w:tcW w:w="2267" w:type="dxa"/>
            <w:vAlign w:val="top"/>
          </w:tcPr>
          <w:p w14:paraId="2EF3105A">
            <w:pPr>
              <w:pStyle w:val="6"/>
              <w:spacing w:before="202" w:line="189" w:lineRule="auto"/>
              <w:ind w:left="99"/>
            </w:pPr>
            <w:r>
              <w:rPr>
                <w:spacing w:val="9"/>
              </w:rPr>
              <w:t>质量指标</w:t>
            </w:r>
          </w:p>
        </w:tc>
        <w:tc>
          <w:tcPr>
            <w:tcW w:w="2833" w:type="dxa"/>
            <w:vAlign w:val="top"/>
          </w:tcPr>
          <w:p w14:paraId="7AB787AA">
            <w:pPr>
              <w:pStyle w:val="6"/>
              <w:spacing w:before="202" w:line="189" w:lineRule="auto"/>
              <w:ind w:left="101"/>
            </w:pPr>
            <w:r>
              <w:rPr>
                <w:spacing w:val="9"/>
              </w:rPr>
              <w:t>免费向社会开放</w:t>
            </w:r>
          </w:p>
        </w:tc>
        <w:tc>
          <w:tcPr>
            <w:tcW w:w="5382" w:type="dxa"/>
            <w:gridSpan w:val="2"/>
            <w:vAlign w:val="top"/>
          </w:tcPr>
          <w:p w14:paraId="2903FE9B">
            <w:pPr>
              <w:pStyle w:val="6"/>
              <w:spacing w:before="202" w:line="189" w:lineRule="auto"/>
              <w:ind w:left="105"/>
            </w:pPr>
            <w:r>
              <w:rPr>
                <w:spacing w:val="9"/>
              </w:rPr>
              <w:t>免费向开放</w:t>
            </w:r>
          </w:p>
        </w:tc>
        <w:tc>
          <w:tcPr>
            <w:tcW w:w="2267" w:type="dxa"/>
            <w:vAlign w:val="top"/>
          </w:tcPr>
          <w:p w14:paraId="6F826F76">
            <w:pPr>
              <w:pStyle w:val="6"/>
              <w:spacing w:before="163" w:line="359" w:lineRule="exact"/>
              <w:ind w:left="124"/>
            </w:pPr>
            <w:r>
              <w:rPr>
                <w:spacing w:val="1"/>
                <w:position w:val="3"/>
              </w:rPr>
              <w:t>100%</w:t>
            </w:r>
          </w:p>
        </w:tc>
        <w:tc>
          <w:tcPr>
            <w:tcW w:w="1282" w:type="dxa"/>
            <w:vAlign w:val="top"/>
          </w:tcPr>
          <w:p w14:paraId="3F5288EE">
            <w:pPr>
              <w:pStyle w:val="6"/>
              <w:spacing w:before="47" w:line="190" w:lineRule="auto"/>
              <w:ind w:left="111"/>
            </w:pPr>
            <w:r>
              <w:rPr>
                <w:spacing w:val="8"/>
              </w:rPr>
              <w:t>年度计划</w:t>
            </w:r>
          </w:p>
        </w:tc>
      </w:tr>
      <w:tr w14:paraId="7A453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E0AB833">
            <w:pPr>
              <w:rPr>
                <w:rFonts w:ascii="Arial"/>
                <w:sz w:val="21"/>
              </w:rPr>
            </w:pPr>
          </w:p>
        </w:tc>
        <w:tc>
          <w:tcPr>
            <w:tcW w:w="2267" w:type="dxa"/>
            <w:vAlign w:val="top"/>
          </w:tcPr>
          <w:p w14:paraId="42A27BF9">
            <w:pPr>
              <w:pStyle w:val="6"/>
              <w:spacing w:before="202" w:line="189" w:lineRule="auto"/>
              <w:ind w:left="99"/>
            </w:pPr>
            <w:r>
              <w:rPr>
                <w:spacing w:val="9"/>
              </w:rPr>
              <w:t>质量指标</w:t>
            </w:r>
          </w:p>
        </w:tc>
        <w:tc>
          <w:tcPr>
            <w:tcW w:w="2833" w:type="dxa"/>
            <w:vAlign w:val="top"/>
          </w:tcPr>
          <w:p w14:paraId="572BFCDF">
            <w:pPr>
              <w:pStyle w:val="6"/>
              <w:spacing w:before="201" w:line="190" w:lineRule="auto"/>
              <w:ind w:left="102"/>
            </w:pPr>
            <w:r>
              <w:rPr>
                <w:spacing w:val="9"/>
              </w:rPr>
              <w:t>水电暖设备正常运转</w:t>
            </w:r>
          </w:p>
        </w:tc>
        <w:tc>
          <w:tcPr>
            <w:tcW w:w="5382" w:type="dxa"/>
            <w:gridSpan w:val="2"/>
            <w:vAlign w:val="top"/>
          </w:tcPr>
          <w:p w14:paraId="1FB65B7A">
            <w:pPr>
              <w:pStyle w:val="6"/>
              <w:spacing w:before="201" w:line="190" w:lineRule="auto"/>
              <w:ind w:left="106"/>
            </w:pPr>
            <w:r>
              <w:rPr>
                <w:spacing w:val="9"/>
              </w:rPr>
              <w:t>水电暖设备正常运转</w:t>
            </w:r>
          </w:p>
        </w:tc>
        <w:tc>
          <w:tcPr>
            <w:tcW w:w="2267" w:type="dxa"/>
            <w:vAlign w:val="top"/>
          </w:tcPr>
          <w:p w14:paraId="4E82AFD2">
            <w:pPr>
              <w:pStyle w:val="6"/>
              <w:spacing w:before="163" w:line="359" w:lineRule="exact"/>
              <w:ind w:left="124"/>
            </w:pPr>
            <w:r>
              <w:rPr>
                <w:spacing w:val="1"/>
                <w:position w:val="3"/>
              </w:rPr>
              <w:t>100%</w:t>
            </w:r>
          </w:p>
        </w:tc>
        <w:tc>
          <w:tcPr>
            <w:tcW w:w="1282" w:type="dxa"/>
            <w:vAlign w:val="top"/>
          </w:tcPr>
          <w:p w14:paraId="5A852EC3">
            <w:pPr>
              <w:pStyle w:val="6"/>
              <w:spacing w:before="50" w:line="190" w:lineRule="auto"/>
              <w:ind w:left="111"/>
            </w:pPr>
            <w:r>
              <w:rPr>
                <w:spacing w:val="8"/>
              </w:rPr>
              <w:t>年度计划</w:t>
            </w:r>
          </w:p>
        </w:tc>
      </w:tr>
      <w:tr w14:paraId="393B3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5DA9960">
            <w:pPr>
              <w:rPr>
                <w:rFonts w:ascii="Arial"/>
                <w:sz w:val="21"/>
              </w:rPr>
            </w:pPr>
          </w:p>
        </w:tc>
        <w:tc>
          <w:tcPr>
            <w:tcW w:w="2267" w:type="dxa"/>
            <w:vAlign w:val="top"/>
          </w:tcPr>
          <w:p w14:paraId="027A3BA5">
            <w:pPr>
              <w:pStyle w:val="6"/>
              <w:spacing w:before="203" w:line="189" w:lineRule="auto"/>
              <w:ind w:left="109"/>
            </w:pPr>
            <w:r>
              <w:rPr>
                <w:spacing w:val="6"/>
              </w:rPr>
              <w:t>时效指标</w:t>
            </w:r>
          </w:p>
        </w:tc>
        <w:tc>
          <w:tcPr>
            <w:tcW w:w="2833" w:type="dxa"/>
            <w:vAlign w:val="top"/>
          </w:tcPr>
          <w:p w14:paraId="39B90DC0">
            <w:pPr>
              <w:pStyle w:val="6"/>
              <w:spacing w:before="202" w:line="190" w:lineRule="auto"/>
              <w:ind w:left="100"/>
            </w:pPr>
            <w:r>
              <w:rPr>
                <w:spacing w:val="9"/>
              </w:rPr>
              <w:t>各项任务完成率</w:t>
            </w:r>
          </w:p>
        </w:tc>
        <w:tc>
          <w:tcPr>
            <w:tcW w:w="5382" w:type="dxa"/>
            <w:gridSpan w:val="2"/>
            <w:vAlign w:val="top"/>
          </w:tcPr>
          <w:p w14:paraId="1D7ED427">
            <w:pPr>
              <w:pStyle w:val="6"/>
              <w:spacing w:before="202" w:line="190" w:lineRule="auto"/>
              <w:ind w:left="104"/>
            </w:pPr>
            <w:r>
              <w:rPr>
                <w:spacing w:val="9"/>
              </w:rPr>
              <w:t>各项任务完成率</w:t>
            </w:r>
          </w:p>
        </w:tc>
        <w:tc>
          <w:tcPr>
            <w:tcW w:w="2267" w:type="dxa"/>
            <w:vAlign w:val="top"/>
          </w:tcPr>
          <w:p w14:paraId="5269F7D5">
            <w:pPr>
              <w:pStyle w:val="6"/>
              <w:spacing w:before="164" w:line="359" w:lineRule="exact"/>
              <w:ind w:left="132"/>
            </w:pPr>
            <w:r>
              <w:rPr>
                <w:spacing w:val="-1"/>
                <w:position w:val="3"/>
              </w:rPr>
              <w:t>≥98%</w:t>
            </w:r>
          </w:p>
        </w:tc>
        <w:tc>
          <w:tcPr>
            <w:tcW w:w="1282" w:type="dxa"/>
            <w:vAlign w:val="top"/>
          </w:tcPr>
          <w:p w14:paraId="76DB0675">
            <w:pPr>
              <w:pStyle w:val="6"/>
              <w:spacing w:before="48" w:line="190" w:lineRule="auto"/>
              <w:ind w:left="111"/>
            </w:pPr>
            <w:r>
              <w:rPr>
                <w:spacing w:val="8"/>
              </w:rPr>
              <w:t>年度计划</w:t>
            </w:r>
          </w:p>
        </w:tc>
      </w:tr>
      <w:tr w14:paraId="36106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4DD2AF2B">
            <w:pPr>
              <w:rPr>
                <w:rFonts w:ascii="Arial"/>
                <w:sz w:val="21"/>
              </w:rPr>
            </w:pPr>
          </w:p>
        </w:tc>
        <w:tc>
          <w:tcPr>
            <w:tcW w:w="2267" w:type="dxa"/>
            <w:vAlign w:val="top"/>
          </w:tcPr>
          <w:p w14:paraId="425B00D6">
            <w:pPr>
              <w:pStyle w:val="6"/>
              <w:spacing w:before="203" w:line="189" w:lineRule="auto"/>
              <w:ind w:left="99"/>
            </w:pPr>
            <w:r>
              <w:rPr>
                <w:spacing w:val="9"/>
              </w:rPr>
              <w:t>成本指标</w:t>
            </w:r>
          </w:p>
        </w:tc>
        <w:tc>
          <w:tcPr>
            <w:tcW w:w="2833" w:type="dxa"/>
            <w:vAlign w:val="top"/>
          </w:tcPr>
          <w:p w14:paraId="79DED572">
            <w:pPr>
              <w:pStyle w:val="6"/>
              <w:spacing w:before="203" w:line="189" w:lineRule="auto"/>
              <w:ind w:left="100"/>
            </w:pPr>
            <w:r>
              <w:rPr>
                <w:spacing w:val="9"/>
              </w:rPr>
              <w:t>项目分项成本</w:t>
            </w:r>
          </w:p>
        </w:tc>
        <w:tc>
          <w:tcPr>
            <w:tcW w:w="5382" w:type="dxa"/>
            <w:gridSpan w:val="2"/>
            <w:vAlign w:val="top"/>
          </w:tcPr>
          <w:p w14:paraId="4B7927D7">
            <w:pPr>
              <w:pStyle w:val="6"/>
              <w:spacing w:before="203" w:line="189" w:lineRule="auto"/>
              <w:ind w:left="106"/>
            </w:pPr>
            <w:r>
              <w:rPr>
                <w:spacing w:val="9"/>
              </w:rPr>
              <w:t>展览更新成本</w:t>
            </w:r>
          </w:p>
        </w:tc>
        <w:tc>
          <w:tcPr>
            <w:tcW w:w="2267" w:type="dxa"/>
            <w:vAlign w:val="top"/>
          </w:tcPr>
          <w:p w14:paraId="2FB66172">
            <w:pPr>
              <w:pStyle w:val="6"/>
              <w:spacing w:before="217" w:line="179" w:lineRule="auto"/>
              <w:ind w:left="132"/>
            </w:pPr>
            <w:r>
              <w:t>≤4.2 万元</w:t>
            </w:r>
          </w:p>
        </w:tc>
        <w:tc>
          <w:tcPr>
            <w:tcW w:w="1282" w:type="dxa"/>
            <w:vAlign w:val="top"/>
          </w:tcPr>
          <w:p w14:paraId="7841270C">
            <w:pPr>
              <w:pStyle w:val="6"/>
              <w:spacing w:before="51" w:line="190" w:lineRule="auto"/>
              <w:ind w:left="111"/>
            </w:pPr>
            <w:r>
              <w:rPr>
                <w:spacing w:val="8"/>
              </w:rPr>
              <w:t>年度计划</w:t>
            </w:r>
          </w:p>
        </w:tc>
      </w:tr>
    </w:tbl>
    <w:p w14:paraId="70295C21">
      <w:pPr>
        <w:rPr>
          <w:rFonts w:ascii="Arial"/>
          <w:sz w:val="21"/>
        </w:rPr>
      </w:pPr>
    </w:p>
    <w:p w14:paraId="554645E9">
      <w:pPr>
        <w:rPr>
          <w:rFonts w:ascii="Arial" w:hAnsi="Arial" w:eastAsia="Arial" w:cs="Arial"/>
          <w:sz w:val="21"/>
          <w:szCs w:val="21"/>
        </w:rPr>
        <w:sectPr>
          <w:footerReference r:id="rId47" w:type="default"/>
          <w:pgSz w:w="16840" w:h="11900"/>
          <w:pgMar w:top="1011" w:right="758" w:bottom="937" w:left="757" w:header="0" w:footer="720" w:gutter="0"/>
          <w:cols w:space="720" w:num="1"/>
        </w:sectPr>
      </w:pPr>
    </w:p>
    <w:p w14:paraId="4AB090E8">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5A0D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3E7A0A54">
            <w:pPr>
              <w:pStyle w:val="6"/>
              <w:spacing w:before="204" w:line="189" w:lineRule="auto"/>
              <w:ind w:left="222"/>
            </w:pPr>
            <w:r>
              <w:rPr>
                <w:b/>
                <w:bCs/>
                <w:spacing w:val="7"/>
              </w:rPr>
              <w:t>一级指标</w:t>
            </w:r>
          </w:p>
        </w:tc>
        <w:tc>
          <w:tcPr>
            <w:tcW w:w="2267" w:type="dxa"/>
            <w:vAlign w:val="top"/>
          </w:tcPr>
          <w:p w14:paraId="5D61AC52">
            <w:pPr>
              <w:pStyle w:val="6"/>
              <w:spacing w:before="204" w:line="189" w:lineRule="auto"/>
              <w:ind w:left="711"/>
            </w:pPr>
            <w:r>
              <w:rPr>
                <w:b/>
                <w:bCs/>
                <w:spacing w:val="7"/>
              </w:rPr>
              <w:t>二级指标</w:t>
            </w:r>
          </w:p>
        </w:tc>
        <w:tc>
          <w:tcPr>
            <w:tcW w:w="2833" w:type="dxa"/>
            <w:vAlign w:val="top"/>
          </w:tcPr>
          <w:p w14:paraId="1ACF2839">
            <w:pPr>
              <w:pStyle w:val="6"/>
              <w:spacing w:before="204" w:line="189" w:lineRule="auto"/>
              <w:ind w:left="995"/>
            </w:pPr>
            <w:r>
              <w:rPr>
                <w:b/>
                <w:bCs/>
                <w:spacing w:val="7"/>
              </w:rPr>
              <w:t>三级指标</w:t>
            </w:r>
          </w:p>
        </w:tc>
        <w:tc>
          <w:tcPr>
            <w:tcW w:w="5382" w:type="dxa"/>
            <w:vAlign w:val="top"/>
          </w:tcPr>
          <w:p w14:paraId="120F03E9">
            <w:pPr>
              <w:pStyle w:val="6"/>
              <w:spacing w:before="204" w:line="189" w:lineRule="auto"/>
              <w:ind w:left="2058"/>
            </w:pPr>
            <w:r>
              <w:rPr>
                <w:b/>
                <w:bCs/>
                <w:spacing w:val="9"/>
              </w:rPr>
              <w:t>绩效指标描述</w:t>
            </w:r>
          </w:p>
        </w:tc>
        <w:tc>
          <w:tcPr>
            <w:tcW w:w="2267" w:type="dxa"/>
            <w:vAlign w:val="top"/>
          </w:tcPr>
          <w:p w14:paraId="22C46107">
            <w:pPr>
              <w:pStyle w:val="6"/>
              <w:spacing w:before="204" w:line="189" w:lineRule="auto"/>
              <w:ind w:left="819"/>
            </w:pPr>
            <w:r>
              <w:rPr>
                <w:b/>
                <w:bCs/>
                <w:spacing w:val="8"/>
              </w:rPr>
              <w:t>指标值</w:t>
            </w:r>
          </w:p>
        </w:tc>
        <w:tc>
          <w:tcPr>
            <w:tcW w:w="1282" w:type="dxa"/>
            <w:vAlign w:val="top"/>
          </w:tcPr>
          <w:p w14:paraId="55B8BDD2">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14F00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82" w:type="dxa"/>
            <w:vAlign w:val="top"/>
          </w:tcPr>
          <w:p w14:paraId="00B911C6">
            <w:pPr>
              <w:rPr>
                <w:rFonts w:ascii="Arial"/>
                <w:sz w:val="21"/>
              </w:rPr>
            </w:pPr>
          </w:p>
        </w:tc>
        <w:tc>
          <w:tcPr>
            <w:tcW w:w="2267" w:type="dxa"/>
            <w:vAlign w:val="top"/>
          </w:tcPr>
          <w:p w14:paraId="76D3CA0E">
            <w:pPr>
              <w:pStyle w:val="6"/>
              <w:spacing w:before="90" w:line="189" w:lineRule="auto"/>
              <w:ind w:left="99"/>
            </w:pPr>
            <w:r>
              <w:rPr>
                <w:spacing w:val="9"/>
              </w:rPr>
              <w:t>成本指标</w:t>
            </w:r>
          </w:p>
        </w:tc>
        <w:tc>
          <w:tcPr>
            <w:tcW w:w="2833" w:type="dxa"/>
            <w:vAlign w:val="top"/>
          </w:tcPr>
          <w:p w14:paraId="260EBB81">
            <w:pPr>
              <w:pStyle w:val="6"/>
              <w:spacing w:before="89" w:line="190" w:lineRule="auto"/>
              <w:ind w:left="102"/>
            </w:pPr>
            <w:r>
              <w:rPr>
                <w:spacing w:val="8"/>
              </w:rPr>
              <w:t>运转资金</w:t>
            </w:r>
          </w:p>
        </w:tc>
        <w:tc>
          <w:tcPr>
            <w:tcW w:w="5382" w:type="dxa"/>
            <w:vAlign w:val="top"/>
          </w:tcPr>
          <w:p w14:paraId="5E47E044">
            <w:pPr>
              <w:pStyle w:val="6"/>
              <w:spacing w:before="89" w:line="190" w:lineRule="auto"/>
              <w:ind w:left="106"/>
            </w:pPr>
            <w:r>
              <w:rPr>
                <w:spacing w:val="9"/>
              </w:rPr>
              <w:t>运转资金支出</w:t>
            </w:r>
          </w:p>
        </w:tc>
        <w:tc>
          <w:tcPr>
            <w:tcW w:w="2267" w:type="dxa"/>
            <w:vAlign w:val="top"/>
          </w:tcPr>
          <w:p w14:paraId="50564715">
            <w:pPr>
              <w:pStyle w:val="6"/>
              <w:spacing w:before="104" w:line="179" w:lineRule="auto"/>
              <w:ind w:left="132"/>
            </w:pPr>
            <w:r>
              <w:t>≤27 万元</w:t>
            </w:r>
          </w:p>
        </w:tc>
        <w:tc>
          <w:tcPr>
            <w:tcW w:w="1282" w:type="dxa"/>
            <w:vAlign w:val="top"/>
          </w:tcPr>
          <w:p w14:paraId="7CBD1E40">
            <w:pPr>
              <w:pStyle w:val="6"/>
              <w:spacing w:before="90" w:line="189" w:lineRule="auto"/>
              <w:ind w:left="111"/>
            </w:pPr>
            <w:r>
              <w:rPr>
                <w:spacing w:val="8"/>
              </w:rPr>
              <w:t>预算批复</w:t>
            </w:r>
          </w:p>
        </w:tc>
      </w:tr>
      <w:tr w14:paraId="69156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Merge w:val="restart"/>
            <w:tcBorders>
              <w:bottom w:val="nil"/>
            </w:tcBorders>
            <w:vAlign w:val="top"/>
          </w:tcPr>
          <w:p w14:paraId="25173A96">
            <w:pPr>
              <w:spacing w:line="427" w:lineRule="auto"/>
              <w:rPr>
                <w:rFonts w:ascii="Arial"/>
                <w:sz w:val="21"/>
              </w:rPr>
            </w:pPr>
          </w:p>
          <w:p w14:paraId="09B46D35">
            <w:pPr>
              <w:pStyle w:val="6"/>
              <w:spacing w:before="86" w:line="189" w:lineRule="auto"/>
              <w:ind w:left="217"/>
            </w:pPr>
            <w:r>
              <w:rPr>
                <w:spacing w:val="9"/>
              </w:rPr>
              <w:t>效益指标</w:t>
            </w:r>
          </w:p>
        </w:tc>
        <w:tc>
          <w:tcPr>
            <w:tcW w:w="2267" w:type="dxa"/>
            <w:vAlign w:val="top"/>
          </w:tcPr>
          <w:p w14:paraId="05426750">
            <w:pPr>
              <w:pStyle w:val="6"/>
              <w:spacing w:before="201" w:line="189" w:lineRule="auto"/>
              <w:ind w:left="100"/>
            </w:pPr>
            <w:r>
              <w:rPr>
                <w:spacing w:val="9"/>
              </w:rPr>
              <w:t>社会效益指标</w:t>
            </w:r>
          </w:p>
        </w:tc>
        <w:tc>
          <w:tcPr>
            <w:tcW w:w="2833" w:type="dxa"/>
            <w:vAlign w:val="top"/>
          </w:tcPr>
          <w:p w14:paraId="75097411">
            <w:pPr>
              <w:pStyle w:val="6"/>
              <w:spacing w:before="199" w:line="190" w:lineRule="auto"/>
              <w:ind w:left="101"/>
            </w:pPr>
            <w:r>
              <w:rPr>
                <w:spacing w:val="8"/>
              </w:rPr>
              <w:t>保障运行</w:t>
            </w:r>
          </w:p>
        </w:tc>
        <w:tc>
          <w:tcPr>
            <w:tcW w:w="5382" w:type="dxa"/>
            <w:vAlign w:val="top"/>
          </w:tcPr>
          <w:p w14:paraId="1B4A6F39">
            <w:pPr>
              <w:pStyle w:val="6"/>
              <w:spacing w:before="199" w:line="190" w:lineRule="auto"/>
              <w:ind w:left="105"/>
            </w:pPr>
            <w:r>
              <w:rPr>
                <w:spacing w:val="9"/>
              </w:rPr>
              <w:t>保障纪念馆正常运行</w:t>
            </w:r>
          </w:p>
        </w:tc>
        <w:tc>
          <w:tcPr>
            <w:tcW w:w="2267" w:type="dxa"/>
            <w:vAlign w:val="top"/>
          </w:tcPr>
          <w:p w14:paraId="553EF97D">
            <w:pPr>
              <w:pStyle w:val="6"/>
              <w:spacing w:before="47" w:line="196" w:lineRule="auto"/>
              <w:ind w:left="109" w:right="261" w:hanging="1"/>
            </w:pPr>
            <w:r>
              <w:rPr>
                <w:spacing w:val="9"/>
              </w:rPr>
              <w:t>保障纪念馆全年正常</w:t>
            </w:r>
            <w:r>
              <w:rPr>
                <w:spacing w:val="4"/>
              </w:rPr>
              <w:t xml:space="preserve"> </w:t>
            </w:r>
            <w:r>
              <w:rPr>
                <w:spacing w:val="7"/>
              </w:rPr>
              <w:t>运行</w:t>
            </w:r>
          </w:p>
        </w:tc>
        <w:tc>
          <w:tcPr>
            <w:tcW w:w="1282" w:type="dxa"/>
            <w:vAlign w:val="top"/>
          </w:tcPr>
          <w:p w14:paraId="4AF9BE07">
            <w:pPr>
              <w:pStyle w:val="6"/>
              <w:spacing w:before="46" w:line="190" w:lineRule="auto"/>
              <w:ind w:left="111"/>
            </w:pPr>
            <w:r>
              <w:rPr>
                <w:spacing w:val="8"/>
              </w:rPr>
              <w:t>年度计划</w:t>
            </w:r>
          </w:p>
        </w:tc>
      </w:tr>
      <w:tr w14:paraId="5EB8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77E35904">
            <w:pPr>
              <w:rPr>
                <w:rFonts w:ascii="Arial"/>
                <w:sz w:val="21"/>
              </w:rPr>
            </w:pPr>
          </w:p>
        </w:tc>
        <w:tc>
          <w:tcPr>
            <w:tcW w:w="2267" w:type="dxa"/>
            <w:vAlign w:val="top"/>
          </w:tcPr>
          <w:p w14:paraId="24E724AC">
            <w:pPr>
              <w:pStyle w:val="6"/>
              <w:spacing w:before="202" w:line="189" w:lineRule="auto"/>
              <w:ind w:left="102"/>
            </w:pPr>
            <w:r>
              <w:rPr>
                <w:spacing w:val="9"/>
              </w:rPr>
              <w:t>可持续影响指标</w:t>
            </w:r>
          </w:p>
        </w:tc>
        <w:tc>
          <w:tcPr>
            <w:tcW w:w="2833" w:type="dxa"/>
            <w:vAlign w:val="top"/>
          </w:tcPr>
          <w:p w14:paraId="33590A9D">
            <w:pPr>
              <w:pStyle w:val="6"/>
              <w:spacing w:before="200" w:line="190" w:lineRule="auto"/>
              <w:ind w:left="101"/>
            </w:pPr>
            <w:r>
              <w:rPr>
                <w:spacing w:val="9"/>
              </w:rPr>
              <w:t>提高我市红色文化底蕴</w:t>
            </w:r>
          </w:p>
        </w:tc>
        <w:tc>
          <w:tcPr>
            <w:tcW w:w="5382" w:type="dxa"/>
            <w:vAlign w:val="top"/>
          </w:tcPr>
          <w:p w14:paraId="783FE72B">
            <w:pPr>
              <w:pStyle w:val="6"/>
              <w:spacing w:before="200" w:line="190" w:lineRule="auto"/>
              <w:ind w:left="105"/>
            </w:pPr>
            <w:r>
              <w:rPr>
                <w:spacing w:val="9"/>
              </w:rPr>
              <w:t>提高我市红色文化底蕴</w:t>
            </w:r>
          </w:p>
        </w:tc>
        <w:tc>
          <w:tcPr>
            <w:tcW w:w="2267" w:type="dxa"/>
            <w:vAlign w:val="top"/>
          </w:tcPr>
          <w:p w14:paraId="6030F7C0">
            <w:pPr>
              <w:pStyle w:val="6"/>
              <w:spacing w:before="45" w:line="197" w:lineRule="auto"/>
              <w:ind w:left="108" w:right="261" w:hanging="1"/>
            </w:pPr>
            <w:r>
              <w:rPr>
                <w:spacing w:val="9"/>
              </w:rPr>
              <w:t>不断提高我市红色文</w:t>
            </w:r>
            <w:r>
              <w:rPr>
                <w:spacing w:val="5"/>
              </w:rPr>
              <w:t xml:space="preserve"> </w:t>
            </w:r>
            <w:r>
              <w:rPr>
                <w:spacing w:val="9"/>
              </w:rPr>
              <w:t>化的社会影响力</w:t>
            </w:r>
          </w:p>
        </w:tc>
        <w:tc>
          <w:tcPr>
            <w:tcW w:w="1282" w:type="dxa"/>
            <w:vAlign w:val="top"/>
          </w:tcPr>
          <w:p w14:paraId="740FAB5D">
            <w:pPr>
              <w:pStyle w:val="6"/>
              <w:spacing w:before="47" w:line="190" w:lineRule="auto"/>
              <w:ind w:left="111"/>
            </w:pPr>
            <w:r>
              <w:rPr>
                <w:spacing w:val="8"/>
              </w:rPr>
              <w:t>年度计划</w:t>
            </w:r>
          </w:p>
        </w:tc>
      </w:tr>
      <w:tr w14:paraId="1B934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4A9C09AA">
            <w:pPr>
              <w:pStyle w:val="6"/>
              <w:spacing w:before="92" w:line="190" w:lineRule="auto"/>
              <w:ind w:left="112"/>
            </w:pPr>
            <w:r>
              <w:rPr>
                <w:spacing w:val="9"/>
              </w:rPr>
              <w:t>满意度指标</w:t>
            </w:r>
          </w:p>
        </w:tc>
        <w:tc>
          <w:tcPr>
            <w:tcW w:w="2267" w:type="dxa"/>
            <w:vAlign w:val="top"/>
          </w:tcPr>
          <w:p w14:paraId="0398CA20">
            <w:pPr>
              <w:pStyle w:val="6"/>
              <w:spacing w:before="92" w:line="190" w:lineRule="auto"/>
              <w:ind w:left="102"/>
            </w:pPr>
            <w:r>
              <w:rPr>
                <w:spacing w:val="9"/>
              </w:rPr>
              <w:t>服务对象满意度指标</w:t>
            </w:r>
          </w:p>
        </w:tc>
        <w:tc>
          <w:tcPr>
            <w:tcW w:w="2833" w:type="dxa"/>
            <w:vAlign w:val="top"/>
          </w:tcPr>
          <w:p w14:paraId="1CDA97C2">
            <w:pPr>
              <w:pStyle w:val="6"/>
              <w:spacing w:before="92" w:line="190" w:lineRule="auto"/>
              <w:ind w:left="101"/>
            </w:pPr>
            <w:r>
              <w:rPr>
                <w:spacing w:val="9"/>
              </w:rPr>
              <w:t>观众对展览活动的满意度</w:t>
            </w:r>
          </w:p>
        </w:tc>
        <w:tc>
          <w:tcPr>
            <w:tcW w:w="5382" w:type="dxa"/>
            <w:vAlign w:val="top"/>
          </w:tcPr>
          <w:p w14:paraId="50709F20">
            <w:pPr>
              <w:pStyle w:val="6"/>
              <w:spacing w:before="92" w:line="190" w:lineRule="auto"/>
              <w:ind w:left="105"/>
            </w:pPr>
            <w:r>
              <w:rPr>
                <w:spacing w:val="9"/>
              </w:rPr>
              <w:t>观众对展览活动的满意度</w:t>
            </w:r>
          </w:p>
        </w:tc>
        <w:tc>
          <w:tcPr>
            <w:tcW w:w="2267" w:type="dxa"/>
            <w:vAlign w:val="top"/>
          </w:tcPr>
          <w:p w14:paraId="3755F5A4">
            <w:pPr>
              <w:pStyle w:val="6"/>
              <w:spacing w:before="55" w:line="239" w:lineRule="auto"/>
              <w:ind w:left="132"/>
            </w:pPr>
            <w:r>
              <w:rPr>
                <w:spacing w:val="-1"/>
              </w:rPr>
              <w:t>≥90%</w:t>
            </w:r>
          </w:p>
        </w:tc>
        <w:tc>
          <w:tcPr>
            <w:tcW w:w="1282" w:type="dxa"/>
            <w:vAlign w:val="top"/>
          </w:tcPr>
          <w:p w14:paraId="7F130153">
            <w:pPr>
              <w:pStyle w:val="6"/>
              <w:spacing w:before="92" w:line="190" w:lineRule="auto"/>
              <w:ind w:left="109"/>
            </w:pPr>
            <w:r>
              <w:rPr>
                <w:spacing w:val="9"/>
              </w:rPr>
              <w:t>满意度调查</w:t>
            </w:r>
          </w:p>
        </w:tc>
      </w:tr>
    </w:tbl>
    <w:p w14:paraId="6FDE8B5B">
      <w:pPr>
        <w:rPr>
          <w:rFonts w:ascii="Arial"/>
          <w:sz w:val="21"/>
        </w:rPr>
      </w:pPr>
    </w:p>
    <w:p w14:paraId="5AD58B73">
      <w:pPr>
        <w:rPr>
          <w:rFonts w:ascii="Arial" w:hAnsi="Arial" w:eastAsia="Arial" w:cs="Arial"/>
          <w:sz w:val="21"/>
          <w:szCs w:val="21"/>
        </w:rPr>
        <w:sectPr>
          <w:footerReference r:id="rId48" w:type="default"/>
          <w:pgSz w:w="16840" w:h="11900"/>
          <w:pgMar w:top="1011" w:right="758" w:bottom="937" w:left="757" w:header="0" w:footer="720" w:gutter="0"/>
          <w:cols w:space="720" w:num="1"/>
        </w:sectPr>
      </w:pPr>
    </w:p>
    <w:p w14:paraId="5AE79955">
      <w:pPr>
        <w:spacing w:line="277" w:lineRule="auto"/>
        <w:rPr>
          <w:rFonts w:ascii="Arial"/>
          <w:sz w:val="21"/>
        </w:rPr>
      </w:pPr>
    </w:p>
    <w:p w14:paraId="1516819A">
      <w:pPr>
        <w:pStyle w:val="2"/>
        <w:spacing w:before="120" w:line="178" w:lineRule="auto"/>
        <w:ind w:left="845"/>
      </w:pPr>
      <w:r>
        <w:rPr>
          <w:b/>
          <w:bCs/>
          <w:spacing w:val="-2"/>
        </w:rPr>
        <w:t>16、旅游宣传促销经费绩效目标表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565C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1E8FF62">
            <w:pPr>
              <w:pStyle w:val="6"/>
              <w:spacing w:before="93" w:line="189" w:lineRule="auto"/>
              <w:ind w:left="14154"/>
            </w:pPr>
            <w:r>
              <w:rPr>
                <w:spacing w:val="-3"/>
              </w:rPr>
              <w:t>单位 ：万元</w:t>
            </w:r>
          </w:p>
        </w:tc>
      </w:tr>
      <w:tr w14:paraId="10949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CF9746D">
            <w:pPr>
              <w:pStyle w:val="6"/>
              <w:spacing w:before="73" w:line="189" w:lineRule="auto"/>
              <w:ind w:left="219"/>
            </w:pPr>
            <w:r>
              <w:rPr>
                <w:b/>
                <w:bCs/>
                <w:spacing w:val="8"/>
              </w:rPr>
              <w:t>项目编码</w:t>
            </w:r>
          </w:p>
        </w:tc>
        <w:tc>
          <w:tcPr>
            <w:tcW w:w="5100" w:type="dxa"/>
            <w:gridSpan w:val="2"/>
            <w:vAlign w:val="top"/>
          </w:tcPr>
          <w:p w14:paraId="56B4B110">
            <w:pPr>
              <w:pStyle w:val="6"/>
              <w:spacing w:before="86" w:line="179" w:lineRule="auto"/>
              <w:ind w:left="116"/>
            </w:pPr>
            <w:r>
              <w:rPr>
                <w:spacing w:val="4"/>
              </w:rPr>
              <w:t>13010025P00400610005L</w:t>
            </w:r>
          </w:p>
        </w:tc>
        <w:tc>
          <w:tcPr>
            <w:tcW w:w="2833" w:type="dxa"/>
            <w:vAlign w:val="top"/>
          </w:tcPr>
          <w:p w14:paraId="23EA0E93">
            <w:pPr>
              <w:pStyle w:val="6"/>
              <w:spacing w:before="73" w:line="189" w:lineRule="auto"/>
              <w:ind w:left="993"/>
            </w:pPr>
            <w:r>
              <w:rPr>
                <w:b/>
                <w:bCs/>
                <w:spacing w:val="8"/>
              </w:rPr>
              <w:t>项目名称</w:t>
            </w:r>
          </w:p>
        </w:tc>
        <w:tc>
          <w:tcPr>
            <w:tcW w:w="6098" w:type="dxa"/>
            <w:gridSpan w:val="3"/>
            <w:vAlign w:val="top"/>
          </w:tcPr>
          <w:p w14:paraId="489B71B1">
            <w:pPr>
              <w:pStyle w:val="6"/>
              <w:spacing w:before="73" w:line="189" w:lineRule="auto"/>
              <w:ind w:left="107"/>
            </w:pPr>
            <w:r>
              <w:rPr>
                <w:spacing w:val="9"/>
              </w:rPr>
              <w:t>旅游宣传促销经费</w:t>
            </w:r>
          </w:p>
        </w:tc>
      </w:tr>
      <w:tr w14:paraId="2B5B5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6A94CE6">
            <w:pPr>
              <w:spacing w:line="299" w:lineRule="auto"/>
              <w:rPr>
                <w:rFonts w:ascii="Arial"/>
                <w:sz w:val="21"/>
              </w:rPr>
            </w:pPr>
          </w:p>
          <w:p w14:paraId="676D3DFF">
            <w:pPr>
              <w:pStyle w:val="6"/>
              <w:spacing w:before="86"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514EFF3">
            <w:pPr>
              <w:pStyle w:val="6"/>
              <w:spacing w:before="73" w:line="189" w:lineRule="auto"/>
              <w:ind w:left="813"/>
            </w:pPr>
            <w:r>
              <w:rPr>
                <w:b/>
                <w:bCs/>
                <w:spacing w:val="8"/>
              </w:rPr>
              <w:t>预算数</w:t>
            </w:r>
          </w:p>
        </w:tc>
        <w:tc>
          <w:tcPr>
            <w:tcW w:w="2833" w:type="dxa"/>
            <w:vAlign w:val="top"/>
          </w:tcPr>
          <w:p w14:paraId="1F0A51DA">
            <w:pPr>
              <w:pStyle w:val="6"/>
              <w:spacing w:before="86" w:line="179" w:lineRule="auto"/>
              <w:ind w:left="117"/>
            </w:pPr>
            <w:r>
              <w:rPr>
                <w:spacing w:val="2"/>
              </w:rPr>
              <w:t>1544.00</w:t>
            </w:r>
          </w:p>
        </w:tc>
        <w:tc>
          <w:tcPr>
            <w:tcW w:w="2833" w:type="dxa"/>
            <w:vAlign w:val="top"/>
          </w:tcPr>
          <w:p w14:paraId="4CFC7397">
            <w:pPr>
              <w:pStyle w:val="6"/>
              <w:spacing w:before="71" w:line="190" w:lineRule="auto"/>
              <w:ind w:left="555"/>
            </w:pPr>
            <w:r>
              <w:rPr>
                <w:b/>
                <w:bCs/>
                <w:spacing w:val="1"/>
              </w:rPr>
              <w:t>其中 ：财政    资金</w:t>
            </w:r>
          </w:p>
        </w:tc>
        <w:tc>
          <w:tcPr>
            <w:tcW w:w="2549" w:type="dxa"/>
            <w:vAlign w:val="top"/>
          </w:tcPr>
          <w:p w14:paraId="4473E85B">
            <w:pPr>
              <w:pStyle w:val="6"/>
              <w:spacing w:before="86" w:line="179" w:lineRule="auto"/>
              <w:ind w:left="122"/>
            </w:pPr>
            <w:r>
              <w:rPr>
                <w:spacing w:val="2"/>
              </w:rPr>
              <w:t>1544.00</w:t>
            </w:r>
          </w:p>
        </w:tc>
        <w:tc>
          <w:tcPr>
            <w:tcW w:w="2267" w:type="dxa"/>
            <w:vAlign w:val="top"/>
          </w:tcPr>
          <w:p w14:paraId="34633CDF">
            <w:pPr>
              <w:pStyle w:val="6"/>
              <w:spacing w:before="73" w:line="189" w:lineRule="auto"/>
              <w:ind w:left="715"/>
            </w:pPr>
            <w:r>
              <w:rPr>
                <w:b/>
                <w:bCs/>
                <w:spacing w:val="8"/>
              </w:rPr>
              <w:t>其他资金</w:t>
            </w:r>
          </w:p>
        </w:tc>
        <w:tc>
          <w:tcPr>
            <w:tcW w:w="1282" w:type="dxa"/>
            <w:vAlign w:val="top"/>
          </w:tcPr>
          <w:p w14:paraId="0B70BF26">
            <w:pPr>
              <w:rPr>
                <w:rFonts w:ascii="Arial"/>
                <w:sz w:val="21"/>
              </w:rPr>
            </w:pPr>
          </w:p>
        </w:tc>
      </w:tr>
      <w:tr w14:paraId="21BBF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7ACCB49E">
            <w:pPr>
              <w:rPr>
                <w:rFonts w:ascii="Arial"/>
                <w:sz w:val="21"/>
              </w:rPr>
            </w:pPr>
          </w:p>
        </w:tc>
        <w:tc>
          <w:tcPr>
            <w:tcW w:w="14031" w:type="dxa"/>
            <w:gridSpan w:val="6"/>
            <w:vAlign w:val="top"/>
          </w:tcPr>
          <w:p w14:paraId="38D96699">
            <w:pPr>
              <w:pStyle w:val="6"/>
              <w:spacing w:before="39" w:line="213" w:lineRule="auto"/>
              <w:ind w:left="100" w:right="199" w:firstLine="1"/>
            </w:pPr>
            <w:r>
              <w:rPr>
                <w:spacing w:val="6"/>
              </w:rPr>
              <w:t>用于石家庄文化旅游宣传推广 ，主要用于</w:t>
            </w:r>
            <w:r>
              <w:t xml:space="preserve">  </w:t>
            </w:r>
            <w:r>
              <w:rPr>
                <w:spacing w:val="6"/>
              </w:rPr>
              <w:t>：1、</w:t>
            </w:r>
            <w:r>
              <w:rPr>
                <w:spacing w:val="-33"/>
              </w:rPr>
              <w:t xml:space="preserve"> </w:t>
            </w:r>
            <w:r>
              <w:rPr>
                <w:spacing w:val="6"/>
              </w:rPr>
              <w:t>中央媒体文旅宣传广告费用</w:t>
            </w:r>
            <w:r>
              <w:rPr>
                <w:spacing w:val="25"/>
              </w:rPr>
              <w:t xml:space="preserve"> </w:t>
            </w:r>
            <w:r>
              <w:rPr>
                <w:spacing w:val="6"/>
              </w:rPr>
              <w:t>；</w:t>
            </w:r>
            <w:r>
              <w:rPr>
                <w:spacing w:val="-30"/>
              </w:rPr>
              <w:t xml:space="preserve"> </w:t>
            </w:r>
            <w:r>
              <w:rPr>
                <w:spacing w:val="6"/>
              </w:rPr>
              <w:t>2、石家庄高铁站出站口灯箱大</w:t>
            </w:r>
            <w:r>
              <w:rPr>
                <w:spacing w:val="5"/>
              </w:rPr>
              <w:t>屏广告宣传费用 ；3、石家庄机场到达厅</w:t>
            </w:r>
            <w:r>
              <w:t xml:space="preserve"> </w:t>
            </w:r>
            <w:r>
              <w:rPr>
                <w:spacing w:val="6"/>
              </w:rPr>
              <w:t>灯箱大屏广告宣传费用</w:t>
            </w:r>
            <w:r>
              <w:rPr>
                <w:spacing w:val="33"/>
                <w:w w:val="101"/>
              </w:rPr>
              <w:t xml:space="preserve"> </w:t>
            </w:r>
            <w:r>
              <w:rPr>
                <w:spacing w:val="6"/>
              </w:rPr>
              <w:t>；</w:t>
            </w:r>
            <w:r>
              <w:rPr>
                <w:spacing w:val="-39"/>
              </w:rPr>
              <w:t xml:space="preserve"> </w:t>
            </w:r>
            <w:r>
              <w:rPr>
                <w:spacing w:val="6"/>
              </w:rPr>
              <w:t>4、石家庄地铁文旅宣传费用 ；5、全媒体宣传费用</w:t>
            </w:r>
            <w:r>
              <w:rPr>
                <w:spacing w:val="27"/>
              </w:rPr>
              <w:t xml:space="preserve"> </w:t>
            </w:r>
            <w:r>
              <w:rPr>
                <w:spacing w:val="6"/>
              </w:rPr>
              <w:t>；</w:t>
            </w:r>
            <w:r>
              <w:rPr>
                <w:spacing w:val="-31"/>
              </w:rPr>
              <w:t xml:space="preserve"> </w:t>
            </w:r>
            <w:r>
              <w:rPr>
                <w:spacing w:val="6"/>
              </w:rPr>
              <w:t>6、开展主题宣传推广活动</w:t>
            </w:r>
            <w:r>
              <w:rPr>
                <w:spacing w:val="24"/>
                <w:w w:val="101"/>
              </w:rPr>
              <w:t xml:space="preserve"> </w:t>
            </w:r>
            <w:r>
              <w:rPr>
                <w:spacing w:val="6"/>
              </w:rPr>
              <w:t>；</w:t>
            </w:r>
            <w:r>
              <w:rPr>
                <w:spacing w:val="-31"/>
              </w:rPr>
              <w:t xml:space="preserve"> </w:t>
            </w:r>
            <w:r>
              <w:rPr>
                <w:spacing w:val="6"/>
              </w:rPr>
              <w:t>7、赴国内重点城市开展文旅推介会 ；</w:t>
            </w:r>
          </w:p>
          <w:p w14:paraId="60F1DA23">
            <w:pPr>
              <w:pStyle w:val="6"/>
              <w:spacing w:before="6" w:line="183" w:lineRule="auto"/>
              <w:ind w:left="109"/>
            </w:pPr>
            <w:r>
              <w:rPr>
                <w:spacing w:val="8"/>
              </w:rPr>
              <w:t>8、城市形象宣传片拍摄、宣传资料印制等费用。</w:t>
            </w:r>
          </w:p>
        </w:tc>
      </w:tr>
      <w:tr w14:paraId="35A0D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29D47B3">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6625BA5">
            <w:pPr>
              <w:pStyle w:val="6"/>
              <w:spacing w:before="76" w:line="188" w:lineRule="auto"/>
              <w:ind w:left="2257"/>
            </w:pPr>
            <w:r>
              <w:rPr>
                <w:b/>
                <w:bCs/>
              </w:rPr>
              <w:t>3 月底</w:t>
            </w:r>
          </w:p>
        </w:tc>
        <w:tc>
          <w:tcPr>
            <w:tcW w:w="2833" w:type="dxa"/>
            <w:vAlign w:val="top"/>
          </w:tcPr>
          <w:p w14:paraId="11FE1CB7">
            <w:pPr>
              <w:pStyle w:val="6"/>
              <w:spacing w:before="76" w:line="188" w:lineRule="auto"/>
              <w:ind w:left="1122"/>
            </w:pPr>
            <w:r>
              <w:rPr>
                <w:b/>
                <w:bCs/>
              </w:rPr>
              <w:t>6 月底</w:t>
            </w:r>
          </w:p>
        </w:tc>
        <w:tc>
          <w:tcPr>
            <w:tcW w:w="2549" w:type="dxa"/>
            <w:vAlign w:val="top"/>
          </w:tcPr>
          <w:p w14:paraId="11CE1539">
            <w:pPr>
              <w:pStyle w:val="6"/>
              <w:spacing w:before="76" w:line="188" w:lineRule="auto"/>
              <w:ind w:left="923"/>
            </w:pPr>
            <w:r>
              <w:rPr>
                <w:b/>
                <w:bCs/>
                <w:spacing w:val="1"/>
              </w:rPr>
              <w:t>10 月底</w:t>
            </w:r>
          </w:p>
        </w:tc>
        <w:tc>
          <w:tcPr>
            <w:tcW w:w="3549" w:type="dxa"/>
            <w:gridSpan w:val="2"/>
            <w:vAlign w:val="top"/>
          </w:tcPr>
          <w:p w14:paraId="686D3654">
            <w:pPr>
              <w:pStyle w:val="6"/>
              <w:spacing w:before="76" w:line="188" w:lineRule="auto"/>
              <w:ind w:left="1422"/>
            </w:pPr>
            <w:r>
              <w:rPr>
                <w:b/>
                <w:bCs/>
                <w:spacing w:val="1"/>
              </w:rPr>
              <w:t>12 月底</w:t>
            </w:r>
          </w:p>
        </w:tc>
      </w:tr>
      <w:tr w14:paraId="07ACA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1EA1A18">
            <w:pPr>
              <w:rPr>
                <w:rFonts w:ascii="Arial"/>
                <w:sz w:val="21"/>
              </w:rPr>
            </w:pPr>
          </w:p>
        </w:tc>
        <w:tc>
          <w:tcPr>
            <w:tcW w:w="5100" w:type="dxa"/>
            <w:gridSpan w:val="2"/>
            <w:vAlign w:val="top"/>
          </w:tcPr>
          <w:p w14:paraId="23C49134">
            <w:pPr>
              <w:pStyle w:val="6"/>
              <w:spacing w:before="35" w:line="230" w:lineRule="auto"/>
              <w:ind w:left="2343"/>
            </w:pPr>
            <w:r>
              <w:rPr>
                <w:spacing w:val="-1"/>
              </w:rPr>
              <w:t>10%</w:t>
            </w:r>
          </w:p>
        </w:tc>
        <w:tc>
          <w:tcPr>
            <w:tcW w:w="2833" w:type="dxa"/>
            <w:vAlign w:val="top"/>
          </w:tcPr>
          <w:p w14:paraId="5EF43FC6">
            <w:pPr>
              <w:pStyle w:val="6"/>
              <w:spacing w:before="35" w:line="230" w:lineRule="auto"/>
              <w:ind w:left="1212"/>
            </w:pPr>
            <w:r>
              <w:t>50%</w:t>
            </w:r>
          </w:p>
        </w:tc>
        <w:tc>
          <w:tcPr>
            <w:tcW w:w="2549" w:type="dxa"/>
            <w:vAlign w:val="top"/>
          </w:tcPr>
          <w:p w14:paraId="65422438">
            <w:pPr>
              <w:pStyle w:val="6"/>
              <w:spacing w:before="35" w:line="230" w:lineRule="auto"/>
              <w:ind w:left="1065"/>
            </w:pPr>
            <w:r>
              <w:rPr>
                <w:spacing w:val="2"/>
              </w:rPr>
              <w:t>80%</w:t>
            </w:r>
          </w:p>
        </w:tc>
        <w:tc>
          <w:tcPr>
            <w:tcW w:w="3549" w:type="dxa"/>
            <w:gridSpan w:val="2"/>
            <w:vAlign w:val="top"/>
          </w:tcPr>
          <w:p w14:paraId="0E9F9D10">
            <w:pPr>
              <w:pStyle w:val="6"/>
              <w:spacing w:before="35" w:line="230" w:lineRule="auto"/>
              <w:ind w:left="1509"/>
            </w:pPr>
            <w:r>
              <w:rPr>
                <w:spacing w:val="1"/>
              </w:rPr>
              <w:t>100%</w:t>
            </w:r>
          </w:p>
        </w:tc>
      </w:tr>
      <w:tr w14:paraId="43857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Align w:val="top"/>
          </w:tcPr>
          <w:p w14:paraId="27830D9D">
            <w:pPr>
              <w:spacing w:line="263" w:lineRule="auto"/>
              <w:rPr>
                <w:rFonts w:ascii="Arial"/>
                <w:sz w:val="21"/>
              </w:rPr>
            </w:pPr>
          </w:p>
          <w:p w14:paraId="7A37F255">
            <w:pPr>
              <w:pStyle w:val="6"/>
              <w:spacing w:before="86" w:line="189" w:lineRule="auto"/>
              <w:ind w:left="218"/>
            </w:pPr>
            <w:r>
              <w:rPr>
                <w:b/>
                <w:bCs/>
                <w:spacing w:val="8"/>
              </w:rPr>
              <w:t>绩效目标</w:t>
            </w:r>
          </w:p>
        </w:tc>
        <w:tc>
          <w:tcPr>
            <w:tcW w:w="14031" w:type="dxa"/>
            <w:gridSpan w:val="6"/>
            <w:vAlign w:val="top"/>
          </w:tcPr>
          <w:p w14:paraId="4487E0A9">
            <w:pPr>
              <w:pStyle w:val="6"/>
              <w:spacing w:before="42" w:line="190" w:lineRule="auto"/>
              <w:ind w:left="116"/>
            </w:pPr>
            <w:r>
              <w:rPr>
                <w:spacing w:val="7"/>
              </w:rPr>
              <w:t>1.通过开展文化旅游主题推广活动 ，促进石家庄节假日文</w:t>
            </w:r>
            <w:r>
              <w:rPr>
                <w:spacing w:val="6"/>
              </w:rPr>
              <w:t>旅市场消费增长。</w:t>
            </w:r>
          </w:p>
          <w:p w14:paraId="5837F3F2">
            <w:pPr>
              <w:pStyle w:val="6"/>
              <w:spacing w:before="34" w:line="191" w:lineRule="auto"/>
              <w:ind w:left="109"/>
            </w:pPr>
            <w:r>
              <w:rPr>
                <w:spacing w:val="8"/>
              </w:rPr>
              <w:t>2.通过开展对外文旅交流活动 ，提升石</w:t>
            </w:r>
            <w:r>
              <w:rPr>
                <w:spacing w:val="7"/>
              </w:rPr>
              <w:t>家庄文旅市场对周边省市的吸引力和客流量</w:t>
            </w:r>
          </w:p>
          <w:p w14:paraId="08B41CAD">
            <w:pPr>
              <w:pStyle w:val="6"/>
              <w:spacing w:before="34" w:line="182" w:lineRule="auto"/>
              <w:ind w:left="112"/>
            </w:pPr>
            <w:r>
              <w:rPr>
                <w:spacing w:val="8"/>
              </w:rPr>
              <w:t>3.通过开展新媒体宣传和线上宣传活动 ，提升</w:t>
            </w:r>
            <w:r>
              <w:rPr>
                <w:spacing w:val="7"/>
              </w:rPr>
              <w:t>石家庄在社会宣传层面的网络热度和城市影响力。</w:t>
            </w:r>
          </w:p>
        </w:tc>
      </w:tr>
      <w:tr w14:paraId="77EF5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282" w:type="dxa"/>
            <w:vAlign w:val="top"/>
          </w:tcPr>
          <w:p w14:paraId="3384720D">
            <w:pPr>
              <w:pStyle w:val="6"/>
              <w:spacing w:before="216" w:line="189" w:lineRule="auto"/>
              <w:ind w:left="222"/>
            </w:pPr>
            <w:r>
              <w:rPr>
                <w:b/>
                <w:bCs/>
                <w:spacing w:val="7"/>
              </w:rPr>
              <w:t>一级指标</w:t>
            </w:r>
          </w:p>
        </w:tc>
        <w:tc>
          <w:tcPr>
            <w:tcW w:w="2267" w:type="dxa"/>
            <w:vAlign w:val="top"/>
          </w:tcPr>
          <w:p w14:paraId="6F2F4325">
            <w:pPr>
              <w:pStyle w:val="6"/>
              <w:spacing w:before="216" w:line="189" w:lineRule="auto"/>
              <w:ind w:left="711"/>
            </w:pPr>
            <w:r>
              <w:rPr>
                <w:b/>
                <w:bCs/>
                <w:spacing w:val="7"/>
              </w:rPr>
              <w:t>二级指标</w:t>
            </w:r>
          </w:p>
        </w:tc>
        <w:tc>
          <w:tcPr>
            <w:tcW w:w="2833" w:type="dxa"/>
            <w:vAlign w:val="top"/>
          </w:tcPr>
          <w:p w14:paraId="394F3EAD">
            <w:pPr>
              <w:pStyle w:val="6"/>
              <w:spacing w:before="216" w:line="189" w:lineRule="auto"/>
              <w:ind w:left="995"/>
            </w:pPr>
            <w:r>
              <w:rPr>
                <w:b/>
                <w:bCs/>
                <w:spacing w:val="7"/>
              </w:rPr>
              <w:t>三级指标</w:t>
            </w:r>
          </w:p>
        </w:tc>
        <w:tc>
          <w:tcPr>
            <w:tcW w:w="5382" w:type="dxa"/>
            <w:gridSpan w:val="2"/>
            <w:vAlign w:val="top"/>
          </w:tcPr>
          <w:p w14:paraId="213F6397">
            <w:pPr>
              <w:pStyle w:val="6"/>
              <w:spacing w:before="216" w:line="189" w:lineRule="auto"/>
              <w:ind w:left="2058"/>
            </w:pPr>
            <w:r>
              <w:rPr>
                <w:b/>
                <w:bCs/>
                <w:spacing w:val="9"/>
              </w:rPr>
              <w:t>绩效指标描述</w:t>
            </w:r>
          </w:p>
        </w:tc>
        <w:tc>
          <w:tcPr>
            <w:tcW w:w="2267" w:type="dxa"/>
            <w:vAlign w:val="top"/>
          </w:tcPr>
          <w:p w14:paraId="18FB4172">
            <w:pPr>
              <w:pStyle w:val="6"/>
              <w:spacing w:before="216" w:line="189" w:lineRule="auto"/>
              <w:ind w:left="819"/>
            </w:pPr>
            <w:r>
              <w:rPr>
                <w:b/>
                <w:bCs/>
                <w:spacing w:val="8"/>
              </w:rPr>
              <w:t>指标值</w:t>
            </w:r>
          </w:p>
        </w:tc>
        <w:tc>
          <w:tcPr>
            <w:tcW w:w="1282" w:type="dxa"/>
            <w:vAlign w:val="top"/>
          </w:tcPr>
          <w:p w14:paraId="443335AE">
            <w:pPr>
              <w:pStyle w:val="6"/>
              <w:spacing w:before="63" w:line="197" w:lineRule="auto"/>
              <w:ind w:left="429" w:right="110" w:hanging="314"/>
            </w:pPr>
            <w:r>
              <w:rPr>
                <w:b/>
                <w:bCs/>
                <w:spacing w:val="9"/>
              </w:rPr>
              <w:t>指标值确定</w:t>
            </w:r>
            <w:r>
              <w:rPr>
                <w:b/>
                <w:bCs/>
              </w:rPr>
              <w:t xml:space="preserve"> </w:t>
            </w:r>
            <w:r>
              <w:rPr>
                <w:b/>
                <w:bCs/>
                <w:spacing w:val="7"/>
              </w:rPr>
              <w:t>依据</w:t>
            </w:r>
          </w:p>
        </w:tc>
      </w:tr>
      <w:tr w14:paraId="11A14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460B5F6C">
            <w:pPr>
              <w:spacing w:line="250" w:lineRule="auto"/>
              <w:rPr>
                <w:rFonts w:ascii="Arial"/>
                <w:sz w:val="21"/>
              </w:rPr>
            </w:pPr>
          </w:p>
          <w:p w14:paraId="327D4A95">
            <w:pPr>
              <w:spacing w:line="250" w:lineRule="auto"/>
              <w:rPr>
                <w:rFonts w:ascii="Arial"/>
                <w:sz w:val="21"/>
              </w:rPr>
            </w:pPr>
          </w:p>
          <w:p w14:paraId="1D07118F">
            <w:pPr>
              <w:spacing w:line="250" w:lineRule="auto"/>
              <w:rPr>
                <w:rFonts w:ascii="Arial"/>
                <w:sz w:val="21"/>
              </w:rPr>
            </w:pPr>
          </w:p>
          <w:p w14:paraId="7CA74657">
            <w:pPr>
              <w:spacing w:line="250" w:lineRule="auto"/>
              <w:rPr>
                <w:rFonts w:ascii="Arial"/>
                <w:sz w:val="21"/>
              </w:rPr>
            </w:pPr>
          </w:p>
          <w:p w14:paraId="43321037">
            <w:pPr>
              <w:spacing w:line="250" w:lineRule="auto"/>
              <w:rPr>
                <w:rFonts w:ascii="Arial"/>
                <w:sz w:val="21"/>
              </w:rPr>
            </w:pPr>
          </w:p>
          <w:p w14:paraId="15FEA44D">
            <w:pPr>
              <w:spacing w:line="250" w:lineRule="auto"/>
              <w:rPr>
                <w:rFonts w:ascii="Arial"/>
                <w:sz w:val="21"/>
              </w:rPr>
            </w:pPr>
          </w:p>
          <w:p w14:paraId="07D41271">
            <w:pPr>
              <w:spacing w:line="250" w:lineRule="auto"/>
              <w:rPr>
                <w:rFonts w:ascii="Arial"/>
                <w:sz w:val="21"/>
              </w:rPr>
            </w:pPr>
          </w:p>
          <w:p w14:paraId="615D4B1D">
            <w:pPr>
              <w:pStyle w:val="6"/>
              <w:spacing w:before="86" w:line="189" w:lineRule="auto"/>
              <w:ind w:left="218"/>
            </w:pPr>
            <w:r>
              <w:rPr>
                <w:spacing w:val="8"/>
              </w:rPr>
              <w:t>产出指标</w:t>
            </w:r>
          </w:p>
        </w:tc>
        <w:tc>
          <w:tcPr>
            <w:tcW w:w="2267" w:type="dxa"/>
            <w:vAlign w:val="top"/>
          </w:tcPr>
          <w:p w14:paraId="2BDDAB1E">
            <w:pPr>
              <w:pStyle w:val="6"/>
              <w:spacing w:before="90" w:line="189" w:lineRule="auto"/>
              <w:ind w:left="100"/>
            </w:pPr>
            <w:r>
              <w:rPr>
                <w:spacing w:val="8"/>
              </w:rPr>
              <w:t>数量指标</w:t>
            </w:r>
          </w:p>
        </w:tc>
        <w:tc>
          <w:tcPr>
            <w:tcW w:w="2833" w:type="dxa"/>
            <w:vAlign w:val="top"/>
          </w:tcPr>
          <w:p w14:paraId="6BE8E137">
            <w:pPr>
              <w:pStyle w:val="6"/>
              <w:spacing w:before="87" w:line="191" w:lineRule="auto"/>
              <w:ind w:left="104"/>
            </w:pPr>
            <w:r>
              <w:rPr>
                <w:spacing w:val="9"/>
              </w:rPr>
              <w:t>主流媒体报道数量</w:t>
            </w:r>
          </w:p>
        </w:tc>
        <w:tc>
          <w:tcPr>
            <w:tcW w:w="5382" w:type="dxa"/>
            <w:gridSpan w:val="2"/>
            <w:vAlign w:val="top"/>
          </w:tcPr>
          <w:p w14:paraId="7868E2AA">
            <w:pPr>
              <w:pStyle w:val="6"/>
              <w:spacing w:before="88" w:line="190" w:lineRule="auto"/>
              <w:ind w:left="106"/>
            </w:pPr>
            <w:r>
              <w:rPr>
                <w:spacing w:val="9"/>
              </w:rPr>
              <w:t>央级媒体和省市级媒体报道数量</w:t>
            </w:r>
          </w:p>
        </w:tc>
        <w:tc>
          <w:tcPr>
            <w:tcW w:w="2267" w:type="dxa"/>
            <w:vAlign w:val="top"/>
          </w:tcPr>
          <w:p w14:paraId="61127109">
            <w:pPr>
              <w:pStyle w:val="6"/>
              <w:spacing w:before="89" w:line="189" w:lineRule="auto"/>
              <w:ind w:left="132"/>
            </w:pPr>
            <w:r>
              <w:t>≥3000 条</w:t>
            </w:r>
          </w:p>
        </w:tc>
        <w:tc>
          <w:tcPr>
            <w:tcW w:w="1282" w:type="dxa"/>
            <w:vAlign w:val="top"/>
          </w:tcPr>
          <w:p w14:paraId="0FED4569">
            <w:pPr>
              <w:pStyle w:val="6"/>
              <w:spacing w:before="88" w:line="190" w:lineRule="auto"/>
              <w:ind w:left="110"/>
            </w:pPr>
            <w:r>
              <w:rPr>
                <w:spacing w:val="8"/>
              </w:rPr>
              <w:t>历年数据</w:t>
            </w:r>
          </w:p>
        </w:tc>
      </w:tr>
      <w:tr w14:paraId="129F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0BDECAF">
            <w:pPr>
              <w:rPr>
                <w:rFonts w:ascii="Arial"/>
                <w:sz w:val="21"/>
              </w:rPr>
            </w:pPr>
          </w:p>
        </w:tc>
        <w:tc>
          <w:tcPr>
            <w:tcW w:w="2267" w:type="dxa"/>
            <w:vAlign w:val="top"/>
          </w:tcPr>
          <w:p w14:paraId="72CD7E80">
            <w:pPr>
              <w:pStyle w:val="6"/>
              <w:spacing w:before="89" w:line="189" w:lineRule="auto"/>
              <w:ind w:left="100"/>
            </w:pPr>
            <w:r>
              <w:rPr>
                <w:spacing w:val="8"/>
              </w:rPr>
              <w:t>数量指标</w:t>
            </w:r>
          </w:p>
        </w:tc>
        <w:tc>
          <w:tcPr>
            <w:tcW w:w="2833" w:type="dxa"/>
            <w:vAlign w:val="top"/>
          </w:tcPr>
          <w:p w14:paraId="2F9880B1">
            <w:pPr>
              <w:pStyle w:val="6"/>
              <w:spacing w:before="89" w:line="189" w:lineRule="auto"/>
              <w:ind w:left="102"/>
            </w:pPr>
            <w:r>
              <w:rPr>
                <w:spacing w:val="9"/>
              </w:rPr>
              <w:t>新媒体产出数量</w:t>
            </w:r>
          </w:p>
        </w:tc>
        <w:tc>
          <w:tcPr>
            <w:tcW w:w="5382" w:type="dxa"/>
            <w:gridSpan w:val="2"/>
            <w:vAlign w:val="top"/>
          </w:tcPr>
          <w:p w14:paraId="74B58E99">
            <w:pPr>
              <w:pStyle w:val="6"/>
              <w:spacing w:before="88" w:line="190" w:lineRule="auto"/>
              <w:ind w:left="105"/>
            </w:pPr>
            <w:r>
              <w:rPr>
                <w:spacing w:val="9"/>
              </w:rPr>
              <w:t>新媒体平台短视频推广数量</w:t>
            </w:r>
          </w:p>
        </w:tc>
        <w:tc>
          <w:tcPr>
            <w:tcW w:w="2267" w:type="dxa"/>
            <w:vAlign w:val="top"/>
          </w:tcPr>
          <w:p w14:paraId="3DD18FB4">
            <w:pPr>
              <w:pStyle w:val="6"/>
              <w:spacing w:before="89" w:line="189" w:lineRule="auto"/>
              <w:ind w:left="132"/>
            </w:pPr>
            <w:r>
              <w:rPr>
                <w:spacing w:val="-1"/>
              </w:rPr>
              <w:t>≥700 条</w:t>
            </w:r>
          </w:p>
        </w:tc>
        <w:tc>
          <w:tcPr>
            <w:tcW w:w="1282" w:type="dxa"/>
            <w:vAlign w:val="top"/>
          </w:tcPr>
          <w:p w14:paraId="40150804">
            <w:pPr>
              <w:pStyle w:val="6"/>
              <w:spacing w:before="88" w:line="190" w:lineRule="auto"/>
              <w:ind w:left="110"/>
            </w:pPr>
            <w:r>
              <w:rPr>
                <w:spacing w:val="8"/>
              </w:rPr>
              <w:t>历年数据</w:t>
            </w:r>
          </w:p>
        </w:tc>
      </w:tr>
      <w:tr w14:paraId="2A6BA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2EEB58B">
            <w:pPr>
              <w:rPr>
                <w:rFonts w:ascii="Arial"/>
                <w:sz w:val="21"/>
              </w:rPr>
            </w:pPr>
          </w:p>
        </w:tc>
        <w:tc>
          <w:tcPr>
            <w:tcW w:w="2267" w:type="dxa"/>
            <w:vAlign w:val="top"/>
          </w:tcPr>
          <w:p w14:paraId="2F394D1D">
            <w:pPr>
              <w:pStyle w:val="6"/>
              <w:spacing w:before="91" w:line="189" w:lineRule="auto"/>
              <w:ind w:left="99"/>
            </w:pPr>
            <w:r>
              <w:rPr>
                <w:spacing w:val="9"/>
              </w:rPr>
              <w:t>质量指标</w:t>
            </w:r>
          </w:p>
        </w:tc>
        <w:tc>
          <w:tcPr>
            <w:tcW w:w="2833" w:type="dxa"/>
            <w:vAlign w:val="top"/>
          </w:tcPr>
          <w:p w14:paraId="70C05F29">
            <w:pPr>
              <w:pStyle w:val="6"/>
              <w:spacing w:before="88" w:line="191" w:lineRule="auto"/>
              <w:ind w:left="104"/>
            </w:pPr>
            <w:r>
              <w:rPr>
                <w:spacing w:val="9"/>
              </w:rPr>
              <w:t>主流媒体报道热度</w:t>
            </w:r>
          </w:p>
        </w:tc>
        <w:tc>
          <w:tcPr>
            <w:tcW w:w="5382" w:type="dxa"/>
            <w:gridSpan w:val="2"/>
            <w:vAlign w:val="top"/>
          </w:tcPr>
          <w:p w14:paraId="1FB9A15E">
            <w:pPr>
              <w:pStyle w:val="6"/>
              <w:spacing w:before="89" w:line="190" w:lineRule="auto"/>
              <w:ind w:left="104"/>
            </w:pPr>
            <w:r>
              <w:rPr>
                <w:spacing w:val="8"/>
              </w:rPr>
              <w:t>获得国家级主办活动中的城市荣誉称号不低于 1 个</w:t>
            </w:r>
          </w:p>
        </w:tc>
        <w:tc>
          <w:tcPr>
            <w:tcW w:w="2267" w:type="dxa"/>
            <w:vAlign w:val="top"/>
          </w:tcPr>
          <w:p w14:paraId="6DEE54A3">
            <w:pPr>
              <w:pStyle w:val="6"/>
              <w:spacing w:before="52" w:line="234" w:lineRule="auto"/>
              <w:ind w:left="132"/>
            </w:pPr>
            <w:r>
              <w:rPr>
                <w:spacing w:val="2"/>
              </w:rPr>
              <w:t>≥3000 万/人次</w:t>
            </w:r>
          </w:p>
        </w:tc>
        <w:tc>
          <w:tcPr>
            <w:tcW w:w="1282" w:type="dxa"/>
            <w:vAlign w:val="top"/>
          </w:tcPr>
          <w:p w14:paraId="27082385">
            <w:pPr>
              <w:pStyle w:val="6"/>
              <w:spacing w:before="92" w:line="188" w:lineRule="auto"/>
              <w:ind w:left="113"/>
            </w:pPr>
            <w:r>
              <w:rPr>
                <w:spacing w:val="7"/>
              </w:rPr>
              <w:t>工作计划</w:t>
            </w:r>
          </w:p>
        </w:tc>
      </w:tr>
      <w:tr w14:paraId="79283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CEC4718">
            <w:pPr>
              <w:rPr>
                <w:rFonts w:ascii="Arial"/>
                <w:sz w:val="21"/>
              </w:rPr>
            </w:pPr>
          </w:p>
        </w:tc>
        <w:tc>
          <w:tcPr>
            <w:tcW w:w="2267" w:type="dxa"/>
            <w:vAlign w:val="top"/>
          </w:tcPr>
          <w:p w14:paraId="6387F03F">
            <w:pPr>
              <w:pStyle w:val="6"/>
              <w:spacing w:before="201" w:line="189" w:lineRule="auto"/>
              <w:ind w:left="99"/>
            </w:pPr>
            <w:r>
              <w:rPr>
                <w:spacing w:val="9"/>
              </w:rPr>
              <w:t>质量指标</w:t>
            </w:r>
          </w:p>
        </w:tc>
        <w:tc>
          <w:tcPr>
            <w:tcW w:w="2833" w:type="dxa"/>
            <w:vAlign w:val="top"/>
          </w:tcPr>
          <w:p w14:paraId="11F24857">
            <w:pPr>
              <w:pStyle w:val="6"/>
              <w:spacing w:before="199" w:line="190" w:lineRule="auto"/>
              <w:ind w:left="102"/>
            </w:pPr>
            <w:r>
              <w:rPr>
                <w:spacing w:val="9"/>
              </w:rPr>
              <w:t>新媒体报道热度</w:t>
            </w:r>
          </w:p>
        </w:tc>
        <w:tc>
          <w:tcPr>
            <w:tcW w:w="5382" w:type="dxa"/>
            <w:gridSpan w:val="2"/>
            <w:vAlign w:val="top"/>
          </w:tcPr>
          <w:p w14:paraId="741150FD">
            <w:pPr>
              <w:pStyle w:val="6"/>
              <w:spacing w:before="45" w:line="197" w:lineRule="auto"/>
              <w:ind w:left="120" w:right="440" w:hanging="15"/>
            </w:pPr>
            <w:r>
              <w:rPr>
                <w:spacing w:val="9"/>
              </w:rPr>
              <w:t>全年石家庄文旅相关话题上榜新媒体热搜热榜不低于</w:t>
            </w:r>
            <w:r>
              <w:rPr>
                <w:spacing w:val="18"/>
              </w:rPr>
              <w:t xml:space="preserve"> </w:t>
            </w:r>
            <w:r>
              <w:rPr>
                <w:spacing w:val="-1"/>
              </w:rPr>
              <w:t>100 次</w:t>
            </w:r>
          </w:p>
        </w:tc>
        <w:tc>
          <w:tcPr>
            <w:tcW w:w="2267" w:type="dxa"/>
            <w:vAlign w:val="top"/>
          </w:tcPr>
          <w:p w14:paraId="645572C3">
            <w:pPr>
              <w:pStyle w:val="6"/>
              <w:spacing w:before="202" w:line="188" w:lineRule="auto"/>
              <w:ind w:left="132"/>
            </w:pPr>
            <w:r>
              <w:rPr>
                <w:spacing w:val="-2"/>
              </w:rPr>
              <w:t>≥80 次</w:t>
            </w:r>
          </w:p>
        </w:tc>
        <w:tc>
          <w:tcPr>
            <w:tcW w:w="1282" w:type="dxa"/>
            <w:vAlign w:val="top"/>
          </w:tcPr>
          <w:p w14:paraId="23ADB16D">
            <w:pPr>
              <w:pStyle w:val="6"/>
              <w:spacing w:before="199" w:line="190" w:lineRule="auto"/>
              <w:ind w:left="110"/>
            </w:pPr>
            <w:r>
              <w:rPr>
                <w:spacing w:val="8"/>
              </w:rPr>
              <w:t>历年数据</w:t>
            </w:r>
          </w:p>
        </w:tc>
      </w:tr>
      <w:tr w14:paraId="2FFFE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DD9AE83">
            <w:pPr>
              <w:rPr>
                <w:rFonts w:ascii="Arial"/>
                <w:sz w:val="21"/>
              </w:rPr>
            </w:pPr>
          </w:p>
        </w:tc>
        <w:tc>
          <w:tcPr>
            <w:tcW w:w="2267" w:type="dxa"/>
            <w:vAlign w:val="top"/>
          </w:tcPr>
          <w:p w14:paraId="606E179C">
            <w:pPr>
              <w:pStyle w:val="6"/>
              <w:spacing w:before="92" w:line="189" w:lineRule="auto"/>
              <w:ind w:left="109"/>
            </w:pPr>
            <w:r>
              <w:rPr>
                <w:spacing w:val="6"/>
              </w:rPr>
              <w:t>时效指标</w:t>
            </w:r>
          </w:p>
        </w:tc>
        <w:tc>
          <w:tcPr>
            <w:tcW w:w="2833" w:type="dxa"/>
            <w:vAlign w:val="top"/>
          </w:tcPr>
          <w:p w14:paraId="014830D1">
            <w:pPr>
              <w:pStyle w:val="6"/>
              <w:spacing w:before="91" w:line="190" w:lineRule="auto"/>
              <w:ind w:left="100"/>
            </w:pPr>
            <w:r>
              <w:rPr>
                <w:spacing w:val="9"/>
              </w:rPr>
              <w:t>各项工作完成及时率</w:t>
            </w:r>
          </w:p>
        </w:tc>
        <w:tc>
          <w:tcPr>
            <w:tcW w:w="5382" w:type="dxa"/>
            <w:gridSpan w:val="2"/>
            <w:vAlign w:val="top"/>
          </w:tcPr>
          <w:p w14:paraId="7B731950">
            <w:pPr>
              <w:pStyle w:val="6"/>
              <w:spacing w:before="91" w:line="190" w:lineRule="auto"/>
              <w:ind w:left="104"/>
            </w:pPr>
            <w:r>
              <w:rPr>
                <w:spacing w:val="9"/>
              </w:rPr>
              <w:t>各项工作完成及时率</w:t>
            </w:r>
          </w:p>
        </w:tc>
        <w:tc>
          <w:tcPr>
            <w:tcW w:w="2267" w:type="dxa"/>
            <w:vAlign w:val="top"/>
          </w:tcPr>
          <w:p w14:paraId="7F771114">
            <w:pPr>
              <w:pStyle w:val="6"/>
              <w:spacing w:before="53" w:line="236" w:lineRule="auto"/>
              <w:ind w:left="124"/>
            </w:pPr>
            <w:r>
              <w:rPr>
                <w:spacing w:val="1"/>
              </w:rPr>
              <w:t>100%</w:t>
            </w:r>
          </w:p>
        </w:tc>
        <w:tc>
          <w:tcPr>
            <w:tcW w:w="1282" w:type="dxa"/>
            <w:vAlign w:val="top"/>
          </w:tcPr>
          <w:p w14:paraId="26210DBC">
            <w:pPr>
              <w:pStyle w:val="6"/>
              <w:spacing w:before="94" w:line="188" w:lineRule="auto"/>
              <w:ind w:left="113"/>
            </w:pPr>
            <w:r>
              <w:rPr>
                <w:spacing w:val="7"/>
              </w:rPr>
              <w:t>工作计划</w:t>
            </w:r>
          </w:p>
        </w:tc>
      </w:tr>
      <w:tr w14:paraId="5D15F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79C07BC">
            <w:pPr>
              <w:rPr>
                <w:rFonts w:ascii="Arial"/>
                <w:sz w:val="21"/>
              </w:rPr>
            </w:pPr>
          </w:p>
        </w:tc>
        <w:tc>
          <w:tcPr>
            <w:tcW w:w="2267" w:type="dxa"/>
            <w:vAlign w:val="top"/>
          </w:tcPr>
          <w:p w14:paraId="06502EFF">
            <w:pPr>
              <w:pStyle w:val="6"/>
              <w:spacing w:before="94" w:line="189" w:lineRule="auto"/>
              <w:ind w:left="99"/>
            </w:pPr>
            <w:r>
              <w:rPr>
                <w:spacing w:val="9"/>
              </w:rPr>
              <w:t>成本指标</w:t>
            </w:r>
          </w:p>
        </w:tc>
        <w:tc>
          <w:tcPr>
            <w:tcW w:w="2833" w:type="dxa"/>
            <w:vAlign w:val="top"/>
          </w:tcPr>
          <w:p w14:paraId="2A087D8A">
            <w:pPr>
              <w:pStyle w:val="6"/>
              <w:spacing w:before="94" w:line="189" w:lineRule="auto"/>
              <w:ind w:left="104"/>
            </w:pPr>
            <w:r>
              <w:rPr>
                <w:spacing w:val="8"/>
              </w:rPr>
              <w:t>宣传成本控制</w:t>
            </w:r>
          </w:p>
        </w:tc>
        <w:tc>
          <w:tcPr>
            <w:tcW w:w="5382" w:type="dxa"/>
            <w:gridSpan w:val="2"/>
            <w:vAlign w:val="top"/>
          </w:tcPr>
          <w:p w14:paraId="00982314">
            <w:pPr>
              <w:pStyle w:val="6"/>
              <w:spacing w:before="94" w:line="189" w:lineRule="auto"/>
              <w:ind w:left="108"/>
            </w:pPr>
            <w:r>
              <w:rPr>
                <w:spacing w:val="9"/>
              </w:rPr>
              <w:t>宣传推广活动成本</w:t>
            </w:r>
          </w:p>
        </w:tc>
        <w:tc>
          <w:tcPr>
            <w:tcW w:w="2267" w:type="dxa"/>
            <w:vAlign w:val="top"/>
          </w:tcPr>
          <w:p w14:paraId="4525EEE6">
            <w:pPr>
              <w:pStyle w:val="6"/>
              <w:spacing w:before="108" w:line="179" w:lineRule="auto"/>
              <w:ind w:left="132"/>
            </w:pPr>
            <w:r>
              <w:t>≤257 万元</w:t>
            </w:r>
          </w:p>
        </w:tc>
        <w:tc>
          <w:tcPr>
            <w:tcW w:w="1282" w:type="dxa"/>
            <w:vAlign w:val="top"/>
          </w:tcPr>
          <w:p w14:paraId="6EBA3A5F">
            <w:pPr>
              <w:pStyle w:val="6"/>
              <w:spacing w:before="95" w:line="188" w:lineRule="auto"/>
              <w:ind w:left="113"/>
            </w:pPr>
            <w:r>
              <w:rPr>
                <w:spacing w:val="7"/>
              </w:rPr>
              <w:t>工作计划</w:t>
            </w:r>
          </w:p>
        </w:tc>
      </w:tr>
      <w:tr w14:paraId="19924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DB683AC">
            <w:pPr>
              <w:rPr>
                <w:rFonts w:ascii="Arial"/>
                <w:sz w:val="21"/>
              </w:rPr>
            </w:pPr>
          </w:p>
        </w:tc>
        <w:tc>
          <w:tcPr>
            <w:tcW w:w="2267" w:type="dxa"/>
            <w:vAlign w:val="top"/>
          </w:tcPr>
          <w:p w14:paraId="39A17D8F">
            <w:pPr>
              <w:pStyle w:val="6"/>
              <w:spacing w:before="96" w:line="189" w:lineRule="auto"/>
              <w:ind w:left="99"/>
            </w:pPr>
            <w:r>
              <w:rPr>
                <w:spacing w:val="9"/>
              </w:rPr>
              <w:t>成本指标</w:t>
            </w:r>
          </w:p>
        </w:tc>
        <w:tc>
          <w:tcPr>
            <w:tcW w:w="2833" w:type="dxa"/>
            <w:vAlign w:val="top"/>
          </w:tcPr>
          <w:p w14:paraId="68AD0488">
            <w:pPr>
              <w:pStyle w:val="6"/>
              <w:spacing w:before="96" w:line="189" w:lineRule="auto"/>
              <w:ind w:left="104"/>
            </w:pPr>
            <w:r>
              <w:rPr>
                <w:spacing w:val="8"/>
              </w:rPr>
              <w:t>宣传成本控制</w:t>
            </w:r>
          </w:p>
        </w:tc>
        <w:tc>
          <w:tcPr>
            <w:tcW w:w="5382" w:type="dxa"/>
            <w:gridSpan w:val="2"/>
            <w:vAlign w:val="top"/>
          </w:tcPr>
          <w:p w14:paraId="2920705A">
            <w:pPr>
              <w:pStyle w:val="6"/>
              <w:spacing w:before="96" w:line="189" w:lineRule="auto"/>
              <w:ind w:left="105"/>
            </w:pPr>
            <w:r>
              <w:rPr>
                <w:spacing w:val="9"/>
              </w:rPr>
              <w:t>广告宣传费用</w:t>
            </w:r>
          </w:p>
        </w:tc>
        <w:tc>
          <w:tcPr>
            <w:tcW w:w="2267" w:type="dxa"/>
            <w:vAlign w:val="top"/>
          </w:tcPr>
          <w:p w14:paraId="5C9E9849">
            <w:pPr>
              <w:pStyle w:val="6"/>
              <w:spacing w:before="109" w:line="180" w:lineRule="auto"/>
              <w:ind w:left="132"/>
            </w:pPr>
            <w:r>
              <w:rPr>
                <w:spacing w:val="1"/>
              </w:rPr>
              <w:t>≤1217 万元</w:t>
            </w:r>
          </w:p>
        </w:tc>
        <w:tc>
          <w:tcPr>
            <w:tcW w:w="1282" w:type="dxa"/>
            <w:vAlign w:val="top"/>
          </w:tcPr>
          <w:p w14:paraId="550573D4">
            <w:pPr>
              <w:pStyle w:val="6"/>
              <w:spacing w:before="97" w:line="188" w:lineRule="auto"/>
              <w:ind w:left="113"/>
            </w:pPr>
            <w:r>
              <w:rPr>
                <w:spacing w:val="7"/>
              </w:rPr>
              <w:t>工作计划</w:t>
            </w:r>
          </w:p>
        </w:tc>
      </w:tr>
      <w:tr w14:paraId="6CB3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ACB4134">
            <w:pPr>
              <w:rPr>
                <w:rFonts w:ascii="Arial"/>
                <w:sz w:val="21"/>
              </w:rPr>
            </w:pPr>
          </w:p>
        </w:tc>
        <w:tc>
          <w:tcPr>
            <w:tcW w:w="2267" w:type="dxa"/>
            <w:vAlign w:val="top"/>
          </w:tcPr>
          <w:p w14:paraId="137C37A6">
            <w:pPr>
              <w:pStyle w:val="6"/>
              <w:spacing w:before="95" w:line="189" w:lineRule="auto"/>
              <w:ind w:left="99"/>
            </w:pPr>
            <w:r>
              <w:rPr>
                <w:spacing w:val="9"/>
              </w:rPr>
              <w:t>成本指标</w:t>
            </w:r>
          </w:p>
        </w:tc>
        <w:tc>
          <w:tcPr>
            <w:tcW w:w="2833" w:type="dxa"/>
            <w:vAlign w:val="top"/>
          </w:tcPr>
          <w:p w14:paraId="5B092498">
            <w:pPr>
              <w:pStyle w:val="6"/>
              <w:spacing w:before="95" w:line="189" w:lineRule="auto"/>
              <w:ind w:left="104"/>
            </w:pPr>
            <w:r>
              <w:rPr>
                <w:spacing w:val="8"/>
              </w:rPr>
              <w:t>宣传成本控制</w:t>
            </w:r>
          </w:p>
        </w:tc>
        <w:tc>
          <w:tcPr>
            <w:tcW w:w="5382" w:type="dxa"/>
            <w:gridSpan w:val="2"/>
            <w:vAlign w:val="top"/>
          </w:tcPr>
          <w:p w14:paraId="6656E51E">
            <w:pPr>
              <w:pStyle w:val="6"/>
              <w:spacing w:before="96" w:line="189" w:lineRule="auto"/>
              <w:ind w:left="107"/>
            </w:pPr>
            <w:r>
              <w:rPr>
                <w:spacing w:val="9"/>
              </w:rPr>
              <w:t>文旅推介会费用</w:t>
            </w:r>
          </w:p>
        </w:tc>
        <w:tc>
          <w:tcPr>
            <w:tcW w:w="2267" w:type="dxa"/>
            <w:vAlign w:val="top"/>
          </w:tcPr>
          <w:p w14:paraId="3EA09101">
            <w:pPr>
              <w:pStyle w:val="6"/>
              <w:spacing w:before="110" w:line="179" w:lineRule="auto"/>
              <w:ind w:left="132"/>
            </w:pPr>
            <w:r>
              <w:t>≤70 万元</w:t>
            </w:r>
          </w:p>
        </w:tc>
        <w:tc>
          <w:tcPr>
            <w:tcW w:w="1282" w:type="dxa"/>
            <w:vAlign w:val="top"/>
          </w:tcPr>
          <w:p w14:paraId="1F0FECAD">
            <w:pPr>
              <w:pStyle w:val="6"/>
              <w:spacing w:before="97" w:line="188" w:lineRule="auto"/>
              <w:ind w:left="113"/>
            </w:pPr>
            <w:r>
              <w:rPr>
                <w:spacing w:val="7"/>
              </w:rPr>
              <w:t>工作计划</w:t>
            </w:r>
          </w:p>
        </w:tc>
      </w:tr>
      <w:tr w14:paraId="7A259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0BBCCA49">
            <w:pPr>
              <w:rPr>
                <w:rFonts w:ascii="Arial"/>
                <w:sz w:val="21"/>
              </w:rPr>
            </w:pPr>
          </w:p>
        </w:tc>
        <w:tc>
          <w:tcPr>
            <w:tcW w:w="2267" w:type="dxa"/>
            <w:vAlign w:val="top"/>
          </w:tcPr>
          <w:p w14:paraId="158FB5B9">
            <w:pPr>
              <w:pStyle w:val="6"/>
              <w:spacing w:before="96" w:line="189" w:lineRule="auto"/>
              <w:ind w:left="99"/>
            </w:pPr>
            <w:r>
              <w:rPr>
                <w:spacing w:val="9"/>
              </w:rPr>
              <w:t>成本指标</w:t>
            </w:r>
          </w:p>
        </w:tc>
        <w:tc>
          <w:tcPr>
            <w:tcW w:w="2833" w:type="dxa"/>
            <w:vAlign w:val="top"/>
          </w:tcPr>
          <w:p w14:paraId="0ECB27E2">
            <w:pPr>
              <w:pStyle w:val="6"/>
              <w:spacing w:before="96" w:line="189" w:lineRule="auto"/>
              <w:ind w:left="104"/>
            </w:pPr>
            <w:r>
              <w:rPr>
                <w:spacing w:val="8"/>
              </w:rPr>
              <w:t>宣传成本控制</w:t>
            </w:r>
          </w:p>
        </w:tc>
        <w:tc>
          <w:tcPr>
            <w:tcW w:w="5382" w:type="dxa"/>
            <w:gridSpan w:val="2"/>
            <w:vAlign w:val="top"/>
          </w:tcPr>
          <w:p w14:paraId="5CB81F15">
            <w:pPr>
              <w:pStyle w:val="6"/>
              <w:spacing w:before="96" w:line="189" w:lineRule="auto"/>
              <w:ind w:left="105"/>
            </w:pPr>
            <w:r>
              <w:rPr>
                <w:spacing w:val="9"/>
              </w:rPr>
              <w:t>控制在预算限额内</w:t>
            </w:r>
          </w:p>
        </w:tc>
        <w:tc>
          <w:tcPr>
            <w:tcW w:w="2267" w:type="dxa"/>
            <w:vAlign w:val="top"/>
          </w:tcPr>
          <w:p w14:paraId="69D341D5">
            <w:pPr>
              <w:pStyle w:val="6"/>
              <w:spacing w:before="109" w:line="180" w:lineRule="auto"/>
              <w:ind w:left="132"/>
            </w:pPr>
            <w:r>
              <w:rPr>
                <w:spacing w:val="1"/>
              </w:rPr>
              <w:t>≤1544 万元</w:t>
            </w:r>
          </w:p>
        </w:tc>
        <w:tc>
          <w:tcPr>
            <w:tcW w:w="1282" w:type="dxa"/>
            <w:vAlign w:val="top"/>
          </w:tcPr>
          <w:p w14:paraId="4BC5EE97">
            <w:pPr>
              <w:pStyle w:val="6"/>
              <w:spacing w:before="97" w:line="188" w:lineRule="auto"/>
              <w:ind w:left="113"/>
            </w:pPr>
            <w:r>
              <w:rPr>
                <w:spacing w:val="7"/>
              </w:rPr>
              <w:t>工作计划</w:t>
            </w:r>
          </w:p>
        </w:tc>
      </w:tr>
      <w:tr w14:paraId="3AF74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19E02B2D">
            <w:pPr>
              <w:pStyle w:val="6"/>
              <w:spacing w:before="97" w:line="189" w:lineRule="auto"/>
              <w:ind w:left="217"/>
            </w:pPr>
            <w:r>
              <w:rPr>
                <w:spacing w:val="9"/>
              </w:rPr>
              <w:t>效益指标</w:t>
            </w:r>
          </w:p>
        </w:tc>
        <w:tc>
          <w:tcPr>
            <w:tcW w:w="2267" w:type="dxa"/>
            <w:vAlign w:val="top"/>
          </w:tcPr>
          <w:p w14:paraId="3ED6EA52">
            <w:pPr>
              <w:pStyle w:val="6"/>
              <w:spacing w:before="97" w:line="189" w:lineRule="auto"/>
              <w:ind w:left="100"/>
            </w:pPr>
            <w:r>
              <w:rPr>
                <w:spacing w:val="9"/>
              </w:rPr>
              <w:t>社会效益指标</w:t>
            </w:r>
          </w:p>
        </w:tc>
        <w:tc>
          <w:tcPr>
            <w:tcW w:w="2833" w:type="dxa"/>
            <w:vAlign w:val="top"/>
          </w:tcPr>
          <w:p w14:paraId="14193D19">
            <w:pPr>
              <w:pStyle w:val="6"/>
              <w:spacing w:before="94" w:line="191" w:lineRule="auto"/>
              <w:ind w:left="110"/>
            </w:pPr>
            <w:r>
              <w:rPr>
                <w:spacing w:val="5"/>
              </w:rPr>
              <w:t>2025 年入石客流量</w:t>
            </w:r>
          </w:p>
        </w:tc>
        <w:tc>
          <w:tcPr>
            <w:tcW w:w="5382" w:type="dxa"/>
            <w:gridSpan w:val="2"/>
            <w:vAlign w:val="top"/>
          </w:tcPr>
          <w:p w14:paraId="14423333">
            <w:pPr>
              <w:pStyle w:val="6"/>
              <w:spacing w:before="94" w:line="191" w:lineRule="auto"/>
              <w:ind w:left="113"/>
            </w:pPr>
            <w:r>
              <w:rPr>
                <w:spacing w:val="5"/>
              </w:rPr>
              <w:t>2025 年入石客流量</w:t>
            </w:r>
          </w:p>
        </w:tc>
        <w:tc>
          <w:tcPr>
            <w:tcW w:w="2267" w:type="dxa"/>
            <w:vAlign w:val="top"/>
          </w:tcPr>
          <w:p w14:paraId="15269E0D">
            <w:pPr>
              <w:pStyle w:val="6"/>
              <w:spacing w:before="94" w:line="191" w:lineRule="auto"/>
              <w:ind w:left="117"/>
            </w:pPr>
            <w:r>
              <w:rPr>
                <w:spacing w:val="6"/>
              </w:rPr>
              <w:t>2025 年入石客流量不</w:t>
            </w:r>
          </w:p>
        </w:tc>
        <w:tc>
          <w:tcPr>
            <w:tcW w:w="1282" w:type="dxa"/>
            <w:vAlign w:val="top"/>
          </w:tcPr>
          <w:p w14:paraId="384F4255">
            <w:pPr>
              <w:pStyle w:val="6"/>
              <w:spacing w:before="98" w:line="188" w:lineRule="auto"/>
              <w:ind w:left="113"/>
            </w:pPr>
            <w:r>
              <w:rPr>
                <w:spacing w:val="7"/>
              </w:rPr>
              <w:t>工作计划</w:t>
            </w:r>
          </w:p>
        </w:tc>
      </w:tr>
    </w:tbl>
    <w:p w14:paraId="5C6CA45C">
      <w:pPr>
        <w:rPr>
          <w:rFonts w:ascii="Arial"/>
          <w:sz w:val="21"/>
        </w:rPr>
      </w:pPr>
    </w:p>
    <w:p w14:paraId="28B79386">
      <w:pPr>
        <w:rPr>
          <w:rFonts w:ascii="Arial" w:hAnsi="Arial" w:eastAsia="Arial" w:cs="Arial"/>
          <w:sz w:val="21"/>
          <w:szCs w:val="21"/>
        </w:rPr>
        <w:sectPr>
          <w:footerReference r:id="rId49" w:type="default"/>
          <w:pgSz w:w="16840" w:h="11900"/>
          <w:pgMar w:top="1011" w:right="758" w:bottom="937" w:left="757" w:header="0" w:footer="720" w:gutter="0"/>
          <w:cols w:space="720" w:num="1"/>
        </w:sectPr>
      </w:pPr>
    </w:p>
    <w:p w14:paraId="6C034087">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1705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483B74E8">
            <w:pPr>
              <w:pStyle w:val="6"/>
              <w:spacing w:before="204" w:line="189" w:lineRule="auto"/>
              <w:ind w:left="222"/>
            </w:pPr>
            <w:r>
              <w:rPr>
                <w:b/>
                <w:bCs/>
                <w:spacing w:val="7"/>
              </w:rPr>
              <w:t>一级指标</w:t>
            </w:r>
          </w:p>
        </w:tc>
        <w:tc>
          <w:tcPr>
            <w:tcW w:w="2267" w:type="dxa"/>
            <w:vAlign w:val="top"/>
          </w:tcPr>
          <w:p w14:paraId="560DD773">
            <w:pPr>
              <w:pStyle w:val="6"/>
              <w:spacing w:before="204" w:line="189" w:lineRule="auto"/>
              <w:ind w:left="711"/>
            </w:pPr>
            <w:r>
              <w:rPr>
                <w:b/>
                <w:bCs/>
                <w:spacing w:val="7"/>
              </w:rPr>
              <w:t>二级指标</w:t>
            </w:r>
          </w:p>
        </w:tc>
        <w:tc>
          <w:tcPr>
            <w:tcW w:w="2833" w:type="dxa"/>
            <w:vAlign w:val="top"/>
          </w:tcPr>
          <w:p w14:paraId="19CA40F5">
            <w:pPr>
              <w:pStyle w:val="6"/>
              <w:spacing w:before="204" w:line="189" w:lineRule="auto"/>
              <w:ind w:left="995"/>
            </w:pPr>
            <w:r>
              <w:rPr>
                <w:b/>
                <w:bCs/>
                <w:spacing w:val="7"/>
              </w:rPr>
              <w:t>三级指标</w:t>
            </w:r>
          </w:p>
        </w:tc>
        <w:tc>
          <w:tcPr>
            <w:tcW w:w="5382" w:type="dxa"/>
            <w:vAlign w:val="top"/>
          </w:tcPr>
          <w:p w14:paraId="12641CA8">
            <w:pPr>
              <w:pStyle w:val="6"/>
              <w:spacing w:before="204" w:line="189" w:lineRule="auto"/>
              <w:ind w:left="2058"/>
            </w:pPr>
            <w:r>
              <w:rPr>
                <w:b/>
                <w:bCs/>
                <w:spacing w:val="9"/>
              </w:rPr>
              <w:t>绩效指标描述</w:t>
            </w:r>
          </w:p>
        </w:tc>
        <w:tc>
          <w:tcPr>
            <w:tcW w:w="2267" w:type="dxa"/>
            <w:vAlign w:val="top"/>
          </w:tcPr>
          <w:p w14:paraId="335FA79F">
            <w:pPr>
              <w:pStyle w:val="6"/>
              <w:spacing w:before="204" w:line="189" w:lineRule="auto"/>
              <w:ind w:left="819"/>
            </w:pPr>
            <w:r>
              <w:rPr>
                <w:b/>
                <w:bCs/>
                <w:spacing w:val="8"/>
              </w:rPr>
              <w:t>指标值</w:t>
            </w:r>
          </w:p>
        </w:tc>
        <w:tc>
          <w:tcPr>
            <w:tcW w:w="1282" w:type="dxa"/>
            <w:vAlign w:val="top"/>
          </w:tcPr>
          <w:p w14:paraId="4F606CCD">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48CEB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Merge w:val="restart"/>
            <w:tcBorders>
              <w:bottom w:val="nil"/>
            </w:tcBorders>
            <w:vAlign w:val="top"/>
          </w:tcPr>
          <w:p w14:paraId="5365F3D6">
            <w:pPr>
              <w:rPr>
                <w:rFonts w:ascii="Arial"/>
                <w:sz w:val="21"/>
              </w:rPr>
            </w:pPr>
          </w:p>
        </w:tc>
        <w:tc>
          <w:tcPr>
            <w:tcW w:w="2267" w:type="dxa"/>
            <w:vAlign w:val="top"/>
          </w:tcPr>
          <w:p w14:paraId="0E80B5F4">
            <w:pPr>
              <w:rPr>
                <w:rFonts w:ascii="Arial"/>
                <w:sz w:val="21"/>
              </w:rPr>
            </w:pPr>
          </w:p>
        </w:tc>
        <w:tc>
          <w:tcPr>
            <w:tcW w:w="2833" w:type="dxa"/>
            <w:vAlign w:val="top"/>
          </w:tcPr>
          <w:p w14:paraId="6DCDB279">
            <w:pPr>
              <w:rPr>
                <w:rFonts w:ascii="Arial"/>
                <w:sz w:val="21"/>
              </w:rPr>
            </w:pPr>
          </w:p>
        </w:tc>
        <w:tc>
          <w:tcPr>
            <w:tcW w:w="5382" w:type="dxa"/>
            <w:vAlign w:val="top"/>
          </w:tcPr>
          <w:p w14:paraId="76EBDE38">
            <w:pPr>
              <w:rPr>
                <w:rFonts w:ascii="Arial"/>
                <w:sz w:val="21"/>
              </w:rPr>
            </w:pPr>
          </w:p>
        </w:tc>
        <w:tc>
          <w:tcPr>
            <w:tcW w:w="2267" w:type="dxa"/>
            <w:vAlign w:val="top"/>
          </w:tcPr>
          <w:p w14:paraId="3DF6C326">
            <w:pPr>
              <w:pStyle w:val="6"/>
              <w:spacing w:before="44" w:line="197" w:lineRule="auto"/>
              <w:ind w:left="124" w:right="299" w:hanging="17"/>
            </w:pPr>
            <w:r>
              <w:rPr>
                <w:spacing w:val="5"/>
              </w:rPr>
              <w:t>低于 2024 年总量的</w:t>
            </w:r>
            <w:r>
              <w:t xml:space="preserve"> </w:t>
            </w:r>
            <w:r>
              <w:rPr>
                <w:spacing w:val="1"/>
              </w:rPr>
              <w:t>100%</w:t>
            </w:r>
          </w:p>
        </w:tc>
        <w:tc>
          <w:tcPr>
            <w:tcW w:w="1282" w:type="dxa"/>
            <w:vAlign w:val="top"/>
          </w:tcPr>
          <w:p w14:paraId="658A9918">
            <w:pPr>
              <w:rPr>
                <w:rFonts w:ascii="Arial"/>
                <w:sz w:val="21"/>
              </w:rPr>
            </w:pPr>
          </w:p>
        </w:tc>
      </w:tr>
      <w:tr w14:paraId="2B6E5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1282" w:type="dxa"/>
            <w:vMerge w:val="continue"/>
            <w:tcBorders>
              <w:top w:val="nil"/>
              <w:bottom w:val="nil"/>
            </w:tcBorders>
            <w:vAlign w:val="top"/>
          </w:tcPr>
          <w:p w14:paraId="7F3CFC5D">
            <w:pPr>
              <w:rPr>
                <w:rFonts w:ascii="Arial"/>
                <w:sz w:val="21"/>
              </w:rPr>
            </w:pPr>
          </w:p>
        </w:tc>
        <w:tc>
          <w:tcPr>
            <w:tcW w:w="2267" w:type="dxa"/>
            <w:vAlign w:val="top"/>
          </w:tcPr>
          <w:p w14:paraId="599C44E7">
            <w:pPr>
              <w:spacing w:line="267" w:lineRule="auto"/>
              <w:rPr>
                <w:rFonts w:ascii="Arial"/>
                <w:sz w:val="21"/>
              </w:rPr>
            </w:pPr>
          </w:p>
          <w:p w14:paraId="04D06089">
            <w:pPr>
              <w:pStyle w:val="6"/>
              <w:spacing w:before="86" w:line="189" w:lineRule="auto"/>
              <w:ind w:left="102"/>
            </w:pPr>
            <w:r>
              <w:rPr>
                <w:spacing w:val="8"/>
              </w:rPr>
              <w:t>经济效益指标</w:t>
            </w:r>
          </w:p>
        </w:tc>
        <w:tc>
          <w:tcPr>
            <w:tcW w:w="2833" w:type="dxa"/>
            <w:vAlign w:val="top"/>
          </w:tcPr>
          <w:p w14:paraId="72DC0000">
            <w:pPr>
              <w:pStyle w:val="6"/>
              <w:spacing w:before="200" w:line="215" w:lineRule="auto"/>
              <w:ind w:left="102" w:right="290" w:firstLine="7"/>
            </w:pPr>
            <w:r>
              <w:rPr>
                <w:spacing w:val="6"/>
              </w:rPr>
              <w:t>2025 年文化旅游相关消费</w:t>
            </w:r>
            <w:r>
              <w:rPr>
                <w:spacing w:val="9"/>
              </w:rPr>
              <w:t xml:space="preserve"> </w:t>
            </w:r>
            <w:r>
              <w:rPr>
                <w:spacing w:val="5"/>
              </w:rPr>
              <w:t>量</w:t>
            </w:r>
          </w:p>
        </w:tc>
        <w:tc>
          <w:tcPr>
            <w:tcW w:w="5382" w:type="dxa"/>
            <w:vAlign w:val="top"/>
          </w:tcPr>
          <w:p w14:paraId="494C210A">
            <w:pPr>
              <w:pStyle w:val="6"/>
              <w:spacing w:before="200" w:line="219" w:lineRule="auto"/>
              <w:ind w:left="120" w:right="353" w:hanging="7"/>
            </w:pPr>
            <w:r>
              <w:rPr>
                <w:spacing w:val="6"/>
              </w:rPr>
              <w:t>2024 年文化旅游相关消费总量不低于 2024 年总量的</w:t>
            </w:r>
            <w:r>
              <w:rPr>
                <w:spacing w:val="13"/>
              </w:rPr>
              <w:t xml:space="preserve"> </w:t>
            </w:r>
            <w:r>
              <w:rPr>
                <w:spacing w:val="1"/>
              </w:rPr>
              <w:t>100%</w:t>
            </w:r>
          </w:p>
        </w:tc>
        <w:tc>
          <w:tcPr>
            <w:tcW w:w="2267" w:type="dxa"/>
            <w:vAlign w:val="top"/>
          </w:tcPr>
          <w:p w14:paraId="2D92C9AE">
            <w:pPr>
              <w:pStyle w:val="6"/>
              <w:spacing w:before="48" w:line="202" w:lineRule="auto"/>
              <w:ind w:left="109" w:right="139" w:firstLine="7"/>
              <w:jc w:val="both"/>
            </w:pPr>
            <w:r>
              <w:rPr>
                <w:spacing w:val="6"/>
              </w:rPr>
              <w:t>2025 年文化旅游相关</w:t>
            </w:r>
            <w:r>
              <w:t xml:space="preserve"> </w:t>
            </w:r>
            <w:r>
              <w:rPr>
                <w:spacing w:val="6"/>
              </w:rPr>
              <w:t>消费总量不低于 2024</w:t>
            </w:r>
            <w:r>
              <w:rPr>
                <w:spacing w:val="7"/>
              </w:rPr>
              <w:t xml:space="preserve"> </w:t>
            </w:r>
            <w:r>
              <w:rPr>
                <w:spacing w:val="5"/>
              </w:rPr>
              <w:t>年总量的 100%</w:t>
            </w:r>
          </w:p>
        </w:tc>
        <w:tc>
          <w:tcPr>
            <w:tcW w:w="1282" w:type="dxa"/>
            <w:vAlign w:val="top"/>
          </w:tcPr>
          <w:p w14:paraId="707E5927">
            <w:pPr>
              <w:spacing w:line="269" w:lineRule="auto"/>
              <w:rPr>
                <w:rFonts w:ascii="Arial"/>
                <w:sz w:val="21"/>
              </w:rPr>
            </w:pPr>
          </w:p>
          <w:p w14:paraId="4FE123EB">
            <w:pPr>
              <w:pStyle w:val="6"/>
              <w:spacing w:before="85" w:line="188" w:lineRule="auto"/>
              <w:ind w:left="113"/>
            </w:pPr>
            <w:r>
              <w:rPr>
                <w:spacing w:val="7"/>
              </w:rPr>
              <w:t>工作计划</w:t>
            </w:r>
          </w:p>
        </w:tc>
      </w:tr>
      <w:tr w14:paraId="12884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0DD5133">
            <w:pPr>
              <w:rPr>
                <w:rFonts w:ascii="Arial"/>
                <w:sz w:val="21"/>
              </w:rPr>
            </w:pPr>
          </w:p>
        </w:tc>
        <w:tc>
          <w:tcPr>
            <w:tcW w:w="2267" w:type="dxa"/>
            <w:vAlign w:val="top"/>
          </w:tcPr>
          <w:p w14:paraId="7F15B839">
            <w:pPr>
              <w:pStyle w:val="6"/>
              <w:spacing w:before="202" w:line="189" w:lineRule="auto"/>
              <w:ind w:left="102"/>
            </w:pPr>
            <w:r>
              <w:rPr>
                <w:spacing w:val="9"/>
              </w:rPr>
              <w:t>可持续影响指标</w:t>
            </w:r>
          </w:p>
        </w:tc>
        <w:tc>
          <w:tcPr>
            <w:tcW w:w="2833" w:type="dxa"/>
            <w:vAlign w:val="top"/>
          </w:tcPr>
          <w:p w14:paraId="5B0AD7CC">
            <w:pPr>
              <w:pStyle w:val="6"/>
              <w:spacing w:before="51" w:line="195" w:lineRule="auto"/>
              <w:ind w:left="102" w:right="206"/>
            </w:pPr>
            <w:r>
              <w:rPr>
                <w:spacing w:val="9"/>
              </w:rPr>
              <w:t>文化旅游宣传工作持续性常</w:t>
            </w:r>
            <w:r>
              <w:rPr>
                <w:spacing w:val="4"/>
              </w:rPr>
              <w:t xml:space="preserve"> </w:t>
            </w:r>
            <w:r>
              <w:rPr>
                <w:spacing w:val="8"/>
              </w:rPr>
              <w:t>态化开展</w:t>
            </w:r>
          </w:p>
        </w:tc>
        <w:tc>
          <w:tcPr>
            <w:tcW w:w="5382" w:type="dxa"/>
            <w:vAlign w:val="top"/>
          </w:tcPr>
          <w:p w14:paraId="4C2F66BC">
            <w:pPr>
              <w:pStyle w:val="6"/>
              <w:spacing w:before="51" w:line="195" w:lineRule="auto"/>
              <w:ind w:left="104" w:right="144" w:firstLine="9"/>
            </w:pPr>
            <w:r>
              <w:rPr>
                <w:spacing w:val="6"/>
              </w:rPr>
              <w:t>2025 年全年开展文化旅游宣传工作频次不低于 2024 年</w:t>
            </w:r>
            <w:r>
              <w:rPr>
                <w:spacing w:val="16"/>
              </w:rPr>
              <w:t xml:space="preserve"> </w:t>
            </w:r>
            <w:r>
              <w:rPr>
                <w:spacing w:val="8"/>
              </w:rPr>
              <w:t>频次</w:t>
            </w:r>
          </w:p>
        </w:tc>
        <w:tc>
          <w:tcPr>
            <w:tcW w:w="2267" w:type="dxa"/>
            <w:vAlign w:val="top"/>
          </w:tcPr>
          <w:p w14:paraId="2E374F43">
            <w:pPr>
              <w:pStyle w:val="6"/>
              <w:spacing w:before="204" w:line="188" w:lineRule="auto"/>
              <w:ind w:left="132"/>
            </w:pPr>
            <w:r>
              <w:t>≥10 场次</w:t>
            </w:r>
          </w:p>
        </w:tc>
        <w:tc>
          <w:tcPr>
            <w:tcW w:w="1282" w:type="dxa"/>
            <w:vAlign w:val="top"/>
          </w:tcPr>
          <w:p w14:paraId="205DD49E">
            <w:pPr>
              <w:pStyle w:val="6"/>
              <w:spacing w:before="203" w:line="188" w:lineRule="auto"/>
              <w:ind w:left="113"/>
            </w:pPr>
            <w:r>
              <w:rPr>
                <w:spacing w:val="7"/>
              </w:rPr>
              <w:t>工作计划</w:t>
            </w:r>
          </w:p>
        </w:tc>
      </w:tr>
      <w:tr w14:paraId="56C26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36D14A06">
            <w:pPr>
              <w:pStyle w:val="6"/>
              <w:spacing w:before="93" w:line="190" w:lineRule="auto"/>
              <w:ind w:left="112"/>
            </w:pPr>
            <w:r>
              <w:rPr>
                <w:spacing w:val="9"/>
              </w:rPr>
              <w:t>满意度指标</w:t>
            </w:r>
          </w:p>
        </w:tc>
        <w:tc>
          <w:tcPr>
            <w:tcW w:w="2267" w:type="dxa"/>
            <w:vAlign w:val="top"/>
          </w:tcPr>
          <w:p w14:paraId="02ADC9A3">
            <w:pPr>
              <w:pStyle w:val="6"/>
              <w:spacing w:before="93" w:line="190" w:lineRule="auto"/>
              <w:ind w:left="102"/>
            </w:pPr>
            <w:r>
              <w:rPr>
                <w:spacing w:val="9"/>
              </w:rPr>
              <w:t>服务对象满意度指标</w:t>
            </w:r>
          </w:p>
        </w:tc>
        <w:tc>
          <w:tcPr>
            <w:tcW w:w="2833" w:type="dxa"/>
            <w:vAlign w:val="top"/>
          </w:tcPr>
          <w:p w14:paraId="577D8A88">
            <w:pPr>
              <w:pStyle w:val="6"/>
              <w:spacing w:before="93" w:line="190" w:lineRule="auto"/>
              <w:ind w:left="100"/>
            </w:pPr>
            <w:r>
              <w:rPr>
                <w:spacing w:val="9"/>
              </w:rPr>
              <w:t>游客及被宣传场所满意度</w:t>
            </w:r>
          </w:p>
        </w:tc>
        <w:tc>
          <w:tcPr>
            <w:tcW w:w="5382" w:type="dxa"/>
            <w:vAlign w:val="top"/>
          </w:tcPr>
          <w:p w14:paraId="4BC72DA7">
            <w:pPr>
              <w:pStyle w:val="6"/>
              <w:spacing w:before="55" w:line="234" w:lineRule="auto"/>
              <w:ind w:left="105"/>
            </w:pPr>
            <w:r>
              <w:rPr>
                <w:spacing w:val="8"/>
              </w:rPr>
              <w:t>抽样调查游客及被宣传场所的满意度不低于 95%</w:t>
            </w:r>
          </w:p>
        </w:tc>
        <w:tc>
          <w:tcPr>
            <w:tcW w:w="2267" w:type="dxa"/>
            <w:vAlign w:val="top"/>
          </w:tcPr>
          <w:p w14:paraId="7D008FAC">
            <w:pPr>
              <w:pStyle w:val="6"/>
              <w:spacing w:before="54"/>
              <w:ind w:left="132"/>
            </w:pPr>
            <w:r>
              <w:rPr>
                <w:spacing w:val="-1"/>
              </w:rPr>
              <w:t>≥95%</w:t>
            </w:r>
          </w:p>
        </w:tc>
        <w:tc>
          <w:tcPr>
            <w:tcW w:w="1282" w:type="dxa"/>
            <w:vAlign w:val="top"/>
          </w:tcPr>
          <w:p w14:paraId="2D16B886">
            <w:pPr>
              <w:pStyle w:val="6"/>
              <w:spacing w:before="93" w:line="190" w:lineRule="auto"/>
              <w:ind w:left="109"/>
            </w:pPr>
            <w:r>
              <w:rPr>
                <w:spacing w:val="9"/>
              </w:rPr>
              <w:t>满意度调查</w:t>
            </w:r>
          </w:p>
        </w:tc>
      </w:tr>
    </w:tbl>
    <w:p w14:paraId="485BB3AC">
      <w:pPr>
        <w:rPr>
          <w:rFonts w:ascii="Arial"/>
          <w:sz w:val="21"/>
        </w:rPr>
      </w:pPr>
    </w:p>
    <w:p w14:paraId="7D5B488C">
      <w:pPr>
        <w:rPr>
          <w:rFonts w:ascii="Arial" w:hAnsi="Arial" w:eastAsia="Arial" w:cs="Arial"/>
          <w:sz w:val="21"/>
          <w:szCs w:val="21"/>
        </w:rPr>
        <w:sectPr>
          <w:footerReference r:id="rId50" w:type="default"/>
          <w:pgSz w:w="16840" w:h="11900"/>
          <w:pgMar w:top="1011" w:right="758" w:bottom="937" w:left="757" w:header="0" w:footer="720" w:gutter="0"/>
          <w:cols w:space="720" w:num="1"/>
        </w:sectPr>
      </w:pPr>
    </w:p>
    <w:p w14:paraId="38288B54">
      <w:pPr>
        <w:spacing w:line="277" w:lineRule="auto"/>
        <w:rPr>
          <w:rFonts w:ascii="Arial"/>
          <w:sz w:val="21"/>
        </w:rPr>
      </w:pPr>
    </w:p>
    <w:p w14:paraId="3540B4B3">
      <w:pPr>
        <w:pStyle w:val="2"/>
        <w:spacing w:before="120" w:line="178" w:lineRule="auto"/>
        <w:ind w:left="845"/>
      </w:pPr>
      <w:r>
        <w:rPr>
          <w:b/>
          <w:bCs/>
          <w:spacing w:val="-2"/>
        </w:rPr>
        <w:t>17、民间工艺文化活动周经费绩效目标表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14DF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1A9A04A">
            <w:pPr>
              <w:pStyle w:val="6"/>
              <w:spacing w:before="93" w:line="189" w:lineRule="auto"/>
              <w:ind w:left="14154"/>
            </w:pPr>
            <w:r>
              <w:rPr>
                <w:spacing w:val="-3"/>
              </w:rPr>
              <w:t>单位 ：万元</w:t>
            </w:r>
          </w:p>
        </w:tc>
      </w:tr>
      <w:tr w14:paraId="7CF1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16710AE">
            <w:pPr>
              <w:pStyle w:val="6"/>
              <w:spacing w:before="72" w:line="189" w:lineRule="auto"/>
              <w:ind w:left="219"/>
            </w:pPr>
            <w:r>
              <w:rPr>
                <w:b/>
                <w:bCs/>
                <w:spacing w:val="8"/>
              </w:rPr>
              <w:t>项目编码</w:t>
            </w:r>
          </w:p>
        </w:tc>
        <w:tc>
          <w:tcPr>
            <w:tcW w:w="5100" w:type="dxa"/>
            <w:gridSpan w:val="2"/>
            <w:vAlign w:val="top"/>
          </w:tcPr>
          <w:p w14:paraId="59E2E559">
            <w:pPr>
              <w:pStyle w:val="6"/>
              <w:spacing w:before="85" w:line="179" w:lineRule="auto"/>
              <w:ind w:left="116"/>
            </w:pPr>
            <w:r>
              <w:rPr>
                <w:spacing w:val="5"/>
              </w:rPr>
              <w:t>13010025P00246C1000</w:t>
            </w:r>
            <w:r>
              <w:rPr>
                <w:spacing w:val="4"/>
              </w:rPr>
              <w:t>5U</w:t>
            </w:r>
          </w:p>
        </w:tc>
        <w:tc>
          <w:tcPr>
            <w:tcW w:w="2833" w:type="dxa"/>
            <w:vAlign w:val="top"/>
          </w:tcPr>
          <w:p w14:paraId="4B8D64A3">
            <w:pPr>
              <w:pStyle w:val="6"/>
              <w:spacing w:before="72" w:line="189" w:lineRule="auto"/>
              <w:ind w:left="993"/>
            </w:pPr>
            <w:r>
              <w:rPr>
                <w:b/>
                <w:bCs/>
                <w:spacing w:val="8"/>
              </w:rPr>
              <w:t>项目名称</w:t>
            </w:r>
          </w:p>
        </w:tc>
        <w:tc>
          <w:tcPr>
            <w:tcW w:w="6098" w:type="dxa"/>
            <w:gridSpan w:val="3"/>
            <w:vAlign w:val="top"/>
          </w:tcPr>
          <w:p w14:paraId="15FBFBB8">
            <w:pPr>
              <w:pStyle w:val="6"/>
              <w:spacing w:before="72" w:line="189" w:lineRule="auto"/>
              <w:ind w:left="122"/>
            </w:pPr>
            <w:r>
              <w:rPr>
                <w:spacing w:val="8"/>
              </w:rPr>
              <w:t>民间工艺文化活动周经费</w:t>
            </w:r>
          </w:p>
        </w:tc>
      </w:tr>
      <w:tr w14:paraId="1C323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9450B95">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008474B">
            <w:pPr>
              <w:pStyle w:val="6"/>
              <w:spacing w:before="72" w:line="189" w:lineRule="auto"/>
              <w:ind w:left="813"/>
            </w:pPr>
            <w:r>
              <w:rPr>
                <w:b/>
                <w:bCs/>
                <w:spacing w:val="8"/>
              </w:rPr>
              <w:t>预算数</w:t>
            </w:r>
          </w:p>
        </w:tc>
        <w:tc>
          <w:tcPr>
            <w:tcW w:w="2833" w:type="dxa"/>
            <w:vAlign w:val="top"/>
          </w:tcPr>
          <w:p w14:paraId="1FB3A29E">
            <w:pPr>
              <w:pStyle w:val="6"/>
              <w:spacing w:before="85" w:line="179" w:lineRule="auto"/>
              <w:ind w:left="113"/>
            </w:pPr>
            <w:r>
              <w:rPr>
                <w:spacing w:val="1"/>
              </w:rPr>
              <w:t>31.50</w:t>
            </w:r>
          </w:p>
        </w:tc>
        <w:tc>
          <w:tcPr>
            <w:tcW w:w="2833" w:type="dxa"/>
            <w:vAlign w:val="top"/>
          </w:tcPr>
          <w:p w14:paraId="5AB60C6F">
            <w:pPr>
              <w:pStyle w:val="6"/>
              <w:spacing w:before="70" w:line="190" w:lineRule="auto"/>
              <w:ind w:left="555"/>
            </w:pPr>
            <w:r>
              <w:rPr>
                <w:b/>
                <w:bCs/>
                <w:spacing w:val="1"/>
              </w:rPr>
              <w:t>其中 ：财政    资金</w:t>
            </w:r>
          </w:p>
        </w:tc>
        <w:tc>
          <w:tcPr>
            <w:tcW w:w="2549" w:type="dxa"/>
            <w:vAlign w:val="top"/>
          </w:tcPr>
          <w:p w14:paraId="53AD3126">
            <w:pPr>
              <w:pStyle w:val="6"/>
              <w:spacing w:before="85" w:line="179" w:lineRule="auto"/>
              <w:ind w:left="119"/>
            </w:pPr>
            <w:r>
              <w:rPr>
                <w:spacing w:val="1"/>
              </w:rPr>
              <w:t>31.50</w:t>
            </w:r>
          </w:p>
        </w:tc>
        <w:tc>
          <w:tcPr>
            <w:tcW w:w="2267" w:type="dxa"/>
            <w:vAlign w:val="top"/>
          </w:tcPr>
          <w:p w14:paraId="5848EBAA">
            <w:pPr>
              <w:pStyle w:val="6"/>
              <w:spacing w:before="72" w:line="189" w:lineRule="auto"/>
              <w:ind w:left="715"/>
            </w:pPr>
            <w:r>
              <w:rPr>
                <w:b/>
                <w:bCs/>
                <w:spacing w:val="8"/>
              </w:rPr>
              <w:t>其他资金</w:t>
            </w:r>
          </w:p>
        </w:tc>
        <w:tc>
          <w:tcPr>
            <w:tcW w:w="1282" w:type="dxa"/>
            <w:vAlign w:val="top"/>
          </w:tcPr>
          <w:p w14:paraId="441CEA62">
            <w:pPr>
              <w:rPr>
                <w:rFonts w:ascii="Arial"/>
                <w:sz w:val="21"/>
              </w:rPr>
            </w:pPr>
          </w:p>
        </w:tc>
      </w:tr>
      <w:tr w14:paraId="7C832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08D8192">
            <w:pPr>
              <w:rPr>
                <w:rFonts w:ascii="Arial"/>
                <w:sz w:val="21"/>
              </w:rPr>
            </w:pPr>
          </w:p>
        </w:tc>
        <w:tc>
          <w:tcPr>
            <w:tcW w:w="14031" w:type="dxa"/>
            <w:gridSpan w:val="6"/>
            <w:vAlign w:val="top"/>
          </w:tcPr>
          <w:p w14:paraId="28DF6332">
            <w:pPr>
              <w:pStyle w:val="6"/>
              <w:spacing w:before="72" w:line="189" w:lineRule="auto"/>
              <w:ind w:left="103"/>
            </w:pPr>
            <w:r>
              <w:rPr>
                <w:spacing w:val="9"/>
              </w:rPr>
              <w:t>主要用于开展民间工艺文化活动场地租赁费、展演展示培训、宣传等支出。</w:t>
            </w:r>
          </w:p>
        </w:tc>
      </w:tr>
      <w:tr w14:paraId="00350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4E4B5F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D82E219">
            <w:pPr>
              <w:pStyle w:val="6"/>
              <w:spacing w:before="73" w:line="188" w:lineRule="auto"/>
              <w:ind w:left="2257"/>
            </w:pPr>
            <w:r>
              <w:rPr>
                <w:b/>
                <w:bCs/>
              </w:rPr>
              <w:t>3 月底</w:t>
            </w:r>
          </w:p>
        </w:tc>
        <w:tc>
          <w:tcPr>
            <w:tcW w:w="2833" w:type="dxa"/>
            <w:vAlign w:val="top"/>
          </w:tcPr>
          <w:p w14:paraId="30CB3D6C">
            <w:pPr>
              <w:pStyle w:val="6"/>
              <w:spacing w:before="73" w:line="188" w:lineRule="auto"/>
              <w:ind w:left="1122"/>
            </w:pPr>
            <w:r>
              <w:rPr>
                <w:b/>
                <w:bCs/>
              </w:rPr>
              <w:t>6 月底</w:t>
            </w:r>
          </w:p>
        </w:tc>
        <w:tc>
          <w:tcPr>
            <w:tcW w:w="2549" w:type="dxa"/>
            <w:vAlign w:val="top"/>
          </w:tcPr>
          <w:p w14:paraId="208D2CD3">
            <w:pPr>
              <w:pStyle w:val="6"/>
              <w:spacing w:before="73" w:line="188" w:lineRule="auto"/>
              <w:ind w:left="923"/>
            </w:pPr>
            <w:r>
              <w:rPr>
                <w:b/>
                <w:bCs/>
                <w:spacing w:val="1"/>
              </w:rPr>
              <w:t>10 月底</w:t>
            </w:r>
          </w:p>
        </w:tc>
        <w:tc>
          <w:tcPr>
            <w:tcW w:w="3549" w:type="dxa"/>
            <w:gridSpan w:val="2"/>
            <w:vAlign w:val="top"/>
          </w:tcPr>
          <w:p w14:paraId="79F324AC">
            <w:pPr>
              <w:pStyle w:val="6"/>
              <w:spacing w:before="73" w:line="188" w:lineRule="auto"/>
              <w:ind w:left="1422"/>
            </w:pPr>
            <w:r>
              <w:rPr>
                <w:b/>
                <w:bCs/>
                <w:spacing w:val="1"/>
              </w:rPr>
              <w:t>12 月底</w:t>
            </w:r>
          </w:p>
        </w:tc>
      </w:tr>
      <w:tr w14:paraId="048AA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A6A1205">
            <w:pPr>
              <w:rPr>
                <w:rFonts w:ascii="Arial"/>
                <w:sz w:val="21"/>
              </w:rPr>
            </w:pPr>
          </w:p>
        </w:tc>
        <w:tc>
          <w:tcPr>
            <w:tcW w:w="5100" w:type="dxa"/>
            <w:gridSpan w:val="2"/>
            <w:vAlign w:val="top"/>
          </w:tcPr>
          <w:p w14:paraId="2CC63370">
            <w:pPr>
              <w:rPr>
                <w:rFonts w:ascii="Arial"/>
                <w:sz w:val="21"/>
              </w:rPr>
            </w:pPr>
          </w:p>
        </w:tc>
        <w:tc>
          <w:tcPr>
            <w:tcW w:w="2833" w:type="dxa"/>
            <w:vAlign w:val="top"/>
          </w:tcPr>
          <w:p w14:paraId="08F9618F">
            <w:pPr>
              <w:pStyle w:val="6"/>
              <w:spacing w:before="33" w:line="231" w:lineRule="auto"/>
              <w:ind w:left="1150"/>
            </w:pPr>
            <w:r>
              <w:rPr>
                <w:spacing w:val="1"/>
              </w:rPr>
              <w:t>100%</w:t>
            </w:r>
          </w:p>
        </w:tc>
        <w:tc>
          <w:tcPr>
            <w:tcW w:w="2549" w:type="dxa"/>
            <w:vAlign w:val="top"/>
          </w:tcPr>
          <w:p w14:paraId="0FFC2A0A">
            <w:pPr>
              <w:pStyle w:val="6"/>
              <w:spacing w:before="33" w:line="231" w:lineRule="auto"/>
              <w:ind w:left="1010"/>
            </w:pPr>
            <w:r>
              <w:rPr>
                <w:spacing w:val="1"/>
              </w:rPr>
              <w:t>100%</w:t>
            </w:r>
          </w:p>
        </w:tc>
        <w:tc>
          <w:tcPr>
            <w:tcW w:w="3549" w:type="dxa"/>
            <w:gridSpan w:val="2"/>
            <w:vAlign w:val="top"/>
          </w:tcPr>
          <w:p w14:paraId="223607CA">
            <w:pPr>
              <w:pStyle w:val="6"/>
              <w:spacing w:before="33" w:line="231" w:lineRule="auto"/>
              <w:ind w:left="1509"/>
            </w:pPr>
            <w:r>
              <w:rPr>
                <w:spacing w:val="1"/>
              </w:rPr>
              <w:t>100%</w:t>
            </w:r>
          </w:p>
        </w:tc>
      </w:tr>
      <w:tr w14:paraId="53D2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7A1360F">
            <w:pPr>
              <w:pStyle w:val="6"/>
              <w:spacing w:before="72" w:line="189" w:lineRule="auto"/>
              <w:ind w:left="218"/>
            </w:pPr>
            <w:r>
              <w:rPr>
                <w:b/>
                <w:bCs/>
                <w:spacing w:val="8"/>
              </w:rPr>
              <w:t>绩效目标</w:t>
            </w:r>
          </w:p>
        </w:tc>
        <w:tc>
          <w:tcPr>
            <w:tcW w:w="14031" w:type="dxa"/>
            <w:gridSpan w:val="6"/>
            <w:vAlign w:val="top"/>
          </w:tcPr>
          <w:p w14:paraId="17286B21">
            <w:pPr>
              <w:pStyle w:val="6"/>
              <w:spacing w:before="70" w:line="190" w:lineRule="auto"/>
              <w:ind w:left="116"/>
            </w:pPr>
            <w:r>
              <w:rPr>
                <w:spacing w:val="6"/>
              </w:rPr>
              <w:t>1.通过举办民间工艺文化活动周活动 ，加强非遗宣与传推广</w:t>
            </w:r>
            <w:r>
              <w:rPr>
                <w:spacing w:val="5"/>
              </w:rPr>
              <w:t xml:space="preserve"> ，弘扬优秀传统文化 ，丰富人民群众文化生活 ，增强博物馆的社会责任感和公益形象</w:t>
            </w:r>
          </w:p>
        </w:tc>
      </w:tr>
      <w:tr w14:paraId="3F691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48778E5">
            <w:pPr>
              <w:pStyle w:val="6"/>
              <w:spacing w:before="211" w:line="189" w:lineRule="auto"/>
              <w:ind w:left="222"/>
            </w:pPr>
            <w:r>
              <w:rPr>
                <w:b/>
                <w:bCs/>
                <w:spacing w:val="7"/>
              </w:rPr>
              <w:t>一级指标</w:t>
            </w:r>
          </w:p>
        </w:tc>
        <w:tc>
          <w:tcPr>
            <w:tcW w:w="2267" w:type="dxa"/>
            <w:vAlign w:val="top"/>
          </w:tcPr>
          <w:p w14:paraId="4324993F">
            <w:pPr>
              <w:pStyle w:val="6"/>
              <w:spacing w:before="211" w:line="189" w:lineRule="auto"/>
              <w:ind w:left="711"/>
            </w:pPr>
            <w:r>
              <w:rPr>
                <w:b/>
                <w:bCs/>
                <w:spacing w:val="7"/>
              </w:rPr>
              <w:t>二级指标</w:t>
            </w:r>
          </w:p>
        </w:tc>
        <w:tc>
          <w:tcPr>
            <w:tcW w:w="2833" w:type="dxa"/>
            <w:vAlign w:val="top"/>
          </w:tcPr>
          <w:p w14:paraId="4A59D27C">
            <w:pPr>
              <w:pStyle w:val="6"/>
              <w:spacing w:before="211" w:line="189" w:lineRule="auto"/>
              <w:ind w:left="995"/>
            </w:pPr>
            <w:r>
              <w:rPr>
                <w:b/>
                <w:bCs/>
                <w:spacing w:val="7"/>
              </w:rPr>
              <w:t>三级指标</w:t>
            </w:r>
          </w:p>
        </w:tc>
        <w:tc>
          <w:tcPr>
            <w:tcW w:w="5382" w:type="dxa"/>
            <w:gridSpan w:val="2"/>
            <w:vAlign w:val="top"/>
          </w:tcPr>
          <w:p w14:paraId="0C0A26B9">
            <w:pPr>
              <w:pStyle w:val="6"/>
              <w:spacing w:before="211" w:line="189" w:lineRule="auto"/>
              <w:ind w:left="2058"/>
            </w:pPr>
            <w:r>
              <w:rPr>
                <w:b/>
                <w:bCs/>
                <w:spacing w:val="9"/>
              </w:rPr>
              <w:t>绩效指标描述</w:t>
            </w:r>
          </w:p>
        </w:tc>
        <w:tc>
          <w:tcPr>
            <w:tcW w:w="2267" w:type="dxa"/>
            <w:vAlign w:val="top"/>
          </w:tcPr>
          <w:p w14:paraId="53A5E648">
            <w:pPr>
              <w:pStyle w:val="6"/>
              <w:spacing w:before="211" w:line="189" w:lineRule="auto"/>
              <w:ind w:left="819"/>
            </w:pPr>
            <w:r>
              <w:rPr>
                <w:b/>
                <w:bCs/>
                <w:spacing w:val="8"/>
              </w:rPr>
              <w:t>指标值</w:t>
            </w:r>
          </w:p>
        </w:tc>
        <w:tc>
          <w:tcPr>
            <w:tcW w:w="1282" w:type="dxa"/>
            <w:vAlign w:val="top"/>
          </w:tcPr>
          <w:p w14:paraId="5F79C04B">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8F2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7702FE8">
            <w:pPr>
              <w:spacing w:line="270" w:lineRule="auto"/>
              <w:rPr>
                <w:rFonts w:ascii="Arial"/>
                <w:sz w:val="21"/>
              </w:rPr>
            </w:pPr>
          </w:p>
          <w:p w14:paraId="0CDB0BAC">
            <w:pPr>
              <w:spacing w:line="270" w:lineRule="auto"/>
              <w:rPr>
                <w:rFonts w:ascii="Arial"/>
                <w:sz w:val="21"/>
              </w:rPr>
            </w:pPr>
          </w:p>
          <w:p w14:paraId="0E57007A">
            <w:pPr>
              <w:spacing w:line="271" w:lineRule="auto"/>
              <w:rPr>
                <w:rFonts w:ascii="Arial"/>
                <w:sz w:val="21"/>
              </w:rPr>
            </w:pPr>
          </w:p>
          <w:p w14:paraId="4883300A">
            <w:pPr>
              <w:spacing w:line="271" w:lineRule="auto"/>
              <w:rPr>
                <w:rFonts w:ascii="Arial"/>
                <w:sz w:val="21"/>
              </w:rPr>
            </w:pPr>
          </w:p>
          <w:p w14:paraId="7D42B8DA">
            <w:pPr>
              <w:spacing w:line="271" w:lineRule="auto"/>
              <w:rPr>
                <w:rFonts w:ascii="Arial"/>
                <w:sz w:val="21"/>
              </w:rPr>
            </w:pPr>
          </w:p>
          <w:p w14:paraId="0B505FAD">
            <w:pPr>
              <w:pStyle w:val="6"/>
              <w:spacing w:before="86" w:line="189" w:lineRule="auto"/>
              <w:ind w:left="218"/>
            </w:pPr>
            <w:r>
              <w:rPr>
                <w:spacing w:val="8"/>
              </w:rPr>
              <w:t>产出指标</w:t>
            </w:r>
          </w:p>
        </w:tc>
        <w:tc>
          <w:tcPr>
            <w:tcW w:w="2267" w:type="dxa"/>
            <w:vAlign w:val="top"/>
          </w:tcPr>
          <w:p w14:paraId="2EBB9446">
            <w:pPr>
              <w:pStyle w:val="6"/>
              <w:spacing w:before="103" w:line="189" w:lineRule="auto"/>
              <w:ind w:left="100"/>
            </w:pPr>
            <w:r>
              <w:rPr>
                <w:spacing w:val="8"/>
              </w:rPr>
              <w:t>数量指标</w:t>
            </w:r>
          </w:p>
        </w:tc>
        <w:tc>
          <w:tcPr>
            <w:tcW w:w="2833" w:type="dxa"/>
            <w:vAlign w:val="top"/>
          </w:tcPr>
          <w:p w14:paraId="77370011">
            <w:pPr>
              <w:pStyle w:val="6"/>
              <w:spacing w:before="103" w:line="189" w:lineRule="auto"/>
              <w:ind w:left="101"/>
            </w:pPr>
            <w:r>
              <w:rPr>
                <w:spacing w:val="9"/>
              </w:rPr>
              <w:t>选派民间艺人数量</w:t>
            </w:r>
          </w:p>
        </w:tc>
        <w:tc>
          <w:tcPr>
            <w:tcW w:w="5382" w:type="dxa"/>
            <w:gridSpan w:val="2"/>
            <w:vAlign w:val="top"/>
          </w:tcPr>
          <w:p w14:paraId="327E95DB">
            <w:pPr>
              <w:pStyle w:val="6"/>
              <w:spacing w:before="102" w:line="190" w:lineRule="auto"/>
              <w:ind w:left="104"/>
            </w:pPr>
            <w:r>
              <w:rPr>
                <w:spacing w:val="9"/>
              </w:rPr>
              <w:t>参加民间文化展览、展示艺人数量</w:t>
            </w:r>
          </w:p>
        </w:tc>
        <w:tc>
          <w:tcPr>
            <w:tcW w:w="2267" w:type="dxa"/>
            <w:vAlign w:val="top"/>
          </w:tcPr>
          <w:p w14:paraId="25389EE7">
            <w:pPr>
              <w:pStyle w:val="6"/>
              <w:spacing w:before="107" w:line="186" w:lineRule="auto"/>
              <w:ind w:left="132"/>
            </w:pPr>
            <w:r>
              <w:rPr>
                <w:spacing w:val="-2"/>
              </w:rPr>
              <w:t>≥60 人</w:t>
            </w:r>
          </w:p>
        </w:tc>
        <w:tc>
          <w:tcPr>
            <w:tcW w:w="1282" w:type="dxa"/>
            <w:vAlign w:val="top"/>
          </w:tcPr>
          <w:p w14:paraId="16FD5688">
            <w:pPr>
              <w:pStyle w:val="6"/>
              <w:spacing w:before="105" w:line="188" w:lineRule="auto"/>
              <w:ind w:left="109"/>
            </w:pPr>
            <w:r>
              <w:rPr>
                <w:spacing w:val="9"/>
              </w:rPr>
              <w:t>活动计划</w:t>
            </w:r>
          </w:p>
        </w:tc>
      </w:tr>
      <w:tr w14:paraId="23167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D7B5CCC">
            <w:pPr>
              <w:rPr>
                <w:rFonts w:ascii="Arial"/>
                <w:sz w:val="21"/>
              </w:rPr>
            </w:pPr>
          </w:p>
        </w:tc>
        <w:tc>
          <w:tcPr>
            <w:tcW w:w="2267" w:type="dxa"/>
            <w:vAlign w:val="top"/>
          </w:tcPr>
          <w:p w14:paraId="77F62C0F">
            <w:pPr>
              <w:pStyle w:val="6"/>
              <w:spacing w:before="102" w:line="189" w:lineRule="auto"/>
              <w:ind w:left="100"/>
            </w:pPr>
            <w:r>
              <w:rPr>
                <w:spacing w:val="8"/>
              </w:rPr>
              <w:t>数量指标</w:t>
            </w:r>
          </w:p>
        </w:tc>
        <w:tc>
          <w:tcPr>
            <w:tcW w:w="2833" w:type="dxa"/>
            <w:vAlign w:val="top"/>
          </w:tcPr>
          <w:p w14:paraId="18E9A2BC">
            <w:pPr>
              <w:pStyle w:val="6"/>
              <w:spacing w:before="100" w:line="190" w:lineRule="auto"/>
              <w:ind w:left="103"/>
            </w:pPr>
            <w:r>
              <w:rPr>
                <w:spacing w:val="9"/>
              </w:rPr>
              <w:t>年内举办活动周次数</w:t>
            </w:r>
          </w:p>
        </w:tc>
        <w:tc>
          <w:tcPr>
            <w:tcW w:w="5382" w:type="dxa"/>
            <w:gridSpan w:val="2"/>
            <w:vAlign w:val="top"/>
          </w:tcPr>
          <w:p w14:paraId="1A1259FE">
            <w:pPr>
              <w:pStyle w:val="6"/>
              <w:spacing w:before="102" w:line="189" w:lineRule="auto"/>
              <w:ind w:left="104"/>
            </w:pPr>
            <w:r>
              <w:rPr>
                <w:spacing w:val="9"/>
              </w:rPr>
              <w:t>活动周举办次数</w:t>
            </w:r>
          </w:p>
        </w:tc>
        <w:tc>
          <w:tcPr>
            <w:tcW w:w="2267" w:type="dxa"/>
            <w:vAlign w:val="top"/>
          </w:tcPr>
          <w:p w14:paraId="633DDBF7">
            <w:pPr>
              <w:pStyle w:val="6"/>
              <w:spacing w:before="103" w:line="188" w:lineRule="auto"/>
              <w:ind w:left="132"/>
            </w:pPr>
            <w:r>
              <w:rPr>
                <w:spacing w:val="-4"/>
              </w:rPr>
              <w:t>≥2 次</w:t>
            </w:r>
          </w:p>
        </w:tc>
        <w:tc>
          <w:tcPr>
            <w:tcW w:w="1282" w:type="dxa"/>
            <w:vAlign w:val="top"/>
          </w:tcPr>
          <w:p w14:paraId="5E46CF71">
            <w:pPr>
              <w:pStyle w:val="6"/>
              <w:spacing w:before="103" w:line="188" w:lineRule="auto"/>
              <w:ind w:left="109"/>
            </w:pPr>
            <w:r>
              <w:rPr>
                <w:spacing w:val="9"/>
              </w:rPr>
              <w:t>活动计划</w:t>
            </w:r>
          </w:p>
        </w:tc>
      </w:tr>
      <w:tr w14:paraId="3C22D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745504D">
            <w:pPr>
              <w:rPr>
                <w:rFonts w:ascii="Arial"/>
                <w:sz w:val="21"/>
              </w:rPr>
            </w:pPr>
          </w:p>
        </w:tc>
        <w:tc>
          <w:tcPr>
            <w:tcW w:w="2267" w:type="dxa"/>
            <w:vAlign w:val="top"/>
          </w:tcPr>
          <w:p w14:paraId="57EF5A09">
            <w:pPr>
              <w:pStyle w:val="6"/>
              <w:spacing w:before="102" w:line="189" w:lineRule="auto"/>
              <w:ind w:left="99"/>
            </w:pPr>
            <w:r>
              <w:rPr>
                <w:spacing w:val="9"/>
              </w:rPr>
              <w:t>质量指标</w:t>
            </w:r>
          </w:p>
        </w:tc>
        <w:tc>
          <w:tcPr>
            <w:tcW w:w="2833" w:type="dxa"/>
            <w:vAlign w:val="top"/>
          </w:tcPr>
          <w:p w14:paraId="360AA800">
            <w:pPr>
              <w:pStyle w:val="6"/>
              <w:spacing w:before="101" w:line="190" w:lineRule="auto"/>
              <w:ind w:left="117"/>
            </w:pPr>
            <w:r>
              <w:rPr>
                <w:spacing w:val="8"/>
              </w:rPr>
              <w:t>民间艺人参与活动完成率</w:t>
            </w:r>
          </w:p>
        </w:tc>
        <w:tc>
          <w:tcPr>
            <w:tcW w:w="5382" w:type="dxa"/>
            <w:gridSpan w:val="2"/>
            <w:vAlign w:val="top"/>
          </w:tcPr>
          <w:p w14:paraId="2F177D9C">
            <w:pPr>
              <w:pStyle w:val="6"/>
              <w:spacing w:before="101" w:line="190" w:lineRule="auto"/>
              <w:ind w:left="120"/>
            </w:pPr>
            <w:r>
              <w:rPr>
                <w:spacing w:val="8"/>
              </w:rPr>
              <w:t>民间艺人参与活动完成情况</w:t>
            </w:r>
          </w:p>
        </w:tc>
        <w:tc>
          <w:tcPr>
            <w:tcW w:w="2267" w:type="dxa"/>
            <w:vAlign w:val="top"/>
          </w:tcPr>
          <w:p w14:paraId="5907953B">
            <w:pPr>
              <w:pStyle w:val="6"/>
              <w:spacing w:before="63" w:line="230" w:lineRule="auto"/>
              <w:ind w:left="132"/>
            </w:pPr>
            <w:r>
              <w:rPr>
                <w:spacing w:val="-1"/>
              </w:rPr>
              <w:t>≥99%</w:t>
            </w:r>
          </w:p>
        </w:tc>
        <w:tc>
          <w:tcPr>
            <w:tcW w:w="1282" w:type="dxa"/>
            <w:vAlign w:val="top"/>
          </w:tcPr>
          <w:p w14:paraId="53A75606">
            <w:pPr>
              <w:pStyle w:val="6"/>
              <w:spacing w:before="104" w:line="188" w:lineRule="auto"/>
              <w:ind w:left="109"/>
            </w:pPr>
            <w:r>
              <w:rPr>
                <w:spacing w:val="9"/>
              </w:rPr>
              <w:t>活动计划</w:t>
            </w:r>
          </w:p>
        </w:tc>
      </w:tr>
      <w:tr w14:paraId="7391C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941E3BC">
            <w:pPr>
              <w:rPr>
                <w:rFonts w:ascii="Arial"/>
                <w:sz w:val="21"/>
              </w:rPr>
            </w:pPr>
          </w:p>
        </w:tc>
        <w:tc>
          <w:tcPr>
            <w:tcW w:w="2267" w:type="dxa"/>
            <w:vAlign w:val="top"/>
          </w:tcPr>
          <w:p w14:paraId="23E17DC4">
            <w:pPr>
              <w:pStyle w:val="6"/>
              <w:spacing w:before="103" w:line="189" w:lineRule="auto"/>
              <w:ind w:left="99"/>
            </w:pPr>
            <w:r>
              <w:rPr>
                <w:spacing w:val="9"/>
              </w:rPr>
              <w:t>质量指标</w:t>
            </w:r>
          </w:p>
        </w:tc>
        <w:tc>
          <w:tcPr>
            <w:tcW w:w="2833" w:type="dxa"/>
            <w:vAlign w:val="top"/>
          </w:tcPr>
          <w:p w14:paraId="57879976">
            <w:pPr>
              <w:pStyle w:val="6"/>
              <w:spacing w:before="102" w:line="190" w:lineRule="auto"/>
              <w:ind w:left="100"/>
            </w:pPr>
            <w:r>
              <w:rPr>
                <w:spacing w:val="9"/>
              </w:rPr>
              <w:t>活动完成率</w:t>
            </w:r>
          </w:p>
        </w:tc>
        <w:tc>
          <w:tcPr>
            <w:tcW w:w="5382" w:type="dxa"/>
            <w:gridSpan w:val="2"/>
            <w:vAlign w:val="top"/>
          </w:tcPr>
          <w:p w14:paraId="54F53212">
            <w:pPr>
              <w:pStyle w:val="6"/>
              <w:spacing w:before="103" w:line="189" w:lineRule="auto"/>
              <w:ind w:left="104"/>
            </w:pPr>
            <w:r>
              <w:rPr>
                <w:spacing w:val="9"/>
              </w:rPr>
              <w:t>活动完成情况</w:t>
            </w:r>
          </w:p>
        </w:tc>
        <w:tc>
          <w:tcPr>
            <w:tcW w:w="2267" w:type="dxa"/>
            <w:vAlign w:val="top"/>
          </w:tcPr>
          <w:p w14:paraId="76F56258">
            <w:pPr>
              <w:pStyle w:val="6"/>
              <w:spacing w:before="64" w:line="229" w:lineRule="auto"/>
              <w:ind w:left="132"/>
            </w:pPr>
            <w:r>
              <w:rPr>
                <w:spacing w:val="-1"/>
              </w:rPr>
              <w:t>≥99%</w:t>
            </w:r>
          </w:p>
        </w:tc>
        <w:tc>
          <w:tcPr>
            <w:tcW w:w="1282" w:type="dxa"/>
            <w:vAlign w:val="top"/>
          </w:tcPr>
          <w:p w14:paraId="2B85F605">
            <w:pPr>
              <w:pStyle w:val="6"/>
              <w:spacing w:before="105" w:line="188" w:lineRule="auto"/>
              <w:ind w:left="109"/>
            </w:pPr>
            <w:r>
              <w:rPr>
                <w:spacing w:val="9"/>
              </w:rPr>
              <w:t>活动计划</w:t>
            </w:r>
          </w:p>
        </w:tc>
      </w:tr>
      <w:tr w14:paraId="58DE0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92C5E09">
            <w:pPr>
              <w:rPr>
                <w:rFonts w:ascii="Arial"/>
                <w:sz w:val="21"/>
              </w:rPr>
            </w:pPr>
          </w:p>
        </w:tc>
        <w:tc>
          <w:tcPr>
            <w:tcW w:w="2267" w:type="dxa"/>
            <w:vAlign w:val="top"/>
          </w:tcPr>
          <w:p w14:paraId="48F7B2BB">
            <w:pPr>
              <w:pStyle w:val="6"/>
              <w:spacing w:before="212" w:line="189" w:lineRule="auto"/>
              <w:ind w:left="109"/>
            </w:pPr>
            <w:r>
              <w:rPr>
                <w:spacing w:val="6"/>
              </w:rPr>
              <w:t>时效指标</w:t>
            </w:r>
          </w:p>
        </w:tc>
        <w:tc>
          <w:tcPr>
            <w:tcW w:w="2833" w:type="dxa"/>
            <w:vAlign w:val="top"/>
          </w:tcPr>
          <w:p w14:paraId="2CC7A5CE">
            <w:pPr>
              <w:pStyle w:val="6"/>
              <w:spacing w:before="211" w:line="190" w:lineRule="auto"/>
              <w:ind w:left="101"/>
            </w:pPr>
            <w:r>
              <w:rPr>
                <w:spacing w:val="9"/>
              </w:rPr>
              <w:t>任务完成时限</w:t>
            </w:r>
          </w:p>
        </w:tc>
        <w:tc>
          <w:tcPr>
            <w:tcW w:w="5382" w:type="dxa"/>
            <w:gridSpan w:val="2"/>
            <w:vAlign w:val="top"/>
          </w:tcPr>
          <w:p w14:paraId="6CFEA28B">
            <w:pPr>
              <w:pStyle w:val="6"/>
              <w:spacing w:before="212" w:line="189" w:lineRule="auto"/>
              <w:ind w:left="104"/>
            </w:pPr>
            <w:r>
              <w:rPr>
                <w:spacing w:val="9"/>
              </w:rPr>
              <w:t>各项活动完成时限</w:t>
            </w:r>
          </w:p>
        </w:tc>
        <w:tc>
          <w:tcPr>
            <w:tcW w:w="2267" w:type="dxa"/>
            <w:vAlign w:val="top"/>
          </w:tcPr>
          <w:p w14:paraId="5B5732B1">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16594CDB">
            <w:pPr>
              <w:pStyle w:val="6"/>
              <w:spacing w:before="213" w:line="188" w:lineRule="auto"/>
              <w:ind w:left="109"/>
            </w:pPr>
            <w:r>
              <w:rPr>
                <w:spacing w:val="9"/>
              </w:rPr>
              <w:t>活动计划</w:t>
            </w:r>
          </w:p>
        </w:tc>
      </w:tr>
      <w:tr w14:paraId="4942C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39EA7DC">
            <w:pPr>
              <w:rPr>
                <w:rFonts w:ascii="Arial"/>
                <w:sz w:val="21"/>
              </w:rPr>
            </w:pPr>
          </w:p>
        </w:tc>
        <w:tc>
          <w:tcPr>
            <w:tcW w:w="2267" w:type="dxa"/>
            <w:vAlign w:val="top"/>
          </w:tcPr>
          <w:p w14:paraId="393F9A89">
            <w:pPr>
              <w:pStyle w:val="6"/>
              <w:spacing w:before="102" w:line="189" w:lineRule="auto"/>
              <w:ind w:left="99"/>
            </w:pPr>
            <w:r>
              <w:rPr>
                <w:spacing w:val="9"/>
              </w:rPr>
              <w:t>成本指标</w:t>
            </w:r>
          </w:p>
        </w:tc>
        <w:tc>
          <w:tcPr>
            <w:tcW w:w="2833" w:type="dxa"/>
            <w:vAlign w:val="top"/>
          </w:tcPr>
          <w:p w14:paraId="7931FD1C">
            <w:pPr>
              <w:pStyle w:val="6"/>
              <w:spacing w:before="102" w:line="189" w:lineRule="auto"/>
              <w:ind w:left="102"/>
            </w:pPr>
            <w:r>
              <w:rPr>
                <w:spacing w:val="9"/>
              </w:rPr>
              <w:t>预算控制数</w:t>
            </w:r>
          </w:p>
        </w:tc>
        <w:tc>
          <w:tcPr>
            <w:tcW w:w="5382" w:type="dxa"/>
            <w:gridSpan w:val="2"/>
            <w:vAlign w:val="top"/>
          </w:tcPr>
          <w:p w14:paraId="55CAE11F">
            <w:pPr>
              <w:pStyle w:val="6"/>
              <w:spacing w:before="102" w:line="189" w:lineRule="auto"/>
              <w:ind w:left="105"/>
            </w:pPr>
            <w:r>
              <w:rPr>
                <w:spacing w:val="9"/>
              </w:rPr>
              <w:t>控制在预算限额内</w:t>
            </w:r>
          </w:p>
        </w:tc>
        <w:tc>
          <w:tcPr>
            <w:tcW w:w="2267" w:type="dxa"/>
            <w:vAlign w:val="top"/>
          </w:tcPr>
          <w:p w14:paraId="32457BBF">
            <w:pPr>
              <w:pStyle w:val="6"/>
              <w:spacing w:before="115" w:line="180" w:lineRule="auto"/>
              <w:ind w:left="132"/>
            </w:pPr>
            <w:r>
              <w:rPr>
                <w:spacing w:val="1"/>
              </w:rPr>
              <w:t>≤31.5 万元</w:t>
            </w:r>
          </w:p>
        </w:tc>
        <w:tc>
          <w:tcPr>
            <w:tcW w:w="1282" w:type="dxa"/>
            <w:vAlign w:val="top"/>
          </w:tcPr>
          <w:p w14:paraId="054D1FB6">
            <w:pPr>
              <w:pStyle w:val="6"/>
              <w:spacing w:before="102" w:line="189" w:lineRule="auto"/>
              <w:ind w:left="111"/>
            </w:pPr>
            <w:r>
              <w:rPr>
                <w:spacing w:val="8"/>
              </w:rPr>
              <w:t>预算批复</w:t>
            </w:r>
          </w:p>
        </w:tc>
      </w:tr>
      <w:tr w14:paraId="2FD0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21C5E38D">
            <w:pPr>
              <w:rPr>
                <w:rFonts w:ascii="Arial"/>
                <w:sz w:val="21"/>
              </w:rPr>
            </w:pPr>
          </w:p>
        </w:tc>
        <w:tc>
          <w:tcPr>
            <w:tcW w:w="2267" w:type="dxa"/>
            <w:vAlign w:val="top"/>
          </w:tcPr>
          <w:p w14:paraId="1883BD9D">
            <w:pPr>
              <w:pStyle w:val="6"/>
              <w:spacing w:before="100" w:line="189" w:lineRule="auto"/>
              <w:ind w:left="99"/>
            </w:pPr>
            <w:r>
              <w:rPr>
                <w:spacing w:val="9"/>
              </w:rPr>
              <w:t>成本指标</w:t>
            </w:r>
          </w:p>
        </w:tc>
        <w:tc>
          <w:tcPr>
            <w:tcW w:w="2833" w:type="dxa"/>
            <w:vAlign w:val="top"/>
          </w:tcPr>
          <w:p w14:paraId="312362B7">
            <w:pPr>
              <w:pStyle w:val="6"/>
              <w:spacing w:before="100" w:line="189" w:lineRule="auto"/>
              <w:ind w:left="100"/>
            </w:pPr>
            <w:r>
              <w:rPr>
                <w:spacing w:val="9"/>
              </w:rPr>
              <w:t>项目控制数</w:t>
            </w:r>
          </w:p>
        </w:tc>
        <w:tc>
          <w:tcPr>
            <w:tcW w:w="5382" w:type="dxa"/>
            <w:gridSpan w:val="2"/>
            <w:vAlign w:val="top"/>
          </w:tcPr>
          <w:p w14:paraId="72D1B19A">
            <w:pPr>
              <w:pStyle w:val="6"/>
              <w:spacing w:before="100" w:line="189" w:lineRule="auto"/>
              <w:ind w:left="106"/>
            </w:pPr>
            <w:r>
              <w:rPr>
                <w:spacing w:val="9"/>
              </w:rPr>
              <w:t>场地租赁费</w:t>
            </w:r>
          </w:p>
        </w:tc>
        <w:tc>
          <w:tcPr>
            <w:tcW w:w="2267" w:type="dxa"/>
            <w:vAlign w:val="top"/>
          </w:tcPr>
          <w:p w14:paraId="6CA26F37">
            <w:pPr>
              <w:pStyle w:val="6"/>
              <w:spacing w:before="61" w:line="232" w:lineRule="auto"/>
              <w:ind w:left="132"/>
            </w:pPr>
            <w:r>
              <w:rPr>
                <w:spacing w:val="2"/>
              </w:rPr>
              <w:t>≤6750 元/天</w:t>
            </w:r>
          </w:p>
        </w:tc>
        <w:tc>
          <w:tcPr>
            <w:tcW w:w="1282" w:type="dxa"/>
            <w:vAlign w:val="top"/>
          </w:tcPr>
          <w:p w14:paraId="188AC27C">
            <w:pPr>
              <w:pStyle w:val="6"/>
              <w:spacing w:before="102" w:line="188" w:lineRule="auto"/>
              <w:ind w:left="109"/>
            </w:pPr>
            <w:r>
              <w:rPr>
                <w:spacing w:val="9"/>
              </w:rPr>
              <w:t>活动计划</w:t>
            </w:r>
          </w:p>
        </w:tc>
      </w:tr>
      <w:tr w14:paraId="6379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E996A87">
            <w:pPr>
              <w:spacing w:line="294" w:lineRule="auto"/>
              <w:rPr>
                <w:rFonts w:ascii="Arial"/>
                <w:sz w:val="21"/>
              </w:rPr>
            </w:pPr>
          </w:p>
          <w:p w14:paraId="4E30CDFF">
            <w:pPr>
              <w:spacing w:line="295" w:lineRule="auto"/>
              <w:rPr>
                <w:rFonts w:ascii="Arial"/>
                <w:sz w:val="21"/>
              </w:rPr>
            </w:pPr>
          </w:p>
          <w:p w14:paraId="48712C1D">
            <w:pPr>
              <w:pStyle w:val="6"/>
              <w:spacing w:before="86" w:line="189" w:lineRule="auto"/>
              <w:ind w:left="217"/>
            </w:pPr>
            <w:r>
              <w:rPr>
                <w:spacing w:val="9"/>
              </w:rPr>
              <w:t>效益指标</w:t>
            </w:r>
          </w:p>
        </w:tc>
        <w:tc>
          <w:tcPr>
            <w:tcW w:w="2267" w:type="dxa"/>
            <w:vAlign w:val="top"/>
          </w:tcPr>
          <w:p w14:paraId="768E28D2">
            <w:pPr>
              <w:pStyle w:val="6"/>
              <w:spacing w:before="208" w:line="189" w:lineRule="auto"/>
              <w:ind w:left="100"/>
            </w:pPr>
            <w:r>
              <w:rPr>
                <w:spacing w:val="9"/>
              </w:rPr>
              <w:t>社会效益指标</w:t>
            </w:r>
          </w:p>
        </w:tc>
        <w:tc>
          <w:tcPr>
            <w:tcW w:w="2833" w:type="dxa"/>
            <w:vAlign w:val="top"/>
          </w:tcPr>
          <w:p w14:paraId="13656226">
            <w:pPr>
              <w:pStyle w:val="6"/>
              <w:spacing w:before="207" w:line="190" w:lineRule="auto"/>
              <w:ind w:left="101"/>
            </w:pPr>
            <w:r>
              <w:rPr>
                <w:spacing w:val="9"/>
              </w:rPr>
              <w:t>促进我市民间工艺发展</w:t>
            </w:r>
          </w:p>
        </w:tc>
        <w:tc>
          <w:tcPr>
            <w:tcW w:w="5382" w:type="dxa"/>
            <w:gridSpan w:val="2"/>
            <w:vAlign w:val="top"/>
          </w:tcPr>
          <w:p w14:paraId="63C102DC">
            <w:pPr>
              <w:pStyle w:val="6"/>
              <w:spacing w:before="207" w:line="190" w:lineRule="auto"/>
              <w:ind w:left="105"/>
            </w:pPr>
            <w:r>
              <w:rPr>
                <w:spacing w:val="9"/>
              </w:rPr>
              <w:t>促进民间传统工艺发展</w:t>
            </w:r>
          </w:p>
        </w:tc>
        <w:tc>
          <w:tcPr>
            <w:tcW w:w="2267" w:type="dxa"/>
            <w:vAlign w:val="top"/>
          </w:tcPr>
          <w:p w14:paraId="48669D7F">
            <w:pPr>
              <w:pStyle w:val="6"/>
              <w:spacing w:before="56" w:line="194" w:lineRule="auto"/>
              <w:ind w:left="110" w:right="261" w:hanging="1"/>
            </w:pPr>
            <w:r>
              <w:rPr>
                <w:spacing w:val="9"/>
              </w:rPr>
              <w:t>持续促进民间传统工</w:t>
            </w:r>
            <w:r>
              <w:rPr>
                <w:spacing w:val="4"/>
              </w:rPr>
              <w:t xml:space="preserve"> </w:t>
            </w:r>
            <w:r>
              <w:rPr>
                <w:spacing w:val="8"/>
              </w:rPr>
              <w:t>艺发展</w:t>
            </w:r>
          </w:p>
        </w:tc>
        <w:tc>
          <w:tcPr>
            <w:tcW w:w="1282" w:type="dxa"/>
            <w:vAlign w:val="top"/>
          </w:tcPr>
          <w:p w14:paraId="4248D74E">
            <w:pPr>
              <w:pStyle w:val="6"/>
              <w:spacing w:before="209" w:line="188" w:lineRule="auto"/>
              <w:ind w:left="109"/>
            </w:pPr>
            <w:r>
              <w:rPr>
                <w:spacing w:val="9"/>
              </w:rPr>
              <w:t>活动计划</w:t>
            </w:r>
          </w:p>
        </w:tc>
      </w:tr>
      <w:tr w14:paraId="20278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tcBorders>
            <w:vAlign w:val="top"/>
          </w:tcPr>
          <w:p w14:paraId="123CB675">
            <w:pPr>
              <w:rPr>
                <w:rFonts w:ascii="Arial"/>
                <w:sz w:val="21"/>
              </w:rPr>
            </w:pPr>
          </w:p>
        </w:tc>
        <w:tc>
          <w:tcPr>
            <w:tcW w:w="2267" w:type="dxa"/>
            <w:vAlign w:val="top"/>
          </w:tcPr>
          <w:p w14:paraId="319B894D">
            <w:pPr>
              <w:spacing w:line="274" w:lineRule="auto"/>
              <w:rPr>
                <w:rFonts w:ascii="Arial"/>
                <w:sz w:val="21"/>
              </w:rPr>
            </w:pPr>
          </w:p>
          <w:p w14:paraId="3C14810C">
            <w:pPr>
              <w:pStyle w:val="6"/>
              <w:spacing w:before="86" w:line="189" w:lineRule="auto"/>
              <w:ind w:left="102"/>
            </w:pPr>
            <w:r>
              <w:rPr>
                <w:spacing w:val="9"/>
              </w:rPr>
              <w:t>可持续影响指标</w:t>
            </w:r>
          </w:p>
        </w:tc>
        <w:tc>
          <w:tcPr>
            <w:tcW w:w="2833" w:type="dxa"/>
            <w:vAlign w:val="top"/>
          </w:tcPr>
          <w:p w14:paraId="21D136DE">
            <w:pPr>
              <w:pStyle w:val="6"/>
              <w:spacing w:before="208" w:line="214" w:lineRule="auto"/>
              <w:ind w:left="101" w:right="206"/>
            </w:pPr>
            <w:r>
              <w:rPr>
                <w:spacing w:val="9"/>
              </w:rPr>
              <w:t>推动非物质文化遗产的保护</w:t>
            </w:r>
            <w:r>
              <w:rPr>
                <w:spacing w:val="5"/>
              </w:rPr>
              <w:t xml:space="preserve"> </w:t>
            </w:r>
            <w:r>
              <w:rPr>
                <w:spacing w:val="8"/>
              </w:rPr>
              <w:t>和传承</w:t>
            </w:r>
          </w:p>
        </w:tc>
        <w:tc>
          <w:tcPr>
            <w:tcW w:w="5382" w:type="dxa"/>
            <w:gridSpan w:val="2"/>
            <w:vAlign w:val="top"/>
          </w:tcPr>
          <w:p w14:paraId="194A959B">
            <w:pPr>
              <w:spacing w:line="274" w:lineRule="auto"/>
              <w:rPr>
                <w:rFonts w:ascii="Arial"/>
                <w:sz w:val="21"/>
              </w:rPr>
            </w:pPr>
          </w:p>
          <w:p w14:paraId="04E7DC0D">
            <w:pPr>
              <w:pStyle w:val="6"/>
              <w:spacing w:before="86" w:line="189" w:lineRule="auto"/>
              <w:ind w:left="105"/>
            </w:pPr>
            <w:r>
              <w:rPr>
                <w:spacing w:val="9"/>
              </w:rPr>
              <w:t>推动非物质文化遗产的保护和传承</w:t>
            </w:r>
          </w:p>
        </w:tc>
        <w:tc>
          <w:tcPr>
            <w:tcW w:w="2267" w:type="dxa"/>
            <w:vAlign w:val="top"/>
          </w:tcPr>
          <w:p w14:paraId="20DA5AE9">
            <w:pPr>
              <w:pStyle w:val="6"/>
              <w:spacing w:before="56" w:line="201" w:lineRule="auto"/>
              <w:ind w:left="109" w:right="261"/>
              <w:jc w:val="both"/>
            </w:pPr>
            <w:r>
              <w:rPr>
                <w:spacing w:val="9"/>
              </w:rPr>
              <w:t>逐步推动形成非物质</w:t>
            </w:r>
            <w:r>
              <w:rPr>
                <w:spacing w:val="4"/>
              </w:rPr>
              <w:t xml:space="preserve"> </w:t>
            </w:r>
            <w:r>
              <w:rPr>
                <w:spacing w:val="9"/>
              </w:rPr>
              <w:t>文化遗产的保护和传</w:t>
            </w:r>
            <w:r>
              <w:rPr>
                <w:spacing w:val="4"/>
              </w:rPr>
              <w:t xml:space="preserve"> </w:t>
            </w:r>
            <w:r>
              <w:rPr>
                <w:spacing w:val="9"/>
              </w:rPr>
              <w:t>承的长远社会影响</w:t>
            </w:r>
          </w:p>
        </w:tc>
        <w:tc>
          <w:tcPr>
            <w:tcW w:w="1282" w:type="dxa"/>
            <w:vAlign w:val="top"/>
          </w:tcPr>
          <w:p w14:paraId="713E7298">
            <w:pPr>
              <w:spacing w:line="276" w:lineRule="auto"/>
              <w:rPr>
                <w:rFonts w:ascii="Arial"/>
                <w:sz w:val="21"/>
              </w:rPr>
            </w:pPr>
          </w:p>
          <w:p w14:paraId="1BE3DF4E">
            <w:pPr>
              <w:pStyle w:val="6"/>
              <w:spacing w:before="85" w:line="188" w:lineRule="auto"/>
              <w:ind w:left="109"/>
            </w:pPr>
            <w:r>
              <w:rPr>
                <w:spacing w:val="9"/>
              </w:rPr>
              <w:t>活动计划</w:t>
            </w:r>
          </w:p>
        </w:tc>
      </w:tr>
      <w:tr w14:paraId="60913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8260950">
            <w:pPr>
              <w:pStyle w:val="6"/>
              <w:spacing w:before="96" w:line="190" w:lineRule="auto"/>
              <w:ind w:left="112"/>
            </w:pPr>
            <w:r>
              <w:rPr>
                <w:spacing w:val="9"/>
              </w:rPr>
              <w:t>满意度指标</w:t>
            </w:r>
          </w:p>
        </w:tc>
        <w:tc>
          <w:tcPr>
            <w:tcW w:w="2267" w:type="dxa"/>
            <w:vAlign w:val="top"/>
          </w:tcPr>
          <w:p w14:paraId="0465B502">
            <w:pPr>
              <w:pStyle w:val="6"/>
              <w:spacing w:before="96" w:line="190" w:lineRule="auto"/>
              <w:ind w:left="102"/>
            </w:pPr>
            <w:r>
              <w:rPr>
                <w:spacing w:val="9"/>
              </w:rPr>
              <w:t>服务对象满意度指标</w:t>
            </w:r>
          </w:p>
        </w:tc>
        <w:tc>
          <w:tcPr>
            <w:tcW w:w="2833" w:type="dxa"/>
            <w:vAlign w:val="top"/>
          </w:tcPr>
          <w:p w14:paraId="2BC1CA43">
            <w:pPr>
              <w:pStyle w:val="6"/>
              <w:spacing w:before="96" w:line="190" w:lineRule="auto"/>
              <w:ind w:left="101"/>
            </w:pPr>
            <w:r>
              <w:rPr>
                <w:spacing w:val="9"/>
              </w:rPr>
              <w:t>观众对展览活动的满意度</w:t>
            </w:r>
          </w:p>
        </w:tc>
        <w:tc>
          <w:tcPr>
            <w:tcW w:w="5382" w:type="dxa"/>
            <w:gridSpan w:val="2"/>
            <w:vAlign w:val="top"/>
          </w:tcPr>
          <w:p w14:paraId="200C53E0">
            <w:pPr>
              <w:pStyle w:val="6"/>
              <w:spacing w:before="96" w:line="190" w:lineRule="auto"/>
              <w:ind w:left="105"/>
            </w:pPr>
            <w:r>
              <w:rPr>
                <w:spacing w:val="9"/>
              </w:rPr>
              <w:t>观众对展览活动的满意度</w:t>
            </w:r>
          </w:p>
        </w:tc>
        <w:tc>
          <w:tcPr>
            <w:tcW w:w="2267" w:type="dxa"/>
            <w:vAlign w:val="top"/>
          </w:tcPr>
          <w:p w14:paraId="25ECCE5A">
            <w:pPr>
              <w:pStyle w:val="6"/>
              <w:spacing w:before="58" w:line="239" w:lineRule="auto"/>
              <w:ind w:left="132"/>
            </w:pPr>
            <w:r>
              <w:rPr>
                <w:spacing w:val="-1"/>
              </w:rPr>
              <w:t>≥90%</w:t>
            </w:r>
          </w:p>
        </w:tc>
        <w:tc>
          <w:tcPr>
            <w:tcW w:w="1282" w:type="dxa"/>
            <w:vAlign w:val="top"/>
          </w:tcPr>
          <w:p w14:paraId="19272B7E">
            <w:pPr>
              <w:pStyle w:val="6"/>
              <w:spacing w:before="96" w:line="190" w:lineRule="auto"/>
              <w:ind w:left="109"/>
            </w:pPr>
            <w:r>
              <w:rPr>
                <w:spacing w:val="9"/>
              </w:rPr>
              <w:t>满意度调查</w:t>
            </w:r>
          </w:p>
        </w:tc>
      </w:tr>
    </w:tbl>
    <w:p w14:paraId="11E03161">
      <w:pPr>
        <w:rPr>
          <w:rFonts w:ascii="Arial"/>
          <w:sz w:val="21"/>
        </w:rPr>
      </w:pPr>
    </w:p>
    <w:p w14:paraId="469FC55C">
      <w:pPr>
        <w:rPr>
          <w:rFonts w:ascii="Arial" w:hAnsi="Arial" w:eastAsia="Arial" w:cs="Arial"/>
          <w:sz w:val="21"/>
          <w:szCs w:val="21"/>
        </w:rPr>
        <w:sectPr>
          <w:footerReference r:id="rId51" w:type="default"/>
          <w:pgSz w:w="16840" w:h="11900"/>
          <w:pgMar w:top="1011" w:right="758" w:bottom="937" w:left="757" w:header="0" w:footer="720" w:gutter="0"/>
          <w:cols w:space="720" w:num="1"/>
        </w:sectPr>
      </w:pPr>
    </w:p>
    <w:p w14:paraId="21204210">
      <w:pPr>
        <w:spacing w:line="277" w:lineRule="auto"/>
        <w:rPr>
          <w:rFonts w:ascii="Arial"/>
          <w:sz w:val="21"/>
        </w:rPr>
      </w:pPr>
    </w:p>
    <w:p w14:paraId="71EFB673">
      <w:pPr>
        <w:pStyle w:val="2"/>
        <w:spacing w:before="120" w:line="178" w:lineRule="auto"/>
        <w:ind w:left="845"/>
      </w:pPr>
      <w:r>
        <w:rPr>
          <w:b/>
          <w:bCs/>
          <w:spacing w:val="-2"/>
        </w:rPr>
        <w:t>18、普法宣传绩效目标表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11AC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166D775C">
            <w:pPr>
              <w:pStyle w:val="6"/>
              <w:spacing w:before="93" w:line="189" w:lineRule="auto"/>
              <w:ind w:left="14154"/>
            </w:pPr>
            <w:r>
              <w:rPr>
                <w:spacing w:val="-3"/>
              </w:rPr>
              <w:t>单位 ：万元</w:t>
            </w:r>
          </w:p>
        </w:tc>
      </w:tr>
      <w:tr w14:paraId="714A8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C83B10D">
            <w:pPr>
              <w:pStyle w:val="6"/>
              <w:spacing w:before="73" w:line="189" w:lineRule="auto"/>
              <w:ind w:left="219"/>
            </w:pPr>
            <w:r>
              <w:rPr>
                <w:b/>
                <w:bCs/>
                <w:spacing w:val="8"/>
              </w:rPr>
              <w:t>项目编码</w:t>
            </w:r>
          </w:p>
        </w:tc>
        <w:tc>
          <w:tcPr>
            <w:tcW w:w="5100" w:type="dxa"/>
            <w:gridSpan w:val="2"/>
            <w:vAlign w:val="top"/>
          </w:tcPr>
          <w:p w14:paraId="2A3EBB9E">
            <w:pPr>
              <w:pStyle w:val="6"/>
              <w:spacing w:before="86" w:line="179" w:lineRule="auto"/>
              <w:ind w:left="116"/>
            </w:pPr>
            <w:r>
              <w:rPr>
                <w:spacing w:val="5"/>
              </w:rPr>
              <w:t>13010025P00</w:t>
            </w:r>
            <w:r>
              <w:t>CF</w:t>
            </w:r>
            <w:r>
              <w:rPr>
                <w:spacing w:val="5"/>
              </w:rPr>
              <w:t>0F10004W</w:t>
            </w:r>
          </w:p>
        </w:tc>
        <w:tc>
          <w:tcPr>
            <w:tcW w:w="2833" w:type="dxa"/>
            <w:vAlign w:val="top"/>
          </w:tcPr>
          <w:p w14:paraId="0C41B4A8">
            <w:pPr>
              <w:pStyle w:val="6"/>
              <w:spacing w:before="73" w:line="189" w:lineRule="auto"/>
              <w:ind w:left="993"/>
            </w:pPr>
            <w:r>
              <w:rPr>
                <w:b/>
                <w:bCs/>
                <w:spacing w:val="8"/>
              </w:rPr>
              <w:t>项目名称</w:t>
            </w:r>
          </w:p>
        </w:tc>
        <w:tc>
          <w:tcPr>
            <w:tcW w:w="6098" w:type="dxa"/>
            <w:gridSpan w:val="3"/>
            <w:vAlign w:val="top"/>
          </w:tcPr>
          <w:p w14:paraId="4F02FB26">
            <w:pPr>
              <w:pStyle w:val="6"/>
              <w:spacing w:before="71" w:line="190" w:lineRule="auto"/>
              <w:ind w:left="109"/>
            </w:pPr>
            <w:r>
              <w:rPr>
                <w:spacing w:val="8"/>
              </w:rPr>
              <w:t>普法宣传</w:t>
            </w:r>
          </w:p>
        </w:tc>
      </w:tr>
      <w:tr w14:paraId="01973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B383CFD">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333B537">
            <w:pPr>
              <w:pStyle w:val="6"/>
              <w:spacing w:before="73" w:line="189" w:lineRule="auto"/>
              <w:ind w:left="813"/>
            </w:pPr>
            <w:r>
              <w:rPr>
                <w:b/>
                <w:bCs/>
                <w:spacing w:val="8"/>
              </w:rPr>
              <w:t>预算数</w:t>
            </w:r>
          </w:p>
        </w:tc>
        <w:tc>
          <w:tcPr>
            <w:tcW w:w="2833" w:type="dxa"/>
            <w:vAlign w:val="top"/>
          </w:tcPr>
          <w:p w14:paraId="32058A68">
            <w:pPr>
              <w:pStyle w:val="6"/>
              <w:spacing w:before="86" w:line="179" w:lineRule="auto"/>
              <w:ind w:left="113"/>
            </w:pPr>
            <w:r>
              <w:t>3.17</w:t>
            </w:r>
          </w:p>
        </w:tc>
        <w:tc>
          <w:tcPr>
            <w:tcW w:w="2833" w:type="dxa"/>
            <w:vAlign w:val="top"/>
          </w:tcPr>
          <w:p w14:paraId="47CF65B8">
            <w:pPr>
              <w:pStyle w:val="6"/>
              <w:spacing w:before="71" w:line="190" w:lineRule="auto"/>
              <w:ind w:left="555"/>
            </w:pPr>
            <w:r>
              <w:rPr>
                <w:b/>
                <w:bCs/>
                <w:spacing w:val="1"/>
              </w:rPr>
              <w:t>其中 ：财政    资金</w:t>
            </w:r>
          </w:p>
        </w:tc>
        <w:tc>
          <w:tcPr>
            <w:tcW w:w="2549" w:type="dxa"/>
            <w:vAlign w:val="top"/>
          </w:tcPr>
          <w:p w14:paraId="760A5D42">
            <w:pPr>
              <w:pStyle w:val="6"/>
              <w:spacing w:before="86" w:line="179" w:lineRule="auto"/>
              <w:ind w:left="119"/>
            </w:pPr>
            <w:r>
              <w:t>3.17</w:t>
            </w:r>
          </w:p>
        </w:tc>
        <w:tc>
          <w:tcPr>
            <w:tcW w:w="2267" w:type="dxa"/>
            <w:vAlign w:val="top"/>
          </w:tcPr>
          <w:p w14:paraId="12BA8D03">
            <w:pPr>
              <w:pStyle w:val="6"/>
              <w:spacing w:before="73" w:line="189" w:lineRule="auto"/>
              <w:ind w:left="715"/>
            </w:pPr>
            <w:r>
              <w:rPr>
                <w:b/>
                <w:bCs/>
                <w:spacing w:val="8"/>
              </w:rPr>
              <w:t>其他资金</w:t>
            </w:r>
          </w:p>
        </w:tc>
        <w:tc>
          <w:tcPr>
            <w:tcW w:w="1282" w:type="dxa"/>
            <w:vAlign w:val="top"/>
          </w:tcPr>
          <w:p w14:paraId="1B330496">
            <w:pPr>
              <w:rPr>
                <w:rFonts w:ascii="Arial"/>
                <w:sz w:val="21"/>
              </w:rPr>
            </w:pPr>
          </w:p>
        </w:tc>
      </w:tr>
      <w:tr w14:paraId="1EEE9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68A9C86">
            <w:pPr>
              <w:rPr>
                <w:rFonts w:ascii="Arial"/>
                <w:sz w:val="21"/>
              </w:rPr>
            </w:pPr>
          </w:p>
        </w:tc>
        <w:tc>
          <w:tcPr>
            <w:tcW w:w="14031" w:type="dxa"/>
            <w:gridSpan w:val="6"/>
            <w:vAlign w:val="top"/>
          </w:tcPr>
          <w:p w14:paraId="094C141F">
            <w:pPr>
              <w:pStyle w:val="6"/>
              <w:spacing w:before="73" w:line="189" w:lineRule="auto"/>
              <w:ind w:left="103"/>
            </w:pPr>
            <w:r>
              <w:rPr>
                <w:spacing w:val="8"/>
              </w:rPr>
              <w:t>主要用于法制宣传教育。</w:t>
            </w:r>
          </w:p>
        </w:tc>
      </w:tr>
      <w:tr w14:paraId="10AF3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9592163">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7902309">
            <w:pPr>
              <w:pStyle w:val="6"/>
              <w:spacing w:before="74" w:line="188" w:lineRule="auto"/>
              <w:ind w:left="2257"/>
            </w:pPr>
            <w:r>
              <w:rPr>
                <w:b/>
                <w:bCs/>
              </w:rPr>
              <w:t>3 月底</w:t>
            </w:r>
          </w:p>
        </w:tc>
        <w:tc>
          <w:tcPr>
            <w:tcW w:w="2833" w:type="dxa"/>
            <w:vAlign w:val="top"/>
          </w:tcPr>
          <w:p w14:paraId="149946A2">
            <w:pPr>
              <w:pStyle w:val="6"/>
              <w:spacing w:before="74" w:line="188" w:lineRule="auto"/>
              <w:ind w:left="1122"/>
            </w:pPr>
            <w:r>
              <w:rPr>
                <w:b/>
                <w:bCs/>
              </w:rPr>
              <w:t>6 月底</w:t>
            </w:r>
          </w:p>
        </w:tc>
        <w:tc>
          <w:tcPr>
            <w:tcW w:w="2549" w:type="dxa"/>
            <w:vAlign w:val="top"/>
          </w:tcPr>
          <w:p w14:paraId="2A0B137E">
            <w:pPr>
              <w:pStyle w:val="6"/>
              <w:spacing w:before="74" w:line="188" w:lineRule="auto"/>
              <w:ind w:left="923"/>
            </w:pPr>
            <w:r>
              <w:rPr>
                <w:b/>
                <w:bCs/>
                <w:spacing w:val="1"/>
              </w:rPr>
              <w:t>10 月底</w:t>
            </w:r>
          </w:p>
        </w:tc>
        <w:tc>
          <w:tcPr>
            <w:tcW w:w="3549" w:type="dxa"/>
            <w:gridSpan w:val="2"/>
            <w:vAlign w:val="top"/>
          </w:tcPr>
          <w:p w14:paraId="3E7D7037">
            <w:pPr>
              <w:pStyle w:val="6"/>
              <w:spacing w:before="74" w:line="188" w:lineRule="auto"/>
              <w:ind w:left="1422"/>
            </w:pPr>
            <w:r>
              <w:rPr>
                <w:b/>
                <w:bCs/>
                <w:spacing w:val="1"/>
              </w:rPr>
              <w:t>12 月底</w:t>
            </w:r>
          </w:p>
        </w:tc>
      </w:tr>
      <w:tr w14:paraId="1E1FC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643D6D2">
            <w:pPr>
              <w:rPr>
                <w:rFonts w:ascii="Arial"/>
                <w:sz w:val="21"/>
              </w:rPr>
            </w:pPr>
          </w:p>
        </w:tc>
        <w:tc>
          <w:tcPr>
            <w:tcW w:w="5100" w:type="dxa"/>
            <w:gridSpan w:val="2"/>
            <w:vAlign w:val="top"/>
          </w:tcPr>
          <w:p w14:paraId="66766B2F">
            <w:pPr>
              <w:rPr>
                <w:rFonts w:ascii="Arial"/>
                <w:sz w:val="21"/>
              </w:rPr>
            </w:pPr>
          </w:p>
        </w:tc>
        <w:tc>
          <w:tcPr>
            <w:tcW w:w="2833" w:type="dxa"/>
            <w:vAlign w:val="top"/>
          </w:tcPr>
          <w:p w14:paraId="489654E9">
            <w:pPr>
              <w:pStyle w:val="6"/>
              <w:spacing w:before="33" w:line="231" w:lineRule="auto"/>
              <w:ind w:left="1196"/>
            </w:pPr>
            <w:r>
              <w:rPr>
                <w:spacing w:val="5"/>
              </w:rPr>
              <w:t>40%</w:t>
            </w:r>
          </w:p>
        </w:tc>
        <w:tc>
          <w:tcPr>
            <w:tcW w:w="2549" w:type="dxa"/>
            <w:vAlign w:val="top"/>
          </w:tcPr>
          <w:p w14:paraId="76ECEBF4">
            <w:pPr>
              <w:pStyle w:val="6"/>
              <w:spacing w:before="33" w:line="231" w:lineRule="auto"/>
              <w:ind w:left="1066"/>
            </w:pPr>
            <w:r>
              <w:rPr>
                <w:spacing w:val="1"/>
              </w:rPr>
              <w:t>60%</w:t>
            </w:r>
          </w:p>
        </w:tc>
        <w:tc>
          <w:tcPr>
            <w:tcW w:w="3549" w:type="dxa"/>
            <w:gridSpan w:val="2"/>
            <w:vAlign w:val="top"/>
          </w:tcPr>
          <w:p w14:paraId="3E07CBF0">
            <w:pPr>
              <w:pStyle w:val="6"/>
              <w:spacing w:before="33" w:line="231" w:lineRule="auto"/>
              <w:ind w:left="1509"/>
            </w:pPr>
            <w:r>
              <w:rPr>
                <w:spacing w:val="1"/>
              </w:rPr>
              <w:t>100%</w:t>
            </w:r>
          </w:p>
        </w:tc>
      </w:tr>
      <w:tr w14:paraId="38E99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20A43E8">
            <w:pPr>
              <w:pStyle w:val="6"/>
              <w:spacing w:before="195" w:line="189" w:lineRule="auto"/>
              <w:ind w:left="218"/>
            </w:pPr>
            <w:r>
              <w:rPr>
                <w:b/>
                <w:bCs/>
                <w:spacing w:val="8"/>
              </w:rPr>
              <w:t>绩效目标</w:t>
            </w:r>
          </w:p>
        </w:tc>
        <w:tc>
          <w:tcPr>
            <w:tcW w:w="14031" w:type="dxa"/>
            <w:gridSpan w:val="6"/>
            <w:vAlign w:val="top"/>
          </w:tcPr>
          <w:p w14:paraId="0D3D8515">
            <w:pPr>
              <w:pStyle w:val="6"/>
              <w:spacing w:before="39" w:line="199" w:lineRule="auto"/>
              <w:ind w:left="109" w:right="3085" w:firstLine="7"/>
            </w:pPr>
            <w:r>
              <w:rPr>
                <w:spacing w:val="7"/>
              </w:rPr>
              <w:t>1.利用局属单位各平台做好我局法治宣传教育工作 ，不断提高依法行政、科学行政、文明执法和守法用法的良好氛围。</w:t>
            </w:r>
            <w:r>
              <w:rPr>
                <w:spacing w:val="15"/>
              </w:rPr>
              <w:t xml:space="preserve"> </w:t>
            </w:r>
            <w:r>
              <w:rPr>
                <w:spacing w:val="8"/>
              </w:rPr>
              <w:t>2.深入社区、景区、公园等地开展法治宣传 ，不断提高依法行政、科学行政、文明执法和守法用法的良</w:t>
            </w:r>
            <w:r>
              <w:rPr>
                <w:spacing w:val="7"/>
              </w:rPr>
              <w:t>好氛围。</w:t>
            </w:r>
          </w:p>
        </w:tc>
      </w:tr>
      <w:tr w14:paraId="54DB8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9B9043E">
            <w:pPr>
              <w:pStyle w:val="6"/>
              <w:spacing w:before="214" w:line="189" w:lineRule="auto"/>
              <w:ind w:left="222"/>
            </w:pPr>
            <w:r>
              <w:rPr>
                <w:b/>
                <w:bCs/>
                <w:spacing w:val="7"/>
              </w:rPr>
              <w:t>一级指标</w:t>
            </w:r>
          </w:p>
        </w:tc>
        <w:tc>
          <w:tcPr>
            <w:tcW w:w="2267" w:type="dxa"/>
            <w:vAlign w:val="top"/>
          </w:tcPr>
          <w:p w14:paraId="644D2C29">
            <w:pPr>
              <w:pStyle w:val="6"/>
              <w:spacing w:before="214" w:line="189" w:lineRule="auto"/>
              <w:ind w:left="711"/>
            </w:pPr>
            <w:r>
              <w:rPr>
                <w:b/>
                <w:bCs/>
                <w:spacing w:val="7"/>
              </w:rPr>
              <w:t>二级指标</w:t>
            </w:r>
          </w:p>
        </w:tc>
        <w:tc>
          <w:tcPr>
            <w:tcW w:w="2833" w:type="dxa"/>
            <w:vAlign w:val="top"/>
          </w:tcPr>
          <w:p w14:paraId="65C1CB01">
            <w:pPr>
              <w:pStyle w:val="6"/>
              <w:spacing w:before="214" w:line="189" w:lineRule="auto"/>
              <w:ind w:left="995"/>
            </w:pPr>
            <w:r>
              <w:rPr>
                <w:b/>
                <w:bCs/>
                <w:spacing w:val="7"/>
              </w:rPr>
              <w:t>三级指标</w:t>
            </w:r>
          </w:p>
        </w:tc>
        <w:tc>
          <w:tcPr>
            <w:tcW w:w="5382" w:type="dxa"/>
            <w:gridSpan w:val="2"/>
            <w:vAlign w:val="top"/>
          </w:tcPr>
          <w:p w14:paraId="6E44582E">
            <w:pPr>
              <w:pStyle w:val="6"/>
              <w:spacing w:before="214" w:line="189" w:lineRule="auto"/>
              <w:ind w:left="2058"/>
            </w:pPr>
            <w:r>
              <w:rPr>
                <w:b/>
                <w:bCs/>
                <w:spacing w:val="9"/>
              </w:rPr>
              <w:t>绩效指标描述</w:t>
            </w:r>
          </w:p>
        </w:tc>
        <w:tc>
          <w:tcPr>
            <w:tcW w:w="2267" w:type="dxa"/>
            <w:vAlign w:val="top"/>
          </w:tcPr>
          <w:p w14:paraId="2B90DFA0">
            <w:pPr>
              <w:pStyle w:val="6"/>
              <w:spacing w:before="214" w:line="189" w:lineRule="auto"/>
              <w:ind w:left="819"/>
            </w:pPr>
            <w:r>
              <w:rPr>
                <w:b/>
                <w:bCs/>
                <w:spacing w:val="8"/>
              </w:rPr>
              <w:t>指标值</w:t>
            </w:r>
          </w:p>
        </w:tc>
        <w:tc>
          <w:tcPr>
            <w:tcW w:w="1282" w:type="dxa"/>
            <w:vAlign w:val="top"/>
          </w:tcPr>
          <w:p w14:paraId="1B08BE35">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262F5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688379A">
            <w:pPr>
              <w:spacing w:line="256" w:lineRule="auto"/>
              <w:rPr>
                <w:rFonts w:ascii="Arial"/>
                <w:sz w:val="21"/>
              </w:rPr>
            </w:pPr>
          </w:p>
          <w:p w14:paraId="6A1B5113">
            <w:pPr>
              <w:spacing w:line="256" w:lineRule="auto"/>
              <w:rPr>
                <w:rFonts w:ascii="Arial"/>
                <w:sz w:val="21"/>
              </w:rPr>
            </w:pPr>
          </w:p>
          <w:p w14:paraId="4DD5615A">
            <w:pPr>
              <w:spacing w:line="256" w:lineRule="auto"/>
              <w:rPr>
                <w:rFonts w:ascii="Arial"/>
                <w:sz w:val="21"/>
              </w:rPr>
            </w:pPr>
          </w:p>
          <w:p w14:paraId="5CDF2BA8">
            <w:pPr>
              <w:spacing w:line="256" w:lineRule="auto"/>
              <w:rPr>
                <w:rFonts w:ascii="Arial"/>
                <w:sz w:val="21"/>
              </w:rPr>
            </w:pPr>
          </w:p>
          <w:p w14:paraId="64D86C05">
            <w:pPr>
              <w:spacing w:line="256" w:lineRule="auto"/>
              <w:rPr>
                <w:rFonts w:ascii="Arial"/>
                <w:sz w:val="21"/>
              </w:rPr>
            </w:pPr>
          </w:p>
          <w:p w14:paraId="079FBA6A">
            <w:pPr>
              <w:spacing w:line="256" w:lineRule="auto"/>
              <w:rPr>
                <w:rFonts w:ascii="Arial"/>
                <w:sz w:val="21"/>
              </w:rPr>
            </w:pPr>
          </w:p>
          <w:p w14:paraId="60285D84">
            <w:pPr>
              <w:spacing w:line="256" w:lineRule="auto"/>
              <w:rPr>
                <w:rFonts w:ascii="Arial"/>
                <w:sz w:val="21"/>
              </w:rPr>
            </w:pPr>
          </w:p>
          <w:p w14:paraId="56E680F2">
            <w:pPr>
              <w:spacing w:line="256" w:lineRule="auto"/>
              <w:rPr>
                <w:rFonts w:ascii="Arial"/>
                <w:sz w:val="21"/>
              </w:rPr>
            </w:pPr>
          </w:p>
          <w:p w14:paraId="54A87FB6">
            <w:pPr>
              <w:spacing w:line="257" w:lineRule="auto"/>
              <w:rPr>
                <w:rFonts w:ascii="Arial"/>
                <w:sz w:val="21"/>
              </w:rPr>
            </w:pPr>
          </w:p>
          <w:p w14:paraId="59E1AFE2">
            <w:pPr>
              <w:pStyle w:val="6"/>
              <w:spacing w:before="86" w:line="189" w:lineRule="auto"/>
              <w:ind w:left="218"/>
            </w:pPr>
            <w:r>
              <w:rPr>
                <w:spacing w:val="8"/>
              </w:rPr>
              <w:t>产出指标</w:t>
            </w:r>
          </w:p>
        </w:tc>
        <w:tc>
          <w:tcPr>
            <w:tcW w:w="2267" w:type="dxa"/>
            <w:vAlign w:val="top"/>
          </w:tcPr>
          <w:p w14:paraId="0410E2E0">
            <w:pPr>
              <w:pStyle w:val="6"/>
              <w:spacing w:before="197" w:line="189" w:lineRule="auto"/>
              <w:ind w:left="100"/>
            </w:pPr>
            <w:r>
              <w:rPr>
                <w:spacing w:val="8"/>
              </w:rPr>
              <w:t>数量指标</w:t>
            </w:r>
          </w:p>
        </w:tc>
        <w:tc>
          <w:tcPr>
            <w:tcW w:w="2833" w:type="dxa"/>
            <w:vAlign w:val="top"/>
          </w:tcPr>
          <w:p w14:paraId="2E6F4C7A">
            <w:pPr>
              <w:pStyle w:val="6"/>
              <w:spacing w:before="197" w:line="189" w:lineRule="auto"/>
              <w:ind w:left="108"/>
            </w:pPr>
            <w:r>
              <w:rPr>
                <w:spacing w:val="8"/>
              </w:rPr>
              <w:t>印制法治宣传折页</w:t>
            </w:r>
          </w:p>
        </w:tc>
        <w:tc>
          <w:tcPr>
            <w:tcW w:w="5382" w:type="dxa"/>
            <w:gridSpan w:val="2"/>
            <w:vAlign w:val="top"/>
          </w:tcPr>
          <w:p w14:paraId="0835827F">
            <w:pPr>
              <w:pStyle w:val="6"/>
              <w:spacing w:before="197" w:line="189" w:lineRule="auto"/>
              <w:ind w:left="112"/>
            </w:pPr>
            <w:r>
              <w:rPr>
                <w:spacing w:val="8"/>
              </w:rPr>
              <w:t>印制法治宣传折页</w:t>
            </w:r>
          </w:p>
        </w:tc>
        <w:tc>
          <w:tcPr>
            <w:tcW w:w="2267" w:type="dxa"/>
            <w:vAlign w:val="top"/>
          </w:tcPr>
          <w:p w14:paraId="2FC4D94A">
            <w:pPr>
              <w:pStyle w:val="6"/>
              <w:spacing w:before="208" w:line="181" w:lineRule="auto"/>
              <w:ind w:left="124"/>
            </w:pPr>
            <w:r>
              <w:rPr>
                <w:spacing w:val="1"/>
              </w:rPr>
              <w:t>10000 册</w:t>
            </w:r>
          </w:p>
        </w:tc>
        <w:tc>
          <w:tcPr>
            <w:tcW w:w="1282" w:type="dxa"/>
            <w:vAlign w:val="top"/>
          </w:tcPr>
          <w:p w14:paraId="3CD219EF">
            <w:pPr>
              <w:pStyle w:val="6"/>
              <w:spacing w:before="45" w:line="197" w:lineRule="auto"/>
              <w:ind w:left="111" w:right="161" w:hanging="1"/>
            </w:pPr>
            <w:r>
              <w:t xml:space="preserve">历年数据、 </w:t>
            </w:r>
            <w:r>
              <w:rPr>
                <w:spacing w:val="6"/>
              </w:rPr>
              <w:t>经验</w:t>
            </w:r>
          </w:p>
        </w:tc>
      </w:tr>
      <w:tr w14:paraId="7A068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6492C27">
            <w:pPr>
              <w:rPr>
                <w:rFonts w:ascii="Arial"/>
                <w:sz w:val="21"/>
              </w:rPr>
            </w:pPr>
          </w:p>
        </w:tc>
        <w:tc>
          <w:tcPr>
            <w:tcW w:w="2267" w:type="dxa"/>
            <w:vAlign w:val="top"/>
          </w:tcPr>
          <w:p w14:paraId="4D51605C">
            <w:pPr>
              <w:pStyle w:val="6"/>
              <w:spacing w:before="199" w:line="189" w:lineRule="auto"/>
              <w:ind w:left="100"/>
            </w:pPr>
            <w:r>
              <w:rPr>
                <w:spacing w:val="8"/>
              </w:rPr>
              <w:t>数量指标</w:t>
            </w:r>
          </w:p>
        </w:tc>
        <w:tc>
          <w:tcPr>
            <w:tcW w:w="2833" w:type="dxa"/>
            <w:vAlign w:val="top"/>
          </w:tcPr>
          <w:p w14:paraId="5DD135EA">
            <w:pPr>
              <w:pStyle w:val="6"/>
              <w:spacing w:before="199" w:line="189" w:lineRule="auto"/>
              <w:ind w:left="102"/>
            </w:pPr>
            <w:r>
              <w:rPr>
                <w:spacing w:val="9"/>
              </w:rPr>
              <w:t>制作法治宣传品</w:t>
            </w:r>
          </w:p>
        </w:tc>
        <w:tc>
          <w:tcPr>
            <w:tcW w:w="5382" w:type="dxa"/>
            <w:gridSpan w:val="2"/>
            <w:vAlign w:val="top"/>
          </w:tcPr>
          <w:p w14:paraId="1E85F901">
            <w:pPr>
              <w:pStyle w:val="6"/>
              <w:spacing w:before="199" w:line="189" w:lineRule="auto"/>
              <w:ind w:left="106"/>
            </w:pPr>
            <w:r>
              <w:rPr>
                <w:spacing w:val="9"/>
              </w:rPr>
              <w:t>制作法治宣传品</w:t>
            </w:r>
          </w:p>
        </w:tc>
        <w:tc>
          <w:tcPr>
            <w:tcW w:w="2267" w:type="dxa"/>
            <w:vAlign w:val="top"/>
          </w:tcPr>
          <w:p w14:paraId="27BB0273">
            <w:pPr>
              <w:pStyle w:val="6"/>
              <w:spacing w:before="200" w:line="188" w:lineRule="auto"/>
              <w:ind w:left="132"/>
            </w:pPr>
            <w:r>
              <w:rPr>
                <w:spacing w:val="-1"/>
              </w:rPr>
              <w:t>≥300 份</w:t>
            </w:r>
          </w:p>
        </w:tc>
        <w:tc>
          <w:tcPr>
            <w:tcW w:w="1282" w:type="dxa"/>
            <w:vAlign w:val="top"/>
          </w:tcPr>
          <w:p w14:paraId="1008323E">
            <w:pPr>
              <w:pStyle w:val="6"/>
              <w:spacing w:before="46" w:line="197" w:lineRule="auto"/>
              <w:ind w:left="111" w:right="161" w:hanging="1"/>
            </w:pPr>
            <w:r>
              <w:t xml:space="preserve">历年数据、 </w:t>
            </w:r>
            <w:r>
              <w:rPr>
                <w:spacing w:val="6"/>
              </w:rPr>
              <w:t>经验</w:t>
            </w:r>
          </w:p>
        </w:tc>
      </w:tr>
      <w:tr w14:paraId="7CF49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0622528">
            <w:pPr>
              <w:rPr>
                <w:rFonts w:ascii="Arial"/>
                <w:sz w:val="21"/>
              </w:rPr>
            </w:pPr>
          </w:p>
        </w:tc>
        <w:tc>
          <w:tcPr>
            <w:tcW w:w="2267" w:type="dxa"/>
            <w:vAlign w:val="top"/>
          </w:tcPr>
          <w:p w14:paraId="050779D1">
            <w:pPr>
              <w:pStyle w:val="6"/>
              <w:spacing w:before="198" w:line="189" w:lineRule="auto"/>
              <w:ind w:left="100"/>
            </w:pPr>
            <w:r>
              <w:rPr>
                <w:spacing w:val="8"/>
              </w:rPr>
              <w:t>数量指标</w:t>
            </w:r>
          </w:p>
        </w:tc>
        <w:tc>
          <w:tcPr>
            <w:tcW w:w="2833" w:type="dxa"/>
            <w:vAlign w:val="top"/>
          </w:tcPr>
          <w:p w14:paraId="1C7FB004">
            <w:pPr>
              <w:pStyle w:val="6"/>
              <w:spacing w:before="198" w:line="189" w:lineRule="auto"/>
              <w:ind w:left="102"/>
            </w:pPr>
            <w:r>
              <w:rPr>
                <w:spacing w:val="9"/>
              </w:rPr>
              <w:t>法治宣传进社区</w:t>
            </w:r>
          </w:p>
        </w:tc>
        <w:tc>
          <w:tcPr>
            <w:tcW w:w="5382" w:type="dxa"/>
            <w:gridSpan w:val="2"/>
            <w:vAlign w:val="top"/>
          </w:tcPr>
          <w:p w14:paraId="5255476D">
            <w:pPr>
              <w:pStyle w:val="6"/>
              <w:spacing w:before="198" w:line="189" w:lineRule="auto"/>
              <w:ind w:left="105"/>
            </w:pPr>
            <w:r>
              <w:rPr>
                <w:spacing w:val="9"/>
              </w:rPr>
              <w:t>法治宣传进社区</w:t>
            </w:r>
          </w:p>
        </w:tc>
        <w:tc>
          <w:tcPr>
            <w:tcW w:w="2267" w:type="dxa"/>
            <w:vAlign w:val="top"/>
          </w:tcPr>
          <w:p w14:paraId="0108FE08">
            <w:pPr>
              <w:pStyle w:val="6"/>
              <w:spacing w:before="199" w:line="188" w:lineRule="auto"/>
              <w:ind w:left="132"/>
            </w:pPr>
            <w:r>
              <w:rPr>
                <w:spacing w:val="-4"/>
              </w:rPr>
              <w:t>≥1 次</w:t>
            </w:r>
          </w:p>
        </w:tc>
        <w:tc>
          <w:tcPr>
            <w:tcW w:w="1282" w:type="dxa"/>
            <w:vAlign w:val="top"/>
          </w:tcPr>
          <w:p w14:paraId="39908591">
            <w:pPr>
              <w:pStyle w:val="6"/>
              <w:spacing w:before="45" w:line="197" w:lineRule="auto"/>
              <w:ind w:left="111" w:right="161" w:hanging="1"/>
            </w:pPr>
            <w:r>
              <w:t xml:space="preserve">历年数据、 </w:t>
            </w:r>
            <w:r>
              <w:rPr>
                <w:spacing w:val="6"/>
              </w:rPr>
              <w:t>经验</w:t>
            </w:r>
          </w:p>
        </w:tc>
      </w:tr>
      <w:tr w14:paraId="70B9D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BBBC23C">
            <w:pPr>
              <w:rPr>
                <w:rFonts w:ascii="Arial"/>
                <w:sz w:val="21"/>
              </w:rPr>
            </w:pPr>
          </w:p>
        </w:tc>
        <w:tc>
          <w:tcPr>
            <w:tcW w:w="2267" w:type="dxa"/>
            <w:vAlign w:val="top"/>
          </w:tcPr>
          <w:p w14:paraId="5EE59886">
            <w:pPr>
              <w:pStyle w:val="6"/>
              <w:spacing w:before="200" w:line="189" w:lineRule="auto"/>
              <w:ind w:left="100"/>
            </w:pPr>
            <w:r>
              <w:rPr>
                <w:spacing w:val="8"/>
              </w:rPr>
              <w:t>数量指标</w:t>
            </w:r>
          </w:p>
        </w:tc>
        <w:tc>
          <w:tcPr>
            <w:tcW w:w="2833" w:type="dxa"/>
            <w:vAlign w:val="top"/>
          </w:tcPr>
          <w:p w14:paraId="57DBDE8F">
            <w:pPr>
              <w:pStyle w:val="6"/>
              <w:spacing w:before="200" w:line="189" w:lineRule="auto"/>
              <w:ind w:left="103"/>
            </w:pPr>
            <w:r>
              <w:rPr>
                <w:spacing w:val="8"/>
              </w:rPr>
              <w:t>宪法日宣传</w:t>
            </w:r>
          </w:p>
        </w:tc>
        <w:tc>
          <w:tcPr>
            <w:tcW w:w="5382" w:type="dxa"/>
            <w:gridSpan w:val="2"/>
            <w:vAlign w:val="top"/>
          </w:tcPr>
          <w:p w14:paraId="45D17B56">
            <w:pPr>
              <w:pStyle w:val="6"/>
              <w:spacing w:before="200" w:line="189" w:lineRule="auto"/>
              <w:ind w:left="107"/>
            </w:pPr>
            <w:r>
              <w:rPr>
                <w:spacing w:val="8"/>
              </w:rPr>
              <w:t>宪法日宣传</w:t>
            </w:r>
          </w:p>
        </w:tc>
        <w:tc>
          <w:tcPr>
            <w:tcW w:w="2267" w:type="dxa"/>
            <w:vAlign w:val="top"/>
          </w:tcPr>
          <w:p w14:paraId="607F8E45">
            <w:pPr>
              <w:pStyle w:val="6"/>
              <w:spacing w:before="202" w:line="188" w:lineRule="auto"/>
              <w:ind w:left="124"/>
            </w:pPr>
            <w:r>
              <w:rPr>
                <w:spacing w:val="-4"/>
              </w:rPr>
              <w:t>1</w:t>
            </w:r>
            <w:r>
              <w:rPr>
                <w:spacing w:val="-7"/>
              </w:rPr>
              <w:t xml:space="preserve"> </w:t>
            </w:r>
            <w:r>
              <w:rPr>
                <w:spacing w:val="-4"/>
              </w:rPr>
              <w:t>次</w:t>
            </w:r>
          </w:p>
        </w:tc>
        <w:tc>
          <w:tcPr>
            <w:tcW w:w="1282" w:type="dxa"/>
            <w:vAlign w:val="top"/>
          </w:tcPr>
          <w:p w14:paraId="486129C2">
            <w:pPr>
              <w:pStyle w:val="6"/>
              <w:spacing w:before="45" w:line="197" w:lineRule="auto"/>
              <w:ind w:left="111" w:right="161" w:hanging="1"/>
            </w:pPr>
            <w:r>
              <w:t xml:space="preserve">历年数据、 </w:t>
            </w:r>
            <w:r>
              <w:rPr>
                <w:spacing w:val="6"/>
              </w:rPr>
              <w:t>经验</w:t>
            </w:r>
          </w:p>
        </w:tc>
      </w:tr>
      <w:tr w14:paraId="0FE2B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94ED03B">
            <w:pPr>
              <w:rPr>
                <w:rFonts w:ascii="Arial"/>
                <w:sz w:val="21"/>
              </w:rPr>
            </w:pPr>
          </w:p>
        </w:tc>
        <w:tc>
          <w:tcPr>
            <w:tcW w:w="2267" w:type="dxa"/>
            <w:vAlign w:val="top"/>
          </w:tcPr>
          <w:p w14:paraId="6DECEA04">
            <w:pPr>
              <w:pStyle w:val="6"/>
              <w:spacing w:before="202" w:line="189" w:lineRule="auto"/>
              <w:ind w:left="100"/>
            </w:pPr>
            <w:r>
              <w:rPr>
                <w:spacing w:val="8"/>
              </w:rPr>
              <w:t>数量指标</w:t>
            </w:r>
          </w:p>
        </w:tc>
        <w:tc>
          <w:tcPr>
            <w:tcW w:w="2833" w:type="dxa"/>
            <w:vAlign w:val="top"/>
          </w:tcPr>
          <w:p w14:paraId="5B5B6BFF">
            <w:pPr>
              <w:pStyle w:val="6"/>
              <w:spacing w:before="202" w:line="189" w:lineRule="auto"/>
              <w:ind w:left="101"/>
            </w:pPr>
            <w:r>
              <w:rPr>
                <w:spacing w:val="9"/>
              </w:rPr>
              <w:t>形成工作报告份数</w:t>
            </w:r>
          </w:p>
        </w:tc>
        <w:tc>
          <w:tcPr>
            <w:tcW w:w="5382" w:type="dxa"/>
            <w:gridSpan w:val="2"/>
            <w:vAlign w:val="top"/>
          </w:tcPr>
          <w:p w14:paraId="5891097A">
            <w:pPr>
              <w:pStyle w:val="6"/>
              <w:spacing w:before="202" w:line="189" w:lineRule="auto"/>
              <w:ind w:left="105"/>
            </w:pPr>
            <w:r>
              <w:rPr>
                <w:spacing w:val="9"/>
              </w:rPr>
              <w:t>形成工作报告份数</w:t>
            </w:r>
          </w:p>
        </w:tc>
        <w:tc>
          <w:tcPr>
            <w:tcW w:w="2267" w:type="dxa"/>
            <w:vAlign w:val="top"/>
          </w:tcPr>
          <w:p w14:paraId="6DA231B9">
            <w:pPr>
              <w:pStyle w:val="6"/>
              <w:spacing w:before="204" w:line="188" w:lineRule="auto"/>
              <w:ind w:left="132"/>
            </w:pPr>
            <w:r>
              <w:rPr>
                <w:spacing w:val="-4"/>
              </w:rPr>
              <w:t>≥3 份</w:t>
            </w:r>
          </w:p>
        </w:tc>
        <w:tc>
          <w:tcPr>
            <w:tcW w:w="1282" w:type="dxa"/>
            <w:vAlign w:val="top"/>
          </w:tcPr>
          <w:p w14:paraId="639EE6ED">
            <w:pPr>
              <w:pStyle w:val="6"/>
              <w:spacing w:before="48" w:line="196" w:lineRule="auto"/>
              <w:ind w:left="111" w:right="161" w:hanging="1"/>
            </w:pPr>
            <w:r>
              <w:t xml:space="preserve">历年数据、 </w:t>
            </w:r>
            <w:r>
              <w:rPr>
                <w:spacing w:val="6"/>
              </w:rPr>
              <w:t>经验</w:t>
            </w:r>
          </w:p>
        </w:tc>
      </w:tr>
      <w:tr w14:paraId="34FC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1D29631">
            <w:pPr>
              <w:rPr>
                <w:rFonts w:ascii="Arial"/>
                <w:sz w:val="21"/>
              </w:rPr>
            </w:pPr>
          </w:p>
        </w:tc>
        <w:tc>
          <w:tcPr>
            <w:tcW w:w="2267" w:type="dxa"/>
            <w:vAlign w:val="top"/>
          </w:tcPr>
          <w:p w14:paraId="4D6411C0">
            <w:pPr>
              <w:pStyle w:val="6"/>
              <w:spacing w:before="202" w:line="189" w:lineRule="auto"/>
              <w:ind w:left="99"/>
            </w:pPr>
            <w:r>
              <w:rPr>
                <w:spacing w:val="9"/>
              </w:rPr>
              <w:t>质量指标</w:t>
            </w:r>
          </w:p>
        </w:tc>
        <w:tc>
          <w:tcPr>
            <w:tcW w:w="2833" w:type="dxa"/>
            <w:vAlign w:val="top"/>
          </w:tcPr>
          <w:p w14:paraId="34DA724A">
            <w:pPr>
              <w:pStyle w:val="6"/>
              <w:spacing w:before="201" w:line="190" w:lineRule="auto"/>
              <w:ind w:left="102"/>
            </w:pPr>
            <w:r>
              <w:rPr>
                <w:spacing w:val="9"/>
              </w:rPr>
              <w:t>法制宣传教育完成及时率</w:t>
            </w:r>
          </w:p>
        </w:tc>
        <w:tc>
          <w:tcPr>
            <w:tcW w:w="5382" w:type="dxa"/>
            <w:gridSpan w:val="2"/>
            <w:vAlign w:val="top"/>
          </w:tcPr>
          <w:p w14:paraId="1C1D06C2">
            <w:pPr>
              <w:pStyle w:val="6"/>
              <w:spacing w:before="201" w:line="190" w:lineRule="auto"/>
              <w:ind w:left="105"/>
            </w:pPr>
            <w:r>
              <w:rPr>
                <w:spacing w:val="9"/>
              </w:rPr>
              <w:t>按照法治宣传教育领导小组要求高质量完成宣传任务</w:t>
            </w:r>
          </w:p>
        </w:tc>
        <w:tc>
          <w:tcPr>
            <w:tcW w:w="2267" w:type="dxa"/>
            <w:vAlign w:val="top"/>
          </w:tcPr>
          <w:p w14:paraId="76EBA12C">
            <w:pPr>
              <w:pStyle w:val="6"/>
              <w:spacing w:before="163" w:line="359" w:lineRule="exact"/>
              <w:ind w:left="124"/>
            </w:pPr>
            <w:r>
              <w:rPr>
                <w:spacing w:val="1"/>
                <w:position w:val="3"/>
              </w:rPr>
              <w:t>100%</w:t>
            </w:r>
          </w:p>
        </w:tc>
        <w:tc>
          <w:tcPr>
            <w:tcW w:w="1282" w:type="dxa"/>
            <w:vAlign w:val="top"/>
          </w:tcPr>
          <w:p w14:paraId="04582CCE">
            <w:pPr>
              <w:pStyle w:val="6"/>
              <w:spacing w:before="49" w:line="196" w:lineRule="auto"/>
              <w:ind w:left="111" w:right="161" w:hanging="1"/>
            </w:pPr>
            <w:r>
              <w:t xml:space="preserve">历年数据、 </w:t>
            </w:r>
            <w:r>
              <w:rPr>
                <w:spacing w:val="6"/>
              </w:rPr>
              <w:t>经验</w:t>
            </w:r>
          </w:p>
        </w:tc>
      </w:tr>
      <w:tr w14:paraId="66D07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2AAE7C1">
            <w:pPr>
              <w:rPr>
                <w:rFonts w:ascii="Arial"/>
                <w:sz w:val="21"/>
              </w:rPr>
            </w:pPr>
          </w:p>
        </w:tc>
        <w:tc>
          <w:tcPr>
            <w:tcW w:w="2267" w:type="dxa"/>
            <w:vAlign w:val="top"/>
          </w:tcPr>
          <w:p w14:paraId="0C1668D4">
            <w:pPr>
              <w:pStyle w:val="6"/>
              <w:spacing w:before="203" w:line="189" w:lineRule="auto"/>
              <w:ind w:left="109"/>
            </w:pPr>
            <w:r>
              <w:rPr>
                <w:spacing w:val="6"/>
              </w:rPr>
              <w:t>时效指标</w:t>
            </w:r>
          </w:p>
        </w:tc>
        <w:tc>
          <w:tcPr>
            <w:tcW w:w="2833" w:type="dxa"/>
            <w:vAlign w:val="top"/>
          </w:tcPr>
          <w:p w14:paraId="012F234F">
            <w:pPr>
              <w:pStyle w:val="6"/>
              <w:spacing w:before="202" w:line="190" w:lineRule="auto"/>
              <w:ind w:left="101"/>
            </w:pPr>
            <w:r>
              <w:rPr>
                <w:spacing w:val="9"/>
              </w:rPr>
              <w:t>全年法治宣传任务完成时间</w:t>
            </w:r>
          </w:p>
        </w:tc>
        <w:tc>
          <w:tcPr>
            <w:tcW w:w="5382" w:type="dxa"/>
            <w:gridSpan w:val="2"/>
            <w:vAlign w:val="top"/>
          </w:tcPr>
          <w:p w14:paraId="2E2E94B8">
            <w:pPr>
              <w:pStyle w:val="6"/>
              <w:spacing w:before="202" w:line="190" w:lineRule="auto"/>
              <w:ind w:left="105"/>
            </w:pPr>
            <w:r>
              <w:rPr>
                <w:spacing w:val="9"/>
              </w:rPr>
              <w:t>全年法治宣传任务完成时间</w:t>
            </w:r>
          </w:p>
        </w:tc>
        <w:tc>
          <w:tcPr>
            <w:tcW w:w="2267" w:type="dxa"/>
            <w:vAlign w:val="top"/>
          </w:tcPr>
          <w:p w14:paraId="3737FD49">
            <w:pPr>
              <w:pStyle w:val="6"/>
              <w:spacing w:before="202" w:line="190" w:lineRule="auto"/>
              <w:ind w:left="117"/>
            </w:pPr>
            <w:r>
              <w:rPr>
                <w:spacing w:val="2"/>
              </w:rPr>
              <w:t>2025 年 12 月底前</w:t>
            </w:r>
          </w:p>
        </w:tc>
        <w:tc>
          <w:tcPr>
            <w:tcW w:w="1282" w:type="dxa"/>
            <w:vAlign w:val="top"/>
          </w:tcPr>
          <w:p w14:paraId="17EE33BC">
            <w:pPr>
              <w:pStyle w:val="6"/>
              <w:spacing w:before="48" w:line="196" w:lineRule="auto"/>
              <w:ind w:left="111" w:right="161" w:hanging="1"/>
            </w:pPr>
            <w:r>
              <w:t xml:space="preserve">历年数据、 </w:t>
            </w:r>
            <w:r>
              <w:rPr>
                <w:spacing w:val="6"/>
              </w:rPr>
              <w:t>经验</w:t>
            </w:r>
          </w:p>
        </w:tc>
      </w:tr>
      <w:tr w14:paraId="08CC6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7A432D80">
            <w:pPr>
              <w:rPr>
                <w:rFonts w:ascii="Arial"/>
                <w:sz w:val="21"/>
              </w:rPr>
            </w:pPr>
          </w:p>
        </w:tc>
        <w:tc>
          <w:tcPr>
            <w:tcW w:w="2267" w:type="dxa"/>
            <w:vAlign w:val="top"/>
          </w:tcPr>
          <w:p w14:paraId="6A165774">
            <w:pPr>
              <w:pStyle w:val="6"/>
              <w:spacing w:before="203" w:line="189" w:lineRule="auto"/>
              <w:ind w:left="99"/>
            </w:pPr>
            <w:r>
              <w:rPr>
                <w:spacing w:val="9"/>
              </w:rPr>
              <w:t>成本指标</w:t>
            </w:r>
          </w:p>
        </w:tc>
        <w:tc>
          <w:tcPr>
            <w:tcW w:w="2833" w:type="dxa"/>
            <w:vAlign w:val="top"/>
          </w:tcPr>
          <w:p w14:paraId="7D225D32">
            <w:pPr>
              <w:pStyle w:val="6"/>
              <w:spacing w:before="203" w:line="189" w:lineRule="auto"/>
              <w:ind w:left="102"/>
            </w:pPr>
            <w:r>
              <w:rPr>
                <w:spacing w:val="9"/>
              </w:rPr>
              <w:t>预算控制数</w:t>
            </w:r>
          </w:p>
        </w:tc>
        <w:tc>
          <w:tcPr>
            <w:tcW w:w="5382" w:type="dxa"/>
            <w:gridSpan w:val="2"/>
            <w:vAlign w:val="top"/>
          </w:tcPr>
          <w:p w14:paraId="1E367D1D">
            <w:pPr>
              <w:pStyle w:val="6"/>
              <w:spacing w:before="203" w:line="189" w:lineRule="auto"/>
              <w:ind w:left="105"/>
            </w:pPr>
            <w:r>
              <w:rPr>
                <w:spacing w:val="9"/>
              </w:rPr>
              <w:t>控制在预算限额内</w:t>
            </w:r>
          </w:p>
        </w:tc>
        <w:tc>
          <w:tcPr>
            <w:tcW w:w="2267" w:type="dxa"/>
            <w:vAlign w:val="top"/>
          </w:tcPr>
          <w:p w14:paraId="268C1F3C">
            <w:pPr>
              <w:pStyle w:val="6"/>
              <w:spacing w:before="216" w:line="180" w:lineRule="auto"/>
              <w:ind w:left="132"/>
            </w:pPr>
            <w:r>
              <w:rPr>
                <w:spacing w:val="1"/>
              </w:rPr>
              <w:t>≤31680 元</w:t>
            </w:r>
          </w:p>
        </w:tc>
        <w:tc>
          <w:tcPr>
            <w:tcW w:w="1282" w:type="dxa"/>
            <w:vAlign w:val="top"/>
          </w:tcPr>
          <w:p w14:paraId="57106093">
            <w:pPr>
              <w:pStyle w:val="6"/>
              <w:spacing w:before="50" w:line="197" w:lineRule="auto"/>
              <w:ind w:left="111" w:right="161" w:hanging="1"/>
            </w:pPr>
            <w:r>
              <w:t xml:space="preserve">历年数据、 </w:t>
            </w:r>
            <w:r>
              <w:rPr>
                <w:spacing w:val="6"/>
              </w:rPr>
              <w:t>经验</w:t>
            </w:r>
          </w:p>
        </w:tc>
      </w:tr>
    </w:tbl>
    <w:p w14:paraId="47C73BDE">
      <w:pPr>
        <w:rPr>
          <w:rFonts w:ascii="Arial"/>
          <w:sz w:val="21"/>
        </w:rPr>
      </w:pPr>
    </w:p>
    <w:p w14:paraId="70F5D7D4">
      <w:pPr>
        <w:rPr>
          <w:rFonts w:ascii="Arial" w:hAnsi="Arial" w:eastAsia="Arial" w:cs="Arial"/>
          <w:sz w:val="21"/>
          <w:szCs w:val="21"/>
        </w:rPr>
        <w:sectPr>
          <w:footerReference r:id="rId52" w:type="default"/>
          <w:pgSz w:w="16840" w:h="11900"/>
          <w:pgMar w:top="1011" w:right="758" w:bottom="937" w:left="757" w:header="0" w:footer="720" w:gutter="0"/>
          <w:cols w:space="720" w:num="1"/>
        </w:sectPr>
      </w:pPr>
    </w:p>
    <w:p w14:paraId="69DF5BD2">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4903E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02687648">
            <w:pPr>
              <w:pStyle w:val="6"/>
              <w:spacing w:before="204" w:line="189" w:lineRule="auto"/>
              <w:ind w:left="222"/>
            </w:pPr>
            <w:r>
              <w:rPr>
                <w:b/>
                <w:bCs/>
                <w:spacing w:val="7"/>
              </w:rPr>
              <w:t>一级指标</w:t>
            </w:r>
          </w:p>
        </w:tc>
        <w:tc>
          <w:tcPr>
            <w:tcW w:w="2267" w:type="dxa"/>
            <w:vAlign w:val="top"/>
          </w:tcPr>
          <w:p w14:paraId="6B836C1A">
            <w:pPr>
              <w:pStyle w:val="6"/>
              <w:spacing w:before="204" w:line="189" w:lineRule="auto"/>
              <w:ind w:left="711"/>
            </w:pPr>
            <w:r>
              <w:rPr>
                <w:b/>
                <w:bCs/>
                <w:spacing w:val="7"/>
              </w:rPr>
              <w:t>二级指标</w:t>
            </w:r>
          </w:p>
        </w:tc>
        <w:tc>
          <w:tcPr>
            <w:tcW w:w="2833" w:type="dxa"/>
            <w:vAlign w:val="top"/>
          </w:tcPr>
          <w:p w14:paraId="3FD48A6B">
            <w:pPr>
              <w:pStyle w:val="6"/>
              <w:spacing w:before="204" w:line="189" w:lineRule="auto"/>
              <w:ind w:left="995"/>
            </w:pPr>
            <w:r>
              <w:rPr>
                <w:b/>
                <w:bCs/>
                <w:spacing w:val="7"/>
              </w:rPr>
              <w:t>三级指标</w:t>
            </w:r>
          </w:p>
        </w:tc>
        <w:tc>
          <w:tcPr>
            <w:tcW w:w="5382" w:type="dxa"/>
            <w:vAlign w:val="top"/>
          </w:tcPr>
          <w:p w14:paraId="4DD92AF3">
            <w:pPr>
              <w:pStyle w:val="6"/>
              <w:spacing w:before="204" w:line="189" w:lineRule="auto"/>
              <w:ind w:left="2058"/>
            </w:pPr>
            <w:r>
              <w:rPr>
                <w:b/>
                <w:bCs/>
                <w:spacing w:val="9"/>
              </w:rPr>
              <w:t>绩效指标描述</w:t>
            </w:r>
          </w:p>
        </w:tc>
        <w:tc>
          <w:tcPr>
            <w:tcW w:w="2267" w:type="dxa"/>
            <w:vAlign w:val="top"/>
          </w:tcPr>
          <w:p w14:paraId="24D3677F">
            <w:pPr>
              <w:pStyle w:val="6"/>
              <w:spacing w:before="204" w:line="189" w:lineRule="auto"/>
              <w:ind w:left="819"/>
            </w:pPr>
            <w:r>
              <w:rPr>
                <w:b/>
                <w:bCs/>
                <w:spacing w:val="8"/>
              </w:rPr>
              <w:t>指标值</w:t>
            </w:r>
          </w:p>
        </w:tc>
        <w:tc>
          <w:tcPr>
            <w:tcW w:w="1282" w:type="dxa"/>
            <w:vAlign w:val="top"/>
          </w:tcPr>
          <w:p w14:paraId="16CB4A6B">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389AF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Align w:val="top"/>
          </w:tcPr>
          <w:p w14:paraId="23EE5510">
            <w:pPr>
              <w:rPr>
                <w:rFonts w:ascii="Arial"/>
                <w:sz w:val="21"/>
              </w:rPr>
            </w:pPr>
          </w:p>
        </w:tc>
        <w:tc>
          <w:tcPr>
            <w:tcW w:w="2267" w:type="dxa"/>
            <w:vAlign w:val="top"/>
          </w:tcPr>
          <w:p w14:paraId="2FF795FE">
            <w:pPr>
              <w:pStyle w:val="6"/>
              <w:spacing w:before="197" w:line="189" w:lineRule="auto"/>
              <w:ind w:left="99"/>
            </w:pPr>
            <w:r>
              <w:rPr>
                <w:spacing w:val="9"/>
              </w:rPr>
              <w:t>成本指标</w:t>
            </w:r>
          </w:p>
        </w:tc>
        <w:tc>
          <w:tcPr>
            <w:tcW w:w="2833" w:type="dxa"/>
            <w:vAlign w:val="top"/>
          </w:tcPr>
          <w:p w14:paraId="2CE6A620">
            <w:pPr>
              <w:pStyle w:val="6"/>
              <w:spacing w:before="197" w:line="189" w:lineRule="auto"/>
              <w:ind w:left="104"/>
            </w:pPr>
            <w:r>
              <w:rPr>
                <w:spacing w:val="8"/>
              </w:rPr>
              <w:t>平均成本</w:t>
            </w:r>
          </w:p>
        </w:tc>
        <w:tc>
          <w:tcPr>
            <w:tcW w:w="5382" w:type="dxa"/>
            <w:vAlign w:val="top"/>
          </w:tcPr>
          <w:p w14:paraId="18228D2F">
            <w:pPr>
              <w:pStyle w:val="6"/>
              <w:spacing w:before="197" w:line="189" w:lineRule="auto"/>
              <w:ind w:left="108"/>
            </w:pPr>
            <w:r>
              <w:rPr>
                <w:spacing w:val="9"/>
              </w:rPr>
              <w:t>平均每份宣传品金额</w:t>
            </w:r>
          </w:p>
        </w:tc>
        <w:tc>
          <w:tcPr>
            <w:tcW w:w="2267" w:type="dxa"/>
            <w:vAlign w:val="top"/>
          </w:tcPr>
          <w:p w14:paraId="326F9B23">
            <w:pPr>
              <w:pStyle w:val="6"/>
              <w:spacing w:before="211" w:line="179" w:lineRule="auto"/>
              <w:ind w:left="132"/>
            </w:pPr>
            <w:r>
              <w:rPr>
                <w:spacing w:val="-4"/>
              </w:rPr>
              <w:t>≤3 元</w:t>
            </w:r>
          </w:p>
        </w:tc>
        <w:tc>
          <w:tcPr>
            <w:tcW w:w="1282" w:type="dxa"/>
            <w:vAlign w:val="top"/>
          </w:tcPr>
          <w:p w14:paraId="16E8855A">
            <w:pPr>
              <w:pStyle w:val="6"/>
              <w:spacing w:before="41" w:line="198" w:lineRule="auto"/>
              <w:ind w:left="111" w:right="161" w:hanging="1"/>
            </w:pPr>
            <w:r>
              <w:t xml:space="preserve">历年数据、 </w:t>
            </w:r>
            <w:r>
              <w:rPr>
                <w:spacing w:val="6"/>
              </w:rPr>
              <w:t>经验</w:t>
            </w:r>
          </w:p>
        </w:tc>
      </w:tr>
      <w:tr w14:paraId="2F4D3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0728A7B2">
            <w:pPr>
              <w:spacing w:line="294" w:lineRule="auto"/>
              <w:rPr>
                <w:rFonts w:ascii="Arial"/>
                <w:sz w:val="21"/>
              </w:rPr>
            </w:pPr>
          </w:p>
          <w:p w14:paraId="3FC49661">
            <w:pPr>
              <w:spacing w:line="295" w:lineRule="auto"/>
              <w:rPr>
                <w:rFonts w:ascii="Arial"/>
                <w:sz w:val="21"/>
              </w:rPr>
            </w:pPr>
          </w:p>
          <w:p w14:paraId="6DF78A96">
            <w:pPr>
              <w:spacing w:line="295" w:lineRule="auto"/>
              <w:rPr>
                <w:rFonts w:ascii="Arial"/>
                <w:sz w:val="21"/>
              </w:rPr>
            </w:pPr>
          </w:p>
          <w:p w14:paraId="4163C22D">
            <w:pPr>
              <w:pStyle w:val="6"/>
              <w:spacing w:before="86" w:line="189" w:lineRule="auto"/>
              <w:ind w:left="217"/>
            </w:pPr>
            <w:r>
              <w:rPr>
                <w:spacing w:val="9"/>
              </w:rPr>
              <w:t>效益指标</w:t>
            </w:r>
          </w:p>
        </w:tc>
        <w:tc>
          <w:tcPr>
            <w:tcW w:w="2267" w:type="dxa"/>
            <w:vAlign w:val="top"/>
          </w:tcPr>
          <w:p w14:paraId="58A349EF">
            <w:pPr>
              <w:pStyle w:val="6"/>
              <w:spacing w:before="200" w:line="189" w:lineRule="auto"/>
              <w:ind w:left="100"/>
            </w:pPr>
            <w:r>
              <w:rPr>
                <w:spacing w:val="9"/>
              </w:rPr>
              <w:t>社会效益指标</w:t>
            </w:r>
          </w:p>
        </w:tc>
        <w:tc>
          <w:tcPr>
            <w:tcW w:w="2833" w:type="dxa"/>
            <w:vAlign w:val="top"/>
          </w:tcPr>
          <w:p w14:paraId="64E9C54C">
            <w:pPr>
              <w:pStyle w:val="6"/>
              <w:spacing w:before="199" w:line="190" w:lineRule="auto"/>
              <w:ind w:left="102"/>
            </w:pPr>
            <w:r>
              <w:rPr>
                <w:spacing w:val="9"/>
              </w:rPr>
              <w:t>行业法制氛围提高</w:t>
            </w:r>
          </w:p>
        </w:tc>
        <w:tc>
          <w:tcPr>
            <w:tcW w:w="5382" w:type="dxa"/>
            <w:vAlign w:val="top"/>
          </w:tcPr>
          <w:p w14:paraId="10810A9E">
            <w:pPr>
              <w:pStyle w:val="6"/>
              <w:spacing w:before="199" w:line="190" w:lineRule="auto"/>
              <w:ind w:left="105"/>
            </w:pPr>
            <w:r>
              <w:rPr>
                <w:spacing w:val="9"/>
              </w:rPr>
              <w:t>提高我局系统和文旅行业法治氛围</w:t>
            </w:r>
          </w:p>
        </w:tc>
        <w:tc>
          <w:tcPr>
            <w:tcW w:w="2267" w:type="dxa"/>
            <w:vAlign w:val="top"/>
          </w:tcPr>
          <w:p w14:paraId="775142EF">
            <w:pPr>
              <w:pStyle w:val="6"/>
              <w:spacing w:before="45" w:line="197" w:lineRule="auto"/>
              <w:ind w:left="109" w:right="261"/>
            </w:pPr>
            <w:r>
              <w:rPr>
                <w:spacing w:val="9"/>
              </w:rPr>
              <w:t>提高我局系统和文旅</w:t>
            </w:r>
            <w:r>
              <w:rPr>
                <w:spacing w:val="4"/>
              </w:rPr>
              <w:t xml:space="preserve"> </w:t>
            </w:r>
            <w:r>
              <w:rPr>
                <w:spacing w:val="9"/>
              </w:rPr>
              <w:t>行业法治氛围</w:t>
            </w:r>
          </w:p>
        </w:tc>
        <w:tc>
          <w:tcPr>
            <w:tcW w:w="1282" w:type="dxa"/>
            <w:vAlign w:val="top"/>
          </w:tcPr>
          <w:p w14:paraId="76AE0449">
            <w:pPr>
              <w:pStyle w:val="6"/>
              <w:spacing w:before="45" w:line="197" w:lineRule="auto"/>
              <w:ind w:left="111" w:right="161" w:hanging="1"/>
            </w:pPr>
            <w:r>
              <w:t xml:space="preserve">历年数据、 </w:t>
            </w:r>
            <w:r>
              <w:rPr>
                <w:spacing w:val="6"/>
              </w:rPr>
              <w:t>经验</w:t>
            </w:r>
          </w:p>
        </w:tc>
      </w:tr>
      <w:tr w14:paraId="1709A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9" w:hRule="atLeast"/>
        </w:trPr>
        <w:tc>
          <w:tcPr>
            <w:tcW w:w="1282" w:type="dxa"/>
            <w:vMerge w:val="continue"/>
            <w:tcBorders>
              <w:top w:val="nil"/>
            </w:tcBorders>
            <w:vAlign w:val="top"/>
          </w:tcPr>
          <w:p w14:paraId="3116E582">
            <w:pPr>
              <w:rPr>
                <w:rFonts w:ascii="Arial"/>
                <w:sz w:val="21"/>
              </w:rPr>
            </w:pPr>
          </w:p>
        </w:tc>
        <w:tc>
          <w:tcPr>
            <w:tcW w:w="2267" w:type="dxa"/>
            <w:vAlign w:val="top"/>
          </w:tcPr>
          <w:p w14:paraId="4F0B6522">
            <w:pPr>
              <w:spacing w:line="287" w:lineRule="auto"/>
              <w:rPr>
                <w:rFonts w:ascii="Arial"/>
                <w:sz w:val="21"/>
              </w:rPr>
            </w:pPr>
          </w:p>
          <w:p w14:paraId="36973830">
            <w:pPr>
              <w:spacing w:line="287" w:lineRule="auto"/>
              <w:rPr>
                <w:rFonts w:ascii="Arial"/>
                <w:sz w:val="21"/>
              </w:rPr>
            </w:pPr>
          </w:p>
          <w:p w14:paraId="57B3D359">
            <w:pPr>
              <w:pStyle w:val="6"/>
              <w:spacing w:before="86" w:line="189" w:lineRule="auto"/>
              <w:ind w:left="102"/>
            </w:pPr>
            <w:r>
              <w:rPr>
                <w:spacing w:val="9"/>
              </w:rPr>
              <w:t>可持续影响指标</w:t>
            </w:r>
          </w:p>
        </w:tc>
        <w:tc>
          <w:tcPr>
            <w:tcW w:w="2833" w:type="dxa"/>
            <w:vAlign w:val="top"/>
          </w:tcPr>
          <w:p w14:paraId="1073E998">
            <w:pPr>
              <w:spacing w:line="286" w:lineRule="auto"/>
              <w:rPr>
                <w:rFonts w:ascii="Arial"/>
                <w:sz w:val="21"/>
              </w:rPr>
            </w:pPr>
          </w:p>
          <w:p w14:paraId="11CE6192">
            <w:pPr>
              <w:spacing w:line="286" w:lineRule="auto"/>
              <w:rPr>
                <w:rFonts w:ascii="Arial"/>
                <w:sz w:val="21"/>
              </w:rPr>
            </w:pPr>
          </w:p>
          <w:p w14:paraId="715D5576">
            <w:pPr>
              <w:pStyle w:val="6"/>
              <w:spacing w:before="86" w:line="190" w:lineRule="auto"/>
              <w:ind w:left="104"/>
            </w:pPr>
            <w:r>
              <w:rPr>
                <w:spacing w:val="9"/>
              </w:rPr>
              <w:t>营造良好法制宣传氛围</w:t>
            </w:r>
          </w:p>
        </w:tc>
        <w:tc>
          <w:tcPr>
            <w:tcW w:w="5382" w:type="dxa"/>
            <w:vAlign w:val="top"/>
          </w:tcPr>
          <w:p w14:paraId="77FE2532">
            <w:pPr>
              <w:spacing w:line="286" w:lineRule="auto"/>
              <w:rPr>
                <w:rFonts w:ascii="Arial"/>
                <w:sz w:val="21"/>
              </w:rPr>
            </w:pPr>
          </w:p>
          <w:p w14:paraId="5894EA8F">
            <w:pPr>
              <w:spacing w:line="286" w:lineRule="auto"/>
              <w:rPr>
                <w:rFonts w:ascii="Arial"/>
                <w:sz w:val="21"/>
              </w:rPr>
            </w:pPr>
          </w:p>
          <w:p w14:paraId="1B84943A">
            <w:pPr>
              <w:pStyle w:val="6"/>
              <w:spacing w:before="86" w:line="190" w:lineRule="auto"/>
              <w:ind w:left="107"/>
            </w:pPr>
            <w:r>
              <w:rPr>
                <w:spacing w:val="9"/>
              </w:rPr>
              <w:t>营造良好法制宣传氛围</w:t>
            </w:r>
          </w:p>
        </w:tc>
        <w:tc>
          <w:tcPr>
            <w:tcW w:w="2267" w:type="dxa"/>
            <w:vAlign w:val="top"/>
          </w:tcPr>
          <w:p w14:paraId="0BEA19BB">
            <w:pPr>
              <w:pStyle w:val="6"/>
              <w:spacing w:before="49" w:line="207" w:lineRule="auto"/>
              <w:ind w:left="108" w:right="261" w:hanging="1"/>
            </w:pPr>
            <w:r>
              <w:rPr>
                <w:spacing w:val="9"/>
              </w:rPr>
              <w:t>做好我局法治宣传教</w:t>
            </w:r>
            <w:r>
              <w:rPr>
                <w:spacing w:val="5"/>
              </w:rPr>
              <w:t xml:space="preserve"> </w:t>
            </w:r>
            <w:r>
              <w:rPr>
                <w:spacing w:val="2"/>
              </w:rPr>
              <w:t>育工作 ，不断提高依</w:t>
            </w:r>
            <w:r>
              <w:rPr>
                <w:spacing w:val="5"/>
              </w:rPr>
              <w:t xml:space="preserve"> </w:t>
            </w:r>
            <w:r>
              <w:rPr>
                <w:spacing w:val="9"/>
              </w:rPr>
              <w:t>法行政、科学行政、</w:t>
            </w:r>
            <w:r>
              <w:rPr>
                <w:spacing w:val="4"/>
              </w:rPr>
              <w:t xml:space="preserve"> </w:t>
            </w:r>
            <w:r>
              <w:rPr>
                <w:spacing w:val="9"/>
              </w:rPr>
              <w:t>文明执法和守法用法</w:t>
            </w:r>
            <w:r>
              <w:rPr>
                <w:spacing w:val="4"/>
              </w:rPr>
              <w:t xml:space="preserve"> </w:t>
            </w:r>
            <w:r>
              <w:rPr>
                <w:spacing w:val="7"/>
              </w:rPr>
              <w:t>的良好氛围。</w:t>
            </w:r>
          </w:p>
        </w:tc>
        <w:tc>
          <w:tcPr>
            <w:tcW w:w="1282" w:type="dxa"/>
            <w:vAlign w:val="top"/>
          </w:tcPr>
          <w:p w14:paraId="4806F558">
            <w:pPr>
              <w:spacing w:line="418" w:lineRule="auto"/>
              <w:rPr>
                <w:rFonts w:ascii="Arial"/>
                <w:sz w:val="21"/>
              </w:rPr>
            </w:pPr>
          </w:p>
          <w:p w14:paraId="57D15AB8">
            <w:pPr>
              <w:pStyle w:val="6"/>
              <w:spacing w:before="85" w:line="213" w:lineRule="auto"/>
              <w:ind w:left="111" w:right="161" w:hanging="1"/>
            </w:pPr>
            <w:r>
              <w:t xml:space="preserve">历年数据、 </w:t>
            </w:r>
            <w:r>
              <w:rPr>
                <w:spacing w:val="6"/>
              </w:rPr>
              <w:t>经验</w:t>
            </w:r>
          </w:p>
        </w:tc>
      </w:tr>
      <w:tr w14:paraId="7A68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61C92D41">
            <w:pPr>
              <w:pStyle w:val="6"/>
              <w:spacing w:before="202" w:line="190" w:lineRule="auto"/>
              <w:ind w:left="112"/>
            </w:pPr>
            <w:r>
              <w:rPr>
                <w:spacing w:val="9"/>
              </w:rPr>
              <w:t>满意度指标</w:t>
            </w:r>
          </w:p>
        </w:tc>
        <w:tc>
          <w:tcPr>
            <w:tcW w:w="2267" w:type="dxa"/>
            <w:vAlign w:val="top"/>
          </w:tcPr>
          <w:p w14:paraId="73011D7E">
            <w:pPr>
              <w:pStyle w:val="6"/>
              <w:spacing w:before="202" w:line="190" w:lineRule="auto"/>
              <w:ind w:left="102"/>
            </w:pPr>
            <w:r>
              <w:rPr>
                <w:spacing w:val="9"/>
              </w:rPr>
              <w:t>服务对象满意度指标</w:t>
            </w:r>
          </w:p>
        </w:tc>
        <w:tc>
          <w:tcPr>
            <w:tcW w:w="2833" w:type="dxa"/>
            <w:vAlign w:val="top"/>
          </w:tcPr>
          <w:p w14:paraId="7AF43833">
            <w:pPr>
              <w:pStyle w:val="6"/>
              <w:spacing w:before="202" w:line="190" w:lineRule="auto"/>
              <w:ind w:left="104"/>
            </w:pPr>
            <w:r>
              <w:rPr>
                <w:spacing w:val="9"/>
              </w:rPr>
              <w:t>普法宣传对象满意率</w:t>
            </w:r>
          </w:p>
        </w:tc>
        <w:tc>
          <w:tcPr>
            <w:tcW w:w="5382" w:type="dxa"/>
            <w:vAlign w:val="top"/>
          </w:tcPr>
          <w:p w14:paraId="361F3DDB">
            <w:pPr>
              <w:pStyle w:val="6"/>
              <w:spacing w:before="202" w:line="190" w:lineRule="auto"/>
              <w:ind w:left="107"/>
            </w:pPr>
            <w:r>
              <w:rPr>
                <w:spacing w:val="9"/>
              </w:rPr>
              <w:t>普法宣传对象满意率</w:t>
            </w:r>
          </w:p>
        </w:tc>
        <w:tc>
          <w:tcPr>
            <w:tcW w:w="2267" w:type="dxa"/>
            <w:vAlign w:val="top"/>
          </w:tcPr>
          <w:p w14:paraId="15A10165">
            <w:pPr>
              <w:pStyle w:val="6"/>
              <w:spacing w:before="165" w:line="359" w:lineRule="exact"/>
              <w:ind w:left="132"/>
            </w:pPr>
            <w:r>
              <w:rPr>
                <w:spacing w:val="-1"/>
                <w:position w:val="3"/>
              </w:rPr>
              <w:t>≥90%</w:t>
            </w:r>
          </w:p>
        </w:tc>
        <w:tc>
          <w:tcPr>
            <w:tcW w:w="1282" w:type="dxa"/>
            <w:vAlign w:val="top"/>
          </w:tcPr>
          <w:p w14:paraId="08F8F26B">
            <w:pPr>
              <w:pStyle w:val="6"/>
              <w:spacing w:before="49" w:line="198" w:lineRule="auto"/>
              <w:ind w:left="111" w:right="161" w:hanging="1"/>
            </w:pPr>
            <w:r>
              <w:t xml:space="preserve">历年数据、 </w:t>
            </w:r>
            <w:r>
              <w:rPr>
                <w:spacing w:val="6"/>
              </w:rPr>
              <w:t>经验</w:t>
            </w:r>
          </w:p>
        </w:tc>
      </w:tr>
    </w:tbl>
    <w:p w14:paraId="26EACF20">
      <w:pPr>
        <w:rPr>
          <w:rFonts w:ascii="Arial"/>
          <w:sz w:val="21"/>
        </w:rPr>
      </w:pPr>
    </w:p>
    <w:p w14:paraId="7C04192A">
      <w:pPr>
        <w:rPr>
          <w:rFonts w:ascii="Arial" w:hAnsi="Arial" w:eastAsia="Arial" w:cs="Arial"/>
          <w:sz w:val="21"/>
          <w:szCs w:val="21"/>
        </w:rPr>
        <w:sectPr>
          <w:footerReference r:id="rId53" w:type="default"/>
          <w:pgSz w:w="16840" w:h="11900"/>
          <w:pgMar w:top="1011" w:right="758" w:bottom="937" w:left="757" w:header="0" w:footer="720" w:gutter="0"/>
          <w:cols w:space="720" w:num="1"/>
        </w:sectPr>
      </w:pPr>
    </w:p>
    <w:p w14:paraId="38F08BEF">
      <w:pPr>
        <w:spacing w:line="277" w:lineRule="auto"/>
        <w:rPr>
          <w:rFonts w:ascii="Arial"/>
          <w:sz w:val="21"/>
        </w:rPr>
      </w:pPr>
    </w:p>
    <w:p w14:paraId="5C875C39">
      <w:pPr>
        <w:pStyle w:val="2"/>
        <w:spacing w:before="120" w:line="178" w:lineRule="auto"/>
        <w:ind w:left="845"/>
      </w:pPr>
      <w:r>
        <w:rPr>
          <w:b/>
          <w:bCs/>
          <w:spacing w:val="-1"/>
        </w:rPr>
        <w:t>19、石家庄大剧院委托运营管理经费绩效目标表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A7E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AFC7A79">
            <w:pPr>
              <w:pStyle w:val="6"/>
              <w:spacing w:before="93" w:line="189" w:lineRule="auto"/>
              <w:ind w:left="14154"/>
            </w:pPr>
            <w:r>
              <w:rPr>
                <w:spacing w:val="-3"/>
              </w:rPr>
              <w:t>单位 ：万元</w:t>
            </w:r>
          </w:p>
        </w:tc>
      </w:tr>
      <w:tr w14:paraId="54A0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F9DD0FC">
            <w:pPr>
              <w:pStyle w:val="6"/>
              <w:spacing w:before="73" w:line="189" w:lineRule="auto"/>
              <w:ind w:left="219"/>
            </w:pPr>
            <w:r>
              <w:rPr>
                <w:b/>
                <w:bCs/>
                <w:spacing w:val="8"/>
              </w:rPr>
              <w:t>项目编码</w:t>
            </w:r>
          </w:p>
        </w:tc>
        <w:tc>
          <w:tcPr>
            <w:tcW w:w="5100" w:type="dxa"/>
            <w:gridSpan w:val="2"/>
            <w:vAlign w:val="top"/>
          </w:tcPr>
          <w:p w14:paraId="49F98DCB">
            <w:pPr>
              <w:pStyle w:val="6"/>
              <w:spacing w:before="86" w:line="194" w:lineRule="auto"/>
              <w:ind w:left="116"/>
            </w:pPr>
            <w:r>
              <w:rPr>
                <w:spacing w:val="5"/>
              </w:rPr>
              <w:t>13010025P004</w:t>
            </w:r>
            <w:r>
              <w:t>NL</w:t>
            </w:r>
            <w:r>
              <w:rPr>
                <w:spacing w:val="5"/>
              </w:rPr>
              <w:t>210005Q</w:t>
            </w:r>
          </w:p>
        </w:tc>
        <w:tc>
          <w:tcPr>
            <w:tcW w:w="2833" w:type="dxa"/>
            <w:vAlign w:val="top"/>
          </w:tcPr>
          <w:p w14:paraId="64AC5FF8">
            <w:pPr>
              <w:pStyle w:val="6"/>
              <w:spacing w:before="73" w:line="189" w:lineRule="auto"/>
              <w:ind w:left="993"/>
            </w:pPr>
            <w:r>
              <w:rPr>
                <w:b/>
                <w:bCs/>
                <w:spacing w:val="8"/>
              </w:rPr>
              <w:t>项目名称</w:t>
            </w:r>
          </w:p>
        </w:tc>
        <w:tc>
          <w:tcPr>
            <w:tcW w:w="6098" w:type="dxa"/>
            <w:gridSpan w:val="3"/>
            <w:vAlign w:val="top"/>
          </w:tcPr>
          <w:p w14:paraId="1BD756B6">
            <w:pPr>
              <w:pStyle w:val="6"/>
              <w:spacing w:before="71" w:line="190" w:lineRule="auto"/>
              <w:ind w:left="107"/>
            </w:pPr>
            <w:r>
              <w:rPr>
                <w:spacing w:val="9"/>
              </w:rPr>
              <w:t>石家庄大剧院委托运营管理经费</w:t>
            </w:r>
          </w:p>
        </w:tc>
      </w:tr>
      <w:tr w14:paraId="700D9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01C10F5F">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1A922D3">
            <w:pPr>
              <w:pStyle w:val="6"/>
              <w:spacing w:before="73" w:line="189" w:lineRule="auto"/>
              <w:ind w:left="813"/>
            </w:pPr>
            <w:r>
              <w:rPr>
                <w:b/>
                <w:bCs/>
                <w:spacing w:val="8"/>
              </w:rPr>
              <w:t>预算数</w:t>
            </w:r>
          </w:p>
        </w:tc>
        <w:tc>
          <w:tcPr>
            <w:tcW w:w="2833" w:type="dxa"/>
            <w:vAlign w:val="top"/>
          </w:tcPr>
          <w:p w14:paraId="1D89AC45">
            <w:pPr>
              <w:pStyle w:val="6"/>
              <w:spacing w:before="86" w:line="179" w:lineRule="auto"/>
              <w:ind w:left="117"/>
            </w:pPr>
            <w:r>
              <w:rPr>
                <w:spacing w:val="2"/>
              </w:rPr>
              <w:t>1200.00</w:t>
            </w:r>
          </w:p>
        </w:tc>
        <w:tc>
          <w:tcPr>
            <w:tcW w:w="2833" w:type="dxa"/>
            <w:vAlign w:val="top"/>
          </w:tcPr>
          <w:p w14:paraId="0EE8694E">
            <w:pPr>
              <w:pStyle w:val="6"/>
              <w:spacing w:before="71" w:line="190" w:lineRule="auto"/>
              <w:ind w:left="555"/>
            </w:pPr>
            <w:r>
              <w:rPr>
                <w:b/>
                <w:bCs/>
                <w:spacing w:val="1"/>
              </w:rPr>
              <w:t>其中 ：财政    资金</w:t>
            </w:r>
          </w:p>
        </w:tc>
        <w:tc>
          <w:tcPr>
            <w:tcW w:w="2549" w:type="dxa"/>
            <w:vAlign w:val="top"/>
          </w:tcPr>
          <w:p w14:paraId="15F8DE24">
            <w:pPr>
              <w:pStyle w:val="6"/>
              <w:spacing w:before="86" w:line="179" w:lineRule="auto"/>
              <w:ind w:left="122"/>
            </w:pPr>
            <w:r>
              <w:rPr>
                <w:spacing w:val="2"/>
              </w:rPr>
              <w:t>1200.00</w:t>
            </w:r>
          </w:p>
        </w:tc>
        <w:tc>
          <w:tcPr>
            <w:tcW w:w="2267" w:type="dxa"/>
            <w:vAlign w:val="top"/>
          </w:tcPr>
          <w:p w14:paraId="7F7262D2">
            <w:pPr>
              <w:pStyle w:val="6"/>
              <w:spacing w:before="73" w:line="189" w:lineRule="auto"/>
              <w:ind w:left="715"/>
            </w:pPr>
            <w:r>
              <w:rPr>
                <w:b/>
                <w:bCs/>
                <w:spacing w:val="8"/>
              </w:rPr>
              <w:t>其他资金</w:t>
            </w:r>
          </w:p>
        </w:tc>
        <w:tc>
          <w:tcPr>
            <w:tcW w:w="1282" w:type="dxa"/>
            <w:vAlign w:val="top"/>
          </w:tcPr>
          <w:p w14:paraId="4D1C64BE">
            <w:pPr>
              <w:rPr>
                <w:rFonts w:ascii="Arial"/>
                <w:sz w:val="21"/>
              </w:rPr>
            </w:pPr>
          </w:p>
        </w:tc>
      </w:tr>
      <w:tr w14:paraId="60A69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6536138F">
            <w:pPr>
              <w:rPr>
                <w:rFonts w:ascii="Arial"/>
                <w:sz w:val="21"/>
              </w:rPr>
            </w:pPr>
          </w:p>
        </w:tc>
        <w:tc>
          <w:tcPr>
            <w:tcW w:w="14031" w:type="dxa"/>
            <w:gridSpan w:val="6"/>
            <w:vAlign w:val="top"/>
          </w:tcPr>
          <w:p w14:paraId="11470EE2">
            <w:pPr>
              <w:pStyle w:val="6"/>
              <w:spacing w:before="2" w:line="212" w:lineRule="auto"/>
              <w:ind w:left="100" w:right="274"/>
            </w:pPr>
            <w:r>
              <w:rPr>
                <w:spacing w:val="5"/>
              </w:rPr>
              <w:t xml:space="preserve">按照《石家庄大剧院委托运营管理合同》支付石家庄大剧院运营管理项目 ，主要用于剧院日常经营维护 ，如演出采购成本 ，能耗成本 ，物业成本 </w:t>
            </w:r>
            <w:r>
              <w:rPr>
                <w:spacing w:val="4"/>
              </w:rPr>
              <w:t>，维</w:t>
            </w:r>
            <w:r>
              <w:t xml:space="preserve"> </w:t>
            </w:r>
            <w:r>
              <w:rPr>
                <w:spacing w:val="3"/>
              </w:rPr>
              <w:t>修保养 ，人工成本等方面。</w:t>
            </w:r>
          </w:p>
        </w:tc>
      </w:tr>
      <w:tr w14:paraId="37C75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139FF19">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265287D">
            <w:pPr>
              <w:pStyle w:val="6"/>
              <w:spacing w:before="77" w:line="188" w:lineRule="auto"/>
              <w:ind w:left="2257"/>
            </w:pPr>
            <w:r>
              <w:rPr>
                <w:b/>
                <w:bCs/>
              </w:rPr>
              <w:t>3 月底</w:t>
            </w:r>
          </w:p>
        </w:tc>
        <w:tc>
          <w:tcPr>
            <w:tcW w:w="2833" w:type="dxa"/>
            <w:vAlign w:val="top"/>
          </w:tcPr>
          <w:p w14:paraId="7265131C">
            <w:pPr>
              <w:pStyle w:val="6"/>
              <w:spacing w:before="77" w:line="188" w:lineRule="auto"/>
              <w:ind w:left="1122"/>
            </w:pPr>
            <w:r>
              <w:rPr>
                <w:b/>
                <w:bCs/>
              </w:rPr>
              <w:t>6 月底</w:t>
            </w:r>
          </w:p>
        </w:tc>
        <w:tc>
          <w:tcPr>
            <w:tcW w:w="2549" w:type="dxa"/>
            <w:vAlign w:val="top"/>
          </w:tcPr>
          <w:p w14:paraId="5D86B0C8">
            <w:pPr>
              <w:pStyle w:val="6"/>
              <w:spacing w:before="77" w:line="188" w:lineRule="auto"/>
              <w:ind w:left="923"/>
            </w:pPr>
            <w:r>
              <w:rPr>
                <w:b/>
                <w:bCs/>
                <w:spacing w:val="1"/>
              </w:rPr>
              <w:t>10 月底</w:t>
            </w:r>
          </w:p>
        </w:tc>
        <w:tc>
          <w:tcPr>
            <w:tcW w:w="3549" w:type="dxa"/>
            <w:gridSpan w:val="2"/>
            <w:vAlign w:val="top"/>
          </w:tcPr>
          <w:p w14:paraId="119761A1">
            <w:pPr>
              <w:pStyle w:val="6"/>
              <w:spacing w:before="77" w:line="188" w:lineRule="auto"/>
              <w:ind w:left="1422"/>
            </w:pPr>
            <w:r>
              <w:rPr>
                <w:b/>
                <w:bCs/>
                <w:spacing w:val="1"/>
              </w:rPr>
              <w:t>12 月底</w:t>
            </w:r>
          </w:p>
        </w:tc>
      </w:tr>
      <w:tr w14:paraId="4381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16AB3B7">
            <w:pPr>
              <w:rPr>
                <w:rFonts w:ascii="Arial"/>
                <w:sz w:val="21"/>
              </w:rPr>
            </w:pPr>
          </w:p>
        </w:tc>
        <w:tc>
          <w:tcPr>
            <w:tcW w:w="5100" w:type="dxa"/>
            <w:gridSpan w:val="2"/>
            <w:vAlign w:val="top"/>
          </w:tcPr>
          <w:p w14:paraId="3C343E77">
            <w:pPr>
              <w:rPr>
                <w:rFonts w:ascii="Arial"/>
                <w:sz w:val="21"/>
              </w:rPr>
            </w:pPr>
          </w:p>
        </w:tc>
        <w:tc>
          <w:tcPr>
            <w:tcW w:w="2833" w:type="dxa"/>
            <w:vAlign w:val="top"/>
          </w:tcPr>
          <w:p w14:paraId="64A8CCCE">
            <w:pPr>
              <w:pStyle w:val="6"/>
              <w:spacing w:before="36" w:line="229" w:lineRule="auto"/>
              <w:ind w:left="1207"/>
            </w:pPr>
            <w:r>
              <w:rPr>
                <w:spacing w:val="1"/>
              </w:rPr>
              <w:t>60%</w:t>
            </w:r>
          </w:p>
        </w:tc>
        <w:tc>
          <w:tcPr>
            <w:tcW w:w="2549" w:type="dxa"/>
            <w:vAlign w:val="top"/>
          </w:tcPr>
          <w:p w14:paraId="69BF1A88">
            <w:pPr>
              <w:pStyle w:val="6"/>
              <w:spacing w:before="36" w:line="229" w:lineRule="auto"/>
              <w:ind w:left="1065"/>
            </w:pPr>
            <w:r>
              <w:rPr>
                <w:spacing w:val="2"/>
              </w:rPr>
              <w:t>90%</w:t>
            </w:r>
          </w:p>
        </w:tc>
        <w:tc>
          <w:tcPr>
            <w:tcW w:w="3549" w:type="dxa"/>
            <w:gridSpan w:val="2"/>
            <w:vAlign w:val="top"/>
          </w:tcPr>
          <w:p w14:paraId="2EC665AC">
            <w:pPr>
              <w:pStyle w:val="6"/>
              <w:spacing w:before="36" w:line="229" w:lineRule="auto"/>
              <w:ind w:left="1509"/>
            </w:pPr>
            <w:r>
              <w:rPr>
                <w:spacing w:val="1"/>
              </w:rPr>
              <w:t>100%</w:t>
            </w:r>
          </w:p>
        </w:tc>
      </w:tr>
      <w:tr w14:paraId="2EEB2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91AF207">
            <w:pPr>
              <w:pStyle w:val="6"/>
              <w:spacing w:before="76" w:line="189" w:lineRule="auto"/>
              <w:ind w:left="218"/>
            </w:pPr>
            <w:r>
              <w:rPr>
                <w:b/>
                <w:bCs/>
                <w:spacing w:val="8"/>
              </w:rPr>
              <w:t>绩效目标</w:t>
            </w:r>
          </w:p>
        </w:tc>
        <w:tc>
          <w:tcPr>
            <w:tcW w:w="14031" w:type="dxa"/>
            <w:gridSpan w:val="6"/>
            <w:vAlign w:val="top"/>
          </w:tcPr>
          <w:p w14:paraId="53249C79">
            <w:pPr>
              <w:pStyle w:val="6"/>
              <w:spacing w:before="75" w:line="190" w:lineRule="auto"/>
              <w:ind w:left="116"/>
            </w:pPr>
            <w:r>
              <w:rPr>
                <w:spacing w:val="7"/>
              </w:rPr>
              <w:t>1.举办演出场次考核目标不低于 120 场 ，将石家庄大剧院打造为文化场所知名场所的同时为石家庄人民提供更多精彩的演出。</w:t>
            </w:r>
          </w:p>
        </w:tc>
      </w:tr>
      <w:tr w14:paraId="24941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656F9E3">
            <w:pPr>
              <w:pStyle w:val="6"/>
              <w:spacing w:before="215" w:line="189" w:lineRule="auto"/>
              <w:ind w:left="222"/>
            </w:pPr>
            <w:r>
              <w:rPr>
                <w:b/>
                <w:bCs/>
                <w:spacing w:val="7"/>
              </w:rPr>
              <w:t>一级指标</w:t>
            </w:r>
          </w:p>
        </w:tc>
        <w:tc>
          <w:tcPr>
            <w:tcW w:w="2267" w:type="dxa"/>
            <w:vAlign w:val="top"/>
          </w:tcPr>
          <w:p w14:paraId="2EF70A4B">
            <w:pPr>
              <w:pStyle w:val="6"/>
              <w:spacing w:before="215" w:line="189" w:lineRule="auto"/>
              <w:ind w:left="711"/>
            </w:pPr>
            <w:r>
              <w:rPr>
                <w:b/>
                <w:bCs/>
                <w:spacing w:val="7"/>
              </w:rPr>
              <w:t>二级指标</w:t>
            </w:r>
          </w:p>
        </w:tc>
        <w:tc>
          <w:tcPr>
            <w:tcW w:w="2833" w:type="dxa"/>
            <w:vAlign w:val="top"/>
          </w:tcPr>
          <w:p w14:paraId="23E33911">
            <w:pPr>
              <w:pStyle w:val="6"/>
              <w:spacing w:before="215" w:line="189" w:lineRule="auto"/>
              <w:ind w:left="995"/>
            </w:pPr>
            <w:r>
              <w:rPr>
                <w:b/>
                <w:bCs/>
                <w:spacing w:val="7"/>
              </w:rPr>
              <w:t>三级指标</w:t>
            </w:r>
          </w:p>
        </w:tc>
        <w:tc>
          <w:tcPr>
            <w:tcW w:w="5382" w:type="dxa"/>
            <w:gridSpan w:val="2"/>
            <w:vAlign w:val="top"/>
          </w:tcPr>
          <w:p w14:paraId="03B8BF7C">
            <w:pPr>
              <w:pStyle w:val="6"/>
              <w:spacing w:before="215" w:line="189" w:lineRule="auto"/>
              <w:ind w:left="2058"/>
            </w:pPr>
            <w:r>
              <w:rPr>
                <w:b/>
                <w:bCs/>
                <w:spacing w:val="9"/>
              </w:rPr>
              <w:t>绩效指标描述</w:t>
            </w:r>
          </w:p>
        </w:tc>
        <w:tc>
          <w:tcPr>
            <w:tcW w:w="2267" w:type="dxa"/>
            <w:vAlign w:val="top"/>
          </w:tcPr>
          <w:p w14:paraId="1FE17DD5">
            <w:pPr>
              <w:pStyle w:val="6"/>
              <w:spacing w:before="215" w:line="189" w:lineRule="auto"/>
              <w:ind w:left="819"/>
            </w:pPr>
            <w:r>
              <w:rPr>
                <w:b/>
                <w:bCs/>
                <w:spacing w:val="8"/>
              </w:rPr>
              <w:t>指标值</w:t>
            </w:r>
          </w:p>
        </w:tc>
        <w:tc>
          <w:tcPr>
            <w:tcW w:w="1282" w:type="dxa"/>
            <w:vAlign w:val="top"/>
          </w:tcPr>
          <w:p w14:paraId="56A4AD55">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4DC82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69955105">
            <w:pPr>
              <w:spacing w:line="249" w:lineRule="auto"/>
              <w:rPr>
                <w:rFonts w:ascii="Arial"/>
                <w:sz w:val="21"/>
              </w:rPr>
            </w:pPr>
          </w:p>
          <w:p w14:paraId="217D664E">
            <w:pPr>
              <w:spacing w:line="250" w:lineRule="auto"/>
              <w:rPr>
                <w:rFonts w:ascii="Arial"/>
                <w:sz w:val="21"/>
              </w:rPr>
            </w:pPr>
          </w:p>
          <w:p w14:paraId="20598B39">
            <w:pPr>
              <w:spacing w:line="250" w:lineRule="auto"/>
              <w:rPr>
                <w:rFonts w:ascii="Arial"/>
                <w:sz w:val="21"/>
              </w:rPr>
            </w:pPr>
          </w:p>
          <w:p w14:paraId="4391C128">
            <w:pPr>
              <w:spacing w:line="250" w:lineRule="auto"/>
              <w:rPr>
                <w:rFonts w:ascii="Arial"/>
                <w:sz w:val="21"/>
              </w:rPr>
            </w:pPr>
          </w:p>
          <w:p w14:paraId="57AC1707">
            <w:pPr>
              <w:spacing w:line="250" w:lineRule="auto"/>
              <w:rPr>
                <w:rFonts w:ascii="Arial"/>
                <w:sz w:val="21"/>
              </w:rPr>
            </w:pPr>
          </w:p>
          <w:p w14:paraId="0951F674">
            <w:pPr>
              <w:pStyle w:val="6"/>
              <w:spacing w:before="86" w:line="189" w:lineRule="auto"/>
              <w:ind w:left="218"/>
            </w:pPr>
            <w:r>
              <w:rPr>
                <w:spacing w:val="8"/>
              </w:rPr>
              <w:t>产出指标</w:t>
            </w:r>
          </w:p>
        </w:tc>
        <w:tc>
          <w:tcPr>
            <w:tcW w:w="2267" w:type="dxa"/>
            <w:vAlign w:val="top"/>
          </w:tcPr>
          <w:p w14:paraId="10832012">
            <w:pPr>
              <w:spacing w:line="267" w:lineRule="auto"/>
              <w:rPr>
                <w:rFonts w:ascii="Arial"/>
                <w:sz w:val="21"/>
              </w:rPr>
            </w:pPr>
          </w:p>
          <w:p w14:paraId="353ACC1F">
            <w:pPr>
              <w:pStyle w:val="6"/>
              <w:spacing w:before="85" w:line="189" w:lineRule="auto"/>
              <w:ind w:left="100"/>
            </w:pPr>
            <w:r>
              <w:rPr>
                <w:spacing w:val="8"/>
              </w:rPr>
              <w:t>数量指标</w:t>
            </w:r>
          </w:p>
        </w:tc>
        <w:tc>
          <w:tcPr>
            <w:tcW w:w="2833" w:type="dxa"/>
            <w:vAlign w:val="top"/>
          </w:tcPr>
          <w:p w14:paraId="1EA8946F">
            <w:pPr>
              <w:spacing w:line="267" w:lineRule="auto"/>
              <w:rPr>
                <w:rFonts w:ascii="Arial"/>
                <w:sz w:val="21"/>
              </w:rPr>
            </w:pPr>
          </w:p>
          <w:p w14:paraId="2A76778C">
            <w:pPr>
              <w:pStyle w:val="6"/>
              <w:spacing w:before="85" w:line="189" w:lineRule="auto"/>
              <w:ind w:left="100"/>
            </w:pPr>
            <w:r>
              <w:rPr>
                <w:spacing w:val="9"/>
              </w:rPr>
              <w:t>举办演出场次</w:t>
            </w:r>
          </w:p>
        </w:tc>
        <w:tc>
          <w:tcPr>
            <w:tcW w:w="5382" w:type="dxa"/>
            <w:gridSpan w:val="2"/>
            <w:vAlign w:val="top"/>
          </w:tcPr>
          <w:p w14:paraId="34E794FD">
            <w:pPr>
              <w:spacing w:line="267" w:lineRule="auto"/>
              <w:rPr>
                <w:rFonts w:ascii="Arial"/>
                <w:sz w:val="21"/>
              </w:rPr>
            </w:pPr>
          </w:p>
          <w:p w14:paraId="6EDEF08D">
            <w:pPr>
              <w:pStyle w:val="6"/>
              <w:spacing w:before="85" w:line="189" w:lineRule="auto"/>
              <w:ind w:left="106"/>
            </w:pPr>
            <w:r>
              <w:rPr>
                <w:spacing w:val="9"/>
              </w:rPr>
              <w:t>演出目标考核场次</w:t>
            </w:r>
          </w:p>
        </w:tc>
        <w:tc>
          <w:tcPr>
            <w:tcW w:w="2267" w:type="dxa"/>
            <w:vAlign w:val="top"/>
          </w:tcPr>
          <w:p w14:paraId="462901E1">
            <w:pPr>
              <w:spacing w:line="269" w:lineRule="auto"/>
              <w:rPr>
                <w:rFonts w:ascii="Arial"/>
                <w:sz w:val="21"/>
              </w:rPr>
            </w:pPr>
          </w:p>
          <w:p w14:paraId="366F2670">
            <w:pPr>
              <w:pStyle w:val="6"/>
              <w:spacing w:before="86" w:line="187" w:lineRule="auto"/>
              <w:ind w:left="132"/>
            </w:pPr>
            <w:r>
              <w:rPr>
                <w:spacing w:val="-1"/>
              </w:rPr>
              <w:t>≥120 场</w:t>
            </w:r>
          </w:p>
        </w:tc>
        <w:tc>
          <w:tcPr>
            <w:tcW w:w="1282" w:type="dxa"/>
            <w:vAlign w:val="top"/>
          </w:tcPr>
          <w:p w14:paraId="5DF7F15E">
            <w:pPr>
              <w:pStyle w:val="6"/>
              <w:spacing w:before="46" w:line="203" w:lineRule="auto"/>
              <w:ind w:left="110" w:right="115" w:firstLine="1"/>
              <w:jc w:val="both"/>
            </w:pPr>
            <w:r>
              <w:rPr>
                <w:spacing w:val="8"/>
              </w:rPr>
              <w:t>委托运营合</w:t>
            </w:r>
            <w:r>
              <w:rPr>
                <w:spacing w:val="3"/>
              </w:rPr>
              <w:t xml:space="preserve"> </w:t>
            </w:r>
            <w:r>
              <w:rPr>
                <w:spacing w:val="9"/>
              </w:rPr>
              <w:t>同及补充协</w:t>
            </w:r>
            <w:r>
              <w:t xml:space="preserve"> </w:t>
            </w:r>
            <w:r>
              <w:rPr>
                <w:spacing w:val="5"/>
              </w:rPr>
              <w:t>议</w:t>
            </w:r>
          </w:p>
        </w:tc>
      </w:tr>
      <w:tr w14:paraId="2FFF3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7C872467">
            <w:pPr>
              <w:rPr>
                <w:rFonts w:ascii="Arial"/>
                <w:sz w:val="21"/>
              </w:rPr>
            </w:pPr>
          </w:p>
        </w:tc>
        <w:tc>
          <w:tcPr>
            <w:tcW w:w="2267" w:type="dxa"/>
            <w:vAlign w:val="top"/>
          </w:tcPr>
          <w:p w14:paraId="6E36A971">
            <w:pPr>
              <w:spacing w:line="266" w:lineRule="auto"/>
              <w:rPr>
                <w:rFonts w:ascii="Arial"/>
                <w:sz w:val="21"/>
              </w:rPr>
            </w:pPr>
          </w:p>
          <w:p w14:paraId="007E37FF">
            <w:pPr>
              <w:pStyle w:val="6"/>
              <w:spacing w:before="85" w:line="189" w:lineRule="auto"/>
              <w:ind w:left="99"/>
            </w:pPr>
            <w:r>
              <w:rPr>
                <w:spacing w:val="9"/>
              </w:rPr>
              <w:t>质量指标</w:t>
            </w:r>
          </w:p>
        </w:tc>
        <w:tc>
          <w:tcPr>
            <w:tcW w:w="2833" w:type="dxa"/>
            <w:vAlign w:val="top"/>
          </w:tcPr>
          <w:p w14:paraId="6949D81F">
            <w:pPr>
              <w:spacing w:line="266" w:lineRule="auto"/>
              <w:rPr>
                <w:rFonts w:ascii="Arial"/>
                <w:sz w:val="21"/>
              </w:rPr>
            </w:pPr>
          </w:p>
          <w:p w14:paraId="5CDB7271">
            <w:pPr>
              <w:pStyle w:val="6"/>
              <w:spacing w:before="85" w:line="189" w:lineRule="auto"/>
              <w:ind w:left="102"/>
            </w:pPr>
            <w:r>
              <w:rPr>
                <w:spacing w:val="9"/>
              </w:rPr>
              <w:t>演出上座率</w:t>
            </w:r>
          </w:p>
        </w:tc>
        <w:tc>
          <w:tcPr>
            <w:tcW w:w="5382" w:type="dxa"/>
            <w:gridSpan w:val="2"/>
            <w:vAlign w:val="top"/>
          </w:tcPr>
          <w:p w14:paraId="5D71FD5B">
            <w:pPr>
              <w:spacing w:line="266" w:lineRule="auto"/>
              <w:rPr>
                <w:rFonts w:ascii="Arial"/>
                <w:sz w:val="21"/>
              </w:rPr>
            </w:pPr>
          </w:p>
          <w:p w14:paraId="70225E77">
            <w:pPr>
              <w:pStyle w:val="6"/>
              <w:spacing w:before="85" w:line="189" w:lineRule="auto"/>
              <w:ind w:left="105"/>
            </w:pPr>
            <w:r>
              <w:rPr>
                <w:spacing w:val="9"/>
              </w:rPr>
              <w:t>全年大剧院平均演出上座率</w:t>
            </w:r>
          </w:p>
        </w:tc>
        <w:tc>
          <w:tcPr>
            <w:tcW w:w="2267" w:type="dxa"/>
            <w:vAlign w:val="top"/>
          </w:tcPr>
          <w:p w14:paraId="33B1CF5E">
            <w:pPr>
              <w:pStyle w:val="6"/>
              <w:spacing w:before="314" w:line="359" w:lineRule="exact"/>
              <w:ind w:left="132"/>
            </w:pPr>
            <w:r>
              <w:rPr>
                <w:spacing w:val="-1"/>
                <w:position w:val="3"/>
              </w:rPr>
              <w:t>≥80%</w:t>
            </w:r>
          </w:p>
        </w:tc>
        <w:tc>
          <w:tcPr>
            <w:tcW w:w="1282" w:type="dxa"/>
            <w:vAlign w:val="top"/>
          </w:tcPr>
          <w:p w14:paraId="05427BE8">
            <w:pPr>
              <w:pStyle w:val="6"/>
              <w:spacing w:before="50" w:line="202" w:lineRule="auto"/>
              <w:ind w:left="110" w:right="115" w:firstLine="1"/>
              <w:jc w:val="both"/>
            </w:pPr>
            <w:r>
              <w:rPr>
                <w:spacing w:val="8"/>
              </w:rPr>
              <w:t>委托运营合</w:t>
            </w:r>
            <w:r>
              <w:rPr>
                <w:spacing w:val="3"/>
              </w:rPr>
              <w:t xml:space="preserve"> </w:t>
            </w:r>
            <w:r>
              <w:rPr>
                <w:spacing w:val="9"/>
              </w:rPr>
              <w:t>同及补充协</w:t>
            </w:r>
            <w:r>
              <w:t xml:space="preserve"> </w:t>
            </w:r>
            <w:r>
              <w:rPr>
                <w:spacing w:val="5"/>
              </w:rPr>
              <w:t>议</w:t>
            </w:r>
          </w:p>
        </w:tc>
      </w:tr>
      <w:tr w14:paraId="4168E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A2A96E0">
            <w:pPr>
              <w:rPr>
                <w:rFonts w:ascii="Arial"/>
                <w:sz w:val="21"/>
              </w:rPr>
            </w:pPr>
          </w:p>
        </w:tc>
        <w:tc>
          <w:tcPr>
            <w:tcW w:w="2267" w:type="dxa"/>
            <w:vAlign w:val="top"/>
          </w:tcPr>
          <w:p w14:paraId="6CC8A7DE">
            <w:pPr>
              <w:pStyle w:val="6"/>
              <w:spacing w:before="201" w:line="189" w:lineRule="auto"/>
              <w:ind w:left="109"/>
            </w:pPr>
            <w:r>
              <w:rPr>
                <w:spacing w:val="6"/>
              </w:rPr>
              <w:t>时效指标</w:t>
            </w:r>
          </w:p>
        </w:tc>
        <w:tc>
          <w:tcPr>
            <w:tcW w:w="2833" w:type="dxa"/>
            <w:vAlign w:val="top"/>
          </w:tcPr>
          <w:p w14:paraId="42A35065">
            <w:pPr>
              <w:pStyle w:val="6"/>
              <w:spacing w:before="201" w:line="189" w:lineRule="auto"/>
              <w:ind w:left="102"/>
            </w:pPr>
            <w:r>
              <w:rPr>
                <w:spacing w:val="9"/>
              </w:rPr>
              <w:t>演出完成时效</w:t>
            </w:r>
          </w:p>
        </w:tc>
        <w:tc>
          <w:tcPr>
            <w:tcW w:w="5382" w:type="dxa"/>
            <w:gridSpan w:val="2"/>
            <w:vAlign w:val="top"/>
          </w:tcPr>
          <w:p w14:paraId="282B7B51">
            <w:pPr>
              <w:pStyle w:val="6"/>
              <w:spacing w:before="199" w:line="190" w:lineRule="auto"/>
              <w:ind w:left="106"/>
            </w:pPr>
            <w:r>
              <w:rPr>
                <w:spacing w:val="9"/>
              </w:rPr>
              <w:t>演出任务完成率</w:t>
            </w:r>
          </w:p>
        </w:tc>
        <w:tc>
          <w:tcPr>
            <w:tcW w:w="2267" w:type="dxa"/>
            <w:vAlign w:val="top"/>
          </w:tcPr>
          <w:p w14:paraId="00B7D7CA">
            <w:pPr>
              <w:pStyle w:val="6"/>
              <w:spacing w:before="162" w:line="359" w:lineRule="exact"/>
              <w:ind w:left="124"/>
            </w:pPr>
            <w:r>
              <w:rPr>
                <w:spacing w:val="1"/>
                <w:position w:val="3"/>
              </w:rPr>
              <w:t>100%</w:t>
            </w:r>
          </w:p>
        </w:tc>
        <w:tc>
          <w:tcPr>
            <w:tcW w:w="1282" w:type="dxa"/>
            <w:vAlign w:val="top"/>
          </w:tcPr>
          <w:p w14:paraId="700461B9">
            <w:pPr>
              <w:pStyle w:val="6"/>
              <w:spacing w:before="45" w:line="197" w:lineRule="auto"/>
              <w:ind w:left="109" w:right="115" w:firstLine="1"/>
            </w:pPr>
            <w:r>
              <w:rPr>
                <w:spacing w:val="9"/>
              </w:rPr>
              <w:t>演出任务完</w:t>
            </w:r>
            <w:r>
              <w:t xml:space="preserve"> </w:t>
            </w:r>
            <w:r>
              <w:rPr>
                <w:spacing w:val="8"/>
              </w:rPr>
              <w:t>成率</w:t>
            </w:r>
          </w:p>
        </w:tc>
      </w:tr>
      <w:tr w14:paraId="452A6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95ACC4B">
            <w:pPr>
              <w:rPr>
                <w:rFonts w:ascii="Arial"/>
                <w:sz w:val="21"/>
              </w:rPr>
            </w:pPr>
          </w:p>
        </w:tc>
        <w:tc>
          <w:tcPr>
            <w:tcW w:w="2267" w:type="dxa"/>
            <w:vAlign w:val="top"/>
          </w:tcPr>
          <w:p w14:paraId="4A048C9F">
            <w:pPr>
              <w:pStyle w:val="6"/>
              <w:spacing w:before="93" w:line="189" w:lineRule="auto"/>
              <w:ind w:left="99"/>
            </w:pPr>
            <w:r>
              <w:rPr>
                <w:spacing w:val="9"/>
              </w:rPr>
              <w:t>成本指标</w:t>
            </w:r>
          </w:p>
        </w:tc>
        <w:tc>
          <w:tcPr>
            <w:tcW w:w="2833" w:type="dxa"/>
            <w:vAlign w:val="top"/>
          </w:tcPr>
          <w:p w14:paraId="252FF84D">
            <w:pPr>
              <w:pStyle w:val="6"/>
              <w:spacing w:before="93" w:line="189" w:lineRule="auto"/>
              <w:ind w:left="102"/>
            </w:pPr>
            <w:r>
              <w:rPr>
                <w:spacing w:val="9"/>
              </w:rPr>
              <w:t>预算控制数</w:t>
            </w:r>
          </w:p>
        </w:tc>
        <w:tc>
          <w:tcPr>
            <w:tcW w:w="5382" w:type="dxa"/>
            <w:gridSpan w:val="2"/>
            <w:vAlign w:val="top"/>
          </w:tcPr>
          <w:p w14:paraId="4CCD998F">
            <w:pPr>
              <w:pStyle w:val="6"/>
              <w:spacing w:before="93" w:line="189" w:lineRule="auto"/>
              <w:ind w:left="105"/>
            </w:pPr>
            <w:r>
              <w:rPr>
                <w:spacing w:val="9"/>
              </w:rPr>
              <w:t>合同约定支付金额</w:t>
            </w:r>
          </w:p>
        </w:tc>
        <w:tc>
          <w:tcPr>
            <w:tcW w:w="2267" w:type="dxa"/>
            <w:vAlign w:val="top"/>
          </w:tcPr>
          <w:p w14:paraId="20ED5EBA">
            <w:pPr>
              <w:pStyle w:val="6"/>
              <w:spacing w:before="105" w:line="180" w:lineRule="auto"/>
              <w:ind w:left="132"/>
            </w:pPr>
            <w:r>
              <w:rPr>
                <w:spacing w:val="1"/>
              </w:rPr>
              <w:t>≤1200 万元</w:t>
            </w:r>
          </w:p>
        </w:tc>
        <w:tc>
          <w:tcPr>
            <w:tcW w:w="1282" w:type="dxa"/>
            <w:vAlign w:val="top"/>
          </w:tcPr>
          <w:p w14:paraId="7195A5E5">
            <w:pPr>
              <w:pStyle w:val="6"/>
              <w:spacing w:before="93" w:line="189" w:lineRule="auto"/>
              <w:ind w:left="110"/>
            </w:pPr>
            <w:r>
              <w:rPr>
                <w:spacing w:val="8"/>
              </w:rPr>
              <w:t>合同约定</w:t>
            </w:r>
          </w:p>
        </w:tc>
      </w:tr>
      <w:tr w14:paraId="2291E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5E6E216D">
            <w:pPr>
              <w:spacing w:line="474" w:lineRule="auto"/>
              <w:rPr>
                <w:rFonts w:ascii="Arial"/>
                <w:sz w:val="21"/>
              </w:rPr>
            </w:pPr>
          </w:p>
          <w:p w14:paraId="5AFAB30A">
            <w:pPr>
              <w:pStyle w:val="6"/>
              <w:spacing w:before="85" w:line="189" w:lineRule="auto"/>
              <w:ind w:left="217"/>
            </w:pPr>
            <w:r>
              <w:rPr>
                <w:spacing w:val="9"/>
              </w:rPr>
              <w:t>效益指标</w:t>
            </w:r>
          </w:p>
        </w:tc>
        <w:tc>
          <w:tcPr>
            <w:tcW w:w="2267" w:type="dxa"/>
            <w:vAlign w:val="top"/>
          </w:tcPr>
          <w:p w14:paraId="2C85F858">
            <w:pPr>
              <w:pStyle w:val="6"/>
              <w:spacing w:before="94" w:line="189" w:lineRule="auto"/>
              <w:ind w:left="100"/>
            </w:pPr>
            <w:r>
              <w:rPr>
                <w:spacing w:val="9"/>
              </w:rPr>
              <w:t>社会效益指标</w:t>
            </w:r>
          </w:p>
        </w:tc>
        <w:tc>
          <w:tcPr>
            <w:tcW w:w="2833" w:type="dxa"/>
            <w:vAlign w:val="top"/>
          </w:tcPr>
          <w:p w14:paraId="3F656016">
            <w:pPr>
              <w:pStyle w:val="6"/>
              <w:spacing w:before="94" w:line="189" w:lineRule="auto"/>
              <w:ind w:left="103"/>
            </w:pPr>
            <w:r>
              <w:rPr>
                <w:spacing w:val="8"/>
              </w:rPr>
              <w:t>就业岗位数量</w:t>
            </w:r>
          </w:p>
        </w:tc>
        <w:tc>
          <w:tcPr>
            <w:tcW w:w="5382" w:type="dxa"/>
            <w:gridSpan w:val="2"/>
            <w:vAlign w:val="top"/>
          </w:tcPr>
          <w:p w14:paraId="669015B5">
            <w:pPr>
              <w:pStyle w:val="6"/>
              <w:spacing w:before="94" w:line="189" w:lineRule="auto"/>
              <w:ind w:left="106"/>
            </w:pPr>
            <w:r>
              <w:rPr>
                <w:spacing w:val="8"/>
              </w:rPr>
              <w:t>就业人数</w:t>
            </w:r>
          </w:p>
        </w:tc>
        <w:tc>
          <w:tcPr>
            <w:tcW w:w="2267" w:type="dxa"/>
            <w:vAlign w:val="top"/>
          </w:tcPr>
          <w:p w14:paraId="6A0DB8C4">
            <w:pPr>
              <w:pStyle w:val="6"/>
              <w:spacing w:before="99" w:line="186" w:lineRule="auto"/>
              <w:ind w:left="132"/>
            </w:pPr>
            <w:r>
              <w:rPr>
                <w:spacing w:val="-2"/>
              </w:rPr>
              <w:t>≥50 人</w:t>
            </w:r>
          </w:p>
        </w:tc>
        <w:tc>
          <w:tcPr>
            <w:tcW w:w="1282" w:type="dxa"/>
            <w:vAlign w:val="top"/>
          </w:tcPr>
          <w:p w14:paraId="7E822C82">
            <w:pPr>
              <w:pStyle w:val="6"/>
              <w:spacing w:before="94" w:line="189" w:lineRule="auto"/>
              <w:ind w:left="111"/>
            </w:pPr>
            <w:r>
              <w:rPr>
                <w:spacing w:val="8"/>
              </w:rPr>
              <w:t>就业人数</w:t>
            </w:r>
          </w:p>
        </w:tc>
      </w:tr>
      <w:tr w14:paraId="281E7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13DA5D54">
            <w:pPr>
              <w:rPr>
                <w:rFonts w:ascii="Arial"/>
                <w:sz w:val="21"/>
              </w:rPr>
            </w:pPr>
          </w:p>
        </w:tc>
        <w:tc>
          <w:tcPr>
            <w:tcW w:w="2267" w:type="dxa"/>
            <w:vAlign w:val="top"/>
          </w:tcPr>
          <w:p w14:paraId="5CE7DB12">
            <w:pPr>
              <w:spacing w:line="270" w:lineRule="auto"/>
              <w:rPr>
                <w:rFonts w:ascii="Arial"/>
                <w:sz w:val="21"/>
              </w:rPr>
            </w:pPr>
          </w:p>
          <w:p w14:paraId="1F0D719F">
            <w:pPr>
              <w:pStyle w:val="6"/>
              <w:spacing w:before="86" w:line="189" w:lineRule="auto"/>
              <w:ind w:left="102"/>
            </w:pPr>
            <w:r>
              <w:rPr>
                <w:spacing w:val="9"/>
              </w:rPr>
              <w:t>可持续影响指标</w:t>
            </w:r>
          </w:p>
        </w:tc>
        <w:tc>
          <w:tcPr>
            <w:tcW w:w="2833" w:type="dxa"/>
            <w:vAlign w:val="top"/>
          </w:tcPr>
          <w:p w14:paraId="4A79994F">
            <w:pPr>
              <w:spacing w:line="270" w:lineRule="auto"/>
              <w:rPr>
                <w:rFonts w:ascii="Arial"/>
                <w:sz w:val="21"/>
              </w:rPr>
            </w:pPr>
          </w:p>
          <w:p w14:paraId="4A1A30CE">
            <w:pPr>
              <w:pStyle w:val="6"/>
              <w:spacing w:before="86" w:line="189" w:lineRule="auto"/>
              <w:ind w:left="101"/>
            </w:pPr>
            <w:r>
              <w:rPr>
                <w:spacing w:val="8"/>
              </w:rPr>
              <w:t>观演人次</w:t>
            </w:r>
          </w:p>
        </w:tc>
        <w:tc>
          <w:tcPr>
            <w:tcW w:w="5382" w:type="dxa"/>
            <w:gridSpan w:val="2"/>
            <w:vAlign w:val="top"/>
          </w:tcPr>
          <w:p w14:paraId="02C2E112">
            <w:pPr>
              <w:spacing w:line="269" w:lineRule="auto"/>
              <w:rPr>
                <w:rFonts w:ascii="Arial"/>
                <w:sz w:val="21"/>
              </w:rPr>
            </w:pPr>
          </w:p>
          <w:p w14:paraId="2B14DAB8">
            <w:pPr>
              <w:pStyle w:val="6"/>
              <w:spacing w:before="86" w:line="190" w:lineRule="auto"/>
              <w:ind w:left="107"/>
            </w:pPr>
            <w:r>
              <w:rPr>
                <w:spacing w:val="9"/>
              </w:rPr>
              <w:t>文明观演人数增加</w:t>
            </w:r>
          </w:p>
        </w:tc>
        <w:tc>
          <w:tcPr>
            <w:tcW w:w="2267" w:type="dxa"/>
            <w:vAlign w:val="top"/>
          </w:tcPr>
          <w:p w14:paraId="26D8C877">
            <w:pPr>
              <w:pStyle w:val="6"/>
              <w:spacing w:before="50" w:line="202" w:lineRule="auto"/>
              <w:ind w:left="109" w:right="255"/>
              <w:jc w:val="both"/>
            </w:pPr>
            <w:r>
              <w:rPr>
                <w:spacing w:val="3"/>
              </w:rPr>
              <w:t>通过提供优秀剧目 ，</w:t>
            </w:r>
            <w:r>
              <w:rPr>
                <w:spacing w:val="2"/>
              </w:rPr>
              <w:t xml:space="preserve"> </w:t>
            </w:r>
            <w:r>
              <w:rPr>
                <w:spacing w:val="9"/>
              </w:rPr>
              <w:t>使得观演人数较上年</w:t>
            </w:r>
            <w:r>
              <w:rPr>
                <w:spacing w:val="4"/>
              </w:rPr>
              <w:t xml:space="preserve"> </w:t>
            </w:r>
            <w:r>
              <w:rPr>
                <w:spacing w:val="7"/>
              </w:rPr>
              <w:t>增加</w:t>
            </w:r>
          </w:p>
        </w:tc>
        <w:tc>
          <w:tcPr>
            <w:tcW w:w="1282" w:type="dxa"/>
            <w:vAlign w:val="top"/>
          </w:tcPr>
          <w:p w14:paraId="4FD86C70">
            <w:pPr>
              <w:spacing w:line="272" w:lineRule="auto"/>
              <w:rPr>
                <w:rFonts w:ascii="Arial"/>
                <w:sz w:val="21"/>
              </w:rPr>
            </w:pPr>
          </w:p>
          <w:p w14:paraId="04C97490">
            <w:pPr>
              <w:pStyle w:val="6"/>
              <w:spacing w:before="85" w:line="188" w:lineRule="auto"/>
              <w:ind w:left="113"/>
            </w:pPr>
            <w:r>
              <w:rPr>
                <w:spacing w:val="7"/>
              </w:rPr>
              <w:t>工作计划</w:t>
            </w:r>
          </w:p>
        </w:tc>
      </w:tr>
      <w:tr w14:paraId="452F3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282" w:type="dxa"/>
            <w:vAlign w:val="top"/>
          </w:tcPr>
          <w:p w14:paraId="1EF1AF2B">
            <w:pPr>
              <w:spacing w:line="270" w:lineRule="auto"/>
              <w:rPr>
                <w:rFonts w:ascii="Arial"/>
                <w:sz w:val="21"/>
              </w:rPr>
            </w:pPr>
          </w:p>
          <w:p w14:paraId="300A1B86">
            <w:pPr>
              <w:pStyle w:val="6"/>
              <w:spacing w:before="86" w:line="190" w:lineRule="auto"/>
              <w:ind w:left="112"/>
            </w:pPr>
            <w:r>
              <w:rPr>
                <w:spacing w:val="9"/>
              </w:rPr>
              <w:t>满意度指标</w:t>
            </w:r>
          </w:p>
        </w:tc>
        <w:tc>
          <w:tcPr>
            <w:tcW w:w="2267" w:type="dxa"/>
            <w:vAlign w:val="top"/>
          </w:tcPr>
          <w:p w14:paraId="11BA55F4">
            <w:pPr>
              <w:spacing w:line="270" w:lineRule="auto"/>
              <w:rPr>
                <w:rFonts w:ascii="Arial"/>
                <w:sz w:val="21"/>
              </w:rPr>
            </w:pPr>
          </w:p>
          <w:p w14:paraId="0C919C4D">
            <w:pPr>
              <w:pStyle w:val="6"/>
              <w:spacing w:before="86" w:line="190" w:lineRule="auto"/>
              <w:ind w:left="102"/>
            </w:pPr>
            <w:r>
              <w:rPr>
                <w:spacing w:val="9"/>
              </w:rPr>
              <w:t>服务对象满意度指标</w:t>
            </w:r>
          </w:p>
        </w:tc>
        <w:tc>
          <w:tcPr>
            <w:tcW w:w="2833" w:type="dxa"/>
            <w:vAlign w:val="top"/>
          </w:tcPr>
          <w:p w14:paraId="377D6439">
            <w:pPr>
              <w:spacing w:line="270" w:lineRule="auto"/>
              <w:rPr>
                <w:rFonts w:ascii="Arial"/>
                <w:sz w:val="21"/>
              </w:rPr>
            </w:pPr>
          </w:p>
          <w:p w14:paraId="367B27C7">
            <w:pPr>
              <w:pStyle w:val="6"/>
              <w:spacing w:before="86" w:line="190" w:lineRule="auto"/>
              <w:ind w:left="101"/>
            </w:pPr>
            <w:r>
              <w:rPr>
                <w:spacing w:val="9"/>
              </w:rPr>
              <w:t>参观群众的满意度</w:t>
            </w:r>
          </w:p>
        </w:tc>
        <w:tc>
          <w:tcPr>
            <w:tcW w:w="5382" w:type="dxa"/>
            <w:gridSpan w:val="2"/>
            <w:vAlign w:val="top"/>
          </w:tcPr>
          <w:p w14:paraId="5C386FA1">
            <w:pPr>
              <w:spacing w:line="270" w:lineRule="auto"/>
              <w:rPr>
                <w:rFonts w:ascii="Arial"/>
                <w:sz w:val="21"/>
              </w:rPr>
            </w:pPr>
          </w:p>
          <w:p w14:paraId="65BDFA8F">
            <w:pPr>
              <w:pStyle w:val="6"/>
              <w:spacing w:before="86" w:line="190" w:lineRule="auto"/>
              <w:ind w:left="104"/>
            </w:pPr>
            <w:r>
              <w:rPr>
                <w:spacing w:val="9"/>
              </w:rPr>
              <w:t>群众对演出节目的满意程度</w:t>
            </w:r>
          </w:p>
        </w:tc>
        <w:tc>
          <w:tcPr>
            <w:tcW w:w="2267" w:type="dxa"/>
            <w:vAlign w:val="top"/>
          </w:tcPr>
          <w:p w14:paraId="2B915180">
            <w:pPr>
              <w:pStyle w:val="6"/>
              <w:spacing w:before="320" w:line="359" w:lineRule="exact"/>
              <w:ind w:left="132"/>
            </w:pPr>
            <w:r>
              <w:rPr>
                <w:spacing w:val="-1"/>
                <w:position w:val="3"/>
              </w:rPr>
              <w:t>≥90%</w:t>
            </w:r>
          </w:p>
        </w:tc>
        <w:tc>
          <w:tcPr>
            <w:tcW w:w="1282" w:type="dxa"/>
            <w:vAlign w:val="top"/>
          </w:tcPr>
          <w:p w14:paraId="6CC472C1">
            <w:pPr>
              <w:pStyle w:val="6"/>
              <w:spacing w:before="53" w:line="203" w:lineRule="auto"/>
              <w:ind w:left="110" w:right="115" w:firstLine="1"/>
              <w:jc w:val="both"/>
            </w:pPr>
            <w:r>
              <w:rPr>
                <w:spacing w:val="8"/>
              </w:rPr>
              <w:t>委托运营合</w:t>
            </w:r>
            <w:r>
              <w:rPr>
                <w:spacing w:val="3"/>
              </w:rPr>
              <w:t xml:space="preserve"> </w:t>
            </w:r>
            <w:r>
              <w:rPr>
                <w:spacing w:val="9"/>
              </w:rPr>
              <w:t>同及补充协</w:t>
            </w:r>
            <w:r>
              <w:t xml:space="preserve"> </w:t>
            </w:r>
            <w:r>
              <w:rPr>
                <w:spacing w:val="5"/>
              </w:rPr>
              <w:t>议</w:t>
            </w:r>
          </w:p>
        </w:tc>
      </w:tr>
    </w:tbl>
    <w:p w14:paraId="6FEE531D">
      <w:pPr>
        <w:rPr>
          <w:rFonts w:ascii="Arial"/>
          <w:sz w:val="21"/>
        </w:rPr>
      </w:pPr>
    </w:p>
    <w:p w14:paraId="27E9352F">
      <w:pPr>
        <w:rPr>
          <w:rFonts w:ascii="Arial" w:hAnsi="Arial" w:eastAsia="Arial" w:cs="Arial"/>
          <w:sz w:val="21"/>
          <w:szCs w:val="21"/>
        </w:rPr>
        <w:sectPr>
          <w:footerReference r:id="rId54" w:type="default"/>
          <w:pgSz w:w="16840" w:h="11900"/>
          <w:pgMar w:top="1011" w:right="758" w:bottom="937" w:left="757" w:header="0" w:footer="720" w:gutter="0"/>
          <w:cols w:space="720" w:num="1"/>
        </w:sectPr>
      </w:pPr>
    </w:p>
    <w:p w14:paraId="1220E32E">
      <w:pPr>
        <w:spacing w:line="277" w:lineRule="auto"/>
        <w:rPr>
          <w:rFonts w:ascii="Arial"/>
          <w:sz w:val="21"/>
        </w:rPr>
      </w:pPr>
    </w:p>
    <w:p w14:paraId="5AF7117B">
      <w:pPr>
        <w:pStyle w:val="2"/>
        <w:spacing w:before="120" w:line="178" w:lineRule="auto"/>
        <w:ind w:left="837"/>
      </w:pPr>
      <w:r>
        <w:rPr>
          <w:b/>
          <w:bCs/>
          <w:spacing w:val="-1"/>
        </w:rPr>
        <w:t>20、石家庄市第四次全国文物普查工作经费绩效目标表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7189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5CEDE68">
            <w:pPr>
              <w:pStyle w:val="6"/>
              <w:spacing w:before="93" w:line="189" w:lineRule="auto"/>
              <w:ind w:left="14154"/>
            </w:pPr>
            <w:r>
              <w:rPr>
                <w:spacing w:val="-3"/>
              </w:rPr>
              <w:t>单位 ：万元</w:t>
            </w:r>
          </w:p>
        </w:tc>
      </w:tr>
      <w:tr w14:paraId="26D3C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B3854AB">
            <w:pPr>
              <w:pStyle w:val="6"/>
              <w:spacing w:before="73" w:line="189" w:lineRule="auto"/>
              <w:ind w:left="219"/>
            </w:pPr>
            <w:r>
              <w:rPr>
                <w:b/>
                <w:bCs/>
                <w:spacing w:val="8"/>
              </w:rPr>
              <w:t>项目编码</w:t>
            </w:r>
          </w:p>
        </w:tc>
        <w:tc>
          <w:tcPr>
            <w:tcW w:w="5100" w:type="dxa"/>
            <w:gridSpan w:val="2"/>
            <w:vAlign w:val="top"/>
          </w:tcPr>
          <w:p w14:paraId="11DC468E">
            <w:pPr>
              <w:pStyle w:val="6"/>
              <w:spacing w:before="86" w:line="179" w:lineRule="auto"/>
              <w:ind w:left="116"/>
            </w:pPr>
            <w:r>
              <w:rPr>
                <w:spacing w:val="4"/>
              </w:rPr>
              <w:t>13010025P00983310008Y</w:t>
            </w:r>
          </w:p>
        </w:tc>
        <w:tc>
          <w:tcPr>
            <w:tcW w:w="2833" w:type="dxa"/>
            <w:vAlign w:val="top"/>
          </w:tcPr>
          <w:p w14:paraId="2A9F57AB">
            <w:pPr>
              <w:pStyle w:val="6"/>
              <w:spacing w:before="73" w:line="189" w:lineRule="auto"/>
              <w:ind w:left="993"/>
            </w:pPr>
            <w:r>
              <w:rPr>
                <w:b/>
                <w:bCs/>
                <w:spacing w:val="8"/>
              </w:rPr>
              <w:t>项目名称</w:t>
            </w:r>
          </w:p>
        </w:tc>
        <w:tc>
          <w:tcPr>
            <w:tcW w:w="6098" w:type="dxa"/>
            <w:gridSpan w:val="3"/>
            <w:vAlign w:val="top"/>
          </w:tcPr>
          <w:p w14:paraId="06CA817E">
            <w:pPr>
              <w:pStyle w:val="6"/>
              <w:spacing w:before="71" w:line="190" w:lineRule="auto"/>
              <w:ind w:left="107"/>
            </w:pPr>
            <w:r>
              <w:rPr>
                <w:spacing w:val="9"/>
              </w:rPr>
              <w:t>石家庄市第四次全国文物普查工作经费</w:t>
            </w:r>
          </w:p>
        </w:tc>
      </w:tr>
      <w:tr w14:paraId="7EB07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1EBB4DA">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CF66471">
            <w:pPr>
              <w:pStyle w:val="6"/>
              <w:spacing w:before="73" w:line="189" w:lineRule="auto"/>
              <w:ind w:left="813"/>
            </w:pPr>
            <w:r>
              <w:rPr>
                <w:b/>
                <w:bCs/>
                <w:spacing w:val="8"/>
              </w:rPr>
              <w:t>预算数</w:t>
            </w:r>
          </w:p>
        </w:tc>
        <w:tc>
          <w:tcPr>
            <w:tcW w:w="2833" w:type="dxa"/>
            <w:vAlign w:val="top"/>
          </w:tcPr>
          <w:p w14:paraId="522148B1">
            <w:pPr>
              <w:pStyle w:val="6"/>
              <w:spacing w:before="88" w:line="178" w:lineRule="auto"/>
              <w:ind w:left="109"/>
            </w:pPr>
            <w:r>
              <w:rPr>
                <w:spacing w:val="1"/>
              </w:rPr>
              <w:t>9.29</w:t>
            </w:r>
          </w:p>
        </w:tc>
        <w:tc>
          <w:tcPr>
            <w:tcW w:w="2833" w:type="dxa"/>
            <w:vAlign w:val="top"/>
          </w:tcPr>
          <w:p w14:paraId="50297DEB">
            <w:pPr>
              <w:pStyle w:val="6"/>
              <w:spacing w:before="71" w:line="190" w:lineRule="auto"/>
              <w:ind w:left="555"/>
            </w:pPr>
            <w:r>
              <w:rPr>
                <w:b/>
                <w:bCs/>
                <w:spacing w:val="1"/>
              </w:rPr>
              <w:t>其中 ：财政    资金</w:t>
            </w:r>
          </w:p>
        </w:tc>
        <w:tc>
          <w:tcPr>
            <w:tcW w:w="2549" w:type="dxa"/>
            <w:vAlign w:val="top"/>
          </w:tcPr>
          <w:p w14:paraId="0EBE4AAD">
            <w:pPr>
              <w:pStyle w:val="6"/>
              <w:spacing w:before="88" w:line="178" w:lineRule="auto"/>
              <w:ind w:left="114"/>
            </w:pPr>
            <w:r>
              <w:rPr>
                <w:spacing w:val="1"/>
              </w:rPr>
              <w:t>9.29</w:t>
            </w:r>
          </w:p>
        </w:tc>
        <w:tc>
          <w:tcPr>
            <w:tcW w:w="2267" w:type="dxa"/>
            <w:vAlign w:val="top"/>
          </w:tcPr>
          <w:p w14:paraId="22E55949">
            <w:pPr>
              <w:pStyle w:val="6"/>
              <w:spacing w:before="73" w:line="189" w:lineRule="auto"/>
              <w:ind w:left="715"/>
            </w:pPr>
            <w:r>
              <w:rPr>
                <w:b/>
                <w:bCs/>
                <w:spacing w:val="8"/>
              </w:rPr>
              <w:t>其他资金</w:t>
            </w:r>
          </w:p>
        </w:tc>
        <w:tc>
          <w:tcPr>
            <w:tcW w:w="1282" w:type="dxa"/>
            <w:vAlign w:val="top"/>
          </w:tcPr>
          <w:p w14:paraId="63380532">
            <w:pPr>
              <w:rPr>
                <w:rFonts w:ascii="Arial"/>
                <w:sz w:val="21"/>
              </w:rPr>
            </w:pPr>
          </w:p>
        </w:tc>
      </w:tr>
      <w:tr w14:paraId="30FF3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211A7E9">
            <w:pPr>
              <w:rPr>
                <w:rFonts w:ascii="Arial"/>
                <w:sz w:val="21"/>
              </w:rPr>
            </w:pPr>
          </w:p>
        </w:tc>
        <w:tc>
          <w:tcPr>
            <w:tcW w:w="14031" w:type="dxa"/>
            <w:gridSpan w:val="6"/>
            <w:vAlign w:val="top"/>
          </w:tcPr>
          <w:p w14:paraId="5B9504FD">
            <w:pPr>
              <w:pStyle w:val="6"/>
              <w:spacing w:before="71" w:line="190" w:lineRule="auto"/>
              <w:ind w:left="103"/>
            </w:pPr>
            <w:r>
              <w:rPr>
                <w:spacing w:val="9"/>
              </w:rPr>
              <w:t>主要用于邀请专家对实地普查过程进行技术指导方面的支出。</w:t>
            </w:r>
          </w:p>
        </w:tc>
      </w:tr>
      <w:tr w14:paraId="03AF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01D1C5D">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0352630">
            <w:pPr>
              <w:pStyle w:val="6"/>
              <w:spacing w:before="74" w:line="188" w:lineRule="auto"/>
              <w:ind w:left="2257"/>
            </w:pPr>
            <w:r>
              <w:rPr>
                <w:b/>
                <w:bCs/>
              </w:rPr>
              <w:t>3 月底</w:t>
            </w:r>
          </w:p>
        </w:tc>
        <w:tc>
          <w:tcPr>
            <w:tcW w:w="2833" w:type="dxa"/>
            <w:vAlign w:val="top"/>
          </w:tcPr>
          <w:p w14:paraId="5CF8BBC3">
            <w:pPr>
              <w:pStyle w:val="6"/>
              <w:spacing w:before="74" w:line="188" w:lineRule="auto"/>
              <w:ind w:left="1122"/>
            </w:pPr>
            <w:r>
              <w:rPr>
                <w:b/>
                <w:bCs/>
              </w:rPr>
              <w:t>6 月底</w:t>
            </w:r>
          </w:p>
        </w:tc>
        <w:tc>
          <w:tcPr>
            <w:tcW w:w="2549" w:type="dxa"/>
            <w:vAlign w:val="top"/>
          </w:tcPr>
          <w:p w14:paraId="2470A8A7">
            <w:pPr>
              <w:pStyle w:val="6"/>
              <w:spacing w:before="74" w:line="188" w:lineRule="auto"/>
              <w:ind w:left="923"/>
            </w:pPr>
            <w:r>
              <w:rPr>
                <w:b/>
                <w:bCs/>
                <w:spacing w:val="1"/>
              </w:rPr>
              <w:t>10 月底</w:t>
            </w:r>
          </w:p>
        </w:tc>
        <w:tc>
          <w:tcPr>
            <w:tcW w:w="3549" w:type="dxa"/>
            <w:gridSpan w:val="2"/>
            <w:vAlign w:val="top"/>
          </w:tcPr>
          <w:p w14:paraId="33334EC3">
            <w:pPr>
              <w:pStyle w:val="6"/>
              <w:spacing w:before="74" w:line="188" w:lineRule="auto"/>
              <w:ind w:left="1422"/>
            </w:pPr>
            <w:r>
              <w:rPr>
                <w:b/>
                <w:bCs/>
                <w:spacing w:val="1"/>
              </w:rPr>
              <w:t>12 月底</w:t>
            </w:r>
          </w:p>
        </w:tc>
      </w:tr>
      <w:tr w14:paraId="214C9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B445022">
            <w:pPr>
              <w:rPr>
                <w:rFonts w:ascii="Arial"/>
                <w:sz w:val="21"/>
              </w:rPr>
            </w:pPr>
          </w:p>
        </w:tc>
        <w:tc>
          <w:tcPr>
            <w:tcW w:w="5100" w:type="dxa"/>
            <w:gridSpan w:val="2"/>
            <w:vAlign w:val="top"/>
          </w:tcPr>
          <w:p w14:paraId="4F6C9EFE">
            <w:pPr>
              <w:pStyle w:val="6"/>
              <w:spacing w:before="33" w:line="231" w:lineRule="auto"/>
              <w:ind w:left="2343"/>
            </w:pPr>
            <w:r>
              <w:t>50%</w:t>
            </w:r>
          </w:p>
        </w:tc>
        <w:tc>
          <w:tcPr>
            <w:tcW w:w="2833" w:type="dxa"/>
            <w:vAlign w:val="top"/>
          </w:tcPr>
          <w:p w14:paraId="0A956963">
            <w:pPr>
              <w:pStyle w:val="6"/>
              <w:spacing w:before="33" w:line="231" w:lineRule="auto"/>
              <w:ind w:left="1150"/>
            </w:pPr>
            <w:r>
              <w:rPr>
                <w:spacing w:val="1"/>
              </w:rPr>
              <w:t>100%</w:t>
            </w:r>
          </w:p>
        </w:tc>
        <w:tc>
          <w:tcPr>
            <w:tcW w:w="2549" w:type="dxa"/>
            <w:vAlign w:val="top"/>
          </w:tcPr>
          <w:p w14:paraId="43103D01">
            <w:pPr>
              <w:pStyle w:val="6"/>
              <w:spacing w:before="33" w:line="231" w:lineRule="auto"/>
              <w:ind w:left="1010"/>
            </w:pPr>
            <w:r>
              <w:rPr>
                <w:spacing w:val="1"/>
              </w:rPr>
              <w:t>100%</w:t>
            </w:r>
          </w:p>
        </w:tc>
        <w:tc>
          <w:tcPr>
            <w:tcW w:w="3549" w:type="dxa"/>
            <w:gridSpan w:val="2"/>
            <w:vAlign w:val="top"/>
          </w:tcPr>
          <w:p w14:paraId="6D3E8193">
            <w:pPr>
              <w:pStyle w:val="6"/>
              <w:spacing w:before="33" w:line="231" w:lineRule="auto"/>
              <w:ind w:left="1509"/>
            </w:pPr>
            <w:r>
              <w:rPr>
                <w:spacing w:val="1"/>
              </w:rPr>
              <w:t>100%</w:t>
            </w:r>
          </w:p>
        </w:tc>
      </w:tr>
      <w:tr w14:paraId="74EB3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13C58ED">
            <w:pPr>
              <w:pStyle w:val="6"/>
              <w:spacing w:before="195" w:line="189" w:lineRule="auto"/>
              <w:ind w:left="218"/>
            </w:pPr>
            <w:r>
              <w:rPr>
                <w:b/>
                <w:bCs/>
                <w:spacing w:val="8"/>
              </w:rPr>
              <w:t>绩效目标</w:t>
            </w:r>
          </w:p>
        </w:tc>
        <w:tc>
          <w:tcPr>
            <w:tcW w:w="14031" w:type="dxa"/>
            <w:gridSpan w:val="6"/>
            <w:vAlign w:val="top"/>
          </w:tcPr>
          <w:p w14:paraId="094BDB3E">
            <w:pPr>
              <w:pStyle w:val="6"/>
              <w:spacing w:before="39" w:line="189" w:lineRule="auto"/>
              <w:ind w:left="116"/>
            </w:pPr>
            <w:r>
              <w:rPr>
                <w:spacing w:val="6"/>
              </w:rPr>
              <w:t>1.通过邀请专家技术指导 ，提高文物普查的质</w:t>
            </w:r>
            <w:r>
              <w:rPr>
                <w:spacing w:val="5"/>
              </w:rPr>
              <w:t>量和效率。</w:t>
            </w:r>
          </w:p>
          <w:p w14:paraId="6B089C21">
            <w:pPr>
              <w:pStyle w:val="6"/>
              <w:spacing w:line="209" w:lineRule="auto"/>
              <w:ind w:left="109"/>
            </w:pPr>
            <w:r>
              <w:rPr>
                <w:spacing w:val="5"/>
              </w:rPr>
              <w:t>2.通过邀请专家技术指导 ，及时解决各县（市、</w:t>
            </w:r>
            <w:r>
              <w:rPr>
                <w:spacing w:val="-29"/>
              </w:rPr>
              <w:t xml:space="preserve"> </w:t>
            </w:r>
            <w:r>
              <w:rPr>
                <w:spacing w:val="5"/>
              </w:rPr>
              <w:t>区 ）普查队实地调查中的问题和困难。</w:t>
            </w:r>
          </w:p>
        </w:tc>
      </w:tr>
      <w:tr w14:paraId="0199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0E3C9C0">
            <w:pPr>
              <w:pStyle w:val="6"/>
              <w:spacing w:before="214" w:line="189" w:lineRule="auto"/>
              <w:ind w:left="222"/>
            </w:pPr>
            <w:r>
              <w:rPr>
                <w:b/>
                <w:bCs/>
                <w:spacing w:val="7"/>
              </w:rPr>
              <w:t>一级指标</w:t>
            </w:r>
          </w:p>
        </w:tc>
        <w:tc>
          <w:tcPr>
            <w:tcW w:w="2267" w:type="dxa"/>
            <w:vAlign w:val="top"/>
          </w:tcPr>
          <w:p w14:paraId="6F14904C">
            <w:pPr>
              <w:pStyle w:val="6"/>
              <w:spacing w:before="214" w:line="189" w:lineRule="auto"/>
              <w:ind w:left="711"/>
            </w:pPr>
            <w:r>
              <w:rPr>
                <w:b/>
                <w:bCs/>
                <w:spacing w:val="7"/>
              </w:rPr>
              <w:t>二级指标</w:t>
            </w:r>
          </w:p>
        </w:tc>
        <w:tc>
          <w:tcPr>
            <w:tcW w:w="2833" w:type="dxa"/>
            <w:vAlign w:val="top"/>
          </w:tcPr>
          <w:p w14:paraId="465384C1">
            <w:pPr>
              <w:pStyle w:val="6"/>
              <w:spacing w:before="214" w:line="189" w:lineRule="auto"/>
              <w:ind w:left="995"/>
            </w:pPr>
            <w:r>
              <w:rPr>
                <w:b/>
                <w:bCs/>
                <w:spacing w:val="7"/>
              </w:rPr>
              <w:t>三级指标</w:t>
            </w:r>
          </w:p>
        </w:tc>
        <w:tc>
          <w:tcPr>
            <w:tcW w:w="5382" w:type="dxa"/>
            <w:gridSpan w:val="2"/>
            <w:vAlign w:val="top"/>
          </w:tcPr>
          <w:p w14:paraId="4B8D3E5F">
            <w:pPr>
              <w:pStyle w:val="6"/>
              <w:spacing w:before="214" w:line="189" w:lineRule="auto"/>
              <w:ind w:left="2058"/>
            </w:pPr>
            <w:r>
              <w:rPr>
                <w:b/>
                <w:bCs/>
                <w:spacing w:val="9"/>
              </w:rPr>
              <w:t>绩效指标描述</w:t>
            </w:r>
          </w:p>
        </w:tc>
        <w:tc>
          <w:tcPr>
            <w:tcW w:w="2267" w:type="dxa"/>
            <w:vAlign w:val="top"/>
          </w:tcPr>
          <w:p w14:paraId="389BC105">
            <w:pPr>
              <w:pStyle w:val="6"/>
              <w:spacing w:before="214" w:line="189" w:lineRule="auto"/>
              <w:ind w:left="819"/>
            </w:pPr>
            <w:r>
              <w:rPr>
                <w:b/>
                <w:bCs/>
                <w:spacing w:val="8"/>
              </w:rPr>
              <w:t>指标值</w:t>
            </w:r>
          </w:p>
        </w:tc>
        <w:tc>
          <w:tcPr>
            <w:tcW w:w="1282" w:type="dxa"/>
            <w:vAlign w:val="top"/>
          </w:tcPr>
          <w:p w14:paraId="6253E16C">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39CC4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C2FEA2C">
            <w:pPr>
              <w:spacing w:line="249" w:lineRule="auto"/>
              <w:rPr>
                <w:rFonts w:ascii="Arial"/>
                <w:sz w:val="21"/>
              </w:rPr>
            </w:pPr>
          </w:p>
          <w:p w14:paraId="3241F59B">
            <w:pPr>
              <w:spacing w:line="250" w:lineRule="auto"/>
              <w:rPr>
                <w:rFonts w:ascii="Arial"/>
                <w:sz w:val="21"/>
              </w:rPr>
            </w:pPr>
          </w:p>
          <w:p w14:paraId="69D20627">
            <w:pPr>
              <w:spacing w:line="250" w:lineRule="auto"/>
              <w:rPr>
                <w:rFonts w:ascii="Arial"/>
                <w:sz w:val="21"/>
              </w:rPr>
            </w:pPr>
          </w:p>
          <w:p w14:paraId="3B0B87B6">
            <w:pPr>
              <w:spacing w:line="250" w:lineRule="auto"/>
              <w:rPr>
                <w:rFonts w:ascii="Arial"/>
                <w:sz w:val="21"/>
              </w:rPr>
            </w:pPr>
          </w:p>
          <w:p w14:paraId="7336DA84">
            <w:pPr>
              <w:spacing w:line="250" w:lineRule="auto"/>
              <w:rPr>
                <w:rFonts w:ascii="Arial"/>
                <w:sz w:val="21"/>
              </w:rPr>
            </w:pPr>
          </w:p>
          <w:p w14:paraId="1AA20258">
            <w:pPr>
              <w:spacing w:line="250" w:lineRule="auto"/>
              <w:rPr>
                <w:rFonts w:ascii="Arial"/>
                <w:sz w:val="21"/>
              </w:rPr>
            </w:pPr>
          </w:p>
          <w:p w14:paraId="13F6F08D">
            <w:pPr>
              <w:pStyle w:val="6"/>
              <w:spacing w:before="85" w:line="189" w:lineRule="auto"/>
              <w:ind w:left="218"/>
            </w:pPr>
            <w:r>
              <w:rPr>
                <w:spacing w:val="8"/>
              </w:rPr>
              <w:t>产出指标</w:t>
            </w:r>
          </w:p>
        </w:tc>
        <w:tc>
          <w:tcPr>
            <w:tcW w:w="2267" w:type="dxa"/>
            <w:vAlign w:val="top"/>
          </w:tcPr>
          <w:p w14:paraId="05A6EBD6">
            <w:pPr>
              <w:pStyle w:val="6"/>
              <w:spacing w:before="89" w:line="189" w:lineRule="auto"/>
              <w:ind w:left="100"/>
            </w:pPr>
            <w:r>
              <w:rPr>
                <w:spacing w:val="8"/>
              </w:rPr>
              <w:t>数量指标</w:t>
            </w:r>
          </w:p>
        </w:tc>
        <w:tc>
          <w:tcPr>
            <w:tcW w:w="2833" w:type="dxa"/>
            <w:vAlign w:val="top"/>
          </w:tcPr>
          <w:p w14:paraId="581FFB91">
            <w:pPr>
              <w:pStyle w:val="6"/>
              <w:spacing w:before="89" w:line="189" w:lineRule="auto"/>
              <w:ind w:left="103"/>
            </w:pPr>
            <w:r>
              <w:rPr>
                <w:spacing w:val="9"/>
              </w:rPr>
              <w:t>开展技术指导天数</w:t>
            </w:r>
          </w:p>
        </w:tc>
        <w:tc>
          <w:tcPr>
            <w:tcW w:w="5382" w:type="dxa"/>
            <w:gridSpan w:val="2"/>
            <w:vAlign w:val="top"/>
          </w:tcPr>
          <w:p w14:paraId="120ED2E5">
            <w:pPr>
              <w:pStyle w:val="6"/>
              <w:spacing w:before="89" w:line="189" w:lineRule="auto"/>
              <w:ind w:left="107"/>
            </w:pPr>
            <w:r>
              <w:rPr>
                <w:spacing w:val="9"/>
              </w:rPr>
              <w:t>开展技术指导天数</w:t>
            </w:r>
          </w:p>
        </w:tc>
        <w:tc>
          <w:tcPr>
            <w:tcW w:w="2267" w:type="dxa"/>
            <w:vAlign w:val="top"/>
          </w:tcPr>
          <w:p w14:paraId="05ADA030">
            <w:pPr>
              <w:pStyle w:val="6"/>
              <w:spacing w:before="102" w:line="180" w:lineRule="auto"/>
              <w:ind w:left="132"/>
            </w:pPr>
            <w:r>
              <w:rPr>
                <w:spacing w:val="-2"/>
              </w:rPr>
              <w:t>≥15 天</w:t>
            </w:r>
          </w:p>
        </w:tc>
        <w:tc>
          <w:tcPr>
            <w:tcW w:w="1282" w:type="dxa"/>
            <w:vAlign w:val="top"/>
          </w:tcPr>
          <w:p w14:paraId="7C0A4E7A">
            <w:pPr>
              <w:pStyle w:val="6"/>
              <w:spacing w:before="87" w:line="190" w:lineRule="auto"/>
              <w:ind w:left="113"/>
            </w:pPr>
            <w:r>
              <w:rPr>
                <w:spacing w:val="7"/>
              </w:rPr>
              <w:t>工作安排</w:t>
            </w:r>
          </w:p>
        </w:tc>
      </w:tr>
      <w:tr w14:paraId="18C28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1" w:hRule="atLeast"/>
        </w:trPr>
        <w:tc>
          <w:tcPr>
            <w:tcW w:w="1282" w:type="dxa"/>
            <w:vMerge w:val="continue"/>
            <w:tcBorders>
              <w:top w:val="nil"/>
              <w:bottom w:val="nil"/>
            </w:tcBorders>
            <w:vAlign w:val="top"/>
          </w:tcPr>
          <w:p w14:paraId="3CF07802">
            <w:pPr>
              <w:rPr>
                <w:rFonts w:ascii="Arial"/>
                <w:sz w:val="21"/>
              </w:rPr>
            </w:pPr>
          </w:p>
        </w:tc>
        <w:tc>
          <w:tcPr>
            <w:tcW w:w="2267" w:type="dxa"/>
            <w:vAlign w:val="top"/>
          </w:tcPr>
          <w:p w14:paraId="10928F91">
            <w:pPr>
              <w:spacing w:line="286" w:lineRule="auto"/>
              <w:rPr>
                <w:rFonts w:ascii="Arial"/>
                <w:sz w:val="21"/>
              </w:rPr>
            </w:pPr>
          </w:p>
          <w:p w14:paraId="6EA1B70B">
            <w:pPr>
              <w:spacing w:line="287" w:lineRule="auto"/>
              <w:rPr>
                <w:rFonts w:ascii="Arial"/>
                <w:sz w:val="21"/>
              </w:rPr>
            </w:pPr>
          </w:p>
          <w:p w14:paraId="3B74E518">
            <w:pPr>
              <w:pStyle w:val="6"/>
              <w:spacing w:before="85" w:line="189" w:lineRule="auto"/>
              <w:ind w:left="99"/>
            </w:pPr>
            <w:r>
              <w:rPr>
                <w:spacing w:val="9"/>
              </w:rPr>
              <w:t>质量指标</w:t>
            </w:r>
          </w:p>
        </w:tc>
        <w:tc>
          <w:tcPr>
            <w:tcW w:w="2833" w:type="dxa"/>
            <w:vAlign w:val="top"/>
          </w:tcPr>
          <w:p w14:paraId="1B1396DC">
            <w:pPr>
              <w:spacing w:line="286" w:lineRule="auto"/>
              <w:rPr>
                <w:rFonts w:ascii="Arial"/>
                <w:sz w:val="21"/>
              </w:rPr>
            </w:pPr>
          </w:p>
          <w:p w14:paraId="5C2E96CA">
            <w:pPr>
              <w:spacing w:line="287" w:lineRule="auto"/>
              <w:rPr>
                <w:rFonts w:ascii="Arial"/>
                <w:sz w:val="21"/>
              </w:rPr>
            </w:pPr>
          </w:p>
          <w:p w14:paraId="0888AE69">
            <w:pPr>
              <w:pStyle w:val="6"/>
              <w:spacing w:before="85" w:line="189" w:lineRule="auto"/>
              <w:ind w:left="101"/>
            </w:pPr>
            <w:r>
              <w:rPr>
                <w:spacing w:val="9"/>
              </w:rPr>
              <w:t>技术指导效果</w:t>
            </w:r>
          </w:p>
        </w:tc>
        <w:tc>
          <w:tcPr>
            <w:tcW w:w="5382" w:type="dxa"/>
            <w:gridSpan w:val="2"/>
            <w:vAlign w:val="top"/>
          </w:tcPr>
          <w:p w14:paraId="00A84535">
            <w:pPr>
              <w:spacing w:line="285" w:lineRule="auto"/>
              <w:rPr>
                <w:rFonts w:ascii="Arial"/>
                <w:sz w:val="21"/>
              </w:rPr>
            </w:pPr>
          </w:p>
          <w:p w14:paraId="2F4F0F7D">
            <w:pPr>
              <w:spacing w:line="286" w:lineRule="auto"/>
              <w:rPr>
                <w:rFonts w:ascii="Arial"/>
                <w:sz w:val="21"/>
              </w:rPr>
            </w:pPr>
          </w:p>
          <w:p w14:paraId="2282E033">
            <w:pPr>
              <w:pStyle w:val="6"/>
              <w:spacing w:before="86" w:line="190" w:lineRule="auto"/>
              <w:ind w:left="122"/>
            </w:pPr>
            <w:r>
              <w:rPr>
                <w:spacing w:val="7"/>
              </w:rPr>
              <w:t>四普专家技术指导效果</w:t>
            </w:r>
          </w:p>
        </w:tc>
        <w:tc>
          <w:tcPr>
            <w:tcW w:w="2267" w:type="dxa"/>
            <w:vAlign w:val="top"/>
          </w:tcPr>
          <w:p w14:paraId="1FD0C3E1">
            <w:pPr>
              <w:pStyle w:val="6"/>
              <w:spacing w:before="8" w:line="213" w:lineRule="auto"/>
              <w:ind w:left="107" w:right="261" w:firstLine="2"/>
            </w:pPr>
            <w:r>
              <w:rPr>
                <w:spacing w:val="9"/>
              </w:rPr>
              <w:t>及时解决各县（市、</w:t>
            </w:r>
            <w:r>
              <w:rPr>
                <w:spacing w:val="3"/>
              </w:rPr>
              <w:t xml:space="preserve"> </w:t>
            </w:r>
            <w:r>
              <w:rPr>
                <w:spacing w:val="2"/>
              </w:rPr>
              <w:t>区 ）普查队实地调查</w:t>
            </w:r>
            <w:r>
              <w:rPr>
                <w:spacing w:val="7"/>
              </w:rPr>
              <w:t xml:space="preserve"> </w:t>
            </w:r>
            <w:r>
              <w:rPr>
                <w:spacing w:val="2"/>
              </w:rPr>
              <w:t>中的问题和困难 ，提</w:t>
            </w:r>
            <w:r>
              <w:rPr>
                <w:spacing w:val="7"/>
              </w:rPr>
              <w:t xml:space="preserve"> </w:t>
            </w:r>
            <w:r>
              <w:rPr>
                <w:spacing w:val="9"/>
              </w:rPr>
              <w:t>高文物普查的质量和</w:t>
            </w:r>
            <w:r>
              <w:rPr>
                <w:spacing w:val="5"/>
              </w:rPr>
              <w:t xml:space="preserve"> 效率。</w:t>
            </w:r>
          </w:p>
        </w:tc>
        <w:tc>
          <w:tcPr>
            <w:tcW w:w="1282" w:type="dxa"/>
            <w:vAlign w:val="top"/>
          </w:tcPr>
          <w:p w14:paraId="2CB1B88C">
            <w:pPr>
              <w:spacing w:line="285" w:lineRule="auto"/>
              <w:rPr>
                <w:rFonts w:ascii="Arial"/>
                <w:sz w:val="21"/>
              </w:rPr>
            </w:pPr>
          </w:p>
          <w:p w14:paraId="19705EF3">
            <w:pPr>
              <w:spacing w:line="286" w:lineRule="auto"/>
              <w:rPr>
                <w:rFonts w:ascii="Arial"/>
                <w:sz w:val="21"/>
              </w:rPr>
            </w:pPr>
          </w:p>
          <w:p w14:paraId="17C37A84">
            <w:pPr>
              <w:pStyle w:val="6"/>
              <w:spacing w:before="86" w:line="190" w:lineRule="auto"/>
              <w:ind w:left="113"/>
            </w:pPr>
            <w:r>
              <w:rPr>
                <w:spacing w:val="7"/>
              </w:rPr>
              <w:t>工作安排</w:t>
            </w:r>
          </w:p>
        </w:tc>
      </w:tr>
      <w:tr w14:paraId="32CF6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74CA29FC">
            <w:pPr>
              <w:rPr>
                <w:rFonts w:ascii="Arial"/>
                <w:sz w:val="21"/>
              </w:rPr>
            </w:pPr>
          </w:p>
        </w:tc>
        <w:tc>
          <w:tcPr>
            <w:tcW w:w="2267" w:type="dxa"/>
            <w:vAlign w:val="top"/>
          </w:tcPr>
          <w:p w14:paraId="74E398C5">
            <w:pPr>
              <w:pStyle w:val="6"/>
              <w:spacing w:before="201" w:line="189" w:lineRule="auto"/>
              <w:ind w:left="109"/>
            </w:pPr>
            <w:r>
              <w:rPr>
                <w:spacing w:val="6"/>
              </w:rPr>
              <w:t>时效指标</w:t>
            </w:r>
          </w:p>
        </w:tc>
        <w:tc>
          <w:tcPr>
            <w:tcW w:w="2833" w:type="dxa"/>
            <w:vAlign w:val="top"/>
          </w:tcPr>
          <w:p w14:paraId="71F5BAA0">
            <w:pPr>
              <w:pStyle w:val="6"/>
              <w:spacing w:before="199" w:line="190" w:lineRule="auto"/>
              <w:ind w:left="101"/>
            </w:pPr>
            <w:r>
              <w:rPr>
                <w:spacing w:val="9"/>
              </w:rPr>
              <w:t>任务完成时间</w:t>
            </w:r>
          </w:p>
        </w:tc>
        <w:tc>
          <w:tcPr>
            <w:tcW w:w="5382" w:type="dxa"/>
            <w:gridSpan w:val="2"/>
            <w:vAlign w:val="top"/>
          </w:tcPr>
          <w:p w14:paraId="6852B358">
            <w:pPr>
              <w:pStyle w:val="6"/>
              <w:spacing w:before="199" w:line="190" w:lineRule="auto"/>
              <w:ind w:left="122"/>
            </w:pPr>
            <w:r>
              <w:rPr>
                <w:spacing w:val="8"/>
              </w:rPr>
              <w:t>四普专家技术指导任务完成时间</w:t>
            </w:r>
          </w:p>
        </w:tc>
        <w:tc>
          <w:tcPr>
            <w:tcW w:w="2267" w:type="dxa"/>
            <w:vAlign w:val="top"/>
          </w:tcPr>
          <w:p w14:paraId="42C57BF6">
            <w:pPr>
              <w:pStyle w:val="6"/>
              <w:spacing w:before="46" w:line="197" w:lineRule="auto"/>
              <w:ind w:left="138" w:right="196" w:hanging="30"/>
            </w:pPr>
            <w:r>
              <w:rPr>
                <w:spacing w:val="2"/>
              </w:rPr>
              <w:t xml:space="preserve">截止 2025 年 5 月 31 </w:t>
            </w:r>
            <w:r>
              <w:rPr>
                <w:spacing w:val="1"/>
              </w:rPr>
              <w:t>日前完成</w:t>
            </w:r>
          </w:p>
        </w:tc>
        <w:tc>
          <w:tcPr>
            <w:tcW w:w="1282" w:type="dxa"/>
            <w:vAlign w:val="top"/>
          </w:tcPr>
          <w:p w14:paraId="7534FD9A">
            <w:pPr>
              <w:pStyle w:val="6"/>
              <w:spacing w:before="199" w:line="190" w:lineRule="auto"/>
              <w:ind w:left="113"/>
            </w:pPr>
            <w:r>
              <w:rPr>
                <w:spacing w:val="7"/>
              </w:rPr>
              <w:t>工作安排</w:t>
            </w:r>
          </w:p>
        </w:tc>
      </w:tr>
      <w:tr w14:paraId="621F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582B6C7">
            <w:pPr>
              <w:rPr>
                <w:rFonts w:ascii="Arial"/>
                <w:sz w:val="21"/>
              </w:rPr>
            </w:pPr>
          </w:p>
        </w:tc>
        <w:tc>
          <w:tcPr>
            <w:tcW w:w="2267" w:type="dxa"/>
            <w:vAlign w:val="top"/>
          </w:tcPr>
          <w:p w14:paraId="4091D250">
            <w:pPr>
              <w:pStyle w:val="6"/>
              <w:spacing w:before="91" w:line="189" w:lineRule="auto"/>
              <w:ind w:left="99"/>
            </w:pPr>
            <w:r>
              <w:rPr>
                <w:spacing w:val="9"/>
              </w:rPr>
              <w:t>成本指标</w:t>
            </w:r>
          </w:p>
        </w:tc>
        <w:tc>
          <w:tcPr>
            <w:tcW w:w="2833" w:type="dxa"/>
            <w:vAlign w:val="top"/>
          </w:tcPr>
          <w:p w14:paraId="2D48E13E">
            <w:pPr>
              <w:pStyle w:val="6"/>
              <w:spacing w:before="91" w:line="189" w:lineRule="auto"/>
              <w:ind w:left="104"/>
            </w:pPr>
            <w:r>
              <w:rPr>
                <w:spacing w:val="8"/>
              </w:rPr>
              <w:t>平均成本</w:t>
            </w:r>
          </w:p>
        </w:tc>
        <w:tc>
          <w:tcPr>
            <w:tcW w:w="5382" w:type="dxa"/>
            <w:gridSpan w:val="2"/>
            <w:vAlign w:val="top"/>
          </w:tcPr>
          <w:p w14:paraId="3DC9A3D5">
            <w:pPr>
              <w:pStyle w:val="6"/>
              <w:spacing w:before="90" w:line="190" w:lineRule="auto"/>
              <w:ind w:left="106"/>
            </w:pPr>
            <w:r>
              <w:rPr>
                <w:spacing w:val="9"/>
              </w:rPr>
              <w:t>每位专家授课费成本</w:t>
            </w:r>
          </w:p>
        </w:tc>
        <w:tc>
          <w:tcPr>
            <w:tcW w:w="2267" w:type="dxa"/>
            <w:vAlign w:val="top"/>
          </w:tcPr>
          <w:p w14:paraId="11E2422D">
            <w:pPr>
              <w:pStyle w:val="6"/>
              <w:spacing w:before="51" w:line="235" w:lineRule="auto"/>
              <w:ind w:left="132"/>
            </w:pPr>
            <w:r>
              <w:rPr>
                <w:spacing w:val="2"/>
              </w:rPr>
              <w:t>≤1050 元/天</w:t>
            </w:r>
          </w:p>
        </w:tc>
        <w:tc>
          <w:tcPr>
            <w:tcW w:w="1282" w:type="dxa"/>
            <w:vAlign w:val="top"/>
          </w:tcPr>
          <w:p w14:paraId="3E18992F">
            <w:pPr>
              <w:pStyle w:val="6"/>
              <w:spacing w:before="90" w:line="190" w:lineRule="auto"/>
              <w:ind w:left="113"/>
            </w:pPr>
            <w:r>
              <w:rPr>
                <w:spacing w:val="7"/>
              </w:rPr>
              <w:t>工作安排</w:t>
            </w:r>
          </w:p>
        </w:tc>
      </w:tr>
      <w:tr w14:paraId="286E5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B7EBD43">
            <w:pPr>
              <w:rPr>
                <w:rFonts w:ascii="Arial"/>
                <w:sz w:val="21"/>
              </w:rPr>
            </w:pPr>
          </w:p>
        </w:tc>
        <w:tc>
          <w:tcPr>
            <w:tcW w:w="2267" w:type="dxa"/>
            <w:vAlign w:val="top"/>
          </w:tcPr>
          <w:p w14:paraId="7786C4BD">
            <w:pPr>
              <w:pStyle w:val="6"/>
              <w:spacing w:before="93" w:line="189" w:lineRule="auto"/>
              <w:ind w:left="99"/>
            </w:pPr>
            <w:r>
              <w:rPr>
                <w:spacing w:val="9"/>
              </w:rPr>
              <w:t>成本指标</w:t>
            </w:r>
          </w:p>
        </w:tc>
        <w:tc>
          <w:tcPr>
            <w:tcW w:w="2833" w:type="dxa"/>
            <w:vAlign w:val="top"/>
          </w:tcPr>
          <w:p w14:paraId="282A3601">
            <w:pPr>
              <w:pStyle w:val="6"/>
              <w:spacing w:before="93" w:line="189" w:lineRule="auto"/>
              <w:ind w:left="100"/>
            </w:pPr>
            <w:r>
              <w:rPr>
                <w:spacing w:val="9"/>
              </w:rPr>
              <w:t>项目预算成本</w:t>
            </w:r>
          </w:p>
        </w:tc>
        <w:tc>
          <w:tcPr>
            <w:tcW w:w="5382" w:type="dxa"/>
            <w:gridSpan w:val="2"/>
            <w:vAlign w:val="top"/>
          </w:tcPr>
          <w:p w14:paraId="179C21C2">
            <w:pPr>
              <w:pStyle w:val="6"/>
              <w:spacing w:before="93" w:line="189" w:lineRule="auto"/>
              <w:ind w:left="105"/>
            </w:pPr>
            <w:r>
              <w:rPr>
                <w:spacing w:val="9"/>
              </w:rPr>
              <w:t>控制在预算限额内</w:t>
            </w:r>
          </w:p>
        </w:tc>
        <w:tc>
          <w:tcPr>
            <w:tcW w:w="2267" w:type="dxa"/>
            <w:vAlign w:val="top"/>
          </w:tcPr>
          <w:p w14:paraId="5792F664">
            <w:pPr>
              <w:pStyle w:val="6"/>
              <w:spacing w:before="107" w:line="179" w:lineRule="auto"/>
              <w:ind w:left="132"/>
            </w:pPr>
            <w:r>
              <w:rPr>
                <w:spacing w:val="1"/>
              </w:rPr>
              <w:t>≤9.29 万元</w:t>
            </w:r>
          </w:p>
        </w:tc>
        <w:tc>
          <w:tcPr>
            <w:tcW w:w="1282" w:type="dxa"/>
            <w:vAlign w:val="top"/>
          </w:tcPr>
          <w:p w14:paraId="1A5067AE">
            <w:pPr>
              <w:pStyle w:val="6"/>
              <w:spacing w:before="93" w:line="189" w:lineRule="auto"/>
              <w:ind w:left="111"/>
            </w:pPr>
            <w:r>
              <w:rPr>
                <w:spacing w:val="8"/>
              </w:rPr>
              <w:t>预算批复</w:t>
            </w:r>
          </w:p>
        </w:tc>
      </w:tr>
      <w:tr w14:paraId="31BDF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restart"/>
            <w:tcBorders>
              <w:bottom w:val="nil"/>
            </w:tcBorders>
            <w:vAlign w:val="top"/>
          </w:tcPr>
          <w:p w14:paraId="69107D76">
            <w:pPr>
              <w:spacing w:line="245" w:lineRule="auto"/>
              <w:rPr>
                <w:rFonts w:ascii="Arial"/>
                <w:sz w:val="21"/>
              </w:rPr>
            </w:pPr>
          </w:p>
          <w:p w14:paraId="365E0C04">
            <w:pPr>
              <w:spacing w:line="246" w:lineRule="auto"/>
              <w:rPr>
                <w:rFonts w:ascii="Arial"/>
                <w:sz w:val="21"/>
              </w:rPr>
            </w:pPr>
          </w:p>
          <w:p w14:paraId="338E713B">
            <w:pPr>
              <w:spacing w:line="246" w:lineRule="auto"/>
              <w:rPr>
                <w:rFonts w:ascii="Arial"/>
                <w:sz w:val="21"/>
              </w:rPr>
            </w:pPr>
          </w:p>
          <w:p w14:paraId="5ECACF0E">
            <w:pPr>
              <w:pStyle w:val="6"/>
              <w:spacing w:before="85" w:line="189" w:lineRule="auto"/>
              <w:ind w:left="217"/>
            </w:pPr>
            <w:r>
              <w:rPr>
                <w:spacing w:val="9"/>
              </w:rPr>
              <w:t>效益指标</w:t>
            </w:r>
          </w:p>
        </w:tc>
        <w:tc>
          <w:tcPr>
            <w:tcW w:w="2267" w:type="dxa"/>
            <w:vAlign w:val="top"/>
          </w:tcPr>
          <w:p w14:paraId="0B0E886C">
            <w:pPr>
              <w:spacing w:line="269" w:lineRule="auto"/>
              <w:rPr>
                <w:rFonts w:ascii="Arial"/>
                <w:sz w:val="21"/>
              </w:rPr>
            </w:pPr>
          </w:p>
          <w:p w14:paraId="035CA4AC">
            <w:pPr>
              <w:pStyle w:val="6"/>
              <w:spacing w:before="86" w:line="189" w:lineRule="auto"/>
              <w:ind w:left="100"/>
            </w:pPr>
            <w:r>
              <w:rPr>
                <w:spacing w:val="9"/>
              </w:rPr>
              <w:t>社会效益指标</w:t>
            </w:r>
          </w:p>
        </w:tc>
        <w:tc>
          <w:tcPr>
            <w:tcW w:w="2833" w:type="dxa"/>
            <w:vAlign w:val="top"/>
          </w:tcPr>
          <w:p w14:paraId="41DFAFB8">
            <w:pPr>
              <w:spacing w:line="271" w:lineRule="auto"/>
              <w:rPr>
                <w:rFonts w:ascii="Arial"/>
                <w:sz w:val="21"/>
              </w:rPr>
            </w:pPr>
          </w:p>
          <w:p w14:paraId="058591F0">
            <w:pPr>
              <w:pStyle w:val="6"/>
              <w:spacing w:before="85" w:line="188" w:lineRule="auto"/>
              <w:ind w:left="101"/>
            </w:pPr>
            <w:r>
              <w:rPr>
                <w:spacing w:val="8"/>
              </w:rPr>
              <w:t>社会影响</w:t>
            </w:r>
          </w:p>
        </w:tc>
        <w:tc>
          <w:tcPr>
            <w:tcW w:w="5382" w:type="dxa"/>
            <w:gridSpan w:val="2"/>
            <w:vAlign w:val="top"/>
          </w:tcPr>
          <w:p w14:paraId="631BC7D8">
            <w:pPr>
              <w:spacing w:line="268" w:lineRule="auto"/>
              <w:rPr>
                <w:rFonts w:ascii="Arial"/>
                <w:sz w:val="21"/>
              </w:rPr>
            </w:pPr>
          </w:p>
          <w:p w14:paraId="4526D356">
            <w:pPr>
              <w:pStyle w:val="6"/>
              <w:spacing w:before="86" w:line="190" w:lineRule="auto"/>
              <w:ind w:left="105"/>
            </w:pPr>
            <w:r>
              <w:rPr>
                <w:spacing w:val="9"/>
              </w:rPr>
              <w:t>增强全社会文物保护意识</w:t>
            </w:r>
          </w:p>
        </w:tc>
        <w:tc>
          <w:tcPr>
            <w:tcW w:w="2267" w:type="dxa"/>
            <w:vAlign w:val="top"/>
          </w:tcPr>
          <w:p w14:paraId="2776E5B2">
            <w:pPr>
              <w:pStyle w:val="6"/>
              <w:spacing w:before="49" w:line="202" w:lineRule="auto"/>
              <w:ind w:left="106" w:right="261" w:firstLine="2"/>
              <w:jc w:val="both"/>
            </w:pPr>
            <w:r>
              <w:rPr>
                <w:spacing w:val="9"/>
              </w:rPr>
              <w:t>进一步增强全社会文</w:t>
            </w:r>
            <w:r>
              <w:rPr>
                <w:spacing w:val="4"/>
              </w:rPr>
              <w:t xml:space="preserve"> </w:t>
            </w:r>
            <w:r>
              <w:rPr>
                <w:spacing w:val="2"/>
              </w:rPr>
              <w:t>物保护意识 ，提高文</w:t>
            </w:r>
            <w:r>
              <w:rPr>
                <w:spacing w:val="8"/>
              </w:rPr>
              <w:t xml:space="preserve"> </w:t>
            </w:r>
            <w:r>
              <w:rPr>
                <w:spacing w:val="9"/>
              </w:rPr>
              <w:t>物保护社会影响力</w:t>
            </w:r>
          </w:p>
        </w:tc>
        <w:tc>
          <w:tcPr>
            <w:tcW w:w="1282" w:type="dxa"/>
            <w:vAlign w:val="top"/>
          </w:tcPr>
          <w:p w14:paraId="1BDF7B00">
            <w:pPr>
              <w:spacing w:line="268" w:lineRule="auto"/>
              <w:rPr>
                <w:rFonts w:ascii="Arial"/>
                <w:sz w:val="21"/>
              </w:rPr>
            </w:pPr>
          </w:p>
          <w:p w14:paraId="0A19BE28">
            <w:pPr>
              <w:pStyle w:val="6"/>
              <w:spacing w:before="85" w:line="190" w:lineRule="auto"/>
              <w:ind w:left="113"/>
            </w:pPr>
            <w:r>
              <w:rPr>
                <w:spacing w:val="7"/>
              </w:rPr>
              <w:t>工作安排</w:t>
            </w:r>
          </w:p>
        </w:tc>
      </w:tr>
      <w:tr w14:paraId="05C06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1282" w:type="dxa"/>
            <w:vMerge w:val="continue"/>
            <w:tcBorders>
              <w:top w:val="nil"/>
            </w:tcBorders>
            <w:vAlign w:val="top"/>
          </w:tcPr>
          <w:p w14:paraId="5C8D5C30">
            <w:pPr>
              <w:rPr>
                <w:rFonts w:ascii="Arial"/>
                <w:sz w:val="21"/>
              </w:rPr>
            </w:pPr>
          </w:p>
        </w:tc>
        <w:tc>
          <w:tcPr>
            <w:tcW w:w="2267" w:type="dxa"/>
            <w:vAlign w:val="top"/>
          </w:tcPr>
          <w:p w14:paraId="746BCAFB">
            <w:pPr>
              <w:spacing w:line="272" w:lineRule="auto"/>
              <w:rPr>
                <w:rFonts w:ascii="Arial"/>
                <w:sz w:val="21"/>
              </w:rPr>
            </w:pPr>
          </w:p>
          <w:p w14:paraId="340AD321">
            <w:pPr>
              <w:pStyle w:val="6"/>
              <w:spacing w:before="85" w:line="189" w:lineRule="auto"/>
              <w:ind w:left="102"/>
            </w:pPr>
            <w:r>
              <w:rPr>
                <w:spacing w:val="9"/>
              </w:rPr>
              <w:t>可持续影响指标</w:t>
            </w:r>
          </w:p>
        </w:tc>
        <w:tc>
          <w:tcPr>
            <w:tcW w:w="2833" w:type="dxa"/>
            <w:vAlign w:val="top"/>
          </w:tcPr>
          <w:p w14:paraId="0ADEFBE2">
            <w:pPr>
              <w:spacing w:line="272" w:lineRule="auto"/>
              <w:rPr>
                <w:rFonts w:ascii="Arial"/>
                <w:sz w:val="21"/>
              </w:rPr>
            </w:pPr>
          </w:p>
          <w:p w14:paraId="4DD7F814">
            <w:pPr>
              <w:pStyle w:val="6"/>
              <w:spacing w:before="85" w:line="189" w:lineRule="auto"/>
              <w:ind w:left="101"/>
            </w:pPr>
            <w:r>
              <w:rPr>
                <w:spacing w:val="9"/>
              </w:rPr>
              <w:t>培养锻炼专业人才</w:t>
            </w:r>
          </w:p>
        </w:tc>
        <w:tc>
          <w:tcPr>
            <w:tcW w:w="5382" w:type="dxa"/>
            <w:gridSpan w:val="2"/>
            <w:vAlign w:val="top"/>
          </w:tcPr>
          <w:p w14:paraId="78EFD273">
            <w:pPr>
              <w:spacing w:line="272" w:lineRule="auto"/>
              <w:rPr>
                <w:rFonts w:ascii="Arial"/>
                <w:sz w:val="21"/>
              </w:rPr>
            </w:pPr>
          </w:p>
          <w:p w14:paraId="4DEF986A">
            <w:pPr>
              <w:pStyle w:val="6"/>
              <w:spacing w:before="85" w:line="189" w:lineRule="auto"/>
              <w:ind w:left="105"/>
            </w:pPr>
            <w:r>
              <w:rPr>
                <w:spacing w:val="9"/>
              </w:rPr>
              <w:t>培养锻炼专业人才</w:t>
            </w:r>
          </w:p>
        </w:tc>
        <w:tc>
          <w:tcPr>
            <w:tcW w:w="2267" w:type="dxa"/>
            <w:vAlign w:val="top"/>
          </w:tcPr>
          <w:p w14:paraId="60603158">
            <w:pPr>
              <w:pStyle w:val="6"/>
              <w:spacing w:before="51" w:line="203" w:lineRule="auto"/>
              <w:ind w:left="107" w:right="261" w:firstLine="1"/>
              <w:jc w:val="both"/>
            </w:pPr>
            <w:r>
              <w:rPr>
                <w:spacing w:val="9"/>
              </w:rPr>
              <w:t>通过培养锻炼专业人</w:t>
            </w:r>
            <w:r>
              <w:rPr>
                <w:spacing w:val="4"/>
              </w:rPr>
              <w:t xml:space="preserve"> </w:t>
            </w:r>
            <w:r>
              <w:rPr>
                <w:spacing w:val="2"/>
              </w:rPr>
              <w:t>才 ，提升文物保护业</w:t>
            </w:r>
            <w:r>
              <w:rPr>
                <w:spacing w:val="7"/>
              </w:rPr>
              <w:t xml:space="preserve"> </w:t>
            </w:r>
            <w:r>
              <w:rPr>
                <w:spacing w:val="9"/>
              </w:rPr>
              <w:t>务能力</w:t>
            </w:r>
          </w:p>
        </w:tc>
        <w:tc>
          <w:tcPr>
            <w:tcW w:w="1282" w:type="dxa"/>
            <w:vAlign w:val="top"/>
          </w:tcPr>
          <w:p w14:paraId="53E9719E">
            <w:pPr>
              <w:spacing w:line="270" w:lineRule="auto"/>
              <w:rPr>
                <w:rFonts w:ascii="Arial"/>
                <w:sz w:val="21"/>
              </w:rPr>
            </w:pPr>
          </w:p>
          <w:p w14:paraId="67D1F8D6">
            <w:pPr>
              <w:pStyle w:val="6"/>
              <w:spacing w:before="86" w:line="190" w:lineRule="auto"/>
              <w:ind w:left="113"/>
            </w:pPr>
            <w:r>
              <w:rPr>
                <w:spacing w:val="7"/>
              </w:rPr>
              <w:t>工作安排</w:t>
            </w:r>
          </w:p>
        </w:tc>
      </w:tr>
    </w:tbl>
    <w:p w14:paraId="2C8D6AFE">
      <w:pPr>
        <w:rPr>
          <w:rFonts w:ascii="Arial"/>
          <w:sz w:val="21"/>
        </w:rPr>
      </w:pPr>
    </w:p>
    <w:p w14:paraId="745389AE">
      <w:pPr>
        <w:rPr>
          <w:rFonts w:ascii="Arial" w:hAnsi="Arial" w:eastAsia="Arial" w:cs="Arial"/>
          <w:sz w:val="21"/>
          <w:szCs w:val="21"/>
        </w:rPr>
        <w:sectPr>
          <w:footerReference r:id="rId55" w:type="default"/>
          <w:pgSz w:w="16840" w:h="11900"/>
          <w:pgMar w:top="1011" w:right="758" w:bottom="937" w:left="757" w:header="0" w:footer="720" w:gutter="0"/>
          <w:cols w:space="720" w:num="1"/>
        </w:sectPr>
      </w:pPr>
    </w:p>
    <w:p w14:paraId="6B66FFE6">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2D48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342F3EE0">
            <w:pPr>
              <w:pStyle w:val="6"/>
              <w:spacing w:before="204" w:line="189" w:lineRule="auto"/>
              <w:ind w:left="222"/>
            </w:pPr>
            <w:r>
              <w:rPr>
                <w:b/>
                <w:bCs/>
                <w:spacing w:val="7"/>
              </w:rPr>
              <w:t>一级指标</w:t>
            </w:r>
          </w:p>
        </w:tc>
        <w:tc>
          <w:tcPr>
            <w:tcW w:w="2267" w:type="dxa"/>
            <w:vAlign w:val="top"/>
          </w:tcPr>
          <w:p w14:paraId="0594FCC9">
            <w:pPr>
              <w:pStyle w:val="6"/>
              <w:spacing w:before="204" w:line="189" w:lineRule="auto"/>
              <w:ind w:left="711"/>
            </w:pPr>
            <w:r>
              <w:rPr>
                <w:b/>
                <w:bCs/>
                <w:spacing w:val="7"/>
              </w:rPr>
              <w:t>二级指标</w:t>
            </w:r>
          </w:p>
        </w:tc>
        <w:tc>
          <w:tcPr>
            <w:tcW w:w="2833" w:type="dxa"/>
            <w:vAlign w:val="top"/>
          </w:tcPr>
          <w:p w14:paraId="28482146">
            <w:pPr>
              <w:pStyle w:val="6"/>
              <w:spacing w:before="204" w:line="189" w:lineRule="auto"/>
              <w:ind w:left="995"/>
            </w:pPr>
            <w:r>
              <w:rPr>
                <w:b/>
                <w:bCs/>
                <w:spacing w:val="7"/>
              </w:rPr>
              <w:t>三级指标</w:t>
            </w:r>
          </w:p>
        </w:tc>
        <w:tc>
          <w:tcPr>
            <w:tcW w:w="5382" w:type="dxa"/>
            <w:vAlign w:val="top"/>
          </w:tcPr>
          <w:p w14:paraId="5CB8AC77">
            <w:pPr>
              <w:pStyle w:val="6"/>
              <w:spacing w:before="204" w:line="189" w:lineRule="auto"/>
              <w:ind w:left="2058"/>
            </w:pPr>
            <w:r>
              <w:rPr>
                <w:b/>
                <w:bCs/>
                <w:spacing w:val="9"/>
              </w:rPr>
              <w:t>绩效指标描述</w:t>
            </w:r>
          </w:p>
        </w:tc>
        <w:tc>
          <w:tcPr>
            <w:tcW w:w="2267" w:type="dxa"/>
            <w:vAlign w:val="top"/>
          </w:tcPr>
          <w:p w14:paraId="0447BB11">
            <w:pPr>
              <w:pStyle w:val="6"/>
              <w:spacing w:before="204" w:line="189" w:lineRule="auto"/>
              <w:ind w:left="819"/>
            </w:pPr>
            <w:r>
              <w:rPr>
                <w:b/>
                <w:bCs/>
                <w:spacing w:val="8"/>
              </w:rPr>
              <w:t>指标值</w:t>
            </w:r>
          </w:p>
        </w:tc>
        <w:tc>
          <w:tcPr>
            <w:tcW w:w="1282" w:type="dxa"/>
            <w:vAlign w:val="top"/>
          </w:tcPr>
          <w:p w14:paraId="0C157C82">
            <w:pPr>
              <w:pStyle w:val="6"/>
              <w:spacing w:before="51" w:line="196" w:lineRule="auto"/>
              <w:ind w:left="429" w:right="110" w:hanging="314"/>
            </w:pPr>
            <w:r>
              <w:rPr>
                <w:b/>
                <w:bCs/>
                <w:spacing w:val="9"/>
              </w:rPr>
              <w:t>指标值确定</w:t>
            </w:r>
            <w:r>
              <w:rPr>
                <w:b/>
                <w:bCs/>
              </w:rPr>
              <w:t xml:space="preserve"> </w:t>
            </w:r>
            <w:r>
              <w:rPr>
                <w:b/>
                <w:bCs/>
                <w:spacing w:val="7"/>
              </w:rPr>
              <w:t>依据</w:t>
            </w:r>
          </w:p>
        </w:tc>
      </w:tr>
      <w:tr w14:paraId="03550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58642391">
            <w:pPr>
              <w:pStyle w:val="6"/>
              <w:spacing w:before="200" w:line="190" w:lineRule="auto"/>
              <w:ind w:left="112"/>
            </w:pPr>
            <w:r>
              <w:rPr>
                <w:spacing w:val="9"/>
              </w:rPr>
              <w:t>满意度指标</w:t>
            </w:r>
          </w:p>
        </w:tc>
        <w:tc>
          <w:tcPr>
            <w:tcW w:w="2267" w:type="dxa"/>
            <w:vAlign w:val="top"/>
          </w:tcPr>
          <w:p w14:paraId="7FE5458D">
            <w:pPr>
              <w:pStyle w:val="6"/>
              <w:spacing w:before="200" w:line="190" w:lineRule="auto"/>
              <w:ind w:left="102"/>
            </w:pPr>
            <w:r>
              <w:rPr>
                <w:spacing w:val="9"/>
              </w:rPr>
              <w:t>服务对象满意度指标</w:t>
            </w:r>
          </w:p>
        </w:tc>
        <w:tc>
          <w:tcPr>
            <w:tcW w:w="2833" w:type="dxa"/>
            <w:vAlign w:val="top"/>
          </w:tcPr>
          <w:p w14:paraId="006C954C">
            <w:pPr>
              <w:pStyle w:val="6"/>
              <w:spacing w:before="8" w:line="211" w:lineRule="auto"/>
              <w:ind w:left="102" w:right="206" w:hanging="2"/>
            </w:pPr>
            <w:r>
              <w:rPr>
                <w:spacing w:val="2"/>
              </w:rPr>
              <w:t>各县（市、</w:t>
            </w:r>
            <w:r>
              <w:rPr>
                <w:spacing w:val="-29"/>
              </w:rPr>
              <w:t xml:space="preserve"> </w:t>
            </w:r>
            <w:r>
              <w:rPr>
                <w:spacing w:val="2"/>
              </w:rPr>
              <w:t>区 ）普查队的认</w:t>
            </w:r>
            <w:r>
              <w:t xml:space="preserve"> </w:t>
            </w:r>
            <w:r>
              <w:rPr>
                <w:spacing w:val="8"/>
              </w:rPr>
              <w:t>可和满意度</w:t>
            </w:r>
          </w:p>
        </w:tc>
        <w:tc>
          <w:tcPr>
            <w:tcW w:w="5382" w:type="dxa"/>
            <w:vAlign w:val="top"/>
          </w:tcPr>
          <w:p w14:paraId="683F4719">
            <w:pPr>
              <w:pStyle w:val="6"/>
              <w:spacing w:before="162" w:line="229" w:lineRule="auto"/>
              <w:ind w:left="104"/>
            </w:pPr>
            <w:r>
              <w:rPr>
                <w:spacing w:val="4"/>
              </w:rPr>
              <w:t>各县（市、</w:t>
            </w:r>
            <w:r>
              <w:rPr>
                <w:spacing w:val="-24"/>
              </w:rPr>
              <w:t xml:space="preserve"> </w:t>
            </w:r>
            <w:r>
              <w:rPr>
                <w:spacing w:val="4"/>
              </w:rPr>
              <w:t>区 ）普查队的认可和满意度</w:t>
            </w:r>
          </w:p>
        </w:tc>
        <w:tc>
          <w:tcPr>
            <w:tcW w:w="2267" w:type="dxa"/>
            <w:vAlign w:val="top"/>
          </w:tcPr>
          <w:p w14:paraId="4E55DD81">
            <w:pPr>
              <w:pStyle w:val="6"/>
              <w:spacing w:before="162" w:line="359" w:lineRule="exact"/>
              <w:ind w:left="132"/>
            </w:pPr>
            <w:r>
              <w:rPr>
                <w:spacing w:val="-1"/>
                <w:position w:val="3"/>
              </w:rPr>
              <w:t>≥85%</w:t>
            </w:r>
          </w:p>
        </w:tc>
        <w:tc>
          <w:tcPr>
            <w:tcW w:w="1282" w:type="dxa"/>
            <w:vAlign w:val="top"/>
          </w:tcPr>
          <w:p w14:paraId="2C66B423">
            <w:pPr>
              <w:pStyle w:val="6"/>
              <w:spacing w:before="201" w:line="189" w:lineRule="auto"/>
              <w:ind w:left="120"/>
            </w:pPr>
            <w:r>
              <w:rPr>
                <w:spacing w:val="6"/>
              </w:rPr>
              <w:t>随机访问</w:t>
            </w:r>
          </w:p>
        </w:tc>
      </w:tr>
    </w:tbl>
    <w:p w14:paraId="7BB927AD">
      <w:pPr>
        <w:rPr>
          <w:rFonts w:ascii="Arial"/>
          <w:sz w:val="21"/>
        </w:rPr>
      </w:pPr>
    </w:p>
    <w:p w14:paraId="2F75BD75">
      <w:pPr>
        <w:rPr>
          <w:rFonts w:ascii="Arial" w:hAnsi="Arial" w:eastAsia="Arial" w:cs="Arial"/>
          <w:sz w:val="21"/>
          <w:szCs w:val="21"/>
        </w:rPr>
        <w:sectPr>
          <w:footerReference r:id="rId56" w:type="default"/>
          <w:pgSz w:w="16840" w:h="11900"/>
          <w:pgMar w:top="1011" w:right="758" w:bottom="937" w:left="757" w:header="0" w:footer="720" w:gutter="0"/>
          <w:cols w:space="720" w:num="1"/>
        </w:sectPr>
      </w:pPr>
    </w:p>
    <w:p w14:paraId="2CCBEAB3">
      <w:pPr>
        <w:spacing w:line="277" w:lineRule="auto"/>
        <w:rPr>
          <w:rFonts w:ascii="Arial"/>
          <w:sz w:val="21"/>
        </w:rPr>
      </w:pPr>
    </w:p>
    <w:p w14:paraId="6BAEA10C">
      <w:pPr>
        <w:pStyle w:val="2"/>
        <w:spacing w:before="120" w:line="178" w:lineRule="auto"/>
        <w:ind w:left="837"/>
      </w:pPr>
      <w:r>
        <w:rPr>
          <w:b/>
          <w:bCs/>
          <w:spacing w:val="-1"/>
        </w:rPr>
        <w:t>21、石家庄市第四次全国文物普查数据审核经费绩效目标表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5433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96E148C">
            <w:pPr>
              <w:pStyle w:val="6"/>
              <w:spacing w:before="93" w:line="189" w:lineRule="auto"/>
              <w:ind w:left="14154"/>
            </w:pPr>
            <w:r>
              <w:rPr>
                <w:spacing w:val="-3"/>
              </w:rPr>
              <w:t>单位 ：万元</w:t>
            </w:r>
          </w:p>
        </w:tc>
      </w:tr>
      <w:tr w14:paraId="4E9FB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D0919F9">
            <w:pPr>
              <w:pStyle w:val="6"/>
              <w:spacing w:before="72" w:line="189" w:lineRule="auto"/>
              <w:ind w:left="219"/>
            </w:pPr>
            <w:r>
              <w:rPr>
                <w:b/>
                <w:bCs/>
                <w:spacing w:val="8"/>
              </w:rPr>
              <w:t>项目编码</w:t>
            </w:r>
          </w:p>
        </w:tc>
        <w:tc>
          <w:tcPr>
            <w:tcW w:w="5100" w:type="dxa"/>
            <w:gridSpan w:val="2"/>
            <w:vAlign w:val="top"/>
          </w:tcPr>
          <w:p w14:paraId="3B45731C">
            <w:pPr>
              <w:pStyle w:val="6"/>
              <w:spacing w:before="85" w:line="179" w:lineRule="auto"/>
              <w:ind w:left="116"/>
            </w:pPr>
            <w:r>
              <w:rPr>
                <w:spacing w:val="4"/>
              </w:rPr>
              <w:t>13010025P00983310009J</w:t>
            </w:r>
          </w:p>
        </w:tc>
        <w:tc>
          <w:tcPr>
            <w:tcW w:w="2833" w:type="dxa"/>
            <w:vAlign w:val="top"/>
          </w:tcPr>
          <w:p w14:paraId="088D90CD">
            <w:pPr>
              <w:pStyle w:val="6"/>
              <w:spacing w:before="72" w:line="189" w:lineRule="auto"/>
              <w:ind w:left="993"/>
            </w:pPr>
            <w:r>
              <w:rPr>
                <w:b/>
                <w:bCs/>
                <w:spacing w:val="8"/>
              </w:rPr>
              <w:t>项目名称</w:t>
            </w:r>
          </w:p>
        </w:tc>
        <w:tc>
          <w:tcPr>
            <w:tcW w:w="6098" w:type="dxa"/>
            <w:gridSpan w:val="3"/>
            <w:vAlign w:val="top"/>
          </w:tcPr>
          <w:p w14:paraId="0195D1DF">
            <w:pPr>
              <w:pStyle w:val="6"/>
              <w:spacing w:before="70" w:line="190" w:lineRule="auto"/>
              <w:ind w:left="107"/>
            </w:pPr>
            <w:r>
              <w:rPr>
                <w:spacing w:val="9"/>
              </w:rPr>
              <w:t>石家庄市第四次全国文物普查数据审核经费</w:t>
            </w:r>
          </w:p>
        </w:tc>
      </w:tr>
      <w:tr w14:paraId="4472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87A09F0">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81A252B">
            <w:pPr>
              <w:pStyle w:val="6"/>
              <w:spacing w:before="72" w:line="189" w:lineRule="auto"/>
              <w:ind w:left="813"/>
            </w:pPr>
            <w:r>
              <w:rPr>
                <w:b/>
                <w:bCs/>
                <w:spacing w:val="8"/>
              </w:rPr>
              <w:t>预算数</w:t>
            </w:r>
          </w:p>
        </w:tc>
        <w:tc>
          <w:tcPr>
            <w:tcW w:w="2833" w:type="dxa"/>
            <w:vAlign w:val="top"/>
          </w:tcPr>
          <w:p w14:paraId="11C73070">
            <w:pPr>
              <w:pStyle w:val="6"/>
              <w:spacing w:before="85" w:line="179" w:lineRule="auto"/>
              <w:ind w:left="117"/>
            </w:pPr>
            <w:r>
              <w:t>13.09</w:t>
            </w:r>
          </w:p>
        </w:tc>
        <w:tc>
          <w:tcPr>
            <w:tcW w:w="2833" w:type="dxa"/>
            <w:vAlign w:val="top"/>
          </w:tcPr>
          <w:p w14:paraId="0C2F5FB5">
            <w:pPr>
              <w:pStyle w:val="6"/>
              <w:spacing w:before="70" w:line="190" w:lineRule="auto"/>
              <w:ind w:left="555"/>
            </w:pPr>
            <w:r>
              <w:rPr>
                <w:b/>
                <w:bCs/>
                <w:spacing w:val="1"/>
              </w:rPr>
              <w:t>其中 ：财政    资金</w:t>
            </w:r>
          </w:p>
        </w:tc>
        <w:tc>
          <w:tcPr>
            <w:tcW w:w="2549" w:type="dxa"/>
            <w:vAlign w:val="top"/>
          </w:tcPr>
          <w:p w14:paraId="5E707F63">
            <w:pPr>
              <w:pStyle w:val="6"/>
              <w:spacing w:before="85" w:line="179" w:lineRule="auto"/>
              <w:ind w:left="122"/>
            </w:pPr>
            <w:r>
              <w:t>13.09</w:t>
            </w:r>
          </w:p>
        </w:tc>
        <w:tc>
          <w:tcPr>
            <w:tcW w:w="2267" w:type="dxa"/>
            <w:vAlign w:val="top"/>
          </w:tcPr>
          <w:p w14:paraId="41512EFC">
            <w:pPr>
              <w:pStyle w:val="6"/>
              <w:spacing w:before="72" w:line="189" w:lineRule="auto"/>
              <w:ind w:left="715"/>
            </w:pPr>
            <w:r>
              <w:rPr>
                <w:b/>
                <w:bCs/>
                <w:spacing w:val="8"/>
              </w:rPr>
              <w:t>其他资金</w:t>
            </w:r>
          </w:p>
        </w:tc>
        <w:tc>
          <w:tcPr>
            <w:tcW w:w="1282" w:type="dxa"/>
            <w:vAlign w:val="top"/>
          </w:tcPr>
          <w:p w14:paraId="0A0B1CFE">
            <w:pPr>
              <w:rPr>
                <w:rFonts w:ascii="Arial"/>
                <w:sz w:val="21"/>
              </w:rPr>
            </w:pPr>
          </w:p>
        </w:tc>
      </w:tr>
      <w:tr w14:paraId="11ED5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D10D425">
            <w:pPr>
              <w:rPr>
                <w:rFonts w:ascii="Arial"/>
                <w:sz w:val="21"/>
              </w:rPr>
            </w:pPr>
          </w:p>
        </w:tc>
        <w:tc>
          <w:tcPr>
            <w:tcW w:w="14031" w:type="dxa"/>
            <w:gridSpan w:val="6"/>
            <w:vAlign w:val="top"/>
          </w:tcPr>
          <w:p w14:paraId="629A7A33">
            <w:pPr>
              <w:pStyle w:val="6"/>
              <w:spacing w:before="70" w:line="190" w:lineRule="auto"/>
              <w:ind w:left="103"/>
            </w:pPr>
            <w:r>
              <w:rPr>
                <w:spacing w:val="9"/>
              </w:rPr>
              <w:t>主要用于邀请专家对全市文物普查数据审核验收方面的支出。</w:t>
            </w:r>
          </w:p>
        </w:tc>
      </w:tr>
      <w:tr w14:paraId="640B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4A6954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AAD9888">
            <w:pPr>
              <w:pStyle w:val="6"/>
              <w:spacing w:before="73" w:line="188" w:lineRule="auto"/>
              <w:ind w:left="2257"/>
            </w:pPr>
            <w:r>
              <w:rPr>
                <w:b/>
                <w:bCs/>
              </w:rPr>
              <w:t>3 月底</w:t>
            </w:r>
          </w:p>
        </w:tc>
        <w:tc>
          <w:tcPr>
            <w:tcW w:w="2833" w:type="dxa"/>
            <w:vAlign w:val="top"/>
          </w:tcPr>
          <w:p w14:paraId="2444325C">
            <w:pPr>
              <w:pStyle w:val="6"/>
              <w:spacing w:before="73" w:line="188" w:lineRule="auto"/>
              <w:ind w:left="1122"/>
            </w:pPr>
            <w:r>
              <w:rPr>
                <w:b/>
                <w:bCs/>
              </w:rPr>
              <w:t>6 月底</w:t>
            </w:r>
          </w:p>
        </w:tc>
        <w:tc>
          <w:tcPr>
            <w:tcW w:w="2549" w:type="dxa"/>
            <w:vAlign w:val="top"/>
          </w:tcPr>
          <w:p w14:paraId="261FEFA2">
            <w:pPr>
              <w:pStyle w:val="6"/>
              <w:spacing w:before="73" w:line="188" w:lineRule="auto"/>
              <w:ind w:left="923"/>
            </w:pPr>
            <w:r>
              <w:rPr>
                <w:b/>
                <w:bCs/>
                <w:spacing w:val="1"/>
              </w:rPr>
              <w:t>10 月底</w:t>
            </w:r>
          </w:p>
        </w:tc>
        <w:tc>
          <w:tcPr>
            <w:tcW w:w="3549" w:type="dxa"/>
            <w:gridSpan w:val="2"/>
            <w:vAlign w:val="top"/>
          </w:tcPr>
          <w:p w14:paraId="68E96229">
            <w:pPr>
              <w:pStyle w:val="6"/>
              <w:spacing w:before="73" w:line="188" w:lineRule="auto"/>
              <w:ind w:left="1422"/>
            </w:pPr>
            <w:r>
              <w:rPr>
                <w:b/>
                <w:bCs/>
                <w:spacing w:val="1"/>
              </w:rPr>
              <w:t>12 月底</w:t>
            </w:r>
          </w:p>
        </w:tc>
      </w:tr>
      <w:tr w14:paraId="4E48A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BE1D07F">
            <w:pPr>
              <w:rPr>
                <w:rFonts w:ascii="Arial"/>
                <w:sz w:val="21"/>
              </w:rPr>
            </w:pPr>
          </w:p>
        </w:tc>
        <w:tc>
          <w:tcPr>
            <w:tcW w:w="5100" w:type="dxa"/>
            <w:gridSpan w:val="2"/>
            <w:vAlign w:val="top"/>
          </w:tcPr>
          <w:p w14:paraId="1BFEB329">
            <w:pPr>
              <w:rPr>
                <w:rFonts w:ascii="Arial"/>
                <w:sz w:val="21"/>
              </w:rPr>
            </w:pPr>
          </w:p>
        </w:tc>
        <w:tc>
          <w:tcPr>
            <w:tcW w:w="2833" w:type="dxa"/>
            <w:vAlign w:val="top"/>
          </w:tcPr>
          <w:p w14:paraId="2A1C6DE1">
            <w:pPr>
              <w:rPr>
                <w:rFonts w:ascii="Arial"/>
                <w:sz w:val="21"/>
              </w:rPr>
            </w:pPr>
          </w:p>
        </w:tc>
        <w:tc>
          <w:tcPr>
            <w:tcW w:w="2549" w:type="dxa"/>
            <w:vAlign w:val="top"/>
          </w:tcPr>
          <w:p w14:paraId="7D3D632B">
            <w:pPr>
              <w:rPr>
                <w:rFonts w:ascii="Arial"/>
                <w:sz w:val="21"/>
              </w:rPr>
            </w:pPr>
          </w:p>
        </w:tc>
        <w:tc>
          <w:tcPr>
            <w:tcW w:w="3549" w:type="dxa"/>
            <w:gridSpan w:val="2"/>
            <w:vAlign w:val="top"/>
          </w:tcPr>
          <w:p w14:paraId="3CB40EC2">
            <w:pPr>
              <w:pStyle w:val="6"/>
              <w:spacing w:before="33" w:line="231" w:lineRule="auto"/>
              <w:ind w:left="1509"/>
            </w:pPr>
            <w:r>
              <w:rPr>
                <w:spacing w:val="1"/>
              </w:rPr>
              <w:t>100%</w:t>
            </w:r>
          </w:p>
        </w:tc>
      </w:tr>
      <w:tr w14:paraId="1B2C8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686E9BB">
            <w:pPr>
              <w:pStyle w:val="6"/>
              <w:spacing w:before="72" w:line="189" w:lineRule="auto"/>
              <w:ind w:left="218"/>
            </w:pPr>
            <w:r>
              <w:rPr>
                <w:b/>
                <w:bCs/>
                <w:spacing w:val="8"/>
              </w:rPr>
              <w:t>绩效目标</w:t>
            </w:r>
          </w:p>
        </w:tc>
        <w:tc>
          <w:tcPr>
            <w:tcW w:w="14031" w:type="dxa"/>
            <w:gridSpan w:val="6"/>
            <w:vAlign w:val="top"/>
          </w:tcPr>
          <w:p w14:paraId="0E1B14FF">
            <w:pPr>
              <w:pStyle w:val="6"/>
              <w:spacing w:before="70" w:line="190" w:lineRule="auto"/>
              <w:ind w:left="116"/>
            </w:pPr>
            <w:r>
              <w:rPr>
                <w:spacing w:val="5"/>
              </w:rPr>
              <w:t>1.通过专家审核验收 ，确保普查数据质量达标。</w:t>
            </w:r>
          </w:p>
        </w:tc>
      </w:tr>
      <w:tr w14:paraId="214EF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37A80C7">
            <w:pPr>
              <w:pStyle w:val="6"/>
              <w:spacing w:before="211" w:line="189" w:lineRule="auto"/>
              <w:ind w:left="222"/>
            </w:pPr>
            <w:r>
              <w:rPr>
                <w:b/>
                <w:bCs/>
                <w:spacing w:val="7"/>
              </w:rPr>
              <w:t>一级指标</w:t>
            </w:r>
          </w:p>
        </w:tc>
        <w:tc>
          <w:tcPr>
            <w:tcW w:w="2267" w:type="dxa"/>
            <w:vAlign w:val="top"/>
          </w:tcPr>
          <w:p w14:paraId="68053F6E">
            <w:pPr>
              <w:pStyle w:val="6"/>
              <w:spacing w:before="211" w:line="189" w:lineRule="auto"/>
              <w:ind w:left="711"/>
            </w:pPr>
            <w:r>
              <w:rPr>
                <w:b/>
                <w:bCs/>
                <w:spacing w:val="7"/>
              </w:rPr>
              <w:t>二级指标</w:t>
            </w:r>
          </w:p>
        </w:tc>
        <w:tc>
          <w:tcPr>
            <w:tcW w:w="2833" w:type="dxa"/>
            <w:vAlign w:val="top"/>
          </w:tcPr>
          <w:p w14:paraId="34FC518B">
            <w:pPr>
              <w:pStyle w:val="6"/>
              <w:spacing w:before="211" w:line="189" w:lineRule="auto"/>
              <w:ind w:left="995"/>
            </w:pPr>
            <w:r>
              <w:rPr>
                <w:b/>
                <w:bCs/>
                <w:spacing w:val="7"/>
              </w:rPr>
              <w:t>三级指标</w:t>
            </w:r>
          </w:p>
        </w:tc>
        <w:tc>
          <w:tcPr>
            <w:tcW w:w="5382" w:type="dxa"/>
            <w:gridSpan w:val="2"/>
            <w:vAlign w:val="top"/>
          </w:tcPr>
          <w:p w14:paraId="066C16CA">
            <w:pPr>
              <w:pStyle w:val="6"/>
              <w:spacing w:before="211" w:line="189" w:lineRule="auto"/>
              <w:ind w:left="2058"/>
            </w:pPr>
            <w:r>
              <w:rPr>
                <w:b/>
                <w:bCs/>
                <w:spacing w:val="9"/>
              </w:rPr>
              <w:t>绩效指标描述</w:t>
            </w:r>
          </w:p>
        </w:tc>
        <w:tc>
          <w:tcPr>
            <w:tcW w:w="2267" w:type="dxa"/>
            <w:vAlign w:val="top"/>
          </w:tcPr>
          <w:p w14:paraId="48EB8467">
            <w:pPr>
              <w:pStyle w:val="6"/>
              <w:spacing w:before="211" w:line="189" w:lineRule="auto"/>
              <w:ind w:left="819"/>
            </w:pPr>
            <w:r>
              <w:rPr>
                <w:b/>
                <w:bCs/>
                <w:spacing w:val="8"/>
              </w:rPr>
              <w:t>指标值</w:t>
            </w:r>
          </w:p>
        </w:tc>
        <w:tc>
          <w:tcPr>
            <w:tcW w:w="1282" w:type="dxa"/>
            <w:vAlign w:val="top"/>
          </w:tcPr>
          <w:p w14:paraId="7DDEA37C">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53C74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BB1B6E1">
            <w:pPr>
              <w:spacing w:line="263" w:lineRule="auto"/>
              <w:rPr>
                <w:rFonts w:ascii="Arial"/>
                <w:sz w:val="21"/>
              </w:rPr>
            </w:pPr>
          </w:p>
          <w:p w14:paraId="76E49E39">
            <w:pPr>
              <w:spacing w:line="263" w:lineRule="auto"/>
              <w:rPr>
                <w:rFonts w:ascii="Arial"/>
                <w:sz w:val="21"/>
              </w:rPr>
            </w:pPr>
          </w:p>
          <w:p w14:paraId="487B7CF7">
            <w:pPr>
              <w:spacing w:line="263" w:lineRule="auto"/>
              <w:rPr>
                <w:rFonts w:ascii="Arial"/>
                <w:sz w:val="21"/>
              </w:rPr>
            </w:pPr>
          </w:p>
          <w:p w14:paraId="64A16154">
            <w:pPr>
              <w:spacing w:line="263" w:lineRule="auto"/>
              <w:rPr>
                <w:rFonts w:ascii="Arial"/>
                <w:sz w:val="21"/>
              </w:rPr>
            </w:pPr>
          </w:p>
          <w:p w14:paraId="3DED7574">
            <w:pPr>
              <w:pStyle w:val="6"/>
              <w:spacing w:before="86" w:line="189" w:lineRule="auto"/>
              <w:ind w:left="218"/>
            </w:pPr>
            <w:r>
              <w:rPr>
                <w:spacing w:val="8"/>
              </w:rPr>
              <w:t>产出指标</w:t>
            </w:r>
          </w:p>
        </w:tc>
        <w:tc>
          <w:tcPr>
            <w:tcW w:w="2267" w:type="dxa"/>
            <w:vAlign w:val="top"/>
          </w:tcPr>
          <w:p w14:paraId="4BD19036">
            <w:pPr>
              <w:pStyle w:val="6"/>
              <w:spacing w:before="103" w:line="189" w:lineRule="auto"/>
              <w:ind w:left="100"/>
            </w:pPr>
            <w:r>
              <w:rPr>
                <w:spacing w:val="8"/>
              </w:rPr>
              <w:t>数量指标</w:t>
            </w:r>
          </w:p>
        </w:tc>
        <w:tc>
          <w:tcPr>
            <w:tcW w:w="2833" w:type="dxa"/>
            <w:vAlign w:val="top"/>
          </w:tcPr>
          <w:p w14:paraId="65D5B660">
            <w:pPr>
              <w:pStyle w:val="6"/>
              <w:spacing w:before="102" w:line="190" w:lineRule="auto"/>
              <w:ind w:left="103"/>
            </w:pPr>
            <w:r>
              <w:rPr>
                <w:spacing w:val="9"/>
              </w:rPr>
              <w:t>开展审核验收天数</w:t>
            </w:r>
          </w:p>
        </w:tc>
        <w:tc>
          <w:tcPr>
            <w:tcW w:w="5382" w:type="dxa"/>
            <w:gridSpan w:val="2"/>
            <w:vAlign w:val="top"/>
          </w:tcPr>
          <w:p w14:paraId="41B5660A">
            <w:pPr>
              <w:pStyle w:val="6"/>
              <w:spacing w:before="102" w:line="190" w:lineRule="auto"/>
              <w:ind w:left="107"/>
            </w:pPr>
            <w:r>
              <w:rPr>
                <w:spacing w:val="9"/>
              </w:rPr>
              <w:t>开展审核验收天数</w:t>
            </w:r>
          </w:p>
        </w:tc>
        <w:tc>
          <w:tcPr>
            <w:tcW w:w="2267" w:type="dxa"/>
            <w:vAlign w:val="top"/>
          </w:tcPr>
          <w:p w14:paraId="3AD375B2">
            <w:pPr>
              <w:pStyle w:val="6"/>
              <w:spacing w:before="117" w:line="179" w:lineRule="auto"/>
              <w:ind w:left="132"/>
            </w:pPr>
            <w:r>
              <w:rPr>
                <w:spacing w:val="-2"/>
              </w:rPr>
              <w:t>≥60 天</w:t>
            </w:r>
          </w:p>
        </w:tc>
        <w:tc>
          <w:tcPr>
            <w:tcW w:w="1282" w:type="dxa"/>
            <w:vAlign w:val="top"/>
          </w:tcPr>
          <w:p w14:paraId="656AD34B">
            <w:pPr>
              <w:pStyle w:val="6"/>
              <w:spacing w:before="102" w:line="190" w:lineRule="auto"/>
              <w:ind w:left="113"/>
            </w:pPr>
            <w:r>
              <w:rPr>
                <w:spacing w:val="7"/>
              </w:rPr>
              <w:t>工作安排</w:t>
            </w:r>
          </w:p>
        </w:tc>
      </w:tr>
      <w:tr w14:paraId="6C5D1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3FAC734">
            <w:pPr>
              <w:rPr>
                <w:rFonts w:ascii="Arial"/>
                <w:sz w:val="21"/>
              </w:rPr>
            </w:pPr>
          </w:p>
        </w:tc>
        <w:tc>
          <w:tcPr>
            <w:tcW w:w="2267" w:type="dxa"/>
            <w:vAlign w:val="top"/>
          </w:tcPr>
          <w:p w14:paraId="7C77D7DB">
            <w:pPr>
              <w:pStyle w:val="6"/>
              <w:spacing w:before="212" w:line="189" w:lineRule="auto"/>
              <w:ind w:left="99"/>
            </w:pPr>
            <w:r>
              <w:rPr>
                <w:spacing w:val="9"/>
              </w:rPr>
              <w:t>质量指标</w:t>
            </w:r>
          </w:p>
        </w:tc>
        <w:tc>
          <w:tcPr>
            <w:tcW w:w="2833" w:type="dxa"/>
            <w:vAlign w:val="top"/>
          </w:tcPr>
          <w:p w14:paraId="105D2A9B">
            <w:pPr>
              <w:pStyle w:val="6"/>
              <w:spacing w:before="211" w:line="190" w:lineRule="auto"/>
              <w:ind w:left="110"/>
            </w:pPr>
            <w:r>
              <w:rPr>
                <w:spacing w:val="7"/>
              </w:rPr>
              <w:t>审核验收效果</w:t>
            </w:r>
          </w:p>
        </w:tc>
        <w:tc>
          <w:tcPr>
            <w:tcW w:w="5382" w:type="dxa"/>
            <w:gridSpan w:val="2"/>
            <w:vAlign w:val="top"/>
          </w:tcPr>
          <w:p w14:paraId="3DD18252">
            <w:pPr>
              <w:pStyle w:val="6"/>
              <w:spacing w:before="211" w:line="190" w:lineRule="auto"/>
              <w:ind w:left="122"/>
            </w:pPr>
            <w:r>
              <w:rPr>
                <w:spacing w:val="8"/>
              </w:rPr>
              <w:t>四普工作数据审核验收效果</w:t>
            </w:r>
          </w:p>
        </w:tc>
        <w:tc>
          <w:tcPr>
            <w:tcW w:w="2267" w:type="dxa"/>
            <w:vAlign w:val="top"/>
          </w:tcPr>
          <w:p w14:paraId="181D342E">
            <w:pPr>
              <w:pStyle w:val="6"/>
              <w:spacing w:before="56" w:line="194" w:lineRule="auto"/>
              <w:ind w:left="110" w:right="261" w:hanging="1"/>
            </w:pPr>
            <w:r>
              <w:rPr>
                <w:spacing w:val="9"/>
              </w:rPr>
              <w:t>提高全市普查数据质</w:t>
            </w:r>
            <w:r>
              <w:rPr>
                <w:spacing w:val="4"/>
              </w:rPr>
              <w:t xml:space="preserve"> </w:t>
            </w:r>
            <w:r>
              <w:rPr>
                <w:spacing w:val="1"/>
              </w:rPr>
              <w:t>量 ，保证数据合格</w:t>
            </w:r>
          </w:p>
        </w:tc>
        <w:tc>
          <w:tcPr>
            <w:tcW w:w="1282" w:type="dxa"/>
            <w:vAlign w:val="top"/>
          </w:tcPr>
          <w:p w14:paraId="5DA9CEA8">
            <w:pPr>
              <w:pStyle w:val="6"/>
              <w:spacing w:before="210" w:line="190" w:lineRule="auto"/>
              <w:ind w:left="113"/>
            </w:pPr>
            <w:r>
              <w:rPr>
                <w:spacing w:val="7"/>
              </w:rPr>
              <w:t>工作安排</w:t>
            </w:r>
          </w:p>
        </w:tc>
      </w:tr>
      <w:tr w14:paraId="4A94F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51081F9">
            <w:pPr>
              <w:rPr>
                <w:rFonts w:ascii="Arial"/>
                <w:sz w:val="21"/>
              </w:rPr>
            </w:pPr>
          </w:p>
        </w:tc>
        <w:tc>
          <w:tcPr>
            <w:tcW w:w="2267" w:type="dxa"/>
            <w:vAlign w:val="top"/>
          </w:tcPr>
          <w:p w14:paraId="09169480">
            <w:pPr>
              <w:pStyle w:val="6"/>
              <w:spacing w:before="210" w:line="189" w:lineRule="auto"/>
              <w:ind w:left="109"/>
            </w:pPr>
            <w:r>
              <w:rPr>
                <w:spacing w:val="6"/>
              </w:rPr>
              <w:t>时效指标</w:t>
            </w:r>
          </w:p>
        </w:tc>
        <w:tc>
          <w:tcPr>
            <w:tcW w:w="2833" w:type="dxa"/>
            <w:vAlign w:val="top"/>
          </w:tcPr>
          <w:p w14:paraId="49B81E6C">
            <w:pPr>
              <w:pStyle w:val="6"/>
              <w:spacing w:before="208" w:line="190" w:lineRule="auto"/>
              <w:ind w:left="101"/>
            </w:pPr>
            <w:r>
              <w:rPr>
                <w:spacing w:val="9"/>
              </w:rPr>
              <w:t>任务完成时间</w:t>
            </w:r>
          </w:p>
        </w:tc>
        <w:tc>
          <w:tcPr>
            <w:tcW w:w="5382" w:type="dxa"/>
            <w:gridSpan w:val="2"/>
            <w:vAlign w:val="top"/>
          </w:tcPr>
          <w:p w14:paraId="1C9FCC21">
            <w:pPr>
              <w:pStyle w:val="6"/>
              <w:spacing w:before="208" w:line="190" w:lineRule="auto"/>
              <w:ind w:left="122"/>
            </w:pPr>
            <w:r>
              <w:rPr>
                <w:spacing w:val="8"/>
              </w:rPr>
              <w:t>四普数据审核任务完成时间</w:t>
            </w:r>
          </w:p>
        </w:tc>
        <w:tc>
          <w:tcPr>
            <w:tcW w:w="2267" w:type="dxa"/>
            <w:vAlign w:val="top"/>
          </w:tcPr>
          <w:p w14:paraId="62FC024A">
            <w:pPr>
              <w:pStyle w:val="6"/>
              <w:spacing w:before="56" w:line="194" w:lineRule="auto"/>
              <w:ind w:left="120" w:right="371" w:hanging="12"/>
            </w:pPr>
            <w:r>
              <w:rPr>
                <w:spacing w:val="2"/>
              </w:rPr>
              <w:t>截止 2025 年 12 月</w:t>
            </w:r>
            <w:r>
              <w:rPr>
                <w:spacing w:val="7"/>
              </w:rPr>
              <w:t xml:space="preserve"> </w:t>
            </w:r>
            <w:r>
              <w:t>31</w:t>
            </w:r>
            <w:r>
              <w:rPr>
                <w:spacing w:val="23"/>
                <w:w w:val="101"/>
              </w:rPr>
              <w:t xml:space="preserve"> </w:t>
            </w:r>
            <w:r>
              <w:t>日前完成</w:t>
            </w:r>
          </w:p>
        </w:tc>
        <w:tc>
          <w:tcPr>
            <w:tcW w:w="1282" w:type="dxa"/>
            <w:vAlign w:val="top"/>
          </w:tcPr>
          <w:p w14:paraId="5558BCCD">
            <w:pPr>
              <w:pStyle w:val="6"/>
              <w:spacing w:before="208" w:line="190" w:lineRule="auto"/>
              <w:ind w:left="113"/>
            </w:pPr>
            <w:r>
              <w:rPr>
                <w:spacing w:val="7"/>
              </w:rPr>
              <w:t>工作安排</w:t>
            </w:r>
          </w:p>
        </w:tc>
      </w:tr>
      <w:tr w14:paraId="68823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CDAA8C9">
            <w:pPr>
              <w:rPr>
                <w:rFonts w:ascii="Arial"/>
                <w:sz w:val="21"/>
              </w:rPr>
            </w:pPr>
          </w:p>
        </w:tc>
        <w:tc>
          <w:tcPr>
            <w:tcW w:w="2267" w:type="dxa"/>
            <w:vAlign w:val="top"/>
          </w:tcPr>
          <w:p w14:paraId="2C9C6667">
            <w:pPr>
              <w:pStyle w:val="6"/>
              <w:spacing w:before="100" w:line="189" w:lineRule="auto"/>
              <w:ind w:left="99"/>
            </w:pPr>
            <w:r>
              <w:rPr>
                <w:spacing w:val="9"/>
              </w:rPr>
              <w:t>成本指标</w:t>
            </w:r>
          </w:p>
        </w:tc>
        <w:tc>
          <w:tcPr>
            <w:tcW w:w="2833" w:type="dxa"/>
            <w:vAlign w:val="top"/>
          </w:tcPr>
          <w:p w14:paraId="7918940C">
            <w:pPr>
              <w:pStyle w:val="6"/>
              <w:spacing w:before="100" w:line="189" w:lineRule="auto"/>
              <w:ind w:left="104"/>
            </w:pPr>
            <w:r>
              <w:rPr>
                <w:spacing w:val="8"/>
              </w:rPr>
              <w:t>平均成本</w:t>
            </w:r>
          </w:p>
        </w:tc>
        <w:tc>
          <w:tcPr>
            <w:tcW w:w="5382" w:type="dxa"/>
            <w:gridSpan w:val="2"/>
            <w:vAlign w:val="top"/>
          </w:tcPr>
          <w:p w14:paraId="04F718BB">
            <w:pPr>
              <w:pStyle w:val="6"/>
              <w:spacing w:before="98" w:line="190" w:lineRule="auto"/>
              <w:ind w:left="106"/>
            </w:pPr>
            <w:r>
              <w:rPr>
                <w:spacing w:val="9"/>
              </w:rPr>
              <w:t>每位专家指导费成本</w:t>
            </w:r>
          </w:p>
        </w:tc>
        <w:tc>
          <w:tcPr>
            <w:tcW w:w="2267" w:type="dxa"/>
            <w:vAlign w:val="top"/>
          </w:tcPr>
          <w:p w14:paraId="311BD13B">
            <w:pPr>
              <w:pStyle w:val="6"/>
              <w:spacing w:before="60" w:line="232" w:lineRule="auto"/>
              <w:ind w:left="132"/>
            </w:pPr>
            <w:r>
              <w:rPr>
                <w:spacing w:val="2"/>
              </w:rPr>
              <w:t>≤1000 元/天</w:t>
            </w:r>
          </w:p>
        </w:tc>
        <w:tc>
          <w:tcPr>
            <w:tcW w:w="1282" w:type="dxa"/>
            <w:vAlign w:val="top"/>
          </w:tcPr>
          <w:p w14:paraId="1354214A">
            <w:pPr>
              <w:pStyle w:val="6"/>
              <w:spacing w:before="98" w:line="190" w:lineRule="auto"/>
              <w:ind w:left="113"/>
            </w:pPr>
            <w:r>
              <w:rPr>
                <w:spacing w:val="7"/>
              </w:rPr>
              <w:t>工作安排</w:t>
            </w:r>
          </w:p>
        </w:tc>
      </w:tr>
      <w:tr w14:paraId="3C862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0B4DAE83">
            <w:pPr>
              <w:rPr>
                <w:rFonts w:ascii="Arial"/>
                <w:sz w:val="21"/>
              </w:rPr>
            </w:pPr>
          </w:p>
        </w:tc>
        <w:tc>
          <w:tcPr>
            <w:tcW w:w="2267" w:type="dxa"/>
            <w:vAlign w:val="top"/>
          </w:tcPr>
          <w:p w14:paraId="0F04D838">
            <w:pPr>
              <w:pStyle w:val="6"/>
              <w:spacing w:before="100" w:line="189" w:lineRule="auto"/>
              <w:ind w:left="99"/>
            </w:pPr>
            <w:r>
              <w:rPr>
                <w:spacing w:val="9"/>
              </w:rPr>
              <w:t>成本指标</w:t>
            </w:r>
          </w:p>
        </w:tc>
        <w:tc>
          <w:tcPr>
            <w:tcW w:w="2833" w:type="dxa"/>
            <w:vAlign w:val="top"/>
          </w:tcPr>
          <w:p w14:paraId="3A55B9E2">
            <w:pPr>
              <w:pStyle w:val="6"/>
              <w:spacing w:before="100" w:line="189" w:lineRule="auto"/>
              <w:ind w:left="100"/>
            </w:pPr>
            <w:r>
              <w:rPr>
                <w:spacing w:val="9"/>
              </w:rPr>
              <w:t>项目预算成本</w:t>
            </w:r>
          </w:p>
        </w:tc>
        <w:tc>
          <w:tcPr>
            <w:tcW w:w="5382" w:type="dxa"/>
            <w:gridSpan w:val="2"/>
            <w:vAlign w:val="top"/>
          </w:tcPr>
          <w:p w14:paraId="7DCF07FC">
            <w:pPr>
              <w:pStyle w:val="6"/>
              <w:spacing w:before="100" w:line="189" w:lineRule="auto"/>
              <w:ind w:left="105"/>
            </w:pPr>
            <w:r>
              <w:rPr>
                <w:spacing w:val="9"/>
              </w:rPr>
              <w:t>控制在预算限额内</w:t>
            </w:r>
          </w:p>
        </w:tc>
        <w:tc>
          <w:tcPr>
            <w:tcW w:w="2267" w:type="dxa"/>
            <w:vAlign w:val="top"/>
          </w:tcPr>
          <w:p w14:paraId="60905EEC">
            <w:pPr>
              <w:pStyle w:val="6"/>
              <w:spacing w:before="113" w:line="180" w:lineRule="auto"/>
              <w:ind w:left="132"/>
            </w:pPr>
            <w:r>
              <w:rPr>
                <w:spacing w:val="1"/>
              </w:rPr>
              <w:t>≤130944 元</w:t>
            </w:r>
          </w:p>
        </w:tc>
        <w:tc>
          <w:tcPr>
            <w:tcW w:w="1282" w:type="dxa"/>
            <w:vAlign w:val="top"/>
          </w:tcPr>
          <w:p w14:paraId="2CA67825">
            <w:pPr>
              <w:pStyle w:val="6"/>
              <w:spacing w:before="100" w:line="189" w:lineRule="auto"/>
              <w:ind w:left="111"/>
            </w:pPr>
            <w:r>
              <w:rPr>
                <w:spacing w:val="8"/>
              </w:rPr>
              <w:t>预算批复</w:t>
            </w:r>
          </w:p>
        </w:tc>
      </w:tr>
      <w:tr w14:paraId="38751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restart"/>
            <w:tcBorders>
              <w:bottom w:val="nil"/>
            </w:tcBorders>
            <w:vAlign w:val="top"/>
          </w:tcPr>
          <w:p w14:paraId="642268B2">
            <w:pPr>
              <w:spacing w:line="247" w:lineRule="auto"/>
              <w:rPr>
                <w:rFonts w:ascii="Arial"/>
                <w:sz w:val="21"/>
              </w:rPr>
            </w:pPr>
          </w:p>
          <w:p w14:paraId="3411036B">
            <w:pPr>
              <w:spacing w:line="248" w:lineRule="auto"/>
              <w:rPr>
                <w:rFonts w:ascii="Arial"/>
                <w:sz w:val="21"/>
              </w:rPr>
            </w:pPr>
          </w:p>
          <w:p w14:paraId="2D8ACBC6">
            <w:pPr>
              <w:spacing w:line="248" w:lineRule="auto"/>
              <w:rPr>
                <w:rFonts w:ascii="Arial"/>
                <w:sz w:val="21"/>
              </w:rPr>
            </w:pPr>
          </w:p>
          <w:p w14:paraId="4C1AEA69">
            <w:pPr>
              <w:pStyle w:val="6"/>
              <w:spacing w:before="86" w:line="189" w:lineRule="auto"/>
              <w:ind w:left="217"/>
            </w:pPr>
            <w:r>
              <w:rPr>
                <w:spacing w:val="9"/>
              </w:rPr>
              <w:t>效益指标</w:t>
            </w:r>
          </w:p>
        </w:tc>
        <w:tc>
          <w:tcPr>
            <w:tcW w:w="2267" w:type="dxa"/>
            <w:vAlign w:val="top"/>
          </w:tcPr>
          <w:p w14:paraId="64C8537B">
            <w:pPr>
              <w:spacing w:line="275" w:lineRule="auto"/>
              <w:rPr>
                <w:rFonts w:ascii="Arial"/>
                <w:sz w:val="21"/>
              </w:rPr>
            </w:pPr>
          </w:p>
          <w:p w14:paraId="5F315C00">
            <w:pPr>
              <w:pStyle w:val="6"/>
              <w:spacing w:before="86" w:line="189" w:lineRule="auto"/>
              <w:ind w:left="100"/>
            </w:pPr>
            <w:r>
              <w:rPr>
                <w:spacing w:val="9"/>
              </w:rPr>
              <w:t>社会效益指标</w:t>
            </w:r>
          </w:p>
        </w:tc>
        <w:tc>
          <w:tcPr>
            <w:tcW w:w="2833" w:type="dxa"/>
            <w:vAlign w:val="top"/>
          </w:tcPr>
          <w:p w14:paraId="58C91562">
            <w:pPr>
              <w:spacing w:line="277" w:lineRule="auto"/>
              <w:rPr>
                <w:rFonts w:ascii="Arial"/>
                <w:sz w:val="21"/>
              </w:rPr>
            </w:pPr>
          </w:p>
          <w:p w14:paraId="2995CE3B">
            <w:pPr>
              <w:pStyle w:val="6"/>
              <w:spacing w:before="86" w:line="188" w:lineRule="auto"/>
              <w:ind w:left="101"/>
            </w:pPr>
            <w:r>
              <w:rPr>
                <w:spacing w:val="9"/>
              </w:rPr>
              <w:t>社会影响力</w:t>
            </w:r>
          </w:p>
        </w:tc>
        <w:tc>
          <w:tcPr>
            <w:tcW w:w="5382" w:type="dxa"/>
            <w:gridSpan w:val="2"/>
            <w:vAlign w:val="top"/>
          </w:tcPr>
          <w:p w14:paraId="129573CA">
            <w:pPr>
              <w:spacing w:line="275" w:lineRule="auto"/>
              <w:rPr>
                <w:rFonts w:ascii="Arial"/>
                <w:sz w:val="21"/>
              </w:rPr>
            </w:pPr>
          </w:p>
          <w:p w14:paraId="7CA50655">
            <w:pPr>
              <w:pStyle w:val="6"/>
              <w:spacing w:before="86" w:line="189" w:lineRule="auto"/>
              <w:ind w:left="107"/>
            </w:pPr>
            <w:r>
              <w:rPr>
                <w:spacing w:val="9"/>
              </w:rPr>
              <w:t>革命文物社会影响力</w:t>
            </w:r>
          </w:p>
        </w:tc>
        <w:tc>
          <w:tcPr>
            <w:tcW w:w="2267" w:type="dxa"/>
            <w:vAlign w:val="top"/>
          </w:tcPr>
          <w:p w14:paraId="6E474603">
            <w:pPr>
              <w:pStyle w:val="6"/>
              <w:spacing w:before="56" w:line="201" w:lineRule="auto"/>
              <w:ind w:left="108" w:right="261"/>
              <w:jc w:val="both"/>
            </w:pPr>
            <w:r>
              <w:rPr>
                <w:spacing w:val="9"/>
              </w:rPr>
              <w:t>进一步健全文物信息</w:t>
            </w:r>
            <w:r>
              <w:rPr>
                <w:spacing w:val="4"/>
              </w:rPr>
              <w:t xml:space="preserve"> </w:t>
            </w:r>
            <w:r>
              <w:rPr>
                <w:spacing w:val="2"/>
              </w:rPr>
              <w:t>数据 ，提升革命文物</w:t>
            </w:r>
            <w:r>
              <w:rPr>
                <w:spacing w:val="6"/>
              </w:rPr>
              <w:t xml:space="preserve"> </w:t>
            </w:r>
            <w:r>
              <w:rPr>
                <w:spacing w:val="9"/>
              </w:rPr>
              <w:t>社会影响力</w:t>
            </w:r>
          </w:p>
        </w:tc>
        <w:tc>
          <w:tcPr>
            <w:tcW w:w="1282" w:type="dxa"/>
            <w:vAlign w:val="top"/>
          </w:tcPr>
          <w:p w14:paraId="0513A9D9">
            <w:pPr>
              <w:spacing w:line="274" w:lineRule="auto"/>
              <w:rPr>
                <w:rFonts w:ascii="Arial"/>
                <w:sz w:val="21"/>
              </w:rPr>
            </w:pPr>
          </w:p>
          <w:p w14:paraId="4F2E289B">
            <w:pPr>
              <w:pStyle w:val="6"/>
              <w:spacing w:before="86" w:line="190" w:lineRule="auto"/>
              <w:ind w:left="113"/>
            </w:pPr>
            <w:r>
              <w:rPr>
                <w:spacing w:val="7"/>
              </w:rPr>
              <w:t>工作安排</w:t>
            </w:r>
          </w:p>
        </w:tc>
      </w:tr>
      <w:tr w14:paraId="4A0DC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tcBorders>
            <w:vAlign w:val="top"/>
          </w:tcPr>
          <w:p w14:paraId="15ADCBDB">
            <w:pPr>
              <w:rPr>
                <w:rFonts w:ascii="Arial"/>
                <w:sz w:val="21"/>
              </w:rPr>
            </w:pPr>
          </w:p>
        </w:tc>
        <w:tc>
          <w:tcPr>
            <w:tcW w:w="2267" w:type="dxa"/>
            <w:vAlign w:val="top"/>
          </w:tcPr>
          <w:p w14:paraId="75F0C641">
            <w:pPr>
              <w:spacing w:line="275" w:lineRule="auto"/>
              <w:rPr>
                <w:rFonts w:ascii="Arial"/>
                <w:sz w:val="21"/>
              </w:rPr>
            </w:pPr>
          </w:p>
          <w:p w14:paraId="6963D8A8">
            <w:pPr>
              <w:pStyle w:val="6"/>
              <w:spacing w:before="86" w:line="189" w:lineRule="auto"/>
              <w:ind w:left="102"/>
            </w:pPr>
            <w:r>
              <w:rPr>
                <w:spacing w:val="9"/>
              </w:rPr>
              <w:t>可持续影响指标</w:t>
            </w:r>
          </w:p>
        </w:tc>
        <w:tc>
          <w:tcPr>
            <w:tcW w:w="2833" w:type="dxa"/>
            <w:vAlign w:val="top"/>
          </w:tcPr>
          <w:p w14:paraId="519115D1">
            <w:pPr>
              <w:spacing w:line="275" w:lineRule="auto"/>
              <w:rPr>
                <w:rFonts w:ascii="Arial"/>
                <w:sz w:val="21"/>
              </w:rPr>
            </w:pPr>
          </w:p>
          <w:p w14:paraId="03D7A504">
            <w:pPr>
              <w:pStyle w:val="6"/>
              <w:spacing w:before="86" w:line="189" w:lineRule="auto"/>
              <w:ind w:left="101"/>
            </w:pPr>
            <w:r>
              <w:rPr>
                <w:spacing w:val="9"/>
              </w:rPr>
              <w:t>培养锻炼专业人才</w:t>
            </w:r>
          </w:p>
        </w:tc>
        <w:tc>
          <w:tcPr>
            <w:tcW w:w="5382" w:type="dxa"/>
            <w:gridSpan w:val="2"/>
            <w:vAlign w:val="top"/>
          </w:tcPr>
          <w:p w14:paraId="16445FAA">
            <w:pPr>
              <w:spacing w:line="275" w:lineRule="auto"/>
              <w:rPr>
                <w:rFonts w:ascii="Arial"/>
                <w:sz w:val="21"/>
              </w:rPr>
            </w:pPr>
          </w:p>
          <w:p w14:paraId="13D78BB4">
            <w:pPr>
              <w:pStyle w:val="6"/>
              <w:spacing w:before="86" w:line="189" w:lineRule="auto"/>
              <w:ind w:left="105"/>
            </w:pPr>
            <w:r>
              <w:rPr>
                <w:spacing w:val="9"/>
              </w:rPr>
              <w:t>培养锻炼文物专业人才</w:t>
            </w:r>
          </w:p>
        </w:tc>
        <w:tc>
          <w:tcPr>
            <w:tcW w:w="2267" w:type="dxa"/>
            <w:vAlign w:val="top"/>
          </w:tcPr>
          <w:p w14:paraId="6D42053D">
            <w:pPr>
              <w:pStyle w:val="6"/>
              <w:spacing w:before="52" w:line="202" w:lineRule="auto"/>
              <w:ind w:left="109" w:right="255"/>
              <w:jc w:val="both"/>
            </w:pPr>
            <w:r>
              <w:rPr>
                <w:spacing w:val="3"/>
              </w:rPr>
              <w:t>通过专家审核修改 ，</w:t>
            </w:r>
            <w:r>
              <w:rPr>
                <w:spacing w:val="2"/>
              </w:rPr>
              <w:t xml:space="preserve"> </w:t>
            </w:r>
            <w:r>
              <w:rPr>
                <w:spacing w:val="9"/>
              </w:rPr>
              <w:t>培养锻炼专业文物人</w:t>
            </w:r>
            <w:r>
              <w:rPr>
                <w:spacing w:val="4"/>
              </w:rPr>
              <w:t xml:space="preserve"> </w:t>
            </w:r>
            <w:r>
              <w:rPr>
                <w:spacing w:val="6"/>
              </w:rPr>
              <w:t>才</w:t>
            </w:r>
          </w:p>
        </w:tc>
        <w:tc>
          <w:tcPr>
            <w:tcW w:w="1282" w:type="dxa"/>
            <w:vAlign w:val="top"/>
          </w:tcPr>
          <w:p w14:paraId="27C27F89">
            <w:pPr>
              <w:spacing w:line="273" w:lineRule="auto"/>
              <w:rPr>
                <w:rFonts w:ascii="Arial"/>
                <w:sz w:val="21"/>
              </w:rPr>
            </w:pPr>
          </w:p>
          <w:p w14:paraId="37FFB962">
            <w:pPr>
              <w:pStyle w:val="6"/>
              <w:spacing w:before="86" w:line="190" w:lineRule="auto"/>
              <w:ind w:left="113"/>
            </w:pPr>
            <w:r>
              <w:rPr>
                <w:spacing w:val="7"/>
              </w:rPr>
              <w:t>工作安排</w:t>
            </w:r>
          </w:p>
        </w:tc>
      </w:tr>
      <w:tr w14:paraId="6826C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7D0F8767">
            <w:pPr>
              <w:pStyle w:val="6"/>
              <w:spacing w:before="207" w:line="190" w:lineRule="auto"/>
              <w:ind w:left="112"/>
            </w:pPr>
            <w:r>
              <w:rPr>
                <w:spacing w:val="9"/>
              </w:rPr>
              <w:t>满意度指标</w:t>
            </w:r>
          </w:p>
        </w:tc>
        <w:tc>
          <w:tcPr>
            <w:tcW w:w="2267" w:type="dxa"/>
            <w:vAlign w:val="top"/>
          </w:tcPr>
          <w:p w14:paraId="37128D14">
            <w:pPr>
              <w:pStyle w:val="6"/>
              <w:spacing w:before="207" w:line="190" w:lineRule="auto"/>
              <w:ind w:left="102"/>
            </w:pPr>
            <w:r>
              <w:rPr>
                <w:spacing w:val="9"/>
              </w:rPr>
              <w:t>服务对象满意度指标</w:t>
            </w:r>
          </w:p>
        </w:tc>
        <w:tc>
          <w:tcPr>
            <w:tcW w:w="2833" w:type="dxa"/>
            <w:vAlign w:val="top"/>
          </w:tcPr>
          <w:p w14:paraId="441ECC27">
            <w:pPr>
              <w:pStyle w:val="6"/>
              <w:spacing w:before="14" w:line="211" w:lineRule="auto"/>
              <w:ind w:left="102" w:right="206" w:hanging="2"/>
            </w:pPr>
            <w:r>
              <w:rPr>
                <w:spacing w:val="2"/>
              </w:rPr>
              <w:t>各县（市、</w:t>
            </w:r>
            <w:r>
              <w:rPr>
                <w:spacing w:val="-29"/>
              </w:rPr>
              <w:t xml:space="preserve"> </w:t>
            </w:r>
            <w:r>
              <w:rPr>
                <w:spacing w:val="2"/>
              </w:rPr>
              <w:t>区 ）普查队的认</w:t>
            </w:r>
            <w:r>
              <w:t xml:space="preserve"> </w:t>
            </w:r>
            <w:r>
              <w:rPr>
                <w:spacing w:val="8"/>
              </w:rPr>
              <w:t>可和满意度</w:t>
            </w:r>
          </w:p>
        </w:tc>
        <w:tc>
          <w:tcPr>
            <w:tcW w:w="5382" w:type="dxa"/>
            <w:gridSpan w:val="2"/>
            <w:vAlign w:val="top"/>
          </w:tcPr>
          <w:p w14:paraId="33414425">
            <w:pPr>
              <w:pStyle w:val="6"/>
              <w:spacing w:before="169" w:line="229" w:lineRule="auto"/>
              <w:ind w:left="104"/>
            </w:pPr>
            <w:r>
              <w:rPr>
                <w:spacing w:val="4"/>
              </w:rPr>
              <w:t>各县（市、</w:t>
            </w:r>
            <w:r>
              <w:rPr>
                <w:spacing w:val="-24"/>
              </w:rPr>
              <w:t xml:space="preserve"> </w:t>
            </w:r>
            <w:r>
              <w:rPr>
                <w:spacing w:val="4"/>
              </w:rPr>
              <w:t>区 ）普查队的认可和满意度</w:t>
            </w:r>
          </w:p>
        </w:tc>
        <w:tc>
          <w:tcPr>
            <w:tcW w:w="2267" w:type="dxa"/>
            <w:vAlign w:val="top"/>
          </w:tcPr>
          <w:p w14:paraId="46006D3D">
            <w:pPr>
              <w:pStyle w:val="6"/>
              <w:spacing w:before="169" w:line="359" w:lineRule="exact"/>
              <w:ind w:left="132"/>
            </w:pPr>
            <w:r>
              <w:rPr>
                <w:spacing w:val="-1"/>
                <w:position w:val="3"/>
              </w:rPr>
              <w:t>≥85%</w:t>
            </w:r>
          </w:p>
        </w:tc>
        <w:tc>
          <w:tcPr>
            <w:tcW w:w="1282" w:type="dxa"/>
            <w:vAlign w:val="top"/>
          </w:tcPr>
          <w:p w14:paraId="29785E1D">
            <w:pPr>
              <w:pStyle w:val="6"/>
              <w:spacing w:before="208" w:line="189" w:lineRule="auto"/>
              <w:ind w:left="120"/>
            </w:pPr>
            <w:r>
              <w:rPr>
                <w:spacing w:val="6"/>
              </w:rPr>
              <w:t>随机访问</w:t>
            </w:r>
          </w:p>
        </w:tc>
      </w:tr>
    </w:tbl>
    <w:p w14:paraId="03D84302">
      <w:pPr>
        <w:rPr>
          <w:rFonts w:ascii="Arial"/>
          <w:sz w:val="21"/>
        </w:rPr>
      </w:pPr>
    </w:p>
    <w:p w14:paraId="0BFCE6B7">
      <w:pPr>
        <w:rPr>
          <w:rFonts w:ascii="Arial" w:hAnsi="Arial" w:eastAsia="Arial" w:cs="Arial"/>
          <w:sz w:val="21"/>
          <w:szCs w:val="21"/>
        </w:rPr>
        <w:sectPr>
          <w:footerReference r:id="rId57" w:type="default"/>
          <w:pgSz w:w="16840" w:h="11900"/>
          <w:pgMar w:top="1011" w:right="758" w:bottom="937" w:left="757" w:header="0" w:footer="720" w:gutter="0"/>
          <w:cols w:space="720" w:num="1"/>
        </w:sectPr>
      </w:pPr>
    </w:p>
    <w:p w14:paraId="7844386C">
      <w:pPr>
        <w:spacing w:line="277" w:lineRule="auto"/>
        <w:rPr>
          <w:rFonts w:ascii="Arial"/>
          <w:sz w:val="21"/>
        </w:rPr>
      </w:pPr>
    </w:p>
    <w:p w14:paraId="1DBBED57">
      <w:pPr>
        <w:pStyle w:val="2"/>
        <w:spacing w:before="120" w:line="178" w:lineRule="auto"/>
        <w:ind w:left="837"/>
      </w:pPr>
      <w:r>
        <w:rPr>
          <w:b/>
          <w:bCs/>
          <w:spacing w:val="-1"/>
        </w:rPr>
        <w:t>22、石家庄市文创产业项目提升资金绩效目标表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2A6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71D305E">
            <w:pPr>
              <w:pStyle w:val="6"/>
              <w:spacing w:before="93" w:line="189" w:lineRule="auto"/>
              <w:ind w:left="14154"/>
            </w:pPr>
            <w:r>
              <w:rPr>
                <w:spacing w:val="-3"/>
              </w:rPr>
              <w:t>单位 ：万元</w:t>
            </w:r>
          </w:p>
        </w:tc>
      </w:tr>
      <w:tr w14:paraId="1749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40356EB">
            <w:pPr>
              <w:pStyle w:val="6"/>
              <w:spacing w:before="73" w:line="189" w:lineRule="auto"/>
              <w:ind w:left="219"/>
            </w:pPr>
            <w:r>
              <w:rPr>
                <w:b/>
                <w:bCs/>
                <w:spacing w:val="8"/>
              </w:rPr>
              <w:t>项目编码</w:t>
            </w:r>
          </w:p>
        </w:tc>
        <w:tc>
          <w:tcPr>
            <w:tcW w:w="5100" w:type="dxa"/>
            <w:gridSpan w:val="2"/>
            <w:vAlign w:val="top"/>
          </w:tcPr>
          <w:p w14:paraId="0EE823E4">
            <w:pPr>
              <w:pStyle w:val="6"/>
              <w:spacing w:before="86" w:line="179" w:lineRule="auto"/>
              <w:ind w:left="116"/>
            </w:pPr>
            <w:r>
              <w:rPr>
                <w:spacing w:val="5"/>
              </w:rPr>
              <w:t>13010025P000F481000</w:t>
            </w:r>
            <w:r>
              <w:rPr>
                <w:spacing w:val="4"/>
              </w:rPr>
              <w:t>5N</w:t>
            </w:r>
          </w:p>
        </w:tc>
        <w:tc>
          <w:tcPr>
            <w:tcW w:w="2833" w:type="dxa"/>
            <w:vAlign w:val="top"/>
          </w:tcPr>
          <w:p w14:paraId="297FE91B">
            <w:pPr>
              <w:pStyle w:val="6"/>
              <w:spacing w:before="73" w:line="189" w:lineRule="auto"/>
              <w:ind w:left="993"/>
            </w:pPr>
            <w:r>
              <w:rPr>
                <w:b/>
                <w:bCs/>
                <w:spacing w:val="8"/>
              </w:rPr>
              <w:t>项目名称</w:t>
            </w:r>
          </w:p>
        </w:tc>
        <w:tc>
          <w:tcPr>
            <w:tcW w:w="6098" w:type="dxa"/>
            <w:gridSpan w:val="3"/>
            <w:vAlign w:val="top"/>
          </w:tcPr>
          <w:p w14:paraId="218F13F8">
            <w:pPr>
              <w:pStyle w:val="6"/>
              <w:spacing w:before="71" w:line="190" w:lineRule="auto"/>
              <w:ind w:left="107"/>
            </w:pPr>
            <w:r>
              <w:rPr>
                <w:spacing w:val="9"/>
              </w:rPr>
              <w:t>石家庄市文创产业项目提升资金</w:t>
            </w:r>
          </w:p>
        </w:tc>
      </w:tr>
      <w:tr w14:paraId="4951A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4F097728">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012A6C0">
            <w:pPr>
              <w:pStyle w:val="6"/>
              <w:spacing w:before="73" w:line="189" w:lineRule="auto"/>
              <w:ind w:left="813"/>
            </w:pPr>
            <w:r>
              <w:rPr>
                <w:b/>
                <w:bCs/>
                <w:spacing w:val="8"/>
              </w:rPr>
              <w:t>预算数</w:t>
            </w:r>
          </w:p>
        </w:tc>
        <w:tc>
          <w:tcPr>
            <w:tcW w:w="2833" w:type="dxa"/>
            <w:vAlign w:val="top"/>
          </w:tcPr>
          <w:p w14:paraId="3E97DDA2">
            <w:pPr>
              <w:pStyle w:val="6"/>
              <w:spacing w:before="87" w:line="178" w:lineRule="auto"/>
              <w:ind w:left="101"/>
            </w:pPr>
            <w:r>
              <w:rPr>
                <w:spacing w:val="4"/>
              </w:rPr>
              <w:t>45.00</w:t>
            </w:r>
          </w:p>
        </w:tc>
        <w:tc>
          <w:tcPr>
            <w:tcW w:w="2833" w:type="dxa"/>
            <w:vAlign w:val="top"/>
          </w:tcPr>
          <w:p w14:paraId="7B7A013B">
            <w:pPr>
              <w:pStyle w:val="6"/>
              <w:spacing w:before="71" w:line="190" w:lineRule="auto"/>
              <w:ind w:left="555"/>
            </w:pPr>
            <w:r>
              <w:rPr>
                <w:b/>
                <w:bCs/>
                <w:spacing w:val="1"/>
              </w:rPr>
              <w:t>其中 ：财政    资金</w:t>
            </w:r>
          </w:p>
        </w:tc>
        <w:tc>
          <w:tcPr>
            <w:tcW w:w="2549" w:type="dxa"/>
            <w:vAlign w:val="top"/>
          </w:tcPr>
          <w:p w14:paraId="60591815">
            <w:pPr>
              <w:pStyle w:val="6"/>
              <w:spacing w:before="87" w:line="178" w:lineRule="auto"/>
              <w:ind w:left="106"/>
            </w:pPr>
            <w:r>
              <w:rPr>
                <w:spacing w:val="4"/>
              </w:rPr>
              <w:t>45.00</w:t>
            </w:r>
          </w:p>
        </w:tc>
        <w:tc>
          <w:tcPr>
            <w:tcW w:w="2267" w:type="dxa"/>
            <w:vAlign w:val="top"/>
          </w:tcPr>
          <w:p w14:paraId="6B04357A">
            <w:pPr>
              <w:pStyle w:val="6"/>
              <w:spacing w:before="73" w:line="189" w:lineRule="auto"/>
              <w:ind w:left="715"/>
            </w:pPr>
            <w:r>
              <w:rPr>
                <w:b/>
                <w:bCs/>
                <w:spacing w:val="8"/>
              </w:rPr>
              <w:t>其他资金</w:t>
            </w:r>
          </w:p>
        </w:tc>
        <w:tc>
          <w:tcPr>
            <w:tcW w:w="1282" w:type="dxa"/>
            <w:vAlign w:val="top"/>
          </w:tcPr>
          <w:p w14:paraId="5CDA9511">
            <w:pPr>
              <w:rPr>
                <w:rFonts w:ascii="Arial"/>
                <w:sz w:val="21"/>
              </w:rPr>
            </w:pPr>
          </w:p>
        </w:tc>
      </w:tr>
      <w:tr w14:paraId="77230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6423F207">
            <w:pPr>
              <w:rPr>
                <w:rFonts w:ascii="Arial"/>
                <w:sz w:val="21"/>
              </w:rPr>
            </w:pPr>
          </w:p>
        </w:tc>
        <w:tc>
          <w:tcPr>
            <w:tcW w:w="14031" w:type="dxa"/>
            <w:gridSpan w:val="6"/>
            <w:vAlign w:val="top"/>
          </w:tcPr>
          <w:p w14:paraId="613B3171">
            <w:pPr>
              <w:pStyle w:val="6"/>
              <w:spacing w:before="39" w:line="199" w:lineRule="auto"/>
              <w:ind w:left="101" w:right="485"/>
            </w:pPr>
            <w:r>
              <w:rPr>
                <w:spacing w:val="7"/>
              </w:rPr>
              <w:t>一是根据市场和企业需求 ，精雕细琢“石家庄游礼”产品系列 ，让“石家庄游礼”产品更加符合大众消费需求 ；二</w:t>
            </w:r>
            <w:r>
              <w:rPr>
                <w:spacing w:val="6"/>
              </w:rPr>
              <w:t>是以我局为主导组织石家庄市企</w:t>
            </w:r>
            <w:r>
              <w:t xml:space="preserve"> </w:t>
            </w:r>
            <w:r>
              <w:rPr>
                <w:spacing w:val="7"/>
              </w:rPr>
              <w:t>业、</w:t>
            </w:r>
            <w:r>
              <w:rPr>
                <w:spacing w:val="-24"/>
              </w:rPr>
              <w:t xml:space="preserve"> </w:t>
            </w:r>
            <w:r>
              <w:rPr>
                <w:spacing w:val="7"/>
              </w:rPr>
              <w:t>院校、</w:t>
            </w:r>
            <w:r>
              <w:rPr>
                <w:spacing w:val="-38"/>
              </w:rPr>
              <w:t xml:space="preserve"> </w:t>
            </w:r>
            <w:r>
              <w:rPr>
                <w:spacing w:val="7"/>
              </w:rPr>
              <w:t>团体及个人参加省级及以上级别的文创赛事 ；三是针对石家庄游礼项目旗舰店面需求进行提升。</w:t>
            </w:r>
          </w:p>
        </w:tc>
      </w:tr>
      <w:tr w14:paraId="5EC37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771C5433">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82DEB67">
            <w:pPr>
              <w:pStyle w:val="6"/>
              <w:spacing w:before="77" w:line="188" w:lineRule="auto"/>
              <w:ind w:left="2257"/>
            </w:pPr>
            <w:r>
              <w:rPr>
                <w:b/>
                <w:bCs/>
              </w:rPr>
              <w:t>3 月底</w:t>
            </w:r>
          </w:p>
        </w:tc>
        <w:tc>
          <w:tcPr>
            <w:tcW w:w="2833" w:type="dxa"/>
            <w:vAlign w:val="top"/>
          </w:tcPr>
          <w:p w14:paraId="0901E8AA">
            <w:pPr>
              <w:pStyle w:val="6"/>
              <w:spacing w:before="77" w:line="188" w:lineRule="auto"/>
              <w:ind w:left="1122"/>
            </w:pPr>
            <w:r>
              <w:rPr>
                <w:b/>
                <w:bCs/>
              </w:rPr>
              <w:t>6 月底</w:t>
            </w:r>
          </w:p>
        </w:tc>
        <w:tc>
          <w:tcPr>
            <w:tcW w:w="2549" w:type="dxa"/>
            <w:vAlign w:val="top"/>
          </w:tcPr>
          <w:p w14:paraId="56AD9E8B">
            <w:pPr>
              <w:pStyle w:val="6"/>
              <w:spacing w:before="77" w:line="188" w:lineRule="auto"/>
              <w:ind w:left="923"/>
            </w:pPr>
            <w:r>
              <w:rPr>
                <w:b/>
                <w:bCs/>
                <w:spacing w:val="1"/>
              </w:rPr>
              <w:t>10 月底</w:t>
            </w:r>
          </w:p>
        </w:tc>
        <w:tc>
          <w:tcPr>
            <w:tcW w:w="3549" w:type="dxa"/>
            <w:gridSpan w:val="2"/>
            <w:vAlign w:val="top"/>
          </w:tcPr>
          <w:p w14:paraId="5A8A57F5">
            <w:pPr>
              <w:pStyle w:val="6"/>
              <w:spacing w:before="77" w:line="188" w:lineRule="auto"/>
              <w:ind w:left="1422"/>
            </w:pPr>
            <w:r>
              <w:rPr>
                <w:b/>
                <w:bCs/>
                <w:spacing w:val="1"/>
              </w:rPr>
              <w:t>12 月底</w:t>
            </w:r>
          </w:p>
        </w:tc>
      </w:tr>
      <w:tr w14:paraId="7189A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E29E61B">
            <w:pPr>
              <w:rPr>
                <w:rFonts w:ascii="Arial"/>
                <w:sz w:val="21"/>
              </w:rPr>
            </w:pPr>
          </w:p>
        </w:tc>
        <w:tc>
          <w:tcPr>
            <w:tcW w:w="5100" w:type="dxa"/>
            <w:gridSpan w:val="2"/>
            <w:vAlign w:val="top"/>
          </w:tcPr>
          <w:p w14:paraId="134C9B45">
            <w:pPr>
              <w:rPr>
                <w:rFonts w:ascii="Arial"/>
                <w:sz w:val="21"/>
              </w:rPr>
            </w:pPr>
          </w:p>
        </w:tc>
        <w:tc>
          <w:tcPr>
            <w:tcW w:w="2833" w:type="dxa"/>
            <w:vAlign w:val="top"/>
          </w:tcPr>
          <w:p w14:paraId="38E1B808">
            <w:pPr>
              <w:rPr>
                <w:rFonts w:ascii="Arial"/>
                <w:sz w:val="21"/>
              </w:rPr>
            </w:pPr>
          </w:p>
        </w:tc>
        <w:tc>
          <w:tcPr>
            <w:tcW w:w="2549" w:type="dxa"/>
            <w:vAlign w:val="top"/>
          </w:tcPr>
          <w:p w14:paraId="20183137">
            <w:pPr>
              <w:pStyle w:val="6"/>
              <w:spacing w:before="38" w:line="228" w:lineRule="auto"/>
              <w:ind w:left="1072"/>
            </w:pPr>
            <w:r>
              <w:t>50%</w:t>
            </w:r>
          </w:p>
        </w:tc>
        <w:tc>
          <w:tcPr>
            <w:tcW w:w="3549" w:type="dxa"/>
            <w:gridSpan w:val="2"/>
            <w:vAlign w:val="top"/>
          </w:tcPr>
          <w:p w14:paraId="38B785C6">
            <w:pPr>
              <w:pStyle w:val="6"/>
              <w:spacing w:before="38" w:line="228" w:lineRule="auto"/>
              <w:ind w:left="1509"/>
            </w:pPr>
            <w:r>
              <w:rPr>
                <w:spacing w:val="1"/>
              </w:rPr>
              <w:t>100%</w:t>
            </w:r>
          </w:p>
        </w:tc>
      </w:tr>
      <w:tr w14:paraId="63B56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D9C8D11">
            <w:pPr>
              <w:pStyle w:val="6"/>
              <w:spacing w:before="77" w:line="189" w:lineRule="auto"/>
              <w:ind w:left="218"/>
            </w:pPr>
            <w:r>
              <w:rPr>
                <w:b/>
                <w:bCs/>
                <w:spacing w:val="8"/>
              </w:rPr>
              <w:t>绩效目标</w:t>
            </w:r>
          </w:p>
        </w:tc>
        <w:tc>
          <w:tcPr>
            <w:tcW w:w="14031" w:type="dxa"/>
            <w:gridSpan w:val="6"/>
            <w:vAlign w:val="top"/>
          </w:tcPr>
          <w:p w14:paraId="7291B17D">
            <w:pPr>
              <w:pStyle w:val="6"/>
              <w:spacing w:before="76" w:line="190" w:lineRule="auto"/>
              <w:ind w:left="116"/>
            </w:pPr>
            <w:r>
              <w:rPr>
                <w:spacing w:val="7"/>
              </w:rPr>
              <w:t>1.通过石家庄市文创产业项目提升 ，打造“富有城市特色、文化底蕴、创新意识”的品质好物 ，积极探索我市城市文化和消费生态创新升级。</w:t>
            </w:r>
          </w:p>
        </w:tc>
      </w:tr>
      <w:tr w14:paraId="191E3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46FAB9E">
            <w:pPr>
              <w:pStyle w:val="6"/>
              <w:spacing w:before="216" w:line="189" w:lineRule="auto"/>
              <w:ind w:left="222"/>
            </w:pPr>
            <w:r>
              <w:rPr>
                <w:b/>
                <w:bCs/>
                <w:spacing w:val="7"/>
              </w:rPr>
              <w:t>一级指标</w:t>
            </w:r>
          </w:p>
        </w:tc>
        <w:tc>
          <w:tcPr>
            <w:tcW w:w="2267" w:type="dxa"/>
            <w:vAlign w:val="top"/>
          </w:tcPr>
          <w:p w14:paraId="48BAF0BF">
            <w:pPr>
              <w:pStyle w:val="6"/>
              <w:spacing w:before="216" w:line="189" w:lineRule="auto"/>
              <w:ind w:left="711"/>
            </w:pPr>
            <w:r>
              <w:rPr>
                <w:b/>
                <w:bCs/>
                <w:spacing w:val="7"/>
              </w:rPr>
              <w:t>二级指标</w:t>
            </w:r>
          </w:p>
        </w:tc>
        <w:tc>
          <w:tcPr>
            <w:tcW w:w="2833" w:type="dxa"/>
            <w:vAlign w:val="top"/>
          </w:tcPr>
          <w:p w14:paraId="6825E326">
            <w:pPr>
              <w:pStyle w:val="6"/>
              <w:spacing w:before="216" w:line="189" w:lineRule="auto"/>
              <w:ind w:left="995"/>
            </w:pPr>
            <w:r>
              <w:rPr>
                <w:b/>
                <w:bCs/>
                <w:spacing w:val="7"/>
              </w:rPr>
              <w:t>三级指标</w:t>
            </w:r>
          </w:p>
        </w:tc>
        <w:tc>
          <w:tcPr>
            <w:tcW w:w="5382" w:type="dxa"/>
            <w:gridSpan w:val="2"/>
            <w:vAlign w:val="top"/>
          </w:tcPr>
          <w:p w14:paraId="5DAC37F8">
            <w:pPr>
              <w:pStyle w:val="6"/>
              <w:spacing w:before="216" w:line="189" w:lineRule="auto"/>
              <w:ind w:left="2058"/>
            </w:pPr>
            <w:r>
              <w:rPr>
                <w:b/>
                <w:bCs/>
                <w:spacing w:val="9"/>
              </w:rPr>
              <w:t>绩效指标描述</w:t>
            </w:r>
          </w:p>
        </w:tc>
        <w:tc>
          <w:tcPr>
            <w:tcW w:w="2267" w:type="dxa"/>
            <w:vAlign w:val="top"/>
          </w:tcPr>
          <w:p w14:paraId="1AE9BE13">
            <w:pPr>
              <w:pStyle w:val="6"/>
              <w:spacing w:before="216" w:line="189" w:lineRule="auto"/>
              <w:ind w:left="819"/>
            </w:pPr>
            <w:r>
              <w:rPr>
                <w:b/>
                <w:bCs/>
                <w:spacing w:val="8"/>
              </w:rPr>
              <w:t>指标值</w:t>
            </w:r>
          </w:p>
        </w:tc>
        <w:tc>
          <w:tcPr>
            <w:tcW w:w="1282" w:type="dxa"/>
            <w:vAlign w:val="top"/>
          </w:tcPr>
          <w:p w14:paraId="345E44B3">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38DB8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5E48B744">
            <w:pPr>
              <w:spacing w:line="287" w:lineRule="auto"/>
              <w:rPr>
                <w:rFonts w:ascii="Arial"/>
                <w:sz w:val="21"/>
              </w:rPr>
            </w:pPr>
          </w:p>
          <w:p w14:paraId="2FB5EEB0">
            <w:pPr>
              <w:spacing w:line="287" w:lineRule="auto"/>
              <w:rPr>
                <w:rFonts w:ascii="Arial"/>
                <w:sz w:val="21"/>
              </w:rPr>
            </w:pPr>
          </w:p>
          <w:p w14:paraId="7D6E46F1">
            <w:pPr>
              <w:spacing w:line="288" w:lineRule="auto"/>
              <w:rPr>
                <w:rFonts w:ascii="Arial"/>
                <w:sz w:val="21"/>
              </w:rPr>
            </w:pPr>
          </w:p>
          <w:p w14:paraId="3B1011D4">
            <w:pPr>
              <w:spacing w:line="288" w:lineRule="auto"/>
              <w:rPr>
                <w:rFonts w:ascii="Arial"/>
                <w:sz w:val="21"/>
              </w:rPr>
            </w:pPr>
          </w:p>
          <w:p w14:paraId="6E70EC7A">
            <w:pPr>
              <w:pStyle w:val="6"/>
              <w:spacing w:before="86" w:line="189" w:lineRule="auto"/>
              <w:ind w:left="218"/>
            </w:pPr>
            <w:r>
              <w:rPr>
                <w:spacing w:val="8"/>
              </w:rPr>
              <w:t>产出指标</w:t>
            </w:r>
          </w:p>
        </w:tc>
        <w:tc>
          <w:tcPr>
            <w:tcW w:w="2267" w:type="dxa"/>
            <w:vAlign w:val="top"/>
          </w:tcPr>
          <w:p w14:paraId="12F5A718">
            <w:pPr>
              <w:pStyle w:val="6"/>
              <w:spacing w:before="91" w:line="189" w:lineRule="auto"/>
              <w:ind w:left="100"/>
            </w:pPr>
            <w:r>
              <w:rPr>
                <w:spacing w:val="8"/>
              </w:rPr>
              <w:t>数量指标</w:t>
            </w:r>
          </w:p>
        </w:tc>
        <w:tc>
          <w:tcPr>
            <w:tcW w:w="2833" w:type="dxa"/>
            <w:vAlign w:val="top"/>
          </w:tcPr>
          <w:p w14:paraId="363F7263">
            <w:pPr>
              <w:pStyle w:val="6"/>
              <w:spacing w:before="90" w:line="190" w:lineRule="auto"/>
              <w:ind w:left="101"/>
            </w:pPr>
            <w:r>
              <w:rPr>
                <w:spacing w:val="9"/>
              </w:rPr>
              <w:t>参赛作品数</w:t>
            </w:r>
          </w:p>
        </w:tc>
        <w:tc>
          <w:tcPr>
            <w:tcW w:w="5382" w:type="dxa"/>
            <w:gridSpan w:val="2"/>
            <w:vAlign w:val="top"/>
          </w:tcPr>
          <w:p w14:paraId="7F23F613">
            <w:pPr>
              <w:pStyle w:val="6"/>
              <w:spacing w:before="90" w:line="190" w:lineRule="auto"/>
              <w:ind w:left="104"/>
            </w:pPr>
            <w:r>
              <w:rPr>
                <w:spacing w:val="9"/>
              </w:rPr>
              <w:t>参赛作品数</w:t>
            </w:r>
          </w:p>
        </w:tc>
        <w:tc>
          <w:tcPr>
            <w:tcW w:w="2267" w:type="dxa"/>
            <w:vAlign w:val="top"/>
          </w:tcPr>
          <w:p w14:paraId="3A21FC4D">
            <w:pPr>
              <w:pStyle w:val="6"/>
              <w:spacing w:before="94" w:line="187" w:lineRule="auto"/>
              <w:ind w:left="132"/>
            </w:pPr>
            <w:r>
              <w:rPr>
                <w:spacing w:val="-1"/>
              </w:rPr>
              <w:t>≥100 件</w:t>
            </w:r>
          </w:p>
        </w:tc>
        <w:tc>
          <w:tcPr>
            <w:tcW w:w="1282" w:type="dxa"/>
            <w:vAlign w:val="top"/>
          </w:tcPr>
          <w:p w14:paraId="77F90E79">
            <w:pPr>
              <w:pStyle w:val="6"/>
              <w:spacing w:before="90" w:line="190" w:lineRule="auto"/>
              <w:ind w:left="110"/>
            </w:pPr>
            <w:r>
              <w:rPr>
                <w:spacing w:val="8"/>
              </w:rPr>
              <w:t>历年数据</w:t>
            </w:r>
          </w:p>
        </w:tc>
      </w:tr>
      <w:tr w14:paraId="3D959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D7925A3">
            <w:pPr>
              <w:rPr>
                <w:rFonts w:ascii="Arial"/>
                <w:sz w:val="21"/>
              </w:rPr>
            </w:pPr>
          </w:p>
        </w:tc>
        <w:tc>
          <w:tcPr>
            <w:tcW w:w="2267" w:type="dxa"/>
            <w:vAlign w:val="top"/>
          </w:tcPr>
          <w:p w14:paraId="46013B82">
            <w:pPr>
              <w:pStyle w:val="6"/>
              <w:spacing w:before="201" w:line="189" w:lineRule="auto"/>
              <w:ind w:left="99"/>
            </w:pPr>
            <w:r>
              <w:rPr>
                <w:spacing w:val="9"/>
              </w:rPr>
              <w:t>质量指标</w:t>
            </w:r>
          </w:p>
        </w:tc>
        <w:tc>
          <w:tcPr>
            <w:tcW w:w="2833" w:type="dxa"/>
            <w:vAlign w:val="top"/>
          </w:tcPr>
          <w:p w14:paraId="2E879B06">
            <w:pPr>
              <w:pStyle w:val="6"/>
              <w:spacing w:before="48" w:line="196" w:lineRule="auto"/>
              <w:ind w:left="113" w:right="206" w:hanging="11"/>
            </w:pPr>
            <w:r>
              <w:rPr>
                <w:spacing w:val="9"/>
              </w:rPr>
              <w:t>推荐进入省级及以上大赛作</w:t>
            </w:r>
            <w:r>
              <w:rPr>
                <w:spacing w:val="5"/>
              </w:rPr>
              <w:t xml:space="preserve"> </w:t>
            </w:r>
            <w:r>
              <w:rPr>
                <w:spacing w:val="1"/>
              </w:rPr>
              <w:t>品数</w:t>
            </w:r>
          </w:p>
        </w:tc>
        <w:tc>
          <w:tcPr>
            <w:tcW w:w="5382" w:type="dxa"/>
            <w:gridSpan w:val="2"/>
            <w:vAlign w:val="top"/>
          </w:tcPr>
          <w:p w14:paraId="2DE82803">
            <w:pPr>
              <w:pStyle w:val="6"/>
              <w:spacing w:before="201" w:line="189" w:lineRule="auto"/>
              <w:ind w:left="105"/>
            </w:pPr>
            <w:r>
              <w:rPr>
                <w:spacing w:val="9"/>
              </w:rPr>
              <w:t>推荐进入省级及以上大赛作品数</w:t>
            </w:r>
          </w:p>
        </w:tc>
        <w:tc>
          <w:tcPr>
            <w:tcW w:w="2267" w:type="dxa"/>
            <w:vAlign w:val="top"/>
          </w:tcPr>
          <w:p w14:paraId="7671FEF4">
            <w:pPr>
              <w:pStyle w:val="6"/>
              <w:spacing w:before="204" w:line="187" w:lineRule="auto"/>
              <w:ind w:left="132"/>
            </w:pPr>
            <w:r>
              <w:rPr>
                <w:spacing w:val="-2"/>
              </w:rPr>
              <w:t>≥30 件</w:t>
            </w:r>
          </w:p>
        </w:tc>
        <w:tc>
          <w:tcPr>
            <w:tcW w:w="1282" w:type="dxa"/>
            <w:vAlign w:val="top"/>
          </w:tcPr>
          <w:p w14:paraId="42CBB48D">
            <w:pPr>
              <w:pStyle w:val="6"/>
              <w:spacing w:before="199" w:line="190" w:lineRule="auto"/>
              <w:ind w:left="110"/>
            </w:pPr>
            <w:r>
              <w:rPr>
                <w:spacing w:val="8"/>
              </w:rPr>
              <w:t>历年数据</w:t>
            </w:r>
          </w:p>
        </w:tc>
      </w:tr>
      <w:tr w14:paraId="2F76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1E8BC1B">
            <w:pPr>
              <w:rPr>
                <w:rFonts w:ascii="Arial"/>
                <w:sz w:val="21"/>
              </w:rPr>
            </w:pPr>
          </w:p>
        </w:tc>
        <w:tc>
          <w:tcPr>
            <w:tcW w:w="2267" w:type="dxa"/>
            <w:vAlign w:val="top"/>
          </w:tcPr>
          <w:p w14:paraId="76703AA6">
            <w:pPr>
              <w:pStyle w:val="6"/>
              <w:spacing w:before="203" w:line="189" w:lineRule="auto"/>
              <w:ind w:left="109"/>
            </w:pPr>
            <w:r>
              <w:rPr>
                <w:spacing w:val="6"/>
              </w:rPr>
              <w:t>时效指标</w:t>
            </w:r>
          </w:p>
        </w:tc>
        <w:tc>
          <w:tcPr>
            <w:tcW w:w="2833" w:type="dxa"/>
            <w:vAlign w:val="top"/>
          </w:tcPr>
          <w:p w14:paraId="46F01F59">
            <w:pPr>
              <w:pStyle w:val="6"/>
              <w:spacing w:before="203" w:line="189" w:lineRule="auto"/>
              <w:ind w:left="100"/>
            </w:pPr>
            <w:r>
              <w:rPr>
                <w:spacing w:val="9"/>
              </w:rPr>
              <w:t>项目完成时间</w:t>
            </w:r>
          </w:p>
        </w:tc>
        <w:tc>
          <w:tcPr>
            <w:tcW w:w="5382" w:type="dxa"/>
            <w:gridSpan w:val="2"/>
            <w:vAlign w:val="top"/>
          </w:tcPr>
          <w:p w14:paraId="3B784EF8">
            <w:pPr>
              <w:pStyle w:val="6"/>
              <w:spacing w:before="46" w:line="197" w:lineRule="auto"/>
              <w:ind w:left="116" w:right="231" w:hanging="9"/>
            </w:pPr>
            <w:r>
              <w:rPr>
                <w:spacing w:val="9"/>
              </w:rPr>
              <w:t>完成所有石家庄游礼产品研发推广及文创赛事的工作时</w:t>
            </w:r>
            <w:r>
              <w:rPr>
                <w:spacing w:val="16"/>
              </w:rPr>
              <w:t xml:space="preserve"> </w:t>
            </w:r>
            <w:r>
              <w:t>间</w:t>
            </w:r>
          </w:p>
        </w:tc>
        <w:tc>
          <w:tcPr>
            <w:tcW w:w="2267" w:type="dxa"/>
            <w:vAlign w:val="top"/>
          </w:tcPr>
          <w:p w14:paraId="070BA92E">
            <w:pPr>
              <w:pStyle w:val="6"/>
              <w:spacing w:before="202" w:line="190" w:lineRule="auto"/>
              <w:ind w:left="117"/>
            </w:pPr>
            <w:r>
              <w:rPr>
                <w:spacing w:val="2"/>
              </w:rPr>
              <w:t>2025 年 12 月底前</w:t>
            </w:r>
          </w:p>
        </w:tc>
        <w:tc>
          <w:tcPr>
            <w:tcW w:w="1282" w:type="dxa"/>
            <w:vAlign w:val="top"/>
          </w:tcPr>
          <w:p w14:paraId="12E1BF98">
            <w:pPr>
              <w:pStyle w:val="6"/>
              <w:spacing w:before="49" w:line="196" w:lineRule="auto"/>
              <w:ind w:left="110" w:right="115" w:firstLine="1"/>
            </w:pPr>
            <w:r>
              <w:rPr>
                <w:spacing w:val="8"/>
              </w:rPr>
              <w:t>年度工作计</w:t>
            </w:r>
            <w:r>
              <w:rPr>
                <w:spacing w:val="3"/>
              </w:rPr>
              <w:t xml:space="preserve"> </w:t>
            </w:r>
            <w:r>
              <w:rPr>
                <w:spacing w:val="6"/>
              </w:rPr>
              <w:t>划</w:t>
            </w:r>
          </w:p>
        </w:tc>
      </w:tr>
      <w:tr w14:paraId="7521A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23F82AF">
            <w:pPr>
              <w:rPr>
                <w:rFonts w:ascii="Arial"/>
                <w:sz w:val="21"/>
              </w:rPr>
            </w:pPr>
          </w:p>
        </w:tc>
        <w:tc>
          <w:tcPr>
            <w:tcW w:w="2267" w:type="dxa"/>
            <w:vAlign w:val="top"/>
          </w:tcPr>
          <w:p w14:paraId="6635A761">
            <w:pPr>
              <w:pStyle w:val="6"/>
              <w:spacing w:before="94" w:line="189" w:lineRule="auto"/>
              <w:ind w:left="99"/>
            </w:pPr>
            <w:r>
              <w:rPr>
                <w:spacing w:val="9"/>
              </w:rPr>
              <w:t>成本指标</w:t>
            </w:r>
          </w:p>
        </w:tc>
        <w:tc>
          <w:tcPr>
            <w:tcW w:w="2833" w:type="dxa"/>
            <w:vAlign w:val="top"/>
          </w:tcPr>
          <w:p w14:paraId="2CD92658">
            <w:pPr>
              <w:pStyle w:val="6"/>
              <w:spacing w:before="94" w:line="189" w:lineRule="auto"/>
              <w:ind w:left="102"/>
            </w:pPr>
            <w:r>
              <w:rPr>
                <w:spacing w:val="9"/>
              </w:rPr>
              <w:t>预算控制数</w:t>
            </w:r>
          </w:p>
        </w:tc>
        <w:tc>
          <w:tcPr>
            <w:tcW w:w="5382" w:type="dxa"/>
            <w:gridSpan w:val="2"/>
            <w:vAlign w:val="top"/>
          </w:tcPr>
          <w:p w14:paraId="702EDB42">
            <w:pPr>
              <w:pStyle w:val="6"/>
              <w:spacing w:before="94" w:line="189" w:lineRule="auto"/>
              <w:ind w:left="105"/>
            </w:pPr>
            <w:r>
              <w:rPr>
                <w:spacing w:val="9"/>
              </w:rPr>
              <w:t>控制在预算限额内</w:t>
            </w:r>
          </w:p>
        </w:tc>
        <w:tc>
          <w:tcPr>
            <w:tcW w:w="2267" w:type="dxa"/>
            <w:vAlign w:val="top"/>
          </w:tcPr>
          <w:p w14:paraId="682CF6FF">
            <w:pPr>
              <w:pStyle w:val="6"/>
              <w:spacing w:before="108" w:line="179" w:lineRule="auto"/>
              <w:ind w:left="132"/>
            </w:pPr>
            <w:r>
              <w:t>≤45 万元</w:t>
            </w:r>
          </w:p>
        </w:tc>
        <w:tc>
          <w:tcPr>
            <w:tcW w:w="1282" w:type="dxa"/>
            <w:vAlign w:val="top"/>
          </w:tcPr>
          <w:p w14:paraId="53C4ED7F">
            <w:pPr>
              <w:pStyle w:val="6"/>
              <w:spacing w:before="94" w:line="189" w:lineRule="auto"/>
              <w:ind w:left="111"/>
            </w:pPr>
            <w:r>
              <w:rPr>
                <w:spacing w:val="8"/>
              </w:rPr>
              <w:t>财政预算</w:t>
            </w:r>
          </w:p>
        </w:tc>
      </w:tr>
      <w:tr w14:paraId="72C0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F301407">
            <w:pPr>
              <w:rPr>
                <w:rFonts w:ascii="Arial"/>
                <w:sz w:val="21"/>
              </w:rPr>
            </w:pPr>
          </w:p>
        </w:tc>
        <w:tc>
          <w:tcPr>
            <w:tcW w:w="2267" w:type="dxa"/>
            <w:vAlign w:val="top"/>
          </w:tcPr>
          <w:p w14:paraId="6F7E4158">
            <w:pPr>
              <w:pStyle w:val="6"/>
              <w:spacing w:before="204" w:line="189" w:lineRule="auto"/>
              <w:ind w:left="99"/>
            </w:pPr>
            <w:r>
              <w:rPr>
                <w:spacing w:val="9"/>
              </w:rPr>
              <w:t>成本指标</w:t>
            </w:r>
          </w:p>
        </w:tc>
        <w:tc>
          <w:tcPr>
            <w:tcW w:w="2833" w:type="dxa"/>
            <w:vAlign w:val="top"/>
          </w:tcPr>
          <w:p w14:paraId="7A491837">
            <w:pPr>
              <w:pStyle w:val="6"/>
              <w:spacing w:before="204" w:line="189" w:lineRule="auto"/>
              <w:ind w:left="100"/>
            </w:pPr>
            <w:r>
              <w:rPr>
                <w:spacing w:val="9"/>
              </w:rPr>
              <w:t>项目分项成本</w:t>
            </w:r>
          </w:p>
        </w:tc>
        <w:tc>
          <w:tcPr>
            <w:tcW w:w="5382" w:type="dxa"/>
            <w:gridSpan w:val="2"/>
            <w:vAlign w:val="top"/>
          </w:tcPr>
          <w:p w14:paraId="31ACA1D1">
            <w:pPr>
              <w:pStyle w:val="6"/>
              <w:spacing w:before="202" w:line="190" w:lineRule="auto"/>
              <w:ind w:left="105"/>
            </w:pPr>
            <w:r>
              <w:rPr>
                <w:spacing w:val="9"/>
              </w:rPr>
              <w:t>石家庄游礼产品提升预算控制数</w:t>
            </w:r>
          </w:p>
        </w:tc>
        <w:tc>
          <w:tcPr>
            <w:tcW w:w="2267" w:type="dxa"/>
            <w:vAlign w:val="top"/>
          </w:tcPr>
          <w:p w14:paraId="254C94D4">
            <w:pPr>
              <w:pStyle w:val="6"/>
              <w:spacing w:before="216" w:line="180" w:lineRule="auto"/>
              <w:ind w:left="132"/>
            </w:pPr>
            <w:r>
              <w:t>≤15 万元</w:t>
            </w:r>
          </w:p>
        </w:tc>
        <w:tc>
          <w:tcPr>
            <w:tcW w:w="1282" w:type="dxa"/>
            <w:vAlign w:val="top"/>
          </w:tcPr>
          <w:p w14:paraId="038B71A6">
            <w:pPr>
              <w:pStyle w:val="6"/>
              <w:spacing w:before="48" w:line="196" w:lineRule="auto"/>
              <w:ind w:left="110" w:right="115" w:firstLine="1"/>
            </w:pPr>
            <w:r>
              <w:rPr>
                <w:spacing w:val="8"/>
              </w:rPr>
              <w:t>年度工作计</w:t>
            </w:r>
            <w:r>
              <w:rPr>
                <w:spacing w:val="3"/>
              </w:rPr>
              <w:t xml:space="preserve"> </w:t>
            </w:r>
            <w:r>
              <w:rPr>
                <w:spacing w:val="6"/>
              </w:rPr>
              <w:t>划</w:t>
            </w:r>
          </w:p>
        </w:tc>
      </w:tr>
      <w:tr w14:paraId="5789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BF420D0">
            <w:pPr>
              <w:pStyle w:val="6"/>
              <w:spacing w:before="203" w:line="189" w:lineRule="auto"/>
              <w:ind w:left="217"/>
            </w:pPr>
            <w:r>
              <w:rPr>
                <w:spacing w:val="9"/>
              </w:rPr>
              <w:t>效益指标</w:t>
            </w:r>
          </w:p>
        </w:tc>
        <w:tc>
          <w:tcPr>
            <w:tcW w:w="2267" w:type="dxa"/>
            <w:vAlign w:val="top"/>
          </w:tcPr>
          <w:p w14:paraId="357D7072">
            <w:pPr>
              <w:pStyle w:val="6"/>
              <w:spacing w:before="203" w:line="189" w:lineRule="auto"/>
              <w:ind w:left="100"/>
            </w:pPr>
            <w:r>
              <w:rPr>
                <w:spacing w:val="9"/>
              </w:rPr>
              <w:t>社会效益指标</w:t>
            </w:r>
          </w:p>
        </w:tc>
        <w:tc>
          <w:tcPr>
            <w:tcW w:w="2833" w:type="dxa"/>
            <w:vAlign w:val="top"/>
          </w:tcPr>
          <w:p w14:paraId="73B121D4">
            <w:pPr>
              <w:pStyle w:val="6"/>
              <w:spacing w:before="202" w:line="190" w:lineRule="auto"/>
              <w:ind w:left="103"/>
            </w:pPr>
            <w:r>
              <w:rPr>
                <w:spacing w:val="9"/>
              </w:rPr>
              <w:t>文化和旅游的获得感增强</w:t>
            </w:r>
          </w:p>
        </w:tc>
        <w:tc>
          <w:tcPr>
            <w:tcW w:w="5382" w:type="dxa"/>
            <w:gridSpan w:val="2"/>
            <w:vAlign w:val="top"/>
          </w:tcPr>
          <w:p w14:paraId="261BC001">
            <w:pPr>
              <w:pStyle w:val="6"/>
              <w:spacing w:before="202" w:line="190" w:lineRule="auto"/>
              <w:ind w:left="105"/>
            </w:pPr>
            <w:r>
              <w:rPr>
                <w:spacing w:val="9"/>
              </w:rPr>
              <w:t>石家庄市人民文化和旅游获得感增强</w:t>
            </w:r>
          </w:p>
        </w:tc>
        <w:tc>
          <w:tcPr>
            <w:tcW w:w="2267" w:type="dxa"/>
            <w:vAlign w:val="top"/>
          </w:tcPr>
          <w:p w14:paraId="05471634">
            <w:pPr>
              <w:pStyle w:val="6"/>
              <w:spacing w:before="51" w:line="195" w:lineRule="auto"/>
              <w:ind w:left="109" w:right="261"/>
            </w:pPr>
            <w:r>
              <w:rPr>
                <w:spacing w:val="9"/>
              </w:rPr>
              <w:t>增强人民群众对文化</w:t>
            </w:r>
            <w:r>
              <w:rPr>
                <w:spacing w:val="4"/>
              </w:rPr>
              <w:t xml:space="preserve"> </w:t>
            </w:r>
            <w:r>
              <w:rPr>
                <w:spacing w:val="9"/>
              </w:rPr>
              <w:t>和旅游的获得感</w:t>
            </w:r>
          </w:p>
        </w:tc>
        <w:tc>
          <w:tcPr>
            <w:tcW w:w="1282" w:type="dxa"/>
            <w:vAlign w:val="top"/>
          </w:tcPr>
          <w:p w14:paraId="11F4DB0C">
            <w:pPr>
              <w:pStyle w:val="6"/>
              <w:spacing w:before="203" w:line="189" w:lineRule="auto"/>
              <w:ind w:left="113"/>
            </w:pPr>
            <w:r>
              <w:rPr>
                <w:spacing w:val="7"/>
              </w:rPr>
              <w:t>工作总结</w:t>
            </w:r>
          </w:p>
        </w:tc>
      </w:tr>
      <w:tr w14:paraId="04697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34BF7A05">
            <w:pPr>
              <w:pStyle w:val="6"/>
              <w:spacing w:before="96" w:line="190" w:lineRule="auto"/>
              <w:ind w:left="112"/>
            </w:pPr>
            <w:r>
              <w:rPr>
                <w:spacing w:val="9"/>
              </w:rPr>
              <w:t>满意度指标</w:t>
            </w:r>
          </w:p>
        </w:tc>
        <w:tc>
          <w:tcPr>
            <w:tcW w:w="2267" w:type="dxa"/>
            <w:vAlign w:val="top"/>
          </w:tcPr>
          <w:p w14:paraId="0EA1B213">
            <w:pPr>
              <w:pStyle w:val="6"/>
              <w:spacing w:before="96" w:line="190" w:lineRule="auto"/>
              <w:ind w:left="102"/>
            </w:pPr>
            <w:r>
              <w:rPr>
                <w:spacing w:val="9"/>
              </w:rPr>
              <w:t>服务对象满意度指标</w:t>
            </w:r>
          </w:p>
        </w:tc>
        <w:tc>
          <w:tcPr>
            <w:tcW w:w="2833" w:type="dxa"/>
            <w:vAlign w:val="top"/>
          </w:tcPr>
          <w:p w14:paraId="4CDE8A15">
            <w:pPr>
              <w:pStyle w:val="6"/>
              <w:spacing w:before="96" w:line="190" w:lineRule="auto"/>
              <w:ind w:left="101"/>
            </w:pPr>
            <w:r>
              <w:rPr>
                <w:spacing w:val="9"/>
              </w:rPr>
              <w:t>机关单位满意度</w:t>
            </w:r>
          </w:p>
        </w:tc>
        <w:tc>
          <w:tcPr>
            <w:tcW w:w="5382" w:type="dxa"/>
            <w:gridSpan w:val="2"/>
            <w:vAlign w:val="top"/>
          </w:tcPr>
          <w:p w14:paraId="77B5F268">
            <w:pPr>
              <w:pStyle w:val="6"/>
              <w:spacing w:before="96" w:line="190" w:lineRule="auto"/>
              <w:ind w:left="105"/>
            </w:pPr>
            <w:r>
              <w:rPr>
                <w:spacing w:val="9"/>
              </w:rPr>
              <w:t>机关单位对此项工作的满意程度</w:t>
            </w:r>
          </w:p>
        </w:tc>
        <w:tc>
          <w:tcPr>
            <w:tcW w:w="2267" w:type="dxa"/>
            <w:vAlign w:val="top"/>
          </w:tcPr>
          <w:p w14:paraId="22161023">
            <w:pPr>
              <w:pStyle w:val="6"/>
              <w:spacing w:before="58" w:line="238" w:lineRule="auto"/>
              <w:ind w:left="132"/>
            </w:pPr>
            <w:r>
              <w:rPr>
                <w:spacing w:val="-1"/>
              </w:rPr>
              <w:t>≥90%</w:t>
            </w:r>
          </w:p>
        </w:tc>
        <w:tc>
          <w:tcPr>
            <w:tcW w:w="1282" w:type="dxa"/>
            <w:vAlign w:val="top"/>
          </w:tcPr>
          <w:p w14:paraId="535AD67B">
            <w:pPr>
              <w:pStyle w:val="6"/>
              <w:spacing w:before="97" w:line="189" w:lineRule="auto"/>
              <w:ind w:left="113"/>
            </w:pPr>
            <w:r>
              <w:rPr>
                <w:spacing w:val="7"/>
              </w:rPr>
              <w:t>工作总结</w:t>
            </w:r>
          </w:p>
        </w:tc>
      </w:tr>
    </w:tbl>
    <w:p w14:paraId="1490B98E">
      <w:pPr>
        <w:rPr>
          <w:rFonts w:ascii="Arial"/>
          <w:sz w:val="21"/>
        </w:rPr>
      </w:pPr>
    </w:p>
    <w:p w14:paraId="3ACF0F63">
      <w:pPr>
        <w:rPr>
          <w:rFonts w:ascii="Arial" w:hAnsi="Arial" w:eastAsia="Arial" w:cs="Arial"/>
          <w:sz w:val="21"/>
          <w:szCs w:val="21"/>
        </w:rPr>
        <w:sectPr>
          <w:footerReference r:id="rId58" w:type="default"/>
          <w:pgSz w:w="16840" w:h="11900"/>
          <w:pgMar w:top="1011" w:right="758" w:bottom="933" w:left="757" w:header="0" w:footer="720" w:gutter="0"/>
          <w:cols w:space="720" w:num="1"/>
        </w:sectPr>
      </w:pPr>
    </w:p>
    <w:p w14:paraId="7E5281D9">
      <w:pPr>
        <w:pStyle w:val="2"/>
        <w:spacing w:before="341" w:line="207" w:lineRule="auto"/>
        <w:ind w:left="837"/>
      </w:pPr>
      <w:r>
        <w:rPr>
          <w:b/>
          <w:bCs/>
          <w:spacing w:val="-1"/>
        </w:rPr>
        <w:t>23、石家庄市文化旅游产业园区(基地)评选命名管理绩效目标表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8F0B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02DC1D1">
            <w:pPr>
              <w:pStyle w:val="6"/>
              <w:spacing w:before="93" w:line="189" w:lineRule="auto"/>
              <w:ind w:left="14154"/>
            </w:pPr>
            <w:r>
              <w:rPr>
                <w:spacing w:val="-3"/>
              </w:rPr>
              <w:t>单位 ：万元</w:t>
            </w:r>
          </w:p>
        </w:tc>
      </w:tr>
      <w:tr w14:paraId="74269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4C16644">
            <w:pPr>
              <w:pStyle w:val="6"/>
              <w:spacing w:before="73" w:line="189" w:lineRule="auto"/>
              <w:ind w:left="219"/>
            </w:pPr>
            <w:r>
              <w:rPr>
                <w:b/>
                <w:bCs/>
                <w:spacing w:val="8"/>
              </w:rPr>
              <w:t>项目编码</w:t>
            </w:r>
          </w:p>
        </w:tc>
        <w:tc>
          <w:tcPr>
            <w:tcW w:w="5100" w:type="dxa"/>
            <w:gridSpan w:val="2"/>
            <w:vAlign w:val="top"/>
          </w:tcPr>
          <w:p w14:paraId="6D8B72B8">
            <w:pPr>
              <w:pStyle w:val="6"/>
              <w:spacing w:before="86" w:line="179" w:lineRule="auto"/>
              <w:ind w:left="116"/>
            </w:pPr>
            <w:r>
              <w:rPr>
                <w:spacing w:val="5"/>
              </w:rPr>
              <w:t>13010025P008H0X1000</w:t>
            </w:r>
            <w:r>
              <w:rPr>
                <w:spacing w:val="4"/>
              </w:rPr>
              <w:t>55</w:t>
            </w:r>
          </w:p>
        </w:tc>
        <w:tc>
          <w:tcPr>
            <w:tcW w:w="2833" w:type="dxa"/>
            <w:vAlign w:val="top"/>
          </w:tcPr>
          <w:p w14:paraId="525FF0DC">
            <w:pPr>
              <w:pStyle w:val="6"/>
              <w:spacing w:before="73" w:line="189" w:lineRule="auto"/>
              <w:ind w:left="993"/>
            </w:pPr>
            <w:r>
              <w:rPr>
                <w:b/>
                <w:bCs/>
                <w:spacing w:val="8"/>
              </w:rPr>
              <w:t>项目名称</w:t>
            </w:r>
          </w:p>
        </w:tc>
        <w:tc>
          <w:tcPr>
            <w:tcW w:w="6098" w:type="dxa"/>
            <w:gridSpan w:val="3"/>
            <w:vAlign w:val="top"/>
          </w:tcPr>
          <w:p w14:paraId="2FEC530B">
            <w:pPr>
              <w:pStyle w:val="6"/>
              <w:spacing w:before="34" w:line="229" w:lineRule="auto"/>
              <w:ind w:left="107"/>
            </w:pPr>
            <w:r>
              <w:rPr>
                <w:spacing w:val="9"/>
              </w:rPr>
              <w:t>石家庄市文化旅游产业园区(基地)评选命名管理</w:t>
            </w:r>
          </w:p>
        </w:tc>
      </w:tr>
      <w:tr w14:paraId="61AF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2A97F28B">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8531CF5">
            <w:pPr>
              <w:pStyle w:val="6"/>
              <w:spacing w:before="73" w:line="189" w:lineRule="auto"/>
              <w:ind w:left="813"/>
            </w:pPr>
            <w:r>
              <w:rPr>
                <w:b/>
                <w:bCs/>
                <w:spacing w:val="8"/>
              </w:rPr>
              <w:t>预算数</w:t>
            </w:r>
          </w:p>
        </w:tc>
        <w:tc>
          <w:tcPr>
            <w:tcW w:w="2833" w:type="dxa"/>
            <w:vAlign w:val="top"/>
          </w:tcPr>
          <w:p w14:paraId="3752A6E4">
            <w:pPr>
              <w:pStyle w:val="6"/>
              <w:spacing w:before="86" w:line="179" w:lineRule="auto"/>
              <w:ind w:left="117"/>
            </w:pPr>
            <w:r>
              <w:t>10.30</w:t>
            </w:r>
          </w:p>
        </w:tc>
        <w:tc>
          <w:tcPr>
            <w:tcW w:w="2833" w:type="dxa"/>
            <w:vAlign w:val="top"/>
          </w:tcPr>
          <w:p w14:paraId="7FE8AF9C">
            <w:pPr>
              <w:pStyle w:val="6"/>
              <w:spacing w:before="71" w:line="190" w:lineRule="auto"/>
              <w:ind w:left="555"/>
            </w:pPr>
            <w:r>
              <w:rPr>
                <w:b/>
                <w:bCs/>
                <w:spacing w:val="1"/>
              </w:rPr>
              <w:t>其中 ：财政    资金</w:t>
            </w:r>
          </w:p>
        </w:tc>
        <w:tc>
          <w:tcPr>
            <w:tcW w:w="2549" w:type="dxa"/>
            <w:vAlign w:val="top"/>
          </w:tcPr>
          <w:p w14:paraId="068928F1">
            <w:pPr>
              <w:pStyle w:val="6"/>
              <w:spacing w:before="86" w:line="179" w:lineRule="auto"/>
              <w:ind w:left="122"/>
            </w:pPr>
            <w:r>
              <w:t>10.30</w:t>
            </w:r>
          </w:p>
        </w:tc>
        <w:tc>
          <w:tcPr>
            <w:tcW w:w="2267" w:type="dxa"/>
            <w:vAlign w:val="top"/>
          </w:tcPr>
          <w:p w14:paraId="18F7A17F">
            <w:pPr>
              <w:pStyle w:val="6"/>
              <w:spacing w:before="73" w:line="189" w:lineRule="auto"/>
              <w:ind w:left="715"/>
            </w:pPr>
            <w:r>
              <w:rPr>
                <w:b/>
                <w:bCs/>
                <w:spacing w:val="8"/>
              </w:rPr>
              <w:t>其他资金</w:t>
            </w:r>
          </w:p>
        </w:tc>
        <w:tc>
          <w:tcPr>
            <w:tcW w:w="1282" w:type="dxa"/>
            <w:vAlign w:val="top"/>
          </w:tcPr>
          <w:p w14:paraId="000F9DDB">
            <w:pPr>
              <w:rPr>
                <w:rFonts w:ascii="Arial"/>
                <w:sz w:val="21"/>
              </w:rPr>
            </w:pPr>
          </w:p>
        </w:tc>
      </w:tr>
      <w:tr w14:paraId="39C27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404BF51">
            <w:pPr>
              <w:rPr>
                <w:rFonts w:ascii="Arial"/>
                <w:sz w:val="21"/>
              </w:rPr>
            </w:pPr>
          </w:p>
        </w:tc>
        <w:tc>
          <w:tcPr>
            <w:tcW w:w="14031" w:type="dxa"/>
            <w:gridSpan w:val="6"/>
            <w:vAlign w:val="top"/>
          </w:tcPr>
          <w:p w14:paraId="3320D9A5">
            <w:pPr>
              <w:pStyle w:val="6"/>
              <w:spacing w:before="3" w:line="229" w:lineRule="auto"/>
              <w:ind w:left="103"/>
            </w:pPr>
            <w:r>
              <w:rPr>
                <w:spacing w:val="8"/>
              </w:rPr>
              <w:t>主要用于文化产业园区（基地）评选、考核、巡检费用 ，整体质量进行提升工作及相关材料制作费用。</w:t>
            </w:r>
          </w:p>
        </w:tc>
      </w:tr>
      <w:tr w14:paraId="20A29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05601829">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1706F18">
            <w:pPr>
              <w:pStyle w:val="6"/>
              <w:spacing w:before="77" w:line="188" w:lineRule="auto"/>
              <w:ind w:left="2257"/>
            </w:pPr>
            <w:r>
              <w:rPr>
                <w:b/>
                <w:bCs/>
              </w:rPr>
              <w:t>3 月底</w:t>
            </w:r>
          </w:p>
        </w:tc>
        <w:tc>
          <w:tcPr>
            <w:tcW w:w="2833" w:type="dxa"/>
            <w:vAlign w:val="top"/>
          </w:tcPr>
          <w:p w14:paraId="6E67C322">
            <w:pPr>
              <w:pStyle w:val="6"/>
              <w:spacing w:before="77" w:line="188" w:lineRule="auto"/>
              <w:ind w:left="1122"/>
            </w:pPr>
            <w:r>
              <w:rPr>
                <w:b/>
                <w:bCs/>
              </w:rPr>
              <w:t>6 月底</w:t>
            </w:r>
          </w:p>
        </w:tc>
        <w:tc>
          <w:tcPr>
            <w:tcW w:w="2549" w:type="dxa"/>
            <w:vAlign w:val="top"/>
          </w:tcPr>
          <w:p w14:paraId="437CA229">
            <w:pPr>
              <w:pStyle w:val="6"/>
              <w:spacing w:before="77" w:line="188" w:lineRule="auto"/>
              <w:ind w:left="923"/>
            </w:pPr>
            <w:r>
              <w:rPr>
                <w:b/>
                <w:bCs/>
                <w:spacing w:val="1"/>
              </w:rPr>
              <w:t>10 月底</w:t>
            </w:r>
          </w:p>
        </w:tc>
        <w:tc>
          <w:tcPr>
            <w:tcW w:w="3549" w:type="dxa"/>
            <w:gridSpan w:val="2"/>
            <w:vAlign w:val="top"/>
          </w:tcPr>
          <w:p w14:paraId="4B655B03">
            <w:pPr>
              <w:pStyle w:val="6"/>
              <w:spacing w:before="77" w:line="188" w:lineRule="auto"/>
              <w:ind w:left="1422"/>
            </w:pPr>
            <w:r>
              <w:rPr>
                <w:b/>
                <w:bCs/>
                <w:spacing w:val="1"/>
              </w:rPr>
              <w:t>12 月底</w:t>
            </w:r>
          </w:p>
        </w:tc>
      </w:tr>
      <w:tr w14:paraId="0C52C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B442576">
            <w:pPr>
              <w:rPr>
                <w:rFonts w:ascii="Arial"/>
                <w:sz w:val="21"/>
              </w:rPr>
            </w:pPr>
          </w:p>
        </w:tc>
        <w:tc>
          <w:tcPr>
            <w:tcW w:w="5100" w:type="dxa"/>
            <w:gridSpan w:val="2"/>
            <w:vAlign w:val="top"/>
          </w:tcPr>
          <w:p w14:paraId="7D5D8B44">
            <w:pPr>
              <w:rPr>
                <w:rFonts w:ascii="Arial"/>
                <w:sz w:val="21"/>
              </w:rPr>
            </w:pPr>
          </w:p>
        </w:tc>
        <w:tc>
          <w:tcPr>
            <w:tcW w:w="2833" w:type="dxa"/>
            <w:vAlign w:val="top"/>
          </w:tcPr>
          <w:p w14:paraId="26B0D79B">
            <w:pPr>
              <w:rPr>
                <w:rFonts w:ascii="Arial"/>
                <w:sz w:val="21"/>
              </w:rPr>
            </w:pPr>
          </w:p>
        </w:tc>
        <w:tc>
          <w:tcPr>
            <w:tcW w:w="2549" w:type="dxa"/>
            <w:vAlign w:val="top"/>
          </w:tcPr>
          <w:p w14:paraId="0BED7AB9">
            <w:pPr>
              <w:pStyle w:val="6"/>
              <w:spacing w:before="38" w:line="228" w:lineRule="auto"/>
              <w:ind w:left="1072"/>
            </w:pPr>
            <w:r>
              <w:t>50%</w:t>
            </w:r>
          </w:p>
        </w:tc>
        <w:tc>
          <w:tcPr>
            <w:tcW w:w="3549" w:type="dxa"/>
            <w:gridSpan w:val="2"/>
            <w:vAlign w:val="top"/>
          </w:tcPr>
          <w:p w14:paraId="3BA1FC0A">
            <w:pPr>
              <w:pStyle w:val="6"/>
              <w:spacing w:before="38" w:line="228" w:lineRule="auto"/>
              <w:ind w:left="1509"/>
            </w:pPr>
            <w:r>
              <w:rPr>
                <w:spacing w:val="1"/>
              </w:rPr>
              <w:t>100%</w:t>
            </w:r>
          </w:p>
        </w:tc>
      </w:tr>
      <w:tr w14:paraId="26AD8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EBA6E01">
            <w:pPr>
              <w:pStyle w:val="6"/>
              <w:spacing w:before="77" w:line="189" w:lineRule="auto"/>
              <w:ind w:left="218"/>
            </w:pPr>
            <w:r>
              <w:rPr>
                <w:b/>
                <w:bCs/>
                <w:spacing w:val="8"/>
              </w:rPr>
              <w:t>绩效目标</w:t>
            </w:r>
          </w:p>
        </w:tc>
        <w:tc>
          <w:tcPr>
            <w:tcW w:w="14031" w:type="dxa"/>
            <w:gridSpan w:val="6"/>
            <w:vAlign w:val="top"/>
          </w:tcPr>
          <w:p w14:paraId="707E7C1D">
            <w:pPr>
              <w:pStyle w:val="6"/>
              <w:spacing w:before="76" w:line="190" w:lineRule="auto"/>
              <w:ind w:left="116"/>
            </w:pPr>
            <w:r>
              <w:rPr>
                <w:spacing w:val="8"/>
              </w:rPr>
              <w:t>1.评选命名一批石家庄市文化旅游产业园区、基地 ，对往年命名的石家庄市文化旅游产业园区、基地</w:t>
            </w:r>
            <w:r>
              <w:rPr>
                <w:spacing w:val="7"/>
              </w:rPr>
              <w:t>进行年度考核。</w:t>
            </w:r>
          </w:p>
        </w:tc>
      </w:tr>
      <w:tr w14:paraId="06302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E43935A">
            <w:pPr>
              <w:pStyle w:val="6"/>
              <w:spacing w:before="216" w:line="189" w:lineRule="auto"/>
              <w:ind w:left="222"/>
            </w:pPr>
            <w:r>
              <w:rPr>
                <w:b/>
                <w:bCs/>
                <w:spacing w:val="7"/>
              </w:rPr>
              <w:t>一级指标</w:t>
            </w:r>
          </w:p>
        </w:tc>
        <w:tc>
          <w:tcPr>
            <w:tcW w:w="2267" w:type="dxa"/>
            <w:vAlign w:val="top"/>
          </w:tcPr>
          <w:p w14:paraId="75FEA9F0">
            <w:pPr>
              <w:pStyle w:val="6"/>
              <w:spacing w:before="216" w:line="189" w:lineRule="auto"/>
              <w:ind w:left="711"/>
            </w:pPr>
            <w:r>
              <w:rPr>
                <w:b/>
                <w:bCs/>
                <w:spacing w:val="7"/>
              </w:rPr>
              <w:t>二级指标</w:t>
            </w:r>
          </w:p>
        </w:tc>
        <w:tc>
          <w:tcPr>
            <w:tcW w:w="2833" w:type="dxa"/>
            <w:vAlign w:val="top"/>
          </w:tcPr>
          <w:p w14:paraId="515234DD">
            <w:pPr>
              <w:pStyle w:val="6"/>
              <w:spacing w:before="216" w:line="189" w:lineRule="auto"/>
              <w:ind w:left="995"/>
            </w:pPr>
            <w:r>
              <w:rPr>
                <w:b/>
                <w:bCs/>
                <w:spacing w:val="7"/>
              </w:rPr>
              <w:t>三级指标</w:t>
            </w:r>
          </w:p>
        </w:tc>
        <w:tc>
          <w:tcPr>
            <w:tcW w:w="5382" w:type="dxa"/>
            <w:gridSpan w:val="2"/>
            <w:vAlign w:val="top"/>
          </w:tcPr>
          <w:p w14:paraId="33803466">
            <w:pPr>
              <w:pStyle w:val="6"/>
              <w:spacing w:before="216" w:line="189" w:lineRule="auto"/>
              <w:ind w:left="2058"/>
            </w:pPr>
            <w:r>
              <w:rPr>
                <w:b/>
                <w:bCs/>
                <w:spacing w:val="9"/>
              </w:rPr>
              <w:t>绩效指标描述</w:t>
            </w:r>
          </w:p>
        </w:tc>
        <w:tc>
          <w:tcPr>
            <w:tcW w:w="2267" w:type="dxa"/>
            <w:vAlign w:val="top"/>
          </w:tcPr>
          <w:p w14:paraId="1DCDC5D0">
            <w:pPr>
              <w:pStyle w:val="6"/>
              <w:spacing w:before="216" w:line="189" w:lineRule="auto"/>
              <w:ind w:left="819"/>
            </w:pPr>
            <w:r>
              <w:rPr>
                <w:b/>
                <w:bCs/>
                <w:spacing w:val="8"/>
              </w:rPr>
              <w:t>指标值</w:t>
            </w:r>
          </w:p>
        </w:tc>
        <w:tc>
          <w:tcPr>
            <w:tcW w:w="1282" w:type="dxa"/>
            <w:vAlign w:val="top"/>
          </w:tcPr>
          <w:p w14:paraId="1F4DDCD4">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26419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199385C2">
            <w:pPr>
              <w:spacing w:line="241" w:lineRule="auto"/>
              <w:rPr>
                <w:rFonts w:ascii="Arial"/>
                <w:sz w:val="21"/>
              </w:rPr>
            </w:pPr>
          </w:p>
          <w:p w14:paraId="4B7F587A">
            <w:pPr>
              <w:spacing w:line="241" w:lineRule="auto"/>
              <w:rPr>
                <w:rFonts w:ascii="Arial"/>
                <w:sz w:val="21"/>
              </w:rPr>
            </w:pPr>
          </w:p>
          <w:p w14:paraId="19D9D289">
            <w:pPr>
              <w:spacing w:line="241" w:lineRule="auto"/>
              <w:rPr>
                <w:rFonts w:ascii="Arial"/>
                <w:sz w:val="21"/>
              </w:rPr>
            </w:pPr>
          </w:p>
          <w:p w14:paraId="386D2C18">
            <w:pPr>
              <w:spacing w:line="241" w:lineRule="auto"/>
              <w:rPr>
                <w:rFonts w:ascii="Arial"/>
                <w:sz w:val="21"/>
              </w:rPr>
            </w:pPr>
          </w:p>
          <w:p w14:paraId="2F934DB4">
            <w:pPr>
              <w:spacing w:line="241" w:lineRule="auto"/>
              <w:rPr>
                <w:rFonts w:ascii="Arial"/>
                <w:sz w:val="21"/>
              </w:rPr>
            </w:pPr>
          </w:p>
          <w:p w14:paraId="252DAFA2">
            <w:pPr>
              <w:spacing w:line="241" w:lineRule="auto"/>
              <w:rPr>
                <w:rFonts w:ascii="Arial"/>
                <w:sz w:val="21"/>
              </w:rPr>
            </w:pPr>
          </w:p>
          <w:p w14:paraId="07C9DA89">
            <w:pPr>
              <w:spacing w:line="241" w:lineRule="auto"/>
              <w:rPr>
                <w:rFonts w:ascii="Arial"/>
                <w:sz w:val="21"/>
              </w:rPr>
            </w:pPr>
          </w:p>
          <w:p w14:paraId="33D3606D">
            <w:pPr>
              <w:spacing w:line="241" w:lineRule="auto"/>
              <w:rPr>
                <w:rFonts w:ascii="Arial"/>
                <w:sz w:val="21"/>
              </w:rPr>
            </w:pPr>
          </w:p>
          <w:p w14:paraId="23585B00">
            <w:pPr>
              <w:spacing w:line="241" w:lineRule="auto"/>
              <w:rPr>
                <w:rFonts w:ascii="Arial"/>
                <w:sz w:val="21"/>
              </w:rPr>
            </w:pPr>
          </w:p>
          <w:p w14:paraId="1D1C1144">
            <w:pPr>
              <w:pStyle w:val="6"/>
              <w:spacing w:before="85" w:line="189" w:lineRule="auto"/>
              <w:ind w:left="218"/>
            </w:pPr>
            <w:r>
              <w:rPr>
                <w:spacing w:val="8"/>
              </w:rPr>
              <w:t>产出指标</w:t>
            </w:r>
          </w:p>
        </w:tc>
        <w:tc>
          <w:tcPr>
            <w:tcW w:w="2267" w:type="dxa"/>
            <w:vAlign w:val="top"/>
          </w:tcPr>
          <w:p w14:paraId="038BBCE5">
            <w:pPr>
              <w:spacing w:line="268" w:lineRule="auto"/>
              <w:rPr>
                <w:rFonts w:ascii="Arial"/>
                <w:sz w:val="21"/>
              </w:rPr>
            </w:pPr>
          </w:p>
          <w:p w14:paraId="596AE774">
            <w:pPr>
              <w:pStyle w:val="6"/>
              <w:spacing w:before="85" w:line="189" w:lineRule="auto"/>
              <w:ind w:left="100"/>
            </w:pPr>
            <w:r>
              <w:rPr>
                <w:spacing w:val="8"/>
              </w:rPr>
              <w:t>数量指标</w:t>
            </w:r>
          </w:p>
        </w:tc>
        <w:tc>
          <w:tcPr>
            <w:tcW w:w="2833" w:type="dxa"/>
            <w:vAlign w:val="top"/>
          </w:tcPr>
          <w:p w14:paraId="4FD2A2C5">
            <w:pPr>
              <w:pStyle w:val="6"/>
              <w:spacing w:before="7" w:line="212" w:lineRule="auto"/>
              <w:ind w:left="100" w:right="206"/>
              <w:jc w:val="both"/>
            </w:pPr>
            <w:r>
              <w:rPr>
                <w:spacing w:val="2"/>
              </w:rPr>
              <w:t>各县（市、</w:t>
            </w:r>
            <w:r>
              <w:rPr>
                <w:spacing w:val="-29"/>
              </w:rPr>
              <w:t xml:space="preserve"> </w:t>
            </w:r>
            <w:r>
              <w:rPr>
                <w:spacing w:val="2"/>
              </w:rPr>
              <w:t>区 ）推荐的石家</w:t>
            </w:r>
            <w:r>
              <w:t xml:space="preserve"> </w:t>
            </w:r>
            <w:r>
              <w:rPr>
                <w:spacing w:val="9"/>
              </w:rPr>
              <w:t>庄市文旅产业园区、基地总</w:t>
            </w:r>
            <w:r>
              <w:rPr>
                <w:spacing w:val="6"/>
              </w:rPr>
              <w:t xml:space="preserve"> </w:t>
            </w:r>
            <w:r>
              <w:rPr>
                <w:spacing w:val="12"/>
              </w:rPr>
              <w:t>数（个）</w:t>
            </w:r>
          </w:p>
        </w:tc>
        <w:tc>
          <w:tcPr>
            <w:tcW w:w="5382" w:type="dxa"/>
            <w:gridSpan w:val="2"/>
            <w:vAlign w:val="top"/>
          </w:tcPr>
          <w:p w14:paraId="5626232B">
            <w:pPr>
              <w:pStyle w:val="6"/>
              <w:spacing w:before="160" w:line="222" w:lineRule="auto"/>
              <w:ind w:left="104" w:right="231"/>
            </w:pPr>
            <w:r>
              <w:rPr>
                <w:spacing w:val="6"/>
              </w:rPr>
              <w:t>各县（市、</w:t>
            </w:r>
            <w:r>
              <w:rPr>
                <w:spacing w:val="-33"/>
              </w:rPr>
              <w:t xml:space="preserve"> </w:t>
            </w:r>
            <w:r>
              <w:rPr>
                <w:spacing w:val="6"/>
              </w:rPr>
              <w:t>区 ）推荐的石家庄市文旅产业园区、基地总</w:t>
            </w:r>
            <w:r>
              <w:t xml:space="preserve"> </w:t>
            </w:r>
            <w:r>
              <w:rPr>
                <w:spacing w:val="12"/>
              </w:rPr>
              <w:t>数（个）</w:t>
            </w:r>
          </w:p>
        </w:tc>
        <w:tc>
          <w:tcPr>
            <w:tcW w:w="2267" w:type="dxa"/>
            <w:vAlign w:val="top"/>
          </w:tcPr>
          <w:p w14:paraId="1169A01C">
            <w:pPr>
              <w:spacing w:line="273" w:lineRule="auto"/>
              <w:rPr>
                <w:rFonts w:ascii="Arial"/>
                <w:sz w:val="21"/>
              </w:rPr>
            </w:pPr>
          </w:p>
          <w:p w14:paraId="1D9A2E52">
            <w:pPr>
              <w:pStyle w:val="6"/>
              <w:spacing w:before="86" w:line="185" w:lineRule="auto"/>
              <w:ind w:left="132"/>
            </w:pPr>
            <w:r>
              <w:rPr>
                <w:spacing w:val="-4"/>
              </w:rPr>
              <w:t>≥3 个</w:t>
            </w:r>
          </w:p>
        </w:tc>
        <w:tc>
          <w:tcPr>
            <w:tcW w:w="1282" w:type="dxa"/>
            <w:vAlign w:val="top"/>
          </w:tcPr>
          <w:p w14:paraId="7F13E6F3">
            <w:pPr>
              <w:spacing w:line="269" w:lineRule="auto"/>
              <w:rPr>
                <w:rFonts w:ascii="Arial"/>
                <w:sz w:val="21"/>
              </w:rPr>
            </w:pPr>
          </w:p>
          <w:p w14:paraId="7D99A266">
            <w:pPr>
              <w:pStyle w:val="6"/>
              <w:spacing w:before="86" w:line="188" w:lineRule="auto"/>
              <w:ind w:left="113"/>
            </w:pPr>
            <w:r>
              <w:rPr>
                <w:spacing w:val="7"/>
              </w:rPr>
              <w:t>工作计划</w:t>
            </w:r>
          </w:p>
        </w:tc>
      </w:tr>
      <w:tr w14:paraId="1CB0C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1" w:hRule="atLeast"/>
        </w:trPr>
        <w:tc>
          <w:tcPr>
            <w:tcW w:w="1282" w:type="dxa"/>
            <w:vMerge w:val="continue"/>
            <w:tcBorders>
              <w:top w:val="nil"/>
              <w:bottom w:val="nil"/>
            </w:tcBorders>
            <w:vAlign w:val="top"/>
          </w:tcPr>
          <w:p w14:paraId="740EA661">
            <w:pPr>
              <w:rPr>
                <w:rFonts w:ascii="Arial"/>
                <w:sz w:val="21"/>
              </w:rPr>
            </w:pPr>
          </w:p>
        </w:tc>
        <w:tc>
          <w:tcPr>
            <w:tcW w:w="2267" w:type="dxa"/>
            <w:vAlign w:val="top"/>
          </w:tcPr>
          <w:p w14:paraId="5CFCD157">
            <w:pPr>
              <w:spacing w:line="296" w:lineRule="auto"/>
              <w:rPr>
                <w:rFonts w:ascii="Arial"/>
                <w:sz w:val="21"/>
              </w:rPr>
            </w:pPr>
          </w:p>
          <w:p w14:paraId="3496E375">
            <w:pPr>
              <w:spacing w:line="296" w:lineRule="auto"/>
              <w:rPr>
                <w:rFonts w:ascii="Arial"/>
                <w:sz w:val="21"/>
              </w:rPr>
            </w:pPr>
          </w:p>
          <w:p w14:paraId="2328BEEA">
            <w:pPr>
              <w:spacing w:line="296" w:lineRule="auto"/>
              <w:rPr>
                <w:rFonts w:ascii="Arial"/>
                <w:sz w:val="21"/>
              </w:rPr>
            </w:pPr>
          </w:p>
          <w:p w14:paraId="5260ED7B">
            <w:pPr>
              <w:spacing w:line="297" w:lineRule="auto"/>
              <w:rPr>
                <w:rFonts w:ascii="Arial"/>
                <w:sz w:val="21"/>
              </w:rPr>
            </w:pPr>
          </w:p>
          <w:p w14:paraId="2D7F892F">
            <w:pPr>
              <w:pStyle w:val="6"/>
              <w:spacing w:before="86" w:line="189" w:lineRule="auto"/>
              <w:ind w:left="99"/>
            </w:pPr>
            <w:r>
              <w:rPr>
                <w:spacing w:val="9"/>
              </w:rPr>
              <w:t>质量指标</w:t>
            </w:r>
          </w:p>
        </w:tc>
        <w:tc>
          <w:tcPr>
            <w:tcW w:w="2833" w:type="dxa"/>
            <w:vAlign w:val="top"/>
          </w:tcPr>
          <w:p w14:paraId="48F5070A">
            <w:pPr>
              <w:spacing w:line="296" w:lineRule="auto"/>
              <w:rPr>
                <w:rFonts w:ascii="Arial"/>
                <w:sz w:val="21"/>
              </w:rPr>
            </w:pPr>
          </w:p>
          <w:p w14:paraId="78D18709">
            <w:pPr>
              <w:spacing w:line="296" w:lineRule="auto"/>
              <w:rPr>
                <w:rFonts w:ascii="Arial"/>
                <w:sz w:val="21"/>
              </w:rPr>
            </w:pPr>
          </w:p>
          <w:p w14:paraId="11B96282">
            <w:pPr>
              <w:spacing w:line="296" w:lineRule="auto"/>
              <w:rPr>
                <w:rFonts w:ascii="Arial"/>
                <w:sz w:val="21"/>
              </w:rPr>
            </w:pPr>
          </w:p>
          <w:p w14:paraId="1CBF6AAE">
            <w:pPr>
              <w:spacing w:line="297" w:lineRule="auto"/>
              <w:rPr>
                <w:rFonts w:ascii="Arial"/>
                <w:sz w:val="21"/>
              </w:rPr>
            </w:pPr>
          </w:p>
          <w:p w14:paraId="230594AF">
            <w:pPr>
              <w:pStyle w:val="6"/>
              <w:spacing w:before="86" w:line="189" w:lineRule="auto"/>
              <w:ind w:left="100"/>
            </w:pPr>
            <w:r>
              <w:rPr>
                <w:spacing w:val="9"/>
              </w:rPr>
              <w:t>项目完成质量</w:t>
            </w:r>
          </w:p>
        </w:tc>
        <w:tc>
          <w:tcPr>
            <w:tcW w:w="5382" w:type="dxa"/>
            <w:gridSpan w:val="2"/>
            <w:vAlign w:val="top"/>
          </w:tcPr>
          <w:p w14:paraId="6A08F0BF">
            <w:pPr>
              <w:spacing w:line="295" w:lineRule="auto"/>
              <w:rPr>
                <w:rFonts w:ascii="Arial"/>
                <w:sz w:val="21"/>
              </w:rPr>
            </w:pPr>
          </w:p>
          <w:p w14:paraId="73C43E2E">
            <w:pPr>
              <w:spacing w:line="296" w:lineRule="auto"/>
              <w:rPr>
                <w:rFonts w:ascii="Arial"/>
                <w:sz w:val="21"/>
              </w:rPr>
            </w:pPr>
          </w:p>
          <w:p w14:paraId="5F48FEE9">
            <w:pPr>
              <w:spacing w:line="296" w:lineRule="auto"/>
              <w:rPr>
                <w:rFonts w:ascii="Arial"/>
                <w:sz w:val="21"/>
              </w:rPr>
            </w:pPr>
          </w:p>
          <w:p w14:paraId="1A5119F7">
            <w:pPr>
              <w:spacing w:line="296" w:lineRule="auto"/>
              <w:rPr>
                <w:rFonts w:ascii="Arial"/>
                <w:sz w:val="21"/>
              </w:rPr>
            </w:pPr>
          </w:p>
          <w:p w14:paraId="3C0A45F3">
            <w:pPr>
              <w:pStyle w:val="6"/>
              <w:spacing w:before="86" w:line="190" w:lineRule="auto"/>
              <w:ind w:left="105"/>
            </w:pPr>
            <w:r>
              <w:rPr>
                <w:spacing w:val="9"/>
              </w:rPr>
              <w:t>命名的石家庄市文旅产业园区、基地质量</w:t>
            </w:r>
          </w:p>
        </w:tc>
        <w:tc>
          <w:tcPr>
            <w:tcW w:w="2267" w:type="dxa"/>
            <w:vAlign w:val="top"/>
          </w:tcPr>
          <w:p w14:paraId="0B060730">
            <w:pPr>
              <w:spacing w:line="382" w:lineRule="auto"/>
              <w:rPr>
                <w:rFonts w:ascii="Arial"/>
                <w:sz w:val="21"/>
              </w:rPr>
            </w:pPr>
          </w:p>
          <w:p w14:paraId="1679FE85">
            <w:pPr>
              <w:pStyle w:val="6"/>
              <w:spacing w:before="85" w:line="215" w:lineRule="auto"/>
              <w:ind w:left="108" w:right="261" w:firstLine="1"/>
            </w:pPr>
            <w:r>
              <w:rPr>
                <w:spacing w:val="9"/>
              </w:rPr>
              <w:t>符合《石家庄市文化</w:t>
            </w:r>
            <w:r>
              <w:rPr>
                <w:spacing w:val="4"/>
              </w:rPr>
              <w:t xml:space="preserve"> </w:t>
            </w:r>
            <w:r>
              <w:rPr>
                <w:spacing w:val="9"/>
              </w:rPr>
              <w:t>旅游产业园区评选命</w:t>
            </w:r>
            <w:r>
              <w:rPr>
                <w:spacing w:val="5"/>
              </w:rPr>
              <w:t xml:space="preserve"> </w:t>
            </w:r>
            <w:r>
              <w:rPr>
                <w:spacing w:val="9"/>
              </w:rPr>
              <w:t>名管理办法》《石家</w:t>
            </w:r>
            <w:r>
              <w:rPr>
                <w:spacing w:val="5"/>
              </w:rPr>
              <w:t xml:space="preserve"> </w:t>
            </w:r>
            <w:r>
              <w:rPr>
                <w:spacing w:val="9"/>
              </w:rPr>
              <w:t>庄市文化旅游产业基</w:t>
            </w:r>
            <w:r>
              <w:rPr>
                <w:spacing w:val="5"/>
              </w:rPr>
              <w:t xml:space="preserve"> </w:t>
            </w:r>
            <w:r>
              <w:rPr>
                <w:spacing w:val="9"/>
              </w:rPr>
              <w:t>地评选命名管理办</w:t>
            </w:r>
          </w:p>
          <w:p w14:paraId="3FA35DF0">
            <w:pPr>
              <w:pStyle w:val="6"/>
              <w:spacing w:before="1" w:line="233" w:lineRule="auto"/>
              <w:ind w:left="109"/>
            </w:pPr>
            <w:r>
              <w:rPr>
                <w:spacing w:val="8"/>
              </w:rPr>
              <w:t>法》要求</w:t>
            </w:r>
          </w:p>
        </w:tc>
        <w:tc>
          <w:tcPr>
            <w:tcW w:w="1282" w:type="dxa"/>
            <w:vAlign w:val="top"/>
          </w:tcPr>
          <w:p w14:paraId="3020C237">
            <w:pPr>
              <w:pStyle w:val="6"/>
              <w:spacing w:before="7" w:line="214" w:lineRule="auto"/>
              <w:ind w:left="109" w:right="115"/>
              <w:jc w:val="both"/>
            </w:pPr>
            <w:r>
              <w:rPr>
                <w:spacing w:val="9"/>
              </w:rPr>
              <w:t>《石家庄市</w:t>
            </w:r>
            <w:r>
              <w:t xml:space="preserve"> </w:t>
            </w:r>
            <w:r>
              <w:rPr>
                <w:spacing w:val="9"/>
              </w:rPr>
              <w:t>文化旅游产</w:t>
            </w:r>
            <w:r>
              <w:rPr>
                <w:spacing w:val="1"/>
              </w:rPr>
              <w:t xml:space="preserve"> </w:t>
            </w:r>
            <w:r>
              <w:rPr>
                <w:spacing w:val="9"/>
              </w:rPr>
              <w:t>业园区评选</w:t>
            </w:r>
            <w:r>
              <w:rPr>
                <w:spacing w:val="1"/>
              </w:rPr>
              <w:t xml:space="preserve"> </w:t>
            </w:r>
            <w:r>
              <w:rPr>
                <w:spacing w:val="9"/>
              </w:rPr>
              <w:t>命名管理办</w:t>
            </w:r>
            <w:r>
              <w:rPr>
                <w:spacing w:val="1"/>
              </w:rPr>
              <w:t xml:space="preserve"> </w:t>
            </w:r>
            <w:r>
              <w:rPr>
                <w:spacing w:val="9"/>
              </w:rPr>
              <w:t>法》《石家</w:t>
            </w:r>
            <w:r>
              <w:rPr>
                <w:spacing w:val="1"/>
              </w:rPr>
              <w:t xml:space="preserve"> </w:t>
            </w:r>
            <w:r>
              <w:rPr>
                <w:spacing w:val="9"/>
              </w:rPr>
              <w:t>庄市文化旅</w:t>
            </w:r>
            <w:r>
              <w:rPr>
                <w:spacing w:val="1"/>
              </w:rPr>
              <w:t xml:space="preserve"> </w:t>
            </w:r>
            <w:r>
              <w:rPr>
                <w:spacing w:val="9"/>
              </w:rPr>
              <w:t>游产业基地</w:t>
            </w:r>
            <w:r>
              <w:rPr>
                <w:spacing w:val="1"/>
              </w:rPr>
              <w:t xml:space="preserve"> </w:t>
            </w:r>
            <w:r>
              <w:rPr>
                <w:spacing w:val="9"/>
              </w:rPr>
              <w:t>评选命名管</w:t>
            </w:r>
            <w:r>
              <w:rPr>
                <w:spacing w:val="1"/>
              </w:rPr>
              <w:t xml:space="preserve"> </w:t>
            </w:r>
            <w:r>
              <w:rPr>
                <w:spacing w:val="8"/>
              </w:rPr>
              <w:t>理办法》</w:t>
            </w:r>
          </w:p>
        </w:tc>
      </w:tr>
      <w:tr w14:paraId="76BAE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40B4310">
            <w:pPr>
              <w:rPr>
                <w:rFonts w:ascii="Arial"/>
                <w:sz w:val="21"/>
              </w:rPr>
            </w:pPr>
          </w:p>
        </w:tc>
        <w:tc>
          <w:tcPr>
            <w:tcW w:w="2267" w:type="dxa"/>
            <w:vAlign w:val="top"/>
          </w:tcPr>
          <w:p w14:paraId="3958C5DB">
            <w:pPr>
              <w:pStyle w:val="6"/>
              <w:spacing w:before="203" w:line="189" w:lineRule="auto"/>
              <w:ind w:left="109"/>
            </w:pPr>
            <w:r>
              <w:rPr>
                <w:spacing w:val="6"/>
              </w:rPr>
              <w:t>时效指标</w:t>
            </w:r>
          </w:p>
        </w:tc>
        <w:tc>
          <w:tcPr>
            <w:tcW w:w="2833" w:type="dxa"/>
            <w:vAlign w:val="top"/>
          </w:tcPr>
          <w:p w14:paraId="4B7471DB">
            <w:pPr>
              <w:pStyle w:val="6"/>
              <w:spacing w:before="203" w:line="189" w:lineRule="auto"/>
              <w:ind w:left="100"/>
            </w:pPr>
            <w:r>
              <w:rPr>
                <w:spacing w:val="9"/>
              </w:rPr>
              <w:t>项目完成时间</w:t>
            </w:r>
          </w:p>
        </w:tc>
        <w:tc>
          <w:tcPr>
            <w:tcW w:w="5382" w:type="dxa"/>
            <w:gridSpan w:val="2"/>
            <w:vAlign w:val="top"/>
          </w:tcPr>
          <w:p w14:paraId="6BBA8D58">
            <w:pPr>
              <w:pStyle w:val="6"/>
              <w:spacing w:before="11" w:line="209" w:lineRule="auto"/>
              <w:ind w:left="106" w:right="231" w:hanging="1"/>
            </w:pPr>
            <w:r>
              <w:rPr>
                <w:spacing w:val="9"/>
              </w:rPr>
              <w:t>石家庄市文化旅游产业园区（基地）评选命名管理工作</w:t>
            </w:r>
            <w:r>
              <w:rPr>
                <w:spacing w:val="17"/>
                <w:w w:val="101"/>
              </w:rPr>
              <w:t xml:space="preserve"> </w:t>
            </w:r>
            <w:r>
              <w:rPr>
                <w:spacing w:val="8"/>
              </w:rPr>
              <w:t>完成时间</w:t>
            </w:r>
          </w:p>
        </w:tc>
        <w:tc>
          <w:tcPr>
            <w:tcW w:w="2267" w:type="dxa"/>
            <w:vAlign w:val="top"/>
          </w:tcPr>
          <w:p w14:paraId="76AB39CF">
            <w:pPr>
              <w:pStyle w:val="6"/>
              <w:spacing w:before="202" w:line="190" w:lineRule="auto"/>
              <w:ind w:left="117"/>
            </w:pPr>
            <w:r>
              <w:rPr>
                <w:spacing w:val="2"/>
              </w:rPr>
              <w:t>2025 年 12 月底前</w:t>
            </w:r>
          </w:p>
        </w:tc>
        <w:tc>
          <w:tcPr>
            <w:tcW w:w="1282" w:type="dxa"/>
            <w:vAlign w:val="top"/>
          </w:tcPr>
          <w:p w14:paraId="368AE474">
            <w:pPr>
              <w:pStyle w:val="6"/>
              <w:spacing w:before="205" w:line="188" w:lineRule="auto"/>
              <w:ind w:left="113"/>
            </w:pPr>
            <w:r>
              <w:rPr>
                <w:spacing w:val="7"/>
              </w:rPr>
              <w:t>工作计划</w:t>
            </w:r>
          </w:p>
        </w:tc>
      </w:tr>
      <w:tr w14:paraId="2ED25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0BE478D1">
            <w:pPr>
              <w:rPr>
                <w:rFonts w:ascii="Arial"/>
                <w:sz w:val="21"/>
              </w:rPr>
            </w:pPr>
          </w:p>
        </w:tc>
        <w:tc>
          <w:tcPr>
            <w:tcW w:w="2267" w:type="dxa"/>
            <w:vAlign w:val="top"/>
          </w:tcPr>
          <w:p w14:paraId="0C57BBD3">
            <w:pPr>
              <w:pStyle w:val="6"/>
              <w:spacing w:before="95" w:line="189" w:lineRule="auto"/>
              <w:ind w:left="99"/>
            </w:pPr>
            <w:r>
              <w:rPr>
                <w:spacing w:val="9"/>
              </w:rPr>
              <w:t>成本指标</w:t>
            </w:r>
          </w:p>
        </w:tc>
        <w:tc>
          <w:tcPr>
            <w:tcW w:w="2833" w:type="dxa"/>
            <w:vAlign w:val="top"/>
          </w:tcPr>
          <w:p w14:paraId="1E2D5E37">
            <w:pPr>
              <w:pStyle w:val="6"/>
              <w:spacing w:before="95" w:line="189" w:lineRule="auto"/>
              <w:ind w:left="102"/>
            </w:pPr>
            <w:r>
              <w:rPr>
                <w:spacing w:val="9"/>
              </w:rPr>
              <w:t>预算控制数</w:t>
            </w:r>
          </w:p>
        </w:tc>
        <w:tc>
          <w:tcPr>
            <w:tcW w:w="5382" w:type="dxa"/>
            <w:gridSpan w:val="2"/>
            <w:vAlign w:val="top"/>
          </w:tcPr>
          <w:p w14:paraId="679F261C">
            <w:pPr>
              <w:pStyle w:val="6"/>
              <w:spacing w:before="95" w:line="189" w:lineRule="auto"/>
              <w:ind w:left="105"/>
            </w:pPr>
            <w:r>
              <w:rPr>
                <w:spacing w:val="9"/>
              </w:rPr>
              <w:t>控制在预算限额内</w:t>
            </w:r>
          </w:p>
        </w:tc>
        <w:tc>
          <w:tcPr>
            <w:tcW w:w="2267" w:type="dxa"/>
            <w:vAlign w:val="top"/>
          </w:tcPr>
          <w:p w14:paraId="6B241EC5">
            <w:pPr>
              <w:pStyle w:val="6"/>
              <w:spacing w:before="108" w:line="180" w:lineRule="auto"/>
              <w:ind w:left="132"/>
            </w:pPr>
            <w:r>
              <w:rPr>
                <w:spacing w:val="1"/>
              </w:rPr>
              <w:t>≤102960 元</w:t>
            </w:r>
          </w:p>
        </w:tc>
        <w:tc>
          <w:tcPr>
            <w:tcW w:w="1282" w:type="dxa"/>
            <w:vAlign w:val="top"/>
          </w:tcPr>
          <w:p w14:paraId="6C16192C">
            <w:pPr>
              <w:pStyle w:val="6"/>
              <w:spacing w:before="95" w:line="189" w:lineRule="auto"/>
              <w:ind w:left="111"/>
            </w:pPr>
            <w:r>
              <w:rPr>
                <w:spacing w:val="8"/>
              </w:rPr>
              <w:t>财政预算</w:t>
            </w:r>
          </w:p>
        </w:tc>
      </w:tr>
      <w:tr w14:paraId="4F5C4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55DD86D0">
            <w:pPr>
              <w:pStyle w:val="6"/>
              <w:spacing w:before="97" w:line="189" w:lineRule="auto"/>
              <w:ind w:left="217"/>
            </w:pPr>
            <w:r>
              <w:rPr>
                <w:spacing w:val="9"/>
              </w:rPr>
              <w:t>效益指标</w:t>
            </w:r>
          </w:p>
        </w:tc>
        <w:tc>
          <w:tcPr>
            <w:tcW w:w="2267" w:type="dxa"/>
            <w:vAlign w:val="top"/>
          </w:tcPr>
          <w:p w14:paraId="48E2E77C">
            <w:pPr>
              <w:pStyle w:val="6"/>
              <w:spacing w:before="97" w:line="189" w:lineRule="auto"/>
              <w:ind w:left="100"/>
            </w:pPr>
            <w:r>
              <w:rPr>
                <w:spacing w:val="9"/>
              </w:rPr>
              <w:t>社会效益指标</w:t>
            </w:r>
          </w:p>
        </w:tc>
        <w:tc>
          <w:tcPr>
            <w:tcW w:w="2833" w:type="dxa"/>
            <w:vAlign w:val="top"/>
          </w:tcPr>
          <w:p w14:paraId="4F7C4820">
            <w:pPr>
              <w:pStyle w:val="6"/>
              <w:spacing w:before="97" w:line="189" w:lineRule="auto"/>
              <w:ind w:left="103"/>
            </w:pPr>
            <w:r>
              <w:rPr>
                <w:spacing w:val="9"/>
              </w:rPr>
              <w:t>文化旅游产业园区基地品质</w:t>
            </w:r>
          </w:p>
        </w:tc>
        <w:tc>
          <w:tcPr>
            <w:tcW w:w="5382" w:type="dxa"/>
            <w:gridSpan w:val="2"/>
            <w:vAlign w:val="top"/>
          </w:tcPr>
          <w:p w14:paraId="3433438B">
            <w:pPr>
              <w:pStyle w:val="6"/>
              <w:spacing w:before="97" w:line="189" w:lineRule="auto"/>
              <w:ind w:left="105"/>
            </w:pPr>
            <w:r>
              <w:rPr>
                <w:spacing w:val="9"/>
              </w:rPr>
              <w:t>有效提升文化旅游产业园区基地品质</w:t>
            </w:r>
          </w:p>
        </w:tc>
        <w:tc>
          <w:tcPr>
            <w:tcW w:w="2267" w:type="dxa"/>
            <w:vAlign w:val="top"/>
          </w:tcPr>
          <w:p w14:paraId="348F4A00">
            <w:pPr>
              <w:pStyle w:val="6"/>
              <w:spacing w:before="97" w:line="189" w:lineRule="auto"/>
              <w:ind w:left="108"/>
            </w:pPr>
            <w:r>
              <w:rPr>
                <w:spacing w:val="9"/>
              </w:rPr>
              <w:t>考核文化旅游产业园</w:t>
            </w:r>
          </w:p>
        </w:tc>
        <w:tc>
          <w:tcPr>
            <w:tcW w:w="1282" w:type="dxa"/>
            <w:vAlign w:val="top"/>
          </w:tcPr>
          <w:p w14:paraId="2E11B186">
            <w:pPr>
              <w:pStyle w:val="6"/>
              <w:spacing w:before="98" w:line="188" w:lineRule="auto"/>
              <w:ind w:left="113"/>
            </w:pPr>
            <w:r>
              <w:rPr>
                <w:spacing w:val="7"/>
              </w:rPr>
              <w:t>工作计划</w:t>
            </w:r>
          </w:p>
        </w:tc>
      </w:tr>
    </w:tbl>
    <w:p w14:paraId="238367CF">
      <w:pPr>
        <w:rPr>
          <w:rFonts w:ascii="Arial"/>
          <w:sz w:val="21"/>
        </w:rPr>
      </w:pPr>
    </w:p>
    <w:p w14:paraId="6474603C">
      <w:pPr>
        <w:rPr>
          <w:rFonts w:ascii="Arial" w:hAnsi="Arial" w:eastAsia="Arial" w:cs="Arial"/>
          <w:sz w:val="21"/>
          <w:szCs w:val="21"/>
        </w:rPr>
        <w:sectPr>
          <w:footerReference r:id="rId59" w:type="default"/>
          <w:pgSz w:w="16840" w:h="11900"/>
          <w:pgMar w:top="1011" w:right="758" w:bottom="937" w:left="757" w:header="0" w:footer="720" w:gutter="0"/>
          <w:cols w:space="720" w:num="1"/>
        </w:sectPr>
      </w:pPr>
    </w:p>
    <w:p w14:paraId="5A714359">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A6CC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0F22264F">
            <w:pPr>
              <w:pStyle w:val="6"/>
              <w:spacing w:before="204" w:line="189" w:lineRule="auto"/>
              <w:ind w:left="222"/>
            </w:pPr>
            <w:r>
              <w:rPr>
                <w:b/>
                <w:bCs/>
                <w:spacing w:val="7"/>
              </w:rPr>
              <w:t>一级指标</w:t>
            </w:r>
          </w:p>
        </w:tc>
        <w:tc>
          <w:tcPr>
            <w:tcW w:w="2267" w:type="dxa"/>
            <w:vAlign w:val="top"/>
          </w:tcPr>
          <w:p w14:paraId="583C62CC">
            <w:pPr>
              <w:pStyle w:val="6"/>
              <w:spacing w:before="204" w:line="189" w:lineRule="auto"/>
              <w:ind w:left="711"/>
            </w:pPr>
            <w:r>
              <w:rPr>
                <w:b/>
                <w:bCs/>
                <w:spacing w:val="7"/>
              </w:rPr>
              <w:t>二级指标</w:t>
            </w:r>
          </w:p>
        </w:tc>
        <w:tc>
          <w:tcPr>
            <w:tcW w:w="2833" w:type="dxa"/>
            <w:vAlign w:val="top"/>
          </w:tcPr>
          <w:p w14:paraId="3EB62785">
            <w:pPr>
              <w:pStyle w:val="6"/>
              <w:spacing w:before="204" w:line="189" w:lineRule="auto"/>
              <w:ind w:left="995"/>
            </w:pPr>
            <w:r>
              <w:rPr>
                <w:b/>
                <w:bCs/>
                <w:spacing w:val="7"/>
              </w:rPr>
              <w:t>三级指标</w:t>
            </w:r>
          </w:p>
        </w:tc>
        <w:tc>
          <w:tcPr>
            <w:tcW w:w="5382" w:type="dxa"/>
            <w:vAlign w:val="top"/>
          </w:tcPr>
          <w:p w14:paraId="0CA47602">
            <w:pPr>
              <w:pStyle w:val="6"/>
              <w:spacing w:before="204" w:line="189" w:lineRule="auto"/>
              <w:ind w:left="2058"/>
            </w:pPr>
            <w:r>
              <w:rPr>
                <w:b/>
                <w:bCs/>
                <w:spacing w:val="9"/>
              </w:rPr>
              <w:t>绩效指标描述</w:t>
            </w:r>
          </w:p>
        </w:tc>
        <w:tc>
          <w:tcPr>
            <w:tcW w:w="2267" w:type="dxa"/>
            <w:vAlign w:val="top"/>
          </w:tcPr>
          <w:p w14:paraId="62924083">
            <w:pPr>
              <w:pStyle w:val="6"/>
              <w:spacing w:before="204" w:line="189" w:lineRule="auto"/>
              <w:ind w:left="819"/>
            </w:pPr>
            <w:r>
              <w:rPr>
                <w:b/>
                <w:bCs/>
                <w:spacing w:val="8"/>
              </w:rPr>
              <w:t>指标值</w:t>
            </w:r>
          </w:p>
        </w:tc>
        <w:tc>
          <w:tcPr>
            <w:tcW w:w="1282" w:type="dxa"/>
            <w:vAlign w:val="top"/>
          </w:tcPr>
          <w:p w14:paraId="45ED5144">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10BC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1282" w:type="dxa"/>
            <w:vMerge w:val="restart"/>
            <w:tcBorders>
              <w:bottom w:val="nil"/>
            </w:tcBorders>
            <w:vAlign w:val="top"/>
          </w:tcPr>
          <w:p w14:paraId="796AD723">
            <w:pPr>
              <w:rPr>
                <w:rFonts w:ascii="Arial"/>
                <w:sz w:val="21"/>
              </w:rPr>
            </w:pPr>
          </w:p>
        </w:tc>
        <w:tc>
          <w:tcPr>
            <w:tcW w:w="2267" w:type="dxa"/>
            <w:vAlign w:val="top"/>
          </w:tcPr>
          <w:p w14:paraId="14A2DE2F">
            <w:pPr>
              <w:rPr>
                <w:rFonts w:ascii="Arial"/>
                <w:sz w:val="21"/>
              </w:rPr>
            </w:pPr>
          </w:p>
        </w:tc>
        <w:tc>
          <w:tcPr>
            <w:tcW w:w="2833" w:type="dxa"/>
            <w:vAlign w:val="top"/>
          </w:tcPr>
          <w:p w14:paraId="61AF4E52">
            <w:pPr>
              <w:pStyle w:val="6"/>
              <w:spacing w:before="47" w:line="187" w:lineRule="auto"/>
              <w:ind w:left="101"/>
            </w:pPr>
            <w:r>
              <w:rPr>
                <w:spacing w:val="7"/>
              </w:rPr>
              <w:t>提升</w:t>
            </w:r>
          </w:p>
        </w:tc>
        <w:tc>
          <w:tcPr>
            <w:tcW w:w="5382" w:type="dxa"/>
            <w:vAlign w:val="top"/>
          </w:tcPr>
          <w:p w14:paraId="5FDD259A">
            <w:pPr>
              <w:rPr>
                <w:rFonts w:ascii="Arial"/>
                <w:sz w:val="21"/>
              </w:rPr>
            </w:pPr>
          </w:p>
        </w:tc>
        <w:tc>
          <w:tcPr>
            <w:tcW w:w="2267" w:type="dxa"/>
            <w:vAlign w:val="top"/>
          </w:tcPr>
          <w:p w14:paraId="60AE7327">
            <w:pPr>
              <w:pStyle w:val="6"/>
              <w:spacing w:before="3" w:line="213" w:lineRule="auto"/>
              <w:ind w:left="109" w:right="261" w:firstLine="17"/>
              <w:jc w:val="both"/>
            </w:pPr>
            <w:r>
              <w:rPr>
                <w:spacing w:val="7"/>
              </w:rPr>
              <w:t>区（基地）对社会的</w:t>
            </w:r>
            <w:r>
              <w:rPr>
                <w:spacing w:val="5"/>
              </w:rPr>
              <w:t xml:space="preserve"> </w:t>
            </w:r>
            <w:r>
              <w:rPr>
                <w:spacing w:val="2"/>
              </w:rPr>
              <w:t>影响和贡献度 ，包括</w:t>
            </w:r>
            <w:r>
              <w:rPr>
                <w:spacing w:val="6"/>
              </w:rPr>
              <w:t xml:space="preserve"> </w:t>
            </w:r>
            <w:r>
              <w:rPr>
                <w:spacing w:val="9"/>
              </w:rPr>
              <w:t>文化传播、社会和谐</w:t>
            </w:r>
            <w:r>
              <w:rPr>
                <w:spacing w:val="4"/>
              </w:rPr>
              <w:t xml:space="preserve"> </w:t>
            </w:r>
            <w:r>
              <w:rPr>
                <w:spacing w:val="6"/>
              </w:rPr>
              <w:t>等</w:t>
            </w:r>
          </w:p>
        </w:tc>
        <w:tc>
          <w:tcPr>
            <w:tcW w:w="1282" w:type="dxa"/>
            <w:vAlign w:val="top"/>
          </w:tcPr>
          <w:p w14:paraId="0E6C8FFC">
            <w:pPr>
              <w:rPr>
                <w:rFonts w:ascii="Arial"/>
                <w:sz w:val="21"/>
              </w:rPr>
            </w:pPr>
          </w:p>
        </w:tc>
      </w:tr>
      <w:tr w14:paraId="419D1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1282" w:type="dxa"/>
            <w:vMerge w:val="continue"/>
            <w:tcBorders>
              <w:top w:val="nil"/>
            </w:tcBorders>
            <w:vAlign w:val="top"/>
          </w:tcPr>
          <w:p w14:paraId="28D018B8">
            <w:pPr>
              <w:rPr>
                <w:rFonts w:ascii="Arial"/>
                <w:sz w:val="21"/>
              </w:rPr>
            </w:pPr>
          </w:p>
        </w:tc>
        <w:tc>
          <w:tcPr>
            <w:tcW w:w="2267" w:type="dxa"/>
            <w:vAlign w:val="top"/>
          </w:tcPr>
          <w:p w14:paraId="19DBFECD">
            <w:pPr>
              <w:spacing w:line="268" w:lineRule="auto"/>
              <w:rPr>
                <w:rFonts w:ascii="Arial"/>
                <w:sz w:val="21"/>
              </w:rPr>
            </w:pPr>
          </w:p>
          <w:p w14:paraId="2FA39592">
            <w:pPr>
              <w:pStyle w:val="6"/>
              <w:spacing w:before="86" w:line="189" w:lineRule="auto"/>
              <w:ind w:left="102"/>
            </w:pPr>
            <w:r>
              <w:rPr>
                <w:spacing w:val="9"/>
              </w:rPr>
              <w:t>可持续影响指标</w:t>
            </w:r>
          </w:p>
        </w:tc>
        <w:tc>
          <w:tcPr>
            <w:tcW w:w="2833" w:type="dxa"/>
            <w:vAlign w:val="top"/>
          </w:tcPr>
          <w:p w14:paraId="15ED2D36">
            <w:pPr>
              <w:spacing w:line="266" w:lineRule="auto"/>
              <w:rPr>
                <w:rFonts w:ascii="Arial"/>
                <w:sz w:val="21"/>
              </w:rPr>
            </w:pPr>
          </w:p>
          <w:p w14:paraId="0F105B8B">
            <w:pPr>
              <w:pStyle w:val="6"/>
              <w:spacing w:before="86" w:line="190" w:lineRule="auto"/>
              <w:ind w:left="101"/>
            </w:pPr>
            <w:r>
              <w:rPr>
                <w:spacing w:val="9"/>
              </w:rPr>
              <w:t>社会影响力提高</w:t>
            </w:r>
          </w:p>
        </w:tc>
        <w:tc>
          <w:tcPr>
            <w:tcW w:w="5382" w:type="dxa"/>
            <w:vAlign w:val="top"/>
          </w:tcPr>
          <w:p w14:paraId="7F9137ED">
            <w:pPr>
              <w:spacing w:line="266" w:lineRule="auto"/>
              <w:rPr>
                <w:rFonts w:ascii="Arial"/>
                <w:sz w:val="21"/>
              </w:rPr>
            </w:pPr>
          </w:p>
          <w:p w14:paraId="696BFF4A">
            <w:pPr>
              <w:pStyle w:val="6"/>
              <w:spacing w:before="86" w:line="190" w:lineRule="auto"/>
              <w:ind w:left="105"/>
            </w:pPr>
            <w:r>
              <w:rPr>
                <w:spacing w:val="9"/>
              </w:rPr>
              <w:t>增强企业创建积极性</w:t>
            </w:r>
          </w:p>
        </w:tc>
        <w:tc>
          <w:tcPr>
            <w:tcW w:w="2267" w:type="dxa"/>
            <w:vAlign w:val="top"/>
          </w:tcPr>
          <w:p w14:paraId="3A827DED">
            <w:pPr>
              <w:pStyle w:val="6"/>
              <w:spacing w:before="48" w:line="189" w:lineRule="auto"/>
              <w:ind w:left="109"/>
            </w:pPr>
            <w:r>
              <w:rPr>
                <w:spacing w:val="9"/>
              </w:rPr>
              <w:t>形成长远的社会影</w:t>
            </w:r>
          </w:p>
          <w:p w14:paraId="788B99A8">
            <w:pPr>
              <w:pStyle w:val="6"/>
              <w:spacing w:before="35" w:line="196" w:lineRule="auto"/>
              <w:ind w:left="109" w:right="261" w:firstLine="10"/>
            </w:pPr>
            <w:r>
              <w:rPr>
                <w:spacing w:val="1"/>
              </w:rPr>
              <w:t>响 ，增强企业创建积</w:t>
            </w:r>
            <w:r>
              <w:rPr>
                <w:spacing w:val="5"/>
              </w:rPr>
              <w:t xml:space="preserve"> </w:t>
            </w:r>
            <w:r>
              <w:rPr>
                <w:spacing w:val="7"/>
              </w:rPr>
              <w:t>极性</w:t>
            </w:r>
          </w:p>
        </w:tc>
        <w:tc>
          <w:tcPr>
            <w:tcW w:w="1282" w:type="dxa"/>
            <w:vAlign w:val="top"/>
          </w:tcPr>
          <w:p w14:paraId="163F5473">
            <w:pPr>
              <w:spacing w:line="269" w:lineRule="auto"/>
              <w:rPr>
                <w:rFonts w:ascii="Arial"/>
                <w:sz w:val="21"/>
              </w:rPr>
            </w:pPr>
          </w:p>
          <w:p w14:paraId="7B2665A2">
            <w:pPr>
              <w:pStyle w:val="6"/>
              <w:spacing w:before="86" w:line="188" w:lineRule="auto"/>
              <w:ind w:left="113"/>
            </w:pPr>
            <w:r>
              <w:rPr>
                <w:spacing w:val="7"/>
              </w:rPr>
              <w:t>工作计划</w:t>
            </w:r>
          </w:p>
        </w:tc>
      </w:tr>
      <w:tr w14:paraId="021F1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142CBCF4">
            <w:pPr>
              <w:pStyle w:val="6"/>
              <w:spacing w:before="93" w:line="190" w:lineRule="auto"/>
              <w:ind w:left="112"/>
            </w:pPr>
            <w:r>
              <w:rPr>
                <w:spacing w:val="9"/>
              </w:rPr>
              <w:t>满意度指标</w:t>
            </w:r>
          </w:p>
        </w:tc>
        <w:tc>
          <w:tcPr>
            <w:tcW w:w="2267" w:type="dxa"/>
            <w:vAlign w:val="top"/>
          </w:tcPr>
          <w:p w14:paraId="18DCC84F">
            <w:pPr>
              <w:pStyle w:val="6"/>
              <w:spacing w:before="93" w:line="190" w:lineRule="auto"/>
              <w:ind w:left="102"/>
            </w:pPr>
            <w:r>
              <w:rPr>
                <w:spacing w:val="9"/>
              </w:rPr>
              <w:t>服务对象满意度指标</w:t>
            </w:r>
          </w:p>
        </w:tc>
        <w:tc>
          <w:tcPr>
            <w:tcW w:w="2833" w:type="dxa"/>
            <w:vAlign w:val="top"/>
          </w:tcPr>
          <w:p w14:paraId="5E77835B">
            <w:pPr>
              <w:pStyle w:val="6"/>
              <w:spacing w:before="93" w:line="190" w:lineRule="auto"/>
              <w:ind w:left="101"/>
            </w:pPr>
            <w:r>
              <w:rPr>
                <w:spacing w:val="9"/>
              </w:rPr>
              <w:t>机关单位满意度</w:t>
            </w:r>
          </w:p>
        </w:tc>
        <w:tc>
          <w:tcPr>
            <w:tcW w:w="5382" w:type="dxa"/>
            <w:vAlign w:val="top"/>
          </w:tcPr>
          <w:p w14:paraId="751F3D54">
            <w:pPr>
              <w:pStyle w:val="6"/>
              <w:spacing w:before="93" w:line="190" w:lineRule="auto"/>
              <w:ind w:left="105"/>
            </w:pPr>
            <w:r>
              <w:rPr>
                <w:spacing w:val="9"/>
              </w:rPr>
              <w:t>机关单位对此项工作完成情况的满意程度</w:t>
            </w:r>
          </w:p>
        </w:tc>
        <w:tc>
          <w:tcPr>
            <w:tcW w:w="2267" w:type="dxa"/>
            <w:vAlign w:val="top"/>
          </w:tcPr>
          <w:p w14:paraId="71619238">
            <w:pPr>
              <w:pStyle w:val="6"/>
              <w:spacing w:before="56" w:line="239" w:lineRule="auto"/>
              <w:ind w:left="132"/>
            </w:pPr>
            <w:r>
              <w:rPr>
                <w:spacing w:val="-1"/>
              </w:rPr>
              <w:t>≥90%</w:t>
            </w:r>
          </w:p>
        </w:tc>
        <w:tc>
          <w:tcPr>
            <w:tcW w:w="1282" w:type="dxa"/>
            <w:vAlign w:val="top"/>
          </w:tcPr>
          <w:p w14:paraId="1B6DD8AC">
            <w:pPr>
              <w:pStyle w:val="6"/>
              <w:spacing w:before="94" w:line="189" w:lineRule="auto"/>
              <w:ind w:left="113"/>
            </w:pPr>
            <w:r>
              <w:rPr>
                <w:spacing w:val="7"/>
              </w:rPr>
              <w:t>工作总结</w:t>
            </w:r>
          </w:p>
        </w:tc>
      </w:tr>
    </w:tbl>
    <w:p w14:paraId="37718B68">
      <w:pPr>
        <w:rPr>
          <w:rFonts w:ascii="Arial"/>
          <w:sz w:val="21"/>
        </w:rPr>
      </w:pPr>
    </w:p>
    <w:p w14:paraId="6377EE80">
      <w:pPr>
        <w:rPr>
          <w:rFonts w:ascii="Arial" w:hAnsi="Arial" w:eastAsia="Arial" w:cs="Arial"/>
          <w:sz w:val="21"/>
          <w:szCs w:val="21"/>
        </w:rPr>
        <w:sectPr>
          <w:footerReference r:id="rId60" w:type="default"/>
          <w:pgSz w:w="16840" w:h="11900"/>
          <w:pgMar w:top="1011" w:right="758" w:bottom="933" w:left="757" w:header="0" w:footer="720" w:gutter="0"/>
          <w:cols w:space="720" w:num="1"/>
        </w:sectPr>
      </w:pPr>
    </w:p>
    <w:p w14:paraId="65F5DDBA">
      <w:pPr>
        <w:spacing w:line="277" w:lineRule="auto"/>
        <w:rPr>
          <w:rFonts w:ascii="Arial"/>
          <w:sz w:val="21"/>
        </w:rPr>
      </w:pPr>
    </w:p>
    <w:p w14:paraId="6413F385">
      <w:pPr>
        <w:pStyle w:val="2"/>
        <w:spacing w:before="120" w:line="178" w:lineRule="auto"/>
        <w:ind w:left="837"/>
      </w:pPr>
      <w:r>
        <w:rPr>
          <w:b/>
          <w:bCs/>
          <w:spacing w:val="-1"/>
        </w:rPr>
        <w:t>24、石家庄市游客服务中心服务提升项目绩效目标表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AAB1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6B981F1">
            <w:pPr>
              <w:pStyle w:val="6"/>
              <w:spacing w:before="93" w:line="189" w:lineRule="auto"/>
              <w:ind w:left="14154"/>
            </w:pPr>
            <w:r>
              <w:rPr>
                <w:spacing w:val="-3"/>
              </w:rPr>
              <w:t>单位 ：万元</w:t>
            </w:r>
          </w:p>
        </w:tc>
      </w:tr>
      <w:tr w14:paraId="128EF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C63B3BE">
            <w:pPr>
              <w:pStyle w:val="6"/>
              <w:spacing w:before="73" w:line="189" w:lineRule="auto"/>
              <w:ind w:left="219"/>
            </w:pPr>
            <w:r>
              <w:rPr>
                <w:b/>
                <w:bCs/>
                <w:spacing w:val="8"/>
              </w:rPr>
              <w:t>项目编码</w:t>
            </w:r>
          </w:p>
        </w:tc>
        <w:tc>
          <w:tcPr>
            <w:tcW w:w="5100" w:type="dxa"/>
            <w:gridSpan w:val="2"/>
            <w:vAlign w:val="top"/>
          </w:tcPr>
          <w:p w14:paraId="5DB35267">
            <w:pPr>
              <w:pStyle w:val="6"/>
              <w:spacing w:before="86" w:line="179" w:lineRule="auto"/>
              <w:ind w:left="116"/>
            </w:pPr>
            <w:r>
              <w:rPr>
                <w:spacing w:val="5"/>
              </w:rPr>
              <w:t>13010024P001W6B10001G</w:t>
            </w:r>
          </w:p>
        </w:tc>
        <w:tc>
          <w:tcPr>
            <w:tcW w:w="2833" w:type="dxa"/>
            <w:vAlign w:val="top"/>
          </w:tcPr>
          <w:p w14:paraId="3E372981">
            <w:pPr>
              <w:pStyle w:val="6"/>
              <w:spacing w:before="73" w:line="189" w:lineRule="auto"/>
              <w:ind w:left="993"/>
            </w:pPr>
            <w:r>
              <w:rPr>
                <w:b/>
                <w:bCs/>
                <w:spacing w:val="8"/>
              </w:rPr>
              <w:t>项目名称</w:t>
            </w:r>
          </w:p>
        </w:tc>
        <w:tc>
          <w:tcPr>
            <w:tcW w:w="6098" w:type="dxa"/>
            <w:gridSpan w:val="3"/>
            <w:vAlign w:val="top"/>
          </w:tcPr>
          <w:p w14:paraId="548FF64D">
            <w:pPr>
              <w:pStyle w:val="6"/>
              <w:spacing w:before="71" w:line="190" w:lineRule="auto"/>
              <w:ind w:left="107"/>
            </w:pPr>
            <w:r>
              <w:rPr>
                <w:spacing w:val="9"/>
              </w:rPr>
              <w:t>石家庄市游客服务中心服务提升项目</w:t>
            </w:r>
          </w:p>
        </w:tc>
      </w:tr>
      <w:tr w14:paraId="21559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595FB7C">
            <w:pPr>
              <w:spacing w:line="299" w:lineRule="auto"/>
              <w:rPr>
                <w:rFonts w:ascii="Arial"/>
                <w:sz w:val="21"/>
              </w:rPr>
            </w:pPr>
          </w:p>
          <w:p w14:paraId="741A181F">
            <w:pPr>
              <w:pStyle w:val="6"/>
              <w:spacing w:before="86"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6AB8310">
            <w:pPr>
              <w:pStyle w:val="6"/>
              <w:spacing w:before="73" w:line="189" w:lineRule="auto"/>
              <w:ind w:left="813"/>
            </w:pPr>
            <w:r>
              <w:rPr>
                <w:b/>
                <w:bCs/>
                <w:spacing w:val="8"/>
              </w:rPr>
              <w:t>预算数</w:t>
            </w:r>
          </w:p>
        </w:tc>
        <w:tc>
          <w:tcPr>
            <w:tcW w:w="2833" w:type="dxa"/>
            <w:vAlign w:val="top"/>
          </w:tcPr>
          <w:p w14:paraId="081D6022">
            <w:pPr>
              <w:pStyle w:val="6"/>
              <w:spacing w:before="88" w:line="178" w:lineRule="auto"/>
              <w:ind w:left="113"/>
            </w:pPr>
            <w:r>
              <w:rPr>
                <w:spacing w:val="2"/>
              </w:rPr>
              <w:t>340.00</w:t>
            </w:r>
          </w:p>
        </w:tc>
        <w:tc>
          <w:tcPr>
            <w:tcW w:w="2833" w:type="dxa"/>
            <w:vAlign w:val="top"/>
          </w:tcPr>
          <w:p w14:paraId="07AD318A">
            <w:pPr>
              <w:pStyle w:val="6"/>
              <w:spacing w:before="71" w:line="190" w:lineRule="auto"/>
              <w:ind w:left="555"/>
            </w:pPr>
            <w:r>
              <w:rPr>
                <w:b/>
                <w:bCs/>
                <w:spacing w:val="1"/>
              </w:rPr>
              <w:t>其中 ：财政    资金</w:t>
            </w:r>
          </w:p>
        </w:tc>
        <w:tc>
          <w:tcPr>
            <w:tcW w:w="2549" w:type="dxa"/>
            <w:vAlign w:val="top"/>
          </w:tcPr>
          <w:p w14:paraId="17AB8CB3">
            <w:pPr>
              <w:pStyle w:val="6"/>
              <w:spacing w:before="88" w:line="178" w:lineRule="auto"/>
              <w:ind w:left="119"/>
            </w:pPr>
            <w:r>
              <w:rPr>
                <w:spacing w:val="2"/>
              </w:rPr>
              <w:t>340.00</w:t>
            </w:r>
          </w:p>
        </w:tc>
        <w:tc>
          <w:tcPr>
            <w:tcW w:w="2267" w:type="dxa"/>
            <w:vAlign w:val="top"/>
          </w:tcPr>
          <w:p w14:paraId="2955FD15">
            <w:pPr>
              <w:pStyle w:val="6"/>
              <w:spacing w:before="73" w:line="189" w:lineRule="auto"/>
              <w:ind w:left="715"/>
            </w:pPr>
            <w:r>
              <w:rPr>
                <w:b/>
                <w:bCs/>
                <w:spacing w:val="8"/>
              </w:rPr>
              <w:t>其他资金</w:t>
            </w:r>
          </w:p>
        </w:tc>
        <w:tc>
          <w:tcPr>
            <w:tcW w:w="1282" w:type="dxa"/>
            <w:vAlign w:val="top"/>
          </w:tcPr>
          <w:p w14:paraId="6B38BA65">
            <w:pPr>
              <w:rPr>
                <w:rFonts w:ascii="Arial"/>
                <w:sz w:val="21"/>
              </w:rPr>
            </w:pPr>
          </w:p>
        </w:tc>
      </w:tr>
      <w:tr w14:paraId="2D851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67EBD500">
            <w:pPr>
              <w:rPr>
                <w:rFonts w:ascii="Arial"/>
                <w:sz w:val="21"/>
              </w:rPr>
            </w:pPr>
          </w:p>
        </w:tc>
        <w:tc>
          <w:tcPr>
            <w:tcW w:w="14031" w:type="dxa"/>
            <w:gridSpan w:val="6"/>
            <w:vAlign w:val="top"/>
          </w:tcPr>
          <w:p w14:paraId="5F1C96D8">
            <w:pPr>
              <w:pStyle w:val="6"/>
              <w:spacing w:before="41" w:line="204" w:lineRule="auto"/>
              <w:ind w:left="98" w:right="274" w:firstLine="4"/>
            </w:pPr>
            <w:r>
              <w:rPr>
                <w:spacing w:val="10"/>
              </w:rPr>
              <w:t>主要用于支付石家庄正定机场和石家庄火车站游客服务中心的河北省及石家庄市旅游文化数字产品的制作与传播费、河北省及石家</w:t>
            </w:r>
            <w:r>
              <w:rPr>
                <w:spacing w:val="9"/>
              </w:rPr>
              <w:t>庄市文化旅游出版</w:t>
            </w:r>
            <w:r>
              <w:t xml:space="preserve"> </w:t>
            </w:r>
            <w:r>
              <w:rPr>
                <w:spacing w:val="10"/>
              </w:rPr>
              <w:t>物的编辑、印刷、复制与发行费、河北省及石家庄市文化旅游广播影视作品的制作与宣传费、整合石家庄市景区、酒店、文化体育等资源的信</w:t>
            </w:r>
            <w:r>
              <w:rPr>
                <w:spacing w:val="9"/>
              </w:rPr>
              <w:t>息费、</w:t>
            </w:r>
            <w:r>
              <w:t xml:space="preserve"> </w:t>
            </w:r>
            <w:r>
              <w:rPr>
                <w:spacing w:val="9"/>
              </w:rPr>
              <w:t>石家庄智慧旅游等方面的支出。</w:t>
            </w:r>
          </w:p>
        </w:tc>
      </w:tr>
      <w:tr w14:paraId="72F4B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847B143">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7A9C4F2">
            <w:pPr>
              <w:pStyle w:val="6"/>
              <w:spacing w:before="76" w:line="188" w:lineRule="auto"/>
              <w:ind w:left="2257"/>
            </w:pPr>
            <w:r>
              <w:rPr>
                <w:b/>
                <w:bCs/>
              </w:rPr>
              <w:t>3 月底</w:t>
            </w:r>
          </w:p>
        </w:tc>
        <w:tc>
          <w:tcPr>
            <w:tcW w:w="2833" w:type="dxa"/>
            <w:vAlign w:val="top"/>
          </w:tcPr>
          <w:p w14:paraId="7F3815FF">
            <w:pPr>
              <w:pStyle w:val="6"/>
              <w:spacing w:before="76" w:line="188" w:lineRule="auto"/>
              <w:ind w:left="1122"/>
            </w:pPr>
            <w:r>
              <w:rPr>
                <w:b/>
                <w:bCs/>
              </w:rPr>
              <w:t>6 月底</w:t>
            </w:r>
          </w:p>
        </w:tc>
        <w:tc>
          <w:tcPr>
            <w:tcW w:w="2549" w:type="dxa"/>
            <w:vAlign w:val="top"/>
          </w:tcPr>
          <w:p w14:paraId="6B571C8E">
            <w:pPr>
              <w:pStyle w:val="6"/>
              <w:spacing w:before="76" w:line="188" w:lineRule="auto"/>
              <w:ind w:left="923"/>
            </w:pPr>
            <w:r>
              <w:rPr>
                <w:b/>
                <w:bCs/>
                <w:spacing w:val="1"/>
              </w:rPr>
              <w:t>10 月底</w:t>
            </w:r>
          </w:p>
        </w:tc>
        <w:tc>
          <w:tcPr>
            <w:tcW w:w="3549" w:type="dxa"/>
            <w:gridSpan w:val="2"/>
            <w:vAlign w:val="top"/>
          </w:tcPr>
          <w:p w14:paraId="7BD614A5">
            <w:pPr>
              <w:pStyle w:val="6"/>
              <w:spacing w:before="76" w:line="188" w:lineRule="auto"/>
              <w:ind w:left="1422"/>
            </w:pPr>
            <w:r>
              <w:rPr>
                <w:b/>
                <w:bCs/>
                <w:spacing w:val="1"/>
              </w:rPr>
              <w:t>12 月底</w:t>
            </w:r>
          </w:p>
        </w:tc>
      </w:tr>
      <w:tr w14:paraId="6B0D9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CE96635">
            <w:pPr>
              <w:rPr>
                <w:rFonts w:ascii="Arial"/>
                <w:sz w:val="21"/>
              </w:rPr>
            </w:pPr>
          </w:p>
        </w:tc>
        <w:tc>
          <w:tcPr>
            <w:tcW w:w="5100" w:type="dxa"/>
            <w:gridSpan w:val="2"/>
            <w:vAlign w:val="top"/>
          </w:tcPr>
          <w:p w14:paraId="6D60C1FD">
            <w:pPr>
              <w:pStyle w:val="6"/>
              <w:spacing w:before="35" w:line="230" w:lineRule="auto"/>
              <w:ind w:left="2336"/>
            </w:pPr>
            <w:r>
              <w:rPr>
                <w:spacing w:val="2"/>
              </w:rPr>
              <w:t>25%</w:t>
            </w:r>
          </w:p>
        </w:tc>
        <w:tc>
          <w:tcPr>
            <w:tcW w:w="2833" w:type="dxa"/>
            <w:vAlign w:val="top"/>
          </w:tcPr>
          <w:p w14:paraId="5BF915F8">
            <w:pPr>
              <w:pStyle w:val="6"/>
              <w:spacing w:before="35" w:line="230" w:lineRule="auto"/>
              <w:ind w:left="1212"/>
            </w:pPr>
            <w:r>
              <w:t>50%</w:t>
            </w:r>
          </w:p>
        </w:tc>
        <w:tc>
          <w:tcPr>
            <w:tcW w:w="2549" w:type="dxa"/>
            <w:vAlign w:val="top"/>
          </w:tcPr>
          <w:p w14:paraId="2CF33263">
            <w:pPr>
              <w:pStyle w:val="6"/>
              <w:spacing w:before="35" w:line="230" w:lineRule="auto"/>
              <w:ind w:left="1064"/>
            </w:pPr>
            <w:r>
              <w:rPr>
                <w:spacing w:val="2"/>
              </w:rPr>
              <w:t>75%</w:t>
            </w:r>
          </w:p>
        </w:tc>
        <w:tc>
          <w:tcPr>
            <w:tcW w:w="3549" w:type="dxa"/>
            <w:gridSpan w:val="2"/>
            <w:vAlign w:val="top"/>
          </w:tcPr>
          <w:p w14:paraId="6FF09192">
            <w:pPr>
              <w:pStyle w:val="6"/>
              <w:spacing w:before="35" w:line="230" w:lineRule="auto"/>
              <w:ind w:left="1509"/>
            </w:pPr>
            <w:r>
              <w:rPr>
                <w:spacing w:val="1"/>
              </w:rPr>
              <w:t>100%</w:t>
            </w:r>
          </w:p>
        </w:tc>
      </w:tr>
      <w:tr w14:paraId="27B93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4459D24">
            <w:pPr>
              <w:pStyle w:val="6"/>
              <w:spacing w:before="197" w:line="189" w:lineRule="auto"/>
              <w:ind w:left="218"/>
            </w:pPr>
            <w:r>
              <w:rPr>
                <w:b/>
                <w:bCs/>
                <w:spacing w:val="8"/>
              </w:rPr>
              <w:t>绩效目标</w:t>
            </w:r>
          </w:p>
        </w:tc>
        <w:tc>
          <w:tcPr>
            <w:tcW w:w="14031" w:type="dxa"/>
            <w:gridSpan w:val="6"/>
            <w:vAlign w:val="top"/>
          </w:tcPr>
          <w:p w14:paraId="04187F1D">
            <w:pPr>
              <w:pStyle w:val="6"/>
              <w:spacing w:before="42" w:line="198" w:lineRule="auto"/>
              <w:ind w:left="99" w:right="312" w:firstLine="16"/>
            </w:pPr>
            <w:r>
              <w:rPr>
                <w:spacing w:val="8"/>
              </w:rPr>
              <w:t>1.通过开展展示推介石家庄文化旅游项目、设计旅游线路、提供旅</w:t>
            </w:r>
            <w:r>
              <w:rPr>
                <w:spacing w:val="7"/>
              </w:rPr>
              <w:t>游信息咨询等工作 ，达到把石家庄旅游景点、文化古迹等串联起来 ，让本地及外地</w:t>
            </w:r>
            <w:r>
              <w:t xml:space="preserve"> </w:t>
            </w:r>
            <w:r>
              <w:rPr>
                <w:spacing w:val="7"/>
              </w:rPr>
              <w:t>游客了解石家庄、认识石家庄 ，把石家庄推广到全国的目的 ，同时开展旅游公共服务群众满意度调查工作并形成调研报告。</w:t>
            </w:r>
          </w:p>
        </w:tc>
      </w:tr>
      <w:tr w14:paraId="4ED0A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6AF2165">
            <w:pPr>
              <w:pStyle w:val="6"/>
              <w:spacing w:before="213" w:line="189" w:lineRule="auto"/>
              <w:ind w:left="222"/>
            </w:pPr>
            <w:r>
              <w:rPr>
                <w:b/>
                <w:bCs/>
                <w:spacing w:val="7"/>
              </w:rPr>
              <w:t>一级指标</w:t>
            </w:r>
          </w:p>
        </w:tc>
        <w:tc>
          <w:tcPr>
            <w:tcW w:w="2267" w:type="dxa"/>
            <w:vAlign w:val="top"/>
          </w:tcPr>
          <w:p w14:paraId="5F0312BB">
            <w:pPr>
              <w:pStyle w:val="6"/>
              <w:spacing w:before="213" w:line="189" w:lineRule="auto"/>
              <w:ind w:left="711"/>
            </w:pPr>
            <w:r>
              <w:rPr>
                <w:b/>
                <w:bCs/>
                <w:spacing w:val="7"/>
              </w:rPr>
              <w:t>二级指标</w:t>
            </w:r>
          </w:p>
        </w:tc>
        <w:tc>
          <w:tcPr>
            <w:tcW w:w="2833" w:type="dxa"/>
            <w:vAlign w:val="top"/>
          </w:tcPr>
          <w:p w14:paraId="6B11B400">
            <w:pPr>
              <w:pStyle w:val="6"/>
              <w:spacing w:before="213" w:line="189" w:lineRule="auto"/>
              <w:ind w:left="995"/>
            </w:pPr>
            <w:r>
              <w:rPr>
                <w:b/>
                <w:bCs/>
                <w:spacing w:val="7"/>
              </w:rPr>
              <w:t>三级指标</w:t>
            </w:r>
          </w:p>
        </w:tc>
        <w:tc>
          <w:tcPr>
            <w:tcW w:w="5382" w:type="dxa"/>
            <w:gridSpan w:val="2"/>
            <w:vAlign w:val="top"/>
          </w:tcPr>
          <w:p w14:paraId="66F4A29C">
            <w:pPr>
              <w:pStyle w:val="6"/>
              <w:spacing w:before="213" w:line="189" w:lineRule="auto"/>
              <w:ind w:left="2058"/>
            </w:pPr>
            <w:r>
              <w:rPr>
                <w:b/>
                <w:bCs/>
                <w:spacing w:val="9"/>
              </w:rPr>
              <w:t>绩效指标描述</w:t>
            </w:r>
          </w:p>
        </w:tc>
        <w:tc>
          <w:tcPr>
            <w:tcW w:w="2267" w:type="dxa"/>
            <w:vAlign w:val="top"/>
          </w:tcPr>
          <w:p w14:paraId="6249BB8B">
            <w:pPr>
              <w:pStyle w:val="6"/>
              <w:spacing w:before="213" w:line="189" w:lineRule="auto"/>
              <w:ind w:left="819"/>
            </w:pPr>
            <w:r>
              <w:rPr>
                <w:b/>
                <w:bCs/>
                <w:spacing w:val="8"/>
              </w:rPr>
              <w:t>指标值</w:t>
            </w:r>
          </w:p>
        </w:tc>
        <w:tc>
          <w:tcPr>
            <w:tcW w:w="1282" w:type="dxa"/>
            <w:vAlign w:val="top"/>
          </w:tcPr>
          <w:p w14:paraId="00458B35">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31A48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55C7DF86">
            <w:pPr>
              <w:spacing w:line="242" w:lineRule="auto"/>
              <w:rPr>
                <w:rFonts w:ascii="Arial"/>
                <w:sz w:val="21"/>
              </w:rPr>
            </w:pPr>
          </w:p>
          <w:p w14:paraId="0FC076F1">
            <w:pPr>
              <w:spacing w:line="242" w:lineRule="auto"/>
              <w:rPr>
                <w:rFonts w:ascii="Arial"/>
                <w:sz w:val="21"/>
              </w:rPr>
            </w:pPr>
          </w:p>
          <w:p w14:paraId="60CF2A7D">
            <w:pPr>
              <w:spacing w:line="243" w:lineRule="auto"/>
              <w:rPr>
                <w:rFonts w:ascii="Arial"/>
                <w:sz w:val="21"/>
              </w:rPr>
            </w:pPr>
          </w:p>
          <w:p w14:paraId="78323B5B">
            <w:pPr>
              <w:pStyle w:val="6"/>
              <w:spacing w:before="86" w:line="189" w:lineRule="auto"/>
              <w:ind w:left="218"/>
            </w:pPr>
            <w:r>
              <w:rPr>
                <w:spacing w:val="8"/>
              </w:rPr>
              <w:t>产出指标</w:t>
            </w:r>
          </w:p>
        </w:tc>
        <w:tc>
          <w:tcPr>
            <w:tcW w:w="2267" w:type="dxa"/>
            <w:vAlign w:val="top"/>
          </w:tcPr>
          <w:p w14:paraId="5AD5E8F4">
            <w:pPr>
              <w:pStyle w:val="6"/>
              <w:spacing w:before="90" w:line="189" w:lineRule="auto"/>
              <w:ind w:left="100"/>
            </w:pPr>
            <w:r>
              <w:rPr>
                <w:spacing w:val="8"/>
              </w:rPr>
              <w:t>数量指标</w:t>
            </w:r>
          </w:p>
        </w:tc>
        <w:tc>
          <w:tcPr>
            <w:tcW w:w="2833" w:type="dxa"/>
            <w:vAlign w:val="top"/>
          </w:tcPr>
          <w:p w14:paraId="354A7272">
            <w:pPr>
              <w:pStyle w:val="6"/>
              <w:spacing w:before="90" w:line="189" w:lineRule="auto"/>
              <w:ind w:left="104"/>
            </w:pPr>
            <w:r>
              <w:rPr>
                <w:spacing w:val="9"/>
              </w:rPr>
              <w:t>宣传品制作数量</w:t>
            </w:r>
          </w:p>
        </w:tc>
        <w:tc>
          <w:tcPr>
            <w:tcW w:w="5382" w:type="dxa"/>
            <w:gridSpan w:val="2"/>
            <w:vAlign w:val="top"/>
          </w:tcPr>
          <w:p w14:paraId="6DE03C74">
            <w:pPr>
              <w:pStyle w:val="6"/>
              <w:spacing w:before="90" w:line="189" w:lineRule="auto"/>
              <w:ind w:left="108"/>
            </w:pPr>
            <w:r>
              <w:rPr>
                <w:spacing w:val="9"/>
              </w:rPr>
              <w:t>宣传品制作数量</w:t>
            </w:r>
          </w:p>
        </w:tc>
        <w:tc>
          <w:tcPr>
            <w:tcW w:w="2267" w:type="dxa"/>
            <w:vAlign w:val="top"/>
          </w:tcPr>
          <w:p w14:paraId="7A37E569">
            <w:pPr>
              <w:pStyle w:val="6"/>
              <w:spacing w:before="51" w:line="229" w:lineRule="auto"/>
              <w:ind w:left="132"/>
            </w:pPr>
            <w:r>
              <w:rPr>
                <w:spacing w:val="4"/>
              </w:rPr>
              <w:t>≥375 件（册）</w:t>
            </w:r>
          </w:p>
        </w:tc>
        <w:tc>
          <w:tcPr>
            <w:tcW w:w="1282" w:type="dxa"/>
            <w:vAlign w:val="top"/>
          </w:tcPr>
          <w:p w14:paraId="7FE9B8A0">
            <w:pPr>
              <w:pStyle w:val="6"/>
              <w:spacing w:before="90" w:line="189" w:lineRule="auto"/>
              <w:ind w:left="111"/>
            </w:pPr>
            <w:r>
              <w:rPr>
                <w:spacing w:val="8"/>
              </w:rPr>
              <w:t>预算批复</w:t>
            </w:r>
          </w:p>
        </w:tc>
      </w:tr>
      <w:tr w14:paraId="3AB8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6649A8A">
            <w:pPr>
              <w:rPr>
                <w:rFonts w:ascii="Arial"/>
                <w:sz w:val="21"/>
              </w:rPr>
            </w:pPr>
          </w:p>
        </w:tc>
        <w:tc>
          <w:tcPr>
            <w:tcW w:w="2267" w:type="dxa"/>
            <w:vAlign w:val="top"/>
          </w:tcPr>
          <w:p w14:paraId="6080D44C">
            <w:pPr>
              <w:pStyle w:val="6"/>
              <w:spacing w:before="200" w:line="189" w:lineRule="auto"/>
              <w:ind w:left="99"/>
            </w:pPr>
            <w:r>
              <w:rPr>
                <w:spacing w:val="9"/>
              </w:rPr>
              <w:t>质量指标</w:t>
            </w:r>
          </w:p>
        </w:tc>
        <w:tc>
          <w:tcPr>
            <w:tcW w:w="2833" w:type="dxa"/>
            <w:vAlign w:val="top"/>
          </w:tcPr>
          <w:p w14:paraId="005A2ECF">
            <w:pPr>
              <w:pStyle w:val="6"/>
              <w:spacing w:before="45" w:line="197" w:lineRule="auto"/>
              <w:ind w:left="103" w:right="215" w:hanging="2"/>
            </w:pPr>
            <w:r>
              <w:rPr>
                <w:spacing w:val="8"/>
              </w:rPr>
              <w:t>A 级旅游景区数据监测覆盖</w:t>
            </w:r>
            <w:r>
              <w:t xml:space="preserve"> </w:t>
            </w:r>
            <w:r>
              <w:rPr>
                <w:spacing w:val="4"/>
              </w:rPr>
              <w:t>率</w:t>
            </w:r>
          </w:p>
        </w:tc>
        <w:tc>
          <w:tcPr>
            <w:tcW w:w="5382" w:type="dxa"/>
            <w:gridSpan w:val="2"/>
            <w:vAlign w:val="top"/>
          </w:tcPr>
          <w:p w14:paraId="19646F8A">
            <w:pPr>
              <w:pStyle w:val="6"/>
              <w:spacing w:before="199" w:line="190" w:lineRule="auto"/>
              <w:ind w:left="105"/>
            </w:pPr>
            <w:r>
              <w:rPr>
                <w:spacing w:val="8"/>
              </w:rPr>
              <w:t>A 级旅游景区数据监测覆盖率</w:t>
            </w:r>
          </w:p>
        </w:tc>
        <w:tc>
          <w:tcPr>
            <w:tcW w:w="2267" w:type="dxa"/>
            <w:vAlign w:val="top"/>
          </w:tcPr>
          <w:p w14:paraId="115A4A52">
            <w:pPr>
              <w:pStyle w:val="6"/>
              <w:spacing w:before="161" w:line="359" w:lineRule="exact"/>
              <w:ind w:left="132"/>
            </w:pPr>
            <w:r>
              <w:rPr>
                <w:spacing w:val="-1"/>
                <w:position w:val="3"/>
              </w:rPr>
              <w:t>≥90%</w:t>
            </w:r>
          </w:p>
        </w:tc>
        <w:tc>
          <w:tcPr>
            <w:tcW w:w="1282" w:type="dxa"/>
            <w:vAlign w:val="top"/>
          </w:tcPr>
          <w:p w14:paraId="3713E5C2">
            <w:pPr>
              <w:pStyle w:val="6"/>
              <w:spacing w:before="201" w:line="188" w:lineRule="auto"/>
              <w:ind w:left="113"/>
            </w:pPr>
            <w:r>
              <w:rPr>
                <w:spacing w:val="7"/>
              </w:rPr>
              <w:t>工作计划</w:t>
            </w:r>
          </w:p>
        </w:tc>
      </w:tr>
      <w:tr w14:paraId="4E96E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428E4C3">
            <w:pPr>
              <w:rPr>
                <w:rFonts w:ascii="Arial"/>
                <w:sz w:val="21"/>
              </w:rPr>
            </w:pPr>
          </w:p>
        </w:tc>
        <w:tc>
          <w:tcPr>
            <w:tcW w:w="2267" w:type="dxa"/>
            <w:vAlign w:val="top"/>
          </w:tcPr>
          <w:p w14:paraId="1BCB4804">
            <w:pPr>
              <w:pStyle w:val="6"/>
              <w:spacing w:before="92" w:line="189" w:lineRule="auto"/>
              <w:ind w:left="109"/>
            </w:pPr>
            <w:r>
              <w:rPr>
                <w:spacing w:val="6"/>
              </w:rPr>
              <w:t>时效指标</w:t>
            </w:r>
          </w:p>
        </w:tc>
        <w:tc>
          <w:tcPr>
            <w:tcW w:w="2833" w:type="dxa"/>
            <w:vAlign w:val="top"/>
          </w:tcPr>
          <w:p w14:paraId="1F00AED9">
            <w:pPr>
              <w:pStyle w:val="6"/>
              <w:spacing w:before="91" w:line="190" w:lineRule="auto"/>
              <w:ind w:left="101"/>
            </w:pPr>
            <w:r>
              <w:rPr>
                <w:spacing w:val="9"/>
              </w:rPr>
              <w:t>任务完成时间</w:t>
            </w:r>
          </w:p>
        </w:tc>
        <w:tc>
          <w:tcPr>
            <w:tcW w:w="5382" w:type="dxa"/>
            <w:gridSpan w:val="2"/>
            <w:vAlign w:val="top"/>
          </w:tcPr>
          <w:p w14:paraId="5DD671A3">
            <w:pPr>
              <w:pStyle w:val="6"/>
              <w:spacing w:before="91" w:line="190" w:lineRule="auto"/>
              <w:ind w:left="105"/>
            </w:pPr>
            <w:r>
              <w:rPr>
                <w:spacing w:val="9"/>
              </w:rPr>
              <w:t>按时完成游客服务中心服务提升各项任务</w:t>
            </w:r>
          </w:p>
        </w:tc>
        <w:tc>
          <w:tcPr>
            <w:tcW w:w="2267" w:type="dxa"/>
            <w:vAlign w:val="top"/>
          </w:tcPr>
          <w:p w14:paraId="073A3B66">
            <w:pPr>
              <w:pStyle w:val="6"/>
              <w:spacing w:before="91" w:line="190" w:lineRule="auto"/>
              <w:ind w:left="117"/>
            </w:pPr>
            <w:r>
              <w:rPr>
                <w:spacing w:val="2"/>
              </w:rPr>
              <w:t>2025 年 12 月底前</w:t>
            </w:r>
          </w:p>
        </w:tc>
        <w:tc>
          <w:tcPr>
            <w:tcW w:w="1282" w:type="dxa"/>
            <w:vAlign w:val="top"/>
          </w:tcPr>
          <w:p w14:paraId="39072EF4">
            <w:pPr>
              <w:pStyle w:val="6"/>
              <w:spacing w:before="91" w:line="190" w:lineRule="auto"/>
              <w:ind w:left="113"/>
            </w:pPr>
            <w:r>
              <w:rPr>
                <w:spacing w:val="7"/>
              </w:rPr>
              <w:t>工作进度</w:t>
            </w:r>
          </w:p>
        </w:tc>
      </w:tr>
      <w:tr w14:paraId="2228D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5384B52C">
            <w:pPr>
              <w:rPr>
                <w:rFonts w:ascii="Arial"/>
                <w:sz w:val="21"/>
              </w:rPr>
            </w:pPr>
          </w:p>
        </w:tc>
        <w:tc>
          <w:tcPr>
            <w:tcW w:w="2267" w:type="dxa"/>
            <w:vAlign w:val="top"/>
          </w:tcPr>
          <w:p w14:paraId="51BE104D">
            <w:pPr>
              <w:pStyle w:val="6"/>
              <w:spacing w:before="94" w:line="189" w:lineRule="auto"/>
              <w:ind w:left="99"/>
            </w:pPr>
            <w:r>
              <w:rPr>
                <w:spacing w:val="9"/>
              </w:rPr>
              <w:t>成本指标</w:t>
            </w:r>
          </w:p>
        </w:tc>
        <w:tc>
          <w:tcPr>
            <w:tcW w:w="2833" w:type="dxa"/>
            <w:vAlign w:val="top"/>
          </w:tcPr>
          <w:p w14:paraId="247D6CD8">
            <w:pPr>
              <w:pStyle w:val="6"/>
              <w:spacing w:before="94" w:line="189" w:lineRule="auto"/>
              <w:ind w:left="102"/>
            </w:pPr>
            <w:r>
              <w:rPr>
                <w:spacing w:val="9"/>
              </w:rPr>
              <w:t>预算控制数</w:t>
            </w:r>
          </w:p>
        </w:tc>
        <w:tc>
          <w:tcPr>
            <w:tcW w:w="5382" w:type="dxa"/>
            <w:gridSpan w:val="2"/>
            <w:vAlign w:val="top"/>
          </w:tcPr>
          <w:p w14:paraId="54FEFC06">
            <w:pPr>
              <w:pStyle w:val="6"/>
              <w:spacing w:before="94" w:line="189" w:lineRule="auto"/>
              <w:ind w:left="105"/>
            </w:pPr>
            <w:r>
              <w:rPr>
                <w:spacing w:val="9"/>
              </w:rPr>
              <w:t>控制在预算限额内</w:t>
            </w:r>
          </w:p>
        </w:tc>
        <w:tc>
          <w:tcPr>
            <w:tcW w:w="2267" w:type="dxa"/>
            <w:vAlign w:val="top"/>
          </w:tcPr>
          <w:p w14:paraId="54828F32">
            <w:pPr>
              <w:pStyle w:val="6"/>
              <w:spacing w:before="108" w:line="179" w:lineRule="auto"/>
              <w:ind w:left="132"/>
            </w:pPr>
            <w:r>
              <w:t>≤340 万元</w:t>
            </w:r>
          </w:p>
        </w:tc>
        <w:tc>
          <w:tcPr>
            <w:tcW w:w="1282" w:type="dxa"/>
            <w:vAlign w:val="top"/>
          </w:tcPr>
          <w:p w14:paraId="6161E1DC">
            <w:pPr>
              <w:pStyle w:val="6"/>
              <w:spacing w:before="94" w:line="189" w:lineRule="auto"/>
              <w:ind w:left="111"/>
            </w:pPr>
            <w:r>
              <w:rPr>
                <w:spacing w:val="8"/>
              </w:rPr>
              <w:t>预算批复</w:t>
            </w:r>
          </w:p>
        </w:tc>
      </w:tr>
      <w:tr w14:paraId="4D672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10FDDFF7">
            <w:pPr>
              <w:spacing w:line="418" w:lineRule="auto"/>
              <w:rPr>
                <w:rFonts w:ascii="Arial"/>
                <w:sz w:val="21"/>
              </w:rPr>
            </w:pPr>
          </w:p>
          <w:p w14:paraId="0AA8AD6B">
            <w:pPr>
              <w:pStyle w:val="6"/>
              <w:spacing w:before="85" w:line="189" w:lineRule="auto"/>
              <w:ind w:left="217"/>
            </w:pPr>
            <w:r>
              <w:rPr>
                <w:spacing w:val="9"/>
              </w:rPr>
              <w:t>效益指标</w:t>
            </w:r>
          </w:p>
        </w:tc>
        <w:tc>
          <w:tcPr>
            <w:tcW w:w="2267" w:type="dxa"/>
            <w:vAlign w:val="top"/>
          </w:tcPr>
          <w:p w14:paraId="1B2D8A97">
            <w:pPr>
              <w:pStyle w:val="6"/>
              <w:spacing w:before="93" w:line="189" w:lineRule="auto"/>
              <w:ind w:left="102"/>
            </w:pPr>
            <w:r>
              <w:rPr>
                <w:spacing w:val="8"/>
              </w:rPr>
              <w:t>经济效益指标</w:t>
            </w:r>
          </w:p>
        </w:tc>
        <w:tc>
          <w:tcPr>
            <w:tcW w:w="2833" w:type="dxa"/>
            <w:vAlign w:val="top"/>
          </w:tcPr>
          <w:p w14:paraId="0134CCA8">
            <w:pPr>
              <w:pStyle w:val="6"/>
              <w:spacing w:before="93" w:line="189" w:lineRule="auto"/>
              <w:ind w:left="114"/>
            </w:pPr>
            <w:r>
              <w:rPr>
                <w:spacing w:val="8"/>
              </w:rPr>
              <w:t>国内旅游收入增长率</w:t>
            </w:r>
          </w:p>
        </w:tc>
        <w:tc>
          <w:tcPr>
            <w:tcW w:w="5382" w:type="dxa"/>
            <w:gridSpan w:val="2"/>
            <w:vAlign w:val="top"/>
          </w:tcPr>
          <w:p w14:paraId="76AB1D0B">
            <w:pPr>
              <w:pStyle w:val="6"/>
              <w:spacing w:before="93" w:line="189" w:lineRule="auto"/>
              <w:ind w:left="118"/>
            </w:pPr>
            <w:r>
              <w:rPr>
                <w:spacing w:val="8"/>
              </w:rPr>
              <w:t>国内旅游收入增长率</w:t>
            </w:r>
          </w:p>
        </w:tc>
        <w:tc>
          <w:tcPr>
            <w:tcW w:w="2267" w:type="dxa"/>
            <w:vAlign w:val="top"/>
          </w:tcPr>
          <w:p w14:paraId="73FAA5B8">
            <w:pPr>
              <w:pStyle w:val="6"/>
              <w:spacing w:before="54" w:line="235" w:lineRule="auto"/>
              <w:ind w:left="132"/>
            </w:pPr>
            <w:r>
              <w:rPr>
                <w:spacing w:val="-1"/>
              </w:rPr>
              <w:t>≥10%</w:t>
            </w:r>
          </w:p>
        </w:tc>
        <w:tc>
          <w:tcPr>
            <w:tcW w:w="1282" w:type="dxa"/>
            <w:vAlign w:val="top"/>
          </w:tcPr>
          <w:p w14:paraId="176880FB">
            <w:pPr>
              <w:pStyle w:val="6"/>
              <w:spacing w:before="94" w:line="188" w:lineRule="auto"/>
              <w:ind w:left="113"/>
            </w:pPr>
            <w:r>
              <w:rPr>
                <w:spacing w:val="7"/>
              </w:rPr>
              <w:t>工作计划</w:t>
            </w:r>
          </w:p>
        </w:tc>
      </w:tr>
      <w:tr w14:paraId="03EC8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2C7974E">
            <w:pPr>
              <w:rPr>
                <w:rFonts w:ascii="Arial"/>
                <w:sz w:val="21"/>
              </w:rPr>
            </w:pPr>
          </w:p>
        </w:tc>
        <w:tc>
          <w:tcPr>
            <w:tcW w:w="2267" w:type="dxa"/>
            <w:vAlign w:val="top"/>
          </w:tcPr>
          <w:p w14:paraId="489D4AFD">
            <w:pPr>
              <w:pStyle w:val="6"/>
              <w:spacing w:before="95" w:line="189" w:lineRule="auto"/>
              <w:ind w:left="100"/>
            </w:pPr>
            <w:r>
              <w:rPr>
                <w:spacing w:val="9"/>
              </w:rPr>
              <w:t>社会效益指标</w:t>
            </w:r>
          </w:p>
        </w:tc>
        <w:tc>
          <w:tcPr>
            <w:tcW w:w="2833" w:type="dxa"/>
            <w:vAlign w:val="top"/>
          </w:tcPr>
          <w:p w14:paraId="3B543FFD">
            <w:pPr>
              <w:pStyle w:val="6"/>
              <w:spacing w:before="94" w:line="190" w:lineRule="auto"/>
              <w:ind w:left="103"/>
            </w:pPr>
            <w:r>
              <w:rPr>
                <w:spacing w:val="9"/>
              </w:rPr>
              <w:t>红色旅游接待人次增长率</w:t>
            </w:r>
          </w:p>
        </w:tc>
        <w:tc>
          <w:tcPr>
            <w:tcW w:w="5382" w:type="dxa"/>
            <w:gridSpan w:val="2"/>
            <w:vAlign w:val="top"/>
          </w:tcPr>
          <w:p w14:paraId="5FE627AC">
            <w:pPr>
              <w:pStyle w:val="6"/>
              <w:spacing w:before="94" w:line="190" w:lineRule="auto"/>
              <w:ind w:left="106"/>
            </w:pPr>
            <w:r>
              <w:rPr>
                <w:spacing w:val="9"/>
              </w:rPr>
              <w:t>红色旅游接待人次增长率</w:t>
            </w:r>
          </w:p>
        </w:tc>
        <w:tc>
          <w:tcPr>
            <w:tcW w:w="2267" w:type="dxa"/>
            <w:vAlign w:val="top"/>
          </w:tcPr>
          <w:p w14:paraId="4E602A70">
            <w:pPr>
              <w:pStyle w:val="6"/>
              <w:spacing w:before="56" w:line="234" w:lineRule="auto"/>
              <w:ind w:left="132"/>
            </w:pPr>
            <w:r>
              <w:rPr>
                <w:spacing w:val="-3"/>
              </w:rPr>
              <w:t>≥6%</w:t>
            </w:r>
          </w:p>
        </w:tc>
        <w:tc>
          <w:tcPr>
            <w:tcW w:w="1282" w:type="dxa"/>
            <w:vAlign w:val="top"/>
          </w:tcPr>
          <w:p w14:paraId="09D8B748">
            <w:pPr>
              <w:pStyle w:val="6"/>
              <w:spacing w:before="96" w:line="188" w:lineRule="auto"/>
              <w:ind w:left="113"/>
            </w:pPr>
            <w:r>
              <w:rPr>
                <w:spacing w:val="7"/>
              </w:rPr>
              <w:t>工作计划</w:t>
            </w:r>
          </w:p>
        </w:tc>
      </w:tr>
      <w:tr w14:paraId="3621B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16B3408B">
            <w:pPr>
              <w:rPr>
                <w:rFonts w:ascii="Arial"/>
                <w:sz w:val="21"/>
              </w:rPr>
            </w:pPr>
          </w:p>
        </w:tc>
        <w:tc>
          <w:tcPr>
            <w:tcW w:w="2267" w:type="dxa"/>
            <w:vAlign w:val="top"/>
          </w:tcPr>
          <w:p w14:paraId="6FC5BD4F">
            <w:pPr>
              <w:pStyle w:val="6"/>
              <w:spacing w:before="97" w:line="189" w:lineRule="auto"/>
              <w:ind w:left="102"/>
            </w:pPr>
            <w:r>
              <w:rPr>
                <w:spacing w:val="9"/>
              </w:rPr>
              <w:t>可持续影响指标</w:t>
            </w:r>
          </w:p>
        </w:tc>
        <w:tc>
          <w:tcPr>
            <w:tcW w:w="2833" w:type="dxa"/>
            <w:vAlign w:val="top"/>
          </w:tcPr>
          <w:p w14:paraId="0DBA4C11">
            <w:pPr>
              <w:pStyle w:val="6"/>
              <w:spacing w:before="97" w:line="189" w:lineRule="auto"/>
              <w:ind w:left="102"/>
            </w:pPr>
            <w:r>
              <w:rPr>
                <w:spacing w:val="9"/>
              </w:rPr>
              <w:t>持续改善旅游环境</w:t>
            </w:r>
          </w:p>
        </w:tc>
        <w:tc>
          <w:tcPr>
            <w:tcW w:w="5382" w:type="dxa"/>
            <w:gridSpan w:val="2"/>
            <w:vAlign w:val="top"/>
          </w:tcPr>
          <w:p w14:paraId="6D9A29D0">
            <w:pPr>
              <w:pStyle w:val="6"/>
              <w:spacing w:before="97" w:line="189" w:lineRule="auto"/>
              <w:ind w:left="105"/>
            </w:pPr>
            <w:r>
              <w:rPr>
                <w:spacing w:val="9"/>
              </w:rPr>
              <w:t>持续改善旅游环境</w:t>
            </w:r>
          </w:p>
        </w:tc>
        <w:tc>
          <w:tcPr>
            <w:tcW w:w="2267" w:type="dxa"/>
            <w:vAlign w:val="top"/>
          </w:tcPr>
          <w:p w14:paraId="0E2A0B60">
            <w:pPr>
              <w:pStyle w:val="6"/>
              <w:spacing w:before="97" w:line="189" w:lineRule="auto"/>
              <w:ind w:left="109"/>
            </w:pPr>
            <w:r>
              <w:rPr>
                <w:spacing w:val="8"/>
              </w:rPr>
              <w:t>持续改善</w:t>
            </w:r>
          </w:p>
        </w:tc>
        <w:tc>
          <w:tcPr>
            <w:tcW w:w="1282" w:type="dxa"/>
            <w:vAlign w:val="top"/>
          </w:tcPr>
          <w:p w14:paraId="033966FB">
            <w:pPr>
              <w:pStyle w:val="6"/>
              <w:spacing w:before="98" w:line="188" w:lineRule="auto"/>
              <w:ind w:left="113"/>
            </w:pPr>
            <w:r>
              <w:rPr>
                <w:spacing w:val="7"/>
              </w:rPr>
              <w:t>工作计划</w:t>
            </w:r>
          </w:p>
        </w:tc>
      </w:tr>
      <w:tr w14:paraId="54F26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A93EA5A">
            <w:pPr>
              <w:pStyle w:val="6"/>
              <w:spacing w:before="95" w:line="190" w:lineRule="auto"/>
              <w:ind w:left="112"/>
            </w:pPr>
            <w:r>
              <w:rPr>
                <w:spacing w:val="9"/>
              </w:rPr>
              <w:t>满意度指标</w:t>
            </w:r>
          </w:p>
        </w:tc>
        <w:tc>
          <w:tcPr>
            <w:tcW w:w="2267" w:type="dxa"/>
            <w:vAlign w:val="top"/>
          </w:tcPr>
          <w:p w14:paraId="2928AE8F">
            <w:pPr>
              <w:pStyle w:val="6"/>
              <w:spacing w:before="95" w:line="190" w:lineRule="auto"/>
              <w:ind w:left="102"/>
            </w:pPr>
            <w:r>
              <w:rPr>
                <w:spacing w:val="9"/>
              </w:rPr>
              <w:t>服务对象满意度指标</w:t>
            </w:r>
          </w:p>
        </w:tc>
        <w:tc>
          <w:tcPr>
            <w:tcW w:w="2833" w:type="dxa"/>
            <w:vAlign w:val="top"/>
          </w:tcPr>
          <w:p w14:paraId="25A15FF3">
            <w:pPr>
              <w:pStyle w:val="6"/>
              <w:spacing w:before="95" w:line="190" w:lineRule="auto"/>
              <w:ind w:left="103"/>
            </w:pPr>
            <w:r>
              <w:rPr>
                <w:spacing w:val="9"/>
              </w:rPr>
              <w:t>服务对象满意度</w:t>
            </w:r>
          </w:p>
        </w:tc>
        <w:tc>
          <w:tcPr>
            <w:tcW w:w="5382" w:type="dxa"/>
            <w:gridSpan w:val="2"/>
            <w:vAlign w:val="top"/>
          </w:tcPr>
          <w:p w14:paraId="77CB5575">
            <w:pPr>
              <w:pStyle w:val="6"/>
              <w:spacing w:before="95" w:line="190" w:lineRule="auto"/>
              <w:ind w:left="105"/>
            </w:pPr>
            <w:r>
              <w:rPr>
                <w:spacing w:val="9"/>
              </w:rPr>
              <w:t>旅游公共服务群众满意度</w:t>
            </w:r>
          </w:p>
        </w:tc>
        <w:tc>
          <w:tcPr>
            <w:tcW w:w="2267" w:type="dxa"/>
            <w:vAlign w:val="top"/>
          </w:tcPr>
          <w:p w14:paraId="1D46C382">
            <w:pPr>
              <w:pStyle w:val="6"/>
              <w:spacing w:before="57" w:line="239" w:lineRule="auto"/>
              <w:ind w:left="132"/>
            </w:pPr>
            <w:r>
              <w:rPr>
                <w:spacing w:val="-1"/>
              </w:rPr>
              <w:t>≥90%</w:t>
            </w:r>
          </w:p>
        </w:tc>
        <w:tc>
          <w:tcPr>
            <w:tcW w:w="1282" w:type="dxa"/>
            <w:vAlign w:val="top"/>
          </w:tcPr>
          <w:p w14:paraId="01ECD2C7">
            <w:pPr>
              <w:pStyle w:val="6"/>
              <w:spacing w:before="97" w:line="188" w:lineRule="auto"/>
              <w:ind w:left="113"/>
            </w:pPr>
            <w:r>
              <w:rPr>
                <w:spacing w:val="7"/>
              </w:rPr>
              <w:t>工作计划</w:t>
            </w:r>
          </w:p>
        </w:tc>
      </w:tr>
    </w:tbl>
    <w:p w14:paraId="3122B56C">
      <w:pPr>
        <w:rPr>
          <w:rFonts w:ascii="Arial"/>
          <w:sz w:val="21"/>
        </w:rPr>
      </w:pPr>
    </w:p>
    <w:p w14:paraId="5E94A849">
      <w:pPr>
        <w:rPr>
          <w:rFonts w:ascii="Arial" w:hAnsi="Arial" w:eastAsia="Arial" w:cs="Arial"/>
          <w:sz w:val="21"/>
          <w:szCs w:val="21"/>
        </w:rPr>
        <w:sectPr>
          <w:footerReference r:id="rId61" w:type="default"/>
          <w:pgSz w:w="16840" w:h="11900"/>
          <w:pgMar w:top="1011" w:right="758" w:bottom="937" w:left="757" w:header="0" w:footer="720" w:gutter="0"/>
          <w:cols w:space="720" w:num="1"/>
        </w:sectPr>
      </w:pPr>
    </w:p>
    <w:p w14:paraId="3A57D06E">
      <w:pPr>
        <w:spacing w:line="277" w:lineRule="auto"/>
        <w:rPr>
          <w:rFonts w:ascii="Arial"/>
          <w:sz w:val="21"/>
        </w:rPr>
      </w:pPr>
    </w:p>
    <w:p w14:paraId="43988471">
      <w:pPr>
        <w:pStyle w:val="2"/>
        <w:spacing w:before="120" w:line="178" w:lineRule="auto"/>
        <w:ind w:left="837"/>
      </w:pPr>
      <w:r>
        <w:rPr>
          <w:b/>
          <w:bCs/>
          <w:spacing w:val="-1"/>
        </w:rPr>
        <w:t>25、市场监管经费绩效目标表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2FCE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1B8BF140">
            <w:pPr>
              <w:pStyle w:val="6"/>
              <w:spacing w:before="93" w:line="189" w:lineRule="auto"/>
              <w:ind w:left="14154"/>
            </w:pPr>
            <w:r>
              <w:rPr>
                <w:spacing w:val="-3"/>
              </w:rPr>
              <w:t>单位 ：万元</w:t>
            </w:r>
          </w:p>
        </w:tc>
      </w:tr>
      <w:tr w14:paraId="1C8FF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CCDF09B">
            <w:pPr>
              <w:pStyle w:val="6"/>
              <w:spacing w:before="73" w:line="189" w:lineRule="auto"/>
              <w:ind w:left="219"/>
            </w:pPr>
            <w:r>
              <w:rPr>
                <w:b/>
                <w:bCs/>
                <w:spacing w:val="8"/>
              </w:rPr>
              <w:t>项目编码</w:t>
            </w:r>
          </w:p>
        </w:tc>
        <w:tc>
          <w:tcPr>
            <w:tcW w:w="5100" w:type="dxa"/>
            <w:gridSpan w:val="2"/>
            <w:vAlign w:val="top"/>
          </w:tcPr>
          <w:p w14:paraId="47E2344E">
            <w:pPr>
              <w:pStyle w:val="6"/>
              <w:spacing w:before="86" w:line="194" w:lineRule="auto"/>
              <w:ind w:left="116"/>
            </w:pPr>
            <w:r>
              <w:rPr>
                <w:spacing w:val="5"/>
              </w:rPr>
              <w:t>13010025P00952910012Q</w:t>
            </w:r>
          </w:p>
        </w:tc>
        <w:tc>
          <w:tcPr>
            <w:tcW w:w="2833" w:type="dxa"/>
            <w:vAlign w:val="top"/>
          </w:tcPr>
          <w:p w14:paraId="38C7AC3D">
            <w:pPr>
              <w:pStyle w:val="6"/>
              <w:spacing w:before="73" w:line="189" w:lineRule="auto"/>
              <w:ind w:left="993"/>
            </w:pPr>
            <w:r>
              <w:rPr>
                <w:b/>
                <w:bCs/>
                <w:spacing w:val="8"/>
              </w:rPr>
              <w:t>项目名称</w:t>
            </w:r>
          </w:p>
        </w:tc>
        <w:tc>
          <w:tcPr>
            <w:tcW w:w="6098" w:type="dxa"/>
            <w:gridSpan w:val="3"/>
            <w:vAlign w:val="top"/>
          </w:tcPr>
          <w:p w14:paraId="5E0F827A">
            <w:pPr>
              <w:pStyle w:val="6"/>
              <w:spacing w:before="71" w:line="190" w:lineRule="auto"/>
              <w:ind w:left="110"/>
            </w:pPr>
            <w:r>
              <w:rPr>
                <w:spacing w:val="8"/>
              </w:rPr>
              <w:t>市场监管经费</w:t>
            </w:r>
          </w:p>
        </w:tc>
      </w:tr>
      <w:tr w14:paraId="6CA2E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10890FD4">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4698256">
            <w:pPr>
              <w:pStyle w:val="6"/>
              <w:spacing w:before="73" w:line="189" w:lineRule="auto"/>
              <w:ind w:left="813"/>
            </w:pPr>
            <w:r>
              <w:rPr>
                <w:b/>
                <w:bCs/>
                <w:spacing w:val="8"/>
              </w:rPr>
              <w:t>预算数</w:t>
            </w:r>
          </w:p>
        </w:tc>
        <w:tc>
          <w:tcPr>
            <w:tcW w:w="2833" w:type="dxa"/>
            <w:vAlign w:val="top"/>
          </w:tcPr>
          <w:p w14:paraId="294090E7">
            <w:pPr>
              <w:pStyle w:val="6"/>
              <w:spacing w:before="87" w:line="178" w:lineRule="auto"/>
              <w:ind w:left="117"/>
            </w:pPr>
            <w:r>
              <w:rPr>
                <w:spacing w:val="-1"/>
              </w:rPr>
              <w:t>5.28</w:t>
            </w:r>
          </w:p>
        </w:tc>
        <w:tc>
          <w:tcPr>
            <w:tcW w:w="2833" w:type="dxa"/>
            <w:vAlign w:val="top"/>
          </w:tcPr>
          <w:p w14:paraId="30F631D0">
            <w:pPr>
              <w:pStyle w:val="6"/>
              <w:spacing w:before="71" w:line="190" w:lineRule="auto"/>
              <w:ind w:left="555"/>
            </w:pPr>
            <w:r>
              <w:rPr>
                <w:b/>
                <w:bCs/>
                <w:spacing w:val="1"/>
              </w:rPr>
              <w:t>其中 ：财政    资金</w:t>
            </w:r>
          </w:p>
        </w:tc>
        <w:tc>
          <w:tcPr>
            <w:tcW w:w="2549" w:type="dxa"/>
            <w:vAlign w:val="top"/>
          </w:tcPr>
          <w:p w14:paraId="4D82F723">
            <w:pPr>
              <w:pStyle w:val="6"/>
              <w:spacing w:before="87" w:line="178" w:lineRule="auto"/>
              <w:ind w:left="122"/>
            </w:pPr>
            <w:r>
              <w:rPr>
                <w:spacing w:val="-1"/>
              </w:rPr>
              <w:t>5.28</w:t>
            </w:r>
          </w:p>
        </w:tc>
        <w:tc>
          <w:tcPr>
            <w:tcW w:w="2267" w:type="dxa"/>
            <w:vAlign w:val="top"/>
          </w:tcPr>
          <w:p w14:paraId="4C31B713">
            <w:pPr>
              <w:pStyle w:val="6"/>
              <w:spacing w:before="73" w:line="189" w:lineRule="auto"/>
              <w:ind w:left="715"/>
            </w:pPr>
            <w:r>
              <w:rPr>
                <w:b/>
                <w:bCs/>
                <w:spacing w:val="8"/>
              </w:rPr>
              <w:t>其他资金</w:t>
            </w:r>
          </w:p>
        </w:tc>
        <w:tc>
          <w:tcPr>
            <w:tcW w:w="1282" w:type="dxa"/>
            <w:vAlign w:val="top"/>
          </w:tcPr>
          <w:p w14:paraId="39B5FD46">
            <w:pPr>
              <w:rPr>
                <w:rFonts w:ascii="Arial"/>
                <w:sz w:val="21"/>
              </w:rPr>
            </w:pPr>
          </w:p>
        </w:tc>
      </w:tr>
      <w:tr w14:paraId="0736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6A8D2350">
            <w:pPr>
              <w:rPr>
                <w:rFonts w:ascii="Arial"/>
                <w:sz w:val="21"/>
              </w:rPr>
            </w:pPr>
          </w:p>
        </w:tc>
        <w:tc>
          <w:tcPr>
            <w:tcW w:w="14031" w:type="dxa"/>
            <w:gridSpan w:val="6"/>
            <w:vAlign w:val="top"/>
          </w:tcPr>
          <w:p w14:paraId="60C185B7">
            <w:pPr>
              <w:pStyle w:val="6"/>
              <w:spacing w:before="72" w:line="190" w:lineRule="auto"/>
              <w:ind w:left="103"/>
            </w:pPr>
            <w:r>
              <w:rPr>
                <w:spacing w:val="8"/>
              </w:rPr>
              <w:t>主要用于文旅市场督导检查 ，举办导游员技能大赛以</w:t>
            </w:r>
            <w:r>
              <w:rPr>
                <w:spacing w:val="7"/>
              </w:rPr>
              <w:t>及星级饭店评定和复核工作。</w:t>
            </w:r>
          </w:p>
        </w:tc>
      </w:tr>
      <w:tr w14:paraId="0E246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FB8111C">
            <w:pPr>
              <w:pStyle w:val="6"/>
              <w:spacing w:before="113"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FEC7862">
            <w:pPr>
              <w:pStyle w:val="6"/>
              <w:spacing w:before="76" w:line="188" w:lineRule="auto"/>
              <w:ind w:left="2257"/>
            </w:pPr>
            <w:r>
              <w:rPr>
                <w:b/>
                <w:bCs/>
              </w:rPr>
              <w:t>3 月底</w:t>
            </w:r>
          </w:p>
        </w:tc>
        <w:tc>
          <w:tcPr>
            <w:tcW w:w="2833" w:type="dxa"/>
            <w:vAlign w:val="top"/>
          </w:tcPr>
          <w:p w14:paraId="4C5DF782">
            <w:pPr>
              <w:pStyle w:val="6"/>
              <w:spacing w:before="76" w:line="188" w:lineRule="auto"/>
              <w:ind w:left="1122"/>
            </w:pPr>
            <w:r>
              <w:rPr>
                <w:b/>
                <w:bCs/>
              </w:rPr>
              <w:t>6 月底</w:t>
            </w:r>
          </w:p>
        </w:tc>
        <w:tc>
          <w:tcPr>
            <w:tcW w:w="2549" w:type="dxa"/>
            <w:vAlign w:val="top"/>
          </w:tcPr>
          <w:p w14:paraId="1C1110AC">
            <w:pPr>
              <w:pStyle w:val="6"/>
              <w:spacing w:before="76" w:line="188" w:lineRule="auto"/>
              <w:ind w:left="923"/>
            </w:pPr>
            <w:r>
              <w:rPr>
                <w:b/>
                <w:bCs/>
                <w:spacing w:val="1"/>
              </w:rPr>
              <w:t>10 月底</w:t>
            </w:r>
          </w:p>
        </w:tc>
        <w:tc>
          <w:tcPr>
            <w:tcW w:w="3549" w:type="dxa"/>
            <w:gridSpan w:val="2"/>
            <w:vAlign w:val="top"/>
          </w:tcPr>
          <w:p w14:paraId="5D3E2510">
            <w:pPr>
              <w:pStyle w:val="6"/>
              <w:spacing w:before="76" w:line="188" w:lineRule="auto"/>
              <w:ind w:left="1422"/>
            </w:pPr>
            <w:r>
              <w:rPr>
                <w:b/>
                <w:bCs/>
                <w:spacing w:val="1"/>
              </w:rPr>
              <w:t>12 月底</w:t>
            </w:r>
          </w:p>
        </w:tc>
      </w:tr>
      <w:tr w14:paraId="2B719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F40DD01">
            <w:pPr>
              <w:rPr>
                <w:rFonts w:ascii="Arial"/>
                <w:sz w:val="21"/>
              </w:rPr>
            </w:pPr>
          </w:p>
        </w:tc>
        <w:tc>
          <w:tcPr>
            <w:tcW w:w="5100" w:type="dxa"/>
            <w:gridSpan w:val="2"/>
            <w:vAlign w:val="top"/>
          </w:tcPr>
          <w:p w14:paraId="663287C2">
            <w:pPr>
              <w:pStyle w:val="6"/>
              <w:spacing w:before="36" w:line="229" w:lineRule="auto"/>
              <w:ind w:left="2340"/>
            </w:pPr>
            <w:r>
              <w:rPr>
                <w:spacing w:val="1"/>
              </w:rPr>
              <w:t>30%</w:t>
            </w:r>
          </w:p>
        </w:tc>
        <w:tc>
          <w:tcPr>
            <w:tcW w:w="2833" w:type="dxa"/>
            <w:vAlign w:val="top"/>
          </w:tcPr>
          <w:p w14:paraId="34BB11FD">
            <w:pPr>
              <w:pStyle w:val="6"/>
              <w:spacing w:before="36" w:line="229" w:lineRule="auto"/>
              <w:ind w:left="1207"/>
            </w:pPr>
            <w:r>
              <w:rPr>
                <w:spacing w:val="1"/>
              </w:rPr>
              <w:t>60%</w:t>
            </w:r>
          </w:p>
        </w:tc>
        <w:tc>
          <w:tcPr>
            <w:tcW w:w="2549" w:type="dxa"/>
            <w:vAlign w:val="top"/>
          </w:tcPr>
          <w:p w14:paraId="07B6F8DA">
            <w:pPr>
              <w:pStyle w:val="6"/>
              <w:spacing w:before="36" w:line="229" w:lineRule="auto"/>
              <w:ind w:left="1065"/>
            </w:pPr>
            <w:r>
              <w:rPr>
                <w:spacing w:val="2"/>
              </w:rPr>
              <w:t>90%</w:t>
            </w:r>
          </w:p>
        </w:tc>
        <w:tc>
          <w:tcPr>
            <w:tcW w:w="3549" w:type="dxa"/>
            <w:gridSpan w:val="2"/>
            <w:vAlign w:val="top"/>
          </w:tcPr>
          <w:p w14:paraId="09A170C5">
            <w:pPr>
              <w:pStyle w:val="6"/>
              <w:spacing w:before="36" w:line="229" w:lineRule="auto"/>
              <w:ind w:left="1509"/>
            </w:pPr>
            <w:r>
              <w:rPr>
                <w:spacing w:val="1"/>
              </w:rPr>
              <w:t>100%</w:t>
            </w:r>
          </w:p>
        </w:tc>
      </w:tr>
      <w:tr w14:paraId="0C903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282" w:type="dxa"/>
            <w:vAlign w:val="top"/>
          </w:tcPr>
          <w:p w14:paraId="2C393F3B">
            <w:pPr>
              <w:pStyle w:val="6"/>
              <w:spacing w:before="197" w:line="189" w:lineRule="auto"/>
              <w:ind w:left="218"/>
            </w:pPr>
            <w:r>
              <w:rPr>
                <w:b/>
                <w:bCs/>
                <w:spacing w:val="8"/>
              </w:rPr>
              <w:t>绩效目标</w:t>
            </w:r>
          </w:p>
        </w:tc>
        <w:tc>
          <w:tcPr>
            <w:tcW w:w="14031" w:type="dxa"/>
            <w:gridSpan w:val="6"/>
            <w:vAlign w:val="top"/>
          </w:tcPr>
          <w:p w14:paraId="49C3B198">
            <w:pPr>
              <w:pStyle w:val="6"/>
              <w:spacing w:before="42" w:line="198" w:lineRule="auto"/>
              <w:ind w:left="109" w:right="2457" w:firstLine="7"/>
            </w:pPr>
            <w:r>
              <w:rPr>
                <w:spacing w:val="4"/>
              </w:rPr>
              <w:t xml:space="preserve">1.通过开展导游大赛活动 ，挖掘优秀人才 ，推动导游行业持续健康发展 ；加快星级饭店评定与复核工作 ，提升饭店服务质量。 </w:t>
            </w:r>
            <w:r>
              <w:rPr>
                <w:spacing w:val="7"/>
              </w:rPr>
              <w:t>2.通过开展全市文化和旅游市场监管工作 ，</w:t>
            </w:r>
            <w:r>
              <w:rPr>
                <w:spacing w:val="6"/>
              </w:rPr>
              <w:t>切实维护行业市场秩序。</w:t>
            </w:r>
          </w:p>
        </w:tc>
      </w:tr>
      <w:tr w14:paraId="2B38E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530AC4B">
            <w:pPr>
              <w:pStyle w:val="6"/>
              <w:spacing w:before="216" w:line="189" w:lineRule="auto"/>
              <w:ind w:left="222"/>
            </w:pPr>
            <w:r>
              <w:rPr>
                <w:b/>
                <w:bCs/>
                <w:spacing w:val="7"/>
              </w:rPr>
              <w:t>一级指标</w:t>
            </w:r>
          </w:p>
        </w:tc>
        <w:tc>
          <w:tcPr>
            <w:tcW w:w="2267" w:type="dxa"/>
            <w:vAlign w:val="top"/>
          </w:tcPr>
          <w:p w14:paraId="7C49EC57">
            <w:pPr>
              <w:pStyle w:val="6"/>
              <w:spacing w:before="216" w:line="189" w:lineRule="auto"/>
              <w:ind w:left="711"/>
            </w:pPr>
            <w:r>
              <w:rPr>
                <w:b/>
                <w:bCs/>
                <w:spacing w:val="7"/>
              </w:rPr>
              <w:t>二级指标</w:t>
            </w:r>
          </w:p>
        </w:tc>
        <w:tc>
          <w:tcPr>
            <w:tcW w:w="2833" w:type="dxa"/>
            <w:vAlign w:val="top"/>
          </w:tcPr>
          <w:p w14:paraId="53800F29">
            <w:pPr>
              <w:pStyle w:val="6"/>
              <w:spacing w:before="216" w:line="189" w:lineRule="auto"/>
              <w:ind w:left="995"/>
            </w:pPr>
            <w:r>
              <w:rPr>
                <w:b/>
                <w:bCs/>
                <w:spacing w:val="7"/>
              </w:rPr>
              <w:t>三级指标</w:t>
            </w:r>
          </w:p>
        </w:tc>
        <w:tc>
          <w:tcPr>
            <w:tcW w:w="5382" w:type="dxa"/>
            <w:gridSpan w:val="2"/>
            <w:vAlign w:val="top"/>
          </w:tcPr>
          <w:p w14:paraId="6505BD57">
            <w:pPr>
              <w:pStyle w:val="6"/>
              <w:spacing w:before="216" w:line="189" w:lineRule="auto"/>
              <w:ind w:left="2058"/>
            </w:pPr>
            <w:r>
              <w:rPr>
                <w:b/>
                <w:bCs/>
                <w:spacing w:val="9"/>
              </w:rPr>
              <w:t>绩效指标描述</w:t>
            </w:r>
          </w:p>
        </w:tc>
        <w:tc>
          <w:tcPr>
            <w:tcW w:w="2267" w:type="dxa"/>
            <w:vAlign w:val="top"/>
          </w:tcPr>
          <w:p w14:paraId="51375AEC">
            <w:pPr>
              <w:pStyle w:val="6"/>
              <w:spacing w:before="216" w:line="189" w:lineRule="auto"/>
              <w:ind w:left="819"/>
            </w:pPr>
            <w:r>
              <w:rPr>
                <w:b/>
                <w:bCs/>
                <w:spacing w:val="8"/>
              </w:rPr>
              <w:t>指标值</w:t>
            </w:r>
          </w:p>
        </w:tc>
        <w:tc>
          <w:tcPr>
            <w:tcW w:w="1282" w:type="dxa"/>
            <w:vAlign w:val="top"/>
          </w:tcPr>
          <w:p w14:paraId="43C6C859">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75223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3A90D977">
            <w:pPr>
              <w:spacing w:line="244" w:lineRule="auto"/>
              <w:rPr>
                <w:rFonts w:ascii="Arial"/>
                <w:sz w:val="21"/>
              </w:rPr>
            </w:pPr>
          </w:p>
          <w:p w14:paraId="38DD6FC3">
            <w:pPr>
              <w:spacing w:line="244" w:lineRule="auto"/>
              <w:rPr>
                <w:rFonts w:ascii="Arial"/>
                <w:sz w:val="21"/>
              </w:rPr>
            </w:pPr>
          </w:p>
          <w:p w14:paraId="3F673789">
            <w:pPr>
              <w:spacing w:line="244" w:lineRule="auto"/>
              <w:rPr>
                <w:rFonts w:ascii="Arial"/>
                <w:sz w:val="21"/>
              </w:rPr>
            </w:pPr>
          </w:p>
          <w:p w14:paraId="2C2EF91C">
            <w:pPr>
              <w:spacing w:line="244" w:lineRule="auto"/>
              <w:rPr>
                <w:rFonts w:ascii="Arial"/>
                <w:sz w:val="21"/>
              </w:rPr>
            </w:pPr>
          </w:p>
          <w:p w14:paraId="335FBE42">
            <w:pPr>
              <w:spacing w:line="244" w:lineRule="auto"/>
              <w:rPr>
                <w:rFonts w:ascii="Arial"/>
                <w:sz w:val="21"/>
              </w:rPr>
            </w:pPr>
          </w:p>
          <w:p w14:paraId="72938552">
            <w:pPr>
              <w:spacing w:line="245" w:lineRule="auto"/>
              <w:rPr>
                <w:rFonts w:ascii="Arial"/>
                <w:sz w:val="21"/>
              </w:rPr>
            </w:pPr>
          </w:p>
          <w:p w14:paraId="24C3BC45">
            <w:pPr>
              <w:spacing w:line="245" w:lineRule="auto"/>
              <w:rPr>
                <w:rFonts w:ascii="Arial"/>
                <w:sz w:val="21"/>
              </w:rPr>
            </w:pPr>
          </w:p>
          <w:p w14:paraId="5D05FE13">
            <w:pPr>
              <w:spacing w:line="245" w:lineRule="auto"/>
              <w:rPr>
                <w:rFonts w:ascii="Arial"/>
                <w:sz w:val="21"/>
              </w:rPr>
            </w:pPr>
          </w:p>
          <w:p w14:paraId="68CF763D">
            <w:pPr>
              <w:spacing w:line="245" w:lineRule="auto"/>
              <w:rPr>
                <w:rFonts w:ascii="Arial"/>
                <w:sz w:val="21"/>
              </w:rPr>
            </w:pPr>
          </w:p>
          <w:p w14:paraId="65051CA2">
            <w:pPr>
              <w:spacing w:line="245" w:lineRule="auto"/>
              <w:rPr>
                <w:rFonts w:ascii="Arial"/>
                <w:sz w:val="21"/>
              </w:rPr>
            </w:pPr>
          </w:p>
          <w:p w14:paraId="4420A223">
            <w:pPr>
              <w:pStyle w:val="6"/>
              <w:spacing w:before="86" w:line="189" w:lineRule="auto"/>
              <w:ind w:left="218"/>
            </w:pPr>
            <w:r>
              <w:rPr>
                <w:spacing w:val="8"/>
              </w:rPr>
              <w:t>产出指标</w:t>
            </w:r>
          </w:p>
        </w:tc>
        <w:tc>
          <w:tcPr>
            <w:tcW w:w="2267" w:type="dxa"/>
            <w:vAlign w:val="top"/>
          </w:tcPr>
          <w:p w14:paraId="1D3EDF14">
            <w:pPr>
              <w:spacing w:line="268" w:lineRule="auto"/>
              <w:rPr>
                <w:rFonts w:ascii="Arial"/>
                <w:sz w:val="21"/>
              </w:rPr>
            </w:pPr>
          </w:p>
          <w:p w14:paraId="1197016E">
            <w:pPr>
              <w:pStyle w:val="6"/>
              <w:spacing w:before="85" w:line="189" w:lineRule="auto"/>
              <w:ind w:left="100"/>
            </w:pPr>
            <w:r>
              <w:rPr>
                <w:spacing w:val="8"/>
              </w:rPr>
              <w:t>数量指标</w:t>
            </w:r>
          </w:p>
        </w:tc>
        <w:tc>
          <w:tcPr>
            <w:tcW w:w="2833" w:type="dxa"/>
            <w:vAlign w:val="top"/>
          </w:tcPr>
          <w:p w14:paraId="7D9EBC37">
            <w:pPr>
              <w:spacing w:line="268" w:lineRule="auto"/>
              <w:rPr>
                <w:rFonts w:ascii="Arial"/>
                <w:sz w:val="21"/>
              </w:rPr>
            </w:pPr>
          </w:p>
          <w:p w14:paraId="6654A98C">
            <w:pPr>
              <w:pStyle w:val="6"/>
              <w:spacing w:before="85" w:line="189" w:lineRule="auto"/>
              <w:ind w:left="103"/>
            </w:pPr>
            <w:r>
              <w:rPr>
                <w:spacing w:val="9"/>
              </w:rPr>
              <w:t>监督检查的次数</w:t>
            </w:r>
          </w:p>
        </w:tc>
        <w:tc>
          <w:tcPr>
            <w:tcW w:w="5382" w:type="dxa"/>
            <w:gridSpan w:val="2"/>
            <w:vAlign w:val="top"/>
          </w:tcPr>
          <w:p w14:paraId="7E7F16BB">
            <w:pPr>
              <w:spacing w:line="268" w:lineRule="auto"/>
              <w:rPr>
                <w:rFonts w:ascii="Arial"/>
                <w:sz w:val="21"/>
              </w:rPr>
            </w:pPr>
          </w:p>
          <w:p w14:paraId="24F3327D">
            <w:pPr>
              <w:pStyle w:val="6"/>
              <w:spacing w:before="85" w:line="189" w:lineRule="auto"/>
              <w:ind w:left="107"/>
            </w:pPr>
            <w:r>
              <w:rPr>
                <w:spacing w:val="9"/>
              </w:rPr>
              <w:t>监督检查的次数</w:t>
            </w:r>
          </w:p>
        </w:tc>
        <w:tc>
          <w:tcPr>
            <w:tcW w:w="2267" w:type="dxa"/>
            <w:vAlign w:val="top"/>
          </w:tcPr>
          <w:p w14:paraId="262ACFD5">
            <w:pPr>
              <w:spacing w:line="269" w:lineRule="auto"/>
              <w:rPr>
                <w:rFonts w:ascii="Arial"/>
                <w:sz w:val="21"/>
              </w:rPr>
            </w:pPr>
          </w:p>
          <w:p w14:paraId="21DA6B6E">
            <w:pPr>
              <w:pStyle w:val="6"/>
              <w:spacing w:before="86" w:line="188" w:lineRule="auto"/>
              <w:ind w:left="132"/>
            </w:pPr>
            <w:r>
              <w:rPr>
                <w:spacing w:val="-4"/>
              </w:rPr>
              <w:t>≥2 次</w:t>
            </w:r>
          </w:p>
        </w:tc>
        <w:tc>
          <w:tcPr>
            <w:tcW w:w="1282" w:type="dxa"/>
            <w:vAlign w:val="top"/>
          </w:tcPr>
          <w:p w14:paraId="4EF66F73">
            <w:pPr>
              <w:pStyle w:val="6"/>
              <w:spacing w:before="47" w:line="214" w:lineRule="auto"/>
              <w:ind w:left="110" w:right="115" w:firstLine="1"/>
            </w:pPr>
            <w:r>
              <w:rPr>
                <w:spacing w:val="8"/>
              </w:rPr>
              <w:t>年度工作安</w:t>
            </w:r>
            <w:r>
              <w:rPr>
                <w:spacing w:val="3"/>
              </w:rPr>
              <w:t xml:space="preserve"> </w:t>
            </w:r>
            <w:r>
              <w:rPr>
                <w:spacing w:val="6"/>
              </w:rPr>
              <w:t>排</w:t>
            </w:r>
          </w:p>
        </w:tc>
      </w:tr>
      <w:tr w14:paraId="29650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2D78BB20">
            <w:pPr>
              <w:rPr>
                <w:rFonts w:ascii="Arial"/>
                <w:sz w:val="21"/>
              </w:rPr>
            </w:pPr>
          </w:p>
        </w:tc>
        <w:tc>
          <w:tcPr>
            <w:tcW w:w="2267" w:type="dxa"/>
            <w:vAlign w:val="top"/>
          </w:tcPr>
          <w:p w14:paraId="33B3806B">
            <w:pPr>
              <w:spacing w:line="267" w:lineRule="auto"/>
              <w:rPr>
                <w:rFonts w:ascii="Arial"/>
                <w:sz w:val="21"/>
              </w:rPr>
            </w:pPr>
          </w:p>
          <w:p w14:paraId="2C9C9C28">
            <w:pPr>
              <w:pStyle w:val="6"/>
              <w:spacing w:before="85" w:line="189" w:lineRule="auto"/>
              <w:ind w:left="100"/>
            </w:pPr>
            <w:r>
              <w:rPr>
                <w:spacing w:val="8"/>
              </w:rPr>
              <w:t>数量指标</w:t>
            </w:r>
          </w:p>
        </w:tc>
        <w:tc>
          <w:tcPr>
            <w:tcW w:w="2833" w:type="dxa"/>
            <w:vAlign w:val="top"/>
          </w:tcPr>
          <w:p w14:paraId="6E3D6578">
            <w:pPr>
              <w:spacing w:line="267" w:lineRule="auto"/>
              <w:rPr>
                <w:rFonts w:ascii="Arial"/>
                <w:sz w:val="21"/>
              </w:rPr>
            </w:pPr>
          </w:p>
          <w:p w14:paraId="4CA6440B">
            <w:pPr>
              <w:pStyle w:val="6"/>
              <w:spacing w:before="85" w:line="189" w:lineRule="auto"/>
              <w:ind w:left="101"/>
            </w:pPr>
            <w:r>
              <w:rPr>
                <w:spacing w:val="9"/>
              </w:rPr>
              <w:t>抽查企业的数量</w:t>
            </w:r>
          </w:p>
        </w:tc>
        <w:tc>
          <w:tcPr>
            <w:tcW w:w="5382" w:type="dxa"/>
            <w:gridSpan w:val="2"/>
            <w:vAlign w:val="top"/>
          </w:tcPr>
          <w:p w14:paraId="7B5DFA98">
            <w:pPr>
              <w:spacing w:line="267" w:lineRule="auto"/>
              <w:rPr>
                <w:rFonts w:ascii="Arial"/>
                <w:sz w:val="21"/>
              </w:rPr>
            </w:pPr>
          </w:p>
          <w:p w14:paraId="7C619ACE">
            <w:pPr>
              <w:pStyle w:val="6"/>
              <w:spacing w:before="85" w:line="189" w:lineRule="auto"/>
              <w:ind w:left="105"/>
            </w:pPr>
            <w:r>
              <w:rPr>
                <w:spacing w:val="9"/>
              </w:rPr>
              <w:t>抽查企业的数量</w:t>
            </w:r>
          </w:p>
        </w:tc>
        <w:tc>
          <w:tcPr>
            <w:tcW w:w="2267" w:type="dxa"/>
            <w:vAlign w:val="top"/>
          </w:tcPr>
          <w:p w14:paraId="495BDD4E">
            <w:pPr>
              <w:spacing w:line="265" w:lineRule="auto"/>
              <w:rPr>
                <w:rFonts w:ascii="Arial"/>
                <w:sz w:val="21"/>
              </w:rPr>
            </w:pPr>
          </w:p>
          <w:p w14:paraId="0F0EC74E">
            <w:pPr>
              <w:pStyle w:val="6"/>
              <w:spacing w:before="86" w:line="190" w:lineRule="auto"/>
              <w:ind w:left="132"/>
            </w:pPr>
            <w:r>
              <w:rPr>
                <w:spacing w:val="-2"/>
              </w:rPr>
              <w:t>≥10 家</w:t>
            </w:r>
          </w:p>
        </w:tc>
        <w:tc>
          <w:tcPr>
            <w:tcW w:w="1282" w:type="dxa"/>
            <w:vAlign w:val="top"/>
          </w:tcPr>
          <w:p w14:paraId="4E273F1D">
            <w:pPr>
              <w:pStyle w:val="6"/>
              <w:spacing w:before="47" w:line="213" w:lineRule="auto"/>
              <w:ind w:left="110" w:right="115" w:firstLine="1"/>
            </w:pPr>
            <w:r>
              <w:rPr>
                <w:spacing w:val="8"/>
              </w:rPr>
              <w:t>年度工作安</w:t>
            </w:r>
            <w:r>
              <w:rPr>
                <w:spacing w:val="3"/>
              </w:rPr>
              <w:t xml:space="preserve"> </w:t>
            </w:r>
            <w:r>
              <w:rPr>
                <w:spacing w:val="6"/>
              </w:rPr>
              <w:t>排</w:t>
            </w:r>
          </w:p>
        </w:tc>
      </w:tr>
      <w:tr w14:paraId="03C4A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573B1C6A">
            <w:pPr>
              <w:rPr>
                <w:rFonts w:ascii="Arial"/>
                <w:sz w:val="21"/>
              </w:rPr>
            </w:pPr>
          </w:p>
        </w:tc>
        <w:tc>
          <w:tcPr>
            <w:tcW w:w="2267" w:type="dxa"/>
            <w:vAlign w:val="top"/>
          </w:tcPr>
          <w:p w14:paraId="6D4F3755">
            <w:pPr>
              <w:spacing w:line="268" w:lineRule="auto"/>
              <w:rPr>
                <w:rFonts w:ascii="Arial"/>
                <w:sz w:val="21"/>
              </w:rPr>
            </w:pPr>
          </w:p>
          <w:p w14:paraId="244B94C4">
            <w:pPr>
              <w:pStyle w:val="6"/>
              <w:spacing w:before="86" w:line="189" w:lineRule="auto"/>
              <w:ind w:left="99"/>
            </w:pPr>
            <w:r>
              <w:rPr>
                <w:spacing w:val="9"/>
              </w:rPr>
              <w:t>质量指标</w:t>
            </w:r>
          </w:p>
        </w:tc>
        <w:tc>
          <w:tcPr>
            <w:tcW w:w="2833" w:type="dxa"/>
            <w:vAlign w:val="top"/>
          </w:tcPr>
          <w:p w14:paraId="0273DE3E">
            <w:pPr>
              <w:pStyle w:val="6"/>
              <w:spacing w:before="201" w:line="213" w:lineRule="auto"/>
              <w:ind w:left="102" w:right="206" w:hanging="1"/>
            </w:pPr>
            <w:r>
              <w:rPr>
                <w:spacing w:val="4"/>
              </w:rPr>
              <w:t>通过星级评定与复核 ，提升</w:t>
            </w:r>
            <w:r>
              <w:rPr>
                <w:spacing w:val="3"/>
              </w:rPr>
              <w:t xml:space="preserve"> </w:t>
            </w:r>
            <w:r>
              <w:rPr>
                <w:spacing w:val="8"/>
              </w:rPr>
              <w:t>服务质量</w:t>
            </w:r>
          </w:p>
        </w:tc>
        <w:tc>
          <w:tcPr>
            <w:tcW w:w="5382" w:type="dxa"/>
            <w:gridSpan w:val="2"/>
            <w:vAlign w:val="top"/>
          </w:tcPr>
          <w:p w14:paraId="49BDC0AB">
            <w:pPr>
              <w:spacing w:line="268" w:lineRule="auto"/>
              <w:rPr>
                <w:rFonts w:ascii="Arial"/>
                <w:sz w:val="21"/>
              </w:rPr>
            </w:pPr>
          </w:p>
          <w:p w14:paraId="3FE085AD">
            <w:pPr>
              <w:pStyle w:val="6"/>
              <w:spacing w:before="86" w:line="189" w:lineRule="auto"/>
              <w:ind w:left="107"/>
            </w:pPr>
            <w:r>
              <w:rPr>
                <w:spacing w:val="9"/>
              </w:rPr>
              <w:t>星级评定与复核</w:t>
            </w:r>
          </w:p>
        </w:tc>
        <w:tc>
          <w:tcPr>
            <w:tcW w:w="2267" w:type="dxa"/>
            <w:vAlign w:val="top"/>
          </w:tcPr>
          <w:p w14:paraId="1472F43D">
            <w:pPr>
              <w:spacing w:line="268" w:lineRule="auto"/>
              <w:rPr>
                <w:rFonts w:ascii="Arial"/>
                <w:sz w:val="21"/>
              </w:rPr>
            </w:pPr>
          </w:p>
          <w:p w14:paraId="0D8EB719">
            <w:pPr>
              <w:pStyle w:val="6"/>
              <w:spacing w:before="86" w:line="189" w:lineRule="auto"/>
              <w:ind w:left="109"/>
            </w:pPr>
            <w:r>
              <w:rPr>
                <w:spacing w:val="9"/>
              </w:rPr>
              <w:t>达到星级标准</w:t>
            </w:r>
          </w:p>
        </w:tc>
        <w:tc>
          <w:tcPr>
            <w:tcW w:w="1282" w:type="dxa"/>
            <w:vAlign w:val="top"/>
          </w:tcPr>
          <w:p w14:paraId="78056E86">
            <w:pPr>
              <w:pStyle w:val="6"/>
              <w:spacing w:before="47" w:line="214" w:lineRule="auto"/>
              <w:ind w:left="110" w:right="115" w:firstLine="1"/>
            </w:pPr>
            <w:r>
              <w:rPr>
                <w:spacing w:val="8"/>
              </w:rPr>
              <w:t>年度工作安</w:t>
            </w:r>
            <w:r>
              <w:rPr>
                <w:spacing w:val="3"/>
              </w:rPr>
              <w:t xml:space="preserve"> </w:t>
            </w:r>
            <w:r>
              <w:rPr>
                <w:spacing w:val="6"/>
              </w:rPr>
              <w:t>排</w:t>
            </w:r>
          </w:p>
        </w:tc>
      </w:tr>
      <w:tr w14:paraId="0766D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3FD5F79D">
            <w:pPr>
              <w:rPr>
                <w:rFonts w:ascii="Arial"/>
                <w:sz w:val="21"/>
              </w:rPr>
            </w:pPr>
          </w:p>
        </w:tc>
        <w:tc>
          <w:tcPr>
            <w:tcW w:w="2267" w:type="dxa"/>
            <w:vAlign w:val="top"/>
          </w:tcPr>
          <w:p w14:paraId="156066A0">
            <w:pPr>
              <w:spacing w:line="269" w:lineRule="auto"/>
              <w:rPr>
                <w:rFonts w:ascii="Arial"/>
                <w:sz w:val="21"/>
              </w:rPr>
            </w:pPr>
          </w:p>
          <w:p w14:paraId="456825C5">
            <w:pPr>
              <w:pStyle w:val="6"/>
              <w:spacing w:before="86" w:line="189" w:lineRule="auto"/>
              <w:ind w:left="99"/>
            </w:pPr>
            <w:r>
              <w:rPr>
                <w:spacing w:val="9"/>
              </w:rPr>
              <w:t>质量指标</w:t>
            </w:r>
          </w:p>
        </w:tc>
        <w:tc>
          <w:tcPr>
            <w:tcW w:w="2833" w:type="dxa"/>
            <w:vAlign w:val="top"/>
          </w:tcPr>
          <w:p w14:paraId="34603DF2">
            <w:pPr>
              <w:spacing w:line="268" w:lineRule="auto"/>
              <w:rPr>
                <w:rFonts w:ascii="Arial"/>
                <w:sz w:val="21"/>
              </w:rPr>
            </w:pPr>
          </w:p>
          <w:p w14:paraId="002BDE80">
            <w:pPr>
              <w:pStyle w:val="6"/>
              <w:spacing w:before="86" w:line="190" w:lineRule="auto"/>
              <w:ind w:left="102"/>
            </w:pPr>
            <w:r>
              <w:rPr>
                <w:spacing w:val="9"/>
              </w:rPr>
              <w:t>导游员业务水平提升</w:t>
            </w:r>
          </w:p>
        </w:tc>
        <w:tc>
          <w:tcPr>
            <w:tcW w:w="5382" w:type="dxa"/>
            <w:gridSpan w:val="2"/>
            <w:vAlign w:val="top"/>
          </w:tcPr>
          <w:p w14:paraId="48731B4E">
            <w:pPr>
              <w:spacing w:line="268" w:lineRule="auto"/>
              <w:rPr>
                <w:rFonts w:ascii="Arial"/>
                <w:sz w:val="21"/>
              </w:rPr>
            </w:pPr>
          </w:p>
          <w:p w14:paraId="45392E19">
            <w:pPr>
              <w:pStyle w:val="6"/>
              <w:spacing w:before="86" w:line="190" w:lineRule="auto"/>
              <w:ind w:left="106"/>
            </w:pPr>
            <w:r>
              <w:rPr>
                <w:spacing w:val="9"/>
              </w:rPr>
              <w:t>导游讲解接待服务水平等提升</w:t>
            </w:r>
          </w:p>
        </w:tc>
        <w:tc>
          <w:tcPr>
            <w:tcW w:w="2267" w:type="dxa"/>
            <w:vAlign w:val="top"/>
          </w:tcPr>
          <w:p w14:paraId="53E7F24A">
            <w:pPr>
              <w:pStyle w:val="6"/>
              <w:spacing w:before="201" w:line="212" w:lineRule="auto"/>
              <w:ind w:left="111" w:right="261" w:hanging="2"/>
            </w:pPr>
            <w:r>
              <w:rPr>
                <w:spacing w:val="9"/>
              </w:rPr>
              <w:t>导游讲解接待服务水</w:t>
            </w:r>
            <w:r>
              <w:rPr>
                <w:spacing w:val="3"/>
              </w:rPr>
              <w:t xml:space="preserve"> </w:t>
            </w:r>
            <w:r>
              <w:rPr>
                <w:spacing w:val="8"/>
              </w:rPr>
              <w:t>平等提升</w:t>
            </w:r>
          </w:p>
        </w:tc>
        <w:tc>
          <w:tcPr>
            <w:tcW w:w="1282" w:type="dxa"/>
            <w:vAlign w:val="top"/>
          </w:tcPr>
          <w:p w14:paraId="1E51B774">
            <w:pPr>
              <w:pStyle w:val="6"/>
              <w:spacing w:before="49" w:line="214" w:lineRule="auto"/>
              <w:ind w:left="110" w:right="115" w:firstLine="1"/>
            </w:pPr>
            <w:r>
              <w:rPr>
                <w:spacing w:val="8"/>
              </w:rPr>
              <w:t>年度工作安</w:t>
            </w:r>
            <w:r>
              <w:rPr>
                <w:spacing w:val="3"/>
              </w:rPr>
              <w:t xml:space="preserve"> </w:t>
            </w:r>
            <w:r>
              <w:rPr>
                <w:spacing w:val="6"/>
              </w:rPr>
              <w:t>排</w:t>
            </w:r>
          </w:p>
        </w:tc>
      </w:tr>
      <w:tr w14:paraId="0B68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54A45DC8">
            <w:pPr>
              <w:rPr>
                <w:rFonts w:ascii="Arial"/>
                <w:sz w:val="21"/>
              </w:rPr>
            </w:pPr>
          </w:p>
        </w:tc>
        <w:tc>
          <w:tcPr>
            <w:tcW w:w="2267" w:type="dxa"/>
            <w:vAlign w:val="top"/>
          </w:tcPr>
          <w:p w14:paraId="3DAB941D">
            <w:pPr>
              <w:spacing w:line="271" w:lineRule="auto"/>
              <w:rPr>
                <w:rFonts w:ascii="Arial"/>
                <w:sz w:val="21"/>
              </w:rPr>
            </w:pPr>
          </w:p>
          <w:p w14:paraId="4C2B27D3">
            <w:pPr>
              <w:pStyle w:val="6"/>
              <w:spacing w:before="86" w:line="189" w:lineRule="auto"/>
              <w:ind w:left="109"/>
            </w:pPr>
            <w:r>
              <w:rPr>
                <w:spacing w:val="6"/>
              </w:rPr>
              <w:t>时效指标</w:t>
            </w:r>
          </w:p>
        </w:tc>
        <w:tc>
          <w:tcPr>
            <w:tcW w:w="2833" w:type="dxa"/>
            <w:vAlign w:val="top"/>
          </w:tcPr>
          <w:p w14:paraId="1239DD64">
            <w:pPr>
              <w:spacing w:line="271" w:lineRule="auto"/>
              <w:rPr>
                <w:rFonts w:ascii="Arial"/>
                <w:sz w:val="21"/>
              </w:rPr>
            </w:pPr>
          </w:p>
          <w:p w14:paraId="28B209AC">
            <w:pPr>
              <w:pStyle w:val="6"/>
              <w:spacing w:before="86" w:line="189" w:lineRule="auto"/>
              <w:ind w:left="102"/>
            </w:pPr>
            <w:r>
              <w:rPr>
                <w:spacing w:val="9"/>
              </w:rPr>
              <w:t>导游大赛完成时间</w:t>
            </w:r>
          </w:p>
        </w:tc>
        <w:tc>
          <w:tcPr>
            <w:tcW w:w="5382" w:type="dxa"/>
            <w:gridSpan w:val="2"/>
            <w:vAlign w:val="top"/>
          </w:tcPr>
          <w:p w14:paraId="600E307D">
            <w:pPr>
              <w:spacing w:line="269" w:lineRule="auto"/>
              <w:rPr>
                <w:rFonts w:ascii="Arial"/>
                <w:sz w:val="21"/>
              </w:rPr>
            </w:pPr>
          </w:p>
          <w:p w14:paraId="17D0C69C">
            <w:pPr>
              <w:pStyle w:val="6"/>
              <w:spacing w:before="86" w:line="190" w:lineRule="auto"/>
              <w:ind w:left="113"/>
            </w:pPr>
            <w:r>
              <w:rPr>
                <w:spacing w:val="3"/>
              </w:rPr>
              <w:t>2025 年 12 月前完成</w:t>
            </w:r>
          </w:p>
        </w:tc>
        <w:tc>
          <w:tcPr>
            <w:tcW w:w="2267" w:type="dxa"/>
            <w:vAlign w:val="top"/>
          </w:tcPr>
          <w:p w14:paraId="6A4D263C">
            <w:pPr>
              <w:spacing w:line="269" w:lineRule="auto"/>
              <w:rPr>
                <w:rFonts w:ascii="Arial"/>
                <w:sz w:val="21"/>
              </w:rPr>
            </w:pPr>
          </w:p>
          <w:p w14:paraId="1D0AB223">
            <w:pPr>
              <w:pStyle w:val="6"/>
              <w:spacing w:before="86" w:line="190" w:lineRule="auto"/>
              <w:ind w:left="117"/>
            </w:pPr>
            <w:r>
              <w:rPr>
                <w:spacing w:val="2"/>
              </w:rPr>
              <w:t>2025 年 12 月前</w:t>
            </w:r>
          </w:p>
        </w:tc>
        <w:tc>
          <w:tcPr>
            <w:tcW w:w="1282" w:type="dxa"/>
            <w:vAlign w:val="top"/>
          </w:tcPr>
          <w:p w14:paraId="65B245CD">
            <w:pPr>
              <w:pStyle w:val="6"/>
              <w:spacing w:before="50" w:line="214" w:lineRule="auto"/>
              <w:ind w:left="110" w:right="115" w:firstLine="1"/>
            </w:pPr>
            <w:r>
              <w:rPr>
                <w:spacing w:val="8"/>
              </w:rPr>
              <w:t>年度工作安</w:t>
            </w:r>
            <w:r>
              <w:rPr>
                <w:spacing w:val="3"/>
              </w:rPr>
              <w:t xml:space="preserve"> </w:t>
            </w:r>
            <w:r>
              <w:rPr>
                <w:spacing w:val="6"/>
              </w:rPr>
              <w:t>排</w:t>
            </w:r>
          </w:p>
        </w:tc>
      </w:tr>
      <w:tr w14:paraId="14045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137F0E5D">
            <w:pPr>
              <w:rPr>
                <w:rFonts w:ascii="Arial"/>
                <w:sz w:val="21"/>
              </w:rPr>
            </w:pPr>
          </w:p>
        </w:tc>
        <w:tc>
          <w:tcPr>
            <w:tcW w:w="2267" w:type="dxa"/>
            <w:vAlign w:val="top"/>
          </w:tcPr>
          <w:p w14:paraId="2BB0D44D">
            <w:pPr>
              <w:pStyle w:val="6"/>
              <w:spacing w:before="204" w:line="189" w:lineRule="auto"/>
              <w:ind w:left="99"/>
            </w:pPr>
            <w:r>
              <w:rPr>
                <w:spacing w:val="9"/>
              </w:rPr>
              <w:t>成本指标</w:t>
            </w:r>
          </w:p>
        </w:tc>
        <w:tc>
          <w:tcPr>
            <w:tcW w:w="2833" w:type="dxa"/>
            <w:vAlign w:val="top"/>
          </w:tcPr>
          <w:p w14:paraId="15027335">
            <w:pPr>
              <w:pStyle w:val="6"/>
              <w:spacing w:before="204" w:line="189" w:lineRule="auto"/>
              <w:ind w:left="100"/>
            </w:pPr>
            <w:r>
              <w:rPr>
                <w:spacing w:val="9"/>
              </w:rPr>
              <w:t>项目分项成本</w:t>
            </w:r>
          </w:p>
        </w:tc>
        <w:tc>
          <w:tcPr>
            <w:tcW w:w="5382" w:type="dxa"/>
            <w:gridSpan w:val="2"/>
            <w:vAlign w:val="top"/>
          </w:tcPr>
          <w:p w14:paraId="27DFF1E8">
            <w:pPr>
              <w:pStyle w:val="6"/>
              <w:spacing w:before="202" w:line="190" w:lineRule="auto"/>
              <w:ind w:left="106"/>
            </w:pPr>
            <w:r>
              <w:rPr>
                <w:spacing w:val="9"/>
              </w:rPr>
              <w:t>导游员技能大赛预算控制数</w:t>
            </w:r>
          </w:p>
        </w:tc>
        <w:tc>
          <w:tcPr>
            <w:tcW w:w="2267" w:type="dxa"/>
            <w:vAlign w:val="top"/>
          </w:tcPr>
          <w:p w14:paraId="61BB3F06">
            <w:pPr>
              <w:pStyle w:val="6"/>
              <w:spacing w:before="218" w:line="179" w:lineRule="auto"/>
              <w:ind w:left="132"/>
            </w:pPr>
            <w:r>
              <w:rPr>
                <w:spacing w:val="-1"/>
              </w:rPr>
              <w:t>≤3 万元</w:t>
            </w:r>
          </w:p>
        </w:tc>
        <w:tc>
          <w:tcPr>
            <w:tcW w:w="1282" w:type="dxa"/>
            <w:vAlign w:val="top"/>
          </w:tcPr>
          <w:p w14:paraId="6D1329B8">
            <w:pPr>
              <w:pStyle w:val="6"/>
              <w:spacing w:before="47" w:line="198" w:lineRule="auto"/>
              <w:ind w:left="110" w:right="115" w:firstLine="1"/>
            </w:pPr>
            <w:r>
              <w:rPr>
                <w:spacing w:val="8"/>
              </w:rPr>
              <w:t>年度工作安</w:t>
            </w:r>
            <w:r>
              <w:rPr>
                <w:spacing w:val="3"/>
              </w:rPr>
              <w:t xml:space="preserve"> </w:t>
            </w:r>
            <w:r>
              <w:rPr>
                <w:spacing w:val="6"/>
              </w:rPr>
              <w:t>排</w:t>
            </w:r>
          </w:p>
        </w:tc>
      </w:tr>
    </w:tbl>
    <w:p w14:paraId="7EA9CE2F">
      <w:pPr>
        <w:rPr>
          <w:rFonts w:ascii="Arial"/>
          <w:sz w:val="21"/>
        </w:rPr>
      </w:pPr>
    </w:p>
    <w:p w14:paraId="490125E3">
      <w:pPr>
        <w:rPr>
          <w:rFonts w:ascii="Arial" w:hAnsi="Arial" w:eastAsia="Arial" w:cs="Arial"/>
          <w:sz w:val="21"/>
          <w:szCs w:val="21"/>
        </w:rPr>
        <w:sectPr>
          <w:footerReference r:id="rId62" w:type="default"/>
          <w:pgSz w:w="16840" w:h="11900"/>
          <w:pgMar w:top="1011" w:right="758" w:bottom="937" w:left="757" w:header="0" w:footer="720" w:gutter="0"/>
          <w:cols w:space="720" w:num="1"/>
        </w:sectPr>
      </w:pPr>
    </w:p>
    <w:p w14:paraId="793373CA">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D99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1BEC140A">
            <w:pPr>
              <w:pStyle w:val="6"/>
              <w:spacing w:before="204" w:line="189" w:lineRule="auto"/>
              <w:ind w:left="222"/>
            </w:pPr>
            <w:r>
              <w:rPr>
                <w:b/>
                <w:bCs/>
                <w:spacing w:val="7"/>
              </w:rPr>
              <w:t>一级指标</w:t>
            </w:r>
          </w:p>
        </w:tc>
        <w:tc>
          <w:tcPr>
            <w:tcW w:w="2267" w:type="dxa"/>
            <w:vAlign w:val="top"/>
          </w:tcPr>
          <w:p w14:paraId="2234357A">
            <w:pPr>
              <w:pStyle w:val="6"/>
              <w:spacing w:before="204" w:line="189" w:lineRule="auto"/>
              <w:ind w:left="711"/>
            </w:pPr>
            <w:r>
              <w:rPr>
                <w:b/>
                <w:bCs/>
                <w:spacing w:val="7"/>
              </w:rPr>
              <w:t>二级指标</w:t>
            </w:r>
          </w:p>
        </w:tc>
        <w:tc>
          <w:tcPr>
            <w:tcW w:w="2833" w:type="dxa"/>
            <w:vAlign w:val="top"/>
          </w:tcPr>
          <w:p w14:paraId="144081E7">
            <w:pPr>
              <w:pStyle w:val="6"/>
              <w:spacing w:before="204" w:line="189" w:lineRule="auto"/>
              <w:ind w:left="995"/>
            </w:pPr>
            <w:r>
              <w:rPr>
                <w:b/>
                <w:bCs/>
                <w:spacing w:val="7"/>
              </w:rPr>
              <w:t>三级指标</w:t>
            </w:r>
          </w:p>
        </w:tc>
        <w:tc>
          <w:tcPr>
            <w:tcW w:w="5382" w:type="dxa"/>
            <w:vAlign w:val="top"/>
          </w:tcPr>
          <w:p w14:paraId="355ED577">
            <w:pPr>
              <w:pStyle w:val="6"/>
              <w:spacing w:before="204" w:line="189" w:lineRule="auto"/>
              <w:ind w:left="2058"/>
            </w:pPr>
            <w:r>
              <w:rPr>
                <w:b/>
                <w:bCs/>
                <w:spacing w:val="9"/>
              </w:rPr>
              <w:t>绩效指标描述</w:t>
            </w:r>
          </w:p>
        </w:tc>
        <w:tc>
          <w:tcPr>
            <w:tcW w:w="2267" w:type="dxa"/>
            <w:vAlign w:val="top"/>
          </w:tcPr>
          <w:p w14:paraId="345F03DF">
            <w:pPr>
              <w:pStyle w:val="6"/>
              <w:spacing w:before="204" w:line="189" w:lineRule="auto"/>
              <w:ind w:left="819"/>
            </w:pPr>
            <w:r>
              <w:rPr>
                <w:b/>
                <w:bCs/>
                <w:spacing w:val="8"/>
              </w:rPr>
              <w:t>指标值</w:t>
            </w:r>
          </w:p>
        </w:tc>
        <w:tc>
          <w:tcPr>
            <w:tcW w:w="1282" w:type="dxa"/>
            <w:vAlign w:val="top"/>
          </w:tcPr>
          <w:p w14:paraId="290FF9F0">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2495D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8207D50">
            <w:pPr>
              <w:rPr>
                <w:rFonts w:ascii="Arial"/>
                <w:sz w:val="21"/>
              </w:rPr>
            </w:pPr>
          </w:p>
        </w:tc>
        <w:tc>
          <w:tcPr>
            <w:tcW w:w="2267" w:type="dxa"/>
            <w:vAlign w:val="top"/>
          </w:tcPr>
          <w:p w14:paraId="52F98F13">
            <w:pPr>
              <w:rPr>
                <w:rFonts w:ascii="Arial"/>
                <w:sz w:val="21"/>
              </w:rPr>
            </w:pPr>
          </w:p>
        </w:tc>
        <w:tc>
          <w:tcPr>
            <w:tcW w:w="2833" w:type="dxa"/>
            <w:vAlign w:val="top"/>
          </w:tcPr>
          <w:p w14:paraId="7522DF32">
            <w:pPr>
              <w:rPr>
                <w:rFonts w:ascii="Arial"/>
                <w:sz w:val="21"/>
              </w:rPr>
            </w:pPr>
          </w:p>
        </w:tc>
        <w:tc>
          <w:tcPr>
            <w:tcW w:w="5382" w:type="dxa"/>
            <w:vAlign w:val="top"/>
          </w:tcPr>
          <w:p w14:paraId="16B3C811">
            <w:pPr>
              <w:rPr>
                <w:rFonts w:ascii="Arial"/>
                <w:sz w:val="21"/>
              </w:rPr>
            </w:pPr>
          </w:p>
        </w:tc>
        <w:tc>
          <w:tcPr>
            <w:tcW w:w="2267" w:type="dxa"/>
            <w:vAlign w:val="top"/>
          </w:tcPr>
          <w:p w14:paraId="7D6E9AD0">
            <w:pPr>
              <w:rPr>
                <w:rFonts w:ascii="Arial"/>
                <w:sz w:val="21"/>
              </w:rPr>
            </w:pPr>
          </w:p>
        </w:tc>
        <w:tc>
          <w:tcPr>
            <w:tcW w:w="1282" w:type="dxa"/>
            <w:vAlign w:val="top"/>
          </w:tcPr>
          <w:p w14:paraId="2EC36C35">
            <w:pPr>
              <w:rPr>
                <w:rFonts w:ascii="Arial"/>
                <w:sz w:val="21"/>
              </w:rPr>
            </w:pPr>
          </w:p>
        </w:tc>
      </w:tr>
      <w:tr w14:paraId="59A73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continue"/>
            <w:tcBorders>
              <w:top w:val="nil"/>
            </w:tcBorders>
            <w:vAlign w:val="top"/>
          </w:tcPr>
          <w:p w14:paraId="184910B5">
            <w:pPr>
              <w:rPr>
                <w:rFonts w:ascii="Arial"/>
                <w:sz w:val="21"/>
              </w:rPr>
            </w:pPr>
          </w:p>
        </w:tc>
        <w:tc>
          <w:tcPr>
            <w:tcW w:w="2267" w:type="dxa"/>
            <w:vAlign w:val="top"/>
          </w:tcPr>
          <w:p w14:paraId="2562EA67">
            <w:pPr>
              <w:spacing w:line="265" w:lineRule="auto"/>
              <w:rPr>
                <w:rFonts w:ascii="Arial"/>
                <w:sz w:val="21"/>
              </w:rPr>
            </w:pPr>
          </w:p>
          <w:p w14:paraId="01785614">
            <w:pPr>
              <w:pStyle w:val="6"/>
              <w:spacing w:before="86" w:line="189" w:lineRule="auto"/>
              <w:ind w:left="99"/>
            </w:pPr>
            <w:r>
              <w:rPr>
                <w:spacing w:val="9"/>
              </w:rPr>
              <w:t>成本指标</w:t>
            </w:r>
          </w:p>
        </w:tc>
        <w:tc>
          <w:tcPr>
            <w:tcW w:w="2833" w:type="dxa"/>
            <w:vAlign w:val="top"/>
          </w:tcPr>
          <w:p w14:paraId="13E47AB5">
            <w:pPr>
              <w:spacing w:line="265" w:lineRule="auto"/>
              <w:rPr>
                <w:rFonts w:ascii="Arial"/>
                <w:sz w:val="21"/>
              </w:rPr>
            </w:pPr>
          </w:p>
          <w:p w14:paraId="402F6F3B">
            <w:pPr>
              <w:pStyle w:val="6"/>
              <w:spacing w:before="86" w:line="189" w:lineRule="auto"/>
              <w:ind w:left="102"/>
            </w:pPr>
            <w:r>
              <w:rPr>
                <w:spacing w:val="9"/>
              </w:rPr>
              <w:t>预算控制数</w:t>
            </w:r>
          </w:p>
        </w:tc>
        <w:tc>
          <w:tcPr>
            <w:tcW w:w="5382" w:type="dxa"/>
            <w:vAlign w:val="top"/>
          </w:tcPr>
          <w:p w14:paraId="5270EC46">
            <w:pPr>
              <w:spacing w:line="265" w:lineRule="auto"/>
              <w:rPr>
                <w:rFonts w:ascii="Arial"/>
                <w:sz w:val="21"/>
              </w:rPr>
            </w:pPr>
          </w:p>
          <w:p w14:paraId="2A32D533">
            <w:pPr>
              <w:pStyle w:val="6"/>
              <w:spacing w:before="86" w:line="189" w:lineRule="auto"/>
              <w:ind w:left="105"/>
            </w:pPr>
            <w:r>
              <w:rPr>
                <w:spacing w:val="9"/>
              </w:rPr>
              <w:t>控制在预算限额内</w:t>
            </w:r>
          </w:p>
        </w:tc>
        <w:tc>
          <w:tcPr>
            <w:tcW w:w="2267" w:type="dxa"/>
            <w:vAlign w:val="top"/>
          </w:tcPr>
          <w:p w14:paraId="3F4B2349">
            <w:pPr>
              <w:spacing w:line="279" w:lineRule="auto"/>
              <w:rPr>
                <w:rFonts w:ascii="Arial"/>
                <w:sz w:val="21"/>
              </w:rPr>
            </w:pPr>
          </w:p>
          <w:p w14:paraId="451DB07B">
            <w:pPr>
              <w:pStyle w:val="6"/>
              <w:spacing w:before="86" w:line="179" w:lineRule="auto"/>
              <w:ind w:left="132"/>
            </w:pPr>
            <w:r>
              <w:rPr>
                <w:spacing w:val="-1"/>
              </w:rPr>
              <w:t>≤6 万元</w:t>
            </w:r>
          </w:p>
        </w:tc>
        <w:tc>
          <w:tcPr>
            <w:tcW w:w="1282" w:type="dxa"/>
            <w:vAlign w:val="top"/>
          </w:tcPr>
          <w:p w14:paraId="7E45D2EB">
            <w:pPr>
              <w:pStyle w:val="6"/>
              <w:spacing w:before="44" w:line="214" w:lineRule="auto"/>
              <w:ind w:left="110" w:right="115" w:firstLine="1"/>
            </w:pPr>
            <w:r>
              <w:rPr>
                <w:spacing w:val="8"/>
              </w:rPr>
              <w:t>年度工作安</w:t>
            </w:r>
            <w:r>
              <w:rPr>
                <w:spacing w:val="3"/>
              </w:rPr>
              <w:t xml:space="preserve"> </w:t>
            </w:r>
            <w:r>
              <w:rPr>
                <w:spacing w:val="6"/>
              </w:rPr>
              <w:t>排</w:t>
            </w:r>
          </w:p>
        </w:tc>
      </w:tr>
      <w:tr w14:paraId="09C90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restart"/>
            <w:tcBorders>
              <w:bottom w:val="nil"/>
            </w:tcBorders>
            <w:vAlign w:val="top"/>
          </w:tcPr>
          <w:p w14:paraId="429E44AD">
            <w:pPr>
              <w:spacing w:line="244" w:lineRule="auto"/>
              <w:rPr>
                <w:rFonts w:ascii="Arial"/>
                <w:sz w:val="21"/>
              </w:rPr>
            </w:pPr>
          </w:p>
          <w:p w14:paraId="085DE587">
            <w:pPr>
              <w:spacing w:line="244" w:lineRule="auto"/>
              <w:rPr>
                <w:rFonts w:ascii="Arial"/>
                <w:sz w:val="21"/>
              </w:rPr>
            </w:pPr>
          </w:p>
          <w:p w14:paraId="61CE8724">
            <w:pPr>
              <w:spacing w:line="245" w:lineRule="auto"/>
              <w:rPr>
                <w:rFonts w:ascii="Arial"/>
                <w:sz w:val="21"/>
              </w:rPr>
            </w:pPr>
          </w:p>
          <w:p w14:paraId="6DD74EA4">
            <w:pPr>
              <w:pStyle w:val="6"/>
              <w:spacing w:before="85" w:line="189" w:lineRule="auto"/>
              <w:ind w:left="217"/>
            </w:pPr>
            <w:r>
              <w:rPr>
                <w:spacing w:val="9"/>
              </w:rPr>
              <w:t>效益指标</w:t>
            </w:r>
          </w:p>
        </w:tc>
        <w:tc>
          <w:tcPr>
            <w:tcW w:w="2267" w:type="dxa"/>
            <w:vAlign w:val="top"/>
          </w:tcPr>
          <w:p w14:paraId="110D315F">
            <w:pPr>
              <w:spacing w:line="267" w:lineRule="auto"/>
              <w:rPr>
                <w:rFonts w:ascii="Arial"/>
                <w:sz w:val="21"/>
              </w:rPr>
            </w:pPr>
          </w:p>
          <w:p w14:paraId="38D5D9B2">
            <w:pPr>
              <w:pStyle w:val="6"/>
              <w:spacing w:before="86" w:line="189" w:lineRule="auto"/>
              <w:ind w:left="100"/>
            </w:pPr>
            <w:r>
              <w:rPr>
                <w:spacing w:val="9"/>
              </w:rPr>
              <w:t>社会效益指标</w:t>
            </w:r>
          </w:p>
        </w:tc>
        <w:tc>
          <w:tcPr>
            <w:tcW w:w="2833" w:type="dxa"/>
            <w:vAlign w:val="top"/>
          </w:tcPr>
          <w:p w14:paraId="6573FCE4">
            <w:pPr>
              <w:spacing w:line="266" w:lineRule="auto"/>
              <w:rPr>
                <w:rFonts w:ascii="Arial"/>
                <w:sz w:val="21"/>
              </w:rPr>
            </w:pPr>
          </w:p>
          <w:p w14:paraId="4762B202">
            <w:pPr>
              <w:pStyle w:val="6"/>
              <w:spacing w:before="86" w:line="190" w:lineRule="auto"/>
              <w:ind w:left="101"/>
            </w:pPr>
            <w:r>
              <w:rPr>
                <w:spacing w:val="9"/>
              </w:rPr>
              <w:t>提高饭店员工服务意识</w:t>
            </w:r>
          </w:p>
        </w:tc>
        <w:tc>
          <w:tcPr>
            <w:tcW w:w="5382" w:type="dxa"/>
            <w:vAlign w:val="top"/>
          </w:tcPr>
          <w:p w14:paraId="4546B5E3">
            <w:pPr>
              <w:spacing w:line="266" w:lineRule="auto"/>
              <w:rPr>
                <w:rFonts w:ascii="Arial"/>
                <w:sz w:val="21"/>
              </w:rPr>
            </w:pPr>
          </w:p>
          <w:p w14:paraId="557B1909">
            <w:pPr>
              <w:pStyle w:val="6"/>
              <w:spacing w:before="86" w:line="190" w:lineRule="auto"/>
              <w:ind w:left="105"/>
            </w:pPr>
            <w:r>
              <w:rPr>
                <w:spacing w:val="9"/>
              </w:rPr>
              <w:t>提高饭店员工服务意识</w:t>
            </w:r>
          </w:p>
        </w:tc>
        <w:tc>
          <w:tcPr>
            <w:tcW w:w="2267" w:type="dxa"/>
            <w:vAlign w:val="top"/>
          </w:tcPr>
          <w:p w14:paraId="7082A28C">
            <w:pPr>
              <w:pStyle w:val="6"/>
              <w:spacing w:before="201" w:line="211" w:lineRule="auto"/>
              <w:ind w:left="109" w:right="255"/>
            </w:pPr>
            <w:r>
              <w:rPr>
                <w:spacing w:val="3"/>
              </w:rPr>
              <w:t>提高员工服务意识 ，</w:t>
            </w:r>
            <w:r>
              <w:rPr>
                <w:spacing w:val="2"/>
              </w:rPr>
              <w:t xml:space="preserve"> </w:t>
            </w:r>
            <w:r>
              <w:rPr>
                <w:spacing w:val="9"/>
              </w:rPr>
              <w:t>提振行业信心</w:t>
            </w:r>
          </w:p>
        </w:tc>
        <w:tc>
          <w:tcPr>
            <w:tcW w:w="1282" w:type="dxa"/>
            <w:vAlign w:val="top"/>
          </w:tcPr>
          <w:p w14:paraId="4DB20457">
            <w:pPr>
              <w:pStyle w:val="6"/>
              <w:spacing w:before="47" w:line="214" w:lineRule="auto"/>
              <w:ind w:left="110" w:right="115" w:firstLine="1"/>
            </w:pPr>
            <w:r>
              <w:rPr>
                <w:spacing w:val="8"/>
              </w:rPr>
              <w:t>年度工作安</w:t>
            </w:r>
            <w:r>
              <w:rPr>
                <w:spacing w:val="3"/>
              </w:rPr>
              <w:t xml:space="preserve"> </w:t>
            </w:r>
            <w:r>
              <w:rPr>
                <w:spacing w:val="6"/>
              </w:rPr>
              <w:t>排</w:t>
            </w:r>
          </w:p>
        </w:tc>
      </w:tr>
      <w:tr w14:paraId="18A38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continue"/>
            <w:tcBorders>
              <w:top w:val="nil"/>
            </w:tcBorders>
            <w:vAlign w:val="top"/>
          </w:tcPr>
          <w:p w14:paraId="31DE1F52">
            <w:pPr>
              <w:rPr>
                <w:rFonts w:ascii="Arial"/>
                <w:sz w:val="21"/>
              </w:rPr>
            </w:pPr>
          </w:p>
        </w:tc>
        <w:tc>
          <w:tcPr>
            <w:tcW w:w="2267" w:type="dxa"/>
            <w:vAlign w:val="top"/>
          </w:tcPr>
          <w:p w14:paraId="36ABBB81">
            <w:pPr>
              <w:spacing w:line="267" w:lineRule="auto"/>
              <w:rPr>
                <w:rFonts w:ascii="Arial"/>
                <w:sz w:val="21"/>
              </w:rPr>
            </w:pPr>
          </w:p>
          <w:p w14:paraId="1B0D1FB9">
            <w:pPr>
              <w:pStyle w:val="6"/>
              <w:spacing w:before="86" w:line="189" w:lineRule="auto"/>
              <w:ind w:left="102"/>
            </w:pPr>
            <w:r>
              <w:rPr>
                <w:spacing w:val="9"/>
              </w:rPr>
              <w:t>可持续影响指标</w:t>
            </w:r>
          </w:p>
        </w:tc>
        <w:tc>
          <w:tcPr>
            <w:tcW w:w="2833" w:type="dxa"/>
            <w:vAlign w:val="top"/>
          </w:tcPr>
          <w:p w14:paraId="5E3BB904">
            <w:pPr>
              <w:spacing w:line="266" w:lineRule="auto"/>
              <w:rPr>
                <w:rFonts w:ascii="Arial"/>
                <w:sz w:val="21"/>
              </w:rPr>
            </w:pPr>
          </w:p>
          <w:p w14:paraId="41379B05">
            <w:pPr>
              <w:pStyle w:val="6"/>
              <w:spacing w:before="86" w:line="190" w:lineRule="auto"/>
              <w:ind w:left="100"/>
            </w:pPr>
            <w:r>
              <w:rPr>
                <w:spacing w:val="9"/>
              </w:rPr>
              <w:t>做好文旅市场行业监管</w:t>
            </w:r>
          </w:p>
        </w:tc>
        <w:tc>
          <w:tcPr>
            <w:tcW w:w="5382" w:type="dxa"/>
            <w:vAlign w:val="top"/>
          </w:tcPr>
          <w:p w14:paraId="0D17126E">
            <w:pPr>
              <w:spacing w:line="266" w:lineRule="auto"/>
              <w:rPr>
                <w:rFonts w:ascii="Arial"/>
                <w:sz w:val="21"/>
              </w:rPr>
            </w:pPr>
          </w:p>
          <w:p w14:paraId="34FA7966">
            <w:pPr>
              <w:pStyle w:val="6"/>
              <w:spacing w:before="86" w:line="190" w:lineRule="auto"/>
              <w:ind w:left="104"/>
            </w:pPr>
            <w:r>
              <w:rPr>
                <w:spacing w:val="9"/>
              </w:rPr>
              <w:t>做好文旅市场行业监管</w:t>
            </w:r>
          </w:p>
        </w:tc>
        <w:tc>
          <w:tcPr>
            <w:tcW w:w="2267" w:type="dxa"/>
            <w:vAlign w:val="top"/>
          </w:tcPr>
          <w:p w14:paraId="6339A868">
            <w:pPr>
              <w:pStyle w:val="6"/>
              <w:spacing w:before="199" w:line="214" w:lineRule="auto"/>
              <w:ind w:left="109" w:right="261"/>
            </w:pPr>
            <w:r>
              <w:rPr>
                <w:spacing w:val="9"/>
              </w:rPr>
              <w:t>推动文旅市场秩序稳</w:t>
            </w:r>
            <w:r>
              <w:rPr>
                <w:spacing w:val="4"/>
              </w:rPr>
              <w:t xml:space="preserve"> </w:t>
            </w:r>
            <w:r>
              <w:rPr>
                <w:spacing w:val="6"/>
              </w:rPr>
              <w:t>定</w:t>
            </w:r>
          </w:p>
        </w:tc>
        <w:tc>
          <w:tcPr>
            <w:tcW w:w="1282" w:type="dxa"/>
            <w:vAlign w:val="top"/>
          </w:tcPr>
          <w:p w14:paraId="70E2FEC9">
            <w:pPr>
              <w:pStyle w:val="6"/>
              <w:spacing w:before="47" w:line="214" w:lineRule="auto"/>
              <w:ind w:left="110" w:right="115" w:firstLine="1"/>
            </w:pPr>
            <w:r>
              <w:rPr>
                <w:spacing w:val="8"/>
              </w:rPr>
              <w:t>年度工作安</w:t>
            </w:r>
            <w:r>
              <w:rPr>
                <w:spacing w:val="3"/>
              </w:rPr>
              <w:t xml:space="preserve"> </w:t>
            </w:r>
            <w:r>
              <w:rPr>
                <w:spacing w:val="6"/>
              </w:rPr>
              <w:t>排</w:t>
            </w:r>
          </w:p>
        </w:tc>
      </w:tr>
      <w:tr w14:paraId="5B385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82" w:type="dxa"/>
            <w:vAlign w:val="top"/>
          </w:tcPr>
          <w:p w14:paraId="51B07D0E">
            <w:pPr>
              <w:spacing w:line="268" w:lineRule="auto"/>
              <w:rPr>
                <w:rFonts w:ascii="Arial"/>
                <w:sz w:val="21"/>
              </w:rPr>
            </w:pPr>
          </w:p>
          <w:p w14:paraId="18D0FA3B">
            <w:pPr>
              <w:pStyle w:val="6"/>
              <w:spacing w:before="86" w:line="190" w:lineRule="auto"/>
              <w:ind w:left="112"/>
            </w:pPr>
            <w:r>
              <w:rPr>
                <w:spacing w:val="9"/>
              </w:rPr>
              <w:t>满意度指标</w:t>
            </w:r>
          </w:p>
        </w:tc>
        <w:tc>
          <w:tcPr>
            <w:tcW w:w="2267" w:type="dxa"/>
            <w:vAlign w:val="top"/>
          </w:tcPr>
          <w:p w14:paraId="4C1566D7">
            <w:pPr>
              <w:spacing w:line="268" w:lineRule="auto"/>
              <w:rPr>
                <w:rFonts w:ascii="Arial"/>
                <w:sz w:val="21"/>
              </w:rPr>
            </w:pPr>
          </w:p>
          <w:p w14:paraId="30946F1C">
            <w:pPr>
              <w:pStyle w:val="6"/>
              <w:spacing w:before="86" w:line="190" w:lineRule="auto"/>
              <w:ind w:left="102"/>
            </w:pPr>
            <w:r>
              <w:rPr>
                <w:spacing w:val="9"/>
              </w:rPr>
              <w:t>服务对象满意度指标</w:t>
            </w:r>
          </w:p>
        </w:tc>
        <w:tc>
          <w:tcPr>
            <w:tcW w:w="2833" w:type="dxa"/>
            <w:vAlign w:val="top"/>
          </w:tcPr>
          <w:p w14:paraId="5908B70E">
            <w:pPr>
              <w:spacing w:line="268" w:lineRule="auto"/>
              <w:rPr>
                <w:rFonts w:ascii="Arial"/>
                <w:sz w:val="21"/>
              </w:rPr>
            </w:pPr>
          </w:p>
          <w:p w14:paraId="2BEA2711">
            <w:pPr>
              <w:pStyle w:val="6"/>
              <w:spacing w:before="86" w:line="190" w:lineRule="auto"/>
              <w:ind w:left="100"/>
            </w:pPr>
            <w:r>
              <w:rPr>
                <w:spacing w:val="9"/>
              </w:rPr>
              <w:t>举办导游大赛的满意度</w:t>
            </w:r>
          </w:p>
        </w:tc>
        <w:tc>
          <w:tcPr>
            <w:tcW w:w="5382" w:type="dxa"/>
            <w:vAlign w:val="top"/>
          </w:tcPr>
          <w:p w14:paraId="6411DCDF">
            <w:pPr>
              <w:spacing w:line="268" w:lineRule="auto"/>
              <w:rPr>
                <w:rFonts w:ascii="Arial"/>
                <w:sz w:val="21"/>
              </w:rPr>
            </w:pPr>
          </w:p>
          <w:p w14:paraId="209F10D2">
            <w:pPr>
              <w:pStyle w:val="6"/>
              <w:spacing w:before="86" w:line="190" w:lineRule="auto"/>
              <w:ind w:left="104"/>
            </w:pPr>
            <w:r>
              <w:rPr>
                <w:spacing w:val="9"/>
              </w:rPr>
              <w:t>举办导游大赛的满意度</w:t>
            </w:r>
          </w:p>
        </w:tc>
        <w:tc>
          <w:tcPr>
            <w:tcW w:w="2267" w:type="dxa"/>
            <w:vAlign w:val="top"/>
          </w:tcPr>
          <w:p w14:paraId="6993FA2F">
            <w:pPr>
              <w:pStyle w:val="6"/>
              <w:spacing w:before="318" w:line="359" w:lineRule="exact"/>
              <w:ind w:left="132"/>
            </w:pPr>
            <w:r>
              <w:rPr>
                <w:spacing w:val="-1"/>
                <w:position w:val="3"/>
              </w:rPr>
              <w:t>≥90%</w:t>
            </w:r>
          </w:p>
        </w:tc>
        <w:tc>
          <w:tcPr>
            <w:tcW w:w="1282" w:type="dxa"/>
            <w:vAlign w:val="top"/>
          </w:tcPr>
          <w:p w14:paraId="1D0CF8A4">
            <w:pPr>
              <w:pStyle w:val="6"/>
              <w:spacing w:before="49" w:line="214" w:lineRule="auto"/>
              <w:ind w:left="110" w:right="115" w:firstLine="1"/>
            </w:pPr>
            <w:r>
              <w:rPr>
                <w:spacing w:val="8"/>
              </w:rPr>
              <w:t>年度工作安</w:t>
            </w:r>
            <w:r>
              <w:rPr>
                <w:spacing w:val="3"/>
              </w:rPr>
              <w:t xml:space="preserve"> </w:t>
            </w:r>
            <w:r>
              <w:rPr>
                <w:spacing w:val="6"/>
              </w:rPr>
              <w:t>排</w:t>
            </w:r>
          </w:p>
        </w:tc>
      </w:tr>
    </w:tbl>
    <w:p w14:paraId="24CFA6A8">
      <w:pPr>
        <w:rPr>
          <w:rFonts w:ascii="Arial"/>
          <w:sz w:val="21"/>
        </w:rPr>
      </w:pPr>
    </w:p>
    <w:p w14:paraId="05EFCE48">
      <w:pPr>
        <w:rPr>
          <w:rFonts w:ascii="Arial" w:hAnsi="Arial" w:eastAsia="Arial" w:cs="Arial"/>
          <w:sz w:val="21"/>
          <w:szCs w:val="21"/>
        </w:rPr>
        <w:sectPr>
          <w:footerReference r:id="rId63" w:type="default"/>
          <w:pgSz w:w="16840" w:h="11900"/>
          <w:pgMar w:top="1011" w:right="758" w:bottom="937" w:left="757" w:header="0" w:footer="720" w:gutter="0"/>
          <w:cols w:space="720" w:num="1"/>
        </w:sectPr>
      </w:pPr>
    </w:p>
    <w:p w14:paraId="0ABE0C95">
      <w:pPr>
        <w:spacing w:line="277" w:lineRule="auto"/>
        <w:rPr>
          <w:rFonts w:ascii="Arial"/>
          <w:sz w:val="21"/>
        </w:rPr>
      </w:pPr>
    </w:p>
    <w:p w14:paraId="1E8CF438">
      <w:pPr>
        <w:pStyle w:val="2"/>
        <w:spacing w:before="120" w:line="178" w:lineRule="auto"/>
        <w:ind w:left="837"/>
      </w:pPr>
      <w:r>
        <w:rPr>
          <w:b/>
          <w:bCs/>
          <w:spacing w:val="-1"/>
        </w:rPr>
        <w:t>26、市级公共文化服务体系建设专项资金绩效目标表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F469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1656378B">
            <w:pPr>
              <w:pStyle w:val="6"/>
              <w:spacing w:before="93" w:line="189" w:lineRule="auto"/>
              <w:ind w:left="14154"/>
            </w:pPr>
            <w:r>
              <w:rPr>
                <w:spacing w:val="-3"/>
              </w:rPr>
              <w:t>单位 ：万元</w:t>
            </w:r>
          </w:p>
        </w:tc>
      </w:tr>
      <w:tr w14:paraId="33687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58A459E">
            <w:pPr>
              <w:pStyle w:val="6"/>
              <w:spacing w:before="73" w:line="189" w:lineRule="auto"/>
              <w:ind w:left="219"/>
            </w:pPr>
            <w:r>
              <w:rPr>
                <w:b/>
                <w:bCs/>
                <w:spacing w:val="8"/>
              </w:rPr>
              <w:t>项目编码</w:t>
            </w:r>
          </w:p>
        </w:tc>
        <w:tc>
          <w:tcPr>
            <w:tcW w:w="5100" w:type="dxa"/>
            <w:gridSpan w:val="2"/>
            <w:vAlign w:val="top"/>
          </w:tcPr>
          <w:p w14:paraId="43E632F7">
            <w:pPr>
              <w:pStyle w:val="6"/>
              <w:spacing w:before="86" w:line="179" w:lineRule="auto"/>
              <w:ind w:left="116"/>
            </w:pPr>
            <w:r>
              <w:rPr>
                <w:spacing w:val="5"/>
              </w:rPr>
              <w:t>13010025P00</w:t>
            </w:r>
            <w:r>
              <w:t>NH</w:t>
            </w:r>
            <w:r>
              <w:rPr>
                <w:spacing w:val="5"/>
              </w:rPr>
              <w:t>8L10011D</w:t>
            </w:r>
          </w:p>
        </w:tc>
        <w:tc>
          <w:tcPr>
            <w:tcW w:w="2833" w:type="dxa"/>
            <w:vAlign w:val="top"/>
          </w:tcPr>
          <w:p w14:paraId="0A99871F">
            <w:pPr>
              <w:pStyle w:val="6"/>
              <w:spacing w:before="73" w:line="189" w:lineRule="auto"/>
              <w:ind w:left="993"/>
            </w:pPr>
            <w:r>
              <w:rPr>
                <w:b/>
                <w:bCs/>
                <w:spacing w:val="8"/>
              </w:rPr>
              <w:t>项目名称</w:t>
            </w:r>
          </w:p>
        </w:tc>
        <w:tc>
          <w:tcPr>
            <w:tcW w:w="6098" w:type="dxa"/>
            <w:gridSpan w:val="3"/>
            <w:vAlign w:val="top"/>
          </w:tcPr>
          <w:p w14:paraId="4BA0F334">
            <w:pPr>
              <w:pStyle w:val="6"/>
              <w:spacing w:before="71" w:line="190" w:lineRule="auto"/>
              <w:ind w:left="110"/>
            </w:pPr>
            <w:r>
              <w:rPr>
                <w:spacing w:val="9"/>
              </w:rPr>
              <w:t>市级公共文化服务体系建设专项资金</w:t>
            </w:r>
          </w:p>
        </w:tc>
      </w:tr>
      <w:tr w14:paraId="5365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7ED950C">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2EABFB3">
            <w:pPr>
              <w:pStyle w:val="6"/>
              <w:spacing w:before="73" w:line="189" w:lineRule="auto"/>
              <w:ind w:left="813"/>
            </w:pPr>
            <w:r>
              <w:rPr>
                <w:b/>
                <w:bCs/>
                <w:spacing w:val="8"/>
              </w:rPr>
              <w:t>预算数</w:t>
            </w:r>
          </w:p>
        </w:tc>
        <w:tc>
          <w:tcPr>
            <w:tcW w:w="2833" w:type="dxa"/>
            <w:vAlign w:val="top"/>
          </w:tcPr>
          <w:p w14:paraId="69AD4462">
            <w:pPr>
              <w:pStyle w:val="6"/>
              <w:spacing w:before="86" w:line="179" w:lineRule="auto"/>
              <w:ind w:left="117"/>
            </w:pPr>
            <w:r>
              <w:rPr>
                <w:spacing w:val="1"/>
              </w:rPr>
              <w:t>150.00</w:t>
            </w:r>
          </w:p>
        </w:tc>
        <w:tc>
          <w:tcPr>
            <w:tcW w:w="2833" w:type="dxa"/>
            <w:vAlign w:val="top"/>
          </w:tcPr>
          <w:p w14:paraId="27CE0202">
            <w:pPr>
              <w:pStyle w:val="6"/>
              <w:spacing w:before="71" w:line="190" w:lineRule="auto"/>
              <w:ind w:left="555"/>
            </w:pPr>
            <w:r>
              <w:rPr>
                <w:b/>
                <w:bCs/>
                <w:spacing w:val="1"/>
              </w:rPr>
              <w:t>其中 ：财政    资金</w:t>
            </w:r>
          </w:p>
        </w:tc>
        <w:tc>
          <w:tcPr>
            <w:tcW w:w="2549" w:type="dxa"/>
            <w:vAlign w:val="top"/>
          </w:tcPr>
          <w:p w14:paraId="31F7B234">
            <w:pPr>
              <w:pStyle w:val="6"/>
              <w:spacing w:before="86" w:line="179" w:lineRule="auto"/>
              <w:ind w:left="122"/>
            </w:pPr>
            <w:r>
              <w:rPr>
                <w:spacing w:val="1"/>
              </w:rPr>
              <w:t>150.00</w:t>
            </w:r>
          </w:p>
        </w:tc>
        <w:tc>
          <w:tcPr>
            <w:tcW w:w="2267" w:type="dxa"/>
            <w:vAlign w:val="top"/>
          </w:tcPr>
          <w:p w14:paraId="3631DA2F">
            <w:pPr>
              <w:pStyle w:val="6"/>
              <w:spacing w:before="73" w:line="189" w:lineRule="auto"/>
              <w:ind w:left="715"/>
            </w:pPr>
            <w:r>
              <w:rPr>
                <w:b/>
                <w:bCs/>
                <w:spacing w:val="8"/>
              </w:rPr>
              <w:t>其他资金</w:t>
            </w:r>
          </w:p>
        </w:tc>
        <w:tc>
          <w:tcPr>
            <w:tcW w:w="1282" w:type="dxa"/>
            <w:vAlign w:val="top"/>
          </w:tcPr>
          <w:p w14:paraId="0ABFE2D9">
            <w:pPr>
              <w:rPr>
                <w:rFonts w:ascii="Arial"/>
                <w:sz w:val="21"/>
              </w:rPr>
            </w:pPr>
          </w:p>
        </w:tc>
      </w:tr>
      <w:tr w14:paraId="25FBC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4A3F539">
            <w:pPr>
              <w:rPr>
                <w:rFonts w:ascii="Arial"/>
                <w:sz w:val="21"/>
              </w:rPr>
            </w:pPr>
          </w:p>
        </w:tc>
        <w:tc>
          <w:tcPr>
            <w:tcW w:w="14031" w:type="dxa"/>
            <w:gridSpan w:val="6"/>
            <w:vAlign w:val="top"/>
          </w:tcPr>
          <w:p w14:paraId="3082A1CF">
            <w:pPr>
              <w:pStyle w:val="6"/>
              <w:spacing w:before="71" w:line="190" w:lineRule="auto"/>
              <w:ind w:left="103"/>
            </w:pPr>
            <w:r>
              <w:rPr>
                <w:spacing w:val="9"/>
              </w:rPr>
              <w:t>主要用于全市新型公共文化空间示范点建设、群众文化精品活动等方面的支出。</w:t>
            </w:r>
          </w:p>
        </w:tc>
      </w:tr>
      <w:tr w14:paraId="47B98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23B93AB">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7CF0C1E">
            <w:pPr>
              <w:pStyle w:val="6"/>
              <w:spacing w:before="74" w:line="188" w:lineRule="auto"/>
              <w:ind w:left="2257"/>
            </w:pPr>
            <w:r>
              <w:rPr>
                <w:b/>
                <w:bCs/>
              </w:rPr>
              <w:t>3 月底</w:t>
            </w:r>
          </w:p>
        </w:tc>
        <w:tc>
          <w:tcPr>
            <w:tcW w:w="2833" w:type="dxa"/>
            <w:vAlign w:val="top"/>
          </w:tcPr>
          <w:p w14:paraId="537B8566">
            <w:pPr>
              <w:pStyle w:val="6"/>
              <w:spacing w:before="74" w:line="188" w:lineRule="auto"/>
              <w:ind w:left="1122"/>
            </w:pPr>
            <w:r>
              <w:rPr>
                <w:b/>
                <w:bCs/>
              </w:rPr>
              <w:t>6 月底</w:t>
            </w:r>
          </w:p>
        </w:tc>
        <w:tc>
          <w:tcPr>
            <w:tcW w:w="2549" w:type="dxa"/>
            <w:vAlign w:val="top"/>
          </w:tcPr>
          <w:p w14:paraId="664F3CE2">
            <w:pPr>
              <w:pStyle w:val="6"/>
              <w:spacing w:before="74" w:line="188" w:lineRule="auto"/>
              <w:ind w:left="923"/>
            </w:pPr>
            <w:r>
              <w:rPr>
                <w:b/>
                <w:bCs/>
                <w:spacing w:val="1"/>
              </w:rPr>
              <w:t>10 月底</w:t>
            </w:r>
          </w:p>
        </w:tc>
        <w:tc>
          <w:tcPr>
            <w:tcW w:w="3549" w:type="dxa"/>
            <w:gridSpan w:val="2"/>
            <w:vAlign w:val="top"/>
          </w:tcPr>
          <w:p w14:paraId="53AE0A13">
            <w:pPr>
              <w:pStyle w:val="6"/>
              <w:spacing w:before="74" w:line="188" w:lineRule="auto"/>
              <w:ind w:left="1422"/>
            </w:pPr>
            <w:r>
              <w:rPr>
                <w:b/>
                <w:bCs/>
                <w:spacing w:val="1"/>
              </w:rPr>
              <w:t>12 月底</w:t>
            </w:r>
          </w:p>
        </w:tc>
      </w:tr>
      <w:tr w14:paraId="500D6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6107D60">
            <w:pPr>
              <w:rPr>
                <w:rFonts w:ascii="Arial"/>
                <w:sz w:val="21"/>
              </w:rPr>
            </w:pPr>
          </w:p>
        </w:tc>
        <w:tc>
          <w:tcPr>
            <w:tcW w:w="5100" w:type="dxa"/>
            <w:gridSpan w:val="2"/>
            <w:vAlign w:val="top"/>
          </w:tcPr>
          <w:p w14:paraId="1C5FC01A">
            <w:pPr>
              <w:rPr>
                <w:rFonts w:ascii="Arial"/>
                <w:sz w:val="21"/>
              </w:rPr>
            </w:pPr>
          </w:p>
        </w:tc>
        <w:tc>
          <w:tcPr>
            <w:tcW w:w="2833" w:type="dxa"/>
            <w:vAlign w:val="top"/>
          </w:tcPr>
          <w:p w14:paraId="353AF85D">
            <w:pPr>
              <w:pStyle w:val="6"/>
              <w:spacing w:before="33" w:line="231" w:lineRule="auto"/>
              <w:ind w:left="1212"/>
            </w:pPr>
            <w:r>
              <w:t>50%</w:t>
            </w:r>
          </w:p>
        </w:tc>
        <w:tc>
          <w:tcPr>
            <w:tcW w:w="2549" w:type="dxa"/>
            <w:vAlign w:val="top"/>
          </w:tcPr>
          <w:p w14:paraId="66223DFC">
            <w:pPr>
              <w:pStyle w:val="6"/>
              <w:spacing w:before="33" w:line="231" w:lineRule="auto"/>
              <w:ind w:left="1064"/>
            </w:pPr>
            <w:r>
              <w:rPr>
                <w:spacing w:val="2"/>
              </w:rPr>
              <w:t>75%</w:t>
            </w:r>
          </w:p>
        </w:tc>
        <w:tc>
          <w:tcPr>
            <w:tcW w:w="3549" w:type="dxa"/>
            <w:gridSpan w:val="2"/>
            <w:vAlign w:val="top"/>
          </w:tcPr>
          <w:p w14:paraId="6D72C4AD">
            <w:pPr>
              <w:pStyle w:val="6"/>
              <w:spacing w:before="33" w:line="231" w:lineRule="auto"/>
              <w:ind w:left="1509"/>
            </w:pPr>
            <w:r>
              <w:rPr>
                <w:spacing w:val="1"/>
              </w:rPr>
              <w:t>100%</w:t>
            </w:r>
          </w:p>
        </w:tc>
      </w:tr>
      <w:tr w14:paraId="54D73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282" w:type="dxa"/>
            <w:vAlign w:val="top"/>
          </w:tcPr>
          <w:p w14:paraId="6DD1540C">
            <w:pPr>
              <w:pStyle w:val="6"/>
              <w:spacing w:before="195" w:line="189" w:lineRule="auto"/>
              <w:ind w:left="218"/>
            </w:pPr>
            <w:r>
              <w:rPr>
                <w:b/>
                <w:bCs/>
                <w:spacing w:val="8"/>
              </w:rPr>
              <w:t>绩效目标</w:t>
            </w:r>
          </w:p>
        </w:tc>
        <w:tc>
          <w:tcPr>
            <w:tcW w:w="14031" w:type="dxa"/>
            <w:gridSpan w:val="6"/>
            <w:vAlign w:val="top"/>
          </w:tcPr>
          <w:p w14:paraId="0CDCA1D9">
            <w:pPr>
              <w:pStyle w:val="6"/>
              <w:spacing w:before="39" w:line="199" w:lineRule="auto"/>
              <w:ind w:left="109" w:right="7705" w:firstLine="7"/>
            </w:pPr>
            <w:r>
              <w:rPr>
                <w:spacing w:val="5"/>
              </w:rPr>
              <w:t>1.通过建设提升新型公共文化空间示范点 ，完善公共服务设施网络。</w:t>
            </w:r>
            <w:r>
              <w:rPr>
                <w:spacing w:val="13"/>
              </w:rPr>
              <w:t xml:space="preserve"> </w:t>
            </w:r>
            <w:r>
              <w:rPr>
                <w:spacing w:val="6"/>
              </w:rPr>
              <w:t>2.通过开展广泛的群众文化活动 ，丰富市民精神文化生活。</w:t>
            </w:r>
          </w:p>
        </w:tc>
      </w:tr>
      <w:tr w14:paraId="668BC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7CD0236">
            <w:pPr>
              <w:pStyle w:val="6"/>
              <w:spacing w:before="214" w:line="189" w:lineRule="auto"/>
              <w:ind w:left="222"/>
            </w:pPr>
            <w:r>
              <w:rPr>
                <w:b/>
                <w:bCs/>
                <w:spacing w:val="7"/>
              </w:rPr>
              <w:t>一级指标</w:t>
            </w:r>
          </w:p>
        </w:tc>
        <w:tc>
          <w:tcPr>
            <w:tcW w:w="2267" w:type="dxa"/>
            <w:vAlign w:val="top"/>
          </w:tcPr>
          <w:p w14:paraId="0AA45FF3">
            <w:pPr>
              <w:pStyle w:val="6"/>
              <w:spacing w:before="214" w:line="189" w:lineRule="auto"/>
              <w:ind w:left="711"/>
            </w:pPr>
            <w:r>
              <w:rPr>
                <w:b/>
                <w:bCs/>
                <w:spacing w:val="7"/>
              </w:rPr>
              <w:t>二级指标</w:t>
            </w:r>
          </w:p>
        </w:tc>
        <w:tc>
          <w:tcPr>
            <w:tcW w:w="2833" w:type="dxa"/>
            <w:vAlign w:val="top"/>
          </w:tcPr>
          <w:p w14:paraId="5F878F5C">
            <w:pPr>
              <w:pStyle w:val="6"/>
              <w:spacing w:before="214" w:line="189" w:lineRule="auto"/>
              <w:ind w:left="995"/>
            </w:pPr>
            <w:r>
              <w:rPr>
                <w:b/>
                <w:bCs/>
                <w:spacing w:val="7"/>
              </w:rPr>
              <w:t>三级指标</w:t>
            </w:r>
          </w:p>
        </w:tc>
        <w:tc>
          <w:tcPr>
            <w:tcW w:w="5382" w:type="dxa"/>
            <w:gridSpan w:val="2"/>
            <w:vAlign w:val="top"/>
          </w:tcPr>
          <w:p w14:paraId="06AFA36D">
            <w:pPr>
              <w:pStyle w:val="6"/>
              <w:spacing w:before="214" w:line="189" w:lineRule="auto"/>
              <w:ind w:left="2058"/>
            </w:pPr>
            <w:r>
              <w:rPr>
                <w:b/>
                <w:bCs/>
                <w:spacing w:val="9"/>
              </w:rPr>
              <w:t>绩效指标描述</w:t>
            </w:r>
          </w:p>
        </w:tc>
        <w:tc>
          <w:tcPr>
            <w:tcW w:w="2267" w:type="dxa"/>
            <w:vAlign w:val="top"/>
          </w:tcPr>
          <w:p w14:paraId="4BBE42F1">
            <w:pPr>
              <w:pStyle w:val="6"/>
              <w:spacing w:before="214" w:line="189" w:lineRule="auto"/>
              <w:ind w:left="819"/>
            </w:pPr>
            <w:r>
              <w:rPr>
                <w:b/>
                <w:bCs/>
                <w:spacing w:val="8"/>
              </w:rPr>
              <w:t>指标值</w:t>
            </w:r>
          </w:p>
        </w:tc>
        <w:tc>
          <w:tcPr>
            <w:tcW w:w="1282" w:type="dxa"/>
            <w:vAlign w:val="top"/>
          </w:tcPr>
          <w:p w14:paraId="368C19C2">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091AD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0CD8899">
            <w:pPr>
              <w:spacing w:line="243" w:lineRule="auto"/>
              <w:rPr>
                <w:rFonts w:ascii="Arial"/>
                <w:sz w:val="21"/>
              </w:rPr>
            </w:pPr>
          </w:p>
          <w:p w14:paraId="552F77F7">
            <w:pPr>
              <w:spacing w:line="243" w:lineRule="auto"/>
              <w:rPr>
                <w:rFonts w:ascii="Arial"/>
                <w:sz w:val="21"/>
              </w:rPr>
            </w:pPr>
          </w:p>
          <w:p w14:paraId="6CF52D66">
            <w:pPr>
              <w:spacing w:line="243" w:lineRule="auto"/>
              <w:rPr>
                <w:rFonts w:ascii="Arial"/>
                <w:sz w:val="21"/>
              </w:rPr>
            </w:pPr>
          </w:p>
          <w:p w14:paraId="64A6F3C8">
            <w:pPr>
              <w:spacing w:line="244" w:lineRule="auto"/>
              <w:rPr>
                <w:rFonts w:ascii="Arial"/>
                <w:sz w:val="21"/>
              </w:rPr>
            </w:pPr>
          </w:p>
          <w:p w14:paraId="0ED18E92">
            <w:pPr>
              <w:spacing w:line="244" w:lineRule="auto"/>
              <w:rPr>
                <w:rFonts w:ascii="Arial"/>
                <w:sz w:val="21"/>
              </w:rPr>
            </w:pPr>
          </w:p>
          <w:p w14:paraId="28286828">
            <w:pPr>
              <w:spacing w:line="244" w:lineRule="auto"/>
              <w:rPr>
                <w:rFonts w:ascii="Arial"/>
                <w:sz w:val="21"/>
              </w:rPr>
            </w:pPr>
          </w:p>
          <w:p w14:paraId="067ABADE">
            <w:pPr>
              <w:pStyle w:val="6"/>
              <w:spacing w:before="85" w:line="189" w:lineRule="auto"/>
              <w:ind w:left="218"/>
            </w:pPr>
            <w:r>
              <w:rPr>
                <w:spacing w:val="8"/>
              </w:rPr>
              <w:t>产出指标</w:t>
            </w:r>
          </w:p>
        </w:tc>
        <w:tc>
          <w:tcPr>
            <w:tcW w:w="2267" w:type="dxa"/>
            <w:vAlign w:val="top"/>
          </w:tcPr>
          <w:p w14:paraId="4E758F3E">
            <w:pPr>
              <w:pStyle w:val="6"/>
              <w:spacing w:before="197" w:line="189" w:lineRule="auto"/>
              <w:ind w:left="100"/>
            </w:pPr>
            <w:r>
              <w:rPr>
                <w:spacing w:val="8"/>
              </w:rPr>
              <w:t>数量指标</w:t>
            </w:r>
          </w:p>
        </w:tc>
        <w:tc>
          <w:tcPr>
            <w:tcW w:w="2833" w:type="dxa"/>
            <w:vAlign w:val="top"/>
          </w:tcPr>
          <w:p w14:paraId="38482D00">
            <w:pPr>
              <w:pStyle w:val="6"/>
              <w:spacing w:before="45" w:line="197" w:lineRule="auto"/>
              <w:ind w:left="102" w:right="206"/>
            </w:pPr>
            <w:r>
              <w:rPr>
                <w:spacing w:val="9"/>
              </w:rPr>
              <w:t>组织文化活动的新型空间数</w:t>
            </w:r>
            <w:r>
              <w:rPr>
                <w:spacing w:val="4"/>
              </w:rPr>
              <w:t xml:space="preserve"> </w:t>
            </w:r>
            <w:r>
              <w:rPr>
                <w:spacing w:val="5"/>
              </w:rPr>
              <w:t>量</w:t>
            </w:r>
          </w:p>
        </w:tc>
        <w:tc>
          <w:tcPr>
            <w:tcW w:w="5382" w:type="dxa"/>
            <w:gridSpan w:val="2"/>
            <w:vAlign w:val="top"/>
          </w:tcPr>
          <w:p w14:paraId="2EAE3827">
            <w:pPr>
              <w:pStyle w:val="6"/>
              <w:spacing w:before="197" w:line="189" w:lineRule="auto"/>
              <w:ind w:left="107"/>
            </w:pPr>
            <w:r>
              <w:rPr>
                <w:spacing w:val="9"/>
              </w:rPr>
              <w:t>组织开展文化系列活动的新型空间数量</w:t>
            </w:r>
          </w:p>
        </w:tc>
        <w:tc>
          <w:tcPr>
            <w:tcW w:w="2267" w:type="dxa"/>
            <w:vAlign w:val="top"/>
          </w:tcPr>
          <w:p w14:paraId="6C9C2D4C">
            <w:pPr>
              <w:pStyle w:val="6"/>
              <w:spacing w:before="203" w:line="185" w:lineRule="auto"/>
              <w:ind w:left="132"/>
            </w:pPr>
            <w:r>
              <w:rPr>
                <w:spacing w:val="-2"/>
              </w:rPr>
              <w:t>≥10 个</w:t>
            </w:r>
          </w:p>
        </w:tc>
        <w:tc>
          <w:tcPr>
            <w:tcW w:w="1282" w:type="dxa"/>
            <w:vAlign w:val="top"/>
          </w:tcPr>
          <w:p w14:paraId="3D2AFBE8">
            <w:pPr>
              <w:pStyle w:val="6"/>
              <w:spacing w:before="45" w:line="197" w:lineRule="auto"/>
              <w:ind w:left="110" w:right="115" w:firstLine="1"/>
            </w:pPr>
            <w:r>
              <w:rPr>
                <w:spacing w:val="8"/>
              </w:rPr>
              <w:t>年度工作安</w:t>
            </w:r>
            <w:r>
              <w:rPr>
                <w:spacing w:val="3"/>
              </w:rPr>
              <w:t xml:space="preserve"> </w:t>
            </w:r>
            <w:r>
              <w:rPr>
                <w:spacing w:val="6"/>
              </w:rPr>
              <w:t>排</w:t>
            </w:r>
          </w:p>
        </w:tc>
      </w:tr>
      <w:tr w14:paraId="3EBBE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E30E36B">
            <w:pPr>
              <w:rPr>
                <w:rFonts w:ascii="Arial"/>
                <w:sz w:val="21"/>
              </w:rPr>
            </w:pPr>
          </w:p>
        </w:tc>
        <w:tc>
          <w:tcPr>
            <w:tcW w:w="2267" w:type="dxa"/>
            <w:vAlign w:val="top"/>
          </w:tcPr>
          <w:p w14:paraId="5C89D9F1">
            <w:pPr>
              <w:pStyle w:val="6"/>
              <w:spacing w:before="199" w:line="189" w:lineRule="auto"/>
              <w:ind w:left="99"/>
            </w:pPr>
            <w:r>
              <w:rPr>
                <w:spacing w:val="9"/>
              </w:rPr>
              <w:t>质量指标</w:t>
            </w:r>
          </w:p>
        </w:tc>
        <w:tc>
          <w:tcPr>
            <w:tcW w:w="2833" w:type="dxa"/>
            <w:vAlign w:val="top"/>
          </w:tcPr>
          <w:p w14:paraId="25F3657A">
            <w:pPr>
              <w:pStyle w:val="6"/>
              <w:spacing w:before="199" w:line="189" w:lineRule="auto"/>
              <w:ind w:left="100"/>
            </w:pPr>
            <w:r>
              <w:rPr>
                <w:spacing w:val="9"/>
              </w:rPr>
              <w:t>群众文化赛事活动</w:t>
            </w:r>
          </w:p>
        </w:tc>
        <w:tc>
          <w:tcPr>
            <w:tcW w:w="5382" w:type="dxa"/>
            <w:gridSpan w:val="2"/>
            <w:vAlign w:val="top"/>
          </w:tcPr>
          <w:p w14:paraId="68CCF156">
            <w:pPr>
              <w:pStyle w:val="6"/>
              <w:spacing w:before="199" w:line="189" w:lineRule="auto"/>
              <w:ind w:left="107"/>
            </w:pPr>
            <w:r>
              <w:rPr>
                <w:spacing w:val="9"/>
              </w:rPr>
              <w:t>组织开展省级及以上群众文化展演活动水平</w:t>
            </w:r>
          </w:p>
        </w:tc>
        <w:tc>
          <w:tcPr>
            <w:tcW w:w="2267" w:type="dxa"/>
            <w:vAlign w:val="top"/>
          </w:tcPr>
          <w:p w14:paraId="11E5027F">
            <w:pPr>
              <w:pStyle w:val="6"/>
              <w:spacing w:before="198" w:line="190" w:lineRule="auto"/>
              <w:ind w:left="110"/>
            </w:pPr>
            <w:r>
              <w:rPr>
                <w:spacing w:val="8"/>
              </w:rPr>
              <w:t>高水平完成</w:t>
            </w:r>
          </w:p>
        </w:tc>
        <w:tc>
          <w:tcPr>
            <w:tcW w:w="1282" w:type="dxa"/>
            <w:vAlign w:val="top"/>
          </w:tcPr>
          <w:p w14:paraId="35CF0EDC">
            <w:pPr>
              <w:pStyle w:val="6"/>
              <w:spacing w:before="43" w:line="198" w:lineRule="auto"/>
              <w:ind w:left="110" w:right="115" w:firstLine="1"/>
            </w:pPr>
            <w:r>
              <w:rPr>
                <w:spacing w:val="8"/>
              </w:rPr>
              <w:t>年度工作安</w:t>
            </w:r>
            <w:r>
              <w:rPr>
                <w:spacing w:val="3"/>
              </w:rPr>
              <w:t xml:space="preserve"> </w:t>
            </w:r>
            <w:r>
              <w:rPr>
                <w:spacing w:val="6"/>
              </w:rPr>
              <w:t>排</w:t>
            </w:r>
          </w:p>
        </w:tc>
      </w:tr>
      <w:tr w14:paraId="5C4DF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58AA80D">
            <w:pPr>
              <w:rPr>
                <w:rFonts w:ascii="Arial"/>
                <w:sz w:val="21"/>
              </w:rPr>
            </w:pPr>
          </w:p>
        </w:tc>
        <w:tc>
          <w:tcPr>
            <w:tcW w:w="2267" w:type="dxa"/>
            <w:vAlign w:val="top"/>
          </w:tcPr>
          <w:p w14:paraId="5A5AB776">
            <w:pPr>
              <w:pStyle w:val="6"/>
              <w:spacing w:before="198" w:line="189" w:lineRule="auto"/>
              <w:ind w:left="109"/>
            </w:pPr>
            <w:r>
              <w:rPr>
                <w:spacing w:val="6"/>
              </w:rPr>
              <w:t>时效指标</w:t>
            </w:r>
          </w:p>
        </w:tc>
        <w:tc>
          <w:tcPr>
            <w:tcW w:w="2833" w:type="dxa"/>
            <w:vAlign w:val="top"/>
          </w:tcPr>
          <w:p w14:paraId="33837362">
            <w:pPr>
              <w:pStyle w:val="6"/>
              <w:spacing w:before="198" w:line="189" w:lineRule="auto"/>
              <w:ind w:left="103"/>
            </w:pPr>
            <w:r>
              <w:rPr>
                <w:spacing w:val="8"/>
              </w:rPr>
              <w:t>完成时间</w:t>
            </w:r>
          </w:p>
        </w:tc>
        <w:tc>
          <w:tcPr>
            <w:tcW w:w="5382" w:type="dxa"/>
            <w:gridSpan w:val="2"/>
            <w:vAlign w:val="top"/>
          </w:tcPr>
          <w:p w14:paraId="6D706CF7">
            <w:pPr>
              <w:pStyle w:val="6"/>
              <w:spacing w:before="198" w:line="189" w:lineRule="auto"/>
              <w:ind w:left="106"/>
            </w:pPr>
            <w:r>
              <w:rPr>
                <w:spacing w:val="9"/>
              </w:rPr>
              <w:t>示范点创建完成时间</w:t>
            </w:r>
          </w:p>
        </w:tc>
        <w:tc>
          <w:tcPr>
            <w:tcW w:w="2267" w:type="dxa"/>
            <w:vAlign w:val="top"/>
          </w:tcPr>
          <w:p w14:paraId="466E8FCD">
            <w:pPr>
              <w:pStyle w:val="6"/>
              <w:spacing w:before="197" w:line="190" w:lineRule="auto"/>
              <w:ind w:left="117"/>
            </w:pPr>
            <w:r>
              <w:rPr>
                <w:spacing w:val="2"/>
              </w:rPr>
              <w:t>2025 年 12 月底前</w:t>
            </w:r>
          </w:p>
        </w:tc>
        <w:tc>
          <w:tcPr>
            <w:tcW w:w="1282" w:type="dxa"/>
            <w:vAlign w:val="top"/>
          </w:tcPr>
          <w:p w14:paraId="38817057">
            <w:pPr>
              <w:pStyle w:val="6"/>
              <w:spacing w:before="45" w:line="197" w:lineRule="auto"/>
              <w:ind w:left="110" w:right="115" w:firstLine="1"/>
            </w:pPr>
            <w:r>
              <w:rPr>
                <w:spacing w:val="8"/>
              </w:rPr>
              <w:t>年度工作安</w:t>
            </w:r>
            <w:r>
              <w:rPr>
                <w:spacing w:val="3"/>
              </w:rPr>
              <w:t xml:space="preserve"> </w:t>
            </w:r>
            <w:r>
              <w:rPr>
                <w:spacing w:val="6"/>
              </w:rPr>
              <w:t>排</w:t>
            </w:r>
          </w:p>
        </w:tc>
      </w:tr>
      <w:tr w14:paraId="12FE6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32F928A">
            <w:pPr>
              <w:rPr>
                <w:rFonts w:ascii="Arial"/>
                <w:sz w:val="21"/>
              </w:rPr>
            </w:pPr>
          </w:p>
        </w:tc>
        <w:tc>
          <w:tcPr>
            <w:tcW w:w="2267" w:type="dxa"/>
            <w:vAlign w:val="top"/>
          </w:tcPr>
          <w:p w14:paraId="398D3CAB">
            <w:pPr>
              <w:pStyle w:val="6"/>
              <w:spacing w:before="200" w:line="189" w:lineRule="auto"/>
              <w:ind w:left="109"/>
            </w:pPr>
            <w:r>
              <w:rPr>
                <w:spacing w:val="6"/>
              </w:rPr>
              <w:t>时效指标</w:t>
            </w:r>
          </w:p>
        </w:tc>
        <w:tc>
          <w:tcPr>
            <w:tcW w:w="2833" w:type="dxa"/>
            <w:vAlign w:val="top"/>
          </w:tcPr>
          <w:p w14:paraId="4ECAF892">
            <w:pPr>
              <w:pStyle w:val="6"/>
              <w:spacing w:before="200" w:line="189" w:lineRule="auto"/>
              <w:ind w:left="103"/>
            </w:pPr>
            <w:r>
              <w:rPr>
                <w:spacing w:val="8"/>
              </w:rPr>
              <w:t>完成时间</w:t>
            </w:r>
          </w:p>
        </w:tc>
        <w:tc>
          <w:tcPr>
            <w:tcW w:w="5382" w:type="dxa"/>
            <w:gridSpan w:val="2"/>
            <w:vAlign w:val="top"/>
          </w:tcPr>
          <w:p w14:paraId="562AA656">
            <w:pPr>
              <w:pStyle w:val="6"/>
              <w:spacing w:before="200" w:line="189" w:lineRule="auto"/>
              <w:ind w:left="104"/>
            </w:pPr>
            <w:r>
              <w:rPr>
                <w:spacing w:val="9"/>
              </w:rPr>
              <w:t>群众活动完成时间</w:t>
            </w:r>
          </w:p>
        </w:tc>
        <w:tc>
          <w:tcPr>
            <w:tcW w:w="2267" w:type="dxa"/>
            <w:vAlign w:val="top"/>
          </w:tcPr>
          <w:p w14:paraId="40D28A04">
            <w:pPr>
              <w:pStyle w:val="6"/>
              <w:spacing w:before="199" w:line="190" w:lineRule="auto"/>
              <w:ind w:left="117"/>
            </w:pPr>
            <w:r>
              <w:rPr>
                <w:spacing w:val="2"/>
              </w:rPr>
              <w:t>2025 年 12 月底前</w:t>
            </w:r>
          </w:p>
        </w:tc>
        <w:tc>
          <w:tcPr>
            <w:tcW w:w="1282" w:type="dxa"/>
            <w:vAlign w:val="top"/>
          </w:tcPr>
          <w:p w14:paraId="62619FB6">
            <w:pPr>
              <w:pStyle w:val="6"/>
              <w:spacing w:before="45" w:line="197" w:lineRule="auto"/>
              <w:ind w:left="110" w:right="115" w:firstLine="1"/>
            </w:pPr>
            <w:r>
              <w:rPr>
                <w:spacing w:val="8"/>
              </w:rPr>
              <w:t>年度工作安</w:t>
            </w:r>
            <w:r>
              <w:rPr>
                <w:spacing w:val="3"/>
              </w:rPr>
              <w:t xml:space="preserve"> </w:t>
            </w:r>
            <w:r>
              <w:rPr>
                <w:spacing w:val="6"/>
              </w:rPr>
              <w:t>排</w:t>
            </w:r>
          </w:p>
        </w:tc>
      </w:tr>
      <w:tr w14:paraId="7E14D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0593FAA">
            <w:pPr>
              <w:rPr>
                <w:rFonts w:ascii="Arial"/>
                <w:sz w:val="21"/>
              </w:rPr>
            </w:pPr>
          </w:p>
        </w:tc>
        <w:tc>
          <w:tcPr>
            <w:tcW w:w="2267" w:type="dxa"/>
            <w:vAlign w:val="top"/>
          </w:tcPr>
          <w:p w14:paraId="0A96C1AF">
            <w:pPr>
              <w:pStyle w:val="6"/>
              <w:spacing w:before="92" w:line="189" w:lineRule="auto"/>
              <w:ind w:left="99"/>
            </w:pPr>
            <w:r>
              <w:rPr>
                <w:spacing w:val="9"/>
              </w:rPr>
              <w:t>成本指标</w:t>
            </w:r>
          </w:p>
        </w:tc>
        <w:tc>
          <w:tcPr>
            <w:tcW w:w="2833" w:type="dxa"/>
            <w:vAlign w:val="top"/>
          </w:tcPr>
          <w:p w14:paraId="3C2C9DD7">
            <w:pPr>
              <w:pStyle w:val="6"/>
              <w:spacing w:before="92" w:line="189" w:lineRule="auto"/>
              <w:ind w:left="100"/>
            </w:pPr>
            <w:r>
              <w:rPr>
                <w:spacing w:val="9"/>
              </w:rPr>
              <w:t>项目分项成本</w:t>
            </w:r>
          </w:p>
        </w:tc>
        <w:tc>
          <w:tcPr>
            <w:tcW w:w="5382" w:type="dxa"/>
            <w:gridSpan w:val="2"/>
            <w:vAlign w:val="top"/>
          </w:tcPr>
          <w:p w14:paraId="6910B25A">
            <w:pPr>
              <w:pStyle w:val="6"/>
              <w:spacing w:before="92" w:line="189" w:lineRule="auto"/>
              <w:ind w:left="105"/>
            </w:pPr>
            <w:r>
              <w:rPr>
                <w:spacing w:val="9"/>
              </w:rPr>
              <w:t>新型公共文化空间示范点建设成本</w:t>
            </w:r>
          </w:p>
        </w:tc>
        <w:tc>
          <w:tcPr>
            <w:tcW w:w="2267" w:type="dxa"/>
            <w:vAlign w:val="top"/>
          </w:tcPr>
          <w:p w14:paraId="55479B59">
            <w:pPr>
              <w:pStyle w:val="6"/>
              <w:spacing w:before="106" w:line="179" w:lineRule="auto"/>
              <w:ind w:left="132"/>
            </w:pPr>
            <w:r>
              <w:t>≤60 万元</w:t>
            </w:r>
          </w:p>
        </w:tc>
        <w:tc>
          <w:tcPr>
            <w:tcW w:w="1282" w:type="dxa"/>
            <w:vAlign w:val="top"/>
          </w:tcPr>
          <w:p w14:paraId="3E58EFFC">
            <w:pPr>
              <w:pStyle w:val="6"/>
              <w:spacing w:before="92" w:line="189" w:lineRule="auto"/>
              <w:ind w:left="111"/>
            </w:pPr>
            <w:r>
              <w:rPr>
                <w:spacing w:val="8"/>
              </w:rPr>
              <w:t>预算批复</w:t>
            </w:r>
          </w:p>
        </w:tc>
      </w:tr>
      <w:tr w14:paraId="2FFA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2CAE0982">
            <w:pPr>
              <w:rPr>
                <w:rFonts w:ascii="Arial"/>
                <w:sz w:val="21"/>
              </w:rPr>
            </w:pPr>
          </w:p>
        </w:tc>
        <w:tc>
          <w:tcPr>
            <w:tcW w:w="2267" w:type="dxa"/>
            <w:vAlign w:val="top"/>
          </w:tcPr>
          <w:p w14:paraId="6C7DFC82">
            <w:pPr>
              <w:pStyle w:val="6"/>
              <w:spacing w:before="94" w:line="189" w:lineRule="auto"/>
              <w:ind w:left="99"/>
            </w:pPr>
            <w:r>
              <w:rPr>
                <w:spacing w:val="9"/>
              </w:rPr>
              <w:t>成本指标</w:t>
            </w:r>
          </w:p>
        </w:tc>
        <w:tc>
          <w:tcPr>
            <w:tcW w:w="2833" w:type="dxa"/>
            <w:vAlign w:val="top"/>
          </w:tcPr>
          <w:p w14:paraId="4510EA72">
            <w:pPr>
              <w:pStyle w:val="6"/>
              <w:spacing w:before="94" w:line="189" w:lineRule="auto"/>
              <w:ind w:left="100"/>
            </w:pPr>
            <w:r>
              <w:rPr>
                <w:spacing w:val="9"/>
              </w:rPr>
              <w:t>项目分项成本</w:t>
            </w:r>
          </w:p>
        </w:tc>
        <w:tc>
          <w:tcPr>
            <w:tcW w:w="5382" w:type="dxa"/>
            <w:gridSpan w:val="2"/>
            <w:vAlign w:val="top"/>
          </w:tcPr>
          <w:p w14:paraId="105C4170">
            <w:pPr>
              <w:pStyle w:val="6"/>
              <w:spacing w:before="94" w:line="189" w:lineRule="auto"/>
              <w:ind w:left="107"/>
            </w:pPr>
            <w:r>
              <w:rPr>
                <w:spacing w:val="9"/>
              </w:rPr>
              <w:t>组织大型群众文化活动成本</w:t>
            </w:r>
          </w:p>
        </w:tc>
        <w:tc>
          <w:tcPr>
            <w:tcW w:w="2267" w:type="dxa"/>
            <w:vAlign w:val="top"/>
          </w:tcPr>
          <w:p w14:paraId="7C0F6FB7">
            <w:pPr>
              <w:pStyle w:val="6"/>
              <w:spacing w:before="108" w:line="179" w:lineRule="auto"/>
              <w:ind w:left="132"/>
            </w:pPr>
            <w:r>
              <w:t>≤90 万元</w:t>
            </w:r>
          </w:p>
        </w:tc>
        <w:tc>
          <w:tcPr>
            <w:tcW w:w="1282" w:type="dxa"/>
            <w:vAlign w:val="top"/>
          </w:tcPr>
          <w:p w14:paraId="69568EF6">
            <w:pPr>
              <w:pStyle w:val="6"/>
              <w:spacing w:before="94" w:line="189" w:lineRule="auto"/>
              <w:ind w:left="111"/>
            </w:pPr>
            <w:r>
              <w:rPr>
                <w:spacing w:val="8"/>
              </w:rPr>
              <w:t>预算批复</w:t>
            </w:r>
          </w:p>
        </w:tc>
      </w:tr>
      <w:tr w14:paraId="74EA6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1282" w:type="dxa"/>
            <w:vMerge w:val="restart"/>
            <w:tcBorders>
              <w:bottom w:val="nil"/>
            </w:tcBorders>
            <w:vAlign w:val="top"/>
          </w:tcPr>
          <w:p w14:paraId="1F76E17D">
            <w:pPr>
              <w:spacing w:line="245" w:lineRule="auto"/>
              <w:rPr>
                <w:rFonts w:ascii="Arial"/>
                <w:sz w:val="21"/>
              </w:rPr>
            </w:pPr>
          </w:p>
          <w:p w14:paraId="74E2FECA">
            <w:pPr>
              <w:spacing w:line="246" w:lineRule="auto"/>
              <w:rPr>
                <w:rFonts w:ascii="Arial"/>
                <w:sz w:val="21"/>
              </w:rPr>
            </w:pPr>
          </w:p>
          <w:p w14:paraId="2FBB867B">
            <w:pPr>
              <w:spacing w:line="246" w:lineRule="auto"/>
              <w:rPr>
                <w:rFonts w:ascii="Arial"/>
                <w:sz w:val="21"/>
              </w:rPr>
            </w:pPr>
          </w:p>
          <w:p w14:paraId="590F89FF">
            <w:pPr>
              <w:pStyle w:val="6"/>
              <w:spacing w:before="86" w:line="189" w:lineRule="auto"/>
              <w:ind w:left="217"/>
            </w:pPr>
            <w:r>
              <w:rPr>
                <w:spacing w:val="9"/>
              </w:rPr>
              <w:t>效益指标</w:t>
            </w:r>
          </w:p>
        </w:tc>
        <w:tc>
          <w:tcPr>
            <w:tcW w:w="2267" w:type="dxa"/>
            <w:vAlign w:val="top"/>
          </w:tcPr>
          <w:p w14:paraId="33ACE634">
            <w:pPr>
              <w:spacing w:line="425" w:lineRule="auto"/>
              <w:rPr>
                <w:rFonts w:ascii="Arial"/>
                <w:sz w:val="21"/>
              </w:rPr>
            </w:pPr>
          </w:p>
          <w:p w14:paraId="7F5013FE">
            <w:pPr>
              <w:pStyle w:val="6"/>
              <w:spacing w:before="86" w:line="189" w:lineRule="auto"/>
              <w:ind w:left="100"/>
            </w:pPr>
            <w:r>
              <w:rPr>
                <w:spacing w:val="9"/>
              </w:rPr>
              <w:t>社会效益指标</w:t>
            </w:r>
          </w:p>
        </w:tc>
        <w:tc>
          <w:tcPr>
            <w:tcW w:w="2833" w:type="dxa"/>
            <w:vAlign w:val="top"/>
          </w:tcPr>
          <w:p w14:paraId="54A06F28">
            <w:pPr>
              <w:spacing w:line="425" w:lineRule="auto"/>
              <w:rPr>
                <w:rFonts w:ascii="Arial"/>
                <w:sz w:val="21"/>
              </w:rPr>
            </w:pPr>
          </w:p>
          <w:p w14:paraId="10D9CD20">
            <w:pPr>
              <w:pStyle w:val="6"/>
              <w:spacing w:before="86" w:line="189" w:lineRule="auto"/>
              <w:ind w:left="100"/>
            </w:pPr>
            <w:r>
              <w:rPr>
                <w:spacing w:val="9"/>
              </w:rPr>
              <w:t>群众文化获得感</w:t>
            </w:r>
          </w:p>
        </w:tc>
        <w:tc>
          <w:tcPr>
            <w:tcW w:w="5382" w:type="dxa"/>
            <w:gridSpan w:val="2"/>
            <w:vAlign w:val="top"/>
          </w:tcPr>
          <w:p w14:paraId="7BE0A7FC">
            <w:pPr>
              <w:spacing w:line="423" w:lineRule="auto"/>
              <w:rPr>
                <w:rFonts w:ascii="Arial"/>
                <w:sz w:val="21"/>
              </w:rPr>
            </w:pPr>
          </w:p>
          <w:p w14:paraId="21DAB9FC">
            <w:pPr>
              <w:pStyle w:val="6"/>
              <w:spacing w:before="86" w:line="190" w:lineRule="auto"/>
              <w:ind w:left="105"/>
            </w:pPr>
            <w:r>
              <w:rPr>
                <w:spacing w:val="9"/>
              </w:rPr>
              <w:t>增强群众文化获得感</w:t>
            </w:r>
          </w:p>
        </w:tc>
        <w:tc>
          <w:tcPr>
            <w:tcW w:w="2267" w:type="dxa"/>
            <w:vAlign w:val="top"/>
          </w:tcPr>
          <w:p w14:paraId="6A26A598">
            <w:pPr>
              <w:pStyle w:val="6"/>
              <w:spacing w:before="46" w:line="206" w:lineRule="auto"/>
              <w:ind w:left="107" w:right="261" w:firstLine="1"/>
              <w:jc w:val="both"/>
            </w:pPr>
            <w:r>
              <w:rPr>
                <w:spacing w:val="9"/>
              </w:rPr>
              <w:t>通过提升服务能力和</w:t>
            </w:r>
            <w:r>
              <w:rPr>
                <w:spacing w:val="4"/>
              </w:rPr>
              <w:t xml:space="preserve"> </w:t>
            </w:r>
            <w:r>
              <w:rPr>
                <w:spacing w:val="2"/>
              </w:rPr>
              <w:t>水平 ，开展丰富的文</w:t>
            </w:r>
            <w:r>
              <w:rPr>
                <w:spacing w:val="7"/>
              </w:rPr>
              <w:t xml:space="preserve"> </w:t>
            </w:r>
            <w:r>
              <w:rPr>
                <w:spacing w:val="2"/>
              </w:rPr>
              <w:t>化活动 ，使群众文化</w:t>
            </w:r>
            <w:r>
              <w:rPr>
                <w:spacing w:val="7"/>
              </w:rPr>
              <w:t xml:space="preserve"> </w:t>
            </w:r>
            <w:r>
              <w:rPr>
                <w:spacing w:val="9"/>
              </w:rPr>
              <w:t>获得感不断增强</w:t>
            </w:r>
          </w:p>
        </w:tc>
        <w:tc>
          <w:tcPr>
            <w:tcW w:w="1282" w:type="dxa"/>
            <w:vAlign w:val="top"/>
          </w:tcPr>
          <w:p w14:paraId="70B73F18">
            <w:pPr>
              <w:spacing w:line="425" w:lineRule="auto"/>
              <w:rPr>
                <w:rFonts w:ascii="Arial"/>
                <w:sz w:val="21"/>
              </w:rPr>
            </w:pPr>
          </w:p>
          <w:p w14:paraId="18846344">
            <w:pPr>
              <w:pStyle w:val="6"/>
              <w:spacing w:before="86" w:line="189" w:lineRule="auto"/>
              <w:ind w:left="110"/>
            </w:pPr>
            <w:r>
              <w:rPr>
                <w:spacing w:val="8"/>
              </w:rPr>
              <w:t>往年经验</w:t>
            </w:r>
          </w:p>
        </w:tc>
      </w:tr>
      <w:tr w14:paraId="3C92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566F42A0">
            <w:pPr>
              <w:rPr>
                <w:rFonts w:ascii="Arial"/>
                <w:sz w:val="21"/>
              </w:rPr>
            </w:pPr>
          </w:p>
        </w:tc>
        <w:tc>
          <w:tcPr>
            <w:tcW w:w="2267" w:type="dxa"/>
            <w:vAlign w:val="top"/>
          </w:tcPr>
          <w:p w14:paraId="3F7F3E32">
            <w:pPr>
              <w:pStyle w:val="6"/>
              <w:spacing w:before="204" w:line="189" w:lineRule="auto"/>
              <w:ind w:left="102"/>
            </w:pPr>
            <w:r>
              <w:rPr>
                <w:spacing w:val="9"/>
              </w:rPr>
              <w:t>可持续影响指标</w:t>
            </w:r>
          </w:p>
        </w:tc>
        <w:tc>
          <w:tcPr>
            <w:tcW w:w="2833" w:type="dxa"/>
            <w:vAlign w:val="top"/>
          </w:tcPr>
          <w:p w14:paraId="40511E0B">
            <w:pPr>
              <w:pStyle w:val="6"/>
              <w:spacing w:before="203" w:line="190" w:lineRule="auto"/>
              <w:ind w:left="101"/>
            </w:pPr>
            <w:r>
              <w:rPr>
                <w:spacing w:val="9"/>
              </w:rPr>
              <w:t>公共文化服务达标提质水平</w:t>
            </w:r>
          </w:p>
        </w:tc>
        <w:tc>
          <w:tcPr>
            <w:tcW w:w="5382" w:type="dxa"/>
            <w:gridSpan w:val="2"/>
            <w:vAlign w:val="top"/>
          </w:tcPr>
          <w:p w14:paraId="56D90AE3">
            <w:pPr>
              <w:pStyle w:val="6"/>
              <w:spacing w:before="203" w:line="190" w:lineRule="auto"/>
              <w:ind w:left="105"/>
            </w:pPr>
            <w:r>
              <w:rPr>
                <w:spacing w:val="9"/>
              </w:rPr>
              <w:t>公共文化服务达标提质水平提升</w:t>
            </w:r>
          </w:p>
        </w:tc>
        <w:tc>
          <w:tcPr>
            <w:tcW w:w="2267" w:type="dxa"/>
            <w:vAlign w:val="top"/>
          </w:tcPr>
          <w:p w14:paraId="776CCC97">
            <w:pPr>
              <w:pStyle w:val="6"/>
              <w:spacing w:before="50" w:line="197" w:lineRule="auto"/>
              <w:ind w:left="120" w:right="261" w:hanging="11"/>
            </w:pPr>
            <w:r>
              <w:rPr>
                <w:spacing w:val="9"/>
              </w:rPr>
              <w:t>全市公共文化服务产</w:t>
            </w:r>
            <w:r>
              <w:rPr>
                <w:spacing w:val="4"/>
              </w:rPr>
              <w:t xml:space="preserve"> </w:t>
            </w:r>
            <w:r>
              <w:rPr>
                <w:spacing w:val="7"/>
              </w:rPr>
              <w:t>品丰富、效能提高、</w:t>
            </w:r>
          </w:p>
        </w:tc>
        <w:tc>
          <w:tcPr>
            <w:tcW w:w="1282" w:type="dxa"/>
            <w:vAlign w:val="top"/>
          </w:tcPr>
          <w:p w14:paraId="1183A9CB">
            <w:pPr>
              <w:pStyle w:val="6"/>
              <w:spacing w:before="204" w:line="189" w:lineRule="auto"/>
              <w:ind w:left="110"/>
            </w:pPr>
            <w:r>
              <w:rPr>
                <w:spacing w:val="8"/>
              </w:rPr>
              <w:t>往年经验</w:t>
            </w:r>
          </w:p>
        </w:tc>
      </w:tr>
    </w:tbl>
    <w:p w14:paraId="1A5AB896">
      <w:pPr>
        <w:rPr>
          <w:rFonts w:ascii="Arial"/>
          <w:sz w:val="21"/>
        </w:rPr>
      </w:pPr>
    </w:p>
    <w:p w14:paraId="07444B00">
      <w:pPr>
        <w:rPr>
          <w:rFonts w:ascii="Arial" w:hAnsi="Arial" w:eastAsia="Arial" w:cs="Arial"/>
          <w:sz w:val="21"/>
          <w:szCs w:val="21"/>
        </w:rPr>
        <w:sectPr>
          <w:footerReference r:id="rId64" w:type="default"/>
          <w:pgSz w:w="16840" w:h="11900"/>
          <w:pgMar w:top="1011" w:right="758" w:bottom="937" w:left="757" w:header="0" w:footer="720" w:gutter="0"/>
          <w:cols w:space="720" w:num="1"/>
        </w:sectPr>
      </w:pPr>
    </w:p>
    <w:p w14:paraId="1DFB4963">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1546F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2" w:type="dxa"/>
            <w:vAlign w:val="top"/>
          </w:tcPr>
          <w:p w14:paraId="1B8BD6C9">
            <w:pPr>
              <w:pStyle w:val="6"/>
              <w:spacing w:before="204" w:line="189" w:lineRule="auto"/>
              <w:ind w:left="222"/>
            </w:pPr>
            <w:r>
              <w:rPr>
                <w:b/>
                <w:bCs/>
                <w:spacing w:val="7"/>
              </w:rPr>
              <w:t>一级指标</w:t>
            </w:r>
          </w:p>
        </w:tc>
        <w:tc>
          <w:tcPr>
            <w:tcW w:w="2267" w:type="dxa"/>
            <w:vAlign w:val="top"/>
          </w:tcPr>
          <w:p w14:paraId="07BCCEBF">
            <w:pPr>
              <w:pStyle w:val="6"/>
              <w:spacing w:before="204" w:line="189" w:lineRule="auto"/>
              <w:ind w:left="711"/>
            </w:pPr>
            <w:r>
              <w:rPr>
                <w:b/>
                <w:bCs/>
                <w:spacing w:val="7"/>
              </w:rPr>
              <w:t>二级指标</w:t>
            </w:r>
          </w:p>
        </w:tc>
        <w:tc>
          <w:tcPr>
            <w:tcW w:w="2833" w:type="dxa"/>
            <w:vAlign w:val="top"/>
          </w:tcPr>
          <w:p w14:paraId="711157B8">
            <w:pPr>
              <w:pStyle w:val="6"/>
              <w:spacing w:before="204" w:line="189" w:lineRule="auto"/>
              <w:ind w:left="995"/>
            </w:pPr>
            <w:r>
              <w:rPr>
                <w:b/>
                <w:bCs/>
                <w:spacing w:val="7"/>
              </w:rPr>
              <w:t>三级指标</w:t>
            </w:r>
          </w:p>
        </w:tc>
        <w:tc>
          <w:tcPr>
            <w:tcW w:w="5382" w:type="dxa"/>
            <w:vAlign w:val="top"/>
          </w:tcPr>
          <w:p w14:paraId="0D64A6F9">
            <w:pPr>
              <w:pStyle w:val="6"/>
              <w:spacing w:before="204" w:line="189" w:lineRule="auto"/>
              <w:ind w:left="2058"/>
            </w:pPr>
            <w:r>
              <w:rPr>
                <w:b/>
                <w:bCs/>
                <w:spacing w:val="9"/>
              </w:rPr>
              <w:t>绩效指标描述</w:t>
            </w:r>
          </w:p>
        </w:tc>
        <w:tc>
          <w:tcPr>
            <w:tcW w:w="2267" w:type="dxa"/>
            <w:vAlign w:val="top"/>
          </w:tcPr>
          <w:p w14:paraId="29532E19">
            <w:pPr>
              <w:pStyle w:val="6"/>
              <w:spacing w:before="204" w:line="189" w:lineRule="auto"/>
              <w:ind w:left="819"/>
            </w:pPr>
            <w:r>
              <w:rPr>
                <w:b/>
                <w:bCs/>
                <w:spacing w:val="8"/>
              </w:rPr>
              <w:t>指标值</w:t>
            </w:r>
          </w:p>
        </w:tc>
        <w:tc>
          <w:tcPr>
            <w:tcW w:w="1282" w:type="dxa"/>
            <w:vAlign w:val="top"/>
          </w:tcPr>
          <w:p w14:paraId="44E5E98E">
            <w:pPr>
              <w:pStyle w:val="6"/>
              <w:spacing w:before="49" w:line="197" w:lineRule="auto"/>
              <w:ind w:left="429" w:right="110" w:hanging="314"/>
            </w:pPr>
            <w:r>
              <w:rPr>
                <w:b/>
                <w:bCs/>
                <w:spacing w:val="9"/>
              </w:rPr>
              <w:t>指标值确定</w:t>
            </w:r>
            <w:r>
              <w:rPr>
                <w:b/>
                <w:bCs/>
              </w:rPr>
              <w:t xml:space="preserve"> </w:t>
            </w:r>
            <w:r>
              <w:rPr>
                <w:b/>
                <w:bCs/>
                <w:spacing w:val="7"/>
              </w:rPr>
              <w:t>依据</w:t>
            </w:r>
          </w:p>
        </w:tc>
      </w:tr>
      <w:tr w14:paraId="0F9E9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82" w:type="dxa"/>
            <w:vAlign w:val="top"/>
          </w:tcPr>
          <w:p w14:paraId="5141F61A">
            <w:pPr>
              <w:rPr>
                <w:rFonts w:ascii="Arial"/>
                <w:sz w:val="21"/>
              </w:rPr>
            </w:pPr>
          </w:p>
        </w:tc>
        <w:tc>
          <w:tcPr>
            <w:tcW w:w="2267" w:type="dxa"/>
            <w:vAlign w:val="top"/>
          </w:tcPr>
          <w:p w14:paraId="776A2C97">
            <w:pPr>
              <w:rPr>
                <w:rFonts w:ascii="Arial"/>
                <w:sz w:val="21"/>
              </w:rPr>
            </w:pPr>
          </w:p>
        </w:tc>
        <w:tc>
          <w:tcPr>
            <w:tcW w:w="2833" w:type="dxa"/>
            <w:vAlign w:val="top"/>
          </w:tcPr>
          <w:p w14:paraId="6FF6DFC8">
            <w:pPr>
              <w:rPr>
                <w:rFonts w:ascii="Arial"/>
                <w:sz w:val="21"/>
              </w:rPr>
            </w:pPr>
          </w:p>
        </w:tc>
        <w:tc>
          <w:tcPr>
            <w:tcW w:w="5382" w:type="dxa"/>
            <w:vAlign w:val="top"/>
          </w:tcPr>
          <w:p w14:paraId="7C1D8837">
            <w:pPr>
              <w:rPr>
                <w:rFonts w:ascii="Arial"/>
                <w:sz w:val="21"/>
              </w:rPr>
            </w:pPr>
          </w:p>
        </w:tc>
        <w:tc>
          <w:tcPr>
            <w:tcW w:w="2267" w:type="dxa"/>
            <w:vAlign w:val="top"/>
          </w:tcPr>
          <w:p w14:paraId="27AC14D0">
            <w:pPr>
              <w:pStyle w:val="6"/>
              <w:spacing w:before="45" w:line="190" w:lineRule="auto"/>
              <w:ind w:left="110"/>
            </w:pPr>
            <w:r>
              <w:rPr>
                <w:spacing w:val="8"/>
              </w:rPr>
              <w:t>服务水平提升</w:t>
            </w:r>
          </w:p>
        </w:tc>
        <w:tc>
          <w:tcPr>
            <w:tcW w:w="1282" w:type="dxa"/>
            <w:vAlign w:val="top"/>
          </w:tcPr>
          <w:p w14:paraId="443E731E">
            <w:pPr>
              <w:rPr>
                <w:rFonts w:ascii="Arial"/>
                <w:sz w:val="21"/>
              </w:rPr>
            </w:pPr>
          </w:p>
        </w:tc>
      </w:tr>
      <w:tr w14:paraId="732C2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282" w:type="dxa"/>
            <w:vAlign w:val="top"/>
          </w:tcPr>
          <w:p w14:paraId="74EBF491">
            <w:pPr>
              <w:pStyle w:val="6"/>
              <w:spacing w:before="92" w:line="190" w:lineRule="auto"/>
              <w:ind w:left="112"/>
            </w:pPr>
            <w:r>
              <w:rPr>
                <w:spacing w:val="9"/>
              </w:rPr>
              <w:t>满意度指标</w:t>
            </w:r>
          </w:p>
        </w:tc>
        <w:tc>
          <w:tcPr>
            <w:tcW w:w="2267" w:type="dxa"/>
            <w:vAlign w:val="top"/>
          </w:tcPr>
          <w:p w14:paraId="23EEF01F">
            <w:pPr>
              <w:pStyle w:val="6"/>
              <w:spacing w:before="92" w:line="190" w:lineRule="auto"/>
              <w:ind w:left="102"/>
            </w:pPr>
            <w:r>
              <w:rPr>
                <w:spacing w:val="9"/>
              </w:rPr>
              <w:t>服务对象满意度指标</w:t>
            </w:r>
          </w:p>
        </w:tc>
        <w:tc>
          <w:tcPr>
            <w:tcW w:w="2833" w:type="dxa"/>
            <w:vAlign w:val="top"/>
          </w:tcPr>
          <w:p w14:paraId="242B4657">
            <w:pPr>
              <w:pStyle w:val="6"/>
              <w:spacing w:before="92" w:line="190" w:lineRule="auto"/>
              <w:ind w:left="100"/>
            </w:pPr>
            <w:r>
              <w:rPr>
                <w:spacing w:val="9"/>
              </w:rPr>
              <w:t>群众满意度</w:t>
            </w:r>
          </w:p>
        </w:tc>
        <w:tc>
          <w:tcPr>
            <w:tcW w:w="5382" w:type="dxa"/>
            <w:vAlign w:val="top"/>
          </w:tcPr>
          <w:p w14:paraId="51194E00">
            <w:pPr>
              <w:pStyle w:val="6"/>
              <w:spacing w:before="92" w:line="190" w:lineRule="auto"/>
              <w:ind w:left="104"/>
            </w:pPr>
            <w:r>
              <w:rPr>
                <w:spacing w:val="9"/>
              </w:rPr>
              <w:t>参加活动群众对公共文化服务满意程度</w:t>
            </w:r>
          </w:p>
        </w:tc>
        <w:tc>
          <w:tcPr>
            <w:tcW w:w="2267" w:type="dxa"/>
            <w:vAlign w:val="top"/>
          </w:tcPr>
          <w:p w14:paraId="7D64DC1F">
            <w:pPr>
              <w:pStyle w:val="6"/>
              <w:spacing w:before="54" w:line="239" w:lineRule="auto"/>
              <w:ind w:left="132"/>
            </w:pPr>
            <w:r>
              <w:rPr>
                <w:spacing w:val="-1"/>
              </w:rPr>
              <w:t>≥90%</w:t>
            </w:r>
          </w:p>
        </w:tc>
        <w:tc>
          <w:tcPr>
            <w:tcW w:w="1282" w:type="dxa"/>
            <w:vAlign w:val="top"/>
          </w:tcPr>
          <w:p w14:paraId="131A1798">
            <w:pPr>
              <w:pStyle w:val="6"/>
              <w:spacing w:before="92" w:line="190" w:lineRule="auto"/>
              <w:ind w:left="109"/>
            </w:pPr>
            <w:r>
              <w:rPr>
                <w:spacing w:val="9"/>
              </w:rPr>
              <w:t>满意度调查</w:t>
            </w:r>
          </w:p>
        </w:tc>
      </w:tr>
    </w:tbl>
    <w:p w14:paraId="22E8EAB1">
      <w:pPr>
        <w:rPr>
          <w:rFonts w:ascii="Arial"/>
          <w:sz w:val="21"/>
        </w:rPr>
      </w:pPr>
    </w:p>
    <w:p w14:paraId="14AF4DFD">
      <w:pPr>
        <w:rPr>
          <w:rFonts w:ascii="Arial" w:hAnsi="Arial" w:eastAsia="Arial" w:cs="Arial"/>
          <w:sz w:val="21"/>
          <w:szCs w:val="21"/>
        </w:rPr>
        <w:sectPr>
          <w:footerReference r:id="rId65" w:type="default"/>
          <w:pgSz w:w="16840" w:h="11900"/>
          <w:pgMar w:top="1011" w:right="758" w:bottom="937" w:left="757" w:header="0" w:footer="720" w:gutter="0"/>
          <w:cols w:space="720" w:num="1"/>
        </w:sectPr>
      </w:pPr>
    </w:p>
    <w:p w14:paraId="5827B906">
      <w:pPr>
        <w:spacing w:line="275" w:lineRule="auto"/>
        <w:rPr>
          <w:rFonts w:ascii="Arial"/>
          <w:sz w:val="21"/>
        </w:rPr>
      </w:pPr>
    </w:p>
    <w:p w14:paraId="7462907D">
      <w:pPr>
        <w:pStyle w:val="2"/>
        <w:spacing w:before="120" w:line="179" w:lineRule="auto"/>
        <w:ind w:left="837"/>
      </w:pPr>
      <w:r>
        <w:rPr>
          <w:b/>
          <w:bCs/>
          <w:spacing w:val="-1"/>
        </w:rPr>
        <w:t>27、市级应急广播平台建设绩效目标表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BAB5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C2D1CB6">
            <w:pPr>
              <w:pStyle w:val="6"/>
              <w:spacing w:before="93" w:line="189" w:lineRule="auto"/>
              <w:ind w:left="14154"/>
            </w:pPr>
            <w:r>
              <w:rPr>
                <w:spacing w:val="-3"/>
              </w:rPr>
              <w:t>单位 ：万元</w:t>
            </w:r>
          </w:p>
        </w:tc>
      </w:tr>
      <w:tr w14:paraId="6A56D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E1CA821">
            <w:pPr>
              <w:pStyle w:val="6"/>
              <w:spacing w:before="73" w:line="189" w:lineRule="auto"/>
              <w:ind w:left="219"/>
            </w:pPr>
            <w:r>
              <w:rPr>
                <w:b/>
                <w:bCs/>
                <w:spacing w:val="8"/>
              </w:rPr>
              <w:t>项目编码</w:t>
            </w:r>
          </w:p>
        </w:tc>
        <w:tc>
          <w:tcPr>
            <w:tcW w:w="5100" w:type="dxa"/>
            <w:gridSpan w:val="2"/>
            <w:vAlign w:val="top"/>
          </w:tcPr>
          <w:p w14:paraId="5D1BA8A2">
            <w:pPr>
              <w:pStyle w:val="6"/>
              <w:spacing w:before="86" w:line="179" w:lineRule="auto"/>
              <w:ind w:left="116"/>
            </w:pPr>
            <w:r>
              <w:rPr>
                <w:spacing w:val="4"/>
              </w:rPr>
              <w:t>13010024P009836100114</w:t>
            </w:r>
          </w:p>
        </w:tc>
        <w:tc>
          <w:tcPr>
            <w:tcW w:w="2833" w:type="dxa"/>
            <w:vAlign w:val="top"/>
          </w:tcPr>
          <w:p w14:paraId="6333D5CE">
            <w:pPr>
              <w:pStyle w:val="6"/>
              <w:spacing w:before="73" w:line="189" w:lineRule="auto"/>
              <w:ind w:left="993"/>
            </w:pPr>
            <w:r>
              <w:rPr>
                <w:b/>
                <w:bCs/>
                <w:spacing w:val="8"/>
              </w:rPr>
              <w:t>项目名称</w:t>
            </w:r>
          </w:p>
        </w:tc>
        <w:tc>
          <w:tcPr>
            <w:tcW w:w="6098" w:type="dxa"/>
            <w:gridSpan w:val="3"/>
            <w:vAlign w:val="top"/>
          </w:tcPr>
          <w:p w14:paraId="33754D7C">
            <w:pPr>
              <w:pStyle w:val="6"/>
              <w:spacing w:before="71" w:line="190" w:lineRule="auto"/>
              <w:ind w:left="110"/>
            </w:pPr>
            <w:r>
              <w:rPr>
                <w:spacing w:val="9"/>
              </w:rPr>
              <w:t>市级应急广播平台建设</w:t>
            </w:r>
          </w:p>
        </w:tc>
      </w:tr>
      <w:tr w14:paraId="52CC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120E09C">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9C52D2B">
            <w:pPr>
              <w:pStyle w:val="6"/>
              <w:spacing w:before="73" w:line="189" w:lineRule="auto"/>
              <w:ind w:left="813"/>
            </w:pPr>
            <w:r>
              <w:rPr>
                <w:b/>
                <w:bCs/>
                <w:spacing w:val="8"/>
              </w:rPr>
              <w:t>预算数</w:t>
            </w:r>
          </w:p>
        </w:tc>
        <w:tc>
          <w:tcPr>
            <w:tcW w:w="2833" w:type="dxa"/>
            <w:vAlign w:val="top"/>
          </w:tcPr>
          <w:p w14:paraId="290E0CEC">
            <w:pPr>
              <w:pStyle w:val="6"/>
              <w:spacing w:before="88" w:line="178" w:lineRule="auto"/>
              <w:ind w:left="110"/>
            </w:pPr>
            <w:r>
              <w:rPr>
                <w:spacing w:val="3"/>
              </w:rPr>
              <w:t>240.00</w:t>
            </w:r>
          </w:p>
        </w:tc>
        <w:tc>
          <w:tcPr>
            <w:tcW w:w="2833" w:type="dxa"/>
            <w:vAlign w:val="top"/>
          </w:tcPr>
          <w:p w14:paraId="4D7C7B8C">
            <w:pPr>
              <w:pStyle w:val="6"/>
              <w:spacing w:before="71" w:line="190" w:lineRule="auto"/>
              <w:ind w:left="555"/>
            </w:pPr>
            <w:r>
              <w:rPr>
                <w:b/>
                <w:bCs/>
                <w:spacing w:val="1"/>
              </w:rPr>
              <w:t>其中 ：财政    资金</w:t>
            </w:r>
          </w:p>
        </w:tc>
        <w:tc>
          <w:tcPr>
            <w:tcW w:w="2549" w:type="dxa"/>
            <w:vAlign w:val="top"/>
          </w:tcPr>
          <w:p w14:paraId="7710C13D">
            <w:pPr>
              <w:pStyle w:val="6"/>
              <w:spacing w:before="88" w:line="178" w:lineRule="auto"/>
              <w:ind w:left="115"/>
            </w:pPr>
            <w:r>
              <w:rPr>
                <w:spacing w:val="3"/>
              </w:rPr>
              <w:t>240.00</w:t>
            </w:r>
          </w:p>
        </w:tc>
        <w:tc>
          <w:tcPr>
            <w:tcW w:w="2267" w:type="dxa"/>
            <w:vAlign w:val="top"/>
          </w:tcPr>
          <w:p w14:paraId="3843B062">
            <w:pPr>
              <w:pStyle w:val="6"/>
              <w:spacing w:before="73" w:line="189" w:lineRule="auto"/>
              <w:ind w:left="715"/>
            </w:pPr>
            <w:r>
              <w:rPr>
                <w:b/>
                <w:bCs/>
                <w:spacing w:val="8"/>
              </w:rPr>
              <w:t>其他资金</w:t>
            </w:r>
          </w:p>
        </w:tc>
        <w:tc>
          <w:tcPr>
            <w:tcW w:w="1282" w:type="dxa"/>
            <w:vAlign w:val="top"/>
          </w:tcPr>
          <w:p w14:paraId="341F9039">
            <w:pPr>
              <w:rPr>
                <w:rFonts w:ascii="Arial"/>
                <w:sz w:val="21"/>
              </w:rPr>
            </w:pPr>
          </w:p>
        </w:tc>
      </w:tr>
      <w:tr w14:paraId="56037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07F50981">
            <w:pPr>
              <w:rPr>
                <w:rFonts w:ascii="Arial"/>
                <w:sz w:val="21"/>
              </w:rPr>
            </w:pPr>
          </w:p>
        </w:tc>
        <w:tc>
          <w:tcPr>
            <w:tcW w:w="14031" w:type="dxa"/>
            <w:gridSpan w:val="6"/>
            <w:vAlign w:val="top"/>
          </w:tcPr>
          <w:p w14:paraId="06E9467D">
            <w:pPr>
              <w:pStyle w:val="6"/>
              <w:spacing w:before="39" w:line="199" w:lineRule="auto"/>
              <w:ind w:left="101" w:right="274" w:firstLine="1"/>
            </w:pPr>
            <w:r>
              <w:rPr>
                <w:spacing w:val="6"/>
              </w:rPr>
              <w:t xml:space="preserve">主要用于项目一期应急广播调度控制平台建设 ；传输覆盖系统建设 ；基础设施配套设备购置、安装与兼容改造 ；与县级平台对接 </w:t>
            </w:r>
            <w:r>
              <w:rPr>
                <w:spacing w:val="5"/>
              </w:rPr>
              <w:t>；安全防护措施实施</w:t>
            </w:r>
            <w:r>
              <w:t xml:space="preserve"> </w:t>
            </w:r>
            <w:r>
              <w:rPr>
                <w:spacing w:val="8"/>
              </w:rPr>
              <w:t>与等保测评等方面的支出。</w:t>
            </w:r>
          </w:p>
        </w:tc>
      </w:tr>
      <w:tr w14:paraId="062F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4DE8E87">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D71154D">
            <w:pPr>
              <w:pStyle w:val="6"/>
              <w:spacing w:before="76" w:line="188" w:lineRule="auto"/>
              <w:ind w:left="2257"/>
            </w:pPr>
            <w:r>
              <w:rPr>
                <w:b/>
                <w:bCs/>
              </w:rPr>
              <w:t>3 月底</w:t>
            </w:r>
          </w:p>
        </w:tc>
        <w:tc>
          <w:tcPr>
            <w:tcW w:w="2833" w:type="dxa"/>
            <w:vAlign w:val="top"/>
          </w:tcPr>
          <w:p w14:paraId="7F47C859">
            <w:pPr>
              <w:pStyle w:val="6"/>
              <w:spacing w:before="76" w:line="188" w:lineRule="auto"/>
              <w:ind w:left="1122"/>
            </w:pPr>
            <w:r>
              <w:rPr>
                <w:b/>
                <w:bCs/>
              </w:rPr>
              <w:t>6 月底</w:t>
            </w:r>
          </w:p>
        </w:tc>
        <w:tc>
          <w:tcPr>
            <w:tcW w:w="2549" w:type="dxa"/>
            <w:vAlign w:val="top"/>
          </w:tcPr>
          <w:p w14:paraId="4FDC93A2">
            <w:pPr>
              <w:pStyle w:val="6"/>
              <w:spacing w:before="76" w:line="188" w:lineRule="auto"/>
              <w:ind w:left="923"/>
            </w:pPr>
            <w:r>
              <w:rPr>
                <w:b/>
                <w:bCs/>
                <w:spacing w:val="1"/>
              </w:rPr>
              <w:t>10 月底</w:t>
            </w:r>
          </w:p>
        </w:tc>
        <w:tc>
          <w:tcPr>
            <w:tcW w:w="3549" w:type="dxa"/>
            <w:gridSpan w:val="2"/>
            <w:vAlign w:val="top"/>
          </w:tcPr>
          <w:p w14:paraId="1B65911D">
            <w:pPr>
              <w:pStyle w:val="6"/>
              <w:spacing w:before="76" w:line="188" w:lineRule="auto"/>
              <w:ind w:left="1422"/>
            </w:pPr>
            <w:r>
              <w:rPr>
                <w:b/>
                <w:bCs/>
                <w:spacing w:val="1"/>
              </w:rPr>
              <w:t>12 月底</w:t>
            </w:r>
          </w:p>
        </w:tc>
      </w:tr>
      <w:tr w14:paraId="2636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44D3FCC">
            <w:pPr>
              <w:rPr>
                <w:rFonts w:ascii="Arial"/>
                <w:sz w:val="21"/>
              </w:rPr>
            </w:pPr>
          </w:p>
        </w:tc>
        <w:tc>
          <w:tcPr>
            <w:tcW w:w="5100" w:type="dxa"/>
            <w:gridSpan w:val="2"/>
            <w:vAlign w:val="top"/>
          </w:tcPr>
          <w:p w14:paraId="2AA5585D">
            <w:pPr>
              <w:rPr>
                <w:rFonts w:ascii="Arial"/>
                <w:sz w:val="21"/>
              </w:rPr>
            </w:pPr>
          </w:p>
        </w:tc>
        <w:tc>
          <w:tcPr>
            <w:tcW w:w="2833" w:type="dxa"/>
            <w:vAlign w:val="top"/>
          </w:tcPr>
          <w:p w14:paraId="25D35935">
            <w:pPr>
              <w:pStyle w:val="6"/>
              <w:spacing w:before="36" w:line="229" w:lineRule="auto"/>
              <w:ind w:left="1205"/>
            </w:pPr>
            <w:r>
              <w:rPr>
                <w:spacing w:val="2"/>
              </w:rPr>
              <w:t>25%</w:t>
            </w:r>
          </w:p>
        </w:tc>
        <w:tc>
          <w:tcPr>
            <w:tcW w:w="2549" w:type="dxa"/>
            <w:vAlign w:val="top"/>
          </w:tcPr>
          <w:p w14:paraId="3F05FC48">
            <w:pPr>
              <w:pStyle w:val="6"/>
              <w:spacing w:before="36" w:line="229" w:lineRule="auto"/>
              <w:ind w:left="1072"/>
            </w:pPr>
            <w:r>
              <w:t>50%</w:t>
            </w:r>
          </w:p>
        </w:tc>
        <w:tc>
          <w:tcPr>
            <w:tcW w:w="3549" w:type="dxa"/>
            <w:gridSpan w:val="2"/>
            <w:vAlign w:val="top"/>
          </w:tcPr>
          <w:p w14:paraId="09CFE3FA">
            <w:pPr>
              <w:pStyle w:val="6"/>
              <w:spacing w:before="36" w:line="229" w:lineRule="auto"/>
              <w:ind w:left="1509"/>
            </w:pPr>
            <w:r>
              <w:rPr>
                <w:spacing w:val="1"/>
              </w:rPr>
              <w:t>100%</w:t>
            </w:r>
          </w:p>
        </w:tc>
      </w:tr>
      <w:tr w14:paraId="11BE6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282" w:type="dxa"/>
            <w:vAlign w:val="top"/>
          </w:tcPr>
          <w:p w14:paraId="5DA67597">
            <w:pPr>
              <w:spacing w:line="416" w:lineRule="auto"/>
              <w:rPr>
                <w:rFonts w:ascii="Arial"/>
                <w:sz w:val="21"/>
              </w:rPr>
            </w:pPr>
          </w:p>
          <w:p w14:paraId="3565D1F6">
            <w:pPr>
              <w:pStyle w:val="6"/>
              <w:spacing w:before="86" w:line="189" w:lineRule="auto"/>
              <w:ind w:left="218"/>
            </w:pPr>
            <w:r>
              <w:rPr>
                <w:b/>
                <w:bCs/>
                <w:spacing w:val="8"/>
              </w:rPr>
              <w:t>绩效目标</w:t>
            </w:r>
          </w:p>
        </w:tc>
        <w:tc>
          <w:tcPr>
            <w:tcW w:w="14031" w:type="dxa"/>
            <w:gridSpan w:val="6"/>
            <w:vAlign w:val="top"/>
          </w:tcPr>
          <w:p w14:paraId="6318C76A">
            <w:pPr>
              <w:pStyle w:val="6"/>
              <w:spacing w:before="41" w:line="214" w:lineRule="auto"/>
              <w:ind w:left="102" w:right="309" w:firstLine="14"/>
            </w:pPr>
            <w:r>
              <w:rPr>
                <w:spacing w:val="8"/>
              </w:rPr>
              <w:t>1.实现应急信息的精准投放与高人口密度覆盖 ，构建“全媒体、全平台</w:t>
            </w:r>
            <w:r>
              <w:rPr>
                <w:spacing w:val="7"/>
              </w:rPr>
              <w:t>、全天候、全覆盖”的传播网络 ，确保应急信息能够及时、准确地传递到最大</w:t>
            </w:r>
            <w:r>
              <w:t xml:space="preserve"> </w:t>
            </w:r>
            <w:r>
              <w:rPr>
                <w:spacing w:val="4"/>
              </w:rPr>
              <w:t>范围。</w:t>
            </w:r>
          </w:p>
          <w:p w14:paraId="7FC87F95">
            <w:pPr>
              <w:pStyle w:val="6"/>
              <w:spacing w:before="4" w:line="198" w:lineRule="auto"/>
              <w:ind w:left="100" w:right="312" w:firstLine="8"/>
            </w:pPr>
            <w:r>
              <w:rPr>
                <w:spacing w:val="6"/>
              </w:rPr>
              <w:t>2.通过建设市级应急广播平台 ，提升全市应急响应速度和效率 ，建成后可以及时向群众提供灾害预</w:t>
            </w:r>
            <w:r>
              <w:rPr>
                <w:spacing w:val="5"/>
              </w:rPr>
              <w:t>警 ，减少事故的破坏程度和直接经济损失 ，降低次</w:t>
            </w:r>
            <w:r>
              <w:t xml:space="preserve"> </w:t>
            </w:r>
            <w:r>
              <w:rPr>
                <w:spacing w:val="6"/>
              </w:rPr>
              <w:t>生灾害的发生率和危害程度 ，并可以缩短事故的救援时间 ，将极大的减少间接经济损失。</w:t>
            </w:r>
          </w:p>
        </w:tc>
      </w:tr>
      <w:tr w14:paraId="0BA9F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282" w:type="dxa"/>
            <w:vAlign w:val="top"/>
          </w:tcPr>
          <w:p w14:paraId="43BC3C26">
            <w:pPr>
              <w:pStyle w:val="6"/>
              <w:spacing w:before="216" w:line="189" w:lineRule="auto"/>
              <w:ind w:left="222"/>
            </w:pPr>
            <w:r>
              <w:rPr>
                <w:b/>
                <w:bCs/>
                <w:spacing w:val="7"/>
              </w:rPr>
              <w:t>一级指标</w:t>
            </w:r>
          </w:p>
        </w:tc>
        <w:tc>
          <w:tcPr>
            <w:tcW w:w="2267" w:type="dxa"/>
            <w:vAlign w:val="top"/>
          </w:tcPr>
          <w:p w14:paraId="02728BD7">
            <w:pPr>
              <w:pStyle w:val="6"/>
              <w:spacing w:before="216" w:line="189" w:lineRule="auto"/>
              <w:ind w:left="711"/>
            </w:pPr>
            <w:r>
              <w:rPr>
                <w:b/>
                <w:bCs/>
                <w:spacing w:val="7"/>
              </w:rPr>
              <w:t>二级指标</w:t>
            </w:r>
          </w:p>
        </w:tc>
        <w:tc>
          <w:tcPr>
            <w:tcW w:w="2833" w:type="dxa"/>
            <w:vAlign w:val="top"/>
          </w:tcPr>
          <w:p w14:paraId="49E64DB5">
            <w:pPr>
              <w:pStyle w:val="6"/>
              <w:spacing w:before="216" w:line="189" w:lineRule="auto"/>
              <w:ind w:left="995"/>
            </w:pPr>
            <w:r>
              <w:rPr>
                <w:b/>
                <w:bCs/>
                <w:spacing w:val="7"/>
              </w:rPr>
              <w:t>三级指标</w:t>
            </w:r>
          </w:p>
        </w:tc>
        <w:tc>
          <w:tcPr>
            <w:tcW w:w="5382" w:type="dxa"/>
            <w:gridSpan w:val="2"/>
            <w:vAlign w:val="top"/>
          </w:tcPr>
          <w:p w14:paraId="0225D001">
            <w:pPr>
              <w:pStyle w:val="6"/>
              <w:spacing w:before="216" w:line="189" w:lineRule="auto"/>
              <w:ind w:left="2058"/>
            </w:pPr>
            <w:r>
              <w:rPr>
                <w:b/>
                <w:bCs/>
                <w:spacing w:val="9"/>
              </w:rPr>
              <w:t>绩效指标描述</w:t>
            </w:r>
          </w:p>
        </w:tc>
        <w:tc>
          <w:tcPr>
            <w:tcW w:w="2267" w:type="dxa"/>
            <w:vAlign w:val="top"/>
          </w:tcPr>
          <w:p w14:paraId="6A7AFADD">
            <w:pPr>
              <w:pStyle w:val="6"/>
              <w:spacing w:before="216" w:line="189" w:lineRule="auto"/>
              <w:ind w:left="819"/>
            </w:pPr>
            <w:r>
              <w:rPr>
                <w:b/>
                <w:bCs/>
                <w:spacing w:val="8"/>
              </w:rPr>
              <w:t>指标值</w:t>
            </w:r>
          </w:p>
        </w:tc>
        <w:tc>
          <w:tcPr>
            <w:tcW w:w="1282" w:type="dxa"/>
            <w:vAlign w:val="top"/>
          </w:tcPr>
          <w:p w14:paraId="427E77C2">
            <w:pPr>
              <w:pStyle w:val="6"/>
              <w:spacing w:before="63" w:line="197" w:lineRule="auto"/>
              <w:ind w:left="429" w:right="110" w:hanging="314"/>
            </w:pPr>
            <w:r>
              <w:rPr>
                <w:b/>
                <w:bCs/>
                <w:spacing w:val="9"/>
              </w:rPr>
              <w:t>指标值确定</w:t>
            </w:r>
            <w:r>
              <w:rPr>
                <w:b/>
                <w:bCs/>
              </w:rPr>
              <w:t xml:space="preserve"> </w:t>
            </w:r>
            <w:r>
              <w:rPr>
                <w:b/>
                <w:bCs/>
                <w:spacing w:val="7"/>
              </w:rPr>
              <w:t>依据</w:t>
            </w:r>
          </w:p>
        </w:tc>
      </w:tr>
      <w:tr w14:paraId="19E7D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48635D3A">
            <w:pPr>
              <w:spacing w:line="248" w:lineRule="auto"/>
              <w:rPr>
                <w:rFonts w:ascii="Arial"/>
                <w:sz w:val="21"/>
              </w:rPr>
            </w:pPr>
          </w:p>
          <w:p w14:paraId="4BBE7C88">
            <w:pPr>
              <w:spacing w:line="249" w:lineRule="auto"/>
              <w:rPr>
                <w:rFonts w:ascii="Arial"/>
                <w:sz w:val="21"/>
              </w:rPr>
            </w:pPr>
          </w:p>
          <w:p w14:paraId="1EA373A8">
            <w:pPr>
              <w:spacing w:line="249" w:lineRule="auto"/>
              <w:rPr>
                <w:rFonts w:ascii="Arial"/>
                <w:sz w:val="21"/>
              </w:rPr>
            </w:pPr>
          </w:p>
          <w:p w14:paraId="609A77DE">
            <w:pPr>
              <w:spacing w:line="249" w:lineRule="auto"/>
              <w:rPr>
                <w:rFonts w:ascii="Arial"/>
                <w:sz w:val="21"/>
              </w:rPr>
            </w:pPr>
          </w:p>
          <w:p w14:paraId="1129EBDB">
            <w:pPr>
              <w:spacing w:line="249" w:lineRule="auto"/>
              <w:rPr>
                <w:rFonts w:ascii="Arial"/>
                <w:sz w:val="21"/>
              </w:rPr>
            </w:pPr>
          </w:p>
          <w:p w14:paraId="49775031">
            <w:pPr>
              <w:spacing w:line="249" w:lineRule="auto"/>
              <w:rPr>
                <w:rFonts w:ascii="Arial"/>
                <w:sz w:val="21"/>
              </w:rPr>
            </w:pPr>
          </w:p>
          <w:p w14:paraId="398E50C8">
            <w:pPr>
              <w:spacing w:line="249" w:lineRule="auto"/>
              <w:rPr>
                <w:rFonts w:ascii="Arial"/>
                <w:sz w:val="21"/>
              </w:rPr>
            </w:pPr>
          </w:p>
          <w:p w14:paraId="1741F5F0">
            <w:pPr>
              <w:spacing w:line="249" w:lineRule="auto"/>
              <w:rPr>
                <w:rFonts w:ascii="Arial"/>
                <w:sz w:val="21"/>
              </w:rPr>
            </w:pPr>
          </w:p>
          <w:p w14:paraId="69BF4A06">
            <w:pPr>
              <w:pStyle w:val="6"/>
              <w:spacing w:before="85" w:line="189" w:lineRule="auto"/>
              <w:ind w:left="218"/>
            </w:pPr>
            <w:r>
              <w:rPr>
                <w:spacing w:val="8"/>
              </w:rPr>
              <w:t>产出指标</w:t>
            </w:r>
          </w:p>
        </w:tc>
        <w:tc>
          <w:tcPr>
            <w:tcW w:w="2267" w:type="dxa"/>
            <w:vAlign w:val="top"/>
          </w:tcPr>
          <w:p w14:paraId="12380D35">
            <w:pPr>
              <w:pStyle w:val="6"/>
              <w:spacing w:before="198" w:line="189" w:lineRule="auto"/>
              <w:ind w:left="100"/>
            </w:pPr>
            <w:r>
              <w:rPr>
                <w:spacing w:val="8"/>
              </w:rPr>
              <w:t>数量指标</w:t>
            </w:r>
          </w:p>
        </w:tc>
        <w:tc>
          <w:tcPr>
            <w:tcW w:w="2833" w:type="dxa"/>
            <w:vAlign w:val="top"/>
          </w:tcPr>
          <w:p w14:paraId="2DDE5E5C">
            <w:pPr>
              <w:pStyle w:val="6"/>
              <w:spacing w:before="196" w:line="190" w:lineRule="auto"/>
              <w:ind w:left="102"/>
            </w:pPr>
            <w:r>
              <w:rPr>
                <w:spacing w:val="9"/>
              </w:rPr>
              <w:t>建设调度控制平台</w:t>
            </w:r>
          </w:p>
        </w:tc>
        <w:tc>
          <w:tcPr>
            <w:tcW w:w="5382" w:type="dxa"/>
            <w:gridSpan w:val="2"/>
            <w:vAlign w:val="top"/>
          </w:tcPr>
          <w:p w14:paraId="0D9C6434">
            <w:pPr>
              <w:pStyle w:val="6"/>
              <w:spacing w:before="196" w:line="190" w:lineRule="auto"/>
              <w:ind w:left="107"/>
            </w:pPr>
            <w:r>
              <w:rPr>
                <w:spacing w:val="9"/>
              </w:rPr>
              <w:t>完成应急广播调度控制平台的进度</w:t>
            </w:r>
          </w:p>
        </w:tc>
        <w:tc>
          <w:tcPr>
            <w:tcW w:w="2267" w:type="dxa"/>
            <w:vAlign w:val="top"/>
          </w:tcPr>
          <w:p w14:paraId="68949C40">
            <w:pPr>
              <w:pStyle w:val="6"/>
              <w:spacing w:before="158" w:line="360" w:lineRule="exact"/>
              <w:ind w:left="124"/>
            </w:pPr>
            <w:r>
              <w:rPr>
                <w:spacing w:val="1"/>
                <w:position w:val="3"/>
              </w:rPr>
              <w:t>100%</w:t>
            </w:r>
          </w:p>
        </w:tc>
        <w:tc>
          <w:tcPr>
            <w:tcW w:w="1282" w:type="dxa"/>
            <w:vAlign w:val="top"/>
          </w:tcPr>
          <w:p w14:paraId="72F83F8E">
            <w:pPr>
              <w:pStyle w:val="6"/>
              <w:spacing w:before="45" w:line="197" w:lineRule="auto"/>
              <w:ind w:left="108" w:right="115"/>
            </w:pPr>
            <w:r>
              <w:rPr>
                <w:spacing w:val="9"/>
              </w:rPr>
              <w:t>项目规划和</w:t>
            </w:r>
            <w:r>
              <w:rPr>
                <w:spacing w:val="1"/>
              </w:rPr>
              <w:t xml:space="preserve"> </w:t>
            </w:r>
            <w:r>
              <w:rPr>
                <w:spacing w:val="9"/>
              </w:rPr>
              <w:t>验收标准</w:t>
            </w:r>
          </w:p>
        </w:tc>
      </w:tr>
      <w:tr w14:paraId="3B99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D12D773">
            <w:pPr>
              <w:rPr>
                <w:rFonts w:ascii="Arial"/>
                <w:sz w:val="21"/>
              </w:rPr>
            </w:pPr>
          </w:p>
        </w:tc>
        <w:tc>
          <w:tcPr>
            <w:tcW w:w="2267" w:type="dxa"/>
            <w:vAlign w:val="top"/>
          </w:tcPr>
          <w:p w14:paraId="5B14DA7D">
            <w:pPr>
              <w:pStyle w:val="6"/>
              <w:spacing w:before="200" w:line="189" w:lineRule="auto"/>
              <w:ind w:left="100"/>
            </w:pPr>
            <w:r>
              <w:rPr>
                <w:spacing w:val="8"/>
              </w:rPr>
              <w:t>数量指标</w:t>
            </w:r>
          </w:p>
        </w:tc>
        <w:tc>
          <w:tcPr>
            <w:tcW w:w="2833" w:type="dxa"/>
            <w:vAlign w:val="top"/>
          </w:tcPr>
          <w:p w14:paraId="4525FD46">
            <w:pPr>
              <w:pStyle w:val="6"/>
              <w:spacing w:before="200" w:line="189" w:lineRule="auto"/>
              <w:ind w:left="102"/>
            </w:pPr>
            <w:r>
              <w:rPr>
                <w:spacing w:val="9"/>
              </w:rPr>
              <w:t>建设传输覆盖网</w:t>
            </w:r>
          </w:p>
        </w:tc>
        <w:tc>
          <w:tcPr>
            <w:tcW w:w="5382" w:type="dxa"/>
            <w:gridSpan w:val="2"/>
            <w:vAlign w:val="top"/>
          </w:tcPr>
          <w:p w14:paraId="04993F77">
            <w:pPr>
              <w:pStyle w:val="6"/>
              <w:spacing w:before="198" w:line="190" w:lineRule="auto"/>
              <w:ind w:left="107"/>
            </w:pPr>
            <w:r>
              <w:rPr>
                <w:spacing w:val="9"/>
              </w:rPr>
              <w:t>完成应急广播传输覆盖网的进度</w:t>
            </w:r>
          </w:p>
        </w:tc>
        <w:tc>
          <w:tcPr>
            <w:tcW w:w="2267" w:type="dxa"/>
            <w:vAlign w:val="top"/>
          </w:tcPr>
          <w:p w14:paraId="11B60E73">
            <w:pPr>
              <w:pStyle w:val="6"/>
              <w:spacing w:before="161" w:line="359" w:lineRule="exact"/>
              <w:ind w:left="124"/>
            </w:pPr>
            <w:r>
              <w:rPr>
                <w:spacing w:val="1"/>
                <w:position w:val="3"/>
              </w:rPr>
              <w:t>100%</w:t>
            </w:r>
          </w:p>
        </w:tc>
        <w:tc>
          <w:tcPr>
            <w:tcW w:w="1282" w:type="dxa"/>
            <w:vAlign w:val="top"/>
          </w:tcPr>
          <w:p w14:paraId="7A347D4F">
            <w:pPr>
              <w:pStyle w:val="6"/>
              <w:spacing w:before="48" w:line="196" w:lineRule="auto"/>
              <w:ind w:left="108" w:right="115"/>
            </w:pPr>
            <w:r>
              <w:rPr>
                <w:spacing w:val="9"/>
              </w:rPr>
              <w:t>项目规划和</w:t>
            </w:r>
            <w:r>
              <w:rPr>
                <w:spacing w:val="1"/>
              </w:rPr>
              <w:t xml:space="preserve"> </w:t>
            </w:r>
            <w:r>
              <w:rPr>
                <w:spacing w:val="9"/>
              </w:rPr>
              <w:t>验收标准</w:t>
            </w:r>
          </w:p>
        </w:tc>
      </w:tr>
      <w:tr w14:paraId="3B31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B9BFC58">
            <w:pPr>
              <w:rPr>
                <w:rFonts w:ascii="Arial"/>
                <w:sz w:val="21"/>
              </w:rPr>
            </w:pPr>
          </w:p>
        </w:tc>
        <w:tc>
          <w:tcPr>
            <w:tcW w:w="2267" w:type="dxa"/>
            <w:vAlign w:val="top"/>
          </w:tcPr>
          <w:p w14:paraId="6B960005">
            <w:pPr>
              <w:pStyle w:val="6"/>
              <w:spacing w:before="202" w:line="189" w:lineRule="auto"/>
              <w:ind w:left="100"/>
            </w:pPr>
            <w:r>
              <w:rPr>
                <w:spacing w:val="8"/>
              </w:rPr>
              <w:t>数量指标</w:t>
            </w:r>
          </w:p>
        </w:tc>
        <w:tc>
          <w:tcPr>
            <w:tcW w:w="2833" w:type="dxa"/>
            <w:vAlign w:val="top"/>
          </w:tcPr>
          <w:p w14:paraId="2446BBAA">
            <w:pPr>
              <w:pStyle w:val="6"/>
              <w:spacing w:before="48" w:line="196" w:lineRule="auto"/>
              <w:ind w:left="102" w:right="206" w:hanging="2"/>
            </w:pPr>
            <w:r>
              <w:rPr>
                <w:spacing w:val="9"/>
              </w:rPr>
              <w:t>应急广播基础设施配套工程</w:t>
            </w:r>
            <w:r>
              <w:rPr>
                <w:spacing w:val="7"/>
              </w:rPr>
              <w:t xml:space="preserve"> 建设</w:t>
            </w:r>
          </w:p>
        </w:tc>
        <w:tc>
          <w:tcPr>
            <w:tcW w:w="5382" w:type="dxa"/>
            <w:gridSpan w:val="2"/>
            <w:vAlign w:val="top"/>
          </w:tcPr>
          <w:p w14:paraId="7E11A3CF">
            <w:pPr>
              <w:pStyle w:val="6"/>
              <w:spacing w:before="201" w:line="190" w:lineRule="auto"/>
              <w:ind w:left="107"/>
            </w:pPr>
            <w:r>
              <w:rPr>
                <w:spacing w:val="9"/>
              </w:rPr>
              <w:t>完成应急广播基础设施配套设备的部署进度</w:t>
            </w:r>
          </w:p>
        </w:tc>
        <w:tc>
          <w:tcPr>
            <w:tcW w:w="2267" w:type="dxa"/>
            <w:vAlign w:val="top"/>
          </w:tcPr>
          <w:p w14:paraId="7E8B358F">
            <w:pPr>
              <w:pStyle w:val="6"/>
              <w:spacing w:before="163" w:line="359" w:lineRule="exact"/>
              <w:ind w:left="124"/>
            </w:pPr>
            <w:r>
              <w:rPr>
                <w:spacing w:val="1"/>
                <w:position w:val="3"/>
              </w:rPr>
              <w:t>100%</w:t>
            </w:r>
          </w:p>
        </w:tc>
        <w:tc>
          <w:tcPr>
            <w:tcW w:w="1282" w:type="dxa"/>
            <w:vAlign w:val="top"/>
          </w:tcPr>
          <w:p w14:paraId="76A78A0B">
            <w:pPr>
              <w:pStyle w:val="6"/>
              <w:spacing w:before="51" w:line="195" w:lineRule="auto"/>
              <w:ind w:left="108" w:right="115"/>
            </w:pPr>
            <w:r>
              <w:rPr>
                <w:spacing w:val="9"/>
              </w:rPr>
              <w:t>项目规划和</w:t>
            </w:r>
            <w:r>
              <w:rPr>
                <w:spacing w:val="1"/>
              </w:rPr>
              <w:t xml:space="preserve"> </w:t>
            </w:r>
            <w:r>
              <w:rPr>
                <w:spacing w:val="9"/>
              </w:rPr>
              <w:t>验收标准</w:t>
            </w:r>
          </w:p>
        </w:tc>
      </w:tr>
      <w:tr w14:paraId="398D8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8640792">
            <w:pPr>
              <w:rPr>
                <w:rFonts w:ascii="Arial"/>
                <w:sz w:val="21"/>
              </w:rPr>
            </w:pPr>
          </w:p>
        </w:tc>
        <w:tc>
          <w:tcPr>
            <w:tcW w:w="2267" w:type="dxa"/>
            <w:vAlign w:val="top"/>
          </w:tcPr>
          <w:p w14:paraId="0E854BA2">
            <w:pPr>
              <w:pStyle w:val="6"/>
              <w:spacing w:before="202" w:line="189" w:lineRule="auto"/>
              <w:ind w:left="100"/>
            </w:pPr>
            <w:r>
              <w:rPr>
                <w:spacing w:val="8"/>
              </w:rPr>
              <w:t>数量指标</w:t>
            </w:r>
          </w:p>
        </w:tc>
        <w:tc>
          <w:tcPr>
            <w:tcW w:w="2833" w:type="dxa"/>
            <w:vAlign w:val="top"/>
          </w:tcPr>
          <w:p w14:paraId="3CAEF37B">
            <w:pPr>
              <w:pStyle w:val="6"/>
              <w:spacing w:before="200" w:line="190" w:lineRule="auto"/>
              <w:ind w:left="101"/>
            </w:pPr>
            <w:r>
              <w:rPr>
                <w:spacing w:val="9"/>
              </w:rPr>
              <w:t>对接县级应急广播系统</w:t>
            </w:r>
          </w:p>
        </w:tc>
        <w:tc>
          <w:tcPr>
            <w:tcW w:w="5382" w:type="dxa"/>
            <w:gridSpan w:val="2"/>
            <w:vAlign w:val="top"/>
          </w:tcPr>
          <w:p w14:paraId="60856CA6">
            <w:pPr>
              <w:pStyle w:val="6"/>
              <w:spacing w:before="200" w:line="190" w:lineRule="auto"/>
              <w:ind w:left="107"/>
            </w:pPr>
            <w:r>
              <w:rPr>
                <w:spacing w:val="9"/>
              </w:rPr>
              <w:t>完成市级平台与已建成的县级应急广播平台的对接数量</w:t>
            </w:r>
          </w:p>
        </w:tc>
        <w:tc>
          <w:tcPr>
            <w:tcW w:w="2267" w:type="dxa"/>
            <w:vAlign w:val="top"/>
          </w:tcPr>
          <w:p w14:paraId="12BF6165">
            <w:pPr>
              <w:pStyle w:val="6"/>
              <w:spacing w:before="202" w:line="189" w:lineRule="auto"/>
              <w:ind w:left="124"/>
            </w:pPr>
            <w:r>
              <w:rPr>
                <w:spacing w:val="-3"/>
              </w:rPr>
              <w:t>5</w:t>
            </w:r>
            <w:r>
              <w:rPr>
                <w:spacing w:val="-8"/>
              </w:rPr>
              <w:t xml:space="preserve"> </w:t>
            </w:r>
            <w:r>
              <w:rPr>
                <w:spacing w:val="-3"/>
              </w:rPr>
              <w:t>套</w:t>
            </w:r>
          </w:p>
        </w:tc>
        <w:tc>
          <w:tcPr>
            <w:tcW w:w="1282" w:type="dxa"/>
            <w:vAlign w:val="top"/>
          </w:tcPr>
          <w:p w14:paraId="704AC392">
            <w:pPr>
              <w:pStyle w:val="6"/>
              <w:spacing w:before="52" w:line="195" w:lineRule="auto"/>
              <w:ind w:left="108" w:right="115"/>
            </w:pPr>
            <w:r>
              <w:rPr>
                <w:spacing w:val="9"/>
              </w:rPr>
              <w:t>项目规划和</w:t>
            </w:r>
            <w:r>
              <w:rPr>
                <w:spacing w:val="1"/>
              </w:rPr>
              <w:t xml:space="preserve"> </w:t>
            </w:r>
            <w:r>
              <w:rPr>
                <w:spacing w:val="9"/>
              </w:rPr>
              <w:t>验收标准</w:t>
            </w:r>
          </w:p>
        </w:tc>
      </w:tr>
      <w:tr w14:paraId="6CEF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926A02A">
            <w:pPr>
              <w:rPr>
                <w:rFonts w:ascii="Arial"/>
                <w:sz w:val="21"/>
              </w:rPr>
            </w:pPr>
          </w:p>
        </w:tc>
        <w:tc>
          <w:tcPr>
            <w:tcW w:w="2267" w:type="dxa"/>
            <w:vAlign w:val="top"/>
          </w:tcPr>
          <w:p w14:paraId="669ACB23">
            <w:pPr>
              <w:pStyle w:val="6"/>
              <w:spacing w:before="203" w:line="189" w:lineRule="auto"/>
              <w:ind w:left="100"/>
            </w:pPr>
            <w:r>
              <w:rPr>
                <w:spacing w:val="8"/>
              </w:rPr>
              <w:t>数量指标</w:t>
            </w:r>
          </w:p>
        </w:tc>
        <w:tc>
          <w:tcPr>
            <w:tcW w:w="2833" w:type="dxa"/>
            <w:vAlign w:val="top"/>
          </w:tcPr>
          <w:p w14:paraId="11866016">
            <w:pPr>
              <w:pStyle w:val="6"/>
              <w:spacing w:before="48" w:line="196" w:lineRule="auto"/>
              <w:ind w:left="102" w:right="206"/>
            </w:pPr>
            <w:r>
              <w:rPr>
                <w:spacing w:val="9"/>
              </w:rPr>
              <w:t>建设应急广播网络安全系统</w:t>
            </w:r>
            <w:r>
              <w:rPr>
                <w:spacing w:val="5"/>
              </w:rPr>
              <w:t xml:space="preserve"> </w:t>
            </w:r>
            <w:r>
              <w:rPr>
                <w:spacing w:val="9"/>
              </w:rPr>
              <w:t>及进行等保测评</w:t>
            </w:r>
          </w:p>
        </w:tc>
        <w:tc>
          <w:tcPr>
            <w:tcW w:w="5382" w:type="dxa"/>
            <w:gridSpan w:val="2"/>
            <w:vAlign w:val="top"/>
          </w:tcPr>
          <w:p w14:paraId="0DFB7FB5">
            <w:pPr>
              <w:pStyle w:val="6"/>
              <w:spacing w:before="48" w:line="196" w:lineRule="auto"/>
              <w:ind w:left="104" w:right="231" w:firstLine="2"/>
            </w:pPr>
            <w:r>
              <w:rPr>
                <w:spacing w:val="9"/>
              </w:rPr>
              <w:t>完成对应急广播网络安全系统的建设及进行等保测评进</w:t>
            </w:r>
            <w:r>
              <w:rPr>
                <w:spacing w:val="16"/>
              </w:rPr>
              <w:t xml:space="preserve"> </w:t>
            </w:r>
            <w:r>
              <w:rPr>
                <w:spacing w:val="7"/>
              </w:rPr>
              <w:t>度</w:t>
            </w:r>
          </w:p>
        </w:tc>
        <w:tc>
          <w:tcPr>
            <w:tcW w:w="2267" w:type="dxa"/>
            <w:vAlign w:val="top"/>
          </w:tcPr>
          <w:p w14:paraId="13066450">
            <w:pPr>
              <w:pStyle w:val="6"/>
              <w:spacing w:before="164" w:line="359" w:lineRule="exact"/>
              <w:ind w:left="124"/>
            </w:pPr>
            <w:r>
              <w:rPr>
                <w:spacing w:val="1"/>
                <w:position w:val="3"/>
              </w:rPr>
              <w:t>100%</w:t>
            </w:r>
          </w:p>
        </w:tc>
        <w:tc>
          <w:tcPr>
            <w:tcW w:w="1282" w:type="dxa"/>
            <w:vAlign w:val="top"/>
          </w:tcPr>
          <w:p w14:paraId="290422DD">
            <w:pPr>
              <w:pStyle w:val="6"/>
              <w:spacing w:before="51" w:line="195" w:lineRule="auto"/>
              <w:ind w:left="108" w:right="115"/>
            </w:pPr>
            <w:r>
              <w:rPr>
                <w:spacing w:val="9"/>
              </w:rPr>
              <w:t>项目规划和</w:t>
            </w:r>
            <w:r>
              <w:rPr>
                <w:spacing w:val="1"/>
              </w:rPr>
              <w:t xml:space="preserve"> </w:t>
            </w:r>
            <w:r>
              <w:rPr>
                <w:spacing w:val="9"/>
              </w:rPr>
              <w:t>验收标准</w:t>
            </w:r>
          </w:p>
        </w:tc>
      </w:tr>
      <w:tr w14:paraId="259D7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14DD41C">
            <w:pPr>
              <w:rPr>
                <w:rFonts w:ascii="Arial"/>
                <w:sz w:val="21"/>
              </w:rPr>
            </w:pPr>
          </w:p>
        </w:tc>
        <w:tc>
          <w:tcPr>
            <w:tcW w:w="2267" w:type="dxa"/>
            <w:vAlign w:val="top"/>
          </w:tcPr>
          <w:p w14:paraId="7F8FA9A7">
            <w:pPr>
              <w:pStyle w:val="6"/>
              <w:spacing w:before="203" w:line="189" w:lineRule="auto"/>
              <w:ind w:left="99"/>
            </w:pPr>
            <w:r>
              <w:rPr>
                <w:spacing w:val="9"/>
              </w:rPr>
              <w:t>质量指标</w:t>
            </w:r>
          </w:p>
        </w:tc>
        <w:tc>
          <w:tcPr>
            <w:tcW w:w="2833" w:type="dxa"/>
            <w:vAlign w:val="top"/>
          </w:tcPr>
          <w:p w14:paraId="68A2E919">
            <w:pPr>
              <w:pStyle w:val="6"/>
              <w:spacing w:before="201" w:line="190" w:lineRule="auto"/>
              <w:ind w:left="104"/>
            </w:pPr>
            <w:r>
              <w:rPr>
                <w:spacing w:val="9"/>
              </w:rPr>
              <w:t>平台功能达标率</w:t>
            </w:r>
          </w:p>
        </w:tc>
        <w:tc>
          <w:tcPr>
            <w:tcW w:w="5382" w:type="dxa"/>
            <w:gridSpan w:val="2"/>
            <w:vAlign w:val="top"/>
          </w:tcPr>
          <w:p w14:paraId="7DDFEBC8">
            <w:pPr>
              <w:pStyle w:val="6"/>
              <w:spacing w:before="201" w:line="190" w:lineRule="auto"/>
              <w:ind w:left="103"/>
            </w:pPr>
            <w:r>
              <w:rPr>
                <w:spacing w:val="9"/>
              </w:rPr>
              <w:t>应急广播调度控制平台的功能达标情况</w:t>
            </w:r>
          </w:p>
        </w:tc>
        <w:tc>
          <w:tcPr>
            <w:tcW w:w="2267" w:type="dxa"/>
            <w:vAlign w:val="top"/>
          </w:tcPr>
          <w:p w14:paraId="298B5A49">
            <w:pPr>
              <w:pStyle w:val="6"/>
              <w:spacing w:before="164" w:line="359" w:lineRule="exact"/>
              <w:ind w:left="124"/>
            </w:pPr>
            <w:r>
              <w:rPr>
                <w:spacing w:val="1"/>
                <w:position w:val="3"/>
              </w:rPr>
              <w:t>100%</w:t>
            </w:r>
          </w:p>
        </w:tc>
        <w:tc>
          <w:tcPr>
            <w:tcW w:w="1282" w:type="dxa"/>
            <w:vAlign w:val="top"/>
          </w:tcPr>
          <w:p w14:paraId="1E444AA6">
            <w:pPr>
              <w:pStyle w:val="6"/>
              <w:spacing w:before="51" w:line="195" w:lineRule="auto"/>
              <w:ind w:left="108" w:right="115"/>
            </w:pPr>
            <w:r>
              <w:rPr>
                <w:spacing w:val="9"/>
              </w:rPr>
              <w:t>项目规划和</w:t>
            </w:r>
            <w:r>
              <w:rPr>
                <w:spacing w:val="1"/>
              </w:rPr>
              <w:t xml:space="preserve"> </w:t>
            </w:r>
            <w:r>
              <w:rPr>
                <w:spacing w:val="9"/>
              </w:rPr>
              <w:t>验收标准</w:t>
            </w:r>
          </w:p>
        </w:tc>
      </w:tr>
      <w:tr w14:paraId="0CD11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72EDA549">
            <w:pPr>
              <w:rPr>
                <w:rFonts w:ascii="Arial"/>
                <w:sz w:val="21"/>
              </w:rPr>
            </w:pPr>
          </w:p>
        </w:tc>
        <w:tc>
          <w:tcPr>
            <w:tcW w:w="2267" w:type="dxa"/>
            <w:vAlign w:val="top"/>
          </w:tcPr>
          <w:p w14:paraId="5AC5A2C1">
            <w:pPr>
              <w:pStyle w:val="6"/>
              <w:spacing w:before="205" w:line="189" w:lineRule="auto"/>
              <w:ind w:left="99"/>
            </w:pPr>
            <w:r>
              <w:rPr>
                <w:spacing w:val="9"/>
              </w:rPr>
              <w:t>质量指标</w:t>
            </w:r>
          </w:p>
        </w:tc>
        <w:tc>
          <w:tcPr>
            <w:tcW w:w="2833" w:type="dxa"/>
            <w:vAlign w:val="top"/>
          </w:tcPr>
          <w:p w14:paraId="19623ACC">
            <w:pPr>
              <w:pStyle w:val="6"/>
              <w:spacing w:before="204" w:line="190" w:lineRule="auto"/>
              <w:ind w:left="102"/>
            </w:pPr>
            <w:r>
              <w:rPr>
                <w:spacing w:val="9"/>
              </w:rPr>
              <w:t>传输渠道覆盖率</w:t>
            </w:r>
          </w:p>
        </w:tc>
        <w:tc>
          <w:tcPr>
            <w:tcW w:w="5382" w:type="dxa"/>
            <w:gridSpan w:val="2"/>
            <w:vAlign w:val="top"/>
          </w:tcPr>
          <w:p w14:paraId="4C0BBC76">
            <w:pPr>
              <w:pStyle w:val="6"/>
              <w:spacing w:before="204" w:line="190" w:lineRule="auto"/>
              <w:ind w:left="103"/>
            </w:pPr>
            <w:r>
              <w:rPr>
                <w:spacing w:val="9"/>
              </w:rPr>
              <w:t>应急广播传输系统多种渠道覆盖达标情况</w:t>
            </w:r>
          </w:p>
        </w:tc>
        <w:tc>
          <w:tcPr>
            <w:tcW w:w="2267" w:type="dxa"/>
            <w:vAlign w:val="top"/>
          </w:tcPr>
          <w:p w14:paraId="08D5A69C">
            <w:pPr>
              <w:pStyle w:val="6"/>
              <w:spacing w:before="206" w:line="188" w:lineRule="auto"/>
              <w:ind w:left="108"/>
            </w:pPr>
            <w:r>
              <w:rPr>
                <w:spacing w:val="4"/>
              </w:rPr>
              <w:t>4</w:t>
            </w:r>
            <w:r>
              <w:rPr>
                <w:spacing w:val="-6"/>
              </w:rPr>
              <w:t xml:space="preserve"> </w:t>
            </w:r>
            <w:r>
              <w:rPr>
                <w:spacing w:val="4"/>
              </w:rPr>
              <w:t>种</w:t>
            </w:r>
          </w:p>
        </w:tc>
        <w:tc>
          <w:tcPr>
            <w:tcW w:w="1282" w:type="dxa"/>
            <w:vAlign w:val="top"/>
          </w:tcPr>
          <w:p w14:paraId="5EC26669">
            <w:pPr>
              <w:pStyle w:val="6"/>
              <w:spacing w:before="53" w:line="196" w:lineRule="auto"/>
              <w:ind w:left="108" w:right="115"/>
            </w:pPr>
            <w:r>
              <w:rPr>
                <w:spacing w:val="9"/>
              </w:rPr>
              <w:t>项目规划和</w:t>
            </w:r>
            <w:r>
              <w:rPr>
                <w:spacing w:val="1"/>
              </w:rPr>
              <w:t xml:space="preserve"> </w:t>
            </w:r>
            <w:r>
              <w:rPr>
                <w:spacing w:val="9"/>
              </w:rPr>
              <w:t>验收标准</w:t>
            </w:r>
          </w:p>
        </w:tc>
      </w:tr>
    </w:tbl>
    <w:p w14:paraId="3B5DCC04">
      <w:pPr>
        <w:rPr>
          <w:rFonts w:ascii="Arial"/>
          <w:sz w:val="21"/>
        </w:rPr>
      </w:pPr>
    </w:p>
    <w:p w14:paraId="2BC38486">
      <w:pPr>
        <w:rPr>
          <w:rFonts w:ascii="Arial" w:hAnsi="Arial" w:eastAsia="Arial" w:cs="Arial"/>
          <w:sz w:val="21"/>
          <w:szCs w:val="21"/>
        </w:rPr>
        <w:sectPr>
          <w:footerReference r:id="rId66" w:type="default"/>
          <w:pgSz w:w="16840" w:h="11900"/>
          <w:pgMar w:top="1011" w:right="758" w:bottom="937" w:left="757" w:header="0" w:footer="720" w:gutter="0"/>
          <w:cols w:space="720" w:num="1"/>
        </w:sectPr>
      </w:pPr>
    </w:p>
    <w:p w14:paraId="3C1B55A8">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A07B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317B8ACD">
            <w:pPr>
              <w:pStyle w:val="6"/>
              <w:spacing w:before="204" w:line="189" w:lineRule="auto"/>
              <w:ind w:left="222"/>
            </w:pPr>
            <w:r>
              <w:rPr>
                <w:b/>
                <w:bCs/>
                <w:spacing w:val="7"/>
              </w:rPr>
              <w:t>一级指标</w:t>
            </w:r>
          </w:p>
        </w:tc>
        <w:tc>
          <w:tcPr>
            <w:tcW w:w="2267" w:type="dxa"/>
            <w:vAlign w:val="top"/>
          </w:tcPr>
          <w:p w14:paraId="2024E8AF">
            <w:pPr>
              <w:pStyle w:val="6"/>
              <w:spacing w:before="204" w:line="189" w:lineRule="auto"/>
              <w:ind w:left="711"/>
            </w:pPr>
            <w:r>
              <w:rPr>
                <w:b/>
                <w:bCs/>
                <w:spacing w:val="7"/>
              </w:rPr>
              <w:t>二级指标</w:t>
            </w:r>
          </w:p>
        </w:tc>
        <w:tc>
          <w:tcPr>
            <w:tcW w:w="2833" w:type="dxa"/>
            <w:vAlign w:val="top"/>
          </w:tcPr>
          <w:p w14:paraId="002DF960">
            <w:pPr>
              <w:pStyle w:val="6"/>
              <w:spacing w:before="204" w:line="189" w:lineRule="auto"/>
              <w:ind w:left="995"/>
            </w:pPr>
            <w:r>
              <w:rPr>
                <w:b/>
                <w:bCs/>
                <w:spacing w:val="7"/>
              </w:rPr>
              <w:t>三级指标</w:t>
            </w:r>
          </w:p>
        </w:tc>
        <w:tc>
          <w:tcPr>
            <w:tcW w:w="5382" w:type="dxa"/>
            <w:vAlign w:val="top"/>
          </w:tcPr>
          <w:p w14:paraId="2D37FEAF">
            <w:pPr>
              <w:pStyle w:val="6"/>
              <w:spacing w:before="204" w:line="189" w:lineRule="auto"/>
              <w:ind w:left="2058"/>
            </w:pPr>
            <w:r>
              <w:rPr>
                <w:b/>
                <w:bCs/>
                <w:spacing w:val="9"/>
              </w:rPr>
              <w:t>绩效指标描述</w:t>
            </w:r>
          </w:p>
        </w:tc>
        <w:tc>
          <w:tcPr>
            <w:tcW w:w="2267" w:type="dxa"/>
            <w:vAlign w:val="top"/>
          </w:tcPr>
          <w:p w14:paraId="2FA43509">
            <w:pPr>
              <w:pStyle w:val="6"/>
              <w:spacing w:before="204" w:line="189" w:lineRule="auto"/>
              <w:ind w:left="819"/>
            </w:pPr>
            <w:r>
              <w:rPr>
                <w:b/>
                <w:bCs/>
                <w:spacing w:val="8"/>
              </w:rPr>
              <w:t>指标值</w:t>
            </w:r>
          </w:p>
        </w:tc>
        <w:tc>
          <w:tcPr>
            <w:tcW w:w="1282" w:type="dxa"/>
            <w:vAlign w:val="top"/>
          </w:tcPr>
          <w:p w14:paraId="3D401252">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6A67B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0CDF7373">
            <w:pPr>
              <w:rPr>
                <w:rFonts w:ascii="Arial"/>
                <w:sz w:val="21"/>
              </w:rPr>
            </w:pPr>
          </w:p>
        </w:tc>
        <w:tc>
          <w:tcPr>
            <w:tcW w:w="2267" w:type="dxa"/>
            <w:vAlign w:val="top"/>
          </w:tcPr>
          <w:p w14:paraId="6DA1F80F">
            <w:pPr>
              <w:pStyle w:val="6"/>
              <w:spacing w:before="197" w:line="189" w:lineRule="auto"/>
              <w:ind w:left="99"/>
            </w:pPr>
            <w:r>
              <w:rPr>
                <w:spacing w:val="9"/>
              </w:rPr>
              <w:t>质量指标</w:t>
            </w:r>
          </w:p>
        </w:tc>
        <w:tc>
          <w:tcPr>
            <w:tcW w:w="2833" w:type="dxa"/>
            <w:vAlign w:val="top"/>
          </w:tcPr>
          <w:p w14:paraId="1182F5ED">
            <w:pPr>
              <w:pStyle w:val="6"/>
              <w:spacing w:before="196" w:line="190" w:lineRule="auto"/>
              <w:ind w:left="102"/>
            </w:pPr>
            <w:r>
              <w:rPr>
                <w:spacing w:val="9"/>
              </w:rPr>
              <w:t>基础设施配套设备使用率</w:t>
            </w:r>
          </w:p>
        </w:tc>
        <w:tc>
          <w:tcPr>
            <w:tcW w:w="5382" w:type="dxa"/>
            <w:vAlign w:val="top"/>
          </w:tcPr>
          <w:p w14:paraId="722AF0EA">
            <w:pPr>
              <w:pStyle w:val="6"/>
              <w:spacing w:before="196" w:line="190" w:lineRule="auto"/>
              <w:ind w:left="105"/>
            </w:pPr>
            <w:r>
              <w:rPr>
                <w:spacing w:val="9"/>
              </w:rPr>
              <w:t>基础设施配套设备的运行正常情况</w:t>
            </w:r>
          </w:p>
        </w:tc>
        <w:tc>
          <w:tcPr>
            <w:tcW w:w="2267" w:type="dxa"/>
            <w:vAlign w:val="top"/>
          </w:tcPr>
          <w:p w14:paraId="05E986AF">
            <w:pPr>
              <w:pStyle w:val="6"/>
              <w:spacing w:before="158" w:line="359" w:lineRule="exact"/>
              <w:ind w:left="124"/>
            </w:pPr>
            <w:r>
              <w:rPr>
                <w:spacing w:val="1"/>
                <w:position w:val="3"/>
              </w:rPr>
              <w:t>100%</w:t>
            </w:r>
          </w:p>
        </w:tc>
        <w:tc>
          <w:tcPr>
            <w:tcW w:w="1282" w:type="dxa"/>
            <w:vAlign w:val="top"/>
          </w:tcPr>
          <w:p w14:paraId="1B2B4836">
            <w:pPr>
              <w:pStyle w:val="6"/>
              <w:spacing w:before="45" w:line="197" w:lineRule="auto"/>
              <w:ind w:left="108" w:right="115"/>
            </w:pPr>
            <w:r>
              <w:rPr>
                <w:spacing w:val="9"/>
              </w:rPr>
              <w:t>项目规划和</w:t>
            </w:r>
            <w:r>
              <w:rPr>
                <w:spacing w:val="1"/>
              </w:rPr>
              <w:t xml:space="preserve"> </w:t>
            </w:r>
            <w:r>
              <w:rPr>
                <w:spacing w:val="9"/>
              </w:rPr>
              <w:t>验收标准</w:t>
            </w:r>
          </w:p>
        </w:tc>
      </w:tr>
      <w:tr w14:paraId="199FF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43E2F89">
            <w:pPr>
              <w:rPr>
                <w:rFonts w:ascii="Arial"/>
                <w:sz w:val="21"/>
              </w:rPr>
            </w:pPr>
          </w:p>
        </w:tc>
        <w:tc>
          <w:tcPr>
            <w:tcW w:w="2267" w:type="dxa"/>
            <w:vAlign w:val="top"/>
          </w:tcPr>
          <w:p w14:paraId="3AB80968">
            <w:pPr>
              <w:pStyle w:val="6"/>
              <w:spacing w:before="199" w:line="189" w:lineRule="auto"/>
              <w:ind w:left="99"/>
            </w:pPr>
            <w:r>
              <w:rPr>
                <w:spacing w:val="9"/>
              </w:rPr>
              <w:t>质量指标</w:t>
            </w:r>
          </w:p>
        </w:tc>
        <w:tc>
          <w:tcPr>
            <w:tcW w:w="2833" w:type="dxa"/>
            <w:vAlign w:val="top"/>
          </w:tcPr>
          <w:p w14:paraId="2F55FA75">
            <w:pPr>
              <w:pStyle w:val="6"/>
              <w:spacing w:before="43" w:line="198" w:lineRule="auto"/>
              <w:ind w:left="103" w:right="206"/>
            </w:pPr>
            <w:r>
              <w:rPr>
                <w:spacing w:val="9"/>
              </w:rPr>
              <w:t>县级应急广播平台对接完成</w:t>
            </w:r>
            <w:r>
              <w:rPr>
                <w:spacing w:val="4"/>
              </w:rPr>
              <w:t xml:space="preserve"> 率</w:t>
            </w:r>
          </w:p>
        </w:tc>
        <w:tc>
          <w:tcPr>
            <w:tcW w:w="5382" w:type="dxa"/>
            <w:vAlign w:val="top"/>
          </w:tcPr>
          <w:p w14:paraId="29B959F0">
            <w:pPr>
              <w:pStyle w:val="6"/>
              <w:spacing w:before="198" w:line="190" w:lineRule="auto"/>
              <w:ind w:left="106"/>
            </w:pPr>
            <w:r>
              <w:rPr>
                <w:spacing w:val="9"/>
              </w:rPr>
              <w:t>与已建设的县级应急广播平台的对接完成率</w:t>
            </w:r>
          </w:p>
        </w:tc>
        <w:tc>
          <w:tcPr>
            <w:tcW w:w="2267" w:type="dxa"/>
            <w:vAlign w:val="top"/>
          </w:tcPr>
          <w:p w14:paraId="1B035FF1">
            <w:pPr>
              <w:pStyle w:val="6"/>
              <w:spacing w:before="160" w:line="359" w:lineRule="exact"/>
              <w:ind w:left="124"/>
            </w:pPr>
            <w:r>
              <w:rPr>
                <w:spacing w:val="1"/>
                <w:position w:val="3"/>
              </w:rPr>
              <w:t>100%</w:t>
            </w:r>
          </w:p>
        </w:tc>
        <w:tc>
          <w:tcPr>
            <w:tcW w:w="1282" w:type="dxa"/>
            <w:vAlign w:val="top"/>
          </w:tcPr>
          <w:p w14:paraId="6F0EFB26">
            <w:pPr>
              <w:pStyle w:val="6"/>
              <w:spacing w:before="49" w:line="196" w:lineRule="auto"/>
              <w:ind w:left="108" w:right="115"/>
            </w:pPr>
            <w:r>
              <w:rPr>
                <w:spacing w:val="9"/>
              </w:rPr>
              <w:t>项目规划和</w:t>
            </w:r>
            <w:r>
              <w:rPr>
                <w:spacing w:val="1"/>
              </w:rPr>
              <w:t xml:space="preserve"> </w:t>
            </w:r>
            <w:r>
              <w:rPr>
                <w:spacing w:val="9"/>
              </w:rPr>
              <w:t>验收标准</w:t>
            </w:r>
          </w:p>
        </w:tc>
      </w:tr>
      <w:tr w14:paraId="2A3FD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1BE04D7">
            <w:pPr>
              <w:rPr>
                <w:rFonts w:ascii="Arial"/>
                <w:sz w:val="21"/>
              </w:rPr>
            </w:pPr>
          </w:p>
        </w:tc>
        <w:tc>
          <w:tcPr>
            <w:tcW w:w="2267" w:type="dxa"/>
            <w:vAlign w:val="top"/>
          </w:tcPr>
          <w:p w14:paraId="701E115F">
            <w:pPr>
              <w:pStyle w:val="6"/>
              <w:spacing w:before="198" w:line="189" w:lineRule="auto"/>
              <w:ind w:left="99"/>
            </w:pPr>
            <w:r>
              <w:rPr>
                <w:spacing w:val="9"/>
              </w:rPr>
              <w:t>质量指标</w:t>
            </w:r>
          </w:p>
        </w:tc>
        <w:tc>
          <w:tcPr>
            <w:tcW w:w="2833" w:type="dxa"/>
            <w:vAlign w:val="top"/>
          </w:tcPr>
          <w:p w14:paraId="2AC006E4">
            <w:pPr>
              <w:pStyle w:val="6"/>
              <w:spacing w:before="197" w:line="190" w:lineRule="auto"/>
              <w:ind w:left="116"/>
            </w:pPr>
            <w:r>
              <w:rPr>
                <w:spacing w:val="7"/>
              </w:rPr>
              <w:t>网络安全完成系统</w:t>
            </w:r>
          </w:p>
        </w:tc>
        <w:tc>
          <w:tcPr>
            <w:tcW w:w="5382" w:type="dxa"/>
            <w:vAlign w:val="top"/>
          </w:tcPr>
          <w:p w14:paraId="50450499">
            <w:pPr>
              <w:pStyle w:val="6"/>
              <w:spacing w:before="197" w:line="190" w:lineRule="auto"/>
              <w:ind w:left="120"/>
            </w:pPr>
            <w:r>
              <w:rPr>
                <w:spacing w:val="8"/>
              </w:rPr>
              <w:t>网络安全系统的运行正常情况</w:t>
            </w:r>
          </w:p>
        </w:tc>
        <w:tc>
          <w:tcPr>
            <w:tcW w:w="2267" w:type="dxa"/>
            <w:vAlign w:val="top"/>
          </w:tcPr>
          <w:p w14:paraId="693A2AD3">
            <w:pPr>
              <w:pStyle w:val="6"/>
              <w:spacing w:before="159" w:line="359" w:lineRule="exact"/>
              <w:ind w:left="124"/>
            </w:pPr>
            <w:r>
              <w:rPr>
                <w:spacing w:val="1"/>
                <w:position w:val="3"/>
              </w:rPr>
              <w:t>100%</w:t>
            </w:r>
          </w:p>
        </w:tc>
        <w:tc>
          <w:tcPr>
            <w:tcW w:w="1282" w:type="dxa"/>
            <w:vAlign w:val="top"/>
          </w:tcPr>
          <w:p w14:paraId="04FFB718">
            <w:pPr>
              <w:pStyle w:val="6"/>
              <w:spacing w:before="48" w:line="196" w:lineRule="auto"/>
              <w:ind w:left="108" w:right="115"/>
            </w:pPr>
            <w:r>
              <w:rPr>
                <w:spacing w:val="9"/>
              </w:rPr>
              <w:t>项目规划和</w:t>
            </w:r>
            <w:r>
              <w:rPr>
                <w:spacing w:val="1"/>
              </w:rPr>
              <w:t xml:space="preserve"> </w:t>
            </w:r>
            <w:r>
              <w:rPr>
                <w:spacing w:val="9"/>
              </w:rPr>
              <w:t>验收标准</w:t>
            </w:r>
          </w:p>
        </w:tc>
      </w:tr>
      <w:tr w14:paraId="15219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2DD51EE">
            <w:pPr>
              <w:rPr>
                <w:rFonts w:ascii="Arial"/>
                <w:sz w:val="21"/>
              </w:rPr>
            </w:pPr>
          </w:p>
        </w:tc>
        <w:tc>
          <w:tcPr>
            <w:tcW w:w="2267" w:type="dxa"/>
            <w:vAlign w:val="top"/>
          </w:tcPr>
          <w:p w14:paraId="59F279D4">
            <w:pPr>
              <w:pStyle w:val="6"/>
              <w:spacing w:before="200" w:line="189" w:lineRule="auto"/>
              <w:ind w:left="99"/>
            </w:pPr>
            <w:r>
              <w:rPr>
                <w:spacing w:val="9"/>
              </w:rPr>
              <w:t>质量指标</w:t>
            </w:r>
          </w:p>
        </w:tc>
        <w:tc>
          <w:tcPr>
            <w:tcW w:w="2833" w:type="dxa"/>
            <w:vAlign w:val="top"/>
          </w:tcPr>
          <w:p w14:paraId="48B77E7B">
            <w:pPr>
              <w:pStyle w:val="6"/>
              <w:spacing w:before="200" w:line="189" w:lineRule="auto"/>
              <w:ind w:left="101"/>
            </w:pPr>
            <w:r>
              <w:rPr>
                <w:spacing w:val="9"/>
              </w:rPr>
              <w:t>等保测评通过情况</w:t>
            </w:r>
          </w:p>
        </w:tc>
        <w:tc>
          <w:tcPr>
            <w:tcW w:w="5382" w:type="dxa"/>
            <w:vAlign w:val="top"/>
          </w:tcPr>
          <w:p w14:paraId="2DCA935C">
            <w:pPr>
              <w:pStyle w:val="6"/>
              <w:spacing w:before="200" w:line="189" w:lineRule="auto"/>
              <w:ind w:left="105"/>
            </w:pPr>
            <w:r>
              <w:rPr>
                <w:spacing w:val="9"/>
              </w:rPr>
              <w:t>等保测评是否通过情况</w:t>
            </w:r>
          </w:p>
        </w:tc>
        <w:tc>
          <w:tcPr>
            <w:tcW w:w="2267" w:type="dxa"/>
            <w:vAlign w:val="top"/>
          </w:tcPr>
          <w:p w14:paraId="0FEB959D">
            <w:pPr>
              <w:pStyle w:val="6"/>
              <w:spacing w:before="202" w:line="188" w:lineRule="auto"/>
              <w:ind w:left="109"/>
            </w:pPr>
            <w:r>
              <w:rPr>
                <w:spacing w:val="7"/>
              </w:rPr>
              <w:t>通过</w:t>
            </w:r>
          </w:p>
        </w:tc>
        <w:tc>
          <w:tcPr>
            <w:tcW w:w="1282" w:type="dxa"/>
            <w:vAlign w:val="top"/>
          </w:tcPr>
          <w:p w14:paraId="59088230">
            <w:pPr>
              <w:pStyle w:val="6"/>
              <w:spacing w:before="48" w:line="196" w:lineRule="auto"/>
              <w:ind w:left="108" w:right="115"/>
            </w:pPr>
            <w:r>
              <w:rPr>
                <w:spacing w:val="9"/>
              </w:rPr>
              <w:t>项目规划和</w:t>
            </w:r>
            <w:r>
              <w:rPr>
                <w:spacing w:val="1"/>
              </w:rPr>
              <w:t xml:space="preserve"> </w:t>
            </w:r>
            <w:r>
              <w:rPr>
                <w:spacing w:val="9"/>
              </w:rPr>
              <w:t>验收标准</w:t>
            </w:r>
          </w:p>
        </w:tc>
      </w:tr>
      <w:tr w14:paraId="1278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3DC212F">
            <w:pPr>
              <w:rPr>
                <w:rFonts w:ascii="Arial"/>
                <w:sz w:val="21"/>
              </w:rPr>
            </w:pPr>
          </w:p>
        </w:tc>
        <w:tc>
          <w:tcPr>
            <w:tcW w:w="2267" w:type="dxa"/>
            <w:vAlign w:val="top"/>
          </w:tcPr>
          <w:p w14:paraId="0099A770">
            <w:pPr>
              <w:pStyle w:val="6"/>
              <w:spacing w:before="92" w:line="189" w:lineRule="auto"/>
              <w:ind w:left="109"/>
            </w:pPr>
            <w:r>
              <w:rPr>
                <w:spacing w:val="6"/>
              </w:rPr>
              <w:t>时效指标</w:t>
            </w:r>
          </w:p>
        </w:tc>
        <w:tc>
          <w:tcPr>
            <w:tcW w:w="2833" w:type="dxa"/>
            <w:vAlign w:val="top"/>
          </w:tcPr>
          <w:p w14:paraId="77906FD7">
            <w:pPr>
              <w:pStyle w:val="6"/>
              <w:spacing w:before="92" w:line="189" w:lineRule="auto"/>
              <w:ind w:left="100"/>
            </w:pPr>
            <w:r>
              <w:rPr>
                <w:spacing w:val="9"/>
              </w:rPr>
              <w:t>项目完成时间</w:t>
            </w:r>
          </w:p>
        </w:tc>
        <w:tc>
          <w:tcPr>
            <w:tcW w:w="5382" w:type="dxa"/>
            <w:vAlign w:val="top"/>
          </w:tcPr>
          <w:p w14:paraId="5794E3B7">
            <w:pPr>
              <w:pStyle w:val="6"/>
              <w:spacing w:before="91" w:line="190" w:lineRule="auto"/>
              <w:ind w:left="104"/>
            </w:pPr>
            <w:r>
              <w:rPr>
                <w:spacing w:val="9"/>
              </w:rPr>
              <w:t>项目应在规定时间内完成</w:t>
            </w:r>
          </w:p>
        </w:tc>
        <w:tc>
          <w:tcPr>
            <w:tcW w:w="2267" w:type="dxa"/>
            <w:vAlign w:val="top"/>
          </w:tcPr>
          <w:p w14:paraId="664A1855">
            <w:pPr>
              <w:pStyle w:val="6"/>
              <w:spacing w:before="91" w:line="190" w:lineRule="auto"/>
              <w:ind w:left="117"/>
            </w:pPr>
            <w:r>
              <w:rPr>
                <w:spacing w:val="1"/>
              </w:rPr>
              <w:t>2025 年 6 月 30</w:t>
            </w:r>
            <w:r>
              <w:rPr>
                <w:spacing w:val="22"/>
                <w:w w:val="101"/>
              </w:rPr>
              <w:t xml:space="preserve"> </w:t>
            </w:r>
            <w:r>
              <w:rPr>
                <w:spacing w:val="1"/>
              </w:rPr>
              <w:t>日</w:t>
            </w:r>
          </w:p>
        </w:tc>
        <w:tc>
          <w:tcPr>
            <w:tcW w:w="1282" w:type="dxa"/>
            <w:vAlign w:val="top"/>
          </w:tcPr>
          <w:p w14:paraId="0471D2E7">
            <w:pPr>
              <w:pStyle w:val="6"/>
              <w:spacing w:before="94" w:line="188" w:lineRule="auto"/>
              <w:ind w:left="109"/>
            </w:pPr>
            <w:r>
              <w:rPr>
                <w:spacing w:val="9"/>
              </w:rPr>
              <w:t>项目计划</w:t>
            </w:r>
          </w:p>
        </w:tc>
      </w:tr>
      <w:tr w14:paraId="07FCD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EFBD9DB">
            <w:pPr>
              <w:rPr>
                <w:rFonts w:ascii="Arial"/>
                <w:sz w:val="21"/>
              </w:rPr>
            </w:pPr>
          </w:p>
        </w:tc>
        <w:tc>
          <w:tcPr>
            <w:tcW w:w="2267" w:type="dxa"/>
            <w:vAlign w:val="top"/>
          </w:tcPr>
          <w:p w14:paraId="34EDC090">
            <w:pPr>
              <w:pStyle w:val="6"/>
              <w:spacing w:before="94" w:line="189" w:lineRule="auto"/>
              <w:ind w:left="99"/>
            </w:pPr>
            <w:r>
              <w:rPr>
                <w:spacing w:val="9"/>
              </w:rPr>
              <w:t>成本指标</w:t>
            </w:r>
          </w:p>
        </w:tc>
        <w:tc>
          <w:tcPr>
            <w:tcW w:w="2833" w:type="dxa"/>
            <w:vAlign w:val="top"/>
          </w:tcPr>
          <w:p w14:paraId="41156175">
            <w:pPr>
              <w:pStyle w:val="6"/>
              <w:spacing w:before="94" w:line="189" w:lineRule="auto"/>
              <w:ind w:left="100"/>
            </w:pPr>
            <w:r>
              <w:rPr>
                <w:spacing w:val="9"/>
              </w:rPr>
              <w:t>项目总成本</w:t>
            </w:r>
          </w:p>
        </w:tc>
        <w:tc>
          <w:tcPr>
            <w:tcW w:w="5382" w:type="dxa"/>
            <w:vAlign w:val="top"/>
          </w:tcPr>
          <w:p w14:paraId="455FF80A">
            <w:pPr>
              <w:pStyle w:val="6"/>
              <w:spacing w:before="94" w:line="189" w:lineRule="auto"/>
              <w:ind w:left="104"/>
            </w:pPr>
            <w:r>
              <w:rPr>
                <w:spacing w:val="9"/>
              </w:rPr>
              <w:t>项目总成本不超过预算金额</w:t>
            </w:r>
          </w:p>
        </w:tc>
        <w:tc>
          <w:tcPr>
            <w:tcW w:w="2267" w:type="dxa"/>
            <w:vAlign w:val="top"/>
          </w:tcPr>
          <w:p w14:paraId="3FE218F8">
            <w:pPr>
              <w:pStyle w:val="6"/>
              <w:spacing w:before="108" w:line="179" w:lineRule="auto"/>
              <w:ind w:left="132"/>
            </w:pPr>
            <w:r>
              <w:t>≤240 万元</w:t>
            </w:r>
          </w:p>
        </w:tc>
        <w:tc>
          <w:tcPr>
            <w:tcW w:w="1282" w:type="dxa"/>
            <w:vAlign w:val="top"/>
          </w:tcPr>
          <w:p w14:paraId="26595327">
            <w:pPr>
              <w:pStyle w:val="6"/>
              <w:spacing w:before="94" w:line="189" w:lineRule="auto"/>
              <w:ind w:left="109"/>
            </w:pPr>
            <w:r>
              <w:rPr>
                <w:spacing w:val="9"/>
              </w:rPr>
              <w:t>项目预算</w:t>
            </w:r>
          </w:p>
        </w:tc>
      </w:tr>
      <w:tr w14:paraId="53D73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9FBFB30">
            <w:pPr>
              <w:pStyle w:val="6"/>
              <w:spacing w:before="300" w:line="189" w:lineRule="auto"/>
              <w:ind w:left="217"/>
            </w:pPr>
            <w:r>
              <w:rPr>
                <w:spacing w:val="9"/>
              </w:rPr>
              <w:t>效益指标</w:t>
            </w:r>
          </w:p>
        </w:tc>
        <w:tc>
          <w:tcPr>
            <w:tcW w:w="2267" w:type="dxa"/>
            <w:vAlign w:val="top"/>
          </w:tcPr>
          <w:p w14:paraId="0A0B2CBA">
            <w:pPr>
              <w:pStyle w:val="6"/>
              <w:spacing w:before="93" w:line="189" w:lineRule="auto"/>
              <w:ind w:left="100"/>
            </w:pPr>
            <w:r>
              <w:rPr>
                <w:spacing w:val="9"/>
              </w:rPr>
              <w:t>社会效益指标</w:t>
            </w:r>
          </w:p>
        </w:tc>
        <w:tc>
          <w:tcPr>
            <w:tcW w:w="2833" w:type="dxa"/>
            <w:vAlign w:val="top"/>
          </w:tcPr>
          <w:p w14:paraId="44E05EEB">
            <w:pPr>
              <w:pStyle w:val="6"/>
              <w:spacing w:before="93" w:line="189" w:lineRule="auto"/>
              <w:ind w:left="103"/>
            </w:pPr>
            <w:r>
              <w:rPr>
                <w:spacing w:val="8"/>
              </w:rPr>
              <w:t>减少灾害损失</w:t>
            </w:r>
          </w:p>
        </w:tc>
        <w:tc>
          <w:tcPr>
            <w:tcW w:w="5382" w:type="dxa"/>
            <w:vAlign w:val="top"/>
          </w:tcPr>
          <w:p w14:paraId="5D8A27F7">
            <w:pPr>
              <w:pStyle w:val="6"/>
              <w:spacing w:before="92" w:line="190" w:lineRule="auto"/>
              <w:ind w:left="105"/>
            </w:pPr>
            <w:r>
              <w:rPr>
                <w:spacing w:val="9"/>
              </w:rPr>
              <w:t>通过应急广播减少灾害造成的经济损失</w:t>
            </w:r>
          </w:p>
        </w:tc>
        <w:tc>
          <w:tcPr>
            <w:tcW w:w="2267" w:type="dxa"/>
            <w:vAlign w:val="top"/>
          </w:tcPr>
          <w:p w14:paraId="33614CC3">
            <w:pPr>
              <w:pStyle w:val="6"/>
              <w:spacing w:before="93" w:line="189" w:lineRule="auto"/>
              <w:ind w:left="109"/>
            </w:pPr>
            <w:r>
              <w:rPr>
                <w:spacing w:val="9"/>
              </w:rPr>
              <w:t>较上一年减少</w:t>
            </w:r>
          </w:p>
        </w:tc>
        <w:tc>
          <w:tcPr>
            <w:tcW w:w="1282" w:type="dxa"/>
            <w:vAlign w:val="top"/>
          </w:tcPr>
          <w:p w14:paraId="723B0266">
            <w:pPr>
              <w:pStyle w:val="6"/>
              <w:spacing w:before="95" w:line="188" w:lineRule="auto"/>
              <w:ind w:left="109"/>
            </w:pPr>
            <w:r>
              <w:rPr>
                <w:spacing w:val="9"/>
              </w:rPr>
              <w:t>项目计划</w:t>
            </w:r>
          </w:p>
        </w:tc>
      </w:tr>
      <w:tr w14:paraId="5CA88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282" w:type="dxa"/>
            <w:vMerge w:val="continue"/>
            <w:tcBorders>
              <w:top w:val="nil"/>
            </w:tcBorders>
            <w:vAlign w:val="top"/>
          </w:tcPr>
          <w:p w14:paraId="0B68A102">
            <w:pPr>
              <w:rPr>
                <w:rFonts w:ascii="Arial"/>
                <w:sz w:val="21"/>
              </w:rPr>
            </w:pPr>
          </w:p>
        </w:tc>
        <w:tc>
          <w:tcPr>
            <w:tcW w:w="2267" w:type="dxa"/>
            <w:vAlign w:val="top"/>
          </w:tcPr>
          <w:p w14:paraId="214E8CFB">
            <w:pPr>
              <w:pStyle w:val="6"/>
              <w:spacing w:before="95" w:line="189" w:lineRule="auto"/>
              <w:ind w:left="102"/>
            </w:pPr>
            <w:r>
              <w:rPr>
                <w:spacing w:val="9"/>
              </w:rPr>
              <w:t>可持续影响指标</w:t>
            </w:r>
          </w:p>
        </w:tc>
        <w:tc>
          <w:tcPr>
            <w:tcW w:w="2833" w:type="dxa"/>
            <w:vAlign w:val="top"/>
          </w:tcPr>
          <w:p w14:paraId="7B75A136">
            <w:pPr>
              <w:pStyle w:val="6"/>
              <w:spacing w:before="94" w:line="190" w:lineRule="auto"/>
              <w:ind w:left="101"/>
            </w:pPr>
            <w:r>
              <w:rPr>
                <w:spacing w:val="9"/>
              </w:rPr>
              <w:t>提升防灾减灾救灾能力</w:t>
            </w:r>
          </w:p>
        </w:tc>
        <w:tc>
          <w:tcPr>
            <w:tcW w:w="5382" w:type="dxa"/>
            <w:vAlign w:val="top"/>
          </w:tcPr>
          <w:p w14:paraId="28C95883">
            <w:pPr>
              <w:pStyle w:val="6"/>
              <w:spacing w:before="94" w:line="190" w:lineRule="auto"/>
              <w:ind w:left="105"/>
            </w:pPr>
            <w:r>
              <w:rPr>
                <w:spacing w:val="9"/>
              </w:rPr>
              <w:t>提升城市防灾减灾救灾能力</w:t>
            </w:r>
          </w:p>
        </w:tc>
        <w:tc>
          <w:tcPr>
            <w:tcW w:w="2267" w:type="dxa"/>
            <w:vAlign w:val="top"/>
          </w:tcPr>
          <w:p w14:paraId="3D0F04FB">
            <w:pPr>
              <w:pStyle w:val="6"/>
              <w:spacing w:before="94" w:line="190" w:lineRule="auto"/>
              <w:ind w:left="109"/>
            </w:pPr>
            <w:r>
              <w:rPr>
                <w:spacing w:val="9"/>
              </w:rPr>
              <w:t>较上一年提升</w:t>
            </w:r>
          </w:p>
        </w:tc>
        <w:tc>
          <w:tcPr>
            <w:tcW w:w="1282" w:type="dxa"/>
            <w:vAlign w:val="top"/>
          </w:tcPr>
          <w:p w14:paraId="3A995322">
            <w:pPr>
              <w:pStyle w:val="6"/>
              <w:spacing w:before="97" w:line="188" w:lineRule="auto"/>
              <w:ind w:left="109"/>
            </w:pPr>
            <w:r>
              <w:rPr>
                <w:spacing w:val="9"/>
              </w:rPr>
              <w:t>项目计划</w:t>
            </w:r>
          </w:p>
        </w:tc>
      </w:tr>
      <w:tr w14:paraId="3C20C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2592759E">
            <w:pPr>
              <w:pStyle w:val="6"/>
              <w:spacing w:before="203" w:line="190" w:lineRule="auto"/>
              <w:ind w:left="112"/>
            </w:pPr>
            <w:r>
              <w:rPr>
                <w:spacing w:val="9"/>
              </w:rPr>
              <w:t>满意度指标</w:t>
            </w:r>
          </w:p>
        </w:tc>
        <w:tc>
          <w:tcPr>
            <w:tcW w:w="2267" w:type="dxa"/>
            <w:vAlign w:val="top"/>
          </w:tcPr>
          <w:p w14:paraId="40914928">
            <w:pPr>
              <w:pStyle w:val="6"/>
              <w:spacing w:before="203" w:line="190" w:lineRule="auto"/>
              <w:ind w:left="102"/>
            </w:pPr>
            <w:r>
              <w:rPr>
                <w:spacing w:val="9"/>
              </w:rPr>
              <w:t>服务对象满意度指标</w:t>
            </w:r>
          </w:p>
        </w:tc>
        <w:tc>
          <w:tcPr>
            <w:tcW w:w="2833" w:type="dxa"/>
            <w:vAlign w:val="top"/>
          </w:tcPr>
          <w:p w14:paraId="6637B7A1">
            <w:pPr>
              <w:pStyle w:val="6"/>
              <w:spacing w:before="49" w:line="198" w:lineRule="auto"/>
              <w:ind w:left="100" w:right="206" w:firstLine="1"/>
            </w:pPr>
            <w:r>
              <w:rPr>
                <w:spacing w:val="9"/>
              </w:rPr>
              <w:t>公众对应急广播平台的满意</w:t>
            </w:r>
            <w:r>
              <w:rPr>
                <w:spacing w:val="6"/>
              </w:rPr>
              <w:t xml:space="preserve"> </w:t>
            </w:r>
            <w:r>
              <w:rPr>
                <w:spacing w:val="7"/>
              </w:rPr>
              <w:t>度</w:t>
            </w:r>
          </w:p>
        </w:tc>
        <w:tc>
          <w:tcPr>
            <w:tcW w:w="5382" w:type="dxa"/>
            <w:vAlign w:val="top"/>
          </w:tcPr>
          <w:p w14:paraId="375B0B09">
            <w:pPr>
              <w:pStyle w:val="6"/>
              <w:spacing w:before="203" w:line="190" w:lineRule="auto"/>
              <w:ind w:left="105"/>
            </w:pPr>
            <w:r>
              <w:rPr>
                <w:spacing w:val="9"/>
              </w:rPr>
              <w:t>公众对应急广播平台的满意度评价</w:t>
            </w:r>
          </w:p>
        </w:tc>
        <w:tc>
          <w:tcPr>
            <w:tcW w:w="2267" w:type="dxa"/>
            <w:vAlign w:val="top"/>
          </w:tcPr>
          <w:p w14:paraId="243C21CD">
            <w:pPr>
              <w:pStyle w:val="6"/>
              <w:spacing w:before="166" w:line="359" w:lineRule="exact"/>
              <w:ind w:left="132"/>
            </w:pPr>
            <w:r>
              <w:rPr>
                <w:spacing w:val="-1"/>
                <w:position w:val="3"/>
              </w:rPr>
              <w:t>≥90%</w:t>
            </w:r>
          </w:p>
        </w:tc>
        <w:tc>
          <w:tcPr>
            <w:tcW w:w="1282" w:type="dxa"/>
            <w:vAlign w:val="top"/>
          </w:tcPr>
          <w:p w14:paraId="300EFA62">
            <w:pPr>
              <w:pStyle w:val="6"/>
              <w:spacing w:before="206" w:line="188" w:lineRule="auto"/>
              <w:ind w:left="109"/>
            </w:pPr>
            <w:r>
              <w:rPr>
                <w:spacing w:val="9"/>
              </w:rPr>
              <w:t>项目计划</w:t>
            </w:r>
          </w:p>
        </w:tc>
      </w:tr>
    </w:tbl>
    <w:p w14:paraId="0E2395CD">
      <w:pPr>
        <w:rPr>
          <w:rFonts w:ascii="Arial"/>
          <w:sz w:val="21"/>
        </w:rPr>
      </w:pPr>
    </w:p>
    <w:p w14:paraId="1A8FA31E">
      <w:pPr>
        <w:rPr>
          <w:rFonts w:ascii="Arial" w:hAnsi="Arial" w:eastAsia="Arial" w:cs="Arial"/>
          <w:sz w:val="21"/>
          <w:szCs w:val="21"/>
        </w:rPr>
        <w:sectPr>
          <w:footerReference r:id="rId67" w:type="default"/>
          <w:pgSz w:w="16840" w:h="11900"/>
          <w:pgMar w:top="1011" w:right="758" w:bottom="937" w:left="757" w:header="0" w:footer="720" w:gutter="0"/>
          <w:cols w:space="720" w:num="1"/>
        </w:sectPr>
      </w:pPr>
    </w:p>
    <w:p w14:paraId="1BA47B06">
      <w:pPr>
        <w:spacing w:line="277" w:lineRule="auto"/>
        <w:rPr>
          <w:rFonts w:ascii="Arial"/>
          <w:sz w:val="21"/>
        </w:rPr>
      </w:pPr>
    </w:p>
    <w:p w14:paraId="3D821EB9">
      <w:pPr>
        <w:pStyle w:val="2"/>
        <w:spacing w:before="120" w:line="178" w:lineRule="auto"/>
        <w:ind w:left="837"/>
      </w:pPr>
      <w:r>
        <w:rPr>
          <w:b/>
          <w:bCs/>
          <w:spacing w:val="-1"/>
        </w:rPr>
        <w:t>28、丝弦剧院运行经费绩效目标表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F958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E45018B">
            <w:pPr>
              <w:pStyle w:val="6"/>
              <w:spacing w:before="93" w:line="189" w:lineRule="auto"/>
              <w:ind w:left="14154"/>
            </w:pPr>
            <w:r>
              <w:rPr>
                <w:spacing w:val="-3"/>
              </w:rPr>
              <w:t>单位 ：万元</w:t>
            </w:r>
          </w:p>
        </w:tc>
      </w:tr>
      <w:tr w14:paraId="60BEB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0900B7F">
            <w:pPr>
              <w:pStyle w:val="6"/>
              <w:spacing w:before="73" w:line="189" w:lineRule="auto"/>
              <w:ind w:left="219"/>
            </w:pPr>
            <w:r>
              <w:rPr>
                <w:b/>
                <w:bCs/>
                <w:spacing w:val="8"/>
              </w:rPr>
              <w:t>项目编码</w:t>
            </w:r>
          </w:p>
        </w:tc>
        <w:tc>
          <w:tcPr>
            <w:tcW w:w="5100" w:type="dxa"/>
            <w:gridSpan w:val="2"/>
            <w:vAlign w:val="top"/>
          </w:tcPr>
          <w:p w14:paraId="6C68E322">
            <w:pPr>
              <w:pStyle w:val="6"/>
              <w:spacing w:before="86" w:line="179" w:lineRule="auto"/>
              <w:ind w:left="116"/>
            </w:pPr>
            <w:r>
              <w:rPr>
                <w:spacing w:val="5"/>
              </w:rPr>
              <w:t>13010025P00</w:t>
            </w:r>
            <w:r>
              <w:t>LL</w:t>
            </w:r>
            <w:r>
              <w:rPr>
                <w:spacing w:val="5"/>
              </w:rPr>
              <w:t>80100039</w:t>
            </w:r>
          </w:p>
        </w:tc>
        <w:tc>
          <w:tcPr>
            <w:tcW w:w="2833" w:type="dxa"/>
            <w:vAlign w:val="top"/>
          </w:tcPr>
          <w:p w14:paraId="1D475E58">
            <w:pPr>
              <w:pStyle w:val="6"/>
              <w:spacing w:before="73" w:line="189" w:lineRule="auto"/>
              <w:ind w:left="993"/>
            </w:pPr>
            <w:r>
              <w:rPr>
                <w:b/>
                <w:bCs/>
                <w:spacing w:val="8"/>
              </w:rPr>
              <w:t>项目名称</w:t>
            </w:r>
          </w:p>
        </w:tc>
        <w:tc>
          <w:tcPr>
            <w:tcW w:w="6098" w:type="dxa"/>
            <w:gridSpan w:val="3"/>
            <w:vAlign w:val="top"/>
          </w:tcPr>
          <w:p w14:paraId="479F3128">
            <w:pPr>
              <w:pStyle w:val="6"/>
              <w:spacing w:before="73" w:line="189" w:lineRule="auto"/>
              <w:ind w:left="109"/>
            </w:pPr>
            <w:r>
              <w:rPr>
                <w:spacing w:val="9"/>
              </w:rPr>
              <w:t>丝弦剧院运行经费</w:t>
            </w:r>
          </w:p>
        </w:tc>
      </w:tr>
      <w:tr w14:paraId="302F8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56496E5">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0880535">
            <w:pPr>
              <w:pStyle w:val="6"/>
              <w:spacing w:before="73" w:line="189" w:lineRule="auto"/>
              <w:ind w:left="813"/>
            </w:pPr>
            <w:r>
              <w:rPr>
                <w:b/>
                <w:bCs/>
                <w:spacing w:val="8"/>
              </w:rPr>
              <w:t>预算数</w:t>
            </w:r>
          </w:p>
        </w:tc>
        <w:tc>
          <w:tcPr>
            <w:tcW w:w="2833" w:type="dxa"/>
            <w:vAlign w:val="top"/>
          </w:tcPr>
          <w:p w14:paraId="3D577F67">
            <w:pPr>
              <w:pStyle w:val="6"/>
              <w:spacing w:before="87" w:line="178" w:lineRule="auto"/>
              <w:ind w:left="109"/>
            </w:pPr>
            <w:r>
              <w:rPr>
                <w:spacing w:val="2"/>
              </w:rPr>
              <w:t>95.00</w:t>
            </w:r>
          </w:p>
        </w:tc>
        <w:tc>
          <w:tcPr>
            <w:tcW w:w="2833" w:type="dxa"/>
            <w:vAlign w:val="top"/>
          </w:tcPr>
          <w:p w14:paraId="76680949">
            <w:pPr>
              <w:pStyle w:val="6"/>
              <w:spacing w:before="71" w:line="190" w:lineRule="auto"/>
              <w:ind w:left="555"/>
            </w:pPr>
            <w:r>
              <w:rPr>
                <w:b/>
                <w:bCs/>
                <w:spacing w:val="1"/>
              </w:rPr>
              <w:t>其中 ：财政    资金</w:t>
            </w:r>
          </w:p>
        </w:tc>
        <w:tc>
          <w:tcPr>
            <w:tcW w:w="2549" w:type="dxa"/>
            <w:vAlign w:val="top"/>
          </w:tcPr>
          <w:p w14:paraId="2A89737A">
            <w:pPr>
              <w:pStyle w:val="6"/>
              <w:spacing w:before="87" w:line="178" w:lineRule="auto"/>
              <w:ind w:left="114"/>
            </w:pPr>
            <w:r>
              <w:rPr>
                <w:spacing w:val="2"/>
              </w:rPr>
              <w:t>95.00</w:t>
            </w:r>
          </w:p>
        </w:tc>
        <w:tc>
          <w:tcPr>
            <w:tcW w:w="2267" w:type="dxa"/>
            <w:vAlign w:val="top"/>
          </w:tcPr>
          <w:p w14:paraId="6EE5411E">
            <w:pPr>
              <w:pStyle w:val="6"/>
              <w:spacing w:before="73" w:line="189" w:lineRule="auto"/>
              <w:ind w:left="715"/>
            </w:pPr>
            <w:r>
              <w:rPr>
                <w:b/>
                <w:bCs/>
                <w:spacing w:val="8"/>
              </w:rPr>
              <w:t>其他资金</w:t>
            </w:r>
          </w:p>
        </w:tc>
        <w:tc>
          <w:tcPr>
            <w:tcW w:w="1282" w:type="dxa"/>
            <w:vAlign w:val="top"/>
          </w:tcPr>
          <w:p w14:paraId="67A6CB3D">
            <w:pPr>
              <w:rPr>
                <w:rFonts w:ascii="Arial"/>
                <w:sz w:val="21"/>
              </w:rPr>
            </w:pPr>
          </w:p>
        </w:tc>
      </w:tr>
      <w:tr w14:paraId="79C0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3F67B99">
            <w:pPr>
              <w:rPr>
                <w:rFonts w:ascii="Arial"/>
                <w:sz w:val="21"/>
              </w:rPr>
            </w:pPr>
          </w:p>
        </w:tc>
        <w:tc>
          <w:tcPr>
            <w:tcW w:w="14031" w:type="dxa"/>
            <w:gridSpan w:val="6"/>
            <w:vAlign w:val="top"/>
          </w:tcPr>
          <w:p w14:paraId="59798C7C">
            <w:pPr>
              <w:pStyle w:val="6"/>
              <w:spacing w:before="39" w:line="199" w:lineRule="auto"/>
              <w:ind w:left="100" w:right="115" w:firstLine="3"/>
            </w:pPr>
            <w:r>
              <w:rPr>
                <w:spacing w:val="7"/>
              </w:rPr>
              <w:t>丝弦剧院运行费主要用于 ：1、丝弦剧院正常的水电暖、物业费支出 ；2、定期对舞台机械以及灯光设备定期保</w:t>
            </w:r>
            <w:r>
              <w:rPr>
                <w:spacing w:val="6"/>
              </w:rPr>
              <w:t>养维护和更换所产生的费用 ；3、消防设</w:t>
            </w:r>
            <w:r>
              <w:t xml:space="preserve"> </w:t>
            </w:r>
            <w:r>
              <w:rPr>
                <w:spacing w:val="9"/>
              </w:rPr>
              <w:t>施检修、更换等相关费用支出 4、演出产生的相关费用以及人员工资保险等费用的支出。</w:t>
            </w:r>
          </w:p>
        </w:tc>
      </w:tr>
      <w:tr w14:paraId="5C103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B4099FD">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D3A3647">
            <w:pPr>
              <w:pStyle w:val="6"/>
              <w:spacing w:before="76" w:line="188" w:lineRule="auto"/>
              <w:ind w:left="2257"/>
            </w:pPr>
            <w:r>
              <w:rPr>
                <w:b/>
                <w:bCs/>
              </w:rPr>
              <w:t>3 月底</w:t>
            </w:r>
          </w:p>
        </w:tc>
        <w:tc>
          <w:tcPr>
            <w:tcW w:w="2833" w:type="dxa"/>
            <w:vAlign w:val="top"/>
          </w:tcPr>
          <w:p w14:paraId="37DE7647">
            <w:pPr>
              <w:pStyle w:val="6"/>
              <w:spacing w:before="76" w:line="188" w:lineRule="auto"/>
              <w:ind w:left="1122"/>
            </w:pPr>
            <w:r>
              <w:rPr>
                <w:b/>
                <w:bCs/>
              </w:rPr>
              <w:t>6 月底</w:t>
            </w:r>
          </w:p>
        </w:tc>
        <w:tc>
          <w:tcPr>
            <w:tcW w:w="2549" w:type="dxa"/>
            <w:vAlign w:val="top"/>
          </w:tcPr>
          <w:p w14:paraId="0FFE6E8B">
            <w:pPr>
              <w:pStyle w:val="6"/>
              <w:spacing w:before="76" w:line="188" w:lineRule="auto"/>
              <w:ind w:left="923"/>
            </w:pPr>
            <w:r>
              <w:rPr>
                <w:b/>
                <w:bCs/>
                <w:spacing w:val="1"/>
              </w:rPr>
              <w:t>10 月底</w:t>
            </w:r>
          </w:p>
        </w:tc>
        <w:tc>
          <w:tcPr>
            <w:tcW w:w="3549" w:type="dxa"/>
            <w:gridSpan w:val="2"/>
            <w:vAlign w:val="top"/>
          </w:tcPr>
          <w:p w14:paraId="1C6DD2DC">
            <w:pPr>
              <w:pStyle w:val="6"/>
              <w:spacing w:before="76" w:line="188" w:lineRule="auto"/>
              <w:ind w:left="1422"/>
            </w:pPr>
            <w:r>
              <w:rPr>
                <w:b/>
                <w:bCs/>
                <w:spacing w:val="1"/>
              </w:rPr>
              <w:t>12 月底</w:t>
            </w:r>
          </w:p>
        </w:tc>
      </w:tr>
      <w:tr w14:paraId="178B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95740A9">
            <w:pPr>
              <w:rPr>
                <w:rFonts w:ascii="Arial"/>
                <w:sz w:val="21"/>
              </w:rPr>
            </w:pPr>
          </w:p>
        </w:tc>
        <w:tc>
          <w:tcPr>
            <w:tcW w:w="5100" w:type="dxa"/>
            <w:gridSpan w:val="2"/>
            <w:vAlign w:val="top"/>
          </w:tcPr>
          <w:p w14:paraId="7D63C902">
            <w:pPr>
              <w:pStyle w:val="6"/>
              <w:spacing w:before="36" w:line="229" w:lineRule="auto"/>
              <w:ind w:left="2343"/>
            </w:pPr>
            <w:r>
              <w:rPr>
                <w:spacing w:val="-1"/>
              </w:rPr>
              <w:t>10%</w:t>
            </w:r>
          </w:p>
        </w:tc>
        <w:tc>
          <w:tcPr>
            <w:tcW w:w="2833" w:type="dxa"/>
            <w:vAlign w:val="top"/>
          </w:tcPr>
          <w:p w14:paraId="4824932B">
            <w:pPr>
              <w:pStyle w:val="6"/>
              <w:spacing w:before="36" w:line="229" w:lineRule="auto"/>
              <w:ind w:left="1196"/>
            </w:pPr>
            <w:r>
              <w:rPr>
                <w:spacing w:val="5"/>
              </w:rPr>
              <w:t>40%</w:t>
            </w:r>
          </w:p>
        </w:tc>
        <w:tc>
          <w:tcPr>
            <w:tcW w:w="2549" w:type="dxa"/>
            <w:vAlign w:val="top"/>
          </w:tcPr>
          <w:p w14:paraId="0A6BF60C">
            <w:pPr>
              <w:pStyle w:val="6"/>
              <w:spacing w:before="36" w:line="229" w:lineRule="auto"/>
              <w:ind w:left="1065"/>
            </w:pPr>
            <w:r>
              <w:rPr>
                <w:spacing w:val="2"/>
              </w:rPr>
              <w:t>80%</w:t>
            </w:r>
          </w:p>
        </w:tc>
        <w:tc>
          <w:tcPr>
            <w:tcW w:w="3549" w:type="dxa"/>
            <w:gridSpan w:val="2"/>
            <w:vAlign w:val="top"/>
          </w:tcPr>
          <w:p w14:paraId="75438147">
            <w:pPr>
              <w:pStyle w:val="6"/>
              <w:spacing w:before="36" w:line="229" w:lineRule="auto"/>
              <w:ind w:left="1509"/>
            </w:pPr>
            <w:r>
              <w:rPr>
                <w:spacing w:val="1"/>
              </w:rPr>
              <w:t>100%</w:t>
            </w:r>
          </w:p>
        </w:tc>
      </w:tr>
      <w:tr w14:paraId="714B0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970E66F">
            <w:pPr>
              <w:pStyle w:val="6"/>
              <w:spacing w:before="197" w:line="189" w:lineRule="auto"/>
              <w:ind w:left="218"/>
            </w:pPr>
            <w:r>
              <w:rPr>
                <w:b/>
                <w:bCs/>
                <w:spacing w:val="8"/>
              </w:rPr>
              <w:t>绩效目标</w:t>
            </w:r>
          </w:p>
        </w:tc>
        <w:tc>
          <w:tcPr>
            <w:tcW w:w="14031" w:type="dxa"/>
            <w:gridSpan w:val="6"/>
            <w:vAlign w:val="top"/>
          </w:tcPr>
          <w:p w14:paraId="6274E51E">
            <w:pPr>
              <w:pStyle w:val="6"/>
              <w:spacing w:before="42" w:line="198" w:lineRule="auto"/>
              <w:ind w:left="109" w:right="3296" w:firstLine="7"/>
            </w:pPr>
            <w:r>
              <w:rPr>
                <w:spacing w:val="7"/>
              </w:rPr>
              <w:t>1.通过对剧院舞台机械、灯光、消防器材及剧院其他设备设施的定期更换检修维保等 ，保障剧院顺利完成演出任务。</w:t>
            </w:r>
            <w:r>
              <w:rPr>
                <w:spacing w:val="10"/>
              </w:rPr>
              <w:t xml:space="preserve"> </w:t>
            </w:r>
            <w:r>
              <w:rPr>
                <w:spacing w:val="7"/>
              </w:rPr>
              <w:t>2.通过对剧院水电暖以及房屋日常的保养维护 ，保证剧院安全平稳的运营。</w:t>
            </w:r>
          </w:p>
        </w:tc>
      </w:tr>
      <w:tr w14:paraId="18B43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7C58F02E">
            <w:pPr>
              <w:pStyle w:val="6"/>
              <w:spacing w:before="214" w:line="189" w:lineRule="auto"/>
              <w:ind w:left="222"/>
            </w:pPr>
            <w:r>
              <w:rPr>
                <w:b/>
                <w:bCs/>
                <w:spacing w:val="7"/>
              </w:rPr>
              <w:t>一级指标</w:t>
            </w:r>
          </w:p>
        </w:tc>
        <w:tc>
          <w:tcPr>
            <w:tcW w:w="2267" w:type="dxa"/>
            <w:vAlign w:val="top"/>
          </w:tcPr>
          <w:p w14:paraId="4DC53EF4">
            <w:pPr>
              <w:pStyle w:val="6"/>
              <w:spacing w:before="214" w:line="189" w:lineRule="auto"/>
              <w:ind w:left="711"/>
            </w:pPr>
            <w:r>
              <w:rPr>
                <w:b/>
                <w:bCs/>
                <w:spacing w:val="7"/>
              </w:rPr>
              <w:t>二级指标</w:t>
            </w:r>
          </w:p>
        </w:tc>
        <w:tc>
          <w:tcPr>
            <w:tcW w:w="2833" w:type="dxa"/>
            <w:vAlign w:val="top"/>
          </w:tcPr>
          <w:p w14:paraId="31459DCE">
            <w:pPr>
              <w:pStyle w:val="6"/>
              <w:spacing w:before="214" w:line="189" w:lineRule="auto"/>
              <w:ind w:left="995"/>
            </w:pPr>
            <w:r>
              <w:rPr>
                <w:b/>
                <w:bCs/>
                <w:spacing w:val="7"/>
              </w:rPr>
              <w:t>三级指标</w:t>
            </w:r>
          </w:p>
        </w:tc>
        <w:tc>
          <w:tcPr>
            <w:tcW w:w="5382" w:type="dxa"/>
            <w:gridSpan w:val="2"/>
            <w:vAlign w:val="top"/>
          </w:tcPr>
          <w:p w14:paraId="379AACE7">
            <w:pPr>
              <w:pStyle w:val="6"/>
              <w:spacing w:before="214" w:line="189" w:lineRule="auto"/>
              <w:ind w:left="2058"/>
            </w:pPr>
            <w:r>
              <w:rPr>
                <w:b/>
                <w:bCs/>
                <w:spacing w:val="9"/>
              </w:rPr>
              <w:t>绩效指标描述</w:t>
            </w:r>
          </w:p>
        </w:tc>
        <w:tc>
          <w:tcPr>
            <w:tcW w:w="2267" w:type="dxa"/>
            <w:vAlign w:val="top"/>
          </w:tcPr>
          <w:p w14:paraId="7DF98D27">
            <w:pPr>
              <w:pStyle w:val="6"/>
              <w:spacing w:before="214" w:line="189" w:lineRule="auto"/>
              <w:ind w:left="819"/>
            </w:pPr>
            <w:r>
              <w:rPr>
                <w:b/>
                <w:bCs/>
                <w:spacing w:val="8"/>
              </w:rPr>
              <w:t>指标值</w:t>
            </w:r>
          </w:p>
        </w:tc>
        <w:tc>
          <w:tcPr>
            <w:tcW w:w="1282" w:type="dxa"/>
            <w:vAlign w:val="top"/>
          </w:tcPr>
          <w:p w14:paraId="0783F464">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298E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0C0A2193">
            <w:pPr>
              <w:spacing w:line="246" w:lineRule="auto"/>
              <w:rPr>
                <w:rFonts w:ascii="Arial"/>
                <w:sz w:val="21"/>
              </w:rPr>
            </w:pPr>
          </w:p>
          <w:p w14:paraId="15A11AAA">
            <w:pPr>
              <w:spacing w:line="247" w:lineRule="auto"/>
              <w:rPr>
                <w:rFonts w:ascii="Arial"/>
                <w:sz w:val="21"/>
              </w:rPr>
            </w:pPr>
          </w:p>
          <w:p w14:paraId="6B19631A">
            <w:pPr>
              <w:spacing w:line="247" w:lineRule="auto"/>
              <w:rPr>
                <w:rFonts w:ascii="Arial"/>
                <w:sz w:val="21"/>
              </w:rPr>
            </w:pPr>
          </w:p>
          <w:p w14:paraId="716E1BBE">
            <w:pPr>
              <w:spacing w:line="247" w:lineRule="auto"/>
              <w:rPr>
                <w:rFonts w:ascii="Arial"/>
                <w:sz w:val="21"/>
              </w:rPr>
            </w:pPr>
          </w:p>
          <w:p w14:paraId="20A720EA">
            <w:pPr>
              <w:spacing w:line="247" w:lineRule="auto"/>
              <w:rPr>
                <w:rFonts w:ascii="Arial"/>
                <w:sz w:val="21"/>
              </w:rPr>
            </w:pPr>
          </w:p>
          <w:p w14:paraId="7DCCE417">
            <w:pPr>
              <w:pStyle w:val="6"/>
              <w:spacing w:before="86" w:line="189" w:lineRule="auto"/>
              <w:ind w:left="218"/>
            </w:pPr>
            <w:r>
              <w:rPr>
                <w:spacing w:val="8"/>
              </w:rPr>
              <w:t>产出指标</w:t>
            </w:r>
          </w:p>
        </w:tc>
        <w:tc>
          <w:tcPr>
            <w:tcW w:w="2267" w:type="dxa"/>
            <w:vAlign w:val="top"/>
          </w:tcPr>
          <w:p w14:paraId="1D7B874F">
            <w:pPr>
              <w:pStyle w:val="6"/>
              <w:spacing w:before="91" w:line="189" w:lineRule="auto"/>
              <w:ind w:left="100"/>
            </w:pPr>
            <w:r>
              <w:rPr>
                <w:spacing w:val="8"/>
              </w:rPr>
              <w:t>数量指标</w:t>
            </w:r>
          </w:p>
        </w:tc>
        <w:tc>
          <w:tcPr>
            <w:tcW w:w="2833" w:type="dxa"/>
            <w:vAlign w:val="top"/>
          </w:tcPr>
          <w:p w14:paraId="6D4A86BC">
            <w:pPr>
              <w:pStyle w:val="6"/>
              <w:spacing w:before="91" w:line="189" w:lineRule="auto"/>
              <w:ind w:left="102"/>
            </w:pPr>
            <w:r>
              <w:rPr>
                <w:spacing w:val="9"/>
              </w:rPr>
              <w:t>展演活动场次</w:t>
            </w:r>
          </w:p>
        </w:tc>
        <w:tc>
          <w:tcPr>
            <w:tcW w:w="5382" w:type="dxa"/>
            <w:gridSpan w:val="2"/>
            <w:vAlign w:val="top"/>
          </w:tcPr>
          <w:p w14:paraId="6FAF46F3">
            <w:pPr>
              <w:pStyle w:val="6"/>
              <w:spacing w:before="91" w:line="189" w:lineRule="auto"/>
              <w:ind w:left="106"/>
            </w:pPr>
            <w:r>
              <w:rPr>
                <w:spacing w:val="9"/>
              </w:rPr>
              <w:t>展演活动场次</w:t>
            </w:r>
          </w:p>
        </w:tc>
        <w:tc>
          <w:tcPr>
            <w:tcW w:w="2267" w:type="dxa"/>
            <w:vAlign w:val="top"/>
          </w:tcPr>
          <w:p w14:paraId="15AE74C2">
            <w:pPr>
              <w:pStyle w:val="6"/>
              <w:spacing w:before="94" w:line="187" w:lineRule="auto"/>
              <w:ind w:left="132"/>
            </w:pPr>
            <w:r>
              <w:rPr>
                <w:spacing w:val="-2"/>
              </w:rPr>
              <w:t>≥40 场</w:t>
            </w:r>
          </w:p>
        </w:tc>
        <w:tc>
          <w:tcPr>
            <w:tcW w:w="1282" w:type="dxa"/>
            <w:vAlign w:val="top"/>
          </w:tcPr>
          <w:p w14:paraId="7B6DA7E2">
            <w:pPr>
              <w:pStyle w:val="6"/>
              <w:spacing w:before="92" w:line="188" w:lineRule="auto"/>
              <w:ind w:left="113"/>
            </w:pPr>
            <w:r>
              <w:rPr>
                <w:spacing w:val="7"/>
              </w:rPr>
              <w:t>工作计划</w:t>
            </w:r>
          </w:p>
        </w:tc>
      </w:tr>
      <w:tr w14:paraId="63A49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00F6800">
            <w:pPr>
              <w:rPr>
                <w:rFonts w:ascii="Arial"/>
                <w:sz w:val="21"/>
              </w:rPr>
            </w:pPr>
          </w:p>
        </w:tc>
        <w:tc>
          <w:tcPr>
            <w:tcW w:w="2267" w:type="dxa"/>
            <w:vAlign w:val="top"/>
          </w:tcPr>
          <w:p w14:paraId="369D7109">
            <w:pPr>
              <w:pStyle w:val="6"/>
              <w:spacing w:before="91" w:line="189" w:lineRule="auto"/>
              <w:ind w:left="100"/>
            </w:pPr>
            <w:r>
              <w:rPr>
                <w:spacing w:val="8"/>
              </w:rPr>
              <w:t>数量指标</w:t>
            </w:r>
          </w:p>
        </w:tc>
        <w:tc>
          <w:tcPr>
            <w:tcW w:w="2833" w:type="dxa"/>
            <w:vAlign w:val="top"/>
          </w:tcPr>
          <w:p w14:paraId="5C1BC504">
            <w:pPr>
              <w:pStyle w:val="6"/>
              <w:spacing w:before="89" w:line="190" w:lineRule="auto"/>
              <w:ind w:left="101"/>
            </w:pPr>
            <w:r>
              <w:rPr>
                <w:spacing w:val="9"/>
              </w:rPr>
              <w:t>舞台机械保养次数</w:t>
            </w:r>
          </w:p>
        </w:tc>
        <w:tc>
          <w:tcPr>
            <w:tcW w:w="5382" w:type="dxa"/>
            <w:gridSpan w:val="2"/>
            <w:vAlign w:val="top"/>
          </w:tcPr>
          <w:p w14:paraId="64E38F7E">
            <w:pPr>
              <w:pStyle w:val="6"/>
              <w:spacing w:before="89" w:line="190" w:lineRule="auto"/>
              <w:ind w:left="105"/>
            </w:pPr>
            <w:r>
              <w:rPr>
                <w:spacing w:val="9"/>
              </w:rPr>
              <w:t>舞台机械保养次数</w:t>
            </w:r>
          </w:p>
        </w:tc>
        <w:tc>
          <w:tcPr>
            <w:tcW w:w="2267" w:type="dxa"/>
            <w:vAlign w:val="top"/>
          </w:tcPr>
          <w:p w14:paraId="64F433E2">
            <w:pPr>
              <w:pStyle w:val="6"/>
              <w:spacing w:before="92" w:line="188" w:lineRule="auto"/>
              <w:ind w:left="132"/>
            </w:pPr>
            <w:r>
              <w:rPr>
                <w:spacing w:val="-4"/>
              </w:rPr>
              <w:t>≥1 次</w:t>
            </w:r>
          </w:p>
        </w:tc>
        <w:tc>
          <w:tcPr>
            <w:tcW w:w="1282" w:type="dxa"/>
            <w:vAlign w:val="top"/>
          </w:tcPr>
          <w:p w14:paraId="0330DD6F">
            <w:pPr>
              <w:pStyle w:val="6"/>
              <w:spacing w:before="92" w:line="188" w:lineRule="auto"/>
              <w:ind w:left="113"/>
            </w:pPr>
            <w:r>
              <w:rPr>
                <w:spacing w:val="7"/>
              </w:rPr>
              <w:t>工作计划</w:t>
            </w:r>
          </w:p>
        </w:tc>
      </w:tr>
      <w:tr w14:paraId="0A983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CB605D0">
            <w:pPr>
              <w:rPr>
                <w:rFonts w:ascii="Arial"/>
                <w:sz w:val="21"/>
              </w:rPr>
            </w:pPr>
          </w:p>
        </w:tc>
        <w:tc>
          <w:tcPr>
            <w:tcW w:w="2267" w:type="dxa"/>
            <w:vAlign w:val="top"/>
          </w:tcPr>
          <w:p w14:paraId="04BA0C52">
            <w:pPr>
              <w:pStyle w:val="6"/>
              <w:spacing w:before="92" w:line="189" w:lineRule="auto"/>
              <w:ind w:left="99"/>
            </w:pPr>
            <w:r>
              <w:rPr>
                <w:spacing w:val="9"/>
              </w:rPr>
              <w:t>质量指标</w:t>
            </w:r>
          </w:p>
        </w:tc>
        <w:tc>
          <w:tcPr>
            <w:tcW w:w="2833" w:type="dxa"/>
            <w:vAlign w:val="top"/>
          </w:tcPr>
          <w:p w14:paraId="458455C3">
            <w:pPr>
              <w:pStyle w:val="6"/>
              <w:spacing w:before="91" w:line="190" w:lineRule="auto"/>
              <w:ind w:left="103"/>
            </w:pPr>
            <w:r>
              <w:rPr>
                <w:spacing w:val="9"/>
              </w:rPr>
              <w:t>设备设施正常运行率</w:t>
            </w:r>
          </w:p>
        </w:tc>
        <w:tc>
          <w:tcPr>
            <w:tcW w:w="5382" w:type="dxa"/>
            <w:gridSpan w:val="2"/>
            <w:vAlign w:val="top"/>
          </w:tcPr>
          <w:p w14:paraId="0D5967E4">
            <w:pPr>
              <w:pStyle w:val="6"/>
              <w:spacing w:before="91" w:line="190" w:lineRule="auto"/>
              <w:ind w:left="107"/>
            </w:pPr>
            <w:r>
              <w:rPr>
                <w:spacing w:val="9"/>
              </w:rPr>
              <w:t>设备设施正常运行率</w:t>
            </w:r>
          </w:p>
        </w:tc>
        <w:tc>
          <w:tcPr>
            <w:tcW w:w="2267" w:type="dxa"/>
            <w:vAlign w:val="top"/>
          </w:tcPr>
          <w:p w14:paraId="7D0C50DA">
            <w:pPr>
              <w:pStyle w:val="6"/>
              <w:spacing w:before="53" w:line="236" w:lineRule="auto"/>
              <w:ind w:left="132"/>
            </w:pPr>
            <w:r>
              <w:rPr>
                <w:spacing w:val="-1"/>
              </w:rPr>
              <w:t>≥90%</w:t>
            </w:r>
          </w:p>
        </w:tc>
        <w:tc>
          <w:tcPr>
            <w:tcW w:w="1282" w:type="dxa"/>
            <w:vAlign w:val="top"/>
          </w:tcPr>
          <w:p w14:paraId="7304D1AF">
            <w:pPr>
              <w:pStyle w:val="6"/>
              <w:spacing w:before="94" w:line="188" w:lineRule="auto"/>
              <w:ind w:left="113"/>
            </w:pPr>
            <w:r>
              <w:rPr>
                <w:spacing w:val="7"/>
              </w:rPr>
              <w:t>工作计划</w:t>
            </w:r>
          </w:p>
        </w:tc>
      </w:tr>
      <w:tr w14:paraId="716C2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D34C6A7">
            <w:pPr>
              <w:rPr>
                <w:rFonts w:ascii="Arial"/>
                <w:sz w:val="21"/>
              </w:rPr>
            </w:pPr>
          </w:p>
        </w:tc>
        <w:tc>
          <w:tcPr>
            <w:tcW w:w="2267" w:type="dxa"/>
            <w:vAlign w:val="top"/>
          </w:tcPr>
          <w:p w14:paraId="2AA1052C">
            <w:pPr>
              <w:pStyle w:val="6"/>
              <w:spacing w:before="94" w:line="189" w:lineRule="auto"/>
              <w:ind w:left="99"/>
            </w:pPr>
            <w:r>
              <w:rPr>
                <w:spacing w:val="9"/>
              </w:rPr>
              <w:t>质量指标</w:t>
            </w:r>
          </w:p>
        </w:tc>
        <w:tc>
          <w:tcPr>
            <w:tcW w:w="2833" w:type="dxa"/>
            <w:vAlign w:val="top"/>
          </w:tcPr>
          <w:p w14:paraId="4C37D061">
            <w:pPr>
              <w:pStyle w:val="6"/>
              <w:spacing w:before="94" w:line="189" w:lineRule="auto"/>
              <w:ind w:left="102"/>
            </w:pPr>
            <w:r>
              <w:rPr>
                <w:spacing w:val="9"/>
              </w:rPr>
              <w:t>演出完成情况</w:t>
            </w:r>
          </w:p>
        </w:tc>
        <w:tc>
          <w:tcPr>
            <w:tcW w:w="5382" w:type="dxa"/>
            <w:gridSpan w:val="2"/>
            <w:vAlign w:val="top"/>
          </w:tcPr>
          <w:p w14:paraId="22A673D9">
            <w:pPr>
              <w:pStyle w:val="6"/>
              <w:spacing w:before="94" w:line="189" w:lineRule="auto"/>
              <w:ind w:left="108"/>
            </w:pPr>
            <w:r>
              <w:rPr>
                <w:spacing w:val="9"/>
              </w:rPr>
              <w:t>丝弦剧院内演出完成情况</w:t>
            </w:r>
          </w:p>
        </w:tc>
        <w:tc>
          <w:tcPr>
            <w:tcW w:w="2267" w:type="dxa"/>
            <w:vAlign w:val="top"/>
          </w:tcPr>
          <w:p w14:paraId="72C19D62">
            <w:pPr>
              <w:pStyle w:val="6"/>
              <w:spacing w:before="94" w:line="189" w:lineRule="auto"/>
              <w:ind w:left="120"/>
            </w:pPr>
            <w:r>
              <w:rPr>
                <w:spacing w:val="5"/>
              </w:rPr>
              <w:t>圆满完成</w:t>
            </w:r>
          </w:p>
        </w:tc>
        <w:tc>
          <w:tcPr>
            <w:tcW w:w="1282" w:type="dxa"/>
            <w:vAlign w:val="top"/>
          </w:tcPr>
          <w:p w14:paraId="7B58E2DB">
            <w:pPr>
              <w:pStyle w:val="6"/>
              <w:spacing w:before="95" w:line="188" w:lineRule="auto"/>
              <w:ind w:left="113"/>
            </w:pPr>
            <w:r>
              <w:rPr>
                <w:spacing w:val="7"/>
              </w:rPr>
              <w:t>工作计划</w:t>
            </w:r>
          </w:p>
        </w:tc>
      </w:tr>
      <w:tr w14:paraId="058C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954C489">
            <w:pPr>
              <w:rPr>
                <w:rFonts w:ascii="Arial"/>
                <w:sz w:val="21"/>
              </w:rPr>
            </w:pPr>
          </w:p>
        </w:tc>
        <w:tc>
          <w:tcPr>
            <w:tcW w:w="2267" w:type="dxa"/>
            <w:vAlign w:val="top"/>
          </w:tcPr>
          <w:p w14:paraId="41688386">
            <w:pPr>
              <w:pStyle w:val="6"/>
              <w:spacing w:before="94" w:line="189" w:lineRule="auto"/>
              <w:ind w:left="109"/>
            </w:pPr>
            <w:r>
              <w:rPr>
                <w:spacing w:val="6"/>
              </w:rPr>
              <w:t>时效指标</w:t>
            </w:r>
          </w:p>
        </w:tc>
        <w:tc>
          <w:tcPr>
            <w:tcW w:w="2833" w:type="dxa"/>
            <w:vAlign w:val="top"/>
          </w:tcPr>
          <w:p w14:paraId="06E06414">
            <w:pPr>
              <w:pStyle w:val="6"/>
              <w:spacing w:before="93" w:line="189" w:lineRule="auto"/>
              <w:ind w:left="102"/>
            </w:pPr>
            <w:r>
              <w:rPr>
                <w:spacing w:val="8"/>
              </w:rPr>
              <w:t>运营时间</w:t>
            </w:r>
          </w:p>
        </w:tc>
        <w:tc>
          <w:tcPr>
            <w:tcW w:w="5382" w:type="dxa"/>
            <w:gridSpan w:val="2"/>
            <w:vAlign w:val="top"/>
          </w:tcPr>
          <w:p w14:paraId="12652C8D">
            <w:pPr>
              <w:pStyle w:val="6"/>
              <w:spacing w:before="94" w:line="189" w:lineRule="auto"/>
              <w:ind w:left="108"/>
            </w:pPr>
            <w:r>
              <w:rPr>
                <w:spacing w:val="9"/>
              </w:rPr>
              <w:t>丝弦剧院运营时间</w:t>
            </w:r>
          </w:p>
        </w:tc>
        <w:tc>
          <w:tcPr>
            <w:tcW w:w="2267" w:type="dxa"/>
            <w:vAlign w:val="top"/>
          </w:tcPr>
          <w:p w14:paraId="21D1ECA8">
            <w:pPr>
              <w:pStyle w:val="6"/>
              <w:spacing w:before="94" w:line="189" w:lineRule="auto"/>
              <w:ind w:left="117"/>
            </w:pPr>
            <w:r>
              <w:rPr>
                <w:spacing w:val="4"/>
              </w:rPr>
              <w:t>2025 年全年</w:t>
            </w:r>
          </w:p>
        </w:tc>
        <w:tc>
          <w:tcPr>
            <w:tcW w:w="1282" w:type="dxa"/>
            <w:vAlign w:val="top"/>
          </w:tcPr>
          <w:p w14:paraId="0068E554">
            <w:pPr>
              <w:pStyle w:val="6"/>
              <w:spacing w:before="95" w:line="188" w:lineRule="auto"/>
              <w:ind w:left="113"/>
            </w:pPr>
            <w:r>
              <w:rPr>
                <w:spacing w:val="7"/>
              </w:rPr>
              <w:t>工作计划</w:t>
            </w:r>
          </w:p>
        </w:tc>
      </w:tr>
      <w:tr w14:paraId="69B18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D323853">
            <w:pPr>
              <w:rPr>
                <w:rFonts w:ascii="Arial"/>
                <w:sz w:val="21"/>
              </w:rPr>
            </w:pPr>
          </w:p>
        </w:tc>
        <w:tc>
          <w:tcPr>
            <w:tcW w:w="2267" w:type="dxa"/>
            <w:vAlign w:val="top"/>
          </w:tcPr>
          <w:p w14:paraId="234F852D">
            <w:pPr>
              <w:pStyle w:val="6"/>
              <w:spacing w:before="95" w:line="189" w:lineRule="auto"/>
              <w:ind w:left="99"/>
            </w:pPr>
            <w:r>
              <w:rPr>
                <w:spacing w:val="9"/>
              </w:rPr>
              <w:t>成本指标</w:t>
            </w:r>
          </w:p>
        </w:tc>
        <w:tc>
          <w:tcPr>
            <w:tcW w:w="2833" w:type="dxa"/>
            <w:vAlign w:val="top"/>
          </w:tcPr>
          <w:p w14:paraId="7E3C47C3">
            <w:pPr>
              <w:pStyle w:val="6"/>
              <w:spacing w:before="95" w:line="189" w:lineRule="auto"/>
              <w:ind w:left="102"/>
            </w:pPr>
            <w:r>
              <w:rPr>
                <w:spacing w:val="9"/>
              </w:rPr>
              <w:t>预算控制数</w:t>
            </w:r>
          </w:p>
        </w:tc>
        <w:tc>
          <w:tcPr>
            <w:tcW w:w="5382" w:type="dxa"/>
            <w:gridSpan w:val="2"/>
            <w:vAlign w:val="top"/>
          </w:tcPr>
          <w:p w14:paraId="16F34252">
            <w:pPr>
              <w:pStyle w:val="6"/>
              <w:spacing w:before="95" w:line="189" w:lineRule="auto"/>
              <w:ind w:left="105"/>
            </w:pPr>
            <w:r>
              <w:rPr>
                <w:spacing w:val="9"/>
              </w:rPr>
              <w:t>控制在预算限额内</w:t>
            </w:r>
          </w:p>
        </w:tc>
        <w:tc>
          <w:tcPr>
            <w:tcW w:w="2267" w:type="dxa"/>
            <w:vAlign w:val="top"/>
          </w:tcPr>
          <w:p w14:paraId="52D1DCC5">
            <w:pPr>
              <w:pStyle w:val="6"/>
              <w:spacing w:before="110" w:line="179" w:lineRule="auto"/>
              <w:ind w:left="132"/>
            </w:pPr>
            <w:r>
              <w:t>≤95 万元</w:t>
            </w:r>
          </w:p>
        </w:tc>
        <w:tc>
          <w:tcPr>
            <w:tcW w:w="1282" w:type="dxa"/>
            <w:vAlign w:val="top"/>
          </w:tcPr>
          <w:p w14:paraId="3EFA2EB7">
            <w:pPr>
              <w:pStyle w:val="6"/>
              <w:spacing w:before="97" w:line="188" w:lineRule="auto"/>
              <w:ind w:left="113"/>
            </w:pPr>
            <w:r>
              <w:rPr>
                <w:spacing w:val="7"/>
              </w:rPr>
              <w:t>工作计划</w:t>
            </w:r>
          </w:p>
        </w:tc>
      </w:tr>
      <w:tr w14:paraId="70FA4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3283104">
            <w:pPr>
              <w:rPr>
                <w:rFonts w:ascii="Arial"/>
                <w:sz w:val="21"/>
              </w:rPr>
            </w:pPr>
          </w:p>
        </w:tc>
        <w:tc>
          <w:tcPr>
            <w:tcW w:w="2267" w:type="dxa"/>
            <w:vAlign w:val="top"/>
          </w:tcPr>
          <w:p w14:paraId="4BB6D4DB">
            <w:pPr>
              <w:pStyle w:val="6"/>
              <w:spacing w:before="96" w:line="189" w:lineRule="auto"/>
              <w:ind w:left="99"/>
            </w:pPr>
            <w:r>
              <w:rPr>
                <w:spacing w:val="9"/>
              </w:rPr>
              <w:t>成本指标</w:t>
            </w:r>
          </w:p>
        </w:tc>
        <w:tc>
          <w:tcPr>
            <w:tcW w:w="2833" w:type="dxa"/>
            <w:vAlign w:val="top"/>
          </w:tcPr>
          <w:p w14:paraId="538D35B4">
            <w:pPr>
              <w:pStyle w:val="6"/>
              <w:spacing w:before="95" w:line="190" w:lineRule="auto"/>
              <w:ind w:left="102"/>
            </w:pPr>
            <w:r>
              <w:rPr>
                <w:spacing w:val="8"/>
              </w:rPr>
              <w:t>费用标准</w:t>
            </w:r>
          </w:p>
        </w:tc>
        <w:tc>
          <w:tcPr>
            <w:tcW w:w="5382" w:type="dxa"/>
            <w:gridSpan w:val="2"/>
            <w:vAlign w:val="top"/>
          </w:tcPr>
          <w:p w14:paraId="69DFE079">
            <w:pPr>
              <w:pStyle w:val="6"/>
              <w:spacing w:before="95" w:line="190" w:lineRule="auto"/>
              <w:ind w:left="103"/>
            </w:pPr>
            <w:r>
              <w:rPr>
                <w:spacing w:val="9"/>
              </w:rPr>
              <w:t>物业费费用标准</w:t>
            </w:r>
          </w:p>
        </w:tc>
        <w:tc>
          <w:tcPr>
            <w:tcW w:w="2267" w:type="dxa"/>
            <w:vAlign w:val="top"/>
          </w:tcPr>
          <w:p w14:paraId="332FB952">
            <w:pPr>
              <w:pStyle w:val="6"/>
              <w:spacing w:before="57" w:line="234" w:lineRule="auto"/>
              <w:ind w:left="121"/>
            </w:pPr>
            <w:r>
              <w:rPr>
                <w:spacing w:val="3"/>
              </w:rPr>
              <w:t>3.4 元/平方米</w:t>
            </w:r>
          </w:p>
        </w:tc>
        <w:tc>
          <w:tcPr>
            <w:tcW w:w="1282" w:type="dxa"/>
            <w:vAlign w:val="top"/>
          </w:tcPr>
          <w:p w14:paraId="41B38B1E">
            <w:pPr>
              <w:pStyle w:val="6"/>
              <w:spacing w:before="97" w:line="188" w:lineRule="auto"/>
              <w:ind w:left="113"/>
            </w:pPr>
            <w:r>
              <w:rPr>
                <w:spacing w:val="7"/>
              </w:rPr>
              <w:t>工作计划</w:t>
            </w:r>
          </w:p>
        </w:tc>
      </w:tr>
      <w:tr w14:paraId="2CBB9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AB768D9">
            <w:pPr>
              <w:spacing w:line="292" w:lineRule="auto"/>
              <w:rPr>
                <w:rFonts w:ascii="Arial"/>
                <w:sz w:val="21"/>
              </w:rPr>
            </w:pPr>
          </w:p>
          <w:p w14:paraId="09B683FA">
            <w:pPr>
              <w:spacing w:line="292" w:lineRule="auto"/>
              <w:rPr>
                <w:rFonts w:ascii="Arial"/>
                <w:sz w:val="21"/>
              </w:rPr>
            </w:pPr>
          </w:p>
          <w:p w14:paraId="181F8279">
            <w:pPr>
              <w:pStyle w:val="6"/>
              <w:spacing w:before="85" w:line="189" w:lineRule="auto"/>
              <w:ind w:left="217"/>
            </w:pPr>
            <w:r>
              <w:rPr>
                <w:spacing w:val="9"/>
              </w:rPr>
              <w:t>效益指标</w:t>
            </w:r>
          </w:p>
        </w:tc>
        <w:tc>
          <w:tcPr>
            <w:tcW w:w="2267" w:type="dxa"/>
            <w:vAlign w:val="top"/>
          </w:tcPr>
          <w:p w14:paraId="19CE7DE3">
            <w:pPr>
              <w:pStyle w:val="6"/>
              <w:spacing w:before="205" w:line="189" w:lineRule="auto"/>
              <w:ind w:left="100"/>
            </w:pPr>
            <w:r>
              <w:rPr>
                <w:spacing w:val="9"/>
              </w:rPr>
              <w:t>社会效益指标</w:t>
            </w:r>
          </w:p>
        </w:tc>
        <w:tc>
          <w:tcPr>
            <w:tcW w:w="2833" w:type="dxa"/>
            <w:vAlign w:val="top"/>
          </w:tcPr>
          <w:p w14:paraId="31AA377E">
            <w:pPr>
              <w:pStyle w:val="6"/>
              <w:spacing w:before="204" w:line="190" w:lineRule="auto"/>
              <w:ind w:left="101"/>
            </w:pPr>
            <w:r>
              <w:rPr>
                <w:spacing w:val="9"/>
              </w:rPr>
              <w:t>社会影响增大</w:t>
            </w:r>
          </w:p>
        </w:tc>
        <w:tc>
          <w:tcPr>
            <w:tcW w:w="5382" w:type="dxa"/>
            <w:gridSpan w:val="2"/>
            <w:vAlign w:val="top"/>
          </w:tcPr>
          <w:p w14:paraId="52A3D7E0">
            <w:pPr>
              <w:pStyle w:val="6"/>
              <w:spacing w:before="204" w:line="190" w:lineRule="auto"/>
              <w:ind w:left="108"/>
            </w:pPr>
            <w:r>
              <w:rPr>
                <w:spacing w:val="9"/>
              </w:rPr>
              <w:t>丝弦剧院及丝弦非遗社会影响增大</w:t>
            </w:r>
          </w:p>
        </w:tc>
        <w:tc>
          <w:tcPr>
            <w:tcW w:w="2267" w:type="dxa"/>
            <w:vAlign w:val="top"/>
          </w:tcPr>
          <w:p w14:paraId="6D097028">
            <w:pPr>
              <w:pStyle w:val="6"/>
              <w:spacing w:before="52" w:line="195" w:lineRule="auto"/>
              <w:ind w:left="113" w:right="255" w:hanging="2"/>
            </w:pPr>
            <w:r>
              <w:rPr>
                <w:spacing w:val="3"/>
              </w:rPr>
              <w:t>宣传展示丝弦剧院 ，</w:t>
            </w:r>
            <w:r>
              <w:t xml:space="preserve"> </w:t>
            </w:r>
            <w:r>
              <w:rPr>
                <w:spacing w:val="9"/>
              </w:rPr>
              <w:t>弘扬传承好非遗文化</w:t>
            </w:r>
          </w:p>
        </w:tc>
        <w:tc>
          <w:tcPr>
            <w:tcW w:w="1282" w:type="dxa"/>
            <w:vAlign w:val="top"/>
          </w:tcPr>
          <w:p w14:paraId="297B81B0">
            <w:pPr>
              <w:pStyle w:val="6"/>
              <w:spacing w:before="206" w:line="188" w:lineRule="auto"/>
              <w:ind w:left="113"/>
            </w:pPr>
            <w:r>
              <w:rPr>
                <w:spacing w:val="7"/>
              </w:rPr>
              <w:t>工作计划</w:t>
            </w:r>
          </w:p>
        </w:tc>
      </w:tr>
      <w:tr w14:paraId="2787C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449842F3">
            <w:pPr>
              <w:rPr>
                <w:rFonts w:ascii="Arial"/>
                <w:sz w:val="21"/>
              </w:rPr>
            </w:pPr>
          </w:p>
        </w:tc>
        <w:tc>
          <w:tcPr>
            <w:tcW w:w="2267" w:type="dxa"/>
            <w:vAlign w:val="top"/>
          </w:tcPr>
          <w:p w14:paraId="6D46B907">
            <w:pPr>
              <w:spacing w:line="270" w:lineRule="auto"/>
              <w:rPr>
                <w:rFonts w:ascii="Arial"/>
                <w:sz w:val="21"/>
              </w:rPr>
            </w:pPr>
          </w:p>
          <w:p w14:paraId="6EE945F9">
            <w:pPr>
              <w:pStyle w:val="6"/>
              <w:spacing w:before="86" w:line="189" w:lineRule="auto"/>
              <w:ind w:left="102"/>
            </w:pPr>
            <w:r>
              <w:rPr>
                <w:spacing w:val="9"/>
              </w:rPr>
              <w:t>可持续影响指标</w:t>
            </w:r>
          </w:p>
        </w:tc>
        <w:tc>
          <w:tcPr>
            <w:tcW w:w="2833" w:type="dxa"/>
            <w:vAlign w:val="top"/>
          </w:tcPr>
          <w:p w14:paraId="41FE8E16">
            <w:pPr>
              <w:spacing w:line="269" w:lineRule="auto"/>
              <w:rPr>
                <w:rFonts w:ascii="Arial"/>
                <w:sz w:val="21"/>
              </w:rPr>
            </w:pPr>
          </w:p>
          <w:p w14:paraId="54C78E32">
            <w:pPr>
              <w:pStyle w:val="6"/>
              <w:spacing w:before="85" w:line="190" w:lineRule="auto"/>
              <w:ind w:left="102"/>
            </w:pPr>
            <w:r>
              <w:rPr>
                <w:spacing w:val="9"/>
              </w:rPr>
              <w:t>持续发展地方特色文化</w:t>
            </w:r>
          </w:p>
        </w:tc>
        <w:tc>
          <w:tcPr>
            <w:tcW w:w="5382" w:type="dxa"/>
            <w:gridSpan w:val="2"/>
            <w:vAlign w:val="top"/>
          </w:tcPr>
          <w:p w14:paraId="6E746525">
            <w:pPr>
              <w:spacing w:line="269" w:lineRule="auto"/>
              <w:rPr>
                <w:rFonts w:ascii="Arial"/>
                <w:sz w:val="21"/>
              </w:rPr>
            </w:pPr>
          </w:p>
          <w:p w14:paraId="793539AE">
            <w:pPr>
              <w:pStyle w:val="6"/>
              <w:spacing w:before="85" w:line="190" w:lineRule="auto"/>
              <w:ind w:left="105"/>
            </w:pPr>
            <w:r>
              <w:rPr>
                <w:spacing w:val="9"/>
              </w:rPr>
              <w:t>持续发展地方特色文化</w:t>
            </w:r>
          </w:p>
        </w:tc>
        <w:tc>
          <w:tcPr>
            <w:tcW w:w="2267" w:type="dxa"/>
            <w:vAlign w:val="top"/>
          </w:tcPr>
          <w:p w14:paraId="34975C4F">
            <w:pPr>
              <w:pStyle w:val="6"/>
              <w:spacing w:before="50" w:line="202" w:lineRule="auto"/>
              <w:ind w:left="108" w:right="255" w:hanging="1"/>
              <w:jc w:val="both"/>
            </w:pPr>
            <w:r>
              <w:rPr>
                <w:spacing w:val="3"/>
              </w:rPr>
              <w:t xml:space="preserve">不断发展丝弦文化 ， </w:t>
            </w:r>
            <w:r>
              <w:rPr>
                <w:spacing w:val="9"/>
              </w:rPr>
              <w:t>促进非遗文化传承发</w:t>
            </w:r>
            <w:r>
              <w:rPr>
                <w:spacing w:val="4"/>
              </w:rPr>
              <w:t xml:space="preserve"> </w:t>
            </w:r>
            <w:r>
              <w:rPr>
                <w:spacing w:val="6"/>
              </w:rPr>
              <w:t>展</w:t>
            </w:r>
          </w:p>
        </w:tc>
        <w:tc>
          <w:tcPr>
            <w:tcW w:w="1282" w:type="dxa"/>
            <w:vAlign w:val="top"/>
          </w:tcPr>
          <w:p w14:paraId="1876AF42">
            <w:pPr>
              <w:spacing w:line="271" w:lineRule="auto"/>
              <w:rPr>
                <w:rFonts w:ascii="Arial"/>
                <w:sz w:val="21"/>
              </w:rPr>
            </w:pPr>
          </w:p>
          <w:p w14:paraId="224CAFA1">
            <w:pPr>
              <w:pStyle w:val="6"/>
              <w:spacing w:before="86" w:line="188" w:lineRule="auto"/>
              <w:ind w:left="113"/>
            </w:pPr>
            <w:r>
              <w:rPr>
                <w:spacing w:val="7"/>
              </w:rPr>
              <w:t>工作计划</w:t>
            </w:r>
          </w:p>
        </w:tc>
      </w:tr>
      <w:tr w14:paraId="1788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56468AD4">
            <w:pPr>
              <w:pStyle w:val="6"/>
              <w:spacing w:before="96" w:line="190" w:lineRule="auto"/>
              <w:ind w:left="112"/>
            </w:pPr>
            <w:r>
              <w:rPr>
                <w:spacing w:val="9"/>
              </w:rPr>
              <w:t>满意度指标</w:t>
            </w:r>
          </w:p>
        </w:tc>
        <w:tc>
          <w:tcPr>
            <w:tcW w:w="2267" w:type="dxa"/>
            <w:vAlign w:val="top"/>
          </w:tcPr>
          <w:p w14:paraId="5F5485C1">
            <w:pPr>
              <w:pStyle w:val="6"/>
              <w:spacing w:before="96" w:line="190" w:lineRule="auto"/>
              <w:ind w:left="102"/>
            </w:pPr>
            <w:r>
              <w:rPr>
                <w:spacing w:val="9"/>
              </w:rPr>
              <w:t>服务对象满意度指标</w:t>
            </w:r>
          </w:p>
        </w:tc>
        <w:tc>
          <w:tcPr>
            <w:tcW w:w="2833" w:type="dxa"/>
            <w:vAlign w:val="top"/>
          </w:tcPr>
          <w:p w14:paraId="2678EC1D">
            <w:pPr>
              <w:pStyle w:val="6"/>
              <w:spacing w:before="96" w:line="190" w:lineRule="auto"/>
              <w:ind w:left="101"/>
            </w:pPr>
            <w:r>
              <w:rPr>
                <w:spacing w:val="9"/>
              </w:rPr>
              <w:t>参观群众满意度</w:t>
            </w:r>
          </w:p>
        </w:tc>
        <w:tc>
          <w:tcPr>
            <w:tcW w:w="5382" w:type="dxa"/>
            <w:gridSpan w:val="2"/>
            <w:vAlign w:val="top"/>
          </w:tcPr>
          <w:p w14:paraId="6ADAB868">
            <w:pPr>
              <w:pStyle w:val="6"/>
              <w:spacing w:before="96" w:line="190" w:lineRule="auto"/>
              <w:ind w:left="104"/>
            </w:pPr>
            <w:r>
              <w:rPr>
                <w:spacing w:val="9"/>
              </w:rPr>
              <w:t>参观群众对演出的满意度</w:t>
            </w:r>
          </w:p>
        </w:tc>
        <w:tc>
          <w:tcPr>
            <w:tcW w:w="2267" w:type="dxa"/>
            <w:vAlign w:val="top"/>
          </w:tcPr>
          <w:p w14:paraId="245A90FB">
            <w:pPr>
              <w:pStyle w:val="6"/>
              <w:spacing w:before="58" w:line="238" w:lineRule="auto"/>
              <w:ind w:left="132"/>
            </w:pPr>
            <w:r>
              <w:rPr>
                <w:spacing w:val="-1"/>
              </w:rPr>
              <w:t>≥90%</w:t>
            </w:r>
          </w:p>
        </w:tc>
        <w:tc>
          <w:tcPr>
            <w:tcW w:w="1282" w:type="dxa"/>
            <w:vAlign w:val="top"/>
          </w:tcPr>
          <w:p w14:paraId="2124E587">
            <w:pPr>
              <w:pStyle w:val="6"/>
              <w:spacing w:before="97" w:line="189" w:lineRule="auto"/>
              <w:ind w:left="113"/>
            </w:pPr>
            <w:r>
              <w:rPr>
                <w:spacing w:val="7"/>
              </w:rPr>
              <w:t>工作总结</w:t>
            </w:r>
          </w:p>
        </w:tc>
      </w:tr>
    </w:tbl>
    <w:p w14:paraId="49D87926">
      <w:pPr>
        <w:rPr>
          <w:rFonts w:ascii="Arial"/>
          <w:sz w:val="21"/>
        </w:rPr>
      </w:pPr>
    </w:p>
    <w:p w14:paraId="20166C2F">
      <w:pPr>
        <w:rPr>
          <w:rFonts w:ascii="Arial" w:hAnsi="Arial" w:eastAsia="Arial" w:cs="Arial"/>
          <w:sz w:val="21"/>
          <w:szCs w:val="21"/>
        </w:rPr>
        <w:sectPr>
          <w:footerReference r:id="rId68" w:type="default"/>
          <w:pgSz w:w="16840" w:h="11900"/>
          <w:pgMar w:top="1011" w:right="758" w:bottom="937" w:left="757" w:header="0" w:footer="720" w:gutter="0"/>
          <w:cols w:space="720" w:num="1"/>
        </w:sectPr>
      </w:pPr>
    </w:p>
    <w:p w14:paraId="49803D58">
      <w:pPr>
        <w:spacing w:line="275" w:lineRule="auto"/>
        <w:rPr>
          <w:rFonts w:ascii="Arial"/>
          <w:sz w:val="21"/>
        </w:rPr>
      </w:pPr>
    </w:p>
    <w:p w14:paraId="67B558DE">
      <w:pPr>
        <w:pStyle w:val="2"/>
        <w:spacing w:before="120" w:line="179" w:lineRule="auto"/>
        <w:ind w:left="837"/>
      </w:pPr>
      <w:r>
        <w:rPr>
          <w:b/>
          <w:bCs/>
          <w:spacing w:val="-1"/>
        </w:rPr>
        <w:t>29、提前下达 2025 年国家非物质文化遗产保护资金—非遗传承人补助绩效目标表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14CA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7E6980A5">
            <w:pPr>
              <w:pStyle w:val="6"/>
              <w:spacing w:before="93" w:line="189" w:lineRule="auto"/>
              <w:ind w:left="14154"/>
            </w:pPr>
            <w:r>
              <w:rPr>
                <w:spacing w:val="-3"/>
              </w:rPr>
              <w:t>单位 ：万元</w:t>
            </w:r>
          </w:p>
        </w:tc>
      </w:tr>
      <w:tr w14:paraId="6A523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0468E0B">
            <w:pPr>
              <w:pStyle w:val="6"/>
              <w:spacing w:before="195" w:line="189" w:lineRule="auto"/>
              <w:ind w:left="219"/>
            </w:pPr>
            <w:r>
              <w:rPr>
                <w:b/>
                <w:bCs/>
                <w:spacing w:val="8"/>
              </w:rPr>
              <w:t>项目编码</w:t>
            </w:r>
          </w:p>
        </w:tc>
        <w:tc>
          <w:tcPr>
            <w:tcW w:w="5100" w:type="dxa"/>
            <w:gridSpan w:val="2"/>
            <w:vAlign w:val="top"/>
          </w:tcPr>
          <w:p w14:paraId="27D618B0">
            <w:pPr>
              <w:pStyle w:val="6"/>
              <w:spacing w:before="208" w:line="179" w:lineRule="auto"/>
              <w:ind w:left="116"/>
            </w:pPr>
            <w:r>
              <w:rPr>
                <w:spacing w:val="4"/>
              </w:rPr>
              <w:t>13010025P009686100098</w:t>
            </w:r>
          </w:p>
        </w:tc>
        <w:tc>
          <w:tcPr>
            <w:tcW w:w="2833" w:type="dxa"/>
            <w:vAlign w:val="top"/>
          </w:tcPr>
          <w:p w14:paraId="3B40898F">
            <w:pPr>
              <w:pStyle w:val="6"/>
              <w:spacing w:before="195" w:line="189" w:lineRule="auto"/>
              <w:ind w:left="993"/>
            </w:pPr>
            <w:r>
              <w:rPr>
                <w:b/>
                <w:bCs/>
                <w:spacing w:val="8"/>
              </w:rPr>
              <w:t>项目名称</w:t>
            </w:r>
          </w:p>
        </w:tc>
        <w:tc>
          <w:tcPr>
            <w:tcW w:w="6098" w:type="dxa"/>
            <w:gridSpan w:val="3"/>
            <w:vAlign w:val="top"/>
          </w:tcPr>
          <w:p w14:paraId="2E795E13">
            <w:pPr>
              <w:pStyle w:val="6"/>
              <w:spacing w:before="39" w:line="199" w:lineRule="auto"/>
              <w:ind w:left="107" w:right="125"/>
            </w:pPr>
            <w:r>
              <w:rPr>
                <w:spacing w:val="8"/>
              </w:rPr>
              <w:t>提前下达 2025 年国家非物质文化遗产保护资金—非遗传承人补</w:t>
            </w:r>
            <w:r>
              <w:rPr>
                <w:spacing w:val="3"/>
              </w:rPr>
              <w:t xml:space="preserve"> </w:t>
            </w:r>
            <w:r>
              <w:rPr>
                <w:spacing w:val="5"/>
              </w:rPr>
              <w:t>助</w:t>
            </w:r>
          </w:p>
        </w:tc>
      </w:tr>
      <w:tr w14:paraId="68302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2AD3C5D">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259DC5E">
            <w:pPr>
              <w:pStyle w:val="6"/>
              <w:spacing w:before="75" w:line="189" w:lineRule="auto"/>
              <w:ind w:left="813"/>
            </w:pPr>
            <w:r>
              <w:rPr>
                <w:b/>
                <w:bCs/>
                <w:spacing w:val="8"/>
              </w:rPr>
              <w:t>预算数</w:t>
            </w:r>
          </w:p>
        </w:tc>
        <w:tc>
          <w:tcPr>
            <w:tcW w:w="2833" w:type="dxa"/>
            <w:vAlign w:val="top"/>
          </w:tcPr>
          <w:p w14:paraId="7E4C1907">
            <w:pPr>
              <w:pStyle w:val="6"/>
              <w:spacing w:before="90" w:line="178" w:lineRule="auto"/>
              <w:ind w:left="110"/>
            </w:pPr>
            <w:r>
              <w:rPr>
                <w:spacing w:val="1"/>
              </w:rPr>
              <w:t>8.50</w:t>
            </w:r>
          </w:p>
        </w:tc>
        <w:tc>
          <w:tcPr>
            <w:tcW w:w="2833" w:type="dxa"/>
            <w:vAlign w:val="top"/>
          </w:tcPr>
          <w:p w14:paraId="035E9EE7">
            <w:pPr>
              <w:pStyle w:val="6"/>
              <w:spacing w:before="74" w:line="190" w:lineRule="auto"/>
              <w:ind w:left="555"/>
            </w:pPr>
            <w:r>
              <w:rPr>
                <w:b/>
                <w:bCs/>
                <w:spacing w:val="1"/>
              </w:rPr>
              <w:t>其中 ：财政    资金</w:t>
            </w:r>
          </w:p>
        </w:tc>
        <w:tc>
          <w:tcPr>
            <w:tcW w:w="2549" w:type="dxa"/>
            <w:vAlign w:val="top"/>
          </w:tcPr>
          <w:p w14:paraId="57AC22DC">
            <w:pPr>
              <w:pStyle w:val="6"/>
              <w:spacing w:before="90" w:line="178" w:lineRule="auto"/>
              <w:ind w:left="115"/>
            </w:pPr>
            <w:r>
              <w:rPr>
                <w:spacing w:val="1"/>
              </w:rPr>
              <w:t>8.50</w:t>
            </w:r>
          </w:p>
        </w:tc>
        <w:tc>
          <w:tcPr>
            <w:tcW w:w="2267" w:type="dxa"/>
            <w:vAlign w:val="top"/>
          </w:tcPr>
          <w:p w14:paraId="44972CDB">
            <w:pPr>
              <w:pStyle w:val="6"/>
              <w:spacing w:before="75" w:line="189" w:lineRule="auto"/>
              <w:ind w:left="715"/>
            </w:pPr>
            <w:r>
              <w:rPr>
                <w:b/>
                <w:bCs/>
                <w:spacing w:val="8"/>
              </w:rPr>
              <w:t>其他资金</w:t>
            </w:r>
          </w:p>
        </w:tc>
        <w:tc>
          <w:tcPr>
            <w:tcW w:w="1282" w:type="dxa"/>
            <w:vAlign w:val="top"/>
          </w:tcPr>
          <w:p w14:paraId="260CC4CE">
            <w:pPr>
              <w:rPr>
                <w:rFonts w:ascii="Arial"/>
                <w:sz w:val="21"/>
              </w:rPr>
            </w:pPr>
          </w:p>
        </w:tc>
      </w:tr>
      <w:tr w14:paraId="09D7F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68635254">
            <w:pPr>
              <w:rPr>
                <w:rFonts w:ascii="Arial"/>
                <w:sz w:val="21"/>
              </w:rPr>
            </w:pPr>
          </w:p>
        </w:tc>
        <w:tc>
          <w:tcPr>
            <w:tcW w:w="14031" w:type="dxa"/>
            <w:gridSpan w:val="6"/>
            <w:vAlign w:val="top"/>
          </w:tcPr>
          <w:p w14:paraId="1D9BDDB2">
            <w:pPr>
              <w:pStyle w:val="6"/>
              <w:spacing w:before="74" w:line="190" w:lineRule="auto"/>
              <w:ind w:left="103"/>
            </w:pPr>
            <w:r>
              <w:rPr>
                <w:spacing w:val="10"/>
              </w:rPr>
              <w:t>主要用于市直共有在世且有传承能力国家级非遗代表性</w:t>
            </w:r>
            <w:r>
              <w:rPr>
                <w:spacing w:val="9"/>
              </w:rPr>
              <w:t>传承发放国家级非遗代表性传承人补助。</w:t>
            </w:r>
          </w:p>
        </w:tc>
      </w:tr>
      <w:tr w14:paraId="18AB5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35F644B">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9125AD5">
            <w:pPr>
              <w:pStyle w:val="6"/>
              <w:spacing w:before="77" w:line="188" w:lineRule="auto"/>
              <w:ind w:left="2257"/>
            </w:pPr>
            <w:r>
              <w:rPr>
                <w:b/>
                <w:bCs/>
              </w:rPr>
              <w:t>3 月底</w:t>
            </w:r>
          </w:p>
        </w:tc>
        <w:tc>
          <w:tcPr>
            <w:tcW w:w="2833" w:type="dxa"/>
            <w:vAlign w:val="top"/>
          </w:tcPr>
          <w:p w14:paraId="3F9BAE4F">
            <w:pPr>
              <w:pStyle w:val="6"/>
              <w:spacing w:before="77" w:line="188" w:lineRule="auto"/>
              <w:ind w:left="1122"/>
            </w:pPr>
            <w:r>
              <w:rPr>
                <w:b/>
                <w:bCs/>
              </w:rPr>
              <w:t>6 月底</w:t>
            </w:r>
          </w:p>
        </w:tc>
        <w:tc>
          <w:tcPr>
            <w:tcW w:w="2549" w:type="dxa"/>
            <w:vAlign w:val="top"/>
          </w:tcPr>
          <w:p w14:paraId="4C87C677">
            <w:pPr>
              <w:pStyle w:val="6"/>
              <w:spacing w:before="77" w:line="188" w:lineRule="auto"/>
              <w:ind w:left="923"/>
            </w:pPr>
            <w:r>
              <w:rPr>
                <w:b/>
                <w:bCs/>
                <w:spacing w:val="1"/>
              </w:rPr>
              <w:t>10 月底</w:t>
            </w:r>
          </w:p>
        </w:tc>
        <w:tc>
          <w:tcPr>
            <w:tcW w:w="3549" w:type="dxa"/>
            <w:gridSpan w:val="2"/>
            <w:vAlign w:val="top"/>
          </w:tcPr>
          <w:p w14:paraId="30499391">
            <w:pPr>
              <w:pStyle w:val="6"/>
              <w:spacing w:before="77" w:line="188" w:lineRule="auto"/>
              <w:ind w:left="1422"/>
            </w:pPr>
            <w:r>
              <w:rPr>
                <w:b/>
                <w:bCs/>
                <w:spacing w:val="1"/>
              </w:rPr>
              <w:t>12 月底</w:t>
            </w:r>
          </w:p>
        </w:tc>
      </w:tr>
      <w:tr w14:paraId="46B0F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46AD811">
            <w:pPr>
              <w:rPr>
                <w:rFonts w:ascii="Arial"/>
                <w:sz w:val="21"/>
              </w:rPr>
            </w:pPr>
          </w:p>
        </w:tc>
        <w:tc>
          <w:tcPr>
            <w:tcW w:w="5100" w:type="dxa"/>
            <w:gridSpan w:val="2"/>
            <w:vAlign w:val="top"/>
          </w:tcPr>
          <w:p w14:paraId="647B826E">
            <w:pPr>
              <w:rPr>
                <w:rFonts w:ascii="Arial"/>
                <w:sz w:val="21"/>
              </w:rPr>
            </w:pPr>
          </w:p>
        </w:tc>
        <w:tc>
          <w:tcPr>
            <w:tcW w:w="2833" w:type="dxa"/>
            <w:vAlign w:val="top"/>
          </w:tcPr>
          <w:p w14:paraId="6C709BDE">
            <w:pPr>
              <w:pStyle w:val="6"/>
              <w:spacing w:before="36" w:line="229" w:lineRule="auto"/>
              <w:ind w:left="1150"/>
            </w:pPr>
            <w:r>
              <w:rPr>
                <w:spacing w:val="1"/>
              </w:rPr>
              <w:t>100%</w:t>
            </w:r>
          </w:p>
        </w:tc>
        <w:tc>
          <w:tcPr>
            <w:tcW w:w="2549" w:type="dxa"/>
            <w:vAlign w:val="top"/>
          </w:tcPr>
          <w:p w14:paraId="73B5E0B9">
            <w:pPr>
              <w:pStyle w:val="6"/>
              <w:spacing w:before="36" w:line="229" w:lineRule="auto"/>
              <w:ind w:left="1010"/>
            </w:pPr>
            <w:r>
              <w:rPr>
                <w:spacing w:val="1"/>
              </w:rPr>
              <w:t>100%</w:t>
            </w:r>
          </w:p>
        </w:tc>
        <w:tc>
          <w:tcPr>
            <w:tcW w:w="3549" w:type="dxa"/>
            <w:gridSpan w:val="2"/>
            <w:vAlign w:val="top"/>
          </w:tcPr>
          <w:p w14:paraId="0EB4694A">
            <w:pPr>
              <w:pStyle w:val="6"/>
              <w:spacing w:before="36" w:line="229" w:lineRule="auto"/>
              <w:ind w:left="1509"/>
            </w:pPr>
            <w:r>
              <w:rPr>
                <w:spacing w:val="1"/>
              </w:rPr>
              <w:t>100%</w:t>
            </w:r>
          </w:p>
        </w:tc>
      </w:tr>
      <w:tr w14:paraId="0602B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Align w:val="top"/>
          </w:tcPr>
          <w:p w14:paraId="5FA327A6">
            <w:pPr>
              <w:pStyle w:val="6"/>
              <w:spacing w:before="76" w:line="189" w:lineRule="auto"/>
              <w:ind w:left="218"/>
            </w:pPr>
            <w:r>
              <w:rPr>
                <w:b/>
                <w:bCs/>
                <w:spacing w:val="8"/>
              </w:rPr>
              <w:t>绩效目标</w:t>
            </w:r>
          </w:p>
        </w:tc>
        <w:tc>
          <w:tcPr>
            <w:tcW w:w="14031" w:type="dxa"/>
            <w:gridSpan w:val="6"/>
            <w:vAlign w:val="top"/>
          </w:tcPr>
          <w:p w14:paraId="7F8A4BA8">
            <w:pPr>
              <w:pStyle w:val="6"/>
              <w:spacing w:before="75" w:line="190" w:lineRule="auto"/>
              <w:ind w:left="116"/>
            </w:pPr>
            <w:r>
              <w:rPr>
                <w:spacing w:val="7"/>
              </w:rPr>
              <w:t>1.通过给予国家级非遗代表性传承人补助资金 ，鼓励传承人发挥自我所长开展传承传播活动 ，使我市非物质文化遗产得到更好的弘扬发展。</w:t>
            </w:r>
          </w:p>
        </w:tc>
      </w:tr>
      <w:tr w14:paraId="4D29A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7F0F557">
            <w:pPr>
              <w:pStyle w:val="6"/>
              <w:spacing w:before="215" w:line="189" w:lineRule="auto"/>
              <w:ind w:left="222"/>
            </w:pPr>
            <w:r>
              <w:rPr>
                <w:b/>
                <w:bCs/>
                <w:spacing w:val="7"/>
              </w:rPr>
              <w:t>一级指标</w:t>
            </w:r>
          </w:p>
        </w:tc>
        <w:tc>
          <w:tcPr>
            <w:tcW w:w="2267" w:type="dxa"/>
            <w:vAlign w:val="top"/>
          </w:tcPr>
          <w:p w14:paraId="7AF4080B">
            <w:pPr>
              <w:pStyle w:val="6"/>
              <w:spacing w:before="215" w:line="189" w:lineRule="auto"/>
              <w:ind w:left="711"/>
            </w:pPr>
            <w:r>
              <w:rPr>
                <w:b/>
                <w:bCs/>
                <w:spacing w:val="7"/>
              </w:rPr>
              <w:t>二级指标</w:t>
            </w:r>
          </w:p>
        </w:tc>
        <w:tc>
          <w:tcPr>
            <w:tcW w:w="2833" w:type="dxa"/>
            <w:vAlign w:val="top"/>
          </w:tcPr>
          <w:p w14:paraId="1B6DA555">
            <w:pPr>
              <w:pStyle w:val="6"/>
              <w:spacing w:before="215" w:line="189" w:lineRule="auto"/>
              <w:ind w:left="995"/>
            </w:pPr>
            <w:r>
              <w:rPr>
                <w:b/>
                <w:bCs/>
                <w:spacing w:val="7"/>
              </w:rPr>
              <w:t>三级指标</w:t>
            </w:r>
          </w:p>
        </w:tc>
        <w:tc>
          <w:tcPr>
            <w:tcW w:w="5382" w:type="dxa"/>
            <w:gridSpan w:val="2"/>
            <w:vAlign w:val="top"/>
          </w:tcPr>
          <w:p w14:paraId="475A7B09">
            <w:pPr>
              <w:pStyle w:val="6"/>
              <w:spacing w:before="215" w:line="189" w:lineRule="auto"/>
              <w:ind w:left="2058"/>
            </w:pPr>
            <w:r>
              <w:rPr>
                <w:b/>
                <w:bCs/>
                <w:spacing w:val="9"/>
              </w:rPr>
              <w:t>绩效指标描述</w:t>
            </w:r>
          </w:p>
        </w:tc>
        <w:tc>
          <w:tcPr>
            <w:tcW w:w="2267" w:type="dxa"/>
            <w:vAlign w:val="top"/>
          </w:tcPr>
          <w:p w14:paraId="6FAA0BC9">
            <w:pPr>
              <w:pStyle w:val="6"/>
              <w:spacing w:before="215" w:line="189" w:lineRule="auto"/>
              <w:ind w:left="819"/>
            </w:pPr>
            <w:r>
              <w:rPr>
                <w:b/>
                <w:bCs/>
                <w:spacing w:val="8"/>
              </w:rPr>
              <w:t>指标值</w:t>
            </w:r>
          </w:p>
        </w:tc>
        <w:tc>
          <w:tcPr>
            <w:tcW w:w="1282" w:type="dxa"/>
            <w:vAlign w:val="top"/>
          </w:tcPr>
          <w:p w14:paraId="376A1CCD">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1201B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3D5F37C8">
            <w:pPr>
              <w:spacing w:line="274" w:lineRule="auto"/>
              <w:rPr>
                <w:rFonts w:ascii="Arial"/>
                <w:sz w:val="21"/>
              </w:rPr>
            </w:pPr>
          </w:p>
          <w:p w14:paraId="1329267D">
            <w:pPr>
              <w:spacing w:line="274" w:lineRule="auto"/>
              <w:rPr>
                <w:rFonts w:ascii="Arial"/>
                <w:sz w:val="21"/>
              </w:rPr>
            </w:pPr>
          </w:p>
          <w:p w14:paraId="32512216">
            <w:pPr>
              <w:spacing w:line="274" w:lineRule="auto"/>
              <w:rPr>
                <w:rFonts w:ascii="Arial"/>
                <w:sz w:val="21"/>
              </w:rPr>
            </w:pPr>
          </w:p>
          <w:p w14:paraId="36753DD6">
            <w:pPr>
              <w:pStyle w:val="6"/>
              <w:spacing w:before="86" w:line="189" w:lineRule="auto"/>
              <w:ind w:left="218"/>
            </w:pPr>
            <w:r>
              <w:rPr>
                <w:spacing w:val="8"/>
              </w:rPr>
              <w:t>产出指标</w:t>
            </w:r>
          </w:p>
        </w:tc>
        <w:tc>
          <w:tcPr>
            <w:tcW w:w="2267" w:type="dxa"/>
            <w:vAlign w:val="top"/>
          </w:tcPr>
          <w:p w14:paraId="5FC2B965">
            <w:pPr>
              <w:pStyle w:val="6"/>
              <w:spacing w:before="90" w:line="189" w:lineRule="auto"/>
              <w:ind w:left="100"/>
            </w:pPr>
            <w:r>
              <w:rPr>
                <w:spacing w:val="8"/>
              </w:rPr>
              <w:t>数量指标</w:t>
            </w:r>
          </w:p>
        </w:tc>
        <w:tc>
          <w:tcPr>
            <w:tcW w:w="2833" w:type="dxa"/>
            <w:vAlign w:val="top"/>
          </w:tcPr>
          <w:p w14:paraId="0E6DCE81">
            <w:pPr>
              <w:pStyle w:val="6"/>
              <w:spacing w:before="92" w:line="188" w:lineRule="auto"/>
              <w:ind w:left="101"/>
            </w:pPr>
            <w:r>
              <w:rPr>
                <w:spacing w:val="9"/>
              </w:rPr>
              <w:t>补助传承人数量</w:t>
            </w:r>
          </w:p>
        </w:tc>
        <w:tc>
          <w:tcPr>
            <w:tcW w:w="5382" w:type="dxa"/>
            <w:gridSpan w:val="2"/>
            <w:vAlign w:val="top"/>
          </w:tcPr>
          <w:p w14:paraId="62362A0A">
            <w:pPr>
              <w:pStyle w:val="6"/>
              <w:spacing w:before="92" w:line="188" w:lineRule="auto"/>
              <w:ind w:left="105"/>
            </w:pPr>
            <w:r>
              <w:rPr>
                <w:spacing w:val="9"/>
              </w:rPr>
              <w:t>补助传承人数量</w:t>
            </w:r>
          </w:p>
        </w:tc>
        <w:tc>
          <w:tcPr>
            <w:tcW w:w="2267" w:type="dxa"/>
            <w:vAlign w:val="top"/>
          </w:tcPr>
          <w:p w14:paraId="3BE0CE4F">
            <w:pPr>
              <w:pStyle w:val="6"/>
              <w:spacing w:before="94" w:line="186" w:lineRule="auto"/>
              <w:ind w:left="108"/>
            </w:pPr>
            <w:r>
              <w:rPr>
                <w:spacing w:val="4"/>
              </w:rPr>
              <w:t>4</w:t>
            </w:r>
            <w:r>
              <w:rPr>
                <w:spacing w:val="-6"/>
              </w:rPr>
              <w:t xml:space="preserve"> </w:t>
            </w:r>
            <w:r>
              <w:rPr>
                <w:spacing w:val="4"/>
              </w:rPr>
              <w:t>人</w:t>
            </w:r>
          </w:p>
        </w:tc>
        <w:tc>
          <w:tcPr>
            <w:tcW w:w="1282" w:type="dxa"/>
            <w:vAlign w:val="top"/>
          </w:tcPr>
          <w:p w14:paraId="7E42BA64">
            <w:pPr>
              <w:pStyle w:val="6"/>
              <w:spacing w:before="91" w:line="188" w:lineRule="auto"/>
              <w:ind w:left="113"/>
            </w:pPr>
            <w:r>
              <w:rPr>
                <w:spacing w:val="7"/>
              </w:rPr>
              <w:t>工作计划</w:t>
            </w:r>
          </w:p>
        </w:tc>
      </w:tr>
      <w:tr w14:paraId="34E5F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2676A8C">
            <w:pPr>
              <w:rPr>
                <w:rFonts w:ascii="Arial"/>
                <w:sz w:val="21"/>
              </w:rPr>
            </w:pPr>
          </w:p>
        </w:tc>
        <w:tc>
          <w:tcPr>
            <w:tcW w:w="2267" w:type="dxa"/>
            <w:vAlign w:val="top"/>
          </w:tcPr>
          <w:p w14:paraId="2DA9F7EE">
            <w:pPr>
              <w:pStyle w:val="6"/>
              <w:spacing w:before="92" w:line="189" w:lineRule="auto"/>
              <w:ind w:left="100"/>
            </w:pPr>
            <w:r>
              <w:rPr>
                <w:spacing w:val="8"/>
              </w:rPr>
              <w:t>数量指标</w:t>
            </w:r>
          </w:p>
        </w:tc>
        <w:tc>
          <w:tcPr>
            <w:tcW w:w="2833" w:type="dxa"/>
            <w:vAlign w:val="top"/>
          </w:tcPr>
          <w:p w14:paraId="60E82E2C">
            <w:pPr>
              <w:pStyle w:val="6"/>
              <w:spacing w:before="93" w:line="188" w:lineRule="auto"/>
              <w:ind w:left="102"/>
            </w:pPr>
            <w:r>
              <w:rPr>
                <w:spacing w:val="9"/>
              </w:rPr>
              <w:t>传承人开展传承传播活动</w:t>
            </w:r>
          </w:p>
        </w:tc>
        <w:tc>
          <w:tcPr>
            <w:tcW w:w="5382" w:type="dxa"/>
            <w:gridSpan w:val="2"/>
            <w:vAlign w:val="top"/>
          </w:tcPr>
          <w:p w14:paraId="38863246">
            <w:pPr>
              <w:pStyle w:val="6"/>
              <w:spacing w:before="93" w:line="188" w:lineRule="auto"/>
              <w:ind w:left="105"/>
            </w:pPr>
            <w:r>
              <w:rPr>
                <w:spacing w:val="9"/>
              </w:rPr>
              <w:t>传承人开展传承传播活动</w:t>
            </w:r>
          </w:p>
        </w:tc>
        <w:tc>
          <w:tcPr>
            <w:tcW w:w="2267" w:type="dxa"/>
            <w:vAlign w:val="top"/>
          </w:tcPr>
          <w:p w14:paraId="36947C7E">
            <w:pPr>
              <w:pStyle w:val="6"/>
              <w:spacing w:before="95" w:line="187" w:lineRule="auto"/>
              <w:ind w:left="132"/>
            </w:pPr>
            <w:r>
              <w:rPr>
                <w:spacing w:val="-4"/>
              </w:rPr>
              <w:t>≥8 场</w:t>
            </w:r>
          </w:p>
        </w:tc>
        <w:tc>
          <w:tcPr>
            <w:tcW w:w="1282" w:type="dxa"/>
            <w:vAlign w:val="top"/>
          </w:tcPr>
          <w:p w14:paraId="312CB227">
            <w:pPr>
              <w:pStyle w:val="6"/>
              <w:spacing w:before="93" w:line="188" w:lineRule="auto"/>
              <w:ind w:left="113"/>
            </w:pPr>
            <w:r>
              <w:rPr>
                <w:spacing w:val="7"/>
              </w:rPr>
              <w:t>工作计划</w:t>
            </w:r>
          </w:p>
        </w:tc>
      </w:tr>
      <w:tr w14:paraId="0052F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A6E5EDC">
            <w:pPr>
              <w:rPr>
                <w:rFonts w:ascii="Arial"/>
                <w:sz w:val="21"/>
              </w:rPr>
            </w:pPr>
          </w:p>
        </w:tc>
        <w:tc>
          <w:tcPr>
            <w:tcW w:w="2267" w:type="dxa"/>
            <w:vAlign w:val="top"/>
          </w:tcPr>
          <w:p w14:paraId="0F4C8B06">
            <w:pPr>
              <w:pStyle w:val="6"/>
              <w:spacing w:before="91" w:line="189" w:lineRule="auto"/>
              <w:ind w:left="99"/>
            </w:pPr>
            <w:r>
              <w:rPr>
                <w:spacing w:val="9"/>
              </w:rPr>
              <w:t>质量指标</w:t>
            </w:r>
          </w:p>
        </w:tc>
        <w:tc>
          <w:tcPr>
            <w:tcW w:w="2833" w:type="dxa"/>
            <w:vAlign w:val="top"/>
          </w:tcPr>
          <w:p w14:paraId="7D29B039">
            <w:pPr>
              <w:pStyle w:val="6"/>
              <w:spacing w:before="90" w:line="190" w:lineRule="auto"/>
              <w:ind w:left="102"/>
            </w:pPr>
            <w:r>
              <w:rPr>
                <w:spacing w:val="9"/>
              </w:rPr>
              <w:t>传承人资金发放到位率</w:t>
            </w:r>
          </w:p>
        </w:tc>
        <w:tc>
          <w:tcPr>
            <w:tcW w:w="5382" w:type="dxa"/>
            <w:gridSpan w:val="2"/>
            <w:vAlign w:val="top"/>
          </w:tcPr>
          <w:p w14:paraId="69874B76">
            <w:pPr>
              <w:pStyle w:val="6"/>
              <w:spacing w:before="90" w:line="190" w:lineRule="auto"/>
              <w:ind w:left="105"/>
            </w:pPr>
            <w:r>
              <w:rPr>
                <w:spacing w:val="9"/>
              </w:rPr>
              <w:t>传承人资金发放到位率</w:t>
            </w:r>
          </w:p>
        </w:tc>
        <w:tc>
          <w:tcPr>
            <w:tcW w:w="2267" w:type="dxa"/>
            <w:vAlign w:val="top"/>
          </w:tcPr>
          <w:p w14:paraId="32FDECFE">
            <w:pPr>
              <w:pStyle w:val="6"/>
              <w:spacing w:before="52" w:line="237" w:lineRule="auto"/>
              <w:ind w:left="132"/>
            </w:pPr>
            <w:r>
              <w:rPr>
                <w:spacing w:val="-1"/>
              </w:rPr>
              <w:t>≥98%</w:t>
            </w:r>
          </w:p>
        </w:tc>
        <w:tc>
          <w:tcPr>
            <w:tcW w:w="1282" w:type="dxa"/>
            <w:vAlign w:val="top"/>
          </w:tcPr>
          <w:p w14:paraId="6915AAFB">
            <w:pPr>
              <w:pStyle w:val="6"/>
              <w:spacing w:before="92" w:line="188" w:lineRule="auto"/>
              <w:ind w:left="113"/>
            </w:pPr>
            <w:r>
              <w:rPr>
                <w:spacing w:val="7"/>
              </w:rPr>
              <w:t>工作计划</w:t>
            </w:r>
          </w:p>
        </w:tc>
      </w:tr>
      <w:tr w14:paraId="0A003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C694AF7">
            <w:pPr>
              <w:rPr>
                <w:rFonts w:ascii="Arial"/>
                <w:sz w:val="21"/>
              </w:rPr>
            </w:pPr>
          </w:p>
        </w:tc>
        <w:tc>
          <w:tcPr>
            <w:tcW w:w="2267" w:type="dxa"/>
            <w:vAlign w:val="top"/>
          </w:tcPr>
          <w:p w14:paraId="5F825D09">
            <w:pPr>
              <w:pStyle w:val="6"/>
              <w:spacing w:before="93" w:line="189" w:lineRule="auto"/>
              <w:ind w:left="109"/>
            </w:pPr>
            <w:r>
              <w:rPr>
                <w:spacing w:val="6"/>
              </w:rPr>
              <w:t>时效指标</w:t>
            </w:r>
          </w:p>
        </w:tc>
        <w:tc>
          <w:tcPr>
            <w:tcW w:w="2833" w:type="dxa"/>
            <w:vAlign w:val="top"/>
          </w:tcPr>
          <w:p w14:paraId="534BF547">
            <w:pPr>
              <w:pStyle w:val="6"/>
              <w:spacing w:before="92" w:line="190" w:lineRule="auto"/>
              <w:ind w:left="102"/>
            </w:pPr>
            <w:r>
              <w:rPr>
                <w:spacing w:val="9"/>
              </w:rPr>
              <w:t>资金执行时限</w:t>
            </w:r>
          </w:p>
        </w:tc>
        <w:tc>
          <w:tcPr>
            <w:tcW w:w="5382" w:type="dxa"/>
            <w:gridSpan w:val="2"/>
            <w:vAlign w:val="top"/>
          </w:tcPr>
          <w:p w14:paraId="59A71EF2">
            <w:pPr>
              <w:pStyle w:val="6"/>
              <w:spacing w:before="92" w:line="190" w:lineRule="auto"/>
              <w:ind w:left="105"/>
            </w:pPr>
            <w:r>
              <w:rPr>
                <w:spacing w:val="9"/>
              </w:rPr>
              <w:t>传承人资金发放到位时限</w:t>
            </w:r>
          </w:p>
        </w:tc>
        <w:tc>
          <w:tcPr>
            <w:tcW w:w="2267" w:type="dxa"/>
            <w:vAlign w:val="top"/>
          </w:tcPr>
          <w:p w14:paraId="599D4070">
            <w:pPr>
              <w:pStyle w:val="6"/>
              <w:spacing w:before="106" w:line="179" w:lineRule="auto"/>
              <w:ind w:left="117"/>
            </w:pPr>
            <w:r>
              <w:rPr>
                <w:spacing w:val="3"/>
              </w:rPr>
              <w:t>2025.12.30</w:t>
            </w:r>
          </w:p>
        </w:tc>
        <w:tc>
          <w:tcPr>
            <w:tcW w:w="1282" w:type="dxa"/>
            <w:vAlign w:val="top"/>
          </w:tcPr>
          <w:p w14:paraId="11095EBA">
            <w:pPr>
              <w:pStyle w:val="6"/>
              <w:spacing w:before="94" w:line="188" w:lineRule="auto"/>
              <w:ind w:left="113"/>
            </w:pPr>
            <w:r>
              <w:rPr>
                <w:spacing w:val="7"/>
              </w:rPr>
              <w:t>工作计划</w:t>
            </w:r>
          </w:p>
        </w:tc>
      </w:tr>
      <w:tr w14:paraId="184B3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6A164CB8">
            <w:pPr>
              <w:rPr>
                <w:rFonts w:ascii="Arial"/>
                <w:sz w:val="21"/>
              </w:rPr>
            </w:pPr>
          </w:p>
        </w:tc>
        <w:tc>
          <w:tcPr>
            <w:tcW w:w="2267" w:type="dxa"/>
            <w:vAlign w:val="top"/>
          </w:tcPr>
          <w:p w14:paraId="7EB4A5AB">
            <w:pPr>
              <w:pStyle w:val="6"/>
              <w:spacing w:before="95" w:line="189" w:lineRule="auto"/>
              <w:ind w:left="99"/>
            </w:pPr>
            <w:r>
              <w:rPr>
                <w:spacing w:val="9"/>
              </w:rPr>
              <w:t>成本指标</w:t>
            </w:r>
          </w:p>
        </w:tc>
        <w:tc>
          <w:tcPr>
            <w:tcW w:w="2833" w:type="dxa"/>
            <w:vAlign w:val="top"/>
          </w:tcPr>
          <w:p w14:paraId="6036DE53">
            <w:pPr>
              <w:pStyle w:val="6"/>
              <w:spacing w:before="93" w:line="190" w:lineRule="auto"/>
              <w:ind w:left="101"/>
            </w:pPr>
            <w:r>
              <w:rPr>
                <w:spacing w:val="9"/>
              </w:rPr>
              <w:t>补助传承人人均标准</w:t>
            </w:r>
          </w:p>
        </w:tc>
        <w:tc>
          <w:tcPr>
            <w:tcW w:w="5382" w:type="dxa"/>
            <w:gridSpan w:val="2"/>
            <w:vAlign w:val="top"/>
          </w:tcPr>
          <w:p w14:paraId="23F68FF0">
            <w:pPr>
              <w:pStyle w:val="6"/>
              <w:spacing w:before="93" w:line="190" w:lineRule="auto"/>
              <w:ind w:left="105"/>
            </w:pPr>
            <w:r>
              <w:rPr>
                <w:spacing w:val="9"/>
              </w:rPr>
              <w:t>补助传承人人均标准</w:t>
            </w:r>
          </w:p>
        </w:tc>
        <w:tc>
          <w:tcPr>
            <w:tcW w:w="2267" w:type="dxa"/>
            <w:vAlign w:val="top"/>
          </w:tcPr>
          <w:p w14:paraId="3F9C01D5">
            <w:pPr>
              <w:pStyle w:val="6"/>
              <w:spacing w:before="56" w:line="234" w:lineRule="auto"/>
              <w:ind w:left="132"/>
            </w:pPr>
            <w:r>
              <w:rPr>
                <w:spacing w:val="2"/>
              </w:rPr>
              <w:t>≥20000 元/人</w:t>
            </w:r>
          </w:p>
        </w:tc>
        <w:tc>
          <w:tcPr>
            <w:tcW w:w="1282" w:type="dxa"/>
            <w:vAlign w:val="top"/>
          </w:tcPr>
          <w:p w14:paraId="7FD94B28">
            <w:pPr>
              <w:pStyle w:val="6"/>
              <w:spacing w:before="96" w:line="188" w:lineRule="auto"/>
              <w:ind w:left="113"/>
            </w:pPr>
            <w:r>
              <w:rPr>
                <w:spacing w:val="7"/>
              </w:rPr>
              <w:t>工作计划</w:t>
            </w:r>
          </w:p>
        </w:tc>
      </w:tr>
      <w:tr w14:paraId="3A5F9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77740CFC">
            <w:pPr>
              <w:spacing w:line="431" w:lineRule="auto"/>
              <w:rPr>
                <w:rFonts w:ascii="Arial"/>
                <w:sz w:val="21"/>
              </w:rPr>
            </w:pPr>
          </w:p>
          <w:p w14:paraId="3EC8D9CB">
            <w:pPr>
              <w:pStyle w:val="6"/>
              <w:spacing w:before="85" w:line="189" w:lineRule="auto"/>
              <w:ind w:left="217"/>
            </w:pPr>
            <w:r>
              <w:rPr>
                <w:spacing w:val="9"/>
              </w:rPr>
              <w:t>效益指标</w:t>
            </w:r>
          </w:p>
        </w:tc>
        <w:tc>
          <w:tcPr>
            <w:tcW w:w="2267" w:type="dxa"/>
            <w:vAlign w:val="top"/>
          </w:tcPr>
          <w:p w14:paraId="0AAD8867">
            <w:pPr>
              <w:pStyle w:val="6"/>
              <w:spacing w:before="205" w:line="189" w:lineRule="auto"/>
              <w:ind w:left="100"/>
            </w:pPr>
            <w:r>
              <w:rPr>
                <w:spacing w:val="9"/>
              </w:rPr>
              <w:t>社会效益指标</w:t>
            </w:r>
          </w:p>
        </w:tc>
        <w:tc>
          <w:tcPr>
            <w:tcW w:w="2833" w:type="dxa"/>
            <w:vAlign w:val="top"/>
          </w:tcPr>
          <w:p w14:paraId="0EBDF853">
            <w:pPr>
              <w:pStyle w:val="6"/>
              <w:spacing w:before="51" w:line="195" w:lineRule="auto"/>
              <w:ind w:left="103" w:right="206"/>
            </w:pPr>
            <w:r>
              <w:rPr>
                <w:spacing w:val="9"/>
              </w:rPr>
              <w:t>非遗宣传传播覆盖人群增长</w:t>
            </w:r>
            <w:r>
              <w:rPr>
                <w:spacing w:val="3"/>
              </w:rPr>
              <w:t xml:space="preserve"> </w:t>
            </w:r>
            <w:r>
              <w:rPr>
                <w:spacing w:val="4"/>
              </w:rPr>
              <w:t>率</w:t>
            </w:r>
          </w:p>
        </w:tc>
        <w:tc>
          <w:tcPr>
            <w:tcW w:w="5382" w:type="dxa"/>
            <w:gridSpan w:val="2"/>
            <w:vAlign w:val="top"/>
          </w:tcPr>
          <w:p w14:paraId="07E846DF">
            <w:pPr>
              <w:pStyle w:val="6"/>
              <w:spacing w:before="203" w:line="190" w:lineRule="auto"/>
              <w:ind w:left="107"/>
            </w:pPr>
            <w:r>
              <w:rPr>
                <w:spacing w:val="9"/>
              </w:rPr>
              <w:t>非遗宣传传播覆盖人群增长率</w:t>
            </w:r>
          </w:p>
        </w:tc>
        <w:tc>
          <w:tcPr>
            <w:tcW w:w="2267" w:type="dxa"/>
            <w:vAlign w:val="top"/>
          </w:tcPr>
          <w:p w14:paraId="4C8F3007">
            <w:pPr>
              <w:pStyle w:val="6"/>
              <w:spacing w:before="165" w:line="359" w:lineRule="exact"/>
              <w:ind w:left="132"/>
            </w:pPr>
            <w:r>
              <w:rPr>
                <w:spacing w:val="-3"/>
                <w:position w:val="3"/>
              </w:rPr>
              <w:t>≥5%</w:t>
            </w:r>
          </w:p>
        </w:tc>
        <w:tc>
          <w:tcPr>
            <w:tcW w:w="1282" w:type="dxa"/>
            <w:vAlign w:val="top"/>
          </w:tcPr>
          <w:p w14:paraId="671BBB57">
            <w:pPr>
              <w:pStyle w:val="6"/>
              <w:spacing w:before="206" w:line="188" w:lineRule="auto"/>
              <w:ind w:left="113"/>
            </w:pPr>
            <w:r>
              <w:rPr>
                <w:spacing w:val="7"/>
              </w:rPr>
              <w:t>工作计划</w:t>
            </w:r>
          </w:p>
        </w:tc>
      </w:tr>
      <w:tr w14:paraId="044B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3AAF458B">
            <w:pPr>
              <w:rPr>
                <w:rFonts w:ascii="Arial"/>
                <w:sz w:val="21"/>
              </w:rPr>
            </w:pPr>
          </w:p>
        </w:tc>
        <w:tc>
          <w:tcPr>
            <w:tcW w:w="2267" w:type="dxa"/>
            <w:vAlign w:val="top"/>
          </w:tcPr>
          <w:p w14:paraId="5EBA0B48">
            <w:pPr>
              <w:pStyle w:val="6"/>
              <w:spacing w:before="204" w:line="189" w:lineRule="auto"/>
              <w:ind w:left="102"/>
            </w:pPr>
            <w:r>
              <w:rPr>
                <w:spacing w:val="9"/>
              </w:rPr>
              <w:t>可持续影响指标</w:t>
            </w:r>
          </w:p>
        </w:tc>
        <w:tc>
          <w:tcPr>
            <w:tcW w:w="2833" w:type="dxa"/>
            <w:vAlign w:val="top"/>
          </w:tcPr>
          <w:p w14:paraId="21523C12">
            <w:pPr>
              <w:pStyle w:val="6"/>
              <w:spacing w:before="52" w:line="195" w:lineRule="auto"/>
              <w:ind w:left="101" w:right="206"/>
            </w:pPr>
            <w:r>
              <w:rPr>
                <w:spacing w:val="9"/>
              </w:rPr>
              <w:t>对增强非遗保护传承氛围的</w:t>
            </w:r>
            <w:r>
              <w:rPr>
                <w:spacing w:val="6"/>
              </w:rPr>
              <w:t xml:space="preserve"> </w:t>
            </w:r>
            <w:r>
              <w:rPr>
                <w:spacing w:val="7"/>
              </w:rPr>
              <w:t>影响</w:t>
            </w:r>
          </w:p>
        </w:tc>
        <w:tc>
          <w:tcPr>
            <w:tcW w:w="5382" w:type="dxa"/>
            <w:gridSpan w:val="2"/>
            <w:vAlign w:val="top"/>
          </w:tcPr>
          <w:p w14:paraId="3682B870">
            <w:pPr>
              <w:pStyle w:val="6"/>
              <w:spacing w:before="203" w:line="190" w:lineRule="auto"/>
              <w:ind w:left="105"/>
            </w:pPr>
            <w:r>
              <w:rPr>
                <w:spacing w:val="9"/>
              </w:rPr>
              <w:t>对增强非遗保护传承氛围的影响</w:t>
            </w:r>
          </w:p>
        </w:tc>
        <w:tc>
          <w:tcPr>
            <w:tcW w:w="2267" w:type="dxa"/>
            <w:vAlign w:val="top"/>
          </w:tcPr>
          <w:p w14:paraId="177D3777">
            <w:pPr>
              <w:pStyle w:val="6"/>
              <w:spacing w:before="52" w:line="195" w:lineRule="auto"/>
              <w:ind w:left="109" w:right="261" w:firstLine="2"/>
            </w:pPr>
            <w:r>
              <w:rPr>
                <w:spacing w:val="9"/>
              </w:rPr>
              <w:t>长期增强非遗保护传</w:t>
            </w:r>
            <w:r>
              <w:rPr>
                <w:spacing w:val="1"/>
              </w:rPr>
              <w:t xml:space="preserve"> </w:t>
            </w:r>
            <w:r>
              <w:rPr>
                <w:spacing w:val="9"/>
              </w:rPr>
              <w:t>承社会氛围</w:t>
            </w:r>
          </w:p>
        </w:tc>
        <w:tc>
          <w:tcPr>
            <w:tcW w:w="1282" w:type="dxa"/>
            <w:vAlign w:val="top"/>
          </w:tcPr>
          <w:p w14:paraId="131D306E">
            <w:pPr>
              <w:pStyle w:val="6"/>
              <w:spacing w:before="206" w:line="188" w:lineRule="auto"/>
              <w:ind w:left="113"/>
            </w:pPr>
            <w:r>
              <w:rPr>
                <w:spacing w:val="7"/>
              </w:rPr>
              <w:t>工作计划</w:t>
            </w:r>
          </w:p>
        </w:tc>
      </w:tr>
      <w:tr w14:paraId="0D7D5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0D6B4F3F">
            <w:pPr>
              <w:pStyle w:val="6"/>
              <w:spacing w:before="94" w:line="190" w:lineRule="auto"/>
              <w:ind w:left="112"/>
            </w:pPr>
            <w:r>
              <w:rPr>
                <w:spacing w:val="9"/>
              </w:rPr>
              <w:t>满意度指标</w:t>
            </w:r>
          </w:p>
        </w:tc>
        <w:tc>
          <w:tcPr>
            <w:tcW w:w="2267" w:type="dxa"/>
            <w:vAlign w:val="top"/>
          </w:tcPr>
          <w:p w14:paraId="6C06F2E2">
            <w:pPr>
              <w:pStyle w:val="6"/>
              <w:spacing w:before="94" w:line="190" w:lineRule="auto"/>
              <w:ind w:left="102"/>
            </w:pPr>
            <w:r>
              <w:rPr>
                <w:spacing w:val="9"/>
              </w:rPr>
              <w:t>服务对象满意度指标</w:t>
            </w:r>
          </w:p>
        </w:tc>
        <w:tc>
          <w:tcPr>
            <w:tcW w:w="2833" w:type="dxa"/>
            <w:vAlign w:val="top"/>
          </w:tcPr>
          <w:p w14:paraId="018705D8">
            <w:pPr>
              <w:pStyle w:val="6"/>
              <w:spacing w:before="94" w:line="190" w:lineRule="auto"/>
              <w:ind w:left="104"/>
            </w:pPr>
            <w:r>
              <w:rPr>
                <w:spacing w:val="9"/>
              </w:rPr>
              <w:t>非遗传承人满意度</w:t>
            </w:r>
          </w:p>
        </w:tc>
        <w:tc>
          <w:tcPr>
            <w:tcW w:w="5382" w:type="dxa"/>
            <w:gridSpan w:val="2"/>
            <w:vAlign w:val="top"/>
          </w:tcPr>
          <w:p w14:paraId="47F51829">
            <w:pPr>
              <w:pStyle w:val="6"/>
              <w:spacing w:before="94" w:line="190" w:lineRule="auto"/>
              <w:ind w:left="107"/>
            </w:pPr>
            <w:r>
              <w:rPr>
                <w:spacing w:val="9"/>
              </w:rPr>
              <w:t>非遗展演活动现场观众满意度</w:t>
            </w:r>
          </w:p>
        </w:tc>
        <w:tc>
          <w:tcPr>
            <w:tcW w:w="2267" w:type="dxa"/>
            <w:vAlign w:val="top"/>
          </w:tcPr>
          <w:p w14:paraId="23441FCA">
            <w:pPr>
              <w:pStyle w:val="6"/>
              <w:spacing w:before="55"/>
              <w:ind w:left="132"/>
            </w:pPr>
            <w:r>
              <w:rPr>
                <w:spacing w:val="-1"/>
              </w:rPr>
              <w:t>≥90%</w:t>
            </w:r>
          </w:p>
        </w:tc>
        <w:tc>
          <w:tcPr>
            <w:tcW w:w="1282" w:type="dxa"/>
            <w:vAlign w:val="top"/>
          </w:tcPr>
          <w:p w14:paraId="284DEAC7">
            <w:pPr>
              <w:pStyle w:val="6"/>
              <w:spacing w:before="96" w:line="188" w:lineRule="auto"/>
              <w:ind w:left="113"/>
            </w:pPr>
            <w:r>
              <w:rPr>
                <w:spacing w:val="7"/>
              </w:rPr>
              <w:t>工作计划</w:t>
            </w:r>
          </w:p>
        </w:tc>
      </w:tr>
    </w:tbl>
    <w:p w14:paraId="28425EAF">
      <w:pPr>
        <w:rPr>
          <w:rFonts w:ascii="Arial"/>
          <w:sz w:val="21"/>
        </w:rPr>
      </w:pPr>
    </w:p>
    <w:p w14:paraId="0630EAEB">
      <w:pPr>
        <w:rPr>
          <w:rFonts w:ascii="Arial" w:hAnsi="Arial" w:eastAsia="Arial" w:cs="Arial"/>
          <w:sz w:val="21"/>
          <w:szCs w:val="21"/>
        </w:rPr>
        <w:sectPr>
          <w:footerReference r:id="rId69" w:type="default"/>
          <w:pgSz w:w="16840" w:h="11900"/>
          <w:pgMar w:top="1011" w:right="758" w:bottom="937" w:left="757" w:header="0" w:footer="720" w:gutter="0"/>
          <w:cols w:space="720" w:num="1"/>
        </w:sectPr>
      </w:pPr>
    </w:p>
    <w:p w14:paraId="673C89C5">
      <w:pPr>
        <w:spacing w:line="277" w:lineRule="auto"/>
        <w:rPr>
          <w:rFonts w:ascii="Arial"/>
          <w:sz w:val="21"/>
        </w:rPr>
      </w:pPr>
    </w:p>
    <w:p w14:paraId="7638B38C">
      <w:pPr>
        <w:pStyle w:val="2"/>
        <w:spacing w:before="120" w:line="178" w:lineRule="auto"/>
        <w:ind w:left="843"/>
      </w:pPr>
      <w:r>
        <w:rPr>
          <w:b/>
          <w:bCs/>
          <w:spacing w:val="-1"/>
        </w:rPr>
        <w:t>30、提前下达 2025 年国家非物质文化遗产保</w:t>
      </w:r>
      <w:r>
        <w:rPr>
          <w:b/>
          <w:bCs/>
          <w:spacing w:val="-2"/>
        </w:rPr>
        <w:t>护资金—评剧绩效目标表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47FB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5F3A1F12">
            <w:pPr>
              <w:pStyle w:val="6"/>
              <w:spacing w:before="93" w:line="189" w:lineRule="auto"/>
              <w:ind w:left="14154"/>
            </w:pPr>
            <w:r>
              <w:rPr>
                <w:spacing w:val="-3"/>
              </w:rPr>
              <w:t>单位 ：万元</w:t>
            </w:r>
          </w:p>
        </w:tc>
      </w:tr>
      <w:tr w14:paraId="14ACA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A59666E">
            <w:pPr>
              <w:pStyle w:val="6"/>
              <w:spacing w:before="73" w:line="189" w:lineRule="auto"/>
              <w:ind w:left="219"/>
            </w:pPr>
            <w:r>
              <w:rPr>
                <w:b/>
                <w:bCs/>
                <w:spacing w:val="8"/>
              </w:rPr>
              <w:t>项目编码</w:t>
            </w:r>
          </w:p>
        </w:tc>
        <w:tc>
          <w:tcPr>
            <w:tcW w:w="5100" w:type="dxa"/>
            <w:gridSpan w:val="2"/>
            <w:vAlign w:val="top"/>
          </w:tcPr>
          <w:p w14:paraId="0E476D04">
            <w:pPr>
              <w:pStyle w:val="6"/>
              <w:spacing w:before="86" w:line="179" w:lineRule="auto"/>
              <w:ind w:left="116"/>
            </w:pPr>
            <w:r>
              <w:rPr>
                <w:spacing w:val="4"/>
              </w:rPr>
              <w:t>13010025P00968610008L</w:t>
            </w:r>
          </w:p>
        </w:tc>
        <w:tc>
          <w:tcPr>
            <w:tcW w:w="2833" w:type="dxa"/>
            <w:vAlign w:val="top"/>
          </w:tcPr>
          <w:p w14:paraId="6423277A">
            <w:pPr>
              <w:pStyle w:val="6"/>
              <w:spacing w:before="73" w:line="189" w:lineRule="auto"/>
              <w:ind w:left="993"/>
            </w:pPr>
            <w:r>
              <w:rPr>
                <w:b/>
                <w:bCs/>
                <w:spacing w:val="8"/>
              </w:rPr>
              <w:t>项目名称</w:t>
            </w:r>
          </w:p>
        </w:tc>
        <w:tc>
          <w:tcPr>
            <w:tcW w:w="6098" w:type="dxa"/>
            <w:gridSpan w:val="3"/>
            <w:vAlign w:val="top"/>
          </w:tcPr>
          <w:p w14:paraId="688D1605">
            <w:pPr>
              <w:pStyle w:val="6"/>
              <w:spacing w:before="71" w:line="190" w:lineRule="auto"/>
              <w:ind w:left="107"/>
            </w:pPr>
            <w:r>
              <w:rPr>
                <w:spacing w:val="8"/>
              </w:rPr>
              <w:t>提前下达 2025 年国家非物质文化遗产保护</w:t>
            </w:r>
            <w:r>
              <w:rPr>
                <w:spacing w:val="7"/>
              </w:rPr>
              <w:t>资金—评剧</w:t>
            </w:r>
          </w:p>
        </w:tc>
      </w:tr>
      <w:tr w14:paraId="62D00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7FB490">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F6384BC">
            <w:pPr>
              <w:pStyle w:val="6"/>
              <w:spacing w:before="73" w:line="189" w:lineRule="auto"/>
              <w:ind w:left="813"/>
            </w:pPr>
            <w:r>
              <w:rPr>
                <w:b/>
                <w:bCs/>
                <w:spacing w:val="8"/>
              </w:rPr>
              <w:t>预算数</w:t>
            </w:r>
          </w:p>
        </w:tc>
        <w:tc>
          <w:tcPr>
            <w:tcW w:w="2833" w:type="dxa"/>
            <w:vAlign w:val="top"/>
          </w:tcPr>
          <w:p w14:paraId="5127CE39">
            <w:pPr>
              <w:pStyle w:val="6"/>
              <w:spacing w:before="87" w:line="178" w:lineRule="auto"/>
              <w:ind w:left="101"/>
            </w:pPr>
            <w:r>
              <w:rPr>
                <w:spacing w:val="4"/>
              </w:rPr>
              <w:t>45.00</w:t>
            </w:r>
          </w:p>
        </w:tc>
        <w:tc>
          <w:tcPr>
            <w:tcW w:w="2833" w:type="dxa"/>
            <w:vAlign w:val="top"/>
          </w:tcPr>
          <w:p w14:paraId="590776A4">
            <w:pPr>
              <w:pStyle w:val="6"/>
              <w:spacing w:before="71" w:line="190" w:lineRule="auto"/>
              <w:ind w:left="555"/>
            </w:pPr>
            <w:r>
              <w:rPr>
                <w:b/>
                <w:bCs/>
                <w:spacing w:val="1"/>
              </w:rPr>
              <w:t>其中 ：财政    资金</w:t>
            </w:r>
          </w:p>
        </w:tc>
        <w:tc>
          <w:tcPr>
            <w:tcW w:w="2549" w:type="dxa"/>
            <w:vAlign w:val="top"/>
          </w:tcPr>
          <w:p w14:paraId="3B665E29">
            <w:pPr>
              <w:pStyle w:val="6"/>
              <w:spacing w:before="87" w:line="178" w:lineRule="auto"/>
              <w:ind w:left="106"/>
            </w:pPr>
            <w:r>
              <w:rPr>
                <w:spacing w:val="4"/>
              </w:rPr>
              <w:t>45.00</w:t>
            </w:r>
          </w:p>
        </w:tc>
        <w:tc>
          <w:tcPr>
            <w:tcW w:w="2267" w:type="dxa"/>
            <w:vAlign w:val="top"/>
          </w:tcPr>
          <w:p w14:paraId="42F3C414">
            <w:pPr>
              <w:pStyle w:val="6"/>
              <w:spacing w:before="73" w:line="189" w:lineRule="auto"/>
              <w:ind w:left="715"/>
            </w:pPr>
            <w:r>
              <w:rPr>
                <w:b/>
                <w:bCs/>
                <w:spacing w:val="8"/>
              </w:rPr>
              <w:t>其他资金</w:t>
            </w:r>
          </w:p>
        </w:tc>
        <w:tc>
          <w:tcPr>
            <w:tcW w:w="1282" w:type="dxa"/>
            <w:vAlign w:val="top"/>
          </w:tcPr>
          <w:p w14:paraId="597A0B83">
            <w:pPr>
              <w:rPr>
                <w:rFonts w:ascii="Arial"/>
                <w:sz w:val="21"/>
              </w:rPr>
            </w:pPr>
          </w:p>
        </w:tc>
      </w:tr>
      <w:tr w14:paraId="52B9C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Merge w:val="continue"/>
            <w:tcBorders>
              <w:top w:val="nil"/>
            </w:tcBorders>
            <w:vAlign w:val="top"/>
          </w:tcPr>
          <w:p w14:paraId="6734E817">
            <w:pPr>
              <w:rPr>
                <w:rFonts w:ascii="Arial"/>
                <w:sz w:val="21"/>
              </w:rPr>
            </w:pPr>
          </w:p>
        </w:tc>
        <w:tc>
          <w:tcPr>
            <w:tcW w:w="14031" w:type="dxa"/>
            <w:gridSpan w:val="6"/>
            <w:vAlign w:val="top"/>
          </w:tcPr>
          <w:p w14:paraId="6E337C80">
            <w:pPr>
              <w:pStyle w:val="6"/>
              <w:spacing w:before="33" w:line="231" w:lineRule="auto"/>
              <w:ind w:left="102"/>
            </w:pPr>
            <w:r>
              <w:rPr>
                <w:spacing w:val="9"/>
              </w:rPr>
              <w:t>完成传统评剧《杨乃武与小白菜》复排工作并进行展示演出。</w:t>
            </w:r>
          </w:p>
        </w:tc>
      </w:tr>
      <w:tr w14:paraId="2AEB2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49FA581">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65C50A0">
            <w:pPr>
              <w:pStyle w:val="6"/>
              <w:spacing w:before="74" w:line="188" w:lineRule="auto"/>
              <w:ind w:left="2257"/>
            </w:pPr>
            <w:r>
              <w:rPr>
                <w:b/>
                <w:bCs/>
              </w:rPr>
              <w:t>3 月底</w:t>
            </w:r>
          </w:p>
        </w:tc>
        <w:tc>
          <w:tcPr>
            <w:tcW w:w="2833" w:type="dxa"/>
            <w:vAlign w:val="top"/>
          </w:tcPr>
          <w:p w14:paraId="08057DF1">
            <w:pPr>
              <w:pStyle w:val="6"/>
              <w:spacing w:before="74" w:line="188" w:lineRule="auto"/>
              <w:ind w:left="1122"/>
            </w:pPr>
            <w:r>
              <w:rPr>
                <w:b/>
                <w:bCs/>
              </w:rPr>
              <w:t>6 月底</w:t>
            </w:r>
          </w:p>
        </w:tc>
        <w:tc>
          <w:tcPr>
            <w:tcW w:w="2549" w:type="dxa"/>
            <w:vAlign w:val="top"/>
          </w:tcPr>
          <w:p w14:paraId="2BC7AE94">
            <w:pPr>
              <w:pStyle w:val="6"/>
              <w:spacing w:before="74" w:line="188" w:lineRule="auto"/>
              <w:ind w:left="923"/>
            </w:pPr>
            <w:r>
              <w:rPr>
                <w:b/>
                <w:bCs/>
                <w:spacing w:val="1"/>
              </w:rPr>
              <w:t>10 月底</w:t>
            </w:r>
          </w:p>
        </w:tc>
        <w:tc>
          <w:tcPr>
            <w:tcW w:w="3549" w:type="dxa"/>
            <w:gridSpan w:val="2"/>
            <w:vAlign w:val="top"/>
          </w:tcPr>
          <w:p w14:paraId="4BE54179">
            <w:pPr>
              <w:pStyle w:val="6"/>
              <w:spacing w:before="74" w:line="188" w:lineRule="auto"/>
              <w:ind w:left="1422"/>
            </w:pPr>
            <w:r>
              <w:rPr>
                <w:b/>
                <w:bCs/>
                <w:spacing w:val="1"/>
              </w:rPr>
              <w:t>12 月底</w:t>
            </w:r>
          </w:p>
        </w:tc>
      </w:tr>
      <w:tr w14:paraId="62DA7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DA87F7F">
            <w:pPr>
              <w:rPr>
                <w:rFonts w:ascii="Arial"/>
                <w:sz w:val="21"/>
              </w:rPr>
            </w:pPr>
          </w:p>
        </w:tc>
        <w:tc>
          <w:tcPr>
            <w:tcW w:w="5100" w:type="dxa"/>
            <w:gridSpan w:val="2"/>
            <w:vAlign w:val="top"/>
          </w:tcPr>
          <w:p w14:paraId="14B0AC34">
            <w:pPr>
              <w:pStyle w:val="6"/>
              <w:spacing w:before="33" w:line="231" w:lineRule="auto"/>
              <w:ind w:left="2336"/>
            </w:pPr>
            <w:r>
              <w:rPr>
                <w:spacing w:val="2"/>
              </w:rPr>
              <w:t>20%</w:t>
            </w:r>
          </w:p>
        </w:tc>
        <w:tc>
          <w:tcPr>
            <w:tcW w:w="2833" w:type="dxa"/>
            <w:vAlign w:val="top"/>
          </w:tcPr>
          <w:p w14:paraId="0F33ECFF">
            <w:pPr>
              <w:pStyle w:val="6"/>
              <w:spacing w:before="33" w:line="231" w:lineRule="auto"/>
              <w:ind w:left="1212"/>
            </w:pPr>
            <w:r>
              <w:t>50%</w:t>
            </w:r>
          </w:p>
        </w:tc>
        <w:tc>
          <w:tcPr>
            <w:tcW w:w="2549" w:type="dxa"/>
            <w:vAlign w:val="top"/>
          </w:tcPr>
          <w:p w14:paraId="314B5A44">
            <w:pPr>
              <w:pStyle w:val="6"/>
              <w:spacing w:before="33" w:line="231" w:lineRule="auto"/>
              <w:ind w:left="1065"/>
            </w:pPr>
            <w:r>
              <w:rPr>
                <w:spacing w:val="2"/>
              </w:rPr>
              <w:t>80%</w:t>
            </w:r>
          </w:p>
        </w:tc>
        <w:tc>
          <w:tcPr>
            <w:tcW w:w="3549" w:type="dxa"/>
            <w:gridSpan w:val="2"/>
            <w:vAlign w:val="top"/>
          </w:tcPr>
          <w:p w14:paraId="1B313620">
            <w:pPr>
              <w:pStyle w:val="6"/>
              <w:spacing w:before="33" w:line="231" w:lineRule="auto"/>
              <w:ind w:left="1509"/>
            </w:pPr>
            <w:r>
              <w:rPr>
                <w:spacing w:val="1"/>
              </w:rPr>
              <w:t>100%</w:t>
            </w:r>
          </w:p>
        </w:tc>
      </w:tr>
      <w:tr w14:paraId="7A300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Align w:val="top"/>
          </w:tcPr>
          <w:p w14:paraId="65E4F53F">
            <w:pPr>
              <w:spacing w:line="261" w:lineRule="auto"/>
              <w:rPr>
                <w:rFonts w:ascii="Arial"/>
                <w:sz w:val="21"/>
              </w:rPr>
            </w:pPr>
          </w:p>
          <w:p w14:paraId="4FE862F1">
            <w:pPr>
              <w:pStyle w:val="6"/>
              <w:spacing w:before="86" w:line="189" w:lineRule="auto"/>
              <w:ind w:left="218"/>
            </w:pPr>
            <w:r>
              <w:rPr>
                <w:b/>
                <w:bCs/>
                <w:spacing w:val="8"/>
              </w:rPr>
              <w:t>绩效目标</w:t>
            </w:r>
          </w:p>
        </w:tc>
        <w:tc>
          <w:tcPr>
            <w:tcW w:w="14031" w:type="dxa"/>
            <w:gridSpan w:val="6"/>
            <w:vAlign w:val="top"/>
          </w:tcPr>
          <w:p w14:paraId="61C22DD9">
            <w:pPr>
              <w:pStyle w:val="6"/>
              <w:spacing w:before="40" w:line="213" w:lineRule="auto"/>
              <w:ind w:left="109" w:right="3296" w:firstLine="7"/>
            </w:pPr>
            <w:r>
              <w:rPr>
                <w:spacing w:val="4"/>
              </w:rPr>
              <w:t>1.购置服装、道具 ，提高演出质量和水平 ，提高演出展示能力 ，更好地传</w:t>
            </w:r>
            <w:r>
              <w:rPr>
                <w:spacing w:val="3"/>
              </w:rPr>
              <w:t>承评剧剧种 ，弘扬中华民族传统戏曲文化。</w:t>
            </w:r>
            <w:r>
              <w:t xml:space="preserve"> </w:t>
            </w:r>
            <w:r>
              <w:rPr>
                <w:spacing w:val="6"/>
              </w:rPr>
              <w:t>2.由剧团青年演员担当主演 ，提高其评剧技艺和业务</w:t>
            </w:r>
            <w:r>
              <w:rPr>
                <w:spacing w:val="5"/>
              </w:rPr>
              <w:t>能力 ，积极培养评剧后备人才。</w:t>
            </w:r>
          </w:p>
          <w:p w14:paraId="2D4418FF">
            <w:pPr>
              <w:pStyle w:val="6"/>
              <w:spacing w:before="5" w:line="183" w:lineRule="auto"/>
              <w:ind w:left="112"/>
            </w:pPr>
            <w:r>
              <w:rPr>
                <w:spacing w:val="7"/>
              </w:rPr>
              <w:t>3.完成传复排工作并进行展示演出。通过及时抢救复排 ，时隔</w:t>
            </w:r>
            <w:r>
              <w:rPr>
                <w:spacing w:val="6"/>
              </w:rPr>
              <w:t xml:space="preserve"> 40 余年将其再次呈现在舞台上。</w:t>
            </w:r>
          </w:p>
        </w:tc>
      </w:tr>
      <w:tr w14:paraId="55078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5D1FA8D">
            <w:pPr>
              <w:pStyle w:val="6"/>
              <w:spacing w:before="213" w:line="189" w:lineRule="auto"/>
              <w:ind w:left="222"/>
            </w:pPr>
            <w:r>
              <w:rPr>
                <w:b/>
                <w:bCs/>
                <w:spacing w:val="7"/>
              </w:rPr>
              <w:t>一级指标</w:t>
            </w:r>
          </w:p>
        </w:tc>
        <w:tc>
          <w:tcPr>
            <w:tcW w:w="2267" w:type="dxa"/>
            <w:vAlign w:val="top"/>
          </w:tcPr>
          <w:p w14:paraId="7DD1EC99">
            <w:pPr>
              <w:pStyle w:val="6"/>
              <w:spacing w:before="213" w:line="189" w:lineRule="auto"/>
              <w:ind w:left="711"/>
            </w:pPr>
            <w:r>
              <w:rPr>
                <w:b/>
                <w:bCs/>
                <w:spacing w:val="7"/>
              </w:rPr>
              <w:t>二级指标</w:t>
            </w:r>
          </w:p>
        </w:tc>
        <w:tc>
          <w:tcPr>
            <w:tcW w:w="2833" w:type="dxa"/>
            <w:vAlign w:val="top"/>
          </w:tcPr>
          <w:p w14:paraId="793BB601">
            <w:pPr>
              <w:pStyle w:val="6"/>
              <w:spacing w:before="213" w:line="189" w:lineRule="auto"/>
              <w:ind w:left="995"/>
            </w:pPr>
            <w:r>
              <w:rPr>
                <w:b/>
                <w:bCs/>
                <w:spacing w:val="7"/>
              </w:rPr>
              <w:t>三级指标</w:t>
            </w:r>
          </w:p>
        </w:tc>
        <w:tc>
          <w:tcPr>
            <w:tcW w:w="5382" w:type="dxa"/>
            <w:gridSpan w:val="2"/>
            <w:vAlign w:val="top"/>
          </w:tcPr>
          <w:p w14:paraId="3207E92E">
            <w:pPr>
              <w:pStyle w:val="6"/>
              <w:spacing w:before="213" w:line="189" w:lineRule="auto"/>
              <w:ind w:left="2058"/>
            </w:pPr>
            <w:r>
              <w:rPr>
                <w:b/>
                <w:bCs/>
                <w:spacing w:val="9"/>
              </w:rPr>
              <w:t>绩效指标描述</w:t>
            </w:r>
          </w:p>
        </w:tc>
        <w:tc>
          <w:tcPr>
            <w:tcW w:w="2267" w:type="dxa"/>
            <w:vAlign w:val="top"/>
          </w:tcPr>
          <w:p w14:paraId="30A0E892">
            <w:pPr>
              <w:pStyle w:val="6"/>
              <w:spacing w:before="213" w:line="189" w:lineRule="auto"/>
              <w:ind w:left="819"/>
            </w:pPr>
            <w:r>
              <w:rPr>
                <w:b/>
                <w:bCs/>
                <w:spacing w:val="8"/>
              </w:rPr>
              <w:t>指标值</w:t>
            </w:r>
          </w:p>
        </w:tc>
        <w:tc>
          <w:tcPr>
            <w:tcW w:w="1282" w:type="dxa"/>
            <w:vAlign w:val="top"/>
          </w:tcPr>
          <w:p w14:paraId="56C58B10">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33308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0AABB74">
            <w:pPr>
              <w:spacing w:line="241" w:lineRule="auto"/>
              <w:rPr>
                <w:rFonts w:ascii="Arial"/>
                <w:sz w:val="21"/>
              </w:rPr>
            </w:pPr>
          </w:p>
          <w:p w14:paraId="26D4DB47">
            <w:pPr>
              <w:spacing w:line="241" w:lineRule="auto"/>
              <w:rPr>
                <w:rFonts w:ascii="Arial"/>
                <w:sz w:val="21"/>
              </w:rPr>
            </w:pPr>
          </w:p>
          <w:p w14:paraId="70028BF2">
            <w:pPr>
              <w:spacing w:line="241" w:lineRule="auto"/>
              <w:rPr>
                <w:rFonts w:ascii="Arial"/>
                <w:sz w:val="21"/>
              </w:rPr>
            </w:pPr>
          </w:p>
          <w:p w14:paraId="7A73F984">
            <w:pPr>
              <w:spacing w:line="241" w:lineRule="auto"/>
              <w:rPr>
                <w:rFonts w:ascii="Arial"/>
                <w:sz w:val="21"/>
              </w:rPr>
            </w:pPr>
          </w:p>
          <w:p w14:paraId="1DD35820">
            <w:pPr>
              <w:spacing w:line="242" w:lineRule="auto"/>
              <w:rPr>
                <w:rFonts w:ascii="Arial"/>
                <w:sz w:val="21"/>
              </w:rPr>
            </w:pPr>
          </w:p>
          <w:p w14:paraId="7A8226A8">
            <w:pPr>
              <w:spacing w:line="242" w:lineRule="auto"/>
              <w:rPr>
                <w:rFonts w:ascii="Arial"/>
                <w:sz w:val="21"/>
              </w:rPr>
            </w:pPr>
          </w:p>
          <w:p w14:paraId="32FD5AFF">
            <w:pPr>
              <w:pStyle w:val="6"/>
              <w:spacing w:before="86" w:line="189" w:lineRule="auto"/>
              <w:ind w:left="218"/>
            </w:pPr>
            <w:r>
              <w:rPr>
                <w:spacing w:val="8"/>
              </w:rPr>
              <w:t>产出指标</w:t>
            </w:r>
          </w:p>
        </w:tc>
        <w:tc>
          <w:tcPr>
            <w:tcW w:w="2267" w:type="dxa"/>
            <w:vAlign w:val="top"/>
          </w:tcPr>
          <w:p w14:paraId="68A2C666">
            <w:pPr>
              <w:pStyle w:val="6"/>
              <w:spacing w:before="196" w:line="189" w:lineRule="auto"/>
              <w:ind w:left="100"/>
            </w:pPr>
            <w:r>
              <w:rPr>
                <w:spacing w:val="8"/>
              </w:rPr>
              <w:t>数量指标</w:t>
            </w:r>
          </w:p>
        </w:tc>
        <w:tc>
          <w:tcPr>
            <w:tcW w:w="2833" w:type="dxa"/>
            <w:vAlign w:val="top"/>
          </w:tcPr>
          <w:p w14:paraId="2CF59B13">
            <w:pPr>
              <w:pStyle w:val="6"/>
              <w:spacing w:before="5" w:line="211" w:lineRule="auto"/>
              <w:ind w:left="101" w:right="834" w:firstLine="1"/>
            </w:pPr>
            <w:r>
              <w:rPr>
                <w:spacing w:val="-3"/>
              </w:rPr>
              <w:t>新排演剧（ 曲 ）目个</w:t>
            </w:r>
            <w:r>
              <w:t xml:space="preserve"> </w:t>
            </w:r>
            <w:r>
              <w:rPr>
                <w:spacing w:val="7"/>
              </w:rPr>
              <w:t>数</w:t>
            </w:r>
          </w:p>
        </w:tc>
        <w:tc>
          <w:tcPr>
            <w:tcW w:w="5382" w:type="dxa"/>
            <w:gridSpan w:val="2"/>
            <w:vAlign w:val="top"/>
          </w:tcPr>
          <w:p w14:paraId="278CA509">
            <w:pPr>
              <w:pStyle w:val="6"/>
              <w:spacing w:before="158" w:line="233" w:lineRule="auto"/>
              <w:ind w:left="105"/>
            </w:pPr>
            <w:r>
              <w:rPr>
                <w:spacing w:val="9"/>
              </w:rPr>
              <w:t>传统评剧《杨乃武与小白菜》复排工作</w:t>
            </w:r>
          </w:p>
        </w:tc>
        <w:tc>
          <w:tcPr>
            <w:tcW w:w="2267" w:type="dxa"/>
            <w:vAlign w:val="top"/>
          </w:tcPr>
          <w:p w14:paraId="6915FA06">
            <w:pPr>
              <w:pStyle w:val="6"/>
              <w:spacing w:before="202" w:line="185" w:lineRule="auto"/>
              <w:ind w:left="124"/>
            </w:pPr>
            <w:r>
              <w:rPr>
                <w:spacing w:val="-4"/>
              </w:rPr>
              <w:t>1</w:t>
            </w:r>
            <w:r>
              <w:rPr>
                <w:spacing w:val="-7"/>
              </w:rPr>
              <w:t xml:space="preserve"> </w:t>
            </w:r>
            <w:r>
              <w:rPr>
                <w:spacing w:val="-4"/>
              </w:rPr>
              <w:t>个</w:t>
            </w:r>
          </w:p>
        </w:tc>
        <w:tc>
          <w:tcPr>
            <w:tcW w:w="1282" w:type="dxa"/>
            <w:vAlign w:val="top"/>
          </w:tcPr>
          <w:p w14:paraId="23189BC5">
            <w:pPr>
              <w:pStyle w:val="6"/>
              <w:spacing w:before="197" w:line="188" w:lineRule="auto"/>
              <w:ind w:left="113"/>
            </w:pPr>
            <w:r>
              <w:rPr>
                <w:spacing w:val="7"/>
              </w:rPr>
              <w:t>工作计划</w:t>
            </w:r>
          </w:p>
        </w:tc>
      </w:tr>
      <w:tr w14:paraId="2BC51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CDD74FA">
            <w:pPr>
              <w:rPr>
                <w:rFonts w:ascii="Arial"/>
                <w:sz w:val="21"/>
              </w:rPr>
            </w:pPr>
          </w:p>
        </w:tc>
        <w:tc>
          <w:tcPr>
            <w:tcW w:w="2267" w:type="dxa"/>
            <w:vAlign w:val="top"/>
          </w:tcPr>
          <w:p w14:paraId="5C115BA8">
            <w:pPr>
              <w:pStyle w:val="6"/>
              <w:spacing w:before="90" w:line="189" w:lineRule="auto"/>
              <w:ind w:left="100"/>
            </w:pPr>
            <w:r>
              <w:rPr>
                <w:spacing w:val="8"/>
              </w:rPr>
              <w:t>数量指标</w:t>
            </w:r>
          </w:p>
        </w:tc>
        <w:tc>
          <w:tcPr>
            <w:tcW w:w="2833" w:type="dxa"/>
            <w:vAlign w:val="top"/>
          </w:tcPr>
          <w:p w14:paraId="11AF2BEE">
            <w:pPr>
              <w:pStyle w:val="6"/>
              <w:spacing w:before="90" w:line="189" w:lineRule="auto"/>
              <w:ind w:left="100"/>
            </w:pPr>
            <w:r>
              <w:rPr>
                <w:spacing w:val="9"/>
              </w:rPr>
              <w:t>举办非遗展演活动场次</w:t>
            </w:r>
          </w:p>
        </w:tc>
        <w:tc>
          <w:tcPr>
            <w:tcW w:w="5382" w:type="dxa"/>
            <w:gridSpan w:val="2"/>
            <w:vAlign w:val="top"/>
          </w:tcPr>
          <w:p w14:paraId="0F7B050F">
            <w:pPr>
              <w:pStyle w:val="6"/>
              <w:spacing w:before="52" w:line="233" w:lineRule="auto"/>
              <w:ind w:left="106"/>
            </w:pPr>
            <w:r>
              <w:rPr>
                <w:spacing w:val="9"/>
              </w:rPr>
              <w:t>演出传统评剧《杨乃武与小白菜》</w:t>
            </w:r>
          </w:p>
        </w:tc>
        <w:tc>
          <w:tcPr>
            <w:tcW w:w="2267" w:type="dxa"/>
            <w:vAlign w:val="top"/>
          </w:tcPr>
          <w:p w14:paraId="3AD93288">
            <w:pPr>
              <w:pStyle w:val="6"/>
              <w:spacing w:before="93" w:line="187" w:lineRule="auto"/>
              <w:ind w:left="132"/>
            </w:pPr>
            <w:r>
              <w:rPr>
                <w:spacing w:val="-4"/>
              </w:rPr>
              <w:t>≥5 场</w:t>
            </w:r>
          </w:p>
        </w:tc>
        <w:tc>
          <w:tcPr>
            <w:tcW w:w="1282" w:type="dxa"/>
            <w:vAlign w:val="top"/>
          </w:tcPr>
          <w:p w14:paraId="140AC39F">
            <w:pPr>
              <w:pStyle w:val="6"/>
              <w:spacing w:before="92" w:line="188" w:lineRule="auto"/>
              <w:ind w:left="113"/>
            </w:pPr>
            <w:r>
              <w:rPr>
                <w:spacing w:val="7"/>
              </w:rPr>
              <w:t>工作计划</w:t>
            </w:r>
          </w:p>
        </w:tc>
      </w:tr>
      <w:tr w14:paraId="1E8FB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4A9D7BA">
            <w:pPr>
              <w:rPr>
                <w:rFonts w:ascii="Arial"/>
                <w:sz w:val="21"/>
              </w:rPr>
            </w:pPr>
          </w:p>
        </w:tc>
        <w:tc>
          <w:tcPr>
            <w:tcW w:w="2267" w:type="dxa"/>
            <w:vAlign w:val="top"/>
          </w:tcPr>
          <w:p w14:paraId="3B7526F2">
            <w:pPr>
              <w:pStyle w:val="6"/>
              <w:spacing w:before="92" w:line="189" w:lineRule="auto"/>
              <w:ind w:left="99"/>
            </w:pPr>
            <w:r>
              <w:rPr>
                <w:spacing w:val="9"/>
              </w:rPr>
              <w:t>质量指标</w:t>
            </w:r>
          </w:p>
        </w:tc>
        <w:tc>
          <w:tcPr>
            <w:tcW w:w="2833" w:type="dxa"/>
            <w:vAlign w:val="top"/>
          </w:tcPr>
          <w:p w14:paraId="66EE3949">
            <w:pPr>
              <w:pStyle w:val="6"/>
              <w:spacing w:before="94" w:line="188" w:lineRule="auto"/>
              <w:ind w:left="101"/>
            </w:pPr>
            <w:r>
              <w:rPr>
                <w:spacing w:val="9"/>
              </w:rPr>
              <w:t>剧目质量水平</w:t>
            </w:r>
          </w:p>
        </w:tc>
        <w:tc>
          <w:tcPr>
            <w:tcW w:w="5382" w:type="dxa"/>
            <w:gridSpan w:val="2"/>
            <w:vAlign w:val="top"/>
          </w:tcPr>
          <w:p w14:paraId="5DBDFE63">
            <w:pPr>
              <w:pStyle w:val="6"/>
              <w:spacing w:before="91" w:line="190" w:lineRule="auto"/>
              <w:ind w:left="107"/>
            </w:pPr>
            <w:r>
              <w:rPr>
                <w:spacing w:val="9"/>
              </w:rPr>
              <w:t>高质量完成剧目创排工作</w:t>
            </w:r>
          </w:p>
        </w:tc>
        <w:tc>
          <w:tcPr>
            <w:tcW w:w="2267" w:type="dxa"/>
            <w:vAlign w:val="top"/>
          </w:tcPr>
          <w:p w14:paraId="68DBB67F">
            <w:pPr>
              <w:pStyle w:val="6"/>
              <w:spacing w:before="98" w:line="185" w:lineRule="auto"/>
              <w:ind w:left="124"/>
            </w:pPr>
            <w:r>
              <w:rPr>
                <w:spacing w:val="-4"/>
              </w:rPr>
              <w:t>1</w:t>
            </w:r>
            <w:r>
              <w:rPr>
                <w:spacing w:val="-7"/>
              </w:rPr>
              <w:t xml:space="preserve"> </w:t>
            </w:r>
            <w:r>
              <w:rPr>
                <w:spacing w:val="-4"/>
              </w:rPr>
              <w:t>个</w:t>
            </w:r>
          </w:p>
        </w:tc>
        <w:tc>
          <w:tcPr>
            <w:tcW w:w="1282" w:type="dxa"/>
            <w:vAlign w:val="top"/>
          </w:tcPr>
          <w:p w14:paraId="743D83FF">
            <w:pPr>
              <w:pStyle w:val="6"/>
              <w:spacing w:before="93" w:line="188" w:lineRule="auto"/>
              <w:ind w:left="113"/>
            </w:pPr>
            <w:r>
              <w:rPr>
                <w:spacing w:val="7"/>
              </w:rPr>
              <w:t>工作计划</w:t>
            </w:r>
          </w:p>
        </w:tc>
      </w:tr>
      <w:tr w14:paraId="22A49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1F9B2F7">
            <w:pPr>
              <w:rPr>
                <w:rFonts w:ascii="Arial"/>
                <w:sz w:val="21"/>
              </w:rPr>
            </w:pPr>
          </w:p>
        </w:tc>
        <w:tc>
          <w:tcPr>
            <w:tcW w:w="2267" w:type="dxa"/>
            <w:vAlign w:val="top"/>
          </w:tcPr>
          <w:p w14:paraId="20F7880A">
            <w:pPr>
              <w:pStyle w:val="6"/>
              <w:spacing w:before="202" w:line="189" w:lineRule="auto"/>
              <w:ind w:left="99"/>
            </w:pPr>
            <w:r>
              <w:rPr>
                <w:spacing w:val="9"/>
              </w:rPr>
              <w:t>质量指标</w:t>
            </w:r>
          </w:p>
        </w:tc>
        <w:tc>
          <w:tcPr>
            <w:tcW w:w="2833" w:type="dxa"/>
            <w:vAlign w:val="top"/>
          </w:tcPr>
          <w:p w14:paraId="4B6D0D6D">
            <w:pPr>
              <w:pStyle w:val="6"/>
              <w:spacing w:before="48" w:line="196" w:lineRule="auto"/>
              <w:ind w:left="102" w:right="206" w:firstLine="1"/>
            </w:pPr>
            <w:r>
              <w:rPr>
                <w:spacing w:val="9"/>
              </w:rPr>
              <w:t>非遗传承、展示、推广活动</w:t>
            </w:r>
            <w:r>
              <w:rPr>
                <w:spacing w:val="3"/>
              </w:rPr>
              <w:t xml:space="preserve"> </w:t>
            </w:r>
            <w:r>
              <w:rPr>
                <w:spacing w:val="8"/>
              </w:rPr>
              <w:t>受众人数</w:t>
            </w:r>
          </w:p>
        </w:tc>
        <w:tc>
          <w:tcPr>
            <w:tcW w:w="5382" w:type="dxa"/>
            <w:gridSpan w:val="2"/>
            <w:vAlign w:val="top"/>
          </w:tcPr>
          <w:p w14:paraId="2B441CEF">
            <w:pPr>
              <w:pStyle w:val="6"/>
              <w:spacing w:before="202" w:line="189" w:lineRule="auto"/>
              <w:ind w:left="106"/>
            </w:pPr>
            <w:r>
              <w:rPr>
                <w:spacing w:val="9"/>
              </w:rPr>
              <w:t>演出观众人数</w:t>
            </w:r>
          </w:p>
        </w:tc>
        <w:tc>
          <w:tcPr>
            <w:tcW w:w="2267" w:type="dxa"/>
            <w:vAlign w:val="top"/>
          </w:tcPr>
          <w:p w14:paraId="62566908">
            <w:pPr>
              <w:pStyle w:val="6"/>
              <w:spacing w:before="203" w:line="188" w:lineRule="auto"/>
              <w:ind w:left="132"/>
            </w:pPr>
            <w:r>
              <w:rPr>
                <w:spacing w:val="1"/>
              </w:rPr>
              <w:t>≥1000 人次</w:t>
            </w:r>
          </w:p>
        </w:tc>
        <w:tc>
          <w:tcPr>
            <w:tcW w:w="1282" w:type="dxa"/>
            <w:vAlign w:val="top"/>
          </w:tcPr>
          <w:p w14:paraId="66731664">
            <w:pPr>
              <w:pStyle w:val="6"/>
              <w:spacing w:before="203" w:line="188" w:lineRule="auto"/>
              <w:ind w:left="113"/>
            </w:pPr>
            <w:r>
              <w:rPr>
                <w:spacing w:val="7"/>
              </w:rPr>
              <w:t>工作计划</w:t>
            </w:r>
          </w:p>
        </w:tc>
      </w:tr>
      <w:tr w14:paraId="0C913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10190DD">
            <w:pPr>
              <w:rPr>
                <w:rFonts w:ascii="Arial"/>
                <w:sz w:val="21"/>
              </w:rPr>
            </w:pPr>
          </w:p>
        </w:tc>
        <w:tc>
          <w:tcPr>
            <w:tcW w:w="2267" w:type="dxa"/>
            <w:vAlign w:val="top"/>
          </w:tcPr>
          <w:p w14:paraId="36E946C4">
            <w:pPr>
              <w:pStyle w:val="6"/>
              <w:spacing w:before="94" w:line="189" w:lineRule="auto"/>
              <w:ind w:left="109"/>
            </w:pPr>
            <w:r>
              <w:rPr>
                <w:spacing w:val="6"/>
              </w:rPr>
              <w:t>时效指标</w:t>
            </w:r>
          </w:p>
        </w:tc>
        <w:tc>
          <w:tcPr>
            <w:tcW w:w="2833" w:type="dxa"/>
            <w:vAlign w:val="top"/>
          </w:tcPr>
          <w:p w14:paraId="7D9B9B4F">
            <w:pPr>
              <w:pStyle w:val="6"/>
              <w:spacing w:before="94" w:line="189" w:lineRule="auto"/>
              <w:ind w:left="102"/>
            </w:pPr>
            <w:r>
              <w:rPr>
                <w:spacing w:val="9"/>
              </w:rPr>
              <w:t>此项工作完成时间</w:t>
            </w:r>
          </w:p>
        </w:tc>
        <w:tc>
          <w:tcPr>
            <w:tcW w:w="5382" w:type="dxa"/>
            <w:gridSpan w:val="2"/>
            <w:vAlign w:val="top"/>
          </w:tcPr>
          <w:p w14:paraId="489749CB">
            <w:pPr>
              <w:pStyle w:val="6"/>
              <w:spacing w:before="94" w:line="189" w:lineRule="auto"/>
              <w:ind w:left="105"/>
            </w:pPr>
            <w:r>
              <w:rPr>
                <w:spacing w:val="9"/>
              </w:rPr>
              <w:t>创排及演出完成时间</w:t>
            </w:r>
          </w:p>
        </w:tc>
        <w:tc>
          <w:tcPr>
            <w:tcW w:w="2267" w:type="dxa"/>
            <w:vAlign w:val="top"/>
          </w:tcPr>
          <w:p w14:paraId="79D0F063">
            <w:pPr>
              <w:pStyle w:val="6"/>
              <w:spacing w:before="92" w:line="190" w:lineRule="auto"/>
              <w:ind w:left="117"/>
            </w:pPr>
            <w:r>
              <w:rPr>
                <w:spacing w:val="1"/>
              </w:rPr>
              <w:t>2025 年 12 月</w:t>
            </w:r>
          </w:p>
        </w:tc>
        <w:tc>
          <w:tcPr>
            <w:tcW w:w="1282" w:type="dxa"/>
            <w:vAlign w:val="top"/>
          </w:tcPr>
          <w:p w14:paraId="6817DC72">
            <w:pPr>
              <w:pStyle w:val="6"/>
              <w:spacing w:before="95" w:line="188" w:lineRule="auto"/>
              <w:ind w:left="113"/>
            </w:pPr>
            <w:r>
              <w:rPr>
                <w:spacing w:val="7"/>
              </w:rPr>
              <w:t>工作计划</w:t>
            </w:r>
          </w:p>
        </w:tc>
      </w:tr>
      <w:tr w14:paraId="44325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B39DF1E">
            <w:pPr>
              <w:rPr>
                <w:rFonts w:ascii="Arial"/>
                <w:sz w:val="21"/>
              </w:rPr>
            </w:pPr>
          </w:p>
        </w:tc>
        <w:tc>
          <w:tcPr>
            <w:tcW w:w="2267" w:type="dxa"/>
            <w:vAlign w:val="top"/>
          </w:tcPr>
          <w:p w14:paraId="1D2F5232">
            <w:pPr>
              <w:pStyle w:val="6"/>
              <w:spacing w:before="93" w:line="189" w:lineRule="auto"/>
              <w:ind w:left="99"/>
            </w:pPr>
            <w:r>
              <w:rPr>
                <w:spacing w:val="9"/>
              </w:rPr>
              <w:t>成本指标</w:t>
            </w:r>
          </w:p>
        </w:tc>
        <w:tc>
          <w:tcPr>
            <w:tcW w:w="2833" w:type="dxa"/>
            <w:vAlign w:val="top"/>
          </w:tcPr>
          <w:p w14:paraId="0040290B">
            <w:pPr>
              <w:pStyle w:val="6"/>
              <w:spacing w:before="93" w:line="189" w:lineRule="auto"/>
              <w:ind w:left="100"/>
            </w:pPr>
            <w:r>
              <w:rPr>
                <w:spacing w:val="9"/>
              </w:rPr>
              <w:t>项目成本控制</w:t>
            </w:r>
          </w:p>
        </w:tc>
        <w:tc>
          <w:tcPr>
            <w:tcW w:w="5382" w:type="dxa"/>
            <w:gridSpan w:val="2"/>
            <w:vAlign w:val="top"/>
          </w:tcPr>
          <w:p w14:paraId="79885207">
            <w:pPr>
              <w:pStyle w:val="6"/>
              <w:spacing w:before="93" w:line="189" w:lineRule="auto"/>
              <w:ind w:left="107"/>
            </w:pPr>
            <w:r>
              <w:rPr>
                <w:spacing w:val="9"/>
              </w:rPr>
              <w:t>开展传承实践活动成本控制</w:t>
            </w:r>
          </w:p>
        </w:tc>
        <w:tc>
          <w:tcPr>
            <w:tcW w:w="2267" w:type="dxa"/>
            <w:vAlign w:val="top"/>
          </w:tcPr>
          <w:p w14:paraId="16554DC3">
            <w:pPr>
              <w:pStyle w:val="6"/>
              <w:spacing w:before="107" w:line="179" w:lineRule="auto"/>
              <w:ind w:left="132"/>
            </w:pPr>
            <w:r>
              <w:t>≤29 万元</w:t>
            </w:r>
          </w:p>
        </w:tc>
        <w:tc>
          <w:tcPr>
            <w:tcW w:w="1282" w:type="dxa"/>
            <w:vAlign w:val="top"/>
          </w:tcPr>
          <w:p w14:paraId="7A9B2842">
            <w:pPr>
              <w:pStyle w:val="6"/>
              <w:spacing w:before="94" w:line="188" w:lineRule="auto"/>
              <w:ind w:left="113"/>
            </w:pPr>
            <w:r>
              <w:rPr>
                <w:spacing w:val="7"/>
              </w:rPr>
              <w:t>工作计划</w:t>
            </w:r>
          </w:p>
        </w:tc>
      </w:tr>
      <w:tr w14:paraId="7711C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B4D44EF">
            <w:pPr>
              <w:rPr>
                <w:rFonts w:ascii="Arial"/>
                <w:sz w:val="21"/>
              </w:rPr>
            </w:pPr>
          </w:p>
        </w:tc>
        <w:tc>
          <w:tcPr>
            <w:tcW w:w="2267" w:type="dxa"/>
            <w:vAlign w:val="top"/>
          </w:tcPr>
          <w:p w14:paraId="39D4B6EA">
            <w:pPr>
              <w:pStyle w:val="6"/>
              <w:spacing w:before="95" w:line="189" w:lineRule="auto"/>
              <w:ind w:left="99"/>
            </w:pPr>
            <w:r>
              <w:rPr>
                <w:spacing w:val="9"/>
              </w:rPr>
              <w:t>成本指标</w:t>
            </w:r>
          </w:p>
        </w:tc>
        <w:tc>
          <w:tcPr>
            <w:tcW w:w="2833" w:type="dxa"/>
            <w:vAlign w:val="top"/>
          </w:tcPr>
          <w:p w14:paraId="03BD5DE5">
            <w:pPr>
              <w:pStyle w:val="6"/>
              <w:spacing w:before="95" w:line="189" w:lineRule="auto"/>
              <w:ind w:left="100"/>
            </w:pPr>
            <w:r>
              <w:rPr>
                <w:spacing w:val="9"/>
              </w:rPr>
              <w:t>项目成本控制</w:t>
            </w:r>
          </w:p>
        </w:tc>
        <w:tc>
          <w:tcPr>
            <w:tcW w:w="5382" w:type="dxa"/>
            <w:gridSpan w:val="2"/>
            <w:vAlign w:val="top"/>
          </w:tcPr>
          <w:p w14:paraId="47113706">
            <w:pPr>
              <w:pStyle w:val="6"/>
              <w:spacing w:before="95" w:line="189" w:lineRule="auto"/>
              <w:ind w:left="105"/>
            </w:pPr>
            <w:r>
              <w:rPr>
                <w:spacing w:val="9"/>
              </w:rPr>
              <w:t>购置传承实践用具成本控制</w:t>
            </w:r>
          </w:p>
        </w:tc>
        <w:tc>
          <w:tcPr>
            <w:tcW w:w="2267" w:type="dxa"/>
            <w:vAlign w:val="top"/>
          </w:tcPr>
          <w:p w14:paraId="2D8F7B37">
            <w:pPr>
              <w:pStyle w:val="6"/>
              <w:spacing w:before="108" w:line="180" w:lineRule="auto"/>
              <w:ind w:left="132"/>
            </w:pPr>
            <w:r>
              <w:t>≤16 万元</w:t>
            </w:r>
          </w:p>
        </w:tc>
        <w:tc>
          <w:tcPr>
            <w:tcW w:w="1282" w:type="dxa"/>
            <w:vAlign w:val="top"/>
          </w:tcPr>
          <w:p w14:paraId="62F230D3">
            <w:pPr>
              <w:pStyle w:val="6"/>
              <w:spacing w:before="96" w:line="188" w:lineRule="auto"/>
              <w:ind w:left="113"/>
            </w:pPr>
            <w:r>
              <w:rPr>
                <w:spacing w:val="7"/>
              </w:rPr>
              <w:t>工作计划</w:t>
            </w:r>
          </w:p>
        </w:tc>
      </w:tr>
      <w:tr w14:paraId="73D47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3419AC1D">
            <w:pPr>
              <w:spacing w:line="430" w:lineRule="auto"/>
              <w:rPr>
                <w:rFonts w:ascii="Arial"/>
                <w:sz w:val="21"/>
              </w:rPr>
            </w:pPr>
          </w:p>
          <w:p w14:paraId="2B986107">
            <w:pPr>
              <w:pStyle w:val="6"/>
              <w:spacing w:before="86" w:line="189" w:lineRule="auto"/>
              <w:ind w:left="217"/>
            </w:pPr>
            <w:r>
              <w:rPr>
                <w:spacing w:val="9"/>
              </w:rPr>
              <w:t>效益指标</w:t>
            </w:r>
          </w:p>
        </w:tc>
        <w:tc>
          <w:tcPr>
            <w:tcW w:w="2267" w:type="dxa"/>
            <w:vAlign w:val="top"/>
          </w:tcPr>
          <w:p w14:paraId="3E5BE9F2">
            <w:pPr>
              <w:pStyle w:val="6"/>
              <w:spacing w:before="204" w:line="189" w:lineRule="auto"/>
              <w:ind w:left="100"/>
            </w:pPr>
            <w:r>
              <w:rPr>
                <w:spacing w:val="9"/>
              </w:rPr>
              <w:t>社会效益指标</w:t>
            </w:r>
          </w:p>
        </w:tc>
        <w:tc>
          <w:tcPr>
            <w:tcW w:w="2833" w:type="dxa"/>
            <w:vAlign w:val="top"/>
          </w:tcPr>
          <w:p w14:paraId="5B0AE3ED">
            <w:pPr>
              <w:pStyle w:val="6"/>
              <w:spacing w:before="49" w:line="196" w:lineRule="auto"/>
              <w:ind w:left="103" w:right="206"/>
            </w:pPr>
            <w:r>
              <w:rPr>
                <w:spacing w:val="9"/>
              </w:rPr>
              <w:t>非遗宣传传播覆盖人群增长</w:t>
            </w:r>
            <w:r>
              <w:rPr>
                <w:spacing w:val="3"/>
              </w:rPr>
              <w:t xml:space="preserve"> </w:t>
            </w:r>
            <w:r>
              <w:rPr>
                <w:spacing w:val="4"/>
              </w:rPr>
              <w:t>率</w:t>
            </w:r>
          </w:p>
        </w:tc>
        <w:tc>
          <w:tcPr>
            <w:tcW w:w="5382" w:type="dxa"/>
            <w:gridSpan w:val="2"/>
            <w:vAlign w:val="top"/>
          </w:tcPr>
          <w:p w14:paraId="0357CBB6">
            <w:pPr>
              <w:pStyle w:val="6"/>
              <w:spacing w:before="202" w:line="190" w:lineRule="auto"/>
              <w:ind w:left="106"/>
            </w:pPr>
            <w:r>
              <w:rPr>
                <w:spacing w:val="9"/>
              </w:rPr>
              <w:t>演出展示观众人次增长率</w:t>
            </w:r>
          </w:p>
        </w:tc>
        <w:tc>
          <w:tcPr>
            <w:tcW w:w="2267" w:type="dxa"/>
            <w:vAlign w:val="top"/>
          </w:tcPr>
          <w:p w14:paraId="6B621A17">
            <w:pPr>
              <w:pStyle w:val="6"/>
              <w:spacing w:before="165" w:line="359" w:lineRule="exact"/>
              <w:ind w:left="132"/>
            </w:pPr>
            <w:r>
              <w:rPr>
                <w:spacing w:val="-1"/>
                <w:position w:val="3"/>
              </w:rPr>
              <w:t>≥20%</w:t>
            </w:r>
          </w:p>
        </w:tc>
        <w:tc>
          <w:tcPr>
            <w:tcW w:w="1282" w:type="dxa"/>
            <w:vAlign w:val="top"/>
          </w:tcPr>
          <w:p w14:paraId="2F96FDD4">
            <w:pPr>
              <w:pStyle w:val="6"/>
              <w:spacing w:before="205" w:line="188" w:lineRule="auto"/>
              <w:ind w:left="113"/>
            </w:pPr>
            <w:r>
              <w:rPr>
                <w:spacing w:val="7"/>
              </w:rPr>
              <w:t>工作计划</w:t>
            </w:r>
          </w:p>
        </w:tc>
      </w:tr>
      <w:tr w14:paraId="63F3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A696AC7">
            <w:pPr>
              <w:rPr>
                <w:rFonts w:ascii="Arial"/>
                <w:sz w:val="21"/>
              </w:rPr>
            </w:pPr>
          </w:p>
        </w:tc>
        <w:tc>
          <w:tcPr>
            <w:tcW w:w="2267" w:type="dxa"/>
            <w:vAlign w:val="top"/>
          </w:tcPr>
          <w:p w14:paraId="17C54ECB">
            <w:pPr>
              <w:pStyle w:val="6"/>
              <w:spacing w:before="205" w:line="189" w:lineRule="auto"/>
              <w:ind w:left="102"/>
            </w:pPr>
            <w:r>
              <w:rPr>
                <w:spacing w:val="9"/>
              </w:rPr>
              <w:t>可持续影响指标</w:t>
            </w:r>
          </w:p>
        </w:tc>
        <w:tc>
          <w:tcPr>
            <w:tcW w:w="2833" w:type="dxa"/>
            <w:vAlign w:val="top"/>
          </w:tcPr>
          <w:p w14:paraId="5A07B57C">
            <w:pPr>
              <w:pStyle w:val="6"/>
              <w:spacing w:before="205" w:line="189" w:lineRule="auto"/>
              <w:ind w:left="101"/>
            </w:pPr>
            <w:r>
              <w:rPr>
                <w:spacing w:val="9"/>
              </w:rPr>
              <w:t>对提升展示展演效果的影响</w:t>
            </w:r>
          </w:p>
        </w:tc>
        <w:tc>
          <w:tcPr>
            <w:tcW w:w="5382" w:type="dxa"/>
            <w:gridSpan w:val="2"/>
            <w:vAlign w:val="top"/>
          </w:tcPr>
          <w:p w14:paraId="72C4F830">
            <w:pPr>
              <w:pStyle w:val="6"/>
              <w:spacing w:before="205" w:line="189" w:lineRule="auto"/>
              <w:ind w:left="106"/>
            </w:pPr>
            <w:r>
              <w:rPr>
                <w:spacing w:val="9"/>
              </w:rPr>
              <w:t>演出水平及效果</w:t>
            </w:r>
          </w:p>
        </w:tc>
        <w:tc>
          <w:tcPr>
            <w:tcW w:w="2267" w:type="dxa"/>
            <w:vAlign w:val="top"/>
          </w:tcPr>
          <w:p w14:paraId="2A403812">
            <w:pPr>
              <w:pStyle w:val="6"/>
              <w:spacing w:before="51" w:line="195" w:lineRule="auto"/>
              <w:ind w:left="109" w:right="261"/>
            </w:pPr>
            <w:r>
              <w:rPr>
                <w:spacing w:val="9"/>
              </w:rPr>
              <w:t>对提升展示展演效果</w:t>
            </w:r>
            <w:r>
              <w:rPr>
                <w:spacing w:val="4"/>
              </w:rPr>
              <w:t xml:space="preserve"> </w:t>
            </w:r>
            <w:r>
              <w:rPr>
                <w:spacing w:val="9"/>
              </w:rPr>
              <w:t>产生长期积极影响</w:t>
            </w:r>
          </w:p>
        </w:tc>
        <w:tc>
          <w:tcPr>
            <w:tcW w:w="1282" w:type="dxa"/>
            <w:vAlign w:val="top"/>
          </w:tcPr>
          <w:p w14:paraId="4FB56010">
            <w:pPr>
              <w:pStyle w:val="6"/>
              <w:spacing w:before="206" w:line="188" w:lineRule="auto"/>
              <w:ind w:left="113"/>
            </w:pPr>
            <w:r>
              <w:rPr>
                <w:spacing w:val="7"/>
              </w:rPr>
              <w:t>工作计划</w:t>
            </w:r>
          </w:p>
        </w:tc>
      </w:tr>
      <w:tr w14:paraId="03512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2" w:type="dxa"/>
            <w:vAlign w:val="top"/>
          </w:tcPr>
          <w:p w14:paraId="2163FDE5">
            <w:pPr>
              <w:pStyle w:val="6"/>
              <w:spacing w:before="95" w:line="190" w:lineRule="auto"/>
              <w:ind w:left="112"/>
            </w:pPr>
            <w:r>
              <w:rPr>
                <w:spacing w:val="9"/>
              </w:rPr>
              <w:t>满意度指标</w:t>
            </w:r>
          </w:p>
        </w:tc>
        <w:tc>
          <w:tcPr>
            <w:tcW w:w="2267" w:type="dxa"/>
            <w:vAlign w:val="top"/>
          </w:tcPr>
          <w:p w14:paraId="409FB9CB">
            <w:pPr>
              <w:pStyle w:val="6"/>
              <w:spacing w:before="95" w:line="190" w:lineRule="auto"/>
              <w:ind w:left="102"/>
            </w:pPr>
            <w:r>
              <w:rPr>
                <w:spacing w:val="9"/>
              </w:rPr>
              <w:t>服务对象满意度指标</w:t>
            </w:r>
          </w:p>
        </w:tc>
        <w:tc>
          <w:tcPr>
            <w:tcW w:w="2833" w:type="dxa"/>
            <w:vAlign w:val="top"/>
          </w:tcPr>
          <w:p w14:paraId="45950B6E">
            <w:pPr>
              <w:pStyle w:val="6"/>
              <w:spacing w:before="95" w:line="190" w:lineRule="auto"/>
              <w:ind w:left="104"/>
            </w:pPr>
            <w:r>
              <w:rPr>
                <w:spacing w:val="9"/>
              </w:rPr>
              <w:t>非遗展演活动现场观众满意</w:t>
            </w:r>
          </w:p>
        </w:tc>
        <w:tc>
          <w:tcPr>
            <w:tcW w:w="5382" w:type="dxa"/>
            <w:gridSpan w:val="2"/>
            <w:vAlign w:val="top"/>
          </w:tcPr>
          <w:p w14:paraId="3D4CBAC5">
            <w:pPr>
              <w:pStyle w:val="6"/>
              <w:spacing w:before="95" w:line="190" w:lineRule="auto"/>
              <w:ind w:left="107"/>
            </w:pPr>
            <w:r>
              <w:rPr>
                <w:spacing w:val="9"/>
              </w:rPr>
              <w:t>非遗展演活动现场观众满意度</w:t>
            </w:r>
          </w:p>
        </w:tc>
        <w:tc>
          <w:tcPr>
            <w:tcW w:w="2267" w:type="dxa"/>
            <w:vAlign w:val="top"/>
          </w:tcPr>
          <w:p w14:paraId="4CB70640">
            <w:pPr>
              <w:pStyle w:val="6"/>
              <w:spacing w:before="58" w:line="353" w:lineRule="exact"/>
              <w:ind w:left="132"/>
            </w:pPr>
            <w:r>
              <w:rPr>
                <w:spacing w:val="-1"/>
                <w:position w:val="3"/>
              </w:rPr>
              <w:t>≥90%</w:t>
            </w:r>
          </w:p>
        </w:tc>
        <w:tc>
          <w:tcPr>
            <w:tcW w:w="1282" w:type="dxa"/>
            <w:vAlign w:val="top"/>
          </w:tcPr>
          <w:p w14:paraId="074D5609">
            <w:pPr>
              <w:pStyle w:val="6"/>
              <w:spacing w:before="95" w:line="190" w:lineRule="auto"/>
              <w:ind w:left="109"/>
            </w:pPr>
            <w:r>
              <w:rPr>
                <w:spacing w:val="9"/>
              </w:rPr>
              <w:t>满意度调查</w:t>
            </w:r>
          </w:p>
        </w:tc>
      </w:tr>
    </w:tbl>
    <w:p w14:paraId="3D9838B3">
      <w:pPr>
        <w:rPr>
          <w:rFonts w:ascii="Arial"/>
          <w:sz w:val="21"/>
        </w:rPr>
      </w:pPr>
    </w:p>
    <w:p w14:paraId="060F98F4">
      <w:pPr>
        <w:rPr>
          <w:rFonts w:ascii="Arial" w:hAnsi="Arial" w:eastAsia="Arial" w:cs="Arial"/>
          <w:sz w:val="21"/>
          <w:szCs w:val="21"/>
        </w:rPr>
        <w:sectPr>
          <w:footerReference r:id="rId70" w:type="default"/>
          <w:pgSz w:w="16840" w:h="11900"/>
          <w:pgMar w:top="1011" w:right="758" w:bottom="937" w:left="757" w:header="0" w:footer="720" w:gutter="0"/>
          <w:cols w:space="720" w:num="1"/>
        </w:sectPr>
      </w:pPr>
    </w:p>
    <w:p w14:paraId="018EB242">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1B9C4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67A882D">
            <w:pPr>
              <w:pStyle w:val="6"/>
              <w:spacing w:before="204" w:line="189" w:lineRule="auto"/>
              <w:ind w:left="222"/>
            </w:pPr>
            <w:r>
              <w:rPr>
                <w:b/>
                <w:bCs/>
                <w:spacing w:val="7"/>
              </w:rPr>
              <w:t>一级指标</w:t>
            </w:r>
          </w:p>
        </w:tc>
        <w:tc>
          <w:tcPr>
            <w:tcW w:w="2267" w:type="dxa"/>
            <w:vAlign w:val="top"/>
          </w:tcPr>
          <w:p w14:paraId="28D8654A">
            <w:pPr>
              <w:pStyle w:val="6"/>
              <w:spacing w:before="204" w:line="189" w:lineRule="auto"/>
              <w:ind w:left="711"/>
            </w:pPr>
            <w:r>
              <w:rPr>
                <w:b/>
                <w:bCs/>
                <w:spacing w:val="7"/>
              </w:rPr>
              <w:t>二级指标</w:t>
            </w:r>
          </w:p>
        </w:tc>
        <w:tc>
          <w:tcPr>
            <w:tcW w:w="2833" w:type="dxa"/>
            <w:vAlign w:val="top"/>
          </w:tcPr>
          <w:p w14:paraId="0DD173EE">
            <w:pPr>
              <w:pStyle w:val="6"/>
              <w:spacing w:before="204" w:line="189" w:lineRule="auto"/>
              <w:ind w:left="995"/>
            </w:pPr>
            <w:r>
              <w:rPr>
                <w:b/>
                <w:bCs/>
                <w:spacing w:val="7"/>
              </w:rPr>
              <w:t>三级指标</w:t>
            </w:r>
          </w:p>
        </w:tc>
        <w:tc>
          <w:tcPr>
            <w:tcW w:w="5382" w:type="dxa"/>
            <w:vAlign w:val="top"/>
          </w:tcPr>
          <w:p w14:paraId="6D628B2C">
            <w:pPr>
              <w:pStyle w:val="6"/>
              <w:spacing w:before="204" w:line="189" w:lineRule="auto"/>
              <w:ind w:left="2058"/>
            </w:pPr>
            <w:r>
              <w:rPr>
                <w:b/>
                <w:bCs/>
                <w:spacing w:val="9"/>
              </w:rPr>
              <w:t>绩效指标描述</w:t>
            </w:r>
          </w:p>
        </w:tc>
        <w:tc>
          <w:tcPr>
            <w:tcW w:w="2267" w:type="dxa"/>
            <w:vAlign w:val="top"/>
          </w:tcPr>
          <w:p w14:paraId="0AFDC879">
            <w:pPr>
              <w:pStyle w:val="6"/>
              <w:spacing w:before="204" w:line="189" w:lineRule="auto"/>
              <w:ind w:left="819"/>
            </w:pPr>
            <w:r>
              <w:rPr>
                <w:b/>
                <w:bCs/>
                <w:spacing w:val="8"/>
              </w:rPr>
              <w:t>指标值</w:t>
            </w:r>
          </w:p>
        </w:tc>
        <w:tc>
          <w:tcPr>
            <w:tcW w:w="1282" w:type="dxa"/>
            <w:vAlign w:val="top"/>
          </w:tcPr>
          <w:p w14:paraId="2545F912">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57121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0F609E8A">
            <w:pPr>
              <w:rPr>
                <w:rFonts w:ascii="Arial"/>
                <w:sz w:val="21"/>
              </w:rPr>
            </w:pPr>
          </w:p>
        </w:tc>
        <w:tc>
          <w:tcPr>
            <w:tcW w:w="2267" w:type="dxa"/>
            <w:vAlign w:val="top"/>
          </w:tcPr>
          <w:p w14:paraId="67414CB3">
            <w:pPr>
              <w:rPr>
                <w:rFonts w:ascii="Arial"/>
                <w:sz w:val="21"/>
              </w:rPr>
            </w:pPr>
          </w:p>
        </w:tc>
        <w:tc>
          <w:tcPr>
            <w:tcW w:w="2833" w:type="dxa"/>
            <w:vAlign w:val="top"/>
          </w:tcPr>
          <w:p w14:paraId="3E4DBDC9">
            <w:pPr>
              <w:pStyle w:val="6"/>
              <w:spacing w:before="47" w:line="190" w:lineRule="auto"/>
              <w:ind w:left="100"/>
            </w:pPr>
            <w:r>
              <w:rPr>
                <w:spacing w:val="7"/>
              </w:rPr>
              <w:t>度</w:t>
            </w:r>
          </w:p>
        </w:tc>
        <w:tc>
          <w:tcPr>
            <w:tcW w:w="5382" w:type="dxa"/>
            <w:vAlign w:val="top"/>
          </w:tcPr>
          <w:p w14:paraId="4EFE3B10">
            <w:pPr>
              <w:rPr>
                <w:rFonts w:ascii="Arial"/>
                <w:sz w:val="21"/>
              </w:rPr>
            </w:pPr>
          </w:p>
        </w:tc>
        <w:tc>
          <w:tcPr>
            <w:tcW w:w="2267" w:type="dxa"/>
            <w:vAlign w:val="top"/>
          </w:tcPr>
          <w:p w14:paraId="0FD7ACA0">
            <w:pPr>
              <w:rPr>
                <w:rFonts w:ascii="Arial"/>
                <w:sz w:val="21"/>
              </w:rPr>
            </w:pPr>
          </w:p>
        </w:tc>
        <w:tc>
          <w:tcPr>
            <w:tcW w:w="1282" w:type="dxa"/>
            <w:vAlign w:val="top"/>
          </w:tcPr>
          <w:p w14:paraId="4EBACAA4">
            <w:pPr>
              <w:rPr>
                <w:rFonts w:ascii="Arial"/>
                <w:sz w:val="21"/>
              </w:rPr>
            </w:pPr>
          </w:p>
        </w:tc>
      </w:tr>
    </w:tbl>
    <w:p w14:paraId="6BCF4A71">
      <w:pPr>
        <w:rPr>
          <w:rFonts w:ascii="Arial"/>
          <w:sz w:val="21"/>
        </w:rPr>
      </w:pPr>
    </w:p>
    <w:p w14:paraId="63571991">
      <w:pPr>
        <w:rPr>
          <w:rFonts w:ascii="Arial" w:hAnsi="Arial" w:eastAsia="Arial" w:cs="Arial"/>
          <w:sz w:val="21"/>
          <w:szCs w:val="21"/>
        </w:rPr>
        <w:sectPr>
          <w:footerReference r:id="rId71" w:type="default"/>
          <w:pgSz w:w="16840" w:h="11900"/>
          <w:pgMar w:top="1011" w:right="758" w:bottom="937" w:left="757" w:header="0" w:footer="720" w:gutter="0"/>
          <w:cols w:space="720" w:num="1"/>
        </w:sectPr>
      </w:pPr>
    </w:p>
    <w:p w14:paraId="6FDFB566">
      <w:pPr>
        <w:spacing w:line="277" w:lineRule="auto"/>
        <w:rPr>
          <w:rFonts w:ascii="Arial"/>
          <w:sz w:val="21"/>
        </w:rPr>
      </w:pPr>
    </w:p>
    <w:p w14:paraId="5BB67B49">
      <w:pPr>
        <w:pStyle w:val="2"/>
        <w:spacing w:before="120" w:line="178" w:lineRule="auto"/>
        <w:ind w:left="843"/>
      </w:pPr>
      <w:r>
        <w:rPr>
          <w:b/>
          <w:bCs/>
          <w:spacing w:val="-1"/>
        </w:rPr>
        <w:t>31、提前下达 2025 年国家非物质文化遗产保护资金—中医</w:t>
      </w:r>
      <w:r>
        <w:rPr>
          <w:b/>
          <w:bCs/>
          <w:spacing w:val="-2"/>
        </w:rPr>
        <w:t>诊疗法绩效目标表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844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1AB2CE5D">
            <w:pPr>
              <w:pStyle w:val="6"/>
              <w:spacing w:before="93" w:line="189" w:lineRule="auto"/>
              <w:ind w:left="14154"/>
            </w:pPr>
            <w:r>
              <w:rPr>
                <w:spacing w:val="-3"/>
              </w:rPr>
              <w:t>单位 ：万元</w:t>
            </w:r>
          </w:p>
        </w:tc>
      </w:tr>
      <w:tr w14:paraId="1146F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2D7C574">
            <w:pPr>
              <w:pStyle w:val="6"/>
              <w:spacing w:before="73" w:line="189" w:lineRule="auto"/>
              <w:ind w:left="219"/>
            </w:pPr>
            <w:r>
              <w:rPr>
                <w:b/>
                <w:bCs/>
                <w:spacing w:val="8"/>
              </w:rPr>
              <w:t>项目编码</w:t>
            </w:r>
          </w:p>
        </w:tc>
        <w:tc>
          <w:tcPr>
            <w:tcW w:w="5100" w:type="dxa"/>
            <w:gridSpan w:val="2"/>
            <w:vAlign w:val="top"/>
          </w:tcPr>
          <w:p w14:paraId="2407D61E">
            <w:pPr>
              <w:pStyle w:val="6"/>
              <w:spacing w:before="86" w:line="179" w:lineRule="auto"/>
              <w:ind w:left="116"/>
            </w:pPr>
            <w:r>
              <w:rPr>
                <w:spacing w:val="4"/>
              </w:rPr>
              <w:t>13010025P009686100071</w:t>
            </w:r>
          </w:p>
        </w:tc>
        <w:tc>
          <w:tcPr>
            <w:tcW w:w="2833" w:type="dxa"/>
            <w:vAlign w:val="top"/>
          </w:tcPr>
          <w:p w14:paraId="0EA68EF7">
            <w:pPr>
              <w:pStyle w:val="6"/>
              <w:spacing w:before="73" w:line="189" w:lineRule="auto"/>
              <w:ind w:left="993"/>
            </w:pPr>
            <w:r>
              <w:rPr>
                <w:b/>
                <w:bCs/>
                <w:spacing w:val="8"/>
              </w:rPr>
              <w:t>项目名称</w:t>
            </w:r>
          </w:p>
        </w:tc>
        <w:tc>
          <w:tcPr>
            <w:tcW w:w="6098" w:type="dxa"/>
            <w:gridSpan w:val="3"/>
            <w:vAlign w:val="top"/>
          </w:tcPr>
          <w:p w14:paraId="1279644B">
            <w:pPr>
              <w:pStyle w:val="6"/>
              <w:spacing w:before="71" w:line="190" w:lineRule="auto"/>
              <w:ind w:left="107"/>
            </w:pPr>
            <w:r>
              <w:rPr>
                <w:spacing w:val="8"/>
              </w:rPr>
              <w:t>提前下达 2025 年国家非物质文化遗产保护资金—中医诊疗法</w:t>
            </w:r>
          </w:p>
        </w:tc>
      </w:tr>
      <w:tr w14:paraId="6C70F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163F5B16">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3E00C1A">
            <w:pPr>
              <w:pStyle w:val="6"/>
              <w:spacing w:before="73" w:line="189" w:lineRule="auto"/>
              <w:ind w:left="813"/>
            </w:pPr>
            <w:r>
              <w:rPr>
                <w:b/>
                <w:bCs/>
                <w:spacing w:val="8"/>
              </w:rPr>
              <w:t>预算数</w:t>
            </w:r>
          </w:p>
        </w:tc>
        <w:tc>
          <w:tcPr>
            <w:tcW w:w="2833" w:type="dxa"/>
            <w:vAlign w:val="top"/>
          </w:tcPr>
          <w:p w14:paraId="31E6AC67">
            <w:pPr>
              <w:pStyle w:val="6"/>
              <w:spacing w:before="88" w:line="178" w:lineRule="auto"/>
              <w:ind w:left="110"/>
            </w:pPr>
            <w:r>
              <w:rPr>
                <w:spacing w:val="2"/>
              </w:rPr>
              <w:t>28.00</w:t>
            </w:r>
          </w:p>
        </w:tc>
        <w:tc>
          <w:tcPr>
            <w:tcW w:w="2833" w:type="dxa"/>
            <w:vAlign w:val="top"/>
          </w:tcPr>
          <w:p w14:paraId="4C344C0B">
            <w:pPr>
              <w:pStyle w:val="6"/>
              <w:spacing w:before="71" w:line="190" w:lineRule="auto"/>
              <w:ind w:left="555"/>
            </w:pPr>
            <w:r>
              <w:rPr>
                <w:b/>
                <w:bCs/>
                <w:spacing w:val="1"/>
              </w:rPr>
              <w:t>其中 ：财政    资金</w:t>
            </w:r>
          </w:p>
        </w:tc>
        <w:tc>
          <w:tcPr>
            <w:tcW w:w="2549" w:type="dxa"/>
            <w:vAlign w:val="top"/>
          </w:tcPr>
          <w:p w14:paraId="01B9F373">
            <w:pPr>
              <w:pStyle w:val="6"/>
              <w:spacing w:before="88" w:line="178" w:lineRule="auto"/>
              <w:ind w:left="115"/>
            </w:pPr>
            <w:r>
              <w:rPr>
                <w:spacing w:val="2"/>
              </w:rPr>
              <w:t>28.00</w:t>
            </w:r>
          </w:p>
        </w:tc>
        <w:tc>
          <w:tcPr>
            <w:tcW w:w="2267" w:type="dxa"/>
            <w:vAlign w:val="top"/>
          </w:tcPr>
          <w:p w14:paraId="53D4596E">
            <w:pPr>
              <w:pStyle w:val="6"/>
              <w:spacing w:before="73" w:line="189" w:lineRule="auto"/>
              <w:ind w:left="715"/>
            </w:pPr>
            <w:r>
              <w:rPr>
                <w:b/>
                <w:bCs/>
                <w:spacing w:val="8"/>
              </w:rPr>
              <w:t>其他资金</w:t>
            </w:r>
          </w:p>
        </w:tc>
        <w:tc>
          <w:tcPr>
            <w:tcW w:w="1282" w:type="dxa"/>
            <w:vAlign w:val="top"/>
          </w:tcPr>
          <w:p w14:paraId="3C56694B">
            <w:pPr>
              <w:rPr>
                <w:rFonts w:ascii="Arial"/>
                <w:sz w:val="21"/>
              </w:rPr>
            </w:pPr>
          </w:p>
        </w:tc>
      </w:tr>
      <w:tr w14:paraId="4AFDF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958C6DC">
            <w:pPr>
              <w:rPr>
                <w:rFonts w:ascii="Arial"/>
                <w:sz w:val="21"/>
              </w:rPr>
            </w:pPr>
          </w:p>
        </w:tc>
        <w:tc>
          <w:tcPr>
            <w:tcW w:w="14031" w:type="dxa"/>
            <w:gridSpan w:val="6"/>
            <w:vAlign w:val="top"/>
          </w:tcPr>
          <w:p w14:paraId="00928444">
            <w:pPr>
              <w:pStyle w:val="6"/>
              <w:spacing w:before="74" w:line="189" w:lineRule="auto"/>
              <w:ind w:left="103"/>
            </w:pPr>
            <w:r>
              <w:rPr>
                <w:spacing w:val="9"/>
              </w:rPr>
              <w:t>主要用于专著出版和举办主题论坛。</w:t>
            </w:r>
          </w:p>
        </w:tc>
      </w:tr>
      <w:tr w14:paraId="63801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D67272D">
            <w:pPr>
              <w:pStyle w:val="6"/>
              <w:spacing w:before="112"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BDB1316">
            <w:pPr>
              <w:pStyle w:val="6"/>
              <w:spacing w:before="75" w:line="188" w:lineRule="auto"/>
              <w:ind w:left="2257"/>
            </w:pPr>
            <w:r>
              <w:rPr>
                <w:b/>
                <w:bCs/>
              </w:rPr>
              <w:t>3 月底</w:t>
            </w:r>
          </w:p>
        </w:tc>
        <w:tc>
          <w:tcPr>
            <w:tcW w:w="2833" w:type="dxa"/>
            <w:vAlign w:val="top"/>
          </w:tcPr>
          <w:p w14:paraId="0C96F8FA">
            <w:pPr>
              <w:pStyle w:val="6"/>
              <w:spacing w:before="75" w:line="188" w:lineRule="auto"/>
              <w:ind w:left="1122"/>
            </w:pPr>
            <w:r>
              <w:rPr>
                <w:b/>
                <w:bCs/>
              </w:rPr>
              <w:t>6 月底</w:t>
            </w:r>
          </w:p>
        </w:tc>
        <w:tc>
          <w:tcPr>
            <w:tcW w:w="2549" w:type="dxa"/>
            <w:vAlign w:val="top"/>
          </w:tcPr>
          <w:p w14:paraId="576B1609">
            <w:pPr>
              <w:pStyle w:val="6"/>
              <w:spacing w:before="75" w:line="188" w:lineRule="auto"/>
              <w:ind w:left="923"/>
            </w:pPr>
            <w:r>
              <w:rPr>
                <w:b/>
                <w:bCs/>
                <w:spacing w:val="1"/>
              </w:rPr>
              <w:t>10 月底</w:t>
            </w:r>
          </w:p>
        </w:tc>
        <w:tc>
          <w:tcPr>
            <w:tcW w:w="3549" w:type="dxa"/>
            <w:gridSpan w:val="2"/>
            <w:vAlign w:val="top"/>
          </w:tcPr>
          <w:p w14:paraId="39E12D3C">
            <w:pPr>
              <w:pStyle w:val="6"/>
              <w:spacing w:before="75" w:line="188" w:lineRule="auto"/>
              <w:ind w:left="1422"/>
            </w:pPr>
            <w:r>
              <w:rPr>
                <w:b/>
                <w:bCs/>
                <w:spacing w:val="1"/>
              </w:rPr>
              <w:t>12 月底</w:t>
            </w:r>
          </w:p>
        </w:tc>
      </w:tr>
      <w:tr w14:paraId="2954F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9BD509">
            <w:pPr>
              <w:rPr>
                <w:rFonts w:ascii="Arial"/>
                <w:sz w:val="21"/>
              </w:rPr>
            </w:pPr>
          </w:p>
        </w:tc>
        <w:tc>
          <w:tcPr>
            <w:tcW w:w="5100" w:type="dxa"/>
            <w:gridSpan w:val="2"/>
            <w:vAlign w:val="top"/>
          </w:tcPr>
          <w:p w14:paraId="48873923">
            <w:pPr>
              <w:rPr>
                <w:rFonts w:ascii="Arial"/>
                <w:sz w:val="21"/>
              </w:rPr>
            </w:pPr>
          </w:p>
        </w:tc>
        <w:tc>
          <w:tcPr>
            <w:tcW w:w="2833" w:type="dxa"/>
            <w:vAlign w:val="top"/>
          </w:tcPr>
          <w:p w14:paraId="6CF9ADC1">
            <w:pPr>
              <w:pStyle w:val="6"/>
              <w:spacing w:before="35" w:line="230" w:lineRule="auto"/>
              <w:ind w:left="1205"/>
            </w:pPr>
            <w:r>
              <w:rPr>
                <w:spacing w:val="2"/>
              </w:rPr>
              <w:t>25%</w:t>
            </w:r>
          </w:p>
        </w:tc>
        <w:tc>
          <w:tcPr>
            <w:tcW w:w="2549" w:type="dxa"/>
            <w:vAlign w:val="top"/>
          </w:tcPr>
          <w:p w14:paraId="19EC8776">
            <w:pPr>
              <w:pStyle w:val="6"/>
              <w:spacing w:before="35" w:line="230" w:lineRule="auto"/>
              <w:ind w:left="1072"/>
            </w:pPr>
            <w:r>
              <w:t>50%</w:t>
            </w:r>
          </w:p>
        </w:tc>
        <w:tc>
          <w:tcPr>
            <w:tcW w:w="3549" w:type="dxa"/>
            <w:gridSpan w:val="2"/>
            <w:vAlign w:val="top"/>
          </w:tcPr>
          <w:p w14:paraId="218D84F2">
            <w:pPr>
              <w:pStyle w:val="6"/>
              <w:spacing w:before="35" w:line="230" w:lineRule="auto"/>
              <w:ind w:left="1509"/>
            </w:pPr>
            <w:r>
              <w:rPr>
                <w:spacing w:val="1"/>
              </w:rPr>
              <w:t>100%</w:t>
            </w:r>
          </w:p>
        </w:tc>
      </w:tr>
      <w:tr w14:paraId="6505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3" w:hRule="atLeast"/>
        </w:trPr>
        <w:tc>
          <w:tcPr>
            <w:tcW w:w="1282" w:type="dxa"/>
            <w:vAlign w:val="top"/>
          </w:tcPr>
          <w:p w14:paraId="21D2C43E">
            <w:pPr>
              <w:spacing w:line="257" w:lineRule="auto"/>
              <w:rPr>
                <w:rFonts w:ascii="Arial"/>
                <w:sz w:val="21"/>
              </w:rPr>
            </w:pPr>
          </w:p>
          <w:p w14:paraId="31184C14">
            <w:pPr>
              <w:spacing w:line="257" w:lineRule="auto"/>
              <w:rPr>
                <w:rFonts w:ascii="Arial"/>
                <w:sz w:val="21"/>
              </w:rPr>
            </w:pPr>
          </w:p>
          <w:p w14:paraId="0A898E8F">
            <w:pPr>
              <w:spacing w:line="257" w:lineRule="auto"/>
              <w:rPr>
                <w:rFonts w:ascii="Arial"/>
                <w:sz w:val="21"/>
              </w:rPr>
            </w:pPr>
          </w:p>
          <w:p w14:paraId="2114C2D3">
            <w:pPr>
              <w:spacing w:line="257" w:lineRule="auto"/>
              <w:rPr>
                <w:rFonts w:ascii="Arial"/>
                <w:sz w:val="21"/>
              </w:rPr>
            </w:pPr>
          </w:p>
          <w:p w14:paraId="090C3356">
            <w:pPr>
              <w:pStyle w:val="6"/>
              <w:spacing w:before="86" w:line="189" w:lineRule="auto"/>
              <w:ind w:left="218"/>
            </w:pPr>
            <w:r>
              <w:rPr>
                <w:b/>
                <w:bCs/>
                <w:spacing w:val="8"/>
              </w:rPr>
              <w:t>绩效目标</w:t>
            </w:r>
          </w:p>
        </w:tc>
        <w:tc>
          <w:tcPr>
            <w:tcW w:w="14031" w:type="dxa"/>
            <w:gridSpan w:val="6"/>
            <w:vAlign w:val="top"/>
          </w:tcPr>
          <w:p w14:paraId="6101A5C6">
            <w:pPr>
              <w:pStyle w:val="6"/>
              <w:spacing w:before="41" w:line="213" w:lineRule="auto"/>
              <w:ind w:left="101" w:right="173" w:firstLine="15"/>
            </w:pPr>
            <w:r>
              <w:rPr>
                <w:spacing w:val="5"/>
              </w:rPr>
              <w:t>1.通过举办络病培训班 10 次、</w:t>
            </w:r>
            <w:r>
              <w:rPr>
                <w:spacing w:val="-35"/>
              </w:rPr>
              <w:t xml:space="preserve"> </w:t>
            </w:r>
            <w:r>
              <w:rPr>
                <w:spacing w:val="5"/>
              </w:rPr>
              <w:t>师带徒及硕博研究生培养等形式 ，扩大非遗传承人队伍 ，形成传承梯队 ，推动中医络病</w:t>
            </w:r>
            <w:r>
              <w:rPr>
                <w:spacing w:val="4"/>
              </w:rPr>
              <w:t>学术思想的传播 ，发扬中医络病</w:t>
            </w:r>
            <w:r>
              <w:t xml:space="preserve"> </w:t>
            </w:r>
            <w:r>
              <w:rPr>
                <w:spacing w:val="8"/>
              </w:rPr>
              <w:t>诊疗方法</w:t>
            </w:r>
          </w:p>
          <w:p w14:paraId="734F1342">
            <w:pPr>
              <w:pStyle w:val="6"/>
              <w:spacing w:before="6" w:line="213" w:lineRule="auto"/>
              <w:ind w:left="115" w:right="312" w:hanging="6"/>
            </w:pPr>
            <w:r>
              <w:rPr>
                <w:spacing w:val="6"/>
              </w:rPr>
              <w:t xml:space="preserve">2.购置必要的传承用具 ，创新中医络病诊疗方法传授讲课形式 ，具有高效性、多功能性、创新性 </w:t>
            </w:r>
            <w:r>
              <w:rPr>
                <w:spacing w:val="5"/>
              </w:rPr>
              <w:t>，同时妥善保存中医络病诊疗方法相关资料 ，有利于</w:t>
            </w:r>
            <w:r>
              <w:t xml:space="preserve"> </w:t>
            </w:r>
            <w:r>
              <w:rPr>
                <w:spacing w:val="8"/>
              </w:rPr>
              <w:t>中医络病诊疗方法的的保存与传播</w:t>
            </w:r>
          </w:p>
          <w:p w14:paraId="4DE743F4">
            <w:pPr>
              <w:pStyle w:val="6"/>
              <w:spacing w:before="9" w:line="201" w:lineRule="auto"/>
              <w:ind w:left="101" w:right="245" w:firstLine="11"/>
            </w:pPr>
            <w:r>
              <w:rPr>
                <w:spacing w:val="6"/>
              </w:rPr>
              <w:t>3.通过开展中医络病诊疗方法宣传活动 10 次 ，制作并发布相关短视频 10 条 ，向</w:t>
            </w:r>
            <w:r>
              <w:rPr>
                <w:spacing w:val="5"/>
              </w:rPr>
              <w:t>公众传达中医络病诊疗方法的理论内涵 ，进一步提升公众对中医络病</w:t>
            </w:r>
            <w:r>
              <w:t xml:space="preserve"> </w:t>
            </w:r>
            <w:r>
              <w:rPr>
                <w:spacing w:val="7"/>
              </w:rPr>
              <w:t>诊疗方法的认知与了解程度 ，促进中医络病诊疗方法的传播及推广</w:t>
            </w:r>
          </w:p>
          <w:p w14:paraId="45BCB7BB">
            <w:pPr>
              <w:pStyle w:val="6"/>
              <w:spacing w:line="211" w:lineRule="auto"/>
              <w:ind w:left="101" w:right="295" w:hanging="1"/>
            </w:pPr>
            <w:r>
              <w:rPr>
                <w:spacing w:val="7"/>
              </w:rPr>
              <w:t>4.通过出版《络学集成》 ，举办以中医</w:t>
            </w:r>
            <w:r>
              <w:rPr>
                <w:spacing w:val="6"/>
              </w:rPr>
              <w:t>络病诊疗方法的应用研究为主题论坛 8 场 ，提高中医络病诊疗方法的学术影响力 ，推动中医络病诊疗方法的分</w:t>
            </w:r>
            <w:r>
              <w:t xml:space="preserve"> </w:t>
            </w:r>
            <w:r>
              <w:rPr>
                <w:spacing w:val="9"/>
              </w:rPr>
              <w:t>享、传承、发展</w:t>
            </w:r>
          </w:p>
        </w:tc>
      </w:tr>
      <w:tr w14:paraId="615DC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4EFE717">
            <w:pPr>
              <w:pStyle w:val="6"/>
              <w:spacing w:before="217" w:line="189" w:lineRule="auto"/>
              <w:ind w:left="222"/>
            </w:pPr>
            <w:r>
              <w:rPr>
                <w:b/>
                <w:bCs/>
                <w:spacing w:val="7"/>
              </w:rPr>
              <w:t>一级指标</w:t>
            </w:r>
          </w:p>
        </w:tc>
        <w:tc>
          <w:tcPr>
            <w:tcW w:w="2267" w:type="dxa"/>
            <w:vAlign w:val="top"/>
          </w:tcPr>
          <w:p w14:paraId="3074FB12">
            <w:pPr>
              <w:pStyle w:val="6"/>
              <w:spacing w:before="217" w:line="189" w:lineRule="auto"/>
              <w:ind w:left="711"/>
            </w:pPr>
            <w:r>
              <w:rPr>
                <w:b/>
                <w:bCs/>
                <w:spacing w:val="7"/>
              </w:rPr>
              <w:t>二级指标</w:t>
            </w:r>
          </w:p>
        </w:tc>
        <w:tc>
          <w:tcPr>
            <w:tcW w:w="2833" w:type="dxa"/>
            <w:vAlign w:val="top"/>
          </w:tcPr>
          <w:p w14:paraId="07B8D883">
            <w:pPr>
              <w:pStyle w:val="6"/>
              <w:spacing w:before="217" w:line="189" w:lineRule="auto"/>
              <w:ind w:left="995"/>
            </w:pPr>
            <w:r>
              <w:rPr>
                <w:b/>
                <w:bCs/>
                <w:spacing w:val="7"/>
              </w:rPr>
              <w:t>三级指标</w:t>
            </w:r>
          </w:p>
        </w:tc>
        <w:tc>
          <w:tcPr>
            <w:tcW w:w="5382" w:type="dxa"/>
            <w:gridSpan w:val="2"/>
            <w:vAlign w:val="top"/>
          </w:tcPr>
          <w:p w14:paraId="40854227">
            <w:pPr>
              <w:pStyle w:val="6"/>
              <w:spacing w:before="217" w:line="189" w:lineRule="auto"/>
              <w:ind w:left="2058"/>
            </w:pPr>
            <w:r>
              <w:rPr>
                <w:b/>
                <w:bCs/>
                <w:spacing w:val="9"/>
              </w:rPr>
              <w:t>绩效指标描述</w:t>
            </w:r>
          </w:p>
        </w:tc>
        <w:tc>
          <w:tcPr>
            <w:tcW w:w="2267" w:type="dxa"/>
            <w:vAlign w:val="top"/>
          </w:tcPr>
          <w:p w14:paraId="4E56749C">
            <w:pPr>
              <w:pStyle w:val="6"/>
              <w:spacing w:before="217" w:line="189" w:lineRule="auto"/>
              <w:ind w:left="819"/>
            </w:pPr>
            <w:r>
              <w:rPr>
                <w:b/>
                <w:bCs/>
                <w:spacing w:val="8"/>
              </w:rPr>
              <w:t>指标值</w:t>
            </w:r>
          </w:p>
        </w:tc>
        <w:tc>
          <w:tcPr>
            <w:tcW w:w="1282" w:type="dxa"/>
            <w:vAlign w:val="top"/>
          </w:tcPr>
          <w:p w14:paraId="05700BA6">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06BF1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0E1A6D6C">
            <w:pPr>
              <w:spacing w:line="273" w:lineRule="auto"/>
              <w:rPr>
                <w:rFonts w:ascii="Arial"/>
                <w:sz w:val="21"/>
              </w:rPr>
            </w:pPr>
          </w:p>
          <w:p w14:paraId="3D747D15">
            <w:pPr>
              <w:spacing w:line="273" w:lineRule="auto"/>
              <w:rPr>
                <w:rFonts w:ascii="Arial"/>
                <w:sz w:val="21"/>
              </w:rPr>
            </w:pPr>
          </w:p>
          <w:p w14:paraId="73CD0C84">
            <w:pPr>
              <w:spacing w:line="274" w:lineRule="auto"/>
              <w:rPr>
                <w:rFonts w:ascii="Arial"/>
                <w:sz w:val="21"/>
              </w:rPr>
            </w:pPr>
          </w:p>
          <w:p w14:paraId="3860C3E3">
            <w:pPr>
              <w:spacing w:line="274" w:lineRule="auto"/>
              <w:rPr>
                <w:rFonts w:ascii="Arial"/>
                <w:sz w:val="21"/>
              </w:rPr>
            </w:pPr>
          </w:p>
          <w:p w14:paraId="07B3072E">
            <w:pPr>
              <w:spacing w:line="274" w:lineRule="auto"/>
              <w:rPr>
                <w:rFonts w:ascii="Arial"/>
                <w:sz w:val="21"/>
              </w:rPr>
            </w:pPr>
          </w:p>
          <w:p w14:paraId="70875196">
            <w:pPr>
              <w:pStyle w:val="6"/>
              <w:spacing w:before="85" w:line="189" w:lineRule="auto"/>
              <w:ind w:left="218"/>
            </w:pPr>
            <w:r>
              <w:rPr>
                <w:spacing w:val="8"/>
              </w:rPr>
              <w:t>产出指标</w:t>
            </w:r>
          </w:p>
        </w:tc>
        <w:tc>
          <w:tcPr>
            <w:tcW w:w="2267" w:type="dxa"/>
            <w:vAlign w:val="top"/>
          </w:tcPr>
          <w:p w14:paraId="02945716">
            <w:pPr>
              <w:pStyle w:val="6"/>
              <w:spacing w:before="200" w:line="189" w:lineRule="auto"/>
              <w:ind w:left="100"/>
            </w:pPr>
            <w:r>
              <w:rPr>
                <w:spacing w:val="8"/>
              </w:rPr>
              <w:t>数量指标</w:t>
            </w:r>
          </w:p>
        </w:tc>
        <w:tc>
          <w:tcPr>
            <w:tcW w:w="2833" w:type="dxa"/>
            <w:vAlign w:val="top"/>
          </w:tcPr>
          <w:p w14:paraId="00434888">
            <w:pPr>
              <w:pStyle w:val="6"/>
              <w:spacing w:before="46" w:line="189" w:lineRule="auto"/>
              <w:ind w:left="100"/>
            </w:pPr>
            <w:r>
              <w:rPr>
                <w:spacing w:val="9"/>
              </w:rPr>
              <w:t>举办非遗培训班个数</w:t>
            </w:r>
          </w:p>
        </w:tc>
        <w:tc>
          <w:tcPr>
            <w:tcW w:w="5382" w:type="dxa"/>
            <w:gridSpan w:val="2"/>
            <w:vAlign w:val="top"/>
          </w:tcPr>
          <w:p w14:paraId="085E74C7">
            <w:pPr>
              <w:pStyle w:val="6"/>
              <w:spacing w:before="46" w:line="189" w:lineRule="auto"/>
              <w:ind w:left="104"/>
            </w:pPr>
            <w:r>
              <w:rPr>
                <w:spacing w:val="9"/>
              </w:rPr>
              <w:t>举办非遗培训班个数</w:t>
            </w:r>
          </w:p>
        </w:tc>
        <w:tc>
          <w:tcPr>
            <w:tcW w:w="2267" w:type="dxa"/>
            <w:vAlign w:val="top"/>
          </w:tcPr>
          <w:p w14:paraId="540AF003">
            <w:pPr>
              <w:pStyle w:val="6"/>
              <w:spacing w:before="201" w:line="188" w:lineRule="auto"/>
              <w:ind w:left="132"/>
            </w:pPr>
            <w:r>
              <w:rPr>
                <w:spacing w:val="-2"/>
              </w:rPr>
              <w:t>≥10 次</w:t>
            </w:r>
          </w:p>
        </w:tc>
        <w:tc>
          <w:tcPr>
            <w:tcW w:w="1282" w:type="dxa"/>
            <w:vAlign w:val="top"/>
          </w:tcPr>
          <w:p w14:paraId="77FDB3AF">
            <w:pPr>
              <w:pStyle w:val="6"/>
              <w:spacing w:before="201" w:line="188" w:lineRule="auto"/>
              <w:ind w:left="113"/>
            </w:pPr>
            <w:r>
              <w:rPr>
                <w:spacing w:val="7"/>
              </w:rPr>
              <w:t>工作计划</w:t>
            </w:r>
          </w:p>
        </w:tc>
      </w:tr>
      <w:tr w14:paraId="1DCD3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0A1F8B3">
            <w:pPr>
              <w:rPr>
                <w:rFonts w:ascii="Arial"/>
                <w:sz w:val="21"/>
              </w:rPr>
            </w:pPr>
          </w:p>
        </w:tc>
        <w:tc>
          <w:tcPr>
            <w:tcW w:w="2267" w:type="dxa"/>
            <w:vAlign w:val="top"/>
          </w:tcPr>
          <w:p w14:paraId="1AA10FA0">
            <w:pPr>
              <w:pStyle w:val="6"/>
              <w:spacing w:before="202" w:line="189" w:lineRule="auto"/>
              <w:ind w:left="100"/>
            </w:pPr>
            <w:r>
              <w:rPr>
                <w:spacing w:val="8"/>
              </w:rPr>
              <w:t>数量指标</w:t>
            </w:r>
          </w:p>
        </w:tc>
        <w:tc>
          <w:tcPr>
            <w:tcW w:w="2833" w:type="dxa"/>
            <w:vAlign w:val="top"/>
          </w:tcPr>
          <w:p w14:paraId="665C1671">
            <w:pPr>
              <w:pStyle w:val="6"/>
              <w:spacing w:before="47" w:line="190" w:lineRule="auto"/>
              <w:ind w:left="101"/>
            </w:pPr>
            <w:r>
              <w:rPr>
                <w:spacing w:val="9"/>
              </w:rPr>
              <w:t>参加非遗培训班学员人数</w:t>
            </w:r>
          </w:p>
        </w:tc>
        <w:tc>
          <w:tcPr>
            <w:tcW w:w="5382" w:type="dxa"/>
            <w:gridSpan w:val="2"/>
            <w:vAlign w:val="top"/>
          </w:tcPr>
          <w:p w14:paraId="0420079F">
            <w:pPr>
              <w:pStyle w:val="6"/>
              <w:spacing w:before="47" w:line="190" w:lineRule="auto"/>
              <w:ind w:left="104"/>
            </w:pPr>
            <w:r>
              <w:rPr>
                <w:spacing w:val="9"/>
              </w:rPr>
              <w:t>参加非遗培训班学员人数</w:t>
            </w:r>
          </w:p>
        </w:tc>
        <w:tc>
          <w:tcPr>
            <w:tcW w:w="2267" w:type="dxa"/>
            <w:vAlign w:val="top"/>
          </w:tcPr>
          <w:p w14:paraId="3BA65F3B">
            <w:pPr>
              <w:pStyle w:val="6"/>
              <w:spacing w:before="203" w:line="188" w:lineRule="auto"/>
              <w:ind w:left="132"/>
            </w:pPr>
            <w:r>
              <w:rPr>
                <w:spacing w:val="1"/>
              </w:rPr>
              <w:t>≥3000 人次</w:t>
            </w:r>
          </w:p>
        </w:tc>
        <w:tc>
          <w:tcPr>
            <w:tcW w:w="1282" w:type="dxa"/>
            <w:vAlign w:val="top"/>
          </w:tcPr>
          <w:p w14:paraId="249024AF">
            <w:pPr>
              <w:pStyle w:val="6"/>
              <w:spacing w:before="203" w:line="188" w:lineRule="auto"/>
              <w:ind w:left="113"/>
            </w:pPr>
            <w:r>
              <w:rPr>
                <w:spacing w:val="7"/>
              </w:rPr>
              <w:t>工作计划</w:t>
            </w:r>
          </w:p>
        </w:tc>
      </w:tr>
      <w:tr w14:paraId="1456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D08ED73">
            <w:pPr>
              <w:rPr>
                <w:rFonts w:ascii="Arial"/>
                <w:sz w:val="21"/>
              </w:rPr>
            </w:pPr>
          </w:p>
        </w:tc>
        <w:tc>
          <w:tcPr>
            <w:tcW w:w="2267" w:type="dxa"/>
            <w:vAlign w:val="top"/>
          </w:tcPr>
          <w:p w14:paraId="02C95AB9">
            <w:pPr>
              <w:pStyle w:val="6"/>
              <w:spacing w:before="204" w:line="189" w:lineRule="auto"/>
              <w:ind w:left="100"/>
            </w:pPr>
            <w:r>
              <w:rPr>
                <w:spacing w:val="8"/>
              </w:rPr>
              <w:t>数量指标</w:t>
            </w:r>
          </w:p>
        </w:tc>
        <w:tc>
          <w:tcPr>
            <w:tcW w:w="2833" w:type="dxa"/>
            <w:vAlign w:val="top"/>
          </w:tcPr>
          <w:p w14:paraId="1560F5C1">
            <w:pPr>
              <w:pStyle w:val="6"/>
              <w:spacing w:before="49" w:line="190" w:lineRule="auto"/>
              <w:ind w:left="103"/>
            </w:pPr>
            <w:r>
              <w:rPr>
                <w:spacing w:val="9"/>
              </w:rPr>
              <w:t>开展非遗普及教育活动数量</w:t>
            </w:r>
          </w:p>
        </w:tc>
        <w:tc>
          <w:tcPr>
            <w:tcW w:w="5382" w:type="dxa"/>
            <w:gridSpan w:val="2"/>
            <w:vAlign w:val="top"/>
          </w:tcPr>
          <w:p w14:paraId="71D5835E">
            <w:pPr>
              <w:pStyle w:val="6"/>
              <w:spacing w:before="49" w:line="190" w:lineRule="auto"/>
              <w:ind w:left="107"/>
            </w:pPr>
            <w:r>
              <w:rPr>
                <w:spacing w:val="9"/>
              </w:rPr>
              <w:t>开展非遗普及教育活动数量</w:t>
            </w:r>
          </w:p>
        </w:tc>
        <w:tc>
          <w:tcPr>
            <w:tcW w:w="2267" w:type="dxa"/>
            <w:vAlign w:val="top"/>
          </w:tcPr>
          <w:p w14:paraId="10C0CC1D">
            <w:pPr>
              <w:pStyle w:val="6"/>
              <w:spacing w:before="205" w:line="188" w:lineRule="auto"/>
              <w:ind w:left="132"/>
            </w:pPr>
            <w:r>
              <w:rPr>
                <w:spacing w:val="-2"/>
              </w:rPr>
              <w:t>≥10 次</w:t>
            </w:r>
          </w:p>
        </w:tc>
        <w:tc>
          <w:tcPr>
            <w:tcW w:w="1282" w:type="dxa"/>
            <w:vAlign w:val="top"/>
          </w:tcPr>
          <w:p w14:paraId="17858D5A">
            <w:pPr>
              <w:pStyle w:val="6"/>
              <w:spacing w:before="205" w:line="188" w:lineRule="auto"/>
              <w:ind w:left="113"/>
            </w:pPr>
            <w:r>
              <w:rPr>
                <w:spacing w:val="7"/>
              </w:rPr>
              <w:t>工作计划</w:t>
            </w:r>
          </w:p>
        </w:tc>
      </w:tr>
      <w:tr w14:paraId="3BA96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966B2D2">
            <w:pPr>
              <w:rPr>
                <w:rFonts w:ascii="Arial"/>
                <w:sz w:val="21"/>
              </w:rPr>
            </w:pPr>
          </w:p>
        </w:tc>
        <w:tc>
          <w:tcPr>
            <w:tcW w:w="2267" w:type="dxa"/>
            <w:vAlign w:val="top"/>
          </w:tcPr>
          <w:p w14:paraId="78E3ADD5">
            <w:pPr>
              <w:pStyle w:val="6"/>
              <w:spacing w:before="203" w:line="189" w:lineRule="auto"/>
              <w:ind w:left="100"/>
            </w:pPr>
            <w:r>
              <w:rPr>
                <w:spacing w:val="8"/>
              </w:rPr>
              <w:t>数量指标</w:t>
            </w:r>
          </w:p>
        </w:tc>
        <w:tc>
          <w:tcPr>
            <w:tcW w:w="2833" w:type="dxa"/>
            <w:vAlign w:val="top"/>
          </w:tcPr>
          <w:p w14:paraId="260BEDD8">
            <w:pPr>
              <w:pStyle w:val="6"/>
              <w:spacing w:before="48" w:line="190" w:lineRule="auto"/>
              <w:ind w:left="104"/>
            </w:pPr>
            <w:r>
              <w:rPr>
                <w:spacing w:val="9"/>
              </w:rPr>
              <w:t>非遗普及教育活动参加人次</w:t>
            </w:r>
          </w:p>
        </w:tc>
        <w:tc>
          <w:tcPr>
            <w:tcW w:w="5382" w:type="dxa"/>
            <w:gridSpan w:val="2"/>
            <w:vAlign w:val="top"/>
          </w:tcPr>
          <w:p w14:paraId="479D0551">
            <w:pPr>
              <w:pStyle w:val="6"/>
              <w:spacing w:before="48" w:line="190" w:lineRule="auto"/>
              <w:ind w:left="107"/>
            </w:pPr>
            <w:r>
              <w:rPr>
                <w:spacing w:val="9"/>
              </w:rPr>
              <w:t>非遗普及教育活动参加人次</w:t>
            </w:r>
          </w:p>
        </w:tc>
        <w:tc>
          <w:tcPr>
            <w:tcW w:w="2267" w:type="dxa"/>
            <w:vAlign w:val="top"/>
          </w:tcPr>
          <w:p w14:paraId="2D968125">
            <w:pPr>
              <w:pStyle w:val="6"/>
              <w:spacing w:before="204" w:line="188" w:lineRule="auto"/>
              <w:ind w:left="132"/>
            </w:pPr>
            <w:r>
              <w:rPr>
                <w:spacing w:val="1"/>
              </w:rPr>
              <w:t>≥2000 人次</w:t>
            </w:r>
          </w:p>
        </w:tc>
        <w:tc>
          <w:tcPr>
            <w:tcW w:w="1282" w:type="dxa"/>
            <w:vAlign w:val="top"/>
          </w:tcPr>
          <w:p w14:paraId="2DA82691">
            <w:pPr>
              <w:pStyle w:val="6"/>
              <w:spacing w:before="204" w:line="188" w:lineRule="auto"/>
              <w:ind w:left="113"/>
            </w:pPr>
            <w:r>
              <w:rPr>
                <w:spacing w:val="7"/>
              </w:rPr>
              <w:t>工作计划</w:t>
            </w:r>
          </w:p>
        </w:tc>
      </w:tr>
      <w:tr w14:paraId="5AD40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731BD472">
            <w:pPr>
              <w:rPr>
                <w:rFonts w:ascii="Arial"/>
                <w:sz w:val="21"/>
              </w:rPr>
            </w:pPr>
          </w:p>
        </w:tc>
        <w:tc>
          <w:tcPr>
            <w:tcW w:w="2267" w:type="dxa"/>
            <w:vAlign w:val="top"/>
          </w:tcPr>
          <w:p w14:paraId="45001AD6">
            <w:pPr>
              <w:pStyle w:val="6"/>
              <w:spacing w:before="205" w:line="189" w:lineRule="auto"/>
              <w:ind w:left="100"/>
            </w:pPr>
            <w:r>
              <w:rPr>
                <w:spacing w:val="8"/>
              </w:rPr>
              <w:t>数量指标</w:t>
            </w:r>
          </w:p>
        </w:tc>
        <w:tc>
          <w:tcPr>
            <w:tcW w:w="2833" w:type="dxa"/>
            <w:vAlign w:val="top"/>
          </w:tcPr>
          <w:p w14:paraId="675DA929">
            <w:pPr>
              <w:pStyle w:val="6"/>
              <w:spacing w:before="51" w:line="189" w:lineRule="auto"/>
              <w:ind w:left="101"/>
            </w:pPr>
            <w:r>
              <w:rPr>
                <w:spacing w:val="9"/>
              </w:rPr>
              <w:t>拍摄非遗传播短视频个数</w:t>
            </w:r>
          </w:p>
        </w:tc>
        <w:tc>
          <w:tcPr>
            <w:tcW w:w="5382" w:type="dxa"/>
            <w:gridSpan w:val="2"/>
            <w:vAlign w:val="top"/>
          </w:tcPr>
          <w:p w14:paraId="0E2BD733">
            <w:pPr>
              <w:pStyle w:val="6"/>
              <w:spacing w:before="51" w:line="189" w:lineRule="auto"/>
              <w:ind w:left="105"/>
            </w:pPr>
            <w:r>
              <w:rPr>
                <w:spacing w:val="9"/>
              </w:rPr>
              <w:t>拍摄非遗传播短视频个数</w:t>
            </w:r>
          </w:p>
        </w:tc>
        <w:tc>
          <w:tcPr>
            <w:tcW w:w="2267" w:type="dxa"/>
            <w:vAlign w:val="top"/>
          </w:tcPr>
          <w:p w14:paraId="034DFAF3">
            <w:pPr>
              <w:pStyle w:val="6"/>
              <w:spacing w:before="211" w:line="185" w:lineRule="auto"/>
              <w:ind w:left="132"/>
            </w:pPr>
            <w:r>
              <w:rPr>
                <w:spacing w:val="-2"/>
              </w:rPr>
              <w:t>≥10 个</w:t>
            </w:r>
          </w:p>
        </w:tc>
        <w:tc>
          <w:tcPr>
            <w:tcW w:w="1282" w:type="dxa"/>
            <w:vAlign w:val="top"/>
          </w:tcPr>
          <w:p w14:paraId="7D42C8F0">
            <w:pPr>
              <w:pStyle w:val="6"/>
              <w:spacing w:before="206" w:line="188" w:lineRule="auto"/>
              <w:ind w:left="113"/>
            </w:pPr>
            <w:r>
              <w:rPr>
                <w:spacing w:val="7"/>
              </w:rPr>
              <w:t>工作计划</w:t>
            </w:r>
          </w:p>
        </w:tc>
      </w:tr>
    </w:tbl>
    <w:p w14:paraId="1C6206BA">
      <w:pPr>
        <w:rPr>
          <w:rFonts w:ascii="Arial"/>
          <w:sz w:val="21"/>
        </w:rPr>
      </w:pPr>
    </w:p>
    <w:p w14:paraId="48337C9E">
      <w:pPr>
        <w:rPr>
          <w:rFonts w:ascii="Arial" w:hAnsi="Arial" w:eastAsia="Arial" w:cs="Arial"/>
          <w:sz w:val="21"/>
          <w:szCs w:val="21"/>
        </w:rPr>
        <w:sectPr>
          <w:footerReference r:id="rId72" w:type="default"/>
          <w:pgSz w:w="16840" w:h="11900"/>
          <w:pgMar w:top="1011" w:right="758" w:bottom="937" w:left="757" w:header="0" w:footer="720" w:gutter="0"/>
          <w:cols w:space="720" w:num="1"/>
        </w:sectPr>
      </w:pPr>
    </w:p>
    <w:p w14:paraId="1A9BD27E">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15E48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7E2664B7">
            <w:pPr>
              <w:pStyle w:val="6"/>
              <w:spacing w:before="204" w:line="189" w:lineRule="auto"/>
              <w:ind w:left="222"/>
            </w:pPr>
            <w:r>
              <w:rPr>
                <w:b/>
                <w:bCs/>
                <w:spacing w:val="7"/>
              </w:rPr>
              <w:t>一级指标</w:t>
            </w:r>
          </w:p>
        </w:tc>
        <w:tc>
          <w:tcPr>
            <w:tcW w:w="2267" w:type="dxa"/>
            <w:vAlign w:val="top"/>
          </w:tcPr>
          <w:p w14:paraId="5ECBC26D">
            <w:pPr>
              <w:pStyle w:val="6"/>
              <w:spacing w:before="204" w:line="189" w:lineRule="auto"/>
              <w:ind w:left="711"/>
            </w:pPr>
            <w:r>
              <w:rPr>
                <w:b/>
                <w:bCs/>
                <w:spacing w:val="7"/>
              </w:rPr>
              <w:t>二级指标</w:t>
            </w:r>
          </w:p>
        </w:tc>
        <w:tc>
          <w:tcPr>
            <w:tcW w:w="2833" w:type="dxa"/>
            <w:vAlign w:val="top"/>
          </w:tcPr>
          <w:p w14:paraId="392086FE">
            <w:pPr>
              <w:pStyle w:val="6"/>
              <w:spacing w:before="204" w:line="189" w:lineRule="auto"/>
              <w:ind w:left="995"/>
            </w:pPr>
            <w:r>
              <w:rPr>
                <w:b/>
                <w:bCs/>
                <w:spacing w:val="7"/>
              </w:rPr>
              <w:t>三级指标</w:t>
            </w:r>
          </w:p>
        </w:tc>
        <w:tc>
          <w:tcPr>
            <w:tcW w:w="5382" w:type="dxa"/>
            <w:vAlign w:val="top"/>
          </w:tcPr>
          <w:p w14:paraId="722EFB96">
            <w:pPr>
              <w:pStyle w:val="6"/>
              <w:spacing w:before="204" w:line="189" w:lineRule="auto"/>
              <w:ind w:left="2058"/>
            </w:pPr>
            <w:r>
              <w:rPr>
                <w:b/>
                <w:bCs/>
                <w:spacing w:val="9"/>
              </w:rPr>
              <w:t>绩效指标描述</w:t>
            </w:r>
          </w:p>
        </w:tc>
        <w:tc>
          <w:tcPr>
            <w:tcW w:w="2267" w:type="dxa"/>
            <w:vAlign w:val="top"/>
          </w:tcPr>
          <w:p w14:paraId="4FEFAB53">
            <w:pPr>
              <w:pStyle w:val="6"/>
              <w:spacing w:before="204" w:line="189" w:lineRule="auto"/>
              <w:ind w:left="819"/>
            </w:pPr>
            <w:r>
              <w:rPr>
                <w:b/>
                <w:bCs/>
                <w:spacing w:val="8"/>
              </w:rPr>
              <w:t>指标值</w:t>
            </w:r>
          </w:p>
        </w:tc>
        <w:tc>
          <w:tcPr>
            <w:tcW w:w="1282" w:type="dxa"/>
            <w:vAlign w:val="top"/>
          </w:tcPr>
          <w:p w14:paraId="2CF8DE75">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6E62F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E228006">
            <w:pPr>
              <w:rPr>
                <w:rFonts w:ascii="Arial"/>
                <w:sz w:val="21"/>
              </w:rPr>
            </w:pPr>
          </w:p>
        </w:tc>
        <w:tc>
          <w:tcPr>
            <w:tcW w:w="2267" w:type="dxa"/>
            <w:vAlign w:val="top"/>
          </w:tcPr>
          <w:p w14:paraId="45946B4A">
            <w:pPr>
              <w:pStyle w:val="6"/>
              <w:spacing w:before="89" w:line="189" w:lineRule="auto"/>
              <w:ind w:left="100"/>
            </w:pPr>
            <w:r>
              <w:rPr>
                <w:spacing w:val="8"/>
              </w:rPr>
              <w:t>数量指标</w:t>
            </w:r>
          </w:p>
        </w:tc>
        <w:tc>
          <w:tcPr>
            <w:tcW w:w="2833" w:type="dxa"/>
            <w:vAlign w:val="top"/>
          </w:tcPr>
          <w:p w14:paraId="0C11328F">
            <w:pPr>
              <w:pStyle w:val="6"/>
              <w:spacing w:before="89" w:line="189" w:lineRule="auto"/>
              <w:ind w:left="101"/>
            </w:pPr>
            <w:r>
              <w:rPr>
                <w:spacing w:val="9"/>
              </w:rPr>
              <w:t>拍摄非遗传播短视频时长</w:t>
            </w:r>
          </w:p>
        </w:tc>
        <w:tc>
          <w:tcPr>
            <w:tcW w:w="5382" w:type="dxa"/>
            <w:vAlign w:val="top"/>
          </w:tcPr>
          <w:p w14:paraId="01D14636">
            <w:pPr>
              <w:pStyle w:val="6"/>
              <w:spacing w:before="89" w:line="189" w:lineRule="auto"/>
              <w:ind w:left="105"/>
            </w:pPr>
            <w:r>
              <w:rPr>
                <w:spacing w:val="9"/>
              </w:rPr>
              <w:t>拍摄非遗传播短视频时长</w:t>
            </w:r>
          </w:p>
        </w:tc>
        <w:tc>
          <w:tcPr>
            <w:tcW w:w="2267" w:type="dxa"/>
            <w:vAlign w:val="top"/>
          </w:tcPr>
          <w:p w14:paraId="07538425">
            <w:pPr>
              <w:pStyle w:val="6"/>
              <w:spacing w:before="89" w:line="189" w:lineRule="auto"/>
              <w:ind w:left="132"/>
            </w:pPr>
            <w:r>
              <w:rPr>
                <w:spacing w:val="-1"/>
              </w:rPr>
              <w:t>≥5 分钟</w:t>
            </w:r>
          </w:p>
        </w:tc>
        <w:tc>
          <w:tcPr>
            <w:tcW w:w="1282" w:type="dxa"/>
            <w:vAlign w:val="top"/>
          </w:tcPr>
          <w:p w14:paraId="21841CD4">
            <w:pPr>
              <w:pStyle w:val="6"/>
              <w:spacing w:before="90" w:line="188" w:lineRule="auto"/>
              <w:ind w:left="113"/>
            </w:pPr>
            <w:r>
              <w:rPr>
                <w:spacing w:val="7"/>
              </w:rPr>
              <w:t>工作计划</w:t>
            </w:r>
          </w:p>
        </w:tc>
      </w:tr>
      <w:tr w14:paraId="4199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99E599A">
            <w:pPr>
              <w:rPr>
                <w:rFonts w:ascii="Arial"/>
                <w:sz w:val="21"/>
              </w:rPr>
            </w:pPr>
          </w:p>
        </w:tc>
        <w:tc>
          <w:tcPr>
            <w:tcW w:w="2267" w:type="dxa"/>
            <w:vAlign w:val="top"/>
          </w:tcPr>
          <w:p w14:paraId="70C56759">
            <w:pPr>
              <w:pStyle w:val="6"/>
              <w:spacing w:before="87" w:line="189" w:lineRule="auto"/>
              <w:ind w:left="100"/>
            </w:pPr>
            <w:r>
              <w:rPr>
                <w:spacing w:val="8"/>
              </w:rPr>
              <w:t>数量指标</w:t>
            </w:r>
          </w:p>
        </w:tc>
        <w:tc>
          <w:tcPr>
            <w:tcW w:w="2833" w:type="dxa"/>
            <w:vAlign w:val="top"/>
          </w:tcPr>
          <w:p w14:paraId="52C4B938">
            <w:pPr>
              <w:pStyle w:val="6"/>
              <w:spacing w:before="86" w:line="190" w:lineRule="auto"/>
              <w:ind w:left="101"/>
            </w:pPr>
            <w:r>
              <w:rPr>
                <w:spacing w:val="9"/>
              </w:rPr>
              <w:t>购买非遗传承设备</w:t>
            </w:r>
          </w:p>
        </w:tc>
        <w:tc>
          <w:tcPr>
            <w:tcW w:w="5382" w:type="dxa"/>
            <w:vAlign w:val="top"/>
          </w:tcPr>
          <w:p w14:paraId="1647461B">
            <w:pPr>
              <w:pStyle w:val="6"/>
              <w:spacing w:before="86" w:line="190" w:lineRule="auto"/>
              <w:ind w:left="105"/>
            </w:pPr>
            <w:r>
              <w:rPr>
                <w:spacing w:val="9"/>
              </w:rPr>
              <w:t>购买非遗传承设备</w:t>
            </w:r>
          </w:p>
        </w:tc>
        <w:tc>
          <w:tcPr>
            <w:tcW w:w="2267" w:type="dxa"/>
            <w:vAlign w:val="top"/>
          </w:tcPr>
          <w:p w14:paraId="3C7EC625">
            <w:pPr>
              <w:pStyle w:val="6"/>
              <w:spacing w:before="93" w:line="185" w:lineRule="auto"/>
              <w:ind w:left="132"/>
            </w:pPr>
            <w:r>
              <w:rPr>
                <w:spacing w:val="-4"/>
              </w:rPr>
              <w:t>≥1 个</w:t>
            </w:r>
          </w:p>
        </w:tc>
        <w:tc>
          <w:tcPr>
            <w:tcW w:w="1282" w:type="dxa"/>
            <w:vAlign w:val="top"/>
          </w:tcPr>
          <w:p w14:paraId="602229D4">
            <w:pPr>
              <w:pStyle w:val="6"/>
              <w:spacing w:before="89" w:line="188" w:lineRule="auto"/>
              <w:ind w:left="113"/>
            </w:pPr>
            <w:r>
              <w:rPr>
                <w:spacing w:val="7"/>
              </w:rPr>
              <w:t>工作计划</w:t>
            </w:r>
          </w:p>
        </w:tc>
      </w:tr>
      <w:tr w14:paraId="2711E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A19A81F">
            <w:pPr>
              <w:rPr>
                <w:rFonts w:ascii="Arial"/>
                <w:sz w:val="21"/>
              </w:rPr>
            </w:pPr>
          </w:p>
        </w:tc>
        <w:tc>
          <w:tcPr>
            <w:tcW w:w="2267" w:type="dxa"/>
            <w:vAlign w:val="top"/>
          </w:tcPr>
          <w:p w14:paraId="3E6BC206">
            <w:pPr>
              <w:pStyle w:val="6"/>
              <w:spacing w:before="197" w:line="189" w:lineRule="auto"/>
              <w:ind w:left="99"/>
            </w:pPr>
            <w:r>
              <w:rPr>
                <w:spacing w:val="9"/>
              </w:rPr>
              <w:t>质量指标</w:t>
            </w:r>
          </w:p>
        </w:tc>
        <w:tc>
          <w:tcPr>
            <w:tcW w:w="2833" w:type="dxa"/>
            <w:vAlign w:val="top"/>
          </w:tcPr>
          <w:p w14:paraId="4AB1F049">
            <w:pPr>
              <w:pStyle w:val="6"/>
              <w:spacing w:before="45" w:line="190" w:lineRule="auto"/>
              <w:ind w:left="104"/>
            </w:pPr>
            <w:r>
              <w:rPr>
                <w:spacing w:val="9"/>
              </w:rPr>
              <w:t>非遗传承人研修培训合格率</w:t>
            </w:r>
          </w:p>
        </w:tc>
        <w:tc>
          <w:tcPr>
            <w:tcW w:w="5382" w:type="dxa"/>
            <w:vAlign w:val="top"/>
          </w:tcPr>
          <w:p w14:paraId="050B27D3">
            <w:pPr>
              <w:pStyle w:val="6"/>
              <w:spacing w:before="45" w:line="190" w:lineRule="auto"/>
              <w:ind w:left="107"/>
            </w:pPr>
            <w:r>
              <w:rPr>
                <w:spacing w:val="9"/>
              </w:rPr>
              <w:t>非遗传承人研修培训合格率</w:t>
            </w:r>
          </w:p>
        </w:tc>
        <w:tc>
          <w:tcPr>
            <w:tcW w:w="2267" w:type="dxa"/>
            <w:vAlign w:val="top"/>
          </w:tcPr>
          <w:p w14:paraId="17CFB4BA">
            <w:pPr>
              <w:pStyle w:val="6"/>
              <w:spacing w:before="158" w:line="359" w:lineRule="exact"/>
              <w:ind w:left="132"/>
            </w:pPr>
            <w:r>
              <w:rPr>
                <w:spacing w:val="-1"/>
                <w:position w:val="3"/>
              </w:rPr>
              <w:t>≥90%</w:t>
            </w:r>
          </w:p>
        </w:tc>
        <w:tc>
          <w:tcPr>
            <w:tcW w:w="1282" w:type="dxa"/>
            <w:vAlign w:val="top"/>
          </w:tcPr>
          <w:p w14:paraId="089F82CA">
            <w:pPr>
              <w:pStyle w:val="6"/>
              <w:spacing w:before="198" w:line="188" w:lineRule="auto"/>
              <w:ind w:left="113"/>
            </w:pPr>
            <w:r>
              <w:rPr>
                <w:spacing w:val="7"/>
              </w:rPr>
              <w:t>工作计划</w:t>
            </w:r>
          </w:p>
        </w:tc>
      </w:tr>
      <w:tr w14:paraId="30A9D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059FD73">
            <w:pPr>
              <w:rPr>
                <w:rFonts w:ascii="Arial"/>
                <w:sz w:val="21"/>
              </w:rPr>
            </w:pPr>
          </w:p>
        </w:tc>
        <w:tc>
          <w:tcPr>
            <w:tcW w:w="2267" w:type="dxa"/>
            <w:vAlign w:val="top"/>
          </w:tcPr>
          <w:p w14:paraId="53E45EBF">
            <w:pPr>
              <w:pStyle w:val="6"/>
              <w:spacing w:before="89" w:line="189" w:lineRule="auto"/>
              <w:ind w:left="109"/>
            </w:pPr>
            <w:r>
              <w:rPr>
                <w:spacing w:val="6"/>
              </w:rPr>
              <w:t>时效指标</w:t>
            </w:r>
          </w:p>
        </w:tc>
        <w:tc>
          <w:tcPr>
            <w:tcW w:w="2833" w:type="dxa"/>
            <w:vAlign w:val="top"/>
          </w:tcPr>
          <w:p w14:paraId="5A0278AC">
            <w:pPr>
              <w:pStyle w:val="6"/>
              <w:spacing w:before="89" w:line="189" w:lineRule="auto"/>
              <w:ind w:left="100"/>
            </w:pPr>
            <w:r>
              <w:rPr>
                <w:spacing w:val="9"/>
              </w:rPr>
              <w:t>项目完成时间</w:t>
            </w:r>
          </w:p>
        </w:tc>
        <w:tc>
          <w:tcPr>
            <w:tcW w:w="5382" w:type="dxa"/>
            <w:vAlign w:val="top"/>
          </w:tcPr>
          <w:p w14:paraId="4D121A14">
            <w:pPr>
              <w:pStyle w:val="6"/>
              <w:spacing w:before="89" w:line="189" w:lineRule="auto"/>
              <w:ind w:left="104"/>
            </w:pPr>
            <w:r>
              <w:rPr>
                <w:spacing w:val="9"/>
              </w:rPr>
              <w:t>项目完成时间</w:t>
            </w:r>
          </w:p>
        </w:tc>
        <w:tc>
          <w:tcPr>
            <w:tcW w:w="2267" w:type="dxa"/>
            <w:vAlign w:val="top"/>
          </w:tcPr>
          <w:p w14:paraId="3AAFF1B1">
            <w:pPr>
              <w:pStyle w:val="6"/>
              <w:spacing w:before="88" w:line="190" w:lineRule="auto"/>
              <w:ind w:left="117"/>
            </w:pPr>
            <w:r>
              <w:rPr>
                <w:spacing w:val="2"/>
              </w:rPr>
              <w:t>2025 年 12 月底前</w:t>
            </w:r>
          </w:p>
        </w:tc>
        <w:tc>
          <w:tcPr>
            <w:tcW w:w="1282" w:type="dxa"/>
            <w:vAlign w:val="top"/>
          </w:tcPr>
          <w:p w14:paraId="605E507E">
            <w:pPr>
              <w:pStyle w:val="6"/>
              <w:spacing w:before="90" w:line="188" w:lineRule="auto"/>
              <w:ind w:left="113"/>
            </w:pPr>
            <w:r>
              <w:rPr>
                <w:spacing w:val="7"/>
              </w:rPr>
              <w:t>工作计划</w:t>
            </w:r>
          </w:p>
        </w:tc>
      </w:tr>
      <w:tr w14:paraId="50C70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F42FA6C">
            <w:pPr>
              <w:rPr>
                <w:rFonts w:ascii="Arial"/>
                <w:sz w:val="21"/>
              </w:rPr>
            </w:pPr>
          </w:p>
        </w:tc>
        <w:tc>
          <w:tcPr>
            <w:tcW w:w="2267" w:type="dxa"/>
            <w:vAlign w:val="top"/>
          </w:tcPr>
          <w:p w14:paraId="147E652D">
            <w:pPr>
              <w:pStyle w:val="6"/>
              <w:spacing w:before="90" w:line="189" w:lineRule="auto"/>
              <w:ind w:left="99"/>
            </w:pPr>
            <w:r>
              <w:rPr>
                <w:spacing w:val="9"/>
              </w:rPr>
              <w:t>成本指标</w:t>
            </w:r>
          </w:p>
        </w:tc>
        <w:tc>
          <w:tcPr>
            <w:tcW w:w="2833" w:type="dxa"/>
            <w:vAlign w:val="top"/>
          </w:tcPr>
          <w:p w14:paraId="5589288D">
            <w:pPr>
              <w:pStyle w:val="6"/>
              <w:spacing w:before="90" w:line="189" w:lineRule="auto"/>
              <w:ind w:left="100"/>
            </w:pPr>
            <w:r>
              <w:rPr>
                <w:spacing w:val="9"/>
              </w:rPr>
              <w:t>项目成本控制</w:t>
            </w:r>
          </w:p>
        </w:tc>
        <w:tc>
          <w:tcPr>
            <w:tcW w:w="5382" w:type="dxa"/>
            <w:vAlign w:val="top"/>
          </w:tcPr>
          <w:p w14:paraId="5F10A131">
            <w:pPr>
              <w:pStyle w:val="6"/>
              <w:spacing w:before="90" w:line="189" w:lineRule="auto"/>
              <w:ind w:left="105"/>
            </w:pPr>
            <w:r>
              <w:rPr>
                <w:spacing w:val="9"/>
              </w:rPr>
              <w:t>研究成本控制</w:t>
            </w:r>
          </w:p>
        </w:tc>
        <w:tc>
          <w:tcPr>
            <w:tcW w:w="2267" w:type="dxa"/>
            <w:vAlign w:val="top"/>
          </w:tcPr>
          <w:p w14:paraId="1B478305">
            <w:pPr>
              <w:pStyle w:val="6"/>
              <w:spacing w:before="103" w:line="180" w:lineRule="auto"/>
              <w:ind w:left="132"/>
            </w:pPr>
            <w:r>
              <w:rPr>
                <w:spacing w:val="1"/>
              </w:rPr>
              <w:t>≤13.12 万元</w:t>
            </w:r>
          </w:p>
        </w:tc>
        <w:tc>
          <w:tcPr>
            <w:tcW w:w="1282" w:type="dxa"/>
            <w:vAlign w:val="top"/>
          </w:tcPr>
          <w:p w14:paraId="6C706D8E">
            <w:pPr>
              <w:pStyle w:val="6"/>
              <w:spacing w:before="91" w:line="188" w:lineRule="auto"/>
              <w:ind w:left="113"/>
            </w:pPr>
            <w:r>
              <w:rPr>
                <w:spacing w:val="7"/>
              </w:rPr>
              <w:t>工作计划</w:t>
            </w:r>
          </w:p>
        </w:tc>
      </w:tr>
      <w:tr w14:paraId="10B61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68B36E5">
            <w:pPr>
              <w:rPr>
                <w:rFonts w:ascii="Arial"/>
                <w:sz w:val="21"/>
              </w:rPr>
            </w:pPr>
          </w:p>
        </w:tc>
        <w:tc>
          <w:tcPr>
            <w:tcW w:w="2267" w:type="dxa"/>
            <w:vAlign w:val="top"/>
          </w:tcPr>
          <w:p w14:paraId="0C2BEBB3">
            <w:pPr>
              <w:pStyle w:val="6"/>
              <w:spacing w:before="91" w:line="189" w:lineRule="auto"/>
              <w:ind w:left="99"/>
            </w:pPr>
            <w:r>
              <w:rPr>
                <w:spacing w:val="9"/>
              </w:rPr>
              <w:t>成本指标</w:t>
            </w:r>
          </w:p>
        </w:tc>
        <w:tc>
          <w:tcPr>
            <w:tcW w:w="2833" w:type="dxa"/>
            <w:vAlign w:val="top"/>
          </w:tcPr>
          <w:p w14:paraId="13A5FA81">
            <w:pPr>
              <w:pStyle w:val="6"/>
              <w:spacing w:before="91" w:line="189" w:lineRule="auto"/>
              <w:ind w:left="100"/>
            </w:pPr>
            <w:r>
              <w:rPr>
                <w:spacing w:val="9"/>
              </w:rPr>
              <w:t>项目成本控制</w:t>
            </w:r>
          </w:p>
        </w:tc>
        <w:tc>
          <w:tcPr>
            <w:tcW w:w="5382" w:type="dxa"/>
            <w:vAlign w:val="top"/>
          </w:tcPr>
          <w:p w14:paraId="0E45DD52">
            <w:pPr>
              <w:pStyle w:val="6"/>
              <w:spacing w:before="91" w:line="189" w:lineRule="auto"/>
              <w:ind w:left="105"/>
            </w:pPr>
            <w:r>
              <w:rPr>
                <w:spacing w:val="9"/>
              </w:rPr>
              <w:t>传承实践活动成本控制</w:t>
            </w:r>
          </w:p>
        </w:tc>
        <w:tc>
          <w:tcPr>
            <w:tcW w:w="2267" w:type="dxa"/>
            <w:vAlign w:val="top"/>
          </w:tcPr>
          <w:p w14:paraId="27AF714A">
            <w:pPr>
              <w:pStyle w:val="6"/>
              <w:spacing w:before="105" w:line="179" w:lineRule="auto"/>
              <w:ind w:left="132"/>
            </w:pPr>
            <w:r>
              <w:rPr>
                <w:spacing w:val="1"/>
              </w:rPr>
              <w:t>≤5.28 万元</w:t>
            </w:r>
          </w:p>
        </w:tc>
        <w:tc>
          <w:tcPr>
            <w:tcW w:w="1282" w:type="dxa"/>
            <w:vAlign w:val="top"/>
          </w:tcPr>
          <w:p w14:paraId="7204AFAA">
            <w:pPr>
              <w:pStyle w:val="6"/>
              <w:spacing w:before="92" w:line="188" w:lineRule="auto"/>
              <w:ind w:left="113"/>
            </w:pPr>
            <w:r>
              <w:rPr>
                <w:spacing w:val="7"/>
              </w:rPr>
              <w:t>工作计划</w:t>
            </w:r>
          </w:p>
        </w:tc>
      </w:tr>
      <w:tr w14:paraId="470DB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5DA36B5">
            <w:pPr>
              <w:rPr>
                <w:rFonts w:ascii="Arial"/>
                <w:sz w:val="21"/>
              </w:rPr>
            </w:pPr>
          </w:p>
        </w:tc>
        <w:tc>
          <w:tcPr>
            <w:tcW w:w="2267" w:type="dxa"/>
            <w:vAlign w:val="top"/>
          </w:tcPr>
          <w:p w14:paraId="3AE874B6">
            <w:pPr>
              <w:pStyle w:val="6"/>
              <w:spacing w:before="90" w:line="189" w:lineRule="auto"/>
              <w:ind w:left="99"/>
            </w:pPr>
            <w:r>
              <w:rPr>
                <w:spacing w:val="9"/>
              </w:rPr>
              <w:t>成本指标</w:t>
            </w:r>
          </w:p>
        </w:tc>
        <w:tc>
          <w:tcPr>
            <w:tcW w:w="2833" w:type="dxa"/>
            <w:vAlign w:val="top"/>
          </w:tcPr>
          <w:p w14:paraId="359428F0">
            <w:pPr>
              <w:pStyle w:val="6"/>
              <w:spacing w:before="90" w:line="189" w:lineRule="auto"/>
              <w:ind w:left="100"/>
            </w:pPr>
            <w:r>
              <w:rPr>
                <w:spacing w:val="9"/>
              </w:rPr>
              <w:t>项目成本控制</w:t>
            </w:r>
          </w:p>
        </w:tc>
        <w:tc>
          <w:tcPr>
            <w:tcW w:w="5382" w:type="dxa"/>
            <w:vAlign w:val="top"/>
          </w:tcPr>
          <w:p w14:paraId="5AAFAC8D">
            <w:pPr>
              <w:pStyle w:val="6"/>
              <w:spacing w:before="90" w:line="189" w:lineRule="auto"/>
              <w:ind w:left="105"/>
            </w:pPr>
            <w:r>
              <w:rPr>
                <w:spacing w:val="9"/>
              </w:rPr>
              <w:t>传承实践用具成本控制</w:t>
            </w:r>
          </w:p>
        </w:tc>
        <w:tc>
          <w:tcPr>
            <w:tcW w:w="2267" w:type="dxa"/>
            <w:vAlign w:val="top"/>
          </w:tcPr>
          <w:p w14:paraId="0599D1CC">
            <w:pPr>
              <w:pStyle w:val="6"/>
              <w:spacing w:before="103" w:line="180" w:lineRule="auto"/>
              <w:ind w:left="132"/>
            </w:pPr>
            <w:r>
              <w:t>≤1.5 万元</w:t>
            </w:r>
          </w:p>
        </w:tc>
        <w:tc>
          <w:tcPr>
            <w:tcW w:w="1282" w:type="dxa"/>
            <w:vAlign w:val="top"/>
          </w:tcPr>
          <w:p w14:paraId="426FDC02">
            <w:pPr>
              <w:pStyle w:val="6"/>
              <w:spacing w:before="91" w:line="188" w:lineRule="auto"/>
              <w:ind w:left="113"/>
            </w:pPr>
            <w:r>
              <w:rPr>
                <w:spacing w:val="7"/>
              </w:rPr>
              <w:t>工作计划</w:t>
            </w:r>
          </w:p>
        </w:tc>
      </w:tr>
      <w:tr w14:paraId="38997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15E9C9B">
            <w:pPr>
              <w:rPr>
                <w:rFonts w:ascii="Arial"/>
                <w:sz w:val="21"/>
              </w:rPr>
            </w:pPr>
          </w:p>
        </w:tc>
        <w:tc>
          <w:tcPr>
            <w:tcW w:w="2267" w:type="dxa"/>
            <w:vAlign w:val="top"/>
          </w:tcPr>
          <w:p w14:paraId="5600FD1B">
            <w:pPr>
              <w:pStyle w:val="6"/>
              <w:spacing w:before="91" w:line="189" w:lineRule="auto"/>
              <w:ind w:left="99"/>
            </w:pPr>
            <w:r>
              <w:rPr>
                <w:spacing w:val="9"/>
              </w:rPr>
              <w:t>成本指标</w:t>
            </w:r>
          </w:p>
        </w:tc>
        <w:tc>
          <w:tcPr>
            <w:tcW w:w="2833" w:type="dxa"/>
            <w:vAlign w:val="top"/>
          </w:tcPr>
          <w:p w14:paraId="23AE259E">
            <w:pPr>
              <w:pStyle w:val="6"/>
              <w:spacing w:before="91" w:line="189" w:lineRule="auto"/>
              <w:ind w:left="100"/>
            </w:pPr>
            <w:r>
              <w:rPr>
                <w:spacing w:val="9"/>
              </w:rPr>
              <w:t>项目成本控制</w:t>
            </w:r>
          </w:p>
        </w:tc>
        <w:tc>
          <w:tcPr>
            <w:tcW w:w="5382" w:type="dxa"/>
            <w:vAlign w:val="top"/>
          </w:tcPr>
          <w:p w14:paraId="624FD613">
            <w:pPr>
              <w:pStyle w:val="6"/>
              <w:spacing w:before="91" w:line="189" w:lineRule="auto"/>
              <w:ind w:left="104"/>
            </w:pPr>
            <w:r>
              <w:rPr>
                <w:spacing w:val="9"/>
              </w:rPr>
              <w:t>举办宣传活动及相关短视频制作成本控制</w:t>
            </w:r>
          </w:p>
        </w:tc>
        <w:tc>
          <w:tcPr>
            <w:tcW w:w="2267" w:type="dxa"/>
            <w:vAlign w:val="top"/>
          </w:tcPr>
          <w:p w14:paraId="2FF2F5AD">
            <w:pPr>
              <w:pStyle w:val="6"/>
              <w:spacing w:before="104" w:line="180" w:lineRule="auto"/>
              <w:ind w:left="132"/>
            </w:pPr>
            <w:r>
              <w:t>≤8.1 万元</w:t>
            </w:r>
          </w:p>
        </w:tc>
        <w:tc>
          <w:tcPr>
            <w:tcW w:w="1282" w:type="dxa"/>
            <w:vAlign w:val="top"/>
          </w:tcPr>
          <w:p w14:paraId="12E37DDF">
            <w:pPr>
              <w:pStyle w:val="6"/>
              <w:spacing w:before="92" w:line="188" w:lineRule="auto"/>
              <w:ind w:left="113"/>
            </w:pPr>
            <w:r>
              <w:rPr>
                <w:spacing w:val="7"/>
              </w:rPr>
              <w:t>工作计划</w:t>
            </w:r>
          </w:p>
        </w:tc>
      </w:tr>
      <w:tr w14:paraId="73727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4589375">
            <w:pPr>
              <w:spacing w:line="254" w:lineRule="auto"/>
              <w:rPr>
                <w:rFonts w:ascii="Arial"/>
                <w:sz w:val="21"/>
              </w:rPr>
            </w:pPr>
          </w:p>
          <w:p w14:paraId="73B34FF2">
            <w:pPr>
              <w:spacing w:line="254" w:lineRule="auto"/>
              <w:rPr>
                <w:rFonts w:ascii="Arial"/>
                <w:sz w:val="21"/>
              </w:rPr>
            </w:pPr>
          </w:p>
          <w:p w14:paraId="26B5FA8D">
            <w:pPr>
              <w:spacing w:line="254" w:lineRule="auto"/>
              <w:rPr>
                <w:rFonts w:ascii="Arial"/>
                <w:sz w:val="21"/>
              </w:rPr>
            </w:pPr>
          </w:p>
          <w:p w14:paraId="745174BF">
            <w:pPr>
              <w:spacing w:line="254" w:lineRule="auto"/>
              <w:rPr>
                <w:rFonts w:ascii="Arial"/>
                <w:sz w:val="21"/>
              </w:rPr>
            </w:pPr>
          </w:p>
          <w:p w14:paraId="1047357A">
            <w:pPr>
              <w:spacing w:line="255" w:lineRule="auto"/>
              <w:rPr>
                <w:rFonts w:ascii="Arial"/>
                <w:sz w:val="21"/>
              </w:rPr>
            </w:pPr>
          </w:p>
          <w:p w14:paraId="5D388CF2">
            <w:pPr>
              <w:spacing w:line="255" w:lineRule="auto"/>
              <w:rPr>
                <w:rFonts w:ascii="Arial"/>
                <w:sz w:val="21"/>
              </w:rPr>
            </w:pPr>
          </w:p>
          <w:p w14:paraId="16393695">
            <w:pPr>
              <w:spacing w:line="255" w:lineRule="auto"/>
              <w:rPr>
                <w:rFonts w:ascii="Arial"/>
                <w:sz w:val="21"/>
              </w:rPr>
            </w:pPr>
          </w:p>
          <w:p w14:paraId="1C364F1F">
            <w:pPr>
              <w:spacing w:line="255" w:lineRule="auto"/>
              <w:rPr>
                <w:rFonts w:ascii="Arial"/>
                <w:sz w:val="21"/>
              </w:rPr>
            </w:pPr>
          </w:p>
          <w:p w14:paraId="1B862B90">
            <w:pPr>
              <w:spacing w:line="255" w:lineRule="auto"/>
              <w:rPr>
                <w:rFonts w:ascii="Arial"/>
                <w:sz w:val="21"/>
              </w:rPr>
            </w:pPr>
          </w:p>
          <w:p w14:paraId="20E70408">
            <w:pPr>
              <w:pStyle w:val="6"/>
              <w:spacing w:before="86" w:line="189" w:lineRule="auto"/>
              <w:ind w:left="217"/>
            </w:pPr>
            <w:r>
              <w:rPr>
                <w:spacing w:val="9"/>
              </w:rPr>
              <w:t>效益指标</w:t>
            </w:r>
          </w:p>
        </w:tc>
        <w:tc>
          <w:tcPr>
            <w:tcW w:w="2267" w:type="dxa"/>
            <w:vAlign w:val="top"/>
          </w:tcPr>
          <w:p w14:paraId="26F7EB1A">
            <w:pPr>
              <w:pStyle w:val="6"/>
              <w:spacing w:before="200" w:line="189" w:lineRule="auto"/>
              <w:ind w:left="100"/>
            </w:pPr>
            <w:r>
              <w:rPr>
                <w:spacing w:val="9"/>
              </w:rPr>
              <w:t>社会效益指标</w:t>
            </w:r>
          </w:p>
        </w:tc>
        <w:tc>
          <w:tcPr>
            <w:tcW w:w="2833" w:type="dxa"/>
            <w:vAlign w:val="top"/>
          </w:tcPr>
          <w:p w14:paraId="115B770A">
            <w:pPr>
              <w:pStyle w:val="6"/>
              <w:spacing w:before="46" w:line="197" w:lineRule="auto"/>
              <w:ind w:left="103" w:right="206"/>
            </w:pPr>
            <w:r>
              <w:rPr>
                <w:spacing w:val="9"/>
              </w:rPr>
              <w:t>非遗宣传传播覆盖人群增长</w:t>
            </w:r>
            <w:r>
              <w:rPr>
                <w:spacing w:val="3"/>
              </w:rPr>
              <w:t xml:space="preserve"> </w:t>
            </w:r>
            <w:r>
              <w:rPr>
                <w:spacing w:val="4"/>
              </w:rPr>
              <w:t>率</w:t>
            </w:r>
          </w:p>
        </w:tc>
        <w:tc>
          <w:tcPr>
            <w:tcW w:w="5382" w:type="dxa"/>
            <w:vAlign w:val="top"/>
          </w:tcPr>
          <w:p w14:paraId="6502E23D">
            <w:pPr>
              <w:pStyle w:val="6"/>
              <w:spacing w:before="198" w:line="190" w:lineRule="auto"/>
              <w:ind w:left="107"/>
            </w:pPr>
            <w:r>
              <w:rPr>
                <w:spacing w:val="9"/>
              </w:rPr>
              <w:t>非遗宣传传播覆盖人群增长率</w:t>
            </w:r>
          </w:p>
        </w:tc>
        <w:tc>
          <w:tcPr>
            <w:tcW w:w="2267" w:type="dxa"/>
            <w:vAlign w:val="top"/>
          </w:tcPr>
          <w:p w14:paraId="6A1B3D56">
            <w:pPr>
              <w:pStyle w:val="6"/>
              <w:spacing w:before="160" w:line="359" w:lineRule="exact"/>
              <w:ind w:left="132"/>
            </w:pPr>
            <w:r>
              <w:rPr>
                <w:spacing w:val="-1"/>
                <w:position w:val="3"/>
              </w:rPr>
              <w:t>≥15%</w:t>
            </w:r>
          </w:p>
        </w:tc>
        <w:tc>
          <w:tcPr>
            <w:tcW w:w="1282" w:type="dxa"/>
            <w:vAlign w:val="top"/>
          </w:tcPr>
          <w:p w14:paraId="627E1EE0">
            <w:pPr>
              <w:pStyle w:val="6"/>
              <w:spacing w:before="201" w:line="188" w:lineRule="auto"/>
              <w:ind w:left="113"/>
            </w:pPr>
            <w:r>
              <w:rPr>
                <w:spacing w:val="7"/>
              </w:rPr>
              <w:t>工作计划</w:t>
            </w:r>
          </w:p>
        </w:tc>
      </w:tr>
      <w:tr w14:paraId="25FF7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7FCFF6CF">
            <w:pPr>
              <w:rPr>
                <w:rFonts w:ascii="Arial"/>
                <w:sz w:val="21"/>
              </w:rPr>
            </w:pPr>
          </w:p>
        </w:tc>
        <w:tc>
          <w:tcPr>
            <w:tcW w:w="2267" w:type="dxa"/>
            <w:vAlign w:val="top"/>
          </w:tcPr>
          <w:p w14:paraId="13321DE6">
            <w:pPr>
              <w:spacing w:line="267" w:lineRule="auto"/>
              <w:rPr>
                <w:rFonts w:ascii="Arial"/>
                <w:sz w:val="21"/>
              </w:rPr>
            </w:pPr>
          </w:p>
          <w:p w14:paraId="7425C619">
            <w:pPr>
              <w:pStyle w:val="6"/>
              <w:spacing w:before="86" w:line="189" w:lineRule="auto"/>
              <w:ind w:left="102"/>
            </w:pPr>
            <w:r>
              <w:rPr>
                <w:spacing w:val="9"/>
              </w:rPr>
              <w:t>可持续影响指标</w:t>
            </w:r>
          </w:p>
        </w:tc>
        <w:tc>
          <w:tcPr>
            <w:tcW w:w="2833" w:type="dxa"/>
            <w:vAlign w:val="top"/>
          </w:tcPr>
          <w:p w14:paraId="76BC5981">
            <w:pPr>
              <w:pStyle w:val="6"/>
              <w:spacing w:before="48" w:line="214" w:lineRule="auto"/>
              <w:ind w:left="110" w:right="206" w:hanging="9"/>
            </w:pPr>
            <w:r>
              <w:rPr>
                <w:spacing w:val="9"/>
              </w:rPr>
              <w:t>对扩大我国非遗保护工作国</w:t>
            </w:r>
            <w:r>
              <w:rPr>
                <w:spacing w:val="6"/>
              </w:rPr>
              <w:t xml:space="preserve"> </w:t>
            </w:r>
            <w:r>
              <w:rPr>
                <w:spacing w:val="8"/>
              </w:rPr>
              <w:t>际影响力的作用</w:t>
            </w:r>
          </w:p>
        </w:tc>
        <w:tc>
          <w:tcPr>
            <w:tcW w:w="5382" w:type="dxa"/>
            <w:vAlign w:val="top"/>
          </w:tcPr>
          <w:p w14:paraId="1B9F0424">
            <w:pPr>
              <w:pStyle w:val="6"/>
              <w:spacing w:before="201" w:line="189" w:lineRule="auto"/>
              <w:ind w:left="105"/>
            </w:pPr>
            <w:r>
              <w:rPr>
                <w:spacing w:val="9"/>
              </w:rPr>
              <w:t>对扩大我国非遗保护工作国际影响力的作用</w:t>
            </w:r>
          </w:p>
        </w:tc>
        <w:tc>
          <w:tcPr>
            <w:tcW w:w="2267" w:type="dxa"/>
            <w:vAlign w:val="top"/>
          </w:tcPr>
          <w:p w14:paraId="06974961">
            <w:pPr>
              <w:pStyle w:val="6"/>
              <w:spacing w:before="46" w:line="203" w:lineRule="auto"/>
              <w:ind w:left="109" w:right="261"/>
            </w:pPr>
            <w:r>
              <w:rPr>
                <w:spacing w:val="9"/>
              </w:rPr>
              <w:t>通过举办主题论坛、</w:t>
            </w:r>
            <w:r>
              <w:rPr>
                <w:spacing w:val="4"/>
              </w:rPr>
              <w:t xml:space="preserve"> </w:t>
            </w:r>
            <w:r>
              <w:rPr>
                <w:spacing w:val="9"/>
              </w:rPr>
              <w:t>出版专著等扩大国际</w:t>
            </w:r>
            <w:r>
              <w:rPr>
                <w:spacing w:val="4"/>
              </w:rPr>
              <w:t xml:space="preserve"> </w:t>
            </w:r>
            <w:r>
              <w:rPr>
                <w:spacing w:val="8"/>
              </w:rPr>
              <w:t>影响力</w:t>
            </w:r>
          </w:p>
        </w:tc>
        <w:tc>
          <w:tcPr>
            <w:tcW w:w="1282" w:type="dxa"/>
            <w:vAlign w:val="top"/>
          </w:tcPr>
          <w:p w14:paraId="375E65FE">
            <w:pPr>
              <w:spacing w:line="268" w:lineRule="auto"/>
              <w:rPr>
                <w:rFonts w:ascii="Arial"/>
                <w:sz w:val="21"/>
              </w:rPr>
            </w:pPr>
          </w:p>
          <w:p w14:paraId="6DBD9003">
            <w:pPr>
              <w:pStyle w:val="6"/>
              <w:spacing w:before="86" w:line="188" w:lineRule="auto"/>
              <w:ind w:left="113"/>
            </w:pPr>
            <w:r>
              <w:rPr>
                <w:spacing w:val="7"/>
              </w:rPr>
              <w:t>工作计划</w:t>
            </w:r>
          </w:p>
        </w:tc>
      </w:tr>
      <w:tr w14:paraId="1F3F8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continue"/>
            <w:tcBorders>
              <w:top w:val="nil"/>
              <w:bottom w:val="nil"/>
            </w:tcBorders>
            <w:vAlign w:val="top"/>
          </w:tcPr>
          <w:p w14:paraId="3727FD9B">
            <w:pPr>
              <w:rPr>
                <w:rFonts w:ascii="Arial"/>
                <w:sz w:val="21"/>
              </w:rPr>
            </w:pPr>
          </w:p>
        </w:tc>
        <w:tc>
          <w:tcPr>
            <w:tcW w:w="2267" w:type="dxa"/>
            <w:vAlign w:val="top"/>
          </w:tcPr>
          <w:p w14:paraId="7878747E">
            <w:pPr>
              <w:spacing w:line="268" w:lineRule="auto"/>
              <w:rPr>
                <w:rFonts w:ascii="Arial"/>
                <w:sz w:val="21"/>
              </w:rPr>
            </w:pPr>
          </w:p>
          <w:p w14:paraId="1BA5F7DA">
            <w:pPr>
              <w:pStyle w:val="6"/>
              <w:spacing w:before="86" w:line="189" w:lineRule="auto"/>
              <w:ind w:left="102"/>
            </w:pPr>
            <w:r>
              <w:rPr>
                <w:spacing w:val="9"/>
              </w:rPr>
              <w:t>可持续影响指标</w:t>
            </w:r>
          </w:p>
        </w:tc>
        <w:tc>
          <w:tcPr>
            <w:tcW w:w="2833" w:type="dxa"/>
            <w:vAlign w:val="top"/>
          </w:tcPr>
          <w:p w14:paraId="41F919EB">
            <w:pPr>
              <w:pStyle w:val="6"/>
              <w:spacing w:before="202" w:line="189" w:lineRule="auto"/>
              <w:ind w:left="101"/>
            </w:pPr>
            <w:r>
              <w:rPr>
                <w:spacing w:val="9"/>
              </w:rPr>
              <w:t>对提升传承实践水平的影响</w:t>
            </w:r>
          </w:p>
        </w:tc>
        <w:tc>
          <w:tcPr>
            <w:tcW w:w="5382" w:type="dxa"/>
            <w:vAlign w:val="top"/>
          </w:tcPr>
          <w:p w14:paraId="44EA5B8B">
            <w:pPr>
              <w:pStyle w:val="6"/>
              <w:spacing w:before="202" w:line="189" w:lineRule="auto"/>
              <w:ind w:left="105"/>
            </w:pPr>
            <w:r>
              <w:rPr>
                <w:spacing w:val="9"/>
              </w:rPr>
              <w:t>对提升传承实践水平的影响</w:t>
            </w:r>
          </w:p>
        </w:tc>
        <w:tc>
          <w:tcPr>
            <w:tcW w:w="2267" w:type="dxa"/>
            <w:vAlign w:val="top"/>
          </w:tcPr>
          <w:p w14:paraId="0D5540BD">
            <w:pPr>
              <w:pStyle w:val="6"/>
              <w:spacing w:before="49" w:line="202" w:lineRule="auto"/>
              <w:ind w:left="109" w:right="261"/>
              <w:jc w:val="both"/>
            </w:pPr>
            <w:r>
              <w:rPr>
                <w:spacing w:val="9"/>
              </w:rPr>
              <w:t>通过出版专著及购买</w:t>
            </w:r>
            <w:r>
              <w:rPr>
                <w:spacing w:val="4"/>
              </w:rPr>
              <w:t xml:space="preserve"> </w:t>
            </w:r>
            <w:r>
              <w:rPr>
                <w:spacing w:val="9"/>
              </w:rPr>
              <w:t>传承用具等提升实践</w:t>
            </w:r>
            <w:r>
              <w:rPr>
                <w:spacing w:val="4"/>
              </w:rPr>
              <w:t xml:space="preserve"> </w:t>
            </w:r>
            <w:r>
              <w:rPr>
                <w:spacing w:val="7"/>
              </w:rPr>
              <w:t>水平</w:t>
            </w:r>
          </w:p>
        </w:tc>
        <w:tc>
          <w:tcPr>
            <w:tcW w:w="1282" w:type="dxa"/>
            <w:vAlign w:val="top"/>
          </w:tcPr>
          <w:p w14:paraId="15020A53">
            <w:pPr>
              <w:spacing w:line="270" w:lineRule="auto"/>
              <w:rPr>
                <w:rFonts w:ascii="Arial"/>
                <w:sz w:val="21"/>
              </w:rPr>
            </w:pPr>
          </w:p>
          <w:p w14:paraId="3A5E6C9B">
            <w:pPr>
              <w:pStyle w:val="6"/>
              <w:spacing w:before="85" w:line="188" w:lineRule="auto"/>
              <w:ind w:left="113"/>
            </w:pPr>
            <w:r>
              <w:rPr>
                <w:spacing w:val="7"/>
              </w:rPr>
              <w:t>工作计划</w:t>
            </w:r>
          </w:p>
        </w:tc>
      </w:tr>
      <w:tr w14:paraId="3355E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6F6849FF">
            <w:pPr>
              <w:rPr>
                <w:rFonts w:ascii="Arial"/>
                <w:sz w:val="21"/>
              </w:rPr>
            </w:pPr>
          </w:p>
        </w:tc>
        <w:tc>
          <w:tcPr>
            <w:tcW w:w="2267" w:type="dxa"/>
            <w:vAlign w:val="top"/>
          </w:tcPr>
          <w:p w14:paraId="6B5A592E">
            <w:pPr>
              <w:spacing w:line="271" w:lineRule="auto"/>
              <w:rPr>
                <w:rFonts w:ascii="Arial"/>
                <w:sz w:val="21"/>
              </w:rPr>
            </w:pPr>
          </w:p>
          <w:p w14:paraId="14A16CFF">
            <w:pPr>
              <w:pStyle w:val="6"/>
              <w:spacing w:before="86" w:line="189" w:lineRule="auto"/>
              <w:ind w:left="102"/>
            </w:pPr>
            <w:r>
              <w:rPr>
                <w:spacing w:val="9"/>
              </w:rPr>
              <w:t>可持续影响指标</w:t>
            </w:r>
          </w:p>
        </w:tc>
        <w:tc>
          <w:tcPr>
            <w:tcW w:w="2833" w:type="dxa"/>
            <w:vAlign w:val="top"/>
          </w:tcPr>
          <w:p w14:paraId="139939D6">
            <w:pPr>
              <w:pStyle w:val="6"/>
              <w:spacing w:before="50" w:line="214" w:lineRule="auto"/>
              <w:ind w:left="103" w:right="206" w:hanging="2"/>
            </w:pPr>
            <w:r>
              <w:rPr>
                <w:spacing w:val="9"/>
              </w:rPr>
              <w:t>对提高非遗领域理论研究水</w:t>
            </w:r>
            <w:r>
              <w:rPr>
                <w:spacing w:val="6"/>
              </w:rPr>
              <w:t xml:space="preserve"> </w:t>
            </w:r>
            <w:r>
              <w:rPr>
                <w:spacing w:val="8"/>
              </w:rPr>
              <w:t>平的影响</w:t>
            </w:r>
          </w:p>
        </w:tc>
        <w:tc>
          <w:tcPr>
            <w:tcW w:w="5382" w:type="dxa"/>
            <w:vAlign w:val="top"/>
          </w:tcPr>
          <w:p w14:paraId="0349CE69">
            <w:pPr>
              <w:pStyle w:val="6"/>
              <w:spacing w:before="201" w:line="190" w:lineRule="auto"/>
              <w:ind w:left="105"/>
            </w:pPr>
            <w:r>
              <w:rPr>
                <w:spacing w:val="9"/>
              </w:rPr>
              <w:t>对提高非遗领域理论研究水平的影响</w:t>
            </w:r>
          </w:p>
        </w:tc>
        <w:tc>
          <w:tcPr>
            <w:tcW w:w="2267" w:type="dxa"/>
            <w:vAlign w:val="top"/>
          </w:tcPr>
          <w:p w14:paraId="572B4ED3">
            <w:pPr>
              <w:pStyle w:val="6"/>
              <w:spacing w:before="50" w:line="202" w:lineRule="auto"/>
              <w:ind w:left="109" w:right="261"/>
              <w:jc w:val="both"/>
            </w:pPr>
            <w:r>
              <w:rPr>
                <w:spacing w:val="9"/>
              </w:rPr>
              <w:t>通过出版专著。举办</w:t>
            </w:r>
            <w:r>
              <w:rPr>
                <w:spacing w:val="4"/>
              </w:rPr>
              <w:t xml:space="preserve"> </w:t>
            </w:r>
            <w:r>
              <w:rPr>
                <w:spacing w:val="9"/>
              </w:rPr>
              <w:t>论坛等提高理论研究</w:t>
            </w:r>
            <w:r>
              <w:rPr>
                <w:spacing w:val="3"/>
              </w:rPr>
              <w:t xml:space="preserve"> </w:t>
            </w:r>
            <w:r>
              <w:rPr>
                <w:spacing w:val="7"/>
              </w:rPr>
              <w:t>水平</w:t>
            </w:r>
          </w:p>
        </w:tc>
        <w:tc>
          <w:tcPr>
            <w:tcW w:w="1282" w:type="dxa"/>
            <w:vAlign w:val="top"/>
          </w:tcPr>
          <w:p w14:paraId="59AEBA94">
            <w:pPr>
              <w:spacing w:line="272" w:lineRule="auto"/>
              <w:rPr>
                <w:rFonts w:ascii="Arial"/>
                <w:sz w:val="21"/>
              </w:rPr>
            </w:pPr>
          </w:p>
          <w:p w14:paraId="24C00878">
            <w:pPr>
              <w:pStyle w:val="6"/>
              <w:spacing w:before="86" w:line="188" w:lineRule="auto"/>
              <w:ind w:left="113"/>
            </w:pPr>
            <w:r>
              <w:rPr>
                <w:spacing w:val="7"/>
              </w:rPr>
              <w:t>工作计划</w:t>
            </w:r>
          </w:p>
        </w:tc>
      </w:tr>
      <w:tr w14:paraId="4F577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15731788">
            <w:pPr>
              <w:rPr>
                <w:rFonts w:ascii="Arial"/>
                <w:sz w:val="21"/>
              </w:rPr>
            </w:pPr>
          </w:p>
        </w:tc>
        <w:tc>
          <w:tcPr>
            <w:tcW w:w="2267" w:type="dxa"/>
            <w:vAlign w:val="top"/>
          </w:tcPr>
          <w:p w14:paraId="69900944">
            <w:pPr>
              <w:spacing w:line="270" w:lineRule="auto"/>
              <w:rPr>
                <w:rFonts w:ascii="Arial"/>
                <w:sz w:val="21"/>
              </w:rPr>
            </w:pPr>
          </w:p>
          <w:p w14:paraId="0D51CB7F">
            <w:pPr>
              <w:pStyle w:val="6"/>
              <w:spacing w:before="86" w:line="189" w:lineRule="auto"/>
              <w:ind w:left="102"/>
            </w:pPr>
            <w:r>
              <w:rPr>
                <w:spacing w:val="9"/>
              </w:rPr>
              <w:t>可持续影响指标</w:t>
            </w:r>
          </w:p>
        </w:tc>
        <w:tc>
          <w:tcPr>
            <w:tcW w:w="2833" w:type="dxa"/>
            <w:vAlign w:val="top"/>
          </w:tcPr>
          <w:p w14:paraId="7612EFA9">
            <w:pPr>
              <w:pStyle w:val="6"/>
              <w:spacing w:before="48" w:line="214" w:lineRule="auto"/>
              <w:ind w:left="101" w:right="206"/>
            </w:pPr>
            <w:r>
              <w:rPr>
                <w:spacing w:val="9"/>
              </w:rPr>
              <w:t>对增强非遗保护传承氛围的</w:t>
            </w:r>
            <w:r>
              <w:rPr>
                <w:spacing w:val="6"/>
              </w:rPr>
              <w:t xml:space="preserve"> </w:t>
            </w:r>
            <w:r>
              <w:rPr>
                <w:spacing w:val="7"/>
              </w:rPr>
              <w:t>影响</w:t>
            </w:r>
          </w:p>
        </w:tc>
        <w:tc>
          <w:tcPr>
            <w:tcW w:w="5382" w:type="dxa"/>
            <w:vAlign w:val="top"/>
          </w:tcPr>
          <w:p w14:paraId="3186AB30">
            <w:pPr>
              <w:pStyle w:val="6"/>
              <w:spacing w:before="202" w:line="190" w:lineRule="auto"/>
              <w:ind w:left="105"/>
            </w:pPr>
            <w:r>
              <w:rPr>
                <w:spacing w:val="9"/>
              </w:rPr>
              <w:t>对增强非遗保护传承氛围的影响</w:t>
            </w:r>
          </w:p>
        </w:tc>
        <w:tc>
          <w:tcPr>
            <w:tcW w:w="2267" w:type="dxa"/>
            <w:vAlign w:val="top"/>
          </w:tcPr>
          <w:p w14:paraId="2B6821D0">
            <w:pPr>
              <w:pStyle w:val="6"/>
              <w:spacing w:before="50" w:line="202" w:lineRule="auto"/>
              <w:ind w:left="107" w:right="261" w:firstLine="1"/>
              <w:jc w:val="both"/>
            </w:pPr>
            <w:r>
              <w:rPr>
                <w:spacing w:val="9"/>
              </w:rPr>
              <w:t>通过宣传活动、短视</w:t>
            </w:r>
            <w:r>
              <w:rPr>
                <w:spacing w:val="4"/>
              </w:rPr>
              <w:t xml:space="preserve"> </w:t>
            </w:r>
            <w:r>
              <w:rPr>
                <w:spacing w:val="9"/>
              </w:rPr>
              <w:t>频制作等增强非遗保</w:t>
            </w:r>
            <w:r>
              <w:rPr>
                <w:spacing w:val="5"/>
              </w:rPr>
              <w:t xml:space="preserve"> </w:t>
            </w:r>
            <w:r>
              <w:rPr>
                <w:spacing w:val="9"/>
              </w:rPr>
              <w:t>护氛围</w:t>
            </w:r>
          </w:p>
        </w:tc>
        <w:tc>
          <w:tcPr>
            <w:tcW w:w="1282" w:type="dxa"/>
            <w:vAlign w:val="top"/>
          </w:tcPr>
          <w:p w14:paraId="653F0659">
            <w:pPr>
              <w:spacing w:line="271" w:lineRule="auto"/>
              <w:rPr>
                <w:rFonts w:ascii="Arial"/>
                <w:sz w:val="21"/>
              </w:rPr>
            </w:pPr>
          </w:p>
          <w:p w14:paraId="773FB422">
            <w:pPr>
              <w:pStyle w:val="6"/>
              <w:spacing w:before="86" w:line="188" w:lineRule="auto"/>
              <w:ind w:left="113"/>
            </w:pPr>
            <w:r>
              <w:rPr>
                <w:spacing w:val="7"/>
              </w:rPr>
              <w:t>工作计划</w:t>
            </w:r>
          </w:p>
        </w:tc>
      </w:tr>
      <w:tr w14:paraId="3A1B0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3D5EF8F7">
            <w:pPr>
              <w:rPr>
                <w:rFonts w:ascii="Arial"/>
                <w:sz w:val="21"/>
              </w:rPr>
            </w:pPr>
          </w:p>
        </w:tc>
        <w:tc>
          <w:tcPr>
            <w:tcW w:w="2267" w:type="dxa"/>
            <w:vAlign w:val="top"/>
          </w:tcPr>
          <w:p w14:paraId="52664738">
            <w:pPr>
              <w:pStyle w:val="6"/>
              <w:spacing w:before="205" w:line="189" w:lineRule="auto"/>
              <w:ind w:left="102"/>
            </w:pPr>
            <w:r>
              <w:rPr>
                <w:spacing w:val="9"/>
              </w:rPr>
              <w:t>可持续影响指标</w:t>
            </w:r>
          </w:p>
        </w:tc>
        <w:tc>
          <w:tcPr>
            <w:tcW w:w="2833" w:type="dxa"/>
            <w:vAlign w:val="top"/>
          </w:tcPr>
          <w:p w14:paraId="4B6AB15E">
            <w:pPr>
              <w:pStyle w:val="6"/>
              <w:spacing w:before="50" w:line="197" w:lineRule="auto"/>
              <w:ind w:left="109" w:right="206" w:hanging="8"/>
            </w:pPr>
            <w:r>
              <w:rPr>
                <w:spacing w:val="9"/>
              </w:rPr>
              <w:t>对提升非遗传承人技能艺能</w:t>
            </w:r>
            <w:r>
              <w:rPr>
                <w:spacing w:val="6"/>
              </w:rPr>
              <w:t xml:space="preserve"> </w:t>
            </w:r>
            <w:r>
              <w:rPr>
                <w:spacing w:val="5"/>
              </w:rPr>
              <w:t>的影响</w:t>
            </w:r>
          </w:p>
        </w:tc>
        <w:tc>
          <w:tcPr>
            <w:tcW w:w="5382" w:type="dxa"/>
            <w:vAlign w:val="top"/>
          </w:tcPr>
          <w:p w14:paraId="656D887B">
            <w:pPr>
              <w:pStyle w:val="6"/>
              <w:spacing w:before="50" w:line="190" w:lineRule="auto"/>
              <w:ind w:left="105"/>
            </w:pPr>
            <w:r>
              <w:rPr>
                <w:spacing w:val="9"/>
              </w:rPr>
              <w:t>对提升非遗传承人技能艺能的影响</w:t>
            </w:r>
          </w:p>
        </w:tc>
        <w:tc>
          <w:tcPr>
            <w:tcW w:w="2267" w:type="dxa"/>
            <w:vAlign w:val="top"/>
          </w:tcPr>
          <w:p w14:paraId="42CD2781">
            <w:pPr>
              <w:pStyle w:val="6"/>
              <w:spacing w:before="51" w:line="189" w:lineRule="auto"/>
              <w:ind w:left="109"/>
            </w:pPr>
            <w:r>
              <w:rPr>
                <w:spacing w:val="9"/>
              </w:rPr>
              <w:t>通过非遗用具的使</w:t>
            </w:r>
          </w:p>
          <w:p w14:paraId="7A2B35C0">
            <w:pPr>
              <w:pStyle w:val="6"/>
              <w:spacing w:before="35" w:line="179" w:lineRule="auto"/>
              <w:ind w:left="111"/>
            </w:pPr>
            <w:r>
              <w:rPr>
                <w:spacing w:val="9"/>
              </w:rPr>
              <w:t>用、宣传活动等提升</w:t>
            </w:r>
          </w:p>
        </w:tc>
        <w:tc>
          <w:tcPr>
            <w:tcW w:w="1282" w:type="dxa"/>
            <w:vAlign w:val="top"/>
          </w:tcPr>
          <w:p w14:paraId="2BCDA1D7">
            <w:pPr>
              <w:pStyle w:val="6"/>
              <w:spacing w:before="206" w:line="188" w:lineRule="auto"/>
              <w:ind w:left="113"/>
            </w:pPr>
            <w:r>
              <w:rPr>
                <w:spacing w:val="7"/>
              </w:rPr>
              <w:t>工作计划</w:t>
            </w:r>
          </w:p>
        </w:tc>
      </w:tr>
    </w:tbl>
    <w:p w14:paraId="2976F222">
      <w:pPr>
        <w:rPr>
          <w:rFonts w:ascii="Arial"/>
          <w:sz w:val="21"/>
        </w:rPr>
      </w:pPr>
    </w:p>
    <w:p w14:paraId="5EB6BD33">
      <w:pPr>
        <w:rPr>
          <w:rFonts w:ascii="Arial" w:hAnsi="Arial" w:eastAsia="Arial" w:cs="Arial"/>
          <w:sz w:val="21"/>
          <w:szCs w:val="21"/>
        </w:rPr>
        <w:sectPr>
          <w:footerReference r:id="rId73" w:type="default"/>
          <w:pgSz w:w="16840" w:h="11900"/>
          <w:pgMar w:top="1011" w:right="758" w:bottom="937" w:left="757" w:header="0" w:footer="720" w:gutter="0"/>
          <w:cols w:space="720" w:num="1"/>
        </w:sectPr>
      </w:pPr>
    </w:p>
    <w:p w14:paraId="692696B5">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5551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2" w:type="dxa"/>
            <w:vAlign w:val="top"/>
          </w:tcPr>
          <w:p w14:paraId="186D85EE">
            <w:pPr>
              <w:pStyle w:val="6"/>
              <w:spacing w:before="204" w:line="189" w:lineRule="auto"/>
              <w:ind w:left="222"/>
            </w:pPr>
            <w:r>
              <w:rPr>
                <w:b/>
                <w:bCs/>
                <w:spacing w:val="7"/>
              </w:rPr>
              <w:t>一级指标</w:t>
            </w:r>
          </w:p>
        </w:tc>
        <w:tc>
          <w:tcPr>
            <w:tcW w:w="2267" w:type="dxa"/>
            <w:vAlign w:val="top"/>
          </w:tcPr>
          <w:p w14:paraId="74AF9599">
            <w:pPr>
              <w:pStyle w:val="6"/>
              <w:spacing w:before="204" w:line="189" w:lineRule="auto"/>
              <w:ind w:left="711"/>
            </w:pPr>
            <w:r>
              <w:rPr>
                <w:b/>
                <w:bCs/>
                <w:spacing w:val="7"/>
              </w:rPr>
              <w:t>二级指标</w:t>
            </w:r>
          </w:p>
        </w:tc>
        <w:tc>
          <w:tcPr>
            <w:tcW w:w="2833" w:type="dxa"/>
            <w:vAlign w:val="top"/>
          </w:tcPr>
          <w:p w14:paraId="394B9E27">
            <w:pPr>
              <w:pStyle w:val="6"/>
              <w:spacing w:before="204" w:line="189" w:lineRule="auto"/>
              <w:ind w:left="995"/>
            </w:pPr>
            <w:r>
              <w:rPr>
                <w:b/>
                <w:bCs/>
                <w:spacing w:val="7"/>
              </w:rPr>
              <w:t>三级指标</w:t>
            </w:r>
          </w:p>
        </w:tc>
        <w:tc>
          <w:tcPr>
            <w:tcW w:w="5382" w:type="dxa"/>
            <w:vAlign w:val="top"/>
          </w:tcPr>
          <w:p w14:paraId="742170F2">
            <w:pPr>
              <w:pStyle w:val="6"/>
              <w:spacing w:before="204" w:line="189" w:lineRule="auto"/>
              <w:ind w:left="2058"/>
            </w:pPr>
            <w:r>
              <w:rPr>
                <w:b/>
                <w:bCs/>
                <w:spacing w:val="9"/>
              </w:rPr>
              <w:t>绩效指标描述</w:t>
            </w:r>
          </w:p>
        </w:tc>
        <w:tc>
          <w:tcPr>
            <w:tcW w:w="2267" w:type="dxa"/>
            <w:vAlign w:val="top"/>
          </w:tcPr>
          <w:p w14:paraId="59CBAA4E">
            <w:pPr>
              <w:pStyle w:val="6"/>
              <w:spacing w:before="204" w:line="189" w:lineRule="auto"/>
              <w:ind w:left="819"/>
            </w:pPr>
            <w:r>
              <w:rPr>
                <w:b/>
                <w:bCs/>
                <w:spacing w:val="8"/>
              </w:rPr>
              <w:t>指标值</w:t>
            </w:r>
          </w:p>
        </w:tc>
        <w:tc>
          <w:tcPr>
            <w:tcW w:w="1282" w:type="dxa"/>
            <w:vAlign w:val="top"/>
          </w:tcPr>
          <w:p w14:paraId="22C3BC7E">
            <w:pPr>
              <w:pStyle w:val="6"/>
              <w:spacing w:before="49" w:line="197" w:lineRule="auto"/>
              <w:ind w:left="429" w:right="110" w:hanging="314"/>
            </w:pPr>
            <w:r>
              <w:rPr>
                <w:b/>
                <w:bCs/>
                <w:spacing w:val="9"/>
              </w:rPr>
              <w:t>指标值确定</w:t>
            </w:r>
            <w:r>
              <w:rPr>
                <w:b/>
                <w:bCs/>
              </w:rPr>
              <w:t xml:space="preserve"> </w:t>
            </w:r>
            <w:r>
              <w:rPr>
                <w:b/>
                <w:bCs/>
                <w:spacing w:val="7"/>
              </w:rPr>
              <w:t>依据</w:t>
            </w:r>
          </w:p>
        </w:tc>
      </w:tr>
      <w:tr w14:paraId="09BA6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82" w:type="dxa"/>
            <w:vAlign w:val="top"/>
          </w:tcPr>
          <w:p w14:paraId="334BECCD">
            <w:pPr>
              <w:rPr>
                <w:rFonts w:ascii="Arial"/>
                <w:sz w:val="21"/>
              </w:rPr>
            </w:pPr>
          </w:p>
        </w:tc>
        <w:tc>
          <w:tcPr>
            <w:tcW w:w="2267" w:type="dxa"/>
            <w:vAlign w:val="top"/>
          </w:tcPr>
          <w:p w14:paraId="173629CE">
            <w:pPr>
              <w:rPr>
                <w:rFonts w:ascii="Arial"/>
                <w:sz w:val="21"/>
              </w:rPr>
            </w:pPr>
          </w:p>
        </w:tc>
        <w:tc>
          <w:tcPr>
            <w:tcW w:w="2833" w:type="dxa"/>
            <w:vAlign w:val="top"/>
          </w:tcPr>
          <w:p w14:paraId="116CA0CE">
            <w:pPr>
              <w:rPr>
                <w:rFonts w:ascii="Arial"/>
                <w:sz w:val="21"/>
              </w:rPr>
            </w:pPr>
          </w:p>
        </w:tc>
        <w:tc>
          <w:tcPr>
            <w:tcW w:w="5382" w:type="dxa"/>
            <w:vAlign w:val="top"/>
          </w:tcPr>
          <w:p w14:paraId="33856CDD">
            <w:pPr>
              <w:rPr>
                <w:rFonts w:ascii="Arial"/>
                <w:sz w:val="21"/>
              </w:rPr>
            </w:pPr>
          </w:p>
        </w:tc>
        <w:tc>
          <w:tcPr>
            <w:tcW w:w="2267" w:type="dxa"/>
            <w:vAlign w:val="top"/>
          </w:tcPr>
          <w:p w14:paraId="48BB62A1">
            <w:pPr>
              <w:pStyle w:val="6"/>
              <w:spacing w:before="45" w:line="190" w:lineRule="auto"/>
              <w:ind w:left="109"/>
            </w:pPr>
            <w:r>
              <w:rPr>
                <w:spacing w:val="8"/>
              </w:rPr>
              <w:t>技能技艺</w:t>
            </w:r>
          </w:p>
        </w:tc>
        <w:tc>
          <w:tcPr>
            <w:tcW w:w="1282" w:type="dxa"/>
            <w:vAlign w:val="top"/>
          </w:tcPr>
          <w:p w14:paraId="73B19FFB">
            <w:pPr>
              <w:rPr>
                <w:rFonts w:ascii="Arial"/>
                <w:sz w:val="21"/>
              </w:rPr>
            </w:pPr>
          </w:p>
        </w:tc>
      </w:tr>
      <w:tr w14:paraId="6D8C2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282" w:type="dxa"/>
            <w:vAlign w:val="top"/>
          </w:tcPr>
          <w:p w14:paraId="369C421D">
            <w:pPr>
              <w:pStyle w:val="6"/>
              <w:spacing w:before="92" w:line="190" w:lineRule="auto"/>
              <w:ind w:left="112"/>
            </w:pPr>
            <w:r>
              <w:rPr>
                <w:spacing w:val="9"/>
              </w:rPr>
              <w:t>满意度指标</w:t>
            </w:r>
          </w:p>
        </w:tc>
        <w:tc>
          <w:tcPr>
            <w:tcW w:w="2267" w:type="dxa"/>
            <w:vAlign w:val="top"/>
          </w:tcPr>
          <w:p w14:paraId="0CFBDEEF">
            <w:pPr>
              <w:pStyle w:val="6"/>
              <w:spacing w:before="92" w:line="190" w:lineRule="auto"/>
              <w:ind w:left="102"/>
            </w:pPr>
            <w:r>
              <w:rPr>
                <w:spacing w:val="9"/>
              </w:rPr>
              <w:t>服务对象满意度指标</w:t>
            </w:r>
          </w:p>
        </w:tc>
        <w:tc>
          <w:tcPr>
            <w:tcW w:w="2833" w:type="dxa"/>
            <w:vAlign w:val="top"/>
          </w:tcPr>
          <w:p w14:paraId="0A8ACA24">
            <w:pPr>
              <w:pStyle w:val="6"/>
              <w:spacing w:before="92" w:line="190" w:lineRule="auto"/>
              <w:ind w:left="100"/>
            </w:pPr>
            <w:r>
              <w:rPr>
                <w:spacing w:val="9"/>
              </w:rPr>
              <w:t>群众对非遗项目满意率</w:t>
            </w:r>
          </w:p>
        </w:tc>
        <w:tc>
          <w:tcPr>
            <w:tcW w:w="5382" w:type="dxa"/>
            <w:vAlign w:val="top"/>
          </w:tcPr>
          <w:p w14:paraId="1B1DED1D">
            <w:pPr>
              <w:pStyle w:val="6"/>
              <w:spacing w:before="92" w:line="190" w:lineRule="auto"/>
              <w:ind w:left="105"/>
            </w:pPr>
            <w:r>
              <w:rPr>
                <w:spacing w:val="9"/>
              </w:rPr>
              <w:t>通过调查问卷、随机访问等形式调查群众满意率</w:t>
            </w:r>
          </w:p>
        </w:tc>
        <w:tc>
          <w:tcPr>
            <w:tcW w:w="2267" w:type="dxa"/>
            <w:vAlign w:val="top"/>
          </w:tcPr>
          <w:p w14:paraId="6D2AD17D">
            <w:pPr>
              <w:pStyle w:val="6"/>
              <w:spacing w:before="54" w:line="239" w:lineRule="auto"/>
              <w:ind w:left="132"/>
            </w:pPr>
            <w:r>
              <w:rPr>
                <w:spacing w:val="-1"/>
              </w:rPr>
              <w:t>≥80%</w:t>
            </w:r>
          </w:p>
        </w:tc>
        <w:tc>
          <w:tcPr>
            <w:tcW w:w="1282" w:type="dxa"/>
            <w:vAlign w:val="top"/>
          </w:tcPr>
          <w:p w14:paraId="69F60F94">
            <w:pPr>
              <w:pStyle w:val="6"/>
              <w:spacing w:before="95" w:line="188" w:lineRule="auto"/>
              <w:ind w:left="113"/>
            </w:pPr>
            <w:r>
              <w:rPr>
                <w:spacing w:val="7"/>
              </w:rPr>
              <w:t>工作计划</w:t>
            </w:r>
          </w:p>
        </w:tc>
      </w:tr>
    </w:tbl>
    <w:p w14:paraId="69778E2D">
      <w:pPr>
        <w:rPr>
          <w:rFonts w:ascii="Arial"/>
          <w:sz w:val="21"/>
        </w:rPr>
      </w:pPr>
    </w:p>
    <w:p w14:paraId="10A23ECF">
      <w:pPr>
        <w:rPr>
          <w:rFonts w:ascii="Arial" w:hAnsi="Arial" w:eastAsia="Arial" w:cs="Arial"/>
          <w:sz w:val="21"/>
          <w:szCs w:val="21"/>
        </w:rPr>
        <w:sectPr>
          <w:footerReference r:id="rId74" w:type="default"/>
          <w:pgSz w:w="16840" w:h="11900"/>
          <w:pgMar w:top="1011" w:right="758" w:bottom="937" w:left="757" w:header="0" w:footer="720" w:gutter="0"/>
          <w:cols w:space="720" w:num="1"/>
        </w:sectPr>
      </w:pPr>
    </w:p>
    <w:p w14:paraId="714A3A7C">
      <w:pPr>
        <w:spacing w:line="277" w:lineRule="auto"/>
        <w:rPr>
          <w:rFonts w:ascii="Arial"/>
          <w:sz w:val="21"/>
        </w:rPr>
      </w:pPr>
    </w:p>
    <w:p w14:paraId="5533B522">
      <w:pPr>
        <w:pStyle w:val="2"/>
        <w:spacing w:before="120" w:line="178" w:lineRule="auto"/>
        <w:ind w:left="843"/>
      </w:pPr>
      <w:r>
        <w:rPr>
          <w:b/>
          <w:bCs/>
          <w:spacing w:val="-2"/>
        </w:rPr>
        <w:t>32、提前下达 2025 年旅游发展基金项目绩效目标表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2087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A3C1EBE">
            <w:pPr>
              <w:pStyle w:val="6"/>
              <w:spacing w:before="93" w:line="189" w:lineRule="auto"/>
              <w:ind w:left="14154"/>
            </w:pPr>
            <w:r>
              <w:rPr>
                <w:spacing w:val="-3"/>
              </w:rPr>
              <w:t>单位 ：万元</w:t>
            </w:r>
          </w:p>
        </w:tc>
      </w:tr>
      <w:tr w14:paraId="462E3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AB283CD">
            <w:pPr>
              <w:pStyle w:val="6"/>
              <w:spacing w:before="73" w:line="189" w:lineRule="auto"/>
              <w:ind w:left="219"/>
            </w:pPr>
            <w:r>
              <w:rPr>
                <w:b/>
                <w:bCs/>
                <w:spacing w:val="8"/>
              </w:rPr>
              <w:t>项目编码</w:t>
            </w:r>
          </w:p>
        </w:tc>
        <w:tc>
          <w:tcPr>
            <w:tcW w:w="5100" w:type="dxa"/>
            <w:gridSpan w:val="2"/>
            <w:vAlign w:val="top"/>
          </w:tcPr>
          <w:p w14:paraId="6222EAB7">
            <w:pPr>
              <w:pStyle w:val="6"/>
              <w:spacing w:before="86" w:line="179" w:lineRule="auto"/>
              <w:ind w:left="116"/>
            </w:pPr>
            <w:r>
              <w:rPr>
                <w:spacing w:val="5"/>
              </w:rPr>
              <w:t>13010025P001W6B10002J</w:t>
            </w:r>
          </w:p>
        </w:tc>
        <w:tc>
          <w:tcPr>
            <w:tcW w:w="2833" w:type="dxa"/>
            <w:vAlign w:val="top"/>
          </w:tcPr>
          <w:p w14:paraId="691A62CD">
            <w:pPr>
              <w:pStyle w:val="6"/>
              <w:spacing w:before="73" w:line="189" w:lineRule="auto"/>
              <w:ind w:left="993"/>
            </w:pPr>
            <w:r>
              <w:rPr>
                <w:b/>
                <w:bCs/>
                <w:spacing w:val="8"/>
              </w:rPr>
              <w:t>项目名称</w:t>
            </w:r>
          </w:p>
        </w:tc>
        <w:tc>
          <w:tcPr>
            <w:tcW w:w="6098" w:type="dxa"/>
            <w:gridSpan w:val="3"/>
            <w:vAlign w:val="top"/>
          </w:tcPr>
          <w:p w14:paraId="3BD30198">
            <w:pPr>
              <w:pStyle w:val="6"/>
              <w:spacing w:before="71" w:line="190" w:lineRule="auto"/>
              <w:ind w:left="107"/>
            </w:pPr>
            <w:r>
              <w:rPr>
                <w:spacing w:val="6"/>
              </w:rPr>
              <w:t>提前下达 2025 年旅游发展基金项目</w:t>
            </w:r>
          </w:p>
        </w:tc>
      </w:tr>
      <w:tr w14:paraId="45D33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4AA6B5B">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2BE85F1">
            <w:pPr>
              <w:pStyle w:val="6"/>
              <w:spacing w:before="73" w:line="189" w:lineRule="auto"/>
              <w:ind w:left="813"/>
            </w:pPr>
            <w:r>
              <w:rPr>
                <w:b/>
                <w:bCs/>
                <w:spacing w:val="8"/>
              </w:rPr>
              <w:t>预算数</w:t>
            </w:r>
          </w:p>
        </w:tc>
        <w:tc>
          <w:tcPr>
            <w:tcW w:w="2833" w:type="dxa"/>
            <w:vAlign w:val="top"/>
          </w:tcPr>
          <w:p w14:paraId="0F2D7309">
            <w:pPr>
              <w:pStyle w:val="6"/>
              <w:spacing w:before="86" w:line="179" w:lineRule="auto"/>
              <w:ind w:left="113"/>
            </w:pPr>
            <w:r>
              <w:rPr>
                <w:spacing w:val="2"/>
              </w:rPr>
              <w:t>314.00</w:t>
            </w:r>
          </w:p>
        </w:tc>
        <w:tc>
          <w:tcPr>
            <w:tcW w:w="2833" w:type="dxa"/>
            <w:vAlign w:val="top"/>
          </w:tcPr>
          <w:p w14:paraId="48161F20">
            <w:pPr>
              <w:pStyle w:val="6"/>
              <w:spacing w:before="71" w:line="190" w:lineRule="auto"/>
              <w:ind w:left="555"/>
            </w:pPr>
            <w:r>
              <w:rPr>
                <w:b/>
                <w:bCs/>
                <w:spacing w:val="1"/>
              </w:rPr>
              <w:t>其中 ：财政    资金</w:t>
            </w:r>
          </w:p>
        </w:tc>
        <w:tc>
          <w:tcPr>
            <w:tcW w:w="2549" w:type="dxa"/>
            <w:vAlign w:val="top"/>
          </w:tcPr>
          <w:p w14:paraId="5D36BF1F">
            <w:pPr>
              <w:pStyle w:val="6"/>
              <w:spacing w:before="86" w:line="179" w:lineRule="auto"/>
              <w:ind w:left="119"/>
            </w:pPr>
            <w:r>
              <w:rPr>
                <w:spacing w:val="2"/>
              </w:rPr>
              <w:t>314.00</w:t>
            </w:r>
          </w:p>
        </w:tc>
        <w:tc>
          <w:tcPr>
            <w:tcW w:w="2267" w:type="dxa"/>
            <w:vAlign w:val="top"/>
          </w:tcPr>
          <w:p w14:paraId="7108F93F">
            <w:pPr>
              <w:pStyle w:val="6"/>
              <w:spacing w:before="73" w:line="189" w:lineRule="auto"/>
              <w:ind w:left="715"/>
            </w:pPr>
            <w:r>
              <w:rPr>
                <w:b/>
                <w:bCs/>
                <w:spacing w:val="8"/>
              </w:rPr>
              <w:t>其他资金</w:t>
            </w:r>
          </w:p>
        </w:tc>
        <w:tc>
          <w:tcPr>
            <w:tcW w:w="1282" w:type="dxa"/>
            <w:vAlign w:val="top"/>
          </w:tcPr>
          <w:p w14:paraId="43A01DDC">
            <w:pPr>
              <w:rPr>
                <w:rFonts w:ascii="Arial"/>
                <w:sz w:val="21"/>
              </w:rPr>
            </w:pPr>
          </w:p>
        </w:tc>
      </w:tr>
      <w:tr w14:paraId="67789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9A44DDE">
            <w:pPr>
              <w:rPr>
                <w:rFonts w:ascii="Arial"/>
                <w:sz w:val="21"/>
              </w:rPr>
            </w:pPr>
          </w:p>
        </w:tc>
        <w:tc>
          <w:tcPr>
            <w:tcW w:w="14031" w:type="dxa"/>
            <w:gridSpan w:val="6"/>
            <w:vAlign w:val="top"/>
          </w:tcPr>
          <w:p w14:paraId="1C67BFFD">
            <w:pPr>
              <w:pStyle w:val="6"/>
              <w:spacing w:before="71" w:line="190" w:lineRule="auto"/>
              <w:ind w:left="102"/>
            </w:pPr>
            <w:r>
              <w:rPr>
                <w:spacing w:val="7"/>
              </w:rPr>
              <w:t>用于开展第三届河北·石家庄房车露营大会 ，你好·河北 奇妙石家庄——2025 全球旅行者大会。</w:t>
            </w:r>
          </w:p>
        </w:tc>
      </w:tr>
      <w:tr w14:paraId="05CA0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E820D16">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3778FD8">
            <w:pPr>
              <w:pStyle w:val="6"/>
              <w:spacing w:before="74" w:line="188" w:lineRule="auto"/>
              <w:ind w:left="2257"/>
            </w:pPr>
            <w:r>
              <w:rPr>
                <w:b/>
                <w:bCs/>
              </w:rPr>
              <w:t>3 月底</w:t>
            </w:r>
          </w:p>
        </w:tc>
        <w:tc>
          <w:tcPr>
            <w:tcW w:w="2833" w:type="dxa"/>
            <w:vAlign w:val="top"/>
          </w:tcPr>
          <w:p w14:paraId="265B2617">
            <w:pPr>
              <w:pStyle w:val="6"/>
              <w:spacing w:before="74" w:line="188" w:lineRule="auto"/>
              <w:ind w:left="1122"/>
            </w:pPr>
            <w:r>
              <w:rPr>
                <w:b/>
                <w:bCs/>
              </w:rPr>
              <w:t>6 月底</w:t>
            </w:r>
          </w:p>
        </w:tc>
        <w:tc>
          <w:tcPr>
            <w:tcW w:w="2549" w:type="dxa"/>
            <w:vAlign w:val="top"/>
          </w:tcPr>
          <w:p w14:paraId="584A6316">
            <w:pPr>
              <w:pStyle w:val="6"/>
              <w:spacing w:before="74" w:line="188" w:lineRule="auto"/>
              <w:ind w:left="923"/>
            </w:pPr>
            <w:r>
              <w:rPr>
                <w:b/>
                <w:bCs/>
                <w:spacing w:val="1"/>
              </w:rPr>
              <w:t>10 月底</w:t>
            </w:r>
          </w:p>
        </w:tc>
        <w:tc>
          <w:tcPr>
            <w:tcW w:w="3549" w:type="dxa"/>
            <w:gridSpan w:val="2"/>
            <w:vAlign w:val="top"/>
          </w:tcPr>
          <w:p w14:paraId="3E4FBE4F">
            <w:pPr>
              <w:pStyle w:val="6"/>
              <w:spacing w:before="74" w:line="188" w:lineRule="auto"/>
              <w:ind w:left="1422"/>
            </w:pPr>
            <w:r>
              <w:rPr>
                <w:b/>
                <w:bCs/>
                <w:spacing w:val="1"/>
              </w:rPr>
              <w:t>12 月底</w:t>
            </w:r>
          </w:p>
        </w:tc>
      </w:tr>
      <w:tr w14:paraId="02BA0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D2A17FE">
            <w:pPr>
              <w:rPr>
                <w:rFonts w:ascii="Arial"/>
                <w:sz w:val="21"/>
              </w:rPr>
            </w:pPr>
          </w:p>
        </w:tc>
        <w:tc>
          <w:tcPr>
            <w:tcW w:w="5100" w:type="dxa"/>
            <w:gridSpan w:val="2"/>
            <w:vAlign w:val="top"/>
          </w:tcPr>
          <w:p w14:paraId="1D8A4272">
            <w:pPr>
              <w:rPr>
                <w:rFonts w:ascii="Arial"/>
                <w:sz w:val="21"/>
              </w:rPr>
            </w:pPr>
          </w:p>
        </w:tc>
        <w:tc>
          <w:tcPr>
            <w:tcW w:w="2833" w:type="dxa"/>
            <w:vAlign w:val="top"/>
          </w:tcPr>
          <w:p w14:paraId="5632F308">
            <w:pPr>
              <w:pStyle w:val="6"/>
              <w:spacing w:before="33" w:line="231" w:lineRule="auto"/>
              <w:ind w:left="1207"/>
            </w:pPr>
            <w:r>
              <w:rPr>
                <w:spacing w:val="1"/>
              </w:rPr>
              <w:t>60%</w:t>
            </w:r>
          </w:p>
        </w:tc>
        <w:tc>
          <w:tcPr>
            <w:tcW w:w="2549" w:type="dxa"/>
            <w:vAlign w:val="top"/>
          </w:tcPr>
          <w:p w14:paraId="3A147432">
            <w:pPr>
              <w:pStyle w:val="6"/>
              <w:spacing w:before="33" w:line="231" w:lineRule="auto"/>
              <w:ind w:left="1065"/>
            </w:pPr>
            <w:r>
              <w:rPr>
                <w:spacing w:val="2"/>
              </w:rPr>
              <w:t>90%</w:t>
            </w:r>
          </w:p>
        </w:tc>
        <w:tc>
          <w:tcPr>
            <w:tcW w:w="3549" w:type="dxa"/>
            <w:gridSpan w:val="2"/>
            <w:vAlign w:val="top"/>
          </w:tcPr>
          <w:p w14:paraId="39003877">
            <w:pPr>
              <w:pStyle w:val="6"/>
              <w:spacing w:before="33" w:line="231" w:lineRule="auto"/>
              <w:ind w:left="1509"/>
            </w:pPr>
            <w:r>
              <w:rPr>
                <w:spacing w:val="1"/>
              </w:rPr>
              <w:t>100%</w:t>
            </w:r>
          </w:p>
        </w:tc>
      </w:tr>
      <w:tr w14:paraId="1F664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ECD9DF5">
            <w:pPr>
              <w:pStyle w:val="6"/>
              <w:spacing w:before="195" w:line="189" w:lineRule="auto"/>
              <w:ind w:left="218"/>
            </w:pPr>
            <w:r>
              <w:rPr>
                <w:b/>
                <w:bCs/>
                <w:spacing w:val="8"/>
              </w:rPr>
              <w:t>绩效目标</w:t>
            </w:r>
          </w:p>
        </w:tc>
        <w:tc>
          <w:tcPr>
            <w:tcW w:w="14031" w:type="dxa"/>
            <w:gridSpan w:val="6"/>
            <w:vAlign w:val="top"/>
          </w:tcPr>
          <w:p w14:paraId="6387A9ED">
            <w:pPr>
              <w:pStyle w:val="6"/>
              <w:spacing w:before="39" w:line="199" w:lineRule="auto"/>
              <w:ind w:left="109" w:right="4869" w:firstLine="7"/>
            </w:pPr>
            <w:r>
              <w:rPr>
                <w:spacing w:val="7"/>
              </w:rPr>
              <w:t>1.通过“你好·河北 奇妙石家庄——2025 全球旅行者大会” ，提升石家庄文旅国际影响力和知</w:t>
            </w:r>
            <w:r>
              <w:rPr>
                <w:spacing w:val="6"/>
              </w:rPr>
              <w:t>名度</w:t>
            </w:r>
            <w:r>
              <w:t xml:space="preserve"> </w:t>
            </w:r>
            <w:r>
              <w:rPr>
                <w:spacing w:val="7"/>
              </w:rPr>
              <w:t>2.通过“第三届河北·石家庄房车露营大会” ，打造石家庄房车露营及户外休闲旅游业特色品牌 ；</w:t>
            </w:r>
          </w:p>
        </w:tc>
      </w:tr>
      <w:tr w14:paraId="6F009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39EB659">
            <w:pPr>
              <w:pStyle w:val="6"/>
              <w:spacing w:before="214" w:line="189" w:lineRule="auto"/>
              <w:ind w:left="222"/>
            </w:pPr>
            <w:r>
              <w:rPr>
                <w:b/>
                <w:bCs/>
                <w:spacing w:val="7"/>
              </w:rPr>
              <w:t>一级指标</w:t>
            </w:r>
          </w:p>
        </w:tc>
        <w:tc>
          <w:tcPr>
            <w:tcW w:w="2267" w:type="dxa"/>
            <w:vAlign w:val="top"/>
          </w:tcPr>
          <w:p w14:paraId="14253789">
            <w:pPr>
              <w:pStyle w:val="6"/>
              <w:spacing w:before="214" w:line="189" w:lineRule="auto"/>
              <w:ind w:left="711"/>
            </w:pPr>
            <w:r>
              <w:rPr>
                <w:b/>
                <w:bCs/>
                <w:spacing w:val="7"/>
              </w:rPr>
              <w:t>二级指标</w:t>
            </w:r>
          </w:p>
        </w:tc>
        <w:tc>
          <w:tcPr>
            <w:tcW w:w="2833" w:type="dxa"/>
            <w:vAlign w:val="top"/>
          </w:tcPr>
          <w:p w14:paraId="7ECF3998">
            <w:pPr>
              <w:pStyle w:val="6"/>
              <w:spacing w:before="214" w:line="189" w:lineRule="auto"/>
              <w:ind w:left="995"/>
            </w:pPr>
            <w:r>
              <w:rPr>
                <w:b/>
                <w:bCs/>
                <w:spacing w:val="7"/>
              </w:rPr>
              <w:t>三级指标</w:t>
            </w:r>
          </w:p>
        </w:tc>
        <w:tc>
          <w:tcPr>
            <w:tcW w:w="5382" w:type="dxa"/>
            <w:gridSpan w:val="2"/>
            <w:vAlign w:val="top"/>
          </w:tcPr>
          <w:p w14:paraId="437709D5">
            <w:pPr>
              <w:pStyle w:val="6"/>
              <w:spacing w:before="214" w:line="189" w:lineRule="auto"/>
              <w:ind w:left="2058"/>
            </w:pPr>
            <w:r>
              <w:rPr>
                <w:b/>
                <w:bCs/>
                <w:spacing w:val="9"/>
              </w:rPr>
              <w:t>绩效指标描述</w:t>
            </w:r>
          </w:p>
        </w:tc>
        <w:tc>
          <w:tcPr>
            <w:tcW w:w="2267" w:type="dxa"/>
            <w:vAlign w:val="top"/>
          </w:tcPr>
          <w:p w14:paraId="53EB66A4">
            <w:pPr>
              <w:pStyle w:val="6"/>
              <w:spacing w:before="214" w:line="189" w:lineRule="auto"/>
              <w:ind w:left="819"/>
            </w:pPr>
            <w:r>
              <w:rPr>
                <w:b/>
                <w:bCs/>
                <w:spacing w:val="8"/>
              </w:rPr>
              <w:t>指标值</w:t>
            </w:r>
          </w:p>
        </w:tc>
        <w:tc>
          <w:tcPr>
            <w:tcW w:w="1282" w:type="dxa"/>
            <w:vAlign w:val="top"/>
          </w:tcPr>
          <w:p w14:paraId="4CD3FA4C">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35D48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E55AE2B">
            <w:pPr>
              <w:spacing w:line="244" w:lineRule="auto"/>
              <w:rPr>
                <w:rFonts w:ascii="Arial"/>
                <w:sz w:val="21"/>
              </w:rPr>
            </w:pPr>
          </w:p>
          <w:p w14:paraId="4AB9195D">
            <w:pPr>
              <w:spacing w:line="244" w:lineRule="auto"/>
              <w:rPr>
                <w:rFonts w:ascii="Arial"/>
                <w:sz w:val="21"/>
              </w:rPr>
            </w:pPr>
          </w:p>
          <w:p w14:paraId="1D68B530">
            <w:pPr>
              <w:spacing w:line="244" w:lineRule="auto"/>
              <w:rPr>
                <w:rFonts w:ascii="Arial"/>
                <w:sz w:val="21"/>
              </w:rPr>
            </w:pPr>
          </w:p>
          <w:p w14:paraId="0F1C1640">
            <w:pPr>
              <w:spacing w:line="244" w:lineRule="auto"/>
              <w:rPr>
                <w:rFonts w:ascii="Arial"/>
                <w:sz w:val="21"/>
              </w:rPr>
            </w:pPr>
          </w:p>
          <w:p w14:paraId="4C6AC892">
            <w:pPr>
              <w:spacing w:line="244" w:lineRule="auto"/>
              <w:rPr>
                <w:rFonts w:ascii="Arial"/>
                <w:sz w:val="21"/>
              </w:rPr>
            </w:pPr>
          </w:p>
          <w:p w14:paraId="1F0ACFFC">
            <w:pPr>
              <w:spacing w:line="244" w:lineRule="auto"/>
              <w:rPr>
                <w:rFonts w:ascii="Arial"/>
                <w:sz w:val="21"/>
              </w:rPr>
            </w:pPr>
          </w:p>
          <w:p w14:paraId="41B2843C">
            <w:pPr>
              <w:spacing w:line="245" w:lineRule="auto"/>
              <w:rPr>
                <w:rFonts w:ascii="Arial"/>
                <w:sz w:val="21"/>
              </w:rPr>
            </w:pPr>
          </w:p>
          <w:p w14:paraId="5EE4A74A">
            <w:pPr>
              <w:pStyle w:val="6"/>
              <w:spacing w:before="85" w:line="189" w:lineRule="auto"/>
              <w:ind w:left="218"/>
            </w:pPr>
            <w:r>
              <w:rPr>
                <w:spacing w:val="8"/>
              </w:rPr>
              <w:t>产出指标</w:t>
            </w:r>
          </w:p>
        </w:tc>
        <w:tc>
          <w:tcPr>
            <w:tcW w:w="2267" w:type="dxa"/>
            <w:vAlign w:val="top"/>
          </w:tcPr>
          <w:p w14:paraId="2A3AD073">
            <w:pPr>
              <w:pStyle w:val="6"/>
              <w:spacing w:before="197" w:line="189" w:lineRule="auto"/>
              <w:ind w:left="100"/>
            </w:pPr>
            <w:r>
              <w:rPr>
                <w:spacing w:val="8"/>
              </w:rPr>
              <w:t>数量指标</w:t>
            </w:r>
          </w:p>
        </w:tc>
        <w:tc>
          <w:tcPr>
            <w:tcW w:w="2833" w:type="dxa"/>
            <w:vAlign w:val="top"/>
          </w:tcPr>
          <w:p w14:paraId="280216EA">
            <w:pPr>
              <w:pStyle w:val="6"/>
              <w:spacing w:before="45" w:line="197" w:lineRule="auto"/>
              <w:ind w:left="118" w:right="414" w:hanging="14"/>
            </w:pPr>
            <w:r>
              <w:rPr>
                <w:spacing w:val="9"/>
              </w:rPr>
              <w:t>宣传推广景区、旅游度假</w:t>
            </w:r>
            <w:r>
              <w:rPr>
                <w:spacing w:val="3"/>
              </w:rPr>
              <w:t xml:space="preserve"> </w:t>
            </w:r>
            <w:r>
              <w:rPr>
                <w:spacing w:val="8"/>
              </w:rPr>
              <w:t>区、休闲城市和街区个数</w:t>
            </w:r>
          </w:p>
        </w:tc>
        <w:tc>
          <w:tcPr>
            <w:tcW w:w="5382" w:type="dxa"/>
            <w:gridSpan w:val="2"/>
            <w:vAlign w:val="top"/>
          </w:tcPr>
          <w:p w14:paraId="2F285EDC">
            <w:pPr>
              <w:pStyle w:val="6"/>
              <w:spacing w:before="196" w:line="190" w:lineRule="auto"/>
              <w:ind w:left="104"/>
            </w:pPr>
            <w:r>
              <w:rPr>
                <w:spacing w:val="9"/>
              </w:rPr>
              <w:t>活动宣传覆盖景区、旅游度假区、休闲街区数量</w:t>
            </w:r>
          </w:p>
        </w:tc>
        <w:tc>
          <w:tcPr>
            <w:tcW w:w="2267" w:type="dxa"/>
            <w:vAlign w:val="top"/>
          </w:tcPr>
          <w:p w14:paraId="05EC9184">
            <w:pPr>
              <w:pStyle w:val="6"/>
              <w:spacing w:before="203" w:line="185" w:lineRule="auto"/>
              <w:ind w:left="132"/>
            </w:pPr>
            <w:r>
              <w:rPr>
                <w:spacing w:val="-2"/>
              </w:rPr>
              <w:t>≥50 个</w:t>
            </w:r>
          </w:p>
        </w:tc>
        <w:tc>
          <w:tcPr>
            <w:tcW w:w="1282" w:type="dxa"/>
            <w:vAlign w:val="top"/>
          </w:tcPr>
          <w:p w14:paraId="7C5601F8">
            <w:pPr>
              <w:pStyle w:val="6"/>
              <w:spacing w:before="198" w:line="188" w:lineRule="auto"/>
              <w:ind w:left="113"/>
            </w:pPr>
            <w:r>
              <w:rPr>
                <w:spacing w:val="7"/>
              </w:rPr>
              <w:t>工作计划</w:t>
            </w:r>
          </w:p>
        </w:tc>
      </w:tr>
      <w:tr w14:paraId="5E4DA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DFBC466">
            <w:pPr>
              <w:rPr>
                <w:rFonts w:ascii="Arial"/>
                <w:sz w:val="21"/>
              </w:rPr>
            </w:pPr>
          </w:p>
        </w:tc>
        <w:tc>
          <w:tcPr>
            <w:tcW w:w="2267" w:type="dxa"/>
            <w:vAlign w:val="top"/>
          </w:tcPr>
          <w:p w14:paraId="2B260A63">
            <w:pPr>
              <w:pStyle w:val="6"/>
              <w:spacing w:before="91" w:line="189" w:lineRule="auto"/>
              <w:ind w:left="100"/>
            </w:pPr>
            <w:r>
              <w:rPr>
                <w:spacing w:val="8"/>
              </w:rPr>
              <w:t>数量指标</w:t>
            </w:r>
          </w:p>
        </w:tc>
        <w:tc>
          <w:tcPr>
            <w:tcW w:w="2833" w:type="dxa"/>
            <w:vAlign w:val="top"/>
          </w:tcPr>
          <w:p w14:paraId="3194DA14">
            <w:pPr>
              <w:pStyle w:val="6"/>
              <w:spacing w:before="91" w:line="189" w:lineRule="auto"/>
              <w:ind w:left="104"/>
            </w:pPr>
            <w:r>
              <w:rPr>
                <w:spacing w:val="9"/>
              </w:rPr>
              <w:t>宣传品制作数量</w:t>
            </w:r>
          </w:p>
        </w:tc>
        <w:tc>
          <w:tcPr>
            <w:tcW w:w="5382" w:type="dxa"/>
            <w:gridSpan w:val="2"/>
            <w:vAlign w:val="top"/>
          </w:tcPr>
          <w:p w14:paraId="11C26D80">
            <w:pPr>
              <w:pStyle w:val="6"/>
              <w:spacing w:before="91" w:line="189" w:lineRule="auto"/>
              <w:ind w:left="104"/>
            </w:pPr>
            <w:r>
              <w:rPr>
                <w:spacing w:val="9"/>
              </w:rPr>
              <w:t>活动宣传册、展架、海报等制作数量</w:t>
            </w:r>
          </w:p>
        </w:tc>
        <w:tc>
          <w:tcPr>
            <w:tcW w:w="2267" w:type="dxa"/>
            <w:vAlign w:val="top"/>
          </w:tcPr>
          <w:p w14:paraId="0FD195B1">
            <w:pPr>
              <w:pStyle w:val="6"/>
              <w:spacing w:before="103" w:line="181" w:lineRule="auto"/>
              <w:ind w:left="132"/>
            </w:pPr>
            <w:r>
              <w:t>≥5000 册</w:t>
            </w:r>
          </w:p>
        </w:tc>
        <w:tc>
          <w:tcPr>
            <w:tcW w:w="1282" w:type="dxa"/>
            <w:vAlign w:val="top"/>
          </w:tcPr>
          <w:p w14:paraId="4072777A">
            <w:pPr>
              <w:pStyle w:val="6"/>
              <w:spacing w:before="92" w:line="188" w:lineRule="auto"/>
              <w:ind w:left="113"/>
            </w:pPr>
            <w:r>
              <w:rPr>
                <w:spacing w:val="7"/>
              </w:rPr>
              <w:t>工作计划</w:t>
            </w:r>
          </w:p>
        </w:tc>
      </w:tr>
      <w:tr w14:paraId="4A507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02459599">
            <w:pPr>
              <w:rPr>
                <w:rFonts w:ascii="Arial"/>
                <w:sz w:val="21"/>
              </w:rPr>
            </w:pPr>
          </w:p>
        </w:tc>
        <w:tc>
          <w:tcPr>
            <w:tcW w:w="2267" w:type="dxa"/>
            <w:vAlign w:val="top"/>
          </w:tcPr>
          <w:p w14:paraId="02E15DDC">
            <w:pPr>
              <w:spacing w:line="267" w:lineRule="auto"/>
              <w:rPr>
                <w:rFonts w:ascii="Arial"/>
                <w:sz w:val="21"/>
              </w:rPr>
            </w:pPr>
          </w:p>
          <w:p w14:paraId="0E298A26">
            <w:pPr>
              <w:pStyle w:val="6"/>
              <w:spacing w:before="86" w:line="189" w:lineRule="auto"/>
              <w:ind w:left="100"/>
            </w:pPr>
            <w:r>
              <w:rPr>
                <w:spacing w:val="8"/>
              </w:rPr>
              <w:t>数量指标</w:t>
            </w:r>
          </w:p>
        </w:tc>
        <w:tc>
          <w:tcPr>
            <w:tcW w:w="2833" w:type="dxa"/>
            <w:vAlign w:val="top"/>
          </w:tcPr>
          <w:p w14:paraId="338D7C9F">
            <w:pPr>
              <w:pStyle w:val="6"/>
              <w:spacing w:before="46" w:line="203" w:lineRule="auto"/>
              <w:ind w:left="101" w:right="206" w:firstLine="1"/>
              <w:jc w:val="both"/>
            </w:pPr>
            <w:r>
              <w:rPr>
                <w:spacing w:val="9"/>
              </w:rPr>
              <w:t>支持旅游业转型升级融合发</w:t>
            </w:r>
            <w:r>
              <w:rPr>
                <w:spacing w:val="4"/>
              </w:rPr>
              <w:t xml:space="preserve"> </w:t>
            </w:r>
            <w:r>
              <w:rPr>
                <w:spacing w:val="9"/>
              </w:rPr>
              <w:t>展和旅游业产品创新的项目</w:t>
            </w:r>
            <w:r>
              <w:rPr>
                <w:spacing w:val="6"/>
              </w:rPr>
              <w:t xml:space="preserve"> </w:t>
            </w:r>
            <w:r>
              <w:rPr>
                <w:spacing w:val="7"/>
              </w:rPr>
              <w:t>个数</w:t>
            </w:r>
          </w:p>
        </w:tc>
        <w:tc>
          <w:tcPr>
            <w:tcW w:w="5382" w:type="dxa"/>
            <w:gridSpan w:val="2"/>
            <w:vAlign w:val="top"/>
          </w:tcPr>
          <w:p w14:paraId="792C5660">
            <w:pPr>
              <w:spacing w:line="267" w:lineRule="auto"/>
              <w:rPr>
                <w:rFonts w:ascii="Arial"/>
                <w:sz w:val="21"/>
              </w:rPr>
            </w:pPr>
          </w:p>
          <w:p w14:paraId="0AADDE1A">
            <w:pPr>
              <w:pStyle w:val="6"/>
              <w:spacing w:before="86" w:line="189" w:lineRule="auto"/>
              <w:ind w:left="105"/>
            </w:pPr>
            <w:r>
              <w:rPr>
                <w:spacing w:val="9"/>
              </w:rPr>
              <w:t>推介上签订的文旅合作战略协议</w:t>
            </w:r>
          </w:p>
        </w:tc>
        <w:tc>
          <w:tcPr>
            <w:tcW w:w="2267" w:type="dxa"/>
            <w:vAlign w:val="top"/>
          </w:tcPr>
          <w:p w14:paraId="368990CA">
            <w:pPr>
              <w:spacing w:line="273" w:lineRule="auto"/>
              <w:rPr>
                <w:rFonts w:ascii="Arial"/>
                <w:sz w:val="21"/>
              </w:rPr>
            </w:pPr>
          </w:p>
          <w:p w14:paraId="3188B7FE">
            <w:pPr>
              <w:pStyle w:val="6"/>
              <w:spacing w:before="86" w:line="185" w:lineRule="auto"/>
              <w:ind w:left="132"/>
            </w:pPr>
            <w:r>
              <w:rPr>
                <w:spacing w:val="-4"/>
              </w:rPr>
              <w:t>≥2 个</w:t>
            </w:r>
          </w:p>
        </w:tc>
        <w:tc>
          <w:tcPr>
            <w:tcW w:w="1282" w:type="dxa"/>
            <w:vAlign w:val="top"/>
          </w:tcPr>
          <w:p w14:paraId="39E37A9C">
            <w:pPr>
              <w:spacing w:line="268" w:lineRule="auto"/>
              <w:rPr>
                <w:rFonts w:ascii="Arial"/>
                <w:sz w:val="21"/>
              </w:rPr>
            </w:pPr>
          </w:p>
          <w:p w14:paraId="2BFC36C7">
            <w:pPr>
              <w:pStyle w:val="6"/>
              <w:spacing w:before="86" w:line="188" w:lineRule="auto"/>
              <w:ind w:left="113"/>
            </w:pPr>
            <w:r>
              <w:rPr>
                <w:spacing w:val="7"/>
              </w:rPr>
              <w:t>工作计划</w:t>
            </w:r>
          </w:p>
        </w:tc>
      </w:tr>
      <w:tr w14:paraId="2026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EAE21B7">
            <w:pPr>
              <w:rPr>
                <w:rFonts w:ascii="Arial"/>
                <w:sz w:val="21"/>
              </w:rPr>
            </w:pPr>
          </w:p>
        </w:tc>
        <w:tc>
          <w:tcPr>
            <w:tcW w:w="2267" w:type="dxa"/>
            <w:vAlign w:val="top"/>
          </w:tcPr>
          <w:p w14:paraId="2A99C0D0">
            <w:pPr>
              <w:pStyle w:val="6"/>
              <w:spacing w:before="92" w:line="189" w:lineRule="auto"/>
              <w:ind w:left="100"/>
            </w:pPr>
            <w:r>
              <w:rPr>
                <w:spacing w:val="8"/>
              </w:rPr>
              <w:t>数量指标</w:t>
            </w:r>
          </w:p>
        </w:tc>
        <w:tc>
          <w:tcPr>
            <w:tcW w:w="2833" w:type="dxa"/>
            <w:vAlign w:val="top"/>
          </w:tcPr>
          <w:p w14:paraId="20D44D05">
            <w:pPr>
              <w:pStyle w:val="6"/>
              <w:spacing w:before="92" w:line="189" w:lineRule="auto"/>
              <w:ind w:left="100"/>
            </w:pPr>
            <w:r>
              <w:rPr>
                <w:spacing w:val="9"/>
              </w:rPr>
              <w:t>举办旅游消费促进活动场次</w:t>
            </w:r>
          </w:p>
        </w:tc>
        <w:tc>
          <w:tcPr>
            <w:tcW w:w="5382" w:type="dxa"/>
            <w:gridSpan w:val="2"/>
            <w:vAlign w:val="top"/>
          </w:tcPr>
          <w:p w14:paraId="0662BDB2">
            <w:pPr>
              <w:pStyle w:val="6"/>
              <w:spacing w:before="92" w:line="189" w:lineRule="auto"/>
              <w:ind w:left="104"/>
            </w:pPr>
            <w:r>
              <w:rPr>
                <w:spacing w:val="9"/>
              </w:rPr>
              <w:t>举办有文旅促消费相关的宣传活动</w:t>
            </w:r>
          </w:p>
        </w:tc>
        <w:tc>
          <w:tcPr>
            <w:tcW w:w="2267" w:type="dxa"/>
            <w:vAlign w:val="top"/>
          </w:tcPr>
          <w:p w14:paraId="5B247924">
            <w:pPr>
              <w:pStyle w:val="6"/>
              <w:spacing w:before="95" w:line="187" w:lineRule="auto"/>
              <w:ind w:left="132"/>
            </w:pPr>
            <w:r>
              <w:rPr>
                <w:spacing w:val="-4"/>
              </w:rPr>
              <w:t>≥4 场</w:t>
            </w:r>
          </w:p>
        </w:tc>
        <w:tc>
          <w:tcPr>
            <w:tcW w:w="1282" w:type="dxa"/>
            <w:vAlign w:val="top"/>
          </w:tcPr>
          <w:p w14:paraId="6A44C266">
            <w:pPr>
              <w:pStyle w:val="6"/>
              <w:spacing w:before="93" w:line="188" w:lineRule="auto"/>
              <w:ind w:left="113"/>
            </w:pPr>
            <w:r>
              <w:rPr>
                <w:spacing w:val="7"/>
              </w:rPr>
              <w:t>工作计划</w:t>
            </w:r>
          </w:p>
        </w:tc>
      </w:tr>
      <w:tr w14:paraId="02BAC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F1FFB5D">
            <w:pPr>
              <w:rPr>
                <w:rFonts w:ascii="Arial"/>
                <w:sz w:val="21"/>
              </w:rPr>
            </w:pPr>
          </w:p>
        </w:tc>
        <w:tc>
          <w:tcPr>
            <w:tcW w:w="2267" w:type="dxa"/>
            <w:vAlign w:val="top"/>
          </w:tcPr>
          <w:p w14:paraId="74A594B8">
            <w:pPr>
              <w:pStyle w:val="6"/>
              <w:spacing w:before="202" w:line="189" w:lineRule="auto"/>
              <w:ind w:left="99"/>
            </w:pPr>
            <w:r>
              <w:rPr>
                <w:spacing w:val="9"/>
              </w:rPr>
              <w:t>质量指标</w:t>
            </w:r>
          </w:p>
        </w:tc>
        <w:tc>
          <w:tcPr>
            <w:tcW w:w="2833" w:type="dxa"/>
            <w:vAlign w:val="top"/>
          </w:tcPr>
          <w:p w14:paraId="10C69C53">
            <w:pPr>
              <w:pStyle w:val="6"/>
              <w:spacing w:before="46" w:line="197" w:lineRule="auto"/>
              <w:ind w:left="103" w:right="206" w:hanging="2"/>
            </w:pPr>
            <w:r>
              <w:rPr>
                <w:spacing w:val="9"/>
              </w:rPr>
              <w:t>全国大中城市旅游集散中心</w:t>
            </w:r>
            <w:r>
              <w:rPr>
                <w:spacing w:val="6"/>
              </w:rPr>
              <w:t xml:space="preserve"> </w:t>
            </w:r>
            <w:r>
              <w:rPr>
                <w:spacing w:val="8"/>
              </w:rPr>
              <w:t>覆盖率</w:t>
            </w:r>
          </w:p>
        </w:tc>
        <w:tc>
          <w:tcPr>
            <w:tcW w:w="5382" w:type="dxa"/>
            <w:gridSpan w:val="2"/>
            <w:vAlign w:val="top"/>
          </w:tcPr>
          <w:p w14:paraId="6D359723">
            <w:pPr>
              <w:pStyle w:val="6"/>
              <w:spacing w:before="163" w:line="229" w:lineRule="auto"/>
              <w:ind w:left="108"/>
            </w:pPr>
            <w:r>
              <w:rPr>
                <w:spacing w:val="6"/>
              </w:rPr>
              <w:t>宣传活动覆盖的资源重点县（市、</w:t>
            </w:r>
            <w:r>
              <w:rPr>
                <w:spacing w:val="-20"/>
              </w:rPr>
              <w:t xml:space="preserve"> </w:t>
            </w:r>
            <w:r>
              <w:rPr>
                <w:spacing w:val="6"/>
              </w:rPr>
              <w:t>区 ）</w:t>
            </w:r>
          </w:p>
        </w:tc>
        <w:tc>
          <w:tcPr>
            <w:tcW w:w="2267" w:type="dxa"/>
            <w:vAlign w:val="top"/>
          </w:tcPr>
          <w:p w14:paraId="6543BE00">
            <w:pPr>
              <w:pStyle w:val="6"/>
              <w:spacing w:before="207" w:line="185" w:lineRule="auto"/>
              <w:ind w:left="132"/>
            </w:pPr>
            <w:r>
              <w:rPr>
                <w:spacing w:val="-2"/>
              </w:rPr>
              <w:t>≥12 个</w:t>
            </w:r>
          </w:p>
        </w:tc>
        <w:tc>
          <w:tcPr>
            <w:tcW w:w="1282" w:type="dxa"/>
            <w:vAlign w:val="top"/>
          </w:tcPr>
          <w:p w14:paraId="30900364">
            <w:pPr>
              <w:pStyle w:val="6"/>
              <w:spacing w:before="203" w:line="188" w:lineRule="auto"/>
              <w:ind w:left="113"/>
            </w:pPr>
            <w:r>
              <w:rPr>
                <w:spacing w:val="7"/>
              </w:rPr>
              <w:t>工作计划</w:t>
            </w:r>
          </w:p>
        </w:tc>
      </w:tr>
      <w:tr w14:paraId="3CF9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6F53BDF">
            <w:pPr>
              <w:rPr>
                <w:rFonts w:ascii="Arial"/>
                <w:sz w:val="21"/>
              </w:rPr>
            </w:pPr>
          </w:p>
        </w:tc>
        <w:tc>
          <w:tcPr>
            <w:tcW w:w="2267" w:type="dxa"/>
            <w:vAlign w:val="top"/>
          </w:tcPr>
          <w:p w14:paraId="53D5DF62">
            <w:pPr>
              <w:pStyle w:val="6"/>
              <w:spacing w:before="93" w:line="189" w:lineRule="auto"/>
              <w:ind w:left="109"/>
            </w:pPr>
            <w:r>
              <w:rPr>
                <w:spacing w:val="6"/>
              </w:rPr>
              <w:t>时效指标</w:t>
            </w:r>
          </w:p>
        </w:tc>
        <w:tc>
          <w:tcPr>
            <w:tcW w:w="2833" w:type="dxa"/>
            <w:vAlign w:val="top"/>
          </w:tcPr>
          <w:p w14:paraId="434FE3B6">
            <w:pPr>
              <w:pStyle w:val="6"/>
              <w:spacing w:before="91" w:line="190" w:lineRule="auto"/>
              <w:ind w:left="100"/>
            </w:pPr>
            <w:r>
              <w:rPr>
                <w:spacing w:val="9"/>
              </w:rPr>
              <w:t>活动完成率</w:t>
            </w:r>
          </w:p>
        </w:tc>
        <w:tc>
          <w:tcPr>
            <w:tcW w:w="5382" w:type="dxa"/>
            <w:gridSpan w:val="2"/>
            <w:vAlign w:val="top"/>
          </w:tcPr>
          <w:p w14:paraId="31DF32C6">
            <w:pPr>
              <w:pStyle w:val="6"/>
              <w:spacing w:before="91" w:line="190" w:lineRule="auto"/>
              <w:ind w:left="104"/>
            </w:pPr>
            <w:r>
              <w:rPr>
                <w:spacing w:val="4"/>
              </w:rPr>
              <w:t>活动在 2025 年 12 月底前完成率</w:t>
            </w:r>
          </w:p>
        </w:tc>
        <w:tc>
          <w:tcPr>
            <w:tcW w:w="2267" w:type="dxa"/>
            <w:vAlign w:val="top"/>
          </w:tcPr>
          <w:p w14:paraId="60E0C74C">
            <w:pPr>
              <w:pStyle w:val="6"/>
              <w:spacing w:before="53" w:line="236" w:lineRule="auto"/>
              <w:ind w:left="124"/>
            </w:pPr>
            <w:r>
              <w:rPr>
                <w:spacing w:val="1"/>
              </w:rPr>
              <w:t>100%</w:t>
            </w:r>
          </w:p>
        </w:tc>
        <w:tc>
          <w:tcPr>
            <w:tcW w:w="1282" w:type="dxa"/>
            <w:vAlign w:val="top"/>
          </w:tcPr>
          <w:p w14:paraId="2C9E7C39">
            <w:pPr>
              <w:pStyle w:val="6"/>
              <w:spacing w:before="94" w:line="188" w:lineRule="auto"/>
              <w:ind w:left="113"/>
            </w:pPr>
            <w:r>
              <w:rPr>
                <w:spacing w:val="7"/>
              </w:rPr>
              <w:t>工作计划</w:t>
            </w:r>
          </w:p>
        </w:tc>
      </w:tr>
      <w:tr w14:paraId="23DB9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60B4BEA2">
            <w:pPr>
              <w:rPr>
                <w:rFonts w:ascii="Arial"/>
                <w:sz w:val="21"/>
              </w:rPr>
            </w:pPr>
          </w:p>
        </w:tc>
        <w:tc>
          <w:tcPr>
            <w:tcW w:w="2267" w:type="dxa"/>
            <w:vAlign w:val="top"/>
          </w:tcPr>
          <w:p w14:paraId="5C6E5BAA">
            <w:pPr>
              <w:pStyle w:val="6"/>
              <w:spacing w:before="94" w:line="189" w:lineRule="auto"/>
              <w:ind w:left="99"/>
            </w:pPr>
            <w:r>
              <w:rPr>
                <w:spacing w:val="9"/>
              </w:rPr>
              <w:t>成本指标</w:t>
            </w:r>
          </w:p>
        </w:tc>
        <w:tc>
          <w:tcPr>
            <w:tcW w:w="2833" w:type="dxa"/>
            <w:vAlign w:val="top"/>
          </w:tcPr>
          <w:p w14:paraId="6FB626BB">
            <w:pPr>
              <w:pStyle w:val="6"/>
              <w:spacing w:before="94" w:line="189" w:lineRule="auto"/>
              <w:ind w:left="102"/>
            </w:pPr>
            <w:r>
              <w:rPr>
                <w:spacing w:val="9"/>
              </w:rPr>
              <w:t>预算成本控制</w:t>
            </w:r>
          </w:p>
        </w:tc>
        <w:tc>
          <w:tcPr>
            <w:tcW w:w="5382" w:type="dxa"/>
            <w:gridSpan w:val="2"/>
            <w:vAlign w:val="top"/>
          </w:tcPr>
          <w:p w14:paraId="695B62F7">
            <w:pPr>
              <w:pStyle w:val="6"/>
              <w:spacing w:before="94" w:line="189" w:lineRule="auto"/>
              <w:ind w:left="108"/>
            </w:pPr>
            <w:r>
              <w:rPr>
                <w:spacing w:val="9"/>
              </w:rPr>
              <w:t>宣传活动预算成本控制</w:t>
            </w:r>
          </w:p>
        </w:tc>
        <w:tc>
          <w:tcPr>
            <w:tcW w:w="2267" w:type="dxa"/>
            <w:vAlign w:val="top"/>
          </w:tcPr>
          <w:p w14:paraId="572C4F48">
            <w:pPr>
              <w:pStyle w:val="6"/>
              <w:spacing w:before="107" w:line="180" w:lineRule="auto"/>
              <w:ind w:left="132"/>
            </w:pPr>
            <w:r>
              <w:t>≤314 万元</w:t>
            </w:r>
          </w:p>
        </w:tc>
        <w:tc>
          <w:tcPr>
            <w:tcW w:w="1282" w:type="dxa"/>
            <w:vAlign w:val="top"/>
          </w:tcPr>
          <w:p w14:paraId="53556050">
            <w:pPr>
              <w:pStyle w:val="6"/>
              <w:spacing w:before="96" w:line="188" w:lineRule="auto"/>
              <w:ind w:left="113"/>
            </w:pPr>
            <w:r>
              <w:rPr>
                <w:spacing w:val="7"/>
              </w:rPr>
              <w:t>工作计划</w:t>
            </w:r>
          </w:p>
        </w:tc>
      </w:tr>
      <w:tr w14:paraId="2212A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2D4BD5B">
            <w:pPr>
              <w:pStyle w:val="6"/>
              <w:spacing w:before="204" w:line="189" w:lineRule="auto"/>
              <w:ind w:left="217"/>
            </w:pPr>
            <w:r>
              <w:rPr>
                <w:spacing w:val="9"/>
              </w:rPr>
              <w:t>效益指标</w:t>
            </w:r>
          </w:p>
        </w:tc>
        <w:tc>
          <w:tcPr>
            <w:tcW w:w="2267" w:type="dxa"/>
            <w:vAlign w:val="top"/>
          </w:tcPr>
          <w:p w14:paraId="5ED46CFA">
            <w:pPr>
              <w:pStyle w:val="6"/>
              <w:spacing w:before="204" w:line="189" w:lineRule="auto"/>
              <w:ind w:left="100"/>
            </w:pPr>
            <w:r>
              <w:rPr>
                <w:spacing w:val="9"/>
              </w:rPr>
              <w:t>社会效益指标</w:t>
            </w:r>
          </w:p>
        </w:tc>
        <w:tc>
          <w:tcPr>
            <w:tcW w:w="2833" w:type="dxa"/>
            <w:vAlign w:val="top"/>
          </w:tcPr>
          <w:p w14:paraId="22B192FB">
            <w:pPr>
              <w:pStyle w:val="6"/>
              <w:spacing w:before="203" w:line="190" w:lineRule="auto"/>
              <w:ind w:left="108"/>
            </w:pPr>
            <w:r>
              <w:rPr>
                <w:spacing w:val="9"/>
              </w:rPr>
              <w:t>乡村旅游接待人次增长率</w:t>
            </w:r>
          </w:p>
        </w:tc>
        <w:tc>
          <w:tcPr>
            <w:tcW w:w="5382" w:type="dxa"/>
            <w:gridSpan w:val="2"/>
            <w:vAlign w:val="top"/>
          </w:tcPr>
          <w:p w14:paraId="0D577278">
            <w:pPr>
              <w:pStyle w:val="6"/>
              <w:spacing w:before="48" w:line="196" w:lineRule="auto"/>
              <w:ind w:left="114" w:right="231" w:hanging="6"/>
            </w:pPr>
            <w:r>
              <w:rPr>
                <w:spacing w:val="9"/>
              </w:rPr>
              <w:t>宣传活动覆盖当月的生态乡村旅游接待人次同比上年度</w:t>
            </w:r>
            <w:r>
              <w:rPr>
                <w:spacing w:val="15"/>
              </w:rPr>
              <w:t xml:space="preserve"> </w:t>
            </w:r>
            <w:r>
              <w:rPr>
                <w:spacing w:val="7"/>
              </w:rPr>
              <w:t>当月增长率</w:t>
            </w:r>
          </w:p>
        </w:tc>
        <w:tc>
          <w:tcPr>
            <w:tcW w:w="2267" w:type="dxa"/>
            <w:vAlign w:val="top"/>
          </w:tcPr>
          <w:p w14:paraId="69C93D5F">
            <w:pPr>
              <w:pStyle w:val="6"/>
              <w:spacing w:before="165" w:line="359" w:lineRule="exact"/>
              <w:ind w:left="132"/>
            </w:pPr>
            <w:r>
              <w:rPr>
                <w:spacing w:val="-3"/>
                <w:position w:val="3"/>
              </w:rPr>
              <w:t>≥2%</w:t>
            </w:r>
          </w:p>
        </w:tc>
        <w:tc>
          <w:tcPr>
            <w:tcW w:w="1282" w:type="dxa"/>
            <w:vAlign w:val="top"/>
          </w:tcPr>
          <w:p w14:paraId="27D74D65">
            <w:pPr>
              <w:pStyle w:val="6"/>
              <w:spacing w:before="205" w:line="188" w:lineRule="auto"/>
              <w:ind w:left="113"/>
            </w:pPr>
            <w:r>
              <w:rPr>
                <w:spacing w:val="7"/>
              </w:rPr>
              <w:t>工作计划</w:t>
            </w:r>
          </w:p>
        </w:tc>
      </w:tr>
      <w:tr w14:paraId="254C2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23461B87">
            <w:pPr>
              <w:pStyle w:val="6"/>
              <w:spacing w:before="95" w:line="190" w:lineRule="auto"/>
              <w:ind w:left="112"/>
            </w:pPr>
            <w:r>
              <w:rPr>
                <w:spacing w:val="9"/>
              </w:rPr>
              <w:t>满意度指标</w:t>
            </w:r>
          </w:p>
        </w:tc>
        <w:tc>
          <w:tcPr>
            <w:tcW w:w="2267" w:type="dxa"/>
            <w:vAlign w:val="top"/>
          </w:tcPr>
          <w:p w14:paraId="205D4092">
            <w:pPr>
              <w:pStyle w:val="6"/>
              <w:spacing w:before="95" w:line="190" w:lineRule="auto"/>
              <w:ind w:left="102"/>
            </w:pPr>
            <w:r>
              <w:rPr>
                <w:spacing w:val="9"/>
              </w:rPr>
              <w:t>服务对象满意度指标</w:t>
            </w:r>
          </w:p>
        </w:tc>
        <w:tc>
          <w:tcPr>
            <w:tcW w:w="2833" w:type="dxa"/>
            <w:vAlign w:val="top"/>
          </w:tcPr>
          <w:p w14:paraId="4747EC54">
            <w:pPr>
              <w:pStyle w:val="6"/>
              <w:spacing w:before="95" w:line="190" w:lineRule="auto"/>
              <w:ind w:left="102"/>
            </w:pPr>
            <w:r>
              <w:rPr>
                <w:spacing w:val="9"/>
              </w:rPr>
              <w:t>旅游公共服务群众满意度</w:t>
            </w:r>
          </w:p>
        </w:tc>
        <w:tc>
          <w:tcPr>
            <w:tcW w:w="5382" w:type="dxa"/>
            <w:gridSpan w:val="2"/>
            <w:vAlign w:val="top"/>
          </w:tcPr>
          <w:p w14:paraId="7477DA82">
            <w:pPr>
              <w:pStyle w:val="6"/>
              <w:spacing w:before="95" w:line="190" w:lineRule="auto"/>
              <w:ind w:left="108"/>
            </w:pPr>
            <w:r>
              <w:rPr>
                <w:spacing w:val="9"/>
              </w:rPr>
              <w:t>宣传活动设计宣传目标满意度</w:t>
            </w:r>
          </w:p>
        </w:tc>
        <w:tc>
          <w:tcPr>
            <w:tcW w:w="2267" w:type="dxa"/>
            <w:vAlign w:val="top"/>
          </w:tcPr>
          <w:p w14:paraId="40447786">
            <w:pPr>
              <w:pStyle w:val="6"/>
              <w:spacing w:before="57" w:line="239" w:lineRule="auto"/>
              <w:ind w:left="132"/>
            </w:pPr>
            <w:r>
              <w:rPr>
                <w:spacing w:val="-1"/>
              </w:rPr>
              <w:t>≥98%</w:t>
            </w:r>
          </w:p>
        </w:tc>
        <w:tc>
          <w:tcPr>
            <w:tcW w:w="1282" w:type="dxa"/>
            <w:vAlign w:val="top"/>
          </w:tcPr>
          <w:p w14:paraId="35CAB38D">
            <w:pPr>
              <w:pStyle w:val="6"/>
              <w:spacing w:before="95" w:line="190" w:lineRule="auto"/>
              <w:ind w:left="109"/>
            </w:pPr>
            <w:r>
              <w:rPr>
                <w:spacing w:val="9"/>
              </w:rPr>
              <w:t>满意度调查</w:t>
            </w:r>
          </w:p>
        </w:tc>
      </w:tr>
    </w:tbl>
    <w:p w14:paraId="13530240">
      <w:pPr>
        <w:rPr>
          <w:rFonts w:ascii="Arial"/>
          <w:sz w:val="21"/>
        </w:rPr>
      </w:pPr>
    </w:p>
    <w:p w14:paraId="1908A1A7">
      <w:pPr>
        <w:rPr>
          <w:rFonts w:ascii="Arial" w:hAnsi="Arial" w:eastAsia="Arial" w:cs="Arial"/>
          <w:sz w:val="21"/>
          <w:szCs w:val="21"/>
        </w:rPr>
        <w:sectPr>
          <w:footerReference r:id="rId75" w:type="default"/>
          <w:pgSz w:w="16840" w:h="11900"/>
          <w:pgMar w:top="1011" w:right="758" w:bottom="937" w:left="757" w:header="0" w:footer="720" w:gutter="0"/>
          <w:cols w:space="720" w:num="1"/>
        </w:sectPr>
      </w:pPr>
    </w:p>
    <w:p w14:paraId="370535C4">
      <w:pPr>
        <w:spacing w:line="275" w:lineRule="auto"/>
        <w:rPr>
          <w:rFonts w:ascii="Arial"/>
          <w:sz w:val="21"/>
        </w:rPr>
      </w:pPr>
    </w:p>
    <w:p w14:paraId="4E195A89">
      <w:pPr>
        <w:pStyle w:val="2"/>
        <w:spacing w:before="120" w:line="179" w:lineRule="auto"/>
        <w:ind w:left="843"/>
      </w:pPr>
      <w:r>
        <w:rPr>
          <w:b/>
          <w:bCs/>
          <w:spacing w:val="-1"/>
        </w:rPr>
        <w:t>33、提前下达 2025 年省级非遗保护专项资金-省级代表性传承人传习活动补助绩效目</w:t>
      </w:r>
      <w:r>
        <w:rPr>
          <w:b/>
          <w:bCs/>
          <w:spacing w:val="-2"/>
        </w:rPr>
        <w:t>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BE21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E467735">
            <w:pPr>
              <w:pStyle w:val="6"/>
              <w:spacing w:before="93" w:line="189" w:lineRule="auto"/>
              <w:ind w:left="14154"/>
            </w:pPr>
            <w:r>
              <w:rPr>
                <w:spacing w:val="-3"/>
              </w:rPr>
              <w:t>单位 ：万元</w:t>
            </w:r>
          </w:p>
        </w:tc>
      </w:tr>
      <w:tr w14:paraId="782E8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7966EE0">
            <w:pPr>
              <w:pStyle w:val="6"/>
              <w:spacing w:before="195" w:line="189" w:lineRule="auto"/>
              <w:ind w:left="219"/>
            </w:pPr>
            <w:r>
              <w:rPr>
                <w:b/>
                <w:bCs/>
                <w:spacing w:val="8"/>
              </w:rPr>
              <w:t>项目编码</w:t>
            </w:r>
          </w:p>
        </w:tc>
        <w:tc>
          <w:tcPr>
            <w:tcW w:w="5100" w:type="dxa"/>
            <w:gridSpan w:val="2"/>
            <w:vAlign w:val="top"/>
          </w:tcPr>
          <w:p w14:paraId="1ACA6E98">
            <w:pPr>
              <w:pStyle w:val="6"/>
              <w:spacing w:before="208" w:line="179" w:lineRule="auto"/>
              <w:ind w:left="116"/>
            </w:pPr>
            <w:r>
              <w:rPr>
                <w:spacing w:val="4"/>
              </w:rPr>
              <w:t>13010025P00F14U10001E</w:t>
            </w:r>
          </w:p>
        </w:tc>
        <w:tc>
          <w:tcPr>
            <w:tcW w:w="2833" w:type="dxa"/>
            <w:vAlign w:val="top"/>
          </w:tcPr>
          <w:p w14:paraId="3CDEB924">
            <w:pPr>
              <w:pStyle w:val="6"/>
              <w:spacing w:before="195" w:line="189" w:lineRule="auto"/>
              <w:ind w:left="993"/>
            </w:pPr>
            <w:r>
              <w:rPr>
                <w:b/>
                <w:bCs/>
                <w:spacing w:val="8"/>
              </w:rPr>
              <w:t>项目名称</w:t>
            </w:r>
          </w:p>
        </w:tc>
        <w:tc>
          <w:tcPr>
            <w:tcW w:w="6098" w:type="dxa"/>
            <w:gridSpan w:val="3"/>
            <w:vAlign w:val="top"/>
          </w:tcPr>
          <w:p w14:paraId="35268DA7">
            <w:pPr>
              <w:pStyle w:val="6"/>
              <w:spacing w:before="39" w:line="199" w:lineRule="auto"/>
              <w:ind w:left="116" w:right="261" w:hanging="9"/>
            </w:pPr>
            <w:r>
              <w:rPr>
                <w:spacing w:val="8"/>
              </w:rPr>
              <w:t>提前下达 2025 年省级非遗保护专项资金-省级代表性</w:t>
            </w:r>
            <w:r>
              <w:rPr>
                <w:spacing w:val="7"/>
              </w:rPr>
              <w:t>传承人传</w:t>
            </w:r>
            <w:r>
              <w:t xml:space="preserve"> </w:t>
            </w:r>
            <w:r>
              <w:rPr>
                <w:spacing w:val="7"/>
              </w:rPr>
              <w:t>习活动补助</w:t>
            </w:r>
          </w:p>
        </w:tc>
      </w:tr>
      <w:tr w14:paraId="0B01B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769C191">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BB7B748">
            <w:pPr>
              <w:pStyle w:val="6"/>
              <w:spacing w:before="75" w:line="189" w:lineRule="auto"/>
              <w:ind w:left="813"/>
            </w:pPr>
            <w:r>
              <w:rPr>
                <w:b/>
                <w:bCs/>
                <w:spacing w:val="8"/>
              </w:rPr>
              <w:t>预算数</w:t>
            </w:r>
          </w:p>
        </w:tc>
        <w:tc>
          <w:tcPr>
            <w:tcW w:w="2833" w:type="dxa"/>
            <w:vAlign w:val="top"/>
          </w:tcPr>
          <w:p w14:paraId="61D06369">
            <w:pPr>
              <w:pStyle w:val="6"/>
              <w:spacing w:before="90" w:line="178" w:lineRule="auto"/>
              <w:ind w:left="110"/>
            </w:pPr>
            <w:r>
              <w:rPr>
                <w:spacing w:val="1"/>
              </w:rPr>
              <w:t>2.40</w:t>
            </w:r>
          </w:p>
        </w:tc>
        <w:tc>
          <w:tcPr>
            <w:tcW w:w="2833" w:type="dxa"/>
            <w:vAlign w:val="top"/>
          </w:tcPr>
          <w:p w14:paraId="2AF8C79B">
            <w:pPr>
              <w:pStyle w:val="6"/>
              <w:spacing w:before="74" w:line="190" w:lineRule="auto"/>
              <w:ind w:left="555"/>
            </w:pPr>
            <w:r>
              <w:rPr>
                <w:b/>
                <w:bCs/>
                <w:spacing w:val="1"/>
              </w:rPr>
              <w:t>其中 ：财政    资金</w:t>
            </w:r>
          </w:p>
        </w:tc>
        <w:tc>
          <w:tcPr>
            <w:tcW w:w="2549" w:type="dxa"/>
            <w:vAlign w:val="top"/>
          </w:tcPr>
          <w:p w14:paraId="7E8CE8C1">
            <w:pPr>
              <w:pStyle w:val="6"/>
              <w:spacing w:before="90" w:line="178" w:lineRule="auto"/>
              <w:ind w:left="115"/>
            </w:pPr>
            <w:r>
              <w:rPr>
                <w:spacing w:val="1"/>
              </w:rPr>
              <w:t>2.40</w:t>
            </w:r>
          </w:p>
        </w:tc>
        <w:tc>
          <w:tcPr>
            <w:tcW w:w="2267" w:type="dxa"/>
            <w:vAlign w:val="top"/>
          </w:tcPr>
          <w:p w14:paraId="4D5221E9">
            <w:pPr>
              <w:pStyle w:val="6"/>
              <w:spacing w:before="75" w:line="189" w:lineRule="auto"/>
              <w:ind w:left="715"/>
            </w:pPr>
            <w:r>
              <w:rPr>
                <w:b/>
                <w:bCs/>
                <w:spacing w:val="8"/>
              </w:rPr>
              <w:t>其他资金</w:t>
            </w:r>
          </w:p>
        </w:tc>
        <w:tc>
          <w:tcPr>
            <w:tcW w:w="1282" w:type="dxa"/>
            <w:vAlign w:val="top"/>
          </w:tcPr>
          <w:p w14:paraId="14FE7CE8">
            <w:pPr>
              <w:rPr>
                <w:rFonts w:ascii="Arial"/>
                <w:sz w:val="21"/>
              </w:rPr>
            </w:pPr>
          </w:p>
        </w:tc>
      </w:tr>
      <w:tr w14:paraId="1401B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51CA9A11">
            <w:pPr>
              <w:rPr>
                <w:rFonts w:ascii="Arial"/>
                <w:sz w:val="21"/>
              </w:rPr>
            </w:pPr>
          </w:p>
        </w:tc>
        <w:tc>
          <w:tcPr>
            <w:tcW w:w="14031" w:type="dxa"/>
            <w:gridSpan w:val="6"/>
            <w:vAlign w:val="top"/>
          </w:tcPr>
          <w:p w14:paraId="7C893900">
            <w:pPr>
              <w:pStyle w:val="6"/>
              <w:spacing w:before="75" w:line="189" w:lineRule="auto"/>
              <w:ind w:left="103"/>
            </w:pPr>
            <w:r>
              <w:rPr>
                <w:spacing w:val="9"/>
              </w:rPr>
              <w:t>主要用于发放省级非遗代表性传承人补助。</w:t>
            </w:r>
          </w:p>
        </w:tc>
      </w:tr>
      <w:tr w14:paraId="74DB5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BF9B9E3">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77009AB">
            <w:pPr>
              <w:pStyle w:val="6"/>
              <w:spacing w:before="77" w:line="188" w:lineRule="auto"/>
              <w:ind w:left="2257"/>
            </w:pPr>
            <w:r>
              <w:rPr>
                <w:b/>
                <w:bCs/>
              </w:rPr>
              <w:t>3 月底</w:t>
            </w:r>
          </w:p>
        </w:tc>
        <w:tc>
          <w:tcPr>
            <w:tcW w:w="2833" w:type="dxa"/>
            <w:vAlign w:val="top"/>
          </w:tcPr>
          <w:p w14:paraId="1BBF0AE0">
            <w:pPr>
              <w:pStyle w:val="6"/>
              <w:spacing w:before="77" w:line="188" w:lineRule="auto"/>
              <w:ind w:left="1122"/>
            </w:pPr>
            <w:r>
              <w:rPr>
                <w:b/>
                <w:bCs/>
              </w:rPr>
              <w:t>6 月底</w:t>
            </w:r>
          </w:p>
        </w:tc>
        <w:tc>
          <w:tcPr>
            <w:tcW w:w="2549" w:type="dxa"/>
            <w:vAlign w:val="top"/>
          </w:tcPr>
          <w:p w14:paraId="4C6FD056">
            <w:pPr>
              <w:pStyle w:val="6"/>
              <w:spacing w:before="77" w:line="188" w:lineRule="auto"/>
              <w:ind w:left="923"/>
            </w:pPr>
            <w:r>
              <w:rPr>
                <w:b/>
                <w:bCs/>
                <w:spacing w:val="1"/>
              </w:rPr>
              <w:t>10 月底</w:t>
            </w:r>
          </w:p>
        </w:tc>
        <w:tc>
          <w:tcPr>
            <w:tcW w:w="3549" w:type="dxa"/>
            <w:gridSpan w:val="2"/>
            <w:vAlign w:val="top"/>
          </w:tcPr>
          <w:p w14:paraId="0A41C0B4">
            <w:pPr>
              <w:pStyle w:val="6"/>
              <w:spacing w:before="77" w:line="188" w:lineRule="auto"/>
              <w:ind w:left="1422"/>
            </w:pPr>
            <w:r>
              <w:rPr>
                <w:b/>
                <w:bCs/>
                <w:spacing w:val="1"/>
              </w:rPr>
              <w:t>12 月底</w:t>
            </w:r>
          </w:p>
        </w:tc>
      </w:tr>
      <w:tr w14:paraId="622C2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26050D4">
            <w:pPr>
              <w:rPr>
                <w:rFonts w:ascii="Arial"/>
                <w:sz w:val="21"/>
              </w:rPr>
            </w:pPr>
          </w:p>
        </w:tc>
        <w:tc>
          <w:tcPr>
            <w:tcW w:w="5100" w:type="dxa"/>
            <w:gridSpan w:val="2"/>
            <w:vAlign w:val="top"/>
          </w:tcPr>
          <w:p w14:paraId="3DB5A715">
            <w:pPr>
              <w:rPr>
                <w:rFonts w:ascii="Arial"/>
                <w:sz w:val="21"/>
              </w:rPr>
            </w:pPr>
          </w:p>
        </w:tc>
        <w:tc>
          <w:tcPr>
            <w:tcW w:w="2833" w:type="dxa"/>
            <w:vAlign w:val="top"/>
          </w:tcPr>
          <w:p w14:paraId="0B2D6F1D">
            <w:pPr>
              <w:pStyle w:val="6"/>
              <w:spacing w:before="36" w:line="229" w:lineRule="auto"/>
              <w:ind w:left="1150"/>
            </w:pPr>
            <w:r>
              <w:rPr>
                <w:spacing w:val="1"/>
              </w:rPr>
              <w:t>100%</w:t>
            </w:r>
          </w:p>
        </w:tc>
        <w:tc>
          <w:tcPr>
            <w:tcW w:w="2549" w:type="dxa"/>
            <w:vAlign w:val="top"/>
          </w:tcPr>
          <w:p w14:paraId="7D74119C">
            <w:pPr>
              <w:pStyle w:val="6"/>
              <w:spacing w:before="36" w:line="229" w:lineRule="auto"/>
              <w:ind w:left="1010"/>
            </w:pPr>
            <w:r>
              <w:rPr>
                <w:spacing w:val="1"/>
              </w:rPr>
              <w:t>100%</w:t>
            </w:r>
          </w:p>
        </w:tc>
        <w:tc>
          <w:tcPr>
            <w:tcW w:w="3549" w:type="dxa"/>
            <w:gridSpan w:val="2"/>
            <w:vAlign w:val="top"/>
          </w:tcPr>
          <w:p w14:paraId="5AC28CF2">
            <w:pPr>
              <w:pStyle w:val="6"/>
              <w:spacing w:before="36" w:line="229" w:lineRule="auto"/>
              <w:ind w:left="1509"/>
            </w:pPr>
            <w:r>
              <w:rPr>
                <w:spacing w:val="1"/>
              </w:rPr>
              <w:t>100%</w:t>
            </w:r>
          </w:p>
        </w:tc>
      </w:tr>
      <w:tr w14:paraId="4172A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179358A">
            <w:pPr>
              <w:pStyle w:val="6"/>
              <w:spacing w:before="76" w:line="189" w:lineRule="auto"/>
              <w:ind w:left="218"/>
            </w:pPr>
            <w:r>
              <w:rPr>
                <w:b/>
                <w:bCs/>
                <w:spacing w:val="8"/>
              </w:rPr>
              <w:t>绩效目标</w:t>
            </w:r>
          </w:p>
        </w:tc>
        <w:tc>
          <w:tcPr>
            <w:tcW w:w="14031" w:type="dxa"/>
            <w:gridSpan w:val="6"/>
            <w:vAlign w:val="top"/>
          </w:tcPr>
          <w:p w14:paraId="42D83614">
            <w:pPr>
              <w:pStyle w:val="6"/>
              <w:spacing w:before="75" w:line="190" w:lineRule="auto"/>
              <w:ind w:left="116"/>
            </w:pPr>
            <w:r>
              <w:rPr>
                <w:spacing w:val="7"/>
              </w:rPr>
              <w:t>1.通过给予省级非遗代表性传承人补助资金 ，鼓励传承人发挥自我所长开展传承传播活动 ，使我市非物质文化遗产得到更好的弘扬发展。</w:t>
            </w:r>
          </w:p>
        </w:tc>
      </w:tr>
      <w:tr w14:paraId="13ED2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9961BD4">
            <w:pPr>
              <w:pStyle w:val="6"/>
              <w:spacing w:before="215" w:line="189" w:lineRule="auto"/>
              <w:ind w:left="222"/>
            </w:pPr>
            <w:r>
              <w:rPr>
                <w:b/>
                <w:bCs/>
                <w:spacing w:val="7"/>
              </w:rPr>
              <w:t>一级指标</w:t>
            </w:r>
          </w:p>
        </w:tc>
        <w:tc>
          <w:tcPr>
            <w:tcW w:w="2267" w:type="dxa"/>
            <w:vAlign w:val="top"/>
          </w:tcPr>
          <w:p w14:paraId="14430A59">
            <w:pPr>
              <w:pStyle w:val="6"/>
              <w:spacing w:before="215" w:line="189" w:lineRule="auto"/>
              <w:ind w:left="711"/>
            </w:pPr>
            <w:r>
              <w:rPr>
                <w:b/>
                <w:bCs/>
                <w:spacing w:val="7"/>
              </w:rPr>
              <w:t>二级指标</w:t>
            </w:r>
          </w:p>
        </w:tc>
        <w:tc>
          <w:tcPr>
            <w:tcW w:w="2833" w:type="dxa"/>
            <w:vAlign w:val="top"/>
          </w:tcPr>
          <w:p w14:paraId="1D5CC913">
            <w:pPr>
              <w:pStyle w:val="6"/>
              <w:spacing w:before="215" w:line="189" w:lineRule="auto"/>
              <w:ind w:left="995"/>
            </w:pPr>
            <w:r>
              <w:rPr>
                <w:b/>
                <w:bCs/>
                <w:spacing w:val="7"/>
              </w:rPr>
              <w:t>三级指标</w:t>
            </w:r>
          </w:p>
        </w:tc>
        <w:tc>
          <w:tcPr>
            <w:tcW w:w="5382" w:type="dxa"/>
            <w:gridSpan w:val="2"/>
            <w:vAlign w:val="top"/>
          </w:tcPr>
          <w:p w14:paraId="228E9D36">
            <w:pPr>
              <w:pStyle w:val="6"/>
              <w:spacing w:before="215" w:line="189" w:lineRule="auto"/>
              <w:ind w:left="2058"/>
            </w:pPr>
            <w:r>
              <w:rPr>
                <w:b/>
                <w:bCs/>
                <w:spacing w:val="9"/>
              </w:rPr>
              <w:t>绩效指标描述</w:t>
            </w:r>
          </w:p>
        </w:tc>
        <w:tc>
          <w:tcPr>
            <w:tcW w:w="2267" w:type="dxa"/>
            <w:vAlign w:val="top"/>
          </w:tcPr>
          <w:p w14:paraId="41348476">
            <w:pPr>
              <w:pStyle w:val="6"/>
              <w:spacing w:before="215" w:line="189" w:lineRule="auto"/>
              <w:ind w:left="819"/>
            </w:pPr>
            <w:r>
              <w:rPr>
                <w:b/>
                <w:bCs/>
                <w:spacing w:val="8"/>
              </w:rPr>
              <w:t>指标值</w:t>
            </w:r>
          </w:p>
        </w:tc>
        <w:tc>
          <w:tcPr>
            <w:tcW w:w="1282" w:type="dxa"/>
            <w:vAlign w:val="top"/>
          </w:tcPr>
          <w:p w14:paraId="03728B00">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018B9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33C6FB06">
            <w:pPr>
              <w:spacing w:line="310" w:lineRule="auto"/>
              <w:rPr>
                <w:rFonts w:ascii="Arial"/>
                <w:sz w:val="21"/>
              </w:rPr>
            </w:pPr>
          </w:p>
          <w:p w14:paraId="465F70B8">
            <w:pPr>
              <w:spacing w:line="311" w:lineRule="auto"/>
              <w:rPr>
                <w:rFonts w:ascii="Arial"/>
                <w:sz w:val="21"/>
              </w:rPr>
            </w:pPr>
          </w:p>
          <w:p w14:paraId="3EFCD7B6">
            <w:pPr>
              <w:spacing w:line="311" w:lineRule="auto"/>
              <w:rPr>
                <w:rFonts w:ascii="Arial"/>
                <w:sz w:val="21"/>
              </w:rPr>
            </w:pPr>
          </w:p>
          <w:p w14:paraId="5256AA7B">
            <w:pPr>
              <w:pStyle w:val="6"/>
              <w:spacing w:before="86" w:line="189" w:lineRule="auto"/>
              <w:ind w:left="218"/>
            </w:pPr>
            <w:r>
              <w:rPr>
                <w:spacing w:val="8"/>
              </w:rPr>
              <w:t>产出指标</w:t>
            </w:r>
          </w:p>
        </w:tc>
        <w:tc>
          <w:tcPr>
            <w:tcW w:w="2267" w:type="dxa"/>
            <w:vAlign w:val="top"/>
          </w:tcPr>
          <w:p w14:paraId="1C0FFC46">
            <w:pPr>
              <w:pStyle w:val="6"/>
              <w:spacing w:before="90" w:line="189" w:lineRule="auto"/>
              <w:ind w:left="100"/>
            </w:pPr>
            <w:r>
              <w:rPr>
                <w:spacing w:val="8"/>
              </w:rPr>
              <w:t>数量指标</w:t>
            </w:r>
          </w:p>
        </w:tc>
        <w:tc>
          <w:tcPr>
            <w:tcW w:w="2833" w:type="dxa"/>
            <w:vAlign w:val="top"/>
          </w:tcPr>
          <w:p w14:paraId="28DE8803">
            <w:pPr>
              <w:pStyle w:val="6"/>
              <w:spacing w:before="92" w:line="188" w:lineRule="auto"/>
              <w:ind w:left="101"/>
            </w:pPr>
            <w:r>
              <w:rPr>
                <w:spacing w:val="9"/>
              </w:rPr>
              <w:t>补助传承人数量</w:t>
            </w:r>
          </w:p>
        </w:tc>
        <w:tc>
          <w:tcPr>
            <w:tcW w:w="5382" w:type="dxa"/>
            <w:gridSpan w:val="2"/>
            <w:vAlign w:val="top"/>
          </w:tcPr>
          <w:p w14:paraId="4D31C7BD">
            <w:pPr>
              <w:pStyle w:val="6"/>
              <w:spacing w:before="92" w:line="188" w:lineRule="auto"/>
              <w:ind w:left="105"/>
            </w:pPr>
            <w:r>
              <w:rPr>
                <w:spacing w:val="9"/>
              </w:rPr>
              <w:t>补助传承人数量</w:t>
            </w:r>
          </w:p>
        </w:tc>
        <w:tc>
          <w:tcPr>
            <w:tcW w:w="2267" w:type="dxa"/>
            <w:vAlign w:val="top"/>
          </w:tcPr>
          <w:p w14:paraId="0EF47704">
            <w:pPr>
              <w:pStyle w:val="6"/>
              <w:spacing w:before="94" w:line="186" w:lineRule="auto"/>
              <w:ind w:left="108"/>
            </w:pPr>
            <w:r>
              <w:rPr>
                <w:spacing w:val="4"/>
              </w:rPr>
              <w:t>4</w:t>
            </w:r>
            <w:r>
              <w:rPr>
                <w:spacing w:val="-6"/>
              </w:rPr>
              <w:t xml:space="preserve"> </w:t>
            </w:r>
            <w:r>
              <w:rPr>
                <w:spacing w:val="4"/>
              </w:rPr>
              <w:t>人</w:t>
            </w:r>
          </w:p>
        </w:tc>
        <w:tc>
          <w:tcPr>
            <w:tcW w:w="1282" w:type="dxa"/>
            <w:vAlign w:val="top"/>
          </w:tcPr>
          <w:p w14:paraId="50F10105">
            <w:pPr>
              <w:pStyle w:val="6"/>
              <w:spacing w:before="91" w:line="188" w:lineRule="auto"/>
              <w:ind w:left="113"/>
            </w:pPr>
            <w:r>
              <w:rPr>
                <w:spacing w:val="7"/>
              </w:rPr>
              <w:t>工作计划</w:t>
            </w:r>
          </w:p>
        </w:tc>
      </w:tr>
      <w:tr w14:paraId="5F669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712B0C0">
            <w:pPr>
              <w:rPr>
                <w:rFonts w:ascii="Arial"/>
                <w:sz w:val="21"/>
              </w:rPr>
            </w:pPr>
          </w:p>
        </w:tc>
        <w:tc>
          <w:tcPr>
            <w:tcW w:w="2267" w:type="dxa"/>
            <w:vAlign w:val="top"/>
          </w:tcPr>
          <w:p w14:paraId="27415515">
            <w:pPr>
              <w:pStyle w:val="6"/>
              <w:spacing w:before="92" w:line="189" w:lineRule="auto"/>
              <w:ind w:left="100"/>
            </w:pPr>
            <w:r>
              <w:rPr>
                <w:spacing w:val="8"/>
              </w:rPr>
              <w:t>数量指标</w:t>
            </w:r>
          </w:p>
        </w:tc>
        <w:tc>
          <w:tcPr>
            <w:tcW w:w="2833" w:type="dxa"/>
            <w:vAlign w:val="top"/>
          </w:tcPr>
          <w:p w14:paraId="5B418AEF">
            <w:pPr>
              <w:pStyle w:val="6"/>
              <w:spacing w:before="93" w:line="188" w:lineRule="auto"/>
              <w:ind w:left="102"/>
            </w:pPr>
            <w:r>
              <w:rPr>
                <w:spacing w:val="9"/>
              </w:rPr>
              <w:t>传承人开展传承传播活动</w:t>
            </w:r>
          </w:p>
        </w:tc>
        <w:tc>
          <w:tcPr>
            <w:tcW w:w="5382" w:type="dxa"/>
            <w:gridSpan w:val="2"/>
            <w:vAlign w:val="top"/>
          </w:tcPr>
          <w:p w14:paraId="3CEF8B98">
            <w:pPr>
              <w:pStyle w:val="6"/>
              <w:spacing w:before="93" w:line="188" w:lineRule="auto"/>
              <w:ind w:left="105"/>
            </w:pPr>
            <w:r>
              <w:rPr>
                <w:spacing w:val="9"/>
              </w:rPr>
              <w:t>传承人开展传承传播活动</w:t>
            </w:r>
          </w:p>
        </w:tc>
        <w:tc>
          <w:tcPr>
            <w:tcW w:w="2267" w:type="dxa"/>
            <w:vAlign w:val="top"/>
          </w:tcPr>
          <w:p w14:paraId="2D8E4C3D">
            <w:pPr>
              <w:pStyle w:val="6"/>
              <w:spacing w:before="95" w:line="187" w:lineRule="auto"/>
              <w:ind w:left="132"/>
            </w:pPr>
            <w:r>
              <w:rPr>
                <w:spacing w:val="-4"/>
              </w:rPr>
              <w:t>≥8 场</w:t>
            </w:r>
          </w:p>
        </w:tc>
        <w:tc>
          <w:tcPr>
            <w:tcW w:w="1282" w:type="dxa"/>
            <w:vAlign w:val="top"/>
          </w:tcPr>
          <w:p w14:paraId="01037182">
            <w:pPr>
              <w:pStyle w:val="6"/>
              <w:spacing w:before="93" w:line="188" w:lineRule="auto"/>
              <w:ind w:left="113"/>
            </w:pPr>
            <w:r>
              <w:rPr>
                <w:spacing w:val="7"/>
              </w:rPr>
              <w:t>工作计划</w:t>
            </w:r>
          </w:p>
        </w:tc>
      </w:tr>
      <w:tr w14:paraId="6828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BBC8E32">
            <w:pPr>
              <w:rPr>
                <w:rFonts w:ascii="Arial"/>
                <w:sz w:val="21"/>
              </w:rPr>
            </w:pPr>
          </w:p>
        </w:tc>
        <w:tc>
          <w:tcPr>
            <w:tcW w:w="2267" w:type="dxa"/>
            <w:vAlign w:val="top"/>
          </w:tcPr>
          <w:p w14:paraId="57F1E4E2">
            <w:pPr>
              <w:pStyle w:val="6"/>
              <w:spacing w:before="202" w:line="189" w:lineRule="auto"/>
              <w:ind w:left="99"/>
            </w:pPr>
            <w:r>
              <w:rPr>
                <w:spacing w:val="9"/>
              </w:rPr>
              <w:t>质量指标</w:t>
            </w:r>
          </w:p>
        </w:tc>
        <w:tc>
          <w:tcPr>
            <w:tcW w:w="2833" w:type="dxa"/>
            <w:vAlign w:val="top"/>
          </w:tcPr>
          <w:p w14:paraId="3A91B2FB">
            <w:pPr>
              <w:pStyle w:val="6"/>
              <w:spacing w:before="48" w:line="196" w:lineRule="auto"/>
              <w:ind w:left="101" w:right="206" w:firstLine="1"/>
            </w:pPr>
            <w:r>
              <w:rPr>
                <w:spacing w:val="9"/>
              </w:rPr>
              <w:t>省级代表性传承人传习活动</w:t>
            </w:r>
            <w:r>
              <w:rPr>
                <w:spacing w:val="5"/>
              </w:rPr>
              <w:t xml:space="preserve"> </w:t>
            </w:r>
            <w:r>
              <w:rPr>
                <w:spacing w:val="9"/>
              </w:rPr>
              <w:t>补助发放到位率</w:t>
            </w:r>
          </w:p>
        </w:tc>
        <w:tc>
          <w:tcPr>
            <w:tcW w:w="5382" w:type="dxa"/>
            <w:gridSpan w:val="2"/>
            <w:vAlign w:val="top"/>
          </w:tcPr>
          <w:p w14:paraId="34C4E2DB">
            <w:pPr>
              <w:pStyle w:val="6"/>
              <w:spacing w:before="200" w:line="190" w:lineRule="auto"/>
              <w:ind w:left="106"/>
            </w:pPr>
            <w:r>
              <w:rPr>
                <w:spacing w:val="9"/>
              </w:rPr>
              <w:t>省级代表性传承人传习活动补助发放到位率</w:t>
            </w:r>
          </w:p>
        </w:tc>
        <w:tc>
          <w:tcPr>
            <w:tcW w:w="2267" w:type="dxa"/>
            <w:vAlign w:val="top"/>
          </w:tcPr>
          <w:p w14:paraId="22B19E50">
            <w:pPr>
              <w:pStyle w:val="6"/>
              <w:spacing w:before="162" w:line="360" w:lineRule="exact"/>
              <w:ind w:left="132"/>
            </w:pPr>
            <w:r>
              <w:rPr>
                <w:spacing w:val="-1"/>
                <w:position w:val="3"/>
              </w:rPr>
              <w:t>≥98%</w:t>
            </w:r>
          </w:p>
        </w:tc>
        <w:tc>
          <w:tcPr>
            <w:tcW w:w="1282" w:type="dxa"/>
            <w:vAlign w:val="top"/>
          </w:tcPr>
          <w:p w14:paraId="0B6BBC0F">
            <w:pPr>
              <w:pStyle w:val="6"/>
              <w:spacing w:before="203" w:line="188" w:lineRule="auto"/>
              <w:ind w:left="113"/>
            </w:pPr>
            <w:r>
              <w:rPr>
                <w:spacing w:val="7"/>
              </w:rPr>
              <w:t>工作计划</w:t>
            </w:r>
          </w:p>
        </w:tc>
      </w:tr>
      <w:tr w14:paraId="61FAA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B8531B3">
            <w:pPr>
              <w:rPr>
                <w:rFonts w:ascii="Arial"/>
                <w:sz w:val="21"/>
              </w:rPr>
            </w:pPr>
          </w:p>
        </w:tc>
        <w:tc>
          <w:tcPr>
            <w:tcW w:w="2267" w:type="dxa"/>
            <w:vAlign w:val="top"/>
          </w:tcPr>
          <w:p w14:paraId="699D157B">
            <w:pPr>
              <w:pStyle w:val="6"/>
              <w:spacing w:before="93" w:line="189" w:lineRule="auto"/>
              <w:ind w:left="109"/>
            </w:pPr>
            <w:r>
              <w:rPr>
                <w:spacing w:val="6"/>
              </w:rPr>
              <w:t>时效指标</w:t>
            </w:r>
          </w:p>
        </w:tc>
        <w:tc>
          <w:tcPr>
            <w:tcW w:w="2833" w:type="dxa"/>
            <w:vAlign w:val="top"/>
          </w:tcPr>
          <w:p w14:paraId="7F2B3E92">
            <w:pPr>
              <w:pStyle w:val="6"/>
              <w:spacing w:before="92" w:line="190" w:lineRule="auto"/>
              <w:ind w:left="102"/>
            </w:pPr>
            <w:r>
              <w:rPr>
                <w:spacing w:val="9"/>
              </w:rPr>
              <w:t>资金执行时限</w:t>
            </w:r>
          </w:p>
        </w:tc>
        <w:tc>
          <w:tcPr>
            <w:tcW w:w="5382" w:type="dxa"/>
            <w:gridSpan w:val="2"/>
            <w:vAlign w:val="top"/>
          </w:tcPr>
          <w:p w14:paraId="3C2C6AD9">
            <w:pPr>
              <w:pStyle w:val="6"/>
              <w:spacing w:before="92" w:line="190" w:lineRule="auto"/>
              <w:ind w:left="105"/>
            </w:pPr>
            <w:r>
              <w:rPr>
                <w:spacing w:val="9"/>
              </w:rPr>
              <w:t>传承人资金发放到位时限</w:t>
            </w:r>
          </w:p>
        </w:tc>
        <w:tc>
          <w:tcPr>
            <w:tcW w:w="2267" w:type="dxa"/>
            <w:vAlign w:val="top"/>
          </w:tcPr>
          <w:p w14:paraId="7EAE9975">
            <w:pPr>
              <w:pStyle w:val="6"/>
              <w:spacing w:before="107" w:line="179" w:lineRule="auto"/>
              <w:ind w:left="117"/>
            </w:pPr>
            <w:r>
              <w:rPr>
                <w:spacing w:val="3"/>
              </w:rPr>
              <w:t>2025.12.30</w:t>
            </w:r>
          </w:p>
        </w:tc>
        <w:tc>
          <w:tcPr>
            <w:tcW w:w="1282" w:type="dxa"/>
            <w:vAlign w:val="top"/>
          </w:tcPr>
          <w:p w14:paraId="6E9F4F10">
            <w:pPr>
              <w:pStyle w:val="6"/>
              <w:spacing w:before="95" w:line="188" w:lineRule="auto"/>
              <w:ind w:left="113"/>
            </w:pPr>
            <w:r>
              <w:rPr>
                <w:spacing w:val="7"/>
              </w:rPr>
              <w:t>工作计划</w:t>
            </w:r>
          </w:p>
        </w:tc>
      </w:tr>
      <w:tr w14:paraId="79BD3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282" w:type="dxa"/>
            <w:vMerge w:val="continue"/>
            <w:tcBorders>
              <w:top w:val="nil"/>
            </w:tcBorders>
            <w:vAlign w:val="top"/>
          </w:tcPr>
          <w:p w14:paraId="50A1CEAE">
            <w:pPr>
              <w:rPr>
                <w:rFonts w:ascii="Arial"/>
                <w:sz w:val="21"/>
              </w:rPr>
            </w:pPr>
          </w:p>
        </w:tc>
        <w:tc>
          <w:tcPr>
            <w:tcW w:w="2267" w:type="dxa"/>
            <w:vAlign w:val="top"/>
          </w:tcPr>
          <w:p w14:paraId="55714FEA">
            <w:pPr>
              <w:pStyle w:val="6"/>
              <w:spacing w:before="95" w:line="189" w:lineRule="auto"/>
              <w:ind w:left="99"/>
            </w:pPr>
            <w:r>
              <w:rPr>
                <w:spacing w:val="9"/>
              </w:rPr>
              <w:t>成本指标</w:t>
            </w:r>
          </w:p>
        </w:tc>
        <w:tc>
          <w:tcPr>
            <w:tcW w:w="2833" w:type="dxa"/>
            <w:vAlign w:val="top"/>
          </w:tcPr>
          <w:p w14:paraId="24DB12EC">
            <w:pPr>
              <w:pStyle w:val="6"/>
              <w:spacing w:before="94" w:line="190" w:lineRule="auto"/>
              <w:ind w:left="101"/>
            </w:pPr>
            <w:r>
              <w:rPr>
                <w:spacing w:val="9"/>
              </w:rPr>
              <w:t>补助传承人人均标准</w:t>
            </w:r>
          </w:p>
        </w:tc>
        <w:tc>
          <w:tcPr>
            <w:tcW w:w="5382" w:type="dxa"/>
            <w:gridSpan w:val="2"/>
            <w:vAlign w:val="top"/>
          </w:tcPr>
          <w:p w14:paraId="0C508DE9">
            <w:pPr>
              <w:pStyle w:val="6"/>
              <w:spacing w:before="94" w:line="190" w:lineRule="auto"/>
              <w:ind w:left="105"/>
            </w:pPr>
            <w:r>
              <w:rPr>
                <w:spacing w:val="9"/>
              </w:rPr>
              <w:t>补助传承人人均标准</w:t>
            </w:r>
          </w:p>
        </w:tc>
        <w:tc>
          <w:tcPr>
            <w:tcW w:w="2267" w:type="dxa"/>
            <w:vAlign w:val="top"/>
          </w:tcPr>
          <w:p w14:paraId="11A7D8C9">
            <w:pPr>
              <w:pStyle w:val="6"/>
              <w:spacing w:before="56" w:line="234" w:lineRule="auto"/>
              <w:ind w:left="118"/>
            </w:pPr>
            <w:r>
              <w:rPr>
                <w:spacing w:val="3"/>
              </w:rPr>
              <w:t>6000 元/人</w:t>
            </w:r>
          </w:p>
        </w:tc>
        <w:tc>
          <w:tcPr>
            <w:tcW w:w="1282" w:type="dxa"/>
            <w:vAlign w:val="top"/>
          </w:tcPr>
          <w:p w14:paraId="0A796463">
            <w:pPr>
              <w:pStyle w:val="6"/>
              <w:spacing w:before="96" w:line="188" w:lineRule="auto"/>
              <w:ind w:left="113"/>
            </w:pPr>
            <w:r>
              <w:rPr>
                <w:spacing w:val="7"/>
              </w:rPr>
              <w:t>工作计划</w:t>
            </w:r>
          </w:p>
        </w:tc>
      </w:tr>
      <w:tr w14:paraId="667C8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716177C">
            <w:pPr>
              <w:spacing w:line="431" w:lineRule="auto"/>
              <w:rPr>
                <w:rFonts w:ascii="Arial"/>
                <w:sz w:val="21"/>
              </w:rPr>
            </w:pPr>
          </w:p>
          <w:p w14:paraId="309BB120">
            <w:pPr>
              <w:pStyle w:val="6"/>
              <w:spacing w:before="86" w:line="189" w:lineRule="auto"/>
              <w:ind w:left="217"/>
            </w:pPr>
            <w:r>
              <w:rPr>
                <w:spacing w:val="9"/>
              </w:rPr>
              <w:t>效益指标</w:t>
            </w:r>
          </w:p>
        </w:tc>
        <w:tc>
          <w:tcPr>
            <w:tcW w:w="2267" w:type="dxa"/>
            <w:vAlign w:val="top"/>
          </w:tcPr>
          <w:p w14:paraId="16A30728">
            <w:pPr>
              <w:pStyle w:val="6"/>
              <w:spacing w:before="205" w:line="189" w:lineRule="auto"/>
              <w:ind w:left="100"/>
            </w:pPr>
            <w:r>
              <w:rPr>
                <w:spacing w:val="9"/>
              </w:rPr>
              <w:t>社会效益指标</w:t>
            </w:r>
          </w:p>
        </w:tc>
        <w:tc>
          <w:tcPr>
            <w:tcW w:w="2833" w:type="dxa"/>
            <w:vAlign w:val="top"/>
          </w:tcPr>
          <w:p w14:paraId="5915E5F5">
            <w:pPr>
              <w:pStyle w:val="6"/>
              <w:spacing w:before="52" w:line="195" w:lineRule="auto"/>
              <w:ind w:left="103" w:right="206"/>
            </w:pPr>
            <w:r>
              <w:rPr>
                <w:spacing w:val="9"/>
              </w:rPr>
              <w:t>非遗宣传传播覆盖人群增长</w:t>
            </w:r>
            <w:r>
              <w:rPr>
                <w:spacing w:val="3"/>
              </w:rPr>
              <w:t xml:space="preserve"> </w:t>
            </w:r>
            <w:r>
              <w:rPr>
                <w:spacing w:val="4"/>
              </w:rPr>
              <w:t>率</w:t>
            </w:r>
          </w:p>
        </w:tc>
        <w:tc>
          <w:tcPr>
            <w:tcW w:w="5382" w:type="dxa"/>
            <w:gridSpan w:val="2"/>
            <w:vAlign w:val="top"/>
          </w:tcPr>
          <w:p w14:paraId="3411509C">
            <w:pPr>
              <w:pStyle w:val="6"/>
              <w:spacing w:before="204" w:line="190" w:lineRule="auto"/>
              <w:ind w:left="107"/>
            </w:pPr>
            <w:r>
              <w:rPr>
                <w:spacing w:val="9"/>
              </w:rPr>
              <w:t>非遗宣传传播覆盖人群增长率</w:t>
            </w:r>
          </w:p>
        </w:tc>
        <w:tc>
          <w:tcPr>
            <w:tcW w:w="2267" w:type="dxa"/>
            <w:vAlign w:val="top"/>
          </w:tcPr>
          <w:p w14:paraId="0C563290">
            <w:pPr>
              <w:pStyle w:val="6"/>
              <w:spacing w:before="166" w:line="359" w:lineRule="exact"/>
              <w:ind w:left="132"/>
            </w:pPr>
            <w:r>
              <w:rPr>
                <w:spacing w:val="-3"/>
                <w:position w:val="3"/>
              </w:rPr>
              <w:t>≥5%</w:t>
            </w:r>
          </w:p>
        </w:tc>
        <w:tc>
          <w:tcPr>
            <w:tcW w:w="1282" w:type="dxa"/>
            <w:vAlign w:val="top"/>
          </w:tcPr>
          <w:p w14:paraId="5C7908EF">
            <w:pPr>
              <w:pStyle w:val="6"/>
              <w:spacing w:before="206" w:line="188" w:lineRule="auto"/>
              <w:ind w:left="113"/>
            </w:pPr>
            <w:r>
              <w:rPr>
                <w:spacing w:val="7"/>
              </w:rPr>
              <w:t>工作计划</w:t>
            </w:r>
          </w:p>
        </w:tc>
      </w:tr>
      <w:tr w14:paraId="394BB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04A14CE9">
            <w:pPr>
              <w:rPr>
                <w:rFonts w:ascii="Arial"/>
                <w:sz w:val="21"/>
              </w:rPr>
            </w:pPr>
          </w:p>
        </w:tc>
        <w:tc>
          <w:tcPr>
            <w:tcW w:w="2267" w:type="dxa"/>
            <w:vAlign w:val="top"/>
          </w:tcPr>
          <w:p w14:paraId="1C468037">
            <w:pPr>
              <w:pStyle w:val="6"/>
              <w:spacing w:before="204" w:line="189" w:lineRule="auto"/>
              <w:ind w:left="102"/>
            </w:pPr>
            <w:r>
              <w:rPr>
                <w:spacing w:val="9"/>
              </w:rPr>
              <w:t>可持续影响指标</w:t>
            </w:r>
          </w:p>
        </w:tc>
        <w:tc>
          <w:tcPr>
            <w:tcW w:w="2833" w:type="dxa"/>
            <w:vAlign w:val="top"/>
          </w:tcPr>
          <w:p w14:paraId="683F8F29">
            <w:pPr>
              <w:pStyle w:val="6"/>
              <w:spacing w:before="48" w:line="196" w:lineRule="auto"/>
              <w:ind w:left="101" w:right="206"/>
            </w:pPr>
            <w:r>
              <w:rPr>
                <w:spacing w:val="9"/>
              </w:rPr>
              <w:t>对增强非遗保护传承氛围的</w:t>
            </w:r>
            <w:r>
              <w:rPr>
                <w:spacing w:val="6"/>
              </w:rPr>
              <w:t xml:space="preserve"> </w:t>
            </w:r>
            <w:r>
              <w:rPr>
                <w:spacing w:val="7"/>
              </w:rPr>
              <w:t>影响</w:t>
            </w:r>
          </w:p>
        </w:tc>
        <w:tc>
          <w:tcPr>
            <w:tcW w:w="5382" w:type="dxa"/>
            <w:gridSpan w:val="2"/>
            <w:vAlign w:val="top"/>
          </w:tcPr>
          <w:p w14:paraId="4E57A50A">
            <w:pPr>
              <w:pStyle w:val="6"/>
              <w:spacing w:before="202" w:line="190" w:lineRule="auto"/>
              <w:ind w:left="105"/>
            </w:pPr>
            <w:r>
              <w:rPr>
                <w:spacing w:val="9"/>
              </w:rPr>
              <w:t>对增强非遗保护传承氛围的影响</w:t>
            </w:r>
          </w:p>
        </w:tc>
        <w:tc>
          <w:tcPr>
            <w:tcW w:w="2267" w:type="dxa"/>
            <w:vAlign w:val="top"/>
          </w:tcPr>
          <w:p w14:paraId="61C2CF65">
            <w:pPr>
              <w:pStyle w:val="6"/>
              <w:spacing w:before="48" w:line="196" w:lineRule="auto"/>
              <w:ind w:left="109" w:right="261" w:firstLine="2"/>
            </w:pPr>
            <w:r>
              <w:rPr>
                <w:spacing w:val="9"/>
              </w:rPr>
              <w:t>长期增强非遗保护传</w:t>
            </w:r>
            <w:r>
              <w:rPr>
                <w:spacing w:val="1"/>
              </w:rPr>
              <w:t xml:space="preserve"> </w:t>
            </w:r>
            <w:r>
              <w:rPr>
                <w:spacing w:val="8"/>
              </w:rPr>
              <w:t>承氛围</w:t>
            </w:r>
          </w:p>
        </w:tc>
        <w:tc>
          <w:tcPr>
            <w:tcW w:w="1282" w:type="dxa"/>
            <w:vAlign w:val="top"/>
          </w:tcPr>
          <w:p w14:paraId="71BBC2F6">
            <w:pPr>
              <w:pStyle w:val="6"/>
              <w:spacing w:before="205" w:line="188" w:lineRule="auto"/>
              <w:ind w:left="113"/>
            </w:pPr>
            <w:r>
              <w:rPr>
                <w:spacing w:val="7"/>
              </w:rPr>
              <w:t>工作计划</w:t>
            </w:r>
          </w:p>
        </w:tc>
      </w:tr>
      <w:tr w14:paraId="4E396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4E10FA7">
            <w:pPr>
              <w:pStyle w:val="6"/>
              <w:spacing w:before="94" w:line="190" w:lineRule="auto"/>
              <w:ind w:left="112"/>
            </w:pPr>
            <w:r>
              <w:rPr>
                <w:spacing w:val="9"/>
              </w:rPr>
              <w:t>满意度指标</w:t>
            </w:r>
          </w:p>
        </w:tc>
        <w:tc>
          <w:tcPr>
            <w:tcW w:w="2267" w:type="dxa"/>
            <w:vAlign w:val="top"/>
          </w:tcPr>
          <w:p w14:paraId="6B392985">
            <w:pPr>
              <w:pStyle w:val="6"/>
              <w:spacing w:before="94" w:line="190" w:lineRule="auto"/>
              <w:ind w:left="102"/>
            </w:pPr>
            <w:r>
              <w:rPr>
                <w:spacing w:val="9"/>
              </w:rPr>
              <w:t>服务对象满意度指标</w:t>
            </w:r>
          </w:p>
        </w:tc>
        <w:tc>
          <w:tcPr>
            <w:tcW w:w="2833" w:type="dxa"/>
            <w:vAlign w:val="top"/>
          </w:tcPr>
          <w:p w14:paraId="04150F95">
            <w:pPr>
              <w:pStyle w:val="6"/>
              <w:spacing w:before="94" w:line="190" w:lineRule="auto"/>
              <w:ind w:left="104"/>
            </w:pPr>
            <w:r>
              <w:rPr>
                <w:spacing w:val="9"/>
              </w:rPr>
              <w:t>非遗传承人满意度</w:t>
            </w:r>
          </w:p>
        </w:tc>
        <w:tc>
          <w:tcPr>
            <w:tcW w:w="5382" w:type="dxa"/>
            <w:gridSpan w:val="2"/>
            <w:vAlign w:val="top"/>
          </w:tcPr>
          <w:p w14:paraId="6D485E80">
            <w:pPr>
              <w:pStyle w:val="6"/>
              <w:spacing w:before="94" w:line="190" w:lineRule="auto"/>
              <w:ind w:left="107"/>
            </w:pPr>
            <w:r>
              <w:rPr>
                <w:spacing w:val="9"/>
              </w:rPr>
              <w:t>非遗展演活动现场观众满意度</w:t>
            </w:r>
          </w:p>
        </w:tc>
        <w:tc>
          <w:tcPr>
            <w:tcW w:w="2267" w:type="dxa"/>
            <w:vAlign w:val="top"/>
          </w:tcPr>
          <w:p w14:paraId="085F7DA1">
            <w:pPr>
              <w:pStyle w:val="6"/>
              <w:spacing w:before="57" w:line="239" w:lineRule="auto"/>
              <w:ind w:left="132"/>
            </w:pPr>
            <w:r>
              <w:rPr>
                <w:spacing w:val="-1"/>
              </w:rPr>
              <w:t>≥90%</w:t>
            </w:r>
          </w:p>
        </w:tc>
        <w:tc>
          <w:tcPr>
            <w:tcW w:w="1282" w:type="dxa"/>
            <w:vAlign w:val="top"/>
          </w:tcPr>
          <w:p w14:paraId="02893A54">
            <w:pPr>
              <w:pStyle w:val="6"/>
              <w:spacing w:before="96" w:line="189" w:lineRule="auto"/>
              <w:ind w:left="120"/>
            </w:pPr>
            <w:r>
              <w:rPr>
                <w:spacing w:val="6"/>
              </w:rPr>
              <w:t>随机访问</w:t>
            </w:r>
          </w:p>
        </w:tc>
      </w:tr>
    </w:tbl>
    <w:p w14:paraId="670ED6CD">
      <w:pPr>
        <w:rPr>
          <w:rFonts w:ascii="Arial"/>
          <w:sz w:val="21"/>
        </w:rPr>
      </w:pPr>
    </w:p>
    <w:p w14:paraId="65BC3ABE">
      <w:pPr>
        <w:rPr>
          <w:rFonts w:ascii="Arial" w:hAnsi="Arial" w:eastAsia="Arial" w:cs="Arial"/>
          <w:sz w:val="21"/>
          <w:szCs w:val="21"/>
        </w:rPr>
        <w:sectPr>
          <w:footerReference r:id="rId76" w:type="default"/>
          <w:pgSz w:w="16840" w:h="11900"/>
          <w:pgMar w:top="1011" w:right="758" w:bottom="937" w:left="757" w:header="0" w:footer="720" w:gutter="0"/>
          <w:cols w:space="720" w:num="1"/>
        </w:sectPr>
      </w:pPr>
    </w:p>
    <w:p w14:paraId="72DFB857">
      <w:pPr>
        <w:pStyle w:val="2"/>
        <w:spacing w:before="341" w:line="207" w:lineRule="auto"/>
        <w:ind w:left="843"/>
      </w:pPr>
      <w:r>
        <w:rPr>
          <w:b/>
          <w:bCs/>
          <w:spacing w:val="-1"/>
        </w:rPr>
        <w:t>34、提前下达 2025 年省级公共文化服务体系建设补助资金——京剧《仁者中山》剧本创作绩效目标表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599E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75C3B4B">
            <w:pPr>
              <w:pStyle w:val="6"/>
              <w:spacing w:before="93" w:line="189" w:lineRule="auto"/>
              <w:ind w:left="14154"/>
            </w:pPr>
            <w:r>
              <w:rPr>
                <w:spacing w:val="-3"/>
              </w:rPr>
              <w:t>单位 ：万元</w:t>
            </w:r>
          </w:p>
        </w:tc>
      </w:tr>
      <w:tr w14:paraId="35AB6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645C237">
            <w:pPr>
              <w:pStyle w:val="6"/>
              <w:spacing w:before="195" w:line="189" w:lineRule="auto"/>
              <w:ind w:left="219"/>
            </w:pPr>
            <w:r>
              <w:rPr>
                <w:b/>
                <w:bCs/>
                <w:spacing w:val="8"/>
              </w:rPr>
              <w:t>项目编码</w:t>
            </w:r>
          </w:p>
        </w:tc>
        <w:tc>
          <w:tcPr>
            <w:tcW w:w="5100" w:type="dxa"/>
            <w:gridSpan w:val="2"/>
            <w:vAlign w:val="top"/>
          </w:tcPr>
          <w:p w14:paraId="07C710D2">
            <w:pPr>
              <w:pStyle w:val="6"/>
              <w:spacing w:before="208" w:line="179" w:lineRule="auto"/>
              <w:ind w:left="116"/>
            </w:pPr>
            <w:r>
              <w:rPr>
                <w:spacing w:val="4"/>
              </w:rPr>
              <w:t>13010025P00979810008Y</w:t>
            </w:r>
          </w:p>
        </w:tc>
        <w:tc>
          <w:tcPr>
            <w:tcW w:w="2833" w:type="dxa"/>
            <w:vAlign w:val="top"/>
          </w:tcPr>
          <w:p w14:paraId="70C42EFD">
            <w:pPr>
              <w:pStyle w:val="6"/>
              <w:spacing w:before="195" w:line="189" w:lineRule="auto"/>
              <w:ind w:left="993"/>
            </w:pPr>
            <w:r>
              <w:rPr>
                <w:b/>
                <w:bCs/>
                <w:spacing w:val="8"/>
              </w:rPr>
              <w:t>项目名称</w:t>
            </w:r>
          </w:p>
        </w:tc>
        <w:tc>
          <w:tcPr>
            <w:tcW w:w="6098" w:type="dxa"/>
            <w:gridSpan w:val="3"/>
            <w:vAlign w:val="top"/>
          </w:tcPr>
          <w:p w14:paraId="6D7A26BD">
            <w:pPr>
              <w:pStyle w:val="6"/>
              <w:spacing w:before="39" w:line="199" w:lineRule="auto"/>
              <w:ind w:left="106" w:right="108"/>
            </w:pPr>
            <w:r>
              <w:rPr>
                <w:spacing w:val="8"/>
              </w:rPr>
              <w:t>提前下达 2025 年省级公共文化服务体系建设补助资金——京剧</w:t>
            </w:r>
            <w:r>
              <w:rPr>
                <w:spacing w:val="4"/>
              </w:rPr>
              <w:t xml:space="preserve"> </w:t>
            </w:r>
            <w:r>
              <w:rPr>
                <w:spacing w:val="9"/>
              </w:rPr>
              <w:t>《仁者中山》剧本创作</w:t>
            </w:r>
          </w:p>
        </w:tc>
      </w:tr>
      <w:tr w14:paraId="5A1A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92DC478">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0F709BE">
            <w:pPr>
              <w:pStyle w:val="6"/>
              <w:spacing w:before="75" w:line="189" w:lineRule="auto"/>
              <w:ind w:left="813"/>
            </w:pPr>
            <w:r>
              <w:rPr>
                <w:b/>
                <w:bCs/>
                <w:spacing w:val="8"/>
              </w:rPr>
              <w:t>预算数</w:t>
            </w:r>
          </w:p>
        </w:tc>
        <w:tc>
          <w:tcPr>
            <w:tcW w:w="2833" w:type="dxa"/>
            <w:vAlign w:val="top"/>
          </w:tcPr>
          <w:p w14:paraId="7D5716A4">
            <w:pPr>
              <w:pStyle w:val="6"/>
              <w:spacing w:before="90" w:line="178" w:lineRule="auto"/>
              <w:ind w:left="110"/>
            </w:pPr>
            <w:r>
              <w:rPr>
                <w:spacing w:val="2"/>
              </w:rPr>
              <w:t>20.00</w:t>
            </w:r>
          </w:p>
        </w:tc>
        <w:tc>
          <w:tcPr>
            <w:tcW w:w="2833" w:type="dxa"/>
            <w:vAlign w:val="top"/>
          </w:tcPr>
          <w:p w14:paraId="25D0B265">
            <w:pPr>
              <w:pStyle w:val="6"/>
              <w:spacing w:before="74" w:line="190" w:lineRule="auto"/>
              <w:ind w:left="555"/>
            </w:pPr>
            <w:r>
              <w:rPr>
                <w:b/>
                <w:bCs/>
                <w:spacing w:val="1"/>
              </w:rPr>
              <w:t>其中 ：财政    资金</w:t>
            </w:r>
          </w:p>
        </w:tc>
        <w:tc>
          <w:tcPr>
            <w:tcW w:w="2549" w:type="dxa"/>
            <w:vAlign w:val="top"/>
          </w:tcPr>
          <w:p w14:paraId="4A6B9F96">
            <w:pPr>
              <w:pStyle w:val="6"/>
              <w:spacing w:before="90" w:line="178" w:lineRule="auto"/>
              <w:ind w:left="115"/>
            </w:pPr>
            <w:r>
              <w:rPr>
                <w:spacing w:val="2"/>
              </w:rPr>
              <w:t>20.00</w:t>
            </w:r>
          </w:p>
        </w:tc>
        <w:tc>
          <w:tcPr>
            <w:tcW w:w="2267" w:type="dxa"/>
            <w:vAlign w:val="top"/>
          </w:tcPr>
          <w:p w14:paraId="3B1D7BA2">
            <w:pPr>
              <w:pStyle w:val="6"/>
              <w:spacing w:before="75" w:line="189" w:lineRule="auto"/>
              <w:ind w:left="715"/>
            </w:pPr>
            <w:r>
              <w:rPr>
                <w:b/>
                <w:bCs/>
                <w:spacing w:val="8"/>
              </w:rPr>
              <w:t>其他资金</w:t>
            </w:r>
          </w:p>
        </w:tc>
        <w:tc>
          <w:tcPr>
            <w:tcW w:w="1282" w:type="dxa"/>
            <w:vAlign w:val="top"/>
          </w:tcPr>
          <w:p w14:paraId="56FB5838">
            <w:pPr>
              <w:rPr>
                <w:rFonts w:ascii="Arial"/>
                <w:sz w:val="21"/>
              </w:rPr>
            </w:pPr>
          </w:p>
        </w:tc>
      </w:tr>
      <w:tr w14:paraId="1192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732355E2">
            <w:pPr>
              <w:rPr>
                <w:rFonts w:ascii="Arial"/>
                <w:sz w:val="21"/>
              </w:rPr>
            </w:pPr>
          </w:p>
        </w:tc>
        <w:tc>
          <w:tcPr>
            <w:tcW w:w="14031" w:type="dxa"/>
            <w:gridSpan w:val="6"/>
            <w:vAlign w:val="top"/>
          </w:tcPr>
          <w:p w14:paraId="2CF56AC4">
            <w:pPr>
              <w:pStyle w:val="6"/>
              <w:spacing w:before="75" w:line="189" w:lineRule="auto"/>
              <w:ind w:left="103"/>
            </w:pPr>
            <w:r>
              <w:rPr>
                <w:spacing w:val="9"/>
              </w:rPr>
              <w:t>主要用于剧本创作采风、剧本研讨、剧本打磨等方面的支出。</w:t>
            </w:r>
          </w:p>
        </w:tc>
      </w:tr>
      <w:tr w14:paraId="2DBA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C16989C">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E652BFF">
            <w:pPr>
              <w:pStyle w:val="6"/>
              <w:spacing w:before="77" w:line="188" w:lineRule="auto"/>
              <w:ind w:left="2257"/>
            </w:pPr>
            <w:r>
              <w:rPr>
                <w:b/>
                <w:bCs/>
              </w:rPr>
              <w:t>3 月底</w:t>
            </w:r>
          </w:p>
        </w:tc>
        <w:tc>
          <w:tcPr>
            <w:tcW w:w="2833" w:type="dxa"/>
            <w:vAlign w:val="top"/>
          </w:tcPr>
          <w:p w14:paraId="1447437C">
            <w:pPr>
              <w:pStyle w:val="6"/>
              <w:spacing w:before="77" w:line="188" w:lineRule="auto"/>
              <w:ind w:left="1122"/>
            </w:pPr>
            <w:r>
              <w:rPr>
                <w:b/>
                <w:bCs/>
              </w:rPr>
              <w:t>6 月底</w:t>
            </w:r>
          </w:p>
        </w:tc>
        <w:tc>
          <w:tcPr>
            <w:tcW w:w="2549" w:type="dxa"/>
            <w:vAlign w:val="top"/>
          </w:tcPr>
          <w:p w14:paraId="2CBAC661">
            <w:pPr>
              <w:pStyle w:val="6"/>
              <w:spacing w:before="77" w:line="188" w:lineRule="auto"/>
              <w:ind w:left="923"/>
            </w:pPr>
            <w:r>
              <w:rPr>
                <w:b/>
                <w:bCs/>
                <w:spacing w:val="1"/>
              </w:rPr>
              <w:t>10 月底</w:t>
            </w:r>
          </w:p>
        </w:tc>
        <w:tc>
          <w:tcPr>
            <w:tcW w:w="3549" w:type="dxa"/>
            <w:gridSpan w:val="2"/>
            <w:vAlign w:val="top"/>
          </w:tcPr>
          <w:p w14:paraId="39167885">
            <w:pPr>
              <w:pStyle w:val="6"/>
              <w:spacing w:before="77" w:line="188" w:lineRule="auto"/>
              <w:ind w:left="1422"/>
            </w:pPr>
            <w:r>
              <w:rPr>
                <w:b/>
                <w:bCs/>
                <w:spacing w:val="1"/>
              </w:rPr>
              <w:t>12 月底</w:t>
            </w:r>
          </w:p>
        </w:tc>
      </w:tr>
      <w:tr w14:paraId="55AF9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997AC1">
            <w:pPr>
              <w:rPr>
                <w:rFonts w:ascii="Arial"/>
                <w:sz w:val="21"/>
              </w:rPr>
            </w:pPr>
          </w:p>
        </w:tc>
        <w:tc>
          <w:tcPr>
            <w:tcW w:w="5100" w:type="dxa"/>
            <w:gridSpan w:val="2"/>
            <w:vAlign w:val="top"/>
          </w:tcPr>
          <w:p w14:paraId="6D8D08FA">
            <w:pPr>
              <w:pStyle w:val="6"/>
              <w:spacing w:before="36" w:line="229" w:lineRule="auto"/>
              <w:ind w:left="2340"/>
            </w:pPr>
            <w:r>
              <w:rPr>
                <w:spacing w:val="1"/>
              </w:rPr>
              <w:t>30%</w:t>
            </w:r>
          </w:p>
        </w:tc>
        <w:tc>
          <w:tcPr>
            <w:tcW w:w="2833" w:type="dxa"/>
            <w:vAlign w:val="top"/>
          </w:tcPr>
          <w:p w14:paraId="095FAD77">
            <w:pPr>
              <w:pStyle w:val="6"/>
              <w:spacing w:before="36" w:line="229" w:lineRule="auto"/>
              <w:ind w:left="1212"/>
            </w:pPr>
            <w:r>
              <w:t>50%</w:t>
            </w:r>
          </w:p>
        </w:tc>
        <w:tc>
          <w:tcPr>
            <w:tcW w:w="2549" w:type="dxa"/>
            <w:vAlign w:val="top"/>
          </w:tcPr>
          <w:p w14:paraId="6FA3A003">
            <w:pPr>
              <w:pStyle w:val="6"/>
              <w:spacing w:before="36" w:line="229" w:lineRule="auto"/>
              <w:ind w:left="1065"/>
            </w:pPr>
            <w:r>
              <w:rPr>
                <w:spacing w:val="2"/>
              </w:rPr>
              <w:t>80%</w:t>
            </w:r>
          </w:p>
        </w:tc>
        <w:tc>
          <w:tcPr>
            <w:tcW w:w="3549" w:type="dxa"/>
            <w:gridSpan w:val="2"/>
            <w:vAlign w:val="top"/>
          </w:tcPr>
          <w:p w14:paraId="61F26508">
            <w:pPr>
              <w:pStyle w:val="6"/>
              <w:spacing w:before="36" w:line="229" w:lineRule="auto"/>
              <w:ind w:left="1509"/>
            </w:pPr>
            <w:r>
              <w:rPr>
                <w:spacing w:val="1"/>
              </w:rPr>
              <w:t>100%</w:t>
            </w:r>
          </w:p>
        </w:tc>
      </w:tr>
      <w:tr w14:paraId="6CFAB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27D3F87">
            <w:pPr>
              <w:pStyle w:val="6"/>
              <w:spacing w:before="76" w:line="189" w:lineRule="auto"/>
              <w:ind w:left="218"/>
            </w:pPr>
            <w:r>
              <w:rPr>
                <w:b/>
                <w:bCs/>
                <w:spacing w:val="8"/>
              </w:rPr>
              <w:t>绩效目标</w:t>
            </w:r>
          </w:p>
        </w:tc>
        <w:tc>
          <w:tcPr>
            <w:tcW w:w="14031" w:type="dxa"/>
            <w:gridSpan w:val="6"/>
            <w:vAlign w:val="top"/>
          </w:tcPr>
          <w:p w14:paraId="7F15A769">
            <w:pPr>
              <w:pStyle w:val="6"/>
              <w:spacing w:before="36" w:line="229" w:lineRule="auto"/>
              <w:ind w:left="116"/>
            </w:pPr>
            <w:r>
              <w:rPr>
                <w:spacing w:val="7"/>
              </w:rPr>
              <w:t>1.通过开展京剧《仁者中山》剧本创作活动 ，达到形成一个成熟、可直接排演的剧本。</w:t>
            </w:r>
          </w:p>
        </w:tc>
      </w:tr>
      <w:tr w14:paraId="7331B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86E949A">
            <w:pPr>
              <w:pStyle w:val="6"/>
              <w:spacing w:before="215" w:line="189" w:lineRule="auto"/>
              <w:ind w:left="222"/>
            </w:pPr>
            <w:r>
              <w:rPr>
                <w:b/>
                <w:bCs/>
                <w:spacing w:val="7"/>
              </w:rPr>
              <w:t>一级指标</w:t>
            </w:r>
          </w:p>
        </w:tc>
        <w:tc>
          <w:tcPr>
            <w:tcW w:w="2267" w:type="dxa"/>
            <w:vAlign w:val="top"/>
          </w:tcPr>
          <w:p w14:paraId="5251457A">
            <w:pPr>
              <w:pStyle w:val="6"/>
              <w:spacing w:before="215" w:line="189" w:lineRule="auto"/>
              <w:ind w:left="711"/>
            </w:pPr>
            <w:r>
              <w:rPr>
                <w:b/>
                <w:bCs/>
                <w:spacing w:val="7"/>
              </w:rPr>
              <w:t>二级指标</w:t>
            </w:r>
          </w:p>
        </w:tc>
        <w:tc>
          <w:tcPr>
            <w:tcW w:w="2833" w:type="dxa"/>
            <w:vAlign w:val="top"/>
          </w:tcPr>
          <w:p w14:paraId="38E21B9C">
            <w:pPr>
              <w:pStyle w:val="6"/>
              <w:spacing w:before="215" w:line="189" w:lineRule="auto"/>
              <w:ind w:left="995"/>
            </w:pPr>
            <w:r>
              <w:rPr>
                <w:b/>
                <w:bCs/>
                <w:spacing w:val="7"/>
              </w:rPr>
              <w:t>三级指标</w:t>
            </w:r>
          </w:p>
        </w:tc>
        <w:tc>
          <w:tcPr>
            <w:tcW w:w="5382" w:type="dxa"/>
            <w:gridSpan w:val="2"/>
            <w:vAlign w:val="top"/>
          </w:tcPr>
          <w:p w14:paraId="3D7D3688">
            <w:pPr>
              <w:pStyle w:val="6"/>
              <w:spacing w:before="215" w:line="189" w:lineRule="auto"/>
              <w:ind w:left="2058"/>
            </w:pPr>
            <w:r>
              <w:rPr>
                <w:b/>
                <w:bCs/>
                <w:spacing w:val="9"/>
              </w:rPr>
              <w:t>绩效指标描述</w:t>
            </w:r>
          </w:p>
        </w:tc>
        <w:tc>
          <w:tcPr>
            <w:tcW w:w="2267" w:type="dxa"/>
            <w:vAlign w:val="top"/>
          </w:tcPr>
          <w:p w14:paraId="399CEF0D">
            <w:pPr>
              <w:pStyle w:val="6"/>
              <w:spacing w:before="215" w:line="189" w:lineRule="auto"/>
              <w:ind w:left="819"/>
            </w:pPr>
            <w:r>
              <w:rPr>
                <w:b/>
                <w:bCs/>
                <w:spacing w:val="8"/>
              </w:rPr>
              <w:t>指标值</w:t>
            </w:r>
          </w:p>
        </w:tc>
        <w:tc>
          <w:tcPr>
            <w:tcW w:w="1282" w:type="dxa"/>
            <w:vAlign w:val="top"/>
          </w:tcPr>
          <w:p w14:paraId="34DAFD87">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BB87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A7790CA">
            <w:pPr>
              <w:spacing w:line="248" w:lineRule="auto"/>
              <w:rPr>
                <w:rFonts w:ascii="Arial"/>
                <w:sz w:val="21"/>
              </w:rPr>
            </w:pPr>
          </w:p>
          <w:p w14:paraId="0AC9A4B9">
            <w:pPr>
              <w:spacing w:line="249" w:lineRule="auto"/>
              <w:rPr>
                <w:rFonts w:ascii="Arial"/>
                <w:sz w:val="21"/>
              </w:rPr>
            </w:pPr>
          </w:p>
          <w:p w14:paraId="6231F5D3">
            <w:pPr>
              <w:spacing w:line="249" w:lineRule="auto"/>
              <w:rPr>
                <w:rFonts w:ascii="Arial"/>
                <w:sz w:val="21"/>
              </w:rPr>
            </w:pPr>
          </w:p>
          <w:p w14:paraId="7B2D217D">
            <w:pPr>
              <w:spacing w:line="249" w:lineRule="auto"/>
              <w:rPr>
                <w:rFonts w:ascii="Arial"/>
                <w:sz w:val="21"/>
              </w:rPr>
            </w:pPr>
          </w:p>
          <w:p w14:paraId="6F2055BE">
            <w:pPr>
              <w:spacing w:line="249" w:lineRule="auto"/>
              <w:rPr>
                <w:rFonts w:ascii="Arial"/>
                <w:sz w:val="21"/>
              </w:rPr>
            </w:pPr>
          </w:p>
          <w:p w14:paraId="3BAFAE3A">
            <w:pPr>
              <w:pStyle w:val="6"/>
              <w:spacing w:before="86" w:line="189" w:lineRule="auto"/>
              <w:ind w:left="218"/>
            </w:pPr>
            <w:r>
              <w:rPr>
                <w:spacing w:val="8"/>
              </w:rPr>
              <w:t>产出指标</w:t>
            </w:r>
          </w:p>
        </w:tc>
        <w:tc>
          <w:tcPr>
            <w:tcW w:w="2267" w:type="dxa"/>
            <w:vAlign w:val="top"/>
          </w:tcPr>
          <w:p w14:paraId="4E5C7CB6">
            <w:pPr>
              <w:pStyle w:val="6"/>
              <w:spacing w:before="90" w:line="189" w:lineRule="auto"/>
              <w:ind w:left="100"/>
            </w:pPr>
            <w:r>
              <w:rPr>
                <w:spacing w:val="8"/>
              </w:rPr>
              <w:t>数量指标</w:t>
            </w:r>
          </w:p>
        </w:tc>
        <w:tc>
          <w:tcPr>
            <w:tcW w:w="2833" w:type="dxa"/>
            <w:vAlign w:val="top"/>
          </w:tcPr>
          <w:p w14:paraId="77B64495">
            <w:pPr>
              <w:pStyle w:val="6"/>
              <w:spacing w:before="90" w:line="189" w:lineRule="auto"/>
              <w:ind w:left="101"/>
            </w:pPr>
            <w:r>
              <w:rPr>
                <w:spacing w:val="8"/>
              </w:rPr>
              <w:t>剧本数量</w:t>
            </w:r>
          </w:p>
        </w:tc>
        <w:tc>
          <w:tcPr>
            <w:tcW w:w="5382" w:type="dxa"/>
            <w:gridSpan w:val="2"/>
            <w:vAlign w:val="top"/>
          </w:tcPr>
          <w:p w14:paraId="389A001B">
            <w:pPr>
              <w:pStyle w:val="6"/>
              <w:spacing w:before="90" w:line="189" w:lineRule="auto"/>
              <w:ind w:left="106"/>
            </w:pPr>
            <w:r>
              <w:rPr>
                <w:spacing w:val="9"/>
              </w:rPr>
              <w:t>最终创作完成的剧本</w:t>
            </w:r>
          </w:p>
        </w:tc>
        <w:tc>
          <w:tcPr>
            <w:tcW w:w="2267" w:type="dxa"/>
            <w:vAlign w:val="top"/>
          </w:tcPr>
          <w:p w14:paraId="5BB6EC33">
            <w:pPr>
              <w:pStyle w:val="6"/>
              <w:spacing w:before="90" w:line="189" w:lineRule="auto"/>
              <w:ind w:left="124"/>
            </w:pPr>
            <w:r>
              <w:rPr>
                <w:spacing w:val="-4"/>
              </w:rPr>
              <w:t>1</w:t>
            </w:r>
            <w:r>
              <w:rPr>
                <w:spacing w:val="-6"/>
              </w:rPr>
              <w:t xml:space="preserve"> </w:t>
            </w:r>
            <w:r>
              <w:rPr>
                <w:spacing w:val="-4"/>
              </w:rPr>
              <w:t>本</w:t>
            </w:r>
          </w:p>
        </w:tc>
        <w:tc>
          <w:tcPr>
            <w:tcW w:w="1282" w:type="dxa"/>
            <w:vAlign w:val="top"/>
          </w:tcPr>
          <w:p w14:paraId="71785626">
            <w:pPr>
              <w:pStyle w:val="6"/>
              <w:spacing w:before="91" w:line="188" w:lineRule="auto"/>
              <w:ind w:left="113"/>
            </w:pPr>
            <w:r>
              <w:rPr>
                <w:spacing w:val="7"/>
              </w:rPr>
              <w:t>工作计划</w:t>
            </w:r>
          </w:p>
        </w:tc>
      </w:tr>
      <w:tr w14:paraId="20B9D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060D6A6">
            <w:pPr>
              <w:rPr>
                <w:rFonts w:ascii="Arial"/>
                <w:sz w:val="21"/>
              </w:rPr>
            </w:pPr>
          </w:p>
        </w:tc>
        <w:tc>
          <w:tcPr>
            <w:tcW w:w="2267" w:type="dxa"/>
            <w:vAlign w:val="top"/>
          </w:tcPr>
          <w:p w14:paraId="4D3ECD83">
            <w:pPr>
              <w:pStyle w:val="6"/>
              <w:spacing w:before="92" w:line="189" w:lineRule="auto"/>
              <w:ind w:left="99"/>
            </w:pPr>
            <w:r>
              <w:rPr>
                <w:spacing w:val="9"/>
              </w:rPr>
              <w:t>质量指标</w:t>
            </w:r>
          </w:p>
        </w:tc>
        <w:tc>
          <w:tcPr>
            <w:tcW w:w="2833" w:type="dxa"/>
            <w:vAlign w:val="top"/>
          </w:tcPr>
          <w:p w14:paraId="633785EE">
            <w:pPr>
              <w:pStyle w:val="6"/>
              <w:spacing w:before="90" w:line="190" w:lineRule="auto"/>
              <w:ind w:left="101"/>
            </w:pPr>
            <w:r>
              <w:rPr>
                <w:spacing w:val="9"/>
              </w:rPr>
              <w:t>剧本获专家认可程度</w:t>
            </w:r>
          </w:p>
        </w:tc>
        <w:tc>
          <w:tcPr>
            <w:tcW w:w="5382" w:type="dxa"/>
            <w:gridSpan w:val="2"/>
            <w:vAlign w:val="top"/>
          </w:tcPr>
          <w:p w14:paraId="4FF82373">
            <w:pPr>
              <w:pStyle w:val="6"/>
              <w:spacing w:before="90" w:line="190" w:lineRule="auto"/>
              <w:ind w:left="106"/>
            </w:pPr>
            <w:r>
              <w:rPr>
                <w:spacing w:val="9"/>
              </w:rPr>
              <w:t>最终创作完成的剧本获高级职称以上戏剧类专家认可</w:t>
            </w:r>
          </w:p>
        </w:tc>
        <w:tc>
          <w:tcPr>
            <w:tcW w:w="2267" w:type="dxa"/>
            <w:vAlign w:val="top"/>
          </w:tcPr>
          <w:p w14:paraId="41FDB9ED">
            <w:pPr>
              <w:pStyle w:val="6"/>
              <w:spacing w:before="96" w:line="186" w:lineRule="auto"/>
              <w:ind w:left="132"/>
            </w:pPr>
            <w:r>
              <w:rPr>
                <w:spacing w:val="-4"/>
              </w:rPr>
              <w:t>≥5 人</w:t>
            </w:r>
          </w:p>
        </w:tc>
        <w:tc>
          <w:tcPr>
            <w:tcW w:w="1282" w:type="dxa"/>
            <w:vAlign w:val="top"/>
          </w:tcPr>
          <w:p w14:paraId="7B255B75">
            <w:pPr>
              <w:pStyle w:val="6"/>
              <w:spacing w:before="93" w:line="188" w:lineRule="auto"/>
              <w:ind w:left="113"/>
            </w:pPr>
            <w:r>
              <w:rPr>
                <w:spacing w:val="7"/>
              </w:rPr>
              <w:t>工作计划</w:t>
            </w:r>
          </w:p>
        </w:tc>
      </w:tr>
      <w:tr w14:paraId="585AC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35C5698">
            <w:pPr>
              <w:rPr>
                <w:rFonts w:ascii="Arial"/>
                <w:sz w:val="21"/>
              </w:rPr>
            </w:pPr>
          </w:p>
        </w:tc>
        <w:tc>
          <w:tcPr>
            <w:tcW w:w="2267" w:type="dxa"/>
            <w:vAlign w:val="top"/>
          </w:tcPr>
          <w:p w14:paraId="63239118">
            <w:pPr>
              <w:pStyle w:val="6"/>
              <w:spacing w:before="202" w:line="189" w:lineRule="auto"/>
              <w:ind w:left="99"/>
            </w:pPr>
            <w:r>
              <w:rPr>
                <w:spacing w:val="9"/>
              </w:rPr>
              <w:t>质量指标</w:t>
            </w:r>
          </w:p>
        </w:tc>
        <w:tc>
          <w:tcPr>
            <w:tcW w:w="2833" w:type="dxa"/>
            <w:vAlign w:val="top"/>
          </w:tcPr>
          <w:p w14:paraId="62924C3D">
            <w:pPr>
              <w:pStyle w:val="6"/>
              <w:spacing w:before="202" w:line="189" w:lineRule="auto"/>
              <w:ind w:left="101"/>
            </w:pPr>
            <w:r>
              <w:rPr>
                <w:spacing w:val="8"/>
              </w:rPr>
              <w:t>剧本效果</w:t>
            </w:r>
          </w:p>
        </w:tc>
        <w:tc>
          <w:tcPr>
            <w:tcW w:w="5382" w:type="dxa"/>
            <w:gridSpan w:val="2"/>
            <w:vAlign w:val="top"/>
          </w:tcPr>
          <w:p w14:paraId="38536779">
            <w:pPr>
              <w:pStyle w:val="6"/>
              <w:spacing w:before="200" w:line="190" w:lineRule="auto"/>
              <w:ind w:left="105"/>
            </w:pPr>
            <w:r>
              <w:rPr>
                <w:spacing w:val="9"/>
              </w:rPr>
              <w:t>形成一个成熟、可直接排演的剧本</w:t>
            </w:r>
          </w:p>
        </w:tc>
        <w:tc>
          <w:tcPr>
            <w:tcW w:w="2267" w:type="dxa"/>
            <w:vAlign w:val="top"/>
          </w:tcPr>
          <w:p w14:paraId="515FD410">
            <w:pPr>
              <w:pStyle w:val="6"/>
              <w:spacing w:before="48" w:line="196" w:lineRule="auto"/>
              <w:ind w:left="109" w:right="261"/>
            </w:pPr>
            <w:r>
              <w:rPr>
                <w:spacing w:val="9"/>
              </w:rPr>
              <w:t>形成一部成熟、可排</w:t>
            </w:r>
            <w:r>
              <w:rPr>
                <w:spacing w:val="4"/>
              </w:rPr>
              <w:t xml:space="preserve"> </w:t>
            </w:r>
            <w:r>
              <w:rPr>
                <w:spacing w:val="8"/>
              </w:rPr>
              <w:t>演的剧本</w:t>
            </w:r>
          </w:p>
        </w:tc>
        <w:tc>
          <w:tcPr>
            <w:tcW w:w="1282" w:type="dxa"/>
            <w:vAlign w:val="top"/>
          </w:tcPr>
          <w:p w14:paraId="4D410636">
            <w:pPr>
              <w:pStyle w:val="6"/>
              <w:spacing w:before="203" w:line="188" w:lineRule="auto"/>
              <w:ind w:left="113"/>
            </w:pPr>
            <w:r>
              <w:rPr>
                <w:spacing w:val="7"/>
              </w:rPr>
              <w:t>工作计划</w:t>
            </w:r>
          </w:p>
        </w:tc>
      </w:tr>
      <w:tr w14:paraId="4F5C3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D4D140E">
            <w:pPr>
              <w:rPr>
                <w:rFonts w:ascii="Arial"/>
                <w:sz w:val="21"/>
              </w:rPr>
            </w:pPr>
          </w:p>
        </w:tc>
        <w:tc>
          <w:tcPr>
            <w:tcW w:w="2267" w:type="dxa"/>
            <w:vAlign w:val="top"/>
          </w:tcPr>
          <w:p w14:paraId="2B973A6F">
            <w:pPr>
              <w:pStyle w:val="6"/>
              <w:spacing w:before="93" w:line="189" w:lineRule="auto"/>
              <w:ind w:left="109"/>
            </w:pPr>
            <w:r>
              <w:rPr>
                <w:spacing w:val="6"/>
              </w:rPr>
              <w:t>时效指标</w:t>
            </w:r>
          </w:p>
        </w:tc>
        <w:tc>
          <w:tcPr>
            <w:tcW w:w="2833" w:type="dxa"/>
            <w:vAlign w:val="top"/>
          </w:tcPr>
          <w:p w14:paraId="7033D800">
            <w:pPr>
              <w:pStyle w:val="6"/>
              <w:spacing w:before="93" w:line="189" w:lineRule="auto"/>
              <w:ind w:left="101"/>
            </w:pPr>
            <w:r>
              <w:rPr>
                <w:spacing w:val="9"/>
              </w:rPr>
              <w:t>剧本完成时间</w:t>
            </w:r>
          </w:p>
        </w:tc>
        <w:tc>
          <w:tcPr>
            <w:tcW w:w="5382" w:type="dxa"/>
            <w:gridSpan w:val="2"/>
            <w:vAlign w:val="top"/>
          </w:tcPr>
          <w:p w14:paraId="5E1345FE">
            <w:pPr>
              <w:pStyle w:val="6"/>
              <w:spacing w:before="92" w:line="190" w:lineRule="auto"/>
              <w:ind w:left="106"/>
            </w:pPr>
            <w:r>
              <w:rPr>
                <w:spacing w:val="9"/>
              </w:rPr>
              <w:t>一个成熟、可直接排演的剧本创作完成的时间</w:t>
            </w:r>
          </w:p>
        </w:tc>
        <w:tc>
          <w:tcPr>
            <w:tcW w:w="2267" w:type="dxa"/>
            <w:vAlign w:val="top"/>
          </w:tcPr>
          <w:p w14:paraId="4FCEFEDE">
            <w:pPr>
              <w:pStyle w:val="6"/>
              <w:spacing w:before="103" w:line="182" w:lineRule="auto"/>
              <w:ind w:left="132"/>
            </w:pPr>
            <w:r>
              <w:rPr>
                <w:spacing w:val="-2"/>
              </w:rPr>
              <w:t>≤12 月</w:t>
            </w:r>
          </w:p>
        </w:tc>
        <w:tc>
          <w:tcPr>
            <w:tcW w:w="1282" w:type="dxa"/>
            <w:vAlign w:val="top"/>
          </w:tcPr>
          <w:p w14:paraId="07C14E02">
            <w:pPr>
              <w:pStyle w:val="6"/>
              <w:spacing w:before="95" w:line="188" w:lineRule="auto"/>
              <w:ind w:left="113"/>
            </w:pPr>
            <w:r>
              <w:rPr>
                <w:spacing w:val="7"/>
              </w:rPr>
              <w:t>工作计划</w:t>
            </w:r>
          </w:p>
        </w:tc>
      </w:tr>
      <w:tr w14:paraId="5377C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45BA049">
            <w:pPr>
              <w:rPr>
                <w:rFonts w:ascii="Arial"/>
                <w:sz w:val="21"/>
              </w:rPr>
            </w:pPr>
          </w:p>
        </w:tc>
        <w:tc>
          <w:tcPr>
            <w:tcW w:w="2267" w:type="dxa"/>
            <w:vAlign w:val="top"/>
          </w:tcPr>
          <w:p w14:paraId="4C5EBC6E">
            <w:pPr>
              <w:pStyle w:val="6"/>
              <w:spacing w:before="203" w:line="189" w:lineRule="auto"/>
              <w:ind w:left="99"/>
            </w:pPr>
            <w:r>
              <w:rPr>
                <w:spacing w:val="9"/>
              </w:rPr>
              <w:t>成本指标</w:t>
            </w:r>
          </w:p>
        </w:tc>
        <w:tc>
          <w:tcPr>
            <w:tcW w:w="2833" w:type="dxa"/>
            <w:vAlign w:val="top"/>
          </w:tcPr>
          <w:p w14:paraId="1995A272">
            <w:pPr>
              <w:pStyle w:val="6"/>
              <w:spacing w:before="203" w:line="189" w:lineRule="auto"/>
              <w:ind w:left="101"/>
            </w:pPr>
            <w:r>
              <w:rPr>
                <w:spacing w:val="9"/>
              </w:rPr>
              <w:t>剧本创作成本</w:t>
            </w:r>
          </w:p>
        </w:tc>
        <w:tc>
          <w:tcPr>
            <w:tcW w:w="5382" w:type="dxa"/>
            <w:gridSpan w:val="2"/>
            <w:vAlign w:val="top"/>
          </w:tcPr>
          <w:p w14:paraId="51658DA6">
            <w:pPr>
              <w:pStyle w:val="6"/>
              <w:spacing w:before="49" w:line="196" w:lineRule="auto"/>
              <w:ind w:left="105" w:right="231" w:firstLine="1"/>
            </w:pPr>
            <w:r>
              <w:rPr>
                <w:spacing w:val="9"/>
              </w:rPr>
              <w:t>用于剧本创作期间开展的采风、专家研讨会、剧本修改</w:t>
            </w:r>
            <w:r>
              <w:rPr>
                <w:spacing w:val="16"/>
              </w:rPr>
              <w:t xml:space="preserve"> </w:t>
            </w:r>
            <w:r>
              <w:rPr>
                <w:spacing w:val="9"/>
              </w:rPr>
              <w:t>打磨所产生的费用</w:t>
            </w:r>
          </w:p>
        </w:tc>
        <w:tc>
          <w:tcPr>
            <w:tcW w:w="2267" w:type="dxa"/>
            <w:vAlign w:val="top"/>
          </w:tcPr>
          <w:p w14:paraId="1FD94712">
            <w:pPr>
              <w:pStyle w:val="6"/>
              <w:spacing w:before="217" w:line="179" w:lineRule="auto"/>
              <w:ind w:left="117"/>
            </w:pPr>
            <w:r>
              <w:rPr>
                <w:spacing w:val="3"/>
              </w:rPr>
              <w:t>20</w:t>
            </w:r>
            <w:r>
              <w:rPr>
                <w:spacing w:val="-5"/>
              </w:rPr>
              <w:t xml:space="preserve"> </w:t>
            </w:r>
            <w:r>
              <w:rPr>
                <w:spacing w:val="3"/>
              </w:rPr>
              <w:t>万元</w:t>
            </w:r>
          </w:p>
        </w:tc>
        <w:tc>
          <w:tcPr>
            <w:tcW w:w="1282" w:type="dxa"/>
            <w:vAlign w:val="top"/>
          </w:tcPr>
          <w:p w14:paraId="3DC9A7EB">
            <w:pPr>
              <w:pStyle w:val="6"/>
              <w:spacing w:before="204" w:line="188" w:lineRule="auto"/>
              <w:ind w:left="113"/>
            </w:pPr>
            <w:r>
              <w:rPr>
                <w:spacing w:val="7"/>
              </w:rPr>
              <w:t>工作计划</w:t>
            </w:r>
          </w:p>
        </w:tc>
      </w:tr>
      <w:tr w14:paraId="412C3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7478D545">
            <w:pPr>
              <w:rPr>
                <w:rFonts w:ascii="Arial"/>
                <w:sz w:val="21"/>
              </w:rPr>
            </w:pPr>
          </w:p>
        </w:tc>
        <w:tc>
          <w:tcPr>
            <w:tcW w:w="2267" w:type="dxa"/>
            <w:vAlign w:val="top"/>
          </w:tcPr>
          <w:p w14:paraId="76DA8EAB">
            <w:pPr>
              <w:pStyle w:val="6"/>
              <w:spacing w:before="94" w:line="189" w:lineRule="auto"/>
              <w:ind w:left="99"/>
            </w:pPr>
            <w:r>
              <w:rPr>
                <w:spacing w:val="9"/>
              </w:rPr>
              <w:t>成本指标</w:t>
            </w:r>
          </w:p>
        </w:tc>
        <w:tc>
          <w:tcPr>
            <w:tcW w:w="2833" w:type="dxa"/>
            <w:vAlign w:val="top"/>
          </w:tcPr>
          <w:p w14:paraId="2D109879">
            <w:pPr>
              <w:pStyle w:val="6"/>
              <w:spacing w:before="93" w:line="190" w:lineRule="auto"/>
              <w:ind w:left="101"/>
            </w:pPr>
            <w:r>
              <w:rPr>
                <w:spacing w:val="9"/>
              </w:rPr>
              <w:t>剧本评审费成本</w:t>
            </w:r>
          </w:p>
        </w:tc>
        <w:tc>
          <w:tcPr>
            <w:tcW w:w="5382" w:type="dxa"/>
            <w:gridSpan w:val="2"/>
            <w:vAlign w:val="top"/>
          </w:tcPr>
          <w:p w14:paraId="6CCC9D69">
            <w:pPr>
              <w:pStyle w:val="6"/>
              <w:spacing w:before="93" w:line="190" w:lineRule="auto"/>
              <w:ind w:left="105"/>
            </w:pPr>
            <w:r>
              <w:rPr>
                <w:spacing w:val="9"/>
              </w:rPr>
              <w:t>剧本评审费成本单价</w:t>
            </w:r>
          </w:p>
        </w:tc>
        <w:tc>
          <w:tcPr>
            <w:tcW w:w="2267" w:type="dxa"/>
            <w:vAlign w:val="top"/>
          </w:tcPr>
          <w:p w14:paraId="35603A63">
            <w:pPr>
              <w:pStyle w:val="6"/>
              <w:spacing w:before="108" w:line="179" w:lineRule="auto"/>
              <w:ind w:left="132"/>
            </w:pPr>
            <w:r>
              <w:t>≤0.5 万元</w:t>
            </w:r>
          </w:p>
        </w:tc>
        <w:tc>
          <w:tcPr>
            <w:tcW w:w="1282" w:type="dxa"/>
            <w:vAlign w:val="top"/>
          </w:tcPr>
          <w:p w14:paraId="0A709A52">
            <w:pPr>
              <w:pStyle w:val="6"/>
              <w:spacing w:before="95" w:line="188" w:lineRule="auto"/>
              <w:ind w:left="113"/>
            </w:pPr>
            <w:r>
              <w:rPr>
                <w:spacing w:val="7"/>
              </w:rPr>
              <w:t>工作计划</w:t>
            </w:r>
          </w:p>
        </w:tc>
      </w:tr>
      <w:tr w14:paraId="3348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Align w:val="top"/>
          </w:tcPr>
          <w:p w14:paraId="361732DE">
            <w:pPr>
              <w:pStyle w:val="6"/>
              <w:spacing w:before="96" w:line="189" w:lineRule="auto"/>
              <w:ind w:left="217"/>
            </w:pPr>
            <w:r>
              <w:rPr>
                <w:spacing w:val="9"/>
              </w:rPr>
              <w:t>效益指标</w:t>
            </w:r>
          </w:p>
        </w:tc>
        <w:tc>
          <w:tcPr>
            <w:tcW w:w="2267" w:type="dxa"/>
            <w:vAlign w:val="top"/>
          </w:tcPr>
          <w:p w14:paraId="4613B8B0">
            <w:pPr>
              <w:pStyle w:val="6"/>
              <w:spacing w:before="96" w:line="189" w:lineRule="auto"/>
              <w:ind w:left="100"/>
            </w:pPr>
            <w:r>
              <w:rPr>
                <w:spacing w:val="9"/>
              </w:rPr>
              <w:t>社会效益指标</w:t>
            </w:r>
          </w:p>
        </w:tc>
        <w:tc>
          <w:tcPr>
            <w:tcW w:w="2833" w:type="dxa"/>
            <w:vAlign w:val="top"/>
          </w:tcPr>
          <w:p w14:paraId="0283BE0E">
            <w:pPr>
              <w:pStyle w:val="6"/>
              <w:spacing w:before="96" w:line="189" w:lineRule="auto"/>
              <w:ind w:left="103"/>
            </w:pPr>
            <w:r>
              <w:rPr>
                <w:spacing w:val="8"/>
              </w:rPr>
              <w:t>艺术发展水平</w:t>
            </w:r>
          </w:p>
        </w:tc>
        <w:tc>
          <w:tcPr>
            <w:tcW w:w="5382" w:type="dxa"/>
            <w:gridSpan w:val="2"/>
            <w:vAlign w:val="top"/>
          </w:tcPr>
          <w:p w14:paraId="30A7A66B">
            <w:pPr>
              <w:pStyle w:val="6"/>
              <w:spacing w:before="96" w:line="189" w:lineRule="auto"/>
              <w:ind w:left="107"/>
            </w:pPr>
            <w:r>
              <w:rPr>
                <w:spacing w:val="8"/>
              </w:rPr>
              <w:t>艺术发展水平</w:t>
            </w:r>
          </w:p>
        </w:tc>
        <w:tc>
          <w:tcPr>
            <w:tcW w:w="2267" w:type="dxa"/>
            <w:vAlign w:val="top"/>
          </w:tcPr>
          <w:p w14:paraId="7A659F39">
            <w:pPr>
              <w:pStyle w:val="6"/>
              <w:spacing w:before="96" w:line="189" w:lineRule="auto"/>
              <w:ind w:left="109"/>
            </w:pPr>
            <w:r>
              <w:rPr>
                <w:spacing w:val="9"/>
              </w:rPr>
              <w:t>促进京剧文化繁荣</w:t>
            </w:r>
          </w:p>
        </w:tc>
        <w:tc>
          <w:tcPr>
            <w:tcW w:w="1282" w:type="dxa"/>
            <w:vAlign w:val="top"/>
          </w:tcPr>
          <w:p w14:paraId="6F18C25A">
            <w:pPr>
              <w:pStyle w:val="6"/>
              <w:spacing w:before="97" w:line="188" w:lineRule="auto"/>
              <w:ind w:left="113"/>
            </w:pPr>
            <w:r>
              <w:rPr>
                <w:spacing w:val="7"/>
              </w:rPr>
              <w:t>工作计划</w:t>
            </w:r>
          </w:p>
        </w:tc>
      </w:tr>
      <w:tr w14:paraId="353BD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29A7018F">
            <w:pPr>
              <w:pStyle w:val="6"/>
              <w:spacing w:before="94" w:line="190" w:lineRule="auto"/>
              <w:ind w:left="112"/>
            </w:pPr>
            <w:r>
              <w:rPr>
                <w:spacing w:val="9"/>
              </w:rPr>
              <w:t>满意度指标</w:t>
            </w:r>
          </w:p>
        </w:tc>
        <w:tc>
          <w:tcPr>
            <w:tcW w:w="2267" w:type="dxa"/>
            <w:vAlign w:val="top"/>
          </w:tcPr>
          <w:p w14:paraId="02B891FB">
            <w:pPr>
              <w:pStyle w:val="6"/>
              <w:spacing w:before="94" w:line="190" w:lineRule="auto"/>
              <w:ind w:left="102"/>
            </w:pPr>
            <w:r>
              <w:rPr>
                <w:spacing w:val="9"/>
              </w:rPr>
              <w:t>服务对象满意度指标</w:t>
            </w:r>
          </w:p>
        </w:tc>
        <w:tc>
          <w:tcPr>
            <w:tcW w:w="2833" w:type="dxa"/>
            <w:vAlign w:val="top"/>
          </w:tcPr>
          <w:p w14:paraId="79B4E360">
            <w:pPr>
              <w:pStyle w:val="6"/>
              <w:spacing w:before="94" w:line="190" w:lineRule="auto"/>
              <w:ind w:left="104"/>
            </w:pPr>
            <w:r>
              <w:rPr>
                <w:spacing w:val="8"/>
              </w:rPr>
              <w:t>专家满意度</w:t>
            </w:r>
          </w:p>
        </w:tc>
        <w:tc>
          <w:tcPr>
            <w:tcW w:w="5382" w:type="dxa"/>
            <w:gridSpan w:val="2"/>
            <w:vAlign w:val="top"/>
          </w:tcPr>
          <w:p w14:paraId="02EA6029">
            <w:pPr>
              <w:pStyle w:val="6"/>
              <w:spacing w:before="94" w:line="190" w:lineRule="auto"/>
              <w:ind w:left="105"/>
            </w:pPr>
            <w:r>
              <w:rPr>
                <w:spacing w:val="9"/>
              </w:rPr>
              <w:t>得到专家认可</w:t>
            </w:r>
          </w:p>
        </w:tc>
        <w:tc>
          <w:tcPr>
            <w:tcW w:w="2267" w:type="dxa"/>
            <w:vAlign w:val="top"/>
          </w:tcPr>
          <w:p w14:paraId="5C76A30B">
            <w:pPr>
              <w:pStyle w:val="6"/>
              <w:spacing w:before="55"/>
              <w:ind w:left="132"/>
            </w:pPr>
            <w:r>
              <w:rPr>
                <w:spacing w:val="-1"/>
              </w:rPr>
              <w:t>≥85%</w:t>
            </w:r>
          </w:p>
        </w:tc>
        <w:tc>
          <w:tcPr>
            <w:tcW w:w="1282" w:type="dxa"/>
            <w:vAlign w:val="top"/>
          </w:tcPr>
          <w:p w14:paraId="3C16F445">
            <w:pPr>
              <w:pStyle w:val="6"/>
              <w:spacing w:before="96" w:line="188" w:lineRule="auto"/>
              <w:ind w:left="113"/>
            </w:pPr>
            <w:r>
              <w:rPr>
                <w:spacing w:val="7"/>
              </w:rPr>
              <w:t>工作计划</w:t>
            </w:r>
          </w:p>
        </w:tc>
      </w:tr>
    </w:tbl>
    <w:p w14:paraId="27FE8958">
      <w:pPr>
        <w:rPr>
          <w:rFonts w:ascii="Arial"/>
          <w:sz w:val="21"/>
        </w:rPr>
      </w:pPr>
    </w:p>
    <w:p w14:paraId="54EE2445">
      <w:pPr>
        <w:rPr>
          <w:rFonts w:ascii="Arial" w:hAnsi="Arial" w:eastAsia="Arial" w:cs="Arial"/>
          <w:sz w:val="21"/>
          <w:szCs w:val="21"/>
        </w:rPr>
        <w:sectPr>
          <w:footerReference r:id="rId77" w:type="default"/>
          <w:pgSz w:w="16840" w:h="11900"/>
          <w:pgMar w:top="1011" w:right="758" w:bottom="937" w:left="757" w:header="0" w:footer="720" w:gutter="0"/>
          <w:cols w:space="720" w:num="1"/>
        </w:sectPr>
      </w:pPr>
    </w:p>
    <w:p w14:paraId="3014E1D5">
      <w:pPr>
        <w:pStyle w:val="2"/>
        <w:spacing w:before="341" w:line="207" w:lineRule="auto"/>
        <w:ind w:left="843"/>
      </w:pPr>
      <w:r>
        <w:rPr>
          <w:b/>
          <w:bCs/>
          <w:spacing w:val="-1"/>
        </w:rPr>
        <w:t>35、提前下达 2025 年省级公共文化服务体系建设补助资金——评剧《凤厨》绩效目</w:t>
      </w:r>
      <w:r>
        <w:rPr>
          <w:b/>
          <w:bCs/>
          <w:spacing w:val="-2"/>
        </w:rPr>
        <w:t>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0545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7826568">
            <w:pPr>
              <w:pStyle w:val="6"/>
              <w:spacing w:before="93" w:line="189" w:lineRule="auto"/>
              <w:ind w:left="14154"/>
            </w:pPr>
            <w:r>
              <w:rPr>
                <w:spacing w:val="-3"/>
              </w:rPr>
              <w:t>单位 ：万元</w:t>
            </w:r>
          </w:p>
        </w:tc>
      </w:tr>
      <w:tr w14:paraId="3AB02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68F9C96">
            <w:pPr>
              <w:pStyle w:val="6"/>
              <w:spacing w:before="195" w:line="189" w:lineRule="auto"/>
              <w:ind w:left="219"/>
            </w:pPr>
            <w:r>
              <w:rPr>
                <w:b/>
                <w:bCs/>
                <w:spacing w:val="8"/>
              </w:rPr>
              <w:t>项目编码</w:t>
            </w:r>
          </w:p>
        </w:tc>
        <w:tc>
          <w:tcPr>
            <w:tcW w:w="5100" w:type="dxa"/>
            <w:gridSpan w:val="2"/>
            <w:vAlign w:val="top"/>
          </w:tcPr>
          <w:p w14:paraId="38EACE13">
            <w:pPr>
              <w:pStyle w:val="6"/>
              <w:spacing w:before="208" w:line="179" w:lineRule="auto"/>
              <w:ind w:left="116"/>
            </w:pPr>
            <w:r>
              <w:rPr>
                <w:spacing w:val="4"/>
              </w:rPr>
              <w:t>13010025P00979810009J</w:t>
            </w:r>
          </w:p>
        </w:tc>
        <w:tc>
          <w:tcPr>
            <w:tcW w:w="2833" w:type="dxa"/>
            <w:vAlign w:val="top"/>
          </w:tcPr>
          <w:p w14:paraId="7FDF53BE">
            <w:pPr>
              <w:pStyle w:val="6"/>
              <w:spacing w:before="195" w:line="189" w:lineRule="auto"/>
              <w:ind w:left="993"/>
            </w:pPr>
            <w:r>
              <w:rPr>
                <w:b/>
                <w:bCs/>
                <w:spacing w:val="8"/>
              </w:rPr>
              <w:t>项目名称</w:t>
            </w:r>
          </w:p>
        </w:tc>
        <w:tc>
          <w:tcPr>
            <w:tcW w:w="6098" w:type="dxa"/>
            <w:gridSpan w:val="3"/>
            <w:vAlign w:val="top"/>
          </w:tcPr>
          <w:p w14:paraId="263E08DA">
            <w:pPr>
              <w:pStyle w:val="6"/>
              <w:spacing w:before="39" w:line="199" w:lineRule="auto"/>
              <w:ind w:left="106" w:right="108"/>
            </w:pPr>
            <w:r>
              <w:rPr>
                <w:spacing w:val="8"/>
              </w:rPr>
              <w:t>提前下达 2025 年省级公共文化服务体系建设补助资金——评剧</w:t>
            </w:r>
            <w:r>
              <w:rPr>
                <w:spacing w:val="4"/>
              </w:rPr>
              <w:t xml:space="preserve"> </w:t>
            </w:r>
            <w:r>
              <w:rPr>
                <w:spacing w:val="8"/>
              </w:rPr>
              <w:t>《凤厨》</w:t>
            </w:r>
          </w:p>
        </w:tc>
      </w:tr>
      <w:tr w14:paraId="2E0C3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0725015">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37F7CCF">
            <w:pPr>
              <w:pStyle w:val="6"/>
              <w:spacing w:before="75" w:line="189" w:lineRule="auto"/>
              <w:ind w:left="813"/>
            </w:pPr>
            <w:r>
              <w:rPr>
                <w:b/>
                <w:bCs/>
                <w:spacing w:val="8"/>
              </w:rPr>
              <w:t>预算数</w:t>
            </w:r>
          </w:p>
        </w:tc>
        <w:tc>
          <w:tcPr>
            <w:tcW w:w="2833" w:type="dxa"/>
            <w:vAlign w:val="top"/>
          </w:tcPr>
          <w:p w14:paraId="6A97DD52">
            <w:pPr>
              <w:pStyle w:val="6"/>
              <w:spacing w:before="90" w:line="178" w:lineRule="auto"/>
              <w:ind w:left="101"/>
            </w:pPr>
            <w:r>
              <w:rPr>
                <w:spacing w:val="4"/>
              </w:rPr>
              <w:t>40.00</w:t>
            </w:r>
          </w:p>
        </w:tc>
        <w:tc>
          <w:tcPr>
            <w:tcW w:w="2833" w:type="dxa"/>
            <w:vAlign w:val="top"/>
          </w:tcPr>
          <w:p w14:paraId="5D6EA5DF">
            <w:pPr>
              <w:pStyle w:val="6"/>
              <w:spacing w:before="74" w:line="190" w:lineRule="auto"/>
              <w:ind w:left="555"/>
            </w:pPr>
            <w:r>
              <w:rPr>
                <w:b/>
                <w:bCs/>
                <w:spacing w:val="1"/>
              </w:rPr>
              <w:t>其中 ：财政    资金</w:t>
            </w:r>
          </w:p>
        </w:tc>
        <w:tc>
          <w:tcPr>
            <w:tcW w:w="2549" w:type="dxa"/>
            <w:vAlign w:val="top"/>
          </w:tcPr>
          <w:p w14:paraId="45A08704">
            <w:pPr>
              <w:pStyle w:val="6"/>
              <w:spacing w:before="90" w:line="178" w:lineRule="auto"/>
              <w:ind w:left="106"/>
            </w:pPr>
            <w:r>
              <w:rPr>
                <w:spacing w:val="4"/>
              </w:rPr>
              <w:t>40.00</w:t>
            </w:r>
          </w:p>
        </w:tc>
        <w:tc>
          <w:tcPr>
            <w:tcW w:w="2267" w:type="dxa"/>
            <w:vAlign w:val="top"/>
          </w:tcPr>
          <w:p w14:paraId="46F158A5">
            <w:pPr>
              <w:pStyle w:val="6"/>
              <w:spacing w:before="75" w:line="189" w:lineRule="auto"/>
              <w:ind w:left="715"/>
            </w:pPr>
            <w:r>
              <w:rPr>
                <w:b/>
                <w:bCs/>
                <w:spacing w:val="8"/>
              </w:rPr>
              <w:t>其他资金</w:t>
            </w:r>
          </w:p>
        </w:tc>
        <w:tc>
          <w:tcPr>
            <w:tcW w:w="1282" w:type="dxa"/>
            <w:vAlign w:val="top"/>
          </w:tcPr>
          <w:p w14:paraId="6C9A8FFA">
            <w:pPr>
              <w:rPr>
                <w:rFonts w:ascii="Arial"/>
                <w:sz w:val="21"/>
              </w:rPr>
            </w:pPr>
          </w:p>
        </w:tc>
      </w:tr>
      <w:tr w14:paraId="3279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E63ED7E">
            <w:pPr>
              <w:rPr>
                <w:rFonts w:ascii="Arial"/>
                <w:sz w:val="21"/>
              </w:rPr>
            </w:pPr>
          </w:p>
        </w:tc>
        <w:tc>
          <w:tcPr>
            <w:tcW w:w="14031" w:type="dxa"/>
            <w:gridSpan w:val="6"/>
            <w:vAlign w:val="top"/>
          </w:tcPr>
          <w:p w14:paraId="38FAA67C">
            <w:pPr>
              <w:pStyle w:val="6"/>
              <w:spacing w:before="36" w:line="229" w:lineRule="auto"/>
              <w:ind w:left="103"/>
            </w:pPr>
            <w:r>
              <w:rPr>
                <w:spacing w:val="8"/>
              </w:rPr>
              <w:t>主要用于评剧《凤厨》创作排演工作。</w:t>
            </w:r>
          </w:p>
        </w:tc>
      </w:tr>
      <w:tr w14:paraId="1197F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846EF82">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54CCC8D">
            <w:pPr>
              <w:pStyle w:val="6"/>
              <w:spacing w:before="76" w:line="188" w:lineRule="auto"/>
              <w:ind w:left="2257"/>
            </w:pPr>
            <w:r>
              <w:rPr>
                <w:b/>
                <w:bCs/>
              </w:rPr>
              <w:t>3 月底</w:t>
            </w:r>
          </w:p>
        </w:tc>
        <w:tc>
          <w:tcPr>
            <w:tcW w:w="2833" w:type="dxa"/>
            <w:vAlign w:val="top"/>
          </w:tcPr>
          <w:p w14:paraId="4DF9FD7B">
            <w:pPr>
              <w:pStyle w:val="6"/>
              <w:spacing w:before="76" w:line="188" w:lineRule="auto"/>
              <w:ind w:left="1122"/>
            </w:pPr>
            <w:r>
              <w:rPr>
                <w:b/>
                <w:bCs/>
              </w:rPr>
              <w:t>6 月底</w:t>
            </w:r>
          </w:p>
        </w:tc>
        <w:tc>
          <w:tcPr>
            <w:tcW w:w="2549" w:type="dxa"/>
            <w:vAlign w:val="top"/>
          </w:tcPr>
          <w:p w14:paraId="02E525FF">
            <w:pPr>
              <w:pStyle w:val="6"/>
              <w:spacing w:before="76" w:line="188" w:lineRule="auto"/>
              <w:ind w:left="923"/>
            </w:pPr>
            <w:r>
              <w:rPr>
                <w:b/>
                <w:bCs/>
                <w:spacing w:val="1"/>
              </w:rPr>
              <w:t>10 月底</w:t>
            </w:r>
          </w:p>
        </w:tc>
        <w:tc>
          <w:tcPr>
            <w:tcW w:w="3549" w:type="dxa"/>
            <w:gridSpan w:val="2"/>
            <w:vAlign w:val="top"/>
          </w:tcPr>
          <w:p w14:paraId="193F0776">
            <w:pPr>
              <w:pStyle w:val="6"/>
              <w:spacing w:before="76" w:line="188" w:lineRule="auto"/>
              <w:ind w:left="1422"/>
            </w:pPr>
            <w:r>
              <w:rPr>
                <w:b/>
                <w:bCs/>
                <w:spacing w:val="1"/>
              </w:rPr>
              <w:t>12 月底</w:t>
            </w:r>
          </w:p>
        </w:tc>
      </w:tr>
      <w:tr w14:paraId="0A974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36371AB">
            <w:pPr>
              <w:rPr>
                <w:rFonts w:ascii="Arial"/>
                <w:sz w:val="21"/>
              </w:rPr>
            </w:pPr>
          </w:p>
        </w:tc>
        <w:tc>
          <w:tcPr>
            <w:tcW w:w="5100" w:type="dxa"/>
            <w:gridSpan w:val="2"/>
            <w:vAlign w:val="top"/>
          </w:tcPr>
          <w:p w14:paraId="1FF3CDF3">
            <w:pPr>
              <w:pStyle w:val="6"/>
              <w:spacing w:before="36" w:line="229" w:lineRule="auto"/>
              <w:ind w:left="2336"/>
            </w:pPr>
            <w:r>
              <w:rPr>
                <w:spacing w:val="2"/>
              </w:rPr>
              <w:t>20%</w:t>
            </w:r>
          </w:p>
        </w:tc>
        <w:tc>
          <w:tcPr>
            <w:tcW w:w="2833" w:type="dxa"/>
            <w:vAlign w:val="top"/>
          </w:tcPr>
          <w:p w14:paraId="49AF6DCD">
            <w:pPr>
              <w:pStyle w:val="6"/>
              <w:spacing w:before="36" w:line="229" w:lineRule="auto"/>
              <w:ind w:left="1207"/>
            </w:pPr>
            <w:r>
              <w:rPr>
                <w:spacing w:val="1"/>
              </w:rPr>
              <w:t>60%</w:t>
            </w:r>
          </w:p>
        </w:tc>
        <w:tc>
          <w:tcPr>
            <w:tcW w:w="2549" w:type="dxa"/>
            <w:vAlign w:val="top"/>
          </w:tcPr>
          <w:p w14:paraId="73BCCE1B">
            <w:pPr>
              <w:pStyle w:val="6"/>
              <w:spacing w:before="36" w:line="229" w:lineRule="auto"/>
              <w:ind w:left="1010"/>
            </w:pPr>
            <w:r>
              <w:rPr>
                <w:spacing w:val="1"/>
              </w:rPr>
              <w:t>100%</w:t>
            </w:r>
          </w:p>
        </w:tc>
        <w:tc>
          <w:tcPr>
            <w:tcW w:w="3549" w:type="dxa"/>
            <w:gridSpan w:val="2"/>
            <w:vAlign w:val="top"/>
          </w:tcPr>
          <w:p w14:paraId="257FF021">
            <w:pPr>
              <w:pStyle w:val="6"/>
              <w:spacing w:before="36" w:line="229" w:lineRule="auto"/>
              <w:ind w:left="1509"/>
            </w:pPr>
            <w:r>
              <w:rPr>
                <w:spacing w:val="1"/>
              </w:rPr>
              <w:t>100%</w:t>
            </w:r>
          </w:p>
        </w:tc>
      </w:tr>
      <w:tr w14:paraId="6CFEF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35D4D43">
            <w:pPr>
              <w:pStyle w:val="6"/>
              <w:spacing w:before="75" w:line="189" w:lineRule="auto"/>
              <w:ind w:left="218"/>
            </w:pPr>
            <w:r>
              <w:rPr>
                <w:b/>
                <w:bCs/>
                <w:spacing w:val="8"/>
              </w:rPr>
              <w:t>绩效目标</w:t>
            </w:r>
          </w:p>
        </w:tc>
        <w:tc>
          <w:tcPr>
            <w:tcW w:w="14031" w:type="dxa"/>
            <w:gridSpan w:val="6"/>
            <w:vAlign w:val="top"/>
          </w:tcPr>
          <w:p w14:paraId="6404F68C">
            <w:pPr>
              <w:pStyle w:val="6"/>
              <w:spacing w:before="74" w:line="190" w:lineRule="auto"/>
              <w:ind w:left="116"/>
            </w:pPr>
            <w:r>
              <w:rPr>
                <w:spacing w:val="6"/>
              </w:rPr>
              <w:t>1.完成该剧创排工作并进行演出 ，打造成为精品剧目 ，参加第十三届评剧艺术节等各类演出活动。</w:t>
            </w:r>
          </w:p>
        </w:tc>
      </w:tr>
      <w:tr w14:paraId="5378A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69AA355">
            <w:pPr>
              <w:pStyle w:val="6"/>
              <w:spacing w:before="214" w:line="189" w:lineRule="auto"/>
              <w:ind w:left="222"/>
            </w:pPr>
            <w:r>
              <w:rPr>
                <w:b/>
                <w:bCs/>
                <w:spacing w:val="7"/>
              </w:rPr>
              <w:t>一级指标</w:t>
            </w:r>
          </w:p>
        </w:tc>
        <w:tc>
          <w:tcPr>
            <w:tcW w:w="2267" w:type="dxa"/>
            <w:vAlign w:val="top"/>
          </w:tcPr>
          <w:p w14:paraId="6181180D">
            <w:pPr>
              <w:pStyle w:val="6"/>
              <w:spacing w:before="214" w:line="189" w:lineRule="auto"/>
              <w:ind w:left="711"/>
            </w:pPr>
            <w:r>
              <w:rPr>
                <w:b/>
                <w:bCs/>
                <w:spacing w:val="7"/>
              </w:rPr>
              <w:t>二级指标</w:t>
            </w:r>
          </w:p>
        </w:tc>
        <w:tc>
          <w:tcPr>
            <w:tcW w:w="2833" w:type="dxa"/>
            <w:vAlign w:val="top"/>
          </w:tcPr>
          <w:p w14:paraId="00FD8286">
            <w:pPr>
              <w:pStyle w:val="6"/>
              <w:spacing w:before="214" w:line="189" w:lineRule="auto"/>
              <w:ind w:left="995"/>
            </w:pPr>
            <w:r>
              <w:rPr>
                <w:b/>
                <w:bCs/>
                <w:spacing w:val="7"/>
              </w:rPr>
              <w:t>三级指标</w:t>
            </w:r>
          </w:p>
        </w:tc>
        <w:tc>
          <w:tcPr>
            <w:tcW w:w="5382" w:type="dxa"/>
            <w:gridSpan w:val="2"/>
            <w:vAlign w:val="top"/>
          </w:tcPr>
          <w:p w14:paraId="29ED130C">
            <w:pPr>
              <w:pStyle w:val="6"/>
              <w:spacing w:before="214" w:line="189" w:lineRule="auto"/>
              <w:ind w:left="2058"/>
            </w:pPr>
            <w:r>
              <w:rPr>
                <w:b/>
                <w:bCs/>
                <w:spacing w:val="9"/>
              </w:rPr>
              <w:t>绩效指标描述</w:t>
            </w:r>
          </w:p>
        </w:tc>
        <w:tc>
          <w:tcPr>
            <w:tcW w:w="2267" w:type="dxa"/>
            <w:vAlign w:val="top"/>
          </w:tcPr>
          <w:p w14:paraId="57FF43FC">
            <w:pPr>
              <w:pStyle w:val="6"/>
              <w:spacing w:before="214" w:line="189" w:lineRule="auto"/>
              <w:ind w:left="819"/>
            </w:pPr>
            <w:r>
              <w:rPr>
                <w:b/>
                <w:bCs/>
                <w:spacing w:val="8"/>
              </w:rPr>
              <w:t>指标值</w:t>
            </w:r>
          </w:p>
        </w:tc>
        <w:tc>
          <w:tcPr>
            <w:tcW w:w="1282" w:type="dxa"/>
            <w:vAlign w:val="top"/>
          </w:tcPr>
          <w:p w14:paraId="5AF4AA31">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3A86A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AA89A6E">
            <w:pPr>
              <w:spacing w:line="273" w:lineRule="auto"/>
              <w:rPr>
                <w:rFonts w:ascii="Arial"/>
                <w:sz w:val="21"/>
              </w:rPr>
            </w:pPr>
          </w:p>
          <w:p w14:paraId="0687DB72">
            <w:pPr>
              <w:spacing w:line="273" w:lineRule="auto"/>
              <w:rPr>
                <w:rFonts w:ascii="Arial"/>
                <w:sz w:val="21"/>
              </w:rPr>
            </w:pPr>
          </w:p>
          <w:p w14:paraId="2633CCD4">
            <w:pPr>
              <w:spacing w:line="273" w:lineRule="auto"/>
              <w:rPr>
                <w:rFonts w:ascii="Arial"/>
                <w:sz w:val="21"/>
              </w:rPr>
            </w:pPr>
          </w:p>
          <w:p w14:paraId="58F1682E">
            <w:pPr>
              <w:spacing w:line="273" w:lineRule="auto"/>
              <w:rPr>
                <w:rFonts w:ascii="Arial"/>
                <w:sz w:val="21"/>
              </w:rPr>
            </w:pPr>
          </w:p>
          <w:p w14:paraId="09C16A3B">
            <w:pPr>
              <w:spacing w:line="273" w:lineRule="auto"/>
              <w:rPr>
                <w:rFonts w:ascii="Arial"/>
                <w:sz w:val="21"/>
              </w:rPr>
            </w:pPr>
          </w:p>
          <w:p w14:paraId="50504C24">
            <w:pPr>
              <w:pStyle w:val="6"/>
              <w:spacing w:before="86" w:line="189" w:lineRule="auto"/>
              <w:ind w:left="218"/>
            </w:pPr>
            <w:r>
              <w:rPr>
                <w:spacing w:val="8"/>
              </w:rPr>
              <w:t>产出指标</w:t>
            </w:r>
          </w:p>
        </w:tc>
        <w:tc>
          <w:tcPr>
            <w:tcW w:w="2267" w:type="dxa"/>
            <w:vAlign w:val="top"/>
          </w:tcPr>
          <w:p w14:paraId="39CC98DB">
            <w:pPr>
              <w:pStyle w:val="6"/>
              <w:spacing w:before="197" w:line="189" w:lineRule="auto"/>
              <w:ind w:left="100"/>
            </w:pPr>
            <w:r>
              <w:rPr>
                <w:spacing w:val="8"/>
              </w:rPr>
              <w:t>数量指标</w:t>
            </w:r>
          </w:p>
        </w:tc>
        <w:tc>
          <w:tcPr>
            <w:tcW w:w="2833" w:type="dxa"/>
            <w:vAlign w:val="top"/>
          </w:tcPr>
          <w:p w14:paraId="45A2032A">
            <w:pPr>
              <w:pStyle w:val="6"/>
              <w:spacing w:before="199" w:line="188" w:lineRule="auto"/>
              <w:ind w:left="102"/>
            </w:pPr>
            <w:r>
              <w:rPr>
                <w:spacing w:val="9"/>
              </w:rPr>
              <w:t>创排剧目个数</w:t>
            </w:r>
          </w:p>
        </w:tc>
        <w:tc>
          <w:tcPr>
            <w:tcW w:w="5382" w:type="dxa"/>
            <w:gridSpan w:val="2"/>
            <w:vAlign w:val="top"/>
          </w:tcPr>
          <w:p w14:paraId="7B40A1B3">
            <w:pPr>
              <w:pStyle w:val="6"/>
              <w:spacing w:before="157" w:line="234" w:lineRule="auto"/>
              <w:ind w:left="107"/>
            </w:pPr>
            <w:r>
              <w:rPr>
                <w:spacing w:val="9"/>
              </w:rPr>
              <w:t>完成评剧《凤厨》创排工作</w:t>
            </w:r>
          </w:p>
        </w:tc>
        <w:tc>
          <w:tcPr>
            <w:tcW w:w="2267" w:type="dxa"/>
            <w:vAlign w:val="top"/>
          </w:tcPr>
          <w:p w14:paraId="02ED1D4C">
            <w:pPr>
              <w:pStyle w:val="6"/>
              <w:spacing w:before="195" w:line="190" w:lineRule="auto"/>
              <w:ind w:left="124"/>
            </w:pPr>
            <w:r>
              <w:rPr>
                <w:spacing w:val="-5"/>
              </w:rPr>
              <w:t>1 台</w:t>
            </w:r>
          </w:p>
        </w:tc>
        <w:tc>
          <w:tcPr>
            <w:tcW w:w="1282" w:type="dxa"/>
            <w:vAlign w:val="top"/>
          </w:tcPr>
          <w:p w14:paraId="10A41120">
            <w:pPr>
              <w:pStyle w:val="6"/>
              <w:spacing w:before="47" w:line="188" w:lineRule="auto"/>
              <w:ind w:left="113"/>
            </w:pPr>
            <w:r>
              <w:rPr>
                <w:spacing w:val="7"/>
              </w:rPr>
              <w:t>工作计划</w:t>
            </w:r>
          </w:p>
        </w:tc>
      </w:tr>
      <w:tr w14:paraId="1AAAE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E912D7E">
            <w:pPr>
              <w:rPr>
                <w:rFonts w:ascii="Arial"/>
                <w:sz w:val="21"/>
              </w:rPr>
            </w:pPr>
          </w:p>
        </w:tc>
        <w:tc>
          <w:tcPr>
            <w:tcW w:w="2267" w:type="dxa"/>
            <w:vAlign w:val="top"/>
          </w:tcPr>
          <w:p w14:paraId="76E76D51">
            <w:pPr>
              <w:pStyle w:val="6"/>
              <w:spacing w:before="199" w:line="189" w:lineRule="auto"/>
              <w:ind w:left="99"/>
            </w:pPr>
            <w:r>
              <w:rPr>
                <w:spacing w:val="9"/>
              </w:rPr>
              <w:t>质量指标</w:t>
            </w:r>
          </w:p>
        </w:tc>
        <w:tc>
          <w:tcPr>
            <w:tcW w:w="2833" w:type="dxa"/>
            <w:vAlign w:val="top"/>
          </w:tcPr>
          <w:p w14:paraId="2B1A2E58">
            <w:pPr>
              <w:pStyle w:val="6"/>
              <w:spacing w:before="199" w:line="189" w:lineRule="auto"/>
              <w:ind w:left="102"/>
            </w:pPr>
            <w:r>
              <w:rPr>
                <w:spacing w:val="9"/>
              </w:rPr>
              <w:t>新闻媒体报道</w:t>
            </w:r>
          </w:p>
        </w:tc>
        <w:tc>
          <w:tcPr>
            <w:tcW w:w="5382" w:type="dxa"/>
            <w:gridSpan w:val="2"/>
            <w:vAlign w:val="top"/>
          </w:tcPr>
          <w:p w14:paraId="369A5E93">
            <w:pPr>
              <w:pStyle w:val="6"/>
              <w:spacing w:before="199" w:line="189" w:lineRule="auto"/>
              <w:ind w:left="103"/>
            </w:pPr>
            <w:r>
              <w:rPr>
                <w:spacing w:val="9"/>
              </w:rPr>
              <w:t>媒体报道篇数</w:t>
            </w:r>
          </w:p>
        </w:tc>
        <w:tc>
          <w:tcPr>
            <w:tcW w:w="2267" w:type="dxa"/>
            <w:vAlign w:val="top"/>
          </w:tcPr>
          <w:p w14:paraId="010A27F2">
            <w:pPr>
              <w:pStyle w:val="6"/>
              <w:spacing w:before="199" w:line="189" w:lineRule="auto"/>
              <w:ind w:left="132"/>
            </w:pPr>
            <w:r>
              <w:rPr>
                <w:spacing w:val="-4"/>
              </w:rPr>
              <w:t>≥5 篇</w:t>
            </w:r>
          </w:p>
        </w:tc>
        <w:tc>
          <w:tcPr>
            <w:tcW w:w="1282" w:type="dxa"/>
            <w:vAlign w:val="top"/>
          </w:tcPr>
          <w:p w14:paraId="0E44C177">
            <w:pPr>
              <w:pStyle w:val="6"/>
              <w:spacing w:before="47" w:line="188" w:lineRule="auto"/>
              <w:ind w:left="113"/>
            </w:pPr>
            <w:r>
              <w:rPr>
                <w:spacing w:val="7"/>
              </w:rPr>
              <w:t>工作计划</w:t>
            </w:r>
          </w:p>
        </w:tc>
      </w:tr>
      <w:tr w14:paraId="62F4C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18BA9E9">
            <w:pPr>
              <w:rPr>
                <w:rFonts w:ascii="Arial"/>
                <w:sz w:val="21"/>
              </w:rPr>
            </w:pPr>
          </w:p>
        </w:tc>
        <w:tc>
          <w:tcPr>
            <w:tcW w:w="2267" w:type="dxa"/>
            <w:vAlign w:val="top"/>
          </w:tcPr>
          <w:p w14:paraId="5590ECE8">
            <w:pPr>
              <w:pStyle w:val="6"/>
              <w:spacing w:before="198" w:line="189" w:lineRule="auto"/>
              <w:ind w:left="109"/>
            </w:pPr>
            <w:r>
              <w:rPr>
                <w:spacing w:val="6"/>
              </w:rPr>
              <w:t>时效指标</w:t>
            </w:r>
          </w:p>
        </w:tc>
        <w:tc>
          <w:tcPr>
            <w:tcW w:w="2833" w:type="dxa"/>
            <w:vAlign w:val="top"/>
          </w:tcPr>
          <w:p w14:paraId="6E8B4833">
            <w:pPr>
              <w:pStyle w:val="6"/>
              <w:spacing w:before="198" w:line="189" w:lineRule="auto"/>
              <w:ind w:left="102"/>
            </w:pPr>
            <w:r>
              <w:rPr>
                <w:spacing w:val="9"/>
              </w:rPr>
              <w:t>此项工作完成时间</w:t>
            </w:r>
          </w:p>
        </w:tc>
        <w:tc>
          <w:tcPr>
            <w:tcW w:w="5382" w:type="dxa"/>
            <w:gridSpan w:val="2"/>
            <w:vAlign w:val="top"/>
          </w:tcPr>
          <w:p w14:paraId="42BCD71A">
            <w:pPr>
              <w:pStyle w:val="6"/>
              <w:spacing w:before="198" w:line="189" w:lineRule="auto"/>
              <w:ind w:left="105"/>
            </w:pPr>
            <w:r>
              <w:rPr>
                <w:spacing w:val="9"/>
              </w:rPr>
              <w:t>创排及演出完成时间</w:t>
            </w:r>
          </w:p>
        </w:tc>
        <w:tc>
          <w:tcPr>
            <w:tcW w:w="2267" w:type="dxa"/>
            <w:vAlign w:val="top"/>
          </w:tcPr>
          <w:p w14:paraId="494B235A">
            <w:pPr>
              <w:pStyle w:val="6"/>
              <w:spacing w:before="197" w:line="190" w:lineRule="auto"/>
              <w:ind w:left="117"/>
            </w:pPr>
            <w:r>
              <w:rPr>
                <w:spacing w:val="3"/>
              </w:rPr>
              <w:t>2025 年度</w:t>
            </w:r>
          </w:p>
        </w:tc>
        <w:tc>
          <w:tcPr>
            <w:tcW w:w="1282" w:type="dxa"/>
            <w:vAlign w:val="top"/>
          </w:tcPr>
          <w:p w14:paraId="71B0B551">
            <w:pPr>
              <w:pStyle w:val="6"/>
              <w:spacing w:before="48" w:line="188" w:lineRule="auto"/>
              <w:ind w:left="113"/>
            </w:pPr>
            <w:r>
              <w:rPr>
                <w:spacing w:val="7"/>
              </w:rPr>
              <w:t>工作计划</w:t>
            </w:r>
          </w:p>
        </w:tc>
      </w:tr>
      <w:tr w14:paraId="6A93E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66C1BEF">
            <w:pPr>
              <w:rPr>
                <w:rFonts w:ascii="Arial"/>
                <w:sz w:val="21"/>
              </w:rPr>
            </w:pPr>
          </w:p>
        </w:tc>
        <w:tc>
          <w:tcPr>
            <w:tcW w:w="2267" w:type="dxa"/>
            <w:vAlign w:val="top"/>
          </w:tcPr>
          <w:p w14:paraId="53C1FE67">
            <w:pPr>
              <w:pStyle w:val="6"/>
              <w:spacing w:before="200" w:line="189" w:lineRule="auto"/>
              <w:ind w:left="99"/>
            </w:pPr>
            <w:r>
              <w:rPr>
                <w:spacing w:val="9"/>
              </w:rPr>
              <w:t>成本指标</w:t>
            </w:r>
          </w:p>
        </w:tc>
        <w:tc>
          <w:tcPr>
            <w:tcW w:w="2833" w:type="dxa"/>
            <w:vAlign w:val="top"/>
          </w:tcPr>
          <w:p w14:paraId="565A2110">
            <w:pPr>
              <w:pStyle w:val="6"/>
              <w:spacing w:before="200" w:line="189" w:lineRule="auto"/>
              <w:ind w:left="100"/>
            </w:pPr>
            <w:r>
              <w:rPr>
                <w:spacing w:val="9"/>
              </w:rPr>
              <w:t>成本控制</w:t>
            </w:r>
          </w:p>
        </w:tc>
        <w:tc>
          <w:tcPr>
            <w:tcW w:w="5382" w:type="dxa"/>
            <w:gridSpan w:val="2"/>
            <w:vAlign w:val="top"/>
          </w:tcPr>
          <w:p w14:paraId="30ED031B">
            <w:pPr>
              <w:pStyle w:val="6"/>
              <w:spacing w:before="199" w:line="190" w:lineRule="auto"/>
              <w:ind w:left="107"/>
            </w:pPr>
            <w:r>
              <w:rPr>
                <w:spacing w:val="9"/>
              </w:rPr>
              <w:t>主创人员劳务、排练演出费控制成本</w:t>
            </w:r>
          </w:p>
        </w:tc>
        <w:tc>
          <w:tcPr>
            <w:tcW w:w="2267" w:type="dxa"/>
            <w:vAlign w:val="top"/>
          </w:tcPr>
          <w:p w14:paraId="5AB8BCB6">
            <w:pPr>
              <w:pStyle w:val="6"/>
              <w:spacing w:before="214" w:line="179" w:lineRule="auto"/>
              <w:ind w:left="132"/>
            </w:pPr>
            <w:r>
              <w:t>≤22 万元</w:t>
            </w:r>
          </w:p>
        </w:tc>
        <w:tc>
          <w:tcPr>
            <w:tcW w:w="1282" w:type="dxa"/>
            <w:vAlign w:val="top"/>
          </w:tcPr>
          <w:p w14:paraId="791CE6FD">
            <w:pPr>
              <w:pStyle w:val="6"/>
              <w:spacing w:before="48" w:line="188" w:lineRule="auto"/>
              <w:ind w:left="113"/>
            </w:pPr>
            <w:r>
              <w:rPr>
                <w:spacing w:val="7"/>
              </w:rPr>
              <w:t>工作计划</w:t>
            </w:r>
          </w:p>
        </w:tc>
      </w:tr>
      <w:tr w14:paraId="43B53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BF5FEBC">
            <w:pPr>
              <w:rPr>
                <w:rFonts w:ascii="Arial"/>
                <w:sz w:val="21"/>
              </w:rPr>
            </w:pPr>
          </w:p>
        </w:tc>
        <w:tc>
          <w:tcPr>
            <w:tcW w:w="2267" w:type="dxa"/>
            <w:vAlign w:val="top"/>
          </w:tcPr>
          <w:p w14:paraId="531F5C1C">
            <w:pPr>
              <w:pStyle w:val="6"/>
              <w:spacing w:before="202" w:line="189" w:lineRule="auto"/>
              <w:ind w:left="99"/>
            </w:pPr>
            <w:r>
              <w:rPr>
                <w:spacing w:val="9"/>
              </w:rPr>
              <w:t>成本指标</w:t>
            </w:r>
          </w:p>
        </w:tc>
        <w:tc>
          <w:tcPr>
            <w:tcW w:w="2833" w:type="dxa"/>
            <w:vAlign w:val="top"/>
          </w:tcPr>
          <w:p w14:paraId="35E4A5C1">
            <w:pPr>
              <w:pStyle w:val="6"/>
              <w:spacing w:before="202" w:line="189" w:lineRule="auto"/>
              <w:ind w:left="100"/>
            </w:pPr>
            <w:r>
              <w:rPr>
                <w:spacing w:val="9"/>
              </w:rPr>
              <w:t>成本控制</w:t>
            </w:r>
          </w:p>
        </w:tc>
        <w:tc>
          <w:tcPr>
            <w:tcW w:w="5382" w:type="dxa"/>
            <w:gridSpan w:val="2"/>
            <w:vAlign w:val="top"/>
          </w:tcPr>
          <w:p w14:paraId="43443F56">
            <w:pPr>
              <w:pStyle w:val="6"/>
              <w:spacing w:before="202" w:line="189" w:lineRule="auto"/>
              <w:ind w:left="106"/>
            </w:pPr>
            <w:r>
              <w:rPr>
                <w:spacing w:val="9"/>
              </w:rPr>
              <w:t>制作费、宣传费控制成本</w:t>
            </w:r>
          </w:p>
        </w:tc>
        <w:tc>
          <w:tcPr>
            <w:tcW w:w="2267" w:type="dxa"/>
            <w:vAlign w:val="top"/>
          </w:tcPr>
          <w:p w14:paraId="2D16A831">
            <w:pPr>
              <w:pStyle w:val="6"/>
              <w:spacing w:before="215" w:line="180" w:lineRule="auto"/>
              <w:ind w:left="132"/>
            </w:pPr>
            <w:r>
              <w:t>≤18 万元</w:t>
            </w:r>
          </w:p>
        </w:tc>
        <w:tc>
          <w:tcPr>
            <w:tcW w:w="1282" w:type="dxa"/>
            <w:vAlign w:val="top"/>
          </w:tcPr>
          <w:p w14:paraId="604F5A36">
            <w:pPr>
              <w:pStyle w:val="6"/>
              <w:spacing w:before="50" w:line="188" w:lineRule="auto"/>
              <w:ind w:left="113"/>
            </w:pPr>
            <w:r>
              <w:rPr>
                <w:spacing w:val="7"/>
              </w:rPr>
              <w:t>工作计划</w:t>
            </w:r>
          </w:p>
        </w:tc>
      </w:tr>
      <w:tr w14:paraId="7D64E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C2619AD">
            <w:pPr>
              <w:spacing w:line="247" w:lineRule="auto"/>
              <w:rPr>
                <w:rFonts w:ascii="Arial"/>
                <w:sz w:val="21"/>
              </w:rPr>
            </w:pPr>
          </w:p>
          <w:p w14:paraId="3A3AB290">
            <w:pPr>
              <w:spacing w:line="248" w:lineRule="auto"/>
              <w:rPr>
                <w:rFonts w:ascii="Arial"/>
                <w:sz w:val="21"/>
              </w:rPr>
            </w:pPr>
          </w:p>
          <w:p w14:paraId="2713BB18">
            <w:pPr>
              <w:spacing w:line="248" w:lineRule="auto"/>
              <w:rPr>
                <w:rFonts w:ascii="Arial"/>
                <w:sz w:val="21"/>
              </w:rPr>
            </w:pPr>
          </w:p>
          <w:p w14:paraId="44124EF7">
            <w:pPr>
              <w:pStyle w:val="6"/>
              <w:spacing w:before="86" w:line="189" w:lineRule="auto"/>
              <w:ind w:left="217"/>
            </w:pPr>
            <w:r>
              <w:rPr>
                <w:spacing w:val="9"/>
              </w:rPr>
              <w:t>效益指标</w:t>
            </w:r>
          </w:p>
        </w:tc>
        <w:tc>
          <w:tcPr>
            <w:tcW w:w="2267" w:type="dxa"/>
            <w:vAlign w:val="top"/>
          </w:tcPr>
          <w:p w14:paraId="764DB99C">
            <w:pPr>
              <w:pStyle w:val="6"/>
              <w:spacing w:before="202" w:line="189" w:lineRule="auto"/>
              <w:ind w:left="102"/>
            </w:pPr>
            <w:r>
              <w:rPr>
                <w:spacing w:val="8"/>
              </w:rPr>
              <w:t>经济效益指标</w:t>
            </w:r>
          </w:p>
        </w:tc>
        <w:tc>
          <w:tcPr>
            <w:tcW w:w="2833" w:type="dxa"/>
            <w:vAlign w:val="top"/>
          </w:tcPr>
          <w:p w14:paraId="48021FC0">
            <w:pPr>
              <w:pStyle w:val="6"/>
              <w:spacing w:before="202" w:line="189" w:lineRule="auto"/>
              <w:ind w:left="102"/>
            </w:pPr>
            <w:r>
              <w:rPr>
                <w:spacing w:val="9"/>
              </w:rPr>
              <w:t>取得一定演出收入</w:t>
            </w:r>
          </w:p>
        </w:tc>
        <w:tc>
          <w:tcPr>
            <w:tcW w:w="5382" w:type="dxa"/>
            <w:gridSpan w:val="2"/>
            <w:vAlign w:val="top"/>
          </w:tcPr>
          <w:p w14:paraId="2D710131">
            <w:pPr>
              <w:pStyle w:val="6"/>
              <w:spacing w:before="201" w:line="190" w:lineRule="auto"/>
              <w:ind w:left="106"/>
            </w:pPr>
            <w:r>
              <w:rPr>
                <w:spacing w:val="9"/>
              </w:rPr>
              <w:t>演出票务收入</w:t>
            </w:r>
          </w:p>
        </w:tc>
        <w:tc>
          <w:tcPr>
            <w:tcW w:w="2267" w:type="dxa"/>
            <w:vAlign w:val="top"/>
          </w:tcPr>
          <w:p w14:paraId="0739CB0E">
            <w:pPr>
              <w:pStyle w:val="6"/>
              <w:spacing w:before="215" w:line="180" w:lineRule="auto"/>
              <w:ind w:left="132"/>
            </w:pPr>
            <w:r>
              <w:t>≥10 万元</w:t>
            </w:r>
          </w:p>
        </w:tc>
        <w:tc>
          <w:tcPr>
            <w:tcW w:w="1282" w:type="dxa"/>
            <w:vAlign w:val="top"/>
          </w:tcPr>
          <w:p w14:paraId="5882F391">
            <w:pPr>
              <w:pStyle w:val="6"/>
              <w:spacing w:before="52" w:line="188" w:lineRule="auto"/>
              <w:ind w:left="113"/>
            </w:pPr>
            <w:r>
              <w:rPr>
                <w:spacing w:val="7"/>
              </w:rPr>
              <w:t>工作计划</w:t>
            </w:r>
          </w:p>
        </w:tc>
      </w:tr>
      <w:tr w14:paraId="2F46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D11EBB4">
            <w:pPr>
              <w:rPr>
                <w:rFonts w:ascii="Arial"/>
                <w:sz w:val="21"/>
              </w:rPr>
            </w:pPr>
          </w:p>
        </w:tc>
        <w:tc>
          <w:tcPr>
            <w:tcW w:w="2267" w:type="dxa"/>
            <w:vAlign w:val="top"/>
          </w:tcPr>
          <w:p w14:paraId="647EC5F9">
            <w:pPr>
              <w:pStyle w:val="6"/>
              <w:spacing w:before="203" w:line="189" w:lineRule="auto"/>
              <w:ind w:left="100"/>
            </w:pPr>
            <w:r>
              <w:rPr>
                <w:spacing w:val="9"/>
              </w:rPr>
              <w:t>社会效益指标</w:t>
            </w:r>
          </w:p>
        </w:tc>
        <w:tc>
          <w:tcPr>
            <w:tcW w:w="2833" w:type="dxa"/>
            <w:vAlign w:val="top"/>
          </w:tcPr>
          <w:p w14:paraId="7208BA7B">
            <w:pPr>
              <w:pStyle w:val="6"/>
              <w:spacing w:before="205" w:line="188" w:lineRule="auto"/>
              <w:ind w:left="101"/>
            </w:pPr>
            <w:r>
              <w:rPr>
                <w:spacing w:val="9"/>
              </w:rPr>
              <w:t>观众观看人次</w:t>
            </w:r>
          </w:p>
        </w:tc>
        <w:tc>
          <w:tcPr>
            <w:tcW w:w="5382" w:type="dxa"/>
            <w:gridSpan w:val="2"/>
            <w:vAlign w:val="top"/>
          </w:tcPr>
          <w:p w14:paraId="7B911FFD">
            <w:pPr>
              <w:pStyle w:val="6"/>
              <w:spacing w:before="203" w:line="189" w:lineRule="auto"/>
              <w:ind w:left="106"/>
            </w:pPr>
            <w:r>
              <w:rPr>
                <w:spacing w:val="9"/>
              </w:rPr>
              <w:t>演出观众人次</w:t>
            </w:r>
          </w:p>
        </w:tc>
        <w:tc>
          <w:tcPr>
            <w:tcW w:w="2267" w:type="dxa"/>
            <w:vAlign w:val="top"/>
          </w:tcPr>
          <w:p w14:paraId="306CB6F8">
            <w:pPr>
              <w:pStyle w:val="6"/>
              <w:spacing w:before="205" w:line="188" w:lineRule="auto"/>
              <w:ind w:left="132"/>
            </w:pPr>
            <w:r>
              <w:rPr>
                <w:spacing w:val="1"/>
              </w:rPr>
              <w:t>≥1000 人次</w:t>
            </w:r>
          </w:p>
        </w:tc>
        <w:tc>
          <w:tcPr>
            <w:tcW w:w="1282" w:type="dxa"/>
            <w:vAlign w:val="top"/>
          </w:tcPr>
          <w:p w14:paraId="4B41A095">
            <w:pPr>
              <w:pStyle w:val="6"/>
              <w:spacing w:before="51" w:line="188" w:lineRule="auto"/>
              <w:ind w:left="113"/>
            </w:pPr>
            <w:r>
              <w:rPr>
                <w:spacing w:val="7"/>
              </w:rPr>
              <w:t>工作计划</w:t>
            </w:r>
          </w:p>
        </w:tc>
      </w:tr>
      <w:tr w14:paraId="2FD7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70E96255">
            <w:pPr>
              <w:rPr>
                <w:rFonts w:ascii="Arial"/>
                <w:sz w:val="21"/>
              </w:rPr>
            </w:pPr>
          </w:p>
        </w:tc>
        <w:tc>
          <w:tcPr>
            <w:tcW w:w="2267" w:type="dxa"/>
            <w:vAlign w:val="top"/>
          </w:tcPr>
          <w:p w14:paraId="0A4E1D91">
            <w:pPr>
              <w:pStyle w:val="6"/>
              <w:spacing w:before="203" w:line="189" w:lineRule="auto"/>
              <w:ind w:left="102"/>
            </w:pPr>
            <w:r>
              <w:rPr>
                <w:spacing w:val="9"/>
              </w:rPr>
              <w:t>可持续影响指标</w:t>
            </w:r>
          </w:p>
        </w:tc>
        <w:tc>
          <w:tcPr>
            <w:tcW w:w="2833" w:type="dxa"/>
            <w:vAlign w:val="top"/>
          </w:tcPr>
          <w:p w14:paraId="07DCE1B6">
            <w:pPr>
              <w:pStyle w:val="6"/>
              <w:spacing w:before="203" w:line="189" w:lineRule="auto"/>
              <w:ind w:left="101"/>
            </w:pPr>
            <w:r>
              <w:rPr>
                <w:spacing w:val="9"/>
              </w:rPr>
              <w:t>对提升展示展演效果的影响</w:t>
            </w:r>
          </w:p>
        </w:tc>
        <w:tc>
          <w:tcPr>
            <w:tcW w:w="5382" w:type="dxa"/>
            <w:gridSpan w:val="2"/>
            <w:vAlign w:val="top"/>
          </w:tcPr>
          <w:p w14:paraId="1D0D0B8C">
            <w:pPr>
              <w:pStyle w:val="6"/>
              <w:spacing w:before="203" w:line="189" w:lineRule="auto"/>
              <w:ind w:left="106"/>
            </w:pPr>
            <w:r>
              <w:rPr>
                <w:spacing w:val="9"/>
              </w:rPr>
              <w:t>演出水平及效果</w:t>
            </w:r>
          </w:p>
        </w:tc>
        <w:tc>
          <w:tcPr>
            <w:tcW w:w="2267" w:type="dxa"/>
            <w:vAlign w:val="top"/>
          </w:tcPr>
          <w:p w14:paraId="0F8C1A3D">
            <w:pPr>
              <w:pStyle w:val="6"/>
              <w:spacing w:before="53" w:line="196" w:lineRule="auto"/>
              <w:ind w:left="109" w:right="261" w:firstLine="2"/>
            </w:pPr>
            <w:r>
              <w:rPr>
                <w:spacing w:val="9"/>
              </w:rPr>
              <w:t>长期提升展示展演效</w:t>
            </w:r>
            <w:r>
              <w:rPr>
                <w:spacing w:val="1"/>
              </w:rPr>
              <w:t xml:space="preserve"> </w:t>
            </w:r>
            <w:r>
              <w:rPr>
                <w:spacing w:val="6"/>
              </w:rPr>
              <w:t>果</w:t>
            </w:r>
          </w:p>
        </w:tc>
        <w:tc>
          <w:tcPr>
            <w:tcW w:w="1282" w:type="dxa"/>
            <w:vAlign w:val="top"/>
          </w:tcPr>
          <w:p w14:paraId="3423A932">
            <w:pPr>
              <w:pStyle w:val="6"/>
              <w:spacing w:before="53" w:line="188" w:lineRule="auto"/>
              <w:ind w:left="113"/>
            </w:pPr>
            <w:r>
              <w:rPr>
                <w:spacing w:val="7"/>
              </w:rPr>
              <w:t>工作计划</w:t>
            </w:r>
          </w:p>
        </w:tc>
      </w:tr>
    </w:tbl>
    <w:p w14:paraId="67FA101A">
      <w:pPr>
        <w:rPr>
          <w:rFonts w:ascii="Arial"/>
          <w:sz w:val="21"/>
        </w:rPr>
      </w:pPr>
    </w:p>
    <w:p w14:paraId="3D1A45F7">
      <w:pPr>
        <w:rPr>
          <w:rFonts w:ascii="Arial" w:hAnsi="Arial" w:eastAsia="Arial" w:cs="Arial"/>
          <w:sz w:val="21"/>
          <w:szCs w:val="21"/>
        </w:rPr>
        <w:sectPr>
          <w:footerReference r:id="rId78" w:type="default"/>
          <w:pgSz w:w="16840" w:h="11900"/>
          <w:pgMar w:top="1011" w:right="758" w:bottom="933" w:left="757" w:header="0" w:footer="720" w:gutter="0"/>
          <w:cols w:space="720" w:num="1"/>
        </w:sectPr>
      </w:pPr>
    </w:p>
    <w:p w14:paraId="1FA5965F">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438BD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2DCFEE1">
            <w:pPr>
              <w:pStyle w:val="6"/>
              <w:spacing w:before="204" w:line="189" w:lineRule="auto"/>
              <w:ind w:left="222"/>
            </w:pPr>
            <w:r>
              <w:rPr>
                <w:b/>
                <w:bCs/>
                <w:spacing w:val="7"/>
              </w:rPr>
              <w:t>一级指标</w:t>
            </w:r>
          </w:p>
        </w:tc>
        <w:tc>
          <w:tcPr>
            <w:tcW w:w="2267" w:type="dxa"/>
            <w:vAlign w:val="top"/>
          </w:tcPr>
          <w:p w14:paraId="4A71F622">
            <w:pPr>
              <w:pStyle w:val="6"/>
              <w:spacing w:before="204" w:line="189" w:lineRule="auto"/>
              <w:ind w:left="711"/>
            </w:pPr>
            <w:r>
              <w:rPr>
                <w:b/>
                <w:bCs/>
                <w:spacing w:val="7"/>
              </w:rPr>
              <w:t>二级指标</w:t>
            </w:r>
          </w:p>
        </w:tc>
        <w:tc>
          <w:tcPr>
            <w:tcW w:w="2833" w:type="dxa"/>
            <w:vAlign w:val="top"/>
          </w:tcPr>
          <w:p w14:paraId="7545C0A2">
            <w:pPr>
              <w:pStyle w:val="6"/>
              <w:spacing w:before="204" w:line="189" w:lineRule="auto"/>
              <w:ind w:left="995"/>
            </w:pPr>
            <w:r>
              <w:rPr>
                <w:b/>
                <w:bCs/>
                <w:spacing w:val="7"/>
              </w:rPr>
              <w:t>三级指标</w:t>
            </w:r>
          </w:p>
        </w:tc>
        <w:tc>
          <w:tcPr>
            <w:tcW w:w="5382" w:type="dxa"/>
            <w:vAlign w:val="top"/>
          </w:tcPr>
          <w:p w14:paraId="45CC6958">
            <w:pPr>
              <w:pStyle w:val="6"/>
              <w:spacing w:before="204" w:line="189" w:lineRule="auto"/>
              <w:ind w:left="2058"/>
            </w:pPr>
            <w:r>
              <w:rPr>
                <w:b/>
                <w:bCs/>
                <w:spacing w:val="9"/>
              </w:rPr>
              <w:t>绩效指标描述</w:t>
            </w:r>
          </w:p>
        </w:tc>
        <w:tc>
          <w:tcPr>
            <w:tcW w:w="2267" w:type="dxa"/>
            <w:vAlign w:val="top"/>
          </w:tcPr>
          <w:p w14:paraId="711B5811">
            <w:pPr>
              <w:pStyle w:val="6"/>
              <w:spacing w:before="204" w:line="189" w:lineRule="auto"/>
              <w:ind w:left="819"/>
            </w:pPr>
            <w:r>
              <w:rPr>
                <w:b/>
                <w:bCs/>
                <w:spacing w:val="8"/>
              </w:rPr>
              <w:t>指标值</w:t>
            </w:r>
          </w:p>
        </w:tc>
        <w:tc>
          <w:tcPr>
            <w:tcW w:w="1282" w:type="dxa"/>
            <w:vAlign w:val="top"/>
          </w:tcPr>
          <w:p w14:paraId="029E0E01">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51104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672F9D95">
            <w:pPr>
              <w:pStyle w:val="6"/>
              <w:spacing w:before="93" w:line="190" w:lineRule="auto"/>
              <w:ind w:left="112"/>
            </w:pPr>
            <w:r>
              <w:rPr>
                <w:spacing w:val="9"/>
              </w:rPr>
              <w:t>满意度指标</w:t>
            </w:r>
          </w:p>
        </w:tc>
        <w:tc>
          <w:tcPr>
            <w:tcW w:w="2267" w:type="dxa"/>
            <w:vAlign w:val="top"/>
          </w:tcPr>
          <w:p w14:paraId="4808807A">
            <w:pPr>
              <w:pStyle w:val="6"/>
              <w:spacing w:before="93" w:line="190" w:lineRule="auto"/>
              <w:ind w:left="102"/>
            </w:pPr>
            <w:r>
              <w:rPr>
                <w:spacing w:val="9"/>
              </w:rPr>
              <w:t>服务对象满意度指标</w:t>
            </w:r>
          </w:p>
        </w:tc>
        <w:tc>
          <w:tcPr>
            <w:tcW w:w="2833" w:type="dxa"/>
            <w:vAlign w:val="top"/>
          </w:tcPr>
          <w:p w14:paraId="55169DBE">
            <w:pPr>
              <w:pStyle w:val="6"/>
              <w:spacing w:before="93" w:line="190" w:lineRule="auto"/>
              <w:ind w:left="103"/>
            </w:pPr>
            <w:r>
              <w:rPr>
                <w:spacing w:val="9"/>
              </w:rPr>
              <w:t>服务对象满意度指标</w:t>
            </w:r>
          </w:p>
        </w:tc>
        <w:tc>
          <w:tcPr>
            <w:tcW w:w="5382" w:type="dxa"/>
            <w:vAlign w:val="top"/>
          </w:tcPr>
          <w:p w14:paraId="2D01A8DB">
            <w:pPr>
              <w:pStyle w:val="6"/>
              <w:spacing w:before="93" w:line="190" w:lineRule="auto"/>
              <w:ind w:left="105"/>
            </w:pPr>
            <w:r>
              <w:rPr>
                <w:spacing w:val="9"/>
              </w:rPr>
              <w:t>现场观众满意度</w:t>
            </w:r>
          </w:p>
        </w:tc>
        <w:tc>
          <w:tcPr>
            <w:tcW w:w="2267" w:type="dxa"/>
            <w:vAlign w:val="top"/>
          </w:tcPr>
          <w:p w14:paraId="6CC753C1">
            <w:pPr>
              <w:pStyle w:val="6"/>
              <w:spacing w:before="54" w:line="238" w:lineRule="auto"/>
              <w:ind w:left="132"/>
            </w:pPr>
            <w:r>
              <w:rPr>
                <w:spacing w:val="-1"/>
              </w:rPr>
              <w:t>≥90%</w:t>
            </w:r>
          </w:p>
        </w:tc>
        <w:tc>
          <w:tcPr>
            <w:tcW w:w="1282" w:type="dxa"/>
            <w:vAlign w:val="top"/>
          </w:tcPr>
          <w:p w14:paraId="2822AD15">
            <w:pPr>
              <w:pStyle w:val="6"/>
              <w:spacing w:before="93" w:line="190" w:lineRule="auto"/>
              <w:ind w:left="109"/>
            </w:pPr>
            <w:r>
              <w:rPr>
                <w:spacing w:val="9"/>
              </w:rPr>
              <w:t>满意度调查</w:t>
            </w:r>
          </w:p>
        </w:tc>
      </w:tr>
    </w:tbl>
    <w:p w14:paraId="74557FFD">
      <w:pPr>
        <w:rPr>
          <w:rFonts w:ascii="Arial"/>
          <w:sz w:val="21"/>
        </w:rPr>
      </w:pPr>
    </w:p>
    <w:p w14:paraId="297AE970">
      <w:pPr>
        <w:rPr>
          <w:rFonts w:ascii="Arial" w:hAnsi="Arial" w:eastAsia="Arial" w:cs="Arial"/>
          <w:sz w:val="21"/>
          <w:szCs w:val="21"/>
        </w:rPr>
        <w:sectPr>
          <w:footerReference r:id="rId79" w:type="default"/>
          <w:pgSz w:w="16840" w:h="11900"/>
          <w:pgMar w:top="1011" w:right="758" w:bottom="937" w:left="757" w:header="0" w:footer="720" w:gutter="0"/>
          <w:cols w:space="720" w:num="1"/>
        </w:sectPr>
      </w:pPr>
    </w:p>
    <w:p w14:paraId="340E2E90">
      <w:pPr>
        <w:pStyle w:val="2"/>
        <w:spacing w:before="341" w:line="207" w:lineRule="auto"/>
        <w:ind w:left="843"/>
      </w:pPr>
      <w:r>
        <w:rPr>
          <w:b/>
          <w:bCs/>
          <w:spacing w:val="-1"/>
        </w:rPr>
        <w:t>36、提前下达 2025 年省级公共文化服务体系建设补助资金——评剧《永远跟党走》（暂定名）绩效目标表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4C50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0C004E9">
            <w:pPr>
              <w:pStyle w:val="6"/>
              <w:spacing w:before="93" w:line="189" w:lineRule="auto"/>
              <w:ind w:left="14154"/>
            </w:pPr>
            <w:r>
              <w:rPr>
                <w:spacing w:val="-3"/>
              </w:rPr>
              <w:t>单位 ：万元</w:t>
            </w:r>
          </w:p>
        </w:tc>
      </w:tr>
      <w:tr w14:paraId="5DEC0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07033A2">
            <w:pPr>
              <w:pStyle w:val="6"/>
              <w:spacing w:before="195" w:line="189" w:lineRule="auto"/>
              <w:ind w:left="219"/>
            </w:pPr>
            <w:r>
              <w:rPr>
                <w:b/>
                <w:bCs/>
                <w:spacing w:val="8"/>
              </w:rPr>
              <w:t>项目编码</w:t>
            </w:r>
          </w:p>
        </w:tc>
        <w:tc>
          <w:tcPr>
            <w:tcW w:w="5100" w:type="dxa"/>
            <w:gridSpan w:val="2"/>
            <w:vAlign w:val="top"/>
          </w:tcPr>
          <w:p w14:paraId="4FFFB898">
            <w:pPr>
              <w:pStyle w:val="6"/>
              <w:spacing w:before="208" w:line="179" w:lineRule="auto"/>
              <w:ind w:left="116"/>
            </w:pPr>
            <w:r>
              <w:rPr>
                <w:spacing w:val="4"/>
              </w:rPr>
              <w:t>13010025P00979810010X</w:t>
            </w:r>
          </w:p>
        </w:tc>
        <w:tc>
          <w:tcPr>
            <w:tcW w:w="2833" w:type="dxa"/>
            <w:vAlign w:val="top"/>
          </w:tcPr>
          <w:p w14:paraId="061E8827">
            <w:pPr>
              <w:pStyle w:val="6"/>
              <w:spacing w:before="195" w:line="189" w:lineRule="auto"/>
              <w:ind w:left="993"/>
            </w:pPr>
            <w:r>
              <w:rPr>
                <w:b/>
                <w:bCs/>
                <w:spacing w:val="8"/>
              </w:rPr>
              <w:t>项目名称</w:t>
            </w:r>
          </w:p>
        </w:tc>
        <w:tc>
          <w:tcPr>
            <w:tcW w:w="6098" w:type="dxa"/>
            <w:gridSpan w:val="3"/>
            <w:vAlign w:val="top"/>
          </w:tcPr>
          <w:p w14:paraId="7A7769E3">
            <w:pPr>
              <w:pStyle w:val="6"/>
              <w:spacing w:before="39" w:line="199" w:lineRule="auto"/>
              <w:ind w:left="106" w:right="108"/>
            </w:pPr>
            <w:r>
              <w:rPr>
                <w:spacing w:val="8"/>
              </w:rPr>
              <w:t>提前下达 2025 年省级公共文化服务体系建设补助资金——评剧</w:t>
            </w:r>
            <w:r>
              <w:rPr>
                <w:spacing w:val="4"/>
              </w:rPr>
              <w:t xml:space="preserve"> </w:t>
            </w:r>
            <w:r>
              <w:rPr>
                <w:spacing w:val="7"/>
              </w:rPr>
              <w:t>《永远跟党走》（暂定名 ）</w:t>
            </w:r>
          </w:p>
        </w:tc>
      </w:tr>
      <w:tr w14:paraId="4F153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E52D57A">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8ECA1B1">
            <w:pPr>
              <w:pStyle w:val="6"/>
              <w:spacing w:before="75" w:line="189" w:lineRule="auto"/>
              <w:ind w:left="813"/>
            </w:pPr>
            <w:r>
              <w:rPr>
                <w:b/>
                <w:bCs/>
                <w:spacing w:val="8"/>
              </w:rPr>
              <w:t>预算数</w:t>
            </w:r>
          </w:p>
        </w:tc>
        <w:tc>
          <w:tcPr>
            <w:tcW w:w="2833" w:type="dxa"/>
            <w:vAlign w:val="top"/>
          </w:tcPr>
          <w:p w14:paraId="195999F2">
            <w:pPr>
              <w:pStyle w:val="6"/>
              <w:spacing w:before="90" w:line="178" w:lineRule="auto"/>
              <w:ind w:left="101"/>
            </w:pPr>
            <w:r>
              <w:rPr>
                <w:spacing w:val="4"/>
              </w:rPr>
              <w:t>40.00</w:t>
            </w:r>
          </w:p>
        </w:tc>
        <w:tc>
          <w:tcPr>
            <w:tcW w:w="2833" w:type="dxa"/>
            <w:vAlign w:val="top"/>
          </w:tcPr>
          <w:p w14:paraId="4E59BB53">
            <w:pPr>
              <w:pStyle w:val="6"/>
              <w:spacing w:before="74" w:line="190" w:lineRule="auto"/>
              <w:ind w:left="555"/>
            </w:pPr>
            <w:r>
              <w:rPr>
                <w:b/>
                <w:bCs/>
                <w:spacing w:val="1"/>
              </w:rPr>
              <w:t>其中 ：财政    资金</w:t>
            </w:r>
          </w:p>
        </w:tc>
        <w:tc>
          <w:tcPr>
            <w:tcW w:w="2549" w:type="dxa"/>
            <w:vAlign w:val="top"/>
          </w:tcPr>
          <w:p w14:paraId="54B0C34B">
            <w:pPr>
              <w:pStyle w:val="6"/>
              <w:spacing w:before="90" w:line="178" w:lineRule="auto"/>
              <w:ind w:left="106"/>
            </w:pPr>
            <w:r>
              <w:rPr>
                <w:spacing w:val="4"/>
              </w:rPr>
              <w:t>40.00</w:t>
            </w:r>
          </w:p>
        </w:tc>
        <w:tc>
          <w:tcPr>
            <w:tcW w:w="2267" w:type="dxa"/>
            <w:vAlign w:val="top"/>
          </w:tcPr>
          <w:p w14:paraId="74D83B00">
            <w:pPr>
              <w:pStyle w:val="6"/>
              <w:spacing w:before="75" w:line="189" w:lineRule="auto"/>
              <w:ind w:left="715"/>
            </w:pPr>
            <w:r>
              <w:rPr>
                <w:b/>
                <w:bCs/>
                <w:spacing w:val="8"/>
              </w:rPr>
              <w:t>其他资金</w:t>
            </w:r>
          </w:p>
        </w:tc>
        <w:tc>
          <w:tcPr>
            <w:tcW w:w="1282" w:type="dxa"/>
            <w:vAlign w:val="top"/>
          </w:tcPr>
          <w:p w14:paraId="65113BBD">
            <w:pPr>
              <w:rPr>
                <w:rFonts w:ascii="Arial"/>
                <w:sz w:val="21"/>
              </w:rPr>
            </w:pPr>
          </w:p>
        </w:tc>
      </w:tr>
      <w:tr w14:paraId="3749A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2E99E04D">
            <w:pPr>
              <w:rPr>
                <w:rFonts w:ascii="Arial"/>
                <w:sz w:val="21"/>
              </w:rPr>
            </w:pPr>
          </w:p>
        </w:tc>
        <w:tc>
          <w:tcPr>
            <w:tcW w:w="14031" w:type="dxa"/>
            <w:gridSpan w:val="6"/>
            <w:vAlign w:val="top"/>
          </w:tcPr>
          <w:p w14:paraId="07DE6B43">
            <w:pPr>
              <w:pStyle w:val="6"/>
              <w:spacing w:before="75" w:line="189" w:lineRule="auto"/>
              <w:ind w:left="102"/>
            </w:pPr>
            <w:r>
              <w:rPr>
                <w:spacing w:val="8"/>
              </w:rPr>
              <w:t>用于打造评剧剧目支出。</w:t>
            </w:r>
          </w:p>
        </w:tc>
      </w:tr>
      <w:tr w14:paraId="75F16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6B77A214">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FB90CC8">
            <w:pPr>
              <w:pStyle w:val="6"/>
              <w:spacing w:before="77" w:line="188" w:lineRule="auto"/>
              <w:ind w:left="2257"/>
            </w:pPr>
            <w:r>
              <w:rPr>
                <w:b/>
                <w:bCs/>
              </w:rPr>
              <w:t>3 月底</w:t>
            </w:r>
          </w:p>
        </w:tc>
        <w:tc>
          <w:tcPr>
            <w:tcW w:w="2833" w:type="dxa"/>
            <w:vAlign w:val="top"/>
          </w:tcPr>
          <w:p w14:paraId="68393081">
            <w:pPr>
              <w:pStyle w:val="6"/>
              <w:spacing w:before="77" w:line="188" w:lineRule="auto"/>
              <w:ind w:left="1122"/>
            </w:pPr>
            <w:r>
              <w:rPr>
                <w:b/>
                <w:bCs/>
              </w:rPr>
              <w:t>6 月底</w:t>
            </w:r>
          </w:p>
        </w:tc>
        <w:tc>
          <w:tcPr>
            <w:tcW w:w="2549" w:type="dxa"/>
            <w:vAlign w:val="top"/>
          </w:tcPr>
          <w:p w14:paraId="5D7885C5">
            <w:pPr>
              <w:pStyle w:val="6"/>
              <w:spacing w:before="77" w:line="188" w:lineRule="auto"/>
              <w:ind w:left="923"/>
            </w:pPr>
            <w:r>
              <w:rPr>
                <w:b/>
                <w:bCs/>
                <w:spacing w:val="1"/>
              </w:rPr>
              <w:t>10 月底</w:t>
            </w:r>
          </w:p>
        </w:tc>
        <w:tc>
          <w:tcPr>
            <w:tcW w:w="3549" w:type="dxa"/>
            <w:gridSpan w:val="2"/>
            <w:vAlign w:val="top"/>
          </w:tcPr>
          <w:p w14:paraId="34DF04AE">
            <w:pPr>
              <w:pStyle w:val="6"/>
              <w:spacing w:before="77" w:line="188" w:lineRule="auto"/>
              <w:ind w:left="1422"/>
            </w:pPr>
            <w:r>
              <w:rPr>
                <w:b/>
                <w:bCs/>
                <w:spacing w:val="1"/>
              </w:rPr>
              <w:t>12 月底</w:t>
            </w:r>
          </w:p>
        </w:tc>
      </w:tr>
      <w:tr w14:paraId="7DE72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037F3F3">
            <w:pPr>
              <w:rPr>
                <w:rFonts w:ascii="Arial"/>
                <w:sz w:val="21"/>
              </w:rPr>
            </w:pPr>
          </w:p>
        </w:tc>
        <w:tc>
          <w:tcPr>
            <w:tcW w:w="5100" w:type="dxa"/>
            <w:gridSpan w:val="2"/>
            <w:vAlign w:val="top"/>
          </w:tcPr>
          <w:p w14:paraId="27D3519E">
            <w:pPr>
              <w:rPr>
                <w:rFonts w:ascii="Arial"/>
                <w:sz w:val="21"/>
              </w:rPr>
            </w:pPr>
          </w:p>
        </w:tc>
        <w:tc>
          <w:tcPr>
            <w:tcW w:w="2833" w:type="dxa"/>
            <w:vAlign w:val="top"/>
          </w:tcPr>
          <w:p w14:paraId="76935277">
            <w:pPr>
              <w:pStyle w:val="6"/>
              <w:spacing w:before="38" w:line="228" w:lineRule="auto"/>
              <w:ind w:left="1205"/>
            </w:pPr>
            <w:r>
              <w:rPr>
                <w:spacing w:val="2"/>
              </w:rPr>
              <w:t>20%</w:t>
            </w:r>
          </w:p>
        </w:tc>
        <w:tc>
          <w:tcPr>
            <w:tcW w:w="2549" w:type="dxa"/>
            <w:vAlign w:val="top"/>
          </w:tcPr>
          <w:p w14:paraId="18AB34CD">
            <w:pPr>
              <w:pStyle w:val="6"/>
              <w:spacing w:before="38" w:line="228" w:lineRule="auto"/>
              <w:ind w:left="1072"/>
            </w:pPr>
            <w:r>
              <w:t>50%</w:t>
            </w:r>
          </w:p>
        </w:tc>
        <w:tc>
          <w:tcPr>
            <w:tcW w:w="3549" w:type="dxa"/>
            <w:gridSpan w:val="2"/>
            <w:vAlign w:val="top"/>
          </w:tcPr>
          <w:p w14:paraId="3B77F1FB">
            <w:pPr>
              <w:pStyle w:val="6"/>
              <w:spacing w:before="38" w:line="228" w:lineRule="auto"/>
              <w:ind w:left="1509"/>
            </w:pPr>
            <w:r>
              <w:rPr>
                <w:spacing w:val="1"/>
              </w:rPr>
              <w:t>100%</w:t>
            </w:r>
          </w:p>
        </w:tc>
      </w:tr>
      <w:tr w14:paraId="50A01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B5CCBAA">
            <w:pPr>
              <w:pStyle w:val="6"/>
              <w:spacing w:before="77" w:line="189" w:lineRule="auto"/>
              <w:ind w:left="218"/>
            </w:pPr>
            <w:r>
              <w:rPr>
                <w:b/>
                <w:bCs/>
                <w:spacing w:val="8"/>
              </w:rPr>
              <w:t>绩效目标</w:t>
            </w:r>
          </w:p>
        </w:tc>
        <w:tc>
          <w:tcPr>
            <w:tcW w:w="14031" w:type="dxa"/>
            <w:gridSpan w:val="6"/>
            <w:vAlign w:val="top"/>
          </w:tcPr>
          <w:p w14:paraId="264BF043">
            <w:pPr>
              <w:pStyle w:val="6"/>
              <w:spacing w:before="76" w:line="190" w:lineRule="auto"/>
              <w:ind w:left="116"/>
            </w:pPr>
            <w:r>
              <w:rPr>
                <w:spacing w:val="6"/>
              </w:rPr>
              <w:t>1.通过省级公共文化服务体系建设补助资金 ，打造优秀评剧剧目。</w:t>
            </w:r>
          </w:p>
        </w:tc>
      </w:tr>
      <w:tr w14:paraId="684C6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796C247">
            <w:pPr>
              <w:pStyle w:val="6"/>
              <w:spacing w:before="216" w:line="189" w:lineRule="auto"/>
              <w:ind w:left="222"/>
            </w:pPr>
            <w:r>
              <w:rPr>
                <w:b/>
                <w:bCs/>
                <w:spacing w:val="7"/>
              </w:rPr>
              <w:t>一级指标</w:t>
            </w:r>
          </w:p>
        </w:tc>
        <w:tc>
          <w:tcPr>
            <w:tcW w:w="2267" w:type="dxa"/>
            <w:vAlign w:val="top"/>
          </w:tcPr>
          <w:p w14:paraId="24EDDB13">
            <w:pPr>
              <w:pStyle w:val="6"/>
              <w:spacing w:before="216" w:line="189" w:lineRule="auto"/>
              <w:ind w:left="711"/>
            </w:pPr>
            <w:r>
              <w:rPr>
                <w:b/>
                <w:bCs/>
                <w:spacing w:val="7"/>
              </w:rPr>
              <w:t>二级指标</w:t>
            </w:r>
          </w:p>
        </w:tc>
        <w:tc>
          <w:tcPr>
            <w:tcW w:w="2833" w:type="dxa"/>
            <w:vAlign w:val="top"/>
          </w:tcPr>
          <w:p w14:paraId="7B503B44">
            <w:pPr>
              <w:pStyle w:val="6"/>
              <w:spacing w:before="216" w:line="189" w:lineRule="auto"/>
              <w:ind w:left="995"/>
            </w:pPr>
            <w:r>
              <w:rPr>
                <w:b/>
                <w:bCs/>
                <w:spacing w:val="7"/>
              </w:rPr>
              <w:t>三级指标</w:t>
            </w:r>
          </w:p>
        </w:tc>
        <w:tc>
          <w:tcPr>
            <w:tcW w:w="5382" w:type="dxa"/>
            <w:gridSpan w:val="2"/>
            <w:vAlign w:val="top"/>
          </w:tcPr>
          <w:p w14:paraId="03DBE33A">
            <w:pPr>
              <w:pStyle w:val="6"/>
              <w:spacing w:before="216" w:line="189" w:lineRule="auto"/>
              <w:ind w:left="2058"/>
            </w:pPr>
            <w:r>
              <w:rPr>
                <w:b/>
                <w:bCs/>
                <w:spacing w:val="9"/>
              </w:rPr>
              <w:t>绩效指标描述</w:t>
            </w:r>
          </w:p>
        </w:tc>
        <w:tc>
          <w:tcPr>
            <w:tcW w:w="2267" w:type="dxa"/>
            <w:vAlign w:val="top"/>
          </w:tcPr>
          <w:p w14:paraId="68C10C06">
            <w:pPr>
              <w:pStyle w:val="6"/>
              <w:spacing w:before="216" w:line="189" w:lineRule="auto"/>
              <w:ind w:left="819"/>
            </w:pPr>
            <w:r>
              <w:rPr>
                <w:b/>
                <w:bCs/>
                <w:spacing w:val="8"/>
              </w:rPr>
              <w:t>指标值</w:t>
            </w:r>
          </w:p>
        </w:tc>
        <w:tc>
          <w:tcPr>
            <w:tcW w:w="1282" w:type="dxa"/>
            <w:vAlign w:val="top"/>
          </w:tcPr>
          <w:p w14:paraId="64E32229">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4C285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0DAB27E5">
            <w:pPr>
              <w:spacing w:line="277" w:lineRule="auto"/>
              <w:rPr>
                <w:rFonts w:ascii="Arial"/>
                <w:sz w:val="21"/>
              </w:rPr>
            </w:pPr>
          </w:p>
          <w:p w14:paraId="0692F547">
            <w:pPr>
              <w:spacing w:line="277" w:lineRule="auto"/>
              <w:rPr>
                <w:rFonts w:ascii="Arial"/>
                <w:sz w:val="21"/>
              </w:rPr>
            </w:pPr>
          </w:p>
          <w:p w14:paraId="19D5B73E">
            <w:pPr>
              <w:spacing w:line="277" w:lineRule="auto"/>
              <w:rPr>
                <w:rFonts w:ascii="Arial"/>
                <w:sz w:val="21"/>
              </w:rPr>
            </w:pPr>
          </w:p>
          <w:p w14:paraId="1132A4D9">
            <w:pPr>
              <w:spacing w:line="278" w:lineRule="auto"/>
              <w:rPr>
                <w:rFonts w:ascii="Arial"/>
                <w:sz w:val="21"/>
              </w:rPr>
            </w:pPr>
          </w:p>
          <w:p w14:paraId="1BA6459F">
            <w:pPr>
              <w:spacing w:line="278" w:lineRule="auto"/>
              <w:rPr>
                <w:rFonts w:ascii="Arial"/>
                <w:sz w:val="21"/>
              </w:rPr>
            </w:pPr>
          </w:p>
          <w:p w14:paraId="30F0F124">
            <w:pPr>
              <w:spacing w:line="278" w:lineRule="auto"/>
              <w:rPr>
                <w:rFonts w:ascii="Arial"/>
                <w:sz w:val="21"/>
              </w:rPr>
            </w:pPr>
          </w:p>
          <w:p w14:paraId="08B9F77E">
            <w:pPr>
              <w:pStyle w:val="6"/>
              <w:spacing w:before="86" w:line="189" w:lineRule="auto"/>
              <w:ind w:left="218"/>
            </w:pPr>
            <w:r>
              <w:rPr>
                <w:spacing w:val="8"/>
              </w:rPr>
              <w:t>产出指标</w:t>
            </w:r>
          </w:p>
        </w:tc>
        <w:tc>
          <w:tcPr>
            <w:tcW w:w="2267" w:type="dxa"/>
            <w:vAlign w:val="top"/>
          </w:tcPr>
          <w:p w14:paraId="6F62EEEE">
            <w:pPr>
              <w:spacing w:line="268" w:lineRule="auto"/>
              <w:rPr>
                <w:rFonts w:ascii="Arial"/>
                <w:sz w:val="21"/>
              </w:rPr>
            </w:pPr>
          </w:p>
          <w:p w14:paraId="3A77B9DE">
            <w:pPr>
              <w:pStyle w:val="6"/>
              <w:spacing w:before="85" w:line="189" w:lineRule="auto"/>
              <w:ind w:left="100"/>
            </w:pPr>
            <w:r>
              <w:rPr>
                <w:spacing w:val="8"/>
              </w:rPr>
              <w:t>数量指标</w:t>
            </w:r>
          </w:p>
        </w:tc>
        <w:tc>
          <w:tcPr>
            <w:tcW w:w="2833" w:type="dxa"/>
            <w:vAlign w:val="top"/>
          </w:tcPr>
          <w:p w14:paraId="710D2990">
            <w:pPr>
              <w:spacing w:line="269" w:lineRule="auto"/>
              <w:rPr>
                <w:rFonts w:ascii="Arial"/>
                <w:sz w:val="21"/>
              </w:rPr>
            </w:pPr>
          </w:p>
          <w:p w14:paraId="316035CB">
            <w:pPr>
              <w:pStyle w:val="6"/>
              <w:spacing w:before="86" w:line="188" w:lineRule="auto"/>
              <w:ind w:left="101"/>
            </w:pPr>
            <w:r>
              <w:rPr>
                <w:spacing w:val="9"/>
              </w:rPr>
              <w:t>打造剧目数量</w:t>
            </w:r>
          </w:p>
        </w:tc>
        <w:tc>
          <w:tcPr>
            <w:tcW w:w="5382" w:type="dxa"/>
            <w:gridSpan w:val="2"/>
            <w:vAlign w:val="top"/>
          </w:tcPr>
          <w:p w14:paraId="7AA2EC73">
            <w:pPr>
              <w:spacing w:line="269" w:lineRule="auto"/>
              <w:rPr>
                <w:rFonts w:ascii="Arial"/>
                <w:sz w:val="21"/>
              </w:rPr>
            </w:pPr>
          </w:p>
          <w:p w14:paraId="2745B0C4">
            <w:pPr>
              <w:pStyle w:val="6"/>
              <w:spacing w:before="86" w:line="188" w:lineRule="auto"/>
              <w:ind w:left="105"/>
            </w:pPr>
            <w:r>
              <w:rPr>
                <w:spacing w:val="9"/>
              </w:rPr>
              <w:t>打造剧目数量</w:t>
            </w:r>
          </w:p>
        </w:tc>
        <w:tc>
          <w:tcPr>
            <w:tcW w:w="2267" w:type="dxa"/>
            <w:vAlign w:val="top"/>
          </w:tcPr>
          <w:p w14:paraId="3D17A826">
            <w:pPr>
              <w:spacing w:line="273" w:lineRule="auto"/>
              <w:rPr>
                <w:rFonts w:ascii="Arial"/>
                <w:sz w:val="21"/>
              </w:rPr>
            </w:pPr>
          </w:p>
          <w:p w14:paraId="4801DBCE">
            <w:pPr>
              <w:pStyle w:val="6"/>
              <w:spacing w:before="86" w:line="185" w:lineRule="auto"/>
              <w:ind w:left="124"/>
            </w:pPr>
            <w:r>
              <w:rPr>
                <w:spacing w:val="-4"/>
              </w:rPr>
              <w:t>1</w:t>
            </w:r>
            <w:r>
              <w:rPr>
                <w:spacing w:val="-7"/>
              </w:rPr>
              <w:t xml:space="preserve"> </w:t>
            </w:r>
            <w:r>
              <w:rPr>
                <w:spacing w:val="-4"/>
              </w:rPr>
              <w:t>个</w:t>
            </w:r>
          </w:p>
        </w:tc>
        <w:tc>
          <w:tcPr>
            <w:tcW w:w="1282" w:type="dxa"/>
            <w:vAlign w:val="top"/>
          </w:tcPr>
          <w:p w14:paraId="6245653C">
            <w:pPr>
              <w:pStyle w:val="6"/>
              <w:spacing w:before="51"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6EF8DFA0">
            <w:pPr>
              <w:pStyle w:val="6"/>
              <w:spacing w:before="20" w:line="171" w:lineRule="auto"/>
              <w:ind w:left="125"/>
            </w:pPr>
            <w:r>
              <w:rPr>
                <w:spacing w:val="-1"/>
              </w:rPr>
              <w:t>100 号</w:t>
            </w:r>
          </w:p>
        </w:tc>
      </w:tr>
      <w:tr w14:paraId="3B4A9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79C97497">
            <w:pPr>
              <w:rPr>
                <w:rFonts w:ascii="Arial"/>
                <w:sz w:val="21"/>
              </w:rPr>
            </w:pPr>
          </w:p>
        </w:tc>
        <w:tc>
          <w:tcPr>
            <w:tcW w:w="2267" w:type="dxa"/>
            <w:vAlign w:val="top"/>
          </w:tcPr>
          <w:p w14:paraId="7800314F">
            <w:pPr>
              <w:spacing w:line="267" w:lineRule="auto"/>
              <w:rPr>
                <w:rFonts w:ascii="Arial"/>
                <w:sz w:val="21"/>
              </w:rPr>
            </w:pPr>
          </w:p>
          <w:p w14:paraId="0650F674">
            <w:pPr>
              <w:pStyle w:val="6"/>
              <w:spacing w:before="85" w:line="189" w:lineRule="auto"/>
              <w:ind w:left="99"/>
            </w:pPr>
            <w:r>
              <w:rPr>
                <w:spacing w:val="9"/>
              </w:rPr>
              <w:t>质量指标</w:t>
            </w:r>
          </w:p>
        </w:tc>
        <w:tc>
          <w:tcPr>
            <w:tcW w:w="2833" w:type="dxa"/>
            <w:vAlign w:val="top"/>
          </w:tcPr>
          <w:p w14:paraId="58D98929">
            <w:pPr>
              <w:spacing w:line="268" w:lineRule="auto"/>
              <w:rPr>
                <w:rFonts w:ascii="Arial"/>
                <w:sz w:val="21"/>
              </w:rPr>
            </w:pPr>
          </w:p>
          <w:p w14:paraId="7FC2397A">
            <w:pPr>
              <w:pStyle w:val="6"/>
              <w:spacing w:before="86" w:line="188" w:lineRule="auto"/>
              <w:ind w:left="101"/>
            </w:pPr>
            <w:r>
              <w:rPr>
                <w:spacing w:val="9"/>
              </w:rPr>
              <w:t>剧目打造水平</w:t>
            </w:r>
          </w:p>
        </w:tc>
        <w:tc>
          <w:tcPr>
            <w:tcW w:w="5382" w:type="dxa"/>
            <w:gridSpan w:val="2"/>
            <w:vAlign w:val="top"/>
          </w:tcPr>
          <w:p w14:paraId="24E78E93">
            <w:pPr>
              <w:spacing w:line="268" w:lineRule="auto"/>
              <w:rPr>
                <w:rFonts w:ascii="Arial"/>
                <w:sz w:val="21"/>
              </w:rPr>
            </w:pPr>
          </w:p>
          <w:p w14:paraId="633A2DF3">
            <w:pPr>
              <w:pStyle w:val="6"/>
              <w:spacing w:before="86" w:line="188" w:lineRule="auto"/>
              <w:ind w:left="105"/>
            </w:pPr>
            <w:r>
              <w:rPr>
                <w:spacing w:val="9"/>
              </w:rPr>
              <w:t>剧目打造水平</w:t>
            </w:r>
          </w:p>
        </w:tc>
        <w:tc>
          <w:tcPr>
            <w:tcW w:w="2267" w:type="dxa"/>
            <w:vAlign w:val="top"/>
          </w:tcPr>
          <w:p w14:paraId="55233EB2">
            <w:pPr>
              <w:spacing w:line="267" w:lineRule="auto"/>
              <w:rPr>
                <w:rFonts w:ascii="Arial"/>
                <w:sz w:val="21"/>
              </w:rPr>
            </w:pPr>
          </w:p>
          <w:p w14:paraId="3EB4550A">
            <w:pPr>
              <w:pStyle w:val="6"/>
              <w:spacing w:before="85" w:line="189" w:lineRule="auto"/>
              <w:ind w:left="109"/>
            </w:pPr>
            <w:r>
              <w:rPr>
                <w:spacing w:val="9"/>
              </w:rPr>
              <w:t>形成完成表演</w:t>
            </w:r>
          </w:p>
        </w:tc>
        <w:tc>
          <w:tcPr>
            <w:tcW w:w="1282" w:type="dxa"/>
            <w:vAlign w:val="top"/>
          </w:tcPr>
          <w:p w14:paraId="40275FD1">
            <w:pPr>
              <w:pStyle w:val="6"/>
              <w:spacing w:before="50"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486D5928">
            <w:pPr>
              <w:pStyle w:val="6"/>
              <w:spacing w:before="22" w:line="170" w:lineRule="auto"/>
              <w:ind w:left="125"/>
            </w:pPr>
            <w:r>
              <w:rPr>
                <w:spacing w:val="-1"/>
              </w:rPr>
              <w:t>100 号</w:t>
            </w:r>
          </w:p>
        </w:tc>
      </w:tr>
      <w:tr w14:paraId="2EF7E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72294F8F">
            <w:pPr>
              <w:rPr>
                <w:rFonts w:ascii="Arial"/>
                <w:sz w:val="21"/>
              </w:rPr>
            </w:pPr>
          </w:p>
        </w:tc>
        <w:tc>
          <w:tcPr>
            <w:tcW w:w="2267" w:type="dxa"/>
            <w:vAlign w:val="top"/>
          </w:tcPr>
          <w:p w14:paraId="52857F90">
            <w:pPr>
              <w:spacing w:line="268" w:lineRule="auto"/>
              <w:rPr>
                <w:rFonts w:ascii="Arial"/>
                <w:sz w:val="21"/>
              </w:rPr>
            </w:pPr>
          </w:p>
          <w:p w14:paraId="4E15BE5A">
            <w:pPr>
              <w:pStyle w:val="6"/>
              <w:spacing w:before="86" w:line="189" w:lineRule="auto"/>
              <w:ind w:left="109"/>
            </w:pPr>
            <w:r>
              <w:rPr>
                <w:spacing w:val="6"/>
              </w:rPr>
              <w:t>时效指标</w:t>
            </w:r>
          </w:p>
        </w:tc>
        <w:tc>
          <w:tcPr>
            <w:tcW w:w="2833" w:type="dxa"/>
            <w:vAlign w:val="top"/>
          </w:tcPr>
          <w:p w14:paraId="5458AB09">
            <w:pPr>
              <w:spacing w:line="268" w:lineRule="auto"/>
              <w:rPr>
                <w:rFonts w:ascii="Arial"/>
                <w:sz w:val="21"/>
              </w:rPr>
            </w:pPr>
          </w:p>
          <w:p w14:paraId="231336CC">
            <w:pPr>
              <w:pStyle w:val="6"/>
              <w:spacing w:before="86" w:line="189" w:lineRule="auto"/>
              <w:ind w:left="100"/>
            </w:pPr>
            <w:r>
              <w:rPr>
                <w:spacing w:val="9"/>
              </w:rPr>
              <w:t>项目开展时间</w:t>
            </w:r>
          </w:p>
        </w:tc>
        <w:tc>
          <w:tcPr>
            <w:tcW w:w="5382" w:type="dxa"/>
            <w:gridSpan w:val="2"/>
            <w:vAlign w:val="top"/>
          </w:tcPr>
          <w:p w14:paraId="48E3CC9C">
            <w:pPr>
              <w:spacing w:line="268" w:lineRule="auto"/>
              <w:rPr>
                <w:rFonts w:ascii="Arial"/>
                <w:sz w:val="21"/>
              </w:rPr>
            </w:pPr>
          </w:p>
          <w:p w14:paraId="6D228166">
            <w:pPr>
              <w:pStyle w:val="6"/>
              <w:spacing w:before="86" w:line="189" w:lineRule="auto"/>
              <w:ind w:left="104"/>
            </w:pPr>
            <w:r>
              <w:rPr>
                <w:spacing w:val="9"/>
              </w:rPr>
              <w:t>项目开展时间</w:t>
            </w:r>
          </w:p>
        </w:tc>
        <w:tc>
          <w:tcPr>
            <w:tcW w:w="2267" w:type="dxa"/>
            <w:vAlign w:val="top"/>
          </w:tcPr>
          <w:p w14:paraId="5EE7D81F">
            <w:pPr>
              <w:spacing w:line="268" w:lineRule="auto"/>
              <w:rPr>
                <w:rFonts w:ascii="Arial"/>
                <w:sz w:val="21"/>
              </w:rPr>
            </w:pPr>
          </w:p>
          <w:p w14:paraId="0C5FD4CF">
            <w:pPr>
              <w:pStyle w:val="6"/>
              <w:spacing w:before="86" w:line="189" w:lineRule="auto"/>
              <w:ind w:left="117"/>
            </w:pPr>
            <w:r>
              <w:rPr>
                <w:spacing w:val="4"/>
              </w:rPr>
              <w:t>2025 年全年</w:t>
            </w:r>
          </w:p>
        </w:tc>
        <w:tc>
          <w:tcPr>
            <w:tcW w:w="1282" w:type="dxa"/>
            <w:vAlign w:val="top"/>
          </w:tcPr>
          <w:p w14:paraId="4668F7F6">
            <w:pPr>
              <w:pStyle w:val="6"/>
              <w:spacing w:before="52"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323BAF4B">
            <w:pPr>
              <w:pStyle w:val="6"/>
              <w:spacing w:before="21" w:line="170" w:lineRule="auto"/>
              <w:ind w:left="125"/>
            </w:pPr>
            <w:r>
              <w:rPr>
                <w:spacing w:val="-1"/>
              </w:rPr>
              <w:t>100 号</w:t>
            </w:r>
          </w:p>
        </w:tc>
      </w:tr>
      <w:tr w14:paraId="5D661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51C781AF">
            <w:pPr>
              <w:rPr>
                <w:rFonts w:ascii="Arial"/>
                <w:sz w:val="21"/>
              </w:rPr>
            </w:pPr>
          </w:p>
        </w:tc>
        <w:tc>
          <w:tcPr>
            <w:tcW w:w="2267" w:type="dxa"/>
            <w:vAlign w:val="top"/>
          </w:tcPr>
          <w:p w14:paraId="39F409BC">
            <w:pPr>
              <w:spacing w:line="269" w:lineRule="auto"/>
              <w:rPr>
                <w:rFonts w:ascii="Arial"/>
                <w:sz w:val="21"/>
              </w:rPr>
            </w:pPr>
          </w:p>
          <w:p w14:paraId="3448E5E1">
            <w:pPr>
              <w:pStyle w:val="6"/>
              <w:spacing w:before="86" w:line="189" w:lineRule="auto"/>
              <w:ind w:left="99"/>
            </w:pPr>
            <w:r>
              <w:rPr>
                <w:spacing w:val="9"/>
              </w:rPr>
              <w:t>成本指标</w:t>
            </w:r>
          </w:p>
        </w:tc>
        <w:tc>
          <w:tcPr>
            <w:tcW w:w="2833" w:type="dxa"/>
            <w:vAlign w:val="top"/>
          </w:tcPr>
          <w:p w14:paraId="3512901C">
            <w:pPr>
              <w:spacing w:line="269" w:lineRule="auto"/>
              <w:rPr>
                <w:rFonts w:ascii="Arial"/>
                <w:sz w:val="21"/>
              </w:rPr>
            </w:pPr>
          </w:p>
          <w:p w14:paraId="77992EDC">
            <w:pPr>
              <w:pStyle w:val="6"/>
              <w:spacing w:before="86" w:line="189" w:lineRule="auto"/>
              <w:ind w:left="101"/>
            </w:pPr>
            <w:r>
              <w:rPr>
                <w:spacing w:val="9"/>
              </w:rPr>
              <w:t>打造剧目成本</w:t>
            </w:r>
          </w:p>
        </w:tc>
        <w:tc>
          <w:tcPr>
            <w:tcW w:w="5382" w:type="dxa"/>
            <w:gridSpan w:val="2"/>
            <w:vAlign w:val="top"/>
          </w:tcPr>
          <w:p w14:paraId="11375453">
            <w:pPr>
              <w:spacing w:line="269" w:lineRule="auto"/>
              <w:rPr>
                <w:rFonts w:ascii="Arial"/>
                <w:sz w:val="21"/>
              </w:rPr>
            </w:pPr>
          </w:p>
          <w:p w14:paraId="6EAFE3A3">
            <w:pPr>
              <w:pStyle w:val="6"/>
              <w:spacing w:before="86" w:line="189" w:lineRule="auto"/>
              <w:ind w:left="105"/>
            </w:pPr>
            <w:r>
              <w:rPr>
                <w:spacing w:val="9"/>
              </w:rPr>
              <w:t>打造剧目成本</w:t>
            </w:r>
          </w:p>
        </w:tc>
        <w:tc>
          <w:tcPr>
            <w:tcW w:w="2267" w:type="dxa"/>
            <w:vAlign w:val="top"/>
          </w:tcPr>
          <w:p w14:paraId="213E56DA">
            <w:pPr>
              <w:spacing w:line="284" w:lineRule="auto"/>
              <w:rPr>
                <w:rFonts w:ascii="Arial"/>
                <w:sz w:val="21"/>
              </w:rPr>
            </w:pPr>
          </w:p>
          <w:p w14:paraId="57C48CD4">
            <w:pPr>
              <w:pStyle w:val="6"/>
              <w:spacing w:before="85" w:line="179" w:lineRule="auto"/>
              <w:ind w:left="132"/>
            </w:pPr>
            <w:r>
              <w:t>≤40 万元</w:t>
            </w:r>
          </w:p>
        </w:tc>
        <w:tc>
          <w:tcPr>
            <w:tcW w:w="1282" w:type="dxa"/>
            <w:vAlign w:val="top"/>
          </w:tcPr>
          <w:p w14:paraId="1219957F">
            <w:pPr>
              <w:pStyle w:val="6"/>
              <w:spacing w:before="53"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2408DF31">
            <w:pPr>
              <w:pStyle w:val="6"/>
              <w:spacing w:before="21" w:line="169" w:lineRule="auto"/>
              <w:ind w:left="125"/>
            </w:pPr>
            <w:r>
              <w:rPr>
                <w:spacing w:val="-1"/>
              </w:rPr>
              <w:t>100 号</w:t>
            </w:r>
          </w:p>
        </w:tc>
      </w:tr>
      <w:tr w14:paraId="03AC9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Align w:val="top"/>
          </w:tcPr>
          <w:p w14:paraId="30B5BE65">
            <w:pPr>
              <w:spacing w:line="271" w:lineRule="auto"/>
              <w:rPr>
                <w:rFonts w:ascii="Arial"/>
                <w:sz w:val="21"/>
              </w:rPr>
            </w:pPr>
          </w:p>
          <w:p w14:paraId="66024480">
            <w:pPr>
              <w:pStyle w:val="6"/>
              <w:spacing w:before="86" w:line="189" w:lineRule="auto"/>
              <w:ind w:left="217"/>
            </w:pPr>
            <w:r>
              <w:rPr>
                <w:spacing w:val="9"/>
              </w:rPr>
              <w:t>效益指标</w:t>
            </w:r>
          </w:p>
        </w:tc>
        <w:tc>
          <w:tcPr>
            <w:tcW w:w="2267" w:type="dxa"/>
            <w:vAlign w:val="top"/>
          </w:tcPr>
          <w:p w14:paraId="6FB09A8D">
            <w:pPr>
              <w:spacing w:line="271" w:lineRule="auto"/>
              <w:rPr>
                <w:rFonts w:ascii="Arial"/>
                <w:sz w:val="21"/>
              </w:rPr>
            </w:pPr>
          </w:p>
          <w:p w14:paraId="0E101B1A">
            <w:pPr>
              <w:pStyle w:val="6"/>
              <w:spacing w:before="86" w:line="189" w:lineRule="auto"/>
              <w:ind w:left="100"/>
            </w:pPr>
            <w:r>
              <w:rPr>
                <w:spacing w:val="9"/>
              </w:rPr>
              <w:t>社会效益指标</w:t>
            </w:r>
          </w:p>
        </w:tc>
        <w:tc>
          <w:tcPr>
            <w:tcW w:w="2833" w:type="dxa"/>
            <w:vAlign w:val="top"/>
          </w:tcPr>
          <w:p w14:paraId="4DCB6EE7">
            <w:pPr>
              <w:spacing w:line="271" w:lineRule="auto"/>
              <w:rPr>
                <w:rFonts w:ascii="Arial"/>
                <w:sz w:val="21"/>
              </w:rPr>
            </w:pPr>
          </w:p>
          <w:p w14:paraId="79328764">
            <w:pPr>
              <w:pStyle w:val="6"/>
              <w:spacing w:before="85" w:line="189" w:lineRule="auto"/>
              <w:ind w:left="103"/>
            </w:pPr>
            <w:r>
              <w:rPr>
                <w:spacing w:val="8"/>
              </w:rPr>
              <w:t>文化艺术水平</w:t>
            </w:r>
          </w:p>
        </w:tc>
        <w:tc>
          <w:tcPr>
            <w:tcW w:w="5382" w:type="dxa"/>
            <w:gridSpan w:val="2"/>
            <w:vAlign w:val="top"/>
          </w:tcPr>
          <w:p w14:paraId="2FA5ADF1">
            <w:pPr>
              <w:spacing w:line="271" w:lineRule="auto"/>
              <w:rPr>
                <w:rFonts w:ascii="Arial"/>
                <w:sz w:val="21"/>
              </w:rPr>
            </w:pPr>
          </w:p>
          <w:p w14:paraId="36FBD62B">
            <w:pPr>
              <w:pStyle w:val="6"/>
              <w:spacing w:before="85" w:line="189" w:lineRule="auto"/>
              <w:ind w:left="107"/>
            </w:pPr>
            <w:r>
              <w:rPr>
                <w:spacing w:val="8"/>
              </w:rPr>
              <w:t>文化艺术水平</w:t>
            </w:r>
          </w:p>
        </w:tc>
        <w:tc>
          <w:tcPr>
            <w:tcW w:w="2267" w:type="dxa"/>
            <w:vAlign w:val="top"/>
          </w:tcPr>
          <w:p w14:paraId="1DC121AB">
            <w:pPr>
              <w:pStyle w:val="6"/>
              <w:spacing w:before="204" w:line="212" w:lineRule="auto"/>
              <w:ind w:left="109" w:right="261"/>
            </w:pPr>
            <w:r>
              <w:rPr>
                <w:spacing w:val="9"/>
              </w:rPr>
              <w:t>进一步促进文化艺术</w:t>
            </w:r>
            <w:r>
              <w:rPr>
                <w:spacing w:val="4"/>
              </w:rPr>
              <w:t xml:space="preserve"> </w:t>
            </w:r>
            <w:r>
              <w:rPr>
                <w:spacing w:val="7"/>
              </w:rPr>
              <w:t>提高</w:t>
            </w:r>
          </w:p>
        </w:tc>
        <w:tc>
          <w:tcPr>
            <w:tcW w:w="1282" w:type="dxa"/>
            <w:vAlign w:val="top"/>
          </w:tcPr>
          <w:p w14:paraId="0E6D85F6">
            <w:pPr>
              <w:pStyle w:val="6"/>
              <w:spacing w:before="54"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747C1E6E">
            <w:pPr>
              <w:pStyle w:val="6"/>
              <w:spacing w:before="21" w:line="168" w:lineRule="auto"/>
              <w:ind w:left="125"/>
            </w:pPr>
            <w:r>
              <w:rPr>
                <w:spacing w:val="-1"/>
              </w:rPr>
              <w:t>100 号</w:t>
            </w:r>
          </w:p>
        </w:tc>
      </w:tr>
      <w:tr w14:paraId="65D53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282" w:type="dxa"/>
            <w:vAlign w:val="top"/>
          </w:tcPr>
          <w:p w14:paraId="17264880">
            <w:pPr>
              <w:pStyle w:val="6"/>
              <w:spacing w:before="202" w:line="190" w:lineRule="auto"/>
              <w:ind w:left="112"/>
            </w:pPr>
            <w:r>
              <w:rPr>
                <w:spacing w:val="9"/>
              </w:rPr>
              <w:t>满意度指标</w:t>
            </w:r>
          </w:p>
        </w:tc>
        <w:tc>
          <w:tcPr>
            <w:tcW w:w="2267" w:type="dxa"/>
            <w:vAlign w:val="top"/>
          </w:tcPr>
          <w:p w14:paraId="0E80D020">
            <w:pPr>
              <w:pStyle w:val="6"/>
              <w:spacing w:before="202" w:line="190" w:lineRule="auto"/>
              <w:ind w:left="102"/>
            </w:pPr>
            <w:r>
              <w:rPr>
                <w:spacing w:val="9"/>
              </w:rPr>
              <w:t>服务对象满意度指标</w:t>
            </w:r>
          </w:p>
        </w:tc>
        <w:tc>
          <w:tcPr>
            <w:tcW w:w="2833" w:type="dxa"/>
            <w:vAlign w:val="top"/>
          </w:tcPr>
          <w:p w14:paraId="758DD0EF">
            <w:pPr>
              <w:pStyle w:val="6"/>
              <w:spacing w:before="202" w:line="190" w:lineRule="auto"/>
              <w:ind w:left="100"/>
            </w:pPr>
            <w:r>
              <w:rPr>
                <w:spacing w:val="9"/>
              </w:rPr>
              <w:t>群众满意度</w:t>
            </w:r>
          </w:p>
        </w:tc>
        <w:tc>
          <w:tcPr>
            <w:tcW w:w="5382" w:type="dxa"/>
            <w:gridSpan w:val="2"/>
            <w:vAlign w:val="top"/>
          </w:tcPr>
          <w:p w14:paraId="49119B2F">
            <w:pPr>
              <w:pStyle w:val="6"/>
              <w:spacing w:before="202" w:line="190" w:lineRule="auto"/>
              <w:ind w:left="104"/>
            </w:pPr>
            <w:r>
              <w:rPr>
                <w:spacing w:val="9"/>
              </w:rPr>
              <w:t>群众满意度</w:t>
            </w:r>
          </w:p>
        </w:tc>
        <w:tc>
          <w:tcPr>
            <w:tcW w:w="2267" w:type="dxa"/>
            <w:vAlign w:val="top"/>
          </w:tcPr>
          <w:p w14:paraId="568F3F75">
            <w:pPr>
              <w:pStyle w:val="6"/>
              <w:spacing w:before="164" w:line="360" w:lineRule="exact"/>
              <w:ind w:left="132"/>
            </w:pPr>
            <w:r>
              <w:rPr>
                <w:spacing w:val="-1"/>
                <w:position w:val="3"/>
              </w:rPr>
              <w:t>≥90%</w:t>
            </w:r>
          </w:p>
        </w:tc>
        <w:tc>
          <w:tcPr>
            <w:tcW w:w="1282" w:type="dxa"/>
            <w:vAlign w:val="top"/>
          </w:tcPr>
          <w:p w14:paraId="2A276365">
            <w:pPr>
              <w:pStyle w:val="6"/>
              <w:spacing w:before="51" w:line="202" w:lineRule="auto"/>
              <w:ind w:left="124" w:right="272" w:hanging="14"/>
            </w:pPr>
            <w:r>
              <w:rPr>
                <w:spacing w:val="8"/>
              </w:rPr>
              <w:t>石财教</w:t>
            </w:r>
            <w:r>
              <w:t xml:space="preserve">     </w:t>
            </w:r>
            <w:r>
              <w:rPr>
                <w:spacing w:val="-5"/>
              </w:rPr>
              <w:t>【</w:t>
            </w:r>
            <w:r>
              <w:rPr>
                <w:spacing w:val="-26"/>
              </w:rPr>
              <w:t xml:space="preserve"> </w:t>
            </w:r>
            <w:r>
              <w:rPr>
                <w:spacing w:val="-5"/>
              </w:rPr>
              <w:t>2024】</w:t>
            </w:r>
          </w:p>
        </w:tc>
      </w:tr>
    </w:tbl>
    <w:p w14:paraId="69D7F0EA">
      <w:pPr>
        <w:spacing w:line="232" w:lineRule="exact"/>
        <w:rPr>
          <w:rFonts w:ascii="Arial"/>
          <w:sz w:val="20"/>
        </w:rPr>
      </w:pPr>
    </w:p>
    <w:p w14:paraId="5F75A52F">
      <w:pPr>
        <w:spacing w:line="232" w:lineRule="exact"/>
        <w:rPr>
          <w:rFonts w:ascii="Arial" w:hAnsi="Arial" w:eastAsia="Arial" w:cs="Arial"/>
          <w:sz w:val="20"/>
          <w:szCs w:val="20"/>
        </w:rPr>
        <w:sectPr>
          <w:footerReference r:id="rId80" w:type="default"/>
          <w:pgSz w:w="16840" w:h="11900"/>
          <w:pgMar w:top="1011" w:right="758" w:bottom="933" w:left="757" w:header="0" w:footer="720" w:gutter="0"/>
          <w:cols w:space="720" w:num="1"/>
        </w:sectPr>
      </w:pPr>
    </w:p>
    <w:p w14:paraId="687C1E4D">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4CA8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A916802">
            <w:pPr>
              <w:pStyle w:val="6"/>
              <w:spacing w:before="204" w:line="189" w:lineRule="auto"/>
              <w:ind w:left="222"/>
            </w:pPr>
            <w:r>
              <w:rPr>
                <w:b/>
                <w:bCs/>
                <w:spacing w:val="7"/>
              </w:rPr>
              <w:t>一级指标</w:t>
            </w:r>
          </w:p>
        </w:tc>
        <w:tc>
          <w:tcPr>
            <w:tcW w:w="2267" w:type="dxa"/>
            <w:vAlign w:val="top"/>
          </w:tcPr>
          <w:p w14:paraId="4D6F5BC6">
            <w:pPr>
              <w:pStyle w:val="6"/>
              <w:spacing w:before="204" w:line="189" w:lineRule="auto"/>
              <w:ind w:left="711"/>
            </w:pPr>
            <w:r>
              <w:rPr>
                <w:b/>
                <w:bCs/>
                <w:spacing w:val="7"/>
              </w:rPr>
              <w:t>二级指标</w:t>
            </w:r>
          </w:p>
        </w:tc>
        <w:tc>
          <w:tcPr>
            <w:tcW w:w="2833" w:type="dxa"/>
            <w:vAlign w:val="top"/>
          </w:tcPr>
          <w:p w14:paraId="747DB7EE">
            <w:pPr>
              <w:pStyle w:val="6"/>
              <w:spacing w:before="204" w:line="189" w:lineRule="auto"/>
              <w:ind w:left="995"/>
            </w:pPr>
            <w:r>
              <w:rPr>
                <w:b/>
                <w:bCs/>
                <w:spacing w:val="7"/>
              </w:rPr>
              <w:t>三级指标</w:t>
            </w:r>
          </w:p>
        </w:tc>
        <w:tc>
          <w:tcPr>
            <w:tcW w:w="5382" w:type="dxa"/>
            <w:vAlign w:val="top"/>
          </w:tcPr>
          <w:p w14:paraId="3989D1D3">
            <w:pPr>
              <w:pStyle w:val="6"/>
              <w:spacing w:before="204" w:line="189" w:lineRule="auto"/>
              <w:ind w:left="2058"/>
            </w:pPr>
            <w:r>
              <w:rPr>
                <w:b/>
                <w:bCs/>
                <w:spacing w:val="9"/>
              </w:rPr>
              <w:t>绩效指标描述</w:t>
            </w:r>
          </w:p>
        </w:tc>
        <w:tc>
          <w:tcPr>
            <w:tcW w:w="2267" w:type="dxa"/>
            <w:vAlign w:val="top"/>
          </w:tcPr>
          <w:p w14:paraId="0B149B2F">
            <w:pPr>
              <w:pStyle w:val="6"/>
              <w:spacing w:before="204" w:line="189" w:lineRule="auto"/>
              <w:ind w:left="819"/>
            </w:pPr>
            <w:r>
              <w:rPr>
                <w:b/>
                <w:bCs/>
                <w:spacing w:val="8"/>
              </w:rPr>
              <w:t>指标值</w:t>
            </w:r>
          </w:p>
        </w:tc>
        <w:tc>
          <w:tcPr>
            <w:tcW w:w="1282" w:type="dxa"/>
            <w:vAlign w:val="top"/>
          </w:tcPr>
          <w:p w14:paraId="7E0C1965">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0CD5D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0AD81270">
            <w:pPr>
              <w:rPr>
                <w:rFonts w:ascii="Arial"/>
                <w:sz w:val="21"/>
              </w:rPr>
            </w:pPr>
          </w:p>
        </w:tc>
        <w:tc>
          <w:tcPr>
            <w:tcW w:w="2267" w:type="dxa"/>
            <w:vAlign w:val="top"/>
          </w:tcPr>
          <w:p w14:paraId="6A88265B">
            <w:pPr>
              <w:rPr>
                <w:rFonts w:ascii="Arial"/>
                <w:sz w:val="21"/>
              </w:rPr>
            </w:pPr>
          </w:p>
        </w:tc>
        <w:tc>
          <w:tcPr>
            <w:tcW w:w="2833" w:type="dxa"/>
            <w:vAlign w:val="top"/>
          </w:tcPr>
          <w:p w14:paraId="20E682D4">
            <w:pPr>
              <w:rPr>
                <w:rFonts w:ascii="Arial"/>
                <w:sz w:val="21"/>
              </w:rPr>
            </w:pPr>
          </w:p>
        </w:tc>
        <w:tc>
          <w:tcPr>
            <w:tcW w:w="5382" w:type="dxa"/>
            <w:vAlign w:val="top"/>
          </w:tcPr>
          <w:p w14:paraId="069D3339">
            <w:pPr>
              <w:rPr>
                <w:rFonts w:ascii="Arial"/>
                <w:sz w:val="21"/>
              </w:rPr>
            </w:pPr>
          </w:p>
        </w:tc>
        <w:tc>
          <w:tcPr>
            <w:tcW w:w="2267" w:type="dxa"/>
            <w:vAlign w:val="top"/>
          </w:tcPr>
          <w:p w14:paraId="3F0061FD">
            <w:pPr>
              <w:rPr>
                <w:rFonts w:ascii="Arial"/>
                <w:sz w:val="21"/>
              </w:rPr>
            </w:pPr>
          </w:p>
        </w:tc>
        <w:tc>
          <w:tcPr>
            <w:tcW w:w="1282" w:type="dxa"/>
            <w:vAlign w:val="top"/>
          </w:tcPr>
          <w:p w14:paraId="25AFED9B">
            <w:pPr>
              <w:pStyle w:val="6"/>
              <w:spacing w:before="58" w:line="182" w:lineRule="auto"/>
              <w:ind w:left="125"/>
            </w:pPr>
            <w:r>
              <w:rPr>
                <w:spacing w:val="-1"/>
              </w:rPr>
              <w:t>100 号</w:t>
            </w:r>
          </w:p>
        </w:tc>
      </w:tr>
    </w:tbl>
    <w:p w14:paraId="448756B1">
      <w:pPr>
        <w:rPr>
          <w:rFonts w:ascii="Arial"/>
          <w:sz w:val="21"/>
        </w:rPr>
      </w:pPr>
    </w:p>
    <w:p w14:paraId="15059D21">
      <w:pPr>
        <w:rPr>
          <w:rFonts w:ascii="Arial" w:hAnsi="Arial" w:eastAsia="Arial" w:cs="Arial"/>
          <w:sz w:val="21"/>
          <w:szCs w:val="21"/>
        </w:rPr>
        <w:sectPr>
          <w:footerReference r:id="rId81" w:type="default"/>
          <w:pgSz w:w="16840" w:h="11900"/>
          <w:pgMar w:top="1011" w:right="758" w:bottom="937" w:left="757" w:header="0" w:footer="720" w:gutter="0"/>
          <w:cols w:space="720" w:num="1"/>
        </w:sectPr>
      </w:pPr>
    </w:p>
    <w:p w14:paraId="714E0A58">
      <w:pPr>
        <w:spacing w:line="275" w:lineRule="auto"/>
        <w:rPr>
          <w:rFonts w:ascii="Arial"/>
          <w:sz w:val="21"/>
        </w:rPr>
      </w:pPr>
    </w:p>
    <w:p w14:paraId="3C4BDB70">
      <w:pPr>
        <w:pStyle w:val="2"/>
        <w:spacing w:before="120" w:line="179" w:lineRule="auto"/>
        <w:ind w:left="843"/>
      </w:pPr>
      <w:r>
        <w:rPr>
          <w:b/>
          <w:bCs/>
          <w:spacing w:val="-1"/>
        </w:rPr>
        <w:t>37、提前下达 2025 年省级公共文化服务体系建设补助资金——文化工作者选派工作经费绩效目标表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BCDC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087E3B3">
            <w:pPr>
              <w:pStyle w:val="6"/>
              <w:spacing w:before="93" w:line="189" w:lineRule="auto"/>
              <w:ind w:left="14154"/>
            </w:pPr>
            <w:r>
              <w:rPr>
                <w:spacing w:val="-3"/>
              </w:rPr>
              <w:t>单位 ：万元</w:t>
            </w:r>
          </w:p>
        </w:tc>
      </w:tr>
      <w:tr w14:paraId="6D53F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1FEB927">
            <w:pPr>
              <w:pStyle w:val="6"/>
              <w:spacing w:before="195" w:line="189" w:lineRule="auto"/>
              <w:ind w:left="219"/>
            </w:pPr>
            <w:r>
              <w:rPr>
                <w:b/>
                <w:bCs/>
                <w:spacing w:val="8"/>
              </w:rPr>
              <w:t>项目编码</w:t>
            </w:r>
          </w:p>
        </w:tc>
        <w:tc>
          <w:tcPr>
            <w:tcW w:w="5100" w:type="dxa"/>
            <w:gridSpan w:val="2"/>
            <w:vAlign w:val="top"/>
          </w:tcPr>
          <w:p w14:paraId="3953D736">
            <w:pPr>
              <w:pStyle w:val="6"/>
              <w:spacing w:before="208" w:line="179" w:lineRule="auto"/>
              <w:ind w:left="116"/>
            </w:pPr>
            <w:r>
              <w:rPr>
                <w:spacing w:val="4"/>
              </w:rPr>
              <w:t>13010025P00979810007B</w:t>
            </w:r>
          </w:p>
        </w:tc>
        <w:tc>
          <w:tcPr>
            <w:tcW w:w="2833" w:type="dxa"/>
            <w:vAlign w:val="top"/>
          </w:tcPr>
          <w:p w14:paraId="18C60818">
            <w:pPr>
              <w:pStyle w:val="6"/>
              <w:spacing w:before="195" w:line="189" w:lineRule="auto"/>
              <w:ind w:left="993"/>
            </w:pPr>
            <w:r>
              <w:rPr>
                <w:b/>
                <w:bCs/>
                <w:spacing w:val="8"/>
              </w:rPr>
              <w:t>项目名称</w:t>
            </w:r>
          </w:p>
        </w:tc>
        <w:tc>
          <w:tcPr>
            <w:tcW w:w="6098" w:type="dxa"/>
            <w:gridSpan w:val="3"/>
            <w:vAlign w:val="top"/>
          </w:tcPr>
          <w:p w14:paraId="0BD1B3E7">
            <w:pPr>
              <w:pStyle w:val="6"/>
              <w:spacing w:before="39" w:line="199" w:lineRule="auto"/>
              <w:ind w:left="110" w:right="108" w:hanging="3"/>
            </w:pPr>
            <w:r>
              <w:rPr>
                <w:spacing w:val="8"/>
              </w:rPr>
              <w:t>提前下达 2025 年省级公共文化服务体系建设补助资金——文化</w:t>
            </w:r>
            <w:r>
              <w:rPr>
                <w:spacing w:val="4"/>
              </w:rPr>
              <w:t xml:space="preserve"> </w:t>
            </w:r>
            <w:r>
              <w:rPr>
                <w:spacing w:val="9"/>
              </w:rPr>
              <w:t>工作者选派工作经费</w:t>
            </w:r>
          </w:p>
        </w:tc>
      </w:tr>
      <w:tr w14:paraId="2CAD2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5746B6">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441B9F7">
            <w:pPr>
              <w:pStyle w:val="6"/>
              <w:spacing w:before="75" w:line="189" w:lineRule="auto"/>
              <w:ind w:left="813"/>
            </w:pPr>
            <w:r>
              <w:rPr>
                <w:b/>
                <w:bCs/>
                <w:spacing w:val="8"/>
              </w:rPr>
              <w:t>预算数</w:t>
            </w:r>
          </w:p>
        </w:tc>
        <w:tc>
          <w:tcPr>
            <w:tcW w:w="2833" w:type="dxa"/>
            <w:vAlign w:val="top"/>
          </w:tcPr>
          <w:p w14:paraId="7D707033">
            <w:pPr>
              <w:pStyle w:val="6"/>
              <w:spacing w:before="90" w:line="178" w:lineRule="auto"/>
              <w:ind w:left="110"/>
            </w:pPr>
            <w:r>
              <w:rPr>
                <w:spacing w:val="1"/>
              </w:rPr>
              <w:t>8.00</w:t>
            </w:r>
          </w:p>
        </w:tc>
        <w:tc>
          <w:tcPr>
            <w:tcW w:w="2833" w:type="dxa"/>
            <w:vAlign w:val="top"/>
          </w:tcPr>
          <w:p w14:paraId="168CC951">
            <w:pPr>
              <w:pStyle w:val="6"/>
              <w:spacing w:before="74" w:line="190" w:lineRule="auto"/>
              <w:ind w:left="555"/>
            </w:pPr>
            <w:r>
              <w:rPr>
                <w:b/>
                <w:bCs/>
                <w:spacing w:val="1"/>
              </w:rPr>
              <w:t>其中 ：财政    资金</w:t>
            </w:r>
          </w:p>
        </w:tc>
        <w:tc>
          <w:tcPr>
            <w:tcW w:w="2549" w:type="dxa"/>
            <w:vAlign w:val="top"/>
          </w:tcPr>
          <w:p w14:paraId="6AC3A0F1">
            <w:pPr>
              <w:pStyle w:val="6"/>
              <w:spacing w:before="90" w:line="178" w:lineRule="auto"/>
              <w:ind w:left="115"/>
            </w:pPr>
            <w:r>
              <w:rPr>
                <w:spacing w:val="1"/>
              </w:rPr>
              <w:t>8.00</w:t>
            </w:r>
          </w:p>
        </w:tc>
        <w:tc>
          <w:tcPr>
            <w:tcW w:w="2267" w:type="dxa"/>
            <w:vAlign w:val="top"/>
          </w:tcPr>
          <w:p w14:paraId="77D932F0">
            <w:pPr>
              <w:pStyle w:val="6"/>
              <w:spacing w:before="75" w:line="189" w:lineRule="auto"/>
              <w:ind w:left="715"/>
            </w:pPr>
            <w:r>
              <w:rPr>
                <w:b/>
                <w:bCs/>
                <w:spacing w:val="8"/>
              </w:rPr>
              <w:t>其他资金</w:t>
            </w:r>
          </w:p>
        </w:tc>
        <w:tc>
          <w:tcPr>
            <w:tcW w:w="1282" w:type="dxa"/>
            <w:vAlign w:val="top"/>
          </w:tcPr>
          <w:p w14:paraId="4C825FCE">
            <w:pPr>
              <w:rPr>
                <w:rFonts w:ascii="Arial"/>
                <w:sz w:val="21"/>
              </w:rPr>
            </w:pPr>
          </w:p>
        </w:tc>
      </w:tr>
      <w:tr w14:paraId="5879C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5199194C">
            <w:pPr>
              <w:rPr>
                <w:rFonts w:ascii="Arial"/>
                <w:sz w:val="21"/>
              </w:rPr>
            </w:pPr>
          </w:p>
        </w:tc>
        <w:tc>
          <w:tcPr>
            <w:tcW w:w="14031" w:type="dxa"/>
            <w:gridSpan w:val="6"/>
            <w:vAlign w:val="top"/>
          </w:tcPr>
          <w:p w14:paraId="60469D8E">
            <w:pPr>
              <w:pStyle w:val="6"/>
              <w:spacing w:before="74" w:line="190" w:lineRule="auto"/>
              <w:ind w:left="102"/>
            </w:pPr>
            <w:r>
              <w:rPr>
                <w:spacing w:val="9"/>
              </w:rPr>
              <w:t>用于选派一批优秀文化工作者到边远贫困地区工作或提供文化服务。</w:t>
            </w:r>
          </w:p>
        </w:tc>
      </w:tr>
      <w:tr w14:paraId="2630F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2A8A7AA3">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4D190EF">
            <w:pPr>
              <w:pStyle w:val="6"/>
              <w:spacing w:before="77" w:line="188" w:lineRule="auto"/>
              <w:ind w:left="2257"/>
            </w:pPr>
            <w:r>
              <w:rPr>
                <w:b/>
                <w:bCs/>
              </w:rPr>
              <w:t>3 月底</w:t>
            </w:r>
          </w:p>
        </w:tc>
        <w:tc>
          <w:tcPr>
            <w:tcW w:w="2833" w:type="dxa"/>
            <w:vAlign w:val="top"/>
          </w:tcPr>
          <w:p w14:paraId="3F6FF711">
            <w:pPr>
              <w:pStyle w:val="6"/>
              <w:spacing w:before="77" w:line="188" w:lineRule="auto"/>
              <w:ind w:left="1122"/>
            </w:pPr>
            <w:r>
              <w:rPr>
                <w:b/>
                <w:bCs/>
              </w:rPr>
              <w:t>6 月底</w:t>
            </w:r>
          </w:p>
        </w:tc>
        <w:tc>
          <w:tcPr>
            <w:tcW w:w="2549" w:type="dxa"/>
            <w:vAlign w:val="top"/>
          </w:tcPr>
          <w:p w14:paraId="1E76A72B">
            <w:pPr>
              <w:pStyle w:val="6"/>
              <w:spacing w:before="77" w:line="188" w:lineRule="auto"/>
              <w:ind w:left="923"/>
            </w:pPr>
            <w:r>
              <w:rPr>
                <w:b/>
                <w:bCs/>
                <w:spacing w:val="1"/>
              </w:rPr>
              <w:t>10 月底</w:t>
            </w:r>
          </w:p>
        </w:tc>
        <w:tc>
          <w:tcPr>
            <w:tcW w:w="3549" w:type="dxa"/>
            <w:gridSpan w:val="2"/>
            <w:vAlign w:val="top"/>
          </w:tcPr>
          <w:p w14:paraId="3896D6D9">
            <w:pPr>
              <w:pStyle w:val="6"/>
              <w:spacing w:before="77" w:line="188" w:lineRule="auto"/>
              <w:ind w:left="1422"/>
            </w:pPr>
            <w:r>
              <w:rPr>
                <w:b/>
                <w:bCs/>
                <w:spacing w:val="1"/>
              </w:rPr>
              <w:t>12 月底</w:t>
            </w:r>
          </w:p>
        </w:tc>
      </w:tr>
      <w:tr w14:paraId="30F55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C3155A3">
            <w:pPr>
              <w:rPr>
                <w:rFonts w:ascii="Arial"/>
                <w:sz w:val="21"/>
              </w:rPr>
            </w:pPr>
          </w:p>
        </w:tc>
        <w:tc>
          <w:tcPr>
            <w:tcW w:w="5100" w:type="dxa"/>
            <w:gridSpan w:val="2"/>
            <w:vAlign w:val="top"/>
          </w:tcPr>
          <w:p w14:paraId="43354FA4">
            <w:pPr>
              <w:rPr>
                <w:rFonts w:ascii="Arial"/>
                <w:sz w:val="21"/>
              </w:rPr>
            </w:pPr>
          </w:p>
        </w:tc>
        <w:tc>
          <w:tcPr>
            <w:tcW w:w="2833" w:type="dxa"/>
            <w:vAlign w:val="top"/>
          </w:tcPr>
          <w:p w14:paraId="714A4F77">
            <w:pPr>
              <w:rPr>
                <w:rFonts w:ascii="Arial"/>
                <w:sz w:val="21"/>
              </w:rPr>
            </w:pPr>
          </w:p>
        </w:tc>
        <w:tc>
          <w:tcPr>
            <w:tcW w:w="2549" w:type="dxa"/>
            <w:vAlign w:val="top"/>
          </w:tcPr>
          <w:p w14:paraId="7B087188">
            <w:pPr>
              <w:pStyle w:val="6"/>
              <w:spacing w:before="38" w:line="228" w:lineRule="auto"/>
              <w:ind w:left="1072"/>
            </w:pPr>
            <w:r>
              <w:t>50%</w:t>
            </w:r>
          </w:p>
        </w:tc>
        <w:tc>
          <w:tcPr>
            <w:tcW w:w="3549" w:type="dxa"/>
            <w:gridSpan w:val="2"/>
            <w:vAlign w:val="top"/>
          </w:tcPr>
          <w:p w14:paraId="1F61F980">
            <w:pPr>
              <w:pStyle w:val="6"/>
              <w:spacing w:before="38" w:line="228" w:lineRule="auto"/>
              <w:ind w:left="1509"/>
            </w:pPr>
            <w:r>
              <w:rPr>
                <w:spacing w:val="1"/>
              </w:rPr>
              <w:t>100%</w:t>
            </w:r>
          </w:p>
        </w:tc>
      </w:tr>
      <w:tr w14:paraId="28E49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CA99537">
            <w:pPr>
              <w:pStyle w:val="6"/>
              <w:spacing w:before="199" w:line="189" w:lineRule="auto"/>
              <w:ind w:left="218"/>
            </w:pPr>
            <w:r>
              <w:rPr>
                <w:b/>
                <w:bCs/>
                <w:spacing w:val="8"/>
              </w:rPr>
              <w:t>绩效目标</w:t>
            </w:r>
          </w:p>
        </w:tc>
        <w:tc>
          <w:tcPr>
            <w:tcW w:w="14031" w:type="dxa"/>
            <w:gridSpan w:val="6"/>
            <w:vAlign w:val="top"/>
          </w:tcPr>
          <w:p w14:paraId="4215EB2D">
            <w:pPr>
              <w:pStyle w:val="6"/>
              <w:spacing w:before="44" w:line="190" w:lineRule="auto"/>
              <w:ind w:left="116"/>
            </w:pPr>
            <w:r>
              <w:rPr>
                <w:spacing w:val="8"/>
              </w:rPr>
              <w:t>1.选派一批优秀文化工作者到边远贫困地区工作或提供服务 ，并为边远贫困地</w:t>
            </w:r>
            <w:r>
              <w:rPr>
                <w:spacing w:val="7"/>
              </w:rPr>
              <w:t>区培养急需紧缺的文化工作者。</w:t>
            </w:r>
          </w:p>
        </w:tc>
      </w:tr>
      <w:tr w14:paraId="6E69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7AD2CFF4">
            <w:pPr>
              <w:pStyle w:val="6"/>
              <w:spacing w:before="216" w:line="189" w:lineRule="auto"/>
              <w:ind w:left="222"/>
            </w:pPr>
            <w:r>
              <w:rPr>
                <w:b/>
                <w:bCs/>
                <w:spacing w:val="7"/>
              </w:rPr>
              <w:t>一级指标</w:t>
            </w:r>
          </w:p>
        </w:tc>
        <w:tc>
          <w:tcPr>
            <w:tcW w:w="2267" w:type="dxa"/>
            <w:vAlign w:val="top"/>
          </w:tcPr>
          <w:p w14:paraId="58386F26">
            <w:pPr>
              <w:pStyle w:val="6"/>
              <w:spacing w:before="216" w:line="189" w:lineRule="auto"/>
              <w:ind w:left="711"/>
            </w:pPr>
            <w:r>
              <w:rPr>
                <w:b/>
                <w:bCs/>
                <w:spacing w:val="7"/>
              </w:rPr>
              <w:t>二级指标</w:t>
            </w:r>
          </w:p>
        </w:tc>
        <w:tc>
          <w:tcPr>
            <w:tcW w:w="2833" w:type="dxa"/>
            <w:vAlign w:val="top"/>
          </w:tcPr>
          <w:p w14:paraId="56B93BD5">
            <w:pPr>
              <w:pStyle w:val="6"/>
              <w:spacing w:before="216" w:line="189" w:lineRule="auto"/>
              <w:ind w:left="995"/>
            </w:pPr>
            <w:r>
              <w:rPr>
                <w:b/>
                <w:bCs/>
                <w:spacing w:val="7"/>
              </w:rPr>
              <w:t>三级指标</w:t>
            </w:r>
          </w:p>
        </w:tc>
        <w:tc>
          <w:tcPr>
            <w:tcW w:w="5382" w:type="dxa"/>
            <w:gridSpan w:val="2"/>
            <w:vAlign w:val="top"/>
          </w:tcPr>
          <w:p w14:paraId="5D435212">
            <w:pPr>
              <w:pStyle w:val="6"/>
              <w:spacing w:before="216" w:line="189" w:lineRule="auto"/>
              <w:ind w:left="2058"/>
            </w:pPr>
            <w:r>
              <w:rPr>
                <w:b/>
                <w:bCs/>
                <w:spacing w:val="9"/>
              </w:rPr>
              <w:t>绩效指标描述</w:t>
            </w:r>
          </w:p>
        </w:tc>
        <w:tc>
          <w:tcPr>
            <w:tcW w:w="2267" w:type="dxa"/>
            <w:vAlign w:val="top"/>
          </w:tcPr>
          <w:p w14:paraId="0F892AB8">
            <w:pPr>
              <w:pStyle w:val="6"/>
              <w:spacing w:before="216" w:line="189" w:lineRule="auto"/>
              <w:ind w:left="819"/>
            </w:pPr>
            <w:r>
              <w:rPr>
                <w:b/>
                <w:bCs/>
                <w:spacing w:val="8"/>
              </w:rPr>
              <w:t>指标值</w:t>
            </w:r>
          </w:p>
        </w:tc>
        <w:tc>
          <w:tcPr>
            <w:tcW w:w="1282" w:type="dxa"/>
            <w:vAlign w:val="top"/>
          </w:tcPr>
          <w:p w14:paraId="64EFFCB1">
            <w:pPr>
              <w:pStyle w:val="6"/>
              <w:spacing w:before="65" w:line="196" w:lineRule="auto"/>
              <w:ind w:left="429" w:right="110" w:hanging="314"/>
            </w:pPr>
            <w:r>
              <w:rPr>
                <w:b/>
                <w:bCs/>
                <w:spacing w:val="9"/>
              </w:rPr>
              <w:t>指标值确定</w:t>
            </w:r>
            <w:r>
              <w:rPr>
                <w:b/>
                <w:bCs/>
              </w:rPr>
              <w:t xml:space="preserve"> </w:t>
            </w:r>
            <w:r>
              <w:rPr>
                <w:b/>
                <w:bCs/>
                <w:spacing w:val="7"/>
              </w:rPr>
              <w:t>依据</w:t>
            </w:r>
          </w:p>
        </w:tc>
      </w:tr>
      <w:tr w14:paraId="1BFF0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0BE2C162">
            <w:pPr>
              <w:spacing w:line="277" w:lineRule="auto"/>
              <w:rPr>
                <w:rFonts w:ascii="Arial"/>
                <w:sz w:val="21"/>
              </w:rPr>
            </w:pPr>
          </w:p>
          <w:p w14:paraId="3A2C3585">
            <w:pPr>
              <w:spacing w:line="277" w:lineRule="auto"/>
              <w:rPr>
                <w:rFonts w:ascii="Arial"/>
                <w:sz w:val="21"/>
              </w:rPr>
            </w:pPr>
          </w:p>
          <w:p w14:paraId="4B08BB62">
            <w:pPr>
              <w:spacing w:line="277" w:lineRule="auto"/>
              <w:rPr>
                <w:rFonts w:ascii="Arial"/>
                <w:sz w:val="21"/>
              </w:rPr>
            </w:pPr>
          </w:p>
          <w:p w14:paraId="297491E3">
            <w:pPr>
              <w:spacing w:line="278" w:lineRule="auto"/>
              <w:rPr>
                <w:rFonts w:ascii="Arial"/>
                <w:sz w:val="21"/>
              </w:rPr>
            </w:pPr>
          </w:p>
          <w:p w14:paraId="322FF18A">
            <w:pPr>
              <w:spacing w:line="278" w:lineRule="auto"/>
              <w:rPr>
                <w:rFonts w:ascii="Arial"/>
                <w:sz w:val="21"/>
              </w:rPr>
            </w:pPr>
          </w:p>
          <w:p w14:paraId="22A61205">
            <w:pPr>
              <w:spacing w:line="278" w:lineRule="auto"/>
              <w:rPr>
                <w:rFonts w:ascii="Arial"/>
                <w:sz w:val="21"/>
              </w:rPr>
            </w:pPr>
          </w:p>
          <w:p w14:paraId="26CEA485">
            <w:pPr>
              <w:pStyle w:val="6"/>
              <w:spacing w:before="86" w:line="189" w:lineRule="auto"/>
              <w:ind w:left="218"/>
            </w:pPr>
            <w:r>
              <w:rPr>
                <w:spacing w:val="8"/>
              </w:rPr>
              <w:t>产出指标</w:t>
            </w:r>
          </w:p>
        </w:tc>
        <w:tc>
          <w:tcPr>
            <w:tcW w:w="2267" w:type="dxa"/>
            <w:vAlign w:val="top"/>
          </w:tcPr>
          <w:p w14:paraId="62BAF471">
            <w:pPr>
              <w:spacing w:line="267" w:lineRule="auto"/>
              <w:rPr>
                <w:rFonts w:ascii="Arial"/>
                <w:sz w:val="21"/>
              </w:rPr>
            </w:pPr>
          </w:p>
          <w:p w14:paraId="1BC62264">
            <w:pPr>
              <w:pStyle w:val="6"/>
              <w:spacing w:before="86" w:line="189" w:lineRule="auto"/>
              <w:ind w:left="100"/>
            </w:pPr>
            <w:r>
              <w:rPr>
                <w:spacing w:val="8"/>
              </w:rPr>
              <w:t>数量指标</w:t>
            </w:r>
          </w:p>
        </w:tc>
        <w:tc>
          <w:tcPr>
            <w:tcW w:w="2833" w:type="dxa"/>
            <w:vAlign w:val="top"/>
          </w:tcPr>
          <w:p w14:paraId="454792BC">
            <w:pPr>
              <w:spacing w:line="267" w:lineRule="auto"/>
              <w:rPr>
                <w:rFonts w:ascii="Arial"/>
                <w:sz w:val="21"/>
              </w:rPr>
            </w:pPr>
          </w:p>
          <w:p w14:paraId="4AD20C87">
            <w:pPr>
              <w:pStyle w:val="6"/>
              <w:spacing w:before="86" w:line="189" w:lineRule="auto"/>
              <w:ind w:left="101"/>
            </w:pPr>
            <w:r>
              <w:rPr>
                <w:spacing w:val="9"/>
              </w:rPr>
              <w:t>选派文化工作者数量</w:t>
            </w:r>
          </w:p>
        </w:tc>
        <w:tc>
          <w:tcPr>
            <w:tcW w:w="5382" w:type="dxa"/>
            <w:gridSpan w:val="2"/>
            <w:vAlign w:val="top"/>
          </w:tcPr>
          <w:p w14:paraId="7CAE5EB1">
            <w:pPr>
              <w:spacing w:line="267" w:lineRule="auto"/>
              <w:rPr>
                <w:rFonts w:ascii="Arial"/>
                <w:sz w:val="21"/>
              </w:rPr>
            </w:pPr>
          </w:p>
          <w:p w14:paraId="42026331">
            <w:pPr>
              <w:pStyle w:val="6"/>
              <w:spacing w:before="86" w:line="189" w:lineRule="auto"/>
              <w:ind w:left="105"/>
            </w:pPr>
            <w:r>
              <w:rPr>
                <w:spacing w:val="9"/>
              </w:rPr>
              <w:t>选派文化工作者数量</w:t>
            </w:r>
          </w:p>
        </w:tc>
        <w:tc>
          <w:tcPr>
            <w:tcW w:w="2267" w:type="dxa"/>
            <w:vAlign w:val="top"/>
          </w:tcPr>
          <w:p w14:paraId="0037C7AF">
            <w:pPr>
              <w:spacing w:line="266" w:lineRule="auto"/>
              <w:rPr>
                <w:rFonts w:ascii="Arial"/>
                <w:sz w:val="21"/>
              </w:rPr>
            </w:pPr>
          </w:p>
          <w:p w14:paraId="335C49E3">
            <w:pPr>
              <w:pStyle w:val="6"/>
              <w:spacing w:before="86" w:line="190" w:lineRule="auto"/>
              <w:ind w:left="110"/>
            </w:pPr>
            <w:r>
              <w:rPr>
                <w:spacing w:val="8"/>
              </w:rPr>
              <w:t>省厅任务</w:t>
            </w:r>
          </w:p>
        </w:tc>
        <w:tc>
          <w:tcPr>
            <w:tcW w:w="1282" w:type="dxa"/>
            <w:vAlign w:val="top"/>
          </w:tcPr>
          <w:p w14:paraId="509C7A48">
            <w:pPr>
              <w:pStyle w:val="6"/>
              <w:spacing w:before="51"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14C7BA44">
            <w:pPr>
              <w:pStyle w:val="6"/>
              <w:spacing w:before="20" w:line="171" w:lineRule="auto"/>
              <w:ind w:left="125"/>
            </w:pPr>
            <w:r>
              <w:rPr>
                <w:spacing w:val="-1"/>
              </w:rPr>
              <w:t>100 号</w:t>
            </w:r>
          </w:p>
        </w:tc>
      </w:tr>
      <w:tr w14:paraId="438F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28DCAD6F">
            <w:pPr>
              <w:rPr>
                <w:rFonts w:ascii="Arial"/>
                <w:sz w:val="21"/>
              </w:rPr>
            </w:pPr>
          </w:p>
        </w:tc>
        <w:tc>
          <w:tcPr>
            <w:tcW w:w="2267" w:type="dxa"/>
            <w:vAlign w:val="top"/>
          </w:tcPr>
          <w:p w14:paraId="0F568519">
            <w:pPr>
              <w:spacing w:line="269" w:lineRule="auto"/>
              <w:rPr>
                <w:rFonts w:ascii="Arial"/>
                <w:sz w:val="21"/>
              </w:rPr>
            </w:pPr>
          </w:p>
          <w:p w14:paraId="5803DD83">
            <w:pPr>
              <w:pStyle w:val="6"/>
              <w:spacing w:before="86" w:line="189" w:lineRule="auto"/>
              <w:ind w:left="99"/>
            </w:pPr>
            <w:r>
              <w:rPr>
                <w:spacing w:val="9"/>
              </w:rPr>
              <w:t>质量指标</w:t>
            </w:r>
          </w:p>
        </w:tc>
        <w:tc>
          <w:tcPr>
            <w:tcW w:w="2833" w:type="dxa"/>
            <w:vAlign w:val="top"/>
          </w:tcPr>
          <w:p w14:paraId="0CC253DD">
            <w:pPr>
              <w:pStyle w:val="6"/>
              <w:spacing w:before="200" w:line="214" w:lineRule="auto"/>
              <w:ind w:left="102" w:right="206"/>
            </w:pPr>
            <w:r>
              <w:rPr>
                <w:spacing w:val="9"/>
              </w:rPr>
              <w:t>受援地文化工作者的业务能</w:t>
            </w:r>
            <w:r>
              <w:rPr>
                <w:spacing w:val="5"/>
              </w:rPr>
              <w:t xml:space="preserve"> </w:t>
            </w:r>
            <w:r>
              <w:rPr>
                <w:spacing w:val="8"/>
              </w:rPr>
              <w:t>力和工作水平</w:t>
            </w:r>
          </w:p>
        </w:tc>
        <w:tc>
          <w:tcPr>
            <w:tcW w:w="5382" w:type="dxa"/>
            <w:gridSpan w:val="2"/>
            <w:vAlign w:val="top"/>
          </w:tcPr>
          <w:p w14:paraId="4D5D6E16">
            <w:pPr>
              <w:spacing w:line="267" w:lineRule="auto"/>
              <w:rPr>
                <w:rFonts w:ascii="Arial"/>
                <w:sz w:val="21"/>
              </w:rPr>
            </w:pPr>
          </w:p>
          <w:p w14:paraId="3451C4B2">
            <w:pPr>
              <w:pStyle w:val="6"/>
              <w:spacing w:before="86" w:line="190" w:lineRule="auto"/>
              <w:ind w:left="106"/>
            </w:pPr>
            <w:r>
              <w:rPr>
                <w:spacing w:val="9"/>
              </w:rPr>
              <w:t>受援地文化工作者的业务能力和工作水平</w:t>
            </w:r>
          </w:p>
        </w:tc>
        <w:tc>
          <w:tcPr>
            <w:tcW w:w="2267" w:type="dxa"/>
            <w:vAlign w:val="top"/>
          </w:tcPr>
          <w:p w14:paraId="4E6E07D9">
            <w:pPr>
              <w:spacing w:line="267" w:lineRule="auto"/>
              <w:rPr>
                <w:rFonts w:ascii="Arial"/>
                <w:sz w:val="21"/>
              </w:rPr>
            </w:pPr>
          </w:p>
          <w:p w14:paraId="4D61C17C">
            <w:pPr>
              <w:pStyle w:val="6"/>
              <w:spacing w:before="86" w:line="190" w:lineRule="auto"/>
              <w:ind w:left="107"/>
            </w:pPr>
            <w:r>
              <w:rPr>
                <w:spacing w:val="9"/>
              </w:rPr>
              <w:t>稳步提高</w:t>
            </w:r>
          </w:p>
        </w:tc>
        <w:tc>
          <w:tcPr>
            <w:tcW w:w="1282" w:type="dxa"/>
            <w:vAlign w:val="top"/>
          </w:tcPr>
          <w:p w14:paraId="7AE20382">
            <w:pPr>
              <w:pStyle w:val="6"/>
              <w:spacing w:before="52"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2D3650CE">
            <w:pPr>
              <w:pStyle w:val="6"/>
              <w:spacing w:before="20" w:line="170" w:lineRule="auto"/>
              <w:ind w:left="125"/>
            </w:pPr>
            <w:r>
              <w:rPr>
                <w:spacing w:val="-1"/>
              </w:rPr>
              <w:t>100 号</w:t>
            </w:r>
          </w:p>
        </w:tc>
      </w:tr>
      <w:tr w14:paraId="2C725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02AF6494">
            <w:pPr>
              <w:rPr>
                <w:rFonts w:ascii="Arial"/>
                <w:sz w:val="21"/>
              </w:rPr>
            </w:pPr>
          </w:p>
        </w:tc>
        <w:tc>
          <w:tcPr>
            <w:tcW w:w="2267" w:type="dxa"/>
            <w:vAlign w:val="top"/>
          </w:tcPr>
          <w:p w14:paraId="0F4D7B3B">
            <w:pPr>
              <w:spacing w:line="270" w:lineRule="auto"/>
              <w:rPr>
                <w:rFonts w:ascii="Arial"/>
                <w:sz w:val="21"/>
              </w:rPr>
            </w:pPr>
          </w:p>
          <w:p w14:paraId="04195844">
            <w:pPr>
              <w:pStyle w:val="6"/>
              <w:spacing w:before="86" w:line="189" w:lineRule="auto"/>
              <w:ind w:left="109"/>
            </w:pPr>
            <w:r>
              <w:rPr>
                <w:spacing w:val="6"/>
              </w:rPr>
              <w:t>时效指标</w:t>
            </w:r>
          </w:p>
        </w:tc>
        <w:tc>
          <w:tcPr>
            <w:tcW w:w="2833" w:type="dxa"/>
            <w:vAlign w:val="top"/>
          </w:tcPr>
          <w:p w14:paraId="2A6AB8A4">
            <w:pPr>
              <w:spacing w:line="269" w:lineRule="auto"/>
              <w:rPr>
                <w:rFonts w:ascii="Arial"/>
                <w:sz w:val="21"/>
              </w:rPr>
            </w:pPr>
          </w:p>
          <w:p w14:paraId="33C0D42E">
            <w:pPr>
              <w:pStyle w:val="6"/>
              <w:spacing w:before="86" w:line="190" w:lineRule="auto"/>
              <w:ind w:left="101"/>
            </w:pPr>
            <w:r>
              <w:rPr>
                <w:spacing w:val="9"/>
              </w:rPr>
              <w:t>任务完成时间</w:t>
            </w:r>
          </w:p>
        </w:tc>
        <w:tc>
          <w:tcPr>
            <w:tcW w:w="5382" w:type="dxa"/>
            <w:gridSpan w:val="2"/>
            <w:vAlign w:val="top"/>
          </w:tcPr>
          <w:p w14:paraId="0D9F19FD">
            <w:pPr>
              <w:spacing w:line="269" w:lineRule="auto"/>
              <w:rPr>
                <w:rFonts w:ascii="Arial"/>
                <w:sz w:val="21"/>
              </w:rPr>
            </w:pPr>
          </w:p>
          <w:p w14:paraId="2B94169D">
            <w:pPr>
              <w:pStyle w:val="6"/>
              <w:spacing w:before="86" w:line="190" w:lineRule="auto"/>
              <w:ind w:left="105"/>
            </w:pPr>
            <w:r>
              <w:rPr>
                <w:spacing w:val="9"/>
              </w:rPr>
              <w:t>任务完成时间</w:t>
            </w:r>
          </w:p>
        </w:tc>
        <w:tc>
          <w:tcPr>
            <w:tcW w:w="2267" w:type="dxa"/>
            <w:vAlign w:val="top"/>
          </w:tcPr>
          <w:p w14:paraId="201AA69A">
            <w:pPr>
              <w:spacing w:line="270" w:lineRule="auto"/>
              <w:rPr>
                <w:rFonts w:ascii="Arial"/>
                <w:sz w:val="21"/>
              </w:rPr>
            </w:pPr>
          </w:p>
          <w:p w14:paraId="2F515130">
            <w:pPr>
              <w:pStyle w:val="6"/>
              <w:spacing w:before="86" w:line="189" w:lineRule="auto"/>
              <w:ind w:left="117"/>
            </w:pPr>
            <w:r>
              <w:rPr>
                <w:spacing w:val="4"/>
              </w:rPr>
              <w:t>2025 年全年</w:t>
            </w:r>
          </w:p>
        </w:tc>
        <w:tc>
          <w:tcPr>
            <w:tcW w:w="1282" w:type="dxa"/>
            <w:vAlign w:val="top"/>
          </w:tcPr>
          <w:p w14:paraId="2FF115B7">
            <w:pPr>
              <w:pStyle w:val="6"/>
              <w:spacing w:before="54"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3B338DC2">
            <w:pPr>
              <w:pStyle w:val="6"/>
              <w:spacing w:before="20" w:line="169" w:lineRule="auto"/>
              <w:ind w:left="125"/>
            </w:pPr>
            <w:r>
              <w:rPr>
                <w:spacing w:val="-1"/>
              </w:rPr>
              <w:t>100 号</w:t>
            </w:r>
          </w:p>
        </w:tc>
      </w:tr>
      <w:tr w14:paraId="28B6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568251DB">
            <w:pPr>
              <w:rPr>
                <w:rFonts w:ascii="Arial"/>
                <w:sz w:val="21"/>
              </w:rPr>
            </w:pPr>
          </w:p>
        </w:tc>
        <w:tc>
          <w:tcPr>
            <w:tcW w:w="2267" w:type="dxa"/>
            <w:vAlign w:val="top"/>
          </w:tcPr>
          <w:p w14:paraId="398820E2">
            <w:pPr>
              <w:spacing w:line="271" w:lineRule="auto"/>
              <w:rPr>
                <w:rFonts w:ascii="Arial"/>
                <w:sz w:val="21"/>
              </w:rPr>
            </w:pPr>
          </w:p>
          <w:p w14:paraId="3429F9CA">
            <w:pPr>
              <w:pStyle w:val="6"/>
              <w:spacing w:before="86" w:line="189" w:lineRule="auto"/>
              <w:ind w:left="99"/>
            </w:pPr>
            <w:r>
              <w:rPr>
                <w:spacing w:val="9"/>
              </w:rPr>
              <w:t>成本指标</w:t>
            </w:r>
          </w:p>
        </w:tc>
        <w:tc>
          <w:tcPr>
            <w:tcW w:w="2833" w:type="dxa"/>
            <w:vAlign w:val="top"/>
          </w:tcPr>
          <w:p w14:paraId="756443CD">
            <w:pPr>
              <w:spacing w:line="271" w:lineRule="auto"/>
              <w:rPr>
                <w:rFonts w:ascii="Arial"/>
                <w:sz w:val="21"/>
              </w:rPr>
            </w:pPr>
          </w:p>
          <w:p w14:paraId="49AC0F72">
            <w:pPr>
              <w:pStyle w:val="6"/>
              <w:spacing w:before="86" w:line="189" w:lineRule="auto"/>
              <w:ind w:left="104"/>
            </w:pPr>
            <w:r>
              <w:rPr>
                <w:spacing w:val="8"/>
              </w:rPr>
              <w:t>平均成本</w:t>
            </w:r>
          </w:p>
        </w:tc>
        <w:tc>
          <w:tcPr>
            <w:tcW w:w="5382" w:type="dxa"/>
            <w:gridSpan w:val="2"/>
            <w:vAlign w:val="top"/>
          </w:tcPr>
          <w:p w14:paraId="4D1ED339">
            <w:pPr>
              <w:spacing w:line="271" w:lineRule="auto"/>
              <w:rPr>
                <w:rFonts w:ascii="Arial"/>
                <w:sz w:val="21"/>
              </w:rPr>
            </w:pPr>
          </w:p>
          <w:p w14:paraId="3EAD32A6">
            <w:pPr>
              <w:pStyle w:val="6"/>
              <w:spacing w:before="86" w:line="189" w:lineRule="auto"/>
              <w:ind w:left="108"/>
            </w:pPr>
            <w:r>
              <w:rPr>
                <w:spacing w:val="9"/>
              </w:rPr>
              <w:t>平均每位文化工作者成本</w:t>
            </w:r>
          </w:p>
        </w:tc>
        <w:tc>
          <w:tcPr>
            <w:tcW w:w="2267" w:type="dxa"/>
            <w:vAlign w:val="top"/>
          </w:tcPr>
          <w:p w14:paraId="7482EDB2">
            <w:pPr>
              <w:spacing w:line="284" w:lineRule="auto"/>
              <w:rPr>
                <w:rFonts w:ascii="Arial"/>
                <w:sz w:val="21"/>
              </w:rPr>
            </w:pPr>
          </w:p>
          <w:p w14:paraId="096DADC3">
            <w:pPr>
              <w:pStyle w:val="6"/>
              <w:spacing w:before="86" w:line="180" w:lineRule="auto"/>
              <w:ind w:left="132"/>
            </w:pPr>
            <w:r>
              <w:rPr>
                <w:spacing w:val="-1"/>
              </w:rPr>
              <w:t>≤1 万元</w:t>
            </w:r>
          </w:p>
        </w:tc>
        <w:tc>
          <w:tcPr>
            <w:tcW w:w="1282" w:type="dxa"/>
            <w:vAlign w:val="top"/>
          </w:tcPr>
          <w:p w14:paraId="6474AF51">
            <w:pPr>
              <w:pStyle w:val="6"/>
              <w:spacing w:before="55"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4B37A8C1">
            <w:pPr>
              <w:pStyle w:val="6"/>
              <w:spacing w:before="20" w:line="168" w:lineRule="auto"/>
              <w:ind w:left="125"/>
            </w:pPr>
            <w:r>
              <w:rPr>
                <w:spacing w:val="-1"/>
              </w:rPr>
              <w:t>100 号</w:t>
            </w:r>
          </w:p>
        </w:tc>
      </w:tr>
      <w:tr w14:paraId="1D154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7A9D3D0F">
            <w:pPr>
              <w:spacing w:line="476" w:lineRule="auto"/>
              <w:rPr>
                <w:rFonts w:ascii="Arial"/>
                <w:sz w:val="21"/>
              </w:rPr>
            </w:pPr>
          </w:p>
          <w:p w14:paraId="4D546B1A">
            <w:pPr>
              <w:pStyle w:val="6"/>
              <w:spacing w:before="85" w:line="189" w:lineRule="auto"/>
              <w:ind w:left="217"/>
            </w:pPr>
            <w:r>
              <w:rPr>
                <w:spacing w:val="9"/>
              </w:rPr>
              <w:t>效益指标</w:t>
            </w:r>
          </w:p>
        </w:tc>
        <w:tc>
          <w:tcPr>
            <w:tcW w:w="2267" w:type="dxa"/>
            <w:vAlign w:val="top"/>
          </w:tcPr>
          <w:p w14:paraId="1E068B93">
            <w:pPr>
              <w:spacing w:line="271" w:lineRule="auto"/>
              <w:rPr>
                <w:rFonts w:ascii="Arial"/>
                <w:sz w:val="21"/>
              </w:rPr>
            </w:pPr>
          </w:p>
          <w:p w14:paraId="73EF099D">
            <w:pPr>
              <w:pStyle w:val="6"/>
              <w:spacing w:before="85" w:line="189" w:lineRule="auto"/>
              <w:ind w:left="102"/>
            </w:pPr>
            <w:r>
              <w:rPr>
                <w:spacing w:val="9"/>
              </w:rPr>
              <w:t>可持续影响指标</w:t>
            </w:r>
          </w:p>
        </w:tc>
        <w:tc>
          <w:tcPr>
            <w:tcW w:w="2833" w:type="dxa"/>
            <w:vAlign w:val="top"/>
          </w:tcPr>
          <w:p w14:paraId="700E26B3">
            <w:pPr>
              <w:pStyle w:val="6"/>
              <w:spacing w:before="205" w:line="213" w:lineRule="auto"/>
              <w:ind w:left="103" w:right="206" w:hanging="1"/>
            </w:pPr>
            <w:r>
              <w:rPr>
                <w:spacing w:val="9"/>
              </w:rPr>
              <w:t>推动贫困地区文化发展、提</w:t>
            </w:r>
            <w:r>
              <w:rPr>
                <w:spacing w:val="5"/>
              </w:rPr>
              <w:t xml:space="preserve"> </w:t>
            </w:r>
            <w:r>
              <w:rPr>
                <w:spacing w:val="9"/>
              </w:rPr>
              <w:t>升公共文化服务水平情况</w:t>
            </w:r>
          </w:p>
        </w:tc>
        <w:tc>
          <w:tcPr>
            <w:tcW w:w="5382" w:type="dxa"/>
            <w:gridSpan w:val="2"/>
            <w:vAlign w:val="top"/>
          </w:tcPr>
          <w:p w14:paraId="260AE1CB">
            <w:pPr>
              <w:spacing w:line="269" w:lineRule="auto"/>
              <w:rPr>
                <w:rFonts w:ascii="Arial"/>
                <w:sz w:val="21"/>
              </w:rPr>
            </w:pPr>
          </w:p>
          <w:p w14:paraId="31B97ED8">
            <w:pPr>
              <w:pStyle w:val="6"/>
              <w:spacing w:before="86" w:line="190" w:lineRule="auto"/>
              <w:ind w:left="105"/>
            </w:pPr>
            <w:r>
              <w:rPr>
                <w:spacing w:val="9"/>
              </w:rPr>
              <w:t>推动贫困地区文化发展、提升公共文化服务水平情况</w:t>
            </w:r>
          </w:p>
        </w:tc>
        <w:tc>
          <w:tcPr>
            <w:tcW w:w="2267" w:type="dxa"/>
            <w:vAlign w:val="top"/>
          </w:tcPr>
          <w:p w14:paraId="2A981AEA">
            <w:pPr>
              <w:spacing w:line="271" w:lineRule="auto"/>
              <w:rPr>
                <w:rFonts w:ascii="Arial"/>
                <w:sz w:val="21"/>
              </w:rPr>
            </w:pPr>
          </w:p>
          <w:p w14:paraId="5781E1C6">
            <w:pPr>
              <w:pStyle w:val="6"/>
              <w:spacing w:before="85" w:line="189" w:lineRule="auto"/>
              <w:ind w:left="107"/>
            </w:pPr>
            <w:r>
              <w:rPr>
                <w:spacing w:val="9"/>
              </w:rPr>
              <w:t>稳步提升</w:t>
            </w:r>
          </w:p>
        </w:tc>
        <w:tc>
          <w:tcPr>
            <w:tcW w:w="1282" w:type="dxa"/>
            <w:vAlign w:val="top"/>
          </w:tcPr>
          <w:p w14:paraId="62DC6670">
            <w:pPr>
              <w:pStyle w:val="6"/>
              <w:spacing w:before="54"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7081CEF2">
            <w:pPr>
              <w:pStyle w:val="6"/>
              <w:spacing w:before="21" w:line="168" w:lineRule="auto"/>
              <w:ind w:left="125"/>
            </w:pPr>
            <w:r>
              <w:rPr>
                <w:spacing w:val="-1"/>
              </w:rPr>
              <w:t>100 号</w:t>
            </w:r>
          </w:p>
        </w:tc>
      </w:tr>
      <w:tr w14:paraId="2D45D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Merge w:val="continue"/>
            <w:tcBorders>
              <w:top w:val="nil"/>
            </w:tcBorders>
            <w:vAlign w:val="top"/>
          </w:tcPr>
          <w:p w14:paraId="29549181">
            <w:pPr>
              <w:rPr>
                <w:rFonts w:ascii="Arial"/>
                <w:sz w:val="21"/>
              </w:rPr>
            </w:pPr>
          </w:p>
        </w:tc>
        <w:tc>
          <w:tcPr>
            <w:tcW w:w="2267" w:type="dxa"/>
            <w:vAlign w:val="top"/>
          </w:tcPr>
          <w:p w14:paraId="60F877F2">
            <w:pPr>
              <w:pStyle w:val="6"/>
              <w:spacing w:before="95" w:line="189" w:lineRule="auto"/>
              <w:ind w:left="100"/>
            </w:pPr>
            <w:r>
              <w:rPr>
                <w:spacing w:val="9"/>
              </w:rPr>
              <w:t>社会效益指标</w:t>
            </w:r>
          </w:p>
        </w:tc>
        <w:tc>
          <w:tcPr>
            <w:tcW w:w="2833" w:type="dxa"/>
            <w:vAlign w:val="top"/>
          </w:tcPr>
          <w:p w14:paraId="24EB8BD0">
            <w:pPr>
              <w:pStyle w:val="6"/>
              <w:spacing w:before="95" w:line="189" w:lineRule="auto"/>
              <w:ind w:left="102"/>
            </w:pPr>
            <w:r>
              <w:rPr>
                <w:spacing w:val="9"/>
              </w:rPr>
              <w:t>贫困地区文化人才队伍建设</w:t>
            </w:r>
          </w:p>
        </w:tc>
        <w:tc>
          <w:tcPr>
            <w:tcW w:w="5382" w:type="dxa"/>
            <w:gridSpan w:val="2"/>
            <w:vAlign w:val="top"/>
          </w:tcPr>
          <w:p w14:paraId="5A16D36F">
            <w:pPr>
              <w:pStyle w:val="6"/>
              <w:spacing w:before="95" w:line="189" w:lineRule="auto"/>
              <w:ind w:left="105"/>
            </w:pPr>
            <w:r>
              <w:rPr>
                <w:spacing w:val="9"/>
              </w:rPr>
              <w:t>贫困地区文化人才队伍建设水平</w:t>
            </w:r>
          </w:p>
        </w:tc>
        <w:tc>
          <w:tcPr>
            <w:tcW w:w="2267" w:type="dxa"/>
            <w:vAlign w:val="top"/>
          </w:tcPr>
          <w:p w14:paraId="4916DBCD">
            <w:pPr>
              <w:pStyle w:val="6"/>
              <w:spacing w:before="97" w:line="188" w:lineRule="auto"/>
              <w:ind w:left="107"/>
            </w:pPr>
            <w:r>
              <w:rPr>
                <w:spacing w:val="9"/>
              </w:rPr>
              <w:t>不断提升</w:t>
            </w:r>
          </w:p>
        </w:tc>
        <w:tc>
          <w:tcPr>
            <w:tcW w:w="1282" w:type="dxa"/>
            <w:vAlign w:val="top"/>
          </w:tcPr>
          <w:p w14:paraId="35140A2F">
            <w:pPr>
              <w:pStyle w:val="6"/>
              <w:spacing w:before="98" w:line="187" w:lineRule="auto"/>
              <w:ind w:left="110"/>
            </w:pPr>
            <w:r>
              <w:rPr>
                <w:spacing w:val="8"/>
              </w:rPr>
              <w:t>石财教</w:t>
            </w:r>
          </w:p>
        </w:tc>
      </w:tr>
    </w:tbl>
    <w:p w14:paraId="37C029DD">
      <w:pPr>
        <w:spacing w:line="216" w:lineRule="exact"/>
        <w:rPr>
          <w:rFonts w:ascii="Arial"/>
          <w:sz w:val="18"/>
        </w:rPr>
      </w:pPr>
    </w:p>
    <w:p w14:paraId="20685B5F">
      <w:pPr>
        <w:spacing w:line="216" w:lineRule="exact"/>
        <w:rPr>
          <w:rFonts w:ascii="Arial" w:hAnsi="Arial" w:eastAsia="Arial" w:cs="Arial"/>
          <w:sz w:val="18"/>
          <w:szCs w:val="18"/>
        </w:rPr>
        <w:sectPr>
          <w:footerReference r:id="rId82" w:type="default"/>
          <w:pgSz w:w="16840" w:h="11900"/>
          <w:pgMar w:top="1011" w:right="758" w:bottom="937" w:left="757" w:header="0" w:footer="720" w:gutter="0"/>
          <w:cols w:space="720" w:num="1"/>
        </w:sectPr>
      </w:pPr>
    </w:p>
    <w:p w14:paraId="5B1B8DF8">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8D3C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Align w:val="top"/>
          </w:tcPr>
          <w:p w14:paraId="2FFCEB1C">
            <w:pPr>
              <w:pStyle w:val="6"/>
              <w:spacing w:before="204" w:line="189" w:lineRule="auto"/>
              <w:ind w:left="222"/>
            </w:pPr>
            <w:r>
              <w:rPr>
                <w:b/>
                <w:bCs/>
                <w:spacing w:val="7"/>
              </w:rPr>
              <w:t>一级指标</w:t>
            </w:r>
          </w:p>
        </w:tc>
        <w:tc>
          <w:tcPr>
            <w:tcW w:w="2267" w:type="dxa"/>
            <w:vAlign w:val="top"/>
          </w:tcPr>
          <w:p w14:paraId="2775BE29">
            <w:pPr>
              <w:pStyle w:val="6"/>
              <w:spacing w:before="204" w:line="189" w:lineRule="auto"/>
              <w:ind w:left="711"/>
            </w:pPr>
            <w:r>
              <w:rPr>
                <w:b/>
                <w:bCs/>
                <w:spacing w:val="7"/>
              </w:rPr>
              <w:t>二级指标</w:t>
            </w:r>
          </w:p>
        </w:tc>
        <w:tc>
          <w:tcPr>
            <w:tcW w:w="2833" w:type="dxa"/>
            <w:vAlign w:val="top"/>
          </w:tcPr>
          <w:p w14:paraId="2E0959FA">
            <w:pPr>
              <w:pStyle w:val="6"/>
              <w:spacing w:before="204" w:line="189" w:lineRule="auto"/>
              <w:ind w:left="995"/>
            </w:pPr>
            <w:r>
              <w:rPr>
                <w:b/>
                <w:bCs/>
                <w:spacing w:val="7"/>
              </w:rPr>
              <w:t>三级指标</w:t>
            </w:r>
          </w:p>
        </w:tc>
        <w:tc>
          <w:tcPr>
            <w:tcW w:w="5382" w:type="dxa"/>
            <w:vAlign w:val="top"/>
          </w:tcPr>
          <w:p w14:paraId="6CE69590">
            <w:pPr>
              <w:pStyle w:val="6"/>
              <w:spacing w:before="204" w:line="189" w:lineRule="auto"/>
              <w:ind w:left="2058"/>
            </w:pPr>
            <w:r>
              <w:rPr>
                <w:b/>
                <w:bCs/>
                <w:spacing w:val="9"/>
              </w:rPr>
              <w:t>绩效指标描述</w:t>
            </w:r>
          </w:p>
        </w:tc>
        <w:tc>
          <w:tcPr>
            <w:tcW w:w="2267" w:type="dxa"/>
            <w:vAlign w:val="top"/>
          </w:tcPr>
          <w:p w14:paraId="62E8132C">
            <w:pPr>
              <w:pStyle w:val="6"/>
              <w:spacing w:before="204" w:line="189" w:lineRule="auto"/>
              <w:ind w:left="819"/>
            </w:pPr>
            <w:r>
              <w:rPr>
                <w:b/>
                <w:bCs/>
                <w:spacing w:val="8"/>
              </w:rPr>
              <w:t>指标值</w:t>
            </w:r>
          </w:p>
        </w:tc>
        <w:tc>
          <w:tcPr>
            <w:tcW w:w="1282" w:type="dxa"/>
            <w:vAlign w:val="top"/>
          </w:tcPr>
          <w:p w14:paraId="5BBA1EE0">
            <w:pPr>
              <w:pStyle w:val="6"/>
              <w:spacing w:before="50" w:line="197" w:lineRule="auto"/>
              <w:ind w:left="429" w:right="110" w:hanging="314"/>
            </w:pPr>
            <w:r>
              <w:rPr>
                <w:b/>
                <w:bCs/>
                <w:spacing w:val="9"/>
              </w:rPr>
              <w:t>指标值确定</w:t>
            </w:r>
            <w:r>
              <w:rPr>
                <w:b/>
                <w:bCs/>
              </w:rPr>
              <w:t xml:space="preserve"> </w:t>
            </w:r>
            <w:r>
              <w:rPr>
                <w:b/>
                <w:bCs/>
                <w:spacing w:val="7"/>
              </w:rPr>
              <w:t>依据</w:t>
            </w:r>
          </w:p>
        </w:tc>
      </w:tr>
      <w:tr w14:paraId="626F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282" w:type="dxa"/>
            <w:vAlign w:val="top"/>
          </w:tcPr>
          <w:p w14:paraId="61994326">
            <w:pPr>
              <w:rPr>
                <w:rFonts w:ascii="Arial"/>
                <w:sz w:val="21"/>
              </w:rPr>
            </w:pPr>
          </w:p>
        </w:tc>
        <w:tc>
          <w:tcPr>
            <w:tcW w:w="2267" w:type="dxa"/>
            <w:vAlign w:val="top"/>
          </w:tcPr>
          <w:p w14:paraId="4D615818">
            <w:pPr>
              <w:rPr>
                <w:rFonts w:ascii="Arial"/>
                <w:sz w:val="21"/>
              </w:rPr>
            </w:pPr>
          </w:p>
        </w:tc>
        <w:tc>
          <w:tcPr>
            <w:tcW w:w="2833" w:type="dxa"/>
            <w:vAlign w:val="top"/>
          </w:tcPr>
          <w:p w14:paraId="0D59712A">
            <w:pPr>
              <w:pStyle w:val="6"/>
              <w:spacing w:before="47" w:line="188" w:lineRule="auto"/>
              <w:ind w:left="102"/>
            </w:pPr>
            <w:r>
              <w:rPr>
                <w:spacing w:val="7"/>
              </w:rPr>
              <w:t>水平</w:t>
            </w:r>
          </w:p>
        </w:tc>
        <w:tc>
          <w:tcPr>
            <w:tcW w:w="5382" w:type="dxa"/>
            <w:vAlign w:val="top"/>
          </w:tcPr>
          <w:p w14:paraId="14DE7E61">
            <w:pPr>
              <w:rPr>
                <w:rFonts w:ascii="Arial"/>
                <w:sz w:val="21"/>
              </w:rPr>
            </w:pPr>
          </w:p>
        </w:tc>
        <w:tc>
          <w:tcPr>
            <w:tcW w:w="2267" w:type="dxa"/>
            <w:vAlign w:val="top"/>
          </w:tcPr>
          <w:p w14:paraId="3402DCD0">
            <w:pPr>
              <w:rPr>
                <w:rFonts w:ascii="Arial"/>
                <w:sz w:val="21"/>
              </w:rPr>
            </w:pPr>
          </w:p>
        </w:tc>
        <w:tc>
          <w:tcPr>
            <w:tcW w:w="1282" w:type="dxa"/>
            <w:vAlign w:val="top"/>
          </w:tcPr>
          <w:p w14:paraId="213058E5">
            <w:pPr>
              <w:pStyle w:val="6"/>
              <w:spacing w:before="6" w:line="210" w:lineRule="auto"/>
              <w:ind w:left="125" w:right="272"/>
            </w:pPr>
            <w:r>
              <w:rPr>
                <w:spacing w:val="-5"/>
              </w:rPr>
              <w:t>【</w:t>
            </w:r>
            <w:r>
              <w:rPr>
                <w:spacing w:val="-26"/>
              </w:rPr>
              <w:t xml:space="preserve"> </w:t>
            </w:r>
            <w:r>
              <w:rPr>
                <w:spacing w:val="-5"/>
              </w:rPr>
              <w:t>2024】</w:t>
            </w:r>
            <w:r>
              <w:t xml:space="preserve"> </w:t>
            </w:r>
            <w:r>
              <w:rPr>
                <w:spacing w:val="-1"/>
              </w:rPr>
              <w:t>100 号</w:t>
            </w:r>
          </w:p>
        </w:tc>
      </w:tr>
      <w:tr w14:paraId="2E745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1282" w:type="dxa"/>
            <w:vAlign w:val="top"/>
          </w:tcPr>
          <w:p w14:paraId="152ADE4D">
            <w:pPr>
              <w:spacing w:line="268" w:lineRule="auto"/>
              <w:rPr>
                <w:rFonts w:ascii="Arial"/>
                <w:sz w:val="21"/>
              </w:rPr>
            </w:pPr>
          </w:p>
          <w:p w14:paraId="19D358EE">
            <w:pPr>
              <w:pStyle w:val="6"/>
              <w:spacing w:before="86" w:line="190" w:lineRule="auto"/>
              <w:ind w:left="112"/>
            </w:pPr>
            <w:r>
              <w:rPr>
                <w:spacing w:val="9"/>
              </w:rPr>
              <w:t>满意度指标</w:t>
            </w:r>
          </w:p>
        </w:tc>
        <w:tc>
          <w:tcPr>
            <w:tcW w:w="2267" w:type="dxa"/>
            <w:vAlign w:val="top"/>
          </w:tcPr>
          <w:p w14:paraId="121CCCE9">
            <w:pPr>
              <w:spacing w:line="268" w:lineRule="auto"/>
              <w:rPr>
                <w:rFonts w:ascii="Arial"/>
                <w:sz w:val="21"/>
              </w:rPr>
            </w:pPr>
          </w:p>
          <w:p w14:paraId="30D55FD6">
            <w:pPr>
              <w:pStyle w:val="6"/>
              <w:spacing w:before="86" w:line="190" w:lineRule="auto"/>
              <w:ind w:left="102"/>
            </w:pPr>
            <w:r>
              <w:rPr>
                <w:spacing w:val="9"/>
              </w:rPr>
              <w:t>服务对象满意度指标</w:t>
            </w:r>
          </w:p>
        </w:tc>
        <w:tc>
          <w:tcPr>
            <w:tcW w:w="2833" w:type="dxa"/>
            <w:vAlign w:val="top"/>
          </w:tcPr>
          <w:p w14:paraId="328CA37D">
            <w:pPr>
              <w:spacing w:line="268" w:lineRule="auto"/>
              <w:rPr>
                <w:rFonts w:ascii="Arial"/>
                <w:sz w:val="21"/>
              </w:rPr>
            </w:pPr>
          </w:p>
          <w:p w14:paraId="49BD4C08">
            <w:pPr>
              <w:pStyle w:val="6"/>
              <w:spacing w:before="86" w:line="190" w:lineRule="auto"/>
              <w:ind w:left="102"/>
            </w:pPr>
            <w:r>
              <w:rPr>
                <w:spacing w:val="9"/>
              </w:rPr>
              <w:t>受援地满意度</w:t>
            </w:r>
          </w:p>
        </w:tc>
        <w:tc>
          <w:tcPr>
            <w:tcW w:w="5382" w:type="dxa"/>
            <w:vAlign w:val="top"/>
          </w:tcPr>
          <w:p w14:paraId="5DD8C4DF">
            <w:pPr>
              <w:spacing w:line="268" w:lineRule="auto"/>
              <w:rPr>
                <w:rFonts w:ascii="Arial"/>
                <w:sz w:val="21"/>
              </w:rPr>
            </w:pPr>
          </w:p>
          <w:p w14:paraId="0D6D159F">
            <w:pPr>
              <w:pStyle w:val="6"/>
              <w:spacing w:before="86" w:line="190" w:lineRule="auto"/>
              <w:ind w:left="106"/>
            </w:pPr>
            <w:r>
              <w:rPr>
                <w:spacing w:val="9"/>
              </w:rPr>
              <w:t>受援地对文化人才支持专项工作的满意度</w:t>
            </w:r>
          </w:p>
        </w:tc>
        <w:tc>
          <w:tcPr>
            <w:tcW w:w="2267" w:type="dxa"/>
            <w:vAlign w:val="top"/>
          </w:tcPr>
          <w:p w14:paraId="5DF75BCA">
            <w:pPr>
              <w:pStyle w:val="6"/>
              <w:spacing w:before="318" w:line="359" w:lineRule="exact"/>
              <w:ind w:left="132"/>
            </w:pPr>
            <w:r>
              <w:rPr>
                <w:spacing w:val="-1"/>
                <w:position w:val="3"/>
              </w:rPr>
              <w:t>≥90%</w:t>
            </w:r>
          </w:p>
        </w:tc>
        <w:tc>
          <w:tcPr>
            <w:tcW w:w="1282" w:type="dxa"/>
            <w:vAlign w:val="top"/>
          </w:tcPr>
          <w:p w14:paraId="07319CBC">
            <w:pPr>
              <w:pStyle w:val="6"/>
              <w:spacing w:before="53"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2EFA0646">
            <w:pPr>
              <w:pStyle w:val="6"/>
              <w:spacing w:before="21" w:line="172" w:lineRule="auto"/>
              <w:ind w:left="125"/>
            </w:pPr>
            <w:r>
              <w:rPr>
                <w:spacing w:val="-1"/>
              </w:rPr>
              <w:t>100 号</w:t>
            </w:r>
          </w:p>
        </w:tc>
      </w:tr>
    </w:tbl>
    <w:p w14:paraId="6E996610">
      <w:pPr>
        <w:rPr>
          <w:rFonts w:ascii="Arial"/>
          <w:sz w:val="21"/>
        </w:rPr>
      </w:pPr>
    </w:p>
    <w:p w14:paraId="1D554E92">
      <w:pPr>
        <w:rPr>
          <w:rFonts w:ascii="Arial" w:hAnsi="Arial" w:eastAsia="Arial" w:cs="Arial"/>
          <w:sz w:val="21"/>
          <w:szCs w:val="21"/>
        </w:rPr>
        <w:sectPr>
          <w:footerReference r:id="rId83" w:type="default"/>
          <w:pgSz w:w="16840" w:h="11900"/>
          <w:pgMar w:top="1011" w:right="758" w:bottom="937" w:left="757" w:header="0" w:footer="720" w:gutter="0"/>
          <w:cols w:space="720" w:num="1"/>
        </w:sectPr>
      </w:pPr>
    </w:p>
    <w:p w14:paraId="736FF525">
      <w:pPr>
        <w:spacing w:line="275" w:lineRule="auto"/>
        <w:rPr>
          <w:rFonts w:ascii="Arial"/>
          <w:sz w:val="21"/>
        </w:rPr>
      </w:pPr>
    </w:p>
    <w:p w14:paraId="10F722E4">
      <w:pPr>
        <w:pStyle w:val="2"/>
        <w:spacing w:before="120" w:line="179" w:lineRule="auto"/>
        <w:ind w:left="843"/>
      </w:pPr>
      <w:r>
        <w:rPr>
          <w:b/>
          <w:bCs/>
          <w:spacing w:val="-1"/>
        </w:rPr>
        <w:t>38、提前下达 2025 年省级文化和旅游</w:t>
      </w:r>
      <w:r>
        <w:rPr>
          <w:b/>
          <w:bCs/>
          <w:spacing w:val="-2"/>
        </w:rPr>
        <w:t>惠民工程补助资金绩效目标表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F4E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38B8265">
            <w:pPr>
              <w:pStyle w:val="6"/>
              <w:spacing w:before="93" w:line="189" w:lineRule="auto"/>
              <w:ind w:left="14154"/>
            </w:pPr>
            <w:r>
              <w:rPr>
                <w:spacing w:val="-3"/>
              </w:rPr>
              <w:t>单位 ：万元</w:t>
            </w:r>
          </w:p>
        </w:tc>
      </w:tr>
      <w:tr w14:paraId="28D1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7F584EF">
            <w:pPr>
              <w:pStyle w:val="6"/>
              <w:spacing w:before="72" w:line="189" w:lineRule="auto"/>
              <w:ind w:left="219"/>
            </w:pPr>
            <w:r>
              <w:rPr>
                <w:b/>
                <w:bCs/>
                <w:spacing w:val="8"/>
              </w:rPr>
              <w:t>项目编码</w:t>
            </w:r>
          </w:p>
        </w:tc>
        <w:tc>
          <w:tcPr>
            <w:tcW w:w="5100" w:type="dxa"/>
            <w:gridSpan w:val="2"/>
            <w:vAlign w:val="top"/>
          </w:tcPr>
          <w:p w14:paraId="525611CE">
            <w:pPr>
              <w:pStyle w:val="6"/>
              <w:spacing w:before="85" w:line="179" w:lineRule="auto"/>
              <w:ind w:left="116"/>
            </w:pPr>
            <w:r>
              <w:rPr>
                <w:spacing w:val="6"/>
              </w:rPr>
              <w:t>13010025P00</w:t>
            </w:r>
            <w:r>
              <w:t>ATU</w:t>
            </w:r>
            <w:r>
              <w:rPr>
                <w:spacing w:val="6"/>
              </w:rPr>
              <w:t>110001M</w:t>
            </w:r>
          </w:p>
        </w:tc>
        <w:tc>
          <w:tcPr>
            <w:tcW w:w="2833" w:type="dxa"/>
            <w:vAlign w:val="top"/>
          </w:tcPr>
          <w:p w14:paraId="108566C6">
            <w:pPr>
              <w:pStyle w:val="6"/>
              <w:spacing w:before="72" w:line="189" w:lineRule="auto"/>
              <w:ind w:left="993"/>
            </w:pPr>
            <w:r>
              <w:rPr>
                <w:b/>
                <w:bCs/>
                <w:spacing w:val="8"/>
              </w:rPr>
              <w:t>项目名称</w:t>
            </w:r>
          </w:p>
        </w:tc>
        <w:tc>
          <w:tcPr>
            <w:tcW w:w="6098" w:type="dxa"/>
            <w:gridSpan w:val="3"/>
            <w:vAlign w:val="top"/>
          </w:tcPr>
          <w:p w14:paraId="58A2C308">
            <w:pPr>
              <w:pStyle w:val="6"/>
              <w:spacing w:before="70" w:line="190" w:lineRule="auto"/>
              <w:ind w:left="107"/>
            </w:pPr>
            <w:r>
              <w:rPr>
                <w:spacing w:val="7"/>
              </w:rPr>
              <w:t>提前下达 2025 年省级文化和旅游惠民工程补助资金</w:t>
            </w:r>
          </w:p>
        </w:tc>
      </w:tr>
      <w:tr w14:paraId="621D8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4DCBF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FC18349">
            <w:pPr>
              <w:pStyle w:val="6"/>
              <w:spacing w:before="72" w:line="189" w:lineRule="auto"/>
              <w:ind w:left="813"/>
            </w:pPr>
            <w:r>
              <w:rPr>
                <w:b/>
                <w:bCs/>
                <w:spacing w:val="8"/>
              </w:rPr>
              <w:t>预算数</w:t>
            </w:r>
          </w:p>
        </w:tc>
        <w:tc>
          <w:tcPr>
            <w:tcW w:w="2833" w:type="dxa"/>
            <w:vAlign w:val="top"/>
          </w:tcPr>
          <w:p w14:paraId="4A7A2F5A">
            <w:pPr>
              <w:pStyle w:val="6"/>
              <w:spacing w:before="85" w:line="179" w:lineRule="auto"/>
              <w:ind w:left="117"/>
            </w:pPr>
            <w:r>
              <w:rPr>
                <w:spacing w:val="1"/>
              </w:rPr>
              <w:t>116.00</w:t>
            </w:r>
          </w:p>
        </w:tc>
        <w:tc>
          <w:tcPr>
            <w:tcW w:w="2833" w:type="dxa"/>
            <w:vAlign w:val="top"/>
          </w:tcPr>
          <w:p w14:paraId="7EB9A225">
            <w:pPr>
              <w:pStyle w:val="6"/>
              <w:spacing w:before="70" w:line="190" w:lineRule="auto"/>
              <w:ind w:left="555"/>
            </w:pPr>
            <w:r>
              <w:rPr>
                <w:b/>
                <w:bCs/>
                <w:spacing w:val="1"/>
              </w:rPr>
              <w:t>其中 ：财政    资金</w:t>
            </w:r>
          </w:p>
        </w:tc>
        <w:tc>
          <w:tcPr>
            <w:tcW w:w="2549" w:type="dxa"/>
            <w:vAlign w:val="top"/>
          </w:tcPr>
          <w:p w14:paraId="5B663126">
            <w:pPr>
              <w:pStyle w:val="6"/>
              <w:spacing w:before="85" w:line="179" w:lineRule="auto"/>
              <w:ind w:left="122"/>
            </w:pPr>
            <w:r>
              <w:rPr>
                <w:spacing w:val="1"/>
              </w:rPr>
              <w:t>116.00</w:t>
            </w:r>
          </w:p>
        </w:tc>
        <w:tc>
          <w:tcPr>
            <w:tcW w:w="2267" w:type="dxa"/>
            <w:vAlign w:val="top"/>
          </w:tcPr>
          <w:p w14:paraId="3C42F400">
            <w:pPr>
              <w:pStyle w:val="6"/>
              <w:spacing w:before="72" w:line="189" w:lineRule="auto"/>
              <w:ind w:left="715"/>
            </w:pPr>
            <w:r>
              <w:rPr>
                <w:b/>
                <w:bCs/>
                <w:spacing w:val="8"/>
              </w:rPr>
              <w:t>其他资金</w:t>
            </w:r>
          </w:p>
        </w:tc>
        <w:tc>
          <w:tcPr>
            <w:tcW w:w="1282" w:type="dxa"/>
            <w:vAlign w:val="top"/>
          </w:tcPr>
          <w:p w14:paraId="15CF03BC">
            <w:pPr>
              <w:rPr>
                <w:rFonts w:ascii="Arial"/>
                <w:sz w:val="21"/>
              </w:rPr>
            </w:pPr>
          </w:p>
        </w:tc>
      </w:tr>
      <w:tr w14:paraId="68CD5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292B3DF">
            <w:pPr>
              <w:rPr>
                <w:rFonts w:ascii="Arial"/>
                <w:sz w:val="21"/>
              </w:rPr>
            </w:pPr>
          </w:p>
        </w:tc>
        <w:tc>
          <w:tcPr>
            <w:tcW w:w="14031" w:type="dxa"/>
            <w:gridSpan w:val="6"/>
            <w:vAlign w:val="top"/>
          </w:tcPr>
          <w:p w14:paraId="1853F53E">
            <w:pPr>
              <w:pStyle w:val="6"/>
              <w:spacing w:before="33" w:line="229" w:lineRule="auto"/>
              <w:ind w:left="103"/>
            </w:pPr>
            <w:r>
              <w:rPr>
                <w:spacing w:val="8"/>
              </w:rPr>
              <w:t>主要用于 2025 年文化惠民工程（文化进基层惠民演出）费用支出</w:t>
            </w:r>
          </w:p>
        </w:tc>
      </w:tr>
      <w:tr w14:paraId="2B08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2CF568B">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0444042">
            <w:pPr>
              <w:pStyle w:val="6"/>
              <w:spacing w:before="73" w:line="188" w:lineRule="auto"/>
              <w:ind w:left="2257"/>
            </w:pPr>
            <w:r>
              <w:rPr>
                <w:b/>
                <w:bCs/>
              </w:rPr>
              <w:t>3 月底</w:t>
            </w:r>
          </w:p>
        </w:tc>
        <w:tc>
          <w:tcPr>
            <w:tcW w:w="2833" w:type="dxa"/>
            <w:vAlign w:val="top"/>
          </w:tcPr>
          <w:p w14:paraId="193C65C3">
            <w:pPr>
              <w:pStyle w:val="6"/>
              <w:spacing w:before="73" w:line="188" w:lineRule="auto"/>
              <w:ind w:left="1122"/>
            </w:pPr>
            <w:r>
              <w:rPr>
                <w:b/>
                <w:bCs/>
              </w:rPr>
              <w:t>6 月底</w:t>
            </w:r>
          </w:p>
        </w:tc>
        <w:tc>
          <w:tcPr>
            <w:tcW w:w="2549" w:type="dxa"/>
            <w:vAlign w:val="top"/>
          </w:tcPr>
          <w:p w14:paraId="305E1934">
            <w:pPr>
              <w:pStyle w:val="6"/>
              <w:spacing w:before="73" w:line="188" w:lineRule="auto"/>
              <w:ind w:left="923"/>
            </w:pPr>
            <w:r>
              <w:rPr>
                <w:b/>
                <w:bCs/>
                <w:spacing w:val="1"/>
              </w:rPr>
              <w:t>10 月底</w:t>
            </w:r>
          </w:p>
        </w:tc>
        <w:tc>
          <w:tcPr>
            <w:tcW w:w="3549" w:type="dxa"/>
            <w:gridSpan w:val="2"/>
            <w:vAlign w:val="top"/>
          </w:tcPr>
          <w:p w14:paraId="76F3A718">
            <w:pPr>
              <w:pStyle w:val="6"/>
              <w:spacing w:before="73" w:line="188" w:lineRule="auto"/>
              <w:ind w:left="1422"/>
            </w:pPr>
            <w:r>
              <w:rPr>
                <w:b/>
                <w:bCs/>
                <w:spacing w:val="1"/>
              </w:rPr>
              <w:t>12 月底</w:t>
            </w:r>
          </w:p>
        </w:tc>
      </w:tr>
      <w:tr w14:paraId="3F162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6DD185E">
            <w:pPr>
              <w:rPr>
                <w:rFonts w:ascii="Arial"/>
                <w:sz w:val="21"/>
              </w:rPr>
            </w:pPr>
          </w:p>
        </w:tc>
        <w:tc>
          <w:tcPr>
            <w:tcW w:w="5100" w:type="dxa"/>
            <w:gridSpan w:val="2"/>
            <w:vAlign w:val="top"/>
          </w:tcPr>
          <w:p w14:paraId="4F647184">
            <w:pPr>
              <w:rPr>
                <w:rFonts w:ascii="Arial"/>
                <w:sz w:val="21"/>
              </w:rPr>
            </w:pPr>
          </w:p>
        </w:tc>
        <w:tc>
          <w:tcPr>
            <w:tcW w:w="2833" w:type="dxa"/>
            <w:vAlign w:val="top"/>
          </w:tcPr>
          <w:p w14:paraId="27D70E70">
            <w:pPr>
              <w:pStyle w:val="6"/>
              <w:spacing w:before="33" w:line="231" w:lineRule="auto"/>
              <w:ind w:left="1207"/>
            </w:pPr>
            <w:r>
              <w:rPr>
                <w:spacing w:val="1"/>
              </w:rPr>
              <w:t>60%</w:t>
            </w:r>
          </w:p>
        </w:tc>
        <w:tc>
          <w:tcPr>
            <w:tcW w:w="2549" w:type="dxa"/>
            <w:vAlign w:val="top"/>
          </w:tcPr>
          <w:p w14:paraId="526D35EA">
            <w:pPr>
              <w:pStyle w:val="6"/>
              <w:spacing w:before="33" w:line="231" w:lineRule="auto"/>
              <w:ind w:left="1065"/>
            </w:pPr>
            <w:r>
              <w:rPr>
                <w:spacing w:val="2"/>
              </w:rPr>
              <w:t>90%</w:t>
            </w:r>
          </w:p>
        </w:tc>
        <w:tc>
          <w:tcPr>
            <w:tcW w:w="3549" w:type="dxa"/>
            <w:gridSpan w:val="2"/>
            <w:vAlign w:val="top"/>
          </w:tcPr>
          <w:p w14:paraId="67309893">
            <w:pPr>
              <w:pStyle w:val="6"/>
              <w:spacing w:before="33" w:line="231" w:lineRule="auto"/>
              <w:ind w:left="1509"/>
            </w:pPr>
            <w:r>
              <w:rPr>
                <w:spacing w:val="1"/>
              </w:rPr>
              <w:t>100%</w:t>
            </w:r>
          </w:p>
        </w:tc>
      </w:tr>
      <w:tr w14:paraId="49220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0FC2FFF">
            <w:pPr>
              <w:pStyle w:val="6"/>
              <w:spacing w:before="72" w:line="189" w:lineRule="auto"/>
              <w:ind w:left="218"/>
            </w:pPr>
            <w:r>
              <w:rPr>
                <w:b/>
                <w:bCs/>
                <w:spacing w:val="8"/>
              </w:rPr>
              <w:t>绩效目标</w:t>
            </w:r>
          </w:p>
        </w:tc>
        <w:tc>
          <w:tcPr>
            <w:tcW w:w="14031" w:type="dxa"/>
            <w:gridSpan w:val="6"/>
            <w:vAlign w:val="top"/>
          </w:tcPr>
          <w:p w14:paraId="519C0D4E">
            <w:pPr>
              <w:pStyle w:val="6"/>
              <w:spacing w:before="70" w:line="190" w:lineRule="auto"/>
              <w:ind w:left="116"/>
            </w:pPr>
            <w:r>
              <w:rPr>
                <w:spacing w:val="6"/>
              </w:rPr>
              <w:t>1.深入实施 2025 年文化惠民工程 ，面向城乡居民开展文化进基层惠民演出 ，丰富人民群</w:t>
            </w:r>
            <w:r>
              <w:rPr>
                <w:spacing w:val="5"/>
              </w:rPr>
              <w:t>众精神文化生活 ，不断增强人民群众获得感和幸福感。</w:t>
            </w:r>
          </w:p>
        </w:tc>
      </w:tr>
      <w:tr w14:paraId="0F3E4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B0301CE">
            <w:pPr>
              <w:pStyle w:val="6"/>
              <w:spacing w:before="211" w:line="189" w:lineRule="auto"/>
              <w:ind w:left="222"/>
            </w:pPr>
            <w:r>
              <w:rPr>
                <w:b/>
                <w:bCs/>
                <w:spacing w:val="7"/>
              </w:rPr>
              <w:t>一级指标</w:t>
            </w:r>
          </w:p>
        </w:tc>
        <w:tc>
          <w:tcPr>
            <w:tcW w:w="2267" w:type="dxa"/>
            <w:vAlign w:val="top"/>
          </w:tcPr>
          <w:p w14:paraId="50239954">
            <w:pPr>
              <w:pStyle w:val="6"/>
              <w:spacing w:before="211" w:line="189" w:lineRule="auto"/>
              <w:ind w:left="711"/>
            </w:pPr>
            <w:r>
              <w:rPr>
                <w:b/>
                <w:bCs/>
                <w:spacing w:val="7"/>
              </w:rPr>
              <w:t>二级指标</w:t>
            </w:r>
          </w:p>
        </w:tc>
        <w:tc>
          <w:tcPr>
            <w:tcW w:w="2833" w:type="dxa"/>
            <w:vAlign w:val="top"/>
          </w:tcPr>
          <w:p w14:paraId="6FADA5DF">
            <w:pPr>
              <w:pStyle w:val="6"/>
              <w:spacing w:before="211" w:line="189" w:lineRule="auto"/>
              <w:ind w:left="995"/>
            </w:pPr>
            <w:r>
              <w:rPr>
                <w:b/>
                <w:bCs/>
                <w:spacing w:val="7"/>
              </w:rPr>
              <w:t>三级指标</w:t>
            </w:r>
          </w:p>
        </w:tc>
        <w:tc>
          <w:tcPr>
            <w:tcW w:w="5382" w:type="dxa"/>
            <w:gridSpan w:val="2"/>
            <w:vAlign w:val="top"/>
          </w:tcPr>
          <w:p w14:paraId="24CC6780">
            <w:pPr>
              <w:pStyle w:val="6"/>
              <w:spacing w:before="211" w:line="189" w:lineRule="auto"/>
              <w:ind w:left="2058"/>
            </w:pPr>
            <w:r>
              <w:rPr>
                <w:b/>
                <w:bCs/>
                <w:spacing w:val="9"/>
              </w:rPr>
              <w:t>绩效指标描述</w:t>
            </w:r>
          </w:p>
        </w:tc>
        <w:tc>
          <w:tcPr>
            <w:tcW w:w="2267" w:type="dxa"/>
            <w:vAlign w:val="top"/>
          </w:tcPr>
          <w:p w14:paraId="3B5F3A01">
            <w:pPr>
              <w:pStyle w:val="6"/>
              <w:spacing w:before="211" w:line="189" w:lineRule="auto"/>
              <w:ind w:left="819"/>
            </w:pPr>
            <w:r>
              <w:rPr>
                <w:b/>
                <w:bCs/>
                <w:spacing w:val="8"/>
              </w:rPr>
              <w:t>指标值</w:t>
            </w:r>
          </w:p>
        </w:tc>
        <w:tc>
          <w:tcPr>
            <w:tcW w:w="1282" w:type="dxa"/>
            <w:vAlign w:val="top"/>
          </w:tcPr>
          <w:p w14:paraId="05E970C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4AAD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6F8C62B">
            <w:pPr>
              <w:spacing w:line="297" w:lineRule="auto"/>
              <w:rPr>
                <w:rFonts w:ascii="Arial"/>
                <w:sz w:val="21"/>
              </w:rPr>
            </w:pPr>
          </w:p>
          <w:p w14:paraId="168FF694">
            <w:pPr>
              <w:spacing w:line="298" w:lineRule="auto"/>
              <w:rPr>
                <w:rFonts w:ascii="Arial"/>
                <w:sz w:val="21"/>
              </w:rPr>
            </w:pPr>
          </w:p>
          <w:p w14:paraId="708950D3">
            <w:pPr>
              <w:spacing w:line="298" w:lineRule="auto"/>
              <w:rPr>
                <w:rFonts w:ascii="Arial"/>
                <w:sz w:val="21"/>
              </w:rPr>
            </w:pPr>
          </w:p>
          <w:p w14:paraId="3B39DF7E">
            <w:pPr>
              <w:pStyle w:val="6"/>
              <w:spacing w:before="85" w:line="189" w:lineRule="auto"/>
              <w:ind w:left="218"/>
            </w:pPr>
            <w:r>
              <w:rPr>
                <w:spacing w:val="8"/>
              </w:rPr>
              <w:t>产出指标</w:t>
            </w:r>
          </w:p>
        </w:tc>
        <w:tc>
          <w:tcPr>
            <w:tcW w:w="2267" w:type="dxa"/>
            <w:vAlign w:val="top"/>
          </w:tcPr>
          <w:p w14:paraId="41077B1C">
            <w:pPr>
              <w:pStyle w:val="6"/>
              <w:spacing w:before="103" w:line="189" w:lineRule="auto"/>
              <w:ind w:left="100"/>
            </w:pPr>
            <w:r>
              <w:rPr>
                <w:spacing w:val="8"/>
              </w:rPr>
              <w:t>数量指标</w:t>
            </w:r>
          </w:p>
        </w:tc>
        <w:tc>
          <w:tcPr>
            <w:tcW w:w="2833" w:type="dxa"/>
            <w:vAlign w:val="top"/>
          </w:tcPr>
          <w:p w14:paraId="09D6FA7F">
            <w:pPr>
              <w:pStyle w:val="6"/>
              <w:spacing w:before="103" w:line="189" w:lineRule="auto"/>
              <w:ind w:left="103"/>
            </w:pPr>
            <w:r>
              <w:rPr>
                <w:spacing w:val="9"/>
              </w:rPr>
              <w:t>文化惠民演出数量</w:t>
            </w:r>
          </w:p>
        </w:tc>
        <w:tc>
          <w:tcPr>
            <w:tcW w:w="5382" w:type="dxa"/>
            <w:gridSpan w:val="2"/>
            <w:vAlign w:val="top"/>
          </w:tcPr>
          <w:p w14:paraId="639002D7">
            <w:pPr>
              <w:pStyle w:val="6"/>
              <w:spacing w:before="103" w:line="189" w:lineRule="auto"/>
              <w:ind w:left="107"/>
            </w:pPr>
            <w:r>
              <w:rPr>
                <w:spacing w:val="9"/>
              </w:rPr>
              <w:t>组织开展文化进基层惠民演出场次数</w:t>
            </w:r>
          </w:p>
        </w:tc>
        <w:tc>
          <w:tcPr>
            <w:tcW w:w="2267" w:type="dxa"/>
            <w:vAlign w:val="top"/>
          </w:tcPr>
          <w:p w14:paraId="34AC55A9">
            <w:pPr>
              <w:pStyle w:val="6"/>
              <w:spacing w:before="106" w:line="187" w:lineRule="auto"/>
              <w:ind w:left="132"/>
            </w:pPr>
            <w:r>
              <w:t>≥2316 场</w:t>
            </w:r>
          </w:p>
        </w:tc>
        <w:tc>
          <w:tcPr>
            <w:tcW w:w="1282" w:type="dxa"/>
            <w:vAlign w:val="top"/>
          </w:tcPr>
          <w:p w14:paraId="6F558519">
            <w:pPr>
              <w:pStyle w:val="6"/>
              <w:spacing w:before="102" w:line="190" w:lineRule="auto"/>
              <w:ind w:left="113"/>
            </w:pPr>
            <w:r>
              <w:rPr>
                <w:spacing w:val="7"/>
              </w:rPr>
              <w:t>工作方案</w:t>
            </w:r>
          </w:p>
        </w:tc>
      </w:tr>
      <w:tr w14:paraId="764C5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4E6C6A6">
            <w:pPr>
              <w:rPr>
                <w:rFonts w:ascii="Arial"/>
                <w:sz w:val="21"/>
              </w:rPr>
            </w:pPr>
          </w:p>
        </w:tc>
        <w:tc>
          <w:tcPr>
            <w:tcW w:w="2267" w:type="dxa"/>
            <w:vAlign w:val="top"/>
          </w:tcPr>
          <w:p w14:paraId="26165300">
            <w:pPr>
              <w:pStyle w:val="6"/>
              <w:spacing w:before="102" w:line="189" w:lineRule="auto"/>
              <w:ind w:left="99"/>
            </w:pPr>
            <w:r>
              <w:rPr>
                <w:spacing w:val="9"/>
              </w:rPr>
              <w:t>质量指标</w:t>
            </w:r>
          </w:p>
        </w:tc>
        <w:tc>
          <w:tcPr>
            <w:tcW w:w="2833" w:type="dxa"/>
            <w:vAlign w:val="top"/>
          </w:tcPr>
          <w:p w14:paraId="76FB7166">
            <w:pPr>
              <w:pStyle w:val="6"/>
              <w:spacing w:before="62" w:line="229" w:lineRule="auto"/>
              <w:ind w:left="103"/>
            </w:pPr>
            <w:r>
              <w:rPr>
                <w:spacing w:val="1"/>
              </w:rPr>
              <w:t>惠及县（市、</w:t>
            </w:r>
            <w:r>
              <w:rPr>
                <w:spacing w:val="-20"/>
              </w:rPr>
              <w:t xml:space="preserve"> </w:t>
            </w:r>
            <w:r>
              <w:rPr>
                <w:spacing w:val="1"/>
              </w:rPr>
              <w:t>区 ）覆盖数量</w:t>
            </w:r>
          </w:p>
        </w:tc>
        <w:tc>
          <w:tcPr>
            <w:tcW w:w="5382" w:type="dxa"/>
            <w:gridSpan w:val="2"/>
            <w:vAlign w:val="top"/>
          </w:tcPr>
          <w:p w14:paraId="4006F8C6">
            <w:pPr>
              <w:pStyle w:val="6"/>
              <w:spacing w:before="62" w:line="229" w:lineRule="auto"/>
              <w:ind w:left="107"/>
            </w:pPr>
            <w:r>
              <w:rPr>
                <w:spacing w:val="4"/>
              </w:rPr>
              <w:t>文化进基层惠民演出惠及县（市、</w:t>
            </w:r>
            <w:r>
              <w:rPr>
                <w:spacing w:val="-15"/>
              </w:rPr>
              <w:t xml:space="preserve"> </w:t>
            </w:r>
            <w:r>
              <w:rPr>
                <w:spacing w:val="4"/>
              </w:rPr>
              <w:t>区 ）数量</w:t>
            </w:r>
          </w:p>
        </w:tc>
        <w:tc>
          <w:tcPr>
            <w:tcW w:w="2267" w:type="dxa"/>
            <w:vAlign w:val="top"/>
          </w:tcPr>
          <w:p w14:paraId="3DF429C4">
            <w:pPr>
              <w:pStyle w:val="6"/>
              <w:spacing w:before="107" w:line="185" w:lineRule="auto"/>
              <w:ind w:left="117"/>
            </w:pPr>
            <w:r>
              <w:rPr>
                <w:spacing w:val="1"/>
              </w:rPr>
              <w:t>21</w:t>
            </w:r>
            <w:r>
              <w:rPr>
                <w:spacing w:val="-5"/>
              </w:rPr>
              <w:t xml:space="preserve"> </w:t>
            </w:r>
            <w:r>
              <w:rPr>
                <w:spacing w:val="1"/>
              </w:rPr>
              <w:t>个</w:t>
            </w:r>
          </w:p>
        </w:tc>
        <w:tc>
          <w:tcPr>
            <w:tcW w:w="1282" w:type="dxa"/>
            <w:vAlign w:val="top"/>
          </w:tcPr>
          <w:p w14:paraId="3E90439C">
            <w:pPr>
              <w:pStyle w:val="6"/>
              <w:spacing w:before="100" w:line="190" w:lineRule="auto"/>
              <w:ind w:left="113"/>
            </w:pPr>
            <w:r>
              <w:rPr>
                <w:spacing w:val="7"/>
              </w:rPr>
              <w:t>工作方案</w:t>
            </w:r>
          </w:p>
        </w:tc>
      </w:tr>
      <w:tr w14:paraId="378B7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15AADA7">
            <w:pPr>
              <w:rPr>
                <w:rFonts w:ascii="Arial"/>
                <w:sz w:val="21"/>
              </w:rPr>
            </w:pPr>
          </w:p>
        </w:tc>
        <w:tc>
          <w:tcPr>
            <w:tcW w:w="2267" w:type="dxa"/>
            <w:vAlign w:val="top"/>
          </w:tcPr>
          <w:p w14:paraId="6A722835">
            <w:pPr>
              <w:pStyle w:val="6"/>
              <w:spacing w:before="102" w:line="189" w:lineRule="auto"/>
              <w:ind w:left="109"/>
            </w:pPr>
            <w:r>
              <w:rPr>
                <w:spacing w:val="6"/>
              </w:rPr>
              <w:t>时效指标</w:t>
            </w:r>
          </w:p>
        </w:tc>
        <w:tc>
          <w:tcPr>
            <w:tcW w:w="2833" w:type="dxa"/>
            <w:vAlign w:val="top"/>
          </w:tcPr>
          <w:p w14:paraId="04ABA727">
            <w:pPr>
              <w:pStyle w:val="6"/>
              <w:spacing w:before="102" w:line="189" w:lineRule="auto"/>
              <w:ind w:left="102"/>
            </w:pPr>
            <w:r>
              <w:rPr>
                <w:spacing w:val="9"/>
              </w:rPr>
              <w:t>演出及时性</w:t>
            </w:r>
          </w:p>
        </w:tc>
        <w:tc>
          <w:tcPr>
            <w:tcW w:w="5382" w:type="dxa"/>
            <w:gridSpan w:val="2"/>
            <w:vAlign w:val="top"/>
          </w:tcPr>
          <w:p w14:paraId="51300EF0">
            <w:pPr>
              <w:pStyle w:val="6"/>
              <w:spacing w:before="102" w:line="189" w:lineRule="auto"/>
              <w:ind w:left="107"/>
            </w:pPr>
            <w:r>
              <w:rPr>
                <w:spacing w:val="9"/>
              </w:rPr>
              <w:t>文化进基层惠民演出完成时间</w:t>
            </w:r>
          </w:p>
        </w:tc>
        <w:tc>
          <w:tcPr>
            <w:tcW w:w="2267" w:type="dxa"/>
            <w:vAlign w:val="top"/>
          </w:tcPr>
          <w:p w14:paraId="395E4C14">
            <w:pPr>
              <w:pStyle w:val="6"/>
              <w:spacing w:before="101" w:line="190" w:lineRule="auto"/>
              <w:ind w:left="117"/>
            </w:pPr>
            <w:r>
              <w:rPr>
                <w:spacing w:val="2"/>
              </w:rPr>
              <w:t>2025 年 12 月底前</w:t>
            </w:r>
          </w:p>
        </w:tc>
        <w:tc>
          <w:tcPr>
            <w:tcW w:w="1282" w:type="dxa"/>
            <w:vAlign w:val="top"/>
          </w:tcPr>
          <w:p w14:paraId="5FD33176">
            <w:pPr>
              <w:pStyle w:val="6"/>
              <w:spacing w:before="101" w:line="190" w:lineRule="auto"/>
              <w:ind w:left="113"/>
            </w:pPr>
            <w:r>
              <w:rPr>
                <w:spacing w:val="7"/>
              </w:rPr>
              <w:t>工作方案</w:t>
            </w:r>
          </w:p>
        </w:tc>
      </w:tr>
      <w:tr w14:paraId="7C17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tcBorders>
            <w:vAlign w:val="top"/>
          </w:tcPr>
          <w:p w14:paraId="44B60081">
            <w:pPr>
              <w:rPr>
                <w:rFonts w:ascii="Arial"/>
                <w:sz w:val="21"/>
              </w:rPr>
            </w:pPr>
          </w:p>
        </w:tc>
        <w:tc>
          <w:tcPr>
            <w:tcW w:w="2267" w:type="dxa"/>
            <w:vAlign w:val="top"/>
          </w:tcPr>
          <w:p w14:paraId="1E74902B">
            <w:pPr>
              <w:spacing w:line="276" w:lineRule="auto"/>
              <w:rPr>
                <w:rFonts w:ascii="Arial"/>
                <w:sz w:val="21"/>
              </w:rPr>
            </w:pPr>
          </w:p>
          <w:p w14:paraId="24821D0B">
            <w:pPr>
              <w:pStyle w:val="6"/>
              <w:spacing w:before="86" w:line="189" w:lineRule="auto"/>
              <w:ind w:left="99"/>
            </w:pPr>
            <w:r>
              <w:rPr>
                <w:spacing w:val="9"/>
              </w:rPr>
              <w:t>成本指标</w:t>
            </w:r>
          </w:p>
        </w:tc>
        <w:tc>
          <w:tcPr>
            <w:tcW w:w="2833" w:type="dxa"/>
            <w:vAlign w:val="top"/>
          </w:tcPr>
          <w:p w14:paraId="7E3579EA">
            <w:pPr>
              <w:spacing w:line="275" w:lineRule="auto"/>
              <w:rPr>
                <w:rFonts w:ascii="Arial"/>
                <w:sz w:val="21"/>
              </w:rPr>
            </w:pPr>
          </w:p>
          <w:p w14:paraId="5DEBFB61">
            <w:pPr>
              <w:pStyle w:val="6"/>
              <w:spacing w:before="86" w:line="190" w:lineRule="auto"/>
              <w:ind w:left="103"/>
            </w:pPr>
            <w:r>
              <w:rPr>
                <w:spacing w:val="9"/>
              </w:rPr>
              <w:t>单场惠民演出活动补助标准</w:t>
            </w:r>
          </w:p>
        </w:tc>
        <w:tc>
          <w:tcPr>
            <w:tcW w:w="5382" w:type="dxa"/>
            <w:gridSpan w:val="2"/>
            <w:vAlign w:val="top"/>
          </w:tcPr>
          <w:p w14:paraId="1E437A71">
            <w:pPr>
              <w:spacing w:line="275" w:lineRule="auto"/>
              <w:rPr>
                <w:rFonts w:ascii="Arial"/>
                <w:sz w:val="21"/>
              </w:rPr>
            </w:pPr>
          </w:p>
          <w:p w14:paraId="6AAC10FE">
            <w:pPr>
              <w:pStyle w:val="6"/>
              <w:spacing w:before="86" w:line="190" w:lineRule="auto"/>
              <w:ind w:left="107"/>
            </w:pPr>
            <w:r>
              <w:rPr>
                <w:spacing w:val="9"/>
              </w:rPr>
              <w:t>单场惠民演出活动补助标准</w:t>
            </w:r>
          </w:p>
        </w:tc>
        <w:tc>
          <w:tcPr>
            <w:tcW w:w="2267" w:type="dxa"/>
            <w:vAlign w:val="top"/>
          </w:tcPr>
          <w:p w14:paraId="77105DD9">
            <w:pPr>
              <w:spacing w:line="290" w:lineRule="auto"/>
              <w:rPr>
                <w:rFonts w:ascii="Arial"/>
                <w:sz w:val="21"/>
              </w:rPr>
            </w:pPr>
          </w:p>
          <w:p w14:paraId="28B429D9">
            <w:pPr>
              <w:pStyle w:val="6"/>
              <w:spacing w:before="86" w:line="179" w:lineRule="auto"/>
              <w:ind w:left="132"/>
            </w:pPr>
            <w:r>
              <w:t>≤5000 元</w:t>
            </w:r>
          </w:p>
        </w:tc>
        <w:tc>
          <w:tcPr>
            <w:tcW w:w="1282" w:type="dxa"/>
            <w:vAlign w:val="top"/>
          </w:tcPr>
          <w:p w14:paraId="72685C15">
            <w:pPr>
              <w:pStyle w:val="6"/>
              <w:spacing w:before="60" w:line="210" w:lineRule="auto"/>
              <w:ind w:left="140" w:right="287" w:hanging="29"/>
            </w:pPr>
            <w:r>
              <w:rPr>
                <w:spacing w:val="8"/>
              </w:rPr>
              <w:t>冀财教</w:t>
            </w:r>
            <w:r>
              <w:t xml:space="preserve">     </w:t>
            </w:r>
            <w:r>
              <w:rPr>
                <w:spacing w:val="-5"/>
              </w:rPr>
              <w:t>〔2024〕</w:t>
            </w:r>
          </w:p>
          <w:p w14:paraId="1D133F16">
            <w:pPr>
              <w:pStyle w:val="6"/>
              <w:spacing w:before="20" w:line="166" w:lineRule="auto"/>
              <w:ind w:left="125"/>
            </w:pPr>
            <w:r>
              <w:rPr>
                <w:spacing w:val="-1"/>
              </w:rPr>
              <w:t>147 号</w:t>
            </w:r>
          </w:p>
        </w:tc>
      </w:tr>
      <w:tr w14:paraId="10B22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0F8046FF">
            <w:pPr>
              <w:pStyle w:val="6"/>
              <w:spacing w:before="306" w:line="189" w:lineRule="auto"/>
              <w:ind w:left="217"/>
            </w:pPr>
            <w:r>
              <w:rPr>
                <w:spacing w:val="9"/>
              </w:rPr>
              <w:t>效益指标</w:t>
            </w:r>
          </w:p>
        </w:tc>
        <w:tc>
          <w:tcPr>
            <w:tcW w:w="2267" w:type="dxa"/>
            <w:vAlign w:val="top"/>
          </w:tcPr>
          <w:p w14:paraId="4838DAB0">
            <w:pPr>
              <w:pStyle w:val="6"/>
              <w:spacing w:before="99" w:line="189" w:lineRule="auto"/>
              <w:ind w:left="100"/>
            </w:pPr>
            <w:r>
              <w:rPr>
                <w:spacing w:val="9"/>
              </w:rPr>
              <w:t>社会效益指标</w:t>
            </w:r>
          </w:p>
        </w:tc>
        <w:tc>
          <w:tcPr>
            <w:tcW w:w="2833" w:type="dxa"/>
            <w:vAlign w:val="top"/>
          </w:tcPr>
          <w:p w14:paraId="08C5C78B">
            <w:pPr>
              <w:pStyle w:val="6"/>
              <w:spacing w:before="99" w:line="189" w:lineRule="auto"/>
              <w:ind w:left="103"/>
            </w:pPr>
            <w:r>
              <w:rPr>
                <w:spacing w:val="8"/>
              </w:rPr>
              <w:t>惠及人次</w:t>
            </w:r>
          </w:p>
        </w:tc>
        <w:tc>
          <w:tcPr>
            <w:tcW w:w="5382" w:type="dxa"/>
            <w:gridSpan w:val="2"/>
            <w:vAlign w:val="top"/>
          </w:tcPr>
          <w:p w14:paraId="1769523A">
            <w:pPr>
              <w:pStyle w:val="6"/>
              <w:spacing w:before="99" w:line="189" w:lineRule="auto"/>
              <w:ind w:left="107"/>
            </w:pPr>
            <w:r>
              <w:rPr>
                <w:spacing w:val="9"/>
              </w:rPr>
              <w:t>文化进基层惠民演出惠及人次</w:t>
            </w:r>
          </w:p>
        </w:tc>
        <w:tc>
          <w:tcPr>
            <w:tcW w:w="2267" w:type="dxa"/>
            <w:vAlign w:val="top"/>
          </w:tcPr>
          <w:p w14:paraId="7C801310">
            <w:pPr>
              <w:pStyle w:val="6"/>
              <w:spacing w:before="101" w:line="188" w:lineRule="auto"/>
              <w:ind w:left="132"/>
            </w:pPr>
            <w:r>
              <w:rPr>
                <w:spacing w:val="2"/>
              </w:rPr>
              <w:t>≥231600 人次</w:t>
            </w:r>
          </w:p>
        </w:tc>
        <w:tc>
          <w:tcPr>
            <w:tcW w:w="1282" w:type="dxa"/>
            <w:vAlign w:val="top"/>
          </w:tcPr>
          <w:p w14:paraId="4C3CE9A1">
            <w:pPr>
              <w:pStyle w:val="6"/>
              <w:spacing w:before="98" w:line="190" w:lineRule="auto"/>
              <w:ind w:left="113"/>
            </w:pPr>
            <w:r>
              <w:rPr>
                <w:spacing w:val="7"/>
              </w:rPr>
              <w:t>工作方案</w:t>
            </w:r>
          </w:p>
        </w:tc>
      </w:tr>
      <w:tr w14:paraId="2CDD7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32602102">
            <w:pPr>
              <w:rPr>
                <w:rFonts w:ascii="Arial"/>
                <w:sz w:val="21"/>
              </w:rPr>
            </w:pPr>
          </w:p>
        </w:tc>
        <w:tc>
          <w:tcPr>
            <w:tcW w:w="2267" w:type="dxa"/>
            <w:vAlign w:val="top"/>
          </w:tcPr>
          <w:p w14:paraId="7A05E48E">
            <w:pPr>
              <w:pStyle w:val="6"/>
              <w:spacing w:before="99" w:line="189" w:lineRule="auto"/>
              <w:ind w:left="102"/>
            </w:pPr>
            <w:r>
              <w:rPr>
                <w:spacing w:val="9"/>
              </w:rPr>
              <w:t>可持续影响指标</w:t>
            </w:r>
          </w:p>
        </w:tc>
        <w:tc>
          <w:tcPr>
            <w:tcW w:w="2833" w:type="dxa"/>
            <w:vAlign w:val="top"/>
          </w:tcPr>
          <w:p w14:paraId="73AD6D4F">
            <w:pPr>
              <w:pStyle w:val="6"/>
              <w:spacing w:before="99" w:line="189" w:lineRule="auto"/>
              <w:ind w:left="102"/>
            </w:pPr>
            <w:r>
              <w:rPr>
                <w:spacing w:val="9"/>
              </w:rPr>
              <w:t>推动文化惠民工程持续开展</w:t>
            </w:r>
          </w:p>
        </w:tc>
        <w:tc>
          <w:tcPr>
            <w:tcW w:w="5382" w:type="dxa"/>
            <w:gridSpan w:val="2"/>
            <w:vAlign w:val="top"/>
          </w:tcPr>
          <w:p w14:paraId="2F178EB1">
            <w:pPr>
              <w:pStyle w:val="6"/>
              <w:spacing w:before="99" w:line="189" w:lineRule="auto"/>
              <w:ind w:left="105"/>
            </w:pPr>
            <w:r>
              <w:rPr>
                <w:spacing w:val="9"/>
              </w:rPr>
              <w:t>推动文化进基层惠民演出持续开展</w:t>
            </w:r>
          </w:p>
        </w:tc>
        <w:tc>
          <w:tcPr>
            <w:tcW w:w="2267" w:type="dxa"/>
            <w:vAlign w:val="top"/>
          </w:tcPr>
          <w:p w14:paraId="1C6993CD">
            <w:pPr>
              <w:pStyle w:val="6"/>
              <w:spacing w:before="99" w:line="189" w:lineRule="auto"/>
              <w:ind w:left="124"/>
            </w:pPr>
            <w:r>
              <w:rPr>
                <w:spacing w:val="-5"/>
              </w:rPr>
              <w:t>1 年</w:t>
            </w:r>
          </w:p>
        </w:tc>
        <w:tc>
          <w:tcPr>
            <w:tcW w:w="1282" w:type="dxa"/>
            <w:vAlign w:val="top"/>
          </w:tcPr>
          <w:p w14:paraId="0A76E60C">
            <w:pPr>
              <w:pStyle w:val="6"/>
              <w:spacing w:before="98" w:line="190" w:lineRule="auto"/>
              <w:ind w:left="113"/>
            </w:pPr>
            <w:r>
              <w:rPr>
                <w:spacing w:val="7"/>
              </w:rPr>
              <w:t>工作方案</w:t>
            </w:r>
          </w:p>
        </w:tc>
      </w:tr>
      <w:tr w14:paraId="4B652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0C8AE330">
            <w:pPr>
              <w:pStyle w:val="6"/>
              <w:spacing w:before="205" w:line="190" w:lineRule="auto"/>
              <w:ind w:left="112"/>
            </w:pPr>
            <w:r>
              <w:rPr>
                <w:spacing w:val="9"/>
              </w:rPr>
              <w:t>满意度指标</w:t>
            </w:r>
          </w:p>
        </w:tc>
        <w:tc>
          <w:tcPr>
            <w:tcW w:w="2267" w:type="dxa"/>
            <w:vAlign w:val="top"/>
          </w:tcPr>
          <w:p w14:paraId="7504666E">
            <w:pPr>
              <w:pStyle w:val="6"/>
              <w:spacing w:before="205" w:line="190" w:lineRule="auto"/>
              <w:ind w:left="102"/>
            </w:pPr>
            <w:r>
              <w:rPr>
                <w:spacing w:val="9"/>
              </w:rPr>
              <w:t>服务对象满意度指标</w:t>
            </w:r>
          </w:p>
        </w:tc>
        <w:tc>
          <w:tcPr>
            <w:tcW w:w="2833" w:type="dxa"/>
            <w:vAlign w:val="top"/>
          </w:tcPr>
          <w:p w14:paraId="78E03A29">
            <w:pPr>
              <w:pStyle w:val="6"/>
              <w:spacing w:before="205" w:line="190" w:lineRule="auto"/>
              <w:ind w:left="100"/>
            </w:pPr>
            <w:r>
              <w:rPr>
                <w:spacing w:val="9"/>
              </w:rPr>
              <w:t>群众满意度</w:t>
            </w:r>
          </w:p>
        </w:tc>
        <w:tc>
          <w:tcPr>
            <w:tcW w:w="5382" w:type="dxa"/>
            <w:gridSpan w:val="2"/>
            <w:vAlign w:val="top"/>
          </w:tcPr>
          <w:p w14:paraId="3CE83E40">
            <w:pPr>
              <w:pStyle w:val="6"/>
              <w:spacing w:before="205" w:line="190" w:lineRule="auto"/>
              <w:ind w:left="105"/>
            </w:pPr>
            <w:r>
              <w:rPr>
                <w:spacing w:val="9"/>
              </w:rPr>
              <w:t>观看演出群众对演出满意程度</w:t>
            </w:r>
          </w:p>
        </w:tc>
        <w:tc>
          <w:tcPr>
            <w:tcW w:w="2267" w:type="dxa"/>
            <w:vAlign w:val="top"/>
          </w:tcPr>
          <w:p w14:paraId="39FC7326">
            <w:pPr>
              <w:pStyle w:val="6"/>
              <w:spacing w:before="168" w:line="359" w:lineRule="exact"/>
              <w:ind w:left="132"/>
            </w:pPr>
            <w:r>
              <w:rPr>
                <w:spacing w:val="-1"/>
                <w:position w:val="3"/>
              </w:rPr>
              <w:t>≥90%</w:t>
            </w:r>
          </w:p>
        </w:tc>
        <w:tc>
          <w:tcPr>
            <w:tcW w:w="1282" w:type="dxa"/>
            <w:vAlign w:val="top"/>
          </w:tcPr>
          <w:p w14:paraId="32957A2D">
            <w:pPr>
              <w:pStyle w:val="6"/>
              <w:spacing w:before="54" w:line="197" w:lineRule="auto"/>
              <w:ind w:left="110" w:right="115" w:hanging="1"/>
            </w:pPr>
            <w:r>
              <w:rPr>
                <w:spacing w:val="9"/>
              </w:rPr>
              <w:t>活动现场反</w:t>
            </w:r>
            <w:r>
              <w:rPr>
                <w:spacing w:val="1"/>
              </w:rPr>
              <w:t xml:space="preserve"> </w:t>
            </w:r>
            <w:r>
              <w:rPr>
                <w:spacing w:val="6"/>
              </w:rPr>
              <w:t>馈</w:t>
            </w:r>
          </w:p>
        </w:tc>
      </w:tr>
    </w:tbl>
    <w:p w14:paraId="56D1E77E">
      <w:pPr>
        <w:rPr>
          <w:rFonts w:ascii="Arial"/>
          <w:sz w:val="21"/>
        </w:rPr>
      </w:pPr>
    </w:p>
    <w:p w14:paraId="689DB2A7">
      <w:pPr>
        <w:rPr>
          <w:rFonts w:ascii="Arial" w:hAnsi="Arial" w:eastAsia="Arial" w:cs="Arial"/>
          <w:sz w:val="21"/>
          <w:szCs w:val="21"/>
        </w:rPr>
        <w:sectPr>
          <w:footerReference r:id="rId84" w:type="default"/>
          <w:pgSz w:w="16840" w:h="11900"/>
          <w:pgMar w:top="1011" w:right="758" w:bottom="937" w:left="757" w:header="0" w:footer="720" w:gutter="0"/>
          <w:cols w:space="720" w:num="1"/>
        </w:sectPr>
      </w:pPr>
    </w:p>
    <w:p w14:paraId="753A7A04">
      <w:pPr>
        <w:spacing w:line="277" w:lineRule="auto"/>
        <w:rPr>
          <w:rFonts w:ascii="Arial"/>
          <w:sz w:val="21"/>
        </w:rPr>
      </w:pPr>
    </w:p>
    <w:p w14:paraId="45E8BF0A">
      <w:pPr>
        <w:pStyle w:val="2"/>
        <w:spacing w:before="120" w:line="178" w:lineRule="auto"/>
        <w:ind w:left="843"/>
      </w:pPr>
      <w:r>
        <w:rPr>
          <w:b/>
          <w:bCs/>
          <w:spacing w:val="-2"/>
        </w:rPr>
        <w:t>39、提前下达 2025 年中央文化人才专项经费绩效目标表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8A95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5A0BD45">
            <w:pPr>
              <w:pStyle w:val="6"/>
              <w:spacing w:before="93" w:line="189" w:lineRule="auto"/>
              <w:ind w:left="14154"/>
            </w:pPr>
            <w:r>
              <w:rPr>
                <w:spacing w:val="-3"/>
              </w:rPr>
              <w:t>单位 ：万元</w:t>
            </w:r>
          </w:p>
        </w:tc>
      </w:tr>
      <w:tr w14:paraId="5BF98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CD55AAC">
            <w:pPr>
              <w:pStyle w:val="6"/>
              <w:spacing w:before="73" w:line="189" w:lineRule="auto"/>
              <w:ind w:left="219"/>
            </w:pPr>
            <w:r>
              <w:rPr>
                <w:b/>
                <w:bCs/>
                <w:spacing w:val="8"/>
              </w:rPr>
              <w:t>项目编码</w:t>
            </w:r>
          </w:p>
        </w:tc>
        <w:tc>
          <w:tcPr>
            <w:tcW w:w="5100" w:type="dxa"/>
            <w:gridSpan w:val="2"/>
            <w:vAlign w:val="top"/>
          </w:tcPr>
          <w:p w14:paraId="445E28CE">
            <w:pPr>
              <w:pStyle w:val="6"/>
              <w:spacing w:before="86" w:line="179" w:lineRule="auto"/>
              <w:ind w:left="116"/>
            </w:pPr>
            <w:r>
              <w:rPr>
                <w:spacing w:val="4"/>
              </w:rPr>
              <w:t>13010025P009917100054</w:t>
            </w:r>
          </w:p>
        </w:tc>
        <w:tc>
          <w:tcPr>
            <w:tcW w:w="2833" w:type="dxa"/>
            <w:vAlign w:val="top"/>
          </w:tcPr>
          <w:p w14:paraId="2611AE14">
            <w:pPr>
              <w:pStyle w:val="6"/>
              <w:spacing w:before="73" w:line="189" w:lineRule="auto"/>
              <w:ind w:left="993"/>
            </w:pPr>
            <w:r>
              <w:rPr>
                <w:b/>
                <w:bCs/>
                <w:spacing w:val="8"/>
              </w:rPr>
              <w:t>项目名称</w:t>
            </w:r>
          </w:p>
        </w:tc>
        <w:tc>
          <w:tcPr>
            <w:tcW w:w="6098" w:type="dxa"/>
            <w:gridSpan w:val="3"/>
            <w:vAlign w:val="top"/>
          </w:tcPr>
          <w:p w14:paraId="09075DF9">
            <w:pPr>
              <w:pStyle w:val="6"/>
              <w:spacing w:before="71" w:line="190" w:lineRule="auto"/>
              <w:ind w:left="107"/>
            </w:pPr>
            <w:r>
              <w:rPr>
                <w:spacing w:val="7"/>
              </w:rPr>
              <w:t>提前下达 2025 年中央文化人才专项经费</w:t>
            </w:r>
          </w:p>
        </w:tc>
      </w:tr>
      <w:tr w14:paraId="613EA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6929D51C">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4B8E70C">
            <w:pPr>
              <w:pStyle w:val="6"/>
              <w:spacing w:before="73" w:line="189" w:lineRule="auto"/>
              <w:ind w:left="813"/>
            </w:pPr>
            <w:r>
              <w:rPr>
                <w:b/>
                <w:bCs/>
                <w:spacing w:val="8"/>
              </w:rPr>
              <w:t>预算数</w:t>
            </w:r>
          </w:p>
        </w:tc>
        <w:tc>
          <w:tcPr>
            <w:tcW w:w="2833" w:type="dxa"/>
            <w:vAlign w:val="top"/>
          </w:tcPr>
          <w:p w14:paraId="68693284">
            <w:pPr>
              <w:pStyle w:val="6"/>
              <w:spacing w:before="88" w:line="178" w:lineRule="auto"/>
              <w:ind w:left="108"/>
            </w:pPr>
            <w:r>
              <w:rPr>
                <w:spacing w:val="2"/>
              </w:rPr>
              <w:t>7.20</w:t>
            </w:r>
          </w:p>
        </w:tc>
        <w:tc>
          <w:tcPr>
            <w:tcW w:w="2833" w:type="dxa"/>
            <w:vAlign w:val="top"/>
          </w:tcPr>
          <w:p w14:paraId="3B89B03C">
            <w:pPr>
              <w:pStyle w:val="6"/>
              <w:spacing w:before="71" w:line="190" w:lineRule="auto"/>
              <w:ind w:left="555"/>
            </w:pPr>
            <w:r>
              <w:rPr>
                <w:b/>
                <w:bCs/>
                <w:spacing w:val="1"/>
              </w:rPr>
              <w:t>其中 ：财政    资金</w:t>
            </w:r>
          </w:p>
        </w:tc>
        <w:tc>
          <w:tcPr>
            <w:tcW w:w="2549" w:type="dxa"/>
            <w:vAlign w:val="top"/>
          </w:tcPr>
          <w:p w14:paraId="3426BFF8">
            <w:pPr>
              <w:pStyle w:val="6"/>
              <w:spacing w:before="88" w:line="178" w:lineRule="auto"/>
              <w:ind w:left="113"/>
            </w:pPr>
            <w:r>
              <w:rPr>
                <w:spacing w:val="2"/>
              </w:rPr>
              <w:t>7.20</w:t>
            </w:r>
          </w:p>
        </w:tc>
        <w:tc>
          <w:tcPr>
            <w:tcW w:w="2267" w:type="dxa"/>
            <w:vAlign w:val="top"/>
          </w:tcPr>
          <w:p w14:paraId="72AAF318">
            <w:pPr>
              <w:pStyle w:val="6"/>
              <w:spacing w:before="73" w:line="189" w:lineRule="auto"/>
              <w:ind w:left="715"/>
            </w:pPr>
            <w:r>
              <w:rPr>
                <w:b/>
                <w:bCs/>
                <w:spacing w:val="8"/>
              </w:rPr>
              <w:t>其他资金</w:t>
            </w:r>
          </w:p>
        </w:tc>
        <w:tc>
          <w:tcPr>
            <w:tcW w:w="1282" w:type="dxa"/>
            <w:vAlign w:val="top"/>
          </w:tcPr>
          <w:p w14:paraId="158E0BDC">
            <w:pPr>
              <w:rPr>
                <w:rFonts w:ascii="Arial"/>
                <w:sz w:val="21"/>
              </w:rPr>
            </w:pPr>
          </w:p>
        </w:tc>
      </w:tr>
      <w:tr w14:paraId="28B8D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71D66D7C">
            <w:pPr>
              <w:rPr>
                <w:rFonts w:ascii="Arial"/>
                <w:sz w:val="21"/>
              </w:rPr>
            </w:pPr>
          </w:p>
        </w:tc>
        <w:tc>
          <w:tcPr>
            <w:tcW w:w="14031" w:type="dxa"/>
            <w:gridSpan w:val="6"/>
            <w:vAlign w:val="top"/>
          </w:tcPr>
          <w:p w14:paraId="0F97B547">
            <w:pPr>
              <w:pStyle w:val="6"/>
              <w:spacing w:before="72" w:line="190" w:lineRule="auto"/>
              <w:ind w:left="103"/>
            </w:pPr>
            <w:r>
              <w:rPr>
                <w:spacing w:val="8"/>
              </w:rPr>
              <w:t>主要用于选派一批优秀文化工作者到边远贫困地区工作或提供服务 ，并为边远贫困地区培养急需紧缺的文化工作者。</w:t>
            </w:r>
          </w:p>
        </w:tc>
      </w:tr>
      <w:tr w14:paraId="4A6A6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FBB43C9">
            <w:pPr>
              <w:pStyle w:val="6"/>
              <w:spacing w:before="113"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022E37C">
            <w:pPr>
              <w:pStyle w:val="6"/>
              <w:spacing w:before="76" w:line="188" w:lineRule="auto"/>
              <w:ind w:left="2257"/>
            </w:pPr>
            <w:r>
              <w:rPr>
                <w:b/>
                <w:bCs/>
              </w:rPr>
              <w:t>3 月底</w:t>
            </w:r>
          </w:p>
        </w:tc>
        <w:tc>
          <w:tcPr>
            <w:tcW w:w="2833" w:type="dxa"/>
            <w:vAlign w:val="top"/>
          </w:tcPr>
          <w:p w14:paraId="5AF9C4A7">
            <w:pPr>
              <w:pStyle w:val="6"/>
              <w:spacing w:before="76" w:line="188" w:lineRule="auto"/>
              <w:ind w:left="1122"/>
            </w:pPr>
            <w:r>
              <w:rPr>
                <w:b/>
                <w:bCs/>
              </w:rPr>
              <w:t>6 月底</w:t>
            </w:r>
          </w:p>
        </w:tc>
        <w:tc>
          <w:tcPr>
            <w:tcW w:w="2549" w:type="dxa"/>
            <w:vAlign w:val="top"/>
          </w:tcPr>
          <w:p w14:paraId="74D6BDF4">
            <w:pPr>
              <w:pStyle w:val="6"/>
              <w:spacing w:before="76" w:line="188" w:lineRule="auto"/>
              <w:ind w:left="923"/>
            </w:pPr>
            <w:r>
              <w:rPr>
                <w:b/>
                <w:bCs/>
                <w:spacing w:val="1"/>
              </w:rPr>
              <w:t>10 月底</w:t>
            </w:r>
          </w:p>
        </w:tc>
        <w:tc>
          <w:tcPr>
            <w:tcW w:w="3549" w:type="dxa"/>
            <w:gridSpan w:val="2"/>
            <w:vAlign w:val="top"/>
          </w:tcPr>
          <w:p w14:paraId="6C4899D5">
            <w:pPr>
              <w:pStyle w:val="6"/>
              <w:spacing w:before="76" w:line="188" w:lineRule="auto"/>
              <w:ind w:left="1422"/>
            </w:pPr>
            <w:r>
              <w:rPr>
                <w:b/>
                <w:bCs/>
                <w:spacing w:val="1"/>
              </w:rPr>
              <w:t>12 月底</w:t>
            </w:r>
          </w:p>
        </w:tc>
      </w:tr>
      <w:tr w14:paraId="64DD7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D3F08C5">
            <w:pPr>
              <w:rPr>
                <w:rFonts w:ascii="Arial"/>
                <w:sz w:val="21"/>
              </w:rPr>
            </w:pPr>
          </w:p>
        </w:tc>
        <w:tc>
          <w:tcPr>
            <w:tcW w:w="5100" w:type="dxa"/>
            <w:gridSpan w:val="2"/>
            <w:vAlign w:val="top"/>
          </w:tcPr>
          <w:p w14:paraId="38783E98">
            <w:pPr>
              <w:rPr>
                <w:rFonts w:ascii="Arial"/>
                <w:sz w:val="21"/>
              </w:rPr>
            </w:pPr>
          </w:p>
        </w:tc>
        <w:tc>
          <w:tcPr>
            <w:tcW w:w="2833" w:type="dxa"/>
            <w:vAlign w:val="top"/>
          </w:tcPr>
          <w:p w14:paraId="20ED0FE5">
            <w:pPr>
              <w:rPr>
                <w:rFonts w:ascii="Arial"/>
                <w:sz w:val="21"/>
              </w:rPr>
            </w:pPr>
          </w:p>
        </w:tc>
        <w:tc>
          <w:tcPr>
            <w:tcW w:w="2549" w:type="dxa"/>
            <w:vAlign w:val="top"/>
          </w:tcPr>
          <w:p w14:paraId="07DEF854">
            <w:pPr>
              <w:pStyle w:val="6"/>
              <w:spacing w:before="36" w:line="229" w:lineRule="auto"/>
              <w:ind w:left="1072"/>
            </w:pPr>
            <w:r>
              <w:t>50%</w:t>
            </w:r>
          </w:p>
        </w:tc>
        <w:tc>
          <w:tcPr>
            <w:tcW w:w="3549" w:type="dxa"/>
            <w:gridSpan w:val="2"/>
            <w:vAlign w:val="top"/>
          </w:tcPr>
          <w:p w14:paraId="2266216E">
            <w:pPr>
              <w:pStyle w:val="6"/>
              <w:spacing w:before="36" w:line="229" w:lineRule="auto"/>
              <w:ind w:left="1509"/>
            </w:pPr>
            <w:r>
              <w:rPr>
                <w:spacing w:val="1"/>
              </w:rPr>
              <w:t>100%</w:t>
            </w:r>
          </w:p>
        </w:tc>
      </w:tr>
      <w:tr w14:paraId="66E72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814769F">
            <w:pPr>
              <w:pStyle w:val="6"/>
              <w:spacing w:before="197" w:line="189" w:lineRule="auto"/>
              <w:ind w:left="218"/>
            </w:pPr>
            <w:r>
              <w:rPr>
                <w:b/>
                <w:bCs/>
                <w:spacing w:val="8"/>
              </w:rPr>
              <w:t>绩效目标</w:t>
            </w:r>
          </w:p>
        </w:tc>
        <w:tc>
          <w:tcPr>
            <w:tcW w:w="14031" w:type="dxa"/>
            <w:gridSpan w:val="6"/>
            <w:vAlign w:val="top"/>
          </w:tcPr>
          <w:p w14:paraId="2BB837FB">
            <w:pPr>
              <w:pStyle w:val="6"/>
              <w:spacing w:before="42" w:line="190" w:lineRule="auto"/>
              <w:ind w:left="116"/>
            </w:pPr>
            <w:r>
              <w:rPr>
                <w:spacing w:val="8"/>
              </w:rPr>
              <w:t>1.选派一批优秀文化工作者到边远贫困地区工作或提供服务 ，并为边远贫困地</w:t>
            </w:r>
            <w:r>
              <w:rPr>
                <w:spacing w:val="7"/>
              </w:rPr>
              <w:t>区培养急需紧缺的文化工作者。</w:t>
            </w:r>
          </w:p>
        </w:tc>
      </w:tr>
      <w:tr w14:paraId="48C02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D528F03">
            <w:pPr>
              <w:pStyle w:val="6"/>
              <w:spacing w:before="216" w:line="189" w:lineRule="auto"/>
              <w:ind w:left="222"/>
            </w:pPr>
            <w:r>
              <w:rPr>
                <w:b/>
                <w:bCs/>
                <w:spacing w:val="7"/>
              </w:rPr>
              <w:t>一级指标</w:t>
            </w:r>
          </w:p>
        </w:tc>
        <w:tc>
          <w:tcPr>
            <w:tcW w:w="2267" w:type="dxa"/>
            <w:vAlign w:val="top"/>
          </w:tcPr>
          <w:p w14:paraId="0476C320">
            <w:pPr>
              <w:pStyle w:val="6"/>
              <w:spacing w:before="216" w:line="189" w:lineRule="auto"/>
              <w:ind w:left="711"/>
            </w:pPr>
            <w:r>
              <w:rPr>
                <w:b/>
                <w:bCs/>
                <w:spacing w:val="7"/>
              </w:rPr>
              <w:t>二级指标</w:t>
            </w:r>
          </w:p>
        </w:tc>
        <w:tc>
          <w:tcPr>
            <w:tcW w:w="2833" w:type="dxa"/>
            <w:vAlign w:val="top"/>
          </w:tcPr>
          <w:p w14:paraId="6BC8D16F">
            <w:pPr>
              <w:pStyle w:val="6"/>
              <w:spacing w:before="216" w:line="189" w:lineRule="auto"/>
              <w:ind w:left="995"/>
            </w:pPr>
            <w:r>
              <w:rPr>
                <w:b/>
                <w:bCs/>
                <w:spacing w:val="7"/>
              </w:rPr>
              <w:t>三级指标</w:t>
            </w:r>
          </w:p>
        </w:tc>
        <w:tc>
          <w:tcPr>
            <w:tcW w:w="5382" w:type="dxa"/>
            <w:gridSpan w:val="2"/>
            <w:vAlign w:val="top"/>
          </w:tcPr>
          <w:p w14:paraId="5A9D552E">
            <w:pPr>
              <w:pStyle w:val="6"/>
              <w:spacing w:before="216" w:line="189" w:lineRule="auto"/>
              <w:ind w:left="2058"/>
            </w:pPr>
            <w:r>
              <w:rPr>
                <w:b/>
                <w:bCs/>
                <w:spacing w:val="9"/>
              </w:rPr>
              <w:t>绩效指标描述</w:t>
            </w:r>
          </w:p>
        </w:tc>
        <w:tc>
          <w:tcPr>
            <w:tcW w:w="2267" w:type="dxa"/>
            <w:vAlign w:val="top"/>
          </w:tcPr>
          <w:p w14:paraId="75B799B1">
            <w:pPr>
              <w:pStyle w:val="6"/>
              <w:spacing w:before="216" w:line="189" w:lineRule="auto"/>
              <w:ind w:left="819"/>
            </w:pPr>
            <w:r>
              <w:rPr>
                <w:b/>
                <w:bCs/>
                <w:spacing w:val="8"/>
              </w:rPr>
              <w:t>指标值</w:t>
            </w:r>
          </w:p>
        </w:tc>
        <w:tc>
          <w:tcPr>
            <w:tcW w:w="1282" w:type="dxa"/>
            <w:vAlign w:val="top"/>
          </w:tcPr>
          <w:p w14:paraId="3460F279">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6035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6AA6332E">
            <w:pPr>
              <w:spacing w:line="244" w:lineRule="auto"/>
              <w:rPr>
                <w:rFonts w:ascii="Arial"/>
                <w:sz w:val="21"/>
              </w:rPr>
            </w:pPr>
          </w:p>
          <w:p w14:paraId="352AFDF5">
            <w:pPr>
              <w:spacing w:line="244" w:lineRule="auto"/>
              <w:rPr>
                <w:rFonts w:ascii="Arial"/>
                <w:sz w:val="21"/>
              </w:rPr>
            </w:pPr>
          </w:p>
          <w:p w14:paraId="0171B179">
            <w:pPr>
              <w:spacing w:line="244" w:lineRule="auto"/>
              <w:rPr>
                <w:rFonts w:ascii="Arial"/>
                <w:sz w:val="21"/>
              </w:rPr>
            </w:pPr>
          </w:p>
          <w:p w14:paraId="5D1CC729">
            <w:pPr>
              <w:spacing w:line="244" w:lineRule="auto"/>
              <w:rPr>
                <w:rFonts w:ascii="Arial"/>
                <w:sz w:val="21"/>
              </w:rPr>
            </w:pPr>
          </w:p>
          <w:p w14:paraId="14FF5514">
            <w:pPr>
              <w:spacing w:line="244" w:lineRule="auto"/>
              <w:rPr>
                <w:rFonts w:ascii="Arial"/>
                <w:sz w:val="21"/>
              </w:rPr>
            </w:pPr>
          </w:p>
          <w:p w14:paraId="75B0423F">
            <w:pPr>
              <w:spacing w:line="245" w:lineRule="auto"/>
              <w:rPr>
                <w:rFonts w:ascii="Arial"/>
                <w:sz w:val="21"/>
              </w:rPr>
            </w:pPr>
          </w:p>
          <w:p w14:paraId="7522B1F3">
            <w:pPr>
              <w:spacing w:line="245" w:lineRule="auto"/>
              <w:rPr>
                <w:rFonts w:ascii="Arial"/>
                <w:sz w:val="21"/>
              </w:rPr>
            </w:pPr>
          </w:p>
          <w:p w14:paraId="39D530B5">
            <w:pPr>
              <w:spacing w:line="245" w:lineRule="auto"/>
              <w:rPr>
                <w:rFonts w:ascii="Arial"/>
                <w:sz w:val="21"/>
              </w:rPr>
            </w:pPr>
          </w:p>
          <w:p w14:paraId="7DDFFE24">
            <w:pPr>
              <w:spacing w:line="245" w:lineRule="auto"/>
              <w:rPr>
                <w:rFonts w:ascii="Arial"/>
                <w:sz w:val="21"/>
              </w:rPr>
            </w:pPr>
          </w:p>
          <w:p w14:paraId="59739951">
            <w:pPr>
              <w:spacing w:line="245" w:lineRule="auto"/>
              <w:rPr>
                <w:rFonts w:ascii="Arial"/>
                <w:sz w:val="21"/>
              </w:rPr>
            </w:pPr>
          </w:p>
          <w:p w14:paraId="2B673736">
            <w:pPr>
              <w:pStyle w:val="6"/>
              <w:spacing w:before="86" w:line="189" w:lineRule="auto"/>
              <w:ind w:left="218"/>
            </w:pPr>
            <w:r>
              <w:rPr>
                <w:spacing w:val="8"/>
              </w:rPr>
              <w:t>产出指标</w:t>
            </w:r>
          </w:p>
        </w:tc>
        <w:tc>
          <w:tcPr>
            <w:tcW w:w="2267" w:type="dxa"/>
            <w:vAlign w:val="top"/>
          </w:tcPr>
          <w:p w14:paraId="4FAA3058">
            <w:pPr>
              <w:spacing w:line="268" w:lineRule="auto"/>
              <w:rPr>
                <w:rFonts w:ascii="Arial"/>
                <w:sz w:val="21"/>
              </w:rPr>
            </w:pPr>
          </w:p>
          <w:p w14:paraId="45CFE400">
            <w:pPr>
              <w:pStyle w:val="6"/>
              <w:spacing w:before="85" w:line="189" w:lineRule="auto"/>
              <w:ind w:left="100"/>
            </w:pPr>
            <w:r>
              <w:rPr>
                <w:spacing w:val="8"/>
              </w:rPr>
              <w:t>数量指标</w:t>
            </w:r>
          </w:p>
        </w:tc>
        <w:tc>
          <w:tcPr>
            <w:tcW w:w="2833" w:type="dxa"/>
            <w:vAlign w:val="top"/>
          </w:tcPr>
          <w:p w14:paraId="6B22A7B2">
            <w:pPr>
              <w:spacing w:line="268" w:lineRule="auto"/>
              <w:rPr>
                <w:rFonts w:ascii="Arial"/>
                <w:sz w:val="21"/>
              </w:rPr>
            </w:pPr>
          </w:p>
          <w:p w14:paraId="58993F4C">
            <w:pPr>
              <w:pStyle w:val="6"/>
              <w:spacing w:before="85" w:line="189" w:lineRule="auto"/>
              <w:ind w:left="101"/>
            </w:pPr>
            <w:r>
              <w:rPr>
                <w:spacing w:val="9"/>
              </w:rPr>
              <w:t>选派文化工作者数量</w:t>
            </w:r>
          </w:p>
        </w:tc>
        <w:tc>
          <w:tcPr>
            <w:tcW w:w="5382" w:type="dxa"/>
            <w:gridSpan w:val="2"/>
            <w:vAlign w:val="top"/>
          </w:tcPr>
          <w:p w14:paraId="1049F3A2">
            <w:pPr>
              <w:spacing w:line="268" w:lineRule="auto"/>
              <w:rPr>
                <w:rFonts w:ascii="Arial"/>
                <w:sz w:val="21"/>
              </w:rPr>
            </w:pPr>
          </w:p>
          <w:p w14:paraId="6CCCC9F9">
            <w:pPr>
              <w:pStyle w:val="6"/>
              <w:spacing w:before="85" w:line="189" w:lineRule="auto"/>
              <w:ind w:left="105"/>
            </w:pPr>
            <w:r>
              <w:rPr>
                <w:spacing w:val="9"/>
              </w:rPr>
              <w:t>选派文化工作者数量</w:t>
            </w:r>
          </w:p>
        </w:tc>
        <w:tc>
          <w:tcPr>
            <w:tcW w:w="2267" w:type="dxa"/>
            <w:vAlign w:val="top"/>
          </w:tcPr>
          <w:p w14:paraId="08888330">
            <w:pPr>
              <w:spacing w:line="266" w:lineRule="auto"/>
              <w:rPr>
                <w:rFonts w:ascii="Arial"/>
                <w:sz w:val="21"/>
              </w:rPr>
            </w:pPr>
          </w:p>
          <w:p w14:paraId="29C5FAD6">
            <w:pPr>
              <w:pStyle w:val="6"/>
              <w:spacing w:before="86" w:line="190" w:lineRule="auto"/>
              <w:ind w:left="110"/>
            </w:pPr>
            <w:r>
              <w:rPr>
                <w:spacing w:val="8"/>
              </w:rPr>
              <w:t>省厅任务</w:t>
            </w:r>
          </w:p>
        </w:tc>
        <w:tc>
          <w:tcPr>
            <w:tcW w:w="1282" w:type="dxa"/>
            <w:vAlign w:val="top"/>
          </w:tcPr>
          <w:p w14:paraId="21131F95">
            <w:pPr>
              <w:pStyle w:val="6"/>
              <w:spacing w:before="48"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64FFE736">
            <w:pPr>
              <w:pStyle w:val="6"/>
              <w:spacing w:before="20" w:line="171" w:lineRule="auto"/>
              <w:ind w:left="109"/>
            </w:pPr>
            <w:r>
              <w:rPr>
                <w:spacing w:val="3"/>
              </w:rPr>
              <w:t>449 号</w:t>
            </w:r>
          </w:p>
        </w:tc>
      </w:tr>
      <w:tr w14:paraId="30D4B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41B867F4">
            <w:pPr>
              <w:rPr>
                <w:rFonts w:ascii="Arial"/>
                <w:sz w:val="21"/>
              </w:rPr>
            </w:pPr>
          </w:p>
        </w:tc>
        <w:tc>
          <w:tcPr>
            <w:tcW w:w="2267" w:type="dxa"/>
            <w:vAlign w:val="top"/>
          </w:tcPr>
          <w:p w14:paraId="74219B60">
            <w:pPr>
              <w:spacing w:line="267" w:lineRule="auto"/>
              <w:rPr>
                <w:rFonts w:ascii="Arial"/>
                <w:sz w:val="21"/>
              </w:rPr>
            </w:pPr>
          </w:p>
          <w:p w14:paraId="33B96194">
            <w:pPr>
              <w:pStyle w:val="6"/>
              <w:spacing w:before="85" w:line="189" w:lineRule="auto"/>
              <w:ind w:left="100"/>
            </w:pPr>
            <w:r>
              <w:rPr>
                <w:spacing w:val="8"/>
              </w:rPr>
              <w:t>数量指标</w:t>
            </w:r>
          </w:p>
        </w:tc>
        <w:tc>
          <w:tcPr>
            <w:tcW w:w="2833" w:type="dxa"/>
            <w:vAlign w:val="top"/>
          </w:tcPr>
          <w:p w14:paraId="3202A373">
            <w:pPr>
              <w:spacing w:line="267" w:lineRule="auto"/>
              <w:rPr>
                <w:rFonts w:ascii="Arial"/>
                <w:sz w:val="21"/>
              </w:rPr>
            </w:pPr>
          </w:p>
          <w:p w14:paraId="7733B456">
            <w:pPr>
              <w:pStyle w:val="6"/>
              <w:spacing w:before="85" w:line="189" w:lineRule="auto"/>
              <w:ind w:left="101"/>
            </w:pPr>
            <w:r>
              <w:rPr>
                <w:spacing w:val="9"/>
              </w:rPr>
              <w:t>培养文化工作者数量</w:t>
            </w:r>
          </w:p>
        </w:tc>
        <w:tc>
          <w:tcPr>
            <w:tcW w:w="5382" w:type="dxa"/>
            <w:gridSpan w:val="2"/>
            <w:vAlign w:val="top"/>
          </w:tcPr>
          <w:p w14:paraId="5ADC5B52">
            <w:pPr>
              <w:spacing w:line="267" w:lineRule="auto"/>
              <w:rPr>
                <w:rFonts w:ascii="Arial"/>
                <w:sz w:val="21"/>
              </w:rPr>
            </w:pPr>
          </w:p>
          <w:p w14:paraId="036FE3C9">
            <w:pPr>
              <w:pStyle w:val="6"/>
              <w:spacing w:before="85" w:line="189" w:lineRule="auto"/>
              <w:ind w:left="105"/>
            </w:pPr>
            <w:r>
              <w:rPr>
                <w:spacing w:val="9"/>
              </w:rPr>
              <w:t>培养文化工作者数量</w:t>
            </w:r>
          </w:p>
        </w:tc>
        <w:tc>
          <w:tcPr>
            <w:tcW w:w="2267" w:type="dxa"/>
            <w:vAlign w:val="top"/>
          </w:tcPr>
          <w:p w14:paraId="013F156D">
            <w:pPr>
              <w:spacing w:line="265" w:lineRule="auto"/>
              <w:rPr>
                <w:rFonts w:ascii="Arial"/>
                <w:sz w:val="21"/>
              </w:rPr>
            </w:pPr>
          </w:p>
          <w:p w14:paraId="4920A262">
            <w:pPr>
              <w:pStyle w:val="6"/>
              <w:spacing w:before="86" w:line="190" w:lineRule="auto"/>
              <w:ind w:left="110"/>
            </w:pPr>
            <w:r>
              <w:rPr>
                <w:spacing w:val="8"/>
              </w:rPr>
              <w:t>省厅任务</w:t>
            </w:r>
          </w:p>
        </w:tc>
        <w:tc>
          <w:tcPr>
            <w:tcW w:w="1282" w:type="dxa"/>
            <w:vAlign w:val="top"/>
          </w:tcPr>
          <w:p w14:paraId="2BAB2A18">
            <w:pPr>
              <w:pStyle w:val="6"/>
              <w:spacing w:before="50" w:line="210" w:lineRule="auto"/>
              <w:ind w:left="124" w:right="272" w:hanging="14"/>
            </w:pPr>
            <w:r>
              <w:rPr>
                <w:spacing w:val="8"/>
              </w:rPr>
              <w:t>石财预复</w:t>
            </w:r>
            <w:r>
              <w:t xml:space="preserve">  </w:t>
            </w:r>
            <w:r>
              <w:rPr>
                <w:spacing w:val="-5"/>
              </w:rPr>
              <w:t>【</w:t>
            </w:r>
            <w:r>
              <w:rPr>
                <w:spacing w:val="-26"/>
              </w:rPr>
              <w:t xml:space="preserve"> </w:t>
            </w:r>
            <w:r>
              <w:rPr>
                <w:spacing w:val="-5"/>
              </w:rPr>
              <w:t>2024】</w:t>
            </w:r>
          </w:p>
          <w:p w14:paraId="63D7AAFB">
            <w:pPr>
              <w:pStyle w:val="6"/>
              <w:spacing w:before="22" w:line="170" w:lineRule="auto"/>
              <w:ind w:left="109"/>
            </w:pPr>
            <w:r>
              <w:rPr>
                <w:spacing w:val="3"/>
              </w:rPr>
              <w:t>449 号</w:t>
            </w:r>
          </w:p>
        </w:tc>
      </w:tr>
      <w:tr w14:paraId="45C7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406D29C0">
            <w:pPr>
              <w:rPr>
                <w:rFonts w:ascii="Arial"/>
                <w:sz w:val="21"/>
              </w:rPr>
            </w:pPr>
          </w:p>
        </w:tc>
        <w:tc>
          <w:tcPr>
            <w:tcW w:w="2267" w:type="dxa"/>
            <w:vAlign w:val="top"/>
          </w:tcPr>
          <w:p w14:paraId="788A7219">
            <w:pPr>
              <w:spacing w:line="268" w:lineRule="auto"/>
              <w:rPr>
                <w:rFonts w:ascii="Arial"/>
                <w:sz w:val="21"/>
              </w:rPr>
            </w:pPr>
          </w:p>
          <w:p w14:paraId="4A5358C8">
            <w:pPr>
              <w:pStyle w:val="6"/>
              <w:spacing w:before="86" w:line="189" w:lineRule="auto"/>
              <w:ind w:left="100"/>
            </w:pPr>
            <w:r>
              <w:rPr>
                <w:spacing w:val="8"/>
              </w:rPr>
              <w:t>数量指标</w:t>
            </w:r>
          </w:p>
        </w:tc>
        <w:tc>
          <w:tcPr>
            <w:tcW w:w="2833" w:type="dxa"/>
            <w:vAlign w:val="top"/>
          </w:tcPr>
          <w:p w14:paraId="035EF8CB">
            <w:pPr>
              <w:spacing w:line="267" w:lineRule="auto"/>
              <w:rPr>
                <w:rFonts w:ascii="Arial"/>
                <w:sz w:val="21"/>
              </w:rPr>
            </w:pPr>
          </w:p>
          <w:p w14:paraId="66677884">
            <w:pPr>
              <w:pStyle w:val="6"/>
              <w:spacing w:before="85" w:line="190" w:lineRule="auto"/>
              <w:ind w:left="104"/>
            </w:pPr>
            <w:r>
              <w:rPr>
                <w:spacing w:val="9"/>
              </w:rPr>
              <w:t>专项资金到位率</w:t>
            </w:r>
          </w:p>
        </w:tc>
        <w:tc>
          <w:tcPr>
            <w:tcW w:w="5382" w:type="dxa"/>
            <w:gridSpan w:val="2"/>
            <w:vAlign w:val="top"/>
          </w:tcPr>
          <w:p w14:paraId="54BC0207">
            <w:pPr>
              <w:spacing w:line="267" w:lineRule="auto"/>
              <w:rPr>
                <w:rFonts w:ascii="Arial"/>
                <w:sz w:val="21"/>
              </w:rPr>
            </w:pPr>
          </w:p>
          <w:p w14:paraId="5BAD90F0">
            <w:pPr>
              <w:pStyle w:val="6"/>
              <w:spacing w:before="85" w:line="190" w:lineRule="auto"/>
              <w:ind w:left="108"/>
            </w:pPr>
            <w:r>
              <w:rPr>
                <w:spacing w:val="9"/>
              </w:rPr>
              <w:t>专项资金到位率</w:t>
            </w:r>
          </w:p>
        </w:tc>
        <w:tc>
          <w:tcPr>
            <w:tcW w:w="2267" w:type="dxa"/>
            <w:vAlign w:val="top"/>
          </w:tcPr>
          <w:p w14:paraId="14EF66D0">
            <w:pPr>
              <w:pStyle w:val="6"/>
              <w:spacing w:before="316" w:line="359" w:lineRule="exact"/>
              <w:ind w:left="132"/>
            </w:pPr>
            <w:r>
              <w:rPr>
                <w:spacing w:val="-1"/>
                <w:position w:val="3"/>
              </w:rPr>
              <w:t>≥90%</w:t>
            </w:r>
          </w:p>
        </w:tc>
        <w:tc>
          <w:tcPr>
            <w:tcW w:w="1282" w:type="dxa"/>
            <w:vAlign w:val="top"/>
          </w:tcPr>
          <w:p w14:paraId="52F732D2">
            <w:pPr>
              <w:pStyle w:val="6"/>
              <w:spacing w:before="49"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68F13D73">
            <w:pPr>
              <w:pStyle w:val="6"/>
              <w:spacing w:before="21" w:line="170" w:lineRule="auto"/>
              <w:ind w:left="109"/>
            </w:pPr>
            <w:r>
              <w:rPr>
                <w:spacing w:val="3"/>
              </w:rPr>
              <w:t>449 号</w:t>
            </w:r>
          </w:p>
        </w:tc>
      </w:tr>
      <w:tr w14:paraId="79F6C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2DDB7034">
            <w:pPr>
              <w:rPr>
                <w:rFonts w:ascii="Arial"/>
                <w:sz w:val="21"/>
              </w:rPr>
            </w:pPr>
          </w:p>
        </w:tc>
        <w:tc>
          <w:tcPr>
            <w:tcW w:w="2267" w:type="dxa"/>
            <w:vAlign w:val="top"/>
          </w:tcPr>
          <w:p w14:paraId="05AF272E">
            <w:pPr>
              <w:spacing w:line="269" w:lineRule="auto"/>
              <w:rPr>
                <w:rFonts w:ascii="Arial"/>
                <w:sz w:val="21"/>
              </w:rPr>
            </w:pPr>
          </w:p>
          <w:p w14:paraId="63E5FDF9">
            <w:pPr>
              <w:pStyle w:val="6"/>
              <w:spacing w:before="86" w:line="189" w:lineRule="auto"/>
              <w:ind w:left="99"/>
            </w:pPr>
            <w:r>
              <w:rPr>
                <w:spacing w:val="9"/>
              </w:rPr>
              <w:t>质量指标</w:t>
            </w:r>
          </w:p>
        </w:tc>
        <w:tc>
          <w:tcPr>
            <w:tcW w:w="2833" w:type="dxa"/>
            <w:vAlign w:val="top"/>
          </w:tcPr>
          <w:p w14:paraId="65782B26">
            <w:pPr>
              <w:pStyle w:val="6"/>
              <w:spacing w:before="202" w:line="211" w:lineRule="auto"/>
              <w:ind w:left="102" w:right="206"/>
            </w:pPr>
            <w:r>
              <w:rPr>
                <w:spacing w:val="9"/>
              </w:rPr>
              <w:t>受援地文化工作者的业务能</w:t>
            </w:r>
            <w:r>
              <w:rPr>
                <w:spacing w:val="5"/>
              </w:rPr>
              <w:t xml:space="preserve"> </w:t>
            </w:r>
            <w:r>
              <w:rPr>
                <w:spacing w:val="9"/>
              </w:rPr>
              <w:t>力和工作水平提高情况</w:t>
            </w:r>
          </w:p>
        </w:tc>
        <w:tc>
          <w:tcPr>
            <w:tcW w:w="5382" w:type="dxa"/>
            <w:gridSpan w:val="2"/>
            <w:vAlign w:val="top"/>
          </w:tcPr>
          <w:p w14:paraId="127C44D8">
            <w:pPr>
              <w:spacing w:line="268" w:lineRule="auto"/>
              <w:rPr>
                <w:rFonts w:ascii="Arial"/>
                <w:sz w:val="21"/>
              </w:rPr>
            </w:pPr>
          </w:p>
          <w:p w14:paraId="7060FF13">
            <w:pPr>
              <w:pStyle w:val="6"/>
              <w:spacing w:before="86" w:line="190" w:lineRule="auto"/>
              <w:ind w:left="106"/>
            </w:pPr>
            <w:r>
              <w:rPr>
                <w:spacing w:val="9"/>
              </w:rPr>
              <w:t>受援地文化工作者的业务能力和工作水平提高情况</w:t>
            </w:r>
          </w:p>
        </w:tc>
        <w:tc>
          <w:tcPr>
            <w:tcW w:w="2267" w:type="dxa"/>
            <w:vAlign w:val="top"/>
          </w:tcPr>
          <w:p w14:paraId="34BAC016">
            <w:pPr>
              <w:spacing w:line="268" w:lineRule="auto"/>
              <w:rPr>
                <w:rFonts w:ascii="Arial"/>
                <w:sz w:val="21"/>
              </w:rPr>
            </w:pPr>
          </w:p>
          <w:p w14:paraId="63EA4AAA">
            <w:pPr>
              <w:pStyle w:val="6"/>
              <w:spacing w:before="86" w:line="190" w:lineRule="auto"/>
              <w:ind w:left="107"/>
            </w:pPr>
            <w:r>
              <w:rPr>
                <w:spacing w:val="9"/>
              </w:rPr>
              <w:t>稳步提高</w:t>
            </w:r>
          </w:p>
        </w:tc>
        <w:tc>
          <w:tcPr>
            <w:tcW w:w="1282" w:type="dxa"/>
            <w:vAlign w:val="top"/>
          </w:tcPr>
          <w:p w14:paraId="303C15D7">
            <w:pPr>
              <w:pStyle w:val="6"/>
              <w:spacing w:before="50"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34216229">
            <w:pPr>
              <w:pStyle w:val="6"/>
              <w:spacing w:before="21" w:line="169" w:lineRule="auto"/>
              <w:ind w:left="109"/>
            </w:pPr>
            <w:r>
              <w:rPr>
                <w:spacing w:val="3"/>
              </w:rPr>
              <w:t>449 号</w:t>
            </w:r>
          </w:p>
        </w:tc>
      </w:tr>
      <w:tr w14:paraId="33194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bottom w:val="nil"/>
            </w:tcBorders>
            <w:vAlign w:val="top"/>
          </w:tcPr>
          <w:p w14:paraId="25FB898D">
            <w:pPr>
              <w:rPr>
                <w:rFonts w:ascii="Arial"/>
                <w:sz w:val="21"/>
              </w:rPr>
            </w:pPr>
          </w:p>
        </w:tc>
        <w:tc>
          <w:tcPr>
            <w:tcW w:w="2267" w:type="dxa"/>
            <w:vAlign w:val="top"/>
          </w:tcPr>
          <w:p w14:paraId="697EC6A4">
            <w:pPr>
              <w:spacing w:line="271" w:lineRule="auto"/>
              <w:rPr>
                <w:rFonts w:ascii="Arial"/>
                <w:sz w:val="21"/>
              </w:rPr>
            </w:pPr>
          </w:p>
          <w:p w14:paraId="08B67AED">
            <w:pPr>
              <w:pStyle w:val="6"/>
              <w:spacing w:before="86" w:line="189" w:lineRule="auto"/>
              <w:ind w:left="99"/>
            </w:pPr>
            <w:r>
              <w:rPr>
                <w:spacing w:val="9"/>
              </w:rPr>
              <w:t>质量指标</w:t>
            </w:r>
          </w:p>
        </w:tc>
        <w:tc>
          <w:tcPr>
            <w:tcW w:w="2833" w:type="dxa"/>
            <w:vAlign w:val="top"/>
          </w:tcPr>
          <w:p w14:paraId="7C2DFF37">
            <w:pPr>
              <w:pStyle w:val="6"/>
              <w:spacing w:before="201" w:line="213" w:lineRule="auto"/>
              <w:ind w:left="101" w:right="206"/>
            </w:pPr>
            <w:r>
              <w:rPr>
                <w:spacing w:val="9"/>
              </w:rPr>
              <w:t>受援地文化活动的组织水平</w:t>
            </w:r>
            <w:r>
              <w:rPr>
                <w:spacing w:val="5"/>
              </w:rPr>
              <w:t xml:space="preserve"> </w:t>
            </w:r>
            <w:r>
              <w:rPr>
                <w:spacing w:val="8"/>
              </w:rPr>
              <w:t>提高情况</w:t>
            </w:r>
          </w:p>
        </w:tc>
        <w:tc>
          <w:tcPr>
            <w:tcW w:w="5382" w:type="dxa"/>
            <w:gridSpan w:val="2"/>
            <w:vAlign w:val="top"/>
          </w:tcPr>
          <w:p w14:paraId="1254B35F">
            <w:pPr>
              <w:spacing w:line="269" w:lineRule="auto"/>
              <w:rPr>
                <w:rFonts w:ascii="Arial"/>
                <w:sz w:val="21"/>
              </w:rPr>
            </w:pPr>
          </w:p>
          <w:p w14:paraId="395627FE">
            <w:pPr>
              <w:pStyle w:val="6"/>
              <w:spacing w:before="86" w:line="190" w:lineRule="auto"/>
              <w:ind w:left="106"/>
            </w:pPr>
            <w:r>
              <w:rPr>
                <w:spacing w:val="9"/>
              </w:rPr>
              <w:t>受援地文化活动的组织水平提高情况</w:t>
            </w:r>
          </w:p>
        </w:tc>
        <w:tc>
          <w:tcPr>
            <w:tcW w:w="2267" w:type="dxa"/>
            <w:vAlign w:val="top"/>
          </w:tcPr>
          <w:p w14:paraId="24F88064">
            <w:pPr>
              <w:spacing w:line="269" w:lineRule="auto"/>
              <w:rPr>
                <w:rFonts w:ascii="Arial"/>
                <w:sz w:val="21"/>
              </w:rPr>
            </w:pPr>
          </w:p>
          <w:p w14:paraId="4C34B2C7">
            <w:pPr>
              <w:pStyle w:val="6"/>
              <w:spacing w:before="86" w:line="190" w:lineRule="auto"/>
              <w:ind w:left="107"/>
            </w:pPr>
            <w:r>
              <w:rPr>
                <w:spacing w:val="9"/>
              </w:rPr>
              <w:t>稳步提高</w:t>
            </w:r>
          </w:p>
        </w:tc>
        <w:tc>
          <w:tcPr>
            <w:tcW w:w="1282" w:type="dxa"/>
            <w:vAlign w:val="top"/>
          </w:tcPr>
          <w:p w14:paraId="5FA0A727">
            <w:pPr>
              <w:pStyle w:val="6"/>
              <w:spacing w:before="51"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61DC35B8">
            <w:pPr>
              <w:pStyle w:val="6"/>
              <w:spacing w:before="21" w:line="168" w:lineRule="auto"/>
              <w:ind w:left="109"/>
            </w:pPr>
            <w:r>
              <w:rPr>
                <w:spacing w:val="3"/>
              </w:rPr>
              <w:t>449 号</w:t>
            </w:r>
          </w:p>
        </w:tc>
      </w:tr>
      <w:tr w14:paraId="7AF50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0A232042">
            <w:pPr>
              <w:rPr>
                <w:rFonts w:ascii="Arial"/>
                <w:sz w:val="21"/>
              </w:rPr>
            </w:pPr>
          </w:p>
        </w:tc>
        <w:tc>
          <w:tcPr>
            <w:tcW w:w="2267" w:type="dxa"/>
            <w:vAlign w:val="top"/>
          </w:tcPr>
          <w:p w14:paraId="42596FDB">
            <w:pPr>
              <w:pStyle w:val="6"/>
              <w:spacing w:before="204" w:line="189" w:lineRule="auto"/>
              <w:ind w:left="109"/>
            </w:pPr>
            <w:r>
              <w:rPr>
                <w:spacing w:val="6"/>
              </w:rPr>
              <w:t>时效指标</w:t>
            </w:r>
          </w:p>
        </w:tc>
        <w:tc>
          <w:tcPr>
            <w:tcW w:w="2833" w:type="dxa"/>
            <w:vAlign w:val="top"/>
          </w:tcPr>
          <w:p w14:paraId="3575BAEE">
            <w:pPr>
              <w:pStyle w:val="6"/>
              <w:spacing w:before="164" w:line="229" w:lineRule="auto"/>
              <w:ind w:left="100"/>
            </w:pPr>
            <w:r>
              <w:rPr>
                <w:spacing w:val="3"/>
              </w:rPr>
              <w:t>各项任务完成及时率（ % ）</w:t>
            </w:r>
          </w:p>
        </w:tc>
        <w:tc>
          <w:tcPr>
            <w:tcW w:w="5382" w:type="dxa"/>
            <w:gridSpan w:val="2"/>
            <w:vAlign w:val="top"/>
          </w:tcPr>
          <w:p w14:paraId="2487CAD7">
            <w:pPr>
              <w:pStyle w:val="6"/>
              <w:spacing w:before="164" w:line="229" w:lineRule="auto"/>
              <w:ind w:left="104"/>
            </w:pPr>
            <w:r>
              <w:rPr>
                <w:spacing w:val="2"/>
              </w:rPr>
              <w:t>各项任务完成及时率（ % ）</w:t>
            </w:r>
          </w:p>
        </w:tc>
        <w:tc>
          <w:tcPr>
            <w:tcW w:w="2267" w:type="dxa"/>
            <w:vAlign w:val="top"/>
          </w:tcPr>
          <w:p w14:paraId="08C29C23">
            <w:pPr>
              <w:pStyle w:val="6"/>
              <w:spacing w:before="164" w:line="360" w:lineRule="exact"/>
              <w:ind w:left="132"/>
            </w:pPr>
            <w:r>
              <w:rPr>
                <w:spacing w:val="-1"/>
                <w:position w:val="3"/>
              </w:rPr>
              <w:t>≥90%</w:t>
            </w:r>
          </w:p>
        </w:tc>
        <w:tc>
          <w:tcPr>
            <w:tcW w:w="1282" w:type="dxa"/>
            <w:vAlign w:val="top"/>
          </w:tcPr>
          <w:p w14:paraId="2186BBAC">
            <w:pPr>
              <w:pStyle w:val="6"/>
              <w:spacing w:before="50" w:line="197" w:lineRule="auto"/>
              <w:ind w:left="124" w:right="272" w:hanging="14"/>
            </w:pPr>
            <w:r>
              <w:rPr>
                <w:spacing w:val="8"/>
              </w:rPr>
              <w:t>石财预复</w:t>
            </w:r>
            <w:r>
              <w:t xml:space="preserve">  </w:t>
            </w:r>
            <w:r>
              <w:rPr>
                <w:spacing w:val="-5"/>
              </w:rPr>
              <w:t>【</w:t>
            </w:r>
            <w:r>
              <w:rPr>
                <w:spacing w:val="-26"/>
              </w:rPr>
              <w:t xml:space="preserve"> </w:t>
            </w:r>
            <w:r>
              <w:rPr>
                <w:spacing w:val="-5"/>
              </w:rPr>
              <w:t>2024】</w:t>
            </w:r>
          </w:p>
        </w:tc>
      </w:tr>
    </w:tbl>
    <w:p w14:paraId="599D2770">
      <w:pPr>
        <w:rPr>
          <w:rFonts w:ascii="Arial"/>
          <w:sz w:val="21"/>
        </w:rPr>
      </w:pPr>
    </w:p>
    <w:p w14:paraId="79CDF4E1">
      <w:pPr>
        <w:rPr>
          <w:rFonts w:ascii="Arial" w:hAnsi="Arial" w:eastAsia="Arial" w:cs="Arial"/>
          <w:sz w:val="21"/>
          <w:szCs w:val="21"/>
        </w:rPr>
        <w:sectPr>
          <w:footerReference r:id="rId85" w:type="default"/>
          <w:pgSz w:w="16840" w:h="11900"/>
          <w:pgMar w:top="1011" w:right="758" w:bottom="937" w:left="757" w:header="0" w:footer="720" w:gutter="0"/>
          <w:cols w:space="720" w:num="1"/>
        </w:sectPr>
      </w:pPr>
    </w:p>
    <w:p w14:paraId="4C0DD7DA">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14ABB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61EB1C3F">
            <w:pPr>
              <w:pStyle w:val="6"/>
              <w:spacing w:before="204" w:line="189" w:lineRule="auto"/>
              <w:ind w:left="222"/>
            </w:pPr>
            <w:r>
              <w:rPr>
                <w:b/>
                <w:bCs/>
                <w:spacing w:val="7"/>
              </w:rPr>
              <w:t>一级指标</w:t>
            </w:r>
          </w:p>
        </w:tc>
        <w:tc>
          <w:tcPr>
            <w:tcW w:w="2267" w:type="dxa"/>
            <w:vAlign w:val="top"/>
          </w:tcPr>
          <w:p w14:paraId="35BA5DCD">
            <w:pPr>
              <w:pStyle w:val="6"/>
              <w:spacing w:before="204" w:line="189" w:lineRule="auto"/>
              <w:ind w:left="711"/>
            </w:pPr>
            <w:r>
              <w:rPr>
                <w:b/>
                <w:bCs/>
                <w:spacing w:val="7"/>
              </w:rPr>
              <w:t>二级指标</w:t>
            </w:r>
          </w:p>
        </w:tc>
        <w:tc>
          <w:tcPr>
            <w:tcW w:w="2833" w:type="dxa"/>
            <w:vAlign w:val="top"/>
          </w:tcPr>
          <w:p w14:paraId="46F6AEED">
            <w:pPr>
              <w:pStyle w:val="6"/>
              <w:spacing w:before="204" w:line="189" w:lineRule="auto"/>
              <w:ind w:left="995"/>
            </w:pPr>
            <w:r>
              <w:rPr>
                <w:b/>
                <w:bCs/>
                <w:spacing w:val="7"/>
              </w:rPr>
              <w:t>三级指标</w:t>
            </w:r>
          </w:p>
        </w:tc>
        <w:tc>
          <w:tcPr>
            <w:tcW w:w="5382" w:type="dxa"/>
            <w:vAlign w:val="top"/>
          </w:tcPr>
          <w:p w14:paraId="3749CB72">
            <w:pPr>
              <w:pStyle w:val="6"/>
              <w:spacing w:before="204" w:line="189" w:lineRule="auto"/>
              <w:ind w:left="2058"/>
            </w:pPr>
            <w:r>
              <w:rPr>
                <w:b/>
                <w:bCs/>
                <w:spacing w:val="9"/>
              </w:rPr>
              <w:t>绩效指标描述</w:t>
            </w:r>
          </w:p>
        </w:tc>
        <w:tc>
          <w:tcPr>
            <w:tcW w:w="2267" w:type="dxa"/>
            <w:vAlign w:val="top"/>
          </w:tcPr>
          <w:p w14:paraId="14C3FE83">
            <w:pPr>
              <w:pStyle w:val="6"/>
              <w:spacing w:before="204" w:line="189" w:lineRule="auto"/>
              <w:ind w:left="819"/>
            </w:pPr>
            <w:r>
              <w:rPr>
                <w:b/>
                <w:bCs/>
                <w:spacing w:val="8"/>
              </w:rPr>
              <w:t>指标值</w:t>
            </w:r>
          </w:p>
        </w:tc>
        <w:tc>
          <w:tcPr>
            <w:tcW w:w="1282" w:type="dxa"/>
            <w:vAlign w:val="top"/>
          </w:tcPr>
          <w:p w14:paraId="2E551AF9">
            <w:pPr>
              <w:pStyle w:val="6"/>
              <w:spacing w:before="49" w:line="198" w:lineRule="auto"/>
              <w:ind w:left="429" w:right="110" w:hanging="314"/>
            </w:pPr>
            <w:r>
              <w:rPr>
                <w:b/>
                <w:bCs/>
                <w:spacing w:val="9"/>
              </w:rPr>
              <w:t>指标值确定</w:t>
            </w:r>
            <w:r>
              <w:rPr>
                <w:b/>
                <w:bCs/>
              </w:rPr>
              <w:t xml:space="preserve"> </w:t>
            </w:r>
            <w:r>
              <w:rPr>
                <w:b/>
                <w:bCs/>
                <w:spacing w:val="7"/>
              </w:rPr>
              <w:t>依据</w:t>
            </w:r>
          </w:p>
        </w:tc>
      </w:tr>
      <w:tr w14:paraId="056E6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4EBA36E8">
            <w:pPr>
              <w:rPr>
                <w:rFonts w:ascii="Arial"/>
                <w:sz w:val="21"/>
              </w:rPr>
            </w:pPr>
          </w:p>
        </w:tc>
        <w:tc>
          <w:tcPr>
            <w:tcW w:w="2267" w:type="dxa"/>
            <w:vAlign w:val="top"/>
          </w:tcPr>
          <w:p w14:paraId="6EA8C7E6">
            <w:pPr>
              <w:rPr>
                <w:rFonts w:ascii="Arial"/>
                <w:sz w:val="21"/>
              </w:rPr>
            </w:pPr>
          </w:p>
        </w:tc>
        <w:tc>
          <w:tcPr>
            <w:tcW w:w="2833" w:type="dxa"/>
            <w:vAlign w:val="top"/>
          </w:tcPr>
          <w:p w14:paraId="6F7A26B5">
            <w:pPr>
              <w:rPr>
                <w:rFonts w:ascii="Arial"/>
                <w:sz w:val="21"/>
              </w:rPr>
            </w:pPr>
          </w:p>
        </w:tc>
        <w:tc>
          <w:tcPr>
            <w:tcW w:w="5382" w:type="dxa"/>
            <w:vAlign w:val="top"/>
          </w:tcPr>
          <w:p w14:paraId="7019A8D5">
            <w:pPr>
              <w:rPr>
                <w:rFonts w:ascii="Arial"/>
                <w:sz w:val="21"/>
              </w:rPr>
            </w:pPr>
          </w:p>
        </w:tc>
        <w:tc>
          <w:tcPr>
            <w:tcW w:w="2267" w:type="dxa"/>
            <w:vAlign w:val="top"/>
          </w:tcPr>
          <w:p w14:paraId="6FCE5C37">
            <w:pPr>
              <w:rPr>
                <w:rFonts w:ascii="Arial"/>
                <w:sz w:val="21"/>
              </w:rPr>
            </w:pPr>
          </w:p>
        </w:tc>
        <w:tc>
          <w:tcPr>
            <w:tcW w:w="1282" w:type="dxa"/>
            <w:vAlign w:val="top"/>
          </w:tcPr>
          <w:p w14:paraId="430DA71A">
            <w:pPr>
              <w:pStyle w:val="6"/>
              <w:spacing w:before="53" w:line="182" w:lineRule="auto"/>
              <w:ind w:left="109"/>
            </w:pPr>
            <w:r>
              <w:rPr>
                <w:spacing w:val="3"/>
              </w:rPr>
              <w:t>449 号</w:t>
            </w:r>
          </w:p>
        </w:tc>
      </w:tr>
      <w:tr w14:paraId="51424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continue"/>
            <w:tcBorders>
              <w:top w:val="nil"/>
            </w:tcBorders>
            <w:vAlign w:val="top"/>
          </w:tcPr>
          <w:p w14:paraId="2A47DC8F">
            <w:pPr>
              <w:rPr>
                <w:rFonts w:ascii="Arial"/>
                <w:sz w:val="21"/>
              </w:rPr>
            </w:pPr>
          </w:p>
        </w:tc>
        <w:tc>
          <w:tcPr>
            <w:tcW w:w="2267" w:type="dxa"/>
            <w:vAlign w:val="top"/>
          </w:tcPr>
          <w:p w14:paraId="5678B62B">
            <w:pPr>
              <w:spacing w:line="265" w:lineRule="auto"/>
              <w:rPr>
                <w:rFonts w:ascii="Arial"/>
                <w:sz w:val="21"/>
              </w:rPr>
            </w:pPr>
          </w:p>
          <w:p w14:paraId="0882A92F">
            <w:pPr>
              <w:pStyle w:val="6"/>
              <w:spacing w:before="86" w:line="189" w:lineRule="auto"/>
              <w:ind w:left="99"/>
            </w:pPr>
            <w:r>
              <w:rPr>
                <w:spacing w:val="9"/>
              </w:rPr>
              <w:t>成本指标</w:t>
            </w:r>
          </w:p>
        </w:tc>
        <w:tc>
          <w:tcPr>
            <w:tcW w:w="2833" w:type="dxa"/>
            <w:vAlign w:val="top"/>
          </w:tcPr>
          <w:p w14:paraId="4F48AD31">
            <w:pPr>
              <w:spacing w:line="264" w:lineRule="auto"/>
              <w:rPr>
                <w:rFonts w:ascii="Arial"/>
                <w:sz w:val="21"/>
              </w:rPr>
            </w:pPr>
          </w:p>
          <w:p w14:paraId="42741642">
            <w:pPr>
              <w:pStyle w:val="6"/>
              <w:spacing w:before="85" w:line="190" w:lineRule="auto"/>
              <w:ind w:left="102"/>
            </w:pPr>
            <w:r>
              <w:rPr>
                <w:spacing w:val="8"/>
              </w:rPr>
              <w:t>资金成本</w:t>
            </w:r>
          </w:p>
        </w:tc>
        <w:tc>
          <w:tcPr>
            <w:tcW w:w="5382" w:type="dxa"/>
            <w:vAlign w:val="top"/>
          </w:tcPr>
          <w:p w14:paraId="7A7E71FA">
            <w:pPr>
              <w:spacing w:line="264" w:lineRule="auto"/>
              <w:rPr>
                <w:rFonts w:ascii="Arial"/>
                <w:sz w:val="21"/>
              </w:rPr>
            </w:pPr>
          </w:p>
          <w:p w14:paraId="27752E48">
            <w:pPr>
              <w:pStyle w:val="6"/>
              <w:spacing w:before="85" w:line="190" w:lineRule="auto"/>
              <w:ind w:left="108"/>
            </w:pPr>
            <w:r>
              <w:rPr>
                <w:spacing w:val="9"/>
              </w:rPr>
              <w:t>平均每人资金成本</w:t>
            </w:r>
          </w:p>
        </w:tc>
        <w:tc>
          <w:tcPr>
            <w:tcW w:w="2267" w:type="dxa"/>
            <w:vAlign w:val="top"/>
          </w:tcPr>
          <w:p w14:paraId="14A985A1">
            <w:pPr>
              <w:spacing w:line="278" w:lineRule="auto"/>
              <w:rPr>
                <w:rFonts w:ascii="Arial"/>
                <w:sz w:val="21"/>
              </w:rPr>
            </w:pPr>
          </w:p>
          <w:p w14:paraId="2929D180">
            <w:pPr>
              <w:pStyle w:val="6"/>
              <w:spacing w:before="85" w:line="180" w:lineRule="auto"/>
              <w:ind w:left="132"/>
            </w:pPr>
            <w:r>
              <w:rPr>
                <w:spacing w:val="-1"/>
              </w:rPr>
              <w:t>≤1 万元</w:t>
            </w:r>
          </w:p>
        </w:tc>
        <w:tc>
          <w:tcPr>
            <w:tcW w:w="1282" w:type="dxa"/>
            <w:vAlign w:val="top"/>
          </w:tcPr>
          <w:p w14:paraId="69686EC0">
            <w:pPr>
              <w:pStyle w:val="6"/>
              <w:spacing w:before="46"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66375C8F">
            <w:pPr>
              <w:pStyle w:val="6"/>
              <w:spacing w:before="20" w:line="172" w:lineRule="auto"/>
              <w:ind w:left="109"/>
            </w:pPr>
            <w:r>
              <w:rPr>
                <w:spacing w:val="3"/>
              </w:rPr>
              <w:t>449 号</w:t>
            </w:r>
          </w:p>
        </w:tc>
      </w:tr>
      <w:tr w14:paraId="476BD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restart"/>
            <w:tcBorders>
              <w:bottom w:val="nil"/>
            </w:tcBorders>
            <w:vAlign w:val="top"/>
          </w:tcPr>
          <w:p w14:paraId="24EDF103">
            <w:pPr>
              <w:spacing w:line="244" w:lineRule="auto"/>
              <w:rPr>
                <w:rFonts w:ascii="Arial"/>
                <w:sz w:val="21"/>
              </w:rPr>
            </w:pPr>
          </w:p>
          <w:p w14:paraId="76960D7F">
            <w:pPr>
              <w:spacing w:line="244" w:lineRule="auto"/>
              <w:rPr>
                <w:rFonts w:ascii="Arial"/>
                <w:sz w:val="21"/>
              </w:rPr>
            </w:pPr>
          </w:p>
          <w:p w14:paraId="5015324C">
            <w:pPr>
              <w:spacing w:line="245" w:lineRule="auto"/>
              <w:rPr>
                <w:rFonts w:ascii="Arial"/>
                <w:sz w:val="21"/>
              </w:rPr>
            </w:pPr>
          </w:p>
          <w:p w14:paraId="6E786A2E">
            <w:pPr>
              <w:pStyle w:val="6"/>
              <w:spacing w:before="85" w:line="189" w:lineRule="auto"/>
              <w:ind w:left="217"/>
            </w:pPr>
            <w:r>
              <w:rPr>
                <w:spacing w:val="9"/>
              </w:rPr>
              <w:t>效益指标</w:t>
            </w:r>
          </w:p>
        </w:tc>
        <w:tc>
          <w:tcPr>
            <w:tcW w:w="2267" w:type="dxa"/>
            <w:vAlign w:val="top"/>
          </w:tcPr>
          <w:p w14:paraId="14CF703E">
            <w:pPr>
              <w:spacing w:line="267" w:lineRule="auto"/>
              <w:rPr>
                <w:rFonts w:ascii="Arial"/>
                <w:sz w:val="21"/>
              </w:rPr>
            </w:pPr>
          </w:p>
          <w:p w14:paraId="03FE830B">
            <w:pPr>
              <w:pStyle w:val="6"/>
              <w:spacing w:before="86" w:line="189" w:lineRule="auto"/>
              <w:ind w:left="102"/>
            </w:pPr>
            <w:r>
              <w:rPr>
                <w:spacing w:val="9"/>
              </w:rPr>
              <w:t>可持续影响指标</w:t>
            </w:r>
          </w:p>
        </w:tc>
        <w:tc>
          <w:tcPr>
            <w:tcW w:w="2833" w:type="dxa"/>
            <w:vAlign w:val="top"/>
          </w:tcPr>
          <w:p w14:paraId="0347D6B6">
            <w:pPr>
              <w:pStyle w:val="6"/>
              <w:spacing w:before="202" w:line="211" w:lineRule="auto"/>
              <w:ind w:left="103" w:right="206" w:hanging="1"/>
            </w:pPr>
            <w:r>
              <w:rPr>
                <w:spacing w:val="9"/>
              </w:rPr>
              <w:t>推动贫困地区文化发展、提</w:t>
            </w:r>
            <w:r>
              <w:rPr>
                <w:spacing w:val="5"/>
              </w:rPr>
              <w:t xml:space="preserve"> </w:t>
            </w:r>
            <w:r>
              <w:rPr>
                <w:spacing w:val="9"/>
              </w:rPr>
              <w:t>升公共文化服务水平情况</w:t>
            </w:r>
          </w:p>
        </w:tc>
        <w:tc>
          <w:tcPr>
            <w:tcW w:w="5382" w:type="dxa"/>
            <w:vAlign w:val="top"/>
          </w:tcPr>
          <w:p w14:paraId="78CADFF1">
            <w:pPr>
              <w:spacing w:line="266" w:lineRule="auto"/>
              <w:rPr>
                <w:rFonts w:ascii="Arial"/>
                <w:sz w:val="21"/>
              </w:rPr>
            </w:pPr>
          </w:p>
          <w:p w14:paraId="78037288">
            <w:pPr>
              <w:pStyle w:val="6"/>
              <w:spacing w:before="86" w:line="190" w:lineRule="auto"/>
              <w:ind w:left="105"/>
            </w:pPr>
            <w:r>
              <w:rPr>
                <w:spacing w:val="9"/>
              </w:rPr>
              <w:t>推动贫困地区文化发展、提升公共文化服务水平情况</w:t>
            </w:r>
          </w:p>
        </w:tc>
        <w:tc>
          <w:tcPr>
            <w:tcW w:w="2267" w:type="dxa"/>
            <w:vAlign w:val="top"/>
          </w:tcPr>
          <w:p w14:paraId="77E17B5D">
            <w:pPr>
              <w:spacing w:line="267" w:lineRule="auto"/>
              <w:rPr>
                <w:rFonts w:ascii="Arial"/>
                <w:sz w:val="21"/>
              </w:rPr>
            </w:pPr>
          </w:p>
          <w:p w14:paraId="3CD7DA4D">
            <w:pPr>
              <w:pStyle w:val="6"/>
              <w:spacing w:before="86" w:line="189" w:lineRule="auto"/>
              <w:ind w:left="107"/>
            </w:pPr>
            <w:r>
              <w:rPr>
                <w:spacing w:val="9"/>
              </w:rPr>
              <w:t>稳步提升</w:t>
            </w:r>
          </w:p>
        </w:tc>
        <w:tc>
          <w:tcPr>
            <w:tcW w:w="1282" w:type="dxa"/>
            <w:vAlign w:val="top"/>
          </w:tcPr>
          <w:p w14:paraId="012E0D83">
            <w:pPr>
              <w:pStyle w:val="6"/>
              <w:spacing w:before="48"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30D246E6">
            <w:pPr>
              <w:pStyle w:val="6"/>
              <w:spacing w:before="20" w:line="170" w:lineRule="auto"/>
              <w:ind w:left="109"/>
            </w:pPr>
            <w:r>
              <w:rPr>
                <w:spacing w:val="3"/>
              </w:rPr>
              <w:t>449 号</w:t>
            </w:r>
          </w:p>
        </w:tc>
      </w:tr>
      <w:tr w14:paraId="6FA32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282" w:type="dxa"/>
            <w:vMerge w:val="continue"/>
            <w:tcBorders>
              <w:top w:val="nil"/>
            </w:tcBorders>
            <w:vAlign w:val="top"/>
          </w:tcPr>
          <w:p w14:paraId="644FC0A3">
            <w:pPr>
              <w:rPr>
                <w:rFonts w:ascii="Arial"/>
                <w:sz w:val="21"/>
              </w:rPr>
            </w:pPr>
          </w:p>
        </w:tc>
        <w:tc>
          <w:tcPr>
            <w:tcW w:w="2267" w:type="dxa"/>
            <w:vAlign w:val="top"/>
          </w:tcPr>
          <w:p w14:paraId="782736AB">
            <w:pPr>
              <w:spacing w:line="267" w:lineRule="auto"/>
              <w:rPr>
                <w:rFonts w:ascii="Arial"/>
                <w:sz w:val="21"/>
              </w:rPr>
            </w:pPr>
          </w:p>
          <w:p w14:paraId="2031B0E1">
            <w:pPr>
              <w:pStyle w:val="6"/>
              <w:spacing w:before="86" w:line="189" w:lineRule="auto"/>
              <w:ind w:left="100"/>
            </w:pPr>
            <w:r>
              <w:rPr>
                <w:spacing w:val="9"/>
              </w:rPr>
              <w:t>社会效益指标</w:t>
            </w:r>
          </w:p>
        </w:tc>
        <w:tc>
          <w:tcPr>
            <w:tcW w:w="2833" w:type="dxa"/>
            <w:vAlign w:val="top"/>
          </w:tcPr>
          <w:p w14:paraId="0E96E22D">
            <w:pPr>
              <w:pStyle w:val="6"/>
              <w:spacing w:before="202" w:line="214" w:lineRule="auto"/>
              <w:ind w:left="102" w:right="206"/>
            </w:pPr>
            <w:r>
              <w:rPr>
                <w:spacing w:val="9"/>
              </w:rPr>
              <w:t>贫困地区文化人才队伍建设</w:t>
            </w:r>
            <w:r>
              <w:rPr>
                <w:spacing w:val="5"/>
              </w:rPr>
              <w:t xml:space="preserve"> </w:t>
            </w:r>
            <w:r>
              <w:rPr>
                <w:spacing w:val="7"/>
              </w:rPr>
              <w:t>水平</w:t>
            </w:r>
          </w:p>
        </w:tc>
        <w:tc>
          <w:tcPr>
            <w:tcW w:w="5382" w:type="dxa"/>
            <w:vAlign w:val="top"/>
          </w:tcPr>
          <w:p w14:paraId="4FB86521">
            <w:pPr>
              <w:spacing w:line="267" w:lineRule="auto"/>
              <w:rPr>
                <w:rFonts w:ascii="Arial"/>
                <w:sz w:val="21"/>
              </w:rPr>
            </w:pPr>
          </w:p>
          <w:p w14:paraId="394E5657">
            <w:pPr>
              <w:pStyle w:val="6"/>
              <w:spacing w:before="86" w:line="189" w:lineRule="auto"/>
              <w:ind w:left="105"/>
            </w:pPr>
            <w:r>
              <w:rPr>
                <w:spacing w:val="9"/>
              </w:rPr>
              <w:t>贫困地区文化人才队伍建设水平</w:t>
            </w:r>
          </w:p>
        </w:tc>
        <w:tc>
          <w:tcPr>
            <w:tcW w:w="2267" w:type="dxa"/>
            <w:vAlign w:val="top"/>
          </w:tcPr>
          <w:p w14:paraId="06F18EBA">
            <w:pPr>
              <w:spacing w:line="269" w:lineRule="auto"/>
              <w:rPr>
                <w:rFonts w:ascii="Arial"/>
                <w:sz w:val="21"/>
              </w:rPr>
            </w:pPr>
          </w:p>
          <w:p w14:paraId="1A20B39D">
            <w:pPr>
              <w:pStyle w:val="6"/>
              <w:spacing w:before="86" w:line="188" w:lineRule="auto"/>
              <w:ind w:left="107"/>
            </w:pPr>
            <w:r>
              <w:rPr>
                <w:spacing w:val="9"/>
              </w:rPr>
              <w:t>不断提升</w:t>
            </w:r>
          </w:p>
        </w:tc>
        <w:tc>
          <w:tcPr>
            <w:tcW w:w="1282" w:type="dxa"/>
            <w:vAlign w:val="top"/>
          </w:tcPr>
          <w:p w14:paraId="6F19F191">
            <w:pPr>
              <w:pStyle w:val="6"/>
              <w:spacing w:before="48"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40BD1511">
            <w:pPr>
              <w:pStyle w:val="6"/>
              <w:spacing w:before="20" w:line="170" w:lineRule="auto"/>
              <w:ind w:left="109"/>
            </w:pPr>
            <w:r>
              <w:rPr>
                <w:spacing w:val="3"/>
              </w:rPr>
              <w:t>449 号</w:t>
            </w:r>
          </w:p>
        </w:tc>
      </w:tr>
      <w:tr w14:paraId="704ED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82" w:type="dxa"/>
            <w:vAlign w:val="top"/>
          </w:tcPr>
          <w:p w14:paraId="14807CD3">
            <w:pPr>
              <w:spacing w:line="268" w:lineRule="auto"/>
              <w:rPr>
                <w:rFonts w:ascii="Arial"/>
                <w:sz w:val="21"/>
              </w:rPr>
            </w:pPr>
          </w:p>
          <w:p w14:paraId="43BE383E">
            <w:pPr>
              <w:pStyle w:val="6"/>
              <w:spacing w:before="86" w:line="190" w:lineRule="auto"/>
              <w:ind w:left="112"/>
            </w:pPr>
            <w:r>
              <w:rPr>
                <w:spacing w:val="9"/>
              </w:rPr>
              <w:t>满意度指标</w:t>
            </w:r>
          </w:p>
        </w:tc>
        <w:tc>
          <w:tcPr>
            <w:tcW w:w="2267" w:type="dxa"/>
            <w:vAlign w:val="top"/>
          </w:tcPr>
          <w:p w14:paraId="0CA64D5F">
            <w:pPr>
              <w:spacing w:line="268" w:lineRule="auto"/>
              <w:rPr>
                <w:rFonts w:ascii="Arial"/>
                <w:sz w:val="21"/>
              </w:rPr>
            </w:pPr>
          </w:p>
          <w:p w14:paraId="732F26C9">
            <w:pPr>
              <w:pStyle w:val="6"/>
              <w:spacing w:before="86" w:line="190" w:lineRule="auto"/>
              <w:ind w:left="102"/>
            </w:pPr>
            <w:r>
              <w:rPr>
                <w:spacing w:val="9"/>
              </w:rPr>
              <w:t>服务对象满意度指标</w:t>
            </w:r>
          </w:p>
        </w:tc>
        <w:tc>
          <w:tcPr>
            <w:tcW w:w="2833" w:type="dxa"/>
            <w:vAlign w:val="top"/>
          </w:tcPr>
          <w:p w14:paraId="3334B091">
            <w:pPr>
              <w:spacing w:line="268" w:lineRule="auto"/>
              <w:rPr>
                <w:rFonts w:ascii="Arial"/>
                <w:sz w:val="21"/>
              </w:rPr>
            </w:pPr>
          </w:p>
          <w:p w14:paraId="2CBAB553">
            <w:pPr>
              <w:pStyle w:val="6"/>
              <w:spacing w:before="86" w:line="190" w:lineRule="auto"/>
              <w:ind w:left="102"/>
            </w:pPr>
            <w:r>
              <w:rPr>
                <w:spacing w:val="9"/>
              </w:rPr>
              <w:t>受援地满意度</w:t>
            </w:r>
          </w:p>
        </w:tc>
        <w:tc>
          <w:tcPr>
            <w:tcW w:w="5382" w:type="dxa"/>
            <w:vAlign w:val="top"/>
          </w:tcPr>
          <w:p w14:paraId="36B883C7">
            <w:pPr>
              <w:spacing w:line="268" w:lineRule="auto"/>
              <w:rPr>
                <w:rFonts w:ascii="Arial"/>
                <w:sz w:val="21"/>
              </w:rPr>
            </w:pPr>
          </w:p>
          <w:p w14:paraId="35499988">
            <w:pPr>
              <w:pStyle w:val="6"/>
              <w:spacing w:before="86" w:line="190" w:lineRule="auto"/>
              <w:ind w:left="106"/>
            </w:pPr>
            <w:r>
              <w:rPr>
                <w:spacing w:val="9"/>
              </w:rPr>
              <w:t>受援地对文化人才支持专项工作的满意度</w:t>
            </w:r>
          </w:p>
        </w:tc>
        <w:tc>
          <w:tcPr>
            <w:tcW w:w="2267" w:type="dxa"/>
            <w:vAlign w:val="top"/>
          </w:tcPr>
          <w:p w14:paraId="0DB378C1">
            <w:pPr>
              <w:pStyle w:val="6"/>
              <w:spacing w:before="318" w:line="359" w:lineRule="exact"/>
              <w:ind w:left="132"/>
            </w:pPr>
            <w:r>
              <w:rPr>
                <w:spacing w:val="-1"/>
                <w:position w:val="3"/>
              </w:rPr>
              <w:t>≥90%</w:t>
            </w:r>
          </w:p>
        </w:tc>
        <w:tc>
          <w:tcPr>
            <w:tcW w:w="1282" w:type="dxa"/>
            <w:vAlign w:val="top"/>
          </w:tcPr>
          <w:p w14:paraId="6D6B971E">
            <w:pPr>
              <w:pStyle w:val="6"/>
              <w:spacing w:before="50" w:line="211" w:lineRule="auto"/>
              <w:ind w:left="124" w:right="272" w:hanging="14"/>
            </w:pPr>
            <w:r>
              <w:rPr>
                <w:spacing w:val="8"/>
              </w:rPr>
              <w:t>石财预复</w:t>
            </w:r>
            <w:r>
              <w:t xml:space="preserve">  </w:t>
            </w:r>
            <w:r>
              <w:rPr>
                <w:spacing w:val="-5"/>
              </w:rPr>
              <w:t>【</w:t>
            </w:r>
            <w:r>
              <w:rPr>
                <w:spacing w:val="-26"/>
              </w:rPr>
              <w:t xml:space="preserve"> </w:t>
            </w:r>
            <w:r>
              <w:rPr>
                <w:spacing w:val="-5"/>
              </w:rPr>
              <w:t>2024】</w:t>
            </w:r>
          </w:p>
          <w:p w14:paraId="1FBBCFB8">
            <w:pPr>
              <w:pStyle w:val="6"/>
              <w:spacing w:before="21" w:line="173" w:lineRule="auto"/>
              <w:ind w:left="109"/>
            </w:pPr>
            <w:r>
              <w:rPr>
                <w:spacing w:val="3"/>
              </w:rPr>
              <w:t>449 号</w:t>
            </w:r>
          </w:p>
        </w:tc>
      </w:tr>
    </w:tbl>
    <w:p w14:paraId="730BD9A8">
      <w:pPr>
        <w:rPr>
          <w:rFonts w:ascii="Arial"/>
          <w:sz w:val="21"/>
        </w:rPr>
      </w:pPr>
    </w:p>
    <w:p w14:paraId="240CFCC9">
      <w:pPr>
        <w:rPr>
          <w:rFonts w:ascii="Arial" w:hAnsi="Arial" w:eastAsia="Arial" w:cs="Arial"/>
          <w:sz w:val="21"/>
          <w:szCs w:val="21"/>
        </w:rPr>
        <w:sectPr>
          <w:footerReference r:id="rId86" w:type="default"/>
          <w:pgSz w:w="16840" w:h="11900"/>
          <w:pgMar w:top="1011" w:right="758" w:bottom="937" w:left="757" w:header="0" w:footer="720" w:gutter="0"/>
          <w:cols w:space="720" w:num="1"/>
        </w:sectPr>
      </w:pPr>
    </w:p>
    <w:p w14:paraId="4310BA2F">
      <w:pPr>
        <w:spacing w:line="275" w:lineRule="auto"/>
        <w:rPr>
          <w:rFonts w:ascii="Arial"/>
          <w:sz w:val="21"/>
        </w:rPr>
      </w:pPr>
    </w:p>
    <w:p w14:paraId="1344BE3E">
      <w:pPr>
        <w:pStyle w:val="2"/>
        <w:spacing w:before="120" w:line="179" w:lineRule="auto"/>
        <w:ind w:left="827"/>
      </w:pPr>
      <w:r>
        <w:rPr>
          <w:b/>
          <w:bCs/>
          <w:spacing w:val="-1"/>
        </w:rPr>
        <w:t>40、提前下达 2025 年中央支持地方公共文化服务体系建设补助资金——2025 年全国鼓王大会 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3653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E579922">
            <w:pPr>
              <w:pStyle w:val="6"/>
              <w:spacing w:before="93" w:line="189" w:lineRule="auto"/>
              <w:ind w:left="14154"/>
            </w:pPr>
            <w:r>
              <w:rPr>
                <w:spacing w:val="-3"/>
              </w:rPr>
              <w:t>单位 ：万元</w:t>
            </w:r>
          </w:p>
        </w:tc>
      </w:tr>
      <w:tr w14:paraId="61FAC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1D22A54">
            <w:pPr>
              <w:pStyle w:val="6"/>
              <w:spacing w:before="195" w:line="189" w:lineRule="auto"/>
              <w:ind w:left="219"/>
            </w:pPr>
            <w:r>
              <w:rPr>
                <w:b/>
                <w:bCs/>
                <w:spacing w:val="8"/>
              </w:rPr>
              <w:t>项目编码</w:t>
            </w:r>
          </w:p>
        </w:tc>
        <w:tc>
          <w:tcPr>
            <w:tcW w:w="5100" w:type="dxa"/>
            <w:gridSpan w:val="2"/>
            <w:vAlign w:val="top"/>
          </w:tcPr>
          <w:p w14:paraId="224B19E8">
            <w:pPr>
              <w:pStyle w:val="6"/>
              <w:spacing w:before="208" w:line="179" w:lineRule="auto"/>
              <w:ind w:left="116"/>
            </w:pPr>
            <w:r>
              <w:rPr>
                <w:spacing w:val="4"/>
              </w:rPr>
              <w:t>13010025P009836100151</w:t>
            </w:r>
          </w:p>
        </w:tc>
        <w:tc>
          <w:tcPr>
            <w:tcW w:w="2833" w:type="dxa"/>
            <w:vAlign w:val="top"/>
          </w:tcPr>
          <w:p w14:paraId="279B2BB6">
            <w:pPr>
              <w:pStyle w:val="6"/>
              <w:spacing w:before="195" w:line="189" w:lineRule="auto"/>
              <w:ind w:left="993"/>
            </w:pPr>
            <w:r>
              <w:rPr>
                <w:b/>
                <w:bCs/>
                <w:spacing w:val="8"/>
              </w:rPr>
              <w:t>项目名称</w:t>
            </w:r>
          </w:p>
        </w:tc>
        <w:tc>
          <w:tcPr>
            <w:tcW w:w="6098" w:type="dxa"/>
            <w:gridSpan w:val="3"/>
            <w:vAlign w:val="top"/>
          </w:tcPr>
          <w:p w14:paraId="4195F966">
            <w:pPr>
              <w:pStyle w:val="6"/>
              <w:spacing w:before="39" w:line="199" w:lineRule="auto"/>
              <w:ind w:left="106" w:right="353" w:firstLine="1"/>
            </w:pPr>
            <w:r>
              <w:rPr>
                <w:spacing w:val="8"/>
              </w:rPr>
              <w:t>提前下达 2025 年中央支持地方公共文化服务体系建设补助资</w:t>
            </w:r>
            <w:r>
              <w:t xml:space="preserve"> </w:t>
            </w:r>
            <w:r>
              <w:rPr>
                <w:spacing w:val="7"/>
              </w:rPr>
              <w:t>金——2025 年全国鼓王大会</w:t>
            </w:r>
          </w:p>
        </w:tc>
      </w:tr>
      <w:tr w14:paraId="2DAEF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517261A">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D8B3FA0">
            <w:pPr>
              <w:pStyle w:val="6"/>
              <w:spacing w:before="75" w:line="189" w:lineRule="auto"/>
              <w:ind w:left="813"/>
            </w:pPr>
            <w:r>
              <w:rPr>
                <w:b/>
                <w:bCs/>
                <w:spacing w:val="8"/>
              </w:rPr>
              <w:t>预算数</w:t>
            </w:r>
          </w:p>
        </w:tc>
        <w:tc>
          <w:tcPr>
            <w:tcW w:w="2833" w:type="dxa"/>
            <w:vAlign w:val="top"/>
          </w:tcPr>
          <w:p w14:paraId="13C00B29">
            <w:pPr>
              <w:pStyle w:val="6"/>
              <w:spacing w:before="90" w:line="178" w:lineRule="auto"/>
              <w:ind w:left="101"/>
            </w:pPr>
            <w:r>
              <w:rPr>
                <w:spacing w:val="4"/>
              </w:rPr>
              <w:t>40.00</w:t>
            </w:r>
          </w:p>
        </w:tc>
        <w:tc>
          <w:tcPr>
            <w:tcW w:w="2833" w:type="dxa"/>
            <w:vAlign w:val="top"/>
          </w:tcPr>
          <w:p w14:paraId="2109728C">
            <w:pPr>
              <w:pStyle w:val="6"/>
              <w:spacing w:before="74" w:line="190" w:lineRule="auto"/>
              <w:ind w:left="555"/>
            </w:pPr>
            <w:r>
              <w:rPr>
                <w:b/>
                <w:bCs/>
                <w:spacing w:val="1"/>
              </w:rPr>
              <w:t>其中 ：财政    资金</w:t>
            </w:r>
          </w:p>
        </w:tc>
        <w:tc>
          <w:tcPr>
            <w:tcW w:w="2549" w:type="dxa"/>
            <w:vAlign w:val="top"/>
          </w:tcPr>
          <w:p w14:paraId="0093302C">
            <w:pPr>
              <w:pStyle w:val="6"/>
              <w:spacing w:before="90" w:line="178" w:lineRule="auto"/>
              <w:ind w:left="106"/>
            </w:pPr>
            <w:r>
              <w:rPr>
                <w:spacing w:val="4"/>
              </w:rPr>
              <w:t>40.00</w:t>
            </w:r>
          </w:p>
        </w:tc>
        <w:tc>
          <w:tcPr>
            <w:tcW w:w="2267" w:type="dxa"/>
            <w:vAlign w:val="top"/>
          </w:tcPr>
          <w:p w14:paraId="122B47FC">
            <w:pPr>
              <w:pStyle w:val="6"/>
              <w:spacing w:before="75" w:line="189" w:lineRule="auto"/>
              <w:ind w:left="715"/>
            </w:pPr>
            <w:r>
              <w:rPr>
                <w:b/>
                <w:bCs/>
                <w:spacing w:val="8"/>
              </w:rPr>
              <w:t>其他资金</w:t>
            </w:r>
          </w:p>
        </w:tc>
        <w:tc>
          <w:tcPr>
            <w:tcW w:w="1282" w:type="dxa"/>
            <w:vAlign w:val="top"/>
          </w:tcPr>
          <w:p w14:paraId="750D95FD">
            <w:pPr>
              <w:rPr>
                <w:rFonts w:ascii="Arial"/>
                <w:sz w:val="21"/>
              </w:rPr>
            </w:pPr>
          </w:p>
        </w:tc>
      </w:tr>
      <w:tr w14:paraId="0860D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C5FCBC0">
            <w:pPr>
              <w:rPr>
                <w:rFonts w:ascii="Arial"/>
                <w:sz w:val="21"/>
              </w:rPr>
            </w:pPr>
          </w:p>
        </w:tc>
        <w:tc>
          <w:tcPr>
            <w:tcW w:w="14031" w:type="dxa"/>
            <w:gridSpan w:val="6"/>
            <w:vAlign w:val="top"/>
          </w:tcPr>
          <w:p w14:paraId="71ECFCDA">
            <w:pPr>
              <w:pStyle w:val="6"/>
              <w:spacing w:before="75" w:line="189" w:lineRule="auto"/>
              <w:ind w:left="102"/>
            </w:pPr>
            <w:r>
              <w:rPr>
                <w:spacing w:val="9"/>
              </w:rPr>
              <w:t>用于支持举办全国鼓王大会费用支出。</w:t>
            </w:r>
          </w:p>
        </w:tc>
      </w:tr>
      <w:tr w14:paraId="735E6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E6E161B">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D8CAB19">
            <w:pPr>
              <w:pStyle w:val="6"/>
              <w:spacing w:before="76" w:line="188" w:lineRule="auto"/>
              <w:ind w:left="2257"/>
            </w:pPr>
            <w:r>
              <w:rPr>
                <w:b/>
                <w:bCs/>
              </w:rPr>
              <w:t>3 月底</w:t>
            </w:r>
          </w:p>
        </w:tc>
        <w:tc>
          <w:tcPr>
            <w:tcW w:w="2833" w:type="dxa"/>
            <w:vAlign w:val="top"/>
          </w:tcPr>
          <w:p w14:paraId="3CF8F6E8">
            <w:pPr>
              <w:pStyle w:val="6"/>
              <w:spacing w:before="76" w:line="188" w:lineRule="auto"/>
              <w:ind w:left="1122"/>
            </w:pPr>
            <w:r>
              <w:rPr>
                <w:b/>
                <w:bCs/>
              </w:rPr>
              <w:t>6 月底</w:t>
            </w:r>
          </w:p>
        </w:tc>
        <w:tc>
          <w:tcPr>
            <w:tcW w:w="2549" w:type="dxa"/>
            <w:vAlign w:val="top"/>
          </w:tcPr>
          <w:p w14:paraId="44B34932">
            <w:pPr>
              <w:pStyle w:val="6"/>
              <w:spacing w:before="76" w:line="188" w:lineRule="auto"/>
              <w:ind w:left="923"/>
            </w:pPr>
            <w:r>
              <w:rPr>
                <w:b/>
                <w:bCs/>
                <w:spacing w:val="1"/>
              </w:rPr>
              <w:t>10 月底</w:t>
            </w:r>
          </w:p>
        </w:tc>
        <w:tc>
          <w:tcPr>
            <w:tcW w:w="3549" w:type="dxa"/>
            <w:gridSpan w:val="2"/>
            <w:vAlign w:val="top"/>
          </w:tcPr>
          <w:p w14:paraId="0F437B21">
            <w:pPr>
              <w:pStyle w:val="6"/>
              <w:spacing w:before="76" w:line="188" w:lineRule="auto"/>
              <w:ind w:left="1422"/>
            </w:pPr>
            <w:r>
              <w:rPr>
                <w:b/>
                <w:bCs/>
                <w:spacing w:val="1"/>
              </w:rPr>
              <w:t>12 月底</w:t>
            </w:r>
          </w:p>
        </w:tc>
      </w:tr>
      <w:tr w14:paraId="3FB8F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BACC3AC">
            <w:pPr>
              <w:rPr>
                <w:rFonts w:ascii="Arial"/>
                <w:sz w:val="21"/>
              </w:rPr>
            </w:pPr>
          </w:p>
        </w:tc>
        <w:tc>
          <w:tcPr>
            <w:tcW w:w="5100" w:type="dxa"/>
            <w:gridSpan w:val="2"/>
            <w:vAlign w:val="top"/>
          </w:tcPr>
          <w:p w14:paraId="5B62A296">
            <w:pPr>
              <w:rPr>
                <w:rFonts w:ascii="Arial"/>
                <w:sz w:val="21"/>
              </w:rPr>
            </w:pPr>
          </w:p>
        </w:tc>
        <w:tc>
          <w:tcPr>
            <w:tcW w:w="2833" w:type="dxa"/>
            <w:vAlign w:val="top"/>
          </w:tcPr>
          <w:p w14:paraId="558CBC34">
            <w:pPr>
              <w:pStyle w:val="6"/>
              <w:spacing w:before="36" w:line="229" w:lineRule="auto"/>
              <w:ind w:left="1207"/>
            </w:pPr>
            <w:r>
              <w:rPr>
                <w:spacing w:val="1"/>
              </w:rPr>
              <w:t>60%</w:t>
            </w:r>
          </w:p>
        </w:tc>
        <w:tc>
          <w:tcPr>
            <w:tcW w:w="2549" w:type="dxa"/>
            <w:vAlign w:val="top"/>
          </w:tcPr>
          <w:p w14:paraId="7824DDD5">
            <w:pPr>
              <w:pStyle w:val="6"/>
              <w:spacing w:before="36" w:line="229" w:lineRule="auto"/>
              <w:ind w:left="1065"/>
            </w:pPr>
            <w:r>
              <w:rPr>
                <w:spacing w:val="2"/>
              </w:rPr>
              <w:t>90%</w:t>
            </w:r>
          </w:p>
        </w:tc>
        <w:tc>
          <w:tcPr>
            <w:tcW w:w="3549" w:type="dxa"/>
            <w:gridSpan w:val="2"/>
            <w:vAlign w:val="top"/>
          </w:tcPr>
          <w:p w14:paraId="5AA6548A">
            <w:pPr>
              <w:pStyle w:val="6"/>
              <w:spacing w:before="36" w:line="229" w:lineRule="auto"/>
              <w:ind w:left="1509"/>
            </w:pPr>
            <w:r>
              <w:rPr>
                <w:spacing w:val="1"/>
              </w:rPr>
              <w:t>100%</w:t>
            </w:r>
          </w:p>
        </w:tc>
      </w:tr>
      <w:tr w14:paraId="3008C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429FD87">
            <w:pPr>
              <w:pStyle w:val="6"/>
              <w:spacing w:before="197" w:line="189" w:lineRule="auto"/>
              <w:ind w:left="218"/>
            </w:pPr>
            <w:r>
              <w:rPr>
                <w:b/>
                <w:bCs/>
                <w:spacing w:val="8"/>
              </w:rPr>
              <w:t>绩效目标</w:t>
            </w:r>
          </w:p>
        </w:tc>
        <w:tc>
          <w:tcPr>
            <w:tcW w:w="14031" w:type="dxa"/>
            <w:gridSpan w:val="6"/>
            <w:vAlign w:val="top"/>
          </w:tcPr>
          <w:p w14:paraId="3B959451">
            <w:pPr>
              <w:pStyle w:val="6"/>
              <w:spacing w:before="42" w:line="198" w:lineRule="auto"/>
              <w:ind w:left="102" w:right="312" w:firstLine="14"/>
            </w:pPr>
            <w:r>
              <w:rPr>
                <w:spacing w:val="6"/>
              </w:rPr>
              <w:t>1.通过策划、组织、举办全国鼓王大会活动 ，提升全国鼓王大会品牌影响力 ，传</w:t>
            </w:r>
            <w:r>
              <w:rPr>
                <w:spacing w:val="5"/>
              </w:rPr>
              <w:t>承民族优秀文化 ，从而推动鼓乐文化的传承 ，使人民群众更多地享受</w:t>
            </w:r>
            <w:r>
              <w:t xml:space="preserve"> </w:t>
            </w:r>
            <w:r>
              <w:rPr>
                <w:spacing w:val="6"/>
              </w:rPr>
              <w:t>文化惠民成果 ，丰富和活跃省会群众业余文</w:t>
            </w:r>
            <w:r>
              <w:rPr>
                <w:spacing w:val="5"/>
              </w:rPr>
              <w:t>化生活 ，营造欢乐喜庆的春节氛围 ，满足百姓精神文化需求。</w:t>
            </w:r>
          </w:p>
        </w:tc>
      </w:tr>
      <w:tr w14:paraId="35E0A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6FA8DE6">
            <w:pPr>
              <w:pStyle w:val="6"/>
              <w:spacing w:before="214" w:line="189" w:lineRule="auto"/>
              <w:ind w:left="222"/>
            </w:pPr>
            <w:r>
              <w:rPr>
                <w:b/>
                <w:bCs/>
                <w:spacing w:val="7"/>
              </w:rPr>
              <w:t>一级指标</w:t>
            </w:r>
          </w:p>
        </w:tc>
        <w:tc>
          <w:tcPr>
            <w:tcW w:w="2267" w:type="dxa"/>
            <w:vAlign w:val="top"/>
          </w:tcPr>
          <w:p w14:paraId="5322DFB6">
            <w:pPr>
              <w:pStyle w:val="6"/>
              <w:spacing w:before="214" w:line="189" w:lineRule="auto"/>
              <w:ind w:left="711"/>
            </w:pPr>
            <w:r>
              <w:rPr>
                <w:b/>
                <w:bCs/>
                <w:spacing w:val="7"/>
              </w:rPr>
              <w:t>二级指标</w:t>
            </w:r>
          </w:p>
        </w:tc>
        <w:tc>
          <w:tcPr>
            <w:tcW w:w="2833" w:type="dxa"/>
            <w:vAlign w:val="top"/>
          </w:tcPr>
          <w:p w14:paraId="4132B5A7">
            <w:pPr>
              <w:pStyle w:val="6"/>
              <w:spacing w:before="214" w:line="189" w:lineRule="auto"/>
              <w:ind w:left="995"/>
            </w:pPr>
            <w:r>
              <w:rPr>
                <w:b/>
                <w:bCs/>
                <w:spacing w:val="7"/>
              </w:rPr>
              <w:t>三级指标</w:t>
            </w:r>
          </w:p>
        </w:tc>
        <w:tc>
          <w:tcPr>
            <w:tcW w:w="5382" w:type="dxa"/>
            <w:gridSpan w:val="2"/>
            <w:vAlign w:val="top"/>
          </w:tcPr>
          <w:p w14:paraId="6B4AC289">
            <w:pPr>
              <w:pStyle w:val="6"/>
              <w:spacing w:before="214" w:line="189" w:lineRule="auto"/>
              <w:ind w:left="2058"/>
            </w:pPr>
            <w:r>
              <w:rPr>
                <w:b/>
                <w:bCs/>
                <w:spacing w:val="9"/>
              </w:rPr>
              <w:t>绩效指标描述</w:t>
            </w:r>
          </w:p>
        </w:tc>
        <w:tc>
          <w:tcPr>
            <w:tcW w:w="2267" w:type="dxa"/>
            <w:vAlign w:val="top"/>
          </w:tcPr>
          <w:p w14:paraId="336480EA">
            <w:pPr>
              <w:pStyle w:val="6"/>
              <w:spacing w:before="214" w:line="189" w:lineRule="auto"/>
              <w:ind w:left="819"/>
            </w:pPr>
            <w:r>
              <w:rPr>
                <w:b/>
                <w:bCs/>
                <w:spacing w:val="8"/>
              </w:rPr>
              <w:t>指标值</w:t>
            </w:r>
          </w:p>
        </w:tc>
        <w:tc>
          <w:tcPr>
            <w:tcW w:w="1282" w:type="dxa"/>
            <w:vAlign w:val="top"/>
          </w:tcPr>
          <w:p w14:paraId="3483D78F">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1CD08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328E656A">
            <w:pPr>
              <w:spacing w:line="309" w:lineRule="auto"/>
              <w:rPr>
                <w:rFonts w:ascii="Arial"/>
                <w:sz w:val="21"/>
              </w:rPr>
            </w:pPr>
          </w:p>
          <w:p w14:paraId="03E568CF">
            <w:pPr>
              <w:spacing w:line="309" w:lineRule="auto"/>
              <w:rPr>
                <w:rFonts w:ascii="Arial"/>
                <w:sz w:val="21"/>
              </w:rPr>
            </w:pPr>
          </w:p>
          <w:p w14:paraId="076F7A29">
            <w:pPr>
              <w:pStyle w:val="6"/>
              <w:spacing w:before="86" w:line="189" w:lineRule="auto"/>
              <w:ind w:left="218"/>
            </w:pPr>
            <w:r>
              <w:rPr>
                <w:spacing w:val="8"/>
              </w:rPr>
              <w:t>产出指标</w:t>
            </w:r>
          </w:p>
        </w:tc>
        <w:tc>
          <w:tcPr>
            <w:tcW w:w="2267" w:type="dxa"/>
            <w:vAlign w:val="top"/>
          </w:tcPr>
          <w:p w14:paraId="43433AF1">
            <w:pPr>
              <w:pStyle w:val="6"/>
              <w:spacing w:before="91" w:line="189" w:lineRule="auto"/>
              <w:ind w:left="100"/>
            </w:pPr>
            <w:r>
              <w:rPr>
                <w:spacing w:val="8"/>
              </w:rPr>
              <w:t>数量指标</w:t>
            </w:r>
          </w:p>
        </w:tc>
        <w:tc>
          <w:tcPr>
            <w:tcW w:w="2833" w:type="dxa"/>
            <w:vAlign w:val="top"/>
          </w:tcPr>
          <w:p w14:paraId="7B216C24">
            <w:pPr>
              <w:pStyle w:val="6"/>
              <w:spacing w:before="93" w:line="188" w:lineRule="auto"/>
              <w:ind w:left="100"/>
            </w:pPr>
            <w:r>
              <w:rPr>
                <w:spacing w:val="9"/>
              </w:rPr>
              <w:t>活动数量</w:t>
            </w:r>
          </w:p>
        </w:tc>
        <w:tc>
          <w:tcPr>
            <w:tcW w:w="5382" w:type="dxa"/>
            <w:gridSpan w:val="2"/>
            <w:vAlign w:val="top"/>
          </w:tcPr>
          <w:p w14:paraId="714C56F6">
            <w:pPr>
              <w:pStyle w:val="6"/>
              <w:spacing w:before="91" w:line="189" w:lineRule="auto"/>
              <w:ind w:left="107"/>
            </w:pPr>
            <w:r>
              <w:rPr>
                <w:spacing w:val="9"/>
              </w:rPr>
              <w:t>支持全国鼓王大会场次</w:t>
            </w:r>
          </w:p>
        </w:tc>
        <w:tc>
          <w:tcPr>
            <w:tcW w:w="2267" w:type="dxa"/>
            <w:vAlign w:val="top"/>
          </w:tcPr>
          <w:p w14:paraId="3BAEF6BE">
            <w:pPr>
              <w:pStyle w:val="6"/>
              <w:spacing w:before="94" w:line="187" w:lineRule="auto"/>
              <w:ind w:left="132"/>
            </w:pPr>
            <w:r>
              <w:rPr>
                <w:spacing w:val="-4"/>
              </w:rPr>
              <w:t>≥1 场</w:t>
            </w:r>
          </w:p>
        </w:tc>
        <w:tc>
          <w:tcPr>
            <w:tcW w:w="1282" w:type="dxa"/>
            <w:vAlign w:val="top"/>
          </w:tcPr>
          <w:p w14:paraId="2E412DD3">
            <w:pPr>
              <w:pStyle w:val="6"/>
              <w:spacing w:before="90" w:line="190" w:lineRule="auto"/>
              <w:ind w:left="109"/>
            </w:pPr>
            <w:r>
              <w:rPr>
                <w:spacing w:val="9"/>
              </w:rPr>
              <w:t>活动方案</w:t>
            </w:r>
          </w:p>
        </w:tc>
      </w:tr>
      <w:tr w14:paraId="32F4A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6A1C79C">
            <w:pPr>
              <w:rPr>
                <w:rFonts w:ascii="Arial"/>
                <w:sz w:val="21"/>
              </w:rPr>
            </w:pPr>
          </w:p>
        </w:tc>
        <w:tc>
          <w:tcPr>
            <w:tcW w:w="2267" w:type="dxa"/>
            <w:vAlign w:val="top"/>
          </w:tcPr>
          <w:p w14:paraId="72F05DB8">
            <w:pPr>
              <w:pStyle w:val="6"/>
              <w:spacing w:before="91" w:line="189" w:lineRule="auto"/>
              <w:ind w:left="99"/>
            </w:pPr>
            <w:r>
              <w:rPr>
                <w:spacing w:val="9"/>
              </w:rPr>
              <w:t>质量指标</w:t>
            </w:r>
          </w:p>
        </w:tc>
        <w:tc>
          <w:tcPr>
            <w:tcW w:w="2833" w:type="dxa"/>
            <w:vAlign w:val="top"/>
          </w:tcPr>
          <w:p w14:paraId="0B139EE9">
            <w:pPr>
              <w:pStyle w:val="6"/>
              <w:spacing w:before="89" w:line="190" w:lineRule="auto"/>
              <w:ind w:left="100"/>
            </w:pPr>
            <w:r>
              <w:rPr>
                <w:spacing w:val="9"/>
              </w:rPr>
              <w:t>活动水平实现率</w:t>
            </w:r>
          </w:p>
        </w:tc>
        <w:tc>
          <w:tcPr>
            <w:tcW w:w="5382" w:type="dxa"/>
            <w:gridSpan w:val="2"/>
            <w:vAlign w:val="top"/>
          </w:tcPr>
          <w:p w14:paraId="7B35463F">
            <w:pPr>
              <w:pStyle w:val="6"/>
              <w:spacing w:before="91" w:line="189" w:lineRule="auto"/>
              <w:ind w:left="104"/>
            </w:pPr>
            <w:r>
              <w:rPr>
                <w:spacing w:val="9"/>
              </w:rPr>
              <w:t>活动完成情况</w:t>
            </w:r>
          </w:p>
        </w:tc>
        <w:tc>
          <w:tcPr>
            <w:tcW w:w="2267" w:type="dxa"/>
            <w:vAlign w:val="top"/>
          </w:tcPr>
          <w:p w14:paraId="4E4034D4">
            <w:pPr>
              <w:pStyle w:val="6"/>
              <w:spacing w:before="52" w:line="237" w:lineRule="auto"/>
              <w:ind w:left="132"/>
            </w:pPr>
            <w:r>
              <w:rPr>
                <w:spacing w:val="-1"/>
              </w:rPr>
              <w:t>≥95%</w:t>
            </w:r>
          </w:p>
        </w:tc>
        <w:tc>
          <w:tcPr>
            <w:tcW w:w="1282" w:type="dxa"/>
            <w:vAlign w:val="top"/>
          </w:tcPr>
          <w:p w14:paraId="1C2731A3">
            <w:pPr>
              <w:pStyle w:val="6"/>
              <w:spacing w:before="91" w:line="189" w:lineRule="auto"/>
              <w:ind w:left="110"/>
            </w:pPr>
            <w:r>
              <w:rPr>
                <w:spacing w:val="8"/>
              </w:rPr>
              <w:t>行业标准</w:t>
            </w:r>
          </w:p>
        </w:tc>
      </w:tr>
      <w:tr w14:paraId="64AEF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7F133A7">
            <w:pPr>
              <w:rPr>
                <w:rFonts w:ascii="Arial"/>
                <w:sz w:val="21"/>
              </w:rPr>
            </w:pPr>
          </w:p>
        </w:tc>
        <w:tc>
          <w:tcPr>
            <w:tcW w:w="2267" w:type="dxa"/>
            <w:vAlign w:val="top"/>
          </w:tcPr>
          <w:p w14:paraId="21487BE0">
            <w:pPr>
              <w:pStyle w:val="6"/>
              <w:spacing w:before="92" w:line="189" w:lineRule="auto"/>
              <w:ind w:left="109"/>
            </w:pPr>
            <w:r>
              <w:rPr>
                <w:spacing w:val="6"/>
              </w:rPr>
              <w:t>时效指标</w:t>
            </w:r>
          </w:p>
        </w:tc>
        <w:tc>
          <w:tcPr>
            <w:tcW w:w="2833" w:type="dxa"/>
            <w:vAlign w:val="top"/>
          </w:tcPr>
          <w:p w14:paraId="53BD0F47">
            <w:pPr>
              <w:pStyle w:val="6"/>
              <w:spacing w:before="91" w:line="190" w:lineRule="auto"/>
              <w:ind w:left="103"/>
            </w:pPr>
            <w:r>
              <w:rPr>
                <w:spacing w:val="8"/>
              </w:rPr>
              <w:t>完成及时率</w:t>
            </w:r>
          </w:p>
        </w:tc>
        <w:tc>
          <w:tcPr>
            <w:tcW w:w="5382" w:type="dxa"/>
            <w:gridSpan w:val="2"/>
            <w:vAlign w:val="top"/>
          </w:tcPr>
          <w:p w14:paraId="23FB9F94">
            <w:pPr>
              <w:pStyle w:val="6"/>
              <w:spacing w:before="92" w:line="189" w:lineRule="auto"/>
              <w:ind w:left="105"/>
            </w:pPr>
            <w:r>
              <w:rPr>
                <w:spacing w:val="9"/>
              </w:rPr>
              <w:t>全国鼓王大会完成时间</w:t>
            </w:r>
          </w:p>
        </w:tc>
        <w:tc>
          <w:tcPr>
            <w:tcW w:w="2267" w:type="dxa"/>
            <w:vAlign w:val="top"/>
          </w:tcPr>
          <w:p w14:paraId="385EC93E">
            <w:pPr>
              <w:pStyle w:val="6"/>
              <w:spacing w:before="91" w:line="190" w:lineRule="auto"/>
              <w:ind w:left="117"/>
            </w:pPr>
            <w:r>
              <w:rPr>
                <w:spacing w:val="2"/>
              </w:rPr>
              <w:t>2025 年 12 月底前</w:t>
            </w:r>
          </w:p>
        </w:tc>
        <w:tc>
          <w:tcPr>
            <w:tcW w:w="1282" w:type="dxa"/>
            <w:vAlign w:val="top"/>
          </w:tcPr>
          <w:p w14:paraId="3D48DFB4">
            <w:pPr>
              <w:pStyle w:val="6"/>
              <w:spacing w:before="91" w:line="190" w:lineRule="auto"/>
              <w:ind w:left="109"/>
            </w:pPr>
            <w:r>
              <w:rPr>
                <w:spacing w:val="9"/>
              </w:rPr>
              <w:t>活动方案</w:t>
            </w:r>
          </w:p>
        </w:tc>
      </w:tr>
      <w:tr w14:paraId="65436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117DE17">
            <w:pPr>
              <w:rPr>
                <w:rFonts w:ascii="Arial"/>
                <w:sz w:val="21"/>
              </w:rPr>
            </w:pPr>
          </w:p>
        </w:tc>
        <w:tc>
          <w:tcPr>
            <w:tcW w:w="2267" w:type="dxa"/>
            <w:vAlign w:val="top"/>
          </w:tcPr>
          <w:p w14:paraId="57C640B1">
            <w:pPr>
              <w:pStyle w:val="6"/>
              <w:spacing w:before="94" w:line="189" w:lineRule="auto"/>
              <w:ind w:left="99"/>
            </w:pPr>
            <w:r>
              <w:rPr>
                <w:spacing w:val="9"/>
              </w:rPr>
              <w:t>成本指标</w:t>
            </w:r>
          </w:p>
        </w:tc>
        <w:tc>
          <w:tcPr>
            <w:tcW w:w="2833" w:type="dxa"/>
            <w:vAlign w:val="top"/>
          </w:tcPr>
          <w:p w14:paraId="50A9CBD9">
            <w:pPr>
              <w:pStyle w:val="6"/>
              <w:spacing w:before="94" w:line="189" w:lineRule="auto"/>
              <w:ind w:left="100"/>
            </w:pPr>
            <w:r>
              <w:rPr>
                <w:spacing w:val="9"/>
              </w:rPr>
              <w:t>项目成本</w:t>
            </w:r>
          </w:p>
        </w:tc>
        <w:tc>
          <w:tcPr>
            <w:tcW w:w="5382" w:type="dxa"/>
            <w:gridSpan w:val="2"/>
            <w:vAlign w:val="top"/>
          </w:tcPr>
          <w:p w14:paraId="15F5E415">
            <w:pPr>
              <w:pStyle w:val="6"/>
              <w:spacing w:before="93" w:line="190" w:lineRule="auto"/>
              <w:ind w:left="107"/>
            </w:pPr>
            <w:r>
              <w:rPr>
                <w:spacing w:val="9"/>
              </w:rPr>
              <w:t>鼓王大会中央支持资金</w:t>
            </w:r>
          </w:p>
        </w:tc>
        <w:tc>
          <w:tcPr>
            <w:tcW w:w="2267" w:type="dxa"/>
            <w:vAlign w:val="top"/>
          </w:tcPr>
          <w:p w14:paraId="5894D49F">
            <w:pPr>
              <w:pStyle w:val="6"/>
              <w:spacing w:before="108" w:line="179" w:lineRule="auto"/>
              <w:ind w:left="132"/>
            </w:pPr>
            <w:r>
              <w:t>≤40 万元</w:t>
            </w:r>
          </w:p>
        </w:tc>
        <w:tc>
          <w:tcPr>
            <w:tcW w:w="1282" w:type="dxa"/>
            <w:vAlign w:val="top"/>
          </w:tcPr>
          <w:p w14:paraId="411C6014">
            <w:pPr>
              <w:pStyle w:val="6"/>
              <w:spacing w:before="94" w:line="189" w:lineRule="auto"/>
              <w:ind w:left="111"/>
            </w:pPr>
            <w:r>
              <w:rPr>
                <w:spacing w:val="8"/>
              </w:rPr>
              <w:t>预算批复</w:t>
            </w:r>
          </w:p>
        </w:tc>
      </w:tr>
      <w:tr w14:paraId="187CD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CE2C8EF">
            <w:pPr>
              <w:spacing w:line="317" w:lineRule="auto"/>
              <w:rPr>
                <w:rFonts w:ascii="Arial"/>
                <w:sz w:val="21"/>
              </w:rPr>
            </w:pPr>
          </w:p>
          <w:p w14:paraId="54415EBB">
            <w:pPr>
              <w:spacing w:line="318" w:lineRule="auto"/>
              <w:rPr>
                <w:rFonts w:ascii="Arial"/>
                <w:sz w:val="21"/>
              </w:rPr>
            </w:pPr>
          </w:p>
          <w:p w14:paraId="03DF2E44">
            <w:pPr>
              <w:pStyle w:val="6"/>
              <w:spacing w:before="86" w:line="189" w:lineRule="auto"/>
              <w:ind w:left="217"/>
            </w:pPr>
            <w:r>
              <w:rPr>
                <w:spacing w:val="9"/>
              </w:rPr>
              <w:t>效益指标</w:t>
            </w:r>
          </w:p>
        </w:tc>
        <w:tc>
          <w:tcPr>
            <w:tcW w:w="2267" w:type="dxa"/>
            <w:vAlign w:val="top"/>
          </w:tcPr>
          <w:p w14:paraId="2F76C054">
            <w:pPr>
              <w:pStyle w:val="6"/>
              <w:spacing w:before="94" w:line="189" w:lineRule="auto"/>
              <w:ind w:left="100"/>
            </w:pPr>
            <w:r>
              <w:rPr>
                <w:spacing w:val="9"/>
              </w:rPr>
              <w:t>社会效益指标</w:t>
            </w:r>
          </w:p>
        </w:tc>
        <w:tc>
          <w:tcPr>
            <w:tcW w:w="2833" w:type="dxa"/>
            <w:vAlign w:val="top"/>
          </w:tcPr>
          <w:p w14:paraId="4C5A8517">
            <w:pPr>
              <w:pStyle w:val="6"/>
              <w:spacing w:before="94" w:line="189" w:lineRule="auto"/>
              <w:ind w:left="101"/>
            </w:pPr>
            <w:r>
              <w:rPr>
                <w:spacing w:val="9"/>
              </w:rPr>
              <w:t>提升品牌影响力</w:t>
            </w:r>
          </w:p>
        </w:tc>
        <w:tc>
          <w:tcPr>
            <w:tcW w:w="5382" w:type="dxa"/>
            <w:gridSpan w:val="2"/>
            <w:vAlign w:val="top"/>
          </w:tcPr>
          <w:p w14:paraId="29E48160">
            <w:pPr>
              <w:pStyle w:val="6"/>
              <w:spacing w:before="94" w:line="189" w:lineRule="auto"/>
              <w:ind w:left="105"/>
            </w:pPr>
            <w:r>
              <w:rPr>
                <w:spacing w:val="9"/>
              </w:rPr>
              <w:t>持续擦亮全国鼓王大会品牌</w:t>
            </w:r>
          </w:p>
        </w:tc>
        <w:tc>
          <w:tcPr>
            <w:tcW w:w="2267" w:type="dxa"/>
            <w:vAlign w:val="top"/>
          </w:tcPr>
          <w:p w14:paraId="3B27EB24">
            <w:pPr>
              <w:pStyle w:val="6"/>
              <w:spacing w:before="94" w:line="189" w:lineRule="auto"/>
              <w:ind w:left="109"/>
            </w:pPr>
            <w:r>
              <w:rPr>
                <w:spacing w:val="9"/>
              </w:rPr>
              <w:t>进一步打造</w:t>
            </w:r>
          </w:p>
        </w:tc>
        <w:tc>
          <w:tcPr>
            <w:tcW w:w="1282" w:type="dxa"/>
            <w:vAlign w:val="top"/>
          </w:tcPr>
          <w:p w14:paraId="4C131495">
            <w:pPr>
              <w:pStyle w:val="6"/>
              <w:spacing w:before="92" w:line="190" w:lineRule="auto"/>
              <w:ind w:left="109"/>
            </w:pPr>
            <w:r>
              <w:rPr>
                <w:spacing w:val="9"/>
              </w:rPr>
              <w:t>活动方案</w:t>
            </w:r>
          </w:p>
        </w:tc>
      </w:tr>
      <w:tr w14:paraId="328BF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838EC5C">
            <w:pPr>
              <w:rPr>
                <w:rFonts w:ascii="Arial"/>
                <w:sz w:val="21"/>
              </w:rPr>
            </w:pPr>
          </w:p>
        </w:tc>
        <w:tc>
          <w:tcPr>
            <w:tcW w:w="2267" w:type="dxa"/>
            <w:vAlign w:val="top"/>
          </w:tcPr>
          <w:p w14:paraId="128C4BBF">
            <w:pPr>
              <w:pStyle w:val="6"/>
              <w:spacing w:before="202" w:line="189" w:lineRule="auto"/>
              <w:ind w:left="100"/>
            </w:pPr>
            <w:r>
              <w:rPr>
                <w:spacing w:val="9"/>
              </w:rPr>
              <w:t>社会效益指标</w:t>
            </w:r>
          </w:p>
        </w:tc>
        <w:tc>
          <w:tcPr>
            <w:tcW w:w="2833" w:type="dxa"/>
            <w:vAlign w:val="top"/>
          </w:tcPr>
          <w:p w14:paraId="5DFA41F9">
            <w:pPr>
              <w:pStyle w:val="6"/>
              <w:spacing w:before="52" w:line="195" w:lineRule="auto"/>
              <w:ind w:left="100" w:right="206" w:firstLine="1"/>
            </w:pPr>
            <w:r>
              <w:rPr>
                <w:spacing w:val="9"/>
              </w:rPr>
              <w:t>促进文化惠民、文化利民的</w:t>
            </w:r>
            <w:r>
              <w:rPr>
                <w:spacing w:val="6"/>
              </w:rPr>
              <w:t xml:space="preserve"> </w:t>
            </w:r>
            <w:r>
              <w:rPr>
                <w:spacing w:val="9"/>
              </w:rPr>
              <w:t>成果分享</w:t>
            </w:r>
          </w:p>
        </w:tc>
        <w:tc>
          <w:tcPr>
            <w:tcW w:w="5382" w:type="dxa"/>
            <w:gridSpan w:val="2"/>
            <w:vAlign w:val="top"/>
          </w:tcPr>
          <w:p w14:paraId="203FDA78">
            <w:pPr>
              <w:pStyle w:val="6"/>
              <w:spacing w:before="202" w:line="189" w:lineRule="auto"/>
              <w:ind w:left="105"/>
            </w:pPr>
            <w:r>
              <w:rPr>
                <w:spacing w:val="9"/>
              </w:rPr>
              <w:t>把丰富多彩的文艺节目送到基层百姓身边</w:t>
            </w:r>
          </w:p>
        </w:tc>
        <w:tc>
          <w:tcPr>
            <w:tcW w:w="2267" w:type="dxa"/>
            <w:vAlign w:val="top"/>
          </w:tcPr>
          <w:p w14:paraId="0A5C92E8">
            <w:pPr>
              <w:pStyle w:val="6"/>
              <w:spacing w:before="201" w:line="190" w:lineRule="auto"/>
              <w:ind w:left="111"/>
            </w:pPr>
            <w:r>
              <w:rPr>
                <w:spacing w:val="8"/>
              </w:rPr>
              <w:t>显著提高</w:t>
            </w:r>
          </w:p>
        </w:tc>
        <w:tc>
          <w:tcPr>
            <w:tcW w:w="1282" w:type="dxa"/>
            <w:vAlign w:val="top"/>
          </w:tcPr>
          <w:p w14:paraId="047051CD">
            <w:pPr>
              <w:pStyle w:val="6"/>
              <w:spacing w:before="201" w:line="190" w:lineRule="auto"/>
              <w:ind w:left="109"/>
            </w:pPr>
            <w:r>
              <w:rPr>
                <w:spacing w:val="9"/>
              </w:rPr>
              <w:t>活动方案</w:t>
            </w:r>
          </w:p>
        </w:tc>
      </w:tr>
      <w:tr w14:paraId="46A8A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B4E5DBF">
            <w:pPr>
              <w:rPr>
                <w:rFonts w:ascii="Arial"/>
                <w:sz w:val="21"/>
              </w:rPr>
            </w:pPr>
          </w:p>
        </w:tc>
        <w:tc>
          <w:tcPr>
            <w:tcW w:w="2267" w:type="dxa"/>
            <w:vAlign w:val="top"/>
          </w:tcPr>
          <w:p w14:paraId="7950F6C3">
            <w:pPr>
              <w:pStyle w:val="6"/>
              <w:spacing w:before="204" w:line="189" w:lineRule="auto"/>
              <w:ind w:left="102"/>
            </w:pPr>
            <w:r>
              <w:rPr>
                <w:spacing w:val="9"/>
              </w:rPr>
              <w:t>可持续影响指标</w:t>
            </w:r>
          </w:p>
        </w:tc>
        <w:tc>
          <w:tcPr>
            <w:tcW w:w="2833" w:type="dxa"/>
            <w:vAlign w:val="top"/>
          </w:tcPr>
          <w:p w14:paraId="4D490413">
            <w:pPr>
              <w:pStyle w:val="6"/>
              <w:spacing w:before="51" w:line="195" w:lineRule="auto"/>
              <w:ind w:left="114" w:right="206" w:hanging="10"/>
            </w:pPr>
            <w:r>
              <w:rPr>
                <w:spacing w:val="9"/>
              </w:rPr>
              <w:t>营造欢乐祥和喜庆的文化氛</w:t>
            </w:r>
            <w:r>
              <w:rPr>
                <w:spacing w:val="3"/>
              </w:rPr>
              <w:t xml:space="preserve"> </w:t>
            </w:r>
            <w:r>
              <w:t>围</w:t>
            </w:r>
          </w:p>
        </w:tc>
        <w:tc>
          <w:tcPr>
            <w:tcW w:w="5382" w:type="dxa"/>
            <w:gridSpan w:val="2"/>
            <w:vAlign w:val="top"/>
          </w:tcPr>
          <w:p w14:paraId="508A4645">
            <w:pPr>
              <w:pStyle w:val="6"/>
              <w:spacing w:before="202" w:line="190" w:lineRule="auto"/>
              <w:ind w:left="105"/>
            </w:pPr>
            <w:r>
              <w:rPr>
                <w:spacing w:val="9"/>
              </w:rPr>
              <w:t>提升城市形象和文化品位</w:t>
            </w:r>
          </w:p>
        </w:tc>
        <w:tc>
          <w:tcPr>
            <w:tcW w:w="2267" w:type="dxa"/>
            <w:vAlign w:val="top"/>
          </w:tcPr>
          <w:p w14:paraId="365387EA">
            <w:pPr>
              <w:pStyle w:val="6"/>
              <w:spacing w:before="202" w:line="190" w:lineRule="auto"/>
              <w:ind w:left="109"/>
            </w:pPr>
            <w:r>
              <w:rPr>
                <w:spacing w:val="9"/>
              </w:rPr>
              <w:t>较上年提升</w:t>
            </w:r>
          </w:p>
        </w:tc>
        <w:tc>
          <w:tcPr>
            <w:tcW w:w="1282" w:type="dxa"/>
            <w:vAlign w:val="top"/>
          </w:tcPr>
          <w:p w14:paraId="0037E4EF">
            <w:pPr>
              <w:pStyle w:val="6"/>
              <w:spacing w:before="202" w:line="190" w:lineRule="auto"/>
              <w:ind w:left="109"/>
            </w:pPr>
            <w:r>
              <w:rPr>
                <w:spacing w:val="9"/>
              </w:rPr>
              <w:t>活动方案</w:t>
            </w:r>
          </w:p>
        </w:tc>
      </w:tr>
      <w:tr w14:paraId="37BF4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75755AD7">
            <w:pPr>
              <w:pStyle w:val="6"/>
              <w:spacing w:before="202" w:line="190" w:lineRule="auto"/>
              <w:ind w:left="112"/>
            </w:pPr>
            <w:r>
              <w:rPr>
                <w:spacing w:val="9"/>
              </w:rPr>
              <w:t>满意度指标</w:t>
            </w:r>
          </w:p>
        </w:tc>
        <w:tc>
          <w:tcPr>
            <w:tcW w:w="2267" w:type="dxa"/>
            <w:vAlign w:val="top"/>
          </w:tcPr>
          <w:p w14:paraId="44956643">
            <w:pPr>
              <w:pStyle w:val="6"/>
              <w:spacing w:before="202" w:line="190" w:lineRule="auto"/>
              <w:ind w:left="102"/>
            </w:pPr>
            <w:r>
              <w:rPr>
                <w:spacing w:val="9"/>
              </w:rPr>
              <w:t>服务对象满意度指标</w:t>
            </w:r>
          </w:p>
        </w:tc>
        <w:tc>
          <w:tcPr>
            <w:tcW w:w="2833" w:type="dxa"/>
            <w:vAlign w:val="top"/>
          </w:tcPr>
          <w:p w14:paraId="7C41949B">
            <w:pPr>
              <w:pStyle w:val="6"/>
              <w:spacing w:before="202" w:line="190" w:lineRule="auto"/>
              <w:ind w:left="100"/>
            </w:pPr>
            <w:r>
              <w:rPr>
                <w:spacing w:val="9"/>
              </w:rPr>
              <w:t>群众满意度</w:t>
            </w:r>
          </w:p>
        </w:tc>
        <w:tc>
          <w:tcPr>
            <w:tcW w:w="5382" w:type="dxa"/>
            <w:gridSpan w:val="2"/>
            <w:vAlign w:val="top"/>
          </w:tcPr>
          <w:p w14:paraId="190AF698">
            <w:pPr>
              <w:pStyle w:val="6"/>
              <w:spacing w:before="202" w:line="190" w:lineRule="auto"/>
              <w:ind w:left="104"/>
            </w:pPr>
            <w:r>
              <w:rPr>
                <w:spacing w:val="9"/>
              </w:rPr>
              <w:t>参加活动群众对活动满意程度</w:t>
            </w:r>
          </w:p>
        </w:tc>
        <w:tc>
          <w:tcPr>
            <w:tcW w:w="2267" w:type="dxa"/>
            <w:vAlign w:val="top"/>
          </w:tcPr>
          <w:p w14:paraId="1D2D978D">
            <w:pPr>
              <w:pStyle w:val="6"/>
              <w:spacing w:before="164" w:line="359" w:lineRule="exact"/>
              <w:ind w:left="132"/>
            </w:pPr>
            <w:r>
              <w:rPr>
                <w:spacing w:val="-1"/>
                <w:position w:val="3"/>
              </w:rPr>
              <w:t>≥90%</w:t>
            </w:r>
          </w:p>
        </w:tc>
        <w:tc>
          <w:tcPr>
            <w:tcW w:w="1282" w:type="dxa"/>
            <w:vAlign w:val="top"/>
          </w:tcPr>
          <w:p w14:paraId="2220ED03">
            <w:pPr>
              <w:pStyle w:val="6"/>
              <w:spacing w:before="52" w:line="197" w:lineRule="auto"/>
              <w:ind w:left="110" w:right="115" w:hanging="1"/>
            </w:pPr>
            <w:r>
              <w:rPr>
                <w:spacing w:val="9"/>
              </w:rPr>
              <w:t>活动现场反</w:t>
            </w:r>
            <w:r>
              <w:rPr>
                <w:spacing w:val="1"/>
              </w:rPr>
              <w:t xml:space="preserve"> </w:t>
            </w:r>
            <w:r>
              <w:rPr>
                <w:spacing w:val="6"/>
              </w:rPr>
              <w:t>馈</w:t>
            </w:r>
          </w:p>
        </w:tc>
      </w:tr>
    </w:tbl>
    <w:p w14:paraId="7746D7A0">
      <w:pPr>
        <w:rPr>
          <w:rFonts w:ascii="Arial"/>
          <w:sz w:val="21"/>
        </w:rPr>
      </w:pPr>
    </w:p>
    <w:p w14:paraId="4CD164C1">
      <w:pPr>
        <w:rPr>
          <w:rFonts w:ascii="Arial" w:hAnsi="Arial" w:eastAsia="Arial" w:cs="Arial"/>
          <w:sz w:val="21"/>
          <w:szCs w:val="21"/>
        </w:rPr>
        <w:sectPr>
          <w:footerReference r:id="rId87" w:type="default"/>
          <w:pgSz w:w="16840" w:h="11900"/>
          <w:pgMar w:top="1011" w:right="758" w:bottom="937" w:left="757" w:header="0" w:footer="720" w:gutter="0"/>
          <w:cols w:space="720" w:num="1"/>
        </w:sectPr>
      </w:pPr>
    </w:p>
    <w:p w14:paraId="611A0C6C">
      <w:pPr>
        <w:spacing w:line="275" w:lineRule="auto"/>
        <w:rPr>
          <w:rFonts w:ascii="Arial"/>
          <w:sz w:val="21"/>
        </w:rPr>
      </w:pPr>
    </w:p>
    <w:p w14:paraId="3E085449">
      <w:pPr>
        <w:pStyle w:val="2"/>
        <w:spacing w:before="120" w:line="179" w:lineRule="auto"/>
        <w:ind w:left="827"/>
      </w:pPr>
      <w:r>
        <w:rPr>
          <w:b/>
          <w:bCs/>
          <w:spacing w:val="-1"/>
        </w:rPr>
        <w:t>41、提前下达 2025 年中央支持地方公共文化服务体系建设补助资金——2025 年全国街舞大会绩效目标表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ACBD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B824BE5">
            <w:pPr>
              <w:pStyle w:val="6"/>
              <w:spacing w:before="93" w:line="189" w:lineRule="auto"/>
              <w:ind w:left="14154"/>
            </w:pPr>
            <w:r>
              <w:rPr>
                <w:spacing w:val="-3"/>
              </w:rPr>
              <w:t>单位 ：万元</w:t>
            </w:r>
          </w:p>
        </w:tc>
      </w:tr>
      <w:tr w14:paraId="7E946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B2E3DFB">
            <w:pPr>
              <w:pStyle w:val="6"/>
              <w:spacing w:before="195" w:line="189" w:lineRule="auto"/>
              <w:ind w:left="219"/>
            </w:pPr>
            <w:r>
              <w:rPr>
                <w:b/>
                <w:bCs/>
                <w:spacing w:val="8"/>
              </w:rPr>
              <w:t>项目编码</w:t>
            </w:r>
          </w:p>
        </w:tc>
        <w:tc>
          <w:tcPr>
            <w:tcW w:w="5100" w:type="dxa"/>
            <w:gridSpan w:val="2"/>
            <w:vAlign w:val="top"/>
          </w:tcPr>
          <w:p w14:paraId="37E38CE2">
            <w:pPr>
              <w:pStyle w:val="6"/>
              <w:spacing w:before="208" w:line="179" w:lineRule="auto"/>
              <w:ind w:left="116"/>
            </w:pPr>
            <w:r>
              <w:rPr>
                <w:spacing w:val="5"/>
              </w:rPr>
              <w:t>13010025P0098361001</w:t>
            </w:r>
            <w:r>
              <w:rPr>
                <w:spacing w:val="4"/>
              </w:rPr>
              <w:t>4D</w:t>
            </w:r>
          </w:p>
        </w:tc>
        <w:tc>
          <w:tcPr>
            <w:tcW w:w="2833" w:type="dxa"/>
            <w:vAlign w:val="top"/>
          </w:tcPr>
          <w:p w14:paraId="23BC4FA0">
            <w:pPr>
              <w:pStyle w:val="6"/>
              <w:spacing w:before="195" w:line="189" w:lineRule="auto"/>
              <w:ind w:left="993"/>
            </w:pPr>
            <w:r>
              <w:rPr>
                <w:b/>
                <w:bCs/>
                <w:spacing w:val="8"/>
              </w:rPr>
              <w:t>项目名称</w:t>
            </w:r>
          </w:p>
        </w:tc>
        <w:tc>
          <w:tcPr>
            <w:tcW w:w="6098" w:type="dxa"/>
            <w:gridSpan w:val="3"/>
            <w:vAlign w:val="top"/>
          </w:tcPr>
          <w:p w14:paraId="2EAA37F8">
            <w:pPr>
              <w:pStyle w:val="6"/>
              <w:spacing w:before="39" w:line="199" w:lineRule="auto"/>
              <w:ind w:left="106" w:right="353" w:firstLine="1"/>
            </w:pPr>
            <w:r>
              <w:rPr>
                <w:spacing w:val="8"/>
              </w:rPr>
              <w:t>提前下达 2025 年中央支持地方公共文化服务体系建设补助资</w:t>
            </w:r>
            <w:r>
              <w:t xml:space="preserve"> </w:t>
            </w:r>
            <w:r>
              <w:rPr>
                <w:spacing w:val="7"/>
              </w:rPr>
              <w:t>金——2025 年全国街舞大会</w:t>
            </w:r>
          </w:p>
        </w:tc>
      </w:tr>
      <w:tr w14:paraId="4F61E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A799262">
            <w:pPr>
              <w:pStyle w:val="6"/>
              <w:spacing w:before="235"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82969DA">
            <w:pPr>
              <w:pStyle w:val="6"/>
              <w:spacing w:before="75" w:line="189" w:lineRule="auto"/>
              <w:ind w:left="813"/>
            </w:pPr>
            <w:r>
              <w:rPr>
                <w:b/>
                <w:bCs/>
                <w:spacing w:val="8"/>
              </w:rPr>
              <w:t>预算数</w:t>
            </w:r>
          </w:p>
        </w:tc>
        <w:tc>
          <w:tcPr>
            <w:tcW w:w="2833" w:type="dxa"/>
            <w:vAlign w:val="top"/>
          </w:tcPr>
          <w:p w14:paraId="244C513A">
            <w:pPr>
              <w:pStyle w:val="6"/>
              <w:spacing w:before="88" w:line="179" w:lineRule="auto"/>
              <w:ind w:left="111"/>
            </w:pPr>
            <w:r>
              <w:rPr>
                <w:spacing w:val="3"/>
              </w:rPr>
              <w:t>614.97</w:t>
            </w:r>
          </w:p>
        </w:tc>
        <w:tc>
          <w:tcPr>
            <w:tcW w:w="2833" w:type="dxa"/>
            <w:vAlign w:val="top"/>
          </w:tcPr>
          <w:p w14:paraId="1933CA00">
            <w:pPr>
              <w:pStyle w:val="6"/>
              <w:spacing w:before="74" w:line="190" w:lineRule="auto"/>
              <w:ind w:left="555"/>
            </w:pPr>
            <w:r>
              <w:rPr>
                <w:b/>
                <w:bCs/>
                <w:spacing w:val="1"/>
              </w:rPr>
              <w:t>其中 ：财政    资金</w:t>
            </w:r>
          </w:p>
        </w:tc>
        <w:tc>
          <w:tcPr>
            <w:tcW w:w="2549" w:type="dxa"/>
            <w:vAlign w:val="top"/>
          </w:tcPr>
          <w:p w14:paraId="07AC1EE7">
            <w:pPr>
              <w:pStyle w:val="6"/>
              <w:spacing w:before="88" w:line="179" w:lineRule="auto"/>
              <w:ind w:left="116"/>
            </w:pPr>
            <w:r>
              <w:rPr>
                <w:spacing w:val="3"/>
              </w:rPr>
              <w:t>614.97</w:t>
            </w:r>
          </w:p>
        </w:tc>
        <w:tc>
          <w:tcPr>
            <w:tcW w:w="2267" w:type="dxa"/>
            <w:vAlign w:val="top"/>
          </w:tcPr>
          <w:p w14:paraId="24231512">
            <w:pPr>
              <w:pStyle w:val="6"/>
              <w:spacing w:before="75" w:line="189" w:lineRule="auto"/>
              <w:ind w:left="715"/>
            </w:pPr>
            <w:r>
              <w:rPr>
                <w:b/>
                <w:bCs/>
                <w:spacing w:val="8"/>
              </w:rPr>
              <w:t>其他资金</w:t>
            </w:r>
          </w:p>
        </w:tc>
        <w:tc>
          <w:tcPr>
            <w:tcW w:w="1282" w:type="dxa"/>
            <w:vAlign w:val="top"/>
          </w:tcPr>
          <w:p w14:paraId="2384E93D">
            <w:pPr>
              <w:rPr>
                <w:rFonts w:ascii="Arial"/>
                <w:sz w:val="21"/>
              </w:rPr>
            </w:pPr>
          </w:p>
        </w:tc>
      </w:tr>
      <w:tr w14:paraId="1CD0A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4B56707">
            <w:pPr>
              <w:rPr>
                <w:rFonts w:ascii="Arial"/>
                <w:sz w:val="21"/>
              </w:rPr>
            </w:pPr>
          </w:p>
        </w:tc>
        <w:tc>
          <w:tcPr>
            <w:tcW w:w="14031" w:type="dxa"/>
            <w:gridSpan w:val="6"/>
            <w:vAlign w:val="top"/>
          </w:tcPr>
          <w:p w14:paraId="1ABC74E8">
            <w:pPr>
              <w:pStyle w:val="6"/>
              <w:spacing w:before="42" w:line="198" w:lineRule="auto"/>
              <w:ind w:left="104" w:right="312" w:hanging="1"/>
            </w:pPr>
            <w:r>
              <w:rPr>
                <w:spacing w:val="9"/>
              </w:rPr>
              <w:t>主要用于 2025 年全国街舞大会展演活动、街舞“快闪”演出、街舞进基层、舞台设计搭建、活动现场保障、评委专家邀请接待、大会宣传推广等方</w:t>
            </w:r>
            <w:r>
              <w:rPr>
                <w:spacing w:val="5"/>
              </w:rPr>
              <w:t xml:space="preserve"> 面支出。</w:t>
            </w:r>
          </w:p>
        </w:tc>
      </w:tr>
      <w:tr w14:paraId="5F6ED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F7981C1">
            <w:pPr>
              <w:pStyle w:val="6"/>
              <w:spacing w:before="113"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0FAFF00">
            <w:pPr>
              <w:pStyle w:val="6"/>
              <w:spacing w:before="76" w:line="188" w:lineRule="auto"/>
              <w:ind w:left="2257"/>
            </w:pPr>
            <w:r>
              <w:rPr>
                <w:b/>
                <w:bCs/>
              </w:rPr>
              <w:t>3 月底</w:t>
            </w:r>
          </w:p>
        </w:tc>
        <w:tc>
          <w:tcPr>
            <w:tcW w:w="2833" w:type="dxa"/>
            <w:vAlign w:val="top"/>
          </w:tcPr>
          <w:p w14:paraId="645CE1DF">
            <w:pPr>
              <w:pStyle w:val="6"/>
              <w:spacing w:before="76" w:line="188" w:lineRule="auto"/>
              <w:ind w:left="1122"/>
            </w:pPr>
            <w:r>
              <w:rPr>
                <w:b/>
                <w:bCs/>
              </w:rPr>
              <w:t>6 月底</w:t>
            </w:r>
          </w:p>
        </w:tc>
        <w:tc>
          <w:tcPr>
            <w:tcW w:w="2549" w:type="dxa"/>
            <w:vAlign w:val="top"/>
          </w:tcPr>
          <w:p w14:paraId="52383E4D">
            <w:pPr>
              <w:pStyle w:val="6"/>
              <w:spacing w:before="76" w:line="188" w:lineRule="auto"/>
              <w:ind w:left="923"/>
            </w:pPr>
            <w:r>
              <w:rPr>
                <w:b/>
                <w:bCs/>
                <w:spacing w:val="1"/>
              </w:rPr>
              <w:t>10 月底</w:t>
            </w:r>
          </w:p>
        </w:tc>
        <w:tc>
          <w:tcPr>
            <w:tcW w:w="3549" w:type="dxa"/>
            <w:gridSpan w:val="2"/>
            <w:vAlign w:val="top"/>
          </w:tcPr>
          <w:p w14:paraId="2CD6ADE8">
            <w:pPr>
              <w:pStyle w:val="6"/>
              <w:spacing w:before="76" w:line="188" w:lineRule="auto"/>
              <w:ind w:left="1422"/>
            </w:pPr>
            <w:r>
              <w:rPr>
                <w:b/>
                <w:bCs/>
                <w:spacing w:val="1"/>
              </w:rPr>
              <w:t>12 月底</w:t>
            </w:r>
          </w:p>
        </w:tc>
      </w:tr>
      <w:tr w14:paraId="627A4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077839E">
            <w:pPr>
              <w:rPr>
                <w:rFonts w:ascii="Arial"/>
                <w:sz w:val="21"/>
              </w:rPr>
            </w:pPr>
          </w:p>
        </w:tc>
        <w:tc>
          <w:tcPr>
            <w:tcW w:w="5100" w:type="dxa"/>
            <w:gridSpan w:val="2"/>
            <w:vAlign w:val="top"/>
          </w:tcPr>
          <w:p w14:paraId="7E6D99F8">
            <w:pPr>
              <w:rPr>
                <w:rFonts w:ascii="Arial"/>
                <w:sz w:val="21"/>
              </w:rPr>
            </w:pPr>
          </w:p>
        </w:tc>
        <w:tc>
          <w:tcPr>
            <w:tcW w:w="2833" w:type="dxa"/>
            <w:vAlign w:val="top"/>
          </w:tcPr>
          <w:p w14:paraId="5167CFA1">
            <w:pPr>
              <w:rPr>
                <w:rFonts w:ascii="Arial"/>
                <w:sz w:val="21"/>
              </w:rPr>
            </w:pPr>
          </w:p>
        </w:tc>
        <w:tc>
          <w:tcPr>
            <w:tcW w:w="2549" w:type="dxa"/>
            <w:vAlign w:val="top"/>
          </w:tcPr>
          <w:p w14:paraId="1ABC75A9">
            <w:pPr>
              <w:pStyle w:val="6"/>
              <w:spacing w:before="36" w:line="229" w:lineRule="auto"/>
              <w:ind w:left="1065"/>
            </w:pPr>
            <w:r>
              <w:rPr>
                <w:spacing w:val="2"/>
              </w:rPr>
              <w:t>80%</w:t>
            </w:r>
          </w:p>
        </w:tc>
        <w:tc>
          <w:tcPr>
            <w:tcW w:w="3549" w:type="dxa"/>
            <w:gridSpan w:val="2"/>
            <w:vAlign w:val="top"/>
          </w:tcPr>
          <w:p w14:paraId="3B24283C">
            <w:pPr>
              <w:pStyle w:val="6"/>
              <w:spacing w:before="36" w:line="229" w:lineRule="auto"/>
              <w:ind w:left="1509"/>
            </w:pPr>
            <w:r>
              <w:rPr>
                <w:spacing w:val="1"/>
              </w:rPr>
              <w:t>100%</w:t>
            </w:r>
          </w:p>
        </w:tc>
      </w:tr>
      <w:tr w14:paraId="551FA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34D478E">
            <w:pPr>
              <w:pStyle w:val="6"/>
              <w:spacing w:before="75" w:line="189" w:lineRule="auto"/>
              <w:ind w:left="218"/>
            </w:pPr>
            <w:r>
              <w:rPr>
                <w:b/>
                <w:bCs/>
                <w:spacing w:val="8"/>
              </w:rPr>
              <w:t>绩效目标</w:t>
            </w:r>
          </w:p>
        </w:tc>
        <w:tc>
          <w:tcPr>
            <w:tcW w:w="14031" w:type="dxa"/>
            <w:gridSpan w:val="6"/>
            <w:vAlign w:val="top"/>
          </w:tcPr>
          <w:p w14:paraId="7CA01A5C">
            <w:pPr>
              <w:pStyle w:val="6"/>
              <w:spacing w:before="73" w:line="190" w:lineRule="auto"/>
              <w:ind w:left="116"/>
            </w:pPr>
            <w:r>
              <w:rPr>
                <w:spacing w:val="6"/>
              </w:rPr>
              <w:t>1.圆满组织完成 2025 年全国街舞</w:t>
            </w:r>
            <w:r>
              <w:rPr>
                <w:spacing w:val="5"/>
              </w:rPr>
              <w:t>大会</w:t>
            </w:r>
          </w:p>
        </w:tc>
      </w:tr>
      <w:tr w14:paraId="0FB9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CC97118">
            <w:pPr>
              <w:pStyle w:val="6"/>
              <w:spacing w:before="214" w:line="189" w:lineRule="auto"/>
              <w:ind w:left="222"/>
            </w:pPr>
            <w:r>
              <w:rPr>
                <w:b/>
                <w:bCs/>
                <w:spacing w:val="7"/>
              </w:rPr>
              <w:t>一级指标</w:t>
            </w:r>
          </w:p>
        </w:tc>
        <w:tc>
          <w:tcPr>
            <w:tcW w:w="2267" w:type="dxa"/>
            <w:vAlign w:val="top"/>
          </w:tcPr>
          <w:p w14:paraId="7DE27E85">
            <w:pPr>
              <w:pStyle w:val="6"/>
              <w:spacing w:before="214" w:line="189" w:lineRule="auto"/>
              <w:ind w:left="711"/>
            </w:pPr>
            <w:r>
              <w:rPr>
                <w:b/>
                <w:bCs/>
                <w:spacing w:val="7"/>
              </w:rPr>
              <w:t>二级指标</w:t>
            </w:r>
          </w:p>
        </w:tc>
        <w:tc>
          <w:tcPr>
            <w:tcW w:w="2833" w:type="dxa"/>
            <w:vAlign w:val="top"/>
          </w:tcPr>
          <w:p w14:paraId="39B1F8C7">
            <w:pPr>
              <w:pStyle w:val="6"/>
              <w:spacing w:before="214" w:line="189" w:lineRule="auto"/>
              <w:ind w:left="995"/>
            </w:pPr>
            <w:r>
              <w:rPr>
                <w:b/>
                <w:bCs/>
                <w:spacing w:val="7"/>
              </w:rPr>
              <w:t>三级指标</w:t>
            </w:r>
          </w:p>
        </w:tc>
        <w:tc>
          <w:tcPr>
            <w:tcW w:w="5382" w:type="dxa"/>
            <w:gridSpan w:val="2"/>
            <w:vAlign w:val="top"/>
          </w:tcPr>
          <w:p w14:paraId="50679FC9">
            <w:pPr>
              <w:pStyle w:val="6"/>
              <w:spacing w:before="214" w:line="189" w:lineRule="auto"/>
              <w:ind w:left="2058"/>
            </w:pPr>
            <w:r>
              <w:rPr>
                <w:b/>
                <w:bCs/>
                <w:spacing w:val="9"/>
              </w:rPr>
              <w:t>绩效指标描述</w:t>
            </w:r>
          </w:p>
        </w:tc>
        <w:tc>
          <w:tcPr>
            <w:tcW w:w="2267" w:type="dxa"/>
            <w:vAlign w:val="top"/>
          </w:tcPr>
          <w:p w14:paraId="5A0E4D0F">
            <w:pPr>
              <w:pStyle w:val="6"/>
              <w:spacing w:before="214" w:line="189" w:lineRule="auto"/>
              <w:ind w:left="819"/>
            </w:pPr>
            <w:r>
              <w:rPr>
                <w:b/>
                <w:bCs/>
                <w:spacing w:val="8"/>
              </w:rPr>
              <w:t>指标值</w:t>
            </w:r>
          </w:p>
        </w:tc>
        <w:tc>
          <w:tcPr>
            <w:tcW w:w="1282" w:type="dxa"/>
            <w:vAlign w:val="top"/>
          </w:tcPr>
          <w:p w14:paraId="62DAA87D">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40B0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97F942D">
            <w:pPr>
              <w:spacing w:line="274" w:lineRule="auto"/>
              <w:rPr>
                <w:rFonts w:ascii="Arial"/>
                <w:sz w:val="21"/>
              </w:rPr>
            </w:pPr>
          </w:p>
          <w:p w14:paraId="1AF45500">
            <w:pPr>
              <w:spacing w:line="274" w:lineRule="auto"/>
              <w:rPr>
                <w:rFonts w:ascii="Arial"/>
                <w:sz w:val="21"/>
              </w:rPr>
            </w:pPr>
          </w:p>
          <w:p w14:paraId="46473C19">
            <w:pPr>
              <w:spacing w:line="275" w:lineRule="auto"/>
              <w:rPr>
                <w:rFonts w:ascii="Arial"/>
                <w:sz w:val="21"/>
              </w:rPr>
            </w:pPr>
          </w:p>
          <w:p w14:paraId="60EBBFA9">
            <w:pPr>
              <w:pStyle w:val="6"/>
              <w:spacing w:before="86" w:line="189" w:lineRule="auto"/>
              <w:ind w:left="218"/>
            </w:pPr>
            <w:r>
              <w:rPr>
                <w:spacing w:val="8"/>
              </w:rPr>
              <w:t>产出指标</w:t>
            </w:r>
          </w:p>
        </w:tc>
        <w:tc>
          <w:tcPr>
            <w:tcW w:w="2267" w:type="dxa"/>
            <w:vAlign w:val="top"/>
          </w:tcPr>
          <w:p w14:paraId="06B9B8BF">
            <w:pPr>
              <w:pStyle w:val="6"/>
              <w:spacing w:before="91" w:line="189" w:lineRule="auto"/>
              <w:ind w:left="100"/>
            </w:pPr>
            <w:r>
              <w:rPr>
                <w:spacing w:val="8"/>
              </w:rPr>
              <w:t>数量指标</w:t>
            </w:r>
          </w:p>
        </w:tc>
        <w:tc>
          <w:tcPr>
            <w:tcW w:w="2833" w:type="dxa"/>
            <w:vAlign w:val="top"/>
          </w:tcPr>
          <w:p w14:paraId="3802BF83">
            <w:pPr>
              <w:pStyle w:val="6"/>
              <w:spacing w:before="91" w:line="189" w:lineRule="auto"/>
              <w:ind w:left="100"/>
            </w:pPr>
            <w:r>
              <w:rPr>
                <w:spacing w:val="9"/>
              </w:rPr>
              <w:t>群众文化活动</w:t>
            </w:r>
          </w:p>
        </w:tc>
        <w:tc>
          <w:tcPr>
            <w:tcW w:w="5382" w:type="dxa"/>
            <w:gridSpan w:val="2"/>
            <w:vAlign w:val="top"/>
          </w:tcPr>
          <w:p w14:paraId="2599E242">
            <w:pPr>
              <w:pStyle w:val="6"/>
              <w:spacing w:before="91" w:line="189" w:lineRule="auto"/>
              <w:ind w:left="107"/>
            </w:pPr>
            <w:r>
              <w:rPr>
                <w:spacing w:val="9"/>
              </w:rPr>
              <w:t>组织开展全国街舞大会场次</w:t>
            </w:r>
          </w:p>
        </w:tc>
        <w:tc>
          <w:tcPr>
            <w:tcW w:w="2267" w:type="dxa"/>
            <w:vAlign w:val="top"/>
          </w:tcPr>
          <w:p w14:paraId="17DAE984">
            <w:pPr>
              <w:pStyle w:val="6"/>
              <w:spacing w:before="94" w:line="187" w:lineRule="auto"/>
              <w:ind w:left="124"/>
            </w:pPr>
            <w:r>
              <w:rPr>
                <w:spacing w:val="-4"/>
              </w:rPr>
              <w:t>1</w:t>
            </w:r>
            <w:r>
              <w:rPr>
                <w:spacing w:val="-6"/>
              </w:rPr>
              <w:t xml:space="preserve"> </w:t>
            </w:r>
            <w:r>
              <w:rPr>
                <w:spacing w:val="-4"/>
              </w:rPr>
              <w:t>场</w:t>
            </w:r>
          </w:p>
        </w:tc>
        <w:tc>
          <w:tcPr>
            <w:tcW w:w="1282" w:type="dxa"/>
            <w:vAlign w:val="top"/>
          </w:tcPr>
          <w:p w14:paraId="456B75DA">
            <w:pPr>
              <w:pStyle w:val="6"/>
              <w:spacing w:before="90" w:line="190" w:lineRule="auto"/>
              <w:ind w:left="109"/>
            </w:pPr>
            <w:r>
              <w:rPr>
                <w:spacing w:val="9"/>
              </w:rPr>
              <w:t>活动方案</w:t>
            </w:r>
          </w:p>
        </w:tc>
      </w:tr>
      <w:tr w14:paraId="7A8FB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B3EBADC">
            <w:pPr>
              <w:rPr>
                <w:rFonts w:ascii="Arial"/>
                <w:sz w:val="21"/>
              </w:rPr>
            </w:pPr>
          </w:p>
        </w:tc>
        <w:tc>
          <w:tcPr>
            <w:tcW w:w="2267" w:type="dxa"/>
            <w:vAlign w:val="top"/>
          </w:tcPr>
          <w:p w14:paraId="2351C92D">
            <w:pPr>
              <w:pStyle w:val="6"/>
              <w:spacing w:before="91" w:line="189" w:lineRule="auto"/>
              <w:ind w:left="99"/>
            </w:pPr>
            <w:r>
              <w:rPr>
                <w:spacing w:val="9"/>
              </w:rPr>
              <w:t>质量指标</w:t>
            </w:r>
          </w:p>
        </w:tc>
        <w:tc>
          <w:tcPr>
            <w:tcW w:w="2833" w:type="dxa"/>
            <w:vAlign w:val="top"/>
          </w:tcPr>
          <w:p w14:paraId="6F74D58A">
            <w:pPr>
              <w:pStyle w:val="6"/>
              <w:spacing w:before="89" w:line="190" w:lineRule="auto"/>
              <w:ind w:left="100"/>
            </w:pPr>
            <w:r>
              <w:rPr>
                <w:spacing w:val="9"/>
              </w:rPr>
              <w:t>活动水平实现率</w:t>
            </w:r>
          </w:p>
        </w:tc>
        <w:tc>
          <w:tcPr>
            <w:tcW w:w="5382" w:type="dxa"/>
            <w:gridSpan w:val="2"/>
            <w:vAlign w:val="top"/>
          </w:tcPr>
          <w:p w14:paraId="73D2D039">
            <w:pPr>
              <w:pStyle w:val="6"/>
              <w:spacing w:before="91" w:line="189" w:lineRule="auto"/>
              <w:ind w:left="104"/>
            </w:pPr>
            <w:r>
              <w:rPr>
                <w:spacing w:val="9"/>
              </w:rPr>
              <w:t>活动完成情况</w:t>
            </w:r>
          </w:p>
        </w:tc>
        <w:tc>
          <w:tcPr>
            <w:tcW w:w="2267" w:type="dxa"/>
            <w:vAlign w:val="top"/>
          </w:tcPr>
          <w:p w14:paraId="1BEFEB3E">
            <w:pPr>
              <w:pStyle w:val="6"/>
              <w:spacing w:before="52" w:line="237" w:lineRule="auto"/>
              <w:ind w:left="132"/>
            </w:pPr>
            <w:r>
              <w:rPr>
                <w:spacing w:val="-1"/>
              </w:rPr>
              <w:t>≥95%</w:t>
            </w:r>
          </w:p>
        </w:tc>
        <w:tc>
          <w:tcPr>
            <w:tcW w:w="1282" w:type="dxa"/>
            <w:vAlign w:val="top"/>
          </w:tcPr>
          <w:p w14:paraId="56A33FB5">
            <w:pPr>
              <w:pStyle w:val="6"/>
              <w:spacing w:before="91" w:line="189" w:lineRule="auto"/>
              <w:ind w:left="110"/>
            </w:pPr>
            <w:r>
              <w:rPr>
                <w:spacing w:val="8"/>
              </w:rPr>
              <w:t>行业标准</w:t>
            </w:r>
          </w:p>
        </w:tc>
      </w:tr>
      <w:tr w14:paraId="3242D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C4BB7B8">
            <w:pPr>
              <w:rPr>
                <w:rFonts w:ascii="Arial"/>
                <w:sz w:val="21"/>
              </w:rPr>
            </w:pPr>
          </w:p>
        </w:tc>
        <w:tc>
          <w:tcPr>
            <w:tcW w:w="2267" w:type="dxa"/>
            <w:vAlign w:val="top"/>
          </w:tcPr>
          <w:p w14:paraId="18798CED">
            <w:pPr>
              <w:pStyle w:val="6"/>
              <w:spacing w:before="92" w:line="189" w:lineRule="auto"/>
              <w:ind w:left="109"/>
            </w:pPr>
            <w:r>
              <w:rPr>
                <w:spacing w:val="6"/>
              </w:rPr>
              <w:t>时效指标</w:t>
            </w:r>
          </w:p>
        </w:tc>
        <w:tc>
          <w:tcPr>
            <w:tcW w:w="2833" w:type="dxa"/>
            <w:vAlign w:val="top"/>
          </w:tcPr>
          <w:p w14:paraId="29A88F5E">
            <w:pPr>
              <w:pStyle w:val="6"/>
              <w:spacing w:before="91" w:line="190" w:lineRule="auto"/>
              <w:ind w:left="103"/>
            </w:pPr>
            <w:r>
              <w:rPr>
                <w:spacing w:val="8"/>
              </w:rPr>
              <w:t>完成及时率</w:t>
            </w:r>
          </w:p>
        </w:tc>
        <w:tc>
          <w:tcPr>
            <w:tcW w:w="5382" w:type="dxa"/>
            <w:gridSpan w:val="2"/>
            <w:vAlign w:val="top"/>
          </w:tcPr>
          <w:p w14:paraId="73229CEC">
            <w:pPr>
              <w:pStyle w:val="6"/>
              <w:spacing w:before="92" w:line="189" w:lineRule="auto"/>
              <w:ind w:left="105"/>
            </w:pPr>
            <w:r>
              <w:rPr>
                <w:spacing w:val="9"/>
              </w:rPr>
              <w:t>全国街舞大会完成时间</w:t>
            </w:r>
          </w:p>
        </w:tc>
        <w:tc>
          <w:tcPr>
            <w:tcW w:w="2267" w:type="dxa"/>
            <w:vAlign w:val="top"/>
          </w:tcPr>
          <w:p w14:paraId="4C0D021A">
            <w:pPr>
              <w:pStyle w:val="6"/>
              <w:spacing w:before="91" w:line="190" w:lineRule="auto"/>
              <w:ind w:left="117"/>
            </w:pPr>
            <w:r>
              <w:rPr>
                <w:spacing w:val="2"/>
              </w:rPr>
              <w:t>2025 年 12 月底前</w:t>
            </w:r>
          </w:p>
        </w:tc>
        <w:tc>
          <w:tcPr>
            <w:tcW w:w="1282" w:type="dxa"/>
            <w:vAlign w:val="top"/>
          </w:tcPr>
          <w:p w14:paraId="1B030FDB">
            <w:pPr>
              <w:pStyle w:val="6"/>
              <w:spacing w:before="91" w:line="190" w:lineRule="auto"/>
              <w:ind w:left="109"/>
            </w:pPr>
            <w:r>
              <w:rPr>
                <w:spacing w:val="9"/>
              </w:rPr>
              <w:t>活动方案</w:t>
            </w:r>
          </w:p>
        </w:tc>
      </w:tr>
      <w:tr w14:paraId="7991E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0DE65E7">
            <w:pPr>
              <w:rPr>
                <w:rFonts w:ascii="Arial"/>
                <w:sz w:val="21"/>
              </w:rPr>
            </w:pPr>
          </w:p>
        </w:tc>
        <w:tc>
          <w:tcPr>
            <w:tcW w:w="2267" w:type="dxa"/>
            <w:vAlign w:val="top"/>
          </w:tcPr>
          <w:p w14:paraId="35E4C8C7">
            <w:pPr>
              <w:pStyle w:val="6"/>
              <w:spacing w:before="94" w:line="189" w:lineRule="auto"/>
              <w:ind w:left="99"/>
            </w:pPr>
            <w:r>
              <w:rPr>
                <w:spacing w:val="9"/>
              </w:rPr>
              <w:t>成本指标</w:t>
            </w:r>
          </w:p>
        </w:tc>
        <w:tc>
          <w:tcPr>
            <w:tcW w:w="2833" w:type="dxa"/>
            <w:vAlign w:val="top"/>
          </w:tcPr>
          <w:p w14:paraId="62C7D4F1">
            <w:pPr>
              <w:pStyle w:val="6"/>
              <w:spacing w:before="94" w:line="189" w:lineRule="auto"/>
              <w:ind w:left="100"/>
            </w:pPr>
            <w:r>
              <w:rPr>
                <w:spacing w:val="9"/>
              </w:rPr>
              <w:t>项目总成本</w:t>
            </w:r>
          </w:p>
        </w:tc>
        <w:tc>
          <w:tcPr>
            <w:tcW w:w="5382" w:type="dxa"/>
            <w:gridSpan w:val="2"/>
            <w:vAlign w:val="top"/>
          </w:tcPr>
          <w:p w14:paraId="0FD34F94">
            <w:pPr>
              <w:pStyle w:val="6"/>
              <w:spacing w:before="94" w:line="189" w:lineRule="auto"/>
              <w:ind w:left="104"/>
            </w:pPr>
            <w:r>
              <w:rPr>
                <w:spacing w:val="9"/>
              </w:rPr>
              <w:t>项目总成本</w:t>
            </w:r>
          </w:p>
        </w:tc>
        <w:tc>
          <w:tcPr>
            <w:tcW w:w="2267" w:type="dxa"/>
            <w:vAlign w:val="top"/>
          </w:tcPr>
          <w:p w14:paraId="329EF2FD">
            <w:pPr>
              <w:pStyle w:val="6"/>
              <w:spacing w:before="107" w:line="180" w:lineRule="auto"/>
              <w:ind w:left="132"/>
            </w:pPr>
            <w:r>
              <w:rPr>
                <w:spacing w:val="2"/>
              </w:rPr>
              <w:t>≤614.97 万元</w:t>
            </w:r>
          </w:p>
        </w:tc>
        <w:tc>
          <w:tcPr>
            <w:tcW w:w="1282" w:type="dxa"/>
            <w:vAlign w:val="top"/>
          </w:tcPr>
          <w:p w14:paraId="39410AEA">
            <w:pPr>
              <w:pStyle w:val="6"/>
              <w:spacing w:before="94" w:line="189" w:lineRule="auto"/>
              <w:ind w:left="111"/>
            </w:pPr>
            <w:r>
              <w:rPr>
                <w:spacing w:val="8"/>
              </w:rPr>
              <w:t>预算批复</w:t>
            </w:r>
          </w:p>
        </w:tc>
      </w:tr>
      <w:tr w14:paraId="5FC9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3057FE0F">
            <w:pPr>
              <w:rPr>
                <w:rFonts w:ascii="Arial"/>
                <w:sz w:val="21"/>
              </w:rPr>
            </w:pPr>
          </w:p>
        </w:tc>
        <w:tc>
          <w:tcPr>
            <w:tcW w:w="2267" w:type="dxa"/>
            <w:vAlign w:val="top"/>
          </w:tcPr>
          <w:p w14:paraId="177B5F2C">
            <w:pPr>
              <w:pStyle w:val="6"/>
              <w:spacing w:before="94" w:line="189" w:lineRule="auto"/>
              <w:ind w:left="99"/>
            </w:pPr>
            <w:r>
              <w:rPr>
                <w:spacing w:val="9"/>
              </w:rPr>
              <w:t>成本指标</w:t>
            </w:r>
          </w:p>
        </w:tc>
        <w:tc>
          <w:tcPr>
            <w:tcW w:w="2833" w:type="dxa"/>
            <w:vAlign w:val="top"/>
          </w:tcPr>
          <w:p w14:paraId="4087FD53">
            <w:pPr>
              <w:pStyle w:val="6"/>
              <w:spacing w:before="92" w:line="190" w:lineRule="auto"/>
              <w:ind w:left="102"/>
            </w:pPr>
            <w:r>
              <w:rPr>
                <w:spacing w:val="9"/>
              </w:rPr>
              <w:t>预算执行率</w:t>
            </w:r>
          </w:p>
        </w:tc>
        <w:tc>
          <w:tcPr>
            <w:tcW w:w="5382" w:type="dxa"/>
            <w:gridSpan w:val="2"/>
            <w:vAlign w:val="top"/>
          </w:tcPr>
          <w:p w14:paraId="4A6A3FF1">
            <w:pPr>
              <w:pStyle w:val="6"/>
              <w:spacing w:before="92" w:line="190" w:lineRule="auto"/>
              <w:ind w:left="106"/>
            </w:pPr>
            <w:r>
              <w:rPr>
                <w:spacing w:val="9"/>
              </w:rPr>
              <w:t>预算执行率</w:t>
            </w:r>
          </w:p>
        </w:tc>
        <w:tc>
          <w:tcPr>
            <w:tcW w:w="2267" w:type="dxa"/>
            <w:vAlign w:val="top"/>
          </w:tcPr>
          <w:p w14:paraId="02E85B5F">
            <w:pPr>
              <w:pStyle w:val="6"/>
              <w:spacing w:before="54" w:line="235" w:lineRule="auto"/>
              <w:ind w:left="132"/>
            </w:pPr>
            <w:r>
              <w:rPr>
                <w:spacing w:val="-1"/>
              </w:rPr>
              <w:t>≥95%</w:t>
            </w:r>
          </w:p>
        </w:tc>
        <w:tc>
          <w:tcPr>
            <w:tcW w:w="1282" w:type="dxa"/>
            <w:vAlign w:val="top"/>
          </w:tcPr>
          <w:p w14:paraId="3A458E41">
            <w:pPr>
              <w:pStyle w:val="6"/>
              <w:spacing w:before="92" w:line="190" w:lineRule="auto"/>
              <w:ind w:left="109"/>
            </w:pPr>
            <w:r>
              <w:rPr>
                <w:spacing w:val="9"/>
              </w:rPr>
              <w:t>活动方案</w:t>
            </w:r>
          </w:p>
        </w:tc>
      </w:tr>
      <w:tr w14:paraId="55A8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04106229">
            <w:pPr>
              <w:spacing w:line="322" w:lineRule="auto"/>
              <w:rPr>
                <w:rFonts w:ascii="Arial"/>
                <w:sz w:val="21"/>
              </w:rPr>
            </w:pPr>
          </w:p>
          <w:p w14:paraId="03AE3615">
            <w:pPr>
              <w:pStyle w:val="6"/>
              <w:spacing w:before="86" w:line="189" w:lineRule="auto"/>
              <w:ind w:left="217"/>
            </w:pPr>
            <w:r>
              <w:rPr>
                <w:spacing w:val="9"/>
              </w:rPr>
              <w:t>效益指标</w:t>
            </w:r>
          </w:p>
        </w:tc>
        <w:tc>
          <w:tcPr>
            <w:tcW w:w="2267" w:type="dxa"/>
            <w:vAlign w:val="top"/>
          </w:tcPr>
          <w:p w14:paraId="77D53310">
            <w:pPr>
              <w:pStyle w:val="6"/>
              <w:spacing w:before="203" w:line="189" w:lineRule="auto"/>
              <w:ind w:left="100"/>
            </w:pPr>
            <w:r>
              <w:rPr>
                <w:spacing w:val="9"/>
              </w:rPr>
              <w:t>社会效益指标</w:t>
            </w:r>
          </w:p>
        </w:tc>
        <w:tc>
          <w:tcPr>
            <w:tcW w:w="2833" w:type="dxa"/>
            <w:vAlign w:val="top"/>
          </w:tcPr>
          <w:p w14:paraId="1984D6B6">
            <w:pPr>
              <w:pStyle w:val="6"/>
              <w:spacing w:before="203" w:line="189" w:lineRule="auto"/>
              <w:ind w:left="100"/>
            </w:pPr>
            <w:r>
              <w:rPr>
                <w:spacing w:val="9"/>
              </w:rPr>
              <w:t>群众文化获得感</w:t>
            </w:r>
          </w:p>
        </w:tc>
        <w:tc>
          <w:tcPr>
            <w:tcW w:w="5382" w:type="dxa"/>
            <w:gridSpan w:val="2"/>
            <w:vAlign w:val="top"/>
          </w:tcPr>
          <w:p w14:paraId="3274CC09">
            <w:pPr>
              <w:pStyle w:val="6"/>
              <w:spacing w:before="52" w:line="195" w:lineRule="auto"/>
              <w:ind w:left="106" w:right="231" w:hanging="1"/>
            </w:pPr>
            <w:r>
              <w:rPr>
                <w:spacing w:val="4"/>
              </w:rPr>
              <w:t>通过提升服务能力和水平 ，开展街舞大会活动 ，使群众</w:t>
            </w:r>
            <w:r>
              <w:rPr>
                <w:spacing w:val="11"/>
              </w:rPr>
              <w:t xml:space="preserve"> </w:t>
            </w:r>
            <w:r>
              <w:rPr>
                <w:spacing w:val="9"/>
              </w:rPr>
              <w:t>文化获得感不断增强</w:t>
            </w:r>
          </w:p>
        </w:tc>
        <w:tc>
          <w:tcPr>
            <w:tcW w:w="2267" w:type="dxa"/>
            <w:vAlign w:val="top"/>
          </w:tcPr>
          <w:p w14:paraId="7668EF6D">
            <w:pPr>
              <w:pStyle w:val="6"/>
              <w:spacing w:before="202" w:line="190" w:lineRule="auto"/>
              <w:ind w:left="109"/>
            </w:pPr>
            <w:r>
              <w:rPr>
                <w:spacing w:val="9"/>
              </w:rPr>
              <w:t>增强群众文化获得感</w:t>
            </w:r>
          </w:p>
        </w:tc>
        <w:tc>
          <w:tcPr>
            <w:tcW w:w="1282" w:type="dxa"/>
            <w:vAlign w:val="top"/>
          </w:tcPr>
          <w:p w14:paraId="450385DE">
            <w:pPr>
              <w:pStyle w:val="6"/>
              <w:spacing w:before="202" w:line="190" w:lineRule="auto"/>
              <w:ind w:left="109"/>
            </w:pPr>
            <w:r>
              <w:rPr>
                <w:spacing w:val="9"/>
              </w:rPr>
              <w:t>活动方案</w:t>
            </w:r>
          </w:p>
        </w:tc>
      </w:tr>
      <w:tr w14:paraId="1EEF6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3602B379">
            <w:pPr>
              <w:rPr>
                <w:rFonts w:ascii="Arial"/>
                <w:sz w:val="21"/>
              </w:rPr>
            </w:pPr>
          </w:p>
        </w:tc>
        <w:tc>
          <w:tcPr>
            <w:tcW w:w="2267" w:type="dxa"/>
            <w:vAlign w:val="top"/>
          </w:tcPr>
          <w:p w14:paraId="547A8B31">
            <w:pPr>
              <w:pStyle w:val="6"/>
              <w:spacing w:before="94" w:line="189" w:lineRule="auto"/>
              <w:ind w:left="100"/>
            </w:pPr>
            <w:r>
              <w:rPr>
                <w:spacing w:val="9"/>
              </w:rPr>
              <w:t>社会效益指标</w:t>
            </w:r>
          </w:p>
        </w:tc>
        <w:tc>
          <w:tcPr>
            <w:tcW w:w="2833" w:type="dxa"/>
            <w:vAlign w:val="top"/>
          </w:tcPr>
          <w:p w14:paraId="1DFDD19C">
            <w:pPr>
              <w:pStyle w:val="6"/>
              <w:spacing w:before="94" w:line="189" w:lineRule="auto"/>
              <w:ind w:left="101"/>
            </w:pPr>
            <w:r>
              <w:rPr>
                <w:spacing w:val="9"/>
              </w:rPr>
              <w:t>提升品牌影响力</w:t>
            </w:r>
          </w:p>
        </w:tc>
        <w:tc>
          <w:tcPr>
            <w:tcW w:w="5382" w:type="dxa"/>
            <w:gridSpan w:val="2"/>
            <w:vAlign w:val="top"/>
          </w:tcPr>
          <w:p w14:paraId="30953DB6">
            <w:pPr>
              <w:pStyle w:val="6"/>
              <w:spacing w:before="94" w:line="189" w:lineRule="auto"/>
              <w:ind w:left="105"/>
            </w:pPr>
            <w:r>
              <w:rPr>
                <w:spacing w:val="9"/>
              </w:rPr>
              <w:t>持续擦亮全国街舞大会品牌</w:t>
            </w:r>
          </w:p>
        </w:tc>
        <w:tc>
          <w:tcPr>
            <w:tcW w:w="2267" w:type="dxa"/>
            <w:vAlign w:val="top"/>
          </w:tcPr>
          <w:p w14:paraId="6936222E">
            <w:pPr>
              <w:pStyle w:val="6"/>
              <w:spacing w:before="94" w:line="189" w:lineRule="auto"/>
              <w:ind w:left="109"/>
            </w:pPr>
            <w:r>
              <w:rPr>
                <w:spacing w:val="9"/>
              </w:rPr>
              <w:t>进一步打造街舞品牌</w:t>
            </w:r>
          </w:p>
        </w:tc>
        <w:tc>
          <w:tcPr>
            <w:tcW w:w="1282" w:type="dxa"/>
            <w:vAlign w:val="top"/>
          </w:tcPr>
          <w:p w14:paraId="29933FF8">
            <w:pPr>
              <w:pStyle w:val="6"/>
              <w:spacing w:before="93" w:line="190" w:lineRule="auto"/>
              <w:ind w:left="109"/>
            </w:pPr>
            <w:r>
              <w:rPr>
                <w:spacing w:val="9"/>
              </w:rPr>
              <w:t>活动方案</w:t>
            </w:r>
          </w:p>
        </w:tc>
      </w:tr>
      <w:tr w14:paraId="761A5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3A6D3C95">
            <w:pPr>
              <w:pStyle w:val="6"/>
              <w:spacing w:before="202" w:line="190" w:lineRule="auto"/>
              <w:ind w:left="112"/>
            </w:pPr>
            <w:r>
              <w:rPr>
                <w:spacing w:val="9"/>
              </w:rPr>
              <w:t>满意度指标</w:t>
            </w:r>
          </w:p>
        </w:tc>
        <w:tc>
          <w:tcPr>
            <w:tcW w:w="2267" w:type="dxa"/>
            <w:vAlign w:val="top"/>
          </w:tcPr>
          <w:p w14:paraId="259B2F5B">
            <w:pPr>
              <w:pStyle w:val="6"/>
              <w:spacing w:before="202" w:line="190" w:lineRule="auto"/>
              <w:ind w:left="102"/>
            </w:pPr>
            <w:r>
              <w:rPr>
                <w:spacing w:val="9"/>
              </w:rPr>
              <w:t>服务对象满意度指标</w:t>
            </w:r>
          </w:p>
        </w:tc>
        <w:tc>
          <w:tcPr>
            <w:tcW w:w="2833" w:type="dxa"/>
            <w:vAlign w:val="top"/>
          </w:tcPr>
          <w:p w14:paraId="064FA31A">
            <w:pPr>
              <w:pStyle w:val="6"/>
              <w:spacing w:before="202" w:line="190" w:lineRule="auto"/>
              <w:ind w:left="100"/>
            </w:pPr>
            <w:r>
              <w:rPr>
                <w:spacing w:val="9"/>
              </w:rPr>
              <w:t>群众满意度</w:t>
            </w:r>
          </w:p>
        </w:tc>
        <w:tc>
          <w:tcPr>
            <w:tcW w:w="5382" w:type="dxa"/>
            <w:gridSpan w:val="2"/>
            <w:vAlign w:val="top"/>
          </w:tcPr>
          <w:p w14:paraId="12087EA8">
            <w:pPr>
              <w:pStyle w:val="6"/>
              <w:spacing w:before="202" w:line="190" w:lineRule="auto"/>
              <w:ind w:left="104"/>
            </w:pPr>
            <w:r>
              <w:rPr>
                <w:spacing w:val="9"/>
              </w:rPr>
              <w:t>参加活动群众对活动满意程度</w:t>
            </w:r>
          </w:p>
        </w:tc>
        <w:tc>
          <w:tcPr>
            <w:tcW w:w="2267" w:type="dxa"/>
            <w:vAlign w:val="top"/>
          </w:tcPr>
          <w:p w14:paraId="1C14FF64">
            <w:pPr>
              <w:pStyle w:val="6"/>
              <w:spacing w:before="164" w:line="359" w:lineRule="exact"/>
              <w:ind w:left="132"/>
            </w:pPr>
            <w:r>
              <w:rPr>
                <w:spacing w:val="-1"/>
                <w:position w:val="3"/>
              </w:rPr>
              <w:t>≥90%</w:t>
            </w:r>
          </w:p>
        </w:tc>
        <w:tc>
          <w:tcPr>
            <w:tcW w:w="1282" w:type="dxa"/>
            <w:vAlign w:val="top"/>
          </w:tcPr>
          <w:p w14:paraId="363F113E">
            <w:pPr>
              <w:pStyle w:val="6"/>
              <w:spacing w:before="52" w:line="197" w:lineRule="auto"/>
              <w:ind w:left="110" w:right="115" w:hanging="1"/>
            </w:pPr>
            <w:r>
              <w:rPr>
                <w:spacing w:val="9"/>
              </w:rPr>
              <w:t>活动现场反</w:t>
            </w:r>
            <w:r>
              <w:rPr>
                <w:spacing w:val="1"/>
              </w:rPr>
              <w:t xml:space="preserve"> </w:t>
            </w:r>
            <w:r>
              <w:rPr>
                <w:spacing w:val="6"/>
              </w:rPr>
              <w:t>馈</w:t>
            </w:r>
          </w:p>
        </w:tc>
      </w:tr>
    </w:tbl>
    <w:p w14:paraId="0C427A45">
      <w:pPr>
        <w:rPr>
          <w:rFonts w:ascii="Arial"/>
          <w:sz w:val="21"/>
        </w:rPr>
      </w:pPr>
    </w:p>
    <w:p w14:paraId="64C1E1D3">
      <w:pPr>
        <w:rPr>
          <w:rFonts w:ascii="Arial" w:hAnsi="Arial" w:eastAsia="Arial" w:cs="Arial"/>
          <w:sz w:val="21"/>
          <w:szCs w:val="21"/>
        </w:rPr>
        <w:sectPr>
          <w:footerReference r:id="rId88" w:type="default"/>
          <w:pgSz w:w="16840" w:h="11900"/>
          <w:pgMar w:top="1011" w:right="758" w:bottom="937" w:left="757" w:header="0" w:footer="720" w:gutter="0"/>
          <w:cols w:space="720" w:num="1"/>
        </w:sectPr>
      </w:pPr>
    </w:p>
    <w:p w14:paraId="42FAF924">
      <w:pPr>
        <w:spacing w:line="275" w:lineRule="auto"/>
        <w:rPr>
          <w:rFonts w:ascii="Arial"/>
          <w:sz w:val="21"/>
        </w:rPr>
      </w:pPr>
    </w:p>
    <w:p w14:paraId="57B0EE58">
      <w:pPr>
        <w:pStyle w:val="2"/>
        <w:spacing w:before="120" w:line="191" w:lineRule="auto"/>
        <w:ind w:left="294" w:right="397" w:firstLine="532"/>
      </w:pPr>
      <w:r>
        <w:rPr>
          <w:b/>
          <w:bCs/>
        </w:rPr>
        <w:t>42、提前下达 2025 年中央支持地方公共文化</w:t>
      </w:r>
      <w:r>
        <w:rPr>
          <w:b/>
          <w:bCs/>
          <w:spacing w:val="-1"/>
        </w:rPr>
        <w:t>服务体系建设补助资金——石家庄高铁站灯箱大屏文旅宣传经费绩效</w:t>
      </w:r>
      <w:r>
        <w:rPr>
          <w:b/>
          <w:bCs/>
        </w:rPr>
        <w:t xml:space="preserve"> </w:t>
      </w:r>
      <w:r>
        <w:rPr>
          <w:b/>
          <w:bCs/>
          <w:spacing w:val="-11"/>
        </w:rPr>
        <w:t>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8CE5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1B9027E7">
            <w:pPr>
              <w:pStyle w:val="6"/>
              <w:spacing w:before="93" w:line="189" w:lineRule="auto"/>
              <w:ind w:left="14154"/>
            </w:pPr>
            <w:r>
              <w:rPr>
                <w:spacing w:val="-3"/>
              </w:rPr>
              <w:t>单位 ：万元</w:t>
            </w:r>
          </w:p>
        </w:tc>
      </w:tr>
      <w:tr w14:paraId="57B06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A600A30">
            <w:pPr>
              <w:pStyle w:val="6"/>
              <w:spacing w:before="195" w:line="189" w:lineRule="auto"/>
              <w:ind w:left="219"/>
            </w:pPr>
            <w:r>
              <w:rPr>
                <w:b/>
                <w:bCs/>
                <w:spacing w:val="8"/>
              </w:rPr>
              <w:t>项目编码</w:t>
            </w:r>
          </w:p>
        </w:tc>
        <w:tc>
          <w:tcPr>
            <w:tcW w:w="5100" w:type="dxa"/>
            <w:gridSpan w:val="2"/>
            <w:vAlign w:val="top"/>
          </w:tcPr>
          <w:p w14:paraId="6D3F3C54">
            <w:pPr>
              <w:pStyle w:val="6"/>
              <w:spacing w:before="208" w:line="179" w:lineRule="auto"/>
              <w:ind w:left="116"/>
            </w:pPr>
            <w:r>
              <w:rPr>
                <w:spacing w:val="4"/>
              </w:rPr>
              <w:t>13010025P00983610016L</w:t>
            </w:r>
          </w:p>
        </w:tc>
        <w:tc>
          <w:tcPr>
            <w:tcW w:w="2833" w:type="dxa"/>
            <w:vAlign w:val="top"/>
          </w:tcPr>
          <w:p w14:paraId="228D7910">
            <w:pPr>
              <w:pStyle w:val="6"/>
              <w:spacing w:before="195" w:line="189" w:lineRule="auto"/>
              <w:ind w:left="993"/>
            </w:pPr>
            <w:r>
              <w:rPr>
                <w:b/>
                <w:bCs/>
                <w:spacing w:val="8"/>
              </w:rPr>
              <w:t>项目名称</w:t>
            </w:r>
          </w:p>
        </w:tc>
        <w:tc>
          <w:tcPr>
            <w:tcW w:w="6098" w:type="dxa"/>
            <w:gridSpan w:val="3"/>
            <w:vAlign w:val="top"/>
          </w:tcPr>
          <w:p w14:paraId="4330E601">
            <w:pPr>
              <w:pStyle w:val="6"/>
              <w:spacing w:before="39" w:line="199" w:lineRule="auto"/>
              <w:ind w:left="106" w:right="353" w:firstLine="1"/>
            </w:pPr>
            <w:r>
              <w:rPr>
                <w:spacing w:val="8"/>
              </w:rPr>
              <w:t>提前下达 2025 年中央支持地方公共文化服务体系建设补助资</w:t>
            </w:r>
            <w:r>
              <w:t xml:space="preserve"> </w:t>
            </w:r>
            <w:r>
              <w:rPr>
                <w:spacing w:val="9"/>
              </w:rPr>
              <w:t>金——石家庄高铁站灯箱大屏文旅宣传经费</w:t>
            </w:r>
          </w:p>
        </w:tc>
      </w:tr>
      <w:tr w14:paraId="7E97C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687B7C1">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83C7283">
            <w:pPr>
              <w:pStyle w:val="6"/>
              <w:spacing w:before="72" w:line="189" w:lineRule="auto"/>
              <w:ind w:left="813"/>
            </w:pPr>
            <w:r>
              <w:rPr>
                <w:b/>
                <w:bCs/>
                <w:spacing w:val="8"/>
              </w:rPr>
              <w:t>预算数</w:t>
            </w:r>
          </w:p>
        </w:tc>
        <w:tc>
          <w:tcPr>
            <w:tcW w:w="2833" w:type="dxa"/>
            <w:vAlign w:val="top"/>
          </w:tcPr>
          <w:p w14:paraId="45570B98">
            <w:pPr>
              <w:pStyle w:val="6"/>
              <w:spacing w:before="87" w:line="178" w:lineRule="auto"/>
              <w:ind w:left="110"/>
            </w:pPr>
            <w:r>
              <w:rPr>
                <w:spacing w:val="3"/>
              </w:rPr>
              <w:t>295.00</w:t>
            </w:r>
          </w:p>
        </w:tc>
        <w:tc>
          <w:tcPr>
            <w:tcW w:w="2833" w:type="dxa"/>
            <w:vAlign w:val="top"/>
          </w:tcPr>
          <w:p w14:paraId="4F7C1AB2">
            <w:pPr>
              <w:pStyle w:val="6"/>
              <w:spacing w:before="71" w:line="190" w:lineRule="auto"/>
              <w:ind w:left="555"/>
            </w:pPr>
            <w:r>
              <w:rPr>
                <w:b/>
                <w:bCs/>
                <w:spacing w:val="1"/>
              </w:rPr>
              <w:t>其中 ：财政    资金</w:t>
            </w:r>
          </w:p>
        </w:tc>
        <w:tc>
          <w:tcPr>
            <w:tcW w:w="2549" w:type="dxa"/>
            <w:vAlign w:val="top"/>
          </w:tcPr>
          <w:p w14:paraId="0937D593">
            <w:pPr>
              <w:pStyle w:val="6"/>
              <w:spacing w:before="87" w:line="178" w:lineRule="auto"/>
              <w:ind w:left="115"/>
            </w:pPr>
            <w:r>
              <w:rPr>
                <w:spacing w:val="3"/>
              </w:rPr>
              <w:t>295.00</w:t>
            </w:r>
          </w:p>
        </w:tc>
        <w:tc>
          <w:tcPr>
            <w:tcW w:w="2267" w:type="dxa"/>
            <w:vAlign w:val="top"/>
          </w:tcPr>
          <w:p w14:paraId="11D35135">
            <w:pPr>
              <w:pStyle w:val="6"/>
              <w:spacing w:before="72" w:line="189" w:lineRule="auto"/>
              <w:ind w:left="715"/>
            </w:pPr>
            <w:r>
              <w:rPr>
                <w:b/>
                <w:bCs/>
                <w:spacing w:val="8"/>
              </w:rPr>
              <w:t>其他资金</w:t>
            </w:r>
          </w:p>
        </w:tc>
        <w:tc>
          <w:tcPr>
            <w:tcW w:w="1282" w:type="dxa"/>
            <w:vAlign w:val="top"/>
          </w:tcPr>
          <w:p w14:paraId="6296287E">
            <w:pPr>
              <w:rPr>
                <w:rFonts w:ascii="Arial"/>
                <w:sz w:val="21"/>
              </w:rPr>
            </w:pPr>
          </w:p>
        </w:tc>
      </w:tr>
      <w:tr w14:paraId="6639E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C12B8F4">
            <w:pPr>
              <w:rPr>
                <w:rFonts w:ascii="Arial"/>
                <w:sz w:val="21"/>
              </w:rPr>
            </w:pPr>
          </w:p>
        </w:tc>
        <w:tc>
          <w:tcPr>
            <w:tcW w:w="14031" w:type="dxa"/>
            <w:gridSpan w:val="6"/>
            <w:vAlign w:val="top"/>
          </w:tcPr>
          <w:p w14:paraId="3E5CADD0">
            <w:pPr>
              <w:pStyle w:val="6"/>
              <w:spacing w:before="71" w:line="190" w:lineRule="auto"/>
              <w:ind w:left="103"/>
            </w:pPr>
            <w:r>
              <w:rPr>
                <w:spacing w:val="10"/>
              </w:rPr>
              <w:t>主要用于石家庄高铁站东、西广场地下达到走廊通道灯箱大</w:t>
            </w:r>
            <w:r>
              <w:rPr>
                <w:spacing w:val="9"/>
              </w:rPr>
              <w:t>屏石家庄名人和旅游宣传形象上刊费用。</w:t>
            </w:r>
          </w:p>
        </w:tc>
      </w:tr>
      <w:tr w14:paraId="00A7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9FCE96B">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0E4A3E8">
            <w:pPr>
              <w:pStyle w:val="6"/>
              <w:spacing w:before="74" w:line="188" w:lineRule="auto"/>
              <w:ind w:left="2257"/>
            </w:pPr>
            <w:r>
              <w:rPr>
                <w:b/>
                <w:bCs/>
              </w:rPr>
              <w:t>3 月底</w:t>
            </w:r>
          </w:p>
        </w:tc>
        <w:tc>
          <w:tcPr>
            <w:tcW w:w="2833" w:type="dxa"/>
            <w:vAlign w:val="top"/>
          </w:tcPr>
          <w:p w14:paraId="1A699FE9">
            <w:pPr>
              <w:pStyle w:val="6"/>
              <w:spacing w:before="74" w:line="188" w:lineRule="auto"/>
              <w:ind w:left="1122"/>
            </w:pPr>
            <w:r>
              <w:rPr>
                <w:b/>
                <w:bCs/>
              </w:rPr>
              <w:t>6 月底</w:t>
            </w:r>
          </w:p>
        </w:tc>
        <w:tc>
          <w:tcPr>
            <w:tcW w:w="2549" w:type="dxa"/>
            <w:vAlign w:val="top"/>
          </w:tcPr>
          <w:p w14:paraId="50D721C0">
            <w:pPr>
              <w:pStyle w:val="6"/>
              <w:spacing w:before="74" w:line="188" w:lineRule="auto"/>
              <w:ind w:left="923"/>
            </w:pPr>
            <w:r>
              <w:rPr>
                <w:b/>
                <w:bCs/>
                <w:spacing w:val="1"/>
              </w:rPr>
              <w:t>10 月底</w:t>
            </w:r>
          </w:p>
        </w:tc>
        <w:tc>
          <w:tcPr>
            <w:tcW w:w="3549" w:type="dxa"/>
            <w:gridSpan w:val="2"/>
            <w:vAlign w:val="top"/>
          </w:tcPr>
          <w:p w14:paraId="44E19CE9">
            <w:pPr>
              <w:pStyle w:val="6"/>
              <w:spacing w:before="74" w:line="188" w:lineRule="auto"/>
              <w:ind w:left="1422"/>
            </w:pPr>
            <w:r>
              <w:rPr>
                <w:b/>
                <w:bCs/>
                <w:spacing w:val="1"/>
              </w:rPr>
              <w:t>12 月底</w:t>
            </w:r>
          </w:p>
        </w:tc>
      </w:tr>
      <w:tr w14:paraId="14A59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23A7084">
            <w:pPr>
              <w:rPr>
                <w:rFonts w:ascii="Arial"/>
                <w:sz w:val="21"/>
              </w:rPr>
            </w:pPr>
          </w:p>
        </w:tc>
        <w:tc>
          <w:tcPr>
            <w:tcW w:w="5100" w:type="dxa"/>
            <w:gridSpan w:val="2"/>
            <w:vAlign w:val="top"/>
          </w:tcPr>
          <w:p w14:paraId="753741BB">
            <w:pPr>
              <w:rPr>
                <w:rFonts w:ascii="Arial"/>
                <w:sz w:val="21"/>
              </w:rPr>
            </w:pPr>
          </w:p>
        </w:tc>
        <w:tc>
          <w:tcPr>
            <w:tcW w:w="2833" w:type="dxa"/>
            <w:vAlign w:val="top"/>
          </w:tcPr>
          <w:p w14:paraId="23C967B3">
            <w:pPr>
              <w:pStyle w:val="6"/>
              <w:spacing w:before="33" w:line="231" w:lineRule="auto"/>
              <w:ind w:left="1150"/>
            </w:pPr>
            <w:r>
              <w:rPr>
                <w:spacing w:val="1"/>
              </w:rPr>
              <w:t>100%</w:t>
            </w:r>
          </w:p>
        </w:tc>
        <w:tc>
          <w:tcPr>
            <w:tcW w:w="2549" w:type="dxa"/>
            <w:vAlign w:val="top"/>
          </w:tcPr>
          <w:p w14:paraId="18872E34">
            <w:pPr>
              <w:pStyle w:val="6"/>
              <w:spacing w:before="33" w:line="231" w:lineRule="auto"/>
              <w:ind w:left="1010"/>
            </w:pPr>
            <w:r>
              <w:rPr>
                <w:spacing w:val="1"/>
              </w:rPr>
              <w:t>100%</w:t>
            </w:r>
          </w:p>
        </w:tc>
        <w:tc>
          <w:tcPr>
            <w:tcW w:w="3549" w:type="dxa"/>
            <w:gridSpan w:val="2"/>
            <w:vAlign w:val="top"/>
          </w:tcPr>
          <w:p w14:paraId="4214F159">
            <w:pPr>
              <w:pStyle w:val="6"/>
              <w:spacing w:before="33" w:line="231" w:lineRule="auto"/>
              <w:ind w:left="1509"/>
            </w:pPr>
            <w:r>
              <w:rPr>
                <w:spacing w:val="1"/>
              </w:rPr>
              <w:t>100%</w:t>
            </w:r>
          </w:p>
        </w:tc>
      </w:tr>
      <w:tr w14:paraId="72792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B16142D">
            <w:pPr>
              <w:pStyle w:val="6"/>
              <w:spacing w:before="72" w:line="189" w:lineRule="auto"/>
              <w:ind w:left="218"/>
            </w:pPr>
            <w:r>
              <w:rPr>
                <w:b/>
                <w:bCs/>
                <w:spacing w:val="8"/>
              </w:rPr>
              <w:t>绩效目标</w:t>
            </w:r>
          </w:p>
        </w:tc>
        <w:tc>
          <w:tcPr>
            <w:tcW w:w="14031" w:type="dxa"/>
            <w:gridSpan w:val="6"/>
            <w:vAlign w:val="top"/>
          </w:tcPr>
          <w:p w14:paraId="08B9F646">
            <w:pPr>
              <w:pStyle w:val="6"/>
              <w:spacing w:before="71" w:line="190" w:lineRule="auto"/>
              <w:ind w:left="116"/>
            </w:pPr>
            <w:r>
              <w:rPr>
                <w:spacing w:val="7"/>
              </w:rPr>
              <w:t>1.在石家庄高铁站加强石家庄名人宣传和文化旅游宣传 ，提升石家庄城市知名度和美誉度。</w:t>
            </w:r>
          </w:p>
        </w:tc>
      </w:tr>
      <w:tr w14:paraId="70493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77CC3975">
            <w:pPr>
              <w:pStyle w:val="6"/>
              <w:spacing w:before="214" w:line="189" w:lineRule="auto"/>
              <w:ind w:left="222"/>
            </w:pPr>
            <w:r>
              <w:rPr>
                <w:b/>
                <w:bCs/>
                <w:spacing w:val="7"/>
              </w:rPr>
              <w:t>一级指标</w:t>
            </w:r>
          </w:p>
        </w:tc>
        <w:tc>
          <w:tcPr>
            <w:tcW w:w="2267" w:type="dxa"/>
            <w:vAlign w:val="top"/>
          </w:tcPr>
          <w:p w14:paraId="0A45A23F">
            <w:pPr>
              <w:pStyle w:val="6"/>
              <w:spacing w:before="214" w:line="189" w:lineRule="auto"/>
              <w:ind w:left="711"/>
            </w:pPr>
            <w:r>
              <w:rPr>
                <w:b/>
                <w:bCs/>
                <w:spacing w:val="7"/>
              </w:rPr>
              <w:t>二级指标</w:t>
            </w:r>
          </w:p>
        </w:tc>
        <w:tc>
          <w:tcPr>
            <w:tcW w:w="2833" w:type="dxa"/>
            <w:vAlign w:val="top"/>
          </w:tcPr>
          <w:p w14:paraId="22FA1E0B">
            <w:pPr>
              <w:pStyle w:val="6"/>
              <w:spacing w:before="214" w:line="189" w:lineRule="auto"/>
              <w:ind w:left="995"/>
            </w:pPr>
            <w:r>
              <w:rPr>
                <w:b/>
                <w:bCs/>
                <w:spacing w:val="7"/>
              </w:rPr>
              <w:t>三级指标</w:t>
            </w:r>
          </w:p>
        </w:tc>
        <w:tc>
          <w:tcPr>
            <w:tcW w:w="5382" w:type="dxa"/>
            <w:gridSpan w:val="2"/>
            <w:vAlign w:val="top"/>
          </w:tcPr>
          <w:p w14:paraId="095D27C9">
            <w:pPr>
              <w:pStyle w:val="6"/>
              <w:spacing w:before="214" w:line="189" w:lineRule="auto"/>
              <w:ind w:left="2058"/>
            </w:pPr>
            <w:r>
              <w:rPr>
                <w:b/>
                <w:bCs/>
                <w:spacing w:val="9"/>
              </w:rPr>
              <w:t>绩效指标描述</w:t>
            </w:r>
          </w:p>
        </w:tc>
        <w:tc>
          <w:tcPr>
            <w:tcW w:w="2267" w:type="dxa"/>
            <w:vAlign w:val="top"/>
          </w:tcPr>
          <w:p w14:paraId="6428C771">
            <w:pPr>
              <w:pStyle w:val="6"/>
              <w:spacing w:before="214" w:line="189" w:lineRule="auto"/>
              <w:ind w:left="819"/>
            </w:pPr>
            <w:r>
              <w:rPr>
                <w:b/>
                <w:bCs/>
                <w:spacing w:val="8"/>
              </w:rPr>
              <w:t>指标值</w:t>
            </w:r>
          </w:p>
        </w:tc>
        <w:tc>
          <w:tcPr>
            <w:tcW w:w="1282" w:type="dxa"/>
            <w:vAlign w:val="top"/>
          </w:tcPr>
          <w:p w14:paraId="46DA9EE4">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2F4C3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07855DAF">
            <w:pPr>
              <w:spacing w:line="284" w:lineRule="auto"/>
              <w:rPr>
                <w:rFonts w:ascii="Arial"/>
                <w:sz w:val="21"/>
              </w:rPr>
            </w:pPr>
          </w:p>
          <w:p w14:paraId="71216500">
            <w:pPr>
              <w:spacing w:line="284" w:lineRule="auto"/>
              <w:rPr>
                <w:rFonts w:ascii="Arial"/>
                <w:sz w:val="21"/>
              </w:rPr>
            </w:pPr>
          </w:p>
          <w:p w14:paraId="14AF2E57">
            <w:pPr>
              <w:spacing w:line="284" w:lineRule="auto"/>
              <w:rPr>
                <w:rFonts w:ascii="Arial"/>
                <w:sz w:val="21"/>
              </w:rPr>
            </w:pPr>
          </w:p>
          <w:p w14:paraId="02A76813">
            <w:pPr>
              <w:spacing w:line="284" w:lineRule="auto"/>
              <w:rPr>
                <w:rFonts w:ascii="Arial"/>
                <w:sz w:val="21"/>
              </w:rPr>
            </w:pPr>
          </w:p>
          <w:p w14:paraId="4A333479">
            <w:pPr>
              <w:pStyle w:val="6"/>
              <w:spacing w:before="86" w:line="189" w:lineRule="auto"/>
              <w:ind w:left="218"/>
            </w:pPr>
            <w:r>
              <w:rPr>
                <w:spacing w:val="8"/>
              </w:rPr>
              <w:t>产出指标</w:t>
            </w:r>
          </w:p>
        </w:tc>
        <w:tc>
          <w:tcPr>
            <w:tcW w:w="2267" w:type="dxa"/>
            <w:vAlign w:val="top"/>
          </w:tcPr>
          <w:p w14:paraId="420998AA">
            <w:pPr>
              <w:pStyle w:val="6"/>
              <w:spacing w:before="89" w:line="189" w:lineRule="auto"/>
              <w:ind w:left="100"/>
            </w:pPr>
            <w:r>
              <w:rPr>
                <w:spacing w:val="8"/>
              </w:rPr>
              <w:t>数量指标</w:t>
            </w:r>
          </w:p>
        </w:tc>
        <w:tc>
          <w:tcPr>
            <w:tcW w:w="2833" w:type="dxa"/>
            <w:vAlign w:val="top"/>
          </w:tcPr>
          <w:p w14:paraId="06C7923D">
            <w:pPr>
              <w:pStyle w:val="6"/>
              <w:spacing w:before="93" w:line="186" w:lineRule="auto"/>
              <w:ind w:left="104"/>
            </w:pPr>
            <w:r>
              <w:rPr>
                <w:spacing w:val="8"/>
              </w:rPr>
              <w:t>上刊画面</w:t>
            </w:r>
          </w:p>
        </w:tc>
        <w:tc>
          <w:tcPr>
            <w:tcW w:w="5382" w:type="dxa"/>
            <w:gridSpan w:val="2"/>
            <w:vAlign w:val="top"/>
          </w:tcPr>
          <w:p w14:paraId="77D8397C">
            <w:pPr>
              <w:pStyle w:val="6"/>
              <w:spacing w:before="90" w:line="188" w:lineRule="auto"/>
              <w:ind w:left="108"/>
            </w:pPr>
            <w:r>
              <w:rPr>
                <w:spacing w:val="9"/>
              </w:rPr>
              <w:t>上刊灯箱大屏数量</w:t>
            </w:r>
          </w:p>
        </w:tc>
        <w:tc>
          <w:tcPr>
            <w:tcW w:w="2267" w:type="dxa"/>
            <w:vAlign w:val="top"/>
          </w:tcPr>
          <w:p w14:paraId="6D3BD17A">
            <w:pPr>
              <w:pStyle w:val="6"/>
              <w:spacing w:before="91" w:line="187" w:lineRule="auto"/>
              <w:ind w:left="117"/>
            </w:pPr>
            <w:r>
              <w:rPr>
                <w:spacing w:val="1"/>
              </w:rPr>
              <w:t>22</w:t>
            </w:r>
            <w:r>
              <w:rPr>
                <w:spacing w:val="-5"/>
              </w:rPr>
              <w:t xml:space="preserve"> </w:t>
            </w:r>
            <w:r>
              <w:rPr>
                <w:spacing w:val="1"/>
              </w:rPr>
              <w:t>块</w:t>
            </w:r>
          </w:p>
        </w:tc>
        <w:tc>
          <w:tcPr>
            <w:tcW w:w="1282" w:type="dxa"/>
            <w:vAlign w:val="top"/>
          </w:tcPr>
          <w:p w14:paraId="34292424">
            <w:pPr>
              <w:pStyle w:val="6"/>
              <w:spacing w:before="90" w:line="188" w:lineRule="auto"/>
              <w:ind w:left="113"/>
            </w:pPr>
            <w:r>
              <w:rPr>
                <w:spacing w:val="7"/>
              </w:rPr>
              <w:t>工作计划</w:t>
            </w:r>
          </w:p>
        </w:tc>
      </w:tr>
      <w:tr w14:paraId="6494D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10A7891">
            <w:pPr>
              <w:rPr>
                <w:rFonts w:ascii="Arial"/>
                <w:sz w:val="21"/>
              </w:rPr>
            </w:pPr>
          </w:p>
        </w:tc>
        <w:tc>
          <w:tcPr>
            <w:tcW w:w="2267" w:type="dxa"/>
            <w:vAlign w:val="top"/>
          </w:tcPr>
          <w:p w14:paraId="6978EE2D">
            <w:pPr>
              <w:pStyle w:val="6"/>
              <w:spacing w:before="90" w:line="189" w:lineRule="auto"/>
              <w:ind w:left="100"/>
            </w:pPr>
            <w:r>
              <w:rPr>
                <w:spacing w:val="8"/>
              </w:rPr>
              <w:t>数量指标</w:t>
            </w:r>
          </w:p>
        </w:tc>
        <w:tc>
          <w:tcPr>
            <w:tcW w:w="2833" w:type="dxa"/>
            <w:vAlign w:val="top"/>
          </w:tcPr>
          <w:p w14:paraId="0D29A854">
            <w:pPr>
              <w:pStyle w:val="6"/>
              <w:spacing w:before="90" w:line="189" w:lineRule="auto"/>
              <w:ind w:left="104"/>
            </w:pPr>
            <w:r>
              <w:rPr>
                <w:spacing w:val="8"/>
              </w:rPr>
              <w:t>宣传对象数量</w:t>
            </w:r>
          </w:p>
        </w:tc>
        <w:tc>
          <w:tcPr>
            <w:tcW w:w="5382" w:type="dxa"/>
            <w:gridSpan w:val="2"/>
            <w:vAlign w:val="top"/>
          </w:tcPr>
          <w:p w14:paraId="260A955F">
            <w:pPr>
              <w:pStyle w:val="6"/>
              <w:spacing w:before="90" w:line="189" w:lineRule="auto"/>
              <w:ind w:left="105"/>
            </w:pPr>
            <w:r>
              <w:rPr>
                <w:spacing w:val="9"/>
              </w:rPr>
              <w:t>名人和景区宣传对象数量</w:t>
            </w:r>
          </w:p>
        </w:tc>
        <w:tc>
          <w:tcPr>
            <w:tcW w:w="2267" w:type="dxa"/>
            <w:vAlign w:val="top"/>
          </w:tcPr>
          <w:p w14:paraId="760834C7">
            <w:pPr>
              <w:pStyle w:val="6"/>
              <w:spacing w:before="96" w:line="185" w:lineRule="auto"/>
              <w:ind w:left="117"/>
            </w:pPr>
            <w:r>
              <w:rPr>
                <w:spacing w:val="1"/>
              </w:rPr>
              <w:t>22</w:t>
            </w:r>
            <w:r>
              <w:rPr>
                <w:spacing w:val="-5"/>
              </w:rPr>
              <w:t xml:space="preserve"> </w:t>
            </w:r>
            <w:r>
              <w:rPr>
                <w:spacing w:val="1"/>
              </w:rPr>
              <w:t>个</w:t>
            </w:r>
          </w:p>
        </w:tc>
        <w:tc>
          <w:tcPr>
            <w:tcW w:w="1282" w:type="dxa"/>
            <w:vAlign w:val="top"/>
          </w:tcPr>
          <w:p w14:paraId="335A951B">
            <w:pPr>
              <w:pStyle w:val="6"/>
              <w:spacing w:before="92" w:line="188" w:lineRule="auto"/>
              <w:ind w:left="113"/>
            </w:pPr>
            <w:r>
              <w:rPr>
                <w:spacing w:val="7"/>
              </w:rPr>
              <w:t>工作计划</w:t>
            </w:r>
          </w:p>
        </w:tc>
      </w:tr>
      <w:tr w14:paraId="6EC9C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139F614">
            <w:pPr>
              <w:rPr>
                <w:rFonts w:ascii="Arial"/>
                <w:sz w:val="21"/>
              </w:rPr>
            </w:pPr>
          </w:p>
        </w:tc>
        <w:tc>
          <w:tcPr>
            <w:tcW w:w="2267" w:type="dxa"/>
            <w:vAlign w:val="top"/>
          </w:tcPr>
          <w:p w14:paraId="56542F4D">
            <w:pPr>
              <w:pStyle w:val="6"/>
              <w:spacing w:before="92" w:line="189" w:lineRule="auto"/>
              <w:ind w:left="99"/>
            </w:pPr>
            <w:r>
              <w:rPr>
                <w:spacing w:val="9"/>
              </w:rPr>
              <w:t>质量指标</w:t>
            </w:r>
          </w:p>
        </w:tc>
        <w:tc>
          <w:tcPr>
            <w:tcW w:w="2833" w:type="dxa"/>
            <w:vAlign w:val="top"/>
          </w:tcPr>
          <w:p w14:paraId="04E2672A">
            <w:pPr>
              <w:pStyle w:val="6"/>
              <w:spacing w:before="92" w:line="189" w:lineRule="auto"/>
              <w:ind w:left="104"/>
            </w:pPr>
            <w:r>
              <w:rPr>
                <w:spacing w:val="8"/>
              </w:rPr>
              <w:t>上刊规格</w:t>
            </w:r>
          </w:p>
        </w:tc>
        <w:tc>
          <w:tcPr>
            <w:tcW w:w="5382" w:type="dxa"/>
            <w:gridSpan w:val="2"/>
            <w:vAlign w:val="top"/>
          </w:tcPr>
          <w:p w14:paraId="76776216">
            <w:pPr>
              <w:pStyle w:val="6"/>
              <w:spacing w:before="92" w:line="189" w:lineRule="auto"/>
              <w:ind w:left="108"/>
            </w:pPr>
            <w:r>
              <w:rPr>
                <w:spacing w:val="9"/>
              </w:rPr>
              <w:t>平均灯箱大屏规格</w:t>
            </w:r>
          </w:p>
        </w:tc>
        <w:tc>
          <w:tcPr>
            <w:tcW w:w="2267" w:type="dxa"/>
            <w:vAlign w:val="top"/>
          </w:tcPr>
          <w:p w14:paraId="13D94F04">
            <w:pPr>
              <w:pStyle w:val="6"/>
              <w:spacing w:before="90" w:line="209" w:lineRule="auto"/>
              <w:ind w:left="132"/>
              <w:rPr>
                <w:rFonts w:ascii="宋体" w:hAnsi="宋体" w:eastAsia="宋体" w:cs="宋体"/>
              </w:rPr>
            </w:pPr>
            <w:r>
              <w:rPr>
                <w:spacing w:val="-2"/>
              </w:rPr>
              <w:t xml:space="preserve">≥10 </w:t>
            </w:r>
            <w:r>
              <w:rPr>
                <w:rFonts w:ascii="宋体" w:hAnsi="宋体" w:eastAsia="宋体" w:cs="宋体"/>
                <w:spacing w:val="-2"/>
              </w:rPr>
              <w:t>㎡</w:t>
            </w:r>
          </w:p>
        </w:tc>
        <w:tc>
          <w:tcPr>
            <w:tcW w:w="1282" w:type="dxa"/>
            <w:vAlign w:val="top"/>
          </w:tcPr>
          <w:p w14:paraId="7120EE3C">
            <w:pPr>
              <w:pStyle w:val="6"/>
              <w:spacing w:before="93" w:line="188" w:lineRule="auto"/>
              <w:ind w:left="113"/>
            </w:pPr>
            <w:r>
              <w:rPr>
                <w:spacing w:val="7"/>
              </w:rPr>
              <w:t>工作计划</w:t>
            </w:r>
          </w:p>
        </w:tc>
      </w:tr>
      <w:tr w14:paraId="0EE46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3B45FD5">
            <w:pPr>
              <w:rPr>
                <w:rFonts w:ascii="Arial"/>
                <w:sz w:val="21"/>
              </w:rPr>
            </w:pPr>
          </w:p>
        </w:tc>
        <w:tc>
          <w:tcPr>
            <w:tcW w:w="2267" w:type="dxa"/>
            <w:vAlign w:val="top"/>
          </w:tcPr>
          <w:p w14:paraId="7FA0152C">
            <w:pPr>
              <w:pStyle w:val="6"/>
              <w:spacing w:before="92" w:line="189" w:lineRule="auto"/>
              <w:ind w:left="99"/>
            </w:pPr>
            <w:r>
              <w:rPr>
                <w:spacing w:val="9"/>
              </w:rPr>
              <w:t>质量指标</w:t>
            </w:r>
          </w:p>
        </w:tc>
        <w:tc>
          <w:tcPr>
            <w:tcW w:w="2833" w:type="dxa"/>
            <w:vAlign w:val="top"/>
          </w:tcPr>
          <w:p w14:paraId="4BB5B2C3">
            <w:pPr>
              <w:pStyle w:val="6"/>
              <w:spacing w:before="92" w:line="189" w:lineRule="auto"/>
              <w:ind w:left="104"/>
            </w:pPr>
            <w:r>
              <w:rPr>
                <w:spacing w:val="8"/>
              </w:rPr>
              <w:t>上刊效果</w:t>
            </w:r>
          </w:p>
        </w:tc>
        <w:tc>
          <w:tcPr>
            <w:tcW w:w="5382" w:type="dxa"/>
            <w:gridSpan w:val="2"/>
            <w:vAlign w:val="top"/>
          </w:tcPr>
          <w:p w14:paraId="044716CB">
            <w:pPr>
              <w:pStyle w:val="6"/>
              <w:spacing w:before="92" w:line="189" w:lineRule="auto"/>
              <w:ind w:left="106"/>
            </w:pPr>
            <w:r>
              <w:rPr>
                <w:spacing w:val="9"/>
              </w:rPr>
              <w:t>到达人群曝光率</w:t>
            </w:r>
          </w:p>
        </w:tc>
        <w:tc>
          <w:tcPr>
            <w:tcW w:w="2267" w:type="dxa"/>
            <w:vAlign w:val="top"/>
          </w:tcPr>
          <w:p w14:paraId="7EE4175B">
            <w:pPr>
              <w:pStyle w:val="6"/>
              <w:spacing w:before="53" w:line="236" w:lineRule="auto"/>
              <w:ind w:left="132"/>
            </w:pPr>
            <w:r>
              <w:rPr>
                <w:spacing w:val="-1"/>
              </w:rPr>
              <w:t>≥90%</w:t>
            </w:r>
          </w:p>
        </w:tc>
        <w:tc>
          <w:tcPr>
            <w:tcW w:w="1282" w:type="dxa"/>
            <w:vAlign w:val="top"/>
          </w:tcPr>
          <w:p w14:paraId="0A36384D">
            <w:pPr>
              <w:pStyle w:val="6"/>
              <w:spacing w:before="93" w:line="188" w:lineRule="auto"/>
              <w:ind w:left="113"/>
            </w:pPr>
            <w:r>
              <w:rPr>
                <w:spacing w:val="7"/>
              </w:rPr>
              <w:t>工作计划</w:t>
            </w:r>
          </w:p>
        </w:tc>
      </w:tr>
      <w:tr w14:paraId="59B8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A490D4B">
            <w:pPr>
              <w:rPr>
                <w:rFonts w:ascii="Arial"/>
                <w:sz w:val="21"/>
              </w:rPr>
            </w:pPr>
          </w:p>
        </w:tc>
        <w:tc>
          <w:tcPr>
            <w:tcW w:w="2267" w:type="dxa"/>
            <w:vAlign w:val="top"/>
          </w:tcPr>
          <w:p w14:paraId="0682389C">
            <w:pPr>
              <w:pStyle w:val="6"/>
              <w:spacing w:before="201" w:line="189" w:lineRule="auto"/>
              <w:ind w:left="109"/>
            </w:pPr>
            <w:r>
              <w:rPr>
                <w:spacing w:val="6"/>
              </w:rPr>
              <w:t>时效指标</w:t>
            </w:r>
          </w:p>
        </w:tc>
        <w:tc>
          <w:tcPr>
            <w:tcW w:w="2833" w:type="dxa"/>
            <w:vAlign w:val="top"/>
          </w:tcPr>
          <w:p w14:paraId="51158892">
            <w:pPr>
              <w:pStyle w:val="6"/>
              <w:spacing w:before="200" w:line="190" w:lineRule="auto"/>
              <w:ind w:left="104"/>
            </w:pPr>
            <w:r>
              <w:rPr>
                <w:spacing w:val="9"/>
              </w:rPr>
              <w:t>上刊完成及时率</w:t>
            </w:r>
          </w:p>
        </w:tc>
        <w:tc>
          <w:tcPr>
            <w:tcW w:w="5382" w:type="dxa"/>
            <w:gridSpan w:val="2"/>
            <w:vAlign w:val="top"/>
          </w:tcPr>
          <w:p w14:paraId="3B5FD377">
            <w:pPr>
              <w:pStyle w:val="6"/>
              <w:spacing w:before="200" w:line="190" w:lineRule="auto"/>
              <w:ind w:left="108"/>
            </w:pPr>
            <w:r>
              <w:rPr>
                <w:spacing w:val="9"/>
              </w:rPr>
              <w:t>上刊完成及时率</w:t>
            </w:r>
          </w:p>
        </w:tc>
        <w:tc>
          <w:tcPr>
            <w:tcW w:w="2267" w:type="dxa"/>
            <w:vAlign w:val="top"/>
          </w:tcPr>
          <w:p w14:paraId="7046CC89">
            <w:pPr>
              <w:pStyle w:val="6"/>
              <w:spacing w:before="48" w:line="196" w:lineRule="auto"/>
              <w:ind w:left="110" w:right="124" w:firstLine="6"/>
            </w:pPr>
            <w:r>
              <w:rPr>
                <w:spacing w:val="3"/>
              </w:rPr>
              <w:t>2025 年 6 月前完成上</w:t>
            </w:r>
            <w:r>
              <w:rPr>
                <w:spacing w:val="7"/>
              </w:rPr>
              <w:t xml:space="preserve"> </w:t>
            </w:r>
            <w:r>
              <w:rPr>
                <w:spacing w:val="4"/>
              </w:rPr>
              <w:t>刊</w:t>
            </w:r>
          </w:p>
        </w:tc>
        <w:tc>
          <w:tcPr>
            <w:tcW w:w="1282" w:type="dxa"/>
            <w:vAlign w:val="top"/>
          </w:tcPr>
          <w:p w14:paraId="41130A13">
            <w:pPr>
              <w:pStyle w:val="6"/>
              <w:spacing w:before="203" w:line="188" w:lineRule="auto"/>
              <w:ind w:left="113"/>
            </w:pPr>
            <w:r>
              <w:rPr>
                <w:spacing w:val="7"/>
              </w:rPr>
              <w:t>工作计划</w:t>
            </w:r>
          </w:p>
        </w:tc>
      </w:tr>
      <w:tr w14:paraId="2E674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299B5C32">
            <w:pPr>
              <w:rPr>
                <w:rFonts w:ascii="Arial"/>
                <w:sz w:val="21"/>
              </w:rPr>
            </w:pPr>
          </w:p>
        </w:tc>
        <w:tc>
          <w:tcPr>
            <w:tcW w:w="2267" w:type="dxa"/>
            <w:vAlign w:val="top"/>
          </w:tcPr>
          <w:p w14:paraId="6099F03D">
            <w:pPr>
              <w:pStyle w:val="6"/>
              <w:spacing w:before="93" w:line="189" w:lineRule="auto"/>
              <w:ind w:left="99"/>
            </w:pPr>
            <w:r>
              <w:rPr>
                <w:spacing w:val="9"/>
              </w:rPr>
              <w:t>成本指标</w:t>
            </w:r>
          </w:p>
        </w:tc>
        <w:tc>
          <w:tcPr>
            <w:tcW w:w="2833" w:type="dxa"/>
            <w:vAlign w:val="top"/>
          </w:tcPr>
          <w:p w14:paraId="0CE28FDA">
            <w:pPr>
              <w:pStyle w:val="6"/>
              <w:spacing w:before="93" w:line="189" w:lineRule="auto"/>
              <w:ind w:left="104"/>
            </w:pPr>
            <w:r>
              <w:rPr>
                <w:spacing w:val="8"/>
              </w:rPr>
              <w:t>宣传成本控制</w:t>
            </w:r>
          </w:p>
        </w:tc>
        <w:tc>
          <w:tcPr>
            <w:tcW w:w="5382" w:type="dxa"/>
            <w:gridSpan w:val="2"/>
            <w:vAlign w:val="top"/>
          </w:tcPr>
          <w:p w14:paraId="551F78DB">
            <w:pPr>
              <w:pStyle w:val="6"/>
              <w:spacing w:before="93" w:line="189" w:lineRule="auto"/>
              <w:ind w:left="108"/>
            </w:pPr>
            <w:r>
              <w:rPr>
                <w:spacing w:val="9"/>
              </w:rPr>
              <w:t>平均每块大屏金额</w:t>
            </w:r>
          </w:p>
        </w:tc>
        <w:tc>
          <w:tcPr>
            <w:tcW w:w="2267" w:type="dxa"/>
            <w:vAlign w:val="top"/>
          </w:tcPr>
          <w:p w14:paraId="3ADF9BEB">
            <w:pPr>
              <w:pStyle w:val="6"/>
              <w:spacing w:before="55" w:line="233" w:lineRule="auto"/>
              <w:ind w:left="132"/>
            </w:pPr>
            <w:r>
              <w:rPr>
                <w:spacing w:val="3"/>
              </w:rPr>
              <w:t>≤1.65 万元/块/月</w:t>
            </w:r>
          </w:p>
        </w:tc>
        <w:tc>
          <w:tcPr>
            <w:tcW w:w="1282" w:type="dxa"/>
            <w:vAlign w:val="top"/>
          </w:tcPr>
          <w:p w14:paraId="6CA134D1">
            <w:pPr>
              <w:pStyle w:val="6"/>
              <w:spacing w:before="94" w:line="188" w:lineRule="auto"/>
              <w:ind w:left="113"/>
            </w:pPr>
            <w:r>
              <w:rPr>
                <w:spacing w:val="7"/>
              </w:rPr>
              <w:t>工作计划</w:t>
            </w:r>
          </w:p>
        </w:tc>
      </w:tr>
      <w:tr w14:paraId="7409C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12AED89D">
            <w:pPr>
              <w:spacing w:line="263" w:lineRule="auto"/>
              <w:rPr>
                <w:rFonts w:ascii="Arial"/>
                <w:sz w:val="21"/>
              </w:rPr>
            </w:pPr>
          </w:p>
          <w:p w14:paraId="56EAEE31">
            <w:pPr>
              <w:spacing w:line="264" w:lineRule="auto"/>
              <w:rPr>
                <w:rFonts w:ascii="Arial"/>
                <w:sz w:val="21"/>
              </w:rPr>
            </w:pPr>
          </w:p>
          <w:p w14:paraId="279C4B15">
            <w:pPr>
              <w:pStyle w:val="6"/>
              <w:spacing w:before="86" w:line="189" w:lineRule="auto"/>
              <w:ind w:left="217"/>
            </w:pPr>
            <w:r>
              <w:rPr>
                <w:spacing w:val="9"/>
              </w:rPr>
              <w:t>效益指标</w:t>
            </w:r>
          </w:p>
        </w:tc>
        <w:tc>
          <w:tcPr>
            <w:tcW w:w="2267" w:type="dxa"/>
            <w:vAlign w:val="top"/>
          </w:tcPr>
          <w:p w14:paraId="59FF6193">
            <w:pPr>
              <w:pStyle w:val="6"/>
              <w:spacing w:before="95" w:line="189" w:lineRule="auto"/>
              <w:ind w:left="100"/>
            </w:pPr>
            <w:r>
              <w:rPr>
                <w:spacing w:val="9"/>
              </w:rPr>
              <w:t>生态效益指标</w:t>
            </w:r>
          </w:p>
        </w:tc>
        <w:tc>
          <w:tcPr>
            <w:tcW w:w="2833" w:type="dxa"/>
            <w:vAlign w:val="top"/>
          </w:tcPr>
          <w:p w14:paraId="3F202B14">
            <w:pPr>
              <w:pStyle w:val="6"/>
              <w:spacing w:before="95" w:line="189" w:lineRule="auto"/>
              <w:ind w:left="101"/>
            </w:pPr>
            <w:r>
              <w:rPr>
                <w:spacing w:val="9"/>
              </w:rPr>
              <w:t>对自然环境零污染</w:t>
            </w:r>
          </w:p>
        </w:tc>
        <w:tc>
          <w:tcPr>
            <w:tcW w:w="5382" w:type="dxa"/>
            <w:gridSpan w:val="2"/>
            <w:vAlign w:val="top"/>
          </w:tcPr>
          <w:p w14:paraId="6E74A317">
            <w:pPr>
              <w:pStyle w:val="6"/>
              <w:spacing w:before="95" w:line="189" w:lineRule="auto"/>
              <w:ind w:left="110"/>
            </w:pPr>
            <w:r>
              <w:rPr>
                <w:spacing w:val="9"/>
              </w:rPr>
              <w:t>收到生态环境相关处罚通知</w:t>
            </w:r>
          </w:p>
        </w:tc>
        <w:tc>
          <w:tcPr>
            <w:tcW w:w="2267" w:type="dxa"/>
            <w:vAlign w:val="top"/>
          </w:tcPr>
          <w:p w14:paraId="316E01A0">
            <w:pPr>
              <w:pStyle w:val="6"/>
              <w:spacing w:before="96" w:line="188" w:lineRule="auto"/>
              <w:ind w:left="115"/>
            </w:pPr>
            <w:r>
              <w:t>0</w:t>
            </w:r>
            <w:r>
              <w:rPr>
                <w:spacing w:val="-5"/>
              </w:rPr>
              <w:t xml:space="preserve"> </w:t>
            </w:r>
            <w:r>
              <w:t>起</w:t>
            </w:r>
          </w:p>
        </w:tc>
        <w:tc>
          <w:tcPr>
            <w:tcW w:w="1282" w:type="dxa"/>
            <w:vAlign w:val="top"/>
          </w:tcPr>
          <w:p w14:paraId="1E1B0C22">
            <w:pPr>
              <w:pStyle w:val="6"/>
              <w:spacing w:before="96" w:line="188" w:lineRule="auto"/>
              <w:ind w:left="113"/>
            </w:pPr>
            <w:r>
              <w:rPr>
                <w:spacing w:val="7"/>
              </w:rPr>
              <w:t>工作计划</w:t>
            </w:r>
          </w:p>
        </w:tc>
      </w:tr>
      <w:tr w14:paraId="491DE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8F370F3">
            <w:pPr>
              <w:rPr>
                <w:rFonts w:ascii="Arial"/>
                <w:sz w:val="21"/>
              </w:rPr>
            </w:pPr>
          </w:p>
        </w:tc>
        <w:tc>
          <w:tcPr>
            <w:tcW w:w="2267" w:type="dxa"/>
            <w:vAlign w:val="top"/>
          </w:tcPr>
          <w:p w14:paraId="5F56477E">
            <w:pPr>
              <w:pStyle w:val="6"/>
              <w:spacing w:before="97" w:line="189" w:lineRule="auto"/>
              <w:ind w:left="100"/>
            </w:pPr>
            <w:r>
              <w:rPr>
                <w:spacing w:val="9"/>
              </w:rPr>
              <w:t>社会效益指标</w:t>
            </w:r>
          </w:p>
        </w:tc>
        <w:tc>
          <w:tcPr>
            <w:tcW w:w="2833" w:type="dxa"/>
            <w:vAlign w:val="top"/>
          </w:tcPr>
          <w:p w14:paraId="018D7285">
            <w:pPr>
              <w:pStyle w:val="6"/>
              <w:spacing w:before="97" w:line="189" w:lineRule="auto"/>
              <w:ind w:left="101"/>
            </w:pPr>
            <w:r>
              <w:rPr>
                <w:spacing w:val="9"/>
              </w:rPr>
              <w:t>广告触达人次</w:t>
            </w:r>
          </w:p>
        </w:tc>
        <w:tc>
          <w:tcPr>
            <w:tcW w:w="5382" w:type="dxa"/>
            <w:gridSpan w:val="2"/>
            <w:vAlign w:val="top"/>
          </w:tcPr>
          <w:p w14:paraId="5D2F0CCC">
            <w:pPr>
              <w:pStyle w:val="6"/>
              <w:spacing w:before="97" w:line="189" w:lineRule="auto"/>
              <w:ind w:left="105"/>
            </w:pPr>
            <w:r>
              <w:rPr>
                <w:spacing w:val="9"/>
              </w:rPr>
              <w:t>广告触达人次数量</w:t>
            </w:r>
          </w:p>
        </w:tc>
        <w:tc>
          <w:tcPr>
            <w:tcW w:w="2267" w:type="dxa"/>
            <w:vAlign w:val="top"/>
          </w:tcPr>
          <w:p w14:paraId="36C3F338">
            <w:pPr>
              <w:pStyle w:val="6"/>
              <w:spacing w:before="110" w:line="180" w:lineRule="auto"/>
              <w:ind w:left="132"/>
            </w:pPr>
            <w:r>
              <w:rPr>
                <w:spacing w:val="-1"/>
              </w:rPr>
              <w:t>≥100 万</w:t>
            </w:r>
          </w:p>
        </w:tc>
        <w:tc>
          <w:tcPr>
            <w:tcW w:w="1282" w:type="dxa"/>
            <w:vAlign w:val="top"/>
          </w:tcPr>
          <w:p w14:paraId="190ADAB1">
            <w:pPr>
              <w:pStyle w:val="6"/>
              <w:spacing w:before="98" w:line="188" w:lineRule="auto"/>
              <w:ind w:left="113"/>
            </w:pPr>
            <w:r>
              <w:rPr>
                <w:spacing w:val="7"/>
              </w:rPr>
              <w:t>工作计划</w:t>
            </w:r>
          </w:p>
        </w:tc>
      </w:tr>
      <w:tr w14:paraId="50962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2B8553CD">
            <w:pPr>
              <w:rPr>
                <w:rFonts w:ascii="Arial"/>
                <w:sz w:val="21"/>
              </w:rPr>
            </w:pPr>
          </w:p>
        </w:tc>
        <w:tc>
          <w:tcPr>
            <w:tcW w:w="2267" w:type="dxa"/>
            <w:vAlign w:val="top"/>
          </w:tcPr>
          <w:p w14:paraId="5EF33F31">
            <w:pPr>
              <w:pStyle w:val="6"/>
              <w:spacing w:before="206" w:line="189" w:lineRule="auto"/>
              <w:ind w:left="102"/>
            </w:pPr>
            <w:r>
              <w:rPr>
                <w:spacing w:val="9"/>
              </w:rPr>
              <w:t>可持续影响指标</w:t>
            </w:r>
          </w:p>
        </w:tc>
        <w:tc>
          <w:tcPr>
            <w:tcW w:w="2833" w:type="dxa"/>
            <w:vAlign w:val="top"/>
          </w:tcPr>
          <w:p w14:paraId="08B02603">
            <w:pPr>
              <w:pStyle w:val="6"/>
              <w:spacing w:before="52" w:line="195" w:lineRule="auto"/>
              <w:ind w:left="102" w:right="206"/>
            </w:pPr>
            <w:r>
              <w:rPr>
                <w:spacing w:val="9"/>
              </w:rPr>
              <w:t>文化旅游宣传工作持续性常</w:t>
            </w:r>
            <w:r>
              <w:rPr>
                <w:spacing w:val="4"/>
              </w:rPr>
              <w:t xml:space="preserve"> </w:t>
            </w:r>
            <w:r>
              <w:rPr>
                <w:spacing w:val="8"/>
              </w:rPr>
              <w:t>态化开展</w:t>
            </w:r>
          </w:p>
        </w:tc>
        <w:tc>
          <w:tcPr>
            <w:tcW w:w="5382" w:type="dxa"/>
            <w:gridSpan w:val="2"/>
            <w:vAlign w:val="top"/>
          </w:tcPr>
          <w:p w14:paraId="182895E3">
            <w:pPr>
              <w:pStyle w:val="6"/>
              <w:spacing w:before="206" w:line="189" w:lineRule="auto"/>
              <w:ind w:left="105"/>
            </w:pPr>
            <w:r>
              <w:rPr>
                <w:spacing w:val="9"/>
              </w:rPr>
              <w:t>持续开展相关宣传工作</w:t>
            </w:r>
          </w:p>
        </w:tc>
        <w:tc>
          <w:tcPr>
            <w:tcW w:w="2267" w:type="dxa"/>
            <w:vAlign w:val="top"/>
          </w:tcPr>
          <w:p w14:paraId="0EF0780E">
            <w:pPr>
              <w:pStyle w:val="6"/>
              <w:spacing w:before="49" w:line="196" w:lineRule="auto"/>
              <w:ind w:left="110" w:right="261" w:hanging="1"/>
            </w:pPr>
            <w:r>
              <w:rPr>
                <w:spacing w:val="9"/>
              </w:rPr>
              <w:t>在高铁站持续开展相</w:t>
            </w:r>
            <w:r>
              <w:rPr>
                <w:spacing w:val="4"/>
              </w:rPr>
              <w:t xml:space="preserve"> </w:t>
            </w:r>
            <w:r>
              <w:rPr>
                <w:spacing w:val="9"/>
              </w:rPr>
              <w:t>关文旅宣传工作</w:t>
            </w:r>
          </w:p>
        </w:tc>
        <w:tc>
          <w:tcPr>
            <w:tcW w:w="1282" w:type="dxa"/>
            <w:vAlign w:val="top"/>
          </w:tcPr>
          <w:p w14:paraId="62ADE985">
            <w:pPr>
              <w:pStyle w:val="6"/>
              <w:spacing w:before="207" w:line="188" w:lineRule="auto"/>
              <w:ind w:left="113"/>
            </w:pPr>
            <w:r>
              <w:rPr>
                <w:spacing w:val="7"/>
              </w:rPr>
              <w:t>工作计划</w:t>
            </w:r>
          </w:p>
        </w:tc>
      </w:tr>
      <w:tr w14:paraId="700DF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5635F719">
            <w:pPr>
              <w:pStyle w:val="6"/>
              <w:spacing w:before="95" w:line="190" w:lineRule="auto"/>
              <w:ind w:left="112"/>
            </w:pPr>
            <w:r>
              <w:rPr>
                <w:spacing w:val="9"/>
              </w:rPr>
              <w:t>满意度指标</w:t>
            </w:r>
          </w:p>
        </w:tc>
        <w:tc>
          <w:tcPr>
            <w:tcW w:w="2267" w:type="dxa"/>
            <w:vAlign w:val="top"/>
          </w:tcPr>
          <w:p w14:paraId="1CD03332">
            <w:pPr>
              <w:pStyle w:val="6"/>
              <w:spacing w:before="95" w:line="190" w:lineRule="auto"/>
              <w:ind w:left="102"/>
            </w:pPr>
            <w:r>
              <w:rPr>
                <w:spacing w:val="9"/>
              </w:rPr>
              <w:t>服务对象满意度指标</w:t>
            </w:r>
          </w:p>
        </w:tc>
        <w:tc>
          <w:tcPr>
            <w:tcW w:w="2833" w:type="dxa"/>
            <w:vAlign w:val="top"/>
          </w:tcPr>
          <w:p w14:paraId="7D4E65B8">
            <w:pPr>
              <w:pStyle w:val="6"/>
              <w:spacing w:before="95" w:line="190" w:lineRule="auto"/>
              <w:ind w:left="100"/>
            </w:pPr>
            <w:r>
              <w:rPr>
                <w:spacing w:val="9"/>
              </w:rPr>
              <w:t>游客及被宣传场所满意度</w:t>
            </w:r>
          </w:p>
        </w:tc>
        <w:tc>
          <w:tcPr>
            <w:tcW w:w="5382" w:type="dxa"/>
            <w:gridSpan w:val="2"/>
            <w:vAlign w:val="top"/>
          </w:tcPr>
          <w:p w14:paraId="0C5436A0">
            <w:pPr>
              <w:pStyle w:val="6"/>
              <w:spacing w:before="57" w:line="234" w:lineRule="auto"/>
              <w:ind w:left="105"/>
            </w:pPr>
            <w:r>
              <w:rPr>
                <w:spacing w:val="8"/>
              </w:rPr>
              <w:t>抽样调查游客及被宣传场所的满意度不低于 95%</w:t>
            </w:r>
          </w:p>
        </w:tc>
        <w:tc>
          <w:tcPr>
            <w:tcW w:w="2267" w:type="dxa"/>
            <w:vAlign w:val="top"/>
          </w:tcPr>
          <w:p w14:paraId="62FD7CD4">
            <w:pPr>
              <w:pStyle w:val="6"/>
              <w:spacing w:before="57" w:line="239" w:lineRule="auto"/>
              <w:ind w:left="132"/>
            </w:pPr>
            <w:r>
              <w:rPr>
                <w:spacing w:val="-1"/>
              </w:rPr>
              <w:t>≥95%</w:t>
            </w:r>
          </w:p>
        </w:tc>
        <w:tc>
          <w:tcPr>
            <w:tcW w:w="1282" w:type="dxa"/>
            <w:vAlign w:val="top"/>
          </w:tcPr>
          <w:p w14:paraId="29125717">
            <w:pPr>
              <w:pStyle w:val="6"/>
              <w:spacing w:before="98" w:line="188" w:lineRule="auto"/>
              <w:ind w:left="113"/>
            </w:pPr>
            <w:r>
              <w:rPr>
                <w:spacing w:val="7"/>
              </w:rPr>
              <w:t>工作计划</w:t>
            </w:r>
          </w:p>
        </w:tc>
      </w:tr>
    </w:tbl>
    <w:p w14:paraId="0AF896C6">
      <w:pPr>
        <w:rPr>
          <w:rFonts w:ascii="Arial"/>
          <w:sz w:val="21"/>
        </w:rPr>
      </w:pPr>
    </w:p>
    <w:p w14:paraId="79853BAE">
      <w:pPr>
        <w:rPr>
          <w:rFonts w:ascii="Arial" w:hAnsi="Arial" w:eastAsia="Arial" w:cs="Arial"/>
          <w:sz w:val="21"/>
          <w:szCs w:val="21"/>
        </w:rPr>
        <w:sectPr>
          <w:footerReference r:id="rId89" w:type="default"/>
          <w:pgSz w:w="16840" w:h="11900"/>
          <w:pgMar w:top="1011" w:right="758" w:bottom="937" w:left="757" w:header="0" w:footer="720" w:gutter="0"/>
          <w:cols w:space="720" w:num="1"/>
        </w:sectPr>
      </w:pPr>
    </w:p>
    <w:p w14:paraId="68F7A3AB">
      <w:pPr>
        <w:spacing w:line="275" w:lineRule="auto"/>
        <w:rPr>
          <w:rFonts w:ascii="Arial"/>
          <w:sz w:val="21"/>
        </w:rPr>
      </w:pPr>
    </w:p>
    <w:p w14:paraId="2829F01C">
      <w:pPr>
        <w:pStyle w:val="2"/>
        <w:spacing w:before="120" w:line="179" w:lineRule="auto"/>
        <w:ind w:left="827"/>
      </w:pPr>
      <w:r>
        <w:rPr>
          <w:b/>
          <w:bCs/>
        </w:rPr>
        <w:t>43、提前下达 2025 年中央支持地方公共文</w:t>
      </w:r>
      <w:r>
        <w:rPr>
          <w:b/>
          <w:bCs/>
          <w:spacing w:val="-1"/>
        </w:rPr>
        <w:t>化服务体系建设补助资金——滹沱河诗词意境十二景绩效目标表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5415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EA24616">
            <w:pPr>
              <w:pStyle w:val="6"/>
              <w:spacing w:before="93" w:line="189" w:lineRule="auto"/>
              <w:ind w:left="14154"/>
            </w:pPr>
            <w:r>
              <w:rPr>
                <w:spacing w:val="-3"/>
              </w:rPr>
              <w:t>单位 ：万元</w:t>
            </w:r>
          </w:p>
        </w:tc>
      </w:tr>
      <w:tr w14:paraId="5AB38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CA7922A">
            <w:pPr>
              <w:pStyle w:val="6"/>
              <w:spacing w:before="195" w:line="189" w:lineRule="auto"/>
              <w:ind w:left="219"/>
            </w:pPr>
            <w:r>
              <w:rPr>
                <w:b/>
                <w:bCs/>
                <w:spacing w:val="8"/>
              </w:rPr>
              <w:t>项目编码</w:t>
            </w:r>
          </w:p>
        </w:tc>
        <w:tc>
          <w:tcPr>
            <w:tcW w:w="5100" w:type="dxa"/>
            <w:gridSpan w:val="2"/>
            <w:vAlign w:val="top"/>
          </w:tcPr>
          <w:p w14:paraId="245D6790">
            <w:pPr>
              <w:pStyle w:val="6"/>
              <w:spacing w:before="208" w:line="179" w:lineRule="auto"/>
              <w:ind w:left="116"/>
            </w:pPr>
            <w:r>
              <w:rPr>
                <w:spacing w:val="4"/>
              </w:rPr>
              <w:t>13010025P009836100178</w:t>
            </w:r>
          </w:p>
        </w:tc>
        <w:tc>
          <w:tcPr>
            <w:tcW w:w="2833" w:type="dxa"/>
            <w:vAlign w:val="top"/>
          </w:tcPr>
          <w:p w14:paraId="2B2682D7">
            <w:pPr>
              <w:pStyle w:val="6"/>
              <w:spacing w:before="195" w:line="189" w:lineRule="auto"/>
              <w:ind w:left="993"/>
            </w:pPr>
            <w:r>
              <w:rPr>
                <w:b/>
                <w:bCs/>
                <w:spacing w:val="8"/>
              </w:rPr>
              <w:t>项目名称</w:t>
            </w:r>
          </w:p>
        </w:tc>
        <w:tc>
          <w:tcPr>
            <w:tcW w:w="6098" w:type="dxa"/>
            <w:gridSpan w:val="3"/>
            <w:vAlign w:val="top"/>
          </w:tcPr>
          <w:p w14:paraId="7D7A269C">
            <w:pPr>
              <w:pStyle w:val="6"/>
              <w:spacing w:before="39" w:line="199" w:lineRule="auto"/>
              <w:ind w:left="106" w:right="353" w:firstLine="1"/>
            </w:pPr>
            <w:r>
              <w:rPr>
                <w:spacing w:val="8"/>
              </w:rPr>
              <w:t>提前下达 2025 年中央支持地方公共文化服务体系建设补助资</w:t>
            </w:r>
            <w:r>
              <w:t xml:space="preserve"> </w:t>
            </w:r>
            <w:r>
              <w:rPr>
                <w:spacing w:val="9"/>
              </w:rPr>
              <w:t>金——滹沱河诗词意境十二景</w:t>
            </w:r>
          </w:p>
        </w:tc>
      </w:tr>
      <w:tr w14:paraId="7797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55B558A">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D18A48B">
            <w:pPr>
              <w:pStyle w:val="6"/>
              <w:spacing w:before="75" w:line="189" w:lineRule="auto"/>
              <w:ind w:left="813"/>
            </w:pPr>
            <w:r>
              <w:rPr>
                <w:b/>
                <w:bCs/>
                <w:spacing w:val="8"/>
              </w:rPr>
              <w:t>预算数</w:t>
            </w:r>
          </w:p>
        </w:tc>
        <w:tc>
          <w:tcPr>
            <w:tcW w:w="2833" w:type="dxa"/>
            <w:vAlign w:val="top"/>
          </w:tcPr>
          <w:p w14:paraId="581401E2">
            <w:pPr>
              <w:pStyle w:val="6"/>
              <w:spacing w:before="90" w:line="178" w:lineRule="auto"/>
              <w:ind w:left="108"/>
            </w:pPr>
            <w:r>
              <w:rPr>
                <w:spacing w:val="2"/>
              </w:rPr>
              <w:t>73.45</w:t>
            </w:r>
          </w:p>
        </w:tc>
        <w:tc>
          <w:tcPr>
            <w:tcW w:w="2833" w:type="dxa"/>
            <w:vAlign w:val="top"/>
          </w:tcPr>
          <w:p w14:paraId="5A66E3AF">
            <w:pPr>
              <w:pStyle w:val="6"/>
              <w:spacing w:before="74" w:line="190" w:lineRule="auto"/>
              <w:ind w:left="555"/>
            </w:pPr>
            <w:r>
              <w:rPr>
                <w:b/>
                <w:bCs/>
                <w:spacing w:val="1"/>
              </w:rPr>
              <w:t>其中 ：财政    资金</w:t>
            </w:r>
          </w:p>
        </w:tc>
        <w:tc>
          <w:tcPr>
            <w:tcW w:w="2549" w:type="dxa"/>
            <w:vAlign w:val="top"/>
          </w:tcPr>
          <w:p w14:paraId="572C50D5">
            <w:pPr>
              <w:pStyle w:val="6"/>
              <w:spacing w:before="90" w:line="178" w:lineRule="auto"/>
              <w:ind w:left="113"/>
            </w:pPr>
            <w:r>
              <w:rPr>
                <w:spacing w:val="2"/>
              </w:rPr>
              <w:t>73.45</w:t>
            </w:r>
          </w:p>
        </w:tc>
        <w:tc>
          <w:tcPr>
            <w:tcW w:w="2267" w:type="dxa"/>
            <w:vAlign w:val="top"/>
          </w:tcPr>
          <w:p w14:paraId="75383EB3">
            <w:pPr>
              <w:pStyle w:val="6"/>
              <w:spacing w:before="75" w:line="189" w:lineRule="auto"/>
              <w:ind w:left="715"/>
            </w:pPr>
            <w:r>
              <w:rPr>
                <w:b/>
                <w:bCs/>
                <w:spacing w:val="8"/>
              </w:rPr>
              <w:t>其他资金</w:t>
            </w:r>
          </w:p>
        </w:tc>
        <w:tc>
          <w:tcPr>
            <w:tcW w:w="1282" w:type="dxa"/>
            <w:vAlign w:val="top"/>
          </w:tcPr>
          <w:p w14:paraId="6A12F779">
            <w:pPr>
              <w:rPr>
                <w:rFonts w:ascii="Arial"/>
                <w:sz w:val="21"/>
              </w:rPr>
            </w:pPr>
          </w:p>
        </w:tc>
      </w:tr>
      <w:tr w14:paraId="7AC6D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4E498C3">
            <w:pPr>
              <w:rPr>
                <w:rFonts w:ascii="Arial"/>
                <w:sz w:val="21"/>
              </w:rPr>
            </w:pPr>
          </w:p>
        </w:tc>
        <w:tc>
          <w:tcPr>
            <w:tcW w:w="14031" w:type="dxa"/>
            <w:gridSpan w:val="6"/>
            <w:vAlign w:val="top"/>
          </w:tcPr>
          <w:p w14:paraId="16D4D73B">
            <w:pPr>
              <w:pStyle w:val="6"/>
              <w:spacing w:before="74" w:line="190" w:lineRule="auto"/>
              <w:ind w:left="102"/>
            </w:pPr>
            <w:r>
              <w:rPr>
                <w:spacing w:val="9"/>
              </w:rPr>
              <w:t>用于滹沱河诗词意境十二景定制安装合同尾款支付。</w:t>
            </w:r>
          </w:p>
        </w:tc>
      </w:tr>
      <w:tr w14:paraId="13F0D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CBF4D12">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0E2379E">
            <w:pPr>
              <w:pStyle w:val="6"/>
              <w:spacing w:before="76" w:line="188" w:lineRule="auto"/>
              <w:ind w:left="2257"/>
            </w:pPr>
            <w:r>
              <w:rPr>
                <w:b/>
                <w:bCs/>
              </w:rPr>
              <w:t>3 月底</w:t>
            </w:r>
          </w:p>
        </w:tc>
        <w:tc>
          <w:tcPr>
            <w:tcW w:w="2833" w:type="dxa"/>
            <w:vAlign w:val="top"/>
          </w:tcPr>
          <w:p w14:paraId="75A2D0FD">
            <w:pPr>
              <w:pStyle w:val="6"/>
              <w:spacing w:before="76" w:line="188" w:lineRule="auto"/>
              <w:ind w:left="1122"/>
            </w:pPr>
            <w:r>
              <w:rPr>
                <w:b/>
                <w:bCs/>
              </w:rPr>
              <w:t>6 月底</w:t>
            </w:r>
          </w:p>
        </w:tc>
        <w:tc>
          <w:tcPr>
            <w:tcW w:w="2549" w:type="dxa"/>
            <w:vAlign w:val="top"/>
          </w:tcPr>
          <w:p w14:paraId="643CFBE7">
            <w:pPr>
              <w:pStyle w:val="6"/>
              <w:spacing w:before="76" w:line="188" w:lineRule="auto"/>
              <w:ind w:left="923"/>
            </w:pPr>
            <w:r>
              <w:rPr>
                <w:b/>
                <w:bCs/>
                <w:spacing w:val="1"/>
              </w:rPr>
              <w:t>10 月底</w:t>
            </w:r>
          </w:p>
        </w:tc>
        <w:tc>
          <w:tcPr>
            <w:tcW w:w="3549" w:type="dxa"/>
            <w:gridSpan w:val="2"/>
            <w:vAlign w:val="top"/>
          </w:tcPr>
          <w:p w14:paraId="068A3BF8">
            <w:pPr>
              <w:pStyle w:val="6"/>
              <w:spacing w:before="76" w:line="188" w:lineRule="auto"/>
              <w:ind w:left="1422"/>
            </w:pPr>
            <w:r>
              <w:rPr>
                <w:b/>
                <w:bCs/>
                <w:spacing w:val="1"/>
              </w:rPr>
              <w:t>12 月底</w:t>
            </w:r>
          </w:p>
        </w:tc>
      </w:tr>
      <w:tr w14:paraId="782A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35D7B00">
            <w:pPr>
              <w:rPr>
                <w:rFonts w:ascii="Arial"/>
                <w:sz w:val="21"/>
              </w:rPr>
            </w:pPr>
          </w:p>
        </w:tc>
        <w:tc>
          <w:tcPr>
            <w:tcW w:w="5100" w:type="dxa"/>
            <w:gridSpan w:val="2"/>
            <w:vAlign w:val="top"/>
          </w:tcPr>
          <w:p w14:paraId="6B4F6D28">
            <w:pPr>
              <w:rPr>
                <w:rFonts w:ascii="Arial"/>
                <w:sz w:val="21"/>
              </w:rPr>
            </w:pPr>
          </w:p>
        </w:tc>
        <w:tc>
          <w:tcPr>
            <w:tcW w:w="2833" w:type="dxa"/>
            <w:vAlign w:val="top"/>
          </w:tcPr>
          <w:p w14:paraId="2642D6D8">
            <w:pPr>
              <w:pStyle w:val="6"/>
              <w:spacing w:before="36" w:line="229" w:lineRule="auto"/>
              <w:ind w:left="1150"/>
            </w:pPr>
            <w:r>
              <w:rPr>
                <w:spacing w:val="1"/>
              </w:rPr>
              <w:t>100%</w:t>
            </w:r>
          </w:p>
        </w:tc>
        <w:tc>
          <w:tcPr>
            <w:tcW w:w="2549" w:type="dxa"/>
            <w:vAlign w:val="top"/>
          </w:tcPr>
          <w:p w14:paraId="63AD3066">
            <w:pPr>
              <w:pStyle w:val="6"/>
              <w:spacing w:before="36" w:line="229" w:lineRule="auto"/>
              <w:ind w:left="1010"/>
            </w:pPr>
            <w:r>
              <w:rPr>
                <w:spacing w:val="1"/>
              </w:rPr>
              <w:t>100%</w:t>
            </w:r>
          </w:p>
        </w:tc>
        <w:tc>
          <w:tcPr>
            <w:tcW w:w="3549" w:type="dxa"/>
            <w:gridSpan w:val="2"/>
            <w:vAlign w:val="top"/>
          </w:tcPr>
          <w:p w14:paraId="724D79A8">
            <w:pPr>
              <w:pStyle w:val="6"/>
              <w:spacing w:before="36" w:line="229" w:lineRule="auto"/>
              <w:ind w:left="1509"/>
            </w:pPr>
            <w:r>
              <w:rPr>
                <w:spacing w:val="1"/>
              </w:rPr>
              <w:t>100%</w:t>
            </w:r>
          </w:p>
        </w:tc>
      </w:tr>
      <w:tr w14:paraId="215C3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DA85692">
            <w:pPr>
              <w:pStyle w:val="6"/>
              <w:spacing w:before="197" w:line="189" w:lineRule="auto"/>
              <w:ind w:left="218"/>
            </w:pPr>
            <w:r>
              <w:rPr>
                <w:b/>
                <w:bCs/>
                <w:spacing w:val="8"/>
              </w:rPr>
              <w:t>绩效目标</w:t>
            </w:r>
          </w:p>
        </w:tc>
        <w:tc>
          <w:tcPr>
            <w:tcW w:w="14031" w:type="dxa"/>
            <w:gridSpan w:val="6"/>
            <w:vAlign w:val="top"/>
          </w:tcPr>
          <w:p w14:paraId="29B954F3">
            <w:pPr>
              <w:pStyle w:val="6"/>
              <w:spacing w:before="42" w:line="190" w:lineRule="auto"/>
              <w:ind w:left="116"/>
            </w:pPr>
            <w:r>
              <w:rPr>
                <w:spacing w:val="5"/>
              </w:rPr>
              <w:t>1.体现滹沱河文化底蕴 ，增加石家庄本地人文地标</w:t>
            </w:r>
          </w:p>
          <w:p w14:paraId="00F47693">
            <w:pPr>
              <w:pStyle w:val="6"/>
              <w:spacing w:before="35" w:line="181" w:lineRule="auto"/>
              <w:ind w:left="109"/>
            </w:pPr>
            <w:r>
              <w:rPr>
                <w:spacing w:val="7"/>
              </w:rPr>
              <w:t>2.通过在滹沱河城区段设置文化景墙、情景雕塑、诗词廊架等多种艺术形式 ，展示古代文人墨客的诗词 ，呼应滹沱河现实的美景</w:t>
            </w:r>
          </w:p>
        </w:tc>
      </w:tr>
      <w:tr w14:paraId="4E4D5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291D4D8">
            <w:pPr>
              <w:pStyle w:val="6"/>
              <w:spacing w:before="214" w:line="189" w:lineRule="auto"/>
              <w:ind w:left="222"/>
            </w:pPr>
            <w:r>
              <w:rPr>
                <w:b/>
                <w:bCs/>
                <w:spacing w:val="7"/>
              </w:rPr>
              <w:t>一级指标</w:t>
            </w:r>
          </w:p>
        </w:tc>
        <w:tc>
          <w:tcPr>
            <w:tcW w:w="2267" w:type="dxa"/>
            <w:vAlign w:val="top"/>
          </w:tcPr>
          <w:p w14:paraId="4E908F92">
            <w:pPr>
              <w:pStyle w:val="6"/>
              <w:spacing w:before="214" w:line="189" w:lineRule="auto"/>
              <w:ind w:left="711"/>
            </w:pPr>
            <w:r>
              <w:rPr>
                <w:b/>
                <w:bCs/>
                <w:spacing w:val="7"/>
              </w:rPr>
              <w:t>二级指标</w:t>
            </w:r>
          </w:p>
        </w:tc>
        <w:tc>
          <w:tcPr>
            <w:tcW w:w="2833" w:type="dxa"/>
            <w:vAlign w:val="top"/>
          </w:tcPr>
          <w:p w14:paraId="0C587E2B">
            <w:pPr>
              <w:pStyle w:val="6"/>
              <w:spacing w:before="214" w:line="189" w:lineRule="auto"/>
              <w:ind w:left="995"/>
            </w:pPr>
            <w:r>
              <w:rPr>
                <w:b/>
                <w:bCs/>
                <w:spacing w:val="7"/>
              </w:rPr>
              <w:t>三级指标</w:t>
            </w:r>
          </w:p>
        </w:tc>
        <w:tc>
          <w:tcPr>
            <w:tcW w:w="5382" w:type="dxa"/>
            <w:gridSpan w:val="2"/>
            <w:vAlign w:val="top"/>
          </w:tcPr>
          <w:p w14:paraId="71355F1D">
            <w:pPr>
              <w:pStyle w:val="6"/>
              <w:spacing w:before="214" w:line="189" w:lineRule="auto"/>
              <w:ind w:left="2058"/>
            </w:pPr>
            <w:r>
              <w:rPr>
                <w:b/>
                <w:bCs/>
                <w:spacing w:val="9"/>
              </w:rPr>
              <w:t>绩效指标描述</w:t>
            </w:r>
          </w:p>
        </w:tc>
        <w:tc>
          <w:tcPr>
            <w:tcW w:w="2267" w:type="dxa"/>
            <w:vAlign w:val="top"/>
          </w:tcPr>
          <w:p w14:paraId="7AF554E4">
            <w:pPr>
              <w:pStyle w:val="6"/>
              <w:spacing w:before="214" w:line="189" w:lineRule="auto"/>
              <w:ind w:left="819"/>
            </w:pPr>
            <w:r>
              <w:rPr>
                <w:b/>
                <w:bCs/>
                <w:spacing w:val="8"/>
              </w:rPr>
              <w:t>指标值</w:t>
            </w:r>
          </w:p>
        </w:tc>
        <w:tc>
          <w:tcPr>
            <w:tcW w:w="1282" w:type="dxa"/>
            <w:vAlign w:val="top"/>
          </w:tcPr>
          <w:p w14:paraId="72F62616">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502A6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4A4C8FC6">
            <w:pPr>
              <w:spacing w:line="273" w:lineRule="auto"/>
              <w:rPr>
                <w:rFonts w:ascii="Arial"/>
                <w:sz w:val="21"/>
              </w:rPr>
            </w:pPr>
          </w:p>
          <w:p w14:paraId="18F91D9D">
            <w:pPr>
              <w:spacing w:line="274" w:lineRule="auto"/>
              <w:rPr>
                <w:rFonts w:ascii="Arial"/>
                <w:sz w:val="21"/>
              </w:rPr>
            </w:pPr>
          </w:p>
          <w:p w14:paraId="3F91C2B6">
            <w:pPr>
              <w:spacing w:line="274" w:lineRule="auto"/>
              <w:rPr>
                <w:rFonts w:ascii="Arial"/>
                <w:sz w:val="21"/>
              </w:rPr>
            </w:pPr>
          </w:p>
          <w:p w14:paraId="3141CC29">
            <w:pPr>
              <w:spacing w:line="274" w:lineRule="auto"/>
              <w:rPr>
                <w:rFonts w:ascii="Arial"/>
                <w:sz w:val="21"/>
              </w:rPr>
            </w:pPr>
          </w:p>
          <w:p w14:paraId="577A3861">
            <w:pPr>
              <w:pStyle w:val="6"/>
              <w:spacing w:before="86" w:line="189" w:lineRule="auto"/>
              <w:ind w:left="218"/>
            </w:pPr>
            <w:r>
              <w:rPr>
                <w:spacing w:val="8"/>
              </w:rPr>
              <w:t>产出指标</w:t>
            </w:r>
          </w:p>
        </w:tc>
        <w:tc>
          <w:tcPr>
            <w:tcW w:w="2267" w:type="dxa"/>
            <w:vAlign w:val="top"/>
          </w:tcPr>
          <w:p w14:paraId="627B15ED">
            <w:pPr>
              <w:pStyle w:val="6"/>
              <w:spacing w:before="91" w:line="189" w:lineRule="auto"/>
              <w:ind w:left="100"/>
            </w:pPr>
            <w:r>
              <w:rPr>
                <w:spacing w:val="8"/>
              </w:rPr>
              <w:t>数量指标</w:t>
            </w:r>
          </w:p>
        </w:tc>
        <w:tc>
          <w:tcPr>
            <w:tcW w:w="2833" w:type="dxa"/>
            <w:vAlign w:val="top"/>
          </w:tcPr>
          <w:p w14:paraId="2043DE54">
            <w:pPr>
              <w:pStyle w:val="6"/>
              <w:spacing w:before="90" w:line="190" w:lineRule="auto"/>
              <w:ind w:left="101"/>
            </w:pPr>
            <w:r>
              <w:rPr>
                <w:spacing w:val="9"/>
              </w:rPr>
              <w:t>滹沱河诗词意境景观数量</w:t>
            </w:r>
          </w:p>
        </w:tc>
        <w:tc>
          <w:tcPr>
            <w:tcW w:w="5382" w:type="dxa"/>
            <w:gridSpan w:val="2"/>
            <w:vAlign w:val="top"/>
          </w:tcPr>
          <w:p w14:paraId="62680285">
            <w:pPr>
              <w:pStyle w:val="6"/>
              <w:spacing w:before="90" w:line="190" w:lineRule="auto"/>
              <w:ind w:left="105"/>
            </w:pPr>
            <w:r>
              <w:rPr>
                <w:spacing w:val="9"/>
              </w:rPr>
              <w:t>在滹沱河城区段设置诗词意境景观数量</w:t>
            </w:r>
          </w:p>
        </w:tc>
        <w:tc>
          <w:tcPr>
            <w:tcW w:w="2267" w:type="dxa"/>
            <w:vAlign w:val="top"/>
          </w:tcPr>
          <w:p w14:paraId="3740A621">
            <w:pPr>
              <w:pStyle w:val="6"/>
              <w:spacing w:before="97" w:line="185" w:lineRule="auto"/>
              <w:ind w:left="132"/>
            </w:pPr>
            <w:r>
              <w:rPr>
                <w:spacing w:val="-4"/>
              </w:rPr>
              <w:t>≥1 个</w:t>
            </w:r>
          </w:p>
        </w:tc>
        <w:tc>
          <w:tcPr>
            <w:tcW w:w="1282" w:type="dxa"/>
            <w:vAlign w:val="top"/>
          </w:tcPr>
          <w:p w14:paraId="09DBF71A">
            <w:pPr>
              <w:pStyle w:val="6"/>
              <w:spacing w:before="92" w:line="188" w:lineRule="auto"/>
              <w:ind w:left="113"/>
            </w:pPr>
            <w:r>
              <w:rPr>
                <w:spacing w:val="7"/>
              </w:rPr>
              <w:t>工作计划</w:t>
            </w:r>
          </w:p>
        </w:tc>
      </w:tr>
      <w:tr w14:paraId="42C4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8AD0FEF">
            <w:pPr>
              <w:rPr>
                <w:rFonts w:ascii="Arial"/>
                <w:sz w:val="21"/>
              </w:rPr>
            </w:pPr>
          </w:p>
        </w:tc>
        <w:tc>
          <w:tcPr>
            <w:tcW w:w="2267" w:type="dxa"/>
            <w:vAlign w:val="top"/>
          </w:tcPr>
          <w:p w14:paraId="30A3A4E5">
            <w:pPr>
              <w:pStyle w:val="6"/>
              <w:spacing w:before="201" w:line="189" w:lineRule="auto"/>
              <w:ind w:left="99"/>
            </w:pPr>
            <w:r>
              <w:rPr>
                <w:spacing w:val="9"/>
              </w:rPr>
              <w:t>质量指标</w:t>
            </w:r>
          </w:p>
        </w:tc>
        <w:tc>
          <w:tcPr>
            <w:tcW w:w="2833" w:type="dxa"/>
            <w:vAlign w:val="top"/>
          </w:tcPr>
          <w:p w14:paraId="6979EF1F">
            <w:pPr>
              <w:pStyle w:val="6"/>
              <w:spacing w:before="46" w:line="197" w:lineRule="auto"/>
              <w:ind w:left="101" w:right="206"/>
            </w:pPr>
            <w:r>
              <w:rPr>
                <w:spacing w:val="9"/>
              </w:rPr>
              <w:t>滹沱河诗词意境景观与周边</w:t>
            </w:r>
            <w:r>
              <w:rPr>
                <w:spacing w:val="6"/>
              </w:rPr>
              <w:t xml:space="preserve"> </w:t>
            </w:r>
            <w:r>
              <w:rPr>
                <w:spacing w:val="9"/>
              </w:rPr>
              <w:t>环境协调性比率</w:t>
            </w:r>
          </w:p>
        </w:tc>
        <w:tc>
          <w:tcPr>
            <w:tcW w:w="5382" w:type="dxa"/>
            <w:gridSpan w:val="2"/>
            <w:vAlign w:val="top"/>
          </w:tcPr>
          <w:p w14:paraId="636ADBD6">
            <w:pPr>
              <w:pStyle w:val="6"/>
              <w:spacing w:before="200" w:line="190" w:lineRule="auto"/>
              <w:ind w:left="107"/>
            </w:pPr>
            <w:r>
              <w:rPr>
                <w:spacing w:val="9"/>
              </w:rPr>
              <w:t>设置的诗词意境景观要与周边环境相协调</w:t>
            </w:r>
          </w:p>
        </w:tc>
        <w:tc>
          <w:tcPr>
            <w:tcW w:w="2267" w:type="dxa"/>
            <w:vAlign w:val="top"/>
          </w:tcPr>
          <w:p w14:paraId="58C357F1">
            <w:pPr>
              <w:pStyle w:val="6"/>
              <w:spacing w:before="162" w:line="359" w:lineRule="exact"/>
              <w:ind w:left="132"/>
            </w:pPr>
            <w:r>
              <w:rPr>
                <w:spacing w:val="-1"/>
                <w:position w:val="3"/>
              </w:rPr>
              <w:t>≥90%</w:t>
            </w:r>
          </w:p>
        </w:tc>
        <w:tc>
          <w:tcPr>
            <w:tcW w:w="1282" w:type="dxa"/>
            <w:vAlign w:val="top"/>
          </w:tcPr>
          <w:p w14:paraId="64179F6F">
            <w:pPr>
              <w:pStyle w:val="6"/>
              <w:spacing w:before="202" w:line="188" w:lineRule="auto"/>
              <w:ind w:left="113"/>
            </w:pPr>
            <w:r>
              <w:rPr>
                <w:spacing w:val="7"/>
              </w:rPr>
              <w:t>工作计划</w:t>
            </w:r>
          </w:p>
        </w:tc>
      </w:tr>
      <w:tr w14:paraId="03BCA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41B58A2">
            <w:pPr>
              <w:rPr>
                <w:rFonts w:ascii="Arial"/>
                <w:sz w:val="21"/>
              </w:rPr>
            </w:pPr>
          </w:p>
        </w:tc>
        <w:tc>
          <w:tcPr>
            <w:tcW w:w="2267" w:type="dxa"/>
            <w:vAlign w:val="top"/>
          </w:tcPr>
          <w:p w14:paraId="36E6EBED">
            <w:pPr>
              <w:pStyle w:val="6"/>
              <w:spacing w:before="200" w:line="189" w:lineRule="auto"/>
              <w:ind w:left="109"/>
            </w:pPr>
            <w:r>
              <w:rPr>
                <w:spacing w:val="6"/>
              </w:rPr>
              <w:t>时效指标</w:t>
            </w:r>
          </w:p>
        </w:tc>
        <w:tc>
          <w:tcPr>
            <w:tcW w:w="2833" w:type="dxa"/>
            <w:vAlign w:val="top"/>
          </w:tcPr>
          <w:p w14:paraId="724D406E">
            <w:pPr>
              <w:pStyle w:val="6"/>
              <w:spacing w:before="201" w:line="188" w:lineRule="auto"/>
              <w:ind w:left="105"/>
            </w:pPr>
            <w:r>
              <w:rPr>
                <w:spacing w:val="9"/>
              </w:rPr>
              <w:t>工作开展及时性</w:t>
            </w:r>
          </w:p>
        </w:tc>
        <w:tc>
          <w:tcPr>
            <w:tcW w:w="5382" w:type="dxa"/>
            <w:gridSpan w:val="2"/>
            <w:vAlign w:val="top"/>
          </w:tcPr>
          <w:p w14:paraId="7AE0E832">
            <w:pPr>
              <w:pStyle w:val="6"/>
              <w:spacing w:before="201" w:line="188" w:lineRule="auto"/>
              <w:ind w:left="108"/>
            </w:pPr>
            <w:r>
              <w:rPr>
                <w:spacing w:val="9"/>
              </w:rPr>
              <w:t>工作开展及时性</w:t>
            </w:r>
          </w:p>
        </w:tc>
        <w:tc>
          <w:tcPr>
            <w:tcW w:w="2267" w:type="dxa"/>
            <w:vAlign w:val="top"/>
          </w:tcPr>
          <w:p w14:paraId="5BFE07EF">
            <w:pPr>
              <w:pStyle w:val="6"/>
              <w:spacing w:before="45" w:line="197" w:lineRule="auto"/>
              <w:ind w:left="110" w:right="261" w:hanging="1"/>
            </w:pPr>
            <w:r>
              <w:rPr>
                <w:spacing w:val="9"/>
              </w:rPr>
              <w:t>按市委工作计划迅速</w:t>
            </w:r>
            <w:r>
              <w:rPr>
                <w:spacing w:val="4"/>
              </w:rPr>
              <w:t xml:space="preserve"> </w:t>
            </w:r>
            <w:r>
              <w:rPr>
                <w:spacing w:val="8"/>
              </w:rPr>
              <w:t>开展工作</w:t>
            </w:r>
          </w:p>
        </w:tc>
        <w:tc>
          <w:tcPr>
            <w:tcW w:w="1282" w:type="dxa"/>
            <w:vAlign w:val="top"/>
          </w:tcPr>
          <w:p w14:paraId="60535F46">
            <w:pPr>
              <w:pStyle w:val="6"/>
              <w:spacing w:before="201" w:line="188" w:lineRule="auto"/>
              <w:ind w:left="113"/>
            </w:pPr>
            <w:r>
              <w:rPr>
                <w:spacing w:val="7"/>
              </w:rPr>
              <w:t>工作计划</w:t>
            </w:r>
          </w:p>
        </w:tc>
      </w:tr>
      <w:tr w14:paraId="66917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continue"/>
            <w:tcBorders>
              <w:top w:val="nil"/>
            </w:tcBorders>
            <w:vAlign w:val="top"/>
          </w:tcPr>
          <w:p w14:paraId="548A76FE">
            <w:pPr>
              <w:rPr>
                <w:rFonts w:ascii="Arial"/>
                <w:sz w:val="21"/>
              </w:rPr>
            </w:pPr>
          </w:p>
        </w:tc>
        <w:tc>
          <w:tcPr>
            <w:tcW w:w="2267" w:type="dxa"/>
            <w:vAlign w:val="top"/>
          </w:tcPr>
          <w:p w14:paraId="65197382">
            <w:pPr>
              <w:spacing w:line="268" w:lineRule="auto"/>
              <w:rPr>
                <w:rFonts w:ascii="Arial"/>
                <w:sz w:val="21"/>
              </w:rPr>
            </w:pPr>
          </w:p>
          <w:p w14:paraId="7F57288D">
            <w:pPr>
              <w:pStyle w:val="6"/>
              <w:spacing w:before="86" w:line="189" w:lineRule="auto"/>
              <w:ind w:left="99"/>
            </w:pPr>
            <w:r>
              <w:rPr>
                <w:spacing w:val="9"/>
              </w:rPr>
              <w:t>成本指标</w:t>
            </w:r>
          </w:p>
        </w:tc>
        <w:tc>
          <w:tcPr>
            <w:tcW w:w="2833" w:type="dxa"/>
            <w:vAlign w:val="top"/>
          </w:tcPr>
          <w:p w14:paraId="6391D350">
            <w:pPr>
              <w:spacing w:line="267" w:lineRule="auto"/>
              <w:rPr>
                <w:rFonts w:ascii="Arial"/>
                <w:sz w:val="21"/>
              </w:rPr>
            </w:pPr>
          </w:p>
          <w:p w14:paraId="70540459">
            <w:pPr>
              <w:pStyle w:val="6"/>
              <w:spacing w:before="86" w:line="190" w:lineRule="auto"/>
              <w:ind w:left="102"/>
            </w:pPr>
            <w:r>
              <w:rPr>
                <w:spacing w:val="9"/>
              </w:rPr>
              <w:t>预算安排数</w:t>
            </w:r>
          </w:p>
        </w:tc>
        <w:tc>
          <w:tcPr>
            <w:tcW w:w="5382" w:type="dxa"/>
            <w:gridSpan w:val="2"/>
            <w:vAlign w:val="top"/>
          </w:tcPr>
          <w:p w14:paraId="7CCCE753">
            <w:pPr>
              <w:spacing w:line="268" w:lineRule="auto"/>
              <w:rPr>
                <w:rFonts w:ascii="Arial"/>
                <w:sz w:val="21"/>
              </w:rPr>
            </w:pPr>
          </w:p>
          <w:p w14:paraId="1C7E41D5">
            <w:pPr>
              <w:pStyle w:val="6"/>
              <w:spacing w:before="86" w:line="189" w:lineRule="auto"/>
              <w:ind w:left="105"/>
            </w:pPr>
            <w:r>
              <w:rPr>
                <w:spacing w:val="9"/>
              </w:rPr>
              <w:t>按照合同约定支付尾款</w:t>
            </w:r>
          </w:p>
        </w:tc>
        <w:tc>
          <w:tcPr>
            <w:tcW w:w="2267" w:type="dxa"/>
            <w:vAlign w:val="top"/>
          </w:tcPr>
          <w:p w14:paraId="3C17795A">
            <w:pPr>
              <w:spacing w:line="282" w:lineRule="auto"/>
              <w:rPr>
                <w:rFonts w:ascii="Arial"/>
                <w:sz w:val="21"/>
              </w:rPr>
            </w:pPr>
          </w:p>
          <w:p w14:paraId="4D0E87C0">
            <w:pPr>
              <w:pStyle w:val="6"/>
              <w:spacing w:before="86" w:line="179" w:lineRule="auto"/>
              <w:ind w:left="132"/>
            </w:pPr>
            <w:r>
              <w:rPr>
                <w:spacing w:val="1"/>
              </w:rPr>
              <w:t>≤73.45 万元</w:t>
            </w:r>
          </w:p>
        </w:tc>
        <w:tc>
          <w:tcPr>
            <w:tcW w:w="1282" w:type="dxa"/>
            <w:vAlign w:val="top"/>
          </w:tcPr>
          <w:p w14:paraId="003F3B0D">
            <w:pPr>
              <w:pStyle w:val="6"/>
              <w:spacing w:before="52"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74891D29">
            <w:pPr>
              <w:pStyle w:val="6"/>
              <w:spacing w:before="21" w:line="170" w:lineRule="auto"/>
              <w:ind w:left="125"/>
            </w:pPr>
            <w:r>
              <w:rPr>
                <w:spacing w:val="-1"/>
              </w:rPr>
              <w:t>101 号</w:t>
            </w:r>
          </w:p>
        </w:tc>
      </w:tr>
      <w:tr w14:paraId="386A7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E3DE149">
            <w:pPr>
              <w:spacing w:line="320" w:lineRule="auto"/>
              <w:rPr>
                <w:rFonts w:ascii="Arial"/>
                <w:sz w:val="21"/>
              </w:rPr>
            </w:pPr>
          </w:p>
          <w:p w14:paraId="00D855B9">
            <w:pPr>
              <w:pStyle w:val="6"/>
              <w:spacing w:before="85" w:line="189" w:lineRule="auto"/>
              <w:ind w:left="217"/>
            </w:pPr>
            <w:r>
              <w:rPr>
                <w:spacing w:val="9"/>
              </w:rPr>
              <w:t>效益指标</w:t>
            </w:r>
          </w:p>
        </w:tc>
        <w:tc>
          <w:tcPr>
            <w:tcW w:w="2267" w:type="dxa"/>
            <w:vAlign w:val="top"/>
          </w:tcPr>
          <w:p w14:paraId="455A3778">
            <w:pPr>
              <w:pStyle w:val="6"/>
              <w:spacing w:before="93" w:line="189" w:lineRule="auto"/>
              <w:ind w:left="100"/>
            </w:pPr>
            <w:r>
              <w:rPr>
                <w:spacing w:val="9"/>
              </w:rPr>
              <w:t>生态效益指标</w:t>
            </w:r>
          </w:p>
        </w:tc>
        <w:tc>
          <w:tcPr>
            <w:tcW w:w="2833" w:type="dxa"/>
            <w:vAlign w:val="top"/>
          </w:tcPr>
          <w:p w14:paraId="1A3F6F78">
            <w:pPr>
              <w:pStyle w:val="6"/>
              <w:spacing w:before="92" w:line="190" w:lineRule="auto"/>
              <w:ind w:left="102"/>
            </w:pPr>
            <w:r>
              <w:rPr>
                <w:spacing w:val="9"/>
              </w:rPr>
              <w:t>与滹沱河环境生态相统一</w:t>
            </w:r>
          </w:p>
        </w:tc>
        <w:tc>
          <w:tcPr>
            <w:tcW w:w="5382" w:type="dxa"/>
            <w:gridSpan w:val="2"/>
            <w:vAlign w:val="top"/>
          </w:tcPr>
          <w:p w14:paraId="00B08FF6">
            <w:pPr>
              <w:pStyle w:val="6"/>
              <w:spacing w:before="92" w:line="190" w:lineRule="auto"/>
              <w:ind w:left="114"/>
            </w:pPr>
            <w:r>
              <w:rPr>
                <w:spacing w:val="9"/>
              </w:rPr>
              <w:t>景观设置与滹沱河环境生态相统一</w:t>
            </w:r>
          </w:p>
        </w:tc>
        <w:tc>
          <w:tcPr>
            <w:tcW w:w="2267" w:type="dxa"/>
            <w:vAlign w:val="top"/>
          </w:tcPr>
          <w:p w14:paraId="2B66BE25">
            <w:pPr>
              <w:pStyle w:val="6"/>
              <w:spacing w:before="92" w:line="190" w:lineRule="auto"/>
              <w:ind w:left="109"/>
            </w:pPr>
            <w:r>
              <w:rPr>
                <w:spacing w:val="8"/>
              </w:rPr>
              <w:t>协调统一</w:t>
            </w:r>
          </w:p>
        </w:tc>
        <w:tc>
          <w:tcPr>
            <w:tcW w:w="1282" w:type="dxa"/>
            <w:vAlign w:val="top"/>
          </w:tcPr>
          <w:p w14:paraId="20E47C31">
            <w:pPr>
              <w:pStyle w:val="6"/>
              <w:spacing w:before="94" w:line="188" w:lineRule="auto"/>
              <w:ind w:left="113"/>
            </w:pPr>
            <w:r>
              <w:rPr>
                <w:spacing w:val="7"/>
              </w:rPr>
              <w:t>工作计划</w:t>
            </w:r>
          </w:p>
        </w:tc>
      </w:tr>
      <w:tr w14:paraId="62704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AFD9C1E">
            <w:pPr>
              <w:rPr>
                <w:rFonts w:ascii="Arial"/>
                <w:sz w:val="21"/>
              </w:rPr>
            </w:pPr>
          </w:p>
        </w:tc>
        <w:tc>
          <w:tcPr>
            <w:tcW w:w="2267" w:type="dxa"/>
            <w:vAlign w:val="top"/>
          </w:tcPr>
          <w:p w14:paraId="396A8C2E">
            <w:pPr>
              <w:pStyle w:val="6"/>
              <w:spacing w:before="203" w:line="189" w:lineRule="auto"/>
              <w:ind w:left="100"/>
            </w:pPr>
            <w:r>
              <w:rPr>
                <w:spacing w:val="9"/>
              </w:rPr>
              <w:t>社会效益指标</w:t>
            </w:r>
          </w:p>
        </w:tc>
        <w:tc>
          <w:tcPr>
            <w:tcW w:w="2833" w:type="dxa"/>
            <w:vAlign w:val="top"/>
          </w:tcPr>
          <w:p w14:paraId="0325B9ED">
            <w:pPr>
              <w:pStyle w:val="6"/>
              <w:spacing w:before="203" w:line="189" w:lineRule="auto"/>
              <w:ind w:left="101"/>
            </w:pPr>
            <w:r>
              <w:rPr>
                <w:spacing w:val="9"/>
              </w:rPr>
              <w:t>滹沱河文化氛围</w:t>
            </w:r>
          </w:p>
        </w:tc>
        <w:tc>
          <w:tcPr>
            <w:tcW w:w="5382" w:type="dxa"/>
            <w:gridSpan w:val="2"/>
            <w:vAlign w:val="top"/>
          </w:tcPr>
          <w:p w14:paraId="4946F3F5">
            <w:pPr>
              <w:pStyle w:val="6"/>
              <w:spacing w:before="201" w:line="190" w:lineRule="auto"/>
              <w:ind w:left="105"/>
            </w:pPr>
            <w:r>
              <w:rPr>
                <w:spacing w:val="9"/>
              </w:rPr>
              <w:t>提高滹沱河文化氛围</w:t>
            </w:r>
          </w:p>
        </w:tc>
        <w:tc>
          <w:tcPr>
            <w:tcW w:w="2267" w:type="dxa"/>
            <w:vAlign w:val="top"/>
          </w:tcPr>
          <w:p w14:paraId="44C956A4">
            <w:pPr>
              <w:pStyle w:val="6"/>
              <w:spacing w:before="48" w:line="196" w:lineRule="auto"/>
              <w:ind w:left="110" w:right="261" w:firstLine="11"/>
            </w:pPr>
            <w:r>
              <w:rPr>
                <w:spacing w:val="8"/>
              </w:rPr>
              <w:t>明显提高滹沱河文化</w:t>
            </w:r>
            <w:r>
              <w:t xml:space="preserve"> </w:t>
            </w:r>
            <w:r>
              <w:rPr>
                <w:spacing w:val="7"/>
              </w:rPr>
              <w:t>氛围</w:t>
            </w:r>
          </w:p>
        </w:tc>
        <w:tc>
          <w:tcPr>
            <w:tcW w:w="1282" w:type="dxa"/>
            <w:vAlign w:val="top"/>
          </w:tcPr>
          <w:p w14:paraId="250696EE">
            <w:pPr>
              <w:pStyle w:val="6"/>
              <w:spacing w:before="204" w:line="188" w:lineRule="auto"/>
              <w:ind w:left="113"/>
            </w:pPr>
            <w:r>
              <w:rPr>
                <w:spacing w:val="7"/>
              </w:rPr>
              <w:t>工作计划</w:t>
            </w:r>
          </w:p>
        </w:tc>
      </w:tr>
      <w:tr w14:paraId="6B6D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282" w:type="dxa"/>
            <w:vAlign w:val="top"/>
          </w:tcPr>
          <w:p w14:paraId="68E9E488">
            <w:pPr>
              <w:spacing w:line="270" w:lineRule="auto"/>
              <w:rPr>
                <w:rFonts w:ascii="Arial"/>
                <w:sz w:val="21"/>
              </w:rPr>
            </w:pPr>
          </w:p>
          <w:p w14:paraId="618331E7">
            <w:pPr>
              <w:pStyle w:val="6"/>
              <w:spacing w:before="85" w:line="190" w:lineRule="auto"/>
              <w:ind w:left="112"/>
            </w:pPr>
            <w:r>
              <w:rPr>
                <w:spacing w:val="9"/>
              </w:rPr>
              <w:t>满意度指标</w:t>
            </w:r>
          </w:p>
        </w:tc>
        <w:tc>
          <w:tcPr>
            <w:tcW w:w="2267" w:type="dxa"/>
            <w:vAlign w:val="top"/>
          </w:tcPr>
          <w:p w14:paraId="02FB5C48">
            <w:pPr>
              <w:spacing w:line="270" w:lineRule="auto"/>
              <w:rPr>
                <w:rFonts w:ascii="Arial"/>
                <w:sz w:val="21"/>
              </w:rPr>
            </w:pPr>
          </w:p>
          <w:p w14:paraId="0EEA5348">
            <w:pPr>
              <w:pStyle w:val="6"/>
              <w:spacing w:before="86" w:line="190" w:lineRule="auto"/>
              <w:ind w:left="102"/>
            </w:pPr>
            <w:r>
              <w:rPr>
                <w:spacing w:val="9"/>
              </w:rPr>
              <w:t>服务对象满意度指标</w:t>
            </w:r>
          </w:p>
        </w:tc>
        <w:tc>
          <w:tcPr>
            <w:tcW w:w="2833" w:type="dxa"/>
            <w:vAlign w:val="top"/>
          </w:tcPr>
          <w:p w14:paraId="75382618">
            <w:pPr>
              <w:pStyle w:val="6"/>
              <w:spacing w:before="203" w:line="213" w:lineRule="auto"/>
              <w:ind w:left="103" w:right="206" w:hanging="3"/>
            </w:pPr>
            <w:r>
              <w:rPr>
                <w:spacing w:val="9"/>
              </w:rPr>
              <w:t>群众对基本公共文化服务满</w:t>
            </w:r>
            <w:r>
              <w:rPr>
                <w:spacing w:val="7"/>
              </w:rPr>
              <w:t xml:space="preserve"> </w:t>
            </w:r>
            <w:r>
              <w:rPr>
                <w:spacing w:val="6"/>
              </w:rPr>
              <w:t>意度</w:t>
            </w:r>
          </w:p>
        </w:tc>
        <w:tc>
          <w:tcPr>
            <w:tcW w:w="5382" w:type="dxa"/>
            <w:gridSpan w:val="2"/>
            <w:vAlign w:val="top"/>
          </w:tcPr>
          <w:p w14:paraId="1C3A8F52">
            <w:pPr>
              <w:spacing w:line="270" w:lineRule="auto"/>
              <w:rPr>
                <w:rFonts w:ascii="Arial"/>
                <w:sz w:val="21"/>
              </w:rPr>
            </w:pPr>
          </w:p>
          <w:p w14:paraId="7226EEC1">
            <w:pPr>
              <w:pStyle w:val="6"/>
              <w:spacing w:before="86" w:line="190" w:lineRule="auto"/>
              <w:ind w:left="104"/>
            </w:pPr>
            <w:r>
              <w:rPr>
                <w:spacing w:val="9"/>
              </w:rPr>
              <w:t>群众对基本公共文化服务满意度</w:t>
            </w:r>
          </w:p>
        </w:tc>
        <w:tc>
          <w:tcPr>
            <w:tcW w:w="2267" w:type="dxa"/>
            <w:vAlign w:val="top"/>
          </w:tcPr>
          <w:p w14:paraId="7B5C3442">
            <w:pPr>
              <w:pStyle w:val="6"/>
              <w:spacing w:before="319" w:line="360" w:lineRule="exact"/>
              <w:ind w:left="132"/>
            </w:pPr>
            <w:r>
              <w:rPr>
                <w:spacing w:val="-1"/>
                <w:position w:val="3"/>
              </w:rPr>
              <w:t>≥90%</w:t>
            </w:r>
          </w:p>
        </w:tc>
        <w:tc>
          <w:tcPr>
            <w:tcW w:w="1282" w:type="dxa"/>
            <w:vAlign w:val="top"/>
          </w:tcPr>
          <w:p w14:paraId="1957E282">
            <w:pPr>
              <w:pStyle w:val="6"/>
              <w:spacing w:before="55" w:line="210" w:lineRule="auto"/>
              <w:ind w:left="124" w:right="272" w:hanging="14"/>
            </w:pPr>
            <w:r>
              <w:rPr>
                <w:spacing w:val="8"/>
              </w:rPr>
              <w:t>石财教</w:t>
            </w:r>
            <w:r>
              <w:t xml:space="preserve">     </w:t>
            </w:r>
            <w:r>
              <w:rPr>
                <w:spacing w:val="-5"/>
              </w:rPr>
              <w:t>【</w:t>
            </w:r>
            <w:r>
              <w:rPr>
                <w:spacing w:val="-26"/>
              </w:rPr>
              <w:t xml:space="preserve"> </w:t>
            </w:r>
            <w:r>
              <w:rPr>
                <w:spacing w:val="-5"/>
              </w:rPr>
              <w:t>2024】</w:t>
            </w:r>
          </w:p>
          <w:p w14:paraId="474D15D3">
            <w:pPr>
              <w:pStyle w:val="6"/>
              <w:spacing w:before="23" w:line="171" w:lineRule="auto"/>
              <w:ind w:left="125"/>
            </w:pPr>
            <w:r>
              <w:rPr>
                <w:spacing w:val="-1"/>
              </w:rPr>
              <w:t>101 号</w:t>
            </w:r>
          </w:p>
        </w:tc>
      </w:tr>
    </w:tbl>
    <w:p w14:paraId="5431BDB1">
      <w:pPr>
        <w:rPr>
          <w:rFonts w:ascii="Arial"/>
          <w:sz w:val="21"/>
        </w:rPr>
      </w:pPr>
    </w:p>
    <w:p w14:paraId="3462E4ED">
      <w:pPr>
        <w:rPr>
          <w:rFonts w:ascii="Arial" w:hAnsi="Arial" w:eastAsia="Arial" w:cs="Arial"/>
          <w:sz w:val="21"/>
          <w:szCs w:val="21"/>
        </w:rPr>
        <w:sectPr>
          <w:footerReference r:id="rId90" w:type="default"/>
          <w:pgSz w:w="16840" w:h="11900"/>
          <w:pgMar w:top="1011" w:right="758" w:bottom="937" w:left="757" w:header="0" w:footer="720" w:gutter="0"/>
          <w:cols w:space="720" w:num="1"/>
        </w:sectPr>
      </w:pPr>
    </w:p>
    <w:p w14:paraId="614F7FD1">
      <w:pPr>
        <w:spacing w:line="277" w:lineRule="auto"/>
        <w:rPr>
          <w:rFonts w:ascii="Arial"/>
          <w:sz w:val="21"/>
        </w:rPr>
      </w:pPr>
    </w:p>
    <w:p w14:paraId="6504CA11">
      <w:pPr>
        <w:pStyle w:val="2"/>
        <w:spacing w:before="120" w:line="178" w:lineRule="auto"/>
        <w:ind w:left="827"/>
      </w:pPr>
      <w:r>
        <w:rPr>
          <w:b/>
          <w:bCs/>
        </w:rPr>
        <w:t>44、提前下达省级文物保护专项资金——长城保护员巡查装备费</w:t>
      </w:r>
      <w:r>
        <w:rPr>
          <w:b/>
          <w:bCs/>
          <w:spacing w:val="-1"/>
        </w:rPr>
        <w:t>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928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166D5CC">
            <w:pPr>
              <w:pStyle w:val="6"/>
              <w:spacing w:before="93" w:line="189" w:lineRule="auto"/>
              <w:ind w:left="14154"/>
            </w:pPr>
            <w:r>
              <w:rPr>
                <w:spacing w:val="-3"/>
              </w:rPr>
              <w:t>单位 ：万元</w:t>
            </w:r>
          </w:p>
        </w:tc>
      </w:tr>
      <w:tr w14:paraId="56D0D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BAEA9BA">
            <w:pPr>
              <w:pStyle w:val="6"/>
              <w:spacing w:before="72" w:line="189" w:lineRule="auto"/>
              <w:ind w:left="219"/>
            </w:pPr>
            <w:r>
              <w:rPr>
                <w:b/>
                <w:bCs/>
                <w:spacing w:val="8"/>
              </w:rPr>
              <w:t>项目编码</w:t>
            </w:r>
          </w:p>
        </w:tc>
        <w:tc>
          <w:tcPr>
            <w:tcW w:w="5100" w:type="dxa"/>
            <w:gridSpan w:val="2"/>
            <w:vAlign w:val="top"/>
          </w:tcPr>
          <w:p w14:paraId="6EDACFA3">
            <w:pPr>
              <w:pStyle w:val="6"/>
              <w:spacing w:before="85" w:line="179" w:lineRule="auto"/>
              <w:ind w:left="116"/>
            </w:pPr>
            <w:r>
              <w:rPr>
                <w:spacing w:val="5"/>
              </w:rPr>
              <w:t>13010025P00H41W10001T</w:t>
            </w:r>
          </w:p>
        </w:tc>
        <w:tc>
          <w:tcPr>
            <w:tcW w:w="2833" w:type="dxa"/>
            <w:vAlign w:val="top"/>
          </w:tcPr>
          <w:p w14:paraId="5C93EE16">
            <w:pPr>
              <w:pStyle w:val="6"/>
              <w:spacing w:before="72" w:line="189" w:lineRule="auto"/>
              <w:ind w:left="993"/>
            </w:pPr>
            <w:r>
              <w:rPr>
                <w:b/>
                <w:bCs/>
                <w:spacing w:val="8"/>
              </w:rPr>
              <w:t>项目名称</w:t>
            </w:r>
          </w:p>
        </w:tc>
        <w:tc>
          <w:tcPr>
            <w:tcW w:w="6098" w:type="dxa"/>
            <w:gridSpan w:val="3"/>
            <w:vAlign w:val="top"/>
          </w:tcPr>
          <w:p w14:paraId="18B832D7">
            <w:pPr>
              <w:pStyle w:val="6"/>
              <w:spacing w:before="70" w:line="190" w:lineRule="auto"/>
              <w:ind w:left="107"/>
            </w:pPr>
            <w:r>
              <w:rPr>
                <w:spacing w:val="10"/>
              </w:rPr>
              <w:t>提前下达省级文物保护专项资金——长城保护员</w:t>
            </w:r>
            <w:r>
              <w:rPr>
                <w:spacing w:val="9"/>
              </w:rPr>
              <w:t>巡查装备费</w:t>
            </w:r>
          </w:p>
        </w:tc>
      </w:tr>
      <w:tr w14:paraId="469FD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2B15F0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D7B587C">
            <w:pPr>
              <w:pStyle w:val="6"/>
              <w:spacing w:before="72" w:line="189" w:lineRule="auto"/>
              <w:ind w:left="813"/>
            </w:pPr>
            <w:r>
              <w:rPr>
                <w:b/>
                <w:bCs/>
                <w:spacing w:val="8"/>
              </w:rPr>
              <w:t>预算数</w:t>
            </w:r>
          </w:p>
        </w:tc>
        <w:tc>
          <w:tcPr>
            <w:tcW w:w="2833" w:type="dxa"/>
            <w:vAlign w:val="top"/>
          </w:tcPr>
          <w:p w14:paraId="39E2B1F3">
            <w:pPr>
              <w:pStyle w:val="6"/>
              <w:spacing w:before="87" w:line="178" w:lineRule="auto"/>
              <w:ind w:left="113"/>
            </w:pPr>
            <w:r>
              <w:rPr>
                <w:spacing w:val="1"/>
              </w:rPr>
              <w:t>32.00</w:t>
            </w:r>
          </w:p>
        </w:tc>
        <w:tc>
          <w:tcPr>
            <w:tcW w:w="2833" w:type="dxa"/>
            <w:vAlign w:val="top"/>
          </w:tcPr>
          <w:p w14:paraId="467EB429">
            <w:pPr>
              <w:pStyle w:val="6"/>
              <w:spacing w:before="70" w:line="190" w:lineRule="auto"/>
              <w:ind w:left="555"/>
            </w:pPr>
            <w:r>
              <w:rPr>
                <w:b/>
                <w:bCs/>
                <w:spacing w:val="1"/>
              </w:rPr>
              <w:t>其中 ：财政    资金</w:t>
            </w:r>
          </w:p>
        </w:tc>
        <w:tc>
          <w:tcPr>
            <w:tcW w:w="2549" w:type="dxa"/>
            <w:vAlign w:val="top"/>
          </w:tcPr>
          <w:p w14:paraId="3DC5BF08">
            <w:pPr>
              <w:pStyle w:val="6"/>
              <w:spacing w:before="87" w:line="178" w:lineRule="auto"/>
              <w:ind w:left="119"/>
            </w:pPr>
            <w:r>
              <w:rPr>
                <w:spacing w:val="1"/>
              </w:rPr>
              <w:t>32.00</w:t>
            </w:r>
          </w:p>
        </w:tc>
        <w:tc>
          <w:tcPr>
            <w:tcW w:w="2267" w:type="dxa"/>
            <w:vAlign w:val="top"/>
          </w:tcPr>
          <w:p w14:paraId="6E2B9805">
            <w:pPr>
              <w:pStyle w:val="6"/>
              <w:spacing w:before="72" w:line="189" w:lineRule="auto"/>
              <w:ind w:left="715"/>
            </w:pPr>
            <w:r>
              <w:rPr>
                <w:b/>
                <w:bCs/>
                <w:spacing w:val="8"/>
              </w:rPr>
              <w:t>其他资金</w:t>
            </w:r>
          </w:p>
        </w:tc>
        <w:tc>
          <w:tcPr>
            <w:tcW w:w="1282" w:type="dxa"/>
            <w:vAlign w:val="top"/>
          </w:tcPr>
          <w:p w14:paraId="3A1FB4C2">
            <w:pPr>
              <w:rPr>
                <w:rFonts w:ascii="Arial"/>
                <w:sz w:val="21"/>
              </w:rPr>
            </w:pPr>
          </w:p>
        </w:tc>
      </w:tr>
      <w:tr w14:paraId="21B2C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0F225B5">
            <w:pPr>
              <w:rPr>
                <w:rFonts w:ascii="Arial"/>
                <w:sz w:val="21"/>
              </w:rPr>
            </w:pPr>
          </w:p>
        </w:tc>
        <w:tc>
          <w:tcPr>
            <w:tcW w:w="14031" w:type="dxa"/>
            <w:gridSpan w:val="6"/>
            <w:vAlign w:val="top"/>
          </w:tcPr>
          <w:p w14:paraId="714E2C5A">
            <w:pPr>
              <w:pStyle w:val="6"/>
              <w:spacing w:before="70" w:line="190" w:lineRule="auto"/>
              <w:ind w:left="103"/>
            </w:pPr>
            <w:r>
              <w:rPr>
                <w:spacing w:val="9"/>
              </w:rPr>
              <w:t>主要用于长城保护员巡查装备购置等方面的支出。</w:t>
            </w:r>
          </w:p>
        </w:tc>
      </w:tr>
      <w:tr w14:paraId="49FFE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2AF207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FE54B66">
            <w:pPr>
              <w:pStyle w:val="6"/>
              <w:spacing w:before="73" w:line="188" w:lineRule="auto"/>
              <w:ind w:left="2257"/>
            </w:pPr>
            <w:r>
              <w:rPr>
                <w:b/>
                <w:bCs/>
              </w:rPr>
              <w:t>3 月底</w:t>
            </w:r>
          </w:p>
        </w:tc>
        <w:tc>
          <w:tcPr>
            <w:tcW w:w="2833" w:type="dxa"/>
            <w:vAlign w:val="top"/>
          </w:tcPr>
          <w:p w14:paraId="55015B97">
            <w:pPr>
              <w:pStyle w:val="6"/>
              <w:spacing w:before="73" w:line="188" w:lineRule="auto"/>
              <w:ind w:left="1122"/>
            </w:pPr>
            <w:r>
              <w:rPr>
                <w:b/>
                <w:bCs/>
              </w:rPr>
              <w:t>6 月底</w:t>
            </w:r>
          </w:p>
        </w:tc>
        <w:tc>
          <w:tcPr>
            <w:tcW w:w="2549" w:type="dxa"/>
            <w:vAlign w:val="top"/>
          </w:tcPr>
          <w:p w14:paraId="011EB187">
            <w:pPr>
              <w:pStyle w:val="6"/>
              <w:spacing w:before="73" w:line="188" w:lineRule="auto"/>
              <w:ind w:left="923"/>
            </w:pPr>
            <w:r>
              <w:rPr>
                <w:b/>
                <w:bCs/>
                <w:spacing w:val="1"/>
              </w:rPr>
              <w:t>10 月底</w:t>
            </w:r>
          </w:p>
        </w:tc>
        <w:tc>
          <w:tcPr>
            <w:tcW w:w="3549" w:type="dxa"/>
            <w:gridSpan w:val="2"/>
            <w:vAlign w:val="top"/>
          </w:tcPr>
          <w:p w14:paraId="4E7208AE">
            <w:pPr>
              <w:pStyle w:val="6"/>
              <w:spacing w:before="73" w:line="188" w:lineRule="auto"/>
              <w:ind w:left="1422"/>
            </w:pPr>
            <w:r>
              <w:rPr>
                <w:b/>
                <w:bCs/>
                <w:spacing w:val="1"/>
              </w:rPr>
              <w:t>12 月底</w:t>
            </w:r>
          </w:p>
        </w:tc>
      </w:tr>
      <w:tr w14:paraId="0F77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1059CD6">
            <w:pPr>
              <w:rPr>
                <w:rFonts w:ascii="Arial"/>
                <w:sz w:val="21"/>
              </w:rPr>
            </w:pPr>
          </w:p>
        </w:tc>
        <w:tc>
          <w:tcPr>
            <w:tcW w:w="5100" w:type="dxa"/>
            <w:gridSpan w:val="2"/>
            <w:vAlign w:val="top"/>
          </w:tcPr>
          <w:p w14:paraId="6168DD1A">
            <w:pPr>
              <w:rPr>
                <w:rFonts w:ascii="Arial"/>
                <w:sz w:val="21"/>
              </w:rPr>
            </w:pPr>
          </w:p>
        </w:tc>
        <w:tc>
          <w:tcPr>
            <w:tcW w:w="2833" w:type="dxa"/>
            <w:vAlign w:val="top"/>
          </w:tcPr>
          <w:p w14:paraId="33835A95">
            <w:pPr>
              <w:rPr>
                <w:rFonts w:ascii="Arial"/>
                <w:sz w:val="21"/>
              </w:rPr>
            </w:pPr>
          </w:p>
        </w:tc>
        <w:tc>
          <w:tcPr>
            <w:tcW w:w="2549" w:type="dxa"/>
            <w:vAlign w:val="top"/>
          </w:tcPr>
          <w:p w14:paraId="52A86B8E">
            <w:pPr>
              <w:rPr>
                <w:rFonts w:ascii="Arial"/>
                <w:sz w:val="21"/>
              </w:rPr>
            </w:pPr>
          </w:p>
        </w:tc>
        <w:tc>
          <w:tcPr>
            <w:tcW w:w="3549" w:type="dxa"/>
            <w:gridSpan w:val="2"/>
            <w:vAlign w:val="top"/>
          </w:tcPr>
          <w:p w14:paraId="7AD42DA3">
            <w:pPr>
              <w:pStyle w:val="6"/>
              <w:spacing w:before="33" w:line="231" w:lineRule="auto"/>
              <w:ind w:left="1509"/>
            </w:pPr>
            <w:r>
              <w:rPr>
                <w:spacing w:val="1"/>
              </w:rPr>
              <w:t>100%</w:t>
            </w:r>
          </w:p>
        </w:tc>
      </w:tr>
      <w:tr w14:paraId="744F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69142F7">
            <w:pPr>
              <w:pStyle w:val="6"/>
              <w:spacing w:before="72" w:line="189" w:lineRule="auto"/>
              <w:ind w:left="218"/>
            </w:pPr>
            <w:r>
              <w:rPr>
                <w:b/>
                <w:bCs/>
                <w:spacing w:val="8"/>
              </w:rPr>
              <w:t>绩效目标</w:t>
            </w:r>
          </w:p>
        </w:tc>
        <w:tc>
          <w:tcPr>
            <w:tcW w:w="14031" w:type="dxa"/>
            <w:gridSpan w:val="6"/>
            <w:vAlign w:val="top"/>
          </w:tcPr>
          <w:p w14:paraId="3E33323C">
            <w:pPr>
              <w:pStyle w:val="6"/>
              <w:spacing w:before="70" w:line="190" w:lineRule="auto"/>
              <w:ind w:left="116"/>
            </w:pPr>
            <w:r>
              <w:rPr>
                <w:spacing w:val="5"/>
              </w:rPr>
              <w:t>1.提高我市长城保护员装备水平 ，确保巡查安</w:t>
            </w:r>
            <w:r>
              <w:rPr>
                <w:spacing w:val="4"/>
              </w:rPr>
              <w:t>全 ，提升巡查保障质量。</w:t>
            </w:r>
          </w:p>
        </w:tc>
      </w:tr>
      <w:tr w14:paraId="76632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855CD34">
            <w:pPr>
              <w:pStyle w:val="6"/>
              <w:spacing w:before="211" w:line="189" w:lineRule="auto"/>
              <w:ind w:left="222"/>
            </w:pPr>
            <w:r>
              <w:rPr>
                <w:b/>
                <w:bCs/>
                <w:spacing w:val="7"/>
              </w:rPr>
              <w:t>一级指标</w:t>
            </w:r>
          </w:p>
        </w:tc>
        <w:tc>
          <w:tcPr>
            <w:tcW w:w="2267" w:type="dxa"/>
            <w:vAlign w:val="top"/>
          </w:tcPr>
          <w:p w14:paraId="6944E82D">
            <w:pPr>
              <w:pStyle w:val="6"/>
              <w:spacing w:before="211" w:line="189" w:lineRule="auto"/>
              <w:ind w:left="711"/>
            </w:pPr>
            <w:r>
              <w:rPr>
                <w:b/>
                <w:bCs/>
                <w:spacing w:val="7"/>
              </w:rPr>
              <w:t>二级指标</w:t>
            </w:r>
          </w:p>
        </w:tc>
        <w:tc>
          <w:tcPr>
            <w:tcW w:w="2833" w:type="dxa"/>
            <w:vAlign w:val="top"/>
          </w:tcPr>
          <w:p w14:paraId="366713C4">
            <w:pPr>
              <w:pStyle w:val="6"/>
              <w:spacing w:before="211" w:line="189" w:lineRule="auto"/>
              <w:ind w:left="995"/>
            </w:pPr>
            <w:r>
              <w:rPr>
                <w:b/>
                <w:bCs/>
                <w:spacing w:val="7"/>
              </w:rPr>
              <w:t>三级指标</w:t>
            </w:r>
          </w:p>
        </w:tc>
        <w:tc>
          <w:tcPr>
            <w:tcW w:w="5382" w:type="dxa"/>
            <w:gridSpan w:val="2"/>
            <w:vAlign w:val="top"/>
          </w:tcPr>
          <w:p w14:paraId="2C76E338">
            <w:pPr>
              <w:pStyle w:val="6"/>
              <w:spacing w:before="211" w:line="189" w:lineRule="auto"/>
              <w:ind w:left="2058"/>
            </w:pPr>
            <w:r>
              <w:rPr>
                <w:b/>
                <w:bCs/>
                <w:spacing w:val="9"/>
              </w:rPr>
              <w:t>绩效指标描述</w:t>
            </w:r>
          </w:p>
        </w:tc>
        <w:tc>
          <w:tcPr>
            <w:tcW w:w="2267" w:type="dxa"/>
            <w:vAlign w:val="top"/>
          </w:tcPr>
          <w:p w14:paraId="7388484D">
            <w:pPr>
              <w:pStyle w:val="6"/>
              <w:spacing w:before="211" w:line="189" w:lineRule="auto"/>
              <w:ind w:left="819"/>
            </w:pPr>
            <w:r>
              <w:rPr>
                <w:b/>
                <w:bCs/>
                <w:spacing w:val="8"/>
              </w:rPr>
              <w:t>指标值</w:t>
            </w:r>
          </w:p>
        </w:tc>
        <w:tc>
          <w:tcPr>
            <w:tcW w:w="1282" w:type="dxa"/>
            <w:vAlign w:val="top"/>
          </w:tcPr>
          <w:p w14:paraId="1ECF2FBF">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B4BB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7A80B63">
            <w:pPr>
              <w:spacing w:line="287" w:lineRule="auto"/>
              <w:rPr>
                <w:rFonts w:ascii="Arial"/>
                <w:sz w:val="21"/>
              </w:rPr>
            </w:pPr>
          </w:p>
          <w:p w14:paraId="0B4661F8">
            <w:pPr>
              <w:spacing w:line="287" w:lineRule="auto"/>
              <w:rPr>
                <w:rFonts w:ascii="Arial"/>
                <w:sz w:val="21"/>
              </w:rPr>
            </w:pPr>
          </w:p>
          <w:p w14:paraId="26066583">
            <w:pPr>
              <w:spacing w:line="287" w:lineRule="auto"/>
              <w:rPr>
                <w:rFonts w:ascii="Arial"/>
                <w:sz w:val="21"/>
              </w:rPr>
            </w:pPr>
          </w:p>
          <w:p w14:paraId="611A2397">
            <w:pPr>
              <w:spacing w:line="287" w:lineRule="auto"/>
              <w:rPr>
                <w:rFonts w:ascii="Arial"/>
                <w:sz w:val="21"/>
              </w:rPr>
            </w:pPr>
          </w:p>
          <w:p w14:paraId="0FC7B6C5">
            <w:pPr>
              <w:pStyle w:val="6"/>
              <w:spacing w:before="86" w:line="189" w:lineRule="auto"/>
              <w:ind w:left="218"/>
            </w:pPr>
            <w:r>
              <w:rPr>
                <w:spacing w:val="8"/>
              </w:rPr>
              <w:t>产出指标</w:t>
            </w:r>
          </w:p>
        </w:tc>
        <w:tc>
          <w:tcPr>
            <w:tcW w:w="2267" w:type="dxa"/>
            <w:vAlign w:val="top"/>
          </w:tcPr>
          <w:p w14:paraId="27EC9710">
            <w:pPr>
              <w:pStyle w:val="6"/>
              <w:spacing w:before="103" w:line="189" w:lineRule="auto"/>
              <w:ind w:left="100"/>
            </w:pPr>
            <w:r>
              <w:rPr>
                <w:spacing w:val="8"/>
              </w:rPr>
              <w:t>数量指标</w:t>
            </w:r>
          </w:p>
        </w:tc>
        <w:tc>
          <w:tcPr>
            <w:tcW w:w="2833" w:type="dxa"/>
            <w:vAlign w:val="top"/>
          </w:tcPr>
          <w:p w14:paraId="4DCA4C6D">
            <w:pPr>
              <w:pStyle w:val="6"/>
              <w:spacing w:before="103" w:line="189" w:lineRule="auto"/>
              <w:ind w:left="102"/>
            </w:pPr>
            <w:r>
              <w:rPr>
                <w:spacing w:val="9"/>
              </w:rPr>
              <w:t>巡查工作开展点位数</w:t>
            </w:r>
          </w:p>
        </w:tc>
        <w:tc>
          <w:tcPr>
            <w:tcW w:w="5382" w:type="dxa"/>
            <w:gridSpan w:val="2"/>
            <w:vAlign w:val="top"/>
          </w:tcPr>
          <w:p w14:paraId="661F5D47">
            <w:pPr>
              <w:pStyle w:val="6"/>
              <w:spacing w:before="103" w:line="189" w:lineRule="auto"/>
              <w:ind w:left="106"/>
            </w:pPr>
            <w:r>
              <w:rPr>
                <w:spacing w:val="9"/>
              </w:rPr>
              <w:t>巡查工作开展点位数</w:t>
            </w:r>
          </w:p>
        </w:tc>
        <w:tc>
          <w:tcPr>
            <w:tcW w:w="2267" w:type="dxa"/>
            <w:vAlign w:val="top"/>
          </w:tcPr>
          <w:p w14:paraId="67487735">
            <w:pPr>
              <w:pStyle w:val="6"/>
              <w:spacing w:before="106" w:line="187" w:lineRule="auto"/>
              <w:ind w:left="116"/>
            </w:pPr>
            <w:r>
              <w:rPr>
                <w:spacing w:val="2"/>
              </w:rPr>
              <w:t>94</w:t>
            </w:r>
            <w:r>
              <w:rPr>
                <w:spacing w:val="-7"/>
              </w:rPr>
              <w:t xml:space="preserve"> </w:t>
            </w:r>
            <w:r>
              <w:rPr>
                <w:spacing w:val="2"/>
              </w:rPr>
              <w:t>处</w:t>
            </w:r>
          </w:p>
        </w:tc>
        <w:tc>
          <w:tcPr>
            <w:tcW w:w="1282" w:type="dxa"/>
            <w:vAlign w:val="top"/>
          </w:tcPr>
          <w:p w14:paraId="4FEDDD12">
            <w:pPr>
              <w:pStyle w:val="6"/>
              <w:spacing w:before="104" w:line="188" w:lineRule="auto"/>
              <w:ind w:left="113"/>
            </w:pPr>
            <w:r>
              <w:rPr>
                <w:spacing w:val="7"/>
              </w:rPr>
              <w:t>工作计划</w:t>
            </w:r>
          </w:p>
        </w:tc>
      </w:tr>
      <w:tr w14:paraId="54C3A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27D0014">
            <w:pPr>
              <w:rPr>
                <w:rFonts w:ascii="Arial"/>
                <w:sz w:val="21"/>
              </w:rPr>
            </w:pPr>
          </w:p>
        </w:tc>
        <w:tc>
          <w:tcPr>
            <w:tcW w:w="2267" w:type="dxa"/>
            <w:vAlign w:val="top"/>
          </w:tcPr>
          <w:p w14:paraId="17F37378">
            <w:pPr>
              <w:pStyle w:val="6"/>
              <w:spacing w:before="102" w:line="189" w:lineRule="auto"/>
              <w:ind w:left="100"/>
            </w:pPr>
            <w:r>
              <w:rPr>
                <w:spacing w:val="8"/>
              </w:rPr>
              <w:t>数量指标</w:t>
            </w:r>
          </w:p>
        </w:tc>
        <w:tc>
          <w:tcPr>
            <w:tcW w:w="2833" w:type="dxa"/>
            <w:vAlign w:val="top"/>
          </w:tcPr>
          <w:p w14:paraId="02E19319">
            <w:pPr>
              <w:pStyle w:val="6"/>
              <w:spacing w:before="100" w:line="190" w:lineRule="auto"/>
              <w:ind w:left="101"/>
            </w:pPr>
            <w:r>
              <w:rPr>
                <w:spacing w:val="9"/>
              </w:rPr>
              <w:t>发放装备套数</w:t>
            </w:r>
          </w:p>
        </w:tc>
        <w:tc>
          <w:tcPr>
            <w:tcW w:w="5382" w:type="dxa"/>
            <w:gridSpan w:val="2"/>
            <w:vAlign w:val="top"/>
          </w:tcPr>
          <w:p w14:paraId="5D958A2F">
            <w:pPr>
              <w:pStyle w:val="6"/>
              <w:spacing w:before="100" w:line="190" w:lineRule="auto"/>
              <w:ind w:left="105"/>
            </w:pPr>
            <w:r>
              <w:rPr>
                <w:spacing w:val="9"/>
              </w:rPr>
              <w:t>发放装备套数</w:t>
            </w:r>
          </w:p>
        </w:tc>
        <w:tc>
          <w:tcPr>
            <w:tcW w:w="2267" w:type="dxa"/>
            <w:vAlign w:val="top"/>
          </w:tcPr>
          <w:p w14:paraId="0DFE552A">
            <w:pPr>
              <w:pStyle w:val="6"/>
              <w:spacing w:before="102" w:line="189" w:lineRule="auto"/>
              <w:ind w:left="124"/>
            </w:pPr>
            <w:r>
              <w:rPr>
                <w:spacing w:val="1"/>
              </w:rPr>
              <w:t>161</w:t>
            </w:r>
            <w:r>
              <w:rPr>
                <w:spacing w:val="-6"/>
              </w:rPr>
              <w:t xml:space="preserve"> </w:t>
            </w:r>
            <w:r>
              <w:rPr>
                <w:spacing w:val="1"/>
              </w:rPr>
              <w:t>套</w:t>
            </w:r>
          </w:p>
        </w:tc>
        <w:tc>
          <w:tcPr>
            <w:tcW w:w="1282" w:type="dxa"/>
            <w:vAlign w:val="top"/>
          </w:tcPr>
          <w:p w14:paraId="3947D6E6">
            <w:pPr>
              <w:pStyle w:val="6"/>
              <w:spacing w:before="103" w:line="188" w:lineRule="auto"/>
              <w:ind w:left="113"/>
            </w:pPr>
            <w:r>
              <w:rPr>
                <w:spacing w:val="7"/>
              </w:rPr>
              <w:t>工作计划</w:t>
            </w:r>
          </w:p>
        </w:tc>
      </w:tr>
      <w:tr w14:paraId="2708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5458F7E">
            <w:pPr>
              <w:rPr>
                <w:rFonts w:ascii="Arial"/>
                <w:sz w:val="21"/>
              </w:rPr>
            </w:pPr>
          </w:p>
        </w:tc>
        <w:tc>
          <w:tcPr>
            <w:tcW w:w="2267" w:type="dxa"/>
            <w:vAlign w:val="top"/>
          </w:tcPr>
          <w:p w14:paraId="0286DFDB">
            <w:pPr>
              <w:pStyle w:val="6"/>
              <w:spacing w:before="102" w:line="189" w:lineRule="auto"/>
              <w:ind w:left="99"/>
            </w:pPr>
            <w:r>
              <w:rPr>
                <w:spacing w:val="9"/>
              </w:rPr>
              <w:t>质量指标</w:t>
            </w:r>
          </w:p>
        </w:tc>
        <w:tc>
          <w:tcPr>
            <w:tcW w:w="2833" w:type="dxa"/>
            <w:vAlign w:val="top"/>
          </w:tcPr>
          <w:p w14:paraId="45CD1237">
            <w:pPr>
              <w:pStyle w:val="6"/>
              <w:spacing w:before="101" w:line="190" w:lineRule="auto"/>
              <w:ind w:left="104"/>
            </w:pPr>
            <w:r>
              <w:rPr>
                <w:spacing w:val="9"/>
              </w:rPr>
              <w:t>长城遗址保护程度</w:t>
            </w:r>
          </w:p>
        </w:tc>
        <w:tc>
          <w:tcPr>
            <w:tcW w:w="5382" w:type="dxa"/>
            <w:gridSpan w:val="2"/>
            <w:vAlign w:val="top"/>
          </w:tcPr>
          <w:p w14:paraId="6B74F73E">
            <w:pPr>
              <w:pStyle w:val="6"/>
              <w:spacing w:before="101" w:line="190" w:lineRule="auto"/>
              <w:ind w:left="108"/>
            </w:pPr>
            <w:r>
              <w:rPr>
                <w:spacing w:val="9"/>
              </w:rPr>
              <w:t>长城遗址保护程度</w:t>
            </w:r>
          </w:p>
        </w:tc>
        <w:tc>
          <w:tcPr>
            <w:tcW w:w="2267" w:type="dxa"/>
            <w:vAlign w:val="top"/>
          </w:tcPr>
          <w:p w14:paraId="4CE4B40E">
            <w:pPr>
              <w:pStyle w:val="6"/>
              <w:spacing w:before="101" w:line="190" w:lineRule="auto"/>
              <w:ind w:left="112"/>
            </w:pPr>
            <w:r>
              <w:rPr>
                <w:spacing w:val="9"/>
              </w:rPr>
              <w:t>长城遗址保护良好</w:t>
            </w:r>
          </w:p>
        </w:tc>
        <w:tc>
          <w:tcPr>
            <w:tcW w:w="1282" w:type="dxa"/>
            <w:vAlign w:val="top"/>
          </w:tcPr>
          <w:p w14:paraId="08BC0071">
            <w:pPr>
              <w:pStyle w:val="6"/>
              <w:spacing w:before="104" w:line="188" w:lineRule="auto"/>
              <w:ind w:left="113"/>
            </w:pPr>
            <w:r>
              <w:rPr>
                <w:spacing w:val="7"/>
              </w:rPr>
              <w:t>工作计划</w:t>
            </w:r>
          </w:p>
        </w:tc>
      </w:tr>
      <w:tr w14:paraId="6E50C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B48FFA9">
            <w:pPr>
              <w:rPr>
                <w:rFonts w:ascii="Arial"/>
                <w:sz w:val="21"/>
              </w:rPr>
            </w:pPr>
          </w:p>
        </w:tc>
        <w:tc>
          <w:tcPr>
            <w:tcW w:w="2267" w:type="dxa"/>
            <w:vAlign w:val="top"/>
          </w:tcPr>
          <w:p w14:paraId="29B36670">
            <w:pPr>
              <w:pStyle w:val="6"/>
              <w:spacing w:before="103" w:line="189" w:lineRule="auto"/>
              <w:ind w:left="99"/>
            </w:pPr>
            <w:r>
              <w:rPr>
                <w:spacing w:val="9"/>
              </w:rPr>
              <w:t>质量指标</w:t>
            </w:r>
          </w:p>
        </w:tc>
        <w:tc>
          <w:tcPr>
            <w:tcW w:w="2833" w:type="dxa"/>
            <w:vAlign w:val="top"/>
          </w:tcPr>
          <w:p w14:paraId="67AD3FF0">
            <w:pPr>
              <w:pStyle w:val="6"/>
              <w:spacing w:before="102" w:line="190" w:lineRule="auto"/>
              <w:ind w:left="101"/>
            </w:pPr>
            <w:r>
              <w:rPr>
                <w:spacing w:val="8"/>
              </w:rPr>
              <w:t>装备质量</w:t>
            </w:r>
          </w:p>
        </w:tc>
        <w:tc>
          <w:tcPr>
            <w:tcW w:w="5382" w:type="dxa"/>
            <w:gridSpan w:val="2"/>
            <w:vAlign w:val="top"/>
          </w:tcPr>
          <w:p w14:paraId="22299D90">
            <w:pPr>
              <w:pStyle w:val="6"/>
              <w:spacing w:before="102" w:line="190" w:lineRule="auto"/>
              <w:ind w:left="105"/>
            </w:pPr>
            <w:r>
              <w:rPr>
                <w:spacing w:val="8"/>
              </w:rPr>
              <w:t>装备质量</w:t>
            </w:r>
          </w:p>
        </w:tc>
        <w:tc>
          <w:tcPr>
            <w:tcW w:w="2267" w:type="dxa"/>
            <w:vAlign w:val="top"/>
          </w:tcPr>
          <w:p w14:paraId="32DD4261">
            <w:pPr>
              <w:pStyle w:val="6"/>
              <w:spacing w:before="102" w:line="190" w:lineRule="auto"/>
              <w:ind w:left="108"/>
            </w:pPr>
            <w:r>
              <w:rPr>
                <w:spacing w:val="9"/>
              </w:rPr>
              <w:t>购买的装备质量良好</w:t>
            </w:r>
          </w:p>
        </w:tc>
        <w:tc>
          <w:tcPr>
            <w:tcW w:w="1282" w:type="dxa"/>
            <w:vAlign w:val="top"/>
          </w:tcPr>
          <w:p w14:paraId="60B695C0">
            <w:pPr>
              <w:pStyle w:val="6"/>
              <w:spacing w:before="104" w:line="188" w:lineRule="auto"/>
              <w:ind w:left="113"/>
            </w:pPr>
            <w:r>
              <w:rPr>
                <w:spacing w:val="7"/>
              </w:rPr>
              <w:t>工作计划</w:t>
            </w:r>
          </w:p>
        </w:tc>
      </w:tr>
      <w:tr w14:paraId="3FED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11B36B8">
            <w:pPr>
              <w:rPr>
                <w:rFonts w:ascii="Arial"/>
                <w:sz w:val="21"/>
              </w:rPr>
            </w:pPr>
          </w:p>
        </w:tc>
        <w:tc>
          <w:tcPr>
            <w:tcW w:w="2267" w:type="dxa"/>
            <w:vAlign w:val="top"/>
          </w:tcPr>
          <w:p w14:paraId="5A351F0D">
            <w:pPr>
              <w:pStyle w:val="6"/>
              <w:spacing w:before="211" w:line="189" w:lineRule="auto"/>
              <w:ind w:left="109"/>
            </w:pPr>
            <w:r>
              <w:rPr>
                <w:spacing w:val="6"/>
              </w:rPr>
              <w:t>时效指标</w:t>
            </w:r>
          </w:p>
        </w:tc>
        <w:tc>
          <w:tcPr>
            <w:tcW w:w="2833" w:type="dxa"/>
            <w:vAlign w:val="top"/>
          </w:tcPr>
          <w:p w14:paraId="3DB5AFA6">
            <w:pPr>
              <w:pStyle w:val="6"/>
              <w:spacing w:before="210" w:line="190" w:lineRule="auto"/>
              <w:ind w:left="101"/>
            </w:pPr>
            <w:r>
              <w:rPr>
                <w:spacing w:val="9"/>
              </w:rPr>
              <w:t>装备发放及时率</w:t>
            </w:r>
          </w:p>
        </w:tc>
        <w:tc>
          <w:tcPr>
            <w:tcW w:w="5382" w:type="dxa"/>
            <w:gridSpan w:val="2"/>
            <w:vAlign w:val="top"/>
          </w:tcPr>
          <w:p w14:paraId="59B3E25F">
            <w:pPr>
              <w:pStyle w:val="6"/>
              <w:spacing w:before="210" w:line="190" w:lineRule="auto"/>
              <w:ind w:left="105"/>
            </w:pPr>
            <w:r>
              <w:rPr>
                <w:spacing w:val="9"/>
              </w:rPr>
              <w:t>装备发放及时率</w:t>
            </w:r>
          </w:p>
        </w:tc>
        <w:tc>
          <w:tcPr>
            <w:tcW w:w="2267" w:type="dxa"/>
            <w:vAlign w:val="top"/>
          </w:tcPr>
          <w:p w14:paraId="5609DCF5">
            <w:pPr>
              <w:pStyle w:val="6"/>
              <w:spacing w:before="56" w:line="194" w:lineRule="auto"/>
              <w:ind w:left="108" w:right="213" w:firstLine="9"/>
            </w:pPr>
            <w:r>
              <w:rPr>
                <w:spacing w:val="3"/>
              </w:rPr>
              <w:t>2025 年 12 月底前完</w:t>
            </w:r>
            <w:r>
              <w:rPr>
                <w:spacing w:val="1"/>
              </w:rPr>
              <w:t xml:space="preserve"> </w:t>
            </w:r>
            <w:r>
              <w:rPr>
                <w:spacing w:val="7"/>
              </w:rPr>
              <w:t>成</w:t>
            </w:r>
          </w:p>
        </w:tc>
        <w:tc>
          <w:tcPr>
            <w:tcW w:w="1282" w:type="dxa"/>
            <w:vAlign w:val="top"/>
          </w:tcPr>
          <w:p w14:paraId="5EC75D84">
            <w:pPr>
              <w:pStyle w:val="6"/>
              <w:spacing w:before="212" w:line="188" w:lineRule="auto"/>
              <w:ind w:left="113"/>
            </w:pPr>
            <w:r>
              <w:rPr>
                <w:spacing w:val="7"/>
              </w:rPr>
              <w:t>工作计划</w:t>
            </w:r>
          </w:p>
        </w:tc>
      </w:tr>
      <w:tr w14:paraId="3DB02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06A9038">
            <w:pPr>
              <w:rPr>
                <w:rFonts w:ascii="Arial"/>
                <w:sz w:val="21"/>
              </w:rPr>
            </w:pPr>
          </w:p>
        </w:tc>
        <w:tc>
          <w:tcPr>
            <w:tcW w:w="2267" w:type="dxa"/>
            <w:vAlign w:val="top"/>
          </w:tcPr>
          <w:p w14:paraId="7634F505">
            <w:pPr>
              <w:pStyle w:val="6"/>
              <w:spacing w:before="101" w:line="189" w:lineRule="auto"/>
              <w:ind w:left="99"/>
            </w:pPr>
            <w:r>
              <w:rPr>
                <w:spacing w:val="9"/>
              </w:rPr>
              <w:t>成本指标</w:t>
            </w:r>
          </w:p>
        </w:tc>
        <w:tc>
          <w:tcPr>
            <w:tcW w:w="2833" w:type="dxa"/>
            <w:vAlign w:val="top"/>
          </w:tcPr>
          <w:p w14:paraId="376603F2">
            <w:pPr>
              <w:pStyle w:val="6"/>
              <w:spacing w:before="101" w:line="189" w:lineRule="auto"/>
              <w:ind w:left="100"/>
            </w:pPr>
            <w:r>
              <w:rPr>
                <w:spacing w:val="9"/>
              </w:rPr>
              <w:t>成本控制</w:t>
            </w:r>
          </w:p>
        </w:tc>
        <w:tc>
          <w:tcPr>
            <w:tcW w:w="5382" w:type="dxa"/>
            <w:gridSpan w:val="2"/>
            <w:vAlign w:val="top"/>
          </w:tcPr>
          <w:p w14:paraId="0DF5BE64">
            <w:pPr>
              <w:pStyle w:val="6"/>
              <w:spacing w:before="99" w:line="190" w:lineRule="auto"/>
              <w:ind w:left="106"/>
            </w:pPr>
            <w:r>
              <w:rPr>
                <w:spacing w:val="9"/>
              </w:rPr>
              <w:t>每套装备成本控制</w:t>
            </w:r>
          </w:p>
        </w:tc>
        <w:tc>
          <w:tcPr>
            <w:tcW w:w="2267" w:type="dxa"/>
            <w:vAlign w:val="top"/>
          </w:tcPr>
          <w:p w14:paraId="36A9571E">
            <w:pPr>
              <w:pStyle w:val="6"/>
              <w:spacing w:before="114" w:line="180" w:lineRule="auto"/>
              <w:ind w:left="132"/>
            </w:pPr>
            <w:r>
              <w:t>≤1988 元</w:t>
            </w:r>
          </w:p>
        </w:tc>
        <w:tc>
          <w:tcPr>
            <w:tcW w:w="1282" w:type="dxa"/>
            <w:vAlign w:val="top"/>
          </w:tcPr>
          <w:p w14:paraId="45A64EAD">
            <w:pPr>
              <w:pStyle w:val="6"/>
              <w:spacing w:before="102" w:line="188" w:lineRule="auto"/>
              <w:ind w:left="113"/>
            </w:pPr>
            <w:r>
              <w:rPr>
                <w:spacing w:val="7"/>
              </w:rPr>
              <w:t>工作计划</w:t>
            </w:r>
          </w:p>
        </w:tc>
      </w:tr>
      <w:tr w14:paraId="78A0E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4CD0BD82">
            <w:pPr>
              <w:spacing w:line="328" w:lineRule="auto"/>
              <w:rPr>
                <w:rFonts w:ascii="Arial"/>
                <w:sz w:val="21"/>
              </w:rPr>
            </w:pPr>
          </w:p>
          <w:p w14:paraId="3BB1BACD">
            <w:pPr>
              <w:pStyle w:val="6"/>
              <w:spacing w:before="86" w:line="189" w:lineRule="auto"/>
              <w:ind w:left="217"/>
            </w:pPr>
            <w:r>
              <w:rPr>
                <w:spacing w:val="9"/>
              </w:rPr>
              <w:t>效益指标</w:t>
            </w:r>
          </w:p>
        </w:tc>
        <w:tc>
          <w:tcPr>
            <w:tcW w:w="2267" w:type="dxa"/>
            <w:vAlign w:val="top"/>
          </w:tcPr>
          <w:p w14:paraId="31707C90">
            <w:pPr>
              <w:pStyle w:val="6"/>
              <w:spacing w:before="210" w:line="189" w:lineRule="auto"/>
              <w:ind w:left="100"/>
            </w:pPr>
            <w:r>
              <w:rPr>
                <w:spacing w:val="9"/>
              </w:rPr>
              <w:t>社会效益指标</w:t>
            </w:r>
          </w:p>
        </w:tc>
        <w:tc>
          <w:tcPr>
            <w:tcW w:w="2833" w:type="dxa"/>
            <w:vAlign w:val="top"/>
          </w:tcPr>
          <w:p w14:paraId="6243181A">
            <w:pPr>
              <w:pStyle w:val="6"/>
              <w:spacing w:before="210" w:line="189" w:lineRule="auto"/>
              <w:ind w:left="100"/>
            </w:pPr>
            <w:r>
              <w:rPr>
                <w:spacing w:val="9"/>
              </w:rPr>
              <w:t>加强长城遗址保护</w:t>
            </w:r>
          </w:p>
        </w:tc>
        <w:tc>
          <w:tcPr>
            <w:tcW w:w="5382" w:type="dxa"/>
            <w:gridSpan w:val="2"/>
            <w:vAlign w:val="top"/>
          </w:tcPr>
          <w:p w14:paraId="131B23D5">
            <w:pPr>
              <w:pStyle w:val="6"/>
              <w:spacing w:before="210" w:line="189" w:lineRule="auto"/>
              <w:ind w:left="103"/>
            </w:pPr>
            <w:r>
              <w:rPr>
                <w:spacing w:val="9"/>
              </w:rPr>
              <w:t>加强长城遗址保护</w:t>
            </w:r>
          </w:p>
        </w:tc>
        <w:tc>
          <w:tcPr>
            <w:tcW w:w="2267" w:type="dxa"/>
            <w:vAlign w:val="top"/>
          </w:tcPr>
          <w:p w14:paraId="3E4A7BAB">
            <w:pPr>
              <w:pStyle w:val="6"/>
              <w:spacing w:before="56" w:line="194" w:lineRule="auto"/>
              <w:ind w:left="108" w:right="261"/>
            </w:pPr>
            <w:r>
              <w:rPr>
                <w:spacing w:val="9"/>
              </w:rPr>
              <w:t>进一步加强长城遗址</w:t>
            </w:r>
            <w:r>
              <w:rPr>
                <w:spacing w:val="4"/>
              </w:rPr>
              <w:t xml:space="preserve"> </w:t>
            </w:r>
            <w:r>
              <w:rPr>
                <w:spacing w:val="7"/>
              </w:rPr>
              <w:t>保护</w:t>
            </w:r>
          </w:p>
        </w:tc>
        <w:tc>
          <w:tcPr>
            <w:tcW w:w="1282" w:type="dxa"/>
            <w:vAlign w:val="top"/>
          </w:tcPr>
          <w:p w14:paraId="5D6AB03F">
            <w:pPr>
              <w:pStyle w:val="6"/>
              <w:spacing w:before="211" w:line="188" w:lineRule="auto"/>
              <w:ind w:left="113"/>
            </w:pPr>
            <w:r>
              <w:rPr>
                <w:spacing w:val="7"/>
              </w:rPr>
              <w:t>工作计划</w:t>
            </w:r>
          </w:p>
        </w:tc>
      </w:tr>
      <w:tr w14:paraId="7C86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88104F7">
            <w:pPr>
              <w:rPr>
                <w:rFonts w:ascii="Arial"/>
                <w:sz w:val="21"/>
              </w:rPr>
            </w:pPr>
          </w:p>
        </w:tc>
        <w:tc>
          <w:tcPr>
            <w:tcW w:w="2267" w:type="dxa"/>
            <w:vAlign w:val="top"/>
          </w:tcPr>
          <w:p w14:paraId="2C61D74E">
            <w:pPr>
              <w:pStyle w:val="6"/>
              <w:spacing w:before="99" w:line="189" w:lineRule="auto"/>
              <w:ind w:left="102"/>
            </w:pPr>
            <w:r>
              <w:rPr>
                <w:spacing w:val="9"/>
              </w:rPr>
              <w:t>可持续影响指标</w:t>
            </w:r>
          </w:p>
        </w:tc>
        <w:tc>
          <w:tcPr>
            <w:tcW w:w="2833" w:type="dxa"/>
            <w:vAlign w:val="top"/>
          </w:tcPr>
          <w:p w14:paraId="25F515C7">
            <w:pPr>
              <w:pStyle w:val="6"/>
              <w:spacing w:before="98" w:line="190" w:lineRule="auto"/>
              <w:ind w:left="101"/>
            </w:pPr>
            <w:r>
              <w:rPr>
                <w:spacing w:val="9"/>
              </w:rPr>
              <w:t>装备使用期限</w:t>
            </w:r>
          </w:p>
        </w:tc>
        <w:tc>
          <w:tcPr>
            <w:tcW w:w="5382" w:type="dxa"/>
            <w:gridSpan w:val="2"/>
            <w:vAlign w:val="top"/>
          </w:tcPr>
          <w:p w14:paraId="57097B5F">
            <w:pPr>
              <w:pStyle w:val="6"/>
              <w:spacing w:before="98" w:line="190" w:lineRule="auto"/>
              <w:ind w:left="105"/>
            </w:pPr>
            <w:r>
              <w:rPr>
                <w:spacing w:val="9"/>
              </w:rPr>
              <w:t>装备使用期限</w:t>
            </w:r>
          </w:p>
        </w:tc>
        <w:tc>
          <w:tcPr>
            <w:tcW w:w="2267" w:type="dxa"/>
            <w:vAlign w:val="top"/>
          </w:tcPr>
          <w:p w14:paraId="1D561E93">
            <w:pPr>
              <w:pStyle w:val="6"/>
              <w:spacing w:before="98" w:line="190" w:lineRule="auto"/>
              <w:ind w:left="107"/>
            </w:pPr>
            <w:r>
              <w:rPr>
                <w:spacing w:val="9"/>
              </w:rPr>
              <w:t>确保装备全年可使用</w:t>
            </w:r>
          </w:p>
        </w:tc>
        <w:tc>
          <w:tcPr>
            <w:tcW w:w="1282" w:type="dxa"/>
            <w:vAlign w:val="top"/>
          </w:tcPr>
          <w:p w14:paraId="2EF0022D">
            <w:pPr>
              <w:pStyle w:val="6"/>
              <w:spacing w:before="101" w:line="188" w:lineRule="auto"/>
              <w:ind w:left="113"/>
            </w:pPr>
            <w:r>
              <w:rPr>
                <w:spacing w:val="7"/>
              </w:rPr>
              <w:t>工作计划</w:t>
            </w:r>
          </w:p>
        </w:tc>
      </w:tr>
      <w:tr w14:paraId="0E216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B0CF70A">
            <w:pPr>
              <w:pStyle w:val="6"/>
              <w:spacing w:before="98" w:line="190" w:lineRule="auto"/>
              <w:ind w:left="112"/>
            </w:pPr>
            <w:r>
              <w:rPr>
                <w:spacing w:val="9"/>
              </w:rPr>
              <w:t>满意度指标</w:t>
            </w:r>
          </w:p>
        </w:tc>
        <w:tc>
          <w:tcPr>
            <w:tcW w:w="2267" w:type="dxa"/>
            <w:vAlign w:val="top"/>
          </w:tcPr>
          <w:p w14:paraId="0A240EBA">
            <w:pPr>
              <w:pStyle w:val="6"/>
              <w:spacing w:before="98" w:line="190" w:lineRule="auto"/>
              <w:ind w:left="102"/>
            </w:pPr>
            <w:r>
              <w:rPr>
                <w:spacing w:val="9"/>
              </w:rPr>
              <w:t>服务对象满意度指标</w:t>
            </w:r>
          </w:p>
        </w:tc>
        <w:tc>
          <w:tcPr>
            <w:tcW w:w="2833" w:type="dxa"/>
            <w:vAlign w:val="top"/>
          </w:tcPr>
          <w:p w14:paraId="4E68EB7D">
            <w:pPr>
              <w:pStyle w:val="6"/>
              <w:spacing w:before="98" w:line="190" w:lineRule="auto"/>
              <w:ind w:left="104"/>
            </w:pPr>
            <w:r>
              <w:rPr>
                <w:spacing w:val="9"/>
              </w:rPr>
              <w:t>长城保护员满意度</w:t>
            </w:r>
          </w:p>
        </w:tc>
        <w:tc>
          <w:tcPr>
            <w:tcW w:w="5382" w:type="dxa"/>
            <w:gridSpan w:val="2"/>
            <w:vAlign w:val="top"/>
          </w:tcPr>
          <w:p w14:paraId="04006E0C">
            <w:pPr>
              <w:pStyle w:val="6"/>
              <w:spacing w:before="98" w:line="190" w:lineRule="auto"/>
              <w:ind w:left="108"/>
            </w:pPr>
            <w:r>
              <w:rPr>
                <w:spacing w:val="9"/>
              </w:rPr>
              <w:t>长城保护员满意度</w:t>
            </w:r>
          </w:p>
        </w:tc>
        <w:tc>
          <w:tcPr>
            <w:tcW w:w="2267" w:type="dxa"/>
            <w:vAlign w:val="top"/>
          </w:tcPr>
          <w:p w14:paraId="391F184A">
            <w:pPr>
              <w:pStyle w:val="6"/>
              <w:spacing w:before="61" w:line="237" w:lineRule="auto"/>
              <w:ind w:left="132"/>
            </w:pPr>
            <w:r>
              <w:rPr>
                <w:spacing w:val="-1"/>
              </w:rPr>
              <w:t>≥90%</w:t>
            </w:r>
          </w:p>
        </w:tc>
        <w:tc>
          <w:tcPr>
            <w:tcW w:w="1282" w:type="dxa"/>
            <w:vAlign w:val="top"/>
          </w:tcPr>
          <w:p w14:paraId="4EC80B4C">
            <w:pPr>
              <w:pStyle w:val="6"/>
              <w:spacing w:before="98" w:line="190" w:lineRule="auto"/>
              <w:ind w:left="109"/>
            </w:pPr>
            <w:r>
              <w:rPr>
                <w:spacing w:val="9"/>
              </w:rPr>
              <w:t>满意度调查</w:t>
            </w:r>
          </w:p>
        </w:tc>
      </w:tr>
    </w:tbl>
    <w:p w14:paraId="40A4C029">
      <w:pPr>
        <w:rPr>
          <w:rFonts w:ascii="Arial"/>
          <w:sz w:val="21"/>
        </w:rPr>
      </w:pPr>
    </w:p>
    <w:p w14:paraId="64BA16E6">
      <w:pPr>
        <w:rPr>
          <w:rFonts w:ascii="Arial" w:hAnsi="Arial" w:eastAsia="Arial" w:cs="Arial"/>
          <w:sz w:val="21"/>
          <w:szCs w:val="21"/>
        </w:rPr>
        <w:sectPr>
          <w:footerReference r:id="rId91" w:type="default"/>
          <w:pgSz w:w="16840" w:h="11900"/>
          <w:pgMar w:top="1011" w:right="758" w:bottom="937" w:left="757" w:header="0" w:footer="720" w:gutter="0"/>
          <w:cols w:space="720" w:num="1"/>
        </w:sectPr>
      </w:pPr>
    </w:p>
    <w:p w14:paraId="45A4D676">
      <w:pPr>
        <w:spacing w:line="277" w:lineRule="auto"/>
        <w:rPr>
          <w:rFonts w:ascii="Arial"/>
          <w:sz w:val="21"/>
        </w:rPr>
      </w:pPr>
    </w:p>
    <w:p w14:paraId="026C1749">
      <w:pPr>
        <w:pStyle w:val="2"/>
        <w:spacing w:before="120" w:line="178" w:lineRule="auto"/>
        <w:ind w:left="827"/>
      </w:pPr>
      <w:r>
        <w:rPr>
          <w:b/>
          <w:bCs/>
          <w:spacing w:val="-1"/>
        </w:rPr>
        <w:t>45、文化和旅游融合高质量发展规划经费绩效目标表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AF09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9266530">
            <w:pPr>
              <w:pStyle w:val="6"/>
              <w:spacing w:before="93" w:line="189" w:lineRule="auto"/>
              <w:ind w:left="14154"/>
            </w:pPr>
            <w:r>
              <w:rPr>
                <w:spacing w:val="-3"/>
              </w:rPr>
              <w:t>单位 ：万元</w:t>
            </w:r>
          </w:p>
        </w:tc>
      </w:tr>
      <w:tr w14:paraId="25E14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C254E48">
            <w:pPr>
              <w:pStyle w:val="6"/>
              <w:spacing w:before="72" w:line="189" w:lineRule="auto"/>
              <w:ind w:left="219"/>
            </w:pPr>
            <w:r>
              <w:rPr>
                <w:b/>
                <w:bCs/>
                <w:spacing w:val="8"/>
              </w:rPr>
              <w:t>项目编码</w:t>
            </w:r>
          </w:p>
        </w:tc>
        <w:tc>
          <w:tcPr>
            <w:tcW w:w="5100" w:type="dxa"/>
            <w:gridSpan w:val="2"/>
            <w:vAlign w:val="top"/>
          </w:tcPr>
          <w:p w14:paraId="6FCB49D3">
            <w:pPr>
              <w:pStyle w:val="6"/>
              <w:spacing w:before="85" w:line="179" w:lineRule="auto"/>
              <w:ind w:left="116"/>
            </w:pPr>
            <w:r>
              <w:rPr>
                <w:spacing w:val="4"/>
              </w:rPr>
              <w:t>13010025P00958910025T</w:t>
            </w:r>
          </w:p>
        </w:tc>
        <w:tc>
          <w:tcPr>
            <w:tcW w:w="2833" w:type="dxa"/>
            <w:vAlign w:val="top"/>
          </w:tcPr>
          <w:p w14:paraId="06E71F3B">
            <w:pPr>
              <w:pStyle w:val="6"/>
              <w:spacing w:before="72" w:line="189" w:lineRule="auto"/>
              <w:ind w:left="993"/>
            </w:pPr>
            <w:r>
              <w:rPr>
                <w:b/>
                <w:bCs/>
                <w:spacing w:val="8"/>
              </w:rPr>
              <w:t>项目名称</w:t>
            </w:r>
          </w:p>
        </w:tc>
        <w:tc>
          <w:tcPr>
            <w:tcW w:w="6098" w:type="dxa"/>
            <w:gridSpan w:val="3"/>
            <w:vAlign w:val="top"/>
          </w:tcPr>
          <w:p w14:paraId="0EE862C4">
            <w:pPr>
              <w:pStyle w:val="6"/>
              <w:spacing w:before="70" w:line="190" w:lineRule="auto"/>
              <w:ind w:left="108"/>
            </w:pPr>
            <w:r>
              <w:rPr>
                <w:spacing w:val="9"/>
              </w:rPr>
              <w:t>文化和旅游融合高质量发展规划经费</w:t>
            </w:r>
          </w:p>
        </w:tc>
      </w:tr>
      <w:tr w14:paraId="52D00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2E1B60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50BB815">
            <w:pPr>
              <w:pStyle w:val="6"/>
              <w:spacing w:before="72" w:line="189" w:lineRule="auto"/>
              <w:ind w:left="813"/>
            </w:pPr>
            <w:r>
              <w:rPr>
                <w:b/>
                <w:bCs/>
                <w:spacing w:val="8"/>
              </w:rPr>
              <w:t>预算数</w:t>
            </w:r>
          </w:p>
        </w:tc>
        <w:tc>
          <w:tcPr>
            <w:tcW w:w="2833" w:type="dxa"/>
            <w:vAlign w:val="top"/>
          </w:tcPr>
          <w:p w14:paraId="03E9CA75">
            <w:pPr>
              <w:pStyle w:val="6"/>
              <w:spacing w:before="85" w:line="179" w:lineRule="auto"/>
              <w:ind w:left="117"/>
            </w:pPr>
            <w:r>
              <w:rPr>
                <w:spacing w:val="1"/>
              </w:rPr>
              <w:t>111.16</w:t>
            </w:r>
          </w:p>
        </w:tc>
        <w:tc>
          <w:tcPr>
            <w:tcW w:w="2833" w:type="dxa"/>
            <w:vAlign w:val="top"/>
          </w:tcPr>
          <w:p w14:paraId="78749FA1">
            <w:pPr>
              <w:pStyle w:val="6"/>
              <w:spacing w:before="70" w:line="190" w:lineRule="auto"/>
              <w:ind w:left="555"/>
            </w:pPr>
            <w:r>
              <w:rPr>
                <w:b/>
                <w:bCs/>
                <w:spacing w:val="1"/>
              </w:rPr>
              <w:t>其中 ：财政    资金</w:t>
            </w:r>
          </w:p>
        </w:tc>
        <w:tc>
          <w:tcPr>
            <w:tcW w:w="2549" w:type="dxa"/>
            <w:vAlign w:val="top"/>
          </w:tcPr>
          <w:p w14:paraId="001E3C62">
            <w:pPr>
              <w:pStyle w:val="6"/>
              <w:spacing w:before="85" w:line="179" w:lineRule="auto"/>
              <w:ind w:left="122"/>
            </w:pPr>
            <w:r>
              <w:rPr>
                <w:spacing w:val="1"/>
              </w:rPr>
              <w:t>111.16</w:t>
            </w:r>
          </w:p>
        </w:tc>
        <w:tc>
          <w:tcPr>
            <w:tcW w:w="2267" w:type="dxa"/>
            <w:vAlign w:val="top"/>
          </w:tcPr>
          <w:p w14:paraId="3EDBDFAC">
            <w:pPr>
              <w:pStyle w:val="6"/>
              <w:spacing w:before="72" w:line="189" w:lineRule="auto"/>
              <w:ind w:left="715"/>
            </w:pPr>
            <w:r>
              <w:rPr>
                <w:b/>
                <w:bCs/>
                <w:spacing w:val="8"/>
              </w:rPr>
              <w:t>其他资金</w:t>
            </w:r>
          </w:p>
        </w:tc>
        <w:tc>
          <w:tcPr>
            <w:tcW w:w="1282" w:type="dxa"/>
            <w:vAlign w:val="top"/>
          </w:tcPr>
          <w:p w14:paraId="61C0F025">
            <w:pPr>
              <w:rPr>
                <w:rFonts w:ascii="Arial"/>
                <w:sz w:val="21"/>
              </w:rPr>
            </w:pPr>
          </w:p>
        </w:tc>
      </w:tr>
      <w:tr w14:paraId="582BD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B6A6C38">
            <w:pPr>
              <w:rPr>
                <w:rFonts w:ascii="Arial"/>
                <w:sz w:val="21"/>
              </w:rPr>
            </w:pPr>
          </w:p>
        </w:tc>
        <w:tc>
          <w:tcPr>
            <w:tcW w:w="14031" w:type="dxa"/>
            <w:gridSpan w:val="6"/>
            <w:vAlign w:val="top"/>
          </w:tcPr>
          <w:p w14:paraId="3246D88E">
            <w:pPr>
              <w:pStyle w:val="6"/>
              <w:spacing w:before="72" w:line="189" w:lineRule="auto"/>
              <w:ind w:left="103"/>
            </w:pPr>
            <w:r>
              <w:rPr>
                <w:spacing w:val="9"/>
              </w:rPr>
              <w:t>主要用于支付我单位与中国科学院地理研究所签订的合同尾款。</w:t>
            </w:r>
          </w:p>
        </w:tc>
      </w:tr>
      <w:tr w14:paraId="09B33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D5210D4">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191DE0F">
            <w:pPr>
              <w:pStyle w:val="6"/>
              <w:spacing w:before="73" w:line="188" w:lineRule="auto"/>
              <w:ind w:left="2257"/>
            </w:pPr>
            <w:r>
              <w:rPr>
                <w:b/>
                <w:bCs/>
              </w:rPr>
              <w:t>3 月底</w:t>
            </w:r>
          </w:p>
        </w:tc>
        <w:tc>
          <w:tcPr>
            <w:tcW w:w="2833" w:type="dxa"/>
            <w:vAlign w:val="top"/>
          </w:tcPr>
          <w:p w14:paraId="43CA0530">
            <w:pPr>
              <w:pStyle w:val="6"/>
              <w:spacing w:before="73" w:line="188" w:lineRule="auto"/>
              <w:ind w:left="1122"/>
            </w:pPr>
            <w:r>
              <w:rPr>
                <w:b/>
                <w:bCs/>
              </w:rPr>
              <w:t>6 月底</w:t>
            </w:r>
          </w:p>
        </w:tc>
        <w:tc>
          <w:tcPr>
            <w:tcW w:w="2549" w:type="dxa"/>
            <w:vAlign w:val="top"/>
          </w:tcPr>
          <w:p w14:paraId="68995357">
            <w:pPr>
              <w:pStyle w:val="6"/>
              <w:spacing w:before="73" w:line="188" w:lineRule="auto"/>
              <w:ind w:left="923"/>
            </w:pPr>
            <w:r>
              <w:rPr>
                <w:b/>
                <w:bCs/>
                <w:spacing w:val="1"/>
              </w:rPr>
              <w:t>10 月底</w:t>
            </w:r>
          </w:p>
        </w:tc>
        <w:tc>
          <w:tcPr>
            <w:tcW w:w="3549" w:type="dxa"/>
            <w:gridSpan w:val="2"/>
            <w:vAlign w:val="top"/>
          </w:tcPr>
          <w:p w14:paraId="683384CD">
            <w:pPr>
              <w:pStyle w:val="6"/>
              <w:spacing w:before="73" w:line="188" w:lineRule="auto"/>
              <w:ind w:left="1422"/>
            </w:pPr>
            <w:r>
              <w:rPr>
                <w:b/>
                <w:bCs/>
                <w:spacing w:val="1"/>
              </w:rPr>
              <w:t>12 月底</w:t>
            </w:r>
          </w:p>
        </w:tc>
      </w:tr>
      <w:tr w14:paraId="29FF5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E08460C">
            <w:pPr>
              <w:rPr>
                <w:rFonts w:ascii="Arial"/>
                <w:sz w:val="21"/>
              </w:rPr>
            </w:pPr>
          </w:p>
        </w:tc>
        <w:tc>
          <w:tcPr>
            <w:tcW w:w="5100" w:type="dxa"/>
            <w:gridSpan w:val="2"/>
            <w:vAlign w:val="top"/>
          </w:tcPr>
          <w:p w14:paraId="78C131D4">
            <w:pPr>
              <w:rPr>
                <w:rFonts w:ascii="Arial"/>
                <w:sz w:val="21"/>
              </w:rPr>
            </w:pPr>
          </w:p>
        </w:tc>
        <w:tc>
          <w:tcPr>
            <w:tcW w:w="2833" w:type="dxa"/>
            <w:vAlign w:val="top"/>
          </w:tcPr>
          <w:p w14:paraId="7A137BD6">
            <w:pPr>
              <w:pStyle w:val="6"/>
              <w:spacing w:before="33" w:line="231" w:lineRule="auto"/>
              <w:ind w:left="1150"/>
            </w:pPr>
            <w:r>
              <w:rPr>
                <w:spacing w:val="1"/>
              </w:rPr>
              <w:t>100%</w:t>
            </w:r>
          </w:p>
        </w:tc>
        <w:tc>
          <w:tcPr>
            <w:tcW w:w="2549" w:type="dxa"/>
            <w:vAlign w:val="top"/>
          </w:tcPr>
          <w:p w14:paraId="4E19E024">
            <w:pPr>
              <w:pStyle w:val="6"/>
              <w:spacing w:before="33" w:line="231" w:lineRule="auto"/>
              <w:ind w:left="1010"/>
            </w:pPr>
            <w:r>
              <w:rPr>
                <w:spacing w:val="1"/>
              </w:rPr>
              <w:t>100%</w:t>
            </w:r>
          </w:p>
        </w:tc>
        <w:tc>
          <w:tcPr>
            <w:tcW w:w="3549" w:type="dxa"/>
            <w:gridSpan w:val="2"/>
            <w:vAlign w:val="top"/>
          </w:tcPr>
          <w:p w14:paraId="05AF7EEB">
            <w:pPr>
              <w:pStyle w:val="6"/>
              <w:spacing w:before="33" w:line="231" w:lineRule="auto"/>
              <w:ind w:left="1509"/>
            </w:pPr>
            <w:r>
              <w:rPr>
                <w:spacing w:val="1"/>
              </w:rPr>
              <w:t>100%</w:t>
            </w:r>
          </w:p>
        </w:tc>
      </w:tr>
      <w:tr w14:paraId="54485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2EF1DAD">
            <w:pPr>
              <w:pStyle w:val="6"/>
              <w:spacing w:before="72" w:line="189" w:lineRule="auto"/>
              <w:ind w:left="218"/>
            </w:pPr>
            <w:r>
              <w:rPr>
                <w:b/>
                <w:bCs/>
                <w:spacing w:val="8"/>
              </w:rPr>
              <w:t>绩效目标</w:t>
            </w:r>
          </w:p>
        </w:tc>
        <w:tc>
          <w:tcPr>
            <w:tcW w:w="14031" w:type="dxa"/>
            <w:gridSpan w:val="6"/>
            <w:vAlign w:val="top"/>
          </w:tcPr>
          <w:p w14:paraId="0259B281">
            <w:pPr>
              <w:pStyle w:val="6"/>
              <w:spacing w:before="70" w:line="190" w:lineRule="auto"/>
              <w:ind w:left="116"/>
            </w:pPr>
            <w:r>
              <w:rPr>
                <w:spacing w:val="7"/>
              </w:rPr>
              <w:t>1.通过开展调研、座谈、专家论证等 ，完成规</w:t>
            </w:r>
            <w:r>
              <w:rPr>
                <w:spacing w:val="6"/>
              </w:rPr>
              <w:t>划和三年行动方案的编制。</w:t>
            </w:r>
          </w:p>
        </w:tc>
      </w:tr>
      <w:tr w14:paraId="6B4F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1260E5E">
            <w:pPr>
              <w:pStyle w:val="6"/>
              <w:spacing w:before="211" w:line="189" w:lineRule="auto"/>
              <w:ind w:left="222"/>
            </w:pPr>
            <w:r>
              <w:rPr>
                <w:b/>
                <w:bCs/>
                <w:spacing w:val="7"/>
              </w:rPr>
              <w:t>一级指标</w:t>
            </w:r>
          </w:p>
        </w:tc>
        <w:tc>
          <w:tcPr>
            <w:tcW w:w="2267" w:type="dxa"/>
            <w:vAlign w:val="top"/>
          </w:tcPr>
          <w:p w14:paraId="0ACB91D5">
            <w:pPr>
              <w:pStyle w:val="6"/>
              <w:spacing w:before="211" w:line="189" w:lineRule="auto"/>
              <w:ind w:left="711"/>
            </w:pPr>
            <w:r>
              <w:rPr>
                <w:b/>
                <w:bCs/>
                <w:spacing w:val="7"/>
              </w:rPr>
              <w:t>二级指标</w:t>
            </w:r>
          </w:p>
        </w:tc>
        <w:tc>
          <w:tcPr>
            <w:tcW w:w="2833" w:type="dxa"/>
            <w:vAlign w:val="top"/>
          </w:tcPr>
          <w:p w14:paraId="399F1250">
            <w:pPr>
              <w:pStyle w:val="6"/>
              <w:spacing w:before="211" w:line="189" w:lineRule="auto"/>
              <w:ind w:left="995"/>
            </w:pPr>
            <w:r>
              <w:rPr>
                <w:b/>
                <w:bCs/>
                <w:spacing w:val="7"/>
              </w:rPr>
              <w:t>三级指标</w:t>
            </w:r>
          </w:p>
        </w:tc>
        <w:tc>
          <w:tcPr>
            <w:tcW w:w="5382" w:type="dxa"/>
            <w:gridSpan w:val="2"/>
            <w:vAlign w:val="top"/>
          </w:tcPr>
          <w:p w14:paraId="14D779D3">
            <w:pPr>
              <w:pStyle w:val="6"/>
              <w:spacing w:before="211" w:line="189" w:lineRule="auto"/>
              <w:ind w:left="2058"/>
            </w:pPr>
            <w:r>
              <w:rPr>
                <w:b/>
                <w:bCs/>
                <w:spacing w:val="9"/>
              </w:rPr>
              <w:t>绩效指标描述</w:t>
            </w:r>
          </w:p>
        </w:tc>
        <w:tc>
          <w:tcPr>
            <w:tcW w:w="2267" w:type="dxa"/>
            <w:vAlign w:val="top"/>
          </w:tcPr>
          <w:p w14:paraId="362DF168">
            <w:pPr>
              <w:pStyle w:val="6"/>
              <w:spacing w:before="211" w:line="189" w:lineRule="auto"/>
              <w:ind w:left="819"/>
            </w:pPr>
            <w:r>
              <w:rPr>
                <w:b/>
                <w:bCs/>
                <w:spacing w:val="8"/>
              </w:rPr>
              <w:t>指标值</w:t>
            </w:r>
          </w:p>
        </w:tc>
        <w:tc>
          <w:tcPr>
            <w:tcW w:w="1282" w:type="dxa"/>
            <w:vAlign w:val="top"/>
          </w:tcPr>
          <w:p w14:paraId="25B08781">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5848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A54A88B">
            <w:pPr>
              <w:spacing w:line="287" w:lineRule="auto"/>
              <w:rPr>
                <w:rFonts w:ascii="Arial"/>
                <w:sz w:val="21"/>
              </w:rPr>
            </w:pPr>
          </w:p>
          <w:p w14:paraId="777D6019">
            <w:pPr>
              <w:spacing w:line="287" w:lineRule="auto"/>
              <w:rPr>
                <w:rFonts w:ascii="Arial"/>
                <w:sz w:val="21"/>
              </w:rPr>
            </w:pPr>
          </w:p>
          <w:p w14:paraId="0571E603">
            <w:pPr>
              <w:spacing w:line="287" w:lineRule="auto"/>
              <w:rPr>
                <w:rFonts w:ascii="Arial"/>
                <w:sz w:val="21"/>
              </w:rPr>
            </w:pPr>
          </w:p>
          <w:p w14:paraId="70D81DEE">
            <w:pPr>
              <w:spacing w:line="287" w:lineRule="auto"/>
              <w:rPr>
                <w:rFonts w:ascii="Arial"/>
                <w:sz w:val="21"/>
              </w:rPr>
            </w:pPr>
          </w:p>
          <w:p w14:paraId="74E65C86">
            <w:pPr>
              <w:pStyle w:val="6"/>
              <w:spacing w:before="86" w:line="189" w:lineRule="auto"/>
              <w:ind w:left="218"/>
            </w:pPr>
            <w:r>
              <w:rPr>
                <w:spacing w:val="8"/>
              </w:rPr>
              <w:t>产出指标</w:t>
            </w:r>
          </w:p>
        </w:tc>
        <w:tc>
          <w:tcPr>
            <w:tcW w:w="2267" w:type="dxa"/>
            <w:vAlign w:val="top"/>
          </w:tcPr>
          <w:p w14:paraId="7607C3CA">
            <w:pPr>
              <w:pStyle w:val="6"/>
              <w:spacing w:before="103" w:line="189" w:lineRule="auto"/>
              <w:ind w:left="100"/>
            </w:pPr>
            <w:r>
              <w:rPr>
                <w:spacing w:val="8"/>
              </w:rPr>
              <w:t>数量指标</w:t>
            </w:r>
          </w:p>
        </w:tc>
        <w:tc>
          <w:tcPr>
            <w:tcW w:w="2833" w:type="dxa"/>
            <w:vAlign w:val="top"/>
          </w:tcPr>
          <w:p w14:paraId="5CE2BEE7">
            <w:pPr>
              <w:pStyle w:val="6"/>
              <w:spacing w:before="102" w:line="190" w:lineRule="auto"/>
              <w:ind w:left="103"/>
            </w:pPr>
            <w:r>
              <w:rPr>
                <w:spacing w:val="9"/>
              </w:rPr>
              <w:t>文本和方案的套数</w:t>
            </w:r>
          </w:p>
        </w:tc>
        <w:tc>
          <w:tcPr>
            <w:tcW w:w="5382" w:type="dxa"/>
            <w:gridSpan w:val="2"/>
            <w:vAlign w:val="top"/>
          </w:tcPr>
          <w:p w14:paraId="2DBF8AE4">
            <w:pPr>
              <w:pStyle w:val="6"/>
              <w:spacing w:before="102" w:line="190" w:lineRule="auto"/>
              <w:ind w:left="106"/>
            </w:pPr>
            <w:r>
              <w:rPr>
                <w:spacing w:val="9"/>
              </w:rPr>
              <w:t>规划文本、三年行动方案的套数</w:t>
            </w:r>
          </w:p>
        </w:tc>
        <w:tc>
          <w:tcPr>
            <w:tcW w:w="2267" w:type="dxa"/>
            <w:vAlign w:val="top"/>
          </w:tcPr>
          <w:p w14:paraId="161AE1C3">
            <w:pPr>
              <w:pStyle w:val="6"/>
              <w:spacing w:before="103" w:line="189" w:lineRule="auto"/>
              <w:ind w:left="117"/>
            </w:pPr>
            <w:r>
              <w:rPr>
                <w:spacing w:val="2"/>
              </w:rPr>
              <w:t>80</w:t>
            </w:r>
            <w:r>
              <w:rPr>
                <w:spacing w:val="-8"/>
              </w:rPr>
              <w:t xml:space="preserve"> </w:t>
            </w:r>
            <w:r>
              <w:rPr>
                <w:spacing w:val="2"/>
              </w:rPr>
              <w:t>套</w:t>
            </w:r>
          </w:p>
        </w:tc>
        <w:tc>
          <w:tcPr>
            <w:tcW w:w="1282" w:type="dxa"/>
            <w:vAlign w:val="top"/>
          </w:tcPr>
          <w:p w14:paraId="73274F41">
            <w:pPr>
              <w:pStyle w:val="6"/>
              <w:spacing w:before="104" w:line="188" w:lineRule="auto"/>
              <w:ind w:left="113"/>
            </w:pPr>
            <w:r>
              <w:rPr>
                <w:spacing w:val="7"/>
              </w:rPr>
              <w:t>工作计划</w:t>
            </w:r>
          </w:p>
        </w:tc>
      </w:tr>
      <w:tr w14:paraId="70E03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6B0EACF">
            <w:pPr>
              <w:rPr>
                <w:rFonts w:ascii="Arial"/>
                <w:sz w:val="21"/>
              </w:rPr>
            </w:pPr>
          </w:p>
        </w:tc>
        <w:tc>
          <w:tcPr>
            <w:tcW w:w="2267" w:type="dxa"/>
            <w:vAlign w:val="top"/>
          </w:tcPr>
          <w:p w14:paraId="3D6E3C3E">
            <w:pPr>
              <w:pStyle w:val="6"/>
              <w:spacing w:before="102" w:line="189" w:lineRule="auto"/>
              <w:ind w:left="100"/>
            </w:pPr>
            <w:r>
              <w:rPr>
                <w:spacing w:val="8"/>
              </w:rPr>
              <w:t>数量指标</w:t>
            </w:r>
          </w:p>
        </w:tc>
        <w:tc>
          <w:tcPr>
            <w:tcW w:w="2833" w:type="dxa"/>
            <w:vAlign w:val="top"/>
          </w:tcPr>
          <w:p w14:paraId="4D8CCB1D">
            <w:pPr>
              <w:pStyle w:val="6"/>
              <w:spacing w:before="100" w:line="190" w:lineRule="auto"/>
              <w:ind w:left="102"/>
            </w:pPr>
            <w:r>
              <w:rPr>
                <w:spacing w:val="9"/>
              </w:rPr>
              <w:t>评审会论证会的次数</w:t>
            </w:r>
          </w:p>
        </w:tc>
        <w:tc>
          <w:tcPr>
            <w:tcW w:w="5382" w:type="dxa"/>
            <w:gridSpan w:val="2"/>
            <w:vAlign w:val="top"/>
          </w:tcPr>
          <w:p w14:paraId="5A0F68F4">
            <w:pPr>
              <w:pStyle w:val="6"/>
              <w:spacing w:before="100" w:line="190" w:lineRule="auto"/>
              <w:ind w:left="106"/>
            </w:pPr>
            <w:r>
              <w:rPr>
                <w:spacing w:val="9"/>
              </w:rPr>
              <w:t>评审会论证会的次数</w:t>
            </w:r>
          </w:p>
        </w:tc>
        <w:tc>
          <w:tcPr>
            <w:tcW w:w="2267" w:type="dxa"/>
            <w:vAlign w:val="top"/>
          </w:tcPr>
          <w:p w14:paraId="41D383C7">
            <w:pPr>
              <w:pStyle w:val="6"/>
              <w:spacing w:before="103" w:line="188" w:lineRule="auto"/>
              <w:ind w:left="132"/>
            </w:pPr>
            <w:r>
              <w:rPr>
                <w:spacing w:val="-4"/>
              </w:rPr>
              <w:t>≥5 次</w:t>
            </w:r>
          </w:p>
        </w:tc>
        <w:tc>
          <w:tcPr>
            <w:tcW w:w="1282" w:type="dxa"/>
            <w:vAlign w:val="top"/>
          </w:tcPr>
          <w:p w14:paraId="283282FB">
            <w:pPr>
              <w:pStyle w:val="6"/>
              <w:spacing w:before="103" w:line="188" w:lineRule="auto"/>
              <w:ind w:left="113"/>
            </w:pPr>
            <w:r>
              <w:rPr>
                <w:spacing w:val="7"/>
              </w:rPr>
              <w:t>工作计划</w:t>
            </w:r>
          </w:p>
        </w:tc>
      </w:tr>
      <w:tr w14:paraId="16A5A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01D836CC">
            <w:pPr>
              <w:rPr>
                <w:rFonts w:ascii="Arial"/>
                <w:sz w:val="21"/>
              </w:rPr>
            </w:pPr>
          </w:p>
        </w:tc>
        <w:tc>
          <w:tcPr>
            <w:tcW w:w="2267" w:type="dxa"/>
            <w:vAlign w:val="top"/>
          </w:tcPr>
          <w:p w14:paraId="54CCDCE2">
            <w:pPr>
              <w:pStyle w:val="6"/>
              <w:spacing w:before="102" w:line="189" w:lineRule="auto"/>
              <w:ind w:left="99"/>
            </w:pPr>
            <w:r>
              <w:rPr>
                <w:spacing w:val="9"/>
              </w:rPr>
              <w:t>质量指标</w:t>
            </w:r>
          </w:p>
        </w:tc>
        <w:tc>
          <w:tcPr>
            <w:tcW w:w="2833" w:type="dxa"/>
            <w:vAlign w:val="top"/>
          </w:tcPr>
          <w:p w14:paraId="74641147">
            <w:pPr>
              <w:pStyle w:val="6"/>
              <w:spacing w:before="102" w:line="189" w:lineRule="auto"/>
              <w:ind w:left="108"/>
            </w:pPr>
            <w:r>
              <w:rPr>
                <w:spacing w:val="7"/>
              </w:rPr>
              <w:t>印刷质量</w:t>
            </w:r>
          </w:p>
        </w:tc>
        <w:tc>
          <w:tcPr>
            <w:tcW w:w="5382" w:type="dxa"/>
            <w:gridSpan w:val="2"/>
            <w:vAlign w:val="top"/>
          </w:tcPr>
          <w:p w14:paraId="3517F16F">
            <w:pPr>
              <w:pStyle w:val="6"/>
              <w:spacing w:before="102" w:line="189" w:lineRule="auto"/>
              <w:ind w:left="112"/>
            </w:pPr>
            <w:r>
              <w:rPr>
                <w:spacing w:val="7"/>
              </w:rPr>
              <w:t>印刷质量</w:t>
            </w:r>
          </w:p>
        </w:tc>
        <w:tc>
          <w:tcPr>
            <w:tcW w:w="2267" w:type="dxa"/>
            <w:vAlign w:val="top"/>
          </w:tcPr>
          <w:p w14:paraId="7725F1D7">
            <w:pPr>
              <w:pStyle w:val="6"/>
              <w:spacing w:before="101" w:line="190" w:lineRule="auto"/>
              <w:ind w:left="109"/>
            </w:pPr>
            <w:r>
              <w:rPr>
                <w:spacing w:val="9"/>
              </w:rPr>
              <w:t>彩色打印精装本</w:t>
            </w:r>
          </w:p>
        </w:tc>
        <w:tc>
          <w:tcPr>
            <w:tcW w:w="1282" w:type="dxa"/>
            <w:vAlign w:val="top"/>
          </w:tcPr>
          <w:p w14:paraId="08CF85FE">
            <w:pPr>
              <w:pStyle w:val="6"/>
              <w:spacing w:before="104" w:line="188" w:lineRule="auto"/>
              <w:ind w:left="113"/>
            </w:pPr>
            <w:r>
              <w:rPr>
                <w:spacing w:val="7"/>
              </w:rPr>
              <w:t>工作计划</w:t>
            </w:r>
          </w:p>
        </w:tc>
      </w:tr>
      <w:tr w14:paraId="362A9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CC6A65C">
            <w:pPr>
              <w:rPr>
                <w:rFonts w:ascii="Arial"/>
                <w:sz w:val="21"/>
              </w:rPr>
            </w:pPr>
          </w:p>
        </w:tc>
        <w:tc>
          <w:tcPr>
            <w:tcW w:w="2267" w:type="dxa"/>
            <w:vAlign w:val="top"/>
          </w:tcPr>
          <w:p w14:paraId="2E967385">
            <w:pPr>
              <w:pStyle w:val="6"/>
              <w:spacing w:before="102" w:line="189" w:lineRule="auto"/>
              <w:ind w:left="99"/>
            </w:pPr>
            <w:r>
              <w:rPr>
                <w:spacing w:val="9"/>
              </w:rPr>
              <w:t>质量指标</w:t>
            </w:r>
          </w:p>
        </w:tc>
        <w:tc>
          <w:tcPr>
            <w:tcW w:w="2833" w:type="dxa"/>
            <w:vAlign w:val="top"/>
          </w:tcPr>
          <w:p w14:paraId="0219049A">
            <w:pPr>
              <w:pStyle w:val="6"/>
              <w:spacing w:before="101" w:line="190" w:lineRule="auto"/>
              <w:ind w:left="101"/>
            </w:pPr>
            <w:r>
              <w:rPr>
                <w:spacing w:val="9"/>
              </w:rPr>
              <w:t>参加会议人员水平</w:t>
            </w:r>
          </w:p>
        </w:tc>
        <w:tc>
          <w:tcPr>
            <w:tcW w:w="5382" w:type="dxa"/>
            <w:gridSpan w:val="2"/>
            <w:vAlign w:val="top"/>
          </w:tcPr>
          <w:p w14:paraId="58D2B661">
            <w:pPr>
              <w:pStyle w:val="6"/>
              <w:spacing w:before="101" w:line="190" w:lineRule="auto"/>
              <w:ind w:left="104"/>
            </w:pPr>
            <w:r>
              <w:rPr>
                <w:spacing w:val="9"/>
              </w:rPr>
              <w:t>参加会议人员水平</w:t>
            </w:r>
          </w:p>
        </w:tc>
        <w:tc>
          <w:tcPr>
            <w:tcW w:w="2267" w:type="dxa"/>
            <w:vAlign w:val="top"/>
          </w:tcPr>
          <w:p w14:paraId="43992926">
            <w:pPr>
              <w:pStyle w:val="6"/>
              <w:spacing w:before="101" w:line="190" w:lineRule="auto"/>
              <w:ind w:left="107"/>
            </w:pPr>
            <w:r>
              <w:rPr>
                <w:spacing w:val="9"/>
              </w:rPr>
              <w:t>知名专家参会</w:t>
            </w:r>
          </w:p>
        </w:tc>
        <w:tc>
          <w:tcPr>
            <w:tcW w:w="1282" w:type="dxa"/>
            <w:vAlign w:val="top"/>
          </w:tcPr>
          <w:p w14:paraId="79574F76">
            <w:pPr>
              <w:pStyle w:val="6"/>
              <w:spacing w:before="103" w:line="188" w:lineRule="auto"/>
              <w:ind w:left="113"/>
            </w:pPr>
            <w:r>
              <w:rPr>
                <w:spacing w:val="7"/>
              </w:rPr>
              <w:t>工作计划</w:t>
            </w:r>
          </w:p>
        </w:tc>
      </w:tr>
      <w:tr w14:paraId="36FB5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72F9C84">
            <w:pPr>
              <w:rPr>
                <w:rFonts w:ascii="Arial"/>
                <w:sz w:val="21"/>
              </w:rPr>
            </w:pPr>
          </w:p>
        </w:tc>
        <w:tc>
          <w:tcPr>
            <w:tcW w:w="2267" w:type="dxa"/>
            <w:vAlign w:val="top"/>
          </w:tcPr>
          <w:p w14:paraId="29700AFD">
            <w:pPr>
              <w:pStyle w:val="6"/>
              <w:spacing w:before="100" w:line="189" w:lineRule="auto"/>
              <w:ind w:left="109"/>
            </w:pPr>
            <w:r>
              <w:rPr>
                <w:spacing w:val="6"/>
              </w:rPr>
              <w:t>时效指标</w:t>
            </w:r>
          </w:p>
        </w:tc>
        <w:tc>
          <w:tcPr>
            <w:tcW w:w="2833" w:type="dxa"/>
            <w:vAlign w:val="top"/>
          </w:tcPr>
          <w:p w14:paraId="11FA28AA">
            <w:pPr>
              <w:pStyle w:val="6"/>
              <w:spacing w:before="98" w:line="190" w:lineRule="auto"/>
              <w:ind w:left="105"/>
            </w:pPr>
            <w:r>
              <w:rPr>
                <w:spacing w:val="8"/>
              </w:rPr>
              <w:t>工作完成率</w:t>
            </w:r>
          </w:p>
        </w:tc>
        <w:tc>
          <w:tcPr>
            <w:tcW w:w="5382" w:type="dxa"/>
            <w:gridSpan w:val="2"/>
            <w:vAlign w:val="top"/>
          </w:tcPr>
          <w:p w14:paraId="15F08FCB">
            <w:pPr>
              <w:pStyle w:val="6"/>
              <w:spacing w:before="100" w:line="189" w:lineRule="auto"/>
              <w:ind w:left="106"/>
            </w:pPr>
            <w:r>
              <w:rPr>
                <w:spacing w:val="9"/>
              </w:rPr>
              <w:t>规划会议完成情况</w:t>
            </w:r>
          </w:p>
        </w:tc>
        <w:tc>
          <w:tcPr>
            <w:tcW w:w="2267" w:type="dxa"/>
            <w:vAlign w:val="top"/>
          </w:tcPr>
          <w:p w14:paraId="26F42094">
            <w:pPr>
              <w:pStyle w:val="6"/>
              <w:spacing w:before="110" w:line="182" w:lineRule="auto"/>
              <w:ind w:left="132"/>
            </w:pPr>
            <w:r>
              <w:rPr>
                <w:spacing w:val="-4"/>
              </w:rPr>
              <w:t>≤6 月</w:t>
            </w:r>
          </w:p>
        </w:tc>
        <w:tc>
          <w:tcPr>
            <w:tcW w:w="1282" w:type="dxa"/>
            <w:vAlign w:val="top"/>
          </w:tcPr>
          <w:p w14:paraId="3817E365">
            <w:pPr>
              <w:pStyle w:val="6"/>
              <w:spacing w:before="101" w:line="188" w:lineRule="auto"/>
              <w:ind w:left="113"/>
            </w:pPr>
            <w:r>
              <w:rPr>
                <w:spacing w:val="7"/>
              </w:rPr>
              <w:t>工作计划</w:t>
            </w:r>
          </w:p>
        </w:tc>
      </w:tr>
      <w:tr w14:paraId="0964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98636E8">
            <w:pPr>
              <w:rPr>
                <w:rFonts w:ascii="Arial"/>
                <w:sz w:val="21"/>
              </w:rPr>
            </w:pPr>
          </w:p>
        </w:tc>
        <w:tc>
          <w:tcPr>
            <w:tcW w:w="2267" w:type="dxa"/>
            <w:vAlign w:val="top"/>
          </w:tcPr>
          <w:p w14:paraId="7DB7E6F6">
            <w:pPr>
              <w:pStyle w:val="6"/>
              <w:spacing w:before="208" w:line="189" w:lineRule="auto"/>
              <w:ind w:left="99"/>
            </w:pPr>
            <w:r>
              <w:rPr>
                <w:spacing w:val="9"/>
              </w:rPr>
              <w:t>成本指标</w:t>
            </w:r>
          </w:p>
        </w:tc>
        <w:tc>
          <w:tcPr>
            <w:tcW w:w="2833" w:type="dxa"/>
            <w:vAlign w:val="top"/>
          </w:tcPr>
          <w:p w14:paraId="66EB5CF0">
            <w:pPr>
              <w:pStyle w:val="6"/>
              <w:spacing w:before="208" w:line="189" w:lineRule="auto"/>
              <w:ind w:left="100"/>
            </w:pPr>
            <w:r>
              <w:rPr>
                <w:spacing w:val="9"/>
              </w:rPr>
              <w:t>成本控制</w:t>
            </w:r>
          </w:p>
        </w:tc>
        <w:tc>
          <w:tcPr>
            <w:tcW w:w="5382" w:type="dxa"/>
            <w:gridSpan w:val="2"/>
            <w:vAlign w:val="top"/>
          </w:tcPr>
          <w:p w14:paraId="27E77216">
            <w:pPr>
              <w:pStyle w:val="6"/>
              <w:spacing w:before="208" w:line="189" w:lineRule="auto"/>
              <w:ind w:left="104"/>
            </w:pPr>
            <w:r>
              <w:rPr>
                <w:spacing w:val="9"/>
              </w:rPr>
              <w:t>项目合同约定金额</w:t>
            </w:r>
          </w:p>
        </w:tc>
        <w:tc>
          <w:tcPr>
            <w:tcW w:w="2267" w:type="dxa"/>
            <w:vAlign w:val="top"/>
          </w:tcPr>
          <w:p w14:paraId="3BC7CA17">
            <w:pPr>
              <w:pStyle w:val="6"/>
              <w:spacing w:before="221" w:line="180" w:lineRule="auto"/>
              <w:ind w:left="132"/>
            </w:pPr>
            <w:r>
              <w:rPr>
                <w:spacing w:val="2"/>
              </w:rPr>
              <w:t>≤111.16 万元</w:t>
            </w:r>
          </w:p>
        </w:tc>
        <w:tc>
          <w:tcPr>
            <w:tcW w:w="1282" w:type="dxa"/>
            <w:vAlign w:val="top"/>
          </w:tcPr>
          <w:p w14:paraId="0B63F10F">
            <w:pPr>
              <w:pStyle w:val="6"/>
              <w:spacing w:before="59" w:line="193" w:lineRule="auto"/>
              <w:ind w:left="109" w:right="115"/>
            </w:pPr>
            <w:r>
              <w:rPr>
                <w:spacing w:val="9"/>
              </w:rPr>
              <w:t>合同约定金</w:t>
            </w:r>
            <w:r>
              <w:t xml:space="preserve"> </w:t>
            </w:r>
            <w:r>
              <w:rPr>
                <w:spacing w:val="6"/>
              </w:rPr>
              <w:t>额</w:t>
            </w:r>
          </w:p>
        </w:tc>
      </w:tr>
      <w:tr w14:paraId="3CEC2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E7756AF">
            <w:pPr>
              <w:pStyle w:val="6"/>
              <w:spacing w:before="209" w:line="189" w:lineRule="auto"/>
              <w:ind w:left="217"/>
            </w:pPr>
            <w:r>
              <w:rPr>
                <w:spacing w:val="9"/>
              </w:rPr>
              <w:t>效益指标</w:t>
            </w:r>
          </w:p>
        </w:tc>
        <w:tc>
          <w:tcPr>
            <w:tcW w:w="2267" w:type="dxa"/>
            <w:vAlign w:val="top"/>
          </w:tcPr>
          <w:p w14:paraId="2378A2B2">
            <w:pPr>
              <w:pStyle w:val="6"/>
              <w:spacing w:before="209" w:line="189" w:lineRule="auto"/>
              <w:ind w:left="100"/>
            </w:pPr>
            <w:r>
              <w:rPr>
                <w:spacing w:val="9"/>
              </w:rPr>
              <w:t>社会效益指标</w:t>
            </w:r>
          </w:p>
        </w:tc>
        <w:tc>
          <w:tcPr>
            <w:tcW w:w="2833" w:type="dxa"/>
            <w:vAlign w:val="top"/>
          </w:tcPr>
          <w:p w14:paraId="7BB18389">
            <w:pPr>
              <w:pStyle w:val="6"/>
              <w:spacing w:before="53" w:line="195" w:lineRule="auto"/>
              <w:ind w:left="101" w:right="206"/>
            </w:pPr>
            <w:r>
              <w:rPr>
                <w:spacing w:val="9"/>
              </w:rPr>
              <w:t>推动石家庄市文化和旅游融</w:t>
            </w:r>
            <w:r>
              <w:rPr>
                <w:spacing w:val="5"/>
              </w:rPr>
              <w:t xml:space="preserve"> </w:t>
            </w:r>
            <w:r>
              <w:rPr>
                <w:spacing w:val="9"/>
              </w:rPr>
              <w:t>合高质量发展</w:t>
            </w:r>
          </w:p>
        </w:tc>
        <w:tc>
          <w:tcPr>
            <w:tcW w:w="5382" w:type="dxa"/>
            <w:gridSpan w:val="2"/>
            <w:vAlign w:val="top"/>
          </w:tcPr>
          <w:p w14:paraId="26D065FA">
            <w:pPr>
              <w:pStyle w:val="6"/>
              <w:spacing w:before="207" w:line="190" w:lineRule="auto"/>
              <w:ind w:left="107"/>
            </w:pPr>
            <w:r>
              <w:rPr>
                <w:spacing w:val="9"/>
              </w:rPr>
              <w:t>文化旅游产业发展、文化旅游资源整合、宣传营销</w:t>
            </w:r>
          </w:p>
        </w:tc>
        <w:tc>
          <w:tcPr>
            <w:tcW w:w="2267" w:type="dxa"/>
            <w:vAlign w:val="top"/>
          </w:tcPr>
          <w:p w14:paraId="52CA7F53">
            <w:pPr>
              <w:pStyle w:val="6"/>
              <w:spacing w:before="53" w:line="195" w:lineRule="auto"/>
              <w:ind w:left="109" w:right="261"/>
            </w:pPr>
            <w:r>
              <w:rPr>
                <w:spacing w:val="9"/>
              </w:rPr>
              <w:t>石家庄文旅影响力扩</w:t>
            </w:r>
            <w:r>
              <w:rPr>
                <w:spacing w:val="4"/>
              </w:rPr>
              <w:t xml:space="preserve"> </w:t>
            </w:r>
            <w:r>
              <w:rPr>
                <w:spacing w:val="6"/>
              </w:rPr>
              <w:t>大</w:t>
            </w:r>
          </w:p>
        </w:tc>
        <w:tc>
          <w:tcPr>
            <w:tcW w:w="1282" w:type="dxa"/>
            <w:vAlign w:val="top"/>
          </w:tcPr>
          <w:p w14:paraId="704A8683">
            <w:pPr>
              <w:pStyle w:val="6"/>
              <w:spacing w:before="210" w:line="188" w:lineRule="auto"/>
              <w:ind w:left="113"/>
            </w:pPr>
            <w:r>
              <w:rPr>
                <w:spacing w:val="7"/>
              </w:rPr>
              <w:t>工作计划</w:t>
            </w:r>
          </w:p>
        </w:tc>
      </w:tr>
      <w:tr w14:paraId="59F71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82" w:type="dxa"/>
            <w:vAlign w:val="top"/>
          </w:tcPr>
          <w:p w14:paraId="3BE691A9">
            <w:pPr>
              <w:pStyle w:val="6"/>
              <w:spacing w:before="205" w:line="190" w:lineRule="auto"/>
              <w:ind w:left="112"/>
            </w:pPr>
            <w:r>
              <w:rPr>
                <w:spacing w:val="9"/>
              </w:rPr>
              <w:t>满意度指标</w:t>
            </w:r>
          </w:p>
        </w:tc>
        <w:tc>
          <w:tcPr>
            <w:tcW w:w="2267" w:type="dxa"/>
            <w:vAlign w:val="top"/>
          </w:tcPr>
          <w:p w14:paraId="4CF011CF">
            <w:pPr>
              <w:pStyle w:val="6"/>
              <w:spacing w:before="205" w:line="190" w:lineRule="auto"/>
              <w:ind w:left="102"/>
            </w:pPr>
            <w:r>
              <w:rPr>
                <w:spacing w:val="9"/>
              </w:rPr>
              <w:t>服务对象满意度指标</w:t>
            </w:r>
          </w:p>
        </w:tc>
        <w:tc>
          <w:tcPr>
            <w:tcW w:w="2833" w:type="dxa"/>
            <w:vAlign w:val="top"/>
          </w:tcPr>
          <w:p w14:paraId="1D1CC253">
            <w:pPr>
              <w:pStyle w:val="6"/>
              <w:spacing w:before="52" w:line="198" w:lineRule="auto"/>
              <w:ind w:left="100" w:right="206" w:firstLine="1"/>
            </w:pPr>
            <w:r>
              <w:rPr>
                <w:spacing w:val="9"/>
              </w:rPr>
              <w:t>我局各科室对此规划的满意</w:t>
            </w:r>
            <w:r>
              <w:rPr>
                <w:spacing w:val="6"/>
              </w:rPr>
              <w:t xml:space="preserve"> </w:t>
            </w:r>
            <w:r>
              <w:rPr>
                <w:spacing w:val="7"/>
              </w:rPr>
              <w:t>度</w:t>
            </w:r>
          </w:p>
        </w:tc>
        <w:tc>
          <w:tcPr>
            <w:tcW w:w="5382" w:type="dxa"/>
            <w:gridSpan w:val="2"/>
            <w:vAlign w:val="top"/>
          </w:tcPr>
          <w:p w14:paraId="19C48528">
            <w:pPr>
              <w:pStyle w:val="6"/>
              <w:spacing w:before="205" w:line="190" w:lineRule="auto"/>
              <w:ind w:left="105"/>
            </w:pPr>
            <w:r>
              <w:rPr>
                <w:spacing w:val="9"/>
              </w:rPr>
              <w:t>我局各科室对此规划的满意度</w:t>
            </w:r>
          </w:p>
        </w:tc>
        <w:tc>
          <w:tcPr>
            <w:tcW w:w="2267" w:type="dxa"/>
            <w:vAlign w:val="top"/>
          </w:tcPr>
          <w:p w14:paraId="7CA9F09C">
            <w:pPr>
              <w:pStyle w:val="6"/>
              <w:spacing w:before="167" w:line="359" w:lineRule="exact"/>
              <w:ind w:left="132"/>
            </w:pPr>
            <w:r>
              <w:rPr>
                <w:spacing w:val="-1"/>
                <w:position w:val="3"/>
              </w:rPr>
              <w:t>≥85%</w:t>
            </w:r>
          </w:p>
        </w:tc>
        <w:tc>
          <w:tcPr>
            <w:tcW w:w="1282" w:type="dxa"/>
            <w:vAlign w:val="top"/>
          </w:tcPr>
          <w:p w14:paraId="781F9F1B">
            <w:pPr>
              <w:pStyle w:val="6"/>
              <w:spacing w:before="205" w:line="190" w:lineRule="auto"/>
              <w:ind w:left="109"/>
            </w:pPr>
            <w:r>
              <w:rPr>
                <w:spacing w:val="9"/>
              </w:rPr>
              <w:t>满意度调查</w:t>
            </w:r>
          </w:p>
        </w:tc>
      </w:tr>
    </w:tbl>
    <w:p w14:paraId="4A69A40D">
      <w:pPr>
        <w:rPr>
          <w:rFonts w:ascii="Arial"/>
          <w:sz w:val="21"/>
        </w:rPr>
      </w:pPr>
    </w:p>
    <w:p w14:paraId="1CA10218">
      <w:pPr>
        <w:rPr>
          <w:rFonts w:ascii="Arial" w:hAnsi="Arial" w:eastAsia="Arial" w:cs="Arial"/>
          <w:sz w:val="21"/>
          <w:szCs w:val="21"/>
        </w:rPr>
        <w:sectPr>
          <w:footerReference r:id="rId92" w:type="default"/>
          <w:pgSz w:w="16840" w:h="11900"/>
          <w:pgMar w:top="1011" w:right="758" w:bottom="937" w:left="757" w:header="0" w:footer="720" w:gutter="0"/>
          <w:cols w:space="720" w:num="1"/>
        </w:sectPr>
      </w:pPr>
    </w:p>
    <w:p w14:paraId="4E65DD0B">
      <w:pPr>
        <w:spacing w:line="277" w:lineRule="auto"/>
        <w:rPr>
          <w:rFonts w:ascii="Arial"/>
          <w:sz w:val="21"/>
        </w:rPr>
      </w:pPr>
    </w:p>
    <w:p w14:paraId="129CB2B7">
      <w:pPr>
        <w:pStyle w:val="2"/>
        <w:spacing w:before="120" w:line="178" w:lineRule="auto"/>
        <w:ind w:left="827"/>
      </w:pPr>
      <w:r>
        <w:rPr>
          <w:b/>
          <w:bCs/>
          <w:spacing w:val="-1"/>
        </w:rPr>
        <w:t>46、文化惠民卡系列推广活动绩效目标表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36D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0C32511">
            <w:pPr>
              <w:pStyle w:val="6"/>
              <w:spacing w:before="93" w:line="189" w:lineRule="auto"/>
              <w:ind w:left="14154"/>
            </w:pPr>
            <w:r>
              <w:rPr>
                <w:spacing w:val="-3"/>
              </w:rPr>
              <w:t>单位 ：万元</w:t>
            </w:r>
          </w:p>
        </w:tc>
      </w:tr>
      <w:tr w14:paraId="40E3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EF7E5F3">
            <w:pPr>
              <w:pStyle w:val="6"/>
              <w:spacing w:before="73" w:line="189" w:lineRule="auto"/>
              <w:ind w:left="219"/>
            </w:pPr>
            <w:r>
              <w:rPr>
                <w:b/>
                <w:bCs/>
                <w:spacing w:val="8"/>
              </w:rPr>
              <w:t>项目编码</w:t>
            </w:r>
          </w:p>
        </w:tc>
        <w:tc>
          <w:tcPr>
            <w:tcW w:w="5100" w:type="dxa"/>
            <w:gridSpan w:val="2"/>
            <w:vAlign w:val="top"/>
          </w:tcPr>
          <w:p w14:paraId="091AC4FD">
            <w:pPr>
              <w:pStyle w:val="6"/>
              <w:spacing w:before="86" w:line="179" w:lineRule="auto"/>
              <w:ind w:left="116"/>
            </w:pPr>
            <w:r>
              <w:rPr>
                <w:spacing w:val="4"/>
              </w:rPr>
              <w:t>13010025P004J2P10005Y</w:t>
            </w:r>
          </w:p>
        </w:tc>
        <w:tc>
          <w:tcPr>
            <w:tcW w:w="2833" w:type="dxa"/>
            <w:vAlign w:val="top"/>
          </w:tcPr>
          <w:p w14:paraId="62C85667">
            <w:pPr>
              <w:pStyle w:val="6"/>
              <w:spacing w:before="73" w:line="189" w:lineRule="auto"/>
              <w:ind w:left="993"/>
            </w:pPr>
            <w:r>
              <w:rPr>
                <w:b/>
                <w:bCs/>
                <w:spacing w:val="8"/>
              </w:rPr>
              <w:t>项目名称</w:t>
            </w:r>
          </w:p>
        </w:tc>
        <w:tc>
          <w:tcPr>
            <w:tcW w:w="6098" w:type="dxa"/>
            <w:gridSpan w:val="3"/>
            <w:vAlign w:val="top"/>
          </w:tcPr>
          <w:p w14:paraId="3B1B200E">
            <w:pPr>
              <w:pStyle w:val="6"/>
              <w:spacing w:before="73" w:line="189" w:lineRule="auto"/>
              <w:ind w:left="108"/>
            </w:pPr>
            <w:r>
              <w:rPr>
                <w:spacing w:val="9"/>
              </w:rPr>
              <w:t>文化惠民卡系列推广活动</w:t>
            </w:r>
          </w:p>
        </w:tc>
      </w:tr>
      <w:tr w14:paraId="4B80E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E604686">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F0BEDEE">
            <w:pPr>
              <w:pStyle w:val="6"/>
              <w:spacing w:before="73" w:line="189" w:lineRule="auto"/>
              <w:ind w:left="813"/>
            </w:pPr>
            <w:r>
              <w:rPr>
                <w:b/>
                <w:bCs/>
                <w:spacing w:val="8"/>
              </w:rPr>
              <w:t>预算数</w:t>
            </w:r>
          </w:p>
        </w:tc>
        <w:tc>
          <w:tcPr>
            <w:tcW w:w="2833" w:type="dxa"/>
            <w:vAlign w:val="top"/>
          </w:tcPr>
          <w:p w14:paraId="3A439197">
            <w:pPr>
              <w:pStyle w:val="6"/>
              <w:spacing w:before="87" w:line="178" w:lineRule="auto"/>
              <w:ind w:left="117"/>
            </w:pPr>
            <w:r>
              <w:rPr>
                <w:spacing w:val="2"/>
              </w:rPr>
              <w:t>545.60</w:t>
            </w:r>
          </w:p>
        </w:tc>
        <w:tc>
          <w:tcPr>
            <w:tcW w:w="2833" w:type="dxa"/>
            <w:vAlign w:val="top"/>
          </w:tcPr>
          <w:p w14:paraId="6B513EA5">
            <w:pPr>
              <w:pStyle w:val="6"/>
              <w:spacing w:before="71" w:line="190" w:lineRule="auto"/>
              <w:ind w:left="555"/>
            </w:pPr>
            <w:r>
              <w:rPr>
                <w:b/>
                <w:bCs/>
                <w:spacing w:val="1"/>
              </w:rPr>
              <w:t>其中 ：财政    资金</w:t>
            </w:r>
          </w:p>
        </w:tc>
        <w:tc>
          <w:tcPr>
            <w:tcW w:w="2549" w:type="dxa"/>
            <w:vAlign w:val="top"/>
          </w:tcPr>
          <w:p w14:paraId="115900ED">
            <w:pPr>
              <w:pStyle w:val="6"/>
              <w:spacing w:before="87" w:line="178" w:lineRule="auto"/>
              <w:ind w:left="122"/>
            </w:pPr>
            <w:r>
              <w:rPr>
                <w:spacing w:val="2"/>
              </w:rPr>
              <w:t>545.60</w:t>
            </w:r>
          </w:p>
        </w:tc>
        <w:tc>
          <w:tcPr>
            <w:tcW w:w="2267" w:type="dxa"/>
            <w:vAlign w:val="top"/>
          </w:tcPr>
          <w:p w14:paraId="3E131E18">
            <w:pPr>
              <w:pStyle w:val="6"/>
              <w:spacing w:before="73" w:line="189" w:lineRule="auto"/>
              <w:ind w:left="715"/>
            </w:pPr>
            <w:r>
              <w:rPr>
                <w:b/>
                <w:bCs/>
                <w:spacing w:val="8"/>
              </w:rPr>
              <w:t>其他资金</w:t>
            </w:r>
          </w:p>
        </w:tc>
        <w:tc>
          <w:tcPr>
            <w:tcW w:w="1282" w:type="dxa"/>
            <w:vAlign w:val="top"/>
          </w:tcPr>
          <w:p w14:paraId="0ABB9731">
            <w:pPr>
              <w:rPr>
                <w:rFonts w:ascii="Arial"/>
                <w:sz w:val="21"/>
              </w:rPr>
            </w:pPr>
          </w:p>
        </w:tc>
      </w:tr>
      <w:tr w14:paraId="7622B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47ACB95">
            <w:pPr>
              <w:rPr>
                <w:rFonts w:ascii="Arial"/>
                <w:sz w:val="21"/>
              </w:rPr>
            </w:pPr>
          </w:p>
        </w:tc>
        <w:tc>
          <w:tcPr>
            <w:tcW w:w="14031" w:type="dxa"/>
            <w:gridSpan w:val="6"/>
            <w:vAlign w:val="top"/>
          </w:tcPr>
          <w:p w14:paraId="288295D3">
            <w:pPr>
              <w:pStyle w:val="6"/>
              <w:spacing w:before="39" w:line="199" w:lineRule="auto"/>
              <w:ind w:left="109" w:right="194" w:hanging="9"/>
            </w:pPr>
            <w:r>
              <w:rPr>
                <w:spacing w:val="7"/>
              </w:rPr>
              <w:t>补贴给使用石家庄文化惠民卡的观众 ，每张</w:t>
            </w:r>
            <w:r>
              <w:rPr>
                <w:spacing w:val="6"/>
              </w:rPr>
              <w:t>卡补贴 400 元 ，可用于观看由市艺术研究院及所属 6 家文艺院团组织的演出项目及 2 家民营演出机构举办</w:t>
            </w:r>
            <w:r>
              <w:t xml:space="preserve"> </w:t>
            </w:r>
            <w:r>
              <w:rPr>
                <w:spacing w:val="1"/>
              </w:rPr>
              <w:t>的演出 ，预计发卡 13640 张。</w:t>
            </w:r>
          </w:p>
        </w:tc>
      </w:tr>
      <w:tr w14:paraId="2B73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12E503D">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C459B8E">
            <w:pPr>
              <w:pStyle w:val="6"/>
              <w:spacing w:before="76" w:line="188" w:lineRule="auto"/>
              <w:ind w:left="2257"/>
            </w:pPr>
            <w:r>
              <w:rPr>
                <w:b/>
                <w:bCs/>
              </w:rPr>
              <w:t>3 月底</w:t>
            </w:r>
          </w:p>
        </w:tc>
        <w:tc>
          <w:tcPr>
            <w:tcW w:w="2833" w:type="dxa"/>
            <w:vAlign w:val="top"/>
          </w:tcPr>
          <w:p w14:paraId="27B9324C">
            <w:pPr>
              <w:pStyle w:val="6"/>
              <w:spacing w:before="76" w:line="188" w:lineRule="auto"/>
              <w:ind w:left="1122"/>
            </w:pPr>
            <w:r>
              <w:rPr>
                <w:b/>
                <w:bCs/>
              </w:rPr>
              <w:t>6 月底</w:t>
            </w:r>
          </w:p>
        </w:tc>
        <w:tc>
          <w:tcPr>
            <w:tcW w:w="2549" w:type="dxa"/>
            <w:vAlign w:val="top"/>
          </w:tcPr>
          <w:p w14:paraId="0B5FBB45">
            <w:pPr>
              <w:pStyle w:val="6"/>
              <w:spacing w:before="76" w:line="188" w:lineRule="auto"/>
              <w:ind w:left="923"/>
            </w:pPr>
            <w:r>
              <w:rPr>
                <w:b/>
                <w:bCs/>
                <w:spacing w:val="1"/>
              </w:rPr>
              <w:t>10 月底</w:t>
            </w:r>
          </w:p>
        </w:tc>
        <w:tc>
          <w:tcPr>
            <w:tcW w:w="3549" w:type="dxa"/>
            <w:gridSpan w:val="2"/>
            <w:vAlign w:val="top"/>
          </w:tcPr>
          <w:p w14:paraId="2945914E">
            <w:pPr>
              <w:pStyle w:val="6"/>
              <w:spacing w:before="76" w:line="188" w:lineRule="auto"/>
              <w:ind w:left="1422"/>
            </w:pPr>
            <w:r>
              <w:rPr>
                <w:b/>
                <w:bCs/>
                <w:spacing w:val="1"/>
              </w:rPr>
              <w:t>12 月底</w:t>
            </w:r>
          </w:p>
        </w:tc>
      </w:tr>
      <w:tr w14:paraId="46DA8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007C091">
            <w:pPr>
              <w:rPr>
                <w:rFonts w:ascii="Arial"/>
                <w:sz w:val="21"/>
              </w:rPr>
            </w:pPr>
          </w:p>
        </w:tc>
        <w:tc>
          <w:tcPr>
            <w:tcW w:w="5100" w:type="dxa"/>
            <w:gridSpan w:val="2"/>
            <w:vAlign w:val="top"/>
          </w:tcPr>
          <w:p w14:paraId="40B8916F">
            <w:pPr>
              <w:pStyle w:val="6"/>
              <w:spacing w:before="36" w:line="229" w:lineRule="auto"/>
              <w:ind w:left="2336"/>
            </w:pPr>
            <w:r>
              <w:rPr>
                <w:spacing w:val="2"/>
              </w:rPr>
              <w:t>25%</w:t>
            </w:r>
          </w:p>
        </w:tc>
        <w:tc>
          <w:tcPr>
            <w:tcW w:w="2833" w:type="dxa"/>
            <w:vAlign w:val="top"/>
          </w:tcPr>
          <w:p w14:paraId="443718B9">
            <w:pPr>
              <w:pStyle w:val="6"/>
              <w:spacing w:before="36" w:line="229" w:lineRule="auto"/>
              <w:ind w:left="1212"/>
            </w:pPr>
            <w:r>
              <w:t>50%</w:t>
            </w:r>
          </w:p>
        </w:tc>
        <w:tc>
          <w:tcPr>
            <w:tcW w:w="2549" w:type="dxa"/>
            <w:vAlign w:val="top"/>
          </w:tcPr>
          <w:p w14:paraId="6FC037A1">
            <w:pPr>
              <w:pStyle w:val="6"/>
              <w:spacing w:before="36" w:line="229" w:lineRule="auto"/>
              <w:ind w:left="1064"/>
            </w:pPr>
            <w:r>
              <w:rPr>
                <w:spacing w:val="2"/>
              </w:rPr>
              <w:t>75%</w:t>
            </w:r>
          </w:p>
        </w:tc>
        <w:tc>
          <w:tcPr>
            <w:tcW w:w="3549" w:type="dxa"/>
            <w:gridSpan w:val="2"/>
            <w:vAlign w:val="top"/>
          </w:tcPr>
          <w:p w14:paraId="42E4ACA9">
            <w:pPr>
              <w:pStyle w:val="6"/>
              <w:spacing w:before="36" w:line="229" w:lineRule="auto"/>
              <w:ind w:left="1509"/>
            </w:pPr>
            <w:r>
              <w:rPr>
                <w:spacing w:val="1"/>
              </w:rPr>
              <w:t>100%</w:t>
            </w:r>
          </w:p>
        </w:tc>
      </w:tr>
      <w:tr w14:paraId="298C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282" w:type="dxa"/>
            <w:vAlign w:val="top"/>
          </w:tcPr>
          <w:p w14:paraId="01391302">
            <w:pPr>
              <w:spacing w:line="416" w:lineRule="auto"/>
              <w:rPr>
                <w:rFonts w:ascii="Arial"/>
                <w:sz w:val="21"/>
              </w:rPr>
            </w:pPr>
          </w:p>
          <w:p w14:paraId="380816E1">
            <w:pPr>
              <w:pStyle w:val="6"/>
              <w:spacing w:before="86" w:line="189" w:lineRule="auto"/>
              <w:ind w:left="218"/>
            </w:pPr>
            <w:r>
              <w:rPr>
                <w:b/>
                <w:bCs/>
                <w:spacing w:val="8"/>
              </w:rPr>
              <w:t>绩效目标</w:t>
            </w:r>
          </w:p>
        </w:tc>
        <w:tc>
          <w:tcPr>
            <w:tcW w:w="14031" w:type="dxa"/>
            <w:gridSpan w:val="6"/>
            <w:vAlign w:val="top"/>
          </w:tcPr>
          <w:p w14:paraId="79256571">
            <w:pPr>
              <w:pStyle w:val="6"/>
              <w:spacing w:before="43" w:line="213" w:lineRule="auto"/>
              <w:ind w:left="101" w:right="312" w:firstLine="15"/>
            </w:pPr>
            <w:r>
              <w:rPr>
                <w:spacing w:val="6"/>
              </w:rPr>
              <w:t>1.让更多市民走进剧场 ，享受高水平、低票价的惠民演出 ，进而把文化惠民和培</w:t>
            </w:r>
            <w:r>
              <w:rPr>
                <w:spacing w:val="5"/>
              </w:rPr>
              <w:t>育文化市场有机结合起来 ，引导更多市民改变消费习惯 ，通过自己购</w:t>
            </w:r>
            <w:r>
              <w:t xml:space="preserve"> </w:t>
            </w:r>
            <w:r>
              <w:rPr>
                <w:spacing w:val="6"/>
              </w:rPr>
              <w:t>票走进剧场 ，让文艺演出在群众中赢得市场 ，进一步促进本市演艺市场繁荣发展 ，更加丰富广大群众的精神文化</w:t>
            </w:r>
            <w:r>
              <w:rPr>
                <w:spacing w:val="5"/>
              </w:rPr>
              <w:t>生活。</w:t>
            </w:r>
          </w:p>
          <w:p w14:paraId="71D3E315">
            <w:pPr>
              <w:pStyle w:val="6"/>
              <w:spacing w:before="5" w:line="198" w:lineRule="auto"/>
              <w:ind w:left="101" w:right="521" w:firstLine="7"/>
            </w:pPr>
            <w:r>
              <w:rPr>
                <w:spacing w:val="8"/>
              </w:rPr>
              <w:t>2.完成本年度的文惠卡发放和演出场次 ，促进高雅文化惠民化、亲民化、普及</w:t>
            </w:r>
            <w:r>
              <w:rPr>
                <w:spacing w:val="7"/>
              </w:rPr>
              <w:t>化 ，有力激发文艺创作和演出热情、繁荣省会演出市场、促进文化消</w:t>
            </w:r>
            <w:r>
              <w:t xml:space="preserve"> </w:t>
            </w:r>
            <w:r>
              <w:rPr>
                <w:spacing w:val="2"/>
              </w:rPr>
              <w:t>费。</w:t>
            </w:r>
          </w:p>
        </w:tc>
      </w:tr>
      <w:tr w14:paraId="02D37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282" w:type="dxa"/>
            <w:vAlign w:val="top"/>
          </w:tcPr>
          <w:p w14:paraId="622A646B">
            <w:pPr>
              <w:pStyle w:val="6"/>
              <w:spacing w:before="216" w:line="189" w:lineRule="auto"/>
              <w:ind w:left="222"/>
            </w:pPr>
            <w:r>
              <w:rPr>
                <w:b/>
                <w:bCs/>
                <w:spacing w:val="7"/>
              </w:rPr>
              <w:t>一级指标</w:t>
            </w:r>
          </w:p>
        </w:tc>
        <w:tc>
          <w:tcPr>
            <w:tcW w:w="2267" w:type="dxa"/>
            <w:vAlign w:val="top"/>
          </w:tcPr>
          <w:p w14:paraId="42719BD5">
            <w:pPr>
              <w:pStyle w:val="6"/>
              <w:spacing w:before="216" w:line="189" w:lineRule="auto"/>
              <w:ind w:left="711"/>
            </w:pPr>
            <w:r>
              <w:rPr>
                <w:b/>
                <w:bCs/>
                <w:spacing w:val="7"/>
              </w:rPr>
              <w:t>二级指标</w:t>
            </w:r>
          </w:p>
        </w:tc>
        <w:tc>
          <w:tcPr>
            <w:tcW w:w="2833" w:type="dxa"/>
            <w:vAlign w:val="top"/>
          </w:tcPr>
          <w:p w14:paraId="2C8D8F0B">
            <w:pPr>
              <w:pStyle w:val="6"/>
              <w:spacing w:before="216" w:line="189" w:lineRule="auto"/>
              <w:ind w:left="995"/>
            </w:pPr>
            <w:r>
              <w:rPr>
                <w:b/>
                <w:bCs/>
                <w:spacing w:val="7"/>
              </w:rPr>
              <w:t>三级指标</w:t>
            </w:r>
          </w:p>
        </w:tc>
        <w:tc>
          <w:tcPr>
            <w:tcW w:w="5382" w:type="dxa"/>
            <w:gridSpan w:val="2"/>
            <w:vAlign w:val="top"/>
          </w:tcPr>
          <w:p w14:paraId="54678CE3">
            <w:pPr>
              <w:pStyle w:val="6"/>
              <w:spacing w:before="216" w:line="189" w:lineRule="auto"/>
              <w:ind w:left="2058"/>
            </w:pPr>
            <w:r>
              <w:rPr>
                <w:b/>
                <w:bCs/>
                <w:spacing w:val="9"/>
              </w:rPr>
              <w:t>绩效指标描述</w:t>
            </w:r>
          </w:p>
        </w:tc>
        <w:tc>
          <w:tcPr>
            <w:tcW w:w="2267" w:type="dxa"/>
            <w:vAlign w:val="top"/>
          </w:tcPr>
          <w:p w14:paraId="2620825F">
            <w:pPr>
              <w:pStyle w:val="6"/>
              <w:spacing w:before="216" w:line="189" w:lineRule="auto"/>
              <w:ind w:left="819"/>
            </w:pPr>
            <w:r>
              <w:rPr>
                <w:b/>
                <w:bCs/>
                <w:spacing w:val="8"/>
              </w:rPr>
              <w:t>指标值</w:t>
            </w:r>
          </w:p>
        </w:tc>
        <w:tc>
          <w:tcPr>
            <w:tcW w:w="1282" w:type="dxa"/>
            <w:vAlign w:val="top"/>
          </w:tcPr>
          <w:p w14:paraId="4C7AB331">
            <w:pPr>
              <w:pStyle w:val="6"/>
              <w:spacing w:before="63" w:line="197" w:lineRule="auto"/>
              <w:ind w:left="429" w:right="110" w:hanging="314"/>
            </w:pPr>
            <w:r>
              <w:rPr>
                <w:b/>
                <w:bCs/>
                <w:spacing w:val="9"/>
              </w:rPr>
              <w:t>指标值确定</w:t>
            </w:r>
            <w:r>
              <w:rPr>
                <w:b/>
                <w:bCs/>
              </w:rPr>
              <w:t xml:space="preserve"> </w:t>
            </w:r>
            <w:r>
              <w:rPr>
                <w:b/>
                <w:bCs/>
                <w:spacing w:val="7"/>
              </w:rPr>
              <w:t>依据</w:t>
            </w:r>
          </w:p>
        </w:tc>
      </w:tr>
      <w:tr w14:paraId="10C54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C783E52">
            <w:pPr>
              <w:spacing w:line="241" w:lineRule="auto"/>
              <w:rPr>
                <w:rFonts w:ascii="Arial"/>
                <w:sz w:val="21"/>
              </w:rPr>
            </w:pPr>
          </w:p>
          <w:p w14:paraId="3C99D0B1">
            <w:pPr>
              <w:spacing w:line="241" w:lineRule="auto"/>
              <w:rPr>
                <w:rFonts w:ascii="Arial"/>
                <w:sz w:val="21"/>
              </w:rPr>
            </w:pPr>
          </w:p>
          <w:p w14:paraId="544C4E07">
            <w:pPr>
              <w:spacing w:line="241" w:lineRule="auto"/>
              <w:rPr>
                <w:rFonts w:ascii="Arial"/>
                <w:sz w:val="21"/>
              </w:rPr>
            </w:pPr>
          </w:p>
          <w:p w14:paraId="3EC50490">
            <w:pPr>
              <w:spacing w:line="242" w:lineRule="auto"/>
              <w:rPr>
                <w:rFonts w:ascii="Arial"/>
                <w:sz w:val="21"/>
              </w:rPr>
            </w:pPr>
          </w:p>
          <w:p w14:paraId="5BAF7F1B">
            <w:pPr>
              <w:spacing w:line="242" w:lineRule="auto"/>
              <w:rPr>
                <w:rFonts w:ascii="Arial"/>
                <w:sz w:val="21"/>
              </w:rPr>
            </w:pPr>
          </w:p>
          <w:p w14:paraId="500EE1D4">
            <w:pPr>
              <w:spacing w:line="242" w:lineRule="auto"/>
              <w:rPr>
                <w:rFonts w:ascii="Arial"/>
                <w:sz w:val="21"/>
              </w:rPr>
            </w:pPr>
          </w:p>
          <w:p w14:paraId="1AABF958">
            <w:pPr>
              <w:pStyle w:val="6"/>
              <w:spacing w:before="86" w:line="189" w:lineRule="auto"/>
              <w:ind w:left="218"/>
            </w:pPr>
            <w:r>
              <w:rPr>
                <w:spacing w:val="8"/>
              </w:rPr>
              <w:t>产出指标</w:t>
            </w:r>
          </w:p>
        </w:tc>
        <w:tc>
          <w:tcPr>
            <w:tcW w:w="2267" w:type="dxa"/>
            <w:vAlign w:val="top"/>
          </w:tcPr>
          <w:p w14:paraId="2716300C">
            <w:pPr>
              <w:pStyle w:val="6"/>
              <w:spacing w:before="198" w:line="189" w:lineRule="auto"/>
              <w:ind w:left="100"/>
            </w:pPr>
            <w:r>
              <w:rPr>
                <w:spacing w:val="8"/>
              </w:rPr>
              <w:t>数量指标</w:t>
            </w:r>
          </w:p>
        </w:tc>
        <w:tc>
          <w:tcPr>
            <w:tcW w:w="2833" w:type="dxa"/>
            <w:vAlign w:val="top"/>
          </w:tcPr>
          <w:p w14:paraId="4CFFAFEF">
            <w:pPr>
              <w:pStyle w:val="6"/>
              <w:spacing w:before="198" w:line="189" w:lineRule="auto"/>
              <w:ind w:left="102"/>
            </w:pPr>
            <w:r>
              <w:rPr>
                <w:spacing w:val="8"/>
              </w:rPr>
              <w:t>演出场次</w:t>
            </w:r>
          </w:p>
        </w:tc>
        <w:tc>
          <w:tcPr>
            <w:tcW w:w="5382" w:type="dxa"/>
            <w:gridSpan w:val="2"/>
            <w:vAlign w:val="top"/>
          </w:tcPr>
          <w:p w14:paraId="36FA8796">
            <w:pPr>
              <w:pStyle w:val="6"/>
              <w:spacing w:before="196" w:line="190" w:lineRule="auto"/>
              <w:ind w:left="105"/>
            </w:pPr>
            <w:r>
              <w:rPr>
                <w:spacing w:val="7"/>
              </w:rPr>
              <w:t>所有院团演出合计包括 2 家民营演出机构</w:t>
            </w:r>
          </w:p>
        </w:tc>
        <w:tc>
          <w:tcPr>
            <w:tcW w:w="2267" w:type="dxa"/>
            <w:vAlign w:val="top"/>
          </w:tcPr>
          <w:p w14:paraId="59806ADB">
            <w:pPr>
              <w:pStyle w:val="6"/>
              <w:spacing w:before="200" w:line="187" w:lineRule="auto"/>
              <w:ind w:left="132"/>
            </w:pPr>
            <w:r>
              <w:rPr>
                <w:spacing w:val="-2"/>
              </w:rPr>
              <w:t>≥70 场</w:t>
            </w:r>
          </w:p>
        </w:tc>
        <w:tc>
          <w:tcPr>
            <w:tcW w:w="1282" w:type="dxa"/>
            <w:vAlign w:val="top"/>
          </w:tcPr>
          <w:p w14:paraId="5B7FF5F4">
            <w:pPr>
              <w:pStyle w:val="6"/>
              <w:spacing w:before="42" w:line="198" w:lineRule="auto"/>
              <w:ind w:left="110" w:right="115"/>
            </w:pPr>
            <w:r>
              <w:rPr>
                <w:spacing w:val="9"/>
              </w:rPr>
              <w:t>演出场次统</w:t>
            </w:r>
            <w:r>
              <w:t xml:space="preserve"> </w:t>
            </w:r>
            <w:r>
              <w:rPr>
                <w:spacing w:val="5"/>
              </w:rPr>
              <w:t>计</w:t>
            </w:r>
          </w:p>
        </w:tc>
      </w:tr>
      <w:tr w14:paraId="3FEC6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AD9A4E0">
            <w:pPr>
              <w:rPr>
                <w:rFonts w:ascii="Arial"/>
                <w:sz w:val="21"/>
              </w:rPr>
            </w:pPr>
          </w:p>
        </w:tc>
        <w:tc>
          <w:tcPr>
            <w:tcW w:w="2267" w:type="dxa"/>
            <w:vAlign w:val="top"/>
          </w:tcPr>
          <w:p w14:paraId="6AFE5646">
            <w:pPr>
              <w:pStyle w:val="6"/>
              <w:spacing w:before="200" w:line="189" w:lineRule="auto"/>
              <w:ind w:left="100"/>
            </w:pPr>
            <w:r>
              <w:rPr>
                <w:spacing w:val="8"/>
              </w:rPr>
              <w:t>数量指标</w:t>
            </w:r>
          </w:p>
        </w:tc>
        <w:tc>
          <w:tcPr>
            <w:tcW w:w="2833" w:type="dxa"/>
            <w:vAlign w:val="top"/>
          </w:tcPr>
          <w:p w14:paraId="7B9F21F9">
            <w:pPr>
              <w:pStyle w:val="6"/>
              <w:spacing w:before="198" w:line="190" w:lineRule="auto"/>
              <w:ind w:left="101"/>
            </w:pPr>
            <w:r>
              <w:rPr>
                <w:spacing w:val="9"/>
              </w:rPr>
              <w:t>参演院团数量</w:t>
            </w:r>
          </w:p>
        </w:tc>
        <w:tc>
          <w:tcPr>
            <w:tcW w:w="5382" w:type="dxa"/>
            <w:gridSpan w:val="2"/>
            <w:vAlign w:val="top"/>
          </w:tcPr>
          <w:p w14:paraId="2F7C6576">
            <w:pPr>
              <w:pStyle w:val="6"/>
              <w:spacing w:before="198" w:line="190" w:lineRule="auto"/>
              <w:ind w:left="104"/>
            </w:pPr>
            <w:r>
              <w:rPr>
                <w:spacing w:val="9"/>
              </w:rPr>
              <w:t>参加演出院团</w:t>
            </w:r>
          </w:p>
        </w:tc>
        <w:tc>
          <w:tcPr>
            <w:tcW w:w="2267" w:type="dxa"/>
            <w:vAlign w:val="top"/>
          </w:tcPr>
          <w:p w14:paraId="77B4A403">
            <w:pPr>
              <w:pStyle w:val="6"/>
              <w:spacing w:before="198" w:line="190" w:lineRule="auto"/>
              <w:ind w:left="132"/>
            </w:pPr>
            <w:r>
              <w:rPr>
                <w:spacing w:val="-4"/>
              </w:rPr>
              <w:t>≥6 家</w:t>
            </w:r>
          </w:p>
        </w:tc>
        <w:tc>
          <w:tcPr>
            <w:tcW w:w="1282" w:type="dxa"/>
            <w:vAlign w:val="top"/>
          </w:tcPr>
          <w:p w14:paraId="064C57D6">
            <w:pPr>
              <w:pStyle w:val="6"/>
              <w:spacing w:before="45" w:line="197" w:lineRule="auto"/>
              <w:ind w:left="110" w:right="115"/>
            </w:pPr>
            <w:r>
              <w:rPr>
                <w:spacing w:val="9"/>
              </w:rPr>
              <w:t>演出场次统</w:t>
            </w:r>
            <w:r>
              <w:t xml:space="preserve"> </w:t>
            </w:r>
            <w:r>
              <w:rPr>
                <w:spacing w:val="5"/>
              </w:rPr>
              <w:t>计</w:t>
            </w:r>
          </w:p>
        </w:tc>
      </w:tr>
      <w:tr w14:paraId="2B9E7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3C6D1E2">
            <w:pPr>
              <w:rPr>
                <w:rFonts w:ascii="Arial"/>
                <w:sz w:val="21"/>
              </w:rPr>
            </w:pPr>
          </w:p>
        </w:tc>
        <w:tc>
          <w:tcPr>
            <w:tcW w:w="2267" w:type="dxa"/>
            <w:vAlign w:val="top"/>
          </w:tcPr>
          <w:p w14:paraId="21CD1B9C">
            <w:pPr>
              <w:pStyle w:val="6"/>
              <w:spacing w:before="92" w:line="189" w:lineRule="auto"/>
              <w:ind w:left="99"/>
            </w:pPr>
            <w:r>
              <w:rPr>
                <w:spacing w:val="9"/>
              </w:rPr>
              <w:t>质量指标</w:t>
            </w:r>
          </w:p>
        </w:tc>
        <w:tc>
          <w:tcPr>
            <w:tcW w:w="2833" w:type="dxa"/>
            <w:vAlign w:val="top"/>
          </w:tcPr>
          <w:p w14:paraId="75D14304">
            <w:pPr>
              <w:pStyle w:val="6"/>
              <w:spacing w:before="91" w:line="189" w:lineRule="auto"/>
              <w:ind w:left="102"/>
            </w:pPr>
            <w:r>
              <w:rPr>
                <w:spacing w:val="8"/>
              </w:rPr>
              <w:t>演出水平</w:t>
            </w:r>
          </w:p>
        </w:tc>
        <w:tc>
          <w:tcPr>
            <w:tcW w:w="5382" w:type="dxa"/>
            <w:gridSpan w:val="2"/>
            <w:vAlign w:val="top"/>
          </w:tcPr>
          <w:p w14:paraId="69DFCC94">
            <w:pPr>
              <w:pStyle w:val="6"/>
              <w:spacing w:before="92" w:line="189" w:lineRule="auto"/>
              <w:ind w:left="105"/>
            </w:pPr>
            <w:r>
              <w:rPr>
                <w:spacing w:val="9"/>
              </w:rPr>
              <w:t>符合演出要求</w:t>
            </w:r>
          </w:p>
        </w:tc>
        <w:tc>
          <w:tcPr>
            <w:tcW w:w="2267" w:type="dxa"/>
            <w:vAlign w:val="top"/>
          </w:tcPr>
          <w:p w14:paraId="6AA31E3B">
            <w:pPr>
              <w:pStyle w:val="6"/>
              <w:spacing w:before="92" w:line="189" w:lineRule="auto"/>
              <w:ind w:left="109"/>
            </w:pPr>
            <w:r>
              <w:rPr>
                <w:spacing w:val="9"/>
              </w:rPr>
              <w:t>符合演出要求</w:t>
            </w:r>
          </w:p>
        </w:tc>
        <w:tc>
          <w:tcPr>
            <w:tcW w:w="1282" w:type="dxa"/>
            <w:vAlign w:val="top"/>
          </w:tcPr>
          <w:p w14:paraId="6F7A272A">
            <w:pPr>
              <w:pStyle w:val="6"/>
              <w:spacing w:before="90" w:line="190" w:lineRule="auto"/>
              <w:ind w:left="110"/>
            </w:pPr>
            <w:r>
              <w:rPr>
                <w:spacing w:val="9"/>
              </w:rPr>
              <w:t>观众满意度</w:t>
            </w:r>
          </w:p>
        </w:tc>
      </w:tr>
      <w:tr w14:paraId="17ECD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282" w:type="dxa"/>
            <w:vMerge w:val="continue"/>
            <w:tcBorders>
              <w:top w:val="nil"/>
              <w:bottom w:val="nil"/>
            </w:tcBorders>
            <w:vAlign w:val="top"/>
          </w:tcPr>
          <w:p w14:paraId="03AF4A74">
            <w:pPr>
              <w:rPr>
                <w:rFonts w:ascii="Arial"/>
                <w:sz w:val="21"/>
              </w:rPr>
            </w:pPr>
          </w:p>
        </w:tc>
        <w:tc>
          <w:tcPr>
            <w:tcW w:w="2267" w:type="dxa"/>
            <w:vAlign w:val="top"/>
          </w:tcPr>
          <w:p w14:paraId="617A8785">
            <w:pPr>
              <w:pStyle w:val="6"/>
              <w:spacing w:before="93" w:line="189" w:lineRule="auto"/>
              <w:ind w:left="99"/>
            </w:pPr>
            <w:r>
              <w:rPr>
                <w:spacing w:val="9"/>
              </w:rPr>
              <w:t>质量指标</w:t>
            </w:r>
          </w:p>
        </w:tc>
        <w:tc>
          <w:tcPr>
            <w:tcW w:w="2833" w:type="dxa"/>
            <w:vAlign w:val="top"/>
          </w:tcPr>
          <w:p w14:paraId="1E2DF1BE">
            <w:pPr>
              <w:pStyle w:val="6"/>
              <w:spacing w:before="93" w:line="189" w:lineRule="auto"/>
              <w:ind w:left="104"/>
            </w:pPr>
            <w:r>
              <w:rPr>
                <w:spacing w:val="7"/>
              </w:rPr>
              <w:t>上座率</w:t>
            </w:r>
          </w:p>
        </w:tc>
        <w:tc>
          <w:tcPr>
            <w:tcW w:w="5382" w:type="dxa"/>
            <w:gridSpan w:val="2"/>
            <w:vAlign w:val="top"/>
          </w:tcPr>
          <w:p w14:paraId="55B70A1D">
            <w:pPr>
              <w:pStyle w:val="6"/>
              <w:spacing w:before="92" w:line="190" w:lineRule="auto"/>
              <w:ind w:left="106"/>
            </w:pPr>
            <w:r>
              <w:rPr>
                <w:spacing w:val="9"/>
              </w:rPr>
              <w:t>演出场次的上座率</w:t>
            </w:r>
          </w:p>
        </w:tc>
        <w:tc>
          <w:tcPr>
            <w:tcW w:w="2267" w:type="dxa"/>
            <w:vAlign w:val="top"/>
          </w:tcPr>
          <w:p w14:paraId="42F40A8B">
            <w:pPr>
              <w:pStyle w:val="6"/>
              <w:spacing w:before="54" w:line="235" w:lineRule="auto"/>
              <w:ind w:left="132"/>
            </w:pPr>
            <w:r>
              <w:rPr>
                <w:spacing w:val="-1"/>
              </w:rPr>
              <w:t>≥85%</w:t>
            </w:r>
          </w:p>
        </w:tc>
        <w:tc>
          <w:tcPr>
            <w:tcW w:w="1282" w:type="dxa"/>
            <w:vAlign w:val="top"/>
          </w:tcPr>
          <w:p w14:paraId="09B3DBB3">
            <w:pPr>
              <w:pStyle w:val="6"/>
              <w:spacing w:before="93" w:line="189" w:lineRule="auto"/>
              <w:ind w:left="126"/>
            </w:pPr>
            <w:r>
              <w:rPr>
                <w:spacing w:val="4"/>
              </w:rPr>
              <w:t>出票情况</w:t>
            </w:r>
          </w:p>
        </w:tc>
      </w:tr>
      <w:tr w14:paraId="3FE0B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E640AE2">
            <w:pPr>
              <w:rPr>
                <w:rFonts w:ascii="Arial"/>
                <w:sz w:val="21"/>
              </w:rPr>
            </w:pPr>
          </w:p>
        </w:tc>
        <w:tc>
          <w:tcPr>
            <w:tcW w:w="2267" w:type="dxa"/>
            <w:vAlign w:val="top"/>
          </w:tcPr>
          <w:p w14:paraId="089A85F6">
            <w:pPr>
              <w:pStyle w:val="6"/>
              <w:spacing w:before="95" w:line="189" w:lineRule="auto"/>
              <w:ind w:left="109"/>
            </w:pPr>
            <w:r>
              <w:rPr>
                <w:spacing w:val="6"/>
              </w:rPr>
              <w:t>时效指标</w:t>
            </w:r>
          </w:p>
        </w:tc>
        <w:tc>
          <w:tcPr>
            <w:tcW w:w="2833" w:type="dxa"/>
            <w:vAlign w:val="top"/>
          </w:tcPr>
          <w:p w14:paraId="5AF897E2">
            <w:pPr>
              <w:pStyle w:val="6"/>
              <w:spacing w:before="94" w:line="190" w:lineRule="auto"/>
              <w:ind w:left="101"/>
            </w:pPr>
            <w:r>
              <w:rPr>
                <w:spacing w:val="9"/>
              </w:rPr>
              <w:t>任务完成率</w:t>
            </w:r>
          </w:p>
        </w:tc>
        <w:tc>
          <w:tcPr>
            <w:tcW w:w="5382" w:type="dxa"/>
            <w:gridSpan w:val="2"/>
            <w:vAlign w:val="top"/>
          </w:tcPr>
          <w:p w14:paraId="599C9073">
            <w:pPr>
              <w:pStyle w:val="6"/>
              <w:spacing w:before="94" w:line="190" w:lineRule="auto"/>
              <w:ind w:left="104"/>
            </w:pPr>
            <w:r>
              <w:rPr>
                <w:spacing w:val="9"/>
              </w:rPr>
              <w:t>是否能够完成预算</w:t>
            </w:r>
          </w:p>
        </w:tc>
        <w:tc>
          <w:tcPr>
            <w:tcW w:w="2267" w:type="dxa"/>
            <w:vAlign w:val="top"/>
          </w:tcPr>
          <w:p w14:paraId="0BD72A2B">
            <w:pPr>
              <w:pStyle w:val="6"/>
              <w:spacing w:before="56" w:line="234" w:lineRule="auto"/>
              <w:ind w:left="124"/>
            </w:pPr>
            <w:r>
              <w:rPr>
                <w:spacing w:val="1"/>
              </w:rPr>
              <w:t>100%</w:t>
            </w:r>
          </w:p>
        </w:tc>
        <w:tc>
          <w:tcPr>
            <w:tcW w:w="1282" w:type="dxa"/>
            <w:vAlign w:val="top"/>
          </w:tcPr>
          <w:p w14:paraId="2B0F0444">
            <w:pPr>
              <w:pStyle w:val="6"/>
              <w:spacing w:before="94" w:line="190" w:lineRule="auto"/>
              <w:ind w:left="111"/>
            </w:pPr>
            <w:r>
              <w:rPr>
                <w:spacing w:val="8"/>
              </w:rPr>
              <w:t>年终结算</w:t>
            </w:r>
          </w:p>
        </w:tc>
      </w:tr>
      <w:tr w14:paraId="31601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ED80E7A">
            <w:pPr>
              <w:rPr>
                <w:rFonts w:ascii="Arial"/>
                <w:sz w:val="21"/>
              </w:rPr>
            </w:pPr>
          </w:p>
        </w:tc>
        <w:tc>
          <w:tcPr>
            <w:tcW w:w="2267" w:type="dxa"/>
            <w:vAlign w:val="top"/>
          </w:tcPr>
          <w:p w14:paraId="651E600B">
            <w:pPr>
              <w:pStyle w:val="6"/>
              <w:spacing w:before="95" w:line="189" w:lineRule="auto"/>
              <w:ind w:left="99"/>
            </w:pPr>
            <w:r>
              <w:rPr>
                <w:spacing w:val="9"/>
              </w:rPr>
              <w:t>成本指标</w:t>
            </w:r>
          </w:p>
        </w:tc>
        <w:tc>
          <w:tcPr>
            <w:tcW w:w="2833" w:type="dxa"/>
            <w:vAlign w:val="top"/>
          </w:tcPr>
          <w:p w14:paraId="6BA6ED5E">
            <w:pPr>
              <w:pStyle w:val="6"/>
              <w:spacing w:before="95" w:line="189" w:lineRule="auto"/>
              <w:ind w:left="100"/>
            </w:pPr>
            <w:r>
              <w:rPr>
                <w:spacing w:val="9"/>
              </w:rPr>
              <w:t>项目总成本</w:t>
            </w:r>
          </w:p>
        </w:tc>
        <w:tc>
          <w:tcPr>
            <w:tcW w:w="5382" w:type="dxa"/>
            <w:gridSpan w:val="2"/>
            <w:vAlign w:val="top"/>
          </w:tcPr>
          <w:p w14:paraId="4E6E5CAA">
            <w:pPr>
              <w:pStyle w:val="6"/>
              <w:spacing w:before="95" w:line="189" w:lineRule="auto"/>
              <w:ind w:left="105"/>
            </w:pPr>
            <w:r>
              <w:rPr>
                <w:spacing w:val="9"/>
              </w:rPr>
              <w:t>控制在预算限额内</w:t>
            </w:r>
          </w:p>
        </w:tc>
        <w:tc>
          <w:tcPr>
            <w:tcW w:w="2267" w:type="dxa"/>
            <w:vAlign w:val="top"/>
          </w:tcPr>
          <w:p w14:paraId="23CDEDA6">
            <w:pPr>
              <w:pStyle w:val="6"/>
              <w:spacing w:before="109" w:line="179" w:lineRule="auto"/>
              <w:ind w:left="132"/>
            </w:pPr>
            <w:r>
              <w:rPr>
                <w:spacing w:val="1"/>
              </w:rPr>
              <w:t>≤545.6 万元</w:t>
            </w:r>
          </w:p>
        </w:tc>
        <w:tc>
          <w:tcPr>
            <w:tcW w:w="1282" w:type="dxa"/>
            <w:vAlign w:val="top"/>
          </w:tcPr>
          <w:p w14:paraId="25265281">
            <w:pPr>
              <w:pStyle w:val="6"/>
              <w:spacing w:before="95" w:line="189" w:lineRule="auto"/>
              <w:ind w:left="111"/>
            </w:pPr>
            <w:r>
              <w:rPr>
                <w:spacing w:val="8"/>
              </w:rPr>
              <w:t>预算批复</w:t>
            </w:r>
          </w:p>
        </w:tc>
      </w:tr>
      <w:tr w14:paraId="4681C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4900CD54">
            <w:pPr>
              <w:rPr>
                <w:rFonts w:ascii="Arial"/>
                <w:sz w:val="21"/>
              </w:rPr>
            </w:pPr>
          </w:p>
        </w:tc>
        <w:tc>
          <w:tcPr>
            <w:tcW w:w="2267" w:type="dxa"/>
            <w:vAlign w:val="top"/>
          </w:tcPr>
          <w:p w14:paraId="196F76D4">
            <w:pPr>
              <w:pStyle w:val="6"/>
              <w:spacing w:before="95" w:line="189" w:lineRule="auto"/>
              <w:ind w:left="99"/>
            </w:pPr>
            <w:r>
              <w:rPr>
                <w:spacing w:val="9"/>
              </w:rPr>
              <w:t>成本指标</w:t>
            </w:r>
          </w:p>
        </w:tc>
        <w:tc>
          <w:tcPr>
            <w:tcW w:w="2833" w:type="dxa"/>
            <w:vAlign w:val="top"/>
          </w:tcPr>
          <w:p w14:paraId="716913B4">
            <w:pPr>
              <w:pStyle w:val="6"/>
              <w:spacing w:before="95" w:line="189" w:lineRule="auto"/>
              <w:ind w:left="104"/>
            </w:pPr>
            <w:r>
              <w:rPr>
                <w:spacing w:val="8"/>
              </w:rPr>
              <w:t>平均成本</w:t>
            </w:r>
          </w:p>
        </w:tc>
        <w:tc>
          <w:tcPr>
            <w:tcW w:w="5382" w:type="dxa"/>
            <w:gridSpan w:val="2"/>
            <w:vAlign w:val="top"/>
          </w:tcPr>
          <w:p w14:paraId="68E2F15F">
            <w:pPr>
              <w:pStyle w:val="6"/>
              <w:spacing w:before="95" w:line="189" w:lineRule="auto"/>
              <w:ind w:left="106"/>
            </w:pPr>
            <w:r>
              <w:rPr>
                <w:spacing w:val="9"/>
              </w:rPr>
              <w:t>每张惠民卡补助金额</w:t>
            </w:r>
          </w:p>
        </w:tc>
        <w:tc>
          <w:tcPr>
            <w:tcW w:w="2267" w:type="dxa"/>
            <w:vAlign w:val="top"/>
          </w:tcPr>
          <w:p w14:paraId="0E07CBE9">
            <w:pPr>
              <w:pStyle w:val="6"/>
              <w:spacing w:before="110" w:line="179" w:lineRule="auto"/>
              <w:ind w:left="108"/>
            </w:pPr>
            <w:r>
              <w:rPr>
                <w:spacing w:val="3"/>
              </w:rPr>
              <w:t>400 元</w:t>
            </w:r>
          </w:p>
        </w:tc>
        <w:tc>
          <w:tcPr>
            <w:tcW w:w="1282" w:type="dxa"/>
            <w:vAlign w:val="top"/>
          </w:tcPr>
          <w:p w14:paraId="6AE26187">
            <w:pPr>
              <w:pStyle w:val="6"/>
              <w:spacing w:before="97" w:line="188" w:lineRule="auto"/>
              <w:ind w:left="113"/>
            </w:pPr>
            <w:r>
              <w:rPr>
                <w:spacing w:val="7"/>
              </w:rPr>
              <w:t>工作计划</w:t>
            </w:r>
          </w:p>
        </w:tc>
      </w:tr>
      <w:tr w14:paraId="7DFCF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95A0760">
            <w:pPr>
              <w:spacing w:line="323" w:lineRule="auto"/>
              <w:rPr>
                <w:rFonts w:ascii="Arial"/>
                <w:sz w:val="21"/>
              </w:rPr>
            </w:pPr>
          </w:p>
          <w:p w14:paraId="5F6A2274">
            <w:pPr>
              <w:pStyle w:val="6"/>
              <w:spacing w:before="86" w:line="189" w:lineRule="auto"/>
              <w:ind w:left="217"/>
            </w:pPr>
            <w:r>
              <w:rPr>
                <w:spacing w:val="9"/>
              </w:rPr>
              <w:t>效益指标</w:t>
            </w:r>
          </w:p>
        </w:tc>
        <w:tc>
          <w:tcPr>
            <w:tcW w:w="2267" w:type="dxa"/>
            <w:vAlign w:val="top"/>
          </w:tcPr>
          <w:p w14:paraId="1827C199">
            <w:pPr>
              <w:pStyle w:val="6"/>
              <w:spacing w:before="96" w:line="189" w:lineRule="auto"/>
              <w:ind w:left="102"/>
            </w:pPr>
            <w:r>
              <w:rPr>
                <w:spacing w:val="8"/>
              </w:rPr>
              <w:t>经济效益指标</w:t>
            </w:r>
          </w:p>
        </w:tc>
        <w:tc>
          <w:tcPr>
            <w:tcW w:w="2833" w:type="dxa"/>
            <w:vAlign w:val="top"/>
          </w:tcPr>
          <w:p w14:paraId="3C200E95">
            <w:pPr>
              <w:pStyle w:val="6"/>
              <w:spacing w:before="96" w:line="189" w:lineRule="auto"/>
              <w:ind w:left="102"/>
            </w:pPr>
            <w:r>
              <w:rPr>
                <w:spacing w:val="8"/>
              </w:rPr>
              <w:t>演出收入</w:t>
            </w:r>
          </w:p>
        </w:tc>
        <w:tc>
          <w:tcPr>
            <w:tcW w:w="5382" w:type="dxa"/>
            <w:gridSpan w:val="2"/>
            <w:vAlign w:val="top"/>
          </w:tcPr>
          <w:p w14:paraId="08E3EDA0">
            <w:pPr>
              <w:pStyle w:val="6"/>
              <w:spacing w:before="96" w:line="189" w:lineRule="auto"/>
              <w:ind w:left="106"/>
            </w:pPr>
            <w:r>
              <w:rPr>
                <w:spacing w:val="8"/>
              </w:rPr>
              <w:t>演出收入</w:t>
            </w:r>
          </w:p>
        </w:tc>
        <w:tc>
          <w:tcPr>
            <w:tcW w:w="2267" w:type="dxa"/>
            <w:vAlign w:val="top"/>
          </w:tcPr>
          <w:p w14:paraId="0D0D5BE6">
            <w:pPr>
              <w:pStyle w:val="6"/>
              <w:spacing w:before="110" w:line="179" w:lineRule="auto"/>
              <w:ind w:left="132"/>
            </w:pPr>
            <w:r>
              <w:t>≥682 万元</w:t>
            </w:r>
          </w:p>
        </w:tc>
        <w:tc>
          <w:tcPr>
            <w:tcW w:w="1282" w:type="dxa"/>
            <w:vAlign w:val="top"/>
          </w:tcPr>
          <w:p w14:paraId="04847685">
            <w:pPr>
              <w:pStyle w:val="6"/>
              <w:spacing w:before="95" w:line="190" w:lineRule="auto"/>
              <w:ind w:left="108"/>
            </w:pPr>
            <w:r>
              <w:rPr>
                <w:spacing w:val="9"/>
              </w:rPr>
              <w:t>售票统计</w:t>
            </w:r>
          </w:p>
        </w:tc>
      </w:tr>
      <w:tr w14:paraId="19F66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0BC30F8F">
            <w:pPr>
              <w:rPr>
                <w:rFonts w:ascii="Arial"/>
                <w:sz w:val="21"/>
              </w:rPr>
            </w:pPr>
          </w:p>
        </w:tc>
        <w:tc>
          <w:tcPr>
            <w:tcW w:w="2267" w:type="dxa"/>
            <w:vAlign w:val="top"/>
          </w:tcPr>
          <w:p w14:paraId="5950C5CD">
            <w:pPr>
              <w:pStyle w:val="6"/>
              <w:spacing w:before="206" w:line="189" w:lineRule="auto"/>
              <w:ind w:left="100"/>
            </w:pPr>
            <w:r>
              <w:rPr>
                <w:spacing w:val="9"/>
              </w:rPr>
              <w:t>社会效益指标</w:t>
            </w:r>
          </w:p>
        </w:tc>
        <w:tc>
          <w:tcPr>
            <w:tcW w:w="2833" w:type="dxa"/>
            <w:vAlign w:val="top"/>
          </w:tcPr>
          <w:p w14:paraId="5DA36ACE">
            <w:pPr>
              <w:pStyle w:val="6"/>
              <w:spacing w:before="206" w:line="189" w:lineRule="auto"/>
              <w:ind w:left="103"/>
            </w:pPr>
            <w:r>
              <w:rPr>
                <w:spacing w:val="8"/>
              </w:rPr>
              <w:t>文化惠民</w:t>
            </w:r>
          </w:p>
        </w:tc>
        <w:tc>
          <w:tcPr>
            <w:tcW w:w="5382" w:type="dxa"/>
            <w:gridSpan w:val="2"/>
            <w:vAlign w:val="top"/>
          </w:tcPr>
          <w:p w14:paraId="1D56686C">
            <w:pPr>
              <w:pStyle w:val="6"/>
              <w:spacing w:before="206" w:line="189" w:lineRule="auto"/>
              <w:ind w:left="106"/>
            </w:pPr>
            <w:r>
              <w:rPr>
                <w:spacing w:val="9"/>
              </w:rPr>
              <w:t>实现文化惠民</w:t>
            </w:r>
          </w:p>
        </w:tc>
        <w:tc>
          <w:tcPr>
            <w:tcW w:w="2267" w:type="dxa"/>
            <w:vAlign w:val="top"/>
          </w:tcPr>
          <w:p w14:paraId="6F8B09D6">
            <w:pPr>
              <w:pStyle w:val="6"/>
              <w:spacing w:before="53" w:line="196" w:lineRule="auto"/>
              <w:ind w:left="112" w:right="261" w:hanging="3"/>
            </w:pPr>
            <w:r>
              <w:rPr>
                <w:spacing w:val="2"/>
              </w:rPr>
              <w:t>通过文惠卡发行 ，逐</w:t>
            </w:r>
            <w:r>
              <w:rPr>
                <w:spacing w:val="6"/>
              </w:rPr>
              <w:t xml:space="preserve"> </w:t>
            </w:r>
            <w:r>
              <w:rPr>
                <w:spacing w:val="9"/>
              </w:rPr>
              <w:t>步提升文化惠民程度</w:t>
            </w:r>
          </w:p>
        </w:tc>
        <w:tc>
          <w:tcPr>
            <w:tcW w:w="1282" w:type="dxa"/>
            <w:vAlign w:val="top"/>
          </w:tcPr>
          <w:p w14:paraId="0D83A5D4">
            <w:pPr>
              <w:pStyle w:val="6"/>
              <w:spacing w:before="206" w:line="189" w:lineRule="auto"/>
              <w:ind w:left="110"/>
            </w:pPr>
            <w:r>
              <w:rPr>
                <w:spacing w:val="8"/>
              </w:rPr>
              <w:t>历年经验</w:t>
            </w:r>
          </w:p>
        </w:tc>
      </w:tr>
    </w:tbl>
    <w:p w14:paraId="7328A6E7">
      <w:pPr>
        <w:rPr>
          <w:rFonts w:ascii="Arial"/>
          <w:sz w:val="21"/>
        </w:rPr>
      </w:pPr>
    </w:p>
    <w:p w14:paraId="5F2E5B15">
      <w:pPr>
        <w:rPr>
          <w:rFonts w:ascii="Arial" w:hAnsi="Arial" w:eastAsia="Arial" w:cs="Arial"/>
          <w:sz w:val="21"/>
          <w:szCs w:val="21"/>
        </w:rPr>
        <w:sectPr>
          <w:footerReference r:id="rId93" w:type="default"/>
          <w:pgSz w:w="16840" w:h="11900"/>
          <w:pgMar w:top="1011" w:right="758" w:bottom="937" w:left="757" w:header="0" w:footer="720" w:gutter="0"/>
          <w:cols w:space="720" w:num="1"/>
        </w:sectPr>
      </w:pPr>
    </w:p>
    <w:p w14:paraId="20FFAD2E">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0F7D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2" w:type="dxa"/>
            <w:vAlign w:val="top"/>
          </w:tcPr>
          <w:p w14:paraId="49BCA3A6">
            <w:pPr>
              <w:pStyle w:val="6"/>
              <w:spacing w:before="204" w:line="189" w:lineRule="auto"/>
              <w:ind w:left="222"/>
            </w:pPr>
            <w:r>
              <w:rPr>
                <w:b/>
                <w:bCs/>
                <w:spacing w:val="7"/>
              </w:rPr>
              <w:t>一级指标</w:t>
            </w:r>
          </w:p>
        </w:tc>
        <w:tc>
          <w:tcPr>
            <w:tcW w:w="2267" w:type="dxa"/>
            <w:vAlign w:val="top"/>
          </w:tcPr>
          <w:p w14:paraId="626B4F56">
            <w:pPr>
              <w:pStyle w:val="6"/>
              <w:spacing w:before="204" w:line="189" w:lineRule="auto"/>
              <w:ind w:left="711"/>
            </w:pPr>
            <w:r>
              <w:rPr>
                <w:b/>
                <w:bCs/>
                <w:spacing w:val="7"/>
              </w:rPr>
              <w:t>二级指标</w:t>
            </w:r>
          </w:p>
        </w:tc>
        <w:tc>
          <w:tcPr>
            <w:tcW w:w="2833" w:type="dxa"/>
            <w:vAlign w:val="top"/>
          </w:tcPr>
          <w:p w14:paraId="72DD1918">
            <w:pPr>
              <w:pStyle w:val="6"/>
              <w:spacing w:before="204" w:line="189" w:lineRule="auto"/>
              <w:ind w:left="995"/>
            </w:pPr>
            <w:r>
              <w:rPr>
                <w:b/>
                <w:bCs/>
                <w:spacing w:val="7"/>
              </w:rPr>
              <w:t>三级指标</w:t>
            </w:r>
          </w:p>
        </w:tc>
        <w:tc>
          <w:tcPr>
            <w:tcW w:w="5382" w:type="dxa"/>
            <w:vAlign w:val="top"/>
          </w:tcPr>
          <w:p w14:paraId="6748CA98">
            <w:pPr>
              <w:pStyle w:val="6"/>
              <w:spacing w:before="204" w:line="189" w:lineRule="auto"/>
              <w:ind w:left="2058"/>
            </w:pPr>
            <w:r>
              <w:rPr>
                <w:b/>
                <w:bCs/>
                <w:spacing w:val="9"/>
              </w:rPr>
              <w:t>绩效指标描述</w:t>
            </w:r>
          </w:p>
        </w:tc>
        <w:tc>
          <w:tcPr>
            <w:tcW w:w="2267" w:type="dxa"/>
            <w:vAlign w:val="top"/>
          </w:tcPr>
          <w:p w14:paraId="6C05AE74">
            <w:pPr>
              <w:pStyle w:val="6"/>
              <w:spacing w:before="204" w:line="189" w:lineRule="auto"/>
              <w:ind w:left="819"/>
            </w:pPr>
            <w:r>
              <w:rPr>
                <w:b/>
                <w:bCs/>
                <w:spacing w:val="8"/>
              </w:rPr>
              <w:t>指标值</w:t>
            </w:r>
          </w:p>
        </w:tc>
        <w:tc>
          <w:tcPr>
            <w:tcW w:w="1282" w:type="dxa"/>
            <w:vAlign w:val="top"/>
          </w:tcPr>
          <w:p w14:paraId="2FEC6F5B">
            <w:pPr>
              <w:pStyle w:val="6"/>
              <w:spacing w:before="49" w:line="197" w:lineRule="auto"/>
              <w:ind w:left="429" w:right="110" w:hanging="314"/>
            </w:pPr>
            <w:r>
              <w:rPr>
                <w:b/>
                <w:bCs/>
                <w:spacing w:val="9"/>
              </w:rPr>
              <w:t>指标值确定</w:t>
            </w:r>
            <w:r>
              <w:rPr>
                <w:b/>
                <w:bCs/>
              </w:rPr>
              <w:t xml:space="preserve"> </w:t>
            </w:r>
            <w:r>
              <w:rPr>
                <w:b/>
                <w:bCs/>
                <w:spacing w:val="7"/>
              </w:rPr>
              <w:t>依据</w:t>
            </w:r>
          </w:p>
        </w:tc>
      </w:tr>
      <w:tr w14:paraId="76B23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82" w:type="dxa"/>
            <w:vAlign w:val="top"/>
          </w:tcPr>
          <w:p w14:paraId="057CB933">
            <w:pPr>
              <w:rPr>
                <w:rFonts w:ascii="Arial"/>
                <w:sz w:val="21"/>
              </w:rPr>
            </w:pPr>
          </w:p>
        </w:tc>
        <w:tc>
          <w:tcPr>
            <w:tcW w:w="2267" w:type="dxa"/>
            <w:vAlign w:val="top"/>
          </w:tcPr>
          <w:p w14:paraId="2EC276C9">
            <w:pPr>
              <w:pStyle w:val="6"/>
              <w:spacing w:before="200" w:line="189" w:lineRule="auto"/>
              <w:ind w:left="102"/>
            </w:pPr>
            <w:r>
              <w:rPr>
                <w:spacing w:val="9"/>
              </w:rPr>
              <w:t>可持续影响指标</w:t>
            </w:r>
          </w:p>
        </w:tc>
        <w:tc>
          <w:tcPr>
            <w:tcW w:w="2833" w:type="dxa"/>
            <w:vAlign w:val="top"/>
          </w:tcPr>
          <w:p w14:paraId="51940027">
            <w:pPr>
              <w:pStyle w:val="6"/>
              <w:spacing w:before="200" w:line="189" w:lineRule="auto"/>
              <w:ind w:left="101"/>
            </w:pPr>
            <w:r>
              <w:rPr>
                <w:spacing w:val="8"/>
              </w:rPr>
              <w:t>全民观演</w:t>
            </w:r>
          </w:p>
        </w:tc>
        <w:tc>
          <w:tcPr>
            <w:tcW w:w="5382" w:type="dxa"/>
            <w:vAlign w:val="top"/>
          </w:tcPr>
          <w:p w14:paraId="0721A0E4">
            <w:pPr>
              <w:pStyle w:val="6"/>
              <w:spacing w:before="200" w:line="189" w:lineRule="auto"/>
              <w:ind w:left="105"/>
            </w:pPr>
            <w:r>
              <w:rPr>
                <w:spacing w:val="9"/>
              </w:rPr>
              <w:t>促进全民观演</w:t>
            </w:r>
          </w:p>
        </w:tc>
        <w:tc>
          <w:tcPr>
            <w:tcW w:w="2267" w:type="dxa"/>
            <w:vAlign w:val="top"/>
          </w:tcPr>
          <w:p w14:paraId="007D3CF8">
            <w:pPr>
              <w:pStyle w:val="6"/>
              <w:spacing w:before="45" w:line="196" w:lineRule="auto"/>
              <w:ind w:left="109" w:right="261"/>
            </w:pPr>
            <w:r>
              <w:rPr>
                <w:spacing w:val="9"/>
              </w:rPr>
              <w:t>逐步扩大文化艺术表</w:t>
            </w:r>
            <w:r>
              <w:rPr>
                <w:spacing w:val="4"/>
              </w:rPr>
              <w:t xml:space="preserve"> </w:t>
            </w:r>
            <w:r>
              <w:rPr>
                <w:spacing w:val="9"/>
              </w:rPr>
              <w:t>演社会影响范围</w:t>
            </w:r>
          </w:p>
        </w:tc>
        <w:tc>
          <w:tcPr>
            <w:tcW w:w="1282" w:type="dxa"/>
            <w:vAlign w:val="top"/>
          </w:tcPr>
          <w:p w14:paraId="64F60F8B">
            <w:pPr>
              <w:pStyle w:val="6"/>
              <w:spacing w:before="200" w:line="189" w:lineRule="auto"/>
              <w:ind w:left="110"/>
            </w:pPr>
            <w:r>
              <w:rPr>
                <w:spacing w:val="8"/>
              </w:rPr>
              <w:t>历年经验</w:t>
            </w:r>
          </w:p>
        </w:tc>
      </w:tr>
      <w:tr w14:paraId="10118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1723CD93">
            <w:pPr>
              <w:pStyle w:val="6"/>
              <w:spacing w:before="93" w:line="190" w:lineRule="auto"/>
              <w:ind w:left="112"/>
            </w:pPr>
            <w:r>
              <w:rPr>
                <w:spacing w:val="9"/>
              </w:rPr>
              <w:t>满意度指标</w:t>
            </w:r>
          </w:p>
        </w:tc>
        <w:tc>
          <w:tcPr>
            <w:tcW w:w="2267" w:type="dxa"/>
            <w:vAlign w:val="top"/>
          </w:tcPr>
          <w:p w14:paraId="2FD310EC">
            <w:pPr>
              <w:pStyle w:val="6"/>
              <w:spacing w:before="93" w:line="190" w:lineRule="auto"/>
              <w:ind w:left="102"/>
            </w:pPr>
            <w:r>
              <w:rPr>
                <w:spacing w:val="9"/>
              </w:rPr>
              <w:t>服务对象满意度指标</w:t>
            </w:r>
          </w:p>
        </w:tc>
        <w:tc>
          <w:tcPr>
            <w:tcW w:w="2833" w:type="dxa"/>
            <w:vAlign w:val="top"/>
          </w:tcPr>
          <w:p w14:paraId="3798541D">
            <w:pPr>
              <w:pStyle w:val="6"/>
              <w:spacing w:before="93" w:line="190" w:lineRule="auto"/>
              <w:ind w:left="101"/>
            </w:pPr>
            <w:r>
              <w:rPr>
                <w:spacing w:val="9"/>
              </w:rPr>
              <w:t>观众满意度</w:t>
            </w:r>
          </w:p>
        </w:tc>
        <w:tc>
          <w:tcPr>
            <w:tcW w:w="5382" w:type="dxa"/>
            <w:vAlign w:val="top"/>
          </w:tcPr>
          <w:p w14:paraId="0BD4AAAF">
            <w:pPr>
              <w:pStyle w:val="6"/>
              <w:spacing w:before="93" w:line="190" w:lineRule="auto"/>
              <w:ind w:left="105"/>
            </w:pPr>
            <w:r>
              <w:rPr>
                <w:spacing w:val="9"/>
              </w:rPr>
              <w:t>观看演出满意度</w:t>
            </w:r>
          </w:p>
        </w:tc>
        <w:tc>
          <w:tcPr>
            <w:tcW w:w="2267" w:type="dxa"/>
            <w:vAlign w:val="top"/>
          </w:tcPr>
          <w:p w14:paraId="525DFCC9">
            <w:pPr>
              <w:pStyle w:val="6"/>
              <w:spacing w:before="56" w:line="238" w:lineRule="auto"/>
              <w:ind w:left="132"/>
            </w:pPr>
            <w:r>
              <w:rPr>
                <w:spacing w:val="-1"/>
              </w:rPr>
              <w:t>≥90%</w:t>
            </w:r>
          </w:p>
        </w:tc>
        <w:tc>
          <w:tcPr>
            <w:tcW w:w="1282" w:type="dxa"/>
            <w:vAlign w:val="top"/>
          </w:tcPr>
          <w:p w14:paraId="3D604297">
            <w:pPr>
              <w:pStyle w:val="6"/>
              <w:spacing w:before="93" w:line="190" w:lineRule="auto"/>
              <w:ind w:left="110"/>
            </w:pPr>
            <w:r>
              <w:rPr>
                <w:spacing w:val="9"/>
              </w:rPr>
              <w:t>观众满意度</w:t>
            </w:r>
          </w:p>
        </w:tc>
      </w:tr>
    </w:tbl>
    <w:p w14:paraId="14DB7C46">
      <w:pPr>
        <w:rPr>
          <w:rFonts w:ascii="Arial"/>
          <w:sz w:val="21"/>
        </w:rPr>
      </w:pPr>
    </w:p>
    <w:p w14:paraId="24B5DF2F">
      <w:pPr>
        <w:rPr>
          <w:rFonts w:ascii="Arial" w:hAnsi="Arial" w:eastAsia="Arial" w:cs="Arial"/>
          <w:sz w:val="21"/>
          <w:szCs w:val="21"/>
        </w:rPr>
        <w:sectPr>
          <w:footerReference r:id="rId94" w:type="default"/>
          <w:pgSz w:w="16840" w:h="11900"/>
          <w:pgMar w:top="1011" w:right="758" w:bottom="937" w:left="757" w:header="0" w:footer="720" w:gutter="0"/>
          <w:cols w:space="720" w:num="1"/>
        </w:sectPr>
      </w:pPr>
    </w:p>
    <w:p w14:paraId="02A6B6D0">
      <w:pPr>
        <w:spacing w:line="277" w:lineRule="auto"/>
        <w:rPr>
          <w:rFonts w:ascii="Arial"/>
          <w:sz w:val="21"/>
        </w:rPr>
      </w:pPr>
    </w:p>
    <w:p w14:paraId="2125C2F6">
      <w:pPr>
        <w:pStyle w:val="2"/>
        <w:spacing w:before="120" w:line="178" w:lineRule="auto"/>
        <w:ind w:left="827"/>
      </w:pPr>
      <w:r>
        <w:rPr>
          <w:b/>
          <w:bCs/>
        </w:rPr>
        <w:t>47、文化旅游统计、规划工作及专项审计、中介服务</w:t>
      </w:r>
      <w:r>
        <w:rPr>
          <w:b/>
          <w:bCs/>
          <w:spacing w:val="-1"/>
        </w:rPr>
        <w:t>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66CD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28A8C726">
            <w:pPr>
              <w:pStyle w:val="6"/>
              <w:spacing w:before="93" w:line="189" w:lineRule="auto"/>
              <w:ind w:left="14154"/>
            </w:pPr>
            <w:r>
              <w:rPr>
                <w:spacing w:val="-3"/>
              </w:rPr>
              <w:t>单位 ：万元</w:t>
            </w:r>
          </w:p>
        </w:tc>
      </w:tr>
      <w:tr w14:paraId="2D17E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D50E5E8">
            <w:pPr>
              <w:pStyle w:val="6"/>
              <w:spacing w:before="73" w:line="189" w:lineRule="auto"/>
              <w:ind w:left="219"/>
            </w:pPr>
            <w:r>
              <w:rPr>
                <w:b/>
                <w:bCs/>
                <w:spacing w:val="8"/>
              </w:rPr>
              <w:t>项目编码</w:t>
            </w:r>
          </w:p>
        </w:tc>
        <w:tc>
          <w:tcPr>
            <w:tcW w:w="5100" w:type="dxa"/>
            <w:gridSpan w:val="2"/>
            <w:vAlign w:val="top"/>
          </w:tcPr>
          <w:p w14:paraId="3728BE85">
            <w:pPr>
              <w:pStyle w:val="6"/>
              <w:spacing w:before="86" w:line="179" w:lineRule="auto"/>
              <w:ind w:left="116"/>
            </w:pPr>
            <w:r>
              <w:rPr>
                <w:spacing w:val="4"/>
              </w:rPr>
              <w:t>13010025P009765102605</w:t>
            </w:r>
          </w:p>
        </w:tc>
        <w:tc>
          <w:tcPr>
            <w:tcW w:w="2833" w:type="dxa"/>
            <w:vAlign w:val="top"/>
          </w:tcPr>
          <w:p w14:paraId="554AC19C">
            <w:pPr>
              <w:pStyle w:val="6"/>
              <w:spacing w:before="73" w:line="189" w:lineRule="auto"/>
              <w:ind w:left="993"/>
            </w:pPr>
            <w:r>
              <w:rPr>
                <w:b/>
                <w:bCs/>
                <w:spacing w:val="8"/>
              </w:rPr>
              <w:t>项目名称</w:t>
            </w:r>
          </w:p>
        </w:tc>
        <w:tc>
          <w:tcPr>
            <w:tcW w:w="6098" w:type="dxa"/>
            <w:gridSpan w:val="3"/>
            <w:vAlign w:val="top"/>
          </w:tcPr>
          <w:p w14:paraId="4DE3113F">
            <w:pPr>
              <w:pStyle w:val="6"/>
              <w:spacing w:before="71" w:line="190" w:lineRule="auto"/>
              <w:ind w:left="108"/>
            </w:pPr>
            <w:r>
              <w:rPr>
                <w:spacing w:val="8"/>
              </w:rPr>
              <w:t>文化旅游统计、规划工作及专项审计、</w:t>
            </w:r>
            <w:r>
              <w:rPr>
                <w:spacing w:val="-24"/>
              </w:rPr>
              <w:t xml:space="preserve"> </w:t>
            </w:r>
            <w:r>
              <w:rPr>
                <w:spacing w:val="8"/>
              </w:rPr>
              <w:t>中介服务</w:t>
            </w:r>
          </w:p>
        </w:tc>
      </w:tr>
      <w:tr w14:paraId="05D96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FC393ED">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24A290F">
            <w:pPr>
              <w:pStyle w:val="6"/>
              <w:spacing w:before="73" w:line="189" w:lineRule="auto"/>
              <w:ind w:left="813"/>
            </w:pPr>
            <w:r>
              <w:rPr>
                <w:b/>
                <w:bCs/>
                <w:spacing w:val="8"/>
              </w:rPr>
              <w:t>预算数</w:t>
            </w:r>
          </w:p>
        </w:tc>
        <w:tc>
          <w:tcPr>
            <w:tcW w:w="2833" w:type="dxa"/>
            <w:vAlign w:val="top"/>
          </w:tcPr>
          <w:p w14:paraId="1DCB04C5">
            <w:pPr>
              <w:pStyle w:val="6"/>
              <w:spacing w:before="86" w:line="179" w:lineRule="auto"/>
              <w:ind w:left="117"/>
            </w:pPr>
            <w:r>
              <w:t>11.88</w:t>
            </w:r>
          </w:p>
        </w:tc>
        <w:tc>
          <w:tcPr>
            <w:tcW w:w="2833" w:type="dxa"/>
            <w:vAlign w:val="top"/>
          </w:tcPr>
          <w:p w14:paraId="1D32A4F3">
            <w:pPr>
              <w:pStyle w:val="6"/>
              <w:spacing w:before="71" w:line="190" w:lineRule="auto"/>
              <w:ind w:left="555"/>
            </w:pPr>
            <w:r>
              <w:rPr>
                <w:b/>
                <w:bCs/>
                <w:spacing w:val="1"/>
              </w:rPr>
              <w:t>其中 ：财政    资金</w:t>
            </w:r>
          </w:p>
        </w:tc>
        <w:tc>
          <w:tcPr>
            <w:tcW w:w="2549" w:type="dxa"/>
            <w:vAlign w:val="top"/>
          </w:tcPr>
          <w:p w14:paraId="38AF30BE">
            <w:pPr>
              <w:pStyle w:val="6"/>
              <w:spacing w:before="86" w:line="179" w:lineRule="auto"/>
              <w:ind w:left="122"/>
            </w:pPr>
            <w:r>
              <w:t>11.88</w:t>
            </w:r>
          </w:p>
        </w:tc>
        <w:tc>
          <w:tcPr>
            <w:tcW w:w="2267" w:type="dxa"/>
            <w:vAlign w:val="top"/>
          </w:tcPr>
          <w:p w14:paraId="6EF92360">
            <w:pPr>
              <w:pStyle w:val="6"/>
              <w:spacing w:before="73" w:line="189" w:lineRule="auto"/>
              <w:ind w:left="715"/>
            </w:pPr>
            <w:r>
              <w:rPr>
                <w:b/>
                <w:bCs/>
                <w:spacing w:val="8"/>
              </w:rPr>
              <w:t>其他资金</w:t>
            </w:r>
          </w:p>
        </w:tc>
        <w:tc>
          <w:tcPr>
            <w:tcW w:w="1282" w:type="dxa"/>
            <w:vAlign w:val="top"/>
          </w:tcPr>
          <w:p w14:paraId="59B96592">
            <w:pPr>
              <w:rPr>
                <w:rFonts w:ascii="Arial"/>
                <w:sz w:val="21"/>
              </w:rPr>
            </w:pPr>
          </w:p>
        </w:tc>
      </w:tr>
      <w:tr w14:paraId="626C6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19AEE84">
            <w:pPr>
              <w:rPr>
                <w:rFonts w:ascii="Arial"/>
                <w:sz w:val="21"/>
              </w:rPr>
            </w:pPr>
          </w:p>
        </w:tc>
        <w:tc>
          <w:tcPr>
            <w:tcW w:w="14031" w:type="dxa"/>
            <w:gridSpan w:val="6"/>
            <w:vAlign w:val="top"/>
          </w:tcPr>
          <w:p w14:paraId="6494B303">
            <w:pPr>
              <w:pStyle w:val="6"/>
              <w:spacing w:before="71" w:line="190" w:lineRule="auto"/>
              <w:ind w:left="103"/>
            </w:pPr>
            <w:r>
              <w:rPr>
                <w:spacing w:val="9"/>
              </w:rPr>
              <w:t>主要用于旅游调查问卷、薪税辅助服务、记账、档案整理等财务相关业务工作开支。</w:t>
            </w:r>
          </w:p>
        </w:tc>
      </w:tr>
      <w:tr w14:paraId="1B275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A5D9AF1">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0D1AB26">
            <w:pPr>
              <w:pStyle w:val="6"/>
              <w:spacing w:before="74" w:line="188" w:lineRule="auto"/>
              <w:ind w:left="2257"/>
            </w:pPr>
            <w:r>
              <w:rPr>
                <w:b/>
                <w:bCs/>
              </w:rPr>
              <w:t>3 月底</w:t>
            </w:r>
          </w:p>
        </w:tc>
        <w:tc>
          <w:tcPr>
            <w:tcW w:w="2833" w:type="dxa"/>
            <w:vAlign w:val="top"/>
          </w:tcPr>
          <w:p w14:paraId="6B7EF81F">
            <w:pPr>
              <w:pStyle w:val="6"/>
              <w:spacing w:before="74" w:line="188" w:lineRule="auto"/>
              <w:ind w:left="1122"/>
            </w:pPr>
            <w:r>
              <w:rPr>
                <w:b/>
                <w:bCs/>
              </w:rPr>
              <w:t>6 月底</w:t>
            </w:r>
          </w:p>
        </w:tc>
        <w:tc>
          <w:tcPr>
            <w:tcW w:w="2549" w:type="dxa"/>
            <w:vAlign w:val="top"/>
          </w:tcPr>
          <w:p w14:paraId="294E3216">
            <w:pPr>
              <w:pStyle w:val="6"/>
              <w:spacing w:before="74" w:line="188" w:lineRule="auto"/>
              <w:ind w:left="923"/>
            </w:pPr>
            <w:r>
              <w:rPr>
                <w:b/>
                <w:bCs/>
                <w:spacing w:val="1"/>
              </w:rPr>
              <w:t>10 月底</w:t>
            </w:r>
          </w:p>
        </w:tc>
        <w:tc>
          <w:tcPr>
            <w:tcW w:w="3549" w:type="dxa"/>
            <w:gridSpan w:val="2"/>
            <w:vAlign w:val="top"/>
          </w:tcPr>
          <w:p w14:paraId="53988F28">
            <w:pPr>
              <w:pStyle w:val="6"/>
              <w:spacing w:before="74" w:line="188" w:lineRule="auto"/>
              <w:ind w:left="1422"/>
            </w:pPr>
            <w:r>
              <w:rPr>
                <w:b/>
                <w:bCs/>
                <w:spacing w:val="1"/>
              </w:rPr>
              <w:t>12 月底</w:t>
            </w:r>
          </w:p>
        </w:tc>
      </w:tr>
      <w:tr w14:paraId="08507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BA58615">
            <w:pPr>
              <w:rPr>
                <w:rFonts w:ascii="Arial"/>
                <w:sz w:val="21"/>
              </w:rPr>
            </w:pPr>
          </w:p>
        </w:tc>
        <w:tc>
          <w:tcPr>
            <w:tcW w:w="5100" w:type="dxa"/>
            <w:gridSpan w:val="2"/>
            <w:vAlign w:val="top"/>
          </w:tcPr>
          <w:p w14:paraId="25B41E28">
            <w:pPr>
              <w:rPr>
                <w:rFonts w:ascii="Arial"/>
                <w:sz w:val="21"/>
              </w:rPr>
            </w:pPr>
          </w:p>
        </w:tc>
        <w:tc>
          <w:tcPr>
            <w:tcW w:w="2833" w:type="dxa"/>
            <w:vAlign w:val="top"/>
          </w:tcPr>
          <w:p w14:paraId="479BAB43">
            <w:pPr>
              <w:pStyle w:val="6"/>
              <w:spacing w:before="33" w:line="231" w:lineRule="auto"/>
              <w:ind w:left="1205"/>
            </w:pPr>
            <w:r>
              <w:rPr>
                <w:spacing w:val="2"/>
              </w:rPr>
              <w:t>25%</w:t>
            </w:r>
          </w:p>
        </w:tc>
        <w:tc>
          <w:tcPr>
            <w:tcW w:w="2549" w:type="dxa"/>
            <w:vAlign w:val="top"/>
          </w:tcPr>
          <w:p w14:paraId="14D8DED3">
            <w:pPr>
              <w:pStyle w:val="6"/>
              <w:spacing w:before="33" w:line="231" w:lineRule="auto"/>
              <w:ind w:left="1072"/>
            </w:pPr>
            <w:r>
              <w:t>50%</w:t>
            </w:r>
          </w:p>
        </w:tc>
        <w:tc>
          <w:tcPr>
            <w:tcW w:w="3549" w:type="dxa"/>
            <w:gridSpan w:val="2"/>
            <w:vAlign w:val="top"/>
          </w:tcPr>
          <w:p w14:paraId="606E0B55">
            <w:pPr>
              <w:pStyle w:val="6"/>
              <w:spacing w:before="33" w:line="231" w:lineRule="auto"/>
              <w:ind w:left="1509"/>
            </w:pPr>
            <w:r>
              <w:rPr>
                <w:spacing w:val="1"/>
              </w:rPr>
              <w:t>100%</w:t>
            </w:r>
          </w:p>
        </w:tc>
      </w:tr>
      <w:tr w14:paraId="506CD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3D4F3EB">
            <w:pPr>
              <w:pStyle w:val="6"/>
              <w:spacing w:before="195" w:line="189" w:lineRule="auto"/>
              <w:ind w:left="218"/>
            </w:pPr>
            <w:r>
              <w:rPr>
                <w:b/>
                <w:bCs/>
                <w:spacing w:val="8"/>
              </w:rPr>
              <w:t>绩效目标</w:t>
            </w:r>
          </w:p>
        </w:tc>
        <w:tc>
          <w:tcPr>
            <w:tcW w:w="14031" w:type="dxa"/>
            <w:gridSpan w:val="6"/>
            <w:vAlign w:val="top"/>
          </w:tcPr>
          <w:p w14:paraId="37A6F147">
            <w:pPr>
              <w:pStyle w:val="6"/>
              <w:spacing w:before="40" w:line="190" w:lineRule="auto"/>
              <w:ind w:left="116"/>
            </w:pPr>
            <w:r>
              <w:rPr>
                <w:spacing w:val="5"/>
              </w:rPr>
              <w:t>1.通过提供财务服务 ，提升我局财务工作水平。</w:t>
            </w:r>
          </w:p>
          <w:p w14:paraId="15AEC230">
            <w:pPr>
              <w:pStyle w:val="6"/>
              <w:spacing w:before="34" w:line="183" w:lineRule="auto"/>
              <w:ind w:left="109"/>
            </w:pPr>
            <w:r>
              <w:rPr>
                <w:spacing w:val="6"/>
              </w:rPr>
              <w:t>2.通过旅游统计调查问卷 ，掌握我市旅游市场发展数据状况。</w:t>
            </w:r>
          </w:p>
        </w:tc>
      </w:tr>
      <w:tr w14:paraId="63910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6" w:hRule="atLeast"/>
        </w:trPr>
        <w:tc>
          <w:tcPr>
            <w:tcW w:w="1282" w:type="dxa"/>
            <w:vAlign w:val="top"/>
          </w:tcPr>
          <w:p w14:paraId="1B5E0B6D">
            <w:pPr>
              <w:pStyle w:val="6"/>
              <w:spacing w:before="214" w:line="189" w:lineRule="auto"/>
              <w:ind w:left="222"/>
            </w:pPr>
            <w:r>
              <w:rPr>
                <w:b/>
                <w:bCs/>
                <w:spacing w:val="7"/>
              </w:rPr>
              <w:t>一级指标</w:t>
            </w:r>
          </w:p>
        </w:tc>
        <w:tc>
          <w:tcPr>
            <w:tcW w:w="2267" w:type="dxa"/>
            <w:vAlign w:val="top"/>
          </w:tcPr>
          <w:p w14:paraId="51F7AF78">
            <w:pPr>
              <w:pStyle w:val="6"/>
              <w:spacing w:before="214" w:line="189" w:lineRule="auto"/>
              <w:ind w:left="711"/>
            </w:pPr>
            <w:r>
              <w:rPr>
                <w:b/>
                <w:bCs/>
                <w:spacing w:val="7"/>
              </w:rPr>
              <w:t>二级指标</w:t>
            </w:r>
          </w:p>
        </w:tc>
        <w:tc>
          <w:tcPr>
            <w:tcW w:w="2833" w:type="dxa"/>
            <w:vAlign w:val="top"/>
          </w:tcPr>
          <w:p w14:paraId="058F37AB">
            <w:pPr>
              <w:pStyle w:val="6"/>
              <w:spacing w:before="214" w:line="189" w:lineRule="auto"/>
              <w:ind w:left="995"/>
            </w:pPr>
            <w:r>
              <w:rPr>
                <w:b/>
                <w:bCs/>
                <w:spacing w:val="7"/>
              </w:rPr>
              <w:t>三级指标</w:t>
            </w:r>
          </w:p>
        </w:tc>
        <w:tc>
          <w:tcPr>
            <w:tcW w:w="5382" w:type="dxa"/>
            <w:gridSpan w:val="2"/>
            <w:vAlign w:val="top"/>
          </w:tcPr>
          <w:p w14:paraId="032C1E49">
            <w:pPr>
              <w:pStyle w:val="6"/>
              <w:spacing w:before="214" w:line="189" w:lineRule="auto"/>
              <w:ind w:left="2058"/>
            </w:pPr>
            <w:r>
              <w:rPr>
                <w:b/>
                <w:bCs/>
                <w:spacing w:val="9"/>
              </w:rPr>
              <w:t>绩效指标描述</w:t>
            </w:r>
          </w:p>
        </w:tc>
        <w:tc>
          <w:tcPr>
            <w:tcW w:w="2267" w:type="dxa"/>
            <w:vAlign w:val="top"/>
          </w:tcPr>
          <w:p w14:paraId="23AB91A6">
            <w:pPr>
              <w:pStyle w:val="6"/>
              <w:spacing w:before="214" w:line="189" w:lineRule="auto"/>
              <w:ind w:left="819"/>
            </w:pPr>
            <w:r>
              <w:rPr>
                <w:b/>
                <w:bCs/>
                <w:spacing w:val="8"/>
              </w:rPr>
              <w:t>指标值</w:t>
            </w:r>
          </w:p>
        </w:tc>
        <w:tc>
          <w:tcPr>
            <w:tcW w:w="1282" w:type="dxa"/>
            <w:vAlign w:val="top"/>
          </w:tcPr>
          <w:p w14:paraId="23B7C344">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68A10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2FC53398">
            <w:pPr>
              <w:spacing w:line="287" w:lineRule="auto"/>
              <w:rPr>
                <w:rFonts w:ascii="Arial"/>
                <w:sz w:val="21"/>
              </w:rPr>
            </w:pPr>
          </w:p>
          <w:p w14:paraId="5414A964">
            <w:pPr>
              <w:spacing w:line="287" w:lineRule="auto"/>
              <w:rPr>
                <w:rFonts w:ascii="Arial"/>
                <w:sz w:val="21"/>
              </w:rPr>
            </w:pPr>
          </w:p>
          <w:p w14:paraId="3112AE32">
            <w:pPr>
              <w:spacing w:line="287" w:lineRule="auto"/>
              <w:rPr>
                <w:rFonts w:ascii="Arial"/>
                <w:sz w:val="21"/>
              </w:rPr>
            </w:pPr>
          </w:p>
          <w:p w14:paraId="74758C66">
            <w:pPr>
              <w:spacing w:line="288" w:lineRule="auto"/>
              <w:rPr>
                <w:rFonts w:ascii="Arial"/>
                <w:sz w:val="21"/>
              </w:rPr>
            </w:pPr>
          </w:p>
          <w:p w14:paraId="44377224">
            <w:pPr>
              <w:spacing w:line="288" w:lineRule="auto"/>
              <w:rPr>
                <w:rFonts w:ascii="Arial"/>
                <w:sz w:val="21"/>
              </w:rPr>
            </w:pPr>
          </w:p>
          <w:p w14:paraId="190E2EF8">
            <w:pPr>
              <w:pStyle w:val="6"/>
              <w:spacing w:before="85" w:line="189" w:lineRule="auto"/>
              <w:ind w:left="218"/>
            </w:pPr>
            <w:r>
              <w:rPr>
                <w:spacing w:val="8"/>
              </w:rPr>
              <w:t>产出指标</w:t>
            </w:r>
          </w:p>
        </w:tc>
        <w:tc>
          <w:tcPr>
            <w:tcW w:w="2267" w:type="dxa"/>
            <w:vAlign w:val="top"/>
          </w:tcPr>
          <w:p w14:paraId="2F3432B8">
            <w:pPr>
              <w:pStyle w:val="6"/>
              <w:spacing w:before="89" w:line="189" w:lineRule="auto"/>
              <w:ind w:left="100"/>
            </w:pPr>
            <w:r>
              <w:rPr>
                <w:spacing w:val="8"/>
              </w:rPr>
              <w:t>数量指标</w:t>
            </w:r>
          </w:p>
        </w:tc>
        <w:tc>
          <w:tcPr>
            <w:tcW w:w="2833" w:type="dxa"/>
            <w:vAlign w:val="top"/>
          </w:tcPr>
          <w:p w14:paraId="48DCCE1D">
            <w:pPr>
              <w:pStyle w:val="6"/>
              <w:spacing w:before="88" w:line="190" w:lineRule="auto"/>
              <w:ind w:left="103"/>
            </w:pPr>
            <w:r>
              <w:rPr>
                <w:spacing w:val="9"/>
              </w:rPr>
              <w:t>委托服务单位的数量</w:t>
            </w:r>
          </w:p>
        </w:tc>
        <w:tc>
          <w:tcPr>
            <w:tcW w:w="5382" w:type="dxa"/>
            <w:gridSpan w:val="2"/>
            <w:vAlign w:val="top"/>
          </w:tcPr>
          <w:p w14:paraId="1F76DAF1">
            <w:pPr>
              <w:pStyle w:val="6"/>
              <w:spacing w:before="88" w:line="190" w:lineRule="auto"/>
              <w:ind w:left="107"/>
            </w:pPr>
            <w:r>
              <w:rPr>
                <w:spacing w:val="9"/>
              </w:rPr>
              <w:t>委托服务单位的数量</w:t>
            </w:r>
          </w:p>
        </w:tc>
        <w:tc>
          <w:tcPr>
            <w:tcW w:w="2267" w:type="dxa"/>
            <w:vAlign w:val="top"/>
          </w:tcPr>
          <w:p w14:paraId="05D61A28">
            <w:pPr>
              <w:pStyle w:val="6"/>
              <w:spacing w:before="88" w:line="190" w:lineRule="auto"/>
              <w:ind w:left="132"/>
            </w:pPr>
            <w:r>
              <w:rPr>
                <w:spacing w:val="-4"/>
              </w:rPr>
              <w:t>≥2 家</w:t>
            </w:r>
          </w:p>
        </w:tc>
        <w:tc>
          <w:tcPr>
            <w:tcW w:w="1282" w:type="dxa"/>
            <w:vAlign w:val="top"/>
          </w:tcPr>
          <w:p w14:paraId="383125F1">
            <w:pPr>
              <w:pStyle w:val="6"/>
              <w:spacing w:before="90" w:line="188" w:lineRule="auto"/>
              <w:ind w:left="113"/>
            </w:pPr>
            <w:r>
              <w:rPr>
                <w:spacing w:val="7"/>
              </w:rPr>
              <w:t>工作计划</w:t>
            </w:r>
          </w:p>
        </w:tc>
      </w:tr>
      <w:tr w14:paraId="5A648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920CAE6">
            <w:pPr>
              <w:rPr>
                <w:rFonts w:ascii="Arial"/>
                <w:sz w:val="21"/>
              </w:rPr>
            </w:pPr>
          </w:p>
        </w:tc>
        <w:tc>
          <w:tcPr>
            <w:tcW w:w="2267" w:type="dxa"/>
            <w:vAlign w:val="top"/>
          </w:tcPr>
          <w:p w14:paraId="653830BE">
            <w:pPr>
              <w:pStyle w:val="6"/>
              <w:spacing w:before="91" w:line="189" w:lineRule="auto"/>
              <w:ind w:left="100"/>
            </w:pPr>
            <w:r>
              <w:rPr>
                <w:spacing w:val="8"/>
              </w:rPr>
              <w:t>数量指标</w:t>
            </w:r>
          </w:p>
        </w:tc>
        <w:tc>
          <w:tcPr>
            <w:tcW w:w="2833" w:type="dxa"/>
            <w:vAlign w:val="top"/>
          </w:tcPr>
          <w:p w14:paraId="36E78D4E">
            <w:pPr>
              <w:pStyle w:val="6"/>
              <w:spacing w:before="89" w:line="190" w:lineRule="auto"/>
              <w:ind w:left="103"/>
            </w:pPr>
            <w:r>
              <w:rPr>
                <w:spacing w:val="8"/>
              </w:rPr>
              <w:t>委托服务次数</w:t>
            </w:r>
          </w:p>
        </w:tc>
        <w:tc>
          <w:tcPr>
            <w:tcW w:w="5382" w:type="dxa"/>
            <w:gridSpan w:val="2"/>
            <w:vAlign w:val="top"/>
          </w:tcPr>
          <w:p w14:paraId="5E3C5171">
            <w:pPr>
              <w:pStyle w:val="6"/>
              <w:spacing w:before="89" w:line="190" w:lineRule="auto"/>
              <w:ind w:left="107"/>
            </w:pPr>
            <w:r>
              <w:rPr>
                <w:spacing w:val="8"/>
              </w:rPr>
              <w:t>委托服务次数</w:t>
            </w:r>
          </w:p>
        </w:tc>
        <w:tc>
          <w:tcPr>
            <w:tcW w:w="2267" w:type="dxa"/>
            <w:vAlign w:val="top"/>
          </w:tcPr>
          <w:p w14:paraId="161DF265">
            <w:pPr>
              <w:pStyle w:val="6"/>
              <w:spacing w:before="92" w:line="188" w:lineRule="auto"/>
              <w:ind w:left="132"/>
            </w:pPr>
            <w:r>
              <w:rPr>
                <w:spacing w:val="-2"/>
              </w:rPr>
              <w:t>≥50 次</w:t>
            </w:r>
          </w:p>
        </w:tc>
        <w:tc>
          <w:tcPr>
            <w:tcW w:w="1282" w:type="dxa"/>
            <w:vAlign w:val="top"/>
          </w:tcPr>
          <w:p w14:paraId="77C38B1A">
            <w:pPr>
              <w:pStyle w:val="6"/>
              <w:spacing w:before="92" w:line="188" w:lineRule="auto"/>
              <w:ind w:left="113"/>
            </w:pPr>
            <w:r>
              <w:rPr>
                <w:spacing w:val="7"/>
              </w:rPr>
              <w:t>工作计划</w:t>
            </w:r>
          </w:p>
        </w:tc>
      </w:tr>
      <w:tr w14:paraId="7DA28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07EA9684">
            <w:pPr>
              <w:rPr>
                <w:rFonts w:ascii="Arial"/>
                <w:sz w:val="21"/>
              </w:rPr>
            </w:pPr>
          </w:p>
        </w:tc>
        <w:tc>
          <w:tcPr>
            <w:tcW w:w="2267" w:type="dxa"/>
            <w:vAlign w:val="top"/>
          </w:tcPr>
          <w:p w14:paraId="266F74E1">
            <w:pPr>
              <w:pStyle w:val="6"/>
              <w:spacing w:before="90" w:line="189" w:lineRule="auto"/>
              <w:ind w:left="99"/>
            </w:pPr>
            <w:r>
              <w:rPr>
                <w:spacing w:val="9"/>
              </w:rPr>
              <w:t>质量指标</w:t>
            </w:r>
          </w:p>
        </w:tc>
        <w:tc>
          <w:tcPr>
            <w:tcW w:w="2833" w:type="dxa"/>
            <w:vAlign w:val="top"/>
          </w:tcPr>
          <w:p w14:paraId="15E37D4A">
            <w:pPr>
              <w:pStyle w:val="6"/>
              <w:spacing w:before="89" w:line="190" w:lineRule="auto"/>
              <w:ind w:left="103"/>
            </w:pPr>
            <w:r>
              <w:rPr>
                <w:spacing w:val="9"/>
              </w:rPr>
              <w:t>委托服务完成质量合格率</w:t>
            </w:r>
          </w:p>
        </w:tc>
        <w:tc>
          <w:tcPr>
            <w:tcW w:w="5382" w:type="dxa"/>
            <w:gridSpan w:val="2"/>
            <w:vAlign w:val="top"/>
          </w:tcPr>
          <w:p w14:paraId="50EC11C7">
            <w:pPr>
              <w:pStyle w:val="6"/>
              <w:spacing w:before="89" w:line="190" w:lineRule="auto"/>
              <w:ind w:left="107"/>
            </w:pPr>
            <w:r>
              <w:rPr>
                <w:spacing w:val="9"/>
              </w:rPr>
              <w:t>委托服务完成质量合格率</w:t>
            </w:r>
          </w:p>
        </w:tc>
        <w:tc>
          <w:tcPr>
            <w:tcW w:w="2267" w:type="dxa"/>
            <w:vAlign w:val="top"/>
          </w:tcPr>
          <w:p w14:paraId="2F391F30">
            <w:pPr>
              <w:pStyle w:val="6"/>
              <w:spacing w:before="52" w:line="237" w:lineRule="auto"/>
              <w:ind w:left="132"/>
            </w:pPr>
            <w:r>
              <w:rPr>
                <w:spacing w:val="-1"/>
              </w:rPr>
              <w:t>≥95%</w:t>
            </w:r>
          </w:p>
        </w:tc>
        <w:tc>
          <w:tcPr>
            <w:tcW w:w="1282" w:type="dxa"/>
            <w:vAlign w:val="top"/>
          </w:tcPr>
          <w:p w14:paraId="3497A25A">
            <w:pPr>
              <w:pStyle w:val="6"/>
              <w:spacing w:before="91" w:line="188" w:lineRule="auto"/>
              <w:ind w:left="113"/>
            </w:pPr>
            <w:r>
              <w:rPr>
                <w:spacing w:val="7"/>
              </w:rPr>
              <w:t>工作计划</w:t>
            </w:r>
          </w:p>
        </w:tc>
      </w:tr>
      <w:tr w14:paraId="60E64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887FBB1">
            <w:pPr>
              <w:rPr>
                <w:rFonts w:ascii="Arial"/>
                <w:sz w:val="21"/>
              </w:rPr>
            </w:pPr>
          </w:p>
        </w:tc>
        <w:tc>
          <w:tcPr>
            <w:tcW w:w="2267" w:type="dxa"/>
            <w:vAlign w:val="top"/>
          </w:tcPr>
          <w:p w14:paraId="3F81EEA8">
            <w:pPr>
              <w:pStyle w:val="6"/>
              <w:spacing w:before="92" w:line="189" w:lineRule="auto"/>
              <w:ind w:left="99"/>
            </w:pPr>
            <w:r>
              <w:rPr>
                <w:spacing w:val="9"/>
              </w:rPr>
              <w:t>质量指标</w:t>
            </w:r>
          </w:p>
        </w:tc>
        <w:tc>
          <w:tcPr>
            <w:tcW w:w="2833" w:type="dxa"/>
            <w:vAlign w:val="top"/>
          </w:tcPr>
          <w:p w14:paraId="6BDC4A01">
            <w:pPr>
              <w:pStyle w:val="6"/>
              <w:spacing w:before="53" w:line="229" w:lineRule="auto"/>
              <w:ind w:left="103"/>
            </w:pPr>
            <w:r>
              <w:rPr>
                <w:spacing w:val="8"/>
              </w:rPr>
              <w:t>委托业务完成及时率(%)</w:t>
            </w:r>
          </w:p>
        </w:tc>
        <w:tc>
          <w:tcPr>
            <w:tcW w:w="5382" w:type="dxa"/>
            <w:gridSpan w:val="2"/>
            <w:vAlign w:val="top"/>
          </w:tcPr>
          <w:p w14:paraId="735C9E60">
            <w:pPr>
              <w:pStyle w:val="6"/>
              <w:spacing w:before="53" w:line="229" w:lineRule="auto"/>
              <w:ind w:left="107"/>
            </w:pPr>
            <w:r>
              <w:rPr>
                <w:spacing w:val="8"/>
              </w:rPr>
              <w:t>委托业务完成及时率(%)</w:t>
            </w:r>
          </w:p>
        </w:tc>
        <w:tc>
          <w:tcPr>
            <w:tcW w:w="2267" w:type="dxa"/>
            <w:vAlign w:val="top"/>
          </w:tcPr>
          <w:p w14:paraId="5C7E5212">
            <w:pPr>
              <w:pStyle w:val="6"/>
              <w:spacing w:before="53" w:line="236" w:lineRule="auto"/>
              <w:ind w:left="132"/>
            </w:pPr>
            <w:r>
              <w:rPr>
                <w:spacing w:val="-1"/>
              </w:rPr>
              <w:t>≥95%</w:t>
            </w:r>
          </w:p>
        </w:tc>
        <w:tc>
          <w:tcPr>
            <w:tcW w:w="1282" w:type="dxa"/>
            <w:vAlign w:val="top"/>
          </w:tcPr>
          <w:p w14:paraId="4142B1C6">
            <w:pPr>
              <w:pStyle w:val="6"/>
              <w:spacing w:before="93" w:line="188" w:lineRule="auto"/>
              <w:ind w:left="113"/>
            </w:pPr>
            <w:r>
              <w:rPr>
                <w:spacing w:val="7"/>
              </w:rPr>
              <w:t>工作计划</w:t>
            </w:r>
          </w:p>
        </w:tc>
      </w:tr>
      <w:tr w14:paraId="7CAE8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E904C8A">
            <w:pPr>
              <w:rPr>
                <w:rFonts w:ascii="Arial"/>
                <w:sz w:val="21"/>
              </w:rPr>
            </w:pPr>
          </w:p>
        </w:tc>
        <w:tc>
          <w:tcPr>
            <w:tcW w:w="2267" w:type="dxa"/>
            <w:vAlign w:val="top"/>
          </w:tcPr>
          <w:p w14:paraId="135A5FE6">
            <w:pPr>
              <w:pStyle w:val="6"/>
              <w:spacing w:before="94" w:line="189" w:lineRule="auto"/>
              <w:ind w:left="109"/>
            </w:pPr>
            <w:r>
              <w:rPr>
                <w:spacing w:val="6"/>
              </w:rPr>
              <w:t>时效指标</w:t>
            </w:r>
          </w:p>
        </w:tc>
        <w:tc>
          <w:tcPr>
            <w:tcW w:w="2833" w:type="dxa"/>
            <w:vAlign w:val="top"/>
          </w:tcPr>
          <w:p w14:paraId="6F8CD8EC">
            <w:pPr>
              <w:pStyle w:val="6"/>
              <w:spacing w:before="92" w:line="190" w:lineRule="auto"/>
              <w:ind w:left="100"/>
            </w:pPr>
            <w:r>
              <w:rPr>
                <w:spacing w:val="9"/>
              </w:rPr>
              <w:t>各项任务完成时间</w:t>
            </w:r>
          </w:p>
        </w:tc>
        <w:tc>
          <w:tcPr>
            <w:tcW w:w="5382" w:type="dxa"/>
            <w:gridSpan w:val="2"/>
            <w:vAlign w:val="top"/>
          </w:tcPr>
          <w:p w14:paraId="457784E5">
            <w:pPr>
              <w:pStyle w:val="6"/>
              <w:spacing w:before="92" w:line="190" w:lineRule="auto"/>
              <w:ind w:left="104"/>
            </w:pPr>
            <w:r>
              <w:rPr>
                <w:spacing w:val="9"/>
              </w:rPr>
              <w:t>各项任务完成时间</w:t>
            </w:r>
          </w:p>
        </w:tc>
        <w:tc>
          <w:tcPr>
            <w:tcW w:w="2267" w:type="dxa"/>
            <w:vAlign w:val="top"/>
          </w:tcPr>
          <w:p w14:paraId="57F3F879">
            <w:pPr>
              <w:pStyle w:val="6"/>
              <w:spacing w:before="92" w:line="190" w:lineRule="auto"/>
              <w:ind w:left="117"/>
            </w:pPr>
            <w:r>
              <w:rPr>
                <w:spacing w:val="2"/>
              </w:rPr>
              <w:t>2025 年 12 月底</w:t>
            </w:r>
          </w:p>
        </w:tc>
        <w:tc>
          <w:tcPr>
            <w:tcW w:w="1282" w:type="dxa"/>
            <w:vAlign w:val="top"/>
          </w:tcPr>
          <w:p w14:paraId="3AA95956">
            <w:pPr>
              <w:pStyle w:val="6"/>
              <w:spacing w:before="95" w:line="188" w:lineRule="auto"/>
              <w:ind w:left="113"/>
            </w:pPr>
            <w:r>
              <w:rPr>
                <w:spacing w:val="7"/>
              </w:rPr>
              <w:t>工作计划</w:t>
            </w:r>
          </w:p>
        </w:tc>
      </w:tr>
      <w:tr w14:paraId="4F8C0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B2523D7">
            <w:pPr>
              <w:rPr>
                <w:rFonts w:ascii="Arial"/>
                <w:sz w:val="21"/>
              </w:rPr>
            </w:pPr>
          </w:p>
        </w:tc>
        <w:tc>
          <w:tcPr>
            <w:tcW w:w="2267" w:type="dxa"/>
            <w:vAlign w:val="top"/>
          </w:tcPr>
          <w:p w14:paraId="41826262">
            <w:pPr>
              <w:pStyle w:val="6"/>
              <w:spacing w:before="93" w:line="189" w:lineRule="auto"/>
              <w:ind w:left="99"/>
            </w:pPr>
            <w:r>
              <w:rPr>
                <w:spacing w:val="9"/>
              </w:rPr>
              <w:t>成本指标</w:t>
            </w:r>
          </w:p>
        </w:tc>
        <w:tc>
          <w:tcPr>
            <w:tcW w:w="2833" w:type="dxa"/>
            <w:vAlign w:val="top"/>
          </w:tcPr>
          <w:p w14:paraId="3D6B55DA">
            <w:pPr>
              <w:pStyle w:val="6"/>
              <w:spacing w:before="93" w:line="189" w:lineRule="auto"/>
              <w:ind w:left="102"/>
            </w:pPr>
            <w:r>
              <w:rPr>
                <w:spacing w:val="9"/>
              </w:rPr>
              <w:t>预算控制数</w:t>
            </w:r>
          </w:p>
        </w:tc>
        <w:tc>
          <w:tcPr>
            <w:tcW w:w="5382" w:type="dxa"/>
            <w:gridSpan w:val="2"/>
            <w:vAlign w:val="top"/>
          </w:tcPr>
          <w:p w14:paraId="043AE3FB">
            <w:pPr>
              <w:pStyle w:val="6"/>
              <w:spacing w:before="93" w:line="189" w:lineRule="auto"/>
              <w:ind w:left="106"/>
            </w:pPr>
            <w:r>
              <w:rPr>
                <w:spacing w:val="9"/>
              </w:rPr>
              <w:t>预算控制数</w:t>
            </w:r>
          </w:p>
        </w:tc>
        <w:tc>
          <w:tcPr>
            <w:tcW w:w="2267" w:type="dxa"/>
            <w:vAlign w:val="top"/>
          </w:tcPr>
          <w:p w14:paraId="65100EF9">
            <w:pPr>
              <w:pStyle w:val="6"/>
              <w:spacing w:before="106" w:line="180" w:lineRule="auto"/>
              <w:ind w:left="132"/>
            </w:pPr>
            <w:r>
              <w:rPr>
                <w:spacing w:val="1"/>
              </w:rPr>
              <w:t>≤11.88 万元</w:t>
            </w:r>
          </w:p>
        </w:tc>
        <w:tc>
          <w:tcPr>
            <w:tcW w:w="1282" w:type="dxa"/>
            <w:vAlign w:val="top"/>
          </w:tcPr>
          <w:p w14:paraId="1E3C559D">
            <w:pPr>
              <w:pStyle w:val="6"/>
              <w:spacing w:before="93" w:line="189" w:lineRule="auto"/>
              <w:ind w:left="111"/>
            </w:pPr>
            <w:r>
              <w:rPr>
                <w:spacing w:val="8"/>
              </w:rPr>
              <w:t>预算批复</w:t>
            </w:r>
          </w:p>
        </w:tc>
      </w:tr>
      <w:tr w14:paraId="0FF4C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282" w:type="dxa"/>
            <w:vMerge w:val="continue"/>
            <w:tcBorders>
              <w:top w:val="nil"/>
              <w:bottom w:val="nil"/>
            </w:tcBorders>
            <w:vAlign w:val="top"/>
          </w:tcPr>
          <w:p w14:paraId="52CA245B">
            <w:pPr>
              <w:rPr>
                <w:rFonts w:ascii="Arial"/>
                <w:sz w:val="21"/>
              </w:rPr>
            </w:pPr>
          </w:p>
        </w:tc>
        <w:tc>
          <w:tcPr>
            <w:tcW w:w="2267" w:type="dxa"/>
            <w:vAlign w:val="top"/>
          </w:tcPr>
          <w:p w14:paraId="11816DB7">
            <w:pPr>
              <w:pStyle w:val="6"/>
              <w:spacing w:before="95" w:line="189" w:lineRule="auto"/>
              <w:ind w:left="99"/>
            </w:pPr>
            <w:r>
              <w:rPr>
                <w:spacing w:val="9"/>
              </w:rPr>
              <w:t>成本指标</w:t>
            </w:r>
          </w:p>
        </w:tc>
        <w:tc>
          <w:tcPr>
            <w:tcW w:w="2833" w:type="dxa"/>
            <w:vAlign w:val="top"/>
          </w:tcPr>
          <w:p w14:paraId="730EA419">
            <w:pPr>
              <w:pStyle w:val="6"/>
              <w:spacing w:before="95" w:line="189" w:lineRule="auto"/>
              <w:ind w:left="100"/>
            </w:pPr>
            <w:r>
              <w:rPr>
                <w:spacing w:val="9"/>
              </w:rPr>
              <w:t>项目成本控制</w:t>
            </w:r>
          </w:p>
        </w:tc>
        <w:tc>
          <w:tcPr>
            <w:tcW w:w="5382" w:type="dxa"/>
            <w:gridSpan w:val="2"/>
            <w:vAlign w:val="top"/>
          </w:tcPr>
          <w:p w14:paraId="29A43A38">
            <w:pPr>
              <w:pStyle w:val="6"/>
              <w:spacing w:before="94" w:line="190" w:lineRule="auto"/>
              <w:ind w:left="107"/>
            </w:pPr>
            <w:r>
              <w:rPr>
                <w:spacing w:val="9"/>
              </w:rPr>
              <w:t>财务业务预算控制数</w:t>
            </w:r>
          </w:p>
        </w:tc>
        <w:tc>
          <w:tcPr>
            <w:tcW w:w="2267" w:type="dxa"/>
            <w:vAlign w:val="top"/>
          </w:tcPr>
          <w:p w14:paraId="03E4DE21">
            <w:pPr>
              <w:pStyle w:val="6"/>
              <w:spacing w:before="109" w:line="179" w:lineRule="auto"/>
              <w:ind w:left="132"/>
            </w:pPr>
            <w:r>
              <w:rPr>
                <w:spacing w:val="1"/>
              </w:rPr>
              <w:t>≤4.88 万元</w:t>
            </w:r>
          </w:p>
        </w:tc>
        <w:tc>
          <w:tcPr>
            <w:tcW w:w="1282" w:type="dxa"/>
            <w:vAlign w:val="top"/>
          </w:tcPr>
          <w:p w14:paraId="300EE4FD">
            <w:pPr>
              <w:pStyle w:val="6"/>
              <w:spacing w:before="96" w:line="188" w:lineRule="auto"/>
              <w:ind w:left="113"/>
            </w:pPr>
            <w:r>
              <w:rPr>
                <w:spacing w:val="7"/>
              </w:rPr>
              <w:t>工作计划</w:t>
            </w:r>
          </w:p>
        </w:tc>
      </w:tr>
      <w:tr w14:paraId="65FC1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6DA9149">
            <w:pPr>
              <w:rPr>
                <w:rFonts w:ascii="Arial"/>
                <w:sz w:val="21"/>
              </w:rPr>
            </w:pPr>
          </w:p>
        </w:tc>
        <w:tc>
          <w:tcPr>
            <w:tcW w:w="2267" w:type="dxa"/>
            <w:vAlign w:val="top"/>
          </w:tcPr>
          <w:p w14:paraId="69BFE7F3">
            <w:pPr>
              <w:pStyle w:val="6"/>
              <w:spacing w:before="97" w:line="189" w:lineRule="auto"/>
              <w:ind w:left="99"/>
            </w:pPr>
            <w:r>
              <w:rPr>
                <w:spacing w:val="9"/>
              </w:rPr>
              <w:t>成本指标</w:t>
            </w:r>
          </w:p>
        </w:tc>
        <w:tc>
          <w:tcPr>
            <w:tcW w:w="2833" w:type="dxa"/>
            <w:vAlign w:val="top"/>
          </w:tcPr>
          <w:p w14:paraId="6EF23AF5">
            <w:pPr>
              <w:pStyle w:val="6"/>
              <w:spacing w:before="97" w:line="189" w:lineRule="auto"/>
              <w:ind w:left="100"/>
            </w:pPr>
            <w:r>
              <w:rPr>
                <w:spacing w:val="9"/>
              </w:rPr>
              <w:t>项目成本控制</w:t>
            </w:r>
          </w:p>
        </w:tc>
        <w:tc>
          <w:tcPr>
            <w:tcW w:w="5382" w:type="dxa"/>
            <w:gridSpan w:val="2"/>
            <w:vAlign w:val="top"/>
          </w:tcPr>
          <w:p w14:paraId="63DE9A15">
            <w:pPr>
              <w:pStyle w:val="6"/>
              <w:spacing w:before="95" w:line="190" w:lineRule="auto"/>
              <w:ind w:left="105"/>
            </w:pPr>
            <w:r>
              <w:rPr>
                <w:spacing w:val="9"/>
              </w:rPr>
              <w:t>旅游统计业务预算控制数</w:t>
            </w:r>
          </w:p>
        </w:tc>
        <w:tc>
          <w:tcPr>
            <w:tcW w:w="2267" w:type="dxa"/>
            <w:vAlign w:val="top"/>
          </w:tcPr>
          <w:p w14:paraId="763E8FA3">
            <w:pPr>
              <w:pStyle w:val="6"/>
              <w:spacing w:before="111" w:line="179" w:lineRule="auto"/>
              <w:ind w:left="132"/>
            </w:pPr>
            <w:r>
              <w:rPr>
                <w:spacing w:val="-1"/>
              </w:rPr>
              <w:t>≤7 万元</w:t>
            </w:r>
          </w:p>
        </w:tc>
        <w:tc>
          <w:tcPr>
            <w:tcW w:w="1282" w:type="dxa"/>
            <w:vAlign w:val="top"/>
          </w:tcPr>
          <w:p w14:paraId="650EE8A2">
            <w:pPr>
              <w:pStyle w:val="6"/>
              <w:spacing w:before="98" w:line="188" w:lineRule="auto"/>
              <w:ind w:left="113"/>
            </w:pPr>
            <w:r>
              <w:rPr>
                <w:spacing w:val="7"/>
              </w:rPr>
              <w:t>工作计划</w:t>
            </w:r>
          </w:p>
        </w:tc>
      </w:tr>
      <w:tr w14:paraId="30660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60F0C25F">
            <w:pPr>
              <w:pStyle w:val="6"/>
              <w:spacing w:before="206" w:line="189" w:lineRule="auto"/>
              <w:ind w:left="217"/>
            </w:pPr>
            <w:r>
              <w:rPr>
                <w:spacing w:val="9"/>
              </w:rPr>
              <w:t>效益指标</w:t>
            </w:r>
          </w:p>
        </w:tc>
        <w:tc>
          <w:tcPr>
            <w:tcW w:w="2267" w:type="dxa"/>
            <w:vAlign w:val="top"/>
          </w:tcPr>
          <w:p w14:paraId="482D642B">
            <w:pPr>
              <w:pStyle w:val="6"/>
              <w:spacing w:before="206" w:line="189" w:lineRule="auto"/>
              <w:ind w:left="100"/>
            </w:pPr>
            <w:r>
              <w:rPr>
                <w:spacing w:val="9"/>
              </w:rPr>
              <w:t>社会效益指标</w:t>
            </w:r>
          </w:p>
        </w:tc>
        <w:tc>
          <w:tcPr>
            <w:tcW w:w="2833" w:type="dxa"/>
            <w:vAlign w:val="top"/>
          </w:tcPr>
          <w:p w14:paraId="1B6C52E6">
            <w:pPr>
              <w:pStyle w:val="6"/>
              <w:spacing w:before="206" w:line="189" w:lineRule="auto"/>
              <w:ind w:left="103"/>
            </w:pPr>
            <w:r>
              <w:rPr>
                <w:spacing w:val="8"/>
              </w:rPr>
              <w:t>单位工作水平</w:t>
            </w:r>
          </w:p>
        </w:tc>
        <w:tc>
          <w:tcPr>
            <w:tcW w:w="5382" w:type="dxa"/>
            <w:gridSpan w:val="2"/>
            <w:vAlign w:val="top"/>
          </w:tcPr>
          <w:p w14:paraId="20A34FDC">
            <w:pPr>
              <w:pStyle w:val="6"/>
              <w:spacing w:before="204" w:line="190" w:lineRule="auto"/>
              <w:ind w:left="105"/>
            </w:pPr>
            <w:r>
              <w:rPr>
                <w:spacing w:val="5"/>
              </w:rPr>
              <w:t>通过提供服务 ，工作质量提升情况</w:t>
            </w:r>
          </w:p>
        </w:tc>
        <w:tc>
          <w:tcPr>
            <w:tcW w:w="2267" w:type="dxa"/>
            <w:vAlign w:val="top"/>
          </w:tcPr>
          <w:p w14:paraId="65AE2AE8">
            <w:pPr>
              <w:pStyle w:val="6"/>
              <w:spacing w:before="51" w:line="195" w:lineRule="auto"/>
              <w:ind w:left="109" w:right="261"/>
            </w:pPr>
            <w:r>
              <w:rPr>
                <w:spacing w:val="9"/>
              </w:rPr>
              <w:t>旅游及财务业务水平</w:t>
            </w:r>
            <w:r>
              <w:rPr>
                <w:spacing w:val="4"/>
              </w:rPr>
              <w:t xml:space="preserve"> </w:t>
            </w:r>
            <w:r>
              <w:rPr>
                <w:spacing w:val="7"/>
              </w:rPr>
              <w:t>提升</w:t>
            </w:r>
          </w:p>
        </w:tc>
        <w:tc>
          <w:tcPr>
            <w:tcW w:w="1282" w:type="dxa"/>
            <w:vAlign w:val="top"/>
          </w:tcPr>
          <w:p w14:paraId="6ABFAE71">
            <w:pPr>
              <w:pStyle w:val="6"/>
              <w:spacing w:before="207" w:line="188" w:lineRule="auto"/>
              <w:ind w:left="113"/>
            </w:pPr>
            <w:r>
              <w:rPr>
                <w:spacing w:val="7"/>
              </w:rPr>
              <w:t>工作计划</w:t>
            </w:r>
          </w:p>
        </w:tc>
      </w:tr>
      <w:tr w14:paraId="5D924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63153034">
            <w:pPr>
              <w:pStyle w:val="6"/>
              <w:spacing w:before="96" w:line="190" w:lineRule="auto"/>
              <w:ind w:left="112"/>
            </w:pPr>
            <w:r>
              <w:rPr>
                <w:spacing w:val="9"/>
              </w:rPr>
              <w:t>满意度指标</w:t>
            </w:r>
          </w:p>
        </w:tc>
        <w:tc>
          <w:tcPr>
            <w:tcW w:w="2267" w:type="dxa"/>
            <w:vAlign w:val="top"/>
          </w:tcPr>
          <w:p w14:paraId="5268666A">
            <w:pPr>
              <w:pStyle w:val="6"/>
              <w:spacing w:before="96" w:line="190" w:lineRule="auto"/>
              <w:ind w:left="102"/>
            </w:pPr>
            <w:r>
              <w:rPr>
                <w:spacing w:val="9"/>
              </w:rPr>
              <w:t>服务对象满意度指标</w:t>
            </w:r>
          </w:p>
        </w:tc>
        <w:tc>
          <w:tcPr>
            <w:tcW w:w="2833" w:type="dxa"/>
            <w:vAlign w:val="top"/>
          </w:tcPr>
          <w:p w14:paraId="3DD03132">
            <w:pPr>
              <w:pStyle w:val="6"/>
              <w:spacing w:before="96" w:line="190" w:lineRule="auto"/>
              <w:ind w:left="101"/>
            </w:pPr>
            <w:r>
              <w:rPr>
                <w:spacing w:val="9"/>
              </w:rPr>
              <w:t>机关满意度</w:t>
            </w:r>
          </w:p>
        </w:tc>
        <w:tc>
          <w:tcPr>
            <w:tcW w:w="5382" w:type="dxa"/>
            <w:gridSpan w:val="2"/>
            <w:vAlign w:val="top"/>
          </w:tcPr>
          <w:p w14:paraId="5C26F862">
            <w:pPr>
              <w:pStyle w:val="6"/>
              <w:spacing w:before="96" w:line="190" w:lineRule="auto"/>
              <w:ind w:left="105"/>
            </w:pPr>
            <w:r>
              <w:rPr>
                <w:spacing w:val="9"/>
              </w:rPr>
              <w:t>机关满意度</w:t>
            </w:r>
          </w:p>
        </w:tc>
        <w:tc>
          <w:tcPr>
            <w:tcW w:w="2267" w:type="dxa"/>
            <w:vAlign w:val="top"/>
          </w:tcPr>
          <w:p w14:paraId="22ECB8FB">
            <w:pPr>
              <w:pStyle w:val="6"/>
              <w:spacing w:before="58" w:line="238" w:lineRule="auto"/>
              <w:ind w:left="132"/>
            </w:pPr>
            <w:r>
              <w:rPr>
                <w:spacing w:val="-1"/>
              </w:rPr>
              <w:t>≥90%</w:t>
            </w:r>
          </w:p>
        </w:tc>
        <w:tc>
          <w:tcPr>
            <w:tcW w:w="1282" w:type="dxa"/>
            <w:vAlign w:val="top"/>
          </w:tcPr>
          <w:p w14:paraId="49D3687E">
            <w:pPr>
              <w:pStyle w:val="6"/>
              <w:spacing w:before="97" w:line="189" w:lineRule="auto"/>
              <w:ind w:left="113"/>
            </w:pPr>
            <w:r>
              <w:rPr>
                <w:spacing w:val="7"/>
              </w:rPr>
              <w:t>工作总结</w:t>
            </w:r>
          </w:p>
        </w:tc>
      </w:tr>
    </w:tbl>
    <w:p w14:paraId="0F0512DE">
      <w:pPr>
        <w:rPr>
          <w:rFonts w:ascii="Arial"/>
          <w:sz w:val="21"/>
        </w:rPr>
      </w:pPr>
    </w:p>
    <w:p w14:paraId="6A0DD5D8">
      <w:pPr>
        <w:rPr>
          <w:rFonts w:ascii="Arial" w:hAnsi="Arial" w:eastAsia="Arial" w:cs="Arial"/>
          <w:sz w:val="21"/>
          <w:szCs w:val="21"/>
        </w:rPr>
        <w:sectPr>
          <w:footerReference r:id="rId95" w:type="default"/>
          <w:pgSz w:w="16840" w:h="11900"/>
          <w:pgMar w:top="1011" w:right="758" w:bottom="937" w:left="757" w:header="0" w:footer="720" w:gutter="0"/>
          <w:cols w:space="720" w:num="1"/>
        </w:sectPr>
      </w:pPr>
    </w:p>
    <w:p w14:paraId="685EBCA5">
      <w:pPr>
        <w:spacing w:line="277" w:lineRule="auto"/>
        <w:rPr>
          <w:rFonts w:ascii="Arial"/>
          <w:sz w:val="21"/>
        </w:rPr>
      </w:pPr>
    </w:p>
    <w:p w14:paraId="1C1361D4">
      <w:pPr>
        <w:pStyle w:val="2"/>
        <w:spacing w:before="120" w:line="178" w:lineRule="auto"/>
        <w:ind w:left="827"/>
      </w:pPr>
      <w:r>
        <w:rPr>
          <w:b/>
          <w:bCs/>
          <w:spacing w:val="-1"/>
        </w:rPr>
        <w:t>48、文化旅游重点项目引导资金绩效目标表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0366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ED589DD">
            <w:pPr>
              <w:pStyle w:val="6"/>
              <w:spacing w:before="93" w:line="189" w:lineRule="auto"/>
              <w:ind w:left="14154"/>
            </w:pPr>
            <w:r>
              <w:rPr>
                <w:spacing w:val="-3"/>
              </w:rPr>
              <w:t>单位 ：万元</w:t>
            </w:r>
          </w:p>
        </w:tc>
      </w:tr>
      <w:tr w14:paraId="7FCC1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7D11E2B">
            <w:pPr>
              <w:pStyle w:val="6"/>
              <w:spacing w:before="72" w:line="189" w:lineRule="auto"/>
              <w:ind w:left="219"/>
            </w:pPr>
            <w:r>
              <w:rPr>
                <w:b/>
                <w:bCs/>
                <w:spacing w:val="8"/>
              </w:rPr>
              <w:t>项目编码</w:t>
            </w:r>
          </w:p>
        </w:tc>
        <w:tc>
          <w:tcPr>
            <w:tcW w:w="5100" w:type="dxa"/>
            <w:gridSpan w:val="2"/>
            <w:vAlign w:val="top"/>
          </w:tcPr>
          <w:p w14:paraId="4D5DCEE2">
            <w:pPr>
              <w:pStyle w:val="6"/>
              <w:spacing w:before="85" w:line="179" w:lineRule="auto"/>
              <w:ind w:left="116"/>
            </w:pPr>
            <w:r>
              <w:rPr>
                <w:spacing w:val="4"/>
              </w:rPr>
              <w:t>13010025P00J20D10009E</w:t>
            </w:r>
          </w:p>
        </w:tc>
        <w:tc>
          <w:tcPr>
            <w:tcW w:w="2833" w:type="dxa"/>
            <w:vAlign w:val="top"/>
          </w:tcPr>
          <w:p w14:paraId="47BAFEC2">
            <w:pPr>
              <w:pStyle w:val="6"/>
              <w:spacing w:before="72" w:line="189" w:lineRule="auto"/>
              <w:ind w:left="993"/>
            </w:pPr>
            <w:r>
              <w:rPr>
                <w:b/>
                <w:bCs/>
                <w:spacing w:val="8"/>
              </w:rPr>
              <w:t>项目名称</w:t>
            </w:r>
          </w:p>
        </w:tc>
        <w:tc>
          <w:tcPr>
            <w:tcW w:w="6098" w:type="dxa"/>
            <w:gridSpan w:val="3"/>
            <w:vAlign w:val="top"/>
          </w:tcPr>
          <w:p w14:paraId="079C2934">
            <w:pPr>
              <w:pStyle w:val="6"/>
              <w:spacing w:before="70" w:line="190" w:lineRule="auto"/>
              <w:ind w:left="108"/>
            </w:pPr>
            <w:r>
              <w:rPr>
                <w:spacing w:val="9"/>
              </w:rPr>
              <w:t>文化旅游重点项目引导资金</w:t>
            </w:r>
          </w:p>
        </w:tc>
      </w:tr>
      <w:tr w14:paraId="402E0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D64BA3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4A87441">
            <w:pPr>
              <w:pStyle w:val="6"/>
              <w:spacing w:before="72" w:line="189" w:lineRule="auto"/>
              <w:ind w:left="813"/>
            </w:pPr>
            <w:r>
              <w:rPr>
                <w:b/>
                <w:bCs/>
                <w:spacing w:val="8"/>
              </w:rPr>
              <w:t>预算数</w:t>
            </w:r>
          </w:p>
        </w:tc>
        <w:tc>
          <w:tcPr>
            <w:tcW w:w="2833" w:type="dxa"/>
            <w:vAlign w:val="top"/>
          </w:tcPr>
          <w:p w14:paraId="12B10094">
            <w:pPr>
              <w:pStyle w:val="6"/>
              <w:spacing w:before="85" w:line="179" w:lineRule="auto"/>
              <w:ind w:left="117"/>
            </w:pPr>
            <w:r>
              <w:t>10.47</w:t>
            </w:r>
          </w:p>
        </w:tc>
        <w:tc>
          <w:tcPr>
            <w:tcW w:w="2833" w:type="dxa"/>
            <w:vAlign w:val="top"/>
          </w:tcPr>
          <w:p w14:paraId="6954DFE9">
            <w:pPr>
              <w:pStyle w:val="6"/>
              <w:spacing w:before="70" w:line="190" w:lineRule="auto"/>
              <w:ind w:left="555"/>
            </w:pPr>
            <w:r>
              <w:rPr>
                <w:b/>
                <w:bCs/>
                <w:spacing w:val="1"/>
              </w:rPr>
              <w:t>其中 ：财政    资金</w:t>
            </w:r>
          </w:p>
        </w:tc>
        <w:tc>
          <w:tcPr>
            <w:tcW w:w="2549" w:type="dxa"/>
            <w:vAlign w:val="top"/>
          </w:tcPr>
          <w:p w14:paraId="5CDF5B48">
            <w:pPr>
              <w:pStyle w:val="6"/>
              <w:spacing w:before="85" w:line="179" w:lineRule="auto"/>
              <w:ind w:left="122"/>
            </w:pPr>
            <w:r>
              <w:t>10.47</w:t>
            </w:r>
          </w:p>
        </w:tc>
        <w:tc>
          <w:tcPr>
            <w:tcW w:w="2267" w:type="dxa"/>
            <w:vAlign w:val="top"/>
          </w:tcPr>
          <w:p w14:paraId="5F5570B8">
            <w:pPr>
              <w:pStyle w:val="6"/>
              <w:spacing w:before="72" w:line="189" w:lineRule="auto"/>
              <w:ind w:left="715"/>
            </w:pPr>
            <w:r>
              <w:rPr>
                <w:b/>
                <w:bCs/>
                <w:spacing w:val="8"/>
              </w:rPr>
              <w:t>其他资金</w:t>
            </w:r>
          </w:p>
        </w:tc>
        <w:tc>
          <w:tcPr>
            <w:tcW w:w="1282" w:type="dxa"/>
            <w:vAlign w:val="top"/>
          </w:tcPr>
          <w:p w14:paraId="235AF5D4">
            <w:pPr>
              <w:rPr>
                <w:rFonts w:ascii="Arial"/>
                <w:sz w:val="21"/>
              </w:rPr>
            </w:pPr>
          </w:p>
        </w:tc>
      </w:tr>
      <w:tr w14:paraId="3C7B9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BF6A5B6">
            <w:pPr>
              <w:rPr>
                <w:rFonts w:ascii="Arial"/>
                <w:sz w:val="21"/>
              </w:rPr>
            </w:pPr>
          </w:p>
        </w:tc>
        <w:tc>
          <w:tcPr>
            <w:tcW w:w="14031" w:type="dxa"/>
            <w:gridSpan w:val="6"/>
            <w:vAlign w:val="top"/>
          </w:tcPr>
          <w:p w14:paraId="051E10AE">
            <w:pPr>
              <w:pStyle w:val="6"/>
              <w:spacing w:before="70" w:line="190" w:lineRule="auto"/>
              <w:ind w:left="103"/>
            </w:pPr>
            <w:r>
              <w:rPr>
                <w:spacing w:val="9"/>
              </w:rPr>
              <w:t>主要用于聘请第三方对我市旅游厕所系统内未进行等级评定的厕所进行等级评定。</w:t>
            </w:r>
          </w:p>
        </w:tc>
      </w:tr>
      <w:tr w14:paraId="7C38A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BDF5D5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F1B4237">
            <w:pPr>
              <w:pStyle w:val="6"/>
              <w:spacing w:before="73" w:line="188" w:lineRule="auto"/>
              <w:ind w:left="2257"/>
            </w:pPr>
            <w:r>
              <w:rPr>
                <w:b/>
                <w:bCs/>
              </w:rPr>
              <w:t>3 月底</w:t>
            </w:r>
          </w:p>
        </w:tc>
        <w:tc>
          <w:tcPr>
            <w:tcW w:w="2833" w:type="dxa"/>
            <w:vAlign w:val="top"/>
          </w:tcPr>
          <w:p w14:paraId="3CDB4A84">
            <w:pPr>
              <w:pStyle w:val="6"/>
              <w:spacing w:before="73" w:line="188" w:lineRule="auto"/>
              <w:ind w:left="1122"/>
            </w:pPr>
            <w:r>
              <w:rPr>
                <w:b/>
                <w:bCs/>
              </w:rPr>
              <w:t>6 月底</w:t>
            </w:r>
          </w:p>
        </w:tc>
        <w:tc>
          <w:tcPr>
            <w:tcW w:w="2549" w:type="dxa"/>
            <w:vAlign w:val="top"/>
          </w:tcPr>
          <w:p w14:paraId="0DB71D9C">
            <w:pPr>
              <w:pStyle w:val="6"/>
              <w:spacing w:before="73" w:line="188" w:lineRule="auto"/>
              <w:ind w:left="923"/>
            </w:pPr>
            <w:r>
              <w:rPr>
                <w:b/>
                <w:bCs/>
                <w:spacing w:val="1"/>
              </w:rPr>
              <w:t>10 月底</w:t>
            </w:r>
          </w:p>
        </w:tc>
        <w:tc>
          <w:tcPr>
            <w:tcW w:w="3549" w:type="dxa"/>
            <w:gridSpan w:val="2"/>
            <w:vAlign w:val="top"/>
          </w:tcPr>
          <w:p w14:paraId="561BDA1E">
            <w:pPr>
              <w:pStyle w:val="6"/>
              <w:spacing w:before="73" w:line="188" w:lineRule="auto"/>
              <w:ind w:left="1422"/>
            </w:pPr>
            <w:r>
              <w:rPr>
                <w:b/>
                <w:bCs/>
                <w:spacing w:val="1"/>
              </w:rPr>
              <w:t>12 月底</w:t>
            </w:r>
          </w:p>
        </w:tc>
      </w:tr>
      <w:tr w14:paraId="0F0F3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F1E3500">
            <w:pPr>
              <w:rPr>
                <w:rFonts w:ascii="Arial"/>
                <w:sz w:val="21"/>
              </w:rPr>
            </w:pPr>
          </w:p>
        </w:tc>
        <w:tc>
          <w:tcPr>
            <w:tcW w:w="5100" w:type="dxa"/>
            <w:gridSpan w:val="2"/>
            <w:vAlign w:val="top"/>
          </w:tcPr>
          <w:p w14:paraId="7FFD5AA5">
            <w:pPr>
              <w:rPr>
                <w:rFonts w:ascii="Arial"/>
                <w:sz w:val="21"/>
              </w:rPr>
            </w:pPr>
          </w:p>
        </w:tc>
        <w:tc>
          <w:tcPr>
            <w:tcW w:w="2833" w:type="dxa"/>
            <w:vAlign w:val="top"/>
          </w:tcPr>
          <w:p w14:paraId="352DC22C">
            <w:pPr>
              <w:pStyle w:val="6"/>
              <w:spacing w:before="33" w:line="231" w:lineRule="auto"/>
              <w:ind w:left="1212"/>
            </w:pPr>
            <w:r>
              <w:t>50%</w:t>
            </w:r>
          </w:p>
        </w:tc>
        <w:tc>
          <w:tcPr>
            <w:tcW w:w="2549" w:type="dxa"/>
            <w:vAlign w:val="top"/>
          </w:tcPr>
          <w:p w14:paraId="19B7D872">
            <w:pPr>
              <w:pStyle w:val="6"/>
              <w:spacing w:before="33" w:line="231" w:lineRule="auto"/>
              <w:ind w:left="1064"/>
            </w:pPr>
            <w:r>
              <w:rPr>
                <w:spacing w:val="2"/>
              </w:rPr>
              <w:t>75%</w:t>
            </w:r>
          </w:p>
        </w:tc>
        <w:tc>
          <w:tcPr>
            <w:tcW w:w="3549" w:type="dxa"/>
            <w:gridSpan w:val="2"/>
            <w:vAlign w:val="top"/>
          </w:tcPr>
          <w:p w14:paraId="24393511">
            <w:pPr>
              <w:pStyle w:val="6"/>
              <w:spacing w:before="33" w:line="231" w:lineRule="auto"/>
              <w:ind w:left="1509"/>
            </w:pPr>
            <w:r>
              <w:rPr>
                <w:spacing w:val="1"/>
              </w:rPr>
              <w:t>100%</w:t>
            </w:r>
          </w:p>
        </w:tc>
      </w:tr>
      <w:tr w14:paraId="16CAA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8CEE28A">
            <w:pPr>
              <w:pStyle w:val="6"/>
              <w:spacing w:before="72" w:line="189" w:lineRule="auto"/>
              <w:ind w:left="218"/>
            </w:pPr>
            <w:r>
              <w:rPr>
                <w:b/>
                <w:bCs/>
                <w:spacing w:val="8"/>
              </w:rPr>
              <w:t>绩效目标</w:t>
            </w:r>
          </w:p>
        </w:tc>
        <w:tc>
          <w:tcPr>
            <w:tcW w:w="14031" w:type="dxa"/>
            <w:gridSpan w:val="6"/>
            <w:vAlign w:val="top"/>
          </w:tcPr>
          <w:p w14:paraId="39842446">
            <w:pPr>
              <w:pStyle w:val="6"/>
              <w:spacing w:before="70" w:line="190" w:lineRule="auto"/>
              <w:ind w:left="116"/>
            </w:pPr>
            <w:r>
              <w:rPr>
                <w:spacing w:val="7"/>
              </w:rPr>
              <w:t>1.通过对全市旅游厕所进行验收、等级评</w:t>
            </w:r>
            <w:r>
              <w:rPr>
                <w:spacing w:val="6"/>
              </w:rPr>
              <w:t>定 ，提高旅游厕所服务水平。</w:t>
            </w:r>
          </w:p>
        </w:tc>
      </w:tr>
      <w:tr w14:paraId="1BD2C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D018F37">
            <w:pPr>
              <w:pStyle w:val="6"/>
              <w:spacing w:before="211" w:line="189" w:lineRule="auto"/>
              <w:ind w:left="222"/>
            </w:pPr>
            <w:r>
              <w:rPr>
                <w:b/>
                <w:bCs/>
                <w:spacing w:val="7"/>
              </w:rPr>
              <w:t>一级指标</w:t>
            </w:r>
          </w:p>
        </w:tc>
        <w:tc>
          <w:tcPr>
            <w:tcW w:w="2267" w:type="dxa"/>
            <w:vAlign w:val="top"/>
          </w:tcPr>
          <w:p w14:paraId="286862BA">
            <w:pPr>
              <w:pStyle w:val="6"/>
              <w:spacing w:before="211" w:line="189" w:lineRule="auto"/>
              <w:ind w:left="711"/>
            </w:pPr>
            <w:r>
              <w:rPr>
                <w:b/>
                <w:bCs/>
                <w:spacing w:val="7"/>
              </w:rPr>
              <w:t>二级指标</w:t>
            </w:r>
          </w:p>
        </w:tc>
        <w:tc>
          <w:tcPr>
            <w:tcW w:w="2833" w:type="dxa"/>
            <w:vAlign w:val="top"/>
          </w:tcPr>
          <w:p w14:paraId="517C3A92">
            <w:pPr>
              <w:pStyle w:val="6"/>
              <w:spacing w:before="211" w:line="189" w:lineRule="auto"/>
              <w:ind w:left="995"/>
            </w:pPr>
            <w:r>
              <w:rPr>
                <w:b/>
                <w:bCs/>
                <w:spacing w:val="7"/>
              </w:rPr>
              <w:t>三级指标</w:t>
            </w:r>
          </w:p>
        </w:tc>
        <w:tc>
          <w:tcPr>
            <w:tcW w:w="5382" w:type="dxa"/>
            <w:gridSpan w:val="2"/>
            <w:vAlign w:val="top"/>
          </w:tcPr>
          <w:p w14:paraId="7980D05F">
            <w:pPr>
              <w:pStyle w:val="6"/>
              <w:spacing w:before="211" w:line="189" w:lineRule="auto"/>
              <w:ind w:left="2058"/>
            </w:pPr>
            <w:r>
              <w:rPr>
                <w:b/>
                <w:bCs/>
                <w:spacing w:val="9"/>
              </w:rPr>
              <w:t>绩效指标描述</w:t>
            </w:r>
          </w:p>
        </w:tc>
        <w:tc>
          <w:tcPr>
            <w:tcW w:w="2267" w:type="dxa"/>
            <w:vAlign w:val="top"/>
          </w:tcPr>
          <w:p w14:paraId="71DE5103">
            <w:pPr>
              <w:pStyle w:val="6"/>
              <w:spacing w:before="211" w:line="189" w:lineRule="auto"/>
              <w:ind w:left="819"/>
            </w:pPr>
            <w:r>
              <w:rPr>
                <w:b/>
                <w:bCs/>
                <w:spacing w:val="8"/>
              </w:rPr>
              <w:t>指标值</w:t>
            </w:r>
          </w:p>
        </w:tc>
        <w:tc>
          <w:tcPr>
            <w:tcW w:w="1282" w:type="dxa"/>
            <w:vAlign w:val="top"/>
          </w:tcPr>
          <w:p w14:paraId="37A02819">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21DD4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3805377">
            <w:pPr>
              <w:spacing w:line="254" w:lineRule="auto"/>
              <w:rPr>
                <w:rFonts w:ascii="Arial"/>
                <w:sz w:val="21"/>
              </w:rPr>
            </w:pPr>
          </w:p>
          <w:p w14:paraId="6C344D73">
            <w:pPr>
              <w:spacing w:line="254" w:lineRule="auto"/>
              <w:rPr>
                <w:rFonts w:ascii="Arial"/>
                <w:sz w:val="21"/>
              </w:rPr>
            </w:pPr>
          </w:p>
          <w:p w14:paraId="3BB4A0DC">
            <w:pPr>
              <w:spacing w:line="254" w:lineRule="auto"/>
              <w:rPr>
                <w:rFonts w:ascii="Arial"/>
                <w:sz w:val="21"/>
              </w:rPr>
            </w:pPr>
          </w:p>
          <w:p w14:paraId="07916E04">
            <w:pPr>
              <w:spacing w:line="254" w:lineRule="auto"/>
              <w:rPr>
                <w:rFonts w:ascii="Arial"/>
                <w:sz w:val="21"/>
              </w:rPr>
            </w:pPr>
          </w:p>
          <w:p w14:paraId="297EBCA2">
            <w:pPr>
              <w:spacing w:line="255" w:lineRule="auto"/>
              <w:rPr>
                <w:rFonts w:ascii="Arial"/>
                <w:sz w:val="21"/>
              </w:rPr>
            </w:pPr>
          </w:p>
          <w:p w14:paraId="290F314A">
            <w:pPr>
              <w:pStyle w:val="6"/>
              <w:spacing w:before="85" w:line="189" w:lineRule="auto"/>
              <w:ind w:left="218"/>
            </w:pPr>
            <w:r>
              <w:rPr>
                <w:spacing w:val="8"/>
              </w:rPr>
              <w:t>产出指标</w:t>
            </w:r>
          </w:p>
        </w:tc>
        <w:tc>
          <w:tcPr>
            <w:tcW w:w="2267" w:type="dxa"/>
            <w:vAlign w:val="top"/>
          </w:tcPr>
          <w:p w14:paraId="6BFD7511">
            <w:pPr>
              <w:pStyle w:val="6"/>
              <w:spacing w:before="212" w:line="189" w:lineRule="auto"/>
              <w:ind w:left="100"/>
            </w:pPr>
            <w:r>
              <w:rPr>
                <w:spacing w:val="8"/>
              </w:rPr>
              <w:t>数量指标</w:t>
            </w:r>
          </w:p>
        </w:tc>
        <w:tc>
          <w:tcPr>
            <w:tcW w:w="2833" w:type="dxa"/>
            <w:vAlign w:val="top"/>
          </w:tcPr>
          <w:p w14:paraId="18B0401B">
            <w:pPr>
              <w:pStyle w:val="6"/>
              <w:spacing w:before="212" w:line="189" w:lineRule="auto"/>
              <w:ind w:left="100"/>
            </w:pPr>
            <w:r>
              <w:rPr>
                <w:spacing w:val="9"/>
              </w:rPr>
              <w:t>验收数量</w:t>
            </w:r>
          </w:p>
        </w:tc>
        <w:tc>
          <w:tcPr>
            <w:tcW w:w="5382" w:type="dxa"/>
            <w:gridSpan w:val="2"/>
            <w:vAlign w:val="top"/>
          </w:tcPr>
          <w:p w14:paraId="76B3C03A">
            <w:pPr>
              <w:pStyle w:val="6"/>
              <w:spacing w:before="212" w:line="189" w:lineRule="auto"/>
              <w:ind w:left="105"/>
            </w:pPr>
            <w:r>
              <w:rPr>
                <w:spacing w:val="9"/>
              </w:rPr>
              <w:t>对新建旅游厕所进行验收、等级评定的数量</w:t>
            </w:r>
          </w:p>
        </w:tc>
        <w:tc>
          <w:tcPr>
            <w:tcW w:w="2267" w:type="dxa"/>
            <w:vAlign w:val="top"/>
          </w:tcPr>
          <w:p w14:paraId="2C5F305A">
            <w:pPr>
              <w:pStyle w:val="6"/>
              <w:spacing w:before="212" w:line="189" w:lineRule="auto"/>
              <w:ind w:left="132"/>
            </w:pPr>
            <w:r>
              <w:rPr>
                <w:spacing w:val="-2"/>
              </w:rPr>
              <w:t>≥20 座</w:t>
            </w:r>
          </w:p>
        </w:tc>
        <w:tc>
          <w:tcPr>
            <w:tcW w:w="1282" w:type="dxa"/>
            <w:vAlign w:val="top"/>
          </w:tcPr>
          <w:p w14:paraId="5D76BF90">
            <w:pPr>
              <w:pStyle w:val="6"/>
              <w:spacing w:before="58" w:line="193" w:lineRule="auto"/>
              <w:ind w:left="110" w:right="115" w:firstLine="1"/>
            </w:pPr>
            <w:r>
              <w:rPr>
                <w:spacing w:val="8"/>
              </w:rPr>
              <w:t>年度工作安</w:t>
            </w:r>
            <w:r>
              <w:rPr>
                <w:spacing w:val="3"/>
              </w:rPr>
              <w:t xml:space="preserve"> </w:t>
            </w:r>
            <w:r>
              <w:rPr>
                <w:spacing w:val="6"/>
              </w:rPr>
              <w:t>排</w:t>
            </w:r>
          </w:p>
        </w:tc>
      </w:tr>
      <w:tr w14:paraId="6B2A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B8020C4">
            <w:pPr>
              <w:rPr>
                <w:rFonts w:ascii="Arial"/>
                <w:sz w:val="21"/>
              </w:rPr>
            </w:pPr>
          </w:p>
        </w:tc>
        <w:tc>
          <w:tcPr>
            <w:tcW w:w="2267" w:type="dxa"/>
            <w:vAlign w:val="top"/>
          </w:tcPr>
          <w:p w14:paraId="0B7AF63B">
            <w:pPr>
              <w:pStyle w:val="6"/>
              <w:spacing w:before="211" w:line="189" w:lineRule="auto"/>
              <w:ind w:left="100"/>
            </w:pPr>
            <w:r>
              <w:rPr>
                <w:spacing w:val="8"/>
              </w:rPr>
              <w:t>数量指标</w:t>
            </w:r>
          </w:p>
        </w:tc>
        <w:tc>
          <w:tcPr>
            <w:tcW w:w="2833" w:type="dxa"/>
            <w:vAlign w:val="top"/>
          </w:tcPr>
          <w:p w14:paraId="5848C586">
            <w:pPr>
              <w:pStyle w:val="6"/>
              <w:spacing w:before="211" w:line="189" w:lineRule="auto"/>
              <w:ind w:left="102"/>
            </w:pPr>
            <w:r>
              <w:rPr>
                <w:spacing w:val="8"/>
              </w:rPr>
              <w:t>评定数量</w:t>
            </w:r>
          </w:p>
        </w:tc>
        <w:tc>
          <w:tcPr>
            <w:tcW w:w="5382" w:type="dxa"/>
            <w:gridSpan w:val="2"/>
            <w:vAlign w:val="top"/>
          </w:tcPr>
          <w:p w14:paraId="2D875816">
            <w:pPr>
              <w:pStyle w:val="6"/>
              <w:spacing w:before="211" w:line="189" w:lineRule="auto"/>
              <w:ind w:left="105"/>
            </w:pPr>
            <w:r>
              <w:rPr>
                <w:spacing w:val="9"/>
              </w:rPr>
              <w:t>对已建成尚未定级的旅游厕所进行等级评定的数量</w:t>
            </w:r>
          </w:p>
        </w:tc>
        <w:tc>
          <w:tcPr>
            <w:tcW w:w="2267" w:type="dxa"/>
            <w:vAlign w:val="top"/>
          </w:tcPr>
          <w:p w14:paraId="01772C61">
            <w:pPr>
              <w:pStyle w:val="6"/>
              <w:spacing w:before="211" w:line="189" w:lineRule="auto"/>
              <w:ind w:left="132"/>
            </w:pPr>
            <w:r>
              <w:rPr>
                <w:spacing w:val="-1"/>
              </w:rPr>
              <w:t>≥100 座</w:t>
            </w:r>
          </w:p>
        </w:tc>
        <w:tc>
          <w:tcPr>
            <w:tcW w:w="1282" w:type="dxa"/>
            <w:vAlign w:val="top"/>
          </w:tcPr>
          <w:p w14:paraId="27B5B5D1">
            <w:pPr>
              <w:pStyle w:val="6"/>
              <w:spacing w:before="59" w:line="193" w:lineRule="auto"/>
              <w:ind w:left="110" w:right="115" w:firstLine="1"/>
            </w:pPr>
            <w:r>
              <w:rPr>
                <w:spacing w:val="8"/>
              </w:rPr>
              <w:t>年度工作安</w:t>
            </w:r>
            <w:r>
              <w:rPr>
                <w:spacing w:val="3"/>
              </w:rPr>
              <w:t xml:space="preserve"> </w:t>
            </w:r>
            <w:r>
              <w:rPr>
                <w:spacing w:val="6"/>
              </w:rPr>
              <w:t>排</w:t>
            </w:r>
          </w:p>
        </w:tc>
      </w:tr>
      <w:tr w14:paraId="21BBA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064AACAC">
            <w:pPr>
              <w:rPr>
                <w:rFonts w:ascii="Arial"/>
                <w:sz w:val="21"/>
              </w:rPr>
            </w:pPr>
          </w:p>
        </w:tc>
        <w:tc>
          <w:tcPr>
            <w:tcW w:w="2267" w:type="dxa"/>
            <w:vAlign w:val="top"/>
          </w:tcPr>
          <w:p w14:paraId="27E91F37">
            <w:pPr>
              <w:pStyle w:val="6"/>
              <w:spacing w:before="211" w:line="189" w:lineRule="auto"/>
              <w:ind w:left="99"/>
            </w:pPr>
            <w:r>
              <w:rPr>
                <w:spacing w:val="9"/>
              </w:rPr>
              <w:t>质量指标</w:t>
            </w:r>
          </w:p>
        </w:tc>
        <w:tc>
          <w:tcPr>
            <w:tcW w:w="2833" w:type="dxa"/>
            <w:vAlign w:val="top"/>
          </w:tcPr>
          <w:p w14:paraId="5DF8EA2E">
            <w:pPr>
              <w:pStyle w:val="6"/>
              <w:spacing w:before="211" w:line="189" w:lineRule="auto"/>
              <w:ind w:left="100"/>
            </w:pPr>
            <w:r>
              <w:rPr>
                <w:spacing w:val="9"/>
              </w:rPr>
              <w:t>验收达标率</w:t>
            </w:r>
          </w:p>
        </w:tc>
        <w:tc>
          <w:tcPr>
            <w:tcW w:w="5382" w:type="dxa"/>
            <w:gridSpan w:val="2"/>
            <w:vAlign w:val="top"/>
          </w:tcPr>
          <w:p w14:paraId="4A062B7F">
            <w:pPr>
              <w:pStyle w:val="6"/>
              <w:spacing w:before="210" w:line="190" w:lineRule="auto"/>
              <w:ind w:left="104"/>
            </w:pPr>
            <w:r>
              <w:rPr>
                <w:spacing w:val="9"/>
              </w:rPr>
              <w:t>验收旅游厕所达标率</w:t>
            </w:r>
          </w:p>
        </w:tc>
        <w:tc>
          <w:tcPr>
            <w:tcW w:w="2267" w:type="dxa"/>
            <w:vAlign w:val="top"/>
          </w:tcPr>
          <w:p w14:paraId="1EAFBA34">
            <w:pPr>
              <w:pStyle w:val="6"/>
              <w:spacing w:before="172" w:line="359" w:lineRule="exact"/>
              <w:ind w:left="124"/>
            </w:pPr>
            <w:r>
              <w:rPr>
                <w:spacing w:val="1"/>
                <w:position w:val="3"/>
              </w:rPr>
              <w:t>100%</w:t>
            </w:r>
          </w:p>
        </w:tc>
        <w:tc>
          <w:tcPr>
            <w:tcW w:w="1282" w:type="dxa"/>
            <w:vAlign w:val="top"/>
          </w:tcPr>
          <w:p w14:paraId="5F5E0EAA">
            <w:pPr>
              <w:pStyle w:val="6"/>
              <w:spacing w:before="57" w:line="194" w:lineRule="auto"/>
              <w:ind w:left="110" w:right="115" w:firstLine="1"/>
            </w:pPr>
            <w:r>
              <w:rPr>
                <w:spacing w:val="8"/>
              </w:rPr>
              <w:t>年度工作安</w:t>
            </w:r>
            <w:r>
              <w:rPr>
                <w:spacing w:val="3"/>
              </w:rPr>
              <w:t xml:space="preserve"> </w:t>
            </w:r>
            <w:r>
              <w:rPr>
                <w:spacing w:val="6"/>
              </w:rPr>
              <w:t>排</w:t>
            </w:r>
          </w:p>
        </w:tc>
      </w:tr>
      <w:tr w14:paraId="1B913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3E1A15D">
            <w:pPr>
              <w:rPr>
                <w:rFonts w:ascii="Arial"/>
                <w:sz w:val="21"/>
              </w:rPr>
            </w:pPr>
          </w:p>
        </w:tc>
        <w:tc>
          <w:tcPr>
            <w:tcW w:w="2267" w:type="dxa"/>
            <w:vAlign w:val="top"/>
          </w:tcPr>
          <w:p w14:paraId="61FB6173">
            <w:pPr>
              <w:pStyle w:val="6"/>
              <w:spacing w:before="208" w:line="189" w:lineRule="auto"/>
              <w:ind w:left="109"/>
            </w:pPr>
            <w:r>
              <w:rPr>
                <w:spacing w:val="6"/>
              </w:rPr>
              <w:t>时效指标</w:t>
            </w:r>
          </w:p>
        </w:tc>
        <w:tc>
          <w:tcPr>
            <w:tcW w:w="2833" w:type="dxa"/>
            <w:vAlign w:val="top"/>
          </w:tcPr>
          <w:p w14:paraId="09982DCF">
            <w:pPr>
              <w:pStyle w:val="6"/>
              <w:spacing w:before="208" w:line="189" w:lineRule="auto"/>
              <w:ind w:left="100"/>
            </w:pPr>
            <w:r>
              <w:rPr>
                <w:spacing w:val="9"/>
              </w:rPr>
              <w:t>验收和评定完成时间</w:t>
            </w:r>
          </w:p>
        </w:tc>
        <w:tc>
          <w:tcPr>
            <w:tcW w:w="5382" w:type="dxa"/>
            <w:gridSpan w:val="2"/>
            <w:vAlign w:val="top"/>
          </w:tcPr>
          <w:p w14:paraId="68923BC7">
            <w:pPr>
              <w:pStyle w:val="6"/>
              <w:spacing w:before="208" w:line="189" w:lineRule="auto"/>
              <w:ind w:left="104"/>
            </w:pPr>
            <w:r>
              <w:rPr>
                <w:spacing w:val="9"/>
              </w:rPr>
              <w:t>验收和评定完成时间</w:t>
            </w:r>
          </w:p>
        </w:tc>
        <w:tc>
          <w:tcPr>
            <w:tcW w:w="2267" w:type="dxa"/>
            <w:vAlign w:val="top"/>
          </w:tcPr>
          <w:p w14:paraId="58DB784F">
            <w:pPr>
              <w:pStyle w:val="6"/>
              <w:spacing w:before="207" w:line="190" w:lineRule="auto"/>
              <w:ind w:left="117"/>
            </w:pPr>
            <w:r>
              <w:rPr>
                <w:spacing w:val="2"/>
              </w:rPr>
              <w:t>2025 年 12 月底前</w:t>
            </w:r>
          </w:p>
        </w:tc>
        <w:tc>
          <w:tcPr>
            <w:tcW w:w="1282" w:type="dxa"/>
            <w:vAlign w:val="top"/>
          </w:tcPr>
          <w:p w14:paraId="5F5A9A5B">
            <w:pPr>
              <w:pStyle w:val="6"/>
              <w:spacing w:before="56" w:line="194" w:lineRule="auto"/>
              <w:ind w:left="110" w:right="115" w:firstLine="1"/>
            </w:pPr>
            <w:r>
              <w:rPr>
                <w:spacing w:val="8"/>
              </w:rPr>
              <w:t>年度工作安</w:t>
            </w:r>
            <w:r>
              <w:rPr>
                <w:spacing w:val="3"/>
              </w:rPr>
              <w:t xml:space="preserve"> </w:t>
            </w:r>
            <w:r>
              <w:rPr>
                <w:spacing w:val="6"/>
              </w:rPr>
              <w:t>排</w:t>
            </w:r>
          </w:p>
        </w:tc>
      </w:tr>
      <w:tr w14:paraId="5ACFC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4E51739">
            <w:pPr>
              <w:rPr>
                <w:rFonts w:ascii="Arial"/>
                <w:sz w:val="21"/>
              </w:rPr>
            </w:pPr>
          </w:p>
        </w:tc>
        <w:tc>
          <w:tcPr>
            <w:tcW w:w="2267" w:type="dxa"/>
            <w:vAlign w:val="top"/>
          </w:tcPr>
          <w:p w14:paraId="10647E76">
            <w:pPr>
              <w:pStyle w:val="6"/>
              <w:spacing w:before="100" w:line="189" w:lineRule="auto"/>
              <w:ind w:left="99"/>
            </w:pPr>
            <w:r>
              <w:rPr>
                <w:spacing w:val="9"/>
              </w:rPr>
              <w:t>成本指标</w:t>
            </w:r>
          </w:p>
        </w:tc>
        <w:tc>
          <w:tcPr>
            <w:tcW w:w="2833" w:type="dxa"/>
            <w:vAlign w:val="top"/>
          </w:tcPr>
          <w:p w14:paraId="6853A3DD">
            <w:pPr>
              <w:pStyle w:val="6"/>
              <w:spacing w:before="100" w:line="189" w:lineRule="auto"/>
              <w:ind w:left="100"/>
            </w:pPr>
            <w:r>
              <w:rPr>
                <w:spacing w:val="9"/>
              </w:rPr>
              <w:t>项目总成本</w:t>
            </w:r>
          </w:p>
        </w:tc>
        <w:tc>
          <w:tcPr>
            <w:tcW w:w="5382" w:type="dxa"/>
            <w:gridSpan w:val="2"/>
            <w:vAlign w:val="top"/>
          </w:tcPr>
          <w:p w14:paraId="78DB1CB2">
            <w:pPr>
              <w:pStyle w:val="6"/>
              <w:spacing w:before="100" w:line="189" w:lineRule="auto"/>
              <w:ind w:left="105"/>
            </w:pPr>
            <w:r>
              <w:rPr>
                <w:spacing w:val="9"/>
              </w:rPr>
              <w:t>旅游厕所评定总成本</w:t>
            </w:r>
          </w:p>
        </w:tc>
        <w:tc>
          <w:tcPr>
            <w:tcW w:w="2267" w:type="dxa"/>
            <w:vAlign w:val="top"/>
          </w:tcPr>
          <w:p w14:paraId="766F2EC9">
            <w:pPr>
              <w:pStyle w:val="6"/>
              <w:spacing w:before="113" w:line="180" w:lineRule="auto"/>
              <w:ind w:left="132"/>
            </w:pPr>
            <w:r>
              <w:rPr>
                <w:spacing w:val="1"/>
              </w:rPr>
              <w:t>≤104560 元</w:t>
            </w:r>
          </w:p>
        </w:tc>
        <w:tc>
          <w:tcPr>
            <w:tcW w:w="1282" w:type="dxa"/>
            <w:vAlign w:val="top"/>
          </w:tcPr>
          <w:p w14:paraId="68036588">
            <w:pPr>
              <w:pStyle w:val="6"/>
              <w:spacing w:before="100" w:line="189" w:lineRule="auto"/>
              <w:ind w:left="111"/>
            </w:pPr>
            <w:r>
              <w:rPr>
                <w:spacing w:val="8"/>
              </w:rPr>
              <w:t>预算批复</w:t>
            </w:r>
          </w:p>
        </w:tc>
      </w:tr>
      <w:tr w14:paraId="1FE51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42D0E07B">
            <w:pPr>
              <w:spacing w:line="435" w:lineRule="auto"/>
              <w:rPr>
                <w:rFonts w:ascii="Arial"/>
                <w:sz w:val="21"/>
              </w:rPr>
            </w:pPr>
          </w:p>
          <w:p w14:paraId="1742A8C5">
            <w:pPr>
              <w:pStyle w:val="6"/>
              <w:spacing w:before="86" w:line="189" w:lineRule="auto"/>
              <w:ind w:left="217"/>
            </w:pPr>
            <w:r>
              <w:rPr>
                <w:spacing w:val="9"/>
              </w:rPr>
              <w:t>效益指标</w:t>
            </w:r>
          </w:p>
        </w:tc>
        <w:tc>
          <w:tcPr>
            <w:tcW w:w="2267" w:type="dxa"/>
            <w:vAlign w:val="top"/>
          </w:tcPr>
          <w:p w14:paraId="45848E1B">
            <w:pPr>
              <w:pStyle w:val="6"/>
              <w:spacing w:before="209" w:line="189" w:lineRule="auto"/>
              <w:ind w:left="100"/>
            </w:pPr>
            <w:r>
              <w:rPr>
                <w:spacing w:val="9"/>
              </w:rPr>
              <w:t>生态效益指标</w:t>
            </w:r>
          </w:p>
        </w:tc>
        <w:tc>
          <w:tcPr>
            <w:tcW w:w="2833" w:type="dxa"/>
            <w:vAlign w:val="top"/>
          </w:tcPr>
          <w:p w14:paraId="073CEDFC">
            <w:pPr>
              <w:pStyle w:val="6"/>
              <w:spacing w:before="208" w:line="190" w:lineRule="auto"/>
              <w:ind w:left="102"/>
            </w:pPr>
            <w:r>
              <w:rPr>
                <w:spacing w:val="9"/>
              </w:rPr>
              <w:t>旅游厕所环境绿化美化程度</w:t>
            </w:r>
          </w:p>
        </w:tc>
        <w:tc>
          <w:tcPr>
            <w:tcW w:w="5382" w:type="dxa"/>
            <w:gridSpan w:val="2"/>
            <w:vAlign w:val="top"/>
          </w:tcPr>
          <w:p w14:paraId="17429B83">
            <w:pPr>
              <w:pStyle w:val="6"/>
              <w:spacing w:before="208" w:line="190" w:lineRule="auto"/>
              <w:ind w:left="105"/>
            </w:pPr>
            <w:r>
              <w:rPr>
                <w:spacing w:val="9"/>
              </w:rPr>
              <w:t>旅游厕所环境绿化美化程度</w:t>
            </w:r>
          </w:p>
        </w:tc>
        <w:tc>
          <w:tcPr>
            <w:tcW w:w="2267" w:type="dxa"/>
            <w:vAlign w:val="top"/>
          </w:tcPr>
          <w:p w14:paraId="3313C4CB">
            <w:pPr>
              <w:pStyle w:val="6"/>
              <w:spacing w:before="56" w:line="194" w:lineRule="auto"/>
              <w:ind w:left="109" w:right="261"/>
            </w:pPr>
            <w:r>
              <w:rPr>
                <w:spacing w:val="9"/>
              </w:rPr>
              <w:t>较上年提升旅游厕所</w:t>
            </w:r>
            <w:r>
              <w:rPr>
                <w:spacing w:val="4"/>
              </w:rPr>
              <w:t xml:space="preserve"> </w:t>
            </w:r>
            <w:r>
              <w:rPr>
                <w:spacing w:val="9"/>
              </w:rPr>
              <w:t>环境绿化美化程度</w:t>
            </w:r>
          </w:p>
        </w:tc>
        <w:tc>
          <w:tcPr>
            <w:tcW w:w="1282" w:type="dxa"/>
            <w:vAlign w:val="top"/>
          </w:tcPr>
          <w:p w14:paraId="090E49B1">
            <w:pPr>
              <w:pStyle w:val="6"/>
              <w:spacing w:before="53" w:line="195" w:lineRule="auto"/>
              <w:ind w:left="110" w:right="115" w:firstLine="1"/>
            </w:pPr>
            <w:r>
              <w:rPr>
                <w:spacing w:val="8"/>
              </w:rPr>
              <w:t>年度工作安</w:t>
            </w:r>
            <w:r>
              <w:rPr>
                <w:spacing w:val="3"/>
              </w:rPr>
              <w:t xml:space="preserve"> </w:t>
            </w:r>
            <w:r>
              <w:rPr>
                <w:spacing w:val="6"/>
              </w:rPr>
              <w:t>排</w:t>
            </w:r>
          </w:p>
        </w:tc>
      </w:tr>
      <w:tr w14:paraId="2A22A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40AC589">
            <w:pPr>
              <w:rPr>
                <w:rFonts w:ascii="Arial"/>
                <w:sz w:val="21"/>
              </w:rPr>
            </w:pPr>
          </w:p>
        </w:tc>
        <w:tc>
          <w:tcPr>
            <w:tcW w:w="2267" w:type="dxa"/>
            <w:vAlign w:val="top"/>
          </w:tcPr>
          <w:p w14:paraId="01318BFC">
            <w:pPr>
              <w:pStyle w:val="6"/>
              <w:spacing w:before="209" w:line="189" w:lineRule="auto"/>
              <w:ind w:left="100"/>
            </w:pPr>
            <w:r>
              <w:rPr>
                <w:spacing w:val="9"/>
              </w:rPr>
              <w:t>社会效益指标</w:t>
            </w:r>
          </w:p>
        </w:tc>
        <w:tc>
          <w:tcPr>
            <w:tcW w:w="2833" w:type="dxa"/>
            <w:vAlign w:val="top"/>
          </w:tcPr>
          <w:p w14:paraId="40FF7FF6">
            <w:pPr>
              <w:pStyle w:val="6"/>
              <w:spacing w:before="208" w:line="190" w:lineRule="auto"/>
              <w:ind w:left="101"/>
            </w:pPr>
            <w:r>
              <w:rPr>
                <w:spacing w:val="9"/>
              </w:rPr>
              <w:t>提升旅游公共服务水平</w:t>
            </w:r>
          </w:p>
        </w:tc>
        <w:tc>
          <w:tcPr>
            <w:tcW w:w="5382" w:type="dxa"/>
            <w:gridSpan w:val="2"/>
            <w:vAlign w:val="top"/>
          </w:tcPr>
          <w:p w14:paraId="7789AAB7">
            <w:pPr>
              <w:pStyle w:val="6"/>
              <w:spacing w:before="208" w:line="190" w:lineRule="auto"/>
              <w:ind w:left="105"/>
            </w:pPr>
            <w:r>
              <w:rPr>
                <w:spacing w:val="9"/>
              </w:rPr>
              <w:t>提升旅游公共服务水平</w:t>
            </w:r>
          </w:p>
        </w:tc>
        <w:tc>
          <w:tcPr>
            <w:tcW w:w="2267" w:type="dxa"/>
            <w:vAlign w:val="top"/>
          </w:tcPr>
          <w:p w14:paraId="7777BB1C">
            <w:pPr>
              <w:pStyle w:val="6"/>
              <w:spacing w:before="56" w:line="194" w:lineRule="auto"/>
              <w:ind w:left="109" w:right="261"/>
            </w:pPr>
            <w:r>
              <w:rPr>
                <w:spacing w:val="9"/>
              </w:rPr>
              <w:t>较上年提升提升旅游</w:t>
            </w:r>
            <w:r>
              <w:rPr>
                <w:spacing w:val="4"/>
              </w:rPr>
              <w:t xml:space="preserve"> </w:t>
            </w:r>
            <w:r>
              <w:rPr>
                <w:spacing w:val="9"/>
              </w:rPr>
              <w:t>公共服务水平</w:t>
            </w:r>
          </w:p>
        </w:tc>
        <w:tc>
          <w:tcPr>
            <w:tcW w:w="1282" w:type="dxa"/>
            <w:vAlign w:val="top"/>
          </w:tcPr>
          <w:p w14:paraId="1EDB2FF3">
            <w:pPr>
              <w:pStyle w:val="6"/>
              <w:spacing w:before="53" w:line="195" w:lineRule="auto"/>
              <w:ind w:left="110" w:right="115" w:firstLine="1"/>
            </w:pPr>
            <w:r>
              <w:rPr>
                <w:spacing w:val="8"/>
              </w:rPr>
              <w:t>年度工作安</w:t>
            </w:r>
            <w:r>
              <w:rPr>
                <w:spacing w:val="3"/>
              </w:rPr>
              <w:t xml:space="preserve"> </w:t>
            </w:r>
            <w:r>
              <w:rPr>
                <w:spacing w:val="6"/>
              </w:rPr>
              <w:t>排</w:t>
            </w:r>
          </w:p>
        </w:tc>
      </w:tr>
      <w:tr w14:paraId="70FE2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B5A08F4">
            <w:pPr>
              <w:pStyle w:val="6"/>
              <w:spacing w:before="98" w:line="190" w:lineRule="auto"/>
              <w:ind w:left="112"/>
            </w:pPr>
            <w:r>
              <w:rPr>
                <w:spacing w:val="9"/>
              </w:rPr>
              <w:t>满意度指标</w:t>
            </w:r>
          </w:p>
        </w:tc>
        <w:tc>
          <w:tcPr>
            <w:tcW w:w="2267" w:type="dxa"/>
            <w:vAlign w:val="top"/>
          </w:tcPr>
          <w:p w14:paraId="61A6F940">
            <w:pPr>
              <w:pStyle w:val="6"/>
              <w:spacing w:before="98" w:line="190" w:lineRule="auto"/>
              <w:ind w:left="102"/>
            </w:pPr>
            <w:r>
              <w:rPr>
                <w:spacing w:val="9"/>
              </w:rPr>
              <w:t>服务对象满意度指标</w:t>
            </w:r>
          </w:p>
        </w:tc>
        <w:tc>
          <w:tcPr>
            <w:tcW w:w="2833" w:type="dxa"/>
            <w:vAlign w:val="top"/>
          </w:tcPr>
          <w:p w14:paraId="7C6B8BD5">
            <w:pPr>
              <w:pStyle w:val="6"/>
              <w:spacing w:before="98" w:line="190" w:lineRule="auto"/>
              <w:ind w:left="102"/>
            </w:pPr>
            <w:r>
              <w:rPr>
                <w:spacing w:val="9"/>
              </w:rPr>
              <w:t>旅游公共服务群众满意度</w:t>
            </w:r>
          </w:p>
        </w:tc>
        <w:tc>
          <w:tcPr>
            <w:tcW w:w="5382" w:type="dxa"/>
            <w:gridSpan w:val="2"/>
            <w:vAlign w:val="top"/>
          </w:tcPr>
          <w:p w14:paraId="37B9E1CE">
            <w:pPr>
              <w:pStyle w:val="6"/>
              <w:spacing w:before="98" w:line="190" w:lineRule="auto"/>
              <w:ind w:left="105"/>
            </w:pPr>
            <w:r>
              <w:rPr>
                <w:spacing w:val="9"/>
              </w:rPr>
              <w:t>旅游公共服务群众满意度</w:t>
            </w:r>
          </w:p>
        </w:tc>
        <w:tc>
          <w:tcPr>
            <w:tcW w:w="2267" w:type="dxa"/>
            <w:vAlign w:val="top"/>
          </w:tcPr>
          <w:p w14:paraId="75F3E0DA">
            <w:pPr>
              <w:pStyle w:val="6"/>
              <w:spacing w:before="59" w:line="238" w:lineRule="auto"/>
              <w:ind w:left="132"/>
            </w:pPr>
            <w:r>
              <w:rPr>
                <w:spacing w:val="-1"/>
              </w:rPr>
              <w:t>≥90%</w:t>
            </w:r>
          </w:p>
        </w:tc>
        <w:tc>
          <w:tcPr>
            <w:tcW w:w="1282" w:type="dxa"/>
            <w:vAlign w:val="top"/>
          </w:tcPr>
          <w:p w14:paraId="25BF2D98">
            <w:pPr>
              <w:pStyle w:val="6"/>
              <w:spacing w:before="98" w:line="190" w:lineRule="auto"/>
              <w:ind w:left="109"/>
            </w:pPr>
            <w:r>
              <w:rPr>
                <w:spacing w:val="9"/>
              </w:rPr>
              <w:t>满意度调查</w:t>
            </w:r>
          </w:p>
        </w:tc>
      </w:tr>
    </w:tbl>
    <w:p w14:paraId="794B44B1">
      <w:pPr>
        <w:rPr>
          <w:rFonts w:ascii="Arial"/>
          <w:sz w:val="21"/>
        </w:rPr>
      </w:pPr>
    </w:p>
    <w:p w14:paraId="1360BC02">
      <w:pPr>
        <w:rPr>
          <w:rFonts w:ascii="Arial" w:hAnsi="Arial" w:eastAsia="Arial" w:cs="Arial"/>
          <w:sz w:val="21"/>
          <w:szCs w:val="21"/>
        </w:rPr>
        <w:sectPr>
          <w:footerReference r:id="rId96" w:type="default"/>
          <w:pgSz w:w="16840" w:h="11900"/>
          <w:pgMar w:top="1011" w:right="758" w:bottom="937" w:left="757" w:header="0" w:footer="720" w:gutter="0"/>
          <w:cols w:space="720" w:num="1"/>
        </w:sectPr>
      </w:pPr>
    </w:p>
    <w:p w14:paraId="2ABEB34C">
      <w:pPr>
        <w:spacing w:line="277" w:lineRule="auto"/>
        <w:rPr>
          <w:rFonts w:ascii="Arial"/>
          <w:sz w:val="21"/>
        </w:rPr>
      </w:pPr>
    </w:p>
    <w:p w14:paraId="20DC445D">
      <w:pPr>
        <w:pStyle w:val="2"/>
        <w:spacing w:before="120" w:line="178" w:lineRule="auto"/>
        <w:ind w:left="827"/>
      </w:pPr>
      <w:r>
        <w:rPr>
          <w:b/>
          <w:bCs/>
          <w:spacing w:val="-1"/>
        </w:rPr>
        <w:t>49、文化事业费绩效目标表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F82C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976A1B7">
            <w:pPr>
              <w:pStyle w:val="6"/>
              <w:spacing w:before="93" w:line="189" w:lineRule="auto"/>
              <w:ind w:left="14154"/>
            </w:pPr>
            <w:r>
              <w:rPr>
                <w:spacing w:val="-3"/>
              </w:rPr>
              <w:t>单位 ：万元</w:t>
            </w:r>
          </w:p>
        </w:tc>
      </w:tr>
      <w:tr w14:paraId="43BF4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5D1FC05">
            <w:pPr>
              <w:pStyle w:val="6"/>
              <w:spacing w:before="72" w:line="189" w:lineRule="auto"/>
              <w:ind w:left="219"/>
            </w:pPr>
            <w:r>
              <w:rPr>
                <w:b/>
                <w:bCs/>
                <w:spacing w:val="8"/>
              </w:rPr>
              <w:t>项目编码</w:t>
            </w:r>
          </w:p>
        </w:tc>
        <w:tc>
          <w:tcPr>
            <w:tcW w:w="5100" w:type="dxa"/>
            <w:gridSpan w:val="2"/>
            <w:vAlign w:val="top"/>
          </w:tcPr>
          <w:p w14:paraId="3011AA21">
            <w:pPr>
              <w:pStyle w:val="6"/>
              <w:spacing w:before="85" w:line="179" w:lineRule="auto"/>
              <w:ind w:left="116"/>
            </w:pPr>
            <w:r>
              <w:rPr>
                <w:spacing w:val="5"/>
              </w:rPr>
              <w:t>13010025P0096701000</w:t>
            </w:r>
            <w:r>
              <w:rPr>
                <w:spacing w:val="4"/>
              </w:rPr>
              <w:t>5G</w:t>
            </w:r>
          </w:p>
        </w:tc>
        <w:tc>
          <w:tcPr>
            <w:tcW w:w="2833" w:type="dxa"/>
            <w:vAlign w:val="top"/>
          </w:tcPr>
          <w:p w14:paraId="73F265BE">
            <w:pPr>
              <w:pStyle w:val="6"/>
              <w:spacing w:before="72" w:line="189" w:lineRule="auto"/>
              <w:ind w:left="993"/>
            </w:pPr>
            <w:r>
              <w:rPr>
                <w:b/>
                <w:bCs/>
                <w:spacing w:val="8"/>
              </w:rPr>
              <w:t>项目名称</w:t>
            </w:r>
          </w:p>
        </w:tc>
        <w:tc>
          <w:tcPr>
            <w:tcW w:w="6098" w:type="dxa"/>
            <w:gridSpan w:val="3"/>
            <w:vAlign w:val="top"/>
          </w:tcPr>
          <w:p w14:paraId="3D1A2162">
            <w:pPr>
              <w:pStyle w:val="6"/>
              <w:spacing w:before="72" w:line="189" w:lineRule="auto"/>
              <w:ind w:left="108"/>
            </w:pPr>
            <w:r>
              <w:rPr>
                <w:spacing w:val="8"/>
              </w:rPr>
              <w:t>文化事业费</w:t>
            </w:r>
          </w:p>
        </w:tc>
      </w:tr>
      <w:tr w14:paraId="277D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B3024A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B34CEDD">
            <w:pPr>
              <w:pStyle w:val="6"/>
              <w:spacing w:before="72" w:line="189" w:lineRule="auto"/>
              <w:ind w:left="813"/>
            </w:pPr>
            <w:r>
              <w:rPr>
                <w:b/>
                <w:bCs/>
                <w:spacing w:val="8"/>
              </w:rPr>
              <w:t>预算数</w:t>
            </w:r>
          </w:p>
        </w:tc>
        <w:tc>
          <w:tcPr>
            <w:tcW w:w="2833" w:type="dxa"/>
            <w:vAlign w:val="top"/>
          </w:tcPr>
          <w:p w14:paraId="5BB6EC93">
            <w:pPr>
              <w:pStyle w:val="6"/>
              <w:spacing w:before="87" w:line="178" w:lineRule="auto"/>
              <w:ind w:left="110"/>
            </w:pPr>
            <w:r>
              <w:rPr>
                <w:spacing w:val="3"/>
              </w:rPr>
              <w:t>200.00</w:t>
            </w:r>
          </w:p>
        </w:tc>
        <w:tc>
          <w:tcPr>
            <w:tcW w:w="2833" w:type="dxa"/>
            <w:vAlign w:val="top"/>
          </w:tcPr>
          <w:p w14:paraId="67B5B0E2">
            <w:pPr>
              <w:pStyle w:val="6"/>
              <w:spacing w:before="70" w:line="190" w:lineRule="auto"/>
              <w:ind w:left="555"/>
            </w:pPr>
            <w:r>
              <w:rPr>
                <w:b/>
                <w:bCs/>
                <w:spacing w:val="1"/>
              </w:rPr>
              <w:t>其中 ：财政    资金</w:t>
            </w:r>
          </w:p>
        </w:tc>
        <w:tc>
          <w:tcPr>
            <w:tcW w:w="2549" w:type="dxa"/>
            <w:vAlign w:val="top"/>
          </w:tcPr>
          <w:p w14:paraId="3808414A">
            <w:pPr>
              <w:pStyle w:val="6"/>
              <w:spacing w:before="87" w:line="178" w:lineRule="auto"/>
              <w:ind w:left="115"/>
            </w:pPr>
            <w:r>
              <w:rPr>
                <w:spacing w:val="3"/>
              </w:rPr>
              <w:t>200.00</w:t>
            </w:r>
          </w:p>
        </w:tc>
        <w:tc>
          <w:tcPr>
            <w:tcW w:w="2267" w:type="dxa"/>
            <w:vAlign w:val="top"/>
          </w:tcPr>
          <w:p w14:paraId="28DE21EC">
            <w:pPr>
              <w:pStyle w:val="6"/>
              <w:spacing w:before="72" w:line="189" w:lineRule="auto"/>
              <w:ind w:left="715"/>
            </w:pPr>
            <w:r>
              <w:rPr>
                <w:b/>
                <w:bCs/>
                <w:spacing w:val="8"/>
              </w:rPr>
              <w:t>其他资金</w:t>
            </w:r>
          </w:p>
        </w:tc>
        <w:tc>
          <w:tcPr>
            <w:tcW w:w="1282" w:type="dxa"/>
            <w:vAlign w:val="top"/>
          </w:tcPr>
          <w:p w14:paraId="53C73827">
            <w:pPr>
              <w:rPr>
                <w:rFonts w:ascii="Arial"/>
                <w:sz w:val="21"/>
              </w:rPr>
            </w:pPr>
          </w:p>
        </w:tc>
      </w:tr>
      <w:tr w14:paraId="2905A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813F6F5">
            <w:pPr>
              <w:rPr>
                <w:rFonts w:ascii="Arial"/>
                <w:sz w:val="21"/>
              </w:rPr>
            </w:pPr>
          </w:p>
        </w:tc>
        <w:tc>
          <w:tcPr>
            <w:tcW w:w="14031" w:type="dxa"/>
            <w:gridSpan w:val="6"/>
            <w:vAlign w:val="top"/>
          </w:tcPr>
          <w:p w14:paraId="2D60AC0D">
            <w:pPr>
              <w:pStyle w:val="6"/>
              <w:spacing w:before="70" w:line="190" w:lineRule="auto"/>
              <w:ind w:left="103"/>
            </w:pPr>
            <w:r>
              <w:rPr>
                <w:spacing w:val="9"/>
              </w:rPr>
              <w:t>主要用于对在职职工生活费、保险及离退休保险等方面的支出。</w:t>
            </w:r>
          </w:p>
        </w:tc>
      </w:tr>
      <w:tr w14:paraId="0A4DB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F5CDC2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A0E2FAC">
            <w:pPr>
              <w:pStyle w:val="6"/>
              <w:spacing w:before="73" w:line="188" w:lineRule="auto"/>
              <w:ind w:left="2257"/>
            </w:pPr>
            <w:r>
              <w:rPr>
                <w:b/>
                <w:bCs/>
              </w:rPr>
              <w:t>3 月底</w:t>
            </w:r>
          </w:p>
        </w:tc>
        <w:tc>
          <w:tcPr>
            <w:tcW w:w="2833" w:type="dxa"/>
            <w:vAlign w:val="top"/>
          </w:tcPr>
          <w:p w14:paraId="71EFA977">
            <w:pPr>
              <w:pStyle w:val="6"/>
              <w:spacing w:before="73" w:line="188" w:lineRule="auto"/>
              <w:ind w:left="1122"/>
            </w:pPr>
            <w:r>
              <w:rPr>
                <w:b/>
                <w:bCs/>
              </w:rPr>
              <w:t>6 月底</w:t>
            </w:r>
          </w:p>
        </w:tc>
        <w:tc>
          <w:tcPr>
            <w:tcW w:w="2549" w:type="dxa"/>
            <w:vAlign w:val="top"/>
          </w:tcPr>
          <w:p w14:paraId="65725B88">
            <w:pPr>
              <w:pStyle w:val="6"/>
              <w:spacing w:before="73" w:line="188" w:lineRule="auto"/>
              <w:ind w:left="923"/>
            </w:pPr>
            <w:r>
              <w:rPr>
                <w:b/>
                <w:bCs/>
                <w:spacing w:val="1"/>
              </w:rPr>
              <w:t>10 月底</w:t>
            </w:r>
          </w:p>
        </w:tc>
        <w:tc>
          <w:tcPr>
            <w:tcW w:w="3549" w:type="dxa"/>
            <w:gridSpan w:val="2"/>
            <w:vAlign w:val="top"/>
          </w:tcPr>
          <w:p w14:paraId="44BE8E50">
            <w:pPr>
              <w:pStyle w:val="6"/>
              <w:spacing w:before="73" w:line="188" w:lineRule="auto"/>
              <w:ind w:left="1422"/>
            </w:pPr>
            <w:r>
              <w:rPr>
                <w:b/>
                <w:bCs/>
                <w:spacing w:val="1"/>
              </w:rPr>
              <w:t>12 月底</w:t>
            </w:r>
          </w:p>
        </w:tc>
      </w:tr>
      <w:tr w14:paraId="09BD8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CBE3DF1">
            <w:pPr>
              <w:rPr>
                <w:rFonts w:ascii="Arial"/>
                <w:sz w:val="21"/>
              </w:rPr>
            </w:pPr>
          </w:p>
        </w:tc>
        <w:tc>
          <w:tcPr>
            <w:tcW w:w="5100" w:type="dxa"/>
            <w:gridSpan w:val="2"/>
            <w:vAlign w:val="top"/>
          </w:tcPr>
          <w:p w14:paraId="7A0457AD">
            <w:pPr>
              <w:pStyle w:val="6"/>
              <w:spacing w:before="33" w:line="231" w:lineRule="auto"/>
              <w:ind w:left="2336"/>
            </w:pPr>
            <w:r>
              <w:rPr>
                <w:spacing w:val="2"/>
              </w:rPr>
              <w:t>25%</w:t>
            </w:r>
          </w:p>
        </w:tc>
        <w:tc>
          <w:tcPr>
            <w:tcW w:w="2833" w:type="dxa"/>
            <w:vAlign w:val="top"/>
          </w:tcPr>
          <w:p w14:paraId="358B6DC1">
            <w:pPr>
              <w:pStyle w:val="6"/>
              <w:spacing w:before="33" w:line="231" w:lineRule="auto"/>
              <w:ind w:left="1212"/>
            </w:pPr>
            <w:r>
              <w:t>50%</w:t>
            </w:r>
          </w:p>
        </w:tc>
        <w:tc>
          <w:tcPr>
            <w:tcW w:w="2549" w:type="dxa"/>
            <w:vAlign w:val="top"/>
          </w:tcPr>
          <w:p w14:paraId="7B6CD3AF">
            <w:pPr>
              <w:pStyle w:val="6"/>
              <w:spacing w:before="33" w:line="231" w:lineRule="auto"/>
              <w:ind w:left="1064"/>
            </w:pPr>
            <w:r>
              <w:rPr>
                <w:spacing w:val="2"/>
              </w:rPr>
              <w:t>75%</w:t>
            </w:r>
          </w:p>
        </w:tc>
        <w:tc>
          <w:tcPr>
            <w:tcW w:w="3549" w:type="dxa"/>
            <w:gridSpan w:val="2"/>
            <w:vAlign w:val="top"/>
          </w:tcPr>
          <w:p w14:paraId="59D95788">
            <w:pPr>
              <w:pStyle w:val="6"/>
              <w:spacing w:before="33" w:line="231" w:lineRule="auto"/>
              <w:ind w:left="1509"/>
            </w:pPr>
            <w:r>
              <w:rPr>
                <w:spacing w:val="1"/>
              </w:rPr>
              <w:t>100%</w:t>
            </w:r>
          </w:p>
        </w:tc>
      </w:tr>
      <w:tr w14:paraId="7EA91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F9523EC">
            <w:pPr>
              <w:pStyle w:val="6"/>
              <w:spacing w:before="72" w:line="189" w:lineRule="auto"/>
              <w:ind w:left="218"/>
            </w:pPr>
            <w:r>
              <w:rPr>
                <w:b/>
                <w:bCs/>
                <w:spacing w:val="8"/>
              </w:rPr>
              <w:t>绩效目标</w:t>
            </w:r>
          </w:p>
        </w:tc>
        <w:tc>
          <w:tcPr>
            <w:tcW w:w="14031" w:type="dxa"/>
            <w:gridSpan w:val="6"/>
            <w:vAlign w:val="top"/>
          </w:tcPr>
          <w:p w14:paraId="1299C71B">
            <w:pPr>
              <w:pStyle w:val="6"/>
              <w:spacing w:before="70" w:line="190" w:lineRule="auto"/>
              <w:ind w:left="116"/>
            </w:pPr>
            <w:r>
              <w:rPr>
                <w:spacing w:val="5"/>
              </w:rPr>
              <w:t>1.通过对职工的生活补贴 ，达到安定和谐的效果。</w:t>
            </w:r>
          </w:p>
        </w:tc>
      </w:tr>
      <w:tr w14:paraId="3A517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18F72A3">
            <w:pPr>
              <w:pStyle w:val="6"/>
              <w:spacing w:before="211" w:line="189" w:lineRule="auto"/>
              <w:ind w:left="222"/>
            </w:pPr>
            <w:r>
              <w:rPr>
                <w:b/>
                <w:bCs/>
                <w:spacing w:val="7"/>
              </w:rPr>
              <w:t>一级指标</w:t>
            </w:r>
          </w:p>
        </w:tc>
        <w:tc>
          <w:tcPr>
            <w:tcW w:w="2267" w:type="dxa"/>
            <w:vAlign w:val="top"/>
          </w:tcPr>
          <w:p w14:paraId="6BE0B6A2">
            <w:pPr>
              <w:pStyle w:val="6"/>
              <w:spacing w:before="211" w:line="189" w:lineRule="auto"/>
              <w:ind w:left="711"/>
            </w:pPr>
            <w:r>
              <w:rPr>
                <w:b/>
                <w:bCs/>
                <w:spacing w:val="7"/>
              </w:rPr>
              <w:t>二级指标</w:t>
            </w:r>
          </w:p>
        </w:tc>
        <w:tc>
          <w:tcPr>
            <w:tcW w:w="2833" w:type="dxa"/>
            <w:vAlign w:val="top"/>
          </w:tcPr>
          <w:p w14:paraId="65E1A5E0">
            <w:pPr>
              <w:pStyle w:val="6"/>
              <w:spacing w:before="211" w:line="189" w:lineRule="auto"/>
              <w:ind w:left="995"/>
            </w:pPr>
            <w:r>
              <w:rPr>
                <w:b/>
                <w:bCs/>
                <w:spacing w:val="7"/>
              </w:rPr>
              <w:t>三级指标</w:t>
            </w:r>
          </w:p>
        </w:tc>
        <w:tc>
          <w:tcPr>
            <w:tcW w:w="5382" w:type="dxa"/>
            <w:gridSpan w:val="2"/>
            <w:vAlign w:val="top"/>
          </w:tcPr>
          <w:p w14:paraId="30C30326">
            <w:pPr>
              <w:pStyle w:val="6"/>
              <w:spacing w:before="211" w:line="189" w:lineRule="auto"/>
              <w:ind w:left="2058"/>
            </w:pPr>
            <w:r>
              <w:rPr>
                <w:b/>
                <w:bCs/>
                <w:spacing w:val="9"/>
              </w:rPr>
              <w:t>绩效指标描述</w:t>
            </w:r>
          </w:p>
        </w:tc>
        <w:tc>
          <w:tcPr>
            <w:tcW w:w="2267" w:type="dxa"/>
            <w:vAlign w:val="top"/>
          </w:tcPr>
          <w:p w14:paraId="7DD60E1C">
            <w:pPr>
              <w:pStyle w:val="6"/>
              <w:spacing w:before="211" w:line="189" w:lineRule="auto"/>
              <w:ind w:left="819"/>
            </w:pPr>
            <w:r>
              <w:rPr>
                <w:b/>
                <w:bCs/>
                <w:spacing w:val="8"/>
              </w:rPr>
              <w:t>指标值</w:t>
            </w:r>
          </w:p>
        </w:tc>
        <w:tc>
          <w:tcPr>
            <w:tcW w:w="1282" w:type="dxa"/>
            <w:vAlign w:val="top"/>
          </w:tcPr>
          <w:p w14:paraId="692BA671">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35D54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AD0236F">
            <w:pPr>
              <w:spacing w:line="250" w:lineRule="auto"/>
              <w:rPr>
                <w:rFonts w:ascii="Arial"/>
                <w:sz w:val="21"/>
              </w:rPr>
            </w:pPr>
          </w:p>
          <w:p w14:paraId="07BF5DAA">
            <w:pPr>
              <w:spacing w:line="250" w:lineRule="auto"/>
              <w:rPr>
                <w:rFonts w:ascii="Arial"/>
                <w:sz w:val="21"/>
              </w:rPr>
            </w:pPr>
          </w:p>
          <w:p w14:paraId="4B2756D5">
            <w:pPr>
              <w:spacing w:line="250" w:lineRule="auto"/>
              <w:rPr>
                <w:rFonts w:ascii="Arial"/>
                <w:sz w:val="21"/>
              </w:rPr>
            </w:pPr>
          </w:p>
          <w:p w14:paraId="712053C8">
            <w:pPr>
              <w:spacing w:line="250" w:lineRule="auto"/>
              <w:rPr>
                <w:rFonts w:ascii="Arial"/>
                <w:sz w:val="21"/>
              </w:rPr>
            </w:pPr>
          </w:p>
          <w:p w14:paraId="70D90823">
            <w:pPr>
              <w:spacing w:line="250" w:lineRule="auto"/>
              <w:rPr>
                <w:rFonts w:ascii="Arial"/>
                <w:sz w:val="21"/>
              </w:rPr>
            </w:pPr>
          </w:p>
          <w:p w14:paraId="3910C274">
            <w:pPr>
              <w:pStyle w:val="6"/>
              <w:spacing w:before="86" w:line="189" w:lineRule="auto"/>
              <w:ind w:left="218"/>
            </w:pPr>
            <w:r>
              <w:rPr>
                <w:spacing w:val="8"/>
              </w:rPr>
              <w:t>产出指标</w:t>
            </w:r>
          </w:p>
        </w:tc>
        <w:tc>
          <w:tcPr>
            <w:tcW w:w="2267" w:type="dxa"/>
            <w:vAlign w:val="top"/>
          </w:tcPr>
          <w:p w14:paraId="68E02657">
            <w:pPr>
              <w:pStyle w:val="6"/>
              <w:spacing w:before="103" w:line="189" w:lineRule="auto"/>
              <w:ind w:left="100"/>
            </w:pPr>
            <w:r>
              <w:rPr>
                <w:spacing w:val="8"/>
              </w:rPr>
              <w:t>数量指标</w:t>
            </w:r>
          </w:p>
        </w:tc>
        <w:tc>
          <w:tcPr>
            <w:tcW w:w="2833" w:type="dxa"/>
            <w:vAlign w:val="top"/>
          </w:tcPr>
          <w:p w14:paraId="425A2046">
            <w:pPr>
              <w:pStyle w:val="6"/>
              <w:spacing w:before="102" w:line="190" w:lineRule="auto"/>
              <w:ind w:left="101"/>
            </w:pPr>
            <w:r>
              <w:rPr>
                <w:spacing w:val="9"/>
              </w:rPr>
              <w:t>在职工资及保险人数</w:t>
            </w:r>
          </w:p>
        </w:tc>
        <w:tc>
          <w:tcPr>
            <w:tcW w:w="5382" w:type="dxa"/>
            <w:gridSpan w:val="2"/>
            <w:vAlign w:val="top"/>
          </w:tcPr>
          <w:p w14:paraId="7F3E6C67">
            <w:pPr>
              <w:pStyle w:val="6"/>
              <w:spacing w:before="102" w:line="190" w:lineRule="auto"/>
              <w:ind w:left="105"/>
            </w:pPr>
            <w:r>
              <w:rPr>
                <w:spacing w:val="9"/>
              </w:rPr>
              <w:t>在职工资及保险人数</w:t>
            </w:r>
          </w:p>
        </w:tc>
        <w:tc>
          <w:tcPr>
            <w:tcW w:w="2267" w:type="dxa"/>
            <w:vAlign w:val="top"/>
          </w:tcPr>
          <w:p w14:paraId="7B3ACFD1">
            <w:pPr>
              <w:pStyle w:val="6"/>
              <w:spacing w:before="107" w:line="186" w:lineRule="auto"/>
              <w:ind w:left="132"/>
            </w:pPr>
            <w:r>
              <w:rPr>
                <w:spacing w:val="-2"/>
              </w:rPr>
              <w:t>≥17 人</w:t>
            </w:r>
          </w:p>
        </w:tc>
        <w:tc>
          <w:tcPr>
            <w:tcW w:w="1282" w:type="dxa"/>
            <w:vAlign w:val="top"/>
          </w:tcPr>
          <w:p w14:paraId="4032F576">
            <w:pPr>
              <w:pStyle w:val="6"/>
              <w:spacing w:before="102" w:line="190" w:lineRule="auto"/>
              <w:ind w:left="110"/>
            </w:pPr>
            <w:r>
              <w:rPr>
                <w:spacing w:val="8"/>
              </w:rPr>
              <w:t>历年数据</w:t>
            </w:r>
          </w:p>
        </w:tc>
      </w:tr>
      <w:tr w14:paraId="048CA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4A6A146">
            <w:pPr>
              <w:rPr>
                <w:rFonts w:ascii="Arial"/>
                <w:sz w:val="21"/>
              </w:rPr>
            </w:pPr>
          </w:p>
        </w:tc>
        <w:tc>
          <w:tcPr>
            <w:tcW w:w="2267" w:type="dxa"/>
            <w:vAlign w:val="top"/>
          </w:tcPr>
          <w:p w14:paraId="44FF0E4E">
            <w:pPr>
              <w:pStyle w:val="6"/>
              <w:spacing w:before="102" w:line="189" w:lineRule="auto"/>
              <w:ind w:left="100"/>
            </w:pPr>
            <w:r>
              <w:rPr>
                <w:spacing w:val="8"/>
              </w:rPr>
              <w:t>数量指标</w:t>
            </w:r>
          </w:p>
        </w:tc>
        <w:tc>
          <w:tcPr>
            <w:tcW w:w="2833" w:type="dxa"/>
            <w:vAlign w:val="top"/>
          </w:tcPr>
          <w:p w14:paraId="4F802C50">
            <w:pPr>
              <w:pStyle w:val="6"/>
              <w:spacing w:before="100" w:line="190" w:lineRule="auto"/>
              <w:ind w:left="105"/>
            </w:pPr>
            <w:r>
              <w:rPr>
                <w:spacing w:val="8"/>
              </w:rPr>
              <w:t>离退人员保险人数</w:t>
            </w:r>
          </w:p>
        </w:tc>
        <w:tc>
          <w:tcPr>
            <w:tcW w:w="5382" w:type="dxa"/>
            <w:gridSpan w:val="2"/>
            <w:vAlign w:val="top"/>
          </w:tcPr>
          <w:p w14:paraId="419084A9">
            <w:pPr>
              <w:pStyle w:val="6"/>
              <w:spacing w:before="100" w:line="190" w:lineRule="auto"/>
              <w:ind w:left="109"/>
            </w:pPr>
            <w:r>
              <w:rPr>
                <w:spacing w:val="8"/>
              </w:rPr>
              <w:t>离退人员保险人数</w:t>
            </w:r>
          </w:p>
        </w:tc>
        <w:tc>
          <w:tcPr>
            <w:tcW w:w="2267" w:type="dxa"/>
            <w:vAlign w:val="top"/>
          </w:tcPr>
          <w:p w14:paraId="3A630743">
            <w:pPr>
              <w:pStyle w:val="6"/>
              <w:spacing w:before="106" w:line="186" w:lineRule="auto"/>
              <w:ind w:left="132"/>
            </w:pPr>
            <w:r>
              <w:rPr>
                <w:spacing w:val="-2"/>
              </w:rPr>
              <w:t>≥47 人</w:t>
            </w:r>
          </w:p>
        </w:tc>
        <w:tc>
          <w:tcPr>
            <w:tcW w:w="1282" w:type="dxa"/>
            <w:vAlign w:val="top"/>
          </w:tcPr>
          <w:p w14:paraId="268C6137">
            <w:pPr>
              <w:pStyle w:val="6"/>
              <w:spacing w:before="100" w:line="190" w:lineRule="auto"/>
              <w:ind w:left="110"/>
            </w:pPr>
            <w:r>
              <w:rPr>
                <w:spacing w:val="8"/>
              </w:rPr>
              <w:t>历年数据</w:t>
            </w:r>
          </w:p>
        </w:tc>
      </w:tr>
      <w:tr w14:paraId="7D3EC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E3C8685">
            <w:pPr>
              <w:rPr>
                <w:rFonts w:ascii="Arial"/>
                <w:sz w:val="21"/>
              </w:rPr>
            </w:pPr>
          </w:p>
        </w:tc>
        <w:tc>
          <w:tcPr>
            <w:tcW w:w="2267" w:type="dxa"/>
            <w:vAlign w:val="top"/>
          </w:tcPr>
          <w:p w14:paraId="2B59FE07">
            <w:pPr>
              <w:pStyle w:val="6"/>
              <w:spacing w:before="102" w:line="189" w:lineRule="auto"/>
              <w:ind w:left="99"/>
            </w:pPr>
            <w:r>
              <w:rPr>
                <w:spacing w:val="9"/>
              </w:rPr>
              <w:t>质量指标</w:t>
            </w:r>
          </w:p>
        </w:tc>
        <w:tc>
          <w:tcPr>
            <w:tcW w:w="2833" w:type="dxa"/>
            <w:vAlign w:val="top"/>
          </w:tcPr>
          <w:p w14:paraId="5AFB7A98">
            <w:pPr>
              <w:pStyle w:val="6"/>
              <w:spacing w:before="101" w:line="190" w:lineRule="auto"/>
              <w:ind w:left="101"/>
            </w:pPr>
            <w:r>
              <w:rPr>
                <w:spacing w:val="9"/>
              </w:rPr>
              <w:t>发放准确率</w:t>
            </w:r>
          </w:p>
        </w:tc>
        <w:tc>
          <w:tcPr>
            <w:tcW w:w="5382" w:type="dxa"/>
            <w:gridSpan w:val="2"/>
            <w:vAlign w:val="top"/>
          </w:tcPr>
          <w:p w14:paraId="1E791199">
            <w:pPr>
              <w:pStyle w:val="6"/>
              <w:spacing w:before="101" w:line="190" w:lineRule="auto"/>
              <w:ind w:left="105"/>
            </w:pPr>
            <w:r>
              <w:rPr>
                <w:spacing w:val="9"/>
              </w:rPr>
              <w:t>发放准确率</w:t>
            </w:r>
          </w:p>
        </w:tc>
        <w:tc>
          <w:tcPr>
            <w:tcW w:w="2267" w:type="dxa"/>
            <w:vAlign w:val="top"/>
          </w:tcPr>
          <w:p w14:paraId="3288DB7E">
            <w:pPr>
              <w:pStyle w:val="6"/>
              <w:spacing w:before="63" w:line="230" w:lineRule="auto"/>
              <w:ind w:left="124"/>
            </w:pPr>
            <w:r>
              <w:rPr>
                <w:spacing w:val="1"/>
              </w:rPr>
              <w:t>100%</w:t>
            </w:r>
          </w:p>
        </w:tc>
        <w:tc>
          <w:tcPr>
            <w:tcW w:w="1282" w:type="dxa"/>
            <w:vAlign w:val="top"/>
          </w:tcPr>
          <w:p w14:paraId="77703C69">
            <w:pPr>
              <w:pStyle w:val="6"/>
              <w:spacing w:before="104" w:line="188" w:lineRule="auto"/>
              <w:ind w:left="113"/>
            </w:pPr>
            <w:r>
              <w:rPr>
                <w:spacing w:val="7"/>
              </w:rPr>
              <w:t>工作计划</w:t>
            </w:r>
          </w:p>
        </w:tc>
      </w:tr>
      <w:tr w14:paraId="42379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269ED9D">
            <w:pPr>
              <w:rPr>
                <w:rFonts w:ascii="Arial"/>
                <w:sz w:val="21"/>
              </w:rPr>
            </w:pPr>
          </w:p>
        </w:tc>
        <w:tc>
          <w:tcPr>
            <w:tcW w:w="2267" w:type="dxa"/>
            <w:vAlign w:val="top"/>
          </w:tcPr>
          <w:p w14:paraId="2FF2B07E">
            <w:pPr>
              <w:pStyle w:val="6"/>
              <w:spacing w:before="103" w:line="189" w:lineRule="auto"/>
              <w:ind w:left="109"/>
            </w:pPr>
            <w:r>
              <w:rPr>
                <w:spacing w:val="6"/>
              </w:rPr>
              <w:t>时效指标</w:t>
            </w:r>
          </w:p>
        </w:tc>
        <w:tc>
          <w:tcPr>
            <w:tcW w:w="2833" w:type="dxa"/>
            <w:vAlign w:val="top"/>
          </w:tcPr>
          <w:p w14:paraId="38FFC026">
            <w:pPr>
              <w:pStyle w:val="6"/>
              <w:spacing w:before="102" w:line="190" w:lineRule="auto"/>
              <w:ind w:left="101"/>
            </w:pPr>
            <w:r>
              <w:rPr>
                <w:spacing w:val="8"/>
              </w:rPr>
              <w:t>保障时间</w:t>
            </w:r>
          </w:p>
        </w:tc>
        <w:tc>
          <w:tcPr>
            <w:tcW w:w="5382" w:type="dxa"/>
            <w:gridSpan w:val="2"/>
            <w:vAlign w:val="top"/>
          </w:tcPr>
          <w:p w14:paraId="7666B009">
            <w:pPr>
              <w:pStyle w:val="6"/>
              <w:spacing w:before="102" w:line="190" w:lineRule="auto"/>
              <w:ind w:left="105"/>
            </w:pPr>
            <w:r>
              <w:rPr>
                <w:spacing w:val="9"/>
              </w:rPr>
              <w:t>保障职工工资时间</w:t>
            </w:r>
          </w:p>
        </w:tc>
        <w:tc>
          <w:tcPr>
            <w:tcW w:w="2267" w:type="dxa"/>
            <w:vAlign w:val="top"/>
          </w:tcPr>
          <w:p w14:paraId="4BE9A30A">
            <w:pPr>
              <w:pStyle w:val="6"/>
              <w:spacing w:before="103" w:line="189" w:lineRule="auto"/>
              <w:ind w:left="117"/>
            </w:pPr>
            <w:r>
              <w:rPr>
                <w:spacing w:val="2"/>
              </w:rPr>
              <w:t>2025 年</w:t>
            </w:r>
          </w:p>
        </w:tc>
        <w:tc>
          <w:tcPr>
            <w:tcW w:w="1282" w:type="dxa"/>
            <w:vAlign w:val="top"/>
          </w:tcPr>
          <w:p w14:paraId="32AF1C8D">
            <w:pPr>
              <w:pStyle w:val="6"/>
              <w:spacing w:before="104" w:line="188" w:lineRule="auto"/>
              <w:ind w:left="113"/>
            </w:pPr>
            <w:r>
              <w:rPr>
                <w:spacing w:val="7"/>
              </w:rPr>
              <w:t>工作计划</w:t>
            </w:r>
          </w:p>
        </w:tc>
      </w:tr>
      <w:tr w14:paraId="21412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1282" w:type="dxa"/>
            <w:vMerge w:val="continue"/>
            <w:tcBorders>
              <w:top w:val="nil"/>
            </w:tcBorders>
            <w:vAlign w:val="top"/>
          </w:tcPr>
          <w:p w14:paraId="77722BD4">
            <w:pPr>
              <w:rPr>
                <w:rFonts w:ascii="Arial"/>
                <w:sz w:val="21"/>
              </w:rPr>
            </w:pPr>
          </w:p>
        </w:tc>
        <w:tc>
          <w:tcPr>
            <w:tcW w:w="2267" w:type="dxa"/>
            <w:vAlign w:val="top"/>
          </w:tcPr>
          <w:p w14:paraId="79F74F31">
            <w:pPr>
              <w:spacing w:line="430" w:lineRule="auto"/>
              <w:rPr>
                <w:rFonts w:ascii="Arial"/>
                <w:sz w:val="21"/>
              </w:rPr>
            </w:pPr>
          </w:p>
          <w:p w14:paraId="012912E2">
            <w:pPr>
              <w:pStyle w:val="6"/>
              <w:spacing w:before="86" w:line="189" w:lineRule="auto"/>
              <w:ind w:left="99"/>
            </w:pPr>
            <w:r>
              <w:rPr>
                <w:spacing w:val="9"/>
              </w:rPr>
              <w:t>成本指标</w:t>
            </w:r>
          </w:p>
        </w:tc>
        <w:tc>
          <w:tcPr>
            <w:tcW w:w="2833" w:type="dxa"/>
            <w:vAlign w:val="top"/>
          </w:tcPr>
          <w:p w14:paraId="7C531360">
            <w:pPr>
              <w:spacing w:line="430" w:lineRule="auto"/>
              <w:rPr>
                <w:rFonts w:ascii="Arial"/>
                <w:sz w:val="21"/>
              </w:rPr>
            </w:pPr>
          </w:p>
          <w:p w14:paraId="73C0A9BA">
            <w:pPr>
              <w:pStyle w:val="6"/>
              <w:spacing w:before="86" w:line="189" w:lineRule="auto"/>
              <w:ind w:left="102"/>
            </w:pPr>
            <w:r>
              <w:rPr>
                <w:spacing w:val="9"/>
              </w:rPr>
              <w:t>预算控制数</w:t>
            </w:r>
          </w:p>
        </w:tc>
        <w:tc>
          <w:tcPr>
            <w:tcW w:w="5382" w:type="dxa"/>
            <w:gridSpan w:val="2"/>
            <w:vAlign w:val="top"/>
          </w:tcPr>
          <w:p w14:paraId="1206DB45">
            <w:pPr>
              <w:spacing w:line="430" w:lineRule="auto"/>
              <w:rPr>
                <w:rFonts w:ascii="Arial"/>
                <w:sz w:val="21"/>
              </w:rPr>
            </w:pPr>
          </w:p>
          <w:p w14:paraId="0C9AC025">
            <w:pPr>
              <w:pStyle w:val="6"/>
              <w:spacing w:before="86" w:line="189" w:lineRule="auto"/>
              <w:ind w:left="105"/>
            </w:pPr>
            <w:r>
              <w:rPr>
                <w:spacing w:val="9"/>
              </w:rPr>
              <w:t>控制在预算限额内</w:t>
            </w:r>
          </w:p>
        </w:tc>
        <w:tc>
          <w:tcPr>
            <w:tcW w:w="2267" w:type="dxa"/>
            <w:vAlign w:val="top"/>
          </w:tcPr>
          <w:p w14:paraId="50637DCE">
            <w:pPr>
              <w:spacing w:line="444" w:lineRule="auto"/>
              <w:rPr>
                <w:rFonts w:ascii="Arial"/>
                <w:sz w:val="21"/>
              </w:rPr>
            </w:pPr>
          </w:p>
          <w:p w14:paraId="02DCDB93">
            <w:pPr>
              <w:pStyle w:val="6"/>
              <w:spacing w:before="86" w:line="179" w:lineRule="auto"/>
              <w:ind w:left="132"/>
            </w:pPr>
            <w:r>
              <w:t>≤200 万元</w:t>
            </w:r>
          </w:p>
        </w:tc>
        <w:tc>
          <w:tcPr>
            <w:tcW w:w="1282" w:type="dxa"/>
            <w:vAlign w:val="top"/>
          </w:tcPr>
          <w:p w14:paraId="48A43C73">
            <w:pPr>
              <w:pStyle w:val="6"/>
              <w:spacing w:before="55" w:line="214" w:lineRule="auto"/>
              <w:ind w:left="110" w:right="115" w:firstLine="2"/>
            </w:pPr>
            <w:r>
              <w:rPr>
                <w:spacing w:val="8"/>
              </w:rPr>
              <w:t>市长办公会</w:t>
            </w:r>
            <w:r>
              <w:rPr>
                <w:spacing w:val="1"/>
              </w:rPr>
              <w:t xml:space="preserve"> </w:t>
            </w:r>
            <w:r>
              <w:rPr>
                <w:spacing w:val="8"/>
              </w:rPr>
              <w:t>议纪要</w:t>
            </w:r>
          </w:p>
          <w:p w14:paraId="4873EDE8">
            <w:pPr>
              <w:pStyle w:val="6"/>
              <w:spacing w:before="18" w:line="178" w:lineRule="auto"/>
              <w:ind w:left="118"/>
            </w:pPr>
            <w:r>
              <w:rPr>
                <w:spacing w:val="2"/>
              </w:rPr>
              <w:t>2015</w:t>
            </w:r>
          </w:p>
          <w:p w14:paraId="281A1521">
            <w:pPr>
              <w:pStyle w:val="6"/>
              <w:spacing w:before="1" w:line="199" w:lineRule="auto"/>
              <w:ind w:left="125"/>
            </w:pPr>
            <w:r>
              <w:rPr>
                <w:spacing w:val="-4"/>
              </w:rPr>
              <w:t>【</w:t>
            </w:r>
            <w:r>
              <w:rPr>
                <w:spacing w:val="-19"/>
              </w:rPr>
              <w:t xml:space="preserve"> </w:t>
            </w:r>
            <w:r>
              <w:rPr>
                <w:spacing w:val="-4"/>
              </w:rPr>
              <w:t>57】号</w:t>
            </w:r>
          </w:p>
        </w:tc>
      </w:tr>
      <w:tr w14:paraId="3A4A4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43606FEB">
            <w:pPr>
              <w:spacing w:line="327" w:lineRule="auto"/>
              <w:rPr>
                <w:rFonts w:ascii="Arial"/>
                <w:sz w:val="21"/>
              </w:rPr>
            </w:pPr>
          </w:p>
          <w:p w14:paraId="6518B090">
            <w:pPr>
              <w:pStyle w:val="6"/>
              <w:spacing w:before="86" w:line="189" w:lineRule="auto"/>
              <w:ind w:left="217"/>
            </w:pPr>
            <w:r>
              <w:rPr>
                <w:spacing w:val="9"/>
              </w:rPr>
              <w:t>效益指标</w:t>
            </w:r>
          </w:p>
        </w:tc>
        <w:tc>
          <w:tcPr>
            <w:tcW w:w="2267" w:type="dxa"/>
            <w:vAlign w:val="top"/>
          </w:tcPr>
          <w:p w14:paraId="5C02178C">
            <w:pPr>
              <w:pStyle w:val="6"/>
              <w:spacing w:before="100" w:line="189" w:lineRule="auto"/>
              <w:ind w:left="100"/>
            </w:pPr>
            <w:r>
              <w:rPr>
                <w:spacing w:val="9"/>
              </w:rPr>
              <w:t>社会效益指标</w:t>
            </w:r>
          </w:p>
        </w:tc>
        <w:tc>
          <w:tcPr>
            <w:tcW w:w="2833" w:type="dxa"/>
            <w:vAlign w:val="top"/>
          </w:tcPr>
          <w:p w14:paraId="152DDBFB">
            <w:pPr>
              <w:pStyle w:val="6"/>
              <w:spacing w:before="99" w:line="190" w:lineRule="auto"/>
              <w:ind w:left="103"/>
            </w:pPr>
            <w:r>
              <w:rPr>
                <w:spacing w:val="8"/>
              </w:rPr>
              <w:t>职工权益保障</w:t>
            </w:r>
          </w:p>
        </w:tc>
        <w:tc>
          <w:tcPr>
            <w:tcW w:w="5382" w:type="dxa"/>
            <w:gridSpan w:val="2"/>
            <w:vAlign w:val="top"/>
          </w:tcPr>
          <w:p w14:paraId="14F69021">
            <w:pPr>
              <w:pStyle w:val="6"/>
              <w:spacing w:before="99" w:line="190" w:lineRule="auto"/>
              <w:ind w:left="105"/>
            </w:pPr>
            <w:r>
              <w:rPr>
                <w:spacing w:val="9"/>
              </w:rPr>
              <w:t>保障职工基本生活</w:t>
            </w:r>
          </w:p>
        </w:tc>
        <w:tc>
          <w:tcPr>
            <w:tcW w:w="2267" w:type="dxa"/>
            <w:vAlign w:val="top"/>
          </w:tcPr>
          <w:p w14:paraId="6656982D">
            <w:pPr>
              <w:pStyle w:val="6"/>
              <w:spacing w:before="99" w:line="190" w:lineRule="auto"/>
              <w:ind w:left="108"/>
            </w:pPr>
            <w:r>
              <w:rPr>
                <w:spacing w:val="9"/>
              </w:rPr>
              <w:t>保障职工基本生活</w:t>
            </w:r>
          </w:p>
        </w:tc>
        <w:tc>
          <w:tcPr>
            <w:tcW w:w="1282" w:type="dxa"/>
            <w:vAlign w:val="top"/>
          </w:tcPr>
          <w:p w14:paraId="72210387">
            <w:pPr>
              <w:pStyle w:val="6"/>
              <w:spacing w:before="101" w:line="188" w:lineRule="auto"/>
              <w:ind w:left="113"/>
            </w:pPr>
            <w:r>
              <w:rPr>
                <w:spacing w:val="7"/>
              </w:rPr>
              <w:t>工作计划</w:t>
            </w:r>
          </w:p>
        </w:tc>
      </w:tr>
      <w:tr w14:paraId="13AB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284B7B9F">
            <w:pPr>
              <w:rPr>
                <w:rFonts w:ascii="Arial"/>
                <w:sz w:val="21"/>
              </w:rPr>
            </w:pPr>
          </w:p>
        </w:tc>
        <w:tc>
          <w:tcPr>
            <w:tcW w:w="2267" w:type="dxa"/>
            <w:vAlign w:val="top"/>
          </w:tcPr>
          <w:p w14:paraId="0AFAC273">
            <w:pPr>
              <w:pStyle w:val="6"/>
              <w:spacing w:before="208" w:line="189" w:lineRule="auto"/>
              <w:ind w:left="102"/>
            </w:pPr>
            <w:r>
              <w:rPr>
                <w:spacing w:val="9"/>
              </w:rPr>
              <w:t>可持续影响指标</w:t>
            </w:r>
          </w:p>
        </w:tc>
        <w:tc>
          <w:tcPr>
            <w:tcW w:w="2833" w:type="dxa"/>
            <w:vAlign w:val="top"/>
          </w:tcPr>
          <w:p w14:paraId="49AF4CE7">
            <w:pPr>
              <w:pStyle w:val="6"/>
              <w:spacing w:before="207" w:line="190" w:lineRule="auto"/>
              <w:ind w:left="103"/>
            </w:pPr>
            <w:r>
              <w:rPr>
                <w:spacing w:val="9"/>
              </w:rPr>
              <w:t>职工积极性提高</w:t>
            </w:r>
          </w:p>
        </w:tc>
        <w:tc>
          <w:tcPr>
            <w:tcW w:w="5382" w:type="dxa"/>
            <w:gridSpan w:val="2"/>
            <w:vAlign w:val="top"/>
          </w:tcPr>
          <w:p w14:paraId="6FA3C61F">
            <w:pPr>
              <w:pStyle w:val="6"/>
              <w:spacing w:before="207" w:line="190" w:lineRule="auto"/>
              <w:ind w:left="105"/>
            </w:pPr>
            <w:r>
              <w:rPr>
                <w:spacing w:val="9"/>
              </w:rPr>
              <w:t>提高职工工作积极性</w:t>
            </w:r>
          </w:p>
        </w:tc>
        <w:tc>
          <w:tcPr>
            <w:tcW w:w="2267" w:type="dxa"/>
            <w:vAlign w:val="top"/>
          </w:tcPr>
          <w:p w14:paraId="0C8074D6">
            <w:pPr>
              <w:pStyle w:val="6"/>
              <w:spacing w:before="54" w:line="195" w:lineRule="auto"/>
              <w:ind w:left="111" w:right="261" w:hanging="4"/>
            </w:pPr>
            <w:r>
              <w:rPr>
                <w:spacing w:val="2"/>
              </w:rPr>
              <w:t>稳定职工情绪 ，提高</w:t>
            </w:r>
            <w:r>
              <w:rPr>
                <w:spacing w:val="7"/>
              </w:rPr>
              <w:t xml:space="preserve"> 工作热情</w:t>
            </w:r>
          </w:p>
        </w:tc>
        <w:tc>
          <w:tcPr>
            <w:tcW w:w="1282" w:type="dxa"/>
            <w:vAlign w:val="top"/>
          </w:tcPr>
          <w:p w14:paraId="2FA9E1C2">
            <w:pPr>
              <w:pStyle w:val="6"/>
              <w:spacing w:before="209" w:line="188" w:lineRule="auto"/>
              <w:ind w:left="113"/>
            </w:pPr>
            <w:r>
              <w:rPr>
                <w:spacing w:val="7"/>
              </w:rPr>
              <w:t>工作计划</w:t>
            </w:r>
          </w:p>
        </w:tc>
      </w:tr>
      <w:tr w14:paraId="7F79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25D0C52">
            <w:pPr>
              <w:pStyle w:val="6"/>
              <w:spacing w:before="95" w:line="190" w:lineRule="auto"/>
              <w:ind w:left="112"/>
            </w:pPr>
            <w:r>
              <w:rPr>
                <w:spacing w:val="9"/>
              </w:rPr>
              <w:t>满意度指标</w:t>
            </w:r>
          </w:p>
        </w:tc>
        <w:tc>
          <w:tcPr>
            <w:tcW w:w="2267" w:type="dxa"/>
            <w:vAlign w:val="top"/>
          </w:tcPr>
          <w:p w14:paraId="4A253057">
            <w:pPr>
              <w:pStyle w:val="6"/>
              <w:spacing w:before="95" w:line="190" w:lineRule="auto"/>
              <w:ind w:left="102"/>
            </w:pPr>
            <w:r>
              <w:rPr>
                <w:spacing w:val="9"/>
              </w:rPr>
              <w:t>服务对象满意度指标</w:t>
            </w:r>
          </w:p>
        </w:tc>
        <w:tc>
          <w:tcPr>
            <w:tcW w:w="2833" w:type="dxa"/>
            <w:vAlign w:val="top"/>
          </w:tcPr>
          <w:p w14:paraId="753E21DA">
            <w:pPr>
              <w:pStyle w:val="6"/>
              <w:spacing w:before="95" w:line="190" w:lineRule="auto"/>
              <w:ind w:left="102"/>
            </w:pPr>
            <w:r>
              <w:rPr>
                <w:spacing w:val="9"/>
              </w:rPr>
              <w:t>受补助人员满意度</w:t>
            </w:r>
          </w:p>
        </w:tc>
        <w:tc>
          <w:tcPr>
            <w:tcW w:w="5382" w:type="dxa"/>
            <w:gridSpan w:val="2"/>
            <w:vAlign w:val="top"/>
          </w:tcPr>
          <w:p w14:paraId="22058FEF">
            <w:pPr>
              <w:pStyle w:val="6"/>
              <w:spacing w:before="95" w:line="190" w:lineRule="auto"/>
              <w:ind w:left="106"/>
            </w:pPr>
            <w:r>
              <w:rPr>
                <w:spacing w:val="9"/>
              </w:rPr>
              <w:t>受补助人员满意度</w:t>
            </w:r>
          </w:p>
        </w:tc>
        <w:tc>
          <w:tcPr>
            <w:tcW w:w="2267" w:type="dxa"/>
            <w:vAlign w:val="top"/>
          </w:tcPr>
          <w:p w14:paraId="3202FA15">
            <w:pPr>
              <w:pStyle w:val="6"/>
              <w:spacing w:before="58" w:line="239" w:lineRule="auto"/>
              <w:ind w:left="132"/>
            </w:pPr>
            <w:r>
              <w:rPr>
                <w:spacing w:val="-1"/>
              </w:rPr>
              <w:t>≥90%</w:t>
            </w:r>
          </w:p>
        </w:tc>
        <w:tc>
          <w:tcPr>
            <w:tcW w:w="1282" w:type="dxa"/>
            <w:vAlign w:val="top"/>
          </w:tcPr>
          <w:p w14:paraId="02979BE1">
            <w:pPr>
              <w:pStyle w:val="6"/>
              <w:spacing w:before="98" w:line="188" w:lineRule="auto"/>
              <w:ind w:left="113"/>
            </w:pPr>
            <w:r>
              <w:rPr>
                <w:spacing w:val="7"/>
              </w:rPr>
              <w:t>工作计划</w:t>
            </w:r>
          </w:p>
        </w:tc>
      </w:tr>
    </w:tbl>
    <w:p w14:paraId="5D5842BE">
      <w:pPr>
        <w:rPr>
          <w:rFonts w:ascii="Arial"/>
          <w:sz w:val="21"/>
        </w:rPr>
      </w:pPr>
    </w:p>
    <w:p w14:paraId="37D13AB8">
      <w:pPr>
        <w:rPr>
          <w:rFonts w:ascii="Arial" w:hAnsi="Arial" w:eastAsia="Arial" w:cs="Arial"/>
          <w:sz w:val="21"/>
          <w:szCs w:val="21"/>
        </w:rPr>
        <w:sectPr>
          <w:footerReference r:id="rId97" w:type="default"/>
          <w:pgSz w:w="16840" w:h="11900"/>
          <w:pgMar w:top="1011" w:right="758" w:bottom="937" w:left="757" w:header="0" w:footer="720" w:gutter="0"/>
          <w:cols w:space="720" w:num="1"/>
        </w:sectPr>
      </w:pPr>
    </w:p>
    <w:p w14:paraId="7A308CA4">
      <w:pPr>
        <w:spacing w:line="277" w:lineRule="auto"/>
        <w:rPr>
          <w:rFonts w:ascii="Arial"/>
          <w:sz w:val="21"/>
        </w:rPr>
      </w:pPr>
    </w:p>
    <w:p w14:paraId="381425F5">
      <w:pPr>
        <w:pStyle w:val="2"/>
        <w:spacing w:before="120" w:line="178" w:lineRule="auto"/>
        <w:ind w:left="845"/>
      </w:pPr>
      <w:r>
        <w:rPr>
          <w:b/>
          <w:bCs/>
          <w:spacing w:val="-1"/>
        </w:rPr>
        <w:t>50、组织参加国家省、市级艺术活动经费绩效目标表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4923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E8DC03E">
            <w:pPr>
              <w:pStyle w:val="6"/>
              <w:spacing w:before="93" w:line="189" w:lineRule="auto"/>
              <w:ind w:left="14154"/>
            </w:pPr>
            <w:r>
              <w:rPr>
                <w:spacing w:val="-3"/>
              </w:rPr>
              <w:t>单位 ：万元</w:t>
            </w:r>
          </w:p>
        </w:tc>
      </w:tr>
      <w:tr w14:paraId="4C962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849B1D5">
            <w:pPr>
              <w:pStyle w:val="6"/>
              <w:spacing w:before="73" w:line="189" w:lineRule="auto"/>
              <w:ind w:left="219"/>
            </w:pPr>
            <w:r>
              <w:rPr>
                <w:b/>
                <w:bCs/>
                <w:spacing w:val="8"/>
              </w:rPr>
              <w:t>项目编码</w:t>
            </w:r>
          </w:p>
        </w:tc>
        <w:tc>
          <w:tcPr>
            <w:tcW w:w="5100" w:type="dxa"/>
            <w:gridSpan w:val="2"/>
            <w:vAlign w:val="top"/>
          </w:tcPr>
          <w:p w14:paraId="5021EC4E">
            <w:pPr>
              <w:pStyle w:val="6"/>
              <w:spacing w:before="86" w:line="179" w:lineRule="auto"/>
              <w:ind w:left="116"/>
            </w:pPr>
            <w:r>
              <w:rPr>
                <w:spacing w:val="5"/>
              </w:rPr>
              <w:t>13010025P000R0E1000</w:t>
            </w:r>
            <w:r>
              <w:rPr>
                <w:spacing w:val="4"/>
              </w:rPr>
              <w:t>84</w:t>
            </w:r>
          </w:p>
        </w:tc>
        <w:tc>
          <w:tcPr>
            <w:tcW w:w="2833" w:type="dxa"/>
            <w:vAlign w:val="top"/>
          </w:tcPr>
          <w:p w14:paraId="212E0596">
            <w:pPr>
              <w:pStyle w:val="6"/>
              <w:spacing w:before="73" w:line="189" w:lineRule="auto"/>
              <w:ind w:left="993"/>
            </w:pPr>
            <w:r>
              <w:rPr>
                <w:b/>
                <w:bCs/>
                <w:spacing w:val="8"/>
              </w:rPr>
              <w:t>项目名称</w:t>
            </w:r>
          </w:p>
        </w:tc>
        <w:tc>
          <w:tcPr>
            <w:tcW w:w="6098" w:type="dxa"/>
            <w:gridSpan w:val="3"/>
            <w:vAlign w:val="top"/>
          </w:tcPr>
          <w:p w14:paraId="71D0F7BA">
            <w:pPr>
              <w:pStyle w:val="6"/>
              <w:spacing w:before="71" w:line="190" w:lineRule="auto"/>
              <w:ind w:left="108"/>
            </w:pPr>
            <w:r>
              <w:rPr>
                <w:spacing w:val="9"/>
              </w:rPr>
              <w:t>组织参加国家省、市级艺术活动经费</w:t>
            </w:r>
          </w:p>
        </w:tc>
      </w:tr>
      <w:tr w14:paraId="1DE9D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EF13740">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901979A">
            <w:pPr>
              <w:pStyle w:val="6"/>
              <w:spacing w:before="73" w:line="189" w:lineRule="auto"/>
              <w:ind w:left="813"/>
            </w:pPr>
            <w:r>
              <w:rPr>
                <w:b/>
                <w:bCs/>
                <w:spacing w:val="8"/>
              </w:rPr>
              <w:t>预算数</w:t>
            </w:r>
          </w:p>
        </w:tc>
        <w:tc>
          <w:tcPr>
            <w:tcW w:w="2833" w:type="dxa"/>
            <w:vAlign w:val="top"/>
          </w:tcPr>
          <w:p w14:paraId="359B81FB">
            <w:pPr>
              <w:pStyle w:val="6"/>
              <w:spacing w:before="86" w:line="179" w:lineRule="auto"/>
              <w:ind w:left="110"/>
            </w:pPr>
            <w:r>
              <w:rPr>
                <w:spacing w:val="2"/>
              </w:rPr>
              <w:t>21.60</w:t>
            </w:r>
          </w:p>
        </w:tc>
        <w:tc>
          <w:tcPr>
            <w:tcW w:w="2833" w:type="dxa"/>
            <w:vAlign w:val="top"/>
          </w:tcPr>
          <w:p w14:paraId="73D54BB9">
            <w:pPr>
              <w:pStyle w:val="6"/>
              <w:spacing w:before="71" w:line="190" w:lineRule="auto"/>
              <w:ind w:left="555"/>
            </w:pPr>
            <w:r>
              <w:rPr>
                <w:b/>
                <w:bCs/>
                <w:spacing w:val="1"/>
              </w:rPr>
              <w:t>其中 ：财政    资金</w:t>
            </w:r>
          </w:p>
        </w:tc>
        <w:tc>
          <w:tcPr>
            <w:tcW w:w="2549" w:type="dxa"/>
            <w:vAlign w:val="top"/>
          </w:tcPr>
          <w:p w14:paraId="2A4CBD5E">
            <w:pPr>
              <w:pStyle w:val="6"/>
              <w:spacing w:before="86" w:line="179" w:lineRule="auto"/>
              <w:ind w:left="115"/>
            </w:pPr>
            <w:r>
              <w:rPr>
                <w:spacing w:val="2"/>
              </w:rPr>
              <w:t>21.60</w:t>
            </w:r>
          </w:p>
        </w:tc>
        <w:tc>
          <w:tcPr>
            <w:tcW w:w="2267" w:type="dxa"/>
            <w:vAlign w:val="top"/>
          </w:tcPr>
          <w:p w14:paraId="6F92C0C5">
            <w:pPr>
              <w:pStyle w:val="6"/>
              <w:spacing w:before="73" w:line="189" w:lineRule="auto"/>
              <w:ind w:left="715"/>
            </w:pPr>
            <w:r>
              <w:rPr>
                <w:b/>
                <w:bCs/>
                <w:spacing w:val="8"/>
              </w:rPr>
              <w:t>其他资金</w:t>
            </w:r>
          </w:p>
        </w:tc>
        <w:tc>
          <w:tcPr>
            <w:tcW w:w="1282" w:type="dxa"/>
            <w:vAlign w:val="top"/>
          </w:tcPr>
          <w:p w14:paraId="7D45D6D4">
            <w:pPr>
              <w:rPr>
                <w:rFonts w:ascii="Arial"/>
                <w:sz w:val="21"/>
              </w:rPr>
            </w:pPr>
          </w:p>
        </w:tc>
      </w:tr>
      <w:tr w14:paraId="2B42B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4094C84">
            <w:pPr>
              <w:rPr>
                <w:rFonts w:ascii="Arial"/>
                <w:sz w:val="21"/>
              </w:rPr>
            </w:pPr>
          </w:p>
        </w:tc>
        <w:tc>
          <w:tcPr>
            <w:tcW w:w="14031" w:type="dxa"/>
            <w:gridSpan w:val="6"/>
            <w:vAlign w:val="top"/>
          </w:tcPr>
          <w:p w14:paraId="4F66EBED">
            <w:pPr>
              <w:pStyle w:val="6"/>
              <w:spacing w:before="73" w:line="189" w:lineRule="auto"/>
              <w:ind w:left="103"/>
            </w:pPr>
            <w:r>
              <w:rPr>
                <w:spacing w:val="9"/>
              </w:rPr>
              <w:t>主要用于演出道具费、食宿费、交通费、运输费等方面的支出。</w:t>
            </w:r>
          </w:p>
        </w:tc>
      </w:tr>
      <w:tr w14:paraId="3B6B1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Merge w:val="restart"/>
            <w:tcBorders>
              <w:bottom w:val="nil"/>
            </w:tcBorders>
            <w:vAlign w:val="top"/>
          </w:tcPr>
          <w:p w14:paraId="46FB5217">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FD1DDAD">
            <w:pPr>
              <w:pStyle w:val="6"/>
              <w:spacing w:before="74" w:line="188" w:lineRule="auto"/>
              <w:ind w:left="2257"/>
            </w:pPr>
            <w:r>
              <w:rPr>
                <w:b/>
                <w:bCs/>
              </w:rPr>
              <w:t>3 月底</w:t>
            </w:r>
          </w:p>
        </w:tc>
        <w:tc>
          <w:tcPr>
            <w:tcW w:w="2833" w:type="dxa"/>
            <w:vAlign w:val="top"/>
          </w:tcPr>
          <w:p w14:paraId="11BE6B00">
            <w:pPr>
              <w:pStyle w:val="6"/>
              <w:spacing w:before="74" w:line="188" w:lineRule="auto"/>
              <w:ind w:left="1122"/>
            </w:pPr>
            <w:r>
              <w:rPr>
                <w:b/>
                <w:bCs/>
              </w:rPr>
              <w:t>6 月底</w:t>
            </w:r>
          </w:p>
        </w:tc>
        <w:tc>
          <w:tcPr>
            <w:tcW w:w="2549" w:type="dxa"/>
            <w:vAlign w:val="top"/>
          </w:tcPr>
          <w:p w14:paraId="4C365CF4">
            <w:pPr>
              <w:pStyle w:val="6"/>
              <w:spacing w:before="74" w:line="188" w:lineRule="auto"/>
              <w:ind w:left="923"/>
            </w:pPr>
            <w:r>
              <w:rPr>
                <w:b/>
                <w:bCs/>
                <w:spacing w:val="1"/>
              </w:rPr>
              <w:t>10 月底</w:t>
            </w:r>
          </w:p>
        </w:tc>
        <w:tc>
          <w:tcPr>
            <w:tcW w:w="3549" w:type="dxa"/>
            <w:gridSpan w:val="2"/>
            <w:vAlign w:val="top"/>
          </w:tcPr>
          <w:p w14:paraId="4D9E59E9">
            <w:pPr>
              <w:pStyle w:val="6"/>
              <w:spacing w:before="74" w:line="188" w:lineRule="auto"/>
              <w:ind w:left="1422"/>
            </w:pPr>
            <w:r>
              <w:rPr>
                <w:b/>
                <w:bCs/>
                <w:spacing w:val="1"/>
              </w:rPr>
              <w:t>12 月底</w:t>
            </w:r>
          </w:p>
        </w:tc>
      </w:tr>
      <w:tr w14:paraId="6E271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Merge w:val="continue"/>
            <w:tcBorders>
              <w:top w:val="nil"/>
            </w:tcBorders>
            <w:vAlign w:val="top"/>
          </w:tcPr>
          <w:p w14:paraId="24014141">
            <w:pPr>
              <w:rPr>
                <w:rFonts w:ascii="Arial"/>
                <w:sz w:val="21"/>
              </w:rPr>
            </w:pPr>
          </w:p>
        </w:tc>
        <w:tc>
          <w:tcPr>
            <w:tcW w:w="5100" w:type="dxa"/>
            <w:gridSpan w:val="2"/>
            <w:vAlign w:val="top"/>
          </w:tcPr>
          <w:p w14:paraId="06C38968">
            <w:pPr>
              <w:rPr>
                <w:rFonts w:ascii="Arial"/>
                <w:sz w:val="21"/>
              </w:rPr>
            </w:pPr>
          </w:p>
        </w:tc>
        <w:tc>
          <w:tcPr>
            <w:tcW w:w="2833" w:type="dxa"/>
            <w:vAlign w:val="top"/>
          </w:tcPr>
          <w:p w14:paraId="3473A5A6">
            <w:pPr>
              <w:pStyle w:val="6"/>
              <w:spacing w:before="33" w:line="231" w:lineRule="auto"/>
              <w:ind w:left="1207"/>
            </w:pPr>
            <w:r>
              <w:rPr>
                <w:spacing w:val="1"/>
              </w:rPr>
              <w:t>60%</w:t>
            </w:r>
          </w:p>
        </w:tc>
        <w:tc>
          <w:tcPr>
            <w:tcW w:w="2549" w:type="dxa"/>
            <w:vAlign w:val="top"/>
          </w:tcPr>
          <w:p w14:paraId="19A687A6">
            <w:pPr>
              <w:pStyle w:val="6"/>
              <w:spacing w:before="33" w:line="231" w:lineRule="auto"/>
              <w:ind w:left="1065"/>
            </w:pPr>
            <w:r>
              <w:rPr>
                <w:spacing w:val="2"/>
              </w:rPr>
              <w:t>90%</w:t>
            </w:r>
          </w:p>
        </w:tc>
        <w:tc>
          <w:tcPr>
            <w:tcW w:w="3549" w:type="dxa"/>
            <w:gridSpan w:val="2"/>
            <w:vAlign w:val="top"/>
          </w:tcPr>
          <w:p w14:paraId="338C5168">
            <w:pPr>
              <w:pStyle w:val="6"/>
              <w:spacing w:before="33" w:line="231" w:lineRule="auto"/>
              <w:ind w:left="1509"/>
            </w:pPr>
            <w:r>
              <w:rPr>
                <w:spacing w:val="1"/>
              </w:rPr>
              <w:t>100%</w:t>
            </w:r>
          </w:p>
        </w:tc>
      </w:tr>
      <w:tr w14:paraId="34BDF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CF63343">
            <w:pPr>
              <w:pStyle w:val="6"/>
              <w:spacing w:before="195" w:line="189" w:lineRule="auto"/>
              <w:ind w:left="218"/>
            </w:pPr>
            <w:r>
              <w:rPr>
                <w:b/>
                <w:bCs/>
                <w:spacing w:val="8"/>
              </w:rPr>
              <w:t>绩效目标</w:t>
            </w:r>
          </w:p>
        </w:tc>
        <w:tc>
          <w:tcPr>
            <w:tcW w:w="14031" w:type="dxa"/>
            <w:gridSpan w:val="6"/>
            <w:vAlign w:val="top"/>
          </w:tcPr>
          <w:p w14:paraId="160D0135">
            <w:pPr>
              <w:pStyle w:val="6"/>
              <w:spacing w:before="40" w:line="190" w:lineRule="auto"/>
              <w:ind w:left="116"/>
            </w:pPr>
            <w:r>
              <w:rPr>
                <w:spacing w:val="7"/>
              </w:rPr>
              <w:t>1.创排打磨提升一批群众喜爱度高的精品剧目 ，推进我市文化事</w:t>
            </w:r>
            <w:r>
              <w:rPr>
                <w:spacing w:val="6"/>
              </w:rPr>
              <w:t>业繁荣发展。</w:t>
            </w:r>
          </w:p>
          <w:p w14:paraId="6391EBF5">
            <w:pPr>
              <w:pStyle w:val="6"/>
              <w:spacing w:before="34" w:line="183" w:lineRule="auto"/>
              <w:ind w:left="109"/>
            </w:pPr>
            <w:r>
              <w:rPr>
                <w:spacing w:val="6"/>
              </w:rPr>
              <w:t>2.鼓励引导市属艺术院团参加国家、省市艺术赛事 ，讲好石家庄故事 ，传播好石家</w:t>
            </w:r>
            <w:r>
              <w:rPr>
                <w:spacing w:val="5"/>
              </w:rPr>
              <w:t>庄声音。</w:t>
            </w:r>
          </w:p>
        </w:tc>
      </w:tr>
      <w:tr w14:paraId="633F5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166D995">
            <w:pPr>
              <w:pStyle w:val="6"/>
              <w:spacing w:before="214" w:line="189" w:lineRule="auto"/>
              <w:ind w:left="222"/>
            </w:pPr>
            <w:r>
              <w:rPr>
                <w:b/>
                <w:bCs/>
                <w:spacing w:val="7"/>
              </w:rPr>
              <w:t>一级指标</w:t>
            </w:r>
          </w:p>
        </w:tc>
        <w:tc>
          <w:tcPr>
            <w:tcW w:w="2267" w:type="dxa"/>
            <w:vAlign w:val="top"/>
          </w:tcPr>
          <w:p w14:paraId="54069548">
            <w:pPr>
              <w:pStyle w:val="6"/>
              <w:spacing w:before="214" w:line="189" w:lineRule="auto"/>
              <w:ind w:left="711"/>
            </w:pPr>
            <w:r>
              <w:rPr>
                <w:b/>
                <w:bCs/>
                <w:spacing w:val="7"/>
              </w:rPr>
              <w:t>二级指标</w:t>
            </w:r>
          </w:p>
        </w:tc>
        <w:tc>
          <w:tcPr>
            <w:tcW w:w="2833" w:type="dxa"/>
            <w:vAlign w:val="top"/>
          </w:tcPr>
          <w:p w14:paraId="22C0E275">
            <w:pPr>
              <w:pStyle w:val="6"/>
              <w:spacing w:before="214" w:line="189" w:lineRule="auto"/>
              <w:ind w:left="995"/>
            </w:pPr>
            <w:r>
              <w:rPr>
                <w:b/>
                <w:bCs/>
                <w:spacing w:val="7"/>
              </w:rPr>
              <w:t>三级指标</w:t>
            </w:r>
          </w:p>
        </w:tc>
        <w:tc>
          <w:tcPr>
            <w:tcW w:w="5382" w:type="dxa"/>
            <w:gridSpan w:val="2"/>
            <w:vAlign w:val="top"/>
          </w:tcPr>
          <w:p w14:paraId="1551D6AD">
            <w:pPr>
              <w:pStyle w:val="6"/>
              <w:spacing w:before="214" w:line="189" w:lineRule="auto"/>
              <w:ind w:left="2058"/>
            </w:pPr>
            <w:r>
              <w:rPr>
                <w:b/>
                <w:bCs/>
                <w:spacing w:val="9"/>
              </w:rPr>
              <w:t>绩效指标描述</w:t>
            </w:r>
          </w:p>
        </w:tc>
        <w:tc>
          <w:tcPr>
            <w:tcW w:w="2267" w:type="dxa"/>
            <w:vAlign w:val="top"/>
          </w:tcPr>
          <w:p w14:paraId="65108C14">
            <w:pPr>
              <w:pStyle w:val="6"/>
              <w:spacing w:before="214" w:line="189" w:lineRule="auto"/>
              <w:ind w:left="819"/>
            </w:pPr>
            <w:r>
              <w:rPr>
                <w:b/>
                <w:bCs/>
                <w:spacing w:val="8"/>
              </w:rPr>
              <w:t>指标值</w:t>
            </w:r>
          </w:p>
        </w:tc>
        <w:tc>
          <w:tcPr>
            <w:tcW w:w="1282" w:type="dxa"/>
            <w:vAlign w:val="top"/>
          </w:tcPr>
          <w:p w14:paraId="382414EC">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29994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7944DF76">
            <w:pPr>
              <w:spacing w:line="284" w:lineRule="auto"/>
              <w:rPr>
                <w:rFonts w:ascii="Arial"/>
                <w:sz w:val="21"/>
              </w:rPr>
            </w:pPr>
          </w:p>
          <w:p w14:paraId="7C95B4C3">
            <w:pPr>
              <w:spacing w:line="284" w:lineRule="auto"/>
              <w:rPr>
                <w:rFonts w:ascii="Arial"/>
                <w:sz w:val="21"/>
              </w:rPr>
            </w:pPr>
          </w:p>
          <w:p w14:paraId="6E1FC8F1">
            <w:pPr>
              <w:spacing w:line="284" w:lineRule="auto"/>
              <w:rPr>
                <w:rFonts w:ascii="Arial"/>
                <w:sz w:val="21"/>
              </w:rPr>
            </w:pPr>
          </w:p>
          <w:p w14:paraId="380FE5B7">
            <w:pPr>
              <w:spacing w:line="284" w:lineRule="auto"/>
              <w:rPr>
                <w:rFonts w:ascii="Arial"/>
                <w:sz w:val="21"/>
              </w:rPr>
            </w:pPr>
          </w:p>
          <w:p w14:paraId="2B2D5411">
            <w:pPr>
              <w:pStyle w:val="6"/>
              <w:spacing w:before="86" w:line="189" w:lineRule="auto"/>
              <w:ind w:left="218"/>
            </w:pPr>
            <w:r>
              <w:rPr>
                <w:spacing w:val="8"/>
              </w:rPr>
              <w:t>产出指标</w:t>
            </w:r>
          </w:p>
        </w:tc>
        <w:tc>
          <w:tcPr>
            <w:tcW w:w="2267" w:type="dxa"/>
            <w:vAlign w:val="top"/>
          </w:tcPr>
          <w:p w14:paraId="156F852A">
            <w:pPr>
              <w:pStyle w:val="6"/>
              <w:spacing w:before="89" w:line="189" w:lineRule="auto"/>
              <w:ind w:left="100"/>
            </w:pPr>
            <w:r>
              <w:rPr>
                <w:spacing w:val="8"/>
              </w:rPr>
              <w:t>数量指标</w:t>
            </w:r>
          </w:p>
        </w:tc>
        <w:tc>
          <w:tcPr>
            <w:tcW w:w="2833" w:type="dxa"/>
            <w:vAlign w:val="top"/>
          </w:tcPr>
          <w:p w14:paraId="0BD84A2C">
            <w:pPr>
              <w:pStyle w:val="6"/>
              <w:spacing w:before="88" w:line="190" w:lineRule="auto"/>
              <w:ind w:left="101"/>
            </w:pPr>
            <w:r>
              <w:rPr>
                <w:spacing w:val="9"/>
              </w:rPr>
              <w:t>参赛赛事场次</w:t>
            </w:r>
          </w:p>
        </w:tc>
        <w:tc>
          <w:tcPr>
            <w:tcW w:w="5382" w:type="dxa"/>
            <w:gridSpan w:val="2"/>
            <w:vAlign w:val="top"/>
          </w:tcPr>
          <w:p w14:paraId="61BA43EA">
            <w:pPr>
              <w:pStyle w:val="6"/>
              <w:spacing w:before="88" w:line="190" w:lineRule="auto"/>
              <w:ind w:left="104"/>
            </w:pPr>
            <w:r>
              <w:rPr>
                <w:spacing w:val="9"/>
              </w:rPr>
              <w:t>参赛赛事场次</w:t>
            </w:r>
          </w:p>
        </w:tc>
        <w:tc>
          <w:tcPr>
            <w:tcW w:w="2267" w:type="dxa"/>
            <w:vAlign w:val="top"/>
          </w:tcPr>
          <w:p w14:paraId="411C3564">
            <w:pPr>
              <w:pStyle w:val="6"/>
              <w:spacing w:before="92" w:line="187" w:lineRule="auto"/>
              <w:ind w:left="132"/>
            </w:pPr>
            <w:r>
              <w:rPr>
                <w:spacing w:val="-4"/>
              </w:rPr>
              <w:t>≥1 场</w:t>
            </w:r>
          </w:p>
        </w:tc>
        <w:tc>
          <w:tcPr>
            <w:tcW w:w="1282" w:type="dxa"/>
            <w:vAlign w:val="top"/>
          </w:tcPr>
          <w:p w14:paraId="32E84420">
            <w:pPr>
              <w:pStyle w:val="6"/>
              <w:spacing w:before="89" w:line="189" w:lineRule="auto"/>
              <w:ind w:left="110"/>
            </w:pPr>
            <w:r>
              <w:rPr>
                <w:spacing w:val="8"/>
              </w:rPr>
              <w:t>历年经验</w:t>
            </w:r>
          </w:p>
        </w:tc>
      </w:tr>
      <w:tr w14:paraId="4EDB1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CAD98D3">
            <w:pPr>
              <w:rPr>
                <w:rFonts w:ascii="Arial"/>
                <w:sz w:val="21"/>
              </w:rPr>
            </w:pPr>
          </w:p>
        </w:tc>
        <w:tc>
          <w:tcPr>
            <w:tcW w:w="2267" w:type="dxa"/>
            <w:vAlign w:val="top"/>
          </w:tcPr>
          <w:p w14:paraId="56A9CF13">
            <w:pPr>
              <w:pStyle w:val="6"/>
              <w:spacing w:before="91" w:line="189" w:lineRule="auto"/>
              <w:ind w:left="100"/>
            </w:pPr>
            <w:r>
              <w:rPr>
                <w:spacing w:val="8"/>
              </w:rPr>
              <w:t>数量指标</w:t>
            </w:r>
          </w:p>
        </w:tc>
        <w:tc>
          <w:tcPr>
            <w:tcW w:w="2833" w:type="dxa"/>
            <w:vAlign w:val="top"/>
          </w:tcPr>
          <w:p w14:paraId="14DAE585">
            <w:pPr>
              <w:pStyle w:val="6"/>
              <w:spacing w:before="89" w:line="190" w:lineRule="auto"/>
              <w:ind w:left="101"/>
            </w:pPr>
            <w:r>
              <w:rPr>
                <w:spacing w:val="9"/>
              </w:rPr>
              <w:t>参加赛事演员人次</w:t>
            </w:r>
          </w:p>
        </w:tc>
        <w:tc>
          <w:tcPr>
            <w:tcW w:w="5382" w:type="dxa"/>
            <w:gridSpan w:val="2"/>
            <w:vAlign w:val="top"/>
          </w:tcPr>
          <w:p w14:paraId="544E0DB7">
            <w:pPr>
              <w:pStyle w:val="6"/>
              <w:spacing w:before="89" w:line="190" w:lineRule="auto"/>
              <w:ind w:left="104"/>
            </w:pPr>
            <w:r>
              <w:rPr>
                <w:spacing w:val="9"/>
              </w:rPr>
              <w:t>参加比赛演出的演员人数</w:t>
            </w:r>
          </w:p>
        </w:tc>
        <w:tc>
          <w:tcPr>
            <w:tcW w:w="2267" w:type="dxa"/>
            <w:vAlign w:val="top"/>
          </w:tcPr>
          <w:p w14:paraId="001EAD98">
            <w:pPr>
              <w:pStyle w:val="6"/>
              <w:spacing w:before="95" w:line="186" w:lineRule="auto"/>
              <w:ind w:left="132"/>
            </w:pPr>
            <w:r>
              <w:rPr>
                <w:spacing w:val="-2"/>
              </w:rPr>
              <w:t>≥30 人</w:t>
            </w:r>
          </w:p>
        </w:tc>
        <w:tc>
          <w:tcPr>
            <w:tcW w:w="1282" w:type="dxa"/>
            <w:vAlign w:val="top"/>
          </w:tcPr>
          <w:p w14:paraId="6A3C6515">
            <w:pPr>
              <w:pStyle w:val="6"/>
              <w:spacing w:before="91" w:line="189" w:lineRule="auto"/>
              <w:ind w:left="110"/>
            </w:pPr>
            <w:r>
              <w:rPr>
                <w:spacing w:val="8"/>
              </w:rPr>
              <w:t>历年经验</w:t>
            </w:r>
          </w:p>
        </w:tc>
      </w:tr>
      <w:tr w14:paraId="66CE4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9239525">
            <w:pPr>
              <w:rPr>
                <w:rFonts w:ascii="Arial"/>
                <w:sz w:val="21"/>
              </w:rPr>
            </w:pPr>
          </w:p>
        </w:tc>
        <w:tc>
          <w:tcPr>
            <w:tcW w:w="2267" w:type="dxa"/>
            <w:vAlign w:val="top"/>
          </w:tcPr>
          <w:p w14:paraId="14633E16">
            <w:pPr>
              <w:pStyle w:val="6"/>
              <w:spacing w:before="90" w:line="189" w:lineRule="auto"/>
              <w:ind w:left="99"/>
            </w:pPr>
            <w:r>
              <w:rPr>
                <w:spacing w:val="9"/>
              </w:rPr>
              <w:t>质量指标</w:t>
            </w:r>
          </w:p>
        </w:tc>
        <w:tc>
          <w:tcPr>
            <w:tcW w:w="2833" w:type="dxa"/>
            <w:vAlign w:val="top"/>
          </w:tcPr>
          <w:p w14:paraId="35357A1F">
            <w:pPr>
              <w:pStyle w:val="6"/>
              <w:spacing w:before="90" w:line="189" w:lineRule="auto"/>
              <w:ind w:left="102"/>
            </w:pPr>
            <w:r>
              <w:rPr>
                <w:spacing w:val="9"/>
              </w:rPr>
              <w:t>演出完成情况</w:t>
            </w:r>
          </w:p>
        </w:tc>
        <w:tc>
          <w:tcPr>
            <w:tcW w:w="5382" w:type="dxa"/>
            <w:gridSpan w:val="2"/>
            <w:vAlign w:val="top"/>
          </w:tcPr>
          <w:p w14:paraId="09782AB9">
            <w:pPr>
              <w:pStyle w:val="6"/>
              <w:spacing w:before="90" w:line="189" w:lineRule="auto"/>
              <w:ind w:left="106"/>
            </w:pPr>
            <w:r>
              <w:rPr>
                <w:spacing w:val="9"/>
              </w:rPr>
              <w:t>演出完成情况</w:t>
            </w:r>
          </w:p>
        </w:tc>
        <w:tc>
          <w:tcPr>
            <w:tcW w:w="2267" w:type="dxa"/>
            <w:vAlign w:val="top"/>
          </w:tcPr>
          <w:p w14:paraId="5DD030B1">
            <w:pPr>
              <w:pStyle w:val="6"/>
              <w:spacing w:before="89" w:line="190" w:lineRule="auto"/>
              <w:ind w:left="120"/>
            </w:pPr>
            <w:r>
              <w:rPr>
                <w:spacing w:val="7"/>
              </w:rPr>
              <w:t>圆满完成演出任务</w:t>
            </w:r>
          </w:p>
        </w:tc>
        <w:tc>
          <w:tcPr>
            <w:tcW w:w="1282" w:type="dxa"/>
            <w:vAlign w:val="top"/>
          </w:tcPr>
          <w:p w14:paraId="6BAB22D4">
            <w:pPr>
              <w:pStyle w:val="6"/>
              <w:spacing w:before="91" w:line="188" w:lineRule="auto"/>
              <w:ind w:left="113"/>
            </w:pPr>
            <w:r>
              <w:rPr>
                <w:spacing w:val="7"/>
              </w:rPr>
              <w:t>工作计划</w:t>
            </w:r>
          </w:p>
        </w:tc>
      </w:tr>
      <w:tr w14:paraId="0BD8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E989622">
            <w:pPr>
              <w:rPr>
                <w:rFonts w:ascii="Arial"/>
                <w:sz w:val="21"/>
              </w:rPr>
            </w:pPr>
          </w:p>
        </w:tc>
        <w:tc>
          <w:tcPr>
            <w:tcW w:w="2267" w:type="dxa"/>
            <w:vAlign w:val="top"/>
          </w:tcPr>
          <w:p w14:paraId="0484A246">
            <w:pPr>
              <w:pStyle w:val="6"/>
              <w:spacing w:before="200" w:line="189" w:lineRule="auto"/>
              <w:ind w:left="99"/>
            </w:pPr>
            <w:r>
              <w:rPr>
                <w:spacing w:val="9"/>
              </w:rPr>
              <w:t>质量指标</w:t>
            </w:r>
          </w:p>
        </w:tc>
        <w:tc>
          <w:tcPr>
            <w:tcW w:w="2833" w:type="dxa"/>
            <w:vAlign w:val="top"/>
          </w:tcPr>
          <w:p w14:paraId="11282CF8">
            <w:pPr>
              <w:pStyle w:val="6"/>
              <w:spacing w:before="200" w:line="189" w:lineRule="auto"/>
              <w:ind w:left="102"/>
            </w:pPr>
            <w:r>
              <w:rPr>
                <w:spacing w:val="9"/>
              </w:rPr>
              <w:t>演员演出情况</w:t>
            </w:r>
          </w:p>
        </w:tc>
        <w:tc>
          <w:tcPr>
            <w:tcW w:w="5382" w:type="dxa"/>
            <w:gridSpan w:val="2"/>
            <w:vAlign w:val="top"/>
          </w:tcPr>
          <w:p w14:paraId="08F00AFB">
            <w:pPr>
              <w:pStyle w:val="6"/>
              <w:spacing w:before="200" w:line="189" w:lineRule="auto"/>
              <w:ind w:left="106"/>
            </w:pPr>
            <w:r>
              <w:rPr>
                <w:spacing w:val="9"/>
              </w:rPr>
              <w:t>演员演出情况</w:t>
            </w:r>
          </w:p>
        </w:tc>
        <w:tc>
          <w:tcPr>
            <w:tcW w:w="2267" w:type="dxa"/>
            <w:vAlign w:val="top"/>
          </w:tcPr>
          <w:p w14:paraId="55A7F6EE">
            <w:pPr>
              <w:pStyle w:val="6"/>
              <w:spacing w:before="48" w:line="196" w:lineRule="auto"/>
              <w:ind w:left="109" w:right="261"/>
            </w:pPr>
            <w:r>
              <w:rPr>
                <w:spacing w:val="2"/>
              </w:rPr>
              <w:t>通过参加赛事 ，提升</w:t>
            </w:r>
            <w:r>
              <w:rPr>
                <w:spacing w:val="6"/>
              </w:rPr>
              <w:t xml:space="preserve"> </w:t>
            </w:r>
            <w:r>
              <w:rPr>
                <w:spacing w:val="9"/>
              </w:rPr>
              <w:t>演员业务水平</w:t>
            </w:r>
          </w:p>
        </w:tc>
        <w:tc>
          <w:tcPr>
            <w:tcW w:w="1282" w:type="dxa"/>
            <w:vAlign w:val="top"/>
          </w:tcPr>
          <w:p w14:paraId="48BE522A">
            <w:pPr>
              <w:pStyle w:val="6"/>
              <w:spacing w:before="201" w:line="188" w:lineRule="auto"/>
              <w:ind w:left="113"/>
            </w:pPr>
            <w:r>
              <w:rPr>
                <w:spacing w:val="7"/>
              </w:rPr>
              <w:t>工作计划</w:t>
            </w:r>
          </w:p>
        </w:tc>
      </w:tr>
      <w:tr w14:paraId="2B0D2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36A0064">
            <w:pPr>
              <w:rPr>
                <w:rFonts w:ascii="Arial"/>
                <w:sz w:val="21"/>
              </w:rPr>
            </w:pPr>
          </w:p>
        </w:tc>
        <w:tc>
          <w:tcPr>
            <w:tcW w:w="2267" w:type="dxa"/>
            <w:vAlign w:val="top"/>
          </w:tcPr>
          <w:p w14:paraId="636DACF0">
            <w:pPr>
              <w:pStyle w:val="6"/>
              <w:spacing w:before="94" w:line="189" w:lineRule="auto"/>
              <w:ind w:left="109"/>
            </w:pPr>
            <w:r>
              <w:rPr>
                <w:spacing w:val="6"/>
              </w:rPr>
              <w:t>时效指标</w:t>
            </w:r>
          </w:p>
        </w:tc>
        <w:tc>
          <w:tcPr>
            <w:tcW w:w="2833" w:type="dxa"/>
            <w:vAlign w:val="top"/>
          </w:tcPr>
          <w:p w14:paraId="390E0782">
            <w:pPr>
              <w:pStyle w:val="6"/>
              <w:spacing w:before="93" w:line="190" w:lineRule="auto"/>
              <w:ind w:left="101"/>
            </w:pPr>
            <w:r>
              <w:rPr>
                <w:spacing w:val="9"/>
              </w:rPr>
              <w:t>任务完成时间</w:t>
            </w:r>
          </w:p>
        </w:tc>
        <w:tc>
          <w:tcPr>
            <w:tcW w:w="5382" w:type="dxa"/>
            <w:gridSpan w:val="2"/>
            <w:vAlign w:val="top"/>
          </w:tcPr>
          <w:p w14:paraId="3B1A94A4">
            <w:pPr>
              <w:pStyle w:val="6"/>
              <w:spacing w:before="93" w:line="190" w:lineRule="auto"/>
              <w:ind w:left="106"/>
            </w:pPr>
            <w:r>
              <w:rPr>
                <w:spacing w:val="9"/>
              </w:rPr>
              <w:t>演出任务完成时间</w:t>
            </w:r>
          </w:p>
        </w:tc>
        <w:tc>
          <w:tcPr>
            <w:tcW w:w="2267" w:type="dxa"/>
            <w:vAlign w:val="top"/>
          </w:tcPr>
          <w:p w14:paraId="0581861C">
            <w:pPr>
              <w:pStyle w:val="6"/>
              <w:spacing w:before="94" w:line="189" w:lineRule="auto"/>
              <w:ind w:left="117"/>
            </w:pPr>
            <w:r>
              <w:rPr>
                <w:spacing w:val="4"/>
              </w:rPr>
              <w:t>2025 年全年</w:t>
            </w:r>
          </w:p>
        </w:tc>
        <w:tc>
          <w:tcPr>
            <w:tcW w:w="1282" w:type="dxa"/>
            <w:vAlign w:val="top"/>
          </w:tcPr>
          <w:p w14:paraId="61580FFE">
            <w:pPr>
              <w:pStyle w:val="6"/>
              <w:spacing w:before="95" w:line="188" w:lineRule="auto"/>
              <w:ind w:left="113"/>
            </w:pPr>
            <w:r>
              <w:rPr>
                <w:spacing w:val="7"/>
              </w:rPr>
              <w:t>工作计划</w:t>
            </w:r>
          </w:p>
        </w:tc>
      </w:tr>
      <w:tr w14:paraId="071D0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49F23AA5">
            <w:pPr>
              <w:rPr>
                <w:rFonts w:ascii="Arial"/>
                <w:sz w:val="21"/>
              </w:rPr>
            </w:pPr>
          </w:p>
        </w:tc>
        <w:tc>
          <w:tcPr>
            <w:tcW w:w="2267" w:type="dxa"/>
            <w:vAlign w:val="top"/>
          </w:tcPr>
          <w:p w14:paraId="6C4829B3">
            <w:pPr>
              <w:pStyle w:val="6"/>
              <w:spacing w:before="94" w:line="189" w:lineRule="auto"/>
              <w:ind w:left="99"/>
            </w:pPr>
            <w:r>
              <w:rPr>
                <w:spacing w:val="9"/>
              </w:rPr>
              <w:t>成本指标</w:t>
            </w:r>
          </w:p>
        </w:tc>
        <w:tc>
          <w:tcPr>
            <w:tcW w:w="2833" w:type="dxa"/>
            <w:vAlign w:val="top"/>
          </w:tcPr>
          <w:p w14:paraId="515090CF">
            <w:pPr>
              <w:pStyle w:val="6"/>
              <w:spacing w:before="94" w:line="189" w:lineRule="auto"/>
              <w:ind w:left="100"/>
            </w:pPr>
            <w:r>
              <w:rPr>
                <w:spacing w:val="9"/>
              </w:rPr>
              <w:t>项目预算控制</w:t>
            </w:r>
          </w:p>
        </w:tc>
        <w:tc>
          <w:tcPr>
            <w:tcW w:w="5382" w:type="dxa"/>
            <w:gridSpan w:val="2"/>
            <w:vAlign w:val="top"/>
          </w:tcPr>
          <w:p w14:paraId="3F88FC74">
            <w:pPr>
              <w:pStyle w:val="6"/>
              <w:spacing w:before="94" w:line="189" w:lineRule="auto"/>
              <w:ind w:left="105"/>
            </w:pPr>
            <w:r>
              <w:rPr>
                <w:spacing w:val="9"/>
              </w:rPr>
              <w:t>控制在预算限额内</w:t>
            </w:r>
          </w:p>
        </w:tc>
        <w:tc>
          <w:tcPr>
            <w:tcW w:w="2267" w:type="dxa"/>
            <w:vAlign w:val="top"/>
          </w:tcPr>
          <w:p w14:paraId="7AD82DD0">
            <w:pPr>
              <w:pStyle w:val="6"/>
              <w:spacing w:before="106" w:line="180" w:lineRule="auto"/>
              <w:ind w:left="132"/>
            </w:pPr>
            <w:r>
              <w:rPr>
                <w:spacing w:val="1"/>
              </w:rPr>
              <w:t>≤21.6 万元</w:t>
            </w:r>
          </w:p>
        </w:tc>
        <w:tc>
          <w:tcPr>
            <w:tcW w:w="1282" w:type="dxa"/>
            <w:vAlign w:val="top"/>
          </w:tcPr>
          <w:p w14:paraId="308492DF">
            <w:pPr>
              <w:pStyle w:val="6"/>
              <w:spacing w:before="95" w:line="188" w:lineRule="auto"/>
              <w:ind w:left="113"/>
            </w:pPr>
            <w:r>
              <w:rPr>
                <w:spacing w:val="7"/>
              </w:rPr>
              <w:t>工作计划</w:t>
            </w:r>
          </w:p>
        </w:tc>
      </w:tr>
      <w:tr w14:paraId="2B8C3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2BD860F6">
            <w:pPr>
              <w:spacing w:line="292" w:lineRule="auto"/>
              <w:rPr>
                <w:rFonts w:ascii="Arial"/>
                <w:sz w:val="21"/>
              </w:rPr>
            </w:pPr>
          </w:p>
          <w:p w14:paraId="016EF826">
            <w:pPr>
              <w:spacing w:line="292" w:lineRule="auto"/>
              <w:rPr>
                <w:rFonts w:ascii="Arial"/>
                <w:sz w:val="21"/>
              </w:rPr>
            </w:pPr>
          </w:p>
          <w:p w14:paraId="131444FF">
            <w:pPr>
              <w:pStyle w:val="6"/>
              <w:spacing w:before="86" w:line="189" w:lineRule="auto"/>
              <w:ind w:left="217"/>
            </w:pPr>
            <w:r>
              <w:rPr>
                <w:spacing w:val="9"/>
              </w:rPr>
              <w:t>效益指标</w:t>
            </w:r>
          </w:p>
        </w:tc>
        <w:tc>
          <w:tcPr>
            <w:tcW w:w="2267" w:type="dxa"/>
            <w:vAlign w:val="top"/>
          </w:tcPr>
          <w:p w14:paraId="1D74628C">
            <w:pPr>
              <w:spacing w:line="270" w:lineRule="auto"/>
              <w:rPr>
                <w:rFonts w:ascii="Arial"/>
                <w:sz w:val="21"/>
              </w:rPr>
            </w:pPr>
          </w:p>
          <w:p w14:paraId="7F9F5A9F">
            <w:pPr>
              <w:pStyle w:val="6"/>
              <w:spacing w:before="85" w:line="189" w:lineRule="auto"/>
              <w:ind w:left="100"/>
            </w:pPr>
            <w:r>
              <w:rPr>
                <w:spacing w:val="9"/>
              </w:rPr>
              <w:t>社会效益指标</w:t>
            </w:r>
          </w:p>
        </w:tc>
        <w:tc>
          <w:tcPr>
            <w:tcW w:w="2833" w:type="dxa"/>
            <w:vAlign w:val="top"/>
          </w:tcPr>
          <w:p w14:paraId="556B3A1B">
            <w:pPr>
              <w:spacing w:line="270" w:lineRule="auto"/>
              <w:rPr>
                <w:rFonts w:ascii="Arial"/>
                <w:sz w:val="21"/>
              </w:rPr>
            </w:pPr>
          </w:p>
          <w:p w14:paraId="521E60C0">
            <w:pPr>
              <w:pStyle w:val="6"/>
              <w:spacing w:before="85" w:line="189" w:lineRule="auto"/>
              <w:ind w:left="102"/>
            </w:pPr>
            <w:r>
              <w:rPr>
                <w:spacing w:val="9"/>
              </w:rPr>
              <w:t>创排打磨提升一批精品剧目</w:t>
            </w:r>
          </w:p>
        </w:tc>
        <w:tc>
          <w:tcPr>
            <w:tcW w:w="5382" w:type="dxa"/>
            <w:gridSpan w:val="2"/>
            <w:vAlign w:val="top"/>
          </w:tcPr>
          <w:p w14:paraId="3047CF69">
            <w:pPr>
              <w:spacing w:line="268" w:lineRule="auto"/>
              <w:rPr>
                <w:rFonts w:ascii="Arial"/>
                <w:sz w:val="21"/>
              </w:rPr>
            </w:pPr>
          </w:p>
          <w:p w14:paraId="2F30B988">
            <w:pPr>
              <w:pStyle w:val="6"/>
              <w:spacing w:before="86" w:line="190" w:lineRule="auto"/>
              <w:ind w:left="105"/>
            </w:pPr>
            <w:r>
              <w:rPr>
                <w:spacing w:val="9"/>
              </w:rPr>
              <w:t>创排打磨提升一批群众喜爱度高的精品剧目</w:t>
            </w:r>
          </w:p>
        </w:tc>
        <w:tc>
          <w:tcPr>
            <w:tcW w:w="2267" w:type="dxa"/>
            <w:vAlign w:val="top"/>
          </w:tcPr>
          <w:p w14:paraId="20732EE1">
            <w:pPr>
              <w:pStyle w:val="6"/>
              <w:spacing w:before="50" w:line="202" w:lineRule="auto"/>
              <w:ind w:left="108" w:right="261" w:firstLine="1"/>
              <w:jc w:val="both"/>
            </w:pPr>
            <w:r>
              <w:rPr>
                <w:spacing w:val="9"/>
              </w:rPr>
              <w:t>创排打磨提升一批群</w:t>
            </w:r>
            <w:r>
              <w:rPr>
                <w:spacing w:val="4"/>
              </w:rPr>
              <w:t xml:space="preserve"> </w:t>
            </w:r>
            <w:r>
              <w:rPr>
                <w:spacing w:val="9"/>
              </w:rPr>
              <w:t>众喜爱度高的精品剧</w:t>
            </w:r>
            <w:r>
              <w:rPr>
                <w:spacing w:val="5"/>
              </w:rPr>
              <w:t xml:space="preserve"> </w:t>
            </w:r>
            <w:r>
              <w:rPr>
                <w:spacing w:val="7"/>
              </w:rPr>
              <w:t>目</w:t>
            </w:r>
          </w:p>
        </w:tc>
        <w:tc>
          <w:tcPr>
            <w:tcW w:w="1282" w:type="dxa"/>
            <w:vAlign w:val="top"/>
          </w:tcPr>
          <w:p w14:paraId="3DDD1298">
            <w:pPr>
              <w:spacing w:line="271" w:lineRule="auto"/>
              <w:rPr>
                <w:rFonts w:ascii="Arial"/>
                <w:sz w:val="21"/>
              </w:rPr>
            </w:pPr>
          </w:p>
          <w:p w14:paraId="0D014082">
            <w:pPr>
              <w:pStyle w:val="6"/>
              <w:spacing w:before="86" w:line="188" w:lineRule="auto"/>
              <w:ind w:left="113"/>
            </w:pPr>
            <w:r>
              <w:rPr>
                <w:spacing w:val="7"/>
              </w:rPr>
              <w:t>工作计划</w:t>
            </w:r>
          </w:p>
        </w:tc>
      </w:tr>
      <w:tr w14:paraId="1D244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6977DC44">
            <w:pPr>
              <w:rPr>
                <w:rFonts w:ascii="Arial"/>
                <w:sz w:val="21"/>
              </w:rPr>
            </w:pPr>
          </w:p>
        </w:tc>
        <w:tc>
          <w:tcPr>
            <w:tcW w:w="2267" w:type="dxa"/>
            <w:vAlign w:val="top"/>
          </w:tcPr>
          <w:p w14:paraId="4849F1D3">
            <w:pPr>
              <w:pStyle w:val="6"/>
              <w:spacing w:before="205" w:line="189" w:lineRule="auto"/>
              <w:ind w:left="102"/>
            </w:pPr>
            <w:r>
              <w:rPr>
                <w:spacing w:val="9"/>
              </w:rPr>
              <w:t>可持续影响指标</w:t>
            </w:r>
          </w:p>
        </w:tc>
        <w:tc>
          <w:tcPr>
            <w:tcW w:w="2833" w:type="dxa"/>
            <w:vAlign w:val="top"/>
          </w:tcPr>
          <w:p w14:paraId="243BE494">
            <w:pPr>
              <w:pStyle w:val="6"/>
              <w:spacing w:before="203" w:line="190" w:lineRule="auto"/>
              <w:ind w:left="101"/>
            </w:pPr>
            <w:r>
              <w:rPr>
                <w:spacing w:val="9"/>
              </w:rPr>
              <w:t>提升石家庄影响力</w:t>
            </w:r>
          </w:p>
        </w:tc>
        <w:tc>
          <w:tcPr>
            <w:tcW w:w="5382" w:type="dxa"/>
            <w:gridSpan w:val="2"/>
            <w:vAlign w:val="top"/>
          </w:tcPr>
          <w:p w14:paraId="549D0477">
            <w:pPr>
              <w:pStyle w:val="6"/>
              <w:spacing w:before="203" w:line="190" w:lineRule="auto"/>
              <w:ind w:left="105"/>
            </w:pPr>
            <w:r>
              <w:rPr>
                <w:spacing w:val="9"/>
              </w:rPr>
              <w:t>提升石家庄影响力</w:t>
            </w:r>
          </w:p>
        </w:tc>
        <w:tc>
          <w:tcPr>
            <w:tcW w:w="2267" w:type="dxa"/>
            <w:vAlign w:val="top"/>
          </w:tcPr>
          <w:p w14:paraId="3981F2D4">
            <w:pPr>
              <w:pStyle w:val="6"/>
              <w:spacing w:before="49" w:line="196" w:lineRule="auto"/>
              <w:ind w:left="109" w:right="261"/>
            </w:pPr>
            <w:r>
              <w:rPr>
                <w:spacing w:val="9"/>
              </w:rPr>
              <w:t>提高石家庄艺术表演</w:t>
            </w:r>
            <w:r>
              <w:rPr>
                <w:spacing w:val="4"/>
              </w:rPr>
              <w:t xml:space="preserve"> </w:t>
            </w:r>
            <w:r>
              <w:rPr>
                <w:spacing w:val="9"/>
              </w:rPr>
              <w:t>社会影响力</w:t>
            </w:r>
          </w:p>
        </w:tc>
        <w:tc>
          <w:tcPr>
            <w:tcW w:w="1282" w:type="dxa"/>
            <w:vAlign w:val="top"/>
          </w:tcPr>
          <w:p w14:paraId="4042E03C">
            <w:pPr>
              <w:pStyle w:val="6"/>
              <w:spacing w:before="206" w:line="188" w:lineRule="auto"/>
              <w:ind w:left="113"/>
            </w:pPr>
            <w:r>
              <w:rPr>
                <w:spacing w:val="7"/>
              </w:rPr>
              <w:t>工作计划</w:t>
            </w:r>
          </w:p>
        </w:tc>
      </w:tr>
      <w:tr w14:paraId="0DA9B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1CB926BC">
            <w:pPr>
              <w:pStyle w:val="6"/>
              <w:spacing w:before="94" w:line="190" w:lineRule="auto"/>
              <w:ind w:left="112"/>
            </w:pPr>
            <w:r>
              <w:rPr>
                <w:spacing w:val="9"/>
              </w:rPr>
              <w:t>满意度指标</w:t>
            </w:r>
          </w:p>
        </w:tc>
        <w:tc>
          <w:tcPr>
            <w:tcW w:w="2267" w:type="dxa"/>
            <w:vAlign w:val="top"/>
          </w:tcPr>
          <w:p w14:paraId="311B414B">
            <w:pPr>
              <w:pStyle w:val="6"/>
              <w:spacing w:before="94" w:line="190" w:lineRule="auto"/>
              <w:ind w:left="102"/>
            </w:pPr>
            <w:r>
              <w:rPr>
                <w:spacing w:val="9"/>
              </w:rPr>
              <w:t>服务对象满意度指标</w:t>
            </w:r>
          </w:p>
        </w:tc>
        <w:tc>
          <w:tcPr>
            <w:tcW w:w="2833" w:type="dxa"/>
            <w:vAlign w:val="top"/>
          </w:tcPr>
          <w:p w14:paraId="777EEA2F">
            <w:pPr>
              <w:pStyle w:val="6"/>
              <w:spacing w:before="94" w:line="190" w:lineRule="auto"/>
              <w:ind w:left="101"/>
            </w:pPr>
            <w:r>
              <w:rPr>
                <w:spacing w:val="9"/>
              </w:rPr>
              <w:t>观众满意度</w:t>
            </w:r>
          </w:p>
        </w:tc>
        <w:tc>
          <w:tcPr>
            <w:tcW w:w="5382" w:type="dxa"/>
            <w:gridSpan w:val="2"/>
            <w:vAlign w:val="top"/>
          </w:tcPr>
          <w:p w14:paraId="744BF216">
            <w:pPr>
              <w:pStyle w:val="6"/>
              <w:spacing w:before="94" w:line="190" w:lineRule="auto"/>
              <w:ind w:left="105"/>
            </w:pPr>
            <w:r>
              <w:rPr>
                <w:spacing w:val="9"/>
              </w:rPr>
              <w:t>观众满意度</w:t>
            </w:r>
          </w:p>
        </w:tc>
        <w:tc>
          <w:tcPr>
            <w:tcW w:w="2267" w:type="dxa"/>
            <w:vAlign w:val="top"/>
          </w:tcPr>
          <w:p w14:paraId="65EA3D70">
            <w:pPr>
              <w:pStyle w:val="6"/>
              <w:spacing w:before="57" w:line="239" w:lineRule="auto"/>
              <w:ind w:left="132"/>
            </w:pPr>
            <w:r>
              <w:rPr>
                <w:spacing w:val="-1"/>
              </w:rPr>
              <w:t>≥90%</w:t>
            </w:r>
          </w:p>
        </w:tc>
        <w:tc>
          <w:tcPr>
            <w:tcW w:w="1282" w:type="dxa"/>
            <w:vAlign w:val="top"/>
          </w:tcPr>
          <w:p w14:paraId="0B059358">
            <w:pPr>
              <w:pStyle w:val="6"/>
              <w:spacing w:before="95" w:line="189" w:lineRule="auto"/>
              <w:ind w:left="113"/>
            </w:pPr>
            <w:r>
              <w:rPr>
                <w:spacing w:val="7"/>
              </w:rPr>
              <w:t>工作总结</w:t>
            </w:r>
          </w:p>
        </w:tc>
      </w:tr>
    </w:tbl>
    <w:p w14:paraId="5065B92D">
      <w:pPr>
        <w:rPr>
          <w:rFonts w:ascii="Arial"/>
          <w:sz w:val="21"/>
        </w:rPr>
      </w:pPr>
    </w:p>
    <w:p w14:paraId="7B199C23">
      <w:pPr>
        <w:rPr>
          <w:rFonts w:ascii="Arial" w:hAnsi="Arial" w:eastAsia="Arial" w:cs="Arial"/>
          <w:sz w:val="21"/>
          <w:szCs w:val="21"/>
        </w:rPr>
        <w:sectPr>
          <w:footerReference r:id="rId98" w:type="default"/>
          <w:pgSz w:w="16840" w:h="11900"/>
          <w:pgMar w:top="1011" w:right="758" w:bottom="937" w:left="757" w:header="0" w:footer="720" w:gutter="0"/>
          <w:cols w:space="720" w:num="1"/>
        </w:sectPr>
      </w:pPr>
    </w:p>
    <w:p w14:paraId="0421AA72">
      <w:pPr>
        <w:spacing w:line="304" w:lineRule="auto"/>
        <w:rPr>
          <w:rFonts w:ascii="Arial"/>
          <w:sz w:val="21"/>
        </w:rPr>
      </w:pPr>
    </w:p>
    <w:p w14:paraId="7F774D30">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12DAAFFA">
      <w:pPr>
        <w:pStyle w:val="2"/>
        <w:spacing w:before="64" w:line="187" w:lineRule="auto"/>
        <w:ind w:left="6100"/>
        <w:rPr>
          <w:sz w:val="35"/>
          <w:szCs w:val="35"/>
        </w:rPr>
      </w:pPr>
      <w:r>
        <w:rPr>
          <w:spacing w:val="9"/>
          <w:sz w:val="35"/>
          <w:szCs w:val="35"/>
        </w:rPr>
        <w:t>单位政府采购预算</w:t>
      </w:r>
    </w:p>
    <w:p w14:paraId="5C335ACB">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5198D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0BF75C50">
            <w:pPr>
              <w:pStyle w:val="6"/>
              <w:spacing w:before="50" w:line="184" w:lineRule="auto"/>
              <w:ind w:left="124"/>
              <w:rPr>
                <w:sz w:val="24"/>
                <w:szCs w:val="24"/>
              </w:rPr>
            </w:pPr>
            <w:r>
              <w:rPr>
                <w:spacing w:val="-2"/>
                <w:sz w:val="24"/>
                <w:szCs w:val="24"/>
              </w:rPr>
              <w:t>357001 石家庄市文化广电和旅游局本级</w:t>
            </w:r>
          </w:p>
        </w:tc>
        <w:tc>
          <w:tcPr>
            <w:tcW w:w="7713" w:type="dxa"/>
            <w:gridSpan w:val="8"/>
            <w:tcBorders>
              <w:top w:val="single" w:color="FFFFFF" w:sz="4" w:space="0"/>
              <w:left w:val="single" w:color="FFFFFF" w:sz="2" w:space="0"/>
              <w:right w:val="single" w:color="FFFFFF" w:sz="2" w:space="0"/>
            </w:tcBorders>
            <w:vAlign w:val="top"/>
          </w:tcPr>
          <w:p w14:paraId="2949315F">
            <w:pPr>
              <w:pStyle w:val="6"/>
              <w:spacing w:before="64" w:line="177" w:lineRule="auto"/>
              <w:ind w:left="6406"/>
              <w:rPr>
                <w:sz w:val="24"/>
                <w:szCs w:val="24"/>
              </w:rPr>
            </w:pPr>
            <w:r>
              <w:rPr>
                <w:spacing w:val="-13"/>
                <w:sz w:val="24"/>
                <w:szCs w:val="24"/>
              </w:rPr>
              <w:t>单位 ：万元</w:t>
            </w:r>
          </w:p>
        </w:tc>
      </w:tr>
      <w:tr w14:paraId="65E09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4174AB9D">
            <w:pPr>
              <w:pStyle w:val="6"/>
              <w:spacing w:before="42" w:line="182" w:lineRule="auto"/>
              <w:ind w:left="491"/>
            </w:pPr>
            <w:r>
              <w:rPr>
                <w:b/>
                <w:bCs/>
                <w:spacing w:val="9"/>
              </w:rPr>
              <w:t>政府采购项目来源</w:t>
            </w:r>
          </w:p>
        </w:tc>
        <w:tc>
          <w:tcPr>
            <w:tcW w:w="1133" w:type="dxa"/>
            <w:vMerge w:val="restart"/>
            <w:tcBorders>
              <w:bottom w:val="nil"/>
            </w:tcBorders>
            <w:vAlign w:val="top"/>
          </w:tcPr>
          <w:p w14:paraId="3AEE1206">
            <w:pPr>
              <w:spacing w:line="422" w:lineRule="auto"/>
              <w:rPr>
                <w:rFonts w:ascii="Arial"/>
                <w:sz w:val="21"/>
              </w:rPr>
            </w:pPr>
          </w:p>
          <w:p w14:paraId="7C41060E">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737C98E5">
            <w:pPr>
              <w:spacing w:line="421" w:lineRule="auto"/>
              <w:rPr>
                <w:rFonts w:ascii="Arial"/>
                <w:sz w:val="21"/>
              </w:rPr>
            </w:pPr>
          </w:p>
          <w:p w14:paraId="4884C38E">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3538D3CA">
            <w:pPr>
              <w:spacing w:line="422" w:lineRule="auto"/>
              <w:rPr>
                <w:rFonts w:ascii="Arial"/>
                <w:sz w:val="21"/>
              </w:rPr>
            </w:pPr>
          </w:p>
          <w:p w14:paraId="3D46FB05">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5D61A61D">
            <w:pPr>
              <w:spacing w:line="287" w:lineRule="auto"/>
              <w:rPr>
                <w:rFonts w:ascii="Arial"/>
                <w:sz w:val="21"/>
              </w:rPr>
            </w:pPr>
          </w:p>
          <w:p w14:paraId="013A18D0">
            <w:pPr>
              <w:spacing w:line="288" w:lineRule="auto"/>
              <w:rPr>
                <w:rFonts w:ascii="Arial"/>
                <w:sz w:val="21"/>
              </w:rPr>
            </w:pPr>
          </w:p>
          <w:p w14:paraId="45F1F825">
            <w:pPr>
              <w:pStyle w:val="6"/>
              <w:spacing w:before="86" w:line="189" w:lineRule="auto"/>
              <w:ind w:left="209"/>
            </w:pPr>
            <w:r>
              <w:rPr>
                <w:b/>
                <w:bCs/>
                <w:spacing w:val="8"/>
              </w:rPr>
              <w:t>数量</w:t>
            </w:r>
          </w:p>
        </w:tc>
        <w:tc>
          <w:tcPr>
            <w:tcW w:w="850" w:type="dxa"/>
            <w:vMerge w:val="restart"/>
            <w:tcBorders>
              <w:bottom w:val="nil"/>
            </w:tcBorders>
            <w:vAlign w:val="top"/>
          </w:tcPr>
          <w:p w14:paraId="0E02C632">
            <w:pPr>
              <w:spacing w:line="287" w:lineRule="auto"/>
              <w:rPr>
                <w:rFonts w:ascii="Arial"/>
                <w:sz w:val="21"/>
              </w:rPr>
            </w:pPr>
          </w:p>
          <w:p w14:paraId="53E1699D">
            <w:pPr>
              <w:spacing w:line="288" w:lineRule="auto"/>
              <w:rPr>
                <w:rFonts w:ascii="Arial"/>
                <w:sz w:val="21"/>
              </w:rPr>
            </w:pPr>
          </w:p>
          <w:p w14:paraId="76D505BB">
            <w:pPr>
              <w:pStyle w:val="6"/>
              <w:spacing w:before="86" w:line="189" w:lineRule="auto"/>
              <w:ind w:left="213"/>
            </w:pPr>
            <w:r>
              <w:rPr>
                <w:b/>
                <w:bCs/>
                <w:spacing w:val="7"/>
              </w:rPr>
              <w:t>单价</w:t>
            </w:r>
          </w:p>
        </w:tc>
        <w:tc>
          <w:tcPr>
            <w:tcW w:w="6742" w:type="dxa"/>
            <w:gridSpan w:val="7"/>
            <w:vAlign w:val="top"/>
          </w:tcPr>
          <w:p w14:paraId="6A71C44E">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54A5A39E">
            <w:pPr>
              <w:pStyle w:val="6"/>
              <w:spacing w:before="65" w:line="178" w:lineRule="auto"/>
              <w:ind w:left="235"/>
            </w:pPr>
            <w:r>
              <w:rPr>
                <w:b/>
                <w:bCs/>
                <w:spacing w:val="2"/>
              </w:rPr>
              <w:t>2025</w:t>
            </w:r>
          </w:p>
          <w:p w14:paraId="2FFDCC22">
            <w:pPr>
              <w:pStyle w:val="6"/>
              <w:spacing w:before="38" w:line="189" w:lineRule="auto"/>
              <w:ind w:left="213"/>
            </w:pPr>
            <w:r>
              <w:rPr>
                <w:b/>
                <w:bCs/>
                <w:spacing w:val="5"/>
              </w:rPr>
              <w:t>年  预</w:t>
            </w:r>
          </w:p>
          <w:p w14:paraId="2EA63E9F">
            <w:pPr>
              <w:pStyle w:val="6"/>
              <w:spacing w:before="36" w:line="189" w:lineRule="auto"/>
              <w:ind w:left="280"/>
            </w:pPr>
            <w:r>
              <w:rPr>
                <w:b/>
                <w:bCs/>
                <w:spacing w:val="4"/>
              </w:rPr>
              <w:t>留中</w:t>
            </w:r>
          </w:p>
          <w:p w14:paraId="11A79310">
            <w:pPr>
              <w:pStyle w:val="6"/>
              <w:spacing w:before="37" w:line="189" w:lineRule="auto"/>
              <w:ind w:left="169"/>
            </w:pPr>
            <w:r>
              <w:rPr>
                <w:b/>
                <w:bCs/>
                <w:spacing w:val="8"/>
              </w:rPr>
              <w:t>小微企</w:t>
            </w:r>
          </w:p>
          <w:p w14:paraId="6B2D2E25">
            <w:pPr>
              <w:pStyle w:val="6"/>
              <w:spacing w:before="39" w:line="185" w:lineRule="auto"/>
              <w:ind w:left="170"/>
            </w:pPr>
            <w:r>
              <w:rPr>
                <w:b/>
                <w:bCs/>
                <w:spacing w:val="8"/>
              </w:rPr>
              <w:t>业份额</w:t>
            </w:r>
          </w:p>
        </w:tc>
      </w:tr>
      <w:tr w14:paraId="0100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689EED9E">
            <w:pPr>
              <w:spacing w:line="414" w:lineRule="auto"/>
              <w:rPr>
                <w:rFonts w:ascii="Arial"/>
                <w:sz w:val="21"/>
              </w:rPr>
            </w:pPr>
          </w:p>
          <w:p w14:paraId="7FCD9E6E">
            <w:pPr>
              <w:pStyle w:val="6"/>
              <w:spacing w:before="86" w:line="189" w:lineRule="auto"/>
              <w:ind w:left="429"/>
            </w:pPr>
            <w:r>
              <w:rPr>
                <w:b/>
                <w:bCs/>
                <w:spacing w:val="8"/>
              </w:rPr>
              <w:t>项目名称</w:t>
            </w:r>
          </w:p>
        </w:tc>
        <w:tc>
          <w:tcPr>
            <w:tcW w:w="963" w:type="dxa"/>
            <w:vAlign w:val="top"/>
          </w:tcPr>
          <w:p w14:paraId="0959F9D1">
            <w:pPr>
              <w:spacing w:line="261" w:lineRule="auto"/>
              <w:rPr>
                <w:rFonts w:ascii="Arial"/>
                <w:sz w:val="21"/>
              </w:rPr>
            </w:pPr>
          </w:p>
          <w:p w14:paraId="5AEA164C">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2426E653">
            <w:pPr>
              <w:rPr>
                <w:rFonts w:ascii="Arial"/>
                <w:sz w:val="21"/>
              </w:rPr>
            </w:pPr>
          </w:p>
        </w:tc>
        <w:tc>
          <w:tcPr>
            <w:tcW w:w="1133" w:type="dxa"/>
            <w:vMerge w:val="continue"/>
            <w:tcBorders>
              <w:top w:val="nil"/>
            </w:tcBorders>
            <w:vAlign w:val="top"/>
          </w:tcPr>
          <w:p w14:paraId="7BA3D3AA">
            <w:pPr>
              <w:rPr>
                <w:rFonts w:ascii="Arial"/>
                <w:sz w:val="21"/>
              </w:rPr>
            </w:pPr>
          </w:p>
        </w:tc>
        <w:tc>
          <w:tcPr>
            <w:tcW w:w="709" w:type="dxa"/>
            <w:vMerge w:val="continue"/>
            <w:tcBorders>
              <w:top w:val="nil"/>
            </w:tcBorders>
            <w:vAlign w:val="top"/>
          </w:tcPr>
          <w:p w14:paraId="477243B7">
            <w:pPr>
              <w:rPr>
                <w:rFonts w:ascii="Arial"/>
                <w:sz w:val="21"/>
              </w:rPr>
            </w:pPr>
          </w:p>
        </w:tc>
        <w:tc>
          <w:tcPr>
            <w:tcW w:w="850" w:type="dxa"/>
            <w:vMerge w:val="continue"/>
            <w:tcBorders>
              <w:top w:val="nil"/>
            </w:tcBorders>
            <w:vAlign w:val="top"/>
          </w:tcPr>
          <w:p w14:paraId="4380DFD8">
            <w:pPr>
              <w:rPr>
                <w:rFonts w:ascii="Arial"/>
                <w:sz w:val="21"/>
              </w:rPr>
            </w:pPr>
          </w:p>
        </w:tc>
        <w:tc>
          <w:tcPr>
            <w:tcW w:w="850" w:type="dxa"/>
            <w:vMerge w:val="continue"/>
            <w:tcBorders>
              <w:top w:val="nil"/>
            </w:tcBorders>
            <w:vAlign w:val="top"/>
          </w:tcPr>
          <w:p w14:paraId="73A7A1B6">
            <w:pPr>
              <w:rPr>
                <w:rFonts w:ascii="Arial"/>
                <w:sz w:val="21"/>
              </w:rPr>
            </w:pPr>
          </w:p>
        </w:tc>
        <w:tc>
          <w:tcPr>
            <w:tcW w:w="963" w:type="dxa"/>
            <w:vAlign w:val="top"/>
          </w:tcPr>
          <w:p w14:paraId="32680305">
            <w:pPr>
              <w:spacing w:line="414" w:lineRule="auto"/>
              <w:rPr>
                <w:rFonts w:ascii="Arial"/>
                <w:sz w:val="21"/>
              </w:rPr>
            </w:pPr>
          </w:p>
          <w:p w14:paraId="6671F100">
            <w:pPr>
              <w:pStyle w:val="6"/>
              <w:spacing w:before="86" w:line="189" w:lineRule="auto"/>
              <w:ind w:left="270"/>
            </w:pPr>
            <w:r>
              <w:rPr>
                <w:b/>
                <w:bCs/>
                <w:spacing w:val="7"/>
              </w:rPr>
              <w:t>合计</w:t>
            </w:r>
          </w:p>
        </w:tc>
        <w:tc>
          <w:tcPr>
            <w:tcW w:w="963" w:type="dxa"/>
            <w:vAlign w:val="top"/>
          </w:tcPr>
          <w:p w14:paraId="5FD9F5DC">
            <w:pPr>
              <w:pStyle w:val="6"/>
              <w:spacing w:before="194" w:line="190" w:lineRule="auto"/>
              <w:ind w:left="167"/>
            </w:pPr>
            <w:r>
              <w:rPr>
                <w:b/>
                <w:bCs/>
                <w:spacing w:val="7"/>
              </w:rPr>
              <w:t>一般公</w:t>
            </w:r>
          </w:p>
          <w:p w14:paraId="5ADD608E">
            <w:pPr>
              <w:pStyle w:val="6"/>
              <w:spacing w:before="36" w:line="189" w:lineRule="auto"/>
              <w:ind w:left="164"/>
            </w:pPr>
            <w:r>
              <w:rPr>
                <w:b/>
                <w:bCs/>
                <w:spacing w:val="8"/>
              </w:rPr>
              <w:t>共预算</w:t>
            </w:r>
          </w:p>
          <w:p w14:paraId="164211B6">
            <w:pPr>
              <w:pStyle w:val="6"/>
              <w:spacing w:before="36" w:line="189" w:lineRule="auto"/>
              <w:ind w:left="269"/>
            </w:pPr>
            <w:r>
              <w:rPr>
                <w:b/>
                <w:bCs/>
                <w:spacing w:val="7"/>
              </w:rPr>
              <w:t>拨款</w:t>
            </w:r>
          </w:p>
        </w:tc>
        <w:tc>
          <w:tcPr>
            <w:tcW w:w="963" w:type="dxa"/>
            <w:vAlign w:val="top"/>
          </w:tcPr>
          <w:p w14:paraId="5BFF1076">
            <w:pPr>
              <w:spacing w:line="261" w:lineRule="auto"/>
              <w:rPr>
                <w:rFonts w:ascii="Arial"/>
                <w:sz w:val="21"/>
              </w:rPr>
            </w:pPr>
          </w:p>
          <w:p w14:paraId="7DF0CEBC">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5ABDF80">
            <w:pPr>
              <w:pStyle w:val="6"/>
              <w:spacing w:before="41" w:line="189" w:lineRule="auto"/>
              <w:ind w:left="176"/>
            </w:pPr>
            <w:r>
              <w:rPr>
                <w:b/>
                <w:bCs/>
                <w:spacing w:val="5"/>
              </w:rPr>
              <w:t>国有资</w:t>
            </w:r>
          </w:p>
          <w:p w14:paraId="02F4F356">
            <w:pPr>
              <w:pStyle w:val="6"/>
              <w:spacing w:before="36" w:line="189" w:lineRule="auto"/>
              <w:ind w:left="167"/>
            </w:pPr>
            <w:r>
              <w:rPr>
                <w:b/>
                <w:bCs/>
                <w:spacing w:val="8"/>
              </w:rPr>
              <w:t>本经营</w:t>
            </w:r>
          </w:p>
          <w:p w14:paraId="4812EF95">
            <w:pPr>
              <w:pStyle w:val="6"/>
              <w:spacing w:before="39" w:line="189" w:lineRule="auto"/>
              <w:ind w:left="167"/>
            </w:pPr>
            <w:r>
              <w:rPr>
                <w:b/>
                <w:bCs/>
                <w:spacing w:val="8"/>
              </w:rPr>
              <w:t>预算拨</w:t>
            </w:r>
          </w:p>
          <w:p w14:paraId="0874ED50">
            <w:pPr>
              <w:pStyle w:val="6"/>
              <w:spacing w:before="34" w:line="182" w:lineRule="auto"/>
              <w:ind w:left="375"/>
            </w:pPr>
            <w:r>
              <w:rPr>
                <w:b/>
                <w:bCs/>
                <w:spacing w:val="6"/>
              </w:rPr>
              <w:t>款</w:t>
            </w:r>
          </w:p>
        </w:tc>
        <w:tc>
          <w:tcPr>
            <w:tcW w:w="963" w:type="dxa"/>
            <w:vAlign w:val="top"/>
          </w:tcPr>
          <w:p w14:paraId="1ACF298B">
            <w:pPr>
              <w:spacing w:line="260" w:lineRule="auto"/>
              <w:rPr>
                <w:rFonts w:ascii="Arial"/>
                <w:sz w:val="21"/>
              </w:rPr>
            </w:pPr>
          </w:p>
          <w:p w14:paraId="4BA0FB02">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6BB9C60A">
            <w:pPr>
              <w:spacing w:line="260" w:lineRule="auto"/>
              <w:rPr>
                <w:rFonts w:ascii="Arial"/>
                <w:sz w:val="21"/>
              </w:rPr>
            </w:pPr>
          </w:p>
          <w:p w14:paraId="23BC4D1A">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6BE8F301">
            <w:pPr>
              <w:spacing w:line="260" w:lineRule="auto"/>
              <w:rPr>
                <w:rFonts w:ascii="Arial"/>
                <w:sz w:val="21"/>
              </w:rPr>
            </w:pPr>
          </w:p>
          <w:p w14:paraId="071B799E">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4DFFC0A4">
            <w:pPr>
              <w:rPr>
                <w:rFonts w:ascii="Arial"/>
                <w:sz w:val="21"/>
              </w:rPr>
            </w:pPr>
          </w:p>
        </w:tc>
      </w:tr>
      <w:tr w14:paraId="48161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6FC1952F">
            <w:pPr>
              <w:pStyle w:val="6"/>
              <w:spacing w:before="198" w:line="189" w:lineRule="auto"/>
              <w:ind w:left="578"/>
            </w:pPr>
            <w:r>
              <w:rPr>
                <w:b/>
                <w:bCs/>
                <w:spacing w:val="5"/>
              </w:rPr>
              <w:t>合</w:t>
            </w:r>
            <w:r>
              <w:rPr>
                <w:b/>
                <w:bCs/>
                <w:spacing w:val="4"/>
              </w:rPr>
              <w:t xml:space="preserve">  </w:t>
            </w:r>
            <w:r>
              <w:rPr>
                <w:b/>
                <w:bCs/>
                <w:spacing w:val="5"/>
              </w:rPr>
              <w:t>计</w:t>
            </w:r>
          </w:p>
        </w:tc>
        <w:tc>
          <w:tcPr>
            <w:tcW w:w="963" w:type="dxa"/>
            <w:vAlign w:val="top"/>
          </w:tcPr>
          <w:p w14:paraId="67323B0A">
            <w:pPr>
              <w:rPr>
                <w:rFonts w:ascii="Arial"/>
                <w:sz w:val="21"/>
              </w:rPr>
            </w:pPr>
          </w:p>
        </w:tc>
        <w:tc>
          <w:tcPr>
            <w:tcW w:w="1133" w:type="dxa"/>
            <w:vAlign w:val="top"/>
          </w:tcPr>
          <w:p w14:paraId="1CE1AB5D">
            <w:pPr>
              <w:rPr>
                <w:rFonts w:ascii="Arial"/>
                <w:sz w:val="21"/>
              </w:rPr>
            </w:pPr>
          </w:p>
        </w:tc>
        <w:tc>
          <w:tcPr>
            <w:tcW w:w="1133" w:type="dxa"/>
            <w:vAlign w:val="top"/>
          </w:tcPr>
          <w:p w14:paraId="2617A734">
            <w:pPr>
              <w:rPr>
                <w:rFonts w:ascii="Arial"/>
                <w:sz w:val="21"/>
              </w:rPr>
            </w:pPr>
          </w:p>
        </w:tc>
        <w:tc>
          <w:tcPr>
            <w:tcW w:w="709" w:type="dxa"/>
            <w:vAlign w:val="top"/>
          </w:tcPr>
          <w:p w14:paraId="2F05F488">
            <w:pPr>
              <w:rPr>
                <w:rFonts w:ascii="Arial"/>
                <w:sz w:val="21"/>
              </w:rPr>
            </w:pPr>
          </w:p>
        </w:tc>
        <w:tc>
          <w:tcPr>
            <w:tcW w:w="850" w:type="dxa"/>
            <w:vAlign w:val="top"/>
          </w:tcPr>
          <w:p w14:paraId="45CE70B3">
            <w:pPr>
              <w:rPr>
                <w:rFonts w:ascii="Arial"/>
                <w:sz w:val="21"/>
              </w:rPr>
            </w:pPr>
          </w:p>
        </w:tc>
        <w:tc>
          <w:tcPr>
            <w:tcW w:w="850" w:type="dxa"/>
            <w:vAlign w:val="top"/>
          </w:tcPr>
          <w:p w14:paraId="47265AF9">
            <w:pPr>
              <w:rPr>
                <w:rFonts w:ascii="Arial"/>
                <w:sz w:val="21"/>
              </w:rPr>
            </w:pPr>
          </w:p>
        </w:tc>
        <w:tc>
          <w:tcPr>
            <w:tcW w:w="963" w:type="dxa"/>
            <w:vAlign w:val="top"/>
          </w:tcPr>
          <w:p w14:paraId="2B59411A">
            <w:pPr>
              <w:pStyle w:val="6"/>
              <w:spacing w:before="59" w:line="192" w:lineRule="auto"/>
              <w:ind w:left="728" w:right="103" w:hanging="582"/>
            </w:pPr>
            <w:r>
              <w:rPr>
                <w:b/>
                <w:bCs/>
                <w:spacing w:val="4"/>
              </w:rPr>
              <w:t xml:space="preserve">4785.2 </w:t>
            </w:r>
            <w:r>
              <w:rPr>
                <w:b/>
                <w:bCs/>
                <w:spacing w:val="-3"/>
              </w:rPr>
              <w:t>0</w:t>
            </w:r>
          </w:p>
        </w:tc>
        <w:tc>
          <w:tcPr>
            <w:tcW w:w="963" w:type="dxa"/>
            <w:vAlign w:val="top"/>
          </w:tcPr>
          <w:p w14:paraId="2DCACEEA">
            <w:pPr>
              <w:pStyle w:val="6"/>
              <w:spacing w:before="57" w:line="193" w:lineRule="auto"/>
              <w:ind w:left="727" w:right="101" w:hanging="567"/>
            </w:pPr>
            <w:r>
              <w:rPr>
                <w:b/>
                <w:bCs/>
                <w:spacing w:val="2"/>
              </w:rPr>
              <w:t>3811.2</w:t>
            </w:r>
            <w:r>
              <w:rPr>
                <w:b/>
                <w:bCs/>
                <w:spacing w:val="4"/>
              </w:rPr>
              <w:t xml:space="preserve"> </w:t>
            </w:r>
            <w:r>
              <w:rPr>
                <w:b/>
                <w:bCs/>
                <w:spacing w:val="-3"/>
              </w:rPr>
              <w:t>0</w:t>
            </w:r>
          </w:p>
        </w:tc>
        <w:tc>
          <w:tcPr>
            <w:tcW w:w="963" w:type="dxa"/>
            <w:vAlign w:val="top"/>
          </w:tcPr>
          <w:p w14:paraId="1E011603">
            <w:pPr>
              <w:pStyle w:val="6"/>
              <w:spacing w:before="211" w:line="179" w:lineRule="auto"/>
              <w:ind w:left="159"/>
            </w:pPr>
            <w:r>
              <w:rPr>
                <w:b/>
                <w:bCs/>
                <w:spacing w:val="2"/>
              </w:rPr>
              <w:t>314.00</w:t>
            </w:r>
          </w:p>
        </w:tc>
        <w:tc>
          <w:tcPr>
            <w:tcW w:w="963" w:type="dxa"/>
            <w:vAlign w:val="top"/>
          </w:tcPr>
          <w:p w14:paraId="0B129446">
            <w:pPr>
              <w:rPr>
                <w:rFonts w:ascii="Arial"/>
                <w:sz w:val="21"/>
              </w:rPr>
            </w:pPr>
          </w:p>
        </w:tc>
        <w:tc>
          <w:tcPr>
            <w:tcW w:w="963" w:type="dxa"/>
            <w:vAlign w:val="top"/>
          </w:tcPr>
          <w:p w14:paraId="36D6BC63">
            <w:pPr>
              <w:rPr>
                <w:rFonts w:ascii="Arial"/>
                <w:sz w:val="21"/>
              </w:rPr>
            </w:pPr>
          </w:p>
        </w:tc>
        <w:tc>
          <w:tcPr>
            <w:tcW w:w="964" w:type="dxa"/>
            <w:vAlign w:val="top"/>
          </w:tcPr>
          <w:p w14:paraId="38412D6D">
            <w:pPr>
              <w:rPr>
                <w:rFonts w:ascii="Arial"/>
                <w:sz w:val="21"/>
              </w:rPr>
            </w:pPr>
          </w:p>
        </w:tc>
        <w:tc>
          <w:tcPr>
            <w:tcW w:w="963" w:type="dxa"/>
            <w:vAlign w:val="top"/>
          </w:tcPr>
          <w:p w14:paraId="57C76352">
            <w:pPr>
              <w:pStyle w:val="6"/>
              <w:spacing w:before="212" w:line="178" w:lineRule="auto"/>
              <w:ind w:left="158"/>
            </w:pPr>
            <w:r>
              <w:rPr>
                <w:b/>
                <w:bCs/>
                <w:spacing w:val="3"/>
              </w:rPr>
              <w:t>660.00</w:t>
            </w:r>
          </w:p>
        </w:tc>
        <w:tc>
          <w:tcPr>
            <w:tcW w:w="971" w:type="dxa"/>
            <w:vAlign w:val="top"/>
          </w:tcPr>
          <w:p w14:paraId="4C254C05">
            <w:pPr>
              <w:pStyle w:val="6"/>
              <w:spacing w:before="59" w:line="192" w:lineRule="auto"/>
              <w:ind w:left="740" w:right="104" w:hanging="587"/>
            </w:pPr>
            <w:r>
              <w:rPr>
                <w:b/>
                <w:bCs/>
                <w:spacing w:val="4"/>
              </w:rPr>
              <w:t xml:space="preserve">4355.2 </w:t>
            </w:r>
            <w:r>
              <w:rPr>
                <w:b/>
                <w:bCs/>
                <w:spacing w:val="-11"/>
              </w:rPr>
              <w:t>3</w:t>
            </w:r>
          </w:p>
        </w:tc>
      </w:tr>
      <w:tr w14:paraId="4239D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49E9CCEC">
            <w:pPr>
              <w:pStyle w:val="6"/>
              <w:spacing w:before="46" w:line="189" w:lineRule="auto"/>
              <w:ind w:left="119"/>
            </w:pPr>
            <w:r>
              <w:rPr>
                <w:b/>
                <w:bCs/>
                <w:spacing w:val="8"/>
              </w:rPr>
              <w:t>石家庄市文化广</w:t>
            </w:r>
          </w:p>
          <w:p w14:paraId="146D0BB6">
            <w:pPr>
              <w:pStyle w:val="6"/>
              <w:spacing w:before="37" w:line="189" w:lineRule="auto"/>
              <w:ind w:left="124"/>
            </w:pPr>
            <w:r>
              <w:rPr>
                <w:b/>
                <w:bCs/>
                <w:spacing w:val="8"/>
              </w:rPr>
              <w:t>电和旅游局本级</w:t>
            </w:r>
          </w:p>
          <w:p w14:paraId="3C68F62B">
            <w:pPr>
              <w:pStyle w:val="6"/>
              <w:spacing w:before="36" w:line="179" w:lineRule="auto"/>
              <w:ind w:left="641"/>
            </w:pPr>
            <w:r>
              <w:rPr>
                <w:b/>
                <w:bCs/>
                <w:spacing w:val="7"/>
              </w:rPr>
              <w:t>小计</w:t>
            </w:r>
          </w:p>
        </w:tc>
        <w:tc>
          <w:tcPr>
            <w:tcW w:w="963" w:type="dxa"/>
            <w:vAlign w:val="top"/>
          </w:tcPr>
          <w:p w14:paraId="7C27676F">
            <w:pPr>
              <w:rPr>
                <w:rFonts w:ascii="Arial"/>
                <w:sz w:val="21"/>
              </w:rPr>
            </w:pPr>
          </w:p>
        </w:tc>
        <w:tc>
          <w:tcPr>
            <w:tcW w:w="1133" w:type="dxa"/>
            <w:vAlign w:val="top"/>
          </w:tcPr>
          <w:p w14:paraId="069381A0">
            <w:pPr>
              <w:rPr>
                <w:rFonts w:ascii="Arial"/>
                <w:sz w:val="21"/>
              </w:rPr>
            </w:pPr>
          </w:p>
        </w:tc>
        <w:tc>
          <w:tcPr>
            <w:tcW w:w="1133" w:type="dxa"/>
            <w:vAlign w:val="top"/>
          </w:tcPr>
          <w:p w14:paraId="7DA86ECA">
            <w:pPr>
              <w:rPr>
                <w:rFonts w:ascii="Arial"/>
                <w:sz w:val="21"/>
              </w:rPr>
            </w:pPr>
          </w:p>
        </w:tc>
        <w:tc>
          <w:tcPr>
            <w:tcW w:w="709" w:type="dxa"/>
            <w:vAlign w:val="top"/>
          </w:tcPr>
          <w:p w14:paraId="35091BD3">
            <w:pPr>
              <w:rPr>
                <w:rFonts w:ascii="Arial"/>
                <w:sz w:val="21"/>
              </w:rPr>
            </w:pPr>
          </w:p>
        </w:tc>
        <w:tc>
          <w:tcPr>
            <w:tcW w:w="850" w:type="dxa"/>
            <w:vAlign w:val="top"/>
          </w:tcPr>
          <w:p w14:paraId="0F859002">
            <w:pPr>
              <w:rPr>
                <w:rFonts w:ascii="Arial"/>
                <w:sz w:val="21"/>
              </w:rPr>
            </w:pPr>
          </w:p>
        </w:tc>
        <w:tc>
          <w:tcPr>
            <w:tcW w:w="850" w:type="dxa"/>
            <w:vAlign w:val="top"/>
          </w:tcPr>
          <w:p w14:paraId="21659761">
            <w:pPr>
              <w:rPr>
                <w:rFonts w:ascii="Arial"/>
                <w:sz w:val="21"/>
              </w:rPr>
            </w:pPr>
          </w:p>
        </w:tc>
        <w:tc>
          <w:tcPr>
            <w:tcW w:w="963" w:type="dxa"/>
            <w:vAlign w:val="top"/>
          </w:tcPr>
          <w:p w14:paraId="29F8D741">
            <w:pPr>
              <w:pStyle w:val="6"/>
              <w:spacing w:before="213" w:line="227" w:lineRule="auto"/>
              <w:ind w:left="728" w:right="103" w:hanging="582"/>
            </w:pPr>
            <w:r>
              <w:rPr>
                <w:b/>
                <w:bCs/>
                <w:spacing w:val="4"/>
              </w:rPr>
              <w:t xml:space="preserve">4785.2 </w:t>
            </w:r>
            <w:r>
              <w:rPr>
                <w:b/>
                <w:bCs/>
                <w:spacing w:val="-3"/>
              </w:rPr>
              <w:t>0</w:t>
            </w:r>
          </w:p>
        </w:tc>
        <w:tc>
          <w:tcPr>
            <w:tcW w:w="963" w:type="dxa"/>
            <w:vAlign w:val="top"/>
          </w:tcPr>
          <w:p w14:paraId="48A92AEA">
            <w:pPr>
              <w:pStyle w:val="6"/>
              <w:spacing w:before="213" w:line="227" w:lineRule="auto"/>
              <w:ind w:left="727" w:right="101" w:hanging="567"/>
            </w:pPr>
            <w:r>
              <w:rPr>
                <w:b/>
                <w:bCs/>
                <w:spacing w:val="2"/>
              </w:rPr>
              <w:t>3811.2</w:t>
            </w:r>
            <w:r>
              <w:rPr>
                <w:b/>
                <w:bCs/>
                <w:spacing w:val="4"/>
              </w:rPr>
              <w:t xml:space="preserve"> </w:t>
            </w:r>
            <w:r>
              <w:rPr>
                <w:b/>
                <w:bCs/>
                <w:spacing w:val="-3"/>
              </w:rPr>
              <w:t>0</w:t>
            </w:r>
          </w:p>
        </w:tc>
        <w:tc>
          <w:tcPr>
            <w:tcW w:w="963" w:type="dxa"/>
            <w:vAlign w:val="top"/>
          </w:tcPr>
          <w:p w14:paraId="5105DAF1">
            <w:pPr>
              <w:spacing w:line="279" w:lineRule="auto"/>
              <w:rPr>
                <w:rFonts w:ascii="Arial"/>
                <w:sz w:val="21"/>
              </w:rPr>
            </w:pPr>
          </w:p>
          <w:p w14:paraId="60B28630">
            <w:pPr>
              <w:pStyle w:val="6"/>
              <w:spacing w:before="86" w:line="179" w:lineRule="auto"/>
              <w:ind w:left="159"/>
            </w:pPr>
            <w:r>
              <w:rPr>
                <w:b/>
                <w:bCs/>
                <w:spacing w:val="2"/>
              </w:rPr>
              <w:t>314.00</w:t>
            </w:r>
          </w:p>
        </w:tc>
        <w:tc>
          <w:tcPr>
            <w:tcW w:w="963" w:type="dxa"/>
            <w:vAlign w:val="top"/>
          </w:tcPr>
          <w:p w14:paraId="77549E16">
            <w:pPr>
              <w:rPr>
                <w:rFonts w:ascii="Arial"/>
                <w:sz w:val="21"/>
              </w:rPr>
            </w:pPr>
          </w:p>
        </w:tc>
        <w:tc>
          <w:tcPr>
            <w:tcW w:w="963" w:type="dxa"/>
            <w:vAlign w:val="top"/>
          </w:tcPr>
          <w:p w14:paraId="12694845">
            <w:pPr>
              <w:rPr>
                <w:rFonts w:ascii="Arial"/>
                <w:sz w:val="21"/>
              </w:rPr>
            </w:pPr>
          </w:p>
        </w:tc>
        <w:tc>
          <w:tcPr>
            <w:tcW w:w="964" w:type="dxa"/>
            <w:vAlign w:val="top"/>
          </w:tcPr>
          <w:p w14:paraId="2D747F7C">
            <w:pPr>
              <w:rPr>
                <w:rFonts w:ascii="Arial"/>
                <w:sz w:val="21"/>
              </w:rPr>
            </w:pPr>
          </w:p>
        </w:tc>
        <w:tc>
          <w:tcPr>
            <w:tcW w:w="963" w:type="dxa"/>
            <w:vAlign w:val="top"/>
          </w:tcPr>
          <w:p w14:paraId="34687941">
            <w:pPr>
              <w:spacing w:line="280" w:lineRule="auto"/>
              <w:rPr>
                <w:rFonts w:ascii="Arial"/>
                <w:sz w:val="21"/>
              </w:rPr>
            </w:pPr>
          </w:p>
          <w:p w14:paraId="5EF2F693">
            <w:pPr>
              <w:pStyle w:val="6"/>
              <w:spacing w:before="86" w:line="178" w:lineRule="auto"/>
              <w:ind w:left="158"/>
            </w:pPr>
            <w:r>
              <w:rPr>
                <w:b/>
                <w:bCs/>
                <w:spacing w:val="3"/>
              </w:rPr>
              <w:t>660.00</w:t>
            </w:r>
          </w:p>
        </w:tc>
        <w:tc>
          <w:tcPr>
            <w:tcW w:w="971" w:type="dxa"/>
            <w:vAlign w:val="top"/>
          </w:tcPr>
          <w:p w14:paraId="642998CE">
            <w:pPr>
              <w:pStyle w:val="6"/>
              <w:spacing w:before="213" w:line="227" w:lineRule="auto"/>
              <w:ind w:left="740" w:right="104" w:hanging="587"/>
            </w:pPr>
            <w:r>
              <w:rPr>
                <w:b/>
                <w:bCs/>
                <w:spacing w:val="4"/>
              </w:rPr>
              <w:t xml:space="preserve">4355.2 </w:t>
            </w:r>
            <w:r>
              <w:rPr>
                <w:b/>
                <w:bCs/>
                <w:spacing w:val="-11"/>
              </w:rPr>
              <w:t>3</w:t>
            </w:r>
          </w:p>
        </w:tc>
      </w:tr>
      <w:tr w14:paraId="3A307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692C80CA">
            <w:pPr>
              <w:pStyle w:val="6"/>
              <w:spacing w:before="45" w:line="197" w:lineRule="auto"/>
              <w:ind w:left="106" w:right="123"/>
            </w:pPr>
            <w:r>
              <w:rPr>
                <w:spacing w:val="9"/>
              </w:rPr>
              <w:t>打造最美城市书</w:t>
            </w:r>
            <w:r>
              <w:rPr>
                <w:spacing w:val="2"/>
              </w:rPr>
              <w:t xml:space="preserve"> </w:t>
            </w:r>
            <w:r>
              <w:rPr>
                <w:spacing w:val="7"/>
              </w:rPr>
              <w:t>房</w:t>
            </w:r>
          </w:p>
        </w:tc>
        <w:tc>
          <w:tcPr>
            <w:tcW w:w="963" w:type="dxa"/>
            <w:vAlign w:val="top"/>
          </w:tcPr>
          <w:p w14:paraId="129E3E86">
            <w:pPr>
              <w:pStyle w:val="6"/>
              <w:spacing w:before="216" w:line="178" w:lineRule="auto"/>
              <w:ind w:left="314"/>
            </w:pPr>
            <w:r>
              <w:rPr>
                <w:spacing w:val="2"/>
              </w:rPr>
              <w:t>80.00</w:t>
            </w:r>
          </w:p>
        </w:tc>
        <w:tc>
          <w:tcPr>
            <w:tcW w:w="1133" w:type="dxa"/>
            <w:vAlign w:val="top"/>
          </w:tcPr>
          <w:p w14:paraId="356E2F8D">
            <w:pPr>
              <w:pStyle w:val="6"/>
              <w:spacing w:before="48" w:line="196" w:lineRule="auto"/>
              <w:ind w:left="100" w:right="186"/>
            </w:pPr>
            <w:r>
              <w:rPr>
                <w:spacing w:val="9"/>
              </w:rPr>
              <w:t>群众文化</w:t>
            </w:r>
            <w:r>
              <w:t xml:space="preserve"> </w:t>
            </w:r>
            <w:r>
              <w:rPr>
                <w:spacing w:val="9"/>
              </w:rPr>
              <w:t>活动服务</w:t>
            </w:r>
          </w:p>
        </w:tc>
        <w:tc>
          <w:tcPr>
            <w:tcW w:w="1133" w:type="dxa"/>
            <w:vAlign w:val="top"/>
          </w:tcPr>
          <w:p w14:paraId="13E4B2A7">
            <w:pPr>
              <w:pStyle w:val="6"/>
              <w:spacing w:before="62" w:line="191" w:lineRule="auto"/>
              <w:ind w:left="110" w:right="143" w:firstLine="1"/>
            </w:pPr>
            <w:r>
              <w:rPr>
                <w:spacing w:val="4"/>
              </w:rPr>
              <w:t>C060307</w:t>
            </w:r>
            <w:r>
              <w:rPr>
                <w:spacing w:val="1"/>
              </w:rPr>
              <w:t xml:space="preserve"> </w:t>
            </w:r>
            <w:r>
              <w:t>00</w:t>
            </w:r>
          </w:p>
        </w:tc>
        <w:tc>
          <w:tcPr>
            <w:tcW w:w="709" w:type="dxa"/>
            <w:vAlign w:val="top"/>
          </w:tcPr>
          <w:p w14:paraId="3B19D852">
            <w:pPr>
              <w:pStyle w:val="6"/>
              <w:spacing w:before="215" w:line="179" w:lineRule="auto"/>
              <w:ind w:left="140"/>
            </w:pPr>
            <w:r>
              <w:rPr>
                <w:spacing w:val="7"/>
              </w:rPr>
              <w:t>万元</w:t>
            </w:r>
          </w:p>
        </w:tc>
        <w:tc>
          <w:tcPr>
            <w:tcW w:w="850" w:type="dxa"/>
            <w:vAlign w:val="top"/>
          </w:tcPr>
          <w:p w14:paraId="4780E2A5">
            <w:pPr>
              <w:pStyle w:val="6"/>
              <w:spacing w:before="215" w:line="179" w:lineRule="auto"/>
              <w:ind w:left="631"/>
            </w:pPr>
            <w:r>
              <w:t>1</w:t>
            </w:r>
          </w:p>
        </w:tc>
        <w:tc>
          <w:tcPr>
            <w:tcW w:w="850" w:type="dxa"/>
            <w:vAlign w:val="top"/>
          </w:tcPr>
          <w:p w14:paraId="0A9B02A8">
            <w:pPr>
              <w:pStyle w:val="6"/>
              <w:spacing w:before="216" w:line="178" w:lineRule="auto"/>
              <w:ind w:left="204"/>
            </w:pPr>
            <w:r>
              <w:rPr>
                <w:spacing w:val="2"/>
              </w:rPr>
              <w:t>80.00</w:t>
            </w:r>
          </w:p>
        </w:tc>
        <w:tc>
          <w:tcPr>
            <w:tcW w:w="963" w:type="dxa"/>
            <w:vAlign w:val="top"/>
          </w:tcPr>
          <w:p w14:paraId="5BCC4E6A">
            <w:pPr>
              <w:pStyle w:val="6"/>
              <w:spacing w:before="216" w:line="178" w:lineRule="auto"/>
              <w:ind w:left="318"/>
            </w:pPr>
            <w:r>
              <w:rPr>
                <w:spacing w:val="2"/>
              </w:rPr>
              <w:t>80.00</w:t>
            </w:r>
          </w:p>
        </w:tc>
        <w:tc>
          <w:tcPr>
            <w:tcW w:w="963" w:type="dxa"/>
            <w:vAlign w:val="top"/>
          </w:tcPr>
          <w:p w14:paraId="00B0E415">
            <w:pPr>
              <w:rPr>
                <w:rFonts w:ascii="Arial"/>
                <w:sz w:val="21"/>
              </w:rPr>
            </w:pPr>
          </w:p>
        </w:tc>
        <w:tc>
          <w:tcPr>
            <w:tcW w:w="963" w:type="dxa"/>
            <w:vAlign w:val="top"/>
          </w:tcPr>
          <w:p w14:paraId="326C7265">
            <w:pPr>
              <w:rPr>
                <w:rFonts w:ascii="Arial"/>
                <w:sz w:val="21"/>
              </w:rPr>
            </w:pPr>
          </w:p>
        </w:tc>
        <w:tc>
          <w:tcPr>
            <w:tcW w:w="963" w:type="dxa"/>
            <w:vAlign w:val="top"/>
          </w:tcPr>
          <w:p w14:paraId="594DF100">
            <w:pPr>
              <w:rPr>
                <w:rFonts w:ascii="Arial"/>
                <w:sz w:val="21"/>
              </w:rPr>
            </w:pPr>
          </w:p>
        </w:tc>
        <w:tc>
          <w:tcPr>
            <w:tcW w:w="963" w:type="dxa"/>
            <w:vAlign w:val="top"/>
          </w:tcPr>
          <w:p w14:paraId="5425BF9A">
            <w:pPr>
              <w:rPr>
                <w:rFonts w:ascii="Arial"/>
                <w:sz w:val="21"/>
              </w:rPr>
            </w:pPr>
          </w:p>
        </w:tc>
        <w:tc>
          <w:tcPr>
            <w:tcW w:w="964" w:type="dxa"/>
            <w:vAlign w:val="top"/>
          </w:tcPr>
          <w:p w14:paraId="03E8AB0D">
            <w:pPr>
              <w:rPr>
                <w:rFonts w:ascii="Arial"/>
                <w:sz w:val="21"/>
              </w:rPr>
            </w:pPr>
          </w:p>
        </w:tc>
        <w:tc>
          <w:tcPr>
            <w:tcW w:w="963" w:type="dxa"/>
            <w:vAlign w:val="top"/>
          </w:tcPr>
          <w:p w14:paraId="2FE028B2">
            <w:pPr>
              <w:pStyle w:val="6"/>
              <w:spacing w:before="216" w:line="178" w:lineRule="auto"/>
              <w:ind w:left="323"/>
            </w:pPr>
            <w:r>
              <w:rPr>
                <w:spacing w:val="2"/>
              </w:rPr>
              <w:t>80.00</w:t>
            </w:r>
          </w:p>
        </w:tc>
        <w:tc>
          <w:tcPr>
            <w:tcW w:w="971" w:type="dxa"/>
            <w:vAlign w:val="top"/>
          </w:tcPr>
          <w:p w14:paraId="2199948C">
            <w:pPr>
              <w:pStyle w:val="6"/>
              <w:spacing w:before="216" w:line="178" w:lineRule="auto"/>
              <w:ind w:left="323"/>
            </w:pPr>
            <w:r>
              <w:rPr>
                <w:spacing w:val="2"/>
              </w:rPr>
              <w:t>80.00</w:t>
            </w:r>
          </w:p>
        </w:tc>
      </w:tr>
      <w:tr w14:paraId="5E556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15D1D703">
            <w:pPr>
              <w:pStyle w:val="6"/>
              <w:spacing w:before="46" w:line="203" w:lineRule="auto"/>
              <w:ind w:left="106" w:right="123" w:firstLine="1"/>
              <w:jc w:val="both"/>
            </w:pPr>
            <w:r>
              <w:rPr>
                <w:spacing w:val="9"/>
              </w:rPr>
              <w:t>石家庄市游客服</w:t>
            </w:r>
            <w:r>
              <w:rPr>
                <w:spacing w:val="2"/>
              </w:rPr>
              <w:t xml:space="preserve"> </w:t>
            </w:r>
            <w:r>
              <w:rPr>
                <w:spacing w:val="9"/>
              </w:rPr>
              <w:t>务中心服务提升</w:t>
            </w:r>
            <w:r>
              <w:rPr>
                <w:spacing w:val="3"/>
              </w:rPr>
              <w:t xml:space="preserve"> </w:t>
            </w:r>
            <w:r>
              <w:rPr>
                <w:spacing w:val="8"/>
              </w:rPr>
              <w:t>项目</w:t>
            </w:r>
          </w:p>
        </w:tc>
        <w:tc>
          <w:tcPr>
            <w:tcW w:w="963" w:type="dxa"/>
            <w:vAlign w:val="top"/>
          </w:tcPr>
          <w:p w14:paraId="6516D5BF">
            <w:pPr>
              <w:spacing w:line="282" w:lineRule="auto"/>
              <w:rPr>
                <w:rFonts w:ascii="Arial"/>
                <w:sz w:val="21"/>
              </w:rPr>
            </w:pPr>
          </w:p>
          <w:p w14:paraId="6FF37530">
            <w:pPr>
              <w:pStyle w:val="6"/>
              <w:spacing w:before="86" w:line="178" w:lineRule="auto"/>
              <w:ind w:left="195"/>
            </w:pPr>
            <w:r>
              <w:rPr>
                <w:spacing w:val="2"/>
              </w:rPr>
              <w:t>340.00</w:t>
            </w:r>
          </w:p>
        </w:tc>
        <w:tc>
          <w:tcPr>
            <w:tcW w:w="1133" w:type="dxa"/>
            <w:vAlign w:val="top"/>
          </w:tcPr>
          <w:p w14:paraId="142BF2AC">
            <w:pPr>
              <w:spacing w:line="266" w:lineRule="auto"/>
              <w:rPr>
                <w:rFonts w:ascii="Arial"/>
                <w:sz w:val="21"/>
              </w:rPr>
            </w:pPr>
          </w:p>
          <w:p w14:paraId="3B16550A">
            <w:pPr>
              <w:pStyle w:val="6"/>
              <w:spacing w:before="86" w:line="190" w:lineRule="auto"/>
              <w:ind w:left="101"/>
            </w:pPr>
            <w:r>
              <w:rPr>
                <w:spacing w:val="8"/>
              </w:rPr>
              <w:t>旅游服务</w:t>
            </w:r>
          </w:p>
        </w:tc>
        <w:tc>
          <w:tcPr>
            <w:tcW w:w="1133" w:type="dxa"/>
            <w:vAlign w:val="top"/>
          </w:tcPr>
          <w:p w14:paraId="546B58B1">
            <w:pPr>
              <w:pStyle w:val="6"/>
              <w:spacing w:before="214" w:line="227" w:lineRule="auto"/>
              <w:ind w:left="110" w:right="143" w:firstLine="1"/>
            </w:pPr>
            <w:r>
              <w:rPr>
                <w:spacing w:val="4"/>
              </w:rPr>
              <w:t>C232700</w:t>
            </w:r>
            <w:r>
              <w:rPr>
                <w:spacing w:val="1"/>
              </w:rPr>
              <w:t xml:space="preserve"> </w:t>
            </w:r>
            <w:r>
              <w:t>00</w:t>
            </w:r>
          </w:p>
        </w:tc>
        <w:tc>
          <w:tcPr>
            <w:tcW w:w="709" w:type="dxa"/>
            <w:vAlign w:val="top"/>
          </w:tcPr>
          <w:p w14:paraId="41B59F02">
            <w:pPr>
              <w:spacing w:line="281" w:lineRule="auto"/>
              <w:rPr>
                <w:rFonts w:ascii="Arial"/>
                <w:sz w:val="21"/>
              </w:rPr>
            </w:pPr>
          </w:p>
          <w:p w14:paraId="418C1671">
            <w:pPr>
              <w:pStyle w:val="6"/>
              <w:spacing w:before="86" w:line="179" w:lineRule="auto"/>
              <w:ind w:left="140"/>
            </w:pPr>
            <w:r>
              <w:rPr>
                <w:spacing w:val="7"/>
              </w:rPr>
              <w:t>万元</w:t>
            </w:r>
          </w:p>
        </w:tc>
        <w:tc>
          <w:tcPr>
            <w:tcW w:w="850" w:type="dxa"/>
            <w:vAlign w:val="top"/>
          </w:tcPr>
          <w:p w14:paraId="0A32FD95">
            <w:pPr>
              <w:spacing w:line="280" w:lineRule="auto"/>
              <w:rPr>
                <w:rFonts w:ascii="Arial"/>
                <w:sz w:val="21"/>
              </w:rPr>
            </w:pPr>
          </w:p>
          <w:p w14:paraId="68E85CAA">
            <w:pPr>
              <w:pStyle w:val="6"/>
              <w:spacing w:before="86" w:line="179" w:lineRule="auto"/>
              <w:ind w:left="631"/>
            </w:pPr>
            <w:r>
              <w:t>1</w:t>
            </w:r>
          </w:p>
        </w:tc>
        <w:tc>
          <w:tcPr>
            <w:tcW w:w="850" w:type="dxa"/>
            <w:vAlign w:val="top"/>
          </w:tcPr>
          <w:p w14:paraId="3D46A33C">
            <w:pPr>
              <w:pStyle w:val="6"/>
              <w:spacing w:before="214" w:line="227" w:lineRule="auto"/>
              <w:ind w:left="621" w:right="104" w:hanging="414"/>
            </w:pPr>
            <w:r>
              <w:rPr>
                <w:spacing w:val="1"/>
              </w:rPr>
              <w:t>340.0</w:t>
            </w:r>
            <w:r>
              <w:rPr>
                <w:spacing w:val="2"/>
              </w:rPr>
              <w:t xml:space="preserve"> </w:t>
            </w:r>
            <w:r>
              <w:rPr>
                <w:spacing w:val="-5"/>
              </w:rPr>
              <w:t>0</w:t>
            </w:r>
          </w:p>
        </w:tc>
        <w:tc>
          <w:tcPr>
            <w:tcW w:w="963" w:type="dxa"/>
            <w:vAlign w:val="top"/>
          </w:tcPr>
          <w:p w14:paraId="5B461259">
            <w:pPr>
              <w:spacing w:line="282" w:lineRule="auto"/>
              <w:rPr>
                <w:rFonts w:ascii="Arial"/>
                <w:sz w:val="21"/>
              </w:rPr>
            </w:pPr>
          </w:p>
          <w:p w14:paraId="424508A1">
            <w:pPr>
              <w:pStyle w:val="6"/>
              <w:spacing w:before="86" w:line="178" w:lineRule="auto"/>
              <w:ind w:left="197"/>
            </w:pPr>
            <w:r>
              <w:rPr>
                <w:spacing w:val="2"/>
              </w:rPr>
              <w:t>340.00</w:t>
            </w:r>
          </w:p>
        </w:tc>
        <w:tc>
          <w:tcPr>
            <w:tcW w:w="963" w:type="dxa"/>
            <w:vAlign w:val="top"/>
          </w:tcPr>
          <w:p w14:paraId="2571ECD5">
            <w:pPr>
              <w:rPr>
                <w:rFonts w:ascii="Arial"/>
                <w:sz w:val="21"/>
              </w:rPr>
            </w:pPr>
          </w:p>
        </w:tc>
        <w:tc>
          <w:tcPr>
            <w:tcW w:w="963" w:type="dxa"/>
            <w:vAlign w:val="top"/>
          </w:tcPr>
          <w:p w14:paraId="002E7C1E">
            <w:pPr>
              <w:rPr>
                <w:rFonts w:ascii="Arial"/>
                <w:sz w:val="21"/>
              </w:rPr>
            </w:pPr>
          </w:p>
        </w:tc>
        <w:tc>
          <w:tcPr>
            <w:tcW w:w="963" w:type="dxa"/>
            <w:vAlign w:val="top"/>
          </w:tcPr>
          <w:p w14:paraId="2502E707">
            <w:pPr>
              <w:rPr>
                <w:rFonts w:ascii="Arial"/>
                <w:sz w:val="21"/>
              </w:rPr>
            </w:pPr>
          </w:p>
        </w:tc>
        <w:tc>
          <w:tcPr>
            <w:tcW w:w="963" w:type="dxa"/>
            <w:vAlign w:val="top"/>
          </w:tcPr>
          <w:p w14:paraId="51D954F7">
            <w:pPr>
              <w:rPr>
                <w:rFonts w:ascii="Arial"/>
                <w:sz w:val="21"/>
              </w:rPr>
            </w:pPr>
          </w:p>
        </w:tc>
        <w:tc>
          <w:tcPr>
            <w:tcW w:w="964" w:type="dxa"/>
            <w:vAlign w:val="top"/>
          </w:tcPr>
          <w:p w14:paraId="1B3C34C4">
            <w:pPr>
              <w:rPr>
                <w:rFonts w:ascii="Arial"/>
                <w:sz w:val="21"/>
              </w:rPr>
            </w:pPr>
          </w:p>
        </w:tc>
        <w:tc>
          <w:tcPr>
            <w:tcW w:w="963" w:type="dxa"/>
            <w:vAlign w:val="top"/>
          </w:tcPr>
          <w:p w14:paraId="27A6E434">
            <w:pPr>
              <w:spacing w:line="282" w:lineRule="auto"/>
              <w:rPr>
                <w:rFonts w:ascii="Arial"/>
                <w:sz w:val="21"/>
              </w:rPr>
            </w:pPr>
          </w:p>
          <w:p w14:paraId="4A6C361D">
            <w:pPr>
              <w:pStyle w:val="6"/>
              <w:spacing w:before="86" w:line="178" w:lineRule="auto"/>
              <w:ind w:left="202"/>
            </w:pPr>
            <w:r>
              <w:rPr>
                <w:spacing w:val="2"/>
              </w:rPr>
              <w:t>340.00</w:t>
            </w:r>
          </w:p>
        </w:tc>
        <w:tc>
          <w:tcPr>
            <w:tcW w:w="971" w:type="dxa"/>
            <w:vAlign w:val="top"/>
          </w:tcPr>
          <w:p w14:paraId="02838755">
            <w:pPr>
              <w:spacing w:line="282" w:lineRule="auto"/>
              <w:rPr>
                <w:rFonts w:ascii="Arial"/>
                <w:sz w:val="21"/>
              </w:rPr>
            </w:pPr>
          </w:p>
          <w:p w14:paraId="420FA7C0">
            <w:pPr>
              <w:pStyle w:val="6"/>
              <w:spacing w:before="86" w:line="178" w:lineRule="auto"/>
              <w:ind w:left="204"/>
            </w:pPr>
            <w:r>
              <w:rPr>
                <w:spacing w:val="2"/>
              </w:rPr>
              <w:t>340.00</w:t>
            </w:r>
          </w:p>
        </w:tc>
      </w:tr>
      <w:tr w14:paraId="598B0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6437D226">
            <w:pPr>
              <w:pStyle w:val="6"/>
              <w:spacing w:before="46" w:line="197" w:lineRule="auto"/>
              <w:ind w:left="113" w:right="123" w:hanging="2"/>
            </w:pPr>
            <w:r>
              <w:rPr>
                <w:spacing w:val="8"/>
              </w:rPr>
              <w:t>市级应急广播平</w:t>
            </w:r>
            <w:r>
              <w:rPr>
                <w:spacing w:val="5"/>
              </w:rPr>
              <w:t xml:space="preserve"> </w:t>
            </w:r>
            <w:r>
              <w:rPr>
                <w:spacing w:val="6"/>
              </w:rPr>
              <w:t>台建设</w:t>
            </w:r>
          </w:p>
        </w:tc>
        <w:tc>
          <w:tcPr>
            <w:tcW w:w="963" w:type="dxa"/>
            <w:vAlign w:val="top"/>
          </w:tcPr>
          <w:p w14:paraId="11486313">
            <w:pPr>
              <w:pStyle w:val="6"/>
              <w:spacing w:before="217" w:line="178" w:lineRule="auto"/>
              <w:ind w:left="192"/>
            </w:pPr>
            <w:r>
              <w:rPr>
                <w:spacing w:val="3"/>
              </w:rPr>
              <w:t>240.00</w:t>
            </w:r>
          </w:p>
        </w:tc>
        <w:tc>
          <w:tcPr>
            <w:tcW w:w="1133" w:type="dxa"/>
            <w:vAlign w:val="top"/>
          </w:tcPr>
          <w:p w14:paraId="36D94935">
            <w:pPr>
              <w:pStyle w:val="6"/>
              <w:spacing w:before="201" w:line="190" w:lineRule="auto"/>
              <w:ind w:left="101"/>
            </w:pPr>
            <w:r>
              <w:rPr>
                <w:spacing w:val="8"/>
              </w:rPr>
              <w:t>广播服务</w:t>
            </w:r>
          </w:p>
        </w:tc>
        <w:tc>
          <w:tcPr>
            <w:tcW w:w="1133" w:type="dxa"/>
            <w:vAlign w:val="top"/>
          </w:tcPr>
          <w:p w14:paraId="60E5B01F">
            <w:pPr>
              <w:pStyle w:val="6"/>
              <w:spacing w:before="63" w:line="191" w:lineRule="auto"/>
              <w:ind w:left="110" w:right="143" w:firstLine="1"/>
            </w:pPr>
            <w:r>
              <w:rPr>
                <w:spacing w:val="4"/>
              </w:rPr>
              <w:t>C060201</w:t>
            </w:r>
            <w:r>
              <w:rPr>
                <w:spacing w:val="1"/>
              </w:rPr>
              <w:t xml:space="preserve"> </w:t>
            </w:r>
            <w:r>
              <w:t>00</w:t>
            </w:r>
          </w:p>
        </w:tc>
        <w:tc>
          <w:tcPr>
            <w:tcW w:w="709" w:type="dxa"/>
            <w:vAlign w:val="top"/>
          </w:tcPr>
          <w:p w14:paraId="36EA3707">
            <w:pPr>
              <w:pStyle w:val="6"/>
              <w:spacing w:before="216" w:line="179" w:lineRule="auto"/>
              <w:ind w:left="306"/>
            </w:pPr>
            <w:r>
              <w:t>1</w:t>
            </w:r>
          </w:p>
        </w:tc>
        <w:tc>
          <w:tcPr>
            <w:tcW w:w="850" w:type="dxa"/>
            <w:vAlign w:val="top"/>
          </w:tcPr>
          <w:p w14:paraId="0ADD800D">
            <w:pPr>
              <w:pStyle w:val="6"/>
              <w:spacing w:before="216" w:line="179" w:lineRule="auto"/>
              <w:ind w:left="631"/>
            </w:pPr>
            <w:r>
              <w:t>1</w:t>
            </w:r>
          </w:p>
        </w:tc>
        <w:tc>
          <w:tcPr>
            <w:tcW w:w="850" w:type="dxa"/>
            <w:vAlign w:val="top"/>
          </w:tcPr>
          <w:p w14:paraId="23B782B3">
            <w:pPr>
              <w:pStyle w:val="6"/>
              <w:spacing w:before="63" w:line="191" w:lineRule="auto"/>
              <w:ind w:left="622" w:right="104" w:hanging="418"/>
            </w:pPr>
            <w:r>
              <w:rPr>
                <w:spacing w:val="2"/>
              </w:rPr>
              <w:t>240.0</w:t>
            </w:r>
            <w:r>
              <w:t xml:space="preserve"> </w:t>
            </w:r>
            <w:r>
              <w:rPr>
                <w:spacing w:val="-5"/>
              </w:rPr>
              <w:t>0</w:t>
            </w:r>
          </w:p>
        </w:tc>
        <w:tc>
          <w:tcPr>
            <w:tcW w:w="963" w:type="dxa"/>
            <w:vAlign w:val="top"/>
          </w:tcPr>
          <w:p w14:paraId="7B0D97EF">
            <w:pPr>
              <w:pStyle w:val="6"/>
              <w:spacing w:before="217" w:line="178" w:lineRule="auto"/>
              <w:ind w:left="194"/>
            </w:pPr>
            <w:r>
              <w:rPr>
                <w:spacing w:val="3"/>
              </w:rPr>
              <w:t>240.00</w:t>
            </w:r>
          </w:p>
        </w:tc>
        <w:tc>
          <w:tcPr>
            <w:tcW w:w="963" w:type="dxa"/>
            <w:vAlign w:val="top"/>
          </w:tcPr>
          <w:p w14:paraId="33016567">
            <w:pPr>
              <w:rPr>
                <w:rFonts w:ascii="Arial"/>
                <w:sz w:val="21"/>
              </w:rPr>
            </w:pPr>
          </w:p>
        </w:tc>
        <w:tc>
          <w:tcPr>
            <w:tcW w:w="963" w:type="dxa"/>
            <w:vAlign w:val="top"/>
          </w:tcPr>
          <w:p w14:paraId="188829E1">
            <w:pPr>
              <w:rPr>
                <w:rFonts w:ascii="Arial"/>
                <w:sz w:val="21"/>
              </w:rPr>
            </w:pPr>
          </w:p>
        </w:tc>
        <w:tc>
          <w:tcPr>
            <w:tcW w:w="963" w:type="dxa"/>
            <w:vAlign w:val="top"/>
          </w:tcPr>
          <w:p w14:paraId="69C55060">
            <w:pPr>
              <w:rPr>
                <w:rFonts w:ascii="Arial"/>
                <w:sz w:val="21"/>
              </w:rPr>
            </w:pPr>
          </w:p>
        </w:tc>
        <w:tc>
          <w:tcPr>
            <w:tcW w:w="963" w:type="dxa"/>
            <w:vAlign w:val="top"/>
          </w:tcPr>
          <w:p w14:paraId="66EC51DC">
            <w:pPr>
              <w:rPr>
                <w:rFonts w:ascii="Arial"/>
                <w:sz w:val="21"/>
              </w:rPr>
            </w:pPr>
          </w:p>
        </w:tc>
        <w:tc>
          <w:tcPr>
            <w:tcW w:w="964" w:type="dxa"/>
            <w:vAlign w:val="top"/>
          </w:tcPr>
          <w:p w14:paraId="3F246D1A">
            <w:pPr>
              <w:rPr>
                <w:rFonts w:ascii="Arial"/>
                <w:sz w:val="21"/>
              </w:rPr>
            </w:pPr>
          </w:p>
        </w:tc>
        <w:tc>
          <w:tcPr>
            <w:tcW w:w="963" w:type="dxa"/>
            <w:vAlign w:val="top"/>
          </w:tcPr>
          <w:p w14:paraId="508F57A5">
            <w:pPr>
              <w:pStyle w:val="6"/>
              <w:spacing w:before="217" w:line="178" w:lineRule="auto"/>
              <w:ind w:left="199"/>
            </w:pPr>
            <w:r>
              <w:rPr>
                <w:spacing w:val="3"/>
              </w:rPr>
              <w:t>240.00</w:t>
            </w:r>
          </w:p>
        </w:tc>
        <w:tc>
          <w:tcPr>
            <w:tcW w:w="971" w:type="dxa"/>
            <w:vAlign w:val="top"/>
          </w:tcPr>
          <w:p w14:paraId="7179D936">
            <w:pPr>
              <w:pStyle w:val="6"/>
              <w:spacing w:before="217" w:line="178" w:lineRule="auto"/>
              <w:ind w:left="200"/>
            </w:pPr>
            <w:r>
              <w:rPr>
                <w:spacing w:val="3"/>
              </w:rPr>
              <w:t>240.00</w:t>
            </w:r>
          </w:p>
        </w:tc>
      </w:tr>
      <w:tr w14:paraId="00B2B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30651AC3">
            <w:pPr>
              <w:pStyle w:val="6"/>
              <w:spacing w:before="201" w:line="189" w:lineRule="auto"/>
              <w:ind w:left="107"/>
            </w:pPr>
            <w:r>
              <w:rPr>
                <w:spacing w:val="7"/>
              </w:rPr>
              <w:t>公用经费</w:t>
            </w:r>
            <w:r>
              <w:rPr>
                <w:spacing w:val="11"/>
              </w:rPr>
              <w:t xml:space="preserve"> </w:t>
            </w:r>
            <w:r>
              <w:rPr>
                <w:spacing w:val="7"/>
              </w:rPr>
              <w:t>1</w:t>
            </w:r>
          </w:p>
        </w:tc>
        <w:tc>
          <w:tcPr>
            <w:tcW w:w="963" w:type="dxa"/>
            <w:vAlign w:val="top"/>
          </w:tcPr>
          <w:p w14:paraId="36A06D32">
            <w:pPr>
              <w:pStyle w:val="6"/>
              <w:spacing w:before="214" w:line="179" w:lineRule="auto"/>
              <w:ind w:left="199"/>
            </w:pPr>
            <w:r>
              <w:rPr>
                <w:spacing w:val="1"/>
              </w:rPr>
              <w:t>153.43</w:t>
            </w:r>
          </w:p>
        </w:tc>
        <w:tc>
          <w:tcPr>
            <w:tcW w:w="1133" w:type="dxa"/>
            <w:vAlign w:val="top"/>
          </w:tcPr>
          <w:p w14:paraId="3403CAC0">
            <w:pPr>
              <w:pStyle w:val="6"/>
              <w:spacing w:before="201" w:line="189" w:lineRule="auto"/>
              <w:ind w:left="101"/>
            </w:pPr>
            <w:r>
              <w:rPr>
                <w:spacing w:val="8"/>
              </w:rPr>
              <w:t>复印纸</w:t>
            </w:r>
          </w:p>
        </w:tc>
        <w:tc>
          <w:tcPr>
            <w:tcW w:w="1133" w:type="dxa"/>
            <w:vAlign w:val="top"/>
          </w:tcPr>
          <w:p w14:paraId="253595B7">
            <w:pPr>
              <w:pStyle w:val="6"/>
              <w:spacing w:before="62" w:line="191" w:lineRule="auto"/>
              <w:ind w:left="109" w:right="136" w:hanging="6"/>
            </w:pPr>
            <w:r>
              <w:rPr>
                <w:spacing w:val="5"/>
              </w:rPr>
              <w:t>A050401</w:t>
            </w:r>
            <w:r>
              <w:rPr>
                <w:spacing w:val="2"/>
              </w:rPr>
              <w:t xml:space="preserve"> </w:t>
            </w:r>
            <w:r>
              <w:t>01</w:t>
            </w:r>
          </w:p>
        </w:tc>
        <w:tc>
          <w:tcPr>
            <w:tcW w:w="709" w:type="dxa"/>
            <w:vAlign w:val="top"/>
          </w:tcPr>
          <w:p w14:paraId="182AC70D">
            <w:pPr>
              <w:pStyle w:val="6"/>
              <w:spacing w:before="202" w:line="188" w:lineRule="auto"/>
              <w:ind w:left="244"/>
            </w:pPr>
            <w:r>
              <w:rPr>
                <w:spacing w:val="6"/>
              </w:rPr>
              <w:t>包</w:t>
            </w:r>
          </w:p>
        </w:tc>
        <w:tc>
          <w:tcPr>
            <w:tcW w:w="850" w:type="dxa"/>
            <w:vAlign w:val="top"/>
          </w:tcPr>
          <w:p w14:paraId="457C7794">
            <w:pPr>
              <w:pStyle w:val="6"/>
              <w:spacing w:before="216" w:line="178" w:lineRule="auto"/>
              <w:ind w:left="502"/>
            </w:pPr>
            <w:r>
              <w:rPr>
                <w:spacing w:val="-1"/>
              </w:rPr>
              <w:t>80</w:t>
            </w:r>
          </w:p>
        </w:tc>
        <w:tc>
          <w:tcPr>
            <w:tcW w:w="850" w:type="dxa"/>
            <w:vAlign w:val="top"/>
          </w:tcPr>
          <w:p w14:paraId="4423A657">
            <w:pPr>
              <w:pStyle w:val="6"/>
              <w:spacing w:before="216" w:line="178" w:lineRule="auto"/>
              <w:ind w:left="324"/>
            </w:pPr>
            <w:r>
              <w:rPr>
                <w:spacing w:val="2"/>
              </w:rPr>
              <w:t>0.02</w:t>
            </w:r>
          </w:p>
        </w:tc>
        <w:tc>
          <w:tcPr>
            <w:tcW w:w="963" w:type="dxa"/>
            <w:vAlign w:val="top"/>
          </w:tcPr>
          <w:p w14:paraId="6E14FD8A">
            <w:pPr>
              <w:pStyle w:val="6"/>
              <w:spacing w:before="214" w:line="179" w:lineRule="auto"/>
              <w:ind w:left="448"/>
            </w:pPr>
            <w:r>
              <w:rPr>
                <w:spacing w:val="-1"/>
              </w:rPr>
              <w:t>1.60</w:t>
            </w:r>
          </w:p>
        </w:tc>
        <w:tc>
          <w:tcPr>
            <w:tcW w:w="963" w:type="dxa"/>
            <w:vAlign w:val="top"/>
          </w:tcPr>
          <w:p w14:paraId="00AE794A">
            <w:pPr>
              <w:pStyle w:val="6"/>
              <w:spacing w:before="214" w:line="179" w:lineRule="auto"/>
              <w:ind w:left="450"/>
            </w:pPr>
            <w:r>
              <w:rPr>
                <w:spacing w:val="-1"/>
              </w:rPr>
              <w:t>1.60</w:t>
            </w:r>
          </w:p>
        </w:tc>
        <w:tc>
          <w:tcPr>
            <w:tcW w:w="963" w:type="dxa"/>
            <w:vAlign w:val="top"/>
          </w:tcPr>
          <w:p w14:paraId="1CAAB687">
            <w:pPr>
              <w:rPr>
                <w:rFonts w:ascii="Arial"/>
                <w:sz w:val="21"/>
              </w:rPr>
            </w:pPr>
          </w:p>
        </w:tc>
        <w:tc>
          <w:tcPr>
            <w:tcW w:w="963" w:type="dxa"/>
            <w:vAlign w:val="top"/>
          </w:tcPr>
          <w:p w14:paraId="1D0B29A8">
            <w:pPr>
              <w:rPr>
                <w:rFonts w:ascii="Arial"/>
                <w:sz w:val="21"/>
              </w:rPr>
            </w:pPr>
          </w:p>
        </w:tc>
        <w:tc>
          <w:tcPr>
            <w:tcW w:w="963" w:type="dxa"/>
            <w:vAlign w:val="top"/>
          </w:tcPr>
          <w:p w14:paraId="62A63D3B">
            <w:pPr>
              <w:rPr>
                <w:rFonts w:ascii="Arial"/>
                <w:sz w:val="21"/>
              </w:rPr>
            </w:pPr>
          </w:p>
        </w:tc>
        <w:tc>
          <w:tcPr>
            <w:tcW w:w="964" w:type="dxa"/>
            <w:vAlign w:val="top"/>
          </w:tcPr>
          <w:p w14:paraId="02716D76">
            <w:pPr>
              <w:rPr>
                <w:rFonts w:ascii="Arial"/>
                <w:sz w:val="21"/>
              </w:rPr>
            </w:pPr>
          </w:p>
        </w:tc>
        <w:tc>
          <w:tcPr>
            <w:tcW w:w="963" w:type="dxa"/>
            <w:vAlign w:val="top"/>
          </w:tcPr>
          <w:p w14:paraId="6F585A67">
            <w:pPr>
              <w:rPr>
                <w:rFonts w:ascii="Arial"/>
                <w:sz w:val="21"/>
              </w:rPr>
            </w:pPr>
          </w:p>
        </w:tc>
        <w:tc>
          <w:tcPr>
            <w:tcW w:w="971" w:type="dxa"/>
            <w:vAlign w:val="top"/>
          </w:tcPr>
          <w:p w14:paraId="1646FE61">
            <w:pPr>
              <w:pStyle w:val="6"/>
              <w:spacing w:before="214" w:line="179" w:lineRule="auto"/>
              <w:ind w:left="455"/>
            </w:pPr>
            <w:r>
              <w:rPr>
                <w:spacing w:val="-1"/>
              </w:rPr>
              <w:t>1.60</w:t>
            </w:r>
          </w:p>
        </w:tc>
      </w:tr>
      <w:tr w14:paraId="38B2C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6B61D49">
            <w:pPr>
              <w:pStyle w:val="6"/>
              <w:spacing w:before="203" w:line="189" w:lineRule="auto"/>
              <w:ind w:left="107"/>
            </w:pPr>
            <w:r>
              <w:rPr>
                <w:spacing w:val="7"/>
              </w:rPr>
              <w:t>公用经费</w:t>
            </w:r>
            <w:r>
              <w:rPr>
                <w:spacing w:val="11"/>
              </w:rPr>
              <w:t xml:space="preserve"> </w:t>
            </w:r>
            <w:r>
              <w:rPr>
                <w:spacing w:val="7"/>
              </w:rPr>
              <w:t>1</w:t>
            </w:r>
          </w:p>
        </w:tc>
        <w:tc>
          <w:tcPr>
            <w:tcW w:w="963" w:type="dxa"/>
            <w:vAlign w:val="top"/>
          </w:tcPr>
          <w:p w14:paraId="77D263B6">
            <w:pPr>
              <w:pStyle w:val="6"/>
              <w:spacing w:before="217" w:line="179" w:lineRule="auto"/>
              <w:ind w:left="199"/>
            </w:pPr>
            <w:r>
              <w:rPr>
                <w:spacing w:val="1"/>
              </w:rPr>
              <w:t>153.43</w:t>
            </w:r>
          </w:p>
        </w:tc>
        <w:tc>
          <w:tcPr>
            <w:tcW w:w="1133" w:type="dxa"/>
            <w:vAlign w:val="top"/>
          </w:tcPr>
          <w:p w14:paraId="41009582">
            <w:pPr>
              <w:pStyle w:val="6"/>
              <w:spacing w:before="51" w:line="195" w:lineRule="auto"/>
              <w:ind w:left="100" w:right="186" w:firstLine="5"/>
            </w:pPr>
            <w:r>
              <w:rPr>
                <w:spacing w:val="7"/>
              </w:rPr>
              <w:t>互联网信</w:t>
            </w:r>
            <w:r>
              <w:rPr>
                <w:spacing w:val="1"/>
              </w:rPr>
              <w:t xml:space="preserve"> </w:t>
            </w:r>
            <w:r>
              <w:rPr>
                <w:spacing w:val="9"/>
              </w:rPr>
              <w:t>息服务</w:t>
            </w:r>
          </w:p>
        </w:tc>
        <w:tc>
          <w:tcPr>
            <w:tcW w:w="1133" w:type="dxa"/>
            <w:vAlign w:val="top"/>
          </w:tcPr>
          <w:p w14:paraId="4925F995">
            <w:pPr>
              <w:pStyle w:val="6"/>
              <w:spacing w:before="62" w:line="191" w:lineRule="auto"/>
              <w:ind w:left="110" w:right="143" w:firstLine="1"/>
            </w:pPr>
            <w:r>
              <w:rPr>
                <w:spacing w:val="4"/>
              </w:rPr>
              <w:t>C170200</w:t>
            </w:r>
            <w:r>
              <w:rPr>
                <w:spacing w:val="1"/>
              </w:rPr>
              <w:t xml:space="preserve"> </w:t>
            </w:r>
            <w:r>
              <w:t>00</w:t>
            </w:r>
          </w:p>
        </w:tc>
        <w:tc>
          <w:tcPr>
            <w:tcW w:w="709" w:type="dxa"/>
            <w:vAlign w:val="top"/>
          </w:tcPr>
          <w:p w14:paraId="6826A49F">
            <w:pPr>
              <w:pStyle w:val="6"/>
              <w:spacing w:before="203" w:line="189" w:lineRule="auto"/>
              <w:ind w:left="246"/>
            </w:pPr>
            <w:r>
              <w:rPr>
                <w:spacing w:val="5"/>
              </w:rPr>
              <w:t>年</w:t>
            </w:r>
          </w:p>
        </w:tc>
        <w:tc>
          <w:tcPr>
            <w:tcW w:w="850" w:type="dxa"/>
            <w:vAlign w:val="top"/>
          </w:tcPr>
          <w:p w14:paraId="371B219F">
            <w:pPr>
              <w:pStyle w:val="6"/>
              <w:spacing w:before="217" w:line="179" w:lineRule="auto"/>
              <w:ind w:left="631"/>
            </w:pPr>
            <w:r>
              <w:t>1</w:t>
            </w:r>
          </w:p>
        </w:tc>
        <w:tc>
          <w:tcPr>
            <w:tcW w:w="850" w:type="dxa"/>
            <w:vAlign w:val="top"/>
          </w:tcPr>
          <w:p w14:paraId="3FEE177C">
            <w:pPr>
              <w:pStyle w:val="6"/>
              <w:spacing w:before="218" w:line="178" w:lineRule="auto"/>
              <w:ind w:left="326"/>
            </w:pPr>
            <w:r>
              <w:rPr>
                <w:spacing w:val="1"/>
              </w:rPr>
              <w:t>2.40</w:t>
            </w:r>
          </w:p>
        </w:tc>
        <w:tc>
          <w:tcPr>
            <w:tcW w:w="963" w:type="dxa"/>
            <w:vAlign w:val="top"/>
          </w:tcPr>
          <w:p w14:paraId="3EDB0289">
            <w:pPr>
              <w:pStyle w:val="6"/>
              <w:spacing w:before="218" w:line="178" w:lineRule="auto"/>
              <w:ind w:left="441"/>
            </w:pPr>
            <w:r>
              <w:rPr>
                <w:spacing w:val="1"/>
              </w:rPr>
              <w:t>2.40</w:t>
            </w:r>
          </w:p>
        </w:tc>
        <w:tc>
          <w:tcPr>
            <w:tcW w:w="963" w:type="dxa"/>
            <w:vAlign w:val="top"/>
          </w:tcPr>
          <w:p w14:paraId="7DBBD281">
            <w:pPr>
              <w:pStyle w:val="6"/>
              <w:spacing w:before="218" w:line="178" w:lineRule="auto"/>
              <w:ind w:left="443"/>
            </w:pPr>
            <w:r>
              <w:rPr>
                <w:spacing w:val="1"/>
              </w:rPr>
              <w:t>2.40</w:t>
            </w:r>
          </w:p>
        </w:tc>
        <w:tc>
          <w:tcPr>
            <w:tcW w:w="963" w:type="dxa"/>
            <w:vAlign w:val="top"/>
          </w:tcPr>
          <w:p w14:paraId="4FDDDB71">
            <w:pPr>
              <w:rPr>
                <w:rFonts w:ascii="Arial"/>
                <w:sz w:val="21"/>
              </w:rPr>
            </w:pPr>
          </w:p>
        </w:tc>
        <w:tc>
          <w:tcPr>
            <w:tcW w:w="963" w:type="dxa"/>
            <w:vAlign w:val="top"/>
          </w:tcPr>
          <w:p w14:paraId="742F2EDF">
            <w:pPr>
              <w:rPr>
                <w:rFonts w:ascii="Arial"/>
                <w:sz w:val="21"/>
              </w:rPr>
            </w:pPr>
          </w:p>
        </w:tc>
        <w:tc>
          <w:tcPr>
            <w:tcW w:w="963" w:type="dxa"/>
            <w:vAlign w:val="top"/>
          </w:tcPr>
          <w:p w14:paraId="0E40E00E">
            <w:pPr>
              <w:rPr>
                <w:rFonts w:ascii="Arial"/>
                <w:sz w:val="21"/>
              </w:rPr>
            </w:pPr>
          </w:p>
        </w:tc>
        <w:tc>
          <w:tcPr>
            <w:tcW w:w="964" w:type="dxa"/>
            <w:vAlign w:val="top"/>
          </w:tcPr>
          <w:p w14:paraId="1FA3C1B9">
            <w:pPr>
              <w:rPr>
                <w:rFonts w:ascii="Arial"/>
                <w:sz w:val="21"/>
              </w:rPr>
            </w:pPr>
          </w:p>
        </w:tc>
        <w:tc>
          <w:tcPr>
            <w:tcW w:w="963" w:type="dxa"/>
            <w:vAlign w:val="top"/>
          </w:tcPr>
          <w:p w14:paraId="68246C70">
            <w:pPr>
              <w:rPr>
                <w:rFonts w:ascii="Arial"/>
                <w:sz w:val="21"/>
              </w:rPr>
            </w:pPr>
          </w:p>
        </w:tc>
        <w:tc>
          <w:tcPr>
            <w:tcW w:w="971" w:type="dxa"/>
            <w:vAlign w:val="top"/>
          </w:tcPr>
          <w:p w14:paraId="4B711134">
            <w:pPr>
              <w:pStyle w:val="6"/>
              <w:spacing w:before="218" w:line="178" w:lineRule="auto"/>
              <w:ind w:left="448"/>
            </w:pPr>
            <w:r>
              <w:rPr>
                <w:spacing w:val="1"/>
              </w:rPr>
              <w:t>2.40</w:t>
            </w:r>
          </w:p>
        </w:tc>
      </w:tr>
      <w:tr w14:paraId="7666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7" w:type="dxa"/>
            <w:vAlign w:val="top"/>
          </w:tcPr>
          <w:p w14:paraId="3DA048B7">
            <w:pPr>
              <w:pStyle w:val="6"/>
              <w:spacing w:before="206" w:line="189" w:lineRule="auto"/>
              <w:ind w:left="107"/>
            </w:pPr>
            <w:r>
              <w:rPr>
                <w:spacing w:val="7"/>
              </w:rPr>
              <w:t>公用经费</w:t>
            </w:r>
            <w:r>
              <w:rPr>
                <w:spacing w:val="11"/>
              </w:rPr>
              <w:t xml:space="preserve"> </w:t>
            </w:r>
            <w:r>
              <w:rPr>
                <w:spacing w:val="7"/>
              </w:rPr>
              <w:t>1</w:t>
            </w:r>
          </w:p>
        </w:tc>
        <w:tc>
          <w:tcPr>
            <w:tcW w:w="963" w:type="dxa"/>
            <w:vAlign w:val="top"/>
          </w:tcPr>
          <w:p w14:paraId="622D818D">
            <w:pPr>
              <w:pStyle w:val="6"/>
              <w:spacing w:before="219" w:line="179" w:lineRule="auto"/>
              <w:ind w:left="199"/>
            </w:pPr>
            <w:r>
              <w:rPr>
                <w:spacing w:val="1"/>
              </w:rPr>
              <w:t>153.43</w:t>
            </w:r>
          </w:p>
        </w:tc>
        <w:tc>
          <w:tcPr>
            <w:tcW w:w="1133" w:type="dxa"/>
            <w:vAlign w:val="top"/>
          </w:tcPr>
          <w:p w14:paraId="09A7B72C">
            <w:pPr>
              <w:pStyle w:val="6"/>
              <w:spacing w:before="53" w:line="196" w:lineRule="auto"/>
              <w:ind w:left="102" w:right="186"/>
            </w:pPr>
            <w:r>
              <w:rPr>
                <w:spacing w:val="8"/>
              </w:rPr>
              <w:t>财产保险</w:t>
            </w:r>
            <w:r>
              <w:t xml:space="preserve"> </w:t>
            </w:r>
            <w:r>
              <w:rPr>
                <w:spacing w:val="6"/>
              </w:rPr>
              <w:t>服务</w:t>
            </w:r>
          </w:p>
        </w:tc>
        <w:tc>
          <w:tcPr>
            <w:tcW w:w="1133" w:type="dxa"/>
            <w:vAlign w:val="top"/>
          </w:tcPr>
          <w:p w14:paraId="6C2B520A">
            <w:pPr>
              <w:pStyle w:val="6"/>
              <w:spacing w:before="64" w:line="192" w:lineRule="auto"/>
              <w:ind w:left="110" w:right="143" w:firstLine="1"/>
            </w:pPr>
            <w:r>
              <w:rPr>
                <w:spacing w:val="4"/>
              </w:rPr>
              <w:t>C180401</w:t>
            </w:r>
            <w:r>
              <w:rPr>
                <w:spacing w:val="1"/>
              </w:rPr>
              <w:t xml:space="preserve"> </w:t>
            </w:r>
            <w:r>
              <w:t>02</w:t>
            </w:r>
          </w:p>
        </w:tc>
        <w:tc>
          <w:tcPr>
            <w:tcW w:w="709" w:type="dxa"/>
            <w:vAlign w:val="top"/>
          </w:tcPr>
          <w:p w14:paraId="51333850">
            <w:pPr>
              <w:pStyle w:val="6"/>
              <w:spacing w:before="220" w:line="179" w:lineRule="auto"/>
              <w:ind w:left="140"/>
            </w:pPr>
            <w:r>
              <w:rPr>
                <w:spacing w:val="7"/>
              </w:rPr>
              <w:t>万元</w:t>
            </w:r>
          </w:p>
        </w:tc>
        <w:tc>
          <w:tcPr>
            <w:tcW w:w="850" w:type="dxa"/>
            <w:vAlign w:val="top"/>
          </w:tcPr>
          <w:p w14:paraId="69C2188C">
            <w:pPr>
              <w:pStyle w:val="6"/>
              <w:spacing w:before="220" w:line="178" w:lineRule="auto"/>
              <w:ind w:left="625"/>
            </w:pPr>
            <w:r>
              <w:t>6</w:t>
            </w:r>
          </w:p>
        </w:tc>
        <w:tc>
          <w:tcPr>
            <w:tcW w:w="850" w:type="dxa"/>
            <w:vAlign w:val="top"/>
          </w:tcPr>
          <w:p w14:paraId="153327DD">
            <w:pPr>
              <w:pStyle w:val="6"/>
              <w:spacing w:before="220" w:line="178" w:lineRule="auto"/>
              <w:ind w:left="324"/>
            </w:pPr>
            <w:r>
              <w:rPr>
                <w:spacing w:val="2"/>
              </w:rPr>
              <w:t>0.35</w:t>
            </w:r>
          </w:p>
        </w:tc>
        <w:tc>
          <w:tcPr>
            <w:tcW w:w="963" w:type="dxa"/>
            <w:vAlign w:val="top"/>
          </w:tcPr>
          <w:p w14:paraId="76284F3A">
            <w:pPr>
              <w:pStyle w:val="6"/>
              <w:spacing w:before="219" w:line="179" w:lineRule="auto"/>
              <w:ind w:left="441"/>
            </w:pPr>
            <w:r>
              <w:rPr>
                <w:spacing w:val="1"/>
              </w:rPr>
              <w:t>2.10</w:t>
            </w:r>
          </w:p>
        </w:tc>
        <w:tc>
          <w:tcPr>
            <w:tcW w:w="963" w:type="dxa"/>
            <w:vAlign w:val="top"/>
          </w:tcPr>
          <w:p w14:paraId="7E9979DD">
            <w:pPr>
              <w:pStyle w:val="6"/>
              <w:spacing w:before="219" w:line="179" w:lineRule="auto"/>
              <w:ind w:left="443"/>
            </w:pPr>
            <w:r>
              <w:rPr>
                <w:spacing w:val="1"/>
              </w:rPr>
              <w:t>2.10</w:t>
            </w:r>
          </w:p>
        </w:tc>
        <w:tc>
          <w:tcPr>
            <w:tcW w:w="963" w:type="dxa"/>
            <w:vAlign w:val="top"/>
          </w:tcPr>
          <w:p w14:paraId="0BCF9B2D">
            <w:pPr>
              <w:rPr>
                <w:rFonts w:ascii="Arial"/>
                <w:sz w:val="21"/>
              </w:rPr>
            </w:pPr>
          </w:p>
        </w:tc>
        <w:tc>
          <w:tcPr>
            <w:tcW w:w="963" w:type="dxa"/>
            <w:vAlign w:val="top"/>
          </w:tcPr>
          <w:p w14:paraId="367464DF">
            <w:pPr>
              <w:rPr>
                <w:rFonts w:ascii="Arial"/>
                <w:sz w:val="21"/>
              </w:rPr>
            </w:pPr>
          </w:p>
        </w:tc>
        <w:tc>
          <w:tcPr>
            <w:tcW w:w="963" w:type="dxa"/>
            <w:vAlign w:val="top"/>
          </w:tcPr>
          <w:p w14:paraId="45DB81FF">
            <w:pPr>
              <w:rPr>
                <w:rFonts w:ascii="Arial"/>
                <w:sz w:val="21"/>
              </w:rPr>
            </w:pPr>
          </w:p>
        </w:tc>
        <w:tc>
          <w:tcPr>
            <w:tcW w:w="964" w:type="dxa"/>
            <w:vAlign w:val="top"/>
          </w:tcPr>
          <w:p w14:paraId="2891B4B3">
            <w:pPr>
              <w:rPr>
                <w:rFonts w:ascii="Arial"/>
                <w:sz w:val="21"/>
              </w:rPr>
            </w:pPr>
          </w:p>
        </w:tc>
        <w:tc>
          <w:tcPr>
            <w:tcW w:w="963" w:type="dxa"/>
            <w:vAlign w:val="top"/>
          </w:tcPr>
          <w:p w14:paraId="64FBE381">
            <w:pPr>
              <w:rPr>
                <w:rFonts w:ascii="Arial"/>
                <w:sz w:val="21"/>
              </w:rPr>
            </w:pPr>
          </w:p>
        </w:tc>
        <w:tc>
          <w:tcPr>
            <w:tcW w:w="971" w:type="dxa"/>
            <w:vAlign w:val="top"/>
          </w:tcPr>
          <w:p w14:paraId="7D09B758">
            <w:pPr>
              <w:pStyle w:val="6"/>
              <w:spacing w:before="219" w:line="179" w:lineRule="auto"/>
              <w:ind w:left="448"/>
            </w:pPr>
            <w:r>
              <w:rPr>
                <w:spacing w:val="1"/>
              </w:rPr>
              <w:t>2.10</w:t>
            </w:r>
          </w:p>
        </w:tc>
      </w:tr>
    </w:tbl>
    <w:p w14:paraId="2CC3394E">
      <w:pPr>
        <w:rPr>
          <w:rFonts w:ascii="Arial"/>
          <w:sz w:val="21"/>
        </w:rPr>
      </w:pPr>
    </w:p>
    <w:p w14:paraId="69C4CBDE">
      <w:pPr>
        <w:rPr>
          <w:rFonts w:ascii="Arial" w:hAnsi="Arial" w:eastAsia="Arial" w:cs="Arial"/>
          <w:sz w:val="21"/>
          <w:szCs w:val="21"/>
        </w:rPr>
        <w:sectPr>
          <w:footerReference r:id="rId99" w:type="default"/>
          <w:pgSz w:w="16840" w:h="11900"/>
          <w:pgMar w:top="1011" w:right="885" w:bottom="937" w:left="885" w:header="0" w:footer="720" w:gutter="0"/>
          <w:cols w:space="720" w:num="1"/>
        </w:sectPr>
      </w:pPr>
    </w:p>
    <w:p w14:paraId="4497ADD6">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0C3A6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7595FAF5">
            <w:pPr>
              <w:pStyle w:val="6"/>
              <w:spacing w:before="49" w:line="184" w:lineRule="auto"/>
              <w:ind w:left="124"/>
              <w:rPr>
                <w:sz w:val="24"/>
                <w:szCs w:val="24"/>
              </w:rPr>
            </w:pPr>
            <w:r>
              <w:rPr>
                <w:spacing w:val="-2"/>
                <w:sz w:val="24"/>
                <w:szCs w:val="24"/>
              </w:rPr>
              <w:t>357001 石家庄市文化广电和旅游局本级</w:t>
            </w:r>
          </w:p>
        </w:tc>
        <w:tc>
          <w:tcPr>
            <w:tcW w:w="7713" w:type="dxa"/>
            <w:gridSpan w:val="8"/>
            <w:tcBorders>
              <w:top w:val="single" w:color="FFFFFF" w:sz="4" w:space="0"/>
              <w:left w:val="single" w:color="FFFFFF" w:sz="2" w:space="0"/>
              <w:right w:val="single" w:color="FFFFFF" w:sz="2" w:space="0"/>
            </w:tcBorders>
            <w:vAlign w:val="top"/>
          </w:tcPr>
          <w:p w14:paraId="2154D724">
            <w:pPr>
              <w:pStyle w:val="6"/>
              <w:spacing w:before="62" w:line="178" w:lineRule="auto"/>
              <w:ind w:left="6406"/>
              <w:rPr>
                <w:sz w:val="24"/>
                <w:szCs w:val="24"/>
              </w:rPr>
            </w:pPr>
            <w:r>
              <w:rPr>
                <w:spacing w:val="-13"/>
                <w:sz w:val="24"/>
                <w:szCs w:val="24"/>
              </w:rPr>
              <w:t>单位 ：万元</w:t>
            </w:r>
          </w:p>
        </w:tc>
      </w:tr>
      <w:tr w14:paraId="45DE2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70" w:type="dxa"/>
            <w:gridSpan w:val="2"/>
            <w:vAlign w:val="top"/>
          </w:tcPr>
          <w:p w14:paraId="3B40C47E">
            <w:pPr>
              <w:pStyle w:val="6"/>
              <w:spacing w:before="41" w:line="182" w:lineRule="auto"/>
              <w:ind w:left="491"/>
            </w:pPr>
            <w:r>
              <w:rPr>
                <w:b/>
                <w:bCs/>
                <w:spacing w:val="9"/>
              </w:rPr>
              <w:t>政府采购项目来源</w:t>
            </w:r>
          </w:p>
        </w:tc>
        <w:tc>
          <w:tcPr>
            <w:tcW w:w="1133" w:type="dxa"/>
            <w:vMerge w:val="restart"/>
            <w:tcBorders>
              <w:bottom w:val="nil"/>
            </w:tcBorders>
            <w:vAlign w:val="top"/>
          </w:tcPr>
          <w:p w14:paraId="6FE57643">
            <w:pPr>
              <w:spacing w:line="421" w:lineRule="auto"/>
              <w:rPr>
                <w:rFonts w:ascii="Arial"/>
                <w:sz w:val="21"/>
              </w:rPr>
            </w:pPr>
          </w:p>
          <w:p w14:paraId="23AAF5F2">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5C345664">
            <w:pPr>
              <w:spacing w:line="420" w:lineRule="auto"/>
              <w:rPr>
                <w:rFonts w:ascii="Arial"/>
                <w:sz w:val="21"/>
              </w:rPr>
            </w:pPr>
          </w:p>
          <w:p w14:paraId="13171253">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6E4C2735">
            <w:pPr>
              <w:spacing w:line="421" w:lineRule="auto"/>
              <w:rPr>
                <w:rFonts w:ascii="Arial"/>
                <w:sz w:val="21"/>
              </w:rPr>
            </w:pPr>
          </w:p>
          <w:p w14:paraId="1BF3C1F9">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3A484F52">
            <w:pPr>
              <w:spacing w:line="287" w:lineRule="auto"/>
              <w:rPr>
                <w:rFonts w:ascii="Arial"/>
                <w:sz w:val="21"/>
              </w:rPr>
            </w:pPr>
          </w:p>
          <w:p w14:paraId="0693E9E8">
            <w:pPr>
              <w:spacing w:line="287" w:lineRule="auto"/>
              <w:rPr>
                <w:rFonts w:ascii="Arial"/>
                <w:sz w:val="21"/>
              </w:rPr>
            </w:pPr>
          </w:p>
          <w:p w14:paraId="444804D9">
            <w:pPr>
              <w:pStyle w:val="6"/>
              <w:spacing w:before="86" w:line="189" w:lineRule="auto"/>
              <w:ind w:left="209"/>
            </w:pPr>
            <w:r>
              <w:rPr>
                <w:b/>
                <w:bCs/>
                <w:spacing w:val="8"/>
              </w:rPr>
              <w:t>数量</w:t>
            </w:r>
          </w:p>
        </w:tc>
        <w:tc>
          <w:tcPr>
            <w:tcW w:w="850" w:type="dxa"/>
            <w:vMerge w:val="restart"/>
            <w:tcBorders>
              <w:bottom w:val="nil"/>
            </w:tcBorders>
            <w:vAlign w:val="top"/>
          </w:tcPr>
          <w:p w14:paraId="127F29FC">
            <w:pPr>
              <w:spacing w:line="287" w:lineRule="auto"/>
              <w:rPr>
                <w:rFonts w:ascii="Arial"/>
                <w:sz w:val="21"/>
              </w:rPr>
            </w:pPr>
          </w:p>
          <w:p w14:paraId="249BDF73">
            <w:pPr>
              <w:spacing w:line="287" w:lineRule="auto"/>
              <w:rPr>
                <w:rFonts w:ascii="Arial"/>
                <w:sz w:val="21"/>
              </w:rPr>
            </w:pPr>
          </w:p>
          <w:p w14:paraId="446292B8">
            <w:pPr>
              <w:pStyle w:val="6"/>
              <w:spacing w:before="86" w:line="189" w:lineRule="auto"/>
              <w:ind w:left="213"/>
            </w:pPr>
            <w:r>
              <w:rPr>
                <w:b/>
                <w:bCs/>
                <w:spacing w:val="7"/>
              </w:rPr>
              <w:t>单价</w:t>
            </w:r>
          </w:p>
        </w:tc>
        <w:tc>
          <w:tcPr>
            <w:tcW w:w="6742" w:type="dxa"/>
            <w:gridSpan w:val="7"/>
            <w:vAlign w:val="top"/>
          </w:tcPr>
          <w:p w14:paraId="16517AFE">
            <w:pPr>
              <w:pStyle w:val="6"/>
              <w:spacing w:line="211" w:lineRule="auto"/>
              <w:ind w:left="1481"/>
            </w:pPr>
            <w:r>
              <w:rPr>
                <w:b/>
                <w:bCs/>
                <w:spacing w:val="10"/>
              </w:rPr>
              <w:t>政府采购金额（当年部门预算安排资金）</w:t>
            </w:r>
          </w:p>
        </w:tc>
        <w:tc>
          <w:tcPr>
            <w:tcW w:w="971" w:type="dxa"/>
            <w:vMerge w:val="restart"/>
            <w:tcBorders>
              <w:bottom w:val="nil"/>
            </w:tcBorders>
            <w:vAlign w:val="top"/>
          </w:tcPr>
          <w:p w14:paraId="78CEC445">
            <w:pPr>
              <w:pStyle w:val="6"/>
              <w:spacing w:before="64" w:line="178" w:lineRule="auto"/>
              <w:ind w:left="235"/>
            </w:pPr>
            <w:r>
              <w:rPr>
                <w:b/>
                <w:bCs/>
                <w:spacing w:val="2"/>
              </w:rPr>
              <w:t>2025</w:t>
            </w:r>
          </w:p>
          <w:p w14:paraId="7A822048">
            <w:pPr>
              <w:pStyle w:val="6"/>
              <w:spacing w:before="38" w:line="189" w:lineRule="auto"/>
              <w:ind w:left="213"/>
            </w:pPr>
            <w:r>
              <w:rPr>
                <w:b/>
                <w:bCs/>
                <w:spacing w:val="5"/>
              </w:rPr>
              <w:t>年  预</w:t>
            </w:r>
          </w:p>
          <w:p w14:paraId="74A72BE8">
            <w:pPr>
              <w:pStyle w:val="6"/>
              <w:spacing w:before="36" w:line="189" w:lineRule="auto"/>
              <w:ind w:left="280"/>
            </w:pPr>
            <w:r>
              <w:rPr>
                <w:b/>
                <w:bCs/>
                <w:spacing w:val="4"/>
              </w:rPr>
              <w:t>留中</w:t>
            </w:r>
          </w:p>
          <w:p w14:paraId="3249C521">
            <w:pPr>
              <w:pStyle w:val="6"/>
              <w:spacing w:before="37" w:line="189" w:lineRule="auto"/>
              <w:ind w:left="169"/>
            </w:pPr>
            <w:r>
              <w:rPr>
                <w:b/>
                <w:bCs/>
                <w:spacing w:val="8"/>
              </w:rPr>
              <w:t>小微企</w:t>
            </w:r>
          </w:p>
          <w:p w14:paraId="4B976673">
            <w:pPr>
              <w:pStyle w:val="6"/>
              <w:spacing w:before="39" w:line="186" w:lineRule="auto"/>
              <w:ind w:left="170"/>
            </w:pPr>
            <w:r>
              <w:rPr>
                <w:b/>
                <w:bCs/>
                <w:spacing w:val="8"/>
              </w:rPr>
              <w:t>业份额</w:t>
            </w:r>
          </w:p>
        </w:tc>
      </w:tr>
      <w:tr w14:paraId="3DF7A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1707" w:type="dxa"/>
            <w:vAlign w:val="top"/>
          </w:tcPr>
          <w:p w14:paraId="3B93BCDE">
            <w:pPr>
              <w:spacing w:line="416" w:lineRule="auto"/>
              <w:rPr>
                <w:rFonts w:ascii="Arial"/>
                <w:sz w:val="21"/>
              </w:rPr>
            </w:pPr>
          </w:p>
          <w:p w14:paraId="0F66E5B9">
            <w:pPr>
              <w:pStyle w:val="6"/>
              <w:spacing w:before="86" w:line="189" w:lineRule="auto"/>
              <w:ind w:left="429"/>
            </w:pPr>
            <w:r>
              <w:rPr>
                <w:b/>
                <w:bCs/>
                <w:spacing w:val="8"/>
              </w:rPr>
              <w:t>项目名称</w:t>
            </w:r>
          </w:p>
        </w:tc>
        <w:tc>
          <w:tcPr>
            <w:tcW w:w="963" w:type="dxa"/>
            <w:vAlign w:val="top"/>
          </w:tcPr>
          <w:p w14:paraId="67350D8B">
            <w:pPr>
              <w:spacing w:line="263" w:lineRule="auto"/>
              <w:rPr>
                <w:rFonts w:ascii="Arial"/>
                <w:sz w:val="21"/>
              </w:rPr>
            </w:pPr>
          </w:p>
          <w:p w14:paraId="6C739222">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52CB6AA2">
            <w:pPr>
              <w:rPr>
                <w:rFonts w:ascii="Arial"/>
                <w:sz w:val="21"/>
              </w:rPr>
            </w:pPr>
          </w:p>
        </w:tc>
        <w:tc>
          <w:tcPr>
            <w:tcW w:w="1133" w:type="dxa"/>
            <w:vMerge w:val="continue"/>
            <w:tcBorders>
              <w:top w:val="nil"/>
            </w:tcBorders>
            <w:vAlign w:val="top"/>
          </w:tcPr>
          <w:p w14:paraId="5B6AA232">
            <w:pPr>
              <w:rPr>
                <w:rFonts w:ascii="Arial"/>
                <w:sz w:val="21"/>
              </w:rPr>
            </w:pPr>
          </w:p>
        </w:tc>
        <w:tc>
          <w:tcPr>
            <w:tcW w:w="709" w:type="dxa"/>
            <w:vMerge w:val="continue"/>
            <w:tcBorders>
              <w:top w:val="nil"/>
            </w:tcBorders>
            <w:vAlign w:val="top"/>
          </w:tcPr>
          <w:p w14:paraId="68681309">
            <w:pPr>
              <w:rPr>
                <w:rFonts w:ascii="Arial"/>
                <w:sz w:val="21"/>
              </w:rPr>
            </w:pPr>
          </w:p>
        </w:tc>
        <w:tc>
          <w:tcPr>
            <w:tcW w:w="850" w:type="dxa"/>
            <w:vMerge w:val="continue"/>
            <w:tcBorders>
              <w:top w:val="nil"/>
            </w:tcBorders>
            <w:vAlign w:val="top"/>
          </w:tcPr>
          <w:p w14:paraId="3DDDB799">
            <w:pPr>
              <w:rPr>
                <w:rFonts w:ascii="Arial"/>
                <w:sz w:val="21"/>
              </w:rPr>
            </w:pPr>
          </w:p>
        </w:tc>
        <w:tc>
          <w:tcPr>
            <w:tcW w:w="850" w:type="dxa"/>
            <w:vMerge w:val="continue"/>
            <w:tcBorders>
              <w:top w:val="nil"/>
            </w:tcBorders>
            <w:vAlign w:val="top"/>
          </w:tcPr>
          <w:p w14:paraId="2FDCCF88">
            <w:pPr>
              <w:rPr>
                <w:rFonts w:ascii="Arial"/>
                <w:sz w:val="21"/>
              </w:rPr>
            </w:pPr>
          </w:p>
        </w:tc>
        <w:tc>
          <w:tcPr>
            <w:tcW w:w="963" w:type="dxa"/>
            <w:vAlign w:val="top"/>
          </w:tcPr>
          <w:p w14:paraId="62CA126E">
            <w:pPr>
              <w:spacing w:line="416" w:lineRule="auto"/>
              <w:rPr>
                <w:rFonts w:ascii="Arial"/>
                <w:sz w:val="21"/>
              </w:rPr>
            </w:pPr>
          </w:p>
          <w:p w14:paraId="7986D2BD">
            <w:pPr>
              <w:pStyle w:val="6"/>
              <w:spacing w:before="86" w:line="189" w:lineRule="auto"/>
              <w:ind w:left="270"/>
            </w:pPr>
            <w:r>
              <w:rPr>
                <w:b/>
                <w:bCs/>
                <w:spacing w:val="7"/>
              </w:rPr>
              <w:t>合计</w:t>
            </w:r>
          </w:p>
        </w:tc>
        <w:tc>
          <w:tcPr>
            <w:tcW w:w="963" w:type="dxa"/>
            <w:vAlign w:val="top"/>
          </w:tcPr>
          <w:p w14:paraId="5F5C12CE">
            <w:pPr>
              <w:pStyle w:val="6"/>
              <w:spacing w:before="194" w:line="190" w:lineRule="auto"/>
              <w:ind w:left="167"/>
            </w:pPr>
            <w:r>
              <w:rPr>
                <w:b/>
                <w:bCs/>
                <w:spacing w:val="7"/>
              </w:rPr>
              <w:t>一般公</w:t>
            </w:r>
          </w:p>
          <w:p w14:paraId="26A01CC6">
            <w:pPr>
              <w:pStyle w:val="6"/>
              <w:spacing w:before="36" w:line="189" w:lineRule="auto"/>
              <w:ind w:left="164"/>
            </w:pPr>
            <w:r>
              <w:rPr>
                <w:b/>
                <w:bCs/>
                <w:spacing w:val="8"/>
              </w:rPr>
              <w:t>共预算</w:t>
            </w:r>
          </w:p>
          <w:p w14:paraId="01362EAE">
            <w:pPr>
              <w:pStyle w:val="6"/>
              <w:spacing w:before="39" w:line="189" w:lineRule="auto"/>
              <w:ind w:left="269"/>
            </w:pPr>
            <w:r>
              <w:rPr>
                <w:b/>
                <w:bCs/>
                <w:spacing w:val="7"/>
              </w:rPr>
              <w:t>拨款</w:t>
            </w:r>
          </w:p>
        </w:tc>
        <w:tc>
          <w:tcPr>
            <w:tcW w:w="963" w:type="dxa"/>
            <w:vAlign w:val="top"/>
          </w:tcPr>
          <w:p w14:paraId="6DCEA549">
            <w:pPr>
              <w:spacing w:line="263" w:lineRule="auto"/>
              <w:rPr>
                <w:rFonts w:ascii="Arial"/>
                <w:sz w:val="21"/>
              </w:rPr>
            </w:pPr>
          </w:p>
          <w:p w14:paraId="53B49C26">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B76CC54">
            <w:pPr>
              <w:pStyle w:val="6"/>
              <w:spacing w:before="44" w:line="189" w:lineRule="auto"/>
              <w:ind w:left="176"/>
            </w:pPr>
            <w:r>
              <w:rPr>
                <w:b/>
                <w:bCs/>
                <w:spacing w:val="5"/>
              </w:rPr>
              <w:t>国有资</w:t>
            </w:r>
          </w:p>
          <w:p w14:paraId="531E8351">
            <w:pPr>
              <w:pStyle w:val="6"/>
              <w:spacing w:before="36" w:line="189" w:lineRule="auto"/>
              <w:ind w:left="167"/>
            </w:pPr>
            <w:r>
              <w:rPr>
                <w:b/>
                <w:bCs/>
                <w:spacing w:val="8"/>
              </w:rPr>
              <w:t>本经营</w:t>
            </w:r>
          </w:p>
          <w:p w14:paraId="0CFBB455">
            <w:pPr>
              <w:pStyle w:val="6"/>
              <w:spacing w:before="37" w:line="189" w:lineRule="auto"/>
              <w:ind w:left="167"/>
            </w:pPr>
            <w:r>
              <w:rPr>
                <w:b/>
                <w:bCs/>
                <w:spacing w:val="8"/>
              </w:rPr>
              <w:t>预算拨</w:t>
            </w:r>
          </w:p>
          <w:p w14:paraId="076735A4">
            <w:pPr>
              <w:pStyle w:val="6"/>
              <w:spacing w:before="37" w:line="181" w:lineRule="auto"/>
              <w:ind w:left="375"/>
            </w:pPr>
            <w:r>
              <w:rPr>
                <w:b/>
                <w:bCs/>
                <w:spacing w:val="6"/>
              </w:rPr>
              <w:t>款</w:t>
            </w:r>
          </w:p>
        </w:tc>
        <w:tc>
          <w:tcPr>
            <w:tcW w:w="963" w:type="dxa"/>
            <w:vAlign w:val="top"/>
          </w:tcPr>
          <w:p w14:paraId="5A84BF10">
            <w:pPr>
              <w:spacing w:line="262" w:lineRule="auto"/>
              <w:rPr>
                <w:rFonts w:ascii="Arial"/>
                <w:sz w:val="21"/>
              </w:rPr>
            </w:pPr>
          </w:p>
          <w:p w14:paraId="33E366ED">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28EC4241">
            <w:pPr>
              <w:spacing w:line="263" w:lineRule="auto"/>
              <w:rPr>
                <w:rFonts w:ascii="Arial"/>
                <w:sz w:val="21"/>
              </w:rPr>
            </w:pPr>
          </w:p>
          <w:p w14:paraId="66C8ABCE">
            <w:pPr>
              <w:pStyle w:val="6"/>
              <w:spacing w:before="85" w:line="214" w:lineRule="auto"/>
              <w:ind w:left="274" w:right="264"/>
            </w:pPr>
            <w:r>
              <w:rPr>
                <w:b/>
                <w:bCs/>
                <w:spacing w:val="7"/>
              </w:rPr>
              <w:t>单位</w:t>
            </w:r>
            <w:r>
              <w:rPr>
                <w:b/>
                <w:bCs/>
              </w:rPr>
              <w:t xml:space="preserve"> </w:t>
            </w:r>
            <w:r>
              <w:rPr>
                <w:b/>
                <w:bCs/>
                <w:spacing w:val="7"/>
              </w:rPr>
              <w:t>资金</w:t>
            </w:r>
          </w:p>
        </w:tc>
        <w:tc>
          <w:tcPr>
            <w:tcW w:w="963" w:type="dxa"/>
            <w:vAlign w:val="top"/>
          </w:tcPr>
          <w:p w14:paraId="3CAC5469">
            <w:pPr>
              <w:spacing w:line="263" w:lineRule="auto"/>
              <w:rPr>
                <w:rFonts w:ascii="Arial"/>
                <w:sz w:val="21"/>
              </w:rPr>
            </w:pPr>
          </w:p>
          <w:p w14:paraId="780AC7DE">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7C68C805">
            <w:pPr>
              <w:rPr>
                <w:rFonts w:ascii="Arial"/>
                <w:sz w:val="21"/>
              </w:rPr>
            </w:pPr>
          </w:p>
        </w:tc>
      </w:tr>
      <w:tr w14:paraId="7DB11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45CA2966">
            <w:pPr>
              <w:spacing w:line="262" w:lineRule="auto"/>
              <w:rPr>
                <w:rFonts w:ascii="Arial"/>
                <w:sz w:val="21"/>
              </w:rPr>
            </w:pPr>
          </w:p>
          <w:p w14:paraId="3E79FDCA">
            <w:pPr>
              <w:pStyle w:val="6"/>
              <w:spacing w:before="86" w:line="189" w:lineRule="auto"/>
              <w:ind w:left="107"/>
            </w:pPr>
            <w:r>
              <w:rPr>
                <w:spacing w:val="7"/>
              </w:rPr>
              <w:t>公用经费</w:t>
            </w:r>
            <w:r>
              <w:rPr>
                <w:spacing w:val="11"/>
              </w:rPr>
              <w:t xml:space="preserve"> </w:t>
            </w:r>
            <w:r>
              <w:rPr>
                <w:spacing w:val="7"/>
              </w:rPr>
              <w:t>1</w:t>
            </w:r>
          </w:p>
        </w:tc>
        <w:tc>
          <w:tcPr>
            <w:tcW w:w="963" w:type="dxa"/>
            <w:vAlign w:val="top"/>
          </w:tcPr>
          <w:p w14:paraId="49E3DB6E">
            <w:pPr>
              <w:spacing w:line="275" w:lineRule="auto"/>
              <w:rPr>
                <w:rFonts w:ascii="Arial"/>
                <w:sz w:val="21"/>
              </w:rPr>
            </w:pPr>
          </w:p>
          <w:p w14:paraId="606C1C8A">
            <w:pPr>
              <w:pStyle w:val="6"/>
              <w:spacing w:before="86" w:line="179" w:lineRule="auto"/>
              <w:ind w:left="199"/>
            </w:pPr>
            <w:r>
              <w:rPr>
                <w:spacing w:val="1"/>
              </w:rPr>
              <w:t>153.43</w:t>
            </w:r>
          </w:p>
        </w:tc>
        <w:tc>
          <w:tcPr>
            <w:tcW w:w="1133" w:type="dxa"/>
            <w:vAlign w:val="top"/>
          </w:tcPr>
          <w:p w14:paraId="4038F3A5">
            <w:pPr>
              <w:pStyle w:val="6"/>
              <w:spacing w:before="41" w:line="204"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1F8F5DD7">
            <w:pPr>
              <w:pStyle w:val="6"/>
              <w:spacing w:before="208" w:line="227" w:lineRule="auto"/>
              <w:ind w:left="110" w:right="143" w:firstLine="1"/>
            </w:pPr>
            <w:r>
              <w:rPr>
                <w:spacing w:val="4"/>
              </w:rPr>
              <w:t>C231203</w:t>
            </w:r>
            <w:r>
              <w:rPr>
                <w:spacing w:val="1"/>
              </w:rPr>
              <w:t xml:space="preserve"> </w:t>
            </w:r>
            <w:r>
              <w:t>01</w:t>
            </w:r>
          </w:p>
        </w:tc>
        <w:tc>
          <w:tcPr>
            <w:tcW w:w="709" w:type="dxa"/>
            <w:vAlign w:val="top"/>
          </w:tcPr>
          <w:p w14:paraId="3138EEEA">
            <w:pPr>
              <w:spacing w:line="276" w:lineRule="auto"/>
              <w:rPr>
                <w:rFonts w:ascii="Arial"/>
                <w:sz w:val="21"/>
              </w:rPr>
            </w:pPr>
          </w:p>
          <w:p w14:paraId="4CE96EAD">
            <w:pPr>
              <w:pStyle w:val="6"/>
              <w:spacing w:before="86" w:line="179" w:lineRule="auto"/>
              <w:ind w:left="140"/>
            </w:pPr>
            <w:r>
              <w:rPr>
                <w:spacing w:val="7"/>
              </w:rPr>
              <w:t>万元</w:t>
            </w:r>
          </w:p>
        </w:tc>
        <w:tc>
          <w:tcPr>
            <w:tcW w:w="850" w:type="dxa"/>
            <w:vAlign w:val="top"/>
          </w:tcPr>
          <w:p w14:paraId="23029F22">
            <w:pPr>
              <w:spacing w:line="275" w:lineRule="auto"/>
              <w:rPr>
                <w:rFonts w:ascii="Arial"/>
                <w:sz w:val="21"/>
              </w:rPr>
            </w:pPr>
          </w:p>
          <w:p w14:paraId="441EC0A2">
            <w:pPr>
              <w:pStyle w:val="6"/>
              <w:spacing w:before="86" w:line="179" w:lineRule="auto"/>
              <w:ind w:left="631"/>
            </w:pPr>
            <w:r>
              <w:t>1</w:t>
            </w:r>
          </w:p>
        </w:tc>
        <w:tc>
          <w:tcPr>
            <w:tcW w:w="850" w:type="dxa"/>
            <w:vAlign w:val="top"/>
          </w:tcPr>
          <w:p w14:paraId="4E7CB4DB">
            <w:pPr>
              <w:spacing w:line="276" w:lineRule="auto"/>
              <w:rPr>
                <w:rFonts w:ascii="Arial"/>
                <w:sz w:val="21"/>
              </w:rPr>
            </w:pPr>
          </w:p>
          <w:p w14:paraId="4187473F">
            <w:pPr>
              <w:pStyle w:val="6"/>
              <w:spacing w:before="86" w:line="178" w:lineRule="auto"/>
              <w:ind w:left="317"/>
            </w:pPr>
            <w:r>
              <w:rPr>
                <w:spacing w:val="3"/>
              </w:rPr>
              <w:t>4.00</w:t>
            </w:r>
          </w:p>
        </w:tc>
        <w:tc>
          <w:tcPr>
            <w:tcW w:w="963" w:type="dxa"/>
            <w:vAlign w:val="top"/>
          </w:tcPr>
          <w:p w14:paraId="11B54584">
            <w:pPr>
              <w:spacing w:line="276" w:lineRule="auto"/>
              <w:rPr>
                <w:rFonts w:ascii="Arial"/>
                <w:sz w:val="21"/>
              </w:rPr>
            </w:pPr>
          </w:p>
          <w:p w14:paraId="0E0CAFB5">
            <w:pPr>
              <w:pStyle w:val="6"/>
              <w:spacing w:before="86" w:line="178" w:lineRule="auto"/>
              <w:ind w:left="432"/>
            </w:pPr>
            <w:r>
              <w:rPr>
                <w:spacing w:val="3"/>
              </w:rPr>
              <w:t>4.00</w:t>
            </w:r>
          </w:p>
        </w:tc>
        <w:tc>
          <w:tcPr>
            <w:tcW w:w="963" w:type="dxa"/>
            <w:vAlign w:val="top"/>
          </w:tcPr>
          <w:p w14:paraId="7210BBED">
            <w:pPr>
              <w:spacing w:line="276" w:lineRule="auto"/>
              <w:rPr>
                <w:rFonts w:ascii="Arial"/>
                <w:sz w:val="21"/>
              </w:rPr>
            </w:pPr>
          </w:p>
          <w:p w14:paraId="3389B027">
            <w:pPr>
              <w:pStyle w:val="6"/>
              <w:spacing w:before="86" w:line="178" w:lineRule="auto"/>
              <w:ind w:left="434"/>
            </w:pPr>
            <w:r>
              <w:rPr>
                <w:spacing w:val="3"/>
              </w:rPr>
              <w:t>4.00</w:t>
            </w:r>
          </w:p>
        </w:tc>
        <w:tc>
          <w:tcPr>
            <w:tcW w:w="963" w:type="dxa"/>
            <w:vAlign w:val="top"/>
          </w:tcPr>
          <w:p w14:paraId="101E9499">
            <w:pPr>
              <w:rPr>
                <w:rFonts w:ascii="Arial"/>
                <w:sz w:val="21"/>
              </w:rPr>
            </w:pPr>
          </w:p>
        </w:tc>
        <w:tc>
          <w:tcPr>
            <w:tcW w:w="963" w:type="dxa"/>
            <w:vAlign w:val="top"/>
          </w:tcPr>
          <w:p w14:paraId="794107A7">
            <w:pPr>
              <w:rPr>
                <w:rFonts w:ascii="Arial"/>
                <w:sz w:val="21"/>
              </w:rPr>
            </w:pPr>
          </w:p>
        </w:tc>
        <w:tc>
          <w:tcPr>
            <w:tcW w:w="963" w:type="dxa"/>
            <w:vAlign w:val="top"/>
          </w:tcPr>
          <w:p w14:paraId="148E7B97">
            <w:pPr>
              <w:rPr>
                <w:rFonts w:ascii="Arial"/>
                <w:sz w:val="21"/>
              </w:rPr>
            </w:pPr>
          </w:p>
        </w:tc>
        <w:tc>
          <w:tcPr>
            <w:tcW w:w="964" w:type="dxa"/>
            <w:vAlign w:val="top"/>
          </w:tcPr>
          <w:p w14:paraId="6D6EF9DE">
            <w:pPr>
              <w:rPr>
                <w:rFonts w:ascii="Arial"/>
                <w:sz w:val="21"/>
              </w:rPr>
            </w:pPr>
          </w:p>
        </w:tc>
        <w:tc>
          <w:tcPr>
            <w:tcW w:w="963" w:type="dxa"/>
            <w:vAlign w:val="top"/>
          </w:tcPr>
          <w:p w14:paraId="05BCCE50">
            <w:pPr>
              <w:rPr>
                <w:rFonts w:ascii="Arial"/>
                <w:sz w:val="21"/>
              </w:rPr>
            </w:pPr>
          </w:p>
        </w:tc>
        <w:tc>
          <w:tcPr>
            <w:tcW w:w="971" w:type="dxa"/>
            <w:vAlign w:val="top"/>
          </w:tcPr>
          <w:p w14:paraId="437376B6">
            <w:pPr>
              <w:spacing w:line="276" w:lineRule="auto"/>
              <w:rPr>
                <w:rFonts w:ascii="Arial"/>
                <w:sz w:val="21"/>
              </w:rPr>
            </w:pPr>
          </w:p>
          <w:p w14:paraId="426A0666">
            <w:pPr>
              <w:pStyle w:val="6"/>
              <w:spacing w:before="86" w:line="178" w:lineRule="auto"/>
              <w:ind w:left="439"/>
            </w:pPr>
            <w:r>
              <w:rPr>
                <w:spacing w:val="3"/>
              </w:rPr>
              <w:t>4.00</w:t>
            </w:r>
          </w:p>
        </w:tc>
      </w:tr>
      <w:tr w14:paraId="4B251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707" w:type="dxa"/>
            <w:vAlign w:val="top"/>
          </w:tcPr>
          <w:p w14:paraId="4230988E">
            <w:pPr>
              <w:spacing w:line="263" w:lineRule="auto"/>
              <w:rPr>
                <w:rFonts w:ascii="Arial"/>
                <w:sz w:val="21"/>
              </w:rPr>
            </w:pPr>
          </w:p>
          <w:p w14:paraId="0124226E">
            <w:pPr>
              <w:pStyle w:val="6"/>
              <w:spacing w:before="86" w:line="189" w:lineRule="auto"/>
              <w:ind w:left="107"/>
            </w:pPr>
            <w:r>
              <w:rPr>
                <w:spacing w:val="7"/>
              </w:rPr>
              <w:t>公用经费</w:t>
            </w:r>
            <w:r>
              <w:rPr>
                <w:spacing w:val="11"/>
              </w:rPr>
              <w:t xml:space="preserve"> </w:t>
            </w:r>
            <w:r>
              <w:rPr>
                <w:spacing w:val="7"/>
              </w:rPr>
              <w:t>1</w:t>
            </w:r>
          </w:p>
        </w:tc>
        <w:tc>
          <w:tcPr>
            <w:tcW w:w="963" w:type="dxa"/>
            <w:vAlign w:val="top"/>
          </w:tcPr>
          <w:p w14:paraId="2A574C20">
            <w:pPr>
              <w:spacing w:line="276" w:lineRule="auto"/>
              <w:rPr>
                <w:rFonts w:ascii="Arial"/>
                <w:sz w:val="21"/>
              </w:rPr>
            </w:pPr>
          </w:p>
          <w:p w14:paraId="4938C21B">
            <w:pPr>
              <w:pStyle w:val="6"/>
              <w:spacing w:before="86" w:line="179" w:lineRule="auto"/>
              <w:ind w:left="199"/>
            </w:pPr>
            <w:r>
              <w:rPr>
                <w:spacing w:val="1"/>
              </w:rPr>
              <w:t>153.43</w:t>
            </w:r>
          </w:p>
        </w:tc>
        <w:tc>
          <w:tcPr>
            <w:tcW w:w="1133" w:type="dxa"/>
            <w:vAlign w:val="top"/>
          </w:tcPr>
          <w:p w14:paraId="1BE84E0D">
            <w:pPr>
              <w:pStyle w:val="6"/>
              <w:spacing w:before="43" w:line="189" w:lineRule="auto"/>
              <w:ind w:left="104"/>
            </w:pPr>
            <w:r>
              <w:rPr>
                <w:spacing w:val="7"/>
              </w:rPr>
              <w:t>车辆加</w:t>
            </w:r>
          </w:p>
          <w:p w14:paraId="0C47D0CD">
            <w:pPr>
              <w:pStyle w:val="6"/>
              <w:spacing w:before="38" w:line="197" w:lineRule="auto"/>
              <w:ind w:left="101" w:right="186"/>
            </w:pPr>
            <w:r>
              <w:rPr>
                <w:spacing w:val="8"/>
              </w:rPr>
              <w:t>油、添加</w:t>
            </w:r>
            <w:r>
              <w:rPr>
                <w:spacing w:val="2"/>
              </w:rPr>
              <w:t xml:space="preserve"> </w:t>
            </w:r>
            <w:r>
              <w:rPr>
                <w:spacing w:val="8"/>
              </w:rPr>
              <w:t>燃料服务</w:t>
            </w:r>
          </w:p>
        </w:tc>
        <w:tc>
          <w:tcPr>
            <w:tcW w:w="1133" w:type="dxa"/>
            <w:vAlign w:val="top"/>
          </w:tcPr>
          <w:p w14:paraId="34948F57">
            <w:pPr>
              <w:pStyle w:val="6"/>
              <w:spacing w:before="210" w:line="227" w:lineRule="auto"/>
              <w:ind w:left="110" w:right="143" w:firstLine="1"/>
            </w:pPr>
            <w:r>
              <w:rPr>
                <w:spacing w:val="4"/>
              </w:rPr>
              <w:t>C231203</w:t>
            </w:r>
            <w:r>
              <w:rPr>
                <w:spacing w:val="1"/>
              </w:rPr>
              <w:t xml:space="preserve"> </w:t>
            </w:r>
            <w:r>
              <w:t>02</w:t>
            </w:r>
          </w:p>
        </w:tc>
        <w:tc>
          <w:tcPr>
            <w:tcW w:w="709" w:type="dxa"/>
            <w:vAlign w:val="top"/>
          </w:tcPr>
          <w:p w14:paraId="637A8484">
            <w:pPr>
              <w:spacing w:line="277" w:lineRule="auto"/>
              <w:rPr>
                <w:rFonts w:ascii="Arial"/>
                <w:sz w:val="21"/>
              </w:rPr>
            </w:pPr>
          </w:p>
          <w:p w14:paraId="730E625C">
            <w:pPr>
              <w:pStyle w:val="6"/>
              <w:spacing w:before="86" w:line="179" w:lineRule="auto"/>
              <w:ind w:left="140"/>
            </w:pPr>
            <w:r>
              <w:rPr>
                <w:spacing w:val="7"/>
              </w:rPr>
              <w:t>万元</w:t>
            </w:r>
          </w:p>
        </w:tc>
        <w:tc>
          <w:tcPr>
            <w:tcW w:w="850" w:type="dxa"/>
            <w:vAlign w:val="top"/>
          </w:tcPr>
          <w:p w14:paraId="5D878B10">
            <w:pPr>
              <w:spacing w:line="276" w:lineRule="auto"/>
              <w:rPr>
                <w:rFonts w:ascii="Arial"/>
                <w:sz w:val="21"/>
              </w:rPr>
            </w:pPr>
          </w:p>
          <w:p w14:paraId="0EEA76C1">
            <w:pPr>
              <w:pStyle w:val="6"/>
              <w:spacing w:before="86" w:line="179" w:lineRule="auto"/>
              <w:ind w:left="631"/>
            </w:pPr>
            <w:r>
              <w:t>1</w:t>
            </w:r>
          </w:p>
        </w:tc>
        <w:tc>
          <w:tcPr>
            <w:tcW w:w="850" w:type="dxa"/>
            <w:vAlign w:val="top"/>
          </w:tcPr>
          <w:p w14:paraId="75F3E557">
            <w:pPr>
              <w:spacing w:line="278" w:lineRule="auto"/>
              <w:rPr>
                <w:rFonts w:ascii="Arial"/>
                <w:sz w:val="21"/>
              </w:rPr>
            </w:pPr>
          </w:p>
          <w:p w14:paraId="0D9BEB98">
            <w:pPr>
              <w:pStyle w:val="6"/>
              <w:spacing w:before="86" w:line="178" w:lineRule="auto"/>
              <w:ind w:left="325"/>
            </w:pPr>
            <w:r>
              <w:rPr>
                <w:spacing w:val="2"/>
              </w:rPr>
              <w:t>7.00</w:t>
            </w:r>
          </w:p>
        </w:tc>
        <w:tc>
          <w:tcPr>
            <w:tcW w:w="963" w:type="dxa"/>
            <w:vAlign w:val="top"/>
          </w:tcPr>
          <w:p w14:paraId="744258F5">
            <w:pPr>
              <w:spacing w:line="278" w:lineRule="auto"/>
              <w:rPr>
                <w:rFonts w:ascii="Arial"/>
                <w:sz w:val="21"/>
              </w:rPr>
            </w:pPr>
          </w:p>
          <w:p w14:paraId="5D294094">
            <w:pPr>
              <w:pStyle w:val="6"/>
              <w:spacing w:before="86" w:line="178" w:lineRule="auto"/>
              <w:ind w:left="439"/>
            </w:pPr>
            <w:r>
              <w:rPr>
                <w:spacing w:val="2"/>
              </w:rPr>
              <w:t>7.00</w:t>
            </w:r>
          </w:p>
        </w:tc>
        <w:tc>
          <w:tcPr>
            <w:tcW w:w="963" w:type="dxa"/>
            <w:vAlign w:val="top"/>
          </w:tcPr>
          <w:p w14:paraId="479368F9">
            <w:pPr>
              <w:spacing w:line="278" w:lineRule="auto"/>
              <w:rPr>
                <w:rFonts w:ascii="Arial"/>
                <w:sz w:val="21"/>
              </w:rPr>
            </w:pPr>
          </w:p>
          <w:p w14:paraId="7069E09B">
            <w:pPr>
              <w:pStyle w:val="6"/>
              <w:spacing w:before="86" w:line="178" w:lineRule="auto"/>
              <w:ind w:left="441"/>
            </w:pPr>
            <w:r>
              <w:rPr>
                <w:spacing w:val="2"/>
              </w:rPr>
              <w:t>7.00</w:t>
            </w:r>
          </w:p>
        </w:tc>
        <w:tc>
          <w:tcPr>
            <w:tcW w:w="963" w:type="dxa"/>
            <w:vAlign w:val="top"/>
          </w:tcPr>
          <w:p w14:paraId="7E6280CF">
            <w:pPr>
              <w:rPr>
                <w:rFonts w:ascii="Arial"/>
                <w:sz w:val="21"/>
              </w:rPr>
            </w:pPr>
          </w:p>
        </w:tc>
        <w:tc>
          <w:tcPr>
            <w:tcW w:w="963" w:type="dxa"/>
            <w:vAlign w:val="top"/>
          </w:tcPr>
          <w:p w14:paraId="3B1793CA">
            <w:pPr>
              <w:rPr>
                <w:rFonts w:ascii="Arial"/>
                <w:sz w:val="21"/>
              </w:rPr>
            </w:pPr>
          </w:p>
        </w:tc>
        <w:tc>
          <w:tcPr>
            <w:tcW w:w="963" w:type="dxa"/>
            <w:vAlign w:val="top"/>
          </w:tcPr>
          <w:p w14:paraId="7F48C5FC">
            <w:pPr>
              <w:rPr>
                <w:rFonts w:ascii="Arial"/>
                <w:sz w:val="21"/>
              </w:rPr>
            </w:pPr>
          </w:p>
        </w:tc>
        <w:tc>
          <w:tcPr>
            <w:tcW w:w="964" w:type="dxa"/>
            <w:vAlign w:val="top"/>
          </w:tcPr>
          <w:p w14:paraId="00D36B4B">
            <w:pPr>
              <w:rPr>
                <w:rFonts w:ascii="Arial"/>
                <w:sz w:val="21"/>
              </w:rPr>
            </w:pPr>
          </w:p>
        </w:tc>
        <w:tc>
          <w:tcPr>
            <w:tcW w:w="963" w:type="dxa"/>
            <w:vAlign w:val="top"/>
          </w:tcPr>
          <w:p w14:paraId="1ADC4E8F">
            <w:pPr>
              <w:rPr>
                <w:rFonts w:ascii="Arial"/>
                <w:sz w:val="21"/>
              </w:rPr>
            </w:pPr>
          </w:p>
        </w:tc>
        <w:tc>
          <w:tcPr>
            <w:tcW w:w="971" w:type="dxa"/>
            <w:vAlign w:val="top"/>
          </w:tcPr>
          <w:p w14:paraId="20F2F354">
            <w:pPr>
              <w:spacing w:line="278" w:lineRule="auto"/>
              <w:rPr>
                <w:rFonts w:ascii="Arial"/>
                <w:sz w:val="21"/>
              </w:rPr>
            </w:pPr>
          </w:p>
          <w:p w14:paraId="75B791CD">
            <w:pPr>
              <w:pStyle w:val="6"/>
              <w:spacing w:before="86" w:line="178" w:lineRule="auto"/>
              <w:ind w:left="446"/>
            </w:pPr>
            <w:r>
              <w:rPr>
                <w:spacing w:val="2"/>
              </w:rPr>
              <w:t>7.00</w:t>
            </w:r>
          </w:p>
        </w:tc>
      </w:tr>
      <w:tr w14:paraId="3A38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1292F5BA">
            <w:pPr>
              <w:pStyle w:val="6"/>
              <w:spacing w:before="198" w:line="190" w:lineRule="auto"/>
              <w:ind w:left="108"/>
            </w:pPr>
            <w:r>
              <w:rPr>
                <w:spacing w:val="9"/>
              </w:rPr>
              <w:t>办公设备购置</w:t>
            </w:r>
          </w:p>
        </w:tc>
        <w:tc>
          <w:tcPr>
            <w:tcW w:w="963" w:type="dxa"/>
            <w:vAlign w:val="top"/>
          </w:tcPr>
          <w:p w14:paraId="59C21B47">
            <w:pPr>
              <w:pStyle w:val="6"/>
              <w:spacing w:before="214" w:line="178" w:lineRule="auto"/>
              <w:ind w:left="436"/>
            </w:pPr>
            <w:r>
              <w:rPr>
                <w:spacing w:val="1"/>
              </w:rPr>
              <w:t>2.58</w:t>
            </w:r>
          </w:p>
        </w:tc>
        <w:tc>
          <w:tcPr>
            <w:tcW w:w="1133" w:type="dxa"/>
            <w:vAlign w:val="top"/>
          </w:tcPr>
          <w:p w14:paraId="41C9FAB4">
            <w:pPr>
              <w:pStyle w:val="6"/>
              <w:spacing w:before="43" w:line="198" w:lineRule="auto"/>
              <w:ind w:left="101" w:right="186" w:firstLine="5"/>
            </w:pPr>
            <w:r>
              <w:rPr>
                <w:spacing w:val="7"/>
              </w:rPr>
              <w:t>台式计算</w:t>
            </w:r>
            <w:r>
              <w:t xml:space="preserve"> </w:t>
            </w:r>
            <w:r>
              <w:rPr>
                <w:spacing w:val="6"/>
              </w:rPr>
              <w:t>机</w:t>
            </w:r>
          </w:p>
        </w:tc>
        <w:tc>
          <w:tcPr>
            <w:tcW w:w="1133" w:type="dxa"/>
            <w:vAlign w:val="top"/>
          </w:tcPr>
          <w:p w14:paraId="0F670035">
            <w:pPr>
              <w:pStyle w:val="6"/>
              <w:spacing w:before="60" w:line="192" w:lineRule="auto"/>
              <w:ind w:left="109" w:right="136" w:hanging="6"/>
            </w:pPr>
            <w:r>
              <w:rPr>
                <w:spacing w:val="5"/>
              </w:rPr>
              <w:t>A020101</w:t>
            </w:r>
            <w:r>
              <w:rPr>
                <w:spacing w:val="2"/>
              </w:rPr>
              <w:t xml:space="preserve"> </w:t>
            </w:r>
            <w:r>
              <w:t>05</w:t>
            </w:r>
          </w:p>
        </w:tc>
        <w:tc>
          <w:tcPr>
            <w:tcW w:w="709" w:type="dxa"/>
            <w:vAlign w:val="top"/>
          </w:tcPr>
          <w:p w14:paraId="0989B7DE">
            <w:pPr>
              <w:pStyle w:val="6"/>
              <w:spacing w:before="198" w:line="190" w:lineRule="auto"/>
              <w:ind w:left="251"/>
            </w:pPr>
            <w:r>
              <w:t>台</w:t>
            </w:r>
          </w:p>
        </w:tc>
        <w:tc>
          <w:tcPr>
            <w:tcW w:w="850" w:type="dxa"/>
            <w:vAlign w:val="top"/>
          </w:tcPr>
          <w:p w14:paraId="3218EEDD">
            <w:pPr>
              <w:pStyle w:val="6"/>
              <w:spacing w:before="213" w:line="179" w:lineRule="auto"/>
              <w:ind w:left="624"/>
            </w:pPr>
            <w:r>
              <w:t>8</w:t>
            </w:r>
          </w:p>
        </w:tc>
        <w:tc>
          <w:tcPr>
            <w:tcW w:w="850" w:type="dxa"/>
            <w:vAlign w:val="top"/>
          </w:tcPr>
          <w:p w14:paraId="0D491298">
            <w:pPr>
              <w:pStyle w:val="6"/>
              <w:spacing w:before="214" w:line="178" w:lineRule="auto"/>
              <w:ind w:left="324"/>
            </w:pPr>
            <w:r>
              <w:rPr>
                <w:spacing w:val="2"/>
              </w:rPr>
              <w:t>0.32</w:t>
            </w:r>
          </w:p>
        </w:tc>
        <w:tc>
          <w:tcPr>
            <w:tcW w:w="963" w:type="dxa"/>
            <w:vAlign w:val="top"/>
          </w:tcPr>
          <w:p w14:paraId="02A1D788">
            <w:pPr>
              <w:pStyle w:val="6"/>
              <w:spacing w:before="214" w:line="178" w:lineRule="auto"/>
              <w:ind w:left="441"/>
            </w:pPr>
            <w:r>
              <w:rPr>
                <w:spacing w:val="1"/>
              </w:rPr>
              <w:t>2.58</w:t>
            </w:r>
          </w:p>
        </w:tc>
        <w:tc>
          <w:tcPr>
            <w:tcW w:w="963" w:type="dxa"/>
            <w:vAlign w:val="top"/>
          </w:tcPr>
          <w:p w14:paraId="60B5E103">
            <w:pPr>
              <w:pStyle w:val="6"/>
              <w:spacing w:before="214" w:line="178" w:lineRule="auto"/>
              <w:ind w:left="443"/>
            </w:pPr>
            <w:r>
              <w:rPr>
                <w:spacing w:val="1"/>
              </w:rPr>
              <w:t>2.58</w:t>
            </w:r>
          </w:p>
        </w:tc>
        <w:tc>
          <w:tcPr>
            <w:tcW w:w="963" w:type="dxa"/>
            <w:vAlign w:val="top"/>
          </w:tcPr>
          <w:p w14:paraId="48DB8721">
            <w:pPr>
              <w:rPr>
                <w:rFonts w:ascii="Arial"/>
                <w:sz w:val="21"/>
              </w:rPr>
            </w:pPr>
          </w:p>
        </w:tc>
        <w:tc>
          <w:tcPr>
            <w:tcW w:w="963" w:type="dxa"/>
            <w:vAlign w:val="top"/>
          </w:tcPr>
          <w:p w14:paraId="0E986939">
            <w:pPr>
              <w:rPr>
                <w:rFonts w:ascii="Arial"/>
                <w:sz w:val="21"/>
              </w:rPr>
            </w:pPr>
          </w:p>
        </w:tc>
        <w:tc>
          <w:tcPr>
            <w:tcW w:w="963" w:type="dxa"/>
            <w:vAlign w:val="top"/>
          </w:tcPr>
          <w:p w14:paraId="38F66024">
            <w:pPr>
              <w:rPr>
                <w:rFonts w:ascii="Arial"/>
                <w:sz w:val="21"/>
              </w:rPr>
            </w:pPr>
          </w:p>
        </w:tc>
        <w:tc>
          <w:tcPr>
            <w:tcW w:w="964" w:type="dxa"/>
            <w:vAlign w:val="top"/>
          </w:tcPr>
          <w:p w14:paraId="1376BE8D">
            <w:pPr>
              <w:rPr>
                <w:rFonts w:ascii="Arial"/>
                <w:sz w:val="21"/>
              </w:rPr>
            </w:pPr>
          </w:p>
        </w:tc>
        <w:tc>
          <w:tcPr>
            <w:tcW w:w="963" w:type="dxa"/>
            <w:vAlign w:val="top"/>
          </w:tcPr>
          <w:p w14:paraId="25741533">
            <w:pPr>
              <w:rPr>
                <w:rFonts w:ascii="Arial"/>
                <w:sz w:val="21"/>
              </w:rPr>
            </w:pPr>
          </w:p>
        </w:tc>
        <w:tc>
          <w:tcPr>
            <w:tcW w:w="971" w:type="dxa"/>
            <w:vAlign w:val="top"/>
          </w:tcPr>
          <w:p w14:paraId="7AD25AB7">
            <w:pPr>
              <w:pStyle w:val="6"/>
              <w:spacing w:before="214" w:line="178" w:lineRule="auto"/>
              <w:ind w:left="448"/>
            </w:pPr>
            <w:r>
              <w:rPr>
                <w:spacing w:val="1"/>
              </w:rPr>
              <w:t>2.58</w:t>
            </w:r>
          </w:p>
        </w:tc>
      </w:tr>
      <w:tr w14:paraId="0372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031B553">
            <w:pPr>
              <w:pStyle w:val="6"/>
              <w:spacing w:before="198" w:line="189" w:lineRule="auto"/>
              <w:ind w:left="105"/>
            </w:pPr>
            <w:r>
              <w:rPr>
                <w:spacing w:val="9"/>
              </w:rPr>
              <w:t>物业管理费</w:t>
            </w:r>
          </w:p>
        </w:tc>
        <w:tc>
          <w:tcPr>
            <w:tcW w:w="963" w:type="dxa"/>
            <w:vAlign w:val="top"/>
          </w:tcPr>
          <w:p w14:paraId="6EEAF514">
            <w:pPr>
              <w:pStyle w:val="6"/>
              <w:spacing w:before="211" w:line="179" w:lineRule="auto"/>
              <w:ind w:left="318"/>
            </w:pPr>
            <w:r>
              <w:rPr>
                <w:spacing w:val="1"/>
              </w:rPr>
              <w:t>31.10</w:t>
            </w:r>
          </w:p>
        </w:tc>
        <w:tc>
          <w:tcPr>
            <w:tcW w:w="1133" w:type="dxa"/>
            <w:vAlign w:val="top"/>
          </w:tcPr>
          <w:p w14:paraId="32BE5683">
            <w:pPr>
              <w:pStyle w:val="6"/>
              <w:spacing w:before="48" w:line="196" w:lineRule="auto"/>
              <w:ind w:left="102" w:right="186" w:hanging="3"/>
            </w:pPr>
            <w:r>
              <w:rPr>
                <w:spacing w:val="9"/>
              </w:rPr>
              <w:t>物业管理</w:t>
            </w:r>
            <w:r>
              <w:t xml:space="preserve"> </w:t>
            </w:r>
            <w:r>
              <w:rPr>
                <w:spacing w:val="6"/>
              </w:rPr>
              <w:t>服务</w:t>
            </w:r>
          </w:p>
        </w:tc>
        <w:tc>
          <w:tcPr>
            <w:tcW w:w="1133" w:type="dxa"/>
            <w:vAlign w:val="top"/>
          </w:tcPr>
          <w:p w14:paraId="080988E4">
            <w:pPr>
              <w:pStyle w:val="6"/>
              <w:spacing w:before="59" w:line="192" w:lineRule="auto"/>
              <w:ind w:left="110" w:right="143" w:firstLine="1"/>
            </w:pPr>
            <w:r>
              <w:rPr>
                <w:spacing w:val="4"/>
              </w:rPr>
              <w:t>C210400</w:t>
            </w:r>
            <w:r>
              <w:rPr>
                <w:spacing w:val="1"/>
              </w:rPr>
              <w:t xml:space="preserve"> </w:t>
            </w:r>
            <w:r>
              <w:t>00</w:t>
            </w:r>
          </w:p>
        </w:tc>
        <w:tc>
          <w:tcPr>
            <w:tcW w:w="709" w:type="dxa"/>
            <w:vAlign w:val="top"/>
          </w:tcPr>
          <w:p w14:paraId="7F1AD277">
            <w:pPr>
              <w:pStyle w:val="6"/>
              <w:spacing w:before="212" w:line="179" w:lineRule="auto"/>
              <w:ind w:left="140"/>
            </w:pPr>
            <w:r>
              <w:rPr>
                <w:spacing w:val="7"/>
              </w:rPr>
              <w:t>万元</w:t>
            </w:r>
          </w:p>
        </w:tc>
        <w:tc>
          <w:tcPr>
            <w:tcW w:w="850" w:type="dxa"/>
            <w:vAlign w:val="top"/>
          </w:tcPr>
          <w:p w14:paraId="0EC77C95">
            <w:pPr>
              <w:pStyle w:val="6"/>
              <w:spacing w:before="212" w:line="179" w:lineRule="auto"/>
              <w:ind w:left="631"/>
            </w:pPr>
            <w:r>
              <w:t>1</w:t>
            </w:r>
          </w:p>
        </w:tc>
        <w:tc>
          <w:tcPr>
            <w:tcW w:w="850" w:type="dxa"/>
            <w:vAlign w:val="top"/>
          </w:tcPr>
          <w:p w14:paraId="239D1293">
            <w:pPr>
              <w:pStyle w:val="6"/>
              <w:spacing w:before="211" w:line="179" w:lineRule="auto"/>
              <w:ind w:left="207"/>
            </w:pPr>
            <w:r>
              <w:rPr>
                <w:spacing w:val="1"/>
              </w:rPr>
              <w:t>31.10</w:t>
            </w:r>
          </w:p>
        </w:tc>
        <w:tc>
          <w:tcPr>
            <w:tcW w:w="963" w:type="dxa"/>
            <w:vAlign w:val="top"/>
          </w:tcPr>
          <w:p w14:paraId="3F00C772">
            <w:pPr>
              <w:pStyle w:val="6"/>
              <w:spacing w:before="211" w:line="179" w:lineRule="auto"/>
              <w:ind w:left="322"/>
            </w:pPr>
            <w:r>
              <w:rPr>
                <w:spacing w:val="1"/>
              </w:rPr>
              <w:t>31.10</w:t>
            </w:r>
          </w:p>
        </w:tc>
        <w:tc>
          <w:tcPr>
            <w:tcW w:w="963" w:type="dxa"/>
            <w:vAlign w:val="top"/>
          </w:tcPr>
          <w:p w14:paraId="1EE3232B">
            <w:pPr>
              <w:pStyle w:val="6"/>
              <w:spacing w:before="211" w:line="179" w:lineRule="auto"/>
              <w:ind w:left="322"/>
            </w:pPr>
            <w:r>
              <w:rPr>
                <w:spacing w:val="1"/>
              </w:rPr>
              <w:t>31.10</w:t>
            </w:r>
          </w:p>
        </w:tc>
        <w:tc>
          <w:tcPr>
            <w:tcW w:w="963" w:type="dxa"/>
            <w:vAlign w:val="top"/>
          </w:tcPr>
          <w:p w14:paraId="27D28D47">
            <w:pPr>
              <w:rPr>
                <w:rFonts w:ascii="Arial"/>
                <w:sz w:val="21"/>
              </w:rPr>
            </w:pPr>
          </w:p>
        </w:tc>
        <w:tc>
          <w:tcPr>
            <w:tcW w:w="963" w:type="dxa"/>
            <w:vAlign w:val="top"/>
          </w:tcPr>
          <w:p w14:paraId="5E3CAECB">
            <w:pPr>
              <w:rPr>
                <w:rFonts w:ascii="Arial"/>
                <w:sz w:val="21"/>
              </w:rPr>
            </w:pPr>
          </w:p>
        </w:tc>
        <w:tc>
          <w:tcPr>
            <w:tcW w:w="963" w:type="dxa"/>
            <w:vAlign w:val="top"/>
          </w:tcPr>
          <w:p w14:paraId="51362F60">
            <w:pPr>
              <w:rPr>
                <w:rFonts w:ascii="Arial"/>
                <w:sz w:val="21"/>
              </w:rPr>
            </w:pPr>
          </w:p>
        </w:tc>
        <w:tc>
          <w:tcPr>
            <w:tcW w:w="964" w:type="dxa"/>
            <w:vAlign w:val="top"/>
          </w:tcPr>
          <w:p w14:paraId="5B6B4E50">
            <w:pPr>
              <w:rPr>
                <w:rFonts w:ascii="Arial"/>
                <w:sz w:val="21"/>
              </w:rPr>
            </w:pPr>
          </w:p>
        </w:tc>
        <w:tc>
          <w:tcPr>
            <w:tcW w:w="963" w:type="dxa"/>
            <w:vAlign w:val="top"/>
          </w:tcPr>
          <w:p w14:paraId="1550802D">
            <w:pPr>
              <w:rPr>
                <w:rFonts w:ascii="Arial"/>
                <w:sz w:val="21"/>
              </w:rPr>
            </w:pPr>
          </w:p>
        </w:tc>
        <w:tc>
          <w:tcPr>
            <w:tcW w:w="971" w:type="dxa"/>
            <w:vAlign w:val="top"/>
          </w:tcPr>
          <w:p w14:paraId="1ACA7D33">
            <w:pPr>
              <w:pStyle w:val="6"/>
              <w:spacing w:before="211" w:line="179" w:lineRule="auto"/>
              <w:ind w:left="327"/>
            </w:pPr>
            <w:r>
              <w:rPr>
                <w:spacing w:val="1"/>
              </w:rPr>
              <w:t>31.10</w:t>
            </w:r>
          </w:p>
        </w:tc>
      </w:tr>
      <w:tr w14:paraId="70329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707" w:type="dxa"/>
            <w:vAlign w:val="top"/>
          </w:tcPr>
          <w:p w14:paraId="3C435997">
            <w:pPr>
              <w:spacing w:line="267" w:lineRule="auto"/>
              <w:rPr>
                <w:rFonts w:ascii="Arial"/>
                <w:sz w:val="21"/>
              </w:rPr>
            </w:pPr>
          </w:p>
          <w:p w14:paraId="6B81FAAC">
            <w:pPr>
              <w:pStyle w:val="6"/>
              <w:spacing w:before="86" w:line="213" w:lineRule="auto"/>
              <w:ind w:left="108" w:right="211" w:firstLine="7"/>
            </w:pPr>
            <w:r>
              <w:rPr>
                <w:spacing w:val="4"/>
              </w:rPr>
              <w:t>2025 年摇滚音</w:t>
            </w:r>
            <w:r>
              <w:rPr>
                <w:spacing w:val="3"/>
              </w:rPr>
              <w:t xml:space="preserve"> </w:t>
            </w:r>
            <w:r>
              <w:rPr>
                <w:spacing w:val="9"/>
              </w:rPr>
              <w:t>乐季补助资金</w:t>
            </w:r>
          </w:p>
        </w:tc>
        <w:tc>
          <w:tcPr>
            <w:tcW w:w="963" w:type="dxa"/>
            <w:vAlign w:val="top"/>
          </w:tcPr>
          <w:p w14:paraId="507F2691">
            <w:pPr>
              <w:spacing w:line="280" w:lineRule="auto"/>
              <w:rPr>
                <w:rFonts w:ascii="Arial"/>
                <w:sz w:val="21"/>
              </w:rPr>
            </w:pPr>
          </w:p>
          <w:p w14:paraId="25A71830">
            <w:pPr>
              <w:pStyle w:val="6"/>
              <w:spacing w:before="86" w:line="227" w:lineRule="auto"/>
              <w:ind w:left="732" w:right="106" w:hanging="540"/>
            </w:pPr>
            <w:r>
              <w:rPr>
                <w:spacing w:val="3"/>
              </w:rPr>
              <w:t>2000.0</w:t>
            </w:r>
            <w:r>
              <w:t xml:space="preserve"> </w:t>
            </w:r>
            <w:r>
              <w:rPr>
                <w:spacing w:val="-5"/>
              </w:rPr>
              <w:t>0</w:t>
            </w:r>
          </w:p>
        </w:tc>
        <w:tc>
          <w:tcPr>
            <w:tcW w:w="1133" w:type="dxa"/>
            <w:vAlign w:val="top"/>
          </w:tcPr>
          <w:p w14:paraId="6D3883A8">
            <w:pPr>
              <w:pStyle w:val="6"/>
              <w:spacing w:before="47" w:line="189" w:lineRule="auto"/>
              <w:ind w:left="103"/>
            </w:pPr>
            <w:r>
              <w:rPr>
                <w:spacing w:val="8"/>
              </w:rPr>
              <w:t>艺术创</w:t>
            </w:r>
          </w:p>
          <w:p w14:paraId="3C301270">
            <w:pPr>
              <w:pStyle w:val="6"/>
              <w:spacing w:before="35" w:line="203" w:lineRule="auto"/>
              <w:ind w:left="100" w:right="186" w:firstLine="1"/>
            </w:pPr>
            <w:r>
              <w:rPr>
                <w:spacing w:val="8"/>
              </w:rPr>
              <w:t>作、表演</w:t>
            </w:r>
            <w:r>
              <w:rPr>
                <w:spacing w:val="2"/>
              </w:rPr>
              <w:t xml:space="preserve"> </w:t>
            </w:r>
            <w:r>
              <w:rPr>
                <w:spacing w:val="9"/>
              </w:rPr>
              <w:t>和交流服</w:t>
            </w:r>
            <w:r>
              <w:t xml:space="preserve"> </w:t>
            </w:r>
            <w:r>
              <w:rPr>
                <w:spacing w:val="7"/>
              </w:rPr>
              <w:t>务</w:t>
            </w:r>
          </w:p>
        </w:tc>
        <w:tc>
          <w:tcPr>
            <w:tcW w:w="1133" w:type="dxa"/>
            <w:vAlign w:val="top"/>
          </w:tcPr>
          <w:p w14:paraId="200F43F9">
            <w:pPr>
              <w:spacing w:line="280" w:lineRule="auto"/>
              <w:rPr>
                <w:rFonts w:ascii="Arial"/>
                <w:sz w:val="21"/>
              </w:rPr>
            </w:pPr>
          </w:p>
          <w:p w14:paraId="07FD7A64">
            <w:pPr>
              <w:pStyle w:val="6"/>
              <w:spacing w:before="85" w:line="227" w:lineRule="auto"/>
              <w:ind w:left="110" w:right="143" w:firstLine="1"/>
            </w:pPr>
            <w:r>
              <w:rPr>
                <w:spacing w:val="4"/>
              </w:rPr>
              <w:t>C060301</w:t>
            </w:r>
            <w:r>
              <w:rPr>
                <w:spacing w:val="1"/>
              </w:rPr>
              <w:t xml:space="preserve"> </w:t>
            </w:r>
            <w:r>
              <w:t>00</w:t>
            </w:r>
          </w:p>
        </w:tc>
        <w:tc>
          <w:tcPr>
            <w:tcW w:w="709" w:type="dxa"/>
            <w:vAlign w:val="top"/>
          </w:tcPr>
          <w:p w14:paraId="236106C8">
            <w:pPr>
              <w:spacing w:line="433" w:lineRule="auto"/>
              <w:rPr>
                <w:rFonts w:ascii="Arial"/>
                <w:sz w:val="21"/>
              </w:rPr>
            </w:pPr>
          </w:p>
          <w:p w14:paraId="5C29F640">
            <w:pPr>
              <w:pStyle w:val="6"/>
              <w:spacing w:before="86" w:line="179" w:lineRule="auto"/>
              <w:ind w:left="140"/>
            </w:pPr>
            <w:r>
              <w:rPr>
                <w:spacing w:val="7"/>
              </w:rPr>
              <w:t>万元</w:t>
            </w:r>
          </w:p>
        </w:tc>
        <w:tc>
          <w:tcPr>
            <w:tcW w:w="850" w:type="dxa"/>
            <w:vAlign w:val="top"/>
          </w:tcPr>
          <w:p w14:paraId="4947A4B0">
            <w:pPr>
              <w:spacing w:line="432" w:lineRule="auto"/>
              <w:rPr>
                <w:rFonts w:ascii="Arial"/>
                <w:sz w:val="21"/>
              </w:rPr>
            </w:pPr>
          </w:p>
          <w:p w14:paraId="7AFA61CC">
            <w:pPr>
              <w:pStyle w:val="6"/>
              <w:spacing w:before="86" w:line="179" w:lineRule="auto"/>
              <w:ind w:left="631"/>
            </w:pPr>
            <w:r>
              <w:t>1</w:t>
            </w:r>
          </w:p>
        </w:tc>
        <w:tc>
          <w:tcPr>
            <w:tcW w:w="850" w:type="dxa"/>
            <w:vAlign w:val="top"/>
          </w:tcPr>
          <w:p w14:paraId="3BD2D1F8">
            <w:pPr>
              <w:spacing w:line="280" w:lineRule="auto"/>
              <w:rPr>
                <w:rFonts w:ascii="Arial"/>
                <w:sz w:val="21"/>
              </w:rPr>
            </w:pPr>
          </w:p>
          <w:p w14:paraId="1DC16295">
            <w:pPr>
              <w:pStyle w:val="6"/>
              <w:spacing w:before="86" w:line="227" w:lineRule="auto"/>
              <w:ind w:left="499" w:right="104" w:hanging="295"/>
            </w:pPr>
            <w:r>
              <w:rPr>
                <w:spacing w:val="2"/>
              </w:rPr>
              <w:t xml:space="preserve">2000. </w:t>
            </w:r>
            <w:r>
              <w:t>00</w:t>
            </w:r>
          </w:p>
        </w:tc>
        <w:tc>
          <w:tcPr>
            <w:tcW w:w="963" w:type="dxa"/>
            <w:vAlign w:val="top"/>
          </w:tcPr>
          <w:p w14:paraId="6A6A7DBB">
            <w:pPr>
              <w:spacing w:line="280" w:lineRule="auto"/>
              <w:rPr>
                <w:rFonts w:ascii="Arial"/>
                <w:sz w:val="21"/>
              </w:rPr>
            </w:pPr>
          </w:p>
          <w:p w14:paraId="48D1CB46">
            <w:pPr>
              <w:pStyle w:val="6"/>
              <w:spacing w:before="86" w:line="227" w:lineRule="auto"/>
              <w:ind w:left="737" w:right="102" w:hanging="543"/>
            </w:pPr>
            <w:r>
              <w:rPr>
                <w:spacing w:val="3"/>
              </w:rPr>
              <w:t>2000.0</w:t>
            </w:r>
            <w:r>
              <w:t xml:space="preserve"> </w:t>
            </w:r>
            <w:r>
              <w:rPr>
                <w:spacing w:val="-5"/>
              </w:rPr>
              <w:t>0</w:t>
            </w:r>
          </w:p>
        </w:tc>
        <w:tc>
          <w:tcPr>
            <w:tcW w:w="963" w:type="dxa"/>
            <w:vAlign w:val="top"/>
          </w:tcPr>
          <w:p w14:paraId="7E668C76">
            <w:pPr>
              <w:spacing w:line="280" w:lineRule="auto"/>
              <w:rPr>
                <w:rFonts w:ascii="Arial"/>
                <w:sz w:val="21"/>
              </w:rPr>
            </w:pPr>
          </w:p>
          <w:p w14:paraId="6A9132E4">
            <w:pPr>
              <w:pStyle w:val="6"/>
              <w:spacing w:before="86" w:line="227" w:lineRule="auto"/>
              <w:ind w:left="735" w:right="103" w:hanging="540"/>
            </w:pPr>
            <w:r>
              <w:rPr>
                <w:spacing w:val="3"/>
              </w:rPr>
              <w:t>2000.0</w:t>
            </w:r>
            <w:r>
              <w:t xml:space="preserve"> </w:t>
            </w:r>
            <w:r>
              <w:rPr>
                <w:spacing w:val="-5"/>
              </w:rPr>
              <w:t>0</w:t>
            </w:r>
          </w:p>
        </w:tc>
        <w:tc>
          <w:tcPr>
            <w:tcW w:w="963" w:type="dxa"/>
            <w:vAlign w:val="top"/>
          </w:tcPr>
          <w:p w14:paraId="7353D312">
            <w:pPr>
              <w:rPr>
                <w:rFonts w:ascii="Arial"/>
                <w:sz w:val="21"/>
              </w:rPr>
            </w:pPr>
          </w:p>
        </w:tc>
        <w:tc>
          <w:tcPr>
            <w:tcW w:w="963" w:type="dxa"/>
            <w:vAlign w:val="top"/>
          </w:tcPr>
          <w:p w14:paraId="7145EF9E">
            <w:pPr>
              <w:rPr>
                <w:rFonts w:ascii="Arial"/>
                <w:sz w:val="21"/>
              </w:rPr>
            </w:pPr>
          </w:p>
        </w:tc>
        <w:tc>
          <w:tcPr>
            <w:tcW w:w="963" w:type="dxa"/>
            <w:vAlign w:val="top"/>
          </w:tcPr>
          <w:p w14:paraId="25057C40">
            <w:pPr>
              <w:rPr>
                <w:rFonts w:ascii="Arial"/>
                <w:sz w:val="21"/>
              </w:rPr>
            </w:pPr>
          </w:p>
        </w:tc>
        <w:tc>
          <w:tcPr>
            <w:tcW w:w="964" w:type="dxa"/>
            <w:vAlign w:val="top"/>
          </w:tcPr>
          <w:p w14:paraId="77B7C885">
            <w:pPr>
              <w:rPr>
                <w:rFonts w:ascii="Arial"/>
                <w:sz w:val="21"/>
              </w:rPr>
            </w:pPr>
          </w:p>
        </w:tc>
        <w:tc>
          <w:tcPr>
            <w:tcW w:w="963" w:type="dxa"/>
            <w:vAlign w:val="top"/>
          </w:tcPr>
          <w:p w14:paraId="56F365E9">
            <w:pPr>
              <w:rPr>
                <w:rFonts w:ascii="Arial"/>
                <w:sz w:val="21"/>
              </w:rPr>
            </w:pPr>
          </w:p>
        </w:tc>
        <w:tc>
          <w:tcPr>
            <w:tcW w:w="971" w:type="dxa"/>
            <w:vAlign w:val="top"/>
          </w:tcPr>
          <w:p w14:paraId="6ACD5778">
            <w:pPr>
              <w:spacing w:line="280" w:lineRule="auto"/>
              <w:rPr>
                <w:rFonts w:ascii="Arial"/>
                <w:sz w:val="21"/>
              </w:rPr>
            </w:pPr>
          </w:p>
          <w:p w14:paraId="09731588">
            <w:pPr>
              <w:pStyle w:val="6"/>
              <w:spacing w:before="86" w:line="227" w:lineRule="auto"/>
              <w:ind w:left="740" w:right="106" w:hanging="540"/>
            </w:pPr>
            <w:r>
              <w:rPr>
                <w:spacing w:val="3"/>
              </w:rPr>
              <w:t>2000.0</w:t>
            </w:r>
            <w:r>
              <w:t xml:space="preserve"> </w:t>
            </w:r>
            <w:r>
              <w:rPr>
                <w:spacing w:val="-5"/>
              </w:rPr>
              <w:t>0</w:t>
            </w:r>
          </w:p>
        </w:tc>
      </w:tr>
      <w:tr w14:paraId="57CE4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66B273E9">
            <w:pPr>
              <w:pStyle w:val="6"/>
              <w:spacing w:before="49" w:line="196" w:lineRule="auto"/>
              <w:ind w:left="107" w:right="123"/>
            </w:pPr>
            <w:r>
              <w:rPr>
                <w:spacing w:val="9"/>
              </w:rPr>
              <w:t>旅游宣传促销经</w:t>
            </w:r>
            <w:r>
              <w:rPr>
                <w:spacing w:val="2"/>
              </w:rPr>
              <w:t xml:space="preserve"> </w:t>
            </w:r>
            <w:r>
              <w:rPr>
                <w:spacing w:val="5"/>
              </w:rPr>
              <w:t>费</w:t>
            </w:r>
          </w:p>
        </w:tc>
        <w:tc>
          <w:tcPr>
            <w:tcW w:w="963" w:type="dxa"/>
            <w:vAlign w:val="top"/>
          </w:tcPr>
          <w:p w14:paraId="3D82A597">
            <w:pPr>
              <w:pStyle w:val="6"/>
              <w:spacing w:before="60" w:line="192" w:lineRule="auto"/>
              <w:ind w:left="732" w:right="106" w:hanging="533"/>
            </w:pPr>
            <w:r>
              <w:rPr>
                <w:spacing w:val="1"/>
              </w:rPr>
              <w:t>1544.0</w:t>
            </w:r>
            <w:r>
              <w:rPr>
                <w:spacing w:val="4"/>
              </w:rPr>
              <w:t xml:space="preserve"> </w:t>
            </w:r>
            <w:r>
              <w:rPr>
                <w:spacing w:val="-5"/>
              </w:rPr>
              <w:t>0</w:t>
            </w:r>
          </w:p>
        </w:tc>
        <w:tc>
          <w:tcPr>
            <w:tcW w:w="1133" w:type="dxa"/>
            <w:vAlign w:val="top"/>
          </w:tcPr>
          <w:p w14:paraId="5563C588">
            <w:pPr>
              <w:pStyle w:val="6"/>
              <w:spacing w:before="49" w:line="196" w:lineRule="auto"/>
              <w:ind w:left="102" w:right="186" w:hanging="1"/>
            </w:pPr>
            <w:r>
              <w:rPr>
                <w:spacing w:val="8"/>
              </w:rPr>
              <w:t>广告宣传</w:t>
            </w:r>
            <w:r>
              <w:rPr>
                <w:spacing w:val="2"/>
              </w:rPr>
              <w:t xml:space="preserve"> </w:t>
            </w:r>
            <w:r>
              <w:rPr>
                <w:spacing w:val="6"/>
              </w:rPr>
              <w:t>服务</w:t>
            </w:r>
          </w:p>
        </w:tc>
        <w:tc>
          <w:tcPr>
            <w:tcW w:w="1133" w:type="dxa"/>
            <w:vAlign w:val="top"/>
          </w:tcPr>
          <w:p w14:paraId="617F798E">
            <w:pPr>
              <w:pStyle w:val="6"/>
              <w:spacing w:before="60" w:line="192" w:lineRule="auto"/>
              <w:ind w:left="110" w:right="143" w:firstLine="1"/>
            </w:pPr>
            <w:r>
              <w:rPr>
                <w:spacing w:val="4"/>
              </w:rPr>
              <w:t>C231500</w:t>
            </w:r>
            <w:r>
              <w:rPr>
                <w:spacing w:val="1"/>
              </w:rPr>
              <w:t xml:space="preserve"> </w:t>
            </w:r>
            <w:r>
              <w:t>00</w:t>
            </w:r>
          </w:p>
        </w:tc>
        <w:tc>
          <w:tcPr>
            <w:tcW w:w="709" w:type="dxa"/>
            <w:vAlign w:val="top"/>
          </w:tcPr>
          <w:p w14:paraId="70C81123">
            <w:pPr>
              <w:pStyle w:val="6"/>
              <w:spacing w:before="216" w:line="179" w:lineRule="auto"/>
              <w:ind w:left="140"/>
            </w:pPr>
            <w:r>
              <w:rPr>
                <w:spacing w:val="7"/>
              </w:rPr>
              <w:t>万元</w:t>
            </w:r>
          </w:p>
        </w:tc>
        <w:tc>
          <w:tcPr>
            <w:tcW w:w="850" w:type="dxa"/>
            <w:vAlign w:val="top"/>
          </w:tcPr>
          <w:p w14:paraId="04FAF16E">
            <w:pPr>
              <w:pStyle w:val="6"/>
              <w:spacing w:before="215" w:line="179" w:lineRule="auto"/>
              <w:ind w:left="631"/>
            </w:pPr>
            <w:r>
              <w:t>1</w:t>
            </w:r>
          </w:p>
        </w:tc>
        <w:tc>
          <w:tcPr>
            <w:tcW w:w="850" w:type="dxa"/>
            <w:vAlign w:val="top"/>
          </w:tcPr>
          <w:p w14:paraId="6471F63F">
            <w:pPr>
              <w:pStyle w:val="6"/>
              <w:spacing w:before="63" w:line="191" w:lineRule="auto"/>
              <w:ind w:left="621" w:right="104" w:hanging="419"/>
            </w:pPr>
            <w:r>
              <w:rPr>
                <w:spacing w:val="2"/>
              </w:rPr>
              <w:t xml:space="preserve">700.0 </w:t>
            </w:r>
            <w:r>
              <w:rPr>
                <w:spacing w:val="-5"/>
              </w:rPr>
              <w:t>0</w:t>
            </w:r>
          </w:p>
        </w:tc>
        <w:tc>
          <w:tcPr>
            <w:tcW w:w="963" w:type="dxa"/>
            <w:vAlign w:val="top"/>
          </w:tcPr>
          <w:p w14:paraId="304A1318">
            <w:pPr>
              <w:pStyle w:val="6"/>
              <w:spacing w:before="217" w:line="178" w:lineRule="auto"/>
              <w:ind w:left="192"/>
            </w:pPr>
            <w:r>
              <w:rPr>
                <w:spacing w:val="3"/>
              </w:rPr>
              <w:t>700.00</w:t>
            </w:r>
          </w:p>
        </w:tc>
        <w:tc>
          <w:tcPr>
            <w:tcW w:w="963" w:type="dxa"/>
            <w:vAlign w:val="top"/>
          </w:tcPr>
          <w:p w14:paraId="7E1DA600">
            <w:pPr>
              <w:pStyle w:val="6"/>
              <w:spacing w:before="217" w:line="178" w:lineRule="auto"/>
              <w:ind w:left="194"/>
            </w:pPr>
            <w:r>
              <w:rPr>
                <w:spacing w:val="3"/>
              </w:rPr>
              <w:t>700.00</w:t>
            </w:r>
          </w:p>
        </w:tc>
        <w:tc>
          <w:tcPr>
            <w:tcW w:w="963" w:type="dxa"/>
            <w:vAlign w:val="top"/>
          </w:tcPr>
          <w:p w14:paraId="227A7E71">
            <w:pPr>
              <w:rPr>
                <w:rFonts w:ascii="Arial"/>
                <w:sz w:val="21"/>
              </w:rPr>
            </w:pPr>
          </w:p>
        </w:tc>
        <w:tc>
          <w:tcPr>
            <w:tcW w:w="963" w:type="dxa"/>
            <w:vAlign w:val="top"/>
          </w:tcPr>
          <w:p w14:paraId="2B5D2F24">
            <w:pPr>
              <w:rPr>
                <w:rFonts w:ascii="Arial"/>
                <w:sz w:val="21"/>
              </w:rPr>
            </w:pPr>
          </w:p>
        </w:tc>
        <w:tc>
          <w:tcPr>
            <w:tcW w:w="963" w:type="dxa"/>
            <w:vAlign w:val="top"/>
          </w:tcPr>
          <w:p w14:paraId="297D5DE1">
            <w:pPr>
              <w:rPr>
                <w:rFonts w:ascii="Arial"/>
                <w:sz w:val="21"/>
              </w:rPr>
            </w:pPr>
          </w:p>
        </w:tc>
        <w:tc>
          <w:tcPr>
            <w:tcW w:w="964" w:type="dxa"/>
            <w:vAlign w:val="top"/>
          </w:tcPr>
          <w:p w14:paraId="3F655C03">
            <w:pPr>
              <w:rPr>
                <w:rFonts w:ascii="Arial"/>
                <w:sz w:val="21"/>
              </w:rPr>
            </w:pPr>
          </w:p>
        </w:tc>
        <w:tc>
          <w:tcPr>
            <w:tcW w:w="963" w:type="dxa"/>
            <w:vAlign w:val="top"/>
          </w:tcPr>
          <w:p w14:paraId="618DB1FB">
            <w:pPr>
              <w:rPr>
                <w:rFonts w:ascii="Arial"/>
                <w:sz w:val="21"/>
              </w:rPr>
            </w:pPr>
          </w:p>
        </w:tc>
        <w:tc>
          <w:tcPr>
            <w:tcW w:w="971" w:type="dxa"/>
            <w:vAlign w:val="top"/>
          </w:tcPr>
          <w:p w14:paraId="63276A17">
            <w:pPr>
              <w:pStyle w:val="6"/>
              <w:spacing w:before="217" w:line="178" w:lineRule="auto"/>
              <w:ind w:left="199"/>
            </w:pPr>
            <w:r>
              <w:rPr>
                <w:spacing w:val="3"/>
              </w:rPr>
              <w:t>700.00</w:t>
            </w:r>
          </w:p>
        </w:tc>
      </w:tr>
      <w:tr w14:paraId="5E08E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02C1481F">
            <w:pPr>
              <w:pStyle w:val="6"/>
              <w:spacing w:before="48" w:line="196" w:lineRule="auto"/>
              <w:ind w:left="108" w:right="123" w:hanging="1"/>
            </w:pPr>
            <w:r>
              <w:rPr>
                <w:spacing w:val="9"/>
              </w:rPr>
              <w:t>石家庄市文创产</w:t>
            </w:r>
            <w:r>
              <w:rPr>
                <w:spacing w:val="2"/>
              </w:rPr>
              <w:t xml:space="preserve"> </w:t>
            </w:r>
            <w:r>
              <w:rPr>
                <w:spacing w:val="9"/>
              </w:rPr>
              <w:t>业项目提升资金</w:t>
            </w:r>
          </w:p>
        </w:tc>
        <w:tc>
          <w:tcPr>
            <w:tcW w:w="963" w:type="dxa"/>
            <w:vAlign w:val="top"/>
          </w:tcPr>
          <w:p w14:paraId="53620800">
            <w:pPr>
              <w:pStyle w:val="6"/>
              <w:spacing w:before="218" w:line="178" w:lineRule="auto"/>
              <w:ind w:left="305"/>
            </w:pPr>
            <w:r>
              <w:rPr>
                <w:spacing w:val="4"/>
              </w:rPr>
              <w:t>45.00</w:t>
            </w:r>
          </w:p>
        </w:tc>
        <w:tc>
          <w:tcPr>
            <w:tcW w:w="1133" w:type="dxa"/>
            <w:vAlign w:val="top"/>
          </w:tcPr>
          <w:p w14:paraId="4159C5C0">
            <w:pPr>
              <w:pStyle w:val="6"/>
              <w:spacing w:before="51" w:line="195" w:lineRule="auto"/>
              <w:ind w:left="103" w:right="186" w:hanging="1"/>
            </w:pPr>
            <w:r>
              <w:rPr>
                <w:spacing w:val="8"/>
              </w:rPr>
              <w:t>其他文化</w:t>
            </w:r>
            <w:r>
              <w:rPr>
                <w:spacing w:val="1"/>
              </w:rPr>
              <w:t xml:space="preserve"> </w:t>
            </w:r>
            <w:r>
              <w:rPr>
                <w:spacing w:val="8"/>
              </w:rPr>
              <w:t>艺术服务</w:t>
            </w:r>
          </w:p>
        </w:tc>
        <w:tc>
          <w:tcPr>
            <w:tcW w:w="1133" w:type="dxa"/>
            <w:vAlign w:val="top"/>
          </w:tcPr>
          <w:p w14:paraId="58F16E35">
            <w:pPr>
              <w:pStyle w:val="6"/>
              <w:spacing w:before="62" w:line="191" w:lineRule="auto"/>
              <w:ind w:left="110" w:right="143" w:firstLine="1"/>
            </w:pPr>
            <w:r>
              <w:rPr>
                <w:spacing w:val="4"/>
              </w:rPr>
              <w:t>C060399</w:t>
            </w:r>
            <w:r>
              <w:rPr>
                <w:spacing w:val="1"/>
              </w:rPr>
              <w:t xml:space="preserve"> </w:t>
            </w:r>
            <w:r>
              <w:t>00</w:t>
            </w:r>
          </w:p>
        </w:tc>
        <w:tc>
          <w:tcPr>
            <w:tcW w:w="709" w:type="dxa"/>
            <w:vAlign w:val="top"/>
          </w:tcPr>
          <w:p w14:paraId="0299E83E">
            <w:pPr>
              <w:pStyle w:val="6"/>
              <w:spacing w:before="217" w:line="179" w:lineRule="auto"/>
              <w:ind w:left="306"/>
            </w:pPr>
            <w:r>
              <w:t>1</w:t>
            </w:r>
          </w:p>
        </w:tc>
        <w:tc>
          <w:tcPr>
            <w:tcW w:w="850" w:type="dxa"/>
            <w:vAlign w:val="top"/>
          </w:tcPr>
          <w:p w14:paraId="17DA43F3">
            <w:pPr>
              <w:pStyle w:val="6"/>
              <w:spacing w:before="217" w:line="179" w:lineRule="auto"/>
              <w:ind w:left="631"/>
            </w:pPr>
            <w:r>
              <w:t>1</w:t>
            </w:r>
          </w:p>
        </w:tc>
        <w:tc>
          <w:tcPr>
            <w:tcW w:w="850" w:type="dxa"/>
            <w:vAlign w:val="top"/>
          </w:tcPr>
          <w:p w14:paraId="4ADCFEFE">
            <w:pPr>
              <w:pStyle w:val="6"/>
              <w:spacing w:before="218" w:line="178" w:lineRule="auto"/>
              <w:ind w:left="195"/>
            </w:pPr>
            <w:r>
              <w:rPr>
                <w:spacing w:val="4"/>
              </w:rPr>
              <w:t>45.00</w:t>
            </w:r>
          </w:p>
        </w:tc>
        <w:tc>
          <w:tcPr>
            <w:tcW w:w="963" w:type="dxa"/>
            <w:vAlign w:val="top"/>
          </w:tcPr>
          <w:p w14:paraId="18F55FAE">
            <w:pPr>
              <w:pStyle w:val="6"/>
              <w:spacing w:before="218" w:line="178" w:lineRule="auto"/>
              <w:ind w:left="309"/>
            </w:pPr>
            <w:r>
              <w:rPr>
                <w:spacing w:val="4"/>
              </w:rPr>
              <w:t>45.00</w:t>
            </w:r>
          </w:p>
        </w:tc>
        <w:tc>
          <w:tcPr>
            <w:tcW w:w="963" w:type="dxa"/>
            <w:vAlign w:val="top"/>
          </w:tcPr>
          <w:p w14:paraId="40984B55">
            <w:pPr>
              <w:pStyle w:val="6"/>
              <w:spacing w:before="218" w:line="178" w:lineRule="auto"/>
              <w:ind w:left="309"/>
            </w:pPr>
            <w:r>
              <w:rPr>
                <w:spacing w:val="4"/>
              </w:rPr>
              <w:t>45.00</w:t>
            </w:r>
          </w:p>
        </w:tc>
        <w:tc>
          <w:tcPr>
            <w:tcW w:w="963" w:type="dxa"/>
            <w:vAlign w:val="top"/>
          </w:tcPr>
          <w:p w14:paraId="7F5A770D">
            <w:pPr>
              <w:rPr>
                <w:rFonts w:ascii="Arial"/>
                <w:sz w:val="21"/>
              </w:rPr>
            </w:pPr>
          </w:p>
        </w:tc>
        <w:tc>
          <w:tcPr>
            <w:tcW w:w="963" w:type="dxa"/>
            <w:vAlign w:val="top"/>
          </w:tcPr>
          <w:p w14:paraId="454AA86A">
            <w:pPr>
              <w:rPr>
                <w:rFonts w:ascii="Arial"/>
                <w:sz w:val="21"/>
              </w:rPr>
            </w:pPr>
          </w:p>
        </w:tc>
        <w:tc>
          <w:tcPr>
            <w:tcW w:w="963" w:type="dxa"/>
            <w:vAlign w:val="top"/>
          </w:tcPr>
          <w:p w14:paraId="67B1FB80">
            <w:pPr>
              <w:rPr>
                <w:rFonts w:ascii="Arial"/>
                <w:sz w:val="21"/>
              </w:rPr>
            </w:pPr>
          </w:p>
        </w:tc>
        <w:tc>
          <w:tcPr>
            <w:tcW w:w="964" w:type="dxa"/>
            <w:vAlign w:val="top"/>
          </w:tcPr>
          <w:p w14:paraId="7F7253FB">
            <w:pPr>
              <w:rPr>
                <w:rFonts w:ascii="Arial"/>
                <w:sz w:val="21"/>
              </w:rPr>
            </w:pPr>
          </w:p>
        </w:tc>
        <w:tc>
          <w:tcPr>
            <w:tcW w:w="963" w:type="dxa"/>
            <w:vAlign w:val="top"/>
          </w:tcPr>
          <w:p w14:paraId="01609E1C">
            <w:pPr>
              <w:rPr>
                <w:rFonts w:ascii="Arial"/>
                <w:sz w:val="21"/>
              </w:rPr>
            </w:pPr>
          </w:p>
        </w:tc>
        <w:tc>
          <w:tcPr>
            <w:tcW w:w="971" w:type="dxa"/>
            <w:vAlign w:val="top"/>
          </w:tcPr>
          <w:p w14:paraId="02D53B78">
            <w:pPr>
              <w:pStyle w:val="6"/>
              <w:spacing w:before="218" w:line="178" w:lineRule="auto"/>
              <w:ind w:left="314"/>
            </w:pPr>
            <w:r>
              <w:rPr>
                <w:spacing w:val="4"/>
              </w:rPr>
              <w:t>45.00</w:t>
            </w:r>
          </w:p>
        </w:tc>
      </w:tr>
      <w:tr w14:paraId="03B17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trPr>
        <w:tc>
          <w:tcPr>
            <w:tcW w:w="1707" w:type="dxa"/>
            <w:vAlign w:val="top"/>
          </w:tcPr>
          <w:p w14:paraId="1A169AE2">
            <w:pPr>
              <w:spacing w:line="269" w:lineRule="auto"/>
              <w:rPr>
                <w:rFonts w:ascii="Arial"/>
                <w:sz w:val="21"/>
              </w:rPr>
            </w:pPr>
          </w:p>
          <w:p w14:paraId="2FB28775">
            <w:pPr>
              <w:pStyle w:val="6"/>
              <w:spacing w:before="86" w:line="215" w:lineRule="auto"/>
              <w:ind w:left="106" w:right="123" w:firstLine="1"/>
              <w:jc w:val="both"/>
            </w:pPr>
            <w:r>
              <w:rPr>
                <w:spacing w:val="5"/>
              </w:rPr>
              <w:t>提前下达 2025</w:t>
            </w:r>
            <w:r>
              <w:rPr>
                <w:spacing w:val="2"/>
              </w:rPr>
              <w:t xml:space="preserve">  </w:t>
            </w:r>
            <w:r>
              <w:rPr>
                <w:spacing w:val="9"/>
              </w:rPr>
              <w:t>年旅游发展基金</w:t>
            </w:r>
            <w:r>
              <w:rPr>
                <w:spacing w:val="3"/>
              </w:rPr>
              <w:t xml:space="preserve"> </w:t>
            </w:r>
            <w:r>
              <w:rPr>
                <w:spacing w:val="8"/>
              </w:rPr>
              <w:t>项目</w:t>
            </w:r>
          </w:p>
        </w:tc>
        <w:tc>
          <w:tcPr>
            <w:tcW w:w="963" w:type="dxa"/>
            <w:vAlign w:val="top"/>
          </w:tcPr>
          <w:p w14:paraId="5D08CFEA">
            <w:pPr>
              <w:spacing w:line="295" w:lineRule="auto"/>
              <w:rPr>
                <w:rFonts w:ascii="Arial"/>
                <w:sz w:val="21"/>
              </w:rPr>
            </w:pPr>
          </w:p>
          <w:p w14:paraId="5D809112">
            <w:pPr>
              <w:spacing w:line="295" w:lineRule="auto"/>
              <w:rPr>
                <w:rFonts w:ascii="Arial"/>
                <w:sz w:val="21"/>
              </w:rPr>
            </w:pPr>
          </w:p>
          <w:p w14:paraId="7C75AEAC">
            <w:pPr>
              <w:pStyle w:val="6"/>
              <w:spacing w:before="86" w:line="179" w:lineRule="auto"/>
              <w:ind w:left="195"/>
            </w:pPr>
            <w:r>
              <w:rPr>
                <w:spacing w:val="2"/>
              </w:rPr>
              <w:t>314.00</w:t>
            </w:r>
          </w:p>
        </w:tc>
        <w:tc>
          <w:tcPr>
            <w:tcW w:w="1133" w:type="dxa"/>
            <w:vAlign w:val="top"/>
          </w:tcPr>
          <w:p w14:paraId="167FDE44">
            <w:pPr>
              <w:pStyle w:val="6"/>
              <w:spacing w:before="49" w:line="189" w:lineRule="auto"/>
              <w:ind w:left="102"/>
            </w:pPr>
            <w:r>
              <w:rPr>
                <w:spacing w:val="8"/>
              </w:rPr>
              <w:t>其他会</w:t>
            </w:r>
          </w:p>
          <w:p w14:paraId="224D6A20">
            <w:pPr>
              <w:pStyle w:val="6"/>
              <w:spacing w:before="38" w:line="188" w:lineRule="auto"/>
              <w:ind w:left="102"/>
            </w:pPr>
            <w:r>
              <w:rPr>
                <w:spacing w:val="8"/>
              </w:rPr>
              <w:t>议、展</w:t>
            </w:r>
          </w:p>
          <w:p w14:paraId="033D0867">
            <w:pPr>
              <w:pStyle w:val="6"/>
              <w:spacing w:before="37" w:line="203" w:lineRule="auto"/>
              <w:ind w:left="100" w:right="186" w:firstLine="3"/>
            </w:pPr>
            <w:r>
              <w:rPr>
                <w:spacing w:val="8"/>
              </w:rPr>
              <w:t>览、住宿</w:t>
            </w:r>
            <w:r>
              <w:t xml:space="preserve"> </w:t>
            </w:r>
            <w:r>
              <w:rPr>
                <w:spacing w:val="9"/>
              </w:rPr>
              <w:t>和餐饮服</w:t>
            </w:r>
            <w:r>
              <w:t xml:space="preserve"> </w:t>
            </w:r>
            <w:r>
              <w:rPr>
                <w:spacing w:val="7"/>
              </w:rPr>
              <w:t>务</w:t>
            </w:r>
          </w:p>
        </w:tc>
        <w:tc>
          <w:tcPr>
            <w:tcW w:w="1133" w:type="dxa"/>
            <w:vAlign w:val="top"/>
          </w:tcPr>
          <w:p w14:paraId="34F82F95">
            <w:pPr>
              <w:spacing w:line="435" w:lineRule="auto"/>
              <w:rPr>
                <w:rFonts w:ascii="Arial"/>
                <w:sz w:val="21"/>
              </w:rPr>
            </w:pPr>
          </w:p>
          <w:p w14:paraId="43927B20">
            <w:pPr>
              <w:pStyle w:val="6"/>
              <w:spacing w:before="86" w:line="227" w:lineRule="auto"/>
              <w:ind w:left="110" w:right="143" w:firstLine="1"/>
            </w:pPr>
            <w:r>
              <w:rPr>
                <w:spacing w:val="4"/>
              </w:rPr>
              <w:t>C229900</w:t>
            </w:r>
            <w:r>
              <w:rPr>
                <w:spacing w:val="1"/>
              </w:rPr>
              <w:t xml:space="preserve"> </w:t>
            </w:r>
            <w:r>
              <w:t>00</w:t>
            </w:r>
          </w:p>
        </w:tc>
        <w:tc>
          <w:tcPr>
            <w:tcW w:w="709" w:type="dxa"/>
            <w:vAlign w:val="top"/>
          </w:tcPr>
          <w:p w14:paraId="7BE524A2">
            <w:pPr>
              <w:spacing w:line="295" w:lineRule="auto"/>
              <w:rPr>
                <w:rFonts w:ascii="Arial"/>
                <w:sz w:val="21"/>
              </w:rPr>
            </w:pPr>
          </w:p>
          <w:p w14:paraId="6D0A7DF2">
            <w:pPr>
              <w:spacing w:line="296" w:lineRule="auto"/>
              <w:rPr>
                <w:rFonts w:ascii="Arial"/>
                <w:sz w:val="21"/>
              </w:rPr>
            </w:pPr>
          </w:p>
          <w:p w14:paraId="08399A46">
            <w:pPr>
              <w:pStyle w:val="6"/>
              <w:spacing w:before="86" w:line="179" w:lineRule="auto"/>
              <w:ind w:left="140"/>
            </w:pPr>
            <w:r>
              <w:rPr>
                <w:spacing w:val="7"/>
              </w:rPr>
              <w:t>万元</w:t>
            </w:r>
          </w:p>
        </w:tc>
        <w:tc>
          <w:tcPr>
            <w:tcW w:w="850" w:type="dxa"/>
            <w:vAlign w:val="top"/>
          </w:tcPr>
          <w:p w14:paraId="14E25E27">
            <w:pPr>
              <w:spacing w:line="295" w:lineRule="auto"/>
              <w:rPr>
                <w:rFonts w:ascii="Arial"/>
                <w:sz w:val="21"/>
              </w:rPr>
            </w:pPr>
          </w:p>
          <w:p w14:paraId="346DABEC">
            <w:pPr>
              <w:spacing w:line="295" w:lineRule="auto"/>
              <w:rPr>
                <w:rFonts w:ascii="Arial"/>
                <w:sz w:val="21"/>
              </w:rPr>
            </w:pPr>
          </w:p>
          <w:p w14:paraId="72016171">
            <w:pPr>
              <w:pStyle w:val="6"/>
              <w:spacing w:before="86" w:line="179" w:lineRule="auto"/>
              <w:ind w:left="631"/>
            </w:pPr>
            <w:r>
              <w:t>1</w:t>
            </w:r>
          </w:p>
        </w:tc>
        <w:tc>
          <w:tcPr>
            <w:tcW w:w="850" w:type="dxa"/>
            <w:vAlign w:val="top"/>
          </w:tcPr>
          <w:p w14:paraId="0879CDF0">
            <w:pPr>
              <w:spacing w:line="435" w:lineRule="auto"/>
              <w:rPr>
                <w:rFonts w:ascii="Arial"/>
                <w:sz w:val="21"/>
              </w:rPr>
            </w:pPr>
          </w:p>
          <w:p w14:paraId="0A0FA53C">
            <w:pPr>
              <w:pStyle w:val="6"/>
              <w:spacing w:before="86" w:line="227" w:lineRule="auto"/>
              <w:ind w:left="621" w:right="104" w:hanging="414"/>
            </w:pPr>
            <w:r>
              <w:rPr>
                <w:spacing w:val="1"/>
              </w:rPr>
              <w:t>314.0</w:t>
            </w:r>
            <w:r>
              <w:rPr>
                <w:spacing w:val="2"/>
              </w:rPr>
              <w:t xml:space="preserve"> </w:t>
            </w:r>
            <w:r>
              <w:rPr>
                <w:spacing w:val="-5"/>
              </w:rPr>
              <w:t>0</w:t>
            </w:r>
          </w:p>
        </w:tc>
        <w:tc>
          <w:tcPr>
            <w:tcW w:w="963" w:type="dxa"/>
            <w:vAlign w:val="top"/>
          </w:tcPr>
          <w:p w14:paraId="598F7B20">
            <w:pPr>
              <w:spacing w:line="295" w:lineRule="auto"/>
              <w:rPr>
                <w:rFonts w:ascii="Arial"/>
                <w:sz w:val="21"/>
              </w:rPr>
            </w:pPr>
          </w:p>
          <w:p w14:paraId="2BB7B5D9">
            <w:pPr>
              <w:spacing w:line="295" w:lineRule="auto"/>
              <w:rPr>
                <w:rFonts w:ascii="Arial"/>
                <w:sz w:val="21"/>
              </w:rPr>
            </w:pPr>
          </w:p>
          <w:p w14:paraId="371DA97C">
            <w:pPr>
              <w:pStyle w:val="6"/>
              <w:spacing w:before="86" w:line="179" w:lineRule="auto"/>
              <w:ind w:left="197"/>
            </w:pPr>
            <w:r>
              <w:rPr>
                <w:spacing w:val="2"/>
              </w:rPr>
              <w:t>314.00</w:t>
            </w:r>
          </w:p>
        </w:tc>
        <w:tc>
          <w:tcPr>
            <w:tcW w:w="963" w:type="dxa"/>
            <w:vAlign w:val="top"/>
          </w:tcPr>
          <w:p w14:paraId="51AD1D5A">
            <w:pPr>
              <w:rPr>
                <w:rFonts w:ascii="Arial"/>
                <w:sz w:val="21"/>
              </w:rPr>
            </w:pPr>
          </w:p>
        </w:tc>
        <w:tc>
          <w:tcPr>
            <w:tcW w:w="963" w:type="dxa"/>
            <w:vAlign w:val="top"/>
          </w:tcPr>
          <w:p w14:paraId="1D276EB3">
            <w:pPr>
              <w:spacing w:line="295" w:lineRule="auto"/>
              <w:rPr>
                <w:rFonts w:ascii="Arial"/>
                <w:sz w:val="21"/>
              </w:rPr>
            </w:pPr>
          </w:p>
          <w:p w14:paraId="11899161">
            <w:pPr>
              <w:spacing w:line="295" w:lineRule="auto"/>
              <w:rPr>
                <w:rFonts w:ascii="Arial"/>
                <w:sz w:val="21"/>
              </w:rPr>
            </w:pPr>
          </w:p>
          <w:p w14:paraId="306511E8">
            <w:pPr>
              <w:pStyle w:val="6"/>
              <w:spacing w:before="86" w:line="179" w:lineRule="auto"/>
              <w:ind w:left="201"/>
            </w:pPr>
            <w:r>
              <w:rPr>
                <w:spacing w:val="2"/>
              </w:rPr>
              <w:t>314.00</w:t>
            </w:r>
          </w:p>
        </w:tc>
        <w:tc>
          <w:tcPr>
            <w:tcW w:w="963" w:type="dxa"/>
            <w:vAlign w:val="top"/>
          </w:tcPr>
          <w:p w14:paraId="7A55F51B">
            <w:pPr>
              <w:rPr>
                <w:rFonts w:ascii="Arial"/>
                <w:sz w:val="21"/>
              </w:rPr>
            </w:pPr>
          </w:p>
        </w:tc>
        <w:tc>
          <w:tcPr>
            <w:tcW w:w="963" w:type="dxa"/>
            <w:vAlign w:val="top"/>
          </w:tcPr>
          <w:p w14:paraId="19C9309F">
            <w:pPr>
              <w:rPr>
                <w:rFonts w:ascii="Arial"/>
                <w:sz w:val="21"/>
              </w:rPr>
            </w:pPr>
          </w:p>
        </w:tc>
        <w:tc>
          <w:tcPr>
            <w:tcW w:w="964" w:type="dxa"/>
            <w:vAlign w:val="top"/>
          </w:tcPr>
          <w:p w14:paraId="2DCB7D8E">
            <w:pPr>
              <w:rPr>
                <w:rFonts w:ascii="Arial"/>
                <w:sz w:val="21"/>
              </w:rPr>
            </w:pPr>
          </w:p>
        </w:tc>
        <w:tc>
          <w:tcPr>
            <w:tcW w:w="963" w:type="dxa"/>
            <w:vAlign w:val="top"/>
          </w:tcPr>
          <w:p w14:paraId="45AB3A98">
            <w:pPr>
              <w:rPr>
                <w:rFonts w:ascii="Arial"/>
                <w:sz w:val="21"/>
              </w:rPr>
            </w:pPr>
          </w:p>
        </w:tc>
        <w:tc>
          <w:tcPr>
            <w:tcW w:w="971" w:type="dxa"/>
            <w:vAlign w:val="top"/>
          </w:tcPr>
          <w:p w14:paraId="0589165C">
            <w:pPr>
              <w:spacing w:line="295" w:lineRule="auto"/>
              <w:rPr>
                <w:rFonts w:ascii="Arial"/>
                <w:sz w:val="21"/>
              </w:rPr>
            </w:pPr>
          </w:p>
          <w:p w14:paraId="4D210175">
            <w:pPr>
              <w:spacing w:line="295" w:lineRule="auto"/>
              <w:rPr>
                <w:rFonts w:ascii="Arial"/>
                <w:sz w:val="21"/>
              </w:rPr>
            </w:pPr>
          </w:p>
          <w:p w14:paraId="0F8CF463">
            <w:pPr>
              <w:pStyle w:val="6"/>
              <w:spacing w:before="86" w:line="179" w:lineRule="auto"/>
              <w:ind w:left="204"/>
            </w:pPr>
            <w:r>
              <w:rPr>
                <w:spacing w:val="2"/>
              </w:rPr>
              <w:t>314.00</w:t>
            </w:r>
          </w:p>
        </w:tc>
      </w:tr>
    </w:tbl>
    <w:p w14:paraId="3FFD0566">
      <w:pPr>
        <w:rPr>
          <w:rFonts w:ascii="Arial"/>
          <w:sz w:val="21"/>
        </w:rPr>
      </w:pPr>
    </w:p>
    <w:p w14:paraId="33800016">
      <w:pPr>
        <w:rPr>
          <w:rFonts w:ascii="Arial" w:hAnsi="Arial" w:eastAsia="Arial" w:cs="Arial"/>
          <w:sz w:val="21"/>
          <w:szCs w:val="21"/>
        </w:rPr>
        <w:sectPr>
          <w:footerReference r:id="rId100" w:type="default"/>
          <w:pgSz w:w="16840" w:h="11900"/>
          <w:pgMar w:top="1011" w:right="885" w:bottom="937" w:left="885" w:header="0" w:footer="720" w:gutter="0"/>
          <w:cols w:space="720" w:num="1"/>
        </w:sectPr>
      </w:pPr>
    </w:p>
    <w:p w14:paraId="6C62286F">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799EB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60D3BE09">
            <w:pPr>
              <w:pStyle w:val="6"/>
              <w:spacing w:before="49" w:line="184" w:lineRule="auto"/>
              <w:ind w:left="124"/>
              <w:rPr>
                <w:sz w:val="24"/>
                <w:szCs w:val="24"/>
              </w:rPr>
            </w:pPr>
            <w:r>
              <w:rPr>
                <w:spacing w:val="-2"/>
                <w:sz w:val="24"/>
                <w:szCs w:val="24"/>
              </w:rPr>
              <w:t>357001 石家庄市文化广电和旅游局本级</w:t>
            </w:r>
          </w:p>
        </w:tc>
        <w:tc>
          <w:tcPr>
            <w:tcW w:w="7713" w:type="dxa"/>
            <w:gridSpan w:val="8"/>
            <w:tcBorders>
              <w:top w:val="single" w:color="FFFFFF" w:sz="4" w:space="0"/>
              <w:left w:val="single" w:color="FFFFFF" w:sz="2" w:space="0"/>
              <w:right w:val="single" w:color="FFFFFF" w:sz="2" w:space="0"/>
            </w:tcBorders>
            <w:vAlign w:val="top"/>
          </w:tcPr>
          <w:p w14:paraId="614F43AD">
            <w:pPr>
              <w:pStyle w:val="6"/>
              <w:spacing w:before="62" w:line="178" w:lineRule="auto"/>
              <w:ind w:left="6406"/>
              <w:rPr>
                <w:sz w:val="24"/>
                <w:szCs w:val="24"/>
              </w:rPr>
            </w:pPr>
            <w:r>
              <w:rPr>
                <w:spacing w:val="-13"/>
                <w:sz w:val="24"/>
                <w:szCs w:val="24"/>
              </w:rPr>
              <w:t>单位 ：万元</w:t>
            </w:r>
          </w:p>
        </w:tc>
      </w:tr>
      <w:tr w14:paraId="1FA7E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70" w:type="dxa"/>
            <w:gridSpan w:val="2"/>
            <w:vAlign w:val="top"/>
          </w:tcPr>
          <w:p w14:paraId="5935077A">
            <w:pPr>
              <w:pStyle w:val="6"/>
              <w:spacing w:before="41" w:line="182" w:lineRule="auto"/>
              <w:ind w:left="491"/>
            </w:pPr>
            <w:r>
              <w:rPr>
                <w:b/>
                <w:bCs/>
                <w:spacing w:val="9"/>
              </w:rPr>
              <w:t>政府采购项目来源</w:t>
            </w:r>
          </w:p>
        </w:tc>
        <w:tc>
          <w:tcPr>
            <w:tcW w:w="1133" w:type="dxa"/>
            <w:vMerge w:val="restart"/>
            <w:tcBorders>
              <w:bottom w:val="nil"/>
            </w:tcBorders>
            <w:vAlign w:val="top"/>
          </w:tcPr>
          <w:p w14:paraId="10A321DD">
            <w:pPr>
              <w:spacing w:line="421" w:lineRule="auto"/>
              <w:rPr>
                <w:rFonts w:ascii="Arial"/>
                <w:sz w:val="21"/>
              </w:rPr>
            </w:pPr>
          </w:p>
          <w:p w14:paraId="21E0E840">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5FB6B1B3">
            <w:pPr>
              <w:spacing w:line="420" w:lineRule="auto"/>
              <w:rPr>
                <w:rFonts w:ascii="Arial"/>
                <w:sz w:val="21"/>
              </w:rPr>
            </w:pPr>
          </w:p>
          <w:p w14:paraId="1184A3C5">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46256864">
            <w:pPr>
              <w:spacing w:line="421" w:lineRule="auto"/>
              <w:rPr>
                <w:rFonts w:ascii="Arial"/>
                <w:sz w:val="21"/>
              </w:rPr>
            </w:pPr>
          </w:p>
          <w:p w14:paraId="73260AC4">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485AED7C">
            <w:pPr>
              <w:spacing w:line="287" w:lineRule="auto"/>
              <w:rPr>
                <w:rFonts w:ascii="Arial"/>
                <w:sz w:val="21"/>
              </w:rPr>
            </w:pPr>
          </w:p>
          <w:p w14:paraId="070C00E8">
            <w:pPr>
              <w:spacing w:line="287" w:lineRule="auto"/>
              <w:rPr>
                <w:rFonts w:ascii="Arial"/>
                <w:sz w:val="21"/>
              </w:rPr>
            </w:pPr>
          </w:p>
          <w:p w14:paraId="2E49E27F">
            <w:pPr>
              <w:pStyle w:val="6"/>
              <w:spacing w:before="86" w:line="189" w:lineRule="auto"/>
              <w:ind w:left="209"/>
            </w:pPr>
            <w:r>
              <w:rPr>
                <w:b/>
                <w:bCs/>
                <w:spacing w:val="8"/>
              </w:rPr>
              <w:t>数量</w:t>
            </w:r>
          </w:p>
        </w:tc>
        <w:tc>
          <w:tcPr>
            <w:tcW w:w="850" w:type="dxa"/>
            <w:vMerge w:val="restart"/>
            <w:tcBorders>
              <w:bottom w:val="nil"/>
            </w:tcBorders>
            <w:vAlign w:val="top"/>
          </w:tcPr>
          <w:p w14:paraId="155303BB">
            <w:pPr>
              <w:spacing w:line="287" w:lineRule="auto"/>
              <w:rPr>
                <w:rFonts w:ascii="Arial"/>
                <w:sz w:val="21"/>
              </w:rPr>
            </w:pPr>
          </w:p>
          <w:p w14:paraId="057A84D7">
            <w:pPr>
              <w:spacing w:line="287" w:lineRule="auto"/>
              <w:rPr>
                <w:rFonts w:ascii="Arial"/>
                <w:sz w:val="21"/>
              </w:rPr>
            </w:pPr>
          </w:p>
          <w:p w14:paraId="1090C2E0">
            <w:pPr>
              <w:pStyle w:val="6"/>
              <w:spacing w:before="86" w:line="189" w:lineRule="auto"/>
              <w:ind w:left="213"/>
            </w:pPr>
            <w:r>
              <w:rPr>
                <w:b/>
                <w:bCs/>
                <w:spacing w:val="7"/>
              </w:rPr>
              <w:t>单价</w:t>
            </w:r>
          </w:p>
        </w:tc>
        <w:tc>
          <w:tcPr>
            <w:tcW w:w="6742" w:type="dxa"/>
            <w:gridSpan w:val="7"/>
            <w:vAlign w:val="top"/>
          </w:tcPr>
          <w:p w14:paraId="72C19245">
            <w:pPr>
              <w:pStyle w:val="6"/>
              <w:spacing w:line="211" w:lineRule="auto"/>
              <w:ind w:left="1481"/>
            </w:pPr>
            <w:r>
              <w:rPr>
                <w:b/>
                <w:bCs/>
                <w:spacing w:val="10"/>
              </w:rPr>
              <w:t>政府采购金额（当年部门预算安排资金）</w:t>
            </w:r>
          </w:p>
        </w:tc>
        <w:tc>
          <w:tcPr>
            <w:tcW w:w="971" w:type="dxa"/>
            <w:vMerge w:val="restart"/>
            <w:tcBorders>
              <w:bottom w:val="nil"/>
            </w:tcBorders>
            <w:vAlign w:val="top"/>
          </w:tcPr>
          <w:p w14:paraId="05BAC9DE">
            <w:pPr>
              <w:pStyle w:val="6"/>
              <w:spacing w:before="64" w:line="178" w:lineRule="auto"/>
              <w:ind w:left="235"/>
            </w:pPr>
            <w:r>
              <w:rPr>
                <w:b/>
                <w:bCs/>
                <w:spacing w:val="2"/>
              </w:rPr>
              <w:t>2025</w:t>
            </w:r>
          </w:p>
          <w:p w14:paraId="2AB9CD3F">
            <w:pPr>
              <w:pStyle w:val="6"/>
              <w:spacing w:before="38" w:line="189" w:lineRule="auto"/>
              <w:ind w:left="213"/>
            </w:pPr>
            <w:r>
              <w:rPr>
                <w:b/>
                <w:bCs/>
                <w:spacing w:val="5"/>
              </w:rPr>
              <w:t>年  预</w:t>
            </w:r>
          </w:p>
          <w:p w14:paraId="7F758F0B">
            <w:pPr>
              <w:pStyle w:val="6"/>
              <w:spacing w:before="36" w:line="189" w:lineRule="auto"/>
              <w:ind w:left="280"/>
            </w:pPr>
            <w:r>
              <w:rPr>
                <w:b/>
                <w:bCs/>
                <w:spacing w:val="4"/>
              </w:rPr>
              <w:t>留中</w:t>
            </w:r>
          </w:p>
          <w:p w14:paraId="1B824C8E">
            <w:pPr>
              <w:pStyle w:val="6"/>
              <w:spacing w:before="37" w:line="189" w:lineRule="auto"/>
              <w:ind w:left="169"/>
            </w:pPr>
            <w:r>
              <w:rPr>
                <w:b/>
                <w:bCs/>
                <w:spacing w:val="8"/>
              </w:rPr>
              <w:t>小微企</w:t>
            </w:r>
          </w:p>
          <w:p w14:paraId="1CFEFC1E">
            <w:pPr>
              <w:pStyle w:val="6"/>
              <w:spacing w:before="38" w:line="186" w:lineRule="auto"/>
              <w:ind w:left="170"/>
            </w:pPr>
            <w:r>
              <w:rPr>
                <w:b/>
                <w:bCs/>
                <w:spacing w:val="8"/>
              </w:rPr>
              <w:t>业份额</w:t>
            </w:r>
          </w:p>
        </w:tc>
      </w:tr>
      <w:tr w14:paraId="78538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707" w:type="dxa"/>
            <w:vAlign w:val="top"/>
          </w:tcPr>
          <w:p w14:paraId="142A4020">
            <w:pPr>
              <w:spacing w:line="416" w:lineRule="auto"/>
              <w:rPr>
                <w:rFonts w:ascii="Arial"/>
                <w:sz w:val="21"/>
              </w:rPr>
            </w:pPr>
          </w:p>
          <w:p w14:paraId="19AD3EF7">
            <w:pPr>
              <w:pStyle w:val="6"/>
              <w:spacing w:before="86" w:line="189" w:lineRule="auto"/>
              <w:ind w:left="429"/>
            </w:pPr>
            <w:r>
              <w:rPr>
                <w:b/>
                <w:bCs/>
                <w:spacing w:val="8"/>
              </w:rPr>
              <w:t>项目名称</w:t>
            </w:r>
          </w:p>
        </w:tc>
        <w:tc>
          <w:tcPr>
            <w:tcW w:w="963" w:type="dxa"/>
            <w:vAlign w:val="top"/>
          </w:tcPr>
          <w:p w14:paraId="2A3FF247">
            <w:pPr>
              <w:spacing w:line="263" w:lineRule="auto"/>
              <w:rPr>
                <w:rFonts w:ascii="Arial"/>
                <w:sz w:val="21"/>
              </w:rPr>
            </w:pPr>
          </w:p>
          <w:p w14:paraId="7850383B">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5679811E">
            <w:pPr>
              <w:rPr>
                <w:rFonts w:ascii="Arial"/>
                <w:sz w:val="21"/>
              </w:rPr>
            </w:pPr>
          </w:p>
        </w:tc>
        <w:tc>
          <w:tcPr>
            <w:tcW w:w="1133" w:type="dxa"/>
            <w:vMerge w:val="continue"/>
            <w:tcBorders>
              <w:top w:val="nil"/>
            </w:tcBorders>
            <w:vAlign w:val="top"/>
          </w:tcPr>
          <w:p w14:paraId="374642D3">
            <w:pPr>
              <w:rPr>
                <w:rFonts w:ascii="Arial"/>
                <w:sz w:val="21"/>
              </w:rPr>
            </w:pPr>
          </w:p>
        </w:tc>
        <w:tc>
          <w:tcPr>
            <w:tcW w:w="709" w:type="dxa"/>
            <w:vMerge w:val="continue"/>
            <w:tcBorders>
              <w:top w:val="nil"/>
            </w:tcBorders>
            <w:vAlign w:val="top"/>
          </w:tcPr>
          <w:p w14:paraId="7BC766D3">
            <w:pPr>
              <w:rPr>
                <w:rFonts w:ascii="Arial"/>
                <w:sz w:val="21"/>
              </w:rPr>
            </w:pPr>
          </w:p>
        </w:tc>
        <w:tc>
          <w:tcPr>
            <w:tcW w:w="850" w:type="dxa"/>
            <w:vMerge w:val="continue"/>
            <w:tcBorders>
              <w:top w:val="nil"/>
            </w:tcBorders>
            <w:vAlign w:val="top"/>
          </w:tcPr>
          <w:p w14:paraId="603480DC">
            <w:pPr>
              <w:rPr>
                <w:rFonts w:ascii="Arial"/>
                <w:sz w:val="21"/>
              </w:rPr>
            </w:pPr>
          </w:p>
        </w:tc>
        <w:tc>
          <w:tcPr>
            <w:tcW w:w="850" w:type="dxa"/>
            <w:vMerge w:val="continue"/>
            <w:tcBorders>
              <w:top w:val="nil"/>
            </w:tcBorders>
            <w:vAlign w:val="top"/>
          </w:tcPr>
          <w:p w14:paraId="147F1A53">
            <w:pPr>
              <w:rPr>
                <w:rFonts w:ascii="Arial"/>
                <w:sz w:val="21"/>
              </w:rPr>
            </w:pPr>
          </w:p>
        </w:tc>
        <w:tc>
          <w:tcPr>
            <w:tcW w:w="963" w:type="dxa"/>
            <w:vAlign w:val="top"/>
          </w:tcPr>
          <w:p w14:paraId="16E1C41F">
            <w:pPr>
              <w:spacing w:line="416" w:lineRule="auto"/>
              <w:rPr>
                <w:rFonts w:ascii="Arial"/>
                <w:sz w:val="21"/>
              </w:rPr>
            </w:pPr>
          </w:p>
          <w:p w14:paraId="2F82BF1D">
            <w:pPr>
              <w:pStyle w:val="6"/>
              <w:spacing w:before="86" w:line="189" w:lineRule="auto"/>
              <w:ind w:left="270"/>
            </w:pPr>
            <w:r>
              <w:rPr>
                <w:b/>
                <w:bCs/>
                <w:spacing w:val="7"/>
              </w:rPr>
              <w:t>合计</w:t>
            </w:r>
          </w:p>
        </w:tc>
        <w:tc>
          <w:tcPr>
            <w:tcW w:w="963" w:type="dxa"/>
            <w:vAlign w:val="top"/>
          </w:tcPr>
          <w:p w14:paraId="572B9DD1">
            <w:pPr>
              <w:pStyle w:val="6"/>
              <w:spacing w:before="194" w:line="190" w:lineRule="auto"/>
              <w:ind w:left="167"/>
            </w:pPr>
            <w:r>
              <w:rPr>
                <w:b/>
                <w:bCs/>
                <w:spacing w:val="7"/>
              </w:rPr>
              <w:t>一般公</w:t>
            </w:r>
          </w:p>
          <w:p w14:paraId="6C25B296">
            <w:pPr>
              <w:pStyle w:val="6"/>
              <w:spacing w:before="36" w:line="189" w:lineRule="auto"/>
              <w:ind w:left="164"/>
            </w:pPr>
            <w:r>
              <w:rPr>
                <w:b/>
                <w:bCs/>
                <w:spacing w:val="8"/>
              </w:rPr>
              <w:t>共预算</w:t>
            </w:r>
          </w:p>
          <w:p w14:paraId="66F69337">
            <w:pPr>
              <w:pStyle w:val="6"/>
              <w:spacing w:before="39" w:line="189" w:lineRule="auto"/>
              <w:ind w:left="269"/>
            </w:pPr>
            <w:r>
              <w:rPr>
                <w:b/>
                <w:bCs/>
                <w:spacing w:val="7"/>
              </w:rPr>
              <w:t>拨款</w:t>
            </w:r>
          </w:p>
        </w:tc>
        <w:tc>
          <w:tcPr>
            <w:tcW w:w="963" w:type="dxa"/>
            <w:vAlign w:val="top"/>
          </w:tcPr>
          <w:p w14:paraId="2E5E91D4">
            <w:pPr>
              <w:spacing w:line="263" w:lineRule="auto"/>
              <w:rPr>
                <w:rFonts w:ascii="Arial"/>
                <w:sz w:val="21"/>
              </w:rPr>
            </w:pPr>
          </w:p>
          <w:p w14:paraId="15336281">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51163D99">
            <w:pPr>
              <w:pStyle w:val="6"/>
              <w:spacing w:before="44" w:line="189" w:lineRule="auto"/>
              <w:ind w:left="176"/>
            </w:pPr>
            <w:r>
              <w:rPr>
                <w:b/>
                <w:bCs/>
                <w:spacing w:val="5"/>
              </w:rPr>
              <w:t>国有资</w:t>
            </w:r>
          </w:p>
          <w:p w14:paraId="7050D636">
            <w:pPr>
              <w:pStyle w:val="6"/>
              <w:spacing w:before="36" w:line="189" w:lineRule="auto"/>
              <w:ind w:left="167"/>
            </w:pPr>
            <w:r>
              <w:rPr>
                <w:b/>
                <w:bCs/>
                <w:spacing w:val="8"/>
              </w:rPr>
              <w:t>本经营</w:t>
            </w:r>
          </w:p>
          <w:p w14:paraId="6174A9F9">
            <w:pPr>
              <w:pStyle w:val="6"/>
              <w:spacing w:before="37" w:line="189" w:lineRule="auto"/>
              <w:ind w:left="167"/>
            </w:pPr>
            <w:r>
              <w:rPr>
                <w:b/>
                <w:bCs/>
                <w:spacing w:val="8"/>
              </w:rPr>
              <w:t>预算拨</w:t>
            </w:r>
          </w:p>
          <w:p w14:paraId="33A25671">
            <w:pPr>
              <w:pStyle w:val="6"/>
              <w:spacing w:before="36" w:line="181" w:lineRule="auto"/>
              <w:ind w:left="375"/>
            </w:pPr>
            <w:r>
              <w:rPr>
                <w:b/>
                <w:bCs/>
                <w:spacing w:val="6"/>
              </w:rPr>
              <w:t>款</w:t>
            </w:r>
          </w:p>
        </w:tc>
        <w:tc>
          <w:tcPr>
            <w:tcW w:w="963" w:type="dxa"/>
            <w:vAlign w:val="top"/>
          </w:tcPr>
          <w:p w14:paraId="50874136">
            <w:pPr>
              <w:spacing w:line="262" w:lineRule="auto"/>
              <w:rPr>
                <w:rFonts w:ascii="Arial"/>
                <w:sz w:val="21"/>
              </w:rPr>
            </w:pPr>
          </w:p>
          <w:p w14:paraId="42925EF2">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11CBFB4B">
            <w:pPr>
              <w:spacing w:line="263" w:lineRule="auto"/>
              <w:rPr>
                <w:rFonts w:ascii="Arial"/>
                <w:sz w:val="21"/>
              </w:rPr>
            </w:pPr>
          </w:p>
          <w:p w14:paraId="4994FE2E">
            <w:pPr>
              <w:pStyle w:val="6"/>
              <w:spacing w:before="85" w:line="214" w:lineRule="auto"/>
              <w:ind w:left="274" w:right="264"/>
            </w:pPr>
            <w:r>
              <w:rPr>
                <w:b/>
                <w:bCs/>
                <w:spacing w:val="7"/>
              </w:rPr>
              <w:t>单位</w:t>
            </w:r>
            <w:r>
              <w:rPr>
                <w:b/>
                <w:bCs/>
              </w:rPr>
              <w:t xml:space="preserve"> </w:t>
            </w:r>
            <w:r>
              <w:rPr>
                <w:b/>
                <w:bCs/>
                <w:spacing w:val="7"/>
              </w:rPr>
              <w:t>资金</w:t>
            </w:r>
          </w:p>
        </w:tc>
        <w:tc>
          <w:tcPr>
            <w:tcW w:w="963" w:type="dxa"/>
            <w:vAlign w:val="top"/>
          </w:tcPr>
          <w:p w14:paraId="1943DD74">
            <w:pPr>
              <w:spacing w:line="263" w:lineRule="auto"/>
              <w:rPr>
                <w:rFonts w:ascii="Arial"/>
                <w:sz w:val="21"/>
              </w:rPr>
            </w:pPr>
          </w:p>
          <w:p w14:paraId="45F63449">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114806BA">
            <w:pPr>
              <w:rPr>
                <w:rFonts w:ascii="Arial"/>
                <w:sz w:val="21"/>
              </w:rPr>
            </w:pPr>
          </w:p>
        </w:tc>
      </w:tr>
      <w:tr w14:paraId="2138F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1707" w:type="dxa"/>
            <w:vAlign w:val="top"/>
          </w:tcPr>
          <w:p w14:paraId="12170B40">
            <w:pPr>
              <w:pStyle w:val="6"/>
              <w:spacing w:before="40" w:line="215" w:lineRule="auto"/>
              <w:ind w:left="107" w:right="123"/>
            </w:pPr>
            <w:r>
              <w:rPr>
                <w:spacing w:val="5"/>
              </w:rPr>
              <w:t>提前下达 2025</w:t>
            </w:r>
            <w:r>
              <w:rPr>
                <w:spacing w:val="2"/>
              </w:rPr>
              <w:t xml:space="preserve">  </w:t>
            </w:r>
            <w:r>
              <w:rPr>
                <w:spacing w:val="9"/>
              </w:rPr>
              <w:t>年中央支持地方</w:t>
            </w:r>
            <w:r>
              <w:rPr>
                <w:spacing w:val="2"/>
              </w:rPr>
              <w:t xml:space="preserve"> </w:t>
            </w:r>
            <w:r>
              <w:rPr>
                <w:spacing w:val="9"/>
              </w:rPr>
              <w:t>公共文化服务体</w:t>
            </w:r>
            <w:r>
              <w:rPr>
                <w:spacing w:val="2"/>
              </w:rPr>
              <w:t xml:space="preserve"> </w:t>
            </w:r>
            <w:r>
              <w:rPr>
                <w:spacing w:val="9"/>
              </w:rPr>
              <w:t>系建设补助资</w:t>
            </w:r>
          </w:p>
          <w:p w14:paraId="585A30AB">
            <w:pPr>
              <w:pStyle w:val="6"/>
              <w:spacing w:before="4" w:line="197" w:lineRule="auto"/>
              <w:ind w:left="107" w:right="175" w:hanging="1"/>
            </w:pPr>
            <w:r>
              <w:rPr>
                <w:spacing w:val="6"/>
              </w:rPr>
              <w:t>金——2025 年</w:t>
            </w:r>
            <w:r>
              <w:t xml:space="preserve"> </w:t>
            </w:r>
            <w:r>
              <w:rPr>
                <w:spacing w:val="9"/>
              </w:rPr>
              <w:t>全国街舞大会</w:t>
            </w:r>
          </w:p>
        </w:tc>
        <w:tc>
          <w:tcPr>
            <w:tcW w:w="963" w:type="dxa"/>
            <w:vAlign w:val="top"/>
          </w:tcPr>
          <w:p w14:paraId="2FBE1926">
            <w:pPr>
              <w:spacing w:line="244" w:lineRule="auto"/>
              <w:rPr>
                <w:rFonts w:ascii="Arial"/>
                <w:sz w:val="21"/>
              </w:rPr>
            </w:pPr>
          </w:p>
          <w:p w14:paraId="72D2EC7E">
            <w:pPr>
              <w:spacing w:line="245" w:lineRule="auto"/>
              <w:rPr>
                <w:rFonts w:ascii="Arial"/>
                <w:sz w:val="21"/>
              </w:rPr>
            </w:pPr>
          </w:p>
          <w:p w14:paraId="2D83472C">
            <w:pPr>
              <w:spacing w:line="245" w:lineRule="auto"/>
              <w:rPr>
                <w:rFonts w:ascii="Arial"/>
                <w:sz w:val="21"/>
              </w:rPr>
            </w:pPr>
          </w:p>
          <w:p w14:paraId="4FE64CBB">
            <w:pPr>
              <w:pStyle w:val="6"/>
              <w:spacing w:before="86" w:line="179" w:lineRule="auto"/>
              <w:ind w:left="193"/>
            </w:pPr>
            <w:r>
              <w:rPr>
                <w:spacing w:val="3"/>
              </w:rPr>
              <w:t>614.97</w:t>
            </w:r>
          </w:p>
        </w:tc>
        <w:tc>
          <w:tcPr>
            <w:tcW w:w="1133" w:type="dxa"/>
            <w:vAlign w:val="top"/>
          </w:tcPr>
          <w:p w14:paraId="5F3690B1">
            <w:pPr>
              <w:spacing w:line="263" w:lineRule="auto"/>
              <w:rPr>
                <w:rFonts w:ascii="Arial"/>
                <w:sz w:val="21"/>
              </w:rPr>
            </w:pPr>
          </w:p>
          <w:p w14:paraId="5340D050">
            <w:pPr>
              <w:pStyle w:val="6"/>
              <w:spacing w:before="85" w:line="189" w:lineRule="auto"/>
              <w:ind w:left="103"/>
            </w:pPr>
            <w:r>
              <w:rPr>
                <w:spacing w:val="8"/>
              </w:rPr>
              <w:t>艺术创</w:t>
            </w:r>
          </w:p>
          <w:p w14:paraId="37CD215E">
            <w:pPr>
              <w:pStyle w:val="6"/>
              <w:spacing w:before="38" w:line="214" w:lineRule="auto"/>
              <w:ind w:left="100" w:right="186" w:firstLine="1"/>
            </w:pPr>
            <w:r>
              <w:rPr>
                <w:spacing w:val="8"/>
              </w:rPr>
              <w:t>作、表演</w:t>
            </w:r>
            <w:r>
              <w:rPr>
                <w:spacing w:val="2"/>
              </w:rPr>
              <w:t xml:space="preserve"> </w:t>
            </w:r>
            <w:r>
              <w:rPr>
                <w:spacing w:val="9"/>
              </w:rPr>
              <w:t>和交流服</w:t>
            </w:r>
            <w:r>
              <w:t xml:space="preserve"> </w:t>
            </w:r>
            <w:r>
              <w:rPr>
                <w:spacing w:val="7"/>
              </w:rPr>
              <w:t>务</w:t>
            </w:r>
          </w:p>
        </w:tc>
        <w:tc>
          <w:tcPr>
            <w:tcW w:w="1133" w:type="dxa"/>
            <w:vAlign w:val="top"/>
          </w:tcPr>
          <w:p w14:paraId="514C53B7">
            <w:pPr>
              <w:spacing w:line="290" w:lineRule="auto"/>
              <w:rPr>
                <w:rFonts w:ascii="Arial"/>
                <w:sz w:val="21"/>
              </w:rPr>
            </w:pPr>
          </w:p>
          <w:p w14:paraId="262E2D84">
            <w:pPr>
              <w:spacing w:line="291" w:lineRule="auto"/>
              <w:rPr>
                <w:rFonts w:ascii="Arial"/>
                <w:sz w:val="21"/>
              </w:rPr>
            </w:pPr>
          </w:p>
          <w:p w14:paraId="4E3DD6F5">
            <w:pPr>
              <w:pStyle w:val="6"/>
              <w:spacing w:before="86" w:line="227" w:lineRule="auto"/>
              <w:ind w:left="110" w:right="143" w:firstLine="1"/>
            </w:pPr>
            <w:r>
              <w:rPr>
                <w:spacing w:val="4"/>
              </w:rPr>
              <w:t>C060301</w:t>
            </w:r>
            <w:r>
              <w:rPr>
                <w:spacing w:val="1"/>
              </w:rPr>
              <w:t xml:space="preserve"> </w:t>
            </w:r>
            <w:r>
              <w:t>00</w:t>
            </w:r>
          </w:p>
        </w:tc>
        <w:tc>
          <w:tcPr>
            <w:tcW w:w="709" w:type="dxa"/>
            <w:vAlign w:val="top"/>
          </w:tcPr>
          <w:p w14:paraId="28068A76">
            <w:pPr>
              <w:spacing w:line="245" w:lineRule="auto"/>
              <w:rPr>
                <w:rFonts w:ascii="Arial"/>
                <w:sz w:val="21"/>
              </w:rPr>
            </w:pPr>
          </w:p>
          <w:p w14:paraId="3CB0E2BE">
            <w:pPr>
              <w:spacing w:line="245" w:lineRule="auto"/>
              <w:rPr>
                <w:rFonts w:ascii="Arial"/>
                <w:sz w:val="21"/>
              </w:rPr>
            </w:pPr>
          </w:p>
          <w:p w14:paraId="0E2282BA">
            <w:pPr>
              <w:spacing w:line="245" w:lineRule="auto"/>
              <w:rPr>
                <w:rFonts w:ascii="Arial"/>
                <w:sz w:val="21"/>
              </w:rPr>
            </w:pPr>
          </w:p>
          <w:p w14:paraId="5D4BD702">
            <w:pPr>
              <w:pStyle w:val="6"/>
              <w:spacing w:before="86" w:line="179" w:lineRule="auto"/>
              <w:ind w:left="140"/>
            </w:pPr>
            <w:r>
              <w:rPr>
                <w:spacing w:val="7"/>
              </w:rPr>
              <w:t>万元</w:t>
            </w:r>
          </w:p>
        </w:tc>
        <w:tc>
          <w:tcPr>
            <w:tcW w:w="850" w:type="dxa"/>
            <w:vAlign w:val="top"/>
          </w:tcPr>
          <w:p w14:paraId="45938BDD">
            <w:pPr>
              <w:spacing w:line="244" w:lineRule="auto"/>
              <w:rPr>
                <w:rFonts w:ascii="Arial"/>
                <w:sz w:val="21"/>
              </w:rPr>
            </w:pPr>
          </w:p>
          <w:p w14:paraId="04423821">
            <w:pPr>
              <w:spacing w:line="245" w:lineRule="auto"/>
              <w:rPr>
                <w:rFonts w:ascii="Arial"/>
                <w:sz w:val="21"/>
              </w:rPr>
            </w:pPr>
          </w:p>
          <w:p w14:paraId="67756DB9">
            <w:pPr>
              <w:spacing w:line="245" w:lineRule="auto"/>
              <w:rPr>
                <w:rFonts w:ascii="Arial"/>
                <w:sz w:val="21"/>
              </w:rPr>
            </w:pPr>
          </w:p>
          <w:p w14:paraId="3A919C8A">
            <w:pPr>
              <w:pStyle w:val="6"/>
              <w:spacing w:before="86" w:line="179" w:lineRule="auto"/>
              <w:ind w:left="631"/>
            </w:pPr>
            <w:r>
              <w:t>1</w:t>
            </w:r>
          </w:p>
        </w:tc>
        <w:tc>
          <w:tcPr>
            <w:tcW w:w="850" w:type="dxa"/>
            <w:vAlign w:val="top"/>
          </w:tcPr>
          <w:p w14:paraId="521C249C">
            <w:pPr>
              <w:spacing w:line="291" w:lineRule="auto"/>
              <w:rPr>
                <w:rFonts w:ascii="Arial"/>
                <w:sz w:val="21"/>
              </w:rPr>
            </w:pPr>
          </w:p>
          <w:p w14:paraId="08E138EF">
            <w:pPr>
              <w:spacing w:line="291" w:lineRule="auto"/>
              <w:rPr>
                <w:rFonts w:ascii="Arial"/>
                <w:sz w:val="21"/>
              </w:rPr>
            </w:pPr>
          </w:p>
          <w:p w14:paraId="30A95131">
            <w:pPr>
              <w:pStyle w:val="6"/>
              <w:spacing w:before="86" w:line="227" w:lineRule="auto"/>
              <w:ind w:left="622" w:right="104" w:hanging="417"/>
            </w:pPr>
            <w:r>
              <w:rPr>
                <w:spacing w:val="2"/>
              </w:rPr>
              <w:t>614.9</w:t>
            </w:r>
            <w:r>
              <w:t xml:space="preserve"> </w:t>
            </w:r>
            <w:r>
              <w:rPr>
                <w:spacing w:val="-5"/>
              </w:rPr>
              <w:t>7</w:t>
            </w:r>
          </w:p>
        </w:tc>
        <w:tc>
          <w:tcPr>
            <w:tcW w:w="963" w:type="dxa"/>
            <w:vAlign w:val="top"/>
          </w:tcPr>
          <w:p w14:paraId="2B698219">
            <w:pPr>
              <w:spacing w:line="244" w:lineRule="auto"/>
              <w:rPr>
                <w:rFonts w:ascii="Arial"/>
                <w:sz w:val="21"/>
              </w:rPr>
            </w:pPr>
          </w:p>
          <w:p w14:paraId="20835D18">
            <w:pPr>
              <w:spacing w:line="245" w:lineRule="auto"/>
              <w:rPr>
                <w:rFonts w:ascii="Arial"/>
                <w:sz w:val="21"/>
              </w:rPr>
            </w:pPr>
          </w:p>
          <w:p w14:paraId="6288B1BE">
            <w:pPr>
              <w:spacing w:line="245" w:lineRule="auto"/>
              <w:rPr>
                <w:rFonts w:ascii="Arial"/>
                <w:sz w:val="21"/>
              </w:rPr>
            </w:pPr>
          </w:p>
          <w:p w14:paraId="65C496B3">
            <w:pPr>
              <w:pStyle w:val="6"/>
              <w:spacing w:before="86" w:line="179" w:lineRule="auto"/>
              <w:ind w:left="195"/>
            </w:pPr>
            <w:r>
              <w:rPr>
                <w:spacing w:val="3"/>
              </w:rPr>
              <w:t>614.97</w:t>
            </w:r>
          </w:p>
        </w:tc>
        <w:tc>
          <w:tcPr>
            <w:tcW w:w="963" w:type="dxa"/>
            <w:vAlign w:val="top"/>
          </w:tcPr>
          <w:p w14:paraId="29E370B2">
            <w:pPr>
              <w:spacing w:line="244" w:lineRule="auto"/>
              <w:rPr>
                <w:rFonts w:ascii="Arial"/>
                <w:sz w:val="21"/>
              </w:rPr>
            </w:pPr>
          </w:p>
          <w:p w14:paraId="75F712CA">
            <w:pPr>
              <w:spacing w:line="245" w:lineRule="auto"/>
              <w:rPr>
                <w:rFonts w:ascii="Arial"/>
                <w:sz w:val="21"/>
              </w:rPr>
            </w:pPr>
          </w:p>
          <w:p w14:paraId="11D37201">
            <w:pPr>
              <w:spacing w:line="245" w:lineRule="auto"/>
              <w:rPr>
                <w:rFonts w:ascii="Arial"/>
                <w:sz w:val="21"/>
              </w:rPr>
            </w:pPr>
          </w:p>
          <w:p w14:paraId="01E92263">
            <w:pPr>
              <w:pStyle w:val="6"/>
              <w:spacing w:before="86" w:line="179" w:lineRule="auto"/>
              <w:ind w:left="197"/>
            </w:pPr>
            <w:r>
              <w:rPr>
                <w:spacing w:val="3"/>
              </w:rPr>
              <w:t>614.97</w:t>
            </w:r>
          </w:p>
        </w:tc>
        <w:tc>
          <w:tcPr>
            <w:tcW w:w="963" w:type="dxa"/>
            <w:vAlign w:val="top"/>
          </w:tcPr>
          <w:p w14:paraId="1039B3C5">
            <w:pPr>
              <w:rPr>
                <w:rFonts w:ascii="Arial"/>
                <w:sz w:val="21"/>
              </w:rPr>
            </w:pPr>
          </w:p>
        </w:tc>
        <w:tc>
          <w:tcPr>
            <w:tcW w:w="963" w:type="dxa"/>
            <w:vAlign w:val="top"/>
          </w:tcPr>
          <w:p w14:paraId="283908D9">
            <w:pPr>
              <w:rPr>
                <w:rFonts w:ascii="Arial"/>
                <w:sz w:val="21"/>
              </w:rPr>
            </w:pPr>
          </w:p>
        </w:tc>
        <w:tc>
          <w:tcPr>
            <w:tcW w:w="963" w:type="dxa"/>
            <w:vAlign w:val="top"/>
          </w:tcPr>
          <w:p w14:paraId="7B004B84">
            <w:pPr>
              <w:rPr>
                <w:rFonts w:ascii="Arial"/>
                <w:sz w:val="21"/>
              </w:rPr>
            </w:pPr>
          </w:p>
        </w:tc>
        <w:tc>
          <w:tcPr>
            <w:tcW w:w="964" w:type="dxa"/>
            <w:vAlign w:val="top"/>
          </w:tcPr>
          <w:p w14:paraId="66C5F866">
            <w:pPr>
              <w:rPr>
                <w:rFonts w:ascii="Arial"/>
                <w:sz w:val="21"/>
              </w:rPr>
            </w:pPr>
          </w:p>
        </w:tc>
        <w:tc>
          <w:tcPr>
            <w:tcW w:w="963" w:type="dxa"/>
            <w:vAlign w:val="top"/>
          </w:tcPr>
          <w:p w14:paraId="3435A9B0">
            <w:pPr>
              <w:rPr>
                <w:rFonts w:ascii="Arial"/>
                <w:sz w:val="21"/>
              </w:rPr>
            </w:pPr>
          </w:p>
        </w:tc>
        <w:tc>
          <w:tcPr>
            <w:tcW w:w="971" w:type="dxa"/>
            <w:vAlign w:val="top"/>
          </w:tcPr>
          <w:p w14:paraId="7D7184B8">
            <w:pPr>
              <w:spacing w:line="244" w:lineRule="auto"/>
              <w:rPr>
                <w:rFonts w:ascii="Arial"/>
                <w:sz w:val="21"/>
              </w:rPr>
            </w:pPr>
          </w:p>
          <w:p w14:paraId="2C81AB59">
            <w:pPr>
              <w:spacing w:line="245" w:lineRule="auto"/>
              <w:rPr>
                <w:rFonts w:ascii="Arial"/>
                <w:sz w:val="21"/>
              </w:rPr>
            </w:pPr>
          </w:p>
          <w:p w14:paraId="3CDC1F0B">
            <w:pPr>
              <w:spacing w:line="245" w:lineRule="auto"/>
              <w:rPr>
                <w:rFonts w:ascii="Arial"/>
                <w:sz w:val="21"/>
              </w:rPr>
            </w:pPr>
          </w:p>
          <w:p w14:paraId="675DF4C1">
            <w:pPr>
              <w:pStyle w:val="6"/>
              <w:spacing w:before="86" w:line="179" w:lineRule="auto"/>
              <w:ind w:left="208"/>
            </w:pPr>
            <w:r>
              <w:rPr>
                <w:spacing w:val="1"/>
              </w:rPr>
              <w:t>185.00</w:t>
            </w:r>
          </w:p>
        </w:tc>
      </w:tr>
      <w:tr w14:paraId="39AF8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6" w:hRule="atLeast"/>
        </w:trPr>
        <w:tc>
          <w:tcPr>
            <w:tcW w:w="1707" w:type="dxa"/>
            <w:vAlign w:val="top"/>
          </w:tcPr>
          <w:p w14:paraId="3967321D">
            <w:pPr>
              <w:pStyle w:val="6"/>
              <w:spacing w:before="47" w:line="214" w:lineRule="auto"/>
              <w:ind w:left="107" w:right="123"/>
            </w:pPr>
            <w:r>
              <w:rPr>
                <w:spacing w:val="5"/>
              </w:rPr>
              <w:t>提前下达 2025</w:t>
            </w:r>
            <w:r>
              <w:rPr>
                <w:spacing w:val="2"/>
              </w:rPr>
              <w:t xml:space="preserve">  </w:t>
            </w:r>
            <w:r>
              <w:rPr>
                <w:spacing w:val="9"/>
              </w:rPr>
              <w:t>年中央支持地方</w:t>
            </w:r>
            <w:r>
              <w:rPr>
                <w:spacing w:val="2"/>
              </w:rPr>
              <w:t xml:space="preserve"> </w:t>
            </w:r>
            <w:r>
              <w:rPr>
                <w:spacing w:val="9"/>
              </w:rPr>
              <w:t>公共文化服务体</w:t>
            </w:r>
            <w:r>
              <w:rPr>
                <w:spacing w:val="2"/>
              </w:rPr>
              <w:t xml:space="preserve"> </w:t>
            </w:r>
            <w:r>
              <w:rPr>
                <w:spacing w:val="9"/>
              </w:rPr>
              <w:t>系建设补助资</w:t>
            </w:r>
          </w:p>
          <w:p w14:paraId="22016BBF">
            <w:pPr>
              <w:pStyle w:val="6"/>
              <w:spacing w:before="3" w:line="203" w:lineRule="auto"/>
              <w:ind w:left="108" w:right="123" w:hanging="2"/>
            </w:pPr>
            <w:r>
              <w:rPr>
                <w:spacing w:val="9"/>
              </w:rPr>
              <w:t>金——石家庄</w:t>
            </w:r>
            <w:r>
              <w:t xml:space="preserve">    </w:t>
            </w:r>
            <w:r>
              <w:rPr>
                <w:spacing w:val="9"/>
              </w:rPr>
              <w:t>高铁站灯箱大屏</w:t>
            </w:r>
            <w:r>
              <w:t xml:space="preserve"> </w:t>
            </w:r>
            <w:r>
              <w:rPr>
                <w:spacing w:val="8"/>
              </w:rPr>
              <w:t>文旅宣传经费</w:t>
            </w:r>
          </w:p>
        </w:tc>
        <w:tc>
          <w:tcPr>
            <w:tcW w:w="963" w:type="dxa"/>
            <w:vAlign w:val="top"/>
          </w:tcPr>
          <w:p w14:paraId="6F96F415">
            <w:pPr>
              <w:spacing w:line="297" w:lineRule="auto"/>
              <w:rPr>
                <w:rFonts w:ascii="Arial"/>
                <w:sz w:val="21"/>
              </w:rPr>
            </w:pPr>
          </w:p>
          <w:p w14:paraId="2983B5FF">
            <w:pPr>
              <w:spacing w:line="297" w:lineRule="auto"/>
              <w:rPr>
                <w:rFonts w:ascii="Arial"/>
                <w:sz w:val="21"/>
              </w:rPr>
            </w:pPr>
          </w:p>
          <w:p w14:paraId="5B8AF7CE">
            <w:pPr>
              <w:spacing w:line="298" w:lineRule="auto"/>
              <w:rPr>
                <w:rFonts w:ascii="Arial"/>
                <w:sz w:val="21"/>
              </w:rPr>
            </w:pPr>
          </w:p>
          <w:p w14:paraId="0D7F2829">
            <w:pPr>
              <w:pStyle w:val="6"/>
              <w:spacing w:before="86" w:line="178" w:lineRule="auto"/>
              <w:ind w:left="192"/>
            </w:pPr>
            <w:r>
              <w:rPr>
                <w:spacing w:val="3"/>
              </w:rPr>
              <w:t>295.00</w:t>
            </w:r>
          </w:p>
        </w:tc>
        <w:tc>
          <w:tcPr>
            <w:tcW w:w="1133" w:type="dxa"/>
            <w:vAlign w:val="top"/>
          </w:tcPr>
          <w:p w14:paraId="7397CF08">
            <w:pPr>
              <w:spacing w:line="241" w:lineRule="auto"/>
              <w:rPr>
                <w:rFonts w:ascii="Arial"/>
                <w:sz w:val="21"/>
              </w:rPr>
            </w:pPr>
          </w:p>
          <w:p w14:paraId="415570ED">
            <w:pPr>
              <w:spacing w:line="242" w:lineRule="auto"/>
              <w:rPr>
                <w:rFonts w:ascii="Arial"/>
                <w:sz w:val="21"/>
              </w:rPr>
            </w:pPr>
          </w:p>
          <w:p w14:paraId="397390DF">
            <w:pPr>
              <w:spacing w:line="242" w:lineRule="auto"/>
              <w:rPr>
                <w:rFonts w:ascii="Arial"/>
                <w:sz w:val="21"/>
              </w:rPr>
            </w:pPr>
          </w:p>
          <w:p w14:paraId="3D06278F">
            <w:pPr>
              <w:pStyle w:val="6"/>
              <w:spacing w:before="86" w:line="213" w:lineRule="auto"/>
              <w:ind w:left="102" w:right="186" w:hanging="1"/>
            </w:pPr>
            <w:r>
              <w:rPr>
                <w:spacing w:val="8"/>
              </w:rPr>
              <w:t>广告宣传</w:t>
            </w:r>
            <w:r>
              <w:rPr>
                <w:spacing w:val="2"/>
              </w:rPr>
              <w:t xml:space="preserve"> </w:t>
            </w:r>
            <w:r>
              <w:rPr>
                <w:spacing w:val="6"/>
              </w:rPr>
              <w:t>服务</w:t>
            </w:r>
          </w:p>
        </w:tc>
        <w:tc>
          <w:tcPr>
            <w:tcW w:w="1133" w:type="dxa"/>
            <w:vAlign w:val="top"/>
          </w:tcPr>
          <w:p w14:paraId="7C1A5354">
            <w:pPr>
              <w:spacing w:line="246" w:lineRule="auto"/>
              <w:rPr>
                <w:rFonts w:ascii="Arial"/>
                <w:sz w:val="21"/>
              </w:rPr>
            </w:pPr>
          </w:p>
          <w:p w14:paraId="45459B2D">
            <w:pPr>
              <w:spacing w:line="246" w:lineRule="auto"/>
              <w:rPr>
                <w:rFonts w:ascii="Arial"/>
                <w:sz w:val="21"/>
              </w:rPr>
            </w:pPr>
          </w:p>
          <w:p w14:paraId="4D6954EF">
            <w:pPr>
              <w:spacing w:line="246" w:lineRule="auto"/>
              <w:rPr>
                <w:rFonts w:ascii="Arial"/>
                <w:sz w:val="21"/>
              </w:rPr>
            </w:pPr>
          </w:p>
          <w:p w14:paraId="1E679AD6">
            <w:pPr>
              <w:pStyle w:val="6"/>
              <w:spacing w:before="86" w:line="227" w:lineRule="auto"/>
              <w:ind w:left="110" w:right="143" w:firstLine="1"/>
            </w:pPr>
            <w:r>
              <w:rPr>
                <w:spacing w:val="4"/>
              </w:rPr>
              <w:t>C231500</w:t>
            </w:r>
            <w:r>
              <w:rPr>
                <w:spacing w:val="1"/>
              </w:rPr>
              <w:t xml:space="preserve"> </w:t>
            </w:r>
            <w:r>
              <w:t>00</w:t>
            </w:r>
          </w:p>
        </w:tc>
        <w:tc>
          <w:tcPr>
            <w:tcW w:w="709" w:type="dxa"/>
            <w:vAlign w:val="top"/>
          </w:tcPr>
          <w:p w14:paraId="10A11DAF">
            <w:pPr>
              <w:spacing w:line="297" w:lineRule="auto"/>
              <w:rPr>
                <w:rFonts w:ascii="Arial"/>
                <w:sz w:val="21"/>
              </w:rPr>
            </w:pPr>
          </w:p>
          <w:p w14:paraId="10CEFD50">
            <w:pPr>
              <w:spacing w:line="297" w:lineRule="auto"/>
              <w:rPr>
                <w:rFonts w:ascii="Arial"/>
                <w:sz w:val="21"/>
              </w:rPr>
            </w:pPr>
          </w:p>
          <w:p w14:paraId="3768B784">
            <w:pPr>
              <w:spacing w:line="298" w:lineRule="auto"/>
              <w:rPr>
                <w:rFonts w:ascii="Arial"/>
                <w:sz w:val="21"/>
              </w:rPr>
            </w:pPr>
          </w:p>
          <w:p w14:paraId="50C52FC8">
            <w:pPr>
              <w:pStyle w:val="6"/>
              <w:spacing w:before="86" w:line="179" w:lineRule="auto"/>
              <w:ind w:left="140"/>
            </w:pPr>
            <w:r>
              <w:rPr>
                <w:spacing w:val="7"/>
              </w:rPr>
              <w:t>万元</w:t>
            </w:r>
          </w:p>
        </w:tc>
        <w:tc>
          <w:tcPr>
            <w:tcW w:w="850" w:type="dxa"/>
            <w:vAlign w:val="top"/>
          </w:tcPr>
          <w:p w14:paraId="108E5171">
            <w:pPr>
              <w:spacing w:line="297" w:lineRule="auto"/>
              <w:rPr>
                <w:rFonts w:ascii="Arial"/>
                <w:sz w:val="21"/>
              </w:rPr>
            </w:pPr>
          </w:p>
          <w:p w14:paraId="0D19C611">
            <w:pPr>
              <w:spacing w:line="297" w:lineRule="auto"/>
              <w:rPr>
                <w:rFonts w:ascii="Arial"/>
                <w:sz w:val="21"/>
              </w:rPr>
            </w:pPr>
          </w:p>
          <w:p w14:paraId="531B8401">
            <w:pPr>
              <w:spacing w:line="297" w:lineRule="auto"/>
              <w:rPr>
                <w:rFonts w:ascii="Arial"/>
                <w:sz w:val="21"/>
              </w:rPr>
            </w:pPr>
          </w:p>
          <w:p w14:paraId="1A9B8E77">
            <w:pPr>
              <w:pStyle w:val="6"/>
              <w:spacing w:before="86" w:line="179" w:lineRule="auto"/>
              <w:ind w:left="631"/>
            </w:pPr>
            <w:r>
              <w:t>1</w:t>
            </w:r>
          </w:p>
        </w:tc>
        <w:tc>
          <w:tcPr>
            <w:tcW w:w="850" w:type="dxa"/>
            <w:vAlign w:val="top"/>
          </w:tcPr>
          <w:p w14:paraId="01718548">
            <w:pPr>
              <w:spacing w:line="246" w:lineRule="auto"/>
              <w:rPr>
                <w:rFonts w:ascii="Arial"/>
                <w:sz w:val="21"/>
              </w:rPr>
            </w:pPr>
          </w:p>
          <w:p w14:paraId="4378ABC5">
            <w:pPr>
              <w:spacing w:line="246" w:lineRule="auto"/>
              <w:rPr>
                <w:rFonts w:ascii="Arial"/>
                <w:sz w:val="21"/>
              </w:rPr>
            </w:pPr>
          </w:p>
          <w:p w14:paraId="0F4A9350">
            <w:pPr>
              <w:spacing w:line="247" w:lineRule="auto"/>
              <w:rPr>
                <w:rFonts w:ascii="Arial"/>
                <w:sz w:val="21"/>
              </w:rPr>
            </w:pPr>
          </w:p>
          <w:p w14:paraId="04A0A5B7">
            <w:pPr>
              <w:pStyle w:val="6"/>
              <w:spacing w:before="85" w:line="227" w:lineRule="auto"/>
              <w:ind w:left="622" w:right="104" w:hanging="418"/>
            </w:pPr>
            <w:r>
              <w:rPr>
                <w:spacing w:val="2"/>
              </w:rPr>
              <w:t>295.0</w:t>
            </w:r>
            <w:r>
              <w:t xml:space="preserve"> </w:t>
            </w:r>
            <w:r>
              <w:rPr>
                <w:spacing w:val="-5"/>
              </w:rPr>
              <w:t>0</w:t>
            </w:r>
          </w:p>
        </w:tc>
        <w:tc>
          <w:tcPr>
            <w:tcW w:w="963" w:type="dxa"/>
            <w:vAlign w:val="top"/>
          </w:tcPr>
          <w:p w14:paraId="07C69D1D">
            <w:pPr>
              <w:spacing w:line="297" w:lineRule="auto"/>
              <w:rPr>
                <w:rFonts w:ascii="Arial"/>
                <w:sz w:val="21"/>
              </w:rPr>
            </w:pPr>
          </w:p>
          <w:p w14:paraId="00D73030">
            <w:pPr>
              <w:spacing w:line="297" w:lineRule="auto"/>
              <w:rPr>
                <w:rFonts w:ascii="Arial"/>
                <w:sz w:val="21"/>
              </w:rPr>
            </w:pPr>
          </w:p>
          <w:p w14:paraId="6091E3FF">
            <w:pPr>
              <w:spacing w:line="298" w:lineRule="auto"/>
              <w:rPr>
                <w:rFonts w:ascii="Arial"/>
                <w:sz w:val="21"/>
              </w:rPr>
            </w:pPr>
          </w:p>
          <w:p w14:paraId="15D86081">
            <w:pPr>
              <w:pStyle w:val="6"/>
              <w:spacing w:before="86" w:line="178" w:lineRule="auto"/>
              <w:ind w:left="194"/>
            </w:pPr>
            <w:r>
              <w:rPr>
                <w:spacing w:val="3"/>
              </w:rPr>
              <w:t>295.00</w:t>
            </w:r>
          </w:p>
        </w:tc>
        <w:tc>
          <w:tcPr>
            <w:tcW w:w="963" w:type="dxa"/>
            <w:vAlign w:val="top"/>
          </w:tcPr>
          <w:p w14:paraId="55D404D4">
            <w:pPr>
              <w:spacing w:line="297" w:lineRule="auto"/>
              <w:rPr>
                <w:rFonts w:ascii="Arial"/>
                <w:sz w:val="21"/>
              </w:rPr>
            </w:pPr>
          </w:p>
          <w:p w14:paraId="6A04F024">
            <w:pPr>
              <w:spacing w:line="297" w:lineRule="auto"/>
              <w:rPr>
                <w:rFonts w:ascii="Arial"/>
                <w:sz w:val="21"/>
              </w:rPr>
            </w:pPr>
          </w:p>
          <w:p w14:paraId="1C95B387">
            <w:pPr>
              <w:spacing w:line="298" w:lineRule="auto"/>
              <w:rPr>
                <w:rFonts w:ascii="Arial"/>
                <w:sz w:val="21"/>
              </w:rPr>
            </w:pPr>
          </w:p>
          <w:p w14:paraId="33D17B98">
            <w:pPr>
              <w:pStyle w:val="6"/>
              <w:spacing w:before="86" w:line="178" w:lineRule="auto"/>
              <w:ind w:left="195"/>
            </w:pPr>
            <w:r>
              <w:rPr>
                <w:spacing w:val="3"/>
              </w:rPr>
              <w:t>295.00</w:t>
            </w:r>
          </w:p>
        </w:tc>
        <w:tc>
          <w:tcPr>
            <w:tcW w:w="963" w:type="dxa"/>
            <w:vAlign w:val="top"/>
          </w:tcPr>
          <w:p w14:paraId="066A3DD8">
            <w:pPr>
              <w:rPr>
                <w:rFonts w:ascii="Arial"/>
                <w:sz w:val="21"/>
              </w:rPr>
            </w:pPr>
          </w:p>
        </w:tc>
        <w:tc>
          <w:tcPr>
            <w:tcW w:w="963" w:type="dxa"/>
            <w:vAlign w:val="top"/>
          </w:tcPr>
          <w:p w14:paraId="1A751D61">
            <w:pPr>
              <w:rPr>
                <w:rFonts w:ascii="Arial"/>
                <w:sz w:val="21"/>
              </w:rPr>
            </w:pPr>
          </w:p>
        </w:tc>
        <w:tc>
          <w:tcPr>
            <w:tcW w:w="963" w:type="dxa"/>
            <w:vAlign w:val="top"/>
          </w:tcPr>
          <w:p w14:paraId="3D0911B2">
            <w:pPr>
              <w:rPr>
                <w:rFonts w:ascii="Arial"/>
                <w:sz w:val="21"/>
              </w:rPr>
            </w:pPr>
          </w:p>
        </w:tc>
        <w:tc>
          <w:tcPr>
            <w:tcW w:w="964" w:type="dxa"/>
            <w:vAlign w:val="top"/>
          </w:tcPr>
          <w:p w14:paraId="62F1BB6A">
            <w:pPr>
              <w:rPr>
                <w:rFonts w:ascii="Arial"/>
                <w:sz w:val="21"/>
              </w:rPr>
            </w:pPr>
          </w:p>
        </w:tc>
        <w:tc>
          <w:tcPr>
            <w:tcW w:w="963" w:type="dxa"/>
            <w:vAlign w:val="top"/>
          </w:tcPr>
          <w:p w14:paraId="7C7B27AD">
            <w:pPr>
              <w:rPr>
                <w:rFonts w:ascii="Arial"/>
                <w:sz w:val="21"/>
              </w:rPr>
            </w:pPr>
          </w:p>
        </w:tc>
        <w:tc>
          <w:tcPr>
            <w:tcW w:w="971" w:type="dxa"/>
            <w:vAlign w:val="top"/>
          </w:tcPr>
          <w:p w14:paraId="59C5FB02">
            <w:pPr>
              <w:spacing w:line="297" w:lineRule="auto"/>
              <w:rPr>
                <w:rFonts w:ascii="Arial"/>
                <w:sz w:val="21"/>
              </w:rPr>
            </w:pPr>
          </w:p>
          <w:p w14:paraId="2A61D177">
            <w:pPr>
              <w:spacing w:line="297" w:lineRule="auto"/>
              <w:rPr>
                <w:rFonts w:ascii="Arial"/>
                <w:sz w:val="21"/>
              </w:rPr>
            </w:pPr>
          </w:p>
          <w:p w14:paraId="3EBD2189">
            <w:pPr>
              <w:spacing w:line="298" w:lineRule="auto"/>
              <w:rPr>
                <w:rFonts w:ascii="Arial"/>
                <w:sz w:val="21"/>
              </w:rPr>
            </w:pPr>
          </w:p>
          <w:p w14:paraId="575F0397">
            <w:pPr>
              <w:pStyle w:val="6"/>
              <w:spacing w:before="86" w:line="178" w:lineRule="auto"/>
              <w:ind w:left="200"/>
            </w:pPr>
            <w:r>
              <w:rPr>
                <w:spacing w:val="3"/>
              </w:rPr>
              <w:t>295.00</w:t>
            </w:r>
          </w:p>
        </w:tc>
      </w:tr>
      <w:tr w14:paraId="565F1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1707" w:type="dxa"/>
            <w:vAlign w:val="top"/>
          </w:tcPr>
          <w:p w14:paraId="7A23A609">
            <w:pPr>
              <w:pStyle w:val="6"/>
              <w:spacing w:before="48" w:line="214" w:lineRule="auto"/>
              <w:ind w:left="107" w:right="123"/>
            </w:pPr>
            <w:r>
              <w:rPr>
                <w:spacing w:val="5"/>
              </w:rPr>
              <w:t>提前下达 2025</w:t>
            </w:r>
            <w:r>
              <w:rPr>
                <w:spacing w:val="2"/>
              </w:rPr>
              <w:t xml:space="preserve">  </w:t>
            </w:r>
            <w:r>
              <w:rPr>
                <w:spacing w:val="9"/>
              </w:rPr>
              <w:t>年中央支持地方</w:t>
            </w:r>
            <w:r>
              <w:rPr>
                <w:spacing w:val="2"/>
              </w:rPr>
              <w:t xml:space="preserve"> </w:t>
            </w:r>
            <w:r>
              <w:rPr>
                <w:spacing w:val="9"/>
              </w:rPr>
              <w:t>公共文化服务体</w:t>
            </w:r>
            <w:r>
              <w:rPr>
                <w:spacing w:val="2"/>
              </w:rPr>
              <w:t xml:space="preserve"> </w:t>
            </w:r>
            <w:r>
              <w:rPr>
                <w:spacing w:val="9"/>
              </w:rPr>
              <w:t>系建设补助资</w:t>
            </w:r>
          </w:p>
          <w:p w14:paraId="6A4B01BA">
            <w:pPr>
              <w:pStyle w:val="6"/>
              <w:spacing w:before="7" w:line="195" w:lineRule="auto"/>
              <w:ind w:left="108" w:right="123" w:hanging="2"/>
            </w:pPr>
            <w:r>
              <w:rPr>
                <w:spacing w:val="9"/>
              </w:rPr>
              <w:t>金——滹沱河</w:t>
            </w:r>
            <w:r>
              <w:t xml:space="preserve">    </w:t>
            </w:r>
            <w:r>
              <w:rPr>
                <w:spacing w:val="9"/>
              </w:rPr>
              <w:t>诗词意境十二景</w:t>
            </w:r>
          </w:p>
        </w:tc>
        <w:tc>
          <w:tcPr>
            <w:tcW w:w="963" w:type="dxa"/>
            <w:vAlign w:val="top"/>
          </w:tcPr>
          <w:p w14:paraId="10B4E744">
            <w:pPr>
              <w:spacing w:line="247" w:lineRule="auto"/>
              <w:rPr>
                <w:rFonts w:ascii="Arial"/>
                <w:sz w:val="21"/>
              </w:rPr>
            </w:pPr>
          </w:p>
          <w:p w14:paraId="1A717872">
            <w:pPr>
              <w:spacing w:line="247" w:lineRule="auto"/>
              <w:rPr>
                <w:rFonts w:ascii="Arial"/>
                <w:sz w:val="21"/>
              </w:rPr>
            </w:pPr>
          </w:p>
          <w:p w14:paraId="2DABC1E0">
            <w:pPr>
              <w:spacing w:line="247" w:lineRule="auto"/>
              <w:rPr>
                <w:rFonts w:ascii="Arial"/>
                <w:sz w:val="21"/>
              </w:rPr>
            </w:pPr>
          </w:p>
          <w:p w14:paraId="6031A557">
            <w:pPr>
              <w:pStyle w:val="6"/>
              <w:spacing w:before="86" w:line="178" w:lineRule="auto"/>
              <w:ind w:left="313"/>
            </w:pPr>
            <w:r>
              <w:rPr>
                <w:spacing w:val="2"/>
              </w:rPr>
              <w:t>73.45</w:t>
            </w:r>
          </w:p>
        </w:tc>
        <w:tc>
          <w:tcPr>
            <w:tcW w:w="1133" w:type="dxa"/>
            <w:vAlign w:val="top"/>
          </w:tcPr>
          <w:p w14:paraId="0AF0C61D">
            <w:pPr>
              <w:spacing w:line="242" w:lineRule="auto"/>
              <w:rPr>
                <w:rFonts w:ascii="Arial"/>
                <w:sz w:val="21"/>
              </w:rPr>
            </w:pPr>
          </w:p>
          <w:p w14:paraId="0425DAFF">
            <w:pPr>
              <w:spacing w:line="243" w:lineRule="auto"/>
              <w:rPr>
                <w:rFonts w:ascii="Arial"/>
                <w:sz w:val="21"/>
              </w:rPr>
            </w:pPr>
          </w:p>
          <w:p w14:paraId="685FBB35">
            <w:pPr>
              <w:spacing w:line="243" w:lineRule="auto"/>
              <w:rPr>
                <w:rFonts w:ascii="Arial"/>
                <w:sz w:val="21"/>
              </w:rPr>
            </w:pPr>
          </w:p>
          <w:p w14:paraId="1C95225F">
            <w:pPr>
              <w:pStyle w:val="6"/>
              <w:spacing w:before="85" w:line="188" w:lineRule="auto"/>
              <w:ind w:left="101"/>
            </w:pPr>
            <w:r>
              <w:rPr>
                <w:spacing w:val="7"/>
              </w:rPr>
              <w:t>雕塑</w:t>
            </w:r>
          </w:p>
        </w:tc>
        <w:tc>
          <w:tcPr>
            <w:tcW w:w="1133" w:type="dxa"/>
            <w:vAlign w:val="top"/>
          </w:tcPr>
          <w:p w14:paraId="2B415A05">
            <w:pPr>
              <w:spacing w:line="293" w:lineRule="auto"/>
              <w:rPr>
                <w:rFonts w:ascii="Arial"/>
                <w:sz w:val="21"/>
              </w:rPr>
            </w:pPr>
          </w:p>
          <w:p w14:paraId="26649414">
            <w:pPr>
              <w:spacing w:line="294" w:lineRule="auto"/>
              <w:rPr>
                <w:rFonts w:ascii="Arial"/>
                <w:sz w:val="21"/>
              </w:rPr>
            </w:pPr>
          </w:p>
          <w:p w14:paraId="4C37B439">
            <w:pPr>
              <w:pStyle w:val="6"/>
              <w:spacing w:before="86" w:line="227" w:lineRule="auto"/>
              <w:ind w:left="109" w:right="136" w:hanging="6"/>
            </w:pPr>
            <w:r>
              <w:rPr>
                <w:spacing w:val="5"/>
              </w:rPr>
              <w:t>A030304</w:t>
            </w:r>
            <w:r>
              <w:rPr>
                <w:spacing w:val="2"/>
              </w:rPr>
              <w:t xml:space="preserve"> </w:t>
            </w:r>
            <w:r>
              <w:t>00</w:t>
            </w:r>
          </w:p>
        </w:tc>
        <w:tc>
          <w:tcPr>
            <w:tcW w:w="709" w:type="dxa"/>
            <w:vAlign w:val="top"/>
          </w:tcPr>
          <w:p w14:paraId="591D698E">
            <w:pPr>
              <w:spacing w:line="246" w:lineRule="auto"/>
              <w:rPr>
                <w:rFonts w:ascii="Arial"/>
                <w:sz w:val="21"/>
              </w:rPr>
            </w:pPr>
          </w:p>
          <w:p w14:paraId="4FBE6C31">
            <w:pPr>
              <w:spacing w:line="247" w:lineRule="auto"/>
              <w:rPr>
                <w:rFonts w:ascii="Arial"/>
                <w:sz w:val="21"/>
              </w:rPr>
            </w:pPr>
          </w:p>
          <w:p w14:paraId="6D259764">
            <w:pPr>
              <w:spacing w:line="247" w:lineRule="auto"/>
              <w:rPr>
                <w:rFonts w:ascii="Arial"/>
                <w:sz w:val="21"/>
              </w:rPr>
            </w:pPr>
          </w:p>
          <w:p w14:paraId="0F1B6674">
            <w:pPr>
              <w:pStyle w:val="6"/>
              <w:spacing w:before="86" w:line="179" w:lineRule="auto"/>
              <w:ind w:left="140"/>
            </w:pPr>
            <w:r>
              <w:rPr>
                <w:spacing w:val="7"/>
              </w:rPr>
              <w:t>万元</w:t>
            </w:r>
          </w:p>
        </w:tc>
        <w:tc>
          <w:tcPr>
            <w:tcW w:w="850" w:type="dxa"/>
            <w:vAlign w:val="top"/>
          </w:tcPr>
          <w:p w14:paraId="0FC3F25C">
            <w:pPr>
              <w:spacing w:line="246" w:lineRule="auto"/>
              <w:rPr>
                <w:rFonts w:ascii="Arial"/>
                <w:sz w:val="21"/>
              </w:rPr>
            </w:pPr>
          </w:p>
          <w:p w14:paraId="7DE8EDC7">
            <w:pPr>
              <w:spacing w:line="247" w:lineRule="auto"/>
              <w:rPr>
                <w:rFonts w:ascii="Arial"/>
                <w:sz w:val="21"/>
              </w:rPr>
            </w:pPr>
          </w:p>
          <w:p w14:paraId="380AEA69">
            <w:pPr>
              <w:spacing w:line="247" w:lineRule="auto"/>
              <w:rPr>
                <w:rFonts w:ascii="Arial"/>
                <w:sz w:val="21"/>
              </w:rPr>
            </w:pPr>
          </w:p>
          <w:p w14:paraId="32A299AE">
            <w:pPr>
              <w:pStyle w:val="6"/>
              <w:spacing w:before="85" w:line="179" w:lineRule="auto"/>
              <w:ind w:left="631"/>
            </w:pPr>
            <w:r>
              <w:t>1</w:t>
            </w:r>
          </w:p>
        </w:tc>
        <w:tc>
          <w:tcPr>
            <w:tcW w:w="850" w:type="dxa"/>
            <w:vAlign w:val="top"/>
          </w:tcPr>
          <w:p w14:paraId="69311E69">
            <w:pPr>
              <w:spacing w:line="247" w:lineRule="auto"/>
              <w:rPr>
                <w:rFonts w:ascii="Arial"/>
                <w:sz w:val="21"/>
              </w:rPr>
            </w:pPr>
          </w:p>
          <w:p w14:paraId="4E3CC9AA">
            <w:pPr>
              <w:spacing w:line="247" w:lineRule="auto"/>
              <w:rPr>
                <w:rFonts w:ascii="Arial"/>
                <w:sz w:val="21"/>
              </w:rPr>
            </w:pPr>
          </w:p>
          <w:p w14:paraId="327A4D0C">
            <w:pPr>
              <w:spacing w:line="247" w:lineRule="auto"/>
              <w:rPr>
                <w:rFonts w:ascii="Arial"/>
                <w:sz w:val="21"/>
              </w:rPr>
            </w:pPr>
          </w:p>
          <w:p w14:paraId="62B5CF17">
            <w:pPr>
              <w:pStyle w:val="6"/>
              <w:spacing w:before="86" w:line="178" w:lineRule="auto"/>
              <w:ind w:left="202"/>
            </w:pPr>
            <w:r>
              <w:rPr>
                <w:spacing w:val="2"/>
              </w:rPr>
              <w:t>73.45</w:t>
            </w:r>
          </w:p>
        </w:tc>
        <w:tc>
          <w:tcPr>
            <w:tcW w:w="963" w:type="dxa"/>
            <w:vAlign w:val="top"/>
          </w:tcPr>
          <w:p w14:paraId="03D22F61">
            <w:pPr>
              <w:spacing w:line="247" w:lineRule="auto"/>
              <w:rPr>
                <w:rFonts w:ascii="Arial"/>
                <w:sz w:val="21"/>
              </w:rPr>
            </w:pPr>
          </w:p>
          <w:p w14:paraId="1EF12AA3">
            <w:pPr>
              <w:spacing w:line="247" w:lineRule="auto"/>
              <w:rPr>
                <w:rFonts w:ascii="Arial"/>
                <w:sz w:val="21"/>
              </w:rPr>
            </w:pPr>
          </w:p>
          <w:p w14:paraId="2F84CF6B">
            <w:pPr>
              <w:spacing w:line="247" w:lineRule="auto"/>
              <w:rPr>
                <w:rFonts w:ascii="Arial"/>
                <w:sz w:val="21"/>
              </w:rPr>
            </w:pPr>
          </w:p>
          <w:p w14:paraId="773890E3">
            <w:pPr>
              <w:pStyle w:val="6"/>
              <w:spacing w:before="86" w:line="178" w:lineRule="auto"/>
              <w:ind w:left="317"/>
            </w:pPr>
            <w:r>
              <w:rPr>
                <w:spacing w:val="2"/>
              </w:rPr>
              <w:t>73.45</w:t>
            </w:r>
          </w:p>
        </w:tc>
        <w:tc>
          <w:tcPr>
            <w:tcW w:w="963" w:type="dxa"/>
            <w:vAlign w:val="top"/>
          </w:tcPr>
          <w:p w14:paraId="181AAC0A">
            <w:pPr>
              <w:spacing w:line="247" w:lineRule="auto"/>
              <w:rPr>
                <w:rFonts w:ascii="Arial"/>
                <w:sz w:val="21"/>
              </w:rPr>
            </w:pPr>
          </w:p>
          <w:p w14:paraId="52B192CB">
            <w:pPr>
              <w:spacing w:line="247" w:lineRule="auto"/>
              <w:rPr>
                <w:rFonts w:ascii="Arial"/>
                <w:sz w:val="21"/>
              </w:rPr>
            </w:pPr>
          </w:p>
          <w:p w14:paraId="64F41B02">
            <w:pPr>
              <w:spacing w:line="247" w:lineRule="auto"/>
              <w:rPr>
                <w:rFonts w:ascii="Arial"/>
                <w:sz w:val="21"/>
              </w:rPr>
            </w:pPr>
          </w:p>
          <w:p w14:paraId="4FCCFF14">
            <w:pPr>
              <w:pStyle w:val="6"/>
              <w:spacing w:before="86" w:line="178" w:lineRule="auto"/>
              <w:ind w:left="316"/>
            </w:pPr>
            <w:r>
              <w:rPr>
                <w:spacing w:val="2"/>
              </w:rPr>
              <w:t>73.45</w:t>
            </w:r>
          </w:p>
        </w:tc>
        <w:tc>
          <w:tcPr>
            <w:tcW w:w="963" w:type="dxa"/>
            <w:vAlign w:val="top"/>
          </w:tcPr>
          <w:p w14:paraId="6DC8F7D2">
            <w:pPr>
              <w:rPr>
                <w:rFonts w:ascii="Arial"/>
                <w:sz w:val="21"/>
              </w:rPr>
            </w:pPr>
          </w:p>
        </w:tc>
        <w:tc>
          <w:tcPr>
            <w:tcW w:w="963" w:type="dxa"/>
            <w:vAlign w:val="top"/>
          </w:tcPr>
          <w:p w14:paraId="0B701D6D">
            <w:pPr>
              <w:rPr>
                <w:rFonts w:ascii="Arial"/>
                <w:sz w:val="21"/>
              </w:rPr>
            </w:pPr>
          </w:p>
        </w:tc>
        <w:tc>
          <w:tcPr>
            <w:tcW w:w="963" w:type="dxa"/>
            <w:vAlign w:val="top"/>
          </w:tcPr>
          <w:p w14:paraId="2C606A0B">
            <w:pPr>
              <w:rPr>
                <w:rFonts w:ascii="Arial"/>
                <w:sz w:val="21"/>
              </w:rPr>
            </w:pPr>
          </w:p>
        </w:tc>
        <w:tc>
          <w:tcPr>
            <w:tcW w:w="964" w:type="dxa"/>
            <w:vAlign w:val="top"/>
          </w:tcPr>
          <w:p w14:paraId="4163E41C">
            <w:pPr>
              <w:rPr>
                <w:rFonts w:ascii="Arial"/>
                <w:sz w:val="21"/>
              </w:rPr>
            </w:pPr>
          </w:p>
        </w:tc>
        <w:tc>
          <w:tcPr>
            <w:tcW w:w="963" w:type="dxa"/>
            <w:vAlign w:val="top"/>
          </w:tcPr>
          <w:p w14:paraId="16695AF9">
            <w:pPr>
              <w:rPr>
                <w:rFonts w:ascii="Arial"/>
                <w:sz w:val="21"/>
              </w:rPr>
            </w:pPr>
          </w:p>
        </w:tc>
        <w:tc>
          <w:tcPr>
            <w:tcW w:w="971" w:type="dxa"/>
            <w:vAlign w:val="top"/>
          </w:tcPr>
          <w:p w14:paraId="0F934C36">
            <w:pPr>
              <w:spacing w:line="247" w:lineRule="auto"/>
              <w:rPr>
                <w:rFonts w:ascii="Arial"/>
                <w:sz w:val="21"/>
              </w:rPr>
            </w:pPr>
          </w:p>
          <w:p w14:paraId="1FBF28C7">
            <w:pPr>
              <w:spacing w:line="247" w:lineRule="auto"/>
              <w:rPr>
                <w:rFonts w:ascii="Arial"/>
                <w:sz w:val="21"/>
              </w:rPr>
            </w:pPr>
          </w:p>
          <w:p w14:paraId="2681E5EF">
            <w:pPr>
              <w:spacing w:line="247" w:lineRule="auto"/>
              <w:rPr>
                <w:rFonts w:ascii="Arial"/>
                <w:sz w:val="21"/>
              </w:rPr>
            </w:pPr>
          </w:p>
          <w:p w14:paraId="4F11C642">
            <w:pPr>
              <w:pStyle w:val="6"/>
              <w:spacing w:before="86" w:line="178" w:lineRule="auto"/>
              <w:ind w:left="321"/>
            </w:pPr>
            <w:r>
              <w:rPr>
                <w:spacing w:val="2"/>
              </w:rPr>
              <w:t>73.45</w:t>
            </w:r>
          </w:p>
        </w:tc>
      </w:tr>
      <w:tr w14:paraId="49069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707" w:type="dxa"/>
            <w:vAlign w:val="top"/>
          </w:tcPr>
          <w:p w14:paraId="0762A583">
            <w:pPr>
              <w:pStyle w:val="6"/>
              <w:spacing w:before="51" w:line="214" w:lineRule="auto"/>
              <w:ind w:left="105" w:right="123" w:firstLine="2"/>
            </w:pPr>
            <w:r>
              <w:rPr>
                <w:spacing w:val="9"/>
              </w:rPr>
              <w:t>提前下达省级文</w:t>
            </w:r>
            <w:r>
              <w:rPr>
                <w:spacing w:val="2"/>
              </w:rPr>
              <w:t xml:space="preserve"> </w:t>
            </w:r>
            <w:r>
              <w:rPr>
                <w:spacing w:val="9"/>
              </w:rPr>
              <w:t>物保护专项资</w:t>
            </w:r>
          </w:p>
          <w:p w14:paraId="0EA3CF46">
            <w:pPr>
              <w:pStyle w:val="6"/>
              <w:spacing w:before="4" w:line="197" w:lineRule="auto"/>
              <w:ind w:left="107" w:right="123" w:hanging="1"/>
            </w:pPr>
            <w:r>
              <w:rPr>
                <w:spacing w:val="9"/>
              </w:rPr>
              <w:t>金——长城保</w:t>
            </w:r>
            <w:r>
              <w:t xml:space="preserve">    </w:t>
            </w:r>
            <w:r>
              <w:rPr>
                <w:spacing w:val="9"/>
              </w:rPr>
              <w:t>护员巡查装备费</w:t>
            </w:r>
          </w:p>
        </w:tc>
        <w:tc>
          <w:tcPr>
            <w:tcW w:w="963" w:type="dxa"/>
            <w:vAlign w:val="top"/>
          </w:tcPr>
          <w:p w14:paraId="0BDBA4D3">
            <w:pPr>
              <w:spacing w:line="440" w:lineRule="auto"/>
              <w:rPr>
                <w:rFonts w:ascii="Arial"/>
                <w:sz w:val="21"/>
              </w:rPr>
            </w:pPr>
          </w:p>
          <w:p w14:paraId="4AF6F2DF">
            <w:pPr>
              <w:pStyle w:val="6"/>
              <w:spacing w:before="86" w:line="178" w:lineRule="auto"/>
              <w:ind w:left="318"/>
            </w:pPr>
            <w:r>
              <w:rPr>
                <w:spacing w:val="1"/>
              </w:rPr>
              <w:t>32.00</w:t>
            </w:r>
          </w:p>
        </w:tc>
        <w:tc>
          <w:tcPr>
            <w:tcW w:w="1133" w:type="dxa"/>
            <w:vAlign w:val="top"/>
          </w:tcPr>
          <w:p w14:paraId="02F4B382">
            <w:pPr>
              <w:spacing w:line="424" w:lineRule="auto"/>
              <w:rPr>
                <w:rFonts w:ascii="Arial"/>
                <w:sz w:val="21"/>
              </w:rPr>
            </w:pPr>
          </w:p>
          <w:p w14:paraId="1472FA17">
            <w:pPr>
              <w:pStyle w:val="6"/>
              <w:spacing w:before="86" w:line="190" w:lineRule="auto"/>
              <w:ind w:left="103"/>
            </w:pPr>
            <w:r>
              <w:rPr>
                <w:spacing w:val="8"/>
              </w:rPr>
              <w:t>普通服装</w:t>
            </w:r>
          </w:p>
        </w:tc>
        <w:tc>
          <w:tcPr>
            <w:tcW w:w="1133" w:type="dxa"/>
            <w:vAlign w:val="top"/>
          </w:tcPr>
          <w:p w14:paraId="133CE264">
            <w:pPr>
              <w:spacing w:line="287" w:lineRule="auto"/>
              <w:rPr>
                <w:rFonts w:ascii="Arial"/>
                <w:sz w:val="21"/>
              </w:rPr>
            </w:pPr>
          </w:p>
          <w:p w14:paraId="35628AEC">
            <w:pPr>
              <w:pStyle w:val="6"/>
              <w:spacing w:before="86" w:line="225" w:lineRule="auto"/>
              <w:ind w:left="109" w:right="136" w:hanging="6"/>
            </w:pPr>
            <w:r>
              <w:rPr>
                <w:spacing w:val="5"/>
              </w:rPr>
              <w:t>A050303</w:t>
            </w:r>
            <w:r>
              <w:rPr>
                <w:spacing w:val="2"/>
              </w:rPr>
              <w:t xml:space="preserve"> </w:t>
            </w:r>
            <w:r>
              <w:t>03</w:t>
            </w:r>
          </w:p>
        </w:tc>
        <w:tc>
          <w:tcPr>
            <w:tcW w:w="709" w:type="dxa"/>
            <w:vAlign w:val="top"/>
          </w:tcPr>
          <w:p w14:paraId="30819063">
            <w:pPr>
              <w:spacing w:line="428" w:lineRule="auto"/>
              <w:rPr>
                <w:rFonts w:ascii="Arial"/>
                <w:sz w:val="21"/>
              </w:rPr>
            </w:pPr>
          </w:p>
          <w:p w14:paraId="2C39DCAA">
            <w:pPr>
              <w:pStyle w:val="6"/>
              <w:spacing w:before="86" w:line="187" w:lineRule="auto"/>
              <w:ind w:left="244"/>
            </w:pPr>
            <w:r>
              <w:rPr>
                <w:spacing w:val="6"/>
              </w:rPr>
              <w:t>件</w:t>
            </w:r>
          </w:p>
        </w:tc>
        <w:tc>
          <w:tcPr>
            <w:tcW w:w="850" w:type="dxa"/>
            <w:vAlign w:val="top"/>
          </w:tcPr>
          <w:p w14:paraId="2BE9BBD8">
            <w:pPr>
              <w:spacing w:line="439" w:lineRule="auto"/>
              <w:rPr>
                <w:rFonts w:ascii="Arial"/>
                <w:sz w:val="21"/>
              </w:rPr>
            </w:pPr>
          </w:p>
          <w:p w14:paraId="7FBC966C">
            <w:pPr>
              <w:pStyle w:val="6"/>
              <w:spacing w:before="85" w:line="179" w:lineRule="auto"/>
              <w:ind w:left="631"/>
            </w:pPr>
            <w:r>
              <w:t>1</w:t>
            </w:r>
          </w:p>
        </w:tc>
        <w:tc>
          <w:tcPr>
            <w:tcW w:w="850" w:type="dxa"/>
            <w:vAlign w:val="top"/>
          </w:tcPr>
          <w:p w14:paraId="51E86823">
            <w:pPr>
              <w:spacing w:line="440" w:lineRule="auto"/>
              <w:rPr>
                <w:rFonts w:ascii="Arial"/>
                <w:sz w:val="21"/>
              </w:rPr>
            </w:pPr>
          </w:p>
          <w:p w14:paraId="22693CE5">
            <w:pPr>
              <w:pStyle w:val="6"/>
              <w:spacing w:before="86" w:line="178" w:lineRule="auto"/>
              <w:ind w:left="207"/>
            </w:pPr>
            <w:r>
              <w:rPr>
                <w:spacing w:val="1"/>
              </w:rPr>
              <w:t>32.00</w:t>
            </w:r>
          </w:p>
        </w:tc>
        <w:tc>
          <w:tcPr>
            <w:tcW w:w="963" w:type="dxa"/>
            <w:vAlign w:val="top"/>
          </w:tcPr>
          <w:p w14:paraId="154D644A">
            <w:pPr>
              <w:spacing w:line="440" w:lineRule="auto"/>
              <w:rPr>
                <w:rFonts w:ascii="Arial"/>
                <w:sz w:val="21"/>
              </w:rPr>
            </w:pPr>
          </w:p>
          <w:p w14:paraId="291FCC45">
            <w:pPr>
              <w:pStyle w:val="6"/>
              <w:spacing w:before="86" w:line="178" w:lineRule="auto"/>
              <w:ind w:left="322"/>
            </w:pPr>
            <w:r>
              <w:rPr>
                <w:spacing w:val="1"/>
              </w:rPr>
              <w:t>32.00</w:t>
            </w:r>
          </w:p>
        </w:tc>
        <w:tc>
          <w:tcPr>
            <w:tcW w:w="963" w:type="dxa"/>
            <w:vAlign w:val="top"/>
          </w:tcPr>
          <w:p w14:paraId="51739D2C">
            <w:pPr>
              <w:spacing w:line="440" w:lineRule="auto"/>
              <w:rPr>
                <w:rFonts w:ascii="Arial"/>
                <w:sz w:val="21"/>
              </w:rPr>
            </w:pPr>
          </w:p>
          <w:p w14:paraId="3B5A0A3C">
            <w:pPr>
              <w:pStyle w:val="6"/>
              <w:spacing w:before="86" w:line="178" w:lineRule="auto"/>
              <w:ind w:left="322"/>
            </w:pPr>
            <w:r>
              <w:rPr>
                <w:spacing w:val="1"/>
              </w:rPr>
              <w:t>32.00</w:t>
            </w:r>
          </w:p>
        </w:tc>
        <w:tc>
          <w:tcPr>
            <w:tcW w:w="963" w:type="dxa"/>
            <w:vAlign w:val="top"/>
          </w:tcPr>
          <w:p w14:paraId="3D5EC70B">
            <w:pPr>
              <w:rPr>
                <w:rFonts w:ascii="Arial"/>
                <w:sz w:val="21"/>
              </w:rPr>
            </w:pPr>
          </w:p>
        </w:tc>
        <w:tc>
          <w:tcPr>
            <w:tcW w:w="963" w:type="dxa"/>
            <w:vAlign w:val="top"/>
          </w:tcPr>
          <w:p w14:paraId="076DECDC">
            <w:pPr>
              <w:rPr>
                <w:rFonts w:ascii="Arial"/>
                <w:sz w:val="21"/>
              </w:rPr>
            </w:pPr>
          </w:p>
        </w:tc>
        <w:tc>
          <w:tcPr>
            <w:tcW w:w="963" w:type="dxa"/>
            <w:vAlign w:val="top"/>
          </w:tcPr>
          <w:p w14:paraId="57EE15D4">
            <w:pPr>
              <w:rPr>
                <w:rFonts w:ascii="Arial"/>
                <w:sz w:val="21"/>
              </w:rPr>
            </w:pPr>
          </w:p>
        </w:tc>
        <w:tc>
          <w:tcPr>
            <w:tcW w:w="964" w:type="dxa"/>
            <w:vAlign w:val="top"/>
          </w:tcPr>
          <w:p w14:paraId="3BFED2B6">
            <w:pPr>
              <w:rPr>
                <w:rFonts w:ascii="Arial"/>
                <w:sz w:val="21"/>
              </w:rPr>
            </w:pPr>
          </w:p>
        </w:tc>
        <w:tc>
          <w:tcPr>
            <w:tcW w:w="963" w:type="dxa"/>
            <w:vAlign w:val="top"/>
          </w:tcPr>
          <w:p w14:paraId="0FFA53C5">
            <w:pPr>
              <w:rPr>
                <w:rFonts w:ascii="Arial"/>
                <w:sz w:val="21"/>
              </w:rPr>
            </w:pPr>
          </w:p>
        </w:tc>
        <w:tc>
          <w:tcPr>
            <w:tcW w:w="971" w:type="dxa"/>
            <w:vAlign w:val="top"/>
          </w:tcPr>
          <w:p w14:paraId="0431AF66">
            <w:pPr>
              <w:spacing w:line="440" w:lineRule="auto"/>
              <w:rPr>
                <w:rFonts w:ascii="Arial"/>
                <w:sz w:val="21"/>
              </w:rPr>
            </w:pPr>
          </w:p>
          <w:p w14:paraId="1B5B2176">
            <w:pPr>
              <w:pStyle w:val="6"/>
              <w:spacing w:before="86" w:line="178" w:lineRule="auto"/>
              <w:ind w:left="327"/>
            </w:pPr>
            <w:r>
              <w:rPr>
                <w:spacing w:val="1"/>
              </w:rPr>
              <w:t>32.00</w:t>
            </w:r>
          </w:p>
        </w:tc>
      </w:tr>
    </w:tbl>
    <w:p w14:paraId="196F73C3">
      <w:pPr>
        <w:rPr>
          <w:rFonts w:ascii="Arial"/>
          <w:sz w:val="21"/>
        </w:rPr>
      </w:pPr>
    </w:p>
    <w:p w14:paraId="7C34FC6C">
      <w:pPr>
        <w:rPr>
          <w:rFonts w:ascii="Arial" w:hAnsi="Arial" w:eastAsia="Arial" w:cs="Arial"/>
          <w:sz w:val="21"/>
          <w:szCs w:val="21"/>
        </w:rPr>
        <w:sectPr>
          <w:footerReference r:id="rId101" w:type="default"/>
          <w:pgSz w:w="16840" w:h="11900"/>
          <w:pgMar w:top="1011" w:right="885" w:bottom="937" w:left="885" w:header="0" w:footer="720" w:gutter="0"/>
          <w:cols w:space="720" w:num="1"/>
        </w:sectPr>
      </w:pPr>
    </w:p>
    <w:p w14:paraId="04EBD120">
      <w:pPr>
        <w:rPr>
          <w:rFonts w:ascii="Arial"/>
          <w:sz w:val="21"/>
        </w:rPr>
      </w:pPr>
    </w:p>
    <w:p w14:paraId="599CAF67">
      <w:pPr>
        <w:spacing w:line="241" w:lineRule="auto"/>
        <w:rPr>
          <w:rFonts w:ascii="Arial"/>
          <w:sz w:val="21"/>
        </w:rPr>
      </w:pPr>
    </w:p>
    <w:p w14:paraId="5F50798D">
      <w:pPr>
        <w:pStyle w:val="2"/>
        <w:spacing w:before="86" w:line="190" w:lineRule="auto"/>
        <w:ind w:left="418"/>
        <w:rPr>
          <w:sz w:val="20"/>
          <w:szCs w:val="20"/>
        </w:rPr>
      </w:pPr>
      <w:r>
        <w:rPr>
          <w:spacing w:val="6"/>
          <w:sz w:val="20"/>
          <w:szCs w:val="20"/>
        </w:rPr>
        <w:t>注 ：同一采购目录序号的物品 ，其单价会因配置规格不同而变动 ，均符合资产配置标准。涉密采购事项按照相关规定执行。</w:t>
      </w:r>
    </w:p>
    <w:p w14:paraId="16DE77B8">
      <w:pPr>
        <w:spacing w:before="340" w:line="227" w:lineRule="auto"/>
        <w:ind w:left="647"/>
        <w:outlineLvl w:val="3"/>
        <w:rPr>
          <w:rFonts w:ascii="黑体" w:hAnsi="黑体" w:eastAsia="黑体" w:cs="黑体"/>
          <w:sz w:val="31"/>
          <w:szCs w:val="31"/>
        </w:rPr>
      </w:pPr>
      <w:r>
        <w:rPr>
          <w:rFonts w:ascii="黑体" w:hAnsi="黑体" w:eastAsia="黑体" w:cs="黑体"/>
          <w:spacing w:val="8"/>
          <w:sz w:val="31"/>
          <w:szCs w:val="31"/>
        </w:rPr>
        <w:t>七、国有资产信息</w:t>
      </w:r>
    </w:p>
    <w:p w14:paraId="2123D1BF">
      <w:pPr>
        <w:pStyle w:val="2"/>
        <w:spacing w:before="104" w:line="221" w:lineRule="auto"/>
        <w:ind w:left="558"/>
      </w:pPr>
      <w:r>
        <w:t>石家庄市文化广电和旅游局本级上年末固定资产金</w:t>
      </w:r>
      <w:r>
        <w:rPr>
          <w:spacing w:val="-1"/>
        </w:rPr>
        <w:t xml:space="preserve">额为 </w:t>
      </w:r>
      <w:r>
        <w:rPr>
          <w:rFonts w:ascii="Times New Roman" w:hAnsi="Times New Roman" w:eastAsia="Times New Roman" w:cs="Times New Roman"/>
          <w:spacing w:val="-1"/>
        </w:rPr>
        <w:t xml:space="preserve">3864.37 </w:t>
      </w:r>
      <w:r>
        <w:rPr>
          <w:spacing w:val="-1"/>
        </w:rPr>
        <w:t>万元（详见下表）。本年度拟购置固定资产总额为</w:t>
      </w:r>
    </w:p>
    <w:p w14:paraId="73FDD522">
      <w:pPr>
        <w:pStyle w:val="2"/>
        <w:spacing w:before="109" w:line="184" w:lineRule="auto"/>
        <w:ind w:left="1"/>
      </w:pPr>
      <w:r>
        <w:rPr>
          <w:rFonts w:ascii="Times New Roman" w:hAnsi="Times New Roman" w:eastAsia="Times New Roman" w:cs="Times New Roman"/>
          <w:spacing w:val="-6"/>
        </w:rPr>
        <w:t xml:space="preserve">2.58 </w:t>
      </w:r>
      <w:r>
        <w:rPr>
          <w:spacing w:val="-6"/>
        </w:rPr>
        <w:t>万元 ，已按要求列入政府采购预算 ，详见政府采购预算表。</w:t>
      </w:r>
    </w:p>
    <w:p w14:paraId="0C45F01C">
      <w:pPr>
        <w:pStyle w:val="2"/>
        <w:spacing w:before="35" w:line="188" w:lineRule="auto"/>
        <w:ind w:left="5422"/>
        <w:rPr>
          <w:sz w:val="35"/>
          <w:szCs w:val="35"/>
        </w:rPr>
      </w:pPr>
      <w:r>
        <w:rPr>
          <w:spacing w:val="9"/>
          <w:sz w:val="35"/>
          <w:szCs w:val="35"/>
        </w:rPr>
        <w:t>单位固定资产占用情况表</w:t>
      </w:r>
    </w:p>
    <w:p w14:paraId="25907CD1">
      <w:pPr>
        <w:spacing w:line="14" w:lineRule="exact"/>
      </w:pPr>
    </w:p>
    <w:tbl>
      <w:tblPr>
        <w:tblStyle w:val="5"/>
        <w:tblW w:w="13044" w:type="dxa"/>
        <w:tblInd w:w="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6332A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58C99A56">
            <w:pPr>
              <w:pStyle w:val="6"/>
              <w:spacing w:before="50" w:line="184" w:lineRule="auto"/>
              <w:ind w:left="125"/>
              <w:rPr>
                <w:sz w:val="24"/>
                <w:szCs w:val="24"/>
              </w:rPr>
            </w:pPr>
            <w:r>
              <w:rPr>
                <w:spacing w:val="-2"/>
                <w:sz w:val="24"/>
                <w:szCs w:val="24"/>
              </w:rPr>
              <w:t>357001 石家庄市文化广电和旅游局本级</w:t>
            </w:r>
          </w:p>
        </w:tc>
        <w:tc>
          <w:tcPr>
            <w:tcW w:w="5673" w:type="dxa"/>
            <w:gridSpan w:val="2"/>
            <w:tcBorders>
              <w:top w:val="single" w:color="FFFFFF" w:sz="4" w:space="0"/>
              <w:left w:val="single" w:color="FFFFFF" w:sz="2" w:space="0"/>
              <w:right w:val="single" w:color="FFFFFF" w:sz="2" w:space="0"/>
            </w:tcBorders>
            <w:vAlign w:val="top"/>
          </w:tcPr>
          <w:p w14:paraId="6B30E0C9">
            <w:pPr>
              <w:pStyle w:val="6"/>
              <w:spacing w:before="53" w:line="182" w:lineRule="auto"/>
              <w:ind w:left="3028"/>
              <w:rPr>
                <w:sz w:val="24"/>
                <w:szCs w:val="24"/>
              </w:rPr>
            </w:pPr>
            <w:r>
              <w:rPr>
                <w:spacing w:val="-5"/>
                <w:sz w:val="24"/>
                <w:szCs w:val="24"/>
              </w:rPr>
              <w:t>截止时间 ：2024-12-31</w:t>
            </w:r>
          </w:p>
        </w:tc>
      </w:tr>
      <w:tr w14:paraId="5F682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7371" w:type="dxa"/>
            <w:vAlign w:val="top"/>
          </w:tcPr>
          <w:p w14:paraId="77F798CC">
            <w:pPr>
              <w:pStyle w:val="6"/>
              <w:spacing w:before="54" w:line="173" w:lineRule="auto"/>
              <w:ind w:left="3380"/>
            </w:pPr>
            <w:r>
              <w:rPr>
                <w:b/>
                <w:bCs/>
                <w:spacing w:val="3"/>
              </w:rPr>
              <w:t>项</w:t>
            </w:r>
            <w:r>
              <w:rPr>
                <w:b/>
                <w:bCs/>
                <w:spacing w:val="11"/>
              </w:rPr>
              <w:t xml:space="preserve">   </w:t>
            </w:r>
            <w:r>
              <w:rPr>
                <w:b/>
                <w:bCs/>
                <w:spacing w:val="3"/>
              </w:rPr>
              <w:t>目</w:t>
            </w:r>
          </w:p>
        </w:tc>
        <w:tc>
          <w:tcPr>
            <w:tcW w:w="2833" w:type="dxa"/>
            <w:vAlign w:val="top"/>
          </w:tcPr>
          <w:p w14:paraId="73278515">
            <w:pPr>
              <w:pStyle w:val="6"/>
              <w:spacing w:before="46" w:line="179" w:lineRule="auto"/>
              <w:ind w:left="1203"/>
            </w:pPr>
            <w:r>
              <w:rPr>
                <w:b/>
                <w:bCs/>
                <w:spacing w:val="8"/>
              </w:rPr>
              <w:t>数量</w:t>
            </w:r>
          </w:p>
        </w:tc>
        <w:tc>
          <w:tcPr>
            <w:tcW w:w="2840" w:type="dxa"/>
            <w:vAlign w:val="top"/>
          </w:tcPr>
          <w:p w14:paraId="74431CEE">
            <w:pPr>
              <w:pStyle w:val="6"/>
              <w:spacing w:before="1" w:line="210" w:lineRule="auto"/>
              <w:ind w:left="263"/>
            </w:pPr>
            <w:r>
              <w:rPr>
                <w:b/>
                <w:bCs/>
                <w:spacing w:val="5"/>
              </w:rPr>
              <w:t>价值（金额单位 ：万元）</w:t>
            </w:r>
          </w:p>
        </w:tc>
      </w:tr>
      <w:tr w14:paraId="77937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18BE2A3A">
            <w:pPr>
              <w:pStyle w:val="6"/>
              <w:spacing w:before="43" w:line="180" w:lineRule="auto"/>
              <w:ind w:left="109"/>
            </w:pPr>
            <w:r>
              <w:rPr>
                <w:spacing w:val="8"/>
              </w:rPr>
              <w:t>资产总额</w:t>
            </w:r>
          </w:p>
        </w:tc>
        <w:tc>
          <w:tcPr>
            <w:tcW w:w="2833" w:type="dxa"/>
            <w:vAlign w:val="top"/>
          </w:tcPr>
          <w:p w14:paraId="3CB53B86">
            <w:pPr>
              <w:rPr>
                <w:rFonts w:ascii="Arial"/>
                <w:sz w:val="21"/>
              </w:rPr>
            </w:pPr>
          </w:p>
        </w:tc>
        <w:tc>
          <w:tcPr>
            <w:tcW w:w="2840" w:type="dxa"/>
            <w:vAlign w:val="top"/>
          </w:tcPr>
          <w:p w14:paraId="2E6BD2FD">
            <w:pPr>
              <w:pStyle w:val="6"/>
              <w:spacing w:before="59" w:line="169" w:lineRule="auto"/>
              <w:ind w:left="1950"/>
            </w:pPr>
            <w:r>
              <w:rPr>
                <w:spacing w:val="2"/>
              </w:rPr>
              <w:t>3864.37</w:t>
            </w:r>
          </w:p>
        </w:tc>
      </w:tr>
      <w:tr w14:paraId="43642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76969287">
            <w:pPr>
              <w:pStyle w:val="6"/>
              <w:spacing w:before="9" w:line="204" w:lineRule="auto"/>
              <w:ind w:left="124"/>
            </w:pPr>
            <w:r>
              <w:rPr>
                <w:spacing w:val="8"/>
              </w:rPr>
              <w:t>1、房屋（平方米）</w:t>
            </w:r>
          </w:p>
        </w:tc>
        <w:tc>
          <w:tcPr>
            <w:tcW w:w="2833" w:type="dxa"/>
            <w:vAlign w:val="top"/>
          </w:tcPr>
          <w:p w14:paraId="7CB24987">
            <w:pPr>
              <w:pStyle w:val="6"/>
              <w:spacing w:before="60" w:line="168" w:lineRule="auto"/>
              <w:ind w:left="1031"/>
            </w:pPr>
            <w:r>
              <w:rPr>
                <w:spacing w:val="3"/>
              </w:rPr>
              <w:t>6775.91</w:t>
            </w:r>
          </w:p>
        </w:tc>
        <w:tc>
          <w:tcPr>
            <w:tcW w:w="2840" w:type="dxa"/>
            <w:vAlign w:val="top"/>
          </w:tcPr>
          <w:p w14:paraId="632713B7">
            <w:pPr>
              <w:pStyle w:val="6"/>
              <w:spacing w:before="62" w:line="167" w:lineRule="auto"/>
              <w:ind w:left="2075"/>
            </w:pPr>
            <w:r>
              <w:rPr>
                <w:spacing w:val="2"/>
              </w:rPr>
              <w:t>527.49</w:t>
            </w:r>
          </w:p>
        </w:tc>
      </w:tr>
      <w:tr w14:paraId="004F2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C7133F1">
            <w:pPr>
              <w:pStyle w:val="6"/>
              <w:spacing w:before="8" w:line="205" w:lineRule="auto"/>
              <w:ind w:left="529"/>
            </w:pPr>
            <w:r>
              <w:rPr>
                <w:spacing w:val="5"/>
              </w:rPr>
              <w:t>其中 ：办公用房（平方米）</w:t>
            </w:r>
          </w:p>
        </w:tc>
        <w:tc>
          <w:tcPr>
            <w:tcW w:w="2833" w:type="dxa"/>
            <w:vAlign w:val="top"/>
          </w:tcPr>
          <w:p w14:paraId="473FF9A0">
            <w:pPr>
              <w:pStyle w:val="6"/>
              <w:spacing w:before="61" w:line="168" w:lineRule="auto"/>
              <w:ind w:left="1031"/>
            </w:pPr>
            <w:r>
              <w:rPr>
                <w:spacing w:val="3"/>
              </w:rPr>
              <w:t>6775.91</w:t>
            </w:r>
          </w:p>
        </w:tc>
        <w:tc>
          <w:tcPr>
            <w:tcW w:w="2840" w:type="dxa"/>
            <w:vAlign w:val="top"/>
          </w:tcPr>
          <w:p w14:paraId="044B871C">
            <w:pPr>
              <w:pStyle w:val="6"/>
              <w:spacing w:before="63" w:line="167" w:lineRule="auto"/>
              <w:ind w:left="2075"/>
            </w:pPr>
            <w:r>
              <w:rPr>
                <w:spacing w:val="2"/>
              </w:rPr>
              <w:t>527.49</w:t>
            </w:r>
          </w:p>
        </w:tc>
      </w:tr>
      <w:tr w14:paraId="55468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43465C40">
            <w:pPr>
              <w:pStyle w:val="6"/>
              <w:spacing w:before="10" w:line="203" w:lineRule="auto"/>
              <w:ind w:left="116"/>
            </w:pPr>
            <w:r>
              <w:rPr>
                <w:spacing w:val="-1"/>
              </w:rPr>
              <w:t>2、车辆（ 台、辆 ）</w:t>
            </w:r>
          </w:p>
        </w:tc>
        <w:tc>
          <w:tcPr>
            <w:tcW w:w="2833" w:type="dxa"/>
            <w:vAlign w:val="top"/>
          </w:tcPr>
          <w:p w14:paraId="32E7C4FA">
            <w:pPr>
              <w:pStyle w:val="6"/>
              <w:spacing w:before="65" w:line="165" w:lineRule="auto"/>
              <w:ind w:left="1363"/>
            </w:pPr>
            <w:r>
              <w:t>6</w:t>
            </w:r>
          </w:p>
        </w:tc>
        <w:tc>
          <w:tcPr>
            <w:tcW w:w="2840" w:type="dxa"/>
            <w:vAlign w:val="top"/>
          </w:tcPr>
          <w:p w14:paraId="5FE8AB7A">
            <w:pPr>
              <w:pStyle w:val="6"/>
              <w:spacing w:before="63" w:line="166" w:lineRule="auto"/>
              <w:ind w:left="2192"/>
            </w:pPr>
            <w:r>
              <w:rPr>
                <w:spacing w:val="2"/>
              </w:rPr>
              <w:t>75.15</w:t>
            </w:r>
          </w:p>
        </w:tc>
      </w:tr>
      <w:tr w14:paraId="06690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75E8062">
            <w:pPr>
              <w:pStyle w:val="6"/>
              <w:spacing w:before="48" w:line="177" w:lineRule="auto"/>
              <w:ind w:left="120"/>
            </w:pPr>
            <w:r>
              <w:rPr>
                <w:spacing w:val="5"/>
              </w:rPr>
              <w:t>3、单价在 20 万元以上的设备</w:t>
            </w:r>
          </w:p>
        </w:tc>
        <w:tc>
          <w:tcPr>
            <w:tcW w:w="2833" w:type="dxa"/>
            <w:vAlign w:val="top"/>
          </w:tcPr>
          <w:p w14:paraId="280A8004">
            <w:pPr>
              <w:rPr>
                <w:rFonts w:ascii="Arial"/>
                <w:sz w:val="21"/>
              </w:rPr>
            </w:pPr>
          </w:p>
        </w:tc>
        <w:tc>
          <w:tcPr>
            <w:tcW w:w="2840" w:type="dxa"/>
            <w:vAlign w:val="top"/>
          </w:tcPr>
          <w:p w14:paraId="345F2DA7">
            <w:pPr>
              <w:rPr>
                <w:rFonts w:ascii="Arial"/>
                <w:sz w:val="21"/>
              </w:rPr>
            </w:pPr>
          </w:p>
        </w:tc>
      </w:tr>
      <w:tr w14:paraId="1C23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71" w:type="dxa"/>
            <w:vAlign w:val="top"/>
          </w:tcPr>
          <w:p w14:paraId="47777346">
            <w:pPr>
              <w:pStyle w:val="6"/>
              <w:spacing w:before="49" w:line="181" w:lineRule="auto"/>
              <w:ind w:left="107"/>
            </w:pPr>
            <w:r>
              <w:rPr>
                <w:spacing w:val="9"/>
              </w:rPr>
              <w:t>4、其他固定资产</w:t>
            </w:r>
          </w:p>
        </w:tc>
        <w:tc>
          <w:tcPr>
            <w:tcW w:w="2833" w:type="dxa"/>
            <w:vAlign w:val="top"/>
          </w:tcPr>
          <w:p w14:paraId="4A118EF4">
            <w:pPr>
              <w:pStyle w:val="6"/>
              <w:spacing w:before="64" w:line="170" w:lineRule="auto"/>
              <w:ind w:left="1177"/>
            </w:pPr>
            <w:r>
              <w:rPr>
                <w:spacing w:val="2"/>
              </w:rPr>
              <w:t>2879</w:t>
            </w:r>
          </w:p>
        </w:tc>
        <w:tc>
          <w:tcPr>
            <w:tcW w:w="2840" w:type="dxa"/>
            <w:vAlign w:val="top"/>
          </w:tcPr>
          <w:p w14:paraId="5627DDC5">
            <w:pPr>
              <w:pStyle w:val="6"/>
              <w:spacing w:before="63" w:line="171" w:lineRule="auto"/>
              <w:ind w:left="1950"/>
            </w:pPr>
            <w:r>
              <w:rPr>
                <w:spacing w:val="2"/>
              </w:rPr>
              <w:t>3261.73</w:t>
            </w:r>
          </w:p>
        </w:tc>
      </w:tr>
    </w:tbl>
    <w:p w14:paraId="2B7B2CF6">
      <w:pPr>
        <w:spacing w:before="336" w:line="228" w:lineRule="auto"/>
        <w:ind w:left="649"/>
        <w:outlineLvl w:val="3"/>
        <w:rPr>
          <w:rFonts w:ascii="黑体" w:hAnsi="黑体" w:eastAsia="黑体" w:cs="黑体"/>
          <w:sz w:val="31"/>
          <w:szCs w:val="31"/>
        </w:rPr>
      </w:pPr>
      <w:r>
        <w:rPr>
          <w:rFonts w:ascii="黑体" w:hAnsi="黑体" w:eastAsia="黑体" w:cs="黑体"/>
          <w:spacing w:val="7"/>
          <w:sz w:val="31"/>
          <w:szCs w:val="31"/>
        </w:rPr>
        <w:t>八、名词解释</w:t>
      </w:r>
    </w:p>
    <w:p w14:paraId="23F984D2">
      <w:pPr>
        <w:pStyle w:val="2"/>
        <w:spacing w:before="152" w:line="217" w:lineRule="auto"/>
        <w:ind w:right="100"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0A47843D">
      <w:pPr>
        <w:pStyle w:val="2"/>
        <w:spacing w:before="133" w:line="184" w:lineRule="auto"/>
        <w:ind w:left="560"/>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79573D51">
      <w:pPr>
        <w:pStyle w:val="2"/>
        <w:spacing w:before="78" w:line="230" w:lineRule="auto"/>
        <w:ind w:left="5" w:right="100"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68373259">
      <w:pPr>
        <w:pStyle w:val="2"/>
        <w:spacing w:before="133" w:line="184" w:lineRule="auto"/>
        <w:ind w:left="559"/>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0047F544">
      <w:pPr>
        <w:spacing w:line="184" w:lineRule="auto"/>
        <w:sectPr>
          <w:footerReference r:id="rId102" w:type="default"/>
          <w:pgSz w:w="16840" w:h="11900"/>
          <w:pgMar w:top="1011" w:right="1019" w:bottom="937" w:left="1024" w:header="0" w:footer="720" w:gutter="0"/>
          <w:cols w:space="720" w:num="1"/>
        </w:sectPr>
      </w:pPr>
    </w:p>
    <w:p w14:paraId="6FA872A0">
      <w:pPr>
        <w:spacing w:line="386" w:lineRule="auto"/>
        <w:rPr>
          <w:rFonts w:ascii="Arial"/>
          <w:sz w:val="21"/>
        </w:rPr>
      </w:pPr>
    </w:p>
    <w:p w14:paraId="3D94D793">
      <w:pPr>
        <w:pStyle w:val="2"/>
        <w:spacing w:before="120" w:line="184" w:lineRule="auto"/>
        <w:ind w:left="599"/>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1FCD86BA">
      <w:pPr>
        <w:pStyle w:val="2"/>
        <w:spacing w:before="133"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1044AF2C">
      <w:pPr>
        <w:pStyle w:val="2"/>
        <w:spacing w:before="130" w:line="228" w:lineRule="auto"/>
        <w:ind w:left="28" w:firstLine="568"/>
      </w:pPr>
      <w:r>
        <w:rPr>
          <w:rFonts w:ascii="Times New Roman" w:hAnsi="Times New Roman" w:eastAsia="Times New Roman" w:cs="Times New Roman"/>
          <w:spacing w:val="-4"/>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w:t>
      </w:r>
      <w:r>
        <w:rPr>
          <w:spacing w:val="-3"/>
        </w:rPr>
        <w:t>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78F7BC07">
      <w:pPr>
        <w:pStyle w:val="2"/>
        <w:spacing w:before="130"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27F7CFEB">
      <w:pPr>
        <w:pStyle w:val="2"/>
        <w:spacing w:before="82"/>
        <w:ind w:left="28" w:right="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7E9D551C">
      <w:pPr>
        <w:pStyle w:val="2"/>
        <w:spacing w:before="108" w:line="237" w:lineRule="auto"/>
        <w:ind w:right="139"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6774FDD8">
      <w:pPr>
        <w:pStyle w:val="2"/>
        <w:spacing w:before="3" w:line="241" w:lineRule="auto"/>
        <w:ind w:left="31" w:right="139"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1098B873">
      <w:pPr>
        <w:spacing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2CCB190F">
      <w:pPr>
        <w:pStyle w:val="2"/>
        <w:spacing w:before="156" w:line="184" w:lineRule="auto"/>
        <w:ind w:left="589"/>
      </w:pPr>
      <w:r>
        <w:rPr>
          <w:spacing w:val="-1"/>
        </w:rPr>
        <w:t>我单位无其他需要说明的事项。</w:t>
      </w:r>
    </w:p>
    <w:p w14:paraId="217FBE52">
      <w:pPr>
        <w:spacing w:line="184" w:lineRule="auto"/>
        <w:sectPr>
          <w:footerReference r:id="rId103" w:type="default"/>
          <w:pgSz w:w="16840" w:h="11900"/>
          <w:pgMar w:top="1011" w:right="1120" w:bottom="937" w:left="992" w:header="0" w:footer="720" w:gutter="0"/>
          <w:cols w:space="720" w:num="1"/>
        </w:sectPr>
      </w:pPr>
    </w:p>
    <w:p w14:paraId="72B61ACF">
      <w:pPr>
        <w:spacing w:line="243" w:lineRule="auto"/>
        <w:rPr>
          <w:rFonts w:ascii="Arial"/>
          <w:sz w:val="21"/>
        </w:rPr>
      </w:pPr>
    </w:p>
    <w:p w14:paraId="65EA2E36">
      <w:pPr>
        <w:pStyle w:val="2"/>
        <w:spacing w:before="185" w:line="187" w:lineRule="auto"/>
        <w:ind w:left="3586"/>
        <w:outlineLvl w:val="0"/>
        <w:rPr>
          <w:sz w:val="43"/>
          <w:szCs w:val="43"/>
        </w:rPr>
      </w:pPr>
      <w:bookmarkStart w:id="12" w:name="bookmark3"/>
      <w:bookmarkEnd w:id="12"/>
      <w:bookmarkStart w:id="13" w:name="bookmark4"/>
      <w:bookmarkEnd w:id="13"/>
      <w:r>
        <w:rPr>
          <w:spacing w:val="9"/>
          <w:sz w:val="43"/>
          <w:szCs w:val="43"/>
        </w:rPr>
        <w:t>二、河北省石家庄市图书馆收支预算</w:t>
      </w:r>
    </w:p>
    <w:p w14:paraId="62B7E497">
      <w:pPr>
        <w:pStyle w:val="2"/>
        <w:spacing w:before="83" w:line="187" w:lineRule="auto"/>
        <w:ind w:left="5659"/>
        <w:outlineLvl w:val="2"/>
        <w:rPr>
          <w:sz w:val="35"/>
          <w:szCs w:val="35"/>
        </w:rPr>
      </w:pPr>
      <w:r>
        <w:rPr>
          <w:spacing w:val="9"/>
          <w:sz w:val="35"/>
          <w:szCs w:val="35"/>
        </w:rPr>
        <w:t>单位预算收支总表</w:t>
      </w:r>
    </w:p>
    <w:p w14:paraId="31415C42">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3ACE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20B91E93">
            <w:pPr>
              <w:pStyle w:val="6"/>
              <w:spacing w:before="49" w:line="184" w:lineRule="auto"/>
              <w:ind w:left="124"/>
              <w:rPr>
                <w:sz w:val="24"/>
                <w:szCs w:val="24"/>
              </w:rPr>
            </w:pPr>
            <w:r>
              <w:rPr>
                <w:spacing w:val="-2"/>
                <w:sz w:val="24"/>
                <w:szCs w:val="24"/>
              </w:rPr>
              <w:t>357004 河北省石家庄市图书馆</w:t>
            </w:r>
          </w:p>
        </w:tc>
        <w:tc>
          <w:tcPr>
            <w:tcW w:w="2124" w:type="dxa"/>
            <w:tcBorders>
              <w:top w:val="single" w:color="FFFFFF" w:sz="4" w:space="0"/>
              <w:left w:val="single" w:color="FFFFFF" w:sz="2" w:space="0"/>
              <w:right w:val="single" w:color="FFFFFF" w:sz="2" w:space="0"/>
            </w:tcBorders>
            <w:vAlign w:val="top"/>
          </w:tcPr>
          <w:p w14:paraId="007D41A2">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33B46111">
            <w:pPr>
              <w:pStyle w:val="6"/>
              <w:spacing w:before="51" w:line="183" w:lineRule="auto"/>
              <w:ind w:left="5356"/>
              <w:rPr>
                <w:sz w:val="24"/>
                <w:szCs w:val="24"/>
              </w:rPr>
            </w:pPr>
            <w:r>
              <w:rPr>
                <w:spacing w:val="-13"/>
                <w:sz w:val="24"/>
                <w:szCs w:val="24"/>
              </w:rPr>
              <w:t>单位 ：万元</w:t>
            </w:r>
          </w:p>
        </w:tc>
      </w:tr>
      <w:tr w14:paraId="12474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72A275DB">
            <w:pPr>
              <w:pStyle w:val="6"/>
              <w:spacing w:before="265" w:line="189" w:lineRule="auto"/>
              <w:ind w:left="214"/>
            </w:pPr>
            <w:r>
              <w:rPr>
                <w:b/>
                <w:bCs/>
                <w:spacing w:val="7"/>
              </w:rPr>
              <w:t>序号</w:t>
            </w:r>
          </w:p>
        </w:tc>
        <w:tc>
          <w:tcPr>
            <w:tcW w:w="6656" w:type="dxa"/>
            <w:gridSpan w:val="2"/>
            <w:vAlign w:val="top"/>
          </w:tcPr>
          <w:p w14:paraId="6868108F">
            <w:pPr>
              <w:pStyle w:val="6"/>
              <w:spacing w:before="73" w:line="189" w:lineRule="auto"/>
              <w:ind w:left="3114"/>
            </w:pPr>
            <w:r>
              <w:rPr>
                <w:b/>
                <w:bCs/>
                <w:spacing w:val="7"/>
              </w:rPr>
              <w:t>收入</w:t>
            </w:r>
          </w:p>
        </w:tc>
        <w:tc>
          <w:tcPr>
            <w:tcW w:w="6664" w:type="dxa"/>
            <w:gridSpan w:val="2"/>
            <w:vAlign w:val="top"/>
          </w:tcPr>
          <w:p w14:paraId="4A23BE5A">
            <w:pPr>
              <w:pStyle w:val="6"/>
              <w:spacing w:before="73" w:line="189" w:lineRule="auto"/>
              <w:ind w:left="3117"/>
            </w:pPr>
            <w:r>
              <w:rPr>
                <w:b/>
                <w:bCs/>
                <w:spacing w:val="7"/>
              </w:rPr>
              <w:t>支出</w:t>
            </w:r>
          </w:p>
        </w:tc>
      </w:tr>
      <w:tr w14:paraId="2AA9E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7F8889B9">
            <w:pPr>
              <w:rPr>
                <w:rFonts w:ascii="Arial"/>
                <w:sz w:val="21"/>
              </w:rPr>
            </w:pPr>
          </w:p>
        </w:tc>
        <w:tc>
          <w:tcPr>
            <w:tcW w:w="4532" w:type="dxa"/>
            <w:vAlign w:val="top"/>
          </w:tcPr>
          <w:p w14:paraId="350DED49">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2ECC8276">
            <w:pPr>
              <w:pStyle w:val="6"/>
              <w:spacing w:before="74" w:line="189" w:lineRule="auto"/>
              <w:ind w:left="744"/>
            </w:pPr>
            <w:r>
              <w:rPr>
                <w:b/>
                <w:bCs/>
                <w:spacing w:val="8"/>
              </w:rPr>
              <w:t>预算数</w:t>
            </w:r>
          </w:p>
        </w:tc>
        <w:tc>
          <w:tcPr>
            <w:tcW w:w="4532" w:type="dxa"/>
            <w:vAlign w:val="top"/>
          </w:tcPr>
          <w:p w14:paraId="3FC3BB5A">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44D98D63">
            <w:pPr>
              <w:pStyle w:val="6"/>
              <w:spacing w:before="74" w:line="189" w:lineRule="auto"/>
              <w:ind w:left="750"/>
            </w:pPr>
            <w:r>
              <w:rPr>
                <w:b/>
                <w:bCs/>
                <w:spacing w:val="8"/>
              </w:rPr>
              <w:t>预算数</w:t>
            </w:r>
          </w:p>
        </w:tc>
      </w:tr>
      <w:tr w14:paraId="6B37F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DD66D82">
            <w:pPr>
              <w:pStyle w:val="6"/>
              <w:spacing w:before="75" w:line="189" w:lineRule="auto"/>
              <w:ind w:left="214"/>
            </w:pPr>
            <w:r>
              <w:rPr>
                <w:b/>
                <w:bCs/>
                <w:spacing w:val="7"/>
              </w:rPr>
              <w:t>栏次</w:t>
            </w:r>
          </w:p>
        </w:tc>
        <w:tc>
          <w:tcPr>
            <w:tcW w:w="4532" w:type="dxa"/>
            <w:vAlign w:val="top"/>
          </w:tcPr>
          <w:p w14:paraId="794F2821">
            <w:pPr>
              <w:pStyle w:val="6"/>
              <w:spacing w:before="88" w:line="179" w:lineRule="auto"/>
              <w:ind w:left="2209"/>
            </w:pPr>
            <w:r>
              <w:rPr>
                <w:b/>
                <w:bCs/>
              </w:rPr>
              <w:t>1</w:t>
            </w:r>
          </w:p>
        </w:tc>
        <w:tc>
          <w:tcPr>
            <w:tcW w:w="2124" w:type="dxa"/>
            <w:vAlign w:val="top"/>
          </w:tcPr>
          <w:p w14:paraId="5A62C6B4">
            <w:pPr>
              <w:pStyle w:val="6"/>
              <w:spacing w:before="89" w:line="178" w:lineRule="auto"/>
              <w:ind w:left="1003"/>
            </w:pPr>
            <w:r>
              <w:rPr>
                <w:b/>
                <w:bCs/>
              </w:rPr>
              <w:t>2</w:t>
            </w:r>
          </w:p>
        </w:tc>
        <w:tc>
          <w:tcPr>
            <w:tcW w:w="4532" w:type="dxa"/>
            <w:vAlign w:val="top"/>
          </w:tcPr>
          <w:p w14:paraId="70F85A6C">
            <w:pPr>
              <w:pStyle w:val="6"/>
              <w:spacing w:before="89" w:line="178" w:lineRule="auto"/>
              <w:ind w:left="2214"/>
            </w:pPr>
            <w:r>
              <w:rPr>
                <w:b/>
                <w:bCs/>
              </w:rPr>
              <w:t>3</w:t>
            </w:r>
          </w:p>
        </w:tc>
        <w:tc>
          <w:tcPr>
            <w:tcW w:w="2132" w:type="dxa"/>
            <w:vAlign w:val="top"/>
          </w:tcPr>
          <w:p w14:paraId="6B82692D">
            <w:pPr>
              <w:pStyle w:val="6"/>
              <w:spacing w:before="92" w:line="176" w:lineRule="auto"/>
              <w:ind w:left="1001"/>
            </w:pPr>
            <w:r>
              <w:rPr>
                <w:b/>
                <w:bCs/>
                <w:spacing w:val="1"/>
              </w:rPr>
              <w:t>4</w:t>
            </w:r>
          </w:p>
        </w:tc>
      </w:tr>
      <w:tr w14:paraId="236D6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EEDC1AD">
            <w:pPr>
              <w:pStyle w:val="6"/>
              <w:spacing w:before="89" w:line="179" w:lineRule="auto"/>
              <w:ind w:left="378"/>
            </w:pPr>
            <w:r>
              <w:t>1</w:t>
            </w:r>
          </w:p>
        </w:tc>
        <w:tc>
          <w:tcPr>
            <w:tcW w:w="4532" w:type="dxa"/>
            <w:vAlign w:val="top"/>
          </w:tcPr>
          <w:p w14:paraId="5C32AA2C">
            <w:pPr>
              <w:pStyle w:val="6"/>
              <w:spacing w:before="76" w:line="189" w:lineRule="auto"/>
              <w:ind w:left="102"/>
            </w:pPr>
            <w:r>
              <w:rPr>
                <w:spacing w:val="9"/>
              </w:rPr>
              <w:t>一、一般公共预算拨款收入</w:t>
            </w:r>
          </w:p>
        </w:tc>
        <w:tc>
          <w:tcPr>
            <w:tcW w:w="2124" w:type="dxa"/>
            <w:vAlign w:val="top"/>
          </w:tcPr>
          <w:p w14:paraId="23CB801C">
            <w:pPr>
              <w:pStyle w:val="6"/>
              <w:spacing w:before="89" w:line="179" w:lineRule="auto"/>
              <w:ind w:left="1238"/>
            </w:pPr>
            <w:r>
              <w:rPr>
                <w:spacing w:val="2"/>
              </w:rPr>
              <w:t>3105.30</w:t>
            </w:r>
          </w:p>
        </w:tc>
        <w:tc>
          <w:tcPr>
            <w:tcW w:w="4532" w:type="dxa"/>
            <w:vAlign w:val="top"/>
          </w:tcPr>
          <w:p w14:paraId="122C9B4E">
            <w:pPr>
              <w:pStyle w:val="6"/>
              <w:spacing w:before="74" w:line="190" w:lineRule="auto"/>
              <w:ind w:left="106"/>
            </w:pPr>
            <w:r>
              <w:rPr>
                <w:spacing w:val="9"/>
              </w:rPr>
              <w:t>一、一般公共服务支出</w:t>
            </w:r>
          </w:p>
        </w:tc>
        <w:tc>
          <w:tcPr>
            <w:tcW w:w="2132" w:type="dxa"/>
            <w:vAlign w:val="top"/>
          </w:tcPr>
          <w:p w14:paraId="2A72FB88">
            <w:pPr>
              <w:rPr>
                <w:rFonts w:ascii="Arial"/>
                <w:sz w:val="21"/>
              </w:rPr>
            </w:pPr>
          </w:p>
        </w:tc>
      </w:tr>
      <w:tr w14:paraId="45F4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02A6C23">
            <w:pPr>
              <w:pStyle w:val="6"/>
              <w:spacing w:before="91" w:line="178" w:lineRule="auto"/>
              <w:ind w:left="370"/>
            </w:pPr>
            <w:r>
              <w:t>2</w:t>
            </w:r>
          </w:p>
        </w:tc>
        <w:tc>
          <w:tcPr>
            <w:tcW w:w="4532" w:type="dxa"/>
            <w:vAlign w:val="top"/>
          </w:tcPr>
          <w:p w14:paraId="734ED513">
            <w:pPr>
              <w:pStyle w:val="6"/>
              <w:spacing w:before="77" w:line="189" w:lineRule="auto"/>
              <w:ind w:left="105"/>
            </w:pPr>
            <w:r>
              <w:rPr>
                <w:spacing w:val="9"/>
              </w:rPr>
              <w:t>二、政府性基金预算拨款收入</w:t>
            </w:r>
          </w:p>
        </w:tc>
        <w:tc>
          <w:tcPr>
            <w:tcW w:w="2124" w:type="dxa"/>
            <w:vAlign w:val="top"/>
          </w:tcPr>
          <w:p w14:paraId="7681113D">
            <w:pPr>
              <w:rPr>
                <w:rFonts w:ascii="Arial"/>
                <w:sz w:val="21"/>
              </w:rPr>
            </w:pPr>
          </w:p>
        </w:tc>
        <w:tc>
          <w:tcPr>
            <w:tcW w:w="4532" w:type="dxa"/>
            <w:vAlign w:val="top"/>
          </w:tcPr>
          <w:p w14:paraId="2D269E4C">
            <w:pPr>
              <w:pStyle w:val="6"/>
              <w:spacing w:before="77" w:line="189" w:lineRule="auto"/>
              <w:ind w:left="109"/>
            </w:pPr>
            <w:r>
              <w:rPr>
                <w:spacing w:val="8"/>
              </w:rPr>
              <w:t>二、外交支出</w:t>
            </w:r>
          </w:p>
        </w:tc>
        <w:tc>
          <w:tcPr>
            <w:tcW w:w="2132" w:type="dxa"/>
            <w:vAlign w:val="top"/>
          </w:tcPr>
          <w:p w14:paraId="787EE79F">
            <w:pPr>
              <w:rPr>
                <w:rFonts w:ascii="Arial"/>
                <w:sz w:val="21"/>
              </w:rPr>
            </w:pPr>
          </w:p>
        </w:tc>
      </w:tr>
      <w:tr w14:paraId="222F8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29C37FC">
            <w:pPr>
              <w:pStyle w:val="6"/>
              <w:spacing w:before="91" w:line="178" w:lineRule="auto"/>
              <w:ind w:left="374"/>
            </w:pPr>
            <w:r>
              <w:t>3</w:t>
            </w:r>
          </w:p>
        </w:tc>
        <w:tc>
          <w:tcPr>
            <w:tcW w:w="4532" w:type="dxa"/>
            <w:vAlign w:val="top"/>
          </w:tcPr>
          <w:p w14:paraId="353920D5">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36B5FA64">
            <w:pPr>
              <w:rPr>
                <w:rFonts w:ascii="Arial"/>
                <w:sz w:val="21"/>
              </w:rPr>
            </w:pPr>
          </w:p>
        </w:tc>
        <w:tc>
          <w:tcPr>
            <w:tcW w:w="4532" w:type="dxa"/>
            <w:vAlign w:val="top"/>
          </w:tcPr>
          <w:p w14:paraId="4C64C9C9">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32939559">
            <w:pPr>
              <w:rPr>
                <w:rFonts w:ascii="Arial"/>
                <w:sz w:val="21"/>
              </w:rPr>
            </w:pPr>
          </w:p>
        </w:tc>
      </w:tr>
      <w:tr w14:paraId="0265A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6E0134C">
            <w:pPr>
              <w:pStyle w:val="6"/>
              <w:spacing w:before="94" w:line="176" w:lineRule="auto"/>
              <w:ind w:left="361"/>
            </w:pPr>
            <w:r>
              <w:rPr>
                <w:spacing w:val="3"/>
              </w:rPr>
              <w:t>4</w:t>
            </w:r>
          </w:p>
        </w:tc>
        <w:tc>
          <w:tcPr>
            <w:tcW w:w="4532" w:type="dxa"/>
            <w:vAlign w:val="top"/>
          </w:tcPr>
          <w:p w14:paraId="6802F7D9">
            <w:pPr>
              <w:pStyle w:val="6"/>
              <w:spacing w:before="75" w:line="190" w:lineRule="auto"/>
              <w:ind w:left="118"/>
            </w:pPr>
            <w:r>
              <w:rPr>
                <w:spacing w:val="8"/>
              </w:rPr>
              <w:t>四、财政专户管理资金收入</w:t>
            </w:r>
          </w:p>
        </w:tc>
        <w:tc>
          <w:tcPr>
            <w:tcW w:w="2124" w:type="dxa"/>
            <w:vAlign w:val="top"/>
          </w:tcPr>
          <w:p w14:paraId="29BD4894">
            <w:pPr>
              <w:rPr>
                <w:rFonts w:ascii="Arial"/>
                <w:sz w:val="21"/>
              </w:rPr>
            </w:pPr>
          </w:p>
        </w:tc>
        <w:tc>
          <w:tcPr>
            <w:tcW w:w="4532" w:type="dxa"/>
            <w:vAlign w:val="top"/>
          </w:tcPr>
          <w:p w14:paraId="2C6F5B84">
            <w:pPr>
              <w:pStyle w:val="6"/>
              <w:spacing w:before="75" w:line="190" w:lineRule="auto"/>
              <w:ind w:left="122"/>
            </w:pPr>
            <w:r>
              <w:rPr>
                <w:spacing w:val="7"/>
              </w:rPr>
              <w:t>四、公共安全支出</w:t>
            </w:r>
          </w:p>
        </w:tc>
        <w:tc>
          <w:tcPr>
            <w:tcW w:w="2132" w:type="dxa"/>
            <w:vAlign w:val="top"/>
          </w:tcPr>
          <w:p w14:paraId="78FA0FE3">
            <w:pPr>
              <w:rPr>
                <w:rFonts w:ascii="Arial"/>
                <w:sz w:val="21"/>
              </w:rPr>
            </w:pPr>
          </w:p>
        </w:tc>
      </w:tr>
      <w:tr w14:paraId="3F4C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5E456D1">
            <w:pPr>
              <w:pStyle w:val="6"/>
              <w:spacing w:before="95" w:line="176" w:lineRule="auto"/>
              <w:ind w:left="377"/>
            </w:pPr>
            <w:r>
              <w:t>5</w:t>
            </w:r>
          </w:p>
        </w:tc>
        <w:tc>
          <w:tcPr>
            <w:tcW w:w="4532" w:type="dxa"/>
            <w:vAlign w:val="top"/>
          </w:tcPr>
          <w:p w14:paraId="395583DB">
            <w:pPr>
              <w:pStyle w:val="6"/>
              <w:spacing w:before="76" w:line="190" w:lineRule="auto"/>
              <w:ind w:left="103"/>
            </w:pPr>
            <w:r>
              <w:rPr>
                <w:spacing w:val="8"/>
              </w:rPr>
              <w:t>五、单位资金</w:t>
            </w:r>
          </w:p>
        </w:tc>
        <w:tc>
          <w:tcPr>
            <w:tcW w:w="2124" w:type="dxa"/>
            <w:vAlign w:val="top"/>
          </w:tcPr>
          <w:p w14:paraId="10439770">
            <w:pPr>
              <w:rPr>
                <w:rFonts w:ascii="Arial"/>
                <w:sz w:val="21"/>
              </w:rPr>
            </w:pPr>
          </w:p>
        </w:tc>
        <w:tc>
          <w:tcPr>
            <w:tcW w:w="4532" w:type="dxa"/>
            <w:vAlign w:val="top"/>
          </w:tcPr>
          <w:p w14:paraId="61443C85">
            <w:pPr>
              <w:pStyle w:val="6"/>
              <w:spacing w:before="78" w:line="189" w:lineRule="auto"/>
              <w:ind w:left="107"/>
            </w:pPr>
            <w:r>
              <w:rPr>
                <w:spacing w:val="8"/>
              </w:rPr>
              <w:t>五、教育支出</w:t>
            </w:r>
          </w:p>
        </w:tc>
        <w:tc>
          <w:tcPr>
            <w:tcW w:w="2132" w:type="dxa"/>
            <w:vAlign w:val="top"/>
          </w:tcPr>
          <w:p w14:paraId="6CDF3B70">
            <w:pPr>
              <w:rPr>
                <w:rFonts w:ascii="Arial"/>
                <w:sz w:val="21"/>
              </w:rPr>
            </w:pPr>
          </w:p>
        </w:tc>
      </w:tr>
      <w:tr w14:paraId="0C2B0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4FBCD3D">
            <w:pPr>
              <w:pStyle w:val="6"/>
              <w:spacing w:before="92" w:line="178" w:lineRule="auto"/>
              <w:ind w:left="372"/>
            </w:pPr>
            <w:r>
              <w:t>6</w:t>
            </w:r>
          </w:p>
        </w:tc>
        <w:tc>
          <w:tcPr>
            <w:tcW w:w="4532" w:type="dxa"/>
            <w:vAlign w:val="top"/>
          </w:tcPr>
          <w:p w14:paraId="6ABFF8F3">
            <w:pPr>
              <w:rPr>
                <w:rFonts w:ascii="Arial"/>
                <w:sz w:val="21"/>
              </w:rPr>
            </w:pPr>
          </w:p>
        </w:tc>
        <w:tc>
          <w:tcPr>
            <w:tcW w:w="2124" w:type="dxa"/>
            <w:vAlign w:val="top"/>
          </w:tcPr>
          <w:p w14:paraId="16D57A2B">
            <w:pPr>
              <w:rPr>
                <w:rFonts w:ascii="Arial"/>
                <w:sz w:val="21"/>
              </w:rPr>
            </w:pPr>
          </w:p>
        </w:tc>
        <w:tc>
          <w:tcPr>
            <w:tcW w:w="4532" w:type="dxa"/>
            <w:vAlign w:val="top"/>
          </w:tcPr>
          <w:p w14:paraId="347472D4">
            <w:pPr>
              <w:pStyle w:val="6"/>
              <w:spacing w:before="78" w:line="189" w:lineRule="auto"/>
              <w:ind w:left="108"/>
            </w:pPr>
            <w:r>
              <w:rPr>
                <w:spacing w:val="9"/>
              </w:rPr>
              <w:t>六、科学技术支出</w:t>
            </w:r>
          </w:p>
        </w:tc>
        <w:tc>
          <w:tcPr>
            <w:tcW w:w="2132" w:type="dxa"/>
            <w:vAlign w:val="top"/>
          </w:tcPr>
          <w:p w14:paraId="3569A6AE">
            <w:pPr>
              <w:rPr>
                <w:rFonts w:ascii="Arial"/>
                <w:sz w:val="21"/>
              </w:rPr>
            </w:pPr>
          </w:p>
        </w:tc>
      </w:tr>
      <w:tr w14:paraId="76B1B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936CAA0">
            <w:pPr>
              <w:pStyle w:val="6"/>
              <w:spacing w:before="96" w:line="176" w:lineRule="auto"/>
              <w:ind w:left="369"/>
            </w:pPr>
            <w:r>
              <w:t>7</w:t>
            </w:r>
          </w:p>
        </w:tc>
        <w:tc>
          <w:tcPr>
            <w:tcW w:w="4532" w:type="dxa"/>
            <w:vAlign w:val="top"/>
          </w:tcPr>
          <w:p w14:paraId="31CE8FD5">
            <w:pPr>
              <w:rPr>
                <w:rFonts w:ascii="Arial"/>
                <w:sz w:val="21"/>
              </w:rPr>
            </w:pPr>
          </w:p>
        </w:tc>
        <w:tc>
          <w:tcPr>
            <w:tcW w:w="2124" w:type="dxa"/>
            <w:vAlign w:val="top"/>
          </w:tcPr>
          <w:p w14:paraId="0CFF85AE">
            <w:pPr>
              <w:rPr>
                <w:rFonts w:ascii="Arial"/>
                <w:sz w:val="21"/>
              </w:rPr>
            </w:pPr>
          </w:p>
        </w:tc>
        <w:tc>
          <w:tcPr>
            <w:tcW w:w="4532" w:type="dxa"/>
            <w:vAlign w:val="top"/>
          </w:tcPr>
          <w:p w14:paraId="79310ADF">
            <w:pPr>
              <w:pStyle w:val="6"/>
              <w:spacing w:before="79" w:line="189" w:lineRule="auto"/>
              <w:ind w:left="108"/>
            </w:pPr>
            <w:r>
              <w:rPr>
                <w:spacing w:val="9"/>
              </w:rPr>
              <w:t>七、文化旅游体育与传媒支出</w:t>
            </w:r>
          </w:p>
        </w:tc>
        <w:tc>
          <w:tcPr>
            <w:tcW w:w="2132" w:type="dxa"/>
            <w:vAlign w:val="top"/>
          </w:tcPr>
          <w:p w14:paraId="49FE2927">
            <w:pPr>
              <w:pStyle w:val="6"/>
              <w:spacing w:before="93" w:line="178" w:lineRule="auto"/>
              <w:ind w:left="1238"/>
            </w:pPr>
            <w:r>
              <w:rPr>
                <w:spacing w:val="3"/>
              </w:rPr>
              <w:t>2937.24</w:t>
            </w:r>
          </w:p>
        </w:tc>
      </w:tr>
      <w:tr w14:paraId="41AAD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C1B9696">
            <w:pPr>
              <w:pStyle w:val="6"/>
              <w:spacing w:before="92" w:line="179" w:lineRule="auto"/>
              <w:ind w:left="370"/>
            </w:pPr>
            <w:r>
              <w:t>8</w:t>
            </w:r>
          </w:p>
        </w:tc>
        <w:tc>
          <w:tcPr>
            <w:tcW w:w="4532" w:type="dxa"/>
            <w:vAlign w:val="top"/>
          </w:tcPr>
          <w:p w14:paraId="79B92F48">
            <w:pPr>
              <w:rPr>
                <w:rFonts w:ascii="Arial"/>
                <w:sz w:val="21"/>
              </w:rPr>
            </w:pPr>
          </w:p>
        </w:tc>
        <w:tc>
          <w:tcPr>
            <w:tcW w:w="2124" w:type="dxa"/>
            <w:vAlign w:val="top"/>
          </w:tcPr>
          <w:p w14:paraId="24847135">
            <w:pPr>
              <w:rPr>
                <w:rFonts w:ascii="Arial"/>
                <w:sz w:val="21"/>
              </w:rPr>
            </w:pPr>
          </w:p>
        </w:tc>
        <w:tc>
          <w:tcPr>
            <w:tcW w:w="4532" w:type="dxa"/>
            <w:vAlign w:val="top"/>
          </w:tcPr>
          <w:p w14:paraId="7C14BD09">
            <w:pPr>
              <w:pStyle w:val="6"/>
              <w:spacing w:before="77" w:line="190" w:lineRule="auto"/>
              <w:ind w:left="105"/>
            </w:pPr>
            <w:r>
              <w:rPr>
                <w:spacing w:val="9"/>
              </w:rPr>
              <w:t>八、社会保障和就业支出</w:t>
            </w:r>
          </w:p>
        </w:tc>
        <w:tc>
          <w:tcPr>
            <w:tcW w:w="2132" w:type="dxa"/>
            <w:vAlign w:val="top"/>
          </w:tcPr>
          <w:p w14:paraId="23D0D1D5">
            <w:pPr>
              <w:pStyle w:val="6"/>
              <w:spacing w:before="92" w:line="179" w:lineRule="auto"/>
              <w:ind w:left="1352"/>
            </w:pPr>
            <w:r>
              <w:rPr>
                <w:spacing w:val="4"/>
              </w:rPr>
              <w:t>410.70</w:t>
            </w:r>
          </w:p>
        </w:tc>
      </w:tr>
      <w:tr w14:paraId="3DC00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67E0DF1">
            <w:pPr>
              <w:pStyle w:val="6"/>
              <w:spacing w:before="93" w:line="178" w:lineRule="auto"/>
              <w:ind w:left="370"/>
            </w:pPr>
            <w:r>
              <w:t>9</w:t>
            </w:r>
          </w:p>
        </w:tc>
        <w:tc>
          <w:tcPr>
            <w:tcW w:w="4532" w:type="dxa"/>
            <w:vAlign w:val="top"/>
          </w:tcPr>
          <w:p w14:paraId="6D685148">
            <w:pPr>
              <w:rPr>
                <w:rFonts w:ascii="Arial"/>
                <w:sz w:val="21"/>
              </w:rPr>
            </w:pPr>
          </w:p>
        </w:tc>
        <w:tc>
          <w:tcPr>
            <w:tcW w:w="2124" w:type="dxa"/>
            <w:vAlign w:val="top"/>
          </w:tcPr>
          <w:p w14:paraId="12578B8B">
            <w:pPr>
              <w:rPr>
                <w:rFonts w:ascii="Arial"/>
                <w:sz w:val="21"/>
              </w:rPr>
            </w:pPr>
          </w:p>
        </w:tc>
        <w:tc>
          <w:tcPr>
            <w:tcW w:w="4532" w:type="dxa"/>
            <w:vAlign w:val="top"/>
          </w:tcPr>
          <w:p w14:paraId="28EBD044">
            <w:pPr>
              <w:pStyle w:val="6"/>
              <w:spacing w:before="79" w:line="189" w:lineRule="auto"/>
              <w:ind w:left="106"/>
            </w:pPr>
            <w:r>
              <w:rPr>
                <w:spacing w:val="9"/>
              </w:rPr>
              <w:t>九、社会保险基金支出</w:t>
            </w:r>
          </w:p>
        </w:tc>
        <w:tc>
          <w:tcPr>
            <w:tcW w:w="2132" w:type="dxa"/>
            <w:vAlign w:val="top"/>
          </w:tcPr>
          <w:p w14:paraId="58310F9E">
            <w:pPr>
              <w:rPr>
                <w:rFonts w:ascii="Arial"/>
                <w:sz w:val="21"/>
              </w:rPr>
            </w:pPr>
          </w:p>
        </w:tc>
      </w:tr>
      <w:tr w14:paraId="2EE8C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DFC76F0">
            <w:pPr>
              <w:pStyle w:val="6"/>
              <w:spacing w:before="93" w:line="179" w:lineRule="auto"/>
              <w:ind w:left="318"/>
            </w:pPr>
            <w:r>
              <w:rPr>
                <w:spacing w:val="-5"/>
              </w:rPr>
              <w:t>10</w:t>
            </w:r>
          </w:p>
        </w:tc>
        <w:tc>
          <w:tcPr>
            <w:tcW w:w="4532" w:type="dxa"/>
            <w:vAlign w:val="top"/>
          </w:tcPr>
          <w:p w14:paraId="26D3EFEA">
            <w:pPr>
              <w:rPr>
                <w:rFonts w:ascii="Arial"/>
                <w:sz w:val="21"/>
              </w:rPr>
            </w:pPr>
          </w:p>
        </w:tc>
        <w:tc>
          <w:tcPr>
            <w:tcW w:w="2124" w:type="dxa"/>
            <w:vAlign w:val="top"/>
          </w:tcPr>
          <w:p w14:paraId="6A02FB40">
            <w:pPr>
              <w:rPr>
                <w:rFonts w:ascii="Arial"/>
                <w:sz w:val="21"/>
              </w:rPr>
            </w:pPr>
          </w:p>
        </w:tc>
        <w:tc>
          <w:tcPr>
            <w:tcW w:w="4532" w:type="dxa"/>
            <w:vAlign w:val="top"/>
          </w:tcPr>
          <w:p w14:paraId="748BB5E7">
            <w:pPr>
              <w:pStyle w:val="6"/>
              <w:spacing w:before="80" w:line="189" w:lineRule="auto"/>
              <w:ind w:left="108"/>
            </w:pPr>
            <w:r>
              <w:rPr>
                <w:spacing w:val="9"/>
              </w:rPr>
              <w:t>十、卫生健康支出</w:t>
            </w:r>
          </w:p>
        </w:tc>
        <w:tc>
          <w:tcPr>
            <w:tcW w:w="2132" w:type="dxa"/>
            <w:vAlign w:val="top"/>
          </w:tcPr>
          <w:p w14:paraId="6993B25C">
            <w:pPr>
              <w:pStyle w:val="6"/>
              <w:spacing w:before="94" w:line="178" w:lineRule="auto"/>
              <w:ind w:left="1484"/>
            </w:pPr>
            <w:r>
              <w:rPr>
                <w:spacing w:val="2"/>
              </w:rPr>
              <w:t>76.63</w:t>
            </w:r>
          </w:p>
        </w:tc>
      </w:tr>
      <w:tr w14:paraId="66FCF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A643C4F">
            <w:pPr>
              <w:pStyle w:val="6"/>
              <w:spacing w:before="93" w:line="179" w:lineRule="auto"/>
              <w:ind w:left="318"/>
            </w:pPr>
            <w:r>
              <w:rPr>
                <w:spacing w:val="-5"/>
              </w:rPr>
              <w:t>11</w:t>
            </w:r>
          </w:p>
        </w:tc>
        <w:tc>
          <w:tcPr>
            <w:tcW w:w="4532" w:type="dxa"/>
            <w:vAlign w:val="top"/>
          </w:tcPr>
          <w:p w14:paraId="686B0CF7">
            <w:pPr>
              <w:rPr>
                <w:rFonts w:ascii="Arial"/>
                <w:sz w:val="21"/>
              </w:rPr>
            </w:pPr>
          </w:p>
        </w:tc>
        <w:tc>
          <w:tcPr>
            <w:tcW w:w="2124" w:type="dxa"/>
            <w:vAlign w:val="top"/>
          </w:tcPr>
          <w:p w14:paraId="3283002B">
            <w:pPr>
              <w:rPr>
                <w:rFonts w:ascii="Arial"/>
                <w:sz w:val="21"/>
              </w:rPr>
            </w:pPr>
          </w:p>
        </w:tc>
        <w:tc>
          <w:tcPr>
            <w:tcW w:w="4532" w:type="dxa"/>
            <w:vAlign w:val="top"/>
          </w:tcPr>
          <w:p w14:paraId="2A4CE08D">
            <w:pPr>
              <w:pStyle w:val="6"/>
              <w:spacing w:before="78" w:line="190" w:lineRule="auto"/>
              <w:ind w:left="108"/>
            </w:pPr>
            <w:r>
              <w:rPr>
                <w:spacing w:val="9"/>
              </w:rPr>
              <w:t>十一、节能环保支出</w:t>
            </w:r>
          </w:p>
        </w:tc>
        <w:tc>
          <w:tcPr>
            <w:tcW w:w="2132" w:type="dxa"/>
            <w:vAlign w:val="top"/>
          </w:tcPr>
          <w:p w14:paraId="51FADC54">
            <w:pPr>
              <w:rPr>
                <w:rFonts w:ascii="Arial"/>
                <w:sz w:val="21"/>
              </w:rPr>
            </w:pPr>
          </w:p>
        </w:tc>
      </w:tr>
      <w:tr w14:paraId="1C6EC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6E3106A">
            <w:pPr>
              <w:pStyle w:val="6"/>
              <w:spacing w:before="94" w:line="179" w:lineRule="auto"/>
              <w:ind w:left="318"/>
            </w:pPr>
            <w:r>
              <w:rPr>
                <w:spacing w:val="-5"/>
              </w:rPr>
              <w:t>12</w:t>
            </w:r>
          </w:p>
        </w:tc>
        <w:tc>
          <w:tcPr>
            <w:tcW w:w="4532" w:type="dxa"/>
            <w:vAlign w:val="top"/>
          </w:tcPr>
          <w:p w14:paraId="16352500">
            <w:pPr>
              <w:rPr>
                <w:rFonts w:ascii="Arial"/>
                <w:sz w:val="21"/>
              </w:rPr>
            </w:pPr>
          </w:p>
        </w:tc>
        <w:tc>
          <w:tcPr>
            <w:tcW w:w="2124" w:type="dxa"/>
            <w:vAlign w:val="top"/>
          </w:tcPr>
          <w:p w14:paraId="17D9D7D8">
            <w:pPr>
              <w:rPr>
                <w:rFonts w:ascii="Arial"/>
                <w:sz w:val="21"/>
              </w:rPr>
            </w:pPr>
          </w:p>
        </w:tc>
        <w:tc>
          <w:tcPr>
            <w:tcW w:w="4532" w:type="dxa"/>
            <w:vAlign w:val="top"/>
          </w:tcPr>
          <w:p w14:paraId="027897EB">
            <w:pPr>
              <w:pStyle w:val="6"/>
              <w:spacing w:before="79" w:line="190" w:lineRule="auto"/>
              <w:ind w:left="108"/>
            </w:pPr>
            <w:r>
              <w:rPr>
                <w:spacing w:val="9"/>
              </w:rPr>
              <w:t>十二、城乡社区支出</w:t>
            </w:r>
          </w:p>
        </w:tc>
        <w:tc>
          <w:tcPr>
            <w:tcW w:w="2132" w:type="dxa"/>
            <w:vAlign w:val="top"/>
          </w:tcPr>
          <w:p w14:paraId="229DF763">
            <w:pPr>
              <w:rPr>
                <w:rFonts w:ascii="Arial"/>
                <w:sz w:val="21"/>
              </w:rPr>
            </w:pPr>
          </w:p>
        </w:tc>
      </w:tr>
      <w:tr w14:paraId="336AB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ABD2B49">
            <w:pPr>
              <w:pStyle w:val="6"/>
              <w:spacing w:before="94" w:line="179" w:lineRule="auto"/>
              <w:ind w:left="318"/>
            </w:pPr>
            <w:r>
              <w:rPr>
                <w:spacing w:val="-5"/>
              </w:rPr>
              <w:t>13</w:t>
            </w:r>
          </w:p>
        </w:tc>
        <w:tc>
          <w:tcPr>
            <w:tcW w:w="4532" w:type="dxa"/>
            <w:vAlign w:val="top"/>
          </w:tcPr>
          <w:p w14:paraId="2CD85354">
            <w:pPr>
              <w:rPr>
                <w:rFonts w:ascii="Arial"/>
                <w:sz w:val="21"/>
              </w:rPr>
            </w:pPr>
          </w:p>
        </w:tc>
        <w:tc>
          <w:tcPr>
            <w:tcW w:w="2124" w:type="dxa"/>
            <w:vAlign w:val="top"/>
          </w:tcPr>
          <w:p w14:paraId="5E4F0BE9">
            <w:pPr>
              <w:rPr>
                <w:rFonts w:ascii="Arial"/>
                <w:sz w:val="21"/>
              </w:rPr>
            </w:pPr>
          </w:p>
        </w:tc>
        <w:tc>
          <w:tcPr>
            <w:tcW w:w="4532" w:type="dxa"/>
            <w:vAlign w:val="top"/>
          </w:tcPr>
          <w:p w14:paraId="213FC766">
            <w:pPr>
              <w:pStyle w:val="6"/>
              <w:spacing w:before="81" w:line="189" w:lineRule="auto"/>
              <w:ind w:left="108"/>
            </w:pPr>
            <w:r>
              <w:rPr>
                <w:spacing w:val="9"/>
              </w:rPr>
              <w:t>十三、农林水支出</w:t>
            </w:r>
          </w:p>
        </w:tc>
        <w:tc>
          <w:tcPr>
            <w:tcW w:w="2132" w:type="dxa"/>
            <w:vAlign w:val="top"/>
          </w:tcPr>
          <w:p w14:paraId="64149894">
            <w:pPr>
              <w:rPr>
                <w:rFonts w:ascii="Arial"/>
                <w:sz w:val="21"/>
              </w:rPr>
            </w:pPr>
          </w:p>
        </w:tc>
      </w:tr>
      <w:tr w14:paraId="29FE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6" w:type="dxa"/>
            <w:vAlign w:val="top"/>
          </w:tcPr>
          <w:p w14:paraId="6DB63528">
            <w:pPr>
              <w:pStyle w:val="6"/>
              <w:spacing w:before="94" w:line="179" w:lineRule="auto"/>
              <w:ind w:left="318"/>
            </w:pPr>
            <w:r>
              <w:rPr>
                <w:spacing w:val="-5"/>
              </w:rPr>
              <w:t>14</w:t>
            </w:r>
          </w:p>
        </w:tc>
        <w:tc>
          <w:tcPr>
            <w:tcW w:w="4532" w:type="dxa"/>
            <w:vAlign w:val="top"/>
          </w:tcPr>
          <w:p w14:paraId="6F603C49">
            <w:pPr>
              <w:rPr>
                <w:rFonts w:ascii="Arial"/>
                <w:sz w:val="21"/>
              </w:rPr>
            </w:pPr>
          </w:p>
        </w:tc>
        <w:tc>
          <w:tcPr>
            <w:tcW w:w="2124" w:type="dxa"/>
            <w:vAlign w:val="top"/>
          </w:tcPr>
          <w:p w14:paraId="422810F7">
            <w:pPr>
              <w:rPr>
                <w:rFonts w:ascii="Arial"/>
                <w:sz w:val="21"/>
              </w:rPr>
            </w:pPr>
          </w:p>
        </w:tc>
        <w:tc>
          <w:tcPr>
            <w:tcW w:w="4532" w:type="dxa"/>
            <w:vAlign w:val="top"/>
          </w:tcPr>
          <w:p w14:paraId="44E32128">
            <w:pPr>
              <w:pStyle w:val="6"/>
              <w:spacing w:before="81" w:line="189" w:lineRule="auto"/>
              <w:ind w:left="108"/>
            </w:pPr>
            <w:r>
              <w:rPr>
                <w:spacing w:val="9"/>
              </w:rPr>
              <w:t>十四、交通运输支出</w:t>
            </w:r>
          </w:p>
        </w:tc>
        <w:tc>
          <w:tcPr>
            <w:tcW w:w="2132" w:type="dxa"/>
            <w:vAlign w:val="top"/>
          </w:tcPr>
          <w:p w14:paraId="16A086B3">
            <w:pPr>
              <w:rPr>
                <w:rFonts w:ascii="Arial"/>
                <w:sz w:val="21"/>
              </w:rPr>
            </w:pPr>
          </w:p>
        </w:tc>
      </w:tr>
      <w:tr w14:paraId="545DB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09953D6">
            <w:pPr>
              <w:pStyle w:val="6"/>
              <w:spacing w:before="95" w:line="179" w:lineRule="auto"/>
              <w:ind w:left="318"/>
            </w:pPr>
            <w:r>
              <w:rPr>
                <w:spacing w:val="-5"/>
              </w:rPr>
              <w:t>15</w:t>
            </w:r>
          </w:p>
        </w:tc>
        <w:tc>
          <w:tcPr>
            <w:tcW w:w="4532" w:type="dxa"/>
            <w:vAlign w:val="top"/>
          </w:tcPr>
          <w:p w14:paraId="2C99CBF5">
            <w:pPr>
              <w:rPr>
                <w:rFonts w:ascii="Arial"/>
                <w:sz w:val="21"/>
              </w:rPr>
            </w:pPr>
          </w:p>
        </w:tc>
        <w:tc>
          <w:tcPr>
            <w:tcW w:w="2124" w:type="dxa"/>
            <w:vAlign w:val="top"/>
          </w:tcPr>
          <w:p w14:paraId="54C36E2D">
            <w:pPr>
              <w:rPr>
                <w:rFonts w:ascii="Arial"/>
                <w:sz w:val="21"/>
              </w:rPr>
            </w:pPr>
          </w:p>
        </w:tc>
        <w:tc>
          <w:tcPr>
            <w:tcW w:w="4532" w:type="dxa"/>
            <w:vAlign w:val="top"/>
          </w:tcPr>
          <w:p w14:paraId="242A714F">
            <w:pPr>
              <w:pStyle w:val="6"/>
              <w:spacing w:before="80" w:line="190" w:lineRule="auto"/>
              <w:ind w:left="108"/>
            </w:pPr>
            <w:r>
              <w:rPr>
                <w:spacing w:val="9"/>
              </w:rPr>
              <w:t>十五、资源勘探工业信息等支出</w:t>
            </w:r>
          </w:p>
        </w:tc>
        <w:tc>
          <w:tcPr>
            <w:tcW w:w="2132" w:type="dxa"/>
            <w:vAlign w:val="top"/>
          </w:tcPr>
          <w:p w14:paraId="74C00133">
            <w:pPr>
              <w:rPr>
                <w:rFonts w:ascii="Arial"/>
                <w:sz w:val="21"/>
              </w:rPr>
            </w:pPr>
          </w:p>
        </w:tc>
      </w:tr>
      <w:tr w14:paraId="31B88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40006C6">
            <w:pPr>
              <w:pStyle w:val="6"/>
              <w:spacing w:before="95" w:line="179" w:lineRule="auto"/>
              <w:ind w:left="318"/>
            </w:pPr>
            <w:r>
              <w:rPr>
                <w:spacing w:val="-5"/>
              </w:rPr>
              <w:t>16</w:t>
            </w:r>
          </w:p>
        </w:tc>
        <w:tc>
          <w:tcPr>
            <w:tcW w:w="4532" w:type="dxa"/>
            <w:vAlign w:val="top"/>
          </w:tcPr>
          <w:p w14:paraId="59E82C81">
            <w:pPr>
              <w:rPr>
                <w:rFonts w:ascii="Arial"/>
                <w:sz w:val="21"/>
              </w:rPr>
            </w:pPr>
          </w:p>
        </w:tc>
        <w:tc>
          <w:tcPr>
            <w:tcW w:w="2124" w:type="dxa"/>
            <w:vAlign w:val="top"/>
          </w:tcPr>
          <w:p w14:paraId="08FC64DC">
            <w:pPr>
              <w:rPr>
                <w:rFonts w:ascii="Arial"/>
                <w:sz w:val="21"/>
              </w:rPr>
            </w:pPr>
          </w:p>
        </w:tc>
        <w:tc>
          <w:tcPr>
            <w:tcW w:w="4532" w:type="dxa"/>
            <w:vAlign w:val="top"/>
          </w:tcPr>
          <w:p w14:paraId="3706147C">
            <w:pPr>
              <w:pStyle w:val="6"/>
              <w:spacing w:before="80" w:line="190" w:lineRule="auto"/>
              <w:ind w:left="108"/>
            </w:pPr>
            <w:r>
              <w:rPr>
                <w:spacing w:val="9"/>
              </w:rPr>
              <w:t>十六、商业服务业等支出</w:t>
            </w:r>
          </w:p>
        </w:tc>
        <w:tc>
          <w:tcPr>
            <w:tcW w:w="2132" w:type="dxa"/>
            <w:vAlign w:val="top"/>
          </w:tcPr>
          <w:p w14:paraId="1D6A62EB">
            <w:pPr>
              <w:rPr>
                <w:rFonts w:ascii="Arial"/>
                <w:sz w:val="21"/>
              </w:rPr>
            </w:pPr>
          </w:p>
        </w:tc>
      </w:tr>
      <w:tr w14:paraId="07122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6DCA3C4B">
            <w:pPr>
              <w:pStyle w:val="6"/>
              <w:spacing w:before="96" w:line="179" w:lineRule="auto"/>
              <w:ind w:left="318"/>
            </w:pPr>
            <w:r>
              <w:rPr>
                <w:spacing w:val="-5"/>
              </w:rPr>
              <w:t>17</w:t>
            </w:r>
          </w:p>
        </w:tc>
        <w:tc>
          <w:tcPr>
            <w:tcW w:w="4532" w:type="dxa"/>
            <w:vAlign w:val="top"/>
          </w:tcPr>
          <w:p w14:paraId="03975FD4">
            <w:pPr>
              <w:rPr>
                <w:rFonts w:ascii="Arial"/>
                <w:sz w:val="21"/>
              </w:rPr>
            </w:pPr>
          </w:p>
        </w:tc>
        <w:tc>
          <w:tcPr>
            <w:tcW w:w="2124" w:type="dxa"/>
            <w:vAlign w:val="top"/>
          </w:tcPr>
          <w:p w14:paraId="116B5357">
            <w:pPr>
              <w:rPr>
                <w:rFonts w:ascii="Arial"/>
                <w:sz w:val="21"/>
              </w:rPr>
            </w:pPr>
          </w:p>
        </w:tc>
        <w:tc>
          <w:tcPr>
            <w:tcW w:w="4532" w:type="dxa"/>
            <w:vAlign w:val="top"/>
          </w:tcPr>
          <w:p w14:paraId="2C9ECCDC">
            <w:pPr>
              <w:pStyle w:val="6"/>
              <w:spacing w:before="83" w:line="189" w:lineRule="auto"/>
              <w:ind w:left="108"/>
            </w:pPr>
            <w:r>
              <w:rPr>
                <w:spacing w:val="9"/>
              </w:rPr>
              <w:t>十七、金融支出</w:t>
            </w:r>
          </w:p>
        </w:tc>
        <w:tc>
          <w:tcPr>
            <w:tcW w:w="2132" w:type="dxa"/>
            <w:vAlign w:val="top"/>
          </w:tcPr>
          <w:p w14:paraId="0359A2B8">
            <w:pPr>
              <w:rPr>
                <w:rFonts w:ascii="Arial"/>
                <w:sz w:val="21"/>
              </w:rPr>
            </w:pPr>
          </w:p>
        </w:tc>
      </w:tr>
    </w:tbl>
    <w:p w14:paraId="6936990C">
      <w:pPr>
        <w:rPr>
          <w:rFonts w:ascii="Arial"/>
          <w:sz w:val="21"/>
        </w:rPr>
      </w:pPr>
    </w:p>
    <w:p w14:paraId="21B850F6">
      <w:pPr>
        <w:rPr>
          <w:rFonts w:ascii="Arial" w:hAnsi="Arial" w:eastAsia="Arial" w:cs="Arial"/>
          <w:sz w:val="21"/>
          <w:szCs w:val="21"/>
        </w:rPr>
        <w:sectPr>
          <w:footerReference r:id="rId104" w:type="default"/>
          <w:pgSz w:w="16840" w:h="11900"/>
          <w:pgMar w:top="1011" w:right="1019" w:bottom="937" w:left="1326" w:header="0" w:footer="720" w:gutter="0"/>
          <w:cols w:space="720" w:num="1"/>
        </w:sectPr>
      </w:pPr>
    </w:p>
    <w:p w14:paraId="0BA43AB8">
      <w:pPr>
        <w:spacing w:before="108"/>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1F48C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7EFF11FA">
            <w:pPr>
              <w:pStyle w:val="6"/>
              <w:spacing w:before="49" w:line="184" w:lineRule="auto"/>
              <w:ind w:left="124"/>
              <w:rPr>
                <w:sz w:val="24"/>
                <w:szCs w:val="24"/>
              </w:rPr>
            </w:pPr>
            <w:r>
              <w:rPr>
                <w:spacing w:val="-2"/>
                <w:sz w:val="24"/>
                <w:szCs w:val="24"/>
              </w:rPr>
              <w:t>357004 河北省石家庄市图书馆</w:t>
            </w:r>
          </w:p>
        </w:tc>
        <w:tc>
          <w:tcPr>
            <w:tcW w:w="2124" w:type="dxa"/>
            <w:tcBorders>
              <w:top w:val="single" w:color="FFFFFF" w:sz="4" w:space="0"/>
              <w:left w:val="single" w:color="FFFFFF" w:sz="2" w:space="0"/>
              <w:right w:val="single" w:color="FFFFFF" w:sz="2" w:space="0"/>
            </w:tcBorders>
            <w:vAlign w:val="top"/>
          </w:tcPr>
          <w:p w14:paraId="54CB1265">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89D4CC7">
            <w:pPr>
              <w:pStyle w:val="6"/>
              <w:spacing w:before="50" w:line="183" w:lineRule="auto"/>
              <w:ind w:left="5356"/>
              <w:rPr>
                <w:sz w:val="24"/>
                <w:szCs w:val="24"/>
              </w:rPr>
            </w:pPr>
            <w:r>
              <w:rPr>
                <w:spacing w:val="-13"/>
                <w:sz w:val="24"/>
                <w:szCs w:val="24"/>
              </w:rPr>
              <w:t>单位 ：万元</w:t>
            </w:r>
          </w:p>
        </w:tc>
      </w:tr>
      <w:tr w14:paraId="0CEDA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587E821">
            <w:pPr>
              <w:pStyle w:val="6"/>
              <w:spacing w:before="264" w:line="189" w:lineRule="auto"/>
              <w:ind w:left="214"/>
            </w:pPr>
            <w:r>
              <w:rPr>
                <w:b/>
                <w:bCs/>
                <w:spacing w:val="7"/>
              </w:rPr>
              <w:t>序号</w:t>
            </w:r>
          </w:p>
        </w:tc>
        <w:tc>
          <w:tcPr>
            <w:tcW w:w="6656" w:type="dxa"/>
            <w:gridSpan w:val="2"/>
            <w:vAlign w:val="top"/>
          </w:tcPr>
          <w:p w14:paraId="47171088">
            <w:pPr>
              <w:pStyle w:val="6"/>
              <w:spacing w:before="72" w:line="189" w:lineRule="auto"/>
              <w:ind w:left="3114"/>
            </w:pPr>
            <w:r>
              <w:rPr>
                <w:b/>
                <w:bCs/>
                <w:spacing w:val="7"/>
              </w:rPr>
              <w:t>收入</w:t>
            </w:r>
          </w:p>
        </w:tc>
        <w:tc>
          <w:tcPr>
            <w:tcW w:w="6664" w:type="dxa"/>
            <w:gridSpan w:val="2"/>
            <w:vAlign w:val="top"/>
          </w:tcPr>
          <w:p w14:paraId="72AE1730">
            <w:pPr>
              <w:pStyle w:val="6"/>
              <w:spacing w:before="72" w:line="189" w:lineRule="auto"/>
              <w:ind w:left="3117"/>
            </w:pPr>
            <w:r>
              <w:rPr>
                <w:b/>
                <w:bCs/>
                <w:spacing w:val="7"/>
              </w:rPr>
              <w:t>支出</w:t>
            </w:r>
          </w:p>
        </w:tc>
      </w:tr>
      <w:tr w14:paraId="208BF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43FA1B74">
            <w:pPr>
              <w:rPr>
                <w:rFonts w:ascii="Arial"/>
                <w:sz w:val="21"/>
              </w:rPr>
            </w:pPr>
          </w:p>
        </w:tc>
        <w:tc>
          <w:tcPr>
            <w:tcW w:w="4532" w:type="dxa"/>
            <w:vAlign w:val="top"/>
          </w:tcPr>
          <w:p w14:paraId="6A879214">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0513D748">
            <w:pPr>
              <w:pStyle w:val="6"/>
              <w:spacing w:before="73" w:line="189" w:lineRule="auto"/>
              <w:ind w:left="744"/>
            </w:pPr>
            <w:r>
              <w:rPr>
                <w:b/>
                <w:bCs/>
                <w:spacing w:val="8"/>
              </w:rPr>
              <w:t>预算数</w:t>
            </w:r>
          </w:p>
        </w:tc>
        <w:tc>
          <w:tcPr>
            <w:tcW w:w="4532" w:type="dxa"/>
            <w:vAlign w:val="top"/>
          </w:tcPr>
          <w:p w14:paraId="308D9B06">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7B3BF850">
            <w:pPr>
              <w:pStyle w:val="6"/>
              <w:spacing w:before="73" w:line="189" w:lineRule="auto"/>
              <w:ind w:left="750"/>
            </w:pPr>
            <w:r>
              <w:rPr>
                <w:b/>
                <w:bCs/>
                <w:spacing w:val="8"/>
              </w:rPr>
              <w:t>预算数</w:t>
            </w:r>
          </w:p>
        </w:tc>
      </w:tr>
      <w:tr w14:paraId="6FA89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84C5D55">
            <w:pPr>
              <w:pStyle w:val="6"/>
              <w:spacing w:before="74" w:line="189" w:lineRule="auto"/>
              <w:ind w:left="214"/>
            </w:pPr>
            <w:r>
              <w:rPr>
                <w:b/>
                <w:bCs/>
                <w:spacing w:val="7"/>
              </w:rPr>
              <w:t>栏次</w:t>
            </w:r>
          </w:p>
        </w:tc>
        <w:tc>
          <w:tcPr>
            <w:tcW w:w="4532" w:type="dxa"/>
            <w:vAlign w:val="top"/>
          </w:tcPr>
          <w:p w14:paraId="4BBE9486">
            <w:pPr>
              <w:pStyle w:val="6"/>
              <w:spacing w:before="88" w:line="179" w:lineRule="auto"/>
              <w:ind w:left="2209"/>
            </w:pPr>
            <w:r>
              <w:rPr>
                <w:b/>
                <w:bCs/>
              </w:rPr>
              <w:t>1</w:t>
            </w:r>
          </w:p>
        </w:tc>
        <w:tc>
          <w:tcPr>
            <w:tcW w:w="2124" w:type="dxa"/>
            <w:vAlign w:val="top"/>
          </w:tcPr>
          <w:p w14:paraId="668BD7DA">
            <w:pPr>
              <w:pStyle w:val="6"/>
              <w:spacing w:before="89" w:line="178" w:lineRule="auto"/>
              <w:ind w:left="1003"/>
            </w:pPr>
            <w:r>
              <w:rPr>
                <w:b/>
                <w:bCs/>
              </w:rPr>
              <w:t>2</w:t>
            </w:r>
          </w:p>
        </w:tc>
        <w:tc>
          <w:tcPr>
            <w:tcW w:w="4532" w:type="dxa"/>
            <w:vAlign w:val="top"/>
          </w:tcPr>
          <w:p w14:paraId="7C1306CD">
            <w:pPr>
              <w:pStyle w:val="6"/>
              <w:spacing w:before="89" w:line="178" w:lineRule="auto"/>
              <w:ind w:left="2214"/>
            </w:pPr>
            <w:r>
              <w:rPr>
                <w:b/>
                <w:bCs/>
              </w:rPr>
              <w:t>3</w:t>
            </w:r>
          </w:p>
        </w:tc>
        <w:tc>
          <w:tcPr>
            <w:tcW w:w="2132" w:type="dxa"/>
            <w:vAlign w:val="top"/>
          </w:tcPr>
          <w:p w14:paraId="74FAB981">
            <w:pPr>
              <w:pStyle w:val="6"/>
              <w:spacing w:before="92" w:line="176" w:lineRule="auto"/>
              <w:ind w:left="1001"/>
            </w:pPr>
            <w:r>
              <w:rPr>
                <w:b/>
                <w:bCs/>
                <w:spacing w:val="1"/>
              </w:rPr>
              <w:t>4</w:t>
            </w:r>
          </w:p>
        </w:tc>
      </w:tr>
      <w:tr w14:paraId="465D6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C5E63E9">
            <w:pPr>
              <w:pStyle w:val="6"/>
              <w:spacing w:before="89" w:line="179" w:lineRule="auto"/>
              <w:ind w:left="318"/>
            </w:pPr>
            <w:r>
              <w:rPr>
                <w:spacing w:val="-5"/>
              </w:rPr>
              <w:t>18</w:t>
            </w:r>
          </w:p>
        </w:tc>
        <w:tc>
          <w:tcPr>
            <w:tcW w:w="4532" w:type="dxa"/>
            <w:vAlign w:val="top"/>
          </w:tcPr>
          <w:p w14:paraId="2CCE7BA1">
            <w:pPr>
              <w:rPr>
                <w:rFonts w:ascii="Arial"/>
                <w:sz w:val="21"/>
              </w:rPr>
            </w:pPr>
          </w:p>
        </w:tc>
        <w:tc>
          <w:tcPr>
            <w:tcW w:w="2124" w:type="dxa"/>
            <w:vAlign w:val="top"/>
          </w:tcPr>
          <w:p w14:paraId="51E33360">
            <w:pPr>
              <w:rPr>
                <w:rFonts w:ascii="Arial"/>
                <w:sz w:val="21"/>
              </w:rPr>
            </w:pPr>
          </w:p>
        </w:tc>
        <w:tc>
          <w:tcPr>
            <w:tcW w:w="4532" w:type="dxa"/>
            <w:vAlign w:val="top"/>
          </w:tcPr>
          <w:p w14:paraId="7B93088C">
            <w:pPr>
              <w:pStyle w:val="6"/>
              <w:spacing w:before="75" w:line="189" w:lineRule="auto"/>
              <w:ind w:left="108"/>
            </w:pPr>
            <w:r>
              <w:rPr>
                <w:spacing w:val="9"/>
              </w:rPr>
              <w:t>十八、援助其他地区支出</w:t>
            </w:r>
          </w:p>
        </w:tc>
        <w:tc>
          <w:tcPr>
            <w:tcW w:w="2132" w:type="dxa"/>
            <w:vAlign w:val="top"/>
          </w:tcPr>
          <w:p w14:paraId="6898FEEE">
            <w:pPr>
              <w:rPr>
                <w:rFonts w:ascii="Arial"/>
                <w:sz w:val="21"/>
              </w:rPr>
            </w:pPr>
          </w:p>
        </w:tc>
      </w:tr>
      <w:tr w14:paraId="66862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14E0922">
            <w:pPr>
              <w:pStyle w:val="6"/>
              <w:spacing w:before="90" w:line="179" w:lineRule="auto"/>
              <w:ind w:left="318"/>
            </w:pPr>
            <w:r>
              <w:rPr>
                <w:spacing w:val="-5"/>
              </w:rPr>
              <w:t>19</w:t>
            </w:r>
          </w:p>
        </w:tc>
        <w:tc>
          <w:tcPr>
            <w:tcW w:w="4532" w:type="dxa"/>
            <w:vAlign w:val="top"/>
          </w:tcPr>
          <w:p w14:paraId="22F37D7A">
            <w:pPr>
              <w:rPr>
                <w:rFonts w:ascii="Arial"/>
                <w:sz w:val="21"/>
              </w:rPr>
            </w:pPr>
          </w:p>
        </w:tc>
        <w:tc>
          <w:tcPr>
            <w:tcW w:w="2124" w:type="dxa"/>
            <w:vAlign w:val="top"/>
          </w:tcPr>
          <w:p w14:paraId="35B91553">
            <w:pPr>
              <w:rPr>
                <w:rFonts w:ascii="Arial"/>
                <w:sz w:val="21"/>
              </w:rPr>
            </w:pPr>
          </w:p>
        </w:tc>
        <w:tc>
          <w:tcPr>
            <w:tcW w:w="4532" w:type="dxa"/>
            <w:vAlign w:val="top"/>
          </w:tcPr>
          <w:p w14:paraId="1D974F12">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34043288">
            <w:pPr>
              <w:rPr>
                <w:rFonts w:ascii="Arial"/>
                <w:sz w:val="21"/>
              </w:rPr>
            </w:pPr>
          </w:p>
        </w:tc>
      </w:tr>
      <w:tr w14:paraId="388D5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A411457">
            <w:pPr>
              <w:pStyle w:val="6"/>
              <w:spacing w:before="92" w:line="178" w:lineRule="auto"/>
              <w:ind w:left="310"/>
            </w:pPr>
            <w:r>
              <w:rPr>
                <w:spacing w:val="-1"/>
              </w:rPr>
              <w:t>20</w:t>
            </w:r>
          </w:p>
        </w:tc>
        <w:tc>
          <w:tcPr>
            <w:tcW w:w="4532" w:type="dxa"/>
            <w:vAlign w:val="top"/>
          </w:tcPr>
          <w:p w14:paraId="458AAB95">
            <w:pPr>
              <w:rPr>
                <w:rFonts w:ascii="Arial"/>
                <w:sz w:val="21"/>
              </w:rPr>
            </w:pPr>
          </w:p>
        </w:tc>
        <w:tc>
          <w:tcPr>
            <w:tcW w:w="2124" w:type="dxa"/>
            <w:vAlign w:val="top"/>
          </w:tcPr>
          <w:p w14:paraId="4845DEC9">
            <w:pPr>
              <w:rPr>
                <w:rFonts w:ascii="Arial"/>
                <w:sz w:val="21"/>
              </w:rPr>
            </w:pPr>
          </w:p>
        </w:tc>
        <w:tc>
          <w:tcPr>
            <w:tcW w:w="4532" w:type="dxa"/>
            <w:vAlign w:val="top"/>
          </w:tcPr>
          <w:p w14:paraId="52F62E82">
            <w:pPr>
              <w:pStyle w:val="6"/>
              <w:spacing w:before="76" w:line="190" w:lineRule="auto"/>
              <w:ind w:left="109"/>
            </w:pPr>
            <w:r>
              <w:rPr>
                <w:spacing w:val="9"/>
              </w:rPr>
              <w:t>二十、住房保障支出</w:t>
            </w:r>
          </w:p>
        </w:tc>
        <w:tc>
          <w:tcPr>
            <w:tcW w:w="2132" w:type="dxa"/>
            <w:vAlign w:val="top"/>
          </w:tcPr>
          <w:p w14:paraId="2A5C3A15">
            <w:pPr>
              <w:pStyle w:val="6"/>
              <w:spacing w:before="92" w:line="178" w:lineRule="auto"/>
              <w:ind w:left="1485"/>
            </w:pPr>
            <w:r>
              <w:rPr>
                <w:spacing w:val="2"/>
              </w:rPr>
              <w:t>95.73</w:t>
            </w:r>
          </w:p>
        </w:tc>
      </w:tr>
      <w:tr w14:paraId="1510C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29ED03">
            <w:pPr>
              <w:pStyle w:val="6"/>
              <w:spacing w:before="91" w:line="179" w:lineRule="auto"/>
              <w:ind w:left="310"/>
            </w:pPr>
            <w:r>
              <w:rPr>
                <w:spacing w:val="-1"/>
              </w:rPr>
              <w:t>21</w:t>
            </w:r>
          </w:p>
        </w:tc>
        <w:tc>
          <w:tcPr>
            <w:tcW w:w="4532" w:type="dxa"/>
            <w:vAlign w:val="top"/>
          </w:tcPr>
          <w:p w14:paraId="7393576A">
            <w:pPr>
              <w:rPr>
                <w:rFonts w:ascii="Arial"/>
                <w:sz w:val="21"/>
              </w:rPr>
            </w:pPr>
          </w:p>
        </w:tc>
        <w:tc>
          <w:tcPr>
            <w:tcW w:w="2124" w:type="dxa"/>
            <w:vAlign w:val="top"/>
          </w:tcPr>
          <w:p w14:paraId="5C223AB4">
            <w:pPr>
              <w:rPr>
                <w:rFonts w:ascii="Arial"/>
                <w:sz w:val="21"/>
              </w:rPr>
            </w:pPr>
          </w:p>
        </w:tc>
        <w:tc>
          <w:tcPr>
            <w:tcW w:w="4532" w:type="dxa"/>
            <w:vAlign w:val="top"/>
          </w:tcPr>
          <w:p w14:paraId="62A3C46F">
            <w:pPr>
              <w:pStyle w:val="6"/>
              <w:spacing w:before="76" w:line="190" w:lineRule="auto"/>
              <w:ind w:left="109"/>
            </w:pPr>
            <w:r>
              <w:rPr>
                <w:spacing w:val="9"/>
              </w:rPr>
              <w:t>二十一、粮油物资储备支出</w:t>
            </w:r>
          </w:p>
        </w:tc>
        <w:tc>
          <w:tcPr>
            <w:tcW w:w="2132" w:type="dxa"/>
            <w:vAlign w:val="top"/>
          </w:tcPr>
          <w:p w14:paraId="04D89C92">
            <w:pPr>
              <w:rPr>
                <w:rFonts w:ascii="Arial"/>
                <w:sz w:val="21"/>
              </w:rPr>
            </w:pPr>
          </w:p>
        </w:tc>
      </w:tr>
      <w:tr w14:paraId="310B9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AA8033A">
            <w:pPr>
              <w:pStyle w:val="6"/>
              <w:spacing w:before="92" w:line="178" w:lineRule="auto"/>
              <w:ind w:left="310"/>
            </w:pPr>
            <w:r>
              <w:rPr>
                <w:spacing w:val="-1"/>
              </w:rPr>
              <w:t>22</w:t>
            </w:r>
          </w:p>
        </w:tc>
        <w:tc>
          <w:tcPr>
            <w:tcW w:w="4532" w:type="dxa"/>
            <w:vAlign w:val="top"/>
          </w:tcPr>
          <w:p w14:paraId="1311D082">
            <w:pPr>
              <w:rPr>
                <w:rFonts w:ascii="Arial"/>
                <w:sz w:val="21"/>
              </w:rPr>
            </w:pPr>
          </w:p>
        </w:tc>
        <w:tc>
          <w:tcPr>
            <w:tcW w:w="2124" w:type="dxa"/>
            <w:vAlign w:val="top"/>
          </w:tcPr>
          <w:p w14:paraId="5CC77157">
            <w:pPr>
              <w:rPr>
                <w:rFonts w:ascii="Arial"/>
                <w:sz w:val="21"/>
              </w:rPr>
            </w:pPr>
          </w:p>
        </w:tc>
        <w:tc>
          <w:tcPr>
            <w:tcW w:w="4532" w:type="dxa"/>
            <w:vAlign w:val="top"/>
          </w:tcPr>
          <w:p w14:paraId="6AC7C39C">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648AAB54">
            <w:pPr>
              <w:rPr>
                <w:rFonts w:ascii="Arial"/>
                <w:sz w:val="21"/>
              </w:rPr>
            </w:pPr>
          </w:p>
        </w:tc>
      </w:tr>
      <w:tr w14:paraId="4A7F6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4DDE6CC">
            <w:pPr>
              <w:pStyle w:val="6"/>
              <w:spacing w:before="93" w:line="178" w:lineRule="auto"/>
              <w:ind w:left="310"/>
            </w:pPr>
            <w:r>
              <w:rPr>
                <w:spacing w:val="-1"/>
              </w:rPr>
              <w:t>23</w:t>
            </w:r>
          </w:p>
        </w:tc>
        <w:tc>
          <w:tcPr>
            <w:tcW w:w="4532" w:type="dxa"/>
            <w:vAlign w:val="top"/>
          </w:tcPr>
          <w:p w14:paraId="6D44A676">
            <w:pPr>
              <w:rPr>
                <w:rFonts w:ascii="Arial"/>
                <w:sz w:val="21"/>
              </w:rPr>
            </w:pPr>
          </w:p>
        </w:tc>
        <w:tc>
          <w:tcPr>
            <w:tcW w:w="2124" w:type="dxa"/>
            <w:vAlign w:val="top"/>
          </w:tcPr>
          <w:p w14:paraId="66E5FD01">
            <w:pPr>
              <w:rPr>
                <w:rFonts w:ascii="Arial"/>
                <w:sz w:val="21"/>
              </w:rPr>
            </w:pPr>
          </w:p>
        </w:tc>
        <w:tc>
          <w:tcPr>
            <w:tcW w:w="4532" w:type="dxa"/>
            <w:vAlign w:val="top"/>
          </w:tcPr>
          <w:p w14:paraId="41F1D0E6">
            <w:pPr>
              <w:pStyle w:val="6"/>
              <w:spacing w:before="77" w:line="190" w:lineRule="auto"/>
              <w:ind w:left="109"/>
            </w:pPr>
            <w:r>
              <w:rPr>
                <w:spacing w:val="9"/>
              </w:rPr>
              <w:t>二十三、灾害防治及应急管理支出</w:t>
            </w:r>
          </w:p>
        </w:tc>
        <w:tc>
          <w:tcPr>
            <w:tcW w:w="2132" w:type="dxa"/>
            <w:vAlign w:val="top"/>
          </w:tcPr>
          <w:p w14:paraId="688691C1">
            <w:pPr>
              <w:rPr>
                <w:rFonts w:ascii="Arial"/>
                <w:sz w:val="21"/>
              </w:rPr>
            </w:pPr>
          </w:p>
        </w:tc>
      </w:tr>
      <w:tr w14:paraId="3B38A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4F91B8E">
            <w:pPr>
              <w:pStyle w:val="6"/>
              <w:spacing w:before="93" w:line="178" w:lineRule="auto"/>
              <w:ind w:left="310"/>
            </w:pPr>
            <w:r>
              <w:rPr>
                <w:spacing w:val="-1"/>
              </w:rPr>
              <w:t>24</w:t>
            </w:r>
          </w:p>
        </w:tc>
        <w:tc>
          <w:tcPr>
            <w:tcW w:w="4532" w:type="dxa"/>
            <w:vAlign w:val="top"/>
          </w:tcPr>
          <w:p w14:paraId="731310E5">
            <w:pPr>
              <w:rPr>
                <w:rFonts w:ascii="Arial"/>
                <w:sz w:val="21"/>
              </w:rPr>
            </w:pPr>
          </w:p>
        </w:tc>
        <w:tc>
          <w:tcPr>
            <w:tcW w:w="2124" w:type="dxa"/>
            <w:vAlign w:val="top"/>
          </w:tcPr>
          <w:p w14:paraId="73EE123C">
            <w:pPr>
              <w:rPr>
                <w:rFonts w:ascii="Arial"/>
                <w:sz w:val="21"/>
              </w:rPr>
            </w:pPr>
          </w:p>
        </w:tc>
        <w:tc>
          <w:tcPr>
            <w:tcW w:w="4532" w:type="dxa"/>
            <w:vAlign w:val="top"/>
          </w:tcPr>
          <w:p w14:paraId="7556FE8A">
            <w:pPr>
              <w:pStyle w:val="6"/>
              <w:spacing w:before="77" w:line="190" w:lineRule="auto"/>
              <w:ind w:left="109"/>
            </w:pPr>
            <w:r>
              <w:rPr>
                <w:spacing w:val="8"/>
              </w:rPr>
              <w:t>二十四、预备费</w:t>
            </w:r>
          </w:p>
        </w:tc>
        <w:tc>
          <w:tcPr>
            <w:tcW w:w="2132" w:type="dxa"/>
            <w:vAlign w:val="top"/>
          </w:tcPr>
          <w:p w14:paraId="74A8C4F2">
            <w:pPr>
              <w:rPr>
                <w:rFonts w:ascii="Arial"/>
                <w:sz w:val="21"/>
              </w:rPr>
            </w:pPr>
          </w:p>
        </w:tc>
      </w:tr>
      <w:tr w14:paraId="15CF1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BE79C3D">
            <w:pPr>
              <w:pStyle w:val="6"/>
              <w:spacing w:before="93" w:line="178" w:lineRule="auto"/>
              <w:ind w:left="310"/>
            </w:pPr>
            <w:r>
              <w:rPr>
                <w:spacing w:val="-1"/>
              </w:rPr>
              <w:t>25</w:t>
            </w:r>
          </w:p>
        </w:tc>
        <w:tc>
          <w:tcPr>
            <w:tcW w:w="4532" w:type="dxa"/>
            <w:vAlign w:val="top"/>
          </w:tcPr>
          <w:p w14:paraId="15C9F0C1">
            <w:pPr>
              <w:rPr>
                <w:rFonts w:ascii="Arial"/>
                <w:sz w:val="21"/>
              </w:rPr>
            </w:pPr>
          </w:p>
        </w:tc>
        <w:tc>
          <w:tcPr>
            <w:tcW w:w="2124" w:type="dxa"/>
            <w:vAlign w:val="top"/>
          </w:tcPr>
          <w:p w14:paraId="5254C3ED">
            <w:pPr>
              <w:rPr>
                <w:rFonts w:ascii="Arial"/>
                <w:sz w:val="21"/>
              </w:rPr>
            </w:pPr>
          </w:p>
        </w:tc>
        <w:tc>
          <w:tcPr>
            <w:tcW w:w="4532" w:type="dxa"/>
            <w:vAlign w:val="top"/>
          </w:tcPr>
          <w:p w14:paraId="361C7534">
            <w:pPr>
              <w:pStyle w:val="6"/>
              <w:spacing w:before="78" w:line="189" w:lineRule="auto"/>
              <w:ind w:left="109"/>
            </w:pPr>
            <w:r>
              <w:rPr>
                <w:spacing w:val="8"/>
              </w:rPr>
              <w:t>二十五、其他支出</w:t>
            </w:r>
          </w:p>
        </w:tc>
        <w:tc>
          <w:tcPr>
            <w:tcW w:w="2132" w:type="dxa"/>
            <w:vAlign w:val="top"/>
          </w:tcPr>
          <w:p w14:paraId="2DA82461">
            <w:pPr>
              <w:rPr>
                <w:rFonts w:ascii="Arial"/>
                <w:sz w:val="21"/>
              </w:rPr>
            </w:pPr>
          </w:p>
        </w:tc>
      </w:tr>
      <w:tr w14:paraId="467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3A55646">
            <w:pPr>
              <w:pStyle w:val="6"/>
              <w:spacing w:before="94" w:line="178" w:lineRule="auto"/>
              <w:ind w:left="310"/>
            </w:pPr>
            <w:r>
              <w:rPr>
                <w:spacing w:val="-1"/>
              </w:rPr>
              <w:t>26</w:t>
            </w:r>
          </w:p>
        </w:tc>
        <w:tc>
          <w:tcPr>
            <w:tcW w:w="4532" w:type="dxa"/>
            <w:vAlign w:val="top"/>
          </w:tcPr>
          <w:p w14:paraId="68077CF3">
            <w:pPr>
              <w:rPr>
                <w:rFonts w:ascii="Arial"/>
                <w:sz w:val="21"/>
              </w:rPr>
            </w:pPr>
          </w:p>
        </w:tc>
        <w:tc>
          <w:tcPr>
            <w:tcW w:w="2124" w:type="dxa"/>
            <w:vAlign w:val="top"/>
          </w:tcPr>
          <w:p w14:paraId="3ABC82D9">
            <w:pPr>
              <w:rPr>
                <w:rFonts w:ascii="Arial"/>
                <w:sz w:val="21"/>
              </w:rPr>
            </w:pPr>
          </w:p>
        </w:tc>
        <w:tc>
          <w:tcPr>
            <w:tcW w:w="4532" w:type="dxa"/>
            <w:vAlign w:val="top"/>
          </w:tcPr>
          <w:p w14:paraId="5D40AE4C">
            <w:pPr>
              <w:pStyle w:val="6"/>
              <w:spacing w:before="79" w:line="189" w:lineRule="auto"/>
              <w:ind w:left="109"/>
            </w:pPr>
            <w:r>
              <w:rPr>
                <w:spacing w:val="9"/>
              </w:rPr>
              <w:t>二十六、转移性支出</w:t>
            </w:r>
          </w:p>
        </w:tc>
        <w:tc>
          <w:tcPr>
            <w:tcW w:w="2132" w:type="dxa"/>
            <w:vAlign w:val="top"/>
          </w:tcPr>
          <w:p w14:paraId="2797E5F3">
            <w:pPr>
              <w:rPr>
                <w:rFonts w:ascii="Arial"/>
                <w:sz w:val="21"/>
              </w:rPr>
            </w:pPr>
          </w:p>
        </w:tc>
      </w:tr>
      <w:tr w14:paraId="7819B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A51A385">
            <w:pPr>
              <w:pStyle w:val="6"/>
              <w:spacing w:before="94" w:line="178" w:lineRule="auto"/>
              <w:ind w:left="310"/>
            </w:pPr>
            <w:r>
              <w:rPr>
                <w:spacing w:val="-1"/>
              </w:rPr>
              <w:t>27</w:t>
            </w:r>
          </w:p>
        </w:tc>
        <w:tc>
          <w:tcPr>
            <w:tcW w:w="4532" w:type="dxa"/>
            <w:vAlign w:val="top"/>
          </w:tcPr>
          <w:p w14:paraId="47C979F1">
            <w:pPr>
              <w:rPr>
                <w:rFonts w:ascii="Arial"/>
                <w:sz w:val="21"/>
              </w:rPr>
            </w:pPr>
          </w:p>
        </w:tc>
        <w:tc>
          <w:tcPr>
            <w:tcW w:w="2124" w:type="dxa"/>
            <w:vAlign w:val="top"/>
          </w:tcPr>
          <w:p w14:paraId="68B51C8F">
            <w:pPr>
              <w:rPr>
                <w:rFonts w:ascii="Arial"/>
                <w:sz w:val="21"/>
              </w:rPr>
            </w:pPr>
          </w:p>
        </w:tc>
        <w:tc>
          <w:tcPr>
            <w:tcW w:w="4532" w:type="dxa"/>
            <w:vAlign w:val="top"/>
          </w:tcPr>
          <w:p w14:paraId="72969E4F">
            <w:pPr>
              <w:pStyle w:val="6"/>
              <w:spacing w:before="78" w:line="190" w:lineRule="auto"/>
              <w:ind w:left="109"/>
            </w:pPr>
            <w:r>
              <w:rPr>
                <w:spacing w:val="9"/>
              </w:rPr>
              <w:t>二十七、债务还本支出</w:t>
            </w:r>
          </w:p>
        </w:tc>
        <w:tc>
          <w:tcPr>
            <w:tcW w:w="2132" w:type="dxa"/>
            <w:vAlign w:val="top"/>
          </w:tcPr>
          <w:p w14:paraId="44273160">
            <w:pPr>
              <w:rPr>
                <w:rFonts w:ascii="Arial"/>
                <w:sz w:val="21"/>
              </w:rPr>
            </w:pPr>
          </w:p>
        </w:tc>
      </w:tr>
      <w:tr w14:paraId="38B4F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768B04B">
            <w:pPr>
              <w:pStyle w:val="6"/>
              <w:spacing w:before="93" w:line="179" w:lineRule="auto"/>
              <w:ind w:left="310"/>
            </w:pPr>
            <w:r>
              <w:rPr>
                <w:spacing w:val="-1"/>
              </w:rPr>
              <w:t>28</w:t>
            </w:r>
          </w:p>
        </w:tc>
        <w:tc>
          <w:tcPr>
            <w:tcW w:w="4532" w:type="dxa"/>
            <w:vAlign w:val="top"/>
          </w:tcPr>
          <w:p w14:paraId="6BB38EC5">
            <w:pPr>
              <w:rPr>
                <w:rFonts w:ascii="Arial"/>
                <w:sz w:val="21"/>
              </w:rPr>
            </w:pPr>
          </w:p>
        </w:tc>
        <w:tc>
          <w:tcPr>
            <w:tcW w:w="2124" w:type="dxa"/>
            <w:vAlign w:val="top"/>
          </w:tcPr>
          <w:p w14:paraId="3DC67C60">
            <w:pPr>
              <w:rPr>
                <w:rFonts w:ascii="Arial"/>
                <w:sz w:val="21"/>
              </w:rPr>
            </w:pPr>
          </w:p>
        </w:tc>
        <w:tc>
          <w:tcPr>
            <w:tcW w:w="4532" w:type="dxa"/>
            <w:vAlign w:val="top"/>
          </w:tcPr>
          <w:p w14:paraId="121DD633">
            <w:pPr>
              <w:pStyle w:val="6"/>
              <w:spacing w:before="78" w:line="190" w:lineRule="auto"/>
              <w:ind w:left="109"/>
            </w:pPr>
            <w:r>
              <w:rPr>
                <w:spacing w:val="9"/>
              </w:rPr>
              <w:t>二十八、债务付息支出</w:t>
            </w:r>
          </w:p>
        </w:tc>
        <w:tc>
          <w:tcPr>
            <w:tcW w:w="2132" w:type="dxa"/>
            <w:vAlign w:val="top"/>
          </w:tcPr>
          <w:p w14:paraId="13DDBAE3">
            <w:pPr>
              <w:rPr>
                <w:rFonts w:ascii="Arial"/>
                <w:sz w:val="21"/>
              </w:rPr>
            </w:pPr>
          </w:p>
        </w:tc>
      </w:tr>
      <w:tr w14:paraId="3DD1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008A12F">
            <w:pPr>
              <w:pStyle w:val="6"/>
              <w:spacing w:before="95" w:line="178" w:lineRule="auto"/>
              <w:ind w:left="310"/>
            </w:pPr>
            <w:r>
              <w:rPr>
                <w:spacing w:val="-1"/>
              </w:rPr>
              <w:t>29</w:t>
            </w:r>
          </w:p>
        </w:tc>
        <w:tc>
          <w:tcPr>
            <w:tcW w:w="4532" w:type="dxa"/>
            <w:vAlign w:val="top"/>
          </w:tcPr>
          <w:p w14:paraId="3BC56C5F">
            <w:pPr>
              <w:rPr>
                <w:rFonts w:ascii="Arial"/>
                <w:sz w:val="21"/>
              </w:rPr>
            </w:pPr>
          </w:p>
        </w:tc>
        <w:tc>
          <w:tcPr>
            <w:tcW w:w="2124" w:type="dxa"/>
            <w:vAlign w:val="top"/>
          </w:tcPr>
          <w:p w14:paraId="26D22D02">
            <w:pPr>
              <w:rPr>
                <w:rFonts w:ascii="Arial"/>
                <w:sz w:val="21"/>
              </w:rPr>
            </w:pPr>
          </w:p>
        </w:tc>
        <w:tc>
          <w:tcPr>
            <w:tcW w:w="4532" w:type="dxa"/>
            <w:vAlign w:val="top"/>
          </w:tcPr>
          <w:p w14:paraId="1BBA9952">
            <w:pPr>
              <w:pStyle w:val="6"/>
              <w:spacing w:before="79" w:line="190" w:lineRule="auto"/>
              <w:ind w:left="109"/>
            </w:pPr>
            <w:r>
              <w:rPr>
                <w:spacing w:val="9"/>
              </w:rPr>
              <w:t>二十九、债务发行费用支出</w:t>
            </w:r>
          </w:p>
        </w:tc>
        <w:tc>
          <w:tcPr>
            <w:tcW w:w="2132" w:type="dxa"/>
            <w:vAlign w:val="top"/>
          </w:tcPr>
          <w:p w14:paraId="331A504E">
            <w:pPr>
              <w:rPr>
                <w:rFonts w:ascii="Arial"/>
                <w:sz w:val="21"/>
              </w:rPr>
            </w:pPr>
          </w:p>
        </w:tc>
      </w:tr>
      <w:tr w14:paraId="1AE6B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EA5AF3E">
            <w:pPr>
              <w:pStyle w:val="6"/>
              <w:spacing w:before="95" w:line="178" w:lineRule="auto"/>
              <w:ind w:left="314"/>
            </w:pPr>
            <w:r>
              <w:rPr>
                <w:spacing w:val="-3"/>
              </w:rPr>
              <w:t>30</w:t>
            </w:r>
          </w:p>
        </w:tc>
        <w:tc>
          <w:tcPr>
            <w:tcW w:w="4532" w:type="dxa"/>
            <w:vAlign w:val="top"/>
          </w:tcPr>
          <w:p w14:paraId="360BC381">
            <w:pPr>
              <w:rPr>
                <w:rFonts w:ascii="Arial"/>
                <w:sz w:val="21"/>
              </w:rPr>
            </w:pPr>
          </w:p>
        </w:tc>
        <w:tc>
          <w:tcPr>
            <w:tcW w:w="2124" w:type="dxa"/>
            <w:vAlign w:val="top"/>
          </w:tcPr>
          <w:p w14:paraId="6D780C85">
            <w:pPr>
              <w:rPr>
                <w:rFonts w:ascii="Arial"/>
                <w:sz w:val="21"/>
              </w:rPr>
            </w:pPr>
          </w:p>
        </w:tc>
        <w:tc>
          <w:tcPr>
            <w:tcW w:w="4532" w:type="dxa"/>
            <w:vAlign w:val="top"/>
          </w:tcPr>
          <w:p w14:paraId="1A153998">
            <w:pPr>
              <w:pStyle w:val="6"/>
              <w:spacing w:before="79" w:line="190" w:lineRule="auto"/>
              <w:ind w:left="109"/>
            </w:pPr>
            <w:r>
              <w:rPr>
                <w:spacing w:val="9"/>
              </w:rPr>
              <w:t>三十、抗疫特别国债安排的支出</w:t>
            </w:r>
          </w:p>
        </w:tc>
        <w:tc>
          <w:tcPr>
            <w:tcW w:w="2132" w:type="dxa"/>
            <w:vAlign w:val="top"/>
          </w:tcPr>
          <w:p w14:paraId="75038ACA">
            <w:pPr>
              <w:rPr>
                <w:rFonts w:ascii="Arial"/>
                <w:sz w:val="21"/>
              </w:rPr>
            </w:pPr>
          </w:p>
        </w:tc>
      </w:tr>
      <w:tr w14:paraId="00F7E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84A4B8C">
            <w:pPr>
              <w:pStyle w:val="6"/>
              <w:spacing w:before="95" w:line="179" w:lineRule="auto"/>
              <w:ind w:left="314"/>
            </w:pPr>
            <w:r>
              <w:rPr>
                <w:spacing w:val="-3"/>
              </w:rPr>
              <w:t>31</w:t>
            </w:r>
          </w:p>
        </w:tc>
        <w:tc>
          <w:tcPr>
            <w:tcW w:w="4532" w:type="dxa"/>
            <w:vAlign w:val="top"/>
          </w:tcPr>
          <w:p w14:paraId="6B7D0F7D">
            <w:pPr>
              <w:rPr>
                <w:rFonts w:ascii="Arial"/>
                <w:sz w:val="21"/>
              </w:rPr>
            </w:pPr>
          </w:p>
        </w:tc>
        <w:tc>
          <w:tcPr>
            <w:tcW w:w="2124" w:type="dxa"/>
            <w:vAlign w:val="top"/>
          </w:tcPr>
          <w:p w14:paraId="1B79FA58">
            <w:pPr>
              <w:rPr>
                <w:rFonts w:ascii="Arial"/>
                <w:sz w:val="21"/>
              </w:rPr>
            </w:pPr>
          </w:p>
        </w:tc>
        <w:tc>
          <w:tcPr>
            <w:tcW w:w="4532" w:type="dxa"/>
            <w:vAlign w:val="top"/>
          </w:tcPr>
          <w:p w14:paraId="2D12B7BA">
            <w:pPr>
              <w:pStyle w:val="6"/>
              <w:spacing w:before="81" w:line="189" w:lineRule="auto"/>
              <w:ind w:left="109"/>
            </w:pPr>
            <w:r>
              <w:rPr>
                <w:spacing w:val="8"/>
              </w:rPr>
              <w:t>三十一、人行科目</w:t>
            </w:r>
          </w:p>
        </w:tc>
        <w:tc>
          <w:tcPr>
            <w:tcW w:w="2132" w:type="dxa"/>
            <w:vAlign w:val="top"/>
          </w:tcPr>
          <w:p w14:paraId="1DA36EFA">
            <w:pPr>
              <w:rPr>
                <w:rFonts w:ascii="Arial"/>
                <w:sz w:val="21"/>
              </w:rPr>
            </w:pPr>
          </w:p>
        </w:tc>
      </w:tr>
      <w:tr w14:paraId="19AD0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9F6A3AE">
            <w:pPr>
              <w:pStyle w:val="6"/>
              <w:spacing w:before="96" w:line="178" w:lineRule="auto"/>
              <w:ind w:left="314"/>
            </w:pPr>
            <w:r>
              <w:rPr>
                <w:spacing w:val="-3"/>
              </w:rPr>
              <w:t>32</w:t>
            </w:r>
          </w:p>
        </w:tc>
        <w:tc>
          <w:tcPr>
            <w:tcW w:w="4532" w:type="dxa"/>
            <w:vAlign w:val="top"/>
          </w:tcPr>
          <w:p w14:paraId="1D050CF5">
            <w:pPr>
              <w:pStyle w:val="6"/>
              <w:spacing w:before="81" w:line="189" w:lineRule="auto"/>
              <w:ind w:left="1630"/>
            </w:pPr>
            <w:r>
              <w:rPr>
                <w:b/>
                <w:bCs/>
                <w:spacing w:val="9"/>
              </w:rPr>
              <w:t>本年收入合计</w:t>
            </w:r>
          </w:p>
        </w:tc>
        <w:tc>
          <w:tcPr>
            <w:tcW w:w="2124" w:type="dxa"/>
            <w:vAlign w:val="top"/>
          </w:tcPr>
          <w:p w14:paraId="6A997701">
            <w:pPr>
              <w:pStyle w:val="6"/>
              <w:spacing w:before="95" w:line="179" w:lineRule="auto"/>
              <w:ind w:left="1192"/>
            </w:pPr>
            <w:r>
              <w:rPr>
                <w:b/>
                <w:bCs/>
                <w:spacing w:val="3"/>
              </w:rPr>
              <w:t>3105.30</w:t>
            </w:r>
          </w:p>
        </w:tc>
        <w:tc>
          <w:tcPr>
            <w:tcW w:w="4532" w:type="dxa"/>
            <w:vAlign w:val="top"/>
          </w:tcPr>
          <w:p w14:paraId="12CFF948">
            <w:pPr>
              <w:pStyle w:val="6"/>
              <w:spacing w:before="81" w:line="189" w:lineRule="auto"/>
              <w:ind w:left="1634"/>
            </w:pPr>
            <w:r>
              <w:rPr>
                <w:b/>
                <w:bCs/>
                <w:spacing w:val="9"/>
              </w:rPr>
              <w:t>本年支出合计</w:t>
            </w:r>
          </w:p>
        </w:tc>
        <w:tc>
          <w:tcPr>
            <w:tcW w:w="2132" w:type="dxa"/>
            <w:vAlign w:val="top"/>
          </w:tcPr>
          <w:p w14:paraId="155405F5">
            <w:pPr>
              <w:pStyle w:val="6"/>
              <w:spacing w:before="96" w:line="178" w:lineRule="auto"/>
              <w:ind w:left="1196"/>
            </w:pPr>
            <w:r>
              <w:rPr>
                <w:b/>
                <w:bCs/>
                <w:spacing w:val="3"/>
              </w:rPr>
              <w:t>3520.30</w:t>
            </w:r>
          </w:p>
        </w:tc>
      </w:tr>
      <w:tr w14:paraId="5E3E8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4167743">
            <w:pPr>
              <w:pStyle w:val="6"/>
              <w:spacing w:before="96" w:line="178" w:lineRule="auto"/>
              <w:ind w:left="314"/>
            </w:pPr>
            <w:r>
              <w:rPr>
                <w:spacing w:val="-3"/>
              </w:rPr>
              <w:t>33</w:t>
            </w:r>
          </w:p>
        </w:tc>
        <w:tc>
          <w:tcPr>
            <w:tcW w:w="4532" w:type="dxa"/>
            <w:vAlign w:val="top"/>
          </w:tcPr>
          <w:p w14:paraId="4F5546A4">
            <w:pPr>
              <w:pStyle w:val="6"/>
              <w:spacing w:before="81" w:line="189" w:lineRule="auto"/>
              <w:ind w:left="104"/>
            </w:pPr>
            <w:r>
              <w:rPr>
                <w:spacing w:val="8"/>
              </w:rPr>
              <w:t>上年结转结余</w:t>
            </w:r>
          </w:p>
        </w:tc>
        <w:tc>
          <w:tcPr>
            <w:tcW w:w="2124" w:type="dxa"/>
            <w:vAlign w:val="top"/>
          </w:tcPr>
          <w:p w14:paraId="1B5BE5B6">
            <w:pPr>
              <w:pStyle w:val="6"/>
              <w:spacing w:before="95" w:line="179" w:lineRule="auto"/>
              <w:ind w:left="1348"/>
            </w:pPr>
            <w:r>
              <w:rPr>
                <w:spacing w:val="4"/>
              </w:rPr>
              <w:t>415.00</w:t>
            </w:r>
          </w:p>
        </w:tc>
        <w:tc>
          <w:tcPr>
            <w:tcW w:w="4532" w:type="dxa"/>
            <w:vAlign w:val="top"/>
          </w:tcPr>
          <w:p w14:paraId="106247CA">
            <w:pPr>
              <w:pStyle w:val="6"/>
              <w:spacing w:before="81" w:line="189" w:lineRule="auto"/>
              <w:ind w:left="107"/>
            </w:pPr>
            <w:r>
              <w:rPr>
                <w:spacing w:val="8"/>
              </w:rPr>
              <w:t>年终结转结余</w:t>
            </w:r>
          </w:p>
        </w:tc>
        <w:tc>
          <w:tcPr>
            <w:tcW w:w="2132" w:type="dxa"/>
            <w:vAlign w:val="top"/>
          </w:tcPr>
          <w:p w14:paraId="3235C0BA">
            <w:pPr>
              <w:rPr>
                <w:rFonts w:ascii="Arial"/>
                <w:sz w:val="21"/>
              </w:rPr>
            </w:pPr>
          </w:p>
        </w:tc>
      </w:tr>
      <w:tr w14:paraId="14DA6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4ABA6A2F">
            <w:pPr>
              <w:pStyle w:val="6"/>
              <w:spacing w:before="97" w:line="178" w:lineRule="auto"/>
              <w:ind w:left="314"/>
            </w:pPr>
            <w:r>
              <w:rPr>
                <w:spacing w:val="-3"/>
              </w:rPr>
              <w:t>34</w:t>
            </w:r>
          </w:p>
        </w:tc>
        <w:tc>
          <w:tcPr>
            <w:tcW w:w="4532" w:type="dxa"/>
            <w:vAlign w:val="top"/>
          </w:tcPr>
          <w:p w14:paraId="4EA5C5B9">
            <w:pPr>
              <w:pStyle w:val="6"/>
              <w:spacing w:before="82" w:line="189" w:lineRule="auto"/>
              <w:ind w:left="1842"/>
            </w:pPr>
            <w:r>
              <w:rPr>
                <w:b/>
                <w:bCs/>
                <w:spacing w:val="8"/>
              </w:rPr>
              <w:t>收入总计</w:t>
            </w:r>
          </w:p>
        </w:tc>
        <w:tc>
          <w:tcPr>
            <w:tcW w:w="2124" w:type="dxa"/>
            <w:vAlign w:val="top"/>
          </w:tcPr>
          <w:p w14:paraId="29A553E4">
            <w:pPr>
              <w:pStyle w:val="6"/>
              <w:spacing w:before="97" w:line="178" w:lineRule="auto"/>
              <w:ind w:left="1192"/>
            </w:pPr>
            <w:r>
              <w:rPr>
                <w:b/>
                <w:bCs/>
                <w:spacing w:val="3"/>
              </w:rPr>
              <w:t>3520.30</w:t>
            </w:r>
          </w:p>
        </w:tc>
        <w:tc>
          <w:tcPr>
            <w:tcW w:w="4532" w:type="dxa"/>
            <w:vAlign w:val="top"/>
          </w:tcPr>
          <w:p w14:paraId="50D87011">
            <w:pPr>
              <w:pStyle w:val="6"/>
              <w:spacing w:before="82" w:line="189" w:lineRule="auto"/>
              <w:ind w:left="1845"/>
            </w:pPr>
            <w:r>
              <w:rPr>
                <w:b/>
                <w:bCs/>
                <w:spacing w:val="8"/>
              </w:rPr>
              <w:t>支出总计</w:t>
            </w:r>
          </w:p>
        </w:tc>
        <w:tc>
          <w:tcPr>
            <w:tcW w:w="2132" w:type="dxa"/>
            <w:vAlign w:val="top"/>
          </w:tcPr>
          <w:p w14:paraId="5D33E22B">
            <w:pPr>
              <w:pStyle w:val="6"/>
              <w:spacing w:before="97" w:line="178" w:lineRule="auto"/>
              <w:ind w:left="1196"/>
            </w:pPr>
            <w:r>
              <w:rPr>
                <w:b/>
                <w:bCs/>
                <w:spacing w:val="3"/>
              </w:rPr>
              <w:t>3520.30</w:t>
            </w:r>
          </w:p>
        </w:tc>
      </w:tr>
    </w:tbl>
    <w:p w14:paraId="50BF3B99">
      <w:pPr>
        <w:rPr>
          <w:rFonts w:ascii="Arial"/>
          <w:sz w:val="21"/>
        </w:rPr>
      </w:pPr>
    </w:p>
    <w:p w14:paraId="1A1C5AE9">
      <w:pPr>
        <w:rPr>
          <w:rFonts w:ascii="Arial" w:hAnsi="Arial" w:eastAsia="Arial" w:cs="Arial"/>
          <w:sz w:val="21"/>
          <w:szCs w:val="21"/>
        </w:rPr>
        <w:sectPr>
          <w:footerReference r:id="rId105" w:type="default"/>
          <w:pgSz w:w="16840" w:h="11900"/>
          <w:pgMar w:top="1011" w:right="1326" w:bottom="937" w:left="1048" w:header="0" w:footer="720" w:gutter="0"/>
          <w:cols w:space="720" w:num="1"/>
        </w:sectPr>
      </w:pPr>
    </w:p>
    <w:p w14:paraId="2C7255BC">
      <w:pPr>
        <w:spacing w:line="264" w:lineRule="auto"/>
        <w:rPr>
          <w:rFonts w:ascii="Arial"/>
          <w:sz w:val="21"/>
        </w:rPr>
      </w:pPr>
    </w:p>
    <w:p w14:paraId="1D8F0E21">
      <w:pPr>
        <w:pStyle w:val="2"/>
        <w:spacing w:before="150" w:line="187" w:lineRule="auto"/>
        <w:ind w:left="5859"/>
        <w:outlineLvl w:val="2"/>
        <w:rPr>
          <w:sz w:val="35"/>
          <w:szCs w:val="35"/>
        </w:rPr>
      </w:pPr>
      <w:r>
        <w:rPr>
          <w:spacing w:val="9"/>
          <w:sz w:val="35"/>
          <w:szCs w:val="35"/>
        </w:rPr>
        <w:t>单位预算收入总表</w:t>
      </w:r>
    </w:p>
    <w:p w14:paraId="3B2B7503">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27FA8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335B050C">
            <w:pPr>
              <w:pStyle w:val="6"/>
              <w:spacing w:before="50" w:line="184" w:lineRule="auto"/>
              <w:ind w:left="123"/>
              <w:rPr>
                <w:sz w:val="24"/>
                <w:szCs w:val="24"/>
              </w:rPr>
            </w:pPr>
            <w:r>
              <w:rPr>
                <w:spacing w:val="-2"/>
                <w:sz w:val="24"/>
                <w:szCs w:val="24"/>
              </w:rPr>
              <w:t>357004 河北省石家庄市图书馆</w:t>
            </w:r>
          </w:p>
        </w:tc>
        <w:tc>
          <w:tcPr>
            <w:tcW w:w="3399" w:type="dxa"/>
            <w:gridSpan w:val="3"/>
            <w:tcBorders>
              <w:top w:val="single" w:color="FFFFFF" w:sz="4" w:space="0"/>
              <w:left w:val="single" w:color="FFFFFF" w:sz="2" w:space="0"/>
              <w:right w:val="single" w:color="FFFFFF" w:sz="2" w:space="0"/>
            </w:tcBorders>
            <w:vAlign w:val="top"/>
          </w:tcPr>
          <w:p w14:paraId="07544ACF">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3D47E94E">
            <w:pPr>
              <w:pStyle w:val="6"/>
              <w:spacing w:before="52" w:line="183" w:lineRule="auto"/>
              <w:ind w:left="4366"/>
              <w:rPr>
                <w:sz w:val="24"/>
                <w:szCs w:val="24"/>
              </w:rPr>
            </w:pPr>
            <w:r>
              <w:rPr>
                <w:spacing w:val="-13"/>
                <w:sz w:val="24"/>
                <w:szCs w:val="24"/>
              </w:rPr>
              <w:t>单位 ：万元</w:t>
            </w:r>
          </w:p>
        </w:tc>
      </w:tr>
      <w:tr w14:paraId="34A63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1DBD2364">
            <w:pPr>
              <w:spacing w:line="301" w:lineRule="auto"/>
              <w:rPr>
                <w:rFonts w:ascii="Arial"/>
                <w:sz w:val="21"/>
              </w:rPr>
            </w:pPr>
          </w:p>
          <w:p w14:paraId="4A945F5E">
            <w:pPr>
              <w:pStyle w:val="6"/>
              <w:spacing w:before="85" w:line="189" w:lineRule="auto"/>
              <w:ind w:left="131"/>
            </w:pPr>
            <w:r>
              <w:rPr>
                <w:b/>
                <w:bCs/>
                <w:spacing w:val="7"/>
              </w:rPr>
              <w:t>序号</w:t>
            </w:r>
          </w:p>
        </w:tc>
        <w:tc>
          <w:tcPr>
            <w:tcW w:w="2550" w:type="dxa"/>
            <w:gridSpan w:val="2"/>
            <w:vAlign w:val="top"/>
          </w:tcPr>
          <w:p w14:paraId="5342A800">
            <w:pPr>
              <w:pStyle w:val="6"/>
              <w:spacing w:before="74" w:line="189" w:lineRule="auto"/>
              <w:ind w:left="639"/>
            </w:pPr>
            <w:r>
              <w:rPr>
                <w:b/>
                <w:bCs/>
                <w:spacing w:val="9"/>
              </w:rPr>
              <w:t>功能分类科目</w:t>
            </w:r>
          </w:p>
        </w:tc>
        <w:tc>
          <w:tcPr>
            <w:tcW w:w="1133" w:type="dxa"/>
            <w:vMerge w:val="restart"/>
            <w:tcBorders>
              <w:bottom w:val="nil"/>
            </w:tcBorders>
            <w:vAlign w:val="top"/>
          </w:tcPr>
          <w:p w14:paraId="6C64E8F2">
            <w:pPr>
              <w:spacing w:line="301" w:lineRule="auto"/>
              <w:rPr>
                <w:rFonts w:ascii="Arial"/>
                <w:sz w:val="21"/>
              </w:rPr>
            </w:pPr>
          </w:p>
          <w:p w14:paraId="115375A4">
            <w:pPr>
              <w:pStyle w:val="6"/>
              <w:spacing w:before="85" w:line="189" w:lineRule="auto"/>
              <w:ind w:left="349"/>
            </w:pPr>
            <w:r>
              <w:rPr>
                <w:b/>
                <w:bCs/>
                <w:spacing w:val="7"/>
              </w:rPr>
              <w:t>合计</w:t>
            </w:r>
          </w:p>
        </w:tc>
        <w:tc>
          <w:tcPr>
            <w:tcW w:w="9064" w:type="dxa"/>
            <w:gridSpan w:val="8"/>
            <w:vAlign w:val="top"/>
          </w:tcPr>
          <w:p w14:paraId="2B625329">
            <w:pPr>
              <w:pStyle w:val="6"/>
              <w:spacing w:before="74" w:line="189" w:lineRule="auto"/>
              <w:ind w:left="4110"/>
            </w:pPr>
            <w:r>
              <w:rPr>
                <w:b/>
                <w:bCs/>
                <w:spacing w:val="8"/>
              </w:rPr>
              <w:t>本年收入</w:t>
            </w:r>
          </w:p>
        </w:tc>
        <w:tc>
          <w:tcPr>
            <w:tcW w:w="1141" w:type="dxa"/>
            <w:vMerge w:val="restart"/>
            <w:tcBorders>
              <w:bottom w:val="nil"/>
            </w:tcBorders>
            <w:vAlign w:val="top"/>
          </w:tcPr>
          <w:p w14:paraId="6002C254">
            <w:pPr>
              <w:spacing w:line="301" w:lineRule="auto"/>
              <w:rPr>
                <w:rFonts w:ascii="Arial"/>
                <w:sz w:val="21"/>
              </w:rPr>
            </w:pPr>
          </w:p>
          <w:p w14:paraId="67549EE6">
            <w:pPr>
              <w:pStyle w:val="6"/>
              <w:spacing w:before="86" w:line="189" w:lineRule="auto"/>
              <w:ind w:left="151"/>
            </w:pPr>
            <w:r>
              <w:rPr>
                <w:b/>
                <w:bCs/>
                <w:spacing w:val="7"/>
              </w:rPr>
              <w:t>上年结转</w:t>
            </w:r>
          </w:p>
        </w:tc>
      </w:tr>
      <w:tr w14:paraId="175F7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3E1959F2">
            <w:pPr>
              <w:rPr>
                <w:rFonts w:ascii="Arial"/>
                <w:sz w:val="21"/>
              </w:rPr>
            </w:pPr>
          </w:p>
        </w:tc>
        <w:tc>
          <w:tcPr>
            <w:tcW w:w="992" w:type="dxa"/>
            <w:vAlign w:val="top"/>
          </w:tcPr>
          <w:p w14:paraId="74126DA1">
            <w:pPr>
              <w:pStyle w:val="6"/>
              <w:spacing w:before="43" w:line="198" w:lineRule="auto"/>
              <w:ind w:left="278" w:right="288"/>
            </w:pPr>
            <w:r>
              <w:rPr>
                <w:b/>
                <w:bCs/>
                <w:spacing w:val="7"/>
              </w:rPr>
              <w:t>科目</w:t>
            </w:r>
            <w:r>
              <w:rPr>
                <w:b/>
                <w:bCs/>
              </w:rPr>
              <w:t xml:space="preserve"> </w:t>
            </w:r>
            <w:r>
              <w:rPr>
                <w:b/>
                <w:bCs/>
                <w:spacing w:val="7"/>
              </w:rPr>
              <w:t>编码</w:t>
            </w:r>
          </w:p>
        </w:tc>
        <w:tc>
          <w:tcPr>
            <w:tcW w:w="1558" w:type="dxa"/>
            <w:vAlign w:val="top"/>
          </w:tcPr>
          <w:p w14:paraId="4E76831A">
            <w:pPr>
              <w:pStyle w:val="6"/>
              <w:spacing w:before="196" w:line="189" w:lineRule="auto"/>
              <w:ind w:left="352"/>
            </w:pPr>
            <w:r>
              <w:rPr>
                <w:b/>
                <w:bCs/>
                <w:spacing w:val="8"/>
              </w:rPr>
              <w:t>科目名称</w:t>
            </w:r>
          </w:p>
        </w:tc>
        <w:tc>
          <w:tcPr>
            <w:tcW w:w="1133" w:type="dxa"/>
            <w:vMerge w:val="continue"/>
            <w:tcBorders>
              <w:top w:val="nil"/>
            </w:tcBorders>
            <w:vAlign w:val="top"/>
          </w:tcPr>
          <w:p w14:paraId="2A17EDD7">
            <w:pPr>
              <w:rPr>
                <w:rFonts w:ascii="Arial"/>
                <w:sz w:val="21"/>
              </w:rPr>
            </w:pPr>
          </w:p>
        </w:tc>
        <w:tc>
          <w:tcPr>
            <w:tcW w:w="1133" w:type="dxa"/>
            <w:vAlign w:val="top"/>
          </w:tcPr>
          <w:p w14:paraId="05A91482">
            <w:pPr>
              <w:pStyle w:val="6"/>
              <w:spacing w:before="196" w:line="189" w:lineRule="auto"/>
              <w:ind w:left="352"/>
            </w:pPr>
            <w:r>
              <w:rPr>
                <w:b/>
                <w:bCs/>
                <w:spacing w:val="7"/>
              </w:rPr>
              <w:t>小计</w:t>
            </w:r>
          </w:p>
        </w:tc>
        <w:tc>
          <w:tcPr>
            <w:tcW w:w="1133" w:type="dxa"/>
            <w:vAlign w:val="top"/>
          </w:tcPr>
          <w:p w14:paraId="263EFEB9">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4CED3B4F">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15F52C2A">
            <w:pPr>
              <w:pStyle w:val="6"/>
              <w:spacing w:before="196" w:line="189" w:lineRule="auto"/>
              <w:ind w:left="146"/>
            </w:pPr>
            <w:r>
              <w:rPr>
                <w:b/>
                <w:bCs/>
                <w:spacing w:val="8"/>
              </w:rPr>
              <w:t>事业收入</w:t>
            </w:r>
          </w:p>
        </w:tc>
        <w:tc>
          <w:tcPr>
            <w:tcW w:w="1133" w:type="dxa"/>
            <w:vAlign w:val="top"/>
          </w:tcPr>
          <w:p w14:paraId="14CC0812">
            <w:pPr>
              <w:pStyle w:val="6"/>
              <w:spacing w:before="196" w:line="189" w:lineRule="auto"/>
              <w:ind w:left="143"/>
            </w:pPr>
            <w:r>
              <w:rPr>
                <w:b/>
                <w:bCs/>
                <w:spacing w:val="9"/>
              </w:rPr>
              <w:t>经营收入</w:t>
            </w:r>
          </w:p>
        </w:tc>
        <w:tc>
          <w:tcPr>
            <w:tcW w:w="1133" w:type="dxa"/>
            <w:vAlign w:val="top"/>
          </w:tcPr>
          <w:p w14:paraId="70374573">
            <w:pPr>
              <w:pStyle w:val="6"/>
              <w:spacing w:before="40" w:line="199"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1753B286">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25F3895D">
            <w:pPr>
              <w:pStyle w:val="6"/>
              <w:spacing w:before="196" w:line="189" w:lineRule="auto"/>
              <w:ind w:left="150"/>
            </w:pPr>
            <w:r>
              <w:rPr>
                <w:b/>
                <w:bCs/>
                <w:spacing w:val="8"/>
              </w:rPr>
              <w:t>其他收入</w:t>
            </w:r>
          </w:p>
        </w:tc>
        <w:tc>
          <w:tcPr>
            <w:tcW w:w="1141" w:type="dxa"/>
            <w:vMerge w:val="continue"/>
            <w:tcBorders>
              <w:top w:val="nil"/>
            </w:tcBorders>
            <w:vAlign w:val="top"/>
          </w:tcPr>
          <w:p w14:paraId="149F4758">
            <w:pPr>
              <w:rPr>
                <w:rFonts w:ascii="Arial"/>
                <w:sz w:val="21"/>
              </w:rPr>
            </w:pPr>
          </w:p>
        </w:tc>
      </w:tr>
      <w:tr w14:paraId="5A9F1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74DBD019">
            <w:pPr>
              <w:pStyle w:val="6"/>
              <w:spacing w:before="73" w:line="189" w:lineRule="auto"/>
              <w:ind w:left="130"/>
            </w:pPr>
            <w:r>
              <w:rPr>
                <w:b/>
                <w:bCs/>
                <w:spacing w:val="7"/>
              </w:rPr>
              <w:t>栏次</w:t>
            </w:r>
          </w:p>
        </w:tc>
        <w:tc>
          <w:tcPr>
            <w:tcW w:w="992" w:type="dxa"/>
            <w:vAlign w:val="top"/>
          </w:tcPr>
          <w:p w14:paraId="510E5191">
            <w:pPr>
              <w:pStyle w:val="6"/>
              <w:spacing w:before="86" w:line="179" w:lineRule="auto"/>
              <w:ind w:left="437"/>
            </w:pPr>
            <w:r>
              <w:rPr>
                <w:b/>
                <w:bCs/>
              </w:rPr>
              <w:t>1</w:t>
            </w:r>
          </w:p>
        </w:tc>
        <w:tc>
          <w:tcPr>
            <w:tcW w:w="1558" w:type="dxa"/>
            <w:vAlign w:val="top"/>
          </w:tcPr>
          <w:p w14:paraId="5FB6A8AC">
            <w:pPr>
              <w:pStyle w:val="6"/>
              <w:spacing w:before="88" w:line="178" w:lineRule="auto"/>
              <w:ind w:left="716"/>
            </w:pPr>
            <w:r>
              <w:rPr>
                <w:b/>
                <w:bCs/>
              </w:rPr>
              <w:t>2</w:t>
            </w:r>
          </w:p>
        </w:tc>
        <w:tc>
          <w:tcPr>
            <w:tcW w:w="1133" w:type="dxa"/>
            <w:vAlign w:val="top"/>
          </w:tcPr>
          <w:p w14:paraId="332D2F25">
            <w:pPr>
              <w:pStyle w:val="6"/>
              <w:spacing w:before="87" w:line="178" w:lineRule="auto"/>
              <w:ind w:left="509"/>
            </w:pPr>
            <w:r>
              <w:rPr>
                <w:b/>
                <w:bCs/>
              </w:rPr>
              <w:t>3</w:t>
            </w:r>
          </w:p>
        </w:tc>
        <w:tc>
          <w:tcPr>
            <w:tcW w:w="1133" w:type="dxa"/>
            <w:vAlign w:val="top"/>
          </w:tcPr>
          <w:p w14:paraId="5CB997BE">
            <w:pPr>
              <w:pStyle w:val="6"/>
              <w:spacing w:before="90" w:line="176" w:lineRule="auto"/>
              <w:ind w:left="497"/>
            </w:pPr>
            <w:r>
              <w:rPr>
                <w:b/>
                <w:bCs/>
                <w:spacing w:val="1"/>
              </w:rPr>
              <w:t>4</w:t>
            </w:r>
          </w:p>
        </w:tc>
        <w:tc>
          <w:tcPr>
            <w:tcW w:w="1133" w:type="dxa"/>
            <w:vAlign w:val="top"/>
          </w:tcPr>
          <w:p w14:paraId="3DABB96B">
            <w:pPr>
              <w:pStyle w:val="6"/>
              <w:spacing w:before="90" w:line="176" w:lineRule="auto"/>
              <w:ind w:left="513"/>
            </w:pPr>
            <w:r>
              <w:rPr>
                <w:b/>
                <w:bCs/>
              </w:rPr>
              <w:t>5</w:t>
            </w:r>
          </w:p>
        </w:tc>
        <w:tc>
          <w:tcPr>
            <w:tcW w:w="1133" w:type="dxa"/>
            <w:vAlign w:val="top"/>
          </w:tcPr>
          <w:p w14:paraId="0AC09617">
            <w:pPr>
              <w:pStyle w:val="6"/>
              <w:spacing w:before="87" w:line="178" w:lineRule="auto"/>
              <w:ind w:left="506"/>
            </w:pPr>
            <w:r>
              <w:rPr>
                <w:b/>
                <w:bCs/>
              </w:rPr>
              <w:t>6</w:t>
            </w:r>
          </w:p>
        </w:tc>
        <w:tc>
          <w:tcPr>
            <w:tcW w:w="1133" w:type="dxa"/>
            <w:vAlign w:val="top"/>
          </w:tcPr>
          <w:p w14:paraId="15E86B13">
            <w:pPr>
              <w:pStyle w:val="6"/>
              <w:spacing w:before="90" w:line="176" w:lineRule="auto"/>
              <w:ind w:left="507"/>
            </w:pPr>
            <w:r>
              <w:rPr>
                <w:b/>
                <w:bCs/>
              </w:rPr>
              <w:t>7</w:t>
            </w:r>
          </w:p>
        </w:tc>
        <w:tc>
          <w:tcPr>
            <w:tcW w:w="1133" w:type="dxa"/>
            <w:vAlign w:val="top"/>
          </w:tcPr>
          <w:p w14:paraId="49FBE22A">
            <w:pPr>
              <w:pStyle w:val="6"/>
              <w:spacing w:before="86" w:line="179" w:lineRule="auto"/>
              <w:ind w:left="506"/>
            </w:pPr>
            <w:r>
              <w:rPr>
                <w:b/>
                <w:bCs/>
              </w:rPr>
              <w:t>8</w:t>
            </w:r>
          </w:p>
        </w:tc>
        <w:tc>
          <w:tcPr>
            <w:tcW w:w="1133" w:type="dxa"/>
            <w:vAlign w:val="top"/>
          </w:tcPr>
          <w:p w14:paraId="14B39344">
            <w:pPr>
              <w:pStyle w:val="6"/>
              <w:spacing w:before="87" w:line="178" w:lineRule="auto"/>
              <w:ind w:left="508"/>
            </w:pPr>
            <w:r>
              <w:rPr>
                <w:b/>
                <w:bCs/>
              </w:rPr>
              <w:t>9</w:t>
            </w:r>
          </w:p>
        </w:tc>
        <w:tc>
          <w:tcPr>
            <w:tcW w:w="1133" w:type="dxa"/>
            <w:vAlign w:val="top"/>
          </w:tcPr>
          <w:p w14:paraId="68212E88">
            <w:pPr>
              <w:pStyle w:val="6"/>
              <w:spacing w:before="86" w:line="179" w:lineRule="auto"/>
              <w:ind w:left="452"/>
            </w:pPr>
            <w:r>
              <w:rPr>
                <w:b/>
                <w:bCs/>
                <w:spacing w:val="-4"/>
              </w:rPr>
              <w:t>10</w:t>
            </w:r>
          </w:p>
        </w:tc>
        <w:tc>
          <w:tcPr>
            <w:tcW w:w="1133" w:type="dxa"/>
            <w:vAlign w:val="top"/>
          </w:tcPr>
          <w:p w14:paraId="0AD08A28">
            <w:pPr>
              <w:pStyle w:val="6"/>
              <w:spacing w:before="86" w:line="179" w:lineRule="auto"/>
              <w:ind w:left="454"/>
            </w:pPr>
            <w:r>
              <w:rPr>
                <w:b/>
                <w:bCs/>
                <w:spacing w:val="-4"/>
              </w:rPr>
              <w:t>11</w:t>
            </w:r>
          </w:p>
        </w:tc>
        <w:tc>
          <w:tcPr>
            <w:tcW w:w="1141" w:type="dxa"/>
            <w:vAlign w:val="top"/>
          </w:tcPr>
          <w:p w14:paraId="5B78D61B">
            <w:pPr>
              <w:pStyle w:val="6"/>
              <w:spacing w:before="86" w:line="179" w:lineRule="auto"/>
              <w:ind w:left="454"/>
            </w:pPr>
            <w:r>
              <w:rPr>
                <w:b/>
                <w:bCs/>
                <w:spacing w:val="-4"/>
              </w:rPr>
              <w:t>12</w:t>
            </w:r>
          </w:p>
        </w:tc>
      </w:tr>
      <w:tr w14:paraId="561E6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7080005">
            <w:pPr>
              <w:pStyle w:val="6"/>
              <w:spacing w:before="86" w:line="179" w:lineRule="auto"/>
              <w:ind w:left="292"/>
            </w:pPr>
            <w:r>
              <w:t>1</w:t>
            </w:r>
          </w:p>
        </w:tc>
        <w:tc>
          <w:tcPr>
            <w:tcW w:w="992" w:type="dxa"/>
            <w:vAlign w:val="top"/>
          </w:tcPr>
          <w:p w14:paraId="49AC5A0F">
            <w:pPr>
              <w:rPr>
                <w:rFonts w:ascii="Arial"/>
                <w:sz w:val="21"/>
              </w:rPr>
            </w:pPr>
          </w:p>
        </w:tc>
        <w:tc>
          <w:tcPr>
            <w:tcW w:w="1558" w:type="dxa"/>
            <w:vAlign w:val="top"/>
          </w:tcPr>
          <w:p w14:paraId="4355ABBB">
            <w:pPr>
              <w:pStyle w:val="6"/>
              <w:spacing w:before="73" w:line="189" w:lineRule="auto"/>
              <w:ind w:left="561"/>
            </w:pPr>
            <w:r>
              <w:rPr>
                <w:b/>
                <w:bCs/>
                <w:spacing w:val="7"/>
              </w:rPr>
              <w:t>合计</w:t>
            </w:r>
          </w:p>
        </w:tc>
        <w:tc>
          <w:tcPr>
            <w:tcW w:w="1133" w:type="dxa"/>
            <w:vAlign w:val="top"/>
          </w:tcPr>
          <w:p w14:paraId="6505B6E3">
            <w:pPr>
              <w:pStyle w:val="6"/>
              <w:spacing w:before="87" w:line="178" w:lineRule="auto"/>
              <w:ind w:left="195"/>
            </w:pPr>
            <w:r>
              <w:rPr>
                <w:b/>
                <w:bCs/>
                <w:spacing w:val="3"/>
              </w:rPr>
              <w:t>3520.30</w:t>
            </w:r>
          </w:p>
        </w:tc>
        <w:tc>
          <w:tcPr>
            <w:tcW w:w="1133" w:type="dxa"/>
            <w:vAlign w:val="top"/>
          </w:tcPr>
          <w:p w14:paraId="235EDE08">
            <w:pPr>
              <w:pStyle w:val="6"/>
              <w:spacing w:before="86" w:line="179" w:lineRule="auto"/>
              <w:ind w:left="197"/>
            </w:pPr>
            <w:r>
              <w:rPr>
                <w:b/>
                <w:bCs/>
                <w:spacing w:val="3"/>
              </w:rPr>
              <w:t>3105.30</w:t>
            </w:r>
          </w:p>
        </w:tc>
        <w:tc>
          <w:tcPr>
            <w:tcW w:w="1133" w:type="dxa"/>
            <w:vAlign w:val="top"/>
          </w:tcPr>
          <w:p w14:paraId="2BDD1A33">
            <w:pPr>
              <w:pStyle w:val="6"/>
              <w:spacing w:before="86" w:line="179" w:lineRule="auto"/>
              <w:ind w:left="197"/>
            </w:pPr>
            <w:r>
              <w:rPr>
                <w:b/>
                <w:bCs/>
                <w:spacing w:val="3"/>
              </w:rPr>
              <w:t>3105.30</w:t>
            </w:r>
          </w:p>
        </w:tc>
        <w:tc>
          <w:tcPr>
            <w:tcW w:w="1133" w:type="dxa"/>
            <w:vAlign w:val="top"/>
          </w:tcPr>
          <w:p w14:paraId="6C2A5293">
            <w:pPr>
              <w:rPr>
                <w:rFonts w:ascii="Arial"/>
                <w:sz w:val="21"/>
              </w:rPr>
            </w:pPr>
          </w:p>
        </w:tc>
        <w:tc>
          <w:tcPr>
            <w:tcW w:w="1133" w:type="dxa"/>
            <w:vAlign w:val="top"/>
          </w:tcPr>
          <w:p w14:paraId="5D7F6A1A">
            <w:pPr>
              <w:rPr>
                <w:rFonts w:ascii="Arial"/>
                <w:sz w:val="21"/>
              </w:rPr>
            </w:pPr>
          </w:p>
        </w:tc>
        <w:tc>
          <w:tcPr>
            <w:tcW w:w="1133" w:type="dxa"/>
            <w:vAlign w:val="top"/>
          </w:tcPr>
          <w:p w14:paraId="378B81C2">
            <w:pPr>
              <w:rPr>
                <w:rFonts w:ascii="Arial"/>
                <w:sz w:val="21"/>
              </w:rPr>
            </w:pPr>
          </w:p>
        </w:tc>
        <w:tc>
          <w:tcPr>
            <w:tcW w:w="1133" w:type="dxa"/>
            <w:vAlign w:val="top"/>
          </w:tcPr>
          <w:p w14:paraId="676EFBD8">
            <w:pPr>
              <w:rPr>
                <w:rFonts w:ascii="Arial"/>
                <w:sz w:val="21"/>
              </w:rPr>
            </w:pPr>
          </w:p>
        </w:tc>
        <w:tc>
          <w:tcPr>
            <w:tcW w:w="1133" w:type="dxa"/>
            <w:vAlign w:val="top"/>
          </w:tcPr>
          <w:p w14:paraId="7CD74B87">
            <w:pPr>
              <w:rPr>
                <w:rFonts w:ascii="Arial"/>
                <w:sz w:val="21"/>
              </w:rPr>
            </w:pPr>
          </w:p>
        </w:tc>
        <w:tc>
          <w:tcPr>
            <w:tcW w:w="1133" w:type="dxa"/>
            <w:vAlign w:val="top"/>
          </w:tcPr>
          <w:p w14:paraId="439A1B3B">
            <w:pPr>
              <w:rPr>
                <w:rFonts w:ascii="Arial"/>
                <w:sz w:val="21"/>
              </w:rPr>
            </w:pPr>
          </w:p>
        </w:tc>
        <w:tc>
          <w:tcPr>
            <w:tcW w:w="1141" w:type="dxa"/>
            <w:vAlign w:val="top"/>
          </w:tcPr>
          <w:p w14:paraId="3122D8B7">
            <w:pPr>
              <w:pStyle w:val="6"/>
              <w:spacing w:before="86" w:line="179" w:lineRule="auto"/>
              <w:ind w:left="322"/>
            </w:pPr>
            <w:r>
              <w:rPr>
                <w:b/>
                <w:bCs/>
                <w:spacing w:val="4"/>
              </w:rPr>
              <w:t>415.00</w:t>
            </w:r>
          </w:p>
        </w:tc>
      </w:tr>
      <w:tr w14:paraId="76BC9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9777E13">
            <w:pPr>
              <w:pStyle w:val="6"/>
              <w:spacing w:before="210" w:line="178" w:lineRule="auto"/>
              <w:ind w:left="285"/>
            </w:pPr>
            <w:r>
              <w:t>2</w:t>
            </w:r>
          </w:p>
        </w:tc>
        <w:tc>
          <w:tcPr>
            <w:tcW w:w="992" w:type="dxa"/>
            <w:vAlign w:val="top"/>
          </w:tcPr>
          <w:p w14:paraId="73B30816">
            <w:pPr>
              <w:pStyle w:val="6"/>
              <w:spacing w:before="210" w:line="178" w:lineRule="auto"/>
              <w:ind w:left="109"/>
            </w:pPr>
            <w:r>
              <w:rPr>
                <w:spacing w:val="1"/>
              </w:rPr>
              <w:t>207</w:t>
            </w:r>
          </w:p>
        </w:tc>
        <w:tc>
          <w:tcPr>
            <w:tcW w:w="1558" w:type="dxa"/>
            <w:vAlign w:val="top"/>
          </w:tcPr>
          <w:p w14:paraId="60E7C246">
            <w:pPr>
              <w:pStyle w:val="6"/>
              <w:spacing w:before="42" w:line="198" w:lineRule="auto"/>
              <w:ind w:left="101" w:right="192"/>
            </w:pPr>
            <w:r>
              <w:rPr>
                <w:spacing w:val="8"/>
              </w:rPr>
              <w:t>文化旅游体育</w:t>
            </w:r>
            <w:r>
              <w:rPr>
                <w:spacing w:val="4"/>
              </w:rPr>
              <w:t xml:space="preserve"> </w:t>
            </w:r>
            <w:r>
              <w:rPr>
                <w:spacing w:val="9"/>
              </w:rPr>
              <w:t>与传媒支出</w:t>
            </w:r>
          </w:p>
        </w:tc>
        <w:tc>
          <w:tcPr>
            <w:tcW w:w="1133" w:type="dxa"/>
            <w:vAlign w:val="top"/>
          </w:tcPr>
          <w:p w14:paraId="70CE3C33">
            <w:pPr>
              <w:pStyle w:val="6"/>
              <w:spacing w:before="210" w:line="178" w:lineRule="auto"/>
              <w:ind w:left="237"/>
            </w:pPr>
            <w:r>
              <w:rPr>
                <w:spacing w:val="3"/>
              </w:rPr>
              <w:t>2937.24</w:t>
            </w:r>
          </w:p>
        </w:tc>
        <w:tc>
          <w:tcPr>
            <w:tcW w:w="1133" w:type="dxa"/>
            <w:vAlign w:val="top"/>
          </w:tcPr>
          <w:p w14:paraId="45928D32">
            <w:pPr>
              <w:pStyle w:val="6"/>
              <w:spacing w:before="210" w:line="178" w:lineRule="auto"/>
              <w:ind w:left="240"/>
            </w:pPr>
            <w:r>
              <w:rPr>
                <w:spacing w:val="3"/>
              </w:rPr>
              <w:t>2522.24</w:t>
            </w:r>
          </w:p>
        </w:tc>
        <w:tc>
          <w:tcPr>
            <w:tcW w:w="1133" w:type="dxa"/>
            <w:vAlign w:val="top"/>
          </w:tcPr>
          <w:p w14:paraId="54F839D6">
            <w:pPr>
              <w:pStyle w:val="6"/>
              <w:spacing w:before="210" w:line="178" w:lineRule="auto"/>
              <w:ind w:left="239"/>
            </w:pPr>
            <w:r>
              <w:rPr>
                <w:spacing w:val="3"/>
              </w:rPr>
              <w:t>2522.24</w:t>
            </w:r>
          </w:p>
        </w:tc>
        <w:tc>
          <w:tcPr>
            <w:tcW w:w="1133" w:type="dxa"/>
            <w:vAlign w:val="top"/>
          </w:tcPr>
          <w:p w14:paraId="00753A6D">
            <w:pPr>
              <w:rPr>
                <w:rFonts w:ascii="Arial"/>
                <w:sz w:val="21"/>
              </w:rPr>
            </w:pPr>
          </w:p>
        </w:tc>
        <w:tc>
          <w:tcPr>
            <w:tcW w:w="1133" w:type="dxa"/>
            <w:vAlign w:val="top"/>
          </w:tcPr>
          <w:p w14:paraId="21E81161">
            <w:pPr>
              <w:rPr>
                <w:rFonts w:ascii="Arial"/>
                <w:sz w:val="21"/>
              </w:rPr>
            </w:pPr>
          </w:p>
        </w:tc>
        <w:tc>
          <w:tcPr>
            <w:tcW w:w="1133" w:type="dxa"/>
            <w:vAlign w:val="top"/>
          </w:tcPr>
          <w:p w14:paraId="02D6C7C5">
            <w:pPr>
              <w:rPr>
                <w:rFonts w:ascii="Arial"/>
                <w:sz w:val="21"/>
              </w:rPr>
            </w:pPr>
          </w:p>
        </w:tc>
        <w:tc>
          <w:tcPr>
            <w:tcW w:w="1133" w:type="dxa"/>
            <w:vAlign w:val="top"/>
          </w:tcPr>
          <w:p w14:paraId="1AB16633">
            <w:pPr>
              <w:rPr>
                <w:rFonts w:ascii="Arial"/>
                <w:sz w:val="21"/>
              </w:rPr>
            </w:pPr>
          </w:p>
        </w:tc>
        <w:tc>
          <w:tcPr>
            <w:tcW w:w="1133" w:type="dxa"/>
            <w:vAlign w:val="top"/>
          </w:tcPr>
          <w:p w14:paraId="42780B84">
            <w:pPr>
              <w:rPr>
                <w:rFonts w:ascii="Arial"/>
                <w:sz w:val="21"/>
              </w:rPr>
            </w:pPr>
          </w:p>
        </w:tc>
        <w:tc>
          <w:tcPr>
            <w:tcW w:w="1133" w:type="dxa"/>
            <w:vAlign w:val="top"/>
          </w:tcPr>
          <w:p w14:paraId="5D964822">
            <w:pPr>
              <w:rPr>
                <w:rFonts w:ascii="Arial"/>
                <w:sz w:val="21"/>
              </w:rPr>
            </w:pPr>
          </w:p>
        </w:tc>
        <w:tc>
          <w:tcPr>
            <w:tcW w:w="1141" w:type="dxa"/>
            <w:vAlign w:val="top"/>
          </w:tcPr>
          <w:p w14:paraId="270B95BA">
            <w:pPr>
              <w:pStyle w:val="6"/>
              <w:spacing w:before="208" w:line="179" w:lineRule="auto"/>
              <w:ind w:left="361"/>
            </w:pPr>
            <w:r>
              <w:rPr>
                <w:spacing w:val="4"/>
              </w:rPr>
              <w:t>415.00</w:t>
            </w:r>
          </w:p>
        </w:tc>
      </w:tr>
      <w:tr w14:paraId="0F64C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44340AEE">
            <w:pPr>
              <w:pStyle w:val="6"/>
              <w:spacing w:before="90" w:line="178" w:lineRule="auto"/>
              <w:ind w:left="289"/>
            </w:pPr>
            <w:r>
              <w:t>3</w:t>
            </w:r>
          </w:p>
        </w:tc>
        <w:tc>
          <w:tcPr>
            <w:tcW w:w="992" w:type="dxa"/>
            <w:vAlign w:val="top"/>
          </w:tcPr>
          <w:p w14:paraId="0154007B">
            <w:pPr>
              <w:pStyle w:val="6"/>
              <w:spacing w:before="88" w:line="179" w:lineRule="auto"/>
              <w:ind w:left="109"/>
            </w:pPr>
            <w:r>
              <w:rPr>
                <w:spacing w:val="3"/>
              </w:rPr>
              <w:t>20701</w:t>
            </w:r>
          </w:p>
        </w:tc>
        <w:tc>
          <w:tcPr>
            <w:tcW w:w="1558" w:type="dxa"/>
            <w:vAlign w:val="top"/>
          </w:tcPr>
          <w:p w14:paraId="2D364A82">
            <w:pPr>
              <w:pStyle w:val="6"/>
              <w:spacing w:before="75" w:line="189" w:lineRule="auto"/>
              <w:ind w:left="102"/>
            </w:pPr>
            <w:r>
              <w:rPr>
                <w:spacing w:val="8"/>
              </w:rPr>
              <w:t>文化和旅游</w:t>
            </w:r>
          </w:p>
        </w:tc>
        <w:tc>
          <w:tcPr>
            <w:tcW w:w="1133" w:type="dxa"/>
            <w:vAlign w:val="top"/>
          </w:tcPr>
          <w:p w14:paraId="3281C7B7">
            <w:pPr>
              <w:pStyle w:val="6"/>
              <w:spacing w:before="88" w:line="179" w:lineRule="auto"/>
              <w:ind w:left="237"/>
            </w:pPr>
            <w:r>
              <w:rPr>
                <w:spacing w:val="3"/>
              </w:rPr>
              <w:t>2874.24</w:t>
            </w:r>
          </w:p>
        </w:tc>
        <w:tc>
          <w:tcPr>
            <w:tcW w:w="1133" w:type="dxa"/>
            <w:vAlign w:val="top"/>
          </w:tcPr>
          <w:p w14:paraId="3C5D2986">
            <w:pPr>
              <w:pStyle w:val="6"/>
              <w:spacing w:before="90" w:line="178" w:lineRule="auto"/>
              <w:ind w:left="240"/>
            </w:pPr>
            <w:r>
              <w:rPr>
                <w:spacing w:val="3"/>
              </w:rPr>
              <w:t>2459.24</w:t>
            </w:r>
          </w:p>
        </w:tc>
        <w:tc>
          <w:tcPr>
            <w:tcW w:w="1133" w:type="dxa"/>
            <w:vAlign w:val="top"/>
          </w:tcPr>
          <w:p w14:paraId="5CA801DD">
            <w:pPr>
              <w:pStyle w:val="6"/>
              <w:spacing w:before="90" w:line="178" w:lineRule="auto"/>
              <w:ind w:left="239"/>
            </w:pPr>
            <w:r>
              <w:rPr>
                <w:spacing w:val="3"/>
              </w:rPr>
              <w:t>2459.24</w:t>
            </w:r>
          </w:p>
        </w:tc>
        <w:tc>
          <w:tcPr>
            <w:tcW w:w="1133" w:type="dxa"/>
            <w:vAlign w:val="top"/>
          </w:tcPr>
          <w:p w14:paraId="424706B9">
            <w:pPr>
              <w:rPr>
                <w:rFonts w:ascii="Arial"/>
                <w:sz w:val="21"/>
              </w:rPr>
            </w:pPr>
          </w:p>
        </w:tc>
        <w:tc>
          <w:tcPr>
            <w:tcW w:w="1133" w:type="dxa"/>
            <w:vAlign w:val="top"/>
          </w:tcPr>
          <w:p w14:paraId="48F7721C">
            <w:pPr>
              <w:rPr>
                <w:rFonts w:ascii="Arial"/>
                <w:sz w:val="21"/>
              </w:rPr>
            </w:pPr>
          </w:p>
        </w:tc>
        <w:tc>
          <w:tcPr>
            <w:tcW w:w="1133" w:type="dxa"/>
            <w:vAlign w:val="top"/>
          </w:tcPr>
          <w:p w14:paraId="5E347AAB">
            <w:pPr>
              <w:rPr>
                <w:rFonts w:ascii="Arial"/>
                <w:sz w:val="21"/>
              </w:rPr>
            </w:pPr>
          </w:p>
        </w:tc>
        <w:tc>
          <w:tcPr>
            <w:tcW w:w="1133" w:type="dxa"/>
            <w:vAlign w:val="top"/>
          </w:tcPr>
          <w:p w14:paraId="5F7B8471">
            <w:pPr>
              <w:rPr>
                <w:rFonts w:ascii="Arial"/>
                <w:sz w:val="21"/>
              </w:rPr>
            </w:pPr>
          </w:p>
        </w:tc>
        <w:tc>
          <w:tcPr>
            <w:tcW w:w="1133" w:type="dxa"/>
            <w:vAlign w:val="top"/>
          </w:tcPr>
          <w:p w14:paraId="04CF76A5">
            <w:pPr>
              <w:rPr>
                <w:rFonts w:ascii="Arial"/>
                <w:sz w:val="21"/>
              </w:rPr>
            </w:pPr>
          </w:p>
        </w:tc>
        <w:tc>
          <w:tcPr>
            <w:tcW w:w="1133" w:type="dxa"/>
            <w:vAlign w:val="top"/>
          </w:tcPr>
          <w:p w14:paraId="517F12A5">
            <w:pPr>
              <w:rPr>
                <w:rFonts w:ascii="Arial"/>
                <w:sz w:val="21"/>
              </w:rPr>
            </w:pPr>
          </w:p>
        </w:tc>
        <w:tc>
          <w:tcPr>
            <w:tcW w:w="1141" w:type="dxa"/>
            <w:vAlign w:val="top"/>
          </w:tcPr>
          <w:p w14:paraId="5C52F7AC">
            <w:pPr>
              <w:pStyle w:val="6"/>
              <w:spacing w:before="88" w:line="179" w:lineRule="auto"/>
              <w:ind w:left="361"/>
            </w:pPr>
            <w:r>
              <w:rPr>
                <w:spacing w:val="4"/>
              </w:rPr>
              <w:t>415.00</w:t>
            </w:r>
          </w:p>
        </w:tc>
      </w:tr>
      <w:tr w14:paraId="479E1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5A7C1EC">
            <w:pPr>
              <w:pStyle w:val="6"/>
              <w:spacing w:before="215" w:line="176" w:lineRule="auto"/>
              <w:ind w:left="276"/>
            </w:pPr>
            <w:r>
              <w:rPr>
                <w:spacing w:val="3"/>
              </w:rPr>
              <w:t>4</w:t>
            </w:r>
          </w:p>
        </w:tc>
        <w:tc>
          <w:tcPr>
            <w:tcW w:w="992" w:type="dxa"/>
            <w:vAlign w:val="top"/>
          </w:tcPr>
          <w:p w14:paraId="73EE0008">
            <w:pPr>
              <w:pStyle w:val="6"/>
              <w:spacing w:before="57" w:line="179" w:lineRule="auto"/>
              <w:ind w:left="109"/>
            </w:pPr>
            <w:r>
              <w:rPr>
                <w:spacing w:val="3"/>
              </w:rPr>
              <w:t>207010</w:t>
            </w:r>
          </w:p>
          <w:p w14:paraId="0461E93C">
            <w:pPr>
              <w:pStyle w:val="6"/>
              <w:spacing w:before="55" w:line="168" w:lineRule="auto"/>
              <w:ind w:left="100"/>
            </w:pPr>
            <w:r>
              <w:rPr>
                <w:spacing w:val="3"/>
              </w:rPr>
              <w:t>4</w:t>
            </w:r>
          </w:p>
        </w:tc>
        <w:tc>
          <w:tcPr>
            <w:tcW w:w="1558" w:type="dxa"/>
            <w:vAlign w:val="top"/>
          </w:tcPr>
          <w:p w14:paraId="57201903">
            <w:pPr>
              <w:pStyle w:val="6"/>
              <w:spacing w:before="196" w:line="190" w:lineRule="auto"/>
              <w:ind w:left="111"/>
            </w:pPr>
            <w:r>
              <w:rPr>
                <w:spacing w:val="4"/>
              </w:rPr>
              <w:t>图书馆</w:t>
            </w:r>
          </w:p>
        </w:tc>
        <w:tc>
          <w:tcPr>
            <w:tcW w:w="1133" w:type="dxa"/>
            <w:vAlign w:val="top"/>
          </w:tcPr>
          <w:p w14:paraId="0A73F977">
            <w:pPr>
              <w:pStyle w:val="6"/>
              <w:spacing w:before="212" w:line="178" w:lineRule="auto"/>
              <w:ind w:left="237"/>
            </w:pPr>
            <w:r>
              <w:rPr>
                <w:spacing w:val="3"/>
              </w:rPr>
              <w:t>2459.24</w:t>
            </w:r>
          </w:p>
        </w:tc>
        <w:tc>
          <w:tcPr>
            <w:tcW w:w="1133" w:type="dxa"/>
            <w:vAlign w:val="top"/>
          </w:tcPr>
          <w:p w14:paraId="1384619E">
            <w:pPr>
              <w:pStyle w:val="6"/>
              <w:spacing w:before="212" w:line="178" w:lineRule="auto"/>
              <w:ind w:left="240"/>
            </w:pPr>
            <w:r>
              <w:rPr>
                <w:spacing w:val="3"/>
              </w:rPr>
              <w:t>2459.24</w:t>
            </w:r>
          </w:p>
        </w:tc>
        <w:tc>
          <w:tcPr>
            <w:tcW w:w="1133" w:type="dxa"/>
            <w:vAlign w:val="top"/>
          </w:tcPr>
          <w:p w14:paraId="7E48B2FC">
            <w:pPr>
              <w:pStyle w:val="6"/>
              <w:spacing w:before="212" w:line="178" w:lineRule="auto"/>
              <w:ind w:left="239"/>
            </w:pPr>
            <w:r>
              <w:rPr>
                <w:spacing w:val="3"/>
              </w:rPr>
              <w:t>2459.24</w:t>
            </w:r>
          </w:p>
        </w:tc>
        <w:tc>
          <w:tcPr>
            <w:tcW w:w="1133" w:type="dxa"/>
            <w:vAlign w:val="top"/>
          </w:tcPr>
          <w:p w14:paraId="0A4D3F2F">
            <w:pPr>
              <w:rPr>
                <w:rFonts w:ascii="Arial"/>
                <w:sz w:val="21"/>
              </w:rPr>
            </w:pPr>
          </w:p>
        </w:tc>
        <w:tc>
          <w:tcPr>
            <w:tcW w:w="1133" w:type="dxa"/>
            <w:vAlign w:val="top"/>
          </w:tcPr>
          <w:p w14:paraId="51D16290">
            <w:pPr>
              <w:rPr>
                <w:rFonts w:ascii="Arial"/>
                <w:sz w:val="21"/>
              </w:rPr>
            </w:pPr>
          </w:p>
        </w:tc>
        <w:tc>
          <w:tcPr>
            <w:tcW w:w="1133" w:type="dxa"/>
            <w:vAlign w:val="top"/>
          </w:tcPr>
          <w:p w14:paraId="64404933">
            <w:pPr>
              <w:rPr>
                <w:rFonts w:ascii="Arial"/>
                <w:sz w:val="21"/>
              </w:rPr>
            </w:pPr>
          </w:p>
        </w:tc>
        <w:tc>
          <w:tcPr>
            <w:tcW w:w="1133" w:type="dxa"/>
            <w:vAlign w:val="top"/>
          </w:tcPr>
          <w:p w14:paraId="0E8D05E3">
            <w:pPr>
              <w:rPr>
                <w:rFonts w:ascii="Arial"/>
                <w:sz w:val="21"/>
              </w:rPr>
            </w:pPr>
          </w:p>
        </w:tc>
        <w:tc>
          <w:tcPr>
            <w:tcW w:w="1133" w:type="dxa"/>
            <w:vAlign w:val="top"/>
          </w:tcPr>
          <w:p w14:paraId="739B1AF4">
            <w:pPr>
              <w:rPr>
                <w:rFonts w:ascii="Arial"/>
                <w:sz w:val="21"/>
              </w:rPr>
            </w:pPr>
          </w:p>
        </w:tc>
        <w:tc>
          <w:tcPr>
            <w:tcW w:w="1133" w:type="dxa"/>
            <w:vAlign w:val="top"/>
          </w:tcPr>
          <w:p w14:paraId="37443590">
            <w:pPr>
              <w:rPr>
                <w:rFonts w:ascii="Arial"/>
                <w:sz w:val="21"/>
              </w:rPr>
            </w:pPr>
          </w:p>
        </w:tc>
        <w:tc>
          <w:tcPr>
            <w:tcW w:w="1141" w:type="dxa"/>
            <w:vAlign w:val="top"/>
          </w:tcPr>
          <w:p w14:paraId="61C00AB1">
            <w:pPr>
              <w:rPr>
                <w:rFonts w:ascii="Arial"/>
                <w:sz w:val="21"/>
              </w:rPr>
            </w:pPr>
          </w:p>
        </w:tc>
      </w:tr>
      <w:tr w14:paraId="2AF74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EAA519D">
            <w:pPr>
              <w:pStyle w:val="6"/>
              <w:spacing w:before="217" w:line="176" w:lineRule="auto"/>
              <w:ind w:left="292"/>
            </w:pPr>
            <w:r>
              <w:t>5</w:t>
            </w:r>
          </w:p>
        </w:tc>
        <w:tc>
          <w:tcPr>
            <w:tcW w:w="992" w:type="dxa"/>
            <w:vAlign w:val="top"/>
          </w:tcPr>
          <w:p w14:paraId="4217AE25">
            <w:pPr>
              <w:pStyle w:val="6"/>
              <w:spacing w:before="59" w:line="179" w:lineRule="auto"/>
              <w:ind w:left="109"/>
            </w:pPr>
            <w:r>
              <w:rPr>
                <w:spacing w:val="3"/>
              </w:rPr>
              <w:t>207019</w:t>
            </w:r>
          </w:p>
          <w:p w14:paraId="3F660399">
            <w:pPr>
              <w:pStyle w:val="6"/>
              <w:spacing w:before="51" w:line="169" w:lineRule="auto"/>
              <w:ind w:left="108"/>
            </w:pPr>
            <w:r>
              <w:t>9</w:t>
            </w:r>
          </w:p>
        </w:tc>
        <w:tc>
          <w:tcPr>
            <w:tcW w:w="1558" w:type="dxa"/>
            <w:vAlign w:val="top"/>
          </w:tcPr>
          <w:p w14:paraId="0FC49258">
            <w:pPr>
              <w:pStyle w:val="6"/>
              <w:spacing w:before="45" w:line="197" w:lineRule="auto"/>
              <w:ind w:left="99" w:right="192" w:firstLine="1"/>
            </w:pPr>
            <w:r>
              <w:rPr>
                <w:spacing w:val="9"/>
              </w:rPr>
              <w:t>其他文化和旅</w:t>
            </w:r>
            <w:r>
              <w:t xml:space="preserve"> </w:t>
            </w:r>
            <w:r>
              <w:rPr>
                <w:spacing w:val="9"/>
              </w:rPr>
              <w:t>游支出</w:t>
            </w:r>
          </w:p>
        </w:tc>
        <w:tc>
          <w:tcPr>
            <w:tcW w:w="1133" w:type="dxa"/>
            <w:vAlign w:val="top"/>
          </w:tcPr>
          <w:p w14:paraId="322A4026">
            <w:pPr>
              <w:pStyle w:val="6"/>
              <w:spacing w:before="213" w:line="179" w:lineRule="auto"/>
              <w:ind w:left="353"/>
            </w:pPr>
            <w:r>
              <w:rPr>
                <w:spacing w:val="4"/>
              </w:rPr>
              <w:t>415.00</w:t>
            </w:r>
          </w:p>
        </w:tc>
        <w:tc>
          <w:tcPr>
            <w:tcW w:w="1133" w:type="dxa"/>
            <w:vAlign w:val="top"/>
          </w:tcPr>
          <w:p w14:paraId="4C259B80">
            <w:pPr>
              <w:rPr>
                <w:rFonts w:ascii="Arial"/>
                <w:sz w:val="21"/>
              </w:rPr>
            </w:pPr>
          </w:p>
        </w:tc>
        <w:tc>
          <w:tcPr>
            <w:tcW w:w="1133" w:type="dxa"/>
            <w:vAlign w:val="top"/>
          </w:tcPr>
          <w:p w14:paraId="6DC2FB74">
            <w:pPr>
              <w:rPr>
                <w:rFonts w:ascii="Arial"/>
                <w:sz w:val="21"/>
              </w:rPr>
            </w:pPr>
          </w:p>
        </w:tc>
        <w:tc>
          <w:tcPr>
            <w:tcW w:w="1133" w:type="dxa"/>
            <w:vAlign w:val="top"/>
          </w:tcPr>
          <w:p w14:paraId="60D2B8BB">
            <w:pPr>
              <w:rPr>
                <w:rFonts w:ascii="Arial"/>
                <w:sz w:val="21"/>
              </w:rPr>
            </w:pPr>
          </w:p>
        </w:tc>
        <w:tc>
          <w:tcPr>
            <w:tcW w:w="1133" w:type="dxa"/>
            <w:vAlign w:val="top"/>
          </w:tcPr>
          <w:p w14:paraId="0DD799F9">
            <w:pPr>
              <w:rPr>
                <w:rFonts w:ascii="Arial"/>
                <w:sz w:val="21"/>
              </w:rPr>
            </w:pPr>
          </w:p>
        </w:tc>
        <w:tc>
          <w:tcPr>
            <w:tcW w:w="1133" w:type="dxa"/>
            <w:vAlign w:val="top"/>
          </w:tcPr>
          <w:p w14:paraId="27757B6D">
            <w:pPr>
              <w:rPr>
                <w:rFonts w:ascii="Arial"/>
                <w:sz w:val="21"/>
              </w:rPr>
            </w:pPr>
          </w:p>
        </w:tc>
        <w:tc>
          <w:tcPr>
            <w:tcW w:w="1133" w:type="dxa"/>
            <w:vAlign w:val="top"/>
          </w:tcPr>
          <w:p w14:paraId="4408F0FA">
            <w:pPr>
              <w:rPr>
                <w:rFonts w:ascii="Arial"/>
                <w:sz w:val="21"/>
              </w:rPr>
            </w:pPr>
          </w:p>
        </w:tc>
        <w:tc>
          <w:tcPr>
            <w:tcW w:w="1133" w:type="dxa"/>
            <w:vAlign w:val="top"/>
          </w:tcPr>
          <w:p w14:paraId="0681D3B1">
            <w:pPr>
              <w:rPr>
                <w:rFonts w:ascii="Arial"/>
                <w:sz w:val="21"/>
              </w:rPr>
            </w:pPr>
          </w:p>
        </w:tc>
        <w:tc>
          <w:tcPr>
            <w:tcW w:w="1133" w:type="dxa"/>
            <w:vAlign w:val="top"/>
          </w:tcPr>
          <w:p w14:paraId="34389C9A">
            <w:pPr>
              <w:rPr>
                <w:rFonts w:ascii="Arial"/>
                <w:sz w:val="21"/>
              </w:rPr>
            </w:pPr>
          </w:p>
        </w:tc>
        <w:tc>
          <w:tcPr>
            <w:tcW w:w="1141" w:type="dxa"/>
            <w:vAlign w:val="top"/>
          </w:tcPr>
          <w:p w14:paraId="3A6B669D">
            <w:pPr>
              <w:pStyle w:val="6"/>
              <w:spacing w:before="213" w:line="179" w:lineRule="auto"/>
              <w:ind w:left="361"/>
            </w:pPr>
            <w:r>
              <w:rPr>
                <w:spacing w:val="4"/>
              </w:rPr>
              <w:t>415.00</w:t>
            </w:r>
          </w:p>
        </w:tc>
      </w:tr>
      <w:tr w14:paraId="48397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0D27E411">
            <w:pPr>
              <w:spacing w:line="280" w:lineRule="auto"/>
              <w:rPr>
                <w:rFonts w:ascii="Arial"/>
                <w:sz w:val="21"/>
              </w:rPr>
            </w:pPr>
          </w:p>
          <w:p w14:paraId="795E4547">
            <w:pPr>
              <w:pStyle w:val="6"/>
              <w:spacing w:before="86" w:line="178" w:lineRule="auto"/>
              <w:ind w:left="286"/>
            </w:pPr>
            <w:r>
              <w:t>6</w:t>
            </w:r>
          </w:p>
        </w:tc>
        <w:tc>
          <w:tcPr>
            <w:tcW w:w="992" w:type="dxa"/>
            <w:vAlign w:val="top"/>
          </w:tcPr>
          <w:p w14:paraId="5C9A947E">
            <w:pPr>
              <w:spacing w:line="280" w:lineRule="auto"/>
              <w:rPr>
                <w:rFonts w:ascii="Arial"/>
                <w:sz w:val="21"/>
              </w:rPr>
            </w:pPr>
          </w:p>
          <w:p w14:paraId="5C024238">
            <w:pPr>
              <w:pStyle w:val="6"/>
              <w:spacing w:before="86" w:line="178" w:lineRule="auto"/>
              <w:ind w:left="109"/>
            </w:pPr>
            <w:r>
              <w:rPr>
                <w:spacing w:val="3"/>
              </w:rPr>
              <w:t>20799</w:t>
            </w:r>
          </w:p>
        </w:tc>
        <w:tc>
          <w:tcPr>
            <w:tcW w:w="1558" w:type="dxa"/>
            <w:vAlign w:val="top"/>
          </w:tcPr>
          <w:p w14:paraId="0C856BEE">
            <w:pPr>
              <w:pStyle w:val="6"/>
              <w:spacing w:before="50" w:line="202"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5A6DE1F8">
            <w:pPr>
              <w:spacing w:line="280" w:lineRule="auto"/>
              <w:rPr>
                <w:rFonts w:ascii="Arial"/>
                <w:sz w:val="21"/>
              </w:rPr>
            </w:pPr>
          </w:p>
          <w:p w14:paraId="03543941">
            <w:pPr>
              <w:pStyle w:val="6"/>
              <w:spacing w:before="86" w:line="178" w:lineRule="auto"/>
              <w:ind w:left="486"/>
            </w:pPr>
            <w:r>
              <w:rPr>
                <w:spacing w:val="2"/>
              </w:rPr>
              <w:t>63.00</w:t>
            </w:r>
          </w:p>
        </w:tc>
        <w:tc>
          <w:tcPr>
            <w:tcW w:w="1133" w:type="dxa"/>
            <w:vAlign w:val="top"/>
          </w:tcPr>
          <w:p w14:paraId="04871872">
            <w:pPr>
              <w:spacing w:line="280" w:lineRule="auto"/>
              <w:rPr>
                <w:rFonts w:ascii="Arial"/>
                <w:sz w:val="21"/>
              </w:rPr>
            </w:pPr>
          </w:p>
          <w:p w14:paraId="241FCFA0">
            <w:pPr>
              <w:pStyle w:val="6"/>
              <w:spacing w:before="86" w:line="178" w:lineRule="auto"/>
              <w:ind w:left="486"/>
            </w:pPr>
            <w:r>
              <w:rPr>
                <w:spacing w:val="2"/>
              </w:rPr>
              <w:t>63.00</w:t>
            </w:r>
          </w:p>
        </w:tc>
        <w:tc>
          <w:tcPr>
            <w:tcW w:w="1133" w:type="dxa"/>
            <w:vAlign w:val="top"/>
          </w:tcPr>
          <w:p w14:paraId="081B39F6">
            <w:pPr>
              <w:spacing w:line="280" w:lineRule="auto"/>
              <w:rPr>
                <w:rFonts w:ascii="Arial"/>
                <w:sz w:val="21"/>
              </w:rPr>
            </w:pPr>
          </w:p>
          <w:p w14:paraId="18C8A1D0">
            <w:pPr>
              <w:pStyle w:val="6"/>
              <w:spacing w:before="86" w:line="178" w:lineRule="auto"/>
              <w:ind w:left="488"/>
            </w:pPr>
            <w:r>
              <w:rPr>
                <w:spacing w:val="2"/>
              </w:rPr>
              <w:t>63.00</w:t>
            </w:r>
          </w:p>
        </w:tc>
        <w:tc>
          <w:tcPr>
            <w:tcW w:w="1133" w:type="dxa"/>
            <w:vAlign w:val="top"/>
          </w:tcPr>
          <w:p w14:paraId="0ACF7276">
            <w:pPr>
              <w:rPr>
                <w:rFonts w:ascii="Arial"/>
                <w:sz w:val="21"/>
              </w:rPr>
            </w:pPr>
          </w:p>
        </w:tc>
        <w:tc>
          <w:tcPr>
            <w:tcW w:w="1133" w:type="dxa"/>
            <w:vAlign w:val="top"/>
          </w:tcPr>
          <w:p w14:paraId="6D1AB415">
            <w:pPr>
              <w:rPr>
                <w:rFonts w:ascii="Arial"/>
                <w:sz w:val="21"/>
              </w:rPr>
            </w:pPr>
          </w:p>
        </w:tc>
        <w:tc>
          <w:tcPr>
            <w:tcW w:w="1133" w:type="dxa"/>
            <w:vAlign w:val="top"/>
          </w:tcPr>
          <w:p w14:paraId="7ECBBE82">
            <w:pPr>
              <w:rPr>
                <w:rFonts w:ascii="Arial"/>
                <w:sz w:val="21"/>
              </w:rPr>
            </w:pPr>
          </w:p>
        </w:tc>
        <w:tc>
          <w:tcPr>
            <w:tcW w:w="1133" w:type="dxa"/>
            <w:vAlign w:val="top"/>
          </w:tcPr>
          <w:p w14:paraId="5F88EB25">
            <w:pPr>
              <w:rPr>
                <w:rFonts w:ascii="Arial"/>
                <w:sz w:val="21"/>
              </w:rPr>
            </w:pPr>
          </w:p>
        </w:tc>
        <w:tc>
          <w:tcPr>
            <w:tcW w:w="1133" w:type="dxa"/>
            <w:vAlign w:val="top"/>
          </w:tcPr>
          <w:p w14:paraId="7E3D64AE">
            <w:pPr>
              <w:rPr>
                <w:rFonts w:ascii="Arial"/>
                <w:sz w:val="21"/>
              </w:rPr>
            </w:pPr>
          </w:p>
        </w:tc>
        <w:tc>
          <w:tcPr>
            <w:tcW w:w="1133" w:type="dxa"/>
            <w:vAlign w:val="top"/>
          </w:tcPr>
          <w:p w14:paraId="5E23A49A">
            <w:pPr>
              <w:rPr>
                <w:rFonts w:ascii="Arial"/>
                <w:sz w:val="21"/>
              </w:rPr>
            </w:pPr>
          </w:p>
        </w:tc>
        <w:tc>
          <w:tcPr>
            <w:tcW w:w="1141" w:type="dxa"/>
            <w:vAlign w:val="top"/>
          </w:tcPr>
          <w:p w14:paraId="421D6E08">
            <w:pPr>
              <w:rPr>
                <w:rFonts w:ascii="Arial"/>
                <w:sz w:val="21"/>
              </w:rPr>
            </w:pPr>
          </w:p>
        </w:tc>
      </w:tr>
      <w:tr w14:paraId="1187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27" w:hRule="atLeast"/>
        </w:trPr>
        <w:tc>
          <w:tcPr>
            <w:tcW w:w="687" w:type="dxa"/>
            <w:vAlign w:val="top"/>
          </w:tcPr>
          <w:p w14:paraId="4D5407DE">
            <w:pPr>
              <w:spacing w:line="284" w:lineRule="auto"/>
              <w:rPr>
                <w:rFonts w:ascii="Arial"/>
                <w:sz w:val="21"/>
              </w:rPr>
            </w:pPr>
          </w:p>
          <w:p w14:paraId="785130DE">
            <w:pPr>
              <w:pStyle w:val="6"/>
              <w:spacing w:before="86" w:line="176" w:lineRule="auto"/>
              <w:ind w:left="283"/>
            </w:pPr>
            <w:r>
              <w:t>7</w:t>
            </w:r>
          </w:p>
        </w:tc>
        <w:tc>
          <w:tcPr>
            <w:tcW w:w="992" w:type="dxa"/>
            <w:vAlign w:val="top"/>
          </w:tcPr>
          <w:p w14:paraId="33338925">
            <w:pPr>
              <w:pStyle w:val="6"/>
              <w:spacing w:before="215" w:line="178" w:lineRule="auto"/>
              <w:ind w:left="109"/>
            </w:pPr>
            <w:r>
              <w:rPr>
                <w:spacing w:val="3"/>
              </w:rPr>
              <w:t>207999</w:t>
            </w:r>
          </w:p>
          <w:p w14:paraId="46839758">
            <w:pPr>
              <w:pStyle w:val="6"/>
              <w:spacing w:before="52" w:line="178" w:lineRule="auto"/>
              <w:ind w:left="108"/>
            </w:pPr>
            <w:r>
              <w:t>9</w:t>
            </w:r>
          </w:p>
        </w:tc>
        <w:tc>
          <w:tcPr>
            <w:tcW w:w="1558" w:type="dxa"/>
            <w:vAlign w:val="top"/>
          </w:tcPr>
          <w:p w14:paraId="03A87D46">
            <w:pPr>
              <w:pStyle w:val="6"/>
              <w:spacing w:before="46" w:line="203"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2A21FFF2">
            <w:pPr>
              <w:spacing w:line="282" w:lineRule="auto"/>
              <w:rPr>
                <w:rFonts w:ascii="Arial"/>
                <w:sz w:val="21"/>
              </w:rPr>
            </w:pPr>
          </w:p>
          <w:p w14:paraId="3C667671">
            <w:pPr>
              <w:pStyle w:val="6"/>
              <w:spacing w:before="85" w:line="178" w:lineRule="auto"/>
              <w:ind w:left="486"/>
            </w:pPr>
            <w:r>
              <w:rPr>
                <w:spacing w:val="2"/>
              </w:rPr>
              <w:t>63.00</w:t>
            </w:r>
          </w:p>
        </w:tc>
        <w:tc>
          <w:tcPr>
            <w:tcW w:w="1133" w:type="dxa"/>
            <w:vAlign w:val="top"/>
          </w:tcPr>
          <w:p w14:paraId="46225D8A">
            <w:pPr>
              <w:spacing w:line="282" w:lineRule="auto"/>
              <w:rPr>
                <w:rFonts w:ascii="Arial"/>
                <w:sz w:val="21"/>
              </w:rPr>
            </w:pPr>
          </w:p>
          <w:p w14:paraId="16F82CB2">
            <w:pPr>
              <w:pStyle w:val="6"/>
              <w:spacing w:before="85" w:line="178" w:lineRule="auto"/>
              <w:ind w:left="486"/>
            </w:pPr>
            <w:r>
              <w:rPr>
                <w:spacing w:val="2"/>
              </w:rPr>
              <w:t>63.00</w:t>
            </w:r>
          </w:p>
        </w:tc>
        <w:tc>
          <w:tcPr>
            <w:tcW w:w="1133" w:type="dxa"/>
            <w:vAlign w:val="top"/>
          </w:tcPr>
          <w:p w14:paraId="2C0CF963">
            <w:pPr>
              <w:spacing w:line="282" w:lineRule="auto"/>
              <w:rPr>
                <w:rFonts w:ascii="Arial"/>
                <w:sz w:val="21"/>
              </w:rPr>
            </w:pPr>
          </w:p>
          <w:p w14:paraId="0B7A34CE">
            <w:pPr>
              <w:pStyle w:val="6"/>
              <w:spacing w:before="85" w:line="178" w:lineRule="auto"/>
              <w:ind w:left="488"/>
            </w:pPr>
            <w:r>
              <w:rPr>
                <w:spacing w:val="2"/>
              </w:rPr>
              <w:t>63.00</w:t>
            </w:r>
          </w:p>
        </w:tc>
        <w:tc>
          <w:tcPr>
            <w:tcW w:w="1133" w:type="dxa"/>
            <w:vAlign w:val="top"/>
          </w:tcPr>
          <w:p w14:paraId="043D7C1D">
            <w:pPr>
              <w:rPr>
                <w:rFonts w:ascii="Arial"/>
                <w:sz w:val="21"/>
              </w:rPr>
            </w:pPr>
          </w:p>
        </w:tc>
        <w:tc>
          <w:tcPr>
            <w:tcW w:w="1133" w:type="dxa"/>
            <w:vAlign w:val="top"/>
          </w:tcPr>
          <w:p w14:paraId="0B43A9DF">
            <w:pPr>
              <w:rPr>
                <w:rFonts w:ascii="Arial"/>
                <w:sz w:val="21"/>
              </w:rPr>
            </w:pPr>
          </w:p>
        </w:tc>
        <w:tc>
          <w:tcPr>
            <w:tcW w:w="1133" w:type="dxa"/>
            <w:vAlign w:val="top"/>
          </w:tcPr>
          <w:p w14:paraId="2D65B621">
            <w:pPr>
              <w:rPr>
                <w:rFonts w:ascii="Arial"/>
                <w:sz w:val="21"/>
              </w:rPr>
            </w:pPr>
          </w:p>
        </w:tc>
        <w:tc>
          <w:tcPr>
            <w:tcW w:w="1133" w:type="dxa"/>
            <w:vAlign w:val="top"/>
          </w:tcPr>
          <w:p w14:paraId="06FA4C95">
            <w:pPr>
              <w:rPr>
                <w:rFonts w:ascii="Arial"/>
                <w:sz w:val="21"/>
              </w:rPr>
            </w:pPr>
          </w:p>
        </w:tc>
        <w:tc>
          <w:tcPr>
            <w:tcW w:w="1133" w:type="dxa"/>
            <w:vAlign w:val="top"/>
          </w:tcPr>
          <w:p w14:paraId="1B2AE77C">
            <w:pPr>
              <w:rPr>
                <w:rFonts w:ascii="Arial"/>
                <w:sz w:val="21"/>
              </w:rPr>
            </w:pPr>
          </w:p>
        </w:tc>
        <w:tc>
          <w:tcPr>
            <w:tcW w:w="1133" w:type="dxa"/>
            <w:vAlign w:val="top"/>
          </w:tcPr>
          <w:p w14:paraId="7103302E">
            <w:pPr>
              <w:rPr>
                <w:rFonts w:ascii="Arial"/>
                <w:sz w:val="21"/>
              </w:rPr>
            </w:pPr>
          </w:p>
        </w:tc>
        <w:tc>
          <w:tcPr>
            <w:tcW w:w="1141" w:type="dxa"/>
            <w:vAlign w:val="top"/>
          </w:tcPr>
          <w:p w14:paraId="6C1FF9E1">
            <w:pPr>
              <w:rPr>
                <w:rFonts w:ascii="Arial"/>
                <w:sz w:val="21"/>
              </w:rPr>
            </w:pPr>
          </w:p>
        </w:tc>
      </w:tr>
      <w:tr w14:paraId="695BC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687" w:type="dxa"/>
            <w:vAlign w:val="top"/>
          </w:tcPr>
          <w:p w14:paraId="43315E4F">
            <w:pPr>
              <w:pStyle w:val="6"/>
              <w:spacing w:before="216" w:line="179" w:lineRule="auto"/>
              <w:ind w:left="285"/>
            </w:pPr>
            <w:r>
              <w:t>8</w:t>
            </w:r>
          </w:p>
        </w:tc>
        <w:tc>
          <w:tcPr>
            <w:tcW w:w="992" w:type="dxa"/>
            <w:vAlign w:val="top"/>
          </w:tcPr>
          <w:p w14:paraId="2DB28496">
            <w:pPr>
              <w:pStyle w:val="6"/>
              <w:spacing w:before="217" w:line="178" w:lineRule="auto"/>
              <w:ind w:left="109"/>
            </w:pPr>
            <w:r>
              <w:rPr>
                <w:spacing w:val="1"/>
              </w:rPr>
              <w:t>208</w:t>
            </w:r>
          </w:p>
        </w:tc>
        <w:tc>
          <w:tcPr>
            <w:tcW w:w="1558" w:type="dxa"/>
            <w:vAlign w:val="top"/>
          </w:tcPr>
          <w:p w14:paraId="15C290B2">
            <w:pPr>
              <w:pStyle w:val="6"/>
              <w:spacing w:before="48" w:line="196" w:lineRule="auto"/>
              <w:ind w:left="101" w:right="192" w:hanging="1"/>
            </w:pPr>
            <w:r>
              <w:rPr>
                <w:spacing w:val="9"/>
              </w:rPr>
              <w:t>社会保障和就</w:t>
            </w:r>
            <w:r>
              <w:t xml:space="preserve"> </w:t>
            </w:r>
            <w:r>
              <w:rPr>
                <w:spacing w:val="8"/>
              </w:rPr>
              <w:t>业支出</w:t>
            </w:r>
          </w:p>
        </w:tc>
        <w:tc>
          <w:tcPr>
            <w:tcW w:w="1133" w:type="dxa"/>
            <w:vAlign w:val="top"/>
          </w:tcPr>
          <w:p w14:paraId="4FD32807">
            <w:pPr>
              <w:pStyle w:val="6"/>
              <w:spacing w:before="215" w:line="179" w:lineRule="auto"/>
              <w:ind w:left="353"/>
            </w:pPr>
            <w:r>
              <w:rPr>
                <w:spacing w:val="4"/>
              </w:rPr>
              <w:t>410.70</w:t>
            </w:r>
          </w:p>
        </w:tc>
        <w:tc>
          <w:tcPr>
            <w:tcW w:w="1133" w:type="dxa"/>
            <w:vAlign w:val="top"/>
          </w:tcPr>
          <w:p w14:paraId="50864548">
            <w:pPr>
              <w:pStyle w:val="6"/>
              <w:spacing w:before="215" w:line="179" w:lineRule="auto"/>
              <w:ind w:left="353"/>
            </w:pPr>
            <w:r>
              <w:rPr>
                <w:spacing w:val="4"/>
              </w:rPr>
              <w:t>410.70</w:t>
            </w:r>
          </w:p>
        </w:tc>
        <w:tc>
          <w:tcPr>
            <w:tcW w:w="1133" w:type="dxa"/>
            <w:vAlign w:val="top"/>
          </w:tcPr>
          <w:p w14:paraId="6266A367">
            <w:pPr>
              <w:pStyle w:val="6"/>
              <w:spacing w:before="215" w:line="179" w:lineRule="auto"/>
              <w:ind w:left="355"/>
            </w:pPr>
            <w:r>
              <w:rPr>
                <w:spacing w:val="4"/>
              </w:rPr>
              <w:t>410.70</w:t>
            </w:r>
          </w:p>
        </w:tc>
        <w:tc>
          <w:tcPr>
            <w:tcW w:w="1133" w:type="dxa"/>
            <w:vAlign w:val="top"/>
          </w:tcPr>
          <w:p w14:paraId="5E751293">
            <w:pPr>
              <w:rPr>
                <w:rFonts w:ascii="Arial"/>
                <w:sz w:val="21"/>
              </w:rPr>
            </w:pPr>
          </w:p>
        </w:tc>
        <w:tc>
          <w:tcPr>
            <w:tcW w:w="1133" w:type="dxa"/>
            <w:vAlign w:val="top"/>
          </w:tcPr>
          <w:p w14:paraId="69597652">
            <w:pPr>
              <w:rPr>
                <w:rFonts w:ascii="Arial"/>
                <w:sz w:val="21"/>
              </w:rPr>
            </w:pPr>
          </w:p>
        </w:tc>
        <w:tc>
          <w:tcPr>
            <w:tcW w:w="1133" w:type="dxa"/>
            <w:vAlign w:val="top"/>
          </w:tcPr>
          <w:p w14:paraId="49BD3247">
            <w:pPr>
              <w:rPr>
                <w:rFonts w:ascii="Arial"/>
                <w:sz w:val="21"/>
              </w:rPr>
            </w:pPr>
          </w:p>
        </w:tc>
        <w:tc>
          <w:tcPr>
            <w:tcW w:w="1133" w:type="dxa"/>
            <w:vAlign w:val="top"/>
          </w:tcPr>
          <w:p w14:paraId="42A0355B">
            <w:pPr>
              <w:rPr>
                <w:rFonts w:ascii="Arial"/>
                <w:sz w:val="21"/>
              </w:rPr>
            </w:pPr>
          </w:p>
        </w:tc>
        <w:tc>
          <w:tcPr>
            <w:tcW w:w="1133" w:type="dxa"/>
            <w:vAlign w:val="top"/>
          </w:tcPr>
          <w:p w14:paraId="22740DAB">
            <w:pPr>
              <w:rPr>
                <w:rFonts w:ascii="Arial"/>
                <w:sz w:val="21"/>
              </w:rPr>
            </w:pPr>
          </w:p>
        </w:tc>
        <w:tc>
          <w:tcPr>
            <w:tcW w:w="1133" w:type="dxa"/>
            <w:vAlign w:val="top"/>
          </w:tcPr>
          <w:p w14:paraId="4D21DC4D">
            <w:pPr>
              <w:rPr>
                <w:rFonts w:ascii="Arial"/>
                <w:sz w:val="21"/>
              </w:rPr>
            </w:pPr>
          </w:p>
        </w:tc>
        <w:tc>
          <w:tcPr>
            <w:tcW w:w="1141" w:type="dxa"/>
            <w:vAlign w:val="top"/>
          </w:tcPr>
          <w:p w14:paraId="73EBED40">
            <w:pPr>
              <w:rPr>
                <w:rFonts w:ascii="Arial"/>
                <w:sz w:val="21"/>
              </w:rPr>
            </w:pPr>
          </w:p>
        </w:tc>
      </w:tr>
      <w:tr w14:paraId="7B48D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54DA4832">
            <w:pPr>
              <w:pStyle w:val="6"/>
              <w:spacing w:before="217" w:line="178" w:lineRule="auto"/>
              <w:ind w:left="284"/>
            </w:pPr>
            <w:r>
              <w:t>9</w:t>
            </w:r>
          </w:p>
        </w:tc>
        <w:tc>
          <w:tcPr>
            <w:tcW w:w="992" w:type="dxa"/>
            <w:vAlign w:val="top"/>
          </w:tcPr>
          <w:p w14:paraId="2A0B8791">
            <w:pPr>
              <w:pStyle w:val="6"/>
              <w:spacing w:before="217" w:line="178" w:lineRule="auto"/>
              <w:ind w:left="109"/>
            </w:pPr>
            <w:r>
              <w:rPr>
                <w:spacing w:val="3"/>
              </w:rPr>
              <w:t>20805</w:t>
            </w:r>
          </w:p>
        </w:tc>
        <w:tc>
          <w:tcPr>
            <w:tcW w:w="1558" w:type="dxa"/>
            <w:vAlign w:val="top"/>
          </w:tcPr>
          <w:p w14:paraId="7C651AAC">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7DB080B5">
            <w:pPr>
              <w:pStyle w:val="6"/>
              <w:spacing w:before="217" w:line="178" w:lineRule="auto"/>
              <w:ind w:left="353"/>
            </w:pPr>
            <w:r>
              <w:rPr>
                <w:spacing w:val="4"/>
              </w:rPr>
              <w:t>404.53</w:t>
            </w:r>
          </w:p>
        </w:tc>
        <w:tc>
          <w:tcPr>
            <w:tcW w:w="1133" w:type="dxa"/>
            <w:vAlign w:val="top"/>
          </w:tcPr>
          <w:p w14:paraId="07F8FB5C">
            <w:pPr>
              <w:pStyle w:val="6"/>
              <w:spacing w:before="217" w:line="178" w:lineRule="auto"/>
              <w:ind w:left="353"/>
            </w:pPr>
            <w:r>
              <w:rPr>
                <w:spacing w:val="4"/>
              </w:rPr>
              <w:t>404.53</w:t>
            </w:r>
          </w:p>
        </w:tc>
        <w:tc>
          <w:tcPr>
            <w:tcW w:w="1133" w:type="dxa"/>
            <w:vAlign w:val="top"/>
          </w:tcPr>
          <w:p w14:paraId="6491E0D9">
            <w:pPr>
              <w:pStyle w:val="6"/>
              <w:spacing w:before="217" w:line="178" w:lineRule="auto"/>
              <w:ind w:left="355"/>
            </w:pPr>
            <w:r>
              <w:rPr>
                <w:spacing w:val="4"/>
              </w:rPr>
              <w:t>404.53</w:t>
            </w:r>
          </w:p>
        </w:tc>
        <w:tc>
          <w:tcPr>
            <w:tcW w:w="1133" w:type="dxa"/>
            <w:vAlign w:val="top"/>
          </w:tcPr>
          <w:p w14:paraId="3C8F502F">
            <w:pPr>
              <w:rPr>
                <w:rFonts w:ascii="Arial"/>
                <w:sz w:val="21"/>
              </w:rPr>
            </w:pPr>
          </w:p>
        </w:tc>
        <w:tc>
          <w:tcPr>
            <w:tcW w:w="1133" w:type="dxa"/>
            <w:vAlign w:val="top"/>
          </w:tcPr>
          <w:p w14:paraId="03913756">
            <w:pPr>
              <w:rPr>
                <w:rFonts w:ascii="Arial"/>
                <w:sz w:val="21"/>
              </w:rPr>
            </w:pPr>
          </w:p>
        </w:tc>
        <w:tc>
          <w:tcPr>
            <w:tcW w:w="1133" w:type="dxa"/>
            <w:vAlign w:val="top"/>
          </w:tcPr>
          <w:p w14:paraId="13CC6447">
            <w:pPr>
              <w:rPr>
                <w:rFonts w:ascii="Arial"/>
                <w:sz w:val="21"/>
              </w:rPr>
            </w:pPr>
          </w:p>
        </w:tc>
        <w:tc>
          <w:tcPr>
            <w:tcW w:w="1133" w:type="dxa"/>
            <w:vAlign w:val="top"/>
          </w:tcPr>
          <w:p w14:paraId="483C2960">
            <w:pPr>
              <w:rPr>
                <w:rFonts w:ascii="Arial"/>
                <w:sz w:val="21"/>
              </w:rPr>
            </w:pPr>
          </w:p>
        </w:tc>
        <w:tc>
          <w:tcPr>
            <w:tcW w:w="1133" w:type="dxa"/>
            <w:vAlign w:val="top"/>
          </w:tcPr>
          <w:p w14:paraId="01BCC3CB">
            <w:pPr>
              <w:rPr>
                <w:rFonts w:ascii="Arial"/>
                <w:sz w:val="21"/>
              </w:rPr>
            </w:pPr>
          </w:p>
        </w:tc>
        <w:tc>
          <w:tcPr>
            <w:tcW w:w="1133" w:type="dxa"/>
            <w:vAlign w:val="top"/>
          </w:tcPr>
          <w:p w14:paraId="73C08465">
            <w:pPr>
              <w:rPr>
                <w:rFonts w:ascii="Arial"/>
                <w:sz w:val="21"/>
              </w:rPr>
            </w:pPr>
          </w:p>
        </w:tc>
        <w:tc>
          <w:tcPr>
            <w:tcW w:w="1141" w:type="dxa"/>
            <w:vAlign w:val="top"/>
          </w:tcPr>
          <w:p w14:paraId="4D1A13F2">
            <w:pPr>
              <w:rPr>
                <w:rFonts w:ascii="Arial"/>
                <w:sz w:val="21"/>
              </w:rPr>
            </w:pPr>
          </w:p>
        </w:tc>
      </w:tr>
      <w:tr w14:paraId="2221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687" w:type="dxa"/>
            <w:vAlign w:val="top"/>
          </w:tcPr>
          <w:p w14:paraId="25189E3E">
            <w:pPr>
              <w:pStyle w:val="6"/>
              <w:spacing w:before="216" w:line="179" w:lineRule="auto"/>
              <w:ind w:left="232"/>
            </w:pPr>
            <w:r>
              <w:rPr>
                <w:spacing w:val="-5"/>
              </w:rPr>
              <w:t>10</w:t>
            </w:r>
          </w:p>
        </w:tc>
        <w:tc>
          <w:tcPr>
            <w:tcW w:w="992" w:type="dxa"/>
            <w:vAlign w:val="top"/>
          </w:tcPr>
          <w:p w14:paraId="0C6661FD">
            <w:pPr>
              <w:pStyle w:val="6"/>
              <w:spacing w:before="64" w:line="178" w:lineRule="auto"/>
              <w:ind w:left="109"/>
            </w:pPr>
            <w:r>
              <w:rPr>
                <w:spacing w:val="3"/>
              </w:rPr>
              <w:t>208050</w:t>
            </w:r>
          </w:p>
          <w:p w14:paraId="5DA1009F">
            <w:pPr>
              <w:pStyle w:val="6"/>
              <w:spacing w:before="52" w:line="166" w:lineRule="auto"/>
              <w:ind w:left="109"/>
            </w:pPr>
            <w:r>
              <w:t>2</w:t>
            </w:r>
          </w:p>
        </w:tc>
        <w:tc>
          <w:tcPr>
            <w:tcW w:w="1558" w:type="dxa"/>
            <w:vAlign w:val="top"/>
          </w:tcPr>
          <w:p w14:paraId="5B242113">
            <w:pPr>
              <w:pStyle w:val="6"/>
              <w:spacing w:before="48" w:line="196" w:lineRule="auto"/>
              <w:ind w:left="100" w:right="192" w:firstLine="1"/>
            </w:pPr>
            <w:r>
              <w:rPr>
                <w:spacing w:val="8"/>
              </w:rPr>
              <w:t>事业单位离退</w:t>
            </w:r>
            <w:r>
              <w:rPr>
                <w:spacing w:val="4"/>
              </w:rPr>
              <w:t xml:space="preserve"> </w:t>
            </w:r>
            <w:r>
              <w:rPr>
                <w:spacing w:val="6"/>
              </w:rPr>
              <w:t>休</w:t>
            </w:r>
          </w:p>
        </w:tc>
        <w:tc>
          <w:tcPr>
            <w:tcW w:w="1133" w:type="dxa"/>
            <w:vAlign w:val="top"/>
          </w:tcPr>
          <w:p w14:paraId="354C3573">
            <w:pPr>
              <w:pStyle w:val="6"/>
              <w:spacing w:before="218" w:line="178" w:lineRule="auto"/>
              <w:ind w:left="362"/>
            </w:pPr>
            <w:r>
              <w:rPr>
                <w:spacing w:val="3"/>
              </w:rPr>
              <w:t>279.54</w:t>
            </w:r>
          </w:p>
        </w:tc>
        <w:tc>
          <w:tcPr>
            <w:tcW w:w="1133" w:type="dxa"/>
            <w:vAlign w:val="top"/>
          </w:tcPr>
          <w:p w14:paraId="6321F714">
            <w:pPr>
              <w:pStyle w:val="6"/>
              <w:spacing w:before="218" w:line="178" w:lineRule="auto"/>
              <w:ind w:left="362"/>
            </w:pPr>
            <w:r>
              <w:rPr>
                <w:spacing w:val="3"/>
              </w:rPr>
              <w:t>279.54</w:t>
            </w:r>
          </w:p>
        </w:tc>
        <w:tc>
          <w:tcPr>
            <w:tcW w:w="1133" w:type="dxa"/>
            <w:vAlign w:val="top"/>
          </w:tcPr>
          <w:p w14:paraId="7D56FD1B">
            <w:pPr>
              <w:pStyle w:val="6"/>
              <w:spacing w:before="218" w:line="178" w:lineRule="auto"/>
              <w:ind w:left="364"/>
            </w:pPr>
            <w:r>
              <w:rPr>
                <w:spacing w:val="3"/>
              </w:rPr>
              <w:t>279.54</w:t>
            </w:r>
          </w:p>
        </w:tc>
        <w:tc>
          <w:tcPr>
            <w:tcW w:w="1133" w:type="dxa"/>
            <w:vAlign w:val="top"/>
          </w:tcPr>
          <w:p w14:paraId="219D3A91">
            <w:pPr>
              <w:rPr>
                <w:rFonts w:ascii="Arial"/>
                <w:sz w:val="21"/>
              </w:rPr>
            </w:pPr>
          </w:p>
        </w:tc>
        <w:tc>
          <w:tcPr>
            <w:tcW w:w="1133" w:type="dxa"/>
            <w:vAlign w:val="top"/>
          </w:tcPr>
          <w:p w14:paraId="29191C81">
            <w:pPr>
              <w:rPr>
                <w:rFonts w:ascii="Arial"/>
                <w:sz w:val="21"/>
              </w:rPr>
            </w:pPr>
          </w:p>
        </w:tc>
        <w:tc>
          <w:tcPr>
            <w:tcW w:w="1133" w:type="dxa"/>
            <w:vAlign w:val="top"/>
          </w:tcPr>
          <w:p w14:paraId="547EE5ED">
            <w:pPr>
              <w:rPr>
                <w:rFonts w:ascii="Arial"/>
                <w:sz w:val="21"/>
              </w:rPr>
            </w:pPr>
          </w:p>
        </w:tc>
        <w:tc>
          <w:tcPr>
            <w:tcW w:w="1133" w:type="dxa"/>
            <w:vAlign w:val="top"/>
          </w:tcPr>
          <w:p w14:paraId="6AFF7E46">
            <w:pPr>
              <w:rPr>
                <w:rFonts w:ascii="Arial"/>
                <w:sz w:val="21"/>
              </w:rPr>
            </w:pPr>
          </w:p>
        </w:tc>
        <w:tc>
          <w:tcPr>
            <w:tcW w:w="1133" w:type="dxa"/>
            <w:vAlign w:val="top"/>
          </w:tcPr>
          <w:p w14:paraId="1C17A6A5">
            <w:pPr>
              <w:rPr>
                <w:rFonts w:ascii="Arial"/>
                <w:sz w:val="21"/>
              </w:rPr>
            </w:pPr>
          </w:p>
        </w:tc>
        <w:tc>
          <w:tcPr>
            <w:tcW w:w="1133" w:type="dxa"/>
            <w:vAlign w:val="top"/>
          </w:tcPr>
          <w:p w14:paraId="56F6F5BE">
            <w:pPr>
              <w:rPr>
                <w:rFonts w:ascii="Arial"/>
                <w:sz w:val="21"/>
              </w:rPr>
            </w:pPr>
          </w:p>
        </w:tc>
        <w:tc>
          <w:tcPr>
            <w:tcW w:w="1141" w:type="dxa"/>
            <w:vAlign w:val="top"/>
          </w:tcPr>
          <w:p w14:paraId="76CD438D">
            <w:pPr>
              <w:rPr>
                <w:rFonts w:ascii="Arial"/>
                <w:sz w:val="21"/>
              </w:rPr>
            </w:pPr>
          </w:p>
        </w:tc>
      </w:tr>
      <w:tr w14:paraId="462F8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87" w:type="dxa"/>
            <w:vAlign w:val="top"/>
          </w:tcPr>
          <w:p w14:paraId="7A5EAD67">
            <w:pPr>
              <w:pStyle w:val="6"/>
              <w:spacing w:before="216" w:line="179" w:lineRule="auto"/>
              <w:ind w:left="232"/>
            </w:pPr>
            <w:r>
              <w:rPr>
                <w:spacing w:val="-5"/>
              </w:rPr>
              <w:t>11</w:t>
            </w:r>
          </w:p>
        </w:tc>
        <w:tc>
          <w:tcPr>
            <w:tcW w:w="992" w:type="dxa"/>
            <w:vAlign w:val="top"/>
          </w:tcPr>
          <w:p w14:paraId="4E08140C">
            <w:pPr>
              <w:pStyle w:val="6"/>
              <w:spacing w:before="66" w:line="178" w:lineRule="auto"/>
              <w:ind w:left="109"/>
            </w:pPr>
            <w:r>
              <w:rPr>
                <w:spacing w:val="3"/>
              </w:rPr>
              <w:t>208050</w:t>
            </w:r>
          </w:p>
          <w:p w14:paraId="11CA864E">
            <w:pPr>
              <w:pStyle w:val="6"/>
              <w:spacing w:before="55" w:line="166" w:lineRule="auto"/>
              <w:ind w:left="116"/>
            </w:pPr>
            <w:r>
              <w:t>5</w:t>
            </w:r>
          </w:p>
        </w:tc>
        <w:tc>
          <w:tcPr>
            <w:tcW w:w="1558" w:type="dxa"/>
            <w:vAlign w:val="top"/>
          </w:tcPr>
          <w:p w14:paraId="18AB5BE4">
            <w:pPr>
              <w:pStyle w:val="6"/>
              <w:spacing w:before="50" w:line="197" w:lineRule="auto"/>
              <w:ind w:left="100" w:right="192"/>
            </w:pPr>
            <w:r>
              <w:rPr>
                <w:spacing w:val="9"/>
              </w:rPr>
              <w:t>机关事业单位</w:t>
            </w:r>
            <w:r>
              <w:t xml:space="preserve"> </w:t>
            </w:r>
            <w:r>
              <w:rPr>
                <w:spacing w:val="9"/>
              </w:rPr>
              <w:t>基本养老保险</w:t>
            </w:r>
          </w:p>
        </w:tc>
        <w:tc>
          <w:tcPr>
            <w:tcW w:w="1133" w:type="dxa"/>
            <w:vAlign w:val="top"/>
          </w:tcPr>
          <w:p w14:paraId="112B5E7F">
            <w:pPr>
              <w:pStyle w:val="6"/>
              <w:spacing w:before="216" w:line="179" w:lineRule="auto"/>
              <w:ind w:left="370"/>
            </w:pPr>
            <w:r>
              <w:rPr>
                <w:spacing w:val="1"/>
              </w:rPr>
              <w:t>109.99</w:t>
            </w:r>
          </w:p>
        </w:tc>
        <w:tc>
          <w:tcPr>
            <w:tcW w:w="1133" w:type="dxa"/>
            <w:vAlign w:val="top"/>
          </w:tcPr>
          <w:p w14:paraId="781D5E9D">
            <w:pPr>
              <w:pStyle w:val="6"/>
              <w:spacing w:before="216" w:line="179" w:lineRule="auto"/>
              <w:ind w:left="369"/>
            </w:pPr>
            <w:r>
              <w:rPr>
                <w:spacing w:val="1"/>
              </w:rPr>
              <w:t>109.99</w:t>
            </w:r>
          </w:p>
        </w:tc>
        <w:tc>
          <w:tcPr>
            <w:tcW w:w="1133" w:type="dxa"/>
            <w:vAlign w:val="top"/>
          </w:tcPr>
          <w:p w14:paraId="78408208">
            <w:pPr>
              <w:pStyle w:val="6"/>
              <w:spacing w:before="216" w:line="179" w:lineRule="auto"/>
              <w:ind w:left="372"/>
            </w:pPr>
            <w:r>
              <w:rPr>
                <w:spacing w:val="1"/>
              </w:rPr>
              <w:t>109.99</w:t>
            </w:r>
          </w:p>
        </w:tc>
        <w:tc>
          <w:tcPr>
            <w:tcW w:w="1133" w:type="dxa"/>
            <w:vAlign w:val="top"/>
          </w:tcPr>
          <w:p w14:paraId="77D75C73">
            <w:pPr>
              <w:rPr>
                <w:rFonts w:ascii="Arial"/>
                <w:sz w:val="21"/>
              </w:rPr>
            </w:pPr>
          </w:p>
        </w:tc>
        <w:tc>
          <w:tcPr>
            <w:tcW w:w="1133" w:type="dxa"/>
            <w:vAlign w:val="top"/>
          </w:tcPr>
          <w:p w14:paraId="7DF44279">
            <w:pPr>
              <w:rPr>
                <w:rFonts w:ascii="Arial"/>
                <w:sz w:val="21"/>
              </w:rPr>
            </w:pPr>
          </w:p>
        </w:tc>
        <w:tc>
          <w:tcPr>
            <w:tcW w:w="1133" w:type="dxa"/>
            <w:vAlign w:val="top"/>
          </w:tcPr>
          <w:p w14:paraId="5F1660F7">
            <w:pPr>
              <w:rPr>
                <w:rFonts w:ascii="Arial"/>
                <w:sz w:val="21"/>
              </w:rPr>
            </w:pPr>
          </w:p>
        </w:tc>
        <w:tc>
          <w:tcPr>
            <w:tcW w:w="1133" w:type="dxa"/>
            <w:vAlign w:val="top"/>
          </w:tcPr>
          <w:p w14:paraId="79DA87E2">
            <w:pPr>
              <w:rPr>
                <w:rFonts w:ascii="Arial"/>
                <w:sz w:val="21"/>
              </w:rPr>
            </w:pPr>
          </w:p>
        </w:tc>
        <w:tc>
          <w:tcPr>
            <w:tcW w:w="1133" w:type="dxa"/>
            <w:vAlign w:val="top"/>
          </w:tcPr>
          <w:p w14:paraId="4586CBD1">
            <w:pPr>
              <w:rPr>
                <w:rFonts w:ascii="Arial"/>
                <w:sz w:val="21"/>
              </w:rPr>
            </w:pPr>
          </w:p>
        </w:tc>
        <w:tc>
          <w:tcPr>
            <w:tcW w:w="1133" w:type="dxa"/>
            <w:vAlign w:val="top"/>
          </w:tcPr>
          <w:p w14:paraId="4119CDE7">
            <w:pPr>
              <w:rPr>
                <w:rFonts w:ascii="Arial"/>
                <w:sz w:val="21"/>
              </w:rPr>
            </w:pPr>
          </w:p>
        </w:tc>
        <w:tc>
          <w:tcPr>
            <w:tcW w:w="1141" w:type="dxa"/>
            <w:vAlign w:val="top"/>
          </w:tcPr>
          <w:p w14:paraId="2B81E781">
            <w:pPr>
              <w:rPr>
                <w:rFonts w:ascii="Arial"/>
                <w:sz w:val="21"/>
              </w:rPr>
            </w:pPr>
          </w:p>
        </w:tc>
      </w:tr>
    </w:tbl>
    <w:p w14:paraId="123CF0D1">
      <w:pPr>
        <w:spacing w:line="193" w:lineRule="exact"/>
        <w:rPr>
          <w:rFonts w:ascii="Arial"/>
          <w:sz w:val="16"/>
        </w:rPr>
      </w:pPr>
    </w:p>
    <w:p w14:paraId="709FA4F1">
      <w:pPr>
        <w:spacing w:line="193" w:lineRule="exact"/>
        <w:rPr>
          <w:rFonts w:ascii="Arial" w:hAnsi="Arial" w:eastAsia="Arial" w:cs="Arial"/>
          <w:sz w:val="16"/>
          <w:szCs w:val="16"/>
        </w:rPr>
        <w:sectPr>
          <w:footerReference r:id="rId106" w:type="default"/>
          <w:pgSz w:w="16840" w:h="11900"/>
          <w:pgMar w:top="1011" w:right="1019" w:bottom="937" w:left="1126" w:header="0" w:footer="720" w:gutter="0"/>
          <w:cols w:space="720" w:num="1"/>
        </w:sectPr>
      </w:pPr>
    </w:p>
    <w:p w14:paraId="50E0B29A">
      <w:pPr>
        <w:spacing w:before="108"/>
      </w:pPr>
    </w:p>
    <w:tbl>
      <w:tblPr>
        <w:tblStyle w:val="5"/>
        <w:tblW w:w="14575" w:type="dxa"/>
        <w:tblInd w:w="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624A7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504E33B6">
            <w:pPr>
              <w:pStyle w:val="6"/>
              <w:spacing w:before="49" w:line="184" w:lineRule="auto"/>
              <w:ind w:left="123"/>
              <w:rPr>
                <w:sz w:val="24"/>
                <w:szCs w:val="24"/>
              </w:rPr>
            </w:pPr>
            <w:r>
              <w:rPr>
                <w:spacing w:val="-2"/>
                <w:sz w:val="24"/>
                <w:szCs w:val="24"/>
              </w:rPr>
              <w:t>357004 河北省石家庄市图书馆</w:t>
            </w:r>
          </w:p>
        </w:tc>
        <w:tc>
          <w:tcPr>
            <w:tcW w:w="3399" w:type="dxa"/>
            <w:gridSpan w:val="3"/>
            <w:tcBorders>
              <w:top w:val="single" w:color="FFFFFF" w:sz="4" w:space="0"/>
              <w:left w:val="single" w:color="FFFFFF" w:sz="2" w:space="0"/>
              <w:right w:val="single" w:color="FFFFFF" w:sz="2" w:space="0"/>
            </w:tcBorders>
            <w:vAlign w:val="top"/>
          </w:tcPr>
          <w:p w14:paraId="3C7DF855">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0835CF32">
            <w:pPr>
              <w:pStyle w:val="6"/>
              <w:spacing w:before="50" w:line="183" w:lineRule="auto"/>
              <w:ind w:left="4366"/>
              <w:rPr>
                <w:sz w:val="24"/>
                <w:szCs w:val="24"/>
              </w:rPr>
            </w:pPr>
            <w:r>
              <w:rPr>
                <w:spacing w:val="-13"/>
                <w:sz w:val="24"/>
                <w:szCs w:val="24"/>
              </w:rPr>
              <w:t>单位 ：万元</w:t>
            </w:r>
          </w:p>
        </w:tc>
      </w:tr>
      <w:tr w14:paraId="472EF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1EDBA773">
            <w:pPr>
              <w:spacing w:line="301" w:lineRule="auto"/>
              <w:rPr>
                <w:rFonts w:ascii="Arial"/>
                <w:sz w:val="21"/>
              </w:rPr>
            </w:pPr>
          </w:p>
          <w:p w14:paraId="19F2378E">
            <w:pPr>
              <w:pStyle w:val="6"/>
              <w:spacing w:before="86" w:line="189" w:lineRule="auto"/>
              <w:ind w:left="131"/>
            </w:pPr>
            <w:r>
              <w:rPr>
                <w:b/>
                <w:bCs/>
                <w:spacing w:val="7"/>
              </w:rPr>
              <w:t>序号</w:t>
            </w:r>
          </w:p>
        </w:tc>
        <w:tc>
          <w:tcPr>
            <w:tcW w:w="2550" w:type="dxa"/>
            <w:gridSpan w:val="2"/>
            <w:vAlign w:val="top"/>
          </w:tcPr>
          <w:p w14:paraId="0141F3AA">
            <w:pPr>
              <w:pStyle w:val="6"/>
              <w:spacing w:before="72" w:line="189" w:lineRule="auto"/>
              <w:ind w:left="639"/>
            </w:pPr>
            <w:r>
              <w:rPr>
                <w:b/>
                <w:bCs/>
                <w:spacing w:val="9"/>
              </w:rPr>
              <w:t>功能分类科目</w:t>
            </w:r>
          </w:p>
        </w:tc>
        <w:tc>
          <w:tcPr>
            <w:tcW w:w="1133" w:type="dxa"/>
            <w:vMerge w:val="restart"/>
            <w:tcBorders>
              <w:bottom w:val="nil"/>
            </w:tcBorders>
            <w:vAlign w:val="top"/>
          </w:tcPr>
          <w:p w14:paraId="338B80D1">
            <w:pPr>
              <w:spacing w:line="302" w:lineRule="auto"/>
              <w:rPr>
                <w:rFonts w:ascii="Arial"/>
                <w:sz w:val="21"/>
              </w:rPr>
            </w:pPr>
          </w:p>
          <w:p w14:paraId="53EE3AE2">
            <w:pPr>
              <w:pStyle w:val="6"/>
              <w:spacing w:before="85" w:line="189" w:lineRule="auto"/>
              <w:ind w:left="349"/>
            </w:pPr>
            <w:r>
              <w:rPr>
                <w:b/>
                <w:bCs/>
                <w:spacing w:val="7"/>
              </w:rPr>
              <w:t>合计</w:t>
            </w:r>
          </w:p>
        </w:tc>
        <w:tc>
          <w:tcPr>
            <w:tcW w:w="9064" w:type="dxa"/>
            <w:gridSpan w:val="8"/>
            <w:vAlign w:val="top"/>
          </w:tcPr>
          <w:p w14:paraId="64005BEF">
            <w:pPr>
              <w:pStyle w:val="6"/>
              <w:spacing w:before="72" w:line="189" w:lineRule="auto"/>
              <w:ind w:left="4110"/>
            </w:pPr>
            <w:r>
              <w:rPr>
                <w:b/>
                <w:bCs/>
                <w:spacing w:val="8"/>
              </w:rPr>
              <w:t>本年收入</w:t>
            </w:r>
          </w:p>
        </w:tc>
        <w:tc>
          <w:tcPr>
            <w:tcW w:w="1141" w:type="dxa"/>
            <w:vMerge w:val="restart"/>
            <w:tcBorders>
              <w:bottom w:val="nil"/>
            </w:tcBorders>
            <w:vAlign w:val="top"/>
          </w:tcPr>
          <w:p w14:paraId="3507A8B0">
            <w:pPr>
              <w:spacing w:line="302" w:lineRule="auto"/>
              <w:rPr>
                <w:rFonts w:ascii="Arial"/>
                <w:sz w:val="21"/>
              </w:rPr>
            </w:pPr>
          </w:p>
          <w:p w14:paraId="0444F25C">
            <w:pPr>
              <w:pStyle w:val="6"/>
              <w:spacing w:before="85" w:line="189" w:lineRule="auto"/>
              <w:ind w:left="151"/>
            </w:pPr>
            <w:r>
              <w:rPr>
                <w:b/>
                <w:bCs/>
                <w:spacing w:val="7"/>
              </w:rPr>
              <w:t>上年结转</w:t>
            </w:r>
          </w:p>
        </w:tc>
      </w:tr>
      <w:tr w14:paraId="6840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5AD6E0CC">
            <w:pPr>
              <w:rPr>
                <w:rFonts w:ascii="Arial"/>
                <w:sz w:val="21"/>
              </w:rPr>
            </w:pPr>
          </w:p>
        </w:tc>
        <w:tc>
          <w:tcPr>
            <w:tcW w:w="992" w:type="dxa"/>
            <w:vAlign w:val="top"/>
          </w:tcPr>
          <w:p w14:paraId="6285F4B2">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76A3586A">
            <w:pPr>
              <w:pStyle w:val="6"/>
              <w:spacing w:before="197" w:line="189" w:lineRule="auto"/>
              <w:ind w:left="352"/>
            </w:pPr>
            <w:r>
              <w:rPr>
                <w:b/>
                <w:bCs/>
                <w:spacing w:val="8"/>
              </w:rPr>
              <w:t>科目名称</w:t>
            </w:r>
          </w:p>
        </w:tc>
        <w:tc>
          <w:tcPr>
            <w:tcW w:w="1133" w:type="dxa"/>
            <w:vMerge w:val="continue"/>
            <w:tcBorders>
              <w:top w:val="nil"/>
            </w:tcBorders>
            <w:vAlign w:val="top"/>
          </w:tcPr>
          <w:p w14:paraId="51FEDBF9">
            <w:pPr>
              <w:rPr>
                <w:rFonts w:ascii="Arial"/>
                <w:sz w:val="21"/>
              </w:rPr>
            </w:pPr>
          </w:p>
        </w:tc>
        <w:tc>
          <w:tcPr>
            <w:tcW w:w="1133" w:type="dxa"/>
            <w:vAlign w:val="top"/>
          </w:tcPr>
          <w:p w14:paraId="400E29AC">
            <w:pPr>
              <w:pStyle w:val="6"/>
              <w:spacing w:before="197" w:line="189" w:lineRule="auto"/>
              <w:ind w:left="352"/>
            </w:pPr>
            <w:r>
              <w:rPr>
                <w:b/>
                <w:bCs/>
                <w:spacing w:val="7"/>
              </w:rPr>
              <w:t>小计</w:t>
            </w:r>
          </w:p>
        </w:tc>
        <w:tc>
          <w:tcPr>
            <w:tcW w:w="1133" w:type="dxa"/>
            <w:vAlign w:val="top"/>
          </w:tcPr>
          <w:p w14:paraId="5219573B">
            <w:pPr>
              <w:pStyle w:val="6"/>
              <w:spacing w:before="42"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0CC22BF5">
            <w:pPr>
              <w:pStyle w:val="6"/>
              <w:spacing w:before="42"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32E33C16">
            <w:pPr>
              <w:pStyle w:val="6"/>
              <w:spacing w:before="197" w:line="189" w:lineRule="auto"/>
              <w:ind w:left="146"/>
            </w:pPr>
            <w:r>
              <w:rPr>
                <w:b/>
                <w:bCs/>
                <w:spacing w:val="8"/>
              </w:rPr>
              <w:t>事业收入</w:t>
            </w:r>
          </w:p>
        </w:tc>
        <w:tc>
          <w:tcPr>
            <w:tcW w:w="1133" w:type="dxa"/>
            <w:vAlign w:val="top"/>
          </w:tcPr>
          <w:p w14:paraId="0DF3FAA5">
            <w:pPr>
              <w:pStyle w:val="6"/>
              <w:spacing w:before="197" w:line="189" w:lineRule="auto"/>
              <w:ind w:left="143"/>
            </w:pPr>
            <w:r>
              <w:rPr>
                <w:b/>
                <w:bCs/>
                <w:spacing w:val="9"/>
              </w:rPr>
              <w:t>经营收入</w:t>
            </w:r>
          </w:p>
        </w:tc>
        <w:tc>
          <w:tcPr>
            <w:tcW w:w="1133" w:type="dxa"/>
            <w:vAlign w:val="top"/>
          </w:tcPr>
          <w:p w14:paraId="18167383">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420FE77C">
            <w:pPr>
              <w:pStyle w:val="6"/>
              <w:spacing w:before="42"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52D87D82">
            <w:pPr>
              <w:pStyle w:val="6"/>
              <w:spacing w:before="197" w:line="189" w:lineRule="auto"/>
              <w:ind w:left="150"/>
            </w:pPr>
            <w:r>
              <w:rPr>
                <w:b/>
                <w:bCs/>
                <w:spacing w:val="8"/>
              </w:rPr>
              <w:t>其他收入</w:t>
            </w:r>
          </w:p>
        </w:tc>
        <w:tc>
          <w:tcPr>
            <w:tcW w:w="1141" w:type="dxa"/>
            <w:vMerge w:val="continue"/>
            <w:tcBorders>
              <w:top w:val="nil"/>
            </w:tcBorders>
            <w:vAlign w:val="top"/>
          </w:tcPr>
          <w:p w14:paraId="4638A913">
            <w:pPr>
              <w:rPr>
                <w:rFonts w:ascii="Arial"/>
                <w:sz w:val="21"/>
              </w:rPr>
            </w:pPr>
          </w:p>
        </w:tc>
      </w:tr>
      <w:tr w14:paraId="6F046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97425FA">
            <w:pPr>
              <w:pStyle w:val="6"/>
              <w:spacing w:before="75" w:line="189" w:lineRule="auto"/>
              <w:ind w:left="130"/>
            </w:pPr>
            <w:r>
              <w:rPr>
                <w:b/>
                <w:bCs/>
                <w:spacing w:val="7"/>
              </w:rPr>
              <w:t>栏次</w:t>
            </w:r>
          </w:p>
        </w:tc>
        <w:tc>
          <w:tcPr>
            <w:tcW w:w="992" w:type="dxa"/>
            <w:vAlign w:val="top"/>
          </w:tcPr>
          <w:p w14:paraId="28851EE2">
            <w:pPr>
              <w:pStyle w:val="6"/>
              <w:spacing w:before="88" w:line="179" w:lineRule="auto"/>
              <w:ind w:left="437"/>
            </w:pPr>
            <w:r>
              <w:rPr>
                <w:b/>
                <w:bCs/>
              </w:rPr>
              <w:t>1</w:t>
            </w:r>
          </w:p>
        </w:tc>
        <w:tc>
          <w:tcPr>
            <w:tcW w:w="1558" w:type="dxa"/>
            <w:vAlign w:val="top"/>
          </w:tcPr>
          <w:p w14:paraId="16918688">
            <w:pPr>
              <w:pStyle w:val="6"/>
              <w:spacing w:before="89" w:line="178" w:lineRule="auto"/>
              <w:ind w:left="716"/>
            </w:pPr>
            <w:r>
              <w:rPr>
                <w:b/>
                <w:bCs/>
              </w:rPr>
              <w:t>2</w:t>
            </w:r>
          </w:p>
        </w:tc>
        <w:tc>
          <w:tcPr>
            <w:tcW w:w="1133" w:type="dxa"/>
            <w:vAlign w:val="top"/>
          </w:tcPr>
          <w:p w14:paraId="1585B6FB">
            <w:pPr>
              <w:pStyle w:val="6"/>
              <w:spacing w:before="89" w:line="178" w:lineRule="auto"/>
              <w:ind w:left="509"/>
            </w:pPr>
            <w:r>
              <w:rPr>
                <w:b/>
                <w:bCs/>
              </w:rPr>
              <w:t>3</w:t>
            </w:r>
          </w:p>
        </w:tc>
        <w:tc>
          <w:tcPr>
            <w:tcW w:w="1133" w:type="dxa"/>
            <w:vAlign w:val="top"/>
          </w:tcPr>
          <w:p w14:paraId="68809336">
            <w:pPr>
              <w:pStyle w:val="6"/>
              <w:spacing w:before="92" w:line="176" w:lineRule="auto"/>
              <w:ind w:left="497"/>
            </w:pPr>
            <w:r>
              <w:rPr>
                <w:b/>
                <w:bCs/>
                <w:spacing w:val="1"/>
              </w:rPr>
              <w:t>4</w:t>
            </w:r>
          </w:p>
        </w:tc>
        <w:tc>
          <w:tcPr>
            <w:tcW w:w="1133" w:type="dxa"/>
            <w:vAlign w:val="top"/>
          </w:tcPr>
          <w:p w14:paraId="5DB8A510">
            <w:pPr>
              <w:pStyle w:val="6"/>
              <w:spacing w:before="92" w:line="176" w:lineRule="auto"/>
              <w:ind w:left="513"/>
            </w:pPr>
            <w:r>
              <w:rPr>
                <w:b/>
                <w:bCs/>
              </w:rPr>
              <w:t>5</w:t>
            </w:r>
          </w:p>
        </w:tc>
        <w:tc>
          <w:tcPr>
            <w:tcW w:w="1133" w:type="dxa"/>
            <w:vAlign w:val="top"/>
          </w:tcPr>
          <w:p w14:paraId="196C9741">
            <w:pPr>
              <w:pStyle w:val="6"/>
              <w:spacing w:before="89" w:line="178" w:lineRule="auto"/>
              <w:ind w:left="506"/>
            </w:pPr>
            <w:r>
              <w:rPr>
                <w:b/>
                <w:bCs/>
              </w:rPr>
              <w:t>6</w:t>
            </w:r>
          </w:p>
        </w:tc>
        <w:tc>
          <w:tcPr>
            <w:tcW w:w="1133" w:type="dxa"/>
            <w:vAlign w:val="top"/>
          </w:tcPr>
          <w:p w14:paraId="1E38AE07">
            <w:pPr>
              <w:pStyle w:val="6"/>
              <w:spacing w:before="92" w:line="176" w:lineRule="auto"/>
              <w:ind w:left="507"/>
            </w:pPr>
            <w:r>
              <w:rPr>
                <w:b/>
                <w:bCs/>
              </w:rPr>
              <w:t>7</w:t>
            </w:r>
          </w:p>
        </w:tc>
        <w:tc>
          <w:tcPr>
            <w:tcW w:w="1133" w:type="dxa"/>
            <w:vAlign w:val="top"/>
          </w:tcPr>
          <w:p w14:paraId="42766000">
            <w:pPr>
              <w:pStyle w:val="6"/>
              <w:spacing w:before="88" w:line="179" w:lineRule="auto"/>
              <w:ind w:left="506"/>
            </w:pPr>
            <w:r>
              <w:rPr>
                <w:b/>
                <w:bCs/>
              </w:rPr>
              <w:t>8</w:t>
            </w:r>
          </w:p>
        </w:tc>
        <w:tc>
          <w:tcPr>
            <w:tcW w:w="1133" w:type="dxa"/>
            <w:vAlign w:val="top"/>
          </w:tcPr>
          <w:p w14:paraId="4A7900BE">
            <w:pPr>
              <w:pStyle w:val="6"/>
              <w:spacing w:before="89" w:line="178" w:lineRule="auto"/>
              <w:ind w:left="508"/>
            </w:pPr>
            <w:r>
              <w:rPr>
                <w:b/>
                <w:bCs/>
              </w:rPr>
              <w:t>9</w:t>
            </w:r>
          </w:p>
        </w:tc>
        <w:tc>
          <w:tcPr>
            <w:tcW w:w="1133" w:type="dxa"/>
            <w:vAlign w:val="top"/>
          </w:tcPr>
          <w:p w14:paraId="568125E7">
            <w:pPr>
              <w:pStyle w:val="6"/>
              <w:spacing w:before="88" w:line="179" w:lineRule="auto"/>
              <w:ind w:left="452"/>
            </w:pPr>
            <w:r>
              <w:rPr>
                <w:b/>
                <w:bCs/>
                <w:spacing w:val="-4"/>
              </w:rPr>
              <w:t>10</w:t>
            </w:r>
          </w:p>
        </w:tc>
        <w:tc>
          <w:tcPr>
            <w:tcW w:w="1133" w:type="dxa"/>
            <w:vAlign w:val="top"/>
          </w:tcPr>
          <w:p w14:paraId="0A38F3E0">
            <w:pPr>
              <w:pStyle w:val="6"/>
              <w:spacing w:before="88" w:line="179" w:lineRule="auto"/>
              <w:ind w:left="454"/>
            </w:pPr>
            <w:r>
              <w:rPr>
                <w:b/>
                <w:bCs/>
                <w:spacing w:val="-4"/>
              </w:rPr>
              <w:t>11</w:t>
            </w:r>
          </w:p>
        </w:tc>
        <w:tc>
          <w:tcPr>
            <w:tcW w:w="1141" w:type="dxa"/>
            <w:vAlign w:val="top"/>
          </w:tcPr>
          <w:p w14:paraId="3B2E9184">
            <w:pPr>
              <w:pStyle w:val="6"/>
              <w:spacing w:before="88" w:line="179" w:lineRule="auto"/>
              <w:ind w:left="454"/>
            </w:pPr>
            <w:r>
              <w:rPr>
                <w:b/>
                <w:bCs/>
                <w:spacing w:val="-4"/>
              </w:rPr>
              <w:t>12</w:t>
            </w:r>
          </w:p>
        </w:tc>
      </w:tr>
      <w:tr w14:paraId="49E98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05E4E4C">
            <w:pPr>
              <w:rPr>
                <w:rFonts w:ascii="Arial"/>
                <w:sz w:val="21"/>
              </w:rPr>
            </w:pPr>
          </w:p>
        </w:tc>
        <w:tc>
          <w:tcPr>
            <w:tcW w:w="992" w:type="dxa"/>
            <w:vAlign w:val="top"/>
          </w:tcPr>
          <w:p w14:paraId="3713034D">
            <w:pPr>
              <w:rPr>
                <w:rFonts w:ascii="Arial"/>
                <w:sz w:val="21"/>
              </w:rPr>
            </w:pPr>
          </w:p>
        </w:tc>
        <w:tc>
          <w:tcPr>
            <w:tcW w:w="1558" w:type="dxa"/>
            <w:vAlign w:val="top"/>
          </w:tcPr>
          <w:p w14:paraId="09E3F0CB">
            <w:pPr>
              <w:pStyle w:val="6"/>
              <w:spacing w:before="43" w:line="189" w:lineRule="auto"/>
              <w:ind w:left="100"/>
            </w:pPr>
            <w:r>
              <w:rPr>
                <w:spacing w:val="8"/>
              </w:rPr>
              <w:t>缴费支出</w:t>
            </w:r>
          </w:p>
        </w:tc>
        <w:tc>
          <w:tcPr>
            <w:tcW w:w="1133" w:type="dxa"/>
            <w:vAlign w:val="top"/>
          </w:tcPr>
          <w:p w14:paraId="183C0A3A">
            <w:pPr>
              <w:rPr>
                <w:rFonts w:ascii="Arial"/>
                <w:sz w:val="21"/>
              </w:rPr>
            </w:pPr>
          </w:p>
        </w:tc>
        <w:tc>
          <w:tcPr>
            <w:tcW w:w="1133" w:type="dxa"/>
            <w:vAlign w:val="top"/>
          </w:tcPr>
          <w:p w14:paraId="59DF1409">
            <w:pPr>
              <w:rPr>
                <w:rFonts w:ascii="Arial"/>
                <w:sz w:val="21"/>
              </w:rPr>
            </w:pPr>
          </w:p>
        </w:tc>
        <w:tc>
          <w:tcPr>
            <w:tcW w:w="1133" w:type="dxa"/>
            <w:vAlign w:val="top"/>
          </w:tcPr>
          <w:p w14:paraId="68C5E02E">
            <w:pPr>
              <w:rPr>
                <w:rFonts w:ascii="Arial"/>
                <w:sz w:val="21"/>
              </w:rPr>
            </w:pPr>
          </w:p>
        </w:tc>
        <w:tc>
          <w:tcPr>
            <w:tcW w:w="1133" w:type="dxa"/>
            <w:vAlign w:val="top"/>
          </w:tcPr>
          <w:p w14:paraId="6D468877">
            <w:pPr>
              <w:rPr>
                <w:rFonts w:ascii="Arial"/>
                <w:sz w:val="21"/>
              </w:rPr>
            </w:pPr>
          </w:p>
        </w:tc>
        <w:tc>
          <w:tcPr>
            <w:tcW w:w="1133" w:type="dxa"/>
            <w:vAlign w:val="top"/>
          </w:tcPr>
          <w:p w14:paraId="61DC891A">
            <w:pPr>
              <w:rPr>
                <w:rFonts w:ascii="Arial"/>
                <w:sz w:val="21"/>
              </w:rPr>
            </w:pPr>
          </w:p>
        </w:tc>
        <w:tc>
          <w:tcPr>
            <w:tcW w:w="1133" w:type="dxa"/>
            <w:vAlign w:val="top"/>
          </w:tcPr>
          <w:p w14:paraId="3DC672D7">
            <w:pPr>
              <w:rPr>
                <w:rFonts w:ascii="Arial"/>
                <w:sz w:val="21"/>
              </w:rPr>
            </w:pPr>
          </w:p>
        </w:tc>
        <w:tc>
          <w:tcPr>
            <w:tcW w:w="1133" w:type="dxa"/>
            <w:vAlign w:val="top"/>
          </w:tcPr>
          <w:p w14:paraId="43C6E014">
            <w:pPr>
              <w:rPr>
                <w:rFonts w:ascii="Arial"/>
                <w:sz w:val="21"/>
              </w:rPr>
            </w:pPr>
          </w:p>
        </w:tc>
        <w:tc>
          <w:tcPr>
            <w:tcW w:w="1133" w:type="dxa"/>
            <w:vAlign w:val="top"/>
          </w:tcPr>
          <w:p w14:paraId="72DFD176">
            <w:pPr>
              <w:rPr>
                <w:rFonts w:ascii="Arial"/>
                <w:sz w:val="21"/>
              </w:rPr>
            </w:pPr>
          </w:p>
        </w:tc>
        <w:tc>
          <w:tcPr>
            <w:tcW w:w="1133" w:type="dxa"/>
            <w:vAlign w:val="top"/>
          </w:tcPr>
          <w:p w14:paraId="4A8C9EE6">
            <w:pPr>
              <w:rPr>
                <w:rFonts w:ascii="Arial"/>
                <w:sz w:val="21"/>
              </w:rPr>
            </w:pPr>
          </w:p>
        </w:tc>
        <w:tc>
          <w:tcPr>
            <w:tcW w:w="1141" w:type="dxa"/>
            <w:vAlign w:val="top"/>
          </w:tcPr>
          <w:p w14:paraId="4693BC9B">
            <w:pPr>
              <w:rPr>
                <w:rFonts w:ascii="Arial"/>
                <w:sz w:val="21"/>
              </w:rPr>
            </w:pPr>
          </w:p>
        </w:tc>
      </w:tr>
      <w:tr w14:paraId="06DC8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37DAF053">
            <w:pPr>
              <w:spacing w:line="277" w:lineRule="auto"/>
              <w:rPr>
                <w:rFonts w:ascii="Arial"/>
                <w:sz w:val="21"/>
              </w:rPr>
            </w:pPr>
          </w:p>
          <w:p w14:paraId="6BBACB21">
            <w:pPr>
              <w:pStyle w:val="6"/>
              <w:spacing w:before="86" w:line="179" w:lineRule="auto"/>
              <w:ind w:left="232"/>
            </w:pPr>
            <w:r>
              <w:rPr>
                <w:spacing w:val="-5"/>
              </w:rPr>
              <w:t>12</w:t>
            </w:r>
          </w:p>
        </w:tc>
        <w:tc>
          <w:tcPr>
            <w:tcW w:w="992" w:type="dxa"/>
            <w:vAlign w:val="top"/>
          </w:tcPr>
          <w:p w14:paraId="71980791">
            <w:pPr>
              <w:pStyle w:val="6"/>
              <w:spacing w:before="213" w:line="178" w:lineRule="auto"/>
              <w:ind w:left="109"/>
            </w:pPr>
            <w:r>
              <w:rPr>
                <w:spacing w:val="3"/>
              </w:rPr>
              <w:t>208050</w:t>
            </w:r>
          </w:p>
          <w:p w14:paraId="47D4E744">
            <w:pPr>
              <w:pStyle w:val="6"/>
              <w:spacing w:before="52" w:line="178" w:lineRule="auto"/>
              <w:ind w:left="110"/>
            </w:pPr>
            <w:r>
              <w:t>6</w:t>
            </w:r>
          </w:p>
        </w:tc>
        <w:tc>
          <w:tcPr>
            <w:tcW w:w="1558" w:type="dxa"/>
            <w:vAlign w:val="top"/>
          </w:tcPr>
          <w:p w14:paraId="72E03F61">
            <w:pPr>
              <w:pStyle w:val="6"/>
              <w:spacing w:before="46" w:line="203" w:lineRule="auto"/>
              <w:ind w:left="101" w:right="192" w:hanging="1"/>
              <w:jc w:val="both"/>
            </w:pPr>
            <w:r>
              <w:rPr>
                <w:spacing w:val="9"/>
              </w:rPr>
              <w:t>机关事业单位</w:t>
            </w:r>
            <w:r>
              <w:t xml:space="preserve"> </w:t>
            </w:r>
            <w:r>
              <w:rPr>
                <w:spacing w:val="8"/>
              </w:rPr>
              <w:t>职业年金缴费</w:t>
            </w:r>
            <w:r>
              <w:rPr>
                <w:spacing w:val="4"/>
              </w:rPr>
              <w:t xml:space="preserve"> </w:t>
            </w:r>
            <w:r>
              <w:rPr>
                <w:spacing w:val="6"/>
              </w:rPr>
              <w:t>支出</w:t>
            </w:r>
          </w:p>
        </w:tc>
        <w:tc>
          <w:tcPr>
            <w:tcW w:w="1133" w:type="dxa"/>
            <w:vAlign w:val="top"/>
          </w:tcPr>
          <w:p w14:paraId="61B69B29">
            <w:pPr>
              <w:spacing w:line="277" w:lineRule="auto"/>
              <w:rPr>
                <w:rFonts w:ascii="Arial"/>
                <w:sz w:val="21"/>
              </w:rPr>
            </w:pPr>
          </w:p>
          <w:p w14:paraId="4AF66EFB">
            <w:pPr>
              <w:pStyle w:val="6"/>
              <w:spacing w:before="86" w:line="179" w:lineRule="auto"/>
              <w:ind w:left="492"/>
            </w:pPr>
            <w:r>
              <w:t>15.00</w:t>
            </w:r>
          </w:p>
        </w:tc>
        <w:tc>
          <w:tcPr>
            <w:tcW w:w="1133" w:type="dxa"/>
            <w:vAlign w:val="top"/>
          </w:tcPr>
          <w:p w14:paraId="1B0DC15C">
            <w:pPr>
              <w:spacing w:line="277" w:lineRule="auto"/>
              <w:rPr>
                <w:rFonts w:ascii="Arial"/>
                <w:sz w:val="21"/>
              </w:rPr>
            </w:pPr>
          </w:p>
          <w:p w14:paraId="75DD9ED4">
            <w:pPr>
              <w:pStyle w:val="6"/>
              <w:spacing w:before="86" w:line="179" w:lineRule="auto"/>
              <w:ind w:left="492"/>
            </w:pPr>
            <w:r>
              <w:t>15.00</w:t>
            </w:r>
          </w:p>
        </w:tc>
        <w:tc>
          <w:tcPr>
            <w:tcW w:w="1133" w:type="dxa"/>
            <w:vAlign w:val="top"/>
          </w:tcPr>
          <w:p w14:paraId="4A4150EB">
            <w:pPr>
              <w:spacing w:line="277" w:lineRule="auto"/>
              <w:rPr>
                <w:rFonts w:ascii="Arial"/>
                <w:sz w:val="21"/>
              </w:rPr>
            </w:pPr>
          </w:p>
          <w:p w14:paraId="157A8E75">
            <w:pPr>
              <w:pStyle w:val="6"/>
              <w:spacing w:before="86" w:line="179" w:lineRule="auto"/>
              <w:ind w:left="494"/>
            </w:pPr>
            <w:r>
              <w:t>15.00</w:t>
            </w:r>
          </w:p>
        </w:tc>
        <w:tc>
          <w:tcPr>
            <w:tcW w:w="1133" w:type="dxa"/>
            <w:vAlign w:val="top"/>
          </w:tcPr>
          <w:p w14:paraId="2CD4D012">
            <w:pPr>
              <w:rPr>
                <w:rFonts w:ascii="Arial"/>
                <w:sz w:val="21"/>
              </w:rPr>
            </w:pPr>
          </w:p>
        </w:tc>
        <w:tc>
          <w:tcPr>
            <w:tcW w:w="1133" w:type="dxa"/>
            <w:vAlign w:val="top"/>
          </w:tcPr>
          <w:p w14:paraId="51B6202B">
            <w:pPr>
              <w:rPr>
                <w:rFonts w:ascii="Arial"/>
                <w:sz w:val="21"/>
              </w:rPr>
            </w:pPr>
          </w:p>
        </w:tc>
        <w:tc>
          <w:tcPr>
            <w:tcW w:w="1133" w:type="dxa"/>
            <w:vAlign w:val="top"/>
          </w:tcPr>
          <w:p w14:paraId="5C39C5AD">
            <w:pPr>
              <w:rPr>
                <w:rFonts w:ascii="Arial"/>
                <w:sz w:val="21"/>
              </w:rPr>
            </w:pPr>
          </w:p>
        </w:tc>
        <w:tc>
          <w:tcPr>
            <w:tcW w:w="1133" w:type="dxa"/>
            <w:vAlign w:val="top"/>
          </w:tcPr>
          <w:p w14:paraId="738EE3CA">
            <w:pPr>
              <w:rPr>
                <w:rFonts w:ascii="Arial"/>
                <w:sz w:val="21"/>
              </w:rPr>
            </w:pPr>
          </w:p>
        </w:tc>
        <w:tc>
          <w:tcPr>
            <w:tcW w:w="1133" w:type="dxa"/>
            <w:vAlign w:val="top"/>
          </w:tcPr>
          <w:p w14:paraId="68F7E5B5">
            <w:pPr>
              <w:rPr>
                <w:rFonts w:ascii="Arial"/>
                <w:sz w:val="21"/>
              </w:rPr>
            </w:pPr>
          </w:p>
        </w:tc>
        <w:tc>
          <w:tcPr>
            <w:tcW w:w="1133" w:type="dxa"/>
            <w:vAlign w:val="top"/>
          </w:tcPr>
          <w:p w14:paraId="5C49E0FB">
            <w:pPr>
              <w:rPr>
                <w:rFonts w:ascii="Arial"/>
                <w:sz w:val="21"/>
              </w:rPr>
            </w:pPr>
          </w:p>
        </w:tc>
        <w:tc>
          <w:tcPr>
            <w:tcW w:w="1141" w:type="dxa"/>
            <w:vAlign w:val="top"/>
          </w:tcPr>
          <w:p w14:paraId="23B4DDB0">
            <w:pPr>
              <w:rPr>
                <w:rFonts w:ascii="Arial"/>
                <w:sz w:val="21"/>
              </w:rPr>
            </w:pPr>
          </w:p>
        </w:tc>
      </w:tr>
      <w:tr w14:paraId="49F1A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A0C7B98">
            <w:pPr>
              <w:pStyle w:val="6"/>
              <w:spacing w:before="213" w:line="179" w:lineRule="auto"/>
              <w:ind w:left="232"/>
            </w:pPr>
            <w:r>
              <w:rPr>
                <w:spacing w:val="-5"/>
              </w:rPr>
              <w:t>13</w:t>
            </w:r>
          </w:p>
        </w:tc>
        <w:tc>
          <w:tcPr>
            <w:tcW w:w="992" w:type="dxa"/>
            <w:vAlign w:val="top"/>
          </w:tcPr>
          <w:p w14:paraId="6E2DA6BD">
            <w:pPr>
              <w:pStyle w:val="6"/>
              <w:spacing w:before="214" w:line="178" w:lineRule="auto"/>
              <w:ind w:left="109"/>
            </w:pPr>
            <w:r>
              <w:rPr>
                <w:spacing w:val="3"/>
              </w:rPr>
              <w:t>20899</w:t>
            </w:r>
          </w:p>
        </w:tc>
        <w:tc>
          <w:tcPr>
            <w:tcW w:w="1558" w:type="dxa"/>
            <w:vAlign w:val="top"/>
          </w:tcPr>
          <w:p w14:paraId="5B8C5528">
            <w:pPr>
              <w:pStyle w:val="6"/>
              <w:spacing w:before="45" w:line="197" w:lineRule="auto"/>
              <w:ind w:left="100" w:right="192"/>
            </w:pPr>
            <w:r>
              <w:rPr>
                <w:spacing w:val="9"/>
              </w:rPr>
              <w:t>其他社会保障</w:t>
            </w:r>
            <w:r>
              <w:t xml:space="preserve"> </w:t>
            </w:r>
            <w:r>
              <w:rPr>
                <w:spacing w:val="9"/>
              </w:rPr>
              <w:t>和就业支出</w:t>
            </w:r>
          </w:p>
        </w:tc>
        <w:tc>
          <w:tcPr>
            <w:tcW w:w="1133" w:type="dxa"/>
            <w:vAlign w:val="top"/>
          </w:tcPr>
          <w:p w14:paraId="514E8E6D">
            <w:pPr>
              <w:pStyle w:val="6"/>
              <w:spacing w:before="213" w:line="179" w:lineRule="auto"/>
              <w:ind w:left="608"/>
            </w:pPr>
            <w:r>
              <w:rPr>
                <w:spacing w:val="1"/>
              </w:rPr>
              <w:t>6.17</w:t>
            </w:r>
          </w:p>
        </w:tc>
        <w:tc>
          <w:tcPr>
            <w:tcW w:w="1133" w:type="dxa"/>
            <w:vAlign w:val="top"/>
          </w:tcPr>
          <w:p w14:paraId="0F5619EF">
            <w:pPr>
              <w:pStyle w:val="6"/>
              <w:spacing w:before="213" w:line="179" w:lineRule="auto"/>
              <w:ind w:left="610"/>
            </w:pPr>
            <w:r>
              <w:rPr>
                <w:spacing w:val="1"/>
              </w:rPr>
              <w:t>6.17</w:t>
            </w:r>
          </w:p>
        </w:tc>
        <w:tc>
          <w:tcPr>
            <w:tcW w:w="1133" w:type="dxa"/>
            <w:vAlign w:val="top"/>
          </w:tcPr>
          <w:p w14:paraId="391C0185">
            <w:pPr>
              <w:pStyle w:val="6"/>
              <w:spacing w:before="213" w:line="179" w:lineRule="auto"/>
              <w:ind w:left="610"/>
            </w:pPr>
            <w:r>
              <w:rPr>
                <w:spacing w:val="1"/>
              </w:rPr>
              <w:t>6.17</w:t>
            </w:r>
          </w:p>
        </w:tc>
        <w:tc>
          <w:tcPr>
            <w:tcW w:w="1133" w:type="dxa"/>
            <w:vAlign w:val="top"/>
          </w:tcPr>
          <w:p w14:paraId="51F760E0">
            <w:pPr>
              <w:rPr>
                <w:rFonts w:ascii="Arial"/>
                <w:sz w:val="21"/>
              </w:rPr>
            </w:pPr>
          </w:p>
        </w:tc>
        <w:tc>
          <w:tcPr>
            <w:tcW w:w="1133" w:type="dxa"/>
            <w:vAlign w:val="top"/>
          </w:tcPr>
          <w:p w14:paraId="7E1BD1FA">
            <w:pPr>
              <w:rPr>
                <w:rFonts w:ascii="Arial"/>
                <w:sz w:val="21"/>
              </w:rPr>
            </w:pPr>
          </w:p>
        </w:tc>
        <w:tc>
          <w:tcPr>
            <w:tcW w:w="1133" w:type="dxa"/>
            <w:vAlign w:val="top"/>
          </w:tcPr>
          <w:p w14:paraId="4DEA65E3">
            <w:pPr>
              <w:rPr>
                <w:rFonts w:ascii="Arial"/>
                <w:sz w:val="21"/>
              </w:rPr>
            </w:pPr>
          </w:p>
        </w:tc>
        <w:tc>
          <w:tcPr>
            <w:tcW w:w="1133" w:type="dxa"/>
            <w:vAlign w:val="top"/>
          </w:tcPr>
          <w:p w14:paraId="60923644">
            <w:pPr>
              <w:rPr>
                <w:rFonts w:ascii="Arial"/>
                <w:sz w:val="21"/>
              </w:rPr>
            </w:pPr>
          </w:p>
        </w:tc>
        <w:tc>
          <w:tcPr>
            <w:tcW w:w="1133" w:type="dxa"/>
            <w:vAlign w:val="top"/>
          </w:tcPr>
          <w:p w14:paraId="36B3D375">
            <w:pPr>
              <w:rPr>
                <w:rFonts w:ascii="Arial"/>
                <w:sz w:val="21"/>
              </w:rPr>
            </w:pPr>
          </w:p>
        </w:tc>
        <w:tc>
          <w:tcPr>
            <w:tcW w:w="1133" w:type="dxa"/>
            <w:vAlign w:val="top"/>
          </w:tcPr>
          <w:p w14:paraId="50A68BC5">
            <w:pPr>
              <w:rPr>
                <w:rFonts w:ascii="Arial"/>
                <w:sz w:val="21"/>
              </w:rPr>
            </w:pPr>
          </w:p>
        </w:tc>
        <w:tc>
          <w:tcPr>
            <w:tcW w:w="1141" w:type="dxa"/>
            <w:vAlign w:val="top"/>
          </w:tcPr>
          <w:p w14:paraId="14F030A5">
            <w:pPr>
              <w:rPr>
                <w:rFonts w:ascii="Arial"/>
                <w:sz w:val="21"/>
              </w:rPr>
            </w:pPr>
          </w:p>
        </w:tc>
      </w:tr>
      <w:tr w14:paraId="4DFF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516E14FD">
            <w:pPr>
              <w:pStyle w:val="6"/>
              <w:spacing w:before="213" w:line="179" w:lineRule="auto"/>
              <w:ind w:left="232"/>
            </w:pPr>
            <w:r>
              <w:rPr>
                <w:spacing w:val="-5"/>
              </w:rPr>
              <w:t>14</w:t>
            </w:r>
          </w:p>
        </w:tc>
        <w:tc>
          <w:tcPr>
            <w:tcW w:w="992" w:type="dxa"/>
            <w:vAlign w:val="top"/>
          </w:tcPr>
          <w:p w14:paraId="308EBDD9">
            <w:pPr>
              <w:pStyle w:val="6"/>
              <w:spacing w:before="63" w:line="178" w:lineRule="auto"/>
              <w:ind w:left="109"/>
            </w:pPr>
            <w:r>
              <w:rPr>
                <w:spacing w:val="3"/>
              </w:rPr>
              <w:t>208999</w:t>
            </w:r>
          </w:p>
          <w:p w14:paraId="1C7228A1">
            <w:pPr>
              <w:pStyle w:val="6"/>
              <w:spacing w:before="52" w:line="168" w:lineRule="auto"/>
              <w:ind w:left="108"/>
            </w:pPr>
            <w:r>
              <w:t>9</w:t>
            </w:r>
          </w:p>
        </w:tc>
        <w:tc>
          <w:tcPr>
            <w:tcW w:w="1558" w:type="dxa"/>
            <w:vAlign w:val="top"/>
          </w:tcPr>
          <w:p w14:paraId="317C0D39">
            <w:pPr>
              <w:pStyle w:val="6"/>
              <w:spacing w:before="46" w:line="197" w:lineRule="auto"/>
              <w:ind w:left="100" w:right="192"/>
            </w:pPr>
            <w:r>
              <w:rPr>
                <w:spacing w:val="9"/>
              </w:rPr>
              <w:t>其他社会保障</w:t>
            </w:r>
            <w:r>
              <w:t xml:space="preserve"> </w:t>
            </w:r>
            <w:r>
              <w:rPr>
                <w:spacing w:val="9"/>
              </w:rPr>
              <w:t>和就业支出</w:t>
            </w:r>
          </w:p>
        </w:tc>
        <w:tc>
          <w:tcPr>
            <w:tcW w:w="1133" w:type="dxa"/>
            <w:vAlign w:val="top"/>
          </w:tcPr>
          <w:p w14:paraId="28E10678">
            <w:pPr>
              <w:pStyle w:val="6"/>
              <w:spacing w:before="212" w:line="179" w:lineRule="auto"/>
              <w:ind w:left="608"/>
            </w:pPr>
            <w:r>
              <w:rPr>
                <w:spacing w:val="1"/>
              </w:rPr>
              <w:t>6.17</w:t>
            </w:r>
          </w:p>
        </w:tc>
        <w:tc>
          <w:tcPr>
            <w:tcW w:w="1133" w:type="dxa"/>
            <w:vAlign w:val="top"/>
          </w:tcPr>
          <w:p w14:paraId="171F0C54">
            <w:pPr>
              <w:pStyle w:val="6"/>
              <w:spacing w:before="212" w:line="179" w:lineRule="auto"/>
              <w:ind w:left="610"/>
            </w:pPr>
            <w:r>
              <w:rPr>
                <w:spacing w:val="1"/>
              </w:rPr>
              <w:t>6.17</w:t>
            </w:r>
          </w:p>
        </w:tc>
        <w:tc>
          <w:tcPr>
            <w:tcW w:w="1133" w:type="dxa"/>
            <w:vAlign w:val="top"/>
          </w:tcPr>
          <w:p w14:paraId="642D167A">
            <w:pPr>
              <w:pStyle w:val="6"/>
              <w:spacing w:before="212" w:line="179" w:lineRule="auto"/>
              <w:ind w:left="610"/>
            </w:pPr>
            <w:r>
              <w:rPr>
                <w:spacing w:val="1"/>
              </w:rPr>
              <w:t>6.17</w:t>
            </w:r>
          </w:p>
        </w:tc>
        <w:tc>
          <w:tcPr>
            <w:tcW w:w="1133" w:type="dxa"/>
            <w:vAlign w:val="top"/>
          </w:tcPr>
          <w:p w14:paraId="22CEC87D">
            <w:pPr>
              <w:rPr>
                <w:rFonts w:ascii="Arial"/>
                <w:sz w:val="21"/>
              </w:rPr>
            </w:pPr>
          </w:p>
        </w:tc>
        <w:tc>
          <w:tcPr>
            <w:tcW w:w="1133" w:type="dxa"/>
            <w:vAlign w:val="top"/>
          </w:tcPr>
          <w:p w14:paraId="1068B260">
            <w:pPr>
              <w:rPr>
                <w:rFonts w:ascii="Arial"/>
                <w:sz w:val="21"/>
              </w:rPr>
            </w:pPr>
          </w:p>
        </w:tc>
        <w:tc>
          <w:tcPr>
            <w:tcW w:w="1133" w:type="dxa"/>
            <w:vAlign w:val="top"/>
          </w:tcPr>
          <w:p w14:paraId="4A391FBA">
            <w:pPr>
              <w:rPr>
                <w:rFonts w:ascii="Arial"/>
                <w:sz w:val="21"/>
              </w:rPr>
            </w:pPr>
          </w:p>
        </w:tc>
        <w:tc>
          <w:tcPr>
            <w:tcW w:w="1133" w:type="dxa"/>
            <w:vAlign w:val="top"/>
          </w:tcPr>
          <w:p w14:paraId="1CF9405B">
            <w:pPr>
              <w:rPr>
                <w:rFonts w:ascii="Arial"/>
                <w:sz w:val="21"/>
              </w:rPr>
            </w:pPr>
          </w:p>
        </w:tc>
        <w:tc>
          <w:tcPr>
            <w:tcW w:w="1133" w:type="dxa"/>
            <w:vAlign w:val="top"/>
          </w:tcPr>
          <w:p w14:paraId="678A56D8">
            <w:pPr>
              <w:rPr>
                <w:rFonts w:ascii="Arial"/>
                <w:sz w:val="21"/>
              </w:rPr>
            </w:pPr>
          </w:p>
        </w:tc>
        <w:tc>
          <w:tcPr>
            <w:tcW w:w="1133" w:type="dxa"/>
            <w:vAlign w:val="top"/>
          </w:tcPr>
          <w:p w14:paraId="0DE23778">
            <w:pPr>
              <w:rPr>
                <w:rFonts w:ascii="Arial"/>
                <w:sz w:val="21"/>
              </w:rPr>
            </w:pPr>
          </w:p>
        </w:tc>
        <w:tc>
          <w:tcPr>
            <w:tcW w:w="1141" w:type="dxa"/>
            <w:vAlign w:val="top"/>
          </w:tcPr>
          <w:p w14:paraId="090B6D54">
            <w:pPr>
              <w:rPr>
                <w:rFonts w:ascii="Arial"/>
                <w:sz w:val="21"/>
              </w:rPr>
            </w:pPr>
          </w:p>
        </w:tc>
      </w:tr>
      <w:tr w14:paraId="438FF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4615929C">
            <w:pPr>
              <w:pStyle w:val="6"/>
              <w:spacing w:before="91" w:line="179" w:lineRule="auto"/>
              <w:ind w:left="232"/>
            </w:pPr>
            <w:r>
              <w:rPr>
                <w:spacing w:val="-5"/>
              </w:rPr>
              <w:t>15</w:t>
            </w:r>
          </w:p>
        </w:tc>
        <w:tc>
          <w:tcPr>
            <w:tcW w:w="992" w:type="dxa"/>
            <w:vAlign w:val="top"/>
          </w:tcPr>
          <w:p w14:paraId="5CD8B204">
            <w:pPr>
              <w:pStyle w:val="6"/>
              <w:spacing w:before="91" w:line="179" w:lineRule="auto"/>
              <w:ind w:left="109"/>
            </w:pPr>
            <w:r>
              <w:rPr>
                <w:spacing w:val="1"/>
              </w:rPr>
              <w:t>210</w:t>
            </w:r>
          </w:p>
        </w:tc>
        <w:tc>
          <w:tcPr>
            <w:tcW w:w="1558" w:type="dxa"/>
            <w:vAlign w:val="top"/>
          </w:tcPr>
          <w:p w14:paraId="32E9CBAA">
            <w:pPr>
              <w:pStyle w:val="6"/>
              <w:spacing w:before="78" w:line="189" w:lineRule="auto"/>
              <w:ind w:left="103"/>
            </w:pPr>
            <w:r>
              <w:rPr>
                <w:spacing w:val="8"/>
              </w:rPr>
              <w:t>卫生健康支出</w:t>
            </w:r>
          </w:p>
        </w:tc>
        <w:tc>
          <w:tcPr>
            <w:tcW w:w="1133" w:type="dxa"/>
            <w:vAlign w:val="top"/>
          </w:tcPr>
          <w:p w14:paraId="5608A1CD">
            <w:pPr>
              <w:pStyle w:val="6"/>
              <w:spacing w:before="93" w:line="178" w:lineRule="auto"/>
              <w:ind w:left="483"/>
            </w:pPr>
            <w:r>
              <w:rPr>
                <w:spacing w:val="2"/>
              </w:rPr>
              <w:t>76.63</w:t>
            </w:r>
          </w:p>
        </w:tc>
        <w:tc>
          <w:tcPr>
            <w:tcW w:w="1133" w:type="dxa"/>
            <w:vAlign w:val="top"/>
          </w:tcPr>
          <w:p w14:paraId="628DCCE5">
            <w:pPr>
              <w:pStyle w:val="6"/>
              <w:spacing w:before="93" w:line="178" w:lineRule="auto"/>
              <w:ind w:left="483"/>
            </w:pPr>
            <w:r>
              <w:rPr>
                <w:spacing w:val="2"/>
              </w:rPr>
              <w:t>76.63</w:t>
            </w:r>
          </w:p>
        </w:tc>
        <w:tc>
          <w:tcPr>
            <w:tcW w:w="1133" w:type="dxa"/>
            <w:vAlign w:val="top"/>
          </w:tcPr>
          <w:p w14:paraId="2BAA0376">
            <w:pPr>
              <w:pStyle w:val="6"/>
              <w:spacing w:before="93" w:line="178" w:lineRule="auto"/>
              <w:ind w:left="485"/>
            </w:pPr>
            <w:r>
              <w:rPr>
                <w:spacing w:val="2"/>
              </w:rPr>
              <w:t>76.63</w:t>
            </w:r>
          </w:p>
        </w:tc>
        <w:tc>
          <w:tcPr>
            <w:tcW w:w="1133" w:type="dxa"/>
            <w:vAlign w:val="top"/>
          </w:tcPr>
          <w:p w14:paraId="7ECA7801">
            <w:pPr>
              <w:rPr>
                <w:rFonts w:ascii="Arial"/>
                <w:sz w:val="21"/>
              </w:rPr>
            </w:pPr>
          </w:p>
        </w:tc>
        <w:tc>
          <w:tcPr>
            <w:tcW w:w="1133" w:type="dxa"/>
            <w:vAlign w:val="top"/>
          </w:tcPr>
          <w:p w14:paraId="35E17DFD">
            <w:pPr>
              <w:rPr>
                <w:rFonts w:ascii="Arial"/>
                <w:sz w:val="21"/>
              </w:rPr>
            </w:pPr>
          </w:p>
        </w:tc>
        <w:tc>
          <w:tcPr>
            <w:tcW w:w="1133" w:type="dxa"/>
            <w:vAlign w:val="top"/>
          </w:tcPr>
          <w:p w14:paraId="3C20E9E8">
            <w:pPr>
              <w:rPr>
                <w:rFonts w:ascii="Arial"/>
                <w:sz w:val="21"/>
              </w:rPr>
            </w:pPr>
          </w:p>
        </w:tc>
        <w:tc>
          <w:tcPr>
            <w:tcW w:w="1133" w:type="dxa"/>
            <w:vAlign w:val="top"/>
          </w:tcPr>
          <w:p w14:paraId="4378D291">
            <w:pPr>
              <w:rPr>
                <w:rFonts w:ascii="Arial"/>
                <w:sz w:val="21"/>
              </w:rPr>
            </w:pPr>
          </w:p>
        </w:tc>
        <w:tc>
          <w:tcPr>
            <w:tcW w:w="1133" w:type="dxa"/>
            <w:vAlign w:val="top"/>
          </w:tcPr>
          <w:p w14:paraId="7E2490FB">
            <w:pPr>
              <w:rPr>
                <w:rFonts w:ascii="Arial"/>
                <w:sz w:val="21"/>
              </w:rPr>
            </w:pPr>
          </w:p>
        </w:tc>
        <w:tc>
          <w:tcPr>
            <w:tcW w:w="1133" w:type="dxa"/>
            <w:vAlign w:val="top"/>
          </w:tcPr>
          <w:p w14:paraId="156797CC">
            <w:pPr>
              <w:rPr>
                <w:rFonts w:ascii="Arial"/>
                <w:sz w:val="21"/>
              </w:rPr>
            </w:pPr>
          </w:p>
        </w:tc>
        <w:tc>
          <w:tcPr>
            <w:tcW w:w="1141" w:type="dxa"/>
            <w:vAlign w:val="top"/>
          </w:tcPr>
          <w:p w14:paraId="1F325554">
            <w:pPr>
              <w:rPr>
                <w:rFonts w:ascii="Arial"/>
                <w:sz w:val="21"/>
              </w:rPr>
            </w:pPr>
          </w:p>
        </w:tc>
      </w:tr>
      <w:tr w14:paraId="6BFAF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30BD616">
            <w:pPr>
              <w:pStyle w:val="6"/>
              <w:spacing w:before="215" w:line="179" w:lineRule="auto"/>
              <w:ind w:left="232"/>
            </w:pPr>
            <w:r>
              <w:rPr>
                <w:spacing w:val="-5"/>
              </w:rPr>
              <w:t>16</w:t>
            </w:r>
          </w:p>
        </w:tc>
        <w:tc>
          <w:tcPr>
            <w:tcW w:w="992" w:type="dxa"/>
            <w:vAlign w:val="top"/>
          </w:tcPr>
          <w:p w14:paraId="0B7A2252">
            <w:pPr>
              <w:pStyle w:val="6"/>
              <w:spacing w:before="215" w:line="179" w:lineRule="auto"/>
              <w:ind w:left="109"/>
            </w:pPr>
            <w:r>
              <w:rPr>
                <w:spacing w:val="3"/>
              </w:rPr>
              <w:t>21011</w:t>
            </w:r>
          </w:p>
        </w:tc>
        <w:tc>
          <w:tcPr>
            <w:tcW w:w="1558" w:type="dxa"/>
            <w:vAlign w:val="top"/>
          </w:tcPr>
          <w:p w14:paraId="62744513">
            <w:pPr>
              <w:pStyle w:val="6"/>
              <w:spacing w:before="48" w:line="196" w:lineRule="auto"/>
              <w:ind w:left="116" w:right="192" w:hanging="15"/>
            </w:pPr>
            <w:r>
              <w:rPr>
                <w:spacing w:val="9"/>
              </w:rPr>
              <w:t>行政事业单位</w:t>
            </w:r>
            <w:r>
              <w:t xml:space="preserve"> </w:t>
            </w:r>
            <w:r>
              <w:rPr>
                <w:spacing w:val="-1"/>
              </w:rPr>
              <w:t>医疗</w:t>
            </w:r>
          </w:p>
        </w:tc>
        <w:tc>
          <w:tcPr>
            <w:tcW w:w="1133" w:type="dxa"/>
            <w:vAlign w:val="top"/>
          </w:tcPr>
          <w:p w14:paraId="62D21758">
            <w:pPr>
              <w:pStyle w:val="6"/>
              <w:spacing w:before="216" w:line="178" w:lineRule="auto"/>
              <w:ind w:left="483"/>
            </w:pPr>
            <w:r>
              <w:rPr>
                <w:spacing w:val="2"/>
              </w:rPr>
              <w:t>76.63</w:t>
            </w:r>
          </w:p>
        </w:tc>
        <w:tc>
          <w:tcPr>
            <w:tcW w:w="1133" w:type="dxa"/>
            <w:vAlign w:val="top"/>
          </w:tcPr>
          <w:p w14:paraId="1DEBB2EB">
            <w:pPr>
              <w:pStyle w:val="6"/>
              <w:spacing w:before="216" w:line="178" w:lineRule="auto"/>
              <w:ind w:left="483"/>
            </w:pPr>
            <w:r>
              <w:rPr>
                <w:spacing w:val="2"/>
              </w:rPr>
              <w:t>76.63</w:t>
            </w:r>
          </w:p>
        </w:tc>
        <w:tc>
          <w:tcPr>
            <w:tcW w:w="1133" w:type="dxa"/>
            <w:vAlign w:val="top"/>
          </w:tcPr>
          <w:p w14:paraId="7FD1238D">
            <w:pPr>
              <w:pStyle w:val="6"/>
              <w:spacing w:before="216" w:line="178" w:lineRule="auto"/>
              <w:ind w:left="485"/>
            </w:pPr>
            <w:r>
              <w:rPr>
                <w:spacing w:val="2"/>
              </w:rPr>
              <w:t>76.63</w:t>
            </w:r>
          </w:p>
        </w:tc>
        <w:tc>
          <w:tcPr>
            <w:tcW w:w="1133" w:type="dxa"/>
            <w:vAlign w:val="top"/>
          </w:tcPr>
          <w:p w14:paraId="4D87EC75">
            <w:pPr>
              <w:rPr>
                <w:rFonts w:ascii="Arial"/>
                <w:sz w:val="21"/>
              </w:rPr>
            </w:pPr>
          </w:p>
        </w:tc>
        <w:tc>
          <w:tcPr>
            <w:tcW w:w="1133" w:type="dxa"/>
            <w:vAlign w:val="top"/>
          </w:tcPr>
          <w:p w14:paraId="366267A3">
            <w:pPr>
              <w:rPr>
                <w:rFonts w:ascii="Arial"/>
                <w:sz w:val="21"/>
              </w:rPr>
            </w:pPr>
          </w:p>
        </w:tc>
        <w:tc>
          <w:tcPr>
            <w:tcW w:w="1133" w:type="dxa"/>
            <w:vAlign w:val="top"/>
          </w:tcPr>
          <w:p w14:paraId="6577138D">
            <w:pPr>
              <w:rPr>
                <w:rFonts w:ascii="Arial"/>
                <w:sz w:val="21"/>
              </w:rPr>
            </w:pPr>
          </w:p>
        </w:tc>
        <w:tc>
          <w:tcPr>
            <w:tcW w:w="1133" w:type="dxa"/>
            <w:vAlign w:val="top"/>
          </w:tcPr>
          <w:p w14:paraId="7910FBCE">
            <w:pPr>
              <w:rPr>
                <w:rFonts w:ascii="Arial"/>
                <w:sz w:val="21"/>
              </w:rPr>
            </w:pPr>
          </w:p>
        </w:tc>
        <w:tc>
          <w:tcPr>
            <w:tcW w:w="1133" w:type="dxa"/>
            <w:vAlign w:val="top"/>
          </w:tcPr>
          <w:p w14:paraId="229D2A1C">
            <w:pPr>
              <w:rPr>
                <w:rFonts w:ascii="Arial"/>
                <w:sz w:val="21"/>
              </w:rPr>
            </w:pPr>
          </w:p>
        </w:tc>
        <w:tc>
          <w:tcPr>
            <w:tcW w:w="1133" w:type="dxa"/>
            <w:vAlign w:val="top"/>
          </w:tcPr>
          <w:p w14:paraId="0A40B517">
            <w:pPr>
              <w:rPr>
                <w:rFonts w:ascii="Arial"/>
                <w:sz w:val="21"/>
              </w:rPr>
            </w:pPr>
          </w:p>
        </w:tc>
        <w:tc>
          <w:tcPr>
            <w:tcW w:w="1141" w:type="dxa"/>
            <w:vAlign w:val="top"/>
          </w:tcPr>
          <w:p w14:paraId="6559AB74">
            <w:pPr>
              <w:rPr>
                <w:rFonts w:ascii="Arial"/>
                <w:sz w:val="21"/>
              </w:rPr>
            </w:pPr>
          </w:p>
        </w:tc>
      </w:tr>
      <w:tr w14:paraId="3524B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5169D07">
            <w:pPr>
              <w:pStyle w:val="6"/>
              <w:spacing w:before="215" w:line="179" w:lineRule="auto"/>
              <w:ind w:left="232"/>
            </w:pPr>
            <w:r>
              <w:rPr>
                <w:spacing w:val="-5"/>
              </w:rPr>
              <w:t>17</w:t>
            </w:r>
          </w:p>
        </w:tc>
        <w:tc>
          <w:tcPr>
            <w:tcW w:w="992" w:type="dxa"/>
            <w:vAlign w:val="top"/>
          </w:tcPr>
          <w:p w14:paraId="1759EEBF">
            <w:pPr>
              <w:pStyle w:val="6"/>
              <w:spacing w:before="63" w:line="179" w:lineRule="auto"/>
              <w:ind w:left="109"/>
            </w:pPr>
            <w:r>
              <w:rPr>
                <w:spacing w:val="3"/>
              </w:rPr>
              <w:t>210110</w:t>
            </w:r>
          </w:p>
          <w:p w14:paraId="7E9D13C1">
            <w:pPr>
              <w:pStyle w:val="6"/>
              <w:spacing w:before="51" w:line="166" w:lineRule="auto"/>
              <w:ind w:left="109"/>
            </w:pPr>
            <w:r>
              <w:t>2</w:t>
            </w:r>
          </w:p>
        </w:tc>
        <w:tc>
          <w:tcPr>
            <w:tcW w:w="1558" w:type="dxa"/>
            <w:vAlign w:val="top"/>
          </w:tcPr>
          <w:p w14:paraId="6A822FEA">
            <w:pPr>
              <w:pStyle w:val="6"/>
              <w:spacing w:before="201" w:line="189" w:lineRule="auto"/>
              <w:ind w:left="102"/>
            </w:pPr>
            <w:r>
              <w:rPr>
                <w:spacing w:val="8"/>
              </w:rPr>
              <w:t>事业单位医疗</w:t>
            </w:r>
          </w:p>
        </w:tc>
        <w:tc>
          <w:tcPr>
            <w:tcW w:w="1133" w:type="dxa"/>
            <w:vAlign w:val="top"/>
          </w:tcPr>
          <w:p w14:paraId="13DE82ED">
            <w:pPr>
              <w:pStyle w:val="6"/>
              <w:spacing w:before="216" w:line="178" w:lineRule="auto"/>
              <w:ind w:left="476"/>
            </w:pPr>
            <w:r>
              <w:rPr>
                <w:spacing w:val="4"/>
              </w:rPr>
              <w:t>43.20</w:t>
            </w:r>
          </w:p>
        </w:tc>
        <w:tc>
          <w:tcPr>
            <w:tcW w:w="1133" w:type="dxa"/>
            <w:vAlign w:val="top"/>
          </w:tcPr>
          <w:p w14:paraId="546A1B9C">
            <w:pPr>
              <w:pStyle w:val="6"/>
              <w:spacing w:before="216" w:line="178" w:lineRule="auto"/>
              <w:ind w:left="475"/>
            </w:pPr>
            <w:r>
              <w:rPr>
                <w:spacing w:val="4"/>
              </w:rPr>
              <w:t>43.20</w:t>
            </w:r>
          </w:p>
        </w:tc>
        <w:tc>
          <w:tcPr>
            <w:tcW w:w="1133" w:type="dxa"/>
            <w:vAlign w:val="top"/>
          </w:tcPr>
          <w:p w14:paraId="1CB778EA">
            <w:pPr>
              <w:pStyle w:val="6"/>
              <w:spacing w:before="216" w:line="178" w:lineRule="auto"/>
              <w:ind w:left="478"/>
            </w:pPr>
            <w:r>
              <w:rPr>
                <w:spacing w:val="4"/>
              </w:rPr>
              <w:t>43.20</w:t>
            </w:r>
          </w:p>
        </w:tc>
        <w:tc>
          <w:tcPr>
            <w:tcW w:w="1133" w:type="dxa"/>
            <w:vAlign w:val="top"/>
          </w:tcPr>
          <w:p w14:paraId="10DC5BF4">
            <w:pPr>
              <w:rPr>
                <w:rFonts w:ascii="Arial"/>
                <w:sz w:val="21"/>
              </w:rPr>
            </w:pPr>
          </w:p>
        </w:tc>
        <w:tc>
          <w:tcPr>
            <w:tcW w:w="1133" w:type="dxa"/>
            <w:vAlign w:val="top"/>
          </w:tcPr>
          <w:p w14:paraId="785477F7">
            <w:pPr>
              <w:rPr>
                <w:rFonts w:ascii="Arial"/>
                <w:sz w:val="21"/>
              </w:rPr>
            </w:pPr>
          </w:p>
        </w:tc>
        <w:tc>
          <w:tcPr>
            <w:tcW w:w="1133" w:type="dxa"/>
            <w:vAlign w:val="top"/>
          </w:tcPr>
          <w:p w14:paraId="49C7BC8C">
            <w:pPr>
              <w:rPr>
                <w:rFonts w:ascii="Arial"/>
                <w:sz w:val="21"/>
              </w:rPr>
            </w:pPr>
          </w:p>
        </w:tc>
        <w:tc>
          <w:tcPr>
            <w:tcW w:w="1133" w:type="dxa"/>
            <w:vAlign w:val="top"/>
          </w:tcPr>
          <w:p w14:paraId="3FDB80E7">
            <w:pPr>
              <w:rPr>
                <w:rFonts w:ascii="Arial"/>
                <w:sz w:val="21"/>
              </w:rPr>
            </w:pPr>
          </w:p>
        </w:tc>
        <w:tc>
          <w:tcPr>
            <w:tcW w:w="1133" w:type="dxa"/>
            <w:vAlign w:val="top"/>
          </w:tcPr>
          <w:p w14:paraId="608C2B23">
            <w:pPr>
              <w:rPr>
                <w:rFonts w:ascii="Arial"/>
                <w:sz w:val="21"/>
              </w:rPr>
            </w:pPr>
          </w:p>
        </w:tc>
        <w:tc>
          <w:tcPr>
            <w:tcW w:w="1133" w:type="dxa"/>
            <w:vAlign w:val="top"/>
          </w:tcPr>
          <w:p w14:paraId="0379F68D">
            <w:pPr>
              <w:rPr>
                <w:rFonts w:ascii="Arial"/>
                <w:sz w:val="21"/>
              </w:rPr>
            </w:pPr>
          </w:p>
        </w:tc>
        <w:tc>
          <w:tcPr>
            <w:tcW w:w="1141" w:type="dxa"/>
            <w:vAlign w:val="top"/>
          </w:tcPr>
          <w:p w14:paraId="7F422BAC">
            <w:pPr>
              <w:rPr>
                <w:rFonts w:ascii="Arial"/>
                <w:sz w:val="21"/>
              </w:rPr>
            </w:pPr>
          </w:p>
        </w:tc>
      </w:tr>
      <w:tr w14:paraId="73DDB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FE5E601">
            <w:pPr>
              <w:pStyle w:val="6"/>
              <w:spacing w:before="217" w:line="179" w:lineRule="auto"/>
              <w:ind w:left="232"/>
            </w:pPr>
            <w:r>
              <w:rPr>
                <w:spacing w:val="-5"/>
              </w:rPr>
              <w:t>18</w:t>
            </w:r>
          </w:p>
        </w:tc>
        <w:tc>
          <w:tcPr>
            <w:tcW w:w="992" w:type="dxa"/>
            <w:vAlign w:val="top"/>
          </w:tcPr>
          <w:p w14:paraId="1CBC325B">
            <w:pPr>
              <w:pStyle w:val="6"/>
              <w:spacing w:before="65" w:line="179" w:lineRule="auto"/>
              <w:ind w:left="109"/>
            </w:pPr>
            <w:r>
              <w:rPr>
                <w:spacing w:val="3"/>
              </w:rPr>
              <w:t>210119</w:t>
            </w:r>
          </w:p>
          <w:p w14:paraId="25BDA59A">
            <w:pPr>
              <w:pStyle w:val="6"/>
              <w:spacing w:before="49" w:line="166" w:lineRule="auto"/>
              <w:ind w:left="108"/>
            </w:pPr>
            <w:r>
              <w:t>9</w:t>
            </w:r>
          </w:p>
        </w:tc>
        <w:tc>
          <w:tcPr>
            <w:tcW w:w="1558" w:type="dxa"/>
            <w:vAlign w:val="top"/>
          </w:tcPr>
          <w:p w14:paraId="2A1A23DD">
            <w:pPr>
              <w:pStyle w:val="6"/>
              <w:spacing w:before="51" w:line="195" w:lineRule="auto"/>
              <w:ind w:left="101" w:right="192" w:hanging="1"/>
            </w:pPr>
            <w:r>
              <w:rPr>
                <w:spacing w:val="9"/>
              </w:rPr>
              <w:t>其他行政事业</w:t>
            </w:r>
            <w:r>
              <w:t xml:space="preserve"> </w:t>
            </w:r>
            <w:r>
              <w:rPr>
                <w:spacing w:val="8"/>
              </w:rPr>
              <w:t>单位医疗支出</w:t>
            </w:r>
          </w:p>
        </w:tc>
        <w:tc>
          <w:tcPr>
            <w:tcW w:w="1133" w:type="dxa"/>
            <w:vAlign w:val="top"/>
          </w:tcPr>
          <w:p w14:paraId="5D893BA2">
            <w:pPr>
              <w:pStyle w:val="6"/>
              <w:spacing w:before="218" w:line="178" w:lineRule="auto"/>
              <w:ind w:left="488"/>
            </w:pPr>
            <w:r>
              <w:rPr>
                <w:spacing w:val="1"/>
              </w:rPr>
              <w:t>33.43</w:t>
            </w:r>
          </w:p>
        </w:tc>
        <w:tc>
          <w:tcPr>
            <w:tcW w:w="1133" w:type="dxa"/>
            <w:vAlign w:val="top"/>
          </w:tcPr>
          <w:p w14:paraId="0E910AD4">
            <w:pPr>
              <w:pStyle w:val="6"/>
              <w:spacing w:before="218" w:line="178" w:lineRule="auto"/>
              <w:ind w:left="488"/>
            </w:pPr>
            <w:r>
              <w:rPr>
                <w:spacing w:val="1"/>
              </w:rPr>
              <w:t>33.43</w:t>
            </w:r>
          </w:p>
        </w:tc>
        <w:tc>
          <w:tcPr>
            <w:tcW w:w="1133" w:type="dxa"/>
            <w:vAlign w:val="top"/>
          </w:tcPr>
          <w:p w14:paraId="7F0AD2EF">
            <w:pPr>
              <w:pStyle w:val="6"/>
              <w:spacing w:before="218" w:line="178" w:lineRule="auto"/>
              <w:ind w:left="490"/>
            </w:pPr>
            <w:r>
              <w:rPr>
                <w:spacing w:val="1"/>
              </w:rPr>
              <w:t>33.43</w:t>
            </w:r>
          </w:p>
        </w:tc>
        <w:tc>
          <w:tcPr>
            <w:tcW w:w="1133" w:type="dxa"/>
            <w:vAlign w:val="top"/>
          </w:tcPr>
          <w:p w14:paraId="7BBF645A">
            <w:pPr>
              <w:rPr>
                <w:rFonts w:ascii="Arial"/>
                <w:sz w:val="21"/>
              </w:rPr>
            </w:pPr>
          </w:p>
        </w:tc>
        <w:tc>
          <w:tcPr>
            <w:tcW w:w="1133" w:type="dxa"/>
            <w:vAlign w:val="top"/>
          </w:tcPr>
          <w:p w14:paraId="23B4E33B">
            <w:pPr>
              <w:rPr>
                <w:rFonts w:ascii="Arial"/>
                <w:sz w:val="21"/>
              </w:rPr>
            </w:pPr>
          </w:p>
        </w:tc>
        <w:tc>
          <w:tcPr>
            <w:tcW w:w="1133" w:type="dxa"/>
            <w:vAlign w:val="top"/>
          </w:tcPr>
          <w:p w14:paraId="74AC5C24">
            <w:pPr>
              <w:rPr>
                <w:rFonts w:ascii="Arial"/>
                <w:sz w:val="21"/>
              </w:rPr>
            </w:pPr>
          </w:p>
        </w:tc>
        <w:tc>
          <w:tcPr>
            <w:tcW w:w="1133" w:type="dxa"/>
            <w:vAlign w:val="top"/>
          </w:tcPr>
          <w:p w14:paraId="5EB68AB4">
            <w:pPr>
              <w:rPr>
                <w:rFonts w:ascii="Arial"/>
                <w:sz w:val="21"/>
              </w:rPr>
            </w:pPr>
          </w:p>
        </w:tc>
        <w:tc>
          <w:tcPr>
            <w:tcW w:w="1133" w:type="dxa"/>
            <w:vAlign w:val="top"/>
          </w:tcPr>
          <w:p w14:paraId="572C541F">
            <w:pPr>
              <w:rPr>
                <w:rFonts w:ascii="Arial"/>
                <w:sz w:val="21"/>
              </w:rPr>
            </w:pPr>
          </w:p>
        </w:tc>
        <w:tc>
          <w:tcPr>
            <w:tcW w:w="1133" w:type="dxa"/>
            <w:vAlign w:val="top"/>
          </w:tcPr>
          <w:p w14:paraId="5DBA0D4D">
            <w:pPr>
              <w:rPr>
                <w:rFonts w:ascii="Arial"/>
                <w:sz w:val="21"/>
              </w:rPr>
            </w:pPr>
          </w:p>
        </w:tc>
        <w:tc>
          <w:tcPr>
            <w:tcW w:w="1141" w:type="dxa"/>
            <w:vAlign w:val="top"/>
          </w:tcPr>
          <w:p w14:paraId="7ECA55FF">
            <w:pPr>
              <w:rPr>
                <w:rFonts w:ascii="Arial"/>
                <w:sz w:val="21"/>
              </w:rPr>
            </w:pPr>
          </w:p>
        </w:tc>
      </w:tr>
      <w:tr w14:paraId="255F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04D7AE6">
            <w:pPr>
              <w:pStyle w:val="6"/>
              <w:spacing w:before="96" w:line="179" w:lineRule="auto"/>
              <w:ind w:left="232"/>
            </w:pPr>
            <w:r>
              <w:rPr>
                <w:spacing w:val="-5"/>
              </w:rPr>
              <w:t>19</w:t>
            </w:r>
          </w:p>
        </w:tc>
        <w:tc>
          <w:tcPr>
            <w:tcW w:w="992" w:type="dxa"/>
            <w:vAlign w:val="top"/>
          </w:tcPr>
          <w:p w14:paraId="38703C8E">
            <w:pPr>
              <w:pStyle w:val="6"/>
              <w:spacing w:before="97" w:line="179" w:lineRule="auto"/>
              <w:ind w:left="109"/>
            </w:pPr>
            <w:r>
              <w:rPr>
                <w:spacing w:val="1"/>
              </w:rPr>
              <w:t>221</w:t>
            </w:r>
          </w:p>
        </w:tc>
        <w:tc>
          <w:tcPr>
            <w:tcW w:w="1558" w:type="dxa"/>
            <w:vAlign w:val="top"/>
          </w:tcPr>
          <w:p w14:paraId="0091480D">
            <w:pPr>
              <w:pStyle w:val="6"/>
              <w:spacing w:before="82" w:line="190" w:lineRule="auto"/>
              <w:ind w:left="100"/>
            </w:pPr>
            <w:r>
              <w:rPr>
                <w:spacing w:val="9"/>
              </w:rPr>
              <w:t>住房保障支出</w:t>
            </w:r>
          </w:p>
        </w:tc>
        <w:tc>
          <w:tcPr>
            <w:tcW w:w="1133" w:type="dxa"/>
            <w:vAlign w:val="top"/>
          </w:tcPr>
          <w:p w14:paraId="0B93C53F">
            <w:pPr>
              <w:pStyle w:val="6"/>
              <w:spacing w:before="98" w:line="178" w:lineRule="auto"/>
              <w:ind w:left="484"/>
            </w:pPr>
            <w:r>
              <w:rPr>
                <w:spacing w:val="2"/>
              </w:rPr>
              <w:t>95.73</w:t>
            </w:r>
          </w:p>
        </w:tc>
        <w:tc>
          <w:tcPr>
            <w:tcW w:w="1133" w:type="dxa"/>
            <w:vAlign w:val="top"/>
          </w:tcPr>
          <w:p w14:paraId="638E9FC5">
            <w:pPr>
              <w:pStyle w:val="6"/>
              <w:spacing w:before="98" w:line="178" w:lineRule="auto"/>
              <w:ind w:left="484"/>
            </w:pPr>
            <w:r>
              <w:rPr>
                <w:spacing w:val="2"/>
              </w:rPr>
              <w:t>95.73</w:t>
            </w:r>
          </w:p>
        </w:tc>
        <w:tc>
          <w:tcPr>
            <w:tcW w:w="1133" w:type="dxa"/>
            <w:vAlign w:val="top"/>
          </w:tcPr>
          <w:p w14:paraId="019750F6">
            <w:pPr>
              <w:pStyle w:val="6"/>
              <w:spacing w:before="98" w:line="178" w:lineRule="auto"/>
              <w:ind w:left="486"/>
            </w:pPr>
            <w:r>
              <w:rPr>
                <w:spacing w:val="2"/>
              </w:rPr>
              <w:t>95.73</w:t>
            </w:r>
          </w:p>
        </w:tc>
        <w:tc>
          <w:tcPr>
            <w:tcW w:w="1133" w:type="dxa"/>
            <w:vAlign w:val="top"/>
          </w:tcPr>
          <w:p w14:paraId="37F90A03">
            <w:pPr>
              <w:rPr>
                <w:rFonts w:ascii="Arial"/>
                <w:sz w:val="21"/>
              </w:rPr>
            </w:pPr>
          </w:p>
        </w:tc>
        <w:tc>
          <w:tcPr>
            <w:tcW w:w="1133" w:type="dxa"/>
            <w:vAlign w:val="top"/>
          </w:tcPr>
          <w:p w14:paraId="71870F6A">
            <w:pPr>
              <w:rPr>
                <w:rFonts w:ascii="Arial"/>
                <w:sz w:val="21"/>
              </w:rPr>
            </w:pPr>
          </w:p>
        </w:tc>
        <w:tc>
          <w:tcPr>
            <w:tcW w:w="1133" w:type="dxa"/>
            <w:vAlign w:val="top"/>
          </w:tcPr>
          <w:p w14:paraId="73F34C2D">
            <w:pPr>
              <w:rPr>
                <w:rFonts w:ascii="Arial"/>
                <w:sz w:val="21"/>
              </w:rPr>
            </w:pPr>
          </w:p>
        </w:tc>
        <w:tc>
          <w:tcPr>
            <w:tcW w:w="1133" w:type="dxa"/>
            <w:vAlign w:val="top"/>
          </w:tcPr>
          <w:p w14:paraId="137A76EE">
            <w:pPr>
              <w:rPr>
                <w:rFonts w:ascii="Arial"/>
                <w:sz w:val="21"/>
              </w:rPr>
            </w:pPr>
          </w:p>
        </w:tc>
        <w:tc>
          <w:tcPr>
            <w:tcW w:w="1133" w:type="dxa"/>
            <w:vAlign w:val="top"/>
          </w:tcPr>
          <w:p w14:paraId="4EE1205A">
            <w:pPr>
              <w:rPr>
                <w:rFonts w:ascii="Arial"/>
                <w:sz w:val="21"/>
              </w:rPr>
            </w:pPr>
          </w:p>
        </w:tc>
        <w:tc>
          <w:tcPr>
            <w:tcW w:w="1133" w:type="dxa"/>
            <w:vAlign w:val="top"/>
          </w:tcPr>
          <w:p w14:paraId="2BAD8883">
            <w:pPr>
              <w:rPr>
                <w:rFonts w:ascii="Arial"/>
                <w:sz w:val="21"/>
              </w:rPr>
            </w:pPr>
          </w:p>
        </w:tc>
        <w:tc>
          <w:tcPr>
            <w:tcW w:w="1141" w:type="dxa"/>
            <w:vAlign w:val="top"/>
          </w:tcPr>
          <w:p w14:paraId="0A049D9E">
            <w:pPr>
              <w:rPr>
                <w:rFonts w:ascii="Arial"/>
                <w:sz w:val="21"/>
              </w:rPr>
            </w:pPr>
          </w:p>
        </w:tc>
      </w:tr>
      <w:tr w14:paraId="1AAAE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687" w:type="dxa"/>
            <w:vAlign w:val="top"/>
          </w:tcPr>
          <w:p w14:paraId="58EA9BED">
            <w:pPr>
              <w:pStyle w:val="6"/>
              <w:spacing w:before="98" w:line="178" w:lineRule="auto"/>
              <w:ind w:left="225"/>
            </w:pPr>
            <w:r>
              <w:rPr>
                <w:spacing w:val="-1"/>
              </w:rPr>
              <w:t>20</w:t>
            </w:r>
          </w:p>
        </w:tc>
        <w:tc>
          <w:tcPr>
            <w:tcW w:w="992" w:type="dxa"/>
            <w:vAlign w:val="top"/>
          </w:tcPr>
          <w:p w14:paraId="519B0B9E">
            <w:pPr>
              <w:pStyle w:val="6"/>
              <w:spacing w:before="96" w:line="179" w:lineRule="auto"/>
              <w:ind w:left="109"/>
            </w:pPr>
            <w:r>
              <w:rPr>
                <w:spacing w:val="3"/>
              </w:rPr>
              <w:t>22102</w:t>
            </w:r>
          </w:p>
        </w:tc>
        <w:tc>
          <w:tcPr>
            <w:tcW w:w="1558" w:type="dxa"/>
            <w:vAlign w:val="top"/>
          </w:tcPr>
          <w:p w14:paraId="25979E89">
            <w:pPr>
              <w:pStyle w:val="6"/>
              <w:spacing w:before="83" w:line="189" w:lineRule="auto"/>
              <w:ind w:left="100"/>
            </w:pPr>
            <w:r>
              <w:rPr>
                <w:spacing w:val="9"/>
              </w:rPr>
              <w:t>住房改革支出</w:t>
            </w:r>
          </w:p>
        </w:tc>
        <w:tc>
          <w:tcPr>
            <w:tcW w:w="1133" w:type="dxa"/>
            <w:vAlign w:val="top"/>
          </w:tcPr>
          <w:p w14:paraId="1353E545">
            <w:pPr>
              <w:pStyle w:val="6"/>
              <w:spacing w:before="98" w:line="178" w:lineRule="auto"/>
              <w:ind w:left="484"/>
            </w:pPr>
            <w:r>
              <w:rPr>
                <w:spacing w:val="2"/>
              </w:rPr>
              <w:t>95.73</w:t>
            </w:r>
          </w:p>
        </w:tc>
        <w:tc>
          <w:tcPr>
            <w:tcW w:w="1133" w:type="dxa"/>
            <w:vAlign w:val="top"/>
          </w:tcPr>
          <w:p w14:paraId="33DA17DB">
            <w:pPr>
              <w:pStyle w:val="6"/>
              <w:spacing w:before="98" w:line="178" w:lineRule="auto"/>
              <w:ind w:left="484"/>
            </w:pPr>
            <w:r>
              <w:rPr>
                <w:spacing w:val="2"/>
              </w:rPr>
              <w:t>95.73</w:t>
            </w:r>
          </w:p>
        </w:tc>
        <w:tc>
          <w:tcPr>
            <w:tcW w:w="1133" w:type="dxa"/>
            <w:vAlign w:val="top"/>
          </w:tcPr>
          <w:p w14:paraId="1A18927D">
            <w:pPr>
              <w:pStyle w:val="6"/>
              <w:spacing w:before="98" w:line="178" w:lineRule="auto"/>
              <w:ind w:left="486"/>
            </w:pPr>
            <w:r>
              <w:rPr>
                <w:spacing w:val="2"/>
              </w:rPr>
              <w:t>95.73</w:t>
            </w:r>
          </w:p>
        </w:tc>
        <w:tc>
          <w:tcPr>
            <w:tcW w:w="1133" w:type="dxa"/>
            <w:vAlign w:val="top"/>
          </w:tcPr>
          <w:p w14:paraId="511E7F28">
            <w:pPr>
              <w:rPr>
                <w:rFonts w:ascii="Arial"/>
                <w:sz w:val="21"/>
              </w:rPr>
            </w:pPr>
          </w:p>
        </w:tc>
        <w:tc>
          <w:tcPr>
            <w:tcW w:w="1133" w:type="dxa"/>
            <w:vAlign w:val="top"/>
          </w:tcPr>
          <w:p w14:paraId="53A2535E">
            <w:pPr>
              <w:rPr>
                <w:rFonts w:ascii="Arial"/>
                <w:sz w:val="21"/>
              </w:rPr>
            </w:pPr>
          </w:p>
        </w:tc>
        <w:tc>
          <w:tcPr>
            <w:tcW w:w="1133" w:type="dxa"/>
            <w:vAlign w:val="top"/>
          </w:tcPr>
          <w:p w14:paraId="02D6B527">
            <w:pPr>
              <w:rPr>
                <w:rFonts w:ascii="Arial"/>
                <w:sz w:val="21"/>
              </w:rPr>
            </w:pPr>
          </w:p>
        </w:tc>
        <w:tc>
          <w:tcPr>
            <w:tcW w:w="1133" w:type="dxa"/>
            <w:vAlign w:val="top"/>
          </w:tcPr>
          <w:p w14:paraId="5B197A42">
            <w:pPr>
              <w:rPr>
                <w:rFonts w:ascii="Arial"/>
                <w:sz w:val="21"/>
              </w:rPr>
            </w:pPr>
          </w:p>
        </w:tc>
        <w:tc>
          <w:tcPr>
            <w:tcW w:w="1133" w:type="dxa"/>
            <w:vAlign w:val="top"/>
          </w:tcPr>
          <w:p w14:paraId="471970F9">
            <w:pPr>
              <w:rPr>
                <w:rFonts w:ascii="Arial"/>
                <w:sz w:val="21"/>
              </w:rPr>
            </w:pPr>
          </w:p>
        </w:tc>
        <w:tc>
          <w:tcPr>
            <w:tcW w:w="1133" w:type="dxa"/>
            <w:vAlign w:val="top"/>
          </w:tcPr>
          <w:p w14:paraId="511ACD59">
            <w:pPr>
              <w:rPr>
                <w:rFonts w:ascii="Arial"/>
                <w:sz w:val="21"/>
              </w:rPr>
            </w:pPr>
          </w:p>
        </w:tc>
        <w:tc>
          <w:tcPr>
            <w:tcW w:w="1141" w:type="dxa"/>
            <w:vAlign w:val="top"/>
          </w:tcPr>
          <w:p w14:paraId="15550555">
            <w:pPr>
              <w:rPr>
                <w:rFonts w:ascii="Arial"/>
                <w:sz w:val="21"/>
              </w:rPr>
            </w:pPr>
          </w:p>
        </w:tc>
      </w:tr>
      <w:tr w14:paraId="260BE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43D4790C">
            <w:pPr>
              <w:pStyle w:val="6"/>
              <w:spacing w:before="219" w:line="179" w:lineRule="auto"/>
              <w:ind w:left="225"/>
            </w:pPr>
            <w:r>
              <w:rPr>
                <w:spacing w:val="-1"/>
              </w:rPr>
              <w:t>21</w:t>
            </w:r>
          </w:p>
        </w:tc>
        <w:tc>
          <w:tcPr>
            <w:tcW w:w="992" w:type="dxa"/>
            <w:vAlign w:val="top"/>
          </w:tcPr>
          <w:p w14:paraId="0354D9DD">
            <w:pPr>
              <w:pStyle w:val="6"/>
              <w:spacing w:before="65" w:line="179" w:lineRule="auto"/>
              <w:ind w:left="109"/>
            </w:pPr>
            <w:r>
              <w:rPr>
                <w:spacing w:val="3"/>
              </w:rPr>
              <w:t>221020</w:t>
            </w:r>
          </w:p>
          <w:p w14:paraId="21F5B747">
            <w:pPr>
              <w:pStyle w:val="6"/>
              <w:spacing w:before="51" w:line="170" w:lineRule="auto"/>
              <w:ind w:left="116"/>
            </w:pPr>
            <w:r>
              <w:t>1</w:t>
            </w:r>
          </w:p>
        </w:tc>
        <w:tc>
          <w:tcPr>
            <w:tcW w:w="1558" w:type="dxa"/>
            <w:vAlign w:val="top"/>
          </w:tcPr>
          <w:p w14:paraId="543A94C0">
            <w:pPr>
              <w:pStyle w:val="6"/>
              <w:spacing w:before="206" w:line="189" w:lineRule="auto"/>
              <w:ind w:left="100"/>
            </w:pPr>
            <w:r>
              <w:rPr>
                <w:spacing w:val="9"/>
              </w:rPr>
              <w:t>住房公积金</w:t>
            </w:r>
          </w:p>
        </w:tc>
        <w:tc>
          <w:tcPr>
            <w:tcW w:w="1133" w:type="dxa"/>
            <w:vAlign w:val="top"/>
          </w:tcPr>
          <w:p w14:paraId="733D6928">
            <w:pPr>
              <w:pStyle w:val="6"/>
              <w:spacing w:before="220" w:line="178" w:lineRule="auto"/>
              <w:ind w:left="484"/>
            </w:pPr>
            <w:r>
              <w:rPr>
                <w:spacing w:val="2"/>
              </w:rPr>
              <w:t>95.73</w:t>
            </w:r>
          </w:p>
        </w:tc>
        <w:tc>
          <w:tcPr>
            <w:tcW w:w="1133" w:type="dxa"/>
            <w:vAlign w:val="top"/>
          </w:tcPr>
          <w:p w14:paraId="15F1A22A">
            <w:pPr>
              <w:pStyle w:val="6"/>
              <w:spacing w:before="220" w:line="178" w:lineRule="auto"/>
              <w:ind w:left="484"/>
            </w:pPr>
            <w:r>
              <w:rPr>
                <w:spacing w:val="2"/>
              </w:rPr>
              <w:t>95.73</w:t>
            </w:r>
          </w:p>
        </w:tc>
        <w:tc>
          <w:tcPr>
            <w:tcW w:w="1133" w:type="dxa"/>
            <w:vAlign w:val="top"/>
          </w:tcPr>
          <w:p w14:paraId="40D2B027">
            <w:pPr>
              <w:pStyle w:val="6"/>
              <w:spacing w:before="220" w:line="178" w:lineRule="auto"/>
              <w:ind w:left="486"/>
            </w:pPr>
            <w:r>
              <w:rPr>
                <w:spacing w:val="2"/>
              </w:rPr>
              <w:t>95.73</w:t>
            </w:r>
          </w:p>
        </w:tc>
        <w:tc>
          <w:tcPr>
            <w:tcW w:w="1133" w:type="dxa"/>
            <w:vAlign w:val="top"/>
          </w:tcPr>
          <w:p w14:paraId="359F2F8C">
            <w:pPr>
              <w:rPr>
                <w:rFonts w:ascii="Arial"/>
                <w:sz w:val="21"/>
              </w:rPr>
            </w:pPr>
          </w:p>
        </w:tc>
        <w:tc>
          <w:tcPr>
            <w:tcW w:w="1133" w:type="dxa"/>
            <w:vAlign w:val="top"/>
          </w:tcPr>
          <w:p w14:paraId="3D7EEE82">
            <w:pPr>
              <w:rPr>
                <w:rFonts w:ascii="Arial"/>
                <w:sz w:val="21"/>
              </w:rPr>
            </w:pPr>
          </w:p>
        </w:tc>
        <w:tc>
          <w:tcPr>
            <w:tcW w:w="1133" w:type="dxa"/>
            <w:vAlign w:val="top"/>
          </w:tcPr>
          <w:p w14:paraId="2965D94A">
            <w:pPr>
              <w:rPr>
                <w:rFonts w:ascii="Arial"/>
                <w:sz w:val="21"/>
              </w:rPr>
            </w:pPr>
          </w:p>
        </w:tc>
        <w:tc>
          <w:tcPr>
            <w:tcW w:w="1133" w:type="dxa"/>
            <w:vAlign w:val="top"/>
          </w:tcPr>
          <w:p w14:paraId="2D1DCCD1">
            <w:pPr>
              <w:rPr>
                <w:rFonts w:ascii="Arial"/>
                <w:sz w:val="21"/>
              </w:rPr>
            </w:pPr>
          </w:p>
        </w:tc>
        <w:tc>
          <w:tcPr>
            <w:tcW w:w="1133" w:type="dxa"/>
            <w:vAlign w:val="top"/>
          </w:tcPr>
          <w:p w14:paraId="2BB2EEB1">
            <w:pPr>
              <w:rPr>
                <w:rFonts w:ascii="Arial"/>
                <w:sz w:val="21"/>
              </w:rPr>
            </w:pPr>
          </w:p>
        </w:tc>
        <w:tc>
          <w:tcPr>
            <w:tcW w:w="1133" w:type="dxa"/>
            <w:vAlign w:val="top"/>
          </w:tcPr>
          <w:p w14:paraId="4A551FF0">
            <w:pPr>
              <w:rPr>
                <w:rFonts w:ascii="Arial"/>
                <w:sz w:val="21"/>
              </w:rPr>
            </w:pPr>
          </w:p>
        </w:tc>
        <w:tc>
          <w:tcPr>
            <w:tcW w:w="1141" w:type="dxa"/>
            <w:vAlign w:val="top"/>
          </w:tcPr>
          <w:p w14:paraId="42EAED7F">
            <w:pPr>
              <w:rPr>
                <w:rFonts w:ascii="Arial"/>
                <w:sz w:val="21"/>
              </w:rPr>
            </w:pPr>
          </w:p>
        </w:tc>
      </w:tr>
    </w:tbl>
    <w:p w14:paraId="3337B667">
      <w:pPr>
        <w:rPr>
          <w:rFonts w:ascii="Arial"/>
          <w:sz w:val="21"/>
        </w:rPr>
      </w:pPr>
    </w:p>
    <w:p w14:paraId="1D60714F">
      <w:pPr>
        <w:rPr>
          <w:rFonts w:ascii="Arial" w:hAnsi="Arial" w:eastAsia="Arial" w:cs="Arial"/>
          <w:sz w:val="21"/>
          <w:szCs w:val="21"/>
        </w:rPr>
        <w:sectPr>
          <w:footerReference r:id="rId107" w:type="default"/>
          <w:pgSz w:w="16840" w:h="11900"/>
          <w:pgMar w:top="1011" w:right="1127" w:bottom="937" w:left="1048" w:header="0" w:footer="720" w:gutter="0"/>
          <w:cols w:space="720" w:num="1"/>
        </w:sectPr>
      </w:pPr>
    </w:p>
    <w:p w14:paraId="52DFB720">
      <w:pPr>
        <w:spacing w:line="264" w:lineRule="auto"/>
        <w:rPr>
          <w:rFonts w:ascii="Arial"/>
          <w:sz w:val="21"/>
        </w:rPr>
      </w:pPr>
    </w:p>
    <w:p w14:paraId="51C4EBCC">
      <w:pPr>
        <w:pStyle w:val="2"/>
        <w:spacing w:before="150" w:line="187" w:lineRule="auto"/>
        <w:ind w:left="5845"/>
        <w:outlineLvl w:val="2"/>
        <w:rPr>
          <w:sz w:val="35"/>
          <w:szCs w:val="35"/>
        </w:rPr>
      </w:pPr>
      <w:r>
        <w:rPr>
          <w:spacing w:val="9"/>
          <w:sz w:val="35"/>
          <w:szCs w:val="35"/>
        </w:rPr>
        <w:t>单位预算支出总表</w:t>
      </w:r>
    </w:p>
    <w:p w14:paraId="017EC280">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66778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76CDA026">
            <w:pPr>
              <w:pStyle w:val="6"/>
              <w:spacing w:before="50" w:line="184" w:lineRule="auto"/>
              <w:ind w:left="123"/>
              <w:rPr>
                <w:sz w:val="24"/>
                <w:szCs w:val="24"/>
              </w:rPr>
            </w:pPr>
            <w:r>
              <w:rPr>
                <w:spacing w:val="-2"/>
                <w:sz w:val="24"/>
                <w:szCs w:val="24"/>
              </w:rPr>
              <w:t>357004 河北省石家庄市图书馆</w:t>
            </w:r>
          </w:p>
        </w:tc>
        <w:tc>
          <w:tcPr>
            <w:tcW w:w="2720" w:type="dxa"/>
            <w:gridSpan w:val="2"/>
            <w:tcBorders>
              <w:top w:val="single" w:color="FFFFFF" w:sz="4" w:space="0"/>
              <w:left w:val="single" w:color="FFFFFF" w:sz="2" w:space="0"/>
              <w:right w:val="single" w:color="FFFFFF" w:sz="2" w:space="0"/>
            </w:tcBorders>
            <w:vAlign w:val="top"/>
          </w:tcPr>
          <w:p w14:paraId="47DCA92F">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3BF29AE3">
            <w:pPr>
              <w:pStyle w:val="6"/>
              <w:spacing w:before="52" w:line="183" w:lineRule="auto"/>
              <w:ind w:left="4139"/>
              <w:rPr>
                <w:sz w:val="24"/>
                <w:szCs w:val="24"/>
              </w:rPr>
            </w:pPr>
            <w:r>
              <w:rPr>
                <w:spacing w:val="-13"/>
                <w:sz w:val="24"/>
                <w:szCs w:val="24"/>
              </w:rPr>
              <w:t>单位 ：万元</w:t>
            </w:r>
          </w:p>
        </w:tc>
      </w:tr>
      <w:tr w14:paraId="0F0CB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F8148B5">
            <w:pPr>
              <w:spacing w:line="301" w:lineRule="auto"/>
              <w:rPr>
                <w:rFonts w:ascii="Arial"/>
                <w:sz w:val="21"/>
              </w:rPr>
            </w:pPr>
          </w:p>
          <w:p w14:paraId="146E8DC3">
            <w:pPr>
              <w:pStyle w:val="6"/>
              <w:spacing w:before="85" w:line="189" w:lineRule="auto"/>
              <w:ind w:left="215"/>
            </w:pPr>
            <w:r>
              <w:rPr>
                <w:b/>
                <w:bCs/>
                <w:spacing w:val="7"/>
              </w:rPr>
              <w:t>序号</w:t>
            </w:r>
          </w:p>
        </w:tc>
        <w:tc>
          <w:tcPr>
            <w:tcW w:w="5523" w:type="dxa"/>
            <w:gridSpan w:val="2"/>
            <w:vAlign w:val="top"/>
          </w:tcPr>
          <w:p w14:paraId="0F566EDD">
            <w:pPr>
              <w:pStyle w:val="6"/>
              <w:spacing w:before="74" w:line="189" w:lineRule="auto"/>
              <w:ind w:left="2125"/>
            </w:pPr>
            <w:r>
              <w:rPr>
                <w:b/>
                <w:bCs/>
                <w:spacing w:val="9"/>
              </w:rPr>
              <w:t>功能分类科目</w:t>
            </w:r>
          </w:p>
        </w:tc>
        <w:tc>
          <w:tcPr>
            <w:tcW w:w="1360" w:type="dxa"/>
            <w:vMerge w:val="restart"/>
            <w:tcBorders>
              <w:bottom w:val="nil"/>
            </w:tcBorders>
            <w:vAlign w:val="top"/>
          </w:tcPr>
          <w:p w14:paraId="6451D1F3">
            <w:pPr>
              <w:spacing w:line="301" w:lineRule="auto"/>
              <w:rPr>
                <w:rFonts w:ascii="Arial"/>
                <w:sz w:val="21"/>
              </w:rPr>
            </w:pPr>
          </w:p>
          <w:p w14:paraId="2FC09AC7">
            <w:pPr>
              <w:pStyle w:val="6"/>
              <w:spacing w:before="85" w:line="189" w:lineRule="auto"/>
              <w:ind w:left="466"/>
            </w:pPr>
            <w:r>
              <w:rPr>
                <w:b/>
                <w:bCs/>
                <w:spacing w:val="7"/>
              </w:rPr>
              <w:t>合计</w:t>
            </w:r>
          </w:p>
        </w:tc>
        <w:tc>
          <w:tcPr>
            <w:tcW w:w="1360" w:type="dxa"/>
            <w:vMerge w:val="restart"/>
            <w:tcBorders>
              <w:bottom w:val="nil"/>
            </w:tcBorders>
            <w:vAlign w:val="top"/>
          </w:tcPr>
          <w:p w14:paraId="4E7BE960">
            <w:pPr>
              <w:spacing w:line="301" w:lineRule="auto"/>
              <w:rPr>
                <w:rFonts w:ascii="Arial"/>
                <w:sz w:val="21"/>
              </w:rPr>
            </w:pPr>
          </w:p>
          <w:p w14:paraId="61BAD28C">
            <w:pPr>
              <w:pStyle w:val="6"/>
              <w:spacing w:before="85" w:line="189" w:lineRule="auto"/>
              <w:ind w:left="258"/>
            </w:pPr>
            <w:r>
              <w:rPr>
                <w:b/>
                <w:bCs/>
                <w:spacing w:val="8"/>
              </w:rPr>
              <w:t>基本支出</w:t>
            </w:r>
          </w:p>
        </w:tc>
        <w:tc>
          <w:tcPr>
            <w:tcW w:w="1360" w:type="dxa"/>
            <w:vMerge w:val="restart"/>
            <w:tcBorders>
              <w:bottom w:val="nil"/>
            </w:tcBorders>
            <w:vAlign w:val="top"/>
          </w:tcPr>
          <w:p w14:paraId="22491A0C">
            <w:pPr>
              <w:spacing w:line="301" w:lineRule="auto"/>
              <w:rPr>
                <w:rFonts w:ascii="Arial"/>
                <w:sz w:val="21"/>
              </w:rPr>
            </w:pPr>
          </w:p>
          <w:p w14:paraId="20C33A41">
            <w:pPr>
              <w:pStyle w:val="6"/>
              <w:spacing w:before="86" w:line="189" w:lineRule="auto"/>
              <w:ind w:left="259"/>
            </w:pPr>
            <w:r>
              <w:rPr>
                <w:b/>
                <w:bCs/>
                <w:spacing w:val="8"/>
              </w:rPr>
              <w:t>项目支出</w:t>
            </w:r>
          </w:p>
        </w:tc>
        <w:tc>
          <w:tcPr>
            <w:tcW w:w="1360" w:type="dxa"/>
            <w:vMerge w:val="restart"/>
            <w:tcBorders>
              <w:bottom w:val="nil"/>
            </w:tcBorders>
            <w:vAlign w:val="top"/>
          </w:tcPr>
          <w:p w14:paraId="381467D4">
            <w:pPr>
              <w:spacing w:line="301" w:lineRule="auto"/>
              <w:rPr>
                <w:rFonts w:ascii="Arial"/>
                <w:sz w:val="21"/>
              </w:rPr>
            </w:pPr>
          </w:p>
          <w:p w14:paraId="68A35B6C">
            <w:pPr>
              <w:pStyle w:val="6"/>
              <w:spacing w:before="85" w:line="189" w:lineRule="auto"/>
              <w:ind w:left="258"/>
            </w:pPr>
            <w:r>
              <w:rPr>
                <w:b/>
                <w:bCs/>
                <w:spacing w:val="9"/>
              </w:rPr>
              <w:t>经营支出</w:t>
            </w:r>
          </w:p>
        </w:tc>
        <w:tc>
          <w:tcPr>
            <w:tcW w:w="1360" w:type="dxa"/>
            <w:vMerge w:val="restart"/>
            <w:tcBorders>
              <w:bottom w:val="nil"/>
            </w:tcBorders>
            <w:vAlign w:val="top"/>
          </w:tcPr>
          <w:p w14:paraId="60A393B4">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5D9F8D32">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5B236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73112E2A">
            <w:pPr>
              <w:rPr>
                <w:rFonts w:ascii="Arial"/>
                <w:sz w:val="21"/>
              </w:rPr>
            </w:pPr>
          </w:p>
        </w:tc>
        <w:tc>
          <w:tcPr>
            <w:tcW w:w="991" w:type="dxa"/>
            <w:vAlign w:val="top"/>
          </w:tcPr>
          <w:p w14:paraId="767CD2FB">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5F466E11">
            <w:pPr>
              <w:pStyle w:val="6"/>
              <w:spacing w:before="197" w:line="189" w:lineRule="auto"/>
              <w:ind w:left="1840"/>
            </w:pPr>
            <w:r>
              <w:rPr>
                <w:b/>
                <w:bCs/>
                <w:spacing w:val="8"/>
              </w:rPr>
              <w:t>科目名称</w:t>
            </w:r>
          </w:p>
        </w:tc>
        <w:tc>
          <w:tcPr>
            <w:tcW w:w="1360" w:type="dxa"/>
            <w:vMerge w:val="continue"/>
            <w:tcBorders>
              <w:top w:val="nil"/>
            </w:tcBorders>
            <w:vAlign w:val="top"/>
          </w:tcPr>
          <w:p w14:paraId="1CFD46C7">
            <w:pPr>
              <w:rPr>
                <w:rFonts w:ascii="Arial"/>
                <w:sz w:val="21"/>
              </w:rPr>
            </w:pPr>
          </w:p>
        </w:tc>
        <w:tc>
          <w:tcPr>
            <w:tcW w:w="1360" w:type="dxa"/>
            <w:vMerge w:val="continue"/>
            <w:tcBorders>
              <w:top w:val="nil"/>
            </w:tcBorders>
            <w:vAlign w:val="top"/>
          </w:tcPr>
          <w:p w14:paraId="777907CE">
            <w:pPr>
              <w:rPr>
                <w:rFonts w:ascii="Arial"/>
                <w:sz w:val="21"/>
              </w:rPr>
            </w:pPr>
          </w:p>
        </w:tc>
        <w:tc>
          <w:tcPr>
            <w:tcW w:w="1360" w:type="dxa"/>
            <w:vMerge w:val="continue"/>
            <w:tcBorders>
              <w:top w:val="nil"/>
            </w:tcBorders>
            <w:vAlign w:val="top"/>
          </w:tcPr>
          <w:p w14:paraId="09D45426">
            <w:pPr>
              <w:rPr>
                <w:rFonts w:ascii="Arial"/>
                <w:sz w:val="21"/>
              </w:rPr>
            </w:pPr>
          </w:p>
        </w:tc>
        <w:tc>
          <w:tcPr>
            <w:tcW w:w="1360" w:type="dxa"/>
            <w:vMerge w:val="continue"/>
            <w:tcBorders>
              <w:top w:val="nil"/>
            </w:tcBorders>
            <w:vAlign w:val="top"/>
          </w:tcPr>
          <w:p w14:paraId="21646651">
            <w:pPr>
              <w:rPr>
                <w:rFonts w:ascii="Arial"/>
                <w:sz w:val="21"/>
              </w:rPr>
            </w:pPr>
          </w:p>
        </w:tc>
        <w:tc>
          <w:tcPr>
            <w:tcW w:w="1360" w:type="dxa"/>
            <w:vMerge w:val="continue"/>
            <w:tcBorders>
              <w:top w:val="nil"/>
            </w:tcBorders>
            <w:vAlign w:val="top"/>
          </w:tcPr>
          <w:p w14:paraId="2861D833">
            <w:pPr>
              <w:rPr>
                <w:rFonts w:ascii="Arial"/>
                <w:sz w:val="21"/>
              </w:rPr>
            </w:pPr>
          </w:p>
        </w:tc>
        <w:tc>
          <w:tcPr>
            <w:tcW w:w="1367" w:type="dxa"/>
            <w:vMerge w:val="continue"/>
            <w:tcBorders>
              <w:top w:val="nil"/>
            </w:tcBorders>
            <w:vAlign w:val="top"/>
          </w:tcPr>
          <w:p w14:paraId="5FD795E2">
            <w:pPr>
              <w:rPr>
                <w:rFonts w:ascii="Arial"/>
                <w:sz w:val="21"/>
              </w:rPr>
            </w:pPr>
          </w:p>
        </w:tc>
      </w:tr>
      <w:tr w14:paraId="02232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1946CB6">
            <w:pPr>
              <w:pStyle w:val="6"/>
              <w:spacing w:before="74" w:line="189" w:lineRule="auto"/>
              <w:ind w:left="215"/>
            </w:pPr>
            <w:r>
              <w:rPr>
                <w:b/>
                <w:bCs/>
                <w:spacing w:val="7"/>
              </w:rPr>
              <w:t>栏次</w:t>
            </w:r>
          </w:p>
        </w:tc>
        <w:tc>
          <w:tcPr>
            <w:tcW w:w="991" w:type="dxa"/>
            <w:vAlign w:val="top"/>
          </w:tcPr>
          <w:p w14:paraId="0B63FC26">
            <w:pPr>
              <w:pStyle w:val="6"/>
              <w:spacing w:before="87" w:line="179" w:lineRule="auto"/>
              <w:ind w:left="438"/>
            </w:pPr>
            <w:r>
              <w:rPr>
                <w:b/>
                <w:bCs/>
              </w:rPr>
              <w:t>1</w:t>
            </w:r>
          </w:p>
        </w:tc>
        <w:tc>
          <w:tcPr>
            <w:tcW w:w="4532" w:type="dxa"/>
            <w:vAlign w:val="top"/>
          </w:tcPr>
          <w:p w14:paraId="334E2255">
            <w:pPr>
              <w:pStyle w:val="6"/>
              <w:spacing w:before="89" w:line="178" w:lineRule="auto"/>
              <w:ind w:left="2204"/>
            </w:pPr>
            <w:r>
              <w:rPr>
                <w:b/>
                <w:bCs/>
              </w:rPr>
              <w:t>2</w:t>
            </w:r>
          </w:p>
        </w:tc>
        <w:tc>
          <w:tcPr>
            <w:tcW w:w="1360" w:type="dxa"/>
            <w:vAlign w:val="top"/>
          </w:tcPr>
          <w:p w14:paraId="3C82EC95">
            <w:pPr>
              <w:pStyle w:val="6"/>
              <w:spacing w:before="88" w:line="178" w:lineRule="auto"/>
              <w:ind w:left="626"/>
            </w:pPr>
            <w:r>
              <w:rPr>
                <w:b/>
                <w:bCs/>
              </w:rPr>
              <w:t>3</w:t>
            </w:r>
          </w:p>
        </w:tc>
        <w:tc>
          <w:tcPr>
            <w:tcW w:w="1360" w:type="dxa"/>
            <w:vAlign w:val="top"/>
          </w:tcPr>
          <w:p w14:paraId="02C86485">
            <w:pPr>
              <w:pStyle w:val="6"/>
              <w:spacing w:before="91" w:line="176" w:lineRule="auto"/>
              <w:ind w:left="614"/>
            </w:pPr>
            <w:r>
              <w:rPr>
                <w:b/>
                <w:bCs/>
                <w:spacing w:val="1"/>
              </w:rPr>
              <w:t>4</w:t>
            </w:r>
          </w:p>
        </w:tc>
        <w:tc>
          <w:tcPr>
            <w:tcW w:w="1360" w:type="dxa"/>
            <w:vAlign w:val="top"/>
          </w:tcPr>
          <w:p w14:paraId="62714D85">
            <w:pPr>
              <w:pStyle w:val="6"/>
              <w:spacing w:before="91" w:line="176" w:lineRule="auto"/>
              <w:ind w:left="629"/>
            </w:pPr>
            <w:r>
              <w:rPr>
                <w:b/>
                <w:bCs/>
              </w:rPr>
              <w:t>5</w:t>
            </w:r>
          </w:p>
        </w:tc>
        <w:tc>
          <w:tcPr>
            <w:tcW w:w="1360" w:type="dxa"/>
            <w:vAlign w:val="top"/>
          </w:tcPr>
          <w:p w14:paraId="50129465">
            <w:pPr>
              <w:pStyle w:val="6"/>
              <w:spacing w:before="88" w:line="178" w:lineRule="auto"/>
              <w:ind w:left="623"/>
            </w:pPr>
            <w:r>
              <w:rPr>
                <w:b/>
                <w:bCs/>
              </w:rPr>
              <w:t>6</w:t>
            </w:r>
          </w:p>
        </w:tc>
        <w:tc>
          <w:tcPr>
            <w:tcW w:w="1360" w:type="dxa"/>
            <w:vAlign w:val="top"/>
          </w:tcPr>
          <w:p w14:paraId="2560845B">
            <w:pPr>
              <w:pStyle w:val="6"/>
              <w:spacing w:before="91" w:line="176" w:lineRule="auto"/>
              <w:ind w:left="623"/>
            </w:pPr>
            <w:r>
              <w:rPr>
                <w:b/>
                <w:bCs/>
              </w:rPr>
              <w:t>7</w:t>
            </w:r>
          </w:p>
        </w:tc>
        <w:tc>
          <w:tcPr>
            <w:tcW w:w="1367" w:type="dxa"/>
            <w:vAlign w:val="top"/>
          </w:tcPr>
          <w:p w14:paraId="1D218CDB">
            <w:pPr>
              <w:pStyle w:val="6"/>
              <w:spacing w:before="87" w:line="179" w:lineRule="auto"/>
              <w:ind w:left="623"/>
            </w:pPr>
            <w:r>
              <w:rPr>
                <w:b/>
                <w:bCs/>
              </w:rPr>
              <w:t>8</w:t>
            </w:r>
          </w:p>
        </w:tc>
      </w:tr>
      <w:tr w14:paraId="4F0AB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E3049D0">
            <w:pPr>
              <w:pStyle w:val="6"/>
              <w:spacing w:before="88" w:line="179" w:lineRule="auto"/>
              <w:ind w:left="379"/>
            </w:pPr>
            <w:r>
              <w:t>1</w:t>
            </w:r>
          </w:p>
        </w:tc>
        <w:tc>
          <w:tcPr>
            <w:tcW w:w="991" w:type="dxa"/>
            <w:vAlign w:val="top"/>
          </w:tcPr>
          <w:p w14:paraId="1F61B47E">
            <w:pPr>
              <w:rPr>
                <w:rFonts w:ascii="Arial"/>
                <w:sz w:val="21"/>
              </w:rPr>
            </w:pPr>
          </w:p>
        </w:tc>
        <w:tc>
          <w:tcPr>
            <w:tcW w:w="4532" w:type="dxa"/>
            <w:vAlign w:val="top"/>
          </w:tcPr>
          <w:p w14:paraId="72781781">
            <w:pPr>
              <w:pStyle w:val="6"/>
              <w:spacing w:before="75" w:line="189" w:lineRule="auto"/>
              <w:ind w:left="2051"/>
            </w:pPr>
            <w:r>
              <w:rPr>
                <w:b/>
                <w:bCs/>
                <w:spacing w:val="7"/>
              </w:rPr>
              <w:t>合计</w:t>
            </w:r>
          </w:p>
        </w:tc>
        <w:tc>
          <w:tcPr>
            <w:tcW w:w="1360" w:type="dxa"/>
            <w:vAlign w:val="top"/>
          </w:tcPr>
          <w:p w14:paraId="6C5A288B">
            <w:pPr>
              <w:pStyle w:val="6"/>
              <w:spacing w:before="89" w:line="178" w:lineRule="auto"/>
              <w:ind w:left="426"/>
            </w:pPr>
            <w:r>
              <w:rPr>
                <w:b/>
                <w:bCs/>
                <w:spacing w:val="3"/>
              </w:rPr>
              <w:t>3520.30</w:t>
            </w:r>
          </w:p>
        </w:tc>
        <w:tc>
          <w:tcPr>
            <w:tcW w:w="1360" w:type="dxa"/>
            <w:vAlign w:val="top"/>
          </w:tcPr>
          <w:p w14:paraId="20EA84D8">
            <w:pPr>
              <w:pStyle w:val="6"/>
              <w:spacing w:before="88" w:line="179" w:lineRule="auto"/>
              <w:ind w:left="429"/>
            </w:pPr>
            <w:r>
              <w:rPr>
                <w:b/>
                <w:bCs/>
                <w:spacing w:val="3"/>
              </w:rPr>
              <w:t>1639.21</w:t>
            </w:r>
          </w:p>
        </w:tc>
        <w:tc>
          <w:tcPr>
            <w:tcW w:w="1360" w:type="dxa"/>
            <w:vAlign w:val="top"/>
          </w:tcPr>
          <w:p w14:paraId="5A848259">
            <w:pPr>
              <w:pStyle w:val="6"/>
              <w:spacing w:before="88" w:line="179" w:lineRule="auto"/>
              <w:ind w:left="430"/>
            </w:pPr>
            <w:r>
              <w:rPr>
                <w:b/>
                <w:bCs/>
                <w:spacing w:val="3"/>
              </w:rPr>
              <w:t>1881.09</w:t>
            </w:r>
          </w:p>
        </w:tc>
        <w:tc>
          <w:tcPr>
            <w:tcW w:w="1360" w:type="dxa"/>
            <w:vAlign w:val="top"/>
          </w:tcPr>
          <w:p w14:paraId="0A19A120">
            <w:pPr>
              <w:rPr>
                <w:rFonts w:ascii="Arial"/>
                <w:sz w:val="21"/>
              </w:rPr>
            </w:pPr>
          </w:p>
        </w:tc>
        <w:tc>
          <w:tcPr>
            <w:tcW w:w="1360" w:type="dxa"/>
            <w:vAlign w:val="top"/>
          </w:tcPr>
          <w:p w14:paraId="3128E3CC">
            <w:pPr>
              <w:rPr>
                <w:rFonts w:ascii="Arial"/>
                <w:sz w:val="21"/>
              </w:rPr>
            </w:pPr>
          </w:p>
        </w:tc>
        <w:tc>
          <w:tcPr>
            <w:tcW w:w="1367" w:type="dxa"/>
            <w:vAlign w:val="top"/>
          </w:tcPr>
          <w:p w14:paraId="105D13FF">
            <w:pPr>
              <w:rPr>
                <w:rFonts w:ascii="Arial"/>
                <w:sz w:val="21"/>
              </w:rPr>
            </w:pPr>
          </w:p>
        </w:tc>
      </w:tr>
      <w:tr w14:paraId="236E7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D9D6961">
            <w:pPr>
              <w:pStyle w:val="6"/>
              <w:spacing w:before="90" w:line="178" w:lineRule="auto"/>
              <w:ind w:left="372"/>
            </w:pPr>
            <w:r>
              <w:t>2</w:t>
            </w:r>
          </w:p>
        </w:tc>
        <w:tc>
          <w:tcPr>
            <w:tcW w:w="991" w:type="dxa"/>
            <w:vAlign w:val="top"/>
          </w:tcPr>
          <w:p w14:paraId="711F64D9">
            <w:pPr>
              <w:pStyle w:val="6"/>
              <w:spacing w:before="90" w:line="178" w:lineRule="auto"/>
              <w:ind w:left="107"/>
            </w:pPr>
            <w:r>
              <w:rPr>
                <w:spacing w:val="1"/>
              </w:rPr>
              <w:t>207</w:t>
            </w:r>
          </w:p>
        </w:tc>
        <w:tc>
          <w:tcPr>
            <w:tcW w:w="4532" w:type="dxa"/>
            <w:vAlign w:val="top"/>
          </w:tcPr>
          <w:p w14:paraId="3559ABD5">
            <w:pPr>
              <w:pStyle w:val="6"/>
              <w:spacing w:before="75" w:line="189" w:lineRule="auto"/>
              <w:ind w:left="103"/>
            </w:pPr>
            <w:r>
              <w:rPr>
                <w:spacing w:val="9"/>
              </w:rPr>
              <w:t>文化旅游体育与传媒支出</w:t>
            </w:r>
          </w:p>
        </w:tc>
        <w:tc>
          <w:tcPr>
            <w:tcW w:w="1360" w:type="dxa"/>
            <w:vAlign w:val="top"/>
          </w:tcPr>
          <w:p w14:paraId="50054B30">
            <w:pPr>
              <w:pStyle w:val="6"/>
              <w:spacing w:before="90" w:line="178" w:lineRule="auto"/>
              <w:ind w:left="469"/>
            </w:pPr>
            <w:r>
              <w:rPr>
                <w:spacing w:val="3"/>
              </w:rPr>
              <w:t>2937.24</w:t>
            </w:r>
          </w:p>
        </w:tc>
        <w:tc>
          <w:tcPr>
            <w:tcW w:w="1360" w:type="dxa"/>
            <w:vAlign w:val="top"/>
          </w:tcPr>
          <w:p w14:paraId="1A83010D">
            <w:pPr>
              <w:pStyle w:val="6"/>
              <w:spacing w:before="88" w:line="179" w:lineRule="auto"/>
              <w:ind w:left="477"/>
            </w:pPr>
            <w:r>
              <w:rPr>
                <w:spacing w:val="2"/>
              </w:rPr>
              <w:t>1056.15</w:t>
            </w:r>
          </w:p>
        </w:tc>
        <w:tc>
          <w:tcPr>
            <w:tcW w:w="1360" w:type="dxa"/>
            <w:vAlign w:val="top"/>
          </w:tcPr>
          <w:p w14:paraId="2B7D0484">
            <w:pPr>
              <w:pStyle w:val="6"/>
              <w:spacing w:before="88" w:line="179" w:lineRule="auto"/>
              <w:ind w:left="478"/>
            </w:pPr>
            <w:r>
              <w:rPr>
                <w:spacing w:val="2"/>
              </w:rPr>
              <w:t>1881.09</w:t>
            </w:r>
          </w:p>
        </w:tc>
        <w:tc>
          <w:tcPr>
            <w:tcW w:w="1360" w:type="dxa"/>
            <w:vAlign w:val="top"/>
          </w:tcPr>
          <w:p w14:paraId="2D3D64D9">
            <w:pPr>
              <w:rPr>
                <w:rFonts w:ascii="Arial"/>
                <w:sz w:val="21"/>
              </w:rPr>
            </w:pPr>
          </w:p>
        </w:tc>
        <w:tc>
          <w:tcPr>
            <w:tcW w:w="1360" w:type="dxa"/>
            <w:vAlign w:val="top"/>
          </w:tcPr>
          <w:p w14:paraId="70E875CC">
            <w:pPr>
              <w:rPr>
                <w:rFonts w:ascii="Arial"/>
                <w:sz w:val="21"/>
              </w:rPr>
            </w:pPr>
          </w:p>
        </w:tc>
        <w:tc>
          <w:tcPr>
            <w:tcW w:w="1367" w:type="dxa"/>
            <w:vAlign w:val="top"/>
          </w:tcPr>
          <w:p w14:paraId="7FC37373">
            <w:pPr>
              <w:rPr>
                <w:rFonts w:ascii="Arial"/>
                <w:sz w:val="21"/>
              </w:rPr>
            </w:pPr>
          </w:p>
        </w:tc>
      </w:tr>
      <w:tr w14:paraId="1D7C2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2999D46">
            <w:pPr>
              <w:pStyle w:val="6"/>
              <w:spacing w:before="91" w:line="178" w:lineRule="auto"/>
              <w:ind w:left="375"/>
            </w:pPr>
            <w:r>
              <w:t>3</w:t>
            </w:r>
          </w:p>
        </w:tc>
        <w:tc>
          <w:tcPr>
            <w:tcW w:w="991" w:type="dxa"/>
            <w:vAlign w:val="top"/>
          </w:tcPr>
          <w:p w14:paraId="2744B856">
            <w:pPr>
              <w:pStyle w:val="6"/>
              <w:spacing w:before="89" w:line="179" w:lineRule="auto"/>
              <w:ind w:left="107"/>
            </w:pPr>
            <w:r>
              <w:rPr>
                <w:spacing w:val="3"/>
              </w:rPr>
              <w:t>20701</w:t>
            </w:r>
          </w:p>
        </w:tc>
        <w:tc>
          <w:tcPr>
            <w:tcW w:w="4532" w:type="dxa"/>
            <w:vAlign w:val="top"/>
          </w:tcPr>
          <w:p w14:paraId="06F31F6F">
            <w:pPr>
              <w:pStyle w:val="6"/>
              <w:spacing w:before="76" w:line="189" w:lineRule="auto"/>
              <w:ind w:left="103"/>
            </w:pPr>
            <w:r>
              <w:rPr>
                <w:spacing w:val="8"/>
              </w:rPr>
              <w:t>文化和旅游</w:t>
            </w:r>
          </w:p>
        </w:tc>
        <w:tc>
          <w:tcPr>
            <w:tcW w:w="1360" w:type="dxa"/>
            <w:vAlign w:val="top"/>
          </w:tcPr>
          <w:p w14:paraId="30D45ED5">
            <w:pPr>
              <w:pStyle w:val="6"/>
              <w:spacing w:before="89" w:line="179" w:lineRule="auto"/>
              <w:ind w:left="469"/>
            </w:pPr>
            <w:r>
              <w:rPr>
                <w:spacing w:val="3"/>
              </w:rPr>
              <w:t>2874.24</w:t>
            </w:r>
          </w:p>
        </w:tc>
        <w:tc>
          <w:tcPr>
            <w:tcW w:w="1360" w:type="dxa"/>
            <w:vAlign w:val="top"/>
          </w:tcPr>
          <w:p w14:paraId="26998ED5">
            <w:pPr>
              <w:pStyle w:val="6"/>
              <w:spacing w:before="89" w:line="179" w:lineRule="auto"/>
              <w:ind w:left="477"/>
            </w:pPr>
            <w:r>
              <w:rPr>
                <w:spacing w:val="2"/>
              </w:rPr>
              <w:t>1056.15</w:t>
            </w:r>
          </w:p>
        </w:tc>
        <w:tc>
          <w:tcPr>
            <w:tcW w:w="1360" w:type="dxa"/>
            <w:vAlign w:val="top"/>
          </w:tcPr>
          <w:p w14:paraId="6DACC068">
            <w:pPr>
              <w:pStyle w:val="6"/>
              <w:spacing w:before="89" w:line="179" w:lineRule="auto"/>
              <w:ind w:left="478"/>
            </w:pPr>
            <w:r>
              <w:rPr>
                <w:spacing w:val="2"/>
              </w:rPr>
              <w:t>1818.09</w:t>
            </w:r>
          </w:p>
        </w:tc>
        <w:tc>
          <w:tcPr>
            <w:tcW w:w="1360" w:type="dxa"/>
            <w:vAlign w:val="top"/>
          </w:tcPr>
          <w:p w14:paraId="1066E7EB">
            <w:pPr>
              <w:rPr>
                <w:rFonts w:ascii="Arial"/>
                <w:sz w:val="21"/>
              </w:rPr>
            </w:pPr>
          </w:p>
        </w:tc>
        <w:tc>
          <w:tcPr>
            <w:tcW w:w="1360" w:type="dxa"/>
            <w:vAlign w:val="top"/>
          </w:tcPr>
          <w:p w14:paraId="25507520">
            <w:pPr>
              <w:rPr>
                <w:rFonts w:ascii="Arial"/>
                <w:sz w:val="21"/>
              </w:rPr>
            </w:pPr>
          </w:p>
        </w:tc>
        <w:tc>
          <w:tcPr>
            <w:tcW w:w="1367" w:type="dxa"/>
            <w:vAlign w:val="top"/>
          </w:tcPr>
          <w:p w14:paraId="103E42BA">
            <w:pPr>
              <w:rPr>
                <w:rFonts w:ascii="Arial"/>
                <w:sz w:val="21"/>
              </w:rPr>
            </w:pPr>
          </w:p>
        </w:tc>
      </w:tr>
      <w:tr w14:paraId="316E6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DD5D63A">
            <w:pPr>
              <w:pStyle w:val="6"/>
              <w:spacing w:before="216" w:line="176" w:lineRule="auto"/>
              <w:ind w:left="363"/>
            </w:pPr>
            <w:r>
              <w:rPr>
                <w:spacing w:val="3"/>
              </w:rPr>
              <w:t>4</w:t>
            </w:r>
          </w:p>
        </w:tc>
        <w:tc>
          <w:tcPr>
            <w:tcW w:w="991" w:type="dxa"/>
            <w:vAlign w:val="top"/>
          </w:tcPr>
          <w:p w14:paraId="6513AF73">
            <w:pPr>
              <w:pStyle w:val="6"/>
              <w:spacing w:before="60" w:line="179" w:lineRule="auto"/>
              <w:ind w:left="107"/>
            </w:pPr>
            <w:r>
              <w:rPr>
                <w:spacing w:val="3"/>
              </w:rPr>
              <w:t>207010</w:t>
            </w:r>
          </w:p>
          <w:p w14:paraId="48589434">
            <w:pPr>
              <w:pStyle w:val="6"/>
              <w:spacing w:before="54" w:line="166" w:lineRule="auto"/>
              <w:ind w:left="98"/>
            </w:pPr>
            <w:r>
              <w:rPr>
                <w:spacing w:val="3"/>
              </w:rPr>
              <w:t>4</w:t>
            </w:r>
          </w:p>
        </w:tc>
        <w:tc>
          <w:tcPr>
            <w:tcW w:w="4532" w:type="dxa"/>
            <w:vAlign w:val="top"/>
          </w:tcPr>
          <w:p w14:paraId="32D278DE">
            <w:pPr>
              <w:pStyle w:val="6"/>
              <w:spacing w:before="197" w:line="190" w:lineRule="auto"/>
              <w:ind w:left="113"/>
            </w:pPr>
            <w:r>
              <w:rPr>
                <w:spacing w:val="4"/>
              </w:rPr>
              <w:t>图书馆</w:t>
            </w:r>
          </w:p>
        </w:tc>
        <w:tc>
          <w:tcPr>
            <w:tcW w:w="1360" w:type="dxa"/>
            <w:vAlign w:val="top"/>
          </w:tcPr>
          <w:p w14:paraId="3B1C6F96">
            <w:pPr>
              <w:pStyle w:val="6"/>
              <w:spacing w:before="213" w:line="178" w:lineRule="auto"/>
              <w:ind w:left="469"/>
            </w:pPr>
            <w:r>
              <w:rPr>
                <w:spacing w:val="3"/>
              </w:rPr>
              <w:t>2459.24</w:t>
            </w:r>
          </w:p>
        </w:tc>
        <w:tc>
          <w:tcPr>
            <w:tcW w:w="1360" w:type="dxa"/>
            <w:vAlign w:val="top"/>
          </w:tcPr>
          <w:p w14:paraId="04F7ABAB">
            <w:pPr>
              <w:pStyle w:val="6"/>
              <w:spacing w:before="211" w:line="179" w:lineRule="auto"/>
              <w:ind w:left="477"/>
            </w:pPr>
            <w:r>
              <w:rPr>
                <w:spacing w:val="2"/>
              </w:rPr>
              <w:t>1056.15</w:t>
            </w:r>
          </w:p>
        </w:tc>
        <w:tc>
          <w:tcPr>
            <w:tcW w:w="1360" w:type="dxa"/>
            <w:vAlign w:val="top"/>
          </w:tcPr>
          <w:p w14:paraId="196B0FBE">
            <w:pPr>
              <w:pStyle w:val="6"/>
              <w:spacing w:before="211" w:line="179" w:lineRule="auto"/>
              <w:ind w:left="478"/>
            </w:pPr>
            <w:r>
              <w:rPr>
                <w:spacing w:val="2"/>
              </w:rPr>
              <w:t>1403.09</w:t>
            </w:r>
          </w:p>
        </w:tc>
        <w:tc>
          <w:tcPr>
            <w:tcW w:w="1360" w:type="dxa"/>
            <w:vAlign w:val="top"/>
          </w:tcPr>
          <w:p w14:paraId="431301D6">
            <w:pPr>
              <w:rPr>
                <w:rFonts w:ascii="Arial"/>
                <w:sz w:val="21"/>
              </w:rPr>
            </w:pPr>
          </w:p>
        </w:tc>
        <w:tc>
          <w:tcPr>
            <w:tcW w:w="1360" w:type="dxa"/>
            <w:vAlign w:val="top"/>
          </w:tcPr>
          <w:p w14:paraId="5B39FE58">
            <w:pPr>
              <w:rPr>
                <w:rFonts w:ascii="Arial"/>
                <w:sz w:val="21"/>
              </w:rPr>
            </w:pPr>
          </w:p>
        </w:tc>
        <w:tc>
          <w:tcPr>
            <w:tcW w:w="1367" w:type="dxa"/>
            <w:vAlign w:val="top"/>
          </w:tcPr>
          <w:p w14:paraId="371055F6">
            <w:pPr>
              <w:rPr>
                <w:rFonts w:ascii="Arial"/>
                <w:sz w:val="21"/>
              </w:rPr>
            </w:pPr>
          </w:p>
        </w:tc>
      </w:tr>
      <w:tr w14:paraId="17818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BF2BD21">
            <w:pPr>
              <w:pStyle w:val="6"/>
              <w:spacing w:before="218" w:line="176" w:lineRule="auto"/>
              <w:ind w:left="379"/>
            </w:pPr>
            <w:r>
              <w:t>5</w:t>
            </w:r>
          </w:p>
        </w:tc>
        <w:tc>
          <w:tcPr>
            <w:tcW w:w="991" w:type="dxa"/>
            <w:vAlign w:val="top"/>
          </w:tcPr>
          <w:p w14:paraId="0F6415C3">
            <w:pPr>
              <w:pStyle w:val="6"/>
              <w:spacing w:before="60" w:line="179" w:lineRule="auto"/>
              <w:ind w:left="107"/>
            </w:pPr>
            <w:r>
              <w:rPr>
                <w:spacing w:val="3"/>
              </w:rPr>
              <w:t>207019</w:t>
            </w:r>
          </w:p>
          <w:p w14:paraId="53F3A04A">
            <w:pPr>
              <w:pStyle w:val="6"/>
              <w:spacing w:before="52" w:line="168" w:lineRule="auto"/>
              <w:ind w:left="107"/>
            </w:pPr>
            <w:r>
              <w:t>9</w:t>
            </w:r>
          </w:p>
        </w:tc>
        <w:tc>
          <w:tcPr>
            <w:tcW w:w="4532" w:type="dxa"/>
            <w:vAlign w:val="top"/>
          </w:tcPr>
          <w:p w14:paraId="44A10A28">
            <w:pPr>
              <w:pStyle w:val="6"/>
              <w:spacing w:before="200" w:line="189" w:lineRule="auto"/>
              <w:ind w:left="102"/>
            </w:pPr>
            <w:r>
              <w:rPr>
                <w:spacing w:val="9"/>
              </w:rPr>
              <w:t>其他文化和旅游支出</w:t>
            </w:r>
          </w:p>
        </w:tc>
        <w:tc>
          <w:tcPr>
            <w:tcW w:w="1360" w:type="dxa"/>
            <w:vAlign w:val="top"/>
          </w:tcPr>
          <w:p w14:paraId="37068A5B">
            <w:pPr>
              <w:pStyle w:val="6"/>
              <w:spacing w:before="214" w:line="179" w:lineRule="auto"/>
              <w:ind w:left="583"/>
            </w:pPr>
            <w:r>
              <w:rPr>
                <w:spacing w:val="4"/>
              </w:rPr>
              <w:t>415.00</w:t>
            </w:r>
          </w:p>
        </w:tc>
        <w:tc>
          <w:tcPr>
            <w:tcW w:w="1360" w:type="dxa"/>
            <w:vAlign w:val="top"/>
          </w:tcPr>
          <w:p w14:paraId="2B9B08F8">
            <w:pPr>
              <w:rPr>
                <w:rFonts w:ascii="Arial"/>
                <w:sz w:val="21"/>
              </w:rPr>
            </w:pPr>
          </w:p>
        </w:tc>
        <w:tc>
          <w:tcPr>
            <w:tcW w:w="1360" w:type="dxa"/>
            <w:vAlign w:val="top"/>
          </w:tcPr>
          <w:p w14:paraId="55B10443">
            <w:pPr>
              <w:pStyle w:val="6"/>
              <w:spacing w:before="214" w:line="179" w:lineRule="auto"/>
              <w:ind w:left="584"/>
            </w:pPr>
            <w:r>
              <w:rPr>
                <w:spacing w:val="4"/>
              </w:rPr>
              <w:t>415.00</w:t>
            </w:r>
          </w:p>
        </w:tc>
        <w:tc>
          <w:tcPr>
            <w:tcW w:w="1360" w:type="dxa"/>
            <w:vAlign w:val="top"/>
          </w:tcPr>
          <w:p w14:paraId="203E70FB">
            <w:pPr>
              <w:rPr>
                <w:rFonts w:ascii="Arial"/>
                <w:sz w:val="21"/>
              </w:rPr>
            </w:pPr>
          </w:p>
        </w:tc>
        <w:tc>
          <w:tcPr>
            <w:tcW w:w="1360" w:type="dxa"/>
            <w:vAlign w:val="top"/>
          </w:tcPr>
          <w:p w14:paraId="65127A57">
            <w:pPr>
              <w:rPr>
                <w:rFonts w:ascii="Arial"/>
                <w:sz w:val="21"/>
              </w:rPr>
            </w:pPr>
          </w:p>
        </w:tc>
        <w:tc>
          <w:tcPr>
            <w:tcW w:w="1367" w:type="dxa"/>
            <w:vAlign w:val="top"/>
          </w:tcPr>
          <w:p w14:paraId="7BD47216">
            <w:pPr>
              <w:rPr>
                <w:rFonts w:ascii="Arial"/>
                <w:sz w:val="21"/>
              </w:rPr>
            </w:pPr>
          </w:p>
        </w:tc>
      </w:tr>
      <w:tr w14:paraId="512A9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D870BE5">
            <w:pPr>
              <w:pStyle w:val="6"/>
              <w:spacing w:before="95" w:line="178" w:lineRule="auto"/>
              <w:ind w:left="373"/>
            </w:pPr>
            <w:r>
              <w:t>6</w:t>
            </w:r>
          </w:p>
        </w:tc>
        <w:tc>
          <w:tcPr>
            <w:tcW w:w="991" w:type="dxa"/>
            <w:vAlign w:val="top"/>
          </w:tcPr>
          <w:p w14:paraId="53B1B752">
            <w:pPr>
              <w:pStyle w:val="6"/>
              <w:spacing w:before="95" w:line="178" w:lineRule="auto"/>
              <w:ind w:left="107"/>
            </w:pPr>
            <w:r>
              <w:rPr>
                <w:spacing w:val="3"/>
              </w:rPr>
              <w:t>20799</w:t>
            </w:r>
          </w:p>
        </w:tc>
        <w:tc>
          <w:tcPr>
            <w:tcW w:w="4532" w:type="dxa"/>
            <w:vAlign w:val="top"/>
          </w:tcPr>
          <w:p w14:paraId="77FB3EE0">
            <w:pPr>
              <w:pStyle w:val="6"/>
              <w:spacing w:before="80" w:line="189" w:lineRule="auto"/>
              <w:ind w:left="102"/>
            </w:pPr>
            <w:r>
              <w:rPr>
                <w:spacing w:val="9"/>
              </w:rPr>
              <w:t>其他文化旅游体育与传媒支出</w:t>
            </w:r>
          </w:p>
        </w:tc>
        <w:tc>
          <w:tcPr>
            <w:tcW w:w="1360" w:type="dxa"/>
            <w:vAlign w:val="top"/>
          </w:tcPr>
          <w:p w14:paraId="2CFF33AB">
            <w:pPr>
              <w:pStyle w:val="6"/>
              <w:spacing w:before="95" w:line="178" w:lineRule="auto"/>
              <w:ind w:left="715"/>
            </w:pPr>
            <w:r>
              <w:rPr>
                <w:spacing w:val="2"/>
              </w:rPr>
              <w:t>63.00</w:t>
            </w:r>
          </w:p>
        </w:tc>
        <w:tc>
          <w:tcPr>
            <w:tcW w:w="1360" w:type="dxa"/>
            <w:vAlign w:val="top"/>
          </w:tcPr>
          <w:p w14:paraId="4953AA78">
            <w:pPr>
              <w:rPr>
                <w:rFonts w:ascii="Arial"/>
                <w:sz w:val="21"/>
              </w:rPr>
            </w:pPr>
          </w:p>
        </w:tc>
        <w:tc>
          <w:tcPr>
            <w:tcW w:w="1360" w:type="dxa"/>
            <w:vAlign w:val="top"/>
          </w:tcPr>
          <w:p w14:paraId="4BD1B710">
            <w:pPr>
              <w:pStyle w:val="6"/>
              <w:spacing w:before="95" w:line="178" w:lineRule="auto"/>
              <w:ind w:left="717"/>
            </w:pPr>
            <w:r>
              <w:rPr>
                <w:spacing w:val="2"/>
              </w:rPr>
              <w:t>63.00</w:t>
            </w:r>
          </w:p>
        </w:tc>
        <w:tc>
          <w:tcPr>
            <w:tcW w:w="1360" w:type="dxa"/>
            <w:vAlign w:val="top"/>
          </w:tcPr>
          <w:p w14:paraId="4712B79E">
            <w:pPr>
              <w:rPr>
                <w:rFonts w:ascii="Arial"/>
                <w:sz w:val="21"/>
              </w:rPr>
            </w:pPr>
          </w:p>
        </w:tc>
        <w:tc>
          <w:tcPr>
            <w:tcW w:w="1360" w:type="dxa"/>
            <w:vAlign w:val="top"/>
          </w:tcPr>
          <w:p w14:paraId="4942B3D4">
            <w:pPr>
              <w:rPr>
                <w:rFonts w:ascii="Arial"/>
                <w:sz w:val="21"/>
              </w:rPr>
            </w:pPr>
          </w:p>
        </w:tc>
        <w:tc>
          <w:tcPr>
            <w:tcW w:w="1367" w:type="dxa"/>
            <w:vAlign w:val="top"/>
          </w:tcPr>
          <w:p w14:paraId="5D4FC8D1">
            <w:pPr>
              <w:rPr>
                <w:rFonts w:ascii="Arial"/>
                <w:sz w:val="21"/>
              </w:rPr>
            </w:pPr>
          </w:p>
        </w:tc>
      </w:tr>
      <w:tr w14:paraId="12734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EE8506F">
            <w:pPr>
              <w:pStyle w:val="6"/>
              <w:spacing w:before="220" w:line="176" w:lineRule="auto"/>
              <w:ind w:left="370"/>
            </w:pPr>
            <w:r>
              <w:t>7</w:t>
            </w:r>
          </w:p>
        </w:tc>
        <w:tc>
          <w:tcPr>
            <w:tcW w:w="991" w:type="dxa"/>
            <w:vAlign w:val="top"/>
          </w:tcPr>
          <w:p w14:paraId="75CDC7C2">
            <w:pPr>
              <w:pStyle w:val="6"/>
              <w:spacing w:before="64" w:line="178" w:lineRule="auto"/>
              <w:ind w:left="107"/>
            </w:pPr>
            <w:r>
              <w:rPr>
                <w:spacing w:val="3"/>
              </w:rPr>
              <w:t>207999</w:t>
            </w:r>
          </w:p>
          <w:p w14:paraId="5FBE504E">
            <w:pPr>
              <w:pStyle w:val="6"/>
              <w:spacing w:before="51" w:line="167" w:lineRule="auto"/>
              <w:ind w:left="107"/>
            </w:pPr>
            <w:r>
              <w:t>9</w:t>
            </w:r>
          </w:p>
        </w:tc>
        <w:tc>
          <w:tcPr>
            <w:tcW w:w="4532" w:type="dxa"/>
            <w:vAlign w:val="top"/>
          </w:tcPr>
          <w:p w14:paraId="2E7512D1">
            <w:pPr>
              <w:pStyle w:val="6"/>
              <w:spacing w:before="203" w:line="189" w:lineRule="auto"/>
              <w:ind w:left="102"/>
            </w:pPr>
            <w:r>
              <w:rPr>
                <w:spacing w:val="9"/>
              </w:rPr>
              <w:t>其他文化旅游体育与传媒支出</w:t>
            </w:r>
          </w:p>
        </w:tc>
        <w:tc>
          <w:tcPr>
            <w:tcW w:w="1360" w:type="dxa"/>
            <w:vAlign w:val="top"/>
          </w:tcPr>
          <w:p w14:paraId="039605AC">
            <w:pPr>
              <w:pStyle w:val="6"/>
              <w:spacing w:before="217" w:line="178" w:lineRule="auto"/>
              <w:ind w:left="715"/>
            </w:pPr>
            <w:r>
              <w:rPr>
                <w:spacing w:val="2"/>
              </w:rPr>
              <w:t>63.00</w:t>
            </w:r>
          </w:p>
        </w:tc>
        <w:tc>
          <w:tcPr>
            <w:tcW w:w="1360" w:type="dxa"/>
            <w:vAlign w:val="top"/>
          </w:tcPr>
          <w:p w14:paraId="0AE38C90">
            <w:pPr>
              <w:rPr>
                <w:rFonts w:ascii="Arial"/>
                <w:sz w:val="21"/>
              </w:rPr>
            </w:pPr>
          </w:p>
        </w:tc>
        <w:tc>
          <w:tcPr>
            <w:tcW w:w="1360" w:type="dxa"/>
            <w:vAlign w:val="top"/>
          </w:tcPr>
          <w:p w14:paraId="1A2A49D5">
            <w:pPr>
              <w:pStyle w:val="6"/>
              <w:spacing w:before="217" w:line="178" w:lineRule="auto"/>
              <w:ind w:left="717"/>
            </w:pPr>
            <w:r>
              <w:rPr>
                <w:spacing w:val="2"/>
              </w:rPr>
              <w:t>63.00</w:t>
            </w:r>
          </w:p>
        </w:tc>
        <w:tc>
          <w:tcPr>
            <w:tcW w:w="1360" w:type="dxa"/>
            <w:vAlign w:val="top"/>
          </w:tcPr>
          <w:p w14:paraId="30E8644B">
            <w:pPr>
              <w:rPr>
                <w:rFonts w:ascii="Arial"/>
                <w:sz w:val="21"/>
              </w:rPr>
            </w:pPr>
          </w:p>
        </w:tc>
        <w:tc>
          <w:tcPr>
            <w:tcW w:w="1360" w:type="dxa"/>
            <w:vAlign w:val="top"/>
          </w:tcPr>
          <w:p w14:paraId="2323ECB1">
            <w:pPr>
              <w:rPr>
                <w:rFonts w:ascii="Arial"/>
                <w:sz w:val="21"/>
              </w:rPr>
            </w:pPr>
          </w:p>
        </w:tc>
        <w:tc>
          <w:tcPr>
            <w:tcW w:w="1367" w:type="dxa"/>
            <w:vAlign w:val="top"/>
          </w:tcPr>
          <w:p w14:paraId="271C3C87">
            <w:pPr>
              <w:rPr>
                <w:rFonts w:ascii="Arial"/>
                <w:sz w:val="21"/>
              </w:rPr>
            </w:pPr>
          </w:p>
        </w:tc>
      </w:tr>
      <w:tr w14:paraId="6923B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98F5A0C">
            <w:pPr>
              <w:pStyle w:val="6"/>
              <w:spacing w:before="93" w:line="179" w:lineRule="auto"/>
              <w:ind w:left="372"/>
            </w:pPr>
            <w:r>
              <w:t>8</w:t>
            </w:r>
          </w:p>
        </w:tc>
        <w:tc>
          <w:tcPr>
            <w:tcW w:w="991" w:type="dxa"/>
            <w:vAlign w:val="top"/>
          </w:tcPr>
          <w:p w14:paraId="3D4659F0">
            <w:pPr>
              <w:pStyle w:val="6"/>
              <w:spacing w:before="95" w:line="178" w:lineRule="auto"/>
              <w:ind w:left="107"/>
            </w:pPr>
            <w:r>
              <w:rPr>
                <w:spacing w:val="1"/>
              </w:rPr>
              <w:t>208</w:t>
            </w:r>
          </w:p>
        </w:tc>
        <w:tc>
          <w:tcPr>
            <w:tcW w:w="4532" w:type="dxa"/>
            <w:vAlign w:val="top"/>
          </w:tcPr>
          <w:p w14:paraId="3243228D">
            <w:pPr>
              <w:pStyle w:val="6"/>
              <w:spacing w:before="79" w:line="190" w:lineRule="auto"/>
              <w:ind w:left="102"/>
            </w:pPr>
            <w:r>
              <w:rPr>
                <w:spacing w:val="9"/>
              </w:rPr>
              <w:t>社会保障和就业支出</w:t>
            </w:r>
          </w:p>
        </w:tc>
        <w:tc>
          <w:tcPr>
            <w:tcW w:w="1360" w:type="dxa"/>
            <w:vAlign w:val="top"/>
          </w:tcPr>
          <w:p w14:paraId="2A1CA40D">
            <w:pPr>
              <w:pStyle w:val="6"/>
              <w:spacing w:before="93" w:line="179" w:lineRule="auto"/>
              <w:ind w:left="583"/>
            </w:pPr>
            <w:r>
              <w:rPr>
                <w:spacing w:val="4"/>
              </w:rPr>
              <w:t>410.70</w:t>
            </w:r>
          </w:p>
        </w:tc>
        <w:tc>
          <w:tcPr>
            <w:tcW w:w="1360" w:type="dxa"/>
            <w:vAlign w:val="top"/>
          </w:tcPr>
          <w:p w14:paraId="0B473706">
            <w:pPr>
              <w:pStyle w:val="6"/>
              <w:spacing w:before="93" w:line="179" w:lineRule="auto"/>
              <w:ind w:left="583"/>
            </w:pPr>
            <w:r>
              <w:rPr>
                <w:spacing w:val="4"/>
              </w:rPr>
              <w:t>410.70</w:t>
            </w:r>
          </w:p>
        </w:tc>
        <w:tc>
          <w:tcPr>
            <w:tcW w:w="1360" w:type="dxa"/>
            <w:vAlign w:val="top"/>
          </w:tcPr>
          <w:p w14:paraId="1005B8A9">
            <w:pPr>
              <w:rPr>
                <w:rFonts w:ascii="Arial"/>
                <w:sz w:val="21"/>
              </w:rPr>
            </w:pPr>
          </w:p>
        </w:tc>
        <w:tc>
          <w:tcPr>
            <w:tcW w:w="1360" w:type="dxa"/>
            <w:vAlign w:val="top"/>
          </w:tcPr>
          <w:p w14:paraId="15817620">
            <w:pPr>
              <w:rPr>
                <w:rFonts w:ascii="Arial"/>
                <w:sz w:val="21"/>
              </w:rPr>
            </w:pPr>
          </w:p>
        </w:tc>
        <w:tc>
          <w:tcPr>
            <w:tcW w:w="1360" w:type="dxa"/>
            <w:vAlign w:val="top"/>
          </w:tcPr>
          <w:p w14:paraId="396DD9A5">
            <w:pPr>
              <w:rPr>
                <w:rFonts w:ascii="Arial"/>
                <w:sz w:val="21"/>
              </w:rPr>
            </w:pPr>
          </w:p>
        </w:tc>
        <w:tc>
          <w:tcPr>
            <w:tcW w:w="1367" w:type="dxa"/>
            <w:vAlign w:val="top"/>
          </w:tcPr>
          <w:p w14:paraId="4AC1F0F4">
            <w:pPr>
              <w:rPr>
                <w:rFonts w:ascii="Arial"/>
                <w:sz w:val="21"/>
              </w:rPr>
            </w:pPr>
          </w:p>
        </w:tc>
      </w:tr>
      <w:tr w14:paraId="2137C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ED57CCB">
            <w:pPr>
              <w:pStyle w:val="6"/>
              <w:spacing w:before="95" w:line="178" w:lineRule="auto"/>
              <w:ind w:left="371"/>
            </w:pPr>
            <w:r>
              <w:t>9</w:t>
            </w:r>
          </w:p>
        </w:tc>
        <w:tc>
          <w:tcPr>
            <w:tcW w:w="991" w:type="dxa"/>
            <w:vAlign w:val="top"/>
          </w:tcPr>
          <w:p w14:paraId="7054E183">
            <w:pPr>
              <w:pStyle w:val="6"/>
              <w:spacing w:before="95" w:line="178" w:lineRule="auto"/>
              <w:ind w:left="107"/>
            </w:pPr>
            <w:r>
              <w:rPr>
                <w:spacing w:val="3"/>
              </w:rPr>
              <w:t>20805</w:t>
            </w:r>
          </w:p>
        </w:tc>
        <w:tc>
          <w:tcPr>
            <w:tcW w:w="4532" w:type="dxa"/>
            <w:vAlign w:val="top"/>
          </w:tcPr>
          <w:p w14:paraId="7B2532AA">
            <w:pPr>
              <w:pStyle w:val="6"/>
              <w:spacing w:before="80" w:line="189" w:lineRule="auto"/>
              <w:ind w:left="102"/>
            </w:pPr>
            <w:r>
              <w:rPr>
                <w:spacing w:val="9"/>
              </w:rPr>
              <w:t>行政事业单位养老支出</w:t>
            </w:r>
          </w:p>
        </w:tc>
        <w:tc>
          <w:tcPr>
            <w:tcW w:w="1360" w:type="dxa"/>
            <w:vAlign w:val="top"/>
          </w:tcPr>
          <w:p w14:paraId="57085E59">
            <w:pPr>
              <w:pStyle w:val="6"/>
              <w:spacing w:before="95" w:line="178" w:lineRule="auto"/>
              <w:ind w:left="583"/>
            </w:pPr>
            <w:r>
              <w:rPr>
                <w:spacing w:val="4"/>
              </w:rPr>
              <w:t>404.53</w:t>
            </w:r>
          </w:p>
        </w:tc>
        <w:tc>
          <w:tcPr>
            <w:tcW w:w="1360" w:type="dxa"/>
            <w:vAlign w:val="top"/>
          </w:tcPr>
          <w:p w14:paraId="17500ACE">
            <w:pPr>
              <w:pStyle w:val="6"/>
              <w:spacing w:before="95" w:line="178" w:lineRule="auto"/>
              <w:ind w:left="583"/>
            </w:pPr>
            <w:r>
              <w:rPr>
                <w:spacing w:val="4"/>
              </w:rPr>
              <w:t>404.53</w:t>
            </w:r>
          </w:p>
        </w:tc>
        <w:tc>
          <w:tcPr>
            <w:tcW w:w="1360" w:type="dxa"/>
            <w:vAlign w:val="top"/>
          </w:tcPr>
          <w:p w14:paraId="69F28E00">
            <w:pPr>
              <w:rPr>
                <w:rFonts w:ascii="Arial"/>
                <w:sz w:val="21"/>
              </w:rPr>
            </w:pPr>
          </w:p>
        </w:tc>
        <w:tc>
          <w:tcPr>
            <w:tcW w:w="1360" w:type="dxa"/>
            <w:vAlign w:val="top"/>
          </w:tcPr>
          <w:p w14:paraId="65821FFC">
            <w:pPr>
              <w:rPr>
                <w:rFonts w:ascii="Arial"/>
                <w:sz w:val="21"/>
              </w:rPr>
            </w:pPr>
          </w:p>
        </w:tc>
        <w:tc>
          <w:tcPr>
            <w:tcW w:w="1360" w:type="dxa"/>
            <w:vAlign w:val="top"/>
          </w:tcPr>
          <w:p w14:paraId="68A10716">
            <w:pPr>
              <w:rPr>
                <w:rFonts w:ascii="Arial"/>
                <w:sz w:val="21"/>
              </w:rPr>
            </w:pPr>
          </w:p>
        </w:tc>
        <w:tc>
          <w:tcPr>
            <w:tcW w:w="1367" w:type="dxa"/>
            <w:vAlign w:val="top"/>
          </w:tcPr>
          <w:p w14:paraId="032A85F6">
            <w:pPr>
              <w:rPr>
                <w:rFonts w:ascii="Arial"/>
                <w:sz w:val="21"/>
              </w:rPr>
            </w:pPr>
          </w:p>
        </w:tc>
      </w:tr>
      <w:tr w14:paraId="1A285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03E1AD30">
            <w:pPr>
              <w:pStyle w:val="6"/>
              <w:spacing w:before="216" w:line="179" w:lineRule="auto"/>
              <w:ind w:left="317"/>
            </w:pPr>
            <w:r>
              <w:rPr>
                <w:spacing w:val="-5"/>
              </w:rPr>
              <w:t>10</w:t>
            </w:r>
          </w:p>
        </w:tc>
        <w:tc>
          <w:tcPr>
            <w:tcW w:w="991" w:type="dxa"/>
            <w:vAlign w:val="top"/>
          </w:tcPr>
          <w:p w14:paraId="6D32BAAD">
            <w:pPr>
              <w:pStyle w:val="6"/>
              <w:spacing w:before="66" w:line="178" w:lineRule="auto"/>
              <w:ind w:left="107"/>
            </w:pPr>
            <w:r>
              <w:rPr>
                <w:spacing w:val="3"/>
              </w:rPr>
              <w:t>208050</w:t>
            </w:r>
          </w:p>
          <w:p w14:paraId="74A229B3">
            <w:pPr>
              <w:pStyle w:val="6"/>
              <w:spacing w:before="50" w:line="167" w:lineRule="auto"/>
              <w:ind w:left="107"/>
            </w:pPr>
            <w:r>
              <w:t>2</w:t>
            </w:r>
          </w:p>
        </w:tc>
        <w:tc>
          <w:tcPr>
            <w:tcW w:w="4532" w:type="dxa"/>
            <w:vAlign w:val="top"/>
          </w:tcPr>
          <w:p w14:paraId="3DF4CE86">
            <w:pPr>
              <w:pStyle w:val="6"/>
              <w:spacing w:before="202" w:line="189" w:lineRule="auto"/>
              <w:ind w:left="104"/>
            </w:pPr>
            <w:r>
              <w:rPr>
                <w:spacing w:val="9"/>
              </w:rPr>
              <w:t>事业单位离退休</w:t>
            </w:r>
          </w:p>
        </w:tc>
        <w:tc>
          <w:tcPr>
            <w:tcW w:w="1360" w:type="dxa"/>
            <w:vAlign w:val="top"/>
          </w:tcPr>
          <w:p w14:paraId="6C29BEB4">
            <w:pPr>
              <w:pStyle w:val="6"/>
              <w:spacing w:before="217" w:line="178" w:lineRule="auto"/>
              <w:ind w:left="592"/>
            </w:pPr>
            <w:r>
              <w:rPr>
                <w:spacing w:val="3"/>
              </w:rPr>
              <w:t>279.54</w:t>
            </w:r>
          </w:p>
        </w:tc>
        <w:tc>
          <w:tcPr>
            <w:tcW w:w="1360" w:type="dxa"/>
            <w:vAlign w:val="top"/>
          </w:tcPr>
          <w:p w14:paraId="0B61E440">
            <w:pPr>
              <w:pStyle w:val="6"/>
              <w:spacing w:before="217" w:line="178" w:lineRule="auto"/>
              <w:ind w:left="592"/>
            </w:pPr>
            <w:r>
              <w:rPr>
                <w:spacing w:val="3"/>
              </w:rPr>
              <w:t>279.54</w:t>
            </w:r>
          </w:p>
        </w:tc>
        <w:tc>
          <w:tcPr>
            <w:tcW w:w="1360" w:type="dxa"/>
            <w:vAlign w:val="top"/>
          </w:tcPr>
          <w:p w14:paraId="08A46BEA">
            <w:pPr>
              <w:rPr>
                <w:rFonts w:ascii="Arial"/>
                <w:sz w:val="21"/>
              </w:rPr>
            </w:pPr>
          </w:p>
        </w:tc>
        <w:tc>
          <w:tcPr>
            <w:tcW w:w="1360" w:type="dxa"/>
            <w:vAlign w:val="top"/>
          </w:tcPr>
          <w:p w14:paraId="1B650341">
            <w:pPr>
              <w:rPr>
                <w:rFonts w:ascii="Arial"/>
                <w:sz w:val="21"/>
              </w:rPr>
            </w:pPr>
          </w:p>
        </w:tc>
        <w:tc>
          <w:tcPr>
            <w:tcW w:w="1360" w:type="dxa"/>
            <w:vAlign w:val="top"/>
          </w:tcPr>
          <w:p w14:paraId="1B31DD7D">
            <w:pPr>
              <w:rPr>
                <w:rFonts w:ascii="Arial"/>
                <w:sz w:val="21"/>
              </w:rPr>
            </w:pPr>
          </w:p>
        </w:tc>
        <w:tc>
          <w:tcPr>
            <w:tcW w:w="1367" w:type="dxa"/>
            <w:vAlign w:val="top"/>
          </w:tcPr>
          <w:p w14:paraId="14F717C5">
            <w:pPr>
              <w:rPr>
                <w:rFonts w:ascii="Arial"/>
                <w:sz w:val="21"/>
              </w:rPr>
            </w:pPr>
          </w:p>
        </w:tc>
      </w:tr>
      <w:tr w14:paraId="3EC98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18A5038">
            <w:pPr>
              <w:pStyle w:val="6"/>
              <w:spacing w:before="217" w:line="179" w:lineRule="auto"/>
              <w:ind w:left="317"/>
            </w:pPr>
            <w:r>
              <w:rPr>
                <w:spacing w:val="-5"/>
              </w:rPr>
              <w:t>11</w:t>
            </w:r>
          </w:p>
        </w:tc>
        <w:tc>
          <w:tcPr>
            <w:tcW w:w="991" w:type="dxa"/>
            <w:vAlign w:val="top"/>
          </w:tcPr>
          <w:p w14:paraId="6F3EF3E2">
            <w:pPr>
              <w:pStyle w:val="6"/>
              <w:spacing w:before="65" w:line="178" w:lineRule="auto"/>
              <w:ind w:left="107"/>
            </w:pPr>
            <w:r>
              <w:rPr>
                <w:spacing w:val="3"/>
              </w:rPr>
              <w:t>208050</w:t>
            </w:r>
          </w:p>
          <w:p w14:paraId="495D655D">
            <w:pPr>
              <w:pStyle w:val="6"/>
              <w:spacing w:before="54" w:line="164" w:lineRule="auto"/>
              <w:ind w:left="114"/>
            </w:pPr>
            <w:r>
              <w:t>5</w:t>
            </w:r>
          </w:p>
        </w:tc>
        <w:tc>
          <w:tcPr>
            <w:tcW w:w="4532" w:type="dxa"/>
            <w:vAlign w:val="top"/>
          </w:tcPr>
          <w:p w14:paraId="2F601743">
            <w:pPr>
              <w:pStyle w:val="6"/>
              <w:spacing w:before="204" w:line="189" w:lineRule="auto"/>
              <w:ind w:left="102"/>
            </w:pPr>
            <w:r>
              <w:rPr>
                <w:spacing w:val="9"/>
              </w:rPr>
              <w:t>机关事业单位基本养老保险缴费支出</w:t>
            </w:r>
          </w:p>
        </w:tc>
        <w:tc>
          <w:tcPr>
            <w:tcW w:w="1360" w:type="dxa"/>
            <w:vAlign w:val="top"/>
          </w:tcPr>
          <w:p w14:paraId="0D10015F">
            <w:pPr>
              <w:pStyle w:val="6"/>
              <w:spacing w:before="217" w:line="179" w:lineRule="auto"/>
              <w:ind w:left="599"/>
            </w:pPr>
            <w:r>
              <w:rPr>
                <w:spacing w:val="1"/>
              </w:rPr>
              <w:t>109.99</w:t>
            </w:r>
          </w:p>
        </w:tc>
        <w:tc>
          <w:tcPr>
            <w:tcW w:w="1360" w:type="dxa"/>
            <w:vAlign w:val="top"/>
          </w:tcPr>
          <w:p w14:paraId="4DC460B3">
            <w:pPr>
              <w:pStyle w:val="6"/>
              <w:spacing w:before="217" w:line="179" w:lineRule="auto"/>
              <w:ind w:left="600"/>
            </w:pPr>
            <w:r>
              <w:rPr>
                <w:spacing w:val="1"/>
              </w:rPr>
              <w:t>109.99</w:t>
            </w:r>
          </w:p>
        </w:tc>
        <w:tc>
          <w:tcPr>
            <w:tcW w:w="1360" w:type="dxa"/>
            <w:vAlign w:val="top"/>
          </w:tcPr>
          <w:p w14:paraId="1D418C3B">
            <w:pPr>
              <w:rPr>
                <w:rFonts w:ascii="Arial"/>
                <w:sz w:val="21"/>
              </w:rPr>
            </w:pPr>
          </w:p>
        </w:tc>
        <w:tc>
          <w:tcPr>
            <w:tcW w:w="1360" w:type="dxa"/>
            <w:vAlign w:val="top"/>
          </w:tcPr>
          <w:p w14:paraId="5F4F6C8A">
            <w:pPr>
              <w:rPr>
                <w:rFonts w:ascii="Arial"/>
                <w:sz w:val="21"/>
              </w:rPr>
            </w:pPr>
          </w:p>
        </w:tc>
        <w:tc>
          <w:tcPr>
            <w:tcW w:w="1360" w:type="dxa"/>
            <w:vAlign w:val="top"/>
          </w:tcPr>
          <w:p w14:paraId="07940B0A">
            <w:pPr>
              <w:rPr>
                <w:rFonts w:ascii="Arial"/>
                <w:sz w:val="21"/>
              </w:rPr>
            </w:pPr>
          </w:p>
        </w:tc>
        <w:tc>
          <w:tcPr>
            <w:tcW w:w="1367" w:type="dxa"/>
            <w:vAlign w:val="top"/>
          </w:tcPr>
          <w:p w14:paraId="1AE7D571">
            <w:pPr>
              <w:rPr>
                <w:rFonts w:ascii="Arial"/>
                <w:sz w:val="21"/>
              </w:rPr>
            </w:pPr>
          </w:p>
        </w:tc>
      </w:tr>
      <w:tr w14:paraId="08187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8D20F60">
            <w:pPr>
              <w:pStyle w:val="6"/>
              <w:spacing w:before="217" w:line="179" w:lineRule="auto"/>
              <w:ind w:left="317"/>
            </w:pPr>
            <w:r>
              <w:rPr>
                <w:spacing w:val="-5"/>
              </w:rPr>
              <w:t>12</w:t>
            </w:r>
          </w:p>
        </w:tc>
        <w:tc>
          <w:tcPr>
            <w:tcW w:w="991" w:type="dxa"/>
            <w:vAlign w:val="top"/>
          </w:tcPr>
          <w:p w14:paraId="3C541272">
            <w:pPr>
              <w:pStyle w:val="6"/>
              <w:spacing w:before="67" w:line="178" w:lineRule="auto"/>
              <w:ind w:left="107"/>
            </w:pPr>
            <w:r>
              <w:rPr>
                <w:spacing w:val="3"/>
              </w:rPr>
              <w:t>208050</w:t>
            </w:r>
          </w:p>
          <w:p w14:paraId="1945FCF2">
            <w:pPr>
              <w:pStyle w:val="6"/>
              <w:spacing w:before="49" w:line="166" w:lineRule="auto"/>
              <w:ind w:left="109"/>
            </w:pPr>
            <w:r>
              <w:t>6</w:t>
            </w:r>
          </w:p>
        </w:tc>
        <w:tc>
          <w:tcPr>
            <w:tcW w:w="4532" w:type="dxa"/>
            <w:vAlign w:val="top"/>
          </w:tcPr>
          <w:p w14:paraId="4D24BFC2">
            <w:pPr>
              <w:pStyle w:val="6"/>
              <w:spacing w:before="202" w:line="190" w:lineRule="auto"/>
              <w:ind w:left="102"/>
            </w:pPr>
            <w:r>
              <w:rPr>
                <w:spacing w:val="9"/>
              </w:rPr>
              <w:t>机关事业单位职业年金缴费支出</w:t>
            </w:r>
          </w:p>
        </w:tc>
        <w:tc>
          <w:tcPr>
            <w:tcW w:w="1360" w:type="dxa"/>
            <w:vAlign w:val="top"/>
          </w:tcPr>
          <w:p w14:paraId="5AD1C658">
            <w:pPr>
              <w:pStyle w:val="6"/>
              <w:spacing w:before="217" w:line="179" w:lineRule="auto"/>
              <w:ind w:left="721"/>
            </w:pPr>
            <w:r>
              <w:t>15.00</w:t>
            </w:r>
          </w:p>
        </w:tc>
        <w:tc>
          <w:tcPr>
            <w:tcW w:w="1360" w:type="dxa"/>
            <w:vAlign w:val="top"/>
          </w:tcPr>
          <w:p w14:paraId="18B4D40D">
            <w:pPr>
              <w:pStyle w:val="6"/>
              <w:spacing w:before="217" w:line="179" w:lineRule="auto"/>
              <w:ind w:left="722"/>
            </w:pPr>
            <w:r>
              <w:t>15.00</w:t>
            </w:r>
          </w:p>
        </w:tc>
        <w:tc>
          <w:tcPr>
            <w:tcW w:w="1360" w:type="dxa"/>
            <w:vAlign w:val="top"/>
          </w:tcPr>
          <w:p w14:paraId="6899CAFB">
            <w:pPr>
              <w:rPr>
                <w:rFonts w:ascii="Arial"/>
                <w:sz w:val="21"/>
              </w:rPr>
            </w:pPr>
          </w:p>
        </w:tc>
        <w:tc>
          <w:tcPr>
            <w:tcW w:w="1360" w:type="dxa"/>
            <w:vAlign w:val="top"/>
          </w:tcPr>
          <w:p w14:paraId="6DB08A9E">
            <w:pPr>
              <w:rPr>
                <w:rFonts w:ascii="Arial"/>
                <w:sz w:val="21"/>
              </w:rPr>
            </w:pPr>
          </w:p>
        </w:tc>
        <w:tc>
          <w:tcPr>
            <w:tcW w:w="1360" w:type="dxa"/>
            <w:vAlign w:val="top"/>
          </w:tcPr>
          <w:p w14:paraId="49D90753">
            <w:pPr>
              <w:rPr>
                <w:rFonts w:ascii="Arial"/>
                <w:sz w:val="21"/>
              </w:rPr>
            </w:pPr>
          </w:p>
        </w:tc>
        <w:tc>
          <w:tcPr>
            <w:tcW w:w="1367" w:type="dxa"/>
            <w:vAlign w:val="top"/>
          </w:tcPr>
          <w:p w14:paraId="02B5AEB8">
            <w:pPr>
              <w:rPr>
                <w:rFonts w:ascii="Arial"/>
                <w:sz w:val="21"/>
              </w:rPr>
            </w:pPr>
          </w:p>
        </w:tc>
      </w:tr>
      <w:tr w14:paraId="6C484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D8ABC56">
            <w:pPr>
              <w:pStyle w:val="6"/>
              <w:spacing w:before="96" w:line="179" w:lineRule="auto"/>
              <w:ind w:left="317"/>
            </w:pPr>
            <w:r>
              <w:rPr>
                <w:spacing w:val="-5"/>
              </w:rPr>
              <w:t>13</w:t>
            </w:r>
          </w:p>
        </w:tc>
        <w:tc>
          <w:tcPr>
            <w:tcW w:w="991" w:type="dxa"/>
            <w:vAlign w:val="top"/>
          </w:tcPr>
          <w:p w14:paraId="7C3807A1">
            <w:pPr>
              <w:pStyle w:val="6"/>
              <w:spacing w:before="98" w:line="178" w:lineRule="auto"/>
              <w:ind w:left="107"/>
            </w:pPr>
            <w:r>
              <w:rPr>
                <w:spacing w:val="3"/>
              </w:rPr>
              <w:t>20899</w:t>
            </w:r>
          </w:p>
        </w:tc>
        <w:tc>
          <w:tcPr>
            <w:tcW w:w="4532" w:type="dxa"/>
            <w:vAlign w:val="top"/>
          </w:tcPr>
          <w:p w14:paraId="7C7245E6">
            <w:pPr>
              <w:pStyle w:val="6"/>
              <w:spacing w:before="82" w:line="190" w:lineRule="auto"/>
              <w:ind w:left="102"/>
            </w:pPr>
            <w:r>
              <w:rPr>
                <w:spacing w:val="9"/>
              </w:rPr>
              <w:t>其他社会保障和就业支出</w:t>
            </w:r>
          </w:p>
        </w:tc>
        <w:tc>
          <w:tcPr>
            <w:tcW w:w="1360" w:type="dxa"/>
            <w:vAlign w:val="top"/>
          </w:tcPr>
          <w:p w14:paraId="236BF655">
            <w:pPr>
              <w:pStyle w:val="6"/>
              <w:spacing w:before="96" w:line="179" w:lineRule="auto"/>
              <w:ind w:left="838"/>
            </w:pPr>
            <w:r>
              <w:rPr>
                <w:spacing w:val="1"/>
              </w:rPr>
              <w:t>6.17</w:t>
            </w:r>
          </w:p>
        </w:tc>
        <w:tc>
          <w:tcPr>
            <w:tcW w:w="1360" w:type="dxa"/>
            <w:vAlign w:val="top"/>
          </w:tcPr>
          <w:p w14:paraId="0CC3DC25">
            <w:pPr>
              <w:pStyle w:val="6"/>
              <w:spacing w:before="96" w:line="179" w:lineRule="auto"/>
              <w:ind w:left="841"/>
            </w:pPr>
            <w:r>
              <w:rPr>
                <w:spacing w:val="1"/>
              </w:rPr>
              <w:t>6.17</w:t>
            </w:r>
          </w:p>
        </w:tc>
        <w:tc>
          <w:tcPr>
            <w:tcW w:w="1360" w:type="dxa"/>
            <w:vAlign w:val="top"/>
          </w:tcPr>
          <w:p w14:paraId="7B65ADD1">
            <w:pPr>
              <w:rPr>
                <w:rFonts w:ascii="Arial"/>
                <w:sz w:val="21"/>
              </w:rPr>
            </w:pPr>
          </w:p>
        </w:tc>
        <w:tc>
          <w:tcPr>
            <w:tcW w:w="1360" w:type="dxa"/>
            <w:vAlign w:val="top"/>
          </w:tcPr>
          <w:p w14:paraId="5F2CB130">
            <w:pPr>
              <w:rPr>
                <w:rFonts w:ascii="Arial"/>
                <w:sz w:val="21"/>
              </w:rPr>
            </w:pPr>
          </w:p>
        </w:tc>
        <w:tc>
          <w:tcPr>
            <w:tcW w:w="1360" w:type="dxa"/>
            <w:vAlign w:val="top"/>
          </w:tcPr>
          <w:p w14:paraId="1EEB449E">
            <w:pPr>
              <w:rPr>
                <w:rFonts w:ascii="Arial"/>
                <w:sz w:val="21"/>
              </w:rPr>
            </w:pPr>
          </w:p>
        </w:tc>
        <w:tc>
          <w:tcPr>
            <w:tcW w:w="1367" w:type="dxa"/>
            <w:vAlign w:val="top"/>
          </w:tcPr>
          <w:p w14:paraId="4652849F">
            <w:pPr>
              <w:rPr>
                <w:rFonts w:ascii="Arial"/>
                <w:sz w:val="21"/>
              </w:rPr>
            </w:pPr>
          </w:p>
        </w:tc>
      </w:tr>
      <w:tr w14:paraId="67672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15CFEEF3">
            <w:pPr>
              <w:pStyle w:val="6"/>
              <w:spacing w:before="97" w:line="179" w:lineRule="auto"/>
              <w:ind w:left="317"/>
            </w:pPr>
            <w:r>
              <w:rPr>
                <w:spacing w:val="-5"/>
              </w:rPr>
              <w:t>14</w:t>
            </w:r>
          </w:p>
        </w:tc>
        <w:tc>
          <w:tcPr>
            <w:tcW w:w="991" w:type="dxa"/>
            <w:vAlign w:val="top"/>
          </w:tcPr>
          <w:p w14:paraId="1D42C998">
            <w:pPr>
              <w:pStyle w:val="6"/>
              <w:spacing w:before="98" w:line="178" w:lineRule="auto"/>
              <w:ind w:left="107"/>
            </w:pPr>
            <w:r>
              <w:rPr>
                <w:spacing w:val="3"/>
              </w:rPr>
              <w:t>208999</w:t>
            </w:r>
          </w:p>
        </w:tc>
        <w:tc>
          <w:tcPr>
            <w:tcW w:w="4532" w:type="dxa"/>
            <w:vAlign w:val="top"/>
          </w:tcPr>
          <w:p w14:paraId="072BC5D2">
            <w:pPr>
              <w:pStyle w:val="6"/>
              <w:spacing w:before="82" w:line="190" w:lineRule="auto"/>
              <w:ind w:left="102"/>
            </w:pPr>
            <w:r>
              <w:rPr>
                <w:spacing w:val="9"/>
              </w:rPr>
              <w:t>其他社会保障和就业支出</w:t>
            </w:r>
          </w:p>
        </w:tc>
        <w:tc>
          <w:tcPr>
            <w:tcW w:w="1360" w:type="dxa"/>
            <w:vAlign w:val="top"/>
          </w:tcPr>
          <w:p w14:paraId="2C7B83BD">
            <w:pPr>
              <w:pStyle w:val="6"/>
              <w:spacing w:before="96" w:line="179" w:lineRule="auto"/>
              <w:ind w:left="838"/>
            </w:pPr>
            <w:r>
              <w:rPr>
                <w:spacing w:val="1"/>
              </w:rPr>
              <w:t>6.17</w:t>
            </w:r>
          </w:p>
        </w:tc>
        <w:tc>
          <w:tcPr>
            <w:tcW w:w="1360" w:type="dxa"/>
            <w:vAlign w:val="top"/>
          </w:tcPr>
          <w:p w14:paraId="5AA45F0B">
            <w:pPr>
              <w:pStyle w:val="6"/>
              <w:spacing w:before="96" w:line="179" w:lineRule="auto"/>
              <w:ind w:left="841"/>
            </w:pPr>
            <w:r>
              <w:rPr>
                <w:spacing w:val="1"/>
              </w:rPr>
              <w:t>6.17</w:t>
            </w:r>
          </w:p>
        </w:tc>
        <w:tc>
          <w:tcPr>
            <w:tcW w:w="1360" w:type="dxa"/>
            <w:vAlign w:val="top"/>
          </w:tcPr>
          <w:p w14:paraId="3C8AF9A0">
            <w:pPr>
              <w:rPr>
                <w:rFonts w:ascii="Arial"/>
                <w:sz w:val="21"/>
              </w:rPr>
            </w:pPr>
          </w:p>
        </w:tc>
        <w:tc>
          <w:tcPr>
            <w:tcW w:w="1360" w:type="dxa"/>
            <w:vAlign w:val="top"/>
          </w:tcPr>
          <w:p w14:paraId="6E0F817C">
            <w:pPr>
              <w:rPr>
                <w:rFonts w:ascii="Arial"/>
                <w:sz w:val="21"/>
              </w:rPr>
            </w:pPr>
          </w:p>
        </w:tc>
        <w:tc>
          <w:tcPr>
            <w:tcW w:w="1360" w:type="dxa"/>
            <w:vAlign w:val="top"/>
          </w:tcPr>
          <w:p w14:paraId="43FB9494">
            <w:pPr>
              <w:rPr>
                <w:rFonts w:ascii="Arial"/>
                <w:sz w:val="21"/>
              </w:rPr>
            </w:pPr>
          </w:p>
        </w:tc>
        <w:tc>
          <w:tcPr>
            <w:tcW w:w="1367" w:type="dxa"/>
            <w:vAlign w:val="top"/>
          </w:tcPr>
          <w:p w14:paraId="06AB34A6">
            <w:pPr>
              <w:rPr>
                <w:rFonts w:ascii="Arial"/>
                <w:sz w:val="21"/>
              </w:rPr>
            </w:pPr>
          </w:p>
        </w:tc>
      </w:tr>
    </w:tbl>
    <w:p w14:paraId="05A6FC86">
      <w:pPr>
        <w:rPr>
          <w:rFonts w:ascii="Arial"/>
          <w:sz w:val="21"/>
        </w:rPr>
      </w:pPr>
    </w:p>
    <w:p w14:paraId="5235C5E0">
      <w:pPr>
        <w:rPr>
          <w:rFonts w:ascii="Arial" w:hAnsi="Arial" w:eastAsia="Arial" w:cs="Arial"/>
          <w:sz w:val="21"/>
          <w:szCs w:val="21"/>
        </w:rPr>
        <w:sectPr>
          <w:footerReference r:id="rId108" w:type="default"/>
          <w:pgSz w:w="16840" w:h="11900"/>
          <w:pgMar w:top="1011" w:right="1019" w:bottom="937" w:left="1140" w:header="0" w:footer="720" w:gutter="0"/>
          <w:cols w:space="720" w:num="1"/>
        </w:sectPr>
      </w:pPr>
    </w:p>
    <w:p w14:paraId="1A614743">
      <w:pPr>
        <w:spacing w:before="108"/>
      </w:pPr>
    </w:p>
    <w:tbl>
      <w:tblPr>
        <w:tblStyle w:val="5"/>
        <w:tblW w:w="14547"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31EEC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0E8455BA">
            <w:pPr>
              <w:pStyle w:val="6"/>
              <w:spacing w:before="49" w:line="184" w:lineRule="auto"/>
              <w:ind w:left="123"/>
              <w:rPr>
                <w:sz w:val="24"/>
                <w:szCs w:val="24"/>
              </w:rPr>
            </w:pPr>
            <w:r>
              <w:rPr>
                <w:spacing w:val="-2"/>
                <w:sz w:val="24"/>
                <w:szCs w:val="24"/>
              </w:rPr>
              <w:t>357004 河北省石家庄市图书馆</w:t>
            </w:r>
          </w:p>
        </w:tc>
        <w:tc>
          <w:tcPr>
            <w:tcW w:w="2720" w:type="dxa"/>
            <w:gridSpan w:val="2"/>
            <w:tcBorders>
              <w:top w:val="single" w:color="FFFFFF" w:sz="4" w:space="0"/>
              <w:left w:val="single" w:color="FFFFFF" w:sz="2" w:space="0"/>
              <w:right w:val="single" w:color="FFFFFF" w:sz="2" w:space="0"/>
            </w:tcBorders>
            <w:vAlign w:val="top"/>
          </w:tcPr>
          <w:p w14:paraId="170344F0">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2CEACD63">
            <w:pPr>
              <w:pStyle w:val="6"/>
              <w:spacing w:before="50" w:line="183" w:lineRule="auto"/>
              <w:ind w:left="4139"/>
              <w:rPr>
                <w:sz w:val="24"/>
                <w:szCs w:val="24"/>
              </w:rPr>
            </w:pPr>
            <w:r>
              <w:rPr>
                <w:spacing w:val="-13"/>
                <w:sz w:val="24"/>
                <w:szCs w:val="24"/>
              </w:rPr>
              <w:t>单位 ：万元</w:t>
            </w:r>
          </w:p>
        </w:tc>
      </w:tr>
      <w:tr w14:paraId="3EFB5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9123F93">
            <w:pPr>
              <w:spacing w:line="301" w:lineRule="auto"/>
              <w:rPr>
                <w:rFonts w:ascii="Arial"/>
                <w:sz w:val="21"/>
              </w:rPr>
            </w:pPr>
          </w:p>
          <w:p w14:paraId="3D0D6F23">
            <w:pPr>
              <w:pStyle w:val="6"/>
              <w:spacing w:before="86" w:line="189" w:lineRule="auto"/>
              <w:ind w:left="215"/>
            </w:pPr>
            <w:r>
              <w:rPr>
                <w:b/>
                <w:bCs/>
                <w:spacing w:val="7"/>
              </w:rPr>
              <w:t>序号</w:t>
            </w:r>
          </w:p>
        </w:tc>
        <w:tc>
          <w:tcPr>
            <w:tcW w:w="5523" w:type="dxa"/>
            <w:gridSpan w:val="2"/>
            <w:vAlign w:val="top"/>
          </w:tcPr>
          <w:p w14:paraId="700B89FE">
            <w:pPr>
              <w:pStyle w:val="6"/>
              <w:spacing w:before="72" w:line="189" w:lineRule="auto"/>
              <w:ind w:left="2125"/>
            </w:pPr>
            <w:r>
              <w:rPr>
                <w:b/>
                <w:bCs/>
                <w:spacing w:val="9"/>
              </w:rPr>
              <w:t>功能分类科目</w:t>
            </w:r>
          </w:p>
        </w:tc>
        <w:tc>
          <w:tcPr>
            <w:tcW w:w="1360" w:type="dxa"/>
            <w:vMerge w:val="restart"/>
            <w:tcBorders>
              <w:bottom w:val="nil"/>
            </w:tcBorders>
            <w:vAlign w:val="top"/>
          </w:tcPr>
          <w:p w14:paraId="5C9E6B26">
            <w:pPr>
              <w:spacing w:line="302" w:lineRule="auto"/>
              <w:rPr>
                <w:rFonts w:ascii="Arial"/>
                <w:sz w:val="21"/>
              </w:rPr>
            </w:pPr>
          </w:p>
          <w:p w14:paraId="1FA154D2">
            <w:pPr>
              <w:pStyle w:val="6"/>
              <w:spacing w:before="85" w:line="189" w:lineRule="auto"/>
              <w:ind w:left="466"/>
            </w:pPr>
            <w:r>
              <w:rPr>
                <w:b/>
                <w:bCs/>
                <w:spacing w:val="7"/>
              </w:rPr>
              <w:t>合计</w:t>
            </w:r>
          </w:p>
        </w:tc>
        <w:tc>
          <w:tcPr>
            <w:tcW w:w="1360" w:type="dxa"/>
            <w:vMerge w:val="restart"/>
            <w:tcBorders>
              <w:bottom w:val="nil"/>
            </w:tcBorders>
            <w:vAlign w:val="top"/>
          </w:tcPr>
          <w:p w14:paraId="6D7C8832">
            <w:pPr>
              <w:spacing w:line="302" w:lineRule="auto"/>
              <w:rPr>
                <w:rFonts w:ascii="Arial"/>
                <w:sz w:val="21"/>
              </w:rPr>
            </w:pPr>
          </w:p>
          <w:p w14:paraId="41081244">
            <w:pPr>
              <w:pStyle w:val="6"/>
              <w:spacing w:before="85" w:line="189" w:lineRule="auto"/>
              <w:ind w:left="258"/>
            </w:pPr>
            <w:r>
              <w:rPr>
                <w:b/>
                <w:bCs/>
                <w:spacing w:val="8"/>
              </w:rPr>
              <w:t>基本支出</w:t>
            </w:r>
          </w:p>
        </w:tc>
        <w:tc>
          <w:tcPr>
            <w:tcW w:w="1360" w:type="dxa"/>
            <w:vMerge w:val="restart"/>
            <w:tcBorders>
              <w:bottom w:val="nil"/>
            </w:tcBorders>
            <w:vAlign w:val="top"/>
          </w:tcPr>
          <w:p w14:paraId="7469438F">
            <w:pPr>
              <w:spacing w:line="302" w:lineRule="auto"/>
              <w:rPr>
                <w:rFonts w:ascii="Arial"/>
                <w:sz w:val="21"/>
              </w:rPr>
            </w:pPr>
          </w:p>
          <w:p w14:paraId="74ED29B1">
            <w:pPr>
              <w:pStyle w:val="6"/>
              <w:spacing w:before="85" w:line="189" w:lineRule="auto"/>
              <w:ind w:left="259"/>
            </w:pPr>
            <w:r>
              <w:rPr>
                <w:b/>
                <w:bCs/>
                <w:spacing w:val="8"/>
              </w:rPr>
              <w:t>项目支出</w:t>
            </w:r>
          </w:p>
        </w:tc>
        <w:tc>
          <w:tcPr>
            <w:tcW w:w="1360" w:type="dxa"/>
            <w:vMerge w:val="restart"/>
            <w:tcBorders>
              <w:bottom w:val="nil"/>
            </w:tcBorders>
            <w:vAlign w:val="top"/>
          </w:tcPr>
          <w:p w14:paraId="672EA10D">
            <w:pPr>
              <w:spacing w:line="302" w:lineRule="auto"/>
              <w:rPr>
                <w:rFonts w:ascii="Arial"/>
                <w:sz w:val="21"/>
              </w:rPr>
            </w:pPr>
          </w:p>
          <w:p w14:paraId="4D0773CD">
            <w:pPr>
              <w:pStyle w:val="6"/>
              <w:spacing w:before="85" w:line="189" w:lineRule="auto"/>
              <w:ind w:left="258"/>
            </w:pPr>
            <w:r>
              <w:rPr>
                <w:b/>
                <w:bCs/>
                <w:spacing w:val="9"/>
              </w:rPr>
              <w:t>经营支出</w:t>
            </w:r>
          </w:p>
        </w:tc>
        <w:tc>
          <w:tcPr>
            <w:tcW w:w="1360" w:type="dxa"/>
            <w:vMerge w:val="restart"/>
            <w:tcBorders>
              <w:bottom w:val="nil"/>
            </w:tcBorders>
            <w:vAlign w:val="top"/>
          </w:tcPr>
          <w:p w14:paraId="624A34FE">
            <w:pPr>
              <w:pStyle w:val="6"/>
              <w:spacing w:before="234"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7D98DD7D">
            <w:pPr>
              <w:pStyle w:val="6"/>
              <w:spacing w:before="234" w:line="212" w:lineRule="auto"/>
              <w:ind w:left="260" w:right="154" w:hanging="104"/>
            </w:pPr>
            <w:r>
              <w:rPr>
                <w:b/>
                <w:bCs/>
                <w:spacing w:val="9"/>
              </w:rPr>
              <w:t>对附属单位</w:t>
            </w:r>
            <w:r>
              <w:rPr>
                <w:b/>
                <w:bCs/>
              </w:rPr>
              <w:t xml:space="preserve"> </w:t>
            </w:r>
            <w:r>
              <w:rPr>
                <w:b/>
                <w:bCs/>
                <w:spacing w:val="9"/>
              </w:rPr>
              <w:t>补助支出</w:t>
            </w:r>
          </w:p>
        </w:tc>
      </w:tr>
      <w:tr w14:paraId="45B37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Merge w:val="continue"/>
            <w:tcBorders>
              <w:top w:val="nil"/>
            </w:tcBorders>
            <w:vAlign w:val="top"/>
          </w:tcPr>
          <w:p w14:paraId="39F6D310">
            <w:pPr>
              <w:rPr>
                <w:rFonts w:ascii="Arial"/>
                <w:sz w:val="21"/>
              </w:rPr>
            </w:pPr>
          </w:p>
        </w:tc>
        <w:tc>
          <w:tcPr>
            <w:tcW w:w="991" w:type="dxa"/>
            <w:vAlign w:val="top"/>
          </w:tcPr>
          <w:p w14:paraId="45015087">
            <w:pPr>
              <w:pStyle w:val="6"/>
              <w:spacing w:before="45" w:line="197" w:lineRule="auto"/>
              <w:ind w:left="279" w:right="286"/>
            </w:pPr>
            <w:r>
              <w:rPr>
                <w:b/>
                <w:bCs/>
                <w:spacing w:val="7"/>
              </w:rPr>
              <w:t>科目</w:t>
            </w:r>
            <w:r>
              <w:rPr>
                <w:b/>
                <w:bCs/>
              </w:rPr>
              <w:t xml:space="preserve"> </w:t>
            </w:r>
            <w:r>
              <w:rPr>
                <w:b/>
                <w:bCs/>
                <w:spacing w:val="7"/>
              </w:rPr>
              <w:t>编码</w:t>
            </w:r>
          </w:p>
        </w:tc>
        <w:tc>
          <w:tcPr>
            <w:tcW w:w="4532" w:type="dxa"/>
            <w:vAlign w:val="top"/>
          </w:tcPr>
          <w:p w14:paraId="130015B3">
            <w:pPr>
              <w:pStyle w:val="6"/>
              <w:spacing w:before="198" w:line="189" w:lineRule="auto"/>
              <w:ind w:left="1840"/>
            </w:pPr>
            <w:r>
              <w:rPr>
                <w:b/>
                <w:bCs/>
                <w:spacing w:val="8"/>
              </w:rPr>
              <w:t>科目名称</w:t>
            </w:r>
          </w:p>
        </w:tc>
        <w:tc>
          <w:tcPr>
            <w:tcW w:w="1360" w:type="dxa"/>
            <w:vMerge w:val="continue"/>
            <w:tcBorders>
              <w:top w:val="nil"/>
            </w:tcBorders>
            <w:vAlign w:val="top"/>
          </w:tcPr>
          <w:p w14:paraId="563863BE">
            <w:pPr>
              <w:rPr>
                <w:rFonts w:ascii="Arial"/>
                <w:sz w:val="21"/>
              </w:rPr>
            </w:pPr>
          </w:p>
        </w:tc>
        <w:tc>
          <w:tcPr>
            <w:tcW w:w="1360" w:type="dxa"/>
            <w:vMerge w:val="continue"/>
            <w:tcBorders>
              <w:top w:val="nil"/>
            </w:tcBorders>
            <w:vAlign w:val="top"/>
          </w:tcPr>
          <w:p w14:paraId="3863ACFA">
            <w:pPr>
              <w:rPr>
                <w:rFonts w:ascii="Arial"/>
                <w:sz w:val="21"/>
              </w:rPr>
            </w:pPr>
          </w:p>
        </w:tc>
        <w:tc>
          <w:tcPr>
            <w:tcW w:w="1360" w:type="dxa"/>
            <w:vMerge w:val="continue"/>
            <w:tcBorders>
              <w:top w:val="nil"/>
            </w:tcBorders>
            <w:vAlign w:val="top"/>
          </w:tcPr>
          <w:p w14:paraId="77ED92F2">
            <w:pPr>
              <w:rPr>
                <w:rFonts w:ascii="Arial"/>
                <w:sz w:val="21"/>
              </w:rPr>
            </w:pPr>
          </w:p>
        </w:tc>
        <w:tc>
          <w:tcPr>
            <w:tcW w:w="1360" w:type="dxa"/>
            <w:vMerge w:val="continue"/>
            <w:tcBorders>
              <w:top w:val="nil"/>
            </w:tcBorders>
            <w:vAlign w:val="top"/>
          </w:tcPr>
          <w:p w14:paraId="6EF086EA">
            <w:pPr>
              <w:rPr>
                <w:rFonts w:ascii="Arial"/>
                <w:sz w:val="21"/>
              </w:rPr>
            </w:pPr>
          </w:p>
        </w:tc>
        <w:tc>
          <w:tcPr>
            <w:tcW w:w="1360" w:type="dxa"/>
            <w:vMerge w:val="continue"/>
            <w:tcBorders>
              <w:top w:val="nil"/>
            </w:tcBorders>
            <w:vAlign w:val="top"/>
          </w:tcPr>
          <w:p w14:paraId="0586E19D">
            <w:pPr>
              <w:rPr>
                <w:rFonts w:ascii="Arial"/>
                <w:sz w:val="21"/>
              </w:rPr>
            </w:pPr>
          </w:p>
        </w:tc>
        <w:tc>
          <w:tcPr>
            <w:tcW w:w="1367" w:type="dxa"/>
            <w:vMerge w:val="continue"/>
            <w:tcBorders>
              <w:top w:val="nil"/>
            </w:tcBorders>
            <w:vAlign w:val="top"/>
          </w:tcPr>
          <w:p w14:paraId="686F0EB8">
            <w:pPr>
              <w:rPr>
                <w:rFonts w:ascii="Arial"/>
                <w:sz w:val="21"/>
              </w:rPr>
            </w:pPr>
          </w:p>
        </w:tc>
      </w:tr>
      <w:tr w14:paraId="27B7F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25C8F36">
            <w:pPr>
              <w:pStyle w:val="6"/>
              <w:spacing w:before="76" w:line="189" w:lineRule="auto"/>
              <w:ind w:left="215"/>
            </w:pPr>
            <w:r>
              <w:rPr>
                <w:b/>
                <w:bCs/>
                <w:spacing w:val="7"/>
              </w:rPr>
              <w:t>栏次</w:t>
            </w:r>
          </w:p>
        </w:tc>
        <w:tc>
          <w:tcPr>
            <w:tcW w:w="991" w:type="dxa"/>
            <w:vAlign w:val="top"/>
          </w:tcPr>
          <w:p w14:paraId="547AEBB9">
            <w:pPr>
              <w:pStyle w:val="6"/>
              <w:spacing w:before="89" w:line="179" w:lineRule="auto"/>
              <w:ind w:left="438"/>
            </w:pPr>
            <w:r>
              <w:rPr>
                <w:b/>
                <w:bCs/>
              </w:rPr>
              <w:t>1</w:t>
            </w:r>
          </w:p>
        </w:tc>
        <w:tc>
          <w:tcPr>
            <w:tcW w:w="4532" w:type="dxa"/>
            <w:vAlign w:val="top"/>
          </w:tcPr>
          <w:p w14:paraId="1C6E7970">
            <w:pPr>
              <w:pStyle w:val="6"/>
              <w:spacing w:before="90" w:line="178" w:lineRule="auto"/>
              <w:ind w:left="2204"/>
            </w:pPr>
            <w:r>
              <w:rPr>
                <w:b/>
                <w:bCs/>
              </w:rPr>
              <w:t>2</w:t>
            </w:r>
          </w:p>
        </w:tc>
        <w:tc>
          <w:tcPr>
            <w:tcW w:w="1360" w:type="dxa"/>
            <w:vAlign w:val="top"/>
          </w:tcPr>
          <w:p w14:paraId="32021CC3">
            <w:pPr>
              <w:pStyle w:val="6"/>
              <w:spacing w:before="90" w:line="178" w:lineRule="auto"/>
              <w:ind w:left="626"/>
            </w:pPr>
            <w:r>
              <w:rPr>
                <w:b/>
                <w:bCs/>
              </w:rPr>
              <w:t>3</w:t>
            </w:r>
          </w:p>
        </w:tc>
        <w:tc>
          <w:tcPr>
            <w:tcW w:w="1360" w:type="dxa"/>
            <w:vAlign w:val="top"/>
          </w:tcPr>
          <w:p w14:paraId="5B2D28E8">
            <w:pPr>
              <w:pStyle w:val="6"/>
              <w:spacing w:before="93" w:line="176" w:lineRule="auto"/>
              <w:ind w:left="614"/>
            </w:pPr>
            <w:r>
              <w:rPr>
                <w:b/>
                <w:bCs/>
                <w:spacing w:val="1"/>
              </w:rPr>
              <w:t>4</w:t>
            </w:r>
          </w:p>
        </w:tc>
        <w:tc>
          <w:tcPr>
            <w:tcW w:w="1360" w:type="dxa"/>
            <w:vAlign w:val="top"/>
          </w:tcPr>
          <w:p w14:paraId="6645BAB1">
            <w:pPr>
              <w:pStyle w:val="6"/>
              <w:spacing w:before="93" w:line="176" w:lineRule="auto"/>
              <w:ind w:left="629"/>
            </w:pPr>
            <w:r>
              <w:rPr>
                <w:b/>
                <w:bCs/>
              </w:rPr>
              <w:t>5</w:t>
            </w:r>
          </w:p>
        </w:tc>
        <w:tc>
          <w:tcPr>
            <w:tcW w:w="1360" w:type="dxa"/>
            <w:vAlign w:val="top"/>
          </w:tcPr>
          <w:p w14:paraId="4A5DED7F">
            <w:pPr>
              <w:pStyle w:val="6"/>
              <w:spacing w:before="90" w:line="178" w:lineRule="auto"/>
              <w:ind w:left="623"/>
            </w:pPr>
            <w:r>
              <w:rPr>
                <w:b/>
                <w:bCs/>
              </w:rPr>
              <w:t>6</w:t>
            </w:r>
          </w:p>
        </w:tc>
        <w:tc>
          <w:tcPr>
            <w:tcW w:w="1360" w:type="dxa"/>
            <w:vAlign w:val="top"/>
          </w:tcPr>
          <w:p w14:paraId="0FFDEA3E">
            <w:pPr>
              <w:pStyle w:val="6"/>
              <w:spacing w:before="93" w:line="176" w:lineRule="auto"/>
              <w:ind w:left="623"/>
            </w:pPr>
            <w:r>
              <w:rPr>
                <w:b/>
                <w:bCs/>
              </w:rPr>
              <w:t>7</w:t>
            </w:r>
          </w:p>
        </w:tc>
        <w:tc>
          <w:tcPr>
            <w:tcW w:w="1367" w:type="dxa"/>
            <w:vAlign w:val="top"/>
          </w:tcPr>
          <w:p w14:paraId="6C85B3B8">
            <w:pPr>
              <w:pStyle w:val="6"/>
              <w:spacing w:before="89" w:line="179" w:lineRule="auto"/>
              <w:ind w:left="623"/>
            </w:pPr>
            <w:r>
              <w:rPr>
                <w:b/>
                <w:bCs/>
              </w:rPr>
              <w:t>8</w:t>
            </w:r>
          </w:p>
        </w:tc>
      </w:tr>
      <w:tr w14:paraId="68291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B9FA1A5">
            <w:pPr>
              <w:rPr>
                <w:rFonts w:ascii="Arial"/>
                <w:sz w:val="21"/>
              </w:rPr>
            </w:pPr>
          </w:p>
        </w:tc>
        <w:tc>
          <w:tcPr>
            <w:tcW w:w="991" w:type="dxa"/>
            <w:vAlign w:val="top"/>
          </w:tcPr>
          <w:p w14:paraId="735D73EE">
            <w:pPr>
              <w:pStyle w:val="6"/>
              <w:spacing w:before="60" w:line="178" w:lineRule="auto"/>
              <w:ind w:left="107"/>
            </w:pPr>
            <w:r>
              <w:t>9</w:t>
            </w:r>
          </w:p>
        </w:tc>
        <w:tc>
          <w:tcPr>
            <w:tcW w:w="4532" w:type="dxa"/>
            <w:vAlign w:val="top"/>
          </w:tcPr>
          <w:p w14:paraId="791410C7">
            <w:pPr>
              <w:rPr>
                <w:rFonts w:ascii="Arial"/>
                <w:sz w:val="21"/>
              </w:rPr>
            </w:pPr>
          </w:p>
        </w:tc>
        <w:tc>
          <w:tcPr>
            <w:tcW w:w="1360" w:type="dxa"/>
            <w:vAlign w:val="top"/>
          </w:tcPr>
          <w:p w14:paraId="02676860">
            <w:pPr>
              <w:rPr>
                <w:rFonts w:ascii="Arial"/>
                <w:sz w:val="21"/>
              </w:rPr>
            </w:pPr>
          </w:p>
        </w:tc>
        <w:tc>
          <w:tcPr>
            <w:tcW w:w="1360" w:type="dxa"/>
            <w:vAlign w:val="top"/>
          </w:tcPr>
          <w:p w14:paraId="5F88F3BC">
            <w:pPr>
              <w:rPr>
                <w:rFonts w:ascii="Arial"/>
                <w:sz w:val="21"/>
              </w:rPr>
            </w:pPr>
          </w:p>
        </w:tc>
        <w:tc>
          <w:tcPr>
            <w:tcW w:w="1360" w:type="dxa"/>
            <w:vAlign w:val="top"/>
          </w:tcPr>
          <w:p w14:paraId="51811687">
            <w:pPr>
              <w:rPr>
                <w:rFonts w:ascii="Arial"/>
                <w:sz w:val="21"/>
              </w:rPr>
            </w:pPr>
          </w:p>
        </w:tc>
        <w:tc>
          <w:tcPr>
            <w:tcW w:w="1360" w:type="dxa"/>
            <w:vAlign w:val="top"/>
          </w:tcPr>
          <w:p w14:paraId="491D1E90">
            <w:pPr>
              <w:rPr>
                <w:rFonts w:ascii="Arial"/>
                <w:sz w:val="21"/>
              </w:rPr>
            </w:pPr>
          </w:p>
        </w:tc>
        <w:tc>
          <w:tcPr>
            <w:tcW w:w="1360" w:type="dxa"/>
            <w:vAlign w:val="top"/>
          </w:tcPr>
          <w:p w14:paraId="16688E30">
            <w:pPr>
              <w:rPr>
                <w:rFonts w:ascii="Arial"/>
                <w:sz w:val="21"/>
              </w:rPr>
            </w:pPr>
          </w:p>
        </w:tc>
        <w:tc>
          <w:tcPr>
            <w:tcW w:w="1367" w:type="dxa"/>
            <w:vAlign w:val="top"/>
          </w:tcPr>
          <w:p w14:paraId="3EC609E5">
            <w:pPr>
              <w:rPr>
                <w:rFonts w:ascii="Arial"/>
                <w:sz w:val="21"/>
              </w:rPr>
            </w:pPr>
          </w:p>
        </w:tc>
      </w:tr>
      <w:tr w14:paraId="38EE4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D1F0F71">
            <w:pPr>
              <w:pStyle w:val="6"/>
              <w:spacing w:before="91" w:line="179" w:lineRule="auto"/>
              <w:ind w:left="317"/>
            </w:pPr>
            <w:r>
              <w:rPr>
                <w:spacing w:val="-5"/>
              </w:rPr>
              <w:t>15</w:t>
            </w:r>
          </w:p>
        </w:tc>
        <w:tc>
          <w:tcPr>
            <w:tcW w:w="991" w:type="dxa"/>
            <w:vAlign w:val="top"/>
          </w:tcPr>
          <w:p w14:paraId="03559A9E">
            <w:pPr>
              <w:pStyle w:val="6"/>
              <w:spacing w:before="91" w:line="179" w:lineRule="auto"/>
              <w:ind w:left="107"/>
            </w:pPr>
            <w:r>
              <w:rPr>
                <w:spacing w:val="1"/>
              </w:rPr>
              <w:t>210</w:t>
            </w:r>
          </w:p>
        </w:tc>
        <w:tc>
          <w:tcPr>
            <w:tcW w:w="4532" w:type="dxa"/>
            <w:vAlign w:val="top"/>
          </w:tcPr>
          <w:p w14:paraId="62D6AE6B">
            <w:pPr>
              <w:pStyle w:val="6"/>
              <w:spacing w:before="78" w:line="189" w:lineRule="auto"/>
              <w:ind w:left="105"/>
            </w:pPr>
            <w:r>
              <w:rPr>
                <w:spacing w:val="8"/>
              </w:rPr>
              <w:t>卫生健康支出</w:t>
            </w:r>
          </w:p>
        </w:tc>
        <w:tc>
          <w:tcPr>
            <w:tcW w:w="1360" w:type="dxa"/>
            <w:vAlign w:val="top"/>
          </w:tcPr>
          <w:p w14:paraId="60603967">
            <w:pPr>
              <w:pStyle w:val="6"/>
              <w:spacing w:before="92" w:line="178" w:lineRule="auto"/>
              <w:ind w:left="713"/>
            </w:pPr>
            <w:r>
              <w:rPr>
                <w:spacing w:val="2"/>
              </w:rPr>
              <w:t>76.63</w:t>
            </w:r>
          </w:p>
        </w:tc>
        <w:tc>
          <w:tcPr>
            <w:tcW w:w="1360" w:type="dxa"/>
            <w:vAlign w:val="top"/>
          </w:tcPr>
          <w:p w14:paraId="6C1E4D32">
            <w:pPr>
              <w:pStyle w:val="6"/>
              <w:spacing w:before="92" w:line="178" w:lineRule="auto"/>
              <w:ind w:left="713"/>
            </w:pPr>
            <w:r>
              <w:rPr>
                <w:spacing w:val="2"/>
              </w:rPr>
              <w:t>76.63</w:t>
            </w:r>
          </w:p>
        </w:tc>
        <w:tc>
          <w:tcPr>
            <w:tcW w:w="1360" w:type="dxa"/>
            <w:vAlign w:val="top"/>
          </w:tcPr>
          <w:p w14:paraId="5D0F7484">
            <w:pPr>
              <w:rPr>
                <w:rFonts w:ascii="Arial"/>
                <w:sz w:val="21"/>
              </w:rPr>
            </w:pPr>
          </w:p>
        </w:tc>
        <w:tc>
          <w:tcPr>
            <w:tcW w:w="1360" w:type="dxa"/>
            <w:vAlign w:val="top"/>
          </w:tcPr>
          <w:p w14:paraId="1ABBA774">
            <w:pPr>
              <w:rPr>
                <w:rFonts w:ascii="Arial"/>
                <w:sz w:val="21"/>
              </w:rPr>
            </w:pPr>
          </w:p>
        </w:tc>
        <w:tc>
          <w:tcPr>
            <w:tcW w:w="1360" w:type="dxa"/>
            <w:vAlign w:val="top"/>
          </w:tcPr>
          <w:p w14:paraId="55855ED5">
            <w:pPr>
              <w:rPr>
                <w:rFonts w:ascii="Arial"/>
                <w:sz w:val="21"/>
              </w:rPr>
            </w:pPr>
          </w:p>
        </w:tc>
        <w:tc>
          <w:tcPr>
            <w:tcW w:w="1367" w:type="dxa"/>
            <w:vAlign w:val="top"/>
          </w:tcPr>
          <w:p w14:paraId="7B4EB6CB">
            <w:pPr>
              <w:rPr>
                <w:rFonts w:ascii="Arial"/>
                <w:sz w:val="21"/>
              </w:rPr>
            </w:pPr>
          </w:p>
        </w:tc>
      </w:tr>
      <w:tr w14:paraId="5370C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2AD049B">
            <w:pPr>
              <w:pStyle w:val="6"/>
              <w:spacing w:before="92" w:line="179" w:lineRule="auto"/>
              <w:ind w:left="317"/>
            </w:pPr>
            <w:r>
              <w:rPr>
                <w:spacing w:val="-5"/>
              </w:rPr>
              <w:t>16</w:t>
            </w:r>
          </w:p>
        </w:tc>
        <w:tc>
          <w:tcPr>
            <w:tcW w:w="991" w:type="dxa"/>
            <w:vAlign w:val="top"/>
          </w:tcPr>
          <w:p w14:paraId="744FF8C2">
            <w:pPr>
              <w:pStyle w:val="6"/>
              <w:spacing w:before="92" w:line="179" w:lineRule="auto"/>
              <w:ind w:left="107"/>
            </w:pPr>
            <w:r>
              <w:rPr>
                <w:spacing w:val="3"/>
              </w:rPr>
              <w:t>21011</w:t>
            </w:r>
          </w:p>
        </w:tc>
        <w:tc>
          <w:tcPr>
            <w:tcW w:w="4532" w:type="dxa"/>
            <w:vAlign w:val="top"/>
          </w:tcPr>
          <w:p w14:paraId="2671F47E">
            <w:pPr>
              <w:pStyle w:val="6"/>
              <w:spacing w:before="79" w:line="189" w:lineRule="auto"/>
              <w:ind w:left="102"/>
            </w:pPr>
            <w:r>
              <w:rPr>
                <w:spacing w:val="9"/>
              </w:rPr>
              <w:t>行政事业单位医疗</w:t>
            </w:r>
          </w:p>
        </w:tc>
        <w:tc>
          <w:tcPr>
            <w:tcW w:w="1360" w:type="dxa"/>
            <w:vAlign w:val="top"/>
          </w:tcPr>
          <w:p w14:paraId="7E8805F1">
            <w:pPr>
              <w:pStyle w:val="6"/>
              <w:spacing w:before="93" w:line="178" w:lineRule="auto"/>
              <w:ind w:left="713"/>
            </w:pPr>
            <w:r>
              <w:rPr>
                <w:spacing w:val="2"/>
              </w:rPr>
              <w:t>76.63</w:t>
            </w:r>
          </w:p>
        </w:tc>
        <w:tc>
          <w:tcPr>
            <w:tcW w:w="1360" w:type="dxa"/>
            <w:vAlign w:val="top"/>
          </w:tcPr>
          <w:p w14:paraId="1411C88A">
            <w:pPr>
              <w:pStyle w:val="6"/>
              <w:spacing w:before="93" w:line="178" w:lineRule="auto"/>
              <w:ind w:left="713"/>
            </w:pPr>
            <w:r>
              <w:rPr>
                <w:spacing w:val="2"/>
              </w:rPr>
              <w:t>76.63</w:t>
            </w:r>
          </w:p>
        </w:tc>
        <w:tc>
          <w:tcPr>
            <w:tcW w:w="1360" w:type="dxa"/>
            <w:vAlign w:val="top"/>
          </w:tcPr>
          <w:p w14:paraId="78B30A9D">
            <w:pPr>
              <w:rPr>
                <w:rFonts w:ascii="Arial"/>
                <w:sz w:val="21"/>
              </w:rPr>
            </w:pPr>
          </w:p>
        </w:tc>
        <w:tc>
          <w:tcPr>
            <w:tcW w:w="1360" w:type="dxa"/>
            <w:vAlign w:val="top"/>
          </w:tcPr>
          <w:p w14:paraId="608DFE56">
            <w:pPr>
              <w:rPr>
                <w:rFonts w:ascii="Arial"/>
                <w:sz w:val="21"/>
              </w:rPr>
            </w:pPr>
          </w:p>
        </w:tc>
        <w:tc>
          <w:tcPr>
            <w:tcW w:w="1360" w:type="dxa"/>
            <w:vAlign w:val="top"/>
          </w:tcPr>
          <w:p w14:paraId="172D0904">
            <w:pPr>
              <w:rPr>
                <w:rFonts w:ascii="Arial"/>
                <w:sz w:val="21"/>
              </w:rPr>
            </w:pPr>
          </w:p>
        </w:tc>
        <w:tc>
          <w:tcPr>
            <w:tcW w:w="1367" w:type="dxa"/>
            <w:vAlign w:val="top"/>
          </w:tcPr>
          <w:p w14:paraId="0375AF31">
            <w:pPr>
              <w:rPr>
                <w:rFonts w:ascii="Arial"/>
                <w:sz w:val="21"/>
              </w:rPr>
            </w:pPr>
          </w:p>
        </w:tc>
      </w:tr>
      <w:tr w14:paraId="65A06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AFBE6AF">
            <w:pPr>
              <w:pStyle w:val="6"/>
              <w:spacing w:before="215" w:line="179" w:lineRule="auto"/>
              <w:ind w:left="317"/>
            </w:pPr>
            <w:r>
              <w:rPr>
                <w:spacing w:val="-5"/>
              </w:rPr>
              <w:t>17</w:t>
            </w:r>
          </w:p>
        </w:tc>
        <w:tc>
          <w:tcPr>
            <w:tcW w:w="991" w:type="dxa"/>
            <w:vAlign w:val="top"/>
          </w:tcPr>
          <w:p w14:paraId="02817088">
            <w:pPr>
              <w:pStyle w:val="6"/>
              <w:spacing w:before="62" w:line="179" w:lineRule="auto"/>
              <w:ind w:left="107"/>
            </w:pPr>
            <w:r>
              <w:rPr>
                <w:spacing w:val="3"/>
              </w:rPr>
              <w:t>210110</w:t>
            </w:r>
          </w:p>
          <w:p w14:paraId="3BB5C95B">
            <w:pPr>
              <w:pStyle w:val="6"/>
              <w:spacing w:before="52" w:line="167" w:lineRule="auto"/>
              <w:ind w:left="107"/>
            </w:pPr>
            <w:r>
              <w:t>2</w:t>
            </w:r>
          </w:p>
        </w:tc>
        <w:tc>
          <w:tcPr>
            <w:tcW w:w="4532" w:type="dxa"/>
            <w:vAlign w:val="top"/>
          </w:tcPr>
          <w:p w14:paraId="0A3F682D">
            <w:pPr>
              <w:pStyle w:val="6"/>
              <w:spacing w:before="202" w:line="189" w:lineRule="auto"/>
              <w:ind w:left="104"/>
            </w:pPr>
            <w:r>
              <w:rPr>
                <w:spacing w:val="8"/>
              </w:rPr>
              <w:t>事业单位医疗</w:t>
            </w:r>
          </w:p>
        </w:tc>
        <w:tc>
          <w:tcPr>
            <w:tcW w:w="1360" w:type="dxa"/>
            <w:vAlign w:val="top"/>
          </w:tcPr>
          <w:p w14:paraId="50C4D979">
            <w:pPr>
              <w:pStyle w:val="6"/>
              <w:spacing w:before="217" w:line="178" w:lineRule="auto"/>
              <w:ind w:left="705"/>
            </w:pPr>
            <w:r>
              <w:rPr>
                <w:spacing w:val="4"/>
              </w:rPr>
              <w:t>43.20</w:t>
            </w:r>
          </w:p>
        </w:tc>
        <w:tc>
          <w:tcPr>
            <w:tcW w:w="1360" w:type="dxa"/>
            <w:vAlign w:val="top"/>
          </w:tcPr>
          <w:p w14:paraId="1C9CB5AE">
            <w:pPr>
              <w:pStyle w:val="6"/>
              <w:spacing w:before="217" w:line="178" w:lineRule="auto"/>
              <w:ind w:left="706"/>
            </w:pPr>
            <w:r>
              <w:rPr>
                <w:spacing w:val="4"/>
              </w:rPr>
              <w:t>43.20</w:t>
            </w:r>
          </w:p>
        </w:tc>
        <w:tc>
          <w:tcPr>
            <w:tcW w:w="1360" w:type="dxa"/>
            <w:vAlign w:val="top"/>
          </w:tcPr>
          <w:p w14:paraId="7A0DA4E5">
            <w:pPr>
              <w:rPr>
                <w:rFonts w:ascii="Arial"/>
                <w:sz w:val="21"/>
              </w:rPr>
            </w:pPr>
          </w:p>
        </w:tc>
        <w:tc>
          <w:tcPr>
            <w:tcW w:w="1360" w:type="dxa"/>
            <w:vAlign w:val="top"/>
          </w:tcPr>
          <w:p w14:paraId="426C3753">
            <w:pPr>
              <w:rPr>
                <w:rFonts w:ascii="Arial"/>
                <w:sz w:val="21"/>
              </w:rPr>
            </w:pPr>
          </w:p>
        </w:tc>
        <w:tc>
          <w:tcPr>
            <w:tcW w:w="1360" w:type="dxa"/>
            <w:vAlign w:val="top"/>
          </w:tcPr>
          <w:p w14:paraId="330FD0DE">
            <w:pPr>
              <w:rPr>
                <w:rFonts w:ascii="Arial"/>
                <w:sz w:val="21"/>
              </w:rPr>
            </w:pPr>
          </w:p>
        </w:tc>
        <w:tc>
          <w:tcPr>
            <w:tcW w:w="1367" w:type="dxa"/>
            <w:vAlign w:val="top"/>
          </w:tcPr>
          <w:p w14:paraId="551634E2">
            <w:pPr>
              <w:rPr>
                <w:rFonts w:ascii="Arial"/>
                <w:sz w:val="21"/>
              </w:rPr>
            </w:pPr>
          </w:p>
        </w:tc>
      </w:tr>
      <w:tr w14:paraId="69B17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28009A9F">
            <w:pPr>
              <w:pStyle w:val="6"/>
              <w:spacing w:before="218" w:line="179" w:lineRule="auto"/>
              <w:ind w:left="317"/>
            </w:pPr>
            <w:r>
              <w:rPr>
                <w:spacing w:val="-5"/>
              </w:rPr>
              <w:t>18</w:t>
            </w:r>
          </w:p>
        </w:tc>
        <w:tc>
          <w:tcPr>
            <w:tcW w:w="991" w:type="dxa"/>
            <w:vAlign w:val="top"/>
          </w:tcPr>
          <w:p w14:paraId="3E568C6C">
            <w:pPr>
              <w:pStyle w:val="6"/>
              <w:spacing w:before="64" w:line="179" w:lineRule="auto"/>
              <w:ind w:left="107"/>
            </w:pPr>
            <w:r>
              <w:rPr>
                <w:spacing w:val="3"/>
              </w:rPr>
              <w:t>210119</w:t>
            </w:r>
          </w:p>
          <w:p w14:paraId="3237B468">
            <w:pPr>
              <w:pStyle w:val="6"/>
              <w:spacing w:before="52" w:line="166" w:lineRule="auto"/>
              <w:ind w:left="107"/>
            </w:pPr>
            <w:r>
              <w:t>9</w:t>
            </w:r>
          </w:p>
        </w:tc>
        <w:tc>
          <w:tcPr>
            <w:tcW w:w="4532" w:type="dxa"/>
            <w:vAlign w:val="top"/>
          </w:tcPr>
          <w:p w14:paraId="2C90834B">
            <w:pPr>
              <w:pStyle w:val="6"/>
              <w:spacing w:before="204" w:line="189" w:lineRule="auto"/>
              <w:ind w:left="102"/>
            </w:pPr>
            <w:r>
              <w:rPr>
                <w:spacing w:val="9"/>
              </w:rPr>
              <w:t>其他行政事业单位医疗支出</w:t>
            </w:r>
          </w:p>
        </w:tc>
        <w:tc>
          <w:tcPr>
            <w:tcW w:w="1360" w:type="dxa"/>
            <w:vAlign w:val="top"/>
          </w:tcPr>
          <w:p w14:paraId="57B9B3C8">
            <w:pPr>
              <w:pStyle w:val="6"/>
              <w:spacing w:before="219" w:line="178" w:lineRule="auto"/>
              <w:ind w:left="718"/>
            </w:pPr>
            <w:r>
              <w:rPr>
                <w:spacing w:val="1"/>
              </w:rPr>
              <w:t>33.43</w:t>
            </w:r>
          </w:p>
        </w:tc>
        <w:tc>
          <w:tcPr>
            <w:tcW w:w="1360" w:type="dxa"/>
            <w:vAlign w:val="top"/>
          </w:tcPr>
          <w:p w14:paraId="57690199">
            <w:pPr>
              <w:pStyle w:val="6"/>
              <w:spacing w:before="219" w:line="178" w:lineRule="auto"/>
              <w:ind w:left="719"/>
            </w:pPr>
            <w:r>
              <w:rPr>
                <w:spacing w:val="1"/>
              </w:rPr>
              <w:t>33.43</w:t>
            </w:r>
          </w:p>
        </w:tc>
        <w:tc>
          <w:tcPr>
            <w:tcW w:w="1360" w:type="dxa"/>
            <w:vAlign w:val="top"/>
          </w:tcPr>
          <w:p w14:paraId="51C69F49">
            <w:pPr>
              <w:rPr>
                <w:rFonts w:ascii="Arial"/>
                <w:sz w:val="21"/>
              </w:rPr>
            </w:pPr>
          </w:p>
        </w:tc>
        <w:tc>
          <w:tcPr>
            <w:tcW w:w="1360" w:type="dxa"/>
            <w:vAlign w:val="top"/>
          </w:tcPr>
          <w:p w14:paraId="34DC04D8">
            <w:pPr>
              <w:rPr>
                <w:rFonts w:ascii="Arial"/>
                <w:sz w:val="21"/>
              </w:rPr>
            </w:pPr>
          </w:p>
        </w:tc>
        <w:tc>
          <w:tcPr>
            <w:tcW w:w="1360" w:type="dxa"/>
            <w:vAlign w:val="top"/>
          </w:tcPr>
          <w:p w14:paraId="6362A31B">
            <w:pPr>
              <w:rPr>
                <w:rFonts w:ascii="Arial"/>
                <w:sz w:val="21"/>
              </w:rPr>
            </w:pPr>
          </w:p>
        </w:tc>
        <w:tc>
          <w:tcPr>
            <w:tcW w:w="1367" w:type="dxa"/>
            <w:vAlign w:val="top"/>
          </w:tcPr>
          <w:p w14:paraId="1EB379E1">
            <w:pPr>
              <w:rPr>
                <w:rFonts w:ascii="Arial"/>
                <w:sz w:val="21"/>
              </w:rPr>
            </w:pPr>
          </w:p>
        </w:tc>
      </w:tr>
      <w:tr w14:paraId="5A6E5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678EE81">
            <w:pPr>
              <w:pStyle w:val="6"/>
              <w:spacing w:before="94" w:line="179" w:lineRule="auto"/>
              <w:ind w:left="317"/>
            </w:pPr>
            <w:r>
              <w:rPr>
                <w:spacing w:val="-5"/>
              </w:rPr>
              <w:t>19</w:t>
            </w:r>
          </w:p>
        </w:tc>
        <w:tc>
          <w:tcPr>
            <w:tcW w:w="991" w:type="dxa"/>
            <w:vAlign w:val="top"/>
          </w:tcPr>
          <w:p w14:paraId="4864CFF3">
            <w:pPr>
              <w:pStyle w:val="6"/>
              <w:spacing w:before="94" w:line="179" w:lineRule="auto"/>
              <w:ind w:left="107"/>
            </w:pPr>
            <w:r>
              <w:rPr>
                <w:spacing w:val="1"/>
              </w:rPr>
              <w:t>221</w:t>
            </w:r>
          </w:p>
        </w:tc>
        <w:tc>
          <w:tcPr>
            <w:tcW w:w="4532" w:type="dxa"/>
            <w:vAlign w:val="top"/>
          </w:tcPr>
          <w:p w14:paraId="04437BA9">
            <w:pPr>
              <w:pStyle w:val="6"/>
              <w:spacing w:before="79" w:line="190" w:lineRule="auto"/>
              <w:ind w:left="102"/>
            </w:pPr>
            <w:r>
              <w:rPr>
                <w:spacing w:val="9"/>
              </w:rPr>
              <w:t>住房保障支出</w:t>
            </w:r>
          </w:p>
        </w:tc>
        <w:tc>
          <w:tcPr>
            <w:tcW w:w="1360" w:type="dxa"/>
            <w:vAlign w:val="top"/>
          </w:tcPr>
          <w:p w14:paraId="6D2FD920">
            <w:pPr>
              <w:pStyle w:val="6"/>
              <w:spacing w:before="95" w:line="178" w:lineRule="auto"/>
              <w:ind w:left="713"/>
            </w:pPr>
            <w:r>
              <w:rPr>
                <w:spacing w:val="2"/>
              </w:rPr>
              <w:t>95.73</w:t>
            </w:r>
          </w:p>
        </w:tc>
        <w:tc>
          <w:tcPr>
            <w:tcW w:w="1360" w:type="dxa"/>
            <w:vAlign w:val="top"/>
          </w:tcPr>
          <w:p w14:paraId="175AA588">
            <w:pPr>
              <w:pStyle w:val="6"/>
              <w:spacing w:before="95" w:line="178" w:lineRule="auto"/>
              <w:ind w:left="714"/>
            </w:pPr>
            <w:r>
              <w:rPr>
                <w:spacing w:val="2"/>
              </w:rPr>
              <w:t>95.73</w:t>
            </w:r>
          </w:p>
        </w:tc>
        <w:tc>
          <w:tcPr>
            <w:tcW w:w="1360" w:type="dxa"/>
            <w:vAlign w:val="top"/>
          </w:tcPr>
          <w:p w14:paraId="568C36B6">
            <w:pPr>
              <w:rPr>
                <w:rFonts w:ascii="Arial"/>
                <w:sz w:val="21"/>
              </w:rPr>
            </w:pPr>
          </w:p>
        </w:tc>
        <w:tc>
          <w:tcPr>
            <w:tcW w:w="1360" w:type="dxa"/>
            <w:vAlign w:val="top"/>
          </w:tcPr>
          <w:p w14:paraId="042B5E34">
            <w:pPr>
              <w:rPr>
                <w:rFonts w:ascii="Arial"/>
                <w:sz w:val="21"/>
              </w:rPr>
            </w:pPr>
          </w:p>
        </w:tc>
        <w:tc>
          <w:tcPr>
            <w:tcW w:w="1360" w:type="dxa"/>
            <w:vAlign w:val="top"/>
          </w:tcPr>
          <w:p w14:paraId="78BD403A">
            <w:pPr>
              <w:rPr>
                <w:rFonts w:ascii="Arial"/>
                <w:sz w:val="21"/>
              </w:rPr>
            </w:pPr>
          </w:p>
        </w:tc>
        <w:tc>
          <w:tcPr>
            <w:tcW w:w="1367" w:type="dxa"/>
            <w:vAlign w:val="top"/>
          </w:tcPr>
          <w:p w14:paraId="00C79D89">
            <w:pPr>
              <w:rPr>
                <w:rFonts w:ascii="Arial"/>
                <w:sz w:val="21"/>
              </w:rPr>
            </w:pPr>
          </w:p>
        </w:tc>
      </w:tr>
      <w:tr w14:paraId="04D9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C137D81">
            <w:pPr>
              <w:pStyle w:val="6"/>
              <w:spacing w:before="96" w:line="178" w:lineRule="auto"/>
              <w:ind w:left="309"/>
            </w:pPr>
            <w:r>
              <w:rPr>
                <w:spacing w:val="-1"/>
              </w:rPr>
              <w:t>20</w:t>
            </w:r>
          </w:p>
        </w:tc>
        <w:tc>
          <w:tcPr>
            <w:tcW w:w="991" w:type="dxa"/>
            <w:vAlign w:val="top"/>
          </w:tcPr>
          <w:p w14:paraId="69121511">
            <w:pPr>
              <w:pStyle w:val="6"/>
              <w:spacing w:before="95" w:line="179" w:lineRule="auto"/>
              <w:ind w:left="107"/>
            </w:pPr>
            <w:r>
              <w:rPr>
                <w:spacing w:val="3"/>
              </w:rPr>
              <w:t>22102</w:t>
            </w:r>
          </w:p>
        </w:tc>
        <w:tc>
          <w:tcPr>
            <w:tcW w:w="4532" w:type="dxa"/>
            <w:vAlign w:val="top"/>
          </w:tcPr>
          <w:p w14:paraId="1E945B23">
            <w:pPr>
              <w:pStyle w:val="6"/>
              <w:spacing w:before="82" w:line="189" w:lineRule="auto"/>
              <w:ind w:left="102"/>
            </w:pPr>
            <w:r>
              <w:rPr>
                <w:spacing w:val="9"/>
              </w:rPr>
              <w:t>住房改革支出</w:t>
            </w:r>
          </w:p>
        </w:tc>
        <w:tc>
          <w:tcPr>
            <w:tcW w:w="1360" w:type="dxa"/>
            <w:vAlign w:val="top"/>
          </w:tcPr>
          <w:p w14:paraId="77E5AE14">
            <w:pPr>
              <w:pStyle w:val="6"/>
              <w:spacing w:before="96" w:line="178" w:lineRule="auto"/>
              <w:ind w:left="713"/>
            </w:pPr>
            <w:r>
              <w:rPr>
                <w:spacing w:val="2"/>
              </w:rPr>
              <w:t>95.73</w:t>
            </w:r>
          </w:p>
        </w:tc>
        <w:tc>
          <w:tcPr>
            <w:tcW w:w="1360" w:type="dxa"/>
            <w:vAlign w:val="top"/>
          </w:tcPr>
          <w:p w14:paraId="67F110CA">
            <w:pPr>
              <w:pStyle w:val="6"/>
              <w:spacing w:before="96" w:line="178" w:lineRule="auto"/>
              <w:ind w:left="714"/>
            </w:pPr>
            <w:r>
              <w:rPr>
                <w:spacing w:val="2"/>
              </w:rPr>
              <w:t>95.73</w:t>
            </w:r>
          </w:p>
        </w:tc>
        <w:tc>
          <w:tcPr>
            <w:tcW w:w="1360" w:type="dxa"/>
            <w:vAlign w:val="top"/>
          </w:tcPr>
          <w:p w14:paraId="7EC402F6">
            <w:pPr>
              <w:rPr>
                <w:rFonts w:ascii="Arial"/>
                <w:sz w:val="21"/>
              </w:rPr>
            </w:pPr>
          </w:p>
        </w:tc>
        <w:tc>
          <w:tcPr>
            <w:tcW w:w="1360" w:type="dxa"/>
            <w:vAlign w:val="top"/>
          </w:tcPr>
          <w:p w14:paraId="124E403D">
            <w:pPr>
              <w:rPr>
                <w:rFonts w:ascii="Arial"/>
                <w:sz w:val="21"/>
              </w:rPr>
            </w:pPr>
          </w:p>
        </w:tc>
        <w:tc>
          <w:tcPr>
            <w:tcW w:w="1360" w:type="dxa"/>
            <w:vAlign w:val="top"/>
          </w:tcPr>
          <w:p w14:paraId="171AFEF5">
            <w:pPr>
              <w:rPr>
                <w:rFonts w:ascii="Arial"/>
                <w:sz w:val="21"/>
              </w:rPr>
            </w:pPr>
          </w:p>
        </w:tc>
        <w:tc>
          <w:tcPr>
            <w:tcW w:w="1367" w:type="dxa"/>
            <w:vAlign w:val="top"/>
          </w:tcPr>
          <w:p w14:paraId="39A0C1FA">
            <w:pPr>
              <w:rPr>
                <w:rFonts w:ascii="Arial"/>
                <w:sz w:val="21"/>
              </w:rPr>
            </w:pPr>
          </w:p>
        </w:tc>
      </w:tr>
      <w:tr w14:paraId="6ED03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57" w:type="dxa"/>
            <w:vAlign w:val="top"/>
          </w:tcPr>
          <w:p w14:paraId="2F819E64">
            <w:pPr>
              <w:pStyle w:val="6"/>
              <w:spacing w:before="217" w:line="179" w:lineRule="auto"/>
              <w:ind w:left="309"/>
            </w:pPr>
            <w:r>
              <w:rPr>
                <w:spacing w:val="-1"/>
              </w:rPr>
              <w:t>21</w:t>
            </w:r>
          </w:p>
        </w:tc>
        <w:tc>
          <w:tcPr>
            <w:tcW w:w="991" w:type="dxa"/>
            <w:vAlign w:val="top"/>
          </w:tcPr>
          <w:p w14:paraId="7800EBB0">
            <w:pPr>
              <w:pStyle w:val="6"/>
              <w:spacing w:before="64" w:line="179" w:lineRule="auto"/>
              <w:ind w:left="107"/>
            </w:pPr>
            <w:r>
              <w:rPr>
                <w:spacing w:val="3"/>
              </w:rPr>
              <w:t>221020</w:t>
            </w:r>
          </w:p>
          <w:p w14:paraId="37D5E1BD">
            <w:pPr>
              <w:pStyle w:val="6"/>
              <w:spacing w:before="51" w:line="171" w:lineRule="auto"/>
              <w:ind w:left="115"/>
            </w:pPr>
            <w:r>
              <w:t>1</w:t>
            </w:r>
          </w:p>
        </w:tc>
        <w:tc>
          <w:tcPr>
            <w:tcW w:w="4532" w:type="dxa"/>
            <w:vAlign w:val="top"/>
          </w:tcPr>
          <w:p w14:paraId="7A3F7A25">
            <w:pPr>
              <w:pStyle w:val="6"/>
              <w:spacing w:before="204" w:line="189" w:lineRule="auto"/>
              <w:ind w:left="102"/>
            </w:pPr>
            <w:r>
              <w:rPr>
                <w:spacing w:val="9"/>
              </w:rPr>
              <w:t>住房公积金</w:t>
            </w:r>
          </w:p>
        </w:tc>
        <w:tc>
          <w:tcPr>
            <w:tcW w:w="1360" w:type="dxa"/>
            <w:vAlign w:val="top"/>
          </w:tcPr>
          <w:p w14:paraId="47134551">
            <w:pPr>
              <w:pStyle w:val="6"/>
              <w:spacing w:before="219" w:line="178" w:lineRule="auto"/>
              <w:ind w:left="713"/>
            </w:pPr>
            <w:r>
              <w:rPr>
                <w:spacing w:val="2"/>
              </w:rPr>
              <w:t>95.73</w:t>
            </w:r>
          </w:p>
        </w:tc>
        <w:tc>
          <w:tcPr>
            <w:tcW w:w="1360" w:type="dxa"/>
            <w:vAlign w:val="top"/>
          </w:tcPr>
          <w:p w14:paraId="5E3A7DAB">
            <w:pPr>
              <w:pStyle w:val="6"/>
              <w:spacing w:before="219" w:line="178" w:lineRule="auto"/>
              <w:ind w:left="714"/>
            </w:pPr>
            <w:r>
              <w:rPr>
                <w:spacing w:val="2"/>
              </w:rPr>
              <w:t>95.73</w:t>
            </w:r>
          </w:p>
        </w:tc>
        <w:tc>
          <w:tcPr>
            <w:tcW w:w="1360" w:type="dxa"/>
            <w:vAlign w:val="top"/>
          </w:tcPr>
          <w:p w14:paraId="66C46989">
            <w:pPr>
              <w:rPr>
                <w:rFonts w:ascii="Arial"/>
                <w:sz w:val="21"/>
              </w:rPr>
            </w:pPr>
          </w:p>
        </w:tc>
        <w:tc>
          <w:tcPr>
            <w:tcW w:w="1360" w:type="dxa"/>
            <w:vAlign w:val="top"/>
          </w:tcPr>
          <w:p w14:paraId="07A0D306">
            <w:pPr>
              <w:rPr>
                <w:rFonts w:ascii="Arial"/>
                <w:sz w:val="21"/>
              </w:rPr>
            </w:pPr>
          </w:p>
        </w:tc>
        <w:tc>
          <w:tcPr>
            <w:tcW w:w="1360" w:type="dxa"/>
            <w:vAlign w:val="top"/>
          </w:tcPr>
          <w:p w14:paraId="0AFCADA8">
            <w:pPr>
              <w:rPr>
                <w:rFonts w:ascii="Arial"/>
                <w:sz w:val="21"/>
              </w:rPr>
            </w:pPr>
          </w:p>
        </w:tc>
        <w:tc>
          <w:tcPr>
            <w:tcW w:w="1367" w:type="dxa"/>
            <w:vAlign w:val="top"/>
          </w:tcPr>
          <w:p w14:paraId="776CBDF1">
            <w:pPr>
              <w:rPr>
                <w:rFonts w:ascii="Arial"/>
                <w:sz w:val="21"/>
              </w:rPr>
            </w:pPr>
          </w:p>
        </w:tc>
      </w:tr>
    </w:tbl>
    <w:p w14:paraId="11AFEB02">
      <w:pPr>
        <w:rPr>
          <w:rFonts w:ascii="Arial"/>
          <w:sz w:val="21"/>
        </w:rPr>
      </w:pPr>
    </w:p>
    <w:p w14:paraId="0FEC3D6B">
      <w:pPr>
        <w:rPr>
          <w:rFonts w:ascii="Arial" w:hAnsi="Arial" w:eastAsia="Arial" w:cs="Arial"/>
          <w:sz w:val="21"/>
          <w:szCs w:val="21"/>
        </w:rPr>
        <w:sectPr>
          <w:footerReference r:id="rId109" w:type="default"/>
          <w:pgSz w:w="16840" w:h="11900"/>
          <w:pgMar w:top="1011" w:right="1141" w:bottom="937" w:left="1048" w:header="0" w:footer="720" w:gutter="0"/>
          <w:cols w:space="720" w:num="1"/>
        </w:sectPr>
      </w:pPr>
    </w:p>
    <w:p w14:paraId="25849949">
      <w:pPr>
        <w:spacing w:line="264" w:lineRule="auto"/>
        <w:rPr>
          <w:rFonts w:ascii="Arial"/>
          <w:sz w:val="21"/>
        </w:rPr>
      </w:pPr>
    </w:p>
    <w:p w14:paraId="171E0651">
      <w:pPr>
        <w:pStyle w:val="2"/>
        <w:spacing w:before="150" w:line="187" w:lineRule="auto"/>
        <w:ind w:left="5365"/>
        <w:outlineLvl w:val="2"/>
        <w:rPr>
          <w:sz w:val="35"/>
          <w:szCs w:val="35"/>
        </w:rPr>
      </w:pPr>
      <w:r>
        <w:rPr>
          <w:spacing w:val="9"/>
          <w:sz w:val="35"/>
          <w:szCs w:val="35"/>
        </w:rPr>
        <w:t>单位预算财政拨款收支总表</w:t>
      </w:r>
    </w:p>
    <w:p w14:paraId="772261B1">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40F38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2FE626C7">
            <w:pPr>
              <w:pStyle w:val="6"/>
              <w:spacing w:before="50" w:line="184" w:lineRule="auto"/>
              <w:ind w:left="123"/>
              <w:rPr>
                <w:sz w:val="24"/>
                <w:szCs w:val="24"/>
              </w:rPr>
            </w:pPr>
            <w:r>
              <w:rPr>
                <w:spacing w:val="-2"/>
                <w:sz w:val="24"/>
                <w:szCs w:val="24"/>
              </w:rPr>
              <w:t>357004 河北省石家庄市图书馆</w:t>
            </w:r>
          </w:p>
        </w:tc>
        <w:tc>
          <w:tcPr>
            <w:tcW w:w="3400" w:type="dxa"/>
            <w:tcBorders>
              <w:top w:val="single" w:color="FFFFFF" w:sz="4" w:space="0"/>
              <w:left w:val="single" w:color="FFFFFF" w:sz="2" w:space="0"/>
              <w:right w:val="single" w:color="FFFFFF" w:sz="2" w:space="0"/>
            </w:tcBorders>
            <w:vAlign w:val="top"/>
          </w:tcPr>
          <w:p w14:paraId="4F45B2AC">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133112F9">
            <w:pPr>
              <w:pStyle w:val="6"/>
              <w:spacing w:before="52" w:line="183" w:lineRule="auto"/>
              <w:ind w:left="4590"/>
              <w:rPr>
                <w:sz w:val="24"/>
                <w:szCs w:val="24"/>
              </w:rPr>
            </w:pPr>
            <w:r>
              <w:rPr>
                <w:spacing w:val="-13"/>
                <w:sz w:val="24"/>
                <w:szCs w:val="24"/>
              </w:rPr>
              <w:t>单位 ：万元</w:t>
            </w:r>
          </w:p>
        </w:tc>
      </w:tr>
      <w:tr w14:paraId="458B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027BB9C7">
            <w:pPr>
              <w:spacing w:line="453" w:lineRule="auto"/>
              <w:rPr>
                <w:rFonts w:ascii="Arial"/>
                <w:sz w:val="21"/>
              </w:rPr>
            </w:pPr>
          </w:p>
          <w:p w14:paraId="00DD070C">
            <w:pPr>
              <w:pStyle w:val="6"/>
              <w:spacing w:before="86" w:line="189" w:lineRule="auto"/>
              <w:ind w:left="215"/>
            </w:pPr>
            <w:r>
              <w:rPr>
                <w:b/>
                <w:bCs/>
                <w:spacing w:val="7"/>
              </w:rPr>
              <w:t>序号</w:t>
            </w:r>
          </w:p>
        </w:tc>
        <w:tc>
          <w:tcPr>
            <w:tcW w:w="4873" w:type="dxa"/>
            <w:gridSpan w:val="2"/>
            <w:vAlign w:val="top"/>
          </w:tcPr>
          <w:p w14:paraId="05933B3D">
            <w:pPr>
              <w:pStyle w:val="6"/>
              <w:spacing w:before="74" w:line="189" w:lineRule="auto"/>
              <w:ind w:left="2222"/>
            </w:pPr>
            <w:r>
              <w:rPr>
                <w:b/>
                <w:bCs/>
                <w:spacing w:val="7"/>
              </w:rPr>
              <w:t>收入</w:t>
            </w:r>
          </w:p>
        </w:tc>
        <w:tc>
          <w:tcPr>
            <w:tcW w:w="9299" w:type="dxa"/>
            <w:gridSpan w:val="5"/>
            <w:vAlign w:val="top"/>
          </w:tcPr>
          <w:p w14:paraId="20565357">
            <w:pPr>
              <w:pStyle w:val="6"/>
              <w:spacing w:before="74" w:line="189" w:lineRule="auto"/>
              <w:ind w:left="4436"/>
            </w:pPr>
            <w:r>
              <w:rPr>
                <w:b/>
                <w:bCs/>
                <w:spacing w:val="7"/>
              </w:rPr>
              <w:t>支出</w:t>
            </w:r>
          </w:p>
        </w:tc>
      </w:tr>
      <w:tr w14:paraId="07A18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33E6C458">
            <w:pPr>
              <w:rPr>
                <w:rFonts w:ascii="Arial"/>
                <w:sz w:val="21"/>
              </w:rPr>
            </w:pPr>
          </w:p>
        </w:tc>
        <w:tc>
          <w:tcPr>
            <w:tcW w:w="3400" w:type="dxa"/>
            <w:vAlign w:val="top"/>
          </w:tcPr>
          <w:p w14:paraId="7FEBB2A6">
            <w:pPr>
              <w:spacing w:line="272" w:lineRule="auto"/>
              <w:rPr>
                <w:rFonts w:ascii="Arial"/>
                <w:sz w:val="21"/>
              </w:rPr>
            </w:pPr>
          </w:p>
          <w:p w14:paraId="0C070B2C">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6FDEC32A">
            <w:pPr>
              <w:spacing w:line="264" w:lineRule="auto"/>
              <w:rPr>
                <w:rFonts w:ascii="Arial"/>
                <w:sz w:val="21"/>
              </w:rPr>
            </w:pPr>
          </w:p>
          <w:p w14:paraId="730655B0">
            <w:pPr>
              <w:pStyle w:val="6"/>
              <w:spacing w:before="85" w:line="189" w:lineRule="auto"/>
              <w:ind w:left="522"/>
            </w:pPr>
            <w:r>
              <w:rPr>
                <w:b/>
                <w:bCs/>
                <w:spacing w:val="8"/>
              </w:rPr>
              <w:t>金额</w:t>
            </w:r>
          </w:p>
        </w:tc>
        <w:tc>
          <w:tcPr>
            <w:tcW w:w="3400" w:type="dxa"/>
            <w:vAlign w:val="top"/>
          </w:tcPr>
          <w:p w14:paraId="7C92BBD5">
            <w:pPr>
              <w:spacing w:line="272" w:lineRule="auto"/>
              <w:rPr>
                <w:rFonts w:ascii="Arial"/>
                <w:sz w:val="21"/>
              </w:rPr>
            </w:pPr>
          </w:p>
          <w:p w14:paraId="74366945">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24BE1772">
            <w:pPr>
              <w:spacing w:line="264" w:lineRule="auto"/>
              <w:rPr>
                <w:rFonts w:ascii="Arial"/>
                <w:sz w:val="21"/>
              </w:rPr>
            </w:pPr>
          </w:p>
          <w:p w14:paraId="2E10CA58">
            <w:pPr>
              <w:pStyle w:val="6"/>
              <w:spacing w:before="85" w:line="189" w:lineRule="auto"/>
              <w:ind w:left="525"/>
            </w:pPr>
            <w:r>
              <w:rPr>
                <w:b/>
                <w:bCs/>
                <w:spacing w:val="7"/>
              </w:rPr>
              <w:t>合计</w:t>
            </w:r>
          </w:p>
        </w:tc>
        <w:tc>
          <w:tcPr>
            <w:tcW w:w="1473" w:type="dxa"/>
            <w:vAlign w:val="top"/>
          </w:tcPr>
          <w:p w14:paraId="75F97D4E">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411F9DD2">
            <w:pPr>
              <w:pStyle w:val="6"/>
              <w:spacing w:before="42" w:line="190" w:lineRule="auto"/>
              <w:ind w:left="211"/>
            </w:pPr>
            <w:r>
              <w:rPr>
                <w:b/>
                <w:bCs/>
                <w:spacing w:val="9"/>
              </w:rPr>
              <w:t>政府性基金</w:t>
            </w:r>
          </w:p>
          <w:p w14:paraId="3F2042E9">
            <w:pPr>
              <w:pStyle w:val="6"/>
              <w:spacing w:before="35" w:line="190" w:lineRule="auto"/>
              <w:ind w:left="317"/>
            </w:pPr>
            <w:r>
              <w:rPr>
                <w:b/>
                <w:bCs/>
                <w:spacing w:val="8"/>
              </w:rPr>
              <w:t>预算财政</w:t>
            </w:r>
          </w:p>
          <w:p w14:paraId="75965864">
            <w:pPr>
              <w:pStyle w:val="6"/>
              <w:spacing w:before="36" w:line="181" w:lineRule="auto"/>
              <w:ind w:left="529"/>
            </w:pPr>
            <w:r>
              <w:rPr>
                <w:b/>
                <w:bCs/>
                <w:spacing w:val="7"/>
              </w:rPr>
              <w:t>拨款</w:t>
            </w:r>
          </w:p>
        </w:tc>
        <w:tc>
          <w:tcPr>
            <w:tcW w:w="1480" w:type="dxa"/>
            <w:vAlign w:val="top"/>
          </w:tcPr>
          <w:p w14:paraId="34A88EA4">
            <w:pPr>
              <w:pStyle w:val="6"/>
              <w:spacing w:before="44" w:line="189" w:lineRule="auto"/>
              <w:ind w:left="221"/>
            </w:pPr>
            <w:r>
              <w:rPr>
                <w:b/>
                <w:bCs/>
                <w:spacing w:val="7"/>
              </w:rPr>
              <w:t>国有资本经</w:t>
            </w:r>
          </w:p>
          <w:p w14:paraId="64C2A34A">
            <w:pPr>
              <w:pStyle w:val="6"/>
              <w:spacing w:before="35" w:line="190" w:lineRule="auto"/>
              <w:ind w:left="214"/>
            </w:pPr>
            <w:r>
              <w:rPr>
                <w:b/>
                <w:bCs/>
                <w:spacing w:val="8"/>
              </w:rPr>
              <w:t>营预算财政</w:t>
            </w:r>
          </w:p>
          <w:p w14:paraId="4436372B">
            <w:pPr>
              <w:pStyle w:val="6"/>
              <w:spacing w:before="36" w:line="181" w:lineRule="auto"/>
              <w:ind w:left="529"/>
            </w:pPr>
            <w:r>
              <w:rPr>
                <w:b/>
                <w:bCs/>
                <w:spacing w:val="7"/>
              </w:rPr>
              <w:t>拨款</w:t>
            </w:r>
          </w:p>
        </w:tc>
      </w:tr>
      <w:tr w14:paraId="3857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BE66016">
            <w:pPr>
              <w:pStyle w:val="6"/>
              <w:spacing w:before="74" w:line="189" w:lineRule="auto"/>
              <w:ind w:left="215"/>
            </w:pPr>
            <w:r>
              <w:rPr>
                <w:b/>
                <w:bCs/>
                <w:spacing w:val="7"/>
              </w:rPr>
              <w:t>栏次</w:t>
            </w:r>
          </w:p>
        </w:tc>
        <w:tc>
          <w:tcPr>
            <w:tcW w:w="3400" w:type="dxa"/>
            <w:vAlign w:val="top"/>
          </w:tcPr>
          <w:p w14:paraId="25B93D69">
            <w:pPr>
              <w:pStyle w:val="6"/>
              <w:spacing w:before="87" w:line="179" w:lineRule="auto"/>
              <w:ind w:left="1644"/>
            </w:pPr>
            <w:r>
              <w:rPr>
                <w:b/>
                <w:bCs/>
              </w:rPr>
              <w:t>1</w:t>
            </w:r>
          </w:p>
        </w:tc>
        <w:tc>
          <w:tcPr>
            <w:tcW w:w="1473" w:type="dxa"/>
            <w:vAlign w:val="top"/>
          </w:tcPr>
          <w:p w14:paraId="18A3B64A">
            <w:pPr>
              <w:pStyle w:val="6"/>
              <w:spacing w:before="89" w:line="178" w:lineRule="auto"/>
              <w:ind w:left="677"/>
            </w:pPr>
            <w:r>
              <w:rPr>
                <w:b/>
                <w:bCs/>
              </w:rPr>
              <w:t>2</w:t>
            </w:r>
          </w:p>
        </w:tc>
        <w:tc>
          <w:tcPr>
            <w:tcW w:w="3400" w:type="dxa"/>
            <w:vAlign w:val="top"/>
          </w:tcPr>
          <w:p w14:paraId="3492C322">
            <w:pPr>
              <w:pStyle w:val="6"/>
              <w:spacing w:before="89" w:line="178" w:lineRule="auto"/>
              <w:ind w:left="1646"/>
            </w:pPr>
            <w:r>
              <w:rPr>
                <w:b/>
                <w:bCs/>
              </w:rPr>
              <w:t>3</w:t>
            </w:r>
          </w:p>
        </w:tc>
        <w:tc>
          <w:tcPr>
            <w:tcW w:w="1473" w:type="dxa"/>
            <w:vAlign w:val="top"/>
          </w:tcPr>
          <w:p w14:paraId="447FD725">
            <w:pPr>
              <w:pStyle w:val="6"/>
              <w:spacing w:before="92" w:line="176" w:lineRule="auto"/>
              <w:ind w:left="673"/>
            </w:pPr>
            <w:r>
              <w:rPr>
                <w:b/>
                <w:bCs/>
                <w:spacing w:val="1"/>
              </w:rPr>
              <w:t>4</w:t>
            </w:r>
          </w:p>
        </w:tc>
        <w:tc>
          <w:tcPr>
            <w:tcW w:w="1473" w:type="dxa"/>
            <w:vAlign w:val="top"/>
          </w:tcPr>
          <w:p w14:paraId="5BFC65E6">
            <w:pPr>
              <w:pStyle w:val="6"/>
              <w:spacing w:before="91" w:line="176" w:lineRule="auto"/>
              <w:ind w:left="687"/>
            </w:pPr>
            <w:r>
              <w:rPr>
                <w:b/>
                <w:bCs/>
              </w:rPr>
              <w:t>5</w:t>
            </w:r>
          </w:p>
        </w:tc>
        <w:tc>
          <w:tcPr>
            <w:tcW w:w="1473" w:type="dxa"/>
            <w:vAlign w:val="top"/>
          </w:tcPr>
          <w:p w14:paraId="5AADAAC0">
            <w:pPr>
              <w:pStyle w:val="6"/>
              <w:spacing w:before="89" w:line="178" w:lineRule="auto"/>
              <w:ind w:left="681"/>
            </w:pPr>
            <w:r>
              <w:rPr>
                <w:b/>
                <w:bCs/>
              </w:rPr>
              <w:t>6</w:t>
            </w:r>
          </w:p>
        </w:tc>
        <w:tc>
          <w:tcPr>
            <w:tcW w:w="1480" w:type="dxa"/>
            <w:vAlign w:val="top"/>
          </w:tcPr>
          <w:p w14:paraId="12E3B73F">
            <w:pPr>
              <w:pStyle w:val="6"/>
              <w:spacing w:before="92" w:line="176" w:lineRule="auto"/>
              <w:ind w:left="681"/>
            </w:pPr>
            <w:r>
              <w:rPr>
                <w:b/>
                <w:bCs/>
              </w:rPr>
              <w:t>7</w:t>
            </w:r>
          </w:p>
        </w:tc>
      </w:tr>
      <w:tr w14:paraId="2C5DE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F9CD8D6">
            <w:pPr>
              <w:pStyle w:val="6"/>
              <w:spacing w:before="88" w:line="179" w:lineRule="auto"/>
              <w:ind w:left="379"/>
            </w:pPr>
            <w:r>
              <w:t>1</w:t>
            </w:r>
          </w:p>
        </w:tc>
        <w:tc>
          <w:tcPr>
            <w:tcW w:w="3400" w:type="dxa"/>
            <w:vAlign w:val="top"/>
          </w:tcPr>
          <w:p w14:paraId="1CBEF5EC">
            <w:pPr>
              <w:pStyle w:val="6"/>
              <w:spacing w:before="75" w:line="189" w:lineRule="auto"/>
              <w:ind w:left="101"/>
            </w:pPr>
            <w:r>
              <w:rPr>
                <w:spacing w:val="9"/>
              </w:rPr>
              <w:t>一、一般公共预算拨款</w:t>
            </w:r>
          </w:p>
        </w:tc>
        <w:tc>
          <w:tcPr>
            <w:tcW w:w="1473" w:type="dxa"/>
            <w:vAlign w:val="top"/>
          </w:tcPr>
          <w:p w14:paraId="2722B58A">
            <w:pPr>
              <w:pStyle w:val="6"/>
              <w:spacing w:before="88" w:line="179" w:lineRule="auto"/>
              <w:ind w:left="583"/>
            </w:pPr>
            <w:r>
              <w:rPr>
                <w:spacing w:val="2"/>
              </w:rPr>
              <w:t>3105.30</w:t>
            </w:r>
          </w:p>
        </w:tc>
        <w:tc>
          <w:tcPr>
            <w:tcW w:w="3400" w:type="dxa"/>
            <w:vAlign w:val="top"/>
          </w:tcPr>
          <w:p w14:paraId="7B7ED1EB">
            <w:pPr>
              <w:pStyle w:val="6"/>
              <w:spacing w:before="74" w:line="190" w:lineRule="auto"/>
              <w:ind w:left="105"/>
            </w:pPr>
            <w:r>
              <w:rPr>
                <w:spacing w:val="9"/>
              </w:rPr>
              <w:t>一、一般公共服务支出</w:t>
            </w:r>
          </w:p>
        </w:tc>
        <w:tc>
          <w:tcPr>
            <w:tcW w:w="1473" w:type="dxa"/>
            <w:vAlign w:val="top"/>
          </w:tcPr>
          <w:p w14:paraId="2216AA67">
            <w:pPr>
              <w:rPr>
                <w:rFonts w:ascii="Arial"/>
                <w:sz w:val="21"/>
              </w:rPr>
            </w:pPr>
          </w:p>
        </w:tc>
        <w:tc>
          <w:tcPr>
            <w:tcW w:w="1473" w:type="dxa"/>
            <w:vAlign w:val="top"/>
          </w:tcPr>
          <w:p w14:paraId="682044F0">
            <w:pPr>
              <w:rPr>
                <w:rFonts w:ascii="Arial"/>
                <w:sz w:val="21"/>
              </w:rPr>
            </w:pPr>
          </w:p>
        </w:tc>
        <w:tc>
          <w:tcPr>
            <w:tcW w:w="1473" w:type="dxa"/>
            <w:vAlign w:val="top"/>
          </w:tcPr>
          <w:p w14:paraId="6787B7F4">
            <w:pPr>
              <w:rPr>
                <w:rFonts w:ascii="Arial"/>
                <w:sz w:val="21"/>
              </w:rPr>
            </w:pPr>
          </w:p>
        </w:tc>
        <w:tc>
          <w:tcPr>
            <w:tcW w:w="1480" w:type="dxa"/>
            <w:vAlign w:val="top"/>
          </w:tcPr>
          <w:p w14:paraId="607FFD29">
            <w:pPr>
              <w:rPr>
                <w:rFonts w:ascii="Arial"/>
                <w:sz w:val="21"/>
              </w:rPr>
            </w:pPr>
          </w:p>
        </w:tc>
      </w:tr>
      <w:tr w14:paraId="21D64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8F23B28">
            <w:pPr>
              <w:pStyle w:val="6"/>
              <w:spacing w:before="91" w:line="178" w:lineRule="auto"/>
              <w:ind w:left="372"/>
            </w:pPr>
            <w:r>
              <w:t>2</w:t>
            </w:r>
          </w:p>
        </w:tc>
        <w:tc>
          <w:tcPr>
            <w:tcW w:w="3400" w:type="dxa"/>
            <w:vAlign w:val="top"/>
          </w:tcPr>
          <w:p w14:paraId="562894AB">
            <w:pPr>
              <w:pStyle w:val="6"/>
              <w:spacing w:before="76" w:line="189" w:lineRule="auto"/>
              <w:ind w:left="104"/>
            </w:pPr>
            <w:r>
              <w:rPr>
                <w:spacing w:val="9"/>
              </w:rPr>
              <w:t>二、政府性基金预算拨款</w:t>
            </w:r>
          </w:p>
        </w:tc>
        <w:tc>
          <w:tcPr>
            <w:tcW w:w="1473" w:type="dxa"/>
            <w:vAlign w:val="top"/>
          </w:tcPr>
          <w:p w14:paraId="45DC1DAB">
            <w:pPr>
              <w:rPr>
                <w:rFonts w:ascii="Arial"/>
                <w:sz w:val="21"/>
              </w:rPr>
            </w:pPr>
          </w:p>
        </w:tc>
        <w:tc>
          <w:tcPr>
            <w:tcW w:w="3400" w:type="dxa"/>
            <w:vAlign w:val="top"/>
          </w:tcPr>
          <w:p w14:paraId="19530C42">
            <w:pPr>
              <w:pStyle w:val="6"/>
              <w:spacing w:before="76" w:line="189" w:lineRule="auto"/>
              <w:ind w:left="107"/>
            </w:pPr>
            <w:r>
              <w:rPr>
                <w:spacing w:val="8"/>
              </w:rPr>
              <w:t>二、外交支出</w:t>
            </w:r>
          </w:p>
        </w:tc>
        <w:tc>
          <w:tcPr>
            <w:tcW w:w="1473" w:type="dxa"/>
            <w:vAlign w:val="top"/>
          </w:tcPr>
          <w:p w14:paraId="109BC7BF">
            <w:pPr>
              <w:rPr>
                <w:rFonts w:ascii="Arial"/>
                <w:sz w:val="21"/>
              </w:rPr>
            </w:pPr>
          </w:p>
        </w:tc>
        <w:tc>
          <w:tcPr>
            <w:tcW w:w="1473" w:type="dxa"/>
            <w:vAlign w:val="top"/>
          </w:tcPr>
          <w:p w14:paraId="5330A2D0">
            <w:pPr>
              <w:rPr>
                <w:rFonts w:ascii="Arial"/>
                <w:sz w:val="21"/>
              </w:rPr>
            </w:pPr>
          </w:p>
        </w:tc>
        <w:tc>
          <w:tcPr>
            <w:tcW w:w="1473" w:type="dxa"/>
            <w:vAlign w:val="top"/>
          </w:tcPr>
          <w:p w14:paraId="20ADBE52">
            <w:pPr>
              <w:rPr>
                <w:rFonts w:ascii="Arial"/>
                <w:sz w:val="21"/>
              </w:rPr>
            </w:pPr>
          </w:p>
        </w:tc>
        <w:tc>
          <w:tcPr>
            <w:tcW w:w="1480" w:type="dxa"/>
            <w:vAlign w:val="top"/>
          </w:tcPr>
          <w:p w14:paraId="1929E98A">
            <w:pPr>
              <w:rPr>
                <w:rFonts w:ascii="Arial"/>
                <w:sz w:val="21"/>
              </w:rPr>
            </w:pPr>
          </w:p>
        </w:tc>
      </w:tr>
      <w:tr w14:paraId="63D11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042847">
            <w:pPr>
              <w:pStyle w:val="6"/>
              <w:spacing w:before="92" w:line="178" w:lineRule="auto"/>
              <w:ind w:left="375"/>
            </w:pPr>
            <w:r>
              <w:t>3</w:t>
            </w:r>
          </w:p>
        </w:tc>
        <w:tc>
          <w:tcPr>
            <w:tcW w:w="3400" w:type="dxa"/>
            <w:vAlign w:val="top"/>
          </w:tcPr>
          <w:p w14:paraId="36CD998D">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3F17CFAB">
            <w:pPr>
              <w:rPr>
                <w:rFonts w:ascii="Arial"/>
                <w:sz w:val="21"/>
              </w:rPr>
            </w:pPr>
          </w:p>
        </w:tc>
        <w:tc>
          <w:tcPr>
            <w:tcW w:w="3400" w:type="dxa"/>
            <w:vAlign w:val="top"/>
          </w:tcPr>
          <w:p w14:paraId="64BB6BE7">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4661FCA2">
            <w:pPr>
              <w:rPr>
                <w:rFonts w:ascii="Arial"/>
                <w:sz w:val="21"/>
              </w:rPr>
            </w:pPr>
          </w:p>
        </w:tc>
        <w:tc>
          <w:tcPr>
            <w:tcW w:w="1473" w:type="dxa"/>
            <w:vAlign w:val="top"/>
          </w:tcPr>
          <w:p w14:paraId="16E2CBB5">
            <w:pPr>
              <w:rPr>
                <w:rFonts w:ascii="Arial"/>
                <w:sz w:val="21"/>
              </w:rPr>
            </w:pPr>
          </w:p>
        </w:tc>
        <w:tc>
          <w:tcPr>
            <w:tcW w:w="1473" w:type="dxa"/>
            <w:vAlign w:val="top"/>
          </w:tcPr>
          <w:p w14:paraId="49616B23">
            <w:pPr>
              <w:rPr>
                <w:rFonts w:ascii="Arial"/>
                <w:sz w:val="21"/>
              </w:rPr>
            </w:pPr>
          </w:p>
        </w:tc>
        <w:tc>
          <w:tcPr>
            <w:tcW w:w="1480" w:type="dxa"/>
            <w:vAlign w:val="top"/>
          </w:tcPr>
          <w:p w14:paraId="316C3DBB">
            <w:pPr>
              <w:rPr>
                <w:rFonts w:ascii="Arial"/>
                <w:sz w:val="21"/>
              </w:rPr>
            </w:pPr>
          </w:p>
        </w:tc>
      </w:tr>
      <w:tr w14:paraId="0485F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BF7C15F">
            <w:pPr>
              <w:pStyle w:val="6"/>
              <w:spacing w:before="95" w:line="176" w:lineRule="auto"/>
              <w:ind w:left="363"/>
            </w:pPr>
            <w:r>
              <w:rPr>
                <w:spacing w:val="3"/>
              </w:rPr>
              <w:t>4</w:t>
            </w:r>
          </w:p>
        </w:tc>
        <w:tc>
          <w:tcPr>
            <w:tcW w:w="3400" w:type="dxa"/>
            <w:vAlign w:val="top"/>
          </w:tcPr>
          <w:p w14:paraId="1BC67A4C">
            <w:pPr>
              <w:rPr>
                <w:rFonts w:ascii="Arial"/>
                <w:sz w:val="21"/>
              </w:rPr>
            </w:pPr>
          </w:p>
        </w:tc>
        <w:tc>
          <w:tcPr>
            <w:tcW w:w="1473" w:type="dxa"/>
            <w:vAlign w:val="top"/>
          </w:tcPr>
          <w:p w14:paraId="18FA0179">
            <w:pPr>
              <w:rPr>
                <w:rFonts w:ascii="Arial"/>
                <w:sz w:val="21"/>
              </w:rPr>
            </w:pPr>
          </w:p>
        </w:tc>
        <w:tc>
          <w:tcPr>
            <w:tcW w:w="3400" w:type="dxa"/>
            <w:vAlign w:val="top"/>
          </w:tcPr>
          <w:p w14:paraId="2A964D2F">
            <w:pPr>
              <w:pStyle w:val="6"/>
              <w:spacing w:before="76" w:line="190" w:lineRule="auto"/>
              <w:ind w:left="120"/>
            </w:pPr>
            <w:r>
              <w:rPr>
                <w:spacing w:val="7"/>
              </w:rPr>
              <w:t>四、公共安全支出</w:t>
            </w:r>
          </w:p>
        </w:tc>
        <w:tc>
          <w:tcPr>
            <w:tcW w:w="1473" w:type="dxa"/>
            <w:vAlign w:val="top"/>
          </w:tcPr>
          <w:p w14:paraId="2187DAE3">
            <w:pPr>
              <w:rPr>
                <w:rFonts w:ascii="Arial"/>
                <w:sz w:val="21"/>
              </w:rPr>
            </w:pPr>
          </w:p>
        </w:tc>
        <w:tc>
          <w:tcPr>
            <w:tcW w:w="1473" w:type="dxa"/>
            <w:vAlign w:val="top"/>
          </w:tcPr>
          <w:p w14:paraId="1B0BDE4B">
            <w:pPr>
              <w:rPr>
                <w:rFonts w:ascii="Arial"/>
                <w:sz w:val="21"/>
              </w:rPr>
            </w:pPr>
          </w:p>
        </w:tc>
        <w:tc>
          <w:tcPr>
            <w:tcW w:w="1473" w:type="dxa"/>
            <w:vAlign w:val="top"/>
          </w:tcPr>
          <w:p w14:paraId="14A350AF">
            <w:pPr>
              <w:rPr>
                <w:rFonts w:ascii="Arial"/>
                <w:sz w:val="21"/>
              </w:rPr>
            </w:pPr>
          </w:p>
        </w:tc>
        <w:tc>
          <w:tcPr>
            <w:tcW w:w="1480" w:type="dxa"/>
            <w:vAlign w:val="top"/>
          </w:tcPr>
          <w:p w14:paraId="27F7BAA0">
            <w:pPr>
              <w:rPr>
                <w:rFonts w:ascii="Arial"/>
                <w:sz w:val="21"/>
              </w:rPr>
            </w:pPr>
          </w:p>
        </w:tc>
      </w:tr>
      <w:tr w14:paraId="2C41B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CEE04A">
            <w:pPr>
              <w:pStyle w:val="6"/>
              <w:spacing w:before="94" w:line="176" w:lineRule="auto"/>
              <w:ind w:left="379"/>
            </w:pPr>
            <w:r>
              <w:t>5</w:t>
            </w:r>
          </w:p>
        </w:tc>
        <w:tc>
          <w:tcPr>
            <w:tcW w:w="3400" w:type="dxa"/>
            <w:vAlign w:val="top"/>
          </w:tcPr>
          <w:p w14:paraId="2C68A2B9">
            <w:pPr>
              <w:rPr>
                <w:rFonts w:ascii="Arial"/>
                <w:sz w:val="21"/>
              </w:rPr>
            </w:pPr>
          </w:p>
        </w:tc>
        <w:tc>
          <w:tcPr>
            <w:tcW w:w="1473" w:type="dxa"/>
            <w:vAlign w:val="top"/>
          </w:tcPr>
          <w:p w14:paraId="5E63BEC7">
            <w:pPr>
              <w:rPr>
                <w:rFonts w:ascii="Arial"/>
                <w:sz w:val="21"/>
              </w:rPr>
            </w:pPr>
          </w:p>
        </w:tc>
        <w:tc>
          <w:tcPr>
            <w:tcW w:w="3400" w:type="dxa"/>
            <w:vAlign w:val="top"/>
          </w:tcPr>
          <w:p w14:paraId="4EB8546E">
            <w:pPr>
              <w:pStyle w:val="6"/>
              <w:spacing w:before="77" w:line="189" w:lineRule="auto"/>
              <w:ind w:left="105"/>
            </w:pPr>
            <w:r>
              <w:rPr>
                <w:spacing w:val="8"/>
              </w:rPr>
              <w:t>五、教育支出</w:t>
            </w:r>
          </w:p>
        </w:tc>
        <w:tc>
          <w:tcPr>
            <w:tcW w:w="1473" w:type="dxa"/>
            <w:vAlign w:val="top"/>
          </w:tcPr>
          <w:p w14:paraId="77B45D93">
            <w:pPr>
              <w:rPr>
                <w:rFonts w:ascii="Arial"/>
                <w:sz w:val="21"/>
              </w:rPr>
            </w:pPr>
          </w:p>
        </w:tc>
        <w:tc>
          <w:tcPr>
            <w:tcW w:w="1473" w:type="dxa"/>
            <w:vAlign w:val="top"/>
          </w:tcPr>
          <w:p w14:paraId="7AF6ED62">
            <w:pPr>
              <w:rPr>
                <w:rFonts w:ascii="Arial"/>
                <w:sz w:val="21"/>
              </w:rPr>
            </w:pPr>
          </w:p>
        </w:tc>
        <w:tc>
          <w:tcPr>
            <w:tcW w:w="1473" w:type="dxa"/>
            <w:vAlign w:val="top"/>
          </w:tcPr>
          <w:p w14:paraId="1662CF12">
            <w:pPr>
              <w:rPr>
                <w:rFonts w:ascii="Arial"/>
                <w:sz w:val="21"/>
              </w:rPr>
            </w:pPr>
          </w:p>
        </w:tc>
        <w:tc>
          <w:tcPr>
            <w:tcW w:w="1480" w:type="dxa"/>
            <w:vAlign w:val="top"/>
          </w:tcPr>
          <w:p w14:paraId="579433BD">
            <w:pPr>
              <w:rPr>
                <w:rFonts w:ascii="Arial"/>
                <w:sz w:val="21"/>
              </w:rPr>
            </w:pPr>
          </w:p>
        </w:tc>
      </w:tr>
      <w:tr w14:paraId="1506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60D8011">
            <w:pPr>
              <w:pStyle w:val="6"/>
              <w:spacing w:before="93" w:line="178" w:lineRule="auto"/>
              <w:ind w:left="373"/>
            </w:pPr>
            <w:r>
              <w:t>6</w:t>
            </w:r>
          </w:p>
        </w:tc>
        <w:tc>
          <w:tcPr>
            <w:tcW w:w="3400" w:type="dxa"/>
            <w:vAlign w:val="top"/>
          </w:tcPr>
          <w:p w14:paraId="75372B32">
            <w:pPr>
              <w:rPr>
                <w:rFonts w:ascii="Arial"/>
                <w:sz w:val="21"/>
              </w:rPr>
            </w:pPr>
          </w:p>
        </w:tc>
        <w:tc>
          <w:tcPr>
            <w:tcW w:w="1473" w:type="dxa"/>
            <w:vAlign w:val="top"/>
          </w:tcPr>
          <w:p w14:paraId="3411EBB2">
            <w:pPr>
              <w:rPr>
                <w:rFonts w:ascii="Arial"/>
                <w:sz w:val="21"/>
              </w:rPr>
            </w:pPr>
          </w:p>
        </w:tc>
        <w:tc>
          <w:tcPr>
            <w:tcW w:w="3400" w:type="dxa"/>
            <w:vAlign w:val="top"/>
          </w:tcPr>
          <w:p w14:paraId="611B36E7">
            <w:pPr>
              <w:pStyle w:val="6"/>
              <w:spacing w:before="78" w:line="189" w:lineRule="auto"/>
              <w:ind w:left="107"/>
            </w:pPr>
            <w:r>
              <w:rPr>
                <w:spacing w:val="9"/>
              </w:rPr>
              <w:t>六、科学技术支出</w:t>
            </w:r>
          </w:p>
        </w:tc>
        <w:tc>
          <w:tcPr>
            <w:tcW w:w="1473" w:type="dxa"/>
            <w:vAlign w:val="top"/>
          </w:tcPr>
          <w:p w14:paraId="295370D9">
            <w:pPr>
              <w:rPr>
                <w:rFonts w:ascii="Arial"/>
                <w:sz w:val="21"/>
              </w:rPr>
            </w:pPr>
          </w:p>
        </w:tc>
        <w:tc>
          <w:tcPr>
            <w:tcW w:w="1473" w:type="dxa"/>
            <w:vAlign w:val="top"/>
          </w:tcPr>
          <w:p w14:paraId="53976FE1">
            <w:pPr>
              <w:rPr>
                <w:rFonts w:ascii="Arial"/>
                <w:sz w:val="21"/>
              </w:rPr>
            </w:pPr>
          </w:p>
        </w:tc>
        <w:tc>
          <w:tcPr>
            <w:tcW w:w="1473" w:type="dxa"/>
            <w:vAlign w:val="top"/>
          </w:tcPr>
          <w:p w14:paraId="28BFDD88">
            <w:pPr>
              <w:rPr>
                <w:rFonts w:ascii="Arial"/>
                <w:sz w:val="21"/>
              </w:rPr>
            </w:pPr>
          </w:p>
        </w:tc>
        <w:tc>
          <w:tcPr>
            <w:tcW w:w="1480" w:type="dxa"/>
            <w:vAlign w:val="top"/>
          </w:tcPr>
          <w:p w14:paraId="77A37C94">
            <w:pPr>
              <w:rPr>
                <w:rFonts w:ascii="Arial"/>
                <w:sz w:val="21"/>
              </w:rPr>
            </w:pPr>
          </w:p>
        </w:tc>
      </w:tr>
      <w:tr w14:paraId="3C34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D75661D">
            <w:pPr>
              <w:pStyle w:val="6"/>
              <w:spacing w:before="96" w:line="176" w:lineRule="auto"/>
              <w:ind w:left="370"/>
            </w:pPr>
            <w:r>
              <w:t>7</w:t>
            </w:r>
          </w:p>
        </w:tc>
        <w:tc>
          <w:tcPr>
            <w:tcW w:w="3400" w:type="dxa"/>
            <w:vAlign w:val="top"/>
          </w:tcPr>
          <w:p w14:paraId="1E5CC611">
            <w:pPr>
              <w:rPr>
                <w:rFonts w:ascii="Arial"/>
                <w:sz w:val="21"/>
              </w:rPr>
            </w:pPr>
          </w:p>
        </w:tc>
        <w:tc>
          <w:tcPr>
            <w:tcW w:w="1473" w:type="dxa"/>
            <w:vAlign w:val="top"/>
          </w:tcPr>
          <w:p w14:paraId="4C338E9A">
            <w:pPr>
              <w:rPr>
                <w:rFonts w:ascii="Arial"/>
                <w:sz w:val="21"/>
              </w:rPr>
            </w:pPr>
          </w:p>
        </w:tc>
        <w:tc>
          <w:tcPr>
            <w:tcW w:w="3400" w:type="dxa"/>
            <w:vAlign w:val="top"/>
          </w:tcPr>
          <w:p w14:paraId="0C59ED09">
            <w:pPr>
              <w:pStyle w:val="6"/>
              <w:spacing w:before="78" w:line="189" w:lineRule="auto"/>
              <w:ind w:left="107"/>
            </w:pPr>
            <w:r>
              <w:rPr>
                <w:spacing w:val="9"/>
              </w:rPr>
              <w:t>七、文化旅游体育与传媒支出</w:t>
            </w:r>
          </w:p>
        </w:tc>
        <w:tc>
          <w:tcPr>
            <w:tcW w:w="1473" w:type="dxa"/>
            <w:vAlign w:val="top"/>
          </w:tcPr>
          <w:p w14:paraId="2A647F36">
            <w:pPr>
              <w:pStyle w:val="6"/>
              <w:spacing w:before="93" w:line="178" w:lineRule="auto"/>
              <w:ind w:left="583"/>
            </w:pPr>
            <w:r>
              <w:rPr>
                <w:spacing w:val="3"/>
              </w:rPr>
              <w:t>2937.24</w:t>
            </w:r>
          </w:p>
        </w:tc>
        <w:tc>
          <w:tcPr>
            <w:tcW w:w="1473" w:type="dxa"/>
            <w:vAlign w:val="top"/>
          </w:tcPr>
          <w:p w14:paraId="1FF64BF0">
            <w:pPr>
              <w:pStyle w:val="6"/>
              <w:spacing w:before="93" w:line="178" w:lineRule="auto"/>
              <w:ind w:left="584"/>
            </w:pPr>
            <w:r>
              <w:rPr>
                <w:spacing w:val="3"/>
              </w:rPr>
              <w:t>2937.24</w:t>
            </w:r>
          </w:p>
        </w:tc>
        <w:tc>
          <w:tcPr>
            <w:tcW w:w="1473" w:type="dxa"/>
            <w:vAlign w:val="top"/>
          </w:tcPr>
          <w:p w14:paraId="4B44A9C3">
            <w:pPr>
              <w:rPr>
                <w:rFonts w:ascii="Arial"/>
                <w:sz w:val="21"/>
              </w:rPr>
            </w:pPr>
          </w:p>
        </w:tc>
        <w:tc>
          <w:tcPr>
            <w:tcW w:w="1480" w:type="dxa"/>
            <w:vAlign w:val="top"/>
          </w:tcPr>
          <w:p w14:paraId="7B89F984">
            <w:pPr>
              <w:rPr>
                <w:rFonts w:ascii="Arial"/>
                <w:sz w:val="21"/>
              </w:rPr>
            </w:pPr>
          </w:p>
        </w:tc>
      </w:tr>
      <w:tr w14:paraId="4B7B1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61FBFDE">
            <w:pPr>
              <w:pStyle w:val="6"/>
              <w:spacing w:before="91" w:line="179" w:lineRule="auto"/>
              <w:ind w:left="372"/>
            </w:pPr>
            <w:r>
              <w:t>8</w:t>
            </w:r>
          </w:p>
        </w:tc>
        <w:tc>
          <w:tcPr>
            <w:tcW w:w="3400" w:type="dxa"/>
            <w:vAlign w:val="top"/>
          </w:tcPr>
          <w:p w14:paraId="419BA150">
            <w:pPr>
              <w:rPr>
                <w:rFonts w:ascii="Arial"/>
                <w:sz w:val="21"/>
              </w:rPr>
            </w:pPr>
          </w:p>
        </w:tc>
        <w:tc>
          <w:tcPr>
            <w:tcW w:w="1473" w:type="dxa"/>
            <w:vAlign w:val="top"/>
          </w:tcPr>
          <w:p w14:paraId="46A23409">
            <w:pPr>
              <w:rPr>
                <w:rFonts w:ascii="Arial"/>
                <w:sz w:val="21"/>
              </w:rPr>
            </w:pPr>
          </w:p>
        </w:tc>
        <w:tc>
          <w:tcPr>
            <w:tcW w:w="3400" w:type="dxa"/>
            <w:vAlign w:val="top"/>
          </w:tcPr>
          <w:p w14:paraId="2E49C299">
            <w:pPr>
              <w:pStyle w:val="6"/>
              <w:spacing w:before="77" w:line="190" w:lineRule="auto"/>
              <w:ind w:left="103"/>
            </w:pPr>
            <w:r>
              <w:rPr>
                <w:spacing w:val="9"/>
              </w:rPr>
              <w:t>八、社会保障和就业支出</w:t>
            </w:r>
          </w:p>
        </w:tc>
        <w:tc>
          <w:tcPr>
            <w:tcW w:w="1473" w:type="dxa"/>
            <w:vAlign w:val="top"/>
          </w:tcPr>
          <w:p w14:paraId="5CDB7D70">
            <w:pPr>
              <w:pStyle w:val="6"/>
              <w:spacing w:before="91" w:line="179" w:lineRule="auto"/>
              <w:ind w:left="697"/>
            </w:pPr>
            <w:r>
              <w:rPr>
                <w:spacing w:val="4"/>
              </w:rPr>
              <w:t>410.70</w:t>
            </w:r>
          </w:p>
        </w:tc>
        <w:tc>
          <w:tcPr>
            <w:tcW w:w="1473" w:type="dxa"/>
            <w:vAlign w:val="top"/>
          </w:tcPr>
          <w:p w14:paraId="331443C8">
            <w:pPr>
              <w:pStyle w:val="6"/>
              <w:spacing w:before="91" w:line="179" w:lineRule="auto"/>
              <w:ind w:left="697"/>
            </w:pPr>
            <w:r>
              <w:rPr>
                <w:spacing w:val="4"/>
              </w:rPr>
              <w:t>410.70</w:t>
            </w:r>
          </w:p>
        </w:tc>
        <w:tc>
          <w:tcPr>
            <w:tcW w:w="1473" w:type="dxa"/>
            <w:vAlign w:val="top"/>
          </w:tcPr>
          <w:p w14:paraId="6730D511">
            <w:pPr>
              <w:rPr>
                <w:rFonts w:ascii="Arial"/>
                <w:sz w:val="21"/>
              </w:rPr>
            </w:pPr>
          </w:p>
        </w:tc>
        <w:tc>
          <w:tcPr>
            <w:tcW w:w="1480" w:type="dxa"/>
            <w:vAlign w:val="top"/>
          </w:tcPr>
          <w:p w14:paraId="001BA945">
            <w:pPr>
              <w:rPr>
                <w:rFonts w:ascii="Arial"/>
                <w:sz w:val="21"/>
              </w:rPr>
            </w:pPr>
          </w:p>
        </w:tc>
      </w:tr>
      <w:tr w14:paraId="38BF8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0E8DBB">
            <w:pPr>
              <w:pStyle w:val="6"/>
              <w:spacing w:before="94" w:line="178" w:lineRule="auto"/>
              <w:ind w:left="371"/>
            </w:pPr>
            <w:r>
              <w:t>9</w:t>
            </w:r>
          </w:p>
        </w:tc>
        <w:tc>
          <w:tcPr>
            <w:tcW w:w="3400" w:type="dxa"/>
            <w:vAlign w:val="top"/>
          </w:tcPr>
          <w:p w14:paraId="6DA76483">
            <w:pPr>
              <w:rPr>
                <w:rFonts w:ascii="Arial"/>
                <w:sz w:val="21"/>
              </w:rPr>
            </w:pPr>
          </w:p>
        </w:tc>
        <w:tc>
          <w:tcPr>
            <w:tcW w:w="1473" w:type="dxa"/>
            <w:vAlign w:val="top"/>
          </w:tcPr>
          <w:p w14:paraId="095FBA5C">
            <w:pPr>
              <w:rPr>
                <w:rFonts w:ascii="Arial"/>
                <w:sz w:val="21"/>
              </w:rPr>
            </w:pPr>
          </w:p>
        </w:tc>
        <w:tc>
          <w:tcPr>
            <w:tcW w:w="3400" w:type="dxa"/>
            <w:vAlign w:val="top"/>
          </w:tcPr>
          <w:p w14:paraId="2C9949A0">
            <w:pPr>
              <w:pStyle w:val="6"/>
              <w:spacing w:before="79" w:line="189" w:lineRule="auto"/>
              <w:ind w:left="105"/>
            </w:pPr>
            <w:r>
              <w:rPr>
                <w:spacing w:val="9"/>
              </w:rPr>
              <w:t>九、社会保险基金支出</w:t>
            </w:r>
          </w:p>
        </w:tc>
        <w:tc>
          <w:tcPr>
            <w:tcW w:w="1473" w:type="dxa"/>
            <w:vAlign w:val="top"/>
          </w:tcPr>
          <w:p w14:paraId="57847606">
            <w:pPr>
              <w:rPr>
                <w:rFonts w:ascii="Arial"/>
                <w:sz w:val="21"/>
              </w:rPr>
            </w:pPr>
          </w:p>
        </w:tc>
        <w:tc>
          <w:tcPr>
            <w:tcW w:w="1473" w:type="dxa"/>
            <w:vAlign w:val="top"/>
          </w:tcPr>
          <w:p w14:paraId="2E04C21C">
            <w:pPr>
              <w:rPr>
                <w:rFonts w:ascii="Arial"/>
                <w:sz w:val="21"/>
              </w:rPr>
            </w:pPr>
          </w:p>
        </w:tc>
        <w:tc>
          <w:tcPr>
            <w:tcW w:w="1473" w:type="dxa"/>
            <w:vAlign w:val="top"/>
          </w:tcPr>
          <w:p w14:paraId="65D4911D">
            <w:pPr>
              <w:rPr>
                <w:rFonts w:ascii="Arial"/>
                <w:sz w:val="21"/>
              </w:rPr>
            </w:pPr>
          </w:p>
        </w:tc>
        <w:tc>
          <w:tcPr>
            <w:tcW w:w="1480" w:type="dxa"/>
            <w:vAlign w:val="top"/>
          </w:tcPr>
          <w:p w14:paraId="016FB178">
            <w:pPr>
              <w:rPr>
                <w:rFonts w:ascii="Arial"/>
                <w:sz w:val="21"/>
              </w:rPr>
            </w:pPr>
          </w:p>
        </w:tc>
      </w:tr>
      <w:tr w14:paraId="0276D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FA8714E">
            <w:pPr>
              <w:pStyle w:val="6"/>
              <w:spacing w:before="92" w:line="179" w:lineRule="auto"/>
              <w:ind w:left="317"/>
            </w:pPr>
            <w:r>
              <w:rPr>
                <w:spacing w:val="-5"/>
              </w:rPr>
              <w:t>10</w:t>
            </w:r>
          </w:p>
        </w:tc>
        <w:tc>
          <w:tcPr>
            <w:tcW w:w="3400" w:type="dxa"/>
            <w:vAlign w:val="top"/>
          </w:tcPr>
          <w:p w14:paraId="6ED7D71E">
            <w:pPr>
              <w:rPr>
                <w:rFonts w:ascii="Arial"/>
                <w:sz w:val="21"/>
              </w:rPr>
            </w:pPr>
          </w:p>
        </w:tc>
        <w:tc>
          <w:tcPr>
            <w:tcW w:w="1473" w:type="dxa"/>
            <w:vAlign w:val="top"/>
          </w:tcPr>
          <w:p w14:paraId="4A9D00B5">
            <w:pPr>
              <w:rPr>
                <w:rFonts w:ascii="Arial"/>
                <w:sz w:val="21"/>
              </w:rPr>
            </w:pPr>
          </w:p>
        </w:tc>
        <w:tc>
          <w:tcPr>
            <w:tcW w:w="3400" w:type="dxa"/>
            <w:vAlign w:val="top"/>
          </w:tcPr>
          <w:p w14:paraId="7DC5F9A8">
            <w:pPr>
              <w:pStyle w:val="6"/>
              <w:spacing w:before="79" w:line="189" w:lineRule="auto"/>
              <w:ind w:left="106"/>
            </w:pPr>
            <w:r>
              <w:rPr>
                <w:spacing w:val="9"/>
              </w:rPr>
              <w:t>十、卫生健康支出</w:t>
            </w:r>
          </w:p>
        </w:tc>
        <w:tc>
          <w:tcPr>
            <w:tcW w:w="1473" w:type="dxa"/>
            <w:vAlign w:val="top"/>
          </w:tcPr>
          <w:p w14:paraId="7C9889CE">
            <w:pPr>
              <w:pStyle w:val="6"/>
              <w:spacing w:before="94" w:line="178" w:lineRule="auto"/>
              <w:ind w:left="829"/>
            </w:pPr>
            <w:r>
              <w:rPr>
                <w:spacing w:val="2"/>
              </w:rPr>
              <w:t>76.63</w:t>
            </w:r>
          </w:p>
        </w:tc>
        <w:tc>
          <w:tcPr>
            <w:tcW w:w="1473" w:type="dxa"/>
            <w:vAlign w:val="top"/>
          </w:tcPr>
          <w:p w14:paraId="61F920E7">
            <w:pPr>
              <w:pStyle w:val="6"/>
              <w:spacing w:before="94" w:line="178" w:lineRule="auto"/>
              <w:ind w:left="830"/>
            </w:pPr>
            <w:r>
              <w:rPr>
                <w:spacing w:val="2"/>
              </w:rPr>
              <w:t>76.63</w:t>
            </w:r>
          </w:p>
        </w:tc>
        <w:tc>
          <w:tcPr>
            <w:tcW w:w="1473" w:type="dxa"/>
            <w:vAlign w:val="top"/>
          </w:tcPr>
          <w:p w14:paraId="4D600EB0">
            <w:pPr>
              <w:rPr>
                <w:rFonts w:ascii="Arial"/>
                <w:sz w:val="21"/>
              </w:rPr>
            </w:pPr>
          </w:p>
        </w:tc>
        <w:tc>
          <w:tcPr>
            <w:tcW w:w="1480" w:type="dxa"/>
            <w:vAlign w:val="top"/>
          </w:tcPr>
          <w:p w14:paraId="7A3DFD9D">
            <w:pPr>
              <w:rPr>
                <w:rFonts w:ascii="Arial"/>
                <w:sz w:val="21"/>
              </w:rPr>
            </w:pPr>
          </w:p>
        </w:tc>
      </w:tr>
      <w:tr w14:paraId="503AF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AE0C05E">
            <w:pPr>
              <w:pStyle w:val="6"/>
              <w:spacing w:before="93" w:line="179" w:lineRule="auto"/>
              <w:ind w:left="317"/>
            </w:pPr>
            <w:r>
              <w:rPr>
                <w:spacing w:val="-5"/>
              </w:rPr>
              <w:t>11</w:t>
            </w:r>
          </w:p>
        </w:tc>
        <w:tc>
          <w:tcPr>
            <w:tcW w:w="3400" w:type="dxa"/>
            <w:vAlign w:val="top"/>
          </w:tcPr>
          <w:p w14:paraId="3868158B">
            <w:pPr>
              <w:rPr>
                <w:rFonts w:ascii="Arial"/>
                <w:sz w:val="21"/>
              </w:rPr>
            </w:pPr>
          </w:p>
        </w:tc>
        <w:tc>
          <w:tcPr>
            <w:tcW w:w="1473" w:type="dxa"/>
            <w:vAlign w:val="top"/>
          </w:tcPr>
          <w:p w14:paraId="11B01A4F">
            <w:pPr>
              <w:rPr>
                <w:rFonts w:ascii="Arial"/>
                <w:sz w:val="21"/>
              </w:rPr>
            </w:pPr>
          </w:p>
        </w:tc>
        <w:tc>
          <w:tcPr>
            <w:tcW w:w="3400" w:type="dxa"/>
            <w:vAlign w:val="top"/>
          </w:tcPr>
          <w:p w14:paraId="5B820C18">
            <w:pPr>
              <w:pStyle w:val="6"/>
              <w:spacing w:before="79" w:line="190" w:lineRule="auto"/>
              <w:ind w:left="106"/>
            </w:pPr>
            <w:r>
              <w:rPr>
                <w:spacing w:val="9"/>
              </w:rPr>
              <w:t>十一、节能环保支出</w:t>
            </w:r>
          </w:p>
        </w:tc>
        <w:tc>
          <w:tcPr>
            <w:tcW w:w="1473" w:type="dxa"/>
            <w:vAlign w:val="top"/>
          </w:tcPr>
          <w:p w14:paraId="0301C976">
            <w:pPr>
              <w:rPr>
                <w:rFonts w:ascii="Arial"/>
                <w:sz w:val="21"/>
              </w:rPr>
            </w:pPr>
          </w:p>
        </w:tc>
        <w:tc>
          <w:tcPr>
            <w:tcW w:w="1473" w:type="dxa"/>
            <w:vAlign w:val="top"/>
          </w:tcPr>
          <w:p w14:paraId="5B6E2BF8">
            <w:pPr>
              <w:rPr>
                <w:rFonts w:ascii="Arial"/>
                <w:sz w:val="21"/>
              </w:rPr>
            </w:pPr>
          </w:p>
        </w:tc>
        <w:tc>
          <w:tcPr>
            <w:tcW w:w="1473" w:type="dxa"/>
            <w:vAlign w:val="top"/>
          </w:tcPr>
          <w:p w14:paraId="6DEA4283">
            <w:pPr>
              <w:rPr>
                <w:rFonts w:ascii="Arial"/>
                <w:sz w:val="21"/>
              </w:rPr>
            </w:pPr>
          </w:p>
        </w:tc>
        <w:tc>
          <w:tcPr>
            <w:tcW w:w="1480" w:type="dxa"/>
            <w:vAlign w:val="top"/>
          </w:tcPr>
          <w:p w14:paraId="71E5AD40">
            <w:pPr>
              <w:rPr>
                <w:rFonts w:ascii="Arial"/>
                <w:sz w:val="21"/>
              </w:rPr>
            </w:pPr>
          </w:p>
        </w:tc>
      </w:tr>
      <w:tr w14:paraId="344BC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06F218E">
            <w:pPr>
              <w:pStyle w:val="6"/>
              <w:spacing w:before="93" w:line="179" w:lineRule="auto"/>
              <w:ind w:left="317"/>
            </w:pPr>
            <w:r>
              <w:rPr>
                <w:spacing w:val="-5"/>
              </w:rPr>
              <w:t>12</w:t>
            </w:r>
          </w:p>
        </w:tc>
        <w:tc>
          <w:tcPr>
            <w:tcW w:w="3400" w:type="dxa"/>
            <w:vAlign w:val="top"/>
          </w:tcPr>
          <w:p w14:paraId="12A53DE1">
            <w:pPr>
              <w:rPr>
                <w:rFonts w:ascii="Arial"/>
                <w:sz w:val="21"/>
              </w:rPr>
            </w:pPr>
          </w:p>
        </w:tc>
        <w:tc>
          <w:tcPr>
            <w:tcW w:w="1473" w:type="dxa"/>
            <w:vAlign w:val="top"/>
          </w:tcPr>
          <w:p w14:paraId="2F8228D7">
            <w:pPr>
              <w:rPr>
                <w:rFonts w:ascii="Arial"/>
                <w:sz w:val="21"/>
              </w:rPr>
            </w:pPr>
          </w:p>
        </w:tc>
        <w:tc>
          <w:tcPr>
            <w:tcW w:w="3400" w:type="dxa"/>
            <w:vAlign w:val="top"/>
          </w:tcPr>
          <w:p w14:paraId="4BF1F4CC">
            <w:pPr>
              <w:pStyle w:val="6"/>
              <w:spacing w:before="79" w:line="190" w:lineRule="auto"/>
              <w:ind w:left="106"/>
            </w:pPr>
            <w:r>
              <w:rPr>
                <w:spacing w:val="9"/>
              </w:rPr>
              <w:t>十二、城乡社区支出</w:t>
            </w:r>
          </w:p>
        </w:tc>
        <w:tc>
          <w:tcPr>
            <w:tcW w:w="1473" w:type="dxa"/>
            <w:vAlign w:val="top"/>
          </w:tcPr>
          <w:p w14:paraId="43CFA92E">
            <w:pPr>
              <w:rPr>
                <w:rFonts w:ascii="Arial"/>
                <w:sz w:val="21"/>
              </w:rPr>
            </w:pPr>
          </w:p>
        </w:tc>
        <w:tc>
          <w:tcPr>
            <w:tcW w:w="1473" w:type="dxa"/>
            <w:vAlign w:val="top"/>
          </w:tcPr>
          <w:p w14:paraId="763939CE">
            <w:pPr>
              <w:rPr>
                <w:rFonts w:ascii="Arial"/>
                <w:sz w:val="21"/>
              </w:rPr>
            </w:pPr>
          </w:p>
        </w:tc>
        <w:tc>
          <w:tcPr>
            <w:tcW w:w="1473" w:type="dxa"/>
            <w:vAlign w:val="top"/>
          </w:tcPr>
          <w:p w14:paraId="77523080">
            <w:pPr>
              <w:rPr>
                <w:rFonts w:ascii="Arial"/>
                <w:sz w:val="21"/>
              </w:rPr>
            </w:pPr>
          </w:p>
        </w:tc>
        <w:tc>
          <w:tcPr>
            <w:tcW w:w="1480" w:type="dxa"/>
            <w:vAlign w:val="top"/>
          </w:tcPr>
          <w:p w14:paraId="0EEBBDD7">
            <w:pPr>
              <w:rPr>
                <w:rFonts w:ascii="Arial"/>
                <w:sz w:val="21"/>
              </w:rPr>
            </w:pPr>
          </w:p>
        </w:tc>
      </w:tr>
      <w:tr w14:paraId="20C02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4D1A054">
            <w:pPr>
              <w:pStyle w:val="6"/>
              <w:spacing w:before="93" w:line="179" w:lineRule="auto"/>
              <w:ind w:left="317"/>
            </w:pPr>
            <w:r>
              <w:rPr>
                <w:spacing w:val="-5"/>
              </w:rPr>
              <w:t>13</w:t>
            </w:r>
          </w:p>
        </w:tc>
        <w:tc>
          <w:tcPr>
            <w:tcW w:w="3400" w:type="dxa"/>
            <w:vAlign w:val="top"/>
          </w:tcPr>
          <w:p w14:paraId="47F426AC">
            <w:pPr>
              <w:rPr>
                <w:rFonts w:ascii="Arial"/>
                <w:sz w:val="21"/>
              </w:rPr>
            </w:pPr>
          </w:p>
        </w:tc>
        <w:tc>
          <w:tcPr>
            <w:tcW w:w="1473" w:type="dxa"/>
            <w:vAlign w:val="top"/>
          </w:tcPr>
          <w:p w14:paraId="2FBF0BA8">
            <w:pPr>
              <w:rPr>
                <w:rFonts w:ascii="Arial"/>
                <w:sz w:val="21"/>
              </w:rPr>
            </w:pPr>
          </w:p>
        </w:tc>
        <w:tc>
          <w:tcPr>
            <w:tcW w:w="3400" w:type="dxa"/>
            <w:vAlign w:val="top"/>
          </w:tcPr>
          <w:p w14:paraId="10816D52">
            <w:pPr>
              <w:pStyle w:val="6"/>
              <w:spacing w:before="80" w:line="189" w:lineRule="auto"/>
              <w:ind w:left="106"/>
            </w:pPr>
            <w:r>
              <w:rPr>
                <w:spacing w:val="9"/>
              </w:rPr>
              <w:t>十三、农林水支出</w:t>
            </w:r>
          </w:p>
        </w:tc>
        <w:tc>
          <w:tcPr>
            <w:tcW w:w="1473" w:type="dxa"/>
            <w:vAlign w:val="top"/>
          </w:tcPr>
          <w:p w14:paraId="758490C0">
            <w:pPr>
              <w:rPr>
                <w:rFonts w:ascii="Arial"/>
                <w:sz w:val="21"/>
              </w:rPr>
            </w:pPr>
          </w:p>
        </w:tc>
        <w:tc>
          <w:tcPr>
            <w:tcW w:w="1473" w:type="dxa"/>
            <w:vAlign w:val="top"/>
          </w:tcPr>
          <w:p w14:paraId="09E55309">
            <w:pPr>
              <w:rPr>
                <w:rFonts w:ascii="Arial"/>
                <w:sz w:val="21"/>
              </w:rPr>
            </w:pPr>
          </w:p>
        </w:tc>
        <w:tc>
          <w:tcPr>
            <w:tcW w:w="1473" w:type="dxa"/>
            <w:vAlign w:val="top"/>
          </w:tcPr>
          <w:p w14:paraId="724BAF56">
            <w:pPr>
              <w:rPr>
                <w:rFonts w:ascii="Arial"/>
                <w:sz w:val="21"/>
              </w:rPr>
            </w:pPr>
          </w:p>
        </w:tc>
        <w:tc>
          <w:tcPr>
            <w:tcW w:w="1480" w:type="dxa"/>
            <w:vAlign w:val="top"/>
          </w:tcPr>
          <w:p w14:paraId="51A5705E">
            <w:pPr>
              <w:rPr>
                <w:rFonts w:ascii="Arial"/>
                <w:sz w:val="21"/>
              </w:rPr>
            </w:pPr>
          </w:p>
        </w:tc>
      </w:tr>
      <w:tr w14:paraId="24F12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024DA70">
            <w:pPr>
              <w:pStyle w:val="6"/>
              <w:spacing w:before="94" w:line="179" w:lineRule="auto"/>
              <w:ind w:left="317"/>
            </w:pPr>
            <w:r>
              <w:rPr>
                <w:spacing w:val="-5"/>
              </w:rPr>
              <w:t>14</w:t>
            </w:r>
          </w:p>
        </w:tc>
        <w:tc>
          <w:tcPr>
            <w:tcW w:w="3400" w:type="dxa"/>
            <w:vAlign w:val="top"/>
          </w:tcPr>
          <w:p w14:paraId="2D4065B5">
            <w:pPr>
              <w:rPr>
                <w:rFonts w:ascii="Arial"/>
                <w:sz w:val="21"/>
              </w:rPr>
            </w:pPr>
          </w:p>
        </w:tc>
        <w:tc>
          <w:tcPr>
            <w:tcW w:w="1473" w:type="dxa"/>
            <w:vAlign w:val="top"/>
          </w:tcPr>
          <w:p w14:paraId="1DF74D68">
            <w:pPr>
              <w:rPr>
                <w:rFonts w:ascii="Arial"/>
                <w:sz w:val="21"/>
              </w:rPr>
            </w:pPr>
          </w:p>
        </w:tc>
        <w:tc>
          <w:tcPr>
            <w:tcW w:w="3400" w:type="dxa"/>
            <w:vAlign w:val="top"/>
          </w:tcPr>
          <w:p w14:paraId="6F6A66FD">
            <w:pPr>
              <w:pStyle w:val="6"/>
              <w:spacing w:before="81" w:line="189" w:lineRule="auto"/>
              <w:ind w:left="106"/>
            </w:pPr>
            <w:r>
              <w:rPr>
                <w:spacing w:val="9"/>
              </w:rPr>
              <w:t>十四、交通运输支出</w:t>
            </w:r>
          </w:p>
        </w:tc>
        <w:tc>
          <w:tcPr>
            <w:tcW w:w="1473" w:type="dxa"/>
            <w:vAlign w:val="top"/>
          </w:tcPr>
          <w:p w14:paraId="4640A991">
            <w:pPr>
              <w:rPr>
                <w:rFonts w:ascii="Arial"/>
                <w:sz w:val="21"/>
              </w:rPr>
            </w:pPr>
          </w:p>
        </w:tc>
        <w:tc>
          <w:tcPr>
            <w:tcW w:w="1473" w:type="dxa"/>
            <w:vAlign w:val="top"/>
          </w:tcPr>
          <w:p w14:paraId="2F4B45B5">
            <w:pPr>
              <w:rPr>
                <w:rFonts w:ascii="Arial"/>
                <w:sz w:val="21"/>
              </w:rPr>
            </w:pPr>
          </w:p>
        </w:tc>
        <w:tc>
          <w:tcPr>
            <w:tcW w:w="1473" w:type="dxa"/>
            <w:vAlign w:val="top"/>
          </w:tcPr>
          <w:p w14:paraId="4EBCB7AF">
            <w:pPr>
              <w:rPr>
                <w:rFonts w:ascii="Arial"/>
                <w:sz w:val="21"/>
              </w:rPr>
            </w:pPr>
          </w:p>
        </w:tc>
        <w:tc>
          <w:tcPr>
            <w:tcW w:w="1480" w:type="dxa"/>
            <w:vAlign w:val="top"/>
          </w:tcPr>
          <w:p w14:paraId="269CB149">
            <w:pPr>
              <w:rPr>
                <w:rFonts w:ascii="Arial"/>
                <w:sz w:val="21"/>
              </w:rPr>
            </w:pPr>
          </w:p>
        </w:tc>
      </w:tr>
      <w:tr w14:paraId="211A6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E0967F1">
            <w:pPr>
              <w:pStyle w:val="6"/>
              <w:spacing w:before="94" w:line="179" w:lineRule="auto"/>
              <w:ind w:left="317"/>
            </w:pPr>
            <w:r>
              <w:rPr>
                <w:spacing w:val="-5"/>
              </w:rPr>
              <w:t>15</w:t>
            </w:r>
          </w:p>
        </w:tc>
        <w:tc>
          <w:tcPr>
            <w:tcW w:w="3400" w:type="dxa"/>
            <w:vAlign w:val="top"/>
          </w:tcPr>
          <w:p w14:paraId="1DF8D332">
            <w:pPr>
              <w:rPr>
                <w:rFonts w:ascii="Arial"/>
                <w:sz w:val="21"/>
              </w:rPr>
            </w:pPr>
          </w:p>
        </w:tc>
        <w:tc>
          <w:tcPr>
            <w:tcW w:w="1473" w:type="dxa"/>
            <w:vAlign w:val="top"/>
          </w:tcPr>
          <w:p w14:paraId="6466E695">
            <w:pPr>
              <w:rPr>
                <w:rFonts w:ascii="Arial"/>
                <w:sz w:val="21"/>
              </w:rPr>
            </w:pPr>
          </w:p>
        </w:tc>
        <w:tc>
          <w:tcPr>
            <w:tcW w:w="3400" w:type="dxa"/>
            <w:vAlign w:val="top"/>
          </w:tcPr>
          <w:p w14:paraId="27C1E99E">
            <w:pPr>
              <w:pStyle w:val="6"/>
              <w:spacing w:before="80" w:line="190" w:lineRule="auto"/>
              <w:ind w:left="106"/>
            </w:pPr>
            <w:r>
              <w:rPr>
                <w:spacing w:val="9"/>
              </w:rPr>
              <w:t>十五、资源勘探工业信息等支出</w:t>
            </w:r>
          </w:p>
        </w:tc>
        <w:tc>
          <w:tcPr>
            <w:tcW w:w="1473" w:type="dxa"/>
            <w:vAlign w:val="top"/>
          </w:tcPr>
          <w:p w14:paraId="4107B8FE">
            <w:pPr>
              <w:rPr>
                <w:rFonts w:ascii="Arial"/>
                <w:sz w:val="21"/>
              </w:rPr>
            </w:pPr>
          </w:p>
        </w:tc>
        <w:tc>
          <w:tcPr>
            <w:tcW w:w="1473" w:type="dxa"/>
            <w:vAlign w:val="top"/>
          </w:tcPr>
          <w:p w14:paraId="5529CF40">
            <w:pPr>
              <w:rPr>
                <w:rFonts w:ascii="Arial"/>
                <w:sz w:val="21"/>
              </w:rPr>
            </w:pPr>
          </w:p>
        </w:tc>
        <w:tc>
          <w:tcPr>
            <w:tcW w:w="1473" w:type="dxa"/>
            <w:vAlign w:val="top"/>
          </w:tcPr>
          <w:p w14:paraId="318162AA">
            <w:pPr>
              <w:rPr>
                <w:rFonts w:ascii="Arial"/>
                <w:sz w:val="21"/>
              </w:rPr>
            </w:pPr>
          </w:p>
        </w:tc>
        <w:tc>
          <w:tcPr>
            <w:tcW w:w="1480" w:type="dxa"/>
            <w:vAlign w:val="top"/>
          </w:tcPr>
          <w:p w14:paraId="1E82387C">
            <w:pPr>
              <w:rPr>
                <w:rFonts w:ascii="Arial"/>
                <w:sz w:val="21"/>
              </w:rPr>
            </w:pPr>
          </w:p>
        </w:tc>
      </w:tr>
      <w:tr w14:paraId="6185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286DE36">
            <w:pPr>
              <w:pStyle w:val="6"/>
              <w:spacing w:before="95" w:line="179" w:lineRule="auto"/>
              <w:ind w:left="317"/>
            </w:pPr>
            <w:r>
              <w:rPr>
                <w:spacing w:val="-5"/>
              </w:rPr>
              <w:t>16</w:t>
            </w:r>
          </w:p>
        </w:tc>
        <w:tc>
          <w:tcPr>
            <w:tcW w:w="3400" w:type="dxa"/>
            <w:vAlign w:val="top"/>
          </w:tcPr>
          <w:p w14:paraId="783EF2F5">
            <w:pPr>
              <w:rPr>
                <w:rFonts w:ascii="Arial"/>
                <w:sz w:val="21"/>
              </w:rPr>
            </w:pPr>
          </w:p>
        </w:tc>
        <w:tc>
          <w:tcPr>
            <w:tcW w:w="1473" w:type="dxa"/>
            <w:vAlign w:val="top"/>
          </w:tcPr>
          <w:p w14:paraId="4C626A8F">
            <w:pPr>
              <w:rPr>
                <w:rFonts w:ascii="Arial"/>
                <w:sz w:val="21"/>
              </w:rPr>
            </w:pPr>
          </w:p>
        </w:tc>
        <w:tc>
          <w:tcPr>
            <w:tcW w:w="3400" w:type="dxa"/>
            <w:vAlign w:val="top"/>
          </w:tcPr>
          <w:p w14:paraId="12C8AB2E">
            <w:pPr>
              <w:pStyle w:val="6"/>
              <w:spacing w:before="81" w:line="190" w:lineRule="auto"/>
              <w:ind w:left="106"/>
            </w:pPr>
            <w:r>
              <w:rPr>
                <w:spacing w:val="9"/>
              </w:rPr>
              <w:t>十六、商业服务业等支出</w:t>
            </w:r>
          </w:p>
        </w:tc>
        <w:tc>
          <w:tcPr>
            <w:tcW w:w="1473" w:type="dxa"/>
            <w:vAlign w:val="top"/>
          </w:tcPr>
          <w:p w14:paraId="6BAB345A">
            <w:pPr>
              <w:rPr>
                <w:rFonts w:ascii="Arial"/>
                <w:sz w:val="21"/>
              </w:rPr>
            </w:pPr>
          </w:p>
        </w:tc>
        <w:tc>
          <w:tcPr>
            <w:tcW w:w="1473" w:type="dxa"/>
            <w:vAlign w:val="top"/>
          </w:tcPr>
          <w:p w14:paraId="5DB4FE15">
            <w:pPr>
              <w:rPr>
                <w:rFonts w:ascii="Arial"/>
                <w:sz w:val="21"/>
              </w:rPr>
            </w:pPr>
          </w:p>
        </w:tc>
        <w:tc>
          <w:tcPr>
            <w:tcW w:w="1473" w:type="dxa"/>
            <w:vAlign w:val="top"/>
          </w:tcPr>
          <w:p w14:paraId="3C9C2684">
            <w:pPr>
              <w:rPr>
                <w:rFonts w:ascii="Arial"/>
                <w:sz w:val="21"/>
              </w:rPr>
            </w:pPr>
          </w:p>
        </w:tc>
        <w:tc>
          <w:tcPr>
            <w:tcW w:w="1480" w:type="dxa"/>
            <w:vAlign w:val="top"/>
          </w:tcPr>
          <w:p w14:paraId="3757CEB2">
            <w:pPr>
              <w:rPr>
                <w:rFonts w:ascii="Arial"/>
                <w:sz w:val="21"/>
              </w:rPr>
            </w:pPr>
          </w:p>
        </w:tc>
      </w:tr>
      <w:tr w14:paraId="52EFB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1DA47F4C">
            <w:pPr>
              <w:pStyle w:val="6"/>
              <w:spacing w:before="95" w:line="179" w:lineRule="auto"/>
              <w:ind w:left="317"/>
            </w:pPr>
            <w:r>
              <w:rPr>
                <w:spacing w:val="-5"/>
              </w:rPr>
              <w:t>17</w:t>
            </w:r>
          </w:p>
        </w:tc>
        <w:tc>
          <w:tcPr>
            <w:tcW w:w="3400" w:type="dxa"/>
            <w:vAlign w:val="top"/>
          </w:tcPr>
          <w:p w14:paraId="46BCE6F2">
            <w:pPr>
              <w:rPr>
                <w:rFonts w:ascii="Arial"/>
                <w:sz w:val="21"/>
              </w:rPr>
            </w:pPr>
          </w:p>
        </w:tc>
        <w:tc>
          <w:tcPr>
            <w:tcW w:w="1473" w:type="dxa"/>
            <w:vAlign w:val="top"/>
          </w:tcPr>
          <w:p w14:paraId="54553756">
            <w:pPr>
              <w:rPr>
                <w:rFonts w:ascii="Arial"/>
                <w:sz w:val="21"/>
              </w:rPr>
            </w:pPr>
          </w:p>
        </w:tc>
        <w:tc>
          <w:tcPr>
            <w:tcW w:w="3400" w:type="dxa"/>
            <w:vAlign w:val="top"/>
          </w:tcPr>
          <w:p w14:paraId="342B9244">
            <w:pPr>
              <w:pStyle w:val="6"/>
              <w:spacing w:before="82" w:line="189" w:lineRule="auto"/>
              <w:ind w:left="106"/>
            </w:pPr>
            <w:r>
              <w:rPr>
                <w:spacing w:val="9"/>
              </w:rPr>
              <w:t>十七、金融支出</w:t>
            </w:r>
          </w:p>
        </w:tc>
        <w:tc>
          <w:tcPr>
            <w:tcW w:w="1473" w:type="dxa"/>
            <w:vAlign w:val="top"/>
          </w:tcPr>
          <w:p w14:paraId="4C24330A">
            <w:pPr>
              <w:rPr>
                <w:rFonts w:ascii="Arial"/>
                <w:sz w:val="21"/>
              </w:rPr>
            </w:pPr>
          </w:p>
        </w:tc>
        <w:tc>
          <w:tcPr>
            <w:tcW w:w="1473" w:type="dxa"/>
            <w:vAlign w:val="top"/>
          </w:tcPr>
          <w:p w14:paraId="41FF5171">
            <w:pPr>
              <w:rPr>
                <w:rFonts w:ascii="Arial"/>
                <w:sz w:val="21"/>
              </w:rPr>
            </w:pPr>
          </w:p>
        </w:tc>
        <w:tc>
          <w:tcPr>
            <w:tcW w:w="1473" w:type="dxa"/>
            <w:vAlign w:val="top"/>
          </w:tcPr>
          <w:p w14:paraId="13F8A630">
            <w:pPr>
              <w:rPr>
                <w:rFonts w:ascii="Arial"/>
                <w:sz w:val="21"/>
              </w:rPr>
            </w:pPr>
          </w:p>
        </w:tc>
        <w:tc>
          <w:tcPr>
            <w:tcW w:w="1480" w:type="dxa"/>
            <w:vAlign w:val="top"/>
          </w:tcPr>
          <w:p w14:paraId="1C945937">
            <w:pPr>
              <w:rPr>
                <w:rFonts w:ascii="Arial"/>
                <w:sz w:val="21"/>
              </w:rPr>
            </w:pPr>
          </w:p>
        </w:tc>
      </w:tr>
    </w:tbl>
    <w:p w14:paraId="75DA699D">
      <w:pPr>
        <w:rPr>
          <w:rFonts w:ascii="Arial"/>
          <w:sz w:val="21"/>
        </w:rPr>
      </w:pPr>
    </w:p>
    <w:p w14:paraId="40D13459">
      <w:pPr>
        <w:rPr>
          <w:rFonts w:ascii="Arial" w:hAnsi="Arial" w:eastAsia="Arial" w:cs="Arial"/>
          <w:sz w:val="21"/>
          <w:szCs w:val="21"/>
        </w:rPr>
        <w:sectPr>
          <w:footerReference r:id="rId110" w:type="default"/>
          <w:pgSz w:w="16840" w:h="11900"/>
          <w:pgMar w:top="1011" w:right="900" w:bottom="937" w:left="900" w:header="0" w:footer="720" w:gutter="0"/>
          <w:cols w:space="720" w:num="1"/>
        </w:sectPr>
      </w:pPr>
    </w:p>
    <w:p w14:paraId="19A02F20">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371C7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7EA83767">
            <w:pPr>
              <w:pStyle w:val="6"/>
              <w:spacing w:before="49" w:line="184" w:lineRule="auto"/>
              <w:ind w:left="123"/>
              <w:rPr>
                <w:sz w:val="24"/>
                <w:szCs w:val="24"/>
              </w:rPr>
            </w:pPr>
            <w:r>
              <w:rPr>
                <w:spacing w:val="-2"/>
                <w:sz w:val="24"/>
                <w:szCs w:val="24"/>
              </w:rPr>
              <w:t>357004 河北省石家庄市图书馆</w:t>
            </w:r>
          </w:p>
        </w:tc>
        <w:tc>
          <w:tcPr>
            <w:tcW w:w="3400" w:type="dxa"/>
            <w:tcBorders>
              <w:top w:val="single" w:color="FFFFFF" w:sz="4" w:space="0"/>
              <w:left w:val="single" w:color="FFFFFF" w:sz="2" w:space="0"/>
              <w:right w:val="single" w:color="FFFFFF" w:sz="2" w:space="0"/>
            </w:tcBorders>
            <w:vAlign w:val="top"/>
          </w:tcPr>
          <w:p w14:paraId="28610679">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15EF1840">
            <w:pPr>
              <w:pStyle w:val="6"/>
              <w:spacing w:before="50" w:line="183" w:lineRule="auto"/>
              <w:ind w:left="4590"/>
              <w:rPr>
                <w:sz w:val="24"/>
                <w:szCs w:val="24"/>
              </w:rPr>
            </w:pPr>
            <w:r>
              <w:rPr>
                <w:spacing w:val="-13"/>
                <w:sz w:val="24"/>
                <w:szCs w:val="24"/>
              </w:rPr>
              <w:t>单位 ：万元</w:t>
            </w:r>
          </w:p>
        </w:tc>
      </w:tr>
      <w:tr w14:paraId="7C4D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7510D38">
            <w:pPr>
              <w:spacing w:line="454" w:lineRule="auto"/>
              <w:rPr>
                <w:rFonts w:ascii="Arial"/>
                <w:sz w:val="21"/>
              </w:rPr>
            </w:pPr>
          </w:p>
          <w:p w14:paraId="2907A8E6">
            <w:pPr>
              <w:pStyle w:val="6"/>
              <w:spacing w:before="86" w:line="189" w:lineRule="auto"/>
              <w:ind w:left="215"/>
            </w:pPr>
            <w:r>
              <w:rPr>
                <w:b/>
                <w:bCs/>
                <w:spacing w:val="7"/>
              </w:rPr>
              <w:t>序号</w:t>
            </w:r>
          </w:p>
        </w:tc>
        <w:tc>
          <w:tcPr>
            <w:tcW w:w="4873" w:type="dxa"/>
            <w:gridSpan w:val="2"/>
            <w:vAlign w:val="top"/>
          </w:tcPr>
          <w:p w14:paraId="38D85C8B">
            <w:pPr>
              <w:pStyle w:val="6"/>
              <w:spacing w:before="72" w:line="189" w:lineRule="auto"/>
              <w:ind w:left="2222"/>
            </w:pPr>
            <w:r>
              <w:rPr>
                <w:b/>
                <w:bCs/>
                <w:spacing w:val="7"/>
              </w:rPr>
              <w:t>收入</w:t>
            </w:r>
          </w:p>
        </w:tc>
        <w:tc>
          <w:tcPr>
            <w:tcW w:w="9299" w:type="dxa"/>
            <w:gridSpan w:val="5"/>
            <w:vAlign w:val="top"/>
          </w:tcPr>
          <w:p w14:paraId="7518E920">
            <w:pPr>
              <w:pStyle w:val="6"/>
              <w:spacing w:before="72" w:line="189" w:lineRule="auto"/>
              <w:ind w:left="4436"/>
            </w:pPr>
            <w:r>
              <w:rPr>
                <w:b/>
                <w:bCs/>
                <w:spacing w:val="7"/>
              </w:rPr>
              <w:t>支出</w:t>
            </w:r>
          </w:p>
        </w:tc>
      </w:tr>
      <w:tr w14:paraId="46D0A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599C1917">
            <w:pPr>
              <w:rPr>
                <w:rFonts w:ascii="Arial"/>
                <w:sz w:val="21"/>
              </w:rPr>
            </w:pPr>
          </w:p>
        </w:tc>
        <w:tc>
          <w:tcPr>
            <w:tcW w:w="3400" w:type="dxa"/>
            <w:vAlign w:val="top"/>
          </w:tcPr>
          <w:p w14:paraId="29BB82C8">
            <w:pPr>
              <w:spacing w:line="273" w:lineRule="auto"/>
              <w:rPr>
                <w:rFonts w:ascii="Arial"/>
                <w:sz w:val="21"/>
              </w:rPr>
            </w:pPr>
          </w:p>
          <w:p w14:paraId="17BCB6EA">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4B4FBEFE">
            <w:pPr>
              <w:spacing w:line="264" w:lineRule="auto"/>
              <w:rPr>
                <w:rFonts w:ascii="Arial"/>
                <w:sz w:val="21"/>
              </w:rPr>
            </w:pPr>
          </w:p>
          <w:p w14:paraId="551EFDE9">
            <w:pPr>
              <w:pStyle w:val="6"/>
              <w:spacing w:before="86" w:line="189" w:lineRule="auto"/>
              <w:ind w:left="522"/>
            </w:pPr>
            <w:r>
              <w:rPr>
                <w:b/>
                <w:bCs/>
                <w:spacing w:val="8"/>
              </w:rPr>
              <w:t>金额</w:t>
            </w:r>
          </w:p>
        </w:tc>
        <w:tc>
          <w:tcPr>
            <w:tcW w:w="3400" w:type="dxa"/>
            <w:vAlign w:val="top"/>
          </w:tcPr>
          <w:p w14:paraId="51057ADD">
            <w:pPr>
              <w:spacing w:line="273" w:lineRule="auto"/>
              <w:rPr>
                <w:rFonts w:ascii="Arial"/>
                <w:sz w:val="21"/>
              </w:rPr>
            </w:pPr>
          </w:p>
          <w:p w14:paraId="2A97381E">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7C6184C5">
            <w:pPr>
              <w:spacing w:line="264" w:lineRule="auto"/>
              <w:rPr>
                <w:rFonts w:ascii="Arial"/>
                <w:sz w:val="21"/>
              </w:rPr>
            </w:pPr>
          </w:p>
          <w:p w14:paraId="3A044A7E">
            <w:pPr>
              <w:pStyle w:val="6"/>
              <w:spacing w:before="86" w:line="189" w:lineRule="auto"/>
              <w:ind w:left="525"/>
            </w:pPr>
            <w:r>
              <w:rPr>
                <w:b/>
                <w:bCs/>
                <w:spacing w:val="7"/>
              </w:rPr>
              <w:t>合计</w:t>
            </w:r>
          </w:p>
        </w:tc>
        <w:tc>
          <w:tcPr>
            <w:tcW w:w="1473" w:type="dxa"/>
            <w:vAlign w:val="top"/>
          </w:tcPr>
          <w:p w14:paraId="2C87AFFD">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99B6208">
            <w:pPr>
              <w:pStyle w:val="6"/>
              <w:spacing w:before="43" w:line="190" w:lineRule="auto"/>
              <w:ind w:left="211"/>
            </w:pPr>
            <w:r>
              <w:rPr>
                <w:b/>
                <w:bCs/>
                <w:spacing w:val="9"/>
              </w:rPr>
              <w:t>政府性基金</w:t>
            </w:r>
          </w:p>
          <w:p w14:paraId="48F4618B">
            <w:pPr>
              <w:pStyle w:val="6"/>
              <w:spacing w:before="35" w:line="190" w:lineRule="auto"/>
              <w:ind w:left="317"/>
            </w:pPr>
            <w:r>
              <w:rPr>
                <w:b/>
                <w:bCs/>
                <w:spacing w:val="8"/>
              </w:rPr>
              <w:t>预算财政</w:t>
            </w:r>
          </w:p>
          <w:p w14:paraId="0E32F85D">
            <w:pPr>
              <w:pStyle w:val="6"/>
              <w:spacing w:before="37" w:line="180" w:lineRule="auto"/>
              <w:ind w:left="529"/>
            </w:pPr>
            <w:r>
              <w:rPr>
                <w:b/>
                <w:bCs/>
                <w:spacing w:val="7"/>
              </w:rPr>
              <w:t>拨款</w:t>
            </w:r>
          </w:p>
        </w:tc>
        <w:tc>
          <w:tcPr>
            <w:tcW w:w="1480" w:type="dxa"/>
            <w:vAlign w:val="top"/>
          </w:tcPr>
          <w:p w14:paraId="44D157A1">
            <w:pPr>
              <w:pStyle w:val="6"/>
              <w:spacing w:before="45" w:line="189" w:lineRule="auto"/>
              <w:ind w:left="221"/>
            </w:pPr>
            <w:r>
              <w:rPr>
                <w:b/>
                <w:bCs/>
                <w:spacing w:val="7"/>
              </w:rPr>
              <w:t>国有资本经</w:t>
            </w:r>
          </w:p>
          <w:p w14:paraId="1C8CD829">
            <w:pPr>
              <w:pStyle w:val="6"/>
              <w:spacing w:before="35" w:line="190" w:lineRule="auto"/>
              <w:ind w:left="214"/>
            </w:pPr>
            <w:r>
              <w:rPr>
                <w:b/>
                <w:bCs/>
                <w:spacing w:val="8"/>
              </w:rPr>
              <w:t>营预算财政</w:t>
            </w:r>
          </w:p>
          <w:p w14:paraId="7C9E70C5">
            <w:pPr>
              <w:pStyle w:val="6"/>
              <w:spacing w:before="37" w:line="180" w:lineRule="auto"/>
              <w:ind w:left="529"/>
            </w:pPr>
            <w:r>
              <w:rPr>
                <w:b/>
                <w:bCs/>
                <w:spacing w:val="7"/>
              </w:rPr>
              <w:t>拨款</w:t>
            </w:r>
          </w:p>
        </w:tc>
      </w:tr>
      <w:tr w14:paraId="2EB99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3715587">
            <w:pPr>
              <w:pStyle w:val="6"/>
              <w:spacing w:before="75" w:line="189" w:lineRule="auto"/>
              <w:ind w:left="215"/>
            </w:pPr>
            <w:r>
              <w:rPr>
                <w:b/>
                <w:bCs/>
                <w:spacing w:val="7"/>
              </w:rPr>
              <w:t>栏次</w:t>
            </w:r>
          </w:p>
        </w:tc>
        <w:tc>
          <w:tcPr>
            <w:tcW w:w="3400" w:type="dxa"/>
            <w:vAlign w:val="top"/>
          </w:tcPr>
          <w:p w14:paraId="09527692">
            <w:pPr>
              <w:pStyle w:val="6"/>
              <w:spacing w:before="88" w:line="179" w:lineRule="auto"/>
              <w:ind w:left="1644"/>
            </w:pPr>
            <w:r>
              <w:rPr>
                <w:b/>
                <w:bCs/>
              </w:rPr>
              <w:t>1</w:t>
            </w:r>
          </w:p>
        </w:tc>
        <w:tc>
          <w:tcPr>
            <w:tcW w:w="1473" w:type="dxa"/>
            <w:vAlign w:val="top"/>
          </w:tcPr>
          <w:p w14:paraId="0109FD7E">
            <w:pPr>
              <w:pStyle w:val="6"/>
              <w:spacing w:before="90" w:line="178" w:lineRule="auto"/>
              <w:ind w:left="677"/>
            </w:pPr>
            <w:r>
              <w:rPr>
                <w:b/>
                <w:bCs/>
              </w:rPr>
              <w:t>2</w:t>
            </w:r>
          </w:p>
        </w:tc>
        <w:tc>
          <w:tcPr>
            <w:tcW w:w="3400" w:type="dxa"/>
            <w:vAlign w:val="top"/>
          </w:tcPr>
          <w:p w14:paraId="5AB2CDFF">
            <w:pPr>
              <w:pStyle w:val="6"/>
              <w:spacing w:before="89" w:line="178" w:lineRule="auto"/>
              <w:ind w:left="1646"/>
            </w:pPr>
            <w:r>
              <w:rPr>
                <w:b/>
                <w:bCs/>
              </w:rPr>
              <w:t>3</w:t>
            </w:r>
          </w:p>
        </w:tc>
        <w:tc>
          <w:tcPr>
            <w:tcW w:w="1473" w:type="dxa"/>
            <w:vAlign w:val="top"/>
          </w:tcPr>
          <w:p w14:paraId="422A41AE">
            <w:pPr>
              <w:pStyle w:val="6"/>
              <w:spacing w:before="92" w:line="176" w:lineRule="auto"/>
              <w:ind w:left="673"/>
            </w:pPr>
            <w:r>
              <w:rPr>
                <w:b/>
                <w:bCs/>
                <w:spacing w:val="1"/>
              </w:rPr>
              <w:t>4</w:t>
            </w:r>
          </w:p>
        </w:tc>
        <w:tc>
          <w:tcPr>
            <w:tcW w:w="1473" w:type="dxa"/>
            <w:vAlign w:val="top"/>
          </w:tcPr>
          <w:p w14:paraId="56AE8AAD">
            <w:pPr>
              <w:pStyle w:val="6"/>
              <w:spacing w:before="92" w:line="176" w:lineRule="auto"/>
              <w:ind w:left="687"/>
            </w:pPr>
            <w:r>
              <w:rPr>
                <w:b/>
                <w:bCs/>
              </w:rPr>
              <w:t>5</w:t>
            </w:r>
          </w:p>
        </w:tc>
        <w:tc>
          <w:tcPr>
            <w:tcW w:w="1473" w:type="dxa"/>
            <w:vAlign w:val="top"/>
          </w:tcPr>
          <w:p w14:paraId="35C33FC2">
            <w:pPr>
              <w:pStyle w:val="6"/>
              <w:spacing w:before="89" w:line="178" w:lineRule="auto"/>
              <w:ind w:left="681"/>
            </w:pPr>
            <w:r>
              <w:rPr>
                <w:b/>
                <w:bCs/>
              </w:rPr>
              <w:t>6</w:t>
            </w:r>
          </w:p>
        </w:tc>
        <w:tc>
          <w:tcPr>
            <w:tcW w:w="1480" w:type="dxa"/>
            <w:vAlign w:val="top"/>
          </w:tcPr>
          <w:p w14:paraId="48BCFD93">
            <w:pPr>
              <w:pStyle w:val="6"/>
              <w:spacing w:before="92" w:line="176" w:lineRule="auto"/>
              <w:ind w:left="681"/>
            </w:pPr>
            <w:r>
              <w:rPr>
                <w:b/>
                <w:bCs/>
              </w:rPr>
              <w:t>7</w:t>
            </w:r>
          </w:p>
        </w:tc>
      </w:tr>
      <w:tr w14:paraId="4BD3C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2E02EB">
            <w:pPr>
              <w:pStyle w:val="6"/>
              <w:spacing w:before="89" w:line="179" w:lineRule="auto"/>
              <w:ind w:left="317"/>
            </w:pPr>
            <w:r>
              <w:rPr>
                <w:spacing w:val="-5"/>
              </w:rPr>
              <w:t>18</w:t>
            </w:r>
          </w:p>
        </w:tc>
        <w:tc>
          <w:tcPr>
            <w:tcW w:w="3400" w:type="dxa"/>
            <w:vAlign w:val="top"/>
          </w:tcPr>
          <w:p w14:paraId="46CA391E">
            <w:pPr>
              <w:rPr>
                <w:rFonts w:ascii="Arial"/>
                <w:sz w:val="21"/>
              </w:rPr>
            </w:pPr>
          </w:p>
        </w:tc>
        <w:tc>
          <w:tcPr>
            <w:tcW w:w="1473" w:type="dxa"/>
            <w:vAlign w:val="top"/>
          </w:tcPr>
          <w:p w14:paraId="713E0BD2">
            <w:pPr>
              <w:rPr>
                <w:rFonts w:ascii="Arial"/>
                <w:sz w:val="21"/>
              </w:rPr>
            </w:pPr>
          </w:p>
        </w:tc>
        <w:tc>
          <w:tcPr>
            <w:tcW w:w="3400" w:type="dxa"/>
            <w:vAlign w:val="top"/>
          </w:tcPr>
          <w:p w14:paraId="42FA2CA6">
            <w:pPr>
              <w:pStyle w:val="6"/>
              <w:spacing w:before="76" w:line="189" w:lineRule="auto"/>
              <w:ind w:left="106"/>
            </w:pPr>
            <w:r>
              <w:rPr>
                <w:spacing w:val="9"/>
              </w:rPr>
              <w:t>十八、援助其他地区支出</w:t>
            </w:r>
          </w:p>
        </w:tc>
        <w:tc>
          <w:tcPr>
            <w:tcW w:w="1473" w:type="dxa"/>
            <w:vAlign w:val="top"/>
          </w:tcPr>
          <w:p w14:paraId="75CBEB0E">
            <w:pPr>
              <w:rPr>
                <w:rFonts w:ascii="Arial"/>
                <w:sz w:val="21"/>
              </w:rPr>
            </w:pPr>
          </w:p>
        </w:tc>
        <w:tc>
          <w:tcPr>
            <w:tcW w:w="1473" w:type="dxa"/>
            <w:vAlign w:val="top"/>
          </w:tcPr>
          <w:p w14:paraId="55AB952A">
            <w:pPr>
              <w:rPr>
                <w:rFonts w:ascii="Arial"/>
                <w:sz w:val="21"/>
              </w:rPr>
            </w:pPr>
          </w:p>
        </w:tc>
        <w:tc>
          <w:tcPr>
            <w:tcW w:w="1473" w:type="dxa"/>
            <w:vAlign w:val="top"/>
          </w:tcPr>
          <w:p w14:paraId="0DA8379E">
            <w:pPr>
              <w:rPr>
                <w:rFonts w:ascii="Arial"/>
                <w:sz w:val="21"/>
              </w:rPr>
            </w:pPr>
          </w:p>
        </w:tc>
        <w:tc>
          <w:tcPr>
            <w:tcW w:w="1480" w:type="dxa"/>
            <w:vAlign w:val="top"/>
          </w:tcPr>
          <w:p w14:paraId="48CB9AB4">
            <w:pPr>
              <w:rPr>
                <w:rFonts w:ascii="Arial"/>
                <w:sz w:val="21"/>
              </w:rPr>
            </w:pPr>
          </w:p>
        </w:tc>
      </w:tr>
      <w:tr w14:paraId="1FB43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980ADB8">
            <w:pPr>
              <w:pStyle w:val="6"/>
              <w:spacing w:before="90" w:line="179" w:lineRule="auto"/>
              <w:ind w:left="317"/>
            </w:pPr>
            <w:r>
              <w:rPr>
                <w:spacing w:val="-5"/>
              </w:rPr>
              <w:t>19</w:t>
            </w:r>
          </w:p>
        </w:tc>
        <w:tc>
          <w:tcPr>
            <w:tcW w:w="3400" w:type="dxa"/>
            <w:vAlign w:val="top"/>
          </w:tcPr>
          <w:p w14:paraId="65112A58">
            <w:pPr>
              <w:rPr>
                <w:rFonts w:ascii="Arial"/>
                <w:sz w:val="21"/>
              </w:rPr>
            </w:pPr>
          </w:p>
        </w:tc>
        <w:tc>
          <w:tcPr>
            <w:tcW w:w="1473" w:type="dxa"/>
            <w:vAlign w:val="top"/>
          </w:tcPr>
          <w:p w14:paraId="3AA56AB2">
            <w:pPr>
              <w:rPr>
                <w:rFonts w:ascii="Arial"/>
                <w:sz w:val="21"/>
              </w:rPr>
            </w:pPr>
          </w:p>
        </w:tc>
        <w:tc>
          <w:tcPr>
            <w:tcW w:w="3400" w:type="dxa"/>
            <w:vAlign w:val="top"/>
          </w:tcPr>
          <w:p w14:paraId="0C8BAC96">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188FE61B">
            <w:pPr>
              <w:rPr>
                <w:rFonts w:ascii="Arial"/>
                <w:sz w:val="21"/>
              </w:rPr>
            </w:pPr>
          </w:p>
        </w:tc>
        <w:tc>
          <w:tcPr>
            <w:tcW w:w="1473" w:type="dxa"/>
            <w:vAlign w:val="top"/>
          </w:tcPr>
          <w:p w14:paraId="6E0001FB">
            <w:pPr>
              <w:rPr>
                <w:rFonts w:ascii="Arial"/>
                <w:sz w:val="21"/>
              </w:rPr>
            </w:pPr>
          </w:p>
        </w:tc>
        <w:tc>
          <w:tcPr>
            <w:tcW w:w="1473" w:type="dxa"/>
            <w:vAlign w:val="top"/>
          </w:tcPr>
          <w:p w14:paraId="5A000D99">
            <w:pPr>
              <w:rPr>
                <w:rFonts w:ascii="Arial"/>
                <w:sz w:val="21"/>
              </w:rPr>
            </w:pPr>
          </w:p>
        </w:tc>
        <w:tc>
          <w:tcPr>
            <w:tcW w:w="1480" w:type="dxa"/>
            <w:vAlign w:val="top"/>
          </w:tcPr>
          <w:p w14:paraId="58232C42">
            <w:pPr>
              <w:rPr>
                <w:rFonts w:ascii="Arial"/>
                <w:sz w:val="21"/>
              </w:rPr>
            </w:pPr>
          </w:p>
        </w:tc>
      </w:tr>
      <w:tr w14:paraId="01A5B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044CD8D">
            <w:pPr>
              <w:pStyle w:val="6"/>
              <w:spacing w:before="92" w:line="178" w:lineRule="auto"/>
              <w:ind w:left="309"/>
            </w:pPr>
            <w:r>
              <w:rPr>
                <w:spacing w:val="-1"/>
              </w:rPr>
              <w:t>20</w:t>
            </w:r>
          </w:p>
        </w:tc>
        <w:tc>
          <w:tcPr>
            <w:tcW w:w="3400" w:type="dxa"/>
            <w:vAlign w:val="top"/>
          </w:tcPr>
          <w:p w14:paraId="4649B2E0">
            <w:pPr>
              <w:rPr>
                <w:rFonts w:ascii="Arial"/>
                <w:sz w:val="21"/>
              </w:rPr>
            </w:pPr>
          </w:p>
        </w:tc>
        <w:tc>
          <w:tcPr>
            <w:tcW w:w="1473" w:type="dxa"/>
            <w:vAlign w:val="top"/>
          </w:tcPr>
          <w:p w14:paraId="093FAC88">
            <w:pPr>
              <w:rPr>
                <w:rFonts w:ascii="Arial"/>
                <w:sz w:val="21"/>
              </w:rPr>
            </w:pPr>
          </w:p>
        </w:tc>
        <w:tc>
          <w:tcPr>
            <w:tcW w:w="3400" w:type="dxa"/>
            <w:vAlign w:val="top"/>
          </w:tcPr>
          <w:p w14:paraId="285EC68B">
            <w:pPr>
              <w:pStyle w:val="6"/>
              <w:spacing w:before="75" w:line="190" w:lineRule="auto"/>
              <w:ind w:left="107"/>
            </w:pPr>
            <w:r>
              <w:rPr>
                <w:spacing w:val="9"/>
              </w:rPr>
              <w:t>二十、住房保障支出</w:t>
            </w:r>
          </w:p>
        </w:tc>
        <w:tc>
          <w:tcPr>
            <w:tcW w:w="1473" w:type="dxa"/>
            <w:vAlign w:val="top"/>
          </w:tcPr>
          <w:p w14:paraId="58D956B8">
            <w:pPr>
              <w:pStyle w:val="6"/>
              <w:spacing w:before="91" w:line="178" w:lineRule="auto"/>
              <w:ind w:left="830"/>
            </w:pPr>
            <w:r>
              <w:rPr>
                <w:spacing w:val="2"/>
              </w:rPr>
              <w:t>95.73</w:t>
            </w:r>
          </w:p>
        </w:tc>
        <w:tc>
          <w:tcPr>
            <w:tcW w:w="1473" w:type="dxa"/>
            <w:vAlign w:val="top"/>
          </w:tcPr>
          <w:p w14:paraId="7C5554CC">
            <w:pPr>
              <w:pStyle w:val="6"/>
              <w:spacing w:before="91" w:line="178" w:lineRule="auto"/>
              <w:ind w:left="831"/>
            </w:pPr>
            <w:r>
              <w:rPr>
                <w:spacing w:val="2"/>
              </w:rPr>
              <w:t>95.73</w:t>
            </w:r>
          </w:p>
        </w:tc>
        <w:tc>
          <w:tcPr>
            <w:tcW w:w="1473" w:type="dxa"/>
            <w:vAlign w:val="top"/>
          </w:tcPr>
          <w:p w14:paraId="4F5CD98A">
            <w:pPr>
              <w:rPr>
                <w:rFonts w:ascii="Arial"/>
                <w:sz w:val="21"/>
              </w:rPr>
            </w:pPr>
          </w:p>
        </w:tc>
        <w:tc>
          <w:tcPr>
            <w:tcW w:w="1480" w:type="dxa"/>
            <w:vAlign w:val="top"/>
          </w:tcPr>
          <w:p w14:paraId="14BDD3CA">
            <w:pPr>
              <w:rPr>
                <w:rFonts w:ascii="Arial"/>
                <w:sz w:val="21"/>
              </w:rPr>
            </w:pPr>
          </w:p>
        </w:tc>
      </w:tr>
      <w:tr w14:paraId="59F27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D9F3250">
            <w:pPr>
              <w:pStyle w:val="6"/>
              <w:spacing w:before="90" w:line="179" w:lineRule="auto"/>
              <w:ind w:left="309"/>
            </w:pPr>
            <w:r>
              <w:rPr>
                <w:spacing w:val="-1"/>
              </w:rPr>
              <w:t>21</w:t>
            </w:r>
          </w:p>
        </w:tc>
        <w:tc>
          <w:tcPr>
            <w:tcW w:w="3400" w:type="dxa"/>
            <w:vAlign w:val="top"/>
          </w:tcPr>
          <w:p w14:paraId="35EF386D">
            <w:pPr>
              <w:rPr>
                <w:rFonts w:ascii="Arial"/>
                <w:sz w:val="21"/>
              </w:rPr>
            </w:pPr>
          </w:p>
        </w:tc>
        <w:tc>
          <w:tcPr>
            <w:tcW w:w="1473" w:type="dxa"/>
            <w:vAlign w:val="top"/>
          </w:tcPr>
          <w:p w14:paraId="18AF4834">
            <w:pPr>
              <w:rPr>
                <w:rFonts w:ascii="Arial"/>
                <w:sz w:val="21"/>
              </w:rPr>
            </w:pPr>
          </w:p>
        </w:tc>
        <w:tc>
          <w:tcPr>
            <w:tcW w:w="3400" w:type="dxa"/>
            <w:vAlign w:val="top"/>
          </w:tcPr>
          <w:p w14:paraId="355E21EF">
            <w:pPr>
              <w:pStyle w:val="6"/>
              <w:spacing w:before="75" w:line="190" w:lineRule="auto"/>
              <w:ind w:left="107"/>
            </w:pPr>
            <w:r>
              <w:rPr>
                <w:spacing w:val="9"/>
              </w:rPr>
              <w:t>二十一、粮油物资储备支出</w:t>
            </w:r>
          </w:p>
        </w:tc>
        <w:tc>
          <w:tcPr>
            <w:tcW w:w="1473" w:type="dxa"/>
            <w:vAlign w:val="top"/>
          </w:tcPr>
          <w:p w14:paraId="16620DA0">
            <w:pPr>
              <w:rPr>
                <w:rFonts w:ascii="Arial"/>
                <w:sz w:val="21"/>
              </w:rPr>
            </w:pPr>
          </w:p>
        </w:tc>
        <w:tc>
          <w:tcPr>
            <w:tcW w:w="1473" w:type="dxa"/>
            <w:vAlign w:val="top"/>
          </w:tcPr>
          <w:p w14:paraId="6F04AA74">
            <w:pPr>
              <w:rPr>
                <w:rFonts w:ascii="Arial"/>
                <w:sz w:val="21"/>
              </w:rPr>
            </w:pPr>
          </w:p>
        </w:tc>
        <w:tc>
          <w:tcPr>
            <w:tcW w:w="1473" w:type="dxa"/>
            <w:vAlign w:val="top"/>
          </w:tcPr>
          <w:p w14:paraId="2BCBCCCA">
            <w:pPr>
              <w:rPr>
                <w:rFonts w:ascii="Arial"/>
                <w:sz w:val="21"/>
              </w:rPr>
            </w:pPr>
          </w:p>
        </w:tc>
        <w:tc>
          <w:tcPr>
            <w:tcW w:w="1480" w:type="dxa"/>
            <w:vAlign w:val="top"/>
          </w:tcPr>
          <w:p w14:paraId="125600BF">
            <w:pPr>
              <w:rPr>
                <w:rFonts w:ascii="Arial"/>
                <w:sz w:val="21"/>
              </w:rPr>
            </w:pPr>
          </w:p>
        </w:tc>
      </w:tr>
      <w:tr w14:paraId="4CE93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37FB721">
            <w:pPr>
              <w:pStyle w:val="6"/>
              <w:spacing w:before="93" w:line="178" w:lineRule="auto"/>
              <w:ind w:left="309"/>
            </w:pPr>
            <w:r>
              <w:rPr>
                <w:spacing w:val="-1"/>
              </w:rPr>
              <w:t>22</w:t>
            </w:r>
          </w:p>
        </w:tc>
        <w:tc>
          <w:tcPr>
            <w:tcW w:w="3400" w:type="dxa"/>
            <w:vAlign w:val="top"/>
          </w:tcPr>
          <w:p w14:paraId="5BFE2546">
            <w:pPr>
              <w:rPr>
                <w:rFonts w:ascii="Arial"/>
                <w:sz w:val="21"/>
              </w:rPr>
            </w:pPr>
          </w:p>
        </w:tc>
        <w:tc>
          <w:tcPr>
            <w:tcW w:w="1473" w:type="dxa"/>
            <w:vAlign w:val="top"/>
          </w:tcPr>
          <w:p w14:paraId="672D70E5">
            <w:pPr>
              <w:rPr>
                <w:rFonts w:ascii="Arial"/>
                <w:sz w:val="21"/>
              </w:rPr>
            </w:pPr>
          </w:p>
        </w:tc>
        <w:tc>
          <w:tcPr>
            <w:tcW w:w="3400" w:type="dxa"/>
            <w:vAlign w:val="top"/>
          </w:tcPr>
          <w:p w14:paraId="50EA2D8F">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66BC1282">
            <w:pPr>
              <w:rPr>
                <w:rFonts w:ascii="Arial"/>
                <w:sz w:val="21"/>
              </w:rPr>
            </w:pPr>
          </w:p>
        </w:tc>
        <w:tc>
          <w:tcPr>
            <w:tcW w:w="1473" w:type="dxa"/>
            <w:vAlign w:val="top"/>
          </w:tcPr>
          <w:p w14:paraId="26B4B796">
            <w:pPr>
              <w:rPr>
                <w:rFonts w:ascii="Arial"/>
                <w:sz w:val="21"/>
              </w:rPr>
            </w:pPr>
          </w:p>
        </w:tc>
        <w:tc>
          <w:tcPr>
            <w:tcW w:w="1473" w:type="dxa"/>
            <w:vAlign w:val="top"/>
          </w:tcPr>
          <w:p w14:paraId="6C5ACF65">
            <w:pPr>
              <w:rPr>
                <w:rFonts w:ascii="Arial"/>
                <w:sz w:val="21"/>
              </w:rPr>
            </w:pPr>
          </w:p>
        </w:tc>
        <w:tc>
          <w:tcPr>
            <w:tcW w:w="1480" w:type="dxa"/>
            <w:vAlign w:val="top"/>
          </w:tcPr>
          <w:p w14:paraId="6146C1D5">
            <w:pPr>
              <w:rPr>
                <w:rFonts w:ascii="Arial"/>
                <w:sz w:val="21"/>
              </w:rPr>
            </w:pPr>
          </w:p>
        </w:tc>
      </w:tr>
      <w:tr w14:paraId="205E0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82C3A4E">
            <w:pPr>
              <w:pStyle w:val="6"/>
              <w:spacing w:before="93" w:line="178" w:lineRule="auto"/>
              <w:ind w:left="309"/>
            </w:pPr>
            <w:r>
              <w:rPr>
                <w:spacing w:val="-1"/>
              </w:rPr>
              <w:t>23</w:t>
            </w:r>
          </w:p>
        </w:tc>
        <w:tc>
          <w:tcPr>
            <w:tcW w:w="3400" w:type="dxa"/>
            <w:vAlign w:val="top"/>
          </w:tcPr>
          <w:p w14:paraId="2BAB5905">
            <w:pPr>
              <w:rPr>
                <w:rFonts w:ascii="Arial"/>
                <w:sz w:val="21"/>
              </w:rPr>
            </w:pPr>
          </w:p>
        </w:tc>
        <w:tc>
          <w:tcPr>
            <w:tcW w:w="1473" w:type="dxa"/>
            <w:vAlign w:val="top"/>
          </w:tcPr>
          <w:p w14:paraId="09F3E499">
            <w:pPr>
              <w:rPr>
                <w:rFonts w:ascii="Arial"/>
                <w:sz w:val="21"/>
              </w:rPr>
            </w:pPr>
          </w:p>
        </w:tc>
        <w:tc>
          <w:tcPr>
            <w:tcW w:w="3400" w:type="dxa"/>
            <w:vAlign w:val="top"/>
          </w:tcPr>
          <w:p w14:paraId="6C3C98D9">
            <w:pPr>
              <w:pStyle w:val="6"/>
              <w:spacing w:before="76" w:line="190" w:lineRule="auto"/>
              <w:ind w:left="107"/>
            </w:pPr>
            <w:r>
              <w:rPr>
                <w:spacing w:val="9"/>
              </w:rPr>
              <w:t>二十三、灾害防治及应急管理支出</w:t>
            </w:r>
          </w:p>
        </w:tc>
        <w:tc>
          <w:tcPr>
            <w:tcW w:w="1473" w:type="dxa"/>
            <w:vAlign w:val="top"/>
          </w:tcPr>
          <w:p w14:paraId="2A846E67">
            <w:pPr>
              <w:rPr>
                <w:rFonts w:ascii="Arial"/>
                <w:sz w:val="21"/>
              </w:rPr>
            </w:pPr>
          </w:p>
        </w:tc>
        <w:tc>
          <w:tcPr>
            <w:tcW w:w="1473" w:type="dxa"/>
            <w:vAlign w:val="top"/>
          </w:tcPr>
          <w:p w14:paraId="7E0463BA">
            <w:pPr>
              <w:rPr>
                <w:rFonts w:ascii="Arial"/>
                <w:sz w:val="21"/>
              </w:rPr>
            </w:pPr>
          </w:p>
        </w:tc>
        <w:tc>
          <w:tcPr>
            <w:tcW w:w="1473" w:type="dxa"/>
            <w:vAlign w:val="top"/>
          </w:tcPr>
          <w:p w14:paraId="3A4351D5">
            <w:pPr>
              <w:rPr>
                <w:rFonts w:ascii="Arial"/>
                <w:sz w:val="21"/>
              </w:rPr>
            </w:pPr>
          </w:p>
        </w:tc>
        <w:tc>
          <w:tcPr>
            <w:tcW w:w="1480" w:type="dxa"/>
            <w:vAlign w:val="top"/>
          </w:tcPr>
          <w:p w14:paraId="3C60847F">
            <w:pPr>
              <w:rPr>
                <w:rFonts w:ascii="Arial"/>
                <w:sz w:val="21"/>
              </w:rPr>
            </w:pPr>
          </w:p>
        </w:tc>
      </w:tr>
      <w:tr w14:paraId="51D6A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92E9E3">
            <w:pPr>
              <w:pStyle w:val="6"/>
              <w:spacing w:before="93" w:line="178" w:lineRule="auto"/>
              <w:ind w:left="309"/>
            </w:pPr>
            <w:r>
              <w:rPr>
                <w:spacing w:val="-1"/>
              </w:rPr>
              <w:t>24</w:t>
            </w:r>
          </w:p>
        </w:tc>
        <w:tc>
          <w:tcPr>
            <w:tcW w:w="3400" w:type="dxa"/>
            <w:vAlign w:val="top"/>
          </w:tcPr>
          <w:p w14:paraId="66584706">
            <w:pPr>
              <w:rPr>
                <w:rFonts w:ascii="Arial"/>
                <w:sz w:val="21"/>
              </w:rPr>
            </w:pPr>
          </w:p>
        </w:tc>
        <w:tc>
          <w:tcPr>
            <w:tcW w:w="1473" w:type="dxa"/>
            <w:vAlign w:val="top"/>
          </w:tcPr>
          <w:p w14:paraId="558D47F7">
            <w:pPr>
              <w:rPr>
                <w:rFonts w:ascii="Arial"/>
                <w:sz w:val="21"/>
              </w:rPr>
            </w:pPr>
          </w:p>
        </w:tc>
        <w:tc>
          <w:tcPr>
            <w:tcW w:w="3400" w:type="dxa"/>
            <w:vAlign w:val="top"/>
          </w:tcPr>
          <w:p w14:paraId="213AB9D8">
            <w:pPr>
              <w:pStyle w:val="6"/>
              <w:spacing w:before="76" w:line="190" w:lineRule="auto"/>
              <w:ind w:left="107"/>
            </w:pPr>
            <w:r>
              <w:rPr>
                <w:spacing w:val="8"/>
              </w:rPr>
              <w:t>二十四、预备费</w:t>
            </w:r>
          </w:p>
        </w:tc>
        <w:tc>
          <w:tcPr>
            <w:tcW w:w="1473" w:type="dxa"/>
            <w:vAlign w:val="top"/>
          </w:tcPr>
          <w:p w14:paraId="5A44EB4F">
            <w:pPr>
              <w:rPr>
                <w:rFonts w:ascii="Arial"/>
                <w:sz w:val="21"/>
              </w:rPr>
            </w:pPr>
          </w:p>
        </w:tc>
        <w:tc>
          <w:tcPr>
            <w:tcW w:w="1473" w:type="dxa"/>
            <w:vAlign w:val="top"/>
          </w:tcPr>
          <w:p w14:paraId="4971811F">
            <w:pPr>
              <w:rPr>
                <w:rFonts w:ascii="Arial"/>
                <w:sz w:val="21"/>
              </w:rPr>
            </w:pPr>
          </w:p>
        </w:tc>
        <w:tc>
          <w:tcPr>
            <w:tcW w:w="1473" w:type="dxa"/>
            <w:vAlign w:val="top"/>
          </w:tcPr>
          <w:p w14:paraId="40925487">
            <w:pPr>
              <w:rPr>
                <w:rFonts w:ascii="Arial"/>
                <w:sz w:val="21"/>
              </w:rPr>
            </w:pPr>
          </w:p>
        </w:tc>
        <w:tc>
          <w:tcPr>
            <w:tcW w:w="1480" w:type="dxa"/>
            <w:vAlign w:val="top"/>
          </w:tcPr>
          <w:p w14:paraId="416F489B">
            <w:pPr>
              <w:rPr>
                <w:rFonts w:ascii="Arial"/>
                <w:sz w:val="21"/>
              </w:rPr>
            </w:pPr>
          </w:p>
        </w:tc>
      </w:tr>
      <w:tr w14:paraId="5AF0C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F1456C9">
            <w:pPr>
              <w:pStyle w:val="6"/>
              <w:spacing w:before="93" w:line="178" w:lineRule="auto"/>
              <w:ind w:left="309"/>
            </w:pPr>
            <w:r>
              <w:rPr>
                <w:spacing w:val="-1"/>
              </w:rPr>
              <w:t>25</w:t>
            </w:r>
          </w:p>
        </w:tc>
        <w:tc>
          <w:tcPr>
            <w:tcW w:w="3400" w:type="dxa"/>
            <w:vAlign w:val="top"/>
          </w:tcPr>
          <w:p w14:paraId="79B98052">
            <w:pPr>
              <w:rPr>
                <w:rFonts w:ascii="Arial"/>
                <w:sz w:val="21"/>
              </w:rPr>
            </w:pPr>
          </w:p>
        </w:tc>
        <w:tc>
          <w:tcPr>
            <w:tcW w:w="1473" w:type="dxa"/>
            <w:vAlign w:val="top"/>
          </w:tcPr>
          <w:p w14:paraId="2F041DF1">
            <w:pPr>
              <w:rPr>
                <w:rFonts w:ascii="Arial"/>
                <w:sz w:val="21"/>
              </w:rPr>
            </w:pPr>
          </w:p>
        </w:tc>
        <w:tc>
          <w:tcPr>
            <w:tcW w:w="3400" w:type="dxa"/>
            <w:vAlign w:val="top"/>
          </w:tcPr>
          <w:p w14:paraId="1DB7C832">
            <w:pPr>
              <w:pStyle w:val="6"/>
              <w:spacing w:before="79" w:line="189" w:lineRule="auto"/>
              <w:ind w:left="107"/>
            </w:pPr>
            <w:r>
              <w:rPr>
                <w:spacing w:val="8"/>
              </w:rPr>
              <w:t>二十五、其他支出</w:t>
            </w:r>
          </w:p>
        </w:tc>
        <w:tc>
          <w:tcPr>
            <w:tcW w:w="1473" w:type="dxa"/>
            <w:vAlign w:val="top"/>
          </w:tcPr>
          <w:p w14:paraId="7F8BED18">
            <w:pPr>
              <w:rPr>
                <w:rFonts w:ascii="Arial"/>
                <w:sz w:val="21"/>
              </w:rPr>
            </w:pPr>
          </w:p>
        </w:tc>
        <w:tc>
          <w:tcPr>
            <w:tcW w:w="1473" w:type="dxa"/>
            <w:vAlign w:val="top"/>
          </w:tcPr>
          <w:p w14:paraId="76330B4C">
            <w:pPr>
              <w:rPr>
                <w:rFonts w:ascii="Arial"/>
                <w:sz w:val="21"/>
              </w:rPr>
            </w:pPr>
          </w:p>
        </w:tc>
        <w:tc>
          <w:tcPr>
            <w:tcW w:w="1473" w:type="dxa"/>
            <w:vAlign w:val="top"/>
          </w:tcPr>
          <w:p w14:paraId="35D260AD">
            <w:pPr>
              <w:rPr>
                <w:rFonts w:ascii="Arial"/>
                <w:sz w:val="21"/>
              </w:rPr>
            </w:pPr>
          </w:p>
        </w:tc>
        <w:tc>
          <w:tcPr>
            <w:tcW w:w="1480" w:type="dxa"/>
            <w:vAlign w:val="top"/>
          </w:tcPr>
          <w:p w14:paraId="06BD1674">
            <w:pPr>
              <w:rPr>
                <w:rFonts w:ascii="Arial"/>
                <w:sz w:val="21"/>
              </w:rPr>
            </w:pPr>
          </w:p>
        </w:tc>
      </w:tr>
      <w:tr w14:paraId="76A7A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AD702B">
            <w:pPr>
              <w:pStyle w:val="6"/>
              <w:spacing w:before="94" w:line="178" w:lineRule="auto"/>
              <w:ind w:left="309"/>
            </w:pPr>
            <w:r>
              <w:rPr>
                <w:spacing w:val="-1"/>
              </w:rPr>
              <w:t>26</w:t>
            </w:r>
          </w:p>
        </w:tc>
        <w:tc>
          <w:tcPr>
            <w:tcW w:w="3400" w:type="dxa"/>
            <w:vAlign w:val="top"/>
          </w:tcPr>
          <w:p w14:paraId="42D92115">
            <w:pPr>
              <w:rPr>
                <w:rFonts w:ascii="Arial"/>
                <w:sz w:val="21"/>
              </w:rPr>
            </w:pPr>
          </w:p>
        </w:tc>
        <w:tc>
          <w:tcPr>
            <w:tcW w:w="1473" w:type="dxa"/>
            <w:vAlign w:val="top"/>
          </w:tcPr>
          <w:p w14:paraId="7C19479C">
            <w:pPr>
              <w:rPr>
                <w:rFonts w:ascii="Arial"/>
                <w:sz w:val="21"/>
              </w:rPr>
            </w:pPr>
          </w:p>
        </w:tc>
        <w:tc>
          <w:tcPr>
            <w:tcW w:w="3400" w:type="dxa"/>
            <w:vAlign w:val="top"/>
          </w:tcPr>
          <w:p w14:paraId="11B39DA8">
            <w:pPr>
              <w:pStyle w:val="6"/>
              <w:spacing w:before="79" w:line="189" w:lineRule="auto"/>
              <w:ind w:left="107"/>
            </w:pPr>
            <w:r>
              <w:rPr>
                <w:spacing w:val="9"/>
              </w:rPr>
              <w:t>二十六、转移性支出</w:t>
            </w:r>
          </w:p>
        </w:tc>
        <w:tc>
          <w:tcPr>
            <w:tcW w:w="1473" w:type="dxa"/>
            <w:vAlign w:val="top"/>
          </w:tcPr>
          <w:p w14:paraId="2523E407">
            <w:pPr>
              <w:rPr>
                <w:rFonts w:ascii="Arial"/>
                <w:sz w:val="21"/>
              </w:rPr>
            </w:pPr>
          </w:p>
        </w:tc>
        <w:tc>
          <w:tcPr>
            <w:tcW w:w="1473" w:type="dxa"/>
            <w:vAlign w:val="top"/>
          </w:tcPr>
          <w:p w14:paraId="7B00B136">
            <w:pPr>
              <w:rPr>
                <w:rFonts w:ascii="Arial"/>
                <w:sz w:val="21"/>
              </w:rPr>
            </w:pPr>
          </w:p>
        </w:tc>
        <w:tc>
          <w:tcPr>
            <w:tcW w:w="1473" w:type="dxa"/>
            <w:vAlign w:val="top"/>
          </w:tcPr>
          <w:p w14:paraId="3AB49257">
            <w:pPr>
              <w:rPr>
                <w:rFonts w:ascii="Arial"/>
                <w:sz w:val="21"/>
              </w:rPr>
            </w:pPr>
          </w:p>
        </w:tc>
        <w:tc>
          <w:tcPr>
            <w:tcW w:w="1480" w:type="dxa"/>
            <w:vAlign w:val="top"/>
          </w:tcPr>
          <w:p w14:paraId="0199A62E">
            <w:pPr>
              <w:rPr>
                <w:rFonts w:ascii="Arial"/>
                <w:sz w:val="21"/>
              </w:rPr>
            </w:pPr>
          </w:p>
        </w:tc>
      </w:tr>
      <w:tr w14:paraId="47A3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DE7FBF6">
            <w:pPr>
              <w:pStyle w:val="6"/>
              <w:spacing w:before="94" w:line="178" w:lineRule="auto"/>
              <w:ind w:left="309"/>
            </w:pPr>
            <w:r>
              <w:rPr>
                <w:spacing w:val="-1"/>
              </w:rPr>
              <w:t>27</w:t>
            </w:r>
          </w:p>
        </w:tc>
        <w:tc>
          <w:tcPr>
            <w:tcW w:w="3400" w:type="dxa"/>
            <w:vAlign w:val="top"/>
          </w:tcPr>
          <w:p w14:paraId="7911F014">
            <w:pPr>
              <w:rPr>
                <w:rFonts w:ascii="Arial"/>
                <w:sz w:val="21"/>
              </w:rPr>
            </w:pPr>
          </w:p>
        </w:tc>
        <w:tc>
          <w:tcPr>
            <w:tcW w:w="1473" w:type="dxa"/>
            <w:vAlign w:val="top"/>
          </w:tcPr>
          <w:p w14:paraId="75FA9EEA">
            <w:pPr>
              <w:rPr>
                <w:rFonts w:ascii="Arial"/>
                <w:sz w:val="21"/>
              </w:rPr>
            </w:pPr>
          </w:p>
        </w:tc>
        <w:tc>
          <w:tcPr>
            <w:tcW w:w="3400" w:type="dxa"/>
            <w:vAlign w:val="top"/>
          </w:tcPr>
          <w:p w14:paraId="4A4B3C16">
            <w:pPr>
              <w:pStyle w:val="6"/>
              <w:spacing w:before="77" w:line="190" w:lineRule="auto"/>
              <w:ind w:left="107"/>
            </w:pPr>
            <w:r>
              <w:rPr>
                <w:spacing w:val="9"/>
              </w:rPr>
              <w:t>二十七、债务还本支出</w:t>
            </w:r>
          </w:p>
        </w:tc>
        <w:tc>
          <w:tcPr>
            <w:tcW w:w="1473" w:type="dxa"/>
            <w:vAlign w:val="top"/>
          </w:tcPr>
          <w:p w14:paraId="3A8C9620">
            <w:pPr>
              <w:rPr>
                <w:rFonts w:ascii="Arial"/>
                <w:sz w:val="21"/>
              </w:rPr>
            </w:pPr>
          </w:p>
        </w:tc>
        <w:tc>
          <w:tcPr>
            <w:tcW w:w="1473" w:type="dxa"/>
            <w:vAlign w:val="top"/>
          </w:tcPr>
          <w:p w14:paraId="22F58298">
            <w:pPr>
              <w:rPr>
                <w:rFonts w:ascii="Arial"/>
                <w:sz w:val="21"/>
              </w:rPr>
            </w:pPr>
          </w:p>
        </w:tc>
        <w:tc>
          <w:tcPr>
            <w:tcW w:w="1473" w:type="dxa"/>
            <w:vAlign w:val="top"/>
          </w:tcPr>
          <w:p w14:paraId="00CAE1C1">
            <w:pPr>
              <w:rPr>
                <w:rFonts w:ascii="Arial"/>
                <w:sz w:val="21"/>
              </w:rPr>
            </w:pPr>
          </w:p>
        </w:tc>
        <w:tc>
          <w:tcPr>
            <w:tcW w:w="1480" w:type="dxa"/>
            <w:vAlign w:val="top"/>
          </w:tcPr>
          <w:p w14:paraId="11F6569D">
            <w:pPr>
              <w:rPr>
                <w:rFonts w:ascii="Arial"/>
                <w:sz w:val="21"/>
              </w:rPr>
            </w:pPr>
          </w:p>
        </w:tc>
      </w:tr>
      <w:tr w14:paraId="4C3A6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0EEDCB8">
            <w:pPr>
              <w:pStyle w:val="6"/>
              <w:spacing w:before="93" w:line="179" w:lineRule="auto"/>
              <w:ind w:left="309"/>
            </w:pPr>
            <w:r>
              <w:rPr>
                <w:spacing w:val="-1"/>
              </w:rPr>
              <w:t>28</w:t>
            </w:r>
          </w:p>
        </w:tc>
        <w:tc>
          <w:tcPr>
            <w:tcW w:w="3400" w:type="dxa"/>
            <w:vAlign w:val="top"/>
          </w:tcPr>
          <w:p w14:paraId="2D175BBB">
            <w:pPr>
              <w:rPr>
                <w:rFonts w:ascii="Arial"/>
                <w:sz w:val="21"/>
              </w:rPr>
            </w:pPr>
          </w:p>
        </w:tc>
        <w:tc>
          <w:tcPr>
            <w:tcW w:w="1473" w:type="dxa"/>
            <w:vAlign w:val="top"/>
          </w:tcPr>
          <w:p w14:paraId="28307116">
            <w:pPr>
              <w:rPr>
                <w:rFonts w:ascii="Arial"/>
                <w:sz w:val="21"/>
              </w:rPr>
            </w:pPr>
          </w:p>
        </w:tc>
        <w:tc>
          <w:tcPr>
            <w:tcW w:w="3400" w:type="dxa"/>
            <w:vAlign w:val="top"/>
          </w:tcPr>
          <w:p w14:paraId="64BC8736">
            <w:pPr>
              <w:pStyle w:val="6"/>
              <w:spacing w:before="78" w:line="190" w:lineRule="auto"/>
              <w:ind w:left="107"/>
            </w:pPr>
            <w:r>
              <w:rPr>
                <w:spacing w:val="9"/>
              </w:rPr>
              <w:t>二十八、债务付息支出</w:t>
            </w:r>
          </w:p>
        </w:tc>
        <w:tc>
          <w:tcPr>
            <w:tcW w:w="1473" w:type="dxa"/>
            <w:vAlign w:val="top"/>
          </w:tcPr>
          <w:p w14:paraId="7840648E">
            <w:pPr>
              <w:rPr>
                <w:rFonts w:ascii="Arial"/>
                <w:sz w:val="21"/>
              </w:rPr>
            </w:pPr>
          </w:p>
        </w:tc>
        <w:tc>
          <w:tcPr>
            <w:tcW w:w="1473" w:type="dxa"/>
            <w:vAlign w:val="top"/>
          </w:tcPr>
          <w:p w14:paraId="0789FB52">
            <w:pPr>
              <w:rPr>
                <w:rFonts w:ascii="Arial"/>
                <w:sz w:val="21"/>
              </w:rPr>
            </w:pPr>
          </w:p>
        </w:tc>
        <w:tc>
          <w:tcPr>
            <w:tcW w:w="1473" w:type="dxa"/>
            <w:vAlign w:val="top"/>
          </w:tcPr>
          <w:p w14:paraId="735D3E25">
            <w:pPr>
              <w:rPr>
                <w:rFonts w:ascii="Arial"/>
                <w:sz w:val="21"/>
              </w:rPr>
            </w:pPr>
          </w:p>
        </w:tc>
        <w:tc>
          <w:tcPr>
            <w:tcW w:w="1480" w:type="dxa"/>
            <w:vAlign w:val="top"/>
          </w:tcPr>
          <w:p w14:paraId="0F9AAAF0">
            <w:pPr>
              <w:rPr>
                <w:rFonts w:ascii="Arial"/>
                <w:sz w:val="21"/>
              </w:rPr>
            </w:pPr>
          </w:p>
        </w:tc>
      </w:tr>
      <w:tr w14:paraId="6AFAE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7AF24F2">
            <w:pPr>
              <w:pStyle w:val="6"/>
              <w:spacing w:before="95" w:line="178" w:lineRule="auto"/>
              <w:ind w:left="309"/>
            </w:pPr>
            <w:r>
              <w:rPr>
                <w:spacing w:val="-1"/>
              </w:rPr>
              <w:t>29</w:t>
            </w:r>
          </w:p>
        </w:tc>
        <w:tc>
          <w:tcPr>
            <w:tcW w:w="3400" w:type="dxa"/>
            <w:vAlign w:val="top"/>
          </w:tcPr>
          <w:p w14:paraId="42A8E3FE">
            <w:pPr>
              <w:rPr>
                <w:rFonts w:ascii="Arial"/>
                <w:sz w:val="21"/>
              </w:rPr>
            </w:pPr>
          </w:p>
        </w:tc>
        <w:tc>
          <w:tcPr>
            <w:tcW w:w="1473" w:type="dxa"/>
            <w:vAlign w:val="top"/>
          </w:tcPr>
          <w:p w14:paraId="01A2635A">
            <w:pPr>
              <w:rPr>
                <w:rFonts w:ascii="Arial"/>
                <w:sz w:val="21"/>
              </w:rPr>
            </w:pPr>
          </w:p>
        </w:tc>
        <w:tc>
          <w:tcPr>
            <w:tcW w:w="3400" w:type="dxa"/>
            <w:vAlign w:val="top"/>
          </w:tcPr>
          <w:p w14:paraId="0C180B57">
            <w:pPr>
              <w:pStyle w:val="6"/>
              <w:spacing w:before="78" w:line="190" w:lineRule="auto"/>
              <w:ind w:left="107"/>
            </w:pPr>
            <w:r>
              <w:rPr>
                <w:spacing w:val="9"/>
              </w:rPr>
              <w:t>二十九、债务发行费用支出</w:t>
            </w:r>
          </w:p>
        </w:tc>
        <w:tc>
          <w:tcPr>
            <w:tcW w:w="1473" w:type="dxa"/>
            <w:vAlign w:val="top"/>
          </w:tcPr>
          <w:p w14:paraId="3BC2D14F">
            <w:pPr>
              <w:rPr>
                <w:rFonts w:ascii="Arial"/>
                <w:sz w:val="21"/>
              </w:rPr>
            </w:pPr>
          </w:p>
        </w:tc>
        <w:tc>
          <w:tcPr>
            <w:tcW w:w="1473" w:type="dxa"/>
            <w:vAlign w:val="top"/>
          </w:tcPr>
          <w:p w14:paraId="11683C22">
            <w:pPr>
              <w:rPr>
                <w:rFonts w:ascii="Arial"/>
                <w:sz w:val="21"/>
              </w:rPr>
            </w:pPr>
          </w:p>
        </w:tc>
        <w:tc>
          <w:tcPr>
            <w:tcW w:w="1473" w:type="dxa"/>
            <w:vAlign w:val="top"/>
          </w:tcPr>
          <w:p w14:paraId="3F0966DF">
            <w:pPr>
              <w:rPr>
                <w:rFonts w:ascii="Arial"/>
                <w:sz w:val="21"/>
              </w:rPr>
            </w:pPr>
          </w:p>
        </w:tc>
        <w:tc>
          <w:tcPr>
            <w:tcW w:w="1480" w:type="dxa"/>
            <w:vAlign w:val="top"/>
          </w:tcPr>
          <w:p w14:paraId="46C9B56F">
            <w:pPr>
              <w:rPr>
                <w:rFonts w:ascii="Arial"/>
                <w:sz w:val="21"/>
              </w:rPr>
            </w:pPr>
          </w:p>
        </w:tc>
      </w:tr>
      <w:tr w14:paraId="04A76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3B35E53">
            <w:pPr>
              <w:pStyle w:val="6"/>
              <w:spacing w:before="96" w:line="178" w:lineRule="auto"/>
              <w:ind w:left="313"/>
            </w:pPr>
            <w:r>
              <w:rPr>
                <w:spacing w:val="-3"/>
              </w:rPr>
              <w:t>30</w:t>
            </w:r>
          </w:p>
        </w:tc>
        <w:tc>
          <w:tcPr>
            <w:tcW w:w="3400" w:type="dxa"/>
            <w:vAlign w:val="top"/>
          </w:tcPr>
          <w:p w14:paraId="22222674">
            <w:pPr>
              <w:rPr>
                <w:rFonts w:ascii="Arial"/>
                <w:sz w:val="21"/>
              </w:rPr>
            </w:pPr>
          </w:p>
        </w:tc>
        <w:tc>
          <w:tcPr>
            <w:tcW w:w="1473" w:type="dxa"/>
            <w:vAlign w:val="top"/>
          </w:tcPr>
          <w:p w14:paraId="6DBA07F6">
            <w:pPr>
              <w:rPr>
                <w:rFonts w:ascii="Arial"/>
                <w:sz w:val="21"/>
              </w:rPr>
            </w:pPr>
          </w:p>
        </w:tc>
        <w:tc>
          <w:tcPr>
            <w:tcW w:w="3400" w:type="dxa"/>
            <w:vAlign w:val="top"/>
          </w:tcPr>
          <w:p w14:paraId="360E4F2D">
            <w:pPr>
              <w:pStyle w:val="6"/>
              <w:spacing w:before="79" w:line="190" w:lineRule="auto"/>
              <w:ind w:left="107"/>
            </w:pPr>
            <w:r>
              <w:rPr>
                <w:spacing w:val="9"/>
              </w:rPr>
              <w:t>三十、抗疫特别国债安排的支出</w:t>
            </w:r>
          </w:p>
        </w:tc>
        <w:tc>
          <w:tcPr>
            <w:tcW w:w="1473" w:type="dxa"/>
            <w:vAlign w:val="top"/>
          </w:tcPr>
          <w:p w14:paraId="19BBF8FD">
            <w:pPr>
              <w:rPr>
                <w:rFonts w:ascii="Arial"/>
                <w:sz w:val="21"/>
              </w:rPr>
            </w:pPr>
          </w:p>
        </w:tc>
        <w:tc>
          <w:tcPr>
            <w:tcW w:w="1473" w:type="dxa"/>
            <w:vAlign w:val="top"/>
          </w:tcPr>
          <w:p w14:paraId="18E43F97">
            <w:pPr>
              <w:rPr>
                <w:rFonts w:ascii="Arial"/>
                <w:sz w:val="21"/>
              </w:rPr>
            </w:pPr>
          </w:p>
        </w:tc>
        <w:tc>
          <w:tcPr>
            <w:tcW w:w="1473" w:type="dxa"/>
            <w:vAlign w:val="top"/>
          </w:tcPr>
          <w:p w14:paraId="57BF3A14">
            <w:pPr>
              <w:rPr>
                <w:rFonts w:ascii="Arial"/>
                <w:sz w:val="21"/>
              </w:rPr>
            </w:pPr>
          </w:p>
        </w:tc>
        <w:tc>
          <w:tcPr>
            <w:tcW w:w="1480" w:type="dxa"/>
            <w:vAlign w:val="top"/>
          </w:tcPr>
          <w:p w14:paraId="3DBF55EF">
            <w:pPr>
              <w:rPr>
                <w:rFonts w:ascii="Arial"/>
                <w:sz w:val="21"/>
              </w:rPr>
            </w:pPr>
          </w:p>
        </w:tc>
      </w:tr>
      <w:tr w14:paraId="6428E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92C8578">
            <w:pPr>
              <w:pStyle w:val="6"/>
              <w:spacing w:before="94" w:line="179" w:lineRule="auto"/>
              <w:ind w:left="313"/>
            </w:pPr>
            <w:r>
              <w:rPr>
                <w:spacing w:val="-3"/>
              </w:rPr>
              <w:t>31</w:t>
            </w:r>
          </w:p>
        </w:tc>
        <w:tc>
          <w:tcPr>
            <w:tcW w:w="3400" w:type="dxa"/>
            <w:vAlign w:val="top"/>
          </w:tcPr>
          <w:p w14:paraId="588E5C43">
            <w:pPr>
              <w:rPr>
                <w:rFonts w:ascii="Arial"/>
                <w:sz w:val="21"/>
              </w:rPr>
            </w:pPr>
          </w:p>
        </w:tc>
        <w:tc>
          <w:tcPr>
            <w:tcW w:w="1473" w:type="dxa"/>
            <w:vAlign w:val="top"/>
          </w:tcPr>
          <w:p w14:paraId="702B1578">
            <w:pPr>
              <w:rPr>
                <w:rFonts w:ascii="Arial"/>
                <w:sz w:val="21"/>
              </w:rPr>
            </w:pPr>
          </w:p>
        </w:tc>
        <w:tc>
          <w:tcPr>
            <w:tcW w:w="3400" w:type="dxa"/>
            <w:vAlign w:val="top"/>
          </w:tcPr>
          <w:p w14:paraId="7BB930C0">
            <w:pPr>
              <w:pStyle w:val="6"/>
              <w:spacing w:before="81" w:line="189" w:lineRule="auto"/>
              <w:ind w:left="107"/>
            </w:pPr>
            <w:r>
              <w:rPr>
                <w:spacing w:val="8"/>
              </w:rPr>
              <w:t>三十一、人行科目</w:t>
            </w:r>
          </w:p>
        </w:tc>
        <w:tc>
          <w:tcPr>
            <w:tcW w:w="1473" w:type="dxa"/>
            <w:vAlign w:val="top"/>
          </w:tcPr>
          <w:p w14:paraId="3A3A2E20">
            <w:pPr>
              <w:rPr>
                <w:rFonts w:ascii="Arial"/>
                <w:sz w:val="21"/>
              </w:rPr>
            </w:pPr>
          </w:p>
        </w:tc>
        <w:tc>
          <w:tcPr>
            <w:tcW w:w="1473" w:type="dxa"/>
            <w:vAlign w:val="top"/>
          </w:tcPr>
          <w:p w14:paraId="4C8AF8D7">
            <w:pPr>
              <w:rPr>
                <w:rFonts w:ascii="Arial"/>
                <w:sz w:val="21"/>
              </w:rPr>
            </w:pPr>
          </w:p>
        </w:tc>
        <w:tc>
          <w:tcPr>
            <w:tcW w:w="1473" w:type="dxa"/>
            <w:vAlign w:val="top"/>
          </w:tcPr>
          <w:p w14:paraId="380D20CF">
            <w:pPr>
              <w:rPr>
                <w:rFonts w:ascii="Arial"/>
                <w:sz w:val="21"/>
              </w:rPr>
            </w:pPr>
          </w:p>
        </w:tc>
        <w:tc>
          <w:tcPr>
            <w:tcW w:w="1480" w:type="dxa"/>
            <w:vAlign w:val="top"/>
          </w:tcPr>
          <w:p w14:paraId="32808AC0">
            <w:pPr>
              <w:rPr>
                <w:rFonts w:ascii="Arial"/>
                <w:sz w:val="21"/>
              </w:rPr>
            </w:pPr>
          </w:p>
        </w:tc>
      </w:tr>
      <w:tr w14:paraId="58B34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BD972EF">
            <w:pPr>
              <w:pStyle w:val="6"/>
              <w:spacing w:before="96" w:line="178" w:lineRule="auto"/>
              <w:ind w:left="313"/>
            </w:pPr>
            <w:r>
              <w:rPr>
                <w:spacing w:val="-3"/>
              </w:rPr>
              <w:t>32</w:t>
            </w:r>
          </w:p>
        </w:tc>
        <w:tc>
          <w:tcPr>
            <w:tcW w:w="3400" w:type="dxa"/>
            <w:vAlign w:val="top"/>
          </w:tcPr>
          <w:p w14:paraId="0F256597">
            <w:pPr>
              <w:pStyle w:val="6"/>
              <w:spacing w:before="81" w:line="189" w:lineRule="auto"/>
              <w:ind w:left="1065"/>
            </w:pPr>
            <w:r>
              <w:rPr>
                <w:b/>
                <w:bCs/>
                <w:spacing w:val="9"/>
              </w:rPr>
              <w:t>本年收入合计</w:t>
            </w:r>
          </w:p>
        </w:tc>
        <w:tc>
          <w:tcPr>
            <w:tcW w:w="1473" w:type="dxa"/>
            <w:vAlign w:val="top"/>
          </w:tcPr>
          <w:p w14:paraId="71779EC7">
            <w:pPr>
              <w:pStyle w:val="6"/>
              <w:spacing w:before="94" w:line="179" w:lineRule="auto"/>
              <w:ind w:left="537"/>
            </w:pPr>
            <w:r>
              <w:rPr>
                <w:b/>
                <w:bCs/>
                <w:spacing w:val="3"/>
              </w:rPr>
              <w:t>3105.30</w:t>
            </w:r>
          </w:p>
        </w:tc>
        <w:tc>
          <w:tcPr>
            <w:tcW w:w="3400" w:type="dxa"/>
            <w:vAlign w:val="top"/>
          </w:tcPr>
          <w:p w14:paraId="7F0DA19B">
            <w:pPr>
              <w:pStyle w:val="6"/>
              <w:spacing w:before="81" w:line="189" w:lineRule="auto"/>
              <w:ind w:left="1066"/>
            </w:pPr>
            <w:r>
              <w:rPr>
                <w:b/>
                <w:bCs/>
                <w:spacing w:val="9"/>
              </w:rPr>
              <w:t>本年支出合计</w:t>
            </w:r>
          </w:p>
        </w:tc>
        <w:tc>
          <w:tcPr>
            <w:tcW w:w="1473" w:type="dxa"/>
            <w:vAlign w:val="top"/>
          </w:tcPr>
          <w:p w14:paraId="42500FBA">
            <w:pPr>
              <w:pStyle w:val="6"/>
              <w:spacing w:before="95" w:line="178" w:lineRule="auto"/>
              <w:ind w:left="541"/>
            </w:pPr>
            <w:r>
              <w:rPr>
                <w:b/>
                <w:bCs/>
                <w:spacing w:val="3"/>
              </w:rPr>
              <w:t>3520.30</w:t>
            </w:r>
          </w:p>
        </w:tc>
        <w:tc>
          <w:tcPr>
            <w:tcW w:w="1473" w:type="dxa"/>
            <w:vAlign w:val="top"/>
          </w:tcPr>
          <w:p w14:paraId="239E1CFB">
            <w:pPr>
              <w:pStyle w:val="6"/>
              <w:spacing w:before="95" w:line="178" w:lineRule="auto"/>
              <w:ind w:left="541"/>
            </w:pPr>
            <w:r>
              <w:rPr>
                <w:b/>
                <w:bCs/>
                <w:spacing w:val="3"/>
              </w:rPr>
              <w:t>3520.30</w:t>
            </w:r>
          </w:p>
        </w:tc>
        <w:tc>
          <w:tcPr>
            <w:tcW w:w="1473" w:type="dxa"/>
            <w:vAlign w:val="top"/>
          </w:tcPr>
          <w:p w14:paraId="2AD5CE33">
            <w:pPr>
              <w:rPr>
                <w:rFonts w:ascii="Arial"/>
                <w:sz w:val="21"/>
              </w:rPr>
            </w:pPr>
          </w:p>
        </w:tc>
        <w:tc>
          <w:tcPr>
            <w:tcW w:w="1480" w:type="dxa"/>
            <w:vAlign w:val="top"/>
          </w:tcPr>
          <w:p w14:paraId="55685A6B">
            <w:pPr>
              <w:rPr>
                <w:rFonts w:ascii="Arial"/>
                <w:sz w:val="21"/>
              </w:rPr>
            </w:pPr>
          </w:p>
        </w:tc>
      </w:tr>
      <w:tr w14:paraId="1A5DB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B072ED3">
            <w:pPr>
              <w:pStyle w:val="6"/>
              <w:spacing w:before="97" w:line="178" w:lineRule="auto"/>
              <w:ind w:left="313"/>
            </w:pPr>
            <w:r>
              <w:rPr>
                <w:spacing w:val="-3"/>
              </w:rPr>
              <w:t>33</w:t>
            </w:r>
          </w:p>
        </w:tc>
        <w:tc>
          <w:tcPr>
            <w:tcW w:w="3400" w:type="dxa"/>
            <w:vAlign w:val="top"/>
          </w:tcPr>
          <w:p w14:paraId="6B339B9D">
            <w:pPr>
              <w:pStyle w:val="6"/>
              <w:spacing w:before="80" w:line="190" w:lineRule="auto"/>
              <w:ind w:left="101"/>
            </w:pPr>
            <w:r>
              <w:rPr>
                <w:spacing w:val="9"/>
              </w:rPr>
              <w:t>年初财政拨款结转和结余</w:t>
            </w:r>
          </w:p>
        </w:tc>
        <w:tc>
          <w:tcPr>
            <w:tcW w:w="1473" w:type="dxa"/>
            <w:vAlign w:val="top"/>
          </w:tcPr>
          <w:p w14:paraId="791C8874">
            <w:pPr>
              <w:pStyle w:val="6"/>
              <w:spacing w:before="95" w:line="179" w:lineRule="auto"/>
              <w:ind w:left="695"/>
            </w:pPr>
            <w:r>
              <w:rPr>
                <w:spacing w:val="4"/>
              </w:rPr>
              <w:t>415.00</w:t>
            </w:r>
          </w:p>
        </w:tc>
        <w:tc>
          <w:tcPr>
            <w:tcW w:w="3400" w:type="dxa"/>
            <w:vAlign w:val="top"/>
          </w:tcPr>
          <w:p w14:paraId="5C63995B">
            <w:pPr>
              <w:pStyle w:val="6"/>
              <w:spacing w:before="80" w:line="190" w:lineRule="auto"/>
              <w:ind w:left="105"/>
            </w:pPr>
            <w:r>
              <w:rPr>
                <w:spacing w:val="9"/>
              </w:rPr>
              <w:t>年末财政拨款结转和结余</w:t>
            </w:r>
          </w:p>
        </w:tc>
        <w:tc>
          <w:tcPr>
            <w:tcW w:w="1473" w:type="dxa"/>
            <w:vAlign w:val="top"/>
          </w:tcPr>
          <w:p w14:paraId="39353D6F">
            <w:pPr>
              <w:rPr>
                <w:rFonts w:ascii="Arial"/>
                <w:sz w:val="21"/>
              </w:rPr>
            </w:pPr>
          </w:p>
        </w:tc>
        <w:tc>
          <w:tcPr>
            <w:tcW w:w="1473" w:type="dxa"/>
            <w:vAlign w:val="top"/>
          </w:tcPr>
          <w:p w14:paraId="3C6707EB">
            <w:pPr>
              <w:rPr>
                <w:rFonts w:ascii="Arial"/>
                <w:sz w:val="21"/>
              </w:rPr>
            </w:pPr>
          </w:p>
        </w:tc>
        <w:tc>
          <w:tcPr>
            <w:tcW w:w="1473" w:type="dxa"/>
            <w:vAlign w:val="top"/>
          </w:tcPr>
          <w:p w14:paraId="09837B34">
            <w:pPr>
              <w:rPr>
                <w:rFonts w:ascii="Arial"/>
                <w:sz w:val="21"/>
              </w:rPr>
            </w:pPr>
          </w:p>
        </w:tc>
        <w:tc>
          <w:tcPr>
            <w:tcW w:w="1480" w:type="dxa"/>
            <w:vAlign w:val="top"/>
          </w:tcPr>
          <w:p w14:paraId="0701FC46">
            <w:pPr>
              <w:rPr>
                <w:rFonts w:ascii="Arial"/>
                <w:sz w:val="21"/>
              </w:rPr>
            </w:pPr>
          </w:p>
        </w:tc>
      </w:tr>
      <w:tr w14:paraId="3BCB5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AD328BE">
            <w:pPr>
              <w:pStyle w:val="6"/>
              <w:spacing w:before="97" w:line="178" w:lineRule="auto"/>
              <w:ind w:left="313"/>
            </w:pPr>
            <w:r>
              <w:rPr>
                <w:spacing w:val="-3"/>
              </w:rPr>
              <w:t>34</w:t>
            </w:r>
          </w:p>
        </w:tc>
        <w:tc>
          <w:tcPr>
            <w:tcW w:w="3400" w:type="dxa"/>
            <w:vAlign w:val="top"/>
          </w:tcPr>
          <w:p w14:paraId="262E85F7">
            <w:pPr>
              <w:pStyle w:val="6"/>
              <w:spacing w:before="82" w:line="189" w:lineRule="auto"/>
              <w:ind w:left="101"/>
            </w:pPr>
            <w:r>
              <w:rPr>
                <w:spacing w:val="9"/>
              </w:rPr>
              <w:t>一、一般公共预算拨款</w:t>
            </w:r>
          </w:p>
        </w:tc>
        <w:tc>
          <w:tcPr>
            <w:tcW w:w="1473" w:type="dxa"/>
            <w:vAlign w:val="top"/>
          </w:tcPr>
          <w:p w14:paraId="607D7DCF">
            <w:pPr>
              <w:pStyle w:val="6"/>
              <w:spacing w:before="95" w:line="179" w:lineRule="auto"/>
              <w:ind w:left="695"/>
            </w:pPr>
            <w:r>
              <w:rPr>
                <w:spacing w:val="4"/>
              </w:rPr>
              <w:t>415.00</w:t>
            </w:r>
          </w:p>
        </w:tc>
        <w:tc>
          <w:tcPr>
            <w:tcW w:w="3400" w:type="dxa"/>
            <w:vAlign w:val="top"/>
          </w:tcPr>
          <w:p w14:paraId="15524661">
            <w:pPr>
              <w:rPr>
                <w:rFonts w:ascii="Arial"/>
                <w:sz w:val="21"/>
              </w:rPr>
            </w:pPr>
          </w:p>
        </w:tc>
        <w:tc>
          <w:tcPr>
            <w:tcW w:w="1473" w:type="dxa"/>
            <w:vAlign w:val="top"/>
          </w:tcPr>
          <w:p w14:paraId="52412145">
            <w:pPr>
              <w:rPr>
                <w:rFonts w:ascii="Arial"/>
                <w:sz w:val="21"/>
              </w:rPr>
            </w:pPr>
          </w:p>
        </w:tc>
        <w:tc>
          <w:tcPr>
            <w:tcW w:w="1473" w:type="dxa"/>
            <w:vAlign w:val="top"/>
          </w:tcPr>
          <w:p w14:paraId="481C428B">
            <w:pPr>
              <w:rPr>
                <w:rFonts w:ascii="Arial"/>
                <w:sz w:val="21"/>
              </w:rPr>
            </w:pPr>
          </w:p>
        </w:tc>
        <w:tc>
          <w:tcPr>
            <w:tcW w:w="1473" w:type="dxa"/>
            <w:vAlign w:val="top"/>
          </w:tcPr>
          <w:p w14:paraId="76368786">
            <w:pPr>
              <w:rPr>
                <w:rFonts w:ascii="Arial"/>
                <w:sz w:val="21"/>
              </w:rPr>
            </w:pPr>
          </w:p>
        </w:tc>
        <w:tc>
          <w:tcPr>
            <w:tcW w:w="1480" w:type="dxa"/>
            <w:vAlign w:val="top"/>
          </w:tcPr>
          <w:p w14:paraId="36132AC8">
            <w:pPr>
              <w:rPr>
                <w:rFonts w:ascii="Arial"/>
                <w:sz w:val="21"/>
              </w:rPr>
            </w:pPr>
          </w:p>
        </w:tc>
      </w:tr>
      <w:tr w14:paraId="2CCD9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5647C05">
            <w:pPr>
              <w:pStyle w:val="6"/>
              <w:spacing w:before="97" w:line="178" w:lineRule="auto"/>
              <w:ind w:left="313"/>
            </w:pPr>
            <w:r>
              <w:rPr>
                <w:spacing w:val="-3"/>
              </w:rPr>
              <w:t>35</w:t>
            </w:r>
          </w:p>
        </w:tc>
        <w:tc>
          <w:tcPr>
            <w:tcW w:w="3400" w:type="dxa"/>
            <w:vAlign w:val="top"/>
          </w:tcPr>
          <w:p w14:paraId="5E1C4F27">
            <w:pPr>
              <w:pStyle w:val="6"/>
              <w:spacing w:before="83" w:line="189" w:lineRule="auto"/>
              <w:ind w:left="104"/>
            </w:pPr>
            <w:r>
              <w:rPr>
                <w:spacing w:val="9"/>
              </w:rPr>
              <w:t>二、政府性基金预算拨款</w:t>
            </w:r>
          </w:p>
        </w:tc>
        <w:tc>
          <w:tcPr>
            <w:tcW w:w="1473" w:type="dxa"/>
            <w:vAlign w:val="top"/>
          </w:tcPr>
          <w:p w14:paraId="1712694F">
            <w:pPr>
              <w:rPr>
                <w:rFonts w:ascii="Arial"/>
                <w:sz w:val="21"/>
              </w:rPr>
            </w:pPr>
          </w:p>
        </w:tc>
        <w:tc>
          <w:tcPr>
            <w:tcW w:w="3400" w:type="dxa"/>
            <w:vAlign w:val="top"/>
          </w:tcPr>
          <w:p w14:paraId="4A6E60B7">
            <w:pPr>
              <w:rPr>
                <w:rFonts w:ascii="Arial"/>
                <w:sz w:val="21"/>
              </w:rPr>
            </w:pPr>
          </w:p>
        </w:tc>
        <w:tc>
          <w:tcPr>
            <w:tcW w:w="1473" w:type="dxa"/>
            <w:vAlign w:val="top"/>
          </w:tcPr>
          <w:p w14:paraId="20BCBB1E">
            <w:pPr>
              <w:rPr>
                <w:rFonts w:ascii="Arial"/>
                <w:sz w:val="21"/>
              </w:rPr>
            </w:pPr>
          </w:p>
        </w:tc>
        <w:tc>
          <w:tcPr>
            <w:tcW w:w="1473" w:type="dxa"/>
            <w:vAlign w:val="top"/>
          </w:tcPr>
          <w:p w14:paraId="75651063">
            <w:pPr>
              <w:rPr>
                <w:rFonts w:ascii="Arial"/>
                <w:sz w:val="21"/>
              </w:rPr>
            </w:pPr>
          </w:p>
        </w:tc>
        <w:tc>
          <w:tcPr>
            <w:tcW w:w="1473" w:type="dxa"/>
            <w:vAlign w:val="top"/>
          </w:tcPr>
          <w:p w14:paraId="1C14D327">
            <w:pPr>
              <w:rPr>
                <w:rFonts w:ascii="Arial"/>
                <w:sz w:val="21"/>
              </w:rPr>
            </w:pPr>
          </w:p>
        </w:tc>
        <w:tc>
          <w:tcPr>
            <w:tcW w:w="1480" w:type="dxa"/>
            <w:vAlign w:val="top"/>
          </w:tcPr>
          <w:p w14:paraId="7CE42B37">
            <w:pPr>
              <w:rPr>
                <w:rFonts w:ascii="Arial"/>
                <w:sz w:val="21"/>
              </w:rPr>
            </w:pPr>
          </w:p>
        </w:tc>
      </w:tr>
      <w:tr w14:paraId="4651F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479935AD">
            <w:pPr>
              <w:pStyle w:val="6"/>
              <w:spacing w:before="98" w:line="178" w:lineRule="auto"/>
              <w:ind w:left="313"/>
            </w:pPr>
            <w:r>
              <w:rPr>
                <w:spacing w:val="-3"/>
              </w:rPr>
              <w:t>36</w:t>
            </w:r>
          </w:p>
        </w:tc>
        <w:tc>
          <w:tcPr>
            <w:tcW w:w="3400" w:type="dxa"/>
            <w:vAlign w:val="top"/>
          </w:tcPr>
          <w:p w14:paraId="12C521F4">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31BD8D26">
            <w:pPr>
              <w:rPr>
                <w:rFonts w:ascii="Arial"/>
                <w:sz w:val="21"/>
              </w:rPr>
            </w:pPr>
          </w:p>
        </w:tc>
        <w:tc>
          <w:tcPr>
            <w:tcW w:w="3400" w:type="dxa"/>
            <w:vAlign w:val="top"/>
          </w:tcPr>
          <w:p w14:paraId="79E0BDA1">
            <w:pPr>
              <w:rPr>
                <w:rFonts w:ascii="Arial"/>
                <w:sz w:val="21"/>
              </w:rPr>
            </w:pPr>
          </w:p>
        </w:tc>
        <w:tc>
          <w:tcPr>
            <w:tcW w:w="1473" w:type="dxa"/>
            <w:vAlign w:val="top"/>
          </w:tcPr>
          <w:p w14:paraId="2BF08306">
            <w:pPr>
              <w:rPr>
                <w:rFonts w:ascii="Arial"/>
                <w:sz w:val="21"/>
              </w:rPr>
            </w:pPr>
          </w:p>
        </w:tc>
        <w:tc>
          <w:tcPr>
            <w:tcW w:w="1473" w:type="dxa"/>
            <w:vAlign w:val="top"/>
          </w:tcPr>
          <w:p w14:paraId="2B6168F6">
            <w:pPr>
              <w:rPr>
                <w:rFonts w:ascii="Arial"/>
                <w:sz w:val="21"/>
              </w:rPr>
            </w:pPr>
          </w:p>
        </w:tc>
        <w:tc>
          <w:tcPr>
            <w:tcW w:w="1473" w:type="dxa"/>
            <w:vAlign w:val="top"/>
          </w:tcPr>
          <w:p w14:paraId="612C3909">
            <w:pPr>
              <w:rPr>
                <w:rFonts w:ascii="Arial"/>
                <w:sz w:val="21"/>
              </w:rPr>
            </w:pPr>
          </w:p>
        </w:tc>
        <w:tc>
          <w:tcPr>
            <w:tcW w:w="1480" w:type="dxa"/>
            <w:vAlign w:val="top"/>
          </w:tcPr>
          <w:p w14:paraId="0A0B81EA">
            <w:pPr>
              <w:rPr>
                <w:rFonts w:ascii="Arial"/>
                <w:sz w:val="21"/>
              </w:rPr>
            </w:pPr>
          </w:p>
        </w:tc>
      </w:tr>
    </w:tbl>
    <w:p w14:paraId="411C8BE6">
      <w:pPr>
        <w:spacing w:line="193" w:lineRule="exact"/>
        <w:rPr>
          <w:rFonts w:ascii="Arial"/>
          <w:sz w:val="16"/>
        </w:rPr>
      </w:pPr>
    </w:p>
    <w:p w14:paraId="7B0E1E84">
      <w:pPr>
        <w:spacing w:line="193" w:lineRule="exact"/>
        <w:rPr>
          <w:rFonts w:ascii="Arial" w:hAnsi="Arial" w:eastAsia="Arial" w:cs="Arial"/>
          <w:sz w:val="16"/>
          <w:szCs w:val="16"/>
        </w:rPr>
        <w:sectPr>
          <w:footerReference r:id="rId111" w:type="default"/>
          <w:pgSz w:w="16840" w:h="11900"/>
          <w:pgMar w:top="1011" w:right="900" w:bottom="937" w:left="900" w:header="0" w:footer="720" w:gutter="0"/>
          <w:cols w:space="720" w:num="1"/>
        </w:sectPr>
      </w:pPr>
    </w:p>
    <w:p w14:paraId="7B324CC3">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D334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02E09B5B">
            <w:pPr>
              <w:pStyle w:val="6"/>
              <w:spacing w:before="49" w:line="184" w:lineRule="auto"/>
              <w:ind w:left="123"/>
              <w:rPr>
                <w:sz w:val="24"/>
                <w:szCs w:val="24"/>
              </w:rPr>
            </w:pPr>
            <w:r>
              <w:rPr>
                <w:spacing w:val="-2"/>
                <w:sz w:val="24"/>
                <w:szCs w:val="24"/>
              </w:rPr>
              <w:t>357004 河北省石家庄市图书馆</w:t>
            </w:r>
          </w:p>
        </w:tc>
        <w:tc>
          <w:tcPr>
            <w:tcW w:w="3400" w:type="dxa"/>
            <w:tcBorders>
              <w:top w:val="single" w:color="FFFFFF" w:sz="4" w:space="0"/>
              <w:left w:val="single" w:color="FFFFFF" w:sz="2" w:space="0"/>
              <w:right w:val="single" w:color="FFFFFF" w:sz="2" w:space="0"/>
            </w:tcBorders>
            <w:vAlign w:val="top"/>
          </w:tcPr>
          <w:p w14:paraId="14FD8E20">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54350005">
            <w:pPr>
              <w:pStyle w:val="6"/>
              <w:spacing w:before="50" w:line="183" w:lineRule="auto"/>
              <w:ind w:left="4590"/>
              <w:rPr>
                <w:sz w:val="24"/>
                <w:szCs w:val="24"/>
              </w:rPr>
            </w:pPr>
            <w:r>
              <w:rPr>
                <w:spacing w:val="-13"/>
                <w:sz w:val="24"/>
                <w:szCs w:val="24"/>
              </w:rPr>
              <w:t>单位 ：万元</w:t>
            </w:r>
          </w:p>
        </w:tc>
      </w:tr>
      <w:tr w14:paraId="128D1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6802F998">
            <w:pPr>
              <w:spacing w:line="455" w:lineRule="auto"/>
              <w:rPr>
                <w:rFonts w:ascii="Arial"/>
                <w:sz w:val="21"/>
              </w:rPr>
            </w:pPr>
          </w:p>
          <w:p w14:paraId="004AF715">
            <w:pPr>
              <w:pStyle w:val="6"/>
              <w:spacing w:before="86" w:line="189" w:lineRule="auto"/>
              <w:ind w:left="215"/>
            </w:pPr>
            <w:r>
              <w:rPr>
                <w:b/>
                <w:bCs/>
                <w:spacing w:val="7"/>
              </w:rPr>
              <w:t>序号</w:t>
            </w:r>
          </w:p>
        </w:tc>
        <w:tc>
          <w:tcPr>
            <w:tcW w:w="4873" w:type="dxa"/>
            <w:gridSpan w:val="2"/>
            <w:vAlign w:val="top"/>
          </w:tcPr>
          <w:p w14:paraId="071A89F2">
            <w:pPr>
              <w:pStyle w:val="6"/>
              <w:spacing w:before="73" w:line="189" w:lineRule="auto"/>
              <w:ind w:left="2222"/>
            </w:pPr>
            <w:r>
              <w:rPr>
                <w:b/>
                <w:bCs/>
                <w:spacing w:val="7"/>
              </w:rPr>
              <w:t>收入</w:t>
            </w:r>
          </w:p>
        </w:tc>
        <w:tc>
          <w:tcPr>
            <w:tcW w:w="9299" w:type="dxa"/>
            <w:gridSpan w:val="5"/>
            <w:vAlign w:val="top"/>
          </w:tcPr>
          <w:p w14:paraId="37299B7C">
            <w:pPr>
              <w:pStyle w:val="6"/>
              <w:spacing w:before="73" w:line="189" w:lineRule="auto"/>
              <w:ind w:left="4436"/>
            </w:pPr>
            <w:r>
              <w:rPr>
                <w:b/>
                <w:bCs/>
                <w:spacing w:val="7"/>
              </w:rPr>
              <w:t>支出</w:t>
            </w:r>
          </w:p>
        </w:tc>
      </w:tr>
      <w:tr w14:paraId="096E1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31D69D2B">
            <w:pPr>
              <w:rPr>
                <w:rFonts w:ascii="Arial"/>
                <w:sz w:val="21"/>
              </w:rPr>
            </w:pPr>
          </w:p>
        </w:tc>
        <w:tc>
          <w:tcPr>
            <w:tcW w:w="3400" w:type="dxa"/>
            <w:vAlign w:val="top"/>
          </w:tcPr>
          <w:p w14:paraId="70BE03B9">
            <w:pPr>
              <w:spacing w:line="275" w:lineRule="auto"/>
              <w:rPr>
                <w:rFonts w:ascii="Arial"/>
                <w:sz w:val="21"/>
              </w:rPr>
            </w:pPr>
          </w:p>
          <w:p w14:paraId="721CBD6E">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29299F2A">
            <w:pPr>
              <w:spacing w:line="266" w:lineRule="auto"/>
              <w:rPr>
                <w:rFonts w:ascii="Arial"/>
                <w:sz w:val="21"/>
              </w:rPr>
            </w:pPr>
          </w:p>
          <w:p w14:paraId="02A277E1">
            <w:pPr>
              <w:pStyle w:val="6"/>
              <w:spacing w:before="86" w:line="189" w:lineRule="auto"/>
              <w:ind w:left="522"/>
            </w:pPr>
            <w:r>
              <w:rPr>
                <w:b/>
                <w:bCs/>
                <w:spacing w:val="8"/>
              </w:rPr>
              <w:t>金额</w:t>
            </w:r>
          </w:p>
        </w:tc>
        <w:tc>
          <w:tcPr>
            <w:tcW w:w="3400" w:type="dxa"/>
            <w:vAlign w:val="top"/>
          </w:tcPr>
          <w:p w14:paraId="5BC1294A">
            <w:pPr>
              <w:spacing w:line="275" w:lineRule="auto"/>
              <w:rPr>
                <w:rFonts w:ascii="Arial"/>
                <w:sz w:val="21"/>
              </w:rPr>
            </w:pPr>
          </w:p>
          <w:p w14:paraId="48D580FE">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5FD18F47">
            <w:pPr>
              <w:spacing w:line="266" w:lineRule="auto"/>
              <w:rPr>
                <w:rFonts w:ascii="Arial"/>
                <w:sz w:val="21"/>
              </w:rPr>
            </w:pPr>
          </w:p>
          <w:p w14:paraId="3DDFFFA8">
            <w:pPr>
              <w:pStyle w:val="6"/>
              <w:spacing w:before="86" w:line="189" w:lineRule="auto"/>
              <w:ind w:left="525"/>
            </w:pPr>
            <w:r>
              <w:rPr>
                <w:b/>
                <w:bCs/>
                <w:spacing w:val="7"/>
              </w:rPr>
              <w:t>合计</w:t>
            </w:r>
          </w:p>
        </w:tc>
        <w:tc>
          <w:tcPr>
            <w:tcW w:w="1473" w:type="dxa"/>
            <w:vAlign w:val="top"/>
          </w:tcPr>
          <w:p w14:paraId="4A093652">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53DB99A7">
            <w:pPr>
              <w:pStyle w:val="6"/>
              <w:spacing w:before="45" w:line="190" w:lineRule="auto"/>
              <w:ind w:left="211"/>
            </w:pPr>
            <w:r>
              <w:rPr>
                <w:b/>
                <w:bCs/>
                <w:spacing w:val="9"/>
              </w:rPr>
              <w:t>政府性基金</w:t>
            </w:r>
          </w:p>
          <w:p w14:paraId="7A88294F">
            <w:pPr>
              <w:pStyle w:val="6"/>
              <w:spacing w:before="35" w:line="190" w:lineRule="auto"/>
              <w:ind w:left="317"/>
            </w:pPr>
            <w:r>
              <w:rPr>
                <w:b/>
                <w:bCs/>
                <w:spacing w:val="8"/>
              </w:rPr>
              <w:t>预算财政</w:t>
            </w:r>
          </w:p>
          <w:p w14:paraId="23866C82">
            <w:pPr>
              <w:pStyle w:val="6"/>
              <w:spacing w:before="36" w:line="177" w:lineRule="auto"/>
              <w:ind w:left="529"/>
            </w:pPr>
            <w:r>
              <w:rPr>
                <w:b/>
                <w:bCs/>
                <w:spacing w:val="7"/>
              </w:rPr>
              <w:t>拨款</w:t>
            </w:r>
          </w:p>
        </w:tc>
        <w:tc>
          <w:tcPr>
            <w:tcW w:w="1480" w:type="dxa"/>
            <w:vAlign w:val="top"/>
          </w:tcPr>
          <w:p w14:paraId="1B400556">
            <w:pPr>
              <w:pStyle w:val="6"/>
              <w:spacing w:before="47" w:line="189" w:lineRule="auto"/>
              <w:ind w:left="221"/>
            </w:pPr>
            <w:r>
              <w:rPr>
                <w:b/>
                <w:bCs/>
                <w:spacing w:val="7"/>
              </w:rPr>
              <w:t>国有资本经</w:t>
            </w:r>
          </w:p>
          <w:p w14:paraId="25DBED4F">
            <w:pPr>
              <w:pStyle w:val="6"/>
              <w:spacing w:before="35" w:line="190" w:lineRule="auto"/>
              <w:ind w:left="214"/>
            </w:pPr>
            <w:r>
              <w:rPr>
                <w:b/>
                <w:bCs/>
                <w:spacing w:val="8"/>
              </w:rPr>
              <w:t>营预算财政</w:t>
            </w:r>
          </w:p>
          <w:p w14:paraId="59F9FB85">
            <w:pPr>
              <w:pStyle w:val="6"/>
              <w:spacing w:before="36" w:line="177" w:lineRule="auto"/>
              <w:ind w:left="529"/>
            </w:pPr>
            <w:r>
              <w:rPr>
                <w:b/>
                <w:bCs/>
                <w:spacing w:val="7"/>
              </w:rPr>
              <w:t>拨款</w:t>
            </w:r>
          </w:p>
        </w:tc>
      </w:tr>
      <w:tr w14:paraId="623FA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196D7097">
            <w:pPr>
              <w:pStyle w:val="6"/>
              <w:spacing w:before="80" w:line="189" w:lineRule="auto"/>
              <w:ind w:left="215"/>
            </w:pPr>
            <w:r>
              <w:rPr>
                <w:b/>
                <w:bCs/>
                <w:spacing w:val="7"/>
              </w:rPr>
              <w:t>栏次</w:t>
            </w:r>
          </w:p>
        </w:tc>
        <w:tc>
          <w:tcPr>
            <w:tcW w:w="3400" w:type="dxa"/>
            <w:vAlign w:val="top"/>
          </w:tcPr>
          <w:p w14:paraId="1402CFE6">
            <w:pPr>
              <w:pStyle w:val="6"/>
              <w:spacing w:before="93" w:line="179" w:lineRule="auto"/>
              <w:ind w:left="1644"/>
            </w:pPr>
            <w:r>
              <w:rPr>
                <w:b/>
                <w:bCs/>
              </w:rPr>
              <w:t>1</w:t>
            </w:r>
          </w:p>
        </w:tc>
        <w:tc>
          <w:tcPr>
            <w:tcW w:w="1473" w:type="dxa"/>
            <w:vAlign w:val="top"/>
          </w:tcPr>
          <w:p w14:paraId="719E866A">
            <w:pPr>
              <w:pStyle w:val="6"/>
              <w:spacing w:before="95" w:line="178" w:lineRule="auto"/>
              <w:ind w:left="677"/>
            </w:pPr>
            <w:r>
              <w:rPr>
                <w:b/>
                <w:bCs/>
              </w:rPr>
              <w:t>2</w:t>
            </w:r>
          </w:p>
        </w:tc>
        <w:tc>
          <w:tcPr>
            <w:tcW w:w="3400" w:type="dxa"/>
            <w:vAlign w:val="top"/>
          </w:tcPr>
          <w:p w14:paraId="234CB511">
            <w:pPr>
              <w:pStyle w:val="6"/>
              <w:spacing w:before="94" w:line="178" w:lineRule="auto"/>
              <w:ind w:left="1646"/>
            </w:pPr>
            <w:r>
              <w:rPr>
                <w:b/>
                <w:bCs/>
              </w:rPr>
              <w:t>3</w:t>
            </w:r>
          </w:p>
        </w:tc>
        <w:tc>
          <w:tcPr>
            <w:tcW w:w="1473" w:type="dxa"/>
            <w:vAlign w:val="top"/>
          </w:tcPr>
          <w:p w14:paraId="0AD3224D">
            <w:pPr>
              <w:pStyle w:val="6"/>
              <w:spacing w:before="97" w:line="176" w:lineRule="auto"/>
              <w:ind w:left="673"/>
            </w:pPr>
            <w:r>
              <w:rPr>
                <w:b/>
                <w:bCs/>
                <w:spacing w:val="1"/>
              </w:rPr>
              <w:t>4</w:t>
            </w:r>
          </w:p>
        </w:tc>
        <w:tc>
          <w:tcPr>
            <w:tcW w:w="1473" w:type="dxa"/>
            <w:vAlign w:val="top"/>
          </w:tcPr>
          <w:p w14:paraId="4C5B0C05">
            <w:pPr>
              <w:pStyle w:val="6"/>
              <w:spacing w:before="97" w:line="176" w:lineRule="auto"/>
              <w:ind w:left="687"/>
            </w:pPr>
            <w:r>
              <w:rPr>
                <w:b/>
                <w:bCs/>
              </w:rPr>
              <w:t>5</w:t>
            </w:r>
          </w:p>
        </w:tc>
        <w:tc>
          <w:tcPr>
            <w:tcW w:w="1473" w:type="dxa"/>
            <w:vAlign w:val="top"/>
          </w:tcPr>
          <w:p w14:paraId="48C9D92D">
            <w:pPr>
              <w:pStyle w:val="6"/>
              <w:spacing w:before="94" w:line="178" w:lineRule="auto"/>
              <w:ind w:left="681"/>
            </w:pPr>
            <w:r>
              <w:rPr>
                <w:b/>
                <w:bCs/>
              </w:rPr>
              <w:t>6</w:t>
            </w:r>
          </w:p>
        </w:tc>
        <w:tc>
          <w:tcPr>
            <w:tcW w:w="1480" w:type="dxa"/>
            <w:vAlign w:val="top"/>
          </w:tcPr>
          <w:p w14:paraId="642729A1">
            <w:pPr>
              <w:pStyle w:val="6"/>
              <w:spacing w:before="97" w:line="176" w:lineRule="auto"/>
              <w:ind w:left="681"/>
            </w:pPr>
            <w:r>
              <w:rPr>
                <w:b/>
                <w:bCs/>
              </w:rPr>
              <w:t>7</w:t>
            </w:r>
          </w:p>
        </w:tc>
      </w:tr>
      <w:tr w14:paraId="14C5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2F318744">
            <w:pPr>
              <w:pStyle w:val="6"/>
              <w:spacing w:before="97" w:line="178" w:lineRule="auto"/>
              <w:ind w:left="313"/>
            </w:pPr>
            <w:r>
              <w:rPr>
                <w:spacing w:val="-3"/>
              </w:rPr>
              <w:t>37</w:t>
            </w:r>
          </w:p>
        </w:tc>
        <w:tc>
          <w:tcPr>
            <w:tcW w:w="3400" w:type="dxa"/>
            <w:vAlign w:val="top"/>
          </w:tcPr>
          <w:p w14:paraId="778F8057">
            <w:pPr>
              <w:pStyle w:val="6"/>
              <w:spacing w:before="82" w:line="189" w:lineRule="auto"/>
              <w:ind w:left="1274"/>
            </w:pPr>
            <w:r>
              <w:rPr>
                <w:b/>
                <w:bCs/>
                <w:spacing w:val="8"/>
              </w:rPr>
              <w:t>收入总计</w:t>
            </w:r>
          </w:p>
        </w:tc>
        <w:tc>
          <w:tcPr>
            <w:tcW w:w="1473" w:type="dxa"/>
            <w:vAlign w:val="top"/>
          </w:tcPr>
          <w:p w14:paraId="130B3064">
            <w:pPr>
              <w:pStyle w:val="6"/>
              <w:spacing w:before="96" w:line="178" w:lineRule="auto"/>
              <w:ind w:left="537"/>
            </w:pPr>
            <w:r>
              <w:rPr>
                <w:b/>
                <w:bCs/>
                <w:spacing w:val="3"/>
              </w:rPr>
              <w:t>3520.30</w:t>
            </w:r>
          </w:p>
        </w:tc>
        <w:tc>
          <w:tcPr>
            <w:tcW w:w="3400" w:type="dxa"/>
            <w:vAlign w:val="top"/>
          </w:tcPr>
          <w:p w14:paraId="53E2419F">
            <w:pPr>
              <w:pStyle w:val="6"/>
              <w:spacing w:before="82" w:line="189" w:lineRule="auto"/>
              <w:ind w:left="1278"/>
            </w:pPr>
            <w:r>
              <w:rPr>
                <w:b/>
                <w:bCs/>
                <w:spacing w:val="8"/>
              </w:rPr>
              <w:t>支出总计</w:t>
            </w:r>
          </w:p>
        </w:tc>
        <w:tc>
          <w:tcPr>
            <w:tcW w:w="1473" w:type="dxa"/>
            <w:vAlign w:val="top"/>
          </w:tcPr>
          <w:p w14:paraId="21E80F23">
            <w:pPr>
              <w:pStyle w:val="6"/>
              <w:spacing w:before="96" w:line="178" w:lineRule="auto"/>
              <w:ind w:left="541"/>
            </w:pPr>
            <w:r>
              <w:rPr>
                <w:b/>
                <w:bCs/>
                <w:spacing w:val="3"/>
              </w:rPr>
              <w:t>3520.30</w:t>
            </w:r>
          </w:p>
        </w:tc>
        <w:tc>
          <w:tcPr>
            <w:tcW w:w="1473" w:type="dxa"/>
            <w:vAlign w:val="top"/>
          </w:tcPr>
          <w:p w14:paraId="7844DD7A">
            <w:pPr>
              <w:pStyle w:val="6"/>
              <w:spacing w:before="96" w:line="178" w:lineRule="auto"/>
              <w:ind w:left="541"/>
            </w:pPr>
            <w:r>
              <w:rPr>
                <w:b/>
                <w:bCs/>
                <w:spacing w:val="3"/>
              </w:rPr>
              <w:t>3520.30</w:t>
            </w:r>
          </w:p>
        </w:tc>
        <w:tc>
          <w:tcPr>
            <w:tcW w:w="1473" w:type="dxa"/>
            <w:vAlign w:val="top"/>
          </w:tcPr>
          <w:p w14:paraId="2615FC60">
            <w:pPr>
              <w:rPr>
                <w:rFonts w:ascii="Arial"/>
                <w:sz w:val="21"/>
              </w:rPr>
            </w:pPr>
          </w:p>
        </w:tc>
        <w:tc>
          <w:tcPr>
            <w:tcW w:w="1480" w:type="dxa"/>
            <w:vAlign w:val="top"/>
          </w:tcPr>
          <w:p w14:paraId="75D798F8">
            <w:pPr>
              <w:rPr>
                <w:rFonts w:ascii="Arial"/>
                <w:sz w:val="21"/>
              </w:rPr>
            </w:pPr>
          </w:p>
        </w:tc>
      </w:tr>
    </w:tbl>
    <w:p w14:paraId="32885AF4">
      <w:pPr>
        <w:rPr>
          <w:rFonts w:ascii="Arial"/>
          <w:sz w:val="21"/>
        </w:rPr>
      </w:pPr>
    </w:p>
    <w:p w14:paraId="63599FB2">
      <w:pPr>
        <w:rPr>
          <w:rFonts w:ascii="Arial" w:hAnsi="Arial" w:eastAsia="Arial" w:cs="Arial"/>
          <w:sz w:val="21"/>
          <w:szCs w:val="21"/>
        </w:rPr>
        <w:sectPr>
          <w:footerReference r:id="rId112" w:type="default"/>
          <w:pgSz w:w="16840" w:h="11900"/>
          <w:pgMar w:top="1011" w:right="900" w:bottom="937" w:left="900" w:header="0" w:footer="720" w:gutter="0"/>
          <w:cols w:space="720" w:num="1"/>
        </w:sectPr>
      </w:pPr>
    </w:p>
    <w:p w14:paraId="609F702E">
      <w:pPr>
        <w:spacing w:line="264" w:lineRule="auto"/>
        <w:rPr>
          <w:rFonts w:ascii="Arial"/>
          <w:sz w:val="21"/>
        </w:rPr>
      </w:pPr>
    </w:p>
    <w:p w14:paraId="1133B96F">
      <w:pPr>
        <w:pStyle w:val="2"/>
        <w:spacing w:before="150" w:line="187" w:lineRule="auto"/>
        <w:ind w:left="4318"/>
        <w:outlineLvl w:val="2"/>
        <w:rPr>
          <w:sz w:val="35"/>
          <w:szCs w:val="35"/>
        </w:rPr>
      </w:pPr>
      <w:r>
        <w:rPr>
          <w:spacing w:val="9"/>
          <w:sz w:val="35"/>
          <w:szCs w:val="35"/>
        </w:rPr>
        <w:t>单位预算一般公共预算财政拨款支出表</w:t>
      </w:r>
    </w:p>
    <w:p w14:paraId="3D6A21E3">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9830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0A6257CA">
            <w:pPr>
              <w:pStyle w:val="6"/>
              <w:spacing w:before="50"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6B5F7DAA">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4109E646">
            <w:pPr>
              <w:pStyle w:val="6"/>
              <w:spacing w:before="52" w:line="183" w:lineRule="auto"/>
              <w:ind w:left="3796"/>
              <w:rPr>
                <w:sz w:val="24"/>
                <w:szCs w:val="24"/>
              </w:rPr>
            </w:pPr>
            <w:r>
              <w:rPr>
                <w:spacing w:val="-13"/>
                <w:sz w:val="24"/>
                <w:szCs w:val="24"/>
              </w:rPr>
              <w:t>单位 ：万元</w:t>
            </w:r>
          </w:p>
        </w:tc>
      </w:tr>
      <w:tr w14:paraId="08739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161B727">
            <w:pPr>
              <w:pStyle w:val="6"/>
              <w:spacing w:before="266" w:line="189" w:lineRule="auto"/>
              <w:ind w:left="214"/>
            </w:pPr>
            <w:r>
              <w:rPr>
                <w:b/>
                <w:bCs/>
                <w:spacing w:val="7"/>
              </w:rPr>
              <w:t>序号</w:t>
            </w:r>
          </w:p>
        </w:tc>
        <w:tc>
          <w:tcPr>
            <w:tcW w:w="5722" w:type="dxa"/>
            <w:gridSpan w:val="2"/>
            <w:vAlign w:val="top"/>
          </w:tcPr>
          <w:p w14:paraId="785435B7">
            <w:pPr>
              <w:pStyle w:val="6"/>
              <w:spacing w:before="74" w:line="189" w:lineRule="auto"/>
              <w:ind w:left="2225"/>
            </w:pPr>
            <w:r>
              <w:rPr>
                <w:b/>
                <w:bCs/>
                <w:spacing w:val="9"/>
              </w:rPr>
              <w:t>功能分类科目</w:t>
            </w:r>
          </w:p>
        </w:tc>
        <w:tc>
          <w:tcPr>
            <w:tcW w:w="2549" w:type="dxa"/>
            <w:vMerge w:val="restart"/>
            <w:tcBorders>
              <w:bottom w:val="nil"/>
            </w:tcBorders>
            <w:vAlign w:val="top"/>
          </w:tcPr>
          <w:p w14:paraId="6C10AF36">
            <w:pPr>
              <w:pStyle w:val="6"/>
              <w:spacing w:before="266" w:line="189" w:lineRule="auto"/>
              <w:ind w:left="1060"/>
            </w:pPr>
            <w:r>
              <w:rPr>
                <w:b/>
                <w:bCs/>
                <w:spacing w:val="7"/>
              </w:rPr>
              <w:t>合计</w:t>
            </w:r>
          </w:p>
        </w:tc>
        <w:tc>
          <w:tcPr>
            <w:tcW w:w="2549" w:type="dxa"/>
            <w:vMerge w:val="restart"/>
            <w:tcBorders>
              <w:bottom w:val="nil"/>
            </w:tcBorders>
            <w:vAlign w:val="top"/>
          </w:tcPr>
          <w:p w14:paraId="23D15B61">
            <w:pPr>
              <w:pStyle w:val="6"/>
              <w:spacing w:before="266" w:line="189" w:lineRule="auto"/>
              <w:ind w:left="853"/>
            </w:pPr>
            <w:r>
              <w:rPr>
                <w:b/>
                <w:bCs/>
                <w:spacing w:val="8"/>
              </w:rPr>
              <w:t>基本支出</w:t>
            </w:r>
          </w:p>
        </w:tc>
        <w:tc>
          <w:tcPr>
            <w:tcW w:w="2556" w:type="dxa"/>
            <w:vMerge w:val="restart"/>
            <w:tcBorders>
              <w:bottom w:val="nil"/>
            </w:tcBorders>
            <w:vAlign w:val="top"/>
          </w:tcPr>
          <w:p w14:paraId="48278D65">
            <w:pPr>
              <w:pStyle w:val="6"/>
              <w:spacing w:before="266" w:line="189" w:lineRule="auto"/>
              <w:ind w:left="856"/>
            </w:pPr>
            <w:r>
              <w:rPr>
                <w:b/>
                <w:bCs/>
                <w:spacing w:val="8"/>
              </w:rPr>
              <w:t>项目支出</w:t>
            </w:r>
          </w:p>
        </w:tc>
      </w:tr>
      <w:tr w14:paraId="084A7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738A556">
            <w:pPr>
              <w:rPr>
                <w:rFonts w:ascii="Arial"/>
                <w:sz w:val="21"/>
              </w:rPr>
            </w:pPr>
          </w:p>
        </w:tc>
        <w:tc>
          <w:tcPr>
            <w:tcW w:w="1190" w:type="dxa"/>
            <w:vAlign w:val="top"/>
          </w:tcPr>
          <w:p w14:paraId="1287E1B3">
            <w:pPr>
              <w:pStyle w:val="6"/>
              <w:spacing w:before="75" w:line="189" w:lineRule="auto"/>
              <w:ind w:left="168"/>
            </w:pPr>
            <w:r>
              <w:rPr>
                <w:b/>
                <w:bCs/>
                <w:spacing w:val="8"/>
              </w:rPr>
              <w:t>科目编码</w:t>
            </w:r>
          </w:p>
        </w:tc>
        <w:tc>
          <w:tcPr>
            <w:tcW w:w="4532" w:type="dxa"/>
            <w:vAlign w:val="top"/>
          </w:tcPr>
          <w:p w14:paraId="10B9C697">
            <w:pPr>
              <w:pStyle w:val="6"/>
              <w:spacing w:before="75" w:line="189" w:lineRule="auto"/>
              <w:ind w:left="1841"/>
            </w:pPr>
            <w:r>
              <w:rPr>
                <w:b/>
                <w:bCs/>
                <w:spacing w:val="8"/>
              </w:rPr>
              <w:t>科目名称</w:t>
            </w:r>
          </w:p>
        </w:tc>
        <w:tc>
          <w:tcPr>
            <w:tcW w:w="2549" w:type="dxa"/>
            <w:vMerge w:val="continue"/>
            <w:tcBorders>
              <w:top w:val="nil"/>
            </w:tcBorders>
            <w:vAlign w:val="top"/>
          </w:tcPr>
          <w:p w14:paraId="172B332A">
            <w:pPr>
              <w:rPr>
                <w:rFonts w:ascii="Arial"/>
                <w:sz w:val="21"/>
              </w:rPr>
            </w:pPr>
          </w:p>
        </w:tc>
        <w:tc>
          <w:tcPr>
            <w:tcW w:w="2549" w:type="dxa"/>
            <w:vMerge w:val="continue"/>
            <w:tcBorders>
              <w:top w:val="nil"/>
            </w:tcBorders>
            <w:vAlign w:val="top"/>
          </w:tcPr>
          <w:p w14:paraId="322A20F8">
            <w:pPr>
              <w:rPr>
                <w:rFonts w:ascii="Arial"/>
                <w:sz w:val="21"/>
              </w:rPr>
            </w:pPr>
          </w:p>
        </w:tc>
        <w:tc>
          <w:tcPr>
            <w:tcW w:w="2556" w:type="dxa"/>
            <w:vMerge w:val="continue"/>
            <w:tcBorders>
              <w:top w:val="nil"/>
            </w:tcBorders>
            <w:vAlign w:val="top"/>
          </w:tcPr>
          <w:p w14:paraId="6FCE013F">
            <w:pPr>
              <w:rPr>
                <w:rFonts w:ascii="Arial"/>
                <w:sz w:val="21"/>
              </w:rPr>
            </w:pPr>
          </w:p>
        </w:tc>
      </w:tr>
      <w:tr w14:paraId="03648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09D6914">
            <w:pPr>
              <w:pStyle w:val="6"/>
              <w:spacing w:before="76" w:line="189" w:lineRule="auto"/>
              <w:ind w:left="214"/>
            </w:pPr>
            <w:r>
              <w:rPr>
                <w:b/>
                <w:bCs/>
                <w:spacing w:val="7"/>
              </w:rPr>
              <w:t>栏次</w:t>
            </w:r>
          </w:p>
        </w:tc>
        <w:tc>
          <w:tcPr>
            <w:tcW w:w="1190" w:type="dxa"/>
            <w:vAlign w:val="top"/>
          </w:tcPr>
          <w:p w14:paraId="3CEAF409">
            <w:pPr>
              <w:pStyle w:val="6"/>
              <w:spacing w:before="89" w:line="179" w:lineRule="auto"/>
              <w:ind w:left="538"/>
            </w:pPr>
            <w:r>
              <w:rPr>
                <w:b/>
                <w:bCs/>
              </w:rPr>
              <w:t>1</w:t>
            </w:r>
          </w:p>
        </w:tc>
        <w:tc>
          <w:tcPr>
            <w:tcW w:w="4532" w:type="dxa"/>
            <w:vAlign w:val="top"/>
          </w:tcPr>
          <w:p w14:paraId="0368D534">
            <w:pPr>
              <w:pStyle w:val="6"/>
              <w:spacing w:before="91" w:line="178" w:lineRule="auto"/>
              <w:ind w:left="2205"/>
            </w:pPr>
            <w:r>
              <w:rPr>
                <w:b/>
                <w:bCs/>
              </w:rPr>
              <w:t>2</w:t>
            </w:r>
          </w:p>
        </w:tc>
        <w:tc>
          <w:tcPr>
            <w:tcW w:w="2549" w:type="dxa"/>
            <w:vAlign w:val="top"/>
          </w:tcPr>
          <w:p w14:paraId="23B053CC">
            <w:pPr>
              <w:pStyle w:val="6"/>
              <w:spacing w:before="91" w:line="178" w:lineRule="auto"/>
              <w:ind w:left="1220"/>
            </w:pPr>
            <w:r>
              <w:rPr>
                <w:b/>
                <w:bCs/>
              </w:rPr>
              <w:t>3</w:t>
            </w:r>
          </w:p>
        </w:tc>
        <w:tc>
          <w:tcPr>
            <w:tcW w:w="2549" w:type="dxa"/>
            <w:vAlign w:val="top"/>
          </w:tcPr>
          <w:p w14:paraId="1C9AFE15">
            <w:pPr>
              <w:pStyle w:val="6"/>
              <w:spacing w:before="94" w:line="176" w:lineRule="auto"/>
              <w:ind w:left="1210"/>
            </w:pPr>
            <w:r>
              <w:rPr>
                <w:b/>
                <w:bCs/>
                <w:spacing w:val="1"/>
              </w:rPr>
              <w:t>4</w:t>
            </w:r>
          </w:p>
        </w:tc>
        <w:tc>
          <w:tcPr>
            <w:tcW w:w="2556" w:type="dxa"/>
            <w:vAlign w:val="top"/>
          </w:tcPr>
          <w:p w14:paraId="5FB6E983">
            <w:pPr>
              <w:pStyle w:val="6"/>
              <w:spacing w:before="93" w:line="176" w:lineRule="auto"/>
              <w:ind w:left="1226"/>
            </w:pPr>
            <w:r>
              <w:rPr>
                <w:b/>
                <w:bCs/>
              </w:rPr>
              <w:t>5</w:t>
            </w:r>
          </w:p>
        </w:tc>
      </w:tr>
      <w:tr w14:paraId="6EFB8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5010E93">
            <w:pPr>
              <w:pStyle w:val="6"/>
              <w:spacing w:before="90" w:line="179" w:lineRule="auto"/>
              <w:ind w:left="378"/>
            </w:pPr>
            <w:r>
              <w:t>1</w:t>
            </w:r>
          </w:p>
        </w:tc>
        <w:tc>
          <w:tcPr>
            <w:tcW w:w="1190" w:type="dxa"/>
            <w:vAlign w:val="top"/>
          </w:tcPr>
          <w:p w14:paraId="0AF0E122">
            <w:pPr>
              <w:rPr>
                <w:rFonts w:ascii="Arial"/>
                <w:sz w:val="21"/>
              </w:rPr>
            </w:pPr>
          </w:p>
        </w:tc>
        <w:tc>
          <w:tcPr>
            <w:tcW w:w="4532" w:type="dxa"/>
            <w:vAlign w:val="top"/>
          </w:tcPr>
          <w:p w14:paraId="3A2AEAD7">
            <w:pPr>
              <w:pStyle w:val="6"/>
              <w:spacing w:before="77" w:line="189" w:lineRule="auto"/>
              <w:ind w:left="2050"/>
            </w:pPr>
            <w:r>
              <w:rPr>
                <w:b/>
                <w:bCs/>
                <w:spacing w:val="7"/>
              </w:rPr>
              <w:t>合计</w:t>
            </w:r>
          </w:p>
        </w:tc>
        <w:tc>
          <w:tcPr>
            <w:tcW w:w="2549" w:type="dxa"/>
            <w:vAlign w:val="top"/>
          </w:tcPr>
          <w:p w14:paraId="4B4C18DD">
            <w:pPr>
              <w:pStyle w:val="6"/>
              <w:spacing w:before="92" w:line="178" w:lineRule="auto"/>
              <w:ind w:left="1616"/>
            </w:pPr>
            <w:r>
              <w:rPr>
                <w:b/>
                <w:bCs/>
                <w:spacing w:val="3"/>
              </w:rPr>
              <w:t>3520.30</w:t>
            </w:r>
          </w:p>
        </w:tc>
        <w:tc>
          <w:tcPr>
            <w:tcW w:w="2549" w:type="dxa"/>
            <w:vAlign w:val="top"/>
          </w:tcPr>
          <w:p w14:paraId="09959D22">
            <w:pPr>
              <w:pStyle w:val="6"/>
              <w:spacing w:before="90" w:line="179" w:lineRule="auto"/>
              <w:ind w:left="1620"/>
            </w:pPr>
            <w:r>
              <w:rPr>
                <w:b/>
                <w:bCs/>
                <w:spacing w:val="3"/>
              </w:rPr>
              <w:t>1639.21</w:t>
            </w:r>
          </w:p>
        </w:tc>
        <w:tc>
          <w:tcPr>
            <w:tcW w:w="2556" w:type="dxa"/>
            <w:vAlign w:val="top"/>
          </w:tcPr>
          <w:p w14:paraId="6D260FE5">
            <w:pPr>
              <w:pStyle w:val="6"/>
              <w:spacing w:before="90" w:line="179" w:lineRule="auto"/>
              <w:ind w:left="1622"/>
            </w:pPr>
            <w:r>
              <w:rPr>
                <w:b/>
                <w:bCs/>
                <w:spacing w:val="3"/>
              </w:rPr>
              <w:t>1881.09</w:t>
            </w:r>
          </w:p>
        </w:tc>
      </w:tr>
      <w:tr w14:paraId="7E7A3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4000FB7">
            <w:pPr>
              <w:pStyle w:val="6"/>
              <w:spacing w:before="92" w:line="178" w:lineRule="auto"/>
              <w:ind w:left="371"/>
            </w:pPr>
            <w:r>
              <w:t>2</w:t>
            </w:r>
          </w:p>
        </w:tc>
        <w:tc>
          <w:tcPr>
            <w:tcW w:w="1190" w:type="dxa"/>
            <w:vAlign w:val="top"/>
          </w:tcPr>
          <w:p w14:paraId="25C54CD1">
            <w:pPr>
              <w:pStyle w:val="6"/>
              <w:spacing w:before="92" w:line="178" w:lineRule="auto"/>
              <w:ind w:left="109"/>
            </w:pPr>
            <w:r>
              <w:rPr>
                <w:spacing w:val="1"/>
              </w:rPr>
              <w:t>207</w:t>
            </w:r>
          </w:p>
        </w:tc>
        <w:tc>
          <w:tcPr>
            <w:tcW w:w="4532" w:type="dxa"/>
            <w:vAlign w:val="top"/>
          </w:tcPr>
          <w:p w14:paraId="40DFE467">
            <w:pPr>
              <w:pStyle w:val="6"/>
              <w:spacing w:before="77" w:line="189" w:lineRule="auto"/>
              <w:ind w:left="103"/>
            </w:pPr>
            <w:r>
              <w:rPr>
                <w:spacing w:val="9"/>
              </w:rPr>
              <w:t>文化旅游体育与传媒支出</w:t>
            </w:r>
          </w:p>
        </w:tc>
        <w:tc>
          <w:tcPr>
            <w:tcW w:w="2549" w:type="dxa"/>
            <w:vAlign w:val="top"/>
          </w:tcPr>
          <w:p w14:paraId="460584B4">
            <w:pPr>
              <w:pStyle w:val="6"/>
              <w:spacing w:before="92" w:line="178" w:lineRule="auto"/>
              <w:ind w:left="1659"/>
            </w:pPr>
            <w:r>
              <w:rPr>
                <w:spacing w:val="3"/>
              </w:rPr>
              <w:t>2937.24</w:t>
            </w:r>
          </w:p>
        </w:tc>
        <w:tc>
          <w:tcPr>
            <w:tcW w:w="2549" w:type="dxa"/>
            <w:vAlign w:val="top"/>
          </w:tcPr>
          <w:p w14:paraId="05F71462">
            <w:pPr>
              <w:pStyle w:val="6"/>
              <w:spacing w:before="90" w:line="179" w:lineRule="auto"/>
              <w:ind w:left="1668"/>
            </w:pPr>
            <w:r>
              <w:rPr>
                <w:spacing w:val="2"/>
              </w:rPr>
              <w:t>1056.15</w:t>
            </w:r>
          </w:p>
        </w:tc>
        <w:tc>
          <w:tcPr>
            <w:tcW w:w="2556" w:type="dxa"/>
            <w:vAlign w:val="top"/>
          </w:tcPr>
          <w:p w14:paraId="6F23E86B">
            <w:pPr>
              <w:pStyle w:val="6"/>
              <w:spacing w:before="90" w:line="179" w:lineRule="auto"/>
              <w:ind w:left="1671"/>
            </w:pPr>
            <w:r>
              <w:rPr>
                <w:spacing w:val="2"/>
              </w:rPr>
              <w:t>1881.09</w:t>
            </w:r>
          </w:p>
        </w:tc>
      </w:tr>
      <w:tr w14:paraId="58A89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3123EDE">
            <w:pPr>
              <w:pStyle w:val="6"/>
              <w:spacing w:before="92" w:line="178" w:lineRule="auto"/>
              <w:ind w:left="374"/>
            </w:pPr>
            <w:r>
              <w:t>3</w:t>
            </w:r>
          </w:p>
        </w:tc>
        <w:tc>
          <w:tcPr>
            <w:tcW w:w="1190" w:type="dxa"/>
            <w:vAlign w:val="top"/>
          </w:tcPr>
          <w:p w14:paraId="72497598">
            <w:pPr>
              <w:pStyle w:val="6"/>
              <w:spacing w:before="90" w:line="179" w:lineRule="auto"/>
              <w:ind w:left="109"/>
            </w:pPr>
            <w:r>
              <w:rPr>
                <w:spacing w:val="3"/>
              </w:rPr>
              <w:t>20701</w:t>
            </w:r>
          </w:p>
        </w:tc>
        <w:tc>
          <w:tcPr>
            <w:tcW w:w="4532" w:type="dxa"/>
            <w:vAlign w:val="top"/>
          </w:tcPr>
          <w:p w14:paraId="6B0DDA34">
            <w:pPr>
              <w:pStyle w:val="6"/>
              <w:spacing w:before="77" w:line="189" w:lineRule="auto"/>
              <w:ind w:left="103"/>
            </w:pPr>
            <w:r>
              <w:rPr>
                <w:spacing w:val="8"/>
              </w:rPr>
              <w:t>文化和旅游</w:t>
            </w:r>
          </w:p>
        </w:tc>
        <w:tc>
          <w:tcPr>
            <w:tcW w:w="2549" w:type="dxa"/>
            <w:vAlign w:val="top"/>
          </w:tcPr>
          <w:p w14:paraId="6BB514F0">
            <w:pPr>
              <w:pStyle w:val="6"/>
              <w:spacing w:before="90" w:line="179" w:lineRule="auto"/>
              <w:ind w:left="1659"/>
            </w:pPr>
            <w:r>
              <w:rPr>
                <w:spacing w:val="3"/>
              </w:rPr>
              <w:t>2874.24</w:t>
            </w:r>
          </w:p>
        </w:tc>
        <w:tc>
          <w:tcPr>
            <w:tcW w:w="2549" w:type="dxa"/>
            <w:vAlign w:val="top"/>
          </w:tcPr>
          <w:p w14:paraId="6914EAC0">
            <w:pPr>
              <w:pStyle w:val="6"/>
              <w:spacing w:before="90" w:line="179" w:lineRule="auto"/>
              <w:ind w:left="1668"/>
            </w:pPr>
            <w:r>
              <w:rPr>
                <w:spacing w:val="2"/>
              </w:rPr>
              <w:t>1056.15</w:t>
            </w:r>
          </w:p>
        </w:tc>
        <w:tc>
          <w:tcPr>
            <w:tcW w:w="2556" w:type="dxa"/>
            <w:vAlign w:val="top"/>
          </w:tcPr>
          <w:p w14:paraId="05E1CBDB">
            <w:pPr>
              <w:pStyle w:val="6"/>
              <w:spacing w:before="90" w:line="179" w:lineRule="auto"/>
              <w:ind w:left="1671"/>
            </w:pPr>
            <w:r>
              <w:rPr>
                <w:spacing w:val="2"/>
              </w:rPr>
              <w:t>1818.09</w:t>
            </w:r>
          </w:p>
        </w:tc>
      </w:tr>
      <w:tr w14:paraId="3CC7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6E3CFCD">
            <w:pPr>
              <w:pStyle w:val="6"/>
              <w:spacing w:before="96" w:line="176" w:lineRule="auto"/>
              <w:ind w:left="362"/>
            </w:pPr>
            <w:r>
              <w:rPr>
                <w:spacing w:val="3"/>
              </w:rPr>
              <w:t>4</w:t>
            </w:r>
          </w:p>
        </w:tc>
        <w:tc>
          <w:tcPr>
            <w:tcW w:w="1190" w:type="dxa"/>
            <w:vAlign w:val="top"/>
          </w:tcPr>
          <w:p w14:paraId="754E41C2">
            <w:pPr>
              <w:pStyle w:val="6"/>
              <w:spacing w:before="91" w:line="179" w:lineRule="auto"/>
              <w:ind w:left="109"/>
            </w:pPr>
            <w:r>
              <w:rPr>
                <w:spacing w:val="3"/>
              </w:rPr>
              <w:t>2070104</w:t>
            </w:r>
          </w:p>
        </w:tc>
        <w:tc>
          <w:tcPr>
            <w:tcW w:w="4532" w:type="dxa"/>
            <w:vAlign w:val="top"/>
          </w:tcPr>
          <w:p w14:paraId="3A82D081">
            <w:pPr>
              <w:pStyle w:val="6"/>
              <w:spacing w:before="76" w:line="190" w:lineRule="auto"/>
              <w:ind w:left="112"/>
            </w:pPr>
            <w:r>
              <w:rPr>
                <w:spacing w:val="4"/>
              </w:rPr>
              <w:t>图书馆</w:t>
            </w:r>
          </w:p>
        </w:tc>
        <w:tc>
          <w:tcPr>
            <w:tcW w:w="2549" w:type="dxa"/>
            <w:vAlign w:val="top"/>
          </w:tcPr>
          <w:p w14:paraId="623CEF93">
            <w:pPr>
              <w:pStyle w:val="6"/>
              <w:spacing w:before="93" w:line="178" w:lineRule="auto"/>
              <w:ind w:left="1659"/>
            </w:pPr>
            <w:r>
              <w:rPr>
                <w:spacing w:val="3"/>
              </w:rPr>
              <w:t>2459.24</w:t>
            </w:r>
          </w:p>
        </w:tc>
        <w:tc>
          <w:tcPr>
            <w:tcW w:w="2549" w:type="dxa"/>
            <w:vAlign w:val="top"/>
          </w:tcPr>
          <w:p w14:paraId="7A6D9C17">
            <w:pPr>
              <w:pStyle w:val="6"/>
              <w:spacing w:before="91" w:line="179" w:lineRule="auto"/>
              <w:ind w:left="1668"/>
            </w:pPr>
            <w:r>
              <w:rPr>
                <w:spacing w:val="2"/>
              </w:rPr>
              <w:t>1056.15</w:t>
            </w:r>
          </w:p>
        </w:tc>
        <w:tc>
          <w:tcPr>
            <w:tcW w:w="2556" w:type="dxa"/>
            <w:vAlign w:val="top"/>
          </w:tcPr>
          <w:p w14:paraId="38C08C5B">
            <w:pPr>
              <w:pStyle w:val="6"/>
              <w:spacing w:before="91" w:line="179" w:lineRule="auto"/>
              <w:ind w:left="1671"/>
            </w:pPr>
            <w:r>
              <w:rPr>
                <w:spacing w:val="2"/>
              </w:rPr>
              <w:t>1403.09</w:t>
            </w:r>
          </w:p>
        </w:tc>
      </w:tr>
      <w:tr w14:paraId="7257AF44">
        <w:tblPrEx>
          <w:tblCellMar>
            <w:top w:w="0" w:type="dxa"/>
            <w:left w:w="0" w:type="dxa"/>
            <w:bottom w:w="0" w:type="dxa"/>
            <w:right w:w="0" w:type="dxa"/>
          </w:tblCellMar>
        </w:tblPrEx>
        <w:trPr>
          <w:trHeight w:val="374" w:hRule="atLeast"/>
        </w:trPr>
        <w:tc>
          <w:tcPr>
            <w:tcW w:w="857" w:type="dxa"/>
            <w:vAlign w:val="top"/>
          </w:tcPr>
          <w:p w14:paraId="3647AA8F">
            <w:pPr>
              <w:pStyle w:val="6"/>
              <w:spacing w:before="96" w:line="176" w:lineRule="auto"/>
              <w:ind w:left="378"/>
            </w:pPr>
            <w:r>
              <w:t>5</w:t>
            </w:r>
          </w:p>
        </w:tc>
        <w:tc>
          <w:tcPr>
            <w:tcW w:w="1190" w:type="dxa"/>
            <w:vAlign w:val="top"/>
          </w:tcPr>
          <w:p w14:paraId="6309F332">
            <w:pPr>
              <w:pStyle w:val="6"/>
              <w:spacing w:before="92" w:line="179" w:lineRule="auto"/>
              <w:ind w:left="109"/>
            </w:pPr>
            <w:r>
              <w:rPr>
                <w:spacing w:val="3"/>
              </w:rPr>
              <w:t>2070199</w:t>
            </w:r>
          </w:p>
        </w:tc>
        <w:tc>
          <w:tcPr>
            <w:tcW w:w="4532" w:type="dxa"/>
            <w:vAlign w:val="top"/>
          </w:tcPr>
          <w:p w14:paraId="75D104A2">
            <w:pPr>
              <w:pStyle w:val="6"/>
              <w:spacing w:before="79" w:line="189" w:lineRule="auto"/>
              <w:ind w:left="101"/>
            </w:pPr>
            <w:r>
              <w:rPr>
                <w:spacing w:val="9"/>
              </w:rPr>
              <w:t>其他文化和旅游支出</w:t>
            </w:r>
          </w:p>
        </w:tc>
        <w:tc>
          <w:tcPr>
            <w:tcW w:w="2549" w:type="dxa"/>
            <w:vAlign w:val="top"/>
          </w:tcPr>
          <w:p w14:paraId="1F2030D2">
            <w:pPr>
              <w:pStyle w:val="6"/>
              <w:spacing w:before="92" w:line="179" w:lineRule="auto"/>
              <w:ind w:left="1772"/>
            </w:pPr>
            <w:r>
              <w:rPr>
                <w:spacing w:val="4"/>
              </w:rPr>
              <w:t>415.00</w:t>
            </w:r>
          </w:p>
        </w:tc>
        <w:tc>
          <w:tcPr>
            <w:tcW w:w="2549" w:type="dxa"/>
            <w:vAlign w:val="top"/>
          </w:tcPr>
          <w:p w14:paraId="6C9440BC">
            <w:pPr>
              <w:rPr>
                <w:rFonts w:ascii="Arial"/>
                <w:sz w:val="21"/>
              </w:rPr>
            </w:pPr>
          </w:p>
        </w:tc>
        <w:tc>
          <w:tcPr>
            <w:tcW w:w="2556" w:type="dxa"/>
            <w:vAlign w:val="top"/>
          </w:tcPr>
          <w:p w14:paraId="36F4ED7C">
            <w:pPr>
              <w:pStyle w:val="6"/>
              <w:spacing w:before="92" w:line="179" w:lineRule="auto"/>
              <w:ind w:left="1777"/>
            </w:pPr>
            <w:r>
              <w:rPr>
                <w:spacing w:val="4"/>
              </w:rPr>
              <w:t>415.00</w:t>
            </w:r>
          </w:p>
        </w:tc>
      </w:tr>
      <w:tr w14:paraId="32D29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54D787C">
            <w:pPr>
              <w:pStyle w:val="6"/>
              <w:spacing w:before="94" w:line="178" w:lineRule="auto"/>
              <w:ind w:left="372"/>
            </w:pPr>
            <w:r>
              <w:t>6</w:t>
            </w:r>
          </w:p>
        </w:tc>
        <w:tc>
          <w:tcPr>
            <w:tcW w:w="1190" w:type="dxa"/>
            <w:vAlign w:val="top"/>
          </w:tcPr>
          <w:p w14:paraId="05B03C07">
            <w:pPr>
              <w:pStyle w:val="6"/>
              <w:spacing w:before="94" w:line="178" w:lineRule="auto"/>
              <w:ind w:left="109"/>
            </w:pPr>
            <w:r>
              <w:rPr>
                <w:spacing w:val="3"/>
              </w:rPr>
              <w:t>20799</w:t>
            </w:r>
          </w:p>
        </w:tc>
        <w:tc>
          <w:tcPr>
            <w:tcW w:w="4532" w:type="dxa"/>
            <w:vAlign w:val="top"/>
          </w:tcPr>
          <w:p w14:paraId="7BDD9A12">
            <w:pPr>
              <w:pStyle w:val="6"/>
              <w:spacing w:before="79" w:line="189" w:lineRule="auto"/>
              <w:ind w:left="101"/>
            </w:pPr>
            <w:r>
              <w:rPr>
                <w:spacing w:val="9"/>
              </w:rPr>
              <w:t>其他文化旅游体育与传媒支出</w:t>
            </w:r>
          </w:p>
        </w:tc>
        <w:tc>
          <w:tcPr>
            <w:tcW w:w="2549" w:type="dxa"/>
            <w:vAlign w:val="top"/>
          </w:tcPr>
          <w:p w14:paraId="1E84FD76">
            <w:pPr>
              <w:pStyle w:val="6"/>
              <w:spacing w:before="94" w:line="178" w:lineRule="auto"/>
              <w:ind w:left="1905"/>
            </w:pPr>
            <w:r>
              <w:rPr>
                <w:spacing w:val="2"/>
              </w:rPr>
              <w:t>63.00</w:t>
            </w:r>
          </w:p>
        </w:tc>
        <w:tc>
          <w:tcPr>
            <w:tcW w:w="2549" w:type="dxa"/>
            <w:vAlign w:val="top"/>
          </w:tcPr>
          <w:p w14:paraId="5AD58CEF">
            <w:pPr>
              <w:rPr>
                <w:rFonts w:ascii="Arial"/>
                <w:sz w:val="21"/>
              </w:rPr>
            </w:pPr>
          </w:p>
        </w:tc>
        <w:tc>
          <w:tcPr>
            <w:tcW w:w="2556" w:type="dxa"/>
            <w:vAlign w:val="top"/>
          </w:tcPr>
          <w:p w14:paraId="0FC4155E">
            <w:pPr>
              <w:pStyle w:val="6"/>
              <w:spacing w:before="94" w:line="178" w:lineRule="auto"/>
              <w:ind w:left="1909"/>
            </w:pPr>
            <w:r>
              <w:rPr>
                <w:spacing w:val="2"/>
              </w:rPr>
              <w:t>63.00</w:t>
            </w:r>
          </w:p>
        </w:tc>
      </w:tr>
      <w:tr w14:paraId="55F48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8E785CA">
            <w:pPr>
              <w:pStyle w:val="6"/>
              <w:spacing w:before="98" w:line="176" w:lineRule="auto"/>
              <w:ind w:left="369"/>
            </w:pPr>
            <w:r>
              <w:t>7</w:t>
            </w:r>
          </w:p>
        </w:tc>
        <w:tc>
          <w:tcPr>
            <w:tcW w:w="1190" w:type="dxa"/>
            <w:vAlign w:val="top"/>
          </w:tcPr>
          <w:p w14:paraId="66C1292D">
            <w:pPr>
              <w:pStyle w:val="6"/>
              <w:spacing w:before="95" w:line="178" w:lineRule="auto"/>
              <w:ind w:left="109"/>
            </w:pPr>
            <w:r>
              <w:rPr>
                <w:spacing w:val="3"/>
              </w:rPr>
              <w:t>2079999</w:t>
            </w:r>
          </w:p>
        </w:tc>
        <w:tc>
          <w:tcPr>
            <w:tcW w:w="4532" w:type="dxa"/>
            <w:vAlign w:val="top"/>
          </w:tcPr>
          <w:p w14:paraId="10142686">
            <w:pPr>
              <w:pStyle w:val="6"/>
              <w:spacing w:before="80" w:line="189" w:lineRule="auto"/>
              <w:ind w:left="101"/>
            </w:pPr>
            <w:r>
              <w:rPr>
                <w:spacing w:val="9"/>
              </w:rPr>
              <w:t>其他文化旅游体育与传媒支出</w:t>
            </w:r>
          </w:p>
        </w:tc>
        <w:tc>
          <w:tcPr>
            <w:tcW w:w="2549" w:type="dxa"/>
            <w:vAlign w:val="top"/>
          </w:tcPr>
          <w:p w14:paraId="7D3689E3">
            <w:pPr>
              <w:pStyle w:val="6"/>
              <w:spacing w:before="95" w:line="178" w:lineRule="auto"/>
              <w:ind w:left="1905"/>
            </w:pPr>
            <w:r>
              <w:rPr>
                <w:spacing w:val="2"/>
              </w:rPr>
              <w:t>63.00</w:t>
            </w:r>
          </w:p>
        </w:tc>
        <w:tc>
          <w:tcPr>
            <w:tcW w:w="2549" w:type="dxa"/>
            <w:vAlign w:val="top"/>
          </w:tcPr>
          <w:p w14:paraId="3C15DCC3">
            <w:pPr>
              <w:rPr>
                <w:rFonts w:ascii="Arial"/>
                <w:sz w:val="21"/>
              </w:rPr>
            </w:pPr>
          </w:p>
        </w:tc>
        <w:tc>
          <w:tcPr>
            <w:tcW w:w="2556" w:type="dxa"/>
            <w:vAlign w:val="top"/>
          </w:tcPr>
          <w:p w14:paraId="279F38B4">
            <w:pPr>
              <w:pStyle w:val="6"/>
              <w:spacing w:before="95" w:line="178" w:lineRule="auto"/>
              <w:ind w:left="1909"/>
            </w:pPr>
            <w:r>
              <w:rPr>
                <w:spacing w:val="2"/>
              </w:rPr>
              <w:t>63.00</w:t>
            </w:r>
          </w:p>
        </w:tc>
      </w:tr>
      <w:tr w14:paraId="53977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887BACC">
            <w:pPr>
              <w:pStyle w:val="6"/>
              <w:spacing w:before="93" w:line="179" w:lineRule="auto"/>
              <w:ind w:left="371"/>
            </w:pPr>
            <w:r>
              <w:t>8</w:t>
            </w:r>
          </w:p>
        </w:tc>
        <w:tc>
          <w:tcPr>
            <w:tcW w:w="1190" w:type="dxa"/>
            <w:vAlign w:val="top"/>
          </w:tcPr>
          <w:p w14:paraId="75D980ED">
            <w:pPr>
              <w:pStyle w:val="6"/>
              <w:spacing w:before="95" w:line="178" w:lineRule="auto"/>
              <w:ind w:left="109"/>
            </w:pPr>
            <w:r>
              <w:rPr>
                <w:spacing w:val="1"/>
              </w:rPr>
              <w:t>208</w:t>
            </w:r>
          </w:p>
        </w:tc>
        <w:tc>
          <w:tcPr>
            <w:tcW w:w="4532" w:type="dxa"/>
            <w:vAlign w:val="top"/>
          </w:tcPr>
          <w:p w14:paraId="2D15D10B">
            <w:pPr>
              <w:pStyle w:val="6"/>
              <w:spacing w:before="79" w:line="190" w:lineRule="auto"/>
              <w:ind w:left="101"/>
            </w:pPr>
            <w:r>
              <w:rPr>
                <w:spacing w:val="9"/>
              </w:rPr>
              <w:t>社会保障和就业支出</w:t>
            </w:r>
          </w:p>
        </w:tc>
        <w:tc>
          <w:tcPr>
            <w:tcW w:w="2549" w:type="dxa"/>
            <w:vAlign w:val="top"/>
          </w:tcPr>
          <w:p w14:paraId="0BA17202">
            <w:pPr>
              <w:pStyle w:val="6"/>
              <w:spacing w:before="93" w:line="179" w:lineRule="auto"/>
              <w:ind w:left="1772"/>
            </w:pPr>
            <w:r>
              <w:rPr>
                <w:spacing w:val="4"/>
              </w:rPr>
              <w:t>410.70</w:t>
            </w:r>
          </w:p>
        </w:tc>
        <w:tc>
          <w:tcPr>
            <w:tcW w:w="2549" w:type="dxa"/>
            <w:vAlign w:val="top"/>
          </w:tcPr>
          <w:p w14:paraId="2C1CBD05">
            <w:pPr>
              <w:pStyle w:val="6"/>
              <w:spacing w:before="93" w:line="179" w:lineRule="auto"/>
              <w:ind w:left="1774"/>
            </w:pPr>
            <w:r>
              <w:rPr>
                <w:spacing w:val="4"/>
              </w:rPr>
              <w:t>410.70</w:t>
            </w:r>
          </w:p>
        </w:tc>
        <w:tc>
          <w:tcPr>
            <w:tcW w:w="2556" w:type="dxa"/>
            <w:vAlign w:val="top"/>
          </w:tcPr>
          <w:p w14:paraId="1F2FBAA0">
            <w:pPr>
              <w:rPr>
                <w:rFonts w:ascii="Arial"/>
                <w:sz w:val="21"/>
              </w:rPr>
            </w:pPr>
          </w:p>
        </w:tc>
      </w:tr>
      <w:tr w14:paraId="59214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41A0615">
            <w:pPr>
              <w:pStyle w:val="6"/>
              <w:spacing w:before="95" w:line="178" w:lineRule="auto"/>
              <w:ind w:left="370"/>
            </w:pPr>
            <w:r>
              <w:t>9</w:t>
            </w:r>
          </w:p>
        </w:tc>
        <w:tc>
          <w:tcPr>
            <w:tcW w:w="1190" w:type="dxa"/>
            <w:vAlign w:val="top"/>
          </w:tcPr>
          <w:p w14:paraId="16B1B306">
            <w:pPr>
              <w:pStyle w:val="6"/>
              <w:spacing w:before="95" w:line="178" w:lineRule="auto"/>
              <w:ind w:left="109"/>
            </w:pPr>
            <w:r>
              <w:rPr>
                <w:spacing w:val="3"/>
              </w:rPr>
              <w:t>20805</w:t>
            </w:r>
          </w:p>
        </w:tc>
        <w:tc>
          <w:tcPr>
            <w:tcW w:w="4532" w:type="dxa"/>
            <w:vAlign w:val="top"/>
          </w:tcPr>
          <w:p w14:paraId="1F0CE0BB">
            <w:pPr>
              <w:pStyle w:val="6"/>
              <w:spacing w:before="80" w:line="189" w:lineRule="auto"/>
              <w:ind w:left="102"/>
            </w:pPr>
            <w:r>
              <w:rPr>
                <w:spacing w:val="9"/>
              </w:rPr>
              <w:t>行政事业单位养老支出</w:t>
            </w:r>
          </w:p>
        </w:tc>
        <w:tc>
          <w:tcPr>
            <w:tcW w:w="2549" w:type="dxa"/>
            <w:vAlign w:val="top"/>
          </w:tcPr>
          <w:p w14:paraId="64467408">
            <w:pPr>
              <w:pStyle w:val="6"/>
              <w:spacing w:before="95" w:line="178" w:lineRule="auto"/>
              <w:ind w:left="1772"/>
            </w:pPr>
            <w:r>
              <w:rPr>
                <w:spacing w:val="4"/>
              </w:rPr>
              <w:t>404.53</w:t>
            </w:r>
          </w:p>
        </w:tc>
        <w:tc>
          <w:tcPr>
            <w:tcW w:w="2549" w:type="dxa"/>
            <w:vAlign w:val="top"/>
          </w:tcPr>
          <w:p w14:paraId="52AC18BC">
            <w:pPr>
              <w:pStyle w:val="6"/>
              <w:spacing w:before="95" w:line="178" w:lineRule="auto"/>
              <w:ind w:left="1774"/>
            </w:pPr>
            <w:r>
              <w:rPr>
                <w:spacing w:val="4"/>
              </w:rPr>
              <w:t>404.53</w:t>
            </w:r>
          </w:p>
        </w:tc>
        <w:tc>
          <w:tcPr>
            <w:tcW w:w="2556" w:type="dxa"/>
            <w:vAlign w:val="top"/>
          </w:tcPr>
          <w:p w14:paraId="50383664">
            <w:pPr>
              <w:rPr>
                <w:rFonts w:ascii="Arial"/>
                <w:sz w:val="21"/>
              </w:rPr>
            </w:pPr>
          </w:p>
        </w:tc>
      </w:tr>
      <w:tr w14:paraId="5352A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5E62886">
            <w:pPr>
              <w:pStyle w:val="6"/>
              <w:spacing w:before="94" w:line="179" w:lineRule="auto"/>
              <w:ind w:left="318"/>
            </w:pPr>
            <w:r>
              <w:rPr>
                <w:spacing w:val="-5"/>
              </w:rPr>
              <w:t>10</w:t>
            </w:r>
          </w:p>
        </w:tc>
        <w:tc>
          <w:tcPr>
            <w:tcW w:w="1190" w:type="dxa"/>
            <w:vAlign w:val="top"/>
          </w:tcPr>
          <w:p w14:paraId="3A67EEEA">
            <w:pPr>
              <w:pStyle w:val="6"/>
              <w:spacing w:before="96" w:line="178" w:lineRule="auto"/>
              <w:ind w:left="109"/>
            </w:pPr>
            <w:r>
              <w:rPr>
                <w:spacing w:val="3"/>
              </w:rPr>
              <w:t>2080502</w:t>
            </w:r>
          </w:p>
        </w:tc>
        <w:tc>
          <w:tcPr>
            <w:tcW w:w="4532" w:type="dxa"/>
            <w:vAlign w:val="top"/>
          </w:tcPr>
          <w:p w14:paraId="6685C410">
            <w:pPr>
              <w:pStyle w:val="6"/>
              <w:spacing w:before="81" w:line="189" w:lineRule="auto"/>
              <w:ind w:left="103"/>
            </w:pPr>
            <w:r>
              <w:rPr>
                <w:spacing w:val="9"/>
              </w:rPr>
              <w:t>事业单位离退休</w:t>
            </w:r>
          </w:p>
        </w:tc>
        <w:tc>
          <w:tcPr>
            <w:tcW w:w="2549" w:type="dxa"/>
            <w:vAlign w:val="top"/>
          </w:tcPr>
          <w:p w14:paraId="7B3D3B3D">
            <w:pPr>
              <w:pStyle w:val="6"/>
              <w:spacing w:before="96" w:line="178" w:lineRule="auto"/>
              <w:ind w:left="1781"/>
            </w:pPr>
            <w:r>
              <w:rPr>
                <w:spacing w:val="3"/>
              </w:rPr>
              <w:t>279.54</w:t>
            </w:r>
          </w:p>
        </w:tc>
        <w:tc>
          <w:tcPr>
            <w:tcW w:w="2549" w:type="dxa"/>
            <w:vAlign w:val="top"/>
          </w:tcPr>
          <w:p w14:paraId="40322F17">
            <w:pPr>
              <w:pStyle w:val="6"/>
              <w:spacing w:before="96" w:line="178" w:lineRule="auto"/>
              <w:ind w:left="1783"/>
            </w:pPr>
            <w:r>
              <w:rPr>
                <w:spacing w:val="3"/>
              </w:rPr>
              <w:t>279.54</w:t>
            </w:r>
          </w:p>
        </w:tc>
        <w:tc>
          <w:tcPr>
            <w:tcW w:w="2556" w:type="dxa"/>
            <w:vAlign w:val="top"/>
          </w:tcPr>
          <w:p w14:paraId="7D60F7E5">
            <w:pPr>
              <w:rPr>
                <w:rFonts w:ascii="Arial"/>
                <w:sz w:val="21"/>
              </w:rPr>
            </w:pPr>
          </w:p>
        </w:tc>
      </w:tr>
      <w:tr w14:paraId="199CB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0401DF2">
            <w:pPr>
              <w:pStyle w:val="6"/>
              <w:spacing w:before="94" w:line="179" w:lineRule="auto"/>
              <w:ind w:left="318"/>
            </w:pPr>
            <w:r>
              <w:rPr>
                <w:spacing w:val="-5"/>
              </w:rPr>
              <w:t>11</w:t>
            </w:r>
          </w:p>
        </w:tc>
        <w:tc>
          <w:tcPr>
            <w:tcW w:w="1190" w:type="dxa"/>
            <w:vAlign w:val="top"/>
          </w:tcPr>
          <w:p w14:paraId="13ED2917">
            <w:pPr>
              <w:pStyle w:val="6"/>
              <w:spacing w:before="96" w:line="178" w:lineRule="auto"/>
              <w:ind w:left="109"/>
            </w:pPr>
            <w:r>
              <w:rPr>
                <w:spacing w:val="3"/>
              </w:rPr>
              <w:t>2080505</w:t>
            </w:r>
          </w:p>
        </w:tc>
        <w:tc>
          <w:tcPr>
            <w:tcW w:w="4532" w:type="dxa"/>
            <w:vAlign w:val="top"/>
          </w:tcPr>
          <w:p w14:paraId="0E2DAFB6">
            <w:pPr>
              <w:pStyle w:val="6"/>
              <w:spacing w:before="81" w:line="189" w:lineRule="auto"/>
              <w:ind w:left="101"/>
            </w:pPr>
            <w:r>
              <w:rPr>
                <w:spacing w:val="9"/>
              </w:rPr>
              <w:t>机关事业单位基本养老保险缴费支出</w:t>
            </w:r>
          </w:p>
        </w:tc>
        <w:tc>
          <w:tcPr>
            <w:tcW w:w="2549" w:type="dxa"/>
            <w:vAlign w:val="top"/>
          </w:tcPr>
          <w:p w14:paraId="0BA56B34">
            <w:pPr>
              <w:pStyle w:val="6"/>
              <w:spacing w:before="94" w:line="179" w:lineRule="auto"/>
              <w:ind w:left="1789"/>
            </w:pPr>
            <w:r>
              <w:rPr>
                <w:spacing w:val="1"/>
              </w:rPr>
              <w:t>109.99</w:t>
            </w:r>
          </w:p>
        </w:tc>
        <w:tc>
          <w:tcPr>
            <w:tcW w:w="2549" w:type="dxa"/>
            <w:vAlign w:val="top"/>
          </w:tcPr>
          <w:p w14:paraId="56C20F41">
            <w:pPr>
              <w:pStyle w:val="6"/>
              <w:spacing w:before="94" w:line="179" w:lineRule="auto"/>
              <w:ind w:left="1791"/>
            </w:pPr>
            <w:r>
              <w:rPr>
                <w:spacing w:val="1"/>
              </w:rPr>
              <w:t>109.99</w:t>
            </w:r>
          </w:p>
        </w:tc>
        <w:tc>
          <w:tcPr>
            <w:tcW w:w="2556" w:type="dxa"/>
            <w:vAlign w:val="top"/>
          </w:tcPr>
          <w:p w14:paraId="29187A98">
            <w:pPr>
              <w:rPr>
                <w:rFonts w:ascii="Arial"/>
                <w:sz w:val="21"/>
              </w:rPr>
            </w:pPr>
          </w:p>
        </w:tc>
      </w:tr>
      <w:tr w14:paraId="5DC6B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525D65A">
            <w:pPr>
              <w:pStyle w:val="6"/>
              <w:spacing w:before="95" w:line="179" w:lineRule="auto"/>
              <w:ind w:left="318"/>
            </w:pPr>
            <w:r>
              <w:rPr>
                <w:spacing w:val="-5"/>
              </w:rPr>
              <w:t>12</w:t>
            </w:r>
          </w:p>
        </w:tc>
        <w:tc>
          <w:tcPr>
            <w:tcW w:w="1190" w:type="dxa"/>
            <w:vAlign w:val="top"/>
          </w:tcPr>
          <w:p w14:paraId="066E621E">
            <w:pPr>
              <w:pStyle w:val="6"/>
              <w:spacing w:before="97" w:line="178" w:lineRule="auto"/>
              <w:ind w:left="109"/>
            </w:pPr>
            <w:r>
              <w:rPr>
                <w:spacing w:val="3"/>
              </w:rPr>
              <w:t>2080506</w:t>
            </w:r>
          </w:p>
        </w:tc>
        <w:tc>
          <w:tcPr>
            <w:tcW w:w="4532" w:type="dxa"/>
            <w:vAlign w:val="top"/>
          </w:tcPr>
          <w:p w14:paraId="4852944B">
            <w:pPr>
              <w:pStyle w:val="6"/>
              <w:spacing w:before="81" w:line="190" w:lineRule="auto"/>
              <w:ind w:left="101"/>
            </w:pPr>
            <w:r>
              <w:rPr>
                <w:spacing w:val="9"/>
              </w:rPr>
              <w:t>机关事业单位职业年金缴费支出</w:t>
            </w:r>
          </w:p>
        </w:tc>
        <w:tc>
          <w:tcPr>
            <w:tcW w:w="2549" w:type="dxa"/>
            <w:vAlign w:val="top"/>
          </w:tcPr>
          <w:p w14:paraId="7DB69C1E">
            <w:pPr>
              <w:pStyle w:val="6"/>
              <w:spacing w:before="95" w:line="179" w:lineRule="auto"/>
              <w:ind w:left="1911"/>
            </w:pPr>
            <w:r>
              <w:t>15.00</w:t>
            </w:r>
          </w:p>
        </w:tc>
        <w:tc>
          <w:tcPr>
            <w:tcW w:w="2549" w:type="dxa"/>
            <w:vAlign w:val="top"/>
          </w:tcPr>
          <w:p w14:paraId="0E359F25">
            <w:pPr>
              <w:pStyle w:val="6"/>
              <w:spacing w:before="95" w:line="179" w:lineRule="auto"/>
              <w:ind w:left="1913"/>
            </w:pPr>
            <w:r>
              <w:t>15.00</w:t>
            </w:r>
          </w:p>
        </w:tc>
        <w:tc>
          <w:tcPr>
            <w:tcW w:w="2556" w:type="dxa"/>
            <w:vAlign w:val="top"/>
          </w:tcPr>
          <w:p w14:paraId="5461E152">
            <w:pPr>
              <w:rPr>
                <w:rFonts w:ascii="Arial"/>
                <w:sz w:val="21"/>
              </w:rPr>
            </w:pPr>
          </w:p>
        </w:tc>
      </w:tr>
      <w:tr w14:paraId="300C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EFB75D2">
            <w:pPr>
              <w:pStyle w:val="6"/>
              <w:spacing w:before="95" w:line="179" w:lineRule="auto"/>
              <w:ind w:left="318"/>
            </w:pPr>
            <w:r>
              <w:rPr>
                <w:spacing w:val="-5"/>
              </w:rPr>
              <w:t>13</w:t>
            </w:r>
          </w:p>
        </w:tc>
        <w:tc>
          <w:tcPr>
            <w:tcW w:w="1190" w:type="dxa"/>
            <w:vAlign w:val="top"/>
          </w:tcPr>
          <w:p w14:paraId="5B0B30E5">
            <w:pPr>
              <w:pStyle w:val="6"/>
              <w:spacing w:before="97" w:line="178" w:lineRule="auto"/>
              <w:ind w:left="109"/>
            </w:pPr>
            <w:r>
              <w:rPr>
                <w:spacing w:val="3"/>
              </w:rPr>
              <w:t>20899</w:t>
            </w:r>
          </w:p>
        </w:tc>
        <w:tc>
          <w:tcPr>
            <w:tcW w:w="4532" w:type="dxa"/>
            <w:vAlign w:val="top"/>
          </w:tcPr>
          <w:p w14:paraId="71132C91">
            <w:pPr>
              <w:pStyle w:val="6"/>
              <w:spacing w:before="81" w:line="190" w:lineRule="auto"/>
              <w:ind w:left="101"/>
            </w:pPr>
            <w:r>
              <w:rPr>
                <w:spacing w:val="9"/>
              </w:rPr>
              <w:t>其他社会保障和就业支出</w:t>
            </w:r>
          </w:p>
        </w:tc>
        <w:tc>
          <w:tcPr>
            <w:tcW w:w="2549" w:type="dxa"/>
            <w:vAlign w:val="top"/>
          </w:tcPr>
          <w:p w14:paraId="78CB68C5">
            <w:pPr>
              <w:pStyle w:val="6"/>
              <w:spacing w:before="95" w:line="179" w:lineRule="auto"/>
              <w:ind w:left="2030"/>
            </w:pPr>
            <w:r>
              <w:rPr>
                <w:spacing w:val="1"/>
              </w:rPr>
              <w:t>6.17</w:t>
            </w:r>
          </w:p>
        </w:tc>
        <w:tc>
          <w:tcPr>
            <w:tcW w:w="2549" w:type="dxa"/>
            <w:vAlign w:val="top"/>
          </w:tcPr>
          <w:p w14:paraId="16ED10F8">
            <w:pPr>
              <w:pStyle w:val="6"/>
              <w:spacing w:before="95" w:line="179" w:lineRule="auto"/>
              <w:ind w:left="2032"/>
            </w:pPr>
            <w:r>
              <w:rPr>
                <w:spacing w:val="1"/>
              </w:rPr>
              <w:t>6.17</w:t>
            </w:r>
          </w:p>
        </w:tc>
        <w:tc>
          <w:tcPr>
            <w:tcW w:w="2556" w:type="dxa"/>
            <w:vAlign w:val="top"/>
          </w:tcPr>
          <w:p w14:paraId="1C2A69D8">
            <w:pPr>
              <w:rPr>
                <w:rFonts w:ascii="Arial"/>
                <w:sz w:val="21"/>
              </w:rPr>
            </w:pPr>
          </w:p>
        </w:tc>
      </w:tr>
      <w:tr w14:paraId="650FE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441D090">
            <w:pPr>
              <w:pStyle w:val="6"/>
              <w:spacing w:before="95" w:line="179" w:lineRule="auto"/>
              <w:ind w:left="318"/>
            </w:pPr>
            <w:r>
              <w:rPr>
                <w:spacing w:val="-5"/>
              </w:rPr>
              <w:t>14</w:t>
            </w:r>
          </w:p>
        </w:tc>
        <w:tc>
          <w:tcPr>
            <w:tcW w:w="1190" w:type="dxa"/>
            <w:vAlign w:val="top"/>
          </w:tcPr>
          <w:p w14:paraId="10A78691">
            <w:pPr>
              <w:pStyle w:val="6"/>
              <w:spacing w:before="97" w:line="178" w:lineRule="auto"/>
              <w:ind w:left="109"/>
            </w:pPr>
            <w:r>
              <w:rPr>
                <w:spacing w:val="3"/>
              </w:rPr>
              <w:t>2089999</w:t>
            </w:r>
          </w:p>
        </w:tc>
        <w:tc>
          <w:tcPr>
            <w:tcW w:w="4532" w:type="dxa"/>
            <w:vAlign w:val="top"/>
          </w:tcPr>
          <w:p w14:paraId="00BA761D">
            <w:pPr>
              <w:pStyle w:val="6"/>
              <w:spacing w:before="81" w:line="190" w:lineRule="auto"/>
              <w:ind w:left="101"/>
            </w:pPr>
            <w:r>
              <w:rPr>
                <w:spacing w:val="9"/>
              </w:rPr>
              <w:t>其他社会保障和就业支出</w:t>
            </w:r>
          </w:p>
        </w:tc>
        <w:tc>
          <w:tcPr>
            <w:tcW w:w="2549" w:type="dxa"/>
            <w:vAlign w:val="top"/>
          </w:tcPr>
          <w:p w14:paraId="3B6A5CEC">
            <w:pPr>
              <w:pStyle w:val="6"/>
              <w:spacing w:before="95" w:line="179" w:lineRule="auto"/>
              <w:ind w:left="2030"/>
            </w:pPr>
            <w:r>
              <w:rPr>
                <w:spacing w:val="1"/>
              </w:rPr>
              <w:t>6.17</w:t>
            </w:r>
          </w:p>
        </w:tc>
        <w:tc>
          <w:tcPr>
            <w:tcW w:w="2549" w:type="dxa"/>
            <w:vAlign w:val="top"/>
          </w:tcPr>
          <w:p w14:paraId="00E37EB7">
            <w:pPr>
              <w:pStyle w:val="6"/>
              <w:spacing w:before="95" w:line="179" w:lineRule="auto"/>
              <w:ind w:left="2032"/>
            </w:pPr>
            <w:r>
              <w:rPr>
                <w:spacing w:val="1"/>
              </w:rPr>
              <w:t>6.17</w:t>
            </w:r>
          </w:p>
        </w:tc>
        <w:tc>
          <w:tcPr>
            <w:tcW w:w="2556" w:type="dxa"/>
            <w:vAlign w:val="top"/>
          </w:tcPr>
          <w:p w14:paraId="4494CDD5">
            <w:pPr>
              <w:rPr>
                <w:rFonts w:ascii="Arial"/>
                <w:sz w:val="21"/>
              </w:rPr>
            </w:pPr>
          </w:p>
        </w:tc>
      </w:tr>
      <w:tr w14:paraId="762E9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0D2556F">
            <w:pPr>
              <w:pStyle w:val="6"/>
              <w:spacing w:before="96" w:line="179" w:lineRule="auto"/>
              <w:ind w:left="318"/>
            </w:pPr>
            <w:r>
              <w:rPr>
                <w:spacing w:val="-5"/>
              </w:rPr>
              <w:t>15</w:t>
            </w:r>
          </w:p>
        </w:tc>
        <w:tc>
          <w:tcPr>
            <w:tcW w:w="1190" w:type="dxa"/>
            <w:vAlign w:val="top"/>
          </w:tcPr>
          <w:p w14:paraId="6BCE5051">
            <w:pPr>
              <w:pStyle w:val="6"/>
              <w:spacing w:before="96" w:line="179" w:lineRule="auto"/>
              <w:ind w:left="109"/>
            </w:pPr>
            <w:r>
              <w:rPr>
                <w:spacing w:val="1"/>
              </w:rPr>
              <w:t>210</w:t>
            </w:r>
          </w:p>
        </w:tc>
        <w:tc>
          <w:tcPr>
            <w:tcW w:w="4532" w:type="dxa"/>
            <w:vAlign w:val="top"/>
          </w:tcPr>
          <w:p w14:paraId="0F9F8F92">
            <w:pPr>
              <w:pStyle w:val="6"/>
              <w:spacing w:before="83" w:line="189" w:lineRule="auto"/>
              <w:ind w:left="104"/>
            </w:pPr>
            <w:r>
              <w:rPr>
                <w:spacing w:val="8"/>
              </w:rPr>
              <w:t>卫生健康支出</w:t>
            </w:r>
          </w:p>
        </w:tc>
        <w:tc>
          <w:tcPr>
            <w:tcW w:w="2549" w:type="dxa"/>
            <w:vAlign w:val="top"/>
          </w:tcPr>
          <w:p w14:paraId="77BBA599">
            <w:pPr>
              <w:pStyle w:val="6"/>
              <w:spacing w:before="98" w:line="178" w:lineRule="auto"/>
              <w:ind w:left="1902"/>
            </w:pPr>
            <w:r>
              <w:rPr>
                <w:spacing w:val="2"/>
              </w:rPr>
              <w:t>76.63</w:t>
            </w:r>
          </w:p>
        </w:tc>
        <w:tc>
          <w:tcPr>
            <w:tcW w:w="2549" w:type="dxa"/>
            <w:vAlign w:val="top"/>
          </w:tcPr>
          <w:p w14:paraId="5AE29045">
            <w:pPr>
              <w:pStyle w:val="6"/>
              <w:spacing w:before="98" w:line="178" w:lineRule="auto"/>
              <w:ind w:left="1904"/>
            </w:pPr>
            <w:r>
              <w:rPr>
                <w:spacing w:val="2"/>
              </w:rPr>
              <w:t>76.63</w:t>
            </w:r>
          </w:p>
        </w:tc>
        <w:tc>
          <w:tcPr>
            <w:tcW w:w="2556" w:type="dxa"/>
            <w:vAlign w:val="top"/>
          </w:tcPr>
          <w:p w14:paraId="106C226B">
            <w:pPr>
              <w:rPr>
                <w:rFonts w:ascii="Arial"/>
                <w:sz w:val="21"/>
              </w:rPr>
            </w:pPr>
          </w:p>
        </w:tc>
      </w:tr>
      <w:tr w14:paraId="2D0F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08B8E57">
            <w:pPr>
              <w:pStyle w:val="6"/>
              <w:spacing w:before="96" w:line="179" w:lineRule="auto"/>
              <w:ind w:left="318"/>
            </w:pPr>
            <w:r>
              <w:rPr>
                <w:spacing w:val="-5"/>
              </w:rPr>
              <w:t>16</w:t>
            </w:r>
          </w:p>
        </w:tc>
        <w:tc>
          <w:tcPr>
            <w:tcW w:w="1190" w:type="dxa"/>
            <w:vAlign w:val="top"/>
          </w:tcPr>
          <w:p w14:paraId="5AB3BAB3">
            <w:pPr>
              <w:pStyle w:val="6"/>
              <w:spacing w:before="96" w:line="179" w:lineRule="auto"/>
              <w:ind w:left="109"/>
            </w:pPr>
            <w:r>
              <w:rPr>
                <w:spacing w:val="3"/>
              </w:rPr>
              <w:t>21011</w:t>
            </w:r>
          </w:p>
        </w:tc>
        <w:tc>
          <w:tcPr>
            <w:tcW w:w="4532" w:type="dxa"/>
            <w:vAlign w:val="top"/>
          </w:tcPr>
          <w:p w14:paraId="0AA765B2">
            <w:pPr>
              <w:pStyle w:val="6"/>
              <w:spacing w:before="83" w:line="189" w:lineRule="auto"/>
              <w:ind w:left="102"/>
            </w:pPr>
            <w:r>
              <w:rPr>
                <w:spacing w:val="9"/>
              </w:rPr>
              <w:t>行政事业单位医疗</w:t>
            </w:r>
          </w:p>
        </w:tc>
        <w:tc>
          <w:tcPr>
            <w:tcW w:w="2549" w:type="dxa"/>
            <w:vAlign w:val="top"/>
          </w:tcPr>
          <w:p w14:paraId="0EF17556">
            <w:pPr>
              <w:pStyle w:val="6"/>
              <w:spacing w:before="98" w:line="178" w:lineRule="auto"/>
              <w:ind w:left="1902"/>
            </w:pPr>
            <w:r>
              <w:rPr>
                <w:spacing w:val="2"/>
              </w:rPr>
              <w:t>76.63</w:t>
            </w:r>
          </w:p>
        </w:tc>
        <w:tc>
          <w:tcPr>
            <w:tcW w:w="2549" w:type="dxa"/>
            <w:vAlign w:val="top"/>
          </w:tcPr>
          <w:p w14:paraId="19E0C61A">
            <w:pPr>
              <w:pStyle w:val="6"/>
              <w:spacing w:before="98" w:line="178" w:lineRule="auto"/>
              <w:ind w:left="1904"/>
            </w:pPr>
            <w:r>
              <w:rPr>
                <w:spacing w:val="2"/>
              </w:rPr>
              <w:t>76.63</w:t>
            </w:r>
          </w:p>
        </w:tc>
        <w:tc>
          <w:tcPr>
            <w:tcW w:w="2556" w:type="dxa"/>
            <w:vAlign w:val="top"/>
          </w:tcPr>
          <w:p w14:paraId="7B252B69">
            <w:pPr>
              <w:rPr>
                <w:rFonts w:ascii="Arial"/>
                <w:sz w:val="21"/>
              </w:rPr>
            </w:pPr>
          </w:p>
        </w:tc>
      </w:tr>
      <w:tr w14:paraId="2F41E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EB65903">
            <w:pPr>
              <w:pStyle w:val="6"/>
              <w:spacing w:before="97" w:line="179" w:lineRule="auto"/>
              <w:ind w:left="318"/>
            </w:pPr>
            <w:r>
              <w:rPr>
                <w:spacing w:val="-5"/>
              </w:rPr>
              <w:t>17</w:t>
            </w:r>
          </w:p>
        </w:tc>
        <w:tc>
          <w:tcPr>
            <w:tcW w:w="1190" w:type="dxa"/>
            <w:vAlign w:val="top"/>
          </w:tcPr>
          <w:p w14:paraId="4CA11BDE">
            <w:pPr>
              <w:pStyle w:val="6"/>
              <w:spacing w:before="97" w:line="179" w:lineRule="auto"/>
              <w:ind w:left="109"/>
            </w:pPr>
            <w:r>
              <w:rPr>
                <w:spacing w:val="3"/>
              </w:rPr>
              <w:t>2101102</w:t>
            </w:r>
          </w:p>
        </w:tc>
        <w:tc>
          <w:tcPr>
            <w:tcW w:w="4532" w:type="dxa"/>
            <w:vAlign w:val="top"/>
          </w:tcPr>
          <w:p w14:paraId="1A79CD91">
            <w:pPr>
              <w:pStyle w:val="6"/>
              <w:spacing w:before="84" w:line="189" w:lineRule="auto"/>
              <w:ind w:left="103"/>
            </w:pPr>
            <w:r>
              <w:rPr>
                <w:spacing w:val="8"/>
              </w:rPr>
              <w:t>事业单位医疗</w:t>
            </w:r>
          </w:p>
        </w:tc>
        <w:tc>
          <w:tcPr>
            <w:tcW w:w="2549" w:type="dxa"/>
            <w:vAlign w:val="top"/>
          </w:tcPr>
          <w:p w14:paraId="52DE19E1">
            <w:pPr>
              <w:pStyle w:val="6"/>
              <w:spacing w:before="99" w:line="178" w:lineRule="auto"/>
              <w:ind w:left="1895"/>
            </w:pPr>
            <w:r>
              <w:rPr>
                <w:spacing w:val="4"/>
              </w:rPr>
              <w:t>43.20</w:t>
            </w:r>
          </w:p>
        </w:tc>
        <w:tc>
          <w:tcPr>
            <w:tcW w:w="2549" w:type="dxa"/>
            <w:vAlign w:val="top"/>
          </w:tcPr>
          <w:p w14:paraId="29750CD4">
            <w:pPr>
              <w:pStyle w:val="6"/>
              <w:spacing w:before="99" w:line="178" w:lineRule="auto"/>
              <w:ind w:left="1897"/>
            </w:pPr>
            <w:r>
              <w:rPr>
                <w:spacing w:val="4"/>
              </w:rPr>
              <w:t>43.20</w:t>
            </w:r>
          </w:p>
        </w:tc>
        <w:tc>
          <w:tcPr>
            <w:tcW w:w="2556" w:type="dxa"/>
            <w:vAlign w:val="top"/>
          </w:tcPr>
          <w:p w14:paraId="76803937">
            <w:pPr>
              <w:rPr>
                <w:rFonts w:ascii="Arial"/>
                <w:sz w:val="21"/>
              </w:rPr>
            </w:pPr>
          </w:p>
        </w:tc>
      </w:tr>
      <w:tr w14:paraId="7AF91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C74045A">
            <w:pPr>
              <w:pStyle w:val="6"/>
              <w:spacing w:before="97" w:line="179" w:lineRule="auto"/>
              <w:ind w:left="318"/>
            </w:pPr>
            <w:r>
              <w:rPr>
                <w:spacing w:val="-5"/>
              </w:rPr>
              <w:t>18</w:t>
            </w:r>
          </w:p>
        </w:tc>
        <w:tc>
          <w:tcPr>
            <w:tcW w:w="1190" w:type="dxa"/>
            <w:vAlign w:val="top"/>
          </w:tcPr>
          <w:p w14:paraId="2280FB1D">
            <w:pPr>
              <w:pStyle w:val="6"/>
              <w:spacing w:before="97" w:line="179" w:lineRule="auto"/>
              <w:ind w:left="109"/>
            </w:pPr>
            <w:r>
              <w:rPr>
                <w:spacing w:val="3"/>
              </w:rPr>
              <w:t>2101199</w:t>
            </w:r>
          </w:p>
        </w:tc>
        <w:tc>
          <w:tcPr>
            <w:tcW w:w="4532" w:type="dxa"/>
            <w:vAlign w:val="top"/>
          </w:tcPr>
          <w:p w14:paraId="18894BB7">
            <w:pPr>
              <w:pStyle w:val="6"/>
              <w:spacing w:before="84" w:line="189" w:lineRule="auto"/>
              <w:ind w:left="101"/>
            </w:pPr>
            <w:r>
              <w:rPr>
                <w:spacing w:val="9"/>
              </w:rPr>
              <w:t>其他行政事业单位医疗支出</w:t>
            </w:r>
          </w:p>
        </w:tc>
        <w:tc>
          <w:tcPr>
            <w:tcW w:w="2549" w:type="dxa"/>
            <w:vAlign w:val="top"/>
          </w:tcPr>
          <w:p w14:paraId="5ACFF46C">
            <w:pPr>
              <w:pStyle w:val="6"/>
              <w:spacing w:before="99" w:line="178" w:lineRule="auto"/>
              <w:ind w:left="1907"/>
            </w:pPr>
            <w:r>
              <w:rPr>
                <w:spacing w:val="1"/>
              </w:rPr>
              <w:t>33.43</w:t>
            </w:r>
          </w:p>
        </w:tc>
        <w:tc>
          <w:tcPr>
            <w:tcW w:w="2549" w:type="dxa"/>
            <w:vAlign w:val="top"/>
          </w:tcPr>
          <w:p w14:paraId="1E726927">
            <w:pPr>
              <w:pStyle w:val="6"/>
              <w:spacing w:before="99" w:line="178" w:lineRule="auto"/>
              <w:ind w:left="1910"/>
            </w:pPr>
            <w:r>
              <w:rPr>
                <w:spacing w:val="1"/>
              </w:rPr>
              <w:t>33.43</w:t>
            </w:r>
          </w:p>
        </w:tc>
        <w:tc>
          <w:tcPr>
            <w:tcW w:w="2556" w:type="dxa"/>
            <w:vAlign w:val="top"/>
          </w:tcPr>
          <w:p w14:paraId="6F2844AE">
            <w:pPr>
              <w:rPr>
                <w:rFonts w:ascii="Arial"/>
                <w:sz w:val="21"/>
              </w:rPr>
            </w:pPr>
          </w:p>
        </w:tc>
      </w:tr>
      <w:tr w14:paraId="700A0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13759E3">
            <w:pPr>
              <w:pStyle w:val="6"/>
              <w:spacing w:before="97" w:line="179" w:lineRule="auto"/>
              <w:ind w:left="318"/>
            </w:pPr>
            <w:r>
              <w:rPr>
                <w:spacing w:val="-5"/>
              </w:rPr>
              <w:t>19</w:t>
            </w:r>
          </w:p>
        </w:tc>
        <w:tc>
          <w:tcPr>
            <w:tcW w:w="1190" w:type="dxa"/>
            <w:vAlign w:val="top"/>
          </w:tcPr>
          <w:p w14:paraId="1CE223D2">
            <w:pPr>
              <w:pStyle w:val="6"/>
              <w:spacing w:before="97" w:line="179" w:lineRule="auto"/>
              <w:ind w:left="109"/>
            </w:pPr>
            <w:r>
              <w:rPr>
                <w:spacing w:val="1"/>
              </w:rPr>
              <w:t>221</w:t>
            </w:r>
          </w:p>
        </w:tc>
        <w:tc>
          <w:tcPr>
            <w:tcW w:w="4532" w:type="dxa"/>
            <w:vAlign w:val="top"/>
          </w:tcPr>
          <w:p w14:paraId="3FC1A25D">
            <w:pPr>
              <w:pStyle w:val="6"/>
              <w:spacing w:before="83" w:line="190" w:lineRule="auto"/>
              <w:ind w:left="101"/>
            </w:pPr>
            <w:r>
              <w:rPr>
                <w:spacing w:val="9"/>
              </w:rPr>
              <w:t>住房保障支出</w:t>
            </w:r>
          </w:p>
        </w:tc>
        <w:tc>
          <w:tcPr>
            <w:tcW w:w="2549" w:type="dxa"/>
            <w:vAlign w:val="top"/>
          </w:tcPr>
          <w:p w14:paraId="31277010">
            <w:pPr>
              <w:pStyle w:val="6"/>
              <w:spacing w:before="99" w:line="178" w:lineRule="auto"/>
              <w:ind w:left="1903"/>
            </w:pPr>
            <w:r>
              <w:rPr>
                <w:spacing w:val="2"/>
              </w:rPr>
              <w:t>95.73</w:t>
            </w:r>
          </w:p>
        </w:tc>
        <w:tc>
          <w:tcPr>
            <w:tcW w:w="2549" w:type="dxa"/>
            <w:vAlign w:val="top"/>
          </w:tcPr>
          <w:p w14:paraId="7F07BEC1">
            <w:pPr>
              <w:pStyle w:val="6"/>
              <w:spacing w:before="99" w:line="178" w:lineRule="auto"/>
              <w:ind w:left="1905"/>
            </w:pPr>
            <w:r>
              <w:rPr>
                <w:spacing w:val="2"/>
              </w:rPr>
              <w:t>95.73</w:t>
            </w:r>
          </w:p>
        </w:tc>
        <w:tc>
          <w:tcPr>
            <w:tcW w:w="2556" w:type="dxa"/>
            <w:vAlign w:val="top"/>
          </w:tcPr>
          <w:p w14:paraId="005A5E8E">
            <w:pPr>
              <w:rPr>
                <w:rFonts w:ascii="Arial"/>
                <w:sz w:val="21"/>
              </w:rPr>
            </w:pPr>
          </w:p>
        </w:tc>
      </w:tr>
    </w:tbl>
    <w:p w14:paraId="4B711DF1">
      <w:pPr>
        <w:spacing w:line="199" w:lineRule="exact"/>
        <w:rPr>
          <w:rFonts w:ascii="Arial"/>
          <w:sz w:val="17"/>
        </w:rPr>
      </w:pPr>
    </w:p>
    <w:p w14:paraId="502BC236">
      <w:pPr>
        <w:spacing w:line="199" w:lineRule="exact"/>
        <w:rPr>
          <w:rFonts w:ascii="Arial" w:hAnsi="Arial" w:eastAsia="Arial" w:cs="Arial"/>
          <w:sz w:val="17"/>
          <w:szCs w:val="17"/>
        </w:rPr>
        <w:sectPr>
          <w:footerReference r:id="rId113" w:type="default"/>
          <w:pgSz w:w="16840" w:h="11900"/>
          <w:pgMar w:top="1011" w:right="1298" w:bottom="937" w:left="1048" w:header="0" w:footer="720" w:gutter="0"/>
          <w:cols w:space="720" w:num="1"/>
        </w:sectPr>
      </w:pPr>
    </w:p>
    <w:p w14:paraId="1EFBF893">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569B2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77BC8029">
            <w:pPr>
              <w:pStyle w:val="6"/>
              <w:spacing w:before="49"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510E4428">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3BBCF2A9">
            <w:pPr>
              <w:pStyle w:val="6"/>
              <w:spacing w:before="50" w:line="183" w:lineRule="auto"/>
              <w:ind w:left="3796"/>
              <w:rPr>
                <w:sz w:val="24"/>
                <w:szCs w:val="24"/>
              </w:rPr>
            </w:pPr>
            <w:r>
              <w:rPr>
                <w:spacing w:val="-13"/>
                <w:sz w:val="24"/>
                <w:szCs w:val="24"/>
              </w:rPr>
              <w:t>单位 ：万元</w:t>
            </w:r>
          </w:p>
        </w:tc>
      </w:tr>
      <w:tr w14:paraId="7AF09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19D30FCB">
            <w:pPr>
              <w:pStyle w:val="6"/>
              <w:spacing w:before="265" w:line="189" w:lineRule="auto"/>
              <w:ind w:left="214"/>
            </w:pPr>
            <w:r>
              <w:rPr>
                <w:b/>
                <w:bCs/>
                <w:spacing w:val="7"/>
              </w:rPr>
              <w:t>序号</w:t>
            </w:r>
          </w:p>
        </w:tc>
        <w:tc>
          <w:tcPr>
            <w:tcW w:w="5722" w:type="dxa"/>
            <w:gridSpan w:val="2"/>
            <w:vAlign w:val="top"/>
          </w:tcPr>
          <w:p w14:paraId="7FDA2D9E">
            <w:pPr>
              <w:pStyle w:val="6"/>
              <w:spacing w:before="73" w:line="189" w:lineRule="auto"/>
              <w:ind w:left="2225"/>
            </w:pPr>
            <w:r>
              <w:rPr>
                <w:b/>
                <w:bCs/>
                <w:spacing w:val="9"/>
              </w:rPr>
              <w:t>功能分类科目</w:t>
            </w:r>
          </w:p>
        </w:tc>
        <w:tc>
          <w:tcPr>
            <w:tcW w:w="2549" w:type="dxa"/>
            <w:vMerge w:val="restart"/>
            <w:tcBorders>
              <w:bottom w:val="nil"/>
            </w:tcBorders>
            <w:vAlign w:val="top"/>
          </w:tcPr>
          <w:p w14:paraId="31188623">
            <w:pPr>
              <w:pStyle w:val="6"/>
              <w:spacing w:before="265" w:line="189" w:lineRule="auto"/>
              <w:ind w:left="1060"/>
            </w:pPr>
            <w:r>
              <w:rPr>
                <w:b/>
                <w:bCs/>
                <w:spacing w:val="7"/>
              </w:rPr>
              <w:t>合计</w:t>
            </w:r>
          </w:p>
        </w:tc>
        <w:tc>
          <w:tcPr>
            <w:tcW w:w="2549" w:type="dxa"/>
            <w:vMerge w:val="restart"/>
            <w:tcBorders>
              <w:bottom w:val="nil"/>
            </w:tcBorders>
            <w:vAlign w:val="top"/>
          </w:tcPr>
          <w:p w14:paraId="0CD2E295">
            <w:pPr>
              <w:pStyle w:val="6"/>
              <w:spacing w:before="265" w:line="189" w:lineRule="auto"/>
              <w:ind w:left="853"/>
            </w:pPr>
            <w:r>
              <w:rPr>
                <w:b/>
                <w:bCs/>
                <w:spacing w:val="8"/>
              </w:rPr>
              <w:t>基本支出</w:t>
            </w:r>
          </w:p>
        </w:tc>
        <w:tc>
          <w:tcPr>
            <w:tcW w:w="2556" w:type="dxa"/>
            <w:vMerge w:val="restart"/>
            <w:tcBorders>
              <w:bottom w:val="nil"/>
            </w:tcBorders>
            <w:vAlign w:val="top"/>
          </w:tcPr>
          <w:p w14:paraId="29FC8C47">
            <w:pPr>
              <w:pStyle w:val="6"/>
              <w:spacing w:before="265" w:line="189" w:lineRule="auto"/>
              <w:ind w:left="856"/>
            </w:pPr>
            <w:r>
              <w:rPr>
                <w:b/>
                <w:bCs/>
                <w:spacing w:val="8"/>
              </w:rPr>
              <w:t>项目支出</w:t>
            </w:r>
          </w:p>
        </w:tc>
      </w:tr>
      <w:tr w14:paraId="0B28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C924802">
            <w:pPr>
              <w:rPr>
                <w:rFonts w:ascii="Arial"/>
                <w:sz w:val="21"/>
              </w:rPr>
            </w:pPr>
          </w:p>
        </w:tc>
        <w:tc>
          <w:tcPr>
            <w:tcW w:w="1190" w:type="dxa"/>
            <w:vAlign w:val="top"/>
          </w:tcPr>
          <w:p w14:paraId="2DD6B8FE">
            <w:pPr>
              <w:pStyle w:val="6"/>
              <w:spacing w:before="75" w:line="189" w:lineRule="auto"/>
              <w:ind w:left="168"/>
            </w:pPr>
            <w:r>
              <w:rPr>
                <w:b/>
                <w:bCs/>
                <w:spacing w:val="8"/>
              </w:rPr>
              <w:t>科目编码</w:t>
            </w:r>
          </w:p>
        </w:tc>
        <w:tc>
          <w:tcPr>
            <w:tcW w:w="4532" w:type="dxa"/>
            <w:vAlign w:val="top"/>
          </w:tcPr>
          <w:p w14:paraId="1F4F523C">
            <w:pPr>
              <w:pStyle w:val="6"/>
              <w:spacing w:before="75" w:line="189" w:lineRule="auto"/>
              <w:ind w:left="1841"/>
            </w:pPr>
            <w:r>
              <w:rPr>
                <w:b/>
                <w:bCs/>
                <w:spacing w:val="8"/>
              </w:rPr>
              <w:t>科目名称</w:t>
            </w:r>
          </w:p>
        </w:tc>
        <w:tc>
          <w:tcPr>
            <w:tcW w:w="2549" w:type="dxa"/>
            <w:vMerge w:val="continue"/>
            <w:tcBorders>
              <w:top w:val="nil"/>
            </w:tcBorders>
            <w:vAlign w:val="top"/>
          </w:tcPr>
          <w:p w14:paraId="0C0A5ECF">
            <w:pPr>
              <w:rPr>
                <w:rFonts w:ascii="Arial"/>
                <w:sz w:val="21"/>
              </w:rPr>
            </w:pPr>
          </w:p>
        </w:tc>
        <w:tc>
          <w:tcPr>
            <w:tcW w:w="2549" w:type="dxa"/>
            <w:vMerge w:val="continue"/>
            <w:tcBorders>
              <w:top w:val="nil"/>
            </w:tcBorders>
            <w:vAlign w:val="top"/>
          </w:tcPr>
          <w:p w14:paraId="6C96B6FF">
            <w:pPr>
              <w:rPr>
                <w:rFonts w:ascii="Arial"/>
                <w:sz w:val="21"/>
              </w:rPr>
            </w:pPr>
          </w:p>
        </w:tc>
        <w:tc>
          <w:tcPr>
            <w:tcW w:w="2556" w:type="dxa"/>
            <w:vMerge w:val="continue"/>
            <w:tcBorders>
              <w:top w:val="nil"/>
            </w:tcBorders>
            <w:vAlign w:val="top"/>
          </w:tcPr>
          <w:p w14:paraId="4B1F868F">
            <w:pPr>
              <w:rPr>
                <w:rFonts w:ascii="Arial"/>
                <w:sz w:val="21"/>
              </w:rPr>
            </w:pPr>
          </w:p>
        </w:tc>
      </w:tr>
      <w:tr w14:paraId="2C7D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32916B07">
            <w:pPr>
              <w:pStyle w:val="6"/>
              <w:spacing w:before="77" w:line="189" w:lineRule="auto"/>
              <w:ind w:left="214"/>
            </w:pPr>
            <w:r>
              <w:rPr>
                <w:b/>
                <w:bCs/>
                <w:spacing w:val="7"/>
              </w:rPr>
              <w:t>栏次</w:t>
            </w:r>
          </w:p>
        </w:tc>
        <w:tc>
          <w:tcPr>
            <w:tcW w:w="1190" w:type="dxa"/>
            <w:vAlign w:val="top"/>
          </w:tcPr>
          <w:p w14:paraId="28984C78">
            <w:pPr>
              <w:pStyle w:val="6"/>
              <w:spacing w:before="91" w:line="179" w:lineRule="auto"/>
              <w:ind w:left="538"/>
            </w:pPr>
            <w:r>
              <w:rPr>
                <w:b/>
                <w:bCs/>
              </w:rPr>
              <w:t>1</w:t>
            </w:r>
          </w:p>
        </w:tc>
        <w:tc>
          <w:tcPr>
            <w:tcW w:w="4532" w:type="dxa"/>
            <w:vAlign w:val="top"/>
          </w:tcPr>
          <w:p w14:paraId="49CB3274">
            <w:pPr>
              <w:pStyle w:val="6"/>
              <w:spacing w:before="92" w:line="178" w:lineRule="auto"/>
              <w:ind w:left="2205"/>
            </w:pPr>
            <w:r>
              <w:rPr>
                <w:b/>
                <w:bCs/>
              </w:rPr>
              <w:t>2</w:t>
            </w:r>
          </w:p>
        </w:tc>
        <w:tc>
          <w:tcPr>
            <w:tcW w:w="2549" w:type="dxa"/>
            <w:vAlign w:val="top"/>
          </w:tcPr>
          <w:p w14:paraId="4B763167">
            <w:pPr>
              <w:pStyle w:val="6"/>
              <w:spacing w:before="92" w:line="178" w:lineRule="auto"/>
              <w:ind w:left="1220"/>
            </w:pPr>
            <w:r>
              <w:rPr>
                <w:b/>
                <w:bCs/>
              </w:rPr>
              <w:t>3</w:t>
            </w:r>
          </w:p>
        </w:tc>
        <w:tc>
          <w:tcPr>
            <w:tcW w:w="2549" w:type="dxa"/>
            <w:vAlign w:val="top"/>
          </w:tcPr>
          <w:p w14:paraId="035B7530">
            <w:pPr>
              <w:pStyle w:val="6"/>
              <w:spacing w:before="95" w:line="176" w:lineRule="auto"/>
              <w:ind w:left="1210"/>
            </w:pPr>
            <w:r>
              <w:rPr>
                <w:b/>
                <w:bCs/>
                <w:spacing w:val="1"/>
              </w:rPr>
              <w:t>4</w:t>
            </w:r>
          </w:p>
        </w:tc>
        <w:tc>
          <w:tcPr>
            <w:tcW w:w="2556" w:type="dxa"/>
            <w:vAlign w:val="top"/>
          </w:tcPr>
          <w:p w14:paraId="10C4D376">
            <w:pPr>
              <w:pStyle w:val="6"/>
              <w:spacing w:before="95" w:line="176" w:lineRule="auto"/>
              <w:ind w:left="1226"/>
            </w:pPr>
            <w:r>
              <w:rPr>
                <w:b/>
                <w:bCs/>
              </w:rPr>
              <w:t>5</w:t>
            </w:r>
          </w:p>
        </w:tc>
      </w:tr>
      <w:tr w14:paraId="10047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FA4B687">
            <w:pPr>
              <w:pStyle w:val="6"/>
              <w:spacing w:before="94" w:line="178" w:lineRule="auto"/>
              <w:ind w:left="311"/>
            </w:pPr>
            <w:r>
              <w:rPr>
                <w:spacing w:val="-1"/>
              </w:rPr>
              <w:t>20</w:t>
            </w:r>
          </w:p>
        </w:tc>
        <w:tc>
          <w:tcPr>
            <w:tcW w:w="1190" w:type="dxa"/>
            <w:vAlign w:val="top"/>
          </w:tcPr>
          <w:p w14:paraId="64DBB784">
            <w:pPr>
              <w:pStyle w:val="6"/>
              <w:spacing w:before="93" w:line="179" w:lineRule="auto"/>
              <w:ind w:left="109"/>
            </w:pPr>
            <w:r>
              <w:rPr>
                <w:spacing w:val="3"/>
              </w:rPr>
              <w:t>22102</w:t>
            </w:r>
          </w:p>
        </w:tc>
        <w:tc>
          <w:tcPr>
            <w:tcW w:w="4532" w:type="dxa"/>
            <w:vAlign w:val="top"/>
          </w:tcPr>
          <w:p w14:paraId="3017510E">
            <w:pPr>
              <w:pStyle w:val="6"/>
              <w:spacing w:before="79" w:line="189" w:lineRule="auto"/>
              <w:ind w:left="101"/>
            </w:pPr>
            <w:r>
              <w:rPr>
                <w:spacing w:val="9"/>
              </w:rPr>
              <w:t>住房改革支出</w:t>
            </w:r>
          </w:p>
        </w:tc>
        <w:tc>
          <w:tcPr>
            <w:tcW w:w="2549" w:type="dxa"/>
            <w:vAlign w:val="top"/>
          </w:tcPr>
          <w:p w14:paraId="5153BE5C">
            <w:pPr>
              <w:pStyle w:val="6"/>
              <w:spacing w:before="94" w:line="178" w:lineRule="auto"/>
              <w:ind w:left="1903"/>
            </w:pPr>
            <w:r>
              <w:rPr>
                <w:spacing w:val="2"/>
              </w:rPr>
              <w:t>95.73</w:t>
            </w:r>
          </w:p>
        </w:tc>
        <w:tc>
          <w:tcPr>
            <w:tcW w:w="2549" w:type="dxa"/>
            <w:vAlign w:val="top"/>
          </w:tcPr>
          <w:p w14:paraId="4922F435">
            <w:pPr>
              <w:pStyle w:val="6"/>
              <w:spacing w:before="94" w:line="178" w:lineRule="auto"/>
              <w:ind w:left="1905"/>
            </w:pPr>
            <w:r>
              <w:rPr>
                <w:spacing w:val="2"/>
              </w:rPr>
              <w:t>95.73</w:t>
            </w:r>
          </w:p>
        </w:tc>
        <w:tc>
          <w:tcPr>
            <w:tcW w:w="2556" w:type="dxa"/>
            <w:vAlign w:val="top"/>
          </w:tcPr>
          <w:p w14:paraId="760A4413">
            <w:pPr>
              <w:rPr>
                <w:rFonts w:ascii="Arial"/>
                <w:sz w:val="21"/>
              </w:rPr>
            </w:pPr>
          </w:p>
        </w:tc>
      </w:tr>
      <w:tr w14:paraId="33C0C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2FC73073">
            <w:pPr>
              <w:pStyle w:val="6"/>
              <w:spacing w:before="95" w:line="179" w:lineRule="auto"/>
              <w:ind w:left="311"/>
            </w:pPr>
            <w:r>
              <w:rPr>
                <w:spacing w:val="-1"/>
              </w:rPr>
              <w:t>21</w:t>
            </w:r>
          </w:p>
        </w:tc>
        <w:tc>
          <w:tcPr>
            <w:tcW w:w="1190" w:type="dxa"/>
            <w:vAlign w:val="top"/>
          </w:tcPr>
          <w:p w14:paraId="511CDE89">
            <w:pPr>
              <w:pStyle w:val="6"/>
              <w:spacing w:before="95" w:line="179" w:lineRule="auto"/>
              <w:ind w:left="109"/>
            </w:pPr>
            <w:r>
              <w:rPr>
                <w:spacing w:val="3"/>
              </w:rPr>
              <w:t>2210201</w:t>
            </w:r>
          </w:p>
        </w:tc>
        <w:tc>
          <w:tcPr>
            <w:tcW w:w="4532" w:type="dxa"/>
            <w:vAlign w:val="top"/>
          </w:tcPr>
          <w:p w14:paraId="15ADF627">
            <w:pPr>
              <w:pStyle w:val="6"/>
              <w:spacing w:before="81" w:line="189" w:lineRule="auto"/>
              <w:ind w:left="101"/>
            </w:pPr>
            <w:r>
              <w:rPr>
                <w:spacing w:val="9"/>
              </w:rPr>
              <w:t>住房公积金</w:t>
            </w:r>
          </w:p>
        </w:tc>
        <w:tc>
          <w:tcPr>
            <w:tcW w:w="2549" w:type="dxa"/>
            <w:vAlign w:val="top"/>
          </w:tcPr>
          <w:p w14:paraId="32B350EB">
            <w:pPr>
              <w:pStyle w:val="6"/>
              <w:spacing w:before="96" w:line="178" w:lineRule="auto"/>
              <w:ind w:left="1903"/>
            </w:pPr>
            <w:r>
              <w:rPr>
                <w:spacing w:val="2"/>
              </w:rPr>
              <w:t>95.73</w:t>
            </w:r>
          </w:p>
        </w:tc>
        <w:tc>
          <w:tcPr>
            <w:tcW w:w="2549" w:type="dxa"/>
            <w:vAlign w:val="top"/>
          </w:tcPr>
          <w:p w14:paraId="4F716110">
            <w:pPr>
              <w:pStyle w:val="6"/>
              <w:spacing w:before="96" w:line="178" w:lineRule="auto"/>
              <w:ind w:left="1905"/>
            </w:pPr>
            <w:r>
              <w:rPr>
                <w:spacing w:val="2"/>
              </w:rPr>
              <w:t>95.73</w:t>
            </w:r>
          </w:p>
        </w:tc>
        <w:tc>
          <w:tcPr>
            <w:tcW w:w="2556" w:type="dxa"/>
            <w:vAlign w:val="top"/>
          </w:tcPr>
          <w:p w14:paraId="2939E6A2">
            <w:pPr>
              <w:rPr>
                <w:rFonts w:ascii="Arial"/>
                <w:sz w:val="21"/>
              </w:rPr>
            </w:pPr>
          </w:p>
        </w:tc>
      </w:tr>
    </w:tbl>
    <w:p w14:paraId="183BADB6">
      <w:pPr>
        <w:rPr>
          <w:rFonts w:ascii="Arial"/>
          <w:sz w:val="21"/>
        </w:rPr>
      </w:pPr>
    </w:p>
    <w:p w14:paraId="2978046E">
      <w:pPr>
        <w:rPr>
          <w:rFonts w:ascii="Arial" w:hAnsi="Arial" w:eastAsia="Arial" w:cs="Arial"/>
          <w:sz w:val="21"/>
          <w:szCs w:val="21"/>
        </w:rPr>
        <w:sectPr>
          <w:footerReference r:id="rId114" w:type="default"/>
          <w:pgSz w:w="16840" w:h="11900"/>
          <w:pgMar w:top="1011" w:right="1019" w:bottom="937" w:left="1297" w:header="0" w:footer="720" w:gutter="0"/>
          <w:cols w:space="720" w:num="1"/>
        </w:sectPr>
      </w:pPr>
    </w:p>
    <w:p w14:paraId="0D28550E">
      <w:pPr>
        <w:spacing w:line="264" w:lineRule="auto"/>
        <w:rPr>
          <w:rFonts w:ascii="Arial"/>
          <w:sz w:val="21"/>
        </w:rPr>
      </w:pPr>
    </w:p>
    <w:p w14:paraId="0936F731">
      <w:pPr>
        <w:pStyle w:val="2"/>
        <w:spacing w:before="150" w:line="187" w:lineRule="auto"/>
        <w:ind w:left="3958"/>
        <w:outlineLvl w:val="2"/>
        <w:rPr>
          <w:sz w:val="35"/>
          <w:szCs w:val="35"/>
        </w:rPr>
      </w:pPr>
      <w:r>
        <w:rPr>
          <w:spacing w:val="9"/>
          <w:sz w:val="35"/>
          <w:szCs w:val="35"/>
        </w:rPr>
        <w:t>单位预算一般公共预算财政拨款基本支出表</w:t>
      </w:r>
    </w:p>
    <w:p w14:paraId="409BE59C">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3381E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38B45F95">
            <w:pPr>
              <w:pStyle w:val="6"/>
              <w:spacing w:before="50"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14B5AD9A">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36E81CD">
            <w:pPr>
              <w:pStyle w:val="6"/>
              <w:spacing w:before="52" w:line="183" w:lineRule="auto"/>
              <w:ind w:left="3796"/>
              <w:rPr>
                <w:sz w:val="24"/>
                <w:szCs w:val="24"/>
              </w:rPr>
            </w:pPr>
            <w:r>
              <w:rPr>
                <w:spacing w:val="-13"/>
                <w:sz w:val="24"/>
                <w:szCs w:val="24"/>
              </w:rPr>
              <w:t>单位 ：万元</w:t>
            </w:r>
          </w:p>
        </w:tc>
      </w:tr>
      <w:tr w14:paraId="73DFF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4A61DCC5">
            <w:pPr>
              <w:pStyle w:val="6"/>
              <w:spacing w:before="266" w:line="189" w:lineRule="auto"/>
              <w:ind w:left="214"/>
            </w:pPr>
            <w:r>
              <w:rPr>
                <w:b/>
                <w:bCs/>
                <w:spacing w:val="7"/>
              </w:rPr>
              <w:t>序号</w:t>
            </w:r>
          </w:p>
        </w:tc>
        <w:tc>
          <w:tcPr>
            <w:tcW w:w="5722" w:type="dxa"/>
            <w:gridSpan w:val="2"/>
            <w:vAlign w:val="top"/>
          </w:tcPr>
          <w:p w14:paraId="4499D499">
            <w:pPr>
              <w:pStyle w:val="6"/>
              <w:spacing w:before="73" w:line="190" w:lineRule="auto"/>
              <w:ind w:left="1805"/>
            </w:pPr>
            <w:r>
              <w:rPr>
                <w:b/>
                <w:bCs/>
                <w:spacing w:val="9"/>
              </w:rPr>
              <w:t>支出部门经济分类科目</w:t>
            </w:r>
          </w:p>
        </w:tc>
        <w:tc>
          <w:tcPr>
            <w:tcW w:w="7654" w:type="dxa"/>
            <w:gridSpan w:val="3"/>
            <w:vAlign w:val="top"/>
          </w:tcPr>
          <w:p w14:paraId="649B6271">
            <w:pPr>
              <w:pStyle w:val="6"/>
              <w:spacing w:before="73" w:line="190" w:lineRule="auto"/>
              <w:ind w:left="2775"/>
            </w:pPr>
            <w:r>
              <w:rPr>
                <w:b/>
                <w:bCs/>
                <w:spacing w:val="9"/>
              </w:rPr>
              <w:t>一般公共预算基本支出</w:t>
            </w:r>
          </w:p>
        </w:tc>
      </w:tr>
      <w:tr w14:paraId="59A2B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213A69EC">
            <w:pPr>
              <w:rPr>
                <w:rFonts w:ascii="Arial"/>
                <w:sz w:val="21"/>
              </w:rPr>
            </w:pPr>
          </w:p>
        </w:tc>
        <w:tc>
          <w:tcPr>
            <w:tcW w:w="1190" w:type="dxa"/>
            <w:vAlign w:val="top"/>
          </w:tcPr>
          <w:p w14:paraId="6D01B2CC">
            <w:pPr>
              <w:pStyle w:val="6"/>
              <w:spacing w:before="75" w:line="189" w:lineRule="auto"/>
              <w:ind w:left="168"/>
            </w:pPr>
            <w:r>
              <w:rPr>
                <w:b/>
                <w:bCs/>
                <w:spacing w:val="8"/>
              </w:rPr>
              <w:t>科目编码</w:t>
            </w:r>
          </w:p>
        </w:tc>
        <w:tc>
          <w:tcPr>
            <w:tcW w:w="4532" w:type="dxa"/>
            <w:vAlign w:val="top"/>
          </w:tcPr>
          <w:p w14:paraId="6E24CA44">
            <w:pPr>
              <w:pStyle w:val="6"/>
              <w:spacing w:before="75" w:line="189" w:lineRule="auto"/>
              <w:ind w:left="1841"/>
            </w:pPr>
            <w:r>
              <w:rPr>
                <w:b/>
                <w:bCs/>
                <w:spacing w:val="8"/>
              </w:rPr>
              <w:t>科目名称</w:t>
            </w:r>
          </w:p>
        </w:tc>
        <w:tc>
          <w:tcPr>
            <w:tcW w:w="2549" w:type="dxa"/>
            <w:vAlign w:val="top"/>
          </w:tcPr>
          <w:p w14:paraId="0B57EA68">
            <w:pPr>
              <w:pStyle w:val="6"/>
              <w:spacing w:before="75" w:line="189" w:lineRule="auto"/>
              <w:ind w:left="1060"/>
            </w:pPr>
            <w:r>
              <w:rPr>
                <w:b/>
                <w:bCs/>
                <w:spacing w:val="7"/>
              </w:rPr>
              <w:t>合计</w:t>
            </w:r>
          </w:p>
        </w:tc>
        <w:tc>
          <w:tcPr>
            <w:tcW w:w="2549" w:type="dxa"/>
            <w:vAlign w:val="top"/>
          </w:tcPr>
          <w:p w14:paraId="6ACBD633">
            <w:pPr>
              <w:pStyle w:val="6"/>
              <w:spacing w:before="75" w:line="189" w:lineRule="auto"/>
              <w:ind w:left="854"/>
            </w:pPr>
            <w:r>
              <w:rPr>
                <w:b/>
                <w:bCs/>
                <w:spacing w:val="8"/>
              </w:rPr>
              <w:t>人员经费</w:t>
            </w:r>
          </w:p>
        </w:tc>
        <w:tc>
          <w:tcPr>
            <w:tcW w:w="2556" w:type="dxa"/>
            <w:vAlign w:val="top"/>
          </w:tcPr>
          <w:p w14:paraId="0771D1C1">
            <w:pPr>
              <w:pStyle w:val="6"/>
              <w:spacing w:before="75" w:line="189" w:lineRule="auto"/>
              <w:ind w:left="857"/>
            </w:pPr>
            <w:r>
              <w:rPr>
                <w:b/>
                <w:bCs/>
                <w:spacing w:val="8"/>
              </w:rPr>
              <w:t>公用经费</w:t>
            </w:r>
          </w:p>
        </w:tc>
      </w:tr>
      <w:tr w14:paraId="492E7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A300E31">
            <w:pPr>
              <w:pStyle w:val="6"/>
              <w:spacing w:before="76" w:line="189" w:lineRule="auto"/>
              <w:ind w:left="214"/>
            </w:pPr>
            <w:r>
              <w:rPr>
                <w:b/>
                <w:bCs/>
                <w:spacing w:val="7"/>
              </w:rPr>
              <w:t>栏次</w:t>
            </w:r>
          </w:p>
        </w:tc>
        <w:tc>
          <w:tcPr>
            <w:tcW w:w="1190" w:type="dxa"/>
            <w:vAlign w:val="top"/>
          </w:tcPr>
          <w:p w14:paraId="7543FB12">
            <w:pPr>
              <w:pStyle w:val="6"/>
              <w:spacing w:before="89" w:line="179" w:lineRule="auto"/>
              <w:ind w:left="538"/>
            </w:pPr>
            <w:r>
              <w:rPr>
                <w:b/>
                <w:bCs/>
              </w:rPr>
              <w:t>1</w:t>
            </w:r>
          </w:p>
        </w:tc>
        <w:tc>
          <w:tcPr>
            <w:tcW w:w="4532" w:type="dxa"/>
            <w:vAlign w:val="top"/>
          </w:tcPr>
          <w:p w14:paraId="68E4FDB0">
            <w:pPr>
              <w:pStyle w:val="6"/>
              <w:spacing w:before="91" w:line="178" w:lineRule="auto"/>
              <w:ind w:left="2205"/>
            </w:pPr>
            <w:r>
              <w:rPr>
                <w:b/>
                <w:bCs/>
              </w:rPr>
              <w:t>2</w:t>
            </w:r>
          </w:p>
        </w:tc>
        <w:tc>
          <w:tcPr>
            <w:tcW w:w="2549" w:type="dxa"/>
            <w:vAlign w:val="top"/>
          </w:tcPr>
          <w:p w14:paraId="346A82AB">
            <w:pPr>
              <w:pStyle w:val="6"/>
              <w:spacing w:before="91" w:line="178" w:lineRule="auto"/>
              <w:ind w:left="1220"/>
            </w:pPr>
            <w:r>
              <w:rPr>
                <w:b/>
                <w:bCs/>
              </w:rPr>
              <w:t>3</w:t>
            </w:r>
          </w:p>
        </w:tc>
        <w:tc>
          <w:tcPr>
            <w:tcW w:w="2549" w:type="dxa"/>
            <w:vAlign w:val="top"/>
          </w:tcPr>
          <w:p w14:paraId="69A37535">
            <w:pPr>
              <w:pStyle w:val="6"/>
              <w:spacing w:before="94" w:line="176" w:lineRule="auto"/>
              <w:ind w:left="1210"/>
            </w:pPr>
            <w:r>
              <w:rPr>
                <w:b/>
                <w:bCs/>
                <w:spacing w:val="1"/>
              </w:rPr>
              <w:t>4</w:t>
            </w:r>
          </w:p>
        </w:tc>
        <w:tc>
          <w:tcPr>
            <w:tcW w:w="2556" w:type="dxa"/>
            <w:vAlign w:val="top"/>
          </w:tcPr>
          <w:p w14:paraId="1863D688">
            <w:pPr>
              <w:pStyle w:val="6"/>
              <w:spacing w:before="93" w:line="176" w:lineRule="auto"/>
              <w:ind w:left="1226"/>
            </w:pPr>
            <w:r>
              <w:rPr>
                <w:b/>
                <w:bCs/>
              </w:rPr>
              <w:t>5</w:t>
            </w:r>
          </w:p>
        </w:tc>
      </w:tr>
      <w:tr w14:paraId="474E3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E960EA1">
            <w:pPr>
              <w:pStyle w:val="6"/>
              <w:spacing w:before="90" w:line="179" w:lineRule="auto"/>
              <w:ind w:left="378"/>
            </w:pPr>
            <w:r>
              <w:t>1</w:t>
            </w:r>
          </w:p>
        </w:tc>
        <w:tc>
          <w:tcPr>
            <w:tcW w:w="1190" w:type="dxa"/>
            <w:vAlign w:val="top"/>
          </w:tcPr>
          <w:p w14:paraId="18932474">
            <w:pPr>
              <w:rPr>
                <w:rFonts w:ascii="Arial"/>
                <w:sz w:val="21"/>
              </w:rPr>
            </w:pPr>
          </w:p>
        </w:tc>
        <w:tc>
          <w:tcPr>
            <w:tcW w:w="4532" w:type="dxa"/>
            <w:vAlign w:val="top"/>
          </w:tcPr>
          <w:p w14:paraId="2ECBDF45">
            <w:pPr>
              <w:pStyle w:val="6"/>
              <w:spacing w:before="77" w:line="189" w:lineRule="auto"/>
              <w:ind w:left="2050"/>
            </w:pPr>
            <w:r>
              <w:rPr>
                <w:b/>
                <w:bCs/>
                <w:spacing w:val="7"/>
              </w:rPr>
              <w:t>合计</w:t>
            </w:r>
          </w:p>
        </w:tc>
        <w:tc>
          <w:tcPr>
            <w:tcW w:w="2549" w:type="dxa"/>
            <w:vAlign w:val="top"/>
          </w:tcPr>
          <w:p w14:paraId="463600FE">
            <w:pPr>
              <w:pStyle w:val="6"/>
              <w:spacing w:before="90" w:line="179" w:lineRule="auto"/>
              <w:ind w:left="1618"/>
            </w:pPr>
            <w:r>
              <w:rPr>
                <w:b/>
                <w:bCs/>
                <w:spacing w:val="3"/>
              </w:rPr>
              <w:t>1639.21</w:t>
            </w:r>
          </w:p>
        </w:tc>
        <w:tc>
          <w:tcPr>
            <w:tcW w:w="2549" w:type="dxa"/>
            <w:vAlign w:val="top"/>
          </w:tcPr>
          <w:p w14:paraId="1D060CC4">
            <w:pPr>
              <w:pStyle w:val="6"/>
              <w:spacing w:before="90" w:line="179" w:lineRule="auto"/>
              <w:ind w:left="1620"/>
            </w:pPr>
            <w:r>
              <w:rPr>
                <w:b/>
                <w:bCs/>
                <w:spacing w:val="3"/>
              </w:rPr>
              <w:t>1447.47</w:t>
            </w:r>
          </w:p>
        </w:tc>
        <w:tc>
          <w:tcPr>
            <w:tcW w:w="2556" w:type="dxa"/>
            <w:vAlign w:val="top"/>
          </w:tcPr>
          <w:p w14:paraId="524ABDCF">
            <w:pPr>
              <w:pStyle w:val="6"/>
              <w:spacing w:before="90" w:line="179" w:lineRule="auto"/>
              <w:ind w:left="1749"/>
            </w:pPr>
            <w:r>
              <w:rPr>
                <w:b/>
                <w:bCs/>
                <w:spacing w:val="2"/>
              </w:rPr>
              <w:t>191.74</w:t>
            </w:r>
          </w:p>
        </w:tc>
      </w:tr>
      <w:tr w14:paraId="54CC5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4E64F7D">
            <w:pPr>
              <w:pStyle w:val="6"/>
              <w:spacing w:before="92" w:line="178" w:lineRule="auto"/>
              <w:ind w:left="371"/>
            </w:pPr>
            <w:r>
              <w:t>2</w:t>
            </w:r>
          </w:p>
        </w:tc>
        <w:tc>
          <w:tcPr>
            <w:tcW w:w="1190" w:type="dxa"/>
            <w:vAlign w:val="top"/>
          </w:tcPr>
          <w:p w14:paraId="2CA35EF4">
            <w:pPr>
              <w:pStyle w:val="6"/>
              <w:spacing w:before="90" w:line="179" w:lineRule="auto"/>
              <w:ind w:left="113"/>
            </w:pPr>
            <w:r>
              <w:t>301</w:t>
            </w:r>
          </w:p>
        </w:tc>
        <w:tc>
          <w:tcPr>
            <w:tcW w:w="4532" w:type="dxa"/>
            <w:vAlign w:val="top"/>
          </w:tcPr>
          <w:p w14:paraId="28B32510">
            <w:pPr>
              <w:pStyle w:val="6"/>
              <w:spacing w:before="76" w:line="190" w:lineRule="auto"/>
              <w:ind w:left="104"/>
            </w:pPr>
            <w:r>
              <w:rPr>
                <w:spacing w:val="8"/>
              </w:rPr>
              <w:t>工资福利支出</w:t>
            </w:r>
          </w:p>
        </w:tc>
        <w:tc>
          <w:tcPr>
            <w:tcW w:w="2549" w:type="dxa"/>
            <w:vAlign w:val="top"/>
          </w:tcPr>
          <w:p w14:paraId="1315AF27">
            <w:pPr>
              <w:pStyle w:val="6"/>
              <w:spacing w:before="90" w:line="179" w:lineRule="auto"/>
              <w:ind w:left="1666"/>
            </w:pPr>
            <w:r>
              <w:rPr>
                <w:spacing w:val="2"/>
              </w:rPr>
              <w:t>1166.33</w:t>
            </w:r>
          </w:p>
        </w:tc>
        <w:tc>
          <w:tcPr>
            <w:tcW w:w="2549" w:type="dxa"/>
            <w:vAlign w:val="top"/>
          </w:tcPr>
          <w:p w14:paraId="000DFFA5">
            <w:pPr>
              <w:pStyle w:val="6"/>
              <w:spacing w:before="90" w:line="179" w:lineRule="auto"/>
              <w:ind w:left="1668"/>
            </w:pPr>
            <w:r>
              <w:rPr>
                <w:spacing w:val="2"/>
              </w:rPr>
              <w:t>1166.33</w:t>
            </w:r>
          </w:p>
        </w:tc>
        <w:tc>
          <w:tcPr>
            <w:tcW w:w="2556" w:type="dxa"/>
            <w:vAlign w:val="top"/>
          </w:tcPr>
          <w:p w14:paraId="22B20815">
            <w:pPr>
              <w:rPr>
                <w:rFonts w:ascii="Arial"/>
                <w:sz w:val="21"/>
              </w:rPr>
            </w:pPr>
          </w:p>
        </w:tc>
      </w:tr>
      <w:tr w14:paraId="65930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6DFD9B17">
            <w:pPr>
              <w:pStyle w:val="6"/>
              <w:spacing w:before="92" w:line="178" w:lineRule="auto"/>
              <w:ind w:left="374"/>
            </w:pPr>
            <w:r>
              <w:t>3</w:t>
            </w:r>
          </w:p>
        </w:tc>
        <w:tc>
          <w:tcPr>
            <w:tcW w:w="1190" w:type="dxa"/>
            <w:vAlign w:val="top"/>
          </w:tcPr>
          <w:p w14:paraId="41A1E79A">
            <w:pPr>
              <w:pStyle w:val="6"/>
              <w:spacing w:before="90" w:line="179" w:lineRule="auto"/>
              <w:ind w:left="113"/>
            </w:pPr>
            <w:r>
              <w:rPr>
                <w:spacing w:val="2"/>
              </w:rPr>
              <w:t>30101</w:t>
            </w:r>
          </w:p>
        </w:tc>
        <w:tc>
          <w:tcPr>
            <w:tcW w:w="4532" w:type="dxa"/>
            <w:vAlign w:val="top"/>
          </w:tcPr>
          <w:p w14:paraId="0080D8F4">
            <w:pPr>
              <w:pStyle w:val="6"/>
              <w:spacing w:before="76" w:line="190" w:lineRule="auto"/>
              <w:ind w:left="101"/>
            </w:pPr>
            <w:r>
              <w:rPr>
                <w:spacing w:val="8"/>
              </w:rPr>
              <w:t>基本工资</w:t>
            </w:r>
          </w:p>
        </w:tc>
        <w:tc>
          <w:tcPr>
            <w:tcW w:w="2549" w:type="dxa"/>
            <w:vAlign w:val="top"/>
          </w:tcPr>
          <w:p w14:paraId="571C75C6">
            <w:pPr>
              <w:pStyle w:val="6"/>
              <w:spacing w:before="90" w:line="179" w:lineRule="auto"/>
              <w:ind w:left="1781"/>
            </w:pPr>
            <w:r>
              <w:rPr>
                <w:spacing w:val="3"/>
              </w:rPr>
              <w:t>299.31</w:t>
            </w:r>
          </w:p>
        </w:tc>
        <w:tc>
          <w:tcPr>
            <w:tcW w:w="2549" w:type="dxa"/>
            <w:vAlign w:val="top"/>
          </w:tcPr>
          <w:p w14:paraId="2E39B65B">
            <w:pPr>
              <w:pStyle w:val="6"/>
              <w:spacing w:before="90" w:line="179" w:lineRule="auto"/>
              <w:ind w:left="1783"/>
            </w:pPr>
            <w:r>
              <w:rPr>
                <w:spacing w:val="3"/>
              </w:rPr>
              <w:t>299.31</w:t>
            </w:r>
          </w:p>
        </w:tc>
        <w:tc>
          <w:tcPr>
            <w:tcW w:w="2556" w:type="dxa"/>
            <w:vAlign w:val="top"/>
          </w:tcPr>
          <w:p w14:paraId="4961873D">
            <w:pPr>
              <w:rPr>
                <w:rFonts w:ascii="Arial"/>
                <w:sz w:val="21"/>
              </w:rPr>
            </w:pPr>
          </w:p>
        </w:tc>
      </w:tr>
      <w:tr w14:paraId="5B048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8819664">
            <w:pPr>
              <w:pStyle w:val="6"/>
              <w:spacing w:before="96" w:line="176" w:lineRule="auto"/>
              <w:ind w:left="362"/>
            </w:pPr>
            <w:r>
              <w:rPr>
                <w:spacing w:val="3"/>
              </w:rPr>
              <w:t>4</w:t>
            </w:r>
          </w:p>
        </w:tc>
        <w:tc>
          <w:tcPr>
            <w:tcW w:w="1190" w:type="dxa"/>
            <w:vAlign w:val="top"/>
          </w:tcPr>
          <w:p w14:paraId="2B794A19">
            <w:pPr>
              <w:pStyle w:val="6"/>
              <w:spacing w:before="91" w:line="179" w:lineRule="auto"/>
              <w:ind w:left="113"/>
            </w:pPr>
            <w:r>
              <w:rPr>
                <w:spacing w:val="2"/>
              </w:rPr>
              <w:t>30102</w:t>
            </w:r>
          </w:p>
        </w:tc>
        <w:tc>
          <w:tcPr>
            <w:tcW w:w="4532" w:type="dxa"/>
            <w:vAlign w:val="top"/>
          </w:tcPr>
          <w:p w14:paraId="5FD2F3AA">
            <w:pPr>
              <w:pStyle w:val="6"/>
              <w:spacing w:before="78" w:line="189" w:lineRule="auto"/>
              <w:ind w:left="101"/>
            </w:pPr>
            <w:r>
              <w:rPr>
                <w:spacing w:val="8"/>
              </w:rPr>
              <w:t>津贴补贴</w:t>
            </w:r>
          </w:p>
        </w:tc>
        <w:tc>
          <w:tcPr>
            <w:tcW w:w="2549" w:type="dxa"/>
            <w:vAlign w:val="top"/>
          </w:tcPr>
          <w:p w14:paraId="199DFD8B">
            <w:pPr>
              <w:pStyle w:val="6"/>
              <w:spacing w:before="93" w:line="178" w:lineRule="auto"/>
              <w:ind w:left="1911"/>
            </w:pPr>
            <w:r>
              <w:t>59.86</w:t>
            </w:r>
          </w:p>
        </w:tc>
        <w:tc>
          <w:tcPr>
            <w:tcW w:w="2549" w:type="dxa"/>
            <w:vAlign w:val="top"/>
          </w:tcPr>
          <w:p w14:paraId="32BAA796">
            <w:pPr>
              <w:pStyle w:val="6"/>
              <w:spacing w:before="93" w:line="178" w:lineRule="auto"/>
              <w:ind w:left="1913"/>
            </w:pPr>
            <w:r>
              <w:t>59.86</w:t>
            </w:r>
          </w:p>
        </w:tc>
        <w:tc>
          <w:tcPr>
            <w:tcW w:w="2556" w:type="dxa"/>
            <w:vAlign w:val="top"/>
          </w:tcPr>
          <w:p w14:paraId="4ABB9236">
            <w:pPr>
              <w:rPr>
                <w:rFonts w:ascii="Arial"/>
                <w:sz w:val="21"/>
              </w:rPr>
            </w:pPr>
          </w:p>
        </w:tc>
      </w:tr>
      <w:tr w14:paraId="12C3F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0ED720B">
            <w:pPr>
              <w:pStyle w:val="6"/>
              <w:spacing w:before="96" w:line="176" w:lineRule="auto"/>
              <w:ind w:left="378"/>
            </w:pPr>
            <w:r>
              <w:t>5</w:t>
            </w:r>
          </w:p>
        </w:tc>
        <w:tc>
          <w:tcPr>
            <w:tcW w:w="1190" w:type="dxa"/>
            <w:vAlign w:val="top"/>
          </w:tcPr>
          <w:p w14:paraId="007319F3">
            <w:pPr>
              <w:pStyle w:val="6"/>
              <w:spacing w:before="92" w:line="179" w:lineRule="auto"/>
              <w:ind w:left="113"/>
            </w:pPr>
            <w:r>
              <w:rPr>
                <w:spacing w:val="2"/>
              </w:rPr>
              <w:t>30103</w:t>
            </w:r>
          </w:p>
        </w:tc>
        <w:tc>
          <w:tcPr>
            <w:tcW w:w="4532" w:type="dxa"/>
            <w:vAlign w:val="top"/>
          </w:tcPr>
          <w:p w14:paraId="2D50D944">
            <w:pPr>
              <w:pStyle w:val="6"/>
              <w:spacing w:before="79" w:line="189" w:lineRule="auto"/>
              <w:ind w:left="101"/>
            </w:pPr>
            <w:r>
              <w:rPr>
                <w:spacing w:val="7"/>
              </w:rPr>
              <w:t>奖金</w:t>
            </w:r>
          </w:p>
        </w:tc>
        <w:tc>
          <w:tcPr>
            <w:tcW w:w="2549" w:type="dxa"/>
            <w:vAlign w:val="top"/>
          </w:tcPr>
          <w:p w14:paraId="58CDFCD0">
            <w:pPr>
              <w:pStyle w:val="6"/>
              <w:spacing w:before="94" w:line="178" w:lineRule="auto"/>
              <w:ind w:left="1781"/>
            </w:pPr>
            <w:r>
              <w:rPr>
                <w:spacing w:val="3"/>
              </w:rPr>
              <w:t>265.96</w:t>
            </w:r>
          </w:p>
        </w:tc>
        <w:tc>
          <w:tcPr>
            <w:tcW w:w="2549" w:type="dxa"/>
            <w:vAlign w:val="top"/>
          </w:tcPr>
          <w:p w14:paraId="678FA885">
            <w:pPr>
              <w:pStyle w:val="6"/>
              <w:spacing w:before="94" w:line="178" w:lineRule="auto"/>
              <w:ind w:left="1783"/>
            </w:pPr>
            <w:r>
              <w:rPr>
                <w:spacing w:val="3"/>
              </w:rPr>
              <w:t>265.96</w:t>
            </w:r>
          </w:p>
        </w:tc>
        <w:tc>
          <w:tcPr>
            <w:tcW w:w="2556" w:type="dxa"/>
            <w:vAlign w:val="top"/>
          </w:tcPr>
          <w:p w14:paraId="335D4D21">
            <w:pPr>
              <w:rPr>
                <w:rFonts w:ascii="Arial"/>
                <w:sz w:val="21"/>
              </w:rPr>
            </w:pPr>
          </w:p>
        </w:tc>
      </w:tr>
      <w:tr w14:paraId="56386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2A286913">
            <w:pPr>
              <w:pStyle w:val="6"/>
              <w:spacing w:before="94" w:line="178" w:lineRule="auto"/>
              <w:ind w:left="372"/>
            </w:pPr>
            <w:r>
              <w:t>6</w:t>
            </w:r>
          </w:p>
        </w:tc>
        <w:tc>
          <w:tcPr>
            <w:tcW w:w="1190" w:type="dxa"/>
            <w:vAlign w:val="top"/>
          </w:tcPr>
          <w:p w14:paraId="2F01E653">
            <w:pPr>
              <w:pStyle w:val="6"/>
              <w:spacing w:before="92" w:line="179" w:lineRule="auto"/>
              <w:ind w:left="113"/>
            </w:pPr>
            <w:r>
              <w:rPr>
                <w:spacing w:val="2"/>
              </w:rPr>
              <w:t>30107</w:t>
            </w:r>
          </w:p>
        </w:tc>
        <w:tc>
          <w:tcPr>
            <w:tcW w:w="4532" w:type="dxa"/>
            <w:vAlign w:val="top"/>
          </w:tcPr>
          <w:p w14:paraId="0DD6C584">
            <w:pPr>
              <w:pStyle w:val="6"/>
              <w:spacing w:before="78" w:line="190" w:lineRule="auto"/>
              <w:ind w:left="101"/>
            </w:pPr>
            <w:r>
              <w:rPr>
                <w:spacing w:val="8"/>
              </w:rPr>
              <w:t>绩效工资</w:t>
            </w:r>
          </w:p>
        </w:tc>
        <w:tc>
          <w:tcPr>
            <w:tcW w:w="2549" w:type="dxa"/>
            <w:vAlign w:val="top"/>
          </w:tcPr>
          <w:p w14:paraId="7F011038">
            <w:pPr>
              <w:pStyle w:val="6"/>
              <w:spacing w:before="92" w:line="179" w:lineRule="auto"/>
              <w:ind w:left="1781"/>
            </w:pPr>
            <w:r>
              <w:rPr>
                <w:spacing w:val="3"/>
              </w:rPr>
              <w:t>215.00</w:t>
            </w:r>
          </w:p>
        </w:tc>
        <w:tc>
          <w:tcPr>
            <w:tcW w:w="2549" w:type="dxa"/>
            <w:vAlign w:val="top"/>
          </w:tcPr>
          <w:p w14:paraId="6E5480D6">
            <w:pPr>
              <w:pStyle w:val="6"/>
              <w:spacing w:before="92" w:line="179" w:lineRule="auto"/>
              <w:ind w:left="1783"/>
            </w:pPr>
            <w:r>
              <w:rPr>
                <w:spacing w:val="3"/>
              </w:rPr>
              <w:t>215.00</w:t>
            </w:r>
          </w:p>
        </w:tc>
        <w:tc>
          <w:tcPr>
            <w:tcW w:w="2556" w:type="dxa"/>
            <w:vAlign w:val="top"/>
          </w:tcPr>
          <w:p w14:paraId="2892950A">
            <w:pPr>
              <w:rPr>
                <w:rFonts w:ascii="Arial"/>
                <w:sz w:val="21"/>
              </w:rPr>
            </w:pPr>
          </w:p>
        </w:tc>
      </w:tr>
      <w:tr w14:paraId="269EB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BDD00C8">
            <w:pPr>
              <w:pStyle w:val="6"/>
              <w:spacing w:before="98" w:line="176" w:lineRule="auto"/>
              <w:ind w:left="369"/>
            </w:pPr>
            <w:r>
              <w:t>7</w:t>
            </w:r>
          </w:p>
        </w:tc>
        <w:tc>
          <w:tcPr>
            <w:tcW w:w="1190" w:type="dxa"/>
            <w:vAlign w:val="top"/>
          </w:tcPr>
          <w:p w14:paraId="167FD0A7">
            <w:pPr>
              <w:pStyle w:val="6"/>
              <w:spacing w:before="93" w:line="179" w:lineRule="auto"/>
              <w:ind w:left="113"/>
            </w:pPr>
            <w:r>
              <w:rPr>
                <w:spacing w:val="2"/>
              </w:rPr>
              <w:t>30108</w:t>
            </w:r>
          </w:p>
        </w:tc>
        <w:tc>
          <w:tcPr>
            <w:tcW w:w="4532" w:type="dxa"/>
            <w:vAlign w:val="top"/>
          </w:tcPr>
          <w:p w14:paraId="2FB0E7EE">
            <w:pPr>
              <w:pStyle w:val="6"/>
              <w:spacing w:before="80" w:line="189" w:lineRule="auto"/>
              <w:ind w:left="101"/>
            </w:pPr>
            <w:r>
              <w:rPr>
                <w:spacing w:val="9"/>
              </w:rPr>
              <w:t>机关事业单位基本养老保险缴费</w:t>
            </w:r>
          </w:p>
        </w:tc>
        <w:tc>
          <w:tcPr>
            <w:tcW w:w="2549" w:type="dxa"/>
            <w:vAlign w:val="top"/>
          </w:tcPr>
          <w:p w14:paraId="63C2E9AC">
            <w:pPr>
              <w:pStyle w:val="6"/>
              <w:spacing w:before="93" w:line="179" w:lineRule="auto"/>
              <w:ind w:left="1789"/>
            </w:pPr>
            <w:r>
              <w:rPr>
                <w:spacing w:val="1"/>
              </w:rPr>
              <w:t>109.99</w:t>
            </w:r>
          </w:p>
        </w:tc>
        <w:tc>
          <w:tcPr>
            <w:tcW w:w="2549" w:type="dxa"/>
            <w:vAlign w:val="top"/>
          </w:tcPr>
          <w:p w14:paraId="73057544">
            <w:pPr>
              <w:pStyle w:val="6"/>
              <w:spacing w:before="93" w:line="179" w:lineRule="auto"/>
              <w:ind w:left="1791"/>
            </w:pPr>
            <w:r>
              <w:rPr>
                <w:spacing w:val="1"/>
              </w:rPr>
              <w:t>109.99</w:t>
            </w:r>
          </w:p>
        </w:tc>
        <w:tc>
          <w:tcPr>
            <w:tcW w:w="2556" w:type="dxa"/>
            <w:vAlign w:val="top"/>
          </w:tcPr>
          <w:p w14:paraId="46B0EC4C">
            <w:pPr>
              <w:rPr>
                <w:rFonts w:ascii="Arial"/>
                <w:sz w:val="21"/>
              </w:rPr>
            </w:pPr>
          </w:p>
        </w:tc>
      </w:tr>
      <w:tr w14:paraId="4247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B194F78">
            <w:pPr>
              <w:pStyle w:val="6"/>
              <w:spacing w:before="93" w:line="179" w:lineRule="auto"/>
              <w:ind w:left="371"/>
            </w:pPr>
            <w:r>
              <w:t>8</w:t>
            </w:r>
          </w:p>
        </w:tc>
        <w:tc>
          <w:tcPr>
            <w:tcW w:w="1190" w:type="dxa"/>
            <w:vAlign w:val="top"/>
          </w:tcPr>
          <w:p w14:paraId="5DCAB863">
            <w:pPr>
              <w:pStyle w:val="6"/>
              <w:spacing w:before="93" w:line="179" w:lineRule="auto"/>
              <w:ind w:left="113"/>
            </w:pPr>
            <w:r>
              <w:rPr>
                <w:spacing w:val="2"/>
              </w:rPr>
              <w:t>30109</w:t>
            </w:r>
          </w:p>
        </w:tc>
        <w:tc>
          <w:tcPr>
            <w:tcW w:w="4532" w:type="dxa"/>
            <w:vAlign w:val="top"/>
          </w:tcPr>
          <w:p w14:paraId="54A3CF68">
            <w:pPr>
              <w:pStyle w:val="6"/>
              <w:spacing w:before="79" w:line="190" w:lineRule="auto"/>
              <w:ind w:left="102"/>
            </w:pPr>
            <w:r>
              <w:rPr>
                <w:spacing w:val="8"/>
              </w:rPr>
              <w:t>职业年金缴费</w:t>
            </w:r>
          </w:p>
        </w:tc>
        <w:tc>
          <w:tcPr>
            <w:tcW w:w="2549" w:type="dxa"/>
            <w:vAlign w:val="top"/>
          </w:tcPr>
          <w:p w14:paraId="73257F6C">
            <w:pPr>
              <w:pStyle w:val="6"/>
              <w:spacing w:before="93" w:line="179" w:lineRule="auto"/>
              <w:ind w:left="1911"/>
            </w:pPr>
            <w:r>
              <w:t>15.00</w:t>
            </w:r>
          </w:p>
        </w:tc>
        <w:tc>
          <w:tcPr>
            <w:tcW w:w="2549" w:type="dxa"/>
            <w:vAlign w:val="top"/>
          </w:tcPr>
          <w:p w14:paraId="4EF588BB">
            <w:pPr>
              <w:pStyle w:val="6"/>
              <w:spacing w:before="93" w:line="179" w:lineRule="auto"/>
              <w:ind w:left="1913"/>
            </w:pPr>
            <w:r>
              <w:t>15.00</w:t>
            </w:r>
          </w:p>
        </w:tc>
        <w:tc>
          <w:tcPr>
            <w:tcW w:w="2556" w:type="dxa"/>
            <w:vAlign w:val="top"/>
          </w:tcPr>
          <w:p w14:paraId="1E5A18F8">
            <w:pPr>
              <w:rPr>
                <w:rFonts w:ascii="Arial"/>
                <w:sz w:val="21"/>
              </w:rPr>
            </w:pPr>
          </w:p>
        </w:tc>
      </w:tr>
      <w:tr w14:paraId="63CD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73A5E408">
            <w:pPr>
              <w:pStyle w:val="6"/>
              <w:spacing w:before="95" w:line="178" w:lineRule="auto"/>
              <w:ind w:left="370"/>
            </w:pPr>
            <w:r>
              <w:t>9</w:t>
            </w:r>
          </w:p>
        </w:tc>
        <w:tc>
          <w:tcPr>
            <w:tcW w:w="1190" w:type="dxa"/>
            <w:vAlign w:val="top"/>
          </w:tcPr>
          <w:p w14:paraId="421357DC">
            <w:pPr>
              <w:pStyle w:val="6"/>
              <w:spacing w:before="93" w:line="179" w:lineRule="auto"/>
              <w:ind w:left="113"/>
            </w:pPr>
            <w:r>
              <w:rPr>
                <w:spacing w:val="2"/>
              </w:rPr>
              <w:t>30110</w:t>
            </w:r>
          </w:p>
        </w:tc>
        <w:tc>
          <w:tcPr>
            <w:tcW w:w="4532" w:type="dxa"/>
            <w:vAlign w:val="top"/>
          </w:tcPr>
          <w:p w14:paraId="4A074620">
            <w:pPr>
              <w:pStyle w:val="6"/>
              <w:spacing w:before="80" w:line="189" w:lineRule="auto"/>
              <w:ind w:left="102"/>
            </w:pPr>
            <w:r>
              <w:rPr>
                <w:spacing w:val="9"/>
              </w:rPr>
              <w:t>职工基本医疗保险缴费</w:t>
            </w:r>
          </w:p>
        </w:tc>
        <w:tc>
          <w:tcPr>
            <w:tcW w:w="2549" w:type="dxa"/>
            <w:vAlign w:val="top"/>
          </w:tcPr>
          <w:p w14:paraId="34D3755C">
            <w:pPr>
              <w:pStyle w:val="6"/>
              <w:spacing w:before="95" w:line="178" w:lineRule="auto"/>
              <w:ind w:left="1895"/>
            </w:pPr>
            <w:r>
              <w:rPr>
                <w:spacing w:val="4"/>
              </w:rPr>
              <w:t>43.20</w:t>
            </w:r>
          </w:p>
        </w:tc>
        <w:tc>
          <w:tcPr>
            <w:tcW w:w="2549" w:type="dxa"/>
            <w:vAlign w:val="top"/>
          </w:tcPr>
          <w:p w14:paraId="17793B2C">
            <w:pPr>
              <w:pStyle w:val="6"/>
              <w:spacing w:before="95" w:line="178" w:lineRule="auto"/>
              <w:ind w:left="1897"/>
            </w:pPr>
            <w:r>
              <w:rPr>
                <w:spacing w:val="4"/>
              </w:rPr>
              <w:t>43.20</w:t>
            </w:r>
          </w:p>
        </w:tc>
        <w:tc>
          <w:tcPr>
            <w:tcW w:w="2556" w:type="dxa"/>
            <w:vAlign w:val="top"/>
          </w:tcPr>
          <w:p w14:paraId="66628BBE">
            <w:pPr>
              <w:rPr>
                <w:rFonts w:ascii="Arial"/>
                <w:sz w:val="21"/>
              </w:rPr>
            </w:pPr>
          </w:p>
        </w:tc>
      </w:tr>
      <w:tr w14:paraId="2CE6F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F696926">
            <w:pPr>
              <w:pStyle w:val="6"/>
              <w:spacing w:before="94" w:line="179" w:lineRule="auto"/>
              <w:ind w:left="318"/>
            </w:pPr>
            <w:r>
              <w:rPr>
                <w:spacing w:val="-5"/>
              </w:rPr>
              <w:t>10</w:t>
            </w:r>
          </w:p>
        </w:tc>
        <w:tc>
          <w:tcPr>
            <w:tcW w:w="1190" w:type="dxa"/>
            <w:vAlign w:val="top"/>
          </w:tcPr>
          <w:p w14:paraId="008DCA64">
            <w:pPr>
              <w:pStyle w:val="6"/>
              <w:spacing w:before="94" w:line="179" w:lineRule="auto"/>
              <w:ind w:left="113"/>
            </w:pPr>
            <w:r>
              <w:rPr>
                <w:spacing w:val="2"/>
              </w:rPr>
              <w:t>30112</w:t>
            </w:r>
          </w:p>
        </w:tc>
        <w:tc>
          <w:tcPr>
            <w:tcW w:w="4532" w:type="dxa"/>
            <w:vAlign w:val="top"/>
          </w:tcPr>
          <w:p w14:paraId="782ED16B">
            <w:pPr>
              <w:pStyle w:val="6"/>
              <w:spacing w:before="80" w:line="190" w:lineRule="auto"/>
              <w:ind w:left="101"/>
            </w:pPr>
            <w:r>
              <w:rPr>
                <w:spacing w:val="9"/>
              </w:rPr>
              <w:t>其他社会保障缴费</w:t>
            </w:r>
          </w:p>
        </w:tc>
        <w:tc>
          <w:tcPr>
            <w:tcW w:w="2549" w:type="dxa"/>
            <w:vAlign w:val="top"/>
          </w:tcPr>
          <w:p w14:paraId="7CCA1441">
            <w:pPr>
              <w:pStyle w:val="6"/>
              <w:spacing w:before="96" w:line="178" w:lineRule="auto"/>
              <w:ind w:left="1907"/>
            </w:pPr>
            <w:r>
              <w:rPr>
                <w:spacing w:val="1"/>
              </w:rPr>
              <w:t>39.60</w:t>
            </w:r>
          </w:p>
        </w:tc>
        <w:tc>
          <w:tcPr>
            <w:tcW w:w="2549" w:type="dxa"/>
            <w:vAlign w:val="top"/>
          </w:tcPr>
          <w:p w14:paraId="6895253F">
            <w:pPr>
              <w:pStyle w:val="6"/>
              <w:spacing w:before="96" w:line="178" w:lineRule="auto"/>
              <w:ind w:left="1910"/>
            </w:pPr>
            <w:r>
              <w:rPr>
                <w:spacing w:val="1"/>
              </w:rPr>
              <w:t>39.60</w:t>
            </w:r>
          </w:p>
        </w:tc>
        <w:tc>
          <w:tcPr>
            <w:tcW w:w="2556" w:type="dxa"/>
            <w:vAlign w:val="top"/>
          </w:tcPr>
          <w:p w14:paraId="6A490A1E">
            <w:pPr>
              <w:rPr>
                <w:rFonts w:ascii="Arial"/>
                <w:sz w:val="21"/>
              </w:rPr>
            </w:pPr>
          </w:p>
        </w:tc>
      </w:tr>
      <w:tr w14:paraId="2775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FE65373">
            <w:pPr>
              <w:pStyle w:val="6"/>
              <w:spacing w:before="94" w:line="179" w:lineRule="auto"/>
              <w:ind w:left="318"/>
            </w:pPr>
            <w:r>
              <w:rPr>
                <w:spacing w:val="-5"/>
              </w:rPr>
              <w:t>11</w:t>
            </w:r>
          </w:p>
        </w:tc>
        <w:tc>
          <w:tcPr>
            <w:tcW w:w="1190" w:type="dxa"/>
            <w:vAlign w:val="top"/>
          </w:tcPr>
          <w:p w14:paraId="3922B0F1">
            <w:pPr>
              <w:pStyle w:val="6"/>
              <w:spacing w:before="94" w:line="179" w:lineRule="auto"/>
              <w:ind w:left="113"/>
            </w:pPr>
            <w:r>
              <w:rPr>
                <w:spacing w:val="2"/>
              </w:rPr>
              <w:t>30113</w:t>
            </w:r>
          </w:p>
        </w:tc>
        <w:tc>
          <w:tcPr>
            <w:tcW w:w="4532" w:type="dxa"/>
            <w:vAlign w:val="top"/>
          </w:tcPr>
          <w:p w14:paraId="6CD16A95">
            <w:pPr>
              <w:pStyle w:val="6"/>
              <w:spacing w:before="81" w:line="189" w:lineRule="auto"/>
              <w:ind w:left="101"/>
            </w:pPr>
            <w:r>
              <w:rPr>
                <w:spacing w:val="9"/>
              </w:rPr>
              <w:t>住房公积金</w:t>
            </w:r>
          </w:p>
        </w:tc>
        <w:tc>
          <w:tcPr>
            <w:tcW w:w="2549" w:type="dxa"/>
            <w:vAlign w:val="top"/>
          </w:tcPr>
          <w:p w14:paraId="37E35188">
            <w:pPr>
              <w:pStyle w:val="6"/>
              <w:spacing w:before="96" w:line="178" w:lineRule="auto"/>
              <w:ind w:left="1903"/>
            </w:pPr>
            <w:r>
              <w:rPr>
                <w:spacing w:val="2"/>
              </w:rPr>
              <w:t>95.73</w:t>
            </w:r>
          </w:p>
        </w:tc>
        <w:tc>
          <w:tcPr>
            <w:tcW w:w="2549" w:type="dxa"/>
            <w:vAlign w:val="top"/>
          </w:tcPr>
          <w:p w14:paraId="4341885A">
            <w:pPr>
              <w:pStyle w:val="6"/>
              <w:spacing w:before="96" w:line="178" w:lineRule="auto"/>
              <w:ind w:left="1905"/>
            </w:pPr>
            <w:r>
              <w:rPr>
                <w:spacing w:val="2"/>
              </w:rPr>
              <w:t>95.73</w:t>
            </w:r>
          </w:p>
        </w:tc>
        <w:tc>
          <w:tcPr>
            <w:tcW w:w="2556" w:type="dxa"/>
            <w:vAlign w:val="top"/>
          </w:tcPr>
          <w:p w14:paraId="62BEC842">
            <w:pPr>
              <w:rPr>
                <w:rFonts w:ascii="Arial"/>
                <w:sz w:val="21"/>
              </w:rPr>
            </w:pPr>
          </w:p>
        </w:tc>
      </w:tr>
      <w:tr w14:paraId="3F98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C568323">
            <w:pPr>
              <w:pStyle w:val="6"/>
              <w:spacing w:before="95" w:line="179" w:lineRule="auto"/>
              <w:ind w:left="318"/>
            </w:pPr>
            <w:r>
              <w:rPr>
                <w:spacing w:val="-5"/>
              </w:rPr>
              <w:t>12</w:t>
            </w:r>
          </w:p>
        </w:tc>
        <w:tc>
          <w:tcPr>
            <w:tcW w:w="1190" w:type="dxa"/>
            <w:vAlign w:val="top"/>
          </w:tcPr>
          <w:p w14:paraId="623CD212">
            <w:pPr>
              <w:pStyle w:val="6"/>
              <w:spacing w:before="95" w:line="179" w:lineRule="auto"/>
              <w:ind w:left="113"/>
            </w:pPr>
            <w:r>
              <w:rPr>
                <w:spacing w:val="2"/>
              </w:rPr>
              <w:t>30199</w:t>
            </w:r>
          </w:p>
        </w:tc>
        <w:tc>
          <w:tcPr>
            <w:tcW w:w="4532" w:type="dxa"/>
            <w:vAlign w:val="top"/>
          </w:tcPr>
          <w:p w14:paraId="3BA26BC2">
            <w:pPr>
              <w:pStyle w:val="6"/>
              <w:spacing w:before="81" w:line="190" w:lineRule="auto"/>
              <w:ind w:left="101"/>
            </w:pPr>
            <w:r>
              <w:rPr>
                <w:spacing w:val="9"/>
              </w:rPr>
              <w:t>其他工资福利支出</w:t>
            </w:r>
          </w:p>
        </w:tc>
        <w:tc>
          <w:tcPr>
            <w:tcW w:w="2549" w:type="dxa"/>
            <w:vAlign w:val="top"/>
          </w:tcPr>
          <w:p w14:paraId="13D2B646">
            <w:pPr>
              <w:pStyle w:val="6"/>
              <w:spacing w:before="97" w:line="178" w:lineRule="auto"/>
              <w:ind w:left="1904"/>
            </w:pPr>
            <w:r>
              <w:rPr>
                <w:spacing w:val="2"/>
              </w:rPr>
              <w:t>22.68</w:t>
            </w:r>
          </w:p>
        </w:tc>
        <w:tc>
          <w:tcPr>
            <w:tcW w:w="2549" w:type="dxa"/>
            <w:vAlign w:val="top"/>
          </w:tcPr>
          <w:p w14:paraId="48612874">
            <w:pPr>
              <w:pStyle w:val="6"/>
              <w:spacing w:before="97" w:line="178" w:lineRule="auto"/>
              <w:ind w:left="1906"/>
            </w:pPr>
            <w:r>
              <w:rPr>
                <w:spacing w:val="2"/>
              </w:rPr>
              <w:t>22.68</w:t>
            </w:r>
          </w:p>
        </w:tc>
        <w:tc>
          <w:tcPr>
            <w:tcW w:w="2556" w:type="dxa"/>
            <w:vAlign w:val="top"/>
          </w:tcPr>
          <w:p w14:paraId="307AC910">
            <w:pPr>
              <w:rPr>
                <w:rFonts w:ascii="Arial"/>
                <w:sz w:val="21"/>
              </w:rPr>
            </w:pPr>
          </w:p>
        </w:tc>
      </w:tr>
      <w:tr w14:paraId="6F7AF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3A6FECF">
            <w:pPr>
              <w:pStyle w:val="6"/>
              <w:spacing w:before="95" w:line="179" w:lineRule="auto"/>
              <w:ind w:left="318"/>
            </w:pPr>
            <w:r>
              <w:rPr>
                <w:spacing w:val="-5"/>
              </w:rPr>
              <w:t>13</w:t>
            </w:r>
          </w:p>
        </w:tc>
        <w:tc>
          <w:tcPr>
            <w:tcW w:w="1190" w:type="dxa"/>
            <w:vAlign w:val="top"/>
          </w:tcPr>
          <w:p w14:paraId="166F49C9">
            <w:pPr>
              <w:pStyle w:val="6"/>
              <w:spacing w:before="97" w:line="178" w:lineRule="auto"/>
              <w:ind w:left="113"/>
            </w:pPr>
            <w:r>
              <w:t>302</w:t>
            </w:r>
          </w:p>
        </w:tc>
        <w:tc>
          <w:tcPr>
            <w:tcW w:w="4532" w:type="dxa"/>
            <w:vAlign w:val="top"/>
          </w:tcPr>
          <w:p w14:paraId="72904FC2">
            <w:pPr>
              <w:pStyle w:val="6"/>
              <w:spacing w:before="81" w:line="190" w:lineRule="auto"/>
              <w:ind w:left="103"/>
            </w:pPr>
            <w:r>
              <w:rPr>
                <w:spacing w:val="9"/>
              </w:rPr>
              <w:t>商品和服务支出</w:t>
            </w:r>
          </w:p>
        </w:tc>
        <w:tc>
          <w:tcPr>
            <w:tcW w:w="2549" w:type="dxa"/>
            <w:vAlign w:val="top"/>
          </w:tcPr>
          <w:p w14:paraId="269A8ACC">
            <w:pPr>
              <w:pStyle w:val="6"/>
              <w:spacing w:before="95" w:line="179" w:lineRule="auto"/>
              <w:ind w:left="1789"/>
            </w:pPr>
            <w:r>
              <w:rPr>
                <w:spacing w:val="1"/>
              </w:rPr>
              <w:t>191.74</w:t>
            </w:r>
          </w:p>
        </w:tc>
        <w:tc>
          <w:tcPr>
            <w:tcW w:w="2549" w:type="dxa"/>
            <w:vAlign w:val="top"/>
          </w:tcPr>
          <w:p w14:paraId="7E1767BF">
            <w:pPr>
              <w:rPr>
                <w:rFonts w:ascii="Arial"/>
                <w:sz w:val="21"/>
              </w:rPr>
            </w:pPr>
          </w:p>
        </w:tc>
        <w:tc>
          <w:tcPr>
            <w:tcW w:w="2556" w:type="dxa"/>
            <w:vAlign w:val="top"/>
          </w:tcPr>
          <w:p w14:paraId="26BD2563">
            <w:pPr>
              <w:pStyle w:val="6"/>
              <w:spacing w:before="95" w:line="179" w:lineRule="auto"/>
              <w:ind w:left="1793"/>
            </w:pPr>
            <w:r>
              <w:rPr>
                <w:spacing w:val="1"/>
              </w:rPr>
              <w:t>191.74</w:t>
            </w:r>
          </w:p>
        </w:tc>
      </w:tr>
      <w:tr w14:paraId="3BD77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4890ED4">
            <w:pPr>
              <w:pStyle w:val="6"/>
              <w:spacing w:before="95" w:line="179" w:lineRule="auto"/>
              <w:ind w:left="318"/>
            </w:pPr>
            <w:r>
              <w:rPr>
                <w:spacing w:val="-5"/>
              </w:rPr>
              <w:t>14</w:t>
            </w:r>
          </w:p>
        </w:tc>
        <w:tc>
          <w:tcPr>
            <w:tcW w:w="1190" w:type="dxa"/>
            <w:vAlign w:val="top"/>
          </w:tcPr>
          <w:p w14:paraId="3DFD13B8">
            <w:pPr>
              <w:pStyle w:val="6"/>
              <w:spacing w:before="97" w:line="178" w:lineRule="auto"/>
              <w:ind w:left="113"/>
            </w:pPr>
            <w:r>
              <w:rPr>
                <w:spacing w:val="2"/>
              </w:rPr>
              <w:t>30208</w:t>
            </w:r>
          </w:p>
        </w:tc>
        <w:tc>
          <w:tcPr>
            <w:tcW w:w="4532" w:type="dxa"/>
            <w:vAlign w:val="top"/>
          </w:tcPr>
          <w:p w14:paraId="356A7137">
            <w:pPr>
              <w:pStyle w:val="6"/>
              <w:spacing w:before="85" w:line="187" w:lineRule="auto"/>
              <w:ind w:left="101"/>
            </w:pPr>
            <w:r>
              <w:rPr>
                <w:spacing w:val="8"/>
              </w:rPr>
              <w:t>取暖费</w:t>
            </w:r>
          </w:p>
        </w:tc>
        <w:tc>
          <w:tcPr>
            <w:tcW w:w="2549" w:type="dxa"/>
            <w:vAlign w:val="top"/>
          </w:tcPr>
          <w:p w14:paraId="654AD863">
            <w:pPr>
              <w:pStyle w:val="6"/>
              <w:spacing w:before="95" w:line="179" w:lineRule="auto"/>
              <w:ind w:left="1911"/>
            </w:pPr>
            <w:r>
              <w:t>50.13</w:t>
            </w:r>
          </w:p>
        </w:tc>
        <w:tc>
          <w:tcPr>
            <w:tcW w:w="2549" w:type="dxa"/>
            <w:vAlign w:val="top"/>
          </w:tcPr>
          <w:p w14:paraId="3BECC3E3">
            <w:pPr>
              <w:rPr>
                <w:rFonts w:ascii="Arial"/>
                <w:sz w:val="21"/>
              </w:rPr>
            </w:pPr>
          </w:p>
        </w:tc>
        <w:tc>
          <w:tcPr>
            <w:tcW w:w="2556" w:type="dxa"/>
            <w:vAlign w:val="top"/>
          </w:tcPr>
          <w:p w14:paraId="4ED21C70">
            <w:pPr>
              <w:pStyle w:val="6"/>
              <w:spacing w:before="95" w:line="179" w:lineRule="auto"/>
              <w:ind w:left="1915"/>
            </w:pPr>
            <w:r>
              <w:t>50.13</w:t>
            </w:r>
          </w:p>
        </w:tc>
      </w:tr>
      <w:tr w14:paraId="404B4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328F9D2">
            <w:pPr>
              <w:pStyle w:val="6"/>
              <w:spacing w:before="96" w:line="179" w:lineRule="auto"/>
              <w:ind w:left="318"/>
            </w:pPr>
            <w:r>
              <w:rPr>
                <w:spacing w:val="-5"/>
              </w:rPr>
              <w:t>15</w:t>
            </w:r>
          </w:p>
        </w:tc>
        <w:tc>
          <w:tcPr>
            <w:tcW w:w="1190" w:type="dxa"/>
            <w:vAlign w:val="top"/>
          </w:tcPr>
          <w:p w14:paraId="5AD4025F">
            <w:pPr>
              <w:pStyle w:val="6"/>
              <w:spacing w:before="96" w:line="179" w:lineRule="auto"/>
              <w:ind w:left="113"/>
            </w:pPr>
            <w:r>
              <w:rPr>
                <w:spacing w:val="2"/>
              </w:rPr>
              <w:t>30213</w:t>
            </w:r>
          </w:p>
        </w:tc>
        <w:tc>
          <w:tcPr>
            <w:tcW w:w="4532" w:type="dxa"/>
            <w:vAlign w:val="top"/>
          </w:tcPr>
          <w:p w14:paraId="01D53130">
            <w:pPr>
              <w:pStyle w:val="6"/>
              <w:spacing w:before="43" w:line="224" w:lineRule="auto"/>
              <w:ind w:left="101"/>
            </w:pPr>
            <w:r>
              <w:rPr>
                <w:spacing w:val="7"/>
              </w:rPr>
              <w:t>维修(护)费</w:t>
            </w:r>
          </w:p>
        </w:tc>
        <w:tc>
          <w:tcPr>
            <w:tcW w:w="2549" w:type="dxa"/>
            <w:vAlign w:val="top"/>
          </w:tcPr>
          <w:p w14:paraId="3025D7BF">
            <w:pPr>
              <w:pStyle w:val="6"/>
              <w:spacing w:before="96" w:line="179" w:lineRule="auto"/>
              <w:ind w:left="1902"/>
            </w:pPr>
            <w:r>
              <w:rPr>
                <w:spacing w:val="2"/>
              </w:rPr>
              <w:t>71.17</w:t>
            </w:r>
          </w:p>
        </w:tc>
        <w:tc>
          <w:tcPr>
            <w:tcW w:w="2549" w:type="dxa"/>
            <w:vAlign w:val="top"/>
          </w:tcPr>
          <w:p w14:paraId="4071EAFE">
            <w:pPr>
              <w:rPr>
                <w:rFonts w:ascii="Arial"/>
                <w:sz w:val="21"/>
              </w:rPr>
            </w:pPr>
          </w:p>
        </w:tc>
        <w:tc>
          <w:tcPr>
            <w:tcW w:w="2556" w:type="dxa"/>
            <w:vAlign w:val="top"/>
          </w:tcPr>
          <w:p w14:paraId="50E739D8">
            <w:pPr>
              <w:pStyle w:val="6"/>
              <w:spacing w:before="96" w:line="179" w:lineRule="auto"/>
              <w:ind w:left="1907"/>
            </w:pPr>
            <w:r>
              <w:rPr>
                <w:spacing w:val="2"/>
              </w:rPr>
              <w:t>71.17</w:t>
            </w:r>
          </w:p>
        </w:tc>
      </w:tr>
      <w:tr w14:paraId="10CD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684713C8">
            <w:pPr>
              <w:pStyle w:val="6"/>
              <w:spacing w:before="96" w:line="179" w:lineRule="auto"/>
              <w:ind w:left="318"/>
            </w:pPr>
            <w:r>
              <w:rPr>
                <w:spacing w:val="-5"/>
              </w:rPr>
              <w:t>16</w:t>
            </w:r>
          </w:p>
        </w:tc>
        <w:tc>
          <w:tcPr>
            <w:tcW w:w="1190" w:type="dxa"/>
            <w:vAlign w:val="top"/>
          </w:tcPr>
          <w:p w14:paraId="127FCC94">
            <w:pPr>
              <w:pStyle w:val="6"/>
              <w:spacing w:before="96" w:line="179" w:lineRule="auto"/>
              <w:ind w:left="113"/>
            </w:pPr>
            <w:r>
              <w:rPr>
                <w:spacing w:val="2"/>
              </w:rPr>
              <w:t>30216</w:t>
            </w:r>
          </w:p>
        </w:tc>
        <w:tc>
          <w:tcPr>
            <w:tcW w:w="4532" w:type="dxa"/>
            <w:vAlign w:val="top"/>
          </w:tcPr>
          <w:p w14:paraId="50FFE4B4">
            <w:pPr>
              <w:pStyle w:val="6"/>
              <w:spacing w:before="83" w:line="189" w:lineRule="auto"/>
              <w:ind w:left="101"/>
            </w:pPr>
            <w:r>
              <w:rPr>
                <w:spacing w:val="8"/>
              </w:rPr>
              <w:t>培训费</w:t>
            </w:r>
          </w:p>
        </w:tc>
        <w:tc>
          <w:tcPr>
            <w:tcW w:w="2549" w:type="dxa"/>
            <w:vAlign w:val="top"/>
          </w:tcPr>
          <w:p w14:paraId="4F8D7B16">
            <w:pPr>
              <w:pStyle w:val="6"/>
              <w:spacing w:before="98" w:line="178" w:lineRule="auto"/>
              <w:ind w:left="2019"/>
            </w:pPr>
            <w:r>
              <w:rPr>
                <w:spacing w:val="3"/>
              </w:rPr>
              <w:t>4.49</w:t>
            </w:r>
          </w:p>
        </w:tc>
        <w:tc>
          <w:tcPr>
            <w:tcW w:w="2549" w:type="dxa"/>
            <w:vAlign w:val="top"/>
          </w:tcPr>
          <w:p w14:paraId="4A8923F7">
            <w:pPr>
              <w:rPr>
                <w:rFonts w:ascii="Arial"/>
                <w:sz w:val="21"/>
              </w:rPr>
            </w:pPr>
          </w:p>
        </w:tc>
        <w:tc>
          <w:tcPr>
            <w:tcW w:w="2556" w:type="dxa"/>
            <w:vAlign w:val="top"/>
          </w:tcPr>
          <w:p w14:paraId="55B8CD76">
            <w:pPr>
              <w:pStyle w:val="6"/>
              <w:spacing w:before="98" w:line="178" w:lineRule="auto"/>
              <w:ind w:left="2021"/>
            </w:pPr>
            <w:r>
              <w:rPr>
                <w:spacing w:val="3"/>
              </w:rPr>
              <w:t>4.49</w:t>
            </w:r>
          </w:p>
        </w:tc>
      </w:tr>
      <w:tr w14:paraId="30373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E018CDB">
            <w:pPr>
              <w:pStyle w:val="6"/>
              <w:spacing w:before="97" w:line="179" w:lineRule="auto"/>
              <w:ind w:left="318"/>
            </w:pPr>
            <w:r>
              <w:rPr>
                <w:spacing w:val="-5"/>
              </w:rPr>
              <w:t>17</w:t>
            </w:r>
          </w:p>
        </w:tc>
        <w:tc>
          <w:tcPr>
            <w:tcW w:w="1190" w:type="dxa"/>
            <w:vAlign w:val="top"/>
          </w:tcPr>
          <w:p w14:paraId="78555C61">
            <w:pPr>
              <w:pStyle w:val="6"/>
              <w:spacing w:before="99" w:line="178" w:lineRule="auto"/>
              <w:ind w:left="113"/>
            </w:pPr>
            <w:r>
              <w:rPr>
                <w:spacing w:val="2"/>
              </w:rPr>
              <w:t>30228</w:t>
            </w:r>
          </w:p>
        </w:tc>
        <w:tc>
          <w:tcPr>
            <w:tcW w:w="4532" w:type="dxa"/>
            <w:vAlign w:val="top"/>
          </w:tcPr>
          <w:p w14:paraId="4222BA5A">
            <w:pPr>
              <w:pStyle w:val="6"/>
              <w:spacing w:before="84" w:line="189" w:lineRule="auto"/>
              <w:ind w:left="104"/>
            </w:pPr>
            <w:r>
              <w:rPr>
                <w:spacing w:val="7"/>
              </w:rPr>
              <w:t>工会经费</w:t>
            </w:r>
          </w:p>
        </w:tc>
        <w:tc>
          <w:tcPr>
            <w:tcW w:w="2549" w:type="dxa"/>
            <w:vAlign w:val="top"/>
          </w:tcPr>
          <w:p w14:paraId="189B09BB">
            <w:pPr>
              <w:pStyle w:val="6"/>
              <w:spacing w:before="97" w:line="179" w:lineRule="auto"/>
              <w:ind w:left="1911"/>
            </w:pPr>
            <w:r>
              <w:t>10.30</w:t>
            </w:r>
          </w:p>
        </w:tc>
        <w:tc>
          <w:tcPr>
            <w:tcW w:w="2549" w:type="dxa"/>
            <w:vAlign w:val="top"/>
          </w:tcPr>
          <w:p w14:paraId="4079819F">
            <w:pPr>
              <w:rPr>
                <w:rFonts w:ascii="Arial"/>
                <w:sz w:val="21"/>
              </w:rPr>
            </w:pPr>
          </w:p>
        </w:tc>
        <w:tc>
          <w:tcPr>
            <w:tcW w:w="2556" w:type="dxa"/>
            <w:vAlign w:val="top"/>
          </w:tcPr>
          <w:p w14:paraId="4685A429">
            <w:pPr>
              <w:pStyle w:val="6"/>
              <w:spacing w:before="97" w:line="179" w:lineRule="auto"/>
              <w:ind w:left="1915"/>
            </w:pPr>
            <w:r>
              <w:t>10.30</w:t>
            </w:r>
          </w:p>
        </w:tc>
      </w:tr>
      <w:tr w14:paraId="2923C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D6D5929">
            <w:pPr>
              <w:pStyle w:val="6"/>
              <w:spacing w:before="97" w:line="179" w:lineRule="auto"/>
              <w:ind w:left="318"/>
            </w:pPr>
            <w:r>
              <w:rPr>
                <w:spacing w:val="-5"/>
              </w:rPr>
              <w:t>18</w:t>
            </w:r>
          </w:p>
        </w:tc>
        <w:tc>
          <w:tcPr>
            <w:tcW w:w="1190" w:type="dxa"/>
            <w:vAlign w:val="top"/>
          </w:tcPr>
          <w:p w14:paraId="22D3C60C">
            <w:pPr>
              <w:pStyle w:val="6"/>
              <w:spacing w:before="99" w:line="178" w:lineRule="auto"/>
              <w:ind w:left="113"/>
            </w:pPr>
            <w:r>
              <w:rPr>
                <w:spacing w:val="2"/>
              </w:rPr>
              <w:t>30229</w:t>
            </w:r>
          </w:p>
        </w:tc>
        <w:tc>
          <w:tcPr>
            <w:tcW w:w="4532" w:type="dxa"/>
            <w:vAlign w:val="top"/>
          </w:tcPr>
          <w:p w14:paraId="1283D08D">
            <w:pPr>
              <w:pStyle w:val="6"/>
              <w:spacing w:before="84" w:line="189" w:lineRule="auto"/>
              <w:ind w:left="101"/>
            </w:pPr>
            <w:r>
              <w:rPr>
                <w:spacing w:val="8"/>
              </w:rPr>
              <w:t>福利费</w:t>
            </w:r>
          </w:p>
        </w:tc>
        <w:tc>
          <w:tcPr>
            <w:tcW w:w="2549" w:type="dxa"/>
            <w:vAlign w:val="top"/>
          </w:tcPr>
          <w:p w14:paraId="2C31F46B">
            <w:pPr>
              <w:pStyle w:val="6"/>
              <w:spacing w:before="97" w:line="179" w:lineRule="auto"/>
              <w:ind w:left="2027"/>
            </w:pPr>
            <w:r>
              <w:rPr>
                <w:spacing w:val="2"/>
              </w:rPr>
              <w:t>7.48</w:t>
            </w:r>
          </w:p>
        </w:tc>
        <w:tc>
          <w:tcPr>
            <w:tcW w:w="2549" w:type="dxa"/>
            <w:vAlign w:val="top"/>
          </w:tcPr>
          <w:p w14:paraId="0E2839DA">
            <w:pPr>
              <w:rPr>
                <w:rFonts w:ascii="Arial"/>
                <w:sz w:val="21"/>
              </w:rPr>
            </w:pPr>
          </w:p>
        </w:tc>
        <w:tc>
          <w:tcPr>
            <w:tcW w:w="2556" w:type="dxa"/>
            <w:vAlign w:val="top"/>
          </w:tcPr>
          <w:p w14:paraId="7963BC42">
            <w:pPr>
              <w:pStyle w:val="6"/>
              <w:spacing w:before="97" w:line="179" w:lineRule="auto"/>
              <w:ind w:left="2029"/>
            </w:pPr>
            <w:r>
              <w:rPr>
                <w:spacing w:val="2"/>
              </w:rPr>
              <w:t>7.48</w:t>
            </w:r>
          </w:p>
        </w:tc>
      </w:tr>
      <w:tr w14:paraId="63D23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5DF1400">
            <w:pPr>
              <w:pStyle w:val="6"/>
              <w:spacing w:before="97" w:line="179" w:lineRule="auto"/>
              <w:ind w:left="318"/>
            </w:pPr>
            <w:r>
              <w:rPr>
                <w:spacing w:val="-5"/>
              </w:rPr>
              <w:t>19</w:t>
            </w:r>
          </w:p>
        </w:tc>
        <w:tc>
          <w:tcPr>
            <w:tcW w:w="1190" w:type="dxa"/>
            <w:vAlign w:val="top"/>
          </w:tcPr>
          <w:p w14:paraId="098401A4">
            <w:pPr>
              <w:pStyle w:val="6"/>
              <w:spacing w:before="97" w:line="179" w:lineRule="auto"/>
              <w:ind w:left="113"/>
            </w:pPr>
            <w:r>
              <w:rPr>
                <w:spacing w:val="2"/>
              </w:rPr>
              <w:t>30231</w:t>
            </w:r>
          </w:p>
        </w:tc>
        <w:tc>
          <w:tcPr>
            <w:tcW w:w="4532" w:type="dxa"/>
            <w:vAlign w:val="top"/>
          </w:tcPr>
          <w:p w14:paraId="27E064B3">
            <w:pPr>
              <w:pStyle w:val="6"/>
              <w:spacing w:before="83" w:line="190" w:lineRule="auto"/>
              <w:ind w:left="101"/>
            </w:pPr>
            <w:r>
              <w:rPr>
                <w:spacing w:val="9"/>
              </w:rPr>
              <w:t>公务用车运行维护费</w:t>
            </w:r>
          </w:p>
        </w:tc>
        <w:tc>
          <w:tcPr>
            <w:tcW w:w="2549" w:type="dxa"/>
            <w:vAlign w:val="top"/>
          </w:tcPr>
          <w:p w14:paraId="459571E2">
            <w:pPr>
              <w:pStyle w:val="6"/>
              <w:spacing w:before="99" w:line="178" w:lineRule="auto"/>
              <w:ind w:left="2028"/>
            </w:pPr>
            <w:r>
              <w:rPr>
                <w:spacing w:val="1"/>
              </w:rPr>
              <w:t>2.20</w:t>
            </w:r>
          </w:p>
        </w:tc>
        <w:tc>
          <w:tcPr>
            <w:tcW w:w="2549" w:type="dxa"/>
            <w:vAlign w:val="top"/>
          </w:tcPr>
          <w:p w14:paraId="6C0E5E79">
            <w:pPr>
              <w:rPr>
                <w:rFonts w:ascii="Arial"/>
                <w:sz w:val="21"/>
              </w:rPr>
            </w:pPr>
          </w:p>
        </w:tc>
        <w:tc>
          <w:tcPr>
            <w:tcW w:w="2556" w:type="dxa"/>
            <w:vAlign w:val="top"/>
          </w:tcPr>
          <w:p w14:paraId="0B79E4A8">
            <w:pPr>
              <w:pStyle w:val="6"/>
              <w:spacing w:before="99" w:line="178" w:lineRule="auto"/>
              <w:ind w:left="2030"/>
            </w:pPr>
            <w:r>
              <w:rPr>
                <w:spacing w:val="1"/>
              </w:rPr>
              <w:t>2.20</w:t>
            </w:r>
          </w:p>
        </w:tc>
      </w:tr>
    </w:tbl>
    <w:p w14:paraId="6DC4EA2B">
      <w:pPr>
        <w:spacing w:line="199" w:lineRule="exact"/>
        <w:rPr>
          <w:rFonts w:ascii="Arial"/>
          <w:sz w:val="17"/>
        </w:rPr>
      </w:pPr>
    </w:p>
    <w:p w14:paraId="3DCFDEFB">
      <w:pPr>
        <w:spacing w:line="199" w:lineRule="exact"/>
        <w:rPr>
          <w:rFonts w:ascii="Arial" w:hAnsi="Arial" w:eastAsia="Arial" w:cs="Arial"/>
          <w:sz w:val="17"/>
          <w:szCs w:val="17"/>
        </w:rPr>
        <w:sectPr>
          <w:footerReference r:id="rId115" w:type="default"/>
          <w:pgSz w:w="16840" w:h="11900"/>
          <w:pgMar w:top="1011" w:right="1298" w:bottom="937" w:left="1048" w:header="0" w:footer="720" w:gutter="0"/>
          <w:cols w:space="720" w:num="1"/>
        </w:sectPr>
      </w:pPr>
    </w:p>
    <w:p w14:paraId="646660C6">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3B7D7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16C61AEE">
            <w:pPr>
              <w:pStyle w:val="6"/>
              <w:spacing w:before="49"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5DE34220">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F2FC6CA">
            <w:pPr>
              <w:pStyle w:val="6"/>
              <w:spacing w:before="50" w:line="183" w:lineRule="auto"/>
              <w:ind w:left="3796"/>
              <w:rPr>
                <w:sz w:val="24"/>
                <w:szCs w:val="24"/>
              </w:rPr>
            </w:pPr>
            <w:r>
              <w:rPr>
                <w:spacing w:val="-13"/>
                <w:sz w:val="24"/>
                <w:szCs w:val="24"/>
              </w:rPr>
              <w:t>单位 ：万元</w:t>
            </w:r>
          </w:p>
        </w:tc>
      </w:tr>
      <w:tr w14:paraId="6EFE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52BFB720">
            <w:pPr>
              <w:pStyle w:val="6"/>
              <w:spacing w:before="265" w:line="189" w:lineRule="auto"/>
              <w:ind w:left="214"/>
            </w:pPr>
            <w:r>
              <w:rPr>
                <w:b/>
                <w:bCs/>
                <w:spacing w:val="7"/>
              </w:rPr>
              <w:t>序号</w:t>
            </w:r>
          </w:p>
        </w:tc>
        <w:tc>
          <w:tcPr>
            <w:tcW w:w="5722" w:type="dxa"/>
            <w:gridSpan w:val="2"/>
            <w:vAlign w:val="top"/>
          </w:tcPr>
          <w:p w14:paraId="61A84E8D">
            <w:pPr>
              <w:pStyle w:val="6"/>
              <w:spacing w:before="72" w:line="190" w:lineRule="auto"/>
              <w:ind w:left="1805"/>
            </w:pPr>
            <w:r>
              <w:rPr>
                <w:b/>
                <w:bCs/>
                <w:spacing w:val="9"/>
              </w:rPr>
              <w:t>支出部门经济分类科目</w:t>
            </w:r>
          </w:p>
        </w:tc>
        <w:tc>
          <w:tcPr>
            <w:tcW w:w="7654" w:type="dxa"/>
            <w:gridSpan w:val="3"/>
            <w:vAlign w:val="top"/>
          </w:tcPr>
          <w:p w14:paraId="00BAAECC">
            <w:pPr>
              <w:pStyle w:val="6"/>
              <w:spacing w:before="72" w:line="190" w:lineRule="auto"/>
              <w:ind w:left="2775"/>
            </w:pPr>
            <w:r>
              <w:rPr>
                <w:b/>
                <w:bCs/>
                <w:spacing w:val="9"/>
              </w:rPr>
              <w:t>一般公共预算基本支出</w:t>
            </w:r>
          </w:p>
        </w:tc>
      </w:tr>
      <w:tr w14:paraId="2CB5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09731FE4">
            <w:pPr>
              <w:rPr>
                <w:rFonts w:ascii="Arial"/>
                <w:sz w:val="21"/>
              </w:rPr>
            </w:pPr>
          </w:p>
        </w:tc>
        <w:tc>
          <w:tcPr>
            <w:tcW w:w="1190" w:type="dxa"/>
            <w:vAlign w:val="top"/>
          </w:tcPr>
          <w:p w14:paraId="31DE898D">
            <w:pPr>
              <w:pStyle w:val="6"/>
              <w:spacing w:before="74" w:line="189" w:lineRule="auto"/>
              <w:ind w:left="168"/>
            </w:pPr>
            <w:r>
              <w:rPr>
                <w:b/>
                <w:bCs/>
                <w:spacing w:val="8"/>
              </w:rPr>
              <w:t>科目编码</w:t>
            </w:r>
          </w:p>
        </w:tc>
        <w:tc>
          <w:tcPr>
            <w:tcW w:w="4532" w:type="dxa"/>
            <w:vAlign w:val="top"/>
          </w:tcPr>
          <w:p w14:paraId="12E83263">
            <w:pPr>
              <w:pStyle w:val="6"/>
              <w:spacing w:before="74" w:line="189" w:lineRule="auto"/>
              <w:ind w:left="1841"/>
            </w:pPr>
            <w:r>
              <w:rPr>
                <w:b/>
                <w:bCs/>
                <w:spacing w:val="8"/>
              </w:rPr>
              <w:t>科目名称</w:t>
            </w:r>
          </w:p>
        </w:tc>
        <w:tc>
          <w:tcPr>
            <w:tcW w:w="2549" w:type="dxa"/>
            <w:vAlign w:val="top"/>
          </w:tcPr>
          <w:p w14:paraId="0EAFC4C9">
            <w:pPr>
              <w:pStyle w:val="6"/>
              <w:spacing w:before="74" w:line="189" w:lineRule="auto"/>
              <w:ind w:left="1060"/>
            </w:pPr>
            <w:r>
              <w:rPr>
                <w:b/>
                <w:bCs/>
                <w:spacing w:val="7"/>
              </w:rPr>
              <w:t>合计</w:t>
            </w:r>
          </w:p>
        </w:tc>
        <w:tc>
          <w:tcPr>
            <w:tcW w:w="2549" w:type="dxa"/>
            <w:vAlign w:val="top"/>
          </w:tcPr>
          <w:p w14:paraId="1C9698A5">
            <w:pPr>
              <w:pStyle w:val="6"/>
              <w:spacing w:before="74" w:line="189" w:lineRule="auto"/>
              <w:ind w:left="854"/>
            </w:pPr>
            <w:r>
              <w:rPr>
                <w:b/>
                <w:bCs/>
                <w:spacing w:val="8"/>
              </w:rPr>
              <w:t>人员经费</w:t>
            </w:r>
          </w:p>
        </w:tc>
        <w:tc>
          <w:tcPr>
            <w:tcW w:w="2556" w:type="dxa"/>
            <w:vAlign w:val="top"/>
          </w:tcPr>
          <w:p w14:paraId="6F2E5A53">
            <w:pPr>
              <w:pStyle w:val="6"/>
              <w:spacing w:before="74" w:line="189" w:lineRule="auto"/>
              <w:ind w:left="857"/>
            </w:pPr>
            <w:r>
              <w:rPr>
                <w:b/>
                <w:bCs/>
                <w:spacing w:val="8"/>
              </w:rPr>
              <w:t>公用经费</w:t>
            </w:r>
          </w:p>
        </w:tc>
      </w:tr>
      <w:tr w14:paraId="4270E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3135946">
            <w:pPr>
              <w:pStyle w:val="6"/>
              <w:spacing w:before="75" w:line="189" w:lineRule="auto"/>
              <w:ind w:left="214"/>
            </w:pPr>
            <w:r>
              <w:rPr>
                <w:b/>
                <w:bCs/>
                <w:spacing w:val="7"/>
              </w:rPr>
              <w:t>栏次</w:t>
            </w:r>
          </w:p>
        </w:tc>
        <w:tc>
          <w:tcPr>
            <w:tcW w:w="1190" w:type="dxa"/>
            <w:vAlign w:val="top"/>
          </w:tcPr>
          <w:p w14:paraId="03E94676">
            <w:pPr>
              <w:pStyle w:val="6"/>
              <w:spacing w:before="89" w:line="179" w:lineRule="auto"/>
              <w:ind w:left="538"/>
            </w:pPr>
            <w:r>
              <w:rPr>
                <w:b/>
                <w:bCs/>
              </w:rPr>
              <w:t>1</w:t>
            </w:r>
          </w:p>
        </w:tc>
        <w:tc>
          <w:tcPr>
            <w:tcW w:w="4532" w:type="dxa"/>
            <w:vAlign w:val="top"/>
          </w:tcPr>
          <w:p w14:paraId="7DDAB2C2">
            <w:pPr>
              <w:pStyle w:val="6"/>
              <w:spacing w:before="90" w:line="178" w:lineRule="auto"/>
              <w:ind w:left="2205"/>
            </w:pPr>
            <w:r>
              <w:rPr>
                <w:b/>
                <w:bCs/>
              </w:rPr>
              <w:t>2</w:t>
            </w:r>
          </w:p>
        </w:tc>
        <w:tc>
          <w:tcPr>
            <w:tcW w:w="2549" w:type="dxa"/>
            <w:vAlign w:val="top"/>
          </w:tcPr>
          <w:p w14:paraId="1AEC6CD7">
            <w:pPr>
              <w:pStyle w:val="6"/>
              <w:spacing w:before="90" w:line="178" w:lineRule="auto"/>
              <w:ind w:left="1220"/>
            </w:pPr>
            <w:r>
              <w:rPr>
                <w:b/>
                <w:bCs/>
              </w:rPr>
              <w:t>3</w:t>
            </w:r>
          </w:p>
        </w:tc>
        <w:tc>
          <w:tcPr>
            <w:tcW w:w="2549" w:type="dxa"/>
            <w:vAlign w:val="top"/>
          </w:tcPr>
          <w:p w14:paraId="30D5A36F">
            <w:pPr>
              <w:pStyle w:val="6"/>
              <w:spacing w:before="93" w:line="176" w:lineRule="auto"/>
              <w:ind w:left="1210"/>
            </w:pPr>
            <w:r>
              <w:rPr>
                <w:b/>
                <w:bCs/>
                <w:spacing w:val="1"/>
              </w:rPr>
              <w:t>4</w:t>
            </w:r>
          </w:p>
        </w:tc>
        <w:tc>
          <w:tcPr>
            <w:tcW w:w="2556" w:type="dxa"/>
            <w:vAlign w:val="top"/>
          </w:tcPr>
          <w:p w14:paraId="5608AC70">
            <w:pPr>
              <w:pStyle w:val="6"/>
              <w:spacing w:before="93" w:line="176" w:lineRule="auto"/>
              <w:ind w:left="1226"/>
            </w:pPr>
            <w:r>
              <w:rPr>
                <w:b/>
                <w:bCs/>
              </w:rPr>
              <w:t>5</w:t>
            </w:r>
          </w:p>
        </w:tc>
      </w:tr>
      <w:tr w14:paraId="7BC75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59AC9B">
            <w:pPr>
              <w:pStyle w:val="6"/>
              <w:spacing w:before="91" w:line="178" w:lineRule="auto"/>
              <w:ind w:left="311"/>
            </w:pPr>
            <w:r>
              <w:rPr>
                <w:spacing w:val="-1"/>
              </w:rPr>
              <w:t>20</w:t>
            </w:r>
          </w:p>
        </w:tc>
        <w:tc>
          <w:tcPr>
            <w:tcW w:w="1190" w:type="dxa"/>
            <w:vAlign w:val="top"/>
          </w:tcPr>
          <w:p w14:paraId="6F6D2F2B">
            <w:pPr>
              <w:pStyle w:val="6"/>
              <w:spacing w:before="91" w:line="178" w:lineRule="auto"/>
              <w:ind w:left="113"/>
            </w:pPr>
            <w:r>
              <w:rPr>
                <w:spacing w:val="2"/>
              </w:rPr>
              <w:t>30299</w:t>
            </w:r>
          </w:p>
        </w:tc>
        <w:tc>
          <w:tcPr>
            <w:tcW w:w="4532" w:type="dxa"/>
            <w:vAlign w:val="top"/>
          </w:tcPr>
          <w:p w14:paraId="1B28B1A4">
            <w:pPr>
              <w:pStyle w:val="6"/>
              <w:spacing w:before="75" w:line="190" w:lineRule="auto"/>
              <w:ind w:left="101"/>
            </w:pPr>
            <w:r>
              <w:rPr>
                <w:spacing w:val="9"/>
              </w:rPr>
              <w:t>其他商品和服务支出</w:t>
            </w:r>
          </w:p>
        </w:tc>
        <w:tc>
          <w:tcPr>
            <w:tcW w:w="2549" w:type="dxa"/>
            <w:vAlign w:val="top"/>
          </w:tcPr>
          <w:p w14:paraId="05AA6944">
            <w:pPr>
              <w:pStyle w:val="6"/>
              <w:spacing w:before="91" w:line="178" w:lineRule="auto"/>
              <w:ind w:left="1895"/>
            </w:pPr>
            <w:r>
              <w:rPr>
                <w:spacing w:val="4"/>
              </w:rPr>
              <w:t>45.97</w:t>
            </w:r>
          </w:p>
        </w:tc>
        <w:tc>
          <w:tcPr>
            <w:tcW w:w="2549" w:type="dxa"/>
            <w:vAlign w:val="top"/>
          </w:tcPr>
          <w:p w14:paraId="64537DCA">
            <w:pPr>
              <w:rPr>
                <w:rFonts w:ascii="Arial"/>
                <w:sz w:val="21"/>
              </w:rPr>
            </w:pPr>
          </w:p>
        </w:tc>
        <w:tc>
          <w:tcPr>
            <w:tcW w:w="2556" w:type="dxa"/>
            <w:vAlign w:val="top"/>
          </w:tcPr>
          <w:p w14:paraId="1C1222CF">
            <w:pPr>
              <w:pStyle w:val="6"/>
              <w:spacing w:before="91" w:line="178" w:lineRule="auto"/>
              <w:ind w:left="1899"/>
            </w:pPr>
            <w:r>
              <w:rPr>
                <w:spacing w:val="4"/>
              </w:rPr>
              <w:t>45.97</w:t>
            </w:r>
          </w:p>
        </w:tc>
      </w:tr>
      <w:tr w14:paraId="45861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EC3B41">
            <w:pPr>
              <w:pStyle w:val="6"/>
              <w:spacing w:before="91" w:line="179" w:lineRule="auto"/>
              <w:ind w:left="311"/>
            </w:pPr>
            <w:r>
              <w:rPr>
                <w:spacing w:val="-1"/>
              </w:rPr>
              <w:t>21</w:t>
            </w:r>
          </w:p>
        </w:tc>
        <w:tc>
          <w:tcPr>
            <w:tcW w:w="1190" w:type="dxa"/>
            <w:vAlign w:val="top"/>
          </w:tcPr>
          <w:p w14:paraId="373A3ECD">
            <w:pPr>
              <w:pStyle w:val="6"/>
              <w:spacing w:before="92" w:line="178" w:lineRule="auto"/>
              <w:ind w:left="113"/>
            </w:pPr>
            <w:r>
              <w:t>303</w:t>
            </w:r>
          </w:p>
        </w:tc>
        <w:tc>
          <w:tcPr>
            <w:tcW w:w="4532" w:type="dxa"/>
            <w:vAlign w:val="top"/>
          </w:tcPr>
          <w:p w14:paraId="7A2D58C1">
            <w:pPr>
              <w:pStyle w:val="6"/>
              <w:spacing w:before="76" w:line="190" w:lineRule="auto"/>
              <w:ind w:left="101"/>
            </w:pPr>
            <w:r>
              <w:rPr>
                <w:spacing w:val="9"/>
              </w:rPr>
              <w:t>对个人和家庭的补助</w:t>
            </w:r>
          </w:p>
        </w:tc>
        <w:tc>
          <w:tcPr>
            <w:tcW w:w="2549" w:type="dxa"/>
            <w:vAlign w:val="top"/>
          </w:tcPr>
          <w:p w14:paraId="1F09A184">
            <w:pPr>
              <w:pStyle w:val="6"/>
              <w:spacing w:before="91" w:line="179" w:lineRule="auto"/>
              <w:ind w:left="1781"/>
            </w:pPr>
            <w:r>
              <w:rPr>
                <w:spacing w:val="3"/>
              </w:rPr>
              <w:t>281.14</w:t>
            </w:r>
          </w:p>
        </w:tc>
        <w:tc>
          <w:tcPr>
            <w:tcW w:w="2549" w:type="dxa"/>
            <w:vAlign w:val="top"/>
          </w:tcPr>
          <w:p w14:paraId="4071640C">
            <w:pPr>
              <w:pStyle w:val="6"/>
              <w:spacing w:before="91" w:line="179" w:lineRule="auto"/>
              <w:ind w:left="1783"/>
            </w:pPr>
            <w:r>
              <w:rPr>
                <w:spacing w:val="3"/>
              </w:rPr>
              <w:t>281.14</w:t>
            </w:r>
          </w:p>
        </w:tc>
        <w:tc>
          <w:tcPr>
            <w:tcW w:w="2556" w:type="dxa"/>
            <w:vAlign w:val="top"/>
          </w:tcPr>
          <w:p w14:paraId="06D4912A">
            <w:pPr>
              <w:rPr>
                <w:rFonts w:ascii="Arial"/>
                <w:sz w:val="21"/>
              </w:rPr>
            </w:pPr>
          </w:p>
        </w:tc>
      </w:tr>
      <w:tr w14:paraId="265E5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E834737">
            <w:pPr>
              <w:pStyle w:val="6"/>
              <w:spacing w:before="93" w:line="178" w:lineRule="auto"/>
              <w:ind w:left="311"/>
            </w:pPr>
            <w:r>
              <w:rPr>
                <w:spacing w:val="-1"/>
              </w:rPr>
              <w:t>22</w:t>
            </w:r>
          </w:p>
        </w:tc>
        <w:tc>
          <w:tcPr>
            <w:tcW w:w="1190" w:type="dxa"/>
            <w:vAlign w:val="top"/>
          </w:tcPr>
          <w:p w14:paraId="09EC935B">
            <w:pPr>
              <w:pStyle w:val="6"/>
              <w:spacing w:before="92" w:line="179" w:lineRule="auto"/>
              <w:ind w:left="113"/>
            </w:pPr>
            <w:r>
              <w:rPr>
                <w:spacing w:val="2"/>
              </w:rPr>
              <w:t>30301</w:t>
            </w:r>
          </w:p>
        </w:tc>
        <w:tc>
          <w:tcPr>
            <w:tcW w:w="4532" w:type="dxa"/>
            <w:vAlign w:val="top"/>
          </w:tcPr>
          <w:p w14:paraId="1E8EAC45">
            <w:pPr>
              <w:pStyle w:val="6"/>
              <w:spacing w:before="77" w:line="190" w:lineRule="auto"/>
              <w:ind w:left="105"/>
            </w:pPr>
            <w:r>
              <w:rPr>
                <w:spacing w:val="7"/>
              </w:rPr>
              <w:t>离休费</w:t>
            </w:r>
          </w:p>
        </w:tc>
        <w:tc>
          <w:tcPr>
            <w:tcW w:w="2549" w:type="dxa"/>
            <w:vAlign w:val="top"/>
          </w:tcPr>
          <w:p w14:paraId="34926191">
            <w:pPr>
              <w:pStyle w:val="6"/>
              <w:spacing w:before="92" w:line="179" w:lineRule="auto"/>
              <w:ind w:left="1911"/>
            </w:pPr>
            <w:r>
              <w:t>16.91</w:t>
            </w:r>
          </w:p>
        </w:tc>
        <w:tc>
          <w:tcPr>
            <w:tcW w:w="2549" w:type="dxa"/>
            <w:vAlign w:val="top"/>
          </w:tcPr>
          <w:p w14:paraId="36C4040A">
            <w:pPr>
              <w:pStyle w:val="6"/>
              <w:spacing w:before="92" w:line="179" w:lineRule="auto"/>
              <w:ind w:left="1913"/>
            </w:pPr>
            <w:r>
              <w:t>16.91</w:t>
            </w:r>
          </w:p>
        </w:tc>
        <w:tc>
          <w:tcPr>
            <w:tcW w:w="2556" w:type="dxa"/>
            <w:vAlign w:val="top"/>
          </w:tcPr>
          <w:p w14:paraId="564C8346">
            <w:pPr>
              <w:rPr>
                <w:rFonts w:ascii="Arial"/>
                <w:sz w:val="21"/>
              </w:rPr>
            </w:pPr>
          </w:p>
        </w:tc>
      </w:tr>
      <w:tr w14:paraId="6F6A5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20F08D4">
            <w:pPr>
              <w:pStyle w:val="6"/>
              <w:spacing w:before="94" w:line="178" w:lineRule="auto"/>
              <w:ind w:left="311"/>
            </w:pPr>
            <w:r>
              <w:rPr>
                <w:spacing w:val="-1"/>
              </w:rPr>
              <w:t>23</w:t>
            </w:r>
          </w:p>
        </w:tc>
        <w:tc>
          <w:tcPr>
            <w:tcW w:w="1190" w:type="dxa"/>
            <w:vAlign w:val="top"/>
          </w:tcPr>
          <w:p w14:paraId="580F5F1C">
            <w:pPr>
              <w:pStyle w:val="6"/>
              <w:spacing w:before="94" w:line="178" w:lineRule="auto"/>
              <w:ind w:left="113"/>
            </w:pPr>
            <w:r>
              <w:rPr>
                <w:spacing w:val="2"/>
              </w:rPr>
              <w:t>30302</w:t>
            </w:r>
          </w:p>
        </w:tc>
        <w:tc>
          <w:tcPr>
            <w:tcW w:w="4532" w:type="dxa"/>
            <w:vAlign w:val="top"/>
          </w:tcPr>
          <w:p w14:paraId="6E0BB01B">
            <w:pPr>
              <w:pStyle w:val="6"/>
              <w:spacing w:before="79" w:line="189" w:lineRule="auto"/>
              <w:ind w:left="101"/>
            </w:pPr>
            <w:r>
              <w:rPr>
                <w:spacing w:val="8"/>
              </w:rPr>
              <w:t>退休费</w:t>
            </w:r>
          </w:p>
        </w:tc>
        <w:tc>
          <w:tcPr>
            <w:tcW w:w="2549" w:type="dxa"/>
            <w:vAlign w:val="top"/>
          </w:tcPr>
          <w:p w14:paraId="0B516BD7">
            <w:pPr>
              <w:pStyle w:val="6"/>
              <w:spacing w:before="94" w:line="178" w:lineRule="auto"/>
              <w:ind w:left="1781"/>
            </w:pPr>
            <w:r>
              <w:rPr>
                <w:spacing w:val="3"/>
              </w:rPr>
              <w:t>262.63</w:t>
            </w:r>
          </w:p>
        </w:tc>
        <w:tc>
          <w:tcPr>
            <w:tcW w:w="2549" w:type="dxa"/>
            <w:vAlign w:val="top"/>
          </w:tcPr>
          <w:p w14:paraId="6A8CB4CC">
            <w:pPr>
              <w:pStyle w:val="6"/>
              <w:spacing w:before="94" w:line="178" w:lineRule="auto"/>
              <w:ind w:left="1783"/>
            </w:pPr>
            <w:r>
              <w:rPr>
                <w:spacing w:val="3"/>
              </w:rPr>
              <w:t>262.63</w:t>
            </w:r>
          </w:p>
        </w:tc>
        <w:tc>
          <w:tcPr>
            <w:tcW w:w="2556" w:type="dxa"/>
            <w:vAlign w:val="top"/>
          </w:tcPr>
          <w:p w14:paraId="5E738E05">
            <w:pPr>
              <w:rPr>
                <w:rFonts w:ascii="Arial"/>
                <w:sz w:val="21"/>
              </w:rPr>
            </w:pPr>
          </w:p>
        </w:tc>
      </w:tr>
      <w:tr w14:paraId="0C54A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E04AA5B">
            <w:pPr>
              <w:pStyle w:val="6"/>
              <w:spacing w:before="95" w:line="178" w:lineRule="auto"/>
              <w:ind w:left="311"/>
            </w:pPr>
            <w:r>
              <w:rPr>
                <w:spacing w:val="-1"/>
              </w:rPr>
              <w:t>24</w:t>
            </w:r>
          </w:p>
        </w:tc>
        <w:tc>
          <w:tcPr>
            <w:tcW w:w="1190" w:type="dxa"/>
            <w:vAlign w:val="top"/>
          </w:tcPr>
          <w:p w14:paraId="1F099169">
            <w:pPr>
              <w:pStyle w:val="6"/>
              <w:spacing w:before="95" w:line="178" w:lineRule="auto"/>
              <w:ind w:left="113"/>
            </w:pPr>
            <w:r>
              <w:rPr>
                <w:spacing w:val="2"/>
              </w:rPr>
              <w:t>30307</w:t>
            </w:r>
          </w:p>
        </w:tc>
        <w:tc>
          <w:tcPr>
            <w:tcW w:w="4532" w:type="dxa"/>
            <w:vAlign w:val="top"/>
          </w:tcPr>
          <w:p w14:paraId="0EA97A9F">
            <w:pPr>
              <w:pStyle w:val="6"/>
              <w:spacing w:before="80" w:line="189" w:lineRule="auto"/>
              <w:ind w:left="117"/>
            </w:pPr>
            <w:r>
              <w:rPr>
                <w:spacing w:val="5"/>
              </w:rPr>
              <w:t>医疗费补助</w:t>
            </w:r>
          </w:p>
        </w:tc>
        <w:tc>
          <w:tcPr>
            <w:tcW w:w="2549" w:type="dxa"/>
            <w:vAlign w:val="top"/>
          </w:tcPr>
          <w:p w14:paraId="5FC2AB3D">
            <w:pPr>
              <w:pStyle w:val="6"/>
              <w:spacing w:before="94" w:line="179" w:lineRule="auto"/>
              <w:ind w:left="2036"/>
            </w:pPr>
            <w:r>
              <w:rPr>
                <w:spacing w:val="-1"/>
              </w:rPr>
              <w:t>1.50</w:t>
            </w:r>
          </w:p>
        </w:tc>
        <w:tc>
          <w:tcPr>
            <w:tcW w:w="2549" w:type="dxa"/>
            <w:vAlign w:val="top"/>
          </w:tcPr>
          <w:p w14:paraId="7647CB42">
            <w:pPr>
              <w:pStyle w:val="6"/>
              <w:spacing w:before="94" w:line="179" w:lineRule="auto"/>
              <w:ind w:left="2038"/>
            </w:pPr>
            <w:r>
              <w:rPr>
                <w:spacing w:val="-1"/>
              </w:rPr>
              <w:t>1.50</w:t>
            </w:r>
          </w:p>
        </w:tc>
        <w:tc>
          <w:tcPr>
            <w:tcW w:w="2556" w:type="dxa"/>
            <w:vAlign w:val="top"/>
          </w:tcPr>
          <w:p w14:paraId="40402E72">
            <w:pPr>
              <w:rPr>
                <w:rFonts w:ascii="Arial"/>
                <w:sz w:val="21"/>
              </w:rPr>
            </w:pPr>
          </w:p>
        </w:tc>
      </w:tr>
      <w:tr w14:paraId="4117B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3B62E3C6">
            <w:pPr>
              <w:pStyle w:val="6"/>
              <w:spacing w:before="96" w:line="178" w:lineRule="auto"/>
              <w:ind w:left="311"/>
            </w:pPr>
            <w:r>
              <w:rPr>
                <w:spacing w:val="-1"/>
              </w:rPr>
              <w:t>25</w:t>
            </w:r>
          </w:p>
        </w:tc>
        <w:tc>
          <w:tcPr>
            <w:tcW w:w="1190" w:type="dxa"/>
            <w:vAlign w:val="top"/>
          </w:tcPr>
          <w:p w14:paraId="715D67E9">
            <w:pPr>
              <w:pStyle w:val="6"/>
              <w:spacing w:before="96" w:line="178" w:lineRule="auto"/>
              <w:ind w:left="113"/>
            </w:pPr>
            <w:r>
              <w:rPr>
                <w:spacing w:val="2"/>
              </w:rPr>
              <w:t>30309</w:t>
            </w:r>
          </w:p>
        </w:tc>
        <w:tc>
          <w:tcPr>
            <w:tcW w:w="4532" w:type="dxa"/>
            <w:vAlign w:val="top"/>
          </w:tcPr>
          <w:p w14:paraId="4FE8045F">
            <w:pPr>
              <w:pStyle w:val="6"/>
              <w:spacing w:before="81" w:line="189" w:lineRule="auto"/>
              <w:ind w:left="101"/>
            </w:pPr>
            <w:r>
              <w:rPr>
                <w:spacing w:val="8"/>
              </w:rPr>
              <w:t>奖励金</w:t>
            </w:r>
          </w:p>
        </w:tc>
        <w:tc>
          <w:tcPr>
            <w:tcW w:w="2549" w:type="dxa"/>
            <w:vAlign w:val="top"/>
          </w:tcPr>
          <w:p w14:paraId="503FCFD7">
            <w:pPr>
              <w:pStyle w:val="6"/>
              <w:spacing w:before="95" w:line="179" w:lineRule="auto"/>
              <w:ind w:left="2027"/>
            </w:pPr>
            <w:r>
              <w:rPr>
                <w:spacing w:val="2"/>
              </w:rPr>
              <w:t>0.10</w:t>
            </w:r>
          </w:p>
        </w:tc>
        <w:tc>
          <w:tcPr>
            <w:tcW w:w="2549" w:type="dxa"/>
            <w:vAlign w:val="top"/>
          </w:tcPr>
          <w:p w14:paraId="26E77597">
            <w:pPr>
              <w:pStyle w:val="6"/>
              <w:spacing w:before="95" w:line="179" w:lineRule="auto"/>
              <w:ind w:left="2029"/>
            </w:pPr>
            <w:r>
              <w:rPr>
                <w:spacing w:val="2"/>
              </w:rPr>
              <w:t>0.10</w:t>
            </w:r>
          </w:p>
        </w:tc>
        <w:tc>
          <w:tcPr>
            <w:tcW w:w="2556" w:type="dxa"/>
            <w:vAlign w:val="top"/>
          </w:tcPr>
          <w:p w14:paraId="5D8E1FC9">
            <w:pPr>
              <w:rPr>
                <w:rFonts w:ascii="Arial"/>
                <w:sz w:val="21"/>
              </w:rPr>
            </w:pPr>
          </w:p>
        </w:tc>
      </w:tr>
    </w:tbl>
    <w:p w14:paraId="4AD307E9">
      <w:pPr>
        <w:rPr>
          <w:rFonts w:ascii="Arial"/>
          <w:sz w:val="21"/>
        </w:rPr>
      </w:pPr>
    </w:p>
    <w:p w14:paraId="05479E57">
      <w:pPr>
        <w:rPr>
          <w:rFonts w:ascii="Arial" w:hAnsi="Arial" w:eastAsia="Arial" w:cs="Arial"/>
          <w:sz w:val="21"/>
          <w:szCs w:val="21"/>
        </w:rPr>
        <w:sectPr>
          <w:footerReference r:id="rId116" w:type="default"/>
          <w:pgSz w:w="16840" w:h="11900"/>
          <w:pgMar w:top="1011" w:right="1019" w:bottom="937" w:left="1297" w:header="0" w:footer="720" w:gutter="0"/>
          <w:cols w:space="720" w:num="1"/>
        </w:sectPr>
      </w:pPr>
    </w:p>
    <w:p w14:paraId="3203DF24">
      <w:pPr>
        <w:spacing w:line="264" w:lineRule="auto"/>
        <w:rPr>
          <w:rFonts w:ascii="Arial"/>
          <w:sz w:val="21"/>
        </w:rPr>
      </w:pPr>
    </w:p>
    <w:p w14:paraId="3236E242">
      <w:pPr>
        <w:pStyle w:val="2"/>
        <w:spacing w:before="150" w:line="187" w:lineRule="auto"/>
        <w:ind w:left="4138"/>
        <w:outlineLvl w:val="2"/>
        <w:rPr>
          <w:sz w:val="35"/>
          <w:szCs w:val="35"/>
        </w:rPr>
      </w:pPr>
      <w:r>
        <w:rPr>
          <w:spacing w:val="9"/>
          <w:sz w:val="35"/>
          <w:szCs w:val="35"/>
        </w:rPr>
        <w:t>单位预算政府性基金预算财政拨款支出表</w:t>
      </w:r>
    </w:p>
    <w:p w14:paraId="6132E055">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FCD7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2BE17426">
            <w:pPr>
              <w:pStyle w:val="6"/>
              <w:spacing w:before="50"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6396204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3D986356">
            <w:pPr>
              <w:pStyle w:val="6"/>
              <w:spacing w:before="52" w:line="183" w:lineRule="auto"/>
              <w:ind w:left="3796"/>
              <w:rPr>
                <w:sz w:val="24"/>
                <w:szCs w:val="24"/>
              </w:rPr>
            </w:pPr>
            <w:r>
              <w:rPr>
                <w:spacing w:val="-13"/>
                <w:sz w:val="24"/>
                <w:szCs w:val="24"/>
              </w:rPr>
              <w:t>单位 ：万元</w:t>
            </w:r>
          </w:p>
        </w:tc>
      </w:tr>
      <w:tr w14:paraId="75B74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515C8404">
            <w:pPr>
              <w:pStyle w:val="6"/>
              <w:spacing w:before="268" w:line="189" w:lineRule="auto"/>
              <w:ind w:left="214"/>
            </w:pPr>
            <w:r>
              <w:rPr>
                <w:b/>
                <w:bCs/>
                <w:spacing w:val="7"/>
              </w:rPr>
              <w:t>序号</w:t>
            </w:r>
          </w:p>
        </w:tc>
        <w:tc>
          <w:tcPr>
            <w:tcW w:w="5722" w:type="dxa"/>
            <w:gridSpan w:val="2"/>
            <w:vAlign w:val="top"/>
          </w:tcPr>
          <w:p w14:paraId="4C5E3FE8">
            <w:pPr>
              <w:pStyle w:val="6"/>
              <w:spacing w:before="76" w:line="189" w:lineRule="auto"/>
              <w:ind w:left="2225"/>
            </w:pPr>
            <w:r>
              <w:rPr>
                <w:b/>
                <w:bCs/>
                <w:spacing w:val="9"/>
              </w:rPr>
              <w:t>功能分类科目</w:t>
            </w:r>
          </w:p>
        </w:tc>
        <w:tc>
          <w:tcPr>
            <w:tcW w:w="2549" w:type="dxa"/>
            <w:vMerge w:val="restart"/>
            <w:tcBorders>
              <w:bottom w:val="nil"/>
            </w:tcBorders>
            <w:vAlign w:val="top"/>
          </w:tcPr>
          <w:p w14:paraId="3AC13FA4">
            <w:pPr>
              <w:pStyle w:val="6"/>
              <w:spacing w:before="268" w:line="189" w:lineRule="auto"/>
              <w:ind w:left="1060"/>
            </w:pPr>
            <w:r>
              <w:rPr>
                <w:b/>
                <w:bCs/>
                <w:spacing w:val="7"/>
              </w:rPr>
              <w:t>合计</w:t>
            </w:r>
          </w:p>
        </w:tc>
        <w:tc>
          <w:tcPr>
            <w:tcW w:w="2549" w:type="dxa"/>
            <w:vMerge w:val="restart"/>
            <w:tcBorders>
              <w:bottom w:val="nil"/>
            </w:tcBorders>
            <w:vAlign w:val="top"/>
          </w:tcPr>
          <w:p w14:paraId="4661E97A">
            <w:pPr>
              <w:pStyle w:val="6"/>
              <w:spacing w:before="268" w:line="189" w:lineRule="auto"/>
              <w:ind w:left="853"/>
            </w:pPr>
            <w:r>
              <w:rPr>
                <w:b/>
                <w:bCs/>
                <w:spacing w:val="8"/>
              </w:rPr>
              <w:t>基本支出</w:t>
            </w:r>
          </w:p>
        </w:tc>
        <w:tc>
          <w:tcPr>
            <w:tcW w:w="2556" w:type="dxa"/>
            <w:vMerge w:val="restart"/>
            <w:tcBorders>
              <w:bottom w:val="nil"/>
            </w:tcBorders>
            <w:vAlign w:val="top"/>
          </w:tcPr>
          <w:p w14:paraId="38F4F8B6">
            <w:pPr>
              <w:pStyle w:val="6"/>
              <w:spacing w:before="268" w:line="189" w:lineRule="auto"/>
              <w:ind w:left="856"/>
            </w:pPr>
            <w:r>
              <w:rPr>
                <w:b/>
                <w:bCs/>
                <w:spacing w:val="8"/>
              </w:rPr>
              <w:t>项目支出</w:t>
            </w:r>
          </w:p>
        </w:tc>
      </w:tr>
      <w:tr w14:paraId="75E5A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29E41A66">
            <w:pPr>
              <w:rPr>
                <w:rFonts w:ascii="Arial"/>
                <w:sz w:val="21"/>
              </w:rPr>
            </w:pPr>
          </w:p>
        </w:tc>
        <w:tc>
          <w:tcPr>
            <w:tcW w:w="1190" w:type="dxa"/>
            <w:vAlign w:val="top"/>
          </w:tcPr>
          <w:p w14:paraId="4CCD258F">
            <w:pPr>
              <w:pStyle w:val="6"/>
              <w:spacing w:before="78" w:line="189" w:lineRule="auto"/>
              <w:ind w:left="168"/>
            </w:pPr>
            <w:r>
              <w:rPr>
                <w:b/>
                <w:bCs/>
                <w:spacing w:val="8"/>
              </w:rPr>
              <w:t>科目编码</w:t>
            </w:r>
          </w:p>
        </w:tc>
        <w:tc>
          <w:tcPr>
            <w:tcW w:w="4532" w:type="dxa"/>
            <w:vAlign w:val="top"/>
          </w:tcPr>
          <w:p w14:paraId="153F73AE">
            <w:pPr>
              <w:pStyle w:val="6"/>
              <w:spacing w:before="78" w:line="189" w:lineRule="auto"/>
              <w:ind w:left="1841"/>
            </w:pPr>
            <w:r>
              <w:rPr>
                <w:b/>
                <w:bCs/>
                <w:spacing w:val="8"/>
              </w:rPr>
              <w:t>科目名称</w:t>
            </w:r>
          </w:p>
        </w:tc>
        <w:tc>
          <w:tcPr>
            <w:tcW w:w="2549" w:type="dxa"/>
            <w:vMerge w:val="continue"/>
            <w:tcBorders>
              <w:top w:val="nil"/>
            </w:tcBorders>
            <w:vAlign w:val="top"/>
          </w:tcPr>
          <w:p w14:paraId="0EE50C99">
            <w:pPr>
              <w:rPr>
                <w:rFonts w:ascii="Arial"/>
                <w:sz w:val="21"/>
              </w:rPr>
            </w:pPr>
          </w:p>
        </w:tc>
        <w:tc>
          <w:tcPr>
            <w:tcW w:w="2549" w:type="dxa"/>
            <w:vMerge w:val="continue"/>
            <w:tcBorders>
              <w:top w:val="nil"/>
            </w:tcBorders>
            <w:vAlign w:val="top"/>
          </w:tcPr>
          <w:p w14:paraId="013B51AD">
            <w:pPr>
              <w:rPr>
                <w:rFonts w:ascii="Arial"/>
                <w:sz w:val="21"/>
              </w:rPr>
            </w:pPr>
          </w:p>
        </w:tc>
        <w:tc>
          <w:tcPr>
            <w:tcW w:w="2556" w:type="dxa"/>
            <w:vMerge w:val="continue"/>
            <w:tcBorders>
              <w:top w:val="nil"/>
            </w:tcBorders>
            <w:vAlign w:val="top"/>
          </w:tcPr>
          <w:p w14:paraId="6A9EA697">
            <w:pPr>
              <w:rPr>
                <w:rFonts w:ascii="Arial"/>
                <w:sz w:val="21"/>
              </w:rPr>
            </w:pPr>
          </w:p>
        </w:tc>
      </w:tr>
      <w:tr w14:paraId="06917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0B7F09A">
            <w:pPr>
              <w:pStyle w:val="6"/>
              <w:spacing w:before="80" w:line="189" w:lineRule="auto"/>
              <w:ind w:left="214"/>
            </w:pPr>
            <w:r>
              <w:rPr>
                <w:b/>
                <w:bCs/>
                <w:spacing w:val="7"/>
              </w:rPr>
              <w:t>栏次</w:t>
            </w:r>
          </w:p>
        </w:tc>
        <w:tc>
          <w:tcPr>
            <w:tcW w:w="1190" w:type="dxa"/>
            <w:vAlign w:val="top"/>
          </w:tcPr>
          <w:p w14:paraId="762F7BC7">
            <w:pPr>
              <w:pStyle w:val="6"/>
              <w:spacing w:before="93" w:line="179" w:lineRule="auto"/>
              <w:ind w:left="538"/>
            </w:pPr>
            <w:r>
              <w:rPr>
                <w:b/>
                <w:bCs/>
              </w:rPr>
              <w:t>1</w:t>
            </w:r>
          </w:p>
        </w:tc>
        <w:tc>
          <w:tcPr>
            <w:tcW w:w="4532" w:type="dxa"/>
            <w:vAlign w:val="top"/>
          </w:tcPr>
          <w:p w14:paraId="69D7802F">
            <w:pPr>
              <w:pStyle w:val="6"/>
              <w:spacing w:before="95" w:line="178" w:lineRule="auto"/>
              <w:ind w:left="2205"/>
            </w:pPr>
            <w:r>
              <w:rPr>
                <w:b/>
                <w:bCs/>
              </w:rPr>
              <w:t>2</w:t>
            </w:r>
          </w:p>
        </w:tc>
        <w:tc>
          <w:tcPr>
            <w:tcW w:w="2549" w:type="dxa"/>
            <w:vAlign w:val="top"/>
          </w:tcPr>
          <w:p w14:paraId="54CB10FE">
            <w:pPr>
              <w:pStyle w:val="6"/>
              <w:spacing w:before="95" w:line="178" w:lineRule="auto"/>
              <w:ind w:left="1220"/>
            </w:pPr>
            <w:r>
              <w:rPr>
                <w:b/>
                <w:bCs/>
              </w:rPr>
              <w:t>3</w:t>
            </w:r>
          </w:p>
        </w:tc>
        <w:tc>
          <w:tcPr>
            <w:tcW w:w="2549" w:type="dxa"/>
            <w:vAlign w:val="top"/>
          </w:tcPr>
          <w:p w14:paraId="2F7A2C7F">
            <w:pPr>
              <w:pStyle w:val="6"/>
              <w:spacing w:before="98" w:line="176" w:lineRule="auto"/>
              <w:ind w:left="1210"/>
            </w:pPr>
            <w:r>
              <w:rPr>
                <w:b/>
                <w:bCs/>
                <w:spacing w:val="1"/>
              </w:rPr>
              <w:t>4</w:t>
            </w:r>
          </w:p>
        </w:tc>
        <w:tc>
          <w:tcPr>
            <w:tcW w:w="2556" w:type="dxa"/>
            <w:vAlign w:val="top"/>
          </w:tcPr>
          <w:p w14:paraId="2CD063EC">
            <w:pPr>
              <w:pStyle w:val="6"/>
              <w:spacing w:before="97" w:line="176" w:lineRule="auto"/>
              <w:ind w:left="1226"/>
            </w:pPr>
            <w:r>
              <w:rPr>
                <w:b/>
                <w:bCs/>
              </w:rPr>
              <w:t>5</w:t>
            </w:r>
          </w:p>
        </w:tc>
      </w:tr>
      <w:tr w14:paraId="197A9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38BBD09">
            <w:pPr>
              <w:rPr>
                <w:rFonts w:ascii="Arial"/>
                <w:sz w:val="21"/>
              </w:rPr>
            </w:pPr>
          </w:p>
        </w:tc>
        <w:tc>
          <w:tcPr>
            <w:tcW w:w="1190" w:type="dxa"/>
            <w:vAlign w:val="top"/>
          </w:tcPr>
          <w:p w14:paraId="3EEABBAA">
            <w:pPr>
              <w:rPr>
                <w:rFonts w:ascii="Arial"/>
                <w:sz w:val="21"/>
              </w:rPr>
            </w:pPr>
          </w:p>
        </w:tc>
        <w:tc>
          <w:tcPr>
            <w:tcW w:w="4532" w:type="dxa"/>
            <w:vAlign w:val="top"/>
          </w:tcPr>
          <w:p w14:paraId="327D0BD2">
            <w:pPr>
              <w:rPr>
                <w:rFonts w:ascii="Arial"/>
                <w:sz w:val="21"/>
              </w:rPr>
            </w:pPr>
          </w:p>
        </w:tc>
        <w:tc>
          <w:tcPr>
            <w:tcW w:w="2549" w:type="dxa"/>
            <w:vAlign w:val="top"/>
          </w:tcPr>
          <w:p w14:paraId="4E1B678B">
            <w:pPr>
              <w:rPr>
                <w:rFonts w:ascii="Arial"/>
                <w:sz w:val="21"/>
              </w:rPr>
            </w:pPr>
          </w:p>
        </w:tc>
        <w:tc>
          <w:tcPr>
            <w:tcW w:w="2549" w:type="dxa"/>
            <w:vAlign w:val="top"/>
          </w:tcPr>
          <w:p w14:paraId="554DCFE0">
            <w:pPr>
              <w:rPr>
                <w:rFonts w:ascii="Arial"/>
                <w:sz w:val="21"/>
              </w:rPr>
            </w:pPr>
          </w:p>
        </w:tc>
        <w:tc>
          <w:tcPr>
            <w:tcW w:w="2556" w:type="dxa"/>
            <w:vAlign w:val="top"/>
          </w:tcPr>
          <w:p w14:paraId="7E85D3E8">
            <w:pPr>
              <w:rPr>
                <w:rFonts w:ascii="Arial"/>
                <w:sz w:val="21"/>
              </w:rPr>
            </w:pPr>
          </w:p>
        </w:tc>
      </w:tr>
    </w:tbl>
    <w:p w14:paraId="0884BDC4">
      <w:pPr>
        <w:pStyle w:val="2"/>
        <w:spacing w:before="45" w:line="189" w:lineRule="auto"/>
        <w:ind w:left="394"/>
        <w:rPr>
          <w:sz w:val="20"/>
          <w:szCs w:val="20"/>
        </w:rPr>
      </w:pPr>
      <w:r>
        <w:rPr>
          <w:spacing w:val="3"/>
          <w:sz w:val="20"/>
          <w:szCs w:val="20"/>
        </w:rPr>
        <w:t>注 ：无政府性基金预算财政拨款预算 ，空表列示。</w:t>
      </w:r>
    </w:p>
    <w:p w14:paraId="12B7EB3C">
      <w:pPr>
        <w:spacing w:line="189" w:lineRule="auto"/>
        <w:rPr>
          <w:sz w:val="20"/>
          <w:szCs w:val="20"/>
        </w:rPr>
        <w:sectPr>
          <w:footerReference r:id="rId117" w:type="default"/>
          <w:pgSz w:w="16840" w:h="11900"/>
          <w:pgMar w:top="1011" w:right="1298" w:bottom="937" w:left="1048" w:header="0" w:footer="720" w:gutter="0"/>
          <w:cols w:space="720" w:num="1"/>
        </w:sectPr>
      </w:pPr>
    </w:p>
    <w:p w14:paraId="456C5FB3">
      <w:pPr>
        <w:spacing w:line="262" w:lineRule="auto"/>
        <w:rPr>
          <w:rFonts w:ascii="Arial"/>
          <w:sz w:val="21"/>
        </w:rPr>
      </w:pPr>
    </w:p>
    <w:p w14:paraId="791A61E8">
      <w:pPr>
        <w:pStyle w:val="2"/>
        <w:spacing w:before="150" w:line="188" w:lineRule="auto"/>
        <w:ind w:left="3708"/>
        <w:outlineLvl w:val="2"/>
        <w:rPr>
          <w:sz w:val="35"/>
          <w:szCs w:val="35"/>
        </w:rPr>
      </w:pPr>
      <w:r>
        <w:rPr>
          <w:spacing w:val="9"/>
          <w:sz w:val="35"/>
          <w:szCs w:val="35"/>
        </w:rPr>
        <w:t>单位预算国有资本经营预算财政拨款支出表</w:t>
      </w:r>
    </w:p>
    <w:p w14:paraId="3FF3A77A">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BF1C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0BAAA30F">
            <w:pPr>
              <w:pStyle w:val="6"/>
              <w:spacing w:before="50" w:line="184" w:lineRule="auto"/>
              <w:ind w:left="125"/>
              <w:rPr>
                <w:sz w:val="24"/>
                <w:szCs w:val="24"/>
              </w:rPr>
            </w:pPr>
            <w:r>
              <w:rPr>
                <w:spacing w:val="-2"/>
                <w:sz w:val="24"/>
                <w:szCs w:val="24"/>
              </w:rPr>
              <w:t>357004 河北省石家庄市图书馆</w:t>
            </w:r>
          </w:p>
        </w:tc>
        <w:tc>
          <w:tcPr>
            <w:tcW w:w="2549" w:type="dxa"/>
            <w:tcBorders>
              <w:top w:val="single" w:color="FFFFFF" w:sz="4" w:space="0"/>
              <w:left w:val="single" w:color="FFFFFF" w:sz="2" w:space="0"/>
              <w:right w:val="single" w:color="FFFFFF" w:sz="2" w:space="0"/>
            </w:tcBorders>
            <w:vAlign w:val="top"/>
          </w:tcPr>
          <w:p w14:paraId="6EDEF343">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6EA22E9">
            <w:pPr>
              <w:pStyle w:val="6"/>
              <w:spacing w:before="52" w:line="183" w:lineRule="auto"/>
              <w:ind w:left="3796"/>
              <w:rPr>
                <w:sz w:val="24"/>
                <w:szCs w:val="24"/>
              </w:rPr>
            </w:pPr>
            <w:r>
              <w:rPr>
                <w:spacing w:val="-13"/>
                <w:sz w:val="24"/>
                <w:szCs w:val="24"/>
              </w:rPr>
              <w:t>单位 ：万元</w:t>
            </w:r>
          </w:p>
        </w:tc>
      </w:tr>
      <w:tr w14:paraId="62B15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34711509">
            <w:pPr>
              <w:pStyle w:val="6"/>
              <w:spacing w:before="268" w:line="189" w:lineRule="auto"/>
              <w:ind w:left="214"/>
            </w:pPr>
            <w:r>
              <w:rPr>
                <w:b/>
                <w:bCs/>
                <w:spacing w:val="7"/>
              </w:rPr>
              <w:t>序号</w:t>
            </w:r>
          </w:p>
        </w:tc>
        <w:tc>
          <w:tcPr>
            <w:tcW w:w="5722" w:type="dxa"/>
            <w:gridSpan w:val="2"/>
            <w:vAlign w:val="top"/>
          </w:tcPr>
          <w:p w14:paraId="706F1B61">
            <w:pPr>
              <w:pStyle w:val="6"/>
              <w:spacing w:before="76" w:line="189" w:lineRule="auto"/>
              <w:ind w:left="2225"/>
            </w:pPr>
            <w:r>
              <w:rPr>
                <w:b/>
                <w:bCs/>
                <w:spacing w:val="9"/>
              </w:rPr>
              <w:t>功能分类科目</w:t>
            </w:r>
          </w:p>
        </w:tc>
        <w:tc>
          <w:tcPr>
            <w:tcW w:w="2549" w:type="dxa"/>
            <w:vMerge w:val="restart"/>
            <w:tcBorders>
              <w:bottom w:val="nil"/>
            </w:tcBorders>
            <w:vAlign w:val="top"/>
          </w:tcPr>
          <w:p w14:paraId="42C5879B">
            <w:pPr>
              <w:pStyle w:val="6"/>
              <w:spacing w:before="268" w:line="189" w:lineRule="auto"/>
              <w:ind w:left="1060"/>
            </w:pPr>
            <w:r>
              <w:rPr>
                <w:b/>
                <w:bCs/>
                <w:spacing w:val="7"/>
              </w:rPr>
              <w:t>合计</w:t>
            </w:r>
          </w:p>
        </w:tc>
        <w:tc>
          <w:tcPr>
            <w:tcW w:w="2549" w:type="dxa"/>
            <w:vMerge w:val="restart"/>
            <w:tcBorders>
              <w:bottom w:val="nil"/>
            </w:tcBorders>
            <w:vAlign w:val="top"/>
          </w:tcPr>
          <w:p w14:paraId="627C8CAF">
            <w:pPr>
              <w:pStyle w:val="6"/>
              <w:spacing w:before="268" w:line="189" w:lineRule="auto"/>
              <w:ind w:left="853"/>
            </w:pPr>
            <w:r>
              <w:rPr>
                <w:b/>
                <w:bCs/>
                <w:spacing w:val="8"/>
              </w:rPr>
              <w:t>基本支出</w:t>
            </w:r>
          </w:p>
        </w:tc>
        <w:tc>
          <w:tcPr>
            <w:tcW w:w="2556" w:type="dxa"/>
            <w:vMerge w:val="restart"/>
            <w:tcBorders>
              <w:bottom w:val="nil"/>
            </w:tcBorders>
            <w:vAlign w:val="top"/>
          </w:tcPr>
          <w:p w14:paraId="005826B4">
            <w:pPr>
              <w:pStyle w:val="6"/>
              <w:spacing w:before="268" w:line="189" w:lineRule="auto"/>
              <w:ind w:left="856"/>
            </w:pPr>
            <w:r>
              <w:rPr>
                <w:b/>
                <w:bCs/>
                <w:spacing w:val="8"/>
              </w:rPr>
              <w:t>项目支出</w:t>
            </w:r>
          </w:p>
        </w:tc>
      </w:tr>
      <w:tr w14:paraId="6B763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6758FFC7">
            <w:pPr>
              <w:rPr>
                <w:rFonts w:ascii="Arial"/>
                <w:sz w:val="21"/>
              </w:rPr>
            </w:pPr>
          </w:p>
        </w:tc>
        <w:tc>
          <w:tcPr>
            <w:tcW w:w="1190" w:type="dxa"/>
            <w:vAlign w:val="top"/>
          </w:tcPr>
          <w:p w14:paraId="015FFCC5">
            <w:pPr>
              <w:pStyle w:val="6"/>
              <w:spacing w:before="78" w:line="189" w:lineRule="auto"/>
              <w:ind w:left="168"/>
            </w:pPr>
            <w:r>
              <w:rPr>
                <w:b/>
                <w:bCs/>
                <w:spacing w:val="8"/>
              </w:rPr>
              <w:t>科目编码</w:t>
            </w:r>
          </w:p>
        </w:tc>
        <w:tc>
          <w:tcPr>
            <w:tcW w:w="4532" w:type="dxa"/>
            <w:vAlign w:val="top"/>
          </w:tcPr>
          <w:p w14:paraId="084E1783">
            <w:pPr>
              <w:pStyle w:val="6"/>
              <w:spacing w:before="78" w:line="189" w:lineRule="auto"/>
              <w:ind w:left="1841"/>
            </w:pPr>
            <w:r>
              <w:rPr>
                <w:b/>
                <w:bCs/>
                <w:spacing w:val="8"/>
              </w:rPr>
              <w:t>科目名称</w:t>
            </w:r>
          </w:p>
        </w:tc>
        <w:tc>
          <w:tcPr>
            <w:tcW w:w="2549" w:type="dxa"/>
            <w:vMerge w:val="continue"/>
            <w:tcBorders>
              <w:top w:val="nil"/>
            </w:tcBorders>
            <w:vAlign w:val="top"/>
          </w:tcPr>
          <w:p w14:paraId="39078507">
            <w:pPr>
              <w:rPr>
                <w:rFonts w:ascii="Arial"/>
                <w:sz w:val="21"/>
              </w:rPr>
            </w:pPr>
          </w:p>
        </w:tc>
        <w:tc>
          <w:tcPr>
            <w:tcW w:w="2549" w:type="dxa"/>
            <w:vMerge w:val="continue"/>
            <w:tcBorders>
              <w:top w:val="nil"/>
            </w:tcBorders>
            <w:vAlign w:val="top"/>
          </w:tcPr>
          <w:p w14:paraId="0C69B3CA">
            <w:pPr>
              <w:rPr>
                <w:rFonts w:ascii="Arial"/>
                <w:sz w:val="21"/>
              </w:rPr>
            </w:pPr>
          </w:p>
        </w:tc>
        <w:tc>
          <w:tcPr>
            <w:tcW w:w="2556" w:type="dxa"/>
            <w:vMerge w:val="continue"/>
            <w:tcBorders>
              <w:top w:val="nil"/>
            </w:tcBorders>
            <w:vAlign w:val="top"/>
          </w:tcPr>
          <w:p w14:paraId="725FA5B0">
            <w:pPr>
              <w:rPr>
                <w:rFonts w:ascii="Arial"/>
                <w:sz w:val="21"/>
              </w:rPr>
            </w:pPr>
          </w:p>
        </w:tc>
      </w:tr>
      <w:tr w14:paraId="73DDC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302FE71E">
            <w:pPr>
              <w:pStyle w:val="6"/>
              <w:spacing w:before="80" w:line="189" w:lineRule="auto"/>
              <w:ind w:left="214"/>
            </w:pPr>
            <w:r>
              <w:rPr>
                <w:b/>
                <w:bCs/>
                <w:spacing w:val="7"/>
              </w:rPr>
              <w:t>栏次</w:t>
            </w:r>
          </w:p>
        </w:tc>
        <w:tc>
          <w:tcPr>
            <w:tcW w:w="1190" w:type="dxa"/>
            <w:vAlign w:val="top"/>
          </w:tcPr>
          <w:p w14:paraId="5B783EC1">
            <w:pPr>
              <w:pStyle w:val="6"/>
              <w:spacing w:before="93" w:line="179" w:lineRule="auto"/>
              <w:ind w:left="538"/>
            </w:pPr>
            <w:r>
              <w:rPr>
                <w:b/>
                <w:bCs/>
              </w:rPr>
              <w:t>1</w:t>
            </w:r>
          </w:p>
        </w:tc>
        <w:tc>
          <w:tcPr>
            <w:tcW w:w="4532" w:type="dxa"/>
            <w:vAlign w:val="top"/>
          </w:tcPr>
          <w:p w14:paraId="7848CA6C">
            <w:pPr>
              <w:pStyle w:val="6"/>
              <w:spacing w:before="95" w:line="178" w:lineRule="auto"/>
              <w:ind w:left="2205"/>
            </w:pPr>
            <w:r>
              <w:rPr>
                <w:b/>
                <w:bCs/>
              </w:rPr>
              <w:t>2</w:t>
            </w:r>
          </w:p>
        </w:tc>
        <w:tc>
          <w:tcPr>
            <w:tcW w:w="2549" w:type="dxa"/>
            <w:vAlign w:val="top"/>
          </w:tcPr>
          <w:p w14:paraId="13B83935">
            <w:pPr>
              <w:pStyle w:val="6"/>
              <w:spacing w:before="95" w:line="178" w:lineRule="auto"/>
              <w:ind w:left="1220"/>
            </w:pPr>
            <w:r>
              <w:rPr>
                <w:b/>
                <w:bCs/>
              </w:rPr>
              <w:t>3</w:t>
            </w:r>
          </w:p>
        </w:tc>
        <w:tc>
          <w:tcPr>
            <w:tcW w:w="2549" w:type="dxa"/>
            <w:vAlign w:val="top"/>
          </w:tcPr>
          <w:p w14:paraId="0679538D">
            <w:pPr>
              <w:pStyle w:val="6"/>
              <w:spacing w:before="98" w:line="176" w:lineRule="auto"/>
              <w:ind w:left="1210"/>
            </w:pPr>
            <w:r>
              <w:rPr>
                <w:b/>
                <w:bCs/>
                <w:spacing w:val="1"/>
              </w:rPr>
              <w:t>4</w:t>
            </w:r>
          </w:p>
        </w:tc>
        <w:tc>
          <w:tcPr>
            <w:tcW w:w="2556" w:type="dxa"/>
            <w:vAlign w:val="top"/>
          </w:tcPr>
          <w:p w14:paraId="27A158E0">
            <w:pPr>
              <w:pStyle w:val="6"/>
              <w:spacing w:before="97" w:line="176" w:lineRule="auto"/>
              <w:ind w:left="1226"/>
            </w:pPr>
            <w:r>
              <w:rPr>
                <w:b/>
                <w:bCs/>
              </w:rPr>
              <w:t>5</w:t>
            </w:r>
          </w:p>
        </w:tc>
      </w:tr>
      <w:tr w14:paraId="37764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87427F8">
            <w:pPr>
              <w:rPr>
                <w:rFonts w:ascii="Arial"/>
                <w:sz w:val="21"/>
              </w:rPr>
            </w:pPr>
          </w:p>
        </w:tc>
        <w:tc>
          <w:tcPr>
            <w:tcW w:w="1190" w:type="dxa"/>
            <w:vAlign w:val="top"/>
          </w:tcPr>
          <w:p w14:paraId="6C122D5E">
            <w:pPr>
              <w:rPr>
                <w:rFonts w:ascii="Arial"/>
                <w:sz w:val="21"/>
              </w:rPr>
            </w:pPr>
          </w:p>
        </w:tc>
        <w:tc>
          <w:tcPr>
            <w:tcW w:w="4532" w:type="dxa"/>
            <w:vAlign w:val="top"/>
          </w:tcPr>
          <w:p w14:paraId="4FD66DCE">
            <w:pPr>
              <w:rPr>
                <w:rFonts w:ascii="Arial"/>
                <w:sz w:val="21"/>
              </w:rPr>
            </w:pPr>
          </w:p>
        </w:tc>
        <w:tc>
          <w:tcPr>
            <w:tcW w:w="2549" w:type="dxa"/>
            <w:vAlign w:val="top"/>
          </w:tcPr>
          <w:p w14:paraId="350CDF67">
            <w:pPr>
              <w:rPr>
                <w:rFonts w:ascii="Arial"/>
                <w:sz w:val="21"/>
              </w:rPr>
            </w:pPr>
          </w:p>
        </w:tc>
        <w:tc>
          <w:tcPr>
            <w:tcW w:w="2549" w:type="dxa"/>
            <w:vAlign w:val="top"/>
          </w:tcPr>
          <w:p w14:paraId="59DB57CB">
            <w:pPr>
              <w:rPr>
                <w:rFonts w:ascii="Arial"/>
                <w:sz w:val="21"/>
              </w:rPr>
            </w:pPr>
          </w:p>
        </w:tc>
        <w:tc>
          <w:tcPr>
            <w:tcW w:w="2556" w:type="dxa"/>
            <w:vAlign w:val="top"/>
          </w:tcPr>
          <w:p w14:paraId="4342903B">
            <w:pPr>
              <w:rPr>
                <w:rFonts w:ascii="Arial"/>
                <w:sz w:val="21"/>
              </w:rPr>
            </w:pPr>
          </w:p>
        </w:tc>
      </w:tr>
    </w:tbl>
    <w:p w14:paraId="567B82BC">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13B29AC7">
      <w:pPr>
        <w:spacing w:line="190" w:lineRule="auto"/>
        <w:rPr>
          <w:sz w:val="20"/>
          <w:szCs w:val="20"/>
        </w:rPr>
        <w:sectPr>
          <w:footerReference r:id="rId118" w:type="default"/>
          <w:pgSz w:w="16840" w:h="11900"/>
          <w:pgMar w:top="1011" w:right="1019" w:bottom="937" w:left="1297" w:header="0" w:footer="720" w:gutter="0"/>
          <w:cols w:space="720" w:num="1"/>
        </w:sectPr>
      </w:pPr>
    </w:p>
    <w:p w14:paraId="726E6E90">
      <w:pPr>
        <w:spacing w:line="264" w:lineRule="auto"/>
        <w:rPr>
          <w:rFonts w:ascii="Arial"/>
          <w:sz w:val="21"/>
        </w:rPr>
      </w:pPr>
    </w:p>
    <w:p w14:paraId="2B4C0A5A">
      <w:pPr>
        <w:pStyle w:val="2"/>
        <w:spacing w:before="150" w:line="187" w:lineRule="auto"/>
        <w:ind w:left="4318"/>
        <w:outlineLvl w:val="2"/>
        <w:rPr>
          <w:sz w:val="35"/>
          <w:szCs w:val="35"/>
        </w:rPr>
      </w:pPr>
      <w:r>
        <w:rPr>
          <w:spacing w:val="9"/>
          <w:sz w:val="35"/>
          <w:szCs w:val="35"/>
        </w:rPr>
        <w:t>单位预算财政拨款“三公”经费支出表</w:t>
      </w:r>
    </w:p>
    <w:p w14:paraId="1707CAEC">
      <w:pPr>
        <w:spacing w:line="138" w:lineRule="auto"/>
        <w:rPr>
          <w:rFonts w:ascii="Arial"/>
          <w:sz w:val="2"/>
        </w:rPr>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10E4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61EB7C11">
            <w:pPr>
              <w:pStyle w:val="6"/>
              <w:spacing w:before="50" w:line="184" w:lineRule="auto"/>
              <w:ind w:left="124"/>
              <w:rPr>
                <w:sz w:val="24"/>
                <w:szCs w:val="24"/>
              </w:rPr>
            </w:pPr>
            <w:r>
              <w:rPr>
                <w:spacing w:val="-2"/>
                <w:sz w:val="24"/>
                <w:szCs w:val="24"/>
              </w:rPr>
              <w:t>357004 河北省石家庄市图书馆</w:t>
            </w:r>
          </w:p>
        </w:tc>
        <w:tc>
          <w:tcPr>
            <w:tcW w:w="2379" w:type="dxa"/>
            <w:tcBorders>
              <w:top w:val="single" w:color="FFFFFF" w:sz="4" w:space="0"/>
              <w:left w:val="single" w:color="FFFFFF" w:sz="2" w:space="0"/>
              <w:right w:val="single" w:color="FFFFFF" w:sz="2" w:space="0"/>
            </w:tcBorders>
            <w:vAlign w:val="top"/>
          </w:tcPr>
          <w:p w14:paraId="1DA86441">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2CE41E2C">
            <w:pPr>
              <w:pStyle w:val="6"/>
              <w:spacing w:before="52" w:line="183" w:lineRule="auto"/>
              <w:ind w:left="3458"/>
              <w:rPr>
                <w:sz w:val="24"/>
                <w:szCs w:val="24"/>
              </w:rPr>
            </w:pPr>
            <w:r>
              <w:rPr>
                <w:spacing w:val="-13"/>
                <w:sz w:val="24"/>
                <w:szCs w:val="24"/>
              </w:rPr>
              <w:t>单位 ：万元</w:t>
            </w:r>
          </w:p>
        </w:tc>
      </w:tr>
      <w:tr w14:paraId="0A70C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051A26D2">
            <w:pPr>
              <w:spacing w:line="301" w:lineRule="auto"/>
              <w:rPr>
                <w:rFonts w:ascii="Arial"/>
                <w:sz w:val="21"/>
              </w:rPr>
            </w:pPr>
          </w:p>
          <w:p w14:paraId="4AFC6F56">
            <w:pPr>
              <w:pStyle w:val="6"/>
              <w:spacing w:before="85" w:line="189" w:lineRule="auto"/>
              <w:ind w:left="214"/>
            </w:pPr>
            <w:r>
              <w:rPr>
                <w:b/>
                <w:bCs/>
                <w:spacing w:val="7"/>
              </w:rPr>
              <w:t>序号</w:t>
            </w:r>
          </w:p>
        </w:tc>
        <w:tc>
          <w:tcPr>
            <w:tcW w:w="3795" w:type="dxa"/>
            <w:vMerge w:val="restart"/>
            <w:tcBorders>
              <w:bottom w:val="nil"/>
            </w:tcBorders>
            <w:vAlign w:val="top"/>
          </w:tcPr>
          <w:p w14:paraId="1A78B44E">
            <w:pPr>
              <w:spacing w:line="309" w:lineRule="auto"/>
              <w:rPr>
                <w:rFonts w:ascii="Arial"/>
                <w:sz w:val="21"/>
              </w:rPr>
            </w:pPr>
          </w:p>
          <w:p w14:paraId="0CE1AA94">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1511D58E">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33974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13F82CAE">
            <w:pPr>
              <w:rPr>
                <w:rFonts w:ascii="Arial"/>
                <w:sz w:val="21"/>
              </w:rPr>
            </w:pPr>
          </w:p>
        </w:tc>
        <w:tc>
          <w:tcPr>
            <w:tcW w:w="3795" w:type="dxa"/>
            <w:vMerge w:val="continue"/>
            <w:tcBorders>
              <w:top w:val="nil"/>
            </w:tcBorders>
            <w:vAlign w:val="top"/>
          </w:tcPr>
          <w:p w14:paraId="31513481">
            <w:pPr>
              <w:rPr>
                <w:rFonts w:ascii="Arial"/>
                <w:sz w:val="21"/>
              </w:rPr>
            </w:pPr>
          </w:p>
        </w:tc>
        <w:tc>
          <w:tcPr>
            <w:tcW w:w="2379" w:type="dxa"/>
            <w:vAlign w:val="top"/>
          </w:tcPr>
          <w:p w14:paraId="27D14DF1">
            <w:pPr>
              <w:pStyle w:val="6"/>
              <w:spacing w:before="196" w:line="189" w:lineRule="auto"/>
              <w:ind w:left="976"/>
            </w:pPr>
            <w:r>
              <w:rPr>
                <w:b/>
                <w:bCs/>
                <w:spacing w:val="7"/>
              </w:rPr>
              <w:t>合计</w:t>
            </w:r>
          </w:p>
        </w:tc>
        <w:tc>
          <w:tcPr>
            <w:tcW w:w="2379" w:type="dxa"/>
            <w:vAlign w:val="top"/>
          </w:tcPr>
          <w:p w14:paraId="181D54B3">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33158C03">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2BFA9AA5">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14660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9A32A0C">
            <w:pPr>
              <w:pStyle w:val="6"/>
              <w:spacing w:before="171" w:line="189" w:lineRule="auto"/>
              <w:ind w:left="214"/>
            </w:pPr>
            <w:r>
              <w:rPr>
                <w:b/>
                <w:bCs/>
                <w:spacing w:val="7"/>
              </w:rPr>
              <w:t>栏次</w:t>
            </w:r>
          </w:p>
        </w:tc>
        <w:tc>
          <w:tcPr>
            <w:tcW w:w="3795" w:type="dxa"/>
            <w:vAlign w:val="top"/>
          </w:tcPr>
          <w:p w14:paraId="04F0C2BF">
            <w:pPr>
              <w:pStyle w:val="6"/>
              <w:spacing w:before="185" w:line="179" w:lineRule="auto"/>
              <w:ind w:left="1841"/>
            </w:pPr>
            <w:r>
              <w:rPr>
                <w:b/>
                <w:bCs/>
              </w:rPr>
              <w:t>1</w:t>
            </w:r>
          </w:p>
        </w:tc>
        <w:tc>
          <w:tcPr>
            <w:tcW w:w="2379" w:type="dxa"/>
            <w:vAlign w:val="top"/>
          </w:tcPr>
          <w:p w14:paraId="035DC77E">
            <w:pPr>
              <w:pStyle w:val="6"/>
              <w:spacing w:before="186" w:line="178" w:lineRule="auto"/>
              <w:ind w:left="1129"/>
            </w:pPr>
            <w:r>
              <w:rPr>
                <w:b/>
                <w:bCs/>
              </w:rPr>
              <w:t>2</w:t>
            </w:r>
          </w:p>
        </w:tc>
        <w:tc>
          <w:tcPr>
            <w:tcW w:w="2379" w:type="dxa"/>
            <w:vAlign w:val="top"/>
          </w:tcPr>
          <w:p w14:paraId="4C857684">
            <w:pPr>
              <w:pStyle w:val="6"/>
              <w:spacing w:before="186" w:line="178" w:lineRule="auto"/>
              <w:ind w:left="1135"/>
            </w:pPr>
            <w:r>
              <w:rPr>
                <w:b/>
                <w:bCs/>
              </w:rPr>
              <w:t>3</w:t>
            </w:r>
          </w:p>
        </w:tc>
        <w:tc>
          <w:tcPr>
            <w:tcW w:w="2379" w:type="dxa"/>
            <w:vAlign w:val="top"/>
          </w:tcPr>
          <w:p w14:paraId="54C13855">
            <w:pPr>
              <w:pStyle w:val="6"/>
              <w:spacing w:before="189" w:line="176" w:lineRule="auto"/>
              <w:ind w:left="1125"/>
            </w:pPr>
            <w:r>
              <w:rPr>
                <w:b/>
                <w:bCs/>
                <w:spacing w:val="1"/>
              </w:rPr>
              <w:t>4</w:t>
            </w:r>
          </w:p>
        </w:tc>
        <w:tc>
          <w:tcPr>
            <w:tcW w:w="2387" w:type="dxa"/>
            <w:vAlign w:val="top"/>
          </w:tcPr>
          <w:p w14:paraId="07985633">
            <w:pPr>
              <w:pStyle w:val="6"/>
              <w:spacing w:before="189" w:line="176" w:lineRule="auto"/>
              <w:ind w:left="1140"/>
            </w:pPr>
            <w:r>
              <w:rPr>
                <w:b/>
                <w:bCs/>
              </w:rPr>
              <w:t>5</w:t>
            </w:r>
          </w:p>
        </w:tc>
      </w:tr>
      <w:tr w14:paraId="2F985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514C4DF">
            <w:pPr>
              <w:pStyle w:val="6"/>
              <w:spacing w:before="187" w:line="179" w:lineRule="auto"/>
              <w:ind w:left="378"/>
            </w:pPr>
            <w:r>
              <w:t>1</w:t>
            </w:r>
          </w:p>
        </w:tc>
        <w:tc>
          <w:tcPr>
            <w:tcW w:w="3795" w:type="dxa"/>
            <w:vAlign w:val="top"/>
          </w:tcPr>
          <w:p w14:paraId="30C57B35">
            <w:pPr>
              <w:pStyle w:val="6"/>
              <w:spacing w:before="173" w:line="189" w:lineRule="auto"/>
              <w:ind w:left="1059"/>
            </w:pPr>
            <w:r>
              <w:rPr>
                <w:b/>
                <w:bCs/>
                <w:spacing w:val="8"/>
              </w:rPr>
              <w:t>“三公”经费小计</w:t>
            </w:r>
          </w:p>
        </w:tc>
        <w:tc>
          <w:tcPr>
            <w:tcW w:w="2379" w:type="dxa"/>
            <w:vAlign w:val="top"/>
          </w:tcPr>
          <w:p w14:paraId="56903659">
            <w:pPr>
              <w:pStyle w:val="6"/>
              <w:spacing w:before="188" w:line="178" w:lineRule="auto"/>
              <w:ind w:left="1827"/>
            </w:pPr>
            <w:r>
              <w:rPr>
                <w:b/>
                <w:bCs/>
                <w:spacing w:val="2"/>
              </w:rPr>
              <w:t>2.20</w:t>
            </w:r>
          </w:p>
        </w:tc>
        <w:tc>
          <w:tcPr>
            <w:tcW w:w="2379" w:type="dxa"/>
            <w:vAlign w:val="top"/>
          </w:tcPr>
          <w:p w14:paraId="3D16783D">
            <w:pPr>
              <w:pStyle w:val="6"/>
              <w:spacing w:before="188" w:line="178" w:lineRule="auto"/>
              <w:ind w:left="1832"/>
            </w:pPr>
            <w:r>
              <w:rPr>
                <w:b/>
                <w:bCs/>
                <w:spacing w:val="2"/>
              </w:rPr>
              <w:t>2.20</w:t>
            </w:r>
          </w:p>
        </w:tc>
        <w:tc>
          <w:tcPr>
            <w:tcW w:w="2379" w:type="dxa"/>
            <w:vAlign w:val="top"/>
          </w:tcPr>
          <w:p w14:paraId="2BAFCC5B">
            <w:pPr>
              <w:rPr>
                <w:rFonts w:ascii="Arial"/>
                <w:sz w:val="21"/>
              </w:rPr>
            </w:pPr>
          </w:p>
        </w:tc>
        <w:tc>
          <w:tcPr>
            <w:tcW w:w="2387" w:type="dxa"/>
            <w:vAlign w:val="top"/>
          </w:tcPr>
          <w:p w14:paraId="1F27F586">
            <w:pPr>
              <w:rPr>
                <w:rFonts w:ascii="Arial"/>
                <w:sz w:val="21"/>
              </w:rPr>
            </w:pPr>
          </w:p>
        </w:tc>
      </w:tr>
      <w:tr w14:paraId="5CBDB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873E155">
            <w:pPr>
              <w:pStyle w:val="6"/>
              <w:spacing w:before="188" w:line="178" w:lineRule="auto"/>
              <w:ind w:left="370"/>
            </w:pPr>
            <w:r>
              <w:t>2</w:t>
            </w:r>
          </w:p>
        </w:tc>
        <w:tc>
          <w:tcPr>
            <w:tcW w:w="3795" w:type="dxa"/>
            <w:vAlign w:val="top"/>
          </w:tcPr>
          <w:p w14:paraId="5759DA5E">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118949B7">
            <w:pPr>
              <w:rPr>
                <w:rFonts w:ascii="Arial"/>
                <w:sz w:val="21"/>
              </w:rPr>
            </w:pPr>
          </w:p>
        </w:tc>
        <w:tc>
          <w:tcPr>
            <w:tcW w:w="2379" w:type="dxa"/>
            <w:vAlign w:val="top"/>
          </w:tcPr>
          <w:p w14:paraId="443CC4B5">
            <w:pPr>
              <w:rPr>
                <w:rFonts w:ascii="Arial"/>
                <w:sz w:val="21"/>
              </w:rPr>
            </w:pPr>
          </w:p>
        </w:tc>
        <w:tc>
          <w:tcPr>
            <w:tcW w:w="2379" w:type="dxa"/>
            <w:vAlign w:val="top"/>
          </w:tcPr>
          <w:p w14:paraId="70090F19">
            <w:pPr>
              <w:rPr>
                <w:rFonts w:ascii="Arial"/>
                <w:sz w:val="21"/>
              </w:rPr>
            </w:pPr>
          </w:p>
        </w:tc>
        <w:tc>
          <w:tcPr>
            <w:tcW w:w="2387" w:type="dxa"/>
            <w:vAlign w:val="top"/>
          </w:tcPr>
          <w:p w14:paraId="08A8DB9F">
            <w:pPr>
              <w:rPr>
                <w:rFonts w:ascii="Arial"/>
                <w:sz w:val="21"/>
              </w:rPr>
            </w:pPr>
          </w:p>
        </w:tc>
      </w:tr>
      <w:tr w14:paraId="76223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7BC9BEE2">
            <w:pPr>
              <w:pStyle w:val="6"/>
              <w:spacing w:before="214" w:line="178" w:lineRule="auto"/>
              <w:ind w:left="374"/>
            </w:pPr>
            <w:r>
              <w:t>3</w:t>
            </w:r>
          </w:p>
        </w:tc>
        <w:tc>
          <w:tcPr>
            <w:tcW w:w="3795" w:type="dxa"/>
            <w:vAlign w:val="top"/>
          </w:tcPr>
          <w:p w14:paraId="27B31CE7">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5198301F">
            <w:pPr>
              <w:rPr>
                <w:rFonts w:ascii="Arial"/>
                <w:sz w:val="21"/>
              </w:rPr>
            </w:pPr>
          </w:p>
        </w:tc>
        <w:tc>
          <w:tcPr>
            <w:tcW w:w="2379" w:type="dxa"/>
            <w:vAlign w:val="top"/>
          </w:tcPr>
          <w:p w14:paraId="028B365C">
            <w:pPr>
              <w:rPr>
                <w:rFonts w:ascii="Arial"/>
                <w:sz w:val="21"/>
              </w:rPr>
            </w:pPr>
          </w:p>
        </w:tc>
        <w:tc>
          <w:tcPr>
            <w:tcW w:w="2379" w:type="dxa"/>
            <w:vAlign w:val="top"/>
          </w:tcPr>
          <w:p w14:paraId="0FF147C2">
            <w:pPr>
              <w:rPr>
                <w:rFonts w:ascii="Arial"/>
                <w:sz w:val="21"/>
              </w:rPr>
            </w:pPr>
          </w:p>
        </w:tc>
        <w:tc>
          <w:tcPr>
            <w:tcW w:w="2387" w:type="dxa"/>
            <w:vAlign w:val="top"/>
          </w:tcPr>
          <w:p w14:paraId="4AFB561B">
            <w:pPr>
              <w:rPr>
                <w:rFonts w:ascii="Arial"/>
                <w:sz w:val="21"/>
              </w:rPr>
            </w:pPr>
          </w:p>
        </w:tc>
      </w:tr>
      <w:tr w14:paraId="1E5B8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56BB705">
            <w:pPr>
              <w:pStyle w:val="6"/>
              <w:spacing w:before="193" w:line="176" w:lineRule="auto"/>
              <w:ind w:left="361"/>
            </w:pPr>
            <w:r>
              <w:rPr>
                <w:spacing w:val="3"/>
              </w:rPr>
              <w:t>4</w:t>
            </w:r>
          </w:p>
        </w:tc>
        <w:tc>
          <w:tcPr>
            <w:tcW w:w="3795" w:type="dxa"/>
            <w:vAlign w:val="top"/>
          </w:tcPr>
          <w:p w14:paraId="7CE5DCE8">
            <w:pPr>
              <w:pStyle w:val="6"/>
              <w:spacing w:before="136" w:line="229" w:lineRule="auto"/>
              <w:ind w:left="722"/>
            </w:pPr>
            <w:r>
              <w:rPr>
                <w:spacing w:val="9"/>
              </w:rPr>
              <w:t>其他因公出国（境）费</w:t>
            </w:r>
          </w:p>
        </w:tc>
        <w:tc>
          <w:tcPr>
            <w:tcW w:w="2379" w:type="dxa"/>
            <w:vAlign w:val="top"/>
          </w:tcPr>
          <w:p w14:paraId="49A83216">
            <w:pPr>
              <w:rPr>
                <w:rFonts w:ascii="Arial"/>
                <w:sz w:val="21"/>
              </w:rPr>
            </w:pPr>
          </w:p>
        </w:tc>
        <w:tc>
          <w:tcPr>
            <w:tcW w:w="2379" w:type="dxa"/>
            <w:vAlign w:val="top"/>
          </w:tcPr>
          <w:p w14:paraId="00FBFE08">
            <w:pPr>
              <w:rPr>
                <w:rFonts w:ascii="Arial"/>
                <w:sz w:val="21"/>
              </w:rPr>
            </w:pPr>
          </w:p>
        </w:tc>
        <w:tc>
          <w:tcPr>
            <w:tcW w:w="2379" w:type="dxa"/>
            <w:vAlign w:val="top"/>
          </w:tcPr>
          <w:p w14:paraId="2587D770">
            <w:pPr>
              <w:rPr>
                <w:rFonts w:ascii="Arial"/>
                <w:sz w:val="21"/>
              </w:rPr>
            </w:pPr>
          </w:p>
        </w:tc>
        <w:tc>
          <w:tcPr>
            <w:tcW w:w="2387" w:type="dxa"/>
            <w:vAlign w:val="top"/>
          </w:tcPr>
          <w:p w14:paraId="591A477B">
            <w:pPr>
              <w:rPr>
                <w:rFonts w:ascii="Arial"/>
                <w:sz w:val="21"/>
              </w:rPr>
            </w:pPr>
          </w:p>
        </w:tc>
      </w:tr>
      <w:tr w14:paraId="68A4C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EF568C9">
            <w:pPr>
              <w:pStyle w:val="6"/>
              <w:spacing w:before="195" w:line="176" w:lineRule="auto"/>
              <w:ind w:left="377"/>
            </w:pPr>
            <w:r>
              <w:t>5</w:t>
            </w:r>
          </w:p>
        </w:tc>
        <w:tc>
          <w:tcPr>
            <w:tcW w:w="3795" w:type="dxa"/>
            <w:vAlign w:val="top"/>
          </w:tcPr>
          <w:p w14:paraId="32BB00F6">
            <w:pPr>
              <w:pStyle w:val="6"/>
              <w:spacing w:before="176" w:line="190" w:lineRule="auto"/>
              <w:ind w:left="104"/>
            </w:pPr>
            <w:r>
              <w:rPr>
                <w:spacing w:val="9"/>
              </w:rPr>
              <w:t>二、公务用车购置及运维费</w:t>
            </w:r>
          </w:p>
        </w:tc>
        <w:tc>
          <w:tcPr>
            <w:tcW w:w="2379" w:type="dxa"/>
            <w:vAlign w:val="top"/>
          </w:tcPr>
          <w:p w14:paraId="1AEF4DB8">
            <w:pPr>
              <w:pStyle w:val="6"/>
              <w:spacing w:before="192" w:line="178" w:lineRule="auto"/>
              <w:ind w:left="1858"/>
            </w:pPr>
            <w:r>
              <w:rPr>
                <w:spacing w:val="1"/>
              </w:rPr>
              <w:t>2.20</w:t>
            </w:r>
          </w:p>
        </w:tc>
        <w:tc>
          <w:tcPr>
            <w:tcW w:w="2379" w:type="dxa"/>
            <w:vAlign w:val="top"/>
          </w:tcPr>
          <w:p w14:paraId="6C4C4E5E">
            <w:pPr>
              <w:pStyle w:val="6"/>
              <w:spacing w:before="192" w:line="178" w:lineRule="auto"/>
              <w:ind w:left="1859"/>
            </w:pPr>
            <w:r>
              <w:rPr>
                <w:spacing w:val="1"/>
              </w:rPr>
              <w:t>2.20</w:t>
            </w:r>
          </w:p>
        </w:tc>
        <w:tc>
          <w:tcPr>
            <w:tcW w:w="2379" w:type="dxa"/>
            <w:vAlign w:val="top"/>
          </w:tcPr>
          <w:p w14:paraId="69FCB8B7">
            <w:pPr>
              <w:rPr>
                <w:rFonts w:ascii="Arial"/>
                <w:sz w:val="21"/>
              </w:rPr>
            </w:pPr>
          </w:p>
        </w:tc>
        <w:tc>
          <w:tcPr>
            <w:tcW w:w="2387" w:type="dxa"/>
            <w:vAlign w:val="top"/>
          </w:tcPr>
          <w:p w14:paraId="2F4C7CA0">
            <w:pPr>
              <w:rPr>
                <w:rFonts w:ascii="Arial"/>
                <w:sz w:val="21"/>
              </w:rPr>
            </w:pPr>
          </w:p>
        </w:tc>
      </w:tr>
      <w:tr w14:paraId="2C4F1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7044347">
            <w:pPr>
              <w:pStyle w:val="6"/>
              <w:spacing w:before="192" w:line="178" w:lineRule="auto"/>
              <w:ind w:left="372"/>
            </w:pPr>
            <w:r>
              <w:t>6</w:t>
            </w:r>
          </w:p>
        </w:tc>
        <w:tc>
          <w:tcPr>
            <w:tcW w:w="3795" w:type="dxa"/>
            <w:vAlign w:val="top"/>
          </w:tcPr>
          <w:p w14:paraId="18D32D51">
            <w:pPr>
              <w:pStyle w:val="6"/>
              <w:spacing w:before="176" w:line="190" w:lineRule="auto"/>
              <w:ind w:left="348"/>
            </w:pPr>
            <w:r>
              <w:rPr>
                <w:spacing w:val="3"/>
              </w:rPr>
              <w:t>其中 ：公务用车购置费</w:t>
            </w:r>
          </w:p>
        </w:tc>
        <w:tc>
          <w:tcPr>
            <w:tcW w:w="2379" w:type="dxa"/>
            <w:vAlign w:val="top"/>
          </w:tcPr>
          <w:p w14:paraId="38C40821">
            <w:pPr>
              <w:rPr>
                <w:rFonts w:ascii="Arial"/>
                <w:sz w:val="21"/>
              </w:rPr>
            </w:pPr>
          </w:p>
        </w:tc>
        <w:tc>
          <w:tcPr>
            <w:tcW w:w="2379" w:type="dxa"/>
            <w:vAlign w:val="top"/>
          </w:tcPr>
          <w:p w14:paraId="67075581">
            <w:pPr>
              <w:rPr>
                <w:rFonts w:ascii="Arial"/>
                <w:sz w:val="21"/>
              </w:rPr>
            </w:pPr>
          </w:p>
        </w:tc>
        <w:tc>
          <w:tcPr>
            <w:tcW w:w="2379" w:type="dxa"/>
            <w:vAlign w:val="top"/>
          </w:tcPr>
          <w:p w14:paraId="145F5CD7">
            <w:pPr>
              <w:rPr>
                <w:rFonts w:ascii="Arial"/>
                <w:sz w:val="21"/>
              </w:rPr>
            </w:pPr>
          </w:p>
        </w:tc>
        <w:tc>
          <w:tcPr>
            <w:tcW w:w="2387" w:type="dxa"/>
            <w:vAlign w:val="top"/>
          </w:tcPr>
          <w:p w14:paraId="0802C48D">
            <w:pPr>
              <w:rPr>
                <w:rFonts w:ascii="Arial"/>
                <w:sz w:val="21"/>
              </w:rPr>
            </w:pPr>
          </w:p>
        </w:tc>
      </w:tr>
      <w:tr w14:paraId="55CDF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CA4471D">
            <w:pPr>
              <w:pStyle w:val="6"/>
              <w:spacing w:before="197" w:line="176" w:lineRule="auto"/>
              <w:ind w:left="369"/>
            </w:pPr>
            <w:r>
              <w:t>7</w:t>
            </w:r>
          </w:p>
        </w:tc>
        <w:tc>
          <w:tcPr>
            <w:tcW w:w="3795" w:type="dxa"/>
            <w:vAlign w:val="top"/>
          </w:tcPr>
          <w:p w14:paraId="2E3A2146">
            <w:pPr>
              <w:pStyle w:val="6"/>
              <w:spacing w:before="178" w:line="190" w:lineRule="auto"/>
              <w:ind w:left="722"/>
            </w:pPr>
            <w:r>
              <w:rPr>
                <w:spacing w:val="9"/>
              </w:rPr>
              <w:t>公务用车运行维护费</w:t>
            </w:r>
          </w:p>
        </w:tc>
        <w:tc>
          <w:tcPr>
            <w:tcW w:w="2379" w:type="dxa"/>
            <w:vAlign w:val="top"/>
          </w:tcPr>
          <w:p w14:paraId="02C0854A">
            <w:pPr>
              <w:pStyle w:val="6"/>
              <w:spacing w:before="194" w:line="178" w:lineRule="auto"/>
              <w:ind w:left="1858"/>
            </w:pPr>
            <w:r>
              <w:rPr>
                <w:spacing w:val="1"/>
              </w:rPr>
              <w:t>2.20</w:t>
            </w:r>
          </w:p>
        </w:tc>
        <w:tc>
          <w:tcPr>
            <w:tcW w:w="2379" w:type="dxa"/>
            <w:vAlign w:val="top"/>
          </w:tcPr>
          <w:p w14:paraId="729E9B33">
            <w:pPr>
              <w:pStyle w:val="6"/>
              <w:spacing w:before="194" w:line="178" w:lineRule="auto"/>
              <w:ind w:left="1859"/>
            </w:pPr>
            <w:r>
              <w:rPr>
                <w:spacing w:val="1"/>
              </w:rPr>
              <w:t>2.20</w:t>
            </w:r>
          </w:p>
        </w:tc>
        <w:tc>
          <w:tcPr>
            <w:tcW w:w="2379" w:type="dxa"/>
            <w:vAlign w:val="top"/>
          </w:tcPr>
          <w:p w14:paraId="0ED7559A">
            <w:pPr>
              <w:rPr>
                <w:rFonts w:ascii="Arial"/>
                <w:sz w:val="21"/>
              </w:rPr>
            </w:pPr>
          </w:p>
        </w:tc>
        <w:tc>
          <w:tcPr>
            <w:tcW w:w="2387" w:type="dxa"/>
            <w:vAlign w:val="top"/>
          </w:tcPr>
          <w:p w14:paraId="4F807FF2">
            <w:pPr>
              <w:rPr>
                <w:rFonts w:ascii="Arial"/>
                <w:sz w:val="21"/>
              </w:rPr>
            </w:pPr>
          </w:p>
        </w:tc>
      </w:tr>
      <w:tr w14:paraId="566E7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56F6093B">
            <w:pPr>
              <w:pStyle w:val="6"/>
              <w:spacing w:before="193" w:line="179" w:lineRule="auto"/>
              <w:ind w:left="370"/>
            </w:pPr>
            <w:r>
              <w:t>8</w:t>
            </w:r>
          </w:p>
        </w:tc>
        <w:tc>
          <w:tcPr>
            <w:tcW w:w="3795" w:type="dxa"/>
            <w:vAlign w:val="top"/>
          </w:tcPr>
          <w:p w14:paraId="6408FDC8">
            <w:pPr>
              <w:pStyle w:val="6"/>
              <w:spacing w:before="178" w:line="190" w:lineRule="auto"/>
              <w:ind w:left="104"/>
            </w:pPr>
            <w:r>
              <w:rPr>
                <w:spacing w:val="8"/>
              </w:rPr>
              <w:t>三、公务接待费</w:t>
            </w:r>
          </w:p>
        </w:tc>
        <w:tc>
          <w:tcPr>
            <w:tcW w:w="2379" w:type="dxa"/>
            <w:vAlign w:val="top"/>
          </w:tcPr>
          <w:p w14:paraId="6DC23113">
            <w:pPr>
              <w:rPr>
                <w:rFonts w:ascii="Arial"/>
                <w:sz w:val="21"/>
              </w:rPr>
            </w:pPr>
          </w:p>
        </w:tc>
        <w:tc>
          <w:tcPr>
            <w:tcW w:w="2379" w:type="dxa"/>
            <w:vAlign w:val="top"/>
          </w:tcPr>
          <w:p w14:paraId="557F188F">
            <w:pPr>
              <w:rPr>
                <w:rFonts w:ascii="Arial"/>
                <w:sz w:val="21"/>
              </w:rPr>
            </w:pPr>
          </w:p>
        </w:tc>
        <w:tc>
          <w:tcPr>
            <w:tcW w:w="2379" w:type="dxa"/>
            <w:vAlign w:val="top"/>
          </w:tcPr>
          <w:p w14:paraId="3562E0F8">
            <w:pPr>
              <w:rPr>
                <w:rFonts w:ascii="Arial"/>
                <w:sz w:val="21"/>
              </w:rPr>
            </w:pPr>
          </w:p>
        </w:tc>
        <w:tc>
          <w:tcPr>
            <w:tcW w:w="2387" w:type="dxa"/>
            <w:vAlign w:val="top"/>
          </w:tcPr>
          <w:p w14:paraId="658AF861">
            <w:pPr>
              <w:rPr>
                <w:rFonts w:ascii="Arial"/>
                <w:sz w:val="21"/>
              </w:rPr>
            </w:pPr>
          </w:p>
        </w:tc>
      </w:tr>
    </w:tbl>
    <w:p w14:paraId="5C409123">
      <w:pPr>
        <w:rPr>
          <w:rFonts w:ascii="Arial"/>
          <w:sz w:val="21"/>
        </w:rPr>
      </w:pPr>
    </w:p>
    <w:p w14:paraId="03F0F59D">
      <w:pPr>
        <w:rPr>
          <w:rFonts w:ascii="Arial" w:hAnsi="Arial" w:eastAsia="Arial" w:cs="Arial"/>
          <w:sz w:val="21"/>
          <w:szCs w:val="21"/>
        </w:rPr>
        <w:sectPr>
          <w:footerReference r:id="rId119" w:type="default"/>
          <w:pgSz w:w="16840" w:h="11900"/>
          <w:pgMar w:top="1011" w:right="1326" w:bottom="937" w:left="1048" w:header="0" w:footer="720" w:gutter="0"/>
          <w:cols w:space="720" w:num="1"/>
        </w:sectPr>
      </w:pPr>
    </w:p>
    <w:p w14:paraId="05F37CEA">
      <w:pPr>
        <w:spacing w:line="243" w:lineRule="auto"/>
        <w:rPr>
          <w:rFonts w:ascii="Arial"/>
          <w:sz w:val="21"/>
        </w:rPr>
      </w:pPr>
    </w:p>
    <w:p w14:paraId="3B51D647">
      <w:pPr>
        <w:pStyle w:val="2"/>
        <w:spacing w:before="185" w:line="187" w:lineRule="auto"/>
        <w:ind w:left="1721"/>
        <w:outlineLvl w:val="2"/>
        <w:rPr>
          <w:sz w:val="43"/>
          <w:szCs w:val="43"/>
        </w:rPr>
      </w:pPr>
      <w:r>
        <w:rPr>
          <w:spacing w:val="7"/>
          <w:sz w:val="43"/>
          <w:szCs w:val="43"/>
        </w:rPr>
        <w:t>河北省石家庄市图书馆 2025 年单位预算信息公开情况</w:t>
      </w:r>
      <w:r>
        <w:rPr>
          <w:spacing w:val="6"/>
          <w:sz w:val="43"/>
          <w:szCs w:val="43"/>
        </w:rPr>
        <w:t>说明</w:t>
      </w:r>
    </w:p>
    <w:p w14:paraId="3D06B93C">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，现将河北省石家庄市图书馆 </w:t>
      </w:r>
      <w:r>
        <w:rPr>
          <w:rFonts w:ascii="Times New Roman" w:hAnsi="Times New Roman" w:eastAsia="Times New Roman" w:cs="Times New Roman"/>
          <w:spacing w:val="-4"/>
        </w:rPr>
        <w:t xml:space="preserve">2025 </w:t>
      </w:r>
      <w:r>
        <w:rPr>
          <w:spacing w:val="-4"/>
        </w:rPr>
        <w:t>年单位预算公开如下</w:t>
      </w:r>
      <w:r>
        <w:rPr>
          <w:spacing w:val="-5"/>
        </w:rPr>
        <w:t xml:space="preserve"> ：</w:t>
      </w:r>
    </w:p>
    <w:p w14:paraId="7C9EA342">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3DDF3492">
      <w:pPr>
        <w:pStyle w:val="2"/>
        <w:spacing w:before="52" w:line="187" w:lineRule="auto"/>
        <w:ind w:left="643"/>
        <w:rPr>
          <w:sz w:val="31"/>
          <w:szCs w:val="31"/>
        </w:rPr>
      </w:pPr>
      <w:r>
        <w:rPr>
          <w:b/>
          <w:bCs/>
          <w:spacing w:val="3"/>
          <w:sz w:val="31"/>
          <w:szCs w:val="31"/>
        </w:rPr>
        <w:t>单位职责 ：</w:t>
      </w:r>
    </w:p>
    <w:p w14:paraId="6B025960">
      <w:pPr>
        <w:pStyle w:val="2"/>
        <w:spacing w:before="94" w:line="221" w:lineRule="auto"/>
        <w:ind w:left="528"/>
      </w:pPr>
      <w:r>
        <w:rPr>
          <w:spacing w:val="1"/>
        </w:rPr>
        <w:t>（一）为本市的经济建设和科学研究提供书刊资料。</w:t>
      </w:r>
    </w:p>
    <w:p w14:paraId="5C194879">
      <w:pPr>
        <w:pStyle w:val="2"/>
        <w:spacing w:before="57" w:line="221" w:lineRule="auto"/>
        <w:ind w:left="528"/>
      </w:pPr>
      <w:r>
        <w:rPr>
          <w:spacing w:val="-6"/>
        </w:rPr>
        <w:t>（ 二 ）传播科学文化知识 ，提高广大群众的文化水平。</w:t>
      </w:r>
    </w:p>
    <w:p w14:paraId="6CE1AE65">
      <w:pPr>
        <w:pStyle w:val="2"/>
        <w:spacing w:before="59" w:line="221" w:lineRule="auto"/>
        <w:ind w:left="528"/>
      </w:pPr>
      <w:r>
        <w:rPr>
          <w:spacing w:val="-6"/>
        </w:rPr>
        <w:t>（ 三 ）搜集、整理、保存图书资料和文化古籍与地方文献 ，面向社会提供信息资料。</w:t>
      </w:r>
    </w:p>
    <w:p w14:paraId="4D93B547">
      <w:pPr>
        <w:pStyle w:val="2"/>
        <w:spacing w:before="57" w:line="221" w:lineRule="auto"/>
        <w:ind w:left="528"/>
      </w:pPr>
      <w:r>
        <w:rPr>
          <w:spacing w:val="-6"/>
        </w:rPr>
        <w:t>（ 四 ）开展图书馆学理论和技术方法的研究 ，对县区图书馆和各中学图书馆进行业务指导 ，知识培训与社会教育</w:t>
      </w:r>
    </w:p>
    <w:p w14:paraId="766BCBC1">
      <w:pPr>
        <w:pStyle w:val="2"/>
        <w:spacing w:before="109" w:line="183" w:lineRule="auto"/>
      </w:pPr>
      <w:r>
        <w:rPr>
          <w:spacing w:val="-2"/>
        </w:rPr>
        <w:t>等。</w:t>
      </w:r>
    </w:p>
    <w:p w14:paraId="12D8BED7">
      <w:pPr>
        <w:pStyle w:val="2"/>
        <w:spacing w:before="27" w:line="187" w:lineRule="auto"/>
        <w:ind w:left="641"/>
        <w:rPr>
          <w:sz w:val="31"/>
          <w:szCs w:val="31"/>
        </w:rPr>
      </w:pPr>
      <w:r>
        <w:rPr>
          <w:b/>
          <w:bCs/>
          <w:spacing w:val="3"/>
          <w:sz w:val="31"/>
          <w:szCs w:val="31"/>
        </w:rPr>
        <w:t>机构设置 ：</w:t>
      </w:r>
    </w:p>
    <w:p w14:paraId="3B39426C">
      <w:pPr>
        <w:pStyle w:val="2"/>
        <w:spacing w:before="47" w:line="187" w:lineRule="auto"/>
        <w:ind w:left="6123"/>
        <w:rPr>
          <w:sz w:val="31"/>
          <w:szCs w:val="31"/>
        </w:rPr>
      </w:pPr>
      <w:r>
        <w:rPr>
          <w:spacing w:val="8"/>
          <w:sz w:val="31"/>
          <w:szCs w:val="31"/>
        </w:rPr>
        <w:t>单位机构设置情况</w:t>
      </w:r>
    </w:p>
    <w:p w14:paraId="18982AC9">
      <w:pPr>
        <w:spacing w:line="132"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7C5B7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489FF34F">
            <w:pPr>
              <w:pStyle w:val="6"/>
              <w:spacing w:before="177" w:line="189" w:lineRule="auto"/>
              <w:ind w:left="2415"/>
            </w:pPr>
            <w:r>
              <w:rPr>
                <w:b/>
                <w:bCs/>
                <w:spacing w:val="8"/>
              </w:rPr>
              <w:t>单位名称</w:t>
            </w:r>
          </w:p>
        </w:tc>
        <w:tc>
          <w:tcPr>
            <w:tcW w:w="1842" w:type="dxa"/>
            <w:vAlign w:val="top"/>
          </w:tcPr>
          <w:p w14:paraId="291FB232">
            <w:pPr>
              <w:pStyle w:val="6"/>
              <w:spacing w:before="177" w:line="189" w:lineRule="auto"/>
              <w:ind w:left="499"/>
            </w:pPr>
            <w:r>
              <w:rPr>
                <w:b/>
                <w:bCs/>
                <w:spacing w:val="8"/>
              </w:rPr>
              <w:t>单位性质</w:t>
            </w:r>
          </w:p>
        </w:tc>
        <w:tc>
          <w:tcPr>
            <w:tcW w:w="2124" w:type="dxa"/>
            <w:vAlign w:val="top"/>
          </w:tcPr>
          <w:p w14:paraId="1883EFE3">
            <w:pPr>
              <w:pStyle w:val="6"/>
              <w:spacing w:before="177" w:line="189" w:lineRule="auto"/>
              <w:ind w:left="642"/>
            </w:pPr>
            <w:r>
              <w:rPr>
                <w:b/>
                <w:bCs/>
                <w:spacing w:val="8"/>
              </w:rPr>
              <w:t>单位规格</w:t>
            </w:r>
          </w:p>
        </w:tc>
        <w:tc>
          <w:tcPr>
            <w:tcW w:w="3831" w:type="dxa"/>
            <w:vAlign w:val="top"/>
          </w:tcPr>
          <w:p w14:paraId="667F6A31">
            <w:pPr>
              <w:pStyle w:val="6"/>
              <w:spacing w:before="177" w:line="189" w:lineRule="auto"/>
              <w:ind w:left="1280"/>
            </w:pPr>
            <w:r>
              <w:rPr>
                <w:b/>
                <w:bCs/>
                <w:spacing w:val="9"/>
              </w:rPr>
              <w:t>经费保障形式</w:t>
            </w:r>
          </w:p>
        </w:tc>
      </w:tr>
      <w:tr w14:paraId="5908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496747EF">
            <w:pPr>
              <w:pStyle w:val="6"/>
              <w:spacing w:before="77" w:line="190" w:lineRule="auto"/>
              <w:ind w:left="108"/>
            </w:pPr>
            <w:r>
              <w:rPr>
                <w:spacing w:val="9"/>
              </w:rPr>
              <w:t>河北省石家庄市图书馆</w:t>
            </w:r>
          </w:p>
        </w:tc>
        <w:tc>
          <w:tcPr>
            <w:tcW w:w="1842" w:type="dxa"/>
            <w:vAlign w:val="top"/>
          </w:tcPr>
          <w:p w14:paraId="22E96B3E">
            <w:pPr>
              <w:pStyle w:val="6"/>
              <w:spacing w:before="80" w:line="188" w:lineRule="auto"/>
              <w:ind w:left="709"/>
            </w:pPr>
            <w:r>
              <w:rPr>
                <w:spacing w:val="6"/>
              </w:rPr>
              <w:t>事业</w:t>
            </w:r>
          </w:p>
        </w:tc>
        <w:tc>
          <w:tcPr>
            <w:tcW w:w="2124" w:type="dxa"/>
            <w:vAlign w:val="top"/>
          </w:tcPr>
          <w:p w14:paraId="3881CE4B">
            <w:pPr>
              <w:pStyle w:val="6"/>
              <w:spacing w:before="39" w:line="229" w:lineRule="auto"/>
              <w:ind w:left="432"/>
            </w:pPr>
            <w:r>
              <w:rPr>
                <w:spacing w:val="-1"/>
              </w:rPr>
              <w:t>副处（县 ）级</w:t>
            </w:r>
          </w:p>
        </w:tc>
        <w:tc>
          <w:tcPr>
            <w:tcW w:w="3831" w:type="dxa"/>
            <w:vAlign w:val="top"/>
          </w:tcPr>
          <w:p w14:paraId="3AD51EF9">
            <w:pPr>
              <w:pStyle w:val="6"/>
              <w:spacing w:before="78" w:line="190" w:lineRule="auto"/>
              <w:ind w:left="969"/>
            </w:pPr>
            <w:r>
              <w:rPr>
                <w:spacing w:val="9"/>
              </w:rPr>
              <w:t>财政性资金基本保证</w:t>
            </w:r>
          </w:p>
        </w:tc>
      </w:tr>
    </w:tbl>
    <w:p w14:paraId="10C0D49B">
      <w:pPr>
        <w:spacing w:before="58"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500408E9">
      <w:pPr>
        <w:pStyle w:val="2"/>
        <w:spacing w:before="155" w:line="184" w:lineRule="auto"/>
        <w:ind w:left="559"/>
      </w:pPr>
      <w:r>
        <w:rPr>
          <w:spacing w:val="-4"/>
        </w:rPr>
        <w:t>按照预算管理有关规定 ，目前单位预算的编制实行综合预算管理 ，即全部收入和支出都反映在预算中。</w:t>
      </w:r>
    </w:p>
    <w:p w14:paraId="4DCAF55F">
      <w:pPr>
        <w:pStyle w:val="2"/>
        <w:spacing w:before="133" w:line="183" w:lineRule="auto"/>
        <w:ind w:left="588"/>
      </w:pPr>
      <w:r>
        <w:rPr>
          <w:rFonts w:ascii="Times New Roman" w:hAnsi="Times New Roman" w:eastAsia="Times New Roman" w:cs="Times New Roman"/>
          <w:spacing w:val="-5"/>
        </w:rPr>
        <w:t>1</w:t>
      </w:r>
      <w:r>
        <w:rPr>
          <w:spacing w:val="-5"/>
        </w:rPr>
        <w:t>、收入说明</w:t>
      </w:r>
    </w:p>
    <w:p w14:paraId="295DD8BA">
      <w:pPr>
        <w:spacing w:line="183" w:lineRule="auto"/>
        <w:sectPr>
          <w:footerReference r:id="rId120" w:type="default"/>
          <w:pgSz w:w="16840" w:h="11900"/>
          <w:pgMar w:top="1011" w:right="1019" w:bottom="937" w:left="1023" w:header="0" w:footer="720" w:gutter="0"/>
          <w:cols w:space="720" w:num="1"/>
        </w:sectPr>
      </w:pPr>
    </w:p>
    <w:p w14:paraId="4E1FCC93">
      <w:pPr>
        <w:spacing w:line="385" w:lineRule="auto"/>
        <w:rPr>
          <w:rFonts w:ascii="Arial"/>
          <w:sz w:val="21"/>
        </w:rPr>
      </w:pPr>
    </w:p>
    <w:p w14:paraId="5818F86D">
      <w:pPr>
        <w:pStyle w:val="2"/>
        <w:spacing w:before="120" w:line="250" w:lineRule="auto"/>
        <w:ind w:left="5" w:right="316" w:firstLine="551"/>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3520.30 </w:t>
      </w:r>
      <w:r>
        <w:rPr>
          <w:spacing w:val="-5"/>
        </w:rPr>
        <w:t xml:space="preserve">万元 ，其中 ：一般公共预算收入 </w:t>
      </w:r>
      <w:r>
        <w:rPr>
          <w:rFonts w:ascii="Times New Roman" w:hAnsi="Times New Roman" w:eastAsia="Times New Roman" w:cs="Times New Roman"/>
          <w:spacing w:val="-5"/>
        </w:rPr>
        <w:t xml:space="preserve">3105.30 </w:t>
      </w:r>
      <w:r>
        <w:rPr>
          <w:spacing w:val="-5"/>
        </w:rPr>
        <w:t>万元 ，基金预算收入</w:t>
      </w:r>
      <w:r>
        <w:rPr>
          <w:spacing w:val="6"/>
        </w:rPr>
        <w:t xml:space="preserve"> </w:t>
      </w: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0</w:t>
      </w:r>
      <w:r>
        <w:rPr>
          <w:rFonts w:ascii="Times New Roman" w:hAnsi="Times New Roman" w:eastAsia="Times New Roman" w:cs="Times New Roman"/>
          <w:spacing w:val="-7"/>
        </w:rPr>
        <w:t xml:space="preserve">.00 </w:t>
      </w:r>
      <w:r>
        <w:rPr>
          <w:spacing w:val="-7"/>
        </w:rPr>
        <w:t xml:space="preserve">万元 ，单位资金收入 </w:t>
      </w:r>
      <w:r>
        <w:rPr>
          <w:rFonts w:ascii="Times New Roman" w:hAnsi="Times New Roman" w:eastAsia="Times New Roman" w:cs="Times New Roman"/>
          <w:spacing w:val="-7"/>
        </w:rPr>
        <w:t xml:space="preserve">0.00 </w:t>
      </w:r>
      <w:r>
        <w:rPr>
          <w:spacing w:val="-7"/>
        </w:rPr>
        <w:t>万元 ，上年结转结余</w:t>
      </w:r>
    </w:p>
    <w:p w14:paraId="662BDF47">
      <w:pPr>
        <w:pStyle w:val="2"/>
        <w:spacing w:before="22" w:line="173" w:lineRule="auto"/>
      </w:pPr>
      <w:r>
        <w:rPr>
          <w:rFonts w:ascii="Times New Roman" w:hAnsi="Times New Roman" w:eastAsia="Times New Roman" w:cs="Times New Roman"/>
          <w:spacing w:val="-2"/>
        </w:rPr>
        <w:t xml:space="preserve">415.00 </w:t>
      </w:r>
      <w:r>
        <w:rPr>
          <w:spacing w:val="-2"/>
        </w:rPr>
        <w:t>万元。</w:t>
      </w:r>
    </w:p>
    <w:p w14:paraId="6DFA32CC">
      <w:pPr>
        <w:pStyle w:val="2"/>
        <w:spacing w:before="132" w:line="183" w:lineRule="auto"/>
        <w:ind w:left="560"/>
      </w:pPr>
      <w:r>
        <w:rPr>
          <w:rFonts w:ascii="Times New Roman" w:hAnsi="Times New Roman" w:eastAsia="Times New Roman" w:cs="Times New Roman"/>
          <w:spacing w:val="-1"/>
        </w:rPr>
        <w:t>2</w:t>
      </w:r>
      <w:r>
        <w:rPr>
          <w:spacing w:val="-1"/>
        </w:rPr>
        <w:t>、支出说明</w:t>
      </w:r>
    </w:p>
    <w:p w14:paraId="15019BD4">
      <w:pPr>
        <w:pStyle w:val="2"/>
        <w:spacing w:before="133" w:line="248" w:lineRule="auto"/>
        <w:ind w:left="1" w:right="199" w:firstLine="563"/>
      </w:pPr>
      <w:r>
        <w:rPr>
          <w:spacing w:val="-2"/>
        </w:rPr>
        <w:t>收支预算总表支出栏、基本支出表、项目支出表按经济分类和支出功能分类科目编制 ，反映河北省石家庄市图书馆</w:t>
      </w:r>
      <w:r>
        <w:rPr>
          <w:spacing w:val="9"/>
        </w:rPr>
        <w:t xml:space="preserve"> </w:t>
      </w:r>
      <w:r>
        <w:rPr>
          <w:spacing w:val="-3"/>
        </w:rPr>
        <w:t>年度单位预算中支出预算的总体情况。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3520.30 </w:t>
      </w:r>
      <w:r>
        <w:rPr>
          <w:spacing w:val="-3"/>
        </w:rPr>
        <w:t>万元</w:t>
      </w:r>
      <w:r>
        <w:rPr>
          <w:spacing w:val="-15"/>
        </w:rPr>
        <w:t xml:space="preserve"> </w:t>
      </w:r>
      <w:r>
        <w:rPr>
          <w:spacing w:val="-3"/>
        </w:rPr>
        <w:t>，其</w:t>
      </w:r>
      <w:r>
        <w:rPr>
          <w:spacing w:val="-4"/>
        </w:rPr>
        <w:t xml:space="preserve">中基本支出 </w:t>
      </w:r>
      <w:r>
        <w:rPr>
          <w:rFonts w:ascii="Times New Roman" w:hAnsi="Times New Roman" w:eastAsia="Times New Roman" w:cs="Times New Roman"/>
          <w:spacing w:val="-4"/>
        </w:rPr>
        <w:t xml:space="preserve">1639.21 </w:t>
      </w:r>
      <w:r>
        <w:rPr>
          <w:spacing w:val="-4"/>
        </w:rPr>
        <w:t>万元</w:t>
      </w:r>
      <w:r>
        <w:rPr>
          <w:spacing w:val="-15"/>
        </w:rPr>
        <w:t xml:space="preserve"> </w:t>
      </w:r>
      <w:r>
        <w:rPr>
          <w:spacing w:val="-4"/>
        </w:rPr>
        <w:t>，包括人员经费</w:t>
      </w:r>
    </w:p>
    <w:p w14:paraId="3FA451B3">
      <w:pPr>
        <w:pStyle w:val="2"/>
        <w:spacing w:before="6" w:line="249" w:lineRule="auto"/>
        <w:ind w:left="1" w:right="14" w:firstLine="27"/>
      </w:pPr>
      <w:r>
        <w:rPr>
          <w:rFonts w:ascii="Times New Roman" w:hAnsi="Times New Roman" w:eastAsia="Times New Roman" w:cs="Times New Roman"/>
          <w:spacing w:val="-4"/>
        </w:rPr>
        <w:t xml:space="preserve">1447.47 </w:t>
      </w:r>
      <w:r>
        <w:rPr>
          <w:spacing w:val="-4"/>
        </w:rPr>
        <w:t xml:space="preserve">万元和日常公用经费 </w:t>
      </w:r>
      <w:r>
        <w:rPr>
          <w:rFonts w:ascii="Times New Roman" w:hAnsi="Times New Roman" w:eastAsia="Times New Roman" w:cs="Times New Roman"/>
          <w:spacing w:val="-4"/>
        </w:rPr>
        <w:t xml:space="preserve">191.74 </w:t>
      </w:r>
      <w:r>
        <w:rPr>
          <w:spacing w:val="-4"/>
        </w:rPr>
        <w:t xml:space="preserve">万元 ；项目支出 </w:t>
      </w:r>
      <w:r>
        <w:rPr>
          <w:rFonts w:ascii="Times New Roman" w:hAnsi="Times New Roman" w:eastAsia="Times New Roman" w:cs="Times New Roman"/>
          <w:spacing w:val="-4"/>
        </w:rPr>
        <w:t xml:space="preserve">1881.09 </w:t>
      </w:r>
      <w:r>
        <w:rPr>
          <w:spacing w:val="-4"/>
        </w:rPr>
        <w:t>万元 ，主要为免开</w:t>
      </w:r>
      <w:r>
        <w:rPr>
          <w:rFonts w:ascii="Times New Roman" w:hAnsi="Times New Roman" w:eastAsia="Times New Roman" w:cs="Times New Roman"/>
          <w:spacing w:val="-4"/>
        </w:rPr>
        <w:t>-</w:t>
      </w:r>
      <w:r>
        <w:rPr>
          <w:spacing w:val="-4"/>
        </w:rPr>
        <w:t>安防经费、图书馆购书经费、全民阅读活</w:t>
      </w:r>
      <w:r>
        <w:rPr>
          <w:spacing w:val="7"/>
        </w:rPr>
        <w:t xml:space="preserve"> </w:t>
      </w:r>
      <w:r>
        <w:t>动经费、劳动聘用人员经费、单位运行电费等、免开</w:t>
      </w:r>
      <w:r>
        <w:rPr>
          <w:rFonts w:ascii="Times New Roman" w:hAnsi="Times New Roman" w:eastAsia="Times New Roman" w:cs="Times New Roman"/>
        </w:rPr>
        <w:t>-</w:t>
      </w:r>
      <w:r>
        <w:t>更换中央空调及智慧用电系统服务、党组织活动经</w:t>
      </w:r>
      <w:r>
        <w:rPr>
          <w:spacing w:val="-1"/>
        </w:rPr>
        <w:t>费、物业管理</w:t>
      </w:r>
    </w:p>
    <w:p w14:paraId="128FC618">
      <w:pPr>
        <w:pStyle w:val="2"/>
        <w:spacing w:before="4" w:line="248" w:lineRule="auto"/>
        <w:ind w:right="108"/>
      </w:pPr>
      <w:r>
        <w:t>费、免开</w:t>
      </w:r>
      <w:r>
        <w:rPr>
          <w:rFonts w:ascii="Times New Roman" w:hAnsi="Times New Roman" w:eastAsia="Times New Roman" w:cs="Times New Roman"/>
        </w:rPr>
        <w:t>-</w:t>
      </w:r>
      <w:r>
        <w:t>老馆免费开放运行经费、市图书馆、市少儿图书馆中央免费开放资金、市图书馆、市少儿图书</w:t>
      </w:r>
      <w:r>
        <w:rPr>
          <w:spacing w:val="-1"/>
        </w:rPr>
        <w:t>馆省级免费开放</w:t>
      </w:r>
      <w:r>
        <w:t xml:space="preserve"> </w:t>
      </w:r>
      <w:r>
        <w:rPr>
          <w:spacing w:val="-2"/>
        </w:rPr>
        <w:t>资金</w:t>
      </w:r>
    </w:p>
    <w:p w14:paraId="52CA4553">
      <w:pPr>
        <w:pStyle w:val="2"/>
        <w:spacing w:before="8" w:line="184" w:lineRule="auto"/>
        <w:ind w:left="566"/>
      </w:pPr>
      <w:r>
        <w:rPr>
          <w:rFonts w:ascii="Times New Roman" w:hAnsi="Times New Roman" w:eastAsia="Times New Roman" w:cs="Times New Roman"/>
          <w:spacing w:val="-1"/>
        </w:rPr>
        <w:t>3</w:t>
      </w:r>
      <w:r>
        <w:rPr>
          <w:spacing w:val="-1"/>
        </w:rPr>
        <w:t>、比上年增减情况</w:t>
      </w:r>
    </w:p>
    <w:p w14:paraId="558082E6">
      <w:pPr>
        <w:pStyle w:val="2"/>
        <w:spacing w:before="130" w:line="233" w:lineRule="auto"/>
        <w:ind w:firstLine="560"/>
      </w:pPr>
      <w:r>
        <w:rPr>
          <w:rFonts w:ascii="Times New Roman" w:hAnsi="Times New Roman" w:eastAsia="Times New Roman" w:cs="Times New Roman"/>
          <w:spacing w:val="-7"/>
        </w:rPr>
        <w:t>202</w:t>
      </w:r>
      <w:r>
        <w:rPr>
          <w:rFonts w:ascii="Times New Roman" w:hAnsi="Times New Roman" w:eastAsia="Times New Roman" w:cs="Times New Roman"/>
          <w:spacing w:val="-6"/>
        </w:rPr>
        <w:t xml:space="preserve">5 </w:t>
      </w:r>
      <w:r>
        <w:rPr>
          <w:spacing w:val="-6"/>
        </w:rPr>
        <w:t xml:space="preserve">年预算收支安排 </w:t>
      </w:r>
      <w:r>
        <w:rPr>
          <w:rFonts w:ascii="Times New Roman" w:hAnsi="Times New Roman" w:eastAsia="Times New Roman" w:cs="Times New Roman"/>
          <w:spacing w:val="-6"/>
        </w:rPr>
        <w:t xml:space="preserve">3520.30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年预算减少 </w:t>
      </w:r>
      <w:r>
        <w:rPr>
          <w:rFonts w:ascii="Times New Roman" w:hAnsi="Times New Roman" w:eastAsia="Times New Roman" w:cs="Times New Roman"/>
          <w:spacing w:val="-6"/>
        </w:rPr>
        <w:t xml:space="preserve">50.98 </w:t>
      </w:r>
      <w:r>
        <w:rPr>
          <w:spacing w:val="-6"/>
        </w:rPr>
        <w:t>万元 ，其中 ：基本支出</w:t>
      </w:r>
      <w:r>
        <w:rPr>
          <w:spacing w:val="-7"/>
        </w:rPr>
        <w:t xml:space="preserve">减少 </w:t>
      </w:r>
      <w:r>
        <w:rPr>
          <w:rFonts w:ascii="Times New Roman" w:hAnsi="Times New Roman" w:eastAsia="Times New Roman" w:cs="Times New Roman"/>
          <w:spacing w:val="-7"/>
        </w:rPr>
        <w:t xml:space="preserve">35.89 </w:t>
      </w:r>
      <w:r>
        <w:rPr>
          <w:spacing w:val="-7"/>
        </w:rPr>
        <w:t>万元 ，主要为人员</w:t>
      </w:r>
      <w:r>
        <w:rPr>
          <w:spacing w:val="-4"/>
        </w:rPr>
        <w:t>变</w:t>
      </w:r>
      <w:r>
        <w:t xml:space="preserve"> </w:t>
      </w:r>
      <w:r>
        <w:rPr>
          <w:spacing w:val="-6"/>
        </w:rPr>
        <w:t xml:space="preserve">动导致的岗位、薪级工资及绩效工资 </w:t>
      </w:r>
      <w:r>
        <w:rPr>
          <w:color w:val="FF0000"/>
          <w:spacing w:val="-6"/>
        </w:rPr>
        <w:t>，</w:t>
      </w:r>
      <w:r>
        <w:rPr>
          <w:spacing w:val="-6"/>
        </w:rPr>
        <w:t xml:space="preserve">日常公用经费 ，公务用车运行维护费标准压缩减少 ；项目支出减少 </w:t>
      </w:r>
      <w:r>
        <w:rPr>
          <w:rFonts w:ascii="Times New Roman" w:hAnsi="Times New Roman" w:eastAsia="Times New Roman" w:cs="Times New Roman"/>
          <w:spacing w:val="-6"/>
        </w:rPr>
        <w:t xml:space="preserve">15.09 </w:t>
      </w:r>
      <w:r>
        <w:rPr>
          <w:spacing w:val="-6"/>
        </w:rPr>
        <w:t>万元 ，主</w:t>
      </w:r>
      <w:r>
        <w:t xml:space="preserve"> </w:t>
      </w:r>
      <w:r>
        <w:rPr>
          <w:spacing w:val="-1"/>
        </w:rPr>
        <w:t>要为部分专项项目经费压缩减少。</w:t>
      </w:r>
    </w:p>
    <w:p w14:paraId="42287D2A">
      <w:pPr>
        <w:spacing w:line="227" w:lineRule="auto"/>
        <w:ind w:left="655"/>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07557A2D">
      <w:pPr>
        <w:pStyle w:val="2"/>
        <w:spacing w:before="153" w:line="225" w:lineRule="auto"/>
        <w:ind w:right="511" w:firstLine="560"/>
      </w:pPr>
      <w:r>
        <w:rPr>
          <w:rFonts w:ascii="Times New Roman" w:hAnsi="Times New Roman" w:eastAsia="Times New Roman" w:cs="Times New Roman"/>
          <w:spacing w:val="-5"/>
        </w:rPr>
        <w:t xml:space="preserve">2025 </w:t>
      </w:r>
      <w:r>
        <w:rPr>
          <w:spacing w:val="-5"/>
        </w:rPr>
        <w:t xml:space="preserve">年 ，河北省石家庄市图书馆为公益一类事业单位 ，未安排机关运行经费 ，只安排事业单位综合定额 </w:t>
      </w:r>
      <w:r>
        <w:rPr>
          <w:rFonts w:ascii="Times New Roman" w:hAnsi="Times New Roman" w:eastAsia="Times New Roman" w:cs="Times New Roman"/>
          <w:spacing w:val="-5"/>
        </w:rPr>
        <w:t>37.</w:t>
      </w:r>
      <w:r>
        <w:rPr>
          <w:rFonts w:ascii="Times New Roman" w:hAnsi="Times New Roman" w:eastAsia="Times New Roman" w:cs="Times New Roman"/>
          <w:spacing w:val="-6"/>
        </w:rPr>
        <w:t xml:space="preserve">76 </w:t>
      </w:r>
      <w:r>
        <w:rPr>
          <w:spacing w:val="-6"/>
        </w:rPr>
        <w:t>万</w:t>
      </w:r>
      <w:r>
        <w:t xml:space="preserve"> </w:t>
      </w:r>
      <w:r>
        <w:rPr>
          <w:spacing w:val="-3"/>
        </w:rPr>
        <w:t>元 ，主要用于保证单位正常运转的办公费、</w:t>
      </w:r>
      <w:r>
        <w:rPr>
          <w:spacing w:val="-63"/>
        </w:rPr>
        <w:t xml:space="preserve"> </w:t>
      </w:r>
      <w:r>
        <w:rPr>
          <w:spacing w:val="-3"/>
        </w:rPr>
        <w:t>邮寄费、差旅费等日常运</w:t>
      </w:r>
      <w:r>
        <w:rPr>
          <w:spacing w:val="-4"/>
        </w:rPr>
        <w:t>行支出。</w:t>
      </w:r>
    </w:p>
    <w:p w14:paraId="4DAAC48B">
      <w:pPr>
        <w:spacing w:line="227" w:lineRule="auto"/>
        <w:ind w:left="667"/>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1C5840CD">
      <w:pPr>
        <w:spacing w:line="227" w:lineRule="auto"/>
        <w:rPr>
          <w:rFonts w:ascii="黑体" w:hAnsi="黑体" w:eastAsia="黑体" w:cs="黑体"/>
          <w:sz w:val="31"/>
          <w:szCs w:val="31"/>
        </w:rPr>
        <w:sectPr>
          <w:footerReference r:id="rId121" w:type="default"/>
          <w:pgSz w:w="16840" w:h="11900"/>
          <w:pgMar w:top="1011" w:right="1059" w:bottom="937" w:left="1024" w:header="0" w:footer="720" w:gutter="0"/>
          <w:cols w:space="720" w:num="1"/>
        </w:sectPr>
      </w:pPr>
    </w:p>
    <w:p w14:paraId="46DF17C4">
      <w:pPr>
        <w:spacing w:line="336" w:lineRule="auto"/>
        <w:rPr>
          <w:rFonts w:ascii="Arial"/>
          <w:sz w:val="21"/>
        </w:rPr>
      </w:pPr>
    </w:p>
    <w:p w14:paraId="02A2169D">
      <w:pPr>
        <w:pStyle w:val="2"/>
        <w:spacing w:before="120" w:line="221" w:lineRule="auto"/>
        <w:ind w:left="560"/>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2.20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p>
    <w:p w14:paraId="21746731">
      <w:pPr>
        <w:pStyle w:val="2"/>
        <w:spacing w:before="57" w:line="223" w:lineRule="auto"/>
        <w:ind w:left="1"/>
      </w:pPr>
      <w:r>
        <w:rPr>
          <w:rFonts w:ascii="Times New Roman" w:hAnsi="Times New Roman" w:eastAsia="Times New Roman" w:cs="Times New Roman"/>
          <w:spacing w:val="-5"/>
        </w:rPr>
        <w:t xml:space="preserve">2.20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2.20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p>
    <w:p w14:paraId="4071023C">
      <w:pPr>
        <w:pStyle w:val="2"/>
        <w:spacing w:before="104" w:line="184" w:lineRule="auto"/>
      </w:pPr>
      <w:r>
        <w:rPr>
          <w:rFonts w:ascii="Times New Roman" w:hAnsi="Times New Roman" w:eastAsia="Times New Roman" w:cs="Times New Roman"/>
          <w:spacing w:val="-5"/>
        </w:rPr>
        <w:t xml:space="preserve">4.40 </w:t>
      </w:r>
      <w:r>
        <w:rPr>
          <w:spacing w:val="-5"/>
        </w:rPr>
        <w:t xml:space="preserve">万元 ，增减变化的主要原因是公务用车减少至一辆 ，标准降至 </w:t>
      </w:r>
      <w:r>
        <w:rPr>
          <w:rFonts w:ascii="Times New Roman" w:hAnsi="Times New Roman" w:eastAsia="Times New Roman" w:cs="Times New Roman"/>
          <w:spacing w:val="-5"/>
        </w:rPr>
        <w:t xml:space="preserve">2.2 </w:t>
      </w:r>
      <w:r>
        <w:rPr>
          <w:spacing w:val="-5"/>
        </w:rPr>
        <w:t>万元每辆。</w:t>
      </w:r>
    </w:p>
    <w:p w14:paraId="7CC0A4BA">
      <w:pPr>
        <w:spacing w:before="29" w:line="226" w:lineRule="auto"/>
        <w:ind w:left="657"/>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4E7D32FF">
      <w:pPr>
        <w:spacing w:line="226" w:lineRule="auto"/>
        <w:rPr>
          <w:rFonts w:ascii="黑体" w:hAnsi="黑体" w:eastAsia="黑体" w:cs="黑体"/>
          <w:sz w:val="31"/>
          <w:szCs w:val="31"/>
        </w:rPr>
        <w:sectPr>
          <w:footerReference r:id="rId122" w:type="default"/>
          <w:pgSz w:w="16840" w:h="11900"/>
          <w:pgMar w:top="1011" w:right="1019" w:bottom="937" w:left="1024" w:header="0" w:footer="720" w:gutter="0"/>
          <w:cols w:space="720" w:num="1"/>
        </w:sectPr>
      </w:pPr>
    </w:p>
    <w:p w14:paraId="3F291582">
      <w:pPr>
        <w:spacing w:line="277" w:lineRule="auto"/>
        <w:rPr>
          <w:rFonts w:ascii="Arial"/>
          <w:sz w:val="21"/>
        </w:rPr>
      </w:pPr>
    </w:p>
    <w:p w14:paraId="76964DC2">
      <w:pPr>
        <w:pStyle w:val="2"/>
        <w:spacing w:before="120" w:line="178" w:lineRule="auto"/>
        <w:ind w:left="845"/>
      </w:pPr>
      <w:r>
        <w:rPr>
          <w:b/>
          <w:bCs/>
          <w:spacing w:val="-2"/>
        </w:rPr>
        <w:t>1、单位运行电费等绩效目标表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B3C0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082CC51">
            <w:pPr>
              <w:pStyle w:val="6"/>
              <w:spacing w:before="93" w:line="189" w:lineRule="auto"/>
              <w:ind w:left="14154"/>
            </w:pPr>
            <w:r>
              <w:rPr>
                <w:spacing w:val="-3"/>
              </w:rPr>
              <w:t>单位 ：万元</w:t>
            </w:r>
          </w:p>
        </w:tc>
      </w:tr>
      <w:tr w14:paraId="3F60E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FF7A402">
            <w:pPr>
              <w:pStyle w:val="6"/>
              <w:spacing w:before="72" w:line="189" w:lineRule="auto"/>
              <w:ind w:left="219"/>
            </w:pPr>
            <w:r>
              <w:rPr>
                <w:b/>
                <w:bCs/>
                <w:spacing w:val="8"/>
              </w:rPr>
              <w:t>项目编码</w:t>
            </w:r>
          </w:p>
        </w:tc>
        <w:tc>
          <w:tcPr>
            <w:tcW w:w="5100" w:type="dxa"/>
            <w:gridSpan w:val="2"/>
            <w:vAlign w:val="top"/>
          </w:tcPr>
          <w:p w14:paraId="2A41FD96">
            <w:pPr>
              <w:pStyle w:val="6"/>
              <w:spacing w:before="85" w:line="179" w:lineRule="auto"/>
              <w:ind w:left="116"/>
            </w:pPr>
            <w:r>
              <w:rPr>
                <w:spacing w:val="4"/>
              </w:rPr>
              <w:t>13010025P000083101544</w:t>
            </w:r>
          </w:p>
        </w:tc>
        <w:tc>
          <w:tcPr>
            <w:tcW w:w="2833" w:type="dxa"/>
            <w:vAlign w:val="top"/>
          </w:tcPr>
          <w:p w14:paraId="46147F12">
            <w:pPr>
              <w:pStyle w:val="6"/>
              <w:spacing w:before="72" w:line="189" w:lineRule="auto"/>
              <w:ind w:left="993"/>
            </w:pPr>
            <w:r>
              <w:rPr>
                <w:b/>
                <w:bCs/>
                <w:spacing w:val="8"/>
              </w:rPr>
              <w:t>项目名称</w:t>
            </w:r>
          </w:p>
        </w:tc>
        <w:tc>
          <w:tcPr>
            <w:tcW w:w="6098" w:type="dxa"/>
            <w:gridSpan w:val="3"/>
            <w:vAlign w:val="top"/>
          </w:tcPr>
          <w:p w14:paraId="3858E210">
            <w:pPr>
              <w:pStyle w:val="6"/>
              <w:spacing w:before="72" w:line="189" w:lineRule="auto"/>
              <w:ind w:left="108"/>
            </w:pPr>
            <w:r>
              <w:rPr>
                <w:spacing w:val="9"/>
              </w:rPr>
              <w:t>单位运行电费等</w:t>
            </w:r>
          </w:p>
        </w:tc>
      </w:tr>
      <w:tr w14:paraId="5DE83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E74FEF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2EE2B3F">
            <w:pPr>
              <w:pStyle w:val="6"/>
              <w:spacing w:before="72" w:line="189" w:lineRule="auto"/>
              <w:ind w:left="813"/>
            </w:pPr>
            <w:r>
              <w:rPr>
                <w:b/>
                <w:bCs/>
                <w:spacing w:val="8"/>
              </w:rPr>
              <w:t>预算数</w:t>
            </w:r>
          </w:p>
        </w:tc>
        <w:tc>
          <w:tcPr>
            <w:tcW w:w="2833" w:type="dxa"/>
            <w:vAlign w:val="top"/>
          </w:tcPr>
          <w:p w14:paraId="36B51972">
            <w:pPr>
              <w:pStyle w:val="6"/>
              <w:spacing w:before="87" w:line="178" w:lineRule="auto"/>
              <w:ind w:left="101"/>
            </w:pPr>
            <w:r>
              <w:rPr>
                <w:spacing w:val="4"/>
              </w:rPr>
              <w:t>403.00</w:t>
            </w:r>
          </w:p>
        </w:tc>
        <w:tc>
          <w:tcPr>
            <w:tcW w:w="2833" w:type="dxa"/>
            <w:vAlign w:val="top"/>
          </w:tcPr>
          <w:p w14:paraId="6F11B52B">
            <w:pPr>
              <w:pStyle w:val="6"/>
              <w:spacing w:before="70" w:line="190" w:lineRule="auto"/>
              <w:ind w:left="555"/>
            </w:pPr>
            <w:r>
              <w:rPr>
                <w:b/>
                <w:bCs/>
                <w:spacing w:val="1"/>
              </w:rPr>
              <w:t>其中 ：财政    资金</w:t>
            </w:r>
          </w:p>
        </w:tc>
        <w:tc>
          <w:tcPr>
            <w:tcW w:w="2549" w:type="dxa"/>
            <w:vAlign w:val="top"/>
          </w:tcPr>
          <w:p w14:paraId="58DBE4B1">
            <w:pPr>
              <w:pStyle w:val="6"/>
              <w:spacing w:before="87" w:line="178" w:lineRule="auto"/>
              <w:ind w:left="106"/>
            </w:pPr>
            <w:r>
              <w:rPr>
                <w:spacing w:val="4"/>
              </w:rPr>
              <w:t>403.00</w:t>
            </w:r>
          </w:p>
        </w:tc>
        <w:tc>
          <w:tcPr>
            <w:tcW w:w="2267" w:type="dxa"/>
            <w:vAlign w:val="top"/>
          </w:tcPr>
          <w:p w14:paraId="29533651">
            <w:pPr>
              <w:pStyle w:val="6"/>
              <w:spacing w:before="72" w:line="189" w:lineRule="auto"/>
              <w:ind w:left="715"/>
            </w:pPr>
            <w:r>
              <w:rPr>
                <w:b/>
                <w:bCs/>
                <w:spacing w:val="8"/>
              </w:rPr>
              <w:t>其他资金</w:t>
            </w:r>
          </w:p>
        </w:tc>
        <w:tc>
          <w:tcPr>
            <w:tcW w:w="1282" w:type="dxa"/>
            <w:vAlign w:val="top"/>
          </w:tcPr>
          <w:p w14:paraId="7183D6C0">
            <w:pPr>
              <w:rPr>
                <w:rFonts w:ascii="Arial"/>
                <w:sz w:val="21"/>
              </w:rPr>
            </w:pPr>
          </w:p>
        </w:tc>
      </w:tr>
      <w:tr w14:paraId="5EC62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61C662D">
            <w:pPr>
              <w:rPr>
                <w:rFonts w:ascii="Arial"/>
                <w:sz w:val="21"/>
              </w:rPr>
            </w:pPr>
          </w:p>
        </w:tc>
        <w:tc>
          <w:tcPr>
            <w:tcW w:w="14031" w:type="dxa"/>
            <w:gridSpan w:val="6"/>
            <w:vAlign w:val="top"/>
          </w:tcPr>
          <w:p w14:paraId="4DDC8B7A">
            <w:pPr>
              <w:pStyle w:val="6"/>
              <w:spacing w:before="70" w:line="190" w:lineRule="auto"/>
              <w:ind w:left="99"/>
            </w:pPr>
            <w:r>
              <w:rPr>
                <w:spacing w:val="4"/>
              </w:rPr>
              <w:t>项目资金 403 万元 ，主要用于新馆水费 50 万、</w:t>
            </w:r>
            <w:r>
              <w:rPr>
                <w:spacing w:val="-21"/>
              </w:rPr>
              <w:t xml:space="preserve"> </w:t>
            </w:r>
            <w:r>
              <w:rPr>
                <w:spacing w:val="4"/>
              </w:rPr>
              <w:t>电费 100 万元、冷气 140 万元、暖气费 113 万元 ，保障新馆免费开放正常运行。</w:t>
            </w:r>
          </w:p>
        </w:tc>
      </w:tr>
      <w:tr w14:paraId="2D317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955C3F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34CD472">
            <w:pPr>
              <w:pStyle w:val="6"/>
              <w:spacing w:before="73" w:line="188" w:lineRule="auto"/>
              <w:ind w:left="2257"/>
            </w:pPr>
            <w:r>
              <w:rPr>
                <w:b/>
                <w:bCs/>
              </w:rPr>
              <w:t>3 月底</w:t>
            </w:r>
          </w:p>
        </w:tc>
        <w:tc>
          <w:tcPr>
            <w:tcW w:w="2833" w:type="dxa"/>
            <w:vAlign w:val="top"/>
          </w:tcPr>
          <w:p w14:paraId="320BCBCB">
            <w:pPr>
              <w:pStyle w:val="6"/>
              <w:spacing w:before="73" w:line="188" w:lineRule="auto"/>
              <w:ind w:left="1122"/>
            </w:pPr>
            <w:r>
              <w:rPr>
                <w:b/>
                <w:bCs/>
              </w:rPr>
              <w:t>6 月底</w:t>
            </w:r>
          </w:p>
        </w:tc>
        <w:tc>
          <w:tcPr>
            <w:tcW w:w="2549" w:type="dxa"/>
            <w:vAlign w:val="top"/>
          </w:tcPr>
          <w:p w14:paraId="7AC46AE2">
            <w:pPr>
              <w:pStyle w:val="6"/>
              <w:spacing w:before="73" w:line="188" w:lineRule="auto"/>
              <w:ind w:left="923"/>
            </w:pPr>
            <w:r>
              <w:rPr>
                <w:b/>
                <w:bCs/>
                <w:spacing w:val="1"/>
              </w:rPr>
              <w:t>10 月底</w:t>
            </w:r>
          </w:p>
        </w:tc>
        <w:tc>
          <w:tcPr>
            <w:tcW w:w="3549" w:type="dxa"/>
            <w:gridSpan w:val="2"/>
            <w:vAlign w:val="top"/>
          </w:tcPr>
          <w:p w14:paraId="457FE32B">
            <w:pPr>
              <w:pStyle w:val="6"/>
              <w:spacing w:before="73" w:line="188" w:lineRule="auto"/>
              <w:ind w:left="1422"/>
            </w:pPr>
            <w:r>
              <w:rPr>
                <w:b/>
                <w:bCs/>
                <w:spacing w:val="1"/>
              </w:rPr>
              <w:t>12 月底</w:t>
            </w:r>
          </w:p>
        </w:tc>
      </w:tr>
      <w:tr w14:paraId="1FB20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3EE7B16">
            <w:pPr>
              <w:rPr>
                <w:rFonts w:ascii="Arial"/>
                <w:sz w:val="21"/>
              </w:rPr>
            </w:pPr>
          </w:p>
        </w:tc>
        <w:tc>
          <w:tcPr>
            <w:tcW w:w="5100" w:type="dxa"/>
            <w:gridSpan w:val="2"/>
            <w:vAlign w:val="top"/>
          </w:tcPr>
          <w:p w14:paraId="2DEA081D">
            <w:pPr>
              <w:pStyle w:val="6"/>
              <w:spacing w:before="33" w:line="231" w:lineRule="auto"/>
              <w:ind w:left="2336"/>
            </w:pPr>
            <w:r>
              <w:rPr>
                <w:spacing w:val="2"/>
              </w:rPr>
              <w:t>25%</w:t>
            </w:r>
          </w:p>
        </w:tc>
        <w:tc>
          <w:tcPr>
            <w:tcW w:w="2833" w:type="dxa"/>
            <w:vAlign w:val="top"/>
          </w:tcPr>
          <w:p w14:paraId="5F95D671">
            <w:pPr>
              <w:pStyle w:val="6"/>
              <w:spacing w:before="33" w:line="231" w:lineRule="auto"/>
              <w:ind w:left="1212"/>
            </w:pPr>
            <w:r>
              <w:t>50%</w:t>
            </w:r>
          </w:p>
        </w:tc>
        <w:tc>
          <w:tcPr>
            <w:tcW w:w="2549" w:type="dxa"/>
            <w:vAlign w:val="top"/>
          </w:tcPr>
          <w:p w14:paraId="207413F2">
            <w:pPr>
              <w:pStyle w:val="6"/>
              <w:spacing w:before="33" w:line="231" w:lineRule="auto"/>
              <w:ind w:left="1064"/>
            </w:pPr>
            <w:r>
              <w:rPr>
                <w:spacing w:val="2"/>
              </w:rPr>
              <w:t>75%</w:t>
            </w:r>
          </w:p>
        </w:tc>
        <w:tc>
          <w:tcPr>
            <w:tcW w:w="3549" w:type="dxa"/>
            <w:gridSpan w:val="2"/>
            <w:vAlign w:val="top"/>
          </w:tcPr>
          <w:p w14:paraId="1737DED4">
            <w:pPr>
              <w:pStyle w:val="6"/>
              <w:spacing w:before="33" w:line="231" w:lineRule="auto"/>
              <w:ind w:left="1509"/>
            </w:pPr>
            <w:r>
              <w:rPr>
                <w:spacing w:val="1"/>
              </w:rPr>
              <w:t>100%</w:t>
            </w:r>
          </w:p>
        </w:tc>
      </w:tr>
      <w:tr w14:paraId="02F0D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E392B35">
            <w:pPr>
              <w:pStyle w:val="6"/>
              <w:spacing w:before="72" w:line="189" w:lineRule="auto"/>
              <w:ind w:left="218"/>
            </w:pPr>
            <w:r>
              <w:rPr>
                <w:b/>
                <w:bCs/>
                <w:spacing w:val="8"/>
              </w:rPr>
              <w:t>绩效目标</w:t>
            </w:r>
          </w:p>
        </w:tc>
        <w:tc>
          <w:tcPr>
            <w:tcW w:w="14031" w:type="dxa"/>
            <w:gridSpan w:val="6"/>
            <w:vAlign w:val="top"/>
          </w:tcPr>
          <w:p w14:paraId="79617B84">
            <w:pPr>
              <w:pStyle w:val="6"/>
              <w:spacing w:before="70" w:line="190" w:lineRule="auto"/>
              <w:ind w:left="116"/>
            </w:pPr>
            <w:r>
              <w:rPr>
                <w:spacing w:val="4"/>
              </w:rPr>
              <w:t>1.根据历年经验 ，项目资金 403 万元 ，主要用于新馆水费 50 万、</w:t>
            </w:r>
            <w:r>
              <w:rPr>
                <w:spacing w:val="-35"/>
              </w:rPr>
              <w:t xml:space="preserve"> </w:t>
            </w:r>
            <w:r>
              <w:rPr>
                <w:spacing w:val="4"/>
              </w:rPr>
              <w:t>电费 100 万元、冷气 140 万元</w:t>
            </w:r>
            <w:r>
              <w:rPr>
                <w:spacing w:val="3"/>
              </w:rPr>
              <w:t>、暖气费 113 万元 ，保障新馆免费开放正常运行。</w:t>
            </w:r>
          </w:p>
        </w:tc>
      </w:tr>
      <w:tr w14:paraId="0F73D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3FFE50C5">
            <w:pPr>
              <w:pStyle w:val="6"/>
              <w:spacing w:before="211" w:line="189" w:lineRule="auto"/>
              <w:ind w:left="222"/>
            </w:pPr>
            <w:r>
              <w:rPr>
                <w:b/>
                <w:bCs/>
                <w:spacing w:val="7"/>
              </w:rPr>
              <w:t>一级指标</w:t>
            </w:r>
          </w:p>
        </w:tc>
        <w:tc>
          <w:tcPr>
            <w:tcW w:w="2267" w:type="dxa"/>
            <w:vAlign w:val="top"/>
          </w:tcPr>
          <w:p w14:paraId="1FD1F7A6">
            <w:pPr>
              <w:pStyle w:val="6"/>
              <w:spacing w:before="211" w:line="189" w:lineRule="auto"/>
              <w:ind w:left="711"/>
            </w:pPr>
            <w:r>
              <w:rPr>
                <w:b/>
                <w:bCs/>
                <w:spacing w:val="7"/>
              </w:rPr>
              <w:t>二级指标</w:t>
            </w:r>
          </w:p>
        </w:tc>
        <w:tc>
          <w:tcPr>
            <w:tcW w:w="2833" w:type="dxa"/>
            <w:vAlign w:val="top"/>
          </w:tcPr>
          <w:p w14:paraId="095FB376">
            <w:pPr>
              <w:pStyle w:val="6"/>
              <w:spacing w:before="211" w:line="189" w:lineRule="auto"/>
              <w:ind w:left="995"/>
            </w:pPr>
            <w:r>
              <w:rPr>
                <w:b/>
                <w:bCs/>
                <w:spacing w:val="7"/>
              </w:rPr>
              <w:t>三级指标</w:t>
            </w:r>
          </w:p>
        </w:tc>
        <w:tc>
          <w:tcPr>
            <w:tcW w:w="5382" w:type="dxa"/>
            <w:gridSpan w:val="2"/>
            <w:vAlign w:val="top"/>
          </w:tcPr>
          <w:p w14:paraId="1FF74B65">
            <w:pPr>
              <w:pStyle w:val="6"/>
              <w:spacing w:before="211" w:line="189" w:lineRule="auto"/>
              <w:ind w:left="2058"/>
            </w:pPr>
            <w:r>
              <w:rPr>
                <w:b/>
                <w:bCs/>
                <w:spacing w:val="9"/>
              </w:rPr>
              <w:t>绩效指标描述</w:t>
            </w:r>
          </w:p>
        </w:tc>
        <w:tc>
          <w:tcPr>
            <w:tcW w:w="2267" w:type="dxa"/>
            <w:vAlign w:val="top"/>
          </w:tcPr>
          <w:p w14:paraId="7B5C6B12">
            <w:pPr>
              <w:pStyle w:val="6"/>
              <w:spacing w:before="211" w:line="189" w:lineRule="auto"/>
              <w:ind w:left="819"/>
            </w:pPr>
            <w:r>
              <w:rPr>
                <w:b/>
                <w:bCs/>
                <w:spacing w:val="8"/>
              </w:rPr>
              <w:t>指标值</w:t>
            </w:r>
          </w:p>
        </w:tc>
        <w:tc>
          <w:tcPr>
            <w:tcW w:w="1282" w:type="dxa"/>
            <w:vAlign w:val="top"/>
          </w:tcPr>
          <w:p w14:paraId="5049B1A1">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7B030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5B5CBE5">
            <w:pPr>
              <w:spacing w:line="275" w:lineRule="auto"/>
              <w:rPr>
                <w:rFonts w:ascii="Arial"/>
                <w:sz w:val="21"/>
              </w:rPr>
            </w:pPr>
          </w:p>
          <w:p w14:paraId="29F4FE25">
            <w:pPr>
              <w:spacing w:line="275" w:lineRule="auto"/>
              <w:rPr>
                <w:rFonts w:ascii="Arial"/>
                <w:sz w:val="21"/>
              </w:rPr>
            </w:pPr>
          </w:p>
          <w:p w14:paraId="1D051BDA">
            <w:pPr>
              <w:spacing w:line="276" w:lineRule="auto"/>
              <w:rPr>
                <w:rFonts w:ascii="Arial"/>
                <w:sz w:val="21"/>
              </w:rPr>
            </w:pPr>
          </w:p>
          <w:p w14:paraId="41254963">
            <w:pPr>
              <w:spacing w:line="276" w:lineRule="auto"/>
              <w:rPr>
                <w:rFonts w:ascii="Arial"/>
                <w:sz w:val="21"/>
              </w:rPr>
            </w:pPr>
          </w:p>
          <w:p w14:paraId="34320B90">
            <w:pPr>
              <w:spacing w:line="276" w:lineRule="auto"/>
              <w:rPr>
                <w:rFonts w:ascii="Arial"/>
                <w:sz w:val="21"/>
              </w:rPr>
            </w:pPr>
          </w:p>
          <w:p w14:paraId="580B5CBA">
            <w:pPr>
              <w:pStyle w:val="6"/>
              <w:spacing w:before="86" w:line="189" w:lineRule="auto"/>
              <w:ind w:left="218"/>
            </w:pPr>
            <w:r>
              <w:rPr>
                <w:spacing w:val="8"/>
              </w:rPr>
              <w:t>产出指标</w:t>
            </w:r>
          </w:p>
        </w:tc>
        <w:tc>
          <w:tcPr>
            <w:tcW w:w="2267" w:type="dxa"/>
            <w:vAlign w:val="top"/>
          </w:tcPr>
          <w:p w14:paraId="63729D64">
            <w:pPr>
              <w:pStyle w:val="6"/>
              <w:spacing w:before="212" w:line="189" w:lineRule="auto"/>
              <w:ind w:left="100"/>
            </w:pPr>
            <w:r>
              <w:rPr>
                <w:spacing w:val="8"/>
              </w:rPr>
              <w:t>数量指标</w:t>
            </w:r>
          </w:p>
        </w:tc>
        <w:tc>
          <w:tcPr>
            <w:tcW w:w="2833" w:type="dxa"/>
            <w:vAlign w:val="top"/>
          </w:tcPr>
          <w:p w14:paraId="2D473539">
            <w:pPr>
              <w:pStyle w:val="6"/>
              <w:spacing w:before="211" w:line="190" w:lineRule="auto"/>
              <w:ind w:left="101"/>
            </w:pPr>
            <w:r>
              <w:rPr>
                <w:spacing w:val="8"/>
              </w:rPr>
              <w:t>保障面积</w:t>
            </w:r>
          </w:p>
        </w:tc>
        <w:tc>
          <w:tcPr>
            <w:tcW w:w="5382" w:type="dxa"/>
            <w:gridSpan w:val="2"/>
            <w:vAlign w:val="top"/>
          </w:tcPr>
          <w:p w14:paraId="0F9C1629">
            <w:pPr>
              <w:pStyle w:val="6"/>
              <w:spacing w:before="211" w:line="190" w:lineRule="auto"/>
              <w:ind w:left="105"/>
            </w:pPr>
            <w:r>
              <w:rPr>
                <w:spacing w:val="9"/>
              </w:rPr>
              <w:t>保障新馆免费开放面积</w:t>
            </w:r>
          </w:p>
        </w:tc>
        <w:tc>
          <w:tcPr>
            <w:tcW w:w="2267" w:type="dxa"/>
            <w:vAlign w:val="top"/>
          </w:tcPr>
          <w:p w14:paraId="43AAA1C1">
            <w:pPr>
              <w:pStyle w:val="6"/>
              <w:spacing w:before="212" w:line="189" w:lineRule="auto"/>
              <w:ind w:left="132"/>
            </w:pPr>
            <w:r>
              <w:rPr>
                <w:spacing w:val="3"/>
              </w:rPr>
              <w:t>≥55000 平方米</w:t>
            </w:r>
          </w:p>
        </w:tc>
        <w:tc>
          <w:tcPr>
            <w:tcW w:w="1282" w:type="dxa"/>
            <w:vAlign w:val="top"/>
          </w:tcPr>
          <w:p w14:paraId="381DC16F">
            <w:pPr>
              <w:pStyle w:val="6"/>
              <w:spacing w:before="58" w:line="193" w:lineRule="auto"/>
              <w:ind w:left="110" w:right="115" w:firstLine="1"/>
            </w:pPr>
            <w:r>
              <w:rPr>
                <w:spacing w:val="8"/>
              </w:rPr>
              <w:t>年度工作计</w:t>
            </w:r>
            <w:r>
              <w:rPr>
                <w:spacing w:val="3"/>
              </w:rPr>
              <w:t xml:space="preserve"> </w:t>
            </w:r>
            <w:r>
              <w:rPr>
                <w:spacing w:val="6"/>
              </w:rPr>
              <w:t>划</w:t>
            </w:r>
          </w:p>
        </w:tc>
      </w:tr>
      <w:tr w14:paraId="2A33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270410C">
            <w:pPr>
              <w:rPr>
                <w:rFonts w:ascii="Arial"/>
                <w:sz w:val="21"/>
              </w:rPr>
            </w:pPr>
          </w:p>
        </w:tc>
        <w:tc>
          <w:tcPr>
            <w:tcW w:w="2267" w:type="dxa"/>
            <w:vAlign w:val="top"/>
          </w:tcPr>
          <w:p w14:paraId="6045DB7F">
            <w:pPr>
              <w:pStyle w:val="6"/>
              <w:spacing w:before="211" w:line="189" w:lineRule="auto"/>
              <w:ind w:left="99"/>
            </w:pPr>
            <w:r>
              <w:rPr>
                <w:spacing w:val="9"/>
              </w:rPr>
              <w:t>质量指标</w:t>
            </w:r>
          </w:p>
        </w:tc>
        <w:tc>
          <w:tcPr>
            <w:tcW w:w="2833" w:type="dxa"/>
            <w:vAlign w:val="top"/>
          </w:tcPr>
          <w:p w14:paraId="0085B8AD">
            <w:pPr>
              <w:pStyle w:val="6"/>
              <w:spacing w:before="210" w:line="190" w:lineRule="auto"/>
              <w:ind w:left="102"/>
            </w:pPr>
            <w:r>
              <w:rPr>
                <w:spacing w:val="9"/>
              </w:rPr>
              <w:t>正常供应率</w:t>
            </w:r>
          </w:p>
        </w:tc>
        <w:tc>
          <w:tcPr>
            <w:tcW w:w="5382" w:type="dxa"/>
            <w:gridSpan w:val="2"/>
            <w:vAlign w:val="top"/>
          </w:tcPr>
          <w:p w14:paraId="7A4F491B">
            <w:pPr>
              <w:pStyle w:val="6"/>
              <w:spacing w:before="210" w:line="190" w:lineRule="auto"/>
              <w:ind w:left="105"/>
            </w:pPr>
            <w:r>
              <w:rPr>
                <w:spacing w:val="9"/>
              </w:rPr>
              <w:t>保障新馆免费开放正常供应率</w:t>
            </w:r>
          </w:p>
        </w:tc>
        <w:tc>
          <w:tcPr>
            <w:tcW w:w="2267" w:type="dxa"/>
            <w:vAlign w:val="top"/>
          </w:tcPr>
          <w:p w14:paraId="16C7F95E">
            <w:pPr>
              <w:pStyle w:val="6"/>
              <w:spacing w:before="172" w:line="359" w:lineRule="exact"/>
              <w:ind w:left="124"/>
            </w:pPr>
            <w:r>
              <w:rPr>
                <w:spacing w:val="1"/>
                <w:position w:val="3"/>
              </w:rPr>
              <w:t>100%</w:t>
            </w:r>
          </w:p>
        </w:tc>
        <w:tc>
          <w:tcPr>
            <w:tcW w:w="1282" w:type="dxa"/>
            <w:vAlign w:val="top"/>
          </w:tcPr>
          <w:p w14:paraId="0111F040">
            <w:pPr>
              <w:pStyle w:val="6"/>
              <w:spacing w:before="58" w:line="193" w:lineRule="auto"/>
              <w:ind w:left="110" w:right="115" w:firstLine="1"/>
            </w:pPr>
            <w:r>
              <w:rPr>
                <w:spacing w:val="8"/>
              </w:rPr>
              <w:t>年度工作计</w:t>
            </w:r>
            <w:r>
              <w:rPr>
                <w:spacing w:val="3"/>
              </w:rPr>
              <w:t xml:space="preserve"> </w:t>
            </w:r>
            <w:r>
              <w:rPr>
                <w:spacing w:val="6"/>
              </w:rPr>
              <w:t>划</w:t>
            </w:r>
          </w:p>
        </w:tc>
      </w:tr>
      <w:tr w14:paraId="7E74B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55C94E4">
            <w:pPr>
              <w:rPr>
                <w:rFonts w:ascii="Arial"/>
                <w:sz w:val="21"/>
              </w:rPr>
            </w:pPr>
          </w:p>
        </w:tc>
        <w:tc>
          <w:tcPr>
            <w:tcW w:w="2267" w:type="dxa"/>
            <w:vAlign w:val="top"/>
          </w:tcPr>
          <w:p w14:paraId="397C3D4D">
            <w:pPr>
              <w:pStyle w:val="6"/>
              <w:spacing w:before="212" w:line="189" w:lineRule="auto"/>
              <w:ind w:left="109"/>
            </w:pPr>
            <w:r>
              <w:rPr>
                <w:spacing w:val="6"/>
              </w:rPr>
              <w:t>时效指标</w:t>
            </w:r>
          </w:p>
        </w:tc>
        <w:tc>
          <w:tcPr>
            <w:tcW w:w="2833" w:type="dxa"/>
            <w:vAlign w:val="top"/>
          </w:tcPr>
          <w:p w14:paraId="67D5D94C">
            <w:pPr>
              <w:pStyle w:val="6"/>
              <w:spacing w:before="211" w:line="190" w:lineRule="auto"/>
              <w:ind w:left="101"/>
            </w:pPr>
            <w:r>
              <w:rPr>
                <w:spacing w:val="8"/>
              </w:rPr>
              <w:t>保障时限</w:t>
            </w:r>
          </w:p>
        </w:tc>
        <w:tc>
          <w:tcPr>
            <w:tcW w:w="5382" w:type="dxa"/>
            <w:gridSpan w:val="2"/>
            <w:vAlign w:val="top"/>
          </w:tcPr>
          <w:p w14:paraId="5A84AF65">
            <w:pPr>
              <w:pStyle w:val="6"/>
              <w:spacing w:before="211" w:line="190" w:lineRule="auto"/>
              <w:ind w:left="105"/>
            </w:pPr>
            <w:r>
              <w:rPr>
                <w:spacing w:val="9"/>
              </w:rPr>
              <w:t>保障新馆免费开放时间</w:t>
            </w:r>
          </w:p>
        </w:tc>
        <w:tc>
          <w:tcPr>
            <w:tcW w:w="2267" w:type="dxa"/>
            <w:vAlign w:val="top"/>
          </w:tcPr>
          <w:p w14:paraId="0E7A28E0">
            <w:pPr>
              <w:pStyle w:val="6"/>
              <w:spacing w:before="212" w:line="189" w:lineRule="auto"/>
              <w:ind w:left="124"/>
            </w:pPr>
            <w:r>
              <w:rPr>
                <w:spacing w:val="-5"/>
              </w:rPr>
              <w:t>1 年</w:t>
            </w:r>
          </w:p>
        </w:tc>
        <w:tc>
          <w:tcPr>
            <w:tcW w:w="1282" w:type="dxa"/>
            <w:vAlign w:val="top"/>
          </w:tcPr>
          <w:p w14:paraId="3B16E7EB">
            <w:pPr>
              <w:pStyle w:val="6"/>
              <w:spacing w:before="57" w:line="194" w:lineRule="auto"/>
              <w:ind w:left="110" w:right="115" w:firstLine="1"/>
            </w:pPr>
            <w:r>
              <w:rPr>
                <w:spacing w:val="8"/>
              </w:rPr>
              <w:t>年度工作计</w:t>
            </w:r>
            <w:r>
              <w:rPr>
                <w:spacing w:val="3"/>
              </w:rPr>
              <w:t xml:space="preserve"> </w:t>
            </w:r>
            <w:r>
              <w:rPr>
                <w:spacing w:val="6"/>
              </w:rPr>
              <w:t>划</w:t>
            </w:r>
          </w:p>
        </w:tc>
      </w:tr>
      <w:tr w14:paraId="05986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DA12B09">
            <w:pPr>
              <w:rPr>
                <w:rFonts w:ascii="Arial"/>
                <w:sz w:val="21"/>
              </w:rPr>
            </w:pPr>
          </w:p>
        </w:tc>
        <w:tc>
          <w:tcPr>
            <w:tcW w:w="2267" w:type="dxa"/>
            <w:vAlign w:val="top"/>
          </w:tcPr>
          <w:p w14:paraId="1047C621">
            <w:pPr>
              <w:pStyle w:val="6"/>
              <w:spacing w:before="209" w:line="189" w:lineRule="auto"/>
              <w:ind w:left="99"/>
            </w:pPr>
            <w:r>
              <w:rPr>
                <w:spacing w:val="9"/>
              </w:rPr>
              <w:t>成本指标</w:t>
            </w:r>
          </w:p>
        </w:tc>
        <w:tc>
          <w:tcPr>
            <w:tcW w:w="2833" w:type="dxa"/>
            <w:vAlign w:val="top"/>
          </w:tcPr>
          <w:p w14:paraId="3D4CB039">
            <w:pPr>
              <w:pStyle w:val="6"/>
              <w:spacing w:before="208" w:line="190" w:lineRule="auto"/>
              <w:ind w:left="112"/>
            </w:pPr>
            <w:r>
              <w:rPr>
                <w:spacing w:val="6"/>
              </w:rPr>
              <w:t>电费标准</w:t>
            </w:r>
          </w:p>
        </w:tc>
        <w:tc>
          <w:tcPr>
            <w:tcW w:w="5382" w:type="dxa"/>
            <w:gridSpan w:val="2"/>
            <w:vAlign w:val="top"/>
          </w:tcPr>
          <w:p w14:paraId="25407B93">
            <w:pPr>
              <w:pStyle w:val="6"/>
              <w:spacing w:before="209" w:line="189" w:lineRule="auto"/>
              <w:ind w:left="107"/>
            </w:pPr>
            <w:r>
              <w:rPr>
                <w:spacing w:val="8"/>
              </w:rPr>
              <w:t>用电平均成本</w:t>
            </w:r>
          </w:p>
        </w:tc>
        <w:tc>
          <w:tcPr>
            <w:tcW w:w="2267" w:type="dxa"/>
            <w:vAlign w:val="top"/>
          </w:tcPr>
          <w:p w14:paraId="417B5FBD">
            <w:pPr>
              <w:pStyle w:val="6"/>
              <w:spacing w:before="170" w:line="234" w:lineRule="auto"/>
              <w:ind w:left="132"/>
            </w:pPr>
            <w:r>
              <w:rPr>
                <w:spacing w:val="1"/>
              </w:rPr>
              <w:t>≤0.52 元/度</w:t>
            </w:r>
          </w:p>
        </w:tc>
        <w:tc>
          <w:tcPr>
            <w:tcW w:w="1282" w:type="dxa"/>
            <w:vAlign w:val="top"/>
          </w:tcPr>
          <w:p w14:paraId="04739B90">
            <w:pPr>
              <w:pStyle w:val="6"/>
              <w:spacing w:before="56" w:line="194" w:lineRule="auto"/>
              <w:ind w:left="111" w:right="115" w:firstLine="10"/>
            </w:pPr>
            <w:r>
              <w:rPr>
                <w:spacing w:val="6"/>
              </w:rPr>
              <w:t>国家电费标</w:t>
            </w:r>
            <w:r>
              <w:rPr>
                <w:spacing w:val="2"/>
              </w:rPr>
              <w:t xml:space="preserve"> </w:t>
            </w:r>
            <w:r>
              <w:rPr>
                <w:spacing w:val="4"/>
              </w:rPr>
              <w:t>准</w:t>
            </w:r>
          </w:p>
        </w:tc>
      </w:tr>
      <w:tr w14:paraId="1E56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A88ED79">
            <w:pPr>
              <w:rPr>
                <w:rFonts w:ascii="Arial"/>
                <w:sz w:val="21"/>
              </w:rPr>
            </w:pPr>
          </w:p>
        </w:tc>
        <w:tc>
          <w:tcPr>
            <w:tcW w:w="2267" w:type="dxa"/>
            <w:vAlign w:val="top"/>
          </w:tcPr>
          <w:p w14:paraId="6144A3AE">
            <w:pPr>
              <w:pStyle w:val="6"/>
              <w:spacing w:before="209" w:line="189" w:lineRule="auto"/>
              <w:ind w:left="99"/>
            </w:pPr>
            <w:r>
              <w:rPr>
                <w:spacing w:val="9"/>
              </w:rPr>
              <w:t>成本指标</w:t>
            </w:r>
          </w:p>
        </w:tc>
        <w:tc>
          <w:tcPr>
            <w:tcW w:w="2833" w:type="dxa"/>
            <w:vAlign w:val="top"/>
          </w:tcPr>
          <w:p w14:paraId="369E0F0A">
            <w:pPr>
              <w:pStyle w:val="6"/>
              <w:spacing w:before="209" w:line="189" w:lineRule="auto"/>
              <w:ind w:left="103"/>
            </w:pPr>
            <w:r>
              <w:rPr>
                <w:spacing w:val="8"/>
              </w:rPr>
              <w:t>用电成本</w:t>
            </w:r>
          </w:p>
        </w:tc>
        <w:tc>
          <w:tcPr>
            <w:tcW w:w="5382" w:type="dxa"/>
            <w:gridSpan w:val="2"/>
            <w:vAlign w:val="top"/>
          </w:tcPr>
          <w:p w14:paraId="402DDBDF">
            <w:pPr>
              <w:pStyle w:val="6"/>
              <w:spacing w:before="209" w:line="189" w:lineRule="auto"/>
              <w:ind w:left="107"/>
            </w:pPr>
            <w:r>
              <w:rPr>
                <w:spacing w:val="8"/>
              </w:rPr>
              <w:t>用电成本</w:t>
            </w:r>
          </w:p>
        </w:tc>
        <w:tc>
          <w:tcPr>
            <w:tcW w:w="2267" w:type="dxa"/>
            <w:vAlign w:val="top"/>
          </w:tcPr>
          <w:p w14:paraId="205EF229">
            <w:pPr>
              <w:pStyle w:val="6"/>
              <w:spacing w:before="222" w:line="180" w:lineRule="auto"/>
              <w:ind w:left="132"/>
            </w:pPr>
            <w:r>
              <w:t>≤100 万元</w:t>
            </w:r>
          </w:p>
        </w:tc>
        <w:tc>
          <w:tcPr>
            <w:tcW w:w="1282" w:type="dxa"/>
            <w:vAlign w:val="top"/>
          </w:tcPr>
          <w:p w14:paraId="0D21FCA3">
            <w:pPr>
              <w:pStyle w:val="6"/>
              <w:spacing w:before="53" w:line="195" w:lineRule="auto"/>
              <w:ind w:left="110" w:right="115" w:firstLine="1"/>
            </w:pPr>
            <w:r>
              <w:rPr>
                <w:spacing w:val="8"/>
              </w:rPr>
              <w:t>年度工作计</w:t>
            </w:r>
            <w:r>
              <w:rPr>
                <w:spacing w:val="3"/>
              </w:rPr>
              <w:t xml:space="preserve"> </w:t>
            </w:r>
            <w:r>
              <w:rPr>
                <w:spacing w:val="6"/>
              </w:rPr>
              <w:t>划</w:t>
            </w:r>
          </w:p>
        </w:tc>
      </w:tr>
      <w:tr w14:paraId="6B28D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66FCB3B7">
            <w:pPr>
              <w:spacing w:line="435" w:lineRule="auto"/>
              <w:rPr>
                <w:rFonts w:ascii="Arial"/>
                <w:sz w:val="21"/>
              </w:rPr>
            </w:pPr>
          </w:p>
          <w:p w14:paraId="0D725CEC">
            <w:pPr>
              <w:pStyle w:val="6"/>
              <w:spacing w:before="86" w:line="189" w:lineRule="auto"/>
              <w:ind w:left="217"/>
            </w:pPr>
            <w:r>
              <w:rPr>
                <w:spacing w:val="9"/>
              </w:rPr>
              <w:t>效益指标</w:t>
            </w:r>
          </w:p>
        </w:tc>
        <w:tc>
          <w:tcPr>
            <w:tcW w:w="2267" w:type="dxa"/>
            <w:vAlign w:val="top"/>
          </w:tcPr>
          <w:p w14:paraId="6B1BA4A5">
            <w:pPr>
              <w:pStyle w:val="6"/>
              <w:spacing w:before="209" w:line="189" w:lineRule="auto"/>
              <w:ind w:left="100"/>
            </w:pPr>
            <w:r>
              <w:rPr>
                <w:spacing w:val="9"/>
              </w:rPr>
              <w:t>社会效益指标</w:t>
            </w:r>
          </w:p>
        </w:tc>
        <w:tc>
          <w:tcPr>
            <w:tcW w:w="2833" w:type="dxa"/>
            <w:vAlign w:val="top"/>
          </w:tcPr>
          <w:p w14:paraId="317434AB">
            <w:pPr>
              <w:pStyle w:val="6"/>
              <w:spacing w:before="209" w:line="189" w:lineRule="auto"/>
              <w:ind w:left="103"/>
            </w:pPr>
            <w:r>
              <w:rPr>
                <w:spacing w:val="9"/>
              </w:rPr>
              <w:t>单位正常运转率</w:t>
            </w:r>
          </w:p>
        </w:tc>
        <w:tc>
          <w:tcPr>
            <w:tcW w:w="5382" w:type="dxa"/>
            <w:gridSpan w:val="2"/>
            <w:vAlign w:val="top"/>
          </w:tcPr>
          <w:p w14:paraId="3CCE9B46">
            <w:pPr>
              <w:pStyle w:val="6"/>
              <w:spacing w:before="209" w:line="189" w:lineRule="auto"/>
              <w:ind w:left="107"/>
            </w:pPr>
            <w:r>
              <w:rPr>
                <w:spacing w:val="9"/>
              </w:rPr>
              <w:t>单位正常运转率</w:t>
            </w:r>
          </w:p>
        </w:tc>
        <w:tc>
          <w:tcPr>
            <w:tcW w:w="2267" w:type="dxa"/>
            <w:vAlign w:val="top"/>
          </w:tcPr>
          <w:p w14:paraId="2765C601">
            <w:pPr>
              <w:pStyle w:val="6"/>
              <w:spacing w:before="170" w:line="359" w:lineRule="exact"/>
              <w:ind w:left="132"/>
            </w:pPr>
            <w:r>
              <w:rPr>
                <w:spacing w:val="-1"/>
                <w:position w:val="3"/>
              </w:rPr>
              <w:t>≥95%</w:t>
            </w:r>
          </w:p>
        </w:tc>
        <w:tc>
          <w:tcPr>
            <w:tcW w:w="1282" w:type="dxa"/>
            <w:vAlign w:val="top"/>
          </w:tcPr>
          <w:p w14:paraId="51B00EF1">
            <w:pPr>
              <w:pStyle w:val="6"/>
              <w:spacing w:before="56" w:line="194" w:lineRule="auto"/>
              <w:ind w:left="110" w:right="115" w:firstLine="1"/>
            </w:pPr>
            <w:r>
              <w:rPr>
                <w:spacing w:val="8"/>
              </w:rPr>
              <w:t>年度工作计</w:t>
            </w:r>
            <w:r>
              <w:rPr>
                <w:spacing w:val="3"/>
              </w:rPr>
              <w:t xml:space="preserve"> </w:t>
            </w:r>
            <w:r>
              <w:rPr>
                <w:spacing w:val="6"/>
              </w:rPr>
              <w:t>划</w:t>
            </w:r>
          </w:p>
        </w:tc>
      </w:tr>
      <w:tr w14:paraId="30EA4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3F5EC61A">
            <w:pPr>
              <w:rPr>
                <w:rFonts w:ascii="Arial"/>
                <w:sz w:val="21"/>
              </w:rPr>
            </w:pPr>
          </w:p>
        </w:tc>
        <w:tc>
          <w:tcPr>
            <w:tcW w:w="2267" w:type="dxa"/>
            <w:vAlign w:val="top"/>
          </w:tcPr>
          <w:p w14:paraId="0D5E0BDC">
            <w:pPr>
              <w:pStyle w:val="6"/>
              <w:spacing w:before="207" w:line="189" w:lineRule="auto"/>
              <w:ind w:left="102"/>
            </w:pPr>
            <w:r>
              <w:rPr>
                <w:spacing w:val="9"/>
              </w:rPr>
              <w:t>可持续影响指标</w:t>
            </w:r>
          </w:p>
        </w:tc>
        <w:tc>
          <w:tcPr>
            <w:tcW w:w="2833" w:type="dxa"/>
            <w:vAlign w:val="top"/>
          </w:tcPr>
          <w:p w14:paraId="4F11DA81">
            <w:pPr>
              <w:pStyle w:val="6"/>
              <w:spacing w:before="206" w:line="190" w:lineRule="auto"/>
              <w:ind w:left="102"/>
            </w:pPr>
            <w:r>
              <w:rPr>
                <w:spacing w:val="9"/>
              </w:rPr>
              <w:t>新馆免费开放正常运行</w:t>
            </w:r>
          </w:p>
        </w:tc>
        <w:tc>
          <w:tcPr>
            <w:tcW w:w="5382" w:type="dxa"/>
            <w:gridSpan w:val="2"/>
            <w:vAlign w:val="top"/>
          </w:tcPr>
          <w:p w14:paraId="1D08C235">
            <w:pPr>
              <w:pStyle w:val="6"/>
              <w:spacing w:before="206" w:line="190" w:lineRule="auto"/>
              <w:ind w:left="105"/>
            </w:pPr>
            <w:r>
              <w:rPr>
                <w:spacing w:val="9"/>
              </w:rPr>
              <w:t>新馆免费开放正常运行</w:t>
            </w:r>
          </w:p>
        </w:tc>
        <w:tc>
          <w:tcPr>
            <w:tcW w:w="2267" w:type="dxa"/>
            <w:vAlign w:val="top"/>
          </w:tcPr>
          <w:p w14:paraId="37052BD5">
            <w:pPr>
              <w:pStyle w:val="6"/>
              <w:spacing w:before="206" w:line="190" w:lineRule="auto"/>
              <w:ind w:left="109"/>
            </w:pPr>
            <w:r>
              <w:rPr>
                <w:spacing w:val="9"/>
              </w:rPr>
              <w:t>较上年提升</w:t>
            </w:r>
          </w:p>
        </w:tc>
        <w:tc>
          <w:tcPr>
            <w:tcW w:w="1282" w:type="dxa"/>
            <w:vAlign w:val="top"/>
          </w:tcPr>
          <w:p w14:paraId="101F6DE6">
            <w:pPr>
              <w:pStyle w:val="6"/>
              <w:spacing w:before="54" w:line="195" w:lineRule="auto"/>
              <w:ind w:left="110" w:right="115" w:firstLine="1"/>
            </w:pPr>
            <w:r>
              <w:rPr>
                <w:spacing w:val="8"/>
              </w:rPr>
              <w:t>年度工作计</w:t>
            </w:r>
            <w:r>
              <w:rPr>
                <w:spacing w:val="3"/>
              </w:rPr>
              <w:t xml:space="preserve"> </w:t>
            </w:r>
            <w:r>
              <w:rPr>
                <w:spacing w:val="6"/>
              </w:rPr>
              <w:t>划</w:t>
            </w:r>
          </w:p>
        </w:tc>
      </w:tr>
      <w:tr w14:paraId="4BCE1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2F4BA063">
            <w:pPr>
              <w:pStyle w:val="6"/>
              <w:spacing w:before="205" w:line="190" w:lineRule="auto"/>
              <w:ind w:left="112"/>
            </w:pPr>
            <w:r>
              <w:rPr>
                <w:spacing w:val="9"/>
              </w:rPr>
              <w:t>满意度指标</w:t>
            </w:r>
          </w:p>
        </w:tc>
        <w:tc>
          <w:tcPr>
            <w:tcW w:w="2267" w:type="dxa"/>
            <w:vAlign w:val="top"/>
          </w:tcPr>
          <w:p w14:paraId="3DEF2615">
            <w:pPr>
              <w:pStyle w:val="6"/>
              <w:spacing w:before="205" w:line="190" w:lineRule="auto"/>
              <w:ind w:left="102"/>
            </w:pPr>
            <w:r>
              <w:rPr>
                <w:spacing w:val="9"/>
              </w:rPr>
              <w:t>服务对象满意度指标</w:t>
            </w:r>
          </w:p>
        </w:tc>
        <w:tc>
          <w:tcPr>
            <w:tcW w:w="2833" w:type="dxa"/>
            <w:vAlign w:val="top"/>
          </w:tcPr>
          <w:p w14:paraId="55517865">
            <w:pPr>
              <w:pStyle w:val="6"/>
              <w:spacing w:before="205" w:line="190" w:lineRule="auto"/>
              <w:ind w:left="103"/>
            </w:pPr>
            <w:r>
              <w:rPr>
                <w:spacing w:val="9"/>
              </w:rPr>
              <w:t>服务对象满意度</w:t>
            </w:r>
          </w:p>
        </w:tc>
        <w:tc>
          <w:tcPr>
            <w:tcW w:w="5382" w:type="dxa"/>
            <w:gridSpan w:val="2"/>
            <w:vAlign w:val="top"/>
          </w:tcPr>
          <w:p w14:paraId="2C8CF110">
            <w:pPr>
              <w:pStyle w:val="6"/>
              <w:spacing w:before="205" w:line="190" w:lineRule="auto"/>
              <w:ind w:left="106"/>
            </w:pPr>
            <w:r>
              <w:rPr>
                <w:spacing w:val="9"/>
              </w:rPr>
              <w:t>服务对象满意度</w:t>
            </w:r>
          </w:p>
        </w:tc>
        <w:tc>
          <w:tcPr>
            <w:tcW w:w="2267" w:type="dxa"/>
            <w:vAlign w:val="top"/>
          </w:tcPr>
          <w:p w14:paraId="15E88D22">
            <w:pPr>
              <w:pStyle w:val="6"/>
              <w:spacing w:before="167" w:line="359" w:lineRule="exact"/>
              <w:ind w:left="132"/>
            </w:pPr>
            <w:r>
              <w:rPr>
                <w:spacing w:val="-1"/>
                <w:position w:val="3"/>
              </w:rPr>
              <w:t>≥90%</w:t>
            </w:r>
          </w:p>
        </w:tc>
        <w:tc>
          <w:tcPr>
            <w:tcW w:w="1282" w:type="dxa"/>
            <w:vAlign w:val="top"/>
          </w:tcPr>
          <w:p w14:paraId="5344A149">
            <w:pPr>
              <w:pStyle w:val="6"/>
              <w:spacing w:before="54" w:line="197" w:lineRule="auto"/>
              <w:ind w:left="108" w:right="115" w:firstLine="2"/>
            </w:pPr>
            <w:r>
              <w:rPr>
                <w:spacing w:val="9"/>
              </w:rPr>
              <w:t>读者调查问</w:t>
            </w:r>
            <w:r>
              <w:t xml:space="preserve"> </w:t>
            </w:r>
            <w:r>
              <w:rPr>
                <w:spacing w:val="8"/>
              </w:rPr>
              <w:t>卷</w:t>
            </w:r>
          </w:p>
        </w:tc>
      </w:tr>
    </w:tbl>
    <w:p w14:paraId="443066BE">
      <w:pPr>
        <w:rPr>
          <w:rFonts w:ascii="Arial"/>
          <w:sz w:val="21"/>
        </w:rPr>
      </w:pPr>
    </w:p>
    <w:p w14:paraId="2C48639B">
      <w:pPr>
        <w:rPr>
          <w:rFonts w:ascii="Arial" w:hAnsi="Arial" w:eastAsia="Arial" w:cs="Arial"/>
          <w:sz w:val="21"/>
          <w:szCs w:val="21"/>
        </w:rPr>
        <w:sectPr>
          <w:footerReference r:id="rId123" w:type="default"/>
          <w:pgSz w:w="16840" w:h="11900"/>
          <w:pgMar w:top="1011" w:right="758" w:bottom="937" w:left="757" w:header="0" w:footer="720" w:gutter="0"/>
          <w:cols w:space="720" w:num="1"/>
        </w:sectPr>
      </w:pPr>
    </w:p>
    <w:p w14:paraId="12421352">
      <w:pPr>
        <w:spacing w:line="277" w:lineRule="auto"/>
        <w:rPr>
          <w:rFonts w:ascii="Arial"/>
          <w:sz w:val="21"/>
        </w:rPr>
      </w:pPr>
    </w:p>
    <w:p w14:paraId="2520C569">
      <w:pPr>
        <w:pStyle w:val="2"/>
        <w:spacing w:before="120" w:line="178" w:lineRule="auto"/>
        <w:ind w:left="837"/>
      </w:pPr>
      <w:r>
        <w:rPr>
          <w:b/>
          <w:bCs/>
          <w:spacing w:val="-2"/>
        </w:rPr>
        <w:t>2、党组织活动经费绩效目标表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D7DB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A028731">
            <w:pPr>
              <w:pStyle w:val="6"/>
              <w:spacing w:before="93" w:line="189" w:lineRule="auto"/>
              <w:ind w:left="14154"/>
            </w:pPr>
            <w:r>
              <w:rPr>
                <w:spacing w:val="-3"/>
              </w:rPr>
              <w:t>单位 ：万元</w:t>
            </w:r>
          </w:p>
        </w:tc>
      </w:tr>
      <w:tr w14:paraId="3DA25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1BCC2F9">
            <w:pPr>
              <w:pStyle w:val="6"/>
              <w:spacing w:before="73" w:line="189" w:lineRule="auto"/>
              <w:ind w:left="219"/>
            </w:pPr>
            <w:r>
              <w:rPr>
                <w:b/>
                <w:bCs/>
                <w:spacing w:val="8"/>
              </w:rPr>
              <w:t>项目编码</w:t>
            </w:r>
          </w:p>
        </w:tc>
        <w:tc>
          <w:tcPr>
            <w:tcW w:w="5100" w:type="dxa"/>
            <w:gridSpan w:val="2"/>
            <w:vAlign w:val="top"/>
          </w:tcPr>
          <w:p w14:paraId="6C7D05F8">
            <w:pPr>
              <w:pStyle w:val="6"/>
              <w:spacing w:before="86" w:line="179" w:lineRule="auto"/>
              <w:ind w:left="116"/>
            </w:pPr>
            <w:r>
              <w:rPr>
                <w:spacing w:val="5"/>
              </w:rPr>
              <w:t>13010025P0097111037</w:t>
            </w:r>
            <w:r>
              <w:rPr>
                <w:spacing w:val="4"/>
              </w:rPr>
              <w:t>3A</w:t>
            </w:r>
          </w:p>
        </w:tc>
        <w:tc>
          <w:tcPr>
            <w:tcW w:w="2833" w:type="dxa"/>
            <w:vAlign w:val="top"/>
          </w:tcPr>
          <w:p w14:paraId="2962F067">
            <w:pPr>
              <w:pStyle w:val="6"/>
              <w:spacing w:before="73" w:line="189" w:lineRule="auto"/>
              <w:ind w:left="993"/>
            </w:pPr>
            <w:r>
              <w:rPr>
                <w:b/>
                <w:bCs/>
                <w:spacing w:val="8"/>
              </w:rPr>
              <w:t>项目名称</w:t>
            </w:r>
          </w:p>
        </w:tc>
        <w:tc>
          <w:tcPr>
            <w:tcW w:w="6098" w:type="dxa"/>
            <w:gridSpan w:val="3"/>
            <w:vAlign w:val="top"/>
          </w:tcPr>
          <w:p w14:paraId="643603B7">
            <w:pPr>
              <w:pStyle w:val="6"/>
              <w:spacing w:before="73" w:line="189" w:lineRule="auto"/>
              <w:ind w:left="111"/>
            </w:pPr>
            <w:r>
              <w:rPr>
                <w:spacing w:val="8"/>
              </w:rPr>
              <w:t>党组织活动经费</w:t>
            </w:r>
          </w:p>
        </w:tc>
      </w:tr>
      <w:tr w14:paraId="2C4F7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768A854">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C3CF0EB">
            <w:pPr>
              <w:pStyle w:val="6"/>
              <w:spacing w:before="73" w:line="189" w:lineRule="auto"/>
              <w:ind w:left="813"/>
            </w:pPr>
            <w:r>
              <w:rPr>
                <w:b/>
                <w:bCs/>
                <w:spacing w:val="8"/>
              </w:rPr>
              <w:t>预算数</w:t>
            </w:r>
          </w:p>
        </w:tc>
        <w:tc>
          <w:tcPr>
            <w:tcW w:w="2833" w:type="dxa"/>
            <w:vAlign w:val="top"/>
          </w:tcPr>
          <w:p w14:paraId="09EC089F">
            <w:pPr>
              <w:pStyle w:val="6"/>
              <w:spacing w:before="88" w:line="178" w:lineRule="auto"/>
              <w:ind w:left="113"/>
            </w:pPr>
            <w:r>
              <w:t>3.00</w:t>
            </w:r>
          </w:p>
        </w:tc>
        <w:tc>
          <w:tcPr>
            <w:tcW w:w="2833" w:type="dxa"/>
            <w:vAlign w:val="top"/>
          </w:tcPr>
          <w:p w14:paraId="62BFA8D4">
            <w:pPr>
              <w:pStyle w:val="6"/>
              <w:spacing w:before="71" w:line="190" w:lineRule="auto"/>
              <w:ind w:left="555"/>
            </w:pPr>
            <w:r>
              <w:rPr>
                <w:b/>
                <w:bCs/>
                <w:spacing w:val="1"/>
              </w:rPr>
              <w:t>其中 ：财政    资金</w:t>
            </w:r>
          </w:p>
        </w:tc>
        <w:tc>
          <w:tcPr>
            <w:tcW w:w="2549" w:type="dxa"/>
            <w:vAlign w:val="top"/>
          </w:tcPr>
          <w:p w14:paraId="3510C574">
            <w:pPr>
              <w:pStyle w:val="6"/>
              <w:spacing w:before="88" w:line="178" w:lineRule="auto"/>
              <w:ind w:left="119"/>
            </w:pPr>
            <w:r>
              <w:t>3.00</w:t>
            </w:r>
          </w:p>
        </w:tc>
        <w:tc>
          <w:tcPr>
            <w:tcW w:w="2267" w:type="dxa"/>
            <w:vAlign w:val="top"/>
          </w:tcPr>
          <w:p w14:paraId="7EBE73D5">
            <w:pPr>
              <w:pStyle w:val="6"/>
              <w:spacing w:before="73" w:line="189" w:lineRule="auto"/>
              <w:ind w:left="715"/>
            </w:pPr>
            <w:r>
              <w:rPr>
                <w:b/>
                <w:bCs/>
                <w:spacing w:val="8"/>
              </w:rPr>
              <w:t>其他资金</w:t>
            </w:r>
          </w:p>
        </w:tc>
        <w:tc>
          <w:tcPr>
            <w:tcW w:w="1282" w:type="dxa"/>
            <w:vAlign w:val="top"/>
          </w:tcPr>
          <w:p w14:paraId="2ADF4AD3">
            <w:pPr>
              <w:rPr>
                <w:rFonts w:ascii="Arial"/>
                <w:sz w:val="21"/>
              </w:rPr>
            </w:pPr>
          </w:p>
        </w:tc>
      </w:tr>
      <w:tr w14:paraId="41A75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F721E63">
            <w:pPr>
              <w:rPr>
                <w:rFonts w:ascii="Arial"/>
                <w:sz w:val="21"/>
              </w:rPr>
            </w:pPr>
          </w:p>
        </w:tc>
        <w:tc>
          <w:tcPr>
            <w:tcW w:w="14031" w:type="dxa"/>
            <w:gridSpan w:val="6"/>
            <w:vAlign w:val="top"/>
          </w:tcPr>
          <w:p w14:paraId="7C981372">
            <w:pPr>
              <w:pStyle w:val="6"/>
              <w:spacing w:before="39" w:line="199" w:lineRule="auto"/>
              <w:ind w:left="101" w:right="274"/>
            </w:pPr>
            <w:r>
              <w:rPr>
                <w:spacing w:val="5"/>
              </w:rPr>
              <w:t>按照局党委文件要求 ，认真开展主题教育活动 ，组织党员到红色革命圣地等参观学习交流 ，每月开展主题党日活动 ，邀请党校教授讲党课 ，开展</w:t>
            </w:r>
            <w:r>
              <w:rPr>
                <w:spacing w:val="4"/>
              </w:rPr>
              <w:t>知识</w:t>
            </w:r>
            <w:r>
              <w:t xml:space="preserve"> </w:t>
            </w:r>
            <w:r>
              <w:rPr>
                <w:spacing w:val="3"/>
              </w:rPr>
              <w:t>竞赛 ，慰问特困党员 ，购买学习用书等学习资料。</w:t>
            </w:r>
          </w:p>
        </w:tc>
      </w:tr>
      <w:tr w14:paraId="1EF17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BD6CBAD">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638C203">
            <w:pPr>
              <w:pStyle w:val="6"/>
              <w:spacing w:before="76" w:line="188" w:lineRule="auto"/>
              <w:ind w:left="2257"/>
            </w:pPr>
            <w:r>
              <w:rPr>
                <w:b/>
                <w:bCs/>
              </w:rPr>
              <w:t>3 月底</w:t>
            </w:r>
          </w:p>
        </w:tc>
        <w:tc>
          <w:tcPr>
            <w:tcW w:w="2833" w:type="dxa"/>
            <w:vAlign w:val="top"/>
          </w:tcPr>
          <w:p w14:paraId="3CDD11F3">
            <w:pPr>
              <w:pStyle w:val="6"/>
              <w:spacing w:before="76" w:line="188" w:lineRule="auto"/>
              <w:ind w:left="1122"/>
            </w:pPr>
            <w:r>
              <w:rPr>
                <w:b/>
                <w:bCs/>
              </w:rPr>
              <w:t>6 月底</w:t>
            </w:r>
          </w:p>
        </w:tc>
        <w:tc>
          <w:tcPr>
            <w:tcW w:w="2549" w:type="dxa"/>
            <w:vAlign w:val="top"/>
          </w:tcPr>
          <w:p w14:paraId="2AB982A9">
            <w:pPr>
              <w:pStyle w:val="6"/>
              <w:spacing w:before="76" w:line="188" w:lineRule="auto"/>
              <w:ind w:left="923"/>
            </w:pPr>
            <w:r>
              <w:rPr>
                <w:b/>
                <w:bCs/>
                <w:spacing w:val="1"/>
              </w:rPr>
              <w:t>10 月底</w:t>
            </w:r>
          </w:p>
        </w:tc>
        <w:tc>
          <w:tcPr>
            <w:tcW w:w="3549" w:type="dxa"/>
            <w:gridSpan w:val="2"/>
            <w:vAlign w:val="top"/>
          </w:tcPr>
          <w:p w14:paraId="2CBFBFA4">
            <w:pPr>
              <w:pStyle w:val="6"/>
              <w:spacing w:before="76" w:line="188" w:lineRule="auto"/>
              <w:ind w:left="1422"/>
            </w:pPr>
            <w:r>
              <w:rPr>
                <w:b/>
                <w:bCs/>
                <w:spacing w:val="1"/>
              </w:rPr>
              <w:t>12 月底</w:t>
            </w:r>
          </w:p>
        </w:tc>
      </w:tr>
      <w:tr w14:paraId="7759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C921830">
            <w:pPr>
              <w:rPr>
                <w:rFonts w:ascii="Arial"/>
                <w:sz w:val="21"/>
              </w:rPr>
            </w:pPr>
          </w:p>
        </w:tc>
        <w:tc>
          <w:tcPr>
            <w:tcW w:w="5100" w:type="dxa"/>
            <w:gridSpan w:val="2"/>
            <w:vAlign w:val="top"/>
          </w:tcPr>
          <w:p w14:paraId="3ADDCAB8">
            <w:pPr>
              <w:pStyle w:val="6"/>
              <w:spacing w:before="36" w:line="229" w:lineRule="auto"/>
              <w:ind w:left="2336"/>
            </w:pPr>
            <w:r>
              <w:rPr>
                <w:spacing w:val="2"/>
              </w:rPr>
              <w:t>25%</w:t>
            </w:r>
          </w:p>
        </w:tc>
        <w:tc>
          <w:tcPr>
            <w:tcW w:w="2833" w:type="dxa"/>
            <w:vAlign w:val="top"/>
          </w:tcPr>
          <w:p w14:paraId="50DBF0EF">
            <w:pPr>
              <w:pStyle w:val="6"/>
              <w:spacing w:before="36" w:line="229" w:lineRule="auto"/>
              <w:ind w:left="1212"/>
            </w:pPr>
            <w:r>
              <w:t>50%</w:t>
            </w:r>
          </w:p>
        </w:tc>
        <w:tc>
          <w:tcPr>
            <w:tcW w:w="2549" w:type="dxa"/>
            <w:vAlign w:val="top"/>
          </w:tcPr>
          <w:p w14:paraId="140B9AF9">
            <w:pPr>
              <w:pStyle w:val="6"/>
              <w:spacing w:before="36" w:line="229" w:lineRule="auto"/>
              <w:ind w:left="1064"/>
            </w:pPr>
            <w:r>
              <w:rPr>
                <w:spacing w:val="2"/>
              </w:rPr>
              <w:t>75%</w:t>
            </w:r>
          </w:p>
        </w:tc>
        <w:tc>
          <w:tcPr>
            <w:tcW w:w="3549" w:type="dxa"/>
            <w:gridSpan w:val="2"/>
            <w:vAlign w:val="top"/>
          </w:tcPr>
          <w:p w14:paraId="34C3CC3E">
            <w:pPr>
              <w:pStyle w:val="6"/>
              <w:spacing w:before="36" w:line="229" w:lineRule="auto"/>
              <w:ind w:left="1509"/>
            </w:pPr>
            <w:r>
              <w:rPr>
                <w:spacing w:val="1"/>
              </w:rPr>
              <w:t>100%</w:t>
            </w:r>
          </w:p>
        </w:tc>
      </w:tr>
      <w:tr w14:paraId="27E0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CB3DA15">
            <w:pPr>
              <w:pStyle w:val="6"/>
              <w:spacing w:before="197" w:line="189" w:lineRule="auto"/>
              <w:ind w:left="218"/>
            </w:pPr>
            <w:r>
              <w:rPr>
                <w:b/>
                <w:bCs/>
                <w:spacing w:val="8"/>
              </w:rPr>
              <w:t>绩效目标</w:t>
            </w:r>
          </w:p>
        </w:tc>
        <w:tc>
          <w:tcPr>
            <w:tcW w:w="14031" w:type="dxa"/>
            <w:gridSpan w:val="6"/>
            <w:vAlign w:val="top"/>
          </w:tcPr>
          <w:p w14:paraId="4AFC6EBE">
            <w:pPr>
              <w:pStyle w:val="6"/>
              <w:spacing w:before="42" w:line="198" w:lineRule="auto"/>
              <w:ind w:left="101" w:right="312" w:firstLine="15"/>
            </w:pPr>
            <w:r>
              <w:rPr>
                <w:spacing w:val="5"/>
              </w:rPr>
              <w:t>1.按照局党委文件要求 ，认真开展主题教育活动 ，组织党员到红色革命圣地等参观学习交流 ，</w:t>
            </w:r>
            <w:r>
              <w:rPr>
                <w:spacing w:val="4"/>
              </w:rPr>
              <w:t>每月开展主题党日活动 ，邀请党校教授讲党课 ，开展知</w:t>
            </w:r>
            <w:r>
              <w:t xml:space="preserve"> </w:t>
            </w:r>
            <w:r>
              <w:rPr>
                <w:spacing w:val="4"/>
              </w:rPr>
              <w:t>识竞赛 ，慰问特困党员 ，购买学习用书等</w:t>
            </w:r>
            <w:r>
              <w:rPr>
                <w:spacing w:val="3"/>
              </w:rPr>
              <w:t>学习资料。</w:t>
            </w:r>
          </w:p>
        </w:tc>
      </w:tr>
      <w:tr w14:paraId="6E670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D4FF393">
            <w:pPr>
              <w:pStyle w:val="6"/>
              <w:spacing w:before="214" w:line="189" w:lineRule="auto"/>
              <w:ind w:left="222"/>
            </w:pPr>
            <w:r>
              <w:rPr>
                <w:b/>
                <w:bCs/>
                <w:spacing w:val="7"/>
              </w:rPr>
              <w:t>一级指标</w:t>
            </w:r>
          </w:p>
        </w:tc>
        <w:tc>
          <w:tcPr>
            <w:tcW w:w="2267" w:type="dxa"/>
            <w:vAlign w:val="top"/>
          </w:tcPr>
          <w:p w14:paraId="38212B6C">
            <w:pPr>
              <w:pStyle w:val="6"/>
              <w:spacing w:before="214" w:line="189" w:lineRule="auto"/>
              <w:ind w:left="711"/>
            </w:pPr>
            <w:r>
              <w:rPr>
                <w:b/>
                <w:bCs/>
                <w:spacing w:val="7"/>
              </w:rPr>
              <w:t>二级指标</w:t>
            </w:r>
          </w:p>
        </w:tc>
        <w:tc>
          <w:tcPr>
            <w:tcW w:w="2833" w:type="dxa"/>
            <w:vAlign w:val="top"/>
          </w:tcPr>
          <w:p w14:paraId="4EB8B2E7">
            <w:pPr>
              <w:pStyle w:val="6"/>
              <w:spacing w:before="214" w:line="189" w:lineRule="auto"/>
              <w:ind w:left="995"/>
            </w:pPr>
            <w:r>
              <w:rPr>
                <w:b/>
                <w:bCs/>
                <w:spacing w:val="7"/>
              </w:rPr>
              <w:t>三级指标</w:t>
            </w:r>
          </w:p>
        </w:tc>
        <w:tc>
          <w:tcPr>
            <w:tcW w:w="5382" w:type="dxa"/>
            <w:gridSpan w:val="2"/>
            <w:vAlign w:val="top"/>
          </w:tcPr>
          <w:p w14:paraId="50273B05">
            <w:pPr>
              <w:pStyle w:val="6"/>
              <w:spacing w:before="214" w:line="189" w:lineRule="auto"/>
              <w:ind w:left="2058"/>
            </w:pPr>
            <w:r>
              <w:rPr>
                <w:b/>
                <w:bCs/>
                <w:spacing w:val="9"/>
              </w:rPr>
              <w:t>绩效指标描述</w:t>
            </w:r>
          </w:p>
        </w:tc>
        <w:tc>
          <w:tcPr>
            <w:tcW w:w="2267" w:type="dxa"/>
            <w:vAlign w:val="top"/>
          </w:tcPr>
          <w:p w14:paraId="0EDAE42A">
            <w:pPr>
              <w:pStyle w:val="6"/>
              <w:spacing w:before="214" w:line="189" w:lineRule="auto"/>
              <w:ind w:left="819"/>
            </w:pPr>
            <w:r>
              <w:rPr>
                <w:b/>
                <w:bCs/>
                <w:spacing w:val="8"/>
              </w:rPr>
              <w:t>指标值</w:t>
            </w:r>
          </w:p>
        </w:tc>
        <w:tc>
          <w:tcPr>
            <w:tcW w:w="1282" w:type="dxa"/>
            <w:vAlign w:val="top"/>
          </w:tcPr>
          <w:p w14:paraId="30207938">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7F20B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3B4E0C8">
            <w:pPr>
              <w:spacing w:line="249" w:lineRule="auto"/>
              <w:rPr>
                <w:rFonts w:ascii="Arial"/>
                <w:sz w:val="21"/>
              </w:rPr>
            </w:pPr>
          </w:p>
          <w:p w14:paraId="491E9B45">
            <w:pPr>
              <w:spacing w:line="249" w:lineRule="auto"/>
              <w:rPr>
                <w:rFonts w:ascii="Arial"/>
                <w:sz w:val="21"/>
              </w:rPr>
            </w:pPr>
          </w:p>
          <w:p w14:paraId="49ACFDD7">
            <w:pPr>
              <w:spacing w:line="249" w:lineRule="auto"/>
              <w:rPr>
                <w:rFonts w:ascii="Arial"/>
                <w:sz w:val="21"/>
              </w:rPr>
            </w:pPr>
          </w:p>
          <w:p w14:paraId="65809ADA">
            <w:pPr>
              <w:spacing w:line="249" w:lineRule="auto"/>
              <w:rPr>
                <w:rFonts w:ascii="Arial"/>
                <w:sz w:val="21"/>
              </w:rPr>
            </w:pPr>
          </w:p>
          <w:p w14:paraId="08DCAA32">
            <w:pPr>
              <w:spacing w:line="249" w:lineRule="auto"/>
              <w:rPr>
                <w:rFonts w:ascii="Arial"/>
                <w:sz w:val="21"/>
              </w:rPr>
            </w:pPr>
          </w:p>
          <w:p w14:paraId="37BFB0CE">
            <w:pPr>
              <w:spacing w:line="249" w:lineRule="auto"/>
              <w:rPr>
                <w:rFonts w:ascii="Arial"/>
                <w:sz w:val="21"/>
              </w:rPr>
            </w:pPr>
          </w:p>
          <w:p w14:paraId="59DED488">
            <w:pPr>
              <w:spacing w:line="249" w:lineRule="auto"/>
              <w:rPr>
                <w:rFonts w:ascii="Arial"/>
                <w:sz w:val="21"/>
              </w:rPr>
            </w:pPr>
          </w:p>
          <w:p w14:paraId="7E51DF15">
            <w:pPr>
              <w:spacing w:line="249" w:lineRule="auto"/>
              <w:rPr>
                <w:rFonts w:ascii="Arial"/>
                <w:sz w:val="21"/>
              </w:rPr>
            </w:pPr>
          </w:p>
          <w:p w14:paraId="4D7693A8">
            <w:pPr>
              <w:pStyle w:val="6"/>
              <w:spacing w:before="86" w:line="189" w:lineRule="auto"/>
              <w:ind w:left="218"/>
            </w:pPr>
            <w:r>
              <w:rPr>
                <w:spacing w:val="8"/>
              </w:rPr>
              <w:t>产出指标</w:t>
            </w:r>
          </w:p>
        </w:tc>
        <w:tc>
          <w:tcPr>
            <w:tcW w:w="2267" w:type="dxa"/>
            <w:vAlign w:val="top"/>
          </w:tcPr>
          <w:p w14:paraId="104BAF82">
            <w:pPr>
              <w:pStyle w:val="6"/>
              <w:spacing w:before="199" w:line="189" w:lineRule="auto"/>
              <w:ind w:left="100"/>
            </w:pPr>
            <w:r>
              <w:rPr>
                <w:spacing w:val="8"/>
              </w:rPr>
              <w:t>数量指标</w:t>
            </w:r>
          </w:p>
        </w:tc>
        <w:tc>
          <w:tcPr>
            <w:tcW w:w="2833" w:type="dxa"/>
            <w:vAlign w:val="top"/>
          </w:tcPr>
          <w:p w14:paraId="69CF5440">
            <w:pPr>
              <w:pStyle w:val="6"/>
              <w:spacing w:before="199" w:line="189" w:lineRule="auto"/>
              <w:ind w:left="103"/>
            </w:pPr>
            <w:r>
              <w:rPr>
                <w:spacing w:val="9"/>
              </w:rPr>
              <w:t>开展党组织活动次数</w:t>
            </w:r>
          </w:p>
        </w:tc>
        <w:tc>
          <w:tcPr>
            <w:tcW w:w="5382" w:type="dxa"/>
            <w:gridSpan w:val="2"/>
            <w:vAlign w:val="top"/>
          </w:tcPr>
          <w:p w14:paraId="75D81CEB">
            <w:pPr>
              <w:pStyle w:val="6"/>
              <w:spacing w:before="198" w:line="190" w:lineRule="auto"/>
              <w:ind w:left="105"/>
            </w:pPr>
            <w:r>
              <w:rPr>
                <w:spacing w:val="9"/>
              </w:rPr>
              <w:t>全馆全年党员培训、学习次数</w:t>
            </w:r>
          </w:p>
        </w:tc>
        <w:tc>
          <w:tcPr>
            <w:tcW w:w="2267" w:type="dxa"/>
            <w:vAlign w:val="top"/>
          </w:tcPr>
          <w:p w14:paraId="0BE6516F">
            <w:pPr>
              <w:pStyle w:val="6"/>
              <w:spacing w:before="201" w:line="188" w:lineRule="auto"/>
              <w:ind w:left="132"/>
            </w:pPr>
            <w:r>
              <w:rPr>
                <w:spacing w:val="-2"/>
              </w:rPr>
              <w:t>≥10 次</w:t>
            </w:r>
          </w:p>
        </w:tc>
        <w:tc>
          <w:tcPr>
            <w:tcW w:w="1282" w:type="dxa"/>
            <w:vAlign w:val="top"/>
          </w:tcPr>
          <w:p w14:paraId="6C7855C8">
            <w:pPr>
              <w:pStyle w:val="6"/>
              <w:spacing w:before="46" w:line="197" w:lineRule="auto"/>
              <w:ind w:left="109" w:right="115" w:firstLine="2"/>
            </w:pPr>
            <w:r>
              <w:rPr>
                <w:spacing w:val="8"/>
              </w:rPr>
              <w:t>单位党组织</w:t>
            </w:r>
            <w:r>
              <w:rPr>
                <w:spacing w:val="3"/>
              </w:rPr>
              <w:t xml:space="preserve"> </w:t>
            </w:r>
            <w:r>
              <w:rPr>
                <w:spacing w:val="9"/>
              </w:rPr>
              <w:t>活动计划</w:t>
            </w:r>
          </w:p>
        </w:tc>
      </w:tr>
      <w:tr w14:paraId="4A59D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1065333">
            <w:pPr>
              <w:rPr>
                <w:rFonts w:ascii="Arial"/>
                <w:sz w:val="21"/>
              </w:rPr>
            </w:pPr>
          </w:p>
        </w:tc>
        <w:tc>
          <w:tcPr>
            <w:tcW w:w="2267" w:type="dxa"/>
            <w:vAlign w:val="top"/>
          </w:tcPr>
          <w:p w14:paraId="11B7C4C6">
            <w:pPr>
              <w:pStyle w:val="6"/>
              <w:spacing w:before="198" w:line="189" w:lineRule="auto"/>
              <w:ind w:left="100"/>
            </w:pPr>
            <w:r>
              <w:rPr>
                <w:spacing w:val="8"/>
              </w:rPr>
              <w:t>数量指标</w:t>
            </w:r>
          </w:p>
        </w:tc>
        <w:tc>
          <w:tcPr>
            <w:tcW w:w="2833" w:type="dxa"/>
            <w:vAlign w:val="top"/>
          </w:tcPr>
          <w:p w14:paraId="6C5ACE18">
            <w:pPr>
              <w:pStyle w:val="6"/>
              <w:spacing w:before="197" w:line="190" w:lineRule="auto"/>
              <w:ind w:left="101"/>
            </w:pPr>
            <w:r>
              <w:rPr>
                <w:spacing w:val="9"/>
              </w:rPr>
              <w:t>参加活动党员人数</w:t>
            </w:r>
          </w:p>
        </w:tc>
        <w:tc>
          <w:tcPr>
            <w:tcW w:w="5382" w:type="dxa"/>
            <w:gridSpan w:val="2"/>
            <w:vAlign w:val="top"/>
          </w:tcPr>
          <w:p w14:paraId="780F9B54">
            <w:pPr>
              <w:pStyle w:val="6"/>
              <w:spacing w:before="197" w:line="190" w:lineRule="auto"/>
              <w:ind w:left="104"/>
            </w:pPr>
            <w:r>
              <w:rPr>
                <w:spacing w:val="9"/>
              </w:rPr>
              <w:t>参加党组织活动的党员人数</w:t>
            </w:r>
          </w:p>
        </w:tc>
        <w:tc>
          <w:tcPr>
            <w:tcW w:w="2267" w:type="dxa"/>
            <w:vAlign w:val="top"/>
          </w:tcPr>
          <w:p w14:paraId="06C52152">
            <w:pPr>
              <w:pStyle w:val="6"/>
              <w:spacing w:before="202" w:line="186" w:lineRule="auto"/>
              <w:ind w:left="132"/>
            </w:pPr>
            <w:r>
              <w:rPr>
                <w:spacing w:val="-2"/>
              </w:rPr>
              <w:t>≥37 人</w:t>
            </w:r>
          </w:p>
        </w:tc>
        <w:tc>
          <w:tcPr>
            <w:tcW w:w="1282" w:type="dxa"/>
            <w:vAlign w:val="top"/>
          </w:tcPr>
          <w:p w14:paraId="2905A41A">
            <w:pPr>
              <w:pStyle w:val="6"/>
              <w:spacing w:before="45" w:line="197" w:lineRule="auto"/>
              <w:ind w:left="109" w:right="115" w:firstLine="2"/>
            </w:pPr>
            <w:r>
              <w:rPr>
                <w:spacing w:val="8"/>
              </w:rPr>
              <w:t>单位党员人</w:t>
            </w:r>
            <w:r>
              <w:rPr>
                <w:spacing w:val="3"/>
              </w:rPr>
              <w:t xml:space="preserve"> </w:t>
            </w:r>
            <w:r>
              <w:rPr>
                <w:spacing w:val="7"/>
              </w:rPr>
              <w:t>数</w:t>
            </w:r>
          </w:p>
        </w:tc>
      </w:tr>
      <w:tr w14:paraId="221E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571DC39">
            <w:pPr>
              <w:rPr>
                <w:rFonts w:ascii="Arial"/>
                <w:sz w:val="21"/>
              </w:rPr>
            </w:pPr>
          </w:p>
        </w:tc>
        <w:tc>
          <w:tcPr>
            <w:tcW w:w="2267" w:type="dxa"/>
            <w:vAlign w:val="top"/>
          </w:tcPr>
          <w:p w14:paraId="52A9502F">
            <w:pPr>
              <w:pStyle w:val="6"/>
              <w:spacing w:before="200" w:line="189" w:lineRule="auto"/>
              <w:ind w:left="99"/>
            </w:pPr>
            <w:r>
              <w:rPr>
                <w:spacing w:val="9"/>
              </w:rPr>
              <w:t>质量指标</w:t>
            </w:r>
          </w:p>
        </w:tc>
        <w:tc>
          <w:tcPr>
            <w:tcW w:w="2833" w:type="dxa"/>
            <w:vAlign w:val="top"/>
          </w:tcPr>
          <w:p w14:paraId="223F34FD">
            <w:pPr>
              <w:pStyle w:val="6"/>
              <w:spacing w:before="199" w:line="190" w:lineRule="auto"/>
              <w:ind w:left="106"/>
            </w:pPr>
            <w:r>
              <w:rPr>
                <w:spacing w:val="8"/>
              </w:rPr>
              <w:t>党员活动参与率</w:t>
            </w:r>
          </w:p>
        </w:tc>
        <w:tc>
          <w:tcPr>
            <w:tcW w:w="5382" w:type="dxa"/>
            <w:gridSpan w:val="2"/>
            <w:vAlign w:val="top"/>
          </w:tcPr>
          <w:p w14:paraId="0F4D3EC8">
            <w:pPr>
              <w:pStyle w:val="6"/>
              <w:spacing w:before="199" w:line="190" w:lineRule="auto"/>
              <w:ind w:left="110"/>
            </w:pPr>
            <w:r>
              <w:rPr>
                <w:spacing w:val="8"/>
              </w:rPr>
              <w:t>党员活动参与率</w:t>
            </w:r>
          </w:p>
        </w:tc>
        <w:tc>
          <w:tcPr>
            <w:tcW w:w="2267" w:type="dxa"/>
            <w:vAlign w:val="top"/>
          </w:tcPr>
          <w:p w14:paraId="00436D0D">
            <w:pPr>
              <w:pStyle w:val="6"/>
              <w:spacing w:before="161" w:line="359" w:lineRule="exact"/>
              <w:ind w:left="132"/>
            </w:pPr>
            <w:r>
              <w:rPr>
                <w:spacing w:val="-1"/>
                <w:position w:val="3"/>
              </w:rPr>
              <w:t>≥90%</w:t>
            </w:r>
          </w:p>
        </w:tc>
        <w:tc>
          <w:tcPr>
            <w:tcW w:w="1282" w:type="dxa"/>
            <w:vAlign w:val="top"/>
          </w:tcPr>
          <w:p w14:paraId="0104EF91">
            <w:pPr>
              <w:pStyle w:val="6"/>
              <w:spacing w:before="45" w:line="197" w:lineRule="auto"/>
              <w:ind w:left="109" w:right="115" w:firstLine="2"/>
            </w:pPr>
            <w:r>
              <w:rPr>
                <w:spacing w:val="8"/>
              </w:rPr>
              <w:t>单位党组织</w:t>
            </w:r>
            <w:r>
              <w:rPr>
                <w:spacing w:val="3"/>
              </w:rPr>
              <w:t xml:space="preserve"> </w:t>
            </w:r>
            <w:r>
              <w:rPr>
                <w:spacing w:val="9"/>
              </w:rPr>
              <w:t>活动计划</w:t>
            </w:r>
          </w:p>
        </w:tc>
      </w:tr>
      <w:tr w14:paraId="2F40E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A967ABF">
            <w:pPr>
              <w:rPr>
                <w:rFonts w:ascii="Arial"/>
                <w:sz w:val="21"/>
              </w:rPr>
            </w:pPr>
          </w:p>
        </w:tc>
        <w:tc>
          <w:tcPr>
            <w:tcW w:w="2267" w:type="dxa"/>
            <w:vAlign w:val="top"/>
          </w:tcPr>
          <w:p w14:paraId="7D3D79FB">
            <w:pPr>
              <w:pStyle w:val="6"/>
              <w:spacing w:before="202" w:line="189" w:lineRule="auto"/>
              <w:ind w:left="99"/>
            </w:pPr>
            <w:r>
              <w:rPr>
                <w:spacing w:val="9"/>
              </w:rPr>
              <w:t>质量指标</w:t>
            </w:r>
          </w:p>
        </w:tc>
        <w:tc>
          <w:tcPr>
            <w:tcW w:w="2833" w:type="dxa"/>
            <w:vAlign w:val="top"/>
          </w:tcPr>
          <w:p w14:paraId="0851028F">
            <w:pPr>
              <w:pStyle w:val="6"/>
              <w:spacing w:before="201" w:line="190" w:lineRule="auto"/>
              <w:ind w:left="101"/>
            </w:pPr>
            <w:r>
              <w:rPr>
                <w:spacing w:val="9"/>
              </w:rPr>
              <w:t>培训合格率</w:t>
            </w:r>
          </w:p>
        </w:tc>
        <w:tc>
          <w:tcPr>
            <w:tcW w:w="5382" w:type="dxa"/>
            <w:gridSpan w:val="2"/>
            <w:vAlign w:val="top"/>
          </w:tcPr>
          <w:p w14:paraId="3CF64161">
            <w:pPr>
              <w:pStyle w:val="6"/>
              <w:spacing w:before="202" w:line="189" w:lineRule="auto"/>
              <w:ind w:left="105"/>
            </w:pPr>
            <w:r>
              <w:rPr>
                <w:spacing w:val="9"/>
              </w:rPr>
              <w:t>培训合格的人数占总人数的比重</w:t>
            </w:r>
          </w:p>
        </w:tc>
        <w:tc>
          <w:tcPr>
            <w:tcW w:w="2267" w:type="dxa"/>
            <w:vAlign w:val="top"/>
          </w:tcPr>
          <w:p w14:paraId="318157AF">
            <w:pPr>
              <w:pStyle w:val="6"/>
              <w:spacing w:before="163" w:line="359" w:lineRule="exact"/>
              <w:ind w:left="132"/>
            </w:pPr>
            <w:r>
              <w:rPr>
                <w:spacing w:val="-1"/>
                <w:position w:val="3"/>
              </w:rPr>
              <w:t>≥90%</w:t>
            </w:r>
          </w:p>
        </w:tc>
        <w:tc>
          <w:tcPr>
            <w:tcW w:w="1282" w:type="dxa"/>
            <w:vAlign w:val="top"/>
          </w:tcPr>
          <w:p w14:paraId="502BA118">
            <w:pPr>
              <w:pStyle w:val="6"/>
              <w:spacing w:before="48" w:line="196" w:lineRule="auto"/>
              <w:ind w:left="109" w:right="115" w:firstLine="2"/>
            </w:pPr>
            <w:r>
              <w:rPr>
                <w:spacing w:val="8"/>
              </w:rPr>
              <w:t>单位党组织</w:t>
            </w:r>
            <w:r>
              <w:rPr>
                <w:spacing w:val="3"/>
              </w:rPr>
              <w:t xml:space="preserve"> </w:t>
            </w:r>
            <w:r>
              <w:rPr>
                <w:spacing w:val="9"/>
              </w:rPr>
              <w:t>活动计划</w:t>
            </w:r>
          </w:p>
        </w:tc>
      </w:tr>
      <w:tr w14:paraId="2D515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FEDF018">
            <w:pPr>
              <w:rPr>
                <w:rFonts w:ascii="Arial"/>
                <w:sz w:val="21"/>
              </w:rPr>
            </w:pPr>
          </w:p>
        </w:tc>
        <w:tc>
          <w:tcPr>
            <w:tcW w:w="2267" w:type="dxa"/>
            <w:vAlign w:val="top"/>
          </w:tcPr>
          <w:p w14:paraId="43F8AD52">
            <w:pPr>
              <w:pStyle w:val="6"/>
              <w:spacing w:before="202" w:line="189" w:lineRule="auto"/>
              <w:ind w:left="109"/>
            </w:pPr>
            <w:r>
              <w:rPr>
                <w:spacing w:val="6"/>
              </w:rPr>
              <w:t>时效指标</w:t>
            </w:r>
          </w:p>
        </w:tc>
        <w:tc>
          <w:tcPr>
            <w:tcW w:w="2833" w:type="dxa"/>
            <w:vAlign w:val="top"/>
          </w:tcPr>
          <w:p w14:paraId="709BFB5A">
            <w:pPr>
              <w:pStyle w:val="6"/>
              <w:spacing w:before="202" w:line="189" w:lineRule="auto"/>
              <w:ind w:left="100"/>
            </w:pPr>
            <w:r>
              <w:rPr>
                <w:spacing w:val="9"/>
              </w:rPr>
              <w:t>活动完成时间</w:t>
            </w:r>
          </w:p>
        </w:tc>
        <w:tc>
          <w:tcPr>
            <w:tcW w:w="5382" w:type="dxa"/>
            <w:gridSpan w:val="2"/>
            <w:vAlign w:val="top"/>
          </w:tcPr>
          <w:p w14:paraId="74497570">
            <w:pPr>
              <w:pStyle w:val="6"/>
              <w:spacing w:before="202" w:line="189" w:lineRule="auto"/>
              <w:ind w:left="110"/>
            </w:pPr>
            <w:r>
              <w:rPr>
                <w:spacing w:val="8"/>
              </w:rPr>
              <w:t>党员活动完成时间</w:t>
            </w:r>
          </w:p>
        </w:tc>
        <w:tc>
          <w:tcPr>
            <w:tcW w:w="2267" w:type="dxa"/>
            <w:vAlign w:val="top"/>
          </w:tcPr>
          <w:p w14:paraId="238F93FA">
            <w:pPr>
              <w:pStyle w:val="6"/>
              <w:spacing w:before="201" w:line="190" w:lineRule="auto"/>
              <w:ind w:left="117"/>
            </w:pPr>
            <w:r>
              <w:rPr>
                <w:spacing w:val="1"/>
              </w:rPr>
              <w:t>2025 年 12 月 31</w:t>
            </w:r>
            <w:r>
              <w:rPr>
                <w:spacing w:val="29"/>
              </w:rPr>
              <w:t xml:space="preserve"> </w:t>
            </w:r>
            <w:r>
              <w:rPr>
                <w:spacing w:val="1"/>
              </w:rPr>
              <w:t>日</w:t>
            </w:r>
          </w:p>
        </w:tc>
        <w:tc>
          <w:tcPr>
            <w:tcW w:w="1282" w:type="dxa"/>
            <w:vAlign w:val="top"/>
          </w:tcPr>
          <w:p w14:paraId="43FDCF16">
            <w:pPr>
              <w:pStyle w:val="6"/>
              <w:spacing w:before="49" w:line="196" w:lineRule="auto"/>
              <w:ind w:left="109" w:right="115" w:firstLine="2"/>
            </w:pPr>
            <w:r>
              <w:rPr>
                <w:spacing w:val="8"/>
              </w:rPr>
              <w:t>单位党组织</w:t>
            </w:r>
            <w:r>
              <w:rPr>
                <w:spacing w:val="3"/>
              </w:rPr>
              <w:t xml:space="preserve"> </w:t>
            </w:r>
            <w:r>
              <w:rPr>
                <w:spacing w:val="9"/>
              </w:rPr>
              <w:t>活动计划</w:t>
            </w:r>
          </w:p>
        </w:tc>
      </w:tr>
      <w:tr w14:paraId="4A65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625AF96">
            <w:pPr>
              <w:rPr>
                <w:rFonts w:ascii="Arial"/>
                <w:sz w:val="21"/>
              </w:rPr>
            </w:pPr>
          </w:p>
        </w:tc>
        <w:tc>
          <w:tcPr>
            <w:tcW w:w="2267" w:type="dxa"/>
            <w:vAlign w:val="top"/>
          </w:tcPr>
          <w:p w14:paraId="43AE191B">
            <w:pPr>
              <w:pStyle w:val="6"/>
              <w:spacing w:before="203" w:line="189" w:lineRule="auto"/>
              <w:ind w:left="99"/>
            </w:pPr>
            <w:r>
              <w:rPr>
                <w:spacing w:val="9"/>
              </w:rPr>
              <w:t>成本指标</w:t>
            </w:r>
          </w:p>
        </w:tc>
        <w:tc>
          <w:tcPr>
            <w:tcW w:w="2833" w:type="dxa"/>
            <w:vAlign w:val="top"/>
          </w:tcPr>
          <w:p w14:paraId="1508BA3B">
            <w:pPr>
              <w:pStyle w:val="6"/>
              <w:spacing w:before="203" w:line="189" w:lineRule="auto"/>
              <w:ind w:left="100"/>
            </w:pPr>
            <w:r>
              <w:rPr>
                <w:spacing w:val="9"/>
              </w:rPr>
              <w:t>活动总成本</w:t>
            </w:r>
          </w:p>
        </w:tc>
        <w:tc>
          <w:tcPr>
            <w:tcW w:w="5382" w:type="dxa"/>
            <w:gridSpan w:val="2"/>
            <w:vAlign w:val="top"/>
          </w:tcPr>
          <w:p w14:paraId="76305DC1">
            <w:pPr>
              <w:pStyle w:val="6"/>
              <w:spacing w:before="203" w:line="189" w:lineRule="auto"/>
              <w:ind w:left="110"/>
            </w:pPr>
            <w:r>
              <w:rPr>
                <w:spacing w:val="9"/>
              </w:rPr>
              <w:t>党组织活动开展成本</w:t>
            </w:r>
          </w:p>
        </w:tc>
        <w:tc>
          <w:tcPr>
            <w:tcW w:w="2267" w:type="dxa"/>
            <w:vAlign w:val="top"/>
          </w:tcPr>
          <w:p w14:paraId="4605E930">
            <w:pPr>
              <w:pStyle w:val="6"/>
              <w:spacing w:before="216" w:line="180" w:lineRule="auto"/>
              <w:ind w:left="132"/>
            </w:pPr>
            <w:r>
              <w:t>≤2.1 万元</w:t>
            </w:r>
          </w:p>
        </w:tc>
        <w:tc>
          <w:tcPr>
            <w:tcW w:w="1282" w:type="dxa"/>
            <w:vAlign w:val="top"/>
          </w:tcPr>
          <w:p w14:paraId="4C45B42D">
            <w:pPr>
              <w:pStyle w:val="6"/>
              <w:spacing w:before="48" w:line="196" w:lineRule="auto"/>
              <w:ind w:left="109" w:right="115" w:firstLine="2"/>
            </w:pPr>
            <w:r>
              <w:rPr>
                <w:spacing w:val="8"/>
              </w:rPr>
              <w:t>单位党组织</w:t>
            </w:r>
            <w:r>
              <w:rPr>
                <w:spacing w:val="3"/>
              </w:rPr>
              <w:t xml:space="preserve"> </w:t>
            </w:r>
            <w:r>
              <w:rPr>
                <w:spacing w:val="9"/>
              </w:rPr>
              <w:t>活动计划</w:t>
            </w:r>
          </w:p>
        </w:tc>
      </w:tr>
      <w:tr w14:paraId="7B824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75339E2">
            <w:pPr>
              <w:rPr>
                <w:rFonts w:ascii="Arial"/>
                <w:sz w:val="21"/>
              </w:rPr>
            </w:pPr>
          </w:p>
        </w:tc>
        <w:tc>
          <w:tcPr>
            <w:tcW w:w="2267" w:type="dxa"/>
            <w:vAlign w:val="top"/>
          </w:tcPr>
          <w:p w14:paraId="1730EA65">
            <w:pPr>
              <w:pStyle w:val="6"/>
              <w:spacing w:before="203" w:line="189" w:lineRule="auto"/>
              <w:ind w:left="99"/>
            </w:pPr>
            <w:r>
              <w:rPr>
                <w:spacing w:val="9"/>
              </w:rPr>
              <w:t>成本指标</w:t>
            </w:r>
          </w:p>
        </w:tc>
        <w:tc>
          <w:tcPr>
            <w:tcW w:w="2833" w:type="dxa"/>
            <w:vAlign w:val="top"/>
          </w:tcPr>
          <w:p w14:paraId="4744ECF9">
            <w:pPr>
              <w:pStyle w:val="6"/>
              <w:spacing w:before="203" w:line="189" w:lineRule="auto"/>
              <w:ind w:left="101"/>
            </w:pPr>
            <w:r>
              <w:rPr>
                <w:spacing w:val="8"/>
              </w:rPr>
              <w:t>购置成本</w:t>
            </w:r>
          </w:p>
        </w:tc>
        <w:tc>
          <w:tcPr>
            <w:tcW w:w="5382" w:type="dxa"/>
            <w:gridSpan w:val="2"/>
            <w:vAlign w:val="top"/>
          </w:tcPr>
          <w:p w14:paraId="281FEF54">
            <w:pPr>
              <w:pStyle w:val="6"/>
              <w:spacing w:before="203" w:line="189" w:lineRule="auto"/>
              <w:ind w:left="105"/>
            </w:pPr>
            <w:r>
              <w:rPr>
                <w:spacing w:val="9"/>
              </w:rPr>
              <w:t>采购学习用品成本</w:t>
            </w:r>
          </w:p>
        </w:tc>
        <w:tc>
          <w:tcPr>
            <w:tcW w:w="2267" w:type="dxa"/>
            <w:vAlign w:val="top"/>
          </w:tcPr>
          <w:p w14:paraId="69854529">
            <w:pPr>
              <w:pStyle w:val="6"/>
              <w:spacing w:before="217" w:line="179" w:lineRule="auto"/>
              <w:ind w:left="132"/>
            </w:pPr>
            <w:r>
              <w:t>≤0.9 万元</w:t>
            </w:r>
          </w:p>
        </w:tc>
        <w:tc>
          <w:tcPr>
            <w:tcW w:w="1282" w:type="dxa"/>
            <w:vAlign w:val="top"/>
          </w:tcPr>
          <w:p w14:paraId="749BA126">
            <w:pPr>
              <w:pStyle w:val="6"/>
              <w:spacing w:before="51" w:line="195" w:lineRule="auto"/>
              <w:ind w:left="109" w:right="115" w:firstLine="2"/>
            </w:pPr>
            <w:r>
              <w:rPr>
                <w:spacing w:val="8"/>
              </w:rPr>
              <w:t>单位党组织</w:t>
            </w:r>
            <w:r>
              <w:rPr>
                <w:spacing w:val="3"/>
              </w:rPr>
              <w:t xml:space="preserve"> </w:t>
            </w:r>
            <w:r>
              <w:rPr>
                <w:spacing w:val="9"/>
              </w:rPr>
              <w:t>活动计划</w:t>
            </w:r>
          </w:p>
        </w:tc>
      </w:tr>
      <w:tr w14:paraId="586C3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1E8664AF">
            <w:pPr>
              <w:pStyle w:val="6"/>
              <w:spacing w:before="97" w:line="189" w:lineRule="auto"/>
              <w:ind w:left="217"/>
            </w:pPr>
            <w:r>
              <w:rPr>
                <w:spacing w:val="9"/>
              </w:rPr>
              <w:t>效益指标</w:t>
            </w:r>
          </w:p>
        </w:tc>
        <w:tc>
          <w:tcPr>
            <w:tcW w:w="2267" w:type="dxa"/>
            <w:vAlign w:val="top"/>
          </w:tcPr>
          <w:p w14:paraId="31254D4E">
            <w:pPr>
              <w:pStyle w:val="6"/>
              <w:spacing w:before="97" w:line="189" w:lineRule="auto"/>
              <w:ind w:left="100"/>
            </w:pPr>
            <w:r>
              <w:rPr>
                <w:spacing w:val="9"/>
              </w:rPr>
              <w:t>社会效益指标</w:t>
            </w:r>
          </w:p>
        </w:tc>
        <w:tc>
          <w:tcPr>
            <w:tcW w:w="2833" w:type="dxa"/>
            <w:vAlign w:val="top"/>
          </w:tcPr>
          <w:p w14:paraId="46FC95FE">
            <w:pPr>
              <w:pStyle w:val="6"/>
              <w:spacing w:before="96" w:line="190" w:lineRule="auto"/>
              <w:ind w:left="106"/>
            </w:pPr>
            <w:r>
              <w:rPr>
                <w:spacing w:val="9"/>
              </w:rPr>
              <w:t>党员建言献策的比率</w:t>
            </w:r>
          </w:p>
        </w:tc>
        <w:tc>
          <w:tcPr>
            <w:tcW w:w="5382" w:type="dxa"/>
            <w:gridSpan w:val="2"/>
            <w:vAlign w:val="top"/>
          </w:tcPr>
          <w:p w14:paraId="7CDEAB6C">
            <w:pPr>
              <w:pStyle w:val="6"/>
              <w:spacing w:before="96" w:line="190" w:lineRule="auto"/>
              <w:ind w:left="110"/>
            </w:pPr>
            <w:r>
              <w:rPr>
                <w:spacing w:val="9"/>
              </w:rPr>
              <w:t>党员建言献策的比率</w:t>
            </w:r>
          </w:p>
        </w:tc>
        <w:tc>
          <w:tcPr>
            <w:tcW w:w="2267" w:type="dxa"/>
            <w:vAlign w:val="top"/>
          </w:tcPr>
          <w:p w14:paraId="146B328A">
            <w:pPr>
              <w:pStyle w:val="6"/>
              <w:spacing w:before="58" w:line="237" w:lineRule="auto"/>
              <w:ind w:left="132"/>
            </w:pPr>
            <w:r>
              <w:rPr>
                <w:spacing w:val="-1"/>
              </w:rPr>
              <w:t>≥90%</w:t>
            </w:r>
          </w:p>
        </w:tc>
        <w:tc>
          <w:tcPr>
            <w:tcW w:w="1282" w:type="dxa"/>
            <w:vAlign w:val="top"/>
          </w:tcPr>
          <w:p w14:paraId="2915F5F9">
            <w:pPr>
              <w:pStyle w:val="6"/>
              <w:spacing w:before="96" w:line="190" w:lineRule="auto"/>
              <w:ind w:left="111"/>
            </w:pPr>
            <w:r>
              <w:rPr>
                <w:spacing w:val="8"/>
              </w:rPr>
              <w:t>年度考核</w:t>
            </w:r>
          </w:p>
        </w:tc>
      </w:tr>
    </w:tbl>
    <w:p w14:paraId="4F612356">
      <w:pPr>
        <w:rPr>
          <w:rFonts w:ascii="Arial"/>
          <w:sz w:val="21"/>
        </w:rPr>
      </w:pPr>
    </w:p>
    <w:p w14:paraId="3183B5BB">
      <w:pPr>
        <w:rPr>
          <w:rFonts w:ascii="Arial" w:hAnsi="Arial" w:eastAsia="Arial" w:cs="Arial"/>
          <w:sz w:val="21"/>
          <w:szCs w:val="21"/>
        </w:rPr>
        <w:sectPr>
          <w:footerReference r:id="rId124" w:type="default"/>
          <w:pgSz w:w="16840" w:h="11900"/>
          <w:pgMar w:top="1011" w:right="758" w:bottom="937" w:left="757" w:header="0" w:footer="720" w:gutter="0"/>
          <w:cols w:space="720" w:num="1"/>
        </w:sectPr>
      </w:pPr>
    </w:p>
    <w:p w14:paraId="0E240D4F">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04CBB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27301C29">
            <w:pPr>
              <w:pStyle w:val="6"/>
              <w:spacing w:before="204" w:line="189" w:lineRule="auto"/>
              <w:ind w:left="222"/>
            </w:pPr>
            <w:r>
              <w:rPr>
                <w:b/>
                <w:bCs/>
                <w:spacing w:val="7"/>
              </w:rPr>
              <w:t>一级指标</w:t>
            </w:r>
          </w:p>
        </w:tc>
        <w:tc>
          <w:tcPr>
            <w:tcW w:w="2267" w:type="dxa"/>
            <w:vAlign w:val="top"/>
          </w:tcPr>
          <w:p w14:paraId="5556FE44">
            <w:pPr>
              <w:pStyle w:val="6"/>
              <w:spacing w:before="204" w:line="189" w:lineRule="auto"/>
              <w:ind w:left="711"/>
            </w:pPr>
            <w:r>
              <w:rPr>
                <w:b/>
                <w:bCs/>
                <w:spacing w:val="7"/>
              </w:rPr>
              <w:t>二级指标</w:t>
            </w:r>
          </w:p>
        </w:tc>
        <w:tc>
          <w:tcPr>
            <w:tcW w:w="2833" w:type="dxa"/>
            <w:vAlign w:val="top"/>
          </w:tcPr>
          <w:p w14:paraId="2E692ABB">
            <w:pPr>
              <w:pStyle w:val="6"/>
              <w:spacing w:before="204" w:line="189" w:lineRule="auto"/>
              <w:ind w:left="995"/>
            </w:pPr>
            <w:r>
              <w:rPr>
                <w:b/>
                <w:bCs/>
                <w:spacing w:val="7"/>
              </w:rPr>
              <w:t>三级指标</w:t>
            </w:r>
          </w:p>
        </w:tc>
        <w:tc>
          <w:tcPr>
            <w:tcW w:w="5382" w:type="dxa"/>
            <w:vAlign w:val="top"/>
          </w:tcPr>
          <w:p w14:paraId="4C428EF2">
            <w:pPr>
              <w:pStyle w:val="6"/>
              <w:spacing w:before="204" w:line="189" w:lineRule="auto"/>
              <w:ind w:left="2058"/>
            </w:pPr>
            <w:r>
              <w:rPr>
                <w:b/>
                <w:bCs/>
                <w:spacing w:val="9"/>
              </w:rPr>
              <w:t>绩效指标描述</w:t>
            </w:r>
          </w:p>
        </w:tc>
        <w:tc>
          <w:tcPr>
            <w:tcW w:w="2267" w:type="dxa"/>
            <w:vAlign w:val="top"/>
          </w:tcPr>
          <w:p w14:paraId="79950528">
            <w:pPr>
              <w:pStyle w:val="6"/>
              <w:spacing w:before="204" w:line="189" w:lineRule="auto"/>
              <w:ind w:left="819"/>
            </w:pPr>
            <w:r>
              <w:rPr>
                <w:b/>
                <w:bCs/>
                <w:spacing w:val="8"/>
              </w:rPr>
              <w:t>指标值</w:t>
            </w:r>
          </w:p>
        </w:tc>
        <w:tc>
          <w:tcPr>
            <w:tcW w:w="1282" w:type="dxa"/>
            <w:vAlign w:val="top"/>
          </w:tcPr>
          <w:p w14:paraId="259840A4">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0194A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217609F1">
            <w:pPr>
              <w:pStyle w:val="6"/>
              <w:spacing w:before="93" w:line="190" w:lineRule="auto"/>
              <w:ind w:left="112"/>
            </w:pPr>
            <w:r>
              <w:rPr>
                <w:spacing w:val="9"/>
              </w:rPr>
              <w:t>满意度指标</w:t>
            </w:r>
          </w:p>
        </w:tc>
        <w:tc>
          <w:tcPr>
            <w:tcW w:w="2267" w:type="dxa"/>
            <w:vAlign w:val="top"/>
          </w:tcPr>
          <w:p w14:paraId="6663B4B6">
            <w:pPr>
              <w:pStyle w:val="6"/>
              <w:spacing w:before="93" w:line="190" w:lineRule="auto"/>
              <w:ind w:left="102"/>
            </w:pPr>
            <w:r>
              <w:rPr>
                <w:spacing w:val="9"/>
              </w:rPr>
              <w:t>服务对象满意度指标</w:t>
            </w:r>
          </w:p>
        </w:tc>
        <w:tc>
          <w:tcPr>
            <w:tcW w:w="2833" w:type="dxa"/>
            <w:vAlign w:val="top"/>
          </w:tcPr>
          <w:p w14:paraId="485960DD">
            <w:pPr>
              <w:pStyle w:val="6"/>
              <w:spacing w:before="93" w:line="190" w:lineRule="auto"/>
              <w:ind w:left="106"/>
            </w:pPr>
            <w:r>
              <w:rPr>
                <w:spacing w:val="8"/>
              </w:rPr>
              <w:t>党员满意度</w:t>
            </w:r>
          </w:p>
        </w:tc>
        <w:tc>
          <w:tcPr>
            <w:tcW w:w="5382" w:type="dxa"/>
            <w:vAlign w:val="top"/>
          </w:tcPr>
          <w:p w14:paraId="159B5000">
            <w:pPr>
              <w:pStyle w:val="6"/>
              <w:spacing w:before="93" w:line="190" w:lineRule="auto"/>
              <w:ind w:left="110"/>
            </w:pPr>
            <w:r>
              <w:rPr>
                <w:spacing w:val="9"/>
              </w:rPr>
              <w:t>党员对党组织活动的满意度</w:t>
            </w:r>
          </w:p>
        </w:tc>
        <w:tc>
          <w:tcPr>
            <w:tcW w:w="2267" w:type="dxa"/>
            <w:vAlign w:val="top"/>
          </w:tcPr>
          <w:p w14:paraId="5B7C2757">
            <w:pPr>
              <w:pStyle w:val="6"/>
              <w:spacing w:before="54" w:line="238" w:lineRule="auto"/>
              <w:ind w:left="132"/>
            </w:pPr>
            <w:r>
              <w:rPr>
                <w:spacing w:val="-1"/>
              </w:rPr>
              <w:t>≥90%</w:t>
            </w:r>
          </w:p>
        </w:tc>
        <w:tc>
          <w:tcPr>
            <w:tcW w:w="1282" w:type="dxa"/>
            <w:vAlign w:val="top"/>
          </w:tcPr>
          <w:p w14:paraId="7FA0612A">
            <w:pPr>
              <w:pStyle w:val="6"/>
              <w:spacing w:before="94" w:line="189" w:lineRule="auto"/>
              <w:ind w:left="110"/>
            </w:pPr>
            <w:r>
              <w:rPr>
                <w:spacing w:val="8"/>
              </w:rPr>
              <w:t>调查问卷</w:t>
            </w:r>
          </w:p>
        </w:tc>
      </w:tr>
    </w:tbl>
    <w:p w14:paraId="41BF3427">
      <w:pPr>
        <w:rPr>
          <w:rFonts w:ascii="Arial"/>
          <w:sz w:val="21"/>
        </w:rPr>
      </w:pPr>
    </w:p>
    <w:p w14:paraId="4B0559A1">
      <w:pPr>
        <w:rPr>
          <w:rFonts w:ascii="Arial" w:hAnsi="Arial" w:eastAsia="Arial" w:cs="Arial"/>
          <w:sz w:val="21"/>
          <w:szCs w:val="21"/>
        </w:rPr>
        <w:sectPr>
          <w:footerReference r:id="rId125" w:type="default"/>
          <w:pgSz w:w="16840" w:h="11900"/>
          <w:pgMar w:top="1011" w:right="758" w:bottom="937" w:left="757" w:header="0" w:footer="720" w:gutter="0"/>
          <w:cols w:space="720" w:num="1"/>
        </w:sectPr>
      </w:pPr>
    </w:p>
    <w:p w14:paraId="218D49B4">
      <w:pPr>
        <w:spacing w:line="277" w:lineRule="auto"/>
        <w:rPr>
          <w:rFonts w:ascii="Arial"/>
          <w:sz w:val="21"/>
        </w:rPr>
      </w:pPr>
    </w:p>
    <w:p w14:paraId="6098EDBA">
      <w:pPr>
        <w:pStyle w:val="2"/>
        <w:spacing w:before="120" w:line="178" w:lineRule="auto"/>
        <w:ind w:left="843"/>
      </w:pPr>
      <w:r>
        <w:rPr>
          <w:b/>
          <w:bCs/>
          <w:spacing w:val="-2"/>
        </w:rPr>
        <w:t>3、物业管理费绩效目标表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8D3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C9EEBE1">
            <w:pPr>
              <w:pStyle w:val="6"/>
              <w:spacing w:before="93" w:line="189" w:lineRule="auto"/>
              <w:ind w:left="14154"/>
            </w:pPr>
            <w:r>
              <w:rPr>
                <w:spacing w:val="-3"/>
              </w:rPr>
              <w:t>单位 ：万元</w:t>
            </w:r>
          </w:p>
        </w:tc>
      </w:tr>
      <w:tr w14:paraId="4A566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B14591D">
            <w:pPr>
              <w:pStyle w:val="6"/>
              <w:spacing w:before="72" w:line="189" w:lineRule="auto"/>
              <w:ind w:left="219"/>
            </w:pPr>
            <w:r>
              <w:rPr>
                <w:b/>
                <w:bCs/>
                <w:spacing w:val="8"/>
              </w:rPr>
              <w:t>项目编码</w:t>
            </w:r>
          </w:p>
        </w:tc>
        <w:tc>
          <w:tcPr>
            <w:tcW w:w="5100" w:type="dxa"/>
            <w:gridSpan w:val="2"/>
            <w:vAlign w:val="top"/>
          </w:tcPr>
          <w:p w14:paraId="7E9B0D21">
            <w:pPr>
              <w:pStyle w:val="6"/>
              <w:spacing w:before="85" w:line="179" w:lineRule="auto"/>
              <w:ind w:left="116"/>
            </w:pPr>
            <w:r>
              <w:rPr>
                <w:spacing w:val="4"/>
              </w:rPr>
              <w:t>13010025P00641210278R</w:t>
            </w:r>
          </w:p>
        </w:tc>
        <w:tc>
          <w:tcPr>
            <w:tcW w:w="2833" w:type="dxa"/>
            <w:vAlign w:val="top"/>
          </w:tcPr>
          <w:p w14:paraId="07326717">
            <w:pPr>
              <w:pStyle w:val="6"/>
              <w:spacing w:before="72" w:line="189" w:lineRule="auto"/>
              <w:ind w:left="993"/>
            </w:pPr>
            <w:r>
              <w:rPr>
                <w:b/>
                <w:bCs/>
                <w:spacing w:val="8"/>
              </w:rPr>
              <w:t>项目名称</w:t>
            </w:r>
          </w:p>
        </w:tc>
        <w:tc>
          <w:tcPr>
            <w:tcW w:w="6098" w:type="dxa"/>
            <w:gridSpan w:val="3"/>
            <w:vAlign w:val="top"/>
          </w:tcPr>
          <w:p w14:paraId="7C5AEB4A">
            <w:pPr>
              <w:pStyle w:val="6"/>
              <w:spacing w:before="72" w:line="189" w:lineRule="auto"/>
              <w:ind w:left="104"/>
            </w:pPr>
            <w:r>
              <w:rPr>
                <w:spacing w:val="9"/>
              </w:rPr>
              <w:t>物业管理费</w:t>
            </w:r>
          </w:p>
        </w:tc>
      </w:tr>
      <w:tr w14:paraId="50469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90704F">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AB502E8">
            <w:pPr>
              <w:pStyle w:val="6"/>
              <w:spacing w:before="72" w:line="189" w:lineRule="auto"/>
              <w:ind w:left="813"/>
            </w:pPr>
            <w:r>
              <w:rPr>
                <w:b/>
                <w:bCs/>
                <w:spacing w:val="8"/>
              </w:rPr>
              <w:t>预算数</w:t>
            </w:r>
          </w:p>
        </w:tc>
        <w:tc>
          <w:tcPr>
            <w:tcW w:w="2833" w:type="dxa"/>
            <w:vAlign w:val="top"/>
          </w:tcPr>
          <w:p w14:paraId="4C7B3E7D">
            <w:pPr>
              <w:pStyle w:val="6"/>
              <w:spacing w:before="85" w:line="179" w:lineRule="auto"/>
              <w:ind w:left="117"/>
            </w:pPr>
            <w:r>
              <w:rPr>
                <w:spacing w:val="2"/>
              </w:rPr>
              <w:t>512.42</w:t>
            </w:r>
          </w:p>
        </w:tc>
        <w:tc>
          <w:tcPr>
            <w:tcW w:w="2833" w:type="dxa"/>
            <w:vAlign w:val="top"/>
          </w:tcPr>
          <w:p w14:paraId="6412A55A">
            <w:pPr>
              <w:pStyle w:val="6"/>
              <w:spacing w:before="70" w:line="190" w:lineRule="auto"/>
              <w:ind w:left="555"/>
            </w:pPr>
            <w:r>
              <w:rPr>
                <w:b/>
                <w:bCs/>
                <w:spacing w:val="1"/>
              </w:rPr>
              <w:t>其中 ：财政    资金</w:t>
            </w:r>
          </w:p>
        </w:tc>
        <w:tc>
          <w:tcPr>
            <w:tcW w:w="2549" w:type="dxa"/>
            <w:vAlign w:val="top"/>
          </w:tcPr>
          <w:p w14:paraId="1A3E7334">
            <w:pPr>
              <w:pStyle w:val="6"/>
              <w:spacing w:before="85" w:line="179" w:lineRule="auto"/>
              <w:ind w:left="122"/>
            </w:pPr>
            <w:r>
              <w:rPr>
                <w:spacing w:val="2"/>
              </w:rPr>
              <w:t>512.42</w:t>
            </w:r>
          </w:p>
        </w:tc>
        <w:tc>
          <w:tcPr>
            <w:tcW w:w="2267" w:type="dxa"/>
            <w:vAlign w:val="top"/>
          </w:tcPr>
          <w:p w14:paraId="3AC2849E">
            <w:pPr>
              <w:pStyle w:val="6"/>
              <w:spacing w:before="72" w:line="189" w:lineRule="auto"/>
              <w:ind w:left="715"/>
            </w:pPr>
            <w:r>
              <w:rPr>
                <w:b/>
                <w:bCs/>
                <w:spacing w:val="8"/>
              </w:rPr>
              <w:t>其他资金</w:t>
            </w:r>
          </w:p>
        </w:tc>
        <w:tc>
          <w:tcPr>
            <w:tcW w:w="1282" w:type="dxa"/>
            <w:vAlign w:val="top"/>
          </w:tcPr>
          <w:p w14:paraId="3942E7E3">
            <w:pPr>
              <w:rPr>
                <w:rFonts w:ascii="Arial"/>
                <w:sz w:val="21"/>
              </w:rPr>
            </w:pPr>
          </w:p>
        </w:tc>
      </w:tr>
      <w:tr w14:paraId="3B0E0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A225FA0">
            <w:pPr>
              <w:rPr>
                <w:rFonts w:ascii="Arial"/>
                <w:sz w:val="21"/>
              </w:rPr>
            </w:pPr>
          </w:p>
        </w:tc>
        <w:tc>
          <w:tcPr>
            <w:tcW w:w="14031" w:type="dxa"/>
            <w:gridSpan w:val="6"/>
            <w:vAlign w:val="top"/>
          </w:tcPr>
          <w:p w14:paraId="75FE4FD0">
            <w:pPr>
              <w:pStyle w:val="6"/>
              <w:spacing w:before="33" w:line="229" w:lineRule="auto"/>
              <w:ind w:left="101"/>
            </w:pPr>
            <w:r>
              <w:rPr>
                <w:spacing w:val="5"/>
              </w:rPr>
              <w:t>按照年初工作计划 ，项目资金 512.42 万元 ，均为财政资金 ，主要用于新、老两馆</w:t>
            </w:r>
            <w:r>
              <w:rPr>
                <w:spacing w:val="4"/>
              </w:rPr>
              <w:t>物业（保安）费 ，保障新老两馆免费开放正常运转。</w:t>
            </w:r>
          </w:p>
        </w:tc>
      </w:tr>
      <w:tr w14:paraId="5CFC7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E7C3B47">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988F365">
            <w:pPr>
              <w:pStyle w:val="6"/>
              <w:spacing w:before="73" w:line="188" w:lineRule="auto"/>
              <w:ind w:left="2257"/>
            </w:pPr>
            <w:r>
              <w:rPr>
                <w:b/>
                <w:bCs/>
              </w:rPr>
              <w:t>3 月底</w:t>
            </w:r>
          </w:p>
        </w:tc>
        <w:tc>
          <w:tcPr>
            <w:tcW w:w="2833" w:type="dxa"/>
            <w:vAlign w:val="top"/>
          </w:tcPr>
          <w:p w14:paraId="38C6065D">
            <w:pPr>
              <w:pStyle w:val="6"/>
              <w:spacing w:before="73" w:line="188" w:lineRule="auto"/>
              <w:ind w:left="1122"/>
            </w:pPr>
            <w:r>
              <w:rPr>
                <w:b/>
                <w:bCs/>
              </w:rPr>
              <w:t>6 月底</w:t>
            </w:r>
          </w:p>
        </w:tc>
        <w:tc>
          <w:tcPr>
            <w:tcW w:w="2549" w:type="dxa"/>
            <w:vAlign w:val="top"/>
          </w:tcPr>
          <w:p w14:paraId="60F51044">
            <w:pPr>
              <w:pStyle w:val="6"/>
              <w:spacing w:before="73" w:line="188" w:lineRule="auto"/>
              <w:ind w:left="923"/>
            </w:pPr>
            <w:r>
              <w:rPr>
                <w:b/>
                <w:bCs/>
                <w:spacing w:val="1"/>
              </w:rPr>
              <w:t>10 月底</w:t>
            </w:r>
          </w:p>
        </w:tc>
        <w:tc>
          <w:tcPr>
            <w:tcW w:w="3549" w:type="dxa"/>
            <w:gridSpan w:val="2"/>
            <w:vAlign w:val="top"/>
          </w:tcPr>
          <w:p w14:paraId="0A2B2BBD">
            <w:pPr>
              <w:pStyle w:val="6"/>
              <w:spacing w:before="73" w:line="188" w:lineRule="auto"/>
              <w:ind w:left="1422"/>
            </w:pPr>
            <w:r>
              <w:rPr>
                <w:b/>
                <w:bCs/>
                <w:spacing w:val="1"/>
              </w:rPr>
              <w:t>12 月底</w:t>
            </w:r>
          </w:p>
        </w:tc>
      </w:tr>
      <w:tr w14:paraId="3EC0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E0BB592">
            <w:pPr>
              <w:rPr>
                <w:rFonts w:ascii="Arial"/>
                <w:sz w:val="21"/>
              </w:rPr>
            </w:pPr>
          </w:p>
        </w:tc>
        <w:tc>
          <w:tcPr>
            <w:tcW w:w="5100" w:type="dxa"/>
            <w:gridSpan w:val="2"/>
            <w:vAlign w:val="top"/>
          </w:tcPr>
          <w:p w14:paraId="0B1D86CD">
            <w:pPr>
              <w:pStyle w:val="6"/>
              <w:spacing w:before="33" w:line="231" w:lineRule="auto"/>
              <w:ind w:left="2336"/>
            </w:pPr>
            <w:r>
              <w:rPr>
                <w:spacing w:val="2"/>
              </w:rPr>
              <w:t>25%</w:t>
            </w:r>
          </w:p>
        </w:tc>
        <w:tc>
          <w:tcPr>
            <w:tcW w:w="2833" w:type="dxa"/>
            <w:vAlign w:val="top"/>
          </w:tcPr>
          <w:p w14:paraId="5281916A">
            <w:pPr>
              <w:pStyle w:val="6"/>
              <w:spacing w:before="33" w:line="231" w:lineRule="auto"/>
              <w:ind w:left="1212"/>
            </w:pPr>
            <w:r>
              <w:t>50%</w:t>
            </w:r>
          </w:p>
        </w:tc>
        <w:tc>
          <w:tcPr>
            <w:tcW w:w="2549" w:type="dxa"/>
            <w:vAlign w:val="top"/>
          </w:tcPr>
          <w:p w14:paraId="4B81B373">
            <w:pPr>
              <w:pStyle w:val="6"/>
              <w:spacing w:before="33" w:line="231" w:lineRule="auto"/>
              <w:ind w:left="1064"/>
            </w:pPr>
            <w:r>
              <w:rPr>
                <w:spacing w:val="2"/>
              </w:rPr>
              <w:t>75%</w:t>
            </w:r>
          </w:p>
        </w:tc>
        <w:tc>
          <w:tcPr>
            <w:tcW w:w="3549" w:type="dxa"/>
            <w:gridSpan w:val="2"/>
            <w:vAlign w:val="top"/>
          </w:tcPr>
          <w:p w14:paraId="20764C5F">
            <w:pPr>
              <w:pStyle w:val="6"/>
              <w:spacing w:before="33" w:line="231" w:lineRule="auto"/>
              <w:ind w:left="1509"/>
            </w:pPr>
            <w:r>
              <w:rPr>
                <w:spacing w:val="1"/>
              </w:rPr>
              <w:t>100%</w:t>
            </w:r>
          </w:p>
        </w:tc>
      </w:tr>
      <w:tr w14:paraId="0255E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C751881">
            <w:pPr>
              <w:pStyle w:val="6"/>
              <w:spacing w:before="72" w:line="189" w:lineRule="auto"/>
              <w:ind w:left="218"/>
            </w:pPr>
            <w:r>
              <w:rPr>
                <w:b/>
                <w:bCs/>
                <w:spacing w:val="8"/>
              </w:rPr>
              <w:t>绩效目标</w:t>
            </w:r>
          </w:p>
        </w:tc>
        <w:tc>
          <w:tcPr>
            <w:tcW w:w="14031" w:type="dxa"/>
            <w:gridSpan w:val="6"/>
            <w:vAlign w:val="top"/>
          </w:tcPr>
          <w:p w14:paraId="02329C16">
            <w:pPr>
              <w:pStyle w:val="6"/>
              <w:spacing w:before="33" w:line="229" w:lineRule="auto"/>
              <w:ind w:left="116"/>
            </w:pPr>
            <w:r>
              <w:rPr>
                <w:spacing w:val="5"/>
              </w:rPr>
              <w:t>1.按照年初工作计划 ，项目资金 512.42 万元 ，均为</w:t>
            </w:r>
            <w:r>
              <w:rPr>
                <w:spacing w:val="4"/>
              </w:rPr>
              <w:t>财政资金 ，主要用于新、老两馆物业（保安）费 ，保障新老两馆免费开放正常运转。</w:t>
            </w:r>
          </w:p>
        </w:tc>
      </w:tr>
      <w:tr w14:paraId="69007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07D5F6AC">
            <w:pPr>
              <w:pStyle w:val="6"/>
              <w:spacing w:before="211" w:line="189" w:lineRule="auto"/>
              <w:ind w:left="222"/>
            </w:pPr>
            <w:r>
              <w:rPr>
                <w:b/>
                <w:bCs/>
                <w:spacing w:val="7"/>
              </w:rPr>
              <w:t>一级指标</w:t>
            </w:r>
          </w:p>
        </w:tc>
        <w:tc>
          <w:tcPr>
            <w:tcW w:w="2267" w:type="dxa"/>
            <w:vAlign w:val="top"/>
          </w:tcPr>
          <w:p w14:paraId="592D0A3E">
            <w:pPr>
              <w:pStyle w:val="6"/>
              <w:spacing w:before="211" w:line="189" w:lineRule="auto"/>
              <w:ind w:left="711"/>
            </w:pPr>
            <w:r>
              <w:rPr>
                <w:b/>
                <w:bCs/>
                <w:spacing w:val="7"/>
              </w:rPr>
              <w:t>二级指标</w:t>
            </w:r>
          </w:p>
        </w:tc>
        <w:tc>
          <w:tcPr>
            <w:tcW w:w="2833" w:type="dxa"/>
            <w:vAlign w:val="top"/>
          </w:tcPr>
          <w:p w14:paraId="11D9B35F">
            <w:pPr>
              <w:pStyle w:val="6"/>
              <w:spacing w:before="211" w:line="189" w:lineRule="auto"/>
              <w:ind w:left="995"/>
            </w:pPr>
            <w:r>
              <w:rPr>
                <w:b/>
                <w:bCs/>
                <w:spacing w:val="7"/>
              </w:rPr>
              <w:t>三级指标</w:t>
            </w:r>
          </w:p>
        </w:tc>
        <w:tc>
          <w:tcPr>
            <w:tcW w:w="5382" w:type="dxa"/>
            <w:gridSpan w:val="2"/>
            <w:vAlign w:val="top"/>
          </w:tcPr>
          <w:p w14:paraId="0B704328">
            <w:pPr>
              <w:pStyle w:val="6"/>
              <w:spacing w:before="211" w:line="189" w:lineRule="auto"/>
              <w:ind w:left="2058"/>
            </w:pPr>
            <w:r>
              <w:rPr>
                <w:b/>
                <w:bCs/>
                <w:spacing w:val="9"/>
              </w:rPr>
              <w:t>绩效指标描述</w:t>
            </w:r>
          </w:p>
        </w:tc>
        <w:tc>
          <w:tcPr>
            <w:tcW w:w="2267" w:type="dxa"/>
            <w:vAlign w:val="top"/>
          </w:tcPr>
          <w:p w14:paraId="08AA5A6A">
            <w:pPr>
              <w:pStyle w:val="6"/>
              <w:spacing w:before="211" w:line="189" w:lineRule="auto"/>
              <w:ind w:left="819"/>
            </w:pPr>
            <w:r>
              <w:rPr>
                <w:b/>
                <w:bCs/>
                <w:spacing w:val="8"/>
              </w:rPr>
              <w:t>指标值</w:t>
            </w:r>
          </w:p>
        </w:tc>
        <w:tc>
          <w:tcPr>
            <w:tcW w:w="1282" w:type="dxa"/>
            <w:vAlign w:val="top"/>
          </w:tcPr>
          <w:p w14:paraId="4A3751E0">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5F81E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373EC060">
            <w:pPr>
              <w:spacing w:line="290" w:lineRule="auto"/>
              <w:rPr>
                <w:rFonts w:ascii="Arial"/>
                <w:sz w:val="21"/>
              </w:rPr>
            </w:pPr>
          </w:p>
          <w:p w14:paraId="696FA83A">
            <w:pPr>
              <w:spacing w:line="290" w:lineRule="auto"/>
              <w:rPr>
                <w:rFonts w:ascii="Arial"/>
                <w:sz w:val="21"/>
              </w:rPr>
            </w:pPr>
          </w:p>
          <w:p w14:paraId="0EFE53E6">
            <w:pPr>
              <w:spacing w:line="290" w:lineRule="auto"/>
              <w:rPr>
                <w:rFonts w:ascii="Arial"/>
                <w:sz w:val="21"/>
              </w:rPr>
            </w:pPr>
          </w:p>
          <w:p w14:paraId="61A7F5E0">
            <w:pPr>
              <w:spacing w:line="291" w:lineRule="auto"/>
              <w:rPr>
                <w:rFonts w:ascii="Arial"/>
                <w:sz w:val="21"/>
              </w:rPr>
            </w:pPr>
          </w:p>
          <w:p w14:paraId="5B5D5D27">
            <w:pPr>
              <w:pStyle w:val="6"/>
              <w:spacing w:before="86" w:line="189" w:lineRule="auto"/>
              <w:ind w:left="218"/>
            </w:pPr>
            <w:r>
              <w:rPr>
                <w:spacing w:val="8"/>
              </w:rPr>
              <w:t>产出指标</w:t>
            </w:r>
          </w:p>
        </w:tc>
        <w:tc>
          <w:tcPr>
            <w:tcW w:w="2267" w:type="dxa"/>
            <w:vAlign w:val="top"/>
          </w:tcPr>
          <w:p w14:paraId="0BB83ABE">
            <w:pPr>
              <w:pStyle w:val="6"/>
              <w:spacing w:before="212" w:line="189" w:lineRule="auto"/>
              <w:ind w:left="100"/>
            </w:pPr>
            <w:r>
              <w:rPr>
                <w:spacing w:val="8"/>
              </w:rPr>
              <w:t>数量指标</w:t>
            </w:r>
          </w:p>
        </w:tc>
        <w:tc>
          <w:tcPr>
            <w:tcW w:w="2833" w:type="dxa"/>
            <w:vAlign w:val="top"/>
          </w:tcPr>
          <w:p w14:paraId="44B4B987">
            <w:pPr>
              <w:pStyle w:val="6"/>
              <w:spacing w:before="211" w:line="190" w:lineRule="auto"/>
              <w:ind w:left="103"/>
            </w:pPr>
            <w:r>
              <w:rPr>
                <w:spacing w:val="9"/>
              </w:rPr>
              <w:t>服务新老两馆面积</w:t>
            </w:r>
          </w:p>
        </w:tc>
        <w:tc>
          <w:tcPr>
            <w:tcW w:w="5382" w:type="dxa"/>
            <w:gridSpan w:val="2"/>
            <w:vAlign w:val="top"/>
          </w:tcPr>
          <w:p w14:paraId="2ACD312B">
            <w:pPr>
              <w:pStyle w:val="6"/>
              <w:spacing w:before="211" w:line="190" w:lineRule="auto"/>
              <w:ind w:left="106"/>
            </w:pPr>
            <w:r>
              <w:rPr>
                <w:spacing w:val="9"/>
              </w:rPr>
              <w:t>服务新老两馆面积</w:t>
            </w:r>
          </w:p>
        </w:tc>
        <w:tc>
          <w:tcPr>
            <w:tcW w:w="2267" w:type="dxa"/>
            <w:vAlign w:val="top"/>
          </w:tcPr>
          <w:p w14:paraId="6A0796DF">
            <w:pPr>
              <w:pStyle w:val="6"/>
              <w:spacing w:before="212" w:line="189" w:lineRule="auto"/>
              <w:ind w:left="116"/>
            </w:pPr>
            <w:r>
              <w:rPr>
                <w:spacing w:val="4"/>
              </w:rPr>
              <w:t>71170 平方米</w:t>
            </w:r>
          </w:p>
        </w:tc>
        <w:tc>
          <w:tcPr>
            <w:tcW w:w="1282" w:type="dxa"/>
            <w:vAlign w:val="top"/>
          </w:tcPr>
          <w:p w14:paraId="7290E54A">
            <w:pPr>
              <w:pStyle w:val="6"/>
              <w:spacing w:before="59" w:line="193" w:lineRule="auto"/>
              <w:ind w:left="110" w:right="115"/>
            </w:pPr>
            <w:r>
              <w:rPr>
                <w:spacing w:val="9"/>
              </w:rPr>
              <w:t>新老两馆建</w:t>
            </w:r>
            <w:r>
              <w:t xml:space="preserve"> </w:t>
            </w:r>
            <w:r>
              <w:rPr>
                <w:spacing w:val="8"/>
              </w:rPr>
              <w:t>筑面积</w:t>
            </w:r>
          </w:p>
        </w:tc>
      </w:tr>
      <w:tr w14:paraId="08C69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92BAC66">
            <w:pPr>
              <w:rPr>
                <w:rFonts w:ascii="Arial"/>
                <w:sz w:val="21"/>
              </w:rPr>
            </w:pPr>
          </w:p>
        </w:tc>
        <w:tc>
          <w:tcPr>
            <w:tcW w:w="2267" w:type="dxa"/>
            <w:vAlign w:val="top"/>
          </w:tcPr>
          <w:p w14:paraId="10CBF39F">
            <w:pPr>
              <w:pStyle w:val="6"/>
              <w:spacing w:before="102" w:line="189" w:lineRule="auto"/>
              <w:ind w:left="99"/>
            </w:pPr>
            <w:r>
              <w:rPr>
                <w:spacing w:val="9"/>
              </w:rPr>
              <w:t>质量指标</w:t>
            </w:r>
          </w:p>
        </w:tc>
        <w:tc>
          <w:tcPr>
            <w:tcW w:w="2833" w:type="dxa"/>
            <w:vAlign w:val="top"/>
          </w:tcPr>
          <w:p w14:paraId="5685FA53">
            <w:pPr>
              <w:pStyle w:val="6"/>
              <w:spacing w:before="101" w:line="190" w:lineRule="auto"/>
              <w:ind w:left="101"/>
            </w:pPr>
            <w:r>
              <w:rPr>
                <w:spacing w:val="9"/>
              </w:rPr>
              <w:t>考勤出勤率</w:t>
            </w:r>
          </w:p>
        </w:tc>
        <w:tc>
          <w:tcPr>
            <w:tcW w:w="5382" w:type="dxa"/>
            <w:gridSpan w:val="2"/>
            <w:vAlign w:val="top"/>
          </w:tcPr>
          <w:p w14:paraId="6369CED6">
            <w:pPr>
              <w:pStyle w:val="6"/>
              <w:spacing w:before="101" w:line="190" w:lineRule="auto"/>
              <w:ind w:left="105"/>
            </w:pPr>
            <w:r>
              <w:rPr>
                <w:spacing w:val="9"/>
              </w:rPr>
              <w:t>新老两馆物业、保安考勤出勤率</w:t>
            </w:r>
          </w:p>
        </w:tc>
        <w:tc>
          <w:tcPr>
            <w:tcW w:w="2267" w:type="dxa"/>
            <w:vAlign w:val="top"/>
          </w:tcPr>
          <w:p w14:paraId="4C9A99B9">
            <w:pPr>
              <w:pStyle w:val="6"/>
              <w:spacing w:before="63" w:line="230" w:lineRule="auto"/>
              <w:ind w:left="132"/>
            </w:pPr>
            <w:r>
              <w:rPr>
                <w:spacing w:val="-1"/>
              </w:rPr>
              <w:t>≥95%</w:t>
            </w:r>
          </w:p>
        </w:tc>
        <w:tc>
          <w:tcPr>
            <w:tcW w:w="1282" w:type="dxa"/>
            <w:vAlign w:val="top"/>
          </w:tcPr>
          <w:p w14:paraId="367D77EB">
            <w:pPr>
              <w:pStyle w:val="6"/>
              <w:spacing w:before="101" w:line="190" w:lineRule="auto"/>
              <w:ind w:left="108"/>
            </w:pPr>
            <w:r>
              <w:rPr>
                <w:spacing w:val="9"/>
              </w:rPr>
              <w:t>季度考核</w:t>
            </w:r>
          </w:p>
        </w:tc>
      </w:tr>
      <w:tr w14:paraId="127BB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8F5EBCD">
            <w:pPr>
              <w:rPr>
                <w:rFonts w:ascii="Arial"/>
                <w:sz w:val="21"/>
              </w:rPr>
            </w:pPr>
          </w:p>
        </w:tc>
        <w:tc>
          <w:tcPr>
            <w:tcW w:w="2267" w:type="dxa"/>
            <w:vAlign w:val="top"/>
          </w:tcPr>
          <w:p w14:paraId="3FF2EC2B">
            <w:pPr>
              <w:pStyle w:val="6"/>
              <w:spacing w:before="211" w:line="189" w:lineRule="auto"/>
              <w:ind w:left="109"/>
            </w:pPr>
            <w:r>
              <w:rPr>
                <w:spacing w:val="6"/>
              </w:rPr>
              <w:t>时效指标</w:t>
            </w:r>
          </w:p>
        </w:tc>
        <w:tc>
          <w:tcPr>
            <w:tcW w:w="2833" w:type="dxa"/>
            <w:vAlign w:val="top"/>
          </w:tcPr>
          <w:p w14:paraId="31D75067">
            <w:pPr>
              <w:pStyle w:val="6"/>
              <w:spacing w:before="211" w:line="189" w:lineRule="auto"/>
              <w:ind w:left="105"/>
            </w:pPr>
            <w:r>
              <w:rPr>
                <w:spacing w:val="8"/>
              </w:rPr>
              <w:t>工作完成时间</w:t>
            </w:r>
          </w:p>
        </w:tc>
        <w:tc>
          <w:tcPr>
            <w:tcW w:w="5382" w:type="dxa"/>
            <w:gridSpan w:val="2"/>
            <w:vAlign w:val="top"/>
          </w:tcPr>
          <w:p w14:paraId="09CB33A8">
            <w:pPr>
              <w:pStyle w:val="6"/>
              <w:spacing w:before="211" w:line="189" w:lineRule="auto"/>
              <w:ind w:left="108"/>
            </w:pPr>
            <w:r>
              <w:rPr>
                <w:spacing w:val="8"/>
              </w:rPr>
              <w:t>工作完成截至时间</w:t>
            </w:r>
          </w:p>
        </w:tc>
        <w:tc>
          <w:tcPr>
            <w:tcW w:w="2267" w:type="dxa"/>
            <w:vAlign w:val="top"/>
          </w:tcPr>
          <w:p w14:paraId="216E8E1F">
            <w:pPr>
              <w:pStyle w:val="6"/>
              <w:spacing w:before="209" w:line="190" w:lineRule="auto"/>
              <w:ind w:left="117"/>
            </w:pPr>
            <w:r>
              <w:rPr>
                <w:spacing w:val="1"/>
              </w:rPr>
              <w:t>2025 年 12 月 31</w:t>
            </w:r>
            <w:r>
              <w:rPr>
                <w:spacing w:val="29"/>
              </w:rPr>
              <w:t xml:space="preserve"> </w:t>
            </w:r>
            <w:r>
              <w:rPr>
                <w:spacing w:val="1"/>
              </w:rPr>
              <w:t>日</w:t>
            </w:r>
          </w:p>
        </w:tc>
        <w:tc>
          <w:tcPr>
            <w:tcW w:w="1282" w:type="dxa"/>
            <w:vAlign w:val="top"/>
          </w:tcPr>
          <w:p w14:paraId="6B29D93A">
            <w:pPr>
              <w:pStyle w:val="6"/>
              <w:spacing w:before="59" w:line="193" w:lineRule="auto"/>
              <w:ind w:left="110" w:right="115" w:firstLine="1"/>
            </w:pPr>
            <w:r>
              <w:rPr>
                <w:spacing w:val="9"/>
              </w:rPr>
              <w:t>预算指标批</w:t>
            </w:r>
            <w:r>
              <w:t xml:space="preserve"> </w:t>
            </w:r>
            <w:r>
              <w:rPr>
                <w:spacing w:val="8"/>
              </w:rPr>
              <w:t>复时间</w:t>
            </w:r>
          </w:p>
        </w:tc>
      </w:tr>
      <w:tr w14:paraId="49355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432550E">
            <w:pPr>
              <w:rPr>
                <w:rFonts w:ascii="Arial"/>
                <w:sz w:val="21"/>
              </w:rPr>
            </w:pPr>
          </w:p>
        </w:tc>
        <w:tc>
          <w:tcPr>
            <w:tcW w:w="2267" w:type="dxa"/>
            <w:vAlign w:val="top"/>
          </w:tcPr>
          <w:p w14:paraId="6CF4504B">
            <w:pPr>
              <w:pStyle w:val="6"/>
              <w:spacing w:before="101" w:line="189" w:lineRule="auto"/>
              <w:ind w:left="99"/>
            </w:pPr>
            <w:r>
              <w:rPr>
                <w:spacing w:val="9"/>
              </w:rPr>
              <w:t>成本指标</w:t>
            </w:r>
          </w:p>
        </w:tc>
        <w:tc>
          <w:tcPr>
            <w:tcW w:w="2833" w:type="dxa"/>
            <w:vAlign w:val="top"/>
          </w:tcPr>
          <w:p w14:paraId="2B4387A8">
            <w:pPr>
              <w:pStyle w:val="6"/>
              <w:spacing w:before="99" w:line="190" w:lineRule="auto"/>
              <w:ind w:left="99"/>
            </w:pPr>
            <w:r>
              <w:rPr>
                <w:spacing w:val="9"/>
              </w:rPr>
              <w:t>物业服务单位面积服务费用</w:t>
            </w:r>
          </w:p>
        </w:tc>
        <w:tc>
          <w:tcPr>
            <w:tcW w:w="5382" w:type="dxa"/>
            <w:gridSpan w:val="2"/>
            <w:vAlign w:val="top"/>
          </w:tcPr>
          <w:p w14:paraId="50A67945">
            <w:pPr>
              <w:pStyle w:val="6"/>
              <w:spacing w:before="99" w:line="190" w:lineRule="auto"/>
              <w:ind w:left="103"/>
            </w:pPr>
            <w:r>
              <w:rPr>
                <w:spacing w:val="9"/>
              </w:rPr>
              <w:t>物业服务单位面积所需费用</w:t>
            </w:r>
          </w:p>
        </w:tc>
        <w:tc>
          <w:tcPr>
            <w:tcW w:w="2267" w:type="dxa"/>
            <w:vAlign w:val="top"/>
          </w:tcPr>
          <w:p w14:paraId="62A86634">
            <w:pPr>
              <w:pStyle w:val="6"/>
              <w:spacing w:before="61" w:line="231" w:lineRule="auto"/>
              <w:ind w:left="118"/>
            </w:pPr>
            <w:r>
              <w:rPr>
                <w:spacing w:val="4"/>
              </w:rPr>
              <w:t>6 元/平方米/月</w:t>
            </w:r>
          </w:p>
        </w:tc>
        <w:tc>
          <w:tcPr>
            <w:tcW w:w="1282" w:type="dxa"/>
            <w:vAlign w:val="top"/>
          </w:tcPr>
          <w:p w14:paraId="1D318E90">
            <w:pPr>
              <w:pStyle w:val="6"/>
              <w:spacing w:before="99" w:line="190" w:lineRule="auto"/>
              <w:ind w:left="107"/>
            </w:pPr>
            <w:r>
              <w:rPr>
                <w:spacing w:val="9"/>
              </w:rPr>
              <w:t>物业费标准</w:t>
            </w:r>
          </w:p>
        </w:tc>
      </w:tr>
      <w:tr w14:paraId="0A77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50FB7DAD">
            <w:pPr>
              <w:rPr>
                <w:rFonts w:ascii="Arial"/>
                <w:sz w:val="21"/>
              </w:rPr>
            </w:pPr>
          </w:p>
        </w:tc>
        <w:tc>
          <w:tcPr>
            <w:tcW w:w="2267" w:type="dxa"/>
            <w:vAlign w:val="top"/>
          </w:tcPr>
          <w:p w14:paraId="7DCC1CA6">
            <w:pPr>
              <w:pStyle w:val="6"/>
              <w:spacing w:before="209" w:line="189" w:lineRule="auto"/>
              <w:ind w:left="99"/>
            </w:pPr>
            <w:r>
              <w:rPr>
                <w:spacing w:val="9"/>
              </w:rPr>
              <w:t>成本指标</w:t>
            </w:r>
          </w:p>
        </w:tc>
        <w:tc>
          <w:tcPr>
            <w:tcW w:w="2833" w:type="dxa"/>
            <w:vAlign w:val="top"/>
          </w:tcPr>
          <w:p w14:paraId="0B50FA38">
            <w:pPr>
              <w:pStyle w:val="6"/>
              <w:spacing w:before="209" w:line="189" w:lineRule="auto"/>
              <w:ind w:left="101"/>
            </w:pPr>
            <w:r>
              <w:rPr>
                <w:spacing w:val="9"/>
              </w:rPr>
              <w:t>总成本控制</w:t>
            </w:r>
          </w:p>
        </w:tc>
        <w:tc>
          <w:tcPr>
            <w:tcW w:w="5382" w:type="dxa"/>
            <w:gridSpan w:val="2"/>
            <w:vAlign w:val="top"/>
          </w:tcPr>
          <w:p w14:paraId="1D8500F9">
            <w:pPr>
              <w:pStyle w:val="6"/>
              <w:spacing w:before="209" w:line="189" w:lineRule="auto"/>
              <w:ind w:left="105"/>
            </w:pPr>
            <w:r>
              <w:rPr>
                <w:spacing w:val="9"/>
              </w:rPr>
              <w:t>总成本控制</w:t>
            </w:r>
          </w:p>
        </w:tc>
        <w:tc>
          <w:tcPr>
            <w:tcW w:w="2267" w:type="dxa"/>
            <w:vAlign w:val="top"/>
          </w:tcPr>
          <w:p w14:paraId="6597E565">
            <w:pPr>
              <w:pStyle w:val="6"/>
              <w:spacing w:before="222" w:line="180" w:lineRule="auto"/>
              <w:ind w:left="132"/>
            </w:pPr>
            <w:r>
              <w:rPr>
                <w:spacing w:val="2"/>
              </w:rPr>
              <w:t>≤512.42 万元</w:t>
            </w:r>
          </w:p>
        </w:tc>
        <w:tc>
          <w:tcPr>
            <w:tcW w:w="1282" w:type="dxa"/>
            <w:vAlign w:val="top"/>
          </w:tcPr>
          <w:p w14:paraId="75E8D44D">
            <w:pPr>
              <w:pStyle w:val="6"/>
              <w:spacing w:before="60" w:line="193" w:lineRule="auto"/>
              <w:ind w:left="110" w:right="115" w:firstLine="1"/>
            </w:pPr>
            <w:r>
              <w:rPr>
                <w:spacing w:val="9"/>
              </w:rPr>
              <w:t>预算指标批</w:t>
            </w:r>
            <w:r>
              <w:t xml:space="preserve"> </w:t>
            </w:r>
            <w:r>
              <w:rPr>
                <w:spacing w:val="6"/>
              </w:rPr>
              <w:t>复</w:t>
            </w:r>
          </w:p>
        </w:tc>
      </w:tr>
      <w:tr w14:paraId="43289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560204E6">
            <w:pPr>
              <w:spacing w:line="435" w:lineRule="auto"/>
              <w:rPr>
                <w:rFonts w:ascii="Arial"/>
                <w:sz w:val="21"/>
              </w:rPr>
            </w:pPr>
          </w:p>
          <w:p w14:paraId="0B94BC5F">
            <w:pPr>
              <w:pStyle w:val="6"/>
              <w:spacing w:before="85" w:line="189" w:lineRule="auto"/>
              <w:ind w:left="217"/>
            </w:pPr>
            <w:r>
              <w:rPr>
                <w:spacing w:val="9"/>
              </w:rPr>
              <w:t>效益指标</w:t>
            </w:r>
          </w:p>
        </w:tc>
        <w:tc>
          <w:tcPr>
            <w:tcW w:w="2267" w:type="dxa"/>
            <w:vAlign w:val="top"/>
          </w:tcPr>
          <w:p w14:paraId="72CC2020">
            <w:pPr>
              <w:pStyle w:val="6"/>
              <w:spacing w:before="209" w:line="189" w:lineRule="auto"/>
              <w:ind w:left="100"/>
            </w:pPr>
            <w:r>
              <w:rPr>
                <w:spacing w:val="9"/>
              </w:rPr>
              <w:t>社会效益指标</w:t>
            </w:r>
          </w:p>
        </w:tc>
        <w:tc>
          <w:tcPr>
            <w:tcW w:w="2833" w:type="dxa"/>
            <w:vAlign w:val="top"/>
          </w:tcPr>
          <w:p w14:paraId="4F0D6CFE">
            <w:pPr>
              <w:pStyle w:val="6"/>
              <w:spacing w:before="207" w:line="190" w:lineRule="auto"/>
              <w:ind w:left="101"/>
            </w:pPr>
            <w:r>
              <w:rPr>
                <w:spacing w:val="9"/>
              </w:rPr>
              <w:t>公共服务水平提升情况</w:t>
            </w:r>
          </w:p>
        </w:tc>
        <w:tc>
          <w:tcPr>
            <w:tcW w:w="5382" w:type="dxa"/>
            <w:gridSpan w:val="2"/>
            <w:vAlign w:val="top"/>
          </w:tcPr>
          <w:p w14:paraId="0EF4B66D">
            <w:pPr>
              <w:pStyle w:val="6"/>
              <w:spacing w:before="207" w:line="190" w:lineRule="auto"/>
              <w:ind w:left="104"/>
            </w:pPr>
            <w:r>
              <w:rPr>
                <w:spacing w:val="9"/>
              </w:rPr>
              <w:t>项目实施对公共服务水平提升情况</w:t>
            </w:r>
          </w:p>
        </w:tc>
        <w:tc>
          <w:tcPr>
            <w:tcW w:w="2267" w:type="dxa"/>
            <w:vAlign w:val="top"/>
          </w:tcPr>
          <w:p w14:paraId="3A63E1F2">
            <w:pPr>
              <w:pStyle w:val="6"/>
              <w:spacing w:before="207" w:line="190" w:lineRule="auto"/>
              <w:ind w:left="109"/>
            </w:pPr>
            <w:r>
              <w:rPr>
                <w:spacing w:val="9"/>
              </w:rPr>
              <w:t>较上年稳步提升</w:t>
            </w:r>
          </w:p>
        </w:tc>
        <w:tc>
          <w:tcPr>
            <w:tcW w:w="1282" w:type="dxa"/>
            <w:vAlign w:val="top"/>
          </w:tcPr>
          <w:p w14:paraId="4BEDEDA2">
            <w:pPr>
              <w:pStyle w:val="6"/>
              <w:spacing w:before="53" w:line="195" w:lineRule="auto"/>
              <w:ind w:left="108" w:right="115" w:firstLine="1"/>
            </w:pPr>
            <w:r>
              <w:rPr>
                <w:spacing w:val="9"/>
              </w:rPr>
              <w:t>历年工作经</w:t>
            </w:r>
            <w:r>
              <w:t xml:space="preserve"> </w:t>
            </w:r>
            <w:r>
              <w:rPr>
                <w:spacing w:val="7"/>
              </w:rPr>
              <w:t>验</w:t>
            </w:r>
          </w:p>
        </w:tc>
      </w:tr>
      <w:tr w14:paraId="657D6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1BEB01A">
            <w:pPr>
              <w:rPr>
                <w:rFonts w:ascii="Arial"/>
                <w:sz w:val="21"/>
              </w:rPr>
            </w:pPr>
          </w:p>
        </w:tc>
        <w:tc>
          <w:tcPr>
            <w:tcW w:w="2267" w:type="dxa"/>
            <w:vAlign w:val="top"/>
          </w:tcPr>
          <w:p w14:paraId="6A20D234">
            <w:pPr>
              <w:pStyle w:val="6"/>
              <w:spacing w:before="206" w:line="189" w:lineRule="auto"/>
              <w:ind w:left="102"/>
            </w:pPr>
            <w:r>
              <w:rPr>
                <w:spacing w:val="9"/>
              </w:rPr>
              <w:t>可持续影响指标</w:t>
            </w:r>
          </w:p>
        </w:tc>
        <w:tc>
          <w:tcPr>
            <w:tcW w:w="2833" w:type="dxa"/>
            <w:vAlign w:val="top"/>
          </w:tcPr>
          <w:p w14:paraId="25ED84A8">
            <w:pPr>
              <w:pStyle w:val="6"/>
              <w:spacing w:before="205" w:line="190" w:lineRule="auto"/>
              <w:ind w:left="101"/>
            </w:pPr>
            <w:r>
              <w:rPr>
                <w:spacing w:val="9"/>
              </w:rPr>
              <w:t>提升公共服务水平和质量</w:t>
            </w:r>
          </w:p>
        </w:tc>
        <w:tc>
          <w:tcPr>
            <w:tcW w:w="5382" w:type="dxa"/>
            <w:gridSpan w:val="2"/>
            <w:vAlign w:val="top"/>
          </w:tcPr>
          <w:p w14:paraId="47021AA7">
            <w:pPr>
              <w:pStyle w:val="6"/>
              <w:spacing w:before="205" w:line="190" w:lineRule="auto"/>
              <w:ind w:left="105"/>
            </w:pPr>
            <w:r>
              <w:rPr>
                <w:spacing w:val="9"/>
              </w:rPr>
              <w:t>提升公共服务水平和质量</w:t>
            </w:r>
          </w:p>
        </w:tc>
        <w:tc>
          <w:tcPr>
            <w:tcW w:w="2267" w:type="dxa"/>
            <w:vAlign w:val="top"/>
          </w:tcPr>
          <w:p w14:paraId="296C4259">
            <w:pPr>
              <w:pStyle w:val="6"/>
              <w:spacing w:before="205" w:line="190" w:lineRule="auto"/>
              <w:ind w:left="109"/>
            </w:pPr>
            <w:r>
              <w:rPr>
                <w:spacing w:val="9"/>
              </w:rPr>
              <w:t>较上年稳步提升</w:t>
            </w:r>
          </w:p>
        </w:tc>
        <w:tc>
          <w:tcPr>
            <w:tcW w:w="1282" w:type="dxa"/>
            <w:vAlign w:val="top"/>
          </w:tcPr>
          <w:p w14:paraId="0E5CB029">
            <w:pPr>
              <w:pStyle w:val="6"/>
              <w:spacing w:before="56" w:line="194" w:lineRule="auto"/>
              <w:ind w:left="108" w:right="115" w:firstLine="1"/>
            </w:pPr>
            <w:r>
              <w:rPr>
                <w:spacing w:val="9"/>
              </w:rPr>
              <w:t>历年工作经</w:t>
            </w:r>
            <w:r>
              <w:t xml:space="preserve"> </w:t>
            </w:r>
            <w:r>
              <w:rPr>
                <w:spacing w:val="7"/>
              </w:rPr>
              <w:t>验</w:t>
            </w:r>
          </w:p>
        </w:tc>
      </w:tr>
      <w:tr w14:paraId="00386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6CB44611">
            <w:pPr>
              <w:pStyle w:val="6"/>
              <w:spacing w:before="205" w:line="190" w:lineRule="auto"/>
              <w:ind w:left="112"/>
            </w:pPr>
            <w:r>
              <w:rPr>
                <w:spacing w:val="9"/>
              </w:rPr>
              <w:t>满意度指标</w:t>
            </w:r>
          </w:p>
        </w:tc>
        <w:tc>
          <w:tcPr>
            <w:tcW w:w="2267" w:type="dxa"/>
            <w:vAlign w:val="top"/>
          </w:tcPr>
          <w:p w14:paraId="285E57B2">
            <w:pPr>
              <w:pStyle w:val="6"/>
              <w:spacing w:before="205" w:line="190" w:lineRule="auto"/>
              <w:ind w:left="102"/>
            </w:pPr>
            <w:r>
              <w:rPr>
                <w:spacing w:val="9"/>
              </w:rPr>
              <w:t>服务对象满意度指标</w:t>
            </w:r>
          </w:p>
        </w:tc>
        <w:tc>
          <w:tcPr>
            <w:tcW w:w="2833" w:type="dxa"/>
            <w:vAlign w:val="top"/>
          </w:tcPr>
          <w:p w14:paraId="6AB49438">
            <w:pPr>
              <w:pStyle w:val="6"/>
              <w:spacing w:before="205" w:line="190" w:lineRule="auto"/>
              <w:ind w:left="103"/>
            </w:pPr>
            <w:r>
              <w:rPr>
                <w:spacing w:val="9"/>
              </w:rPr>
              <w:t>服务对象满意度</w:t>
            </w:r>
          </w:p>
        </w:tc>
        <w:tc>
          <w:tcPr>
            <w:tcW w:w="5382" w:type="dxa"/>
            <w:gridSpan w:val="2"/>
            <w:vAlign w:val="top"/>
          </w:tcPr>
          <w:p w14:paraId="2D73498D">
            <w:pPr>
              <w:pStyle w:val="6"/>
              <w:spacing w:before="205" w:line="190" w:lineRule="auto"/>
              <w:ind w:left="106"/>
            </w:pPr>
            <w:r>
              <w:rPr>
                <w:spacing w:val="9"/>
              </w:rPr>
              <w:t>服务对象满意度</w:t>
            </w:r>
          </w:p>
        </w:tc>
        <w:tc>
          <w:tcPr>
            <w:tcW w:w="2267" w:type="dxa"/>
            <w:vAlign w:val="top"/>
          </w:tcPr>
          <w:p w14:paraId="43D9CB88">
            <w:pPr>
              <w:pStyle w:val="6"/>
              <w:spacing w:before="167" w:line="360" w:lineRule="exact"/>
              <w:ind w:left="132"/>
            </w:pPr>
            <w:r>
              <w:rPr>
                <w:spacing w:val="-1"/>
                <w:position w:val="3"/>
              </w:rPr>
              <w:t>≥90%</w:t>
            </w:r>
          </w:p>
        </w:tc>
        <w:tc>
          <w:tcPr>
            <w:tcW w:w="1282" w:type="dxa"/>
            <w:vAlign w:val="top"/>
          </w:tcPr>
          <w:p w14:paraId="6690B50C">
            <w:pPr>
              <w:pStyle w:val="6"/>
              <w:spacing w:before="54" w:line="197" w:lineRule="auto"/>
              <w:ind w:left="110" w:right="115"/>
            </w:pPr>
            <w:r>
              <w:rPr>
                <w:spacing w:val="9"/>
              </w:rPr>
              <w:t>读者问卷调</w:t>
            </w:r>
            <w:r>
              <w:t xml:space="preserve"> </w:t>
            </w:r>
            <w:r>
              <w:rPr>
                <w:spacing w:val="6"/>
              </w:rPr>
              <w:t>查</w:t>
            </w:r>
          </w:p>
        </w:tc>
      </w:tr>
    </w:tbl>
    <w:p w14:paraId="34A7AC20">
      <w:pPr>
        <w:rPr>
          <w:rFonts w:ascii="Arial"/>
          <w:sz w:val="21"/>
        </w:rPr>
      </w:pPr>
    </w:p>
    <w:p w14:paraId="2EF1BCAD">
      <w:pPr>
        <w:rPr>
          <w:rFonts w:ascii="Arial" w:hAnsi="Arial" w:eastAsia="Arial" w:cs="Arial"/>
          <w:sz w:val="21"/>
          <w:szCs w:val="21"/>
        </w:rPr>
        <w:sectPr>
          <w:footerReference r:id="rId126" w:type="default"/>
          <w:pgSz w:w="16840" w:h="11900"/>
          <w:pgMar w:top="1011" w:right="758" w:bottom="937" w:left="757" w:header="0" w:footer="720" w:gutter="0"/>
          <w:cols w:space="720" w:num="1"/>
        </w:sectPr>
      </w:pPr>
    </w:p>
    <w:p w14:paraId="3F2DDCF3">
      <w:pPr>
        <w:spacing w:line="277" w:lineRule="auto"/>
        <w:rPr>
          <w:rFonts w:ascii="Arial"/>
          <w:sz w:val="21"/>
        </w:rPr>
      </w:pPr>
    </w:p>
    <w:p w14:paraId="05FDF5C6">
      <w:pPr>
        <w:pStyle w:val="2"/>
        <w:spacing w:before="120" w:line="178" w:lineRule="auto"/>
        <w:ind w:left="827"/>
      </w:pPr>
      <w:r>
        <w:rPr>
          <w:b/>
          <w:bCs/>
          <w:spacing w:val="-1"/>
        </w:rPr>
        <w:t>4、劳动聘用人员经费绩效目标表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9DFA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30FDA11">
            <w:pPr>
              <w:pStyle w:val="6"/>
              <w:spacing w:before="93" w:line="189" w:lineRule="auto"/>
              <w:ind w:left="14154"/>
            </w:pPr>
            <w:r>
              <w:rPr>
                <w:spacing w:val="-3"/>
              </w:rPr>
              <w:t>单位 ：万元</w:t>
            </w:r>
          </w:p>
        </w:tc>
      </w:tr>
      <w:tr w14:paraId="0E1FF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BD2CE93">
            <w:pPr>
              <w:pStyle w:val="6"/>
              <w:spacing w:before="73" w:line="189" w:lineRule="auto"/>
              <w:ind w:left="219"/>
            </w:pPr>
            <w:r>
              <w:rPr>
                <w:b/>
                <w:bCs/>
                <w:spacing w:val="8"/>
              </w:rPr>
              <w:t>项目编码</w:t>
            </w:r>
          </w:p>
        </w:tc>
        <w:tc>
          <w:tcPr>
            <w:tcW w:w="5100" w:type="dxa"/>
            <w:gridSpan w:val="2"/>
            <w:vAlign w:val="top"/>
          </w:tcPr>
          <w:p w14:paraId="0FC58050">
            <w:pPr>
              <w:pStyle w:val="6"/>
              <w:spacing w:before="86" w:line="179" w:lineRule="auto"/>
              <w:ind w:left="116"/>
            </w:pPr>
            <w:r>
              <w:rPr>
                <w:spacing w:val="5"/>
              </w:rPr>
              <w:t>13010025P0096421020</w:t>
            </w:r>
            <w:r>
              <w:rPr>
                <w:spacing w:val="4"/>
              </w:rPr>
              <w:t>1A</w:t>
            </w:r>
          </w:p>
        </w:tc>
        <w:tc>
          <w:tcPr>
            <w:tcW w:w="2833" w:type="dxa"/>
            <w:vAlign w:val="top"/>
          </w:tcPr>
          <w:p w14:paraId="47BEB8D6">
            <w:pPr>
              <w:pStyle w:val="6"/>
              <w:spacing w:before="73" w:line="189" w:lineRule="auto"/>
              <w:ind w:left="993"/>
            </w:pPr>
            <w:r>
              <w:rPr>
                <w:b/>
                <w:bCs/>
                <w:spacing w:val="8"/>
              </w:rPr>
              <w:t>项目名称</w:t>
            </w:r>
          </w:p>
        </w:tc>
        <w:tc>
          <w:tcPr>
            <w:tcW w:w="6098" w:type="dxa"/>
            <w:gridSpan w:val="3"/>
            <w:vAlign w:val="top"/>
          </w:tcPr>
          <w:p w14:paraId="14F6F442">
            <w:pPr>
              <w:pStyle w:val="6"/>
              <w:spacing w:before="73" w:line="189" w:lineRule="auto"/>
              <w:ind w:left="109"/>
            </w:pPr>
            <w:r>
              <w:rPr>
                <w:spacing w:val="9"/>
              </w:rPr>
              <w:t>劳动聘用人员经费</w:t>
            </w:r>
          </w:p>
        </w:tc>
      </w:tr>
      <w:tr w14:paraId="19CB1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0F0E0304">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6F52A60">
            <w:pPr>
              <w:pStyle w:val="6"/>
              <w:spacing w:before="73" w:line="189" w:lineRule="auto"/>
              <w:ind w:left="813"/>
            </w:pPr>
            <w:r>
              <w:rPr>
                <w:b/>
                <w:bCs/>
                <w:spacing w:val="8"/>
              </w:rPr>
              <w:t>预算数</w:t>
            </w:r>
          </w:p>
        </w:tc>
        <w:tc>
          <w:tcPr>
            <w:tcW w:w="2833" w:type="dxa"/>
            <w:vAlign w:val="top"/>
          </w:tcPr>
          <w:p w14:paraId="0AB397FA">
            <w:pPr>
              <w:pStyle w:val="6"/>
              <w:spacing w:before="86" w:line="179" w:lineRule="auto"/>
              <w:ind w:left="117"/>
            </w:pPr>
            <w:r>
              <w:rPr>
                <w:spacing w:val="1"/>
              </w:rPr>
              <w:t>190.13</w:t>
            </w:r>
          </w:p>
        </w:tc>
        <w:tc>
          <w:tcPr>
            <w:tcW w:w="2833" w:type="dxa"/>
            <w:vAlign w:val="top"/>
          </w:tcPr>
          <w:p w14:paraId="61CD6A8F">
            <w:pPr>
              <w:pStyle w:val="6"/>
              <w:spacing w:before="71" w:line="190" w:lineRule="auto"/>
              <w:ind w:left="555"/>
            </w:pPr>
            <w:r>
              <w:rPr>
                <w:b/>
                <w:bCs/>
                <w:spacing w:val="1"/>
              </w:rPr>
              <w:t>其中 ：财政    资金</w:t>
            </w:r>
          </w:p>
        </w:tc>
        <w:tc>
          <w:tcPr>
            <w:tcW w:w="2549" w:type="dxa"/>
            <w:vAlign w:val="top"/>
          </w:tcPr>
          <w:p w14:paraId="229D2C4F">
            <w:pPr>
              <w:pStyle w:val="6"/>
              <w:spacing w:before="86" w:line="179" w:lineRule="auto"/>
              <w:ind w:left="122"/>
            </w:pPr>
            <w:r>
              <w:rPr>
                <w:spacing w:val="1"/>
              </w:rPr>
              <w:t>190.13</w:t>
            </w:r>
          </w:p>
        </w:tc>
        <w:tc>
          <w:tcPr>
            <w:tcW w:w="2267" w:type="dxa"/>
            <w:vAlign w:val="top"/>
          </w:tcPr>
          <w:p w14:paraId="545449B2">
            <w:pPr>
              <w:pStyle w:val="6"/>
              <w:spacing w:before="73" w:line="189" w:lineRule="auto"/>
              <w:ind w:left="715"/>
            </w:pPr>
            <w:r>
              <w:rPr>
                <w:b/>
                <w:bCs/>
                <w:spacing w:val="8"/>
              </w:rPr>
              <w:t>其他资金</w:t>
            </w:r>
          </w:p>
        </w:tc>
        <w:tc>
          <w:tcPr>
            <w:tcW w:w="1282" w:type="dxa"/>
            <w:vAlign w:val="top"/>
          </w:tcPr>
          <w:p w14:paraId="2622D453">
            <w:pPr>
              <w:rPr>
                <w:rFonts w:ascii="Arial"/>
                <w:sz w:val="21"/>
              </w:rPr>
            </w:pPr>
          </w:p>
        </w:tc>
      </w:tr>
      <w:tr w14:paraId="22C22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36A0EC1">
            <w:pPr>
              <w:rPr>
                <w:rFonts w:ascii="Arial"/>
                <w:sz w:val="21"/>
              </w:rPr>
            </w:pPr>
          </w:p>
        </w:tc>
        <w:tc>
          <w:tcPr>
            <w:tcW w:w="14031" w:type="dxa"/>
            <w:gridSpan w:val="6"/>
            <w:vAlign w:val="top"/>
          </w:tcPr>
          <w:p w14:paraId="69404EF8">
            <w:pPr>
              <w:pStyle w:val="6"/>
              <w:spacing w:before="72" w:line="190" w:lineRule="auto"/>
              <w:ind w:left="101"/>
            </w:pPr>
            <w:r>
              <w:rPr>
                <w:spacing w:val="4"/>
              </w:rPr>
              <w:t>按照政策规定图书管理劳务费用 ，项目金额 190.13 万元 ，均为财政资金。主要用于劳动聘用人员 35 人工资、保险 ，其中专技岗 18 人 ，辅助岗 17 人</w:t>
            </w:r>
          </w:p>
        </w:tc>
      </w:tr>
      <w:tr w14:paraId="2318D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352988C">
            <w:pPr>
              <w:pStyle w:val="6"/>
              <w:spacing w:before="112"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54D7F53">
            <w:pPr>
              <w:pStyle w:val="6"/>
              <w:spacing w:before="75" w:line="188" w:lineRule="auto"/>
              <w:ind w:left="2257"/>
            </w:pPr>
            <w:r>
              <w:rPr>
                <w:b/>
                <w:bCs/>
              </w:rPr>
              <w:t>3 月底</w:t>
            </w:r>
          </w:p>
        </w:tc>
        <w:tc>
          <w:tcPr>
            <w:tcW w:w="2833" w:type="dxa"/>
            <w:vAlign w:val="top"/>
          </w:tcPr>
          <w:p w14:paraId="7F3E88DB">
            <w:pPr>
              <w:pStyle w:val="6"/>
              <w:spacing w:before="75" w:line="188" w:lineRule="auto"/>
              <w:ind w:left="1122"/>
            </w:pPr>
            <w:r>
              <w:rPr>
                <w:b/>
                <w:bCs/>
              </w:rPr>
              <w:t>6 月底</w:t>
            </w:r>
          </w:p>
        </w:tc>
        <w:tc>
          <w:tcPr>
            <w:tcW w:w="2549" w:type="dxa"/>
            <w:vAlign w:val="top"/>
          </w:tcPr>
          <w:p w14:paraId="357F6FD9">
            <w:pPr>
              <w:pStyle w:val="6"/>
              <w:spacing w:before="75" w:line="188" w:lineRule="auto"/>
              <w:ind w:left="923"/>
            </w:pPr>
            <w:r>
              <w:rPr>
                <w:b/>
                <w:bCs/>
                <w:spacing w:val="1"/>
              </w:rPr>
              <w:t>10 月底</w:t>
            </w:r>
          </w:p>
        </w:tc>
        <w:tc>
          <w:tcPr>
            <w:tcW w:w="3549" w:type="dxa"/>
            <w:gridSpan w:val="2"/>
            <w:vAlign w:val="top"/>
          </w:tcPr>
          <w:p w14:paraId="339224FB">
            <w:pPr>
              <w:pStyle w:val="6"/>
              <w:spacing w:before="75" w:line="188" w:lineRule="auto"/>
              <w:ind w:left="1422"/>
            </w:pPr>
            <w:r>
              <w:rPr>
                <w:b/>
                <w:bCs/>
                <w:spacing w:val="1"/>
              </w:rPr>
              <w:t>12 月底</w:t>
            </w:r>
          </w:p>
        </w:tc>
      </w:tr>
      <w:tr w14:paraId="04070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41ABE92">
            <w:pPr>
              <w:rPr>
                <w:rFonts w:ascii="Arial"/>
                <w:sz w:val="21"/>
              </w:rPr>
            </w:pPr>
          </w:p>
        </w:tc>
        <w:tc>
          <w:tcPr>
            <w:tcW w:w="5100" w:type="dxa"/>
            <w:gridSpan w:val="2"/>
            <w:vAlign w:val="top"/>
          </w:tcPr>
          <w:p w14:paraId="4BF4B093">
            <w:pPr>
              <w:pStyle w:val="6"/>
              <w:spacing w:before="35" w:line="230" w:lineRule="auto"/>
              <w:ind w:left="2336"/>
            </w:pPr>
            <w:r>
              <w:rPr>
                <w:spacing w:val="2"/>
              </w:rPr>
              <w:t>25%</w:t>
            </w:r>
          </w:p>
        </w:tc>
        <w:tc>
          <w:tcPr>
            <w:tcW w:w="2833" w:type="dxa"/>
            <w:vAlign w:val="top"/>
          </w:tcPr>
          <w:p w14:paraId="529E673A">
            <w:pPr>
              <w:pStyle w:val="6"/>
              <w:spacing w:before="35" w:line="230" w:lineRule="auto"/>
              <w:ind w:left="1212"/>
            </w:pPr>
            <w:r>
              <w:t>50%</w:t>
            </w:r>
          </w:p>
        </w:tc>
        <w:tc>
          <w:tcPr>
            <w:tcW w:w="2549" w:type="dxa"/>
            <w:vAlign w:val="top"/>
          </w:tcPr>
          <w:p w14:paraId="0FBB3738">
            <w:pPr>
              <w:pStyle w:val="6"/>
              <w:spacing w:before="35" w:line="230" w:lineRule="auto"/>
              <w:ind w:left="1064"/>
            </w:pPr>
            <w:r>
              <w:rPr>
                <w:spacing w:val="2"/>
              </w:rPr>
              <w:t>75%</w:t>
            </w:r>
          </w:p>
        </w:tc>
        <w:tc>
          <w:tcPr>
            <w:tcW w:w="3549" w:type="dxa"/>
            <w:gridSpan w:val="2"/>
            <w:vAlign w:val="top"/>
          </w:tcPr>
          <w:p w14:paraId="29EAA8EE">
            <w:pPr>
              <w:pStyle w:val="6"/>
              <w:spacing w:before="35" w:line="230" w:lineRule="auto"/>
              <w:ind w:left="1509"/>
            </w:pPr>
            <w:r>
              <w:rPr>
                <w:spacing w:val="1"/>
              </w:rPr>
              <w:t>100%</w:t>
            </w:r>
          </w:p>
        </w:tc>
      </w:tr>
      <w:tr w14:paraId="0255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C62DA32">
            <w:pPr>
              <w:pStyle w:val="6"/>
              <w:spacing w:before="196" w:line="189" w:lineRule="auto"/>
              <w:ind w:left="218"/>
            </w:pPr>
            <w:r>
              <w:rPr>
                <w:b/>
                <w:bCs/>
                <w:spacing w:val="8"/>
              </w:rPr>
              <w:t>绩效目标</w:t>
            </w:r>
          </w:p>
        </w:tc>
        <w:tc>
          <w:tcPr>
            <w:tcW w:w="14031" w:type="dxa"/>
            <w:gridSpan w:val="6"/>
            <w:vAlign w:val="top"/>
          </w:tcPr>
          <w:p w14:paraId="2CECC1FF">
            <w:pPr>
              <w:pStyle w:val="6"/>
              <w:spacing w:before="42" w:line="198" w:lineRule="auto"/>
              <w:ind w:left="101" w:right="230" w:firstLine="15"/>
            </w:pPr>
            <w:r>
              <w:rPr>
                <w:spacing w:val="4"/>
              </w:rPr>
              <w:t xml:space="preserve">1.按照政策规定图书管理劳务费用 ，项目金额 190.13 万元 ，均为财政资金。主要用于劳动聘用人员 35 人工资、保险 ，其中专技岗 18 人 </w:t>
            </w:r>
            <w:r>
              <w:rPr>
                <w:spacing w:val="3"/>
              </w:rPr>
              <w:t>，辅助岗 17</w:t>
            </w:r>
            <w:r>
              <w:t xml:space="preserve"> </w:t>
            </w:r>
            <w:r>
              <w:rPr>
                <w:spacing w:val="5"/>
              </w:rPr>
              <w:t>人</w:t>
            </w:r>
          </w:p>
        </w:tc>
      </w:tr>
      <w:tr w14:paraId="1EAC7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08AC916">
            <w:pPr>
              <w:pStyle w:val="6"/>
              <w:spacing w:before="215" w:line="189" w:lineRule="auto"/>
              <w:ind w:left="222"/>
            </w:pPr>
            <w:r>
              <w:rPr>
                <w:b/>
                <w:bCs/>
                <w:spacing w:val="7"/>
              </w:rPr>
              <w:t>一级指标</w:t>
            </w:r>
          </w:p>
        </w:tc>
        <w:tc>
          <w:tcPr>
            <w:tcW w:w="2267" w:type="dxa"/>
            <w:vAlign w:val="top"/>
          </w:tcPr>
          <w:p w14:paraId="33BFD52D">
            <w:pPr>
              <w:pStyle w:val="6"/>
              <w:spacing w:before="215" w:line="189" w:lineRule="auto"/>
              <w:ind w:left="711"/>
            </w:pPr>
            <w:r>
              <w:rPr>
                <w:b/>
                <w:bCs/>
                <w:spacing w:val="7"/>
              </w:rPr>
              <w:t>二级指标</w:t>
            </w:r>
          </w:p>
        </w:tc>
        <w:tc>
          <w:tcPr>
            <w:tcW w:w="2833" w:type="dxa"/>
            <w:vAlign w:val="top"/>
          </w:tcPr>
          <w:p w14:paraId="7E8205CC">
            <w:pPr>
              <w:pStyle w:val="6"/>
              <w:spacing w:before="215" w:line="189" w:lineRule="auto"/>
              <w:ind w:left="995"/>
            </w:pPr>
            <w:r>
              <w:rPr>
                <w:b/>
                <w:bCs/>
                <w:spacing w:val="7"/>
              </w:rPr>
              <w:t>三级指标</w:t>
            </w:r>
          </w:p>
        </w:tc>
        <w:tc>
          <w:tcPr>
            <w:tcW w:w="5382" w:type="dxa"/>
            <w:gridSpan w:val="2"/>
            <w:vAlign w:val="top"/>
          </w:tcPr>
          <w:p w14:paraId="1E6638E6">
            <w:pPr>
              <w:pStyle w:val="6"/>
              <w:spacing w:before="215" w:line="189" w:lineRule="auto"/>
              <w:ind w:left="2058"/>
            </w:pPr>
            <w:r>
              <w:rPr>
                <w:b/>
                <w:bCs/>
                <w:spacing w:val="9"/>
              </w:rPr>
              <w:t>绩效指标描述</w:t>
            </w:r>
          </w:p>
        </w:tc>
        <w:tc>
          <w:tcPr>
            <w:tcW w:w="2267" w:type="dxa"/>
            <w:vAlign w:val="top"/>
          </w:tcPr>
          <w:p w14:paraId="05D3D6E5">
            <w:pPr>
              <w:pStyle w:val="6"/>
              <w:spacing w:before="215" w:line="189" w:lineRule="auto"/>
              <w:ind w:left="819"/>
            </w:pPr>
            <w:r>
              <w:rPr>
                <w:b/>
                <w:bCs/>
                <w:spacing w:val="8"/>
              </w:rPr>
              <w:t>指标值</w:t>
            </w:r>
          </w:p>
        </w:tc>
        <w:tc>
          <w:tcPr>
            <w:tcW w:w="1282" w:type="dxa"/>
            <w:vAlign w:val="top"/>
          </w:tcPr>
          <w:p w14:paraId="609B3BE0">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237C6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0FDD0088">
            <w:pPr>
              <w:spacing w:line="251" w:lineRule="auto"/>
              <w:rPr>
                <w:rFonts w:ascii="Arial"/>
                <w:sz w:val="21"/>
              </w:rPr>
            </w:pPr>
          </w:p>
          <w:p w14:paraId="57BB0F09">
            <w:pPr>
              <w:spacing w:line="251" w:lineRule="auto"/>
              <w:rPr>
                <w:rFonts w:ascii="Arial"/>
                <w:sz w:val="21"/>
              </w:rPr>
            </w:pPr>
          </w:p>
          <w:p w14:paraId="74A0767B">
            <w:pPr>
              <w:spacing w:line="251" w:lineRule="auto"/>
              <w:rPr>
                <w:rFonts w:ascii="Arial"/>
                <w:sz w:val="21"/>
              </w:rPr>
            </w:pPr>
          </w:p>
          <w:p w14:paraId="2CA7B7A3">
            <w:pPr>
              <w:spacing w:line="251" w:lineRule="auto"/>
              <w:rPr>
                <w:rFonts w:ascii="Arial"/>
                <w:sz w:val="21"/>
              </w:rPr>
            </w:pPr>
          </w:p>
          <w:p w14:paraId="0F8FDD1E">
            <w:pPr>
              <w:spacing w:line="252" w:lineRule="auto"/>
              <w:rPr>
                <w:rFonts w:ascii="Arial"/>
                <w:sz w:val="21"/>
              </w:rPr>
            </w:pPr>
          </w:p>
          <w:p w14:paraId="7CA48BD8">
            <w:pPr>
              <w:pStyle w:val="6"/>
              <w:spacing w:before="86" w:line="189" w:lineRule="auto"/>
              <w:ind w:left="218"/>
            </w:pPr>
            <w:r>
              <w:rPr>
                <w:spacing w:val="8"/>
              </w:rPr>
              <w:t>产出指标</w:t>
            </w:r>
          </w:p>
        </w:tc>
        <w:tc>
          <w:tcPr>
            <w:tcW w:w="2267" w:type="dxa"/>
            <w:vAlign w:val="top"/>
          </w:tcPr>
          <w:p w14:paraId="13D8140E">
            <w:pPr>
              <w:pStyle w:val="6"/>
              <w:spacing w:before="198" w:line="189" w:lineRule="auto"/>
              <w:ind w:left="100"/>
            </w:pPr>
            <w:r>
              <w:rPr>
                <w:spacing w:val="8"/>
              </w:rPr>
              <w:t>数量指标</w:t>
            </w:r>
          </w:p>
        </w:tc>
        <w:tc>
          <w:tcPr>
            <w:tcW w:w="2833" w:type="dxa"/>
            <w:vAlign w:val="top"/>
          </w:tcPr>
          <w:p w14:paraId="506F6E6E">
            <w:pPr>
              <w:pStyle w:val="6"/>
              <w:spacing w:before="198" w:line="189" w:lineRule="auto"/>
              <w:ind w:left="104"/>
            </w:pPr>
            <w:r>
              <w:rPr>
                <w:spacing w:val="9"/>
              </w:rPr>
              <w:t>劳动聘用人员数量</w:t>
            </w:r>
          </w:p>
        </w:tc>
        <w:tc>
          <w:tcPr>
            <w:tcW w:w="5382" w:type="dxa"/>
            <w:gridSpan w:val="2"/>
            <w:vAlign w:val="top"/>
          </w:tcPr>
          <w:p w14:paraId="60C11E62">
            <w:pPr>
              <w:pStyle w:val="6"/>
              <w:spacing w:before="198" w:line="189" w:lineRule="auto"/>
              <w:ind w:left="108"/>
            </w:pPr>
            <w:r>
              <w:rPr>
                <w:spacing w:val="9"/>
              </w:rPr>
              <w:t>劳动聘用人员数量</w:t>
            </w:r>
          </w:p>
        </w:tc>
        <w:tc>
          <w:tcPr>
            <w:tcW w:w="2267" w:type="dxa"/>
            <w:vAlign w:val="top"/>
          </w:tcPr>
          <w:p w14:paraId="665D1C0C">
            <w:pPr>
              <w:pStyle w:val="6"/>
              <w:spacing w:before="202" w:line="186" w:lineRule="auto"/>
              <w:ind w:left="121"/>
            </w:pPr>
            <w:r>
              <w:t>35</w:t>
            </w:r>
            <w:r>
              <w:rPr>
                <w:spacing w:val="-6"/>
              </w:rPr>
              <w:t xml:space="preserve"> </w:t>
            </w:r>
            <w:r>
              <w:t>人</w:t>
            </w:r>
          </w:p>
        </w:tc>
        <w:tc>
          <w:tcPr>
            <w:tcW w:w="1282" w:type="dxa"/>
            <w:vAlign w:val="top"/>
          </w:tcPr>
          <w:p w14:paraId="3E8E5C20">
            <w:pPr>
              <w:pStyle w:val="6"/>
              <w:spacing w:before="48" w:line="196" w:lineRule="auto"/>
              <w:ind w:left="111" w:right="115" w:hanging="1"/>
            </w:pPr>
            <w:r>
              <w:rPr>
                <w:spacing w:val="9"/>
              </w:rPr>
              <w:t>人社局批复</w:t>
            </w:r>
            <w:r>
              <w:t xml:space="preserve"> </w:t>
            </w:r>
            <w:r>
              <w:rPr>
                <w:spacing w:val="6"/>
              </w:rPr>
              <w:t>文件</w:t>
            </w:r>
          </w:p>
        </w:tc>
      </w:tr>
      <w:tr w14:paraId="4D5FA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414746A">
            <w:pPr>
              <w:rPr>
                <w:rFonts w:ascii="Arial"/>
                <w:sz w:val="21"/>
              </w:rPr>
            </w:pPr>
          </w:p>
        </w:tc>
        <w:tc>
          <w:tcPr>
            <w:tcW w:w="2267" w:type="dxa"/>
            <w:vAlign w:val="top"/>
          </w:tcPr>
          <w:p w14:paraId="49BADF9F">
            <w:pPr>
              <w:pStyle w:val="6"/>
              <w:spacing w:before="92" w:line="189" w:lineRule="auto"/>
              <w:ind w:left="99"/>
            </w:pPr>
            <w:r>
              <w:rPr>
                <w:spacing w:val="9"/>
              </w:rPr>
              <w:t>质量指标</w:t>
            </w:r>
          </w:p>
        </w:tc>
        <w:tc>
          <w:tcPr>
            <w:tcW w:w="2833" w:type="dxa"/>
            <w:vAlign w:val="top"/>
          </w:tcPr>
          <w:p w14:paraId="6B8D63B7">
            <w:pPr>
              <w:pStyle w:val="6"/>
              <w:spacing w:before="91" w:line="190" w:lineRule="auto"/>
              <w:ind w:left="103"/>
            </w:pPr>
            <w:r>
              <w:rPr>
                <w:spacing w:val="9"/>
              </w:rPr>
              <w:t>完成工作达标率</w:t>
            </w:r>
          </w:p>
        </w:tc>
        <w:tc>
          <w:tcPr>
            <w:tcW w:w="5382" w:type="dxa"/>
            <w:gridSpan w:val="2"/>
            <w:vAlign w:val="top"/>
          </w:tcPr>
          <w:p w14:paraId="6A2B31C0">
            <w:pPr>
              <w:pStyle w:val="6"/>
              <w:spacing w:before="91" w:line="190" w:lineRule="auto"/>
              <w:ind w:left="108"/>
            </w:pPr>
            <w:r>
              <w:rPr>
                <w:spacing w:val="9"/>
              </w:rPr>
              <w:t>劳动聘用人员完成工作达标率</w:t>
            </w:r>
          </w:p>
        </w:tc>
        <w:tc>
          <w:tcPr>
            <w:tcW w:w="2267" w:type="dxa"/>
            <w:vAlign w:val="top"/>
          </w:tcPr>
          <w:p w14:paraId="29762046">
            <w:pPr>
              <w:pStyle w:val="6"/>
              <w:spacing w:before="53" w:line="236" w:lineRule="auto"/>
              <w:ind w:left="132"/>
            </w:pPr>
            <w:r>
              <w:rPr>
                <w:spacing w:val="-1"/>
              </w:rPr>
              <w:t>≥98%</w:t>
            </w:r>
          </w:p>
        </w:tc>
        <w:tc>
          <w:tcPr>
            <w:tcW w:w="1282" w:type="dxa"/>
            <w:vAlign w:val="top"/>
          </w:tcPr>
          <w:p w14:paraId="6C7AD292">
            <w:pPr>
              <w:pStyle w:val="6"/>
              <w:spacing w:before="91" w:line="190" w:lineRule="auto"/>
              <w:ind w:left="108"/>
            </w:pPr>
            <w:r>
              <w:rPr>
                <w:spacing w:val="9"/>
              </w:rPr>
              <w:t>季度考核</w:t>
            </w:r>
          </w:p>
        </w:tc>
      </w:tr>
      <w:tr w14:paraId="32A7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A8BBE7C">
            <w:pPr>
              <w:rPr>
                <w:rFonts w:ascii="Arial"/>
                <w:sz w:val="21"/>
              </w:rPr>
            </w:pPr>
          </w:p>
        </w:tc>
        <w:tc>
          <w:tcPr>
            <w:tcW w:w="2267" w:type="dxa"/>
            <w:vAlign w:val="top"/>
          </w:tcPr>
          <w:p w14:paraId="0430F656">
            <w:pPr>
              <w:pStyle w:val="6"/>
              <w:spacing w:before="202" w:line="189" w:lineRule="auto"/>
              <w:ind w:left="109"/>
            </w:pPr>
            <w:r>
              <w:rPr>
                <w:spacing w:val="6"/>
              </w:rPr>
              <w:t>时效指标</w:t>
            </w:r>
          </w:p>
        </w:tc>
        <w:tc>
          <w:tcPr>
            <w:tcW w:w="2833" w:type="dxa"/>
            <w:vAlign w:val="top"/>
          </w:tcPr>
          <w:p w14:paraId="11B7CB6D">
            <w:pPr>
              <w:pStyle w:val="6"/>
              <w:spacing w:before="202" w:line="189" w:lineRule="auto"/>
              <w:ind w:left="105"/>
            </w:pPr>
            <w:r>
              <w:rPr>
                <w:spacing w:val="8"/>
              </w:rPr>
              <w:t>工作完成时间</w:t>
            </w:r>
          </w:p>
        </w:tc>
        <w:tc>
          <w:tcPr>
            <w:tcW w:w="5382" w:type="dxa"/>
            <w:gridSpan w:val="2"/>
            <w:vAlign w:val="top"/>
          </w:tcPr>
          <w:p w14:paraId="0ACBA844">
            <w:pPr>
              <w:pStyle w:val="6"/>
              <w:spacing w:before="202" w:line="189" w:lineRule="auto"/>
              <w:ind w:left="108"/>
            </w:pPr>
            <w:r>
              <w:rPr>
                <w:spacing w:val="8"/>
              </w:rPr>
              <w:t>工作完成截至时间</w:t>
            </w:r>
          </w:p>
        </w:tc>
        <w:tc>
          <w:tcPr>
            <w:tcW w:w="2267" w:type="dxa"/>
            <w:vAlign w:val="top"/>
          </w:tcPr>
          <w:p w14:paraId="741C681E">
            <w:pPr>
              <w:pStyle w:val="6"/>
              <w:spacing w:before="201" w:line="190" w:lineRule="auto"/>
              <w:ind w:left="117"/>
            </w:pPr>
            <w:r>
              <w:rPr>
                <w:spacing w:val="1"/>
              </w:rPr>
              <w:t>2025 年 12 月 31</w:t>
            </w:r>
            <w:r>
              <w:rPr>
                <w:spacing w:val="29"/>
              </w:rPr>
              <w:t xml:space="preserve"> </w:t>
            </w:r>
            <w:r>
              <w:rPr>
                <w:spacing w:val="1"/>
              </w:rPr>
              <w:t>日</w:t>
            </w:r>
          </w:p>
        </w:tc>
        <w:tc>
          <w:tcPr>
            <w:tcW w:w="1282" w:type="dxa"/>
            <w:vAlign w:val="top"/>
          </w:tcPr>
          <w:p w14:paraId="6C4DA2DF">
            <w:pPr>
              <w:pStyle w:val="6"/>
              <w:spacing w:before="49" w:line="196" w:lineRule="auto"/>
              <w:ind w:left="110" w:right="115" w:firstLine="1"/>
            </w:pPr>
            <w:r>
              <w:rPr>
                <w:spacing w:val="9"/>
              </w:rPr>
              <w:t>预算指标批</w:t>
            </w:r>
            <w:r>
              <w:t xml:space="preserve"> </w:t>
            </w:r>
            <w:r>
              <w:rPr>
                <w:spacing w:val="8"/>
              </w:rPr>
              <w:t>复时间</w:t>
            </w:r>
          </w:p>
        </w:tc>
      </w:tr>
      <w:tr w14:paraId="3FFB7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45BF5C1">
            <w:pPr>
              <w:rPr>
                <w:rFonts w:ascii="Arial"/>
                <w:sz w:val="21"/>
              </w:rPr>
            </w:pPr>
          </w:p>
        </w:tc>
        <w:tc>
          <w:tcPr>
            <w:tcW w:w="2267" w:type="dxa"/>
            <w:vAlign w:val="top"/>
          </w:tcPr>
          <w:p w14:paraId="22EEFCFA">
            <w:pPr>
              <w:pStyle w:val="6"/>
              <w:spacing w:before="201" w:line="189" w:lineRule="auto"/>
              <w:ind w:left="99"/>
            </w:pPr>
            <w:r>
              <w:rPr>
                <w:spacing w:val="9"/>
              </w:rPr>
              <w:t>成本指标</w:t>
            </w:r>
          </w:p>
        </w:tc>
        <w:tc>
          <w:tcPr>
            <w:tcW w:w="2833" w:type="dxa"/>
            <w:vAlign w:val="top"/>
          </w:tcPr>
          <w:p w14:paraId="38026100">
            <w:pPr>
              <w:pStyle w:val="6"/>
              <w:spacing w:before="201" w:line="189" w:lineRule="auto"/>
              <w:ind w:left="104"/>
            </w:pPr>
            <w:r>
              <w:rPr>
                <w:spacing w:val="9"/>
              </w:rPr>
              <w:t>专技岗人员成本控制</w:t>
            </w:r>
          </w:p>
        </w:tc>
        <w:tc>
          <w:tcPr>
            <w:tcW w:w="5382" w:type="dxa"/>
            <w:gridSpan w:val="2"/>
            <w:vAlign w:val="top"/>
          </w:tcPr>
          <w:p w14:paraId="4F0DEE25">
            <w:pPr>
              <w:pStyle w:val="6"/>
              <w:spacing w:before="201" w:line="189" w:lineRule="auto"/>
              <w:ind w:left="108"/>
            </w:pPr>
            <w:r>
              <w:rPr>
                <w:spacing w:val="9"/>
              </w:rPr>
              <w:t>专技岗人员成本控制</w:t>
            </w:r>
          </w:p>
        </w:tc>
        <w:tc>
          <w:tcPr>
            <w:tcW w:w="2267" w:type="dxa"/>
            <w:vAlign w:val="top"/>
          </w:tcPr>
          <w:p w14:paraId="077C77E1">
            <w:pPr>
              <w:pStyle w:val="6"/>
              <w:spacing w:before="214" w:line="180" w:lineRule="auto"/>
              <w:ind w:left="132"/>
            </w:pPr>
            <w:r>
              <w:rPr>
                <w:spacing w:val="2"/>
              </w:rPr>
              <w:t>≤106.37 万元</w:t>
            </w:r>
          </w:p>
        </w:tc>
        <w:tc>
          <w:tcPr>
            <w:tcW w:w="1282" w:type="dxa"/>
            <w:vAlign w:val="top"/>
          </w:tcPr>
          <w:p w14:paraId="1CEFCC71">
            <w:pPr>
              <w:pStyle w:val="6"/>
              <w:spacing w:before="48" w:line="196" w:lineRule="auto"/>
              <w:ind w:left="110" w:right="115" w:firstLine="1"/>
            </w:pPr>
            <w:r>
              <w:rPr>
                <w:spacing w:val="9"/>
              </w:rPr>
              <w:t>预算指标批</w:t>
            </w:r>
            <w:r>
              <w:t xml:space="preserve"> </w:t>
            </w:r>
            <w:r>
              <w:rPr>
                <w:spacing w:val="6"/>
              </w:rPr>
              <w:t>复</w:t>
            </w:r>
          </w:p>
        </w:tc>
      </w:tr>
      <w:tr w14:paraId="0DDC4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7CC0901">
            <w:pPr>
              <w:rPr>
                <w:rFonts w:ascii="Arial"/>
                <w:sz w:val="21"/>
              </w:rPr>
            </w:pPr>
          </w:p>
        </w:tc>
        <w:tc>
          <w:tcPr>
            <w:tcW w:w="2267" w:type="dxa"/>
            <w:vAlign w:val="top"/>
          </w:tcPr>
          <w:p w14:paraId="467B65F8">
            <w:pPr>
              <w:pStyle w:val="6"/>
              <w:spacing w:before="203" w:line="189" w:lineRule="auto"/>
              <w:ind w:left="99"/>
            </w:pPr>
            <w:r>
              <w:rPr>
                <w:spacing w:val="9"/>
              </w:rPr>
              <w:t>成本指标</w:t>
            </w:r>
          </w:p>
        </w:tc>
        <w:tc>
          <w:tcPr>
            <w:tcW w:w="2833" w:type="dxa"/>
            <w:vAlign w:val="top"/>
          </w:tcPr>
          <w:p w14:paraId="633D45F4">
            <w:pPr>
              <w:pStyle w:val="6"/>
              <w:spacing w:before="203" w:line="189" w:lineRule="auto"/>
              <w:ind w:left="101"/>
            </w:pPr>
            <w:r>
              <w:rPr>
                <w:spacing w:val="9"/>
              </w:rPr>
              <w:t>辅助岗人员成本控制</w:t>
            </w:r>
          </w:p>
        </w:tc>
        <w:tc>
          <w:tcPr>
            <w:tcW w:w="5382" w:type="dxa"/>
            <w:gridSpan w:val="2"/>
            <w:vAlign w:val="top"/>
          </w:tcPr>
          <w:p w14:paraId="1DF8D433">
            <w:pPr>
              <w:pStyle w:val="6"/>
              <w:spacing w:before="203" w:line="189" w:lineRule="auto"/>
              <w:ind w:left="105"/>
            </w:pPr>
            <w:r>
              <w:rPr>
                <w:spacing w:val="9"/>
              </w:rPr>
              <w:t>辅助岗人员成本控制</w:t>
            </w:r>
          </w:p>
        </w:tc>
        <w:tc>
          <w:tcPr>
            <w:tcW w:w="2267" w:type="dxa"/>
            <w:vAlign w:val="top"/>
          </w:tcPr>
          <w:p w14:paraId="46EE16B2">
            <w:pPr>
              <w:pStyle w:val="6"/>
              <w:spacing w:before="217" w:line="179" w:lineRule="auto"/>
              <w:ind w:left="132"/>
            </w:pPr>
            <w:r>
              <w:rPr>
                <w:spacing w:val="1"/>
              </w:rPr>
              <w:t>≤83.76 万元</w:t>
            </w:r>
          </w:p>
        </w:tc>
        <w:tc>
          <w:tcPr>
            <w:tcW w:w="1282" w:type="dxa"/>
            <w:vAlign w:val="top"/>
          </w:tcPr>
          <w:p w14:paraId="060F0AD1">
            <w:pPr>
              <w:pStyle w:val="6"/>
              <w:spacing w:before="51" w:line="195" w:lineRule="auto"/>
              <w:ind w:left="110" w:right="115" w:firstLine="1"/>
            </w:pPr>
            <w:r>
              <w:rPr>
                <w:spacing w:val="9"/>
              </w:rPr>
              <w:t>预算指标批</w:t>
            </w:r>
            <w:r>
              <w:t xml:space="preserve"> </w:t>
            </w:r>
            <w:r>
              <w:rPr>
                <w:spacing w:val="6"/>
              </w:rPr>
              <w:t>复</w:t>
            </w:r>
          </w:p>
        </w:tc>
      </w:tr>
      <w:tr w14:paraId="74C8A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CAE9A9E">
            <w:pPr>
              <w:spacing w:line="431" w:lineRule="auto"/>
              <w:rPr>
                <w:rFonts w:ascii="Arial"/>
                <w:sz w:val="21"/>
              </w:rPr>
            </w:pPr>
          </w:p>
          <w:p w14:paraId="7D1D60CF">
            <w:pPr>
              <w:pStyle w:val="6"/>
              <w:spacing w:before="86" w:line="189" w:lineRule="auto"/>
              <w:ind w:left="217"/>
            </w:pPr>
            <w:r>
              <w:rPr>
                <w:spacing w:val="9"/>
              </w:rPr>
              <w:t>效益指标</w:t>
            </w:r>
          </w:p>
        </w:tc>
        <w:tc>
          <w:tcPr>
            <w:tcW w:w="2267" w:type="dxa"/>
            <w:vAlign w:val="top"/>
          </w:tcPr>
          <w:p w14:paraId="61575C8C">
            <w:pPr>
              <w:pStyle w:val="6"/>
              <w:spacing w:before="205" w:line="189" w:lineRule="auto"/>
              <w:ind w:left="100"/>
            </w:pPr>
            <w:r>
              <w:rPr>
                <w:spacing w:val="9"/>
              </w:rPr>
              <w:t>社会效益指标</w:t>
            </w:r>
          </w:p>
        </w:tc>
        <w:tc>
          <w:tcPr>
            <w:tcW w:w="2833" w:type="dxa"/>
            <w:vAlign w:val="top"/>
          </w:tcPr>
          <w:p w14:paraId="433391EB">
            <w:pPr>
              <w:pStyle w:val="6"/>
              <w:spacing w:before="51" w:line="195" w:lineRule="auto"/>
              <w:ind w:left="102" w:right="206" w:hanging="1"/>
            </w:pPr>
            <w:r>
              <w:rPr>
                <w:spacing w:val="9"/>
              </w:rPr>
              <w:t>保障图书馆免费开放和正常</w:t>
            </w:r>
            <w:r>
              <w:rPr>
                <w:spacing w:val="6"/>
              </w:rPr>
              <w:t xml:space="preserve"> </w:t>
            </w:r>
            <w:r>
              <w:rPr>
                <w:spacing w:val="7"/>
              </w:rPr>
              <w:t>运转</w:t>
            </w:r>
          </w:p>
        </w:tc>
        <w:tc>
          <w:tcPr>
            <w:tcW w:w="5382" w:type="dxa"/>
            <w:gridSpan w:val="2"/>
            <w:vAlign w:val="top"/>
          </w:tcPr>
          <w:p w14:paraId="08494C75">
            <w:pPr>
              <w:pStyle w:val="6"/>
              <w:spacing w:before="204" w:line="190" w:lineRule="auto"/>
              <w:ind w:left="105"/>
            </w:pPr>
            <w:r>
              <w:rPr>
                <w:spacing w:val="9"/>
              </w:rPr>
              <w:t>保障图书馆免费开放和正常运转</w:t>
            </w:r>
          </w:p>
        </w:tc>
        <w:tc>
          <w:tcPr>
            <w:tcW w:w="2267" w:type="dxa"/>
            <w:vAlign w:val="top"/>
          </w:tcPr>
          <w:p w14:paraId="009F295B">
            <w:pPr>
              <w:pStyle w:val="6"/>
              <w:spacing w:before="204" w:line="190" w:lineRule="auto"/>
              <w:ind w:left="109"/>
            </w:pPr>
            <w:r>
              <w:rPr>
                <w:spacing w:val="9"/>
              </w:rPr>
              <w:t>较上年稳步提升</w:t>
            </w:r>
          </w:p>
        </w:tc>
        <w:tc>
          <w:tcPr>
            <w:tcW w:w="1282" w:type="dxa"/>
            <w:vAlign w:val="top"/>
          </w:tcPr>
          <w:p w14:paraId="613BE7C3">
            <w:pPr>
              <w:pStyle w:val="6"/>
              <w:spacing w:before="206" w:line="188" w:lineRule="auto"/>
              <w:ind w:left="113"/>
            </w:pPr>
            <w:r>
              <w:rPr>
                <w:spacing w:val="7"/>
              </w:rPr>
              <w:t>工作计划</w:t>
            </w:r>
          </w:p>
        </w:tc>
      </w:tr>
      <w:tr w14:paraId="15033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2777B5AD">
            <w:pPr>
              <w:rPr>
                <w:rFonts w:ascii="Arial"/>
                <w:sz w:val="21"/>
              </w:rPr>
            </w:pPr>
          </w:p>
        </w:tc>
        <w:tc>
          <w:tcPr>
            <w:tcW w:w="2267" w:type="dxa"/>
            <w:vAlign w:val="top"/>
          </w:tcPr>
          <w:p w14:paraId="72627EA2">
            <w:pPr>
              <w:pStyle w:val="6"/>
              <w:spacing w:before="205" w:line="189" w:lineRule="auto"/>
              <w:ind w:left="102"/>
            </w:pPr>
            <w:r>
              <w:rPr>
                <w:spacing w:val="9"/>
              </w:rPr>
              <w:t>可持续影响指标</w:t>
            </w:r>
          </w:p>
        </w:tc>
        <w:tc>
          <w:tcPr>
            <w:tcW w:w="2833" w:type="dxa"/>
            <w:vAlign w:val="top"/>
          </w:tcPr>
          <w:p w14:paraId="70145D67">
            <w:pPr>
              <w:pStyle w:val="6"/>
              <w:spacing w:before="49" w:line="196" w:lineRule="auto"/>
              <w:ind w:left="100" w:right="206" w:firstLine="1"/>
            </w:pPr>
            <w:r>
              <w:rPr>
                <w:spacing w:val="9"/>
              </w:rPr>
              <w:t>提升图书馆公共服务水平和</w:t>
            </w:r>
            <w:r>
              <w:rPr>
                <w:spacing w:val="6"/>
              </w:rPr>
              <w:t xml:space="preserve"> </w:t>
            </w:r>
            <w:r>
              <w:rPr>
                <w:spacing w:val="8"/>
              </w:rPr>
              <w:t>质量</w:t>
            </w:r>
          </w:p>
        </w:tc>
        <w:tc>
          <w:tcPr>
            <w:tcW w:w="5382" w:type="dxa"/>
            <w:gridSpan w:val="2"/>
            <w:vAlign w:val="top"/>
          </w:tcPr>
          <w:p w14:paraId="05E33170">
            <w:pPr>
              <w:pStyle w:val="6"/>
              <w:spacing w:before="204" w:line="190" w:lineRule="auto"/>
              <w:ind w:left="105"/>
            </w:pPr>
            <w:r>
              <w:rPr>
                <w:spacing w:val="9"/>
              </w:rPr>
              <w:t>提升图书馆公共服务水平和质量</w:t>
            </w:r>
          </w:p>
        </w:tc>
        <w:tc>
          <w:tcPr>
            <w:tcW w:w="2267" w:type="dxa"/>
            <w:vAlign w:val="top"/>
          </w:tcPr>
          <w:p w14:paraId="3E15698E">
            <w:pPr>
              <w:pStyle w:val="6"/>
              <w:spacing w:before="204" w:line="190" w:lineRule="auto"/>
              <w:ind w:left="109"/>
            </w:pPr>
            <w:r>
              <w:rPr>
                <w:spacing w:val="9"/>
              </w:rPr>
              <w:t>较上年稳步提升</w:t>
            </w:r>
          </w:p>
        </w:tc>
        <w:tc>
          <w:tcPr>
            <w:tcW w:w="1282" w:type="dxa"/>
            <w:vAlign w:val="top"/>
          </w:tcPr>
          <w:p w14:paraId="1B5190BB">
            <w:pPr>
              <w:pStyle w:val="6"/>
              <w:spacing w:before="206" w:line="188" w:lineRule="auto"/>
              <w:ind w:left="113"/>
            </w:pPr>
            <w:r>
              <w:rPr>
                <w:spacing w:val="7"/>
              </w:rPr>
              <w:t>工作计划</w:t>
            </w:r>
          </w:p>
        </w:tc>
      </w:tr>
      <w:tr w14:paraId="3588D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375FC3D0">
            <w:pPr>
              <w:pStyle w:val="6"/>
              <w:spacing w:before="94" w:line="190" w:lineRule="auto"/>
              <w:ind w:left="112"/>
            </w:pPr>
            <w:r>
              <w:rPr>
                <w:spacing w:val="9"/>
              </w:rPr>
              <w:t>满意度指标</w:t>
            </w:r>
          </w:p>
        </w:tc>
        <w:tc>
          <w:tcPr>
            <w:tcW w:w="2267" w:type="dxa"/>
            <w:vAlign w:val="top"/>
          </w:tcPr>
          <w:p w14:paraId="6D2EA40D">
            <w:pPr>
              <w:pStyle w:val="6"/>
              <w:spacing w:before="94" w:line="190" w:lineRule="auto"/>
              <w:ind w:left="102"/>
            </w:pPr>
            <w:r>
              <w:rPr>
                <w:spacing w:val="9"/>
              </w:rPr>
              <w:t>服务对象满意度指标</w:t>
            </w:r>
          </w:p>
        </w:tc>
        <w:tc>
          <w:tcPr>
            <w:tcW w:w="2833" w:type="dxa"/>
            <w:vAlign w:val="top"/>
          </w:tcPr>
          <w:p w14:paraId="1B99396E">
            <w:pPr>
              <w:pStyle w:val="6"/>
              <w:spacing w:before="94" w:line="190" w:lineRule="auto"/>
              <w:ind w:left="103"/>
            </w:pPr>
            <w:r>
              <w:rPr>
                <w:spacing w:val="9"/>
              </w:rPr>
              <w:t>单位内部使用者满意度</w:t>
            </w:r>
          </w:p>
        </w:tc>
        <w:tc>
          <w:tcPr>
            <w:tcW w:w="5382" w:type="dxa"/>
            <w:gridSpan w:val="2"/>
            <w:vAlign w:val="top"/>
          </w:tcPr>
          <w:p w14:paraId="0CFCFB72">
            <w:pPr>
              <w:pStyle w:val="6"/>
              <w:spacing w:before="94" w:line="190" w:lineRule="auto"/>
              <w:ind w:left="107"/>
            </w:pPr>
            <w:r>
              <w:rPr>
                <w:spacing w:val="9"/>
              </w:rPr>
              <w:t>单位内部使用者满意度</w:t>
            </w:r>
          </w:p>
        </w:tc>
        <w:tc>
          <w:tcPr>
            <w:tcW w:w="2267" w:type="dxa"/>
            <w:vAlign w:val="top"/>
          </w:tcPr>
          <w:p w14:paraId="60771C1B">
            <w:pPr>
              <w:pStyle w:val="6"/>
              <w:spacing w:before="57" w:line="239" w:lineRule="auto"/>
              <w:ind w:left="132"/>
            </w:pPr>
            <w:r>
              <w:rPr>
                <w:spacing w:val="-1"/>
              </w:rPr>
              <w:t>≥95%</w:t>
            </w:r>
          </w:p>
        </w:tc>
        <w:tc>
          <w:tcPr>
            <w:tcW w:w="1282" w:type="dxa"/>
            <w:vAlign w:val="top"/>
          </w:tcPr>
          <w:p w14:paraId="2A96CD81">
            <w:pPr>
              <w:pStyle w:val="6"/>
              <w:spacing w:before="94" w:line="190" w:lineRule="auto"/>
              <w:ind w:left="111"/>
            </w:pPr>
            <w:r>
              <w:rPr>
                <w:spacing w:val="8"/>
              </w:rPr>
              <w:t>年度考核</w:t>
            </w:r>
          </w:p>
        </w:tc>
      </w:tr>
    </w:tbl>
    <w:p w14:paraId="33D1825D">
      <w:pPr>
        <w:rPr>
          <w:rFonts w:ascii="Arial"/>
          <w:sz w:val="21"/>
        </w:rPr>
      </w:pPr>
    </w:p>
    <w:p w14:paraId="717DF7BD">
      <w:pPr>
        <w:rPr>
          <w:rFonts w:ascii="Arial" w:hAnsi="Arial" w:eastAsia="Arial" w:cs="Arial"/>
          <w:sz w:val="21"/>
          <w:szCs w:val="21"/>
        </w:rPr>
        <w:sectPr>
          <w:footerReference r:id="rId127" w:type="default"/>
          <w:pgSz w:w="16840" w:h="11900"/>
          <w:pgMar w:top="1011" w:right="758" w:bottom="937" w:left="757" w:header="0" w:footer="720" w:gutter="0"/>
          <w:cols w:space="720" w:num="1"/>
        </w:sectPr>
      </w:pPr>
    </w:p>
    <w:p w14:paraId="32CCB8D8">
      <w:pPr>
        <w:spacing w:line="277" w:lineRule="auto"/>
        <w:rPr>
          <w:rFonts w:ascii="Arial"/>
          <w:sz w:val="21"/>
        </w:rPr>
      </w:pPr>
    </w:p>
    <w:p w14:paraId="7E9B3943">
      <w:pPr>
        <w:pStyle w:val="2"/>
        <w:spacing w:before="120" w:line="178" w:lineRule="auto"/>
        <w:ind w:left="845"/>
      </w:pPr>
      <w:r>
        <w:rPr>
          <w:b/>
          <w:bCs/>
          <w:spacing w:val="-2"/>
        </w:rPr>
        <w:t>5、免开-安防经费绩效目标表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7399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F621531">
            <w:pPr>
              <w:pStyle w:val="6"/>
              <w:spacing w:before="93" w:line="189" w:lineRule="auto"/>
              <w:ind w:left="14154"/>
            </w:pPr>
            <w:r>
              <w:rPr>
                <w:spacing w:val="-3"/>
              </w:rPr>
              <w:t>单位 ：万元</w:t>
            </w:r>
          </w:p>
        </w:tc>
      </w:tr>
      <w:tr w14:paraId="735B0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570A321">
            <w:pPr>
              <w:pStyle w:val="6"/>
              <w:spacing w:before="72" w:line="189" w:lineRule="auto"/>
              <w:ind w:left="219"/>
            </w:pPr>
            <w:r>
              <w:rPr>
                <w:b/>
                <w:bCs/>
                <w:spacing w:val="8"/>
              </w:rPr>
              <w:t>项目编码</w:t>
            </w:r>
          </w:p>
        </w:tc>
        <w:tc>
          <w:tcPr>
            <w:tcW w:w="5100" w:type="dxa"/>
            <w:gridSpan w:val="2"/>
            <w:vAlign w:val="top"/>
          </w:tcPr>
          <w:p w14:paraId="5030BCFD">
            <w:pPr>
              <w:pStyle w:val="6"/>
              <w:spacing w:before="85" w:line="179" w:lineRule="auto"/>
              <w:ind w:left="116"/>
            </w:pPr>
            <w:r>
              <w:rPr>
                <w:spacing w:val="5"/>
              </w:rPr>
              <w:t>13010025P00</w:t>
            </w:r>
            <w:r>
              <w:t>RD</w:t>
            </w:r>
            <w:r>
              <w:rPr>
                <w:spacing w:val="5"/>
              </w:rPr>
              <w:t>6410051C</w:t>
            </w:r>
          </w:p>
        </w:tc>
        <w:tc>
          <w:tcPr>
            <w:tcW w:w="2833" w:type="dxa"/>
            <w:vAlign w:val="top"/>
          </w:tcPr>
          <w:p w14:paraId="1A61CA7E">
            <w:pPr>
              <w:pStyle w:val="6"/>
              <w:spacing w:before="72" w:line="189" w:lineRule="auto"/>
              <w:ind w:left="993"/>
            </w:pPr>
            <w:r>
              <w:rPr>
                <w:b/>
                <w:bCs/>
                <w:spacing w:val="8"/>
              </w:rPr>
              <w:t>项目名称</w:t>
            </w:r>
          </w:p>
        </w:tc>
        <w:tc>
          <w:tcPr>
            <w:tcW w:w="6098" w:type="dxa"/>
            <w:gridSpan w:val="3"/>
            <w:vAlign w:val="top"/>
          </w:tcPr>
          <w:p w14:paraId="7AB30C1B">
            <w:pPr>
              <w:pStyle w:val="6"/>
              <w:spacing w:before="70" w:line="190" w:lineRule="auto"/>
              <w:ind w:left="106"/>
            </w:pPr>
            <w:r>
              <w:rPr>
                <w:spacing w:val="8"/>
              </w:rPr>
              <w:t>免开-安防经费</w:t>
            </w:r>
          </w:p>
        </w:tc>
      </w:tr>
      <w:tr w14:paraId="246DE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1F5C77C">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C6FE5C1">
            <w:pPr>
              <w:pStyle w:val="6"/>
              <w:spacing w:before="72" w:line="189" w:lineRule="auto"/>
              <w:ind w:left="813"/>
            </w:pPr>
            <w:r>
              <w:rPr>
                <w:b/>
                <w:bCs/>
                <w:spacing w:val="8"/>
              </w:rPr>
              <w:t>预算数</w:t>
            </w:r>
          </w:p>
        </w:tc>
        <w:tc>
          <w:tcPr>
            <w:tcW w:w="2833" w:type="dxa"/>
            <w:vAlign w:val="top"/>
          </w:tcPr>
          <w:p w14:paraId="6947B52B">
            <w:pPr>
              <w:pStyle w:val="6"/>
              <w:spacing w:before="85" w:line="179" w:lineRule="auto"/>
              <w:ind w:left="117"/>
            </w:pPr>
            <w:r>
              <w:t>13.20</w:t>
            </w:r>
          </w:p>
        </w:tc>
        <w:tc>
          <w:tcPr>
            <w:tcW w:w="2833" w:type="dxa"/>
            <w:vAlign w:val="top"/>
          </w:tcPr>
          <w:p w14:paraId="0324C5E9">
            <w:pPr>
              <w:pStyle w:val="6"/>
              <w:spacing w:before="70" w:line="190" w:lineRule="auto"/>
              <w:ind w:left="555"/>
            </w:pPr>
            <w:r>
              <w:rPr>
                <w:b/>
                <w:bCs/>
                <w:spacing w:val="1"/>
              </w:rPr>
              <w:t>其中 ：财政    资金</w:t>
            </w:r>
          </w:p>
        </w:tc>
        <w:tc>
          <w:tcPr>
            <w:tcW w:w="2549" w:type="dxa"/>
            <w:vAlign w:val="top"/>
          </w:tcPr>
          <w:p w14:paraId="57477CE9">
            <w:pPr>
              <w:pStyle w:val="6"/>
              <w:spacing w:before="85" w:line="179" w:lineRule="auto"/>
              <w:ind w:left="122"/>
            </w:pPr>
            <w:r>
              <w:t>13.20</w:t>
            </w:r>
          </w:p>
        </w:tc>
        <w:tc>
          <w:tcPr>
            <w:tcW w:w="2267" w:type="dxa"/>
            <w:vAlign w:val="top"/>
          </w:tcPr>
          <w:p w14:paraId="14FB310E">
            <w:pPr>
              <w:pStyle w:val="6"/>
              <w:spacing w:before="72" w:line="189" w:lineRule="auto"/>
              <w:ind w:left="715"/>
            </w:pPr>
            <w:r>
              <w:rPr>
                <w:b/>
                <w:bCs/>
                <w:spacing w:val="8"/>
              </w:rPr>
              <w:t>其他资金</w:t>
            </w:r>
          </w:p>
        </w:tc>
        <w:tc>
          <w:tcPr>
            <w:tcW w:w="1282" w:type="dxa"/>
            <w:vAlign w:val="top"/>
          </w:tcPr>
          <w:p w14:paraId="69A165AE">
            <w:pPr>
              <w:rPr>
                <w:rFonts w:ascii="Arial"/>
                <w:sz w:val="21"/>
              </w:rPr>
            </w:pPr>
          </w:p>
        </w:tc>
      </w:tr>
      <w:tr w14:paraId="1C34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AAF62EB">
            <w:pPr>
              <w:rPr>
                <w:rFonts w:ascii="Arial"/>
                <w:sz w:val="21"/>
              </w:rPr>
            </w:pPr>
          </w:p>
        </w:tc>
        <w:tc>
          <w:tcPr>
            <w:tcW w:w="14031" w:type="dxa"/>
            <w:gridSpan w:val="6"/>
            <w:vAlign w:val="top"/>
          </w:tcPr>
          <w:p w14:paraId="5B266159">
            <w:pPr>
              <w:pStyle w:val="6"/>
              <w:spacing w:before="70" w:line="190" w:lineRule="auto"/>
              <w:ind w:left="101"/>
            </w:pPr>
            <w:r>
              <w:rPr>
                <w:spacing w:val="7"/>
              </w:rPr>
              <w:t>石家庄市图书馆安防经费金额 13.2 万元。老馆古籍安防专用设备维修约 13.2 万元</w:t>
            </w:r>
          </w:p>
        </w:tc>
      </w:tr>
      <w:tr w14:paraId="2A3AB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8D981A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E09933C">
            <w:pPr>
              <w:pStyle w:val="6"/>
              <w:spacing w:before="73" w:line="188" w:lineRule="auto"/>
              <w:ind w:left="2257"/>
            </w:pPr>
            <w:r>
              <w:rPr>
                <w:b/>
                <w:bCs/>
              </w:rPr>
              <w:t>3 月底</w:t>
            </w:r>
          </w:p>
        </w:tc>
        <w:tc>
          <w:tcPr>
            <w:tcW w:w="2833" w:type="dxa"/>
            <w:vAlign w:val="top"/>
          </w:tcPr>
          <w:p w14:paraId="625F8C6D">
            <w:pPr>
              <w:pStyle w:val="6"/>
              <w:spacing w:before="73" w:line="188" w:lineRule="auto"/>
              <w:ind w:left="1122"/>
            </w:pPr>
            <w:r>
              <w:rPr>
                <w:b/>
                <w:bCs/>
              </w:rPr>
              <w:t>6 月底</w:t>
            </w:r>
          </w:p>
        </w:tc>
        <w:tc>
          <w:tcPr>
            <w:tcW w:w="2549" w:type="dxa"/>
            <w:vAlign w:val="top"/>
          </w:tcPr>
          <w:p w14:paraId="11294D31">
            <w:pPr>
              <w:pStyle w:val="6"/>
              <w:spacing w:before="73" w:line="188" w:lineRule="auto"/>
              <w:ind w:left="923"/>
            </w:pPr>
            <w:r>
              <w:rPr>
                <w:b/>
                <w:bCs/>
                <w:spacing w:val="1"/>
              </w:rPr>
              <w:t>10 月底</w:t>
            </w:r>
          </w:p>
        </w:tc>
        <w:tc>
          <w:tcPr>
            <w:tcW w:w="3549" w:type="dxa"/>
            <w:gridSpan w:val="2"/>
            <w:vAlign w:val="top"/>
          </w:tcPr>
          <w:p w14:paraId="612246F5">
            <w:pPr>
              <w:pStyle w:val="6"/>
              <w:spacing w:before="73" w:line="188" w:lineRule="auto"/>
              <w:ind w:left="1422"/>
            </w:pPr>
            <w:r>
              <w:rPr>
                <w:b/>
                <w:bCs/>
                <w:spacing w:val="1"/>
              </w:rPr>
              <w:t>12 月底</w:t>
            </w:r>
          </w:p>
        </w:tc>
      </w:tr>
      <w:tr w14:paraId="77F09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A76A906">
            <w:pPr>
              <w:rPr>
                <w:rFonts w:ascii="Arial"/>
                <w:sz w:val="21"/>
              </w:rPr>
            </w:pPr>
          </w:p>
        </w:tc>
        <w:tc>
          <w:tcPr>
            <w:tcW w:w="5100" w:type="dxa"/>
            <w:gridSpan w:val="2"/>
            <w:vAlign w:val="top"/>
          </w:tcPr>
          <w:p w14:paraId="4A4483BA">
            <w:pPr>
              <w:rPr>
                <w:rFonts w:ascii="Arial"/>
                <w:sz w:val="21"/>
              </w:rPr>
            </w:pPr>
          </w:p>
        </w:tc>
        <w:tc>
          <w:tcPr>
            <w:tcW w:w="2833" w:type="dxa"/>
            <w:vAlign w:val="top"/>
          </w:tcPr>
          <w:p w14:paraId="6F390B68">
            <w:pPr>
              <w:pStyle w:val="6"/>
              <w:spacing w:before="33" w:line="231" w:lineRule="auto"/>
              <w:ind w:left="1212"/>
            </w:pPr>
            <w:r>
              <w:t>50%</w:t>
            </w:r>
          </w:p>
        </w:tc>
        <w:tc>
          <w:tcPr>
            <w:tcW w:w="2549" w:type="dxa"/>
            <w:vAlign w:val="top"/>
          </w:tcPr>
          <w:p w14:paraId="55982CD2">
            <w:pPr>
              <w:pStyle w:val="6"/>
              <w:spacing w:before="33" w:line="231" w:lineRule="auto"/>
              <w:ind w:left="1010"/>
            </w:pPr>
            <w:r>
              <w:rPr>
                <w:spacing w:val="1"/>
              </w:rPr>
              <w:t>100%</w:t>
            </w:r>
          </w:p>
        </w:tc>
        <w:tc>
          <w:tcPr>
            <w:tcW w:w="3549" w:type="dxa"/>
            <w:gridSpan w:val="2"/>
            <w:vAlign w:val="top"/>
          </w:tcPr>
          <w:p w14:paraId="3E617489">
            <w:pPr>
              <w:pStyle w:val="6"/>
              <w:spacing w:before="33" w:line="231" w:lineRule="auto"/>
              <w:ind w:left="1509"/>
            </w:pPr>
            <w:r>
              <w:rPr>
                <w:spacing w:val="1"/>
              </w:rPr>
              <w:t>100%</w:t>
            </w:r>
          </w:p>
        </w:tc>
      </w:tr>
      <w:tr w14:paraId="01D02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315D4A5">
            <w:pPr>
              <w:pStyle w:val="6"/>
              <w:spacing w:before="72" w:line="189" w:lineRule="auto"/>
              <w:ind w:left="218"/>
            </w:pPr>
            <w:r>
              <w:rPr>
                <w:b/>
                <w:bCs/>
                <w:spacing w:val="8"/>
              </w:rPr>
              <w:t>绩效目标</w:t>
            </w:r>
          </w:p>
        </w:tc>
        <w:tc>
          <w:tcPr>
            <w:tcW w:w="14031" w:type="dxa"/>
            <w:gridSpan w:val="6"/>
            <w:vAlign w:val="top"/>
          </w:tcPr>
          <w:p w14:paraId="7E3EEA53">
            <w:pPr>
              <w:pStyle w:val="6"/>
              <w:spacing w:before="70" w:line="190" w:lineRule="auto"/>
              <w:ind w:left="116"/>
            </w:pPr>
            <w:r>
              <w:rPr>
                <w:spacing w:val="7"/>
              </w:rPr>
              <w:t>1.石家庄市图书馆安防经费金额 13.2 万元。老馆古籍安防专用设备</w:t>
            </w:r>
            <w:r>
              <w:rPr>
                <w:spacing w:val="6"/>
              </w:rPr>
              <w:t>维修约 13.2 万元</w:t>
            </w:r>
          </w:p>
        </w:tc>
      </w:tr>
      <w:tr w14:paraId="5128B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DFE2F96">
            <w:pPr>
              <w:pStyle w:val="6"/>
              <w:spacing w:before="211" w:line="189" w:lineRule="auto"/>
              <w:ind w:left="222"/>
            </w:pPr>
            <w:r>
              <w:rPr>
                <w:b/>
                <w:bCs/>
                <w:spacing w:val="7"/>
              </w:rPr>
              <w:t>一级指标</w:t>
            </w:r>
          </w:p>
        </w:tc>
        <w:tc>
          <w:tcPr>
            <w:tcW w:w="2267" w:type="dxa"/>
            <w:vAlign w:val="top"/>
          </w:tcPr>
          <w:p w14:paraId="7850C7AE">
            <w:pPr>
              <w:pStyle w:val="6"/>
              <w:spacing w:before="211" w:line="189" w:lineRule="auto"/>
              <w:ind w:left="711"/>
            </w:pPr>
            <w:r>
              <w:rPr>
                <w:b/>
                <w:bCs/>
                <w:spacing w:val="7"/>
              </w:rPr>
              <w:t>二级指标</w:t>
            </w:r>
          </w:p>
        </w:tc>
        <w:tc>
          <w:tcPr>
            <w:tcW w:w="2833" w:type="dxa"/>
            <w:vAlign w:val="top"/>
          </w:tcPr>
          <w:p w14:paraId="10C52ACA">
            <w:pPr>
              <w:pStyle w:val="6"/>
              <w:spacing w:before="211" w:line="189" w:lineRule="auto"/>
              <w:ind w:left="995"/>
            </w:pPr>
            <w:r>
              <w:rPr>
                <w:b/>
                <w:bCs/>
                <w:spacing w:val="7"/>
              </w:rPr>
              <w:t>三级指标</w:t>
            </w:r>
          </w:p>
        </w:tc>
        <w:tc>
          <w:tcPr>
            <w:tcW w:w="5382" w:type="dxa"/>
            <w:gridSpan w:val="2"/>
            <w:vAlign w:val="top"/>
          </w:tcPr>
          <w:p w14:paraId="7CD5742F">
            <w:pPr>
              <w:pStyle w:val="6"/>
              <w:spacing w:before="211" w:line="189" w:lineRule="auto"/>
              <w:ind w:left="2058"/>
            </w:pPr>
            <w:r>
              <w:rPr>
                <w:b/>
                <w:bCs/>
                <w:spacing w:val="9"/>
              </w:rPr>
              <w:t>绩效指标描述</w:t>
            </w:r>
          </w:p>
        </w:tc>
        <w:tc>
          <w:tcPr>
            <w:tcW w:w="2267" w:type="dxa"/>
            <w:vAlign w:val="top"/>
          </w:tcPr>
          <w:p w14:paraId="1BB38A71">
            <w:pPr>
              <w:pStyle w:val="6"/>
              <w:spacing w:before="211" w:line="189" w:lineRule="auto"/>
              <w:ind w:left="819"/>
            </w:pPr>
            <w:r>
              <w:rPr>
                <w:b/>
                <w:bCs/>
                <w:spacing w:val="8"/>
              </w:rPr>
              <w:t>指标值</w:t>
            </w:r>
          </w:p>
        </w:tc>
        <w:tc>
          <w:tcPr>
            <w:tcW w:w="1282" w:type="dxa"/>
            <w:vAlign w:val="top"/>
          </w:tcPr>
          <w:p w14:paraId="7F082649">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24377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883FFC9">
            <w:pPr>
              <w:spacing w:line="275" w:lineRule="auto"/>
              <w:rPr>
                <w:rFonts w:ascii="Arial"/>
                <w:sz w:val="21"/>
              </w:rPr>
            </w:pPr>
          </w:p>
          <w:p w14:paraId="2AB95303">
            <w:pPr>
              <w:spacing w:line="275" w:lineRule="auto"/>
              <w:rPr>
                <w:rFonts w:ascii="Arial"/>
                <w:sz w:val="21"/>
              </w:rPr>
            </w:pPr>
          </w:p>
          <w:p w14:paraId="62C72CC6">
            <w:pPr>
              <w:spacing w:line="276" w:lineRule="auto"/>
              <w:rPr>
                <w:rFonts w:ascii="Arial"/>
                <w:sz w:val="21"/>
              </w:rPr>
            </w:pPr>
          </w:p>
          <w:p w14:paraId="05C2DE75">
            <w:pPr>
              <w:spacing w:line="276" w:lineRule="auto"/>
              <w:rPr>
                <w:rFonts w:ascii="Arial"/>
                <w:sz w:val="21"/>
              </w:rPr>
            </w:pPr>
          </w:p>
          <w:p w14:paraId="434E30BD">
            <w:pPr>
              <w:spacing w:line="276" w:lineRule="auto"/>
              <w:rPr>
                <w:rFonts w:ascii="Arial"/>
                <w:sz w:val="21"/>
              </w:rPr>
            </w:pPr>
          </w:p>
          <w:p w14:paraId="24B1C7FD">
            <w:pPr>
              <w:pStyle w:val="6"/>
              <w:spacing w:before="86" w:line="189" w:lineRule="auto"/>
              <w:ind w:left="218"/>
            </w:pPr>
            <w:r>
              <w:rPr>
                <w:spacing w:val="8"/>
              </w:rPr>
              <w:t>产出指标</w:t>
            </w:r>
          </w:p>
        </w:tc>
        <w:tc>
          <w:tcPr>
            <w:tcW w:w="2267" w:type="dxa"/>
            <w:vAlign w:val="top"/>
          </w:tcPr>
          <w:p w14:paraId="29ED3AEF">
            <w:pPr>
              <w:pStyle w:val="6"/>
              <w:spacing w:before="212" w:line="189" w:lineRule="auto"/>
              <w:ind w:left="100"/>
            </w:pPr>
            <w:r>
              <w:rPr>
                <w:spacing w:val="8"/>
              </w:rPr>
              <w:t>数量指标</w:t>
            </w:r>
          </w:p>
        </w:tc>
        <w:tc>
          <w:tcPr>
            <w:tcW w:w="2833" w:type="dxa"/>
            <w:vAlign w:val="top"/>
          </w:tcPr>
          <w:p w14:paraId="0203EBF2">
            <w:pPr>
              <w:pStyle w:val="6"/>
              <w:spacing w:before="211" w:line="190" w:lineRule="auto"/>
              <w:ind w:left="103"/>
            </w:pPr>
            <w:r>
              <w:rPr>
                <w:spacing w:val="8"/>
              </w:rPr>
              <w:t>设备维修数量</w:t>
            </w:r>
          </w:p>
        </w:tc>
        <w:tc>
          <w:tcPr>
            <w:tcW w:w="5382" w:type="dxa"/>
            <w:gridSpan w:val="2"/>
            <w:vAlign w:val="top"/>
          </w:tcPr>
          <w:p w14:paraId="10C9D92A">
            <w:pPr>
              <w:pStyle w:val="6"/>
              <w:spacing w:before="211" w:line="190" w:lineRule="auto"/>
              <w:ind w:left="106"/>
            </w:pPr>
            <w:r>
              <w:rPr>
                <w:spacing w:val="9"/>
              </w:rPr>
              <w:t>安防专用设备维修</w:t>
            </w:r>
          </w:p>
        </w:tc>
        <w:tc>
          <w:tcPr>
            <w:tcW w:w="2267" w:type="dxa"/>
            <w:vAlign w:val="top"/>
          </w:tcPr>
          <w:p w14:paraId="7CFC73FF">
            <w:pPr>
              <w:pStyle w:val="6"/>
              <w:spacing w:before="218" w:line="185" w:lineRule="auto"/>
              <w:ind w:left="132"/>
            </w:pPr>
            <w:r>
              <w:rPr>
                <w:spacing w:val="-2"/>
              </w:rPr>
              <w:t>≥15 个</w:t>
            </w:r>
          </w:p>
        </w:tc>
        <w:tc>
          <w:tcPr>
            <w:tcW w:w="1282" w:type="dxa"/>
            <w:vAlign w:val="top"/>
          </w:tcPr>
          <w:p w14:paraId="37679E50">
            <w:pPr>
              <w:pStyle w:val="6"/>
              <w:spacing w:before="58" w:line="193" w:lineRule="auto"/>
              <w:ind w:left="110" w:right="115" w:firstLine="1"/>
            </w:pPr>
            <w:r>
              <w:rPr>
                <w:spacing w:val="8"/>
              </w:rPr>
              <w:t>年初工作计</w:t>
            </w:r>
            <w:r>
              <w:rPr>
                <w:spacing w:val="3"/>
              </w:rPr>
              <w:t xml:space="preserve"> </w:t>
            </w:r>
            <w:r>
              <w:rPr>
                <w:spacing w:val="6"/>
              </w:rPr>
              <w:t>划</w:t>
            </w:r>
          </w:p>
        </w:tc>
      </w:tr>
      <w:tr w14:paraId="6FCB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4A366FAA">
            <w:pPr>
              <w:rPr>
                <w:rFonts w:ascii="Arial"/>
                <w:sz w:val="21"/>
              </w:rPr>
            </w:pPr>
          </w:p>
        </w:tc>
        <w:tc>
          <w:tcPr>
            <w:tcW w:w="2267" w:type="dxa"/>
            <w:vAlign w:val="top"/>
          </w:tcPr>
          <w:p w14:paraId="79C4D30A">
            <w:pPr>
              <w:pStyle w:val="6"/>
              <w:spacing w:before="211" w:line="189" w:lineRule="auto"/>
              <w:ind w:left="99"/>
            </w:pPr>
            <w:r>
              <w:rPr>
                <w:spacing w:val="9"/>
              </w:rPr>
              <w:t>质量指标</w:t>
            </w:r>
          </w:p>
        </w:tc>
        <w:tc>
          <w:tcPr>
            <w:tcW w:w="2833" w:type="dxa"/>
            <w:vAlign w:val="top"/>
          </w:tcPr>
          <w:p w14:paraId="11D9E356">
            <w:pPr>
              <w:pStyle w:val="6"/>
              <w:spacing w:before="210" w:line="190" w:lineRule="auto"/>
              <w:ind w:left="100"/>
            </w:pPr>
            <w:r>
              <w:rPr>
                <w:spacing w:val="9"/>
              </w:rPr>
              <w:t>应急保障率</w:t>
            </w:r>
          </w:p>
        </w:tc>
        <w:tc>
          <w:tcPr>
            <w:tcW w:w="5382" w:type="dxa"/>
            <w:gridSpan w:val="2"/>
            <w:vAlign w:val="top"/>
          </w:tcPr>
          <w:p w14:paraId="5DFF931D">
            <w:pPr>
              <w:pStyle w:val="6"/>
              <w:spacing w:before="210" w:line="190" w:lineRule="auto"/>
              <w:ind w:left="103"/>
            </w:pPr>
            <w:r>
              <w:rPr>
                <w:spacing w:val="9"/>
              </w:rPr>
              <w:t>应急保障率</w:t>
            </w:r>
          </w:p>
        </w:tc>
        <w:tc>
          <w:tcPr>
            <w:tcW w:w="2267" w:type="dxa"/>
            <w:vAlign w:val="top"/>
          </w:tcPr>
          <w:p w14:paraId="4A3E864C">
            <w:pPr>
              <w:pStyle w:val="6"/>
              <w:spacing w:before="172" w:line="359" w:lineRule="exact"/>
              <w:ind w:left="132"/>
            </w:pPr>
            <w:r>
              <w:rPr>
                <w:spacing w:val="-1"/>
                <w:position w:val="3"/>
              </w:rPr>
              <w:t>≥95%</w:t>
            </w:r>
          </w:p>
        </w:tc>
        <w:tc>
          <w:tcPr>
            <w:tcW w:w="1282" w:type="dxa"/>
            <w:vAlign w:val="top"/>
          </w:tcPr>
          <w:p w14:paraId="1A221D7E">
            <w:pPr>
              <w:pStyle w:val="6"/>
              <w:spacing w:before="58" w:line="193" w:lineRule="auto"/>
              <w:ind w:left="110" w:right="115" w:firstLine="1"/>
            </w:pPr>
            <w:r>
              <w:rPr>
                <w:spacing w:val="8"/>
              </w:rPr>
              <w:t>年度安全考</w:t>
            </w:r>
            <w:r>
              <w:rPr>
                <w:spacing w:val="3"/>
              </w:rPr>
              <w:t xml:space="preserve"> </w:t>
            </w:r>
            <w:r>
              <w:rPr>
                <w:spacing w:val="6"/>
              </w:rPr>
              <w:t>核</w:t>
            </w:r>
          </w:p>
        </w:tc>
      </w:tr>
      <w:tr w14:paraId="7D25B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A7BCAEE">
            <w:pPr>
              <w:rPr>
                <w:rFonts w:ascii="Arial"/>
                <w:sz w:val="21"/>
              </w:rPr>
            </w:pPr>
          </w:p>
        </w:tc>
        <w:tc>
          <w:tcPr>
            <w:tcW w:w="2267" w:type="dxa"/>
            <w:vAlign w:val="top"/>
          </w:tcPr>
          <w:p w14:paraId="02CDE570">
            <w:pPr>
              <w:pStyle w:val="6"/>
              <w:spacing w:before="212" w:line="189" w:lineRule="auto"/>
              <w:ind w:left="109"/>
            </w:pPr>
            <w:r>
              <w:rPr>
                <w:spacing w:val="6"/>
              </w:rPr>
              <w:t>时效指标</w:t>
            </w:r>
          </w:p>
        </w:tc>
        <w:tc>
          <w:tcPr>
            <w:tcW w:w="2833" w:type="dxa"/>
            <w:vAlign w:val="top"/>
          </w:tcPr>
          <w:p w14:paraId="6D498E24">
            <w:pPr>
              <w:pStyle w:val="6"/>
              <w:spacing w:before="212" w:line="189" w:lineRule="auto"/>
              <w:ind w:left="105"/>
            </w:pPr>
            <w:r>
              <w:rPr>
                <w:spacing w:val="8"/>
              </w:rPr>
              <w:t>工作完成时间</w:t>
            </w:r>
          </w:p>
        </w:tc>
        <w:tc>
          <w:tcPr>
            <w:tcW w:w="5382" w:type="dxa"/>
            <w:gridSpan w:val="2"/>
            <w:vAlign w:val="top"/>
          </w:tcPr>
          <w:p w14:paraId="6E13264B">
            <w:pPr>
              <w:pStyle w:val="6"/>
              <w:spacing w:before="212" w:line="189" w:lineRule="auto"/>
              <w:ind w:left="108"/>
            </w:pPr>
            <w:r>
              <w:rPr>
                <w:spacing w:val="8"/>
              </w:rPr>
              <w:t>工作完成截至时间</w:t>
            </w:r>
          </w:p>
        </w:tc>
        <w:tc>
          <w:tcPr>
            <w:tcW w:w="2267" w:type="dxa"/>
            <w:vAlign w:val="top"/>
          </w:tcPr>
          <w:p w14:paraId="296B0D05">
            <w:pPr>
              <w:pStyle w:val="6"/>
              <w:spacing w:before="211" w:line="190" w:lineRule="auto"/>
              <w:ind w:left="117"/>
            </w:pPr>
            <w:r>
              <w:rPr>
                <w:spacing w:val="1"/>
              </w:rPr>
              <w:t>2025 年 12 月 31</w:t>
            </w:r>
            <w:r>
              <w:rPr>
                <w:spacing w:val="29"/>
              </w:rPr>
              <w:t xml:space="preserve"> </w:t>
            </w:r>
            <w:r>
              <w:rPr>
                <w:spacing w:val="1"/>
              </w:rPr>
              <w:t>日</w:t>
            </w:r>
          </w:p>
        </w:tc>
        <w:tc>
          <w:tcPr>
            <w:tcW w:w="1282" w:type="dxa"/>
            <w:vAlign w:val="top"/>
          </w:tcPr>
          <w:p w14:paraId="0FD2258D">
            <w:pPr>
              <w:pStyle w:val="6"/>
              <w:spacing w:before="57" w:line="194" w:lineRule="auto"/>
              <w:ind w:left="110" w:right="115" w:firstLine="1"/>
            </w:pPr>
            <w:r>
              <w:rPr>
                <w:spacing w:val="8"/>
              </w:rPr>
              <w:t>年初工作计</w:t>
            </w:r>
            <w:r>
              <w:rPr>
                <w:spacing w:val="3"/>
              </w:rPr>
              <w:t xml:space="preserve"> </w:t>
            </w:r>
            <w:r>
              <w:rPr>
                <w:spacing w:val="6"/>
              </w:rPr>
              <w:t>划</w:t>
            </w:r>
          </w:p>
        </w:tc>
      </w:tr>
      <w:tr w14:paraId="76248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E8D9076">
            <w:pPr>
              <w:rPr>
                <w:rFonts w:ascii="Arial"/>
                <w:sz w:val="21"/>
              </w:rPr>
            </w:pPr>
          </w:p>
        </w:tc>
        <w:tc>
          <w:tcPr>
            <w:tcW w:w="2267" w:type="dxa"/>
            <w:vAlign w:val="top"/>
          </w:tcPr>
          <w:p w14:paraId="3D304A5B">
            <w:pPr>
              <w:pStyle w:val="6"/>
              <w:spacing w:before="209" w:line="189" w:lineRule="auto"/>
              <w:ind w:left="99"/>
            </w:pPr>
            <w:r>
              <w:rPr>
                <w:spacing w:val="9"/>
              </w:rPr>
              <w:t>成本指标</w:t>
            </w:r>
          </w:p>
        </w:tc>
        <w:tc>
          <w:tcPr>
            <w:tcW w:w="2833" w:type="dxa"/>
            <w:vAlign w:val="top"/>
          </w:tcPr>
          <w:p w14:paraId="70098EB0">
            <w:pPr>
              <w:pStyle w:val="6"/>
              <w:spacing w:before="209" w:line="189" w:lineRule="auto"/>
              <w:ind w:left="104"/>
            </w:pPr>
            <w:r>
              <w:rPr>
                <w:spacing w:val="8"/>
              </w:rPr>
              <w:t>平均成本控制</w:t>
            </w:r>
          </w:p>
        </w:tc>
        <w:tc>
          <w:tcPr>
            <w:tcW w:w="5382" w:type="dxa"/>
            <w:gridSpan w:val="2"/>
            <w:vAlign w:val="top"/>
          </w:tcPr>
          <w:p w14:paraId="3F305CF2">
            <w:pPr>
              <w:pStyle w:val="6"/>
              <w:spacing w:before="208" w:line="190" w:lineRule="auto"/>
              <w:ind w:left="108"/>
            </w:pPr>
            <w:r>
              <w:rPr>
                <w:spacing w:val="9"/>
              </w:rPr>
              <w:t>专用设备平均成本控制</w:t>
            </w:r>
          </w:p>
        </w:tc>
        <w:tc>
          <w:tcPr>
            <w:tcW w:w="2267" w:type="dxa"/>
            <w:vAlign w:val="top"/>
          </w:tcPr>
          <w:p w14:paraId="2993AC2A">
            <w:pPr>
              <w:pStyle w:val="6"/>
              <w:spacing w:before="223" w:line="179" w:lineRule="auto"/>
              <w:ind w:left="132"/>
            </w:pPr>
            <w:r>
              <w:rPr>
                <w:spacing w:val="1"/>
              </w:rPr>
              <w:t>≤0.88 万元</w:t>
            </w:r>
          </w:p>
        </w:tc>
        <w:tc>
          <w:tcPr>
            <w:tcW w:w="1282" w:type="dxa"/>
            <w:vAlign w:val="top"/>
          </w:tcPr>
          <w:p w14:paraId="4AE28F9E">
            <w:pPr>
              <w:pStyle w:val="6"/>
              <w:spacing w:before="56" w:line="194" w:lineRule="auto"/>
              <w:ind w:left="110" w:right="115" w:firstLine="1"/>
            </w:pPr>
            <w:r>
              <w:rPr>
                <w:spacing w:val="8"/>
              </w:rPr>
              <w:t>年初工作计</w:t>
            </w:r>
            <w:r>
              <w:rPr>
                <w:spacing w:val="3"/>
              </w:rPr>
              <w:t xml:space="preserve"> </w:t>
            </w:r>
            <w:r>
              <w:rPr>
                <w:spacing w:val="6"/>
              </w:rPr>
              <w:t>划</w:t>
            </w:r>
          </w:p>
        </w:tc>
      </w:tr>
      <w:tr w14:paraId="596B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61A8D905">
            <w:pPr>
              <w:rPr>
                <w:rFonts w:ascii="Arial"/>
                <w:sz w:val="21"/>
              </w:rPr>
            </w:pPr>
          </w:p>
        </w:tc>
        <w:tc>
          <w:tcPr>
            <w:tcW w:w="2267" w:type="dxa"/>
            <w:vAlign w:val="top"/>
          </w:tcPr>
          <w:p w14:paraId="047D7747">
            <w:pPr>
              <w:pStyle w:val="6"/>
              <w:spacing w:before="209" w:line="189" w:lineRule="auto"/>
              <w:ind w:left="99"/>
            </w:pPr>
            <w:r>
              <w:rPr>
                <w:spacing w:val="9"/>
              </w:rPr>
              <w:t>成本指标</w:t>
            </w:r>
          </w:p>
        </w:tc>
        <w:tc>
          <w:tcPr>
            <w:tcW w:w="2833" w:type="dxa"/>
            <w:vAlign w:val="top"/>
          </w:tcPr>
          <w:p w14:paraId="1985B3A9">
            <w:pPr>
              <w:pStyle w:val="6"/>
              <w:spacing w:before="209" w:line="189" w:lineRule="auto"/>
              <w:ind w:left="101"/>
            </w:pPr>
            <w:r>
              <w:rPr>
                <w:spacing w:val="9"/>
              </w:rPr>
              <w:t>总成本控制</w:t>
            </w:r>
          </w:p>
        </w:tc>
        <w:tc>
          <w:tcPr>
            <w:tcW w:w="5382" w:type="dxa"/>
            <w:gridSpan w:val="2"/>
            <w:vAlign w:val="top"/>
          </w:tcPr>
          <w:p w14:paraId="648A9AF6">
            <w:pPr>
              <w:pStyle w:val="6"/>
              <w:spacing w:before="209" w:line="189" w:lineRule="auto"/>
              <w:ind w:left="105"/>
            </w:pPr>
            <w:r>
              <w:rPr>
                <w:spacing w:val="9"/>
              </w:rPr>
              <w:t>总成本控制</w:t>
            </w:r>
          </w:p>
        </w:tc>
        <w:tc>
          <w:tcPr>
            <w:tcW w:w="2267" w:type="dxa"/>
            <w:vAlign w:val="top"/>
          </w:tcPr>
          <w:p w14:paraId="2007098A">
            <w:pPr>
              <w:pStyle w:val="6"/>
              <w:spacing w:before="222" w:line="180" w:lineRule="auto"/>
              <w:ind w:left="132"/>
            </w:pPr>
            <w:r>
              <w:rPr>
                <w:spacing w:val="1"/>
              </w:rPr>
              <w:t>≤13.2 万元</w:t>
            </w:r>
          </w:p>
        </w:tc>
        <w:tc>
          <w:tcPr>
            <w:tcW w:w="1282" w:type="dxa"/>
            <w:vAlign w:val="top"/>
          </w:tcPr>
          <w:p w14:paraId="3238DCBF">
            <w:pPr>
              <w:pStyle w:val="6"/>
              <w:spacing w:before="56" w:line="194" w:lineRule="auto"/>
              <w:ind w:left="110" w:right="115" w:firstLine="1"/>
            </w:pPr>
            <w:r>
              <w:rPr>
                <w:spacing w:val="8"/>
              </w:rPr>
              <w:t>年初预算批</w:t>
            </w:r>
            <w:r>
              <w:rPr>
                <w:spacing w:val="3"/>
              </w:rPr>
              <w:t xml:space="preserve"> </w:t>
            </w:r>
            <w:r>
              <w:rPr>
                <w:spacing w:val="6"/>
              </w:rPr>
              <w:t>复</w:t>
            </w:r>
          </w:p>
        </w:tc>
      </w:tr>
      <w:tr w14:paraId="5FB0B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1AC137F">
            <w:pPr>
              <w:spacing w:line="435" w:lineRule="auto"/>
              <w:rPr>
                <w:rFonts w:ascii="Arial"/>
                <w:sz w:val="21"/>
              </w:rPr>
            </w:pPr>
          </w:p>
          <w:p w14:paraId="23F23729">
            <w:pPr>
              <w:pStyle w:val="6"/>
              <w:spacing w:before="86" w:line="189" w:lineRule="auto"/>
              <w:ind w:left="217"/>
            </w:pPr>
            <w:r>
              <w:rPr>
                <w:spacing w:val="9"/>
              </w:rPr>
              <w:t>效益指标</w:t>
            </w:r>
          </w:p>
        </w:tc>
        <w:tc>
          <w:tcPr>
            <w:tcW w:w="2267" w:type="dxa"/>
            <w:vAlign w:val="top"/>
          </w:tcPr>
          <w:p w14:paraId="00C96ECB">
            <w:pPr>
              <w:pStyle w:val="6"/>
              <w:spacing w:before="209" w:line="189" w:lineRule="auto"/>
              <w:ind w:left="100"/>
            </w:pPr>
            <w:r>
              <w:rPr>
                <w:spacing w:val="9"/>
              </w:rPr>
              <w:t>社会效益指标</w:t>
            </w:r>
          </w:p>
        </w:tc>
        <w:tc>
          <w:tcPr>
            <w:tcW w:w="2833" w:type="dxa"/>
            <w:vAlign w:val="top"/>
          </w:tcPr>
          <w:p w14:paraId="47076919">
            <w:pPr>
              <w:pStyle w:val="6"/>
              <w:spacing w:before="208" w:line="190" w:lineRule="auto"/>
              <w:ind w:left="101"/>
            </w:pPr>
            <w:r>
              <w:rPr>
                <w:spacing w:val="9"/>
              </w:rPr>
              <w:t>提升场馆安全防控能力</w:t>
            </w:r>
          </w:p>
        </w:tc>
        <w:tc>
          <w:tcPr>
            <w:tcW w:w="5382" w:type="dxa"/>
            <w:gridSpan w:val="2"/>
            <w:vAlign w:val="top"/>
          </w:tcPr>
          <w:p w14:paraId="6272F53F">
            <w:pPr>
              <w:pStyle w:val="6"/>
              <w:spacing w:before="208" w:line="190" w:lineRule="auto"/>
              <w:ind w:left="105"/>
            </w:pPr>
            <w:r>
              <w:rPr>
                <w:spacing w:val="9"/>
              </w:rPr>
              <w:t>提升场馆安全防控能力</w:t>
            </w:r>
          </w:p>
        </w:tc>
        <w:tc>
          <w:tcPr>
            <w:tcW w:w="2267" w:type="dxa"/>
            <w:vAlign w:val="top"/>
          </w:tcPr>
          <w:p w14:paraId="7B562334">
            <w:pPr>
              <w:pStyle w:val="6"/>
              <w:spacing w:before="208" w:line="190" w:lineRule="auto"/>
              <w:ind w:left="109"/>
            </w:pPr>
            <w:r>
              <w:rPr>
                <w:spacing w:val="9"/>
              </w:rPr>
              <w:t>较上年稳步提升</w:t>
            </w:r>
          </w:p>
        </w:tc>
        <w:tc>
          <w:tcPr>
            <w:tcW w:w="1282" w:type="dxa"/>
            <w:vAlign w:val="top"/>
          </w:tcPr>
          <w:p w14:paraId="0B7F25F7">
            <w:pPr>
              <w:pStyle w:val="6"/>
              <w:spacing w:before="56" w:line="194" w:lineRule="auto"/>
              <w:ind w:left="110" w:right="115" w:firstLine="1"/>
            </w:pPr>
            <w:r>
              <w:rPr>
                <w:spacing w:val="8"/>
              </w:rPr>
              <w:t>年度安全考</w:t>
            </w:r>
            <w:r>
              <w:rPr>
                <w:spacing w:val="3"/>
              </w:rPr>
              <w:t xml:space="preserve"> </w:t>
            </w:r>
            <w:r>
              <w:rPr>
                <w:spacing w:val="6"/>
              </w:rPr>
              <w:t>核</w:t>
            </w:r>
          </w:p>
        </w:tc>
      </w:tr>
      <w:tr w14:paraId="7772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0D8E3CE1">
            <w:pPr>
              <w:rPr>
                <w:rFonts w:ascii="Arial"/>
                <w:sz w:val="21"/>
              </w:rPr>
            </w:pPr>
          </w:p>
        </w:tc>
        <w:tc>
          <w:tcPr>
            <w:tcW w:w="2267" w:type="dxa"/>
            <w:vAlign w:val="top"/>
          </w:tcPr>
          <w:p w14:paraId="38FAA033">
            <w:pPr>
              <w:pStyle w:val="6"/>
              <w:spacing w:before="207" w:line="189" w:lineRule="auto"/>
              <w:ind w:left="102"/>
            </w:pPr>
            <w:r>
              <w:rPr>
                <w:spacing w:val="9"/>
              </w:rPr>
              <w:t>可持续影响指标</w:t>
            </w:r>
          </w:p>
        </w:tc>
        <w:tc>
          <w:tcPr>
            <w:tcW w:w="2833" w:type="dxa"/>
            <w:vAlign w:val="top"/>
          </w:tcPr>
          <w:p w14:paraId="2E9923FC">
            <w:pPr>
              <w:pStyle w:val="6"/>
              <w:spacing w:before="206" w:line="190" w:lineRule="auto"/>
              <w:ind w:left="101"/>
            </w:pPr>
            <w:r>
              <w:rPr>
                <w:spacing w:val="9"/>
              </w:rPr>
              <w:t>增强场馆服务保障能力</w:t>
            </w:r>
          </w:p>
        </w:tc>
        <w:tc>
          <w:tcPr>
            <w:tcW w:w="5382" w:type="dxa"/>
            <w:gridSpan w:val="2"/>
            <w:vAlign w:val="top"/>
          </w:tcPr>
          <w:p w14:paraId="24EB0793">
            <w:pPr>
              <w:pStyle w:val="6"/>
              <w:spacing w:before="206" w:line="190" w:lineRule="auto"/>
              <w:ind w:left="105"/>
            </w:pPr>
            <w:r>
              <w:rPr>
                <w:spacing w:val="9"/>
              </w:rPr>
              <w:t>增强场馆服务保障能力</w:t>
            </w:r>
          </w:p>
        </w:tc>
        <w:tc>
          <w:tcPr>
            <w:tcW w:w="2267" w:type="dxa"/>
            <w:vAlign w:val="top"/>
          </w:tcPr>
          <w:p w14:paraId="30B42AB8">
            <w:pPr>
              <w:pStyle w:val="6"/>
              <w:spacing w:before="206" w:line="190" w:lineRule="auto"/>
              <w:ind w:left="109"/>
            </w:pPr>
            <w:r>
              <w:rPr>
                <w:spacing w:val="9"/>
              </w:rPr>
              <w:t>较上年稳步提升</w:t>
            </w:r>
          </w:p>
        </w:tc>
        <w:tc>
          <w:tcPr>
            <w:tcW w:w="1282" w:type="dxa"/>
            <w:vAlign w:val="top"/>
          </w:tcPr>
          <w:p w14:paraId="70BB1953">
            <w:pPr>
              <w:pStyle w:val="6"/>
              <w:spacing w:before="54" w:line="195" w:lineRule="auto"/>
              <w:ind w:left="110" w:right="115" w:firstLine="1"/>
            </w:pPr>
            <w:r>
              <w:rPr>
                <w:spacing w:val="8"/>
              </w:rPr>
              <w:t>年度安全考</w:t>
            </w:r>
            <w:r>
              <w:rPr>
                <w:spacing w:val="3"/>
              </w:rPr>
              <w:t xml:space="preserve"> </w:t>
            </w:r>
            <w:r>
              <w:rPr>
                <w:spacing w:val="6"/>
              </w:rPr>
              <w:t>核</w:t>
            </w:r>
          </w:p>
        </w:tc>
      </w:tr>
      <w:tr w14:paraId="7C07C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4FC4E21">
            <w:pPr>
              <w:pStyle w:val="6"/>
              <w:spacing w:before="95" w:line="190" w:lineRule="auto"/>
              <w:ind w:left="112"/>
            </w:pPr>
            <w:r>
              <w:rPr>
                <w:spacing w:val="9"/>
              </w:rPr>
              <w:t>满意度指标</w:t>
            </w:r>
          </w:p>
        </w:tc>
        <w:tc>
          <w:tcPr>
            <w:tcW w:w="2267" w:type="dxa"/>
            <w:vAlign w:val="top"/>
          </w:tcPr>
          <w:p w14:paraId="63A17286">
            <w:pPr>
              <w:pStyle w:val="6"/>
              <w:spacing w:before="95" w:line="190" w:lineRule="auto"/>
              <w:ind w:left="102"/>
            </w:pPr>
            <w:r>
              <w:rPr>
                <w:spacing w:val="9"/>
              </w:rPr>
              <w:t>服务对象满意度指标</w:t>
            </w:r>
          </w:p>
        </w:tc>
        <w:tc>
          <w:tcPr>
            <w:tcW w:w="2833" w:type="dxa"/>
            <w:vAlign w:val="top"/>
          </w:tcPr>
          <w:p w14:paraId="18353140">
            <w:pPr>
              <w:pStyle w:val="6"/>
              <w:spacing w:before="95" w:line="190" w:lineRule="auto"/>
              <w:ind w:left="103"/>
            </w:pPr>
            <w:r>
              <w:rPr>
                <w:spacing w:val="9"/>
              </w:rPr>
              <w:t>单位内部使用者满意度</w:t>
            </w:r>
          </w:p>
        </w:tc>
        <w:tc>
          <w:tcPr>
            <w:tcW w:w="5382" w:type="dxa"/>
            <w:gridSpan w:val="2"/>
            <w:vAlign w:val="top"/>
          </w:tcPr>
          <w:p w14:paraId="795CE2B1">
            <w:pPr>
              <w:pStyle w:val="6"/>
              <w:spacing w:before="95" w:line="190" w:lineRule="auto"/>
              <w:ind w:left="107"/>
            </w:pPr>
            <w:r>
              <w:rPr>
                <w:spacing w:val="9"/>
              </w:rPr>
              <w:t>单位内部使用者满意度</w:t>
            </w:r>
          </w:p>
        </w:tc>
        <w:tc>
          <w:tcPr>
            <w:tcW w:w="2267" w:type="dxa"/>
            <w:vAlign w:val="top"/>
          </w:tcPr>
          <w:p w14:paraId="1C64EB48">
            <w:pPr>
              <w:pStyle w:val="6"/>
              <w:spacing w:before="56"/>
              <w:ind w:left="132"/>
            </w:pPr>
            <w:r>
              <w:rPr>
                <w:spacing w:val="-1"/>
              </w:rPr>
              <w:t>≥95%</w:t>
            </w:r>
          </w:p>
        </w:tc>
        <w:tc>
          <w:tcPr>
            <w:tcW w:w="1282" w:type="dxa"/>
            <w:vAlign w:val="top"/>
          </w:tcPr>
          <w:p w14:paraId="0639D806">
            <w:pPr>
              <w:pStyle w:val="6"/>
              <w:spacing w:before="96" w:line="189" w:lineRule="auto"/>
              <w:ind w:left="110"/>
            </w:pPr>
            <w:r>
              <w:rPr>
                <w:spacing w:val="8"/>
              </w:rPr>
              <w:t>调查问卷</w:t>
            </w:r>
          </w:p>
        </w:tc>
      </w:tr>
    </w:tbl>
    <w:p w14:paraId="09001DB9">
      <w:pPr>
        <w:rPr>
          <w:rFonts w:ascii="Arial"/>
          <w:sz w:val="21"/>
        </w:rPr>
      </w:pPr>
    </w:p>
    <w:p w14:paraId="2D9204B6">
      <w:pPr>
        <w:rPr>
          <w:rFonts w:ascii="Arial" w:hAnsi="Arial" w:eastAsia="Arial" w:cs="Arial"/>
          <w:sz w:val="21"/>
          <w:szCs w:val="21"/>
        </w:rPr>
        <w:sectPr>
          <w:footerReference r:id="rId128" w:type="default"/>
          <w:pgSz w:w="16840" w:h="11900"/>
          <w:pgMar w:top="1011" w:right="758" w:bottom="937" w:left="757" w:header="0" w:footer="720" w:gutter="0"/>
          <w:cols w:space="720" w:num="1"/>
        </w:sectPr>
      </w:pPr>
    </w:p>
    <w:p w14:paraId="340AF6C8">
      <w:pPr>
        <w:spacing w:line="277" w:lineRule="auto"/>
        <w:rPr>
          <w:rFonts w:ascii="Arial"/>
          <w:sz w:val="21"/>
        </w:rPr>
      </w:pPr>
    </w:p>
    <w:p w14:paraId="1CE3C039">
      <w:pPr>
        <w:pStyle w:val="2"/>
        <w:spacing w:before="120" w:line="178" w:lineRule="auto"/>
        <w:ind w:left="836"/>
      </w:pPr>
      <w:r>
        <w:rPr>
          <w:b/>
          <w:bCs/>
          <w:spacing w:val="-1"/>
        </w:rPr>
        <w:t>6、免开-更换中央空调及智慧用电系统服务绩效目标表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E63F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3D0B2AE">
            <w:pPr>
              <w:pStyle w:val="6"/>
              <w:spacing w:before="93" w:line="189" w:lineRule="auto"/>
              <w:ind w:left="14154"/>
            </w:pPr>
            <w:r>
              <w:rPr>
                <w:spacing w:val="-3"/>
              </w:rPr>
              <w:t>单位 ：万元</w:t>
            </w:r>
          </w:p>
        </w:tc>
      </w:tr>
      <w:tr w14:paraId="3C347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CDAB918">
            <w:pPr>
              <w:pStyle w:val="6"/>
              <w:spacing w:before="73" w:line="189" w:lineRule="auto"/>
              <w:ind w:left="219"/>
            </w:pPr>
            <w:r>
              <w:rPr>
                <w:b/>
                <w:bCs/>
                <w:spacing w:val="8"/>
              </w:rPr>
              <w:t>项目编码</w:t>
            </w:r>
          </w:p>
        </w:tc>
        <w:tc>
          <w:tcPr>
            <w:tcW w:w="5100" w:type="dxa"/>
            <w:gridSpan w:val="2"/>
            <w:vAlign w:val="top"/>
          </w:tcPr>
          <w:p w14:paraId="243AC750">
            <w:pPr>
              <w:pStyle w:val="6"/>
              <w:spacing w:before="86" w:line="179" w:lineRule="auto"/>
              <w:ind w:left="116"/>
            </w:pPr>
            <w:r>
              <w:rPr>
                <w:spacing w:val="5"/>
              </w:rPr>
              <w:t>13010025P0042</w:t>
            </w:r>
            <w:r>
              <w:t>FB</w:t>
            </w:r>
            <w:r>
              <w:rPr>
                <w:spacing w:val="5"/>
              </w:rPr>
              <w:t>100049</w:t>
            </w:r>
          </w:p>
        </w:tc>
        <w:tc>
          <w:tcPr>
            <w:tcW w:w="2833" w:type="dxa"/>
            <w:vAlign w:val="top"/>
          </w:tcPr>
          <w:p w14:paraId="7D3179B8">
            <w:pPr>
              <w:pStyle w:val="6"/>
              <w:spacing w:before="73" w:line="189" w:lineRule="auto"/>
              <w:ind w:left="993"/>
            </w:pPr>
            <w:r>
              <w:rPr>
                <w:b/>
                <w:bCs/>
                <w:spacing w:val="8"/>
              </w:rPr>
              <w:t>项目名称</w:t>
            </w:r>
          </w:p>
        </w:tc>
        <w:tc>
          <w:tcPr>
            <w:tcW w:w="6098" w:type="dxa"/>
            <w:gridSpan w:val="3"/>
            <w:vAlign w:val="top"/>
          </w:tcPr>
          <w:p w14:paraId="5FE32F9F">
            <w:pPr>
              <w:pStyle w:val="6"/>
              <w:spacing w:before="71" w:line="190" w:lineRule="auto"/>
              <w:ind w:left="106"/>
            </w:pPr>
            <w:r>
              <w:rPr>
                <w:spacing w:val="9"/>
              </w:rPr>
              <w:t>免开-更换中央空调及智慧用电系统服务</w:t>
            </w:r>
          </w:p>
        </w:tc>
      </w:tr>
      <w:tr w14:paraId="6A9E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FD4A7F6">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AB7EC76">
            <w:pPr>
              <w:pStyle w:val="6"/>
              <w:spacing w:before="73" w:line="189" w:lineRule="auto"/>
              <w:ind w:left="813"/>
            </w:pPr>
            <w:r>
              <w:rPr>
                <w:b/>
                <w:bCs/>
                <w:spacing w:val="8"/>
              </w:rPr>
              <w:t>预算数</w:t>
            </w:r>
          </w:p>
        </w:tc>
        <w:tc>
          <w:tcPr>
            <w:tcW w:w="2833" w:type="dxa"/>
            <w:vAlign w:val="top"/>
          </w:tcPr>
          <w:p w14:paraId="2C7C444B">
            <w:pPr>
              <w:pStyle w:val="6"/>
              <w:spacing w:before="88" w:line="178" w:lineRule="auto"/>
              <w:ind w:left="110"/>
            </w:pPr>
            <w:r>
              <w:rPr>
                <w:spacing w:val="2"/>
              </w:rPr>
              <w:t>22.00</w:t>
            </w:r>
          </w:p>
        </w:tc>
        <w:tc>
          <w:tcPr>
            <w:tcW w:w="2833" w:type="dxa"/>
            <w:vAlign w:val="top"/>
          </w:tcPr>
          <w:p w14:paraId="2F32AA58">
            <w:pPr>
              <w:pStyle w:val="6"/>
              <w:spacing w:before="71" w:line="190" w:lineRule="auto"/>
              <w:ind w:left="555"/>
            </w:pPr>
            <w:r>
              <w:rPr>
                <w:b/>
                <w:bCs/>
                <w:spacing w:val="1"/>
              </w:rPr>
              <w:t>其中 ：财政    资金</w:t>
            </w:r>
          </w:p>
        </w:tc>
        <w:tc>
          <w:tcPr>
            <w:tcW w:w="2549" w:type="dxa"/>
            <w:vAlign w:val="top"/>
          </w:tcPr>
          <w:p w14:paraId="156DD627">
            <w:pPr>
              <w:pStyle w:val="6"/>
              <w:spacing w:before="88" w:line="178" w:lineRule="auto"/>
              <w:ind w:left="115"/>
            </w:pPr>
            <w:r>
              <w:rPr>
                <w:spacing w:val="2"/>
              </w:rPr>
              <w:t>22.00</w:t>
            </w:r>
          </w:p>
        </w:tc>
        <w:tc>
          <w:tcPr>
            <w:tcW w:w="2267" w:type="dxa"/>
            <w:vAlign w:val="top"/>
          </w:tcPr>
          <w:p w14:paraId="5DA52D05">
            <w:pPr>
              <w:pStyle w:val="6"/>
              <w:spacing w:before="73" w:line="189" w:lineRule="auto"/>
              <w:ind w:left="715"/>
            </w:pPr>
            <w:r>
              <w:rPr>
                <w:b/>
                <w:bCs/>
                <w:spacing w:val="8"/>
              </w:rPr>
              <w:t>其他资金</w:t>
            </w:r>
          </w:p>
        </w:tc>
        <w:tc>
          <w:tcPr>
            <w:tcW w:w="1282" w:type="dxa"/>
            <w:vAlign w:val="top"/>
          </w:tcPr>
          <w:p w14:paraId="79613D30">
            <w:pPr>
              <w:rPr>
                <w:rFonts w:ascii="Arial"/>
                <w:sz w:val="21"/>
              </w:rPr>
            </w:pPr>
          </w:p>
        </w:tc>
      </w:tr>
      <w:tr w14:paraId="5D733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96DDAD6">
            <w:pPr>
              <w:rPr>
                <w:rFonts w:ascii="Arial"/>
                <w:sz w:val="21"/>
              </w:rPr>
            </w:pPr>
          </w:p>
        </w:tc>
        <w:tc>
          <w:tcPr>
            <w:tcW w:w="14031" w:type="dxa"/>
            <w:gridSpan w:val="6"/>
            <w:vAlign w:val="top"/>
          </w:tcPr>
          <w:p w14:paraId="19EF381D">
            <w:pPr>
              <w:pStyle w:val="6"/>
              <w:spacing w:before="71" w:line="190" w:lineRule="auto"/>
              <w:ind w:left="101"/>
            </w:pPr>
            <w:r>
              <w:rPr>
                <w:spacing w:val="2"/>
              </w:rPr>
              <w:t>根据年初工作安排 ，更换中央空调 16.8 万元 ，2 路 ，3 外机、</w:t>
            </w:r>
            <w:r>
              <w:rPr>
                <w:spacing w:val="-32"/>
              </w:rPr>
              <w:t xml:space="preserve"> </w:t>
            </w:r>
            <w:r>
              <w:rPr>
                <w:spacing w:val="2"/>
              </w:rPr>
              <w:t>1</w:t>
            </w:r>
            <w:r>
              <w:rPr>
                <w:spacing w:val="1"/>
              </w:rPr>
              <w:t>3 内机 ；智慧用电系统维护费 5.2 万元。</w:t>
            </w:r>
          </w:p>
        </w:tc>
      </w:tr>
      <w:tr w14:paraId="07B6C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0173EA1">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F4033AF">
            <w:pPr>
              <w:pStyle w:val="6"/>
              <w:spacing w:before="74" w:line="188" w:lineRule="auto"/>
              <w:ind w:left="2257"/>
            </w:pPr>
            <w:r>
              <w:rPr>
                <w:b/>
                <w:bCs/>
              </w:rPr>
              <w:t>3 月底</w:t>
            </w:r>
          </w:p>
        </w:tc>
        <w:tc>
          <w:tcPr>
            <w:tcW w:w="2833" w:type="dxa"/>
            <w:vAlign w:val="top"/>
          </w:tcPr>
          <w:p w14:paraId="0C4D070D">
            <w:pPr>
              <w:pStyle w:val="6"/>
              <w:spacing w:before="74" w:line="188" w:lineRule="auto"/>
              <w:ind w:left="1122"/>
            </w:pPr>
            <w:r>
              <w:rPr>
                <w:b/>
                <w:bCs/>
              </w:rPr>
              <w:t>6 月底</w:t>
            </w:r>
          </w:p>
        </w:tc>
        <w:tc>
          <w:tcPr>
            <w:tcW w:w="2549" w:type="dxa"/>
            <w:vAlign w:val="top"/>
          </w:tcPr>
          <w:p w14:paraId="4A7638CB">
            <w:pPr>
              <w:pStyle w:val="6"/>
              <w:spacing w:before="74" w:line="188" w:lineRule="auto"/>
              <w:ind w:left="923"/>
            </w:pPr>
            <w:r>
              <w:rPr>
                <w:b/>
                <w:bCs/>
                <w:spacing w:val="1"/>
              </w:rPr>
              <w:t>10 月底</w:t>
            </w:r>
          </w:p>
        </w:tc>
        <w:tc>
          <w:tcPr>
            <w:tcW w:w="3549" w:type="dxa"/>
            <w:gridSpan w:val="2"/>
            <w:vAlign w:val="top"/>
          </w:tcPr>
          <w:p w14:paraId="2E9CAE6D">
            <w:pPr>
              <w:pStyle w:val="6"/>
              <w:spacing w:before="74" w:line="188" w:lineRule="auto"/>
              <w:ind w:left="1422"/>
            </w:pPr>
            <w:r>
              <w:rPr>
                <w:b/>
                <w:bCs/>
                <w:spacing w:val="1"/>
              </w:rPr>
              <w:t>12 月底</w:t>
            </w:r>
          </w:p>
        </w:tc>
      </w:tr>
      <w:tr w14:paraId="3265D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DD6E04A">
            <w:pPr>
              <w:rPr>
                <w:rFonts w:ascii="Arial"/>
                <w:sz w:val="21"/>
              </w:rPr>
            </w:pPr>
          </w:p>
        </w:tc>
        <w:tc>
          <w:tcPr>
            <w:tcW w:w="5100" w:type="dxa"/>
            <w:gridSpan w:val="2"/>
            <w:vAlign w:val="top"/>
          </w:tcPr>
          <w:p w14:paraId="12CC7FF6">
            <w:pPr>
              <w:pStyle w:val="6"/>
              <w:spacing w:before="33" w:line="231" w:lineRule="auto"/>
              <w:ind w:left="2336"/>
            </w:pPr>
            <w:r>
              <w:rPr>
                <w:spacing w:val="2"/>
              </w:rPr>
              <w:t>25%</w:t>
            </w:r>
          </w:p>
        </w:tc>
        <w:tc>
          <w:tcPr>
            <w:tcW w:w="2833" w:type="dxa"/>
            <w:vAlign w:val="top"/>
          </w:tcPr>
          <w:p w14:paraId="4BB9E0B0">
            <w:pPr>
              <w:pStyle w:val="6"/>
              <w:spacing w:before="33" w:line="231" w:lineRule="auto"/>
              <w:ind w:left="1212"/>
            </w:pPr>
            <w:r>
              <w:t>50%</w:t>
            </w:r>
          </w:p>
        </w:tc>
        <w:tc>
          <w:tcPr>
            <w:tcW w:w="2549" w:type="dxa"/>
            <w:vAlign w:val="top"/>
          </w:tcPr>
          <w:p w14:paraId="582E967E">
            <w:pPr>
              <w:pStyle w:val="6"/>
              <w:spacing w:before="33" w:line="231" w:lineRule="auto"/>
              <w:ind w:left="1010"/>
            </w:pPr>
            <w:r>
              <w:rPr>
                <w:spacing w:val="1"/>
              </w:rPr>
              <w:t>100%</w:t>
            </w:r>
          </w:p>
        </w:tc>
        <w:tc>
          <w:tcPr>
            <w:tcW w:w="3549" w:type="dxa"/>
            <w:gridSpan w:val="2"/>
            <w:vAlign w:val="top"/>
          </w:tcPr>
          <w:p w14:paraId="25C3F39C">
            <w:pPr>
              <w:pStyle w:val="6"/>
              <w:spacing w:before="33" w:line="231" w:lineRule="auto"/>
              <w:ind w:left="1509"/>
            </w:pPr>
            <w:r>
              <w:rPr>
                <w:spacing w:val="1"/>
              </w:rPr>
              <w:t>100%</w:t>
            </w:r>
          </w:p>
        </w:tc>
      </w:tr>
      <w:tr w14:paraId="188A6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99D0A5B">
            <w:pPr>
              <w:pStyle w:val="6"/>
              <w:spacing w:before="195" w:line="189" w:lineRule="auto"/>
              <w:ind w:left="218"/>
            </w:pPr>
            <w:r>
              <w:rPr>
                <w:b/>
                <w:bCs/>
                <w:spacing w:val="8"/>
              </w:rPr>
              <w:t>绩效目标</w:t>
            </w:r>
          </w:p>
        </w:tc>
        <w:tc>
          <w:tcPr>
            <w:tcW w:w="14031" w:type="dxa"/>
            <w:gridSpan w:val="6"/>
            <w:vAlign w:val="top"/>
          </w:tcPr>
          <w:p w14:paraId="34941545">
            <w:pPr>
              <w:pStyle w:val="6"/>
              <w:spacing w:before="39" w:line="199" w:lineRule="auto"/>
              <w:ind w:left="109" w:right="7334" w:firstLine="7"/>
            </w:pPr>
            <w:r>
              <w:rPr>
                <w:spacing w:val="1"/>
              </w:rPr>
              <w:t>1.根据年初工作安排 ，更换中央空调 16.8 万元 ，2 路 ，3 外</w:t>
            </w:r>
            <w:r>
              <w:t>机、</w:t>
            </w:r>
            <w:r>
              <w:rPr>
                <w:spacing w:val="-35"/>
              </w:rPr>
              <w:t xml:space="preserve"> </w:t>
            </w:r>
            <w:r>
              <w:t xml:space="preserve">13 内机 </w:t>
            </w:r>
            <w:r>
              <w:rPr>
                <w:spacing w:val="5"/>
              </w:rPr>
              <w:t>2.根据年初工作安排 ，智慧用电系统维</w:t>
            </w:r>
            <w:r>
              <w:rPr>
                <w:spacing w:val="4"/>
              </w:rPr>
              <w:t>护费 5.2 万元</w:t>
            </w:r>
          </w:p>
        </w:tc>
      </w:tr>
      <w:tr w14:paraId="37682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427FB76">
            <w:pPr>
              <w:pStyle w:val="6"/>
              <w:spacing w:before="214" w:line="189" w:lineRule="auto"/>
              <w:ind w:left="222"/>
            </w:pPr>
            <w:r>
              <w:rPr>
                <w:b/>
                <w:bCs/>
                <w:spacing w:val="7"/>
              </w:rPr>
              <w:t>一级指标</w:t>
            </w:r>
          </w:p>
        </w:tc>
        <w:tc>
          <w:tcPr>
            <w:tcW w:w="2267" w:type="dxa"/>
            <w:vAlign w:val="top"/>
          </w:tcPr>
          <w:p w14:paraId="048F2ABC">
            <w:pPr>
              <w:pStyle w:val="6"/>
              <w:spacing w:before="214" w:line="189" w:lineRule="auto"/>
              <w:ind w:left="711"/>
            </w:pPr>
            <w:r>
              <w:rPr>
                <w:b/>
                <w:bCs/>
                <w:spacing w:val="7"/>
              </w:rPr>
              <w:t>二级指标</w:t>
            </w:r>
          </w:p>
        </w:tc>
        <w:tc>
          <w:tcPr>
            <w:tcW w:w="2833" w:type="dxa"/>
            <w:vAlign w:val="top"/>
          </w:tcPr>
          <w:p w14:paraId="27DDB110">
            <w:pPr>
              <w:pStyle w:val="6"/>
              <w:spacing w:before="214" w:line="189" w:lineRule="auto"/>
              <w:ind w:left="995"/>
            </w:pPr>
            <w:r>
              <w:rPr>
                <w:b/>
                <w:bCs/>
                <w:spacing w:val="7"/>
              </w:rPr>
              <w:t>三级指标</w:t>
            </w:r>
          </w:p>
        </w:tc>
        <w:tc>
          <w:tcPr>
            <w:tcW w:w="5382" w:type="dxa"/>
            <w:gridSpan w:val="2"/>
            <w:vAlign w:val="top"/>
          </w:tcPr>
          <w:p w14:paraId="493BDF6B">
            <w:pPr>
              <w:pStyle w:val="6"/>
              <w:spacing w:before="214" w:line="189" w:lineRule="auto"/>
              <w:ind w:left="2058"/>
            </w:pPr>
            <w:r>
              <w:rPr>
                <w:b/>
                <w:bCs/>
                <w:spacing w:val="9"/>
              </w:rPr>
              <w:t>绩效指标描述</w:t>
            </w:r>
          </w:p>
        </w:tc>
        <w:tc>
          <w:tcPr>
            <w:tcW w:w="2267" w:type="dxa"/>
            <w:vAlign w:val="top"/>
          </w:tcPr>
          <w:p w14:paraId="620CB5B2">
            <w:pPr>
              <w:pStyle w:val="6"/>
              <w:spacing w:before="214" w:line="189" w:lineRule="auto"/>
              <w:ind w:left="819"/>
            </w:pPr>
            <w:r>
              <w:rPr>
                <w:b/>
                <w:bCs/>
                <w:spacing w:val="8"/>
              </w:rPr>
              <w:t>指标值</w:t>
            </w:r>
          </w:p>
        </w:tc>
        <w:tc>
          <w:tcPr>
            <w:tcW w:w="1282" w:type="dxa"/>
            <w:vAlign w:val="top"/>
          </w:tcPr>
          <w:p w14:paraId="0D2AE022">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5DE94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B0FB55E">
            <w:pPr>
              <w:spacing w:line="269" w:lineRule="auto"/>
              <w:rPr>
                <w:rFonts w:ascii="Arial"/>
                <w:sz w:val="21"/>
              </w:rPr>
            </w:pPr>
          </w:p>
          <w:p w14:paraId="53CF8692">
            <w:pPr>
              <w:spacing w:line="269" w:lineRule="auto"/>
              <w:rPr>
                <w:rFonts w:ascii="Arial"/>
                <w:sz w:val="21"/>
              </w:rPr>
            </w:pPr>
          </w:p>
          <w:p w14:paraId="39C18A01">
            <w:pPr>
              <w:spacing w:line="269" w:lineRule="auto"/>
              <w:rPr>
                <w:rFonts w:ascii="Arial"/>
                <w:sz w:val="21"/>
              </w:rPr>
            </w:pPr>
          </w:p>
          <w:p w14:paraId="3997AF1B">
            <w:pPr>
              <w:spacing w:line="269" w:lineRule="auto"/>
              <w:rPr>
                <w:rFonts w:ascii="Arial"/>
                <w:sz w:val="21"/>
              </w:rPr>
            </w:pPr>
          </w:p>
          <w:p w14:paraId="33A3EF47">
            <w:pPr>
              <w:spacing w:line="269" w:lineRule="auto"/>
              <w:rPr>
                <w:rFonts w:ascii="Arial"/>
                <w:sz w:val="21"/>
              </w:rPr>
            </w:pPr>
          </w:p>
          <w:p w14:paraId="094B8384">
            <w:pPr>
              <w:spacing w:line="269" w:lineRule="auto"/>
              <w:rPr>
                <w:rFonts w:ascii="Arial"/>
                <w:sz w:val="21"/>
              </w:rPr>
            </w:pPr>
          </w:p>
          <w:p w14:paraId="0191F2D2">
            <w:pPr>
              <w:spacing w:line="269" w:lineRule="auto"/>
              <w:rPr>
                <w:rFonts w:ascii="Arial"/>
                <w:sz w:val="21"/>
              </w:rPr>
            </w:pPr>
          </w:p>
          <w:p w14:paraId="0FED5B12">
            <w:pPr>
              <w:pStyle w:val="6"/>
              <w:spacing w:before="86" w:line="189" w:lineRule="auto"/>
              <w:ind w:left="218"/>
            </w:pPr>
            <w:r>
              <w:rPr>
                <w:spacing w:val="8"/>
              </w:rPr>
              <w:t>产出指标</w:t>
            </w:r>
          </w:p>
        </w:tc>
        <w:tc>
          <w:tcPr>
            <w:tcW w:w="2267" w:type="dxa"/>
            <w:vAlign w:val="top"/>
          </w:tcPr>
          <w:p w14:paraId="541F743B">
            <w:pPr>
              <w:pStyle w:val="6"/>
              <w:spacing w:before="197" w:line="189" w:lineRule="auto"/>
              <w:ind w:left="100"/>
            </w:pPr>
            <w:r>
              <w:rPr>
                <w:spacing w:val="8"/>
              </w:rPr>
              <w:t>数量指标</w:t>
            </w:r>
          </w:p>
        </w:tc>
        <w:tc>
          <w:tcPr>
            <w:tcW w:w="2833" w:type="dxa"/>
            <w:vAlign w:val="top"/>
          </w:tcPr>
          <w:p w14:paraId="79C6CA2B">
            <w:pPr>
              <w:pStyle w:val="6"/>
              <w:spacing w:before="197" w:line="189" w:lineRule="auto"/>
              <w:ind w:left="100"/>
            </w:pPr>
            <w:r>
              <w:rPr>
                <w:spacing w:val="9"/>
              </w:rPr>
              <w:t>外机更换数量</w:t>
            </w:r>
          </w:p>
        </w:tc>
        <w:tc>
          <w:tcPr>
            <w:tcW w:w="5382" w:type="dxa"/>
            <w:gridSpan w:val="2"/>
            <w:vAlign w:val="top"/>
          </w:tcPr>
          <w:p w14:paraId="502C8458">
            <w:pPr>
              <w:pStyle w:val="6"/>
              <w:spacing w:before="197" w:line="189" w:lineRule="auto"/>
              <w:ind w:left="120"/>
            </w:pPr>
            <w:r>
              <w:rPr>
                <w:spacing w:val="8"/>
              </w:rPr>
              <w:t>中央空调外机更换数量</w:t>
            </w:r>
          </w:p>
        </w:tc>
        <w:tc>
          <w:tcPr>
            <w:tcW w:w="2267" w:type="dxa"/>
            <w:vAlign w:val="top"/>
          </w:tcPr>
          <w:p w14:paraId="147DAD1E">
            <w:pPr>
              <w:pStyle w:val="6"/>
              <w:spacing w:before="195" w:line="190" w:lineRule="auto"/>
              <w:ind w:left="132"/>
            </w:pPr>
            <w:r>
              <w:rPr>
                <w:spacing w:val="-4"/>
              </w:rPr>
              <w:t>≥3 台</w:t>
            </w:r>
          </w:p>
        </w:tc>
        <w:tc>
          <w:tcPr>
            <w:tcW w:w="1282" w:type="dxa"/>
            <w:vAlign w:val="top"/>
          </w:tcPr>
          <w:p w14:paraId="25752CBC">
            <w:pPr>
              <w:pStyle w:val="6"/>
              <w:spacing w:before="45" w:line="197" w:lineRule="auto"/>
              <w:ind w:left="110" w:right="115" w:firstLine="1"/>
            </w:pPr>
            <w:r>
              <w:rPr>
                <w:spacing w:val="8"/>
              </w:rPr>
              <w:t>年初工作计</w:t>
            </w:r>
            <w:r>
              <w:rPr>
                <w:spacing w:val="3"/>
              </w:rPr>
              <w:t xml:space="preserve"> </w:t>
            </w:r>
            <w:r>
              <w:rPr>
                <w:spacing w:val="6"/>
              </w:rPr>
              <w:t>划</w:t>
            </w:r>
          </w:p>
        </w:tc>
      </w:tr>
      <w:tr w14:paraId="1305C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768A0A9">
            <w:pPr>
              <w:rPr>
                <w:rFonts w:ascii="Arial"/>
                <w:sz w:val="21"/>
              </w:rPr>
            </w:pPr>
          </w:p>
        </w:tc>
        <w:tc>
          <w:tcPr>
            <w:tcW w:w="2267" w:type="dxa"/>
            <w:vAlign w:val="top"/>
          </w:tcPr>
          <w:p w14:paraId="04686877">
            <w:pPr>
              <w:pStyle w:val="6"/>
              <w:spacing w:before="199" w:line="189" w:lineRule="auto"/>
              <w:ind w:left="100"/>
            </w:pPr>
            <w:r>
              <w:rPr>
                <w:spacing w:val="8"/>
              </w:rPr>
              <w:t>数量指标</w:t>
            </w:r>
          </w:p>
        </w:tc>
        <w:tc>
          <w:tcPr>
            <w:tcW w:w="2833" w:type="dxa"/>
            <w:vAlign w:val="top"/>
          </w:tcPr>
          <w:p w14:paraId="3A7AD205">
            <w:pPr>
              <w:pStyle w:val="6"/>
              <w:spacing w:before="199" w:line="189" w:lineRule="auto"/>
              <w:ind w:left="120"/>
            </w:pPr>
            <w:r>
              <w:rPr>
                <w:spacing w:val="6"/>
              </w:rPr>
              <w:t>内机更换数量</w:t>
            </w:r>
          </w:p>
        </w:tc>
        <w:tc>
          <w:tcPr>
            <w:tcW w:w="5382" w:type="dxa"/>
            <w:gridSpan w:val="2"/>
            <w:vAlign w:val="top"/>
          </w:tcPr>
          <w:p w14:paraId="5BD984D2">
            <w:pPr>
              <w:pStyle w:val="6"/>
              <w:spacing w:before="199" w:line="189" w:lineRule="auto"/>
              <w:ind w:left="120"/>
            </w:pPr>
            <w:r>
              <w:rPr>
                <w:spacing w:val="8"/>
              </w:rPr>
              <w:t>中央空调内机更换数量</w:t>
            </w:r>
          </w:p>
        </w:tc>
        <w:tc>
          <w:tcPr>
            <w:tcW w:w="2267" w:type="dxa"/>
            <w:vAlign w:val="top"/>
          </w:tcPr>
          <w:p w14:paraId="6E64B11E">
            <w:pPr>
              <w:pStyle w:val="6"/>
              <w:spacing w:before="198" w:line="190" w:lineRule="auto"/>
              <w:ind w:left="132"/>
            </w:pPr>
            <w:r>
              <w:rPr>
                <w:spacing w:val="-2"/>
              </w:rPr>
              <w:t>≥13 台</w:t>
            </w:r>
          </w:p>
        </w:tc>
        <w:tc>
          <w:tcPr>
            <w:tcW w:w="1282" w:type="dxa"/>
            <w:vAlign w:val="top"/>
          </w:tcPr>
          <w:p w14:paraId="7F1DE9D0">
            <w:pPr>
              <w:pStyle w:val="6"/>
              <w:spacing w:before="46" w:line="197" w:lineRule="auto"/>
              <w:ind w:left="110" w:right="115" w:firstLine="1"/>
            </w:pPr>
            <w:r>
              <w:rPr>
                <w:spacing w:val="8"/>
              </w:rPr>
              <w:t>年初工作计</w:t>
            </w:r>
            <w:r>
              <w:rPr>
                <w:spacing w:val="3"/>
              </w:rPr>
              <w:t xml:space="preserve"> </w:t>
            </w:r>
            <w:r>
              <w:rPr>
                <w:spacing w:val="6"/>
              </w:rPr>
              <w:t>划</w:t>
            </w:r>
          </w:p>
        </w:tc>
      </w:tr>
      <w:tr w14:paraId="1372E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227B273">
            <w:pPr>
              <w:rPr>
                <w:rFonts w:ascii="Arial"/>
                <w:sz w:val="21"/>
              </w:rPr>
            </w:pPr>
          </w:p>
        </w:tc>
        <w:tc>
          <w:tcPr>
            <w:tcW w:w="2267" w:type="dxa"/>
            <w:vAlign w:val="top"/>
          </w:tcPr>
          <w:p w14:paraId="2980569F">
            <w:pPr>
              <w:pStyle w:val="6"/>
              <w:spacing w:before="198" w:line="189" w:lineRule="auto"/>
              <w:ind w:left="100"/>
            </w:pPr>
            <w:r>
              <w:rPr>
                <w:spacing w:val="8"/>
              </w:rPr>
              <w:t>数量指标</w:t>
            </w:r>
          </w:p>
        </w:tc>
        <w:tc>
          <w:tcPr>
            <w:tcW w:w="2833" w:type="dxa"/>
            <w:vAlign w:val="top"/>
          </w:tcPr>
          <w:p w14:paraId="4C9B0D81">
            <w:pPr>
              <w:pStyle w:val="6"/>
              <w:spacing w:before="197" w:line="190" w:lineRule="auto"/>
              <w:ind w:left="101"/>
            </w:pPr>
            <w:r>
              <w:rPr>
                <w:spacing w:val="9"/>
              </w:rPr>
              <w:t>系统更换数量</w:t>
            </w:r>
          </w:p>
        </w:tc>
        <w:tc>
          <w:tcPr>
            <w:tcW w:w="5382" w:type="dxa"/>
            <w:gridSpan w:val="2"/>
            <w:vAlign w:val="top"/>
          </w:tcPr>
          <w:p w14:paraId="444E9AC0">
            <w:pPr>
              <w:pStyle w:val="6"/>
              <w:spacing w:before="197" w:line="190" w:lineRule="auto"/>
              <w:ind w:left="120"/>
            </w:pPr>
            <w:r>
              <w:rPr>
                <w:spacing w:val="8"/>
              </w:rPr>
              <w:t>中央空调系统更换数量</w:t>
            </w:r>
          </w:p>
        </w:tc>
        <w:tc>
          <w:tcPr>
            <w:tcW w:w="2267" w:type="dxa"/>
            <w:vAlign w:val="top"/>
          </w:tcPr>
          <w:p w14:paraId="6F06474E">
            <w:pPr>
              <w:pStyle w:val="6"/>
              <w:spacing w:before="198" w:line="189" w:lineRule="auto"/>
              <w:ind w:left="132"/>
            </w:pPr>
            <w:r>
              <w:rPr>
                <w:spacing w:val="-4"/>
              </w:rPr>
              <w:t>≥2 路</w:t>
            </w:r>
          </w:p>
        </w:tc>
        <w:tc>
          <w:tcPr>
            <w:tcW w:w="1282" w:type="dxa"/>
            <w:vAlign w:val="top"/>
          </w:tcPr>
          <w:p w14:paraId="5D88DD5B">
            <w:pPr>
              <w:pStyle w:val="6"/>
              <w:spacing w:before="45" w:line="197" w:lineRule="auto"/>
              <w:ind w:left="110" w:right="115" w:firstLine="1"/>
            </w:pPr>
            <w:r>
              <w:rPr>
                <w:spacing w:val="8"/>
              </w:rPr>
              <w:t>年初工作计</w:t>
            </w:r>
            <w:r>
              <w:rPr>
                <w:spacing w:val="3"/>
              </w:rPr>
              <w:t xml:space="preserve"> </w:t>
            </w:r>
            <w:r>
              <w:rPr>
                <w:spacing w:val="6"/>
              </w:rPr>
              <w:t>划</w:t>
            </w:r>
          </w:p>
        </w:tc>
      </w:tr>
      <w:tr w14:paraId="7ABF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1F9F7D4">
            <w:pPr>
              <w:rPr>
                <w:rFonts w:ascii="Arial"/>
                <w:sz w:val="21"/>
              </w:rPr>
            </w:pPr>
          </w:p>
        </w:tc>
        <w:tc>
          <w:tcPr>
            <w:tcW w:w="2267" w:type="dxa"/>
            <w:vAlign w:val="top"/>
          </w:tcPr>
          <w:p w14:paraId="61C14D54">
            <w:pPr>
              <w:pStyle w:val="6"/>
              <w:spacing w:before="92" w:line="189" w:lineRule="auto"/>
              <w:ind w:left="99"/>
            </w:pPr>
            <w:r>
              <w:rPr>
                <w:spacing w:val="9"/>
              </w:rPr>
              <w:t>质量指标</w:t>
            </w:r>
          </w:p>
        </w:tc>
        <w:tc>
          <w:tcPr>
            <w:tcW w:w="2833" w:type="dxa"/>
            <w:vAlign w:val="top"/>
          </w:tcPr>
          <w:p w14:paraId="34828F5D">
            <w:pPr>
              <w:pStyle w:val="6"/>
              <w:spacing w:before="91" w:line="190" w:lineRule="auto"/>
              <w:ind w:left="103"/>
            </w:pPr>
            <w:r>
              <w:rPr>
                <w:spacing w:val="9"/>
              </w:rPr>
              <w:t>设备验收合格率</w:t>
            </w:r>
          </w:p>
        </w:tc>
        <w:tc>
          <w:tcPr>
            <w:tcW w:w="5382" w:type="dxa"/>
            <w:gridSpan w:val="2"/>
            <w:vAlign w:val="top"/>
          </w:tcPr>
          <w:p w14:paraId="4DE9E314">
            <w:pPr>
              <w:pStyle w:val="6"/>
              <w:spacing w:before="91" w:line="190" w:lineRule="auto"/>
              <w:ind w:left="105"/>
            </w:pPr>
            <w:r>
              <w:rPr>
                <w:spacing w:val="9"/>
              </w:rPr>
              <w:t>购置设备验收合格率</w:t>
            </w:r>
          </w:p>
        </w:tc>
        <w:tc>
          <w:tcPr>
            <w:tcW w:w="2267" w:type="dxa"/>
            <w:vAlign w:val="top"/>
          </w:tcPr>
          <w:p w14:paraId="401405E8">
            <w:pPr>
              <w:pStyle w:val="6"/>
              <w:spacing w:before="53" w:line="236" w:lineRule="auto"/>
              <w:ind w:left="132"/>
            </w:pPr>
            <w:r>
              <w:rPr>
                <w:spacing w:val="-1"/>
              </w:rPr>
              <w:t>≥95%</w:t>
            </w:r>
          </w:p>
        </w:tc>
        <w:tc>
          <w:tcPr>
            <w:tcW w:w="1282" w:type="dxa"/>
            <w:vAlign w:val="top"/>
          </w:tcPr>
          <w:p w14:paraId="5ED003CF">
            <w:pPr>
              <w:pStyle w:val="6"/>
              <w:spacing w:before="91" w:line="190" w:lineRule="auto"/>
              <w:ind w:left="111"/>
            </w:pPr>
            <w:r>
              <w:rPr>
                <w:spacing w:val="8"/>
              </w:rPr>
              <w:t>年度验收</w:t>
            </w:r>
          </w:p>
        </w:tc>
      </w:tr>
      <w:tr w14:paraId="12431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29E2D8A">
            <w:pPr>
              <w:rPr>
                <w:rFonts w:ascii="Arial"/>
                <w:sz w:val="21"/>
              </w:rPr>
            </w:pPr>
          </w:p>
        </w:tc>
        <w:tc>
          <w:tcPr>
            <w:tcW w:w="2267" w:type="dxa"/>
            <w:vAlign w:val="top"/>
          </w:tcPr>
          <w:p w14:paraId="7557D2A4">
            <w:pPr>
              <w:pStyle w:val="6"/>
              <w:spacing w:before="202" w:line="189" w:lineRule="auto"/>
              <w:ind w:left="109"/>
            </w:pPr>
            <w:r>
              <w:rPr>
                <w:spacing w:val="6"/>
              </w:rPr>
              <w:t>时效指标</w:t>
            </w:r>
          </w:p>
        </w:tc>
        <w:tc>
          <w:tcPr>
            <w:tcW w:w="2833" w:type="dxa"/>
            <w:vAlign w:val="top"/>
          </w:tcPr>
          <w:p w14:paraId="374A7EBD">
            <w:pPr>
              <w:pStyle w:val="6"/>
              <w:spacing w:before="202" w:line="189" w:lineRule="auto"/>
              <w:ind w:left="105"/>
            </w:pPr>
            <w:r>
              <w:rPr>
                <w:spacing w:val="8"/>
              </w:rPr>
              <w:t>工作完成时间</w:t>
            </w:r>
          </w:p>
        </w:tc>
        <w:tc>
          <w:tcPr>
            <w:tcW w:w="5382" w:type="dxa"/>
            <w:gridSpan w:val="2"/>
            <w:vAlign w:val="top"/>
          </w:tcPr>
          <w:p w14:paraId="2CB3EAF3">
            <w:pPr>
              <w:pStyle w:val="6"/>
              <w:spacing w:before="202" w:line="189" w:lineRule="auto"/>
              <w:ind w:left="108"/>
            </w:pPr>
            <w:r>
              <w:rPr>
                <w:spacing w:val="8"/>
              </w:rPr>
              <w:t>工作完成截至时间</w:t>
            </w:r>
          </w:p>
        </w:tc>
        <w:tc>
          <w:tcPr>
            <w:tcW w:w="2267" w:type="dxa"/>
            <w:vAlign w:val="top"/>
          </w:tcPr>
          <w:p w14:paraId="27DA81DD">
            <w:pPr>
              <w:pStyle w:val="6"/>
              <w:spacing w:before="201" w:line="190" w:lineRule="auto"/>
              <w:ind w:left="117"/>
            </w:pPr>
            <w:r>
              <w:rPr>
                <w:spacing w:val="1"/>
              </w:rPr>
              <w:t>2025 年 12 月 31</w:t>
            </w:r>
            <w:r>
              <w:rPr>
                <w:spacing w:val="29"/>
              </w:rPr>
              <w:t xml:space="preserve"> </w:t>
            </w:r>
            <w:r>
              <w:rPr>
                <w:spacing w:val="1"/>
              </w:rPr>
              <w:t>日</w:t>
            </w:r>
          </w:p>
        </w:tc>
        <w:tc>
          <w:tcPr>
            <w:tcW w:w="1282" w:type="dxa"/>
            <w:vAlign w:val="top"/>
          </w:tcPr>
          <w:p w14:paraId="76E0F355">
            <w:pPr>
              <w:pStyle w:val="6"/>
              <w:spacing w:before="48" w:line="196" w:lineRule="auto"/>
              <w:ind w:left="120" w:right="115" w:hanging="9"/>
            </w:pPr>
            <w:r>
              <w:rPr>
                <w:spacing w:val="9"/>
              </w:rPr>
              <w:t>预算下达时</w:t>
            </w:r>
            <w:r>
              <w:t xml:space="preserve"> 间</w:t>
            </w:r>
          </w:p>
        </w:tc>
      </w:tr>
      <w:tr w14:paraId="358B4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C4E189D">
            <w:pPr>
              <w:rPr>
                <w:rFonts w:ascii="Arial"/>
                <w:sz w:val="21"/>
              </w:rPr>
            </w:pPr>
          </w:p>
        </w:tc>
        <w:tc>
          <w:tcPr>
            <w:tcW w:w="2267" w:type="dxa"/>
            <w:vAlign w:val="top"/>
          </w:tcPr>
          <w:p w14:paraId="1DEF6C42">
            <w:pPr>
              <w:pStyle w:val="6"/>
              <w:spacing w:before="204" w:line="189" w:lineRule="auto"/>
              <w:ind w:left="99"/>
            </w:pPr>
            <w:r>
              <w:rPr>
                <w:spacing w:val="9"/>
              </w:rPr>
              <w:t>成本指标</w:t>
            </w:r>
          </w:p>
        </w:tc>
        <w:tc>
          <w:tcPr>
            <w:tcW w:w="2833" w:type="dxa"/>
            <w:vAlign w:val="top"/>
          </w:tcPr>
          <w:p w14:paraId="4B6C0C76">
            <w:pPr>
              <w:pStyle w:val="6"/>
              <w:spacing w:before="203" w:line="190" w:lineRule="auto"/>
              <w:ind w:left="101"/>
            </w:pPr>
            <w:r>
              <w:rPr>
                <w:spacing w:val="9"/>
              </w:rPr>
              <w:t>智慧用电系统维护成本控制</w:t>
            </w:r>
          </w:p>
        </w:tc>
        <w:tc>
          <w:tcPr>
            <w:tcW w:w="5382" w:type="dxa"/>
            <w:gridSpan w:val="2"/>
            <w:vAlign w:val="top"/>
          </w:tcPr>
          <w:p w14:paraId="70A4F4AA">
            <w:pPr>
              <w:pStyle w:val="6"/>
              <w:spacing w:before="203" w:line="190" w:lineRule="auto"/>
              <w:ind w:left="105"/>
            </w:pPr>
            <w:r>
              <w:rPr>
                <w:spacing w:val="9"/>
              </w:rPr>
              <w:t>智慧用电系统维护成本控制</w:t>
            </w:r>
          </w:p>
        </w:tc>
        <w:tc>
          <w:tcPr>
            <w:tcW w:w="2267" w:type="dxa"/>
            <w:vAlign w:val="top"/>
          </w:tcPr>
          <w:p w14:paraId="686662F5">
            <w:pPr>
              <w:pStyle w:val="6"/>
              <w:spacing w:before="218" w:line="179" w:lineRule="auto"/>
              <w:ind w:left="132"/>
            </w:pPr>
            <w:r>
              <w:t>≤5.2 万元</w:t>
            </w:r>
          </w:p>
        </w:tc>
        <w:tc>
          <w:tcPr>
            <w:tcW w:w="1282" w:type="dxa"/>
            <w:vAlign w:val="top"/>
          </w:tcPr>
          <w:p w14:paraId="6820AB6F">
            <w:pPr>
              <w:pStyle w:val="6"/>
              <w:spacing w:before="51" w:line="195" w:lineRule="auto"/>
              <w:ind w:left="110" w:right="115" w:firstLine="1"/>
            </w:pPr>
            <w:r>
              <w:rPr>
                <w:spacing w:val="8"/>
              </w:rPr>
              <w:t>年初工作计</w:t>
            </w:r>
            <w:r>
              <w:rPr>
                <w:spacing w:val="3"/>
              </w:rPr>
              <w:t xml:space="preserve"> </w:t>
            </w:r>
            <w:r>
              <w:rPr>
                <w:spacing w:val="6"/>
              </w:rPr>
              <w:t>划</w:t>
            </w:r>
          </w:p>
        </w:tc>
      </w:tr>
      <w:tr w14:paraId="5D2C5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0D0110CB">
            <w:pPr>
              <w:rPr>
                <w:rFonts w:ascii="Arial"/>
                <w:sz w:val="21"/>
              </w:rPr>
            </w:pPr>
          </w:p>
        </w:tc>
        <w:tc>
          <w:tcPr>
            <w:tcW w:w="2267" w:type="dxa"/>
            <w:vAlign w:val="top"/>
          </w:tcPr>
          <w:p w14:paraId="153F965A">
            <w:pPr>
              <w:pStyle w:val="6"/>
              <w:spacing w:before="204" w:line="189" w:lineRule="auto"/>
              <w:ind w:left="99"/>
            </w:pPr>
            <w:r>
              <w:rPr>
                <w:spacing w:val="9"/>
              </w:rPr>
              <w:t>成本指标</w:t>
            </w:r>
          </w:p>
        </w:tc>
        <w:tc>
          <w:tcPr>
            <w:tcW w:w="2833" w:type="dxa"/>
            <w:vAlign w:val="top"/>
          </w:tcPr>
          <w:p w14:paraId="768BD6C7">
            <w:pPr>
              <w:pStyle w:val="6"/>
              <w:spacing w:before="204" w:line="189" w:lineRule="auto"/>
              <w:ind w:left="102"/>
            </w:pPr>
            <w:r>
              <w:rPr>
                <w:spacing w:val="9"/>
              </w:rPr>
              <w:t>更换中央空调成本控制</w:t>
            </w:r>
          </w:p>
        </w:tc>
        <w:tc>
          <w:tcPr>
            <w:tcW w:w="5382" w:type="dxa"/>
            <w:gridSpan w:val="2"/>
            <w:vAlign w:val="top"/>
          </w:tcPr>
          <w:p w14:paraId="6594305A">
            <w:pPr>
              <w:pStyle w:val="6"/>
              <w:spacing w:before="204" w:line="189" w:lineRule="auto"/>
              <w:ind w:left="106"/>
            </w:pPr>
            <w:r>
              <w:rPr>
                <w:spacing w:val="9"/>
              </w:rPr>
              <w:t>更换中央空调成本控制</w:t>
            </w:r>
          </w:p>
        </w:tc>
        <w:tc>
          <w:tcPr>
            <w:tcW w:w="2267" w:type="dxa"/>
            <w:vAlign w:val="top"/>
          </w:tcPr>
          <w:p w14:paraId="23858F23">
            <w:pPr>
              <w:pStyle w:val="6"/>
              <w:spacing w:before="217" w:line="180" w:lineRule="auto"/>
              <w:ind w:left="132"/>
            </w:pPr>
            <w:r>
              <w:rPr>
                <w:spacing w:val="1"/>
              </w:rPr>
              <w:t>≤16.8 万元</w:t>
            </w:r>
          </w:p>
        </w:tc>
        <w:tc>
          <w:tcPr>
            <w:tcW w:w="1282" w:type="dxa"/>
            <w:vAlign w:val="top"/>
          </w:tcPr>
          <w:p w14:paraId="491BDF75">
            <w:pPr>
              <w:pStyle w:val="6"/>
              <w:spacing w:before="52" w:line="195" w:lineRule="auto"/>
              <w:ind w:left="110" w:right="115" w:firstLine="1"/>
            </w:pPr>
            <w:r>
              <w:rPr>
                <w:spacing w:val="9"/>
              </w:rPr>
              <w:t>预算指标批</w:t>
            </w:r>
            <w:r>
              <w:t xml:space="preserve"> </w:t>
            </w:r>
            <w:r>
              <w:rPr>
                <w:spacing w:val="6"/>
              </w:rPr>
              <w:t>复</w:t>
            </w:r>
          </w:p>
        </w:tc>
      </w:tr>
      <w:tr w14:paraId="6D27B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095DF202">
            <w:pPr>
              <w:pStyle w:val="6"/>
              <w:spacing w:before="301" w:line="189" w:lineRule="auto"/>
              <w:ind w:left="217"/>
            </w:pPr>
            <w:r>
              <w:rPr>
                <w:spacing w:val="9"/>
              </w:rPr>
              <w:t>效益指标</w:t>
            </w:r>
          </w:p>
        </w:tc>
        <w:tc>
          <w:tcPr>
            <w:tcW w:w="2267" w:type="dxa"/>
            <w:vAlign w:val="top"/>
          </w:tcPr>
          <w:p w14:paraId="334B2E96">
            <w:pPr>
              <w:pStyle w:val="6"/>
              <w:spacing w:before="95" w:line="189" w:lineRule="auto"/>
              <w:ind w:left="100"/>
            </w:pPr>
            <w:r>
              <w:rPr>
                <w:spacing w:val="9"/>
              </w:rPr>
              <w:t>社会效益指标</w:t>
            </w:r>
          </w:p>
        </w:tc>
        <w:tc>
          <w:tcPr>
            <w:tcW w:w="2833" w:type="dxa"/>
            <w:vAlign w:val="top"/>
          </w:tcPr>
          <w:p w14:paraId="76BB4E57">
            <w:pPr>
              <w:pStyle w:val="6"/>
              <w:spacing w:before="93" w:line="190" w:lineRule="auto"/>
              <w:ind w:left="101"/>
            </w:pPr>
            <w:r>
              <w:rPr>
                <w:spacing w:val="9"/>
              </w:rPr>
              <w:t>公共服务水平提升情况</w:t>
            </w:r>
          </w:p>
        </w:tc>
        <w:tc>
          <w:tcPr>
            <w:tcW w:w="5382" w:type="dxa"/>
            <w:gridSpan w:val="2"/>
            <w:vAlign w:val="top"/>
          </w:tcPr>
          <w:p w14:paraId="50065ABC">
            <w:pPr>
              <w:pStyle w:val="6"/>
              <w:spacing w:before="93" w:line="190" w:lineRule="auto"/>
              <w:ind w:left="104"/>
            </w:pPr>
            <w:r>
              <w:rPr>
                <w:spacing w:val="9"/>
              </w:rPr>
              <w:t>项目实施对公共服务水平提升情况</w:t>
            </w:r>
          </w:p>
        </w:tc>
        <w:tc>
          <w:tcPr>
            <w:tcW w:w="2267" w:type="dxa"/>
            <w:vAlign w:val="top"/>
          </w:tcPr>
          <w:p w14:paraId="702C8F49">
            <w:pPr>
              <w:pStyle w:val="6"/>
              <w:spacing w:before="93" w:line="190" w:lineRule="auto"/>
              <w:ind w:left="109"/>
            </w:pPr>
            <w:r>
              <w:rPr>
                <w:spacing w:val="9"/>
              </w:rPr>
              <w:t>较上年提升</w:t>
            </w:r>
          </w:p>
        </w:tc>
        <w:tc>
          <w:tcPr>
            <w:tcW w:w="1282" w:type="dxa"/>
            <w:vAlign w:val="top"/>
          </w:tcPr>
          <w:p w14:paraId="24B09945">
            <w:pPr>
              <w:pStyle w:val="6"/>
              <w:spacing w:before="95" w:line="189" w:lineRule="auto"/>
              <w:ind w:left="110"/>
            </w:pPr>
            <w:r>
              <w:rPr>
                <w:spacing w:val="8"/>
              </w:rPr>
              <w:t>历年经验</w:t>
            </w:r>
          </w:p>
        </w:tc>
      </w:tr>
      <w:tr w14:paraId="5A0EF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Merge w:val="continue"/>
            <w:tcBorders>
              <w:top w:val="nil"/>
            </w:tcBorders>
            <w:vAlign w:val="top"/>
          </w:tcPr>
          <w:p w14:paraId="2E2512BA">
            <w:pPr>
              <w:rPr>
                <w:rFonts w:ascii="Arial"/>
                <w:sz w:val="21"/>
              </w:rPr>
            </w:pPr>
          </w:p>
        </w:tc>
        <w:tc>
          <w:tcPr>
            <w:tcW w:w="2267" w:type="dxa"/>
            <w:vAlign w:val="top"/>
          </w:tcPr>
          <w:p w14:paraId="2A31603A">
            <w:pPr>
              <w:pStyle w:val="6"/>
              <w:spacing w:before="97" w:line="189" w:lineRule="auto"/>
              <w:ind w:left="102"/>
            </w:pPr>
            <w:r>
              <w:rPr>
                <w:spacing w:val="9"/>
              </w:rPr>
              <w:t>可持续影响指标</w:t>
            </w:r>
          </w:p>
        </w:tc>
        <w:tc>
          <w:tcPr>
            <w:tcW w:w="2833" w:type="dxa"/>
            <w:vAlign w:val="top"/>
          </w:tcPr>
          <w:p w14:paraId="0E1B09E3">
            <w:pPr>
              <w:pStyle w:val="6"/>
              <w:spacing w:before="95" w:line="190" w:lineRule="auto"/>
              <w:ind w:left="102"/>
            </w:pPr>
            <w:r>
              <w:rPr>
                <w:spacing w:val="9"/>
              </w:rPr>
              <w:t>基本公共服务水平</w:t>
            </w:r>
          </w:p>
        </w:tc>
        <w:tc>
          <w:tcPr>
            <w:tcW w:w="5382" w:type="dxa"/>
            <w:gridSpan w:val="2"/>
            <w:vAlign w:val="top"/>
          </w:tcPr>
          <w:p w14:paraId="621FBFC6">
            <w:pPr>
              <w:pStyle w:val="6"/>
              <w:spacing w:before="95" w:line="190" w:lineRule="auto"/>
              <w:ind w:left="105"/>
            </w:pPr>
            <w:r>
              <w:rPr>
                <w:spacing w:val="9"/>
              </w:rPr>
              <w:t>保障图书馆工作的正常开展</w:t>
            </w:r>
          </w:p>
        </w:tc>
        <w:tc>
          <w:tcPr>
            <w:tcW w:w="2267" w:type="dxa"/>
            <w:vAlign w:val="top"/>
          </w:tcPr>
          <w:p w14:paraId="30DC4240">
            <w:pPr>
              <w:pStyle w:val="6"/>
              <w:spacing w:before="95" w:line="190" w:lineRule="auto"/>
              <w:ind w:left="109"/>
            </w:pPr>
            <w:r>
              <w:rPr>
                <w:spacing w:val="9"/>
              </w:rPr>
              <w:t>较上年提升</w:t>
            </w:r>
          </w:p>
        </w:tc>
        <w:tc>
          <w:tcPr>
            <w:tcW w:w="1282" w:type="dxa"/>
            <w:vAlign w:val="top"/>
          </w:tcPr>
          <w:p w14:paraId="1213CEFF">
            <w:pPr>
              <w:pStyle w:val="6"/>
              <w:spacing w:before="97" w:line="189" w:lineRule="auto"/>
              <w:ind w:left="110"/>
            </w:pPr>
            <w:r>
              <w:rPr>
                <w:spacing w:val="8"/>
              </w:rPr>
              <w:t>历年经验</w:t>
            </w:r>
          </w:p>
        </w:tc>
      </w:tr>
    </w:tbl>
    <w:p w14:paraId="10E6E6B1">
      <w:pPr>
        <w:rPr>
          <w:rFonts w:ascii="Arial"/>
          <w:sz w:val="21"/>
        </w:rPr>
      </w:pPr>
    </w:p>
    <w:p w14:paraId="588A3236">
      <w:pPr>
        <w:rPr>
          <w:rFonts w:ascii="Arial" w:hAnsi="Arial" w:eastAsia="Arial" w:cs="Arial"/>
          <w:sz w:val="21"/>
          <w:szCs w:val="21"/>
        </w:rPr>
        <w:sectPr>
          <w:footerReference r:id="rId129" w:type="default"/>
          <w:pgSz w:w="16840" w:h="11900"/>
          <w:pgMar w:top="1011" w:right="758" w:bottom="937" w:left="757" w:header="0" w:footer="720" w:gutter="0"/>
          <w:cols w:space="720" w:num="1"/>
        </w:sectPr>
      </w:pPr>
    </w:p>
    <w:p w14:paraId="4C613E7B">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3FAC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2DC97687">
            <w:pPr>
              <w:pStyle w:val="6"/>
              <w:spacing w:before="204" w:line="189" w:lineRule="auto"/>
              <w:ind w:left="222"/>
            </w:pPr>
            <w:r>
              <w:rPr>
                <w:b/>
                <w:bCs/>
                <w:spacing w:val="7"/>
              </w:rPr>
              <w:t>一级指标</w:t>
            </w:r>
          </w:p>
        </w:tc>
        <w:tc>
          <w:tcPr>
            <w:tcW w:w="2267" w:type="dxa"/>
            <w:vAlign w:val="top"/>
          </w:tcPr>
          <w:p w14:paraId="52D6DBDB">
            <w:pPr>
              <w:pStyle w:val="6"/>
              <w:spacing w:before="204" w:line="189" w:lineRule="auto"/>
              <w:ind w:left="711"/>
            </w:pPr>
            <w:r>
              <w:rPr>
                <w:b/>
                <w:bCs/>
                <w:spacing w:val="7"/>
              </w:rPr>
              <w:t>二级指标</w:t>
            </w:r>
          </w:p>
        </w:tc>
        <w:tc>
          <w:tcPr>
            <w:tcW w:w="2833" w:type="dxa"/>
            <w:vAlign w:val="top"/>
          </w:tcPr>
          <w:p w14:paraId="762F7FFD">
            <w:pPr>
              <w:pStyle w:val="6"/>
              <w:spacing w:before="204" w:line="189" w:lineRule="auto"/>
              <w:ind w:left="995"/>
            </w:pPr>
            <w:r>
              <w:rPr>
                <w:b/>
                <w:bCs/>
                <w:spacing w:val="7"/>
              </w:rPr>
              <w:t>三级指标</w:t>
            </w:r>
          </w:p>
        </w:tc>
        <w:tc>
          <w:tcPr>
            <w:tcW w:w="5382" w:type="dxa"/>
            <w:vAlign w:val="top"/>
          </w:tcPr>
          <w:p w14:paraId="782C780C">
            <w:pPr>
              <w:pStyle w:val="6"/>
              <w:spacing w:before="204" w:line="189" w:lineRule="auto"/>
              <w:ind w:left="2058"/>
            </w:pPr>
            <w:r>
              <w:rPr>
                <w:b/>
                <w:bCs/>
                <w:spacing w:val="9"/>
              </w:rPr>
              <w:t>绩效指标描述</w:t>
            </w:r>
          </w:p>
        </w:tc>
        <w:tc>
          <w:tcPr>
            <w:tcW w:w="2267" w:type="dxa"/>
            <w:vAlign w:val="top"/>
          </w:tcPr>
          <w:p w14:paraId="52498870">
            <w:pPr>
              <w:pStyle w:val="6"/>
              <w:spacing w:before="204" w:line="189" w:lineRule="auto"/>
              <w:ind w:left="819"/>
            </w:pPr>
            <w:r>
              <w:rPr>
                <w:b/>
                <w:bCs/>
                <w:spacing w:val="8"/>
              </w:rPr>
              <w:t>指标值</w:t>
            </w:r>
          </w:p>
        </w:tc>
        <w:tc>
          <w:tcPr>
            <w:tcW w:w="1282" w:type="dxa"/>
            <w:vAlign w:val="top"/>
          </w:tcPr>
          <w:p w14:paraId="0D61D6BE">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1A8E9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3BD594ED">
            <w:pPr>
              <w:pStyle w:val="6"/>
              <w:spacing w:before="93" w:line="190" w:lineRule="auto"/>
              <w:ind w:left="112"/>
            </w:pPr>
            <w:r>
              <w:rPr>
                <w:spacing w:val="9"/>
              </w:rPr>
              <w:t>满意度指标</w:t>
            </w:r>
          </w:p>
        </w:tc>
        <w:tc>
          <w:tcPr>
            <w:tcW w:w="2267" w:type="dxa"/>
            <w:vAlign w:val="top"/>
          </w:tcPr>
          <w:p w14:paraId="0D4288B4">
            <w:pPr>
              <w:pStyle w:val="6"/>
              <w:spacing w:before="93" w:line="190" w:lineRule="auto"/>
              <w:ind w:left="102"/>
            </w:pPr>
            <w:r>
              <w:rPr>
                <w:spacing w:val="9"/>
              </w:rPr>
              <w:t>服务对象满意度指标</w:t>
            </w:r>
          </w:p>
        </w:tc>
        <w:tc>
          <w:tcPr>
            <w:tcW w:w="2833" w:type="dxa"/>
            <w:vAlign w:val="top"/>
          </w:tcPr>
          <w:p w14:paraId="535ECDAF">
            <w:pPr>
              <w:pStyle w:val="6"/>
              <w:spacing w:before="93" w:line="190" w:lineRule="auto"/>
              <w:ind w:left="103"/>
            </w:pPr>
            <w:r>
              <w:rPr>
                <w:spacing w:val="9"/>
              </w:rPr>
              <w:t>单位内部使用者满意度</w:t>
            </w:r>
          </w:p>
        </w:tc>
        <w:tc>
          <w:tcPr>
            <w:tcW w:w="5382" w:type="dxa"/>
            <w:vAlign w:val="top"/>
          </w:tcPr>
          <w:p w14:paraId="163CB04E">
            <w:pPr>
              <w:pStyle w:val="6"/>
              <w:spacing w:before="93" w:line="190" w:lineRule="auto"/>
              <w:ind w:left="107"/>
            </w:pPr>
            <w:r>
              <w:rPr>
                <w:spacing w:val="9"/>
              </w:rPr>
              <w:t>单位内部使用者满意度</w:t>
            </w:r>
          </w:p>
        </w:tc>
        <w:tc>
          <w:tcPr>
            <w:tcW w:w="2267" w:type="dxa"/>
            <w:vAlign w:val="top"/>
          </w:tcPr>
          <w:p w14:paraId="547737EA">
            <w:pPr>
              <w:pStyle w:val="6"/>
              <w:spacing w:before="54" w:line="238" w:lineRule="auto"/>
              <w:ind w:left="132"/>
            </w:pPr>
            <w:r>
              <w:rPr>
                <w:spacing w:val="-1"/>
              </w:rPr>
              <w:t>≥95%</w:t>
            </w:r>
          </w:p>
        </w:tc>
        <w:tc>
          <w:tcPr>
            <w:tcW w:w="1282" w:type="dxa"/>
            <w:vAlign w:val="top"/>
          </w:tcPr>
          <w:p w14:paraId="1299137D">
            <w:pPr>
              <w:pStyle w:val="6"/>
              <w:spacing w:before="93" w:line="190" w:lineRule="auto"/>
              <w:ind w:left="111"/>
            </w:pPr>
            <w:r>
              <w:rPr>
                <w:spacing w:val="8"/>
              </w:rPr>
              <w:t>年度考核</w:t>
            </w:r>
          </w:p>
        </w:tc>
      </w:tr>
    </w:tbl>
    <w:p w14:paraId="3604EAE6">
      <w:pPr>
        <w:rPr>
          <w:rFonts w:ascii="Arial"/>
          <w:sz w:val="21"/>
        </w:rPr>
      </w:pPr>
    </w:p>
    <w:p w14:paraId="7DF54368">
      <w:pPr>
        <w:rPr>
          <w:rFonts w:ascii="Arial" w:hAnsi="Arial" w:eastAsia="Arial" w:cs="Arial"/>
          <w:sz w:val="21"/>
          <w:szCs w:val="21"/>
        </w:rPr>
        <w:sectPr>
          <w:footerReference r:id="rId130" w:type="default"/>
          <w:pgSz w:w="16840" w:h="11900"/>
          <w:pgMar w:top="1011" w:right="758" w:bottom="937" w:left="757" w:header="0" w:footer="720" w:gutter="0"/>
          <w:cols w:space="720" w:num="1"/>
        </w:sectPr>
      </w:pPr>
    </w:p>
    <w:p w14:paraId="6414E944">
      <w:pPr>
        <w:spacing w:line="277" w:lineRule="auto"/>
        <w:rPr>
          <w:rFonts w:ascii="Arial"/>
          <w:sz w:val="21"/>
        </w:rPr>
      </w:pPr>
    </w:p>
    <w:p w14:paraId="33248CF1">
      <w:pPr>
        <w:pStyle w:val="2"/>
        <w:spacing w:before="120" w:line="178" w:lineRule="auto"/>
        <w:ind w:left="835"/>
      </w:pPr>
      <w:r>
        <w:rPr>
          <w:b/>
          <w:bCs/>
          <w:spacing w:val="-1"/>
        </w:rPr>
        <w:t>7、免开-老馆免费开放运行经费绩效目标表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EF88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AAD50C5">
            <w:pPr>
              <w:pStyle w:val="6"/>
              <w:spacing w:before="93" w:line="189" w:lineRule="auto"/>
              <w:ind w:left="14154"/>
            </w:pPr>
            <w:r>
              <w:rPr>
                <w:spacing w:val="-3"/>
              </w:rPr>
              <w:t>单位 ：万元</w:t>
            </w:r>
          </w:p>
        </w:tc>
      </w:tr>
      <w:tr w14:paraId="42871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377F0C8">
            <w:pPr>
              <w:pStyle w:val="6"/>
              <w:spacing w:before="72" w:line="189" w:lineRule="auto"/>
              <w:ind w:left="219"/>
            </w:pPr>
            <w:r>
              <w:rPr>
                <w:b/>
                <w:bCs/>
                <w:spacing w:val="8"/>
              </w:rPr>
              <w:t>项目编码</w:t>
            </w:r>
          </w:p>
        </w:tc>
        <w:tc>
          <w:tcPr>
            <w:tcW w:w="5100" w:type="dxa"/>
            <w:gridSpan w:val="2"/>
            <w:vAlign w:val="top"/>
          </w:tcPr>
          <w:p w14:paraId="420FBD0A">
            <w:pPr>
              <w:pStyle w:val="6"/>
              <w:spacing w:before="85" w:line="179" w:lineRule="auto"/>
              <w:ind w:left="116"/>
            </w:pPr>
            <w:r>
              <w:rPr>
                <w:spacing w:val="5"/>
              </w:rPr>
              <w:t>13010025P00</w:t>
            </w:r>
            <w:r>
              <w:t>RD</w:t>
            </w:r>
            <w:r>
              <w:rPr>
                <w:spacing w:val="5"/>
              </w:rPr>
              <w:t>6410058M</w:t>
            </w:r>
          </w:p>
        </w:tc>
        <w:tc>
          <w:tcPr>
            <w:tcW w:w="2833" w:type="dxa"/>
            <w:vAlign w:val="top"/>
          </w:tcPr>
          <w:p w14:paraId="43D57DA8">
            <w:pPr>
              <w:pStyle w:val="6"/>
              <w:spacing w:before="72" w:line="189" w:lineRule="auto"/>
              <w:ind w:left="993"/>
            </w:pPr>
            <w:r>
              <w:rPr>
                <w:b/>
                <w:bCs/>
                <w:spacing w:val="8"/>
              </w:rPr>
              <w:t>项目名称</w:t>
            </w:r>
          </w:p>
        </w:tc>
        <w:tc>
          <w:tcPr>
            <w:tcW w:w="6098" w:type="dxa"/>
            <w:gridSpan w:val="3"/>
            <w:vAlign w:val="top"/>
          </w:tcPr>
          <w:p w14:paraId="17778984">
            <w:pPr>
              <w:pStyle w:val="6"/>
              <w:spacing w:before="70" w:line="190" w:lineRule="auto"/>
              <w:ind w:left="106"/>
            </w:pPr>
            <w:r>
              <w:rPr>
                <w:spacing w:val="9"/>
              </w:rPr>
              <w:t>免开-老馆免费开放运行经费</w:t>
            </w:r>
          </w:p>
        </w:tc>
      </w:tr>
      <w:tr w14:paraId="6ED6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7F751E2">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2CA49D2">
            <w:pPr>
              <w:pStyle w:val="6"/>
              <w:spacing w:before="72" w:line="189" w:lineRule="auto"/>
              <w:ind w:left="813"/>
            </w:pPr>
            <w:r>
              <w:rPr>
                <w:b/>
                <w:bCs/>
                <w:spacing w:val="8"/>
              </w:rPr>
              <w:t>预算数</w:t>
            </w:r>
          </w:p>
        </w:tc>
        <w:tc>
          <w:tcPr>
            <w:tcW w:w="2833" w:type="dxa"/>
            <w:vAlign w:val="top"/>
          </w:tcPr>
          <w:p w14:paraId="498054F7">
            <w:pPr>
              <w:pStyle w:val="6"/>
              <w:spacing w:before="85" w:line="179" w:lineRule="auto"/>
              <w:ind w:left="110"/>
            </w:pPr>
            <w:r>
              <w:rPr>
                <w:spacing w:val="2"/>
              </w:rPr>
              <w:t>24.82</w:t>
            </w:r>
          </w:p>
        </w:tc>
        <w:tc>
          <w:tcPr>
            <w:tcW w:w="2833" w:type="dxa"/>
            <w:vAlign w:val="top"/>
          </w:tcPr>
          <w:p w14:paraId="6500EFBD">
            <w:pPr>
              <w:pStyle w:val="6"/>
              <w:spacing w:before="70" w:line="190" w:lineRule="auto"/>
              <w:ind w:left="555"/>
            </w:pPr>
            <w:r>
              <w:rPr>
                <w:b/>
                <w:bCs/>
                <w:spacing w:val="1"/>
              </w:rPr>
              <w:t>其中 ：财政    资金</w:t>
            </w:r>
          </w:p>
        </w:tc>
        <w:tc>
          <w:tcPr>
            <w:tcW w:w="2549" w:type="dxa"/>
            <w:vAlign w:val="top"/>
          </w:tcPr>
          <w:p w14:paraId="7FD2504B">
            <w:pPr>
              <w:pStyle w:val="6"/>
              <w:spacing w:before="85" w:line="179" w:lineRule="auto"/>
              <w:ind w:left="115"/>
            </w:pPr>
            <w:r>
              <w:rPr>
                <w:spacing w:val="2"/>
              </w:rPr>
              <w:t>24.82</w:t>
            </w:r>
          </w:p>
        </w:tc>
        <w:tc>
          <w:tcPr>
            <w:tcW w:w="2267" w:type="dxa"/>
            <w:vAlign w:val="top"/>
          </w:tcPr>
          <w:p w14:paraId="48E9FA22">
            <w:pPr>
              <w:pStyle w:val="6"/>
              <w:spacing w:before="72" w:line="189" w:lineRule="auto"/>
              <w:ind w:left="715"/>
            </w:pPr>
            <w:r>
              <w:rPr>
                <w:b/>
                <w:bCs/>
                <w:spacing w:val="8"/>
              </w:rPr>
              <w:t>其他资金</w:t>
            </w:r>
          </w:p>
        </w:tc>
        <w:tc>
          <w:tcPr>
            <w:tcW w:w="1282" w:type="dxa"/>
            <w:vAlign w:val="top"/>
          </w:tcPr>
          <w:p w14:paraId="49FEF1C4">
            <w:pPr>
              <w:rPr>
                <w:rFonts w:ascii="Arial"/>
                <w:sz w:val="21"/>
              </w:rPr>
            </w:pPr>
          </w:p>
        </w:tc>
      </w:tr>
      <w:tr w14:paraId="7D73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610E1F7">
            <w:pPr>
              <w:rPr>
                <w:rFonts w:ascii="Arial"/>
                <w:sz w:val="21"/>
              </w:rPr>
            </w:pPr>
          </w:p>
        </w:tc>
        <w:tc>
          <w:tcPr>
            <w:tcW w:w="14031" w:type="dxa"/>
            <w:gridSpan w:val="6"/>
            <w:vAlign w:val="top"/>
          </w:tcPr>
          <w:p w14:paraId="165AA4CC">
            <w:pPr>
              <w:pStyle w:val="6"/>
              <w:spacing w:before="70" w:line="190" w:lineRule="auto"/>
              <w:ind w:left="101"/>
            </w:pPr>
            <w:r>
              <w:rPr>
                <w:spacing w:val="3"/>
              </w:rPr>
              <w:t>按照年初工作计划 ，项目资金 24.818 万元 ，均为财政资金 ，主要用于图书整理 ，排架图书约 36 万册 ，每 1 万册图书管理服务费每月约 0.057 万元</w:t>
            </w:r>
          </w:p>
        </w:tc>
      </w:tr>
      <w:tr w14:paraId="77AA6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8BDF8E8">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655D3A2">
            <w:pPr>
              <w:pStyle w:val="6"/>
              <w:spacing w:before="73" w:line="188" w:lineRule="auto"/>
              <w:ind w:left="2257"/>
            </w:pPr>
            <w:r>
              <w:rPr>
                <w:b/>
                <w:bCs/>
              </w:rPr>
              <w:t>3 月底</w:t>
            </w:r>
          </w:p>
        </w:tc>
        <w:tc>
          <w:tcPr>
            <w:tcW w:w="2833" w:type="dxa"/>
            <w:vAlign w:val="top"/>
          </w:tcPr>
          <w:p w14:paraId="2873AE24">
            <w:pPr>
              <w:pStyle w:val="6"/>
              <w:spacing w:before="73" w:line="188" w:lineRule="auto"/>
              <w:ind w:left="1122"/>
            </w:pPr>
            <w:r>
              <w:rPr>
                <w:b/>
                <w:bCs/>
              </w:rPr>
              <w:t>6 月底</w:t>
            </w:r>
          </w:p>
        </w:tc>
        <w:tc>
          <w:tcPr>
            <w:tcW w:w="2549" w:type="dxa"/>
            <w:vAlign w:val="top"/>
          </w:tcPr>
          <w:p w14:paraId="1BF2A9C6">
            <w:pPr>
              <w:pStyle w:val="6"/>
              <w:spacing w:before="73" w:line="188" w:lineRule="auto"/>
              <w:ind w:left="923"/>
            </w:pPr>
            <w:r>
              <w:rPr>
                <w:b/>
                <w:bCs/>
                <w:spacing w:val="1"/>
              </w:rPr>
              <w:t>10 月底</w:t>
            </w:r>
          </w:p>
        </w:tc>
        <w:tc>
          <w:tcPr>
            <w:tcW w:w="3549" w:type="dxa"/>
            <w:gridSpan w:val="2"/>
            <w:vAlign w:val="top"/>
          </w:tcPr>
          <w:p w14:paraId="0E1A532D">
            <w:pPr>
              <w:pStyle w:val="6"/>
              <w:spacing w:before="73" w:line="188" w:lineRule="auto"/>
              <w:ind w:left="1422"/>
            </w:pPr>
            <w:r>
              <w:rPr>
                <w:b/>
                <w:bCs/>
                <w:spacing w:val="1"/>
              </w:rPr>
              <w:t>12 月底</w:t>
            </w:r>
          </w:p>
        </w:tc>
      </w:tr>
      <w:tr w14:paraId="5DEF0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AA17C59">
            <w:pPr>
              <w:rPr>
                <w:rFonts w:ascii="Arial"/>
                <w:sz w:val="21"/>
              </w:rPr>
            </w:pPr>
          </w:p>
        </w:tc>
        <w:tc>
          <w:tcPr>
            <w:tcW w:w="5100" w:type="dxa"/>
            <w:gridSpan w:val="2"/>
            <w:vAlign w:val="top"/>
          </w:tcPr>
          <w:p w14:paraId="1181D949">
            <w:pPr>
              <w:rPr>
                <w:rFonts w:ascii="Arial"/>
                <w:sz w:val="21"/>
              </w:rPr>
            </w:pPr>
          </w:p>
        </w:tc>
        <w:tc>
          <w:tcPr>
            <w:tcW w:w="2833" w:type="dxa"/>
            <w:vAlign w:val="top"/>
          </w:tcPr>
          <w:p w14:paraId="2889CA9C">
            <w:pPr>
              <w:pStyle w:val="6"/>
              <w:spacing w:before="33" w:line="231" w:lineRule="auto"/>
              <w:ind w:left="1205"/>
            </w:pPr>
            <w:r>
              <w:rPr>
                <w:spacing w:val="2"/>
              </w:rPr>
              <w:t>25%</w:t>
            </w:r>
          </w:p>
        </w:tc>
        <w:tc>
          <w:tcPr>
            <w:tcW w:w="2549" w:type="dxa"/>
            <w:vAlign w:val="top"/>
          </w:tcPr>
          <w:p w14:paraId="34981FC9">
            <w:pPr>
              <w:pStyle w:val="6"/>
              <w:spacing w:before="33" w:line="231" w:lineRule="auto"/>
              <w:ind w:left="1072"/>
            </w:pPr>
            <w:r>
              <w:t>50%</w:t>
            </w:r>
          </w:p>
        </w:tc>
        <w:tc>
          <w:tcPr>
            <w:tcW w:w="3549" w:type="dxa"/>
            <w:gridSpan w:val="2"/>
            <w:vAlign w:val="top"/>
          </w:tcPr>
          <w:p w14:paraId="483A907A">
            <w:pPr>
              <w:pStyle w:val="6"/>
              <w:spacing w:before="33" w:line="231" w:lineRule="auto"/>
              <w:ind w:left="1509"/>
            </w:pPr>
            <w:r>
              <w:rPr>
                <w:spacing w:val="1"/>
              </w:rPr>
              <w:t>100%</w:t>
            </w:r>
          </w:p>
        </w:tc>
      </w:tr>
      <w:tr w14:paraId="6C83F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8BDD97F">
            <w:pPr>
              <w:pStyle w:val="6"/>
              <w:spacing w:before="72" w:line="189" w:lineRule="auto"/>
              <w:ind w:left="218"/>
            </w:pPr>
            <w:r>
              <w:rPr>
                <w:b/>
                <w:bCs/>
                <w:spacing w:val="8"/>
              </w:rPr>
              <w:t>绩效目标</w:t>
            </w:r>
          </w:p>
        </w:tc>
        <w:tc>
          <w:tcPr>
            <w:tcW w:w="14031" w:type="dxa"/>
            <w:gridSpan w:val="6"/>
            <w:vAlign w:val="top"/>
          </w:tcPr>
          <w:p w14:paraId="59DD351B">
            <w:pPr>
              <w:pStyle w:val="6"/>
              <w:spacing w:before="70" w:line="190" w:lineRule="auto"/>
              <w:ind w:left="116"/>
            </w:pPr>
            <w:r>
              <w:rPr>
                <w:spacing w:val="3"/>
              </w:rPr>
              <w:t>1.按照年初工作计划 ，项目资金 24.818 万元 ，均为财政资金 ，主要用于图书整理 ，排架图书约 36 万册 ，每 1 万册图书管理服务费每月约 0.05</w:t>
            </w:r>
            <w:r>
              <w:rPr>
                <w:spacing w:val="2"/>
              </w:rPr>
              <w:t>7 万元</w:t>
            </w:r>
          </w:p>
        </w:tc>
      </w:tr>
      <w:tr w14:paraId="7A4B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130A7EFA">
            <w:pPr>
              <w:pStyle w:val="6"/>
              <w:spacing w:before="211" w:line="189" w:lineRule="auto"/>
              <w:ind w:left="222"/>
            </w:pPr>
            <w:r>
              <w:rPr>
                <w:b/>
                <w:bCs/>
                <w:spacing w:val="7"/>
              </w:rPr>
              <w:t>一级指标</w:t>
            </w:r>
          </w:p>
        </w:tc>
        <w:tc>
          <w:tcPr>
            <w:tcW w:w="2267" w:type="dxa"/>
            <w:vAlign w:val="top"/>
          </w:tcPr>
          <w:p w14:paraId="53C35722">
            <w:pPr>
              <w:pStyle w:val="6"/>
              <w:spacing w:before="211" w:line="189" w:lineRule="auto"/>
              <w:ind w:left="711"/>
            </w:pPr>
            <w:r>
              <w:rPr>
                <w:b/>
                <w:bCs/>
                <w:spacing w:val="7"/>
              </w:rPr>
              <w:t>二级指标</w:t>
            </w:r>
          </w:p>
        </w:tc>
        <w:tc>
          <w:tcPr>
            <w:tcW w:w="2833" w:type="dxa"/>
            <w:vAlign w:val="top"/>
          </w:tcPr>
          <w:p w14:paraId="7378D3C1">
            <w:pPr>
              <w:pStyle w:val="6"/>
              <w:spacing w:before="211" w:line="189" w:lineRule="auto"/>
              <w:ind w:left="995"/>
            </w:pPr>
            <w:r>
              <w:rPr>
                <w:b/>
                <w:bCs/>
                <w:spacing w:val="7"/>
              </w:rPr>
              <w:t>三级指标</w:t>
            </w:r>
          </w:p>
        </w:tc>
        <w:tc>
          <w:tcPr>
            <w:tcW w:w="5382" w:type="dxa"/>
            <w:gridSpan w:val="2"/>
            <w:vAlign w:val="top"/>
          </w:tcPr>
          <w:p w14:paraId="0A93E292">
            <w:pPr>
              <w:pStyle w:val="6"/>
              <w:spacing w:before="211" w:line="189" w:lineRule="auto"/>
              <w:ind w:left="2058"/>
            </w:pPr>
            <w:r>
              <w:rPr>
                <w:b/>
                <w:bCs/>
                <w:spacing w:val="9"/>
              </w:rPr>
              <w:t>绩效指标描述</w:t>
            </w:r>
          </w:p>
        </w:tc>
        <w:tc>
          <w:tcPr>
            <w:tcW w:w="2267" w:type="dxa"/>
            <w:vAlign w:val="top"/>
          </w:tcPr>
          <w:p w14:paraId="657A6791">
            <w:pPr>
              <w:pStyle w:val="6"/>
              <w:spacing w:before="211" w:line="189" w:lineRule="auto"/>
              <w:ind w:left="819"/>
            </w:pPr>
            <w:r>
              <w:rPr>
                <w:b/>
                <w:bCs/>
                <w:spacing w:val="8"/>
              </w:rPr>
              <w:t>指标值</w:t>
            </w:r>
          </w:p>
        </w:tc>
        <w:tc>
          <w:tcPr>
            <w:tcW w:w="1282" w:type="dxa"/>
            <w:vAlign w:val="top"/>
          </w:tcPr>
          <w:p w14:paraId="67DBAE8D">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7B9DE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3A5B5883">
            <w:pPr>
              <w:spacing w:line="254" w:lineRule="auto"/>
              <w:rPr>
                <w:rFonts w:ascii="Arial"/>
                <w:sz w:val="21"/>
              </w:rPr>
            </w:pPr>
          </w:p>
          <w:p w14:paraId="379EB43A">
            <w:pPr>
              <w:spacing w:line="254" w:lineRule="auto"/>
              <w:rPr>
                <w:rFonts w:ascii="Arial"/>
                <w:sz w:val="21"/>
              </w:rPr>
            </w:pPr>
          </w:p>
          <w:p w14:paraId="33E027D0">
            <w:pPr>
              <w:spacing w:line="254" w:lineRule="auto"/>
              <w:rPr>
                <w:rFonts w:ascii="Arial"/>
                <w:sz w:val="21"/>
              </w:rPr>
            </w:pPr>
          </w:p>
          <w:p w14:paraId="2A305D83">
            <w:pPr>
              <w:spacing w:line="254" w:lineRule="auto"/>
              <w:rPr>
                <w:rFonts w:ascii="Arial"/>
                <w:sz w:val="21"/>
              </w:rPr>
            </w:pPr>
          </w:p>
          <w:p w14:paraId="489F6E56">
            <w:pPr>
              <w:spacing w:line="255" w:lineRule="auto"/>
              <w:rPr>
                <w:rFonts w:ascii="Arial"/>
                <w:sz w:val="21"/>
              </w:rPr>
            </w:pPr>
          </w:p>
          <w:p w14:paraId="0B77A5E4">
            <w:pPr>
              <w:pStyle w:val="6"/>
              <w:spacing w:before="85" w:line="189" w:lineRule="auto"/>
              <w:ind w:left="218"/>
            </w:pPr>
            <w:r>
              <w:rPr>
                <w:spacing w:val="8"/>
              </w:rPr>
              <w:t>产出指标</w:t>
            </w:r>
          </w:p>
        </w:tc>
        <w:tc>
          <w:tcPr>
            <w:tcW w:w="2267" w:type="dxa"/>
            <w:vAlign w:val="top"/>
          </w:tcPr>
          <w:p w14:paraId="29D56EF2">
            <w:pPr>
              <w:pStyle w:val="6"/>
              <w:spacing w:before="212" w:line="189" w:lineRule="auto"/>
              <w:ind w:left="100"/>
            </w:pPr>
            <w:r>
              <w:rPr>
                <w:spacing w:val="8"/>
              </w:rPr>
              <w:t>数量指标</w:t>
            </w:r>
          </w:p>
        </w:tc>
        <w:tc>
          <w:tcPr>
            <w:tcW w:w="2833" w:type="dxa"/>
            <w:vAlign w:val="top"/>
          </w:tcPr>
          <w:p w14:paraId="1DE01567">
            <w:pPr>
              <w:pStyle w:val="6"/>
              <w:spacing w:before="212" w:line="189" w:lineRule="auto"/>
              <w:ind w:left="101"/>
            </w:pPr>
            <w:r>
              <w:rPr>
                <w:spacing w:val="9"/>
              </w:rPr>
              <w:t>排架图书数量</w:t>
            </w:r>
          </w:p>
        </w:tc>
        <w:tc>
          <w:tcPr>
            <w:tcW w:w="5382" w:type="dxa"/>
            <w:gridSpan w:val="2"/>
            <w:vAlign w:val="top"/>
          </w:tcPr>
          <w:p w14:paraId="13E110D3">
            <w:pPr>
              <w:pStyle w:val="6"/>
              <w:spacing w:before="212" w:line="189" w:lineRule="auto"/>
              <w:ind w:left="105"/>
            </w:pPr>
            <w:r>
              <w:rPr>
                <w:spacing w:val="9"/>
              </w:rPr>
              <w:t>排架图书数量</w:t>
            </w:r>
          </w:p>
        </w:tc>
        <w:tc>
          <w:tcPr>
            <w:tcW w:w="2267" w:type="dxa"/>
            <w:vAlign w:val="top"/>
          </w:tcPr>
          <w:p w14:paraId="3CBAFB18">
            <w:pPr>
              <w:pStyle w:val="6"/>
              <w:spacing w:before="224" w:line="181" w:lineRule="auto"/>
              <w:ind w:left="132"/>
            </w:pPr>
            <w:r>
              <w:t>≥36 万册</w:t>
            </w:r>
          </w:p>
        </w:tc>
        <w:tc>
          <w:tcPr>
            <w:tcW w:w="1282" w:type="dxa"/>
            <w:vAlign w:val="top"/>
          </w:tcPr>
          <w:p w14:paraId="72A07292">
            <w:pPr>
              <w:pStyle w:val="6"/>
              <w:spacing w:before="58" w:line="193" w:lineRule="auto"/>
              <w:ind w:left="110" w:right="115" w:firstLine="1"/>
            </w:pPr>
            <w:r>
              <w:rPr>
                <w:spacing w:val="8"/>
              </w:rPr>
              <w:t>年初工作计</w:t>
            </w:r>
            <w:r>
              <w:rPr>
                <w:spacing w:val="3"/>
              </w:rPr>
              <w:t xml:space="preserve"> </w:t>
            </w:r>
            <w:r>
              <w:rPr>
                <w:spacing w:val="6"/>
              </w:rPr>
              <w:t>划</w:t>
            </w:r>
          </w:p>
        </w:tc>
      </w:tr>
      <w:tr w14:paraId="4B5E6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403E9C4">
            <w:pPr>
              <w:rPr>
                <w:rFonts w:ascii="Arial"/>
                <w:sz w:val="21"/>
              </w:rPr>
            </w:pPr>
          </w:p>
        </w:tc>
        <w:tc>
          <w:tcPr>
            <w:tcW w:w="2267" w:type="dxa"/>
            <w:vAlign w:val="top"/>
          </w:tcPr>
          <w:p w14:paraId="742941D3">
            <w:pPr>
              <w:pStyle w:val="6"/>
              <w:spacing w:before="103" w:line="189" w:lineRule="auto"/>
              <w:ind w:left="99"/>
            </w:pPr>
            <w:r>
              <w:rPr>
                <w:spacing w:val="9"/>
              </w:rPr>
              <w:t>质量指标</w:t>
            </w:r>
          </w:p>
        </w:tc>
        <w:tc>
          <w:tcPr>
            <w:tcW w:w="2833" w:type="dxa"/>
            <w:vAlign w:val="top"/>
          </w:tcPr>
          <w:p w14:paraId="0E9D030D">
            <w:pPr>
              <w:pStyle w:val="6"/>
              <w:spacing w:before="102" w:line="190" w:lineRule="auto"/>
              <w:ind w:left="103"/>
            </w:pPr>
            <w:r>
              <w:rPr>
                <w:spacing w:val="9"/>
              </w:rPr>
              <w:t>完成工作达标率</w:t>
            </w:r>
          </w:p>
        </w:tc>
        <w:tc>
          <w:tcPr>
            <w:tcW w:w="5382" w:type="dxa"/>
            <w:gridSpan w:val="2"/>
            <w:vAlign w:val="top"/>
          </w:tcPr>
          <w:p w14:paraId="2434629F">
            <w:pPr>
              <w:pStyle w:val="6"/>
              <w:spacing w:before="102" w:line="190" w:lineRule="auto"/>
              <w:ind w:left="107"/>
            </w:pPr>
            <w:r>
              <w:rPr>
                <w:spacing w:val="9"/>
              </w:rPr>
              <w:t>完成工作达标率</w:t>
            </w:r>
          </w:p>
        </w:tc>
        <w:tc>
          <w:tcPr>
            <w:tcW w:w="2267" w:type="dxa"/>
            <w:vAlign w:val="top"/>
          </w:tcPr>
          <w:p w14:paraId="50CFF120">
            <w:pPr>
              <w:pStyle w:val="6"/>
              <w:spacing w:before="64" w:line="229" w:lineRule="auto"/>
              <w:ind w:left="132"/>
            </w:pPr>
            <w:r>
              <w:rPr>
                <w:spacing w:val="-1"/>
              </w:rPr>
              <w:t>≥95%</w:t>
            </w:r>
          </w:p>
        </w:tc>
        <w:tc>
          <w:tcPr>
            <w:tcW w:w="1282" w:type="dxa"/>
            <w:vAlign w:val="top"/>
          </w:tcPr>
          <w:p w14:paraId="73FFF25D">
            <w:pPr>
              <w:pStyle w:val="6"/>
              <w:spacing w:before="102" w:line="190" w:lineRule="auto"/>
              <w:ind w:left="108"/>
            </w:pPr>
            <w:r>
              <w:rPr>
                <w:spacing w:val="9"/>
              </w:rPr>
              <w:t>季度考核</w:t>
            </w:r>
          </w:p>
        </w:tc>
      </w:tr>
      <w:tr w14:paraId="136EB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21A0075">
            <w:pPr>
              <w:rPr>
                <w:rFonts w:ascii="Arial"/>
                <w:sz w:val="21"/>
              </w:rPr>
            </w:pPr>
          </w:p>
        </w:tc>
        <w:tc>
          <w:tcPr>
            <w:tcW w:w="2267" w:type="dxa"/>
            <w:vAlign w:val="top"/>
          </w:tcPr>
          <w:p w14:paraId="45E8D2D1">
            <w:pPr>
              <w:pStyle w:val="6"/>
              <w:spacing w:before="212" w:line="189" w:lineRule="auto"/>
              <w:ind w:left="109"/>
            </w:pPr>
            <w:r>
              <w:rPr>
                <w:spacing w:val="6"/>
              </w:rPr>
              <w:t>时效指标</w:t>
            </w:r>
          </w:p>
        </w:tc>
        <w:tc>
          <w:tcPr>
            <w:tcW w:w="2833" w:type="dxa"/>
            <w:vAlign w:val="top"/>
          </w:tcPr>
          <w:p w14:paraId="6579B83E">
            <w:pPr>
              <w:pStyle w:val="6"/>
              <w:spacing w:before="212" w:line="189" w:lineRule="auto"/>
              <w:ind w:left="105"/>
            </w:pPr>
            <w:r>
              <w:rPr>
                <w:spacing w:val="8"/>
              </w:rPr>
              <w:t>工作完成时间</w:t>
            </w:r>
          </w:p>
        </w:tc>
        <w:tc>
          <w:tcPr>
            <w:tcW w:w="5382" w:type="dxa"/>
            <w:gridSpan w:val="2"/>
            <w:vAlign w:val="top"/>
          </w:tcPr>
          <w:p w14:paraId="7916DDF8">
            <w:pPr>
              <w:pStyle w:val="6"/>
              <w:spacing w:before="212" w:line="189" w:lineRule="auto"/>
              <w:ind w:left="108"/>
            </w:pPr>
            <w:r>
              <w:rPr>
                <w:spacing w:val="8"/>
              </w:rPr>
              <w:t>工作完成截至时间</w:t>
            </w:r>
          </w:p>
        </w:tc>
        <w:tc>
          <w:tcPr>
            <w:tcW w:w="2267" w:type="dxa"/>
            <w:vAlign w:val="top"/>
          </w:tcPr>
          <w:p w14:paraId="134A91D5">
            <w:pPr>
              <w:pStyle w:val="6"/>
              <w:spacing w:before="210" w:line="190" w:lineRule="auto"/>
              <w:ind w:left="117"/>
            </w:pPr>
            <w:r>
              <w:rPr>
                <w:spacing w:val="1"/>
              </w:rPr>
              <w:t>2025 年 12 月 31</w:t>
            </w:r>
            <w:r>
              <w:rPr>
                <w:spacing w:val="29"/>
              </w:rPr>
              <w:t xml:space="preserve"> </w:t>
            </w:r>
            <w:r>
              <w:rPr>
                <w:spacing w:val="1"/>
              </w:rPr>
              <w:t>日</w:t>
            </w:r>
          </w:p>
        </w:tc>
        <w:tc>
          <w:tcPr>
            <w:tcW w:w="1282" w:type="dxa"/>
            <w:vAlign w:val="top"/>
          </w:tcPr>
          <w:p w14:paraId="30978FCC">
            <w:pPr>
              <w:pStyle w:val="6"/>
              <w:spacing w:before="59" w:line="193" w:lineRule="auto"/>
              <w:ind w:left="110" w:right="115" w:firstLine="1"/>
            </w:pPr>
            <w:r>
              <w:rPr>
                <w:spacing w:val="9"/>
              </w:rPr>
              <w:t>预算指标批</w:t>
            </w:r>
            <w:r>
              <w:t xml:space="preserve"> </w:t>
            </w:r>
            <w:r>
              <w:rPr>
                <w:spacing w:val="8"/>
              </w:rPr>
              <w:t>复时间</w:t>
            </w:r>
          </w:p>
        </w:tc>
      </w:tr>
      <w:tr w14:paraId="3132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8F1C2B6">
            <w:pPr>
              <w:rPr>
                <w:rFonts w:ascii="Arial"/>
                <w:sz w:val="21"/>
              </w:rPr>
            </w:pPr>
          </w:p>
        </w:tc>
        <w:tc>
          <w:tcPr>
            <w:tcW w:w="2267" w:type="dxa"/>
            <w:vAlign w:val="top"/>
          </w:tcPr>
          <w:p w14:paraId="5CCAB98D">
            <w:pPr>
              <w:pStyle w:val="6"/>
              <w:spacing w:before="212" w:line="189" w:lineRule="auto"/>
              <w:ind w:left="99"/>
            </w:pPr>
            <w:r>
              <w:rPr>
                <w:spacing w:val="9"/>
              </w:rPr>
              <w:t>成本指标</w:t>
            </w:r>
          </w:p>
        </w:tc>
        <w:tc>
          <w:tcPr>
            <w:tcW w:w="2833" w:type="dxa"/>
            <w:vAlign w:val="top"/>
          </w:tcPr>
          <w:p w14:paraId="4AC1E5A0">
            <w:pPr>
              <w:pStyle w:val="6"/>
              <w:spacing w:before="212" w:line="189" w:lineRule="auto"/>
              <w:ind w:left="104"/>
            </w:pPr>
            <w:r>
              <w:rPr>
                <w:spacing w:val="8"/>
              </w:rPr>
              <w:t>平均成本控制</w:t>
            </w:r>
          </w:p>
        </w:tc>
        <w:tc>
          <w:tcPr>
            <w:tcW w:w="5382" w:type="dxa"/>
            <w:gridSpan w:val="2"/>
            <w:vAlign w:val="top"/>
          </w:tcPr>
          <w:p w14:paraId="1A57C86E">
            <w:pPr>
              <w:pStyle w:val="6"/>
              <w:spacing w:before="211" w:line="190" w:lineRule="auto"/>
              <w:ind w:left="106"/>
            </w:pPr>
            <w:r>
              <w:rPr>
                <w:spacing w:val="9"/>
              </w:rPr>
              <w:t>每一万册平均每月管理服务费</w:t>
            </w:r>
          </w:p>
        </w:tc>
        <w:tc>
          <w:tcPr>
            <w:tcW w:w="2267" w:type="dxa"/>
            <w:vAlign w:val="top"/>
          </w:tcPr>
          <w:p w14:paraId="5B54CDEC">
            <w:pPr>
              <w:pStyle w:val="6"/>
              <w:spacing w:before="226" w:line="179" w:lineRule="auto"/>
              <w:ind w:left="132"/>
            </w:pPr>
            <w:r>
              <w:rPr>
                <w:spacing w:val="-1"/>
              </w:rPr>
              <w:t>≤570 元</w:t>
            </w:r>
          </w:p>
        </w:tc>
        <w:tc>
          <w:tcPr>
            <w:tcW w:w="1282" w:type="dxa"/>
            <w:vAlign w:val="top"/>
          </w:tcPr>
          <w:p w14:paraId="54E313EE">
            <w:pPr>
              <w:pStyle w:val="6"/>
              <w:spacing w:before="57" w:line="194" w:lineRule="auto"/>
              <w:ind w:left="110" w:right="115" w:firstLine="1"/>
            </w:pPr>
            <w:r>
              <w:rPr>
                <w:spacing w:val="8"/>
              </w:rPr>
              <w:t>年初工作计</w:t>
            </w:r>
            <w:r>
              <w:rPr>
                <w:spacing w:val="3"/>
              </w:rPr>
              <w:t xml:space="preserve"> </w:t>
            </w:r>
            <w:r>
              <w:rPr>
                <w:spacing w:val="6"/>
              </w:rPr>
              <w:t>划</w:t>
            </w:r>
          </w:p>
        </w:tc>
      </w:tr>
      <w:tr w14:paraId="5CFB4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68EC1C29">
            <w:pPr>
              <w:rPr>
                <w:rFonts w:ascii="Arial"/>
                <w:sz w:val="21"/>
              </w:rPr>
            </w:pPr>
          </w:p>
        </w:tc>
        <w:tc>
          <w:tcPr>
            <w:tcW w:w="2267" w:type="dxa"/>
            <w:vAlign w:val="top"/>
          </w:tcPr>
          <w:p w14:paraId="5A0FEE59">
            <w:pPr>
              <w:pStyle w:val="6"/>
              <w:spacing w:before="209" w:line="189" w:lineRule="auto"/>
              <w:ind w:left="99"/>
            </w:pPr>
            <w:r>
              <w:rPr>
                <w:spacing w:val="9"/>
              </w:rPr>
              <w:t>成本指标</w:t>
            </w:r>
          </w:p>
        </w:tc>
        <w:tc>
          <w:tcPr>
            <w:tcW w:w="2833" w:type="dxa"/>
            <w:vAlign w:val="top"/>
          </w:tcPr>
          <w:p w14:paraId="4D39D00B">
            <w:pPr>
              <w:pStyle w:val="6"/>
              <w:spacing w:before="207" w:line="190" w:lineRule="auto"/>
              <w:ind w:left="113"/>
            </w:pPr>
            <w:r>
              <w:rPr>
                <w:spacing w:val="8"/>
              </w:rPr>
              <w:t>图书管理服务总成本</w:t>
            </w:r>
          </w:p>
        </w:tc>
        <w:tc>
          <w:tcPr>
            <w:tcW w:w="5382" w:type="dxa"/>
            <w:gridSpan w:val="2"/>
            <w:vAlign w:val="top"/>
          </w:tcPr>
          <w:p w14:paraId="1081284A">
            <w:pPr>
              <w:pStyle w:val="6"/>
              <w:spacing w:before="207" w:line="190" w:lineRule="auto"/>
              <w:ind w:left="117"/>
            </w:pPr>
            <w:r>
              <w:rPr>
                <w:spacing w:val="8"/>
              </w:rPr>
              <w:t>图书管理服务总成本</w:t>
            </w:r>
          </w:p>
        </w:tc>
        <w:tc>
          <w:tcPr>
            <w:tcW w:w="2267" w:type="dxa"/>
            <w:vAlign w:val="top"/>
          </w:tcPr>
          <w:p w14:paraId="5EC2EC86">
            <w:pPr>
              <w:pStyle w:val="6"/>
              <w:spacing w:before="223" w:line="179" w:lineRule="auto"/>
              <w:ind w:left="132"/>
            </w:pPr>
            <w:r>
              <w:rPr>
                <w:spacing w:val="1"/>
              </w:rPr>
              <w:t>≤24.82 万元</w:t>
            </w:r>
          </w:p>
        </w:tc>
        <w:tc>
          <w:tcPr>
            <w:tcW w:w="1282" w:type="dxa"/>
            <w:vAlign w:val="top"/>
          </w:tcPr>
          <w:p w14:paraId="204FD2E1">
            <w:pPr>
              <w:pStyle w:val="6"/>
              <w:spacing w:before="56" w:line="194" w:lineRule="auto"/>
              <w:ind w:left="110" w:right="115" w:firstLine="1"/>
            </w:pPr>
            <w:r>
              <w:rPr>
                <w:spacing w:val="9"/>
              </w:rPr>
              <w:t>预算指标批</w:t>
            </w:r>
            <w:r>
              <w:t xml:space="preserve"> </w:t>
            </w:r>
            <w:r>
              <w:rPr>
                <w:spacing w:val="6"/>
              </w:rPr>
              <w:t>复</w:t>
            </w:r>
          </w:p>
        </w:tc>
      </w:tr>
      <w:tr w14:paraId="2ABD8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B4E4009">
            <w:pPr>
              <w:spacing w:line="435" w:lineRule="auto"/>
              <w:rPr>
                <w:rFonts w:ascii="Arial"/>
                <w:sz w:val="21"/>
              </w:rPr>
            </w:pPr>
          </w:p>
          <w:p w14:paraId="37C5451F">
            <w:pPr>
              <w:pStyle w:val="6"/>
              <w:spacing w:before="86" w:line="189" w:lineRule="auto"/>
              <w:ind w:left="217"/>
            </w:pPr>
            <w:r>
              <w:rPr>
                <w:spacing w:val="9"/>
              </w:rPr>
              <w:t>效益指标</w:t>
            </w:r>
          </w:p>
        </w:tc>
        <w:tc>
          <w:tcPr>
            <w:tcW w:w="2267" w:type="dxa"/>
            <w:vAlign w:val="top"/>
          </w:tcPr>
          <w:p w14:paraId="0B62DE00">
            <w:pPr>
              <w:pStyle w:val="6"/>
              <w:spacing w:before="209" w:line="189" w:lineRule="auto"/>
              <w:ind w:left="100"/>
            </w:pPr>
            <w:r>
              <w:rPr>
                <w:spacing w:val="9"/>
              </w:rPr>
              <w:t>社会效益指标</w:t>
            </w:r>
          </w:p>
        </w:tc>
        <w:tc>
          <w:tcPr>
            <w:tcW w:w="2833" w:type="dxa"/>
            <w:vAlign w:val="top"/>
          </w:tcPr>
          <w:p w14:paraId="2028745B">
            <w:pPr>
              <w:pStyle w:val="6"/>
              <w:spacing w:before="53" w:line="195" w:lineRule="auto"/>
              <w:ind w:left="102" w:right="206" w:hanging="1"/>
            </w:pPr>
            <w:r>
              <w:rPr>
                <w:spacing w:val="9"/>
              </w:rPr>
              <w:t>保障图书馆免费开放和正常</w:t>
            </w:r>
            <w:r>
              <w:rPr>
                <w:spacing w:val="6"/>
              </w:rPr>
              <w:t xml:space="preserve"> </w:t>
            </w:r>
            <w:r>
              <w:rPr>
                <w:spacing w:val="7"/>
              </w:rPr>
              <w:t>运转</w:t>
            </w:r>
          </w:p>
        </w:tc>
        <w:tc>
          <w:tcPr>
            <w:tcW w:w="5382" w:type="dxa"/>
            <w:gridSpan w:val="2"/>
            <w:vAlign w:val="top"/>
          </w:tcPr>
          <w:p w14:paraId="604F5F16">
            <w:pPr>
              <w:pStyle w:val="6"/>
              <w:spacing w:before="208" w:line="190" w:lineRule="auto"/>
              <w:ind w:left="105"/>
            </w:pPr>
            <w:r>
              <w:rPr>
                <w:spacing w:val="9"/>
              </w:rPr>
              <w:t>保障图书馆免费开放和正常运转</w:t>
            </w:r>
          </w:p>
        </w:tc>
        <w:tc>
          <w:tcPr>
            <w:tcW w:w="2267" w:type="dxa"/>
            <w:vAlign w:val="top"/>
          </w:tcPr>
          <w:p w14:paraId="5E7CD37A">
            <w:pPr>
              <w:pStyle w:val="6"/>
              <w:spacing w:before="208" w:line="190" w:lineRule="auto"/>
              <w:ind w:left="109"/>
            </w:pPr>
            <w:r>
              <w:rPr>
                <w:spacing w:val="9"/>
              </w:rPr>
              <w:t>较上年稳步提升</w:t>
            </w:r>
          </w:p>
        </w:tc>
        <w:tc>
          <w:tcPr>
            <w:tcW w:w="1282" w:type="dxa"/>
            <w:vAlign w:val="top"/>
          </w:tcPr>
          <w:p w14:paraId="15A4484B">
            <w:pPr>
              <w:pStyle w:val="6"/>
              <w:spacing w:before="56" w:line="194" w:lineRule="auto"/>
              <w:ind w:left="110" w:right="115" w:firstLine="1"/>
            </w:pPr>
            <w:r>
              <w:rPr>
                <w:spacing w:val="8"/>
              </w:rPr>
              <w:t>年初工作计</w:t>
            </w:r>
            <w:r>
              <w:rPr>
                <w:spacing w:val="3"/>
              </w:rPr>
              <w:t xml:space="preserve"> </w:t>
            </w:r>
            <w:r>
              <w:rPr>
                <w:spacing w:val="6"/>
              </w:rPr>
              <w:t>划</w:t>
            </w:r>
          </w:p>
        </w:tc>
      </w:tr>
      <w:tr w14:paraId="275CC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50FCD0AC">
            <w:pPr>
              <w:rPr>
                <w:rFonts w:ascii="Arial"/>
                <w:sz w:val="21"/>
              </w:rPr>
            </w:pPr>
          </w:p>
        </w:tc>
        <w:tc>
          <w:tcPr>
            <w:tcW w:w="2267" w:type="dxa"/>
            <w:vAlign w:val="top"/>
          </w:tcPr>
          <w:p w14:paraId="7FA7CCFA">
            <w:pPr>
              <w:pStyle w:val="6"/>
              <w:spacing w:before="209" w:line="189" w:lineRule="auto"/>
              <w:ind w:left="102"/>
            </w:pPr>
            <w:r>
              <w:rPr>
                <w:spacing w:val="9"/>
              </w:rPr>
              <w:t>可持续影响指标</w:t>
            </w:r>
          </w:p>
        </w:tc>
        <w:tc>
          <w:tcPr>
            <w:tcW w:w="2833" w:type="dxa"/>
            <w:vAlign w:val="top"/>
          </w:tcPr>
          <w:p w14:paraId="21C50DE2">
            <w:pPr>
              <w:pStyle w:val="6"/>
              <w:spacing w:before="53" w:line="195" w:lineRule="auto"/>
              <w:ind w:left="100" w:right="206" w:firstLine="1"/>
            </w:pPr>
            <w:r>
              <w:rPr>
                <w:spacing w:val="9"/>
              </w:rPr>
              <w:t>提升图书馆公共服务水平和</w:t>
            </w:r>
            <w:r>
              <w:rPr>
                <w:spacing w:val="6"/>
              </w:rPr>
              <w:t xml:space="preserve"> </w:t>
            </w:r>
            <w:r>
              <w:rPr>
                <w:spacing w:val="8"/>
              </w:rPr>
              <w:t>质量</w:t>
            </w:r>
          </w:p>
        </w:tc>
        <w:tc>
          <w:tcPr>
            <w:tcW w:w="5382" w:type="dxa"/>
            <w:gridSpan w:val="2"/>
            <w:vAlign w:val="top"/>
          </w:tcPr>
          <w:p w14:paraId="24932BB8">
            <w:pPr>
              <w:pStyle w:val="6"/>
              <w:spacing w:before="208" w:line="190" w:lineRule="auto"/>
              <w:ind w:left="105"/>
            </w:pPr>
            <w:r>
              <w:rPr>
                <w:spacing w:val="9"/>
              </w:rPr>
              <w:t>提升图书馆公共服务水平和质量</w:t>
            </w:r>
          </w:p>
        </w:tc>
        <w:tc>
          <w:tcPr>
            <w:tcW w:w="2267" w:type="dxa"/>
            <w:vAlign w:val="top"/>
          </w:tcPr>
          <w:p w14:paraId="6BFF91B7">
            <w:pPr>
              <w:pStyle w:val="6"/>
              <w:spacing w:before="208" w:line="190" w:lineRule="auto"/>
              <w:ind w:left="109"/>
            </w:pPr>
            <w:r>
              <w:rPr>
                <w:spacing w:val="9"/>
              </w:rPr>
              <w:t>较上年稳步提升</w:t>
            </w:r>
          </w:p>
        </w:tc>
        <w:tc>
          <w:tcPr>
            <w:tcW w:w="1282" w:type="dxa"/>
            <w:vAlign w:val="top"/>
          </w:tcPr>
          <w:p w14:paraId="2992AA65">
            <w:pPr>
              <w:pStyle w:val="6"/>
              <w:spacing w:before="56" w:line="194" w:lineRule="auto"/>
              <w:ind w:left="110" w:right="115" w:firstLine="1"/>
            </w:pPr>
            <w:r>
              <w:rPr>
                <w:spacing w:val="8"/>
              </w:rPr>
              <w:t>年初工作计</w:t>
            </w:r>
            <w:r>
              <w:rPr>
                <w:spacing w:val="3"/>
              </w:rPr>
              <w:t xml:space="preserve"> </w:t>
            </w:r>
            <w:r>
              <w:rPr>
                <w:spacing w:val="6"/>
              </w:rPr>
              <w:t>划</w:t>
            </w:r>
          </w:p>
        </w:tc>
      </w:tr>
      <w:tr w14:paraId="5419A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53CCB4E">
            <w:pPr>
              <w:pStyle w:val="6"/>
              <w:spacing w:before="98" w:line="190" w:lineRule="auto"/>
              <w:ind w:left="112"/>
            </w:pPr>
            <w:r>
              <w:rPr>
                <w:spacing w:val="9"/>
              </w:rPr>
              <w:t>满意度指标</w:t>
            </w:r>
          </w:p>
        </w:tc>
        <w:tc>
          <w:tcPr>
            <w:tcW w:w="2267" w:type="dxa"/>
            <w:vAlign w:val="top"/>
          </w:tcPr>
          <w:p w14:paraId="099DB1E0">
            <w:pPr>
              <w:pStyle w:val="6"/>
              <w:spacing w:before="98" w:line="190" w:lineRule="auto"/>
              <w:ind w:left="102"/>
            </w:pPr>
            <w:r>
              <w:rPr>
                <w:spacing w:val="9"/>
              </w:rPr>
              <w:t>服务对象满意度指标</w:t>
            </w:r>
          </w:p>
        </w:tc>
        <w:tc>
          <w:tcPr>
            <w:tcW w:w="2833" w:type="dxa"/>
            <w:vAlign w:val="top"/>
          </w:tcPr>
          <w:p w14:paraId="0A9C26F5">
            <w:pPr>
              <w:pStyle w:val="6"/>
              <w:spacing w:before="98" w:line="190" w:lineRule="auto"/>
              <w:ind w:left="103"/>
            </w:pPr>
            <w:r>
              <w:rPr>
                <w:spacing w:val="9"/>
              </w:rPr>
              <w:t>单位内部使用者满意度</w:t>
            </w:r>
          </w:p>
        </w:tc>
        <w:tc>
          <w:tcPr>
            <w:tcW w:w="5382" w:type="dxa"/>
            <w:gridSpan w:val="2"/>
            <w:vAlign w:val="top"/>
          </w:tcPr>
          <w:p w14:paraId="5FAD4852">
            <w:pPr>
              <w:pStyle w:val="6"/>
              <w:spacing w:before="98" w:line="190" w:lineRule="auto"/>
              <w:ind w:left="107"/>
            </w:pPr>
            <w:r>
              <w:rPr>
                <w:spacing w:val="9"/>
              </w:rPr>
              <w:t>单位内部使用者满意度</w:t>
            </w:r>
          </w:p>
        </w:tc>
        <w:tc>
          <w:tcPr>
            <w:tcW w:w="2267" w:type="dxa"/>
            <w:vAlign w:val="top"/>
          </w:tcPr>
          <w:p w14:paraId="223C2EED">
            <w:pPr>
              <w:pStyle w:val="6"/>
              <w:spacing w:before="59" w:line="238" w:lineRule="auto"/>
              <w:ind w:left="132"/>
            </w:pPr>
            <w:r>
              <w:rPr>
                <w:spacing w:val="-1"/>
              </w:rPr>
              <w:t>≥90%</w:t>
            </w:r>
          </w:p>
        </w:tc>
        <w:tc>
          <w:tcPr>
            <w:tcW w:w="1282" w:type="dxa"/>
            <w:vAlign w:val="top"/>
          </w:tcPr>
          <w:p w14:paraId="0065C62B">
            <w:pPr>
              <w:pStyle w:val="6"/>
              <w:spacing w:before="98" w:line="190" w:lineRule="auto"/>
              <w:ind w:left="111"/>
            </w:pPr>
            <w:r>
              <w:rPr>
                <w:spacing w:val="8"/>
              </w:rPr>
              <w:t>年度考核</w:t>
            </w:r>
          </w:p>
        </w:tc>
      </w:tr>
    </w:tbl>
    <w:p w14:paraId="6D7539B1">
      <w:pPr>
        <w:rPr>
          <w:rFonts w:ascii="Arial"/>
          <w:sz w:val="21"/>
        </w:rPr>
      </w:pPr>
    </w:p>
    <w:p w14:paraId="395BFEAD">
      <w:pPr>
        <w:rPr>
          <w:rFonts w:ascii="Arial" w:hAnsi="Arial" w:eastAsia="Arial" w:cs="Arial"/>
          <w:sz w:val="21"/>
          <w:szCs w:val="21"/>
        </w:rPr>
        <w:sectPr>
          <w:footerReference r:id="rId131" w:type="default"/>
          <w:pgSz w:w="16840" w:h="11900"/>
          <w:pgMar w:top="1011" w:right="758" w:bottom="937" w:left="757" w:header="0" w:footer="720" w:gutter="0"/>
          <w:cols w:space="720" w:num="1"/>
        </w:sectPr>
      </w:pPr>
    </w:p>
    <w:p w14:paraId="704481CF">
      <w:pPr>
        <w:spacing w:line="277" w:lineRule="auto"/>
        <w:rPr>
          <w:rFonts w:ascii="Arial"/>
          <w:sz w:val="21"/>
        </w:rPr>
      </w:pPr>
    </w:p>
    <w:p w14:paraId="76982F4B">
      <w:pPr>
        <w:pStyle w:val="2"/>
        <w:spacing w:before="120" w:line="178" w:lineRule="auto"/>
        <w:ind w:left="833"/>
      </w:pPr>
      <w:r>
        <w:rPr>
          <w:b/>
          <w:bCs/>
          <w:spacing w:val="-1"/>
        </w:rPr>
        <w:t>8、全民阅读活动经费绩效目标表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195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C074261">
            <w:pPr>
              <w:pStyle w:val="6"/>
              <w:spacing w:before="93" w:line="189" w:lineRule="auto"/>
              <w:ind w:left="14154"/>
            </w:pPr>
            <w:r>
              <w:rPr>
                <w:spacing w:val="-3"/>
              </w:rPr>
              <w:t>单位 ：万元</w:t>
            </w:r>
          </w:p>
        </w:tc>
      </w:tr>
      <w:tr w14:paraId="54AF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F9855EE">
            <w:pPr>
              <w:pStyle w:val="6"/>
              <w:spacing w:before="73" w:line="189" w:lineRule="auto"/>
              <w:ind w:left="219"/>
            </w:pPr>
            <w:r>
              <w:rPr>
                <w:b/>
                <w:bCs/>
                <w:spacing w:val="8"/>
              </w:rPr>
              <w:t>项目编码</w:t>
            </w:r>
          </w:p>
        </w:tc>
        <w:tc>
          <w:tcPr>
            <w:tcW w:w="5100" w:type="dxa"/>
            <w:gridSpan w:val="2"/>
            <w:vAlign w:val="top"/>
          </w:tcPr>
          <w:p w14:paraId="3A263975">
            <w:pPr>
              <w:pStyle w:val="6"/>
              <w:spacing w:before="86" w:line="179" w:lineRule="auto"/>
              <w:ind w:left="116"/>
            </w:pPr>
            <w:r>
              <w:rPr>
                <w:spacing w:val="5"/>
              </w:rPr>
              <w:t>13010025P00</w:t>
            </w:r>
            <w:r>
              <w:t>RD</w:t>
            </w:r>
            <w:r>
              <w:rPr>
                <w:spacing w:val="5"/>
              </w:rPr>
              <w:t>64100520</w:t>
            </w:r>
          </w:p>
        </w:tc>
        <w:tc>
          <w:tcPr>
            <w:tcW w:w="2833" w:type="dxa"/>
            <w:vAlign w:val="top"/>
          </w:tcPr>
          <w:p w14:paraId="1EB1AAE5">
            <w:pPr>
              <w:pStyle w:val="6"/>
              <w:spacing w:before="73" w:line="189" w:lineRule="auto"/>
              <w:ind w:left="993"/>
            </w:pPr>
            <w:r>
              <w:rPr>
                <w:b/>
                <w:bCs/>
                <w:spacing w:val="8"/>
              </w:rPr>
              <w:t>项目名称</w:t>
            </w:r>
          </w:p>
        </w:tc>
        <w:tc>
          <w:tcPr>
            <w:tcW w:w="6098" w:type="dxa"/>
            <w:gridSpan w:val="3"/>
            <w:vAlign w:val="top"/>
          </w:tcPr>
          <w:p w14:paraId="30D5942B">
            <w:pPr>
              <w:pStyle w:val="6"/>
              <w:spacing w:before="73" w:line="189" w:lineRule="auto"/>
              <w:ind w:left="107"/>
            </w:pPr>
            <w:r>
              <w:rPr>
                <w:spacing w:val="9"/>
              </w:rPr>
              <w:t>全民阅读活动经费</w:t>
            </w:r>
          </w:p>
        </w:tc>
      </w:tr>
      <w:tr w14:paraId="6FCD1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1F7C9E9">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6D90B22">
            <w:pPr>
              <w:pStyle w:val="6"/>
              <w:spacing w:before="73" w:line="189" w:lineRule="auto"/>
              <w:ind w:left="813"/>
            </w:pPr>
            <w:r>
              <w:rPr>
                <w:b/>
                <w:bCs/>
                <w:spacing w:val="8"/>
              </w:rPr>
              <w:t>预算数</w:t>
            </w:r>
          </w:p>
        </w:tc>
        <w:tc>
          <w:tcPr>
            <w:tcW w:w="2833" w:type="dxa"/>
            <w:vAlign w:val="top"/>
          </w:tcPr>
          <w:p w14:paraId="07274955">
            <w:pPr>
              <w:pStyle w:val="6"/>
              <w:spacing w:before="86" w:line="179" w:lineRule="auto"/>
              <w:ind w:left="117"/>
            </w:pPr>
            <w:r>
              <w:t>14.52</w:t>
            </w:r>
          </w:p>
        </w:tc>
        <w:tc>
          <w:tcPr>
            <w:tcW w:w="2833" w:type="dxa"/>
            <w:vAlign w:val="top"/>
          </w:tcPr>
          <w:p w14:paraId="74C94751">
            <w:pPr>
              <w:pStyle w:val="6"/>
              <w:spacing w:before="71" w:line="190" w:lineRule="auto"/>
              <w:ind w:left="555"/>
            </w:pPr>
            <w:r>
              <w:rPr>
                <w:b/>
                <w:bCs/>
                <w:spacing w:val="1"/>
              </w:rPr>
              <w:t>其中 ：财政    资金</w:t>
            </w:r>
          </w:p>
        </w:tc>
        <w:tc>
          <w:tcPr>
            <w:tcW w:w="2549" w:type="dxa"/>
            <w:vAlign w:val="top"/>
          </w:tcPr>
          <w:p w14:paraId="5C39E39B">
            <w:pPr>
              <w:pStyle w:val="6"/>
              <w:spacing w:before="86" w:line="179" w:lineRule="auto"/>
              <w:ind w:left="122"/>
            </w:pPr>
            <w:r>
              <w:t>14.52</w:t>
            </w:r>
          </w:p>
        </w:tc>
        <w:tc>
          <w:tcPr>
            <w:tcW w:w="2267" w:type="dxa"/>
            <w:vAlign w:val="top"/>
          </w:tcPr>
          <w:p w14:paraId="70FC1038">
            <w:pPr>
              <w:pStyle w:val="6"/>
              <w:spacing w:before="73" w:line="189" w:lineRule="auto"/>
              <w:ind w:left="715"/>
            </w:pPr>
            <w:r>
              <w:rPr>
                <w:b/>
                <w:bCs/>
                <w:spacing w:val="8"/>
              </w:rPr>
              <w:t>其他资金</w:t>
            </w:r>
          </w:p>
        </w:tc>
        <w:tc>
          <w:tcPr>
            <w:tcW w:w="1282" w:type="dxa"/>
            <w:vAlign w:val="top"/>
          </w:tcPr>
          <w:p w14:paraId="0A5007E8">
            <w:pPr>
              <w:rPr>
                <w:rFonts w:ascii="Arial"/>
                <w:sz w:val="21"/>
              </w:rPr>
            </w:pPr>
          </w:p>
        </w:tc>
      </w:tr>
      <w:tr w14:paraId="0F4C4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ADE530C">
            <w:pPr>
              <w:rPr>
                <w:rFonts w:ascii="Arial"/>
                <w:sz w:val="21"/>
              </w:rPr>
            </w:pPr>
          </w:p>
        </w:tc>
        <w:tc>
          <w:tcPr>
            <w:tcW w:w="14031" w:type="dxa"/>
            <w:gridSpan w:val="6"/>
            <w:vAlign w:val="top"/>
          </w:tcPr>
          <w:p w14:paraId="67E11D49">
            <w:pPr>
              <w:pStyle w:val="6"/>
              <w:spacing w:before="2" w:line="212" w:lineRule="auto"/>
              <w:ind w:left="103" w:right="295" w:hanging="2"/>
            </w:pPr>
            <w:r>
              <w:rPr>
                <w:spacing w:val="6"/>
              </w:rPr>
              <w:t>按照年初工作计划 ，委托业务费用于线上线下读者讲座及展览 60 场 ，预算金额 7.04 万元</w:t>
            </w:r>
            <w:r>
              <w:rPr>
                <w:spacing w:val="5"/>
              </w:rPr>
              <w:t xml:space="preserve"> ，其他阅读推广活动（燕赵读书活动、少儿六一活动、423</w:t>
            </w:r>
            <w:r>
              <w:t xml:space="preserve"> </w:t>
            </w:r>
            <w:r>
              <w:rPr>
                <w:spacing w:val="3"/>
              </w:rPr>
              <w:t>世界读书日 ）及相关产品等 ，预算金额 3.96 万元。</w:t>
            </w:r>
            <w:r>
              <w:rPr>
                <w:spacing w:val="-39"/>
              </w:rPr>
              <w:t xml:space="preserve"> </w:t>
            </w:r>
            <w:r>
              <w:rPr>
                <w:spacing w:val="3"/>
              </w:rPr>
              <w:t>印刷费用于《石家庄图书馆》</w:t>
            </w:r>
            <w:r>
              <w:rPr>
                <w:spacing w:val="-28"/>
              </w:rPr>
              <w:t xml:space="preserve"> </w:t>
            </w:r>
            <w:r>
              <w:rPr>
                <w:spacing w:val="3"/>
              </w:rPr>
              <w:t>内刊印刷 ，1760 册*20 元</w:t>
            </w:r>
            <w:r>
              <w:rPr>
                <w:spacing w:val="-34"/>
              </w:rPr>
              <w:t xml:space="preserve"> </w:t>
            </w:r>
            <w:r>
              <w:rPr>
                <w:spacing w:val="3"/>
              </w:rPr>
              <w:t>=3.52 万元。</w:t>
            </w:r>
          </w:p>
        </w:tc>
      </w:tr>
      <w:tr w14:paraId="4305F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F8BF142">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E18D9A1">
            <w:pPr>
              <w:pStyle w:val="6"/>
              <w:spacing w:before="76" w:line="188" w:lineRule="auto"/>
              <w:ind w:left="2257"/>
            </w:pPr>
            <w:r>
              <w:rPr>
                <w:b/>
                <w:bCs/>
              </w:rPr>
              <w:t>3 月底</w:t>
            </w:r>
          </w:p>
        </w:tc>
        <w:tc>
          <w:tcPr>
            <w:tcW w:w="2833" w:type="dxa"/>
            <w:vAlign w:val="top"/>
          </w:tcPr>
          <w:p w14:paraId="62205447">
            <w:pPr>
              <w:pStyle w:val="6"/>
              <w:spacing w:before="76" w:line="188" w:lineRule="auto"/>
              <w:ind w:left="1122"/>
            </w:pPr>
            <w:r>
              <w:rPr>
                <w:b/>
                <w:bCs/>
              </w:rPr>
              <w:t>6 月底</w:t>
            </w:r>
          </w:p>
        </w:tc>
        <w:tc>
          <w:tcPr>
            <w:tcW w:w="2549" w:type="dxa"/>
            <w:vAlign w:val="top"/>
          </w:tcPr>
          <w:p w14:paraId="290485B9">
            <w:pPr>
              <w:pStyle w:val="6"/>
              <w:spacing w:before="76" w:line="188" w:lineRule="auto"/>
              <w:ind w:left="923"/>
            </w:pPr>
            <w:r>
              <w:rPr>
                <w:b/>
                <w:bCs/>
                <w:spacing w:val="1"/>
              </w:rPr>
              <w:t>10 月底</w:t>
            </w:r>
          </w:p>
        </w:tc>
        <w:tc>
          <w:tcPr>
            <w:tcW w:w="3549" w:type="dxa"/>
            <w:gridSpan w:val="2"/>
            <w:vAlign w:val="top"/>
          </w:tcPr>
          <w:p w14:paraId="5503CB2D">
            <w:pPr>
              <w:pStyle w:val="6"/>
              <w:spacing w:before="76" w:line="188" w:lineRule="auto"/>
              <w:ind w:left="1422"/>
            </w:pPr>
            <w:r>
              <w:rPr>
                <w:b/>
                <w:bCs/>
                <w:spacing w:val="1"/>
              </w:rPr>
              <w:t>12 月底</w:t>
            </w:r>
          </w:p>
        </w:tc>
      </w:tr>
      <w:tr w14:paraId="51DC5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D0D156D">
            <w:pPr>
              <w:rPr>
                <w:rFonts w:ascii="Arial"/>
                <w:sz w:val="21"/>
              </w:rPr>
            </w:pPr>
          </w:p>
        </w:tc>
        <w:tc>
          <w:tcPr>
            <w:tcW w:w="5100" w:type="dxa"/>
            <w:gridSpan w:val="2"/>
            <w:vAlign w:val="top"/>
          </w:tcPr>
          <w:p w14:paraId="044CE494">
            <w:pPr>
              <w:pStyle w:val="6"/>
              <w:spacing w:before="36" w:line="229" w:lineRule="auto"/>
              <w:ind w:left="2336"/>
            </w:pPr>
            <w:r>
              <w:rPr>
                <w:spacing w:val="2"/>
              </w:rPr>
              <w:t>25%</w:t>
            </w:r>
          </w:p>
        </w:tc>
        <w:tc>
          <w:tcPr>
            <w:tcW w:w="2833" w:type="dxa"/>
            <w:vAlign w:val="top"/>
          </w:tcPr>
          <w:p w14:paraId="0D2C28F1">
            <w:pPr>
              <w:pStyle w:val="6"/>
              <w:spacing w:before="36" w:line="229" w:lineRule="auto"/>
              <w:ind w:left="1212"/>
            </w:pPr>
            <w:r>
              <w:t>50%</w:t>
            </w:r>
          </w:p>
        </w:tc>
        <w:tc>
          <w:tcPr>
            <w:tcW w:w="2549" w:type="dxa"/>
            <w:vAlign w:val="top"/>
          </w:tcPr>
          <w:p w14:paraId="1CDB51A9">
            <w:pPr>
              <w:pStyle w:val="6"/>
              <w:spacing w:before="36" w:line="229" w:lineRule="auto"/>
              <w:ind w:left="1064"/>
            </w:pPr>
            <w:r>
              <w:rPr>
                <w:spacing w:val="2"/>
              </w:rPr>
              <w:t>75%</w:t>
            </w:r>
          </w:p>
        </w:tc>
        <w:tc>
          <w:tcPr>
            <w:tcW w:w="3549" w:type="dxa"/>
            <w:gridSpan w:val="2"/>
            <w:vAlign w:val="top"/>
          </w:tcPr>
          <w:p w14:paraId="00C9381F">
            <w:pPr>
              <w:pStyle w:val="6"/>
              <w:spacing w:before="36" w:line="229" w:lineRule="auto"/>
              <w:ind w:left="1509"/>
            </w:pPr>
            <w:r>
              <w:rPr>
                <w:spacing w:val="1"/>
              </w:rPr>
              <w:t>100%</w:t>
            </w:r>
          </w:p>
        </w:tc>
      </w:tr>
      <w:tr w14:paraId="544A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7EE09D58">
            <w:pPr>
              <w:pStyle w:val="6"/>
              <w:spacing w:before="197" w:line="189" w:lineRule="auto"/>
              <w:ind w:left="218"/>
            </w:pPr>
            <w:r>
              <w:rPr>
                <w:b/>
                <w:bCs/>
                <w:spacing w:val="8"/>
              </w:rPr>
              <w:t>绩效目标</w:t>
            </w:r>
          </w:p>
        </w:tc>
        <w:tc>
          <w:tcPr>
            <w:tcW w:w="14031" w:type="dxa"/>
            <w:gridSpan w:val="6"/>
            <w:vAlign w:val="top"/>
          </w:tcPr>
          <w:p w14:paraId="0E762F2F">
            <w:pPr>
              <w:pStyle w:val="6"/>
              <w:spacing w:before="5" w:line="211" w:lineRule="auto"/>
              <w:ind w:left="103" w:right="120" w:firstLine="12"/>
            </w:pPr>
            <w:r>
              <w:rPr>
                <w:spacing w:val="6"/>
              </w:rPr>
              <w:t xml:space="preserve">1.按照年初工作计划 ，委托业务费用于线上线下读者讲座及展览 </w:t>
            </w:r>
            <w:r>
              <w:rPr>
                <w:spacing w:val="5"/>
              </w:rPr>
              <w:t>60 场 ，预算金额 7.04 万元 ，其他阅读推广活动（燕赵读书活动、少儿六一活动、423</w:t>
            </w:r>
            <w:r>
              <w:t xml:space="preserve"> </w:t>
            </w:r>
            <w:r>
              <w:rPr>
                <w:spacing w:val="3"/>
              </w:rPr>
              <w:t>世界读书日 ）及相关产品等 ，预算金额 3.96 万元。</w:t>
            </w:r>
            <w:r>
              <w:rPr>
                <w:spacing w:val="-39"/>
              </w:rPr>
              <w:t xml:space="preserve"> </w:t>
            </w:r>
            <w:r>
              <w:rPr>
                <w:spacing w:val="3"/>
              </w:rPr>
              <w:t>印刷费用于《石家庄图书馆》</w:t>
            </w:r>
            <w:r>
              <w:rPr>
                <w:spacing w:val="-28"/>
              </w:rPr>
              <w:t xml:space="preserve"> </w:t>
            </w:r>
            <w:r>
              <w:rPr>
                <w:spacing w:val="3"/>
              </w:rPr>
              <w:t>内刊印刷 ，1760 册*20 元</w:t>
            </w:r>
            <w:r>
              <w:rPr>
                <w:spacing w:val="-34"/>
              </w:rPr>
              <w:t xml:space="preserve"> </w:t>
            </w:r>
            <w:r>
              <w:rPr>
                <w:spacing w:val="3"/>
              </w:rPr>
              <w:t>=3.52 万元。</w:t>
            </w:r>
          </w:p>
        </w:tc>
      </w:tr>
      <w:tr w14:paraId="48042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0E364EA">
            <w:pPr>
              <w:pStyle w:val="6"/>
              <w:spacing w:before="214" w:line="189" w:lineRule="auto"/>
              <w:ind w:left="222"/>
            </w:pPr>
            <w:r>
              <w:rPr>
                <w:b/>
                <w:bCs/>
                <w:spacing w:val="7"/>
              </w:rPr>
              <w:t>一级指标</w:t>
            </w:r>
          </w:p>
        </w:tc>
        <w:tc>
          <w:tcPr>
            <w:tcW w:w="2267" w:type="dxa"/>
            <w:vAlign w:val="top"/>
          </w:tcPr>
          <w:p w14:paraId="1F379A9E">
            <w:pPr>
              <w:pStyle w:val="6"/>
              <w:spacing w:before="214" w:line="189" w:lineRule="auto"/>
              <w:ind w:left="711"/>
            </w:pPr>
            <w:r>
              <w:rPr>
                <w:b/>
                <w:bCs/>
                <w:spacing w:val="7"/>
              </w:rPr>
              <w:t>二级指标</w:t>
            </w:r>
          </w:p>
        </w:tc>
        <w:tc>
          <w:tcPr>
            <w:tcW w:w="2833" w:type="dxa"/>
            <w:vAlign w:val="top"/>
          </w:tcPr>
          <w:p w14:paraId="18AF2383">
            <w:pPr>
              <w:pStyle w:val="6"/>
              <w:spacing w:before="214" w:line="189" w:lineRule="auto"/>
              <w:ind w:left="995"/>
            </w:pPr>
            <w:r>
              <w:rPr>
                <w:b/>
                <w:bCs/>
                <w:spacing w:val="7"/>
              </w:rPr>
              <w:t>三级指标</w:t>
            </w:r>
          </w:p>
        </w:tc>
        <w:tc>
          <w:tcPr>
            <w:tcW w:w="5382" w:type="dxa"/>
            <w:gridSpan w:val="2"/>
            <w:vAlign w:val="top"/>
          </w:tcPr>
          <w:p w14:paraId="3754A551">
            <w:pPr>
              <w:pStyle w:val="6"/>
              <w:spacing w:before="214" w:line="189" w:lineRule="auto"/>
              <w:ind w:left="2058"/>
            </w:pPr>
            <w:r>
              <w:rPr>
                <w:b/>
                <w:bCs/>
                <w:spacing w:val="9"/>
              </w:rPr>
              <w:t>绩效指标描述</w:t>
            </w:r>
          </w:p>
        </w:tc>
        <w:tc>
          <w:tcPr>
            <w:tcW w:w="2267" w:type="dxa"/>
            <w:vAlign w:val="top"/>
          </w:tcPr>
          <w:p w14:paraId="5CF3E037">
            <w:pPr>
              <w:pStyle w:val="6"/>
              <w:spacing w:before="214" w:line="189" w:lineRule="auto"/>
              <w:ind w:left="819"/>
            </w:pPr>
            <w:r>
              <w:rPr>
                <w:b/>
                <w:bCs/>
                <w:spacing w:val="8"/>
              </w:rPr>
              <w:t>指标值</w:t>
            </w:r>
          </w:p>
        </w:tc>
        <w:tc>
          <w:tcPr>
            <w:tcW w:w="1282" w:type="dxa"/>
            <w:vAlign w:val="top"/>
          </w:tcPr>
          <w:p w14:paraId="1049803E">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2481F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DA88D12">
            <w:pPr>
              <w:rPr>
                <w:rFonts w:ascii="Arial"/>
                <w:sz w:val="21"/>
              </w:rPr>
            </w:pPr>
          </w:p>
          <w:p w14:paraId="28257EBD">
            <w:pPr>
              <w:rPr>
                <w:rFonts w:ascii="Arial"/>
                <w:sz w:val="21"/>
              </w:rPr>
            </w:pPr>
          </w:p>
          <w:p w14:paraId="1A765AD4">
            <w:pPr>
              <w:rPr>
                <w:rFonts w:ascii="Arial"/>
                <w:sz w:val="21"/>
              </w:rPr>
            </w:pPr>
          </w:p>
          <w:p w14:paraId="02EEABC6">
            <w:pPr>
              <w:rPr>
                <w:rFonts w:ascii="Arial"/>
                <w:sz w:val="21"/>
              </w:rPr>
            </w:pPr>
          </w:p>
          <w:p w14:paraId="28224CB3">
            <w:pPr>
              <w:rPr>
                <w:rFonts w:ascii="Arial"/>
                <w:sz w:val="21"/>
              </w:rPr>
            </w:pPr>
          </w:p>
          <w:p w14:paraId="7407FFCE">
            <w:pPr>
              <w:rPr>
                <w:rFonts w:ascii="Arial"/>
                <w:sz w:val="21"/>
              </w:rPr>
            </w:pPr>
          </w:p>
          <w:p w14:paraId="054A96F5">
            <w:pPr>
              <w:rPr>
                <w:rFonts w:ascii="Arial"/>
                <w:sz w:val="21"/>
              </w:rPr>
            </w:pPr>
          </w:p>
          <w:p w14:paraId="33AD8B06">
            <w:pPr>
              <w:pStyle w:val="6"/>
              <w:spacing w:before="86" w:line="189" w:lineRule="auto"/>
              <w:ind w:left="218"/>
            </w:pPr>
            <w:r>
              <w:rPr>
                <w:spacing w:val="8"/>
              </w:rPr>
              <w:t>产出指标</w:t>
            </w:r>
          </w:p>
        </w:tc>
        <w:tc>
          <w:tcPr>
            <w:tcW w:w="2267" w:type="dxa"/>
            <w:vAlign w:val="top"/>
          </w:tcPr>
          <w:p w14:paraId="53792FC3">
            <w:pPr>
              <w:pStyle w:val="6"/>
              <w:spacing w:before="199" w:line="189" w:lineRule="auto"/>
              <w:ind w:left="100"/>
            </w:pPr>
            <w:r>
              <w:rPr>
                <w:spacing w:val="8"/>
              </w:rPr>
              <w:t>数量指标</w:t>
            </w:r>
          </w:p>
        </w:tc>
        <w:tc>
          <w:tcPr>
            <w:tcW w:w="2833" w:type="dxa"/>
            <w:vAlign w:val="top"/>
          </w:tcPr>
          <w:p w14:paraId="29665086">
            <w:pPr>
              <w:pStyle w:val="6"/>
              <w:spacing w:before="199" w:line="189" w:lineRule="auto"/>
              <w:ind w:left="101"/>
            </w:pPr>
            <w:r>
              <w:rPr>
                <w:spacing w:val="9"/>
              </w:rPr>
              <w:t>公益活动场次</w:t>
            </w:r>
          </w:p>
        </w:tc>
        <w:tc>
          <w:tcPr>
            <w:tcW w:w="5382" w:type="dxa"/>
            <w:gridSpan w:val="2"/>
            <w:vAlign w:val="top"/>
          </w:tcPr>
          <w:p w14:paraId="25AEB699">
            <w:pPr>
              <w:pStyle w:val="6"/>
              <w:spacing w:before="199" w:line="189" w:lineRule="auto"/>
              <w:ind w:left="105"/>
            </w:pPr>
            <w:r>
              <w:rPr>
                <w:spacing w:val="9"/>
              </w:rPr>
              <w:t>讲座、公益活动场次</w:t>
            </w:r>
          </w:p>
        </w:tc>
        <w:tc>
          <w:tcPr>
            <w:tcW w:w="2267" w:type="dxa"/>
            <w:vAlign w:val="top"/>
          </w:tcPr>
          <w:p w14:paraId="78D3F8F8">
            <w:pPr>
              <w:pStyle w:val="6"/>
              <w:spacing w:before="202" w:line="187" w:lineRule="auto"/>
              <w:ind w:left="132"/>
            </w:pPr>
            <w:r>
              <w:rPr>
                <w:spacing w:val="-2"/>
              </w:rPr>
              <w:t>≥88 场</w:t>
            </w:r>
          </w:p>
        </w:tc>
        <w:tc>
          <w:tcPr>
            <w:tcW w:w="1282" w:type="dxa"/>
            <w:vAlign w:val="top"/>
          </w:tcPr>
          <w:p w14:paraId="25E9D121">
            <w:pPr>
              <w:pStyle w:val="6"/>
              <w:spacing w:before="46" w:line="197" w:lineRule="auto"/>
              <w:ind w:left="110" w:right="115" w:firstLine="1"/>
            </w:pPr>
            <w:r>
              <w:rPr>
                <w:spacing w:val="8"/>
              </w:rPr>
              <w:t>年初工作计</w:t>
            </w:r>
            <w:r>
              <w:rPr>
                <w:spacing w:val="3"/>
              </w:rPr>
              <w:t xml:space="preserve"> </w:t>
            </w:r>
            <w:r>
              <w:rPr>
                <w:spacing w:val="6"/>
              </w:rPr>
              <w:t>划</w:t>
            </w:r>
          </w:p>
        </w:tc>
      </w:tr>
      <w:tr w14:paraId="566B2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C89924C">
            <w:pPr>
              <w:rPr>
                <w:rFonts w:ascii="Arial"/>
                <w:sz w:val="21"/>
              </w:rPr>
            </w:pPr>
          </w:p>
        </w:tc>
        <w:tc>
          <w:tcPr>
            <w:tcW w:w="2267" w:type="dxa"/>
            <w:vAlign w:val="top"/>
          </w:tcPr>
          <w:p w14:paraId="0B475DE9">
            <w:pPr>
              <w:pStyle w:val="6"/>
              <w:spacing w:before="198" w:line="189" w:lineRule="auto"/>
              <w:ind w:left="100"/>
            </w:pPr>
            <w:r>
              <w:rPr>
                <w:spacing w:val="8"/>
              </w:rPr>
              <w:t>数量指标</w:t>
            </w:r>
          </w:p>
        </w:tc>
        <w:tc>
          <w:tcPr>
            <w:tcW w:w="2833" w:type="dxa"/>
            <w:vAlign w:val="top"/>
          </w:tcPr>
          <w:p w14:paraId="7E513411">
            <w:pPr>
              <w:pStyle w:val="6"/>
              <w:spacing w:before="198" w:line="189" w:lineRule="auto"/>
              <w:ind w:left="108"/>
            </w:pPr>
            <w:r>
              <w:rPr>
                <w:spacing w:val="7"/>
              </w:rPr>
              <w:t>印刷册数</w:t>
            </w:r>
          </w:p>
        </w:tc>
        <w:tc>
          <w:tcPr>
            <w:tcW w:w="5382" w:type="dxa"/>
            <w:gridSpan w:val="2"/>
            <w:vAlign w:val="top"/>
          </w:tcPr>
          <w:p w14:paraId="322DCE36">
            <w:pPr>
              <w:pStyle w:val="6"/>
              <w:spacing w:before="197" w:line="190" w:lineRule="auto"/>
              <w:ind w:left="105"/>
            </w:pPr>
            <w:r>
              <w:rPr>
                <w:spacing w:val="9"/>
              </w:rPr>
              <w:t>石家庄图书刊物印刷册数</w:t>
            </w:r>
          </w:p>
        </w:tc>
        <w:tc>
          <w:tcPr>
            <w:tcW w:w="2267" w:type="dxa"/>
            <w:vAlign w:val="top"/>
          </w:tcPr>
          <w:p w14:paraId="6F389F2C">
            <w:pPr>
              <w:pStyle w:val="6"/>
              <w:spacing w:before="209" w:line="181" w:lineRule="auto"/>
              <w:ind w:left="132"/>
            </w:pPr>
            <w:r>
              <w:t>≥1760 册</w:t>
            </w:r>
          </w:p>
        </w:tc>
        <w:tc>
          <w:tcPr>
            <w:tcW w:w="1282" w:type="dxa"/>
            <w:vAlign w:val="top"/>
          </w:tcPr>
          <w:p w14:paraId="552EF3AE">
            <w:pPr>
              <w:pStyle w:val="6"/>
              <w:spacing w:before="45" w:line="197" w:lineRule="auto"/>
              <w:ind w:left="110" w:right="115" w:firstLine="1"/>
            </w:pPr>
            <w:r>
              <w:rPr>
                <w:spacing w:val="8"/>
              </w:rPr>
              <w:t>年初工作计</w:t>
            </w:r>
            <w:r>
              <w:rPr>
                <w:spacing w:val="3"/>
              </w:rPr>
              <w:t xml:space="preserve"> </w:t>
            </w:r>
            <w:r>
              <w:rPr>
                <w:spacing w:val="6"/>
              </w:rPr>
              <w:t>划</w:t>
            </w:r>
          </w:p>
        </w:tc>
      </w:tr>
      <w:tr w14:paraId="244E2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41C7A28">
            <w:pPr>
              <w:rPr>
                <w:rFonts w:ascii="Arial"/>
                <w:sz w:val="21"/>
              </w:rPr>
            </w:pPr>
          </w:p>
        </w:tc>
        <w:tc>
          <w:tcPr>
            <w:tcW w:w="2267" w:type="dxa"/>
            <w:vAlign w:val="top"/>
          </w:tcPr>
          <w:p w14:paraId="6AAFA7A9">
            <w:pPr>
              <w:pStyle w:val="6"/>
              <w:spacing w:before="200" w:line="189" w:lineRule="auto"/>
              <w:ind w:left="99"/>
            </w:pPr>
            <w:r>
              <w:rPr>
                <w:spacing w:val="9"/>
              </w:rPr>
              <w:t>质量指标</w:t>
            </w:r>
          </w:p>
        </w:tc>
        <w:tc>
          <w:tcPr>
            <w:tcW w:w="2833" w:type="dxa"/>
            <w:vAlign w:val="top"/>
          </w:tcPr>
          <w:p w14:paraId="7F8CD061">
            <w:pPr>
              <w:pStyle w:val="6"/>
              <w:spacing w:before="199" w:line="190" w:lineRule="auto"/>
              <w:ind w:left="108"/>
            </w:pPr>
            <w:r>
              <w:rPr>
                <w:spacing w:val="7"/>
              </w:rPr>
              <w:t>印刷合格率</w:t>
            </w:r>
          </w:p>
        </w:tc>
        <w:tc>
          <w:tcPr>
            <w:tcW w:w="5382" w:type="dxa"/>
            <w:gridSpan w:val="2"/>
            <w:vAlign w:val="top"/>
          </w:tcPr>
          <w:p w14:paraId="25587470">
            <w:pPr>
              <w:pStyle w:val="6"/>
              <w:spacing w:before="199" w:line="190" w:lineRule="auto"/>
              <w:ind w:left="112"/>
            </w:pPr>
            <w:r>
              <w:rPr>
                <w:spacing w:val="7"/>
              </w:rPr>
              <w:t>印刷合格率</w:t>
            </w:r>
          </w:p>
        </w:tc>
        <w:tc>
          <w:tcPr>
            <w:tcW w:w="2267" w:type="dxa"/>
            <w:vAlign w:val="top"/>
          </w:tcPr>
          <w:p w14:paraId="07319EA3">
            <w:pPr>
              <w:pStyle w:val="6"/>
              <w:spacing w:before="161" w:line="359" w:lineRule="exact"/>
              <w:ind w:left="132"/>
            </w:pPr>
            <w:r>
              <w:rPr>
                <w:spacing w:val="-1"/>
                <w:position w:val="3"/>
              </w:rPr>
              <w:t>≥95%</w:t>
            </w:r>
          </w:p>
        </w:tc>
        <w:tc>
          <w:tcPr>
            <w:tcW w:w="1282" w:type="dxa"/>
            <w:vAlign w:val="top"/>
          </w:tcPr>
          <w:p w14:paraId="14AC2845">
            <w:pPr>
              <w:pStyle w:val="6"/>
              <w:spacing w:before="45" w:line="197" w:lineRule="auto"/>
              <w:ind w:left="110" w:right="115" w:firstLine="1"/>
            </w:pPr>
            <w:r>
              <w:rPr>
                <w:spacing w:val="8"/>
              </w:rPr>
              <w:t>年度合格率</w:t>
            </w:r>
            <w:r>
              <w:rPr>
                <w:spacing w:val="3"/>
              </w:rPr>
              <w:t xml:space="preserve"> </w:t>
            </w:r>
            <w:r>
              <w:rPr>
                <w:spacing w:val="7"/>
              </w:rPr>
              <w:t>抽查</w:t>
            </w:r>
          </w:p>
        </w:tc>
      </w:tr>
      <w:tr w14:paraId="68019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93C7D97">
            <w:pPr>
              <w:rPr>
                <w:rFonts w:ascii="Arial"/>
                <w:sz w:val="21"/>
              </w:rPr>
            </w:pPr>
          </w:p>
        </w:tc>
        <w:tc>
          <w:tcPr>
            <w:tcW w:w="2267" w:type="dxa"/>
            <w:vAlign w:val="top"/>
          </w:tcPr>
          <w:p w14:paraId="7DBA4314">
            <w:pPr>
              <w:pStyle w:val="6"/>
              <w:spacing w:before="202" w:line="189" w:lineRule="auto"/>
              <w:ind w:left="109"/>
            </w:pPr>
            <w:r>
              <w:rPr>
                <w:spacing w:val="6"/>
              </w:rPr>
              <w:t>时效指标</w:t>
            </w:r>
          </w:p>
        </w:tc>
        <w:tc>
          <w:tcPr>
            <w:tcW w:w="2833" w:type="dxa"/>
            <w:vAlign w:val="top"/>
          </w:tcPr>
          <w:p w14:paraId="3E435223">
            <w:pPr>
              <w:pStyle w:val="6"/>
              <w:spacing w:before="202" w:line="189" w:lineRule="auto"/>
              <w:ind w:left="105"/>
            </w:pPr>
            <w:r>
              <w:rPr>
                <w:spacing w:val="8"/>
              </w:rPr>
              <w:t>工作完成时间</w:t>
            </w:r>
          </w:p>
        </w:tc>
        <w:tc>
          <w:tcPr>
            <w:tcW w:w="5382" w:type="dxa"/>
            <w:gridSpan w:val="2"/>
            <w:vAlign w:val="top"/>
          </w:tcPr>
          <w:p w14:paraId="3408C87D">
            <w:pPr>
              <w:pStyle w:val="6"/>
              <w:spacing w:before="202" w:line="189" w:lineRule="auto"/>
              <w:ind w:left="108"/>
            </w:pPr>
            <w:r>
              <w:rPr>
                <w:spacing w:val="8"/>
              </w:rPr>
              <w:t>工作完成截至时间</w:t>
            </w:r>
          </w:p>
        </w:tc>
        <w:tc>
          <w:tcPr>
            <w:tcW w:w="2267" w:type="dxa"/>
            <w:vAlign w:val="top"/>
          </w:tcPr>
          <w:p w14:paraId="1BC6CA4D">
            <w:pPr>
              <w:pStyle w:val="6"/>
              <w:spacing w:before="201" w:line="190" w:lineRule="auto"/>
              <w:ind w:left="117"/>
            </w:pPr>
            <w:r>
              <w:rPr>
                <w:spacing w:val="1"/>
              </w:rPr>
              <w:t>2025 年 12 月 31</w:t>
            </w:r>
            <w:r>
              <w:rPr>
                <w:spacing w:val="29"/>
              </w:rPr>
              <w:t xml:space="preserve"> </w:t>
            </w:r>
            <w:r>
              <w:rPr>
                <w:spacing w:val="1"/>
              </w:rPr>
              <w:t>日</w:t>
            </w:r>
          </w:p>
        </w:tc>
        <w:tc>
          <w:tcPr>
            <w:tcW w:w="1282" w:type="dxa"/>
            <w:vAlign w:val="top"/>
          </w:tcPr>
          <w:p w14:paraId="03518DA4">
            <w:pPr>
              <w:pStyle w:val="6"/>
              <w:spacing w:before="48" w:line="196" w:lineRule="auto"/>
              <w:ind w:left="120" w:right="115" w:hanging="9"/>
            </w:pPr>
            <w:r>
              <w:rPr>
                <w:spacing w:val="9"/>
              </w:rPr>
              <w:t>预算批复时</w:t>
            </w:r>
            <w:r>
              <w:t xml:space="preserve"> 间</w:t>
            </w:r>
          </w:p>
        </w:tc>
      </w:tr>
      <w:tr w14:paraId="74EB4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7CF0A226">
            <w:pPr>
              <w:rPr>
                <w:rFonts w:ascii="Arial"/>
                <w:sz w:val="21"/>
              </w:rPr>
            </w:pPr>
          </w:p>
        </w:tc>
        <w:tc>
          <w:tcPr>
            <w:tcW w:w="2267" w:type="dxa"/>
            <w:vAlign w:val="top"/>
          </w:tcPr>
          <w:p w14:paraId="7AF657E4">
            <w:pPr>
              <w:pStyle w:val="6"/>
              <w:spacing w:before="202" w:line="189" w:lineRule="auto"/>
              <w:ind w:left="99"/>
            </w:pPr>
            <w:r>
              <w:rPr>
                <w:spacing w:val="9"/>
              </w:rPr>
              <w:t>成本指标</w:t>
            </w:r>
          </w:p>
        </w:tc>
        <w:tc>
          <w:tcPr>
            <w:tcW w:w="2833" w:type="dxa"/>
            <w:vAlign w:val="top"/>
          </w:tcPr>
          <w:p w14:paraId="3AA7F5A0">
            <w:pPr>
              <w:pStyle w:val="6"/>
              <w:spacing w:before="202" w:line="189" w:lineRule="auto"/>
              <w:ind w:left="102"/>
            </w:pPr>
            <w:r>
              <w:rPr>
                <w:spacing w:val="9"/>
              </w:rPr>
              <w:t>讲座及展览成本</w:t>
            </w:r>
          </w:p>
        </w:tc>
        <w:tc>
          <w:tcPr>
            <w:tcW w:w="5382" w:type="dxa"/>
            <w:gridSpan w:val="2"/>
            <w:vAlign w:val="top"/>
          </w:tcPr>
          <w:p w14:paraId="15122B3F">
            <w:pPr>
              <w:pStyle w:val="6"/>
              <w:spacing w:before="202" w:line="189" w:lineRule="auto"/>
              <w:ind w:left="105"/>
            </w:pPr>
            <w:r>
              <w:rPr>
                <w:spacing w:val="9"/>
              </w:rPr>
              <w:t>讲座及展览成本</w:t>
            </w:r>
          </w:p>
        </w:tc>
        <w:tc>
          <w:tcPr>
            <w:tcW w:w="2267" w:type="dxa"/>
            <w:vAlign w:val="top"/>
          </w:tcPr>
          <w:p w14:paraId="759C1538">
            <w:pPr>
              <w:pStyle w:val="6"/>
              <w:spacing w:before="215" w:line="180" w:lineRule="auto"/>
              <w:ind w:left="132"/>
            </w:pPr>
            <w:r>
              <w:t>≤11 万元</w:t>
            </w:r>
          </w:p>
        </w:tc>
        <w:tc>
          <w:tcPr>
            <w:tcW w:w="1282" w:type="dxa"/>
            <w:vAlign w:val="top"/>
          </w:tcPr>
          <w:p w14:paraId="797BBD91">
            <w:pPr>
              <w:pStyle w:val="6"/>
              <w:spacing w:before="52" w:line="195" w:lineRule="auto"/>
              <w:ind w:left="110" w:right="115" w:firstLine="1"/>
            </w:pPr>
            <w:r>
              <w:rPr>
                <w:spacing w:val="9"/>
              </w:rPr>
              <w:t>预算指标批</w:t>
            </w:r>
            <w:r>
              <w:t xml:space="preserve"> </w:t>
            </w:r>
            <w:r>
              <w:rPr>
                <w:spacing w:val="6"/>
              </w:rPr>
              <w:t>复</w:t>
            </w:r>
          </w:p>
        </w:tc>
      </w:tr>
      <w:tr w14:paraId="23C99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2AA7BC9">
            <w:pPr>
              <w:rPr>
                <w:rFonts w:ascii="Arial"/>
                <w:sz w:val="21"/>
              </w:rPr>
            </w:pPr>
          </w:p>
        </w:tc>
        <w:tc>
          <w:tcPr>
            <w:tcW w:w="2267" w:type="dxa"/>
            <w:vAlign w:val="top"/>
          </w:tcPr>
          <w:p w14:paraId="280D4568">
            <w:pPr>
              <w:pStyle w:val="6"/>
              <w:spacing w:before="203" w:line="189" w:lineRule="auto"/>
              <w:ind w:left="99"/>
            </w:pPr>
            <w:r>
              <w:rPr>
                <w:spacing w:val="9"/>
              </w:rPr>
              <w:t>成本指标</w:t>
            </w:r>
          </w:p>
        </w:tc>
        <w:tc>
          <w:tcPr>
            <w:tcW w:w="2833" w:type="dxa"/>
            <w:vAlign w:val="top"/>
          </w:tcPr>
          <w:p w14:paraId="14CC9E14">
            <w:pPr>
              <w:pStyle w:val="6"/>
              <w:spacing w:before="203" w:line="189" w:lineRule="auto"/>
              <w:ind w:left="108"/>
            </w:pPr>
            <w:r>
              <w:rPr>
                <w:spacing w:val="7"/>
              </w:rPr>
              <w:t>印刷费成本</w:t>
            </w:r>
          </w:p>
        </w:tc>
        <w:tc>
          <w:tcPr>
            <w:tcW w:w="5382" w:type="dxa"/>
            <w:gridSpan w:val="2"/>
            <w:vAlign w:val="top"/>
          </w:tcPr>
          <w:p w14:paraId="13C99F4B">
            <w:pPr>
              <w:pStyle w:val="6"/>
              <w:spacing w:before="203" w:line="189" w:lineRule="auto"/>
              <w:ind w:left="112"/>
            </w:pPr>
            <w:r>
              <w:rPr>
                <w:spacing w:val="7"/>
              </w:rPr>
              <w:t>印刷费成本</w:t>
            </w:r>
          </w:p>
        </w:tc>
        <w:tc>
          <w:tcPr>
            <w:tcW w:w="2267" w:type="dxa"/>
            <w:vAlign w:val="top"/>
          </w:tcPr>
          <w:p w14:paraId="6E5BD6B2">
            <w:pPr>
              <w:pStyle w:val="6"/>
              <w:spacing w:before="218" w:line="179" w:lineRule="auto"/>
              <w:ind w:left="132"/>
            </w:pPr>
            <w:r>
              <w:rPr>
                <w:spacing w:val="1"/>
              </w:rPr>
              <w:t>≤3.52 万元</w:t>
            </w:r>
          </w:p>
        </w:tc>
        <w:tc>
          <w:tcPr>
            <w:tcW w:w="1282" w:type="dxa"/>
            <w:vAlign w:val="top"/>
          </w:tcPr>
          <w:p w14:paraId="5654A163">
            <w:pPr>
              <w:pStyle w:val="6"/>
              <w:spacing w:before="51" w:line="195" w:lineRule="auto"/>
              <w:ind w:left="110" w:right="115" w:firstLine="1"/>
            </w:pPr>
            <w:r>
              <w:rPr>
                <w:spacing w:val="9"/>
              </w:rPr>
              <w:t>预算指标批</w:t>
            </w:r>
            <w:r>
              <w:t xml:space="preserve"> </w:t>
            </w:r>
            <w:r>
              <w:rPr>
                <w:spacing w:val="6"/>
              </w:rPr>
              <w:t>复</w:t>
            </w:r>
          </w:p>
        </w:tc>
      </w:tr>
      <w:tr w14:paraId="67A3F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29F8C47">
            <w:pPr>
              <w:spacing w:line="432" w:lineRule="auto"/>
              <w:rPr>
                <w:rFonts w:ascii="Arial"/>
                <w:sz w:val="21"/>
              </w:rPr>
            </w:pPr>
          </w:p>
          <w:p w14:paraId="35953EC2">
            <w:pPr>
              <w:pStyle w:val="6"/>
              <w:spacing w:before="85" w:line="189" w:lineRule="auto"/>
              <w:ind w:left="217"/>
            </w:pPr>
            <w:r>
              <w:rPr>
                <w:spacing w:val="9"/>
              </w:rPr>
              <w:t>效益指标</w:t>
            </w:r>
          </w:p>
        </w:tc>
        <w:tc>
          <w:tcPr>
            <w:tcW w:w="2267" w:type="dxa"/>
            <w:vAlign w:val="top"/>
          </w:tcPr>
          <w:p w14:paraId="31CA0E2F">
            <w:pPr>
              <w:pStyle w:val="6"/>
              <w:spacing w:before="203" w:line="189" w:lineRule="auto"/>
              <w:ind w:left="100"/>
            </w:pPr>
            <w:r>
              <w:rPr>
                <w:spacing w:val="9"/>
              </w:rPr>
              <w:t>社会效益指标</w:t>
            </w:r>
          </w:p>
        </w:tc>
        <w:tc>
          <w:tcPr>
            <w:tcW w:w="2833" w:type="dxa"/>
            <w:vAlign w:val="top"/>
          </w:tcPr>
          <w:p w14:paraId="164B8741">
            <w:pPr>
              <w:pStyle w:val="6"/>
              <w:spacing w:before="203" w:line="189" w:lineRule="auto"/>
              <w:ind w:left="101"/>
            </w:pPr>
            <w:r>
              <w:rPr>
                <w:spacing w:val="9"/>
              </w:rPr>
              <w:t>提升全民阅读积极性</w:t>
            </w:r>
          </w:p>
        </w:tc>
        <w:tc>
          <w:tcPr>
            <w:tcW w:w="5382" w:type="dxa"/>
            <w:gridSpan w:val="2"/>
            <w:vAlign w:val="top"/>
          </w:tcPr>
          <w:p w14:paraId="5C1042C8">
            <w:pPr>
              <w:pStyle w:val="6"/>
              <w:spacing w:before="203" w:line="189" w:lineRule="auto"/>
              <w:ind w:left="105"/>
            </w:pPr>
            <w:r>
              <w:rPr>
                <w:spacing w:val="9"/>
              </w:rPr>
              <w:t>提升全民阅读积极性</w:t>
            </w:r>
          </w:p>
        </w:tc>
        <w:tc>
          <w:tcPr>
            <w:tcW w:w="2267" w:type="dxa"/>
            <w:vAlign w:val="top"/>
          </w:tcPr>
          <w:p w14:paraId="202CB12E">
            <w:pPr>
              <w:pStyle w:val="6"/>
              <w:spacing w:before="202" w:line="190" w:lineRule="auto"/>
              <w:ind w:left="109"/>
            </w:pPr>
            <w:r>
              <w:rPr>
                <w:spacing w:val="9"/>
              </w:rPr>
              <w:t>较上年稳步提升</w:t>
            </w:r>
          </w:p>
        </w:tc>
        <w:tc>
          <w:tcPr>
            <w:tcW w:w="1282" w:type="dxa"/>
            <w:vAlign w:val="top"/>
          </w:tcPr>
          <w:p w14:paraId="1CC8DF90">
            <w:pPr>
              <w:pStyle w:val="6"/>
              <w:spacing w:before="51" w:line="195" w:lineRule="auto"/>
              <w:ind w:left="110" w:right="115" w:firstLine="1"/>
            </w:pPr>
            <w:r>
              <w:rPr>
                <w:spacing w:val="8"/>
              </w:rPr>
              <w:t>年初工作计</w:t>
            </w:r>
            <w:r>
              <w:rPr>
                <w:spacing w:val="3"/>
              </w:rPr>
              <w:t xml:space="preserve"> </w:t>
            </w:r>
            <w:r>
              <w:rPr>
                <w:spacing w:val="6"/>
              </w:rPr>
              <w:t>划</w:t>
            </w:r>
          </w:p>
        </w:tc>
      </w:tr>
      <w:tr w14:paraId="2401D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Merge w:val="continue"/>
            <w:tcBorders>
              <w:top w:val="nil"/>
            </w:tcBorders>
            <w:vAlign w:val="top"/>
          </w:tcPr>
          <w:p w14:paraId="4E623DAF">
            <w:pPr>
              <w:rPr>
                <w:rFonts w:ascii="Arial"/>
                <w:sz w:val="21"/>
              </w:rPr>
            </w:pPr>
          </w:p>
        </w:tc>
        <w:tc>
          <w:tcPr>
            <w:tcW w:w="2267" w:type="dxa"/>
            <w:vAlign w:val="top"/>
          </w:tcPr>
          <w:p w14:paraId="045A33EA">
            <w:pPr>
              <w:pStyle w:val="6"/>
              <w:spacing w:before="205" w:line="189" w:lineRule="auto"/>
              <w:ind w:left="102"/>
            </w:pPr>
            <w:r>
              <w:rPr>
                <w:spacing w:val="9"/>
              </w:rPr>
              <w:t>可持续影响指标</w:t>
            </w:r>
          </w:p>
        </w:tc>
        <w:tc>
          <w:tcPr>
            <w:tcW w:w="2833" w:type="dxa"/>
            <w:vAlign w:val="top"/>
          </w:tcPr>
          <w:p w14:paraId="6ABBF418">
            <w:pPr>
              <w:pStyle w:val="6"/>
              <w:spacing w:before="204" w:line="190" w:lineRule="auto"/>
              <w:ind w:left="101"/>
            </w:pPr>
            <w:r>
              <w:rPr>
                <w:spacing w:val="9"/>
              </w:rPr>
              <w:t>提升公共服务水平和质量</w:t>
            </w:r>
          </w:p>
        </w:tc>
        <w:tc>
          <w:tcPr>
            <w:tcW w:w="5382" w:type="dxa"/>
            <w:gridSpan w:val="2"/>
            <w:vAlign w:val="top"/>
          </w:tcPr>
          <w:p w14:paraId="057BA9CA">
            <w:pPr>
              <w:pStyle w:val="6"/>
              <w:spacing w:before="204" w:line="190" w:lineRule="auto"/>
              <w:ind w:left="105"/>
            </w:pPr>
            <w:r>
              <w:rPr>
                <w:spacing w:val="9"/>
              </w:rPr>
              <w:t>提升公共服务水平和质量</w:t>
            </w:r>
          </w:p>
        </w:tc>
        <w:tc>
          <w:tcPr>
            <w:tcW w:w="2267" w:type="dxa"/>
            <w:vAlign w:val="top"/>
          </w:tcPr>
          <w:p w14:paraId="2DB31658">
            <w:pPr>
              <w:pStyle w:val="6"/>
              <w:spacing w:before="204" w:line="190" w:lineRule="auto"/>
              <w:ind w:left="109"/>
            </w:pPr>
            <w:r>
              <w:rPr>
                <w:spacing w:val="9"/>
              </w:rPr>
              <w:t>较上年稳步提升</w:t>
            </w:r>
          </w:p>
        </w:tc>
        <w:tc>
          <w:tcPr>
            <w:tcW w:w="1282" w:type="dxa"/>
            <w:vAlign w:val="top"/>
          </w:tcPr>
          <w:p w14:paraId="7E679884">
            <w:pPr>
              <w:pStyle w:val="6"/>
              <w:spacing w:before="54" w:line="196" w:lineRule="auto"/>
              <w:ind w:left="110" w:right="115" w:firstLine="1"/>
            </w:pPr>
            <w:r>
              <w:rPr>
                <w:spacing w:val="8"/>
              </w:rPr>
              <w:t>年初工作计</w:t>
            </w:r>
            <w:r>
              <w:rPr>
                <w:spacing w:val="3"/>
              </w:rPr>
              <w:t xml:space="preserve"> </w:t>
            </w:r>
            <w:r>
              <w:rPr>
                <w:spacing w:val="6"/>
              </w:rPr>
              <w:t>划</w:t>
            </w:r>
          </w:p>
        </w:tc>
      </w:tr>
    </w:tbl>
    <w:p w14:paraId="59543315">
      <w:pPr>
        <w:rPr>
          <w:rFonts w:ascii="Arial"/>
          <w:sz w:val="21"/>
        </w:rPr>
      </w:pPr>
    </w:p>
    <w:p w14:paraId="407AE58F">
      <w:pPr>
        <w:rPr>
          <w:rFonts w:ascii="Arial" w:hAnsi="Arial" w:eastAsia="Arial" w:cs="Arial"/>
          <w:sz w:val="21"/>
          <w:szCs w:val="21"/>
        </w:rPr>
        <w:sectPr>
          <w:footerReference r:id="rId132" w:type="default"/>
          <w:pgSz w:w="16840" w:h="11900"/>
          <w:pgMar w:top="1011" w:right="758" w:bottom="937" w:left="757" w:header="0" w:footer="720" w:gutter="0"/>
          <w:cols w:space="720" w:num="1"/>
        </w:sectPr>
      </w:pPr>
    </w:p>
    <w:p w14:paraId="7256C059">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77D35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160924A4">
            <w:pPr>
              <w:pStyle w:val="6"/>
              <w:spacing w:before="204" w:line="189" w:lineRule="auto"/>
              <w:ind w:left="222"/>
            </w:pPr>
            <w:r>
              <w:rPr>
                <w:b/>
                <w:bCs/>
                <w:spacing w:val="7"/>
              </w:rPr>
              <w:t>一级指标</w:t>
            </w:r>
          </w:p>
        </w:tc>
        <w:tc>
          <w:tcPr>
            <w:tcW w:w="2267" w:type="dxa"/>
            <w:vAlign w:val="top"/>
          </w:tcPr>
          <w:p w14:paraId="07D06C80">
            <w:pPr>
              <w:pStyle w:val="6"/>
              <w:spacing w:before="204" w:line="189" w:lineRule="auto"/>
              <w:ind w:left="711"/>
            </w:pPr>
            <w:r>
              <w:rPr>
                <w:b/>
                <w:bCs/>
                <w:spacing w:val="7"/>
              </w:rPr>
              <w:t>二级指标</w:t>
            </w:r>
          </w:p>
        </w:tc>
        <w:tc>
          <w:tcPr>
            <w:tcW w:w="2833" w:type="dxa"/>
            <w:vAlign w:val="top"/>
          </w:tcPr>
          <w:p w14:paraId="117DA938">
            <w:pPr>
              <w:pStyle w:val="6"/>
              <w:spacing w:before="204" w:line="189" w:lineRule="auto"/>
              <w:ind w:left="995"/>
            </w:pPr>
            <w:r>
              <w:rPr>
                <w:b/>
                <w:bCs/>
                <w:spacing w:val="7"/>
              </w:rPr>
              <w:t>三级指标</w:t>
            </w:r>
          </w:p>
        </w:tc>
        <w:tc>
          <w:tcPr>
            <w:tcW w:w="5382" w:type="dxa"/>
            <w:vAlign w:val="top"/>
          </w:tcPr>
          <w:p w14:paraId="28027A02">
            <w:pPr>
              <w:pStyle w:val="6"/>
              <w:spacing w:before="204" w:line="189" w:lineRule="auto"/>
              <w:ind w:left="2058"/>
            </w:pPr>
            <w:r>
              <w:rPr>
                <w:b/>
                <w:bCs/>
                <w:spacing w:val="9"/>
              </w:rPr>
              <w:t>绩效指标描述</w:t>
            </w:r>
          </w:p>
        </w:tc>
        <w:tc>
          <w:tcPr>
            <w:tcW w:w="2267" w:type="dxa"/>
            <w:vAlign w:val="top"/>
          </w:tcPr>
          <w:p w14:paraId="11DCAF5C">
            <w:pPr>
              <w:pStyle w:val="6"/>
              <w:spacing w:before="204" w:line="189" w:lineRule="auto"/>
              <w:ind w:left="819"/>
            </w:pPr>
            <w:r>
              <w:rPr>
                <w:b/>
                <w:bCs/>
                <w:spacing w:val="8"/>
              </w:rPr>
              <w:t>指标值</w:t>
            </w:r>
          </w:p>
        </w:tc>
        <w:tc>
          <w:tcPr>
            <w:tcW w:w="1282" w:type="dxa"/>
            <w:vAlign w:val="top"/>
          </w:tcPr>
          <w:p w14:paraId="4D8A7927">
            <w:pPr>
              <w:pStyle w:val="6"/>
              <w:spacing w:before="51" w:line="196" w:lineRule="auto"/>
              <w:ind w:left="429" w:right="110" w:hanging="314"/>
            </w:pPr>
            <w:r>
              <w:rPr>
                <w:b/>
                <w:bCs/>
                <w:spacing w:val="9"/>
              </w:rPr>
              <w:t>指标值确定</w:t>
            </w:r>
            <w:r>
              <w:rPr>
                <w:b/>
                <w:bCs/>
              </w:rPr>
              <w:t xml:space="preserve"> </w:t>
            </w:r>
            <w:r>
              <w:rPr>
                <w:b/>
                <w:bCs/>
                <w:spacing w:val="7"/>
              </w:rPr>
              <w:t>依据</w:t>
            </w:r>
          </w:p>
        </w:tc>
      </w:tr>
      <w:tr w14:paraId="373E6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12578BA2">
            <w:pPr>
              <w:pStyle w:val="6"/>
              <w:spacing w:before="200" w:line="190" w:lineRule="auto"/>
              <w:ind w:left="112"/>
            </w:pPr>
            <w:r>
              <w:rPr>
                <w:spacing w:val="9"/>
              </w:rPr>
              <w:t>满意度指标</w:t>
            </w:r>
          </w:p>
        </w:tc>
        <w:tc>
          <w:tcPr>
            <w:tcW w:w="2267" w:type="dxa"/>
            <w:vAlign w:val="top"/>
          </w:tcPr>
          <w:p w14:paraId="59ED212C">
            <w:pPr>
              <w:pStyle w:val="6"/>
              <w:spacing w:before="200" w:line="190" w:lineRule="auto"/>
              <w:ind w:left="102"/>
            </w:pPr>
            <w:r>
              <w:rPr>
                <w:spacing w:val="9"/>
              </w:rPr>
              <w:t>服务对象满意度指标</w:t>
            </w:r>
          </w:p>
        </w:tc>
        <w:tc>
          <w:tcPr>
            <w:tcW w:w="2833" w:type="dxa"/>
            <w:vAlign w:val="top"/>
          </w:tcPr>
          <w:p w14:paraId="09D34CF6">
            <w:pPr>
              <w:pStyle w:val="6"/>
              <w:spacing w:before="200" w:line="190" w:lineRule="auto"/>
              <w:ind w:left="103"/>
            </w:pPr>
            <w:r>
              <w:rPr>
                <w:spacing w:val="9"/>
              </w:rPr>
              <w:t>服务对象满意度</w:t>
            </w:r>
          </w:p>
        </w:tc>
        <w:tc>
          <w:tcPr>
            <w:tcW w:w="5382" w:type="dxa"/>
            <w:vAlign w:val="top"/>
          </w:tcPr>
          <w:p w14:paraId="460A76AF">
            <w:pPr>
              <w:pStyle w:val="6"/>
              <w:spacing w:before="200" w:line="190" w:lineRule="auto"/>
              <w:ind w:left="106"/>
            </w:pPr>
            <w:r>
              <w:rPr>
                <w:spacing w:val="9"/>
              </w:rPr>
              <w:t>服务对象满意度</w:t>
            </w:r>
          </w:p>
        </w:tc>
        <w:tc>
          <w:tcPr>
            <w:tcW w:w="2267" w:type="dxa"/>
            <w:vAlign w:val="top"/>
          </w:tcPr>
          <w:p w14:paraId="1C513252">
            <w:pPr>
              <w:pStyle w:val="6"/>
              <w:spacing w:before="162" w:line="359" w:lineRule="exact"/>
              <w:ind w:left="132"/>
            </w:pPr>
            <w:r>
              <w:rPr>
                <w:spacing w:val="-1"/>
                <w:position w:val="3"/>
              </w:rPr>
              <w:t>≥90%</w:t>
            </w:r>
          </w:p>
        </w:tc>
        <w:tc>
          <w:tcPr>
            <w:tcW w:w="1282" w:type="dxa"/>
            <w:vAlign w:val="top"/>
          </w:tcPr>
          <w:p w14:paraId="51DEEED6">
            <w:pPr>
              <w:pStyle w:val="6"/>
              <w:spacing w:before="48" w:line="197" w:lineRule="auto"/>
              <w:ind w:left="110" w:right="115"/>
            </w:pPr>
            <w:r>
              <w:rPr>
                <w:spacing w:val="9"/>
              </w:rPr>
              <w:t>读者问卷调</w:t>
            </w:r>
            <w:r>
              <w:t xml:space="preserve"> </w:t>
            </w:r>
            <w:r>
              <w:rPr>
                <w:spacing w:val="6"/>
              </w:rPr>
              <w:t>查</w:t>
            </w:r>
          </w:p>
        </w:tc>
      </w:tr>
    </w:tbl>
    <w:p w14:paraId="02113BBB">
      <w:pPr>
        <w:rPr>
          <w:rFonts w:ascii="Arial"/>
          <w:sz w:val="21"/>
        </w:rPr>
      </w:pPr>
    </w:p>
    <w:p w14:paraId="229E264B">
      <w:pPr>
        <w:rPr>
          <w:rFonts w:ascii="Arial" w:hAnsi="Arial" w:eastAsia="Arial" w:cs="Arial"/>
          <w:sz w:val="21"/>
          <w:szCs w:val="21"/>
        </w:rPr>
        <w:sectPr>
          <w:footerReference r:id="rId133" w:type="default"/>
          <w:pgSz w:w="16840" w:h="11900"/>
          <w:pgMar w:top="1011" w:right="758" w:bottom="937" w:left="757" w:header="0" w:footer="720" w:gutter="0"/>
          <w:cols w:space="720" w:num="1"/>
        </w:sectPr>
      </w:pPr>
    </w:p>
    <w:p w14:paraId="3753AC5D">
      <w:pPr>
        <w:spacing w:line="275" w:lineRule="auto"/>
        <w:rPr>
          <w:rFonts w:ascii="Arial"/>
          <w:sz w:val="21"/>
        </w:rPr>
      </w:pPr>
    </w:p>
    <w:p w14:paraId="787E2A7C">
      <w:pPr>
        <w:pStyle w:val="2"/>
        <w:spacing w:before="120" w:line="179" w:lineRule="auto"/>
        <w:ind w:left="833"/>
      </w:pPr>
      <w:r>
        <w:rPr>
          <w:b/>
          <w:bCs/>
          <w:spacing w:val="-1"/>
        </w:rPr>
        <w:t>9、市图书馆、市少儿图书馆省级免费开放补助资金绩效目标表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5D7C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7A2E235">
            <w:pPr>
              <w:pStyle w:val="6"/>
              <w:spacing w:before="93" w:line="189" w:lineRule="auto"/>
              <w:ind w:left="14154"/>
            </w:pPr>
            <w:r>
              <w:rPr>
                <w:spacing w:val="-3"/>
              </w:rPr>
              <w:t>单位 ：万元</w:t>
            </w:r>
          </w:p>
        </w:tc>
      </w:tr>
      <w:tr w14:paraId="5117E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E41FC3C">
            <w:pPr>
              <w:pStyle w:val="6"/>
              <w:spacing w:before="72" w:line="189" w:lineRule="auto"/>
              <w:ind w:left="219"/>
            </w:pPr>
            <w:r>
              <w:rPr>
                <w:b/>
                <w:bCs/>
                <w:spacing w:val="8"/>
              </w:rPr>
              <w:t>项目编码</w:t>
            </w:r>
          </w:p>
        </w:tc>
        <w:tc>
          <w:tcPr>
            <w:tcW w:w="5100" w:type="dxa"/>
            <w:gridSpan w:val="2"/>
            <w:vAlign w:val="top"/>
          </w:tcPr>
          <w:p w14:paraId="2BB5F954">
            <w:pPr>
              <w:pStyle w:val="6"/>
              <w:spacing w:before="85" w:line="179" w:lineRule="auto"/>
              <w:ind w:left="116"/>
            </w:pPr>
            <w:r>
              <w:rPr>
                <w:spacing w:val="4"/>
              </w:rPr>
              <w:t>13010025P00975010002Y</w:t>
            </w:r>
          </w:p>
        </w:tc>
        <w:tc>
          <w:tcPr>
            <w:tcW w:w="2833" w:type="dxa"/>
            <w:vAlign w:val="top"/>
          </w:tcPr>
          <w:p w14:paraId="39700A20">
            <w:pPr>
              <w:pStyle w:val="6"/>
              <w:spacing w:before="72" w:line="189" w:lineRule="auto"/>
              <w:ind w:left="993"/>
            </w:pPr>
            <w:r>
              <w:rPr>
                <w:b/>
                <w:bCs/>
                <w:spacing w:val="8"/>
              </w:rPr>
              <w:t>项目名称</w:t>
            </w:r>
          </w:p>
        </w:tc>
        <w:tc>
          <w:tcPr>
            <w:tcW w:w="6098" w:type="dxa"/>
            <w:gridSpan w:val="3"/>
            <w:vAlign w:val="top"/>
          </w:tcPr>
          <w:p w14:paraId="495E7EBC">
            <w:pPr>
              <w:pStyle w:val="6"/>
              <w:spacing w:before="70" w:line="190" w:lineRule="auto"/>
              <w:ind w:left="110"/>
            </w:pPr>
            <w:r>
              <w:rPr>
                <w:spacing w:val="9"/>
              </w:rPr>
              <w:t>市图书馆、市少儿图书馆省级免费开放补助资金</w:t>
            </w:r>
          </w:p>
        </w:tc>
      </w:tr>
      <w:tr w14:paraId="69EE0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388A75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928A341">
            <w:pPr>
              <w:pStyle w:val="6"/>
              <w:spacing w:before="72" w:line="189" w:lineRule="auto"/>
              <w:ind w:left="813"/>
            </w:pPr>
            <w:r>
              <w:rPr>
                <w:b/>
                <w:bCs/>
                <w:spacing w:val="8"/>
              </w:rPr>
              <w:t>预算数</w:t>
            </w:r>
          </w:p>
        </w:tc>
        <w:tc>
          <w:tcPr>
            <w:tcW w:w="2833" w:type="dxa"/>
            <w:vAlign w:val="top"/>
          </w:tcPr>
          <w:p w14:paraId="5150C130">
            <w:pPr>
              <w:pStyle w:val="6"/>
              <w:spacing w:before="85" w:line="179" w:lineRule="auto"/>
              <w:ind w:left="117"/>
            </w:pPr>
            <w:r>
              <w:t>10.00</w:t>
            </w:r>
          </w:p>
        </w:tc>
        <w:tc>
          <w:tcPr>
            <w:tcW w:w="2833" w:type="dxa"/>
            <w:vAlign w:val="top"/>
          </w:tcPr>
          <w:p w14:paraId="33CA08CE">
            <w:pPr>
              <w:pStyle w:val="6"/>
              <w:spacing w:before="70" w:line="190" w:lineRule="auto"/>
              <w:ind w:left="555"/>
            </w:pPr>
            <w:r>
              <w:rPr>
                <w:b/>
                <w:bCs/>
                <w:spacing w:val="1"/>
              </w:rPr>
              <w:t>其中 ：财政    资金</w:t>
            </w:r>
          </w:p>
        </w:tc>
        <w:tc>
          <w:tcPr>
            <w:tcW w:w="2549" w:type="dxa"/>
            <w:vAlign w:val="top"/>
          </w:tcPr>
          <w:p w14:paraId="30376C06">
            <w:pPr>
              <w:pStyle w:val="6"/>
              <w:spacing w:before="85" w:line="179" w:lineRule="auto"/>
              <w:ind w:left="122"/>
            </w:pPr>
            <w:r>
              <w:t>10.00</w:t>
            </w:r>
          </w:p>
        </w:tc>
        <w:tc>
          <w:tcPr>
            <w:tcW w:w="2267" w:type="dxa"/>
            <w:vAlign w:val="top"/>
          </w:tcPr>
          <w:p w14:paraId="12D219B8">
            <w:pPr>
              <w:pStyle w:val="6"/>
              <w:spacing w:before="72" w:line="189" w:lineRule="auto"/>
              <w:ind w:left="715"/>
            </w:pPr>
            <w:r>
              <w:rPr>
                <w:b/>
                <w:bCs/>
                <w:spacing w:val="8"/>
              </w:rPr>
              <w:t>其他资金</w:t>
            </w:r>
          </w:p>
        </w:tc>
        <w:tc>
          <w:tcPr>
            <w:tcW w:w="1282" w:type="dxa"/>
            <w:vAlign w:val="top"/>
          </w:tcPr>
          <w:p w14:paraId="45F1EAFA">
            <w:pPr>
              <w:rPr>
                <w:rFonts w:ascii="Arial"/>
                <w:sz w:val="21"/>
              </w:rPr>
            </w:pPr>
          </w:p>
        </w:tc>
      </w:tr>
      <w:tr w14:paraId="6F32B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60E4DD7">
            <w:pPr>
              <w:rPr>
                <w:rFonts w:ascii="Arial"/>
                <w:sz w:val="21"/>
              </w:rPr>
            </w:pPr>
          </w:p>
        </w:tc>
        <w:tc>
          <w:tcPr>
            <w:tcW w:w="14031" w:type="dxa"/>
            <w:gridSpan w:val="6"/>
            <w:vAlign w:val="top"/>
          </w:tcPr>
          <w:p w14:paraId="49547017">
            <w:pPr>
              <w:pStyle w:val="6"/>
              <w:spacing w:before="33" w:line="229" w:lineRule="auto"/>
              <w:ind w:left="101"/>
            </w:pPr>
            <w:r>
              <w:rPr>
                <w:spacing w:val="7"/>
              </w:rPr>
              <w:t>根据年初预算安排 ，关于提前下达 2025 年公共图</w:t>
            </w:r>
            <w:r>
              <w:rPr>
                <w:spacing w:val="6"/>
              </w:rPr>
              <w:t>书馆、美术馆、文化馆（站）免费开放省级补助资金 10 万元 ，主要用于少儿图书采购开支。</w:t>
            </w:r>
          </w:p>
        </w:tc>
      </w:tr>
      <w:tr w14:paraId="52F73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4CF708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694FD4E">
            <w:pPr>
              <w:pStyle w:val="6"/>
              <w:spacing w:before="73" w:line="188" w:lineRule="auto"/>
              <w:ind w:left="2257"/>
            </w:pPr>
            <w:r>
              <w:rPr>
                <w:b/>
                <w:bCs/>
              </w:rPr>
              <w:t>3 月底</w:t>
            </w:r>
          </w:p>
        </w:tc>
        <w:tc>
          <w:tcPr>
            <w:tcW w:w="2833" w:type="dxa"/>
            <w:vAlign w:val="top"/>
          </w:tcPr>
          <w:p w14:paraId="32A770D1">
            <w:pPr>
              <w:pStyle w:val="6"/>
              <w:spacing w:before="73" w:line="188" w:lineRule="auto"/>
              <w:ind w:left="1122"/>
            </w:pPr>
            <w:r>
              <w:rPr>
                <w:b/>
                <w:bCs/>
              </w:rPr>
              <w:t>6 月底</w:t>
            </w:r>
          </w:p>
        </w:tc>
        <w:tc>
          <w:tcPr>
            <w:tcW w:w="2549" w:type="dxa"/>
            <w:vAlign w:val="top"/>
          </w:tcPr>
          <w:p w14:paraId="30E44F1A">
            <w:pPr>
              <w:pStyle w:val="6"/>
              <w:spacing w:before="73" w:line="188" w:lineRule="auto"/>
              <w:ind w:left="923"/>
            </w:pPr>
            <w:r>
              <w:rPr>
                <w:b/>
                <w:bCs/>
                <w:spacing w:val="1"/>
              </w:rPr>
              <w:t>10 月底</w:t>
            </w:r>
          </w:p>
        </w:tc>
        <w:tc>
          <w:tcPr>
            <w:tcW w:w="3549" w:type="dxa"/>
            <w:gridSpan w:val="2"/>
            <w:vAlign w:val="top"/>
          </w:tcPr>
          <w:p w14:paraId="3855A1CC">
            <w:pPr>
              <w:pStyle w:val="6"/>
              <w:spacing w:before="73" w:line="188" w:lineRule="auto"/>
              <w:ind w:left="1422"/>
            </w:pPr>
            <w:r>
              <w:rPr>
                <w:b/>
                <w:bCs/>
                <w:spacing w:val="1"/>
              </w:rPr>
              <w:t>12 月底</w:t>
            </w:r>
          </w:p>
        </w:tc>
      </w:tr>
      <w:tr w14:paraId="2F894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85F42B6">
            <w:pPr>
              <w:rPr>
                <w:rFonts w:ascii="Arial"/>
                <w:sz w:val="21"/>
              </w:rPr>
            </w:pPr>
          </w:p>
        </w:tc>
        <w:tc>
          <w:tcPr>
            <w:tcW w:w="5100" w:type="dxa"/>
            <w:gridSpan w:val="2"/>
            <w:vAlign w:val="top"/>
          </w:tcPr>
          <w:p w14:paraId="41CA2EEE">
            <w:pPr>
              <w:rPr>
                <w:rFonts w:ascii="Arial"/>
                <w:sz w:val="21"/>
              </w:rPr>
            </w:pPr>
          </w:p>
        </w:tc>
        <w:tc>
          <w:tcPr>
            <w:tcW w:w="2833" w:type="dxa"/>
            <w:vAlign w:val="top"/>
          </w:tcPr>
          <w:p w14:paraId="7455E4DA">
            <w:pPr>
              <w:pStyle w:val="6"/>
              <w:spacing w:before="33" w:line="231" w:lineRule="auto"/>
              <w:ind w:left="1205"/>
            </w:pPr>
            <w:r>
              <w:rPr>
                <w:spacing w:val="2"/>
              </w:rPr>
              <w:t>25%</w:t>
            </w:r>
          </w:p>
        </w:tc>
        <w:tc>
          <w:tcPr>
            <w:tcW w:w="2549" w:type="dxa"/>
            <w:vAlign w:val="top"/>
          </w:tcPr>
          <w:p w14:paraId="604A5CDC">
            <w:pPr>
              <w:pStyle w:val="6"/>
              <w:spacing w:before="33" w:line="231" w:lineRule="auto"/>
              <w:ind w:left="1072"/>
            </w:pPr>
            <w:r>
              <w:t>50%</w:t>
            </w:r>
          </w:p>
        </w:tc>
        <w:tc>
          <w:tcPr>
            <w:tcW w:w="3549" w:type="dxa"/>
            <w:gridSpan w:val="2"/>
            <w:vAlign w:val="top"/>
          </w:tcPr>
          <w:p w14:paraId="6DECAD0E">
            <w:pPr>
              <w:pStyle w:val="6"/>
              <w:spacing w:before="33" w:line="231" w:lineRule="auto"/>
              <w:ind w:left="1509"/>
            </w:pPr>
            <w:r>
              <w:rPr>
                <w:spacing w:val="1"/>
              </w:rPr>
              <w:t>100%</w:t>
            </w:r>
          </w:p>
        </w:tc>
      </w:tr>
      <w:tr w14:paraId="18C26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2D9D91E">
            <w:pPr>
              <w:pStyle w:val="6"/>
              <w:spacing w:before="72" w:line="189" w:lineRule="auto"/>
              <w:ind w:left="218"/>
            </w:pPr>
            <w:r>
              <w:rPr>
                <w:b/>
                <w:bCs/>
                <w:spacing w:val="8"/>
              </w:rPr>
              <w:t>绩效目标</w:t>
            </w:r>
          </w:p>
        </w:tc>
        <w:tc>
          <w:tcPr>
            <w:tcW w:w="14031" w:type="dxa"/>
            <w:gridSpan w:val="6"/>
            <w:vAlign w:val="top"/>
          </w:tcPr>
          <w:p w14:paraId="6C96CDE4">
            <w:pPr>
              <w:pStyle w:val="6"/>
              <w:spacing w:before="33" w:line="229" w:lineRule="auto"/>
              <w:ind w:left="116"/>
            </w:pPr>
            <w:r>
              <w:rPr>
                <w:spacing w:val="6"/>
              </w:rPr>
              <w:t>1.根据年初预算安排 ，关于提前下达 2025 年公共图书馆、美术馆、文化馆（站）免费开放省级补助资金 10 万元 ，主要用于少儿图书采购开支</w:t>
            </w:r>
          </w:p>
        </w:tc>
      </w:tr>
      <w:tr w14:paraId="475B0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C75105B">
            <w:pPr>
              <w:pStyle w:val="6"/>
              <w:spacing w:before="211" w:line="189" w:lineRule="auto"/>
              <w:ind w:left="222"/>
            </w:pPr>
            <w:r>
              <w:rPr>
                <w:b/>
                <w:bCs/>
                <w:spacing w:val="7"/>
              </w:rPr>
              <w:t>一级指标</w:t>
            </w:r>
          </w:p>
        </w:tc>
        <w:tc>
          <w:tcPr>
            <w:tcW w:w="2267" w:type="dxa"/>
            <w:vAlign w:val="top"/>
          </w:tcPr>
          <w:p w14:paraId="7E72D191">
            <w:pPr>
              <w:pStyle w:val="6"/>
              <w:spacing w:before="211" w:line="189" w:lineRule="auto"/>
              <w:ind w:left="711"/>
            </w:pPr>
            <w:r>
              <w:rPr>
                <w:b/>
                <w:bCs/>
                <w:spacing w:val="7"/>
              </w:rPr>
              <w:t>二级指标</w:t>
            </w:r>
          </w:p>
        </w:tc>
        <w:tc>
          <w:tcPr>
            <w:tcW w:w="2833" w:type="dxa"/>
            <w:vAlign w:val="top"/>
          </w:tcPr>
          <w:p w14:paraId="62ADE795">
            <w:pPr>
              <w:pStyle w:val="6"/>
              <w:spacing w:before="211" w:line="189" w:lineRule="auto"/>
              <w:ind w:left="995"/>
            </w:pPr>
            <w:r>
              <w:rPr>
                <w:b/>
                <w:bCs/>
                <w:spacing w:val="7"/>
              </w:rPr>
              <w:t>三级指标</w:t>
            </w:r>
          </w:p>
        </w:tc>
        <w:tc>
          <w:tcPr>
            <w:tcW w:w="5382" w:type="dxa"/>
            <w:gridSpan w:val="2"/>
            <w:vAlign w:val="top"/>
          </w:tcPr>
          <w:p w14:paraId="00F96A12">
            <w:pPr>
              <w:pStyle w:val="6"/>
              <w:spacing w:before="211" w:line="189" w:lineRule="auto"/>
              <w:ind w:left="2058"/>
            </w:pPr>
            <w:r>
              <w:rPr>
                <w:b/>
                <w:bCs/>
                <w:spacing w:val="9"/>
              </w:rPr>
              <w:t>绩效指标描述</w:t>
            </w:r>
          </w:p>
        </w:tc>
        <w:tc>
          <w:tcPr>
            <w:tcW w:w="2267" w:type="dxa"/>
            <w:vAlign w:val="top"/>
          </w:tcPr>
          <w:p w14:paraId="4CF014F1">
            <w:pPr>
              <w:pStyle w:val="6"/>
              <w:spacing w:before="211" w:line="189" w:lineRule="auto"/>
              <w:ind w:left="819"/>
            </w:pPr>
            <w:r>
              <w:rPr>
                <w:b/>
                <w:bCs/>
                <w:spacing w:val="8"/>
              </w:rPr>
              <w:t>指标值</w:t>
            </w:r>
          </w:p>
        </w:tc>
        <w:tc>
          <w:tcPr>
            <w:tcW w:w="1282" w:type="dxa"/>
            <w:vAlign w:val="top"/>
          </w:tcPr>
          <w:p w14:paraId="2E2E83F0">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49C7D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176E0EA">
            <w:pPr>
              <w:spacing w:line="275" w:lineRule="auto"/>
              <w:rPr>
                <w:rFonts w:ascii="Arial"/>
                <w:sz w:val="21"/>
              </w:rPr>
            </w:pPr>
          </w:p>
          <w:p w14:paraId="52CB41DF">
            <w:pPr>
              <w:spacing w:line="275" w:lineRule="auto"/>
              <w:rPr>
                <w:rFonts w:ascii="Arial"/>
                <w:sz w:val="21"/>
              </w:rPr>
            </w:pPr>
          </w:p>
          <w:p w14:paraId="3CD5206C">
            <w:pPr>
              <w:spacing w:line="276" w:lineRule="auto"/>
              <w:rPr>
                <w:rFonts w:ascii="Arial"/>
                <w:sz w:val="21"/>
              </w:rPr>
            </w:pPr>
          </w:p>
          <w:p w14:paraId="20869DDB">
            <w:pPr>
              <w:spacing w:line="276" w:lineRule="auto"/>
              <w:rPr>
                <w:rFonts w:ascii="Arial"/>
                <w:sz w:val="21"/>
              </w:rPr>
            </w:pPr>
          </w:p>
          <w:p w14:paraId="6D0A6826">
            <w:pPr>
              <w:spacing w:line="276" w:lineRule="auto"/>
              <w:rPr>
                <w:rFonts w:ascii="Arial"/>
                <w:sz w:val="21"/>
              </w:rPr>
            </w:pPr>
          </w:p>
          <w:p w14:paraId="37CB2F33">
            <w:pPr>
              <w:pStyle w:val="6"/>
              <w:spacing w:before="86" w:line="189" w:lineRule="auto"/>
              <w:ind w:left="218"/>
            </w:pPr>
            <w:r>
              <w:rPr>
                <w:spacing w:val="8"/>
              </w:rPr>
              <w:t>产出指标</w:t>
            </w:r>
          </w:p>
        </w:tc>
        <w:tc>
          <w:tcPr>
            <w:tcW w:w="2267" w:type="dxa"/>
            <w:vAlign w:val="top"/>
          </w:tcPr>
          <w:p w14:paraId="6A291C24">
            <w:pPr>
              <w:pStyle w:val="6"/>
              <w:spacing w:before="212" w:line="189" w:lineRule="auto"/>
              <w:ind w:left="100"/>
            </w:pPr>
            <w:r>
              <w:rPr>
                <w:spacing w:val="8"/>
              </w:rPr>
              <w:t>数量指标</w:t>
            </w:r>
          </w:p>
        </w:tc>
        <w:tc>
          <w:tcPr>
            <w:tcW w:w="2833" w:type="dxa"/>
            <w:vAlign w:val="top"/>
          </w:tcPr>
          <w:p w14:paraId="68124034">
            <w:pPr>
              <w:pStyle w:val="6"/>
              <w:spacing w:before="214" w:line="188" w:lineRule="auto"/>
              <w:ind w:left="101"/>
            </w:pPr>
            <w:r>
              <w:rPr>
                <w:spacing w:val="8"/>
              </w:rPr>
              <w:t>采购数量</w:t>
            </w:r>
          </w:p>
        </w:tc>
        <w:tc>
          <w:tcPr>
            <w:tcW w:w="5382" w:type="dxa"/>
            <w:gridSpan w:val="2"/>
            <w:vAlign w:val="top"/>
          </w:tcPr>
          <w:p w14:paraId="222A84EC">
            <w:pPr>
              <w:pStyle w:val="6"/>
              <w:spacing w:before="214" w:line="188" w:lineRule="auto"/>
              <w:ind w:left="106"/>
            </w:pPr>
            <w:r>
              <w:rPr>
                <w:spacing w:val="9"/>
              </w:rPr>
              <w:t>少儿图书采购数量</w:t>
            </w:r>
          </w:p>
        </w:tc>
        <w:tc>
          <w:tcPr>
            <w:tcW w:w="2267" w:type="dxa"/>
            <w:vAlign w:val="top"/>
          </w:tcPr>
          <w:p w14:paraId="65AD7730">
            <w:pPr>
              <w:pStyle w:val="6"/>
              <w:spacing w:before="224" w:line="181" w:lineRule="auto"/>
              <w:ind w:left="132"/>
            </w:pPr>
            <w:r>
              <w:t>≥2000 册</w:t>
            </w:r>
          </w:p>
        </w:tc>
        <w:tc>
          <w:tcPr>
            <w:tcW w:w="1282" w:type="dxa"/>
            <w:vAlign w:val="top"/>
          </w:tcPr>
          <w:p w14:paraId="29C2C4AD">
            <w:pPr>
              <w:pStyle w:val="6"/>
              <w:spacing w:before="58" w:line="193" w:lineRule="auto"/>
              <w:ind w:left="110" w:right="115" w:firstLine="1"/>
            </w:pPr>
            <w:r>
              <w:rPr>
                <w:spacing w:val="8"/>
              </w:rPr>
              <w:t>年初计划安</w:t>
            </w:r>
            <w:r>
              <w:rPr>
                <w:spacing w:val="3"/>
              </w:rPr>
              <w:t xml:space="preserve"> </w:t>
            </w:r>
            <w:r>
              <w:rPr>
                <w:spacing w:val="6"/>
              </w:rPr>
              <w:t>排</w:t>
            </w:r>
          </w:p>
        </w:tc>
      </w:tr>
      <w:tr w14:paraId="4364E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59A70B3">
            <w:pPr>
              <w:rPr>
                <w:rFonts w:ascii="Arial"/>
                <w:sz w:val="21"/>
              </w:rPr>
            </w:pPr>
          </w:p>
        </w:tc>
        <w:tc>
          <w:tcPr>
            <w:tcW w:w="2267" w:type="dxa"/>
            <w:vAlign w:val="top"/>
          </w:tcPr>
          <w:p w14:paraId="3DF8703A">
            <w:pPr>
              <w:pStyle w:val="6"/>
              <w:spacing w:before="211" w:line="189" w:lineRule="auto"/>
              <w:ind w:left="99"/>
            </w:pPr>
            <w:r>
              <w:rPr>
                <w:spacing w:val="9"/>
              </w:rPr>
              <w:t>质量指标</w:t>
            </w:r>
          </w:p>
        </w:tc>
        <w:tc>
          <w:tcPr>
            <w:tcW w:w="2833" w:type="dxa"/>
            <w:vAlign w:val="top"/>
          </w:tcPr>
          <w:p w14:paraId="0C1373B9">
            <w:pPr>
              <w:pStyle w:val="6"/>
              <w:spacing w:before="210" w:line="190" w:lineRule="auto"/>
              <w:ind w:left="101"/>
            </w:pPr>
            <w:r>
              <w:rPr>
                <w:spacing w:val="9"/>
              </w:rPr>
              <w:t>采购质量合格率</w:t>
            </w:r>
          </w:p>
        </w:tc>
        <w:tc>
          <w:tcPr>
            <w:tcW w:w="5382" w:type="dxa"/>
            <w:gridSpan w:val="2"/>
            <w:vAlign w:val="top"/>
          </w:tcPr>
          <w:p w14:paraId="69988CA6">
            <w:pPr>
              <w:pStyle w:val="6"/>
              <w:spacing w:before="210" w:line="190" w:lineRule="auto"/>
              <w:ind w:left="106"/>
            </w:pPr>
            <w:r>
              <w:rPr>
                <w:spacing w:val="9"/>
              </w:rPr>
              <w:t>少儿图书采购质量合格率</w:t>
            </w:r>
          </w:p>
        </w:tc>
        <w:tc>
          <w:tcPr>
            <w:tcW w:w="2267" w:type="dxa"/>
            <w:vAlign w:val="top"/>
          </w:tcPr>
          <w:p w14:paraId="6B9E8B40">
            <w:pPr>
              <w:pStyle w:val="6"/>
              <w:spacing w:before="172" w:line="359" w:lineRule="exact"/>
              <w:ind w:left="132"/>
            </w:pPr>
            <w:r>
              <w:rPr>
                <w:spacing w:val="-1"/>
                <w:position w:val="3"/>
              </w:rPr>
              <w:t>≥95%</w:t>
            </w:r>
          </w:p>
        </w:tc>
        <w:tc>
          <w:tcPr>
            <w:tcW w:w="1282" w:type="dxa"/>
            <w:vAlign w:val="top"/>
          </w:tcPr>
          <w:p w14:paraId="2E52A128">
            <w:pPr>
              <w:pStyle w:val="6"/>
              <w:spacing w:before="61" w:line="192" w:lineRule="auto"/>
              <w:ind w:left="108" w:right="115" w:firstLine="1"/>
            </w:pPr>
            <w:r>
              <w:rPr>
                <w:spacing w:val="9"/>
              </w:rPr>
              <w:t>正规出版物</w:t>
            </w:r>
            <w:r>
              <w:t xml:space="preserve"> </w:t>
            </w:r>
            <w:r>
              <w:rPr>
                <w:spacing w:val="8"/>
              </w:rPr>
              <w:t>验收</w:t>
            </w:r>
          </w:p>
        </w:tc>
      </w:tr>
      <w:tr w14:paraId="5BAF7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51601266">
            <w:pPr>
              <w:rPr>
                <w:rFonts w:ascii="Arial"/>
                <w:sz w:val="21"/>
              </w:rPr>
            </w:pPr>
          </w:p>
        </w:tc>
        <w:tc>
          <w:tcPr>
            <w:tcW w:w="2267" w:type="dxa"/>
            <w:vAlign w:val="top"/>
          </w:tcPr>
          <w:p w14:paraId="0529247E">
            <w:pPr>
              <w:pStyle w:val="6"/>
              <w:spacing w:before="211" w:line="189" w:lineRule="auto"/>
              <w:ind w:left="109"/>
            </w:pPr>
            <w:r>
              <w:rPr>
                <w:spacing w:val="6"/>
              </w:rPr>
              <w:t>时效指标</w:t>
            </w:r>
          </w:p>
        </w:tc>
        <w:tc>
          <w:tcPr>
            <w:tcW w:w="2833" w:type="dxa"/>
            <w:vAlign w:val="top"/>
          </w:tcPr>
          <w:p w14:paraId="50C7D58B">
            <w:pPr>
              <w:pStyle w:val="6"/>
              <w:spacing w:before="211" w:line="189" w:lineRule="auto"/>
              <w:ind w:left="105"/>
            </w:pPr>
            <w:r>
              <w:rPr>
                <w:spacing w:val="8"/>
              </w:rPr>
              <w:t>工作完成时间</w:t>
            </w:r>
          </w:p>
        </w:tc>
        <w:tc>
          <w:tcPr>
            <w:tcW w:w="5382" w:type="dxa"/>
            <w:gridSpan w:val="2"/>
            <w:vAlign w:val="top"/>
          </w:tcPr>
          <w:p w14:paraId="1FC41C12">
            <w:pPr>
              <w:pStyle w:val="6"/>
              <w:spacing w:before="211" w:line="189" w:lineRule="auto"/>
              <w:ind w:left="108"/>
            </w:pPr>
            <w:r>
              <w:rPr>
                <w:spacing w:val="8"/>
              </w:rPr>
              <w:t>工作完成截至时间</w:t>
            </w:r>
          </w:p>
        </w:tc>
        <w:tc>
          <w:tcPr>
            <w:tcW w:w="2267" w:type="dxa"/>
            <w:vAlign w:val="top"/>
          </w:tcPr>
          <w:p w14:paraId="6FFDFC6F">
            <w:pPr>
              <w:pStyle w:val="6"/>
              <w:spacing w:before="210" w:line="190" w:lineRule="auto"/>
              <w:ind w:left="117"/>
            </w:pPr>
            <w:r>
              <w:rPr>
                <w:spacing w:val="1"/>
              </w:rPr>
              <w:t>2025 年 12 月 31</w:t>
            </w:r>
            <w:r>
              <w:rPr>
                <w:spacing w:val="29"/>
              </w:rPr>
              <w:t xml:space="preserve"> </w:t>
            </w:r>
            <w:r>
              <w:rPr>
                <w:spacing w:val="1"/>
              </w:rPr>
              <w:t>日</w:t>
            </w:r>
          </w:p>
        </w:tc>
        <w:tc>
          <w:tcPr>
            <w:tcW w:w="1282" w:type="dxa"/>
            <w:vAlign w:val="top"/>
          </w:tcPr>
          <w:p w14:paraId="34D9F9AC">
            <w:pPr>
              <w:pStyle w:val="6"/>
              <w:spacing w:before="57" w:line="194" w:lineRule="auto"/>
              <w:ind w:left="110" w:right="115" w:firstLine="1"/>
            </w:pPr>
            <w:r>
              <w:rPr>
                <w:spacing w:val="9"/>
              </w:rPr>
              <w:t>预算指标批</w:t>
            </w:r>
            <w:r>
              <w:t xml:space="preserve"> </w:t>
            </w:r>
            <w:r>
              <w:rPr>
                <w:spacing w:val="8"/>
              </w:rPr>
              <w:t>复时间</w:t>
            </w:r>
          </w:p>
        </w:tc>
      </w:tr>
      <w:tr w14:paraId="591E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EB8BEAC">
            <w:pPr>
              <w:rPr>
                <w:rFonts w:ascii="Arial"/>
                <w:sz w:val="21"/>
              </w:rPr>
            </w:pPr>
          </w:p>
        </w:tc>
        <w:tc>
          <w:tcPr>
            <w:tcW w:w="2267" w:type="dxa"/>
            <w:vAlign w:val="top"/>
          </w:tcPr>
          <w:p w14:paraId="7738E0D1">
            <w:pPr>
              <w:pStyle w:val="6"/>
              <w:spacing w:before="208" w:line="189" w:lineRule="auto"/>
              <w:ind w:left="99"/>
            </w:pPr>
            <w:r>
              <w:rPr>
                <w:spacing w:val="9"/>
              </w:rPr>
              <w:t>成本指标</w:t>
            </w:r>
          </w:p>
        </w:tc>
        <w:tc>
          <w:tcPr>
            <w:tcW w:w="2833" w:type="dxa"/>
            <w:vAlign w:val="top"/>
          </w:tcPr>
          <w:p w14:paraId="07C86FA6">
            <w:pPr>
              <w:pStyle w:val="6"/>
              <w:spacing w:before="208" w:line="189" w:lineRule="auto"/>
              <w:ind w:left="104"/>
            </w:pPr>
            <w:r>
              <w:rPr>
                <w:spacing w:val="8"/>
              </w:rPr>
              <w:t>平均成本控制</w:t>
            </w:r>
          </w:p>
        </w:tc>
        <w:tc>
          <w:tcPr>
            <w:tcW w:w="5382" w:type="dxa"/>
            <w:gridSpan w:val="2"/>
            <w:vAlign w:val="top"/>
          </w:tcPr>
          <w:p w14:paraId="5CCF9A6B">
            <w:pPr>
              <w:pStyle w:val="6"/>
              <w:spacing w:before="208" w:line="189" w:lineRule="auto"/>
              <w:ind w:left="106"/>
            </w:pPr>
            <w:r>
              <w:rPr>
                <w:spacing w:val="9"/>
              </w:rPr>
              <w:t>少儿图书每本平均成本</w:t>
            </w:r>
          </w:p>
        </w:tc>
        <w:tc>
          <w:tcPr>
            <w:tcW w:w="2267" w:type="dxa"/>
            <w:vAlign w:val="top"/>
          </w:tcPr>
          <w:p w14:paraId="519B216A">
            <w:pPr>
              <w:pStyle w:val="6"/>
              <w:spacing w:before="222" w:line="179" w:lineRule="auto"/>
              <w:ind w:left="132"/>
            </w:pPr>
            <w:r>
              <w:rPr>
                <w:spacing w:val="-2"/>
              </w:rPr>
              <w:t>≤50 元</w:t>
            </w:r>
          </w:p>
        </w:tc>
        <w:tc>
          <w:tcPr>
            <w:tcW w:w="1282" w:type="dxa"/>
            <w:vAlign w:val="top"/>
          </w:tcPr>
          <w:p w14:paraId="1423705F">
            <w:pPr>
              <w:pStyle w:val="6"/>
              <w:spacing w:before="56" w:line="194" w:lineRule="auto"/>
              <w:ind w:left="110" w:right="115" w:firstLine="1"/>
            </w:pPr>
            <w:r>
              <w:rPr>
                <w:spacing w:val="8"/>
              </w:rPr>
              <w:t>年初计划安</w:t>
            </w:r>
            <w:r>
              <w:rPr>
                <w:spacing w:val="3"/>
              </w:rPr>
              <w:t xml:space="preserve"> </w:t>
            </w:r>
            <w:r>
              <w:rPr>
                <w:spacing w:val="6"/>
              </w:rPr>
              <w:t>排</w:t>
            </w:r>
          </w:p>
        </w:tc>
      </w:tr>
      <w:tr w14:paraId="36E06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DED601F">
            <w:pPr>
              <w:rPr>
                <w:rFonts w:ascii="Arial"/>
                <w:sz w:val="21"/>
              </w:rPr>
            </w:pPr>
          </w:p>
        </w:tc>
        <w:tc>
          <w:tcPr>
            <w:tcW w:w="2267" w:type="dxa"/>
            <w:vAlign w:val="top"/>
          </w:tcPr>
          <w:p w14:paraId="0CA75A17">
            <w:pPr>
              <w:pStyle w:val="6"/>
              <w:spacing w:before="208" w:line="189" w:lineRule="auto"/>
              <w:ind w:left="99"/>
            </w:pPr>
            <w:r>
              <w:rPr>
                <w:spacing w:val="9"/>
              </w:rPr>
              <w:t>成本指标</w:t>
            </w:r>
          </w:p>
        </w:tc>
        <w:tc>
          <w:tcPr>
            <w:tcW w:w="2833" w:type="dxa"/>
            <w:vAlign w:val="top"/>
          </w:tcPr>
          <w:p w14:paraId="4C9420F6">
            <w:pPr>
              <w:pStyle w:val="6"/>
              <w:spacing w:before="208" w:line="189" w:lineRule="auto"/>
              <w:ind w:left="101"/>
            </w:pPr>
            <w:r>
              <w:rPr>
                <w:spacing w:val="9"/>
              </w:rPr>
              <w:t>总成本控制</w:t>
            </w:r>
          </w:p>
        </w:tc>
        <w:tc>
          <w:tcPr>
            <w:tcW w:w="5382" w:type="dxa"/>
            <w:gridSpan w:val="2"/>
            <w:vAlign w:val="top"/>
          </w:tcPr>
          <w:p w14:paraId="436F09D2">
            <w:pPr>
              <w:pStyle w:val="6"/>
              <w:spacing w:before="208" w:line="189" w:lineRule="auto"/>
              <w:ind w:left="105"/>
            </w:pPr>
            <w:r>
              <w:rPr>
                <w:spacing w:val="9"/>
              </w:rPr>
              <w:t>总成本控制</w:t>
            </w:r>
          </w:p>
        </w:tc>
        <w:tc>
          <w:tcPr>
            <w:tcW w:w="2267" w:type="dxa"/>
            <w:vAlign w:val="top"/>
          </w:tcPr>
          <w:p w14:paraId="10FD5E6D">
            <w:pPr>
              <w:pStyle w:val="6"/>
              <w:spacing w:before="221" w:line="180" w:lineRule="auto"/>
              <w:ind w:left="132"/>
            </w:pPr>
            <w:r>
              <w:t>≤10 万元</w:t>
            </w:r>
          </w:p>
        </w:tc>
        <w:tc>
          <w:tcPr>
            <w:tcW w:w="1282" w:type="dxa"/>
            <w:vAlign w:val="top"/>
          </w:tcPr>
          <w:p w14:paraId="3A3D2A0A">
            <w:pPr>
              <w:pStyle w:val="6"/>
              <w:spacing w:before="56" w:line="194" w:lineRule="auto"/>
              <w:ind w:left="110" w:right="115" w:firstLine="1"/>
            </w:pPr>
            <w:r>
              <w:rPr>
                <w:spacing w:val="9"/>
              </w:rPr>
              <w:t>预算指标批</w:t>
            </w:r>
            <w:r>
              <w:t xml:space="preserve"> </w:t>
            </w:r>
            <w:r>
              <w:rPr>
                <w:spacing w:val="6"/>
              </w:rPr>
              <w:t>复</w:t>
            </w:r>
          </w:p>
        </w:tc>
      </w:tr>
      <w:tr w14:paraId="30165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4562BA60">
            <w:pPr>
              <w:spacing w:line="327" w:lineRule="auto"/>
              <w:rPr>
                <w:rFonts w:ascii="Arial"/>
                <w:sz w:val="21"/>
              </w:rPr>
            </w:pPr>
          </w:p>
          <w:p w14:paraId="53950094">
            <w:pPr>
              <w:pStyle w:val="6"/>
              <w:spacing w:before="86" w:line="189" w:lineRule="auto"/>
              <w:ind w:left="217"/>
            </w:pPr>
            <w:r>
              <w:rPr>
                <w:spacing w:val="9"/>
              </w:rPr>
              <w:t>效益指标</w:t>
            </w:r>
          </w:p>
        </w:tc>
        <w:tc>
          <w:tcPr>
            <w:tcW w:w="2267" w:type="dxa"/>
            <w:vAlign w:val="top"/>
          </w:tcPr>
          <w:p w14:paraId="150E3250">
            <w:pPr>
              <w:pStyle w:val="6"/>
              <w:spacing w:before="98" w:line="189" w:lineRule="auto"/>
              <w:ind w:left="100"/>
            </w:pPr>
            <w:r>
              <w:rPr>
                <w:spacing w:val="9"/>
              </w:rPr>
              <w:t>社会效益指标</w:t>
            </w:r>
          </w:p>
        </w:tc>
        <w:tc>
          <w:tcPr>
            <w:tcW w:w="2833" w:type="dxa"/>
            <w:vAlign w:val="top"/>
          </w:tcPr>
          <w:p w14:paraId="3B2B07D8">
            <w:pPr>
              <w:pStyle w:val="6"/>
              <w:spacing w:before="97" w:line="190" w:lineRule="auto"/>
              <w:ind w:left="101"/>
            </w:pPr>
            <w:r>
              <w:rPr>
                <w:spacing w:val="9"/>
              </w:rPr>
              <w:t>免费开放服务水平稳步提升</w:t>
            </w:r>
          </w:p>
        </w:tc>
        <w:tc>
          <w:tcPr>
            <w:tcW w:w="5382" w:type="dxa"/>
            <w:gridSpan w:val="2"/>
            <w:vAlign w:val="top"/>
          </w:tcPr>
          <w:p w14:paraId="5334DF47">
            <w:pPr>
              <w:pStyle w:val="6"/>
              <w:spacing w:before="97" w:line="190" w:lineRule="auto"/>
              <w:ind w:left="105"/>
            </w:pPr>
            <w:r>
              <w:rPr>
                <w:spacing w:val="9"/>
              </w:rPr>
              <w:t>免费开放服务水平稳步提升</w:t>
            </w:r>
          </w:p>
        </w:tc>
        <w:tc>
          <w:tcPr>
            <w:tcW w:w="2267" w:type="dxa"/>
            <w:vAlign w:val="top"/>
          </w:tcPr>
          <w:p w14:paraId="14E4BBE2">
            <w:pPr>
              <w:pStyle w:val="6"/>
              <w:spacing w:before="97" w:line="190" w:lineRule="auto"/>
              <w:ind w:left="109"/>
            </w:pPr>
            <w:r>
              <w:rPr>
                <w:spacing w:val="9"/>
              </w:rPr>
              <w:t>较上年稳步提升</w:t>
            </w:r>
          </w:p>
        </w:tc>
        <w:tc>
          <w:tcPr>
            <w:tcW w:w="1282" w:type="dxa"/>
            <w:vAlign w:val="top"/>
          </w:tcPr>
          <w:p w14:paraId="744D642B">
            <w:pPr>
              <w:pStyle w:val="6"/>
              <w:spacing w:before="98" w:line="189" w:lineRule="auto"/>
              <w:ind w:left="110"/>
            </w:pPr>
            <w:r>
              <w:rPr>
                <w:spacing w:val="8"/>
              </w:rPr>
              <w:t>历年经验</w:t>
            </w:r>
          </w:p>
        </w:tc>
      </w:tr>
      <w:tr w14:paraId="2C819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496C3A60">
            <w:pPr>
              <w:rPr>
                <w:rFonts w:ascii="Arial"/>
                <w:sz w:val="21"/>
              </w:rPr>
            </w:pPr>
          </w:p>
        </w:tc>
        <w:tc>
          <w:tcPr>
            <w:tcW w:w="2267" w:type="dxa"/>
            <w:vAlign w:val="top"/>
          </w:tcPr>
          <w:p w14:paraId="7AE5396D">
            <w:pPr>
              <w:pStyle w:val="6"/>
              <w:spacing w:before="209" w:line="189" w:lineRule="auto"/>
              <w:ind w:left="102"/>
            </w:pPr>
            <w:r>
              <w:rPr>
                <w:spacing w:val="9"/>
              </w:rPr>
              <w:t>可持续影响指标</w:t>
            </w:r>
          </w:p>
        </w:tc>
        <w:tc>
          <w:tcPr>
            <w:tcW w:w="2833" w:type="dxa"/>
            <w:vAlign w:val="top"/>
          </w:tcPr>
          <w:p w14:paraId="0E0905B0">
            <w:pPr>
              <w:pStyle w:val="6"/>
              <w:spacing w:before="56" w:line="189" w:lineRule="auto"/>
              <w:ind w:left="101"/>
            </w:pPr>
            <w:r>
              <w:rPr>
                <w:spacing w:val="9"/>
              </w:rPr>
              <w:t>免费开放文化场所正常运转</w:t>
            </w:r>
          </w:p>
        </w:tc>
        <w:tc>
          <w:tcPr>
            <w:tcW w:w="5382" w:type="dxa"/>
            <w:gridSpan w:val="2"/>
            <w:vAlign w:val="top"/>
          </w:tcPr>
          <w:p w14:paraId="60308CFD">
            <w:pPr>
              <w:pStyle w:val="6"/>
              <w:spacing w:before="209" w:line="189" w:lineRule="auto"/>
              <w:ind w:left="105"/>
            </w:pPr>
            <w:r>
              <w:rPr>
                <w:spacing w:val="9"/>
              </w:rPr>
              <w:t>免费开放文化场所正常运转</w:t>
            </w:r>
          </w:p>
        </w:tc>
        <w:tc>
          <w:tcPr>
            <w:tcW w:w="2267" w:type="dxa"/>
            <w:vAlign w:val="top"/>
          </w:tcPr>
          <w:p w14:paraId="56452A90">
            <w:pPr>
              <w:pStyle w:val="6"/>
              <w:spacing w:before="208" w:line="190" w:lineRule="auto"/>
              <w:ind w:left="109"/>
            </w:pPr>
            <w:r>
              <w:rPr>
                <w:spacing w:val="9"/>
              </w:rPr>
              <w:t>较上年稳步提升</w:t>
            </w:r>
          </w:p>
        </w:tc>
        <w:tc>
          <w:tcPr>
            <w:tcW w:w="1282" w:type="dxa"/>
            <w:vAlign w:val="top"/>
          </w:tcPr>
          <w:p w14:paraId="29A0A888">
            <w:pPr>
              <w:pStyle w:val="6"/>
              <w:spacing w:before="209" w:line="189" w:lineRule="auto"/>
              <w:ind w:left="110"/>
            </w:pPr>
            <w:r>
              <w:rPr>
                <w:spacing w:val="8"/>
              </w:rPr>
              <w:t>历年经验</w:t>
            </w:r>
          </w:p>
        </w:tc>
      </w:tr>
      <w:tr w14:paraId="0B9C6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82" w:type="dxa"/>
            <w:vAlign w:val="top"/>
          </w:tcPr>
          <w:p w14:paraId="420CB307">
            <w:pPr>
              <w:pStyle w:val="6"/>
              <w:spacing w:before="206" w:line="190" w:lineRule="auto"/>
              <w:ind w:left="112"/>
            </w:pPr>
            <w:r>
              <w:rPr>
                <w:spacing w:val="9"/>
              </w:rPr>
              <w:t>满意度指标</w:t>
            </w:r>
          </w:p>
        </w:tc>
        <w:tc>
          <w:tcPr>
            <w:tcW w:w="2267" w:type="dxa"/>
            <w:vAlign w:val="top"/>
          </w:tcPr>
          <w:p w14:paraId="06A8A320">
            <w:pPr>
              <w:pStyle w:val="6"/>
              <w:spacing w:before="206" w:line="190" w:lineRule="auto"/>
              <w:ind w:left="102"/>
            </w:pPr>
            <w:r>
              <w:rPr>
                <w:spacing w:val="9"/>
              </w:rPr>
              <w:t>服务对象满意度指标</w:t>
            </w:r>
          </w:p>
        </w:tc>
        <w:tc>
          <w:tcPr>
            <w:tcW w:w="2833" w:type="dxa"/>
            <w:vAlign w:val="top"/>
          </w:tcPr>
          <w:p w14:paraId="4FA65DD3">
            <w:pPr>
              <w:pStyle w:val="6"/>
              <w:spacing w:before="206" w:line="190" w:lineRule="auto"/>
              <w:ind w:left="103"/>
            </w:pPr>
            <w:r>
              <w:rPr>
                <w:spacing w:val="9"/>
              </w:rPr>
              <w:t>服务对象满意度</w:t>
            </w:r>
          </w:p>
        </w:tc>
        <w:tc>
          <w:tcPr>
            <w:tcW w:w="5382" w:type="dxa"/>
            <w:gridSpan w:val="2"/>
            <w:vAlign w:val="top"/>
          </w:tcPr>
          <w:p w14:paraId="6539172C">
            <w:pPr>
              <w:pStyle w:val="6"/>
              <w:spacing w:before="206" w:line="190" w:lineRule="auto"/>
              <w:ind w:left="106"/>
            </w:pPr>
            <w:r>
              <w:rPr>
                <w:spacing w:val="9"/>
              </w:rPr>
              <w:t>服务对象满意度</w:t>
            </w:r>
          </w:p>
        </w:tc>
        <w:tc>
          <w:tcPr>
            <w:tcW w:w="2267" w:type="dxa"/>
            <w:vAlign w:val="top"/>
          </w:tcPr>
          <w:p w14:paraId="7226DF74">
            <w:pPr>
              <w:pStyle w:val="6"/>
              <w:spacing w:before="168" w:line="359" w:lineRule="exact"/>
              <w:ind w:left="132"/>
            </w:pPr>
            <w:r>
              <w:rPr>
                <w:spacing w:val="-1"/>
                <w:position w:val="3"/>
              </w:rPr>
              <w:t>≥95%</w:t>
            </w:r>
          </w:p>
        </w:tc>
        <w:tc>
          <w:tcPr>
            <w:tcW w:w="1282" w:type="dxa"/>
            <w:vAlign w:val="top"/>
          </w:tcPr>
          <w:p w14:paraId="0C7667FF">
            <w:pPr>
              <w:pStyle w:val="6"/>
              <w:spacing w:before="52" w:line="198" w:lineRule="auto"/>
              <w:ind w:left="110" w:right="115"/>
            </w:pPr>
            <w:r>
              <w:rPr>
                <w:spacing w:val="9"/>
              </w:rPr>
              <w:t>读者问卷调</w:t>
            </w:r>
            <w:r>
              <w:t xml:space="preserve"> </w:t>
            </w:r>
            <w:r>
              <w:rPr>
                <w:spacing w:val="6"/>
              </w:rPr>
              <w:t>查</w:t>
            </w:r>
          </w:p>
        </w:tc>
      </w:tr>
    </w:tbl>
    <w:p w14:paraId="1BA43221">
      <w:pPr>
        <w:rPr>
          <w:rFonts w:ascii="Arial"/>
          <w:sz w:val="21"/>
        </w:rPr>
      </w:pPr>
    </w:p>
    <w:p w14:paraId="558B651A">
      <w:pPr>
        <w:rPr>
          <w:rFonts w:ascii="Arial" w:hAnsi="Arial" w:eastAsia="Arial" w:cs="Arial"/>
          <w:sz w:val="21"/>
          <w:szCs w:val="21"/>
        </w:rPr>
        <w:sectPr>
          <w:footerReference r:id="rId134" w:type="default"/>
          <w:pgSz w:w="16840" w:h="11900"/>
          <w:pgMar w:top="1011" w:right="758" w:bottom="937" w:left="757" w:header="0" w:footer="720" w:gutter="0"/>
          <w:cols w:space="720" w:num="1"/>
        </w:sectPr>
      </w:pPr>
    </w:p>
    <w:p w14:paraId="7A3B4531">
      <w:pPr>
        <w:spacing w:line="275" w:lineRule="auto"/>
        <w:rPr>
          <w:rFonts w:ascii="Arial"/>
          <w:sz w:val="21"/>
        </w:rPr>
      </w:pPr>
    </w:p>
    <w:p w14:paraId="6E486A29">
      <w:pPr>
        <w:pStyle w:val="2"/>
        <w:spacing w:before="120" w:line="179" w:lineRule="auto"/>
        <w:ind w:left="845"/>
      </w:pPr>
      <w:r>
        <w:rPr>
          <w:b/>
          <w:bCs/>
          <w:spacing w:val="-1"/>
        </w:rPr>
        <w:t>10、市图书馆、市少儿图书馆中央免费开放补助资金绩效目标表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8F81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5CE3161">
            <w:pPr>
              <w:pStyle w:val="6"/>
              <w:spacing w:before="93" w:line="189" w:lineRule="auto"/>
              <w:ind w:left="14154"/>
            </w:pPr>
            <w:r>
              <w:rPr>
                <w:spacing w:val="-3"/>
              </w:rPr>
              <w:t>单位 ：万元</w:t>
            </w:r>
          </w:p>
        </w:tc>
      </w:tr>
      <w:tr w14:paraId="5AA58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2BB880A">
            <w:pPr>
              <w:pStyle w:val="6"/>
              <w:spacing w:before="73" w:line="189" w:lineRule="auto"/>
              <w:ind w:left="219"/>
            </w:pPr>
            <w:r>
              <w:rPr>
                <w:b/>
                <w:bCs/>
                <w:spacing w:val="8"/>
              </w:rPr>
              <w:t>项目编码</w:t>
            </w:r>
          </w:p>
        </w:tc>
        <w:tc>
          <w:tcPr>
            <w:tcW w:w="5100" w:type="dxa"/>
            <w:gridSpan w:val="2"/>
            <w:vAlign w:val="top"/>
          </w:tcPr>
          <w:p w14:paraId="4986D89B">
            <w:pPr>
              <w:pStyle w:val="6"/>
              <w:spacing w:before="86" w:line="179" w:lineRule="auto"/>
              <w:ind w:left="116"/>
            </w:pPr>
            <w:r>
              <w:rPr>
                <w:spacing w:val="4"/>
              </w:rPr>
              <w:t>13010025P00883610010C</w:t>
            </w:r>
          </w:p>
        </w:tc>
        <w:tc>
          <w:tcPr>
            <w:tcW w:w="2833" w:type="dxa"/>
            <w:vAlign w:val="top"/>
          </w:tcPr>
          <w:p w14:paraId="41A361A0">
            <w:pPr>
              <w:pStyle w:val="6"/>
              <w:spacing w:before="73" w:line="189" w:lineRule="auto"/>
              <w:ind w:left="993"/>
            </w:pPr>
            <w:r>
              <w:rPr>
                <w:b/>
                <w:bCs/>
                <w:spacing w:val="8"/>
              </w:rPr>
              <w:t>项目名称</w:t>
            </w:r>
          </w:p>
        </w:tc>
        <w:tc>
          <w:tcPr>
            <w:tcW w:w="6098" w:type="dxa"/>
            <w:gridSpan w:val="3"/>
            <w:vAlign w:val="top"/>
          </w:tcPr>
          <w:p w14:paraId="7E1A9EE9">
            <w:pPr>
              <w:pStyle w:val="6"/>
              <w:spacing w:before="71" w:line="190" w:lineRule="auto"/>
              <w:ind w:left="110"/>
            </w:pPr>
            <w:r>
              <w:rPr>
                <w:spacing w:val="9"/>
              </w:rPr>
              <w:t>市图书馆、市少儿图书馆中央免费开放补助资金</w:t>
            </w:r>
          </w:p>
        </w:tc>
      </w:tr>
      <w:tr w14:paraId="21390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CD4CB23">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1153F2E">
            <w:pPr>
              <w:pStyle w:val="6"/>
              <w:spacing w:before="73" w:line="189" w:lineRule="auto"/>
              <w:ind w:left="813"/>
            </w:pPr>
            <w:r>
              <w:rPr>
                <w:b/>
                <w:bCs/>
                <w:spacing w:val="8"/>
              </w:rPr>
              <w:t>预算数</w:t>
            </w:r>
          </w:p>
        </w:tc>
        <w:tc>
          <w:tcPr>
            <w:tcW w:w="2833" w:type="dxa"/>
            <w:vAlign w:val="top"/>
          </w:tcPr>
          <w:p w14:paraId="7DE0B84A">
            <w:pPr>
              <w:pStyle w:val="6"/>
              <w:spacing w:before="87" w:line="178" w:lineRule="auto"/>
              <w:ind w:left="117"/>
            </w:pPr>
            <w:r>
              <w:t>53.00</w:t>
            </w:r>
          </w:p>
        </w:tc>
        <w:tc>
          <w:tcPr>
            <w:tcW w:w="2833" w:type="dxa"/>
            <w:vAlign w:val="top"/>
          </w:tcPr>
          <w:p w14:paraId="172C4B24">
            <w:pPr>
              <w:pStyle w:val="6"/>
              <w:spacing w:before="71" w:line="190" w:lineRule="auto"/>
              <w:ind w:left="555"/>
            </w:pPr>
            <w:r>
              <w:rPr>
                <w:b/>
                <w:bCs/>
                <w:spacing w:val="1"/>
              </w:rPr>
              <w:t>其中 ：财政    资金</w:t>
            </w:r>
          </w:p>
        </w:tc>
        <w:tc>
          <w:tcPr>
            <w:tcW w:w="2549" w:type="dxa"/>
            <w:vAlign w:val="top"/>
          </w:tcPr>
          <w:p w14:paraId="608830F0">
            <w:pPr>
              <w:pStyle w:val="6"/>
              <w:spacing w:before="87" w:line="178" w:lineRule="auto"/>
              <w:ind w:left="122"/>
            </w:pPr>
            <w:r>
              <w:t>53.00</w:t>
            </w:r>
          </w:p>
        </w:tc>
        <w:tc>
          <w:tcPr>
            <w:tcW w:w="2267" w:type="dxa"/>
            <w:vAlign w:val="top"/>
          </w:tcPr>
          <w:p w14:paraId="62DD060A">
            <w:pPr>
              <w:pStyle w:val="6"/>
              <w:spacing w:before="73" w:line="189" w:lineRule="auto"/>
              <w:ind w:left="715"/>
            </w:pPr>
            <w:r>
              <w:rPr>
                <w:b/>
                <w:bCs/>
                <w:spacing w:val="8"/>
              </w:rPr>
              <w:t>其他资金</w:t>
            </w:r>
          </w:p>
        </w:tc>
        <w:tc>
          <w:tcPr>
            <w:tcW w:w="1282" w:type="dxa"/>
            <w:vAlign w:val="top"/>
          </w:tcPr>
          <w:p w14:paraId="7F6A590A">
            <w:pPr>
              <w:rPr>
                <w:rFonts w:ascii="Arial"/>
                <w:sz w:val="21"/>
              </w:rPr>
            </w:pPr>
          </w:p>
        </w:tc>
      </w:tr>
      <w:tr w14:paraId="44392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21C88EA">
            <w:pPr>
              <w:rPr>
                <w:rFonts w:ascii="Arial"/>
                <w:sz w:val="21"/>
              </w:rPr>
            </w:pPr>
          </w:p>
        </w:tc>
        <w:tc>
          <w:tcPr>
            <w:tcW w:w="14031" w:type="dxa"/>
            <w:gridSpan w:val="6"/>
            <w:vAlign w:val="top"/>
          </w:tcPr>
          <w:p w14:paraId="2F19FDD8">
            <w:pPr>
              <w:pStyle w:val="6"/>
              <w:spacing w:before="2" w:line="212" w:lineRule="auto"/>
              <w:ind w:left="101" w:right="245"/>
            </w:pPr>
            <w:r>
              <w:rPr>
                <w:spacing w:val="6"/>
              </w:rPr>
              <w:t xml:space="preserve">按照年初预算安排 ，关于提前下达 2025 </w:t>
            </w:r>
            <w:r>
              <w:rPr>
                <w:spacing w:val="5"/>
              </w:rPr>
              <w:t>年公共图书馆、美术馆、文化馆（站）免费开放中央补助资金 53 万元 ，主要用于老馆水电费 23 万元 ，阅读</w:t>
            </w:r>
            <w:r>
              <w:t xml:space="preserve"> </w:t>
            </w:r>
            <w:r>
              <w:rPr>
                <w:spacing w:val="4"/>
              </w:rPr>
              <w:t>推广活动 5 万元 ，快借阅 5 万元 ，讲座及展览 10 万元、馆藏</w:t>
            </w:r>
            <w:r>
              <w:rPr>
                <w:spacing w:val="3"/>
              </w:rPr>
              <w:t>文献研究成果整理出版 10 万元。</w:t>
            </w:r>
          </w:p>
        </w:tc>
      </w:tr>
      <w:tr w14:paraId="008F0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80CC0BC">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AAE6F9C">
            <w:pPr>
              <w:pStyle w:val="6"/>
              <w:spacing w:before="76" w:line="188" w:lineRule="auto"/>
              <w:ind w:left="2257"/>
            </w:pPr>
            <w:r>
              <w:rPr>
                <w:b/>
                <w:bCs/>
              </w:rPr>
              <w:t>3 月底</w:t>
            </w:r>
          </w:p>
        </w:tc>
        <w:tc>
          <w:tcPr>
            <w:tcW w:w="2833" w:type="dxa"/>
            <w:vAlign w:val="top"/>
          </w:tcPr>
          <w:p w14:paraId="30F2F8C6">
            <w:pPr>
              <w:pStyle w:val="6"/>
              <w:spacing w:before="76" w:line="188" w:lineRule="auto"/>
              <w:ind w:left="1122"/>
            </w:pPr>
            <w:r>
              <w:rPr>
                <w:b/>
                <w:bCs/>
              </w:rPr>
              <w:t>6 月底</w:t>
            </w:r>
          </w:p>
        </w:tc>
        <w:tc>
          <w:tcPr>
            <w:tcW w:w="2549" w:type="dxa"/>
            <w:vAlign w:val="top"/>
          </w:tcPr>
          <w:p w14:paraId="7C227E50">
            <w:pPr>
              <w:pStyle w:val="6"/>
              <w:spacing w:before="76" w:line="188" w:lineRule="auto"/>
              <w:ind w:left="923"/>
            </w:pPr>
            <w:r>
              <w:rPr>
                <w:b/>
                <w:bCs/>
                <w:spacing w:val="1"/>
              </w:rPr>
              <w:t>10 月底</w:t>
            </w:r>
          </w:p>
        </w:tc>
        <w:tc>
          <w:tcPr>
            <w:tcW w:w="3549" w:type="dxa"/>
            <w:gridSpan w:val="2"/>
            <w:vAlign w:val="top"/>
          </w:tcPr>
          <w:p w14:paraId="78DD27BA">
            <w:pPr>
              <w:pStyle w:val="6"/>
              <w:spacing w:before="76" w:line="188" w:lineRule="auto"/>
              <w:ind w:left="1422"/>
            </w:pPr>
            <w:r>
              <w:rPr>
                <w:b/>
                <w:bCs/>
                <w:spacing w:val="1"/>
              </w:rPr>
              <w:t>12 月底</w:t>
            </w:r>
          </w:p>
        </w:tc>
      </w:tr>
      <w:tr w14:paraId="2DB4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AFE69B8">
            <w:pPr>
              <w:rPr>
                <w:rFonts w:ascii="Arial"/>
                <w:sz w:val="21"/>
              </w:rPr>
            </w:pPr>
          </w:p>
        </w:tc>
        <w:tc>
          <w:tcPr>
            <w:tcW w:w="5100" w:type="dxa"/>
            <w:gridSpan w:val="2"/>
            <w:vAlign w:val="top"/>
          </w:tcPr>
          <w:p w14:paraId="0D3E65B0">
            <w:pPr>
              <w:rPr>
                <w:rFonts w:ascii="Arial"/>
                <w:sz w:val="21"/>
              </w:rPr>
            </w:pPr>
          </w:p>
        </w:tc>
        <w:tc>
          <w:tcPr>
            <w:tcW w:w="2833" w:type="dxa"/>
            <w:vAlign w:val="top"/>
          </w:tcPr>
          <w:p w14:paraId="305205AC">
            <w:pPr>
              <w:pStyle w:val="6"/>
              <w:spacing w:before="36" w:line="229" w:lineRule="auto"/>
              <w:ind w:left="1205"/>
            </w:pPr>
            <w:r>
              <w:rPr>
                <w:spacing w:val="2"/>
              </w:rPr>
              <w:t>25%</w:t>
            </w:r>
          </w:p>
        </w:tc>
        <w:tc>
          <w:tcPr>
            <w:tcW w:w="2549" w:type="dxa"/>
            <w:vAlign w:val="top"/>
          </w:tcPr>
          <w:p w14:paraId="73FC982E">
            <w:pPr>
              <w:pStyle w:val="6"/>
              <w:spacing w:before="36" w:line="229" w:lineRule="auto"/>
              <w:ind w:left="1072"/>
            </w:pPr>
            <w:r>
              <w:t>50%</w:t>
            </w:r>
          </w:p>
        </w:tc>
        <w:tc>
          <w:tcPr>
            <w:tcW w:w="3549" w:type="dxa"/>
            <w:gridSpan w:val="2"/>
            <w:vAlign w:val="top"/>
          </w:tcPr>
          <w:p w14:paraId="409A3C3E">
            <w:pPr>
              <w:pStyle w:val="6"/>
              <w:spacing w:before="36" w:line="229" w:lineRule="auto"/>
              <w:ind w:left="1509"/>
            </w:pPr>
            <w:r>
              <w:rPr>
                <w:spacing w:val="1"/>
              </w:rPr>
              <w:t>100%</w:t>
            </w:r>
          </w:p>
        </w:tc>
      </w:tr>
      <w:tr w14:paraId="11FA1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6F6895BC">
            <w:pPr>
              <w:pStyle w:val="6"/>
              <w:spacing w:before="197" w:line="189" w:lineRule="auto"/>
              <w:ind w:left="218"/>
            </w:pPr>
            <w:r>
              <w:rPr>
                <w:b/>
                <w:bCs/>
                <w:spacing w:val="8"/>
              </w:rPr>
              <w:t>绩效目标</w:t>
            </w:r>
          </w:p>
        </w:tc>
        <w:tc>
          <w:tcPr>
            <w:tcW w:w="14031" w:type="dxa"/>
            <w:gridSpan w:val="6"/>
            <w:vAlign w:val="top"/>
          </w:tcPr>
          <w:p w14:paraId="41C6856B">
            <w:pPr>
              <w:pStyle w:val="6"/>
              <w:spacing w:before="5" w:line="211" w:lineRule="auto"/>
              <w:ind w:left="101" w:right="281" w:firstLine="15"/>
            </w:pPr>
            <w:r>
              <w:rPr>
                <w:spacing w:val="5"/>
              </w:rPr>
              <w:t>1.按照年初预算安排 ，关于提前下达 2025 年公共图书馆、美术馆、文化馆（站）免费开放中央补助资金 53 万元 ，主要用于老馆水电费 23 万元 ，阅</w:t>
            </w:r>
            <w:r>
              <w:rPr>
                <w:spacing w:val="1"/>
              </w:rPr>
              <w:t xml:space="preserve"> </w:t>
            </w:r>
            <w:r>
              <w:rPr>
                <w:spacing w:val="4"/>
              </w:rPr>
              <w:t xml:space="preserve">读推广活动 5 万元 ，快借阅 5 万元 ，讲座及展览 10 万元、馆藏文献研究成果整理出版 </w:t>
            </w:r>
            <w:r>
              <w:rPr>
                <w:spacing w:val="3"/>
              </w:rPr>
              <w:t>10 万元</w:t>
            </w:r>
          </w:p>
        </w:tc>
      </w:tr>
      <w:tr w14:paraId="4288E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75B4138">
            <w:pPr>
              <w:pStyle w:val="6"/>
              <w:spacing w:before="214" w:line="189" w:lineRule="auto"/>
              <w:ind w:left="222"/>
            </w:pPr>
            <w:r>
              <w:rPr>
                <w:b/>
                <w:bCs/>
                <w:spacing w:val="7"/>
              </w:rPr>
              <w:t>一级指标</w:t>
            </w:r>
          </w:p>
        </w:tc>
        <w:tc>
          <w:tcPr>
            <w:tcW w:w="2267" w:type="dxa"/>
            <w:vAlign w:val="top"/>
          </w:tcPr>
          <w:p w14:paraId="666585E4">
            <w:pPr>
              <w:pStyle w:val="6"/>
              <w:spacing w:before="214" w:line="189" w:lineRule="auto"/>
              <w:ind w:left="711"/>
            </w:pPr>
            <w:r>
              <w:rPr>
                <w:b/>
                <w:bCs/>
                <w:spacing w:val="7"/>
              </w:rPr>
              <w:t>二级指标</w:t>
            </w:r>
          </w:p>
        </w:tc>
        <w:tc>
          <w:tcPr>
            <w:tcW w:w="2833" w:type="dxa"/>
            <w:vAlign w:val="top"/>
          </w:tcPr>
          <w:p w14:paraId="409BDAAE">
            <w:pPr>
              <w:pStyle w:val="6"/>
              <w:spacing w:before="214" w:line="189" w:lineRule="auto"/>
              <w:ind w:left="995"/>
            </w:pPr>
            <w:r>
              <w:rPr>
                <w:b/>
                <w:bCs/>
                <w:spacing w:val="7"/>
              </w:rPr>
              <w:t>三级指标</w:t>
            </w:r>
          </w:p>
        </w:tc>
        <w:tc>
          <w:tcPr>
            <w:tcW w:w="5382" w:type="dxa"/>
            <w:gridSpan w:val="2"/>
            <w:vAlign w:val="top"/>
          </w:tcPr>
          <w:p w14:paraId="1703FFAC">
            <w:pPr>
              <w:pStyle w:val="6"/>
              <w:spacing w:before="214" w:line="189" w:lineRule="auto"/>
              <w:ind w:left="2058"/>
            </w:pPr>
            <w:r>
              <w:rPr>
                <w:b/>
                <w:bCs/>
                <w:spacing w:val="9"/>
              </w:rPr>
              <w:t>绩效指标描述</w:t>
            </w:r>
          </w:p>
        </w:tc>
        <w:tc>
          <w:tcPr>
            <w:tcW w:w="2267" w:type="dxa"/>
            <w:vAlign w:val="top"/>
          </w:tcPr>
          <w:p w14:paraId="765E4767">
            <w:pPr>
              <w:pStyle w:val="6"/>
              <w:spacing w:before="214" w:line="189" w:lineRule="auto"/>
              <w:ind w:left="819"/>
            </w:pPr>
            <w:r>
              <w:rPr>
                <w:b/>
                <w:bCs/>
                <w:spacing w:val="8"/>
              </w:rPr>
              <w:t>指标值</w:t>
            </w:r>
          </w:p>
        </w:tc>
        <w:tc>
          <w:tcPr>
            <w:tcW w:w="1282" w:type="dxa"/>
            <w:vAlign w:val="top"/>
          </w:tcPr>
          <w:p w14:paraId="58CA4E0C">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3F15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Merge w:val="restart"/>
            <w:tcBorders>
              <w:bottom w:val="nil"/>
            </w:tcBorders>
            <w:vAlign w:val="top"/>
          </w:tcPr>
          <w:p w14:paraId="0FB42A00">
            <w:pPr>
              <w:spacing w:line="253" w:lineRule="auto"/>
              <w:rPr>
                <w:rFonts w:ascii="Arial"/>
                <w:sz w:val="21"/>
              </w:rPr>
            </w:pPr>
          </w:p>
          <w:p w14:paraId="08229CF4">
            <w:pPr>
              <w:spacing w:line="253" w:lineRule="auto"/>
              <w:rPr>
                <w:rFonts w:ascii="Arial"/>
                <w:sz w:val="21"/>
              </w:rPr>
            </w:pPr>
          </w:p>
          <w:p w14:paraId="5E467643">
            <w:pPr>
              <w:spacing w:line="253" w:lineRule="auto"/>
              <w:rPr>
                <w:rFonts w:ascii="Arial"/>
                <w:sz w:val="21"/>
              </w:rPr>
            </w:pPr>
          </w:p>
          <w:p w14:paraId="02AFF9DF">
            <w:pPr>
              <w:spacing w:line="253" w:lineRule="auto"/>
              <w:rPr>
                <w:rFonts w:ascii="Arial"/>
                <w:sz w:val="21"/>
              </w:rPr>
            </w:pPr>
          </w:p>
          <w:p w14:paraId="7ECBC901">
            <w:pPr>
              <w:spacing w:line="253" w:lineRule="auto"/>
              <w:rPr>
                <w:rFonts w:ascii="Arial"/>
                <w:sz w:val="21"/>
              </w:rPr>
            </w:pPr>
          </w:p>
          <w:p w14:paraId="1B96A59E">
            <w:pPr>
              <w:spacing w:line="253" w:lineRule="auto"/>
              <w:rPr>
                <w:rFonts w:ascii="Arial"/>
                <w:sz w:val="21"/>
              </w:rPr>
            </w:pPr>
          </w:p>
          <w:p w14:paraId="443AB7B5">
            <w:pPr>
              <w:pStyle w:val="6"/>
              <w:spacing w:before="85" w:line="189" w:lineRule="auto"/>
              <w:ind w:left="218"/>
            </w:pPr>
            <w:r>
              <w:rPr>
                <w:spacing w:val="8"/>
              </w:rPr>
              <w:t>产出指标</w:t>
            </w:r>
          </w:p>
        </w:tc>
        <w:tc>
          <w:tcPr>
            <w:tcW w:w="2267" w:type="dxa"/>
            <w:vAlign w:val="top"/>
          </w:tcPr>
          <w:p w14:paraId="32178337">
            <w:pPr>
              <w:spacing w:line="265" w:lineRule="auto"/>
              <w:rPr>
                <w:rFonts w:ascii="Arial"/>
                <w:sz w:val="21"/>
              </w:rPr>
            </w:pPr>
          </w:p>
          <w:p w14:paraId="109D239D">
            <w:pPr>
              <w:pStyle w:val="6"/>
              <w:spacing w:before="86" w:line="189" w:lineRule="auto"/>
              <w:ind w:left="100"/>
            </w:pPr>
            <w:r>
              <w:rPr>
                <w:spacing w:val="8"/>
              </w:rPr>
              <w:t>数量指标</w:t>
            </w:r>
          </w:p>
        </w:tc>
        <w:tc>
          <w:tcPr>
            <w:tcW w:w="2833" w:type="dxa"/>
            <w:vAlign w:val="top"/>
          </w:tcPr>
          <w:p w14:paraId="3D0E7F86">
            <w:pPr>
              <w:spacing w:line="264" w:lineRule="auto"/>
              <w:rPr>
                <w:rFonts w:ascii="Arial"/>
                <w:sz w:val="21"/>
              </w:rPr>
            </w:pPr>
          </w:p>
          <w:p w14:paraId="6896A643">
            <w:pPr>
              <w:pStyle w:val="6"/>
              <w:spacing w:before="86" w:line="190" w:lineRule="auto"/>
              <w:ind w:left="101"/>
            </w:pPr>
            <w:r>
              <w:rPr>
                <w:spacing w:val="9"/>
              </w:rPr>
              <w:t>补助资金到位率</w:t>
            </w:r>
          </w:p>
        </w:tc>
        <w:tc>
          <w:tcPr>
            <w:tcW w:w="5382" w:type="dxa"/>
            <w:gridSpan w:val="2"/>
            <w:vAlign w:val="top"/>
          </w:tcPr>
          <w:p w14:paraId="0C393E24">
            <w:pPr>
              <w:spacing w:line="264" w:lineRule="auto"/>
              <w:rPr>
                <w:rFonts w:ascii="Arial"/>
                <w:sz w:val="21"/>
              </w:rPr>
            </w:pPr>
          </w:p>
          <w:p w14:paraId="15348A66">
            <w:pPr>
              <w:pStyle w:val="6"/>
              <w:spacing w:before="86" w:line="190" w:lineRule="auto"/>
              <w:ind w:left="105"/>
            </w:pPr>
            <w:r>
              <w:rPr>
                <w:spacing w:val="5"/>
              </w:rPr>
              <w:t>补助资金到位后 ，及时支付相关费用</w:t>
            </w:r>
          </w:p>
        </w:tc>
        <w:tc>
          <w:tcPr>
            <w:tcW w:w="2267" w:type="dxa"/>
            <w:vAlign w:val="top"/>
          </w:tcPr>
          <w:p w14:paraId="082B5DB3">
            <w:pPr>
              <w:spacing w:line="280" w:lineRule="auto"/>
              <w:rPr>
                <w:rFonts w:ascii="Arial"/>
                <w:sz w:val="21"/>
              </w:rPr>
            </w:pPr>
          </w:p>
          <w:p w14:paraId="7B8383D7">
            <w:pPr>
              <w:pStyle w:val="6"/>
              <w:spacing w:before="85" w:line="179" w:lineRule="auto"/>
              <w:ind w:left="132"/>
            </w:pPr>
            <w:r>
              <w:t>≥53 万元</w:t>
            </w:r>
          </w:p>
        </w:tc>
        <w:tc>
          <w:tcPr>
            <w:tcW w:w="1282" w:type="dxa"/>
            <w:vAlign w:val="top"/>
          </w:tcPr>
          <w:p w14:paraId="3606CEB6">
            <w:pPr>
              <w:pStyle w:val="6"/>
              <w:spacing w:before="49" w:line="210" w:lineRule="auto"/>
              <w:ind w:left="140" w:right="287" w:hanging="30"/>
            </w:pPr>
            <w:r>
              <w:rPr>
                <w:spacing w:val="8"/>
              </w:rPr>
              <w:t>石财教</w:t>
            </w:r>
            <w:r>
              <w:t xml:space="preserve">     </w:t>
            </w:r>
            <w:r>
              <w:rPr>
                <w:spacing w:val="-5"/>
              </w:rPr>
              <w:t>〔2024〕</w:t>
            </w:r>
          </w:p>
          <w:p w14:paraId="2985E794">
            <w:pPr>
              <w:pStyle w:val="6"/>
              <w:spacing w:before="21" w:line="172" w:lineRule="auto"/>
              <w:ind w:left="117"/>
            </w:pPr>
            <w:r>
              <w:rPr>
                <w:spacing w:val="1"/>
              </w:rPr>
              <w:t>95</w:t>
            </w:r>
            <w:r>
              <w:rPr>
                <w:spacing w:val="-4"/>
              </w:rPr>
              <w:t xml:space="preserve"> </w:t>
            </w:r>
            <w:r>
              <w:rPr>
                <w:spacing w:val="1"/>
              </w:rPr>
              <w:t>号</w:t>
            </w:r>
          </w:p>
        </w:tc>
      </w:tr>
      <w:tr w14:paraId="10B56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CE13755">
            <w:pPr>
              <w:rPr>
                <w:rFonts w:ascii="Arial"/>
                <w:sz w:val="21"/>
              </w:rPr>
            </w:pPr>
          </w:p>
        </w:tc>
        <w:tc>
          <w:tcPr>
            <w:tcW w:w="2267" w:type="dxa"/>
            <w:vAlign w:val="top"/>
          </w:tcPr>
          <w:p w14:paraId="37BD8C16">
            <w:pPr>
              <w:pStyle w:val="6"/>
              <w:spacing w:before="201" w:line="189" w:lineRule="auto"/>
              <w:ind w:left="99"/>
            </w:pPr>
            <w:r>
              <w:rPr>
                <w:spacing w:val="9"/>
              </w:rPr>
              <w:t>质量指标</w:t>
            </w:r>
          </w:p>
        </w:tc>
        <w:tc>
          <w:tcPr>
            <w:tcW w:w="2833" w:type="dxa"/>
            <w:vAlign w:val="top"/>
          </w:tcPr>
          <w:p w14:paraId="642DC991">
            <w:pPr>
              <w:pStyle w:val="6"/>
              <w:spacing w:before="199" w:line="190" w:lineRule="auto"/>
              <w:ind w:left="103"/>
            </w:pPr>
            <w:r>
              <w:rPr>
                <w:spacing w:val="9"/>
              </w:rPr>
              <w:t>服务保障完成情况</w:t>
            </w:r>
          </w:p>
        </w:tc>
        <w:tc>
          <w:tcPr>
            <w:tcW w:w="5382" w:type="dxa"/>
            <w:gridSpan w:val="2"/>
            <w:vAlign w:val="top"/>
          </w:tcPr>
          <w:p w14:paraId="0719397A">
            <w:pPr>
              <w:pStyle w:val="6"/>
              <w:spacing w:before="199" w:line="190" w:lineRule="auto"/>
              <w:ind w:left="106"/>
            </w:pPr>
            <w:r>
              <w:rPr>
                <w:spacing w:val="9"/>
              </w:rPr>
              <w:t>服务保障完成率</w:t>
            </w:r>
          </w:p>
        </w:tc>
        <w:tc>
          <w:tcPr>
            <w:tcW w:w="2267" w:type="dxa"/>
            <w:vAlign w:val="top"/>
          </w:tcPr>
          <w:p w14:paraId="5054A0B1">
            <w:pPr>
              <w:pStyle w:val="6"/>
              <w:spacing w:before="161" w:line="359" w:lineRule="exact"/>
              <w:ind w:left="132"/>
            </w:pPr>
            <w:r>
              <w:rPr>
                <w:spacing w:val="-1"/>
                <w:position w:val="3"/>
              </w:rPr>
              <w:t>≥95%</w:t>
            </w:r>
          </w:p>
        </w:tc>
        <w:tc>
          <w:tcPr>
            <w:tcW w:w="1282" w:type="dxa"/>
            <w:vAlign w:val="top"/>
          </w:tcPr>
          <w:p w14:paraId="088102F0">
            <w:pPr>
              <w:pStyle w:val="6"/>
              <w:spacing w:before="46" w:line="197" w:lineRule="auto"/>
              <w:ind w:left="110" w:right="115" w:firstLine="1"/>
            </w:pPr>
            <w:r>
              <w:rPr>
                <w:spacing w:val="8"/>
              </w:rPr>
              <w:t>年初计划安</w:t>
            </w:r>
            <w:r>
              <w:rPr>
                <w:spacing w:val="3"/>
              </w:rPr>
              <w:t xml:space="preserve"> </w:t>
            </w:r>
            <w:r>
              <w:rPr>
                <w:spacing w:val="6"/>
              </w:rPr>
              <w:t>排</w:t>
            </w:r>
          </w:p>
        </w:tc>
      </w:tr>
      <w:tr w14:paraId="57740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2E88920">
            <w:pPr>
              <w:rPr>
                <w:rFonts w:ascii="Arial"/>
                <w:sz w:val="21"/>
              </w:rPr>
            </w:pPr>
          </w:p>
        </w:tc>
        <w:tc>
          <w:tcPr>
            <w:tcW w:w="2267" w:type="dxa"/>
            <w:vAlign w:val="top"/>
          </w:tcPr>
          <w:p w14:paraId="3D4C4950">
            <w:pPr>
              <w:pStyle w:val="6"/>
              <w:spacing w:before="199" w:line="189" w:lineRule="auto"/>
              <w:ind w:left="109"/>
            </w:pPr>
            <w:r>
              <w:rPr>
                <w:spacing w:val="6"/>
              </w:rPr>
              <w:t>时效指标</w:t>
            </w:r>
          </w:p>
        </w:tc>
        <w:tc>
          <w:tcPr>
            <w:tcW w:w="2833" w:type="dxa"/>
            <w:vAlign w:val="top"/>
          </w:tcPr>
          <w:p w14:paraId="1BE3087A">
            <w:pPr>
              <w:pStyle w:val="6"/>
              <w:spacing w:before="199" w:line="189" w:lineRule="auto"/>
              <w:ind w:left="105"/>
            </w:pPr>
            <w:r>
              <w:rPr>
                <w:spacing w:val="8"/>
              </w:rPr>
              <w:t>工作完成时间</w:t>
            </w:r>
          </w:p>
        </w:tc>
        <w:tc>
          <w:tcPr>
            <w:tcW w:w="5382" w:type="dxa"/>
            <w:gridSpan w:val="2"/>
            <w:vAlign w:val="top"/>
          </w:tcPr>
          <w:p w14:paraId="3E0EEA43">
            <w:pPr>
              <w:pStyle w:val="6"/>
              <w:spacing w:before="199" w:line="189" w:lineRule="auto"/>
              <w:ind w:left="108"/>
            </w:pPr>
            <w:r>
              <w:rPr>
                <w:spacing w:val="8"/>
              </w:rPr>
              <w:t>工作完成截至时间</w:t>
            </w:r>
          </w:p>
        </w:tc>
        <w:tc>
          <w:tcPr>
            <w:tcW w:w="2267" w:type="dxa"/>
            <w:vAlign w:val="top"/>
          </w:tcPr>
          <w:p w14:paraId="059BFC1F">
            <w:pPr>
              <w:pStyle w:val="6"/>
              <w:spacing w:before="198" w:line="190" w:lineRule="auto"/>
              <w:ind w:left="117"/>
            </w:pPr>
            <w:r>
              <w:rPr>
                <w:spacing w:val="1"/>
              </w:rPr>
              <w:t>2025 年 12 月 31</w:t>
            </w:r>
            <w:r>
              <w:rPr>
                <w:spacing w:val="29"/>
              </w:rPr>
              <w:t xml:space="preserve"> </w:t>
            </w:r>
            <w:r>
              <w:rPr>
                <w:spacing w:val="1"/>
              </w:rPr>
              <w:t>日</w:t>
            </w:r>
          </w:p>
        </w:tc>
        <w:tc>
          <w:tcPr>
            <w:tcW w:w="1282" w:type="dxa"/>
            <w:vAlign w:val="top"/>
          </w:tcPr>
          <w:p w14:paraId="1AC87A5C">
            <w:pPr>
              <w:pStyle w:val="6"/>
              <w:spacing w:before="48" w:line="196" w:lineRule="auto"/>
              <w:ind w:left="110" w:right="115" w:firstLine="1"/>
            </w:pPr>
            <w:r>
              <w:rPr>
                <w:spacing w:val="9"/>
              </w:rPr>
              <w:t>预算指标批</w:t>
            </w:r>
            <w:r>
              <w:t xml:space="preserve"> </w:t>
            </w:r>
            <w:r>
              <w:rPr>
                <w:spacing w:val="8"/>
              </w:rPr>
              <w:t>复时间</w:t>
            </w:r>
          </w:p>
        </w:tc>
      </w:tr>
      <w:tr w14:paraId="00F14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9830545">
            <w:pPr>
              <w:rPr>
                <w:rFonts w:ascii="Arial"/>
                <w:sz w:val="21"/>
              </w:rPr>
            </w:pPr>
          </w:p>
        </w:tc>
        <w:tc>
          <w:tcPr>
            <w:tcW w:w="2267" w:type="dxa"/>
            <w:vAlign w:val="top"/>
          </w:tcPr>
          <w:p w14:paraId="14948B8F">
            <w:pPr>
              <w:pStyle w:val="6"/>
              <w:spacing w:before="202" w:line="189" w:lineRule="auto"/>
              <w:ind w:left="99"/>
            </w:pPr>
            <w:r>
              <w:rPr>
                <w:spacing w:val="9"/>
              </w:rPr>
              <w:t>成本指标</w:t>
            </w:r>
          </w:p>
        </w:tc>
        <w:tc>
          <w:tcPr>
            <w:tcW w:w="2833" w:type="dxa"/>
            <w:vAlign w:val="top"/>
          </w:tcPr>
          <w:p w14:paraId="1A3A488D">
            <w:pPr>
              <w:pStyle w:val="6"/>
              <w:spacing w:before="202" w:line="189" w:lineRule="auto"/>
              <w:ind w:left="100"/>
            </w:pPr>
            <w:r>
              <w:rPr>
                <w:spacing w:val="9"/>
              </w:rPr>
              <w:t>成本控制</w:t>
            </w:r>
          </w:p>
        </w:tc>
        <w:tc>
          <w:tcPr>
            <w:tcW w:w="5382" w:type="dxa"/>
            <w:gridSpan w:val="2"/>
            <w:vAlign w:val="top"/>
          </w:tcPr>
          <w:p w14:paraId="2374C059">
            <w:pPr>
              <w:pStyle w:val="6"/>
              <w:spacing w:before="202" w:line="189" w:lineRule="auto"/>
              <w:ind w:left="106"/>
            </w:pPr>
            <w:r>
              <w:rPr>
                <w:spacing w:val="9"/>
              </w:rPr>
              <w:t>水电费成本控制</w:t>
            </w:r>
          </w:p>
        </w:tc>
        <w:tc>
          <w:tcPr>
            <w:tcW w:w="2267" w:type="dxa"/>
            <w:vAlign w:val="top"/>
          </w:tcPr>
          <w:p w14:paraId="5B7AB20A">
            <w:pPr>
              <w:pStyle w:val="6"/>
              <w:spacing w:before="216" w:line="179" w:lineRule="auto"/>
              <w:ind w:left="132"/>
            </w:pPr>
            <w:r>
              <w:t>≤23 万元</w:t>
            </w:r>
          </w:p>
        </w:tc>
        <w:tc>
          <w:tcPr>
            <w:tcW w:w="1282" w:type="dxa"/>
            <w:vAlign w:val="top"/>
          </w:tcPr>
          <w:p w14:paraId="70C36DD9">
            <w:pPr>
              <w:pStyle w:val="6"/>
              <w:spacing w:before="48" w:line="196" w:lineRule="auto"/>
              <w:ind w:left="110" w:right="115" w:firstLine="1"/>
            </w:pPr>
            <w:r>
              <w:rPr>
                <w:spacing w:val="8"/>
              </w:rPr>
              <w:t>年初预算计</w:t>
            </w:r>
            <w:r>
              <w:rPr>
                <w:spacing w:val="3"/>
              </w:rPr>
              <w:t xml:space="preserve"> </w:t>
            </w:r>
            <w:r>
              <w:rPr>
                <w:spacing w:val="6"/>
              </w:rPr>
              <w:t>划</w:t>
            </w:r>
          </w:p>
        </w:tc>
      </w:tr>
      <w:tr w14:paraId="3254C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012FF76D">
            <w:pPr>
              <w:rPr>
                <w:rFonts w:ascii="Arial"/>
                <w:sz w:val="21"/>
              </w:rPr>
            </w:pPr>
          </w:p>
        </w:tc>
        <w:tc>
          <w:tcPr>
            <w:tcW w:w="2267" w:type="dxa"/>
            <w:vAlign w:val="top"/>
          </w:tcPr>
          <w:p w14:paraId="2A8CA9B1">
            <w:pPr>
              <w:pStyle w:val="6"/>
              <w:spacing w:before="204" w:line="189" w:lineRule="auto"/>
              <w:ind w:left="99"/>
            </w:pPr>
            <w:r>
              <w:rPr>
                <w:spacing w:val="9"/>
              </w:rPr>
              <w:t>成本指标</w:t>
            </w:r>
          </w:p>
        </w:tc>
        <w:tc>
          <w:tcPr>
            <w:tcW w:w="2833" w:type="dxa"/>
            <w:vAlign w:val="top"/>
          </w:tcPr>
          <w:p w14:paraId="4C8D4D8F">
            <w:pPr>
              <w:pStyle w:val="6"/>
              <w:spacing w:before="204" w:line="189" w:lineRule="auto"/>
              <w:ind w:left="100"/>
            </w:pPr>
            <w:r>
              <w:rPr>
                <w:spacing w:val="9"/>
              </w:rPr>
              <w:t>成本控制</w:t>
            </w:r>
          </w:p>
        </w:tc>
        <w:tc>
          <w:tcPr>
            <w:tcW w:w="5382" w:type="dxa"/>
            <w:gridSpan w:val="2"/>
            <w:vAlign w:val="top"/>
          </w:tcPr>
          <w:p w14:paraId="36A5650B">
            <w:pPr>
              <w:pStyle w:val="6"/>
              <w:spacing w:before="204" w:line="189" w:lineRule="auto"/>
              <w:ind w:left="104"/>
            </w:pPr>
            <w:r>
              <w:rPr>
                <w:spacing w:val="9"/>
              </w:rPr>
              <w:t>活动成本控制</w:t>
            </w:r>
          </w:p>
        </w:tc>
        <w:tc>
          <w:tcPr>
            <w:tcW w:w="2267" w:type="dxa"/>
            <w:vAlign w:val="top"/>
          </w:tcPr>
          <w:p w14:paraId="766365F6">
            <w:pPr>
              <w:pStyle w:val="6"/>
              <w:spacing w:before="218" w:line="179" w:lineRule="auto"/>
              <w:ind w:left="132"/>
            </w:pPr>
            <w:r>
              <w:t>≤30 万元</w:t>
            </w:r>
          </w:p>
        </w:tc>
        <w:tc>
          <w:tcPr>
            <w:tcW w:w="1282" w:type="dxa"/>
            <w:vAlign w:val="top"/>
          </w:tcPr>
          <w:p w14:paraId="7660B3A0">
            <w:pPr>
              <w:pStyle w:val="6"/>
              <w:spacing w:before="48" w:line="196" w:lineRule="auto"/>
              <w:ind w:left="110" w:right="115" w:firstLine="1"/>
            </w:pPr>
            <w:r>
              <w:rPr>
                <w:spacing w:val="8"/>
              </w:rPr>
              <w:t>年初预算计</w:t>
            </w:r>
            <w:r>
              <w:rPr>
                <w:spacing w:val="3"/>
              </w:rPr>
              <w:t xml:space="preserve"> </w:t>
            </w:r>
            <w:r>
              <w:rPr>
                <w:spacing w:val="6"/>
              </w:rPr>
              <w:t>划</w:t>
            </w:r>
          </w:p>
        </w:tc>
      </w:tr>
      <w:tr w14:paraId="70D23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1D1079E">
            <w:pPr>
              <w:spacing w:line="430" w:lineRule="auto"/>
              <w:rPr>
                <w:rFonts w:ascii="Arial"/>
                <w:sz w:val="21"/>
              </w:rPr>
            </w:pPr>
          </w:p>
          <w:p w14:paraId="50BE1BAF">
            <w:pPr>
              <w:pStyle w:val="6"/>
              <w:spacing w:before="85" w:line="189" w:lineRule="auto"/>
              <w:ind w:left="217"/>
            </w:pPr>
            <w:r>
              <w:rPr>
                <w:spacing w:val="9"/>
              </w:rPr>
              <w:t>效益指标</w:t>
            </w:r>
          </w:p>
        </w:tc>
        <w:tc>
          <w:tcPr>
            <w:tcW w:w="2267" w:type="dxa"/>
            <w:vAlign w:val="top"/>
          </w:tcPr>
          <w:p w14:paraId="1D82A7AE">
            <w:pPr>
              <w:pStyle w:val="6"/>
              <w:spacing w:before="204" w:line="189" w:lineRule="auto"/>
              <w:ind w:left="100"/>
            </w:pPr>
            <w:r>
              <w:rPr>
                <w:spacing w:val="9"/>
              </w:rPr>
              <w:t>社会效益指标</w:t>
            </w:r>
          </w:p>
        </w:tc>
        <w:tc>
          <w:tcPr>
            <w:tcW w:w="2833" w:type="dxa"/>
            <w:vAlign w:val="top"/>
          </w:tcPr>
          <w:p w14:paraId="131193E1">
            <w:pPr>
              <w:pStyle w:val="6"/>
              <w:spacing w:before="202" w:line="190" w:lineRule="auto"/>
              <w:ind w:left="101"/>
            </w:pPr>
            <w:r>
              <w:rPr>
                <w:spacing w:val="9"/>
              </w:rPr>
              <w:t>免费开放服务水平</w:t>
            </w:r>
          </w:p>
        </w:tc>
        <w:tc>
          <w:tcPr>
            <w:tcW w:w="5382" w:type="dxa"/>
            <w:gridSpan w:val="2"/>
            <w:vAlign w:val="top"/>
          </w:tcPr>
          <w:p w14:paraId="2C5F8C9D">
            <w:pPr>
              <w:pStyle w:val="6"/>
              <w:spacing w:before="202" w:line="190" w:lineRule="auto"/>
              <w:ind w:left="105"/>
            </w:pPr>
            <w:r>
              <w:rPr>
                <w:spacing w:val="9"/>
              </w:rPr>
              <w:t>免费开放服务水平稳步提升</w:t>
            </w:r>
          </w:p>
        </w:tc>
        <w:tc>
          <w:tcPr>
            <w:tcW w:w="2267" w:type="dxa"/>
            <w:vAlign w:val="top"/>
          </w:tcPr>
          <w:p w14:paraId="3907F9B0">
            <w:pPr>
              <w:pStyle w:val="6"/>
              <w:spacing w:before="202" w:line="190" w:lineRule="auto"/>
              <w:ind w:left="109"/>
            </w:pPr>
            <w:r>
              <w:rPr>
                <w:spacing w:val="9"/>
              </w:rPr>
              <w:t>较上年稳步提升</w:t>
            </w:r>
          </w:p>
        </w:tc>
        <w:tc>
          <w:tcPr>
            <w:tcW w:w="1282" w:type="dxa"/>
            <w:vAlign w:val="top"/>
          </w:tcPr>
          <w:p w14:paraId="5022B6DE">
            <w:pPr>
              <w:pStyle w:val="6"/>
              <w:spacing w:before="49" w:line="196" w:lineRule="auto"/>
              <w:ind w:left="110" w:right="115" w:firstLine="1"/>
            </w:pPr>
            <w:r>
              <w:rPr>
                <w:spacing w:val="8"/>
              </w:rPr>
              <w:t>年初计划安</w:t>
            </w:r>
            <w:r>
              <w:rPr>
                <w:spacing w:val="3"/>
              </w:rPr>
              <w:t xml:space="preserve"> </w:t>
            </w:r>
            <w:r>
              <w:rPr>
                <w:spacing w:val="6"/>
              </w:rPr>
              <w:t>排</w:t>
            </w:r>
          </w:p>
        </w:tc>
      </w:tr>
      <w:tr w14:paraId="7295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2B3E0A07">
            <w:pPr>
              <w:rPr>
                <w:rFonts w:ascii="Arial"/>
                <w:sz w:val="21"/>
              </w:rPr>
            </w:pPr>
          </w:p>
        </w:tc>
        <w:tc>
          <w:tcPr>
            <w:tcW w:w="2267" w:type="dxa"/>
            <w:vAlign w:val="top"/>
          </w:tcPr>
          <w:p w14:paraId="1C405D03">
            <w:pPr>
              <w:pStyle w:val="6"/>
              <w:spacing w:before="205" w:line="189" w:lineRule="auto"/>
              <w:ind w:left="102"/>
            </w:pPr>
            <w:r>
              <w:rPr>
                <w:spacing w:val="9"/>
              </w:rPr>
              <w:t>可持续影响指标</w:t>
            </w:r>
          </w:p>
        </w:tc>
        <w:tc>
          <w:tcPr>
            <w:tcW w:w="2833" w:type="dxa"/>
            <w:vAlign w:val="top"/>
          </w:tcPr>
          <w:p w14:paraId="36D41A5A">
            <w:pPr>
              <w:pStyle w:val="6"/>
              <w:spacing w:before="205" w:line="189" w:lineRule="auto"/>
              <w:ind w:left="101"/>
            </w:pPr>
            <w:r>
              <w:rPr>
                <w:spacing w:val="9"/>
              </w:rPr>
              <w:t>免费开放文化场所正常运转</w:t>
            </w:r>
          </w:p>
        </w:tc>
        <w:tc>
          <w:tcPr>
            <w:tcW w:w="5382" w:type="dxa"/>
            <w:gridSpan w:val="2"/>
            <w:vAlign w:val="top"/>
          </w:tcPr>
          <w:p w14:paraId="40C1FB6C">
            <w:pPr>
              <w:pStyle w:val="6"/>
              <w:spacing w:before="205" w:line="189" w:lineRule="auto"/>
              <w:ind w:left="105"/>
            </w:pPr>
            <w:r>
              <w:rPr>
                <w:spacing w:val="9"/>
              </w:rPr>
              <w:t>免费开放文化场所正常运转</w:t>
            </w:r>
          </w:p>
        </w:tc>
        <w:tc>
          <w:tcPr>
            <w:tcW w:w="2267" w:type="dxa"/>
            <w:vAlign w:val="top"/>
          </w:tcPr>
          <w:p w14:paraId="293E3042">
            <w:pPr>
              <w:pStyle w:val="6"/>
              <w:spacing w:before="203" w:line="190" w:lineRule="auto"/>
              <w:ind w:left="109"/>
            </w:pPr>
            <w:r>
              <w:rPr>
                <w:spacing w:val="9"/>
              </w:rPr>
              <w:t>较上年稳步提升</w:t>
            </w:r>
          </w:p>
        </w:tc>
        <w:tc>
          <w:tcPr>
            <w:tcW w:w="1282" w:type="dxa"/>
            <w:vAlign w:val="top"/>
          </w:tcPr>
          <w:p w14:paraId="5F5B4108">
            <w:pPr>
              <w:pStyle w:val="6"/>
              <w:spacing w:before="50" w:line="197" w:lineRule="auto"/>
              <w:ind w:left="110" w:right="115" w:firstLine="1"/>
            </w:pPr>
            <w:r>
              <w:rPr>
                <w:spacing w:val="8"/>
              </w:rPr>
              <w:t>年初计划安</w:t>
            </w:r>
            <w:r>
              <w:rPr>
                <w:spacing w:val="3"/>
              </w:rPr>
              <w:t xml:space="preserve"> </w:t>
            </w:r>
            <w:r>
              <w:rPr>
                <w:spacing w:val="6"/>
              </w:rPr>
              <w:t>排</w:t>
            </w:r>
          </w:p>
        </w:tc>
      </w:tr>
    </w:tbl>
    <w:p w14:paraId="184B50B2">
      <w:pPr>
        <w:rPr>
          <w:rFonts w:ascii="Arial"/>
          <w:sz w:val="21"/>
        </w:rPr>
      </w:pPr>
    </w:p>
    <w:p w14:paraId="61F8F8D2">
      <w:pPr>
        <w:rPr>
          <w:rFonts w:ascii="Arial" w:hAnsi="Arial" w:eastAsia="Arial" w:cs="Arial"/>
          <w:sz w:val="21"/>
          <w:szCs w:val="21"/>
        </w:rPr>
        <w:sectPr>
          <w:footerReference r:id="rId135" w:type="default"/>
          <w:pgSz w:w="16840" w:h="11900"/>
          <w:pgMar w:top="1011" w:right="758" w:bottom="937" w:left="757" w:header="0" w:footer="720" w:gutter="0"/>
          <w:cols w:space="720" w:num="1"/>
        </w:sectPr>
      </w:pPr>
    </w:p>
    <w:p w14:paraId="3641ACF3">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67863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13E73050">
            <w:pPr>
              <w:pStyle w:val="6"/>
              <w:spacing w:before="204" w:line="189" w:lineRule="auto"/>
              <w:ind w:left="222"/>
            </w:pPr>
            <w:r>
              <w:rPr>
                <w:b/>
                <w:bCs/>
                <w:spacing w:val="7"/>
              </w:rPr>
              <w:t>一级指标</w:t>
            </w:r>
          </w:p>
        </w:tc>
        <w:tc>
          <w:tcPr>
            <w:tcW w:w="2267" w:type="dxa"/>
            <w:vAlign w:val="top"/>
          </w:tcPr>
          <w:p w14:paraId="3E5691EB">
            <w:pPr>
              <w:pStyle w:val="6"/>
              <w:spacing w:before="204" w:line="189" w:lineRule="auto"/>
              <w:ind w:left="711"/>
            </w:pPr>
            <w:r>
              <w:rPr>
                <w:b/>
                <w:bCs/>
                <w:spacing w:val="7"/>
              </w:rPr>
              <w:t>二级指标</w:t>
            </w:r>
          </w:p>
        </w:tc>
        <w:tc>
          <w:tcPr>
            <w:tcW w:w="2833" w:type="dxa"/>
            <w:vAlign w:val="top"/>
          </w:tcPr>
          <w:p w14:paraId="76B5F55E">
            <w:pPr>
              <w:pStyle w:val="6"/>
              <w:spacing w:before="204" w:line="189" w:lineRule="auto"/>
              <w:ind w:left="995"/>
            </w:pPr>
            <w:r>
              <w:rPr>
                <w:b/>
                <w:bCs/>
                <w:spacing w:val="7"/>
              </w:rPr>
              <w:t>三级指标</w:t>
            </w:r>
          </w:p>
        </w:tc>
        <w:tc>
          <w:tcPr>
            <w:tcW w:w="5382" w:type="dxa"/>
            <w:vAlign w:val="top"/>
          </w:tcPr>
          <w:p w14:paraId="0406EF4E">
            <w:pPr>
              <w:pStyle w:val="6"/>
              <w:spacing w:before="204" w:line="189" w:lineRule="auto"/>
              <w:ind w:left="2058"/>
            </w:pPr>
            <w:r>
              <w:rPr>
                <w:b/>
                <w:bCs/>
                <w:spacing w:val="9"/>
              </w:rPr>
              <w:t>绩效指标描述</w:t>
            </w:r>
          </w:p>
        </w:tc>
        <w:tc>
          <w:tcPr>
            <w:tcW w:w="2267" w:type="dxa"/>
            <w:vAlign w:val="top"/>
          </w:tcPr>
          <w:p w14:paraId="059F86FC">
            <w:pPr>
              <w:pStyle w:val="6"/>
              <w:spacing w:before="204" w:line="189" w:lineRule="auto"/>
              <w:ind w:left="819"/>
            </w:pPr>
            <w:r>
              <w:rPr>
                <w:b/>
                <w:bCs/>
                <w:spacing w:val="8"/>
              </w:rPr>
              <w:t>指标值</w:t>
            </w:r>
          </w:p>
        </w:tc>
        <w:tc>
          <w:tcPr>
            <w:tcW w:w="1282" w:type="dxa"/>
            <w:vAlign w:val="top"/>
          </w:tcPr>
          <w:p w14:paraId="50CA201B">
            <w:pPr>
              <w:pStyle w:val="6"/>
              <w:spacing w:before="51" w:line="196" w:lineRule="auto"/>
              <w:ind w:left="429" w:right="110" w:hanging="314"/>
            </w:pPr>
            <w:r>
              <w:rPr>
                <w:b/>
                <w:bCs/>
                <w:spacing w:val="9"/>
              </w:rPr>
              <w:t>指标值确定</w:t>
            </w:r>
            <w:r>
              <w:rPr>
                <w:b/>
                <w:bCs/>
              </w:rPr>
              <w:t xml:space="preserve"> </w:t>
            </w:r>
            <w:r>
              <w:rPr>
                <w:b/>
                <w:bCs/>
                <w:spacing w:val="7"/>
              </w:rPr>
              <w:t>依据</w:t>
            </w:r>
          </w:p>
        </w:tc>
      </w:tr>
      <w:tr w14:paraId="70F9D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6272F068">
            <w:pPr>
              <w:pStyle w:val="6"/>
              <w:spacing w:before="200" w:line="190" w:lineRule="auto"/>
              <w:ind w:left="112"/>
            </w:pPr>
            <w:r>
              <w:rPr>
                <w:spacing w:val="9"/>
              </w:rPr>
              <w:t>满意度指标</w:t>
            </w:r>
          </w:p>
        </w:tc>
        <w:tc>
          <w:tcPr>
            <w:tcW w:w="2267" w:type="dxa"/>
            <w:vAlign w:val="top"/>
          </w:tcPr>
          <w:p w14:paraId="380E61E4">
            <w:pPr>
              <w:pStyle w:val="6"/>
              <w:spacing w:before="200" w:line="190" w:lineRule="auto"/>
              <w:ind w:left="102"/>
            </w:pPr>
            <w:r>
              <w:rPr>
                <w:spacing w:val="9"/>
              </w:rPr>
              <w:t>服务对象满意度指标</w:t>
            </w:r>
          </w:p>
        </w:tc>
        <w:tc>
          <w:tcPr>
            <w:tcW w:w="2833" w:type="dxa"/>
            <w:vAlign w:val="top"/>
          </w:tcPr>
          <w:p w14:paraId="52A26516">
            <w:pPr>
              <w:pStyle w:val="6"/>
              <w:spacing w:before="200" w:line="190" w:lineRule="auto"/>
              <w:ind w:left="103"/>
            </w:pPr>
            <w:r>
              <w:rPr>
                <w:spacing w:val="9"/>
              </w:rPr>
              <w:t>服务对象满意度</w:t>
            </w:r>
          </w:p>
        </w:tc>
        <w:tc>
          <w:tcPr>
            <w:tcW w:w="5382" w:type="dxa"/>
            <w:vAlign w:val="top"/>
          </w:tcPr>
          <w:p w14:paraId="170C4D29">
            <w:pPr>
              <w:pStyle w:val="6"/>
              <w:spacing w:before="200" w:line="190" w:lineRule="auto"/>
              <w:ind w:left="106"/>
            </w:pPr>
            <w:r>
              <w:rPr>
                <w:spacing w:val="9"/>
              </w:rPr>
              <w:t>服务对象满意度</w:t>
            </w:r>
          </w:p>
        </w:tc>
        <w:tc>
          <w:tcPr>
            <w:tcW w:w="2267" w:type="dxa"/>
            <w:vAlign w:val="top"/>
          </w:tcPr>
          <w:p w14:paraId="0770B17C">
            <w:pPr>
              <w:pStyle w:val="6"/>
              <w:spacing w:before="162" w:line="359" w:lineRule="exact"/>
              <w:ind w:left="132"/>
            </w:pPr>
            <w:r>
              <w:rPr>
                <w:spacing w:val="-1"/>
                <w:position w:val="3"/>
              </w:rPr>
              <w:t>≥90%</w:t>
            </w:r>
          </w:p>
        </w:tc>
        <w:tc>
          <w:tcPr>
            <w:tcW w:w="1282" w:type="dxa"/>
            <w:vAlign w:val="top"/>
          </w:tcPr>
          <w:p w14:paraId="0D440998">
            <w:pPr>
              <w:pStyle w:val="6"/>
              <w:spacing w:before="48" w:line="197" w:lineRule="auto"/>
              <w:ind w:left="110" w:right="115"/>
            </w:pPr>
            <w:r>
              <w:rPr>
                <w:spacing w:val="9"/>
              </w:rPr>
              <w:t>读者问卷调</w:t>
            </w:r>
            <w:r>
              <w:t xml:space="preserve"> </w:t>
            </w:r>
            <w:r>
              <w:rPr>
                <w:spacing w:val="6"/>
              </w:rPr>
              <w:t>查</w:t>
            </w:r>
          </w:p>
        </w:tc>
      </w:tr>
    </w:tbl>
    <w:p w14:paraId="36C30416">
      <w:pPr>
        <w:rPr>
          <w:rFonts w:ascii="Arial"/>
          <w:sz w:val="21"/>
        </w:rPr>
      </w:pPr>
    </w:p>
    <w:p w14:paraId="07457076">
      <w:pPr>
        <w:rPr>
          <w:rFonts w:ascii="Arial" w:hAnsi="Arial" w:eastAsia="Arial" w:cs="Arial"/>
          <w:sz w:val="21"/>
          <w:szCs w:val="21"/>
        </w:rPr>
        <w:sectPr>
          <w:footerReference r:id="rId136" w:type="default"/>
          <w:pgSz w:w="16840" w:h="11900"/>
          <w:pgMar w:top="1011" w:right="758" w:bottom="937" w:left="757" w:header="0" w:footer="720" w:gutter="0"/>
          <w:cols w:space="720" w:num="1"/>
        </w:sectPr>
      </w:pPr>
    </w:p>
    <w:p w14:paraId="0648E9F9">
      <w:pPr>
        <w:spacing w:line="277" w:lineRule="auto"/>
        <w:rPr>
          <w:rFonts w:ascii="Arial"/>
          <w:sz w:val="21"/>
        </w:rPr>
      </w:pPr>
    </w:p>
    <w:p w14:paraId="421FD6EA">
      <w:pPr>
        <w:pStyle w:val="2"/>
        <w:spacing w:before="120" w:line="178" w:lineRule="auto"/>
        <w:ind w:left="845"/>
      </w:pPr>
      <w:r>
        <w:rPr>
          <w:b/>
          <w:bCs/>
          <w:spacing w:val="-2"/>
        </w:rPr>
        <w:t>11、市图书馆新馆开放经费绩效目标表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5DD2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78C6BE7">
            <w:pPr>
              <w:pStyle w:val="6"/>
              <w:spacing w:before="93" w:line="189" w:lineRule="auto"/>
              <w:ind w:left="14154"/>
            </w:pPr>
            <w:r>
              <w:rPr>
                <w:spacing w:val="-3"/>
              </w:rPr>
              <w:t>单位 ：万元</w:t>
            </w:r>
          </w:p>
        </w:tc>
      </w:tr>
      <w:tr w14:paraId="7B20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F172FDB">
            <w:pPr>
              <w:pStyle w:val="6"/>
              <w:spacing w:before="73" w:line="189" w:lineRule="auto"/>
              <w:ind w:left="219"/>
            </w:pPr>
            <w:r>
              <w:rPr>
                <w:b/>
                <w:bCs/>
                <w:spacing w:val="8"/>
              </w:rPr>
              <w:t>项目编码</w:t>
            </w:r>
          </w:p>
        </w:tc>
        <w:tc>
          <w:tcPr>
            <w:tcW w:w="5100" w:type="dxa"/>
            <w:gridSpan w:val="2"/>
            <w:vAlign w:val="top"/>
          </w:tcPr>
          <w:p w14:paraId="316B4DDB">
            <w:pPr>
              <w:pStyle w:val="6"/>
              <w:spacing w:before="86" w:line="179" w:lineRule="auto"/>
              <w:ind w:left="116"/>
            </w:pPr>
            <w:r>
              <w:rPr>
                <w:spacing w:val="4"/>
              </w:rPr>
              <w:t>13010024P009836100095</w:t>
            </w:r>
          </w:p>
        </w:tc>
        <w:tc>
          <w:tcPr>
            <w:tcW w:w="2833" w:type="dxa"/>
            <w:vAlign w:val="top"/>
          </w:tcPr>
          <w:p w14:paraId="62F0C4CA">
            <w:pPr>
              <w:pStyle w:val="6"/>
              <w:spacing w:before="73" w:line="189" w:lineRule="auto"/>
              <w:ind w:left="993"/>
            </w:pPr>
            <w:r>
              <w:rPr>
                <w:b/>
                <w:bCs/>
                <w:spacing w:val="8"/>
              </w:rPr>
              <w:t>项目名称</w:t>
            </w:r>
          </w:p>
        </w:tc>
        <w:tc>
          <w:tcPr>
            <w:tcW w:w="6098" w:type="dxa"/>
            <w:gridSpan w:val="3"/>
            <w:vAlign w:val="top"/>
          </w:tcPr>
          <w:p w14:paraId="24D5D039">
            <w:pPr>
              <w:pStyle w:val="6"/>
              <w:spacing w:before="71" w:line="190" w:lineRule="auto"/>
              <w:ind w:left="110"/>
            </w:pPr>
            <w:r>
              <w:rPr>
                <w:spacing w:val="9"/>
              </w:rPr>
              <w:t>市图书馆新馆开放经费</w:t>
            </w:r>
          </w:p>
        </w:tc>
      </w:tr>
      <w:tr w14:paraId="2D10C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6B14AACC">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319BC41">
            <w:pPr>
              <w:pStyle w:val="6"/>
              <w:spacing w:before="73" w:line="189" w:lineRule="auto"/>
              <w:ind w:left="813"/>
            </w:pPr>
            <w:r>
              <w:rPr>
                <w:b/>
                <w:bCs/>
                <w:spacing w:val="8"/>
              </w:rPr>
              <w:t>预算数</w:t>
            </w:r>
          </w:p>
        </w:tc>
        <w:tc>
          <w:tcPr>
            <w:tcW w:w="2833" w:type="dxa"/>
            <w:vAlign w:val="top"/>
          </w:tcPr>
          <w:p w14:paraId="773A8A75">
            <w:pPr>
              <w:pStyle w:val="6"/>
              <w:spacing w:before="86" w:line="179" w:lineRule="auto"/>
              <w:ind w:left="101"/>
            </w:pPr>
            <w:r>
              <w:rPr>
                <w:spacing w:val="4"/>
              </w:rPr>
              <w:t>415.00</w:t>
            </w:r>
          </w:p>
        </w:tc>
        <w:tc>
          <w:tcPr>
            <w:tcW w:w="2833" w:type="dxa"/>
            <w:vAlign w:val="top"/>
          </w:tcPr>
          <w:p w14:paraId="6A562457">
            <w:pPr>
              <w:pStyle w:val="6"/>
              <w:spacing w:before="71" w:line="190" w:lineRule="auto"/>
              <w:ind w:left="555"/>
            </w:pPr>
            <w:r>
              <w:rPr>
                <w:b/>
                <w:bCs/>
                <w:spacing w:val="1"/>
              </w:rPr>
              <w:t>其中 ：财政    资金</w:t>
            </w:r>
          </w:p>
        </w:tc>
        <w:tc>
          <w:tcPr>
            <w:tcW w:w="2549" w:type="dxa"/>
            <w:vAlign w:val="top"/>
          </w:tcPr>
          <w:p w14:paraId="01710795">
            <w:pPr>
              <w:pStyle w:val="6"/>
              <w:spacing w:before="86" w:line="179" w:lineRule="auto"/>
              <w:ind w:left="106"/>
            </w:pPr>
            <w:r>
              <w:rPr>
                <w:spacing w:val="4"/>
              </w:rPr>
              <w:t>415.00</w:t>
            </w:r>
          </w:p>
        </w:tc>
        <w:tc>
          <w:tcPr>
            <w:tcW w:w="2267" w:type="dxa"/>
            <w:vAlign w:val="top"/>
          </w:tcPr>
          <w:p w14:paraId="424D42F0">
            <w:pPr>
              <w:pStyle w:val="6"/>
              <w:spacing w:before="73" w:line="189" w:lineRule="auto"/>
              <w:ind w:left="715"/>
            </w:pPr>
            <w:r>
              <w:rPr>
                <w:b/>
                <w:bCs/>
                <w:spacing w:val="8"/>
              </w:rPr>
              <w:t>其他资金</w:t>
            </w:r>
          </w:p>
        </w:tc>
        <w:tc>
          <w:tcPr>
            <w:tcW w:w="1282" w:type="dxa"/>
            <w:vAlign w:val="top"/>
          </w:tcPr>
          <w:p w14:paraId="7A98EC05">
            <w:pPr>
              <w:rPr>
                <w:rFonts w:ascii="Arial"/>
                <w:sz w:val="21"/>
              </w:rPr>
            </w:pPr>
          </w:p>
        </w:tc>
      </w:tr>
      <w:tr w14:paraId="07F45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759A296">
            <w:pPr>
              <w:rPr>
                <w:rFonts w:ascii="Arial"/>
                <w:sz w:val="21"/>
              </w:rPr>
            </w:pPr>
          </w:p>
        </w:tc>
        <w:tc>
          <w:tcPr>
            <w:tcW w:w="14031" w:type="dxa"/>
            <w:gridSpan w:val="6"/>
            <w:vAlign w:val="top"/>
          </w:tcPr>
          <w:p w14:paraId="28A4F375">
            <w:pPr>
              <w:pStyle w:val="6"/>
              <w:spacing w:before="2" w:line="212" w:lineRule="auto"/>
              <w:ind w:left="101" w:right="221" w:firstLine="1"/>
            </w:pPr>
            <w:r>
              <w:rPr>
                <w:spacing w:val="8"/>
              </w:rPr>
              <w:t>主要用于石家庄市图书馆新馆 4 期装具定制及设计 364 万元（其中包括新华书店、</w:t>
            </w:r>
            <w:r>
              <w:rPr>
                <w:spacing w:val="-32"/>
              </w:rPr>
              <w:t xml:space="preserve"> </w:t>
            </w:r>
            <w:r>
              <w:rPr>
                <w:spacing w:val="8"/>
              </w:rPr>
              <w:t>国风秀秀区域、艺术书店、A 馆三层装具定制及</w:t>
            </w:r>
            <w:r>
              <w:rPr>
                <w:spacing w:val="7"/>
              </w:rPr>
              <w:t xml:space="preserve">设计 </w:t>
            </w:r>
            <w:r>
              <w:rPr>
                <w:spacing w:val="-25"/>
              </w:rPr>
              <w:t>），</w:t>
            </w:r>
            <w:r>
              <w:rPr>
                <w:spacing w:val="7"/>
              </w:rPr>
              <w:t>数字设备</w:t>
            </w:r>
            <w:r>
              <w:t xml:space="preserve"> </w:t>
            </w:r>
            <w:r>
              <w:rPr>
                <w:spacing w:val="4"/>
              </w:rPr>
              <w:t>及资源等 51 万元。</w:t>
            </w:r>
          </w:p>
        </w:tc>
      </w:tr>
      <w:tr w14:paraId="7F6DB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7DA25EC">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4EA1638">
            <w:pPr>
              <w:pStyle w:val="6"/>
              <w:spacing w:before="77" w:line="188" w:lineRule="auto"/>
              <w:ind w:left="2257"/>
            </w:pPr>
            <w:r>
              <w:rPr>
                <w:b/>
                <w:bCs/>
              </w:rPr>
              <w:t>3 月底</w:t>
            </w:r>
          </w:p>
        </w:tc>
        <w:tc>
          <w:tcPr>
            <w:tcW w:w="2833" w:type="dxa"/>
            <w:vAlign w:val="top"/>
          </w:tcPr>
          <w:p w14:paraId="38414BFF">
            <w:pPr>
              <w:pStyle w:val="6"/>
              <w:spacing w:before="77" w:line="188" w:lineRule="auto"/>
              <w:ind w:left="1122"/>
            </w:pPr>
            <w:r>
              <w:rPr>
                <w:b/>
                <w:bCs/>
              </w:rPr>
              <w:t>6 月底</w:t>
            </w:r>
          </w:p>
        </w:tc>
        <w:tc>
          <w:tcPr>
            <w:tcW w:w="2549" w:type="dxa"/>
            <w:vAlign w:val="top"/>
          </w:tcPr>
          <w:p w14:paraId="3BC02BCF">
            <w:pPr>
              <w:pStyle w:val="6"/>
              <w:spacing w:before="77" w:line="188" w:lineRule="auto"/>
              <w:ind w:left="923"/>
            </w:pPr>
            <w:r>
              <w:rPr>
                <w:b/>
                <w:bCs/>
                <w:spacing w:val="1"/>
              </w:rPr>
              <w:t>10 月底</w:t>
            </w:r>
          </w:p>
        </w:tc>
        <w:tc>
          <w:tcPr>
            <w:tcW w:w="3549" w:type="dxa"/>
            <w:gridSpan w:val="2"/>
            <w:vAlign w:val="top"/>
          </w:tcPr>
          <w:p w14:paraId="4FAB567B">
            <w:pPr>
              <w:pStyle w:val="6"/>
              <w:spacing w:before="77" w:line="188" w:lineRule="auto"/>
              <w:ind w:left="1422"/>
            </w:pPr>
            <w:r>
              <w:rPr>
                <w:b/>
                <w:bCs/>
                <w:spacing w:val="1"/>
              </w:rPr>
              <w:t>12 月底</w:t>
            </w:r>
          </w:p>
        </w:tc>
      </w:tr>
      <w:tr w14:paraId="7E614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3AB489C">
            <w:pPr>
              <w:rPr>
                <w:rFonts w:ascii="Arial"/>
                <w:sz w:val="21"/>
              </w:rPr>
            </w:pPr>
          </w:p>
        </w:tc>
        <w:tc>
          <w:tcPr>
            <w:tcW w:w="5100" w:type="dxa"/>
            <w:gridSpan w:val="2"/>
            <w:vAlign w:val="top"/>
          </w:tcPr>
          <w:p w14:paraId="703FEE9E">
            <w:pPr>
              <w:rPr>
                <w:rFonts w:ascii="Arial"/>
                <w:sz w:val="21"/>
              </w:rPr>
            </w:pPr>
          </w:p>
        </w:tc>
        <w:tc>
          <w:tcPr>
            <w:tcW w:w="2833" w:type="dxa"/>
            <w:vAlign w:val="top"/>
          </w:tcPr>
          <w:p w14:paraId="7A540579">
            <w:pPr>
              <w:pStyle w:val="6"/>
              <w:spacing w:before="36" w:line="229" w:lineRule="auto"/>
              <w:ind w:left="1212"/>
            </w:pPr>
            <w:r>
              <w:t>50%</w:t>
            </w:r>
          </w:p>
        </w:tc>
        <w:tc>
          <w:tcPr>
            <w:tcW w:w="2549" w:type="dxa"/>
            <w:vAlign w:val="top"/>
          </w:tcPr>
          <w:p w14:paraId="60F4AB0D">
            <w:pPr>
              <w:pStyle w:val="6"/>
              <w:spacing w:before="36" w:line="229" w:lineRule="auto"/>
              <w:ind w:left="1010"/>
            </w:pPr>
            <w:r>
              <w:rPr>
                <w:spacing w:val="1"/>
              </w:rPr>
              <w:t>100%</w:t>
            </w:r>
          </w:p>
        </w:tc>
        <w:tc>
          <w:tcPr>
            <w:tcW w:w="3549" w:type="dxa"/>
            <w:gridSpan w:val="2"/>
            <w:vAlign w:val="top"/>
          </w:tcPr>
          <w:p w14:paraId="0CFBC827">
            <w:pPr>
              <w:pStyle w:val="6"/>
              <w:spacing w:before="36" w:line="229" w:lineRule="auto"/>
              <w:ind w:left="1509"/>
            </w:pPr>
            <w:r>
              <w:rPr>
                <w:spacing w:val="1"/>
              </w:rPr>
              <w:t>100%</w:t>
            </w:r>
          </w:p>
        </w:tc>
      </w:tr>
      <w:tr w14:paraId="58C67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A73BB09">
            <w:pPr>
              <w:pStyle w:val="6"/>
              <w:spacing w:before="76" w:line="189" w:lineRule="auto"/>
              <w:ind w:left="218"/>
            </w:pPr>
            <w:r>
              <w:rPr>
                <w:b/>
                <w:bCs/>
                <w:spacing w:val="8"/>
              </w:rPr>
              <w:t>绩效目标</w:t>
            </w:r>
          </w:p>
        </w:tc>
        <w:tc>
          <w:tcPr>
            <w:tcW w:w="14031" w:type="dxa"/>
            <w:gridSpan w:val="6"/>
            <w:vAlign w:val="top"/>
          </w:tcPr>
          <w:p w14:paraId="4069D2B1">
            <w:pPr>
              <w:pStyle w:val="6"/>
              <w:spacing w:before="75" w:line="190" w:lineRule="auto"/>
              <w:ind w:left="116"/>
            </w:pPr>
            <w:r>
              <w:rPr>
                <w:spacing w:val="7"/>
              </w:rPr>
              <w:t>1.石家庄市图书馆新馆 4 期装具定制及设计、数字设备及资源</w:t>
            </w:r>
          </w:p>
        </w:tc>
      </w:tr>
      <w:tr w14:paraId="190C4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CF95856">
            <w:pPr>
              <w:pStyle w:val="6"/>
              <w:spacing w:before="215" w:line="189" w:lineRule="auto"/>
              <w:ind w:left="222"/>
            </w:pPr>
            <w:r>
              <w:rPr>
                <w:b/>
                <w:bCs/>
                <w:spacing w:val="7"/>
              </w:rPr>
              <w:t>一级指标</w:t>
            </w:r>
          </w:p>
        </w:tc>
        <w:tc>
          <w:tcPr>
            <w:tcW w:w="2267" w:type="dxa"/>
            <w:vAlign w:val="top"/>
          </w:tcPr>
          <w:p w14:paraId="309B9AAC">
            <w:pPr>
              <w:pStyle w:val="6"/>
              <w:spacing w:before="215" w:line="189" w:lineRule="auto"/>
              <w:ind w:left="711"/>
            </w:pPr>
            <w:r>
              <w:rPr>
                <w:b/>
                <w:bCs/>
                <w:spacing w:val="7"/>
              </w:rPr>
              <w:t>二级指标</w:t>
            </w:r>
          </w:p>
        </w:tc>
        <w:tc>
          <w:tcPr>
            <w:tcW w:w="2833" w:type="dxa"/>
            <w:vAlign w:val="top"/>
          </w:tcPr>
          <w:p w14:paraId="03CE3E2C">
            <w:pPr>
              <w:pStyle w:val="6"/>
              <w:spacing w:before="215" w:line="189" w:lineRule="auto"/>
              <w:ind w:left="995"/>
            </w:pPr>
            <w:r>
              <w:rPr>
                <w:b/>
                <w:bCs/>
                <w:spacing w:val="7"/>
              </w:rPr>
              <w:t>三级指标</w:t>
            </w:r>
          </w:p>
        </w:tc>
        <w:tc>
          <w:tcPr>
            <w:tcW w:w="5382" w:type="dxa"/>
            <w:gridSpan w:val="2"/>
            <w:vAlign w:val="top"/>
          </w:tcPr>
          <w:p w14:paraId="266E2D8C">
            <w:pPr>
              <w:pStyle w:val="6"/>
              <w:spacing w:before="215" w:line="189" w:lineRule="auto"/>
              <w:ind w:left="2058"/>
            </w:pPr>
            <w:r>
              <w:rPr>
                <w:b/>
                <w:bCs/>
                <w:spacing w:val="9"/>
              </w:rPr>
              <w:t>绩效指标描述</w:t>
            </w:r>
          </w:p>
        </w:tc>
        <w:tc>
          <w:tcPr>
            <w:tcW w:w="2267" w:type="dxa"/>
            <w:vAlign w:val="top"/>
          </w:tcPr>
          <w:p w14:paraId="7E161628">
            <w:pPr>
              <w:pStyle w:val="6"/>
              <w:spacing w:before="215" w:line="189" w:lineRule="auto"/>
              <w:ind w:left="819"/>
            </w:pPr>
            <w:r>
              <w:rPr>
                <w:b/>
                <w:bCs/>
                <w:spacing w:val="8"/>
              </w:rPr>
              <w:t>指标值</w:t>
            </w:r>
          </w:p>
        </w:tc>
        <w:tc>
          <w:tcPr>
            <w:tcW w:w="1282" w:type="dxa"/>
            <w:vAlign w:val="top"/>
          </w:tcPr>
          <w:p w14:paraId="06644E65">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1ECB4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4A01A19">
            <w:pPr>
              <w:spacing w:line="251" w:lineRule="auto"/>
              <w:rPr>
                <w:rFonts w:ascii="Arial"/>
                <w:sz w:val="21"/>
              </w:rPr>
            </w:pPr>
          </w:p>
          <w:p w14:paraId="768EF957">
            <w:pPr>
              <w:spacing w:line="251" w:lineRule="auto"/>
              <w:rPr>
                <w:rFonts w:ascii="Arial"/>
                <w:sz w:val="21"/>
              </w:rPr>
            </w:pPr>
          </w:p>
          <w:p w14:paraId="175956A5">
            <w:pPr>
              <w:spacing w:line="251" w:lineRule="auto"/>
              <w:rPr>
                <w:rFonts w:ascii="Arial"/>
                <w:sz w:val="21"/>
              </w:rPr>
            </w:pPr>
          </w:p>
          <w:p w14:paraId="2E25C132">
            <w:pPr>
              <w:spacing w:line="251" w:lineRule="auto"/>
              <w:rPr>
                <w:rFonts w:ascii="Arial"/>
                <w:sz w:val="21"/>
              </w:rPr>
            </w:pPr>
          </w:p>
          <w:p w14:paraId="4DF56E4C">
            <w:pPr>
              <w:spacing w:line="252" w:lineRule="auto"/>
              <w:rPr>
                <w:rFonts w:ascii="Arial"/>
                <w:sz w:val="21"/>
              </w:rPr>
            </w:pPr>
          </w:p>
          <w:p w14:paraId="626561C6">
            <w:pPr>
              <w:pStyle w:val="6"/>
              <w:spacing w:before="86" w:line="189" w:lineRule="auto"/>
              <w:ind w:left="218"/>
            </w:pPr>
            <w:r>
              <w:rPr>
                <w:spacing w:val="8"/>
              </w:rPr>
              <w:t>产出指标</w:t>
            </w:r>
          </w:p>
        </w:tc>
        <w:tc>
          <w:tcPr>
            <w:tcW w:w="2267" w:type="dxa"/>
            <w:vAlign w:val="top"/>
          </w:tcPr>
          <w:p w14:paraId="4A9C6678">
            <w:pPr>
              <w:pStyle w:val="6"/>
              <w:spacing w:before="198" w:line="189" w:lineRule="auto"/>
              <w:ind w:left="100"/>
            </w:pPr>
            <w:r>
              <w:rPr>
                <w:spacing w:val="8"/>
              </w:rPr>
              <w:t>数量指标</w:t>
            </w:r>
          </w:p>
        </w:tc>
        <w:tc>
          <w:tcPr>
            <w:tcW w:w="2833" w:type="dxa"/>
            <w:vAlign w:val="top"/>
          </w:tcPr>
          <w:p w14:paraId="65167D5E">
            <w:pPr>
              <w:pStyle w:val="6"/>
              <w:spacing w:before="200" w:line="188" w:lineRule="auto"/>
              <w:ind w:left="101"/>
            </w:pPr>
            <w:r>
              <w:rPr>
                <w:spacing w:val="8"/>
              </w:rPr>
              <w:t>购买数量</w:t>
            </w:r>
          </w:p>
        </w:tc>
        <w:tc>
          <w:tcPr>
            <w:tcW w:w="5382" w:type="dxa"/>
            <w:gridSpan w:val="2"/>
            <w:vAlign w:val="top"/>
          </w:tcPr>
          <w:p w14:paraId="62B203CC">
            <w:pPr>
              <w:pStyle w:val="6"/>
              <w:spacing w:before="197" w:line="190" w:lineRule="auto"/>
              <w:ind w:left="105"/>
            </w:pPr>
            <w:r>
              <w:rPr>
                <w:spacing w:val="9"/>
              </w:rPr>
              <w:t>购买新馆阅览装具及装饰数量</w:t>
            </w:r>
          </w:p>
        </w:tc>
        <w:tc>
          <w:tcPr>
            <w:tcW w:w="2267" w:type="dxa"/>
            <w:vAlign w:val="top"/>
          </w:tcPr>
          <w:p w14:paraId="0F14638F">
            <w:pPr>
              <w:pStyle w:val="6"/>
              <w:spacing w:before="198" w:line="189" w:lineRule="auto"/>
              <w:ind w:left="132"/>
            </w:pPr>
            <w:r>
              <w:rPr>
                <w:spacing w:val="-1"/>
              </w:rPr>
              <w:t>≥250 套</w:t>
            </w:r>
          </w:p>
        </w:tc>
        <w:tc>
          <w:tcPr>
            <w:tcW w:w="1282" w:type="dxa"/>
            <w:vAlign w:val="top"/>
          </w:tcPr>
          <w:p w14:paraId="025BD2B5">
            <w:pPr>
              <w:pStyle w:val="6"/>
              <w:spacing w:before="45" w:line="197" w:lineRule="auto"/>
              <w:ind w:left="110" w:right="115" w:firstLine="1"/>
            </w:pPr>
            <w:r>
              <w:rPr>
                <w:spacing w:val="8"/>
              </w:rPr>
              <w:t>年初工作计</w:t>
            </w:r>
            <w:r>
              <w:rPr>
                <w:spacing w:val="3"/>
              </w:rPr>
              <w:t xml:space="preserve"> </w:t>
            </w:r>
            <w:r>
              <w:rPr>
                <w:spacing w:val="6"/>
              </w:rPr>
              <w:t>划</w:t>
            </w:r>
          </w:p>
        </w:tc>
      </w:tr>
      <w:tr w14:paraId="68222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30FBAFFD">
            <w:pPr>
              <w:rPr>
                <w:rFonts w:ascii="Arial"/>
                <w:sz w:val="21"/>
              </w:rPr>
            </w:pPr>
          </w:p>
        </w:tc>
        <w:tc>
          <w:tcPr>
            <w:tcW w:w="2267" w:type="dxa"/>
            <w:vAlign w:val="top"/>
          </w:tcPr>
          <w:p w14:paraId="7B7A0FEF">
            <w:pPr>
              <w:pStyle w:val="6"/>
              <w:spacing w:before="92" w:line="189" w:lineRule="auto"/>
              <w:ind w:left="99"/>
            </w:pPr>
            <w:r>
              <w:rPr>
                <w:spacing w:val="9"/>
              </w:rPr>
              <w:t>质量指标</w:t>
            </w:r>
          </w:p>
        </w:tc>
        <w:tc>
          <w:tcPr>
            <w:tcW w:w="2833" w:type="dxa"/>
            <w:vAlign w:val="top"/>
          </w:tcPr>
          <w:p w14:paraId="2007C19D">
            <w:pPr>
              <w:pStyle w:val="6"/>
              <w:spacing w:before="91" w:line="190" w:lineRule="auto"/>
              <w:ind w:left="100"/>
            </w:pPr>
            <w:r>
              <w:rPr>
                <w:spacing w:val="9"/>
              </w:rPr>
              <w:t>验收合格率</w:t>
            </w:r>
          </w:p>
        </w:tc>
        <w:tc>
          <w:tcPr>
            <w:tcW w:w="5382" w:type="dxa"/>
            <w:gridSpan w:val="2"/>
            <w:vAlign w:val="top"/>
          </w:tcPr>
          <w:p w14:paraId="6C2101CC">
            <w:pPr>
              <w:pStyle w:val="6"/>
              <w:spacing w:before="91" w:line="190" w:lineRule="auto"/>
              <w:ind w:left="105"/>
            </w:pPr>
            <w:r>
              <w:rPr>
                <w:spacing w:val="9"/>
              </w:rPr>
              <w:t>新馆阅览装具及装饰合格率</w:t>
            </w:r>
          </w:p>
        </w:tc>
        <w:tc>
          <w:tcPr>
            <w:tcW w:w="2267" w:type="dxa"/>
            <w:vAlign w:val="top"/>
          </w:tcPr>
          <w:p w14:paraId="08A74BE9">
            <w:pPr>
              <w:pStyle w:val="6"/>
              <w:spacing w:before="53" w:line="236" w:lineRule="auto"/>
              <w:ind w:left="132"/>
            </w:pPr>
            <w:r>
              <w:rPr>
                <w:spacing w:val="-1"/>
              </w:rPr>
              <w:t>≥95%</w:t>
            </w:r>
          </w:p>
        </w:tc>
        <w:tc>
          <w:tcPr>
            <w:tcW w:w="1282" w:type="dxa"/>
            <w:vAlign w:val="top"/>
          </w:tcPr>
          <w:p w14:paraId="1E1580CF">
            <w:pPr>
              <w:pStyle w:val="6"/>
              <w:spacing w:before="92" w:line="189" w:lineRule="auto"/>
              <w:ind w:left="113"/>
            </w:pPr>
            <w:r>
              <w:rPr>
                <w:spacing w:val="7"/>
              </w:rPr>
              <w:t>工程验收</w:t>
            </w:r>
          </w:p>
        </w:tc>
      </w:tr>
      <w:tr w14:paraId="1236C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61BAD18">
            <w:pPr>
              <w:rPr>
                <w:rFonts w:ascii="Arial"/>
                <w:sz w:val="21"/>
              </w:rPr>
            </w:pPr>
          </w:p>
        </w:tc>
        <w:tc>
          <w:tcPr>
            <w:tcW w:w="2267" w:type="dxa"/>
            <w:vAlign w:val="top"/>
          </w:tcPr>
          <w:p w14:paraId="6399FC33">
            <w:pPr>
              <w:pStyle w:val="6"/>
              <w:spacing w:before="202" w:line="189" w:lineRule="auto"/>
              <w:ind w:left="109"/>
            </w:pPr>
            <w:r>
              <w:rPr>
                <w:spacing w:val="6"/>
              </w:rPr>
              <w:t>时效指标</w:t>
            </w:r>
          </w:p>
        </w:tc>
        <w:tc>
          <w:tcPr>
            <w:tcW w:w="2833" w:type="dxa"/>
            <w:vAlign w:val="top"/>
          </w:tcPr>
          <w:p w14:paraId="2EA0898B">
            <w:pPr>
              <w:pStyle w:val="6"/>
              <w:spacing w:before="202" w:line="189" w:lineRule="auto"/>
              <w:ind w:left="105"/>
            </w:pPr>
            <w:r>
              <w:rPr>
                <w:spacing w:val="8"/>
              </w:rPr>
              <w:t>工作完成时间</w:t>
            </w:r>
          </w:p>
        </w:tc>
        <w:tc>
          <w:tcPr>
            <w:tcW w:w="5382" w:type="dxa"/>
            <w:gridSpan w:val="2"/>
            <w:vAlign w:val="top"/>
          </w:tcPr>
          <w:p w14:paraId="6852ED53">
            <w:pPr>
              <w:pStyle w:val="6"/>
              <w:spacing w:before="202" w:line="189" w:lineRule="auto"/>
              <w:ind w:left="108"/>
            </w:pPr>
            <w:r>
              <w:rPr>
                <w:spacing w:val="8"/>
              </w:rPr>
              <w:t>工作完成截至时间</w:t>
            </w:r>
          </w:p>
        </w:tc>
        <w:tc>
          <w:tcPr>
            <w:tcW w:w="2267" w:type="dxa"/>
            <w:vAlign w:val="top"/>
          </w:tcPr>
          <w:p w14:paraId="5F40F5FB">
            <w:pPr>
              <w:pStyle w:val="6"/>
              <w:spacing w:before="201" w:line="190" w:lineRule="auto"/>
              <w:ind w:left="117"/>
            </w:pPr>
            <w:r>
              <w:rPr>
                <w:spacing w:val="1"/>
              </w:rPr>
              <w:t>2025 年 12 月 31</w:t>
            </w:r>
            <w:r>
              <w:rPr>
                <w:spacing w:val="29"/>
              </w:rPr>
              <w:t xml:space="preserve"> </w:t>
            </w:r>
            <w:r>
              <w:rPr>
                <w:spacing w:val="1"/>
              </w:rPr>
              <w:t>日</w:t>
            </w:r>
          </w:p>
        </w:tc>
        <w:tc>
          <w:tcPr>
            <w:tcW w:w="1282" w:type="dxa"/>
            <w:vAlign w:val="top"/>
          </w:tcPr>
          <w:p w14:paraId="34FA56FE">
            <w:pPr>
              <w:pStyle w:val="6"/>
              <w:spacing w:before="49" w:line="196" w:lineRule="auto"/>
              <w:ind w:left="110" w:right="115" w:firstLine="1"/>
            </w:pPr>
            <w:r>
              <w:rPr>
                <w:spacing w:val="8"/>
              </w:rPr>
              <w:t>年初工作计</w:t>
            </w:r>
            <w:r>
              <w:rPr>
                <w:spacing w:val="3"/>
              </w:rPr>
              <w:t xml:space="preserve"> </w:t>
            </w:r>
            <w:r>
              <w:rPr>
                <w:spacing w:val="6"/>
              </w:rPr>
              <w:t>划</w:t>
            </w:r>
          </w:p>
        </w:tc>
      </w:tr>
      <w:tr w14:paraId="518C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63DB73E">
            <w:pPr>
              <w:rPr>
                <w:rFonts w:ascii="Arial"/>
                <w:sz w:val="21"/>
              </w:rPr>
            </w:pPr>
          </w:p>
        </w:tc>
        <w:tc>
          <w:tcPr>
            <w:tcW w:w="2267" w:type="dxa"/>
            <w:vAlign w:val="top"/>
          </w:tcPr>
          <w:p w14:paraId="37FFD5A1">
            <w:pPr>
              <w:pStyle w:val="6"/>
              <w:spacing w:before="201" w:line="189" w:lineRule="auto"/>
              <w:ind w:left="99"/>
            </w:pPr>
            <w:r>
              <w:rPr>
                <w:spacing w:val="9"/>
              </w:rPr>
              <w:t>成本指标</w:t>
            </w:r>
          </w:p>
        </w:tc>
        <w:tc>
          <w:tcPr>
            <w:tcW w:w="2833" w:type="dxa"/>
            <w:vAlign w:val="top"/>
          </w:tcPr>
          <w:p w14:paraId="3D1F8F86">
            <w:pPr>
              <w:pStyle w:val="6"/>
              <w:spacing w:before="201" w:line="189" w:lineRule="auto"/>
              <w:ind w:left="101"/>
            </w:pPr>
            <w:r>
              <w:rPr>
                <w:spacing w:val="9"/>
              </w:rPr>
              <w:t>装具定制及设计</w:t>
            </w:r>
          </w:p>
        </w:tc>
        <w:tc>
          <w:tcPr>
            <w:tcW w:w="5382" w:type="dxa"/>
            <w:gridSpan w:val="2"/>
            <w:vAlign w:val="top"/>
          </w:tcPr>
          <w:p w14:paraId="450E717F">
            <w:pPr>
              <w:pStyle w:val="6"/>
              <w:spacing w:before="201" w:line="189" w:lineRule="auto"/>
              <w:ind w:left="105"/>
            </w:pPr>
            <w:r>
              <w:rPr>
                <w:spacing w:val="9"/>
              </w:rPr>
              <w:t>装具定制及设计成本</w:t>
            </w:r>
          </w:p>
        </w:tc>
        <w:tc>
          <w:tcPr>
            <w:tcW w:w="2267" w:type="dxa"/>
            <w:vAlign w:val="top"/>
          </w:tcPr>
          <w:p w14:paraId="3240534C">
            <w:pPr>
              <w:pStyle w:val="6"/>
              <w:spacing w:before="215" w:line="179" w:lineRule="auto"/>
              <w:ind w:left="132"/>
            </w:pPr>
            <w:r>
              <w:t>≤364 万元</w:t>
            </w:r>
          </w:p>
        </w:tc>
        <w:tc>
          <w:tcPr>
            <w:tcW w:w="1282" w:type="dxa"/>
            <w:vAlign w:val="top"/>
          </w:tcPr>
          <w:p w14:paraId="2C386417">
            <w:pPr>
              <w:pStyle w:val="6"/>
              <w:spacing w:before="45" w:line="197" w:lineRule="auto"/>
              <w:ind w:left="110" w:right="115" w:firstLine="1"/>
            </w:pPr>
            <w:r>
              <w:rPr>
                <w:spacing w:val="8"/>
              </w:rPr>
              <w:t>年初工作计</w:t>
            </w:r>
            <w:r>
              <w:rPr>
                <w:spacing w:val="3"/>
              </w:rPr>
              <w:t xml:space="preserve"> </w:t>
            </w:r>
            <w:r>
              <w:rPr>
                <w:spacing w:val="6"/>
              </w:rPr>
              <w:t>划</w:t>
            </w:r>
          </w:p>
        </w:tc>
      </w:tr>
      <w:tr w14:paraId="0C0D3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B03FE7B">
            <w:pPr>
              <w:rPr>
                <w:rFonts w:ascii="Arial"/>
                <w:sz w:val="21"/>
              </w:rPr>
            </w:pPr>
          </w:p>
        </w:tc>
        <w:tc>
          <w:tcPr>
            <w:tcW w:w="2267" w:type="dxa"/>
            <w:vAlign w:val="top"/>
          </w:tcPr>
          <w:p w14:paraId="04FA5AE7">
            <w:pPr>
              <w:pStyle w:val="6"/>
              <w:spacing w:before="203" w:line="189" w:lineRule="auto"/>
              <w:ind w:left="99"/>
            </w:pPr>
            <w:r>
              <w:rPr>
                <w:spacing w:val="9"/>
              </w:rPr>
              <w:t>成本指标</w:t>
            </w:r>
          </w:p>
        </w:tc>
        <w:tc>
          <w:tcPr>
            <w:tcW w:w="2833" w:type="dxa"/>
            <w:vAlign w:val="top"/>
          </w:tcPr>
          <w:p w14:paraId="79F8DC2D">
            <w:pPr>
              <w:pStyle w:val="6"/>
              <w:spacing w:before="202" w:line="190" w:lineRule="auto"/>
              <w:ind w:left="101"/>
            </w:pPr>
            <w:r>
              <w:rPr>
                <w:spacing w:val="9"/>
              </w:rPr>
              <w:t>数字设备及资源等成本</w:t>
            </w:r>
          </w:p>
        </w:tc>
        <w:tc>
          <w:tcPr>
            <w:tcW w:w="5382" w:type="dxa"/>
            <w:gridSpan w:val="2"/>
            <w:vAlign w:val="top"/>
          </w:tcPr>
          <w:p w14:paraId="67493993">
            <w:pPr>
              <w:pStyle w:val="6"/>
              <w:spacing w:before="202" w:line="190" w:lineRule="auto"/>
              <w:ind w:left="104"/>
            </w:pPr>
            <w:r>
              <w:rPr>
                <w:spacing w:val="9"/>
              </w:rPr>
              <w:t>数字设备及资源等成本</w:t>
            </w:r>
          </w:p>
        </w:tc>
        <w:tc>
          <w:tcPr>
            <w:tcW w:w="2267" w:type="dxa"/>
            <w:vAlign w:val="top"/>
          </w:tcPr>
          <w:p w14:paraId="733F70E1">
            <w:pPr>
              <w:pStyle w:val="6"/>
              <w:spacing w:before="216" w:line="180" w:lineRule="auto"/>
              <w:ind w:left="132"/>
            </w:pPr>
            <w:r>
              <w:t>≤51 万元</w:t>
            </w:r>
          </w:p>
        </w:tc>
        <w:tc>
          <w:tcPr>
            <w:tcW w:w="1282" w:type="dxa"/>
            <w:vAlign w:val="top"/>
          </w:tcPr>
          <w:p w14:paraId="5517D3FE">
            <w:pPr>
              <w:pStyle w:val="6"/>
              <w:spacing w:before="48" w:line="196" w:lineRule="auto"/>
              <w:ind w:left="110" w:right="115" w:firstLine="1"/>
            </w:pPr>
            <w:r>
              <w:rPr>
                <w:spacing w:val="8"/>
              </w:rPr>
              <w:t>年初工作计</w:t>
            </w:r>
            <w:r>
              <w:rPr>
                <w:spacing w:val="3"/>
              </w:rPr>
              <w:t xml:space="preserve"> </w:t>
            </w:r>
            <w:r>
              <w:rPr>
                <w:spacing w:val="6"/>
              </w:rPr>
              <w:t>划</w:t>
            </w:r>
          </w:p>
        </w:tc>
      </w:tr>
      <w:tr w14:paraId="5D0EF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6F8BD406">
            <w:pPr>
              <w:pStyle w:val="6"/>
              <w:spacing w:before="301" w:line="189" w:lineRule="auto"/>
              <w:ind w:left="217"/>
            </w:pPr>
            <w:r>
              <w:rPr>
                <w:spacing w:val="9"/>
              </w:rPr>
              <w:t>效益指标</w:t>
            </w:r>
          </w:p>
        </w:tc>
        <w:tc>
          <w:tcPr>
            <w:tcW w:w="2267" w:type="dxa"/>
            <w:vAlign w:val="top"/>
          </w:tcPr>
          <w:p w14:paraId="7E0BFD08">
            <w:pPr>
              <w:pStyle w:val="6"/>
              <w:spacing w:before="95" w:line="189" w:lineRule="auto"/>
              <w:ind w:left="100"/>
            </w:pPr>
            <w:r>
              <w:rPr>
                <w:spacing w:val="9"/>
              </w:rPr>
              <w:t>社会效益指标</w:t>
            </w:r>
          </w:p>
        </w:tc>
        <w:tc>
          <w:tcPr>
            <w:tcW w:w="2833" w:type="dxa"/>
            <w:vAlign w:val="top"/>
          </w:tcPr>
          <w:p w14:paraId="15FD6049">
            <w:pPr>
              <w:pStyle w:val="6"/>
              <w:spacing w:before="93" w:line="190" w:lineRule="auto"/>
              <w:ind w:left="101"/>
            </w:pPr>
            <w:r>
              <w:rPr>
                <w:spacing w:val="9"/>
              </w:rPr>
              <w:t>公共服务人次增长率</w:t>
            </w:r>
          </w:p>
        </w:tc>
        <w:tc>
          <w:tcPr>
            <w:tcW w:w="5382" w:type="dxa"/>
            <w:gridSpan w:val="2"/>
            <w:vAlign w:val="top"/>
          </w:tcPr>
          <w:p w14:paraId="22E0E71E">
            <w:pPr>
              <w:pStyle w:val="6"/>
              <w:spacing w:before="93" w:line="190" w:lineRule="auto"/>
              <w:ind w:left="104"/>
            </w:pPr>
            <w:r>
              <w:rPr>
                <w:spacing w:val="9"/>
              </w:rPr>
              <w:t>项目实施对公共服务人次增长率</w:t>
            </w:r>
          </w:p>
        </w:tc>
        <w:tc>
          <w:tcPr>
            <w:tcW w:w="2267" w:type="dxa"/>
            <w:vAlign w:val="top"/>
          </w:tcPr>
          <w:p w14:paraId="6AA52EAD">
            <w:pPr>
              <w:pStyle w:val="6"/>
              <w:spacing w:before="56" w:line="234" w:lineRule="auto"/>
              <w:ind w:left="132"/>
            </w:pPr>
            <w:r>
              <w:rPr>
                <w:spacing w:val="-3"/>
              </w:rPr>
              <w:t>≥5%</w:t>
            </w:r>
          </w:p>
        </w:tc>
        <w:tc>
          <w:tcPr>
            <w:tcW w:w="1282" w:type="dxa"/>
            <w:vAlign w:val="top"/>
          </w:tcPr>
          <w:p w14:paraId="33C0E22D">
            <w:pPr>
              <w:pStyle w:val="6"/>
              <w:spacing w:before="93" w:line="190" w:lineRule="auto"/>
              <w:ind w:left="111"/>
            </w:pPr>
            <w:r>
              <w:rPr>
                <w:spacing w:val="8"/>
              </w:rPr>
              <w:t>年度考核</w:t>
            </w:r>
          </w:p>
        </w:tc>
      </w:tr>
      <w:tr w14:paraId="72E40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0B4D2140">
            <w:pPr>
              <w:rPr>
                <w:rFonts w:ascii="Arial"/>
                <w:sz w:val="21"/>
              </w:rPr>
            </w:pPr>
          </w:p>
        </w:tc>
        <w:tc>
          <w:tcPr>
            <w:tcW w:w="2267" w:type="dxa"/>
            <w:vAlign w:val="top"/>
          </w:tcPr>
          <w:p w14:paraId="32B40A23">
            <w:pPr>
              <w:pStyle w:val="6"/>
              <w:spacing w:before="97" w:line="189" w:lineRule="auto"/>
              <w:ind w:left="102"/>
            </w:pPr>
            <w:r>
              <w:rPr>
                <w:spacing w:val="9"/>
              </w:rPr>
              <w:t>可持续影响指标</w:t>
            </w:r>
          </w:p>
        </w:tc>
        <w:tc>
          <w:tcPr>
            <w:tcW w:w="2833" w:type="dxa"/>
            <w:vAlign w:val="top"/>
          </w:tcPr>
          <w:p w14:paraId="1B6F0B2A">
            <w:pPr>
              <w:pStyle w:val="6"/>
              <w:spacing w:before="95" w:line="190" w:lineRule="auto"/>
              <w:ind w:left="102"/>
            </w:pPr>
            <w:r>
              <w:rPr>
                <w:spacing w:val="9"/>
              </w:rPr>
              <w:t>人次增长率</w:t>
            </w:r>
          </w:p>
        </w:tc>
        <w:tc>
          <w:tcPr>
            <w:tcW w:w="5382" w:type="dxa"/>
            <w:gridSpan w:val="2"/>
            <w:vAlign w:val="top"/>
          </w:tcPr>
          <w:p w14:paraId="32958C34">
            <w:pPr>
              <w:pStyle w:val="6"/>
              <w:spacing w:before="95" w:line="190" w:lineRule="auto"/>
              <w:ind w:left="104"/>
            </w:pPr>
            <w:r>
              <w:rPr>
                <w:spacing w:val="9"/>
              </w:rPr>
              <w:t>群众文化活动参与人次增长率</w:t>
            </w:r>
          </w:p>
        </w:tc>
        <w:tc>
          <w:tcPr>
            <w:tcW w:w="2267" w:type="dxa"/>
            <w:vAlign w:val="top"/>
          </w:tcPr>
          <w:p w14:paraId="585686EC">
            <w:pPr>
              <w:pStyle w:val="6"/>
              <w:spacing w:before="57" w:line="233" w:lineRule="auto"/>
              <w:ind w:left="132"/>
            </w:pPr>
            <w:r>
              <w:rPr>
                <w:spacing w:val="-3"/>
              </w:rPr>
              <w:t>≥5%</w:t>
            </w:r>
          </w:p>
        </w:tc>
        <w:tc>
          <w:tcPr>
            <w:tcW w:w="1282" w:type="dxa"/>
            <w:vAlign w:val="top"/>
          </w:tcPr>
          <w:p w14:paraId="7A6DF55E">
            <w:pPr>
              <w:pStyle w:val="6"/>
              <w:spacing w:before="95" w:line="190" w:lineRule="auto"/>
              <w:ind w:left="111"/>
            </w:pPr>
            <w:r>
              <w:rPr>
                <w:spacing w:val="8"/>
              </w:rPr>
              <w:t>年度考核</w:t>
            </w:r>
          </w:p>
        </w:tc>
      </w:tr>
      <w:tr w14:paraId="50694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6CA00DA">
            <w:pPr>
              <w:pStyle w:val="6"/>
              <w:spacing w:before="95" w:line="190" w:lineRule="auto"/>
              <w:ind w:left="112"/>
            </w:pPr>
            <w:r>
              <w:rPr>
                <w:spacing w:val="9"/>
              </w:rPr>
              <w:t>满意度指标</w:t>
            </w:r>
          </w:p>
        </w:tc>
        <w:tc>
          <w:tcPr>
            <w:tcW w:w="2267" w:type="dxa"/>
            <w:vAlign w:val="top"/>
          </w:tcPr>
          <w:p w14:paraId="66BFC7BB">
            <w:pPr>
              <w:pStyle w:val="6"/>
              <w:spacing w:before="95" w:line="190" w:lineRule="auto"/>
              <w:ind w:left="102"/>
            </w:pPr>
            <w:r>
              <w:rPr>
                <w:spacing w:val="9"/>
              </w:rPr>
              <w:t>服务对象满意度指标</w:t>
            </w:r>
          </w:p>
        </w:tc>
        <w:tc>
          <w:tcPr>
            <w:tcW w:w="2833" w:type="dxa"/>
            <w:vAlign w:val="top"/>
          </w:tcPr>
          <w:p w14:paraId="0C7F8BBF">
            <w:pPr>
              <w:pStyle w:val="6"/>
              <w:spacing w:before="95" w:line="190" w:lineRule="auto"/>
              <w:ind w:left="103"/>
            </w:pPr>
            <w:r>
              <w:rPr>
                <w:spacing w:val="9"/>
              </w:rPr>
              <w:t>服务对象满意度</w:t>
            </w:r>
          </w:p>
        </w:tc>
        <w:tc>
          <w:tcPr>
            <w:tcW w:w="5382" w:type="dxa"/>
            <w:gridSpan w:val="2"/>
            <w:vAlign w:val="top"/>
          </w:tcPr>
          <w:p w14:paraId="54631A14">
            <w:pPr>
              <w:pStyle w:val="6"/>
              <w:spacing w:before="95" w:line="190" w:lineRule="auto"/>
              <w:ind w:left="106"/>
            </w:pPr>
            <w:r>
              <w:rPr>
                <w:spacing w:val="9"/>
              </w:rPr>
              <w:t>服务对象满意度</w:t>
            </w:r>
          </w:p>
        </w:tc>
        <w:tc>
          <w:tcPr>
            <w:tcW w:w="2267" w:type="dxa"/>
            <w:vAlign w:val="top"/>
          </w:tcPr>
          <w:p w14:paraId="3A48CFE4">
            <w:pPr>
              <w:pStyle w:val="6"/>
              <w:spacing w:before="57" w:line="239" w:lineRule="auto"/>
              <w:ind w:left="132"/>
            </w:pPr>
            <w:r>
              <w:rPr>
                <w:spacing w:val="-1"/>
              </w:rPr>
              <w:t>≥90%</w:t>
            </w:r>
          </w:p>
        </w:tc>
        <w:tc>
          <w:tcPr>
            <w:tcW w:w="1282" w:type="dxa"/>
            <w:vAlign w:val="top"/>
          </w:tcPr>
          <w:p w14:paraId="634F4508">
            <w:pPr>
              <w:pStyle w:val="6"/>
              <w:spacing w:before="96" w:line="189" w:lineRule="auto"/>
              <w:ind w:left="110"/>
            </w:pPr>
            <w:r>
              <w:rPr>
                <w:spacing w:val="8"/>
              </w:rPr>
              <w:t>调查问卷</w:t>
            </w:r>
          </w:p>
        </w:tc>
      </w:tr>
    </w:tbl>
    <w:p w14:paraId="0BBBC1FB">
      <w:pPr>
        <w:rPr>
          <w:rFonts w:ascii="Arial"/>
          <w:sz w:val="21"/>
        </w:rPr>
      </w:pPr>
    </w:p>
    <w:p w14:paraId="26BBD02B">
      <w:pPr>
        <w:rPr>
          <w:rFonts w:ascii="Arial" w:hAnsi="Arial" w:eastAsia="Arial" w:cs="Arial"/>
          <w:sz w:val="21"/>
          <w:szCs w:val="21"/>
        </w:rPr>
        <w:sectPr>
          <w:footerReference r:id="rId137" w:type="default"/>
          <w:pgSz w:w="16840" w:h="11900"/>
          <w:pgMar w:top="1011" w:right="758" w:bottom="937" w:left="757" w:header="0" w:footer="720" w:gutter="0"/>
          <w:cols w:space="720" w:num="1"/>
        </w:sectPr>
      </w:pPr>
    </w:p>
    <w:p w14:paraId="6EE3CE88">
      <w:pPr>
        <w:spacing w:line="277" w:lineRule="auto"/>
        <w:rPr>
          <w:rFonts w:ascii="Arial"/>
          <w:sz w:val="21"/>
        </w:rPr>
      </w:pPr>
    </w:p>
    <w:p w14:paraId="6B35718B">
      <w:pPr>
        <w:pStyle w:val="2"/>
        <w:spacing w:before="120" w:line="178" w:lineRule="auto"/>
        <w:ind w:left="845"/>
      </w:pPr>
      <w:r>
        <w:rPr>
          <w:b/>
          <w:bCs/>
          <w:spacing w:val="-2"/>
        </w:rPr>
        <w:t>12、图书馆购书经费绩效目标表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1CC6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7B145570">
            <w:pPr>
              <w:pStyle w:val="6"/>
              <w:spacing w:before="93" w:line="189" w:lineRule="auto"/>
              <w:ind w:left="14154"/>
            </w:pPr>
            <w:r>
              <w:rPr>
                <w:spacing w:val="-3"/>
              </w:rPr>
              <w:t>单位 ：万元</w:t>
            </w:r>
          </w:p>
        </w:tc>
      </w:tr>
      <w:tr w14:paraId="169D1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C1C1FF8">
            <w:pPr>
              <w:pStyle w:val="6"/>
              <w:spacing w:before="73" w:line="189" w:lineRule="auto"/>
              <w:ind w:left="219"/>
            </w:pPr>
            <w:r>
              <w:rPr>
                <w:b/>
                <w:bCs/>
                <w:spacing w:val="8"/>
              </w:rPr>
              <w:t>项目编码</w:t>
            </w:r>
          </w:p>
        </w:tc>
        <w:tc>
          <w:tcPr>
            <w:tcW w:w="5100" w:type="dxa"/>
            <w:gridSpan w:val="2"/>
            <w:vAlign w:val="top"/>
          </w:tcPr>
          <w:p w14:paraId="15214F33">
            <w:pPr>
              <w:pStyle w:val="6"/>
              <w:spacing w:before="86" w:line="179" w:lineRule="auto"/>
              <w:ind w:left="116"/>
            </w:pPr>
            <w:r>
              <w:rPr>
                <w:spacing w:val="5"/>
              </w:rPr>
              <w:t>13010025P00</w:t>
            </w:r>
            <w:r>
              <w:t>RD</w:t>
            </w:r>
            <w:r>
              <w:rPr>
                <w:spacing w:val="5"/>
              </w:rPr>
              <w:t>6410053K</w:t>
            </w:r>
          </w:p>
        </w:tc>
        <w:tc>
          <w:tcPr>
            <w:tcW w:w="2833" w:type="dxa"/>
            <w:vAlign w:val="top"/>
          </w:tcPr>
          <w:p w14:paraId="60404C0F">
            <w:pPr>
              <w:pStyle w:val="6"/>
              <w:spacing w:before="73" w:line="189" w:lineRule="auto"/>
              <w:ind w:left="993"/>
            </w:pPr>
            <w:r>
              <w:rPr>
                <w:b/>
                <w:bCs/>
                <w:spacing w:val="8"/>
              </w:rPr>
              <w:t>项目名称</w:t>
            </w:r>
          </w:p>
        </w:tc>
        <w:tc>
          <w:tcPr>
            <w:tcW w:w="6098" w:type="dxa"/>
            <w:gridSpan w:val="3"/>
            <w:vAlign w:val="top"/>
          </w:tcPr>
          <w:p w14:paraId="43D8DCF8">
            <w:pPr>
              <w:pStyle w:val="6"/>
              <w:spacing w:before="71" w:line="190" w:lineRule="auto"/>
              <w:ind w:left="118"/>
            </w:pPr>
            <w:r>
              <w:rPr>
                <w:spacing w:val="7"/>
              </w:rPr>
              <w:t>图书馆购书经费</w:t>
            </w:r>
          </w:p>
        </w:tc>
      </w:tr>
      <w:tr w14:paraId="61EBB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3206267">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C1FD78C">
            <w:pPr>
              <w:pStyle w:val="6"/>
              <w:spacing w:before="73" w:line="189" w:lineRule="auto"/>
              <w:ind w:left="813"/>
            </w:pPr>
            <w:r>
              <w:rPr>
                <w:b/>
                <w:bCs/>
                <w:spacing w:val="8"/>
              </w:rPr>
              <w:t>预算数</w:t>
            </w:r>
          </w:p>
        </w:tc>
        <w:tc>
          <w:tcPr>
            <w:tcW w:w="2833" w:type="dxa"/>
            <w:vAlign w:val="top"/>
          </w:tcPr>
          <w:p w14:paraId="4F970B63">
            <w:pPr>
              <w:pStyle w:val="6"/>
              <w:spacing w:before="88" w:line="178" w:lineRule="auto"/>
              <w:ind w:left="110"/>
            </w:pPr>
            <w:r>
              <w:rPr>
                <w:spacing w:val="3"/>
              </w:rPr>
              <w:t>220.00</w:t>
            </w:r>
          </w:p>
        </w:tc>
        <w:tc>
          <w:tcPr>
            <w:tcW w:w="2833" w:type="dxa"/>
            <w:vAlign w:val="top"/>
          </w:tcPr>
          <w:p w14:paraId="06A46C05">
            <w:pPr>
              <w:pStyle w:val="6"/>
              <w:spacing w:before="71" w:line="190" w:lineRule="auto"/>
              <w:ind w:left="555"/>
            </w:pPr>
            <w:r>
              <w:rPr>
                <w:b/>
                <w:bCs/>
                <w:spacing w:val="1"/>
              </w:rPr>
              <w:t>其中 ：财政    资金</w:t>
            </w:r>
          </w:p>
        </w:tc>
        <w:tc>
          <w:tcPr>
            <w:tcW w:w="2549" w:type="dxa"/>
            <w:vAlign w:val="top"/>
          </w:tcPr>
          <w:p w14:paraId="6178F435">
            <w:pPr>
              <w:pStyle w:val="6"/>
              <w:spacing w:before="88" w:line="178" w:lineRule="auto"/>
              <w:ind w:left="115"/>
            </w:pPr>
            <w:r>
              <w:rPr>
                <w:spacing w:val="3"/>
              </w:rPr>
              <w:t>220.00</w:t>
            </w:r>
          </w:p>
        </w:tc>
        <w:tc>
          <w:tcPr>
            <w:tcW w:w="2267" w:type="dxa"/>
            <w:vAlign w:val="top"/>
          </w:tcPr>
          <w:p w14:paraId="7762949F">
            <w:pPr>
              <w:pStyle w:val="6"/>
              <w:spacing w:before="73" w:line="189" w:lineRule="auto"/>
              <w:ind w:left="715"/>
            </w:pPr>
            <w:r>
              <w:rPr>
                <w:b/>
                <w:bCs/>
                <w:spacing w:val="8"/>
              </w:rPr>
              <w:t>其他资金</w:t>
            </w:r>
          </w:p>
        </w:tc>
        <w:tc>
          <w:tcPr>
            <w:tcW w:w="1282" w:type="dxa"/>
            <w:vAlign w:val="top"/>
          </w:tcPr>
          <w:p w14:paraId="546DCDC5">
            <w:pPr>
              <w:rPr>
                <w:rFonts w:ascii="Arial"/>
                <w:sz w:val="21"/>
              </w:rPr>
            </w:pPr>
          </w:p>
        </w:tc>
      </w:tr>
      <w:tr w14:paraId="30C45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282" w:type="dxa"/>
            <w:vMerge w:val="continue"/>
            <w:tcBorders>
              <w:top w:val="nil"/>
            </w:tcBorders>
            <w:vAlign w:val="top"/>
          </w:tcPr>
          <w:p w14:paraId="2308ECE2">
            <w:pPr>
              <w:rPr>
                <w:rFonts w:ascii="Arial"/>
                <w:sz w:val="21"/>
              </w:rPr>
            </w:pPr>
          </w:p>
        </w:tc>
        <w:tc>
          <w:tcPr>
            <w:tcW w:w="14031" w:type="dxa"/>
            <w:gridSpan w:val="6"/>
            <w:vAlign w:val="top"/>
          </w:tcPr>
          <w:p w14:paraId="3C6A95A0">
            <w:pPr>
              <w:pStyle w:val="6"/>
              <w:spacing w:before="39" w:line="199" w:lineRule="auto"/>
              <w:ind w:left="101" w:right="228"/>
            </w:pPr>
            <w:r>
              <w:rPr>
                <w:spacing w:val="4"/>
              </w:rPr>
              <w:t xml:space="preserve">按照上年图书采购计划分配 ，采购成人图书 10000 册 ，金额 50 </w:t>
            </w:r>
            <w:r>
              <w:rPr>
                <w:spacing w:val="3"/>
              </w:rPr>
              <w:t>万元。采购少儿图书 10000 册 ，金额 50 万元。采购数字资源 80 万元 ，报刊订阅 40</w:t>
            </w:r>
            <w:r>
              <w:t xml:space="preserve"> </w:t>
            </w:r>
            <w:r>
              <w:rPr>
                <w:spacing w:val="7"/>
              </w:rPr>
              <w:t>万元</w:t>
            </w:r>
          </w:p>
        </w:tc>
      </w:tr>
      <w:tr w14:paraId="3BE15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3158954">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7A47651">
            <w:pPr>
              <w:pStyle w:val="6"/>
              <w:spacing w:before="76" w:line="188" w:lineRule="auto"/>
              <w:ind w:left="2257"/>
            </w:pPr>
            <w:r>
              <w:rPr>
                <w:b/>
                <w:bCs/>
              </w:rPr>
              <w:t>3 月底</w:t>
            </w:r>
          </w:p>
        </w:tc>
        <w:tc>
          <w:tcPr>
            <w:tcW w:w="2833" w:type="dxa"/>
            <w:vAlign w:val="top"/>
          </w:tcPr>
          <w:p w14:paraId="25A67CAC">
            <w:pPr>
              <w:pStyle w:val="6"/>
              <w:spacing w:before="76" w:line="188" w:lineRule="auto"/>
              <w:ind w:left="1122"/>
            </w:pPr>
            <w:r>
              <w:rPr>
                <w:b/>
                <w:bCs/>
              </w:rPr>
              <w:t>6 月底</w:t>
            </w:r>
          </w:p>
        </w:tc>
        <w:tc>
          <w:tcPr>
            <w:tcW w:w="2549" w:type="dxa"/>
            <w:vAlign w:val="top"/>
          </w:tcPr>
          <w:p w14:paraId="30AACAA8">
            <w:pPr>
              <w:pStyle w:val="6"/>
              <w:spacing w:before="76" w:line="188" w:lineRule="auto"/>
              <w:ind w:left="923"/>
            </w:pPr>
            <w:r>
              <w:rPr>
                <w:b/>
                <w:bCs/>
                <w:spacing w:val="1"/>
              </w:rPr>
              <w:t>10 月底</w:t>
            </w:r>
          </w:p>
        </w:tc>
        <w:tc>
          <w:tcPr>
            <w:tcW w:w="3549" w:type="dxa"/>
            <w:gridSpan w:val="2"/>
            <w:vAlign w:val="top"/>
          </w:tcPr>
          <w:p w14:paraId="74E4A886">
            <w:pPr>
              <w:pStyle w:val="6"/>
              <w:spacing w:before="76" w:line="188" w:lineRule="auto"/>
              <w:ind w:left="1422"/>
            </w:pPr>
            <w:r>
              <w:rPr>
                <w:b/>
                <w:bCs/>
                <w:spacing w:val="1"/>
              </w:rPr>
              <w:t>12 月底</w:t>
            </w:r>
          </w:p>
        </w:tc>
      </w:tr>
      <w:tr w14:paraId="49E50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6559B8D">
            <w:pPr>
              <w:rPr>
                <w:rFonts w:ascii="Arial"/>
                <w:sz w:val="21"/>
              </w:rPr>
            </w:pPr>
          </w:p>
        </w:tc>
        <w:tc>
          <w:tcPr>
            <w:tcW w:w="5100" w:type="dxa"/>
            <w:gridSpan w:val="2"/>
            <w:vAlign w:val="top"/>
          </w:tcPr>
          <w:p w14:paraId="321AF11A">
            <w:pPr>
              <w:pStyle w:val="6"/>
              <w:spacing w:before="36" w:line="229" w:lineRule="auto"/>
              <w:ind w:left="2336"/>
            </w:pPr>
            <w:r>
              <w:rPr>
                <w:spacing w:val="2"/>
              </w:rPr>
              <w:t>25%</w:t>
            </w:r>
          </w:p>
        </w:tc>
        <w:tc>
          <w:tcPr>
            <w:tcW w:w="2833" w:type="dxa"/>
            <w:vAlign w:val="top"/>
          </w:tcPr>
          <w:p w14:paraId="1BDF7CAE">
            <w:pPr>
              <w:pStyle w:val="6"/>
              <w:spacing w:before="36" w:line="229" w:lineRule="auto"/>
              <w:ind w:left="1212"/>
            </w:pPr>
            <w:r>
              <w:t>50%</w:t>
            </w:r>
          </w:p>
        </w:tc>
        <w:tc>
          <w:tcPr>
            <w:tcW w:w="2549" w:type="dxa"/>
            <w:vAlign w:val="top"/>
          </w:tcPr>
          <w:p w14:paraId="5C7B7452">
            <w:pPr>
              <w:pStyle w:val="6"/>
              <w:spacing w:before="36" w:line="229" w:lineRule="auto"/>
              <w:ind w:left="1064"/>
            </w:pPr>
            <w:r>
              <w:rPr>
                <w:spacing w:val="2"/>
              </w:rPr>
              <w:t>75%</w:t>
            </w:r>
          </w:p>
        </w:tc>
        <w:tc>
          <w:tcPr>
            <w:tcW w:w="3549" w:type="dxa"/>
            <w:gridSpan w:val="2"/>
            <w:vAlign w:val="top"/>
          </w:tcPr>
          <w:p w14:paraId="418E6F86">
            <w:pPr>
              <w:pStyle w:val="6"/>
              <w:spacing w:before="36" w:line="229" w:lineRule="auto"/>
              <w:ind w:left="1509"/>
            </w:pPr>
            <w:r>
              <w:rPr>
                <w:spacing w:val="1"/>
              </w:rPr>
              <w:t>100%</w:t>
            </w:r>
          </w:p>
        </w:tc>
      </w:tr>
      <w:tr w14:paraId="6C6C7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282" w:type="dxa"/>
            <w:vAlign w:val="top"/>
          </w:tcPr>
          <w:p w14:paraId="1E502CFE">
            <w:pPr>
              <w:spacing w:line="264" w:lineRule="auto"/>
              <w:rPr>
                <w:rFonts w:ascii="Arial"/>
                <w:sz w:val="21"/>
              </w:rPr>
            </w:pPr>
          </w:p>
          <w:p w14:paraId="5B9DECC0">
            <w:pPr>
              <w:pStyle w:val="6"/>
              <w:spacing w:before="85" w:line="189" w:lineRule="auto"/>
              <w:ind w:left="218"/>
            </w:pPr>
            <w:r>
              <w:rPr>
                <w:b/>
                <w:bCs/>
                <w:spacing w:val="8"/>
              </w:rPr>
              <w:t>绩效目标</w:t>
            </w:r>
          </w:p>
        </w:tc>
        <w:tc>
          <w:tcPr>
            <w:tcW w:w="14031" w:type="dxa"/>
            <w:gridSpan w:val="6"/>
            <w:vAlign w:val="top"/>
          </w:tcPr>
          <w:p w14:paraId="239B478E">
            <w:pPr>
              <w:pStyle w:val="6"/>
              <w:spacing w:before="42" w:line="190" w:lineRule="auto"/>
              <w:ind w:left="116"/>
            </w:pPr>
            <w:r>
              <w:rPr>
                <w:spacing w:val="3"/>
              </w:rPr>
              <w:t>1.按照上年图书采购计划分配 ，采购少儿图书 10000 册 ，金额 50 万元。</w:t>
            </w:r>
          </w:p>
          <w:p w14:paraId="5590A7BD">
            <w:pPr>
              <w:pStyle w:val="6"/>
              <w:spacing w:before="36" w:line="198" w:lineRule="auto"/>
              <w:ind w:left="112" w:right="7009" w:hanging="3"/>
            </w:pPr>
            <w:r>
              <w:rPr>
                <w:spacing w:val="3"/>
              </w:rPr>
              <w:t xml:space="preserve">2.按照上年图书采购计划分配 ，采购数字资源 80 万元 </w:t>
            </w:r>
            <w:r>
              <w:rPr>
                <w:spacing w:val="2"/>
              </w:rPr>
              <w:t>，报刊订阅 40 万元。</w:t>
            </w:r>
            <w:r>
              <w:t xml:space="preserve"> </w:t>
            </w:r>
            <w:r>
              <w:rPr>
                <w:spacing w:val="3"/>
              </w:rPr>
              <w:t>3.按照上年图书采购计划分配 ，采购成人图书 10000 册 ，金额 50 万元。</w:t>
            </w:r>
          </w:p>
        </w:tc>
      </w:tr>
      <w:tr w14:paraId="6D2F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BECD782">
            <w:pPr>
              <w:pStyle w:val="6"/>
              <w:spacing w:before="213" w:line="189" w:lineRule="auto"/>
              <w:ind w:left="222"/>
            </w:pPr>
            <w:r>
              <w:rPr>
                <w:b/>
                <w:bCs/>
                <w:spacing w:val="7"/>
              </w:rPr>
              <w:t>一级指标</w:t>
            </w:r>
          </w:p>
        </w:tc>
        <w:tc>
          <w:tcPr>
            <w:tcW w:w="2267" w:type="dxa"/>
            <w:vAlign w:val="top"/>
          </w:tcPr>
          <w:p w14:paraId="4D3D80D6">
            <w:pPr>
              <w:pStyle w:val="6"/>
              <w:spacing w:before="213" w:line="189" w:lineRule="auto"/>
              <w:ind w:left="711"/>
            </w:pPr>
            <w:r>
              <w:rPr>
                <w:b/>
                <w:bCs/>
                <w:spacing w:val="7"/>
              </w:rPr>
              <w:t>二级指标</w:t>
            </w:r>
          </w:p>
        </w:tc>
        <w:tc>
          <w:tcPr>
            <w:tcW w:w="2833" w:type="dxa"/>
            <w:vAlign w:val="top"/>
          </w:tcPr>
          <w:p w14:paraId="2E0E841A">
            <w:pPr>
              <w:pStyle w:val="6"/>
              <w:spacing w:before="213" w:line="189" w:lineRule="auto"/>
              <w:ind w:left="995"/>
            </w:pPr>
            <w:r>
              <w:rPr>
                <w:b/>
                <w:bCs/>
                <w:spacing w:val="7"/>
              </w:rPr>
              <w:t>三级指标</w:t>
            </w:r>
          </w:p>
        </w:tc>
        <w:tc>
          <w:tcPr>
            <w:tcW w:w="5382" w:type="dxa"/>
            <w:gridSpan w:val="2"/>
            <w:vAlign w:val="top"/>
          </w:tcPr>
          <w:p w14:paraId="21B30675">
            <w:pPr>
              <w:pStyle w:val="6"/>
              <w:spacing w:before="213" w:line="189" w:lineRule="auto"/>
              <w:ind w:left="2058"/>
            </w:pPr>
            <w:r>
              <w:rPr>
                <w:b/>
                <w:bCs/>
                <w:spacing w:val="9"/>
              </w:rPr>
              <w:t>绩效指标描述</w:t>
            </w:r>
          </w:p>
        </w:tc>
        <w:tc>
          <w:tcPr>
            <w:tcW w:w="2267" w:type="dxa"/>
            <w:vAlign w:val="top"/>
          </w:tcPr>
          <w:p w14:paraId="554B237B">
            <w:pPr>
              <w:pStyle w:val="6"/>
              <w:spacing w:before="213" w:line="189" w:lineRule="auto"/>
              <w:ind w:left="819"/>
            </w:pPr>
            <w:r>
              <w:rPr>
                <w:b/>
                <w:bCs/>
                <w:spacing w:val="8"/>
              </w:rPr>
              <w:t>指标值</w:t>
            </w:r>
          </w:p>
        </w:tc>
        <w:tc>
          <w:tcPr>
            <w:tcW w:w="1282" w:type="dxa"/>
            <w:vAlign w:val="top"/>
          </w:tcPr>
          <w:p w14:paraId="5AB54EBA">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C03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5A4B1D5">
            <w:pPr>
              <w:spacing w:line="248" w:lineRule="auto"/>
              <w:rPr>
                <w:rFonts w:ascii="Arial"/>
                <w:sz w:val="21"/>
              </w:rPr>
            </w:pPr>
          </w:p>
          <w:p w14:paraId="4B4AA644">
            <w:pPr>
              <w:spacing w:line="249" w:lineRule="auto"/>
              <w:rPr>
                <w:rFonts w:ascii="Arial"/>
                <w:sz w:val="21"/>
              </w:rPr>
            </w:pPr>
          </w:p>
          <w:p w14:paraId="5364A0DA">
            <w:pPr>
              <w:spacing w:line="249" w:lineRule="auto"/>
              <w:rPr>
                <w:rFonts w:ascii="Arial"/>
                <w:sz w:val="21"/>
              </w:rPr>
            </w:pPr>
          </w:p>
          <w:p w14:paraId="142A150B">
            <w:pPr>
              <w:spacing w:line="249" w:lineRule="auto"/>
              <w:rPr>
                <w:rFonts w:ascii="Arial"/>
                <w:sz w:val="21"/>
              </w:rPr>
            </w:pPr>
          </w:p>
          <w:p w14:paraId="148F240D">
            <w:pPr>
              <w:spacing w:line="249" w:lineRule="auto"/>
              <w:rPr>
                <w:rFonts w:ascii="Arial"/>
                <w:sz w:val="21"/>
              </w:rPr>
            </w:pPr>
          </w:p>
          <w:p w14:paraId="1C4F0C02">
            <w:pPr>
              <w:spacing w:line="249" w:lineRule="auto"/>
              <w:rPr>
                <w:rFonts w:ascii="Arial"/>
                <w:sz w:val="21"/>
              </w:rPr>
            </w:pPr>
          </w:p>
          <w:p w14:paraId="40C8D716">
            <w:pPr>
              <w:spacing w:line="249" w:lineRule="auto"/>
              <w:rPr>
                <w:rFonts w:ascii="Arial"/>
                <w:sz w:val="21"/>
              </w:rPr>
            </w:pPr>
          </w:p>
          <w:p w14:paraId="5A5D021E">
            <w:pPr>
              <w:spacing w:line="249" w:lineRule="auto"/>
              <w:rPr>
                <w:rFonts w:ascii="Arial"/>
                <w:sz w:val="21"/>
              </w:rPr>
            </w:pPr>
          </w:p>
          <w:p w14:paraId="4C5A5EBC">
            <w:pPr>
              <w:pStyle w:val="6"/>
              <w:spacing w:before="86" w:line="189" w:lineRule="auto"/>
              <w:ind w:left="218"/>
            </w:pPr>
            <w:r>
              <w:rPr>
                <w:spacing w:val="8"/>
              </w:rPr>
              <w:t>产出指标</w:t>
            </w:r>
          </w:p>
        </w:tc>
        <w:tc>
          <w:tcPr>
            <w:tcW w:w="2267" w:type="dxa"/>
            <w:vAlign w:val="top"/>
          </w:tcPr>
          <w:p w14:paraId="69B66277">
            <w:pPr>
              <w:pStyle w:val="6"/>
              <w:spacing w:before="198" w:line="189" w:lineRule="auto"/>
              <w:ind w:left="100"/>
            </w:pPr>
            <w:r>
              <w:rPr>
                <w:spacing w:val="8"/>
              </w:rPr>
              <w:t>数量指标</w:t>
            </w:r>
          </w:p>
        </w:tc>
        <w:tc>
          <w:tcPr>
            <w:tcW w:w="2833" w:type="dxa"/>
            <w:vAlign w:val="top"/>
          </w:tcPr>
          <w:p w14:paraId="28A359A7">
            <w:pPr>
              <w:pStyle w:val="6"/>
              <w:spacing w:before="200" w:line="188" w:lineRule="auto"/>
              <w:ind w:left="101"/>
            </w:pPr>
            <w:r>
              <w:rPr>
                <w:spacing w:val="8"/>
              </w:rPr>
              <w:t>购买数量</w:t>
            </w:r>
          </w:p>
        </w:tc>
        <w:tc>
          <w:tcPr>
            <w:tcW w:w="5382" w:type="dxa"/>
            <w:gridSpan w:val="2"/>
            <w:vAlign w:val="top"/>
          </w:tcPr>
          <w:p w14:paraId="29AAD06F">
            <w:pPr>
              <w:pStyle w:val="6"/>
              <w:spacing w:before="200" w:line="188" w:lineRule="auto"/>
              <w:ind w:left="105"/>
            </w:pPr>
            <w:r>
              <w:rPr>
                <w:spacing w:val="9"/>
              </w:rPr>
              <w:t>采购成人图书数量</w:t>
            </w:r>
          </w:p>
        </w:tc>
        <w:tc>
          <w:tcPr>
            <w:tcW w:w="2267" w:type="dxa"/>
            <w:vAlign w:val="top"/>
          </w:tcPr>
          <w:p w14:paraId="13413A93">
            <w:pPr>
              <w:pStyle w:val="6"/>
              <w:spacing w:before="210" w:line="181" w:lineRule="auto"/>
              <w:ind w:left="132"/>
            </w:pPr>
            <w:r>
              <w:rPr>
                <w:spacing w:val="1"/>
              </w:rPr>
              <w:t>≥10000 册</w:t>
            </w:r>
          </w:p>
        </w:tc>
        <w:tc>
          <w:tcPr>
            <w:tcW w:w="1282" w:type="dxa"/>
            <w:vAlign w:val="top"/>
          </w:tcPr>
          <w:p w14:paraId="7B26C2AF">
            <w:pPr>
              <w:pStyle w:val="6"/>
              <w:spacing w:before="45" w:line="197" w:lineRule="auto"/>
              <w:ind w:left="110" w:right="115" w:firstLine="1"/>
            </w:pPr>
            <w:r>
              <w:rPr>
                <w:spacing w:val="8"/>
              </w:rPr>
              <w:t>年初工作计</w:t>
            </w:r>
            <w:r>
              <w:rPr>
                <w:spacing w:val="3"/>
              </w:rPr>
              <w:t xml:space="preserve"> </w:t>
            </w:r>
            <w:r>
              <w:rPr>
                <w:spacing w:val="6"/>
              </w:rPr>
              <w:t>划</w:t>
            </w:r>
          </w:p>
        </w:tc>
      </w:tr>
      <w:tr w14:paraId="64FFB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3EB1D2A">
            <w:pPr>
              <w:rPr>
                <w:rFonts w:ascii="Arial"/>
                <w:sz w:val="21"/>
              </w:rPr>
            </w:pPr>
          </w:p>
        </w:tc>
        <w:tc>
          <w:tcPr>
            <w:tcW w:w="2267" w:type="dxa"/>
            <w:vAlign w:val="top"/>
          </w:tcPr>
          <w:p w14:paraId="298BD1FB">
            <w:pPr>
              <w:pStyle w:val="6"/>
              <w:spacing w:before="201" w:line="189" w:lineRule="auto"/>
              <w:ind w:left="100"/>
            </w:pPr>
            <w:r>
              <w:rPr>
                <w:spacing w:val="8"/>
              </w:rPr>
              <w:t>数量指标</w:t>
            </w:r>
          </w:p>
        </w:tc>
        <w:tc>
          <w:tcPr>
            <w:tcW w:w="2833" w:type="dxa"/>
            <w:vAlign w:val="top"/>
          </w:tcPr>
          <w:p w14:paraId="57598535">
            <w:pPr>
              <w:pStyle w:val="6"/>
              <w:spacing w:before="202" w:line="188" w:lineRule="auto"/>
              <w:ind w:left="101"/>
            </w:pPr>
            <w:r>
              <w:rPr>
                <w:spacing w:val="8"/>
              </w:rPr>
              <w:t>购买数量</w:t>
            </w:r>
          </w:p>
        </w:tc>
        <w:tc>
          <w:tcPr>
            <w:tcW w:w="5382" w:type="dxa"/>
            <w:gridSpan w:val="2"/>
            <w:vAlign w:val="top"/>
          </w:tcPr>
          <w:p w14:paraId="223F2981">
            <w:pPr>
              <w:pStyle w:val="6"/>
              <w:spacing w:before="202" w:line="188" w:lineRule="auto"/>
              <w:ind w:left="105"/>
            </w:pPr>
            <w:r>
              <w:rPr>
                <w:spacing w:val="9"/>
              </w:rPr>
              <w:t>采购少儿图书数量</w:t>
            </w:r>
          </w:p>
        </w:tc>
        <w:tc>
          <w:tcPr>
            <w:tcW w:w="2267" w:type="dxa"/>
            <w:vAlign w:val="top"/>
          </w:tcPr>
          <w:p w14:paraId="0C67B9B7">
            <w:pPr>
              <w:pStyle w:val="6"/>
              <w:spacing w:before="212" w:line="181" w:lineRule="auto"/>
              <w:ind w:left="132"/>
            </w:pPr>
            <w:r>
              <w:rPr>
                <w:spacing w:val="1"/>
              </w:rPr>
              <w:t>≥10000 册</w:t>
            </w:r>
          </w:p>
        </w:tc>
        <w:tc>
          <w:tcPr>
            <w:tcW w:w="1282" w:type="dxa"/>
            <w:vAlign w:val="top"/>
          </w:tcPr>
          <w:p w14:paraId="4C07DCEC">
            <w:pPr>
              <w:pStyle w:val="6"/>
              <w:spacing w:before="46" w:line="197" w:lineRule="auto"/>
              <w:ind w:left="110" w:right="115" w:firstLine="1"/>
            </w:pPr>
            <w:r>
              <w:rPr>
                <w:spacing w:val="8"/>
              </w:rPr>
              <w:t>年初工作计</w:t>
            </w:r>
            <w:r>
              <w:rPr>
                <w:spacing w:val="3"/>
              </w:rPr>
              <w:t xml:space="preserve"> </w:t>
            </w:r>
            <w:r>
              <w:rPr>
                <w:spacing w:val="6"/>
              </w:rPr>
              <w:t>划</w:t>
            </w:r>
          </w:p>
        </w:tc>
      </w:tr>
      <w:tr w14:paraId="0F7B4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1DFDBEB">
            <w:pPr>
              <w:rPr>
                <w:rFonts w:ascii="Arial"/>
                <w:sz w:val="21"/>
              </w:rPr>
            </w:pPr>
          </w:p>
        </w:tc>
        <w:tc>
          <w:tcPr>
            <w:tcW w:w="2267" w:type="dxa"/>
            <w:vAlign w:val="top"/>
          </w:tcPr>
          <w:p w14:paraId="4DC269A8">
            <w:pPr>
              <w:pStyle w:val="6"/>
              <w:spacing w:before="199" w:line="189" w:lineRule="auto"/>
              <w:ind w:left="100"/>
            </w:pPr>
            <w:r>
              <w:rPr>
                <w:spacing w:val="8"/>
              </w:rPr>
              <w:t>数量指标</w:t>
            </w:r>
          </w:p>
        </w:tc>
        <w:tc>
          <w:tcPr>
            <w:tcW w:w="2833" w:type="dxa"/>
            <w:vAlign w:val="top"/>
          </w:tcPr>
          <w:p w14:paraId="1C02B8EE">
            <w:pPr>
              <w:pStyle w:val="6"/>
              <w:spacing w:before="201" w:line="188" w:lineRule="auto"/>
              <w:ind w:left="101"/>
            </w:pPr>
            <w:r>
              <w:rPr>
                <w:spacing w:val="8"/>
              </w:rPr>
              <w:t>购买数量</w:t>
            </w:r>
          </w:p>
        </w:tc>
        <w:tc>
          <w:tcPr>
            <w:tcW w:w="5382" w:type="dxa"/>
            <w:gridSpan w:val="2"/>
            <w:vAlign w:val="top"/>
          </w:tcPr>
          <w:p w14:paraId="3C91196D">
            <w:pPr>
              <w:pStyle w:val="6"/>
              <w:spacing w:before="201" w:line="188" w:lineRule="auto"/>
              <w:ind w:left="105"/>
            </w:pPr>
            <w:r>
              <w:rPr>
                <w:spacing w:val="9"/>
              </w:rPr>
              <w:t>采购报刊数量</w:t>
            </w:r>
          </w:p>
        </w:tc>
        <w:tc>
          <w:tcPr>
            <w:tcW w:w="2267" w:type="dxa"/>
            <w:vAlign w:val="top"/>
          </w:tcPr>
          <w:p w14:paraId="05D9FB15">
            <w:pPr>
              <w:pStyle w:val="6"/>
              <w:spacing w:before="201" w:line="188" w:lineRule="auto"/>
              <w:ind w:left="132"/>
            </w:pPr>
            <w:r>
              <w:t>≥1420 种</w:t>
            </w:r>
          </w:p>
        </w:tc>
        <w:tc>
          <w:tcPr>
            <w:tcW w:w="1282" w:type="dxa"/>
            <w:vAlign w:val="top"/>
          </w:tcPr>
          <w:p w14:paraId="539B202A">
            <w:pPr>
              <w:pStyle w:val="6"/>
              <w:spacing w:before="48" w:line="196" w:lineRule="auto"/>
              <w:ind w:left="110" w:right="115" w:firstLine="1"/>
            </w:pPr>
            <w:r>
              <w:rPr>
                <w:spacing w:val="8"/>
              </w:rPr>
              <w:t>年初工作计</w:t>
            </w:r>
            <w:r>
              <w:rPr>
                <w:spacing w:val="3"/>
              </w:rPr>
              <w:t xml:space="preserve"> </w:t>
            </w:r>
            <w:r>
              <w:rPr>
                <w:spacing w:val="6"/>
              </w:rPr>
              <w:t>划</w:t>
            </w:r>
          </w:p>
        </w:tc>
      </w:tr>
      <w:tr w14:paraId="341F6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02C9292">
            <w:pPr>
              <w:rPr>
                <w:rFonts w:ascii="Arial"/>
                <w:sz w:val="21"/>
              </w:rPr>
            </w:pPr>
          </w:p>
        </w:tc>
        <w:tc>
          <w:tcPr>
            <w:tcW w:w="2267" w:type="dxa"/>
            <w:vAlign w:val="top"/>
          </w:tcPr>
          <w:p w14:paraId="5460BFA7">
            <w:pPr>
              <w:pStyle w:val="6"/>
              <w:spacing w:before="202" w:line="189" w:lineRule="auto"/>
              <w:ind w:left="99"/>
            </w:pPr>
            <w:r>
              <w:rPr>
                <w:spacing w:val="9"/>
              </w:rPr>
              <w:t>质量指标</w:t>
            </w:r>
          </w:p>
        </w:tc>
        <w:tc>
          <w:tcPr>
            <w:tcW w:w="2833" w:type="dxa"/>
            <w:vAlign w:val="top"/>
          </w:tcPr>
          <w:p w14:paraId="4606D825">
            <w:pPr>
              <w:pStyle w:val="6"/>
              <w:spacing w:before="202" w:line="189" w:lineRule="auto"/>
              <w:ind w:left="100"/>
            </w:pPr>
            <w:r>
              <w:rPr>
                <w:spacing w:val="9"/>
              </w:rPr>
              <w:t>验收项目情况</w:t>
            </w:r>
          </w:p>
        </w:tc>
        <w:tc>
          <w:tcPr>
            <w:tcW w:w="5382" w:type="dxa"/>
            <w:gridSpan w:val="2"/>
            <w:vAlign w:val="top"/>
          </w:tcPr>
          <w:p w14:paraId="39ABCBBF">
            <w:pPr>
              <w:pStyle w:val="6"/>
              <w:spacing w:before="200" w:line="190" w:lineRule="auto"/>
              <w:ind w:left="105"/>
            </w:pPr>
            <w:r>
              <w:rPr>
                <w:spacing w:val="9"/>
              </w:rPr>
              <w:t>采购质量合格率</w:t>
            </w:r>
          </w:p>
        </w:tc>
        <w:tc>
          <w:tcPr>
            <w:tcW w:w="2267" w:type="dxa"/>
            <w:vAlign w:val="top"/>
          </w:tcPr>
          <w:p w14:paraId="6461D02C">
            <w:pPr>
              <w:pStyle w:val="6"/>
              <w:spacing w:before="162" w:line="359" w:lineRule="exact"/>
              <w:ind w:left="132"/>
            </w:pPr>
            <w:r>
              <w:rPr>
                <w:spacing w:val="-1"/>
                <w:position w:val="3"/>
              </w:rPr>
              <w:t>≥95%</w:t>
            </w:r>
          </w:p>
        </w:tc>
        <w:tc>
          <w:tcPr>
            <w:tcW w:w="1282" w:type="dxa"/>
            <w:vAlign w:val="top"/>
          </w:tcPr>
          <w:p w14:paraId="046CFC46">
            <w:pPr>
              <w:pStyle w:val="6"/>
              <w:spacing w:before="48" w:line="196" w:lineRule="auto"/>
              <w:ind w:left="114" w:right="115" w:hanging="4"/>
            </w:pPr>
            <w:r>
              <w:rPr>
                <w:spacing w:val="9"/>
              </w:rPr>
              <w:t>采购质量验</w:t>
            </w:r>
            <w:r>
              <w:t xml:space="preserve"> </w:t>
            </w:r>
            <w:r>
              <w:rPr>
                <w:spacing w:val="1"/>
              </w:rPr>
              <w:t>收</w:t>
            </w:r>
          </w:p>
        </w:tc>
      </w:tr>
      <w:tr w14:paraId="1FD6B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6AD52CF">
            <w:pPr>
              <w:rPr>
                <w:rFonts w:ascii="Arial"/>
                <w:sz w:val="21"/>
              </w:rPr>
            </w:pPr>
          </w:p>
        </w:tc>
        <w:tc>
          <w:tcPr>
            <w:tcW w:w="2267" w:type="dxa"/>
            <w:vAlign w:val="top"/>
          </w:tcPr>
          <w:p w14:paraId="64FA7919">
            <w:pPr>
              <w:pStyle w:val="6"/>
              <w:spacing w:before="204" w:line="189" w:lineRule="auto"/>
              <w:ind w:left="109"/>
            </w:pPr>
            <w:r>
              <w:rPr>
                <w:spacing w:val="6"/>
              </w:rPr>
              <w:t>时效指标</w:t>
            </w:r>
          </w:p>
        </w:tc>
        <w:tc>
          <w:tcPr>
            <w:tcW w:w="2833" w:type="dxa"/>
            <w:vAlign w:val="top"/>
          </w:tcPr>
          <w:p w14:paraId="065AF3F1">
            <w:pPr>
              <w:pStyle w:val="6"/>
              <w:spacing w:before="204" w:line="189" w:lineRule="auto"/>
              <w:ind w:left="105"/>
            </w:pPr>
            <w:r>
              <w:rPr>
                <w:spacing w:val="8"/>
              </w:rPr>
              <w:t>工作完成时间</w:t>
            </w:r>
          </w:p>
        </w:tc>
        <w:tc>
          <w:tcPr>
            <w:tcW w:w="5382" w:type="dxa"/>
            <w:gridSpan w:val="2"/>
            <w:vAlign w:val="top"/>
          </w:tcPr>
          <w:p w14:paraId="04A96657">
            <w:pPr>
              <w:pStyle w:val="6"/>
              <w:spacing w:before="204" w:line="189" w:lineRule="auto"/>
              <w:ind w:left="108"/>
            </w:pPr>
            <w:r>
              <w:rPr>
                <w:spacing w:val="8"/>
              </w:rPr>
              <w:t>工作完成截至时间</w:t>
            </w:r>
          </w:p>
        </w:tc>
        <w:tc>
          <w:tcPr>
            <w:tcW w:w="2267" w:type="dxa"/>
            <w:vAlign w:val="top"/>
          </w:tcPr>
          <w:p w14:paraId="1252AF68">
            <w:pPr>
              <w:pStyle w:val="6"/>
              <w:spacing w:before="202" w:line="190" w:lineRule="auto"/>
              <w:ind w:left="117"/>
            </w:pPr>
            <w:r>
              <w:rPr>
                <w:spacing w:val="1"/>
              </w:rPr>
              <w:t>2025 年 12 月 31</w:t>
            </w:r>
            <w:r>
              <w:rPr>
                <w:spacing w:val="29"/>
              </w:rPr>
              <w:t xml:space="preserve"> </w:t>
            </w:r>
            <w:r>
              <w:rPr>
                <w:spacing w:val="1"/>
              </w:rPr>
              <w:t>日</w:t>
            </w:r>
          </w:p>
        </w:tc>
        <w:tc>
          <w:tcPr>
            <w:tcW w:w="1282" w:type="dxa"/>
            <w:vAlign w:val="top"/>
          </w:tcPr>
          <w:p w14:paraId="10923F4D">
            <w:pPr>
              <w:pStyle w:val="6"/>
              <w:spacing w:before="51" w:line="195" w:lineRule="auto"/>
              <w:ind w:left="110" w:right="115" w:firstLine="1"/>
            </w:pPr>
            <w:r>
              <w:rPr>
                <w:spacing w:val="9"/>
              </w:rPr>
              <w:t>预算指标批</w:t>
            </w:r>
            <w:r>
              <w:t xml:space="preserve"> </w:t>
            </w:r>
            <w:r>
              <w:rPr>
                <w:spacing w:val="8"/>
              </w:rPr>
              <w:t>复时间</w:t>
            </w:r>
          </w:p>
        </w:tc>
      </w:tr>
      <w:tr w14:paraId="55C0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F02B2C6">
            <w:pPr>
              <w:rPr>
                <w:rFonts w:ascii="Arial"/>
                <w:sz w:val="21"/>
              </w:rPr>
            </w:pPr>
          </w:p>
        </w:tc>
        <w:tc>
          <w:tcPr>
            <w:tcW w:w="2267" w:type="dxa"/>
            <w:vAlign w:val="top"/>
          </w:tcPr>
          <w:p w14:paraId="752D5816">
            <w:pPr>
              <w:pStyle w:val="6"/>
              <w:spacing w:before="204" w:line="189" w:lineRule="auto"/>
              <w:ind w:left="99"/>
            </w:pPr>
            <w:r>
              <w:rPr>
                <w:spacing w:val="9"/>
              </w:rPr>
              <w:t>成本指标</w:t>
            </w:r>
          </w:p>
        </w:tc>
        <w:tc>
          <w:tcPr>
            <w:tcW w:w="2833" w:type="dxa"/>
            <w:vAlign w:val="top"/>
          </w:tcPr>
          <w:p w14:paraId="38ECABAC">
            <w:pPr>
              <w:pStyle w:val="6"/>
              <w:spacing w:before="204" w:line="189" w:lineRule="auto"/>
              <w:ind w:left="100"/>
            </w:pPr>
            <w:r>
              <w:rPr>
                <w:spacing w:val="9"/>
              </w:rPr>
              <w:t>成本控制</w:t>
            </w:r>
          </w:p>
        </w:tc>
        <w:tc>
          <w:tcPr>
            <w:tcW w:w="5382" w:type="dxa"/>
            <w:gridSpan w:val="2"/>
            <w:vAlign w:val="top"/>
          </w:tcPr>
          <w:p w14:paraId="425F27C2">
            <w:pPr>
              <w:pStyle w:val="6"/>
              <w:spacing w:before="204" w:line="189" w:lineRule="auto"/>
              <w:ind w:left="106"/>
            </w:pPr>
            <w:r>
              <w:rPr>
                <w:spacing w:val="9"/>
              </w:rPr>
              <w:t>少儿图书成本控制</w:t>
            </w:r>
          </w:p>
        </w:tc>
        <w:tc>
          <w:tcPr>
            <w:tcW w:w="2267" w:type="dxa"/>
            <w:vAlign w:val="top"/>
          </w:tcPr>
          <w:p w14:paraId="7047D2F2">
            <w:pPr>
              <w:pStyle w:val="6"/>
              <w:spacing w:before="218" w:line="179" w:lineRule="auto"/>
              <w:ind w:left="132"/>
            </w:pPr>
            <w:r>
              <w:t>≤50 万元</w:t>
            </w:r>
          </w:p>
        </w:tc>
        <w:tc>
          <w:tcPr>
            <w:tcW w:w="1282" w:type="dxa"/>
            <w:vAlign w:val="top"/>
          </w:tcPr>
          <w:p w14:paraId="27FC693D">
            <w:pPr>
              <w:pStyle w:val="6"/>
              <w:spacing w:before="49" w:line="196" w:lineRule="auto"/>
              <w:ind w:left="110" w:right="115" w:firstLine="1"/>
            </w:pPr>
            <w:r>
              <w:rPr>
                <w:spacing w:val="8"/>
              </w:rPr>
              <w:t>年初工作计</w:t>
            </w:r>
            <w:r>
              <w:rPr>
                <w:spacing w:val="3"/>
              </w:rPr>
              <w:t xml:space="preserve"> </w:t>
            </w:r>
            <w:r>
              <w:rPr>
                <w:spacing w:val="6"/>
              </w:rPr>
              <w:t>划</w:t>
            </w:r>
          </w:p>
        </w:tc>
      </w:tr>
      <w:tr w14:paraId="692FA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54D65287">
            <w:pPr>
              <w:rPr>
                <w:rFonts w:ascii="Arial"/>
                <w:sz w:val="21"/>
              </w:rPr>
            </w:pPr>
          </w:p>
        </w:tc>
        <w:tc>
          <w:tcPr>
            <w:tcW w:w="2267" w:type="dxa"/>
            <w:vAlign w:val="top"/>
          </w:tcPr>
          <w:p w14:paraId="10E73EC4">
            <w:pPr>
              <w:pStyle w:val="6"/>
              <w:spacing w:before="205" w:line="189" w:lineRule="auto"/>
              <w:ind w:left="99"/>
            </w:pPr>
            <w:r>
              <w:rPr>
                <w:spacing w:val="9"/>
              </w:rPr>
              <w:t>成本指标</w:t>
            </w:r>
          </w:p>
        </w:tc>
        <w:tc>
          <w:tcPr>
            <w:tcW w:w="2833" w:type="dxa"/>
            <w:vAlign w:val="top"/>
          </w:tcPr>
          <w:p w14:paraId="17073D12">
            <w:pPr>
              <w:pStyle w:val="6"/>
              <w:spacing w:before="205" w:line="189" w:lineRule="auto"/>
              <w:ind w:left="100"/>
            </w:pPr>
            <w:r>
              <w:rPr>
                <w:spacing w:val="9"/>
              </w:rPr>
              <w:t>成本控制</w:t>
            </w:r>
          </w:p>
        </w:tc>
        <w:tc>
          <w:tcPr>
            <w:tcW w:w="5382" w:type="dxa"/>
            <w:gridSpan w:val="2"/>
            <w:vAlign w:val="top"/>
          </w:tcPr>
          <w:p w14:paraId="671C6E8A">
            <w:pPr>
              <w:pStyle w:val="6"/>
              <w:spacing w:before="203" w:line="190" w:lineRule="auto"/>
              <w:ind w:left="104"/>
            </w:pPr>
            <w:r>
              <w:rPr>
                <w:spacing w:val="4"/>
              </w:rPr>
              <w:t>数字资源 ，报刊订阅成本控制</w:t>
            </w:r>
          </w:p>
        </w:tc>
        <w:tc>
          <w:tcPr>
            <w:tcW w:w="2267" w:type="dxa"/>
            <w:vAlign w:val="top"/>
          </w:tcPr>
          <w:p w14:paraId="36415E1F">
            <w:pPr>
              <w:pStyle w:val="6"/>
              <w:spacing w:before="218" w:line="180" w:lineRule="auto"/>
              <w:ind w:left="132"/>
            </w:pPr>
            <w:r>
              <w:t>≤120 万元</w:t>
            </w:r>
          </w:p>
        </w:tc>
        <w:tc>
          <w:tcPr>
            <w:tcW w:w="1282" w:type="dxa"/>
            <w:vAlign w:val="top"/>
          </w:tcPr>
          <w:p w14:paraId="6C57FE14">
            <w:pPr>
              <w:pStyle w:val="6"/>
              <w:spacing w:before="50" w:line="197" w:lineRule="auto"/>
              <w:ind w:left="110" w:right="115" w:firstLine="1"/>
            </w:pPr>
            <w:r>
              <w:rPr>
                <w:spacing w:val="8"/>
              </w:rPr>
              <w:t>年初工作计</w:t>
            </w:r>
            <w:r>
              <w:rPr>
                <w:spacing w:val="3"/>
              </w:rPr>
              <w:t xml:space="preserve"> </w:t>
            </w:r>
            <w:r>
              <w:rPr>
                <w:spacing w:val="6"/>
              </w:rPr>
              <w:t>划</w:t>
            </w:r>
          </w:p>
        </w:tc>
      </w:tr>
    </w:tbl>
    <w:p w14:paraId="13AA085B">
      <w:pPr>
        <w:rPr>
          <w:rFonts w:ascii="Arial"/>
          <w:sz w:val="21"/>
        </w:rPr>
      </w:pPr>
    </w:p>
    <w:p w14:paraId="4E00FFA0">
      <w:pPr>
        <w:rPr>
          <w:rFonts w:ascii="Arial" w:hAnsi="Arial" w:eastAsia="Arial" w:cs="Arial"/>
          <w:sz w:val="21"/>
          <w:szCs w:val="21"/>
        </w:rPr>
        <w:sectPr>
          <w:footerReference r:id="rId138" w:type="default"/>
          <w:pgSz w:w="16840" w:h="11900"/>
          <w:pgMar w:top="1011" w:right="758" w:bottom="937" w:left="757" w:header="0" w:footer="720" w:gutter="0"/>
          <w:cols w:space="720" w:num="1"/>
        </w:sectPr>
      </w:pPr>
    </w:p>
    <w:p w14:paraId="063FCA4F">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9E53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251560A0">
            <w:pPr>
              <w:pStyle w:val="6"/>
              <w:spacing w:before="204" w:line="189" w:lineRule="auto"/>
              <w:ind w:left="222"/>
            </w:pPr>
            <w:r>
              <w:rPr>
                <w:b/>
                <w:bCs/>
                <w:spacing w:val="7"/>
              </w:rPr>
              <w:t>一级指标</w:t>
            </w:r>
          </w:p>
        </w:tc>
        <w:tc>
          <w:tcPr>
            <w:tcW w:w="2267" w:type="dxa"/>
            <w:vAlign w:val="top"/>
          </w:tcPr>
          <w:p w14:paraId="017518E8">
            <w:pPr>
              <w:pStyle w:val="6"/>
              <w:spacing w:before="204" w:line="189" w:lineRule="auto"/>
              <w:ind w:left="711"/>
            </w:pPr>
            <w:r>
              <w:rPr>
                <w:b/>
                <w:bCs/>
                <w:spacing w:val="7"/>
              </w:rPr>
              <w:t>二级指标</w:t>
            </w:r>
          </w:p>
        </w:tc>
        <w:tc>
          <w:tcPr>
            <w:tcW w:w="2833" w:type="dxa"/>
            <w:vAlign w:val="top"/>
          </w:tcPr>
          <w:p w14:paraId="0B205467">
            <w:pPr>
              <w:pStyle w:val="6"/>
              <w:spacing w:before="204" w:line="189" w:lineRule="auto"/>
              <w:ind w:left="995"/>
            </w:pPr>
            <w:r>
              <w:rPr>
                <w:b/>
                <w:bCs/>
                <w:spacing w:val="7"/>
              </w:rPr>
              <w:t>三级指标</w:t>
            </w:r>
          </w:p>
        </w:tc>
        <w:tc>
          <w:tcPr>
            <w:tcW w:w="5382" w:type="dxa"/>
            <w:vAlign w:val="top"/>
          </w:tcPr>
          <w:p w14:paraId="533042A1">
            <w:pPr>
              <w:pStyle w:val="6"/>
              <w:spacing w:before="204" w:line="189" w:lineRule="auto"/>
              <w:ind w:left="2058"/>
            </w:pPr>
            <w:r>
              <w:rPr>
                <w:b/>
                <w:bCs/>
                <w:spacing w:val="9"/>
              </w:rPr>
              <w:t>绩效指标描述</w:t>
            </w:r>
          </w:p>
        </w:tc>
        <w:tc>
          <w:tcPr>
            <w:tcW w:w="2267" w:type="dxa"/>
            <w:vAlign w:val="top"/>
          </w:tcPr>
          <w:p w14:paraId="5FABA101">
            <w:pPr>
              <w:pStyle w:val="6"/>
              <w:spacing w:before="204" w:line="189" w:lineRule="auto"/>
              <w:ind w:left="819"/>
            </w:pPr>
            <w:r>
              <w:rPr>
                <w:b/>
                <w:bCs/>
                <w:spacing w:val="8"/>
              </w:rPr>
              <w:t>指标值</w:t>
            </w:r>
          </w:p>
        </w:tc>
        <w:tc>
          <w:tcPr>
            <w:tcW w:w="1282" w:type="dxa"/>
            <w:vAlign w:val="top"/>
          </w:tcPr>
          <w:p w14:paraId="7832645C">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30149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Align w:val="top"/>
          </w:tcPr>
          <w:p w14:paraId="202F1C1D">
            <w:pPr>
              <w:rPr>
                <w:rFonts w:ascii="Arial"/>
                <w:sz w:val="21"/>
              </w:rPr>
            </w:pPr>
          </w:p>
        </w:tc>
        <w:tc>
          <w:tcPr>
            <w:tcW w:w="2267" w:type="dxa"/>
            <w:vAlign w:val="top"/>
          </w:tcPr>
          <w:p w14:paraId="23ADA732">
            <w:pPr>
              <w:pStyle w:val="6"/>
              <w:spacing w:before="198" w:line="189" w:lineRule="auto"/>
              <w:ind w:left="99"/>
            </w:pPr>
            <w:r>
              <w:rPr>
                <w:spacing w:val="9"/>
              </w:rPr>
              <w:t>成本指标</w:t>
            </w:r>
          </w:p>
        </w:tc>
        <w:tc>
          <w:tcPr>
            <w:tcW w:w="2833" w:type="dxa"/>
            <w:vAlign w:val="top"/>
          </w:tcPr>
          <w:p w14:paraId="0CCFD5DB">
            <w:pPr>
              <w:pStyle w:val="6"/>
              <w:spacing w:before="198" w:line="189" w:lineRule="auto"/>
              <w:ind w:left="100"/>
            </w:pPr>
            <w:r>
              <w:rPr>
                <w:spacing w:val="9"/>
              </w:rPr>
              <w:t>成本控制</w:t>
            </w:r>
          </w:p>
        </w:tc>
        <w:tc>
          <w:tcPr>
            <w:tcW w:w="5382" w:type="dxa"/>
            <w:vAlign w:val="top"/>
          </w:tcPr>
          <w:p w14:paraId="23F75ED8">
            <w:pPr>
              <w:pStyle w:val="6"/>
              <w:spacing w:before="198" w:line="189" w:lineRule="auto"/>
              <w:ind w:left="104"/>
            </w:pPr>
            <w:r>
              <w:rPr>
                <w:spacing w:val="9"/>
              </w:rPr>
              <w:t>成人图书成本控制</w:t>
            </w:r>
          </w:p>
        </w:tc>
        <w:tc>
          <w:tcPr>
            <w:tcW w:w="2267" w:type="dxa"/>
            <w:vAlign w:val="top"/>
          </w:tcPr>
          <w:p w14:paraId="690959E0">
            <w:pPr>
              <w:pStyle w:val="6"/>
              <w:spacing w:before="212" w:line="179" w:lineRule="auto"/>
              <w:ind w:left="132"/>
            </w:pPr>
            <w:r>
              <w:t>≤50 万元</w:t>
            </w:r>
          </w:p>
        </w:tc>
        <w:tc>
          <w:tcPr>
            <w:tcW w:w="1282" w:type="dxa"/>
            <w:vAlign w:val="top"/>
          </w:tcPr>
          <w:p w14:paraId="11FD321D">
            <w:pPr>
              <w:pStyle w:val="6"/>
              <w:spacing w:before="44" w:line="197" w:lineRule="auto"/>
              <w:ind w:left="110" w:right="115" w:firstLine="1"/>
            </w:pPr>
            <w:r>
              <w:rPr>
                <w:spacing w:val="8"/>
              </w:rPr>
              <w:t>年初工作计</w:t>
            </w:r>
            <w:r>
              <w:rPr>
                <w:spacing w:val="3"/>
              </w:rPr>
              <w:t xml:space="preserve"> </w:t>
            </w:r>
            <w:r>
              <w:rPr>
                <w:spacing w:val="6"/>
              </w:rPr>
              <w:t>划</w:t>
            </w:r>
          </w:p>
        </w:tc>
      </w:tr>
      <w:tr w14:paraId="50FF9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0613341">
            <w:pPr>
              <w:spacing w:line="427" w:lineRule="auto"/>
              <w:rPr>
                <w:rFonts w:ascii="Arial"/>
                <w:sz w:val="21"/>
              </w:rPr>
            </w:pPr>
          </w:p>
          <w:p w14:paraId="7F2979B2">
            <w:pPr>
              <w:pStyle w:val="6"/>
              <w:spacing w:before="86" w:line="189" w:lineRule="auto"/>
              <w:ind w:left="217"/>
            </w:pPr>
            <w:r>
              <w:rPr>
                <w:spacing w:val="9"/>
              </w:rPr>
              <w:t>效益指标</w:t>
            </w:r>
          </w:p>
        </w:tc>
        <w:tc>
          <w:tcPr>
            <w:tcW w:w="2267" w:type="dxa"/>
            <w:vAlign w:val="top"/>
          </w:tcPr>
          <w:p w14:paraId="1245D4C4">
            <w:pPr>
              <w:pStyle w:val="6"/>
              <w:spacing w:before="201" w:line="189" w:lineRule="auto"/>
              <w:ind w:left="100"/>
            </w:pPr>
            <w:r>
              <w:rPr>
                <w:spacing w:val="9"/>
              </w:rPr>
              <w:t>社会效益指标</w:t>
            </w:r>
          </w:p>
        </w:tc>
        <w:tc>
          <w:tcPr>
            <w:tcW w:w="2833" w:type="dxa"/>
            <w:vAlign w:val="top"/>
          </w:tcPr>
          <w:p w14:paraId="2214514F">
            <w:pPr>
              <w:pStyle w:val="6"/>
              <w:spacing w:before="200" w:line="190" w:lineRule="auto"/>
              <w:ind w:left="101"/>
            </w:pPr>
            <w:r>
              <w:rPr>
                <w:spacing w:val="9"/>
              </w:rPr>
              <w:t>公共服务水平提升情况</w:t>
            </w:r>
          </w:p>
        </w:tc>
        <w:tc>
          <w:tcPr>
            <w:tcW w:w="5382" w:type="dxa"/>
            <w:vAlign w:val="top"/>
          </w:tcPr>
          <w:p w14:paraId="77DCDB4D">
            <w:pPr>
              <w:pStyle w:val="6"/>
              <w:spacing w:before="200" w:line="190" w:lineRule="auto"/>
              <w:ind w:left="104"/>
            </w:pPr>
            <w:r>
              <w:rPr>
                <w:spacing w:val="9"/>
              </w:rPr>
              <w:t>项目实施对公共服务水平提升情况</w:t>
            </w:r>
          </w:p>
        </w:tc>
        <w:tc>
          <w:tcPr>
            <w:tcW w:w="2267" w:type="dxa"/>
            <w:vAlign w:val="top"/>
          </w:tcPr>
          <w:p w14:paraId="0D194A29">
            <w:pPr>
              <w:pStyle w:val="6"/>
              <w:spacing w:before="200" w:line="190" w:lineRule="auto"/>
              <w:ind w:left="109"/>
            </w:pPr>
            <w:r>
              <w:rPr>
                <w:spacing w:val="9"/>
              </w:rPr>
              <w:t>较上年提升</w:t>
            </w:r>
          </w:p>
        </w:tc>
        <w:tc>
          <w:tcPr>
            <w:tcW w:w="1282" w:type="dxa"/>
            <w:vAlign w:val="top"/>
          </w:tcPr>
          <w:p w14:paraId="2DE0FAC7">
            <w:pPr>
              <w:pStyle w:val="6"/>
              <w:spacing w:before="48" w:line="196" w:lineRule="auto"/>
              <w:ind w:left="108" w:right="115" w:firstLine="1"/>
            </w:pPr>
            <w:r>
              <w:rPr>
                <w:spacing w:val="9"/>
              </w:rPr>
              <w:t>历年工作经</w:t>
            </w:r>
            <w:r>
              <w:t xml:space="preserve"> </w:t>
            </w:r>
            <w:r>
              <w:rPr>
                <w:spacing w:val="7"/>
              </w:rPr>
              <w:t>验</w:t>
            </w:r>
          </w:p>
        </w:tc>
      </w:tr>
      <w:tr w14:paraId="4CC01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Merge w:val="continue"/>
            <w:tcBorders>
              <w:top w:val="nil"/>
            </w:tcBorders>
            <w:vAlign w:val="top"/>
          </w:tcPr>
          <w:p w14:paraId="0E8F93AC">
            <w:pPr>
              <w:rPr>
                <w:rFonts w:ascii="Arial"/>
                <w:sz w:val="21"/>
              </w:rPr>
            </w:pPr>
          </w:p>
        </w:tc>
        <w:tc>
          <w:tcPr>
            <w:tcW w:w="2267" w:type="dxa"/>
            <w:vAlign w:val="top"/>
          </w:tcPr>
          <w:p w14:paraId="645013AB">
            <w:pPr>
              <w:pStyle w:val="6"/>
              <w:spacing w:before="201" w:line="189" w:lineRule="auto"/>
              <w:ind w:left="102"/>
            </w:pPr>
            <w:r>
              <w:rPr>
                <w:spacing w:val="9"/>
              </w:rPr>
              <w:t>可持续影响指标</w:t>
            </w:r>
          </w:p>
        </w:tc>
        <w:tc>
          <w:tcPr>
            <w:tcW w:w="2833" w:type="dxa"/>
            <w:vAlign w:val="top"/>
          </w:tcPr>
          <w:p w14:paraId="63A1B858">
            <w:pPr>
              <w:pStyle w:val="6"/>
              <w:spacing w:before="200" w:line="190" w:lineRule="auto"/>
              <w:ind w:left="102"/>
            </w:pPr>
            <w:r>
              <w:rPr>
                <w:spacing w:val="9"/>
              </w:rPr>
              <w:t>基本公共服务水平</w:t>
            </w:r>
          </w:p>
        </w:tc>
        <w:tc>
          <w:tcPr>
            <w:tcW w:w="5382" w:type="dxa"/>
            <w:vAlign w:val="top"/>
          </w:tcPr>
          <w:p w14:paraId="0B233DAC">
            <w:pPr>
              <w:pStyle w:val="6"/>
              <w:spacing w:before="200" w:line="190" w:lineRule="auto"/>
              <w:ind w:left="105"/>
            </w:pPr>
            <w:r>
              <w:rPr>
                <w:spacing w:val="9"/>
              </w:rPr>
              <w:t>公共图书馆服务服务水平</w:t>
            </w:r>
          </w:p>
        </w:tc>
        <w:tc>
          <w:tcPr>
            <w:tcW w:w="2267" w:type="dxa"/>
            <w:vAlign w:val="top"/>
          </w:tcPr>
          <w:p w14:paraId="3B84D4A8">
            <w:pPr>
              <w:pStyle w:val="6"/>
              <w:spacing w:before="200" w:line="190" w:lineRule="auto"/>
              <w:ind w:left="109"/>
            </w:pPr>
            <w:r>
              <w:rPr>
                <w:spacing w:val="9"/>
              </w:rPr>
              <w:t>较上年提升</w:t>
            </w:r>
          </w:p>
        </w:tc>
        <w:tc>
          <w:tcPr>
            <w:tcW w:w="1282" w:type="dxa"/>
            <w:vAlign w:val="top"/>
          </w:tcPr>
          <w:p w14:paraId="31D52E88">
            <w:pPr>
              <w:pStyle w:val="6"/>
              <w:spacing w:before="47" w:line="196" w:lineRule="auto"/>
              <w:ind w:left="108" w:right="115" w:firstLine="1"/>
            </w:pPr>
            <w:r>
              <w:rPr>
                <w:spacing w:val="9"/>
              </w:rPr>
              <w:t>历年工作经</w:t>
            </w:r>
            <w:r>
              <w:t xml:space="preserve"> </w:t>
            </w:r>
            <w:r>
              <w:rPr>
                <w:spacing w:val="7"/>
              </w:rPr>
              <w:t>验</w:t>
            </w:r>
          </w:p>
        </w:tc>
      </w:tr>
      <w:tr w14:paraId="24274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6D0D11D3">
            <w:pPr>
              <w:pStyle w:val="6"/>
              <w:spacing w:before="203" w:line="190" w:lineRule="auto"/>
              <w:ind w:left="112"/>
            </w:pPr>
            <w:r>
              <w:rPr>
                <w:spacing w:val="9"/>
              </w:rPr>
              <w:t>满意度指标</w:t>
            </w:r>
          </w:p>
        </w:tc>
        <w:tc>
          <w:tcPr>
            <w:tcW w:w="2267" w:type="dxa"/>
            <w:vAlign w:val="top"/>
          </w:tcPr>
          <w:p w14:paraId="5506B6D3">
            <w:pPr>
              <w:pStyle w:val="6"/>
              <w:spacing w:before="203" w:line="190" w:lineRule="auto"/>
              <w:ind w:left="102"/>
            </w:pPr>
            <w:r>
              <w:rPr>
                <w:spacing w:val="9"/>
              </w:rPr>
              <w:t>服务对象满意度指标</w:t>
            </w:r>
          </w:p>
        </w:tc>
        <w:tc>
          <w:tcPr>
            <w:tcW w:w="2833" w:type="dxa"/>
            <w:vAlign w:val="top"/>
          </w:tcPr>
          <w:p w14:paraId="31962B48">
            <w:pPr>
              <w:pStyle w:val="6"/>
              <w:spacing w:before="203" w:line="190" w:lineRule="auto"/>
              <w:ind w:left="103"/>
            </w:pPr>
            <w:r>
              <w:rPr>
                <w:spacing w:val="9"/>
              </w:rPr>
              <w:t>服务对象满意度</w:t>
            </w:r>
          </w:p>
        </w:tc>
        <w:tc>
          <w:tcPr>
            <w:tcW w:w="5382" w:type="dxa"/>
            <w:vAlign w:val="top"/>
          </w:tcPr>
          <w:p w14:paraId="5957A5DA">
            <w:pPr>
              <w:pStyle w:val="6"/>
              <w:spacing w:before="203" w:line="190" w:lineRule="auto"/>
              <w:ind w:left="105"/>
            </w:pPr>
            <w:r>
              <w:rPr>
                <w:spacing w:val="9"/>
              </w:rPr>
              <w:t>读者满意度</w:t>
            </w:r>
          </w:p>
        </w:tc>
        <w:tc>
          <w:tcPr>
            <w:tcW w:w="2267" w:type="dxa"/>
            <w:vAlign w:val="top"/>
          </w:tcPr>
          <w:p w14:paraId="011E6B35">
            <w:pPr>
              <w:pStyle w:val="6"/>
              <w:spacing w:before="165" w:line="359" w:lineRule="exact"/>
              <w:ind w:left="132"/>
            </w:pPr>
            <w:r>
              <w:rPr>
                <w:spacing w:val="-1"/>
                <w:position w:val="3"/>
              </w:rPr>
              <w:t>≥90%</w:t>
            </w:r>
          </w:p>
        </w:tc>
        <w:tc>
          <w:tcPr>
            <w:tcW w:w="1282" w:type="dxa"/>
            <w:vAlign w:val="top"/>
          </w:tcPr>
          <w:p w14:paraId="269F3321">
            <w:pPr>
              <w:pStyle w:val="6"/>
              <w:spacing w:before="51" w:line="197" w:lineRule="auto"/>
              <w:ind w:left="110" w:right="115"/>
            </w:pPr>
            <w:r>
              <w:rPr>
                <w:spacing w:val="9"/>
              </w:rPr>
              <w:t>读者问卷调</w:t>
            </w:r>
            <w:r>
              <w:t xml:space="preserve"> </w:t>
            </w:r>
            <w:r>
              <w:rPr>
                <w:spacing w:val="6"/>
              </w:rPr>
              <w:t>查</w:t>
            </w:r>
          </w:p>
        </w:tc>
      </w:tr>
    </w:tbl>
    <w:p w14:paraId="67D2EA1D">
      <w:pPr>
        <w:rPr>
          <w:rFonts w:ascii="Arial"/>
          <w:sz w:val="21"/>
        </w:rPr>
      </w:pPr>
    </w:p>
    <w:p w14:paraId="0D745E34">
      <w:pPr>
        <w:rPr>
          <w:rFonts w:ascii="Arial" w:hAnsi="Arial" w:eastAsia="Arial" w:cs="Arial"/>
          <w:sz w:val="21"/>
          <w:szCs w:val="21"/>
        </w:rPr>
        <w:sectPr>
          <w:footerReference r:id="rId139" w:type="default"/>
          <w:pgSz w:w="16840" w:h="11900"/>
          <w:pgMar w:top="1011" w:right="758" w:bottom="937" w:left="757" w:header="0" w:footer="720" w:gutter="0"/>
          <w:cols w:space="720" w:num="1"/>
        </w:sectPr>
      </w:pPr>
    </w:p>
    <w:p w14:paraId="24B95A9D">
      <w:pPr>
        <w:spacing w:line="304" w:lineRule="auto"/>
        <w:rPr>
          <w:rFonts w:ascii="Arial"/>
          <w:sz w:val="21"/>
        </w:rPr>
      </w:pPr>
    </w:p>
    <w:p w14:paraId="406AF498">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1D0262B9">
      <w:pPr>
        <w:pStyle w:val="2"/>
        <w:spacing w:before="64" w:line="187" w:lineRule="auto"/>
        <w:ind w:left="6100"/>
        <w:rPr>
          <w:sz w:val="35"/>
          <w:szCs w:val="35"/>
        </w:rPr>
      </w:pPr>
      <w:r>
        <w:rPr>
          <w:spacing w:val="9"/>
          <w:sz w:val="35"/>
          <w:szCs w:val="35"/>
        </w:rPr>
        <w:t>单位政府采购预算</w:t>
      </w:r>
    </w:p>
    <w:p w14:paraId="6FD98CA9">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17A1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16A4C327">
            <w:pPr>
              <w:pStyle w:val="6"/>
              <w:spacing w:before="50" w:line="184" w:lineRule="auto"/>
              <w:ind w:left="124"/>
              <w:rPr>
                <w:sz w:val="24"/>
                <w:szCs w:val="24"/>
              </w:rPr>
            </w:pPr>
            <w:r>
              <w:rPr>
                <w:spacing w:val="-2"/>
                <w:sz w:val="24"/>
                <w:szCs w:val="24"/>
              </w:rPr>
              <w:t>357004 河北省石家庄市图书馆</w:t>
            </w:r>
          </w:p>
        </w:tc>
        <w:tc>
          <w:tcPr>
            <w:tcW w:w="7713" w:type="dxa"/>
            <w:gridSpan w:val="8"/>
            <w:tcBorders>
              <w:top w:val="single" w:color="FFFFFF" w:sz="4" w:space="0"/>
              <w:left w:val="single" w:color="FFFFFF" w:sz="2" w:space="0"/>
              <w:right w:val="single" w:color="FFFFFF" w:sz="2" w:space="0"/>
            </w:tcBorders>
            <w:vAlign w:val="top"/>
          </w:tcPr>
          <w:p w14:paraId="1BC3AB7B">
            <w:pPr>
              <w:pStyle w:val="6"/>
              <w:spacing w:before="64" w:line="177" w:lineRule="auto"/>
              <w:ind w:left="6406"/>
              <w:rPr>
                <w:sz w:val="24"/>
                <w:szCs w:val="24"/>
              </w:rPr>
            </w:pPr>
            <w:r>
              <w:rPr>
                <w:spacing w:val="-13"/>
                <w:sz w:val="24"/>
                <w:szCs w:val="24"/>
              </w:rPr>
              <w:t>单位 ：万元</w:t>
            </w:r>
          </w:p>
        </w:tc>
      </w:tr>
      <w:tr w14:paraId="5DC27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1B2B1BEA">
            <w:pPr>
              <w:pStyle w:val="6"/>
              <w:spacing w:before="42" w:line="182" w:lineRule="auto"/>
              <w:ind w:left="491"/>
            </w:pPr>
            <w:r>
              <w:rPr>
                <w:b/>
                <w:bCs/>
                <w:spacing w:val="9"/>
              </w:rPr>
              <w:t>政府采购项目来源</w:t>
            </w:r>
          </w:p>
        </w:tc>
        <w:tc>
          <w:tcPr>
            <w:tcW w:w="1133" w:type="dxa"/>
            <w:vMerge w:val="restart"/>
            <w:tcBorders>
              <w:bottom w:val="nil"/>
            </w:tcBorders>
            <w:vAlign w:val="top"/>
          </w:tcPr>
          <w:p w14:paraId="040E1DE2">
            <w:pPr>
              <w:spacing w:line="422" w:lineRule="auto"/>
              <w:rPr>
                <w:rFonts w:ascii="Arial"/>
                <w:sz w:val="21"/>
              </w:rPr>
            </w:pPr>
          </w:p>
          <w:p w14:paraId="3ED84365">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6A847147">
            <w:pPr>
              <w:spacing w:line="421" w:lineRule="auto"/>
              <w:rPr>
                <w:rFonts w:ascii="Arial"/>
                <w:sz w:val="21"/>
              </w:rPr>
            </w:pPr>
          </w:p>
          <w:p w14:paraId="45010B23">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2912EE9A">
            <w:pPr>
              <w:spacing w:line="422" w:lineRule="auto"/>
              <w:rPr>
                <w:rFonts w:ascii="Arial"/>
                <w:sz w:val="21"/>
              </w:rPr>
            </w:pPr>
          </w:p>
          <w:p w14:paraId="0844524A">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5EC62339">
            <w:pPr>
              <w:spacing w:line="287" w:lineRule="auto"/>
              <w:rPr>
                <w:rFonts w:ascii="Arial"/>
                <w:sz w:val="21"/>
              </w:rPr>
            </w:pPr>
          </w:p>
          <w:p w14:paraId="2B50E19E">
            <w:pPr>
              <w:spacing w:line="288" w:lineRule="auto"/>
              <w:rPr>
                <w:rFonts w:ascii="Arial"/>
                <w:sz w:val="21"/>
              </w:rPr>
            </w:pPr>
          </w:p>
          <w:p w14:paraId="47F9017E">
            <w:pPr>
              <w:pStyle w:val="6"/>
              <w:spacing w:before="86" w:line="189" w:lineRule="auto"/>
              <w:ind w:left="209"/>
            </w:pPr>
            <w:r>
              <w:rPr>
                <w:b/>
                <w:bCs/>
                <w:spacing w:val="8"/>
              </w:rPr>
              <w:t>数量</w:t>
            </w:r>
          </w:p>
        </w:tc>
        <w:tc>
          <w:tcPr>
            <w:tcW w:w="850" w:type="dxa"/>
            <w:vMerge w:val="restart"/>
            <w:tcBorders>
              <w:bottom w:val="nil"/>
            </w:tcBorders>
            <w:vAlign w:val="top"/>
          </w:tcPr>
          <w:p w14:paraId="0CA05AA9">
            <w:pPr>
              <w:spacing w:line="287" w:lineRule="auto"/>
              <w:rPr>
                <w:rFonts w:ascii="Arial"/>
                <w:sz w:val="21"/>
              </w:rPr>
            </w:pPr>
          </w:p>
          <w:p w14:paraId="454231F7">
            <w:pPr>
              <w:spacing w:line="288" w:lineRule="auto"/>
              <w:rPr>
                <w:rFonts w:ascii="Arial"/>
                <w:sz w:val="21"/>
              </w:rPr>
            </w:pPr>
          </w:p>
          <w:p w14:paraId="2C79BAE5">
            <w:pPr>
              <w:pStyle w:val="6"/>
              <w:spacing w:before="86" w:line="189" w:lineRule="auto"/>
              <w:ind w:left="213"/>
            </w:pPr>
            <w:r>
              <w:rPr>
                <w:b/>
                <w:bCs/>
                <w:spacing w:val="7"/>
              </w:rPr>
              <w:t>单价</w:t>
            </w:r>
          </w:p>
        </w:tc>
        <w:tc>
          <w:tcPr>
            <w:tcW w:w="6742" w:type="dxa"/>
            <w:gridSpan w:val="7"/>
            <w:vAlign w:val="top"/>
          </w:tcPr>
          <w:p w14:paraId="6C8CAB76">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72857329">
            <w:pPr>
              <w:pStyle w:val="6"/>
              <w:spacing w:before="65" w:line="178" w:lineRule="auto"/>
              <w:ind w:left="235"/>
            </w:pPr>
            <w:r>
              <w:rPr>
                <w:b/>
                <w:bCs/>
                <w:spacing w:val="2"/>
              </w:rPr>
              <w:t>2025</w:t>
            </w:r>
          </w:p>
          <w:p w14:paraId="672ADF2E">
            <w:pPr>
              <w:pStyle w:val="6"/>
              <w:spacing w:before="38" w:line="189" w:lineRule="auto"/>
              <w:ind w:left="213"/>
            </w:pPr>
            <w:r>
              <w:rPr>
                <w:b/>
                <w:bCs/>
                <w:spacing w:val="5"/>
              </w:rPr>
              <w:t>年  预</w:t>
            </w:r>
          </w:p>
          <w:p w14:paraId="03958456">
            <w:pPr>
              <w:pStyle w:val="6"/>
              <w:spacing w:before="36" w:line="189" w:lineRule="auto"/>
              <w:ind w:left="280"/>
            </w:pPr>
            <w:r>
              <w:rPr>
                <w:b/>
                <w:bCs/>
                <w:spacing w:val="4"/>
              </w:rPr>
              <w:t>留中</w:t>
            </w:r>
          </w:p>
          <w:p w14:paraId="68351F21">
            <w:pPr>
              <w:pStyle w:val="6"/>
              <w:spacing w:before="37" w:line="189" w:lineRule="auto"/>
              <w:ind w:left="169"/>
            </w:pPr>
            <w:r>
              <w:rPr>
                <w:b/>
                <w:bCs/>
                <w:spacing w:val="8"/>
              </w:rPr>
              <w:t>小微企</w:t>
            </w:r>
          </w:p>
          <w:p w14:paraId="5DFDD569">
            <w:pPr>
              <w:pStyle w:val="6"/>
              <w:spacing w:before="38" w:line="186" w:lineRule="auto"/>
              <w:ind w:left="170"/>
            </w:pPr>
            <w:r>
              <w:rPr>
                <w:b/>
                <w:bCs/>
                <w:spacing w:val="8"/>
              </w:rPr>
              <w:t>业份额</w:t>
            </w:r>
          </w:p>
        </w:tc>
      </w:tr>
      <w:tr w14:paraId="60FF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707" w:type="dxa"/>
            <w:vAlign w:val="top"/>
          </w:tcPr>
          <w:p w14:paraId="1CFE14BC">
            <w:pPr>
              <w:spacing w:line="414" w:lineRule="auto"/>
              <w:rPr>
                <w:rFonts w:ascii="Arial"/>
                <w:sz w:val="21"/>
              </w:rPr>
            </w:pPr>
          </w:p>
          <w:p w14:paraId="104B8249">
            <w:pPr>
              <w:pStyle w:val="6"/>
              <w:spacing w:before="86" w:line="189" w:lineRule="auto"/>
              <w:ind w:left="429"/>
            </w:pPr>
            <w:r>
              <w:rPr>
                <w:b/>
                <w:bCs/>
                <w:spacing w:val="8"/>
              </w:rPr>
              <w:t>项目名称</w:t>
            </w:r>
          </w:p>
        </w:tc>
        <w:tc>
          <w:tcPr>
            <w:tcW w:w="963" w:type="dxa"/>
            <w:vAlign w:val="top"/>
          </w:tcPr>
          <w:p w14:paraId="6B5F34B3">
            <w:pPr>
              <w:spacing w:line="261" w:lineRule="auto"/>
              <w:rPr>
                <w:rFonts w:ascii="Arial"/>
                <w:sz w:val="21"/>
              </w:rPr>
            </w:pPr>
          </w:p>
          <w:p w14:paraId="1A5D9C95">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4E1AE873">
            <w:pPr>
              <w:rPr>
                <w:rFonts w:ascii="Arial"/>
                <w:sz w:val="21"/>
              </w:rPr>
            </w:pPr>
          </w:p>
        </w:tc>
        <w:tc>
          <w:tcPr>
            <w:tcW w:w="1133" w:type="dxa"/>
            <w:vMerge w:val="continue"/>
            <w:tcBorders>
              <w:top w:val="nil"/>
            </w:tcBorders>
            <w:vAlign w:val="top"/>
          </w:tcPr>
          <w:p w14:paraId="76C8A227">
            <w:pPr>
              <w:rPr>
                <w:rFonts w:ascii="Arial"/>
                <w:sz w:val="21"/>
              </w:rPr>
            </w:pPr>
          </w:p>
        </w:tc>
        <w:tc>
          <w:tcPr>
            <w:tcW w:w="709" w:type="dxa"/>
            <w:vMerge w:val="continue"/>
            <w:tcBorders>
              <w:top w:val="nil"/>
            </w:tcBorders>
            <w:vAlign w:val="top"/>
          </w:tcPr>
          <w:p w14:paraId="66D11C92">
            <w:pPr>
              <w:rPr>
                <w:rFonts w:ascii="Arial"/>
                <w:sz w:val="21"/>
              </w:rPr>
            </w:pPr>
          </w:p>
        </w:tc>
        <w:tc>
          <w:tcPr>
            <w:tcW w:w="850" w:type="dxa"/>
            <w:vMerge w:val="continue"/>
            <w:tcBorders>
              <w:top w:val="nil"/>
            </w:tcBorders>
            <w:vAlign w:val="top"/>
          </w:tcPr>
          <w:p w14:paraId="7872C32B">
            <w:pPr>
              <w:rPr>
                <w:rFonts w:ascii="Arial"/>
                <w:sz w:val="21"/>
              </w:rPr>
            </w:pPr>
          </w:p>
        </w:tc>
        <w:tc>
          <w:tcPr>
            <w:tcW w:w="850" w:type="dxa"/>
            <w:vMerge w:val="continue"/>
            <w:tcBorders>
              <w:top w:val="nil"/>
            </w:tcBorders>
            <w:vAlign w:val="top"/>
          </w:tcPr>
          <w:p w14:paraId="6802D38D">
            <w:pPr>
              <w:rPr>
                <w:rFonts w:ascii="Arial"/>
                <w:sz w:val="21"/>
              </w:rPr>
            </w:pPr>
          </w:p>
        </w:tc>
        <w:tc>
          <w:tcPr>
            <w:tcW w:w="963" w:type="dxa"/>
            <w:vAlign w:val="top"/>
          </w:tcPr>
          <w:p w14:paraId="45922EE2">
            <w:pPr>
              <w:spacing w:line="414" w:lineRule="auto"/>
              <w:rPr>
                <w:rFonts w:ascii="Arial"/>
                <w:sz w:val="21"/>
              </w:rPr>
            </w:pPr>
          </w:p>
          <w:p w14:paraId="4DC2190D">
            <w:pPr>
              <w:pStyle w:val="6"/>
              <w:spacing w:before="86" w:line="189" w:lineRule="auto"/>
              <w:ind w:left="270"/>
            </w:pPr>
            <w:r>
              <w:rPr>
                <w:b/>
                <w:bCs/>
                <w:spacing w:val="7"/>
              </w:rPr>
              <w:t>合计</w:t>
            </w:r>
          </w:p>
        </w:tc>
        <w:tc>
          <w:tcPr>
            <w:tcW w:w="963" w:type="dxa"/>
            <w:vAlign w:val="top"/>
          </w:tcPr>
          <w:p w14:paraId="67775E74">
            <w:pPr>
              <w:pStyle w:val="6"/>
              <w:spacing w:before="194" w:line="190" w:lineRule="auto"/>
              <w:ind w:left="167"/>
            </w:pPr>
            <w:r>
              <w:rPr>
                <w:b/>
                <w:bCs/>
                <w:spacing w:val="7"/>
              </w:rPr>
              <w:t>一般公</w:t>
            </w:r>
          </w:p>
          <w:p w14:paraId="5103DFBB">
            <w:pPr>
              <w:pStyle w:val="6"/>
              <w:spacing w:before="36" w:line="189" w:lineRule="auto"/>
              <w:ind w:left="164"/>
            </w:pPr>
            <w:r>
              <w:rPr>
                <w:b/>
                <w:bCs/>
                <w:spacing w:val="8"/>
              </w:rPr>
              <w:t>共预算</w:t>
            </w:r>
          </w:p>
          <w:p w14:paraId="6B701316">
            <w:pPr>
              <w:pStyle w:val="6"/>
              <w:spacing w:before="36" w:line="189" w:lineRule="auto"/>
              <w:ind w:left="269"/>
            </w:pPr>
            <w:r>
              <w:rPr>
                <w:b/>
                <w:bCs/>
                <w:spacing w:val="7"/>
              </w:rPr>
              <w:t>拨款</w:t>
            </w:r>
          </w:p>
        </w:tc>
        <w:tc>
          <w:tcPr>
            <w:tcW w:w="963" w:type="dxa"/>
            <w:vAlign w:val="top"/>
          </w:tcPr>
          <w:p w14:paraId="013E106B">
            <w:pPr>
              <w:spacing w:line="261" w:lineRule="auto"/>
              <w:rPr>
                <w:rFonts w:ascii="Arial"/>
                <w:sz w:val="21"/>
              </w:rPr>
            </w:pPr>
          </w:p>
          <w:p w14:paraId="48076B24">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FE3DF0D">
            <w:pPr>
              <w:pStyle w:val="6"/>
              <w:spacing w:before="41" w:line="189" w:lineRule="auto"/>
              <w:ind w:left="176"/>
            </w:pPr>
            <w:r>
              <w:rPr>
                <w:b/>
                <w:bCs/>
                <w:spacing w:val="5"/>
              </w:rPr>
              <w:t>国有资</w:t>
            </w:r>
          </w:p>
          <w:p w14:paraId="4EEEEDFA">
            <w:pPr>
              <w:pStyle w:val="6"/>
              <w:spacing w:before="36" w:line="189" w:lineRule="auto"/>
              <w:ind w:left="167"/>
            </w:pPr>
            <w:r>
              <w:rPr>
                <w:b/>
                <w:bCs/>
                <w:spacing w:val="8"/>
              </w:rPr>
              <w:t>本经营</w:t>
            </w:r>
          </w:p>
          <w:p w14:paraId="06F76DBB">
            <w:pPr>
              <w:pStyle w:val="6"/>
              <w:spacing w:before="39" w:line="189" w:lineRule="auto"/>
              <w:ind w:left="167"/>
            </w:pPr>
            <w:r>
              <w:rPr>
                <w:b/>
                <w:bCs/>
                <w:spacing w:val="8"/>
              </w:rPr>
              <w:t>预算拨</w:t>
            </w:r>
          </w:p>
          <w:p w14:paraId="6C5A0486">
            <w:pPr>
              <w:pStyle w:val="6"/>
              <w:spacing w:before="35" w:line="182" w:lineRule="auto"/>
              <w:ind w:left="375"/>
            </w:pPr>
            <w:r>
              <w:rPr>
                <w:b/>
                <w:bCs/>
                <w:spacing w:val="6"/>
              </w:rPr>
              <w:t>款</w:t>
            </w:r>
          </w:p>
        </w:tc>
        <w:tc>
          <w:tcPr>
            <w:tcW w:w="963" w:type="dxa"/>
            <w:vAlign w:val="top"/>
          </w:tcPr>
          <w:p w14:paraId="2F03A0E3">
            <w:pPr>
              <w:spacing w:line="260" w:lineRule="auto"/>
              <w:rPr>
                <w:rFonts w:ascii="Arial"/>
                <w:sz w:val="21"/>
              </w:rPr>
            </w:pPr>
          </w:p>
          <w:p w14:paraId="4BD42A47">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3B6BC2E2">
            <w:pPr>
              <w:spacing w:line="260" w:lineRule="auto"/>
              <w:rPr>
                <w:rFonts w:ascii="Arial"/>
                <w:sz w:val="21"/>
              </w:rPr>
            </w:pPr>
          </w:p>
          <w:p w14:paraId="4D617FA9">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72F83B05">
            <w:pPr>
              <w:spacing w:line="260" w:lineRule="auto"/>
              <w:rPr>
                <w:rFonts w:ascii="Arial"/>
                <w:sz w:val="21"/>
              </w:rPr>
            </w:pPr>
          </w:p>
          <w:p w14:paraId="1E8F09DF">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2EA46BCB">
            <w:pPr>
              <w:rPr>
                <w:rFonts w:ascii="Arial"/>
                <w:sz w:val="21"/>
              </w:rPr>
            </w:pPr>
          </w:p>
        </w:tc>
      </w:tr>
      <w:tr w14:paraId="0449E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92417BC">
            <w:pPr>
              <w:pStyle w:val="6"/>
              <w:spacing w:before="197" w:line="189" w:lineRule="auto"/>
              <w:ind w:left="578"/>
            </w:pPr>
            <w:r>
              <w:rPr>
                <w:b/>
                <w:bCs/>
                <w:spacing w:val="5"/>
              </w:rPr>
              <w:t>合</w:t>
            </w:r>
            <w:r>
              <w:rPr>
                <w:b/>
                <w:bCs/>
                <w:spacing w:val="4"/>
              </w:rPr>
              <w:t xml:space="preserve">  </w:t>
            </w:r>
            <w:r>
              <w:rPr>
                <w:b/>
                <w:bCs/>
                <w:spacing w:val="5"/>
              </w:rPr>
              <w:t>计</w:t>
            </w:r>
          </w:p>
        </w:tc>
        <w:tc>
          <w:tcPr>
            <w:tcW w:w="963" w:type="dxa"/>
            <w:vAlign w:val="top"/>
          </w:tcPr>
          <w:p w14:paraId="3429EC97">
            <w:pPr>
              <w:rPr>
                <w:rFonts w:ascii="Arial"/>
                <w:sz w:val="21"/>
              </w:rPr>
            </w:pPr>
          </w:p>
        </w:tc>
        <w:tc>
          <w:tcPr>
            <w:tcW w:w="1133" w:type="dxa"/>
            <w:vAlign w:val="top"/>
          </w:tcPr>
          <w:p w14:paraId="0CDF49F8">
            <w:pPr>
              <w:rPr>
                <w:rFonts w:ascii="Arial"/>
                <w:sz w:val="21"/>
              </w:rPr>
            </w:pPr>
          </w:p>
        </w:tc>
        <w:tc>
          <w:tcPr>
            <w:tcW w:w="1133" w:type="dxa"/>
            <w:vAlign w:val="top"/>
          </w:tcPr>
          <w:p w14:paraId="69E8B3FD">
            <w:pPr>
              <w:rPr>
                <w:rFonts w:ascii="Arial"/>
                <w:sz w:val="21"/>
              </w:rPr>
            </w:pPr>
          </w:p>
        </w:tc>
        <w:tc>
          <w:tcPr>
            <w:tcW w:w="709" w:type="dxa"/>
            <w:vAlign w:val="top"/>
          </w:tcPr>
          <w:p w14:paraId="6D71061E">
            <w:pPr>
              <w:rPr>
                <w:rFonts w:ascii="Arial"/>
                <w:sz w:val="21"/>
              </w:rPr>
            </w:pPr>
          </w:p>
        </w:tc>
        <w:tc>
          <w:tcPr>
            <w:tcW w:w="850" w:type="dxa"/>
            <w:vAlign w:val="top"/>
          </w:tcPr>
          <w:p w14:paraId="0D30ACE8">
            <w:pPr>
              <w:rPr>
                <w:rFonts w:ascii="Arial"/>
                <w:sz w:val="21"/>
              </w:rPr>
            </w:pPr>
          </w:p>
        </w:tc>
        <w:tc>
          <w:tcPr>
            <w:tcW w:w="850" w:type="dxa"/>
            <w:vAlign w:val="top"/>
          </w:tcPr>
          <w:p w14:paraId="44E22D65">
            <w:pPr>
              <w:rPr>
                <w:rFonts w:ascii="Arial"/>
                <w:sz w:val="21"/>
              </w:rPr>
            </w:pPr>
          </w:p>
        </w:tc>
        <w:tc>
          <w:tcPr>
            <w:tcW w:w="963" w:type="dxa"/>
            <w:vAlign w:val="top"/>
          </w:tcPr>
          <w:p w14:paraId="06618E99">
            <w:pPr>
              <w:pStyle w:val="6"/>
              <w:spacing w:before="57" w:line="193" w:lineRule="auto"/>
              <w:ind w:left="738" w:right="103" w:hanging="578"/>
            </w:pPr>
            <w:r>
              <w:rPr>
                <w:b/>
                <w:bCs/>
                <w:spacing w:val="2"/>
              </w:rPr>
              <w:t xml:space="preserve">1204.9 </w:t>
            </w:r>
            <w:r>
              <w:rPr>
                <w:b/>
                <w:bCs/>
                <w:spacing w:val="-13"/>
              </w:rPr>
              <w:t>1</w:t>
            </w:r>
          </w:p>
        </w:tc>
        <w:tc>
          <w:tcPr>
            <w:tcW w:w="963" w:type="dxa"/>
            <w:vAlign w:val="top"/>
          </w:tcPr>
          <w:p w14:paraId="1C05AC03">
            <w:pPr>
              <w:pStyle w:val="6"/>
              <w:spacing w:before="210" w:line="179" w:lineRule="auto"/>
              <w:ind w:left="154"/>
            </w:pPr>
            <w:r>
              <w:rPr>
                <w:b/>
                <w:bCs/>
                <w:spacing w:val="3"/>
              </w:rPr>
              <w:t>789.91</w:t>
            </w:r>
          </w:p>
        </w:tc>
        <w:tc>
          <w:tcPr>
            <w:tcW w:w="963" w:type="dxa"/>
            <w:vAlign w:val="top"/>
          </w:tcPr>
          <w:p w14:paraId="3B279EE3">
            <w:pPr>
              <w:rPr>
                <w:rFonts w:ascii="Arial"/>
                <w:sz w:val="21"/>
              </w:rPr>
            </w:pPr>
          </w:p>
        </w:tc>
        <w:tc>
          <w:tcPr>
            <w:tcW w:w="963" w:type="dxa"/>
            <w:vAlign w:val="top"/>
          </w:tcPr>
          <w:p w14:paraId="41A3DD5F">
            <w:pPr>
              <w:rPr>
                <w:rFonts w:ascii="Arial"/>
                <w:sz w:val="21"/>
              </w:rPr>
            </w:pPr>
          </w:p>
        </w:tc>
        <w:tc>
          <w:tcPr>
            <w:tcW w:w="963" w:type="dxa"/>
            <w:vAlign w:val="top"/>
          </w:tcPr>
          <w:p w14:paraId="7BF5EA58">
            <w:pPr>
              <w:rPr>
                <w:rFonts w:ascii="Arial"/>
                <w:sz w:val="21"/>
              </w:rPr>
            </w:pPr>
          </w:p>
        </w:tc>
        <w:tc>
          <w:tcPr>
            <w:tcW w:w="964" w:type="dxa"/>
            <w:vAlign w:val="top"/>
          </w:tcPr>
          <w:p w14:paraId="15F46D64">
            <w:pPr>
              <w:rPr>
                <w:rFonts w:ascii="Arial"/>
                <w:sz w:val="21"/>
              </w:rPr>
            </w:pPr>
          </w:p>
        </w:tc>
        <w:tc>
          <w:tcPr>
            <w:tcW w:w="963" w:type="dxa"/>
            <w:vAlign w:val="top"/>
          </w:tcPr>
          <w:p w14:paraId="19CAC06D">
            <w:pPr>
              <w:pStyle w:val="6"/>
              <w:spacing w:before="210" w:line="179" w:lineRule="auto"/>
              <w:ind w:left="151"/>
            </w:pPr>
            <w:r>
              <w:rPr>
                <w:b/>
                <w:bCs/>
                <w:spacing w:val="4"/>
              </w:rPr>
              <w:t>415.00</w:t>
            </w:r>
          </w:p>
        </w:tc>
        <w:tc>
          <w:tcPr>
            <w:tcW w:w="971" w:type="dxa"/>
            <w:vAlign w:val="top"/>
          </w:tcPr>
          <w:p w14:paraId="01102A94">
            <w:pPr>
              <w:pStyle w:val="6"/>
              <w:spacing w:before="57" w:line="193" w:lineRule="auto"/>
              <w:ind w:left="742" w:right="104" w:hanging="576"/>
            </w:pPr>
            <w:r>
              <w:rPr>
                <w:b/>
                <w:bCs/>
                <w:spacing w:val="2"/>
              </w:rPr>
              <w:t xml:space="preserve">1094.9 </w:t>
            </w:r>
            <w:r>
              <w:rPr>
                <w:b/>
                <w:bCs/>
                <w:spacing w:val="-13"/>
              </w:rPr>
              <w:t>1</w:t>
            </w:r>
          </w:p>
        </w:tc>
      </w:tr>
      <w:tr w14:paraId="732B4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1915B517">
            <w:pPr>
              <w:pStyle w:val="6"/>
              <w:spacing w:before="46" w:line="197" w:lineRule="auto"/>
              <w:ind w:left="332" w:right="115" w:hanging="217"/>
            </w:pPr>
            <w:r>
              <w:rPr>
                <w:b/>
                <w:bCs/>
                <w:spacing w:val="9"/>
              </w:rPr>
              <w:t>河北省石家庄市</w:t>
            </w:r>
            <w:r>
              <w:rPr>
                <w:b/>
                <w:bCs/>
                <w:spacing w:val="2"/>
              </w:rPr>
              <w:t xml:space="preserve"> </w:t>
            </w:r>
            <w:r>
              <w:rPr>
                <w:b/>
                <w:bCs/>
                <w:spacing w:val="7"/>
              </w:rPr>
              <w:t>图书馆小计</w:t>
            </w:r>
          </w:p>
        </w:tc>
        <w:tc>
          <w:tcPr>
            <w:tcW w:w="963" w:type="dxa"/>
            <w:vAlign w:val="top"/>
          </w:tcPr>
          <w:p w14:paraId="2062086F">
            <w:pPr>
              <w:rPr>
                <w:rFonts w:ascii="Arial"/>
                <w:sz w:val="21"/>
              </w:rPr>
            </w:pPr>
          </w:p>
        </w:tc>
        <w:tc>
          <w:tcPr>
            <w:tcW w:w="1133" w:type="dxa"/>
            <w:vAlign w:val="top"/>
          </w:tcPr>
          <w:p w14:paraId="1500E4CB">
            <w:pPr>
              <w:rPr>
                <w:rFonts w:ascii="Arial"/>
                <w:sz w:val="21"/>
              </w:rPr>
            </w:pPr>
          </w:p>
        </w:tc>
        <w:tc>
          <w:tcPr>
            <w:tcW w:w="1133" w:type="dxa"/>
            <w:vAlign w:val="top"/>
          </w:tcPr>
          <w:p w14:paraId="7986F435">
            <w:pPr>
              <w:rPr>
                <w:rFonts w:ascii="Arial"/>
                <w:sz w:val="21"/>
              </w:rPr>
            </w:pPr>
          </w:p>
        </w:tc>
        <w:tc>
          <w:tcPr>
            <w:tcW w:w="709" w:type="dxa"/>
            <w:vAlign w:val="top"/>
          </w:tcPr>
          <w:p w14:paraId="0AD14EF2">
            <w:pPr>
              <w:rPr>
                <w:rFonts w:ascii="Arial"/>
                <w:sz w:val="21"/>
              </w:rPr>
            </w:pPr>
          </w:p>
        </w:tc>
        <w:tc>
          <w:tcPr>
            <w:tcW w:w="850" w:type="dxa"/>
            <w:vAlign w:val="top"/>
          </w:tcPr>
          <w:p w14:paraId="2E6A4436">
            <w:pPr>
              <w:rPr>
                <w:rFonts w:ascii="Arial"/>
                <w:sz w:val="21"/>
              </w:rPr>
            </w:pPr>
          </w:p>
        </w:tc>
        <w:tc>
          <w:tcPr>
            <w:tcW w:w="850" w:type="dxa"/>
            <w:vAlign w:val="top"/>
          </w:tcPr>
          <w:p w14:paraId="31679588">
            <w:pPr>
              <w:rPr>
                <w:rFonts w:ascii="Arial"/>
                <w:sz w:val="21"/>
              </w:rPr>
            </w:pPr>
          </w:p>
        </w:tc>
        <w:tc>
          <w:tcPr>
            <w:tcW w:w="963" w:type="dxa"/>
            <w:vAlign w:val="top"/>
          </w:tcPr>
          <w:p w14:paraId="29F3D92E">
            <w:pPr>
              <w:pStyle w:val="6"/>
              <w:spacing w:before="60" w:line="192" w:lineRule="auto"/>
              <w:ind w:left="738" w:right="103" w:hanging="578"/>
            </w:pPr>
            <w:r>
              <w:rPr>
                <w:b/>
                <w:bCs/>
                <w:spacing w:val="2"/>
              </w:rPr>
              <w:t xml:space="preserve">1204.9 </w:t>
            </w:r>
            <w:r>
              <w:rPr>
                <w:b/>
                <w:bCs/>
                <w:spacing w:val="-13"/>
              </w:rPr>
              <w:t>1</w:t>
            </w:r>
          </w:p>
        </w:tc>
        <w:tc>
          <w:tcPr>
            <w:tcW w:w="963" w:type="dxa"/>
            <w:vAlign w:val="top"/>
          </w:tcPr>
          <w:p w14:paraId="32622DB9">
            <w:pPr>
              <w:pStyle w:val="6"/>
              <w:spacing w:before="212" w:line="179" w:lineRule="auto"/>
              <w:ind w:left="154"/>
            </w:pPr>
            <w:r>
              <w:rPr>
                <w:b/>
                <w:bCs/>
                <w:spacing w:val="3"/>
              </w:rPr>
              <w:t>789.91</w:t>
            </w:r>
          </w:p>
        </w:tc>
        <w:tc>
          <w:tcPr>
            <w:tcW w:w="963" w:type="dxa"/>
            <w:vAlign w:val="top"/>
          </w:tcPr>
          <w:p w14:paraId="64552194">
            <w:pPr>
              <w:rPr>
                <w:rFonts w:ascii="Arial"/>
                <w:sz w:val="21"/>
              </w:rPr>
            </w:pPr>
          </w:p>
        </w:tc>
        <w:tc>
          <w:tcPr>
            <w:tcW w:w="963" w:type="dxa"/>
            <w:vAlign w:val="top"/>
          </w:tcPr>
          <w:p w14:paraId="6CFD87B2">
            <w:pPr>
              <w:rPr>
                <w:rFonts w:ascii="Arial"/>
                <w:sz w:val="21"/>
              </w:rPr>
            </w:pPr>
          </w:p>
        </w:tc>
        <w:tc>
          <w:tcPr>
            <w:tcW w:w="963" w:type="dxa"/>
            <w:vAlign w:val="top"/>
          </w:tcPr>
          <w:p w14:paraId="0E01AB1A">
            <w:pPr>
              <w:rPr>
                <w:rFonts w:ascii="Arial"/>
                <w:sz w:val="21"/>
              </w:rPr>
            </w:pPr>
          </w:p>
        </w:tc>
        <w:tc>
          <w:tcPr>
            <w:tcW w:w="964" w:type="dxa"/>
            <w:vAlign w:val="top"/>
          </w:tcPr>
          <w:p w14:paraId="531728B2">
            <w:pPr>
              <w:rPr>
                <w:rFonts w:ascii="Arial"/>
                <w:sz w:val="21"/>
              </w:rPr>
            </w:pPr>
          </w:p>
        </w:tc>
        <w:tc>
          <w:tcPr>
            <w:tcW w:w="963" w:type="dxa"/>
            <w:vAlign w:val="top"/>
          </w:tcPr>
          <w:p w14:paraId="4ED5CD9E">
            <w:pPr>
              <w:pStyle w:val="6"/>
              <w:spacing w:before="212" w:line="179" w:lineRule="auto"/>
              <w:ind w:left="151"/>
            </w:pPr>
            <w:r>
              <w:rPr>
                <w:b/>
                <w:bCs/>
                <w:spacing w:val="4"/>
              </w:rPr>
              <w:t>415.00</w:t>
            </w:r>
          </w:p>
        </w:tc>
        <w:tc>
          <w:tcPr>
            <w:tcW w:w="971" w:type="dxa"/>
            <w:vAlign w:val="top"/>
          </w:tcPr>
          <w:p w14:paraId="4CBE2AA9">
            <w:pPr>
              <w:pStyle w:val="6"/>
              <w:spacing w:before="60" w:line="192" w:lineRule="auto"/>
              <w:ind w:left="742" w:right="104" w:hanging="576"/>
            </w:pPr>
            <w:r>
              <w:rPr>
                <w:b/>
                <w:bCs/>
                <w:spacing w:val="2"/>
              </w:rPr>
              <w:t xml:space="preserve">1094.9 </w:t>
            </w:r>
            <w:r>
              <w:rPr>
                <w:b/>
                <w:bCs/>
                <w:spacing w:val="-13"/>
              </w:rPr>
              <w:t>1</w:t>
            </w:r>
          </w:p>
        </w:tc>
      </w:tr>
      <w:tr w14:paraId="3EDD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19596D82">
            <w:pPr>
              <w:pStyle w:val="6"/>
              <w:spacing w:before="42" w:line="198" w:lineRule="auto"/>
              <w:ind w:left="106" w:right="123" w:firstLine="4"/>
            </w:pPr>
            <w:r>
              <w:rPr>
                <w:spacing w:val="8"/>
              </w:rPr>
              <w:t>市图书馆新馆开</w:t>
            </w:r>
            <w:r>
              <w:rPr>
                <w:spacing w:val="5"/>
              </w:rPr>
              <w:t xml:space="preserve"> </w:t>
            </w:r>
            <w:r>
              <w:rPr>
                <w:spacing w:val="9"/>
              </w:rPr>
              <w:t>放经费</w:t>
            </w:r>
          </w:p>
        </w:tc>
        <w:tc>
          <w:tcPr>
            <w:tcW w:w="963" w:type="dxa"/>
            <w:vAlign w:val="top"/>
          </w:tcPr>
          <w:p w14:paraId="6C39CAF3">
            <w:pPr>
              <w:pStyle w:val="6"/>
              <w:spacing w:before="211" w:line="179" w:lineRule="auto"/>
              <w:ind w:left="183"/>
            </w:pPr>
            <w:r>
              <w:rPr>
                <w:spacing w:val="4"/>
              </w:rPr>
              <w:t>415.00</w:t>
            </w:r>
          </w:p>
        </w:tc>
        <w:tc>
          <w:tcPr>
            <w:tcW w:w="1133" w:type="dxa"/>
            <w:vAlign w:val="top"/>
          </w:tcPr>
          <w:p w14:paraId="1F68D1EE">
            <w:pPr>
              <w:pStyle w:val="6"/>
              <w:spacing w:before="196" w:line="190" w:lineRule="auto"/>
              <w:ind w:left="102"/>
            </w:pPr>
            <w:r>
              <w:rPr>
                <w:spacing w:val="8"/>
              </w:rPr>
              <w:t>其他家具</w:t>
            </w:r>
          </w:p>
        </w:tc>
        <w:tc>
          <w:tcPr>
            <w:tcW w:w="1133" w:type="dxa"/>
            <w:vAlign w:val="top"/>
          </w:tcPr>
          <w:p w14:paraId="2006AAB5">
            <w:pPr>
              <w:pStyle w:val="6"/>
              <w:spacing w:before="57" w:line="193" w:lineRule="auto"/>
              <w:ind w:left="109" w:right="136" w:hanging="6"/>
            </w:pPr>
            <w:r>
              <w:rPr>
                <w:spacing w:val="5"/>
              </w:rPr>
              <w:t>A050199</w:t>
            </w:r>
            <w:r>
              <w:rPr>
                <w:spacing w:val="2"/>
              </w:rPr>
              <w:t xml:space="preserve"> </w:t>
            </w:r>
            <w:r>
              <w:t>00</w:t>
            </w:r>
          </w:p>
        </w:tc>
        <w:tc>
          <w:tcPr>
            <w:tcW w:w="709" w:type="dxa"/>
            <w:vAlign w:val="top"/>
          </w:tcPr>
          <w:p w14:paraId="5BA67354">
            <w:pPr>
              <w:pStyle w:val="6"/>
              <w:spacing w:before="199" w:line="188" w:lineRule="auto"/>
              <w:ind w:left="245"/>
            </w:pPr>
            <w:r>
              <w:rPr>
                <w:spacing w:val="6"/>
              </w:rPr>
              <w:t>批</w:t>
            </w:r>
          </w:p>
        </w:tc>
        <w:tc>
          <w:tcPr>
            <w:tcW w:w="850" w:type="dxa"/>
            <w:vAlign w:val="top"/>
          </w:tcPr>
          <w:p w14:paraId="23CACC74">
            <w:pPr>
              <w:pStyle w:val="6"/>
              <w:spacing w:before="211" w:line="179" w:lineRule="auto"/>
              <w:ind w:left="631"/>
            </w:pPr>
            <w:r>
              <w:t>1</w:t>
            </w:r>
          </w:p>
        </w:tc>
        <w:tc>
          <w:tcPr>
            <w:tcW w:w="850" w:type="dxa"/>
            <w:vAlign w:val="top"/>
          </w:tcPr>
          <w:p w14:paraId="5D63D129">
            <w:pPr>
              <w:pStyle w:val="6"/>
              <w:spacing w:before="59" w:line="192" w:lineRule="auto"/>
              <w:ind w:left="621" w:right="104" w:hanging="414"/>
            </w:pPr>
            <w:r>
              <w:rPr>
                <w:spacing w:val="1"/>
              </w:rPr>
              <w:t>364.0</w:t>
            </w:r>
            <w:r>
              <w:rPr>
                <w:spacing w:val="2"/>
              </w:rPr>
              <w:t xml:space="preserve"> </w:t>
            </w:r>
            <w:r>
              <w:rPr>
                <w:spacing w:val="-5"/>
              </w:rPr>
              <w:t>0</w:t>
            </w:r>
          </w:p>
        </w:tc>
        <w:tc>
          <w:tcPr>
            <w:tcW w:w="963" w:type="dxa"/>
            <w:vAlign w:val="top"/>
          </w:tcPr>
          <w:p w14:paraId="3916AB4F">
            <w:pPr>
              <w:pStyle w:val="6"/>
              <w:spacing w:before="212" w:line="178" w:lineRule="auto"/>
              <w:ind w:left="197"/>
            </w:pPr>
            <w:r>
              <w:rPr>
                <w:spacing w:val="2"/>
              </w:rPr>
              <w:t>364.00</w:t>
            </w:r>
          </w:p>
        </w:tc>
        <w:tc>
          <w:tcPr>
            <w:tcW w:w="963" w:type="dxa"/>
            <w:vAlign w:val="top"/>
          </w:tcPr>
          <w:p w14:paraId="0026E4D4">
            <w:pPr>
              <w:rPr>
                <w:rFonts w:ascii="Arial"/>
                <w:sz w:val="21"/>
              </w:rPr>
            </w:pPr>
          </w:p>
        </w:tc>
        <w:tc>
          <w:tcPr>
            <w:tcW w:w="963" w:type="dxa"/>
            <w:vAlign w:val="top"/>
          </w:tcPr>
          <w:p w14:paraId="4A81BC49">
            <w:pPr>
              <w:rPr>
                <w:rFonts w:ascii="Arial"/>
                <w:sz w:val="21"/>
              </w:rPr>
            </w:pPr>
          </w:p>
        </w:tc>
        <w:tc>
          <w:tcPr>
            <w:tcW w:w="963" w:type="dxa"/>
            <w:vAlign w:val="top"/>
          </w:tcPr>
          <w:p w14:paraId="168DB981">
            <w:pPr>
              <w:rPr>
                <w:rFonts w:ascii="Arial"/>
                <w:sz w:val="21"/>
              </w:rPr>
            </w:pPr>
          </w:p>
        </w:tc>
        <w:tc>
          <w:tcPr>
            <w:tcW w:w="963" w:type="dxa"/>
            <w:vAlign w:val="top"/>
          </w:tcPr>
          <w:p w14:paraId="485A501E">
            <w:pPr>
              <w:rPr>
                <w:rFonts w:ascii="Arial"/>
                <w:sz w:val="21"/>
              </w:rPr>
            </w:pPr>
          </w:p>
        </w:tc>
        <w:tc>
          <w:tcPr>
            <w:tcW w:w="964" w:type="dxa"/>
            <w:vAlign w:val="top"/>
          </w:tcPr>
          <w:p w14:paraId="490C63D3">
            <w:pPr>
              <w:rPr>
                <w:rFonts w:ascii="Arial"/>
                <w:sz w:val="21"/>
              </w:rPr>
            </w:pPr>
          </w:p>
        </w:tc>
        <w:tc>
          <w:tcPr>
            <w:tcW w:w="963" w:type="dxa"/>
            <w:vAlign w:val="top"/>
          </w:tcPr>
          <w:p w14:paraId="00533D2A">
            <w:pPr>
              <w:pStyle w:val="6"/>
              <w:spacing w:before="212" w:line="178" w:lineRule="auto"/>
              <w:ind w:left="202"/>
            </w:pPr>
            <w:r>
              <w:rPr>
                <w:spacing w:val="2"/>
              </w:rPr>
              <w:t>364.00</w:t>
            </w:r>
          </w:p>
        </w:tc>
        <w:tc>
          <w:tcPr>
            <w:tcW w:w="971" w:type="dxa"/>
            <w:vAlign w:val="top"/>
          </w:tcPr>
          <w:p w14:paraId="2755BBFF">
            <w:pPr>
              <w:pStyle w:val="6"/>
              <w:spacing w:before="212" w:line="178" w:lineRule="auto"/>
              <w:ind w:left="204"/>
            </w:pPr>
            <w:r>
              <w:rPr>
                <w:spacing w:val="2"/>
              </w:rPr>
              <w:t>364.00</w:t>
            </w:r>
          </w:p>
        </w:tc>
      </w:tr>
      <w:tr w14:paraId="7CF6B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1CF26B34">
            <w:pPr>
              <w:pStyle w:val="6"/>
              <w:spacing w:before="45" w:line="197" w:lineRule="auto"/>
              <w:ind w:left="106" w:right="123" w:firstLine="4"/>
            </w:pPr>
            <w:r>
              <w:rPr>
                <w:spacing w:val="8"/>
              </w:rPr>
              <w:t>市图书馆新馆开</w:t>
            </w:r>
            <w:r>
              <w:rPr>
                <w:spacing w:val="5"/>
              </w:rPr>
              <w:t xml:space="preserve"> </w:t>
            </w:r>
            <w:r>
              <w:rPr>
                <w:spacing w:val="9"/>
              </w:rPr>
              <w:t>放经费</w:t>
            </w:r>
          </w:p>
        </w:tc>
        <w:tc>
          <w:tcPr>
            <w:tcW w:w="963" w:type="dxa"/>
            <w:vAlign w:val="top"/>
          </w:tcPr>
          <w:p w14:paraId="0C78B16A">
            <w:pPr>
              <w:pStyle w:val="6"/>
              <w:spacing w:before="213" w:line="179" w:lineRule="auto"/>
              <w:ind w:left="183"/>
            </w:pPr>
            <w:r>
              <w:rPr>
                <w:spacing w:val="4"/>
              </w:rPr>
              <w:t>415.00</w:t>
            </w:r>
          </w:p>
        </w:tc>
        <w:tc>
          <w:tcPr>
            <w:tcW w:w="1133" w:type="dxa"/>
            <w:vAlign w:val="top"/>
          </w:tcPr>
          <w:p w14:paraId="45427DF3">
            <w:pPr>
              <w:pStyle w:val="6"/>
              <w:spacing w:before="45" w:line="197" w:lineRule="auto"/>
              <w:ind w:left="101" w:right="186"/>
            </w:pPr>
            <w:r>
              <w:rPr>
                <w:spacing w:val="8"/>
              </w:rPr>
              <w:t>其他信息</w:t>
            </w:r>
            <w:r>
              <w:rPr>
                <w:spacing w:val="1"/>
              </w:rPr>
              <w:t xml:space="preserve"> </w:t>
            </w:r>
            <w:r>
              <w:rPr>
                <w:spacing w:val="8"/>
              </w:rPr>
              <w:t>技术服务</w:t>
            </w:r>
          </w:p>
        </w:tc>
        <w:tc>
          <w:tcPr>
            <w:tcW w:w="1133" w:type="dxa"/>
            <w:vAlign w:val="top"/>
          </w:tcPr>
          <w:p w14:paraId="740C83C0">
            <w:pPr>
              <w:pStyle w:val="6"/>
              <w:spacing w:before="59" w:line="192" w:lineRule="auto"/>
              <w:ind w:left="110" w:right="143" w:firstLine="1"/>
            </w:pPr>
            <w:r>
              <w:rPr>
                <w:spacing w:val="4"/>
              </w:rPr>
              <w:t>C169900</w:t>
            </w:r>
            <w:r>
              <w:rPr>
                <w:spacing w:val="1"/>
              </w:rPr>
              <w:t xml:space="preserve"> </w:t>
            </w:r>
            <w:r>
              <w:t>00</w:t>
            </w:r>
          </w:p>
        </w:tc>
        <w:tc>
          <w:tcPr>
            <w:tcW w:w="709" w:type="dxa"/>
            <w:vAlign w:val="top"/>
          </w:tcPr>
          <w:p w14:paraId="161242FB">
            <w:pPr>
              <w:pStyle w:val="6"/>
              <w:spacing w:before="201" w:line="188" w:lineRule="auto"/>
              <w:ind w:left="245"/>
            </w:pPr>
            <w:r>
              <w:rPr>
                <w:spacing w:val="6"/>
              </w:rPr>
              <w:t>批</w:t>
            </w:r>
          </w:p>
        </w:tc>
        <w:tc>
          <w:tcPr>
            <w:tcW w:w="850" w:type="dxa"/>
            <w:vAlign w:val="top"/>
          </w:tcPr>
          <w:p w14:paraId="15127150">
            <w:pPr>
              <w:pStyle w:val="6"/>
              <w:spacing w:before="213" w:line="179" w:lineRule="auto"/>
              <w:ind w:left="631"/>
            </w:pPr>
            <w:r>
              <w:t>1</w:t>
            </w:r>
          </w:p>
        </w:tc>
        <w:tc>
          <w:tcPr>
            <w:tcW w:w="850" w:type="dxa"/>
            <w:vAlign w:val="top"/>
          </w:tcPr>
          <w:p w14:paraId="21DA5213">
            <w:pPr>
              <w:pStyle w:val="6"/>
              <w:spacing w:before="213" w:line="179" w:lineRule="auto"/>
              <w:ind w:left="211"/>
            </w:pPr>
            <w:r>
              <w:t>51.00</w:t>
            </w:r>
          </w:p>
        </w:tc>
        <w:tc>
          <w:tcPr>
            <w:tcW w:w="963" w:type="dxa"/>
            <w:vAlign w:val="top"/>
          </w:tcPr>
          <w:p w14:paraId="4EE7503E">
            <w:pPr>
              <w:pStyle w:val="6"/>
              <w:spacing w:before="213" w:line="179" w:lineRule="auto"/>
              <w:ind w:left="325"/>
            </w:pPr>
            <w:r>
              <w:t>51.00</w:t>
            </w:r>
          </w:p>
        </w:tc>
        <w:tc>
          <w:tcPr>
            <w:tcW w:w="963" w:type="dxa"/>
            <w:vAlign w:val="top"/>
          </w:tcPr>
          <w:p w14:paraId="42FF9C0F">
            <w:pPr>
              <w:rPr>
                <w:rFonts w:ascii="Arial"/>
                <w:sz w:val="21"/>
              </w:rPr>
            </w:pPr>
          </w:p>
        </w:tc>
        <w:tc>
          <w:tcPr>
            <w:tcW w:w="963" w:type="dxa"/>
            <w:vAlign w:val="top"/>
          </w:tcPr>
          <w:p w14:paraId="3E00F122">
            <w:pPr>
              <w:rPr>
                <w:rFonts w:ascii="Arial"/>
                <w:sz w:val="21"/>
              </w:rPr>
            </w:pPr>
          </w:p>
        </w:tc>
        <w:tc>
          <w:tcPr>
            <w:tcW w:w="963" w:type="dxa"/>
            <w:vAlign w:val="top"/>
          </w:tcPr>
          <w:p w14:paraId="5204460E">
            <w:pPr>
              <w:rPr>
                <w:rFonts w:ascii="Arial"/>
                <w:sz w:val="21"/>
              </w:rPr>
            </w:pPr>
          </w:p>
        </w:tc>
        <w:tc>
          <w:tcPr>
            <w:tcW w:w="963" w:type="dxa"/>
            <w:vAlign w:val="top"/>
          </w:tcPr>
          <w:p w14:paraId="2C68D1B9">
            <w:pPr>
              <w:rPr>
                <w:rFonts w:ascii="Arial"/>
                <w:sz w:val="21"/>
              </w:rPr>
            </w:pPr>
          </w:p>
        </w:tc>
        <w:tc>
          <w:tcPr>
            <w:tcW w:w="964" w:type="dxa"/>
            <w:vAlign w:val="top"/>
          </w:tcPr>
          <w:p w14:paraId="232CB1C5">
            <w:pPr>
              <w:rPr>
                <w:rFonts w:ascii="Arial"/>
                <w:sz w:val="21"/>
              </w:rPr>
            </w:pPr>
          </w:p>
        </w:tc>
        <w:tc>
          <w:tcPr>
            <w:tcW w:w="963" w:type="dxa"/>
            <w:vAlign w:val="top"/>
          </w:tcPr>
          <w:p w14:paraId="66DA7273">
            <w:pPr>
              <w:pStyle w:val="6"/>
              <w:spacing w:before="213" w:line="179" w:lineRule="auto"/>
              <w:ind w:left="330"/>
            </w:pPr>
            <w:r>
              <w:t>51.00</w:t>
            </w:r>
          </w:p>
        </w:tc>
        <w:tc>
          <w:tcPr>
            <w:tcW w:w="971" w:type="dxa"/>
            <w:vAlign w:val="top"/>
          </w:tcPr>
          <w:p w14:paraId="3DE4A26F">
            <w:pPr>
              <w:pStyle w:val="6"/>
              <w:spacing w:before="213" w:line="179" w:lineRule="auto"/>
              <w:ind w:left="330"/>
            </w:pPr>
            <w:r>
              <w:t>51.00</w:t>
            </w:r>
          </w:p>
        </w:tc>
      </w:tr>
      <w:tr w14:paraId="48EAB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E8CB6F3">
            <w:pPr>
              <w:pStyle w:val="6"/>
              <w:spacing w:before="202" w:line="189" w:lineRule="auto"/>
              <w:ind w:left="107"/>
            </w:pPr>
            <w:r>
              <w:rPr>
                <w:spacing w:val="7"/>
              </w:rPr>
              <w:t>公用经费</w:t>
            </w:r>
            <w:r>
              <w:rPr>
                <w:spacing w:val="11"/>
              </w:rPr>
              <w:t xml:space="preserve"> </w:t>
            </w:r>
            <w:r>
              <w:rPr>
                <w:spacing w:val="7"/>
              </w:rPr>
              <w:t>1</w:t>
            </w:r>
          </w:p>
        </w:tc>
        <w:tc>
          <w:tcPr>
            <w:tcW w:w="963" w:type="dxa"/>
            <w:vAlign w:val="top"/>
          </w:tcPr>
          <w:p w14:paraId="4231DAB1">
            <w:pPr>
              <w:pStyle w:val="6"/>
              <w:spacing w:before="215" w:line="179" w:lineRule="auto"/>
              <w:ind w:left="199"/>
            </w:pPr>
            <w:r>
              <w:rPr>
                <w:spacing w:val="1"/>
              </w:rPr>
              <w:t>191.74</w:t>
            </w:r>
          </w:p>
        </w:tc>
        <w:tc>
          <w:tcPr>
            <w:tcW w:w="1133" w:type="dxa"/>
            <w:vAlign w:val="top"/>
          </w:tcPr>
          <w:p w14:paraId="27A586B2">
            <w:pPr>
              <w:pStyle w:val="6"/>
              <w:spacing w:before="202" w:line="189" w:lineRule="auto"/>
              <w:ind w:left="101"/>
            </w:pPr>
            <w:r>
              <w:rPr>
                <w:spacing w:val="8"/>
              </w:rPr>
              <w:t>复印纸</w:t>
            </w:r>
          </w:p>
        </w:tc>
        <w:tc>
          <w:tcPr>
            <w:tcW w:w="1133" w:type="dxa"/>
            <w:vAlign w:val="top"/>
          </w:tcPr>
          <w:p w14:paraId="06EA3403">
            <w:pPr>
              <w:pStyle w:val="6"/>
              <w:spacing w:before="62" w:line="191" w:lineRule="auto"/>
              <w:ind w:left="109" w:right="136" w:hanging="6"/>
            </w:pPr>
            <w:r>
              <w:rPr>
                <w:spacing w:val="5"/>
              </w:rPr>
              <w:t>A050401</w:t>
            </w:r>
            <w:r>
              <w:rPr>
                <w:spacing w:val="2"/>
              </w:rPr>
              <w:t xml:space="preserve"> </w:t>
            </w:r>
            <w:r>
              <w:t>01</w:t>
            </w:r>
          </w:p>
        </w:tc>
        <w:tc>
          <w:tcPr>
            <w:tcW w:w="709" w:type="dxa"/>
            <w:vAlign w:val="top"/>
          </w:tcPr>
          <w:p w14:paraId="355E43E5">
            <w:pPr>
              <w:pStyle w:val="6"/>
              <w:spacing w:before="203" w:line="188" w:lineRule="auto"/>
              <w:ind w:left="245"/>
            </w:pPr>
            <w:r>
              <w:rPr>
                <w:spacing w:val="6"/>
              </w:rPr>
              <w:t>箱</w:t>
            </w:r>
          </w:p>
        </w:tc>
        <w:tc>
          <w:tcPr>
            <w:tcW w:w="850" w:type="dxa"/>
            <w:vAlign w:val="top"/>
          </w:tcPr>
          <w:p w14:paraId="48B809D5">
            <w:pPr>
              <w:pStyle w:val="6"/>
              <w:spacing w:before="217" w:line="178" w:lineRule="auto"/>
              <w:ind w:left="509"/>
            </w:pPr>
            <w:r>
              <w:rPr>
                <w:spacing w:val="-4"/>
              </w:rPr>
              <w:t>50</w:t>
            </w:r>
          </w:p>
        </w:tc>
        <w:tc>
          <w:tcPr>
            <w:tcW w:w="850" w:type="dxa"/>
            <w:vAlign w:val="top"/>
          </w:tcPr>
          <w:p w14:paraId="673EFCD4">
            <w:pPr>
              <w:pStyle w:val="6"/>
              <w:spacing w:before="217" w:line="178" w:lineRule="auto"/>
              <w:ind w:left="324"/>
            </w:pPr>
            <w:r>
              <w:rPr>
                <w:spacing w:val="2"/>
              </w:rPr>
              <w:t>0.03</w:t>
            </w:r>
          </w:p>
        </w:tc>
        <w:tc>
          <w:tcPr>
            <w:tcW w:w="963" w:type="dxa"/>
            <w:vAlign w:val="top"/>
          </w:tcPr>
          <w:p w14:paraId="62DA6D8D">
            <w:pPr>
              <w:pStyle w:val="6"/>
              <w:spacing w:before="215" w:line="179" w:lineRule="auto"/>
              <w:ind w:left="448"/>
            </w:pPr>
            <w:r>
              <w:rPr>
                <w:spacing w:val="-1"/>
              </w:rPr>
              <w:t>1.25</w:t>
            </w:r>
          </w:p>
        </w:tc>
        <w:tc>
          <w:tcPr>
            <w:tcW w:w="963" w:type="dxa"/>
            <w:vAlign w:val="top"/>
          </w:tcPr>
          <w:p w14:paraId="30264022">
            <w:pPr>
              <w:pStyle w:val="6"/>
              <w:spacing w:before="215" w:line="179" w:lineRule="auto"/>
              <w:ind w:left="450"/>
            </w:pPr>
            <w:r>
              <w:rPr>
                <w:spacing w:val="-1"/>
              </w:rPr>
              <w:t>1.25</w:t>
            </w:r>
          </w:p>
        </w:tc>
        <w:tc>
          <w:tcPr>
            <w:tcW w:w="963" w:type="dxa"/>
            <w:vAlign w:val="top"/>
          </w:tcPr>
          <w:p w14:paraId="29483617">
            <w:pPr>
              <w:rPr>
                <w:rFonts w:ascii="Arial"/>
                <w:sz w:val="21"/>
              </w:rPr>
            </w:pPr>
          </w:p>
        </w:tc>
        <w:tc>
          <w:tcPr>
            <w:tcW w:w="963" w:type="dxa"/>
            <w:vAlign w:val="top"/>
          </w:tcPr>
          <w:p w14:paraId="270E6CBE">
            <w:pPr>
              <w:rPr>
                <w:rFonts w:ascii="Arial"/>
                <w:sz w:val="21"/>
              </w:rPr>
            </w:pPr>
          </w:p>
        </w:tc>
        <w:tc>
          <w:tcPr>
            <w:tcW w:w="963" w:type="dxa"/>
            <w:vAlign w:val="top"/>
          </w:tcPr>
          <w:p w14:paraId="60EA3603">
            <w:pPr>
              <w:rPr>
                <w:rFonts w:ascii="Arial"/>
                <w:sz w:val="21"/>
              </w:rPr>
            </w:pPr>
          </w:p>
        </w:tc>
        <w:tc>
          <w:tcPr>
            <w:tcW w:w="964" w:type="dxa"/>
            <w:vAlign w:val="top"/>
          </w:tcPr>
          <w:p w14:paraId="251DD24F">
            <w:pPr>
              <w:rPr>
                <w:rFonts w:ascii="Arial"/>
                <w:sz w:val="21"/>
              </w:rPr>
            </w:pPr>
          </w:p>
        </w:tc>
        <w:tc>
          <w:tcPr>
            <w:tcW w:w="963" w:type="dxa"/>
            <w:vAlign w:val="top"/>
          </w:tcPr>
          <w:p w14:paraId="35F24C7A">
            <w:pPr>
              <w:rPr>
                <w:rFonts w:ascii="Arial"/>
                <w:sz w:val="21"/>
              </w:rPr>
            </w:pPr>
          </w:p>
        </w:tc>
        <w:tc>
          <w:tcPr>
            <w:tcW w:w="971" w:type="dxa"/>
            <w:vAlign w:val="top"/>
          </w:tcPr>
          <w:p w14:paraId="22BB0B1C">
            <w:pPr>
              <w:pStyle w:val="6"/>
              <w:spacing w:before="215" w:line="179" w:lineRule="auto"/>
              <w:ind w:left="455"/>
            </w:pPr>
            <w:r>
              <w:rPr>
                <w:spacing w:val="-1"/>
              </w:rPr>
              <w:t>1.25</w:t>
            </w:r>
          </w:p>
        </w:tc>
      </w:tr>
      <w:tr w14:paraId="1E7D9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4F301025">
            <w:pPr>
              <w:pStyle w:val="6"/>
              <w:spacing w:before="202" w:line="189" w:lineRule="auto"/>
              <w:ind w:left="107"/>
            </w:pPr>
            <w:r>
              <w:rPr>
                <w:spacing w:val="7"/>
              </w:rPr>
              <w:t>公用经费</w:t>
            </w:r>
            <w:r>
              <w:rPr>
                <w:spacing w:val="11"/>
              </w:rPr>
              <w:t xml:space="preserve"> </w:t>
            </w:r>
            <w:r>
              <w:rPr>
                <w:spacing w:val="7"/>
              </w:rPr>
              <w:t>1</w:t>
            </w:r>
          </w:p>
        </w:tc>
        <w:tc>
          <w:tcPr>
            <w:tcW w:w="963" w:type="dxa"/>
            <w:vAlign w:val="top"/>
          </w:tcPr>
          <w:p w14:paraId="66A9858F">
            <w:pPr>
              <w:pStyle w:val="6"/>
              <w:spacing w:before="215" w:line="179" w:lineRule="auto"/>
              <w:ind w:left="199"/>
            </w:pPr>
            <w:r>
              <w:rPr>
                <w:spacing w:val="1"/>
              </w:rPr>
              <w:t>191.74</w:t>
            </w:r>
          </w:p>
        </w:tc>
        <w:tc>
          <w:tcPr>
            <w:tcW w:w="1133" w:type="dxa"/>
            <w:vAlign w:val="top"/>
          </w:tcPr>
          <w:p w14:paraId="066133C6">
            <w:pPr>
              <w:pStyle w:val="6"/>
              <w:spacing w:before="49" w:line="196" w:lineRule="auto"/>
              <w:ind w:left="102" w:right="186"/>
            </w:pPr>
            <w:r>
              <w:rPr>
                <w:spacing w:val="8"/>
              </w:rPr>
              <w:t>财产保险</w:t>
            </w:r>
            <w:r>
              <w:t xml:space="preserve"> </w:t>
            </w:r>
            <w:r>
              <w:rPr>
                <w:spacing w:val="6"/>
              </w:rPr>
              <w:t>服务</w:t>
            </w:r>
          </w:p>
        </w:tc>
        <w:tc>
          <w:tcPr>
            <w:tcW w:w="1133" w:type="dxa"/>
            <w:vAlign w:val="top"/>
          </w:tcPr>
          <w:p w14:paraId="1152B6B5">
            <w:pPr>
              <w:pStyle w:val="6"/>
              <w:spacing w:before="60" w:line="192" w:lineRule="auto"/>
              <w:ind w:left="110" w:right="143" w:firstLine="1"/>
            </w:pPr>
            <w:r>
              <w:rPr>
                <w:spacing w:val="4"/>
              </w:rPr>
              <w:t>C180401</w:t>
            </w:r>
            <w:r>
              <w:rPr>
                <w:spacing w:val="1"/>
              </w:rPr>
              <w:t xml:space="preserve"> </w:t>
            </w:r>
            <w:r>
              <w:t>02</w:t>
            </w:r>
          </w:p>
        </w:tc>
        <w:tc>
          <w:tcPr>
            <w:tcW w:w="709" w:type="dxa"/>
            <w:vAlign w:val="top"/>
          </w:tcPr>
          <w:p w14:paraId="33C83D00">
            <w:pPr>
              <w:pStyle w:val="6"/>
              <w:spacing w:before="203" w:line="188" w:lineRule="auto"/>
              <w:ind w:left="244"/>
            </w:pPr>
            <w:r>
              <w:rPr>
                <w:spacing w:val="6"/>
              </w:rPr>
              <w:t>次</w:t>
            </w:r>
          </w:p>
        </w:tc>
        <w:tc>
          <w:tcPr>
            <w:tcW w:w="850" w:type="dxa"/>
            <w:vAlign w:val="top"/>
          </w:tcPr>
          <w:p w14:paraId="446B9C93">
            <w:pPr>
              <w:pStyle w:val="6"/>
              <w:spacing w:before="215" w:line="179" w:lineRule="auto"/>
              <w:ind w:left="631"/>
            </w:pPr>
            <w:r>
              <w:t>1</w:t>
            </w:r>
          </w:p>
        </w:tc>
        <w:tc>
          <w:tcPr>
            <w:tcW w:w="850" w:type="dxa"/>
            <w:vAlign w:val="top"/>
          </w:tcPr>
          <w:p w14:paraId="0A58A32F">
            <w:pPr>
              <w:pStyle w:val="6"/>
              <w:spacing w:before="217" w:line="178" w:lineRule="auto"/>
              <w:ind w:left="324"/>
            </w:pPr>
            <w:r>
              <w:rPr>
                <w:spacing w:val="2"/>
              </w:rPr>
              <w:t>0.20</w:t>
            </w:r>
          </w:p>
        </w:tc>
        <w:tc>
          <w:tcPr>
            <w:tcW w:w="963" w:type="dxa"/>
            <w:vAlign w:val="top"/>
          </w:tcPr>
          <w:p w14:paraId="07FB0986">
            <w:pPr>
              <w:pStyle w:val="6"/>
              <w:spacing w:before="217" w:line="178" w:lineRule="auto"/>
              <w:ind w:left="439"/>
            </w:pPr>
            <w:r>
              <w:rPr>
                <w:spacing w:val="2"/>
              </w:rPr>
              <w:t>0.20</w:t>
            </w:r>
          </w:p>
        </w:tc>
        <w:tc>
          <w:tcPr>
            <w:tcW w:w="963" w:type="dxa"/>
            <w:vAlign w:val="top"/>
          </w:tcPr>
          <w:p w14:paraId="4918CD6C">
            <w:pPr>
              <w:pStyle w:val="6"/>
              <w:spacing w:before="217" w:line="178" w:lineRule="auto"/>
              <w:ind w:left="441"/>
            </w:pPr>
            <w:r>
              <w:rPr>
                <w:spacing w:val="2"/>
              </w:rPr>
              <w:t>0.20</w:t>
            </w:r>
          </w:p>
        </w:tc>
        <w:tc>
          <w:tcPr>
            <w:tcW w:w="963" w:type="dxa"/>
            <w:vAlign w:val="top"/>
          </w:tcPr>
          <w:p w14:paraId="4518B472">
            <w:pPr>
              <w:rPr>
                <w:rFonts w:ascii="Arial"/>
                <w:sz w:val="21"/>
              </w:rPr>
            </w:pPr>
          </w:p>
        </w:tc>
        <w:tc>
          <w:tcPr>
            <w:tcW w:w="963" w:type="dxa"/>
            <w:vAlign w:val="top"/>
          </w:tcPr>
          <w:p w14:paraId="03BD5E86">
            <w:pPr>
              <w:rPr>
                <w:rFonts w:ascii="Arial"/>
                <w:sz w:val="21"/>
              </w:rPr>
            </w:pPr>
          </w:p>
        </w:tc>
        <w:tc>
          <w:tcPr>
            <w:tcW w:w="963" w:type="dxa"/>
            <w:vAlign w:val="top"/>
          </w:tcPr>
          <w:p w14:paraId="1C8C0B7E">
            <w:pPr>
              <w:rPr>
                <w:rFonts w:ascii="Arial"/>
                <w:sz w:val="21"/>
              </w:rPr>
            </w:pPr>
          </w:p>
        </w:tc>
        <w:tc>
          <w:tcPr>
            <w:tcW w:w="964" w:type="dxa"/>
            <w:vAlign w:val="top"/>
          </w:tcPr>
          <w:p w14:paraId="73C69662">
            <w:pPr>
              <w:rPr>
                <w:rFonts w:ascii="Arial"/>
                <w:sz w:val="21"/>
              </w:rPr>
            </w:pPr>
          </w:p>
        </w:tc>
        <w:tc>
          <w:tcPr>
            <w:tcW w:w="963" w:type="dxa"/>
            <w:vAlign w:val="top"/>
          </w:tcPr>
          <w:p w14:paraId="1D5693C9">
            <w:pPr>
              <w:rPr>
                <w:rFonts w:ascii="Arial"/>
                <w:sz w:val="21"/>
              </w:rPr>
            </w:pPr>
          </w:p>
        </w:tc>
        <w:tc>
          <w:tcPr>
            <w:tcW w:w="971" w:type="dxa"/>
            <w:vAlign w:val="top"/>
          </w:tcPr>
          <w:p w14:paraId="5BAFD64F">
            <w:pPr>
              <w:pStyle w:val="6"/>
              <w:spacing w:before="217" w:line="178" w:lineRule="auto"/>
              <w:ind w:left="446"/>
            </w:pPr>
            <w:r>
              <w:rPr>
                <w:spacing w:val="2"/>
              </w:rPr>
              <w:t>0.20</w:t>
            </w:r>
          </w:p>
        </w:tc>
      </w:tr>
      <w:tr w14:paraId="3C19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707" w:type="dxa"/>
            <w:vAlign w:val="top"/>
          </w:tcPr>
          <w:p w14:paraId="242AE0F2">
            <w:pPr>
              <w:spacing w:line="269" w:lineRule="auto"/>
              <w:rPr>
                <w:rFonts w:ascii="Arial"/>
                <w:sz w:val="21"/>
              </w:rPr>
            </w:pPr>
          </w:p>
          <w:p w14:paraId="77C46309">
            <w:pPr>
              <w:pStyle w:val="6"/>
              <w:spacing w:before="86" w:line="189" w:lineRule="auto"/>
              <w:ind w:left="107"/>
            </w:pPr>
            <w:r>
              <w:rPr>
                <w:spacing w:val="7"/>
              </w:rPr>
              <w:t>公用经费</w:t>
            </w:r>
            <w:r>
              <w:rPr>
                <w:spacing w:val="11"/>
              </w:rPr>
              <w:t xml:space="preserve"> </w:t>
            </w:r>
            <w:r>
              <w:rPr>
                <w:spacing w:val="7"/>
              </w:rPr>
              <w:t>1</w:t>
            </w:r>
          </w:p>
        </w:tc>
        <w:tc>
          <w:tcPr>
            <w:tcW w:w="963" w:type="dxa"/>
            <w:vAlign w:val="top"/>
          </w:tcPr>
          <w:p w14:paraId="34515D42">
            <w:pPr>
              <w:spacing w:line="282" w:lineRule="auto"/>
              <w:rPr>
                <w:rFonts w:ascii="Arial"/>
                <w:sz w:val="21"/>
              </w:rPr>
            </w:pPr>
          </w:p>
          <w:p w14:paraId="48BA0775">
            <w:pPr>
              <w:pStyle w:val="6"/>
              <w:spacing w:before="86" w:line="179" w:lineRule="auto"/>
              <w:ind w:left="199"/>
            </w:pPr>
            <w:r>
              <w:rPr>
                <w:spacing w:val="1"/>
              </w:rPr>
              <w:t>191.74</w:t>
            </w:r>
          </w:p>
        </w:tc>
        <w:tc>
          <w:tcPr>
            <w:tcW w:w="1133" w:type="dxa"/>
            <w:vAlign w:val="top"/>
          </w:tcPr>
          <w:p w14:paraId="0D842C56">
            <w:pPr>
              <w:pStyle w:val="6"/>
              <w:spacing w:before="49" w:line="202"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7E90FBAF">
            <w:pPr>
              <w:pStyle w:val="6"/>
              <w:spacing w:before="216" w:line="227" w:lineRule="auto"/>
              <w:ind w:left="110" w:right="143" w:firstLine="1"/>
            </w:pPr>
            <w:r>
              <w:rPr>
                <w:spacing w:val="4"/>
              </w:rPr>
              <w:t>C231203</w:t>
            </w:r>
            <w:r>
              <w:rPr>
                <w:spacing w:val="1"/>
              </w:rPr>
              <w:t xml:space="preserve"> </w:t>
            </w:r>
            <w:r>
              <w:t>01</w:t>
            </w:r>
          </w:p>
        </w:tc>
        <w:tc>
          <w:tcPr>
            <w:tcW w:w="709" w:type="dxa"/>
            <w:vAlign w:val="top"/>
          </w:tcPr>
          <w:p w14:paraId="700F8443">
            <w:pPr>
              <w:spacing w:line="271" w:lineRule="auto"/>
              <w:rPr>
                <w:rFonts w:ascii="Arial"/>
                <w:sz w:val="21"/>
              </w:rPr>
            </w:pPr>
          </w:p>
          <w:p w14:paraId="1EC322A8">
            <w:pPr>
              <w:pStyle w:val="6"/>
              <w:spacing w:before="85" w:line="188" w:lineRule="auto"/>
              <w:ind w:left="244"/>
            </w:pPr>
            <w:r>
              <w:rPr>
                <w:spacing w:val="6"/>
              </w:rPr>
              <w:t>次</w:t>
            </w:r>
          </w:p>
        </w:tc>
        <w:tc>
          <w:tcPr>
            <w:tcW w:w="850" w:type="dxa"/>
            <w:vAlign w:val="top"/>
          </w:tcPr>
          <w:p w14:paraId="6668CDF3">
            <w:pPr>
              <w:spacing w:line="284" w:lineRule="auto"/>
              <w:rPr>
                <w:rFonts w:ascii="Arial"/>
                <w:sz w:val="21"/>
              </w:rPr>
            </w:pPr>
          </w:p>
          <w:p w14:paraId="437D4A33">
            <w:pPr>
              <w:pStyle w:val="6"/>
              <w:spacing w:before="86" w:line="178" w:lineRule="auto"/>
              <w:ind w:left="624"/>
            </w:pPr>
            <w:r>
              <w:t>2</w:t>
            </w:r>
          </w:p>
        </w:tc>
        <w:tc>
          <w:tcPr>
            <w:tcW w:w="850" w:type="dxa"/>
            <w:vAlign w:val="top"/>
          </w:tcPr>
          <w:p w14:paraId="73984982">
            <w:pPr>
              <w:spacing w:line="284" w:lineRule="auto"/>
              <w:rPr>
                <w:rFonts w:ascii="Arial"/>
                <w:sz w:val="21"/>
              </w:rPr>
            </w:pPr>
          </w:p>
          <w:p w14:paraId="3947DFE2">
            <w:pPr>
              <w:pStyle w:val="6"/>
              <w:spacing w:before="86" w:line="178" w:lineRule="auto"/>
              <w:ind w:left="324"/>
            </w:pPr>
            <w:r>
              <w:rPr>
                <w:spacing w:val="2"/>
              </w:rPr>
              <w:t>0.20</w:t>
            </w:r>
          </w:p>
        </w:tc>
        <w:tc>
          <w:tcPr>
            <w:tcW w:w="963" w:type="dxa"/>
            <w:vAlign w:val="top"/>
          </w:tcPr>
          <w:p w14:paraId="50215B3D">
            <w:pPr>
              <w:spacing w:line="284" w:lineRule="auto"/>
              <w:rPr>
                <w:rFonts w:ascii="Arial"/>
                <w:sz w:val="21"/>
              </w:rPr>
            </w:pPr>
          </w:p>
          <w:p w14:paraId="35FA6CF1">
            <w:pPr>
              <w:pStyle w:val="6"/>
              <w:spacing w:before="86" w:line="178" w:lineRule="auto"/>
              <w:ind w:left="439"/>
            </w:pPr>
            <w:r>
              <w:rPr>
                <w:spacing w:val="2"/>
              </w:rPr>
              <w:t>0.40</w:t>
            </w:r>
          </w:p>
        </w:tc>
        <w:tc>
          <w:tcPr>
            <w:tcW w:w="963" w:type="dxa"/>
            <w:vAlign w:val="top"/>
          </w:tcPr>
          <w:p w14:paraId="724B6DD3">
            <w:pPr>
              <w:spacing w:line="284" w:lineRule="auto"/>
              <w:rPr>
                <w:rFonts w:ascii="Arial"/>
                <w:sz w:val="21"/>
              </w:rPr>
            </w:pPr>
          </w:p>
          <w:p w14:paraId="2206E752">
            <w:pPr>
              <w:pStyle w:val="6"/>
              <w:spacing w:before="86" w:line="178" w:lineRule="auto"/>
              <w:ind w:left="441"/>
            </w:pPr>
            <w:r>
              <w:rPr>
                <w:spacing w:val="2"/>
              </w:rPr>
              <w:t>0.40</w:t>
            </w:r>
          </w:p>
        </w:tc>
        <w:tc>
          <w:tcPr>
            <w:tcW w:w="963" w:type="dxa"/>
            <w:vAlign w:val="top"/>
          </w:tcPr>
          <w:p w14:paraId="655BC12A">
            <w:pPr>
              <w:rPr>
                <w:rFonts w:ascii="Arial"/>
                <w:sz w:val="21"/>
              </w:rPr>
            </w:pPr>
          </w:p>
        </w:tc>
        <w:tc>
          <w:tcPr>
            <w:tcW w:w="963" w:type="dxa"/>
            <w:vAlign w:val="top"/>
          </w:tcPr>
          <w:p w14:paraId="0F597472">
            <w:pPr>
              <w:rPr>
                <w:rFonts w:ascii="Arial"/>
                <w:sz w:val="21"/>
              </w:rPr>
            </w:pPr>
          </w:p>
        </w:tc>
        <w:tc>
          <w:tcPr>
            <w:tcW w:w="963" w:type="dxa"/>
            <w:vAlign w:val="top"/>
          </w:tcPr>
          <w:p w14:paraId="421984C3">
            <w:pPr>
              <w:rPr>
                <w:rFonts w:ascii="Arial"/>
                <w:sz w:val="21"/>
              </w:rPr>
            </w:pPr>
          </w:p>
        </w:tc>
        <w:tc>
          <w:tcPr>
            <w:tcW w:w="964" w:type="dxa"/>
            <w:vAlign w:val="top"/>
          </w:tcPr>
          <w:p w14:paraId="210F1FE1">
            <w:pPr>
              <w:rPr>
                <w:rFonts w:ascii="Arial"/>
                <w:sz w:val="21"/>
              </w:rPr>
            </w:pPr>
          </w:p>
        </w:tc>
        <w:tc>
          <w:tcPr>
            <w:tcW w:w="963" w:type="dxa"/>
            <w:vAlign w:val="top"/>
          </w:tcPr>
          <w:p w14:paraId="46B823D6">
            <w:pPr>
              <w:rPr>
                <w:rFonts w:ascii="Arial"/>
                <w:sz w:val="21"/>
              </w:rPr>
            </w:pPr>
          </w:p>
        </w:tc>
        <w:tc>
          <w:tcPr>
            <w:tcW w:w="971" w:type="dxa"/>
            <w:vAlign w:val="top"/>
          </w:tcPr>
          <w:p w14:paraId="719E8F82">
            <w:pPr>
              <w:spacing w:line="284" w:lineRule="auto"/>
              <w:rPr>
                <w:rFonts w:ascii="Arial"/>
                <w:sz w:val="21"/>
              </w:rPr>
            </w:pPr>
          </w:p>
          <w:p w14:paraId="7A35352E">
            <w:pPr>
              <w:pStyle w:val="6"/>
              <w:spacing w:before="86" w:line="178" w:lineRule="auto"/>
              <w:ind w:left="446"/>
            </w:pPr>
            <w:r>
              <w:rPr>
                <w:spacing w:val="2"/>
              </w:rPr>
              <w:t>0.40</w:t>
            </w:r>
          </w:p>
        </w:tc>
      </w:tr>
      <w:tr w14:paraId="036F2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75A25144">
            <w:pPr>
              <w:spacing w:line="272" w:lineRule="auto"/>
              <w:rPr>
                <w:rFonts w:ascii="Arial"/>
                <w:sz w:val="21"/>
              </w:rPr>
            </w:pPr>
          </w:p>
          <w:p w14:paraId="4251C81B">
            <w:pPr>
              <w:pStyle w:val="6"/>
              <w:spacing w:before="85" w:line="189" w:lineRule="auto"/>
              <w:ind w:left="107"/>
            </w:pPr>
            <w:r>
              <w:rPr>
                <w:spacing w:val="7"/>
              </w:rPr>
              <w:t>公用经费</w:t>
            </w:r>
            <w:r>
              <w:rPr>
                <w:spacing w:val="11"/>
              </w:rPr>
              <w:t xml:space="preserve"> </w:t>
            </w:r>
            <w:r>
              <w:rPr>
                <w:spacing w:val="7"/>
              </w:rPr>
              <w:t>1</w:t>
            </w:r>
          </w:p>
        </w:tc>
        <w:tc>
          <w:tcPr>
            <w:tcW w:w="963" w:type="dxa"/>
            <w:vAlign w:val="top"/>
          </w:tcPr>
          <w:p w14:paraId="11D4C115">
            <w:pPr>
              <w:spacing w:line="285" w:lineRule="auto"/>
              <w:rPr>
                <w:rFonts w:ascii="Arial"/>
                <w:sz w:val="21"/>
              </w:rPr>
            </w:pPr>
          </w:p>
          <w:p w14:paraId="53FB1697">
            <w:pPr>
              <w:pStyle w:val="6"/>
              <w:spacing w:before="86" w:line="179" w:lineRule="auto"/>
              <w:ind w:left="199"/>
            </w:pPr>
            <w:r>
              <w:rPr>
                <w:spacing w:val="1"/>
              </w:rPr>
              <w:t>191.74</w:t>
            </w:r>
          </w:p>
        </w:tc>
        <w:tc>
          <w:tcPr>
            <w:tcW w:w="1133" w:type="dxa"/>
            <w:vAlign w:val="top"/>
          </w:tcPr>
          <w:p w14:paraId="29838D1A">
            <w:pPr>
              <w:pStyle w:val="6"/>
              <w:spacing w:before="52" w:line="189" w:lineRule="auto"/>
              <w:ind w:left="104"/>
            </w:pPr>
            <w:r>
              <w:rPr>
                <w:spacing w:val="7"/>
              </w:rPr>
              <w:t>车辆加</w:t>
            </w:r>
          </w:p>
          <w:p w14:paraId="59332E84">
            <w:pPr>
              <w:pStyle w:val="6"/>
              <w:spacing w:before="39" w:line="194" w:lineRule="auto"/>
              <w:ind w:left="101" w:right="186"/>
            </w:pPr>
            <w:r>
              <w:rPr>
                <w:spacing w:val="8"/>
              </w:rPr>
              <w:t>油、添加</w:t>
            </w:r>
            <w:r>
              <w:rPr>
                <w:spacing w:val="2"/>
              </w:rPr>
              <w:t xml:space="preserve"> </w:t>
            </w:r>
            <w:r>
              <w:rPr>
                <w:spacing w:val="8"/>
              </w:rPr>
              <w:t>燃料服务</w:t>
            </w:r>
          </w:p>
        </w:tc>
        <w:tc>
          <w:tcPr>
            <w:tcW w:w="1133" w:type="dxa"/>
            <w:vAlign w:val="top"/>
          </w:tcPr>
          <w:p w14:paraId="7E9FD3A3">
            <w:pPr>
              <w:pStyle w:val="6"/>
              <w:spacing w:before="216" w:line="227" w:lineRule="auto"/>
              <w:ind w:left="110" w:right="143" w:firstLine="1"/>
            </w:pPr>
            <w:r>
              <w:rPr>
                <w:spacing w:val="4"/>
              </w:rPr>
              <w:t>C231203</w:t>
            </w:r>
            <w:r>
              <w:rPr>
                <w:spacing w:val="1"/>
              </w:rPr>
              <w:t xml:space="preserve"> </w:t>
            </w:r>
            <w:r>
              <w:t>02</w:t>
            </w:r>
          </w:p>
        </w:tc>
        <w:tc>
          <w:tcPr>
            <w:tcW w:w="709" w:type="dxa"/>
            <w:vAlign w:val="top"/>
          </w:tcPr>
          <w:p w14:paraId="14674081">
            <w:pPr>
              <w:spacing w:line="273" w:lineRule="auto"/>
              <w:rPr>
                <w:rFonts w:ascii="Arial"/>
                <w:sz w:val="21"/>
              </w:rPr>
            </w:pPr>
          </w:p>
          <w:p w14:paraId="76246C3D">
            <w:pPr>
              <w:pStyle w:val="6"/>
              <w:spacing w:before="86" w:line="188" w:lineRule="auto"/>
              <w:ind w:left="244"/>
            </w:pPr>
            <w:r>
              <w:rPr>
                <w:spacing w:val="6"/>
              </w:rPr>
              <w:t>次</w:t>
            </w:r>
          </w:p>
        </w:tc>
        <w:tc>
          <w:tcPr>
            <w:tcW w:w="850" w:type="dxa"/>
            <w:vAlign w:val="top"/>
          </w:tcPr>
          <w:p w14:paraId="63C4F788">
            <w:pPr>
              <w:spacing w:line="285" w:lineRule="auto"/>
              <w:rPr>
                <w:rFonts w:ascii="Arial"/>
                <w:sz w:val="21"/>
              </w:rPr>
            </w:pPr>
          </w:p>
          <w:p w14:paraId="670424D0">
            <w:pPr>
              <w:pStyle w:val="6"/>
              <w:spacing w:before="86" w:line="179" w:lineRule="auto"/>
              <w:ind w:left="631"/>
            </w:pPr>
            <w:r>
              <w:t>1</w:t>
            </w:r>
          </w:p>
        </w:tc>
        <w:tc>
          <w:tcPr>
            <w:tcW w:w="850" w:type="dxa"/>
            <w:vAlign w:val="top"/>
          </w:tcPr>
          <w:p w14:paraId="57593968">
            <w:pPr>
              <w:spacing w:line="286" w:lineRule="auto"/>
              <w:rPr>
                <w:rFonts w:ascii="Arial"/>
                <w:sz w:val="21"/>
              </w:rPr>
            </w:pPr>
          </w:p>
          <w:p w14:paraId="65C012B5">
            <w:pPr>
              <w:pStyle w:val="6"/>
              <w:spacing w:before="86" w:line="178" w:lineRule="auto"/>
              <w:ind w:left="324"/>
            </w:pPr>
            <w:r>
              <w:rPr>
                <w:spacing w:val="2"/>
              </w:rPr>
              <w:t>0.50</w:t>
            </w:r>
          </w:p>
        </w:tc>
        <w:tc>
          <w:tcPr>
            <w:tcW w:w="963" w:type="dxa"/>
            <w:vAlign w:val="top"/>
          </w:tcPr>
          <w:p w14:paraId="43C9A268">
            <w:pPr>
              <w:spacing w:line="286" w:lineRule="auto"/>
              <w:rPr>
                <w:rFonts w:ascii="Arial"/>
                <w:sz w:val="21"/>
              </w:rPr>
            </w:pPr>
          </w:p>
          <w:p w14:paraId="0EC4E259">
            <w:pPr>
              <w:pStyle w:val="6"/>
              <w:spacing w:before="86" w:line="178" w:lineRule="auto"/>
              <w:ind w:left="439"/>
            </w:pPr>
            <w:r>
              <w:rPr>
                <w:spacing w:val="2"/>
              </w:rPr>
              <w:t>0.50</w:t>
            </w:r>
          </w:p>
        </w:tc>
        <w:tc>
          <w:tcPr>
            <w:tcW w:w="963" w:type="dxa"/>
            <w:vAlign w:val="top"/>
          </w:tcPr>
          <w:p w14:paraId="00F10C8F">
            <w:pPr>
              <w:spacing w:line="286" w:lineRule="auto"/>
              <w:rPr>
                <w:rFonts w:ascii="Arial"/>
                <w:sz w:val="21"/>
              </w:rPr>
            </w:pPr>
          </w:p>
          <w:p w14:paraId="799701AA">
            <w:pPr>
              <w:pStyle w:val="6"/>
              <w:spacing w:before="86" w:line="178" w:lineRule="auto"/>
              <w:ind w:left="441"/>
            </w:pPr>
            <w:r>
              <w:rPr>
                <w:spacing w:val="2"/>
              </w:rPr>
              <w:t>0.50</w:t>
            </w:r>
          </w:p>
        </w:tc>
        <w:tc>
          <w:tcPr>
            <w:tcW w:w="963" w:type="dxa"/>
            <w:vAlign w:val="top"/>
          </w:tcPr>
          <w:p w14:paraId="50B13C13">
            <w:pPr>
              <w:rPr>
                <w:rFonts w:ascii="Arial"/>
                <w:sz w:val="21"/>
              </w:rPr>
            </w:pPr>
          </w:p>
        </w:tc>
        <w:tc>
          <w:tcPr>
            <w:tcW w:w="963" w:type="dxa"/>
            <w:vAlign w:val="top"/>
          </w:tcPr>
          <w:p w14:paraId="7BF5EAF5">
            <w:pPr>
              <w:rPr>
                <w:rFonts w:ascii="Arial"/>
                <w:sz w:val="21"/>
              </w:rPr>
            </w:pPr>
          </w:p>
        </w:tc>
        <w:tc>
          <w:tcPr>
            <w:tcW w:w="963" w:type="dxa"/>
            <w:vAlign w:val="top"/>
          </w:tcPr>
          <w:p w14:paraId="3D582FAE">
            <w:pPr>
              <w:rPr>
                <w:rFonts w:ascii="Arial"/>
                <w:sz w:val="21"/>
              </w:rPr>
            </w:pPr>
          </w:p>
        </w:tc>
        <w:tc>
          <w:tcPr>
            <w:tcW w:w="964" w:type="dxa"/>
            <w:vAlign w:val="top"/>
          </w:tcPr>
          <w:p w14:paraId="03975D87">
            <w:pPr>
              <w:rPr>
                <w:rFonts w:ascii="Arial"/>
                <w:sz w:val="21"/>
              </w:rPr>
            </w:pPr>
          </w:p>
        </w:tc>
        <w:tc>
          <w:tcPr>
            <w:tcW w:w="963" w:type="dxa"/>
            <w:vAlign w:val="top"/>
          </w:tcPr>
          <w:p w14:paraId="12D2FE35">
            <w:pPr>
              <w:rPr>
                <w:rFonts w:ascii="Arial"/>
                <w:sz w:val="21"/>
              </w:rPr>
            </w:pPr>
          </w:p>
        </w:tc>
        <w:tc>
          <w:tcPr>
            <w:tcW w:w="971" w:type="dxa"/>
            <w:vAlign w:val="top"/>
          </w:tcPr>
          <w:p w14:paraId="74378F80">
            <w:pPr>
              <w:spacing w:line="286" w:lineRule="auto"/>
              <w:rPr>
                <w:rFonts w:ascii="Arial"/>
                <w:sz w:val="21"/>
              </w:rPr>
            </w:pPr>
          </w:p>
          <w:p w14:paraId="4B5D4C5B">
            <w:pPr>
              <w:pStyle w:val="6"/>
              <w:spacing w:before="86" w:line="178" w:lineRule="auto"/>
              <w:ind w:left="446"/>
            </w:pPr>
            <w:r>
              <w:rPr>
                <w:spacing w:val="2"/>
              </w:rPr>
              <w:t>0.50</w:t>
            </w:r>
          </w:p>
        </w:tc>
      </w:tr>
      <w:tr w14:paraId="0C24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7" w:type="dxa"/>
            <w:vAlign w:val="top"/>
          </w:tcPr>
          <w:p w14:paraId="3387706E">
            <w:pPr>
              <w:pStyle w:val="6"/>
              <w:spacing w:before="204" w:line="189" w:lineRule="auto"/>
              <w:ind w:left="105"/>
            </w:pPr>
            <w:r>
              <w:rPr>
                <w:spacing w:val="9"/>
              </w:rPr>
              <w:t>物业管理费</w:t>
            </w:r>
          </w:p>
        </w:tc>
        <w:tc>
          <w:tcPr>
            <w:tcW w:w="963" w:type="dxa"/>
            <w:vAlign w:val="top"/>
          </w:tcPr>
          <w:p w14:paraId="3B665682">
            <w:pPr>
              <w:pStyle w:val="6"/>
              <w:spacing w:before="218" w:line="179" w:lineRule="auto"/>
              <w:ind w:left="199"/>
            </w:pPr>
            <w:r>
              <w:rPr>
                <w:spacing w:val="2"/>
              </w:rPr>
              <w:t>512.42</w:t>
            </w:r>
          </w:p>
        </w:tc>
        <w:tc>
          <w:tcPr>
            <w:tcW w:w="1133" w:type="dxa"/>
            <w:vAlign w:val="top"/>
          </w:tcPr>
          <w:p w14:paraId="43B43336">
            <w:pPr>
              <w:pStyle w:val="6"/>
              <w:spacing w:before="53" w:line="196" w:lineRule="auto"/>
              <w:ind w:left="102" w:right="186" w:hanging="3"/>
            </w:pPr>
            <w:r>
              <w:rPr>
                <w:spacing w:val="9"/>
              </w:rPr>
              <w:t>物业管理</w:t>
            </w:r>
            <w:r>
              <w:t xml:space="preserve"> </w:t>
            </w:r>
            <w:r>
              <w:rPr>
                <w:spacing w:val="6"/>
              </w:rPr>
              <w:t>服务</w:t>
            </w:r>
          </w:p>
        </w:tc>
        <w:tc>
          <w:tcPr>
            <w:tcW w:w="1133" w:type="dxa"/>
            <w:vAlign w:val="top"/>
          </w:tcPr>
          <w:p w14:paraId="56CCDA00">
            <w:pPr>
              <w:pStyle w:val="6"/>
              <w:spacing w:before="67" w:line="191" w:lineRule="auto"/>
              <w:ind w:left="110" w:right="143" w:firstLine="1"/>
            </w:pPr>
            <w:r>
              <w:rPr>
                <w:spacing w:val="4"/>
              </w:rPr>
              <w:t>C210400</w:t>
            </w:r>
            <w:r>
              <w:rPr>
                <w:spacing w:val="1"/>
              </w:rPr>
              <w:t xml:space="preserve"> </w:t>
            </w:r>
            <w:r>
              <w:t>00</w:t>
            </w:r>
          </w:p>
        </w:tc>
        <w:tc>
          <w:tcPr>
            <w:tcW w:w="709" w:type="dxa"/>
            <w:vAlign w:val="top"/>
          </w:tcPr>
          <w:p w14:paraId="421B0A52">
            <w:pPr>
              <w:pStyle w:val="6"/>
              <w:spacing w:before="206" w:line="188" w:lineRule="auto"/>
              <w:ind w:left="244"/>
            </w:pPr>
            <w:r>
              <w:rPr>
                <w:spacing w:val="6"/>
              </w:rPr>
              <w:t>次</w:t>
            </w:r>
          </w:p>
        </w:tc>
        <w:tc>
          <w:tcPr>
            <w:tcW w:w="850" w:type="dxa"/>
            <w:vAlign w:val="top"/>
          </w:tcPr>
          <w:p w14:paraId="52176FAF">
            <w:pPr>
              <w:pStyle w:val="6"/>
              <w:spacing w:before="218" w:line="179" w:lineRule="auto"/>
              <w:ind w:left="631"/>
            </w:pPr>
            <w:r>
              <w:t>1</w:t>
            </w:r>
          </w:p>
        </w:tc>
        <w:tc>
          <w:tcPr>
            <w:tcW w:w="850" w:type="dxa"/>
            <w:vAlign w:val="top"/>
          </w:tcPr>
          <w:p w14:paraId="444C4C64">
            <w:pPr>
              <w:pStyle w:val="6"/>
              <w:spacing w:before="67" w:line="191" w:lineRule="auto"/>
              <w:ind w:left="623" w:right="104" w:hanging="412"/>
            </w:pPr>
            <w:r>
              <w:t>512.4</w:t>
            </w:r>
            <w:r>
              <w:rPr>
                <w:spacing w:val="3"/>
              </w:rPr>
              <w:t xml:space="preserve"> </w:t>
            </w:r>
            <w:r>
              <w:rPr>
                <w:spacing w:val="-6"/>
              </w:rPr>
              <w:t>2</w:t>
            </w:r>
          </w:p>
        </w:tc>
        <w:tc>
          <w:tcPr>
            <w:tcW w:w="963" w:type="dxa"/>
            <w:vAlign w:val="top"/>
          </w:tcPr>
          <w:p w14:paraId="77AB2DDE">
            <w:pPr>
              <w:pStyle w:val="6"/>
              <w:spacing w:before="218" w:line="179" w:lineRule="auto"/>
              <w:ind w:left="201"/>
            </w:pPr>
            <w:r>
              <w:rPr>
                <w:spacing w:val="2"/>
              </w:rPr>
              <w:t>512.42</w:t>
            </w:r>
          </w:p>
        </w:tc>
        <w:tc>
          <w:tcPr>
            <w:tcW w:w="963" w:type="dxa"/>
            <w:vAlign w:val="top"/>
          </w:tcPr>
          <w:p w14:paraId="640DC097">
            <w:pPr>
              <w:pStyle w:val="6"/>
              <w:spacing w:before="218" w:line="179" w:lineRule="auto"/>
              <w:ind w:left="202"/>
            </w:pPr>
            <w:r>
              <w:rPr>
                <w:spacing w:val="2"/>
              </w:rPr>
              <w:t>512.42</w:t>
            </w:r>
          </w:p>
        </w:tc>
        <w:tc>
          <w:tcPr>
            <w:tcW w:w="963" w:type="dxa"/>
            <w:vAlign w:val="top"/>
          </w:tcPr>
          <w:p w14:paraId="14E418F8">
            <w:pPr>
              <w:rPr>
                <w:rFonts w:ascii="Arial"/>
                <w:sz w:val="21"/>
              </w:rPr>
            </w:pPr>
          </w:p>
        </w:tc>
        <w:tc>
          <w:tcPr>
            <w:tcW w:w="963" w:type="dxa"/>
            <w:vAlign w:val="top"/>
          </w:tcPr>
          <w:p w14:paraId="74FC7A2D">
            <w:pPr>
              <w:rPr>
                <w:rFonts w:ascii="Arial"/>
                <w:sz w:val="21"/>
              </w:rPr>
            </w:pPr>
          </w:p>
        </w:tc>
        <w:tc>
          <w:tcPr>
            <w:tcW w:w="963" w:type="dxa"/>
            <w:vAlign w:val="top"/>
          </w:tcPr>
          <w:p w14:paraId="58AF7392">
            <w:pPr>
              <w:rPr>
                <w:rFonts w:ascii="Arial"/>
                <w:sz w:val="21"/>
              </w:rPr>
            </w:pPr>
          </w:p>
        </w:tc>
        <w:tc>
          <w:tcPr>
            <w:tcW w:w="964" w:type="dxa"/>
            <w:vAlign w:val="top"/>
          </w:tcPr>
          <w:p w14:paraId="4BA60291">
            <w:pPr>
              <w:rPr>
                <w:rFonts w:ascii="Arial"/>
                <w:sz w:val="21"/>
              </w:rPr>
            </w:pPr>
          </w:p>
        </w:tc>
        <w:tc>
          <w:tcPr>
            <w:tcW w:w="963" w:type="dxa"/>
            <w:vAlign w:val="top"/>
          </w:tcPr>
          <w:p w14:paraId="3B03194F">
            <w:pPr>
              <w:rPr>
                <w:rFonts w:ascii="Arial"/>
                <w:sz w:val="21"/>
              </w:rPr>
            </w:pPr>
          </w:p>
        </w:tc>
        <w:tc>
          <w:tcPr>
            <w:tcW w:w="971" w:type="dxa"/>
            <w:vAlign w:val="top"/>
          </w:tcPr>
          <w:p w14:paraId="0945BA42">
            <w:pPr>
              <w:pStyle w:val="6"/>
              <w:spacing w:before="218" w:line="179" w:lineRule="auto"/>
              <w:ind w:left="207"/>
            </w:pPr>
            <w:r>
              <w:rPr>
                <w:spacing w:val="2"/>
              </w:rPr>
              <w:t>512.42</w:t>
            </w:r>
          </w:p>
        </w:tc>
      </w:tr>
    </w:tbl>
    <w:p w14:paraId="1672210B">
      <w:pPr>
        <w:rPr>
          <w:rFonts w:ascii="Arial"/>
          <w:sz w:val="21"/>
        </w:rPr>
      </w:pPr>
    </w:p>
    <w:p w14:paraId="1595237E">
      <w:pPr>
        <w:rPr>
          <w:rFonts w:ascii="Arial" w:hAnsi="Arial" w:eastAsia="Arial" w:cs="Arial"/>
          <w:sz w:val="21"/>
          <w:szCs w:val="21"/>
        </w:rPr>
        <w:sectPr>
          <w:footerReference r:id="rId140" w:type="default"/>
          <w:pgSz w:w="16840" w:h="11900"/>
          <w:pgMar w:top="1011" w:right="885" w:bottom="937" w:left="885" w:header="0" w:footer="720" w:gutter="0"/>
          <w:cols w:space="720" w:num="1"/>
        </w:sectPr>
      </w:pPr>
    </w:p>
    <w:p w14:paraId="6A4316F4">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6DD2F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08E29B82">
            <w:pPr>
              <w:pStyle w:val="6"/>
              <w:spacing w:before="49" w:line="184" w:lineRule="auto"/>
              <w:ind w:left="124"/>
              <w:rPr>
                <w:sz w:val="24"/>
                <w:szCs w:val="24"/>
              </w:rPr>
            </w:pPr>
            <w:r>
              <w:rPr>
                <w:spacing w:val="-2"/>
                <w:sz w:val="24"/>
                <w:szCs w:val="24"/>
              </w:rPr>
              <w:t>357004 河北省石家庄市图书馆</w:t>
            </w:r>
          </w:p>
        </w:tc>
        <w:tc>
          <w:tcPr>
            <w:tcW w:w="7713" w:type="dxa"/>
            <w:gridSpan w:val="8"/>
            <w:tcBorders>
              <w:top w:val="single" w:color="FFFFFF" w:sz="4" w:space="0"/>
              <w:left w:val="single" w:color="FFFFFF" w:sz="2" w:space="0"/>
              <w:right w:val="single" w:color="FFFFFF" w:sz="2" w:space="0"/>
            </w:tcBorders>
            <w:vAlign w:val="top"/>
          </w:tcPr>
          <w:p w14:paraId="3C2C4627">
            <w:pPr>
              <w:pStyle w:val="6"/>
              <w:spacing w:before="62" w:line="178" w:lineRule="auto"/>
              <w:ind w:left="6406"/>
              <w:rPr>
                <w:sz w:val="24"/>
                <w:szCs w:val="24"/>
              </w:rPr>
            </w:pPr>
            <w:r>
              <w:rPr>
                <w:spacing w:val="-13"/>
                <w:sz w:val="24"/>
                <w:szCs w:val="24"/>
              </w:rPr>
              <w:t>单位 ：万元</w:t>
            </w:r>
          </w:p>
        </w:tc>
      </w:tr>
      <w:tr w14:paraId="16B1E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70" w:type="dxa"/>
            <w:gridSpan w:val="2"/>
            <w:vAlign w:val="top"/>
          </w:tcPr>
          <w:p w14:paraId="67281605">
            <w:pPr>
              <w:pStyle w:val="6"/>
              <w:spacing w:before="41" w:line="182" w:lineRule="auto"/>
              <w:ind w:left="491"/>
            </w:pPr>
            <w:r>
              <w:rPr>
                <w:b/>
                <w:bCs/>
                <w:spacing w:val="9"/>
              </w:rPr>
              <w:t>政府采购项目来源</w:t>
            </w:r>
          </w:p>
        </w:tc>
        <w:tc>
          <w:tcPr>
            <w:tcW w:w="1133" w:type="dxa"/>
            <w:vMerge w:val="restart"/>
            <w:tcBorders>
              <w:bottom w:val="nil"/>
            </w:tcBorders>
            <w:vAlign w:val="top"/>
          </w:tcPr>
          <w:p w14:paraId="2787F283">
            <w:pPr>
              <w:spacing w:line="421" w:lineRule="auto"/>
              <w:rPr>
                <w:rFonts w:ascii="Arial"/>
                <w:sz w:val="21"/>
              </w:rPr>
            </w:pPr>
          </w:p>
          <w:p w14:paraId="3873C6E7">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1FB97F4B">
            <w:pPr>
              <w:spacing w:line="420" w:lineRule="auto"/>
              <w:rPr>
                <w:rFonts w:ascii="Arial"/>
                <w:sz w:val="21"/>
              </w:rPr>
            </w:pPr>
          </w:p>
          <w:p w14:paraId="44DDB3A2">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308D551E">
            <w:pPr>
              <w:spacing w:line="421" w:lineRule="auto"/>
              <w:rPr>
                <w:rFonts w:ascii="Arial"/>
                <w:sz w:val="21"/>
              </w:rPr>
            </w:pPr>
          </w:p>
          <w:p w14:paraId="2505F8B8">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7019ADF7">
            <w:pPr>
              <w:spacing w:line="287" w:lineRule="auto"/>
              <w:rPr>
                <w:rFonts w:ascii="Arial"/>
                <w:sz w:val="21"/>
              </w:rPr>
            </w:pPr>
          </w:p>
          <w:p w14:paraId="7410C075">
            <w:pPr>
              <w:spacing w:line="287" w:lineRule="auto"/>
              <w:rPr>
                <w:rFonts w:ascii="Arial"/>
                <w:sz w:val="21"/>
              </w:rPr>
            </w:pPr>
          </w:p>
          <w:p w14:paraId="096E17CC">
            <w:pPr>
              <w:pStyle w:val="6"/>
              <w:spacing w:before="86" w:line="189" w:lineRule="auto"/>
              <w:ind w:left="209"/>
            </w:pPr>
            <w:r>
              <w:rPr>
                <w:b/>
                <w:bCs/>
                <w:spacing w:val="8"/>
              </w:rPr>
              <w:t>数量</w:t>
            </w:r>
          </w:p>
        </w:tc>
        <w:tc>
          <w:tcPr>
            <w:tcW w:w="850" w:type="dxa"/>
            <w:vMerge w:val="restart"/>
            <w:tcBorders>
              <w:bottom w:val="nil"/>
            </w:tcBorders>
            <w:vAlign w:val="top"/>
          </w:tcPr>
          <w:p w14:paraId="055BFAA6">
            <w:pPr>
              <w:spacing w:line="287" w:lineRule="auto"/>
              <w:rPr>
                <w:rFonts w:ascii="Arial"/>
                <w:sz w:val="21"/>
              </w:rPr>
            </w:pPr>
          </w:p>
          <w:p w14:paraId="6898AACD">
            <w:pPr>
              <w:spacing w:line="287" w:lineRule="auto"/>
              <w:rPr>
                <w:rFonts w:ascii="Arial"/>
                <w:sz w:val="21"/>
              </w:rPr>
            </w:pPr>
          </w:p>
          <w:p w14:paraId="3BAAC618">
            <w:pPr>
              <w:pStyle w:val="6"/>
              <w:spacing w:before="86" w:line="189" w:lineRule="auto"/>
              <w:ind w:left="213"/>
            </w:pPr>
            <w:r>
              <w:rPr>
                <w:b/>
                <w:bCs/>
                <w:spacing w:val="7"/>
              </w:rPr>
              <w:t>单价</w:t>
            </w:r>
          </w:p>
        </w:tc>
        <w:tc>
          <w:tcPr>
            <w:tcW w:w="6742" w:type="dxa"/>
            <w:gridSpan w:val="7"/>
            <w:vAlign w:val="top"/>
          </w:tcPr>
          <w:p w14:paraId="23AAA52E">
            <w:pPr>
              <w:pStyle w:val="6"/>
              <w:spacing w:line="211" w:lineRule="auto"/>
              <w:ind w:left="1481"/>
            </w:pPr>
            <w:r>
              <w:rPr>
                <w:b/>
                <w:bCs/>
                <w:spacing w:val="10"/>
              </w:rPr>
              <w:t>政府采购金额（当年部门预算安排资金）</w:t>
            </w:r>
          </w:p>
        </w:tc>
        <w:tc>
          <w:tcPr>
            <w:tcW w:w="971" w:type="dxa"/>
            <w:vMerge w:val="restart"/>
            <w:tcBorders>
              <w:bottom w:val="nil"/>
            </w:tcBorders>
            <w:vAlign w:val="top"/>
          </w:tcPr>
          <w:p w14:paraId="2D6240BB">
            <w:pPr>
              <w:pStyle w:val="6"/>
              <w:spacing w:before="64" w:line="178" w:lineRule="auto"/>
              <w:ind w:left="235"/>
            </w:pPr>
            <w:r>
              <w:rPr>
                <w:b/>
                <w:bCs/>
                <w:spacing w:val="2"/>
              </w:rPr>
              <w:t>2025</w:t>
            </w:r>
          </w:p>
          <w:p w14:paraId="65297C0F">
            <w:pPr>
              <w:pStyle w:val="6"/>
              <w:spacing w:before="38" w:line="189" w:lineRule="auto"/>
              <w:ind w:left="213"/>
            </w:pPr>
            <w:r>
              <w:rPr>
                <w:b/>
                <w:bCs/>
                <w:spacing w:val="5"/>
              </w:rPr>
              <w:t>年  预</w:t>
            </w:r>
          </w:p>
          <w:p w14:paraId="42B9FAE2">
            <w:pPr>
              <w:pStyle w:val="6"/>
              <w:spacing w:before="36" w:line="189" w:lineRule="auto"/>
              <w:ind w:left="280"/>
            </w:pPr>
            <w:r>
              <w:rPr>
                <w:b/>
                <w:bCs/>
                <w:spacing w:val="4"/>
              </w:rPr>
              <w:t>留中</w:t>
            </w:r>
          </w:p>
          <w:p w14:paraId="21B3E5DC">
            <w:pPr>
              <w:pStyle w:val="6"/>
              <w:spacing w:before="37" w:line="189" w:lineRule="auto"/>
              <w:ind w:left="169"/>
            </w:pPr>
            <w:r>
              <w:rPr>
                <w:b/>
                <w:bCs/>
                <w:spacing w:val="8"/>
              </w:rPr>
              <w:t>小微企</w:t>
            </w:r>
          </w:p>
          <w:p w14:paraId="657600F3">
            <w:pPr>
              <w:pStyle w:val="6"/>
              <w:spacing w:before="38" w:line="186" w:lineRule="auto"/>
              <w:ind w:left="170"/>
            </w:pPr>
            <w:r>
              <w:rPr>
                <w:b/>
                <w:bCs/>
                <w:spacing w:val="8"/>
              </w:rPr>
              <w:t>业份额</w:t>
            </w:r>
          </w:p>
        </w:tc>
      </w:tr>
      <w:tr w14:paraId="586E4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4" w:hRule="atLeast"/>
        </w:trPr>
        <w:tc>
          <w:tcPr>
            <w:tcW w:w="1707" w:type="dxa"/>
            <w:vAlign w:val="top"/>
          </w:tcPr>
          <w:p w14:paraId="01C7FBAB">
            <w:pPr>
              <w:spacing w:line="416" w:lineRule="auto"/>
              <w:rPr>
                <w:rFonts w:ascii="Arial"/>
                <w:sz w:val="21"/>
              </w:rPr>
            </w:pPr>
          </w:p>
          <w:p w14:paraId="7A355A48">
            <w:pPr>
              <w:pStyle w:val="6"/>
              <w:spacing w:before="86" w:line="189" w:lineRule="auto"/>
              <w:ind w:left="429"/>
            </w:pPr>
            <w:r>
              <w:rPr>
                <w:b/>
                <w:bCs/>
                <w:spacing w:val="8"/>
              </w:rPr>
              <w:t>项目名称</w:t>
            </w:r>
          </w:p>
        </w:tc>
        <w:tc>
          <w:tcPr>
            <w:tcW w:w="963" w:type="dxa"/>
            <w:vAlign w:val="top"/>
          </w:tcPr>
          <w:p w14:paraId="0E6F9732">
            <w:pPr>
              <w:spacing w:line="263" w:lineRule="auto"/>
              <w:rPr>
                <w:rFonts w:ascii="Arial"/>
                <w:sz w:val="21"/>
              </w:rPr>
            </w:pPr>
          </w:p>
          <w:p w14:paraId="0538F114">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10B6AD24">
            <w:pPr>
              <w:rPr>
                <w:rFonts w:ascii="Arial"/>
                <w:sz w:val="21"/>
              </w:rPr>
            </w:pPr>
          </w:p>
        </w:tc>
        <w:tc>
          <w:tcPr>
            <w:tcW w:w="1133" w:type="dxa"/>
            <w:vMerge w:val="continue"/>
            <w:tcBorders>
              <w:top w:val="nil"/>
            </w:tcBorders>
            <w:vAlign w:val="top"/>
          </w:tcPr>
          <w:p w14:paraId="75CB665C">
            <w:pPr>
              <w:rPr>
                <w:rFonts w:ascii="Arial"/>
                <w:sz w:val="21"/>
              </w:rPr>
            </w:pPr>
          </w:p>
        </w:tc>
        <w:tc>
          <w:tcPr>
            <w:tcW w:w="709" w:type="dxa"/>
            <w:vMerge w:val="continue"/>
            <w:tcBorders>
              <w:top w:val="nil"/>
            </w:tcBorders>
            <w:vAlign w:val="top"/>
          </w:tcPr>
          <w:p w14:paraId="187EEE13">
            <w:pPr>
              <w:rPr>
                <w:rFonts w:ascii="Arial"/>
                <w:sz w:val="21"/>
              </w:rPr>
            </w:pPr>
          </w:p>
        </w:tc>
        <w:tc>
          <w:tcPr>
            <w:tcW w:w="850" w:type="dxa"/>
            <w:vMerge w:val="continue"/>
            <w:tcBorders>
              <w:top w:val="nil"/>
            </w:tcBorders>
            <w:vAlign w:val="top"/>
          </w:tcPr>
          <w:p w14:paraId="56E9CFD5">
            <w:pPr>
              <w:rPr>
                <w:rFonts w:ascii="Arial"/>
                <w:sz w:val="21"/>
              </w:rPr>
            </w:pPr>
          </w:p>
        </w:tc>
        <w:tc>
          <w:tcPr>
            <w:tcW w:w="850" w:type="dxa"/>
            <w:vMerge w:val="continue"/>
            <w:tcBorders>
              <w:top w:val="nil"/>
            </w:tcBorders>
            <w:vAlign w:val="top"/>
          </w:tcPr>
          <w:p w14:paraId="0812AE5B">
            <w:pPr>
              <w:rPr>
                <w:rFonts w:ascii="Arial"/>
                <w:sz w:val="21"/>
              </w:rPr>
            </w:pPr>
          </w:p>
        </w:tc>
        <w:tc>
          <w:tcPr>
            <w:tcW w:w="963" w:type="dxa"/>
            <w:vAlign w:val="top"/>
          </w:tcPr>
          <w:p w14:paraId="14C578AE">
            <w:pPr>
              <w:spacing w:line="416" w:lineRule="auto"/>
              <w:rPr>
                <w:rFonts w:ascii="Arial"/>
                <w:sz w:val="21"/>
              </w:rPr>
            </w:pPr>
          </w:p>
          <w:p w14:paraId="196F1B03">
            <w:pPr>
              <w:pStyle w:val="6"/>
              <w:spacing w:before="86" w:line="189" w:lineRule="auto"/>
              <w:ind w:left="270"/>
            </w:pPr>
            <w:r>
              <w:rPr>
                <w:b/>
                <w:bCs/>
                <w:spacing w:val="7"/>
              </w:rPr>
              <w:t>合计</w:t>
            </w:r>
          </w:p>
        </w:tc>
        <w:tc>
          <w:tcPr>
            <w:tcW w:w="963" w:type="dxa"/>
            <w:vAlign w:val="top"/>
          </w:tcPr>
          <w:p w14:paraId="45104269">
            <w:pPr>
              <w:pStyle w:val="6"/>
              <w:spacing w:before="194" w:line="190" w:lineRule="auto"/>
              <w:ind w:left="167"/>
            </w:pPr>
            <w:r>
              <w:rPr>
                <w:b/>
                <w:bCs/>
                <w:spacing w:val="7"/>
              </w:rPr>
              <w:t>一般公</w:t>
            </w:r>
          </w:p>
          <w:p w14:paraId="775F2078">
            <w:pPr>
              <w:pStyle w:val="6"/>
              <w:spacing w:before="36" w:line="189" w:lineRule="auto"/>
              <w:ind w:left="164"/>
            </w:pPr>
            <w:r>
              <w:rPr>
                <w:b/>
                <w:bCs/>
                <w:spacing w:val="8"/>
              </w:rPr>
              <w:t>共预算</w:t>
            </w:r>
          </w:p>
          <w:p w14:paraId="62F994A4">
            <w:pPr>
              <w:pStyle w:val="6"/>
              <w:spacing w:before="39" w:line="189" w:lineRule="auto"/>
              <w:ind w:left="269"/>
            </w:pPr>
            <w:r>
              <w:rPr>
                <w:b/>
                <w:bCs/>
                <w:spacing w:val="7"/>
              </w:rPr>
              <w:t>拨款</w:t>
            </w:r>
          </w:p>
        </w:tc>
        <w:tc>
          <w:tcPr>
            <w:tcW w:w="963" w:type="dxa"/>
            <w:vAlign w:val="top"/>
          </w:tcPr>
          <w:p w14:paraId="286E06AA">
            <w:pPr>
              <w:spacing w:line="263" w:lineRule="auto"/>
              <w:rPr>
                <w:rFonts w:ascii="Arial"/>
                <w:sz w:val="21"/>
              </w:rPr>
            </w:pPr>
          </w:p>
          <w:p w14:paraId="7EA116C7">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07447456">
            <w:pPr>
              <w:pStyle w:val="6"/>
              <w:spacing w:before="44" w:line="189" w:lineRule="auto"/>
              <w:ind w:left="176"/>
            </w:pPr>
            <w:r>
              <w:rPr>
                <w:b/>
                <w:bCs/>
                <w:spacing w:val="5"/>
              </w:rPr>
              <w:t>国有资</w:t>
            </w:r>
          </w:p>
          <w:p w14:paraId="5635B269">
            <w:pPr>
              <w:pStyle w:val="6"/>
              <w:spacing w:before="36" w:line="189" w:lineRule="auto"/>
              <w:ind w:left="167"/>
            </w:pPr>
            <w:r>
              <w:rPr>
                <w:b/>
                <w:bCs/>
                <w:spacing w:val="8"/>
              </w:rPr>
              <w:t>本经营</w:t>
            </w:r>
          </w:p>
          <w:p w14:paraId="0026E5F1">
            <w:pPr>
              <w:pStyle w:val="6"/>
              <w:spacing w:before="37" w:line="189" w:lineRule="auto"/>
              <w:ind w:left="167"/>
            </w:pPr>
            <w:r>
              <w:rPr>
                <w:b/>
                <w:bCs/>
                <w:spacing w:val="8"/>
              </w:rPr>
              <w:t>预算拨</w:t>
            </w:r>
          </w:p>
          <w:p w14:paraId="4F085C21">
            <w:pPr>
              <w:pStyle w:val="6"/>
              <w:spacing w:before="36" w:line="181" w:lineRule="auto"/>
              <w:ind w:left="375"/>
            </w:pPr>
            <w:r>
              <w:rPr>
                <w:b/>
                <w:bCs/>
                <w:spacing w:val="6"/>
              </w:rPr>
              <w:t>款</w:t>
            </w:r>
          </w:p>
        </w:tc>
        <w:tc>
          <w:tcPr>
            <w:tcW w:w="963" w:type="dxa"/>
            <w:vAlign w:val="top"/>
          </w:tcPr>
          <w:p w14:paraId="3FC2AAD3">
            <w:pPr>
              <w:spacing w:line="262" w:lineRule="auto"/>
              <w:rPr>
                <w:rFonts w:ascii="Arial"/>
                <w:sz w:val="21"/>
              </w:rPr>
            </w:pPr>
          </w:p>
          <w:p w14:paraId="2F03AC10">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14C1F650">
            <w:pPr>
              <w:spacing w:line="263" w:lineRule="auto"/>
              <w:rPr>
                <w:rFonts w:ascii="Arial"/>
                <w:sz w:val="21"/>
              </w:rPr>
            </w:pPr>
          </w:p>
          <w:p w14:paraId="244C31BC">
            <w:pPr>
              <w:pStyle w:val="6"/>
              <w:spacing w:before="85" w:line="214" w:lineRule="auto"/>
              <w:ind w:left="274" w:right="264"/>
            </w:pPr>
            <w:r>
              <w:rPr>
                <w:b/>
                <w:bCs/>
                <w:spacing w:val="7"/>
              </w:rPr>
              <w:t>单位</w:t>
            </w:r>
            <w:r>
              <w:rPr>
                <w:b/>
                <w:bCs/>
              </w:rPr>
              <w:t xml:space="preserve"> </w:t>
            </w:r>
            <w:r>
              <w:rPr>
                <w:b/>
                <w:bCs/>
                <w:spacing w:val="7"/>
              </w:rPr>
              <w:t>资金</w:t>
            </w:r>
          </w:p>
        </w:tc>
        <w:tc>
          <w:tcPr>
            <w:tcW w:w="963" w:type="dxa"/>
            <w:vAlign w:val="top"/>
          </w:tcPr>
          <w:p w14:paraId="56E85316">
            <w:pPr>
              <w:spacing w:line="263" w:lineRule="auto"/>
              <w:rPr>
                <w:rFonts w:ascii="Arial"/>
                <w:sz w:val="21"/>
              </w:rPr>
            </w:pPr>
          </w:p>
          <w:p w14:paraId="18E6155E">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1F5BE30D">
            <w:pPr>
              <w:rPr>
                <w:rFonts w:ascii="Arial"/>
                <w:sz w:val="21"/>
              </w:rPr>
            </w:pPr>
          </w:p>
        </w:tc>
      </w:tr>
      <w:tr w14:paraId="73662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4AA7D3F4">
            <w:pPr>
              <w:pStyle w:val="6"/>
              <w:spacing w:before="41" w:line="204" w:lineRule="auto"/>
              <w:ind w:left="107" w:right="123"/>
            </w:pPr>
            <w:r>
              <w:rPr>
                <w:spacing w:val="8"/>
              </w:rPr>
              <w:t>免开-更换中央</w:t>
            </w:r>
            <w:r>
              <w:rPr>
                <w:spacing w:val="1"/>
              </w:rPr>
              <w:t xml:space="preserve">   </w:t>
            </w:r>
            <w:r>
              <w:rPr>
                <w:spacing w:val="9"/>
              </w:rPr>
              <w:t>空调及智慧用电</w:t>
            </w:r>
            <w:r>
              <w:rPr>
                <w:spacing w:val="2"/>
              </w:rPr>
              <w:t xml:space="preserve"> </w:t>
            </w:r>
            <w:r>
              <w:rPr>
                <w:spacing w:val="8"/>
              </w:rPr>
              <w:t>系统服务</w:t>
            </w:r>
          </w:p>
        </w:tc>
        <w:tc>
          <w:tcPr>
            <w:tcW w:w="963" w:type="dxa"/>
            <w:vAlign w:val="top"/>
          </w:tcPr>
          <w:p w14:paraId="059E1C28">
            <w:pPr>
              <w:spacing w:line="277" w:lineRule="auto"/>
              <w:rPr>
                <w:rFonts w:ascii="Arial"/>
                <w:sz w:val="21"/>
              </w:rPr>
            </w:pPr>
          </w:p>
          <w:p w14:paraId="4800CCED">
            <w:pPr>
              <w:pStyle w:val="6"/>
              <w:spacing w:before="86" w:line="178" w:lineRule="auto"/>
              <w:ind w:left="314"/>
            </w:pPr>
            <w:r>
              <w:rPr>
                <w:spacing w:val="2"/>
              </w:rPr>
              <w:t>22.00</w:t>
            </w:r>
          </w:p>
        </w:tc>
        <w:tc>
          <w:tcPr>
            <w:tcW w:w="1133" w:type="dxa"/>
            <w:vAlign w:val="top"/>
          </w:tcPr>
          <w:p w14:paraId="5EE61E2B">
            <w:pPr>
              <w:pStyle w:val="6"/>
              <w:spacing w:before="197" w:line="212" w:lineRule="auto"/>
              <w:ind w:left="102" w:right="186"/>
            </w:pPr>
            <w:r>
              <w:rPr>
                <w:spacing w:val="8"/>
              </w:rPr>
              <w:t>其他制冷</w:t>
            </w:r>
            <w:r>
              <w:rPr>
                <w:spacing w:val="1"/>
              </w:rPr>
              <w:t xml:space="preserve"> </w:t>
            </w:r>
            <w:r>
              <w:rPr>
                <w:spacing w:val="8"/>
              </w:rPr>
              <w:t>空调设备</w:t>
            </w:r>
          </w:p>
        </w:tc>
        <w:tc>
          <w:tcPr>
            <w:tcW w:w="1133" w:type="dxa"/>
            <w:vAlign w:val="top"/>
          </w:tcPr>
          <w:p w14:paraId="55FAA865">
            <w:pPr>
              <w:pStyle w:val="6"/>
              <w:spacing w:before="210" w:line="227" w:lineRule="auto"/>
              <w:ind w:left="110" w:right="136" w:hanging="7"/>
            </w:pPr>
            <w:r>
              <w:rPr>
                <w:spacing w:val="5"/>
              </w:rPr>
              <w:t>A020523</w:t>
            </w:r>
            <w:r>
              <w:rPr>
                <w:spacing w:val="2"/>
              </w:rPr>
              <w:t xml:space="preserve"> </w:t>
            </w:r>
            <w:r>
              <w:t>99</w:t>
            </w:r>
          </w:p>
        </w:tc>
        <w:tc>
          <w:tcPr>
            <w:tcW w:w="709" w:type="dxa"/>
            <w:vAlign w:val="top"/>
          </w:tcPr>
          <w:p w14:paraId="78E5BFC1">
            <w:pPr>
              <w:spacing w:line="268" w:lineRule="auto"/>
              <w:rPr>
                <w:rFonts w:ascii="Arial"/>
                <w:sz w:val="21"/>
              </w:rPr>
            </w:pPr>
          </w:p>
          <w:p w14:paraId="5BC47CA6">
            <w:pPr>
              <w:pStyle w:val="6"/>
              <w:spacing w:before="86" w:line="185" w:lineRule="auto"/>
              <w:ind w:left="245"/>
            </w:pPr>
            <w:r>
              <w:rPr>
                <w:spacing w:val="6"/>
              </w:rPr>
              <w:t>个</w:t>
            </w:r>
          </w:p>
        </w:tc>
        <w:tc>
          <w:tcPr>
            <w:tcW w:w="850" w:type="dxa"/>
            <w:vAlign w:val="top"/>
          </w:tcPr>
          <w:p w14:paraId="15A1088E">
            <w:pPr>
              <w:spacing w:line="276" w:lineRule="auto"/>
              <w:rPr>
                <w:rFonts w:ascii="Arial"/>
                <w:sz w:val="21"/>
              </w:rPr>
            </w:pPr>
          </w:p>
          <w:p w14:paraId="0DA8F9B4">
            <w:pPr>
              <w:pStyle w:val="6"/>
              <w:spacing w:before="86" w:line="179" w:lineRule="auto"/>
              <w:ind w:left="509"/>
            </w:pPr>
            <w:r>
              <w:rPr>
                <w:spacing w:val="-5"/>
              </w:rPr>
              <w:t>16</w:t>
            </w:r>
          </w:p>
        </w:tc>
        <w:tc>
          <w:tcPr>
            <w:tcW w:w="850" w:type="dxa"/>
            <w:vAlign w:val="top"/>
          </w:tcPr>
          <w:p w14:paraId="36C97292">
            <w:pPr>
              <w:spacing w:line="276" w:lineRule="auto"/>
              <w:rPr>
                <w:rFonts w:ascii="Arial"/>
                <w:sz w:val="21"/>
              </w:rPr>
            </w:pPr>
          </w:p>
          <w:p w14:paraId="565E558E">
            <w:pPr>
              <w:pStyle w:val="6"/>
              <w:spacing w:before="86" w:line="179" w:lineRule="auto"/>
              <w:ind w:left="333"/>
            </w:pPr>
            <w:r>
              <w:rPr>
                <w:spacing w:val="-1"/>
              </w:rPr>
              <w:t>1.05</w:t>
            </w:r>
          </w:p>
        </w:tc>
        <w:tc>
          <w:tcPr>
            <w:tcW w:w="963" w:type="dxa"/>
            <w:vAlign w:val="top"/>
          </w:tcPr>
          <w:p w14:paraId="73B26F79">
            <w:pPr>
              <w:spacing w:line="276" w:lineRule="auto"/>
              <w:rPr>
                <w:rFonts w:ascii="Arial"/>
                <w:sz w:val="21"/>
              </w:rPr>
            </w:pPr>
          </w:p>
          <w:p w14:paraId="78AC9958">
            <w:pPr>
              <w:pStyle w:val="6"/>
              <w:spacing w:before="86" w:line="179" w:lineRule="auto"/>
              <w:ind w:left="326"/>
            </w:pPr>
            <w:r>
              <w:t>16.80</w:t>
            </w:r>
          </w:p>
        </w:tc>
        <w:tc>
          <w:tcPr>
            <w:tcW w:w="963" w:type="dxa"/>
            <w:vAlign w:val="top"/>
          </w:tcPr>
          <w:p w14:paraId="262A5AE2">
            <w:pPr>
              <w:spacing w:line="276" w:lineRule="auto"/>
              <w:rPr>
                <w:rFonts w:ascii="Arial"/>
                <w:sz w:val="21"/>
              </w:rPr>
            </w:pPr>
          </w:p>
          <w:p w14:paraId="523A2505">
            <w:pPr>
              <w:pStyle w:val="6"/>
              <w:spacing w:before="86" w:line="179" w:lineRule="auto"/>
              <w:ind w:left="325"/>
            </w:pPr>
            <w:r>
              <w:t>16.80</w:t>
            </w:r>
          </w:p>
        </w:tc>
        <w:tc>
          <w:tcPr>
            <w:tcW w:w="963" w:type="dxa"/>
            <w:vAlign w:val="top"/>
          </w:tcPr>
          <w:p w14:paraId="12B750C1">
            <w:pPr>
              <w:rPr>
                <w:rFonts w:ascii="Arial"/>
                <w:sz w:val="21"/>
              </w:rPr>
            </w:pPr>
          </w:p>
        </w:tc>
        <w:tc>
          <w:tcPr>
            <w:tcW w:w="963" w:type="dxa"/>
            <w:vAlign w:val="top"/>
          </w:tcPr>
          <w:p w14:paraId="7EDF7CE7">
            <w:pPr>
              <w:rPr>
                <w:rFonts w:ascii="Arial"/>
                <w:sz w:val="21"/>
              </w:rPr>
            </w:pPr>
          </w:p>
        </w:tc>
        <w:tc>
          <w:tcPr>
            <w:tcW w:w="963" w:type="dxa"/>
            <w:vAlign w:val="top"/>
          </w:tcPr>
          <w:p w14:paraId="77FD2499">
            <w:pPr>
              <w:rPr>
                <w:rFonts w:ascii="Arial"/>
                <w:sz w:val="21"/>
              </w:rPr>
            </w:pPr>
          </w:p>
        </w:tc>
        <w:tc>
          <w:tcPr>
            <w:tcW w:w="964" w:type="dxa"/>
            <w:vAlign w:val="top"/>
          </w:tcPr>
          <w:p w14:paraId="0D5EF745">
            <w:pPr>
              <w:rPr>
                <w:rFonts w:ascii="Arial"/>
                <w:sz w:val="21"/>
              </w:rPr>
            </w:pPr>
          </w:p>
        </w:tc>
        <w:tc>
          <w:tcPr>
            <w:tcW w:w="963" w:type="dxa"/>
            <w:vAlign w:val="top"/>
          </w:tcPr>
          <w:p w14:paraId="620741C8">
            <w:pPr>
              <w:rPr>
                <w:rFonts w:ascii="Arial"/>
                <w:sz w:val="21"/>
              </w:rPr>
            </w:pPr>
          </w:p>
        </w:tc>
        <w:tc>
          <w:tcPr>
            <w:tcW w:w="971" w:type="dxa"/>
            <w:vAlign w:val="top"/>
          </w:tcPr>
          <w:p w14:paraId="451275A7">
            <w:pPr>
              <w:spacing w:line="276" w:lineRule="auto"/>
              <w:rPr>
                <w:rFonts w:ascii="Arial"/>
                <w:sz w:val="21"/>
              </w:rPr>
            </w:pPr>
          </w:p>
          <w:p w14:paraId="27579704">
            <w:pPr>
              <w:pStyle w:val="6"/>
              <w:spacing w:before="86" w:line="179" w:lineRule="auto"/>
              <w:ind w:left="330"/>
            </w:pPr>
            <w:r>
              <w:t>16.80</w:t>
            </w:r>
          </w:p>
        </w:tc>
      </w:tr>
      <w:tr w14:paraId="457B8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BFE39D7">
            <w:pPr>
              <w:pStyle w:val="6"/>
              <w:spacing w:before="42" w:line="198" w:lineRule="auto"/>
              <w:ind w:left="108" w:right="243" w:hanging="1"/>
            </w:pPr>
            <w:r>
              <w:rPr>
                <w:spacing w:val="8"/>
              </w:rPr>
              <w:t>免开-老馆免费</w:t>
            </w:r>
            <w:r>
              <w:rPr>
                <w:spacing w:val="3"/>
              </w:rPr>
              <w:t xml:space="preserve"> </w:t>
            </w:r>
            <w:r>
              <w:rPr>
                <w:spacing w:val="8"/>
              </w:rPr>
              <w:t>开放运行经费</w:t>
            </w:r>
          </w:p>
        </w:tc>
        <w:tc>
          <w:tcPr>
            <w:tcW w:w="963" w:type="dxa"/>
            <w:vAlign w:val="top"/>
          </w:tcPr>
          <w:p w14:paraId="0964E69E">
            <w:pPr>
              <w:pStyle w:val="6"/>
              <w:spacing w:before="211" w:line="179" w:lineRule="auto"/>
              <w:ind w:left="314"/>
            </w:pPr>
            <w:r>
              <w:rPr>
                <w:spacing w:val="2"/>
              </w:rPr>
              <w:t>24.82</w:t>
            </w:r>
          </w:p>
        </w:tc>
        <w:tc>
          <w:tcPr>
            <w:tcW w:w="1133" w:type="dxa"/>
            <w:vAlign w:val="top"/>
          </w:tcPr>
          <w:p w14:paraId="77BE3B3D">
            <w:pPr>
              <w:pStyle w:val="6"/>
              <w:spacing w:before="45" w:line="197" w:lineRule="auto"/>
              <w:ind w:left="102" w:right="186" w:hanging="3"/>
            </w:pPr>
            <w:r>
              <w:rPr>
                <w:spacing w:val="9"/>
              </w:rPr>
              <w:t>物业管理</w:t>
            </w:r>
            <w:r>
              <w:t xml:space="preserve"> </w:t>
            </w:r>
            <w:r>
              <w:rPr>
                <w:spacing w:val="6"/>
              </w:rPr>
              <w:t>服务</w:t>
            </w:r>
          </w:p>
        </w:tc>
        <w:tc>
          <w:tcPr>
            <w:tcW w:w="1133" w:type="dxa"/>
            <w:vAlign w:val="top"/>
          </w:tcPr>
          <w:p w14:paraId="4F253A0D">
            <w:pPr>
              <w:pStyle w:val="6"/>
              <w:spacing w:before="57" w:line="193" w:lineRule="auto"/>
              <w:ind w:left="110" w:right="143" w:firstLine="1"/>
            </w:pPr>
            <w:r>
              <w:rPr>
                <w:spacing w:val="4"/>
              </w:rPr>
              <w:t>C210400</w:t>
            </w:r>
            <w:r>
              <w:rPr>
                <w:spacing w:val="1"/>
              </w:rPr>
              <w:t xml:space="preserve"> </w:t>
            </w:r>
            <w:r>
              <w:t>00</w:t>
            </w:r>
          </w:p>
        </w:tc>
        <w:tc>
          <w:tcPr>
            <w:tcW w:w="709" w:type="dxa"/>
            <w:vAlign w:val="top"/>
          </w:tcPr>
          <w:p w14:paraId="6DAF9960">
            <w:pPr>
              <w:pStyle w:val="6"/>
              <w:spacing w:before="199" w:line="188" w:lineRule="auto"/>
              <w:ind w:left="245"/>
            </w:pPr>
            <w:r>
              <w:rPr>
                <w:spacing w:val="6"/>
              </w:rPr>
              <w:t>批</w:t>
            </w:r>
          </w:p>
        </w:tc>
        <w:tc>
          <w:tcPr>
            <w:tcW w:w="850" w:type="dxa"/>
            <w:vAlign w:val="top"/>
          </w:tcPr>
          <w:p w14:paraId="33EDE138">
            <w:pPr>
              <w:pStyle w:val="6"/>
              <w:spacing w:before="211" w:line="179" w:lineRule="auto"/>
              <w:ind w:left="631"/>
            </w:pPr>
            <w:r>
              <w:t>1</w:t>
            </w:r>
          </w:p>
        </w:tc>
        <w:tc>
          <w:tcPr>
            <w:tcW w:w="850" w:type="dxa"/>
            <w:vAlign w:val="top"/>
          </w:tcPr>
          <w:p w14:paraId="5B3ADFD7">
            <w:pPr>
              <w:pStyle w:val="6"/>
              <w:spacing w:before="211" w:line="179" w:lineRule="auto"/>
              <w:ind w:left="204"/>
            </w:pPr>
            <w:r>
              <w:rPr>
                <w:spacing w:val="2"/>
              </w:rPr>
              <w:t>24.82</w:t>
            </w:r>
          </w:p>
        </w:tc>
        <w:tc>
          <w:tcPr>
            <w:tcW w:w="963" w:type="dxa"/>
            <w:vAlign w:val="top"/>
          </w:tcPr>
          <w:p w14:paraId="761D2A5B">
            <w:pPr>
              <w:pStyle w:val="6"/>
              <w:spacing w:before="211" w:line="179" w:lineRule="auto"/>
              <w:ind w:left="318"/>
            </w:pPr>
            <w:r>
              <w:rPr>
                <w:spacing w:val="2"/>
              </w:rPr>
              <w:t>24.82</w:t>
            </w:r>
          </w:p>
        </w:tc>
        <w:tc>
          <w:tcPr>
            <w:tcW w:w="963" w:type="dxa"/>
            <w:vAlign w:val="top"/>
          </w:tcPr>
          <w:p w14:paraId="28441CE6">
            <w:pPr>
              <w:pStyle w:val="6"/>
              <w:spacing w:before="211" w:line="179" w:lineRule="auto"/>
              <w:ind w:left="318"/>
            </w:pPr>
            <w:r>
              <w:rPr>
                <w:spacing w:val="2"/>
              </w:rPr>
              <w:t>24.82</w:t>
            </w:r>
          </w:p>
        </w:tc>
        <w:tc>
          <w:tcPr>
            <w:tcW w:w="963" w:type="dxa"/>
            <w:vAlign w:val="top"/>
          </w:tcPr>
          <w:p w14:paraId="1F84AE95">
            <w:pPr>
              <w:rPr>
                <w:rFonts w:ascii="Arial"/>
                <w:sz w:val="21"/>
              </w:rPr>
            </w:pPr>
          </w:p>
        </w:tc>
        <w:tc>
          <w:tcPr>
            <w:tcW w:w="963" w:type="dxa"/>
            <w:vAlign w:val="top"/>
          </w:tcPr>
          <w:p w14:paraId="59EDD9C4">
            <w:pPr>
              <w:rPr>
                <w:rFonts w:ascii="Arial"/>
                <w:sz w:val="21"/>
              </w:rPr>
            </w:pPr>
          </w:p>
        </w:tc>
        <w:tc>
          <w:tcPr>
            <w:tcW w:w="963" w:type="dxa"/>
            <w:vAlign w:val="top"/>
          </w:tcPr>
          <w:p w14:paraId="10886921">
            <w:pPr>
              <w:rPr>
                <w:rFonts w:ascii="Arial"/>
                <w:sz w:val="21"/>
              </w:rPr>
            </w:pPr>
          </w:p>
        </w:tc>
        <w:tc>
          <w:tcPr>
            <w:tcW w:w="964" w:type="dxa"/>
            <w:vAlign w:val="top"/>
          </w:tcPr>
          <w:p w14:paraId="2BC8B94B">
            <w:pPr>
              <w:rPr>
                <w:rFonts w:ascii="Arial"/>
                <w:sz w:val="21"/>
              </w:rPr>
            </w:pPr>
          </w:p>
        </w:tc>
        <w:tc>
          <w:tcPr>
            <w:tcW w:w="963" w:type="dxa"/>
            <w:vAlign w:val="top"/>
          </w:tcPr>
          <w:p w14:paraId="6BF64D43">
            <w:pPr>
              <w:rPr>
                <w:rFonts w:ascii="Arial"/>
                <w:sz w:val="21"/>
              </w:rPr>
            </w:pPr>
          </w:p>
        </w:tc>
        <w:tc>
          <w:tcPr>
            <w:tcW w:w="971" w:type="dxa"/>
            <w:vAlign w:val="top"/>
          </w:tcPr>
          <w:p w14:paraId="19BB835B">
            <w:pPr>
              <w:pStyle w:val="6"/>
              <w:spacing w:before="211" w:line="179" w:lineRule="auto"/>
              <w:ind w:left="323"/>
            </w:pPr>
            <w:r>
              <w:rPr>
                <w:spacing w:val="2"/>
              </w:rPr>
              <w:t>24.82</w:t>
            </w:r>
          </w:p>
        </w:tc>
      </w:tr>
      <w:tr w14:paraId="0344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BC2A053">
            <w:pPr>
              <w:pStyle w:val="6"/>
              <w:spacing w:before="48" w:line="196" w:lineRule="auto"/>
              <w:ind w:left="107" w:right="123"/>
            </w:pPr>
            <w:r>
              <w:rPr>
                <w:spacing w:val="9"/>
              </w:rPr>
              <w:t>全民阅读活动经</w:t>
            </w:r>
            <w:r>
              <w:rPr>
                <w:spacing w:val="2"/>
              </w:rPr>
              <w:t xml:space="preserve"> </w:t>
            </w:r>
            <w:r>
              <w:rPr>
                <w:spacing w:val="5"/>
              </w:rPr>
              <w:t>费</w:t>
            </w:r>
          </w:p>
        </w:tc>
        <w:tc>
          <w:tcPr>
            <w:tcW w:w="963" w:type="dxa"/>
            <w:vAlign w:val="top"/>
          </w:tcPr>
          <w:p w14:paraId="3323FB81">
            <w:pPr>
              <w:pStyle w:val="6"/>
              <w:spacing w:before="213" w:line="179" w:lineRule="auto"/>
              <w:ind w:left="321"/>
            </w:pPr>
            <w:r>
              <w:t>14.52</w:t>
            </w:r>
          </w:p>
        </w:tc>
        <w:tc>
          <w:tcPr>
            <w:tcW w:w="1133" w:type="dxa"/>
            <w:vAlign w:val="top"/>
          </w:tcPr>
          <w:p w14:paraId="0E1717DE">
            <w:pPr>
              <w:pStyle w:val="6"/>
              <w:spacing w:before="48" w:line="196" w:lineRule="auto"/>
              <w:ind w:left="102" w:right="186"/>
            </w:pPr>
            <w:r>
              <w:rPr>
                <w:spacing w:val="8"/>
              </w:rPr>
              <w:t>其他印刷</w:t>
            </w:r>
            <w:r>
              <w:rPr>
                <w:spacing w:val="1"/>
              </w:rPr>
              <w:t xml:space="preserve"> </w:t>
            </w:r>
            <w:r>
              <w:rPr>
                <w:spacing w:val="6"/>
              </w:rPr>
              <w:t>服务</w:t>
            </w:r>
          </w:p>
        </w:tc>
        <w:tc>
          <w:tcPr>
            <w:tcW w:w="1133" w:type="dxa"/>
            <w:vAlign w:val="top"/>
          </w:tcPr>
          <w:p w14:paraId="27C4196D">
            <w:pPr>
              <w:pStyle w:val="6"/>
              <w:spacing w:before="59" w:line="192" w:lineRule="auto"/>
              <w:ind w:left="111" w:right="143"/>
            </w:pPr>
            <w:r>
              <w:rPr>
                <w:spacing w:val="4"/>
              </w:rPr>
              <w:t>C230901</w:t>
            </w:r>
            <w:r>
              <w:rPr>
                <w:spacing w:val="1"/>
              </w:rPr>
              <w:t xml:space="preserve"> </w:t>
            </w:r>
            <w:r>
              <w:t>99</w:t>
            </w:r>
          </w:p>
        </w:tc>
        <w:tc>
          <w:tcPr>
            <w:tcW w:w="709" w:type="dxa"/>
            <w:vAlign w:val="top"/>
          </w:tcPr>
          <w:p w14:paraId="4EA1BEC7">
            <w:pPr>
              <w:pStyle w:val="6"/>
              <w:spacing w:before="212" w:line="181" w:lineRule="auto"/>
              <w:ind w:left="246"/>
            </w:pPr>
            <w:r>
              <w:rPr>
                <w:spacing w:val="4"/>
              </w:rPr>
              <w:t>册</w:t>
            </w:r>
          </w:p>
        </w:tc>
        <w:tc>
          <w:tcPr>
            <w:tcW w:w="850" w:type="dxa"/>
            <w:vAlign w:val="top"/>
          </w:tcPr>
          <w:p w14:paraId="363FB9B7">
            <w:pPr>
              <w:pStyle w:val="6"/>
              <w:spacing w:before="213" w:line="179" w:lineRule="auto"/>
              <w:ind w:left="262"/>
            </w:pPr>
            <w:r>
              <w:t>1760</w:t>
            </w:r>
          </w:p>
        </w:tc>
        <w:tc>
          <w:tcPr>
            <w:tcW w:w="850" w:type="dxa"/>
            <w:vAlign w:val="top"/>
          </w:tcPr>
          <w:p w14:paraId="0C1F093B">
            <w:pPr>
              <w:pStyle w:val="6"/>
              <w:spacing w:before="215" w:line="178" w:lineRule="auto"/>
              <w:ind w:left="324"/>
            </w:pPr>
            <w:r>
              <w:rPr>
                <w:spacing w:val="2"/>
              </w:rPr>
              <w:t>0.00</w:t>
            </w:r>
          </w:p>
        </w:tc>
        <w:tc>
          <w:tcPr>
            <w:tcW w:w="963" w:type="dxa"/>
            <w:vAlign w:val="top"/>
          </w:tcPr>
          <w:p w14:paraId="0F959A2A">
            <w:pPr>
              <w:pStyle w:val="6"/>
              <w:spacing w:before="215" w:line="178" w:lineRule="auto"/>
              <w:ind w:left="445"/>
            </w:pPr>
            <w:r>
              <w:t>3.52</w:t>
            </w:r>
          </w:p>
        </w:tc>
        <w:tc>
          <w:tcPr>
            <w:tcW w:w="963" w:type="dxa"/>
            <w:vAlign w:val="top"/>
          </w:tcPr>
          <w:p w14:paraId="3CC2D7C0">
            <w:pPr>
              <w:pStyle w:val="6"/>
              <w:spacing w:before="215" w:line="178" w:lineRule="auto"/>
              <w:ind w:left="446"/>
            </w:pPr>
            <w:r>
              <w:t>3.52</w:t>
            </w:r>
          </w:p>
        </w:tc>
        <w:tc>
          <w:tcPr>
            <w:tcW w:w="963" w:type="dxa"/>
            <w:vAlign w:val="top"/>
          </w:tcPr>
          <w:p w14:paraId="5269CE0D">
            <w:pPr>
              <w:rPr>
                <w:rFonts w:ascii="Arial"/>
                <w:sz w:val="21"/>
              </w:rPr>
            </w:pPr>
          </w:p>
        </w:tc>
        <w:tc>
          <w:tcPr>
            <w:tcW w:w="963" w:type="dxa"/>
            <w:vAlign w:val="top"/>
          </w:tcPr>
          <w:p w14:paraId="29E821E2">
            <w:pPr>
              <w:rPr>
                <w:rFonts w:ascii="Arial"/>
                <w:sz w:val="21"/>
              </w:rPr>
            </w:pPr>
          </w:p>
        </w:tc>
        <w:tc>
          <w:tcPr>
            <w:tcW w:w="963" w:type="dxa"/>
            <w:vAlign w:val="top"/>
          </w:tcPr>
          <w:p w14:paraId="2452F6F2">
            <w:pPr>
              <w:rPr>
                <w:rFonts w:ascii="Arial"/>
                <w:sz w:val="21"/>
              </w:rPr>
            </w:pPr>
          </w:p>
        </w:tc>
        <w:tc>
          <w:tcPr>
            <w:tcW w:w="964" w:type="dxa"/>
            <w:vAlign w:val="top"/>
          </w:tcPr>
          <w:p w14:paraId="7F4835F8">
            <w:pPr>
              <w:rPr>
                <w:rFonts w:ascii="Arial"/>
                <w:sz w:val="21"/>
              </w:rPr>
            </w:pPr>
          </w:p>
        </w:tc>
        <w:tc>
          <w:tcPr>
            <w:tcW w:w="963" w:type="dxa"/>
            <w:vAlign w:val="top"/>
          </w:tcPr>
          <w:p w14:paraId="77762BA6">
            <w:pPr>
              <w:rPr>
                <w:rFonts w:ascii="Arial"/>
                <w:sz w:val="21"/>
              </w:rPr>
            </w:pPr>
          </w:p>
        </w:tc>
        <w:tc>
          <w:tcPr>
            <w:tcW w:w="971" w:type="dxa"/>
            <w:vAlign w:val="top"/>
          </w:tcPr>
          <w:p w14:paraId="10662274">
            <w:pPr>
              <w:pStyle w:val="6"/>
              <w:spacing w:before="215" w:line="178" w:lineRule="auto"/>
              <w:ind w:left="451"/>
            </w:pPr>
            <w:r>
              <w:t>3.52</w:t>
            </w:r>
          </w:p>
        </w:tc>
      </w:tr>
      <w:tr w14:paraId="37607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21E8CC53">
            <w:pPr>
              <w:pStyle w:val="6"/>
              <w:spacing w:before="46" w:line="203" w:lineRule="auto"/>
              <w:ind w:left="107" w:right="123" w:firstLine="3"/>
              <w:jc w:val="both"/>
            </w:pPr>
            <w:r>
              <w:rPr>
                <w:spacing w:val="8"/>
              </w:rPr>
              <w:t>市图书馆、市少</w:t>
            </w:r>
            <w:r>
              <w:rPr>
                <w:spacing w:val="5"/>
              </w:rPr>
              <w:t xml:space="preserve"> </w:t>
            </w:r>
            <w:r>
              <w:rPr>
                <w:spacing w:val="9"/>
              </w:rPr>
              <w:t>儿图书馆省级免</w:t>
            </w:r>
            <w:r>
              <w:rPr>
                <w:spacing w:val="2"/>
              </w:rPr>
              <w:t xml:space="preserve"> </w:t>
            </w:r>
            <w:r>
              <w:rPr>
                <w:spacing w:val="9"/>
              </w:rPr>
              <w:t>费开放补助资金</w:t>
            </w:r>
          </w:p>
        </w:tc>
        <w:tc>
          <w:tcPr>
            <w:tcW w:w="963" w:type="dxa"/>
            <w:vAlign w:val="top"/>
          </w:tcPr>
          <w:p w14:paraId="671EE0A9">
            <w:pPr>
              <w:spacing w:line="282" w:lineRule="auto"/>
              <w:rPr>
                <w:rFonts w:ascii="Arial"/>
                <w:sz w:val="21"/>
              </w:rPr>
            </w:pPr>
          </w:p>
          <w:p w14:paraId="27565913">
            <w:pPr>
              <w:pStyle w:val="6"/>
              <w:spacing w:before="86" w:line="179" w:lineRule="auto"/>
              <w:ind w:left="321"/>
            </w:pPr>
            <w:r>
              <w:t>10.00</w:t>
            </w:r>
          </w:p>
        </w:tc>
        <w:tc>
          <w:tcPr>
            <w:tcW w:w="1133" w:type="dxa"/>
            <w:vAlign w:val="top"/>
          </w:tcPr>
          <w:p w14:paraId="45FD11C6">
            <w:pPr>
              <w:spacing w:line="270" w:lineRule="auto"/>
              <w:rPr>
                <w:rFonts w:ascii="Arial"/>
                <w:sz w:val="21"/>
              </w:rPr>
            </w:pPr>
          </w:p>
          <w:p w14:paraId="7F6CFA82">
            <w:pPr>
              <w:pStyle w:val="6"/>
              <w:spacing w:before="86" w:line="188" w:lineRule="auto"/>
              <w:ind w:left="102"/>
            </w:pPr>
            <w:r>
              <w:rPr>
                <w:spacing w:val="8"/>
              </w:rPr>
              <w:t>其他图书</w:t>
            </w:r>
          </w:p>
        </w:tc>
        <w:tc>
          <w:tcPr>
            <w:tcW w:w="1133" w:type="dxa"/>
            <w:vAlign w:val="top"/>
          </w:tcPr>
          <w:p w14:paraId="5B10A394">
            <w:pPr>
              <w:pStyle w:val="6"/>
              <w:spacing w:before="213" w:line="227" w:lineRule="auto"/>
              <w:ind w:left="109" w:right="136" w:hanging="6"/>
            </w:pPr>
            <w:r>
              <w:rPr>
                <w:spacing w:val="5"/>
              </w:rPr>
              <w:t>A040199</w:t>
            </w:r>
            <w:r>
              <w:rPr>
                <w:spacing w:val="2"/>
              </w:rPr>
              <w:t xml:space="preserve"> </w:t>
            </w:r>
            <w:r>
              <w:t>00</w:t>
            </w:r>
          </w:p>
        </w:tc>
        <w:tc>
          <w:tcPr>
            <w:tcW w:w="709" w:type="dxa"/>
            <w:vAlign w:val="top"/>
          </w:tcPr>
          <w:p w14:paraId="4C6AA464">
            <w:pPr>
              <w:spacing w:line="280" w:lineRule="auto"/>
              <w:rPr>
                <w:rFonts w:ascii="Arial"/>
                <w:sz w:val="21"/>
              </w:rPr>
            </w:pPr>
          </w:p>
          <w:p w14:paraId="56FB9826">
            <w:pPr>
              <w:pStyle w:val="6"/>
              <w:spacing w:before="86" w:line="181" w:lineRule="auto"/>
              <w:ind w:left="246"/>
            </w:pPr>
            <w:r>
              <w:rPr>
                <w:spacing w:val="4"/>
              </w:rPr>
              <w:t>册</w:t>
            </w:r>
          </w:p>
        </w:tc>
        <w:tc>
          <w:tcPr>
            <w:tcW w:w="850" w:type="dxa"/>
            <w:vAlign w:val="top"/>
          </w:tcPr>
          <w:p w14:paraId="590081F5">
            <w:pPr>
              <w:spacing w:line="283" w:lineRule="auto"/>
              <w:rPr>
                <w:rFonts w:ascii="Arial"/>
                <w:sz w:val="21"/>
              </w:rPr>
            </w:pPr>
          </w:p>
          <w:p w14:paraId="02539C34">
            <w:pPr>
              <w:pStyle w:val="6"/>
              <w:spacing w:before="86" w:line="178" w:lineRule="auto"/>
              <w:ind w:left="254"/>
            </w:pPr>
            <w:r>
              <w:rPr>
                <w:spacing w:val="2"/>
              </w:rPr>
              <w:t>2000</w:t>
            </w:r>
          </w:p>
        </w:tc>
        <w:tc>
          <w:tcPr>
            <w:tcW w:w="850" w:type="dxa"/>
            <w:vAlign w:val="top"/>
          </w:tcPr>
          <w:p w14:paraId="282107E0">
            <w:pPr>
              <w:spacing w:line="282" w:lineRule="auto"/>
              <w:rPr>
                <w:rFonts w:ascii="Arial"/>
                <w:sz w:val="21"/>
              </w:rPr>
            </w:pPr>
          </w:p>
          <w:p w14:paraId="1A30A3F9">
            <w:pPr>
              <w:pStyle w:val="6"/>
              <w:spacing w:before="86" w:line="179" w:lineRule="auto"/>
              <w:ind w:left="324"/>
            </w:pPr>
            <w:r>
              <w:rPr>
                <w:spacing w:val="2"/>
              </w:rPr>
              <w:t>0.01</w:t>
            </w:r>
          </w:p>
        </w:tc>
        <w:tc>
          <w:tcPr>
            <w:tcW w:w="963" w:type="dxa"/>
            <w:vAlign w:val="top"/>
          </w:tcPr>
          <w:p w14:paraId="70BA60F0">
            <w:pPr>
              <w:spacing w:line="282" w:lineRule="auto"/>
              <w:rPr>
                <w:rFonts w:ascii="Arial"/>
                <w:sz w:val="21"/>
              </w:rPr>
            </w:pPr>
          </w:p>
          <w:p w14:paraId="0016B2C3">
            <w:pPr>
              <w:pStyle w:val="6"/>
              <w:spacing w:before="86" w:line="179" w:lineRule="auto"/>
              <w:ind w:left="326"/>
            </w:pPr>
            <w:r>
              <w:t>10.00</w:t>
            </w:r>
          </w:p>
        </w:tc>
        <w:tc>
          <w:tcPr>
            <w:tcW w:w="963" w:type="dxa"/>
            <w:vAlign w:val="top"/>
          </w:tcPr>
          <w:p w14:paraId="702A3131">
            <w:pPr>
              <w:spacing w:line="282" w:lineRule="auto"/>
              <w:rPr>
                <w:rFonts w:ascii="Arial"/>
                <w:sz w:val="21"/>
              </w:rPr>
            </w:pPr>
          </w:p>
          <w:p w14:paraId="23C43068">
            <w:pPr>
              <w:pStyle w:val="6"/>
              <w:spacing w:before="86" w:line="179" w:lineRule="auto"/>
              <w:ind w:left="325"/>
            </w:pPr>
            <w:r>
              <w:t>10.00</w:t>
            </w:r>
          </w:p>
        </w:tc>
        <w:tc>
          <w:tcPr>
            <w:tcW w:w="963" w:type="dxa"/>
            <w:vAlign w:val="top"/>
          </w:tcPr>
          <w:p w14:paraId="07004DB6">
            <w:pPr>
              <w:rPr>
                <w:rFonts w:ascii="Arial"/>
                <w:sz w:val="21"/>
              </w:rPr>
            </w:pPr>
          </w:p>
        </w:tc>
        <w:tc>
          <w:tcPr>
            <w:tcW w:w="963" w:type="dxa"/>
            <w:vAlign w:val="top"/>
          </w:tcPr>
          <w:p w14:paraId="361A82E5">
            <w:pPr>
              <w:rPr>
                <w:rFonts w:ascii="Arial"/>
                <w:sz w:val="21"/>
              </w:rPr>
            </w:pPr>
          </w:p>
        </w:tc>
        <w:tc>
          <w:tcPr>
            <w:tcW w:w="963" w:type="dxa"/>
            <w:vAlign w:val="top"/>
          </w:tcPr>
          <w:p w14:paraId="59CD160E">
            <w:pPr>
              <w:rPr>
                <w:rFonts w:ascii="Arial"/>
                <w:sz w:val="21"/>
              </w:rPr>
            </w:pPr>
          </w:p>
        </w:tc>
        <w:tc>
          <w:tcPr>
            <w:tcW w:w="964" w:type="dxa"/>
            <w:vAlign w:val="top"/>
          </w:tcPr>
          <w:p w14:paraId="11DF5E2E">
            <w:pPr>
              <w:rPr>
                <w:rFonts w:ascii="Arial"/>
                <w:sz w:val="21"/>
              </w:rPr>
            </w:pPr>
          </w:p>
        </w:tc>
        <w:tc>
          <w:tcPr>
            <w:tcW w:w="963" w:type="dxa"/>
            <w:vAlign w:val="top"/>
          </w:tcPr>
          <w:p w14:paraId="3168B3AD">
            <w:pPr>
              <w:rPr>
                <w:rFonts w:ascii="Arial"/>
                <w:sz w:val="21"/>
              </w:rPr>
            </w:pPr>
          </w:p>
        </w:tc>
        <w:tc>
          <w:tcPr>
            <w:tcW w:w="971" w:type="dxa"/>
            <w:vAlign w:val="top"/>
          </w:tcPr>
          <w:p w14:paraId="4618F7B6">
            <w:pPr>
              <w:rPr>
                <w:rFonts w:ascii="Arial"/>
                <w:sz w:val="21"/>
              </w:rPr>
            </w:pPr>
          </w:p>
        </w:tc>
      </w:tr>
      <w:tr w14:paraId="441F0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707" w:type="dxa"/>
            <w:vAlign w:val="top"/>
          </w:tcPr>
          <w:p w14:paraId="02AAAC79">
            <w:pPr>
              <w:pStyle w:val="6"/>
              <w:spacing w:before="200" w:line="190" w:lineRule="auto"/>
              <w:ind w:left="119"/>
            </w:pPr>
            <w:r>
              <w:rPr>
                <w:spacing w:val="7"/>
              </w:rPr>
              <w:t>图书馆购书经费</w:t>
            </w:r>
          </w:p>
        </w:tc>
        <w:tc>
          <w:tcPr>
            <w:tcW w:w="963" w:type="dxa"/>
            <w:vAlign w:val="top"/>
          </w:tcPr>
          <w:p w14:paraId="247882D4">
            <w:pPr>
              <w:pStyle w:val="6"/>
              <w:spacing w:before="216" w:line="178" w:lineRule="auto"/>
              <w:ind w:left="192"/>
            </w:pPr>
            <w:r>
              <w:rPr>
                <w:spacing w:val="3"/>
              </w:rPr>
              <w:t>220.00</w:t>
            </w:r>
          </w:p>
        </w:tc>
        <w:tc>
          <w:tcPr>
            <w:tcW w:w="1133" w:type="dxa"/>
            <w:vAlign w:val="top"/>
          </w:tcPr>
          <w:p w14:paraId="0FC37F10">
            <w:pPr>
              <w:pStyle w:val="6"/>
              <w:spacing w:before="48" w:line="196" w:lineRule="auto"/>
              <w:ind w:left="102" w:right="186" w:firstLine="2"/>
            </w:pPr>
            <w:r>
              <w:rPr>
                <w:spacing w:val="8"/>
              </w:rPr>
              <w:t>书籍、课</w:t>
            </w:r>
            <w:r>
              <w:t xml:space="preserve"> </w:t>
            </w:r>
            <w:r>
              <w:rPr>
                <w:spacing w:val="5"/>
              </w:rPr>
              <w:t>本</w:t>
            </w:r>
          </w:p>
        </w:tc>
        <w:tc>
          <w:tcPr>
            <w:tcW w:w="1133" w:type="dxa"/>
            <w:vAlign w:val="top"/>
          </w:tcPr>
          <w:p w14:paraId="26CE53A1">
            <w:pPr>
              <w:pStyle w:val="6"/>
              <w:spacing w:before="62" w:line="191" w:lineRule="auto"/>
              <w:ind w:left="109" w:right="136" w:hanging="6"/>
            </w:pPr>
            <w:r>
              <w:rPr>
                <w:spacing w:val="5"/>
              </w:rPr>
              <w:t>A040101</w:t>
            </w:r>
            <w:r>
              <w:rPr>
                <w:spacing w:val="2"/>
              </w:rPr>
              <w:t xml:space="preserve"> </w:t>
            </w:r>
            <w:r>
              <w:t>01</w:t>
            </w:r>
          </w:p>
        </w:tc>
        <w:tc>
          <w:tcPr>
            <w:tcW w:w="709" w:type="dxa"/>
            <w:vAlign w:val="top"/>
          </w:tcPr>
          <w:p w14:paraId="78D5AF88">
            <w:pPr>
              <w:pStyle w:val="6"/>
              <w:spacing w:before="201" w:line="189" w:lineRule="auto"/>
              <w:ind w:left="245"/>
            </w:pPr>
            <w:r>
              <w:rPr>
                <w:spacing w:val="5"/>
              </w:rPr>
              <w:t>本</w:t>
            </w:r>
          </w:p>
        </w:tc>
        <w:tc>
          <w:tcPr>
            <w:tcW w:w="850" w:type="dxa"/>
            <w:vAlign w:val="top"/>
          </w:tcPr>
          <w:p w14:paraId="108D6759">
            <w:pPr>
              <w:pStyle w:val="6"/>
              <w:spacing w:before="215" w:line="179" w:lineRule="auto"/>
              <w:ind w:left="137"/>
            </w:pPr>
            <w:r>
              <w:rPr>
                <w:spacing w:val="1"/>
              </w:rPr>
              <w:t>10000</w:t>
            </w:r>
          </w:p>
        </w:tc>
        <w:tc>
          <w:tcPr>
            <w:tcW w:w="850" w:type="dxa"/>
            <w:vAlign w:val="top"/>
          </w:tcPr>
          <w:p w14:paraId="6BEEB055">
            <w:pPr>
              <w:pStyle w:val="6"/>
              <w:spacing w:before="215" w:line="179" w:lineRule="auto"/>
              <w:ind w:left="324"/>
            </w:pPr>
            <w:r>
              <w:rPr>
                <w:spacing w:val="2"/>
              </w:rPr>
              <w:t>0.01</w:t>
            </w:r>
          </w:p>
        </w:tc>
        <w:tc>
          <w:tcPr>
            <w:tcW w:w="963" w:type="dxa"/>
            <w:vAlign w:val="top"/>
          </w:tcPr>
          <w:p w14:paraId="5E482BA6">
            <w:pPr>
              <w:pStyle w:val="6"/>
              <w:spacing w:before="216" w:line="178" w:lineRule="auto"/>
              <w:ind w:left="325"/>
            </w:pPr>
            <w:r>
              <w:t>50.00</w:t>
            </w:r>
          </w:p>
        </w:tc>
        <w:tc>
          <w:tcPr>
            <w:tcW w:w="963" w:type="dxa"/>
            <w:vAlign w:val="top"/>
          </w:tcPr>
          <w:p w14:paraId="6546DE77">
            <w:pPr>
              <w:pStyle w:val="6"/>
              <w:spacing w:before="216" w:line="178" w:lineRule="auto"/>
              <w:ind w:left="325"/>
            </w:pPr>
            <w:r>
              <w:t>50.00</w:t>
            </w:r>
          </w:p>
        </w:tc>
        <w:tc>
          <w:tcPr>
            <w:tcW w:w="963" w:type="dxa"/>
            <w:vAlign w:val="top"/>
          </w:tcPr>
          <w:p w14:paraId="50C2C918">
            <w:pPr>
              <w:rPr>
                <w:rFonts w:ascii="Arial"/>
                <w:sz w:val="21"/>
              </w:rPr>
            </w:pPr>
          </w:p>
        </w:tc>
        <w:tc>
          <w:tcPr>
            <w:tcW w:w="963" w:type="dxa"/>
            <w:vAlign w:val="top"/>
          </w:tcPr>
          <w:p w14:paraId="6AEE1774">
            <w:pPr>
              <w:rPr>
                <w:rFonts w:ascii="Arial"/>
                <w:sz w:val="21"/>
              </w:rPr>
            </w:pPr>
          </w:p>
        </w:tc>
        <w:tc>
          <w:tcPr>
            <w:tcW w:w="963" w:type="dxa"/>
            <w:vAlign w:val="top"/>
          </w:tcPr>
          <w:p w14:paraId="2D1E5A3F">
            <w:pPr>
              <w:rPr>
                <w:rFonts w:ascii="Arial"/>
                <w:sz w:val="21"/>
              </w:rPr>
            </w:pPr>
          </w:p>
        </w:tc>
        <w:tc>
          <w:tcPr>
            <w:tcW w:w="964" w:type="dxa"/>
            <w:vAlign w:val="top"/>
          </w:tcPr>
          <w:p w14:paraId="0537D173">
            <w:pPr>
              <w:rPr>
                <w:rFonts w:ascii="Arial"/>
                <w:sz w:val="21"/>
              </w:rPr>
            </w:pPr>
          </w:p>
        </w:tc>
        <w:tc>
          <w:tcPr>
            <w:tcW w:w="963" w:type="dxa"/>
            <w:vAlign w:val="top"/>
          </w:tcPr>
          <w:p w14:paraId="6B6BB9D4">
            <w:pPr>
              <w:rPr>
                <w:rFonts w:ascii="Arial"/>
                <w:sz w:val="21"/>
              </w:rPr>
            </w:pPr>
          </w:p>
        </w:tc>
        <w:tc>
          <w:tcPr>
            <w:tcW w:w="971" w:type="dxa"/>
            <w:vAlign w:val="top"/>
          </w:tcPr>
          <w:p w14:paraId="008681A7">
            <w:pPr>
              <w:rPr>
                <w:rFonts w:ascii="Arial"/>
                <w:sz w:val="21"/>
              </w:rPr>
            </w:pPr>
          </w:p>
        </w:tc>
      </w:tr>
      <w:tr w14:paraId="2737C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88EAA92">
            <w:pPr>
              <w:pStyle w:val="6"/>
              <w:spacing w:before="202" w:line="190" w:lineRule="auto"/>
              <w:ind w:left="119"/>
            </w:pPr>
            <w:r>
              <w:rPr>
                <w:spacing w:val="7"/>
              </w:rPr>
              <w:t>图书馆购书经费</w:t>
            </w:r>
          </w:p>
        </w:tc>
        <w:tc>
          <w:tcPr>
            <w:tcW w:w="963" w:type="dxa"/>
            <w:vAlign w:val="top"/>
          </w:tcPr>
          <w:p w14:paraId="37C861C3">
            <w:pPr>
              <w:pStyle w:val="6"/>
              <w:spacing w:before="218" w:line="178" w:lineRule="auto"/>
              <w:ind w:left="192"/>
            </w:pPr>
            <w:r>
              <w:rPr>
                <w:spacing w:val="3"/>
              </w:rPr>
              <w:t>220.00</w:t>
            </w:r>
          </w:p>
        </w:tc>
        <w:tc>
          <w:tcPr>
            <w:tcW w:w="1133" w:type="dxa"/>
            <w:vAlign w:val="top"/>
          </w:tcPr>
          <w:p w14:paraId="2C57960C">
            <w:pPr>
              <w:pStyle w:val="6"/>
              <w:spacing w:before="51" w:line="195" w:lineRule="auto"/>
              <w:ind w:left="102" w:right="186" w:firstLine="2"/>
            </w:pPr>
            <w:r>
              <w:rPr>
                <w:spacing w:val="8"/>
              </w:rPr>
              <w:t>书籍、课</w:t>
            </w:r>
            <w:r>
              <w:t xml:space="preserve"> </w:t>
            </w:r>
            <w:r>
              <w:rPr>
                <w:spacing w:val="5"/>
              </w:rPr>
              <w:t>本</w:t>
            </w:r>
          </w:p>
        </w:tc>
        <w:tc>
          <w:tcPr>
            <w:tcW w:w="1133" w:type="dxa"/>
            <w:vAlign w:val="top"/>
          </w:tcPr>
          <w:p w14:paraId="321070F5">
            <w:pPr>
              <w:pStyle w:val="6"/>
              <w:spacing w:before="62" w:line="191" w:lineRule="auto"/>
              <w:ind w:left="109" w:right="136" w:hanging="6"/>
            </w:pPr>
            <w:r>
              <w:rPr>
                <w:spacing w:val="5"/>
              </w:rPr>
              <w:t>A040101</w:t>
            </w:r>
            <w:r>
              <w:rPr>
                <w:spacing w:val="2"/>
              </w:rPr>
              <w:t xml:space="preserve"> </w:t>
            </w:r>
            <w:r>
              <w:t>01</w:t>
            </w:r>
          </w:p>
        </w:tc>
        <w:tc>
          <w:tcPr>
            <w:tcW w:w="709" w:type="dxa"/>
            <w:vAlign w:val="top"/>
          </w:tcPr>
          <w:p w14:paraId="58E7A3BA">
            <w:pPr>
              <w:pStyle w:val="6"/>
              <w:spacing w:before="204" w:line="189" w:lineRule="auto"/>
              <w:ind w:left="245"/>
            </w:pPr>
            <w:r>
              <w:rPr>
                <w:spacing w:val="5"/>
              </w:rPr>
              <w:t>本</w:t>
            </w:r>
          </w:p>
        </w:tc>
        <w:tc>
          <w:tcPr>
            <w:tcW w:w="850" w:type="dxa"/>
            <w:vAlign w:val="top"/>
          </w:tcPr>
          <w:p w14:paraId="006AF3EB">
            <w:pPr>
              <w:pStyle w:val="6"/>
              <w:spacing w:before="217" w:line="179" w:lineRule="auto"/>
              <w:ind w:left="137"/>
            </w:pPr>
            <w:r>
              <w:rPr>
                <w:spacing w:val="1"/>
              </w:rPr>
              <w:t>10000</w:t>
            </w:r>
          </w:p>
        </w:tc>
        <w:tc>
          <w:tcPr>
            <w:tcW w:w="850" w:type="dxa"/>
            <w:vAlign w:val="top"/>
          </w:tcPr>
          <w:p w14:paraId="352A4508">
            <w:pPr>
              <w:pStyle w:val="6"/>
              <w:spacing w:before="217" w:line="179" w:lineRule="auto"/>
              <w:ind w:left="324"/>
            </w:pPr>
            <w:r>
              <w:rPr>
                <w:spacing w:val="2"/>
              </w:rPr>
              <w:t>0.01</w:t>
            </w:r>
          </w:p>
        </w:tc>
        <w:tc>
          <w:tcPr>
            <w:tcW w:w="963" w:type="dxa"/>
            <w:vAlign w:val="top"/>
          </w:tcPr>
          <w:p w14:paraId="122032B4">
            <w:pPr>
              <w:pStyle w:val="6"/>
              <w:spacing w:before="218" w:line="178" w:lineRule="auto"/>
              <w:ind w:left="325"/>
            </w:pPr>
            <w:r>
              <w:t>50.00</w:t>
            </w:r>
          </w:p>
        </w:tc>
        <w:tc>
          <w:tcPr>
            <w:tcW w:w="963" w:type="dxa"/>
            <w:vAlign w:val="top"/>
          </w:tcPr>
          <w:p w14:paraId="29FD9D09">
            <w:pPr>
              <w:pStyle w:val="6"/>
              <w:spacing w:before="218" w:line="178" w:lineRule="auto"/>
              <w:ind w:left="325"/>
            </w:pPr>
            <w:r>
              <w:t>50.00</w:t>
            </w:r>
          </w:p>
        </w:tc>
        <w:tc>
          <w:tcPr>
            <w:tcW w:w="963" w:type="dxa"/>
            <w:vAlign w:val="top"/>
          </w:tcPr>
          <w:p w14:paraId="70ADBAD3">
            <w:pPr>
              <w:rPr>
                <w:rFonts w:ascii="Arial"/>
                <w:sz w:val="21"/>
              </w:rPr>
            </w:pPr>
          </w:p>
        </w:tc>
        <w:tc>
          <w:tcPr>
            <w:tcW w:w="963" w:type="dxa"/>
            <w:vAlign w:val="top"/>
          </w:tcPr>
          <w:p w14:paraId="1B8FED66">
            <w:pPr>
              <w:rPr>
                <w:rFonts w:ascii="Arial"/>
                <w:sz w:val="21"/>
              </w:rPr>
            </w:pPr>
          </w:p>
        </w:tc>
        <w:tc>
          <w:tcPr>
            <w:tcW w:w="963" w:type="dxa"/>
            <w:vAlign w:val="top"/>
          </w:tcPr>
          <w:p w14:paraId="7427C294">
            <w:pPr>
              <w:rPr>
                <w:rFonts w:ascii="Arial"/>
                <w:sz w:val="21"/>
              </w:rPr>
            </w:pPr>
          </w:p>
        </w:tc>
        <w:tc>
          <w:tcPr>
            <w:tcW w:w="964" w:type="dxa"/>
            <w:vAlign w:val="top"/>
          </w:tcPr>
          <w:p w14:paraId="57EE0296">
            <w:pPr>
              <w:rPr>
                <w:rFonts w:ascii="Arial"/>
                <w:sz w:val="21"/>
              </w:rPr>
            </w:pPr>
          </w:p>
        </w:tc>
        <w:tc>
          <w:tcPr>
            <w:tcW w:w="963" w:type="dxa"/>
            <w:vAlign w:val="top"/>
          </w:tcPr>
          <w:p w14:paraId="52E9740E">
            <w:pPr>
              <w:rPr>
                <w:rFonts w:ascii="Arial"/>
                <w:sz w:val="21"/>
              </w:rPr>
            </w:pPr>
          </w:p>
        </w:tc>
        <w:tc>
          <w:tcPr>
            <w:tcW w:w="971" w:type="dxa"/>
            <w:vAlign w:val="top"/>
          </w:tcPr>
          <w:p w14:paraId="019A0A92">
            <w:pPr>
              <w:rPr>
                <w:rFonts w:ascii="Arial"/>
                <w:sz w:val="21"/>
              </w:rPr>
            </w:pPr>
          </w:p>
        </w:tc>
      </w:tr>
      <w:tr w14:paraId="52F27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18ED548C">
            <w:pPr>
              <w:pStyle w:val="6"/>
              <w:spacing w:before="202" w:line="190" w:lineRule="auto"/>
              <w:ind w:left="119"/>
            </w:pPr>
            <w:r>
              <w:rPr>
                <w:spacing w:val="7"/>
              </w:rPr>
              <w:t>图书馆购书经费</w:t>
            </w:r>
          </w:p>
        </w:tc>
        <w:tc>
          <w:tcPr>
            <w:tcW w:w="963" w:type="dxa"/>
            <w:vAlign w:val="top"/>
          </w:tcPr>
          <w:p w14:paraId="65EB7534">
            <w:pPr>
              <w:pStyle w:val="6"/>
              <w:spacing w:before="218" w:line="178" w:lineRule="auto"/>
              <w:ind w:left="192"/>
            </w:pPr>
            <w:r>
              <w:rPr>
                <w:spacing w:val="3"/>
              </w:rPr>
              <w:t>220.00</w:t>
            </w:r>
          </w:p>
        </w:tc>
        <w:tc>
          <w:tcPr>
            <w:tcW w:w="1133" w:type="dxa"/>
            <w:vAlign w:val="top"/>
          </w:tcPr>
          <w:p w14:paraId="42418D25">
            <w:pPr>
              <w:pStyle w:val="6"/>
              <w:spacing w:before="52" w:line="195" w:lineRule="auto"/>
              <w:ind w:left="101" w:right="186"/>
            </w:pPr>
            <w:r>
              <w:rPr>
                <w:spacing w:val="8"/>
              </w:rPr>
              <w:t>其他普通</w:t>
            </w:r>
            <w:r>
              <w:rPr>
                <w:spacing w:val="1"/>
              </w:rPr>
              <w:t xml:space="preserve"> </w:t>
            </w:r>
            <w:r>
              <w:rPr>
                <w:spacing w:val="7"/>
              </w:rPr>
              <w:t>期刊</w:t>
            </w:r>
          </w:p>
        </w:tc>
        <w:tc>
          <w:tcPr>
            <w:tcW w:w="1133" w:type="dxa"/>
            <w:vAlign w:val="top"/>
          </w:tcPr>
          <w:p w14:paraId="7FC7FE26">
            <w:pPr>
              <w:pStyle w:val="6"/>
              <w:spacing w:before="66" w:line="190" w:lineRule="auto"/>
              <w:ind w:left="110" w:right="136" w:hanging="7"/>
            </w:pPr>
            <w:r>
              <w:rPr>
                <w:spacing w:val="5"/>
              </w:rPr>
              <w:t>A040201</w:t>
            </w:r>
            <w:r>
              <w:rPr>
                <w:spacing w:val="2"/>
              </w:rPr>
              <w:t xml:space="preserve"> </w:t>
            </w:r>
            <w:r>
              <w:t>99</w:t>
            </w:r>
          </w:p>
        </w:tc>
        <w:tc>
          <w:tcPr>
            <w:tcW w:w="709" w:type="dxa"/>
            <w:vAlign w:val="top"/>
          </w:tcPr>
          <w:p w14:paraId="12838B89">
            <w:pPr>
              <w:pStyle w:val="6"/>
              <w:spacing w:before="205" w:line="188" w:lineRule="auto"/>
              <w:ind w:left="245"/>
            </w:pPr>
            <w:r>
              <w:rPr>
                <w:spacing w:val="6"/>
              </w:rPr>
              <w:t>批</w:t>
            </w:r>
          </w:p>
        </w:tc>
        <w:tc>
          <w:tcPr>
            <w:tcW w:w="850" w:type="dxa"/>
            <w:vAlign w:val="top"/>
          </w:tcPr>
          <w:p w14:paraId="47485B7C">
            <w:pPr>
              <w:pStyle w:val="6"/>
              <w:spacing w:before="217" w:line="179" w:lineRule="auto"/>
              <w:ind w:left="631"/>
            </w:pPr>
            <w:r>
              <w:t>1</w:t>
            </w:r>
          </w:p>
        </w:tc>
        <w:tc>
          <w:tcPr>
            <w:tcW w:w="850" w:type="dxa"/>
            <w:vAlign w:val="top"/>
          </w:tcPr>
          <w:p w14:paraId="7D8A6940">
            <w:pPr>
              <w:pStyle w:val="6"/>
              <w:spacing w:before="218" w:line="178" w:lineRule="auto"/>
              <w:ind w:left="195"/>
            </w:pPr>
            <w:r>
              <w:rPr>
                <w:spacing w:val="4"/>
              </w:rPr>
              <w:t>40.00</w:t>
            </w:r>
          </w:p>
        </w:tc>
        <w:tc>
          <w:tcPr>
            <w:tcW w:w="963" w:type="dxa"/>
            <w:vAlign w:val="top"/>
          </w:tcPr>
          <w:p w14:paraId="2714A7B4">
            <w:pPr>
              <w:pStyle w:val="6"/>
              <w:spacing w:before="218" w:line="178" w:lineRule="auto"/>
              <w:ind w:left="309"/>
            </w:pPr>
            <w:r>
              <w:rPr>
                <w:spacing w:val="4"/>
              </w:rPr>
              <w:t>40.00</w:t>
            </w:r>
          </w:p>
        </w:tc>
        <w:tc>
          <w:tcPr>
            <w:tcW w:w="963" w:type="dxa"/>
            <w:vAlign w:val="top"/>
          </w:tcPr>
          <w:p w14:paraId="5ABBF69E">
            <w:pPr>
              <w:pStyle w:val="6"/>
              <w:spacing w:before="218" w:line="178" w:lineRule="auto"/>
              <w:ind w:left="309"/>
            </w:pPr>
            <w:r>
              <w:rPr>
                <w:spacing w:val="4"/>
              </w:rPr>
              <w:t>40.00</w:t>
            </w:r>
          </w:p>
        </w:tc>
        <w:tc>
          <w:tcPr>
            <w:tcW w:w="963" w:type="dxa"/>
            <w:vAlign w:val="top"/>
          </w:tcPr>
          <w:p w14:paraId="2A70CF36">
            <w:pPr>
              <w:rPr>
                <w:rFonts w:ascii="Arial"/>
                <w:sz w:val="21"/>
              </w:rPr>
            </w:pPr>
          </w:p>
        </w:tc>
        <w:tc>
          <w:tcPr>
            <w:tcW w:w="963" w:type="dxa"/>
            <w:vAlign w:val="top"/>
          </w:tcPr>
          <w:p w14:paraId="1775E951">
            <w:pPr>
              <w:rPr>
                <w:rFonts w:ascii="Arial"/>
                <w:sz w:val="21"/>
              </w:rPr>
            </w:pPr>
          </w:p>
        </w:tc>
        <w:tc>
          <w:tcPr>
            <w:tcW w:w="963" w:type="dxa"/>
            <w:vAlign w:val="top"/>
          </w:tcPr>
          <w:p w14:paraId="0731920A">
            <w:pPr>
              <w:rPr>
                <w:rFonts w:ascii="Arial"/>
                <w:sz w:val="21"/>
              </w:rPr>
            </w:pPr>
          </w:p>
        </w:tc>
        <w:tc>
          <w:tcPr>
            <w:tcW w:w="964" w:type="dxa"/>
            <w:vAlign w:val="top"/>
          </w:tcPr>
          <w:p w14:paraId="387A2B03">
            <w:pPr>
              <w:rPr>
                <w:rFonts w:ascii="Arial"/>
                <w:sz w:val="21"/>
              </w:rPr>
            </w:pPr>
          </w:p>
        </w:tc>
        <w:tc>
          <w:tcPr>
            <w:tcW w:w="963" w:type="dxa"/>
            <w:vAlign w:val="top"/>
          </w:tcPr>
          <w:p w14:paraId="53ACB576">
            <w:pPr>
              <w:rPr>
                <w:rFonts w:ascii="Arial"/>
                <w:sz w:val="21"/>
              </w:rPr>
            </w:pPr>
          </w:p>
        </w:tc>
        <w:tc>
          <w:tcPr>
            <w:tcW w:w="971" w:type="dxa"/>
            <w:vAlign w:val="top"/>
          </w:tcPr>
          <w:p w14:paraId="3A18521B">
            <w:pPr>
              <w:pStyle w:val="6"/>
              <w:spacing w:before="218" w:line="178" w:lineRule="auto"/>
              <w:ind w:left="314"/>
            </w:pPr>
            <w:r>
              <w:rPr>
                <w:spacing w:val="4"/>
              </w:rPr>
              <w:t>40.00</w:t>
            </w:r>
          </w:p>
        </w:tc>
      </w:tr>
      <w:tr w14:paraId="31B29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707" w:type="dxa"/>
            <w:vAlign w:val="top"/>
          </w:tcPr>
          <w:p w14:paraId="39CE5AB5">
            <w:pPr>
              <w:pStyle w:val="6"/>
              <w:spacing w:before="203" w:line="190" w:lineRule="auto"/>
              <w:ind w:left="119"/>
            </w:pPr>
            <w:r>
              <w:rPr>
                <w:spacing w:val="7"/>
              </w:rPr>
              <w:t>图书馆购书经费</w:t>
            </w:r>
          </w:p>
        </w:tc>
        <w:tc>
          <w:tcPr>
            <w:tcW w:w="963" w:type="dxa"/>
            <w:vAlign w:val="top"/>
          </w:tcPr>
          <w:p w14:paraId="746900B8">
            <w:pPr>
              <w:pStyle w:val="6"/>
              <w:spacing w:before="219" w:line="178" w:lineRule="auto"/>
              <w:ind w:left="192"/>
            </w:pPr>
            <w:r>
              <w:rPr>
                <w:spacing w:val="3"/>
              </w:rPr>
              <w:t>220.00</w:t>
            </w:r>
          </w:p>
        </w:tc>
        <w:tc>
          <w:tcPr>
            <w:tcW w:w="1133" w:type="dxa"/>
            <w:vAlign w:val="top"/>
          </w:tcPr>
          <w:p w14:paraId="7897217B">
            <w:pPr>
              <w:pStyle w:val="6"/>
              <w:spacing w:before="52" w:line="197" w:lineRule="auto"/>
              <w:ind w:left="101" w:right="186"/>
            </w:pPr>
            <w:r>
              <w:rPr>
                <w:spacing w:val="8"/>
              </w:rPr>
              <w:t>其他信息</w:t>
            </w:r>
            <w:r>
              <w:rPr>
                <w:spacing w:val="1"/>
              </w:rPr>
              <w:t xml:space="preserve"> </w:t>
            </w:r>
            <w:r>
              <w:rPr>
                <w:spacing w:val="8"/>
              </w:rPr>
              <w:t>技术服务</w:t>
            </w:r>
          </w:p>
        </w:tc>
        <w:tc>
          <w:tcPr>
            <w:tcW w:w="1133" w:type="dxa"/>
            <w:vAlign w:val="top"/>
          </w:tcPr>
          <w:p w14:paraId="2917D633">
            <w:pPr>
              <w:pStyle w:val="6"/>
              <w:spacing w:before="64" w:line="193" w:lineRule="auto"/>
              <w:ind w:left="110" w:right="143" w:firstLine="1"/>
            </w:pPr>
            <w:r>
              <w:rPr>
                <w:spacing w:val="4"/>
              </w:rPr>
              <w:t>C169900</w:t>
            </w:r>
            <w:r>
              <w:rPr>
                <w:spacing w:val="1"/>
              </w:rPr>
              <w:t xml:space="preserve"> </w:t>
            </w:r>
            <w:r>
              <w:t>00</w:t>
            </w:r>
          </w:p>
        </w:tc>
        <w:tc>
          <w:tcPr>
            <w:tcW w:w="709" w:type="dxa"/>
            <w:vAlign w:val="top"/>
          </w:tcPr>
          <w:p w14:paraId="6E6959FC">
            <w:pPr>
              <w:pStyle w:val="6"/>
              <w:spacing w:before="206" w:line="188" w:lineRule="auto"/>
              <w:ind w:left="245"/>
            </w:pPr>
            <w:r>
              <w:rPr>
                <w:spacing w:val="6"/>
              </w:rPr>
              <w:t>批</w:t>
            </w:r>
          </w:p>
        </w:tc>
        <w:tc>
          <w:tcPr>
            <w:tcW w:w="850" w:type="dxa"/>
            <w:vAlign w:val="top"/>
          </w:tcPr>
          <w:p w14:paraId="03CC7C81">
            <w:pPr>
              <w:pStyle w:val="6"/>
              <w:spacing w:before="218" w:line="179" w:lineRule="auto"/>
              <w:ind w:left="631"/>
            </w:pPr>
            <w:r>
              <w:t>1</w:t>
            </w:r>
          </w:p>
        </w:tc>
        <w:tc>
          <w:tcPr>
            <w:tcW w:w="850" w:type="dxa"/>
            <w:vAlign w:val="top"/>
          </w:tcPr>
          <w:p w14:paraId="133D6A77">
            <w:pPr>
              <w:pStyle w:val="6"/>
              <w:spacing w:before="219" w:line="178" w:lineRule="auto"/>
              <w:ind w:left="204"/>
            </w:pPr>
            <w:r>
              <w:rPr>
                <w:spacing w:val="2"/>
              </w:rPr>
              <w:t>80.00</w:t>
            </w:r>
          </w:p>
        </w:tc>
        <w:tc>
          <w:tcPr>
            <w:tcW w:w="963" w:type="dxa"/>
            <w:vAlign w:val="top"/>
          </w:tcPr>
          <w:p w14:paraId="058CE3AE">
            <w:pPr>
              <w:pStyle w:val="6"/>
              <w:spacing w:before="219" w:line="178" w:lineRule="auto"/>
              <w:ind w:left="318"/>
            </w:pPr>
            <w:r>
              <w:rPr>
                <w:spacing w:val="2"/>
              </w:rPr>
              <w:t>80.00</w:t>
            </w:r>
          </w:p>
        </w:tc>
        <w:tc>
          <w:tcPr>
            <w:tcW w:w="963" w:type="dxa"/>
            <w:vAlign w:val="top"/>
          </w:tcPr>
          <w:p w14:paraId="00384272">
            <w:pPr>
              <w:pStyle w:val="6"/>
              <w:spacing w:before="219" w:line="178" w:lineRule="auto"/>
              <w:ind w:left="318"/>
            </w:pPr>
            <w:r>
              <w:rPr>
                <w:spacing w:val="2"/>
              </w:rPr>
              <w:t>80.00</w:t>
            </w:r>
          </w:p>
        </w:tc>
        <w:tc>
          <w:tcPr>
            <w:tcW w:w="963" w:type="dxa"/>
            <w:vAlign w:val="top"/>
          </w:tcPr>
          <w:p w14:paraId="1E2FDC6A">
            <w:pPr>
              <w:rPr>
                <w:rFonts w:ascii="Arial"/>
                <w:sz w:val="21"/>
              </w:rPr>
            </w:pPr>
          </w:p>
        </w:tc>
        <w:tc>
          <w:tcPr>
            <w:tcW w:w="963" w:type="dxa"/>
            <w:vAlign w:val="top"/>
          </w:tcPr>
          <w:p w14:paraId="1D14C1C0">
            <w:pPr>
              <w:rPr>
                <w:rFonts w:ascii="Arial"/>
                <w:sz w:val="21"/>
              </w:rPr>
            </w:pPr>
          </w:p>
        </w:tc>
        <w:tc>
          <w:tcPr>
            <w:tcW w:w="963" w:type="dxa"/>
            <w:vAlign w:val="top"/>
          </w:tcPr>
          <w:p w14:paraId="2D3C9EAE">
            <w:pPr>
              <w:rPr>
                <w:rFonts w:ascii="Arial"/>
                <w:sz w:val="21"/>
              </w:rPr>
            </w:pPr>
          </w:p>
        </w:tc>
        <w:tc>
          <w:tcPr>
            <w:tcW w:w="964" w:type="dxa"/>
            <w:vAlign w:val="top"/>
          </w:tcPr>
          <w:p w14:paraId="6BD05E4E">
            <w:pPr>
              <w:rPr>
                <w:rFonts w:ascii="Arial"/>
                <w:sz w:val="21"/>
              </w:rPr>
            </w:pPr>
          </w:p>
        </w:tc>
        <w:tc>
          <w:tcPr>
            <w:tcW w:w="963" w:type="dxa"/>
            <w:vAlign w:val="top"/>
          </w:tcPr>
          <w:p w14:paraId="0DED2CA5">
            <w:pPr>
              <w:rPr>
                <w:rFonts w:ascii="Arial"/>
                <w:sz w:val="21"/>
              </w:rPr>
            </w:pPr>
          </w:p>
        </w:tc>
        <w:tc>
          <w:tcPr>
            <w:tcW w:w="971" w:type="dxa"/>
            <w:vAlign w:val="top"/>
          </w:tcPr>
          <w:p w14:paraId="27B4D4B2">
            <w:pPr>
              <w:pStyle w:val="6"/>
              <w:spacing w:before="219" w:line="178" w:lineRule="auto"/>
              <w:ind w:left="323"/>
            </w:pPr>
            <w:r>
              <w:rPr>
                <w:spacing w:val="2"/>
              </w:rPr>
              <w:t>80.00</w:t>
            </w:r>
          </w:p>
        </w:tc>
      </w:tr>
    </w:tbl>
    <w:p w14:paraId="56BBC7F4">
      <w:pPr>
        <w:pStyle w:val="2"/>
        <w:spacing w:before="220"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60707D48">
      <w:pPr>
        <w:spacing w:line="241" w:lineRule="auto"/>
        <w:rPr>
          <w:rFonts w:ascii="Arial"/>
          <w:sz w:val="21"/>
        </w:rPr>
      </w:pPr>
    </w:p>
    <w:p w14:paraId="5937D5F2">
      <w:pPr>
        <w:spacing w:before="10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0BC2DF7A">
      <w:pPr>
        <w:spacing w:line="227" w:lineRule="auto"/>
        <w:rPr>
          <w:rFonts w:ascii="黑体" w:hAnsi="黑体" w:eastAsia="黑体" w:cs="黑体"/>
          <w:sz w:val="31"/>
          <w:szCs w:val="31"/>
        </w:rPr>
        <w:sectPr>
          <w:footerReference r:id="rId141" w:type="default"/>
          <w:pgSz w:w="16840" w:h="11900"/>
          <w:pgMar w:top="1011" w:right="885" w:bottom="937" w:left="885" w:header="0" w:footer="720" w:gutter="0"/>
          <w:cols w:space="720" w:num="1"/>
        </w:sectPr>
      </w:pPr>
    </w:p>
    <w:p w14:paraId="548374E6">
      <w:pPr>
        <w:spacing w:line="336" w:lineRule="auto"/>
        <w:rPr>
          <w:rFonts w:ascii="Arial"/>
          <w:sz w:val="21"/>
        </w:rPr>
      </w:pPr>
    </w:p>
    <w:p w14:paraId="12861DE8">
      <w:pPr>
        <w:pStyle w:val="2"/>
        <w:spacing w:before="120" w:line="239" w:lineRule="auto"/>
        <w:ind w:right="131" w:firstLine="558"/>
      </w:pPr>
      <w:r>
        <w:rPr>
          <w:spacing w:val="-1"/>
        </w:rPr>
        <w:t xml:space="preserve">河北省石家庄市图书馆上年末固定资产金额为 </w:t>
      </w:r>
      <w:r>
        <w:rPr>
          <w:rFonts w:ascii="Times New Roman" w:hAnsi="Times New Roman" w:eastAsia="Times New Roman" w:cs="Times New Roman"/>
          <w:spacing w:val="-1"/>
        </w:rPr>
        <w:t xml:space="preserve">12324.00 </w:t>
      </w:r>
      <w:r>
        <w:rPr>
          <w:spacing w:val="-1"/>
        </w:rPr>
        <w:t xml:space="preserve">万元（详见下表）。本年度拟购置固定资产总额为 </w:t>
      </w:r>
      <w:r>
        <w:rPr>
          <w:rFonts w:ascii="Times New Roman" w:hAnsi="Times New Roman" w:eastAsia="Times New Roman" w:cs="Times New Roman"/>
          <w:spacing w:val="-1"/>
        </w:rPr>
        <w:t xml:space="preserve">495.80 </w:t>
      </w:r>
      <w:r>
        <w:rPr>
          <w:spacing w:val="-1"/>
        </w:rPr>
        <w:t>万</w:t>
      </w:r>
      <w:r>
        <w:t xml:space="preserve"> </w:t>
      </w:r>
      <w:r>
        <w:rPr>
          <w:spacing w:val="-7"/>
        </w:rPr>
        <w:t>元 ，已按要求列入政府采购预算 ，详见政府采购预算表。</w:t>
      </w:r>
    </w:p>
    <w:p w14:paraId="1B75C589">
      <w:pPr>
        <w:pStyle w:val="2"/>
        <w:spacing w:before="1" w:line="187" w:lineRule="auto"/>
        <w:ind w:left="5422"/>
        <w:rPr>
          <w:sz w:val="35"/>
          <w:szCs w:val="35"/>
        </w:rPr>
      </w:pPr>
      <w:r>
        <w:rPr>
          <w:spacing w:val="9"/>
          <w:sz w:val="35"/>
          <w:szCs w:val="35"/>
        </w:rPr>
        <w:t>单位固定资产占用情况表</w:t>
      </w:r>
    </w:p>
    <w:p w14:paraId="451714C0">
      <w:pPr>
        <w:spacing w:line="130" w:lineRule="auto"/>
        <w:rPr>
          <w:rFonts w:ascii="Arial"/>
          <w:sz w:val="2"/>
        </w:rPr>
      </w:pPr>
    </w:p>
    <w:tbl>
      <w:tblPr>
        <w:tblStyle w:val="5"/>
        <w:tblW w:w="13044" w:type="dxa"/>
        <w:tblInd w:w="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7D380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05BB0CDC">
            <w:pPr>
              <w:pStyle w:val="6"/>
              <w:spacing w:before="49" w:line="184" w:lineRule="auto"/>
              <w:ind w:left="125"/>
              <w:rPr>
                <w:sz w:val="24"/>
                <w:szCs w:val="24"/>
              </w:rPr>
            </w:pPr>
            <w:r>
              <w:rPr>
                <w:spacing w:val="-2"/>
                <w:sz w:val="24"/>
                <w:szCs w:val="24"/>
              </w:rPr>
              <w:t>357004 河北省石家庄市图书馆</w:t>
            </w:r>
          </w:p>
        </w:tc>
        <w:tc>
          <w:tcPr>
            <w:tcW w:w="5673" w:type="dxa"/>
            <w:gridSpan w:val="2"/>
            <w:tcBorders>
              <w:top w:val="single" w:color="FFFFFF" w:sz="4" w:space="0"/>
              <w:left w:val="single" w:color="FFFFFF" w:sz="2" w:space="0"/>
              <w:right w:val="single" w:color="FFFFFF" w:sz="2" w:space="0"/>
            </w:tcBorders>
            <w:vAlign w:val="top"/>
          </w:tcPr>
          <w:p w14:paraId="15A7AE1E">
            <w:pPr>
              <w:pStyle w:val="6"/>
              <w:spacing w:before="52" w:line="182" w:lineRule="auto"/>
              <w:ind w:left="3028"/>
              <w:rPr>
                <w:sz w:val="24"/>
                <w:szCs w:val="24"/>
              </w:rPr>
            </w:pPr>
            <w:r>
              <w:rPr>
                <w:spacing w:val="-5"/>
                <w:sz w:val="24"/>
                <w:szCs w:val="24"/>
              </w:rPr>
              <w:t>截止时间 ：2024-12-31</w:t>
            </w:r>
          </w:p>
        </w:tc>
      </w:tr>
      <w:tr w14:paraId="5140D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6AB34BCD">
            <w:pPr>
              <w:pStyle w:val="6"/>
              <w:spacing w:before="56" w:line="172" w:lineRule="auto"/>
              <w:ind w:left="3380"/>
            </w:pPr>
            <w:r>
              <w:rPr>
                <w:b/>
                <w:bCs/>
                <w:spacing w:val="3"/>
              </w:rPr>
              <w:t>项</w:t>
            </w:r>
            <w:r>
              <w:rPr>
                <w:b/>
                <w:bCs/>
                <w:spacing w:val="11"/>
              </w:rPr>
              <w:t xml:space="preserve">   </w:t>
            </w:r>
            <w:r>
              <w:rPr>
                <w:b/>
                <w:bCs/>
                <w:spacing w:val="3"/>
              </w:rPr>
              <w:t>目</w:t>
            </w:r>
          </w:p>
        </w:tc>
        <w:tc>
          <w:tcPr>
            <w:tcW w:w="2833" w:type="dxa"/>
            <w:vAlign w:val="top"/>
          </w:tcPr>
          <w:p w14:paraId="7055B6FD">
            <w:pPr>
              <w:pStyle w:val="6"/>
              <w:spacing w:before="46" w:line="179" w:lineRule="auto"/>
              <w:ind w:left="1203"/>
            </w:pPr>
            <w:r>
              <w:rPr>
                <w:b/>
                <w:bCs/>
                <w:spacing w:val="8"/>
              </w:rPr>
              <w:t>数量</w:t>
            </w:r>
          </w:p>
        </w:tc>
        <w:tc>
          <w:tcPr>
            <w:tcW w:w="2840" w:type="dxa"/>
            <w:vAlign w:val="top"/>
          </w:tcPr>
          <w:p w14:paraId="37D1B53B">
            <w:pPr>
              <w:pStyle w:val="6"/>
              <w:spacing w:before="3" w:line="209" w:lineRule="auto"/>
              <w:ind w:left="263"/>
            </w:pPr>
            <w:r>
              <w:rPr>
                <w:b/>
                <w:bCs/>
                <w:spacing w:val="5"/>
              </w:rPr>
              <w:t>价值（金额单位 ：万元）</w:t>
            </w:r>
          </w:p>
        </w:tc>
      </w:tr>
      <w:tr w14:paraId="227C5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2F1372D6">
            <w:pPr>
              <w:pStyle w:val="6"/>
              <w:spacing w:before="45" w:line="179" w:lineRule="auto"/>
              <w:ind w:left="109"/>
            </w:pPr>
            <w:r>
              <w:rPr>
                <w:spacing w:val="8"/>
              </w:rPr>
              <w:t>资产总额</w:t>
            </w:r>
          </w:p>
        </w:tc>
        <w:tc>
          <w:tcPr>
            <w:tcW w:w="2833" w:type="dxa"/>
            <w:vAlign w:val="top"/>
          </w:tcPr>
          <w:p w14:paraId="28CE8404">
            <w:pPr>
              <w:rPr>
                <w:rFonts w:ascii="Arial"/>
                <w:sz w:val="21"/>
              </w:rPr>
            </w:pPr>
          </w:p>
        </w:tc>
        <w:tc>
          <w:tcPr>
            <w:tcW w:w="2840" w:type="dxa"/>
            <w:vAlign w:val="top"/>
          </w:tcPr>
          <w:p w14:paraId="0820434B">
            <w:pPr>
              <w:pStyle w:val="6"/>
              <w:spacing w:before="59" w:line="169" w:lineRule="auto"/>
              <w:ind w:left="1831"/>
            </w:pPr>
            <w:r>
              <w:rPr>
                <w:spacing w:val="2"/>
              </w:rPr>
              <w:t>12324.00</w:t>
            </w:r>
          </w:p>
        </w:tc>
      </w:tr>
      <w:tr w14:paraId="15CAB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4C8223C1">
            <w:pPr>
              <w:pStyle w:val="6"/>
              <w:spacing w:before="7" w:line="206" w:lineRule="auto"/>
              <w:ind w:left="124"/>
            </w:pPr>
            <w:r>
              <w:rPr>
                <w:spacing w:val="8"/>
              </w:rPr>
              <w:t>1、房屋（平方米）</w:t>
            </w:r>
          </w:p>
        </w:tc>
        <w:tc>
          <w:tcPr>
            <w:tcW w:w="2833" w:type="dxa"/>
            <w:vAlign w:val="top"/>
          </w:tcPr>
          <w:p w14:paraId="077CE83C">
            <w:pPr>
              <w:pStyle w:val="6"/>
              <w:spacing w:before="60" w:line="169" w:lineRule="auto"/>
              <w:ind w:left="1124"/>
            </w:pPr>
            <w:r>
              <w:rPr>
                <w:spacing w:val="1"/>
              </w:rPr>
              <w:t>16170</w:t>
            </w:r>
          </w:p>
        </w:tc>
        <w:tc>
          <w:tcPr>
            <w:tcW w:w="2840" w:type="dxa"/>
            <w:vAlign w:val="top"/>
          </w:tcPr>
          <w:p w14:paraId="22F0D932">
            <w:pPr>
              <w:pStyle w:val="6"/>
              <w:spacing w:before="60" w:line="169" w:lineRule="auto"/>
              <w:ind w:left="1937"/>
            </w:pPr>
            <w:r>
              <w:rPr>
                <w:spacing w:val="4"/>
              </w:rPr>
              <w:t>4163.36</w:t>
            </w:r>
          </w:p>
        </w:tc>
      </w:tr>
      <w:tr w14:paraId="788EE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7177888E">
            <w:pPr>
              <w:pStyle w:val="6"/>
              <w:spacing w:before="7" w:line="205" w:lineRule="auto"/>
              <w:ind w:left="529"/>
            </w:pPr>
            <w:r>
              <w:rPr>
                <w:spacing w:val="5"/>
              </w:rPr>
              <w:t>其中 ：办公用房（平方米）</w:t>
            </w:r>
          </w:p>
        </w:tc>
        <w:tc>
          <w:tcPr>
            <w:tcW w:w="2833" w:type="dxa"/>
            <w:vAlign w:val="top"/>
          </w:tcPr>
          <w:p w14:paraId="0A36DA27">
            <w:pPr>
              <w:pStyle w:val="6"/>
              <w:spacing w:before="59" w:line="169" w:lineRule="auto"/>
              <w:ind w:left="1184"/>
            </w:pPr>
            <w:r>
              <w:t>1000</w:t>
            </w:r>
          </w:p>
        </w:tc>
        <w:tc>
          <w:tcPr>
            <w:tcW w:w="2840" w:type="dxa"/>
            <w:vAlign w:val="top"/>
          </w:tcPr>
          <w:p w14:paraId="67D937F2">
            <w:pPr>
              <w:pStyle w:val="6"/>
              <w:spacing w:before="60" w:line="168" w:lineRule="auto"/>
              <w:ind w:left="2068"/>
            </w:pPr>
            <w:r>
              <w:rPr>
                <w:spacing w:val="3"/>
              </w:rPr>
              <w:t>280.43</w:t>
            </w:r>
          </w:p>
        </w:tc>
      </w:tr>
      <w:tr w14:paraId="0CE1F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51FB25AA">
            <w:pPr>
              <w:pStyle w:val="6"/>
              <w:spacing w:before="10" w:line="203" w:lineRule="auto"/>
              <w:ind w:left="116"/>
            </w:pPr>
            <w:r>
              <w:rPr>
                <w:spacing w:val="-1"/>
              </w:rPr>
              <w:t>2、车辆（ 台、辆 ）</w:t>
            </w:r>
          </w:p>
        </w:tc>
        <w:tc>
          <w:tcPr>
            <w:tcW w:w="2833" w:type="dxa"/>
            <w:vAlign w:val="top"/>
          </w:tcPr>
          <w:p w14:paraId="324A7BBE">
            <w:pPr>
              <w:pStyle w:val="6"/>
              <w:spacing w:before="63" w:line="166" w:lineRule="auto"/>
              <w:ind w:left="1369"/>
            </w:pPr>
            <w:r>
              <w:t>1</w:t>
            </w:r>
          </w:p>
        </w:tc>
        <w:tc>
          <w:tcPr>
            <w:tcW w:w="2840" w:type="dxa"/>
            <w:vAlign w:val="top"/>
          </w:tcPr>
          <w:p w14:paraId="574D39AE">
            <w:pPr>
              <w:pStyle w:val="6"/>
              <w:spacing w:before="63" w:line="166" w:lineRule="auto"/>
              <w:ind w:left="2201"/>
            </w:pPr>
            <w:r>
              <w:t>17.79</w:t>
            </w:r>
          </w:p>
        </w:tc>
      </w:tr>
      <w:tr w14:paraId="1DBC8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A93DB2C">
            <w:pPr>
              <w:pStyle w:val="6"/>
              <w:spacing w:before="50" w:line="176" w:lineRule="auto"/>
              <w:ind w:left="120"/>
            </w:pPr>
            <w:r>
              <w:rPr>
                <w:spacing w:val="5"/>
              </w:rPr>
              <w:t>3、单价在 20 万元以上的设备</w:t>
            </w:r>
          </w:p>
        </w:tc>
        <w:tc>
          <w:tcPr>
            <w:tcW w:w="2833" w:type="dxa"/>
            <w:vAlign w:val="top"/>
          </w:tcPr>
          <w:p w14:paraId="1EEE7FDB">
            <w:pPr>
              <w:rPr>
                <w:rFonts w:ascii="Arial"/>
                <w:sz w:val="21"/>
              </w:rPr>
            </w:pPr>
          </w:p>
        </w:tc>
        <w:tc>
          <w:tcPr>
            <w:tcW w:w="2840" w:type="dxa"/>
            <w:vAlign w:val="top"/>
          </w:tcPr>
          <w:p w14:paraId="238B9C28">
            <w:pPr>
              <w:rPr>
                <w:rFonts w:ascii="Arial"/>
                <w:sz w:val="21"/>
              </w:rPr>
            </w:pPr>
          </w:p>
        </w:tc>
      </w:tr>
      <w:tr w14:paraId="490E1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71" w:type="dxa"/>
            <w:vAlign w:val="top"/>
          </w:tcPr>
          <w:p w14:paraId="16DBDDAE">
            <w:pPr>
              <w:pStyle w:val="6"/>
              <w:spacing w:before="50" w:line="180" w:lineRule="auto"/>
              <w:ind w:left="107"/>
            </w:pPr>
            <w:r>
              <w:rPr>
                <w:spacing w:val="9"/>
              </w:rPr>
              <w:t>4、其他固定资产</w:t>
            </w:r>
          </w:p>
        </w:tc>
        <w:tc>
          <w:tcPr>
            <w:tcW w:w="2833" w:type="dxa"/>
            <w:vAlign w:val="top"/>
          </w:tcPr>
          <w:p w14:paraId="197FC5AA">
            <w:pPr>
              <w:pStyle w:val="6"/>
              <w:spacing w:before="64" w:line="170" w:lineRule="auto"/>
              <w:ind w:left="1184"/>
            </w:pPr>
            <w:r>
              <w:t>1321</w:t>
            </w:r>
          </w:p>
        </w:tc>
        <w:tc>
          <w:tcPr>
            <w:tcW w:w="2840" w:type="dxa"/>
            <w:vAlign w:val="top"/>
          </w:tcPr>
          <w:p w14:paraId="577970A7">
            <w:pPr>
              <w:pStyle w:val="6"/>
              <w:spacing w:before="64" w:line="170" w:lineRule="auto"/>
              <w:ind w:left="1946"/>
            </w:pPr>
            <w:r>
              <w:rPr>
                <w:spacing w:val="3"/>
              </w:rPr>
              <w:t>8142.85</w:t>
            </w:r>
          </w:p>
        </w:tc>
      </w:tr>
    </w:tbl>
    <w:p w14:paraId="71FB2F0E">
      <w:pPr>
        <w:spacing w:before="334" w:line="228" w:lineRule="auto"/>
        <w:ind w:left="649"/>
        <w:outlineLvl w:val="3"/>
        <w:rPr>
          <w:rFonts w:ascii="黑体" w:hAnsi="黑体" w:eastAsia="黑体" w:cs="黑体"/>
          <w:sz w:val="31"/>
          <w:szCs w:val="31"/>
        </w:rPr>
      </w:pPr>
      <w:r>
        <w:rPr>
          <w:rFonts w:ascii="黑体" w:hAnsi="黑体" w:eastAsia="黑体" w:cs="黑体"/>
          <w:spacing w:val="7"/>
          <w:sz w:val="31"/>
          <w:szCs w:val="31"/>
        </w:rPr>
        <w:t>八、名词解释</w:t>
      </w:r>
    </w:p>
    <w:p w14:paraId="79488AF5">
      <w:pPr>
        <w:pStyle w:val="2"/>
        <w:spacing w:before="154" w:line="217" w:lineRule="auto"/>
        <w:ind w:right="100"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344F90B2">
      <w:pPr>
        <w:pStyle w:val="2"/>
        <w:spacing w:before="131" w:line="184" w:lineRule="auto"/>
        <w:ind w:left="560"/>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594F2BE2">
      <w:pPr>
        <w:pStyle w:val="2"/>
        <w:spacing w:before="80" w:line="230" w:lineRule="auto"/>
        <w:ind w:left="5" w:right="100"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437EE54D">
      <w:pPr>
        <w:pStyle w:val="2"/>
        <w:spacing w:before="131" w:line="184" w:lineRule="auto"/>
        <w:ind w:left="559"/>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56F714D4">
      <w:pPr>
        <w:pStyle w:val="2"/>
        <w:spacing w:before="131" w:line="184" w:lineRule="auto"/>
        <w:ind w:left="568"/>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22EFBA4A">
      <w:pPr>
        <w:pStyle w:val="2"/>
        <w:spacing w:before="133" w:line="184" w:lineRule="auto"/>
        <w:ind w:left="567"/>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134C6A14">
      <w:pPr>
        <w:spacing w:line="184" w:lineRule="auto"/>
        <w:sectPr>
          <w:footerReference r:id="rId142" w:type="default"/>
          <w:pgSz w:w="16840" w:h="11900"/>
          <w:pgMar w:top="1011" w:right="1019" w:bottom="937" w:left="1024" w:header="0" w:footer="720" w:gutter="0"/>
          <w:cols w:space="720" w:num="1"/>
        </w:sectPr>
      </w:pPr>
    </w:p>
    <w:p w14:paraId="2842CF6A">
      <w:pPr>
        <w:spacing w:line="386" w:lineRule="auto"/>
        <w:rPr>
          <w:rFonts w:ascii="Arial"/>
          <w:sz w:val="21"/>
        </w:rPr>
      </w:pPr>
    </w:p>
    <w:p w14:paraId="5B8BAC4B">
      <w:pPr>
        <w:pStyle w:val="2"/>
        <w:spacing w:before="120" w:line="228" w:lineRule="auto"/>
        <w:ind w:left="28" w:firstLine="568"/>
      </w:pPr>
      <w:r>
        <w:rPr>
          <w:rFonts w:ascii="Times New Roman" w:hAnsi="Times New Roman" w:eastAsia="Times New Roman" w:cs="Times New Roman"/>
          <w:spacing w:val="-4"/>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w:t>
      </w:r>
      <w:r>
        <w:rPr>
          <w:spacing w:val="-3"/>
        </w:rPr>
        <w:t>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4632B857">
      <w:pPr>
        <w:pStyle w:val="2"/>
        <w:spacing w:before="130"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275F894E">
      <w:pPr>
        <w:pStyle w:val="2"/>
        <w:spacing w:before="82"/>
        <w:ind w:left="28" w:right="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7C65CEAD">
      <w:pPr>
        <w:pStyle w:val="2"/>
        <w:spacing w:before="107" w:line="237" w:lineRule="auto"/>
        <w:ind w:right="139"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7A608821">
      <w:pPr>
        <w:pStyle w:val="2"/>
        <w:spacing w:before="3" w:line="241" w:lineRule="auto"/>
        <w:ind w:left="31" w:right="139"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281E7C3F">
      <w:pPr>
        <w:spacing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69690ED1">
      <w:pPr>
        <w:pStyle w:val="2"/>
        <w:spacing w:before="159" w:line="184" w:lineRule="auto"/>
        <w:ind w:left="589"/>
      </w:pPr>
      <w:r>
        <w:rPr>
          <w:spacing w:val="-1"/>
        </w:rPr>
        <w:t>我单位无其他需要说明的事项。</w:t>
      </w:r>
    </w:p>
    <w:p w14:paraId="7625E86D">
      <w:pPr>
        <w:spacing w:line="184" w:lineRule="auto"/>
        <w:sectPr>
          <w:footerReference r:id="rId143" w:type="default"/>
          <w:pgSz w:w="16840" w:h="11900"/>
          <w:pgMar w:top="1011" w:right="1120" w:bottom="937" w:left="992" w:header="0" w:footer="720" w:gutter="0"/>
          <w:cols w:space="720" w:num="1"/>
        </w:sectPr>
      </w:pPr>
    </w:p>
    <w:p w14:paraId="2FC41D17">
      <w:pPr>
        <w:spacing w:line="243" w:lineRule="auto"/>
        <w:rPr>
          <w:rFonts w:ascii="Arial"/>
          <w:sz w:val="21"/>
        </w:rPr>
      </w:pPr>
    </w:p>
    <w:p w14:paraId="242EDD74">
      <w:pPr>
        <w:pStyle w:val="2"/>
        <w:spacing w:before="185" w:line="187" w:lineRule="auto"/>
        <w:ind w:left="4025"/>
        <w:outlineLvl w:val="0"/>
        <w:rPr>
          <w:sz w:val="43"/>
          <w:szCs w:val="43"/>
        </w:rPr>
      </w:pPr>
      <w:bookmarkStart w:id="14" w:name="bookmark6"/>
      <w:bookmarkEnd w:id="14"/>
      <w:r>
        <w:rPr>
          <w:spacing w:val="8"/>
          <w:sz w:val="43"/>
          <w:szCs w:val="43"/>
        </w:rPr>
        <w:t>三、石家庄市艺术中心收支预算</w:t>
      </w:r>
    </w:p>
    <w:p w14:paraId="1F1F1308">
      <w:pPr>
        <w:pStyle w:val="2"/>
        <w:spacing w:before="83" w:line="187" w:lineRule="auto"/>
        <w:ind w:left="5659"/>
        <w:outlineLvl w:val="2"/>
        <w:rPr>
          <w:sz w:val="35"/>
          <w:szCs w:val="35"/>
        </w:rPr>
      </w:pPr>
      <w:r>
        <w:rPr>
          <w:spacing w:val="9"/>
          <w:sz w:val="35"/>
          <w:szCs w:val="35"/>
        </w:rPr>
        <w:t>单位预算收支总表</w:t>
      </w:r>
    </w:p>
    <w:p w14:paraId="637026B8">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1E3CF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6E8EF64A">
            <w:pPr>
              <w:pStyle w:val="6"/>
              <w:spacing w:before="49" w:line="184" w:lineRule="auto"/>
              <w:ind w:left="124"/>
              <w:rPr>
                <w:sz w:val="24"/>
                <w:szCs w:val="24"/>
              </w:rPr>
            </w:pPr>
            <w:r>
              <w:rPr>
                <w:spacing w:val="-2"/>
                <w:sz w:val="24"/>
                <w:szCs w:val="24"/>
              </w:rPr>
              <w:t>357006 石家庄市艺术中心</w:t>
            </w:r>
          </w:p>
        </w:tc>
        <w:tc>
          <w:tcPr>
            <w:tcW w:w="2124" w:type="dxa"/>
            <w:tcBorders>
              <w:top w:val="single" w:color="FFFFFF" w:sz="4" w:space="0"/>
              <w:left w:val="single" w:color="FFFFFF" w:sz="2" w:space="0"/>
              <w:right w:val="single" w:color="FFFFFF" w:sz="2" w:space="0"/>
            </w:tcBorders>
            <w:vAlign w:val="top"/>
          </w:tcPr>
          <w:p w14:paraId="18CAD888">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0878EFFE">
            <w:pPr>
              <w:pStyle w:val="6"/>
              <w:spacing w:before="51" w:line="183" w:lineRule="auto"/>
              <w:ind w:left="5356"/>
              <w:rPr>
                <w:sz w:val="24"/>
                <w:szCs w:val="24"/>
              </w:rPr>
            </w:pPr>
            <w:r>
              <w:rPr>
                <w:spacing w:val="-13"/>
                <w:sz w:val="24"/>
                <w:szCs w:val="24"/>
              </w:rPr>
              <w:t>单位 ：万元</w:t>
            </w:r>
          </w:p>
        </w:tc>
      </w:tr>
      <w:tr w14:paraId="378BC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71821CF">
            <w:pPr>
              <w:pStyle w:val="6"/>
              <w:spacing w:before="265" w:line="189" w:lineRule="auto"/>
              <w:ind w:left="214"/>
            </w:pPr>
            <w:r>
              <w:rPr>
                <w:b/>
                <w:bCs/>
                <w:spacing w:val="7"/>
              </w:rPr>
              <w:t>序号</w:t>
            </w:r>
          </w:p>
        </w:tc>
        <w:tc>
          <w:tcPr>
            <w:tcW w:w="6656" w:type="dxa"/>
            <w:gridSpan w:val="2"/>
            <w:vAlign w:val="top"/>
          </w:tcPr>
          <w:p w14:paraId="4703CCCC">
            <w:pPr>
              <w:pStyle w:val="6"/>
              <w:spacing w:before="73" w:line="189" w:lineRule="auto"/>
              <w:ind w:left="3114"/>
            </w:pPr>
            <w:r>
              <w:rPr>
                <w:b/>
                <w:bCs/>
                <w:spacing w:val="7"/>
              </w:rPr>
              <w:t>收入</w:t>
            </w:r>
          </w:p>
        </w:tc>
        <w:tc>
          <w:tcPr>
            <w:tcW w:w="6664" w:type="dxa"/>
            <w:gridSpan w:val="2"/>
            <w:vAlign w:val="top"/>
          </w:tcPr>
          <w:p w14:paraId="4A59B457">
            <w:pPr>
              <w:pStyle w:val="6"/>
              <w:spacing w:before="73" w:line="189" w:lineRule="auto"/>
              <w:ind w:left="3117"/>
            </w:pPr>
            <w:r>
              <w:rPr>
                <w:b/>
                <w:bCs/>
                <w:spacing w:val="7"/>
              </w:rPr>
              <w:t>支出</w:t>
            </w:r>
          </w:p>
        </w:tc>
      </w:tr>
      <w:tr w14:paraId="4ED40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7BAAA09D">
            <w:pPr>
              <w:rPr>
                <w:rFonts w:ascii="Arial"/>
                <w:sz w:val="21"/>
              </w:rPr>
            </w:pPr>
          </w:p>
        </w:tc>
        <w:tc>
          <w:tcPr>
            <w:tcW w:w="4532" w:type="dxa"/>
            <w:vAlign w:val="top"/>
          </w:tcPr>
          <w:p w14:paraId="01FF021E">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7D821293">
            <w:pPr>
              <w:pStyle w:val="6"/>
              <w:spacing w:before="74" w:line="189" w:lineRule="auto"/>
              <w:ind w:left="744"/>
            </w:pPr>
            <w:r>
              <w:rPr>
                <w:b/>
                <w:bCs/>
                <w:spacing w:val="8"/>
              </w:rPr>
              <w:t>预算数</w:t>
            </w:r>
          </w:p>
        </w:tc>
        <w:tc>
          <w:tcPr>
            <w:tcW w:w="4532" w:type="dxa"/>
            <w:vAlign w:val="top"/>
          </w:tcPr>
          <w:p w14:paraId="22C6CCF2">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78E983CB">
            <w:pPr>
              <w:pStyle w:val="6"/>
              <w:spacing w:before="74" w:line="189" w:lineRule="auto"/>
              <w:ind w:left="750"/>
            </w:pPr>
            <w:r>
              <w:rPr>
                <w:b/>
                <w:bCs/>
                <w:spacing w:val="8"/>
              </w:rPr>
              <w:t>预算数</w:t>
            </w:r>
          </w:p>
        </w:tc>
      </w:tr>
      <w:tr w14:paraId="384CE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13A0D5B">
            <w:pPr>
              <w:pStyle w:val="6"/>
              <w:spacing w:before="75" w:line="189" w:lineRule="auto"/>
              <w:ind w:left="214"/>
            </w:pPr>
            <w:r>
              <w:rPr>
                <w:b/>
                <w:bCs/>
                <w:spacing w:val="7"/>
              </w:rPr>
              <w:t>栏次</w:t>
            </w:r>
          </w:p>
        </w:tc>
        <w:tc>
          <w:tcPr>
            <w:tcW w:w="4532" w:type="dxa"/>
            <w:vAlign w:val="top"/>
          </w:tcPr>
          <w:p w14:paraId="256C3BE5">
            <w:pPr>
              <w:pStyle w:val="6"/>
              <w:spacing w:before="88" w:line="179" w:lineRule="auto"/>
              <w:ind w:left="2209"/>
            </w:pPr>
            <w:r>
              <w:rPr>
                <w:b/>
                <w:bCs/>
              </w:rPr>
              <w:t>1</w:t>
            </w:r>
          </w:p>
        </w:tc>
        <w:tc>
          <w:tcPr>
            <w:tcW w:w="2124" w:type="dxa"/>
            <w:vAlign w:val="top"/>
          </w:tcPr>
          <w:p w14:paraId="307031E5">
            <w:pPr>
              <w:pStyle w:val="6"/>
              <w:spacing w:before="89" w:line="178" w:lineRule="auto"/>
              <w:ind w:left="1003"/>
            </w:pPr>
            <w:r>
              <w:rPr>
                <w:b/>
                <w:bCs/>
              </w:rPr>
              <w:t>2</w:t>
            </w:r>
          </w:p>
        </w:tc>
        <w:tc>
          <w:tcPr>
            <w:tcW w:w="4532" w:type="dxa"/>
            <w:vAlign w:val="top"/>
          </w:tcPr>
          <w:p w14:paraId="18B279F4">
            <w:pPr>
              <w:pStyle w:val="6"/>
              <w:spacing w:before="89" w:line="178" w:lineRule="auto"/>
              <w:ind w:left="2214"/>
            </w:pPr>
            <w:r>
              <w:rPr>
                <w:b/>
                <w:bCs/>
              </w:rPr>
              <w:t>3</w:t>
            </w:r>
          </w:p>
        </w:tc>
        <w:tc>
          <w:tcPr>
            <w:tcW w:w="2132" w:type="dxa"/>
            <w:vAlign w:val="top"/>
          </w:tcPr>
          <w:p w14:paraId="156F164A">
            <w:pPr>
              <w:pStyle w:val="6"/>
              <w:spacing w:before="92" w:line="176" w:lineRule="auto"/>
              <w:ind w:left="1001"/>
            </w:pPr>
            <w:r>
              <w:rPr>
                <w:b/>
                <w:bCs/>
                <w:spacing w:val="1"/>
              </w:rPr>
              <w:t>4</w:t>
            </w:r>
          </w:p>
        </w:tc>
      </w:tr>
      <w:tr w14:paraId="71D5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73994F3">
            <w:pPr>
              <w:pStyle w:val="6"/>
              <w:spacing w:before="89" w:line="179" w:lineRule="auto"/>
              <w:ind w:left="378"/>
            </w:pPr>
            <w:r>
              <w:t>1</w:t>
            </w:r>
          </w:p>
        </w:tc>
        <w:tc>
          <w:tcPr>
            <w:tcW w:w="4532" w:type="dxa"/>
            <w:vAlign w:val="top"/>
          </w:tcPr>
          <w:p w14:paraId="7A5C71FE">
            <w:pPr>
              <w:pStyle w:val="6"/>
              <w:spacing w:before="76" w:line="189" w:lineRule="auto"/>
              <w:ind w:left="102"/>
            </w:pPr>
            <w:r>
              <w:rPr>
                <w:spacing w:val="9"/>
              </w:rPr>
              <w:t>一、一般公共预算拨款收入</w:t>
            </w:r>
          </w:p>
        </w:tc>
        <w:tc>
          <w:tcPr>
            <w:tcW w:w="2124" w:type="dxa"/>
            <w:vAlign w:val="top"/>
          </w:tcPr>
          <w:p w14:paraId="37C490C8">
            <w:pPr>
              <w:pStyle w:val="6"/>
              <w:spacing w:before="90" w:line="178" w:lineRule="auto"/>
              <w:ind w:left="1348"/>
            </w:pPr>
            <w:r>
              <w:rPr>
                <w:spacing w:val="4"/>
              </w:rPr>
              <w:t>439.86</w:t>
            </w:r>
          </w:p>
        </w:tc>
        <w:tc>
          <w:tcPr>
            <w:tcW w:w="4532" w:type="dxa"/>
            <w:vAlign w:val="top"/>
          </w:tcPr>
          <w:p w14:paraId="6ACAF088">
            <w:pPr>
              <w:pStyle w:val="6"/>
              <w:spacing w:before="74" w:line="190" w:lineRule="auto"/>
              <w:ind w:left="106"/>
            </w:pPr>
            <w:r>
              <w:rPr>
                <w:spacing w:val="9"/>
              </w:rPr>
              <w:t>一、一般公共服务支出</w:t>
            </w:r>
          </w:p>
        </w:tc>
        <w:tc>
          <w:tcPr>
            <w:tcW w:w="2132" w:type="dxa"/>
            <w:vAlign w:val="top"/>
          </w:tcPr>
          <w:p w14:paraId="4E00969D">
            <w:pPr>
              <w:rPr>
                <w:rFonts w:ascii="Arial"/>
                <w:sz w:val="21"/>
              </w:rPr>
            </w:pPr>
          </w:p>
        </w:tc>
      </w:tr>
      <w:tr w14:paraId="7DB2B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9DA9620">
            <w:pPr>
              <w:pStyle w:val="6"/>
              <w:spacing w:before="91" w:line="178" w:lineRule="auto"/>
              <w:ind w:left="370"/>
            </w:pPr>
            <w:r>
              <w:t>2</w:t>
            </w:r>
          </w:p>
        </w:tc>
        <w:tc>
          <w:tcPr>
            <w:tcW w:w="4532" w:type="dxa"/>
            <w:vAlign w:val="top"/>
          </w:tcPr>
          <w:p w14:paraId="7C60149E">
            <w:pPr>
              <w:pStyle w:val="6"/>
              <w:spacing w:before="77" w:line="189" w:lineRule="auto"/>
              <w:ind w:left="105"/>
            </w:pPr>
            <w:r>
              <w:rPr>
                <w:spacing w:val="9"/>
              </w:rPr>
              <w:t>二、政府性基金预算拨款收入</w:t>
            </w:r>
          </w:p>
        </w:tc>
        <w:tc>
          <w:tcPr>
            <w:tcW w:w="2124" w:type="dxa"/>
            <w:vAlign w:val="top"/>
          </w:tcPr>
          <w:p w14:paraId="3CFA19AC">
            <w:pPr>
              <w:rPr>
                <w:rFonts w:ascii="Arial"/>
                <w:sz w:val="21"/>
              </w:rPr>
            </w:pPr>
          </w:p>
        </w:tc>
        <w:tc>
          <w:tcPr>
            <w:tcW w:w="4532" w:type="dxa"/>
            <w:vAlign w:val="top"/>
          </w:tcPr>
          <w:p w14:paraId="4632ADA1">
            <w:pPr>
              <w:pStyle w:val="6"/>
              <w:spacing w:before="77" w:line="189" w:lineRule="auto"/>
              <w:ind w:left="109"/>
            </w:pPr>
            <w:r>
              <w:rPr>
                <w:spacing w:val="8"/>
              </w:rPr>
              <w:t>二、外交支出</w:t>
            </w:r>
          </w:p>
        </w:tc>
        <w:tc>
          <w:tcPr>
            <w:tcW w:w="2132" w:type="dxa"/>
            <w:vAlign w:val="top"/>
          </w:tcPr>
          <w:p w14:paraId="536DCFDA">
            <w:pPr>
              <w:rPr>
                <w:rFonts w:ascii="Arial"/>
                <w:sz w:val="21"/>
              </w:rPr>
            </w:pPr>
          </w:p>
        </w:tc>
      </w:tr>
      <w:tr w14:paraId="483FA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1F7FF29">
            <w:pPr>
              <w:pStyle w:val="6"/>
              <w:spacing w:before="91" w:line="178" w:lineRule="auto"/>
              <w:ind w:left="374"/>
            </w:pPr>
            <w:r>
              <w:t>3</w:t>
            </w:r>
          </w:p>
        </w:tc>
        <w:tc>
          <w:tcPr>
            <w:tcW w:w="4532" w:type="dxa"/>
            <w:vAlign w:val="top"/>
          </w:tcPr>
          <w:p w14:paraId="3D1117A6">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709A3758">
            <w:pPr>
              <w:rPr>
                <w:rFonts w:ascii="Arial"/>
                <w:sz w:val="21"/>
              </w:rPr>
            </w:pPr>
          </w:p>
        </w:tc>
        <w:tc>
          <w:tcPr>
            <w:tcW w:w="4532" w:type="dxa"/>
            <w:vAlign w:val="top"/>
          </w:tcPr>
          <w:p w14:paraId="4B6F124A">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170B3214">
            <w:pPr>
              <w:rPr>
                <w:rFonts w:ascii="Arial"/>
                <w:sz w:val="21"/>
              </w:rPr>
            </w:pPr>
          </w:p>
        </w:tc>
      </w:tr>
      <w:tr w14:paraId="5817B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8C03780">
            <w:pPr>
              <w:pStyle w:val="6"/>
              <w:spacing w:before="94" w:line="176" w:lineRule="auto"/>
              <w:ind w:left="361"/>
            </w:pPr>
            <w:r>
              <w:rPr>
                <w:spacing w:val="3"/>
              </w:rPr>
              <w:t>4</w:t>
            </w:r>
          </w:p>
        </w:tc>
        <w:tc>
          <w:tcPr>
            <w:tcW w:w="4532" w:type="dxa"/>
            <w:vAlign w:val="top"/>
          </w:tcPr>
          <w:p w14:paraId="72B0C70F">
            <w:pPr>
              <w:pStyle w:val="6"/>
              <w:spacing w:before="75" w:line="190" w:lineRule="auto"/>
              <w:ind w:left="118"/>
            </w:pPr>
            <w:r>
              <w:rPr>
                <w:spacing w:val="8"/>
              </w:rPr>
              <w:t>四、财政专户管理资金收入</w:t>
            </w:r>
          </w:p>
        </w:tc>
        <w:tc>
          <w:tcPr>
            <w:tcW w:w="2124" w:type="dxa"/>
            <w:vAlign w:val="top"/>
          </w:tcPr>
          <w:p w14:paraId="5B3E32B4">
            <w:pPr>
              <w:rPr>
                <w:rFonts w:ascii="Arial"/>
                <w:sz w:val="21"/>
              </w:rPr>
            </w:pPr>
          </w:p>
        </w:tc>
        <w:tc>
          <w:tcPr>
            <w:tcW w:w="4532" w:type="dxa"/>
            <w:vAlign w:val="top"/>
          </w:tcPr>
          <w:p w14:paraId="588E65A0">
            <w:pPr>
              <w:pStyle w:val="6"/>
              <w:spacing w:before="75" w:line="190" w:lineRule="auto"/>
              <w:ind w:left="122"/>
            </w:pPr>
            <w:r>
              <w:rPr>
                <w:spacing w:val="7"/>
              </w:rPr>
              <w:t>四、公共安全支出</w:t>
            </w:r>
          </w:p>
        </w:tc>
        <w:tc>
          <w:tcPr>
            <w:tcW w:w="2132" w:type="dxa"/>
            <w:vAlign w:val="top"/>
          </w:tcPr>
          <w:p w14:paraId="49DF04FB">
            <w:pPr>
              <w:rPr>
                <w:rFonts w:ascii="Arial"/>
                <w:sz w:val="21"/>
              </w:rPr>
            </w:pPr>
          </w:p>
        </w:tc>
      </w:tr>
      <w:tr w14:paraId="6312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7CDFDEB">
            <w:pPr>
              <w:pStyle w:val="6"/>
              <w:spacing w:before="95" w:line="176" w:lineRule="auto"/>
              <w:ind w:left="377"/>
            </w:pPr>
            <w:r>
              <w:t>5</w:t>
            </w:r>
          </w:p>
        </w:tc>
        <w:tc>
          <w:tcPr>
            <w:tcW w:w="4532" w:type="dxa"/>
            <w:vAlign w:val="top"/>
          </w:tcPr>
          <w:p w14:paraId="210A10ED">
            <w:pPr>
              <w:pStyle w:val="6"/>
              <w:spacing w:before="76" w:line="190" w:lineRule="auto"/>
              <w:ind w:left="103"/>
            </w:pPr>
            <w:r>
              <w:rPr>
                <w:spacing w:val="8"/>
              </w:rPr>
              <w:t>五、单位资金</w:t>
            </w:r>
          </w:p>
        </w:tc>
        <w:tc>
          <w:tcPr>
            <w:tcW w:w="2124" w:type="dxa"/>
            <w:vAlign w:val="top"/>
          </w:tcPr>
          <w:p w14:paraId="77B87143">
            <w:pPr>
              <w:rPr>
                <w:rFonts w:ascii="Arial"/>
                <w:sz w:val="21"/>
              </w:rPr>
            </w:pPr>
          </w:p>
        </w:tc>
        <w:tc>
          <w:tcPr>
            <w:tcW w:w="4532" w:type="dxa"/>
            <w:vAlign w:val="top"/>
          </w:tcPr>
          <w:p w14:paraId="5014B89F">
            <w:pPr>
              <w:pStyle w:val="6"/>
              <w:spacing w:before="78" w:line="189" w:lineRule="auto"/>
              <w:ind w:left="107"/>
            </w:pPr>
            <w:r>
              <w:rPr>
                <w:spacing w:val="8"/>
              </w:rPr>
              <w:t>五、教育支出</w:t>
            </w:r>
          </w:p>
        </w:tc>
        <w:tc>
          <w:tcPr>
            <w:tcW w:w="2132" w:type="dxa"/>
            <w:vAlign w:val="top"/>
          </w:tcPr>
          <w:p w14:paraId="7CBDB2CC">
            <w:pPr>
              <w:rPr>
                <w:rFonts w:ascii="Arial"/>
                <w:sz w:val="21"/>
              </w:rPr>
            </w:pPr>
          </w:p>
        </w:tc>
      </w:tr>
      <w:tr w14:paraId="72112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2F3EBE">
            <w:pPr>
              <w:pStyle w:val="6"/>
              <w:spacing w:before="92" w:line="178" w:lineRule="auto"/>
              <w:ind w:left="372"/>
            </w:pPr>
            <w:r>
              <w:t>6</w:t>
            </w:r>
          </w:p>
        </w:tc>
        <w:tc>
          <w:tcPr>
            <w:tcW w:w="4532" w:type="dxa"/>
            <w:vAlign w:val="top"/>
          </w:tcPr>
          <w:p w14:paraId="1CE6281D">
            <w:pPr>
              <w:rPr>
                <w:rFonts w:ascii="Arial"/>
                <w:sz w:val="21"/>
              </w:rPr>
            </w:pPr>
          </w:p>
        </w:tc>
        <w:tc>
          <w:tcPr>
            <w:tcW w:w="2124" w:type="dxa"/>
            <w:vAlign w:val="top"/>
          </w:tcPr>
          <w:p w14:paraId="4456B955">
            <w:pPr>
              <w:rPr>
                <w:rFonts w:ascii="Arial"/>
                <w:sz w:val="21"/>
              </w:rPr>
            </w:pPr>
          </w:p>
        </w:tc>
        <w:tc>
          <w:tcPr>
            <w:tcW w:w="4532" w:type="dxa"/>
            <w:vAlign w:val="top"/>
          </w:tcPr>
          <w:p w14:paraId="577AB903">
            <w:pPr>
              <w:pStyle w:val="6"/>
              <w:spacing w:before="78" w:line="189" w:lineRule="auto"/>
              <w:ind w:left="108"/>
            </w:pPr>
            <w:r>
              <w:rPr>
                <w:spacing w:val="9"/>
              </w:rPr>
              <w:t>六、科学技术支出</w:t>
            </w:r>
          </w:p>
        </w:tc>
        <w:tc>
          <w:tcPr>
            <w:tcW w:w="2132" w:type="dxa"/>
            <w:vAlign w:val="top"/>
          </w:tcPr>
          <w:p w14:paraId="71174712">
            <w:pPr>
              <w:rPr>
                <w:rFonts w:ascii="Arial"/>
                <w:sz w:val="21"/>
              </w:rPr>
            </w:pPr>
          </w:p>
        </w:tc>
      </w:tr>
      <w:tr w14:paraId="60A1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ACCFCB3">
            <w:pPr>
              <w:pStyle w:val="6"/>
              <w:spacing w:before="96" w:line="176" w:lineRule="auto"/>
              <w:ind w:left="369"/>
            </w:pPr>
            <w:r>
              <w:t>7</w:t>
            </w:r>
          </w:p>
        </w:tc>
        <w:tc>
          <w:tcPr>
            <w:tcW w:w="4532" w:type="dxa"/>
            <w:vAlign w:val="top"/>
          </w:tcPr>
          <w:p w14:paraId="37D27469">
            <w:pPr>
              <w:rPr>
                <w:rFonts w:ascii="Arial"/>
                <w:sz w:val="21"/>
              </w:rPr>
            </w:pPr>
          </w:p>
        </w:tc>
        <w:tc>
          <w:tcPr>
            <w:tcW w:w="2124" w:type="dxa"/>
            <w:vAlign w:val="top"/>
          </w:tcPr>
          <w:p w14:paraId="316BB0B1">
            <w:pPr>
              <w:rPr>
                <w:rFonts w:ascii="Arial"/>
                <w:sz w:val="21"/>
              </w:rPr>
            </w:pPr>
          </w:p>
        </w:tc>
        <w:tc>
          <w:tcPr>
            <w:tcW w:w="4532" w:type="dxa"/>
            <w:vAlign w:val="top"/>
          </w:tcPr>
          <w:p w14:paraId="62B81534">
            <w:pPr>
              <w:pStyle w:val="6"/>
              <w:spacing w:before="79" w:line="189" w:lineRule="auto"/>
              <w:ind w:left="108"/>
            </w:pPr>
            <w:r>
              <w:rPr>
                <w:spacing w:val="9"/>
              </w:rPr>
              <w:t>七、文化旅游体育与传媒支出</w:t>
            </w:r>
          </w:p>
        </w:tc>
        <w:tc>
          <w:tcPr>
            <w:tcW w:w="2132" w:type="dxa"/>
            <w:vAlign w:val="top"/>
          </w:tcPr>
          <w:p w14:paraId="5D0FA23F">
            <w:pPr>
              <w:pStyle w:val="6"/>
              <w:spacing w:before="92" w:line="179" w:lineRule="auto"/>
              <w:ind w:left="1361"/>
            </w:pPr>
            <w:r>
              <w:rPr>
                <w:spacing w:val="3"/>
              </w:rPr>
              <w:t>217.25</w:t>
            </w:r>
          </w:p>
        </w:tc>
      </w:tr>
      <w:tr w14:paraId="22B97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67890F0">
            <w:pPr>
              <w:pStyle w:val="6"/>
              <w:spacing w:before="92" w:line="179" w:lineRule="auto"/>
              <w:ind w:left="370"/>
            </w:pPr>
            <w:r>
              <w:t>8</w:t>
            </w:r>
          </w:p>
        </w:tc>
        <w:tc>
          <w:tcPr>
            <w:tcW w:w="4532" w:type="dxa"/>
            <w:vAlign w:val="top"/>
          </w:tcPr>
          <w:p w14:paraId="5CE77B6B">
            <w:pPr>
              <w:rPr>
                <w:rFonts w:ascii="Arial"/>
                <w:sz w:val="21"/>
              </w:rPr>
            </w:pPr>
          </w:p>
        </w:tc>
        <w:tc>
          <w:tcPr>
            <w:tcW w:w="2124" w:type="dxa"/>
            <w:vAlign w:val="top"/>
          </w:tcPr>
          <w:p w14:paraId="679264A5">
            <w:pPr>
              <w:rPr>
                <w:rFonts w:ascii="Arial"/>
                <w:sz w:val="21"/>
              </w:rPr>
            </w:pPr>
          </w:p>
        </w:tc>
        <w:tc>
          <w:tcPr>
            <w:tcW w:w="4532" w:type="dxa"/>
            <w:vAlign w:val="top"/>
          </w:tcPr>
          <w:p w14:paraId="7028C957">
            <w:pPr>
              <w:pStyle w:val="6"/>
              <w:spacing w:before="77" w:line="190" w:lineRule="auto"/>
              <w:ind w:left="105"/>
            </w:pPr>
            <w:r>
              <w:rPr>
                <w:spacing w:val="9"/>
              </w:rPr>
              <w:t>八、社会保障和就业支出</w:t>
            </w:r>
          </w:p>
        </w:tc>
        <w:tc>
          <w:tcPr>
            <w:tcW w:w="2132" w:type="dxa"/>
            <w:vAlign w:val="top"/>
          </w:tcPr>
          <w:p w14:paraId="4605835D">
            <w:pPr>
              <w:pStyle w:val="6"/>
              <w:spacing w:before="92" w:line="179" w:lineRule="auto"/>
              <w:ind w:left="1368"/>
            </w:pPr>
            <w:r>
              <w:rPr>
                <w:spacing w:val="1"/>
              </w:rPr>
              <w:t>186.61</w:t>
            </w:r>
          </w:p>
        </w:tc>
      </w:tr>
      <w:tr w14:paraId="43EF6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3B65D87">
            <w:pPr>
              <w:pStyle w:val="6"/>
              <w:spacing w:before="93" w:line="178" w:lineRule="auto"/>
              <w:ind w:left="370"/>
            </w:pPr>
            <w:r>
              <w:t>9</w:t>
            </w:r>
          </w:p>
        </w:tc>
        <w:tc>
          <w:tcPr>
            <w:tcW w:w="4532" w:type="dxa"/>
            <w:vAlign w:val="top"/>
          </w:tcPr>
          <w:p w14:paraId="78BD6588">
            <w:pPr>
              <w:rPr>
                <w:rFonts w:ascii="Arial"/>
                <w:sz w:val="21"/>
              </w:rPr>
            </w:pPr>
          </w:p>
        </w:tc>
        <w:tc>
          <w:tcPr>
            <w:tcW w:w="2124" w:type="dxa"/>
            <w:vAlign w:val="top"/>
          </w:tcPr>
          <w:p w14:paraId="44A50716">
            <w:pPr>
              <w:rPr>
                <w:rFonts w:ascii="Arial"/>
                <w:sz w:val="21"/>
              </w:rPr>
            </w:pPr>
          </w:p>
        </w:tc>
        <w:tc>
          <w:tcPr>
            <w:tcW w:w="4532" w:type="dxa"/>
            <w:vAlign w:val="top"/>
          </w:tcPr>
          <w:p w14:paraId="1AA16481">
            <w:pPr>
              <w:pStyle w:val="6"/>
              <w:spacing w:before="79" w:line="189" w:lineRule="auto"/>
              <w:ind w:left="106"/>
            </w:pPr>
            <w:r>
              <w:rPr>
                <w:spacing w:val="9"/>
              </w:rPr>
              <w:t>九、社会保险基金支出</w:t>
            </w:r>
          </w:p>
        </w:tc>
        <w:tc>
          <w:tcPr>
            <w:tcW w:w="2132" w:type="dxa"/>
            <w:vAlign w:val="top"/>
          </w:tcPr>
          <w:p w14:paraId="1F49AEE8">
            <w:pPr>
              <w:rPr>
                <w:rFonts w:ascii="Arial"/>
                <w:sz w:val="21"/>
              </w:rPr>
            </w:pPr>
          </w:p>
        </w:tc>
      </w:tr>
      <w:tr w14:paraId="12FEB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CA7BD7A">
            <w:pPr>
              <w:pStyle w:val="6"/>
              <w:spacing w:before="93" w:line="179" w:lineRule="auto"/>
              <w:ind w:left="318"/>
            </w:pPr>
            <w:r>
              <w:rPr>
                <w:spacing w:val="-5"/>
              </w:rPr>
              <w:t>10</w:t>
            </w:r>
          </w:p>
        </w:tc>
        <w:tc>
          <w:tcPr>
            <w:tcW w:w="4532" w:type="dxa"/>
            <w:vAlign w:val="top"/>
          </w:tcPr>
          <w:p w14:paraId="23F16B25">
            <w:pPr>
              <w:rPr>
                <w:rFonts w:ascii="Arial"/>
                <w:sz w:val="21"/>
              </w:rPr>
            </w:pPr>
          </w:p>
        </w:tc>
        <w:tc>
          <w:tcPr>
            <w:tcW w:w="2124" w:type="dxa"/>
            <w:vAlign w:val="top"/>
          </w:tcPr>
          <w:p w14:paraId="4481BE7C">
            <w:pPr>
              <w:rPr>
                <w:rFonts w:ascii="Arial"/>
                <w:sz w:val="21"/>
              </w:rPr>
            </w:pPr>
          </w:p>
        </w:tc>
        <w:tc>
          <w:tcPr>
            <w:tcW w:w="4532" w:type="dxa"/>
            <w:vAlign w:val="top"/>
          </w:tcPr>
          <w:p w14:paraId="3ED437AF">
            <w:pPr>
              <w:pStyle w:val="6"/>
              <w:spacing w:before="80" w:line="189" w:lineRule="auto"/>
              <w:ind w:left="108"/>
            </w:pPr>
            <w:r>
              <w:rPr>
                <w:spacing w:val="9"/>
              </w:rPr>
              <w:t>十、卫生健康支出</w:t>
            </w:r>
          </w:p>
        </w:tc>
        <w:tc>
          <w:tcPr>
            <w:tcW w:w="2132" w:type="dxa"/>
            <w:vAlign w:val="top"/>
          </w:tcPr>
          <w:p w14:paraId="4471E6B7">
            <w:pPr>
              <w:pStyle w:val="6"/>
              <w:spacing w:before="93" w:line="179" w:lineRule="auto"/>
              <w:ind w:left="1493"/>
            </w:pPr>
            <w:r>
              <w:t>16.07</w:t>
            </w:r>
          </w:p>
        </w:tc>
      </w:tr>
      <w:tr w14:paraId="2A341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35D6DB3">
            <w:pPr>
              <w:pStyle w:val="6"/>
              <w:spacing w:before="93" w:line="179" w:lineRule="auto"/>
              <w:ind w:left="318"/>
            </w:pPr>
            <w:r>
              <w:rPr>
                <w:spacing w:val="-5"/>
              </w:rPr>
              <w:t>11</w:t>
            </w:r>
          </w:p>
        </w:tc>
        <w:tc>
          <w:tcPr>
            <w:tcW w:w="4532" w:type="dxa"/>
            <w:vAlign w:val="top"/>
          </w:tcPr>
          <w:p w14:paraId="6217EBCF">
            <w:pPr>
              <w:rPr>
                <w:rFonts w:ascii="Arial"/>
                <w:sz w:val="21"/>
              </w:rPr>
            </w:pPr>
          </w:p>
        </w:tc>
        <w:tc>
          <w:tcPr>
            <w:tcW w:w="2124" w:type="dxa"/>
            <w:vAlign w:val="top"/>
          </w:tcPr>
          <w:p w14:paraId="4F9A5DC3">
            <w:pPr>
              <w:rPr>
                <w:rFonts w:ascii="Arial"/>
                <w:sz w:val="21"/>
              </w:rPr>
            </w:pPr>
          </w:p>
        </w:tc>
        <w:tc>
          <w:tcPr>
            <w:tcW w:w="4532" w:type="dxa"/>
            <w:vAlign w:val="top"/>
          </w:tcPr>
          <w:p w14:paraId="5253E740">
            <w:pPr>
              <w:pStyle w:val="6"/>
              <w:spacing w:before="78" w:line="190" w:lineRule="auto"/>
              <w:ind w:left="108"/>
            </w:pPr>
            <w:r>
              <w:rPr>
                <w:spacing w:val="9"/>
              </w:rPr>
              <w:t>十一、节能环保支出</w:t>
            </w:r>
          </w:p>
        </w:tc>
        <w:tc>
          <w:tcPr>
            <w:tcW w:w="2132" w:type="dxa"/>
            <w:vAlign w:val="top"/>
          </w:tcPr>
          <w:p w14:paraId="0F90DF9F">
            <w:pPr>
              <w:rPr>
                <w:rFonts w:ascii="Arial"/>
                <w:sz w:val="21"/>
              </w:rPr>
            </w:pPr>
          </w:p>
        </w:tc>
      </w:tr>
      <w:tr w14:paraId="76377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15E9985">
            <w:pPr>
              <w:pStyle w:val="6"/>
              <w:spacing w:before="94" w:line="179" w:lineRule="auto"/>
              <w:ind w:left="318"/>
            </w:pPr>
            <w:r>
              <w:rPr>
                <w:spacing w:val="-5"/>
              </w:rPr>
              <w:t>12</w:t>
            </w:r>
          </w:p>
        </w:tc>
        <w:tc>
          <w:tcPr>
            <w:tcW w:w="4532" w:type="dxa"/>
            <w:vAlign w:val="top"/>
          </w:tcPr>
          <w:p w14:paraId="645B25A2">
            <w:pPr>
              <w:rPr>
                <w:rFonts w:ascii="Arial"/>
                <w:sz w:val="21"/>
              </w:rPr>
            </w:pPr>
          </w:p>
        </w:tc>
        <w:tc>
          <w:tcPr>
            <w:tcW w:w="2124" w:type="dxa"/>
            <w:vAlign w:val="top"/>
          </w:tcPr>
          <w:p w14:paraId="2D784C81">
            <w:pPr>
              <w:rPr>
                <w:rFonts w:ascii="Arial"/>
                <w:sz w:val="21"/>
              </w:rPr>
            </w:pPr>
          </w:p>
        </w:tc>
        <w:tc>
          <w:tcPr>
            <w:tcW w:w="4532" w:type="dxa"/>
            <w:vAlign w:val="top"/>
          </w:tcPr>
          <w:p w14:paraId="293F012E">
            <w:pPr>
              <w:pStyle w:val="6"/>
              <w:spacing w:before="79" w:line="190" w:lineRule="auto"/>
              <w:ind w:left="108"/>
            </w:pPr>
            <w:r>
              <w:rPr>
                <w:spacing w:val="9"/>
              </w:rPr>
              <w:t>十二、城乡社区支出</w:t>
            </w:r>
          </w:p>
        </w:tc>
        <w:tc>
          <w:tcPr>
            <w:tcW w:w="2132" w:type="dxa"/>
            <w:vAlign w:val="top"/>
          </w:tcPr>
          <w:p w14:paraId="10BB1B88">
            <w:pPr>
              <w:rPr>
                <w:rFonts w:ascii="Arial"/>
                <w:sz w:val="21"/>
              </w:rPr>
            </w:pPr>
          </w:p>
        </w:tc>
      </w:tr>
      <w:tr w14:paraId="5A301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F95E965">
            <w:pPr>
              <w:pStyle w:val="6"/>
              <w:spacing w:before="94" w:line="179" w:lineRule="auto"/>
              <w:ind w:left="318"/>
            </w:pPr>
            <w:r>
              <w:rPr>
                <w:spacing w:val="-5"/>
              </w:rPr>
              <w:t>13</w:t>
            </w:r>
          </w:p>
        </w:tc>
        <w:tc>
          <w:tcPr>
            <w:tcW w:w="4532" w:type="dxa"/>
            <w:vAlign w:val="top"/>
          </w:tcPr>
          <w:p w14:paraId="089027A8">
            <w:pPr>
              <w:rPr>
                <w:rFonts w:ascii="Arial"/>
                <w:sz w:val="21"/>
              </w:rPr>
            </w:pPr>
          </w:p>
        </w:tc>
        <w:tc>
          <w:tcPr>
            <w:tcW w:w="2124" w:type="dxa"/>
            <w:vAlign w:val="top"/>
          </w:tcPr>
          <w:p w14:paraId="1AD2E84A">
            <w:pPr>
              <w:rPr>
                <w:rFonts w:ascii="Arial"/>
                <w:sz w:val="21"/>
              </w:rPr>
            </w:pPr>
          </w:p>
        </w:tc>
        <w:tc>
          <w:tcPr>
            <w:tcW w:w="4532" w:type="dxa"/>
            <w:vAlign w:val="top"/>
          </w:tcPr>
          <w:p w14:paraId="467D4795">
            <w:pPr>
              <w:pStyle w:val="6"/>
              <w:spacing w:before="81" w:line="189" w:lineRule="auto"/>
              <w:ind w:left="108"/>
            </w:pPr>
            <w:r>
              <w:rPr>
                <w:spacing w:val="9"/>
              </w:rPr>
              <w:t>十三、农林水支出</w:t>
            </w:r>
          </w:p>
        </w:tc>
        <w:tc>
          <w:tcPr>
            <w:tcW w:w="2132" w:type="dxa"/>
            <w:vAlign w:val="top"/>
          </w:tcPr>
          <w:p w14:paraId="29A63F14">
            <w:pPr>
              <w:rPr>
                <w:rFonts w:ascii="Arial"/>
                <w:sz w:val="21"/>
              </w:rPr>
            </w:pPr>
          </w:p>
        </w:tc>
      </w:tr>
      <w:tr w14:paraId="45834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F2E295">
            <w:pPr>
              <w:pStyle w:val="6"/>
              <w:spacing w:before="94" w:line="179" w:lineRule="auto"/>
              <w:ind w:left="318"/>
            </w:pPr>
            <w:r>
              <w:rPr>
                <w:spacing w:val="-5"/>
              </w:rPr>
              <w:t>14</w:t>
            </w:r>
          </w:p>
        </w:tc>
        <w:tc>
          <w:tcPr>
            <w:tcW w:w="4532" w:type="dxa"/>
            <w:vAlign w:val="top"/>
          </w:tcPr>
          <w:p w14:paraId="304F5DE1">
            <w:pPr>
              <w:rPr>
                <w:rFonts w:ascii="Arial"/>
                <w:sz w:val="21"/>
              </w:rPr>
            </w:pPr>
          </w:p>
        </w:tc>
        <w:tc>
          <w:tcPr>
            <w:tcW w:w="2124" w:type="dxa"/>
            <w:vAlign w:val="top"/>
          </w:tcPr>
          <w:p w14:paraId="3AF258F5">
            <w:pPr>
              <w:rPr>
                <w:rFonts w:ascii="Arial"/>
                <w:sz w:val="21"/>
              </w:rPr>
            </w:pPr>
          </w:p>
        </w:tc>
        <w:tc>
          <w:tcPr>
            <w:tcW w:w="4532" w:type="dxa"/>
            <w:vAlign w:val="top"/>
          </w:tcPr>
          <w:p w14:paraId="5738A3CB">
            <w:pPr>
              <w:pStyle w:val="6"/>
              <w:spacing w:before="81" w:line="189" w:lineRule="auto"/>
              <w:ind w:left="108"/>
            </w:pPr>
            <w:r>
              <w:rPr>
                <w:spacing w:val="9"/>
              </w:rPr>
              <w:t>十四、交通运输支出</w:t>
            </w:r>
          </w:p>
        </w:tc>
        <w:tc>
          <w:tcPr>
            <w:tcW w:w="2132" w:type="dxa"/>
            <w:vAlign w:val="top"/>
          </w:tcPr>
          <w:p w14:paraId="0C85EF70">
            <w:pPr>
              <w:rPr>
                <w:rFonts w:ascii="Arial"/>
                <w:sz w:val="21"/>
              </w:rPr>
            </w:pPr>
          </w:p>
        </w:tc>
      </w:tr>
      <w:tr w14:paraId="5280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F5BDE17">
            <w:pPr>
              <w:pStyle w:val="6"/>
              <w:spacing w:before="95" w:line="179" w:lineRule="auto"/>
              <w:ind w:left="318"/>
            </w:pPr>
            <w:r>
              <w:rPr>
                <w:spacing w:val="-5"/>
              </w:rPr>
              <w:t>15</w:t>
            </w:r>
          </w:p>
        </w:tc>
        <w:tc>
          <w:tcPr>
            <w:tcW w:w="4532" w:type="dxa"/>
            <w:vAlign w:val="top"/>
          </w:tcPr>
          <w:p w14:paraId="678B1AB2">
            <w:pPr>
              <w:rPr>
                <w:rFonts w:ascii="Arial"/>
                <w:sz w:val="21"/>
              </w:rPr>
            </w:pPr>
          </w:p>
        </w:tc>
        <w:tc>
          <w:tcPr>
            <w:tcW w:w="2124" w:type="dxa"/>
            <w:vAlign w:val="top"/>
          </w:tcPr>
          <w:p w14:paraId="0FE03AA4">
            <w:pPr>
              <w:rPr>
                <w:rFonts w:ascii="Arial"/>
                <w:sz w:val="21"/>
              </w:rPr>
            </w:pPr>
          </w:p>
        </w:tc>
        <w:tc>
          <w:tcPr>
            <w:tcW w:w="4532" w:type="dxa"/>
            <w:vAlign w:val="top"/>
          </w:tcPr>
          <w:p w14:paraId="724F49BD">
            <w:pPr>
              <w:pStyle w:val="6"/>
              <w:spacing w:before="80" w:line="190" w:lineRule="auto"/>
              <w:ind w:left="108"/>
            </w:pPr>
            <w:r>
              <w:rPr>
                <w:spacing w:val="9"/>
              </w:rPr>
              <w:t>十五、资源勘探工业信息等支出</w:t>
            </w:r>
          </w:p>
        </w:tc>
        <w:tc>
          <w:tcPr>
            <w:tcW w:w="2132" w:type="dxa"/>
            <w:vAlign w:val="top"/>
          </w:tcPr>
          <w:p w14:paraId="3BA4E343">
            <w:pPr>
              <w:rPr>
                <w:rFonts w:ascii="Arial"/>
                <w:sz w:val="21"/>
              </w:rPr>
            </w:pPr>
          </w:p>
        </w:tc>
      </w:tr>
      <w:tr w14:paraId="1A50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D0458C1">
            <w:pPr>
              <w:pStyle w:val="6"/>
              <w:spacing w:before="95" w:line="179" w:lineRule="auto"/>
              <w:ind w:left="318"/>
            </w:pPr>
            <w:r>
              <w:rPr>
                <w:spacing w:val="-5"/>
              </w:rPr>
              <w:t>16</w:t>
            </w:r>
          </w:p>
        </w:tc>
        <w:tc>
          <w:tcPr>
            <w:tcW w:w="4532" w:type="dxa"/>
            <w:vAlign w:val="top"/>
          </w:tcPr>
          <w:p w14:paraId="64950945">
            <w:pPr>
              <w:rPr>
                <w:rFonts w:ascii="Arial"/>
                <w:sz w:val="21"/>
              </w:rPr>
            </w:pPr>
          </w:p>
        </w:tc>
        <w:tc>
          <w:tcPr>
            <w:tcW w:w="2124" w:type="dxa"/>
            <w:vAlign w:val="top"/>
          </w:tcPr>
          <w:p w14:paraId="6090309E">
            <w:pPr>
              <w:rPr>
                <w:rFonts w:ascii="Arial"/>
                <w:sz w:val="21"/>
              </w:rPr>
            </w:pPr>
          </w:p>
        </w:tc>
        <w:tc>
          <w:tcPr>
            <w:tcW w:w="4532" w:type="dxa"/>
            <w:vAlign w:val="top"/>
          </w:tcPr>
          <w:p w14:paraId="69493695">
            <w:pPr>
              <w:pStyle w:val="6"/>
              <w:spacing w:before="80" w:line="190" w:lineRule="auto"/>
              <w:ind w:left="108"/>
            </w:pPr>
            <w:r>
              <w:rPr>
                <w:spacing w:val="9"/>
              </w:rPr>
              <w:t>十六、商业服务业等支出</w:t>
            </w:r>
          </w:p>
        </w:tc>
        <w:tc>
          <w:tcPr>
            <w:tcW w:w="2132" w:type="dxa"/>
            <w:vAlign w:val="top"/>
          </w:tcPr>
          <w:p w14:paraId="60B32A90">
            <w:pPr>
              <w:rPr>
                <w:rFonts w:ascii="Arial"/>
                <w:sz w:val="21"/>
              </w:rPr>
            </w:pPr>
          </w:p>
        </w:tc>
      </w:tr>
      <w:tr w14:paraId="5989B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669B4696">
            <w:pPr>
              <w:pStyle w:val="6"/>
              <w:spacing w:before="96" w:line="179" w:lineRule="auto"/>
              <w:ind w:left="318"/>
            </w:pPr>
            <w:r>
              <w:rPr>
                <w:spacing w:val="-5"/>
              </w:rPr>
              <w:t>17</w:t>
            </w:r>
          </w:p>
        </w:tc>
        <w:tc>
          <w:tcPr>
            <w:tcW w:w="4532" w:type="dxa"/>
            <w:vAlign w:val="top"/>
          </w:tcPr>
          <w:p w14:paraId="64022B46">
            <w:pPr>
              <w:rPr>
                <w:rFonts w:ascii="Arial"/>
                <w:sz w:val="21"/>
              </w:rPr>
            </w:pPr>
          </w:p>
        </w:tc>
        <w:tc>
          <w:tcPr>
            <w:tcW w:w="2124" w:type="dxa"/>
            <w:vAlign w:val="top"/>
          </w:tcPr>
          <w:p w14:paraId="1CBCF52F">
            <w:pPr>
              <w:rPr>
                <w:rFonts w:ascii="Arial"/>
                <w:sz w:val="21"/>
              </w:rPr>
            </w:pPr>
          </w:p>
        </w:tc>
        <w:tc>
          <w:tcPr>
            <w:tcW w:w="4532" w:type="dxa"/>
            <w:vAlign w:val="top"/>
          </w:tcPr>
          <w:p w14:paraId="35298B53">
            <w:pPr>
              <w:pStyle w:val="6"/>
              <w:spacing w:before="83" w:line="189" w:lineRule="auto"/>
              <w:ind w:left="108"/>
            </w:pPr>
            <w:r>
              <w:rPr>
                <w:spacing w:val="9"/>
              </w:rPr>
              <w:t>十七、金融支出</w:t>
            </w:r>
          </w:p>
        </w:tc>
        <w:tc>
          <w:tcPr>
            <w:tcW w:w="2132" w:type="dxa"/>
            <w:vAlign w:val="top"/>
          </w:tcPr>
          <w:p w14:paraId="0CD236BB">
            <w:pPr>
              <w:rPr>
                <w:rFonts w:ascii="Arial"/>
                <w:sz w:val="21"/>
              </w:rPr>
            </w:pPr>
          </w:p>
        </w:tc>
      </w:tr>
    </w:tbl>
    <w:p w14:paraId="0A1B7947">
      <w:pPr>
        <w:rPr>
          <w:rFonts w:ascii="Arial"/>
          <w:sz w:val="21"/>
        </w:rPr>
      </w:pPr>
    </w:p>
    <w:p w14:paraId="398382CA">
      <w:pPr>
        <w:rPr>
          <w:rFonts w:ascii="Arial" w:hAnsi="Arial" w:eastAsia="Arial" w:cs="Arial"/>
          <w:sz w:val="21"/>
          <w:szCs w:val="21"/>
        </w:rPr>
        <w:sectPr>
          <w:footerReference r:id="rId144" w:type="default"/>
          <w:pgSz w:w="16840" w:h="11900"/>
          <w:pgMar w:top="1011" w:right="1019" w:bottom="937" w:left="1326" w:header="0" w:footer="720" w:gutter="0"/>
          <w:cols w:space="720" w:num="1"/>
        </w:sectPr>
      </w:pPr>
    </w:p>
    <w:p w14:paraId="1516A351">
      <w:pPr>
        <w:spacing w:before="108"/>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17419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3F8190C">
            <w:pPr>
              <w:pStyle w:val="6"/>
              <w:spacing w:before="49" w:line="184" w:lineRule="auto"/>
              <w:ind w:left="124"/>
              <w:rPr>
                <w:sz w:val="24"/>
                <w:szCs w:val="24"/>
              </w:rPr>
            </w:pPr>
            <w:r>
              <w:rPr>
                <w:spacing w:val="-2"/>
                <w:sz w:val="24"/>
                <w:szCs w:val="24"/>
              </w:rPr>
              <w:t>357006 石家庄市艺术中心</w:t>
            </w:r>
          </w:p>
        </w:tc>
        <w:tc>
          <w:tcPr>
            <w:tcW w:w="2124" w:type="dxa"/>
            <w:tcBorders>
              <w:top w:val="single" w:color="FFFFFF" w:sz="4" w:space="0"/>
              <w:left w:val="single" w:color="FFFFFF" w:sz="2" w:space="0"/>
              <w:right w:val="single" w:color="FFFFFF" w:sz="2" w:space="0"/>
            </w:tcBorders>
            <w:vAlign w:val="top"/>
          </w:tcPr>
          <w:p w14:paraId="3A5705E6">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F6F8DCB">
            <w:pPr>
              <w:pStyle w:val="6"/>
              <w:spacing w:before="50" w:line="183" w:lineRule="auto"/>
              <w:ind w:left="5356"/>
              <w:rPr>
                <w:sz w:val="24"/>
                <w:szCs w:val="24"/>
              </w:rPr>
            </w:pPr>
            <w:r>
              <w:rPr>
                <w:spacing w:val="-13"/>
                <w:sz w:val="24"/>
                <w:szCs w:val="24"/>
              </w:rPr>
              <w:t>单位 ：万元</w:t>
            </w:r>
          </w:p>
        </w:tc>
      </w:tr>
      <w:tr w14:paraId="6A6AF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FB40CD0">
            <w:pPr>
              <w:pStyle w:val="6"/>
              <w:spacing w:before="264" w:line="189" w:lineRule="auto"/>
              <w:ind w:left="214"/>
            </w:pPr>
            <w:r>
              <w:rPr>
                <w:b/>
                <w:bCs/>
                <w:spacing w:val="7"/>
              </w:rPr>
              <w:t>序号</w:t>
            </w:r>
          </w:p>
        </w:tc>
        <w:tc>
          <w:tcPr>
            <w:tcW w:w="6656" w:type="dxa"/>
            <w:gridSpan w:val="2"/>
            <w:vAlign w:val="top"/>
          </w:tcPr>
          <w:p w14:paraId="0F30C9D8">
            <w:pPr>
              <w:pStyle w:val="6"/>
              <w:spacing w:before="72" w:line="189" w:lineRule="auto"/>
              <w:ind w:left="3114"/>
            </w:pPr>
            <w:r>
              <w:rPr>
                <w:b/>
                <w:bCs/>
                <w:spacing w:val="7"/>
              </w:rPr>
              <w:t>收入</w:t>
            </w:r>
          </w:p>
        </w:tc>
        <w:tc>
          <w:tcPr>
            <w:tcW w:w="6664" w:type="dxa"/>
            <w:gridSpan w:val="2"/>
            <w:vAlign w:val="top"/>
          </w:tcPr>
          <w:p w14:paraId="60596F26">
            <w:pPr>
              <w:pStyle w:val="6"/>
              <w:spacing w:before="72" w:line="189" w:lineRule="auto"/>
              <w:ind w:left="3117"/>
            </w:pPr>
            <w:r>
              <w:rPr>
                <w:b/>
                <w:bCs/>
                <w:spacing w:val="7"/>
              </w:rPr>
              <w:t>支出</w:t>
            </w:r>
          </w:p>
        </w:tc>
      </w:tr>
      <w:tr w14:paraId="25177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1EDEAD1C">
            <w:pPr>
              <w:rPr>
                <w:rFonts w:ascii="Arial"/>
                <w:sz w:val="21"/>
              </w:rPr>
            </w:pPr>
          </w:p>
        </w:tc>
        <w:tc>
          <w:tcPr>
            <w:tcW w:w="4532" w:type="dxa"/>
            <w:vAlign w:val="top"/>
          </w:tcPr>
          <w:p w14:paraId="74C4E5E1">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2CD6927A">
            <w:pPr>
              <w:pStyle w:val="6"/>
              <w:spacing w:before="73" w:line="189" w:lineRule="auto"/>
              <w:ind w:left="744"/>
            </w:pPr>
            <w:r>
              <w:rPr>
                <w:b/>
                <w:bCs/>
                <w:spacing w:val="8"/>
              </w:rPr>
              <w:t>预算数</w:t>
            </w:r>
          </w:p>
        </w:tc>
        <w:tc>
          <w:tcPr>
            <w:tcW w:w="4532" w:type="dxa"/>
            <w:vAlign w:val="top"/>
          </w:tcPr>
          <w:p w14:paraId="54588C37">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7EB4AA2D">
            <w:pPr>
              <w:pStyle w:val="6"/>
              <w:spacing w:before="73" w:line="189" w:lineRule="auto"/>
              <w:ind w:left="750"/>
            </w:pPr>
            <w:r>
              <w:rPr>
                <w:b/>
                <w:bCs/>
                <w:spacing w:val="8"/>
              </w:rPr>
              <w:t>预算数</w:t>
            </w:r>
          </w:p>
        </w:tc>
      </w:tr>
      <w:tr w14:paraId="1113F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9052D7F">
            <w:pPr>
              <w:pStyle w:val="6"/>
              <w:spacing w:before="74" w:line="189" w:lineRule="auto"/>
              <w:ind w:left="214"/>
            </w:pPr>
            <w:r>
              <w:rPr>
                <w:b/>
                <w:bCs/>
                <w:spacing w:val="7"/>
              </w:rPr>
              <w:t>栏次</w:t>
            </w:r>
          </w:p>
        </w:tc>
        <w:tc>
          <w:tcPr>
            <w:tcW w:w="4532" w:type="dxa"/>
            <w:vAlign w:val="top"/>
          </w:tcPr>
          <w:p w14:paraId="4E846FE0">
            <w:pPr>
              <w:pStyle w:val="6"/>
              <w:spacing w:before="88" w:line="179" w:lineRule="auto"/>
              <w:ind w:left="2209"/>
            </w:pPr>
            <w:r>
              <w:rPr>
                <w:b/>
                <w:bCs/>
              </w:rPr>
              <w:t>1</w:t>
            </w:r>
          </w:p>
        </w:tc>
        <w:tc>
          <w:tcPr>
            <w:tcW w:w="2124" w:type="dxa"/>
            <w:vAlign w:val="top"/>
          </w:tcPr>
          <w:p w14:paraId="59A220D8">
            <w:pPr>
              <w:pStyle w:val="6"/>
              <w:spacing w:before="89" w:line="178" w:lineRule="auto"/>
              <w:ind w:left="1003"/>
            </w:pPr>
            <w:r>
              <w:rPr>
                <w:b/>
                <w:bCs/>
              </w:rPr>
              <w:t>2</w:t>
            </w:r>
          </w:p>
        </w:tc>
        <w:tc>
          <w:tcPr>
            <w:tcW w:w="4532" w:type="dxa"/>
            <w:vAlign w:val="top"/>
          </w:tcPr>
          <w:p w14:paraId="793356D4">
            <w:pPr>
              <w:pStyle w:val="6"/>
              <w:spacing w:before="89" w:line="178" w:lineRule="auto"/>
              <w:ind w:left="2214"/>
            </w:pPr>
            <w:r>
              <w:rPr>
                <w:b/>
                <w:bCs/>
              </w:rPr>
              <w:t>3</w:t>
            </w:r>
          </w:p>
        </w:tc>
        <w:tc>
          <w:tcPr>
            <w:tcW w:w="2132" w:type="dxa"/>
            <w:vAlign w:val="top"/>
          </w:tcPr>
          <w:p w14:paraId="0DA62B58">
            <w:pPr>
              <w:pStyle w:val="6"/>
              <w:spacing w:before="92" w:line="176" w:lineRule="auto"/>
              <w:ind w:left="1001"/>
            </w:pPr>
            <w:r>
              <w:rPr>
                <w:b/>
                <w:bCs/>
                <w:spacing w:val="1"/>
              </w:rPr>
              <w:t>4</w:t>
            </w:r>
          </w:p>
        </w:tc>
      </w:tr>
      <w:tr w14:paraId="70804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1A0D8A8">
            <w:pPr>
              <w:pStyle w:val="6"/>
              <w:spacing w:before="89" w:line="179" w:lineRule="auto"/>
              <w:ind w:left="318"/>
            </w:pPr>
            <w:r>
              <w:rPr>
                <w:spacing w:val="-5"/>
              </w:rPr>
              <w:t>18</w:t>
            </w:r>
          </w:p>
        </w:tc>
        <w:tc>
          <w:tcPr>
            <w:tcW w:w="4532" w:type="dxa"/>
            <w:vAlign w:val="top"/>
          </w:tcPr>
          <w:p w14:paraId="62328DE9">
            <w:pPr>
              <w:rPr>
                <w:rFonts w:ascii="Arial"/>
                <w:sz w:val="21"/>
              </w:rPr>
            </w:pPr>
          </w:p>
        </w:tc>
        <w:tc>
          <w:tcPr>
            <w:tcW w:w="2124" w:type="dxa"/>
            <w:vAlign w:val="top"/>
          </w:tcPr>
          <w:p w14:paraId="3CC5D8AA">
            <w:pPr>
              <w:rPr>
                <w:rFonts w:ascii="Arial"/>
                <w:sz w:val="21"/>
              </w:rPr>
            </w:pPr>
          </w:p>
        </w:tc>
        <w:tc>
          <w:tcPr>
            <w:tcW w:w="4532" w:type="dxa"/>
            <w:vAlign w:val="top"/>
          </w:tcPr>
          <w:p w14:paraId="0F445A73">
            <w:pPr>
              <w:pStyle w:val="6"/>
              <w:spacing w:before="75" w:line="189" w:lineRule="auto"/>
              <w:ind w:left="108"/>
            </w:pPr>
            <w:r>
              <w:rPr>
                <w:spacing w:val="9"/>
              </w:rPr>
              <w:t>十八、援助其他地区支出</w:t>
            </w:r>
          </w:p>
        </w:tc>
        <w:tc>
          <w:tcPr>
            <w:tcW w:w="2132" w:type="dxa"/>
            <w:vAlign w:val="top"/>
          </w:tcPr>
          <w:p w14:paraId="6468272E">
            <w:pPr>
              <w:rPr>
                <w:rFonts w:ascii="Arial"/>
                <w:sz w:val="21"/>
              </w:rPr>
            </w:pPr>
          </w:p>
        </w:tc>
      </w:tr>
      <w:tr w14:paraId="426C8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802FA50">
            <w:pPr>
              <w:pStyle w:val="6"/>
              <w:spacing w:before="90" w:line="179" w:lineRule="auto"/>
              <w:ind w:left="318"/>
            </w:pPr>
            <w:r>
              <w:rPr>
                <w:spacing w:val="-5"/>
              </w:rPr>
              <w:t>19</w:t>
            </w:r>
          </w:p>
        </w:tc>
        <w:tc>
          <w:tcPr>
            <w:tcW w:w="4532" w:type="dxa"/>
            <w:vAlign w:val="top"/>
          </w:tcPr>
          <w:p w14:paraId="41AF5753">
            <w:pPr>
              <w:rPr>
                <w:rFonts w:ascii="Arial"/>
                <w:sz w:val="21"/>
              </w:rPr>
            </w:pPr>
          </w:p>
        </w:tc>
        <w:tc>
          <w:tcPr>
            <w:tcW w:w="2124" w:type="dxa"/>
            <w:vAlign w:val="top"/>
          </w:tcPr>
          <w:p w14:paraId="30AFE8EA">
            <w:pPr>
              <w:rPr>
                <w:rFonts w:ascii="Arial"/>
                <w:sz w:val="21"/>
              </w:rPr>
            </w:pPr>
          </w:p>
        </w:tc>
        <w:tc>
          <w:tcPr>
            <w:tcW w:w="4532" w:type="dxa"/>
            <w:vAlign w:val="top"/>
          </w:tcPr>
          <w:p w14:paraId="5FD952C5">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775F1604">
            <w:pPr>
              <w:rPr>
                <w:rFonts w:ascii="Arial"/>
                <w:sz w:val="21"/>
              </w:rPr>
            </w:pPr>
          </w:p>
        </w:tc>
      </w:tr>
      <w:tr w14:paraId="659BC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98245D5">
            <w:pPr>
              <w:pStyle w:val="6"/>
              <w:spacing w:before="92" w:line="178" w:lineRule="auto"/>
              <w:ind w:left="310"/>
            </w:pPr>
            <w:r>
              <w:rPr>
                <w:spacing w:val="-1"/>
              </w:rPr>
              <w:t>20</w:t>
            </w:r>
          </w:p>
        </w:tc>
        <w:tc>
          <w:tcPr>
            <w:tcW w:w="4532" w:type="dxa"/>
            <w:vAlign w:val="top"/>
          </w:tcPr>
          <w:p w14:paraId="2E7C2129">
            <w:pPr>
              <w:rPr>
                <w:rFonts w:ascii="Arial"/>
                <w:sz w:val="21"/>
              </w:rPr>
            </w:pPr>
          </w:p>
        </w:tc>
        <w:tc>
          <w:tcPr>
            <w:tcW w:w="2124" w:type="dxa"/>
            <w:vAlign w:val="top"/>
          </w:tcPr>
          <w:p w14:paraId="50C0C301">
            <w:pPr>
              <w:rPr>
                <w:rFonts w:ascii="Arial"/>
                <w:sz w:val="21"/>
              </w:rPr>
            </w:pPr>
          </w:p>
        </w:tc>
        <w:tc>
          <w:tcPr>
            <w:tcW w:w="4532" w:type="dxa"/>
            <w:vAlign w:val="top"/>
          </w:tcPr>
          <w:p w14:paraId="758B31C4">
            <w:pPr>
              <w:pStyle w:val="6"/>
              <w:spacing w:before="76" w:line="190" w:lineRule="auto"/>
              <w:ind w:left="109"/>
            </w:pPr>
            <w:r>
              <w:rPr>
                <w:spacing w:val="9"/>
              </w:rPr>
              <w:t>二十、住房保障支出</w:t>
            </w:r>
          </w:p>
        </w:tc>
        <w:tc>
          <w:tcPr>
            <w:tcW w:w="2132" w:type="dxa"/>
            <w:vAlign w:val="top"/>
          </w:tcPr>
          <w:p w14:paraId="6E034C5F">
            <w:pPr>
              <w:pStyle w:val="6"/>
              <w:spacing w:before="91" w:line="179" w:lineRule="auto"/>
              <w:ind w:left="1493"/>
            </w:pPr>
            <w:r>
              <w:t>19.93</w:t>
            </w:r>
          </w:p>
        </w:tc>
      </w:tr>
      <w:tr w14:paraId="1A4D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A5E981E">
            <w:pPr>
              <w:pStyle w:val="6"/>
              <w:spacing w:before="91" w:line="179" w:lineRule="auto"/>
              <w:ind w:left="310"/>
            </w:pPr>
            <w:r>
              <w:rPr>
                <w:spacing w:val="-1"/>
              </w:rPr>
              <w:t>21</w:t>
            </w:r>
          </w:p>
        </w:tc>
        <w:tc>
          <w:tcPr>
            <w:tcW w:w="4532" w:type="dxa"/>
            <w:vAlign w:val="top"/>
          </w:tcPr>
          <w:p w14:paraId="2416F79B">
            <w:pPr>
              <w:rPr>
                <w:rFonts w:ascii="Arial"/>
                <w:sz w:val="21"/>
              </w:rPr>
            </w:pPr>
          </w:p>
        </w:tc>
        <w:tc>
          <w:tcPr>
            <w:tcW w:w="2124" w:type="dxa"/>
            <w:vAlign w:val="top"/>
          </w:tcPr>
          <w:p w14:paraId="3F3B258E">
            <w:pPr>
              <w:rPr>
                <w:rFonts w:ascii="Arial"/>
                <w:sz w:val="21"/>
              </w:rPr>
            </w:pPr>
          </w:p>
        </w:tc>
        <w:tc>
          <w:tcPr>
            <w:tcW w:w="4532" w:type="dxa"/>
            <w:vAlign w:val="top"/>
          </w:tcPr>
          <w:p w14:paraId="4AA60451">
            <w:pPr>
              <w:pStyle w:val="6"/>
              <w:spacing w:before="76" w:line="190" w:lineRule="auto"/>
              <w:ind w:left="109"/>
            </w:pPr>
            <w:r>
              <w:rPr>
                <w:spacing w:val="9"/>
              </w:rPr>
              <w:t>二十一、粮油物资储备支出</w:t>
            </w:r>
          </w:p>
        </w:tc>
        <w:tc>
          <w:tcPr>
            <w:tcW w:w="2132" w:type="dxa"/>
            <w:vAlign w:val="top"/>
          </w:tcPr>
          <w:p w14:paraId="07200C70">
            <w:pPr>
              <w:rPr>
                <w:rFonts w:ascii="Arial"/>
                <w:sz w:val="21"/>
              </w:rPr>
            </w:pPr>
          </w:p>
        </w:tc>
      </w:tr>
      <w:tr w14:paraId="34373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2430790">
            <w:pPr>
              <w:pStyle w:val="6"/>
              <w:spacing w:before="92" w:line="178" w:lineRule="auto"/>
              <w:ind w:left="310"/>
            </w:pPr>
            <w:r>
              <w:rPr>
                <w:spacing w:val="-1"/>
              </w:rPr>
              <w:t>22</w:t>
            </w:r>
          </w:p>
        </w:tc>
        <w:tc>
          <w:tcPr>
            <w:tcW w:w="4532" w:type="dxa"/>
            <w:vAlign w:val="top"/>
          </w:tcPr>
          <w:p w14:paraId="2504327F">
            <w:pPr>
              <w:rPr>
                <w:rFonts w:ascii="Arial"/>
                <w:sz w:val="21"/>
              </w:rPr>
            </w:pPr>
          </w:p>
        </w:tc>
        <w:tc>
          <w:tcPr>
            <w:tcW w:w="2124" w:type="dxa"/>
            <w:vAlign w:val="top"/>
          </w:tcPr>
          <w:p w14:paraId="412548F1">
            <w:pPr>
              <w:rPr>
                <w:rFonts w:ascii="Arial"/>
                <w:sz w:val="21"/>
              </w:rPr>
            </w:pPr>
          </w:p>
        </w:tc>
        <w:tc>
          <w:tcPr>
            <w:tcW w:w="4532" w:type="dxa"/>
            <w:vAlign w:val="top"/>
          </w:tcPr>
          <w:p w14:paraId="5F78E041">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7E96F878">
            <w:pPr>
              <w:rPr>
                <w:rFonts w:ascii="Arial"/>
                <w:sz w:val="21"/>
              </w:rPr>
            </w:pPr>
          </w:p>
        </w:tc>
      </w:tr>
      <w:tr w14:paraId="1075F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C4AE2A8">
            <w:pPr>
              <w:pStyle w:val="6"/>
              <w:spacing w:before="93" w:line="178" w:lineRule="auto"/>
              <w:ind w:left="310"/>
            </w:pPr>
            <w:r>
              <w:rPr>
                <w:spacing w:val="-1"/>
              </w:rPr>
              <w:t>23</w:t>
            </w:r>
          </w:p>
        </w:tc>
        <w:tc>
          <w:tcPr>
            <w:tcW w:w="4532" w:type="dxa"/>
            <w:vAlign w:val="top"/>
          </w:tcPr>
          <w:p w14:paraId="0FD4C2B4">
            <w:pPr>
              <w:rPr>
                <w:rFonts w:ascii="Arial"/>
                <w:sz w:val="21"/>
              </w:rPr>
            </w:pPr>
          </w:p>
        </w:tc>
        <w:tc>
          <w:tcPr>
            <w:tcW w:w="2124" w:type="dxa"/>
            <w:vAlign w:val="top"/>
          </w:tcPr>
          <w:p w14:paraId="26FB3113">
            <w:pPr>
              <w:rPr>
                <w:rFonts w:ascii="Arial"/>
                <w:sz w:val="21"/>
              </w:rPr>
            </w:pPr>
          </w:p>
        </w:tc>
        <w:tc>
          <w:tcPr>
            <w:tcW w:w="4532" w:type="dxa"/>
            <w:vAlign w:val="top"/>
          </w:tcPr>
          <w:p w14:paraId="36BE0541">
            <w:pPr>
              <w:pStyle w:val="6"/>
              <w:spacing w:before="77" w:line="190" w:lineRule="auto"/>
              <w:ind w:left="109"/>
            </w:pPr>
            <w:r>
              <w:rPr>
                <w:spacing w:val="9"/>
              </w:rPr>
              <w:t>二十三、灾害防治及应急管理支出</w:t>
            </w:r>
          </w:p>
        </w:tc>
        <w:tc>
          <w:tcPr>
            <w:tcW w:w="2132" w:type="dxa"/>
            <w:vAlign w:val="top"/>
          </w:tcPr>
          <w:p w14:paraId="256130C7">
            <w:pPr>
              <w:rPr>
                <w:rFonts w:ascii="Arial"/>
                <w:sz w:val="21"/>
              </w:rPr>
            </w:pPr>
          </w:p>
        </w:tc>
      </w:tr>
      <w:tr w14:paraId="26F8E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150ACB14">
            <w:pPr>
              <w:pStyle w:val="6"/>
              <w:spacing w:before="93" w:line="178" w:lineRule="auto"/>
              <w:ind w:left="310"/>
            </w:pPr>
            <w:r>
              <w:rPr>
                <w:spacing w:val="-1"/>
              </w:rPr>
              <w:t>24</w:t>
            </w:r>
          </w:p>
        </w:tc>
        <w:tc>
          <w:tcPr>
            <w:tcW w:w="4532" w:type="dxa"/>
            <w:vAlign w:val="top"/>
          </w:tcPr>
          <w:p w14:paraId="21D5E86A">
            <w:pPr>
              <w:rPr>
                <w:rFonts w:ascii="Arial"/>
                <w:sz w:val="21"/>
              </w:rPr>
            </w:pPr>
          </w:p>
        </w:tc>
        <w:tc>
          <w:tcPr>
            <w:tcW w:w="2124" w:type="dxa"/>
            <w:vAlign w:val="top"/>
          </w:tcPr>
          <w:p w14:paraId="2790BF93">
            <w:pPr>
              <w:rPr>
                <w:rFonts w:ascii="Arial"/>
                <w:sz w:val="21"/>
              </w:rPr>
            </w:pPr>
          </w:p>
        </w:tc>
        <w:tc>
          <w:tcPr>
            <w:tcW w:w="4532" w:type="dxa"/>
            <w:vAlign w:val="top"/>
          </w:tcPr>
          <w:p w14:paraId="49125728">
            <w:pPr>
              <w:pStyle w:val="6"/>
              <w:spacing w:before="77" w:line="190" w:lineRule="auto"/>
              <w:ind w:left="109"/>
            </w:pPr>
            <w:r>
              <w:rPr>
                <w:spacing w:val="8"/>
              </w:rPr>
              <w:t>二十四、预备费</w:t>
            </w:r>
          </w:p>
        </w:tc>
        <w:tc>
          <w:tcPr>
            <w:tcW w:w="2132" w:type="dxa"/>
            <w:vAlign w:val="top"/>
          </w:tcPr>
          <w:p w14:paraId="095C96A6">
            <w:pPr>
              <w:rPr>
                <w:rFonts w:ascii="Arial"/>
                <w:sz w:val="21"/>
              </w:rPr>
            </w:pPr>
          </w:p>
        </w:tc>
      </w:tr>
      <w:tr w14:paraId="46E57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45322A3">
            <w:pPr>
              <w:pStyle w:val="6"/>
              <w:spacing w:before="93" w:line="178" w:lineRule="auto"/>
              <w:ind w:left="310"/>
            </w:pPr>
            <w:r>
              <w:rPr>
                <w:spacing w:val="-1"/>
              </w:rPr>
              <w:t>25</w:t>
            </w:r>
          </w:p>
        </w:tc>
        <w:tc>
          <w:tcPr>
            <w:tcW w:w="4532" w:type="dxa"/>
            <w:vAlign w:val="top"/>
          </w:tcPr>
          <w:p w14:paraId="792AC40E">
            <w:pPr>
              <w:rPr>
                <w:rFonts w:ascii="Arial"/>
                <w:sz w:val="21"/>
              </w:rPr>
            </w:pPr>
          </w:p>
        </w:tc>
        <w:tc>
          <w:tcPr>
            <w:tcW w:w="2124" w:type="dxa"/>
            <w:vAlign w:val="top"/>
          </w:tcPr>
          <w:p w14:paraId="6B6386A3">
            <w:pPr>
              <w:rPr>
                <w:rFonts w:ascii="Arial"/>
                <w:sz w:val="21"/>
              </w:rPr>
            </w:pPr>
          </w:p>
        </w:tc>
        <w:tc>
          <w:tcPr>
            <w:tcW w:w="4532" w:type="dxa"/>
            <w:vAlign w:val="top"/>
          </w:tcPr>
          <w:p w14:paraId="54A6230D">
            <w:pPr>
              <w:pStyle w:val="6"/>
              <w:spacing w:before="78" w:line="189" w:lineRule="auto"/>
              <w:ind w:left="109"/>
            </w:pPr>
            <w:r>
              <w:rPr>
                <w:spacing w:val="8"/>
              </w:rPr>
              <w:t>二十五、其他支出</w:t>
            </w:r>
          </w:p>
        </w:tc>
        <w:tc>
          <w:tcPr>
            <w:tcW w:w="2132" w:type="dxa"/>
            <w:vAlign w:val="top"/>
          </w:tcPr>
          <w:p w14:paraId="1585542F">
            <w:pPr>
              <w:rPr>
                <w:rFonts w:ascii="Arial"/>
                <w:sz w:val="21"/>
              </w:rPr>
            </w:pPr>
          </w:p>
        </w:tc>
      </w:tr>
      <w:tr w14:paraId="3A060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F85DBAA">
            <w:pPr>
              <w:pStyle w:val="6"/>
              <w:spacing w:before="94" w:line="178" w:lineRule="auto"/>
              <w:ind w:left="310"/>
            </w:pPr>
            <w:r>
              <w:rPr>
                <w:spacing w:val="-1"/>
              </w:rPr>
              <w:t>26</w:t>
            </w:r>
          </w:p>
        </w:tc>
        <w:tc>
          <w:tcPr>
            <w:tcW w:w="4532" w:type="dxa"/>
            <w:vAlign w:val="top"/>
          </w:tcPr>
          <w:p w14:paraId="35BE6EBC">
            <w:pPr>
              <w:rPr>
                <w:rFonts w:ascii="Arial"/>
                <w:sz w:val="21"/>
              </w:rPr>
            </w:pPr>
          </w:p>
        </w:tc>
        <w:tc>
          <w:tcPr>
            <w:tcW w:w="2124" w:type="dxa"/>
            <w:vAlign w:val="top"/>
          </w:tcPr>
          <w:p w14:paraId="08DC5825">
            <w:pPr>
              <w:rPr>
                <w:rFonts w:ascii="Arial"/>
                <w:sz w:val="21"/>
              </w:rPr>
            </w:pPr>
          </w:p>
        </w:tc>
        <w:tc>
          <w:tcPr>
            <w:tcW w:w="4532" w:type="dxa"/>
            <w:vAlign w:val="top"/>
          </w:tcPr>
          <w:p w14:paraId="5F3A2FDD">
            <w:pPr>
              <w:pStyle w:val="6"/>
              <w:spacing w:before="79" w:line="189" w:lineRule="auto"/>
              <w:ind w:left="109"/>
            </w:pPr>
            <w:r>
              <w:rPr>
                <w:spacing w:val="9"/>
              </w:rPr>
              <w:t>二十六、转移性支出</w:t>
            </w:r>
          </w:p>
        </w:tc>
        <w:tc>
          <w:tcPr>
            <w:tcW w:w="2132" w:type="dxa"/>
            <w:vAlign w:val="top"/>
          </w:tcPr>
          <w:p w14:paraId="27419296">
            <w:pPr>
              <w:rPr>
                <w:rFonts w:ascii="Arial"/>
                <w:sz w:val="21"/>
              </w:rPr>
            </w:pPr>
          </w:p>
        </w:tc>
      </w:tr>
      <w:tr w14:paraId="529B8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715B380">
            <w:pPr>
              <w:pStyle w:val="6"/>
              <w:spacing w:before="94" w:line="178" w:lineRule="auto"/>
              <w:ind w:left="310"/>
            </w:pPr>
            <w:r>
              <w:rPr>
                <w:spacing w:val="-1"/>
              </w:rPr>
              <w:t>27</w:t>
            </w:r>
          </w:p>
        </w:tc>
        <w:tc>
          <w:tcPr>
            <w:tcW w:w="4532" w:type="dxa"/>
            <w:vAlign w:val="top"/>
          </w:tcPr>
          <w:p w14:paraId="71212710">
            <w:pPr>
              <w:rPr>
                <w:rFonts w:ascii="Arial"/>
                <w:sz w:val="21"/>
              </w:rPr>
            </w:pPr>
          </w:p>
        </w:tc>
        <w:tc>
          <w:tcPr>
            <w:tcW w:w="2124" w:type="dxa"/>
            <w:vAlign w:val="top"/>
          </w:tcPr>
          <w:p w14:paraId="62C3647F">
            <w:pPr>
              <w:rPr>
                <w:rFonts w:ascii="Arial"/>
                <w:sz w:val="21"/>
              </w:rPr>
            </w:pPr>
          </w:p>
        </w:tc>
        <w:tc>
          <w:tcPr>
            <w:tcW w:w="4532" w:type="dxa"/>
            <w:vAlign w:val="top"/>
          </w:tcPr>
          <w:p w14:paraId="08981839">
            <w:pPr>
              <w:pStyle w:val="6"/>
              <w:spacing w:before="78" w:line="190" w:lineRule="auto"/>
              <w:ind w:left="109"/>
            </w:pPr>
            <w:r>
              <w:rPr>
                <w:spacing w:val="9"/>
              </w:rPr>
              <w:t>二十七、债务还本支出</w:t>
            </w:r>
          </w:p>
        </w:tc>
        <w:tc>
          <w:tcPr>
            <w:tcW w:w="2132" w:type="dxa"/>
            <w:vAlign w:val="top"/>
          </w:tcPr>
          <w:p w14:paraId="7FF1D2A1">
            <w:pPr>
              <w:rPr>
                <w:rFonts w:ascii="Arial"/>
                <w:sz w:val="21"/>
              </w:rPr>
            </w:pPr>
          </w:p>
        </w:tc>
      </w:tr>
      <w:tr w14:paraId="434E9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B5866A9">
            <w:pPr>
              <w:pStyle w:val="6"/>
              <w:spacing w:before="93" w:line="179" w:lineRule="auto"/>
              <w:ind w:left="310"/>
            </w:pPr>
            <w:r>
              <w:rPr>
                <w:spacing w:val="-1"/>
              </w:rPr>
              <w:t>28</w:t>
            </w:r>
          </w:p>
        </w:tc>
        <w:tc>
          <w:tcPr>
            <w:tcW w:w="4532" w:type="dxa"/>
            <w:vAlign w:val="top"/>
          </w:tcPr>
          <w:p w14:paraId="788A59A6">
            <w:pPr>
              <w:rPr>
                <w:rFonts w:ascii="Arial"/>
                <w:sz w:val="21"/>
              </w:rPr>
            </w:pPr>
          </w:p>
        </w:tc>
        <w:tc>
          <w:tcPr>
            <w:tcW w:w="2124" w:type="dxa"/>
            <w:vAlign w:val="top"/>
          </w:tcPr>
          <w:p w14:paraId="00440A90">
            <w:pPr>
              <w:rPr>
                <w:rFonts w:ascii="Arial"/>
                <w:sz w:val="21"/>
              </w:rPr>
            </w:pPr>
          </w:p>
        </w:tc>
        <w:tc>
          <w:tcPr>
            <w:tcW w:w="4532" w:type="dxa"/>
            <w:vAlign w:val="top"/>
          </w:tcPr>
          <w:p w14:paraId="6AF928AD">
            <w:pPr>
              <w:pStyle w:val="6"/>
              <w:spacing w:before="78" w:line="190" w:lineRule="auto"/>
              <w:ind w:left="109"/>
            </w:pPr>
            <w:r>
              <w:rPr>
                <w:spacing w:val="9"/>
              </w:rPr>
              <w:t>二十八、债务付息支出</w:t>
            </w:r>
          </w:p>
        </w:tc>
        <w:tc>
          <w:tcPr>
            <w:tcW w:w="2132" w:type="dxa"/>
            <w:vAlign w:val="top"/>
          </w:tcPr>
          <w:p w14:paraId="67950A31">
            <w:pPr>
              <w:rPr>
                <w:rFonts w:ascii="Arial"/>
                <w:sz w:val="21"/>
              </w:rPr>
            </w:pPr>
          </w:p>
        </w:tc>
      </w:tr>
      <w:tr w14:paraId="2D431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CEE92B3">
            <w:pPr>
              <w:pStyle w:val="6"/>
              <w:spacing w:before="95" w:line="178" w:lineRule="auto"/>
              <w:ind w:left="310"/>
            </w:pPr>
            <w:r>
              <w:rPr>
                <w:spacing w:val="-1"/>
              </w:rPr>
              <w:t>29</w:t>
            </w:r>
          </w:p>
        </w:tc>
        <w:tc>
          <w:tcPr>
            <w:tcW w:w="4532" w:type="dxa"/>
            <w:vAlign w:val="top"/>
          </w:tcPr>
          <w:p w14:paraId="3F569400">
            <w:pPr>
              <w:rPr>
                <w:rFonts w:ascii="Arial"/>
                <w:sz w:val="21"/>
              </w:rPr>
            </w:pPr>
          </w:p>
        </w:tc>
        <w:tc>
          <w:tcPr>
            <w:tcW w:w="2124" w:type="dxa"/>
            <w:vAlign w:val="top"/>
          </w:tcPr>
          <w:p w14:paraId="466DF959">
            <w:pPr>
              <w:rPr>
                <w:rFonts w:ascii="Arial"/>
                <w:sz w:val="21"/>
              </w:rPr>
            </w:pPr>
          </w:p>
        </w:tc>
        <w:tc>
          <w:tcPr>
            <w:tcW w:w="4532" w:type="dxa"/>
            <w:vAlign w:val="top"/>
          </w:tcPr>
          <w:p w14:paraId="75B577DF">
            <w:pPr>
              <w:pStyle w:val="6"/>
              <w:spacing w:before="79" w:line="190" w:lineRule="auto"/>
              <w:ind w:left="109"/>
            </w:pPr>
            <w:r>
              <w:rPr>
                <w:spacing w:val="9"/>
              </w:rPr>
              <w:t>二十九、债务发行费用支出</w:t>
            </w:r>
          </w:p>
        </w:tc>
        <w:tc>
          <w:tcPr>
            <w:tcW w:w="2132" w:type="dxa"/>
            <w:vAlign w:val="top"/>
          </w:tcPr>
          <w:p w14:paraId="55D53386">
            <w:pPr>
              <w:rPr>
                <w:rFonts w:ascii="Arial"/>
                <w:sz w:val="21"/>
              </w:rPr>
            </w:pPr>
          </w:p>
        </w:tc>
      </w:tr>
      <w:tr w14:paraId="26C11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01D1AEC">
            <w:pPr>
              <w:pStyle w:val="6"/>
              <w:spacing w:before="95" w:line="178" w:lineRule="auto"/>
              <w:ind w:left="314"/>
            </w:pPr>
            <w:r>
              <w:rPr>
                <w:spacing w:val="-3"/>
              </w:rPr>
              <w:t>30</w:t>
            </w:r>
          </w:p>
        </w:tc>
        <w:tc>
          <w:tcPr>
            <w:tcW w:w="4532" w:type="dxa"/>
            <w:vAlign w:val="top"/>
          </w:tcPr>
          <w:p w14:paraId="2E740450">
            <w:pPr>
              <w:rPr>
                <w:rFonts w:ascii="Arial"/>
                <w:sz w:val="21"/>
              </w:rPr>
            </w:pPr>
          </w:p>
        </w:tc>
        <w:tc>
          <w:tcPr>
            <w:tcW w:w="2124" w:type="dxa"/>
            <w:vAlign w:val="top"/>
          </w:tcPr>
          <w:p w14:paraId="0C1CB231">
            <w:pPr>
              <w:rPr>
                <w:rFonts w:ascii="Arial"/>
                <w:sz w:val="21"/>
              </w:rPr>
            </w:pPr>
          </w:p>
        </w:tc>
        <w:tc>
          <w:tcPr>
            <w:tcW w:w="4532" w:type="dxa"/>
            <w:vAlign w:val="top"/>
          </w:tcPr>
          <w:p w14:paraId="30318E42">
            <w:pPr>
              <w:pStyle w:val="6"/>
              <w:spacing w:before="79" w:line="190" w:lineRule="auto"/>
              <w:ind w:left="109"/>
            </w:pPr>
            <w:r>
              <w:rPr>
                <w:spacing w:val="9"/>
              </w:rPr>
              <w:t>三十、抗疫特别国债安排的支出</w:t>
            </w:r>
          </w:p>
        </w:tc>
        <w:tc>
          <w:tcPr>
            <w:tcW w:w="2132" w:type="dxa"/>
            <w:vAlign w:val="top"/>
          </w:tcPr>
          <w:p w14:paraId="0830C2C5">
            <w:pPr>
              <w:rPr>
                <w:rFonts w:ascii="Arial"/>
                <w:sz w:val="21"/>
              </w:rPr>
            </w:pPr>
          </w:p>
        </w:tc>
      </w:tr>
      <w:tr w14:paraId="0F2A6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6B6B694">
            <w:pPr>
              <w:pStyle w:val="6"/>
              <w:spacing w:before="95" w:line="179" w:lineRule="auto"/>
              <w:ind w:left="314"/>
            </w:pPr>
            <w:r>
              <w:rPr>
                <w:spacing w:val="-3"/>
              </w:rPr>
              <w:t>31</w:t>
            </w:r>
          </w:p>
        </w:tc>
        <w:tc>
          <w:tcPr>
            <w:tcW w:w="4532" w:type="dxa"/>
            <w:vAlign w:val="top"/>
          </w:tcPr>
          <w:p w14:paraId="6FC5B73D">
            <w:pPr>
              <w:rPr>
                <w:rFonts w:ascii="Arial"/>
                <w:sz w:val="21"/>
              </w:rPr>
            </w:pPr>
          </w:p>
        </w:tc>
        <w:tc>
          <w:tcPr>
            <w:tcW w:w="2124" w:type="dxa"/>
            <w:vAlign w:val="top"/>
          </w:tcPr>
          <w:p w14:paraId="56229406">
            <w:pPr>
              <w:rPr>
                <w:rFonts w:ascii="Arial"/>
                <w:sz w:val="21"/>
              </w:rPr>
            </w:pPr>
          </w:p>
        </w:tc>
        <w:tc>
          <w:tcPr>
            <w:tcW w:w="4532" w:type="dxa"/>
            <w:vAlign w:val="top"/>
          </w:tcPr>
          <w:p w14:paraId="7AD82FDB">
            <w:pPr>
              <w:pStyle w:val="6"/>
              <w:spacing w:before="81" w:line="189" w:lineRule="auto"/>
              <w:ind w:left="109"/>
            </w:pPr>
            <w:r>
              <w:rPr>
                <w:spacing w:val="8"/>
              </w:rPr>
              <w:t>三十一、人行科目</w:t>
            </w:r>
          </w:p>
        </w:tc>
        <w:tc>
          <w:tcPr>
            <w:tcW w:w="2132" w:type="dxa"/>
            <w:vAlign w:val="top"/>
          </w:tcPr>
          <w:p w14:paraId="28A7F378">
            <w:pPr>
              <w:rPr>
                <w:rFonts w:ascii="Arial"/>
                <w:sz w:val="21"/>
              </w:rPr>
            </w:pPr>
          </w:p>
        </w:tc>
      </w:tr>
      <w:tr w14:paraId="08B37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FE0F1EF">
            <w:pPr>
              <w:pStyle w:val="6"/>
              <w:spacing w:before="96" w:line="178" w:lineRule="auto"/>
              <w:ind w:left="314"/>
            </w:pPr>
            <w:r>
              <w:rPr>
                <w:spacing w:val="-3"/>
              </w:rPr>
              <w:t>32</w:t>
            </w:r>
          </w:p>
        </w:tc>
        <w:tc>
          <w:tcPr>
            <w:tcW w:w="4532" w:type="dxa"/>
            <w:vAlign w:val="top"/>
          </w:tcPr>
          <w:p w14:paraId="27BF9406">
            <w:pPr>
              <w:pStyle w:val="6"/>
              <w:spacing w:before="81" w:line="189" w:lineRule="auto"/>
              <w:ind w:left="1630"/>
            </w:pPr>
            <w:r>
              <w:rPr>
                <w:b/>
                <w:bCs/>
                <w:spacing w:val="9"/>
              </w:rPr>
              <w:t>本年收入合计</w:t>
            </w:r>
          </w:p>
        </w:tc>
        <w:tc>
          <w:tcPr>
            <w:tcW w:w="2124" w:type="dxa"/>
            <w:vAlign w:val="top"/>
          </w:tcPr>
          <w:p w14:paraId="01D80D41">
            <w:pPr>
              <w:pStyle w:val="6"/>
              <w:spacing w:before="96" w:line="178" w:lineRule="auto"/>
              <w:ind w:left="1307"/>
            </w:pPr>
            <w:r>
              <w:rPr>
                <w:b/>
                <w:bCs/>
                <w:spacing w:val="4"/>
              </w:rPr>
              <w:t>439.86</w:t>
            </w:r>
          </w:p>
        </w:tc>
        <w:tc>
          <w:tcPr>
            <w:tcW w:w="4532" w:type="dxa"/>
            <w:vAlign w:val="top"/>
          </w:tcPr>
          <w:p w14:paraId="2543661A">
            <w:pPr>
              <w:pStyle w:val="6"/>
              <w:spacing w:before="81" w:line="189" w:lineRule="auto"/>
              <w:ind w:left="1634"/>
            </w:pPr>
            <w:r>
              <w:rPr>
                <w:b/>
                <w:bCs/>
                <w:spacing w:val="9"/>
              </w:rPr>
              <w:t>本年支出合计</w:t>
            </w:r>
          </w:p>
        </w:tc>
        <w:tc>
          <w:tcPr>
            <w:tcW w:w="2132" w:type="dxa"/>
            <w:vAlign w:val="top"/>
          </w:tcPr>
          <w:p w14:paraId="418C0737">
            <w:pPr>
              <w:pStyle w:val="6"/>
              <w:spacing w:before="96" w:line="178" w:lineRule="auto"/>
              <w:ind w:left="1313"/>
            </w:pPr>
            <w:r>
              <w:rPr>
                <w:b/>
                <w:bCs/>
                <w:spacing w:val="4"/>
              </w:rPr>
              <w:t>439.86</w:t>
            </w:r>
          </w:p>
        </w:tc>
      </w:tr>
      <w:tr w14:paraId="13AC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DFC408C">
            <w:pPr>
              <w:pStyle w:val="6"/>
              <w:spacing w:before="96" w:line="178" w:lineRule="auto"/>
              <w:ind w:left="314"/>
            </w:pPr>
            <w:r>
              <w:rPr>
                <w:spacing w:val="-3"/>
              </w:rPr>
              <w:t>33</w:t>
            </w:r>
          </w:p>
        </w:tc>
        <w:tc>
          <w:tcPr>
            <w:tcW w:w="4532" w:type="dxa"/>
            <w:vAlign w:val="top"/>
          </w:tcPr>
          <w:p w14:paraId="61A9BD5D">
            <w:pPr>
              <w:pStyle w:val="6"/>
              <w:spacing w:before="81" w:line="189" w:lineRule="auto"/>
              <w:ind w:left="104"/>
            </w:pPr>
            <w:r>
              <w:rPr>
                <w:spacing w:val="8"/>
              </w:rPr>
              <w:t>上年结转结余</w:t>
            </w:r>
          </w:p>
        </w:tc>
        <w:tc>
          <w:tcPr>
            <w:tcW w:w="2124" w:type="dxa"/>
            <w:vAlign w:val="top"/>
          </w:tcPr>
          <w:p w14:paraId="6668453F">
            <w:pPr>
              <w:rPr>
                <w:rFonts w:ascii="Arial"/>
                <w:sz w:val="21"/>
              </w:rPr>
            </w:pPr>
          </w:p>
        </w:tc>
        <w:tc>
          <w:tcPr>
            <w:tcW w:w="4532" w:type="dxa"/>
            <w:vAlign w:val="top"/>
          </w:tcPr>
          <w:p w14:paraId="45C0564E">
            <w:pPr>
              <w:pStyle w:val="6"/>
              <w:spacing w:before="81" w:line="189" w:lineRule="auto"/>
              <w:ind w:left="107"/>
            </w:pPr>
            <w:r>
              <w:rPr>
                <w:spacing w:val="8"/>
              </w:rPr>
              <w:t>年终结转结余</w:t>
            </w:r>
          </w:p>
        </w:tc>
        <w:tc>
          <w:tcPr>
            <w:tcW w:w="2132" w:type="dxa"/>
            <w:vAlign w:val="top"/>
          </w:tcPr>
          <w:p w14:paraId="75CF838F">
            <w:pPr>
              <w:rPr>
                <w:rFonts w:ascii="Arial"/>
                <w:sz w:val="21"/>
              </w:rPr>
            </w:pPr>
          </w:p>
        </w:tc>
      </w:tr>
      <w:tr w14:paraId="3B213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6CBE9924">
            <w:pPr>
              <w:pStyle w:val="6"/>
              <w:spacing w:before="97" w:line="178" w:lineRule="auto"/>
              <w:ind w:left="314"/>
            </w:pPr>
            <w:r>
              <w:rPr>
                <w:spacing w:val="-3"/>
              </w:rPr>
              <w:t>34</w:t>
            </w:r>
          </w:p>
        </w:tc>
        <w:tc>
          <w:tcPr>
            <w:tcW w:w="4532" w:type="dxa"/>
            <w:vAlign w:val="top"/>
          </w:tcPr>
          <w:p w14:paraId="02880438">
            <w:pPr>
              <w:pStyle w:val="6"/>
              <w:spacing w:before="82" w:line="189" w:lineRule="auto"/>
              <w:ind w:left="1842"/>
            </w:pPr>
            <w:r>
              <w:rPr>
                <w:b/>
                <w:bCs/>
                <w:spacing w:val="8"/>
              </w:rPr>
              <w:t>收入总计</w:t>
            </w:r>
          </w:p>
        </w:tc>
        <w:tc>
          <w:tcPr>
            <w:tcW w:w="2124" w:type="dxa"/>
            <w:vAlign w:val="top"/>
          </w:tcPr>
          <w:p w14:paraId="04C16BFB">
            <w:pPr>
              <w:pStyle w:val="6"/>
              <w:spacing w:before="97" w:line="178" w:lineRule="auto"/>
              <w:ind w:left="1307"/>
            </w:pPr>
            <w:r>
              <w:rPr>
                <w:b/>
                <w:bCs/>
                <w:spacing w:val="4"/>
              </w:rPr>
              <w:t>439.86</w:t>
            </w:r>
          </w:p>
        </w:tc>
        <w:tc>
          <w:tcPr>
            <w:tcW w:w="4532" w:type="dxa"/>
            <w:vAlign w:val="top"/>
          </w:tcPr>
          <w:p w14:paraId="2BA9658C">
            <w:pPr>
              <w:pStyle w:val="6"/>
              <w:spacing w:before="82" w:line="189" w:lineRule="auto"/>
              <w:ind w:left="1845"/>
            </w:pPr>
            <w:r>
              <w:rPr>
                <w:b/>
                <w:bCs/>
                <w:spacing w:val="8"/>
              </w:rPr>
              <w:t>支出总计</w:t>
            </w:r>
          </w:p>
        </w:tc>
        <w:tc>
          <w:tcPr>
            <w:tcW w:w="2132" w:type="dxa"/>
            <w:vAlign w:val="top"/>
          </w:tcPr>
          <w:p w14:paraId="0C817F0A">
            <w:pPr>
              <w:pStyle w:val="6"/>
              <w:spacing w:before="97" w:line="178" w:lineRule="auto"/>
              <w:ind w:left="1313"/>
            </w:pPr>
            <w:r>
              <w:rPr>
                <w:b/>
                <w:bCs/>
                <w:spacing w:val="4"/>
              </w:rPr>
              <w:t>439.86</w:t>
            </w:r>
          </w:p>
        </w:tc>
      </w:tr>
    </w:tbl>
    <w:p w14:paraId="465EDDFC">
      <w:pPr>
        <w:rPr>
          <w:rFonts w:ascii="Arial"/>
          <w:sz w:val="21"/>
        </w:rPr>
      </w:pPr>
    </w:p>
    <w:p w14:paraId="20DD5209">
      <w:pPr>
        <w:rPr>
          <w:rFonts w:ascii="Arial" w:hAnsi="Arial" w:eastAsia="Arial" w:cs="Arial"/>
          <w:sz w:val="21"/>
          <w:szCs w:val="21"/>
        </w:rPr>
        <w:sectPr>
          <w:footerReference r:id="rId145" w:type="default"/>
          <w:pgSz w:w="16840" w:h="11900"/>
          <w:pgMar w:top="1011" w:right="1326" w:bottom="937" w:left="1048" w:header="0" w:footer="720" w:gutter="0"/>
          <w:cols w:space="720" w:num="1"/>
        </w:sectPr>
      </w:pPr>
    </w:p>
    <w:p w14:paraId="68B5D50B">
      <w:pPr>
        <w:spacing w:line="264" w:lineRule="auto"/>
        <w:rPr>
          <w:rFonts w:ascii="Arial"/>
          <w:sz w:val="21"/>
        </w:rPr>
      </w:pPr>
    </w:p>
    <w:p w14:paraId="61E612F5">
      <w:pPr>
        <w:pStyle w:val="2"/>
        <w:spacing w:before="150" w:line="187" w:lineRule="auto"/>
        <w:ind w:left="5859"/>
        <w:outlineLvl w:val="2"/>
        <w:rPr>
          <w:sz w:val="35"/>
          <w:szCs w:val="35"/>
        </w:rPr>
      </w:pPr>
      <w:r>
        <w:rPr>
          <w:spacing w:val="9"/>
          <w:sz w:val="35"/>
          <w:szCs w:val="35"/>
        </w:rPr>
        <w:t>单位预算收入总表</w:t>
      </w:r>
    </w:p>
    <w:p w14:paraId="1D1F62A8">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4585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55342A60">
            <w:pPr>
              <w:pStyle w:val="6"/>
              <w:spacing w:before="50" w:line="184" w:lineRule="auto"/>
              <w:ind w:left="123"/>
              <w:rPr>
                <w:sz w:val="24"/>
                <w:szCs w:val="24"/>
              </w:rPr>
            </w:pPr>
            <w:r>
              <w:rPr>
                <w:spacing w:val="-2"/>
                <w:sz w:val="24"/>
                <w:szCs w:val="24"/>
              </w:rPr>
              <w:t>357006 石家庄市艺术中心</w:t>
            </w:r>
          </w:p>
        </w:tc>
        <w:tc>
          <w:tcPr>
            <w:tcW w:w="3399" w:type="dxa"/>
            <w:gridSpan w:val="3"/>
            <w:tcBorders>
              <w:top w:val="single" w:color="FFFFFF" w:sz="4" w:space="0"/>
              <w:left w:val="single" w:color="FFFFFF" w:sz="2" w:space="0"/>
              <w:right w:val="single" w:color="FFFFFF" w:sz="2" w:space="0"/>
            </w:tcBorders>
            <w:vAlign w:val="top"/>
          </w:tcPr>
          <w:p w14:paraId="08A88FAB">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0D2543BF">
            <w:pPr>
              <w:pStyle w:val="6"/>
              <w:spacing w:before="52" w:line="183" w:lineRule="auto"/>
              <w:ind w:left="4366"/>
              <w:rPr>
                <w:sz w:val="24"/>
                <w:szCs w:val="24"/>
              </w:rPr>
            </w:pPr>
            <w:r>
              <w:rPr>
                <w:spacing w:val="-13"/>
                <w:sz w:val="24"/>
                <w:szCs w:val="24"/>
              </w:rPr>
              <w:t>单位 ：万元</w:t>
            </w:r>
          </w:p>
        </w:tc>
      </w:tr>
      <w:tr w14:paraId="0E5A6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53058714">
            <w:pPr>
              <w:spacing w:line="301" w:lineRule="auto"/>
              <w:rPr>
                <w:rFonts w:ascii="Arial"/>
                <w:sz w:val="21"/>
              </w:rPr>
            </w:pPr>
          </w:p>
          <w:p w14:paraId="5EBF3ED4">
            <w:pPr>
              <w:pStyle w:val="6"/>
              <w:spacing w:before="85" w:line="189" w:lineRule="auto"/>
              <w:ind w:left="131"/>
            </w:pPr>
            <w:r>
              <w:rPr>
                <w:b/>
                <w:bCs/>
                <w:spacing w:val="7"/>
              </w:rPr>
              <w:t>序号</w:t>
            </w:r>
          </w:p>
        </w:tc>
        <w:tc>
          <w:tcPr>
            <w:tcW w:w="2550" w:type="dxa"/>
            <w:gridSpan w:val="2"/>
            <w:vAlign w:val="top"/>
          </w:tcPr>
          <w:p w14:paraId="15346A0F">
            <w:pPr>
              <w:pStyle w:val="6"/>
              <w:spacing w:before="74" w:line="189" w:lineRule="auto"/>
              <w:ind w:left="639"/>
            </w:pPr>
            <w:r>
              <w:rPr>
                <w:b/>
                <w:bCs/>
                <w:spacing w:val="9"/>
              </w:rPr>
              <w:t>功能分类科目</w:t>
            </w:r>
          </w:p>
        </w:tc>
        <w:tc>
          <w:tcPr>
            <w:tcW w:w="1133" w:type="dxa"/>
            <w:vMerge w:val="restart"/>
            <w:tcBorders>
              <w:bottom w:val="nil"/>
            </w:tcBorders>
            <w:vAlign w:val="top"/>
          </w:tcPr>
          <w:p w14:paraId="3BCF1416">
            <w:pPr>
              <w:spacing w:line="301" w:lineRule="auto"/>
              <w:rPr>
                <w:rFonts w:ascii="Arial"/>
                <w:sz w:val="21"/>
              </w:rPr>
            </w:pPr>
          </w:p>
          <w:p w14:paraId="07649B58">
            <w:pPr>
              <w:pStyle w:val="6"/>
              <w:spacing w:before="85" w:line="189" w:lineRule="auto"/>
              <w:ind w:left="349"/>
            </w:pPr>
            <w:r>
              <w:rPr>
                <w:b/>
                <w:bCs/>
                <w:spacing w:val="7"/>
              </w:rPr>
              <w:t>合计</w:t>
            </w:r>
          </w:p>
        </w:tc>
        <w:tc>
          <w:tcPr>
            <w:tcW w:w="9064" w:type="dxa"/>
            <w:gridSpan w:val="8"/>
            <w:vAlign w:val="top"/>
          </w:tcPr>
          <w:p w14:paraId="752D7A8C">
            <w:pPr>
              <w:pStyle w:val="6"/>
              <w:spacing w:before="74" w:line="189" w:lineRule="auto"/>
              <w:ind w:left="4110"/>
            </w:pPr>
            <w:r>
              <w:rPr>
                <w:b/>
                <w:bCs/>
                <w:spacing w:val="8"/>
              </w:rPr>
              <w:t>本年收入</w:t>
            </w:r>
          </w:p>
        </w:tc>
        <w:tc>
          <w:tcPr>
            <w:tcW w:w="1141" w:type="dxa"/>
            <w:vMerge w:val="restart"/>
            <w:tcBorders>
              <w:bottom w:val="nil"/>
            </w:tcBorders>
            <w:vAlign w:val="top"/>
          </w:tcPr>
          <w:p w14:paraId="39574367">
            <w:pPr>
              <w:spacing w:line="301" w:lineRule="auto"/>
              <w:rPr>
                <w:rFonts w:ascii="Arial"/>
                <w:sz w:val="21"/>
              </w:rPr>
            </w:pPr>
          </w:p>
          <w:p w14:paraId="0830236F">
            <w:pPr>
              <w:pStyle w:val="6"/>
              <w:spacing w:before="86" w:line="189" w:lineRule="auto"/>
              <w:ind w:left="151"/>
            </w:pPr>
            <w:r>
              <w:rPr>
                <w:b/>
                <w:bCs/>
                <w:spacing w:val="7"/>
              </w:rPr>
              <w:t>上年结转</w:t>
            </w:r>
          </w:p>
        </w:tc>
      </w:tr>
      <w:tr w14:paraId="6AE8B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7FC28463">
            <w:pPr>
              <w:rPr>
                <w:rFonts w:ascii="Arial"/>
                <w:sz w:val="21"/>
              </w:rPr>
            </w:pPr>
          </w:p>
        </w:tc>
        <w:tc>
          <w:tcPr>
            <w:tcW w:w="992" w:type="dxa"/>
            <w:vAlign w:val="top"/>
          </w:tcPr>
          <w:p w14:paraId="57505619">
            <w:pPr>
              <w:pStyle w:val="6"/>
              <w:spacing w:before="43" w:line="198" w:lineRule="auto"/>
              <w:ind w:left="278" w:right="288"/>
            </w:pPr>
            <w:r>
              <w:rPr>
                <w:b/>
                <w:bCs/>
                <w:spacing w:val="7"/>
              </w:rPr>
              <w:t>科目</w:t>
            </w:r>
            <w:r>
              <w:rPr>
                <w:b/>
                <w:bCs/>
              </w:rPr>
              <w:t xml:space="preserve"> </w:t>
            </w:r>
            <w:r>
              <w:rPr>
                <w:b/>
                <w:bCs/>
                <w:spacing w:val="7"/>
              </w:rPr>
              <w:t>编码</w:t>
            </w:r>
          </w:p>
        </w:tc>
        <w:tc>
          <w:tcPr>
            <w:tcW w:w="1558" w:type="dxa"/>
            <w:vAlign w:val="top"/>
          </w:tcPr>
          <w:p w14:paraId="3183E102">
            <w:pPr>
              <w:pStyle w:val="6"/>
              <w:spacing w:before="196" w:line="189" w:lineRule="auto"/>
              <w:ind w:left="352"/>
            </w:pPr>
            <w:r>
              <w:rPr>
                <w:b/>
                <w:bCs/>
                <w:spacing w:val="8"/>
              </w:rPr>
              <w:t>科目名称</w:t>
            </w:r>
          </w:p>
        </w:tc>
        <w:tc>
          <w:tcPr>
            <w:tcW w:w="1133" w:type="dxa"/>
            <w:vMerge w:val="continue"/>
            <w:tcBorders>
              <w:top w:val="nil"/>
            </w:tcBorders>
            <w:vAlign w:val="top"/>
          </w:tcPr>
          <w:p w14:paraId="646234DE">
            <w:pPr>
              <w:rPr>
                <w:rFonts w:ascii="Arial"/>
                <w:sz w:val="21"/>
              </w:rPr>
            </w:pPr>
          </w:p>
        </w:tc>
        <w:tc>
          <w:tcPr>
            <w:tcW w:w="1133" w:type="dxa"/>
            <w:vAlign w:val="top"/>
          </w:tcPr>
          <w:p w14:paraId="14F360A2">
            <w:pPr>
              <w:pStyle w:val="6"/>
              <w:spacing w:before="196" w:line="189" w:lineRule="auto"/>
              <w:ind w:left="352"/>
            </w:pPr>
            <w:r>
              <w:rPr>
                <w:b/>
                <w:bCs/>
                <w:spacing w:val="7"/>
              </w:rPr>
              <w:t>小计</w:t>
            </w:r>
          </w:p>
        </w:tc>
        <w:tc>
          <w:tcPr>
            <w:tcW w:w="1133" w:type="dxa"/>
            <w:vAlign w:val="top"/>
          </w:tcPr>
          <w:p w14:paraId="5389C147">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39438F18">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655AABDB">
            <w:pPr>
              <w:pStyle w:val="6"/>
              <w:spacing w:before="196" w:line="189" w:lineRule="auto"/>
              <w:ind w:left="146"/>
            </w:pPr>
            <w:r>
              <w:rPr>
                <w:b/>
                <w:bCs/>
                <w:spacing w:val="8"/>
              </w:rPr>
              <w:t>事业收入</w:t>
            </w:r>
          </w:p>
        </w:tc>
        <w:tc>
          <w:tcPr>
            <w:tcW w:w="1133" w:type="dxa"/>
            <w:vAlign w:val="top"/>
          </w:tcPr>
          <w:p w14:paraId="1D01363C">
            <w:pPr>
              <w:pStyle w:val="6"/>
              <w:spacing w:before="196" w:line="189" w:lineRule="auto"/>
              <w:ind w:left="143"/>
            </w:pPr>
            <w:r>
              <w:rPr>
                <w:b/>
                <w:bCs/>
                <w:spacing w:val="9"/>
              </w:rPr>
              <w:t>经营收入</w:t>
            </w:r>
          </w:p>
        </w:tc>
        <w:tc>
          <w:tcPr>
            <w:tcW w:w="1133" w:type="dxa"/>
            <w:vAlign w:val="top"/>
          </w:tcPr>
          <w:p w14:paraId="6AA6D4A5">
            <w:pPr>
              <w:pStyle w:val="6"/>
              <w:spacing w:before="40" w:line="199"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766F4E01">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08EF28E6">
            <w:pPr>
              <w:pStyle w:val="6"/>
              <w:spacing w:before="196" w:line="189" w:lineRule="auto"/>
              <w:ind w:left="150"/>
            </w:pPr>
            <w:r>
              <w:rPr>
                <w:b/>
                <w:bCs/>
                <w:spacing w:val="8"/>
              </w:rPr>
              <w:t>其他收入</w:t>
            </w:r>
          </w:p>
        </w:tc>
        <w:tc>
          <w:tcPr>
            <w:tcW w:w="1141" w:type="dxa"/>
            <w:vMerge w:val="continue"/>
            <w:tcBorders>
              <w:top w:val="nil"/>
            </w:tcBorders>
            <w:vAlign w:val="top"/>
          </w:tcPr>
          <w:p w14:paraId="78B9E625">
            <w:pPr>
              <w:rPr>
                <w:rFonts w:ascii="Arial"/>
                <w:sz w:val="21"/>
              </w:rPr>
            </w:pPr>
          </w:p>
        </w:tc>
      </w:tr>
      <w:tr w14:paraId="666B1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D462CE0">
            <w:pPr>
              <w:pStyle w:val="6"/>
              <w:spacing w:before="73" w:line="189" w:lineRule="auto"/>
              <w:ind w:left="130"/>
            </w:pPr>
            <w:r>
              <w:rPr>
                <w:b/>
                <w:bCs/>
                <w:spacing w:val="7"/>
              </w:rPr>
              <w:t>栏次</w:t>
            </w:r>
          </w:p>
        </w:tc>
        <w:tc>
          <w:tcPr>
            <w:tcW w:w="992" w:type="dxa"/>
            <w:vAlign w:val="top"/>
          </w:tcPr>
          <w:p w14:paraId="13EF1552">
            <w:pPr>
              <w:pStyle w:val="6"/>
              <w:spacing w:before="86" w:line="179" w:lineRule="auto"/>
              <w:ind w:left="437"/>
            </w:pPr>
            <w:r>
              <w:rPr>
                <w:b/>
                <w:bCs/>
              </w:rPr>
              <w:t>1</w:t>
            </w:r>
          </w:p>
        </w:tc>
        <w:tc>
          <w:tcPr>
            <w:tcW w:w="1558" w:type="dxa"/>
            <w:vAlign w:val="top"/>
          </w:tcPr>
          <w:p w14:paraId="1648BCE7">
            <w:pPr>
              <w:pStyle w:val="6"/>
              <w:spacing w:before="88" w:line="178" w:lineRule="auto"/>
              <w:ind w:left="716"/>
            </w:pPr>
            <w:r>
              <w:rPr>
                <w:b/>
                <w:bCs/>
              </w:rPr>
              <w:t>2</w:t>
            </w:r>
          </w:p>
        </w:tc>
        <w:tc>
          <w:tcPr>
            <w:tcW w:w="1133" w:type="dxa"/>
            <w:vAlign w:val="top"/>
          </w:tcPr>
          <w:p w14:paraId="62627A52">
            <w:pPr>
              <w:pStyle w:val="6"/>
              <w:spacing w:before="87" w:line="178" w:lineRule="auto"/>
              <w:ind w:left="509"/>
            </w:pPr>
            <w:r>
              <w:rPr>
                <w:b/>
                <w:bCs/>
              </w:rPr>
              <w:t>3</w:t>
            </w:r>
          </w:p>
        </w:tc>
        <w:tc>
          <w:tcPr>
            <w:tcW w:w="1133" w:type="dxa"/>
            <w:vAlign w:val="top"/>
          </w:tcPr>
          <w:p w14:paraId="37D6FFCB">
            <w:pPr>
              <w:pStyle w:val="6"/>
              <w:spacing w:before="90" w:line="176" w:lineRule="auto"/>
              <w:ind w:left="497"/>
            </w:pPr>
            <w:r>
              <w:rPr>
                <w:b/>
                <w:bCs/>
                <w:spacing w:val="1"/>
              </w:rPr>
              <w:t>4</w:t>
            </w:r>
          </w:p>
        </w:tc>
        <w:tc>
          <w:tcPr>
            <w:tcW w:w="1133" w:type="dxa"/>
            <w:vAlign w:val="top"/>
          </w:tcPr>
          <w:p w14:paraId="43E1C526">
            <w:pPr>
              <w:pStyle w:val="6"/>
              <w:spacing w:before="90" w:line="176" w:lineRule="auto"/>
              <w:ind w:left="513"/>
            </w:pPr>
            <w:r>
              <w:rPr>
                <w:b/>
                <w:bCs/>
              </w:rPr>
              <w:t>5</w:t>
            </w:r>
          </w:p>
        </w:tc>
        <w:tc>
          <w:tcPr>
            <w:tcW w:w="1133" w:type="dxa"/>
            <w:vAlign w:val="top"/>
          </w:tcPr>
          <w:p w14:paraId="62E76B40">
            <w:pPr>
              <w:pStyle w:val="6"/>
              <w:spacing w:before="87" w:line="178" w:lineRule="auto"/>
              <w:ind w:left="506"/>
            </w:pPr>
            <w:r>
              <w:rPr>
                <w:b/>
                <w:bCs/>
              </w:rPr>
              <w:t>6</w:t>
            </w:r>
          </w:p>
        </w:tc>
        <w:tc>
          <w:tcPr>
            <w:tcW w:w="1133" w:type="dxa"/>
            <w:vAlign w:val="top"/>
          </w:tcPr>
          <w:p w14:paraId="21BEE2A3">
            <w:pPr>
              <w:pStyle w:val="6"/>
              <w:spacing w:before="90" w:line="176" w:lineRule="auto"/>
              <w:ind w:left="507"/>
            </w:pPr>
            <w:r>
              <w:rPr>
                <w:b/>
                <w:bCs/>
              </w:rPr>
              <w:t>7</w:t>
            </w:r>
          </w:p>
        </w:tc>
        <w:tc>
          <w:tcPr>
            <w:tcW w:w="1133" w:type="dxa"/>
            <w:vAlign w:val="top"/>
          </w:tcPr>
          <w:p w14:paraId="39843A6D">
            <w:pPr>
              <w:pStyle w:val="6"/>
              <w:spacing w:before="86" w:line="179" w:lineRule="auto"/>
              <w:ind w:left="506"/>
            </w:pPr>
            <w:r>
              <w:rPr>
                <w:b/>
                <w:bCs/>
              </w:rPr>
              <w:t>8</w:t>
            </w:r>
          </w:p>
        </w:tc>
        <w:tc>
          <w:tcPr>
            <w:tcW w:w="1133" w:type="dxa"/>
            <w:vAlign w:val="top"/>
          </w:tcPr>
          <w:p w14:paraId="5841FF2F">
            <w:pPr>
              <w:pStyle w:val="6"/>
              <w:spacing w:before="87" w:line="178" w:lineRule="auto"/>
              <w:ind w:left="508"/>
            </w:pPr>
            <w:r>
              <w:rPr>
                <w:b/>
                <w:bCs/>
              </w:rPr>
              <w:t>9</w:t>
            </w:r>
          </w:p>
        </w:tc>
        <w:tc>
          <w:tcPr>
            <w:tcW w:w="1133" w:type="dxa"/>
            <w:vAlign w:val="top"/>
          </w:tcPr>
          <w:p w14:paraId="7C554410">
            <w:pPr>
              <w:pStyle w:val="6"/>
              <w:spacing w:before="86" w:line="179" w:lineRule="auto"/>
              <w:ind w:left="452"/>
            </w:pPr>
            <w:r>
              <w:rPr>
                <w:b/>
                <w:bCs/>
                <w:spacing w:val="-4"/>
              </w:rPr>
              <w:t>10</w:t>
            </w:r>
          </w:p>
        </w:tc>
        <w:tc>
          <w:tcPr>
            <w:tcW w:w="1133" w:type="dxa"/>
            <w:vAlign w:val="top"/>
          </w:tcPr>
          <w:p w14:paraId="59B82660">
            <w:pPr>
              <w:pStyle w:val="6"/>
              <w:spacing w:before="86" w:line="179" w:lineRule="auto"/>
              <w:ind w:left="454"/>
            </w:pPr>
            <w:r>
              <w:rPr>
                <w:b/>
                <w:bCs/>
                <w:spacing w:val="-4"/>
              </w:rPr>
              <w:t>11</w:t>
            </w:r>
          </w:p>
        </w:tc>
        <w:tc>
          <w:tcPr>
            <w:tcW w:w="1141" w:type="dxa"/>
            <w:vAlign w:val="top"/>
          </w:tcPr>
          <w:p w14:paraId="429C9146">
            <w:pPr>
              <w:pStyle w:val="6"/>
              <w:spacing w:before="86" w:line="179" w:lineRule="auto"/>
              <w:ind w:left="454"/>
            </w:pPr>
            <w:r>
              <w:rPr>
                <w:b/>
                <w:bCs/>
                <w:spacing w:val="-4"/>
              </w:rPr>
              <w:t>12</w:t>
            </w:r>
          </w:p>
        </w:tc>
      </w:tr>
      <w:tr w14:paraId="2228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0A7C87EC">
            <w:pPr>
              <w:pStyle w:val="6"/>
              <w:spacing w:before="86" w:line="179" w:lineRule="auto"/>
              <w:ind w:left="292"/>
            </w:pPr>
            <w:r>
              <w:t>1</w:t>
            </w:r>
          </w:p>
        </w:tc>
        <w:tc>
          <w:tcPr>
            <w:tcW w:w="992" w:type="dxa"/>
            <w:vAlign w:val="top"/>
          </w:tcPr>
          <w:p w14:paraId="25F0BBA6">
            <w:pPr>
              <w:rPr>
                <w:rFonts w:ascii="Arial"/>
                <w:sz w:val="21"/>
              </w:rPr>
            </w:pPr>
          </w:p>
        </w:tc>
        <w:tc>
          <w:tcPr>
            <w:tcW w:w="1558" w:type="dxa"/>
            <w:vAlign w:val="top"/>
          </w:tcPr>
          <w:p w14:paraId="02FC9C82">
            <w:pPr>
              <w:pStyle w:val="6"/>
              <w:spacing w:before="73" w:line="189" w:lineRule="auto"/>
              <w:ind w:left="561"/>
            </w:pPr>
            <w:r>
              <w:rPr>
                <w:b/>
                <w:bCs/>
                <w:spacing w:val="7"/>
              </w:rPr>
              <w:t>合计</w:t>
            </w:r>
          </w:p>
        </w:tc>
        <w:tc>
          <w:tcPr>
            <w:tcW w:w="1133" w:type="dxa"/>
            <w:vAlign w:val="top"/>
          </w:tcPr>
          <w:p w14:paraId="409B6287">
            <w:pPr>
              <w:pStyle w:val="6"/>
              <w:spacing w:before="87" w:line="178" w:lineRule="auto"/>
              <w:ind w:left="312"/>
            </w:pPr>
            <w:r>
              <w:rPr>
                <w:b/>
                <w:bCs/>
                <w:spacing w:val="4"/>
              </w:rPr>
              <w:t>439.86</w:t>
            </w:r>
          </w:p>
        </w:tc>
        <w:tc>
          <w:tcPr>
            <w:tcW w:w="1133" w:type="dxa"/>
            <w:vAlign w:val="top"/>
          </w:tcPr>
          <w:p w14:paraId="1DCCF7E7">
            <w:pPr>
              <w:pStyle w:val="6"/>
              <w:spacing w:before="87" w:line="178" w:lineRule="auto"/>
              <w:ind w:left="314"/>
            </w:pPr>
            <w:r>
              <w:rPr>
                <w:b/>
                <w:bCs/>
                <w:spacing w:val="4"/>
              </w:rPr>
              <w:t>439.86</w:t>
            </w:r>
          </w:p>
        </w:tc>
        <w:tc>
          <w:tcPr>
            <w:tcW w:w="1133" w:type="dxa"/>
            <w:vAlign w:val="top"/>
          </w:tcPr>
          <w:p w14:paraId="739A667B">
            <w:pPr>
              <w:pStyle w:val="6"/>
              <w:spacing w:before="87" w:line="178" w:lineRule="auto"/>
              <w:ind w:left="314"/>
            </w:pPr>
            <w:r>
              <w:rPr>
                <w:b/>
                <w:bCs/>
                <w:spacing w:val="4"/>
              </w:rPr>
              <w:t>439.86</w:t>
            </w:r>
          </w:p>
        </w:tc>
        <w:tc>
          <w:tcPr>
            <w:tcW w:w="1133" w:type="dxa"/>
            <w:vAlign w:val="top"/>
          </w:tcPr>
          <w:p w14:paraId="0450D456">
            <w:pPr>
              <w:rPr>
                <w:rFonts w:ascii="Arial"/>
                <w:sz w:val="21"/>
              </w:rPr>
            </w:pPr>
          </w:p>
        </w:tc>
        <w:tc>
          <w:tcPr>
            <w:tcW w:w="1133" w:type="dxa"/>
            <w:vAlign w:val="top"/>
          </w:tcPr>
          <w:p w14:paraId="24E6A202">
            <w:pPr>
              <w:rPr>
                <w:rFonts w:ascii="Arial"/>
                <w:sz w:val="21"/>
              </w:rPr>
            </w:pPr>
          </w:p>
        </w:tc>
        <w:tc>
          <w:tcPr>
            <w:tcW w:w="1133" w:type="dxa"/>
            <w:vAlign w:val="top"/>
          </w:tcPr>
          <w:p w14:paraId="65065FEA">
            <w:pPr>
              <w:rPr>
                <w:rFonts w:ascii="Arial"/>
                <w:sz w:val="21"/>
              </w:rPr>
            </w:pPr>
          </w:p>
        </w:tc>
        <w:tc>
          <w:tcPr>
            <w:tcW w:w="1133" w:type="dxa"/>
            <w:vAlign w:val="top"/>
          </w:tcPr>
          <w:p w14:paraId="7E9822CD">
            <w:pPr>
              <w:rPr>
                <w:rFonts w:ascii="Arial"/>
                <w:sz w:val="21"/>
              </w:rPr>
            </w:pPr>
          </w:p>
        </w:tc>
        <w:tc>
          <w:tcPr>
            <w:tcW w:w="1133" w:type="dxa"/>
            <w:vAlign w:val="top"/>
          </w:tcPr>
          <w:p w14:paraId="6BE70259">
            <w:pPr>
              <w:rPr>
                <w:rFonts w:ascii="Arial"/>
                <w:sz w:val="21"/>
              </w:rPr>
            </w:pPr>
          </w:p>
        </w:tc>
        <w:tc>
          <w:tcPr>
            <w:tcW w:w="1133" w:type="dxa"/>
            <w:vAlign w:val="top"/>
          </w:tcPr>
          <w:p w14:paraId="305D57FE">
            <w:pPr>
              <w:rPr>
                <w:rFonts w:ascii="Arial"/>
                <w:sz w:val="21"/>
              </w:rPr>
            </w:pPr>
          </w:p>
        </w:tc>
        <w:tc>
          <w:tcPr>
            <w:tcW w:w="1141" w:type="dxa"/>
            <w:vAlign w:val="top"/>
          </w:tcPr>
          <w:p w14:paraId="669C6F68">
            <w:pPr>
              <w:rPr>
                <w:rFonts w:ascii="Arial"/>
                <w:sz w:val="21"/>
              </w:rPr>
            </w:pPr>
          </w:p>
        </w:tc>
      </w:tr>
      <w:tr w14:paraId="06A8A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E96ECCA">
            <w:pPr>
              <w:pStyle w:val="6"/>
              <w:spacing w:before="210" w:line="178" w:lineRule="auto"/>
              <w:ind w:left="285"/>
            </w:pPr>
            <w:r>
              <w:t>2</w:t>
            </w:r>
          </w:p>
        </w:tc>
        <w:tc>
          <w:tcPr>
            <w:tcW w:w="992" w:type="dxa"/>
            <w:vAlign w:val="top"/>
          </w:tcPr>
          <w:p w14:paraId="5A5182EC">
            <w:pPr>
              <w:pStyle w:val="6"/>
              <w:spacing w:before="210" w:line="178" w:lineRule="auto"/>
              <w:ind w:left="109"/>
            </w:pPr>
            <w:r>
              <w:rPr>
                <w:spacing w:val="1"/>
              </w:rPr>
              <w:t>207</w:t>
            </w:r>
          </w:p>
        </w:tc>
        <w:tc>
          <w:tcPr>
            <w:tcW w:w="1558" w:type="dxa"/>
            <w:vAlign w:val="top"/>
          </w:tcPr>
          <w:p w14:paraId="7F10857B">
            <w:pPr>
              <w:pStyle w:val="6"/>
              <w:spacing w:before="42" w:line="198" w:lineRule="auto"/>
              <w:ind w:left="101" w:right="192"/>
            </w:pPr>
            <w:r>
              <w:rPr>
                <w:spacing w:val="8"/>
              </w:rPr>
              <w:t>文化旅游体育</w:t>
            </w:r>
            <w:r>
              <w:rPr>
                <w:spacing w:val="4"/>
              </w:rPr>
              <w:t xml:space="preserve"> </w:t>
            </w:r>
            <w:r>
              <w:rPr>
                <w:spacing w:val="9"/>
              </w:rPr>
              <w:t>与传媒支出</w:t>
            </w:r>
          </w:p>
        </w:tc>
        <w:tc>
          <w:tcPr>
            <w:tcW w:w="1133" w:type="dxa"/>
            <w:vAlign w:val="top"/>
          </w:tcPr>
          <w:p w14:paraId="40D8629C">
            <w:pPr>
              <w:pStyle w:val="6"/>
              <w:spacing w:before="208" w:line="179" w:lineRule="auto"/>
              <w:ind w:left="362"/>
            </w:pPr>
            <w:r>
              <w:rPr>
                <w:spacing w:val="3"/>
              </w:rPr>
              <w:t>217.25</w:t>
            </w:r>
          </w:p>
        </w:tc>
        <w:tc>
          <w:tcPr>
            <w:tcW w:w="1133" w:type="dxa"/>
            <w:vAlign w:val="top"/>
          </w:tcPr>
          <w:p w14:paraId="395A231F">
            <w:pPr>
              <w:pStyle w:val="6"/>
              <w:spacing w:before="208" w:line="179" w:lineRule="auto"/>
              <w:ind w:left="362"/>
            </w:pPr>
            <w:r>
              <w:rPr>
                <w:spacing w:val="3"/>
              </w:rPr>
              <w:t>217.25</w:t>
            </w:r>
          </w:p>
        </w:tc>
        <w:tc>
          <w:tcPr>
            <w:tcW w:w="1133" w:type="dxa"/>
            <w:vAlign w:val="top"/>
          </w:tcPr>
          <w:p w14:paraId="090A1934">
            <w:pPr>
              <w:pStyle w:val="6"/>
              <w:spacing w:before="208" w:line="179" w:lineRule="auto"/>
              <w:ind w:left="364"/>
            </w:pPr>
            <w:r>
              <w:rPr>
                <w:spacing w:val="3"/>
              </w:rPr>
              <w:t>217.25</w:t>
            </w:r>
          </w:p>
        </w:tc>
        <w:tc>
          <w:tcPr>
            <w:tcW w:w="1133" w:type="dxa"/>
            <w:vAlign w:val="top"/>
          </w:tcPr>
          <w:p w14:paraId="72C6BB8E">
            <w:pPr>
              <w:rPr>
                <w:rFonts w:ascii="Arial"/>
                <w:sz w:val="21"/>
              </w:rPr>
            </w:pPr>
          </w:p>
        </w:tc>
        <w:tc>
          <w:tcPr>
            <w:tcW w:w="1133" w:type="dxa"/>
            <w:vAlign w:val="top"/>
          </w:tcPr>
          <w:p w14:paraId="24DDFECE">
            <w:pPr>
              <w:rPr>
                <w:rFonts w:ascii="Arial"/>
                <w:sz w:val="21"/>
              </w:rPr>
            </w:pPr>
          </w:p>
        </w:tc>
        <w:tc>
          <w:tcPr>
            <w:tcW w:w="1133" w:type="dxa"/>
            <w:vAlign w:val="top"/>
          </w:tcPr>
          <w:p w14:paraId="707A8E10">
            <w:pPr>
              <w:rPr>
                <w:rFonts w:ascii="Arial"/>
                <w:sz w:val="21"/>
              </w:rPr>
            </w:pPr>
          </w:p>
        </w:tc>
        <w:tc>
          <w:tcPr>
            <w:tcW w:w="1133" w:type="dxa"/>
            <w:vAlign w:val="top"/>
          </w:tcPr>
          <w:p w14:paraId="17909D26">
            <w:pPr>
              <w:rPr>
                <w:rFonts w:ascii="Arial"/>
                <w:sz w:val="21"/>
              </w:rPr>
            </w:pPr>
          </w:p>
        </w:tc>
        <w:tc>
          <w:tcPr>
            <w:tcW w:w="1133" w:type="dxa"/>
            <w:vAlign w:val="top"/>
          </w:tcPr>
          <w:p w14:paraId="72C13E18">
            <w:pPr>
              <w:rPr>
                <w:rFonts w:ascii="Arial"/>
                <w:sz w:val="21"/>
              </w:rPr>
            </w:pPr>
          </w:p>
        </w:tc>
        <w:tc>
          <w:tcPr>
            <w:tcW w:w="1133" w:type="dxa"/>
            <w:vAlign w:val="top"/>
          </w:tcPr>
          <w:p w14:paraId="72600D32">
            <w:pPr>
              <w:rPr>
                <w:rFonts w:ascii="Arial"/>
                <w:sz w:val="21"/>
              </w:rPr>
            </w:pPr>
          </w:p>
        </w:tc>
        <w:tc>
          <w:tcPr>
            <w:tcW w:w="1141" w:type="dxa"/>
            <w:vAlign w:val="top"/>
          </w:tcPr>
          <w:p w14:paraId="543D8740">
            <w:pPr>
              <w:rPr>
                <w:rFonts w:ascii="Arial"/>
                <w:sz w:val="21"/>
              </w:rPr>
            </w:pPr>
          </w:p>
        </w:tc>
      </w:tr>
      <w:tr w14:paraId="7BF9B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0022EB4">
            <w:pPr>
              <w:pStyle w:val="6"/>
              <w:spacing w:before="90" w:line="178" w:lineRule="auto"/>
              <w:ind w:left="289"/>
            </w:pPr>
            <w:r>
              <w:t>3</w:t>
            </w:r>
          </w:p>
        </w:tc>
        <w:tc>
          <w:tcPr>
            <w:tcW w:w="992" w:type="dxa"/>
            <w:vAlign w:val="top"/>
          </w:tcPr>
          <w:p w14:paraId="25CA66B0">
            <w:pPr>
              <w:pStyle w:val="6"/>
              <w:spacing w:before="88" w:line="179" w:lineRule="auto"/>
              <w:ind w:left="109"/>
            </w:pPr>
            <w:r>
              <w:rPr>
                <w:spacing w:val="3"/>
              </w:rPr>
              <w:t>20701</w:t>
            </w:r>
          </w:p>
        </w:tc>
        <w:tc>
          <w:tcPr>
            <w:tcW w:w="1558" w:type="dxa"/>
            <w:vAlign w:val="top"/>
          </w:tcPr>
          <w:p w14:paraId="6BCA1B78">
            <w:pPr>
              <w:pStyle w:val="6"/>
              <w:spacing w:before="75" w:line="189" w:lineRule="auto"/>
              <w:ind w:left="102"/>
            </w:pPr>
            <w:r>
              <w:rPr>
                <w:spacing w:val="8"/>
              </w:rPr>
              <w:t>文化和旅游</w:t>
            </w:r>
          </w:p>
        </w:tc>
        <w:tc>
          <w:tcPr>
            <w:tcW w:w="1133" w:type="dxa"/>
            <w:vAlign w:val="top"/>
          </w:tcPr>
          <w:p w14:paraId="37DB9906">
            <w:pPr>
              <w:pStyle w:val="6"/>
              <w:spacing w:before="88" w:line="179" w:lineRule="auto"/>
              <w:ind w:left="362"/>
            </w:pPr>
            <w:r>
              <w:rPr>
                <w:spacing w:val="3"/>
              </w:rPr>
              <w:t>217.25</w:t>
            </w:r>
          </w:p>
        </w:tc>
        <w:tc>
          <w:tcPr>
            <w:tcW w:w="1133" w:type="dxa"/>
            <w:vAlign w:val="top"/>
          </w:tcPr>
          <w:p w14:paraId="1BAF2F35">
            <w:pPr>
              <w:pStyle w:val="6"/>
              <w:spacing w:before="88" w:line="179" w:lineRule="auto"/>
              <w:ind w:left="362"/>
            </w:pPr>
            <w:r>
              <w:rPr>
                <w:spacing w:val="3"/>
              </w:rPr>
              <w:t>217.25</w:t>
            </w:r>
          </w:p>
        </w:tc>
        <w:tc>
          <w:tcPr>
            <w:tcW w:w="1133" w:type="dxa"/>
            <w:vAlign w:val="top"/>
          </w:tcPr>
          <w:p w14:paraId="51DBDD85">
            <w:pPr>
              <w:pStyle w:val="6"/>
              <w:spacing w:before="88" w:line="179" w:lineRule="auto"/>
              <w:ind w:left="364"/>
            </w:pPr>
            <w:r>
              <w:rPr>
                <w:spacing w:val="3"/>
              </w:rPr>
              <w:t>217.25</w:t>
            </w:r>
          </w:p>
        </w:tc>
        <w:tc>
          <w:tcPr>
            <w:tcW w:w="1133" w:type="dxa"/>
            <w:vAlign w:val="top"/>
          </w:tcPr>
          <w:p w14:paraId="6D7B66EC">
            <w:pPr>
              <w:rPr>
                <w:rFonts w:ascii="Arial"/>
                <w:sz w:val="21"/>
              </w:rPr>
            </w:pPr>
          </w:p>
        </w:tc>
        <w:tc>
          <w:tcPr>
            <w:tcW w:w="1133" w:type="dxa"/>
            <w:vAlign w:val="top"/>
          </w:tcPr>
          <w:p w14:paraId="4D9B7C49">
            <w:pPr>
              <w:rPr>
                <w:rFonts w:ascii="Arial"/>
                <w:sz w:val="21"/>
              </w:rPr>
            </w:pPr>
          </w:p>
        </w:tc>
        <w:tc>
          <w:tcPr>
            <w:tcW w:w="1133" w:type="dxa"/>
            <w:vAlign w:val="top"/>
          </w:tcPr>
          <w:p w14:paraId="430B9610">
            <w:pPr>
              <w:rPr>
                <w:rFonts w:ascii="Arial"/>
                <w:sz w:val="21"/>
              </w:rPr>
            </w:pPr>
          </w:p>
        </w:tc>
        <w:tc>
          <w:tcPr>
            <w:tcW w:w="1133" w:type="dxa"/>
            <w:vAlign w:val="top"/>
          </w:tcPr>
          <w:p w14:paraId="468A5FEB">
            <w:pPr>
              <w:rPr>
                <w:rFonts w:ascii="Arial"/>
                <w:sz w:val="21"/>
              </w:rPr>
            </w:pPr>
          </w:p>
        </w:tc>
        <w:tc>
          <w:tcPr>
            <w:tcW w:w="1133" w:type="dxa"/>
            <w:vAlign w:val="top"/>
          </w:tcPr>
          <w:p w14:paraId="01EB22A3">
            <w:pPr>
              <w:rPr>
                <w:rFonts w:ascii="Arial"/>
                <w:sz w:val="21"/>
              </w:rPr>
            </w:pPr>
          </w:p>
        </w:tc>
        <w:tc>
          <w:tcPr>
            <w:tcW w:w="1133" w:type="dxa"/>
            <w:vAlign w:val="top"/>
          </w:tcPr>
          <w:p w14:paraId="545BD46C">
            <w:pPr>
              <w:rPr>
                <w:rFonts w:ascii="Arial"/>
                <w:sz w:val="21"/>
              </w:rPr>
            </w:pPr>
          </w:p>
        </w:tc>
        <w:tc>
          <w:tcPr>
            <w:tcW w:w="1141" w:type="dxa"/>
            <w:vAlign w:val="top"/>
          </w:tcPr>
          <w:p w14:paraId="786A2700">
            <w:pPr>
              <w:rPr>
                <w:rFonts w:ascii="Arial"/>
                <w:sz w:val="21"/>
              </w:rPr>
            </w:pPr>
          </w:p>
        </w:tc>
      </w:tr>
      <w:tr w14:paraId="03C65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16452FCF">
            <w:pPr>
              <w:pStyle w:val="6"/>
              <w:spacing w:before="215" w:line="176" w:lineRule="auto"/>
              <w:ind w:left="276"/>
            </w:pPr>
            <w:r>
              <w:rPr>
                <w:spacing w:val="3"/>
              </w:rPr>
              <w:t>4</w:t>
            </w:r>
          </w:p>
        </w:tc>
        <w:tc>
          <w:tcPr>
            <w:tcW w:w="992" w:type="dxa"/>
            <w:vAlign w:val="top"/>
          </w:tcPr>
          <w:p w14:paraId="1B7254F2">
            <w:pPr>
              <w:pStyle w:val="6"/>
              <w:spacing w:before="57" w:line="179" w:lineRule="auto"/>
              <w:ind w:left="109"/>
            </w:pPr>
            <w:r>
              <w:rPr>
                <w:spacing w:val="3"/>
              </w:rPr>
              <w:t>207019</w:t>
            </w:r>
          </w:p>
          <w:p w14:paraId="4120F21F">
            <w:pPr>
              <w:pStyle w:val="6"/>
              <w:spacing w:before="52" w:line="170" w:lineRule="auto"/>
              <w:ind w:left="108"/>
            </w:pPr>
            <w:r>
              <w:t>9</w:t>
            </w:r>
          </w:p>
        </w:tc>
        <w:tc>
          <w:tcPr>
            <w:tcW w:w="1558" w:type="dxa"/>
            <w:vAlign w:val="top"/>
          </w:tcPr>
          <w:p w14:paraId="39573450">
            <w:pPr>
              <w:pStyle w:val="6"/>
              <w:spacing w:before="42" w:line="198" w:lineRule="auto"/>
              <w:ind w:left="99" w:right="192" w:firstLine="1"/>
            </w:pPr>
            <w:r>
              <w:rPr>
                <w:spacing w:val="9"/>
              </w:rPr>
              <w:t>其他文化和旅</w:t>
            </w:r>
            <w:r>
              <w:t xml:space="preserve"> </w:t>
            </w:r>
            <w:r>
              <w:rPr>
                <w:spacing w:val="9"/>
              </w:rPr>
              <w:t>游支出</w:t>
            </w:r>
          </w:p>
        </w:tc>
        <w:tc>
          <w:tcPr>
            <w:tcW w:w="1133" w:type="dxa"/>
            <w:vAlign w:val="top"/>
          </w:tcPr>
          <w:p w14:paraId="626CF5A3">
            <w:pPr>
              <w:pStyle w:val="6"/>
              <w:spacing w:before="211" w:line="179" w:lineRule="auto"/>
              <w:ind w:left="362"/>
            </w:pPr>
            <w:r>
              <w:rPr>
                <w:spacing w:val="3"/>
              </w:rPr>
              <w:t>217.25</w:t>
            </w:r>
          </w:p>
        </w:tc>
        <w:tc>
          <w:tcPr>
            <w:tcW w:w="1133" w:type="dxa"/>
            <w:vAlign w:val="top"/>
          </w:tcPr>
          <w:p w14:paraId="63AAB462">
            <w:pPr>
              <w:pStyle w:val="6"/>
              <w:spacing w:before="211" w:line="179" w:lineRule="auto"/>
              <w:ind w:left="362"/>
            </w:pPr>
            <w:r>
              <w:rPr>
                <w:spacing w:val="3"/>
              </w:rPr>
              <w:t>217.25</w:t>
            </w:r>
          </w:p>
        </w:tc>
        <w:tc>
          <w:tcPr>
            <w:tcW w:w="1133" w:type="dxa"/>
            <w:vAlign w:val="top"/>
          </w:tcPr>
          <w:p w14:paraId="7EF6BE8F">
            <w:pPr>
              <w:pStyle w:val="6"/>
              <w:spacing w:before="211" w:line="179" w:lineRule="auto"/>
              <w:ind w:left="364"/>
            </w:pPr>
            <w:r>
              <w:rPr>
                <w:spacing w:val="3"/>
              </w:rPr>
              <w:t>217.25</w:t>
            </w:r>
          </w:p>
        </w:tc>
        <w:tc>
          <w:tcPr>
            <w:tcW w:w="1133" w:type="dxa"/>
            <w:vAlign w:val="top"/>
          </w:tcPr>
          <w:p w14:paraId="621CB4F4">
            <w:pPr>
              <w:rPr>
                <w:rFonts w:ascii="Arial"/>
                <w:sz w:val="21"/>
              </w:rPr>
            </w:pPr>
          </w:p>
        </w:tc>
        <w:tc>
          <w:tcPr>
            <w:tcW w:w="1133" w:type="dxa"/>
            <w:vAlign w:val="top"/>
          </w:tcPr>
          <w:p w14:paraId="679B994A">
            <w:pPr>
              <w:rPr>
                <w:rFonts w:ascii="Arial"/>
                <w:sz w:val="21"/>
              </w:rPr>
            </w:pPr>
          </w:p>
        </w:tc>
        <w:tc>
          <w:tcPr>
            <w:tcW w:w="1133" w:type="dxa"/>
            <w:vAlign w:val="top"/>
          </w:tcPr>
          <w:p w14:paraId="28D696B4">
            <w:pPr>
              <w:rPr>
                <w:rFonts w:ascii="Arial"/>
                <w:sz w:val="21"/>
              </w:rPr>
            </w:pPr>
          </w:p>
        </w:tc>
        <w:tc>
          <w:tcPr>
            <w:tcW w:w="1133" w:type="dxa"/>
            <w:vAlign w:val="top"/>
          </w:tcPr>
          <w:p w14:paraId="14AFA30F">
            <w:pPr>
              <w:rPr>
                <w:rFonts w:ascii="Arial"/>
                <w:sz w:val="21"/>
              </w:rPr>
            </w:pPr>
          </w:p>
        </w:tc>
        <w:tc>
          <w:tcPr>
            <w:tcW w:w="1133" w:type="dxa"/>
            <w:vAlign w:val="top"/>
          </w:tcPr>
          <w:p w14:paraId="1DB90DDD">
            <w:pPr>
              <w:rPr>
                <w:rFonts w:ascii="Arial"/>
                <w:sz w:val="21"/>
              </w:rPr>
            </w:pPr>
          </w:p>
        </w:tc>
        <w:tc>
          <w:tcPr>
            <w:tcW w:w="1133" w:type="dxa"/>
            <w:vAlign w:val="top"/>
          </w:tcPr>
          <w:p w14:paraId="138970C7">
            <w:pPr>
              <w:rPr>
                <w:rFonts w:ascii="Arial"/>
                <w:sz w:val="21"/>
              </w:rPr>
            </w:pPr>
          </w:p>
        </w:tc>
        <w:tc>
          <w:tcPr>
            <w:tcW w:w="1141" w:type="dxa"/>
            <w:vAlign w:val="top"/>
          </w:tcPr>
          <w:p w14:paraId="75A062B2">
            <w:pPr>
              <w:rPr>
                <w:rFonts w:ascii="Arial"/>
                <w:sz w:val="21"/>
              </w:rPr>
            </w:pPr>
          </w:p>
        </w:tc>
      </w:tr>
      <w:tr w14:paraId="22EF4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FDFFFC5">
            <w:pPr>
              <w:pStyle w:val="6"/>
              <w:spacing w:before="217" w:line="176" w:lineRule="auto"/>
              <w:ind w:left="292"/>
            </w:pPr>
            <w:r>
              <w:t>5</w:t>
            </w:r>
          </w:p>
        </w:tc>
        <w:tc>
          <w:tcPr>
            <w:tcW w:w="992" w:type="dxa"/>
            <w:vAlign w:val="top"/>
          </w:tcPr>
          <w:p w14:paraId="23C1375F">
            <w:pPr>
              <w:pStyle w:val="6"/>
              <w:spacing w:before="214" w:line="178" w:lineRule="auto"/>
              <w:ind w:left="109"/>
            </w:pPr>
            <w:r>
              <w:rPr>
                <w:spacing w:val="1"/>
              </w:rPr>
              <w:t>208</w:t>
            </w:r>
          </w:p>
        </w:tc>
        <w:tc>
          <w:tcPr>
            <w:tcW w:w="1558" w:type="dxa"/>
            <w:vAlign w:val="top"/>
          </w:tcPr>
          <w:p w14:paraId="5F0FCB6B">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36AD5BED">
            <w:pPr>
              <w:pStyle w:val="6"/>
              <w:spacing w:before="213" w:line="179" w:lineRule="auto"/>
              <w:ind w:left="370"/>
            </w:pPr>
            <w:r>
              <w:rPr>
                <w:spacing w:val="1"/>
              </w:rPr>
              <w:t>186.61</w:t>
            </w:r>
          </w:p>
        </w:tc>
        <w:tc>
          <w:tcPr>
            <w:tcW w:w="1133" w:type="dxa"/>
            <w:vAlign w:val="top"/>
          </w:tcPr>
          <w:p w14:paraId="7F614606">
            <w:pPr>
              <w:pStyle w:val="6"/>
              <w:spacing w:before="213" w:line="179" w:lineRule="auto"/>
              <w:ind w:left="369"/>
            </w:pPr>
            <w:r>
              <w:rPr>
                <w:spacing w:val="1"/>
              </w:rPr>
              <w:t>186.61</w:t>
            </w:r>
          </w:p>
        </w:tc>
        <w:tc>
          <w:tcPr>
            <w:tcW w:w="1133" w:type="dxa"/>
            <w:vAlign w:val="top"/>
          </w:tcPr>
          <w:p w14:paraId="07C6DD8B">
            <w:pPr>
              <w:pStyle w:val="6"/>
              <w:spacing w:before="213" w:line="179" w:lineRule="auto"/>
              <w:ind w:left="372"/>
            </w:pPr>
            <w:r>
              <w:rPr>
                <w:spacing w:val="1"/>
              </w:rPr>
              <w:t>186.61</w:t>
            </w:r>
          </w:p>
        </w:tc>
        <w:tc>
          <w:tcPr>
            <w:tcW w:w="1133" w:type="dxa"/>
            <w:vAlign w:val="top"/>
          </w:tcPr>
          <w:p w14:paraId="18C73948">
            <w:pPr>
              <w:rPr>
                <w:rFonts w:ascii="Arial"/>
                <w:sz w:val="21"/>
              </w:rPr>
            </w:pPr>
          </w:p>
        </w:tc>
        <w:tc>
          <w:tcPr>
            <w:tcW w:w="1133" w:type="dxa"/>
            <w:vAlign w:val="top"/>
          </w:tcPr>
          <w:p w14:paraId="054F50D4">
            <w:pPr>
              <w:rPr>
                <w:rFonts w:ascii="Arial"/>
                <w:sz w:val="21"/>
              </w:rPr>
            </w:pPr>
          </w:p>
        </w:tc>
        <w:tc>
          <w:tcPr>
            <w:tcW w:w="1133" w:type="dxa"/>
            <w:vAlign w:val="top"/>
          </w:tcPr>
          <w:p w14:paraId="794DF903">
            <w:pPr>
              <w:rPr>
                <w:rFonts w:ascii="Arial"/>
                <w:sz w:val="21"/>
              </w:rPr>
            </w:pPr>
          </w:p>
        </w:tc>
        <w:tc>
          <w:tcPr>
            <w:tcW w:w="1133" w:type="dxa"/>
            <w:vAlign w:val="top"/>
          </w:tcPr>
          <w:p w14:paraId="586B500C">
            <w:pPr>
              <w:rPr>
                <w:rFonts w:ascii="Arial"/>
                <w:sz w:val="21"/>
              </w:rPr>
            </w:pPr>
          </w:p>
        </w:tc>
        <w:tc>
          <w:tcPr>
            <w:tcW w:w="1133" w:type="dxa"/>
            <w:vAlign w:val="top"/>
          </w:tcPr>
          <w:p w14:paraId="048D9BBB">
            <w:pPr>
              <w:rPr>
                <w:rFonts w:ascii="Arial"/>
                <w:sz w:val="21"/>
              </w:rPr>
            </w:pPr>
          </w:p>
        </w:tc>
        <w:tc>
          <w:tcPr>
            <w:tcW w:w="1133" w:type="dxa"/>
            <w:vAlign w:val="top"/>
          </w:tcPr>
          <w:p w14:paraId="2A3A66C2">
            <w:pPr>
              <w:rPr>
                <w:rFonts w:ascii="Arial"/>
                <w:sz w:val="21"/>
              </w:rPr>
            </w:pPr>
          </w:p>
        </w:tc>
        <w:tc>
          <w:tcPr>
            <w:tcW w:w="1141" w:type="dxa"/>
            <w:vAlign w:val="top"/>
          </w:tcPr>
          <w:p w14:paraId="62558EC4">
            <w:pPr>
              <w:rPr>
                <w:rFonts w:ascii="Arial"/>
                <w:sz w:val="21"/>
              </w:rPr>
            </w:pPr>
          </w:p>
        </w:tc>
      </w:tr>
      <w:tr w14:paraId="753A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2ED2C31E">
            <w:pPr>
              <w:pStyle w:val="6"/>
              <w:spacing w:before="214" w:line="178" w:lineRule="auto"/>
              <w:ind w:left="286"/>
            </w:pPr>
            <w:r>
              <w:t>6</w:t>
            </w:r>
          </w:p>
        </w:tc>
        <w:tc>
          <w:tcPr>
            <w:tcW w:w="992" w:type="dxa"/>
            <w:vAlign w:val="top"/>
          </w:tcPr>
          <w:p w14:paraId="4A338675">
            <w:pPr>
              <w:pStyle w:val="6"/>
              <w:spacing w:before="214" w:line="178" w:lineRule="auto"/>
              <w:ind w:left="109"/>
            </w:pPr>
            <w:r>
              <w:rPr>
                <w:spacing w:val="3"/>
              </w:rPr>
              <w:t>20805</w:t>
            </w:r>
          </w:p>
        </w:tc>
        <w:tc>
          <w:tcPr>
            <w:tcW w:w="1558" w:type="dxa"/>
            <w:vAlign w:val="top"/>
          </w:tcPr>
          <w:p w14:paraId="0C4BC35F">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5394A8D1">
            <w:pPr>
              <w:pStyle w:val="6"/>
              <w:spacing w:before="213" w:line="179" w:lineRule="auto"/>
              <w:ind w:left="370"/>
            </w:pPr>
            <w:r>
              <w:rPr>
                <w:spacing w:val="1"/>
              </w:rPr>
              <w:t>185.32</w:t>
            </w:r>
          </w:p>
        </w:tc>
        <w:tc>
          <w:tcPr>
            <w:tcW w:w="1133" w:type="dxa"/>
            <w:vAlign w:val="top"/>
          </w:tcPr>
          <w:p w14:paraId="4BF82D6A">
            <w:pPr>
              <w:pStyle w:val="6"/>
              <w:spacing w:before="213" w:line="179" w:lineRule="auto"/>
              <w:ind w:left="369"/>
            </w:pPr>
            <w:r>
              <w:rPr>
                <w:spacing w:val="1"/>
              </w:rPr>
              <w:t>185.32</w:t>
            </w:r>
          </w:p>
        </w:tc>
        <w:tc>
          <w:tcPr>
            <w:tcW w:w="1133" w:type="dxa"/>
            <w:vAlign w:val="top"/>
          </w:tcPr>
          <w:p w14:paraId="72A0AC9F">
            <w:pPr>
              <w:pStyle w:val="6"/>
              <w:spacing w:before="213" w:line="179" w:lineRule="auto"/>
              <w:ind w:left="372"/>
            </w:pPr>
            <w:r>
              <w:rPr>
                <w:spacing w:val="1"/>
              </w:rPr>
              <w:t>185.32</w:t>
            </w:r>
          </w:p>
        </w:tc>
        <w:tc>
          <w:tcPr>
            <w:tcW w:w="1133" w:type="dxa"/>
            <w:vAlign w:val="top"/>
          </w:tcPr>
          <w:p w14:paraId="283D060E">
            <w:pPr>
              <w:rPr>
                <w:rFonts w:ascii="Arial"/>
                <w:sz w:val="21"/>
              </w:rPr>
            </w:pPr>
          </w:p>
        </w:tc>
        <w:tc>
          <w:tcPr>
            <w:tcW w:w="1133" w:type="dxa"/>
            <w:vAlign w:val="top"/>
          </w:tcPr>
          <w:p w14:paraId="476C619D">
            <w:pPr>
              <w:rPr>
                <w:rFonts w:ascii="Arial"/>
                <w:sz w:val="21"/>
              </w:rPr>
            </w:pPr>
          </w:p>
        </w:tc>
        <w:tc>
          <w:tcPr>
            <w:tcW w:w="1133" w:type="dxa"/>
            <w:vAlign w:val="top"/>
          </w:tcPr>
          <w:p w14:paraId="0F0CBD6B">
            <w:pPr>
              <w:rPr>
                <w:rFonts w:ascii="Arial"/>
                <w:sz w:val="21"/>
              </w:rPr>
            </w:pPr>
          </w:p>
        </w:tc>
        <w:tc>
          <w:tcPr>
            <w:tcW w:w="1133" w:type="dxa"/>
            <w:vAlign w:val="top"/>
          </w:tcPr>
          <w:p w14:paraId="24B4293B">
            <w:pPr>
              <w:rPr>
                <w:rFonts w:ascii="Arial"/>
                <w:sz w:val="21"/>
              </w:rPr>
            </w:pPr>
          </w:p>
        </w:tc>
        <w:tc>
          <w:tcPr>
            <w:tcW w:w="1133" w:type="dxa"/>
            <w:vAlign w:val="top"/>
          </w:tcPr>
          <w:p w14:paraId="281801BC">
            <w:pPr>
              <w:rPr>
                <w:rFonts w:ascii="Arial"/>
                <w:sz w:val="21"/>
              </w:rPr>
            </w:pPr>
          </w:p>
        </w:tc>
        <w:tc>
          <w:tcPr>
            <w:tcW w:w="1133" w:type="dxa"/>
            <w:vAlign w:val="top"/>
          </w:tcPr>
          <w:p w14:paraId="7755F2D8">
            <w:pPr>
              <w:rPr>
                <w:rFonts w:ascii="Arial"/>
                <w:sz w:val="21"/>
              </w:rPr>
            </w:pPr>
          </w:p>
        </w:tc>
        <w:tc>
          <w:tcPr>
            <w:tcW w:w="1141" w:type="dxa"/>
            <w:vAlign w:val="top"/>
          </w:tcPr>
          <w:p w14:paraId="580CE725">
            <w:pPr>
              <w:rPr>
                <w:rFonts w:ascii="Arial"/>
                <w:sz w:val="21"/>
              </w:rPr>
            </w:pPr>
          </w:p>
        </w:tc>
      </w:tr>
      <w:tr w14:paraId="638D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446B05E">
            <w:pPr>
              <w:pStyle w:val="6"/>
              <w:spacing w:before="218" w:line="176" w:lineRule="auto"/>
              <w:ind w:left="283"/>
            </w:pPr>
            <w:r>
              <w:t>7</w:t>
            </w:r>
          </w:p>
        </w:tc>
        <w:tc>
          <w:tcPr>
            <w:tcW w:w="992" w:type="dxa"/>
            <w:vAlign w:val="top"/>
          </w:tcPr>
          <w:p w14:paraId="729A32FD">
            <w:pPr>
              <w:pStyle w:val="6"/>
              <w:spacing w:before="62" w:line="178" w:lineRule="auto"/>
              <w:ind w:left="109"/>
            </w:pPr>
            <w:r>
              <w:rPr>
                <w:spacing w:val="3"/>
              </w:rPr>
              <w:t>208050</w:t>
            </w:r>
          </w:p>
          <w:p w14:paraId="25B9CB38">
            <w:pPr>
              <w:pStyle w:val="6"/>
              <w:spacing w:before="52" w:line="168" w:lineRule="auto"/>
              <w:ind w:left="109"/>
            </w:pPr>
            <w:r>
              <w:t>2</w:t>
            </w:r>
          </w:p>
        </w:tc>
        <w:tc>
          <w:tcPr>
            <w:tcW w:w="1558" w:type="dxa"/>
            <w:vAlign w:val="top"/>
          </w:tcPr>
          <w:p w14:paraId="6DA7F1CD">
            <w:pPr>
              <w:pStyle w:val="6"/>
              <w:spacing w:before="45" w:line="197" w:lineRule="auto"/>
              <w:ind w:left="100" w:right="192" w:firstLine="1"/>
            </w:pPr>
            <w:r>
              <w:rPr>
                <w:spacing w:val="8"/>
              </w:rPr>
              <w:t>事业单位离退</w:t>
            </w:r>
            <w:r>
              <w:rPr>
                <w:spacing w:val="4"/>
              </w:rPr>
              <w:t xml:space="preserve"> </w:t>
            </w:r>
            <w:r>
              <w:rPr>
                <w:spacing w:val="6"/>
              </w:rPr>
              <w:t>休</w:t>
            </w:r>
          </w:p>
        </w:tc>
        <w:tc>
          <w:tcPr>
            <w:tcW w:w="1133" w:type="dxa"/>
            <w:vAlign w:val="top"/>
          </w:tcPr>
          <w:p w14:paraId="21B77622">
            <w:pPr>
              <w:pStyle w:val="6"/>
              <w:spacing w:before="214" w:line="179" w:lineRule="auto"/>
              <w:ind w:left="370"/>
            </w:pPr>
            <w:r>
              <w:rPr>
                <w:spacing w:val="1"/>
              </w:rPr>
              <w:t>152.53</w:t>
            </w:r>
          </w:p>
        </w:tc>
        <w:tc>
          <w:tcPr>
            <w:tcW w:w="1133" w:type="dxa"/>
            <w:vAlign w:val="top"/>
          </w:tcPr>
          <w:p w14:paraId="09455925">
            <w:pPr>
              <w:pStyle w:val="6"/>
              <w:spacing w:before="214" w:line="179" w:lineRule="auto"/>
              <w:ind w:left="369"/>
            </w:pPr>
            <w:r>
              <w:rPr>
                <w:spacing w:val="1"/>
              </w:rPr>
              <w:t>152.53</w:t>
            </w:r>
          </w:p>
        </w:tc>
        <w:tc>
          <w:tcPr>
            <w:tcW w:w="1133" w:type="dxa"/>
            <w:vAlign w:val="top"/>
          </w:tcPr>
          <w:p w14:paraId="3FB5483B">
            <w:pPr>
              <w:pStyle w:val="6"/>
              <w:spacing w:before="214" w:line="179" w:lineRule="auto"/>
              <w:ind w:left="372"/>
            </w:pPr>
            <w:r>
              <w:rPr>
                <w:spacing w:val="1"/>
              </w:rPr>
              <w:t>152.53</w:t>
            </w:r>
          </w:p>
        </w:tc>
        <w:tc>
          <w:tcPr>
            <w:tcW w:w="1133" w:type="dxa"/>
            <w:vAlign w:val="top"/>
          </w:tcPr>
          <w:p w14:paraId="05B1B754">
            <w:pPr>
              <w:rPr>
                <w:rFonts w:ascii="Arial"/>
                <w:sz w:val="21"/>
              </w:rPr>
            </w:pPr>
          </w:p>
        </w:tc>
        <w:tc>
          <w:tcPr>
            <w:tcW w:w="1133" w:type="dxa"/>
            <w:vAlign w:val="top"/>
          </w:tcPr>
          <w:p w14:paraId="5439FF88">
            <w:pPr>
              <w:rPr>
                <w:rFonts w:ascii="Arial"/>
                <w:sz w:val="21"/>
              </w:rPr>
            </w:pPr>
          </w:p>
        </w:tc>
        <w:tc>
          <w:tcPr>
            <w:tcW w:w="1133" w:type="dxa"/>
            <w:vAlign w:val="top"/>
          </w:tcPr>
          <w:p w14:paraId="6EBD3543">
            <w:pPr>
              <w:rPr>
                <w:rFonts w:ascii="Arial"/>
                <w:sz w:val="21"/>
              </w:rPr>
            </w:pPr>
          </w:p>
        </w:tc>
        <w:tc>
          <w:tcPr>
            <w:tcW w:w="1133" w:type="dxa"/>
            <w:vAlign w:val="top"/>
          </w:tcPr>
          <w:p w14:paraId="0CE0532E">
            <w:pPr>
              <w:rPr>
                <w:rFonts w:ascii="Arial"/>
                <w:sz w:val="21"/>
              </w:rPr>
            </w:pPr>
          </w:p>
        </w:tc>
        <w:tc>
          <w:tcPr>
            <w:tcW w:w="1133" w:type="dxa"/>
            <w:vAlign w:val="top"/>
          </w:tcPr>
          <w:p w14:paraId="0A2C8A51">
            <w:pPr>
              <w:rPr>
                <w:rFonts w:ascii="Arial"/>
                <w:sz w:val="21"/>
              </w:rPr>
            </w:pPr>
          </w:p>
        </w:tc>
        <w:tc>
          <w:tcPr>
            <w:tcW w:w="1133" w:type="dxa"/>
            <w:vAlign w:val="top"/>
          </w:tcPr>
          <w:p w14:paraId="7775F793">
            <w:pPr>
              <w:rPr>
                <w:rFonts w:ascii="Arial"/>
                <w:sz w:val="21"/>
              </w:rPr>
            </w:pPr>
          </w:p>
        </w:tc>
        <w:tc>
          <w:tcPr>
            <w:tcW w:w="1141" w:type="dxa"/>
            <w:vAlign w:val="top"/>
          </w:tcPr>
          <w:p w14:paraId="3C37054D">
            <w:pPr>
              <w:rPr>
                <w:rFonts w:ascii="Arial"/>
                <w:sz w:val="21"/>
              </w:rPr>
            </w:pPr>
          </w:p>
        </w:tc>
      </w:tr>
      <w:tr w14:paraId="414B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53E0568F">
            <w:pPr>
              <w:spacing w:line="280" w:lineRule="auto"/>
              <w:rPr>
                <w:rFonts w:ascii="Arial"/>
                <w:sz w:val="21"/>
              </w:rPr>
            </w:pPr>
          </w:p>
          <w:p w14:paraId="205B5116">
            <w:pPr>
              <w:pStyle w:val="6"/>
              <w:spacing w:before="86" w:line="179" w:lineRule="auto"/>
              <w:ind w:left="285"/>
            </w:pPr>
            <w:r>
              <w:t>8</w:t>
            </w:r>
          </w:p>
        </w:tc>
        <w:tc>
          <w:tcPr>
            <w:tcW w:w="992" w:type="dxa"/>
            <w:vAlign w:val="top"/>
          </w:tcPr>
          <w:p w14:paraId="6A9E8EFC">
            <w:pPr>
              <w:pStyle w:val="6"/>
              <w:spacing w:before="215" w:line="178" w:lineRule="auto"/>
              <w:ind w:left="109"/>
            </w:pPr>
            <w:r>
              <w:rPr>
                <w:spacing w:val="3"/>
              </w:rPr>
              <w:t>208050</w:t>
            </w:r>
          </w:p>
          <w:p w14:paraId="6D732785">
            <w:pPr>
              <w:pStyle w:val="6"/>
              <w:spacing w:before="55" w:line="176" w:lineRule="auto"/>
              <w:ind w:left="116"/>
            </w:pPr>
            <w:r>
              <w:t>5</w:t>
            </w:r>
          </w:p>
        </w:tc>
        <w:tc>
          <w:tcPr>
            <w:tcW w:w="1558" w:type="dxa"/>
            <w:vAlign w:val="top"/>
          </w:tcPr>
          <w:p w14:paraId="14C536D9">
            <w:pPr>
              <w:pStyle w:val="6"/>
              <w:spacing w:before="50" w:line="202"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224C4148">
            <w:pPr>
              <w:spacing w:line="281" w:lineRule="auto"/>
              <w:rPr>
                <w:rFonts w:ascii="Arial"/>
                <w:sz w:val="21"/>
              </w:rPr>
            </w:pPr>
          </w:p>
          <w:p w14:paraId="3F4C732C">
            <w:pPr>
              <w:pStyle w:val="6"/>
              <w:spacing w:before="86" w:line="178" w:lineRule="auto"/>
              <w:ind w:left="485"/>
            </w:pPr>
            <w:r>
              <w:rPr>
                <w:spacing w:val="2"/>
              </w:rPr>
              <w:t>22.79</w:t>
            </w:r>
          </w:p>
        </w:tc>
        <w:tc>
          <w:tcPr>
            <w:tcW w:w="1133" w:type="dxa"/>
            <w:vAlign w:val="top"/>
          </w:tcPr>
          <w:p w14:paraId="660B0D89">
            <w:pPr>
              <w:spacing w:line="281" w:lineRule="auto"/>
              <w:rPr>
                <w:rFonts w:ascii="Arial"/>
                <w:sz w:val="21"/>
              </w:rPr>
            </w:pPr>
          </w:p>
          <w:p w14:paraId="68ED88CD">
            <w:pPr>
              <w:pStyle w:val="6"/>
              <w:spacing w:before="86" w:line="178" w:lineRule="auto"/>
              <w:ind w:left="484"/>
            </w:pPr>
            <w:r>
              <w:rPr>
                <w:spacing w:val="2"/>
              </w:rPr>
              <w:t>22.79</w:t>
            </w:r>
          </w:p>
        </w:tc>
        <w:tc>
          <w:tcPr>
            <w:tcW w:w="1133" w:type="dxa"/>
            <w:vAlign w:val="top"/>
          </w:tcPr>
          <w:p w14:paraId="7602E826">
            <w:pPr>
              <w:spacing w:line="281" w:lineRule="auto"/>
              <w:rPr>
                <w:rFonts w:ascii="Arial"/>
                <w:sz w:val="21"/>
              </w:rPr>
            </w:pPr>
          </w:p>
          <w:p w14:paraId="4DEB8ECA">
            <w:pPr>
              <w:pStyle w:val="6"/>
              <w:spacing w:before="86" w:line="178" w:lineRule="auto"/>
              <w:ind w:left="487"/>
            </w:pPr>
            <w:r>
              <w:rPr>
                <w:spacing w:val="2"/>
              </w:rPr>
              <w:t>22.79</w:t>
            </w:r>
          </w:p>
        </w:tc>
        <w:tc>
          <w:tcPr>
            <w:tcW w:w="1133" w:type="dxa"/>
            <w:vAlign w:val="top"/>
          </w:tcPr>
          <w:p w14:paraId="16D2CCB9">
            <w:pPr>
              <w:rPr>
                <w:rFonts w:ascii="Arial"/>
                <w:sz w:val="21"/>
              </w:rPr>
            </w:pPr>
          </w:p>
        </w:tc>
        <w:tc>
          <w:tcPr>
            <w:tcW w:w="1133" w:type="dxa"/>
            <w:vAlign w:val="top"/>
          </w:tcPr>
          <w:p w14:paraId="168506E9">
            <w:pPr>
              <w:rPr>
                <w:rFonts w:ascii="Arial"/>
                <w:sz w:val="21"/>
              </w:rPr>
            </w:pPr>
          </w:p>
        </w:tc>
        <w:tc>
          <w:tcPr>
            <w:tcW w:w="1133" w:type="dxa"/>
            <w:vAlign w:val="top"/>
          </w:tcPr>
          <w:p w14:paraId="5290DBA6">
            <w:pPr>
              <w:rPr>
                <w:rFonts w:ascii="Arial"/>
                <w:sz w:val="21"/>
              </w:rPr>
            </w:pPr>
          </w:p>
        </w:tc>
        <w:tc>
          <w:tcPr>
            <w:tcW w:w="1133" w:type="dxa"/>
            <w:vAlign w:val="top"/>
          </w:tcPr>
          <w:p w14:paraId="09C27883">
            <w:pPr>
              <w:rPr>
                <w:rFonts w:ascii="Arial"/>
                <w:sz w:val="21"/>
              </w:rPr>
            </w:pPr>
          </w:p>
        </w:tc>
        <w:tc>
          <w:tcPr>
            <w:tcW w:w="1133" w:type="dxa"/>
            <w:vAlign w:val="top"/>
          </w:tcPr>
          <w:p w14:paraId="0FF13C0E">
            <w:pPr>
              <w:rPr>
                <w:rFonts w:ascii="Arial"/>
                <w:sz w:val="21"/>
              </w:rPr>
            </w:pPr>
          </w:p>
        </w:tc>
        <w:tc>
          <w:tcPr>
            <w:tcW w:w="1133" w:type="dxa"/>
            <w:vAlign w:val="top"/>
          </w:tcPr>
          <w:p w14:paraId="4A0D2ED3">
            <w:pPr>
              <w:rPr>
                <w:rFonts w:ascii="Arial"/>
                <w:sz w:val="21"/>
              </w:rPr>
            </w:pPr>
          </w:p>
        </w:tc>
        <w:tc>
          <w:tcPr>
            <w:tcW w:w="1141" w:type="dxa"/>
            <w:vAlign w:val="top"/>
          </w:tcPr>
          <w:p w14:paraId="36AED0E9">
            <w:pPr>
              <w:rPr>
                <w:rFonts w:ascii="Arial"/>
                <w:sz w:val="21"/>
              </w:rPr>
            </w:pPr>
          </w:p>
        </w:tc>
      </w:tr>
      <w:tr w14:paraId="54980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6E9A64F0">
            <w:pPr>
              <w:spacing w:line="283" w:lineRule="auto"/>
              <w:rPr>
                <w:rFonts w:ascii="Arial"/>
                <w:sz w:val="21"/>
              </w:rPr>
            </w:pPr>
          </w:p>
          <w:p w14:paraId="7359D89F">
            <w:pPr>
              <w:pStyle w:val="6"/>
              <w:spacing w:before="85" w:line="178" w:lineRule="auto"/>
              <w:ind w:left="284"/>
            </w:pPr>
            <w:r>
              <w:t>9</w:t>
            </w:r>
          </w:p>
        </w:tc>
        <w:tc>
          <w:tcPr>
            <w:tcW w:w="992" w:type="dxa"/>
            <w:vAlign w:val="top"/>
          </w:tcPr>
          <w:p w14:paraId="6F275D89">
            <w:pPr>
              <w:pStyle w:val="6"/>
              <w:spacing w:before="216" w:line="178" w:lineRule="auto"/>
              <w:ind w:left="109"/>
            </w:pPr>
            <w:r>
              <w:rPr>
                <w:spacing w:val="3"/>
              </w:rPr>
              <w:t>208050</w:t>
            </w:r>
          </w:p>
          <w:p w14:paraId="2E0C6D54">
            <w:pPr>
              <w:pStyle w:val="6"/>
              <w:spacing w:before="52" w:line="178" w:lineRule="auto"/>
              <w:ind w:left="110"/>
            </w:pPr>
            <w:r>
              <w:t>6</w:t>
            </w:r>
          </w:p>
        </w:tc>
        <w:tc>
          <w:tcPr>
            <w:tcW w:w="1558" w:type="dxa"/>
            <w:vAlign w:val="top"/>
          </w:tcPr>
          <w:p w14:paraId="3C6CFFFB">
            <w:pPr>
              <w:pStyle w:val="6"/>
              <w:spacing w:before="46" w:line="203" w:lineRule="auto"/>
              <w:ind w:left="101" w:right="192" w:hanging="1"/>
              <w:jc w:val="both"/>
            </w:pPr>
            <w:r>
              <w:rPr>
                <w:spacing w:val="9"/>
              </w:rPr>
              <w:t>机关事业单位</w:t>
            </w:r>
            <w:r>
              <w:t xml:space="preserve"> </w:t>
            </w:r>
            <w:r>
              <w:rPr>
                <w:spacing w:val="8"/>
              </w:rPr>
              <w:t>职业年金缴费</w:t>
            </w:r>
            <w:r>
              <w:rPr>
                <w:spacing w:val="4"/>
              </w:rPr>
              <w:t xml:space="preserve"> </w:t>
            </w:r>
            <w:r>
              <w:rPr>
                <w:spacing w:val="6"/>
              </w:rPr>
              <w:t>支出</w:t>
            </w:r>
          </w:p>
        </w:tc>
        <w:tc>
          <w:tcPr>
            <w:tcW w:w="1133" w:type="dxa"/>
            <w:vAlign w:val="top"/>
          </w:tcPr>
          <w:p w14:paraId="36A7596D">
            <w:pPr>
              <w:spacing w:line="281" w:lineRule="auto"/>
              <w:rPr>
                <w:rFonts w:ascii="Arial"/>
                <w:sz w:val="21"/>
              </w:rPr>
            </w:pPr>
          </w:p>
          <w:p w14:paraId="32E56AF6">
            <w:pPr>
              <w:pStyle w:val="6"/>
              <w:spacing w:before="86" w:line="179" w:lineRule="auto"/>
              <w:ind w:left="492"/>
            </w:pPr>
            <w:r>
              <w:t>10.00</w:t>
            </w:r>
          </w:p>
        </w:tc>
        <w:tc>
          <w:tcPr>
            <w:tcW w:w="1133" w:type="dxa"/>
            <w:vAlign w:val="top"/>
          </w:tcPr>
          <w:p w14:paraId="1F5F69A4">
            <w:pPr>
              <w:spacing w:line="281" w:lineRule="auto"/>
              <w:rPr>
                <w:rFonts w:ascii="Arial"/>
                <w:sz w:val="21"/>
              </w:rPr>
            </w:pPr>
          </w:p>
          <w:p w14:paraId="0A0199F2">
            <w:pPr>
              <w:pStyle w:val="6"/>
              <w:spacing w:before="86" w:line="179" w:lineRule="auto"/>
              <w:ind w:left="492"/>
            </w:pPr>
            <w:r>
              <w:t>10.00</w:t>
            </w:r>
          </w:p>
        </w:tc>
        <w:tc>
          <w:tcPr>
            <w:tcW w:w="1133" w:type="dxa"/>
            <w:vAlign w:val="top"/>
          </w:tcPr>
          <w:p w14:paraId="2FAEEF12">
            <w:pPr>
              <w:spacing w:line="281" w:lineRule="auto"/>
              <w:rPr>
                <w:rFonts w:ascii="Arial"/>
                <w:sz w:val="21"/>
              </w:rPr>
            </w:pPr>
          </w:p>
          <w:p w14:paraId="0A8A4562">
            <w:pPr>
              <w:pStyle w:val="6"/>
              <w:spacing w:before="86" w:line="179" w:lineRule="auto"/>
              <w:ind w:left="494"/>
            </w:pPr>
            <w:r>
              <w:t>10.00</w:t>
            </w:r>
          </w:p>
        </w:tc>
        <w:tc>
          <w:tcPr>
            <w:tcW w:w="1133" w:type="dxa"/>
            <w:vAlign w:val="top"/>
          </w:tcPr>
          <w:p w14:paraId="5F643402">
            <w:pPr>
              <w:rPr>
                <w:rFonts w:ascii="Arial"/>
                <w:sz w:val="21"/>
              </w:rPr>
            </w:pPr>
          </w:p>
        </w:tc>
        <w:tc>
          <w:tcPr>
            <w:tcW w:w="1133" w:type="dxa"/>
            <w:vAlign w:val="top"/>
          </w:tcPr>
          <w:p w14:paraId="7C0231F7">
            <w:pPr>
              <w:rPr>
                <w:rFonts w:ascii="Arial"/>
                <w:sz w:val="21"/>
              </w:rPr>
            </w:pPr>
          </w:p>
        </w:tc>
        <w:tc>
          <w:tcPr>
            <w:tcW w:w="1133" w:type="dxa"/>
            <w:vAlign w:val="top"/>
          </w:tcPr>
          <w:p w14:paraId="37813E2E">
            <w:pPr>
              <w:rPr>
                <w:rFonts w:ascii="Arial"/>
                <w:sz w:val="21"/>
              </w:rPr>
            </w:pPr>
          </w:p>
        </w:tc>
        <w:tc>
          <w:tcPr>
            <w:tcW w:w="1133" w:type="dxa"/>
            <w:vAlign w:val="top"/>
          </w:tcPr>
          <w:p w14:paraId="53157117">
            <w:pPr>
              <w:rPr>
                <w:rFonts w:ascii="Arial"/>
                <w:sz w:val="21"/>
              </w:rPr>
            </w:pPr>
          </w:p>
        </w:tc>
        <w:tc>
          <w:tcPr>
            <w:tcW w:w="1133" w:type="dxa"/>
            <w:vAlign w:val="top"/>
          </w:tcPr>
          <w:p w14:paraId="38B95360">
            <w:pPr>
              <w:rPr>
                <w:rFonts w:ascii="Arial"/>
                <w:sz w:val="21"/>
              </w:rPr>
            </w:pPr>
          </w:p>
        </w:tc>
        <w:tc>
          <w:tcPr>
            <w:tcW w:w="1133" w:type="dxa"/>
            <w:vAlign w:val="top"/>
          </w:tcPr>
          <w:p w14:paraId="27E3411D">
            <w:pPr>
              <w:rPr>
                <w:rFonts w:ascii="Arial"/>
                <w:sz w:val="21"/>
              </w:rPr>
            </w:pPr>
          </w:p>
        </w:tc>
        <w:tc>
          <w:tcPr>
            <w:tcW w:w="1141" w:type="dxa"/>
            <w:vAlign w:val="top"/>
          </w:tcPr>
          <w:p w14:paraId="48916F06">
            <w:pPr>
              <w:rPr>
                <w:rFonts w:ascii="Arial"/>
                <w:sz w:val="21"/>
              </w:rPr>
            </w:pPr>
          </w:p>
        </w:tc>
      </w:tr>
      <w:tr w14:paraId="28DDF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10A95F6">
            <w:pPr>
              <w:pStyle w:val="6"/>
              <w:spacing w:before="216" w:line="179" w:lineRule="auto"/>
              <w:ind w:left="232"/>
            </w:pPr>
            <w:r>
              <w:rPr>
                <w:spacing w:val="-5"/>
              </w:rPr>
              <w:t>10</w:t>
            </w:r>
          </w:p>
        </w:tc>
        <w:tc>
          <w:tcPr>
            <w:tcW w:w="992" w:type="dxa"/>
            <w:vAlign w:val="top"/>
          </w:tcPr>
          <w:p w14:paraId="2EA5C70E">
            <w:pPr>
              <w:pStyle w:val="6"/>
              <w:spacing w:before="218" w:line="178" w:lineRule="auto"/>
              <w:ind w:left="109"/>
            </w:pPr>
            <w:r>
              <w:rPr>
                <w:spacing w:val="3"/>
              </w:rPr>
              <w:t>20899</w:t>
            </w:r>
          </w:p>
        </w:tc>
        <w:tc>
          <w:tcPr>
            <w:tcW w:w="1558" w:type="dxa"/>
            <w:vAlign w:val="top"/>
          </w:tcPr>
          <w:p w14:paraId="0CB2682F">
            <w:pPr>
              <w:pStyle w:val="6"/>
              <w:spacing w:before="48" w:line="196" w:lineRule="auto"/>
              <w:ind w:left="100" w:right="192"/>
            </w:pPr>
            <w:r>
              <w:rPr>
                <w:spacing w:val="9"/>
              </w:rPr>
              <w:t>其他社会保障</w:t>
            </w:r>
            <w:r>
              <w:t xml:space="preserve"> </w:t>
            </w:r>
            <w:r>
              <w:rPr>
                <w:spacing w:val="9"/>
              </w:rPr>
              <w:t>和就业支出</w:t>
            </w:r>
          </w:p>
        </w:tc>
        <w:tc>
          <w:tcPr>
            <w:tcW w:w="1133" w:type="dxa"/>
            <w:vAlign w:val="top"/>
          </w:tcPr>
          <w:p w14:paraId="5C36DC3D">
            <w:pPr>
              <w:pStyle w:val="6"/>
              <w:spacing w:before="216" w:line="179" w:lineRule="auto"/>
              <w:ind w:left="614"/>
            </w:pPr>
            <w:r>
              <w:rPr>
                <w:spacing w:val="-1"/>
              </w:rPr>
              <w:t>1.29</w:t>
            </w:r>
          </w:p>
        </w:tc>
        <w:tc>
          <w:tcPr>
            <w:tcW w:w="1133" w:type="dxa"/>
            <w:vAlign w:val="top"/>
          </w:tcPr>
          <w:p w14:paraId="782C5D14">
            <w:pPr>
              <w:pStyle w:val="6"/>
              <w:spacing w:before="216" w:line="179" w:lineRule="auto"/>
              <w:ind w:left="617"/>
            </w:pPr>
            <w:r>
              <w:rPr>
                <w:spacing w:val="-1"/>
              </w:rPr>
              <w:t>1.29</w:t>
            </w:r>
          </w:p>
        </w:tc>
        <w:tc>
          <w:tcPr>
            <w:tcW w:w="1133" w:type="dxa"/>
            <w:vAlign w:val="top"/>
          </w:tcPr>
          <w:p w14:paraId="09ECACF8">
            <w:pPr>
              <w:pStyle w:val="6"/>
              <w:spacing w:before="216" w:line="179" w:lineRule="auto"/>
              <w:ind w:left="616"/>
            </w:pPr>
            <w:r>
              <w:rPr>
                <w:spacing w:val="-1"/>
              </w:rPr>
              <w:t>1.29</w:t>
            </w:r>
          </w:p>
        </w:tc>
        <w:tc>
          <w:tcPr>
            <w:tcW w:w="1133" w:type="dxa"/>
            <w:vAlign w:val="top"/>
          </w:tcPr>
          <w:p w14:paraId="715B4D6D">
            <w:pPr>
              <w:rPr>
                <w:rFonts w:ascii="Arial"/>
                <w:sz w:val="21"/>
              </w:rPr>
            </w:pPr>
          </w:p>
        </w:tc>
        <w:tc>
          <w:tcPr>
            <w:tcW w:w="1133" w:type="dxa"/>
            <w:vAlign w:val="top"/>
          </w:tcPr>
          <w:p w14:paraId="7F56EC69">
            <w:pPr>
              <w:rPr>
                <w:rFonts w:ascii="Arial"/>
                <w:sz w:val="21"/>
              </w:rPr>
            </w:pPr>
          </w:p>
        </w:tc>
        <w:tc>
          <w:tcPr>
            <w:tcW w:w="1133" w:type="dxa"/>
            <w:vAlign w:val="top"/>
          </w:tcPr>
          <w:p w14:paraId="0430A1C8">
            <w:pPr>
              <w:rPr>
                <w:rFonts w:ascii="Arial"/>
                <w:sz w:val="21"/>
              </w:rPr>
            </w:pPr>
          </w:p>
        </w:tc>
        <w:tc>
          <w:tcPr>
            <w:tcW w:w="1133" w:type="dxa"/>
            <w:vAlign w:val="top"/>
          </w:tcPr>
          <w:p w14:paraId="3FA72B9E">
            <w:pPr>
              <w:rPr>
                <w:rFonts w:ascii="Arial"/>
                <w:sz w:val="21"/>
              </w:rPr>
            </w:pPr>
          </w:p>
        </w:tc>
        <w:tc>
          <w:tcPr>
            <w:tcW w:w="1133" w:type="dxa"/>
            <w:vAlign w:val="top"/>
          </w:tcPr>
          <w:p w14:paraId="585A5A6A">
            <w:pPr>
              <w:rPr>
                <w:rFonts w:ascii="Arial"/>
                <w:sz w:val="21"/>
              </w:rPr>
            </w:pPr>
          </w:p>
        </w:tc>
        <w:tc>
          <w:tcPr>
            <w:tcW w:w="1133" w:type="dxa"/>
            <w:vAlign w:val="top"/>
          </w:tcPr>
          <w:p w14:paraId="47A82205">
            <w:pPr>
              <w:rPr>
                <w:rFonts w:ascii="Arial"/>
                <w:sz w:val="21"/>
              </w:rPr>
            </w:pPr>
          </w:p>
        </w:tc>
        <w:tc>
          <w:tcPr>
            <w:tcW w:w="1141" w:type="dxa"/>
            <w:vAlign w:val="top"/>
          </w:tcPr>
          <w:p w14:paraId="1E317BBE">
            <w:pPr>
              <w:rPr>
                <w:rFonts w:ascii="Arial"/>
                <w:sz w:val="21"/>
              </w:rPr>
            </w:pPr>
          </w:p>
        </w:tc>
      </w:tr>
      <w:tr w14:paraId="25F7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7" w:type="dxa"/>
            <w:vAlign w:val="top"/>
          </w:tcPr>
          <w:p w14:paraId="78655545">
            <w:pPr>
              <w:pStyle w:val="6"/>
              <w:spacing w:before="216" w:line="179" w:lineRule="auto"/>
              <w:ind w:left="232"/>
            </w:pPr>
            <w:r>
              <w:rPr>
                <w:spacing w:val="-5"/>
              </w:rPr>
              <w:t>11</w:t>
            </w:r>
          </w:p>
        </w:tc>
        <w:tc>
          <w:tcPr>
            <w:tcW w:w="992" w:type="dxa"/>
            <w:vAlign w:val="top"/>
          </w:tcPr>
          <w:p w14:paraId="0B20FD7A">
            <w:pPr>
              <w:pStyle w:val="6"/>
              <w:spacing w:before="67" w:line="178" w:lineRule="auto"/>
              <w:ind w:left="109"/>
            </w:pPr>
            <w:r>
              <w:rPr>
                <w:spacing w:val="3"/>
              </w:rPr>
              <w:t>208999</w:t>
            </w:r>
          </w:p>
          <w:p w14:paraId="11707B17">
            <w:pPr>
              <w:pStyle w:val="6"/>
              <w:spacing w:before="52" w:line="168" w:lineRule="auto"/>
              <w:ind w:left="108"/>
            </w:pPr>
            <w:r>
              <w:t>9</w:t>
            </w:r>
          </w:p>
        </w:tc>
        <w:tc>
          <w:tcPr>
            <w:tcW w:w="1558" w:type="dxa"/>
            <w:vAlign w:val="top"/>
          </w:tcPr>
          <w:p w14:paraId="44BA57D8">
            <w:pPr>
              <w:pStyle w:val="6"/>
              <w:spacing w:before="50" w:line="197" w:lineRule="auto"/>
              <w:ind w:left="100" w:right="192"/>
            </w:pPr>
            <w:r>
              <w:rPr>
                <w:spacing w:val="9"/>
              </w:rPr>
              <w:t>其他社会保障</w:t>
            </w:r>
            <w:r>
              <w:t xml:space="preserve"> </w:t>
            </w:r>
            <w:r>
              <w:rPr>
                <w:spacing w:val="9"/>
              </w:rPr>
              <w:t>和就业支出</w:t>
            </w:r>
          </w:p>
        </w:tc>
        <w:tc>
          <w:tcPr>
            <w:tcW w:w="1133" w:type="dxa"/>
            <w:vAlign w:val="top"/>
          </w:tcPr>
          <w:p w14:paraId="486AD3CA">
            <w:pPr>
              <w:pStyle w:val="6"/>
              <w:spacing w:before="216" w:line="179" w:lineRule="auto"/>
              <w:ind w:left="614"/>
            </w:pPr>
            <w:r>
              <w:rPr>
                <w:spacing w:val="-1"/>
              </w:rPr>
              <w:t>1.29</w:t>
            </w:r>
          </w:p>
        </w:tc>
        <w:tc>
          <w:tcPr>
            <w:tcW w:w="1133" w:type="dxa"/>
            <w:vAlign w:val="top"/>
          </w:tcPr>
          <w:p w14:paraId="58B56ECB">
            <w:pPr>
              <w:pStyle w:val="6"/>
              <w:spacing w:before="216" w:line="179" w:lineRule="auto"/>
              <w:ind w:left="617"/>
            </w:pPr>
            <w:r>
              <w:rPr>
                <w:spacing w:val="-1"/>
              </w:rPr>
              <w:t>1.29</w:t>
            </w:r>
          </w:p>
        </w:tc>
        <w:tc>
          <w:tcPr>
            <w:tcW w:w="1133" w:type="dxa"/>
            <w:vAlign w:val="top"/>
          </w:tcPr>
          <w:p w14:paraId="3F4443D3">
            <w:pPr>
              <w:pStyle w:val="6"/>
              <w:spacing w:before="216" w:line="179" w:lineRule="auto"/>
              <w:ind w:left="616"/>
            </w:pPr>
            <w:r>
              <w:rPr>
                <w:spacing w:val="-1"/>
              </w:rPr>
              <w:t>1.29</w:t>
            </w:r>
          </w:p>
        </w:tc>
        <w:tc>
          <w:tcPr>
            <w:tcW w:w="1133" w:type="dxa"/>
            <w:vAlign w:val="top"/>
          </w:tcPr>
          <w:p w14:paraId="28B4DBC1">
            <w:pPr>
              <w:rPr>
                <w:rFonts w:ascii="Arial"/>
                <w:sz w:val="21"/>
              </w:rPr>
            </w:pPr>
          </w:p>
        </w:tc>
        <w:tc>
          <w:tcPr>
            <w:tcW w:w="1133" w:type="dxa"/>
            <w:vAlign w:val="top"/>
          </w:tcPr>
          <w:p w14:paraId="7D443F8B">
            <w:pPr>
              <w:rPr>
                <w:rFonts w:ascii="Arial"/>
                <w:sz w:val="21"/>
              </w:rPr>
            </w:pPr>
          </w:p>
        </w:tc>
        <w:tc>
          <w:tcPr>
            <w:tcW w:w="1133" w:type="dxa"/>
            <w:vAlign w:val="top"/>
          </w:tcPr>
          <w:p w14:paraId="47689F39">
            <w:pPr>
              <w:rPr>
                <w:rFonts w:ascii="Arial"/>
                <w:sz w:val="21"/>
              </w:rPr>
            </w:pPr>
          </w:p>
        </w:tc>
        <w:tc>
          <w:tcPr>
            <w:tcW w:w="1133" w:type="dxa"/>
            <w:vAlign w:val="top"/>
          </w:tcPr>
          <w:p w14:paraId="20C9C79E">
            <w:pPr>
              <w:rPr>
                <w:rFonts w:ascii="Arial"/>
                <w:sz w:val="21"/>
              </w:rPr>
            </w:pPr>
          </w:p>
        </w:tc>
        <w:tc>
          <w:tcPr>
            <w:tcW w:w="1133" w:type="dxa"/>
            <w:vAlign w:val="top"/>
          </w:tcPr>
          <w:p w14:paraId="12AC549B">
            <w:pPr>
              <w:rPr>
                <w:rFonts w:ascii="Arial"/>
                <w:sz w:val="21"/>
              </w:rPr>
            </w:pPr>
          </w:p>
        </w:tc>
        <w:tc>
          <w:tcPr>
            <w:tcW w:w="1133" w:type="dxa"/>
            <w:vAlign w:val="top"/>
          </w:tcPr>
          <w:p w14:paraId="4845F89F">
            <w:pPr>
              <w:rPr>
                <w:rFonts w:ascii="Arial"/>
                <w:sz w:val="21"/>
              </w:rPr>
            </w:pPr>
          </w:p>
        </w:tc>
        <w:tc>
          <w:tcPr>
            <w:tcW w:w="1141" w:type="dxa"/>
            <w:vAlign w:val="top"/>
          </w:tcPr>
          <w:p w14:paraId="2763DD83">
            <w:pPr>
              <w:rPr>
                <w:rFonts w:ascii="Arial"/>
                <w:sz w:val="21"/>
              </w:rPr>
            </w:pPr>
          </w:p>
        </w:tc>
      </w:tr>
    </w:tbl>
    <w:p w14:paraId="70D58BB1">
      <w:pPr>
        <w:spacing w:line="193" w:lineRule="exact"/>
        <w:rPr>
          <w:rFonts w:ascii="Arial"/>
          <w:sz w:val="16"/>
        </w:rPr>
      </w:pPr>
    </w:p>
    <w:p w14:paraId="7189BD85">
      <w:pPr>
        <w:spacing w:line="193" w:lineRule="exact"/>
        <w:rPr>
          <w:rFonts w:ascii="Arial" w:hAnsi="Arial" w:eastAsia="Arial" w:cs="Arial"/>
          <w:sz w:val="16"/>
          <w:szCs w:val="16"/>
        </w:rPr>
        <w:sectPr>
          <w:footerReference r:id="rId146" w:type="default"/>
          <w:pgSz w:w="16840" w:h="11900"/>
          <w:pgMar w:top="1011" w:right="1019" w:bottom="937" w:left="1126" w:header="0" w:footer="720" w:gutter="0"/>
          <w:cols w:space="720" w:num="1"/>
        </w:sectPr>
      </w:pPr>
    </w:p>
    <w:p w14:paraId="1871A8EC">
      <w:pPr>
        <w:spacing w:before="108"/>
      </w:pPr>
    </w:p>
    <w:tbl>
      <w:tblPr>
        <w:tblStyle w:val="5"/>
        <w:tblW w:w="14575" w:type="dxa"/>
        <w:tblInd w:w="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78537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3F1D3C2A">
            <w:pPr>
              <w:pStyle w:val="6"/>
              <w:spacing w:before="49" w:line="184" w:lineRule="auto"/>
              <w:ind w:left="123"/>
              <w:rPr>
                <w:sz w:val="24"/>
                <w:szCs w:val="24"/>
              </w:rPr>
            </w:pPr>
            <w:r>
              <w:rPr>
                <w:spacing w:val="-2"/>
                <w:sz w:val="24"/>
                <w:szCs w:val="24"/>
              </w:rPr>
              <w:t>357006 石家庄市艺术中心</w:t>
            </w:r>
          </w:p>
        </w:tc>
        <w:tc>
          <w:tcPr>
            <w:tcW w:w="3399" w:type="dxa"/>
            <w:gridSpan w:val="3"/>
            <w:tcBorders>
              <w:top w:val="single" w:color="FFFFFF" w:sz="4" w:space="0"/>
              <w:left w:val="single" w:color="FFFFFF" w:sz="2" w:space="0"/>
              <w:right w:val="single" w:color="FFFFFF" w:sz="2" w:space="0"/>
            </w:tcBorders>
            <w:vAlign w:val="top"/>
          </w:tcPr>
          <w:p w14:paraId="4D5768E4">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1A835851">
            <w:pPr>
              <w:pStyle w:val="6"/>
              <w:spacing w:before="50" w:line="183" w:lineRule="auto"/>
              <w:ind w:left="4366"/>
              <w:rPr>
                <w:sz w:val="24"/>
                <w:szCs w:val="24"/>
              </w:rPr>
            </w:pPr>
            <w:r>
              <w:rPr>
                <w:spacing w:val="-13"/>
                <w:sz w:val="24"/>
                <w:szCs w:val="24"/>
              </w:rPr>
              <w:t>单位 ：万元</w:t>
            </w:r>
          </w:p>
        </w:tc>
      </w:tr>
      <w:tr w14:paraId="742A5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55BA4952">
            <w:pPr>
              <w:spacing w:line="301" w:lineRule="auto"/>
              <w:rPr>
                <w:rFonts w:ascii="Arial"/>
                <w:sz w:val="21"/>
              </w:rPr>
            </w:pPr>
          </w:p>
          <w:p w14:paraId="6EE8B2A5">
            <w:pPr>
              <w:pStyle w:val="6"/>
              <w:spacing w:before="86" w:line="189" w:lineRule="auto"/>
              <w:ind w:left="131"/>
            </w:pPr>
            <w:r>
              <w:rPr>
                <w:b/>
                <w:bCs/>
                <w:spacing w:val="7"/>
              </w:rPr>
              <w:t>序号</w:t>
            </w:r>
          </w:p>
        </w:tc>
        <w:tc>
          <w:tcPr>
            <w:tcW w:w="2550" w:type="dxa"/>
            <w:gridSpan w:val="2"/>
            <w:vAlign w:val="top"/>
          </w:tcPr>
          <w:p w14:paraId="0E783539">
            <w:pPr>
              <w:pStyle w:val="6"/>
              <w:spacing w:before="72" w:line="189" w:lineRule="auto"/>
              <w:ind w:left="639"/>
            </w:pPr>
            <w:r>
              <w:rPr>
                <w:b/>
                <w:bCs/>
                <w:spacing w:val="9"/>
              </w:rPr>
              <w:t>功能分类科目</w:t>
            </w:r>
          </w:p>
        </w:tc>
        <w:tc>
          <w:tcPr>
            <w:tcW w:w="1133" w:type="dxa"/>
            <w:vMerge w:val="restart"/>
            <w:tcBorders>
              <w:bottom w:val="nil"/>
            </w:tcBorders>
            <w:vAlign w:val="top"/>
          </w:tcPr>
          <w:p w14:paraId="33E92595">
            <w:pPr>
              <w:spacing w:line="302" w:lineRule="auto"/>
              <w:rPr>
                <w:rFonts w:ascii="Arial"/>
                <w:sz w:val="21"/>
              </w:rPr>
            </w:pPr>
          </w:p>
          <w:p w14:paraId="1C00BD03">
            <w:pPr>
              <w:pStyle w:val="6"/>
              <w:spacing w:before="85" w:line="189" w:lineRule="auto"/>
              <w:ind w:left="349"/>
            </w:pPr>
            <w:r>
              <w:rPr>
                <w:b/>
                <w:bCs/>
                <w:spacing w:val="7"/>
              </w:rPr>
              <w:t>合计</w:t>
            </w:r>
          </w:p>
        </w:tc>
        <w:tc>
          <w:tcPr>
            <w:tcW w:w="9064" w:type="dxa"/>
            <w:gridSpan w:val="8"/>
            <w:vAlign w:val="top"/>
          </w:tcPr>
          <w:p w14:paraId="5BBDF084">
            <w:pPr>
              <w:pStyle w:val="6"/>
              <w:spacing w:before="72" w:line="189" w:lineRule="auto"/>
              <w:ind w:left="4110"/>
            </w:pPr>
            <w:r>
              <w:rPr>
                <w:b/>
                <w:bCs/>
                <w:spacing w:val="8"/>
              </w:rPr>
              <w:t>本年收入</w:t>
            </w:r>
          </w:p>
        </w:tc>
        <w:tc>
          <w:tcPr>
            <w:tcW w:w="1141" w:type="dxa"/>
            <w:vMerge w:val="restart"/>
            <w:tcBorders>
              <w:bottom w:val="nil"/>
            </w:tcBorders>
            <w:vAlign w:val="top"/>
          </w:tcPr>
          <w:p w14:paraId="67D534C6">
            <w:pPr>
              <w:spacing w:line="302" w:lineRule="auto"/>
              <w:rPr>
                <w:rFonts w:ascii="Arial"/>
                <w:sz w:val="21"/>
              </w:rPr>
            </w:pPr>
          </w:p>
          <w:p w14:paraId="41C5AD3B">
            <w:pPr>
              <w:pStyle w:val="6"/>
              <w:spacing w:before="85" w:line="189" w:lineRule="auto"/>
              <w:ind w:left="151"/>
            </w:pPr>
            <w:r>
              <w:rPr>
                <w:b/>
                <w:bCs/>
                <w:spacing w:val="7"/>
              </w:rPr>
              <w:t>上年结转</w:t>
            </w:r>
          </w:p>
        </w:tc>
      </w:tr>
      <w:tr w14:paraId="518CF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42B733AC">
            <w:pPr>
              <w:rPr>
                <w:rFonts w:ascii="Arial"/>
                <w:sz w:val="21"/>
              </w:rPr>
            </w:pPr>
          </w:p>
        </w:tc>
        <w:tc>
          <w:tcPr>
            <w:tcW w:w="992" w:type="dxa"/>
            <w:vAlign w:val="top"/>
          </w:tcPr>
          <w:p w14:paraId="64F8191A">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138A9D57">
            <w:pPr>
              <w:pStyle w:val="6"/>
              <w:spacing w:before="198" w:line="189" w:lineRule="auto"/>
              <w:ind w:left="352"/>
            </w:pPr>
            <w:r>
              <w:rPr>
                <w:b/>
                <w:bCs/>
                <w:spacing w:val="8"/>
              </w:rPr>
              <w:t>科目名称</w:t>
            </w:r>
          </w:p>
        </w:tc>
        <w:tc>
          <w:tcPr>
            <w:tcW w:w="1133" w:type="dxa"/>
            <w:vMerge w:val="continue"/>
            <w:tcBorders>
              <w:top w:val="nil"/>
            </w:tcBorders>
            <w:vAlign w:val="top"/>
          </w:tcPr>
          <w:p w14:paraId="6220A6FA">
            <w:pPr>
              <w:rPr>
                <w:rFonts w:ascii="Arial"/>
                <w:sz w:val="21"/>
              </w:rPr>
            </w:pPr>
          </w:p>
        </w:tc>
        <w:tc>
          <w:tcPr>
            <w:tcW w:w="1133" w:type="dxa"/>
            <w:vAlign w:val="top"/>
          </w:tcPr>
          <w:p w14:paraId="0CD3AFB4">
            <w:pPr>
              <w:pStyle w:val="6"/>
              <w:spacing w:before="198" w:line="189" w:lineRule="auto"/>
              <w:ind w:left="352"/>
            </w:pPr>
            <w:r>
              <w:rPr>
                <w:b/>
                <w:bCs/>
                <w:spacing w:val="7"/>
              </w:rPr>
              <w:t>小计</w:t>
            </w:r>
          </w:p>
        </w:tc>
        <w:tc>
          <w:tcPr>
            <w:tcW w:w="1133" w:type="dxa"/>
            <w:vAlign w:val="top"/>
          </w:tcPr>
          <w:p w14:paraId="5B71E874">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29B4FEC8">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302D6A60">
            <w:pPr>
              <w:pStyle w:val="6"/>
              <w:spacing w:before="198" w:line="189" w:lineRule="auto"/>
              <w:ind w:left="146"/>
            </w:pPr>
            <w:r>
              <w:rPr>
                <w:b/>
                <w:bCs/>
                <w:spacing w:val="8"/>
              </w:rPr>
              <w:t>事业收入</w:t>
            </w:r>
          </w:p>
        </w:tc>
        <w:tc>
          <w:tcPr>
            <w:tcW w:w="1133" w:type="dxa"/>
            <w:vAlign w:val="top"/>
          </w:tcPr>
          <w:p w14:paraId="581ED88D">
            <w:pPr>
              <w:pStyle w:val="6"/>
              <w:spacing w:before="198" w:line="189" w:lineRule="auto"/>
              <w:ind w:left="143"/>
            </w:pPr>
            <w:r>
              <w:rPr>
                <w:b/>
                <w:bCs/>
                <w:spacing w:val="9"/>
              </w:rPr>
              <w:t>经营收入</w:t>
            </w:r>
          </w:p>
        </w:tc>
        <w:tc>
          <w:tcPr>
            <w:tcW w:w="1133" w:type="dxa"/>
            <w:vAlign w:val="top"/>
          </w:tcPr>
          <w:p w14:paraId="4195E31A">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1802C4E0">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610C2AC5">
            <w:pPr>
              <w:pStyle w:val="6"/>
              <w:spacing w:before="198" w:line="189" w:lineRule="auto"/>
              <w:ind w:left="150"/>
            </w:pPr>
            <w:r>
              <w:rPr>
                <w:b/>
                <w:bCs/>
                <w:spacing w:val="8"/>
              </w:rPr>
              <w:t>其他收入</w:t>
            </w:r>
          </w:p>
        </w:tc>
        <w:tc>
          <w:tcPr>
            <w:tcW w:w="1141" w:type="dxa"/>
            <w:vMerge w:val="continue"/>
            <w:tcBorders>
              <w:top w:val="nil"/>
            </w:tcBorders>
            <w:vAlign w:val="top"/>
          </w:tcPr>
          <w:p w14:paraId="7ACE6E33">
            <w:pPr>
              <w:rPr>
                <w:rFonts w:ascii="Arial"/>
                <w:sz w:val="21"/>
              </w:rPr>
            </w:pPr>
          </w:p>
        </w:tc>
      </w:tr>
      <w:tr w14:paraId="70A79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165DD362">
            <w:pPr>
              <w:pStyle w:val="6"/>
              <w:spacing w:before="76" w:line="189" w:lineRule="auto"/>
              <w:ind w:left="130"/>
            </w:pPr>
            <w:r>
              <w:rPr>
                <w:b/>
                <w:bCs/>
                <w:spacing w:val="7"/>
              </w:rPr>
              <w:t>栏次</w:t>
            </w:r>
          </w:p>
        </w:tc>
        <w:tc>
          <w:tcPr>
            <w:tcW w:w="992" w:type="dxa"/>
            <w:vAlign w:val="top"/>
          </w:tcPr>
          <w:p w14:paraId="6273051E">
            <w:pPr>
              <w:pStyle w:val="6"/>
              <w:spacing w:before="89" w:line="179" w:lineRule="auto"/>
              <w:ind w:left="437"/>
            </w:pPr>
            <w:r>
              <w:rPr>
                <w:b/>
                <w:bCs/>
              </w:rPr>
              <w:t>1</w:t>
            </w:r>
          </w:p>
        </w:tc>
        <w:tc>
          <w:tcPr>
            <w:tcW w:w="1558" w:type="dxa"/>
            <w:vAlign w:val="top"/>
          </w:tcPr>
          <w:p w14:paraId="562870B4">
            <w:pPr>
              <w:pStyle w:val="6"/>
              <w:spacing w:before="90" w:line="178" w:lineRule="auto"/>
              <w:ind w:left="716"/>
            </w:pPr>
            <w:r>
              <w:rPr>
                <w:b/>
                <w:bCs/>
              </w:rPr>
              <w:t>2</w:t>
            </w:r>
          </w:p>
        </w:tc>
        <w:tc>
          <w:tcPr>
            <w:tcW w:w="1133" w:type="dxa"/>
            <w:vAlign w:val="top"/>
          </w:tcPr>
          <w:p w14:paraId="289F9C5F">
            <w:pPr>
              <w:pStyle w:val="6"/>
              <w:spacing w:before="90" w:line="178" w:lineRule="auto"/>
              <w:ind w:left="509"/>
            </w:pPr>
            <w:r>
              <w:rPr>
                <w:b/>
                <w:bCs/>
              </w:rPr>
              <w:t>3</w:t>
            </w:r>
          </w:p>
        </w:tc>
        <w:tc>
          <w:tcPr>
            <w:tcW w:w="1133" w:type="dxa"/>
            <w:vAlign w:val="top"/>
          </w:tcPr>
          <w:p w14:paraId="72F45212">
            <w:pPr>
              <w:pStyle w:val="6"/>
              <w:spacing w:before="93" w:line="176" w:lineRule="auto"/>
              <w:ind w:left="497"/>
            </w:pPr>
            <w:r>
              <w:rPr>
                <w:b/>
                <w:bCs/>
                <w:spacing w:val="1"/>
              </w:rPr>
              <w:t>4</w:t>
            </w:r>
          </w:p>
        </w:tc>
        <w:tc>
          <w:tcPr>
            <w:tcW w:w="1133" w:type="dxa"/>
            <w:vAlign w:val="top"/>
          </w:tcPr>
          <w:p w14:paraId="0DA7691E">
            <w:pPr>
              <w:pStyle w:val="6"/>
              <w:spacing w:before="93" w:line="176" w:lineRule="auto"/>
              <w:ind w:left="513"/>
            </w:pPr>
            <w:r>
              <w:rPr>
                <w:b/>
                <w:bCs/>
              </w:rPr>
              <w:t>5</w:t>
            </w:r>
          </w:p>
        </w:tc>
        <w:tc>
          <w:tcPr>
            <w:tcW w:w="1133" w:type="dxa"/>
            <w:vAlign w:val="top"/>
          </w:tcPr>
          <w:p w14:paraId="477C6C52">
            <w:pPr>
              <w:pStyle w:val="6"/>
              <w:spacing w:before="90" w:line="178" w:lineRule="auto"/>
              <w:ind w:left="506"/>
            </w:pPr>
            <w:r>
              <w:rPr>
                <w:b/>
                <w:bCs/>
              </w:rPr>
              <w:t>6</w:t>
            </w:r>
          </w:p>
        </w:tc>
        <w:tc>
          <w:tcPr>
            <w:tcW w:w="1133" w:type="dxa"/>
            <w:vAlign w:val="top"/>
          </w:tcPr>
          <w:p w14:paraId="28D338E4">
            <w:pPr>
              <w:pStyle w:val="6"/>
              <w:spacing w:before="93" w:line="176" w:lineRule="auto"/>
              <w:ind w:left="507"/>
            </w:pPr>
            <w:r>
              <w:rPr>
                <w:b/>
                <w:bCs/>
              </w:rPr>
              <w:t>7</w:t>
            </w:r>
          </w:p>
        </w:tc>
        <w:tc>
          <w:tcPr>
            <w:tcW w:w="1133" w:type="dxa"/>
            <w:vAlign w:val="top"/>
          </w:tcPr>
          <w:p w14:paraId="65BD3D62">
            <w:pPr>
              <w:pStyle w:val="6"/>
              <w:spacing w:before="89" w:line="179" w:lineRule="auto"/>
              <w:ind w:left="506"/>
            </w:pPr>
            <w:r>
              <w:rPr>
                <w:b/>
                <w:bCs/>
              </w:rPr>
              <w:t>8</w:t>
            </w:r>
          </w:p>
        </w:tc>
        <w:tc>
          <w:tcPr>
            <w:tcW w:w="1133" w:type="dxa"/>
            <w:vAlign w:val="top"/>
          </w:tcPr>
          <w:p w14:paraId="7FB90CDC">
            <w:pPr>
              <w:pStyle w:val="6"/>
              <w:spacing w:before="90" w:line="178" w:lineRule="auto"/>
              <w:ind w:left="508"/>
            </w:pPr>
            <w:r>
              <w:rPr>
                <w:b/>
                <w:bCs/>
              </w:rPr>
              <w:t>9</w:t>
            </w:r>
          </w:p>
        </w:tc>
        <w:tc>
          <w:tcPr>
            <w:tcW w:w="1133" w:type="dxa"/>
            <w:vAlign w:val="top"/>
          </w:tcPr>
          <w:p w14:paraId="383E9186">
            <w:pPr>
              <w:pStyle w:val="6"/>
              <w:spacing w:before="89" w:line="179" w:lineRule="auto"/>
              <w:ind w:left="452"/>
            </w:pPr>
            <w:r>
              <w:rPr>
                <w:b/>
                <w:bCs/>
                <w:spacing w:val="-4"/>
              </w:rPr>
              <w:t>10</w:t>
            </w:r>
          </w:p>
        </w:tc>
        <w:tc>
          <w:tcPr>
            <w:tcW w:w="1133" w:type="dxa"/>
            <w:vAlign w:val="top"/>
          </w:tcPr>
          <w:p w14:paraId="670F973B">
            <w:pPr>
              <w:pStyle w:val="6"/>
              <w:spacing w:before="89" w:line="179" w:lineRule="auto"/>
              <w:ind w:left="454"/>
            </w:pPr>
            <w:r>
              <w:rPr>
                <w:b/>
                <w:bCs/>
                <w:spacing w:val="-4"/>
              </w:rPr>
              <w:t>11</w:t>
            </w:r>
          </w:p>
        </w:tc>
        <w:tc>
          <w:tcPr>
            <w:tcW w:w="1141" w:type="dxa"/>
            <w:vAlign w:val="top"/>
          </w:tcPr>
          <w:p w14:paraId="6649CF49">
            <w:pPr>
              <w:pStyle w:val="6"/>
              <w:spacing w:before="89" w:line="179" w:lineRule="auto"/>
              <w:ind w:left="454"/>
            </w:pPr>
            <w:r>
              <w:rPr>
                <w:b/>
                <w:bCs/>
                <w:spacing w:val="-4"/>
              </w:rPr>
              <w:t>12</w:t>
            </w:r>
          </w:p>
        </w:tc>
      </w:tr>
      <w:tr w14:paraId="709E6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DD32986">
            <w:pPr>
              <w:pStyle w:val="6"/>
              <w:spacing w:before="90" w:line="179" w:lineRule="auto"/>
              <w:ind w:left="232"/>
            </w:pPr>
            <w:r>
              <w:rPr>
                <w:spacing w:val="-5"/>
              </w:rPr>
              <w:t>12</w:t>
            </w:r>
          </w:p>
        </w:tc>
        <w:tc>
          <w:tcPr>
            <w:tcW w:w="992" w:type="dxa"/>
            <w:vAlign w:val="top"/>
          </w:tcPr>
          <w:p w14:paraId="5307FB62">
            <w:pPr>
              <w:pStyle w:val="6"/>
              <w:spacing w:before="90" w:line="179" w:lineRule="auto"/>
              <w:ind w:left="109"/>
            </w:pPr>
            <w:r>
              <w:rPr>
                <w:spacing w:val="1"/>
              </w:rPr>
              <w:t>210</w:t>
            </w:r>
          </w:p>
        </w:tc>
        <w:tc>
          <w:tcPr>
            <w:tcW w:w="1558" w:type="dxa"/>
            <w:vAlign w:val="top"/>
          </w:tcPr>
          <w:p w14:paraId="713A7B2C">
            <w:pPr>
              <w:pStyle w:val="6"/>
              <w:spacing w:before="77" w:line="189" w:lineRule="auto"/>
              <w:ind w:left="103"/>
            </w:pPr>
            <w:r>
              <w:rPr>
                <w:spacing w:val="8"/>
              </w:rPr>
              <w:t>卫生健康支出</w:t>
            </w:r>
          </w:p>
        </w:tc>
        <w:tc>
          <w:tcPr>
            <w:tcW w:w="1133" w:type="dxa"/>
            <w:vAlign w:val="top"/>
          </w:tcPr>
          <w:p w14:paraId="2AA62FB8">
            <w:pPr>
              <w:pStyle w:val="6"/>
              <w:spacing w:before="90" w:line="179" w:lineRule="auto"/>
              <w:ind w:left="492"/>
            </w:pPr>
            <w:r>
              <w:t>16.07</w:t>
            </w:r>
          </w:p>
        </w:tc>
        <w:tc>
          <w:tcPr>
            <w:tcW w:w="1133" w:type="dxa"/>
            <w:vAlign w:val="top"/>
          </w:tcPr>
          <w:p w14:paraId="3BB4912A">
            <w:pPr>
              <w:pStyle w:val="6"/>
              <w:spacing w:before="90" w:line="179" w:lineRule="auto"/>
              <w:ind w:left="492"/>
            </w:pPr>
            <w:r>
              <w:t>16.07</w:t>
            </w:r>
          </w:p>
        </w:tc>
        <w:tc>
          <w:tcPr>
            <w:tcW w:w="1133" w:type="dxa"/>
            <w:vAlign w:val="top"/>
          </w:tcPr>
          <w:p w14:paraId="2A97E085">
            <w:pPr>
              <w:pStyle w:val="6"/>
              <w:spacing w:before="90" w:line="179" w:lineRule="auto"/>
              <w:ind w:left="494"/>
            </w:pPr>
            <w:r>
              <w:t>16.07</w:t>
            </w:r>
          </w:p>
        </w:tc>
        <w:tc>
          <w:tcPr>
            <w:tcW w:w="1133" w:type="dxa"/>
            <w:vAlign w:val="top"/>
          </w:tcPr>
          <w:p w14:paraId="17FF51CC">
            <w:pPr>
              <w:rPr>
                <w:rFonts w:ascii="Arial"/>
                <w:sz w:val="21"/>
              </w:rPr>
            </w:pPr>
          </w:p>
        </w:tc>
        <w:tc>
          <w:tcPr>
            <w:tcW w:w="1133" w:type="dxa"/>
            <w:vAlign w:val="top"/>
          </w:tcPr>
          <w:p w14:paraId="406C8CED">
            <w:pPr>
              <w:rPr>
                <w:rFonts w:ascii="Arial"/>
                <w:sz w:val="21"/>
              </w:rPr>
            </w:pPr>
          </w:p>
        </w:tc>
        <w:tc>
          <w:tcPr>
            <w:tcW w:w="1133" w:type="dxa"/>
            <w:vAlign w:val="top"/>
          </w:tcPr>
          <w:p w14:paraId="2C317246">
            <w:pPr>
              <w:rPr>
                <w:rFonts w:ascii="Arial"/>
                <w:sz w:val="21"/>
              </w:rPr>
            </w:pPr>
          </w:p>
        </w:tc>
        <w:tc>
          <w:tcPr>
            <w:tcW w:w="1133" w:type="dxa"/>
            <w:vAlign w:val="top"/>
          </w:tcPr>
          <w:p w14:paraId="50E47878">
            <w:pPr>
              <w:rPr>
                <w:rFonts w:ascii="Arial"/>
                <w:sz w:val="21"/>
              </w:rPr>
            </w:pPr>
          </w:p>
        </w:tc>
        <w:tc>
          <w:tcPr>
            <w:tcW w:w="1133" w:type="dxa"/>
            <w:vAlign w:val="top"/>
          </w:tcPr>
          <w:p w14:paraId="57BC89C2">
            <w:pPr>
              <w:rPr>
                <w:rFonts w:ascii="Arial"/>
                <w:sz w:val="21"/>
              </w:rPr>
            </w:pPr>
          </w:p>
        </w:tc>
        <w:tc>
          <w:tcPr>
            <w:tcW w:w="1133" w:type="dxa"/>
            <w:vAlign w:val="top"/>
          </w:tcPr>
          <w:p w14:paraId="384BCF90">
            <w:pPr>
              <w:rPr>
                <w:rFonts w:ascii="Arial"/>
                <w:sz w:val="21"/>
              </w:rPr>
            </w:pPr>
          </w:p>
        </w:tc>
        <w:tc>
          <w:tcPr>
            <w:tcW w:w="1141" w:type="dxa"/>
            <w:vAlign w:val="top"/>
          </w:tcPr>
          <w:p w14:paraId="097E4E2F">
            <w:pPr>
              <w:rPr>
                <w:rFonts w:ascii="Arial"/>
                <w:sz w:val="21"/>
              </w:rPr>
            </w:pPr>
          </w:p>
        </w:tc>
      </w:tr>
      <w:tr w14:paraId="28841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696B85E">
            <w:pPr>
              <w:pStyle w:val="6"/>
              <w:spacing w:before="213" w:line="179" w:lineRule="auto"/>
              <w:ind w:left="232"/>
            </w:pPr>
            <w:r>
              <w:rPr>
                <w:spacing w:val="-5"/>
              </w:rPr>
              <w:t>13</w:t>
            </w:r>
          </w:p>
        </w:tc>
        <w:tc>
          <w:tcPr>
            <w:tcW w:w="992" w:type="dxa"/>
            <w:vAlign w:val="top"/>
          </w:tcPr>
          <w:p w14:paraId="36843879">
            <w:pPr>
              <w:pStyle w:val="6"/>
              <w:spacing w:before="213" w:line="179" w:lineRule="auto"/>
              <w:ind w:left="109"/>
            </w:pPr>
            <w:r>
              <w:rPr>
                <w:spacing w:val="3"/>
              </w:rPr>
              <w:t>21011</w:t>
            </w:r>
          </w:p>
        </w:tc>
        <w:tc>
          <w:tcPr>
            <w:tcW w:w="1558" w:type="dxa"/>
            <w:vAlign w:val="top"/>
          </w:tcPr>
          <w:p w14:paraId="6E8D4BBC">
            <w:pPr>
              <w:pStyle w:val="6"/>
              <w:spacing w:before="45" w:line="197" w:lineRule="auto"/>
              <w:ind w:left="116" w:right="192" w:hanging="15"/>
            </w:pPr>
            <w:r>
              <w:rPr>
                <w:spacing w:val="9"/>
              </w:rPr>
              <w:t>行政事业单位</w:t>
            </w:r>
            <w:r>
              <w:t xml:space="preserve"> </w:t>
            </w:r>
            <w:r>
              <w:rPr>
                <w:spacing w:val="-1"/>
              </w:rPr>
              <w:t>医疗</w:t>
            </w:r>
          </w:p>
        </w:tc>
        <w:tc>
          <w:tcPr>
            <w:tcW w:w="1133" w:type="dxa"/>
            <w:vAlign w:val="top"/>
          </w:tcPr>
          <w:p w14:paraId="4C012437">
            <w:pPr>
              <w:pStyle w:val="6"/>
              <w:spacing w:before="213" w:line="179" w:lineRule="auto"/>
              <w:ind w:left="492"/>
            </w:pPr>
            <w:r>
              <w:t>16.07</w:t>
            </w:r>
          </w:p>
        </w:tc>
        <w:tc>
          <w:tcPr>
            <w:tcW w:w="1133" w:type="dxa"/>
            <w:vAlign w:val="top"/>
          </w:tcPr>
          <w:p w14:paraId="75FD5C0E">
            <w:pPr>
              <w:pStyle w:val="6"/>
              <w:spacing w:before="213" w:line="179" w:lineRule="auto"/>
              <w:ind w:left="492"/>
            </w:pPr>
            <w:r>
              <w:t>16.07</w:t>
            </w:r>
          </w:p>
        </w:tc>
        <w:tc>
          <w:tcPr>
            <w:tcW w:w="1133" w:type="dxa"/>
            <w:vAlign w:val="top"/>
          </w:tcPr>
          <w:p w14:paraId="014CD14E">
            <w:pPr>
              <w:pStyle w:val="6"/>
              <w:spacing w:before="213" w:line="179" w:lineRule="auto"/>
              <w:ind w:left="494"/>
            </w:pPr>
            <w:r>
              <w:t>16.07</w:t>
            </w:r>
          </w:p>
        </w:tc>
        <w:tc>
          <w:tcPr>
            <w:tcW w:w="1133" w:type="dxa"/>
            <w:vAlign w:val="top"/>
          </w:tcPr>
          <w:p w14:paraId="576D8FFA">
            <w:pPr>
              <w:rPr>
                <w:rFonts w:ascii="Arial"/>
                <w:sz w:val="21"/>
              </w:rPr>
            </w:pPr>
          </w:p>
        </w:tc>
        <w:tc>
          <w:tcPr>
            <w:tcW w:w="1133" w:type="dxa"/>
            <w:vAlign w:val="top"/>
          </w:tcPr>
          <w:p w14:paraId="35082156">
            <w:pPr>
              <w:rPr>
                <w:rFonts w:ascii="Arial"/>
                <w:sz w:val="21"/>
              </w:rPr>
            </w:pPr>
          </w:p>
        </w:tc>
        <w:tc>
          <w:tcPr>
            <w:tcW w:w="1133" w:type="dxa"/>
            <w:vAlign w:val="top"/>
          </w:tcPr>
          <w:p w14:paraId="6435C9AE">
            <w:pPr>
              <w:rPr>
                <w:rFonts w:ascii="Arial"/>
                <w:sz w:val="21"/>
              </w:rPr>
            </w:pPr>
          </w:p>
        </w:tc>
        <w:tc>
          <w:tcPr>
            <w:tcW w:w="1133" w:type="dxa"/>
            <w:vAlign w:val="top"/>
          </w:tcPr>
          <w:p w14:paraId="233EF382">
            <w:pPr>
              <w:rPr>
                <w:rFonts w:ascii="Arial"/>
                <w:sz w:val="21"/>
              </w:rPr>
            </w:pPr>
          </w:p>
        </w:tc>
        <w:tc>
          <w:tcPr>
            <w:tcW w:w="1133" w:type="dxa"/>
            <w:vAlign w:val="top"/>
          </w:tcPr>
          <w:p w14:paraId="06EDDC88">
            <w:pPr>
              <w:rPr>
                <w:rFonts w:ascii="Arial"/>
                <w:sz w:val="21"/>
              </w:rPr>
            </w:pPr>
          </w:p>
        </w:tc>
        <w:tc>
          <w:tcPr>
            <w:tcW w:w="1133" w:type="dxa"/>
            <w:vAlign w:val="top"/>
          </w:tcPr>
          <w:p w14:paraId="30D02A56">
            <w:pPr>
              <w:rPr>
                <w:rFonts w:ascii="Arial"/>
                <w:sz w:val="21"/>
              </w:rPr>
            </w:pPr>
          </w:p>
        </w:tc>
        <w:tc>
          <w:tcPr>
            <w:tcW w:w="1141" w:type="dxa"/>
            <w:vAlign w:val="top"/>
          </w:tcPr>
          <w:p w14:paraId="0334A8B7">
            <w:pPr>
              <w:rPr>
                <w:rFonts w:ascii="Arial"/>
                <w:sz w:val="21"/>
              </w:rPr>
            </w:pPr>
          </w:p>
        </w:tc>
      </w:tr>
      <w:tr w14:paraId="45829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6B7CBF2E">
            <w:pPr>
              <w:pStyle w:val="6"/>
              <w:spacing w:before="216" w:line="179" w:lineRule="auto"/>
              <w:ind w:left="232"/>
            </w:pPr>
            <w:r>
              <w:rPr>
                <w:spacing w:val="-5"/>
              </w:rPr>
              <w:t>14</w:t>
            </w:r>
          </w:p>
        </w:tc>
        <w:tc>
          <w:tcPr>
            <w:tcW w:w="992" w:type="dxa"/>
            <w:vAlign w:val="top"/>
          </w:tcPr>
          <w:p w14:paraId="093195CA">
            <w:pPr>
              <w:pStyle w:val="6"/>
              <w:spacing w:before="62" w:line="179" w:lineRule="auto"/>
              <w:ind w:left="109"/>
            </w:pPr>
            <w:r>
              <w:rPr>
                <w:spacing w:val="3"/>
              </w:rPr>
              <w:t>210110</w:t>
            </w:r>
          </w:p>
          <w:p w14:paraId="60793815">
            <w:pPr>
              <w:pStyle w:val="6"/>
              <w:spacing w:before="51" w:line="168" w:lineRule="auto"/>
              <w:ind w:left="109"/>
            </w:pPr>
            <w:r>
              <w:t>2</w:t>
            </w:r>
          </w:p>
        </w:tc>
        <w:tc>
          <w:tcPr>
            <w:tcW w:w="1558" w:type="dxa"/>
            <w:vAlign w:val="top"/>
          </w:tcPr>
          <w:p w14:paraId="7D62DEB0">
            <w:pPr>
              <w:pStyle w:val="6"/>
              <w:spacing w:before="202" w:line="189" w:lineRule="auto"/>
              <w:ind w:left="102"/>
            </w:pPr>
            <w:r>
              <w:rPr>
                <w:spacing w:val="8"/>
              </w:rPr>
              <w:t>事业单位医疗</w:t>
            </w:r>
          </w:p>
        </w:tc>
        <w:tc>
          <w:tcPr>
            <w:tcW w:w="1133" w:type="dxa"/>
            <w:vAlign w:val="top"/>
          </w:tcPr>
          <w:p w14:paraId="5E911CE0">
            <w:pPr>
              <w:pStyle w:val="6"/>
              <w:spacing w:before="217" w:line="178" w:lineRule="auto"/>
              <w:ind w:left="606"/>
            </w:pPr>
            <w:r>
              <w:rPr>
                <w:spacing w:val="1"/>
              </w:rPr>
              <w:t>9.06</w:t>
            </w:r>
          </w:p>
        </w:tc>
        <w:tc>
          <w:tcPr>
            <w:tcW w:w="1133" w:type="dxa"/>
            <w:vAlign w:val="top"/>
          </w:tcPr>
          <w:p w14:paraId="6D77E700">
            <w:pPr>
              <w:pStyle w:val="6"/>
              <w:spacing w:before="217" w:line="178" w:lineRule="auto"/>
              <w:ind w:left="609"/>
            </w:pPr>
            <w:r>
              <w:rPr>
                <w:spacing w:val="1"/>
              </w:rPr>
              <w:t>9.06</w:t>
            </w:r>
          </w:p>
        </w:tc>
        <w:tc>
          <w:tcPr>
            <w:tcW w:w="1133" w:type="dxa"/>
            <w:vAlign w:val="top"/>
          </w:tcPr>
          <w:p w14:paraId="7A7B9BA7">
            <w:pPr>
              <w:pStyle w:val="6"/>
              <w:spacing w:before="217" w:line="178" w:lineRule="auto"/>
              <w:ind w:left="608"/>
            </w:pPr>
            <w:r>
              <w:rPr>
                <w:spacing w:val="1"/>
              </w:rPr>
              <w:t>9.06</w:t>
            </w:r>
          </w:p>
        </w:tc>
        <w:tc>
          <w:tcPr>
            <w:tcW w:w="1133" w:type="dxa"/>
            <w:vAlign w:val="top"/>
          </w:tcPr>
          <w:p w14:paraId="5C22870E">
            <w:pPr>
              <w:rPr>
                <w:rFonts w:ascii="Arial"/>
                <w:sz w:val="21"/>
              </w:rPr>
            </w:pPr>
          </w:p>
        </w:tc>
        <w:tc>
          <w:tcPr>
            <w:tcW w:w="1133" w:type="dxa"/>
            <w:vAlign w:val="top"/>
          </w:tcPr>
          <w:p w14:paraId="0C560817">
            <w:pPr>
              <w:rPr>
                <w:rFonts w:ascii="Arial"/>
                <w:sz w:val="21"/>
              </w:rPr>
            </w:pPr>
          </w:p>
        </w:tc>
        <w:tc>
          <w:tcPr>
            <w:tcW w:w="1133" w:type="dxa"/>
            <w:vAlign w:val="top"/>
          </w:tcPr>
          <w:p w14:paraId="5850A54F">
            <w:pPr>
              <w:rPr>
                <w:rFonts w:ascii="Arial"/>
                <w:sz w:val="21"/>
              </w:rPr>
            </w:pPr>
          </w:p>
        </w:tc>
        <w:tc>
          <w:tcPr>
            <w:tcW w:w="1133" w:type="dxa"/>
            <w:vAlign w:val="top"/>
          </w:tcPr>
          <w:p w14:paraId="71819789">
            <w:pPr>
              <w:rPr>
                <w:rFonts w:ascii="Arial"/>
                <w:sz w:val="21"/>
              </w:rPr>
            </w:pPr>
          </w:p>
        </w:tc>
        <w:tc>
          <w:tcPr>
            <w:tcW w:w="1133" w:type="dxa"/>
            <w:vAlign w:val="top"/>
          </w:tcPr>
          <w:p w14:paraId="1FE48C84">
            <w:pPr>
              <w:rPr>
                <w:rFonts w:ascii="Arial"/>
                <w:sz w:val="21"/>
              </w:rPr>
            </w:pPr>
          </w:p>
        </w:tc>
        <w:tc>
          <w:tcPr>
            <w:tcW w:w="1133" w:type="dxa"/>
            <w:vAlign w:val="top"/>
          </w:tcPr>
          <w:p w14:paraId="02BFBAE7">
            <w:pPr>
              <w:rPr>
                <w:rFonts w:ascii="Arial"/>
                <w:sz w:val="21"/>
              </w:rPr>
            </w:pPr>
          </w:p>
        </w:tc>
        <w:tc>
          <w:tcPr>
            <w:tcW w:w="1141" w:type="dxa"/>
            <w:vAlign w:val="top"/>
          </w:tcPr>
          <w:p w14:paraId="537DB120">
            <w:pPr>
              <w:rPr>
                <w:rFonts w:ascii="Arial"/>
                <w:sz w:val="21"/>
              </w:rPr>
            </w:pPr>
          </w:p>
        </w:tc>
      </w:tr>
      <w:tr w14:paraId="5BAE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EDD2D83">
            <w:pPr>
              <w:pStyle w:val="6"/>
              <w:spacing w:before="214" w:line="179" w:lineRule="auto"/>
              <w:ind w:left="232"/>
            </w:pPr>
            <w:r>
              <w:rPr>
                <w:spacing w:val="-5"/>
              </w:rPr>
              <w:t>15</w:t>
            </w:r>
          </w:p>
        </w:tc>
        <w:tc>
          <w:tcPr>
            <w:tcW w:w="992" w:type="dxa"/>
            <w:vAlign w:val="top"/>
          </w:tcPr>
          <w:p w14:paraId="7D2A21F3">
            <w:pPr>
              <w:pStyle w:val="6"/>
              <w:spacing w:before="61" w:line="179" w:lineRule="auto"/>
              <w:ind w:left="109"/>
            </w:pPr>
            <w:r>
              <w:rPr>
                <w:spacing w:val="3"/>
              </w:rPr>
              <w:t>210119</w:t>
            </w:r>
          </w:p>
          <w:p w14:paraId="2574E1D8">
            <w:pPr>
              <w:pStyle w:val="6"/>
              <w:spacing w:before="51" w:line="168" w:lineRule="auto"/>
              <w:ind w:left="108"/>
            </w:pPr>
            <w:r>
              <w:t>9</w:t>
            </w:r>
          </w:p>
        </w:tc>
        <w:tc>
          <w:tcPr>
            <w:tcW w:w="1558" w:type="dxa"/>
            <w:vAlign w:val="top"/>
          </w:tcPr>
          <w:p w14:paraId="605D3521">
            <w:pPr>
              <w:pStyle w:val="6"/>
              <w:spacing w:before="48" w:line="196" w:lineRule="auto"/>
              <w:ind w:left="101" w:right="192" w:hanging="1"/>
            </w:pPr>
            <w:r>
              <w:rPr>
                <w:spacing w:val="9"/>
              </w:rPr>
              <w:t>其他行政事业</w:t>
            </w:r>
            <w:r>
              <w:t xml:space="preserve"> </w:t>
            </w:r>
            <w:r>
              <w:rPr>
                <w:spacing w:val="8"/>
              </w:rPr>
              <w:t>单位医疗支出</w:t>
            </w:r>
          </w:p>
        </w:tc>
        <w:tc>
          <w:tcPr>
            <w:tcW w:w="1133" w:type="dxa"/>
            <w:vAlign w:val="top"/>
          </w:tcPr>
          <w:p w14:paraId="0AACC28B">
            <w:pPr>
              <w:pStyle w:val="6"/>
              <w:spacing w:before="214" w:line="179" w:lineRule="auto"/>
              <w:ind w:left="606"/>
            </w:pPr>
            <w:r>
              <w:rPr>
                <w:spacing w:val="2"/>
              </w:rPr>
              <w:t>7.01</w:t>
            </w:r>
          </w:p>
        </w:tc>
        <w:tc>
          <w:tcPr>
            <w:tcW w:w="1133" w:type="dxa"/>
            <w:vAlign w:val="top"/>
          </w:tcPr>
          <w:p w14:paraId="1E8AE844">
            <w:pPr>
              <w:pStyle w:val="6"/>
              <w:spacing w:before="214" w:line="179" w:lineRule="auto"/>
              <w:ind w:left="608"/>
            </w:pPr>
            <w:r>
              <w:rPr>
                <w:spacing w:val="2"/>
              </w:rPr>
              <w:t>7.01</w:t>
            </w:r>
          </w:p>
        </w:tc>
        <w:tc>
          <w:tcPr>
            <w:tcW w:w="1133" w:type="dxa"/>
            <w:vAlign w:val="top"/>
          </w:tcPr>
          <w:p w14:paraId="61448CE9">
            <w:pPr>
              <w:pStyle w:val="6"/>
              <w:spacing w:before="214" w:line="179" w:lineRule="auto"/>
              <w:ind w:left="608"/>
            </w:pPr>
            <w:r>
              <w:rPr>
                <w:spacing w:val="2"/>
              </w:rPr>
              <w:t>7.01</w:t>
            </w:r>
          </w:p>
        </w:tc>
        <w:tc>
          <w:tcPr>
            <w:tcW w:w="1133" w:type="dxa"/>
            <w:vAlign w:val="top"/>
          </w:tcPr>
          <w:p w14:paraId="7F0E2062">
            <w:pPr>
              <w:rPr>
                <w:rFonts w:ascii="Arial"/>
                <w:sz w:val="21"/>
              </w:rPr>
            </w:pPr>
          </w:p>
        </w:tc>
        <w:tc>
          <w:tcPr>
            <w:tcW w:w="1133" w:type="dxa"/>
            <w:vAlign w:val="top"/>
          </w:tcPr>
          <w:p w14:paraId="70ADE55E">
            <w:pPr>
              <w:rPr>
                <w:rFonts w:ascii="Arial"/>
                <w:sz w:val="21"/>
              </w:rPr>
            </w:pPr>
          </w:p>
        </w:tc>
        <w:tc>
          <w:tcPr>
            <w:tcW w:w="1133" w:type="dxa"/>
            <w:vAlign w:val="top"/>
          </w:tcPr>
          <w:p w14:paraId="343948CA">
            <w:pPr>
              <w:rPr>
                <w:rFonts w:ascii="Arial"/>
                <w:sz w:val="21"/>
              </w:rPr>
            </w:pPr>
          </w:p>
        </w:tc>
        <w:tc>
          <w:tcPr>
            <w:tcW w:w="1133" w:type="dxa"/>
            <w:vAlign w:val="top"/>
          </w:tcPr>
          <w:p w14:paraId="7828D43B">
            <w:pPr>
              <w:rPr>
                <w:rFonts w:ascii="Arial"/>
                <w:sz w:val="21"/>
              </w:rPr>
            </w:pPr>
          </w:p>
        </w:tc>
        <w:tc>
          <w:tcPr>
            <w:tcW w:w="1133" w:type="dxa"/>
            <w:vAlign w:val="top"/>
          </w:tcPr>
          <w:p w14:paraId="59A0A6BB">
            <w:pPr>
              <w:rPr>
                <w:rFonts w:ascii="Arial"/>
                <w:sz w:val="21"/>
              </w:rPr>
            </w:pPr>
          </w:p>
        </w:tc>
        <w:tc>
          <w:tcPr>
            <w:tcW w:w="1133" w:type="dxa"/>
            <w:vAlign w:val="top"/>
          </w:tcPr>
          <w:p w14:paraId="39D0659D">
            <w:pPr>
              <w:rPr>
                <w:rFonts w:ascii="Arial"/>
                <w:sz w:val="21"/>
              </w:rPr>
            </w:pPr>
          </w:p>
        </w:tc>
        <w:tc>
          <w:tcPr>
            <w:tcW w:w="1141" w:type="dxa"/>
            <w:vAlign w:val="top"/>
          </w:tcPr>
          <w:p w14:paraId="18A547EB">
            <w:pPr>
              <w:rPr>
                <w:rFonts w:ascii="Arial"/>
                <w:sz w:val="21"/>
              </w:rPr>
            </w:pPr>
          </w:p>
        </w:tc>
      </w:tr>
      <w:tr w14:paraId="67B1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123513F1">
            <w:pPr>
              <w:pStyle w:val="6"/>
              <w:spacing w:before="92" w:line="179" w:lineRule="auto"/>
              <w:ind w:left="232"/>
            </w:pPr>
            <w:r>
              <w:rPr>
                <w:spacing w:val="-5"/>
              </w:rPr>
              <w:t>16</w:t>
            </w:r>
          </w:p>
        </w:tc>
        <w:tc>
          <w:tcPr>
            <w:tcW w:w="992" w:type="dxa"/>
            <w:vAlign w:val="top"/>
          </w:tcPr>
          <w:p w14:paraId="6495939B">
            <w:pPr>
              <w:pStyle w:val="6"/>
              <w:spacing w:before="92" w:line="179" w:lineRule="auto"/>
              <w:ind w:left="109"/>
            </w:pPr>
            <w:r>
              <w:rPr>
                <w:spacing w:val="1"/>
              </w:rPr>
              <w:t>221</w:t>
            </w:r>
          </w:p>
        </w:tc>
        <w:tc>
          <w:tcPr>
            <w:tcW w:w="1558" w:type="dxa"/>
            <w:vAlign w:val="top"/>
          </w:tcPr>
          <w:p w14:paraId="452D42DF">
            <w:pPr>
              <w:pStyle w:val="6"/>
              <w:spacing w:before="77" w:line="190" w:lineRule="auto"/>
              <w:ind w:left="100"/>
            </w:pPr>
            <w:r>
              <w:rPr>
                <w:spacing w:val="9"/>
              </w:rPr>
              <w:t>住房保障支出</w:t>
            </w:r>
          </w:p>
        </w:tc>
        <w:tc>
          <w:tcPr>
            <w:tcW w:w="1133" w:type="dxa"/>
            <w:vAlign w:val="top"/>
          </w:tcPr>
          <w:p w14:paraId="77FBCE4B">
            <w:pPr>
              <w:pStyle w:val="6"/>
              <w:spacing w:before="92" w:line="179" w:lineRule="auto"/>
              <w:ind w:left="492"/>
            </w:pPr>
            <w:r>
              <w:t>19.93</w:t>
            </w:r>
          </w:p>
        </w:tc>
        <w:tc>
          <w:tcPr>
            <w:tcW w:w="1133" w:type="dxa"/>
            <w:vAlign w:val="top"/>
          </w:tcPr>
          <w:p w14:paraId="2F1796F1">
            <w:pPr>
              <w:pStyle w:val="6"/>
              <w:spacing w:before="92" w:line="179" w:lineRule="auto"/>
              <w:ind w:left="492"/>
            </w:pPr>
            <w:r>
              <w:t>19.93</w:t>
            </w:r>
          </w:p>
        </w:tc>
        <w:tc>
          <w:tcPr>
            <w:tcW w:w="1133" w:type="dxa"/>
            <w:vAlign w:val="top"/>
          </w:tcPr>
          <w:p w14:paraId="36CB2665">
            <w:pPr>
              <w:pStyle w:val="6"/>
              <w:spacing w:before="92" w:line="179" w:lineRule="auto"/>
              <w:ind w:left="494"/>
            </w:pPr>
            <w:r>
              <w:t>19.93</w:t>
            </w:r>
          </w:p>
        </w:tc>
        <w:tc>
          <w:tcPr>
            <w:tcW w:w="1133" w:type="dxa"/>
            <w:vAlign w:val="top"/>
          </w:tcPr>
          <w:p w14:paraId="35D8723B">
            <w:pPr>
              <w:rPr>
                <w:rFonts w:ascii="Arial"/>
                <w:sz w:val="21"/>
              </w:rPr>
            </w:pPr>
          </w:p>
        </w:tc>
        <w:tc>
          <w:tcPr>
            <w:tcW w:w="1133" w:type="dxa"/>
            <w:vAlign w:val="top"/>
          </w:tcPr>
          <w:p w14:paraId="5B526D46">
            <w:pPr>
              <w:rPr>
                <w:rFonts w:ascii="Arial"/>
                <w:sz w:val="21"/>
              </w:rPr>
            </w:pPr>
          </w:p>
        </w:tc>
        <w:tc>
          <w:tcPr>
            <w:tcW w:w="1133" w:type="dxa"/>
            <w:vAlign w:val="top"/>
          </w:tcPr>
          <w:p w14:paraId="390A38C1">
            <w:pPr>
              <w:rPr>
                <w:rFonts w:ascii="Arial"/>
                <w:sz w:val="21"/>
              </w:rPr>
            </w:pPr>
          </w:p>
        </w:tc>
        <w:tc>
          <w:tcPr>
            <w:tcW w:w="1133" w:type="dxa"/>
            <w:vAlign w:val="top"/>
          </w:tcPr>
          <w:p w14:paraId="4BE9C119">
            <w:pPr>
              <w:rPr>
                <w:rFonts w:ascii="Arial"/>
                <w:sz w:val="21"/>
              </w:rPr>
            </w:pPr>
          </w:p>
        </w:tc>
        <w:tc>
          <w:tcPr>
            <w:tcW w:w="1133" w:type="dxa"/>
            <w:vAlign w:val="top"/>
          </w:tcPr>
          <w:p w14:paraId="0F32083D">
            <w:pPr>
              <w:rPr>
                <w:rFonts w:ascii="Arial"/>
                <w:sz w:val="21"/>
              </w:rPr>
            </w:pPr>
          </w:p>
        </w:tc>
        <w:tc>
          <w:tcPr>
            <w:tcW w:w="1133" w:type="dxa"/>
            <w:vAlign w:val="top"/>
          </w:tcPr>
          <w:p w14:paraId="75663312">
            <w:pPr>
              <w:rPr>
                <w:rFonts w:ascii="Arial"/>
                <w:sz w:val="21"/>
              </w:rPr>
            </w:pPr>
          </w:p>
        </w:tc>
        <w:tc>
          <w:tcPr>
            <w:tcW w:w="1141" w:type="dxa"/>
            <w:vAlign w:val="top"/>
          </w:tcPr>
          <w:p w14:paraId="273048C2">
            <w:pPr>
              <w:rPr>
                <w:rFonts w:ascii="Arial"/>
                <w:sz w:val="21"/>
              </w:rPr>
            </w:pPr>
          </w:p>
        </w:tc>
      </w:tr>
      <w:tr w14:paraId="5D7FC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008D03B">
            <w:pPr>
              <w:pStyle w:val="6"/>
              <w:spacing w:before="93" w:line="179" w:lineRule="auto"/>
              <w:ind w:left="232"/>
            </w:pPr>
            <w:r>
              <w:rPr>
                <w:spacing w:val="-5"/>
              </w:rPr>
              <w:t>17</w:t>
            </w:r>
          </w:p>
        </w:tc>
        <w:tc>
          <w:tcPr>
            <w:tcW w:w="992" w:type="dxa"/>
            <w:vAlign w:val="top"/>
          </w:tcPr>
          <w:p w14:paraId="2226B8EE">
            <w:pPr>
              <w:pStyle w:val="6"/>
              <w:spacing w:before="93" w:line="179" w:lineRule="auto"/>
              <w:ind w:left="109"/>
            </w:pPr>
            <w:r>
              <w:rPr>
                <w:spacing w:val="3"/>
              </w:rPr>
              <w:t>22102</w:t>
            </w:r>
          </w:p>
        </w:tc>
        <w:tc>
          <w:tcPr>
            <w:tcW w:w="1558" w:type="dxa"/>
            <w:vAlign w:val="top"/>
          </w:tcPr>
          <w:p w14:paraId="518F3975">
            <w:pPr>
              <w:pStyle w:val="6"/>
              <w:spacing w:before="79" w:line="189" w:lineRule="auto"/>
              <w:ind w:left="100"/>
            </w:pPr>
            <w:r>
              <w:rPr>
                <w:spacing w:val="9"/>
              </w:rPr>
              <w:t>住房改革支出</w:t>
            </w:r>
          </w:p>
        </w:tc>
        <w:tc>
          <w:tcPr>
            <w:tcW w:w="1133" w:type="dxa"/>
            <w:vAlign w:val="top"/>
          </w:tcPr>
          <w:p w14:paraId="157E2BA4">
            <w:pPr>
              <w:pStyle w:val="6"/>
              <w:spacing w:before="93" w:line="179" w:lineRule="auto"/>
              <w:ind w:left="492"/>
            </w:pPr>
            <w:r>
              <w:t>19.93</w:t>
            </w:r>
          </w:p>
        </w:tc>
        <w:tc>
          <w:tcPr>
            <w:tcW w:w="1133" w:type="dxa"/>
            <w:vAlign w:val="top"/>
          </w:tcPr>
          <w:p w14:paraId="6CA66BE2">
            <w:pPr>
              <w:pStyle w:val="6"/>
              <w:spacing w:before="93" w:line="179" w:lineRule="auto"/>
              <w:ind w:left="492"/>
            </w:pPr>
            <w:r>
              <w:t>19.93</w:t>
            </w:r>
          </w:p>
        </w:tc>
        <w:tc>
          <w:tcPr>
            <w:tcW w:w="1133" w:type="dxa"/>
            <w:vAlign w:val="top"/>
          </w:tcPr>
          <w:p w14:paraId="0390A402">
            <w:pPr>
              <w:pStyle w:val="6"/>
              <w:spacing w:before="93" w:line="179" w:lineRule="auto"/>
              <w:ind w:left="494"/>
            </w:pPr>
            <w:r>
              <w:t>19.93</w:t>
            </w:r>
          </w:p>
        </w:tc>
        <w:tc>
          <w:tcPr>
            <w:tcW w:w="1133" w:type="dxa"/>
            <w:vAlign w:val="top"/>
          </w:tcPr>
          <w:p w14:paraId="5D5F4B7F">
            <w:pPr>
              <w:rPr>
                <w:rFonts w:ascii="Arial"/>
                <w:sz w:val="21"/>
              </w:rPr>
            </w:pPr>
          </w:p>
        </w:tc>
        <w:tc>
          <w:tcPr>
            <w:tcW w:w="1133" w:type="dxa"/>
            <w:vAlign w:val="top"/>
          </w:tcPr>
          <w:p w14:paraId="57147833">
            <w:pPr>
              <w:rPr>
                <w:rFonts w:ascii="Arial"/>
                <w:sz w:val="21"/>
              </w:rPr>
            </w:pPr>
          </w:p>
        </w:tc>
        <w:tc>
          <w:tcPr>
            <w:tcW w:w="1133" w:type="dxa"/>
            <w:vAlign w:val="top"/>
          </w:tcPr>
          <w:p w14:paraId="4A4FCE32">
            <w:pPr>
              <w:rPr>
                <w:rFonts w:ascii="Arial"/>
                <w:sz w:val="21"/>
              </w:rPr>
            </w:pPr>
          </w:p>
        </w:tc>
        <w:tc>
          <w:tcPr>
            <w:tcW w:w="1133" w:type="dxa"/>
            <w:vAlign w:val="top"/>
          </w:tcPr>
          <w:p w14:paraId="2E29471D">
            <w:pPr>
              <w:rPr>
                <w:rFonts w:ascii="Arial"/>
                <w:sz w:val="21"/>
              </w:rPr>
            </w:pPr>
          </w:p>
        </w:tc>
        <w:tc>
          <w:tcPr>
            <w:tcW w:w="1133" w:type="dxa"/>
            <w:vAlign w:val="top"/>
          </w:tcPr>
          <w:p w14:paraId="10705135">
            <w:pPr>
              <w:rPr>
                <w:rFonts w:ascii="Arial"/>
                <w:sz w:val="21"/>
              </w:rPr>
            </w:pPr>
          </w:p>
        </w:tc>
        <w:tc>
          <w:tcPr>
            <w:tcW w:w="1133" w:type="dxa"/>
            <w:vAlign w:val="top"/>
          </w:tcPr>
          <w:p w14:paraId="2F2F5F1A">
            <w:pPr>
              <w:rPr>
                <w:rFonts w:ascii="Arial"/>
                <w:sz w:val="21"/>
              </w:rPr>
            </w:pPr>
          </w:p>
        </w:tc>
        <w:tc>
          <w:tcPr>
            <w:tcW w:w="1141" w:type="dxa"/>
            <w:vAlign w:val="top"/>
          </w:tcPr>
          <w:p w14:paraId="366A72CA">
            <w:pPr>
              <w:rPr>
                <w:rFonts w:ascii="Arial"/>
                <w:sz w:val="21"/>
              </w:rPr>
            </w:pPr>
          </w:p>
        </w:tc>
      </w:tr>
      <w:tr w14:paraId="2C7A3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6A754295">
            <w:pPr>
              <w:pStyle w:val="6"/>
              <w:spacing w:before="219" w:line="179" w:lineRule="auto"/>
              <w:ind w:left="232"/>
            </w:pPr>
            <w:r>
              <w:rPr>
                <w:spacing w:val="-5"/>
              </w:rPr>
              <w:t>18</w:t>
            </w:r>
          </w:p>
        </w:tc>
        <w:tc>
          <w:tcPr>
            <w:tcW w:w="992" w:type="dxa"/>
            <w:vAlign w:val="top"/>
          </w:tcPr>
          <w:p w14:paraId="487057F2">
            <w:pPr>
              <w:pStyle w:val="6"/>
              <w:spacing w:before="65" w:line="179" w:lineRule="auto"/>
              <w:ind w:left="109"/>
            </w:pPr>
            <w:r>
              <w:rPr>
                <w:spacing w:val="3"/>
              </w:rPr>
              <w:t>221020</w:t>
            </w:r>
          </w:p>
          <w:p w14:paraId="42546176">
            <w:pPr>
              <w:pStyle w:val="6"/>
              <w:spacing w:before="51" w:line="170" w:lineRule="auto"/>
              <w:ind w:left="116"/>
            </w:pPr>
            <w:r>
              <w:t>1</w:t>
            </w:r>
          </w:p>
        </w:tc>
        <w:tc>
          <w:tcPr>
            <w:tcW w:w="1558" w:type="dxa"/>
            <w:vAlign w:val="top"/>
          </w:tcPr>
          <w:p w14:paraId="65FCEB90">
            <w:pPr>
              <w:pStyle w:val="6"/>
              <w:spacing w:before="205" w:line="189" w:lineRule="auto"/>
              <w:ind w:left="100"/>
            </w:pPr>
            <w:r>
              <w:rPr>
                <w:spacing w:val="9"/>
              </w:rPr>
              <w:t>住房公积金</w:t>
            </w:r>
          </w:p>
        </w:tc>
        <w:tc>
          <w:tcPr>
            <w:tcW w:w="1133" w:type="dxa"/>
            <w:vAlign w:val="top"/>
          </w:tcPr>
          <w:p w14:paraId="2F7115D7">
            <w:pPr>
              <w:pStyle w:val="6"/>
              <w:spacing w:before="218" w:line="179" w:lineRule="auto"/>
              <w:ind w:left="492"/>
            </w:pPr>
            <w:r>
              <w:t>19.93</w:t>
            </w:r>
          </w:p>
        </w:tc>
        <w:tc>
          <w:tcPr>
            <w:tcW w:w="1133" w:type="dxa"/>
            <w:vAlign w:val="top"/>
          </w:tcPr>
          <w:p w14:paraId="7ADCBEFA">
            <w:pPr>
              <w:pStyle w:val="6"/>
              <w:spacing w:before="218" w:line="179" w:lineRule="auto"/>
              <w:ind w:left="492"/>
            </w:pPr>
            <w:r>
              <w:t>19.93</w:t>
            </w:r>
          </w:p>
        </w:tc>
        <w:tc>
          <w:tcPr>
            <w:tcW w:w="1133" w:type="dxa"/>
            <w:vAlign w:val="top"/>
          </w:tcPr>
          <w:p w14:paraId="338C7162">
            <w:pPr>
              <w:pStyle w:val="6"/>
              <w:spacing w:before="218" w:line="179" w:lineRule="auto"/>
              <w:ind w:left="494"/>
            </w:pPr>
            <w:r>
              <w:t>19.93</w:t>
            </w:r>
          </w:p>
        </w:tc>
        <w:tc>
          <w:tcPr>
            <w:tcW w:w="1133" w:type="dxa"/>
            <w:vAlign w:val="top"/>
          </w:tcPr>
          <w:p w14:paraId="19A39D58">
            <w:pPr>
              <w:rPr>
                <w:rFonts w:ascii="Arial"/>
                <w:sz w:val="21"/>
              </w:rPr>
            </w:pPr>
          </w:p>
        </w:tc>
        <w:tc>
          <w:tcPr>
            <w:tcW w:w="1133" w:type="dxa"/>
            <w:vAlign w:val="top"/>
          </w:tcPr>
          <w:p w14:paraId="525F4EA5">
            <w:pPr>
              <w:rPr>
                <w:rFonts w:ascii="Arial"/>
                <w:sz w:val="21"/>
              </w:rPr>
            </w:pPr>
          </w:p>
        </w:tc>
        <w:tc>
          <w:tcPr>
            <w:tcW w:w="1133" w:type="dxa"/>
            <w:vAlign w:val="top"/>
          </w:tcPr>
          <w:p w14:paraId="26B0F6F9">
            <w:pPr>
              <w:rPr>
                <w:rFonts w:ascii="Arial"/>
                <w:sz w:val="21"/>
              </w:rPr>
            </w:pPr>
          </w:p>
        </w:tc>
        <w:tc>
          <w:tcPr>
            <w:tcW w:w="1133" w:type="dxa"/>
            <w:vAlign w:val="top"/>
          </w:tcPr>
          <w:p w14:paraId="5C0B25B8">
            <w:pPr>
              <w:rPr>
                <w:rFonts w:ascii="Arial"/>
                <w:sz w:val="21"/>
              </w:rPr>
            </w:pPr>
          </w:p>
        </w:tc>
        <w:tc>
          <w:tcPr>
            <w:tcW w:w="1133" w:type="dxa"/>
            <w:vAlign w:val="top"/>
          </w:tcPr>
          <w:p w14:paraId="426B9AE7">
            <w:pPr>
              <w:rPr>
                <w:rFonts w:ascii="Arial"/>
                <w:sz w:val="21"/>
              </w:rPr>
            </w:pPr>
          </w:p>
        </w:tc>
        <w:tc>
          <w:tcPr>
            <w:tcW w:w="1133" w:type="dxa"/>
            <w:vAlign w:val="top"/>
          </w:tcPr>
          <w:p w14:paraId="2B0F05F6">
            <w:pPr>
              <w:rPr>
                <w:rFonts w:ascii="Arial"/>
                <w:sz w:val="21"/>
              </w:rPr>
            </w:pPr>
          </w:p>
        </w:tc>
        <w:tc>
          <w:tcPr>
            <w:tcW w:w="1141" w:type="dxa"/>
            <w:vAlign w:val="top"/>
          </w:tcPr>
          <w:p w14:paraId="385CFF98">
            <w:pPr>
              <w:rPr>
                <w:rFonts w:ascii="Arial"/>
                <w:sz w:val="21"/>
              </w:rPr>
            </w:pPr>
          </w:p>
        </w:tc>
      </w:tr>
    </w:tbl>
    <w:p w14:paraId="7E8CDFF2">
      <w:pPr>
        <w:rPr>
          <w:rFonts w:ascii="Arial"/>
          <w:sz w:val="21"/>
        </w:rPr>
      </w:pPr>
    </w:p>
    <w:p w14:paraId="5799A823">
      <w:pPr>
        <w:rPr>
          <w:rFonts w:ascii="Arial" w:hAnsi="Arial" w:eastAsia="Arial" w:cs="Arial"/>
          <w:sz w:val="21"/>
          <w:szCs w:val="21"/>
        </w:rPr>
        <w:sectPr>
          <w:footerReference r:id="rId147" w:type="default"/>
          <w:pgSz w:w="16840" w:h="11900"/>
          <w:pgMar w:top="1011" w:right="1127" w:bottom="937" w:left="1048" w:header="0" w:footer="720" w:gutter="0"/>
          <w:cols w:space="720" w:num="1"/>
        </w:sectPr>
      </w:pPr>
    </w:p>
    <w:p w14:paraId="68AA456F">
      <w:pPr>
        <w:spacing w:line="264" w:lineRule="auto"/>
        <w:rPr>
          <w:rFonts w:ascii="Arial"/>
          <w:sz w:val="21"/>
        </w:rPr>
      </w:pPr>
    </w:p>
    <w:p w14:paraId="4FF8189E">
      <w:pPr>
        <w:pStyle w:val="2"/>
        <w:spacing w:before="150" w:line="187" w:lineRule="auto"/>
        <w:ind w:left="5845"/>
        <w:outlineLvl w:val="2"/>
        <w:rPr>
          <w:sz w:val="35"/>
          <w:szCs w:val="35"/>
        </w:rPr>
      </w:pPr>
      <w:r>
        <w:rPr>
          <w:spacing w:val="9"/>
          <w:sz w:val="35"/>
          <w:szCs w:val="35"/>
        </w:rPr>
        <w:t>单位预算支出总表</w:t>
      </w:r>
    </w:p>
    <w:p w14:paraId="3A2E310D">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25960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56B6027E">
            <w:pPr>
              <w:pStyle w:val="6"/>
              <w:spacing w:before="50" w:line="184" w:lineRule="auto"/>
              <w:ind w:left="123"/>
              <w:rPr>
                <w:sz w:val="24"/>
                <w:szCs w:val="24"/>
              </w:rPr>
            </w:pPr>
            <w:r>
              <w:rPr>
                <w:spacing w:val="-2"/>
                <w:sz w:val="24"/>
                <w:szCs w:val="24"/>
              </w:rPr>
              <w:t>357006 石家庄市艺术中心</w:t>
            </w:r>
          </w:p>
        </w:tc>
        <w:tc>
          <w:tcPr>
            <w:tcW w:w="2720" w:type="dxa"/>
            <w:gridSpan w:val="2"/>
            <w:tcBorders>
              <w:top w:val="single" w:color="FFFFFF" w:sz="4" w:space="0"/>
              <w:left w:val="single" w:color="FFFFFF" w:sz="2" w:space="0"/>
              <w:right w:val="single" w:color="FFFFFF" w:sz="2" w:space="0"/>
            </w:tcBorders>
            <w:vAlign w:val="top"/>
          </w:tcPr>
          <w:p w14:paraId="4034C7E7">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66481671">
            <w:pPr>
              <w:pStyle w:val="6"/>
              <w:spacing w:before="52" w:line="183" w:lineRule="auto"/>
              <w:ind w:left="4139"/>
              <w:rPr>
                <w:sz w:val="24"/>
                <w:szCs w:val="24"/>
              </w:rPr>
            </w:pPr>
            <w:r>
              <w:rPr>
                <w:spacing w:val="-13"/>
                <w:sz w:val="24"/>
                <w:szCs w:val="24"/>
              </w:rPr>
              <w:t>单位 ：万元</w:t>
            </w:r>
          </w:p>
        </w:tc>
      </w:tr>
      <w:tr w14:paraId="61B7C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Merge w:val="restart"/>
            <w:tcBorders>
              <w:bottom w:val="nil"/>
            </w:tcBorders>
            <w:vAlign w:val="top"/>
          </w:tcPr>
          <w:p w14:paraId="1596C9BC">
            <w:pPr>
              <w:spacing w:line="301" w:lineRule="auto"/>
              <w:rPr>
                <w:rFonts w:ascii="Arial"/>
                <w:sz w:val="21"/>
              </w:rPr>
            </w:pPr>
          </w:p>
          <w:p w14:paraId="030A1C19">
            <w:pPr>
              <w:pStyle w:val="6"/>
              <w:spacing w:before="85" w:line="189" w:lineRule="auto"/>
              <w:ind w:left="215"/>
            </w:pPr>
            <w:r>
              <w:rPr>
                <w:b/>
                <w:bCs/>
                <w:spacing w:val="7"/>
              </w:rPr>
              <w:t>序号</w:t>
            </w:r>
          </w:p>
        </w:tc>
        <w:tc>
          <w:tcPr>
            <w:tcW w:w="5523" w:type="dxa"/>
            <w:gridSpan w:val="2"/>
            <w:vAlign w:val="top"/>
          </w:tcPr>
          <w:p w14:paraId="561D08C4">
            <w:pPr>
              <w:pStyle w:val="6"/>
              <w:spacing w:before="74" w:line="189" w:lineRule="auto"/>
              <w:ind w:left="2125"/>
            </w:pPr>
            <w:r>
              <w:rPr>
                <w:b/>
                <w:bCs/>
                <w:spacing w:val="9"/>
              </w:rPr>
              <w:t>功能分类科目</w:t>
            </w:r>
          </w:p>
        </w:tc>
        <w:tc>
          <w:tcPr>
            <w:tcW w:w="1360" w:type="dxa"/>
            <w:vMerge w:val="restart"/>
            <w:tcBorders>
              <w:bottom w:val="nil"/>
            </w:tcBorders>
            <w:vAlign w:val="top"/>
          </w:tcPr>
          <w:p w14:paraId="20F79F6C">
            <w:pPr>
              <w:spacing w:line="301" w:lineRule="auto"/>
              <w:rPr>
                <w:rFonts w:ascii="Arial"/>
                <w:sz w:val="21"/>
              </w:rPr>
            </w:pPr>
          </w:p>
          <w:p w14:paraId="0B12E2FF">
            <w:pPr>
              <w:pStyle w:val="6"/>
              <w:spacing w:before="85" w:line="189" w:lineRule="auto"/>
              <w:ind w:left="466"/>
            </w:pPr>
            <w:r>
              <w:rPr>
                <w:b/>
                <w:bCs/>
                <w:spacing w:val="7"/>
              </w:rPr>
              <w:t>合计</w:t>
            </w:r>
          </w:p>
        </w:tc>
        <w:tc>
          <w:tcPr>
            <w:tcW w:w="1360" w:type="dxa"/>
            <w:vMerge w:val="restart"/>
            <w:tcBorders>
              <w:bottom w:val="nil"/>
            </w:tcBorders>
            <w:vAlign w:val="top"/>
          </w:tcPr>
          <w:p w14:paraId="52D749AE">
            <w:pPr>
              <w:spacing w:line="301" w:lineRule="auto"/>
              <w:rPr>
                <w:rFonts w:ascii="Arial"/>
                <w:sz w:val="21"/>
              </w:rPr>
            </w:pPr>
          </w:p>
          <w:p w14:paraId="4C886D51">
            <w:pPr>
              <w:pStyle w:val="6"/>
              <w:spacing w:before="85" w:line="189" w:lineRule="auto"/>
              <w:ind w:left="258"/>
            </w:pPr>
            <w:r>
              <w:rPr>
                <w:b/>
                <w:bCs/>
                <w:spacing w:val="8"/>
              </w:rPr>
              <w:t>基本支出</w:t>
            </w:r>
          </w:p>
        </w:tc>
        <w:tc>
          <w:tcPr>
            <w:tcW w:w="1360" w:type="dxa"/>
            <w:vMerge w:val="restart"/>
            <w:tcBorders>
              <w:bottom w:val="nil"/>
            </w:tcBorders>
            <w:vAlign w:val="top"/>
          </w:tcPr>
          <w:p w14:paraId="5E605B82">
            <w:pPr>
              <w:spacing w:line="301" w:lineRule="auto"/>
              <w:rPr>
                <w:rFonts w:ascii="Arial"/>
                <w:sz w:val="21"/>
              </w:rPr>
            </w:pPr>
          </w:p>
          <w:p w14:paraId="681E6198">
            <w:pPr>
              <w:pStyle w:val="6"/>
              <w:spacing w:before="86" w:line="189" w:lineRule="auto"/>
              <w:ind w:left="259"/>
            </w:pPr>
            <w:r>
              <w:rPr>
                <w:b/>
                <w:bCs/>
                <w:spacing w:val="8"/>
              </w:rPr>
              <w:t>项目支出</w:t>
            </w:r>
          </w:p>
        </w:tc>
        <w:tc>
          <w:tcPr>
            <w:tcW w:w="1360" w:type="dxa"/>
            <w:vMerge w:val="restart"/>
            <w:tcBorders>
              <w:bottom w:val="nil"/>
            </w:tcBorders>
            <w:vAlign w:val="top"/>
          </w:tcPr>
          <w:p w14:paraId="3C7F1F77">
            <w:pPr>
              <w:spacing w:line="301" w:lineRule="auto"/>
              <w:rPr>
                <w:rFonts w:ascii="Arial"/>
                <w:sz w:val="21"/>
              </w:rPr>
            </w:pPr>
          </w:p>
          <w:p w14:paraId="6729C05B">
            <w:pPr>
              <w:pStyle w:val="6"/>
              <w:spacing w:before="85" w:line="189" w:lineRule="auto"/>
              <w:ind w:left="258"/>
            </w:pPr>
            <w:r>
              <w:rPr>
                <w:b/>
                <w:bCs/>
                <w:spacing w:val="9"/>
              </w:rPr>
              <w:t>经营支出</w:t>
            </w:r>
          </w:p>
        </w:tc>
        <w:tc>
          <w:tcPr>
            <w:tcW w:w="1360" w:type="dxa"/>
            <w:vMerge w:val="restart"/>
            <w:tcBorders>
              <w:bottom w:val="nil"/>
            </w:tcBorders>
            <w:vAlign w:val="top"/>
          </w:tcPr>
          <w:p w14:paraId="176A78A2">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15754694">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5AC8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7E967E01">
            <w:pPr>
              <w:rPr>
                <w:rFonts w:ascii="Arial"/>
                <w:sz w:val="21"/>
              </w:rPr>
            </w:pPr>
          </w:p>
        </w:tc>
        <w:tc>
          <w:tcPr>
            <w:tcW w:w="991" w:type="dxa"/>
            <w:vAlign w:val="top"/>
          </w:tcPr>
          <w:p w14:paraId="19B848AD">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0BB22F13">
            <w:pPr>
              <w:pStyle w:val="6"/>
              <w:spacing w:before="197" w:line="189" w:lineRule="auto"/>
              <w:ind w:left="1840"/>
            </w:pPr>
            <w:r>
              <w:rPr>
                <w:b/>
                <w:bCs/>
                <w:spacing w:val="8"/>
              </w:rPr>
              <w:t>科目名称</w:t>
            </w:r>
          </w:p>
        </w:tc>
        <w:tc>
          <w:tcPr>
            <w:tcW w:w="1360" w:type="dxa"/>
            <w:vMerge w:val="continue"/>
            <w:tcBorders>
              <w:top w:val="nil"/>
            </w:tcBorders>
            <w:vAlign w:val="top"/>
          </w:tcPr>
          <w:p w14:paraId="3E215B32">
            <w:pPr>
              <w:rPr>
                <w:rFonts w:ascii="Arial"/>
                <w:sz w:val="21"/>
              </w:rPr>
            </w:pPr>
          </w:p>
        </w:tc>
        <w:tc>
          <w:tcPr>
            <w:tcW w:w="1360" w:type="dxa"/>
            <w:vMerge w:val="continue"/>
            <w:tcBorders>
              <w:top w:val="nil"/>
            </w:tcBorders>
            <w:vAlign w:val="top"/>
          </w:tcPr>
          <w:p w14:paraId="239CF838">
            <w:pPr>
              <w:rPr>
                <w:rFonts w:ascii="Arial"/>
                <w:sz w:val="21"/>
              </w:rPr>
            </w:pPr>
          </w:p>
        </w:tc>
        <w:tc>
          <w:tcPr>
            <w:tcW w:w="1360" w:type="dxa"/>
            <w:vMerge w:val="continue"/>
            <w:tcBorders>
              <w:top w:val="nil"/>
            </w:tcBorders>
            <w:vAlign w:val="top"/>
          </w:tcPr>
          <w:p w14:paraId="32CF64D6">
            <w:pPr>
              <w:rPr>
                <w:rFonts w:ascii="Arial"/>
                <w:sz w:val="21"/>
              </w:rPr>
            </w:pPr>
          </w:p>
        </w:tc>
        <w:tc>
          <w:tcPr>
            <w:tcW w:w="1360" w:type="dxa"/>
            <w:vMerge w:val="continue"/>
            <w:tcBorders>
              <w:top w:val="nil"/>
            </w:tcBorders>
            <w:vAlign w:val="top"/>
          </w:tcPr>
          <w:p w14:paraId="02397C80">
            <w:pPr>
              <w:rPr>
                <w:rFonts w:ascii="Arial"/>
                <w:sz w:val="21"/>
              </w:rPr>
            </w:pPr>
          </w:p>
        </w:tc>
        <w:tc>
          <w:tcPr>
            <w:tcW w:w="1360" w:type="dxa"/>
            <w:vMerge w:val="continue"/>
            <w:tcBorders>
              <w:top w:val="nil"/>
            </w:tcBorders>
            <w:vAlign w:val="top"/>
          </w:tcPr>
          <w:p w14:paraId="6D250133">
            <w:pPr>
              <w:rPr>
                <w:rFonts w:ascii="Arial"/>
                <w:sz w:val="21"/>
              </w:rPr>
            </w:pPr>
          </w:p>
        </w:tc>
        <w:tc>
          <w:tcPr>
            <w:tcW w:w="1367" w:type="dxa"/>
            <w:vMerge w:val="continue"/>
            <w:tcBorders>
              <w:top w:val="nil"/>
            </w:tcBorders>
            <w:vAlign w:val="top"/>
          </w:tcPr>
          <w:p w14:paraId="708FA17A">
            <w:pPr>
              <w:rPr>
                <w:rFonts w:ascii="Arial"/>
                <w:sz w:val="21"/>
              </w:rPr>
            </w:pPr>
          </w:p>
        </w:tc>
      </w:tr>
      <w:tr w14:paraId="11A94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47C9FF3B">
            <w:pPr>
              <w:pStyle w:val="6"/>
              <w:spacing w:before="74" w:line="189" w:lineRule="auto"/>
              <w:ind w:left="215"/>
            </w:pPr>
            <w:r>
              <w:rPr>
                <w:b/>
                <w:bCs/>
                <w:spacing w:val="7"/>
              </w:rPr>
              <w:t>栏次</w:t>
            </w:r>
          </w:p>
        </w:tc>
        <w:tc>
          <w:tcPr>
            <w:tcW w:w="991" w:type="dxa"/>
            <w:vAlign w:val="top"/>
          </w:tcPr>
          <w:p w14:paraId="6CE09DB8">
            <w:pPr>
              <w:pStyle w:val="6"/>
              <w:spacing w:before="87" w:line="179" w:lineRule="auto"/>
              <w:ind w:left="438"/>
            </w:pPr>
            <w:r>
              <w:rPr>
                <w:b/>
                <w:bCs/>
              </w:rPr>
              <w:t>1</w:t>
            </w:r>
          </w:p>
        </w:tc>
        <w:tc>
          <w:tcPr>
            <w:tcW w:w="4532" w:type="dxa"/>
            <w:vAlign w:val="top"/>
          </w:tcPr>
          <w:p w14:paraId="00288E09">
            <w:pPr>
              <w:pStyle w:val="6"/>
              <w:spacing w:before="89" w:line="178" w:lineRule="auto"/>
              <w:ind w:left="2204"/>
            </w:pPr>
            <w:r>
              <w:rPr>
                <w:b/>
                <w:bCs/>
              </w:rPr>
              <w:t>2</w:t>
            </w:r>
          </w:p>
        </w:tc>
        <w:tc>
          <w:tcPr>
            <w:tcW w:w="1360" w:type="dxa"/>
            <w:vAlign w:val="top"/>
          </w:tcPr>
          <w:p w14:paraId="4BCAF545">
            <w:pPr>
              <w:pStyle w:val="6"/>
              <w:spacing w:before="88" w:line="178" w:lineRule="auto"/>
              <w:ind w:left="626"/>
            </w:pPr>
            <w:r>
              <w:rPr>
                <w:b/>
                <w:bCs/>
              </w:rPr>
              <w:t>3</w:t>
            </w:r>
          </w:p>
        </w:tc>
        <w:tc>
          <w:tcPr>
            <w:tcW w:w="1360" w:type="dxa"/>
            <w:vAlign w:val="top"/>
          </w:tcPr>
          <w:p w14:paraId="07C076A9">
            <w:pPr>
              <w:pStyle w:val="6"/>
              <w:spacing w:before="91" w:line="176" w:lineRule="auto"/>
              <w:ind w:left="614"/>
            </w:pPr>
            <w:r>
              <w:rPr>
                <w:b/>
                <w:bCs/>
                <w:spacing w:val="1"/>
              </w:rPr>
              <w:t>4</w:t>
            </w:r>
          </w:p>
        </w:tc>
        <w:tc>
          <w:tcPr>
            <w:tcW w:w="1360" w:type="dxa"/>
            <w:vAlign w:val="top"/>
          </w:tcPr>
          <w:p w14:paraId="22EB5396">
            <w:pPr>
              <w:pStyle w:val="6"/>
              <w:spacing w:before="91" w:line="176" w:lineRule="auto"/>
              <w:ind w:left="629"/>
            </w:pPr>
            <w:r>
              <w:rPr>
                <w:b/>
                <w:bCs/>
              </w:rPr>
              <w:t>5</w:t>
            </w:r>
          </w:p>
        </w:tc>
        <w:tc>
          <w:tcPr>
            <w:tcW w:w="1360" w:type="dxa"/>
            <w:vAlign w:val="top"/>
          </w:tcPr>
          <w:p w14:paraId="155D36CB">
            <w:pPr>
              <w:pStyle w:val="6"/>
              <w:spacing w:before="88" w:line="178" w:lineRule="auto"/>
              <w:ind w:left="623"/>
            </w:pPr>
            <w:r>
              <w:rPr>
                <w:b/>
                <w:bCs/>
              </w:rPr>
              <w:t>6</w:t>
            </w:r>
          </w:p>
        </w:tc>
        <w:tc>
          <w:tcPr>
            <w:tcW w:w="1360" w:type="dxa"/>
            <w:vAlign w:val="top"/>
          </w:tcPr>
          <w:p w14:paraId="0AE546BB">
            <w:pPr>
              <w:pStyle w:val="6"/>
              <w:spacing w:before="91" w:line="176" w:lineRule="auto"/>
              <w:ind w:left="623"/>
            </w:pPr>
            <w:r>
              <w:rPr>
                <w:b/>
                <w:bCs/>
              </w:rPr>
              <w:t>7</w:t>
            </w:r>
          </w:p>
        </w:tc>
        <w:tc>
          <w:tcPr>
            <w:tcW w:w="1367" w:type="dxa"/>
            <w:vAlign w:val="top"/>
          </w:tcPr>
          <w:p w14:paraId="69741E6F">
            <w:pPr>
              <w:pStyle w:val="6"/>
              <w:spacing w:before="87" w:line="179" w:lineRule="auto"/>
              <w:ind w:left="623"/>
            </w:pPr>
            <w:r>
              <w:rPr>
                <w:b/>
                <w:bCs/>
              </w:rPr>
              <w:t>8</w:t>
            </w:r>
          </w:p>
        </w:tc>
      </w:tr>
      <w:tr w14:paraId="4F39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3D52A73B">
            <w:pPr>
              <w:pStyle w:val="6"/>
              <w:spacing w:before="88" w:line="179" w:lineRule="auto"/>
              <w:ind w:left="379"/>
            </w:pPr>
            <w:r>
              <w:t>1</w:t>
            </w:r>
          </w:p>
        </w:tc>
        <w:tc>
          <w:tcPr>
            <w:tcW w:w="991" w:type="dxa"/>
            <w:vAlign w:val="top"/>
          </w:tcPr>
          <w:p w14:paraId="78E41FC3">
            <w:pPr>
              <w:rPr>
                <w:rFonts w:ascii="Arial"/>
                <w:sz w:val="21"/>
              </w:rPr>
            </w:pPr>
          </w:p>
        </w:tc>
        <w:tc>
          <w:tcPr>
            <w:tcW w:w="4532" w:type="dxa"/>
            <w:vAlign w:val="top"/>
          </w:tcPr>
          <w:p w14:paraId="3B4D0043">
            <w:pPr>
              <w:pStyle w:val="6"/>
              <w:spacing w:before="75" w:line="189" w:lineRule="auto"/>
              <w:ind w:left="2051"/>
            </w:pPr>
            <w:r>
              <w:rPr>
                <w:b/>
                <w:bCs/>
                <w:spacing w:val="7"/>
              </w:rPr>
              <w:t>合计</w:t>
            </w:r>
          </w:p>
        </w:tc>
        <w:tc>
          <w:tcPr>
            <w:tcW w:w="1360" w:type="dxa"/>
            <w:vAlign w:val="top"/>
          </w:tcPr>
          <w:p w14:paraId="54559C6B">
            <w:pPr>
              <w:pStyle w:val="6"/>
              <w:spacing w:before="89" w:line="178" w:lineRule="auto"/>
              <w:ind w:left="542"/>
            </w:pPr>
            <w:r>
              <w:rPr>
                <w:b/>
                <w:bCs/>
                <w:spacing w:val="4"/>
              </w:rPr>
              <w:t>439.86</w:t>
            </w:r>
          </w:p>
        </w:tc>
        <w:tc>
          <w:tcPr>
            <w:tcW w:w="1360" w:type="dxa"/>
            <w:vAlign w:val="top"/>
          </w:tcPr>
          <w:p w14:paraId="7BE4B83F">
            <w:pPr>
              <w:pStyle w:val="6"/>
              <w:spacing w:before="88" w:line="179" w:lineRule="auto"/>
              <w:ind w:left="545"/>
            </w:pPr>
            <w:r>
              <w:rPr>
                <w:b/>
                <w:bCs/>
                <w:spacing w:val="4"/>
              </w:rPr>
              <w:t>439.61</w:t>
            </w:r>
          </w:p>
        </w:tc>
        <w:tc>
          <w:tcPr>
            <w:tcW w:w="1360" w:type="dxa"/>
            <w:vAlign w:val="top"/>
          </w:tcPr>
          <w:p w14:paraId="68AA0CCE">
            <w:pPr>
              <w:pStyle w:val="6"/>
              <w:spacing w:before="89" w:line="178" w:lineRule="auto"/>
              <w:ind w:left="809"/>
            </w:pPr>
            <w:r>
              <w:rPr>
                <w:b/>
                <w:bCs/>
                <w:spacing w:val="3"/>
              </w:rPr>
              <w:t>0.25</w:t>
            </w:r>
          </w:p>
        </w:tc>
        <w:tc>
          <w:tcPr>
            <w:tcW w:w="1360" w:type="dxa"/>
            <w:vAlign w:val="top"/>
          </w:tcPr>
          <w:p w14:paraId="5A20158E">
            <w:pPr>
              <w:rPr>
                <w:rFonts w:ascii="Arial"/>
                <w:sz w:val="21"/>
              </w:rPr>
            </w:pPr>
          </w:p>
        </w:tc>
        <w:tc>
          <w:tcPr>
            <w:tcW w:w="1360" w:type="dxa"/>
            <w:vAlign w:val="top"/>
          </w:tcPr>
          <w:p w14:paraId="077E97E7">
            <w:pPr>
              <w:rPr>
                <w:rFonts w:ascii="Arial"/>
                <w:sz w:val="21"/>
              </w:rPr>
            </w:pPr>
          </w:p>
        </w:tc>
        <w:tc>
          <w:tcPr>
            <w:tcW w:w="1367" w:type="dxa"/>
            <w:vAlign w:val="top"/>
          </w:tcPr>
          <w:p w14:paraId="5738E57F">
            <w:pPr>
              <w:rPr>
                <w:rFonts w:ascii="Arial"/>
                <w:sz w:val="21"/>
              </w:rPr>
            </w:pPr>
          </w:p>
        </w:tc>
      </w:tr>
      <w:tr w14:paraId="4C6E8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0636BE4F">
            <w:pPr>
              <w:pStyle w:val="6"/>
              <w:spacing w:before="90" w:line="178" w:lineRule="auto"/>
              <w:ind w:left="372"/>
            </w:pPr>
            <w:r>
              <w:t>2</w:t>
            </w:r>
          </w:p>
        </w:tc>
        <w:tc>
          <w:tcPr>
            <w:tcW w:w="991" w:type="dxa"/>
            <w:vAlign w:val="top"/>
          </w:tcPr>
          <w:p w14:paraId="1DAE7C53">
            <w:pPr>
              <w:pStyle w:val="6"/>
              <w:spacing w:before="90" w:line="178" w:lineRule="auto"/>
              <w:ind w:left="107"/>
            </w:pPr>
            <w:r>
              <w:rPr>
                <w:spacing w:val="1"/>
              </w:rPr>
              <w:t>207</w:t>
            </w:r>
          </w:p>
        </w:tc>
        <w:tc>
          <w:tcPr>
            <w:tcW w:w="4532" w:type="dxa"/>
            <w:vAlign w:val="top"/>
          </w:tcPr>
          <w:p w14:paraId="322A4BAE">
            <w:pPr>
              <w:pStyle w:val="6"/>
              <w:spacing w:before="75" w:line="189" w:lineRule="auto"/>
              <w:ind w:left="103"/>
            </w:pPr>
            <w:r>
              <w:rPr>
                <w:spacing w:val="9"/>
              </w:rPr>
              <w:t>文化旅游体育与传媒支出</w:t>
            </w:r>
          </w:p>
        </w:tc>
        <w:tc>
          <w:tcPr>
            <w:tcW w:w="1360" w:type="dxa"/>
            <w:vAlign w:val="top"/>
          </w:tcPr>
          <w:p w14:paraId="74709BD1">
            <w:pPr>
              <w:pStyle w:val="6"/>
              <w:spacing w:before="88" w:line="179" w:lineRule="auto"/>
              <w:ind w:left="592"/>
            </w:pPr>
            <w:r>
              <w:rPr>
                <w:spacing w:val="3"/>
              </w:rPr>
              <w:t>217.25</w:t>
            </w:r>
          </w:p>
        </w:tc>
        <w:tc>
          <w:tcPr>
            <w:tcW w:w="1360" w:type="dxa"/>
            <w:vAlign w:val="top"/>
          </w:tcPr>
          <w:p w14:paraId="067A33CA">
            <w:pPr>
              <w:pStyle w:val="6"/>
              <w:spacing w:before="88" w:line="179" w:lineRule="auto"/>
              <w:ind w:left="592"/>
            </w:pPr>
            <w:r>
              <w:rPr>
                <w:spacing w:val="3"/>
              </w:rPr>
              <w:t>217.00</w:t>
            </w:r>
          </w:p>
        </w:tc>
        <w:tc>
          <w:tcPr>
            <w:tcW w:w="1360" w:type="dxa"/>
            <w:vAlign w:val="top"/>
          </w:tcPr>
          <w:p w14:paraId="6AC221C0">
            <w:pPr>
              <w:pStyle w:val="6"/>
              <w:spacing w:before="89" w:line="178" w:lineRule="auto"/>
              <w:ind w:left="839"/>
            </w:pPr>
            <w:r>
              <w:rPr>
                <w:spacing w:val="2"/>
              </w:rPr>
              <w:t>0.25</w:t>
            </w:r>
          </w:p>
        </w:tc>
        <w:tc>
          <w:tcPr>
            <w:tcW w:w="1360" w:type="dxa"/>
            <w:vAlign w:val="top"/>
          </w:tcPr>
          <w:p w14:paraId="5858BBC8">
            <w:pPr>
              <w:rPr>
                <w:rFonts w:ascii="Arial"/>
                <w:sz w:val="21"/>
              </w:rPr>
            </w:pPr>
          </w:p>
        </w:tc>
        <w:tc>
          <w:tcPr>
            <w:tcW w:w="1360" w:type="dxa"/>
            <w:vAlign w:val="top"/>
          </w:tcPr>
          <w:p w14:paraId="0F0590E3">
            <w:pPr>
              <w:rPr>
                <w:rFonts w:ascii="Arial"/>
                <w:sz w:val="21"/>
              </w:rPr>
            </w:pPr>
          </w:p>
        </w:tc>
        <w:tc>
          <w:tcPr>
            <w:tcW w:w="1367" w:type="dxa"/>
            <w:vAlign w:val="top"/>
          </w:tcPr>
          <w:p w14:paraId="00E1AE04">
            <w:pPr>
              <w:rPr>
                <w:rFonts w:ascii="Arial"/>
                <w:sz w:val="21"/>
              </w:rPr>
            </w:pPr>
          </w:p>
        </w:tc>
      </w:tr>
      <w:tr w14:paraId="2E987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1BFB5BC">
            <w:pPr>
              <w:pStyle w:val="6"/>
              <w:spacing w:before="91" w:line="178" w:lineRule="auto"/>
              <w:ind w:left="375"/>
            </w:pPr>
            <w:r>
              <w:t>3</w:t>
            </w:r>
          </w:p>
        </w:tc>
        <w:tc>
          <w:tcPr>
            <w:tcW w:w="991" w:type="dxa"/>
            <w:vAlign w:val="top"/>
          </w:tcPr>
          <w:p w14:paraId="22DBD05B">
            <w:pPr>
              <w:pStyle w:val="6"/>
              <w:spacing w:before="89" w:line="179" w:lineRule="auto"/>
              <w:ind w:left="107"/>
            </w:pPr>
            <w:r>
              <w:rPr>
                <w:spacing w:val="3"/>
              </w:rPr>
              <w:t>20701</w:t>
            </w:r>
          </w:p>
        </w:tc>
        <w:tc>
          <w:tcPr>
            <w:tcW w:w="4532" w:type="dxa"/>
            <w:vAlign w:val="top"/>
          </w:tcPr>
          <w:p w14:paraId="22EF6266">
            <w:pPr>
              <w:pStyle w:val="6"/>
              <w:spacing w:before="76" w:line="189" w:lineRule="auto"/>
              <w:ind w:left="103"/>
            </w:pPr>
            <w:r>
              <w:rPr>
                <w:spacing w:val="8"/>
              </w:rPr>
              <w:t>文化和旅游</w:t>
            </w:r>
          </w:p>
        </w:tc>
        <w:tc>
          <w:tcPr>
            <w:tcW w:w="1360" w:type="dxa"/>
            <w:vAlign w:val="top"/>
          </w:tcPr>
          <w:p w14:paraId="20D3D1E5">
            <w:pPr>
              <w:pStyle w:val="6"/>
              <w:spacing w:before="89" w:line="179" w:lineRule="auto"/>
              <w:ind w:left="592"/>
            </w:pPr>
            <w:r>
              <w:rPr>
                <w:spacing w:val="3"/>
              </w:rPr>
              <w:t>217.25</w:t>
            </w:r>
          </w:p>
        </w:tc>
        <w:tc>
          <w:tcPr>
            <w:tcW w:w="1360" w:type="dxa"/>
            <w:vAlign w:val="top"/>
          </w:tcPr>
          <w:p w14:paraId="18D4D4BF">
            <w:pPr>
              <w:pStyle w:val="6"/>
              <w:spacing w:before="89" w:line="179" w:lineRule="auto"/>
              <w:ind w:left="592"/>
            </w:pPr>
            <w:r>
              <w:rPr>
                <w:spacing w:val="3"/>
              </w:rPr>
              <w:t>217.00</w:t>
            </w:r>
          </w:p>
        </w:tc>
        <w:tc>
          <w:tcPr>
            <w:tcW w:w="1360" w:type="dxa"/>
            <w:vAlign w:val="top"/>
          </w:tcPr>
          <w:p w14:paraId="3E5EF961">
            <w:pPr>
              <w:pStyle w:val="6"/>
              <w:spacing w:before="90" w:line="178" w:lineRule="auto"/>
              <w:ind w:left="839"/>
            </w:pPr>
            <w:r>
              <w:rPr>
                <w:spacing w:val="2"/>
              </w:rPr>
              <w:t>0.25</w:t>
            </w:r>
          </w:p>
        </w:tc>
        <w:tc>
          <w:tcPr>
            <w:tcW w:w="1360" w:type="dxa"/>
            <w:vAlign w:val="top"/>
          </w:tcPr>
          <w:p w14:paraId="6F1B426C">
            <w:pPr>
              <w:rPr>
                <w:rFonts w:ascii="Arial"/>
                <w:sz w:val="21"/>
              </w:rPr>
            </w:pPr>
          </w:p>
        </w:tc>
        <w:tc>
          <w:tcPr>
            <w:tcW w:w="1360" w:type="dxa"/>
            <w:vAlign w:val="top"/>
          </w:tcPr>
          <w:p w14:paraId="52B1056B">
            <w:pPr>
              <w:rPr>
                <w:rFonts w:ascii="Arial"/>
                <w:sz w:val="21"/>
              </w:rPr>
            </w:pPr>
          </w:p>
        </w:tc>
        <w:tc>
          <w:tcPr>
            <w:tcW w:w="1367" w:type="dxa"/>
            <w:vAlign w:val="top"/>
          </w:tcPr>
          <w:p w14:paraId="4F82140A">
            <w:pPr>
              <w:rPr>
                <w:rFonts w:ascii="Arial"/>
                <w:sz w:val="21"/>
              </w:rPr>
            </w:pPr>
          </w:p>
        </w:tc>
      </w:tr>
      <w:tr w14:paraId="3F216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2E4CE7BC">
            <w:pPr>
              <w:pStyle w:val="6"/>
              <w:spacing w:before="216" w:line="176" w:lineRule="auto"/>
              <w:ind w:left="363"/>
            </w:pPr>
            <w:r>
              <w:rPr>
                <w:spacing w:val="3"/>
              </w:rPr>
              <w:t>4</w:t>
            </w:r>
          </w:p>
        </w:tc>
        <w:tc>
          <w:tcPr>
            <w:tcW w:w="991" w:type="dxa"/>
            <w:vAlign w:val="top"/>
          </w:tcPr>
          <w:p w14:paraId="42AB17E1">
            <w:pPr>
              <w:pStyle w:val="6"/>
              <w:spacing w:before="60" w:line="179" w:lineRule="auto"/>
              <w:ind w:left="107"/>
            </w:pPr>
            <w:r>
              <w:rPr>
                <w:spacing w:val="3"/>
              </w:rPr>
              <w:t>207019</w:t>
            </w:r>
          </w:p>
          <w:p w14:paraId="524D782C">
            <w:pPr>
              <w:pStyle w:val="6"/>
              <w:spacing w:before="52" w:line="168" w:lineRule="auto"/>
              <w:ind w:left="107"/>
            </w:pPr>
            <w:r>
              <w:t>9</w:t>
            </w:r>
          </w:p>
        </w:tc>
        <w:tc>
          <w:tcPr>
            <w:tcW w:w="4532" w:type="dxa"/>
            <w:vAlign w:val="top"/>
          </w:tcPr>
          <w:p w14:paraId="40861C26">
            <w:pPr>
              <w:pStyle w:val="6"/>
              <w:spacing w:before="198" w:line="189" w:lineRule="auto"/>
              <w:ind w:left="102"/>
            </w:pPr>
            <w:r>
              <w:rPr>
                <w:spacing w:val="9"/>
              </w:rPr>
              <w:t>其他文化和旅游支出</w:t>
            </w:r>
          </w:p>
        </w:tc>
        <w:tc>
          <w:tcPr>
            <w:tcW w:w="1360" w:type="dxa"/>
            <w:vAlign w:val="top"/>
          </w:tcPr>
          <w:p w14:paraId="16712315">
            <w:pPr>
              <w:pStyle w:val="6"/>
              <w:spacing w:before="211" w:line="179" w:lineRule="auto"/>
              <w:ind w:left="592"/>
            </w:pPr>
            <w:r>
              <w:rPr>
                <w:spacing w:val="3"/>
              </w:rPr>
              <w:t>217.25</w:t>
            </w:r>
          </w:p>
        </w:tc>
        <w:tc>
          <w:tcPr>
            <w:tcW w:w="1360" w:type="dxa"/>
            <w:vAlign w:val="top"/>
          </w:tcPr>
          <w:p w14:paraId="623F4693">
            <w:pPr>
              <w:pStyle w:val="6"/>
              <w:spacing w:before="211" w:line="179" w:lineRule="auto"/>
              <w:ind w:left="592"/>
            </w:pPr>
            <w:r>
              <w:rPr>
                <w:spacing w:val="3"/>
              </w:rPr>
              <w:t>217.00</w:t>
            </w:r>
          </w:p>
        </w:tc>
        <w:tc>
          <w:tcPr>
            <w:tcW w:w="1360" w:type="dxa"/>
            <w:vAlign w:val="top"/>
          </w:tcPr>
          <w:p w14:paraId="2BD7C7F8">
            <w:pPr>
              <w:pStyle w:val="6"/>
              <w:spacing w:before="213" w:line="178" w:lineRule="auto"/>
              <w:ind w:left="839"/>
            </w:pPr>
            <w:r>
              <w:rPr>
                <w:spacing w:val="2"/>
              </w:rPr>
              <w:t>0.25</w:t>
            </w:r>
          </w:p>
        </w:tc>
        <w:tc>
          <w:tcPr>
            <w:tcW w:w="1360" w:type="dxa"/>
            <w:vAlign w:val="top"/>
          </w:tcPr>
          <w:p w14:paraId="3BE9B4FE">
            <w:pPr>
              <w:rPr>
                <w:rFonts w:ascii="Arial"/>
                <w:sz w:val="21"/>
              </w:rPr>
            </w:pPr>
          </w:p>
        </w:tc>
        <w:tc>
          <w:tcPr>
            <w:tcW w:w="1360" w:type="dxa"/>
            <w:vAlign w:val="top"/>
          </w:tcPr>
          <w:p w14:paraId="748F0168">
            <w:pPr>
              <w:rPr>
                <w:rFonts w:ascii="Arial"/>
                <w:sz w:val="21"/>
              </w:rPr>
            </w:pPr>
          </w:p>
        </w:tc>
        <w:tc>
          <w:tcPr>
            <w:tcW w:w="1367" w:type="dxa"/>
            <w:vAlign w:val="top"/>
          </w:tcPr>
          <w:p w14:paraId="4EDC31A7">
            <w:pPr>
              <w:rPr>
                <w:rFonts w:ascii="Arial"/>
                <w:sz w:val="21"/>
              </w:rPr>
            </w:pPr>
          </w:p>
        </w:tc>
      </w:tr>
      <w:tr w14:paraId="16948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086C523F">
            <w:pPr>
              <w:pStyle w:val="6"/>
              <w:spacing w:before="95" w:line="176" w:lineRule="auto"/>
              <w:ind w:left="379"/>
            </w:pPr>
            <w:r>
              <w:t>5</w:t>
            </w:r>
          </w:p>
        </w:tc>
        <w:tc>
          <w:tcPr>
            <w:tcW w:w="991" w:type="dxa"/>
            <w:vAlign w:val="top"/>
          </w:tcPr>
          <w:p w14:paraId="59FF7352">
            <w:pPr>
              <w:pStyle w:val="6"/>
              <w:spacing w:before="93" w:line="178" w:lineRule="auto"/>
              <w:ind w:left="107"/>
            </w:pPr>
            <w:r>
              <w:rPr>
                <w:spacing w:val="1"/>
              </w:rPr>
              <w:t>208</w:t>
            </w:r>
          </w:p>
        </w:tc>
        <w:tc>
          <w:tcPr>
            <w:tcW w:w="4532" w:type="dxa"/>
            <w:vAlign w:val="top"/>
          </w:tcPr>
          <w:p w14:paraId="18B72E97">
            <w:pPr>
              <w:pStyle w:val="6"/>
              <w:spacing w:before="77" w:line="190" w:lineRule="auto"/>
              <w:ind w:left="102"/>
            </w:pPr>
            <w:r>
              <w:rPr>
                <w:spacing w:val="9"/>
              </w:rPr>
              <w:t>社会保障和就业支出</w:t>
            </w:r>
          </w:p>
        </w:tc>
        <w:tc>
          <w:tcPr>
            <w:tcW w:w="1360" w:type="dxa"/>
            <w:vAlign w:val="top"/>
          </w:tcPr>
          <w:p w14:paraId="0B9492B7">
            <w:pPr>
              <w:pStyle w:val="6"/>
              <w:spacing w:before="91" w:line="179" w:lineRule="auto"/>
              <w:ind w:left="599"/>
            </w:pPr>
            <w:r>
              <w:rPr>
                <w:spacing w:val="1"/>
              </w:rPr>
              <w:t>186.61</w:t>
            </w:r>
          </w:p>
        </w:tc>
        <w:tc>
          <w:tcPr>
            <w:tcW w:w="1360" w:type="dxa"/>
            <w:vAlign w:val="top"/>
          </w:tcPr>
          <w:p w14:paraId="4AE7F997">
            <w:pPr>
              <w:pStyle w:val="6"/>
              <w:spacing w:before="91" w:line="179" w:lineRule="auto"/>
              <w:ind w:left="600"/>
            </w:pPr>
            <w:r>
              <w:rPr>
                <w:spacing w:val="1"/>
              </w:rPr>
              <w:t>186.61</w:t>
            </w:r>
          </w:p>
        </w:tc>
        <w:tc>
          <w:tcPr>
            <w:tcW w:w="1360" w:type="dxa"/>
            <w:vAlign w:val="top"/>
          </w:tcPr>
          <w:p w14:paraId="3E21903C">
            <w:pPr>
              <w:rPr>
                <w:rFonts w:ascii="Arial"/>
                <w:sz w:val="21"/>
              </w:rPr>
            </w:pPr>
          </w:p>
        </w:tc>
        <w:tc>
          <w:tcPr>
            <w:tcW w:w="1360" w:type="dxa"/>
            <w:vAlign w:val="top"/>
          </w:tcPr>
          <w:p w14:paraId="1184E967">
            <w:pPr>
              <w:rPr>
                <w:rFonts w:ascii="Arial"/>
                <w:sz w:val="21"/>
              </w:rPr>
            </w:pPr>
          </w:p>
        </w:tc>
        <w:tc>
          <w:tcPr>
            <w:tcW w:w="1360" w:type="dxa"/>
            <w:vAlign w:val="top"/>
          </w:tcPr>
          <w:p w14:paraId="7438C1DC">
            <w:pPr>
              <w:rPr>
                <w:rFonts w:ascii="Arial"/>
                <w:sz w:val="21"/>
              </w:rPr>
            </w:pPr>
          </w:p>
        </w:tc>
        <w:tc>
          <w:tcPr>
            <w:tcW w:w="1367" w:type="dxa"/>
            <w:vAlign w:val="top"/>
          </w:tcPr>
          <w:p w14:paraId="6D8EF9ED">
            <w:pPr>
              <w:rPr>
                <w:rFonts w:ascii="Arial"/>
                <w:sz w:val="21"/>
              </w:rPr>
            </w:pPr>
          </w:p>
        </w:tc>
      </w:tr>
      <w:tr w14:paraId="494B2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D16ADB2">
            <w:pPr>
              <w:pStyle w:val="6"/>
              <w:spacing w:before="93" w:line="178" w:lineRule="auto"/>
              <w:ind w:left="373"/>
            </w:pPr>
            <w:r>
              <w:t>6</w:t>
            </w:r>
          </w:p>
        </w:tc>
        <w:tc>
          <w:tcPr>
            <w:tcW w:w="991" w:type="dxa"/>
            <w:vAlign w:val="top"/>
          </w:tcPr>
          <w:p w14:paraId="7143628C">
            <w:pPr>
              <w:pStyle w:val="6"/>
              <w:spacing w:before="93" w:line="178" w:lineRule="auto"/>
              <w:ind w:left="107"/>
            </w:pPr>
            <w:r>
              <w:rPr>
                <w:spacing w:val="3"/>
              </w:rPr>
              <w:t>20805</w:t>
            </w:r>
          </w:p>
        </w:tc>
        <w:tc>
          <w:tcPr>
            <w:tcW w:w="4532" w:type="dxa"/>
            <w:vAlign w:val="top"/>
          </w:tcPr>
          <w:p w14:paraId="4D7B530D">
            <w:pPr>
              <w:pStyle w:val="6"/>
              <w:spacing w:before="78" w:line="189" w:lineRule="auto"/>
              <w:ind w:left="102"/>
            </w:pPr>
            <w:r>
              <w:rPr>
                <w:spacing w:val="9"/>
              </w:rPr>
              <w:t>行政事业单位养老支出</w:t>
            </w:r>
          </w:p>
        </w:tc>
        <w:tc>
          <w:tcPr>
            <w:tcW w:w="1360" w:type="dxa"/>
            <w:vAlign w:val="top"/>
          </w:tcPr>
          <w:p w14:paraId="7C940598">
            <w:pPr>
              <w:pStyle w:val="6"/>
              <w:spacing w:before="91" w:line="179" w:lineRule="auto"/>
              <w:ind w:left="599"/>
            </w:pPr>
            <w:r>
              <w:rPr>
                <w:spacing w:val="1"/>
              </w:rPr>
              <w:t>185.32</w:t>
            </w:r>
          </w:p>
        </w:tc>
        <w:tc>
          <w:tcPr>
            <w:tcW w:w="1360" w:type="dxa"/>
            <w:vAlign w:val="top"/>
          </w:tcPr>
          <w:p w14:paraId="74799F2A">
            <w:pPr>
              <w:pStyle w:val="6"/>
              <w:spacing w:before="91" w:line="179" w:lineRule="auto"/>
              <w:ind w:left="600"/>
            </w:pPr>
            <w:r>
              <w:rPr>
                <w:spacing w:val="1"/>
              </w:rPr>
              <w:t>185.32</w:t>
            </w:r>
          </w:p>
        </w:tc>
        <w:tc>
          <w:tcPr>
            <w:tcW w:w="1360" w:type="dxa"/>
            <w:vAlign w:val="top"/>
          </w:tcPr>
          <w:p w14:paraId="3C432C6B">
            <w:pPr>
              <w:rPr>
                <w:rFonts w:ascii="Arial"/>
                <w:sz w:val="21"/>
              </w:rPr>
            </w:pPr>
          </w:p>
        </w:tc>
        <w:tc>
          <w:tcPr>
            <w:tcW w:w="1360" w:type="dxa"/>
            <w:vAlign w:val="top"/>
          </w:tcPr>
          <w:p w14:paraId="4172B09D">
            <w:pPr>
              <w:rPr>
                <w:rFonts w:ascii="Arial"/>
                <w:sz w:val="21"/>
              </w:rPr>
            </w:pPr>
          </w:p>
        </w:tc>
        <w:tc>
          <w:tcPr>
            <w:tcW w:w="1360" w:type="dxa"/>
            <w:vAlign w:val="top"/>
          </w:tcPr>
          <w:p w14:paraId="23793CB4">
            <w:pPr>
              <w:rPr>
                <w:rFonts w:ascii="Arial"/>
                <w:sz w:val="21"/>
              </w:rPr>
            </w:pPr>
          </w:p>
        </w:tc>
        <w:tc>
          <w:tcPr>
            <w:tcW w:w="1367" w:type="dxa"/>
            <w:vAlign w:val="top"/>
          </w:tcPr>
          <w:p w14:paraId="26AF52D2">
            <w:pPr>
              <w:rPr>
                <w:rFonts w:ascii="Arial"/>
                <w:sz w:val="21"/>
              </w:rPr>
            </w:pPr>
          </w:p>
        </w:tc>
      </w:tr>
      <w:tr w14:paraId="349CA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DD997E6">
            <w:pPr>
              <w:pStyle w:val="6"/>
              <w:spacing w:before="218" w:line="176" w:lineRule="auto"/>
              <w:ind w:left="370"/>
            </w:pPr>
            <w:r>
              <w:t>7</w:t>
            </w:r>
          </w:p>
        </w:tc>
        <w:tc>
          <w:tcPr>
            <w:tcW w:w="991" w:type="dxa"/>
            <w:vAlign w:val="top"/>
          </w:tcPr>
          <w:p w14:paraId="09C0AACF">
            <w:pPr>
              <w:pStyle w:val="6"/>
              <w:spacing w:before="61" w:line="178" w:lineRule="auto"/>
              <w:ind w:left="107"/>
            </w:pPr>
            <w:r>
              <w:rPr>
                <w:spacing w:val="3"/>
              </w:rPr>
              <w:t>208050</w:t>
            </w:r>
          </w:p>
          <w:p w14:paraId="5458F8FF">
            <w:pPr>
              <w:pStyle w:val="6"/>
              <w:spacing w:before="52" w:line="168" w:lineRule="auto"/>
              <w:ind w:left="107"/>
            </w:pPr>
            <w:r>
              <w:t>2</w:t>
            </w:r>
          </w:p>
        </w:tc>
        <w:tc>
          <w:tcPr>
            <w:tcW w:w="4532" w:type="dxa"/>
            <w:vAlign w:val="top"/>
          </w:tcPr>
          <w:p w14:paraId="35B5D315">
            <w:pPr>
              <w:pStyle w:val="6"/>
              <w:spacing w:before="200" w:line="189" w:lineRule="auto"/>
              <w:ind w:left="104"/>
            </w:pPr>
            <w:r>
              <w:rPr>
                <w:spacing w:val="9"/>
              </w:rPr>
              <w:t>事业单位离退休</w:t>
            </w:r>
          </w:p>
        </w:tc>
        <w:tc>
          <w:tcPr>
            <w:tcW w:w="1360" w:type="dxa"/>
            <w:vAlign w:val="top"/>
          </w:tcPr>
          <w:p w14:paraId="79D52519">
            <w:pPr>
              <w:pStyle w:val="6"/>
              <w:spacing w:before="214" w:line="179" w:lineRule="auto"/>
              <w:ind w:left="599"/>
            </w:pPr>
            <w:r>
              <w:rPr>
                <w:spacing w:val="1"/>
              </w:rPr>
              <w:t>152.53</w:t>
            </w:r>
          </w:p>
        </w:tc>
        <w:tc>
          <w:tcPr>
            <w:tcW w:w="1360" w:type="dxa"/>
            <w:vAlign w:val="top"/>
          </w:tcPr>
          <w:p w14:paraId="607CF7BD">
            <w:pPr>
              <w:pStyle w:val="6"/>
              <w:spacing w:before="214" w:line="179" w:lineRule="auto"/>
              <w:ind w:left="600"/>
            </w:pPr>
            <w:r>
              <w:rPr>
                <w:spacing w:val="1"/>
              </w:rPr>
              <w:t>152.53</w:t>
            </w:r>
          </w:p>
        </w:tc>
        <w:tc>
          <w:tcPr>
            <w:tcW w:w="1360" w:type="dxa"/>
            <w:vAlign w:val="top"/>
          </w:tcPr>
          <w:p w14:paraId="1B7000A2">
            <w:pPr>
              <w:rPr>
                <w:rFonts w:ascii="Arial"/>
                <w:sz w:val="21"/>
              </w:rPr>
            </w:pPr>
          </w:p>
        </w:tc>
        <w:tc>
          <w:tcPr>
            <w:tcW w:w="1360" w:type="dxa"/>
            <w:vAlign w:val="top"/>
          </w:tcPr>
          <w:p w14:paraId="3479EDA5">
            <w:pPr>
              <w:rPr>
                <w:rFonts w:ascii="Arial"/>
                <w:sz w:val="21"/>
              </w:rPr>
            </w:pPr>
          </w:p>
        </w:tc>
        <w:tc>
          <w:tcPr>
            <w:tcW w:w="1360" w:type="dxa"/>
            <w:vAlign w:val="top"/>
          </w:tcPr>
          <w:p w14:paraId="682B7EDA">
            <w:pPr>
              <w:rPr>
                <w:rFonts w:ascii="Arial"/>
                <w:sz w:val="21"/>
              </w:rPr>
            </w:pPr>
          </w:p>
        </w:tc>
        <w:tc>
          <w:tcPr>
            <w:tcW w:w="1367" w:type="dxa"/>
            <w:vAlign w:val="top"/>
          </w:tcPr>
          <w:p w14:paraId="2A726523">
            <w:pPr>
              <w:rPr>
                <w:rFonts w:ascii="Arial"/>
                <w:sz w:val="21"/>
              </w:rPr>
            </w:pPr>
          </w:p>
        </w:tc>
      </w:tr>
      <w:tr w14:paraId="2E757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857" w:type="dxa"/>
            <w:vAlign w:val="top"/>
          </w:tcPr>
          <w:p w14:paraId="0B84BFE9">
            <w:pPr>
              <w:pStyle w:val="6"/>
              <w:spacing w:before="216" w:line="179" w:lineRule="auto"/>
              <w:ind w:left="372"/>
            </w:pPr>
            <w:r>
              <w:t>8</w:t>
            </w:r>
          </w:p>
        </w:tc>
        <w:tc>
          <w:tcPr>
            <w:tcW w:w="991" w:type="dxa"/>
            <w:vAlign w:val="top"/>
          </w:tcPr>
          <w:p w14:paraId="72588BA0">
            <w:pPr>
              <w:pStyle w:val="6"/>
              <w:spacing w:before="64" w:line="178" w:lineRule="auto"/>
              <w:ind w:left="107"/>
            </w:pPr>
            <w:r>
              <w:rPr>
                <w:spacing w:val="3"/>
              </w:rPr>
              <w:t>208050</w:t>
            </w:r>
          </w:p>
          <w:p w14:paraId="5DA3B7B0">
            <w:pPr>
              <w:pStyle w:val="6"/>
              <w:spacing w:before="54" w:line="165" w:lineRule="auto"/>
              <w:ind w:left="114"/>
            </w:pPr>
            <w:r>
              <w:t>5</w:t>
            </w:r>
          </w:p>
        </w:tc>
        <w:tc>
          <w:tcPr>
            <w:tcW w:w="4532" w:type="dxa"/>
            <w:vAlign w:val="top"/>
          </w:tcPr>
          <w:p w14:paraId="64705DE0">
            <w:pPr>
              <w:pStyle w:val="6"/>
              <w:spacing w:before="203" w:line="189" w:lineRule="auto"/>
              <w:ind w:left="102"/>
            </w:pPr>
            <w:r>
              <w:rPr>
                <w:spacing w:val="9"/>
              </w:rPr>
              <w:t>机关事业单位基本养老保险缴费支出</w:t>
            </w:r>
          </w:p>
        </w:tc>
        <w:tc>
          <w:tcPr>
            <w:tcW w:w="1360" w:type="dxa"/>
            <w:vAlign w:val="top"/>
          </w:tcPr>
          <w:p w14:paraId="0E08AEAE">
            <w:pPr>
              <w:pStyle w:val="6"/>
              <w:spacing w:before="217" w:line="178" w:lineRule="auto"/>
              <w:ind w:left="714"/>
            </w:pPr>
            <w:r>
              <w:rPr>
                <w:spacing w:val="2"/>
              </w:rPr>
              <w:t>22.79</w:t>
            </w:r>
          </w:p>
        </w:tc>
        <w:tc>
          <w:tcPr>
            <w:tcW w:w="1360" w:type="dxa"/>
            <w:vAlign w:val="top"/>
          </w:tcPr>
          <w:p w14:paraId="5FEFD610">
            <w:pPr>
              <w:pStyle w:val="6"/>
              <w:spacing w:before="217" w:line="178" w:lineRule="auto"/>
              <w:ind w:left="715"/>
            </w:pPr>
            <w:r>
              <w:rPr>
                <w:spacing w:val="2"/>
              </w:rPr>
              <w:t>22.79</w:t>
            </w:r>
          </w:p>
        </w:tc>
        <w:tc>
          <w:tcPr>
            <w:tcW w:w="1360" w:type="dxa"/>
            <w:vAlign w:val="top"/>
          </w:tcPr>
          <w:p w14:paraId="34ADB2F5">
            <w:pPr>
              <w:rPr>
                <w:rFonts w:ascii="Arial"/>
                <w:sz w:val="21"/>
              </w:rPr>
            </w:pPr>
          </w:p>
        </w:tc>
        <w:tc>
          <w:tcPr>
            <w:tcW w:w="1360" w:type="dxa"/>
            <w:vAlign w:val="top"/>
          </w:tcPr>
          <w:p w14:paraId="0123B64E">
            <w:pPr>
              <w:rPr>
                <w:rFonts w:ascii="Arial"/>
                <w:sz w:val="21"/>
              </w:rPr>
            </w:pPr>
          </w:p>
        </w:tc>
        <w:tc>
          <w:tcPr>
            <w:tcW w:w="1360" w:type="dxa"/>
            <w:vAlign w:val="top"/>
          </w:tcPr>
          <w:p w14:paraId="4CFB3673">
            <w:pPr>
              <w:rPr>
                <w:rFonts w:ascii="Arial"/>
                <w:sz w:val="21"/>
              </w:rPr>
            </w:pPr>
          </w:p>
        </w:tc>
        <w:tc>
          <w:tcPr>
            <w:tcW w:w="1367" w:type="dxa"/>
            <w:vAlign w:val="top"/>
          </w:tcPr>
          <w:p w14:paraId="10077A46">
            <w:pPr>
              <w:rPr>
                <w:rFonts w:ascii="Arial"/>
                <w:sz w:val="21"/>
              </w:rPr>
            </w:pPr>
          </w:p>
        </w:tc>
      </w:tr>
      <w:tr w14:paraId="27CF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1A320FE8">
            <w:pPr>
              <w:pStyle w:val="6"/>
              <w:spacing w:before="217" w:line="178" w:lineRule="auto"/>
              <w:ind w:left="371"/>
            </w:pPr>
            <w:r>
              <w:t>9</w:t>
            </w:r>
          </w:p>
        </w:tc>
        <w:tc>
          <w:tcPr>
            <w:tcW w:w="991" w:type="dxa"/>
            <w:vAlign w:val="top"/>
          </w:tcPr>
          <w:p w14:paraId="31B29404">
            <w:pPr>
              <w:pStyle w:val="6"/>
              <w:spacing w:before="66" w:line="178" w:lineRule="auto"/>
              <w:ind w:left="107"/>
            </w:pPr>
            <w:r>
              <w:rPr>
                <w:spacing w:val="3"/>
              </w:rPr>
              <w:t>208050</w:t>
            </w:r>
          </w:p>
          <w:p w14:paraId="5B2C4E6A">
            <w:pPr>
              <w:pStyle w:val="6"/>
              <w:spacing w:before="50" w:line="167" w:lineRule="auto"/>
              <w:ind w:left="109"/>
            </w:pPr>
            <w:r>
              <w:t>6</w:t>
            </w:r>
          </w:p>
        </w:tc>
        <w:tc>
          <w:tcPr>
            <w:tcW w:w="4532" w:type="dxa"/>
            <w:vAlign w:val="top"/>
          </w:tcPr>
          <w:p w14:paraId="6CF56D97">
            <w:pPr>
              <w:pStyle w:val="6"/>
              <w:spacing w:before="201" w:line="190" w:lineRule="auto"/>
              <w:ind w:left="102"/>
            </w:pPr>
            <w:r>
              <w:rPr>
                <w:spacing w:val="9"/>
              </w:rPr>
              <w:t>机关事业单位职业年金缴费支出</w:t>
            </w:r>
          </w:p>
        </w:tc>
        <w:tc>
          <w:tcPr>
            <w:tcW w:w="1360" w:type="dxa"/>
            <w:vAlign w:val="top"/>
          </w:tcPr>
          <w:p w14:paraId="3CFF3852">
            <w:pPr>
              <w:pStyle w:val="6"/>
              <w:spacing w:before="216" w:line="179" w:lineRule="auto"/>
              <w:ind w:left="721"/>
            </w:pPr>
            <w:r>
              <w:t>10.00</w:t>
            </w:r>
          </w:p>
        </w:tc>
        <w:tc>
          <w:tcPr>
            <w:tcW w:w="1360" w:type="dxa"/>
            <w:vAlign w:val="top"/>
          </w:tcPr>
          <w:p w14:paraId="21E39678">
            <w:pPr>
              <w:pStyle w:val="6"/>
              <w:spacing w:before="216" w:line="179" w:lineRule="auto"/>
              <w:ind w:left="722"/>
            </w:pPr>
            <w:r>
              <w:t>10.00</w:t>
            </w:r>
          </w:p>
        </w:tc>
        <w:tc>
          <w:tcPr>
            <w:tcW w:w="1360" w:type="dxa"/>
            <w:vAlign w:val="top"/>
          </w:tcPr>
          <w:p w14:paraId="63713AFB">
            <w:pPr>
              <w:rPr>
                <w:rFonts w:ascii="Arial"/>
                <w:sz w:val="21"/>
              </w:rPr>
            </w:pPr>
          </w:p>
        </w:tc>
        <w:tc>
          <w:tcPr>
            <w:tcW w:w="1360" w:type="dxa"/>
            <w:vAlign w:val="top"/>
          </w:tcPr>
          <w:p w14:paraId="4800A387">
            <w:pPr>
              <w:rPr>
                <w:rFonts w:ascii="Arial"/>
                <w:sz w:val="21"/>
              </w:rPr>
            </w:pPr>
          </w:p>
        </w:tc>
        <w:tc>
          <w:tcPr>
            <w:tcW w:w="1360" w:type="dxa"/>
            <w:vAlign w:val="top"/>
          </w:tcPr>
          <w:p w14:paraId="01DBD9B1">
            <w:pPr>
              <w:rPr>
                <w:rFonts w:ascii="Arial"/>
                <w:sz w:val="21"/>
              </w:rPr>
            </w:pPr>
          </w:p>
        </w:tc>
        <w:tc>
          <w:tcPr>
            <w:tcW w:w="1367" w:type="dxa"/>
            <w:vAlign w:val="top"/>
          </w:tcPr>
          <w:p w14:paraId="755115C7">
            <w:pPr>
              <w:rPr>
                <w:rFonts w:ascii="Arial"/>
                <w:sz w:val="21"/>
              </w:rPr>
            </w:pPr>
          </w:p>
        </w:tc>
      </w:tr>
      <w:tr w14:paraId="5F159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341F300">
            <w:pPr>
              <w:pStyle w:val="6"/>
              <w:spacing w:before="94" w:line="179" w:lineRule="auto"/>
              <w:ind w:left="317"/>
            </w:pPr>
            <w:r>
              <w:rPr>
                <w:spacing w:val="-5"/>
              </w:rPr>
              <w:t>10</w:t>
            </w:r>
          </w:p>
        </w:tc>
        <w:tc>
          <w:tcPr>
            <w:tcW w:w="991" w:type="dxa"/>
            <w:vAlign w:val="top"/>
          </w:tcPr>
          <w:p w14:paraId="40AA030D">
            <w:pPr>
              <w:pStyle w:val="6"/>
              <w:spacing w:before="96" w:line="178" w:lineRule="auto"/>
              <w:ind w:left="107"/>
            </w:pPr>
            <w:r>
              <w:rPr>
                <w:spacing w:val="3"/>
              </w:rPr>
              <w:t>20899</w:t>
            </w:r>
          </w:p>
        </w:tc>
        <w:tc>
          <w:tcPr>
            <w:tcW w:w="4532" w:type="dxa"/>
            <w:vAlign w:val="top"/>
          </w:tcPr>
          <w:p w14:paraId="0777EA0F">
            <w:pPr>
              <w:pStyle w:val="6"/>
              <w:spacing w:before="80" w:line="190" w:lineRule="auto"/>
              <w:ind w:left="102"/>
            </w:pPr>
            <w:r>
              <w:rPr>
                <w:spacing w:val="9"/>
              </w:rPr>
              <w:t>其他社会保障和就业支出</w:t>
            </w:r>
          </w:p>
        </w:tc>
        <w:tc>
          <w:tcPr>
            <w:tcW w:w="1360" w:type="dxa"/>
            <w:vAlign w:val="top"/>
          </w:tcPr>
          <w:p w14:paraId="0D24B785">
            <w:pPr>
              <w:pStyle w:val="6"/>
              <w:spacing w:before="94" w:line="179" w:lineRule="auto"/>
              <w:ind w:left="844"/>
            </w:pPr>
            <w:r>
              <w:rPr>
                <w:spacing w:val="-1"/>
              </w:rPr>
              <w:t>1.29</w:t>
            </w:r>
          </w:p>
        </w:tc>
        <w:tc>
          <w:tcPr>
            <w:tcW w:w="1360" w:type="dxa"/>
            <w:vAlign w:val="top"/>
          </w:tcPr>
          <w:p w14:paraId="122567F6">
            <w:pPr>
              <w:pStyle w:val="6"/>
              <w:spacing w:before="94" w:line="179" w:lineRule="auto"/>
              <w:ind w:left="847"/>
            </w:pPr>
            <w:r>
              <w:rPr>
                <w:spacing w:val="-1"/>
              </w:rPr>
              <w:t>1.29</w:t>
            </w:r>
          </w:p>
        </w:tc>
        <w:tc>
          <w:tcPr>
            <w:tcW w:w="1360" w:type="dxa"/>
            <w:vAlign w:val="top"/>
          </w:tcPr>
          <w:p w14:paraId="2FA82C1B">
            <w:pPr>
              <w:rPr>
                <w:rFonts w:ascii="Arial"/>
                <w:sz w:val="21"/>
              </w:rPr>
            </w:pPr>
          </w:p>
        </w:tc>
        <w:tc>
          <w:tcPr>
            <w:tcW w:w="1360" w:type="dxa"/>
            <w:vAlign w:val="top"/>
          </w:tcPr>
          <w:p w14:paraId="19C5A227">
            <w:pPr>
              <w:rPr>
                <w:rFonts w:ascii="Arial"/>
                <w:sz w:val="21"/>
              </w:rPr>
            </w:pPr>
          </w:p>
        </w:tc>
        <w:tc>
          <w:tcPr>
            <w:tcW w:w="1360" w:type="dxa"/>
            <w:vAlign w:val="top"/>
          </w:tcPr>
          <w:p w14:paraId="6AF91340">
            <w:pPr>
              <w:rPr>
                <w:rFonts w:ascii="Arial"/>
                <w:sz w:val="21"/>
              </w:rPr>
            </w:pPr>
          </w:p>
        </w:tc>
        <w:tc>
          <w:tcPr>
            <w:tcW w:w="1367" w:type="dxa"/>
            <w:vAlign w:val="top"/>
          </w:tcPr>
          <w:p w14:paraId="301111F7">
            <w:pPr>
              <w:rPr>
                <w:rFonts w:ascii="Arial"/>
                <w:sz w:val="21"/>
              </w:rPr>
            </w:pPr>
          </w:p>
        </w:tc>
      </w:tr>
      <w:tr w14:paraId="3205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0DA8E090">
            <w:pPr>
              <w:pStyle w:val="6"/>
              <w:spacing w:before="217" w:line="179" w:lineRule="auto"/>
              <w:ind w:left="317"/>
            </w:pPr>
            <w:r>
              <w:rPr>
                <w:spacing w:val="-5"/>
              </w:rPr>
              <w:t>11</w:t>
            </w:r>
          </w:p>
        </w:tc>
        <w:tc>
          <w:tcPr>
            <w:tcW w:w="991" w:type="dxa"/>
            <w:vAlign w:val="top"/>
          </w:tcPr>
          <w:p w14:paraId="241CE76F">
            <w:pPr>
              <w:pStyle w:val="6"/>
              <w:spacing w:before="65" w:line="178" w:lineRule="auto"/>
              <w:ind w:left="107"/>
            </w:pPr>
            <w:r>
              <w:rPr>
                <w:spacing w:val="3"/>
              </w:rPr>
              <w:t>208999</w:t>
            </w:r>
          </w:p>
          <w:p w14:paraId="0DA97998">
            <w:pPr>
              <w:pStyle w:val="6"/>
              <w:spacing w:before="51" w:line="166" w:lineRule="auto"/>
              <w:ind w:left="107"/>
            </w:pPr>
            <w:r>
              <w:t>9</w:t>
            </w:r>
          </w:p>
        </w:tc>
        <w:tc>
          <w:tcPr>
            <w:tcW w:w="4532" w:type="dxa"/>
            <w:vAlign w:val="top"/>
          </w:tcPr>
          <w:p w14:paraId="67DDD89C">
            <w:pPr>
              <w:pStyle w:val="6"/>
              <w:spacing w:before="202" w:line="190" w:lineRule="auto"/>
              <w:ind w:left="102"/>
            </w:pPr>
            <w:r>
              <w:rPr>
                <w:spacing w:val="9"/>
              </w:rPr>
              <w:t>其他社会保障和就业支出</w:t>
            </w:r>
          </w:p>
        </w:tc>
        <w:tc>
          <w:tcPr>
            <w:tcW w:w="1360" w:type="dxa"/>
            <w:vAlign w:val="top"/>
          </w:tcPr>
          <w:p w14:paraId="16FAA10D">
            <w:pPr>
              <w:pStyle w:val="6"/>
              <w:spacing w:before="217" w:line="179" w:lineRule="auto"/>
              <w:ind w:left="844"/>
            </w:pPr>
            <w:r>
              <w:rPr>
                <w:spacing w:val="-1"/>
              </w:rPr>
              <w:t>1.29</w:t>
            </w:r>
          </w:p>
        </w:tc>
        <w:tc>
          <w:tcPr>
            <w:tcW w:w="1360" w:type="dxa"/>
            <w:vAlign w:val="top"/>
          </w:tcPr>
          <w:p w14:paraId="64808377">
            <w:pPr>
              <w:pStyle w:val="6"/>
              <w:spacing w:before="217" w:line="179" w:lineRule="auto"/>
              <w:ind w:left="847"/>
            </w:pPr>
            <w:r>
              <w:rPr>
                <w:spacing w:val="-1"/>
              </w:rPr>
              <w:t>1.29</w:t>
            </w:r>
          </w:p>
        </w:tc>
        <w:tc>
          <w:tcPr>
            <w:tcW w:w="1360" w:type="dxa"/>
            <w:vAlign w:val="top"/>
          </w:tcPr>
          <w:p w14:paraId="7B7B763C">
            <w:pPr>
              <w:rPr>
                <w:rFonts w:ascii="Arial"/>
                <w:sz w:val="21"/>
              </w:rPr>
            </w:pPr>
          </w:p>
        </w:tc>
        <w:tc>
          <w:tcPr>
            <w:tcW w:w="1360" w:type="dxa"/>
            <w:vAlign w:val="top"/>
          </w:tcPr>
          <w:p w14:paraId="4715EBB4">
            <w:pPr>
              <w:rPr>
                <w:rFonts w:ascii="Arial"/>
                <w:sz w:val="21"/>
              </w:rPr>
            </w:pPr>
          </w:p>
        </w:tc>
        <w:tc>
          <w:tcPr>
            <w:tcW w:w="1360" w:type="dxa"/>
            <w:vAlign w:val="top"/>
          </w:tcPr>
          <w:p w14:paraId="12DDA63B">
            <w:pPr>
              <w:rPr>
                <w:rFonts w:ascii="Arial"/>
                <w:sz w:val="21"/>
              </w:rPr>
            </w:pPr>
          </w:p>
        </w:tc>
        <w:tc>
          <w:tcPr>
            <w:tcW w:w="1367" w:type="dxa"/>
            <w:vAlign w:val="top"/>
          </w:tcPr>
          <w:p w14:paraId="77A2E36D">
            <w:pPr>
              <w:rPr>
                <w:rFonts w:ascii="Arial"/>
                <w:sz w:val="21"/>
              </w:rPr>
            </w:pPr>
          </w:p>
        </w:tc>
      </w:tr>
      <w:tr w14:paraId="1886B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37C8F15">
            <w:pPr>
              <w:pStyle w:val="6"/>
              <w:spacing w:before="94" w:line="179" w:lineRule="auto"/>
              <w:ind w:left="317"/>
            </w:pPr>
            <w:r>
              <w:rPr>
                <w:spacing w:val="-5"/>
              </w:rPr>
              <w:t>12</w:t>
            </w:r>
          </w:p>
        </w:tc>
        <w:tc>
          <w:tcPr>
            <w:tcW w:w="991" w:type="dxa"/>
            <w:vAlign w:val="top"/>
          </w:tcPr>
          <w:p w14:paraId="2423EB0F">
            <w:pPr>
              <w:pStyle w:val="6"/>
              <w:spacing w:before="94" w:line="179" w:lineRule="auto"/>
              <w:ind w:left="107"/>
            </w:pPr>
            <w:r>
              <w:rPr>
                <w:spacing w:val="1"/>
              </w:rPr>
              <w:t>210</w:t>
            </w:r>
          </w:p>
        </w:tc>
        <w:tc>
          <w:tcPr>
            <w:tcW w:w="4532" w:type="dxa"/>
            <w:vAlign w:val="top"/>
          </w:tcPr>
          <w:p w14:paraId="4CDBAF72">
            <w:pPr>
              <w:pStyle w:val="6"/>
              <w:spacing w:before="81" w:line="189" w:lineRule="auto"/>
              <w:ind w:left="105"/>
            </w:pPr>
            <w:r>
              <w:rPr>
                <w:spacing w:val="8"/>
              </w:rPr>
              <w:t>卫生健康支出</w:t>
            </w:r>
          </w:p>
        </w:tc>
        <w:tc>
          <w:tcPr>
            <w:tcW w:w="1360" w:type="dxa"/>
            <w:vAlign w:val="top"/>
          </w:tcPr>
          <w:p w14:paraId="2414939A">
            <w:pPr>
              <w:pStyle w:val="6"/>
              <w:spacing w:before="94" w:line="179" w:lineRule="auto"/>
              <w:ind w:left="721"/>
            </w:pPr>
            <w:r>
              <w:t>16.07</w:t>
            </w:r>
          </w:p>
        </w:tc>
        <w:tc>
          <w:tcPr>
            <w:tcW w:w="1360" w:type="dxa"/>
            <w:vAlign w:val="top"/>
          </w:tcPr>
          <w:p w14:paraId="7AC858A8">
            <w:pPr>
              <w:pStyle w:val="6"/>
              <w:spacing w:before="94" w:line="179" w:lineRule="auto"/>
              <w:ind w:left="722"/>
            </w:pPr>
            <w:r>
              <w:t>16.07</w:t>
            </w:r>
          </w:p>
        </w:tc>
        <w:tc>
          <w:tcPr>
            <w:tcW w:w="1360" w:type="dxa"/>
            <w:vAlign w:val="top"/>
          </w:tcPr>
          <w:p w14:paraId="66DAC2DB">
            <w:pPr>
              <w:rPr>
                <w:rFonts w:ascii="Arial"/>
                <w:sz w:val="21"/>
              </w:rPr>
            </w:pPr>
          </w:p>
        </w:tc>
        <w:tc>
          <w:tcPr>
            <w:tcW w:w="1360" w:type="dxa"/>
            <w:vAlign w:val="top"/>
          </w:tcPr>
          <w:p w14:paraId="2D389E5C">
            <w:pPr>
              <w:rPr>
                <w:rFonts w:ascii="Arial"/>
                <w:sz w:val="21"/>
              </w:rPr>
            </w:pPr>
          </w:p>
        </w:tc>
        <w:tc>
          <w:tcPr>
            <w:tcW w:w="1360" w:type="dxa"/>
            <w:vAlign w:val="top"/>
          </w:tcPr>
          <w:p w14:paraId="215DAE7F">
            <w:pPr>
              <w:rPr>
                <w:rFonts w:ascii="Arial"/>
                <w:sz w:val="21"/>
              </w:rPr>
            </w:pPr>
          </w:p>
        </w:tc>
        <w:tc>
          <w:tcPr>
            <w:tcW w:w="1367" w:type="dxa"/>
            <w:vAlign w:val="top"/>
          </w:tcPr>
          <w:p w14:paraId="6FDDFA31">
            <w:pPr>
              <w:rPr>
                <w:rFonts w:ascii="Arial"/>
                <w:sz w:val="21"/>
              </w:rPr>
            </w:pPr>
          </w:p>
        </w:tc>
      </w:tr>
      <w:tr w14:paraId="10D21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7" w:type="dxa"/>
            <w:vAlign w:val="top"/>
          </w:tcPr>
          <w:p w14:paraId="15353BB4">
            <w:pPr>
              <w:pStyle w:val="6"/>
              <w:spacing w:before="94" w:line="179" w:lineRule="auto"/>
              <w:ind w:left="317"/>
            </w:pPr>
            <w:r>
              <w:rPr>
                <w:spacing w:val="-5"/>
              </w:rPr>
              <w:t>13</w:t>
            </w:r>
          </w:p>
        </w:tc>
        <w:tc>
          <w:tcPr>
            <w:tcW w:w="991" w:type="dxa"/>
            <w:vAlign w:val="top"/>
          </w:tcPr>
          <w:p w14:paraId="344C1257">
            <w:pPr>
              <w:pStyle w:val="6"/>
              <w:spacing w:before="94" w:line="179" w:lineRule="auto"/>
              <w:ind w:left="107"/>
            </w:pPr>
            <w:r>
              <w:rPr>
                <w:spacing w:val="3"/>
              </w:rPr>
              <w:t>21011</w:t>
            </w:r>
          </w:p>
        </w:tc>
        <w:tc>
          <w:tcPr>
            <w:tcW w:w="4532" w:type="dxa"/>
            <w:vAlign w:val="top"/>
          </w:tcPr>
          <w:p w14:paraId="265F8479">
            <w:pPr>
              <w:pStyle w:val="6"/>
              <w:spacing w:before="81" w:line="189" w:lineRule="auto"/>
              <w:ind w:left="102"/>
            </w:pPr>
            <w:r>
              <w:rPr>
                <w:spacing w:val="9"/>
              </w:rPr>
              <w:t>行政事业单位医疗</w:t>
            </w:r>
          </w:p>
        </w:tc>
        <w:tc>
          <w:tcPr>
            <w:tcW w:w="1360" w:type="dxa"/>
            <w:vAlign w:val="top"/>
          </w:tcPr>
          <w:p w14:paraId="7E28F388">
            <w:pPr>
              <w:pStyle w:val="6"/>
              <w:spacing w:before="94" w:line="179" w:lineRule="auto"/>
              <w:ind w:left="721"/>
            </w:pPr>
            <w:r>
              <w:t>16.07</w:t>
            </w:r>
          </w:p>
        </w:tc>
        <w:tc>
          <w:tcPr>
            <w:tcW w:w="1360" w:type="dxa"/>
            <w:vAlign w:val="top"/>
          </w:tcPr>
          <w:p w14:paraId="21661244">
            <w:pPr>
              <w:pStyle w:val="6"/>
              <w:spacing w:before="94" w:line="179" w:lineRule="auto"/>
              <w:ind w:left="722"/>
            </w:pPr>
            <w:r>
              <w:t>16.07</w:t>
            </w:r>
          </w:p>
        </w:tc>
        <w:tc>
          <w:tcPr>
            <w:tcW w:w="1360" w:type="dxa"/>
            <w:vAlign w:val="top"/>
          </w:tcPr>
          <w:p w14:paraId="61F92953">
            <w:pPr>
              <w:rPr>
                <w:rFonts w:ascii="Arial"/>
                <w:sz w:val="21"/>
              </w:rPr>
            </w:pPr>
          </w:p>
        </w:tc>
        <w:tc>
          <w:tcPr>
            <w:tcW w:w="1360" w:type="dxa"/>
            <w:vAlign w:val="top"/>
          </w:tcPr>
          <w:p w14:paraId="14575306">
            <w:pPr>
              <w:rPr>
                <w:rFonts w:ascii="Arial"/>
                <w:sz w:val="21"/>
              </w:rPr>
            </w:pPr>
          </w:p>
        </w:tc>
        <w:tc>
          <w:tcPr>
            <w:tcW w:w="1360" w:type="dxa"/>
            <w:vAlign w:val="top"/>
          </w:tcPr>
          <w:p w14:paraId="380DA685">
            <w:pPr>
              <w:rPr>
                <w:rFonts w:ascii="Arial"/>
                <w:sz w:val="21"/>
              </w:rPr>
            </w:pPr>
          </w:p>
        </w:tc>
        <w:tc>
          <w:tcPr>
            <w:tcW w:w="1367" w:type="dxa"/>
            <w:vAlign w:val="top"/>
          </w:tcPr>
          <w:p w14:paraId="5391684C">
            <w:pPr>
              <w:rPr>
                <w:rFonts w:ascii="Arial"/>
                <w:sz w:val="21"/>
              </w:rPr>
            </w:pPr>
          </w:p>
        </w:tc>
      </w:tr>
      <w:tr w14:paraId="2F674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32D2BC8C">
            <w:pPr>
              <w:pStyle w:val="6"/>
              <w:spacing w:before="217" w:line="179" w:lineRule="auto"/>
              <w:ind w:left="317"/>
            </w:pPr>
            <w:r>
              <w:rPr>
                <w:spacing w:val="-5"/>
              </w:rPr>
              <w:t>14</w:t>
            </w:r>
          </w:p>
        </w:tc>
        <w:tc>
          <w:tcPr>
            <w:tcW w:w="991" w:type="dxa"/>
            <w:vAlign w:val="top"/>
          </w:tcPr>
          <w:p w14:paraId="6FCF9747">
            <w:pPr>
              <w:pStyle w:val="6"/>
              <w:spacing w:before="65" w:line="179" w:lineRule="auto"/>
              <w:ind w:left="107"/>
            </w:pPr>
            <w:r>
              <w:rPr>
                <w:spacing w:val="3"/>
              </w:rPr>
              <w:t>210110</w:t>
            </w:r>
          </w:p>
          <w:p w14:paraId="7EDE9AA5">
            <w:pPr>
              <w:pStyle w:val="6"/>
              <w:spacing w:before="49" w:line="170" w:lineRule="auto"/>
              <w:ind w:left="107"/>
            </w:pPr>
            <w:r>
              <w:t>2</w:t>
            </w:r>
          </w:p>
        </w:tc>
        <w:tc>
          <w:tcPr>
            <w:tcW w:w="4532" w:type="dxa"/>
            <w:vAlign w:val="top"/>
          </w:tcPr>
          <w:p w14:paraId="32ED5185">
            <w:pPr>
              <w:pStyle w:val="6"/>
              <w:spacing w:before="203" w:line="189" w:lineRule="auto"/>
              <w:ind w:left="104"/>
            </w:pPr>
            <w:r>
              <w:rPr>
                <w:spacing w:val="8"/>
              </w:rPr>
              <w:t>事业单位医疗</w:t>
            </w:r>
          </w:p>
        </w:tc>
        <w:tc>
          <w:tcPr>
            <w:tcW w:w="1360" w:type="dxa"/>
            <w:vAlign w:val="top"/>
          </w:tcPr>
          <w:p w14:paraId="6B329A23">
            <w:pPr>
              <w:pStyle w:val="6"/>
              <w:spacing w:before="218" w:line="178" w:lineRule="auto"/>
              <w:ind w:left="836"/>
            </w:pPr>
            <w:r>
              <w:rPr>
                <w:spacing w:val="1"/>
              </w:rPr>
              <w:t>9.06</w:t>
            </w:r>
          </w:p>
        </w:tc>
        <w:tc>
          <w:tcPr>
            <w:tcW w:w="1360" w:type="dxa"/>
            <w:vAlign w:val="top"/>
          </w:tcPr>
          <w:p w14:paraId="3147DFB7">
            <w:pPr>
              <w:pStyle w:val="6"/>
              <w:spacing w:before="218" w:line="178" w:lineRule="auto"/>
              <w:ind w:left="839"/>
            </w:pPr>
            <w:r>
              <w:rPr>
                <w:spacing w:val="1"/>
              </w:rPr>
              <w:t>9.06</w:t>
            </w:r>
          </w:p>
        </w:tc>
        <w:tc>
          <w:tcPr>
            <w:tcW w:w="1360" w:type="dxa"/>
            <w:vAlign w:val="top"/>
          </w:tcPr>
          <w:p w14:paraId="3DAA9F85">
            <w:pPr>
              <w:rPr>
                <w:rFonts w:ascii="Arial"/>
                <w:sz w:val="21"/>
              </w:rPr>
            </w:pPr>
          </w:p>
        </w:tc>
        <w:tc>
          <w:tcPr>
            <w:tcW w:w="1360" w:type="dxa"/>
            <w:vAlign w:val="top"/>
          </w:tcPr>
          <w:p w14:paraId="249E5A98">
            <w:pPr>
              <w:rPr>
                <w:rFonts w:ascii="Arial"/>
                <w:sz w:val="21"/>
              </w:rPr>
            </w:pPr>
          </w:p>
        </w:tc>
        <w:tc>
          <w:tcPr>
            <w:tcW w:w="1360" w:type="dxa"/>
            <w:vAlign w:val="top"/>
          </w:tcPr>
          <w:p w14:paraId="1FA29BCE">
            <w:pPr>
              <w:rPr>
                <w:rFonts w:ascii="Arial"/>
                <w:sz w:val="21"/>
              </w:rPr>
            </w:pPr>
          </w:p>
        </w:tc>
        <w:tc>
          <w:tcPr>
            <w:tcW w:w="1367" w:type="dxa"/>
            <w:vAlign w:val="top"/>
          </w:tcPr>
          <w:p w14:paraId="53F48A7F">
            <w:pPr>
              <w:rPr>
                <w:rFonts w:ascii="Arial"/>
                <w:sz w:val="21"/>
              </w:rPr>
            </w:pPr>
          </w:p>
        </w:tc>
      </w:tr>
    </w:tbl>
    <w:p w14:paraId="49F44A98">
      <w:pPr>
        <w:rPr>
          <w:rFonts w:ascii="Arial"/>
          <w:sz w:val="21"/>
        </w:rPr>
      </w:pPr>
    </w:p>
    <w:p w14:paraId="4830715C">
      <w:pPr>
        <w:rPr>
          <w:rFonts w:ascii="Arial" w:hAnsi="Arial" w:eastAsia="Arial" w:cs="Arial"/>
          <w:sz w:val="21"/>
          <w:szCs w:val="21"/>
        </w:rPr>
        <w:sectPr>
          <w:footerReference r:id="rId148" w:type="default"/>
          <w:pgSz w:w="16840" w:h="11900"/>
          <w:pgMar w:top="1011" w:right="1019" w:bottom="937" w:left="1140" w:header="0" w:footer="720" w:gutter="0"/>
          <w:cols w:space="720" w:num="1"/>
        </w:sectPr>
      </w:pPr>
    </w:p>
    <w:p w14:paraId="461599D7">
      <w:pPr>
        <w:spacing w:before="108"/>
      </w:pPr>
    </w:p>
    <w:tbl>
      <w:tblPr>
        <w:tblStyle w:val="5"/>
        <w:tblW w:w="14547"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7DA6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3BE205A9">
            <w:pPr>
              <w:pStyle w:val="6"/>
              <w:spacing w:before="49" w:line="184" w:lineRule="auto"/>
              <w:ind w:left="123"/>
              <w:rPr>
                <w:sz w:val="24"/>
                <w:szCs w:val="24"/>
              </w:rPr>
            </w:pPr>
            <w:r>
              <w:rPr>
                <w:spacing w:val="-2"/>
                <w:sz w:val="24"/>
                <w:szCs w:val="24"/>
              </w:rPr>
              <w:t>357006 石家庄市艺术中心</w:t>
            </w:r>
          </w:p>
        </w:tc>
        <w:tc>
          <w:tcPr>
            <w:tcW w:w="2720" w:type="dxa"/>
            <w:gridSpan w:val="2"/>
            <w:tcBorders>
              <w:top w:val="single" w:color="FFFFFF" w:sz="4" w:space="0"/>
              <w:left w:val="single" w:color="FFFFFF" w:sz="2" w:space="0"/>
              <w:right w:val="single" w:color="FFFFFF" w:sz="2" w:space="0"/>
            </w:tcBorders>
            <w:vAlign w:val="top"/>
          </w:tcPr>
          <w:p w14:paraId="6B9B5F4E">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4E20CE06">
            <w:pPr>
              <w:pStyle w:val="6"/>
              <w:spacing w:before="50" w:line="183" w:lineRule="auto"/>
              <w:ind w:left="4139"/>
              <w:rPr>
                <w:sz w:val="24"/>
                <w:szCs w:val="24"/>
              </w:rPr>
            </w:pPr>
            <w:r>
              <w:rPr>
                <w:spacing w:val="-13"/>
                <w:sz w:val="24"/>
                <w:szCs w:val="24"/>
              </w:rPr>
              <w:t>单位 ：万元</w:t>
            </w:r>
          </w:p>
        </w:tc>
      </w:tr>
      <w:tr w14:paraId="22244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1F2A2AB5">
            <w:pPr>
              <w:spacing w:line="302" w:lineRule="auto"/>
              <w:rPr>
                <w:rFonts w:ascii="Arial"/>
                <w:sz w:val="21"/>
              </w:rPr>
            </w:pPr>
          </w:p>
          <w:p w14:paraId="5A0F626F">
            <w:pPr>
              <w:pStyle w:val="6"/>
              <w:spacing w:before="86" w:line="189" w:lineRule="auto"/>
              <w:ind w:left="215"/>
            </w:pPr>
            <w:r>
              <w:rPr>
                <w:b/>
                <w:bCs/>
                <w:spacing w:val="7"/>
              </w:rPr>
              <w:t>序号</w:t>
            </w:r>
          </w:p>
        </w:tc>
        <w:tc>
          <w:tcPr>
            <w:tcW w:w="5523" w:type="dxa"/>
            <w:gridSpan w:val="2"/>
            <w:vAlign w:val="top"/>
          </w:tcPr>
          <w:p w14:paraId="3D2E1893">
            <w:pPr>
              <w:pStyle w:val="6"/>
              <w:spacing w:before="73" w:line="189" w:lineRule="auto"/>
              <w:ind w:left="2125"/>
            </w:pPr>
            <w:r>
              <w:rPr>
                <w:b/>
                <w:bCs/>
                <w:spacing w:val="9"/>
              </w:rPr>
              <w:t>功能分类科目</w:t>
            </w:r>
          </w:p>
        </w:tc>
        <w:tc>
          <w:tcPr>
            <w:tcW w:w="1360" w:type="dxa"/>
            <w:vMerge w:val="restart"/>
            <w:tcBorders>
              <w:bottom w:val="nil"/>
            </w:tcBorders>
            <w:vAlign w:val="top"/>
          </w:tcPr>
          <w:p w14:paraId="17EAC176">
            <w:pPr>
              <w:spacing w:line="303" w:lineRule="auto"/>
              <w:rPr>
                <w:rFonts w:ascii="Arial"/>
                <w:sz w:val="21"/>
              </w:rPr>
            </w:pPr>
          </w:p>
          <w:p w14:paraId="165AEB74">
            <w:pPr>
              <w:pStyle w:val="6"/>
              <w:spacing w:before="85" w:line="189" w:lineRule="auto"/>
              <w:ind w:left="466"/>
            </w:pPr>
            <w:r>
              <w:rPr>
                <w:b/>
                <w:bCs/>
                <w:spacing w:val="7"/>
              </w:rPr>
              <w:t>合计</w:t>
            </w:r>
          </w:p>
        </w:tc>
        <w:tc>
          <w:tcPr>
            <w:tcW w:w="1360" w:type="dxa"/>
            <w:vMerge w:val="restart"/>
            <w:tcBorders>
              <w:bottom w:val="nil"/>
            </w:tcBorders>
            <w:vAlign w:val="top"/>
          </w:tcPr>
          <w:p w14:paraId="6880701E">
            <w:pPr>
              <w:spacing w:line="303" w:lineRule="auto"/>
              <w:rPr>
                <w:rFonts w:ascii="Arial"/>
                <w:sz w:val="21"/>
              </w:rPr>
            </w:pPr>
          </w:p>
          <w:p w14:paraId="39E39B36">
            <w:pPr>
              <w:pStyle w:val="6"/>
              <w:spacing w:before="85" w:line="189" w:lineRule="auto"/>
              <w:ind w:left="258"/>
            </w:pPr>
            <w:r>
              <w:rPr>
                <w:b/>
                <w:bCs/>
                <w:spacing w:val="8"/>
              </w:rPr>
              <w:t>基本支出</w:t>
            </w:r>
          </w:p>
        </w:tc>
        <w:tc>
          <w:tcPr>
            <w:tcW w:w="1360" w:type="dxa"/>
            <w:vMerge w:val="restart"/>
            <w:tcBorders>
              <w:bottom w:val="nil"/>
            </w:tcBorders>
            <w:vAlign w:val="top"/>
          </w:tcPr>
          <w:p w14:paraId="07445498">
            <w:pPr>
              <w:spacing w:line="303" w:lineRule="auto"/>
              <w:rPr>
                <w:rFonts w:ascii="Arial"/>
                <w:sz w:val="21"/>
              </w:rPr>
            </w:pPr>
          </w:p>
          <w:p w14:paraId="48DC1531">
            <w:pPr>
              <w:pStyle w:val="6"/>
              <w:spacing w:before="85" w:line="189" w:lineRule="auto"/>
              <w:ind w:left="259"/>
            </w:pPr>
            <w:r>
              <w:rPr>
                <w:b/>
                <w:bCs/>
                <w:spacing w:val="8"/>
              </w:rPr>
              <w:t>项目支出</w:t>
            </w:r>
          </w:p>
        </w:tc>
        <w:tc>
          <w:tcPr>
            <w:tcW w:w="1360" w:type="dxa"/>
            <w:vMerge w:val="restart"/>
            <w:tcBorders>
              <w:bottom w:val="nil"/>
            </w:tcBorders>
            <w:vAlign w:val="top"/>
          </w:tcPr>
          <w:p w14:paraId="1C56121F">
            <w:pPr>
              <w:spacing w:line="303" w:lineRule="auto"/>
              <w:rPr>
                <w:rFonts w:ascii="Arial"/>
                <w:sz w:val="21"/>
              </w:rPr>
            </w:pPr>
          </w:p>
          <w:p w14:paraId="006D9AC5">
            <w:pPr>
              <w:pStyle w:val="6"/>
              <w:spacing w:before="85" w:line="189" w:lineRule="auto"/>
              <w:ind w:left="258"/>
            </w:pPr>
            <w:r>
              <w:rPr>
                <w:b/>
                <w:bCs/>
                <w:spacing w:val="9"/>
              </w:rPr>
              <w:t>经营支出</w:t>
            </w:r>
          </w:p>
        </w:tc>
        <w:tc>
          <w:tcPr>
            <w:tcW w:w="1360" w:type="dxa"/>
            <w:vMerge w:val="restart"/>
            <w:tcBorders>
              <w:bottom w:val="nil"/>
            </w:tcBorders>
            <w:vAlign w:val="top"/>
          </w:tcPr>
          <w:p w14:paraId="14D41E1D">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233A8290">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0534C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746DAE46">
            <w:pPr>
              <w:rPr>
                <w:rFonts w:ascii="Arial"/>
                <w:sz w:val="21"/>
              </w:rPr>
            </w:pPr>
          </w:p>
        </w:tc>
        <w:tc>
          <w:tcPr>
            <w:tcW w:w="991" w:type="dxa"/>
            <w:vAlign w:val="top"/>
          </w:tcPr>
          <w:p w14:paraId="35E1D247">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2294D4F2">
            <w:pPr>
              <w:pStyle w:val="6"/>
              <w:spacing w:before="199" w:line="189" w:lineRule="auto"/>
              <w:ind w:left="1840"/>
            </w:pPr>
            <w:r>
              <w:rPr>
                <w:b/>
                <w:bCs/>
                <w:spacing w:val="8"/>
              </w:rPr>
              <w:t>科目名称</w:t>
            </w:r>
          </w:p>
        </w:tc>
        <w:tc>
          <w:tcPr>
            <w:tcW w:w="1360" w:type="dxa"/>
            <w:vMerge w:val="continue"/>
            <w:tcBorders>
              <w:top w:val="nil"/>
            </w:tcBorders>
            <w:vAlign w:val="top"/>
          </w:tcPr>
          <w:p w14:paraId="4901838D">
            <w:pPr>
              <w:rPr>
                <w:rFonts w:ascii="Arial"/>
                <w:sz w:val="21"/>
              </w:rPr>
            </w:pPr>
          </w:p>
        </w:tc>
        <w:tc>
          <w:tcPr>
            <w:tcW w:w="1360" w:type="dxa"/>
            <w:vMerge w:val="continue"/>
            <w:tcBorders>
              <w:top w:val="nil"/>
            </w:tcBorders>
            <w:vAlign w:val="top"/>
          </w:tcPr>
          <w:p w14:paraId="15329E60">
            <w:pPr>
              <w:rPr>
                <w:rFonts w:ascii="Arial"/>
                <w:sz w:val="21"/>
              </w:rPr>
            </w:pPr>
          </w:p>
        </w:tc>
        <w:tc>
          <w:tcPr>
            <w:tcW w:w="1360" w:type="dxa"/>
            <w:vMerge w:val="continue"/>
            <w:tcBorders>
              <w:top w:val="nil"/>
            </w:tcBorders>
            <w:vAlign w:val="top"/>
          </w:tcPr>
          <w:p w14:paraId="40F0F600">
            <w:pPr>
              <w:rPr>
                <w:rFonts w:ascii="Arial"/>
                <w:sz w:val="21"/>
              </w:rPr>
            </w:pPr>
          </w:p>
        </w:tc>
        <w:tc>
          <w:tcPr>
            <w:tcW w:w="1360" w:type="dxa"/>
            <w:vMerge w:val="continue"/>
            <w:tcBorders>
              <w:top w:val="nil"/>
            </w:tcBorders>
            <w:vAlign w:val="top"/>
          </w:tcPr>
          <w:p w14:paraId="5ABABBA2">
            <w:pPr>
              <w:rPr>
                <w:rFonts w:ascii="Arial"/>
                <w:sz w:val="21"/>
              </w:rPr>
            </w:pPr>
          </w:p>
        </w:tc>
        <w:tc>
          <w:tcPr>
            <w:tcW w:w="1360" w:type="dxa"/>
            <w:vMerge w:val="continue"/>
            <w:tcBorders>
              <w:top w:val="nil"/>
            </w:tcBorders>
            <w:vAlign w:val="top"/>
          </w:tcPr>
          <w:p w14:paraId="48B3D2CA">
            <w:pPr>
              <w:rPr>
                <w:rFonts w:ascii="Arial"/>
                <w:sz w:val="21"/>
              </w:rPr>
            </w:pPr>
          </w:p>
        </w:tc>
        <w:tc>
          <w:tcPr>
            <w:tcW w:w="1367" w:type="dxa"/>
            <w:vMerge w:val="continue"/>
            <w:tcBorders>
              <w:top w:val="nil"/>
            </w:tcBorders>
            <w:vAlign w:val="top"/>
          </w:tcPr>
          <w:p w14:paraId="51E4F2E1">
            <w:pPr>
              <w:rPr>
                <w:rFonts w:ascii="Arial"/>
                <w:sz w:val="21"/>
              </w:rPr>
            </w:pPr>
          </w:p>
        </w:tc>
      </w:tr>
      <w:tr w14:paraId="2C383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68CE8A7">
            <w:pPr>
              <w:pStyle w:val="6"/>
              <w:spacing w:before="78" w:line="189" w:lineRule="auto"/>
              <w:ind w:left="215"/>
            </w:pPr>
            <w:r>
              <w:rPr>
                <w:b/>
                <w:bCs/>
                <w:spacing w:val="7"/>
              </w:rPr>
              <w:t>栏次</w:t>
            </w:r>
          </w:p>
        </w:tc>
        <w:tc>
          <w:tcPr>
            <w:tcW w:w="991" w:type="dxa"/>
            <w:vAlign w:val="top"/>
          </w:tcPr>
          <w:p w14:paraId="37F10C5D">
            <w:pPr>
              <w:pStyle w:val="6"/>
              <w:spacing w:before="91" w:line="179" w:lineRule="auto"/>
              <w:ind w:left="438"/>
            </w:pPr>
            <w:r>
              <w:rPr>
                <w:b/>
                <w:bCs/>
              </w:rPr>
              <w:t>1</w:t>
            </w:r>
          </w:p>
        </w:tc>
        <w:tc>
          <w:tcPr>
            <w:tcW w:w="4532" w:type="dxa"/>
            <w:vAlign w:val="top"/>
          </w:tcPr>
          <w:p w14:paraId="55486EED">
            <w:pPr>
              <w:pStyle w:val="6"/>
              <w:spacing w:before="92" w:line="178" w:lineRule="auto"/>
              <w:ind w:left="2204"/>
            </w:pPr>
            <w:r>
              <w:rPr>
                <w:b/>
                <w:bCs/>
              </w:rPr>
              <w:t>2</w:t>
            </w:r>
          </w:p>
        </w:tc>
        <w:tc>
          <w:tcPr>
            <w:tcW w:w="1360" w:type="dxa"/>
            <w:vAlign w:val="top"/>
          </w:tcPr>
          <w:p w14:paraId="37306066">
            <w:pPr>
              <w:pStyle w:val="6"/>
              <w:spacing w:before="92" w:line="178" w:lineRule="auto"/>
              <w:ind w:left="626"/>
            </w:pPr>
            <w:r>
              <w:rPr>
                <w:b/>
                <w:bCs/>
              </w:rPr>
              <w:t>3</w:t>
            </w:r>
          </w:p>
        </w:tc>
        <w:tc>
          <w:tcPr>
            <w:tcW w:w="1360" w:type="dxa"/>
            <w:vAlign w:val="top"/>
          </w:tcPr>
          <w:p w14:paraId="132DB2A8">
            <w:pPr>
              <w:pStyle w:val="6"/>
              <w:spacing w:before="95" w:line="176" w:lineRule="auto"/>
              <w:ind w:left="614"/>
            </w:pPr>
            <w:r>
              <w:rPr>
                <w:b/>
                <w:bCs/>
                <w:spacing w:val="1"/>
              </w:rPr>
              <w:t>4</w:t>
            </w:r>
          </w:p>
        </w:tc>
        <w:tc>
          <w:tcPr>
            <w:tcW w:w="1360" w:type="dxa"/>
            <w:vAlign w:val="top"/>
          </w:tcPr>
          <w:p w14:paraId="0CA31ED2">
            <w:pPr>
              <w:pStyle w:val="6"/>
              <w:spacing w:before="95" w:line="176" w:lineRule="auto"/>
              <w:ind w:left="629"/>
            </w:pPr>
            <w:r>
              <w:rPr>
                <w:b/>
                <w:bCs/>
              </w:rPr>
              <w:t>5</w:t>
            </w:r>
          </w:p>
        </w:tc>
        <w:tc>
          <w:tcPr>
            <w:tcW w:w="1360" w:type="dxa"/>
            <w:vAlign w:val="top"/>
          </w:tcPr>
          <w:p w14:paraId="531FAAE4">
            <w:pPr>
              <w:pStyle w:val="6"/>
              <w:spacing w:before="92" w:line="178" w:lineRule="auto"/>
              <w:ind w:left="623"/>
            </w:pPr>
            <w:r>
              <w:rPr>
                <w:b/>
                <w:bCs/>
              </w:rPr>
              <w:t>6</w:t>
            </w:r>
          </w:p>
        </w:tc>
        <w:tc>
          <w:tcPr>
            <w:tcW w:w="1360" w:type="dxa"/>
            <w:vAlign w:val="top"/>
          </w:tcPr>
          <w:p w14:paraId="76895693">
            <w:pPr>
              <w:pStyle w:val="6"/>
              <w:spacing w:before="95" w:line="176" w:lineRule="auto"/>
              <w:ind w:left="623"/>
            </w:pPr>
            <w:r>
              <w:rPr>
                <w:b/>
                <w:bCs/>
              </w:rPr>
              <w:t>7</w:t>
            </w:r>
          </w:p>
        </w:tc>
        <w:tc>
          <w:tcPr>
            <w:tcW w:w="1367" w:type="dxa"/>
            <w:vAlign w:val="top"/>
          </w:tcPr>
          <w:p w14:paraId="6A71DD5B">
            <w:pPr>
              <w:pStyle w:val="6"/>
              <w:spacing w:before="91" w:line="179" w:lineRule="auto"/>
              <w:ind w:left="623"/>
            </w:pPr>
            <w:r>
              <w:rPr>
                <w:b/>
                <w:bCs/>
              </w:rPr>
              <w:t>8</w:t>
            </w:r>
          </w:p>
        </w:tc>
      </w:tr>
      <w:tr w14:paraId="47EB8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Align w:val="top"/>
          </w:tcPr>
          <w:p w14:paraId="30E81707">
            <w:pPr>
              <w:pStyle w:val="6"/>
              <w:spacing w:before="214" w:line="179" w:lineRule="auto"/>
              <w:ind w:left="317"/>
            </w:pPr>
            <w:r>
              <w:rPr>
                <w:spacing w:val="-5"/>
              </w:rPr>
              <w:t>15</w:t>
            </w:r>
          </w:p>
        </w:tc>
        <w:tc>
          <w:tcPr>
            <w:tcW w:w="991" w:type="dxa"/>
            <w:vAlign w:val="top"/>
          </w:tcPr>
          <w:p w14:paraId="3D4F5BCF">
            <w:pPr>
              <w:pStyle w:val="6"/>
              <w:spacing w:before="61" w:line="179" w:lineRule="auto"/>
              <w:ind w:left="107"/>
            </w:pPr>
            <w:r>
              <w:rPr>
                <w:spacing w:val="3"/>
              </w:rPr>
              <w:t>210119</w:t>
            </w:r>
          </w:p>
          <w:p w14:paraId="62AE5FAA">
            <w:pPr>
              <w:pStyle w:val="6"/>
              <w:spacing w:before="52" w:line="167" w:lineRule="auto"/>
              <w:ind w:left="107"/>
            </w:pPr>
            <w:r>
              <w:t>9</w:t>
            </w:r>
          </w:p>
        </w:tc>
        <w:tc>
          <w:tcPr>
            <w:tcW w:w="4532" w:type="dxa"/>
            <w:vAlign w:val="top"/>
          </w:tcPr>
          <w:p w14:paraId="4E9DF2FA">
            <w:pPr>
              <w:pStyle w:val="6"/>
              <w:spacing w:before="201" w:line="189" w:lineRule="auto"/>
              <w:ind w:left="102"/>
            </w:pPr>
            <w:r>
              <w:rPr>
                <w:spacing w:val="9"/>
              </w:rPr>
              <w:t>其他行政事业单位医疗支出</w:t>
            </w:r>
          </w:p>
        </w:tc>
        <w:tc>
          <w:tcPr>
            <w:tcW w:w="1360" w:type="dxa"/>
            <w:vAlign w:val="top"/>
          </w:tcPr>
          <w:p w14:paraId="12766C7E">
            <w:pPr>
              <w:pStyle w:val="6"/>
              <w:spacing w:before="214" w:line="179" w:lineRule="auto"/>
              <w:ind w:left="835"/>
            </w:pPr>
            <w:r>
              <w:rPr>
                <w:spacing w:val="2"/>
              </w:rPr>
              <w:t>7.01</w:t>
            </w:r>
          </w:p>
        </w:tc>
        <w:tc>
          <w:tcPr>
            <w:tcW w:w="1360" w:type="dxa"/>
            <w:vAlign w:val="top"/>
          </w:tcPr>
          <w:p w14:paraId="76D8FFD3">
            <w:pPr>
              <w:pStyle w:val="6"/>
              <w:spacing w:before="214" w:line="179" w:lineRule="auto"/>
              <w:ind w:left="838"/>
            </w:pPr>
            <w:r>
              <w:rPr>
                <w:spacing w:val="2"/>
              </w:rPr>
              <w:t>7.01</w:t>
            </w:r>
          </w:p>
        </w:tc>
        <w:tc>
          <w:tcPr>
            <w:tcW w:w="1360" w:type="dxa"/>
            <w:vAlign w:val="top"/>
          </w:tcPr>
          <w:p w14:paraId="5EA18595">
            <w:pPr>
              <w:rPr>
                <w:rFonts w:ascii="Arial"/>
                <w:sz w:val="21"/>
              </w:rPr>
            </w:pPr>
          </w:p>
        </w:tc>
        <w:tc>
          <w:tcPr>
            <w:tcW w:w="1360" w:type="dxa"/>
            <w:vAlign w:val="top"/>
          </w:tcPr>
          <w:p w14:paraId="4612D150">
            <w:pPr>
              <w:rPr>
                <w:rFonts w:ascii="Arial"/>
                <w:sz w:val="21"/>
              </w:rPr>
            </w:pPr>
          </w:p>
        </w:tc>
        <w:tc>
          <w:tcPr>
            <w:tcW w:w="1360" w:type="dxa"/>
            <w:vAlign w:val="top"/>
          </w:tcPr>
          <w:p w14:paraId="3C8EA910">
            <w:pPr>
              <w:rPr>
                <w:rFonts w:ascii="Arial"/>
                <w:sz w:val="21"/>
              </w:rPr>
            </w:pPr>
          </w:p>
        </w:tc>
        <w:tc>
          <w:tcPr>
            <w:tcW w:w="1367" w:type="dxa"/>
            <w:vAlign w:val="top"/>
          </w:tcPr>
          <w:p w14:paraId="08861D25">
            <w:pPr>
              <w:rPr>
                <w:rFonts w:ascii="Arial"/>
                <w:sz w:val="21"/>
              </w:rPr>
            </w:pPr>
          </w:p>
        </w:tc>
      </w:tr>
      <w:tr w14:paraId="6F0FA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1CE078">
            <w:pPr>
              <w:pStyle w:val="6"/>
              <w:spacing w:before="93" w:line="179" w:lineRule="auto"/>
              <w:ind w:left="317"/>
            </w:pPr>
            <w:r>
              <w:rPr>
                <w:spacing w:val="-5"/>
              </w:rPr>
              <w:t>16</w:t>
            </w:r>
          </w:p>
        </w:tc>
        <w:tc>
          <w:tcPr>
            <w:tcW w:w="991" w:type="dxa"/>
            <w:vAlign w:val="top"/>
          </w:tcPr>
          <w:p w14:paraId="32AF7986">
            <w:pPr>
              <w:pStyle w:val="6"/>
              <w:spacing w:before="93" w:line="179" w:lineRule="auto"/>
              <w:ind w:left="107"/>
            </w:pPr>
            <w:r>
              <w:rPr>
                <w:spacing w:val="1"/>
              </w:rPr>
              <w:t>221</w:t>
            </w:r>
          </w:p>
        </w:tc>
        <w:tc>
          <w:tcPr>
            <w:tcW w:w="4532" w:type="dxa"/>
            <w:vAlign w:val="top"/>
          </w:tcPr>
          <w:p w14:paraId="3C66DDAE">
            <w:pPr>
              <w:pStyle w:val="6"/>
              <w:spacing w:before="78" w:line="190" w:lineRule="auto"/>
              <w:ind w:left="102"/>
            </w:pPr>
            <w:r>
              <w:rPr>
                <w:spacing w:val="9"/>
              </w:rPr>
              <w:t>住房保障支出</w:t>
            </w:r>
          </w:p>
        </w:tc>
        <w:tc>
          <w:tcPr>
            <w:tcW w:w="1360" w:type="dxa"/>
            <w:vAlign w:val="top"/>
          </w:tcPr>
          <w:p w14:paraId="45D8D648">
            <w:pPr>
              <w:pStyle w:val="6"/>
              <w:spacing w:before="93" w:line="179" w:lineRule="auto"/>
              <w:ind w:left="721"/>
            </w:pPr>
            <w:r>
              <w:t>19.93</w:t>
            </w:r>
          </w:p>
        </w:tc>
        <w:tc>
          <w:tcPr>
            <w:tcW w:w="1360" w:type="dxa"/>
            <w:vAlign w:val="top"/>
          </w:tcPr>
          <w:p w14:paraId="1D61BFFB">
            <w:pPr>
              <w:pStyle w:val="6"/>
              <w:spacing w:before="93" w:line="179" w:lineRule="auto"/>
              <w:ind w:left="722"/>
            </w:pPr>
            <w:r>
              <w:t>19.93</w:t>
            </w:r>
          </w:p>
        </w:tc>
        <w:tc>
          <w:tcPr>
            <w:tcW w:w="1360" w:type="dxa"/>
            <w:vAlign w:val="top"/>
          </w:tcPr>
          <w:p w14:paraId="27D244CB">
            <w:pPr>
              <w:rPr>
                <w:rFonts w:ascii="Arial"/>
                <w:sz w:val="21"/>
              </w:rPr>
            </w:pPr>
          </w:p>
        </w:tc>
        <w:tc>
          <w:tcPr>
            <w:tcW w:w="1360" w:type="dxa"/>
            <w:vAlign w:val="top"/>
          </w:tcPr>
          <w:p w14:paraId="032F713C">
            <w:pPr>
              <w:rPr>
                <w:rFonts w:ascii="Arial"/>
                <w:sz w:val="21"/>
              </w:rPr>
            </w:pPr>
          </w:p>
        </w:tc>
        <w:tc>
          <w:tcPr>
            <w:tcW w:w="1360" w:type="dxa"/>
            <w:vAlign w:val="top"/>
          </w:tcPr>
          <w:p w14:paraId="171D095E">
            <w:pPr>
              <w:rPr>
                <w:rFonts w:ascii="Arial"/>
                <w:sz w:val="21"/>
              </w:rPr>
            </w:pPr>
          </w:p>
        </w:tc>
        <w:tc>
          <w:tcPr>
            <w:tcW w:w="1367" w:type="dxa"/>
            <w:vAlign w:val="top"/>
          </w:tcPr>
          <w:p w14:paraId="04DE4F66">
            <w:pPr>
              <w:rPr>
                <w:rFonts w:ascii="Arial"/>
                <w:sz w:val="21"/>
              </w:rPr>
            </w:pPr>
          </w:p>
        </w:tc>
      </w:tr>
      <w:tr w14:paraId="2AA1A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2098EAB">
            <w:pPr>
              <w:pStyle w:val="6"/>
              <w:spacing w:before="94" w:line="179" w:lineRule="auto"/>
              <w:ind w:left="317"/>
            </w:pPr>
            <w:r>
              <w:rPr>
                <w:spacing w:val="-5"/>
              </w:rPr>
              <w:t>17</w:t>
            </w:r>
          </w:p>
        </w:tc>
        <w:tc>
          <w:tcPr>
            <w:tcW w:w="991" w:type="dxa"/>
            <w:vAlign w:val="top"/>
          </w:tcPr>
          <w:p w14:paraId="03465048">
            <w:pPr>
              <w:pStyle w:val="6"/>
              <w:spacing w:before="94" w:line="179" w:lineRule="auto"/>
              <w:ind w:left="107"/>
            </w:pPr>
            <w:r>
              <w:rPr>
                <w:spacing w:val="3"/>
              </w:rPr>
              <w:t>22102</w:t>
            </w:r>
          </w:p>
        </w:tc>
        <w:tc>
          <w:tcPr>
            <w:tcW w:w="4532" w:type="dxa"/>
            <w:vAlign w:val="top"/>
          </w:tcPr>
          <w:p w14:paraId="323DB38A">
            <w:pPr>
              <w:pStyle w:val="6"/>
              <w:spacing w:before="80" w:line="189" w:lineRule="auto"/>
              <w:ind w:left="102"/>
            </w:pPr>
            <w:r>
              <w:rPr>
                <w:spacing w:val="9"/>
              </w:rPr>
              <w:t>住房改革支出</w:t>
            </w:r>
          </w:p>
        </w:tc>
        <w:tc>
          <w:tcPr>
            <w:tcW w:w="1360" w:type="dxa"/>
            <w:vAlign w:val="top"/>
          </w:tcPr>
          <w:p w14:paraId="6F314A99">
            <w:pPr>
              <w:pStyle w:val="6"/>
              <w:spacing w:before="94" w:line="179" w:lineRule="auto"/>
              <w:ind w:left="721"/>
            </w:pPr>
            <w:r>
              <w:t>19.93</w:t>
            </w:r>
          </w:p>
        </w:tc>
        <w:tc>
          <w:tcPr>
            <w:tcW w:w="1360" w:type="dxa"/>
            <w:vAlign w:val="top"/>
          </w:tcPr>
          <w:p w14:paraId="1D50A0BE">
            <w:pPr>
              <w:pStyle w:val="6"/>
              <w:spacing w:before="94" w:line="179" w:lineRule="auto"/>
              <w:ind w:left="722"/>
            </w:pPr>
            <w:r>
              <w:t>19.93</w:t>
            </w:r>
          </w:p>
        </w:tc>
        <w:tc>
          <w:tcPr>
            <w:tcW w:w="1360" w:type="dxa"/>
            <w:vAlign w:val="top"/>
          </w:tcPr>
          <w:p w14:paraId="211DD0C2">
            <w:pPr>
              <w:rPr>
                <w:rFonts w:ascii="Arial"/>
                <w:sz w:val="21"/>
              </w:rPr>
            </w:pPr>
          </w:p>
        </w:tc>
        <w:tc>
          <w:tcPr>
            <w:tcW w:w="1360" w:type="dxa"/>
            <w:vAlign w:val="top"/>
          </w:tcPr>
          <w:p w14:paraId="45443309">
            <w:pPr>
              <w:rPr>
                <w:rFonts w:ascii="Arial"/>
                <w:sz w:val="21"/>
              </w:rPr>
            </w:pPr>
          </w:p>
        </w:tc>
        <w:tc>
          <w:tcPr>
            <w:tcW w:w="1360" w:type="dxa"/>
            <w:vAlign w:val="top"/>
          </w:tcPr>
          <w:p w14:paraId="4E44D641">
            <w:pPr>
              <w:rPr>
                <w:rFonts w:ascii="Arial"/>
                <w:sz w:val="21"/>
              </w:rPr>
            </w:pPr>
          </w:p>
        </w:tc>
        <w:tc>
          <w:tcPr>
            <w:tcW w:w="1367" w:type="dxa"/>
            <w:vAlign w:val="top"/>
          </w:tcPr>
          <w:p w14:paraId="141FC65D">
            <w:pPr>
              <w:rPr>
                <w:rFonts w:ascii="Arial"/>
                <w:sz w:val="21"/>
              </w:rPr>
            </w:pPr>
          </w:p>
        </w:tc>
      </w:tr>
      <w:tr w14:paraId="791AB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7" w:type="dxa"/>
            <w:vAlign w:val="top"/>
          </w:tcPr>
          <w:p w14:paraId="33371F0C">
            <w:pPr>
              <w:pStyle w:val="6"/>
              <w:spacing w:before="220" w:line="179" w:lineRule="auto"/>
              <w:ind w:left="317"/>
            </w:pPr>
            <w:r>
              <w:rPr>
                <w:spacing w:val="-5"/>
              </w:rPr>
              <w:t>18</w:t>
            </w:r>
          </w:p>
        </w:tc>
        <w:tc>
          <w:tcPr>
            <w:tcW w:w="991" w:type="dxa"/>
            <w:vAlign w:val="top"/>
          </w:tcPr>
          <w:p w14:paraId="50B79C01">
            <w:pPr>
              <w:pStyle w:val="6"/>
              <w:spacing w:before="66" w:line="179" w:lineRule="auto"/>
              <w:ind w:left="107"/>
            </w:pPr>
            <w:r>
              <w:rPr>
                <w:spacing w:val="3"/>
              </w:rPr>
              <w:t>221020</w:t>
            </w:r>
          </w:p>
          <w:p w14:paraId="521C5560">
            <w:pPr>
              <w:pStyle w:val="6"/>
              <w:spacing w:before="51" w:line="170" w:lineRule="auto"/>
              <w:ind w:left="115"/>
            </w:pPr>
            <w:r>
              <w:t>1</w:t>
            </w:r>
          </w:p>
        </w:tc>
        <w:tc>
          <w:tcPr>
            <w:tcW w:w="4532" w:type="dxa"/>
            <w:vAlign w:val="top"/>
          </w:tcPr>
          <w:p w14:paraId="4227A292">
            <w:pPr>
              <w:pStyle w:val="6"/>
              <w:spacing w:before="206" w:line="189" w:lineRule="auto"/>
              <w:ind w:left="102"/>
            </w:pPr>
            <w:r>
              <w:rPr>
                <w:spacing w:val="9"/>
              </w:rPr>
              <w:t>住房公积金</w:t>
            </w:r>
          </w:p>
        </w:tc>
        <w:tc>
          <w:tcPr>
            <w:tcW w:w="1360" w:type="dxa"/>
            <w:vAlign w:val="top"/>
          </w:tcPr>
          <w:p w14:paraId="4F6FC52C">
            <w:pPr>
              <w:pStyle w:val="6"/>
              <w:spacing w:before="219" w:line="179" w:lineRule="auto"/>
              <w:ind w:left="721"/>
            </w:pPr>
            <w:r>
              <w:t>19.93</w:t>
            </w:r>
          </w:p>
        </w:tc>
        <w:tc>
          <w:tcPr>
            <w:tcW w:w="1360" w:type="dxa"/>
            <w:vAlign w:val="top"/>
          </w:tcPr>
          <w:p w14:paraId="0EC9CF0F">
            <w:pPr>
              <w:pStyle w:val="6"/>
              <w:spacing w:before="219" w:line="179" w:lineRule="auto"/>
              <w:ind w:left="722"/>
            </w:pPr>
            <w:r>
              <w:t>19.93</w:t>
            </w:r>
          </w:p>
        </w:tc>
        <w:tc>
          <w:tcPr>
            <w:tcW w:w="1360" w:type="dxa"/>
            <w:vAlign w:val="top"/>
          </w:tcPr>
          <w:p w14:paraId="3748D4D5">
            <w:pPr>
              <w:rPr>
                <w:rFonts w:ascii="Arial"/>
                <w:sz w:val="21"/>
              </w:rPr>
            </w:pPr>
          </w:p>
        </w:tc>
        <w:tc>
          <w:tcPr>
            <w:tcW w:w="1360" w:type="dxa"/>
            <w:vAlign w:val="top"/>
          </w:tcPr>
          <w:p w14:paraId="64D87718">
            <w:pPr>
              <w:rPr>
                <w:rFonts w:ascii="Arial"/>
                <w:sz w:val="21"/>
              </w:rPr>
            </w:pPr>
          </w:p>
        </w:tc>
        <w:tc>
          <w:tcPr>
            <w:tcW w:w="1360" w:type="dxa"/>
            <w:vAlign w:val="top"/>
          </w:tcPr>
          <w:p w14:paraId="7D1A84DF">
            <w:pPr>
              <w:rPr>
                <w:rFonts w:ascii="Arial"/>
                <w:sz w:val="21"/>
              </w:rPr>
            </w:pPr>
          </w:p>
        </w:tc>
        <w:tc>
          <w:tcPr>
            <w:tcW w:w="1367" w:type="dxa"/>
            <w:vAlign w:val="top"/>
          </w:tcPr>
          <w:p w14:paraId="4A50DB24">
            <w:pPr>
              <w:rPr>
                <w:rFonts w:ascii="Arial"/>
                <w:sz w:val="21"/>
              </w:rPr>
            </w:pPr>
          </w:p>
        </w:tc>
      </w:tr>
    </w:tbl>
    <w:p w14:paraId="69E77616">
      <w:pPr>
        <w:rPr>
          <w:rFonts w:ascii="Arial"/>
          <w:sz w:val="21"/>
        </w:rPr>
      </w:pPr>
    </w:p>
    <w:p w14:paraId="52ACD3E2">
      <w:pPr>
        <w:rPr>
          <w:rFonts w:ascii="Arial" w:hAnsi="Arial" w:eastAsia="Arial" w:cs="Arial"/>
          <w:sz w:val="21"/>
          <w:szCs w:val="21"/>
        </w:rPr>
        <w:sectPr>
          <w:footerReference r:id="rId149" w:type="default"/>
          <w:pgSz w:w="16840" w:h="11900"/>
          <w:pgMar w:top="1011" w:right="1141" w:bottom="937" w:left="1048" w:header="0" w:footer="720" w:gutter="0"/>
          <w:cols w:space="720" w:num="1"/>
        </w:sectPr>
      </w:pPr>
    </w:p>
    <w:p w14:paraId="27EA58CE">
      <w:pPr>
        <w:spacing w:line="264" w:lineRule="auto"/>
        <w:rPr>
          <w:rFonts w:ascii="Arial"/>
          <w:sz w:val="21"/>
        </w:rPr>
      </w:pPr>
    </w:p>
    <w:p w14:paraId="7E4721E4">
      <w:pPr>
        <w:pStyle w:val="2"/>
        <w:spacing w:before="150" w:line="187" w:lineRule="auto"/>
        <w:ind w:left="5365"/>
        <w:outlineLvl w:val="2"/>
        <w:rPr>
          <w:sz w:val="35"/>
          <w:szCs w:val="35"/>
        </w:rPr>
      </w:pPr>
      <w:r>
        <w:rPr>
          <w:spacing w:val="9"/>
          <w:sz w:val="35"/>
          <w:szCs w:val="35"/>
        </w:rPr>
        <w:t>单位预算财政拨款收支总表</w:t>
      </w:r>
    </w:p>
    <w:p w14:paraId="1FB0FAB9">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60FA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6989B34A">
            <w:pPr>
              <w:pStyle w:val="6"/>
              <w:spacing w:before="50" w:line="184" w:lineRule="auto"/>
              <w:ind w:left="123"/>
              <w:rPr>
                <w:sz w:val="24"/>
                <w:szCs w:val="24"/>
              </w:rPr>
            </w:pPr>
            <w:r>
              <w:rPr>
                <w:spacing w:val="-2"/>
                <w:sz w:val="24"/>
                <w:szCs w:val="24"/>
              </w:rPr>
              <w:t>357006 石家庄市艺术中心</w:t>
            </w:r>
          </w:p>
        </w:tc>
        <w:tc>
          <w:tcPr>
            <w:tcW w:w="3400" w:type="dxa"/>
            <w:tcBorders>
              <w:top w:val="single" w:color="FFFFFF" w:sz="4" w:space="0"/>
              <w:left w:val="single" w:color="FFFFFF" w:sz="2" w:space="0"/>
              <w:right w:val="single" w:color="FFFFFF" w:sz="2" w:space="0"/>
            </w:tcBorders>
            <w:vAlign w:val="top"/>
          </w:tcPr>
          <w:p w14:paraId="70200FD7">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7FD7EDF3">
            <w:pPr>
              <w:pStyle w:val="6"/>
              <w:spacing w:before="52" w:line="183" w:lineRule="auto"/>
              <w:ind w:left="4590"/>
              <w:rPr>
                <w:sz w:val="24"/>
                <w:szCs w:val="24"/>
              </w:rPr>
            </w:pPr>
            <w:r>
              <w:rPr>
                <w:spacing w:val="-13"/>
                <w:sz w:val="24"/>
                <w:szCs w:val="24"/>
              </w:rPr>
              <w:t>单位 ：万元</w:t>
            </w:r>
          </w:p>
        </w:tc>
      </w:tr>
      <w:tr w14:paraId="6720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AC92B24">
            <w:pPr>
              <w:spacing w:line="453" w:lineRule="auto"/>
              <w:rPr>
                <w:rFonts w:ascii="Arial"/>
                <w:sz w:val="21"/>
              </w:rPr>
            </w:pPr>
          </w:p>
          <w:p w14:paraId="7D9D521A">
            <w:pPr>
              <w:pStyle w:val="6"/>
              <w:spacing w:before="86" w:line="189" w:lineRule="auto"/>
              <w:ind w:left="215"/>
            </w:pPr>
            <w:r>
              <w:rPr>
                <w:b/>
                <w:bCs/>
                <w:spacing w:val="7"/>
              </w:rPr>
              <w:t>序号</w:t>
            </w:r>
          </w:p>
        </w:tc>
        <w:tc>
          <w:tcPr>
            <w:tcW w:w="4873" w:type="dxa"/>
            <w:gridSpan w:val="2"/>
            <w:vAlign w:val="top"/>
          </w:tcPr>
          <w:p w14:paraId="284C010A">
            <w:pPr>
              <w:pStyle w:val="6"/>
              <w:spacing w:before="74" w:line="189" w:lineRule="auto"/>
              <w:ind w:left="2222"/>
            </w:pPr>
            <w:r>
              <w:rPr>
                <w:b/>
                <w:bCs/>
                <w:spacing w:val="7"/>
              </w:rPr>
              <w:t>收入</w:t>
            </w:r>
          </w:p>
        </w:tc>
        <w:tc>
          <w:tcPr>
            <w:tcW w:w="9299" w:type="dxa"/>
            <w:gridSpan w:val="5"/>
            <w:vAlign w:val="top"/>
          </w:tcPr>
          <w:p w14:paraId="13E9FEBC">
            <w:pPr>
              <w:pStyle w:val="6"/>
              <w:spacing w:before="74" w:line="189" w:lineRule="auto"/>
              <w:ind w:left="4436"/>
            </w:pPr>
            <w:r>
              <w:rPr>
                <w:b/>
                <w:bCs/>
                <w:spacing w:val="7"/>
              </w:rPr>
              <w:t>支出</w:t>
            </w:r>
          </w:p>
        </w:tc>
      </w:tr>
      <w:tr w14:paraId="19927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7C24DB29">
            <w:pPr>
              <w:rPr>
                <w:rFonts w:ascii="Arial"/>
                <w:sz w:val="21"/>
              </w:rPr>
            </w:pPr>
          </w:p>
        </w:tc>
        <w:tc>
          <w:tcPr>
            <w:tcW w:w="3400" w:type="dxa"/>
            <w:vAlign w:val="top"/>
          </w:tcPr>
          <w:p w14:paraId="55C3BEC2">
            <w:pPr>
              <w:spacing w:line="272" w:lineRule="auto"/>
              <w:rPr>
                <w:rFonts w:ascii="Arial"/>
                <w:sz w:val="21"/>
              </w:rPr>
            </w:pPr>
          </w:p>
          <w:p w14:paraId="503A7C92">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540C115A">
            <w:pPr>
              <w:spacing w:line="264" w:lineRule="auto"/>
              <w:rPr>
                <w:rFonts w:ascii="Arial"/>
                <w:sz w:val="21"/>
              </w:rPr>
            </w:pPr>
          </w:p>
          <w:p w14:paraId="1B190B36">
            <w:pPr>
              <w:pStyle w:val="6"/>
              <w:spacing w:before="85" w:line="189" w:lineRule="auto"/>
              <w:ind w:left="522"/>
            </w:pPr>
            <w:r>
              <w:rPr>
                <w:b/>
                <w:bCs/>
                <w:spacing w:val="8"/>
              </w:rPr>
              <w:t>金额</w:t>
            </w:r>
          </w:p>
        </w:tc>
        <w:tc>
          <w:tcPr>
            <w:tcW w:w="3400" w:type="dxa"/>
            <w:vAlign w:val="top"/>
          </w:tcPr>
          <w:p w14:paraId="586044C8">
            <w:pPr>
              <w:spacing w:line="272" w:lineRule="auto"/>
              <w:rPr>
                <w:rFonts w:ascii="Arial"/>
                <w:sz w:val="21"/>
              </w:rPr>
            </w:pPr>
          </w:p>
          <w:p w14:paraId="59E1EF5E">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32219BA0">
            <w:pPr>
              <w:spacing w:line="264" w:lineRule="auto"/>
              <w:rPr>
                <w:rFonts w:ascii="Arial"/>
                <w:sz w:val="21"/>
              </w:rPr>
            </w:pPr>
          </w:p>
          <w:p w14:paraId="56A49F71">
            <w:pPr>
              <w:pStyle w:val="6"/>
              <w:spacing w:before="85" w:line="189" w:lineRule="auto"/>
              <w:ind w:left="525"/>
            </w:pPr>
            <w:r>
              <w:rPr>
                <w:b/>
                <w:bCs/>
                <w:spacing w:val="7"/>
              </w:rPr>
              <w:t>合计</w:t>
            </w:r>
          </w:p>
        </w:tc>
        <w:tc>
          <w:tcPr>
            <w:tcW w:w="1473" w:type="dxa"/>
            <w:vAlign w:val="top"/>
          </w:tcPr>
          <w:p w14:paraId="3FE1ABA2">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2968534D">
            <w:pPr>
              <w:pStyle w:val="6"/>
              <w:spacing w:before="42" w:line="190" w:lineRule="auto"/>
              <w:ind w:left="211"/>
            </w:pPr>
            <w:r>
              <w:rPr>
                <w:b/>
                <w:bCs/>
                <w:spacing w:val="9"/>
              </w:rPr>
              <w:t>政府性基金</w:t>
            </w:r>
          </w:p>
          <w:p w14:paraId="20B716BD">
            <w:pPr>
              <w:pStyle w:val="6"/>
              <w:spacing w:before="35" w:line="190" w:lineRule="auto"/>
              <w:ind w:left="317"/>
            </w:pPr>
            <w:r>
              <w:rPr>
                <w:b/>
                <w:bCs/>
                <w:spacing w:val="8"/>
              </w:rPr>
              <w:t>预算财政</w:t>
            </w:r>
          </w:p>
          <w:p w14:paraId="0DCC4407">
            <w:pPr>
              <w:pStyle w:val="6"/>
              <w:spacing w:before="36" w:line="181" w:lineRule="auto"/>
              <w:ind w:left="529"/>
            </w:pPr>
            <w:r>
              <w:rPr>
                <w:b/>
                <w:bCs/>
                <w:spacing w:val="7"/>
              </w:rPr>
              <w:t>拨款</w:t>
            </w:r>
          </w:p>
        </w:tc>
        <w:tc>
          <w:tcPr>
            <w:tcW w:w="1480" w:type="dxa"/>
            <w:vAlign w:val="top"/>
          </w:tcPr>
          <w:p w14:paraId="01A4E9F4">
            <w:pPr>
              <w:pStyle w:val="6"/>
              <w:spacing w:before="44" w:line="189" w:lineRule="auto"/>
              <w:ind w:left="221"/>
            </w:pPr>
            <w:r>
              <w:rPr>
                <w:b/>
                <w:bCs/>
                <w:spacing w:val="7"/>
              </w:rPr>
              <w:t>国有资本经</w:t>
            </w:r>
          </w:p>
          <w:p w14:paraId="78A1070C">
            <w:pPr>
              <w:pStyle w:val="6"/>
              <w:spacing w:before="35" w:line="190" w:lineRule="auto"/>
              <w:ind w:left="214"/>
            </w:pPr>
            <w:r>
              <w:rPr>
                <w:b/>
                <w:bCs/>
                <w:spacing w:val="8"/>
              </w:rPr>
              <w:t>营预算财政</w:t>
            </w:r>
          </w:p>
          <w:p w14:paraId="2B1E3197">
            <w:pPr>
              <w:pStyle w:val="6"/>
              <w:spacing w:before="36" w:line="181" w:lineRule="auto"/>
              <w:ind w:left="529"/>
            </w:pPr>
            <w:r>
              <w:rPr>
                <w:b/>
                <w:bCs/>
                <w:spacing w:val="7"/>
              </w:rPr>
              <w:t>拨款</w:t>
            </w:r>
          </w:p>
        </w:tc>
      </w:tr>
      <w:tr w14:paraId="5D825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25BC8BA">
            <w:pPr>
              <w:pStyle w:val="6"/>
              <w:spacing w:before="74" w:line="189" w:lineRule="auto"/>
              <w:ind w:left="215"/>
            </w:pPr>
            <w:r>
              <w:rPr>
                <w:b/>
                <w:bCs/>
                <w:spacing w:val="7"/>
              </w:rPr>
              <w:t>栏次</w:t>
            </w:r>
          </w:p>
        </w:tc>
        <w:tc>
          <w:tcPr>
            <w:tcW w:w="3400" w:type="dxa"/>
            <w:vAlign w:val="top"/>
          </w:tcPr>
          <w:p w14:paraId="61BC5AD3">
            <w:pPr>
              <w:pStyle w:val="6"/>
              <w:spacing w:before="87" w:line="179" w:lineRule="auto"/>
              <w:ind w:left="1644"/>
            </w:pPr>
            <w:r>
              <w:rPr>
                <w:b/>
                <w:bCs/>
              </w:rPr>
              <w:t>1</w:t>
            </w:r>
          </w:p>
        </w:tc>
        <w:tc>
          <w:tcPr>
            <w:tcW w:w="1473" w:type="dxa"/>
            <w:vAlign w:val="top"/>
          </w:tcPr>
          <w:p w14:paraId="4029617C">
            <w:pPr>
              <w:pStyle w:val="6"/>
              <w:spacing w:before="89" w:line="178" w:lineRule="auto"/>
              <w:ind w:left="677"/>
            </w:pPr>
            <w:r>
              <w:rPr>
                <w:b/>
                <w:bCs/>
              </w:rPr>
              <w:t>2</w:t>
            </w:r>
          </w:p>
        </w:tc>
        <w:tc>
          <w:tcPr>
            <w:tcW w:w="3400" w:type="dxa"/>
            <w:vAlign w:val="top"/>
          </w:tcPr>
          <w:p w14:paraId="0578F3C2">
            <w:pPr>
              <w:pStyle w:val="6"/>
              <w:spacing w:before="89" w:line="178" w:lineRule="auto"/>
              <w:ind w:left="1646"/>
            </w:pPr>
            <w:r>
              <w:rPr>
                <w:b/>
                <w:bCs/>
              </w:rPr>
              <w:t>3</w:t>
            </w:r>
          </w:p>
        </w:tc>
        <w:tc>
          <w:tcPr>
            <w:tcW w:w="1473" w:type="dxa"/>
            <w:vAlign w:val="top"/>
          </w:tcPr>
          <w:p w14:paraId="30858940">
            <w:pPr>
              <w:pStyle w:val="6"/>
              <w:spacing w:before="92" w:line="176" w:lineRule="auto"/>
              <w:ind w:left="673"/>
            </w:pPr>
            <w:r>
              <w:rPr>
                <w:b/>
                <w:bCs/>
                <w:spacing w:val="1"/>
              </w:rPr>
              <w:t>4</w:t>
            </w:r>
          </w:p>
        </w:tc>
        <w:tc>
          <w:tcPr>
            <w:tcW w:w="1473" w:type="dxa"/>
            <w:vAlign w:val="top"/>
          </w:tcPr>
          <w:p w14:paraId="64B455CA">
            <w:pPr>
              <w:pStyle w:val="6"/>
              <w:spacing w:before="91" w:line="176" w:lineRule="auto"/>
              <w:ind w:left="687"/>
            </w:pPr>
            <w:r>
              <w:rPr>
                <w:b/>
                <w:bCs/>
              </w:rPr>
              <w:t>5</w:t>
            </w:r>
          </w:p>
        </w:tc>
        <w:tc>
          <w:tcPr>
            <w:tcW w:w="1473" w:type="dxa"/>
            <w:vAlign w:val="top"/>
          </w:tcPr>
          <w:p w14:paraId="69041143">
            <w:pPr>
              <w:pStyle w:val="6"/>
              <w:spacing w:before="89" w:line="178" w:lineRule="auto"/>
              <w:ind w:left="681"/>
            </w:pPr>
            <w:r>
              <w:rPr>
                <w:b/>
                <w:bCs/>
              </w:rPr>
              <w:t>6</w:t>
            </w:r>
          </w:p>
        </w:tc>
        <w:tc>
          <w:tcPr>
            <w:tcW w:w="1480" w:type="dxa"/>
            <w:vAlign w:val="top"/>
          </w:tcPr>
          <w:p w14:paraId="1B9DAD1B">
            <w:pPr>
              <w:pStyle w:val="6"/>
              <w:spacing w:before="92" w:line="176" w:lineRule="auto"/>
              <w:ind w:left="681"/>
            </w:pPr>
            <w:r>
              <w:rPr>
                <w:b/>
                <w:bCs/>
              </w:rPr>
              <w:t>7</w:t>
            </w:r>
          </w:p>
        </w:tc>
      </w:tr>
      <w:tr w14:paraId="40A03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E148F6F">
            <w:pPr>
              <w:pStyle w:val="6"/>
              <w:spacing w:before="88" w:line="179" w:lineRule="auto"/>
              <w:ind w:left="379"/>
            </w:pPr>
            <w:r>
              <w:t>1</w:t>
            </w:r>
          </w:p>
        </w:tc>
        <w:tc>
          <w:tcPr>
            <w:tcW w:w="3400" w:type="dxa"/>
            <w:vAlign w:val="top"/>
          </w:tcPr>
          <w:p w14:paraId="0CC0E803">
            <w:pPr>
              <w:pStyle w:val="6"/>
              <w:spacing w:before="75" w:line="189" w:lineRule="auto"/>
              <w:ind w:left="101"/>
            </w:pPr>
            <w:r>
              <w:rPr>
                <w:spacing w:val="9"/>
              </w:rPr>
              <w:t>一、一般公共预算拨款</w:t>
            </w:r>
          </w:p>
        </w:tc>
        <w:tc>
          <w:tcPr>
            <w:tcW w:w="1473" w:type="dxa"/>
            <w:vAlign w:val="top"/>
          </w:tcPr>
          <w:p w14:paraId="502AF630">
            <w:pPr>
              <w:pStyle w:val="6"/>
              <w:spacing w:before="90" w:line="178" w:lineRule="auto"/>
              <w:ind w:left="695"/>
            </w:pPr>
            <w:r>
              <w:rPr>
                <w:spacing w:val="4"/>
              </w:rPr>
              <w:t>439.86</w:t>
            </w:r>
          </w:p>
        </w:tc>
        <w:tc>
          <w:tcPr>
            <w:tcW w:w="3400" w:type="dxa"/>
            <w:vAlign w:val="top"/>
          </w:tcPr>
          <w:p w14:paraId="7F296C3E">
            <w:pPr>
              <w:pStyle w:val="6"/>
              <w:spacing w:before="74" w:line="190" w:lineRule="auto"/>
              <w:ind w:left="105"/>
            </w:pPr>
            <w:r>
              <w:rPr>
                <w:spacing w:val="9"/>
              </w:rPr>
              <w:t>一、一般公共服务支出</w:t>
            </w:r>
          </w:p>
        </w:tc>
        <w:tc>
          <w:tcPr>
            <w:tcW w:w="1473" w:type="dxa"/>
            <w:vAlign w:val="top"/>
          </w:tcPr>
          <w:p w14:paraId="73706214">
            <w:pPr>
              <w:rPr>
                <w:rFonts w:ascii="Arial"/>
                <w:sz w:val="21"/>
              </w:rPr>
            </w:pPr>
          </w:p>
        </w:tc>
        <w:tc>
          <w:tcPr>
            <w:tcW w:w="1473" w:type="dxa"/>
            <w:vAlign w:val="top"/>
          </w:tcPr>
          <w:p w14:paraId="18F7CB45">
            <w:pPr>
              <w:rPr>
                <w:rFonts w:ascii="Arial"/>
                <w:sz w:val="21"/>
              </w:rPr>
            </w:pPr>
          </w:p>
        </w:tc>
        <w:tc>
          <w:tcPr>
            <w:tcW w:w="1473" w:type="dxa"/>
            <w:vAlign w:val="top"/>
          </w:tcPr>
          <w:p w14:paraId="2D9DE5F6">
            <w:pPr>
              <w:rPr>
                <w:rFonts w:ascii="Arial"/>
                <w:sz w:val="21"/>
              </w:rPr>
            </w:pPr>
          </w:p>
        </w:tc>
        <w:tc>
          <w:tcPr>
            <w:tcW w:w="1480" w:type="dxa"/>
            <w:vAlign w:val="top"/>
          </w:tcPr>
          <w:p w14:paraId="772F4B65">
            <w:pPr>
              <w:rPr>
                <w:rFonts w:ascii="Arial"/>
                <w:sz w:val="21"/>
              </w:rPr>
            </w:pPr>
          </w:p>
        </w:tc>
      </w:tr>
      <w:tr w14:paraId="7F6CD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ED85800">
            <w:pPr>
              <w:pStyle w:val="6"/>
              <w:spacing w:before="91" w:line="178" w:lineRule="auto"/>
              <w:ind w:left="372"/>
            </w:pPr>
            <w:r>
              <w:t>2</w:t>
            </w:r>
          </w:p>
        </w:tc>
        <w:tc>
          <w:tcPr>
            <w:tcW w:w="3400" w:type="dxa"/>
            <w:vAlign w:val="top"/>
          </w:tcPr>
          <w:p w14:paraId="705B8AC6">
            <w:pPr>
              <w:pStyle w:val="6"/>
              <w:spacing w:before="76" w:line="189" w:lineRule="auto"/>
              <w:ind w:left="104"/>
            </w:pPr>
            <w:r>
              <w:rPr>
                <w:spacing w:val="9"/>
              </w:rPr>
              <w:t>二、政府性基金预算拨款</w:t>
            </w:r>
          </w:p>
        </w:tc>
        <w:tc>
          <w:tcPr>
            <w:tcW w:w="1473" w:type="dxa"/>
            <w:vAlign w:val="top"/>
          </w:tcPr>
          <w:p w14:paraId="1DF1C3B2">
            <w:pPr>
              <w:rPr>
                <w:rFonts w:ascii="Arial"/>
                <w:sz w:val="21"/>
              </w:rPr>
            </w:pPr>
          </w:p>
        </w:tc>
        <w:tc>
          <w:tcPr>
            <w:tcW w:w="3400" w:type="dxa"/>
            <w:vAlign w:val="top"/>
          </w:tcPr>
          <w:p w14:paraId="6CA4BF14">
            <w:pPr>
              <w:pStyle w:val="6"/>
              <w:spacing w:before="76" w:line="189" w:lineRule="auto"/>
              <w:ind w:left="107"/>
            </w:pPr>
            <w:r>
              <w:rPr>
                <w:spacing w:val="8"/>
              </w:rPr>
              <w:t>二、外交支出</w:t>
            </w:r>
          </w:p>
        </w:tc>
        <w:tc>
          <w:tcPr>
            <w:tcW w:w="1473" w:type="dxa"/>
            <w:vAlign w:val="top"/>
          </w:tcPr>
          <w:p w14:paraId="633B12BA">
            <w:pPr>
              <w:rPr>
                <w:rFonts w:ascii="Arial"/>
                <w:sz w:val="21"/>
              </w:rPr>
            </w:pPr>
          </w:p>
        </w:tc>
        <w:tc>
          <w:tcPr>
            <w:tcW w:w="1473" w:type="dxa"/>
            <w:vAlign w:val="top"/>
          </w:tcPr>
          <w:p w14:paraId="02769CDE">
            <w:pPr>
              <w:rPr>
                <w:rFonts w:ascii="Arial"/>
                <w:sz w:val="21"/>
              </w:rPr>
            </w:pPr>
          </w:p>
        </w:tc>
        <w:tc>
          <w:tcPr>
            <w:tcW w:w="1473" w:type="dxa"/>
            <w:vAlign w:val="top"/>
          </w:tcPr>
          <w:p w14:paraId="789924BB">
            <w:pPr>
              <w:rPr>
                <w:rFonts w:ascii="Arial"/>
                <w:sz w:val="21"/>
              </w:rPr>
            </w:pPr>
          </w:p>
        </w:tc>
        <w:tc>
          <w:tcPr>
            <w:tcW w:w="1480" w:type="dxa"/>
            <w:vAlign w:val="top"/>
          </w:tcPr>
          <w:p w14:paraId="751C77DA">
            <w:pPr>
              <w:rPr>
                <w:rFonts w:ascii="Arial"/>
                <w:sz w:val="21"/>
              </w:rPr>
            </w:pPr>
          </w:p>
        </w:tc>
      </w:tr>
      <w:tr w14:paraId="6E880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76FEA14">
            <w:pPr>
              <w:pStyle w:val="6"/>
              <w:spacing w:before="92" w:line="178" w:lineRule="auto"/>
              <w:ind w:left="375"/>
            </w:pPr>
            <w:r>
              <w:t>3</w:t>
            </w:r>
          </w:p>
        </w:tc>
        <w:tc>
          <w:tcPr>
            <w:tcW w:w="3400" w:type="dxa"/>
            <w:vAlign w:val="top"/>
          </w:tcPr>
          <w:p w14:paraId="7B1223FB">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47D78F64">
            <w:pPr>
              <w:rPr>
                <w:rFonts w:ascii="Arial"/>
                <w:sz w:val="21"/>
              </w:rPr>
            </w:pPr>
          </w:p>
        </w:tc>
        <w:tc>
          <w:tcPr>
            <w:tcW w:w="3400" w:type="dxa"/>
            <w:vAlign w:val="top"/>
          </w:tcPr>
          <w:p w14:paraId="0CE217D6">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7D2EBC94">
            <w:pPr>
              <w:rPr>
                <w:rFonts w:ascii="Arial"/>
                <w:sz w:val="21"/>
              </w:rPr>
            </w:pPr>
          </w:p>
        </w:tc>
        <w:tc>
          <w:tcPr>
            <w:tcW w:w="1473" w:type="dxa"/>
            <w:vAlign w:val="top"/>
          </w:tcPr>
          <w:p w14:paraId="61AC66C5">
            <w:pPr>
              <w:rPr>
                <w:rFonts w:ascii="Arial"/>
                <w:sz w:val="21"/>
              </w:rPr>
            </w:pPr>
          </w:p>
        </w:tc>
        <w:tc>
          <w:tcPr>
            <w:tcW w:w="1473" w:type="dxa"/>
            <w:vAlign w:val="top"/>
          </w:tcPr>
          <w:p w14:paraId="5312C5A4">
            <w:pPr>
              <w:rPr>
                <w:rFonts w:ascii="Arial"/>
                <w:sz w:val="21"/>
              </w:rPr>
            </w:pPr>
          </w:p>
        </w:tc>
        <w:tc>
          <w:tcPr>
            <w:tcW w:w="1480" w:type="dxa"/>
            <w:vAlign w:val="top"/>
          </w:tcPr>
          <w:p w14:paraId="474EE9A2">
            <w:pPr>
              <w:rPr>
                <w:rFonts w:ascii="Arial"/>
                <w:sz w:val="21"/>
              </w:rPr>
            </w:pPr>
          </w:p>
        </w:tc>
      </w:tr>
      <w:tr w14:paraId="3D443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7EC1285">
            <w:pPr>
              <w:pStyle w:val="6"/>
              <w:spacing w:before="95" w:line="176" w:lineRule="auto"/>
              <w:ind w:left="363"/>
            </w:pPr>
            <w:r>
              <w:rPr>
                <w:spacing w:val="3"/>
              </w:rPr>
              <w:t>4</w:t>
            </w:r>
          </w:p>
        </w:tc>
        <w:tc>
          <w:tcPr>
            <w:tcW w:w="3400" w:type="dxa"/>
            <w:vAlign w:val="top"/>
          </w:tcPr>
          <w:p w14:paraId="357BC8FB">
            <w:pPr>
              <w:rPr>
                <w:rFonts w:ascii="Arial"/>
                <w:sz w:val="21"/>
              </w:rPr>
            </w:pPr>
          </w:p>
        </w:tc>
        <w:tc>
          <w:tcPr>
            <w:tcW w:w="1473" w:type="dxa"/>
            <w:vAlign w:val="top"/>
          </w:tcPr>
          <w:p w14:paraId="342C0288">
            <w:pPr>
              <w:rPr>
                <w:rFonts w:ascii="Arial"/>
                <w:sz w:val="21"/>
              </w:rPr>
            </w:pPr>
          </w:p>
        </w:tc>
        <w:tc>
          <w:tcPr>
            <w:tcW w:w="3400" w:type="dxa"/>
            <w:vAlign w:val="top"/>
          </w:tcPr>
          <w:p w14:paraId="2683ED8B">
            <w:pPr>
              <w:pStyle w:val="6"/>
              <w:spacing w:before="76" w:line="190" w:lineRule="auto"/>
              <w:ind w:left="120"/>
            </w:pPr>
            <w:r>
              <w:rPr>
                <w:spacing w:val="7"/>
              </w:rPr>
              <w:t>四、公共安全支出</w:t>
            </w:r>
          </w:p>
        </w:tc>
        <w:tc>
          <w:tcPr>
            <w:tcW w:w="1473" w:type="dxa"/>
            <w:vAlign w:val="top"/>
          </w:tcPr>
          <w:p w14:paraId="34CD4A7C">
            <w:pPr>
              <w:rPr>
                <w:rFonts w:ascii="Arial"/>
                <w:sz w:val="21"/>
              </w:rPr>
            </w:pPr>
          </w:p>
        </w:tc>
        <w:tc>
          <w:tcPr>
            <w:tcW w:w="1473" w:type="dxa"/>
            <w:vAlign w:val="top"/>
          </w:tcPr>
          <w:p w14:paraId="0A013388">
            <w:pPr>
              <w:rPr>
                <w:rFonts w:ascii="Arial"/>
                <w:sz w:val="21"/>
              </w:rPr>
            </w:pPr>
          </w:p>
        </w:tc>
        <w:tc>
          <w:tcPr>
            <w:tcW w:w="1473" w:type="dxa"/>
            <w:vAlign w:val="top"/>
          </w:tcPr>
          <w:p w14:paraId="7A59A7E1">
            <w:pPr>
              <w:rPr>
                <w:rFonts w:ascii="Arial"/>
                <w:sz w:val="21"/>
              </w:rPr>
            </w:pPr>
          </w:p>
        </w:tc>
        <w:tc>
          <w:tcPr>
            <w:tcW w:w="1480" w:type="dxa"/>
            <w:vAlign w:val="top"/>
          </w:tcPr>
          <w:p w14:paraId="43B04302">
            <w:pPr>
              <w:rPr>
                <w:rFonts w:ascii="Arial"/>
                <w:sz w:val="21"/>
              </w:rPr>
            </w:pPr>
          </w:p>
        </w:tc>
      </w:tr>
      <w:tr w14:paraId="5AEF7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0D7C5CE">
            <w:pPr>
              <w:pStyle w:val="6"/>
              <w:spacing w:before="94" w:line="176" w:lineRule="auto"/>
              <w:ind w:left="379"/>
            </w:pPr>
            <w:r>
              <w:t>5</w:t>
            </w:r>
          </w:p>
        </w:tc>
        <w:tc>
          <w:tcPr>
            <w:tcW w:w="3400" w:type="dxa"/>
            <w:vAlign w:val="top"/>
          </w:tcPr>
          <w:p w14:paraId="500170B1">
            <w:pPr>
              <w:rPr>
                <w:rFonts w:ascii="Arial"/>
                <w:sz w:val="21"/>
              </w:rPr>
            </w:pPr>
          </w:p>
        </w:tc>
        <w:tc>
          <w:tcPr>
            <w:tcW w:w="1473" w:type="dxa"/>
            <w:vAlign w:val="top"/>
          </w:tcPr>
          <w:p w14:paraId="22481748">
            <w:pPr>
              <w:rPr>
                <w:rFonts w:ascii="Arial"/>
                <w:sz w:val="21"/>
              </w:rPr>
            </w:pPr>
          </w:p>
        </w:tc>
        <w:tc>
          <w:tcPr>
            <w:tcW w:w="3400" w:type="dxa"/>
            <w:vAlign w:val="top"/>
          </w:tcPr>
          <w:p w14:paraId="2D1C8FDC">
            <w:pPr>
              <w:pStyle w:val="6"/>
              <w:spacing w:before="77" w:line="189" w:lineRule="auto"/>
              <w:ind w:left="105"/>
            </w:pPr>
            <w:r>
              <w:rPr>
                <w:spacing w:val="8"/>
              </w:rPr>
              <w:t>五、教育支出</w:t>
            </w:r>
          </w:p>
        </w:tc>
        <w:tc>
          <w:tcPr>
            <w:tcW w:w="1473" w:type="dxa"/>
            <w:vAlign w:val="top"/>
          </w:tcPr>
          <w:p w14:paraId="76D1143D">
            <w:pPr>
              <w:rPr>
                <w:rFonts w:ascii="Arial"/>
                <w:sz w:val="21"/>
              </w:rPr>
            </w:pPr>
          </w:p>
        </w:tc>
        <w:tc>
          <w:tcPr>
            <w:tcW w:w="1473" w:type="dxa"/>
            <w:vAlign w:val="top"/>
          </w:tcPr>
          <w:p w14:paraId="5EE781B4">
            <w:pPr>
              <w:rPr>
                <w:rFonts w:ascii="Arial"/>
                <w:sz w:val="21"/>
              </w:rPr>
            </w:pPr>
          </w:p>
        </w:tc>
        <w:tc>
          <w:tcPr>
            <w:tcW w:w="1473" w:type="dxa"/>
            <w:vAlign w:val="top"/>
          </w:tcPr>
          <w:p w14:paraId="0D13FF38">
            <w:pPr>
              <w:rPr>
                <w:rFonts w:ascii="Arial"/>
                <w:sz w:val="21"/>
              </w:rPr>
            </w:pPr>
          </w:p>
        </w:tc>
        <w:tc>
          <w:tcPr>
            <w:tcW w:w="1480" w:type="dxa"/>
            <w:vAlign w:val="top"/>
          </w:tcPr>
          <w:p w14:paraId="0AE4C80A">
            <w:pPr>
              <w:rPr>
                <w:rFonts w:ascii="Arial"/>
                <w:sz w:val="21"/>
              </w:rPr>
            </w:pPr>
          </w:p>
        </w:tc>
      </w:tr>
      <w:tr w14:paraId="3F2D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A44A42">
            <w:pPr>
              <w:pStyle w:val="6"/>
              <w:spacing w:before="93" w:line="178" w:lineRule="auto"/>
              <w:ind w:left="373"/>
            </w:pPr>
            <w:r>
              <w:t>6</w:t>
            </w:r>
          </w:p>
        </w:tc>
        <w:tc>
          <w:tcPr>
            <w:tcW w:w="3400" w:type="dxa"/>
            <w:vAlign w:val="top"/>
          </w:tcPr>
          <w:p w14:paraId="4AE2204C">
            <w:pPr>
              <w:rPr>
                <w:rFonts w:ascii="Arial"/>
                <w:sz w:val="21"/>
              </w:rPr>
            </w:pPr>
          </w:p>
        </w:tc>
        <w:tc>
          <w:tcPr>
            <w:tcW w:w="1473" w:type="dxa"/>
            <w:vAlign w:val="top"/>
          </w:tcPr>
          <w:p w14:paraId="63E3E494">
            <w:pPr>
              <w:rPr>
                <w:rFonts w:ascii="Arial"/>
                <w:sz w:val="21"/>
              </w:rPr>
            </w:pPr>
          </w:p>
        </w:tc>
        <w:tc>
          <w:tcPr>
            <w:tcW w:w="3400" w:type="dxa"/>
            <w:vAlign w:val="top"/>
          </w:tcPr>
          <w:p w14:paraId="371392FE">
            <w:pPr>
              <w:pStyle w:val="6"/>
              <w:spacing w:before="78" w:line="189" w:lineRule="auto"/>
              <w:ind w:left="107"/>
            </w:pPr>
            <w:r>
              <w:rPr>
                <w:spacing w:val="9"/>
              </w:rPr>
              <w:t>六、科学技术支出</w:t>
            </w:r>
          </w:p>
        </w:tc>
        <w:tc>
          <w:tcPr>
            <w:tcW w:w="1473" w:type="dxa"/>
            <w:vAlign w:val="top"/>
          </w:tcPr>
          <w:p w14:paraId="2CA71C27">
            <w:pPr>
              <w:rPr>
                <w:rFonts w:ascii="Arial"/>
                <w:sz w:val="21"/>
              </w:rPr>
            </w:pPr>
          </w:p>
        </w:tc>
        <w:tc>
          <w:tcPr>
            <w:tcW w:w="1473" w:type="dxa"/>
            <w:vAlign w:val="top"/>
          </w:tcPr>
          <w:p w14:paraId="47CD1EA4">
            <w:pPr>
              <w:rPr>
                <w:rFonts w:ascii="Arial"/>
                <w:sz w:val="21"/>
              </w:rPr>
            </w:pPr>
          </w:p>
        </w:tc>
        <w:tc>
          <w:tcPr>
            <w:tcW w:w="1473" w:type="dxa"/>
            <w:vAlign w:val="top"/>
          </w:tcPr>
          <w:p w14:paraId="3396557D">
            <w:pPr>
              <w:rPr>
                <w:rFonts w:ascii="Arial"/>
                <w:sz w:val="21"/>
              </w:rPr>
            </w:pPr>
          </w:p>
        </w:tc>
        <w:tc>
          <w:tcPr>
            <w:tcW w:w="1480" w:type="dxa"/>
            <w:vAlign w:val="top"/>
          </w:tcPr>
          <w:p w14:paraId="450A94FB">
            <w:pPr>
              <w:rPr>
                <w:rFonts w:ascii="Arial"/>
                <w:sz w:val="21"/>
              </w:rPr>
            </w:pPr>
          </w:p>
        </w:tc>
      </w:tr>
      <w:tr w14:paraId="43210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52E4307">
            <w:pPr>
              <w:pStyle w:val="6"/>
              <w:spacing w:before="96" w:line="176" w:lineRule="auto"/>
              <w:ind w:left="370"/>
            </w:pPr>
            <w:r>
              <w:t>7</w:t>
            </w:r>
          </w:p>
        </w:tc>
        <w:tc>
          <w:tcPr>
            <w:tcW w:w="3400" w:type="dxa"/>
            <w:vAlign w:val="top"/>
          </w:tcPr>
          <w:p w14:paraId="2592BA73">
            <w:pPr>
              <w:rPr>
                <w:rFonts w:ascii="Arial"/>
                <w:sz w:val="21"/>
              </w:rPr>
            </w:pPr>
          </w:p>
        </w:tc>
        <w:tc>
          <w:tcPr>
            <w:tcW w:w="1473" w:type="dxa"/>
            <w:vAlign w:val="top"/>
          </w:tcPr>
          <w:p w14:paraId="6E5E02A1">
            <w:pPr>
              <w:rPr>
                <w:rFonts w:ascii="Arial"/>
                <w:sz w:val="21"/>
              </w:rPr>
            </w:pPr>
          </w:p>
        </w:tc>
        <w:tc>
          <w:tcPr>
            <w:tcW w:w="3400" w:type="dxa"/>
            <w:vAlign w:val="top"/>
          </w:tcPr>
          <w:p w14:paraId="57C7D951">
            <w:pPr>
              <w:pStyle w:val="6"/>
              <w:spacing w:before="78" w:line="189" w:lineRule="auto"/>
              <w:ind w:left="107"/>
            </w:pPr>
            <w:r>
              <w:rPr>
                <w:spacing w:val="9"/>
              </w:rPr>
              <w:t>七、文化旅游体育与传媒支出</w:t>
            </w:r>
          </w:p>
        </w:tc>
        <w:tc>
          <w:tcPr>
            <w:tcW w:w="1473" w:type="dxa"/>
            <w:vAlign w:val="top"/>
          </w:tcPr>
          <w:p w14:paraId="397EFAA2">
            <w:pPr>
              <w:pStyle w:val="6"/>
              <w:spacing w:before="91" w:line="179" w:lineRule="auto"/>
              <w:ind w:left="706"/>
            </w:pPr>
            <w:r>
              <w:rPr>
                <w:spacing w:val="3"/>
              </w:rPr>
              <w:t>217.25</w:t>
            </w:r>
          </w:p>
        </w:tc>
        <w:tc>
          <w:tcPr>
            <w:tcW w:w="1473" w:type="dxa"/>
            <w:vAlign w:val="top"/>
          </w:tcPr>
          <w:p w14:paraId="735E867B">
            <w:pPr>
              <w:pStyle w:val="6"/>
              <w:spacing w:before="91" w:line="179" w:lineRule="auto"/>
              <w:ind w:left="706"/>
            </w:pPr>
            <w:r>
              <w:rPr>
                <w:spacing w:val="3"/>
              </w:rPr>
              <w:t>217.25</w:t>
            </w:r>
          </w:p>
        </w:tc>
        <w:tc>
          <w:tcPr>
            <w:tcW w:w="1473" w:type="dxa"/>
            <w:vAlign w:val="top"/>
          </w:tcPr>
          <w:p w14:paraId="672AA2F9">
            <w:pPr>
              <w:rPr>
                <w:rFonts w:ascii="Arial"/>
                <w:sz w:val="21"/>
              </w:rPr>
            </w:pPr>
          </w:p>
        </w:tc>
        <w:tc>
          <w:tcPr>
            <w:tcW w:w="1480" w:type="dxa"/>
            <w:vAlign w:val="top"/>
          </w:tcPr>
          <w:p w14:paraId="3EAAFB79">
            <w:pPr>
              <w:rPr>
                <w:rFonts w:ascii="Arial"/>
                <w:sz w:val="21"/>
              </w:rPr>
            </w:pPr>
          </w:p>
        </w:tc>
      </w:tr>
      <w:tr w14:paraId="54A85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61C8A24">
            <w:pPr>
              <w:pStyle w:val="6"/>
              <w:spacing w:before="91" w:line="179" w:lineRule="auto"/>
              <w:ind w:left="372"/>
            </w:pPr>
            <w:r>
              <w:t>8</w:t>
            </w:r>
          </w:p>
        </w:tc>
        <w:tc>
          <w:tcPr>
            <w:tcW w:w="3400" w:type="dxa"/>
            <w:vAlign w:val="top"/>
          </w:tcPr>
          <w:p w14:paraId="521FE202">
            <w:pPr>
              <w:rPr>
                <w:rFonts w:ascii="Arial"/>
                <w:sz w:val="21"/>
              </w:rPr>
            </w:pPr>
          </w:p>
        </w:tc>
        <w:tc>
          <w:tcPr>
            <w:tcW w:w="1473" w:type="dxa"/>
            <w:vAlign w:val="top"/>
          </w:tcPr>
          <w:p w14:paraId="47756412">
            <w:pPr>
              <w:rPr>
                <w:rFonts w:ascii="Arial"/>
                <w:sz w:val="21"/>
              </w:rPr>
            </w:pPr>
          </w:p>
        </w:tc>
        <w:tc>
          <w:tcPr>
            <w:tcW w:w="3400" w:type="dxa"/>
            <w:vAlign w:val="top"/>
          </w:tcPr>
          <w:p w14:paraId="5802911A">
            <w:pPr>
              <w:pStyle w:val="6"/>
              <w:spacing w:before="77" w:line="190" w:lineRule="auto"/>
              <w:ind w:left="103"/>
            </w:pPr>
            <w:r>
              <w:rPr>
                <w:spacing w:val="9"/>
              </w:rPr>
              <w:t>八、社会保障和就业支出</w:t>
            </w:r>
          </w:p>
        </w:tc>
        <w:tc>
          <w:tcPr>
            <w:tcW w:w="1473" w:type="dxa"/>
            <w:vAlign w:val="top"/>
          </w:tcPr>
          <w:p w14:paraId="5092CC6F">
            <w:pPr>
              <w:pStyle w:val="6"/>
              <w:spacing w:before="91" w:line="179" w:lineRule="auto"/>
              <w:ind w:left="713"/>
            </w:pPr>
            <w:r>
              <w:rPr>
                <w:spacing w:val="1"/>
              </w:rPr>
              <w:t>186.61</w:t>
            </w:r>
          </w:p>
        </w:tc>
        <w:tc>
          <w:tcPr>
            <w:tcW w:w="1473" w:type="dxa"/>
            <w:vAlign w:val="top"/>
          </w:tcPr>
          <w:p w14:paraId="3A0F8B1B">
            <w:pPr>
              <w:pStyle w:val="6"/>
              <w:spacing w:before="91" w:line="179" w:lineRule="auto"/>
              <w:ind w:left="714"/>
            </w:pPr>
            <w:r>
              <w:rPr>
                <w:spacing w:val="1"/>
              </w:rPr>
              <w:t>186.61</w:t>
            </w:r>
          </w:p>
        </w:tc>
        <w:tc>
          <w:tcPr>
            <w:tcW w:w="1473" w:type="dxa"/>
            <w:vAlign w:val="top"/>
          </w:tcPr>
          <w:p w14:paraId="27E4CAFE">
            <w:pPr>
              <w:rPr>
                <w:rFonts w:ascii="Arial"/>
                <w:sz w:val="21"/>
              </w:rPr>
            </w:pPr>
          </w:p>
        </w:tc>
        <w:tc>
          <w:tcPr>
            <w:tcW w:w="1480" w:type="dxa"/>
            <w:vAlign w:val="top"/>
          </w:tcPr>
          <w:p w14:paraId="42C6E84F">
            <w:pPr>
              <w:rPr>
                <w:rFonts w:ascii="Arial"/>
                <w:sz w:val="21"/>
              </w:rPr>
            </w:pPr>
          </w:p>
        </w:tc>
      </w:tr>
      <w:tr w14:paraId="60967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53386BE">
            <w:pPr>
              <w:pStyle w:val="6"/>
              <w:spacing w:before="94" w:line="178" w:lineRule="auto"/>
              <w:ind w:left="371"/>
            </w:pPr>
            <w:r>
              <w:t>9</w:t>
            </w:r>
          </w:p>
        </w:tc>
        <w:tc>
          <w:tcPr>
            <w:tcW w:w="3400" w:type="dxa"/>
            <w:vAlign w:val="top"/>
          </w:tcPr>
          <w:p w14:paraId="7C51D5AB">
            <w:pPr>
              <w:rPr>
                <w:rFonts w:ascii="Arial"/>
                <w:sz w:val="21"/>
              </w:rPr>
            </w:pPr>
          </w:p>
        </w:tc>
        <w:tc>
          <w:tcPr>
            <w:tcW w:w="1473" w:type="dxa"/>
            <w:vAlign w:val="top"/>
          </w:tcPr>
          <w:p w14:paraId="61CEA2E8">
            <w:pPr>
              <w:rPr>
                <w:rFonts w:ascii="Arial"/>
                <w:sz w:val="21"/>
              </w:rPr>
            </w:pPr>
          </w:p>
        </w:tc>
        <w:tc>
          <w:tcPr>
            <w:tcW w:w="3400" w:type="dxa"/>
            <w:vAlign w:val="top"/>
          </w:tcPr>
          <w:p w14:paraId="36370919">
            <w:pPr>
              <w:pStyle w:val="6"/>
              <w:spacing w:before="79" w:line="189" w:lineRule="auto"/>
              <w:ind w:left="105"/>
            </w:pPr>
            <w:r>
              <w:rPr>
                <w:spacing w:val="9"/>
              </w:rPr>
              <w:t>九、社会保险基金支出</w:t>
            </w:r>
          </w:p>
        </w:tc>
        <w:tc>
          <w:tcPr>
            <w:tcW w:w="1473" w:type="dxa"/>
            <w:vAlign w:val="top"/>
          </w:tcPr>
          <w:p w14:paraId="659419C0">
            <w:pPr>
              <w:rPr>
                <w:rFonts w:ascii="Arial"/>
                <w:sz w:val="21"/>
              </w:rPr>
            </w:pPr>
          </w:p>
        </w:tc>
        <w:tc>
          <w:tcPr>
            <w:tcW w:w="1473" w:type="dxa"/>
            <w:vAlign w:val="top"/>
          </w:tcPr>
          <w:p w14:paraId="07CD6C2A">
            <w:pPr>
              <w:rPr>
                <w:rFonts w:ascii="Arial"/>
                <w:sz w:val="21"/>
              </w:rPr>
            </w:pPr>
          </w:p>
        </w:tc>
        <w:tc>
          <w:tcPr>
            <w:tcW w:w="1473" w:type="dxa"/>
            <w:vAlign w:val="top"/>
          </w:tcPr>
          <w:p w14:paraId="6AC89679">
            <w:pPr>
              <w:rPr>
                <w:rFonts w:ascii="Arial"/>
                <w:sz w:val="21"/>
              </w:rPr>
            </w:pPr>
          </w:p>
        </w:tc>
        <w:tc>
          <w:tcPr>
            <w:tcW w:w="1480" w:type="dxa"/>
            <w:vAlign w:val="top"/>
          </w:tcPr>
          <w:p w14:paraId="2E8A6394">
            <w:pPr>
              <w:rPr>
                <w:rFonts w:ascii="Arial"/>
                <w:sz w:val="21"/>
              </w:rPr>
            </w:pPr>
          </w:p>
        </w:tc>
      </w:tr>
      <w:tr w14:paraId="60CD7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DACEFD0">
            <w:pPr>
              <w:pStyle w:val="6"/>
              <w:spacing w:before="92" w:line="179" w:lineRule="auto"/>
              <w:ind w:left="317"/>
            </w:pPr>
            <w:r>
              <w:rPr>
                <w:spacing w:val="-5"/>
              </w:rPr>
              <w:t>10</w:t>
            </w:r>
          </w:p>
        </w:tc>
        <w:tc>
          <w:tcPr>
            <w:tcW w:w="3400" w:type="dxa"/>
            <w:vAlign w:val="top"/>
          </w:tcPr>
          <w:p w14:paraId="6C70EFD4">
            <w:pPr>
              <w:rPr>
                <w:rFonts w:ascii="Arial"/>
                <w:sz w:val="21"/>
              </w:rPr>
            </w:pPr>
          </w:p>
        </w:tc>
        <w:tc>
          <w:tcPr>
            <w:tcW w:w="1473" w:type="dxa"/>
            <w:vAlign w:val="top"/>
          </w:tcPr>
          <w:p w14:paraId="45D03C97">
            <w:pPr>
              <w:rPr>
                <w:rFonts w:ascii="Arial"/>
                <w:sz w:val="21"/>
              </w:rPr>
            </w:pPr>
          </w:p>
        </w:tc>
        <w:tc>
          <w:tcPr>
            <w:tcW w:w="3400" w:type="dxa"/>
            <w:vAlign w:val="top"/>
          </w:tcPr>
          <w:p w14:paraId="67D9AC25">
            <w:pPr>
              <w:pStyle w:val="6"/>
              <w:spacing w:before="79" w:line="189" w:lineRule="auto"/>
              <w:ind w:left="106"/>
            </w:pPr>
            <w:r>
              <w:rPr>
                <w:spacing w:val="9"/>
              </w:rPr>
              <w:t>十、卫生健康支出</w:t>
            </w:r>
          </w:p>
        </w:tc>
        <w:tc>
          <w:tcPr>
            <w:tcW w:w="1473" w:type="dxa"/>
            <w:vAlign w:val="top"/>
          </w:tcPr>
          <w:p w14:paraId="4E47BD54">
            <w:pPr>
              <w:pStyle w:val="6"/>
              <w:spacing w:before="92" w:line="179" w:lineRule="auto"/>
              <w:ind w:left="838"/>
            </w:pPr>
            <w:r>
              <w:t>16.07</w:t>
            </w:r>
          </w:p>
        </w:tc>
        <w:tc>
          <w:tcPr>
            <w:tcW w:w="1473" w:type="dxa"/>
            <w:vAlign w:val="top"/>
          </w:tcPr>
          <w:p w14:paraId="6B5FBBBB">
            <w:pPr>
              <w:pStyle w:val="6"/>
              <w:spacing w:before="92" w:line="179" w:lineRule="auto"/>
              <w:ind w:left="839"/>
            </w:pPr>
            <w:r>
              <w:t>16.07</w:t>
            </w:r>
          </w:p>
        </w:tc>
        <w:tc>
          <w:tcPr>
            <w:tcW w:w="1473" w:type="dxa"/>
            <w:vAlign w:val="top"/>
          </w:tcPr>
          <w:p w14:paraId="7BB5E950">
            <w:pPr>
              <w:rPr>
                <w:rFonts w:ascii="Arial"/>
                <w:sz w:val="21"/>
              </w:rPr>
            </w:pPr>
          </w:p>
        </w:tc>
        <w:tc>
          <w:tcPr>
            <w:tcW w:w="1480" w:type="dxa"/>
            <w:vAlign w:val="top"/>
          </w:tcPr>
          <w:p w14:paraId="0F47CAAF">
            <w:pPr>
              <w:rPr>
                <w:rFonts w:ascii="Arial"/>
                <w:sz w:val="21"/>
              </w:rPr>
            </w:pPr>
          </w:p>
        </w:tc>
      </w:tr>
      <w:tr w14:paraId="4A5E0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2D6E610">
            <w:pPr>
              <w:pStyle w:val="6"/>
              <w:spacing w:before="93" w:line="179" w:lineRule="auto"/>
              <w:ind w:left="317"/>
            </w:pPr>
            <w:r>
              <w:rPr>
                <w:spacing w:val="-5"/>
              </w:rPr>
              <w:t>11</w:t>
            </w:r>
          </w:p>
        </w:tc>
        <w:tc>
          <w:tcPr>
            <w:tcW w:w="3400" w:type="dxa"/>
            <w:vAlign w:val="top"/>
          </w:tcPr>
          <w:p w14:paraId="63520692">
            <w:pPr>
              <w:rPr>
                <w:rFonts w:ascii="Arial"/>
                <w:sz w:val="21"/>
              </w:rPr>
            </w:pPr>
          </w:p>
        </w:tc>
        <w:tc>
          <w:tcPr>
            <w:tcW w:w="1473" w:type="dxa"/>
            <w:vAlign w:val="top"/>
          </w:tcPr>
          <w:p w14:paraId="5C1464DA">
            <w:pPr>
              <w:rPr>
                <w:rFonts w:ascii="Arial"/>
                <w:sz w:val="21"/>
              </w:rPr>
            </w:pPr>
          </w:p>
        </w:tc>
        <w:tc>
          <w:tcPr>
            <w:tcW w:w="3400" w:type="dxa"/>
            <w:vAlign w:val="top"/>
          </w:tcPr>
          <w:p w14:paraId="000727C1">
            <w:pPr>
              <w:pStyle w:val="6"/>
              <w:spacing w:before="79" w:line="190" w:lineRule="auto"/>
              <w:ind w:left="106"/>
            </w:pPr>
            <w:r>
              <w:rPr>
                <w:spacing w:val="9"/>
              </w:rPr>
              <w:t>十一、节能环保支出</w:t>
            </w:r>
          </w:p>
        </w:tc>
        <w:tc>
          <w:tcPr>
            <w:tcW w:w="1473" w:type="dxa"/>
            <w:vAlign w:val="top"/>
          </w:tcPr>
          <w:p w14:paraId="2383AACD">
            <w:pPr>
              <w:rPr>
                <w:rFonts w:ascii="Arial"/>
                <w:sz w:val="21"/>
              </w:rPr>
            </w:pPr>
          </w:p>
        </w:tc>
        <w:tc>
          <w:tcPr>
            <w:tcW w:w="1473" w:type="dxa"/>
            <w:vAlign w:val="top"/>
          </w:tcPr>
          <w:p w14:paraId="656DFA00">
            <w:pPr>
              <w:rPr>
                <w:rFonts w:ascii="Arial"/>
                <w:sz w:val="21"/>
              </w:rPr>
            </w:pPr>
          </w:p>
        </w:tc>
        <w:tc>
          <w:tcPr>
            <w:tcW w:w="1473" w:type="dxa"/>
            <w:vAlign w:val="top"/>
          </w:tcPr>
          <w:p w14:paraId="020C267E">
            <w:pPr>
              <w:rPr>
                <w:rFonts w:ascii="Arial"/>
                <w:sz w:val="21"/>
              </w:rPr>
            </w:pPr>
          </w:p>
        </w:tc>
        <w:tc>
          <w:tcPr>
            <w:tcW w:w="1480" w:type="dxa"/>
            <w:vAlign w:val="top"/>
          </w:tcPr>
          <w:p w14:paraId="24BA669E">
            <w:pPr>
              <w:rPr>
                <w:rFonts w:ascii="Arial"/>
                <w:sz w:val="21"/>
              </w:rPr>
            </w:pPr>
          </w:p>
        </w:tc>
      </w:tr>
      <w:tr w14:paraId="5DBBC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1226F72">
            <w:pPr>
              <w:pStyle w:val="6"/>
              <w:spacing w:before="93" w:line="179" w:lineRule="auto"/>
              <w:ind w:left="317"/>
            </w:pPr>
            <w:r>
              <w:rPr>
                <w:spacing w:val="-5"/>
              </w:rPr>
              <w:t>12</w:t>
            </w:r>
          </w:p>
        </w:tc>
        <w:tc>
          <w:tcPr>
            <w:tcW w:w="3400" w:type="dxa"/>
            <w:vAlign w:val="top"/>
          </w:tcPr>
          <w:p w14:paraId="44F13A59">
            <w:pPr>
              <w:rPr>
                <w:rFonts w:ascii="Arial"/>
                <w:sz w:val="21"/>
              </w:rPr>
            </w:pPr>
          </w:p>
        </w:tc>
        <w:tc>
          <w:tcPr>
            <w:tcW w:w="1473" w:type="dxa"/>
            <w:vAlign w:val="top"/>
          </w:tcPr>
          <w:p w14:paraId="297E2DC5">
            <w:pPr>
              <w:rPr>
                <w:rFonts w:ascii="Arial"/>
                <w:sz w:val="21"/>
              </w:rPr>
            </w:pPr>
          </w:p>
        </w:tc>
        <w:tc>
          <w:tcPr>
            <w:tcW w:w="3400" w:type="dxa"/>
            <w:vAlign w:val="top"/>
          </w:tcPr>
          <w:p w14:paraId="6813670F">
            <w:pPr>
              <w:pStyle w:val="6"/>
              <w:spacing w:before="79" w:line="190" w:lineRule="auto"/>
              <w:ind w:left="106"/>
            </w:pPr>
            <w:r>
              <w:rPr>
                <w:spacing w:val="9"/>
              </w:rPr>
              <w:t>十二、城乡社区支出</w:t>
            </w:r>
          </w:p>
        </w:tc>
        <w:tc>
          <w:tcPr>
            <w:tcW w:w="1473" w:type="dxa"/>
            <w:vAlign w:val="top"/>
          </w:tcPr>
          <w:p w14:paraId="07D4BF78">
            <w:pPr>
              <w:rPr>
                <w:rFonts w:ascii="Arial"/>
                <w:sz w:val="21"/>
              </w:rPr>
            </w:pPr>
          </w:p>
        </w:tc>
        <w:tc>
          <w:tcPr>
            <w:tcW w:w="1473" w:type="dxa"/>
            <w:vAlign w:val="top"/>
          </w:tcPr>
          <w:p w14:paraId="30CD3AA0">
            <w:pPr>
              <w:rPr>
                <w:rFonts w:ascii="Arial"/>
                <w:sz w:val="21"/>
              </w:rPr>
            </w:pPr>
          </w:p>
        </w:tc>
        <w:tc>
          <w:tcPr>
            <w:tcW w:w="1473" w:type="dxa"/>
            <w:vAlign w:val="top"/>
          </w:tcPr>
          <w:p w14:paraId="5AFEC84D">
            <w:pPr>
              <w:rPr>
                <w:rFonts w:ascii="Arial"/>
                <w:sz w:val="21"/>
              </w:rPr>
            </w:pPr>
          </w:p>
        </w:tc>
        <w:tc>
          <w:tcPr>
            <w:tcW w:w="1480" w:type="dxa"/>
            <w:vAlign w:val="top"/>
          </w:tcPr>
          <w:p w14:paraId="06018459">
            <w:pPr>
              <w:rPr>
                <w:rFonts w:ascii="Arial"/>
                <w:sz w:val="21"/>
              </w:rPr>
            </w:pPr>
          </w:p>
        </w:tc>
      </w:tr>
      <w:tr w14:paraId="32435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3117901">
            <w:pPr>
              <w:pStyle w:val="6"/>
              <w:spacing w:before="93" w:line="179" w:lineRule="auto"/>
              <w:ind w:left="317"/>
            </w:pPr>
            <w:r>
              <w:rPr>
                <w:spacing w:val="-5"/>
              </w:rPr>
              <w:t>13</w:t>
            </w:r>
          </w:p>
        </w:tc>
        <w:tc>
          <w:tcPr>
            <w:tcW w:w="3400" w:type="dxa"/>
            <w:vAlign w:val="top"/>
          </w:tcPr>
          <w:p w14:paraId="176E1741">
            <w:pPr>
              <w:rPr>
                <w:rFonts w:ascii="Arial"/>
                <w:sz w:val="21"/>
              </w:rPr>
            </w:pPr>
          </w:p>
        </w:tc>
        <w:tc>
          <w:tcPr>
            <w:tcW w:w="1473" w:type="dxa"/>
            <w:vAlign w:val="top"/>
          </w:tcPr>
          <w:p w14:paraId="524418F4">
            <w:pPr>
              <w:rPr>
                <w:rFonts w:ascii="Arial"/>
                <w:sz w:val="21"/>
              </w:rPr>
            </w:pPr>
          </w:p>
        </w:tc>
        <w:tc>
          <w:tcPr>
            <w:tcW w:w="3400" w:type="dxa"/>
            <w:vAlign w:val="top"/>
          </w:tcPr>
          <w:p w14:paraId="4CAE25A5">
            <w:pPr>
              <w:pStyle w:val="6"/>
              <w:spacing w:before="80" w:line="189" w:lineRule="auto"/>
              <w:ind w:left="106"/>
            </w:pPr>
            <w:r>
              <w:rPr>
                <w:spacing w:val="9"/>
              </w:rPr>
              <w:t>十三、农林水支出</w:t>
            </w:r>
          </w:p>
        </w:tc>
        <w:tc>
          <w:tcPr>
            <w:tcW w:w="1473" w:type="dxa"/>
            <w:vAlign w:val="top"/>
          </w:tcPr>
          <w:p w14:paraId="5CE2C0D4">
            <w:pPr>
              <w:rPr>
                <w:rFonts w:ascii="Arial"/>
                <w:sz w:val="21"/>
              </w:rPr>
            </w:pPr>
          </w:p>
        </w:tc>
        <w:tc>
          <w:tcPr>
            <w:tcW w:w="1473" w:type="dxa"/>
            <w:vAlign w:val="top"/>
          </w:tcPr>
          <w:p w14:paraId="03DC28D7">
            <w:pPr>
              <w:rPr>
                <w:rFonts w:ascii="Arial"/>
                <w:sz w:val="21"/>
              </w:rPr>
            </w:pPr>
          </w:p>
        </w:tc>
        <w:tc>
          <w:tcPr>
            <w:tcW w:w="1473" w:type="dxa"/>
            <w:vAlign w:val="top"/>
          </w:tcPr>
          <w:p w14:paraId="2923BED7">
            <w:pPr>
              <w:rPr>
                <w:rFonts w:ascii="Arial"/>
                <w:sz w:val="21"/>
              </w:rPr>
            </w:pPr>
          </w:p>
        </w:tc>
        <w:tc>
          <w:tcPr>
            <w:tcW w:w="1480" w:type="dxa"/>
            <w:vAlign w:val="top"/>
          </w:tcPr>
          <w:p w14:paraId="57EA30F1">
            <w:pPr>
              <w:rPr>
                <w:rFonts w:ascii="Arial"/>
                <w:sz w:val="21"/>
              </w:rPr>
            </w:pPr>
          </w:p>
        </w:tc>
      </w:tr>
      <w:tr w14:paraId="6FCFF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EA33F3">
            <w:pPr>
              <w:pStyle w:val="6"/>
              <w:spacing w:before="94" w:line="179" w:lineRule="auto"/>
              <w:ind w:left="317"/>
            </w:pPr>
            <w:r>
              <w:rPr>
                <w:spacing w:val="-5"/>
              </w:rPr>
              <w:t>14</w:t>
            </w:r>
          </w:p>
        </w:tc>
        <w:tc>
          <w:tcPr>
            <w:tcW w:w="3400" w:type="dxa"/>
            <w:vAlign w:val="top"/>
          </w:tcPr>
          <w:p w14:paraId="718CC96E">
            <w:pPr>
              <w:rPr>
                <w:rFonts w:ascii="Arial"/>
                <w:sz w:val="21"/>
              </w:rPr>
            </w:pPr>
          </w:p>
        </w:tc>
        <w:tc>
          <w:tcPr>
            <w:tcW w:w="1473" w:type="dxa"/>
            <w:vAlign w:val="top"/>
          </w:tcPr>
          <w:p w14:paraId="6103A4AA">
            <w:pPr>
              <w:rPr>
                <w:rFonts w:ascii="Arial"/>
                <w:sz w:val="21"/>
              </w:rPr>
            </w:pPr>
          </w:p>
        </w:tc>
        <w:tc>
          <w:tcPr>
            <w:tcW w:w="3400" w:type="dxa"/>
            <w:vAlign w:val="top"/>
          </w:tcPr>
          <w:p w14:paraId="35F98500">
            <w:pPr>
              <w:pStyle w:val="6"/>
              <w:spacing w:before="81" w:line="189" w:lineRule="auto"/>
              <w:ind w:left="106"/>
            </w:pPr>
            <w:r>
              <w:rPr>
                <w:spacing w:val="9"/>
              </w:rPr>
              <w:t>十四、交通运输支出</w:t>
            </w:r>
          </w:p>
        </w:tc>
        <w:tc>
          <w:tcPr>
            <w:tcW w:w="1473" w:type="dxa"/>
            <w:vAlign w:val="top"/>
          </w:tcPr>
          <w:p w14:paraId="37D10FF1">
            <w:pPr>
              <w:rPr>
                <w:rFonts w:ascii="Arial"/>
                <w:sz w:val="21"/>
              </w:rPr>
            </w:pPr>
          </w:p>
        </w:tc>
        <w:tc>
          <w:tcPr>
            <w:tcW w:w="1473" w:type="dxa"/>
            <w:vAlign w:val="top"/>
          </w:tcPr>
          <w:p w14:paraId="7C7638B0">
            <w:pPr>
              <w:rPr>
                <w:rFonts w:ascii="Arial"/>
                <w:sz w:val="21"/>
              </w:rPr>
            </w:pPr>
          </w:p>
        </w:tc>
        <w:tc>
          <w:tcPr>
            <w:tcW w:w="1473" w:type="dxa"/>
            <w:vAlign w:val="top"/>
          </w:tcPr>
          <w:p w14:paraId="10E6BE5D">
            <w:pPr>
              <w:rPr>
                <w:rFonts w:ascii="Arial"/>
                <w:sz w:val="21"/>
              </w:rPr>
            </w:pPr>
          </w:p>
        </w:tc>
        <w:tc>
          <w:tcPr>
            <w:tcW w:w="1480" w:type="dxa"/>
            <w:vAlign w:val="top"/>
          </w:tcPr>
          <w:p w14:paraId="174F8481">
            <w:pPr>
              <w:rPr>
                <w:rFonts w:ascii="Arial"/>
                <w:sz w:val="21"/>
              </w:rPr>
            </w:pPr>
          </w:p>
        </w:tc>
      </w:tr>
      <w:tr w14:paraId="32272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EF5E8B2">
            <w:pPr>
              <w:pStyle w:val="6"/>
              <w:spacing w:before="94" w:line="179" w:lineRule="auto"/>
              <w:ind w:left="317"/>
            </w:pPr>
            <w:r>
              <w:rPr>
                <w:spacing w:val="-5"/>
              </w:rPr>
              <w:t>15</w:t>
            </w:r>
          </w:p>
        </w:tc>
        <w:tc>
          <w:tcPr>
            <w:tcW w:w="3400" w:type="dxa"/>
            <w:vAlign w:val="top"/>
          </w:tcPr>
          <w:p w14:paraId="2F1EF212">
            <w:pPr>
              <w:rPr>
                <w:rFonts w:ascii="Arial"/>
                <w:sz w:val="21"/>
              </w:rPr>
            </w:pPr>
          </w:p>
        </w:tc>
        <w:tc>
          <w:tcPr>
            <w:tcW w:w="1473" w:type="dxa"/>
            <w:vAlign w:val="top"/>
          </w:tcPr>
          <w:p w14:paraId="096120FB">
            <w:pPr>
              <w:rPr>
                <w:rFonts w:ascii="Arial"/>
                <w:sz w:val="21"/>
              </w:rPr>
            </w:pPr>
          </w:p>
        </w:tc>
        <w:tc>
          <w:tcPr>
            <w:tcW w:w="3400" w:type="dxa"/>
            <w:vAlign w:val="top"/>
          </w:tcPr>
          <w:p w14:paraId="13186B0D">
            <w:pPr>
              <w:pStyle w:val="6"/>
              <w:spacing w:before="80" w:line="190" w:lineRule="auto"/>
              <w:ind w:left="106"/>
            </w:pPr>
            <w:r>
              <w:rPr>
                <w:spacing w:val="9"/>
              </w:rPr>
              <w:t>十五、资源勘探工业信息等支出</w:t>
            </w:r>
          </w:p>
        </w:tc>
        <w:tc>
          <w:tcPr>
            <w:tcW w:w="1473" w:type="dxa"/>
            <w:vAlign w:val="top"/>
          </w:tcPr>
          <w:p w14:paraId="75CE24EF">
            <w:pPr>
              <w:rPr>
                <w:rFonts w:ascii="Arial"/>
                <w:sz w:val="21"/>
              </w:rPr>
            </w:pPr>
          </w:p>
        </w:tc>
        <w:tc>
          <w:tcPr>
            <w:tcW w:w="1473" w:type="dxa"/>
            <w:vAlign w:val="top"/>
          </w:tcPr>
          <w:p w14:paraId="230C8179">
            <w:pPr>
              <w:rPr>
                <w:rFonts w:ascii="Arial"/>
                <w:sz w:val="21"/>
              </w:rPr>
            </w:pPr>
          </w:p>
        </w:tc>
        <w:tc>
          <w:tcPr>
            <w:tcW w:w="1473" w:type="dxa"/>
            <w:vAlign w:val="top"/>
          </w:tcPr>
          <w:p w14:paraId="1E893480">
            <w:pPr>
              <w:rPr>
                <w:rFonts w:ascii="Arial"/>
                <w:sz w:val="21"/>
              </w:rPr>
            </w:pPr>
          </w:p>
        </w:tc>
        <w:tc>
          <w:tcPr>
            <w:tcW w:w="1480" w:type="dxa"/>
            <w:vAlign w:val="top"/>
          </w:tcPr>
          <w:p w14:paraId="779290AD">
            <w:pPr>
              <w:rPr>
                <w:rFonts w:ascii="Arial"/>
                <w:sz w:val="21"/>
              </w:rPr>
            </w:pPr>
          </w:p>
        </w:tc>
      </w:tr>
      <w:tr w14:paraId="2ADE3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F057D44">
            <w:pPr>
              <w:pStyle w:val="6"/>
              <w:spacing w:before="95" w:line="179" w:lineRule="auto"/>
              <w:ind w:left="317"/>
            </w:pPr>
            <w:r>
              <w:rPr>
                <w:spacing w:val="-5"/>
              </w:rPr>
              <w:t>16</w:t>
            </w:r>
          </w:p>
        </w:tc>
        <w:tc>
          <w:tcPr>
            <w:tcW w:w="3400" w:type="dxa"/>
            <w:vAlign w:val="top"/>
          </w:tcPr>
          <w:p w14:paraId="0A4DE2B6">
            <w:pPr>
              <w:rPr>
                <w:rFonts w:ascii="Arial"/>
                <w:sz w:val="21"/>
              </w:rPr>
            </w:pPr>
          </w:p>
        </w:tc>
        <w:tc>
          <w:tcPr>
            <w:tcW w:w="1473" w:type="dxa"/>
            <w:vAlign w:val="top"/>
          </w:tcPr>
          <w:p w14:paraId="2392B6CB">
            <w:pPr>
              <w:rPr>
                <w:rFonts w:ascii="Arial"/>
                <w:sz w:val="21"/>
              </w:rPr>
            </w:pPr>
          </w:p>
        </w:tc>
        <w:tc>
          <w:tcPr>
            <w:tcW w:w="3400" w:type="dxa"/>
            <w:vAlign w:val="top"/>
          </w:tcPr>
          <w:p w14:paraId="21A2BAF2">
            <w:pPr>
              <w:pStyle w:val="6"/>
              <w:spacing w:before="81" w:line="190" w:lineRule="auto"/>
              <w:ind w:left="106"/>
            </w:pPr>
            <w:r>
              <w:rPr>
                <w:spacing w:val="9"/>
              </w:rPr>
              <w:t>十六、商业服务业等支出</w:t>
            </w:r>
          </w:p>
        </w:tc>
        <w:tc>
          <w:tcPr>
            <w:tcW w:w="1473" w:type="dxa"/>
            <w:vAlign w:val="top"/>
          </w:tcPr>
          <w:p w14:paraId="0C2386BD">
            <w:pPr>
              <w:rPr>
                <w:rFonts w:ascii="Arial"/>
                <w:sz w:val="21"/>
              </w:rPr>
            </w:pPr>
          </w:p>
        </w:tc>
        <w:tc>
          <w:tcPr>
            <w:tcW w:w="1473" w:type="dxa"/>
            <w:vAlign w:val="top"/>
          </w:tcPr>
          <w:p w14:paraId="0A286020">
            <w:pPr>
              <w:rPr>
                <w:rFonts w:ascii="Arial"/>
                <w:sz w:val="21"/>
              </w:rPr>
            </w:pPr>
          </w:p>
        </w:tc>
        <w:tc>
          <w:tcPr>
            <w:tcW w:w="1473" w:type="dxa"/>
            <w:vAlign w:val="top"/>
          </w:tcPr>
          <w:p w14:paraId="4F18CB8A">
            <w:pPr>
              <w:rPr>
                <w:rFonts w:ascii="Arial"/>
                <w:sz w:val="21"/>
              </w:rPr>
            </w:pPr>
          </w:p>
        </w:tc>
        <w:tc>
          <w:tcPr>
            <w:tcW w:w="1480" w:type="dxa"/>
            <w:vAlign w:val="top"/>
          </w:tcPr>
          <w:p w14:paraId="0FB2396E">
            <w:pPr>
              <w:rPr>
                <w:rFonts w:ascii="Arial"/>
                <w:sz w:val="21"/>
              </w:rPr>
            </w:pPr>
          </w:p>
        </w:tc>
      </w:tr>
      <w:tr w14:paraId="7C1DA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37D37771">
            <w:pPr>
              <w:pStyle w:val="6"/>
              <w:spacing w:before="95" w:line="179" w:lineRule="auto"/>
              <w:ind w:left="317"/>
            </w:pPr>
            <w:r>
              <w:rPr>
                <w:spacing w:val="-5"/>
              </w:rPr>
              <w:t>17</w:t>
            </w:r>
          </w:p>
        </w:tc>
        <w:tc>
          <w:tcPr>
            <w:tcW w:w="3400" w:type="dxa"/>
            <w:vAlign w:val="top"/>
          </w:tcPr>
          <w:p w14:paraId="7D45B3A1">
            <w:pPr>
              <w:rPr>
                <w:rFonts w:ascii="Arial"/>
                <w:sz w:val="21"/>
              </w:rPr>
            </w:pPr>
          </w:p>
        </w:tc>
        <w:tc>
          <w:tcPr>
            <w:tcW w:w="1473" w:type="dxa"/>
            <w:vAlign w:val="top"/>
          </w:tcPr>
          <w:p w14:paraId="14419AA2">
            <w:pPr>
              <w:rPr>
                <w:rFonts w:ascii="Arial"/>
                <w:sz w:val="21"/>
              </w:rPr>
            </w:pPr>
          </w:p>
        </w:tc>
        <w:tc>
          <w:tcPr>
            <w:tcW w:w="3400" w:type="dxa"/>
            <w:vAlign w:val="top"/>
          </w:tcPr>
          <w:p w14:paraId="17669BEE">
            <w:pPr>
              <w:pStyle w:val="6"/>
              <w:spacing w:before="82" w:line="189" w:lineRule="auto"/>
              <w:ind w:left="106"/>
            </w:pPr>
            <w:r>
              <w:rPr>
                <w:spacing w:val="9"/>
              </w:rPr>
              <w:t>十七、金融支出</w:t>
            </w:r>
          </w:p>
        </w:tc>
        <w:tc>
          <w:tcPr>
            <w:tcW w:w="1473" w:type="dxa"/>
            <w:vAlign w:val="top"/>
          </w:tcPr>
          <w:p w14:paraId="20F36E1D">
            <w:pPr>
              <w:rPr>
                <w:rFonts w:ascii="Arial"/>
                <w:sz w:val="21"/>
              </w:rPr>
            </w:pPr>
          </w:p>
        </w:tc>
        <w:tc>
          <w:tcPr>
            <w:tcW w:w="1473" w:type="dxa"/>
            <w:vAlign w:val="top"/>
          </w:tcPr>
          <w:p w14:paraId="3CB826B2">
            <w:pPr>
              <w:rPr>
                <w:rFonts w:ascii="Arial"/>
                <w:sz w:val="21"/>
              </w:rPr>
            </w:pPr>
          </w:p>
        </w:tc>
        <w:tc>
          <w:tcPr>
            <w:tcW w:w="1473" w:type="dxa"/>
            <w:vAlign w:val="top"/>
          </w:tcPr>
          <w:p w14:paraId="593C0D5B">
            <w:pPr>
              <w:rPr>
                <w:rFonts w:ascii="Arial"/>
                <w:sz w:val="21"/>
              </w:rPr>
            </w:pPr>
          </w:p>
        </w:tc>
        <w:tc>
          <w:tcPr>
            <w:tcW w:w="1480" w:type="dxa"/>
            <w:vAlign w:val="top"/>
          </w:tcPr>
          <w:p w14:paraId="5A6C2B69">
            <w:pPr>
              <w:rPr>
                <w:rFonts w:ascii="Arial"/>
                <w:sz w:val="21"/>
              </w:rPr>
            </w:pPr>
          </w:p>
        </w:tc>
      </w:tr>
    </w:tbl>
    <w:p w14:paraId="569BDF3C">
      <w:pPr>
        <w:rPr>
          <w:rFonts w:ascii="Arial"/>
          <w:sz w:val="21"/>
        </w:rPr>
      </w:pPr>
    </w:p>
    <w:p w14:paraId="68A78C19">
      <w:pPr>
        <w:rPr>
          <w:rFonts w:ascii="Arial" w:hAnsi="Arial" w:eastAsia="Arial" w:cs="Arial"/>
          <w:sz w:val="21"/>
          <w:szCs w:val="21"/>
        </w:rPr>
        <w:sectPr>
          <w:footerReference r:id="rId150" w:type="default"/>
          <w:pgSz w:w="16840" w:h="11900"/>
          <w:pgMar w:top="1011" w:right="900" w:bottom="937" w:left="900" w:header="0" w:footer="720" w:gutter="0"/>
          <w:cols w:space="720" w:num="1"/>
        </w:sectPr>
      </w:pPr>
    </w:p>
    <w:p w14:paraId="522A26FC">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16503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1E35A56B">
            <w:pPr>
              <w:pStyle w:val="6"/>
              <w:spacing w:before="49" w:line="184" w:lineRule="auto"/>
              <w:ind w:left="123"/>
              <w:rPr>
                <w:sz w:val="24"/>
                <w:szCs w:val="24"/>
              </w:rPr>
            </w:pPr>
            <w:r>
              <w:rPr>
                <w:spacing w:val="-2"/>
                <w:sz w:val="24"/>
                <w:szCs w:val="24"/>
              </w:rPr>
              <w:t>357006 石家庄市艺术中心</w:t>
            </w:r>
          </w:p>
        </w:tc>
        <w:tc>
          <w:tcPr>
            <w:tcW w:w="3400" w:type="dxa"/>
            <w:tcBorders>
              <w:top w:val="single" w:color="FFFFFF" w:sz="4" w:space="0"/>
              <w:left w:val="single" w:color="FFFFFF" w:sz="2" w:space="0"/>
              <w:right w:val="single" w:color="FFFFFF" w:sz="2" w:space="0"/>
            </w:tcBorders>
            <w:vAlign w:val="top"/>
          </w:tcPr>
          <w:p w14:paraId="359AFE95">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37CFD1CD">
            <w:pPr>
              <w:pStyle w:val="6"/>
              <w:spacing w:before="50" w:line="183" w:lineRule="auto"/>
              <w:ind w:left="4590"/>
              <w:rPr>
                <w:sz w:val="24"/>
                <w:szCs w:val="24"/>
              </w:rPr>
            </w:pPr>
            <w:r>
              <w:rPr>
                <w:spacing w:val="-13"/>
                <w:sz w:val="24"/>
                <w:szCs w:val="24"/>
              </w:rPr>
              <w:t>单位 ：万元</w:t>
            </w:r>
          </w:p>
        </w:tc>
      </w:tr>
      <w:tr w14:paraId="36ED6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00E11319">
            <w:pPr>
              <w:spacing w:line="454" w:lineRule="auto"/>
              <w:rPr>
                <w:rFonts w:ascii="Arial"/>
                <w:sz w:val="21"/>
              </w:rPr>
            </w:pPr>
          </w:p>
          <w:p w14:paraId="1E8A77B2">
            <w:pPr>
              <w:pStyle w:val="6"/>
              <w:spacing w:before="86" w:line="189" w:lineRule="auto"/>
              <w:ind w:left="215"/>
            </w:pPr>
            <w:r>
              <w:rPr>
                <w:b/>
                <w:bCs/>
                <w:spacing w:val="7"/>
              </w:rPr>
              <w:t>序号</w:t>
            </w:r>
          </w:p>
        </w:tc>
        <w:tc>
          <w:tcPr>
            <w:tcW w:w="4873" w:type="dxa"/>
            <w:gridSpan w:val="2"/>
            <w:vAlign w:val="top"/>
          </w:tcPr>
          <w:p w14:paraId="5A190CB8">
            <w:pPr>
              <w:pStyle w:val="6"/>
              <w:spacing w:before="72" w:line="189" w:lineRule="auto"/>
              <w:ind w:left="2222"/>
            </w:pPr>
            <w:r>
              <w:rPr>
                <w:b/>
                <w:bCs/>
                <w:spacing w:val="7"/>
              </w:rPr>
              <w:t>收入</w:t>
            </w:r>
          </w:p>
        </w:tc>
        <w:tc>
          <w:tcPr>
            <w:tcW w:w="9299" w:type="dxa"/>
            <w:gridSpan w:val="5"/>
            <w:vAlign w:val="top"/>
          </w:tcPr>
          <w:p w14:paraId="5212E60D">
            <w:pPr>
              <w:pStyle w:val="6"/>
              <w:spacing w:before="72" w:line="189" w:lineRule="auto"/>
              <w:ind w:left="4436"/>
            </w:pPr>
            <w:r>
              <w:rPr>
                <w:b/>
                <w:bCs/>
                <w:spacing w:val="7"/>
              </w:rPr>
              <w:t>支出</w:t>
            </w:r>
          </w:p>
        </w:tc>
      </w:tr>
      <w:tr w14:paraId="56924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3F0AA85F">
            <w:pPr>
              <w:rPr>
                <w:rFonts w:ascii="Arial"/>
                <w:sz w:val="21"/>
              </w:rPr>
            </w:pPr>
          </w:p>
        </w:tc>
        <w:tc>
          <w:tcPr>
            <w:tcW w:w="3400" w:type="dxa"/>
            <w:vAlign w:val="top"/>
          </w:tcPr>
          <w:p w14:paraId="356B3974">
            <w:pPr>
              <w:spacing w:line="273" w:lineRule="auto"/>
              <w:rPr>
                <w:rFonts w:ascii="Arial"/>
                <w:sz w:val="21"/>
              </w:rPr>
            </w:pPr>
          </w:p>
          <w:p w14:paraId="6001305F">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21EBE511">
            <w:pPr>
              <w:spacing w:line="264" w:lineRule="auto"/>
              <w:rPr>
                <w:rFonts w:ascii="Arial"/>
                <w:sz w:val="21"/>
              </w:rPr>
            </w:pPr>
          </w:p>
          <w:p w14:paraId="48D0A02B">
            <w:pPr>
              <w:pStyle w:val="6"/>
              <w:spacing w:before="86" w:line="189" w:lineRule="auto"/>
              <w:ind w:left="522"/>
            </w:pPr>
            <w:r>
              <w:rPr>
                <w:b/>
                <w:bCs/>
                <w:spacing w:val="8"/>
              </w:rPr>
              <w:t>金额</w:t>
            </w:r>
          </w:p>
        </w:tc>
        <w:tc>
          <w:tcPr>
            <w:tcW w:w="3400" w:type="dxa"/>
            <w:vAlign w:val="top"/>
          </w:tcPr>
          <w:p w14:paraId="753A072A">
            <w:pPr>
              <w:spacing w:line="273" w:lineRule="auto"/>
              <w:rPr>
                <w:rFonts w:ascii="Arial"/>
                <w:sz w:val="21"/>
              </w:rPr>
            </w:pPr>
          </w:p>
          <w:p w14:paraId="5CA8D2C3">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06ED3F2C">
            <w:pPr>
              <w:spacing w:line="264" w:lineRule="auto"/>
              <w:rPr>
                <w:rFonts w:ascii="Arial"/>
                <w:sz w:val="21"/>
              </w:rPr>
            </w:pPr>
          </w:p>
          <w:p w14:paraId="4BB58C1A">
            <w:pPr>
              <w:pStyle w:val="6"/>
              <w:spacing w:before="86" w:line="189" w:lineRule="auto"/>
              <w:ind w:left="525"/>
            </w:pPr>
            <w:r>
              <w:rPr>
                <w:b/>
                <w:bCs/>
                <w:spacing w:val="7"/>
              </w:rPr>
              <w:t>合计</w:t>
            </w:r>
          </w:p>
        </w:tc>
        <w:tc>
          <w:tcPr>
            <w:tcW w:w="1473" w:type="dxa"/>
            <w:vAlign w:val="top"/>
          </w:tcPr>
          <w:p w14:paraId="3225FB9C">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A0DFDD8">
            <w:pPr>
              <w:pStyle w:val="6"/>
              <w:spacing w:before="43" w:line="190" w:lineRule="auto"/>
              <w:ind w:left="211"/>
            </w:pPr>
            <w:r>
              <w:rPr>
                <w:b/>
                <w:bCs/>
                <w:spacing w:val="9"/>
              </w:rPr>
              <w:t>政府性基金</w:t>
            </w:r>
          </w:p>
          <w:p w14:paraId="6C09C0B9">
            <w:pPr>
              <w:pStyle w:val="6"/>
              <w:spacing w:before="35" w:line="190" w:lineRule="auto"/>
              <w:ind w:left="317"/>
            </w:pPr>
            <w:r>
              <w:rPr>
                <w:b/>
                <w:bCs/>
                <w:spacing w:val="8"/>
              </w:rPr>
              <w:t>预算财政</w:t>
            </w:r>
          </w:p>
          <w:p w14:paraId="334A564A">
            <w:pPr>
              <w:pStyle w:val="6"/>
              <w:spacing w:before="37" w:line="180" w:lineRule="auto"/>
              <w:ind w:left="529"/>
            </w:pPr>
            <w:r>
              <w:rPr>
                <w:b/>
                <w:bCs/>
                <w:spacing w:val="7"/>
              </w:rPr>
              <w:t>拨款</w:t>
            </w:r>
          </w:p>
        </w:tc>
        <w:tc>
          <w:tcPr>
            <w:tcW w:w="1480" w:type="dxa"/>
            <w:vAlign w:val="top"/>
          </w:tcPr>
          <w:p w14:paraId="097462BB">
            <w:pPr>
              <w:pStyle w:val="6"/>
              <w:spacing w:before="45" w:line="189" w:lineRule="auto"/>
              <w:ind w:left="221"/>
            </w:pPr>
            <w:r>
              <w:rPr>
                <w:b/>
                <w:bCs/>
                <w:spacing w:val="7"/>
              </w:rPr>
              <w:t>国有资本经</w:t>
            </w:r>
          </w:p>
          <w:p w14:paraId="7AD4636B">
            <w:pPr>
              <w:pStyle w:val="6"/>
              <w:spacing w:before="35" w:line="190" w:lineRule="auto"/>
              <w:ind w:left="214"/>
            </w:pPr>
            <w:r>
              <w:rPr>
                <w:b/>
                <w:bCs/>
                <w:spacing w:val="8"/>
              </w:rPr>
              <w:t>营预算财政</w:t>
            </w:r>
          </w:p>
          <w:p w14:paraId="778B4EB5">
            <w:pPr>
              <w:pStyle w:val="6"/>
              <w:spacing w:before="37" w:line="180" w:lineRule="auto"/>
              <w:ind w:left="529"/>
            </w:pPr>
            <w:r>
              <w:rPr>
                <w:b/>
                <w:bCs/>
                <w:spacing w:val="7"/>
              </w:rPr>
              <w:t>拨款</w:t>
            </w:r>
          </w:p>
        </w:tc>
      </w:tr>
      <w:tr w14:paraId="38F04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2227D20">
            <w:pPr>
              <w:pStyle w:val="6"/>
              <w:spacing w:before="75" w:line="189" w:lineRule="auto"/>
              <w:ind w:left="215"/>
            </w:pPr>
            <w:r>
              <w:rPr>
                <w:b/>
                <w:bCs/>
                <w:spacing w:val="7"/>
              </w:rPr>
              <w:t>栏次</w:t>
            </w:r>
          </w:p>
        </w:tc>
        <w:tc>
          <w:tcPr>
            <w:tcW w:w="3400" w:type="dxa"/>
            <w:vAlign w:val="top"/>
          </w:tcPr>
          <w:p w14:paraId="38C7126A">
            <w:pPr>
              <w:pStyle w:val="6"/>
              <w:spacing w:before="88" w:line="179" w:lineRule="auto"/>
              <w:ind w:left="1644"/>
            </w:pPr>
            <w:r>
              <w:rPr>
                <w:b/>
                <w:bCs/>
              </w:rPr>
              <w:t>1</w:t>
            </w:r>
          </w:p>
        </w:tc>
        <w:tc>
          <w:tcPr>
            <w:tcW w:w="1473" w:type="dxa"/>
            <w:vAlign w:val="top"/>
          </w:tcPr>
          <w:p w14:paraId="73B2FBCF">
            <w:pPr>
              <w:pStyle w:val="6"/>
              <w:spacing w:before="90" w:line="178" w:lineRule="auto"/>
              <w:ind w:left="677"/>
            </w:pPr>
            <w:r>
              <w:rPr>
                <w:b/>
                <w:bCs/>
              </w:rPr>
              <w:t>2</w:t>
            </w:r>
          </w:p>
        </w:tc>
        <w:tc>
          <w:tcPr>
            <w:tcW w:w="3400" w:type="dxa"/>
            <w:vAlign w:val="top"/>
          </w:tcPr>
          <w:p w14:paraId="454401B9">
            <w:pPr>
              <w:pStyle w:val="6"/>
              <w:spacing w:before="89" w:line="178" w:lineRule="auto"/>
              <w:ind w:left="1646"/>
            </w:pPr>
            <w:r>
              <w:rPr>
                <w:b/>
                <w:bCs/>
              </w:rPr>
              <w:t>3</w:t>
            </w:r>
          </w:p>
        </w:tc>
        <w:tc>
          <w:tcPr>
            <w:tcW w:w="1473" w:type="dxa"/>
            <w:vAlign w:val="top"/>
          </w:tcPr>
          <w:p w14:paraId="5CB55E22">
            <w:pPr>
              <w:pStyle w:val="6"/>
              <w:spacing w:before="92" w:line="176" w:lineRule="auto"/>
              <w:ind w:left="673"/>
            </w:pPr>
            <w:r>
              <w:rPr>
                <w:b/>
                <w:bCs/>
                <w:spacing w:val="1"/>
              </w:rPr>
              <w:t>4</w:t>
            </w:r>
          </w:p>
        </w:tc>
        <w:tc>
          <w:tcPr>
            <w:tcW w:w="1473" w:type="dxa"/>
            <w:vAlign w:val="top"/>
          </w:tcPr>
          <w:p w14:paraId="2F0DB595">
            <w:pPr>
              <w:pStyle w:val="6"/>
              <w:spacing w:before="92" w:line="176" w:lineRule="auto"/>
              <w:ind w:left="687"/>
            </w:pPr>
            <w:r>
              <w:rPr>
                <w:b/>
                <w:bCs/>
              </w:rPr>
              <w:t>5</w:t>
            </w:r>
          </w:p>
        </w:tc>
        <w:tc>
          <w:tcPr>
            <w:tcW w:w="1473" w:type="dxa"/>
            <w:vAlign w:val="top"/>
          </w:tcPr>
          <w:p w14:paraId="42562929">
            <w:pPr>
              <w:pStyle w:val="6"/>
              <w:spacing w:before="89" w:line="178" w:lineRule="auto"/>
              <w:ind w:left="681"/>
            </w:pPr>
            <w:r>
              <w:rPr>
                <w:b/>
                <w:bCs/>
              </w:rPr>
              <w:t>6</w:t>
            </w:r>
          </w:p>
        </w:tc>
        <w:tc>
          <w:tcPr>
            <w:tcW w:w="1480" w:type="dxa"/>
            <w:vAlign w:val="top"/>
          </w:tcPr>
          <w:p w14:paraId="1EEE1F78">
            <w:pPr>
              <w:pStyle w:val="6"/>
              <w:spacing w:before="92" w:line="176" w:lineRule="auto"/>
              <w:ind w:left="681"/>
            </w:pPr>
            <w:r>
              <w:rPr>
                <w:b/>
                <w:bCs/>
              </w:rPr>
              <w:t>7</w:t>
            </w:r>
          </w:p>
        </w:tc>
      </w:tr>
      <w:tr w14:paraId="100DC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3DA2EA7">
            <w:pPr>
              <w:pStyle w:val="6"/>
              <w:spacing w:before="89" w:line="179" w:lineRule="auto"/>
              <w:ind w:left="317"/>
            </w:pPr>
            <w:r>
              <w:rPr>
                <w:spacing w:val="-5"/>
              </w:rPr>
              <w:t>18</w:t>
            </w:r>
          </w:p>
        </w:tc>
        <w:tc>
          <w:tcPr>
            <w:tcW w:w="3400" w:type="dxa"/>
            <w:vAlign w:val="top"/>
          </w:tcPr>
          <w:p w14:paraId="0A01BCF0">
            <w:pPr>
              <w:rPr>
                <w:rFonts w:ascii="Arial"/>
                <w:sz w:val="21"/>
              </w:rPr>
            </w:pPr>
          </w:p>
        </w:tc>
        <w:tc>
          <w:tcPr>
            <w:tcW w:w="1473" w:type="dxa"/>
            <w:vAlign w:val="top"/>
          </w:tcPr>
          <w:p w14:paraId="68CDE9FA">
            <w:pPr>
              <w:rPr>
                <w:rFonts w:ascii="Arial"/>
                <w:sz w:val="21"/>
              </w:rPr>
            </w:pPr>
          </w:p>
        </w:tc>
        <w:tc>
          <w:tcPr>
            <w:tcW w:w="3400" w:type="dxa"/>
            <w:vAlign w:val="top"/>
          </w:tcPr>
          <w:p w14:paraId="30C3566F">
            <w:pPr>
              <w:pStyle w:val="6"/>
              <w:spacing w:before="76" w:line="189" w:lineRule="auto"/>
              <w:ind w:left="106"/>
            </w:pPr>
            <w:r>
              <w:rPr>
                <w:spacing w:val="9"/>
              </w:rPr>
              <w:t>十八、援助其他地区支出</w:t>
            </w:r>
          </w:p>
        </w:tc>
        <w:tc>
          <w:tcPr>
            <w:tcW w:w="1473" w:type="dxa"/>
            <w:vAlign w:val="top"/>
          </w:tcPr>
          <w:p w14:paraId="01E6A55A">
            <w:pPr>
              <w:rPr>
                <w:rFonts w:ascii="Arial"/>
                <w:sz w:val="21"/>
              </w:rPr>
            </w:pPr>
          </w:p>
        </w:tc>
        <w:tc>
          <w:tcPr>
            <w:tcW w:w="1473" w:type="dxa"/>
            <w:vAlign w:val="top"/>
          </w:tcPr>
          <w:p w14:paraId="2D5C51DC">
            <w:pPr>
              <w:rPr>
                <w:rFonts w:ascii="Arial"/>
                <w:sz w:val="21"/>
              </w:rPr>
            </w:pPr>
          </w:p>
        </w:tc>
        <w:tc>
          <w:tcPr>
            <w:tcW w:w="1473" w:type="dxa"/>
            <w:vAlign w:val="top"/>
          </w:tcPr>
          <w:p w14:paraId="3CEA6628">
            <w:pPr>
              <w:rPr>
                <w:rFonts w:ascii="Arial"/>
                <w:sz w:val="21"/>
              </w:rPr>
            </w:pPr>
          </w:p>
        </w:tc>
        <w:tc>
          <w:tcPr>
            <w:tcW w:w="1480" w:type="dxa"/>
            <w:vAlign w:val="top"/>
          </w:tcPr>
          <w:p w14:paraId="2BB6388E">
            <w:pPr>
              <w:rPr>
                <w:rFonts w:ascii="Arial"/>
                <w:sz w:val="21"/>
              </w:rPr>
            </w:pPr>
          </w:p>
        </w:tc>
      </w:tr>
      <w:tr w14:paraId="27CE8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66354DD">
            <w:pPr>
              <w:pStyle w:val="6"/>
              <w:spacing w:before="90" w:line="179" w:lineRule="auto"/>
              <w:ind w:left="317"/>
            </w:pPr>
            <w:r>
              <w:rPr>
                <w:spacing w:val="-5"/>
              </w:rPr>
              <w:t>19</w:t>
            </w:r>
          </w:p>
        </w:tc>
        <w:tc>
          <w:tcPr>
            <w:tcW w:w="3400" w:type="dxa"/>
            <w:vAlign w:val="top"/>
          </w:tcPr>
          <w:p w14:paraId="619A42AC">
            <w:pPr>
              <w:rPr>
                <w:rFonts w:ascii="Arial"/>
                <w:sz w:val="21"/>
              </w:rPr>
            </w:pPr>
          </w:p>
        </w:tc>
        <w:tc>
          <w:tcPr>
            <w:tcW w:w="1473" w:type="dxa"/>
            <w:vAlign w:val="top"/>
          </w:tcPr>
          <w:p w14:paraId="366E3361">
            <w:pPr>
              <w:rPr>
                <w:rFonts w:ascii="Arial"/>
                <w:sz w:val="21"/>
              </w:rPr>
            </w:pPr>
          </w:p>
        </w:tc>
        <w:tc>
          <w:tcPr>
            <w:tcW w:w="3400" w:type="dxa"/>
            <w:vAlign w:val="top"/>
          </w:tcPr>
          <w:p w14:paraId="74B66E08">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5CFB8B5B">
            <w:pPr>
              <w:rPr>
                <w:rFonts w:ascii="Arial"/>
                <w:sz w:val="21"/>
              </w:rPr>
            </w:pPr>
          </w:p>
        </w:tc>
        <w:tc>
          <w:tcPr>
            <w:tcW w:w="1473" w:type="dxa"/>
            <w:vAlign w:val="top"/>
          </w:tcPr>
          <w:p w14:paraId="0F1F82FE">
            <w:pPr>
              <w:rPr>
                <w:rFonts w:ascii="Arial"/>
                <w:sz w:val="21"/>
              </w:rPr>
            </w:pPr>
          </w:p>
        </w:tc>
        <w:tc>
          <w:tcPr>
            <w:tcW w:w="1473" w:type="dxa"/>
            <w:vAlign w:val="top"/>
          </w:tcPr>
          <w:p w14:paraId="0D83DBD7">
            <w:pPr>
              <w:rPr>
                <w:rFonts w:ascii="Arial"/>
                <w:sz w:val="21"/>
              </w:rPr>
            </w:pPr>
          </w:p>
        </w:tc>
        <w:tc>
          <w:tcPr>
            <w:tcW w:w="1480" w:type="dxa"/>
            <w:vAlign w:val="top"/>
          </w:tcPr>
          <w:p w14:paraId="56C71AEA">
            <w:pPr>
              <w:rPr>
                <w:rFonts w:ascii="Arial"/>
                <w:sz w:val="21"/>
              </w:rPr>
            </w:pPr>
          </w:p>
        </w:tc>
      </w:tr>
      <w:tr w14:paraId="6C4AE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DE7AE4">
            <w:pPr>
              <w:pStyle w:val="6"/>
              <w:spacing w:before="92" w:line="178" w:lineRule="auto"/>
              <w:ind w:left="309"/>
            </w:pPr>
            <w:r>
              <w:rPr>
                <w:spacing w:val="-1"/>
              </w:rPr>
              <w:t>20</w:t>
            </w:r>
          </w:p>
        </w:tc>
        <w:tc>
          <w:tcPr>
            <w:tcW w:w="3400" w:type="dxa"/>
            <w:vAlign w:val="top"/>
          </w:tcPr>
          <w:p w14:paraId="27D1FACF">
            <w:pPr>
              <w:rPr>
                <w:rFonts w:ascii="Arial"/>
                <w:sz w:val="21"/>
              </w:rPr>
            </w:pPr>
          </w:p>
        </w:tc>
        <w:tc>
          <w:tcPr>
            <w:tcW w:w="1473" w:type="dxa"/>
            <w:vAlign w:val="top"/>
          </w:tcPr>
          <w:p w14:paraId="1AE89BB7">
            <w:pPr>
              <w:rPr>
                <w:rFonts w:ascii="Arial"/>
                <w:sz w:val="21"/>
              </w:rPr>
            </w:pPr>
          </w:p>
        </w:tc>
        <w:tc>
          <w:tcPr>
            <w:tcW w:w="3400" w:type="dxa"/>
            <w:vAlign w:val="top"/>
          </w:tcPr>
          <w:p w14:paraId="59E47B96">
            <w:pPr>
              <w:pStyle w:val="6"/>
              <w:spacing w:before="75" w:line="190" w:lineRule="auto"/>
              <w:ind w:left="107"/>
            </w:pPr>
            <w:r>
              <w:rPr>
                <w:spacing w:val="9"/>
              </w:rPr>
              <w:t>二十、住房保障支出</w:t>
            </w:r>
          </w:p>
        </w:tc>
        <w:tc>
          <w:tcPr>
            <w:tcW w:w="1473" w:type="dxa"/>
            <w:vAlign w:val="top"/>
          </w:tcPr>
          <w:p w14:paraId="2FDDD7E2">
            <w:pPr>
              <w:pStyle w:val="6"/>
              <w:spacing w:before="90" w:line="179" w:lineRule="auto"/>
              <w:ind w:left="838"/>
            </w:pPr>
            <w:r>
              <w:t>19.93</w:t>
            </w:r>
          </w:p>
        </w:tc>
        <w:tc>
          <w:tcPr>
            <w:tcW w:w="1473" w:type="dxa"/>
            <w:vAlign w:val="top"/>
          </w:tcPr>
          <w:p w14:paraId="6345F15E">
            <w:pPr>
              <w:pStyle w:val="6"/>
              <w:spacing w:before="90" w:line="179" w:lineRule="auto"/>
              <w:ind w:left="839"/>
            </w:pPr>
            <w:r>
              <w:t>19.93</w:t>
            </w:r>
          </w:p>
        </w:tc>
        <w:tc>
          <w:tcPr>
            <w:tcW w:w="1473" w:type="dxa"/>
            <w:vAlign w:val="top"/>
          </w:tcPr>
          <w:p w14:paraId="2BE5DF2B">
            <w:pPr>
              <w:rPr>
                <w:rFonts w:ascii="Arial"/>
                <w:sz w:val="21"/>
              </w:rPr>
            </w:pPr>
          </w:p>
        </w:tc>
        <w:tc>
          <w:tcPr>
            <w:tcW w:w="1480" w:type="dxa"/>
            <w:vAlign w:val="top"/>
          </w:tcPr>
          <w:p w14:paraId="2024BA03">
            <w:pPr>
              <w:rPr>
                <w:rFonts w:ascii="Arial"/>
                <w:sz w:val="21"/>
              </w:rPr>
            </w:pPr>
          </w:p>
        </w:tc>
      </w:tr>
      <w:tr w14:paraId="0EE24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6" w:type="dxa"/>
            <w:vAlign w:val="top"/>
          </w:tcPr>
          <w:p w14:paraId="4F7EB55B">
            <w:pPr>
              <w:pStyle w:val="6"/>
              <w:spacing w:before="90" w:line="179" w:lineRule="auto"/>
              <w:ind w:left="309"/>
            </w:pPr>
            <w:r>
              <w:rPr>
                <w:spacing w:val="-1"/>
              </w:rPr>
              <w:t>21</w:t>
            </w:r>
          </w:p>
        </w:tc>
        <w:tc>
          <w:tcPr>
            <w:tcW w:w="3400" w:type="dxa"/>
            <w:vAlign w:val="top"/>
          </w:tcPr>
          <w:p w14:paraId="7D34602D">
            <w:pPr>
              <w:rPr>
                <w:rFonts w:ascii="Arial"/>
                <w:sz w:val="21"/>
              </w:rPr>
            </w:pPr>
          </w:p>
        </w:tc>
        <w:tc>
          <w:tcPr>
            <w:tcW w:w="1473" w:type="dxa"/>
            <w:vAlign w:val="top"/>
          </w:tcPr>
          <w:p w14:paraId="1B26D467">
            <w:pPr>
              <w:rPr>
                <w:rFonts w:ascii="Arial"/>
                <w:sz w:val="21"/>
              </w:rPr>
            </w:pPr>
          </w:p>
        </w:tc>
        <w:tc>
          <w:tcPr>
            <w:tcW w:w="3400" w:type="dxa"/>
            <w:vAlign w:val="top"/>
          </w:tcPr>
          <w:p w14:paraId="1228316A">
            <w:pPr>
              <w:pStyle w:val="6"/>
              <w:spacing w:before="75" w:line="190" w:lineRule="auto"/>
              <w:ind w:left="107"/>
            </w:pPr>
            <w:r>
              <w:rPr>
                <w:spacing w:val="9"/>
              </w:rPr>
              <w:t>二十一、粮油物资储备支出</w:t>
            </w:r>
          </w:p>
        </w:tc>
        <w:tc>
          <w:tcPr>
            <w:tcW w:w="1473" w:type="dxa"/>
            <w:vAlign w:val="top"/>
          </w:tcPr>
          <w:p w14:paraId="50DC5B8A">
            <w:pPr>
              <w:rPr>
                <w:rFonts w:ascii="Arial"/>
                <w:sz w:val="21"/>
              </w:rPr>
            </w:pPr>
          </w:p>
        </w:tc>
        <w:tc>
          <w:tcPr>
            <w:tcW w:w="1473" w:type="dxa"/>
            <w:vAlign w:val="top"/>
          </w:tcPr>
          <w:p w14:paraId="5A0D254A">
            <w:pPr>
              <w:rPr>
                <w:rFonts w:ascii="Arial"/>
                <w:sz w:val="21"/>
              </w:rPr>
            </w:pPr>
          </w:p>
        </w:tc>
        <w:tc>
          <w:tcPr>
            <w:tcW w:w="1473" w:type="dxa"/>
            <w:vAlign w:val="top"/>
          </w:tcPr>
          <w:p w14:paraId="239196B9">
            <w:pPr>
              <w:rPr>
                <w:rFonts w:ascii="Arial"/>
                <w:sz w:val="21"/>
              </w:rPr>
            </w:pPr>
          </w:p>
        </w:tc>
        <w:tc>
          <w:tcPr>
            <w:tcW w:w="1480" w:type="dxa"/>
            <w:vAlign w:val="top"/>
          </w:tcPr>
          <w:p w14:paraId="16B2A2E5">
            <w:pPr>
              <w:rPr>
                <w:rFonts w:ascii="Arial"/>
                <w:sz w:val="21"/>
              </w:rPr>
            </w:pPr>
          </w:p>
        </w:tc>
      </w:tr>
      <w:tr w14:paraId="273A8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E1EC4D3">
            <w:pPr>
              <w:pStyle w:val="6"/>
              <w:spacing w:before="93" w:line="178" w:lineRule="auto"/>
              <w:ind w:left="309"/>
            </w:pPr>
            <w:r>
              <w:rPr>
                <w:spacing w:val="-1"/>
              </w:rPr>
              <w:t>22</w:t>
            </w:r>
          </w:p>
        </w:tc>
        <w:tc>
          <w:tcPr>
            <w:tcW w:w="3400" w:type="dxa"/>
            <w:vAlign w:val="top"/>
          </w:tcPr>
          <w:p w14:paraId="5C8BE222">
            <w:pPr>
              <w:rPr>
                <w:rFonts w:ascii="Arial"/>
                <w:sz w:val="21"/>
              </w:rPr>
            </w:pPr>
          </w:p>
        </w:tc>
        <w:tc>
          <w:tcPr>
            <w:tcW w:w="1473" w:type="dxa"/>
            <w:vAlign w:val="top"/>
          </w:tcPr>
          <w:p w14:paraId="20E68E24">
            <w:pPr>
              <w:rPr>
                <w:rFonts w:ascii="Arial"/>
                <w:sz w:val="21"/>
              </w:rPr>
            </w:pPr>
          </w:p>
        </w:tc>
        <w:tc>
          <w:tcPr>
            <w:tcW w:w="3400" w:type="dxa"/>
            <w:vAlign w:val="top"/>
          </w:tcPr>
          <w:p w14:paraId="5DBDB22E">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5DA8F4EE">
            <w:pPr>
              <w:rPr>
                <w:rFonts w:ascii="Arial"/>
                <w:sz w:val="21"/>
              </w:rPr>
            </w:pPr>
          </w:p>
        </w:tc>
        <w:tc>
          <w:tcPr>
            <w:tcW w:w="1473" w:type="dxa"/>
            <w:vAlign w:val="top"/>
          </w:tcPr>
          <w:p w14:paraId="2530DD79">
            <w:pPr>
              <w:rPr>
                <w:rFonts w:ascii="Arial"/>
                <w:sz w:val="21"/>
              </w:rPr>
            </w:pPr>
          </w:p>
        </w:tc>
        <w:tc>
          <w:tcPr>
            <w:tcW w:w="1473" w:type="dxa"/>
            <w:vAlign w:val="top"/>
          </w:tcPr>
          <w:p w14:paraId="3DCA7D7D">
            <w:pPr>
              <w:rPr>
                <w:rFonts w:ascii="Arial"/>
                <w:sz w:val="21"/>
              </w:rPr>
            </w:pPr>
          </w:p>
        </w:tc>
        <w:tc>
          <w:tcPr>
            <w:tcW w:w="1480" w:type="dxa"/>
            <w:vAlign w:val="top"/>
          </w:tcPr>
          <w:p w14:paraId="0B1DF6A5">
            <w:pPr>
              <w:rPr>
                <w:rFonts w:ascii="Arial"/>
                <w:sz w:val="21"/>
              </w:rPr>
            </w:pPr>
          </w:p>
        </w:tc>
      </w:tr>
      <w:tr w14:paraId="2B221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85CB0D0">
            <w:pPr>
              <w:pStyle w:val="6"/>
              <w:spacing w:before="93" w:line="178" w:lineRule="auto"/>
              <w:ind w:left="309"/>
            </w:pPr>
            <w:r>
              <w:rPr>
                <w:spacing w:val="-1"/>
              </w:rPr>
              <w:t>23</w:t>
            </w:r>
          </w:p>
        </w:tc>
        <w:tc>
          <w:tcPr>
            <w:tcW w:w="3400" w:type="dxa"/>
            <w:vAlign w:val="top"/>
          </w:tcPr>
          <w:p w14:paraId="78F17F18">
            <w:pPr>
              <w:rPr>
                <w:rFonts w:ascii="Arial"/>
                <w:sz w:val="21"/>
              </w:rPr>
            </w:pPr>
          </w:p>
        </w:tc>
        <w:tc>
          <w:tcPr>
            <w:tcW w:w="1473" w:type="dxa"/>
            <w:vAlign w:val="top"/>
          </w:tcPr>
          <w:p w14:paraId="5A18FB31">
            <w:pPr>
              <w:rPr>
                <w:rFonts w:ascii="Arial"/>
                <w:sz w:val="21"/>
              </w:rPr>
            </w:pPr>
          </w:p>
        </w:tc>
        <w:tc>
          <w:tcPr>
            <w:tcW w:w="3400" w:type="dxa"/>
            <w:vAlign w:val="top"/>
          </w:tcPr>
          <w:p w14:paraId="160CD7E6">
            <w:pPr>
              <w:pStyle w:val="6"/>
              <w:spacing w:before="76" w:line="190" w:lineRule="auto"/>
              <w:ind w:left="107"/>
            </w:pPr>
            <w:r>
              <w:rPr>
                <w:spacing w:val="9"/>
              </w:rPr>
              <w:t>二十三、灾害防治及应急管理支出</w:t>
            </w:r>
          </w:p>
        </w:tc>
        <w:tc>
          <w:tcPr>
            <w:tcW w:w="1473" w:type="dxa"/>
            <w:vAlign w:val="top"/>
          </w:tcPr>
          <w:p w14:paraId="36397089">
            <w:pPr>
              <w:rPr>
                <w:rFonts w:ascii="Arial"/>
                <w:sz w:val="21"/>
              </w:rPr>
            </w:pPr>
          </w:p>
        </w:tc>
        <w:tc>
          <w:tcPr>
            <w:tcW w:w="1473" w:type="dxa"/>
            <w:vAlign w:val="top"/>
          </w:tcPr>
          <w:p w14:paraId="36402967">
            <w:pPr>
              <w:rPr>
                <w:rFonts w:ascii="Arial"/>
                <w:sz w:val="21"/>
              </w:rPr>
            </w:pPr>
          </w:p>
        </w:tc>
        <w:tc>
          <w:tcPr>
            <w:tcW w:w="1473" w:type="dxa"/>
            <w:vAlign w:val="top"/>
          </w:tcPr>
          <w:p w14:paraId="04CB413C">
            <w:pPr>
              <w:rPr>
                <w:rFonts w:ascii="Arial"/>
                <w:sz w:val="21"/>
              </w:rPr>
            </w:pPr>
          </w:p>
        </w:tc>
        <w:tc>
          <w:tcPr>
            <w:tcW w:w="1480" w:type="dxa"/>
            <w:vAlign w:val="top"/>
          </w:tcPr>
          <w:p w14:paraId="043D3247">
            <w:pPr>
              <w:rPr>
                <w:rFonts w:ascii="Arial"/>
                <w:sz w:val="21"/>
              </w:rPr>
            </w:pPr>
          </w:p>
        </w:tc>
      </w:tr>
      <w:tr w14:paraId="072A2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550DF2B">
            <w:pPr>
              <w:pStyle w:val="6"/>
              <w:spacing w:before="93" w:line="178" w:lineRule="auto"/>
              <w:ind w:left="309"/>
            </w:pPr>
            <w:r>
              <w:rPr>
                <w:spacing w:val="-1"/>
              </w:rPr>
              <w:t>24</w:t>
            </w:r>
          </w:p>
        </w:tc>
        <w:tc>
          <w:tcPr>
            <w:tcW w:w="3400" w:type="dxa"/>
            <w:vAlign w:val="top"/>
          </w:tcPr>
          <w:p w14:paraId="1098C4DF">
            <w:pPr>
              <w:rPr>
                <w:rFonts w:ascii="Arial"/>
                <w:sz w:val="21"/>
              </w:rPr>
            </w:pPr>
          </w:p>
        </w:tc>
        <w:tc>
          <w:tcPr>
            <w:tcW w:w="1473" w:type="dxa"/>
            <w:vAlign w:val="top"/>
          </w:tcPr>
          <w:p w14:paraId="01EA281B">
            <w:pPr>
              <w:rPr>
                <w:rFonts w:ascii="Arial"/>
                <w:sz w:val="21"/>
              </w:rPr>
            </w:pPr>
          </w:p>
        </w:tc>
        <w:tc>
          <w:tcPr>
            <w:tcW w:w="3400" w:type="dxa"/>
            <w:vAlign w:val="top"/>
          </w:tcPr>
          <w:p w14:paraId="382F5785">
            <w:pPr>
              <w:pStyle w:val="6"/>
              <w:spacing w:before="76" w:line="190" w:lineRule="auto"/>
              <w:ind w:left="107"/>
            </w:pPr>
            <w:r>
              <w:rPr>
                <w:spacing w:val="8"/>
              </w:rPr>
              <w:t>二十四、预备费</w:t>
            </w:r>
          </w:p>
        </w:tc>
        <w:tc>
          <w:tcPr>
            <w:tcW w:w="1473" w:type="dxa"/>
            <w:vAlign w:val="top"/>
          </w:tcPr>
          <w:p w14:paraId="27FF9BA2">
            <w:pPr>
              <w:rPr>
                <w:rFonts w:ascii="Arial"/>
                <w:sz w:val="21"/>
              </w:rPr>
            </w:pPr>
          </w:p>
        </w:tc>
        <w:tc>
          <w:tcPr>
            <w:tcW w:w="1473" w:type="dxa"/>
            <w:vAlign w:val="top"/>
          </w:tcPr>
          <w:p w14:paraId="55B65E7A">
            <w:pPr>
              <w:rPr>
                <w:rFonts w:ascii="Arial"/>
                <w:sz w:val="21"/>
              </w:rPr>
            </w:pPr>
          </w:p>
        </w:tc>
        <w:tc>
          <w:tcPr>
            <w:tcW w:w="1473" w:type="dxa"/>
            <w:vAlign w:val="top"/>
          </w:tcPr>
          <w:p w14:paraId="1D1D4250">
            <w:pPr>
              <w:rPr>
                <w:rFonts w:ascii="Arial"/>
                <w:sz w:val="21"/>
              </w:rPr>
            </w:pPr>
          </w:p>
        </w:tc>
        <w:tc>
          <w:tcPr>
            <w:tcW w:w="1480" w:type="dxa"/>
            <w:vAlign w:val="top"/>
          </w:tcPr>
          <w:p w14:paraId="55DAEBE7">
            <w:pPr>
              <w:rPr>
                <w:rFonts w:ascii="Arial"/>
                <w:sz w:val="21"/>
              </w:rPr>
            </w:pPr>
          </w:p>
        </w:tc>
      </w:tr>
      <w:tr w14:paraId="08012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4D00767D">
            <w:pPr>
              <w:pStyle w:val="6"/>
              <w:spacing w:before="93" w:line="178" w:lineRule="auto"/>
              <w:ind w:left="309"/>
            </w:pPr>
            <w:r>
              <w:rPr>
                <w:spacing w:val="-1"/>
              </w:rPr>
              <w:t>25</w:t>
            </w:r>
          </w:p>
        </w:tc>
        <w:tc>
          <w:tcPr>
            <w:tcW w:w="3400" w:type="dxa"/>
            <w:vAlign w:val="top"/>
          </w:tcPr>
          <w:p w14:paraId="11CEC877">
            <w:pPr>
              <w:rPr>
                <w:rFonts w:ascii="Arial"/>
                <w:sz w:val="21"/>
              </w:rPr>
            </w:pPr>
          </w:p>
        </w:tc>
        <w:tc>
          <w:tcPr>
            <w:tcW w:w="1473" w:type="dxa"/>
            <w:vAlign w:val="top"/>
          </w:tcPr>
          <w:p w14:paraId="58C8E06D">
            <w:pPr>
              <w:rPr>
                <w:rFonts w:ascii="Arial"/>
                <w:sz w:val="21"/>
              </w:rPr>
            </w:pPr>
          </w:p>
        </w:tc>
        <w:tc>
          <w:tcPr>
            <w:tcW w:w="3400" w:type="dxa"/>
            <w:vAlign w:val="top"/>
          </w:tcPr>
          <w:p w14:paraId="4AB68650">
            <w:pPr>
              <w:pStyle w:val="6"/>
              <w:spacing w:before="79" w:line="189" w:lineRule="auto"/>
              <w:ind w:left="107"/>
            </w:pPr>
            <w:r>
              <w:rPr>
                <w:spacing w:val="8"/>
              </w:rPr>
              <w:t>二十五、其他支出</w:t>
            </w:r>
          </w:p>
        </w:tc>
        <w:tc>
          <w:tcPr>
            <w:tcW w:w="1473" w:type="dxa"/>
            <w:vAlign w:val="top"/>
          </w:tcPr>
          <w:p w14:paraId="1BFAF4CB">
            <w:pPr>
              <w:rPr>
                <w:rFonts w:ascii="Arial"/>
                <w:sz w:val="21"/>
              </w:rPr>
            </w:pPr>
          </w:p>
        </w:tc>
        <w:tc>
          <w:tcPr>
            <w:tcW w:w="1473" w:type="dxa"/>
            <w:vAlign w:val="top"/>
          </w:tcPr>
          <w:p w14:paraId="0A56B551">
            <w:pPr>
              <w:rPr>
                <w:rFonts w:ascii="Arial"/>
                <w:sz w:val="21"/>
              </w:rPr>
            </w:pPr>
          </w:p>
        </w:tc>
        <w:tc>
          <w:tcPr>
            <w:tcW w:w="1473" w:type="dxa"/>
            <w:vAlign w:val="top"/>
          </w:tcPr>
          <w:p w14:paraId="4DA728D3">
            <w:pPr>
              <w:rPr>
                <w:rFonts w:ascii="Arial"/>
                <w:sz w:val="21"/>
              </w:rPr>
            </w:pPr>
          </w:p>
        </w:tc>
        <w:tc>
          <w:tcPr>
            <w:tcW w:w="1480" w:type="dxa"/>
            <w:vAlign w:val="top"/>
          </w:tcPr>
          <w:p w14:paraId="43E52860">
            <w:pPr>
              <w:rPr>
                <w:rFonts w:ascii="Arial"/>
                <w:sz w:val="21"/>
              </w:rPr>
            </w:pPr>
          </w:p>
        </w:tc>
      </w:tr>
      <w:tr w14:paraId="2BD89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7E15E4E5">
            <w:pPr>
              <w:pStyle w:val="6"/>
              <w:spacing w:before="94" w:line="178" w:lineRule="auto"/>
              <w:ind w:left="309"/>
            </w:pPr>
            <w:r>
              <w:rPr>
                <w:spacing w:val="-1"/>
              </w:rPr>
              <w:t>26</w:t>
            </w:r>
          </w:p>
        </w:tc>
        <w:tc>
          <w:tcPr>
            <w:tcW w:w="3400" w:type="dxa"/>
            <w:vAlign w:val="top"/>
          </w:tcPr>
          <w:p w14:paraId="3065F083">
            <w:pPr>
              <w:rPr>
                <w:rFonts w:ascii="Arial"/>
                <w:sz w:val="21"/>
              </w:rPr>
            </w:pPr>
          </w:p>
        </w:tc>
        <w:tc>
          <w:tcPr>
            <w:tcW w:w="1473" w:type="dxa"/>
            <w:vAlign w:val="top"/>
          </w:tcPr>
          <w:p w14:paraId="42A1673F">
            <w:pPr>
              <w:rPr>
                <w:rFonts w:ascii="Arial"/>
                <w:sz w:val="21"/>
              </w:rPr>
            </w:pPr>
          </w:p>
        </w:tc>
        <w:tc>
          <w:tcPr>
            <w:tcW w:w="3400" w:type="dxa"/>
            <w:vAlign w:val="top"/>
          </w:tcPr>
          <w:p w14:paraId="495109B8">
            <w:pPr>
              <w:pStyle w:val="6"/>
              <w:spacing w:before="79" w:line="189" w:lineRule="auto"/>
              <w:ind w:left="107"/>
            </w:pPr>
            <w:r>
              <w:rPr>
                <w:spacing w:val="9"/>
              </w:rPr>
              <w:t>二十六、转移性支出</w:t>
            </w:r>
          </w:p>
        </w:tc>
        <w:tc>
          <w:tcPr>
            <w:tcW w:w="1473" w:type="dxa"/>
            <w:vAlign w:val="top"/>
          </w:tcPr>
          <w:p w14:paraId="30C5458B">
            <w:pPr>
              <w:rPr>
                <w:rFonts w:ascii="Arial"/>
                <w:sz w:val="21"/>
              </w:rPr>
            </w:pPr>
          </w:p>
        </w:tc>
        <w:tc>
          <w:tcPr>
            <w:tcW w:w="1473" w:type="dxa"/>
            <w:vAlign w:val="top"/>
          </w:tcPr>
          <w:p w14:paraId="3F33A10F">
            <w:pPr>
              <w:rPr>
                <w:rFonts w:ascii="Arial"/>
                <w:sz w:val="21"/>
              </w:rPr>
            </w:pPr>
          </w:p>
        </w:tc>
        <w:tc>
          <w:tcPr>
            <w:tcW w:w="1473" w:type="dxa"/>
            <w:vAlign w:val="top"/>
          </w:tcPr>
          <w:p w14:paraId="1759AF1E">
            <w:pPr>
              <w:rPr>
                <w:rFonts w:ascii="Arial"/>
                <w:sz w:val="21"/>
              </w:rPr>
            </w:pPr>
          </w:p>
        </w:tc>
        <w:tc>
          <w:tcPr>
            <w:tcW w:w="1480" w:type="dxa"/>
            <w:vAlign w:val="top"/>
          </w:tcPr>
          <w:p w14:paraId="5BC0B5C8">
            <w:pPr>
              <w:rPr>
                <w:rFonts w:ascii="Arial"/>
                <w:sz w:val="21"/>
              </w:rPr>
            </w:pPr>
          </w:p>
        </w:tc>
      </w:tr>
      <w:tr w14:paraId="36C7D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73376B9">
            <w:pPr>
              <w:pStyle w:val="6"/>
              <w:spacing w:before="94" w:line="178" w:lineRule="auto"/>
              <w:ind w:left="309"/>
            </w:pPr>
            <w:r>
              <w:rPr>
                <w:spacing w:val="-1"/>
              </w:rPr>
              <w:t>27</w:t>
            </w:r>
          </w:p>
        </w:tc>
        <w:tc>
          <w:tcPr>
            <w:tcW w:w="3400" w:type="dxa"/>
            <w:vAlign w:val="top"/>
          </w:tcPr>
          <w:p w14:paraId="28524C64">
            <w:pPr>
              <w:rPr>
                <w:rFonts w:ascii="Arial"/>
                <w:sz w:val="21"/>
              </w:rPr>
            </w:pPr>
          </w:p>
        </w:tc>
        <w:tc>
          <w:tcPr>
            <w:tcW w:w="1473" w:type="dxa"/>
            <w:vAlign w:val="top"/>
          </w:tcPr>
          <w:p w14:paraId="6E6AAB46">
            <w:pPr>
              <w:rPr>
                <w:rFonts w:ascii="Arial"/>
                <w:sz w:val="21"/>
              </w:rPr>
            </w:pPr>
          </w:p>
        </w:tc>
        <w:tc>
          <w:tcPr>
            <w:tcW w:w="3400" w:type="dxa"/>
            <w:vAlign w:val="top"/>
          </w:tcPr>
          <w:p w14:paraId="46690475">
            <w:pPr>
              <w:pStyle w:val="6"/>
              <w:spacing w:before="77" w:line="190" w:lineRule="auto"/>
              <w:ind w:left="107"/>
            </w:pPr>
            <w:r>
              <w:rPr>
                <w:spacing w:val="9"/>
              </w:rPr>
              <w:t>二十七、债务还本支出</w:t>
            </w:r>
          </w:p>
        </w:tc>
        <w:tc>
          <w:tcPr>
            <w:tcW w:w="1473" w:type="dxa"/>
            <w:vAlign w:val="top"/>
          </w:tcPr>
          <w:p w14:paraId="1FB6809A">
            <w:pPr>
              <w:rPr>
                <w:rFonts w:ascii="Arial"/>
                <w:sz w:val="21"/>
              </w:rPr>
            </w:pPr>
          </w:p>
        </w:tc>
        <w:tc>
          <w:tcPr>
            <w:tcW w:w="1473" w:type="dxa"/>
            <w:vAlign w:val="top"/>
          </w:tcPr>
          <w:p w14:paraId="575CAF83">
            <w:pPr>
              <w:rPr>
                <w:rFonts w:ascii="Arial"/>
                <w:sz w:val="21"/>
              </w:rPr>
            </w:pPr>
          </w:p>
        </w:tc>
        <w:tc>
          <w:tcPr>
            <w:tcW w:w="1473" w:type="dxa"/>
            <w:vAlign w:val="top"/>
          </w:tcPr>
          <w:p w14:paraId="0BC13B7C">
            <w:pPr>
              <w:rPr>
                <w:rFonts w:ascii="Arial"/>
                <w:sz w:val="21"/>
              </w:rPr>
            </w:pPr>
          </w:p>
        </w:tc>
        <w:tc>
          <w:tcPr>
            <w:tcW w:w="1480" w:type="dxa"/>
            <w:vAlign w:val="top"/>
          </w:tcPr>
          <w:p w14:paraId="7CD6DE7D">
            <w:pPr>
              <w:rPr>
                <w:rFonts w:ascii="Arial"/>
                <w:sz w:val="21"/>
              </w:rPr>
            </w:pPr>
          </w:p>
        </w:tc>
      </w:tr>
      <w:tr w14:paraId="38B1A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4C816A5A">
            <w:pPr>
              <w:pStyle w:val="6"/>
              <w:spacing w:before="93" w:line="179" w:lineRule="auto"/>
              <w:ind w:left="309"/>
            </w:pPr>
            <w:r>
              <w:rPr>
                <w:spacing w:val="-1"/>
              </w:rPr>
              <w:t>28</w:t>
            </w:r>
          </w:p>
        </w:tc>
        <w:tc>
          <w:tcPr>
            <w:tcW w:w="3400" w:type="dxa"/>
            <w:vAlign w:val="top"/>
          </w:tcPr>
          <w:p w14:paraId="52ECB146">
            <w:pPr>
              <w:rPr>
                <w:rFonts w:ascii="Arial"/>
                <w:sz w:val="21"/>
              </w:rPr>
            </w:pPr>
          </w:p>
        </w:tc>
        <w:tc>
          <w:tcPr>
            <w:tcW w:w="1473" w:type="dxa"/>
            <w:vAlign w:val="top"/>
          </w:tcPr>
          <w:p w14:paraId="73A7048F">
            <w:pPr>
              <w:rPr>
                <w:rFonts w:ascii="Arial"/>
                <w:sz w:val="21"/>
              </w:rPr>
            </w:pPr>
          </w:p>
        </w:tc>
        <w:tc>
          <w:tcPr>
            <w:tcW w:w="3400" w:type="dxa"/>
            <w:vAlign w:val="top"/>
          </w:tcPr>
          <w:p w14:paraId="5772F2DA">
            <w:pPr>
              <w:pStyle w:val="6"/>
              <w:spacing w:before="78" w:line="190" w:lineRule="auto"/>
              <w:ind w:left="107"/>
            </w:pPr>
            <w:r>
              <w:rPr>
                <w:spacing w:val="9"/>
              </w:rPr>
              <w:t>二十八、债务付息支出</w:t>
            </w:r>
          </w:p>
        </w:tc>
        <w:tc>
          <w:tcPr>
            <w:tcW w:w="1473" w:type="dxa"/>
            <w:vAlign w:val="top"/>
          </w:tcPr>
          <w:p w14:paraId="44486CE7">
            <w:pPr>
              <w:rPr>
                <w:rFonts w:ascii="Arial"/>
                <w:sz w:val="21"/>
              </w:rPr>
            </w:pPr>
          </w:p>
        </w:tc>
        <w:tc>
          <w:tcPr>
            <w:tcW w:w="1473" w:type="dxa"/>
            <w:vAlign w:val="top"/>
          </w:tcPr>
          <w:p w14:paraId="5D769804">
            <w:pPr>
              <w:rPr>
                <w:rFonts w:ascii="Arial"/>
                <w:sz w:val="21"/>
              </w:rPr>
            </w:pPr>
          </w:p>
        </w:tc>
        <w:tc>
          <w:tcPr>
            <w:tcW w:w="1473" w:type="dxa"/>
            <w:vAlign w:val="top"/>
          </w:tcPr>
          <w:p w14:paraId="2401E151">
            <w:pPr>
              <w:rPr>
                <w:rFonts w:ascii="Arial"/>
                <w:sz w:val="21"/>
              </w:rPr>
            </w:pPr>
          </w:p>
        </w:tc>
        <w:tc>
          <w:tcPr>
            <w:tcW w:w="1480" w:type="dxa"/>
            <w:vAlign w:val="top"/>
          </w:tcPr>
          <w:p w14:paraId="669AED01">
            <w:pPr>
              <w:rPr>
                <w:rFonts w:ascii="Arial"/>
                <w:sz w:val="21"/>
              </w:rPr>
            </w:pPr>
          </w:p>
        </w:tc>
      </w:tr>
      <w:tr w14:paraId="7D3A6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F6DFE9A">
            <w:pPr>
              <w:pStyle w:val="6"/>
              <w:spacing w:before="95" w:line="178" w:lineRule="auto"/>
              <w:ind w:left="309"/>
            </w:pPr>
            <w:r>
              <w:rPr>
                <w:spacing w:val="-1"/>
              </w:rPr>
              <w:t>29</w:t>
            </w:r>
          </w:p>
        </w:tc>
        <w:tc>
          <w:tcPr>
            <w:tcW w:w="3400" w:type="dxa"/>
            <w:vAlign w:val="top"/>
          </w:tcPr>
          <w:p w14:paraId="121A14B8">
            <w:pPr>
              <w:rPr>
                <w:rFonts w:ascii="Arial"/>
                <w:sz w:val="21"/>
              </w:rPr>
            </w:pPr>
          </w:p>
        </w:tc>
        <w:tc>
          <w:tcPr>
            <w:tcW w:w="1473" w:type="dxa"/>
            <w:vAlign w:val="top"/>
          </w:tcPr>
          <w:p w14:paraId="1CE5F474">
            <w:pPr>
              <w:rPr>
                <w:rFonts w:ascii="Arial"/>
                <w:sz w:val="21"/>
              </w:rPr>
            </w:pPr>
          </w:p>
        </w:tc>
        <w:tc>
          <w:tcPr>
            <w:tcW w:w="3400" w:type="dxa"/>
            <w:vAlign w:val="top"/>
          </w:tcPr>
          <w:p w14:paraId="41226CC6">
            <w:pPr>
              <w:pStyle w:val="6"/>
              <w:spacing w:before="78" w:line="190" w:lineRule="auto"/>
              <w:ind w:left="107"/>
            </w:pPr>
            <w:r>
              <w:rPr>
                <w:spacing w:val="9"/>
              </w:rPr>
              <w:t>二十九、债务发行费用支出</w:t>
            </w:r>
          </w:p>
        </w:tc>
        <w:tc>
          <w:tcPr>
            <w:tcW w:w="1473" w:type="dxa"/>
            <w:vAlign w:val="top"/>
          </w:tcPr>
          <w:p w14:paraId="1C5421B4">
            <w:pPr>
              <w:rPr>
                <w:rFonts w:ascii="Arial"/>
                <w:sz w:val="21"/>
              </w:rPr>
            </w:pPr>
          </w:p>
        </w:tc>
        <w:tc>
          <w:tcPr>
            <w:tcW w:w="1473" w:type="dxa"/>
            <w:vAlign w:val="top"/>
          </w:tcPr>
          <w:p w14:paraId="59230AD7">
            <w:pPr>
              <w:rPr>
                <w:rFonts w:ascii="Arial"/>
                <w:sz w:val="21"/>
              </w:rPr>
            </w:pPr>
          </w:p>
        </w:tc>
        <w:tc>
          <w:tcPr>
            <w:tcW w:w="1473" w:type="dxa"/>
            <w:vAlign w:val="top"/>
          </w:tcPr>
          <w:p w14:paraId="783F5975">
            <w:pPr>
              <w:rPr>
                <w:rFonts w:ascii="Arial"/>
                <w:sz w:val="21"/>
              </w:rPr>
            </w:pPr>
          </w:p>
        </w:tc>
        <w:tc>
          <w:tcPr>
            <w:tcW w:w="1480" w:type="dxa"/>
            <w:vAlign w:val="top"/>
          </w:tcPr>
          <w:p w14:paraId="2CF117A4">
            <w:pPr>
              <w:rPr>
                <w:rFonts w:ascii="Arial"/>
                <w:sz w:val="21"/>
              </w:rPr>
            </w:pPr>
          </w:p>
        </w:tc>
      </w:tr>
      <w:tr w14:paraId="30AC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92367D3">
            <w:pPr>
              <w:pStyle w:val="6"/>
              <w:spacing w:before="96" w:line="178" w:lineRule="auto"/>
              <w:ind w:left="313"/>
            </w:pPr>
            <w:r>
              <w:rPr>
                <w:spacing w:val="-3"/>
              </w:rPr>
              <w:t>30</w:t>
            </w:r>
          </w:p>
        </w:tc>
        <w:tc>
          <w:tcPr>
            <w:tcW w:w="3400" w:type="dxa"/>
            <w:vAlign w:val="top"/>
          </w:tcPr>
          <w:p w14:paraId="749A9D94">
            <w:pPr>
              <w:rPr>
                <w:rFonts w:ascii="Arial"/>
                <w:sz w:val="21"/>
              </w:rPr>
            </w:pPr>
          </w:p>
        </w:tc>
        <w:tc>
          <w:tcPr>
            <w:tcW w:w="1473" w:type="dxa"/>
            <w:vAlign w:val="top"/>
          </w:tcPr>
          <w:p w14:paraId="49A36B09">
            <w:pPr>
              <w:rPr>
                <w:rFonts w:ascii="Arial"/>
                <w:sz w:val="21"/>
              </w:rPr>
            </w:pPr>
          </w:p>
        </w:tc>
        <w:tc>
          <w:tcPr>
            <w:tcW w:w="3400" w:type="dxa"/>
            <w:vAlign w:val="top"/>
          </w:tcPr>
          <w:p w14:paraId="417918FE">
            <w:pPr>
              <w:pStyle w:val="6"/>
              <w:spacing w:before="79" w:line="190" w:lineRule="auto"/>
              <w:ind w:left="107"/>
            </w:pPr>
            <w:r>
              <w:rPr>
                <w:spacing w:val="9"/>
              </w:rPr>
              <w:t>三十、抗疫特别国债安排的支出</w:t>
            </w:r>
          </w:p>
        </w:tc>
        <w:tc>
          <w:tcPr>
            <w:tcW w:w="1473" w:type="dxa"/>
            <w:vAlign w:val="top"/>
          </w:tcPr>
          <w:p w14:paraId="6F5474E3">
            <w:pPr>
              <w:rPr>
                <w:rFonts w:ascii="Arial"/>
                <w:sz w:val="21"/>
              </w:rPr>
            </w:pPr>
          </w:p>
        </w:tc>
        <w:tc>
          <w:tcPr>
            <w:tcW w:w="1473" w:type="dxa"/>
            <w:vAlign w:val="top"/>
          </w:tcPr>
          <w:p w14:paraId="71B72A39">
            <w:pPr>
              <w:rPr>
                <w:rFonts w:ascii="Arial"/>
                <w:sz w:val="21"/>
              </w:rPr>
            </w:pPr>
          </w:p>
        </w:tc>
        <w:tc>
          <w:tcPr>
            <w:tcW w:w="1473" w:type="dxa"/>
            <w:vAlign w:val="top"/>
          </w:tcPr>
          <w:p w14:paraId="63D0DE40">
            <w:pPr>
              <w:rPr>
                <w:rFonts w:ascii="Arial"/>
                <w:sz w:val="21"/>
              </w:rPr>
            </w:pPr>
          </w:p>
        </w:tc>
        <w:tc>
          <w:tcPr>
            <w:tcW w:w="1480" w:type="dxa"/>
            <w:vAlign w:val="top"/>
          </w:tcPr>
          <w:p w14:paraId="444341F2">
            <w:pPr>
              <w:rPr>
                <w:rFonts w:ascii="Arial"/>
                <w:sz w:val="21"/>
              </w:rPr>
            </w:pPr>
          </w:p>
        </w:tc>
      </w:tr>
      <w:tr w14:paraId="3DB38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5104A1E">
            <w:pPr>
              <w:pStyle w:val="6"/>
              <w:spacing w:before="94" w:line="179" w:lineRule="auto"/>
              <w:ind w:left="313"/>
            </w:pPr>
            <w:r>
              <w:rPr>
                <w:spacing w:val="-3"/>
              </w:rPr>
              <w:t>31</w:t>
            </w:r>
          </w:p>
        </w:tc>
        <w:tc>
          <w:tcPr>
            <w:tcW w:w="3400" w:type="dxa"/>
            <w:vAlign w:val="top"/>
          </w:tcPr>
          <w:p w14:paraId="262CD3D3">
            <w:pPr>
              <w:rPr>
                <w:rFonts w:ascii="Arial"/>
                <w:sz w:val="21"/>
              </w:rPr>
            </w:pPr>
          </w:p>
        </w:tc>
        <w:tc>
          <w:tcPr>
            <w:tcW w:w="1473" w:type="dxa"/>
            <w:vAlign w:val="top"/>
          </w:tcPr>
          <w:p w14:paraId="2A50FF21">
            <w:pPr>
              <w:rPr>
                <w:rFonts w:ascii="Arial"/>
                <w:sz w:val="21"/>
              </w:rPr>
            </w:pPr>
          </w:p>
        </w:tc>
        <w:tc>
          <w:tcPr>
            <w:tcW w:w="3400" w:type="dxa"/>
            <w:vAlign w:val="top"/>
          </w:tcPr>
          <w:p w14:paraId="0DFD097E">
            <w:pPr>
              <w:pStyle w:val="6"/>
              <w:spacing w:before="81" w:line="189" w:lineRule="auto"/>
              <w:ind w:left="107"/>
            </w:pPr>
            <w:r>
              <w:rPr>
                <w:spacing w:val="8"/>
              </w:rPr>
              <w:t>三十一、人行科目</w:t>
            </w:r>
          </w:p>
        </w:tc>
        <w:tc>
          <w:tcPr>
            <w:tcW w:w="1473" w:type="dxa"/>
            <w:vAlign w:val="top"/>
          </w:tcPr>
          <w:p w14:paraId="7CC76524">
            <w:pPr>
              <w:rPr>
                <w:rFonts w:ascii="Arial"/>
                <w:sz w:val="21"/>
              </w:rPr>
            </w:pPr>
          </w:p>
        </w:tc>
        <w:tc>
          <w:tcPr>
            <w:tcW w:w="1473" w:type="dxa"/>
            <w:vAlign w:val="top"/>
          </w:tcPr>
          <w:p w14:paraId="7D08AF7A">
            <w:pPr>
              <w:rPr>
                <w:rFonts w:ascii="Arial"/>
                <w:sz w:val="21"/>
              </w:rPr>
            </w:pPr>
          </w:p>
        </w:tc>
        <w:tc>
          <w:tcPr>
            <w:tcW w:w="1473" w:type="dxa"/>
            <w:vAlign w:val="top"/>
          </w:tcPr>
          <w:p w14:paraId="0AE4CF7F">
            <w:pPr>
              <w:rPr>
                <w:rFonts w:ascii="Arial"/>
                <w:sz w:val="21"/>
              </w:rPr>
            </w:pPr>
          </w:p>
        </w:tc>
        <w:tc>
          <w:tcPr>
            <w:tcW w:w="1480" w:type="dxa"/>
            <w:vAlign w:val="top"/>
          </w:tcPr>
          <w:p w14:paraId="7CE1539C">
            <w:pPr>
              <w:rPr>
                <w:rFonts w:ascii="Arial"/>
                <w:sz w:val="21"/>
              </w:rPr>
            </w:pPr>
          </w:p>
        </w:tc>
      </w:tr>
      <w:tr w14:paraId="751D8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B9D91FF">
            <w:pPr>
              <w:pStyle w:val="6"/>
              <w:spacing w:before="96" w:line="178" w:lineRule="auto"/>
              <w:ind w:left="313"/>
            </w:pPr>
            <w:r>
              <w:rPr>
                <w:spacing w:val="-3"/>
              </w:rPr>
              <w:t>32</w:t>
            </w:r>
          </w:p>
        </w:tc>
        <w:tc>
          <w:tcPr>
            <w:tcW w:w="3400" w:type="dxa"/>
            <w:vAlign w:val="top"/>
          </w:tcPr>
          <w:p w14:paraId="31418208">
            <w:pPr>
              <w:pStyle w:val="6"/>
              <w:spacing w:before="81" w:line="189" w:lineRule="auto"/>
              <w:ind w:left="1065"/>
            </w:pPr>
            <w:r>
              <w:rPr>
                <w:b/>
                <w:bCs/>
                <w:spacing w:val="9"/>
              </w:rPr>
              <w:t>本年收入合计</w:t>
            </w:r>
          </w:p>
        </w:tc>
        <w:tc>
          <w:tcPr>
            <w:tcW w:w="1473" w:type="dxa"/>
            <w:vAlign w:val="top"/>
          </w:tcPr>
          <w:p w14:paraId="67398162">
            <w:pPr>
              <w:pStyle w:val="6"/>
              <w:spacing w:before="95" w:line="178" w:lineRule="auto"/>
              <w:ind w:left="654"/>
            </w:pPr>
            <w:r>
              <w:rPr>
                <w:b/>
                <w:bCs/>
                <w:spacing w:val="4"/>
              </w:rPr>
              <w:t>439.86</w:t>
            </w:r>
          </w:p>
        </w:tc>
        <w:tc>
          <w:tcPr>
            <w:tcW w:w="3400" w:type="dxa"/>
            <w:vAlign w:val="top"/>
          </w:tcPr>
          <w:p w14:paraId="38BE969B">
            <w:pPr>
              <w:pStyle w:val="6"/>
              <w:spacing w:before="81" w:line="189" w:lineRule="auto"/>
              <w:ind w:left="1066"/>
            </w:pPr>
            <w:r>
              <w:rPr>
                <w:b/>
                <w:bCs/>
                <w:spacing w:val="9"/>
              </w:rPr>
              <w:t>本年支出合计</w:t>
            </w:r>
          </w:p>
        </w:tc>
        <w:tc>
          <w:tcPr>
            <w:tcW w:w="1473" w:type="dxa"/>
            <w:vAlign w:val="top"/>
          </w:tcPr>
          <w:p w14:paraId="026F687D">
            <w:pPr>
              <w:pStyle w:val="6"/>
              <w:spacing w:before="95" w:line="178" w:lineRule="auto"/>
              <w:ind w:left="658"/>
            </w:pPr>
            <w:r>
              <w:rPr>
                <w:b/>
                <w:bCs/>
                <w:spacing w:val="4"/>
              </w:rPr>
              <w:t>439.86</w:t>
            </w:r>
          </w:p>
        </w:tc>
        <w:tc>
          <w:tcPr>
            <w:tcW w:w="1473" w:type="dxa"/>
            <w:vAlign w:val="top"/>
          </w:tcPr>
          <w:p w14:paraId="0622C728">
            <w:pPr>
              <w:pStyle w:val="6"/>
              <w:spacing w:before="95" w:line="178" w:lineRule="auto"/>
              <w:ind w:left="659"/>
            </w:pPr>
            <w:r>
              <w:rPr>
                <w:b/>
                <w:bCs/>
                <w:spacing w:val="4"/>
              </w:rPr>
              <w:t>439.86</w:t>
            </w:r>
          </w:p>
        </w:tc>
        <w:tc>
          <w:tcPr>
            <w:tcW w:w="1473" w:type="dxa"/>
            <w:vAlign w:val="top"/>
          </w:tcPr>
          <w:p w14:paraId="04CB14C4">
            <w:pPr>
              <w:rPr>
                <w:rFonts w:ascii="Arial"/>
                <w:sz w:val="21"/>
              </w:rPr>
            </w:pPr>
          </w:p>
        </w:tc>
        <w:tc>
          <w:tcPr>
            <w:tcW w:w="1480" w:type="dxa"/>
            <w:vAlign w:val="top"/>
          </w:tcPr>
          <w:p w14:paraId="510D2A7B">
            <w:pPr>
              <w:rPr>
                <w:rFonts w:ascii="Arial"/>
                <w:sz w:val="21"/>
              </w:rPr>
            </w:pPr>
          </w:p>
        </w:tc>
      </w:tr>
      <w:tr w14:paraId="3787E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E363890">
            <w:pPr>
              <w:pStyle w:val="6"/>
              <w:spacing w:before="97" w:line="178" w:lineRule="auto"/>
              <w:ind w:left="313"/>
            </w:pPr>
            <w:r>
              <w:rPr>
                <w:spacing w:val="-3"/>
              </w:rPr>
              <w:t>33</w:t>
            </w:r>
          </w:p>
        </w:tc>
        <w:tc>
          <w:tcPr>
            <w:tcW w:w="3400" w:type="dxa"/>
            <w:vAlign w:val="top"/>
          </w:tcPr>
          <w:p w14:paraId="6F321E19">
            <w:pPr>
              <w:pStyle w:val="6"/>
              <w:spacing w:before="80" w:line="190" w:lineRule="auto"/>
              <w:ind w:left="101"/>
            </w:pPr>
            <w:r>
              <w:rPr>
                <w:spacing w:val="9"/>
              </w:rPr>
              <w:t>年初财政拨款结转和结余</w:t>
            </w:r>
          </w:p>
        </w:tc>
        <w:tc>
          <w:tcPr>
            <w:tcW w:w="1473" w:type="dxa"/>
            <w:vAlign w:val="top"/>
          </w:tcPr>
          <w:p w14:paraId="1C7C88F7">
            <w:pPr>
              <w:rPr>
                <w:rFonts w:ascii="Arial"/>
                <w:sz w:val="21"/>
              </w:rPr>
            </w:pPr>
          </w:p>
        </w:tc>
        <w:tc>
          <w:tcPr>
            <w:tcW w:w="3400" w:type="dxa"/>
            <w:vAlign w:val="top"/>
          </w:tcPr>
          <w:p w14:paraId="1BA00C84">
            <w:pPr>
              <w:pStyle w:val="6"/>
              <w:spacing w:before="80" w:line="190" w:lineRule="auto"/>
              <w:ind w:left="105"/>
            </w:pPr>
            <w:r>
              <w:rPr>
                <w:spacing w:val="9"/>
              </w:rPr>
              <w:t>年末财政拨款结转和结余</w:t>
            </w:r>
          </w:p>
        </w:tc>
        <w:tc>
          <w:tcPr>
            <w:tcW w:w="1473" w:type="dxa"/>
            <w:vAlign w:val="top"/>
          </w:tcPr>
          <w:p w14:paraId="0EB0E5A6">
            <w:pPr>
              <w:rPr>
                <w:rFonts w:ascii="Arial"/>
                <w:sz w:val="21"/>
              </w:rPr>
            </w:pPr>
          </w:p>
        </w:tc>
        <w:tc>
          <w:tcPr>
            <w:tcW w:w="1473" w:type="dxa"/>
            <w:vAlign w:val="top"/>
          </w:tcPr>
          <w:p w14:paraId="32B73804">
            <w:pPr>
              <w:rPr>
                <w:rFonts w:ascii="Arial"/>
                <w:sz w:val="21"/>
              </w:rPr>
            </w:pPr>
          </w:p>
        </w:tc>
        <w:tc>
          <w:tcPr>
            <w:tcW w:w="1473" w:type="dxa"/>
            <w:vAlign w:val="top"/>
          </w:tcPr>
          <w:p w14:paraId="5040A954">
            <w:pPr>
              <w:rPr>
                <w:rFonts w:ascii="Arial"/>
                <w:sz w:val="21"/>
              </w:rPr>
            </w:pPr>
          </w:p>
        </w:tc>
        <w:tc>
          <w:tcPr>
            <w:tcW w:w="1480" w:type="dxa"/>
            <w:vAlign w:val="top"/>
          </w:tcPr>
          <w:p w14:paraId="1403A1D8">
            <w:pPr>
              <w:rPr>
                <w:rFonts w:ascii="Arial"/>
                <w:sz w:val="21"/>
              </w:rPr>
            </w:pPr>
          </w:p>
        </w:tc>
      </w:tr>
      <w:tr w14:paraId="1A7CC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6" w:type="dxa"/>
            <w:vAlign w:val="top"/>
          </w:tcPr>
          <w:p w14:paraId="590C9D62">
            <w:pPr>
              <w:pStyle w:val="6"/>
              <w:spacing w:before="97" w:line="178" w:lineRule="auto"/>
              <w:ind w:left="313"/>
            </w:pPr>
            <w:r>
              <w:rPr>
                <w:spacing w:val="-3"/>
              </w:rPr>
              <w:t>34</w:t>
            </w:r>
          </w:p>
        </w:tc>
        <w:tc>
          <w:tcPr>
            <w:tcW w:w="3400" w:type="dxa"/>
            <w:vAlign w:val="top"/>
          </w:tcPr>
          <w:p w14:paraId="5FE69D23">
            <w:pPr>
              <w:pStyle w:val="6"/>
              <w:spacing w:before="82" w:line="189" w:lineRule="auto"/>
              <w:ind w:left="101"/>
            </w:pPr>
            <w:r>
              <w:rPr>
                <w:spacing w:val="9"/>
              </w:rPr>
              <w:t>一、一般公共预算拨款</w:t>
            </w:r>
          </w:p>
        </w:tc>
        <w:tc>
          <w:tcPr>
            <w:tcW w:w="1473" w:type="dxa"/>
            <w:vAlign w:val="top"/>
          </w:tcPr>
          <w:p w14:paraId="03793D2A">
            <w:pPr>
              <w:rPr>
                <w:rFonts w:ascii="Arial"/>
                <w:sz w:val="21"/>
              </w:rPr>
            </w:pPr>
          </w:p>
        </w:tc>
        <w:tc>
          <w:tcPr>
            <w:tcW w:w="3400" w:type="dxa"/>
            <w:vAlign w:val="top"/>
          </w:tcPr>
          <w:p w14:paraId="18ED704F">
            <w:pPr>
              <w:rPr>
                <w:rFonts w:ascii="Arial"/>
                <w:sz w:val="21"/>
              </w:rPr>
            </w:pPr>
          </w:p>
        </w:tc>
        <w:tc>
          <w:tcPr>
            <w:tcW w:w="1473" w:type="dxa"/>
            <w:vAlign w:val="top"/>
          </w:tcPr>
          <w:p w14:paraId="336BDC63">
            <w:pPr>
              <w:rPr>
                <w:rFonts w:ascii="Arial"/>
                <w:sz w:val="21"/>
              </w:rPr>
            </w:pPr>
          </w:p>
        </w:tc>
        <w:tc>
          <w:tcPr>
            <w:tcW w:w="1473" w:type="dxa"/>
            <w:vAlign w:val="top"/>
          </w:tcPr>
          <w:p w14:paraId="2442529E">
            <w:pPr>
              <w:rPr>
                <w:rFonts w:ascii="Arial"/>
                <w:sz w:val="21"/>
              </w:rPr>
            </w:pPr>
          </w:p>
        </w:tc>
        <w:tc>
          <w:tcPr>
            <w:tcW w:w="1473" w:type="dxa"/>
            <w:vAlign w:val="top"/>
          </w:tcPr>
          <w:p w14:paraId="5C3061A8">
            <w:pPr>
              <w:rPr>
                <w:rFonts w:ascii="Arial"/>
                <w:sz w:val="21"/>
              </w:rPr>
            </w:pPr>
          </w:p>
        </w:tc>
        <w:tc>
          <w:tcPr>
            <w:tcW w:w="1480" w:type="dxa"/>
            <w:vAlign w:val="top"/>
          </w:tcPr>
          <w:p w14:paraId="5AD1D96F">
            <w:pPr>
              <w:rPr>
                <w:rFonts w:ascii="Arial"/>
                <w:sz w:val="21"/>
              </w:rPr>
            </w:pPr>
          </w:p>
        </w:tc>
      </w:tr>
      <w:tr w14:paraId="398FB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BD1F177">
            <w:pPr>
              <w:pStyle w:val="6"/>
              <w:spacing w:before="97" w:line="178" w:lineRule="auto"/>
              <w:ind w:left="313"/>
            </w:pPr>
            <w:r>
              <w:rPr>
                <w:spacing w:val="-3"/>
              </w:rPr>
              <w:t>35</w:t>
            </w:r>
          </w:p>
        </w:tc>
        <w:tc>
          <w:tcPr>
            <w:tcW w:w="3400" w:type="dxa"/>
            <w:vAlign w:val="top"/>
          </w:tcPr>
          <w:p w14:paraId="07D0DF20">
            <w:pPr>
              <w:pStyle w:val="6"/>
              <w:spacing w:before="83" w:line="189" w:lineRule="auto"/>
              <w:ind w:left="104"/>
            </w:pPr>
            <w:r>
              <w:rPr>
                <w:spacing w:val="9"/>
              </w:rPr>
              <w:t>二、政府性基金预算拨款</w:t>
            </w:r>
          </w:p>
        </w:tc>
        <w:tc>
          <w:tcPr>
            <w:tcW w:w="1473" w:type="dxa"/>
            <w:vAlign w:val="top"/>
          </w:tcPr>
          <w:p w14:paraId="7713D57A">
            <w:pPr>
              <w:rPr>
                <w:rFonts w:ascii="Arial"/>
                <w:sz w:val="21"/>
              </w:rPr>
            </w:pPr>
          </w:p>
        </w:tc>
        <w:tc>
          <w:tcPr>
            <w:tcW w:w="3400" w:type="dxa"/>
            <w:vAlign w:val="top"/>
          </w:tcPr>
          <w:p w14:paraId="01823215">
            <w:pPr>
              <w:rPr>
                <w:rFonts w:ascii="Arial"/>
                <w:sz w:val="21"/>
              </w:rPr>
            </w:pPr>
          </w:p>
        </w:tc>
        <w:tc>
          <w:tcPr>
            <w:tcW w:w="1473" w:type="dxa"/>
            <w:vAlign w:val="top"/>
          </w:tcPr>
          <w:p w14:paraId="78AAEFC1">
            <w:pPr>
              <w:rPr>
                <w:rFonts w:ascii="Arial"/>
                <w:sz w:val="21"/>
              </w:rPr>
            </w:pPr>
          </w:p>
        </w:tc>
        <w:tc>
          <w:tcPr>
            <w:tcW w:w="1473" w:type="dxa"/>
            <w:vAlign w:val="top"/>
          </w:tcPr>
          <w:p w14:paraId="7C130470">
            <w:pPr>
              <w:rPr>
                <w:rFonts w:ascii="Arial"/>
                <w:sz w:val="21"/>
              </w:rPr>
            </w:pPr>
          </w:p>
        </w:tc>
        <w:tc>
          <w:tcPr>
            <w:tcW w:w="1473" w:type="dxa"/>
            <w:vAlign w:val="top"/>
          </w:tcPr>
          <w:p w14:paraId="1E0FF02F">
            <w:pPr>
              <w:rPr>
                <w:rFonts w:ascii="Arial"/>
                <w:sz w:val="21"/>
              </w:rPr>
            </w:pPr>
          </w:p>
        </w:tc>
        <w:tc>
          <w:tcPr>
            <w:tcW w:w="1480" w:type="dxa"/>
            <w:vAlign w:val="top"/>
          </w:tcPr>
          <w:p w14:paraId="6D2FDB0F">
            <w:pPr>
              <w:rPr>
                <w:rFonts w:ascii="Arial"/>
                <w:sz w:val="21"/>
              </w:rPr>
            </w:pPr>
          </w:p>
        </w:tc>
      </w:tr>
      <w:tr w14:paraId="17666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CAFEFEC">
            <w:pPr>
              <w:pStyle w:val="6"/>
              <w:spacing w:before="98" w:line="178" w:lineRule="auto"/>
              <w:ind w:left="313"/>
            </w:pPr>
            <w:r>
              <w:rPr>
                <w:spacing w:val="-3"/>
              </w:rPr>
              <w:t>36</w:t>
            </w:r>
          </w:p>
        </w:tc>
        <w:tc>
          <w:tcPr>
            <w:tcW w:w="3400" w:type="dxa"/>
            <w:vAlign w:val="top"/>
          </w:tcPr>
          <w:p w14:paraId="0D9DFA47">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67D23DDD">
            <w:pPr>
              <w:rPr>
                <w:rFonts w:ascii="Arial"/>
                <w:sz w:val="21"/>
              </w:rPr>
            </w:pPr>
          </w:p>
        </w:tc>
        <w:tc>
          <w:tcPr>
            <w:tcW w:w="3400" w:type="dxa"/>
            <w:vAlign w:val="top"/>
          </w:tcPr>
          <w:p w14:paraId="01FB885D">
            <w:pPr>
              <w:rPr>
                <w:rFonts w:ascii="Arial"/>
                <w:sz w:val="21"/>
              </w:rPr>
            </w:pPr>
          </w:p>
        </w:tc>
        <w:tc>
          <w:tcPr>
            <w:tcW w:w="1473" w:type="dxa"/>
            <w:vAlign w:val="top"/>
          </w:tcPr>
          <w:p w14:paraId="3E59AD0B">
            <w:pPr>
              <w:rPr>
                <w:rFonts w:ascii="Arial"/>
                <w:sz w:val="21"/>
              </w:rPr>
            </w:pPr>
          </w:p>
        </w:tc>
        <w:tc>
          <w:tcPr>
            <w:tcW w:w="1473" w:type="dxa"/>
            <w:vAlign w:val="top"/>
          </w:tcPr>
          <w:p w14:paraId="1081959B">
            <w:pPr>
              <w:rPr>
                <w:rFonts w:ascii="Arial"/>
                <w:sz w:val="21"/>
              </w:rPr>
            </w:pPr>
          </w:p>
        </w:tc>
        <w:tc>
          <w:tcPr>
            <w:tcW w:w="1473" w:type="dxa"/>
            <w:vAlign w:val="top"/>
          </w:tcPr>
          <w:p w14:paraId="6D94309B">
            <w:pPr>
              <w:rPr>
                <w:rFonts w:ascii="Arial"/>
                <w:sz w:val="21"/>
              </w:rPr>
            </w:pPr>
          </w:p>
        </w:tc>
        <w:tc>
          <w:tcPr>
            <w:tcW w:w="1480" w:type="dxa"/>
            <w:vAlign w:val="top"/>
          </w:tcPr>
          <w:p w14:paraId="6676070A">
            <w:pPr>
              <w:rPr>
                <w:rFonts w:ascii="Arial"/>
                <w:sz w:val="21"/>
              </w:rPr>
            </w:pPr>
          </w:p>
        </w:tc>
      </w:tr>
    </w:tbl>
    <w:p w14:paraId="5E0438B0">
      <w:pPr>
        <w:spacing w:line="193" w:lineRule="exact"/>
        <w:rPr>
          <w:rFonts w:ascii="Arial"/>
          <w:sz w:val="16"/>
        </w:rPr>
      </w:pPr>
    </w:p>
    <w:p w14:paraId="2CB469DC">
      <w:pPr>
        <w:spacing w:line="193" w:lineRule="exact"/>
        <w:rPr>
          <w:rFonts w:ascii="Arial" w:hAnsi="Arial" w:eastAsia="Arial" w:cs="Arial"/>
          <w:sz w:val="16"/>
          <w:szCs w:val="16"/>
        </w:rPr>
        <w:sectPr>
          <w:footerReference r:id="rId151" w:type="default"/>
          <w:pgSz w:w="16840" w:h="11900"/>
          <w:pgMar w:top="1011" w:right="900" w:bottom="937" w:left="900" w:header="0" w:footer="720" w:gutter="0"/>
          <w:cols w:space="720" w:num="1"/>
        </w:sectPr>
      </w:pPr>
    </w:p>
    <w:p w14:paraId="3FAE6FEA">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2AA1C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24EB5DAF">
            <w:pPr>
              <w:pStyle w:val="6"/>
              <w:spacing w:before="49" w:line="184" w:lineRule="auto"/>
              <w:ind w:left="123"/>
              <w:rPr>
                <w:sz w:val="24"/>
                <w:szCs w:val="24"/>
              </w:rPr>
            </w:pPr>
            <w:r>
              <w:rPr>
                <w:spacing w:val="-2"/>
                <w:sz w:val="24"/>
                <w:szCs w:val="24"/>
              </w:rPr>
              <w:t>357006 石家庄市艺术中心</w:t>
            </w:r>
          </w:p>
        </w:tc>
        <w:tc>
          <w:tcPr>
            <w:tcW w:w="3400" w:type="dxa"/>
            <w:tcBorders>
              <w:top w:val="single" w:color="FFFFFF" w:sz="4" w:space="0"/>
              <w:left w:val="single" w:color="FFFFFF" w:sz="2" w:space="0"/>
              <w:right w:val="single" w:color="FFFFFF" w:sz="2" w:space="0"/>
            </w:tcBorders>
            <w:vAlign w:val="top"/>
          </w:tcPr>
          <w:p w14:paraId="4A08C728">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434A3521">
            <w:pPr>
              <w:pStyle w:val="6"/>
              <w:spacing w:before="50" w:line="183" w:lineRule="auto"/>
              <w:ind w:left="4590"/>
              <w:rPr>
                <w:sz w:val="24"/>
                <w:szCs w:val="24"/>
              </w:rPr>
            </w:pPr>
            <w:r>
              <w:rPr>
                <w:spacing w:val="-13"/>
                <w:sz w:val="24"/>
                <w:szCs w:val="24"/>
              </w:rPr>
              <w:t>单位 ：万元</w:t>
            </w:r>
          </w:p>
        </w:tc>
      </w:tr>
      <w:tr w14:paraId="52F48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28C31739">
            <w:pPr>
              <w:spacing w:line="455" w:lineRule="auto"/>
              <w:rPr>
                <w:rFonts w:ascii="Arial"/>
                <w:sz w:val="21"/>
              </w:rPr>
            </w:pPr>
          </w:p>
          <w:p w14:paraId="2E99C948">
            <w:pPr>
              <w:pStyle w:val="6"/>
              <w:spacing w:before="86" w:line="189" w:lineRule="auto"/>
              <w:ind w:left="215"/>
            </w:pPr>
            <w:r>
              <w:rPr>
                <w:b/>
                <w:bCs/>
                <w:spacing w:val="7"/>
              </w:rPr>
              <w:t>序号</w:t>
            </w:r>
          </w:p>
        </w:tc>
        <w:tc>
          <w:tcPr>
            <w:tcW w:w="4873" w:type="dxa"/>
            <w:gridSpan w:val="2"/>
            <w:vAlign w:val="top"/>
          </w:tcPr>
          <w:p w14:paraId="03ED7600">
            <w:pPr>
              <w:pStyle w:val="6"/>
              <w:spacing w:before="73" w:line="189" w:lineRule="auto"/>
              <w:ind w:left="2222"/>
            </w:pPr>
            <w:r>
              <w:rPr>
                <w:b/>
                <w:bCs/>
                <w:spacing w:val="7"/>
              </w:rPr>
              <w:t>收入</w:t>
            </w:r>
          </w:p>
        </w:tc>
        <w:tc>
          <w:tcPr>
            <w:tcW w:w="9299" w:type="dxa"/>
            <w:gridSpan w:val="5"/>
            <w:vAlign w:val="top"/>
          </w:tcPr>
          <w:p w14:paraId="7B69B21E">
            <w:pPr>
              <w:pStyle w:val="6"/>
              <w:spacing w:before="73" w:line="189" w:lineRule="auto"/>
              <w:ind w:left="4436"/>
            </w:pPr>
            <w:r>
              <w:rPr>
                <w:b/>
                <w:bCs/>
                <w:spacing w:val="7"/>
              </w:rPr>
              <w:t>支出</w:t>
            </w:r>
          </w:p>
        </w:tc>
      </w:tr>
      <w:tr w14:paraId="3DB5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723D088D">
            <w:pPr>
              <w:rPr>
                <w:rFonts w:ascii="Arial"/>
                <w:sz w:val="21"/>
              </w:rPr>
            </w:pPr>
          </w:p>
        </w:tc>
        <w:tc>
          <w:tcPr>
            <w:tcW w:w="3400" w:type="dxa"/>
            <w:vAlign w:val="top"/>
          </w:tcPr>
          <w:p w14:paraId="59DAF699">
            <w:pPr>
              <w:spacing w:line="275" w:lineRule="auto"/>
              <w:rPr>
                <w:rFonts w:ascii="Arial"/>
                <w:sz w:val="21"/>
              </w:rPr>
            </w:pPr>
          </w:p>
          <w:p w14:paraId="64F2728D">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0B117C83">
            <w:pPr>
              <w:spacing w:line="266" w:lineRule="auto"/>
              <w:rPr>
                <w:rFonts w:ascii="Arial"/>
                <w:sz w:val="21"/>
              </w:rPr>
            </w:pPr>
          </w:p>
          <w:p w14:paraId="44B144A9">
            <w:pPr>
              <w:pStyle w:val="6"/>
              <w:spacing w:before="86" w:line="189" w:lineRule="auto"/>
              <w:ind w:left="522"/>
            </w:pPr>
            <w:r>
              <w:rPr>
                <w:b/>
                <w:bCs/>
                <w:spacing w:val="8"/>
              </w:rPr>
              <w:t>金额</w:t>
            </w:r>
          </w:p>
        </w:tc>
        <w:tc>
          <w:tcPr>
            <w:tcW w:w="3400" w:type="dxa"/>
            <w:vAlign w:val="top"/>
          </w:tcPr>
          <w:p w14:paraId="1E13C7C2">
            <w:pPr>
              <w:spacing w:line="275" w:lineRule="auto"/>
              <w:rPr>
                <w:rFonts w:ascii="Arial"/>
                <w:sz w:val="21"/>
              </w:rPr>
            </w:pPr>
          </w:p>
          <w:p w14:paraId="4A4BA172">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6CE86203">
            <w:pPr>
              <w:spacing w:line="266" w:lineRule="auto"/>
              <w:rPr>
                <w:rFonts w:ascii="Arial"/>
                <w:sz w:val="21"/>
              </w:rPr>
            </w:pPr>
          </w:p>
          <w:p w14:paraId="7CBBA74F">
            <w:pPr>
              <w:pStyle w:val="6"/>
              <w:spacing w:before="86" w:line="189" w:lineRule="auto"/>
              <w:ind w:left="525"/>
            </w:pPr>
            <w:r>
              <w:rPr>
                <w:b/>
                <w:bCs/>
                <w:spacing w:val="7"/>
              </w:rPr>
              <w:t>合计</w:t>
            </w:r>
          </w:p>
        </w:tc>
        <w:tc>
          <w:tcPr>
            <w:tcW w:w="1473" w:type="dxa"/>
            <w:vAlign w:val="top"/>
          </w:tcPr>
          <w:p w14:paraId="2138A9E7">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16B99E65">
            <w:pPr>
              <w:pStyle w:val="6"/>
              <w:spacing w:before="45" w:line="190" w:lineRule="auto"/>
              <w:ind w:left="211"/>
            </w:pPr>
            <w:r>
              <w:rPr>
                <w:b/>
                <w:bCs/>
                <w:spacing w:val="9"/>
              </w:rPr>
              <w:t>政府性基金</w:t>
            </w:r>
          </w:p>
          <w:p w14:paraId="46D66ECE">
            <w:pPr>
              <w:pStyle w:val="6"/>
              <w:spacing w:before="35" w:line="190" w:lineRule="auto"/>
              <w:ind w:left="317"/>
            </w:pPr>
            <w:r>
              <w:rPr>
                <w:b/>
                <w:bCs/>
                <w:spacing w:val="8"/>
              </w:rPr>
              <w:t>预算财政</w:t>
            </w:r>
          </w:p>
          <w:p w14:paraId="7F5D7986">
            <w:pPr>
              <w:pStyle w:val="6"/>
              <w:spacing w:before="36" w:line="177" w:lineRule="auto"/>
              <w:ind w:left="529"/>
            </w:pPr>
            <w:r>
              <w:rPr>
                <w:b/>
                <w:bCs/>
                <w:spacing w:val="7"/>
              </w:rPr>
              <w:t>拨款</w:t>
            </w:r>
          </w:p>
        </w:tc>
        <w:tc>
          <w:tcPr>
            <w:tcW w:w="1480" w:type="dxa"/>
            <w:vAlign w:val="top"/>
          </w:tcPr>
          <w:p w14:paraId="08ECE266">
            <w:pPr>
              <w:pStyle w:val="6"/>
              <w:spacing w:before="47" w:line="189" w:lineRule="auto"/>
              <w:ind w:left="221"/>
            </w:pPr>
            <w:r>
              <w:rPr>
                <w:b/>
                <w:bCs/>
                <w:spacing w:val="7"/>
              </w:rPr>
              <w:t>国有资本经</w:t>
            </w:r>
          </w:p>
          <w:p w14:paraId="095BACF9">
            <w:pPr>
              <w:pStyle w:val="6"/>
              <w:spacing w:before="35" w:line="190" w:lineRule="auto"/>
              <w:ind w:left="214"/>
            </w:pPr>
            <w:r>
              <w:rPr>
                <w:b/>
                <w:bCs/>
                <w:spacing w:val="8"/>
              </w:rPr>
              <w:t>营预算财政</w:t>
            </w:r>
          </w:p>
          <w:p w14:paraId="09C4FDE5">
            <w:pPr>
              <w:pStyle w:val="6"/>
              <w:spacing w:before="36" w:line="177" w:lineRule="auto"/>
              <w:ind w:left="529"/>
            </w:pPr>
            <w:r>
              <w:rPr>
                <w:b/>
                <w:bCs/>
                <w:spacing w:val="7"/>
              </w:rPr>
              <w:t>拨款</w:t>
            </w:r>
          </w:p>
        </w:tc>
      </w:tr>
      <w:tr w14:paraId="5BA7F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363C3FA4">
            <w:pPr>
              <w:pStyle w:val="6"/>
              <w:spacing w:before="80" w:line="189" w:lineRule="auto"/>
              <w:ind w:left="215"/>
            </w:pPr>
            <w:r>
              <w:rPr>
                <w:b/>
                <w:bCs/>
                <w:spacing w:val="7"/>
              </w:rPr>
              <w:t>栏次</w:t>
            </w:r>
          </w:p>
        </w:tc>
        <w:tc>
          <w:tcPr>
            <w:tcW w:w="3400" w:type="dxa"/>
            <w:vAlign w:val="top"/>
          </w:tcPr>
          <w:p w14:paraId="6AA3FBCD">
            <w:pPr>
              <w:pStyle w:val="6"/>
              <w:spacing w:before="93" w:line="179" w:lineRule="auto"/>
              <w:ind w:left="1644"/>
            </w:pPr>
            <w:r>
              <w:rPr>
                <w:b/>
                <w:bCs/>
              </w:rPr>
              <w:t>1</w:t>
            </w:r>
          </w:p>
        </w:tc>
        <w:tc>
          <w:tcPr>
            <w:tcW w:w="1473" w:type="dxa"/>
            <w:vAlign w:val="top"/>
          </w:tcPr>
          <w:p w14:paraId="4B32A08B">
            <w:pPr>
              <w:pStyle w:val="6"/>
              <w:spacing w:before="95" w:line="178" w:lineRule="auto"/>
              <w:ind w:left="677"/>
            </w:pPr>
            <w:r>
              <w:rPr>
                <w:b/>
                <w:bCs/>
              </w:rPr>
              <w:t>2</w:t>
            </w:r>
          </w:p>
        </w:tc>
        <w:tc>
          <w:tcPr>
            <w:tcW w:w="3400" w:type="dxa"/>
            <w:vAlign w:val="top"/>
          </w:tcPr>
          <w:p w14:paraId="2B59C1F2">
            <w:pPr>
              <w:pStyle w:val="6"/>
              <w:spacing w:before="94" w:line="178" w:lineRule="auto"/>
              <w:ind w:left="1646"/>
            </w:pPr>
            <w:r>
              <w:rPr>
                <w:b/>
                <w:bCs/>
              </w:rPr>
              <w:t>3</w:t>
            </w:r>
          </w:p>
        </w:tc>
        <w:tc>
          <w:tcPr>
            <w:tcW w:w="1473" w:type="dxa"/>
            <w:vAlign w:val="top"/>
          </w:tcPr>
          <w:p w14:paraId="1AD417A6">
            <w:pPr>
              <w:pStyle w:val="6"/>
              <w:spacing w:before="97" w:line="176" w:lineRule="auto"/>
              <w:ind w:left="673"/>
            </w:pPr>
            <w:r>
              <w:rPr>
                <w:b/>
                <w:bCs/>
                <w:spacing w:val="1"/>
              </w:rPr>
              <w:t>4</w:t>
            </w:r>
          </w:p>
        </w:tc>
        <w:tc>
          <w:tcPr>
            <w:tcW w:w="1473" w:type="dxa"/>
            <w:vAlign w:val="top"/>
          </w:tcPr>
          <w:p w14:paraId="7C0915A0">
            <w:pPr>
              <w:pStyle w:val="6"/>
              <w:spacing w:before="97" w:line="176" w:lineRule="auto"/>
              <w:ind w:left="687"/>
            </w:pPr>
            <w:r>
              <w:rPr>
                <w:b/>
                <w:bCs/>
              </w:rPr>
              <w:t>5</w:t>
            </w:r>
          </w:p>
        </w:tc>
        <w:tc>
          <w:tcPr>
            <w:tcW w:w="1473" w:type="dxa"/>
            <w:vAlign w:val="top"/>
          </w:tcPr>
          <w:p w14:paraId="7D9A130F">
            <w:pPr>
              <w:pStyle w:val="6"/>
              <w:spacing w:before="94" w:line="178" w:lineRule="auto"/>
              <w:ind w:left="681"/>
            </w:pPr>
            <w:r>
              <w:rPr>
                <w:b/>
                <w:bCs/>
              </w:rPr>
              <w:t>6</w:t>
            </w:r>
          </w:p>
        </w:tc>
        <w:tc>
          <w:tcPr>
            <w:tcW w:w="1480" w:type="dxa"/>
            <w:vAlign w:val="top"/>
          </w:tcPr>
          <w:p w14:paraId="38FF94E7">
            <w:pPr>
              <w:pStyle w:val="6"/>
              <w:spacing w:before="97" w:line="176" w:lineRule="auto"/>
              <w:ind w:left="681"/>
            </w:pPr>
            <w:r>
              <w:rPr>
                <w:b/>
                <w:bCs/>
              </w:rPr>
              <w:t>7</w:t>
            </w:r>
          </w:p>
        </w:tc>
      </w:tr>
      <w:tr w14:paraId="710D9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76EAB8BE">
            <w:pPr>
              <w:pStyle w:val="6"/>
              <w:spacing w:before="97" w:line="178" w:lineRule="auto"/>
              <w:ind w:left="313"/>
            </w:pPr>
            <w:r>
              <w:rPr>
                <w:spacing w:val="-3"/>
              </w:rPr>
              <w:t>37</w:t>
            </w:r>
          </w:p>
        </w:tc>
        <w:tc>
          <w:tcPr>
            <w:tcW w:w="3400" w:type="dxa"/>
            <w:vAlign w:val="top"/>
          </w:tcPr>
          <w:p w14:paraId="4E93E6ED">
            <w:pPr>
              <w:pStyle w:val="6"/>
              <w:spacing w:before="82" w:line="189" w:lineRule="auto"/>
              <w:ind w:left="1274"/>
            </w:pPr>
            <w:r>
              <w:rPr>
                <w:b/>
                <w:bCs/>
                <w:spacing w:val="8"/>
              </w:rPr>
              <w:t>收入总计</w:t>
            </w:r>
          </w:p>
        </w:tc>
        <w:tc>
          <w:tcPr>
            <w:tcW w:w="1473" w:type="dxa"/>
            <w:vAlign w:val="top"/>
          </w:tcPr>
          <w:p w14:paraId="3472FB7D">
            <w:pPr>
              <w:pStyle w:val="6"/>
              <w:spacing w:before="96" w:line="178" w:lineRule="auto"/>
              <w:ind w:left="654"/>
            </w:pPr>
            <w:r>
              <w:rPr>
                <w:b/>
                <w:bCs/>
                <w:spacing w:val="4"/>
              </w:rPr>
              <w:t>439.86</w:t>
            </w:r>
          </w:p>
        </w:tc>
        <w:tc>
          <w:tcPr>
            <w:tcW w:w="3400" w:type="dxa"/>
            <w:vAlign w:val="top"/>
          </w:tcPr>
          <w:p w14:paraId="1C3552B3">
            <w:pPr>
              <w:pStyle w:val="6"/>
              <w:spacing w:before="82" w:line="189" w:lineRule="auto"/>
              <w:ind w:left="1278"/>
            </w:pPr>
            <w:r>
              <w:rPr>
                <w:b/>
                <w:bCs/>
                <w:spacing w:val="8"/>
              </w:rPr>
              <w:t>支出总计</w:t>
            </w:r>
          </w:p>
        </w:tc>
        <w:tc>
          <w:tcPr>
            <w:tcW w:w="1473" w:type="dxa"/>
            <w:vAlign w:val="top"/>
          </w:tcPr>
          <w:p w14:paraId="1990DF11">
            <w:pPr>
              <w:pStyle w:val="6"/>
              <w:spacing w:before="96" w:line="178" w:lineRule="auto"/>
              <w:ind w:left="658"/>
            </w:pPr>
            <w:r>
              <w:rPr>
                <w:b/>
                <w:bCs/>
                <w:spacing w:val="4"/>
              </w:rPr>
              <w:t>439.86</w:t>
            </w:r>
          </w:p>
        </w:tc>
        <w:tc>
          <w:tcPr>
            <w:tcW w:w="1473" w:type="dxa"/>
            <w:vAlign w:val="top"/>
          </w:tcPr>
          <w:p w14:paraId="65ED7A6E">
            <w:pPr>
              <w:pStyle w:val="6"/>
              <w:spacing w:before="96" w:line="178" w:lineRule="auto"/>
              <w:ind w:left="659"/>
            </w:pPr>
            <w:r>
              <w:rPr>
                <w:b/>
                <w:bCs/>
                <w:spacing w:val="4"/>
              </w:rPr>
              <w:t>439.86</w:t>
            </w:r>
          </w:p>
        </w:tc>
        <w:tc>
          <w:tcPr>
            <w:tcW w:w="1473" w:type="dxa"/>
            <w:vAlign w:val="top"/>
          </w:tcPr>
          <w:p w14:paraId="447874F4">
            <w:pPr>
              <w:rPr>
                <w:rFonts w:ascii="Arial"/>
                <w:sz w:val="21"/>
              </w:rPr>
            </w:pPr>
          </w:p>
        </w:tc>
        <w:tc>
          <w:tcPr>
            <w:tcW w:w="1480" w:type="dxa"/>
            <w:vAlign w:val="top"/>
          </w:tcPr>
          <w:p w14:paraId="24E147B6">
            <w:pPr>
              <w:rPr>
                <w:rFonts w:ascii="Arial"/>
                <w:sz w:val="21"/>
              </w:rPr>
            </w:pPr>
          </w:p>
        </w:tc>
      </w:tr>
    </w:tbl>
    <w:p w14:paraId="0112E4F2">
      <w:pPr>
        <w:rPr>
          <w:rFonts w:ascii="Arial"/>
          <w:sz w:val="21"/>
        </w:rPr>
      </w:pPr>
    </w:p>
    <w:p w14:paraId="172262C5">
      <w:pPr>
        <w:rPr>
          <w:rFonts w:ascii="Arial" w:hAnsi="Arial" w:eastAsia="Arial" w:cs="Arial"/>
          <w:sz w:val="21"/>
          <w:szCs w:val="21"/>
        </w:rPr>
        <w:sectPr>
          <w:footerReference r:id="rId152" w:type="default"/>
          <w:pgSz w:w="16840" w:h="11900"/>
          <w:pgMar w:top="1011" w:right="900" w:bottom="937" w:left="900" w:header="0" w:footer="720" w:gutter="0"/>
          <w:cols w:space="720" w:num="1"/>
        </w:sectPr>
      </w:pPr>
    </w:p>
    <w:p w14:paraId="1DDFE36D">
      <w:pPr>
        <w:spacing w:line="264" w:lineRule="auto"/>
        <w:rPr>
          <w:rFonts w:ascii="Arial"/>
          <w:sz w:val="21"/>
        </w:rPr>
      </w:pPr>
    </w:p>
    <w:p w14:paraId="58AF3DAC">
      <w:pPr>
        <w:pStyle w:val="2"/>
        <w:spacing w:before="150" w:line="187" w:lineRule="auto"/>
        <w:ind w:left="4318"/>
        <w:outlineLvl w:val="2"/>
        <w:rPr>
          <w:sz w:val="35"/>
          <w:szCs w:val="35"/>
        </w:rPr>
      </w:pPr>
      <w:r>
        <w:rPr>
          <w:spacing w:val="9"/>
          <w:sz w:val="35"/>
          <w:szCs w:val="35"/>
        </w:rPr>
        <w:t>单位预算一般公共预算财政拨款支出表</w:t>
      </w:r>
    </w:p>
    <w:p w14:paraId="3A2FBD09">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5988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6A4B71D1">
            <w:pPr>
              <w:pStyle w:val="6"/>
              <w:spacing w:before="50" w:line="184" w:lineRule="auto"/>
              <w:ind w:left="125"/>
              <w:rPr>
                <w:sz w:val="24"/>
                <w:szCs w:val="24"/>
              </w:rPr>
            </w:pPr>
            <w:r>
              <w:rPr>
                <w:spacing w:val="-2"/>
                <w:sz w:val="24"/>
                <w:szCs w:val="24"/>
              </w:rPr>
              <w:t>357006 石家庄市艺术中心</w:t>
            </w:r>
          </w:p>
        </w:tc>
        <w:tc>
          <w:tcPr>
            <w:tcW w:w="2549" w:type="dxa"/>
            <w:tcBorders>
              <w:top w:val="single" w:color="FFFFFF" w:sz="4" w:space="0"/>
              <w:left w:val="single" w:color="FFFFFF" w:sz="2" w:space="0"/>
              <w:right w:val="single" w:color="FFFFFF" w:sz="2" w:space="0"/>
            </w:tcBorders>
            <w:vAlign w:val="top"/>
          </w:tcPr>
          <w:p w14:paraId="20780219">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01337A16">
            <w:pPr>
              <w:pStyle w:val="6"/>
              <w:spacing w:before="52" w:line="183" w:lineRule="auto"/>
              <w:ind w:left="3796"/>
              <w:rPr>
                <w:sz w:val="24"/>
                <w:szCs w:val="24"/>
              </w:rPr>
            </w:pPr>
            <w:r>
              <w:rPr>
                <w:spacing w:val="-13"/>
                <w:sz w:val="24"/>
                <w:szCs w:val="24"/>
              </w:rPr>
              <w:t>单位 ：万元</w:t>
            </w:r>
          </w:p>
        </w:tc>
      </w:tr>
      <w:tr w14:paraId="0BB34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43D16E36">
            <w:pPr>
              <w:pStyle w:val="6"/>
              <w:spacing w:before="266" w:line="189" w:lineRule="auto"/>
              <w:ind w:left="214"/>
            </w:pPr>
            <w:r>
              <w:rPr>
                <w:b/>
                <w:bCs/>
                <w:spacing w:val="7"/>
              </w:rPr>
              <w:t>序号</w:t>
            </w:r>
          </w:p>
        </w:tc>
        <w:tc>
          <w:tcPr>
            <w:tcW w:w="5722" w:type="dxa"/>
            <w:gridSpan w:val="2"/>
            <w:vAlign w:val="top"/>
          </w:tcPr>
          <w:p w14:paraId="40C5F356">
            <w:pPr>
              <w:pStyle w:val="6"/>
              <w:spacing w:before="74" w:line="189" w:lineRule="auto"/>
              <w:ind w:left="2225"/>
            </w:pPr>
            <w:r>
              <w:rPr>
                <w:b/>
                <w:bCs/>
                <w:spacing w:val="9"/>
              </w:rPr>
              <w:t>功能分类科目</w:t>
            </w:r>
          </w:p>
        </w:tc>
        <w:tc>
          <w:tcPr>
            <w:tcW w:w="2549" w:type="dxa"/>
            <w:vMerge w:val="restart"/>
            <w:tcBorders>
              <w:bottom w:val="nil"/>
            </w:tcBorders>
            <w:vAlign w:val="top"/>
          </w:tcPr>
          <w:p w14:paraId="1285B078">
            <w:pPr>
              <w:pStyle w:val="6"/>
              <w:spacing w:before="266" w:line="189" w:lineRule="auto"/>
              <w:ind w:left="1060"/>
            </w:pPr>
            <w:r>
              <w:rPr>
                <w:b/>
                <w:bCs/>
                <w:spacing w:val="7"/>
              </w:rPr>
              <w:t>合计</w:t>
            </w:r>
          </w:p>
        </w:tc>
        <w:tc>
          <w:tcPr>
            <w:tcW w:w="2549" w:type="dxa"/>
            <w:vMerge w:val="restart"/>
            <w:tcBorders>
              <w:bottom w:val="nil"/>
            </w:tcBorders>
            <w:vAlign w:val="top"/>
          </w:tcPr>
          <w:p w14:paraId="0BD326A0">
            <w:pPr>
              <w:pStyle w:val="6"/>
              <w:spacing w:before="266" w:line="189" w:lineRule="auto"/>
              <w:ind w:left="853"/>
            </w:pPr>
            <w:r>
              <w:rPr>
                <w:b/>
                <w:bCs/>
                <w:spacing w:val="8"/>
              </w:rPr>
              <w:t>基本支出</w:t>
            </w:r>
          </w:p>
        </w:tc>
        <w:tc>
          <w:tcPr>
            <w:tcW w:w="2556" w:type="dxa"/>
            <w:vMerge w:val="restart"/>
            <w:tcBorders>
              <w:bottom w:val="nil"/>
            </w:tcBorders>
            <w:vAlign w:val="top"/>
          </w:tcPr>
          <w:p w14:paraId="27C48281">
            <w:pPr>
              <w:pStyle w:val="6"/>
              <w:spacing w:before="266" w:line="189" w:lineRule="auto"/>
              <w:ind w:left="856"/>
            </w:pPr>
            <w:r>
              <w:rPr>
                <w:b/>
                <w:bCs/>
                <w:spacing w:val="8"/>
              </w:rPr>
              <w:t>项目支出</w:t>
            </w:r>
          </w:p>
        </w:tc>
      </w:tr>
      <w:tr w14:paraId="1DF57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21971376">
            <w:pPr>
              <w:rPr>
                <w:rFonts w:ascii="Arial"/>
                <w:sz w:val="21"/>
              </w:rPr>
            </w:pPr>
          </w:p>
        </w:tc>
        <w:tc>
          <w:tcPr>
            <w:tcW w:w="1190" w:type="dxa"/>
            <w:vAlign w:val="top"/>
          </w:tcPr>
          <w:p w14:paraId="4846F4CD">
            <w:pPr>
              <w:pStyle w:val="6"/>
              <w:spacing w:before="75" w:line="189" w:lineRule="auto"/>
              <w:ind w:left="168"/>
            </w:pPr>
            <w:r>
              <w:rPr>
                <w:b/>
                <w:bCs/>
                <w:spacing w:val="8"/>
              </w:rPr>
              <w:t>科目编码</w:t>
            </w:r>
          </w:p>
        </w:tc>
        <w:tc>
          <w:tcPr>
            <w:tcW w:w="4532" w:type="dxa"/>
            <w:vAlign w:val="top"/>
          </w:tcPr>
          <w:p w14:paraId="0E712254">
            <w:pPr>
              <w:pStyle w:val="6"/>
              <w:spacing w:before="75" w:line="189" w:lineRule="auto"/>
              <w:ind w:left="1841"/>
            </w:pPr>
            <w:r>
              <w:rPr>
                <w:b/>
                <w:bCs/>
                <w:spacing w:val="8"/>
              </w:rPr>
              <w:t>科目名称</w:t>
            </w:r>
          </w:p>
        </w:tc>
        <w:tc>
          <w:tcPr>
            <w:tcW w:w="2549" w:type="dxa"/>
            <w:vMerge w:val="continue"/>
            <w:tcBorders>
              <w:top w:val="nil"/>
            </w:tcBorders>
            <w:vAlign w:val="top"/>
          </w:tcPr>
          <w:p w14:paraId="265A6D94">
            <w:pPr>
              <w:rPr>
                <w:rFonts w:ascii="Arial"/>
                <w:sz w:val="21"/>
              </w:rPr>
            </w:pPr>
          </w:p>
        </w:tc>
        <w:tc>
          <w:tcPr>
            <w:tcW w:w="2549" w:type="dxa"/>
            <w:vMerge w:val="continue"/>
            <w:tcBorders>
              <w:top w:val="nil"/>
            </w:tcBorders>
            <w:vAlign w:val="top"/>
          </w:tcPr>
          <w:p w14:paraId="5E0442AD">
            <w:pPr>
              <w:rPr>
                <w:rFonts w:ascii="Arial"/>
                <w:sz w:val="21"/>
              </w:rPr>
            </w:pPr>
          </w:p>
        </w:tc>
        <w:tc>
          <w:tcPr>
            <w:tcW w:w="2556" w:type="dxa"/>
            <w:vMerge w:val="continue"/>
            <w:tcBorders>
              <w:top w:val="nil"/>
            </w:tcBorders>
            <w:vAlign w:val="top"/>
          </w:tcPr>
          <w:p w14:paraId="6916E650">
            <w:pPr>
              <w:rPr>
                <w:rFonts w:ascii="Arial"/>
                <w:sz w:val="21"/>
              </w:rPr>
            </w:pPr>
          </w:p>
        </w:tc>
      </w:tr>
      <w:tr w14:paraId="41962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ADA8D6C">
            <w:pPr>
              <w:pStyle w:val="6"/>
              <w:spacing w:before="76" w:line="189" w:lineRule="auto"/>
              <w:ind w:left="214"/>
            </w:pPr>
            <w:r>
              <w:rPr>
                <w:b/>
                <w:bCs/>
                <w:spacing w:val="7"/>
              </w:rPr>
              <w:t>栏次</w:t>
            </w:r>
          </w:p>
        </w:tc>
        <w:tc>
          <w:tcPr>
            <w:tcW w:w="1190" w:type="dxa"/>
            <w:vAlign w:val="top"/>
          </w:tcPr>
          <w:p w14:paraId="4976FF51">
            <w:pPr>
              <w:pStyle w:val="6"/>
              <w:spacing w:before="89" w:line="179" w:lineRule="auto"/>
              <w:ind w:left="538"/>
            </w:pPr>
            <w:r>
              <w:rPr>
                <w:b/>
                <w:bCs/>
              </w:rPr>
              <w:t>1</w:t>
            </w:r>
          </w:p>
        </w:tc>
        <w:tc>
          <w:tcPr>
            <w:tcW w:w="4532" w:type="dxa"/>
            <w:vAlign w:val="top"/>
          </w:tcPr>
          <w:p w14:paraId="0F08E810">
            <w:pPr>
              <w:pStyle w:val="6"/>
              <w:spacing w:before="91" w:line="178" w:lineRule="auto"/>
              <w:ind w:left="2205"/>
            </w:pPr>
            <w:r>
              <w:rPr>
                <w:b/>
                <w:bCs/>
              </w:rPr>
              <w:t>2</w:t>
            </w:r>
          </w:p>
        </w:tc>
        <w:tc>
          <w:tcPr>
            <w:tcW w:w="2549" w:type="dxa"/>
            <w:vAlign w:val="top"/>
          </w:tcPr>
          <w:p w14:paraId="3C340B2C">
            <w:pPr>
              <w:pStyle w:val="6"/>
              <w:spacing w:before="91" w:line="178" w:lineRule="auto"/>
              <w:ind w:left="1220"/>
            </w:pPr>
            <w:r>
              <w:rPr>
                <w:b/>
                <w:bCs/>
              </w:rPr>
              <w:t>3</w:t>
            </w:r>
          </w:p>
        </w:tc>
        <w:tc>
          <w:tcPr>
            <w:tcW w:w="2549" w:type="dxa"/>
            <w:vAlign w:val="top"/>
          </w:tcPr>
          <w:p w14:paraId="53D43D1C">
            <w:pPr>
              <w:pStyle w:val="6"/>
              <w:spacing w:before="94" w:line="176" w:lineRule="auto"/>
              <w:ind w:left="1210"/>
            </w:pPr>
            <w:r>
              <w:rPr>
                <w:b/>
                <w:bCs/>
                <w:spacing w:val="1"/>
              </w:rPr>
              <w:t>4</w:t>
            </w:r>
          </w:p>
        </w:tc>
        <w:tc>
          <w:tcPr>
            <w:tcW w:w="2556" w:type="dxa"/>
            <w:vAlign w:val="top"/>
          </w:tcPr>
          <w:p w14:paraId="0E1CE23E">
            <w:pPr>
              <w:pStyle w:val="6"/>
              <w:spacing w:before="93" w:line="176" w:lineRule="auto"/>
              <w:ind w:left="1226"/>
            </w:pPr>
            <w:r>
              <w:rPr>
                <w:b/>
                <w:bCs/>
              </w:rPr>
              <w:t>5</w:t>
            </w:r>
          </w:p>
        </w:tc>
      </w:tr>
      <w:tr w14:paraId="797E0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660CDEA">
            <w:pPr>
              <w:pStyle w:val="6"/>
              <w:spacing w:before="90" w:line="179" w:lineRule="auto"/>
              <w:ind w:left="378"/>
            </w:pPr>
            <w:r>
              <w:t>1</w:t>
            </w:r>
          </w:p>
        </w:tc>
        <w:tc>
          <w:tcPr>
            <w:tcW w:w="1190" w:type="dxa"/>
            <w:vAlign w:val="top"/>
          </w:tcPr>
          <w:p w14:paraId="0886D507">
            <w:pPr>
              <w:rPr>
                <w:rFonts w:ascii="Arial"/>
                <w:sz w:val="21"/>
              </w:rPr>
            </w:pPr>
          </w:p>
        </w:tc>
        <w:tc>
          <w:tcPr>
            <w:tcW w:w="4532" w:type="dxa"/>
            <w:vAlign w:val="top"/>
          </w:tcPr>
          <w:p w14:paraId="4F98768E">
            <w:pPr>
              <w:pStyle w:val="6"/>
              <w:spacing w:before="77" w:line="189" w:lineRule="auto"/>
              <w:ind w:left="2050"/>
            </w:pPr>
            <w:r>
              <w:rPr>
                <w:b/>
                <w:bCs/>
                <w:spacing w:val="7"/>
              </w:rPr>
              <w:t>合计</w:t>
            </w:r>
          </w:p>
        </w:tc>
        <w:tc>
          <w:tcPr>
            <w:tcW w:w="2549" w:type="dxa"/>
            <w:vAlign w:val="top"/>
          </w:tcPr>
          <w:p w14:paraId="2934B48F">
            <w:pPr>
              <w:pStyle w:val="6"/>
              <w:spacing w:before="92" w:line="178" w:lineRule="auto"/>
              <w:ind w:left="1734"/>
            </w:pPr>
            <w:r>
              <w:rPr>
                <w:b/>
                <w:bCs/>
                <w:spacing w:val="4"/>
              </w:rPr>
              <w:t>439.86</w:t>
            </w:r>
          </w:p>
        </w:tc>
        <w:tc>
          <w:tcPr>
            <w:tcW w:w="2549" w:type="dxa"/>
            <w:vAlign w:val="top"/>
          </w:tcPr>
          <w:p w14:paraId="3E5A6F8D">
            <w:pPr>
              <w:pStyle w:val="6"/>
              <w:spacing w:before="90" w:line="179" w:lineRule="auto"/>
              <w:ind w:left="1736"/>
            </w:pPr>
            <w:r>
              <w:rPr>
                <w:b/>
                <w:bCs/>
                <w:spacing w:val="4"/>
              </w:rPr>
              <w:t>439.61</w:t>
            </w:r>
          </w:p>
        </w:tc>
        <w:tc>
          <w:tcPr>
            <w:tcW w:w="2556" w:type="dxa"/>
            <w:vAlign w:val="top"/>
          </w:tcPr>
          <w:p w14:paraId="13AF89FF">
            <w:pPr>
              <w:pStyle w:val="6"/>
              <w:spacing w:before="92" w:line="178" w:lineRule="auto"/>
              <w:ind w:left="1999"/>
            </w:pPr>
            <w:r>
              <w:rPr>
                <w:b/>
                <w:bCs/>
                <w:spacing w:val="3"/>
              </w:rPr>
              <w:t>0.25</w:t>
            </w:r>
          </w:p>
        </w:tc>
      </w:tr>
      <w:tr w14:paraId="1455E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B7815F0">
            <w:pPr>
              <w:pStyle w:val="6"/>
              <w:spacing w:before="92" w:line="178" w:lineRule="auto"/>
              <w:ind w:left="371"/>
            </w:pPr>
            <w:r>
              <w:t>2</w:t>
            </w:r>
          </w:p>
        </w:tc>
        <w:tc>
          <w:tcPr>
            <w:tcW w:w="1190" w:type="dxa"/>
            <w:vAlign w:val="top"/>
          </w:tcPr>
          <w:p w14:paraId="652F8E2B">
            <w:pPr>
              <w:pStyle w:val="6"/>
              <w:spacing w:before="92" w:line="178" w:lineRule="auto"/>
              <w:ind w:left="109"/>
            </w:pPr>
            <w:r>
              <w:rPr>
                <w:spacing w:val="1"/>
              </w:rPr>
              <w:t>207</w:t>
            </w:r>
          </w:p>
        </w:tc>
        <w:tc>
          <w:tcPr>
            <w:tcW w:w="4532" w:type="dxa"/>
            <w:vAlign w:val="top"/>
          </w:tcPr>
          <w:p w14:paraId="00E0D68C">
            <w:pPr>
              <w:pStyle w:val="6"/>
              <w:spacing w:before="77" w:line="189" w:lineRule="auto"/>
              <w:ind w:left="103"/>
            </w:pPr>
            <w:r>
              <w:rPr>
                <w:spacing w:val="9"/>
              </w:rPr>
              <w:t>文化旅游体育与传媒支出</w:t>
            </w:r>
          </w:p>
        </w:tc>
        <w:tc>
          <w:tcPr>
            <w:tcW w:w="2549" w:type="dxa"/>
            <w:vAlign w:val="top"/>
          </w:tcPr>
          <w:p w14:paraId="3BF38636">
            <w:pPr>
              <w:pStyle w:val="6"/>
              <w:spacing w:before="90" w:line="179" w:lineRule="auto"/>
              <w:ind w:left="1781"/>
            </w:pPr>
            <w:r>
              <w:rPr>
                <w:spacing w:val="3"/>
              </w:rPr>
              <w:t>217.25</w:t>
            </w:r>
          </w:p>
        </w:tc>
        <w:tc>
          <w:tcPr>
            <w:tcW w:w="2549" w:type="dxa"/>
            <w:vAlign w:val="top"/>
          </w:tcPr>
          <w:p w14:paraId="1A75A068">
            <w:pPr>
              <w:pStyle w:val="6"/>
              <w:spacing w:before="90" w:line="179" w:lineRule="auto"/>
              <w:ind w:left="1783"/>
            </w:pPr>
            <w:r>
              <w:rPr>
                <w:spacing w:val="3"/>
              </w:rPr>
              <w:t>217.00</w:t>
            </w:r>
          </w:p>
        </w:tc>
        <w:tc>
          <w:tcPr>
            <w:tcW w:w="2556" w:type="dxa"/>
            <w:vAlign w:val="top"/>
          </w:tcPr>
          <w:p w14:paraId="0DE03977">
            <w:pPr>
              <w:pStyle w:val="6"/>
              <w:spacing w:before="92" w:line="178" w:lineRule="auto"/>
              <w:ind w:left="2029"/>
            </w:pPr>
            <w:r>
              <w:rPr>
                <w:spacing w:val="2"/>
              </w:rPr>
              <w:t>0.25</w:t>
            </w:r>
          </w:p>
        </w:tc>
      </w:tr>
      <w:tr w14:paraId="62EA5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202FA8B">
            <w:pPr>
              <w:pStyle w:val="6"/>
              <w:spacing w:before="92" w:line="178" w:lineRule="auto"/>
              <w:ind w:left="374"/>
            </w:pPr>
            <w:r>
              <w:t>3</w:t>
            </w:r>
          </w:p>
        </w:tc>
        <w:tc>
          <w:tcPr>
            <w:tcW w:w="1190" w:type="dxa"/>
            <w:vAlign w:val="top"/>
          </w:tcPr>
          <w:p w14:paraId="2E4FDDAB">
            <w:pPr>
              <w:pStyle w:val="6"/>
              <w:spacing w:before="90" w:line="179" w:lineRule="auto"/>
              <w:ind w:left="109"/>
            </w:pPr>
            <w:r>
              <w:rPr>
                <w:spacing w:val="3"/>
              </w:rPr>
              <w:t>20701</w:t>
            </w:r>
          </w:p>
        </w:tc>
        <w:tc>
          <w:tcPr>
            <w:tcW w:w="4532" w:type="dxa"/>
            <w:vAlign w:val="top"/>
          </w:tcPr>
          <w:p w14:paraId="4D9022C6">
            <w:pPr>
              <w:pStyle w:val="6"/>
              <w:spacing w:before="77" w:line="189" w:lineRule="auto"/>
              <w:ind w:left="103"/>
            </w:pPr>
            <w:r>
              <w:rPr>
                <w:spacing w:val="8"/>
              </w:rPr>
              <w:t>文化和旅游</w:t>
            </w:r>
          </w:p>
        </w:tc>
        <w:tc>
          <w:tcPr>
            <w:tcW w:w="2549" w:type="dxa"/>
            <w:vAlign w:val="top"/>
          </w:tcPr>
          <w:p w14:paraId="342EEDF9">
            <w:pPr>
              <w:pStyle w:val="6"/>
              <w:spacing w:before="90" w:line="179" w:lineRule="auto"/>
              <w:ind w:left="1781"/>
            </w:pPr>
            <w:r>
              <w:rPr>
                <w:spacing w:val="3"/>
              </w:rPr>
              <w:t>217.25</w:t>
            </w:r>
          </w:p>
        </w:tc>
        <w:tc>
          <w:tcPr>
            <w:tcW w:w="2549" w:type="dxa"/>
            <w:vAlign w:val="top"/>
          </w:tcPr>
          <w:p w14:paraId="334F0210">
            <w:pPr>
              <w:pStyle w:val="6"/>
              <w:spacing w:before="90" w:line="179" w:lineRule="auto"/>
              <w:ind w:left="1783"/>
            </w:pPr>
            <w:r>
              <w:rPr>
                <w:spacing w:val="3"/>
              </w:rPr>
              <w:t>217.00</w:t>
            </w:r>
          </w:p>
        </w:tc>
        <w:tc>
          <w:tcPr>
            <w:tcW w:w="2556" w:type="dxa"/>
            <w:vAlign w:val="top"/>
          </w:tcPr>
          <w:p w14:paraId="115A8C2F">
            <w:pPr>
              <w:pStyle w:val="6"/>
              <w:spacing w:before="92" w:line="178" w:lineRule="auto"/>
              <w:ind w:left="2029"/>
            </w:pPr>
            <w:r>
              <w:rPr>
                <w:spacing w:val="2"/>
              </w:rPr>
              <w:t>0.25</w:t>
            </w:r>
          </w:p>
        </w:tc>
      </w:tr>
      <w:tr w14:paraId="0E41D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FC31F68">
            <w:pPr>
              <w:pStyle w:val="6"/>
              <w:spacing w:before="96" w:line="176" w:lineRule="auto"/>
              <w:ind w:left="362"/>
            </w:pPr>
            <w:r>
              <w:rPr>
                <w:spacing w:val="3"/>
              </w:rPr>
              <w:t>4</w:t>
            </w:r>
          </w:p>
        </w:tc>
        <w:tc>
          <w:tcPr>
            <w:tcW w:w="1190" w:type="dxa"/>
            <w:vAlign w:val="top"/>
          </w:tcPr>
          <w:p w14:paraId="17090AED">
            <w:pPr>
              <w:pStyle w:val="6"/>
              <w:spacing w:before="91" w:line="179" w:lineRule="auto"/>
              <w:ind w:left="109"/>
            </w:pPr>
            <w:r>
              <w:rPr>
                <w:spacing w:val="3"/>
              </w:rPr>
              <w:t>2070199</w:t>
            </w:r>
          </w:p>
        </w:tc>
        <w:tc>
          <w:tcPr>
            <w:tcW w:w="4532" w:type="dxa"/>
            <w:vAlign w:val="top"/>
          </w:tcPr>
          <w:p w14:paraId="3B92C73A">
            <w:pPr>
              <w:pStyle w:val="6"/>
              <w:spacing w:before="78" w:line="189" w:lineRule="auto"/>
              <w:ind w:left="101"/>
            </w:pPr>
            <w:r>
              <w:rPr>
                <w:spacing w:val="9"/>
              </w:rPr>
              <w:t>其他文化和旅游支出</w:t>
            </w:r>
          </w:p>
        </w:tc>
        <w:tc>
          <w:tcPr>
            <w:tcW w:w="2549" w:type="dxa"/>
            <w:vAlign w:val="top"/>
          </w:tcPr>
          <w:p w14:paraId="18D3D890">
            <w:pPr>
              <w:pStyle w:val="6"/>
              <w:spacing w:before="91" w:line="179" w:lineRule="auto"/>
              <w:ind w:left="1781"/>
            </w:pPr>
            <w:r>
              <w:rPr>
                <w:spacing w:val="3"/>
              </w:rPr>
              <w:t>217.25</w:t>
            </w:r>
          </w:p>
        </w:tc>
        <w:tc>
          <w:tcPr>
            <w:tcW w:w="2549" w:type="dxa"/>
            <w:vAlign w:val="top"/>
          </w:tcPr>
          <w:p w14:paraId="17990E21">
            <w:pPr>
              <w:pStyle w:val="6"/>
              <w:spacing w:before="91" w:line="179" w:lineRule="auto"/>
              <w:ind w:left="1783"/>
            </w:pPr>
            <w:r>
              <w:rPr>
                <w:spacing w:val="3"/>
              </w:rPr>
              <w:t>217.00</w:t>
            </w:r>
          </w:p>
        </w:tc>
        <w:tc>
          <w:tcPr>
            <w:tcW w:w="2556" w:type="dxa"/>
            <w:vAlign w:val="top"/>
          </w:tcPr>
          <w:p w14:paraId="563CC56B">
            <w:pPr>
              <w:pStyle w:val="6"/>
              <w:spacing w:before="93" w:line="178" w:lineRule="auto"/>
              <w:ind w:left="2029"/>
            </w:pPr>
            <w:r>
              <w:rPr>
                <w:spacing w:val="2"/>
              </w:rPr>
              <w:t>0.25</w:t>
            </w:r>
          </w:p>
        </w:tc>
      </w:tr>
      <w:tr w14:paraId="536D2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24C6C9C">
            <w:pPr>
              <w:pStyle w:val="6"/>
              <w:spacing w:before="96" w:line="176" w:lineRule="auto"/>
              <w:ind w:left="378"/>
            </w:pPr>
            <w:r>
              <w:t>5</w:t>
            </w:r>
          </w:p>
        </w:tc>
        <w:tc>
          <w:tcPr>
            <w:tcW w:w="1190" w:type="dxa"/>
            <w:vAlign w:val="top"/>
          </w:tcPr>
          <w:p w14:paraId="2EDB3AD7">
            <w:pPr>
              <w:pStyle w:val="6"/>
              <w:spacing w:before="94" w:line="178" w:lineRule="auto"/>
              <w:ind w:left="109"/>
            </w:pPr>
            <w:r>
              <w:rPr>
                <w:spacing w:val="1"/>
              </w:rPr>
              <w:t>208</w:t>
            </w:r>
          </w:p>
        </w:tc>
        <w:tc>
          <w:tcPr>
            <w:tcW w:w="4532" w:type="dxa"/>
            <w:vAlign w:val="top"/>
          </w:tcPr>
          <w:p w14:paraId="0150D706">
            <w:pPr>
              <w:pStyle w:val="6"/>
              <w:spacing w:before="78" w:line="190" w:lineRule="auto"/>
              <w:ind w:left="101"/>
            </w:pPr>
            <w:r>
              <w:rPr>
                <w:spacing w:val="9"/>
              </w:rPr>
              <w:t>社会保障和就业支出</w:t>
            </w:r>
          </w:p>
        </w:tc>
        <w:tc>
          <w:tcPr>
            <w:tcW w:w="2549" w:type="dxa"/>
            <w:vAlign w:val="top"/>
          </w:tcPr>
          <w:p w14:paraId="78F7DBCB">
            <w:pPr>
              <w:pStyle w:val="6"/>
              <w:spacing w:before="92" w:line="179" w:lineRule="auto"/>
              <w:ind w:left="1789"/>
            </w:pPr>
            <w:r>
              <w:rPr>
                <w:spacing w:val="1"/>
              </w:rPr>
              <w:t>186.61</w:t>
            </w:r>
          </w:p>
        </w:tc>
        <w:tc>
          <w:tcPr>
            <w:tcW w:w="2549" w:type="dxa"/>
            <w:vAlign w:val="top"/>
          </w:tcPr>
          <w:p w14:paraId="21F1AA91">
            <w:pPr>
              <w:pStyle w:val="6"/>
              <w:spacing w:before="92" w:line="179" w:lineRule="auto"/>
              <w:ind w:left="1791"/>
            </w:pPr>
            <w:r>
              <w:rPr>
                <w:spacing w:val="1"/>
              </w:rPr>
              <w:t>186.61</w:t>
            </w:r>
          </w:p>
        </w:tc>
        <w:tc>
          <w:tcPr>
            <w:tcW w:w="2556" w:type="dxa"/>
            <w:vAlign w:val="top"/>
          </w:tcPr>
          <w:p w14:paraId="319AE590">
            <w:pPr>
              <w:rPr>
                <w:rFonts w:ascii="Arial"/>
                <w:sz w:val="21"/>
              </w:rPr>
            </w:pPr>
          </w:p>
        </w:tc>
      </w:tr>
      <w:tr w14:paraId="732F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3A52272">
            <w:pPr>
              <w:pStyle w:val="6"/>
              <w:spacing w:before="94" w:line="178" w:lineRule="auto"/>
              <w:ind w:left="372"/>
            </w:pPr>
            <w:r>
              <w:t>6</w:t>
            </w:r>
          </w:p>
        </w:tc>
        <w:tc>
          <w:tcPr>
            <w:tcW w:w="1190" w:type="dxa"/>
            <w:vAlign w:val="top"/>
          </w:tcPr>
          <w:p w14:paraId="37D40082">
            <w:pPr>
              <w:pStyle w:val="6"/>
              <w:spacing w:before="94" w:line="178" w:lineRule="auto"/>
              <w:ind w:left="109"/>
            </w:pPr>
            <w:r>
              <w:rPr>
                <w:spacing w:val="3"/>
              </w:rPr>
              <w:t>20805</w:t>
            </w:r>
          </w:p>
        </w:tc>
        <w:tc>
          <w:tcPr>
            <w:tcW w:w="4532" w:type="dxa"/>
            <w:vAlign w:val="top"/>
          </w:tcPr>
          <w:p w14:paraId="461BEBE8">
            <w:pPr>
              <w:pStyle w:val="6"/>
              <w:spacing w:before="79" w:line="189" w:lineRule="auto"/>
              <w:ind w:left="102"/>
            </w:pPr>
            <w:r>
              <w:rPr>
                <w:spacing w:val="9"/>
              </w:rPr>
              <w:t>行政事业单位养老支出</w:t>
            </w:r>
          </w:p>
        </w:tc>
        <w:tc>
          <w:tcPr>
            <w:tcW w:w="2549" w:type="dxa"/>
            <w:vAlign w:val="top"/>
          </w:tcPr>
          <w:p w14:paraId="0386DBD3">
            <w:pPr>
              <w:pStyle w:val="6"/>
              <w:spacing w:before="92" w:line="179" w:lineRule="auto"/>
              <w:ind w:left="1789"/>
            </w:pPr>
            <w:r>
              <w:rPr>
                <w:spacing w:val="1"/>
              </w:rPr>
              <w:t>185.32</w:t>
            </w:r>
          </w:p>
        </w:tc>
        <w:tc>
          <w:tcPr>
            <w:tcW w:w="2549" w:type="dxa"/>
            <w:vAlign w:val="top"/>
          </w:tcPr>
          <w:p w14:paraId="1E10A46A">
            <w:pPr>
              <w:pStyle w:val="6"/>
              <w:spacing w:before="92" w:line="179" w:lineRule="auto"/>
              <w:ind w:left="1791"/>
            </w:pPr>
            <w:r>
              <w:rPr>
                <w:spacing w:val="1"/>
              </w:rPr>
              <w:t>185.32</w:t>
            </w:r>
          </w:p>
        </w:tc>
        <w:tc>
          <w:tcPr>
            <w:tcW w:w="2556" w:type="dxa"/>
            <w:vAlign w:val="top"/>
          </w:tcPr>
          <w:p w14:paraId="1B2DE4E7">
            <w:pPr>
              <w:rPr>
                <w:rFonts w:ascii="Arial"/>
                <w:sz w:val="21"/>
              </w:rPr>
            </w:pPr>
          </w:p>
        </w:tc>
      </w:tr>
      <w:tr w14:paraId="3EF79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32B7DB4">
            <w:pPr>
              <w:pStyle w:val="6"/>
              <w:spacing w:before="98" w:line="176" w:lineRule="auto"/>
              <w:ind w:left="369"/>
            </w:pPr>
            <w:r>
              <w:t>7</w:t>
            </w:r>
          </w:p>
        </w:tc>
        <w:tc>
          <w:tcPr>
            <w:tcW w:w="1190" w:type="dxa"/>
            <w:vAlign w:val="top"/>
          </w:tcPr>
          <w:p w14:paraId="6E49F257">
            <w:pPr>
              <w:pStyle w:val="6"/>
              <w:spacing w:before="95" w:line="178" w:lineRule="auto"/>
              <w:ind w:left="109"/>
            </w:pPr>
            <w:r>
              <w:rPr>
                <w:spacing w:val="3"/>
              </w:rPr>
              <w:t>2080502</w:t>
            </w:r>
          </w:p>
        </w:tc>
        <w:tc>
          <w:tcPr>
            <w:tcW w:w="4532" w:type="dxa"/>
            <w:vAlign w:val="top"/>
          </w:tcPr>
          <w:p w14:paraId="3487437E">
            <w:pPr>
              <w:pStyle w:val="6"/>
              <w:spacing w:before="80" w:line="189" w:lineRule="auto"/>
              <w:ind w:left="103"/>
            </w:pPr>
            <w:r>
              <w:rPr>
                <w:spacing w:val="9"/>
              </w:rPr>
              <w:t>事业单位离退休</w:t>
            </w:r>
          </w:p>
        </w:tc>
        <w:tc>
          <w:tcPr>
            <w:tcW w:w="2549" w:type="dxa"/>
            <w:vAlign w:val="top"/>
          </w:tcPr>
          <w:p w14:paraId="5D60FBAF">
            <w:pPr>
              <w:pStyle w:val="6"/>
              <w:spacing w:before="93" w:line="179" w:lineRule="auto"/>
              <w:ind w:left="1789"/>
            </w:pPr>
            <w:r>
              <w:rPr>
                <w:spacing w:val="1"/>
              </w:rPr>
              <w:t>152.53</w:t>
            </w:r>
          </w:p>
        </w:tc>
        <w:tc>
          <w:tcPr>
            <w:tcW w:w="2549" w:type="dxa"/>
            <w:vAlign w:val="top"/>
          </w:tcPr>
          <w:p w14:paraId="4F299E63">
            <w:pPr>
              <w:pStyle w:val="6"/>
              <w:spacing w:before="93" w:line="179" w:lineRule="auto"/>
              <w:ind w:left="1791"/>
            </w:pPr>
            <w:r>
              <w:rPr>
                <w:spacing w:val="1"/>
              </w:rPr>
              <w:t>152.53</w:t>
            </w:r>
          </w:p>
        </w:tc>
        <w:tc>
          <w:tcPr>
            <w:tcW w:w="2556" w:type="dxa"/>
            <w:vAlign w:val="top"/>
          </w:tcPr>
          <w:p w14:paraId="02548E77">
            <w:pPr>
              <w:rPr>
                <w:rFonts w:ascii="Arial"/>
                <w:sz w:val="21"/>
              </w:rPr>
            </w:pPr>
          </w:p>
        </w:tc>
      </w:tr>
      <w:tr w14:paraId="365C5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C3EF757">
            <w:pPr>
              <w:pStyle w:val="6"/>
              <w:spacing w:before="93" w:line="179" w:lineRule="auto"/>
              <w:ind w:left="371"/>
            </w:pPr>
            <w:r>
              <w:t>8</w:t>
            </w:r>
          </w:p>
        </w:tc>
        <w:tc>
          <w:tcPr>
            <w:tcW w:w="1190" w:type="dxa"/>
            <w:vAlign w:val="top"/>
          </w:tcPr>
          <w:p w14:paraId="64AAAA1B">
            <w:pPr>
              <w:pStyle w:val="6"/>
              <w:spacing w:before="95" w:line="178" w:lineRule="auto"/>
              <w:ind w:left="109"/>
            </w:pPr>
            <w:r>
              <w:rPr>
                <w:spacing w:val="3"/>
              </w:rPr>
              <w:t>2080505</w:t>
            </w:r>
          </w:p>
        </w:tc>
        <w:tc>
          <w:tcPr>
            <w:tcW w:w="4532" w:type="dxa"/>
            <w:vAlign w:val="top"/>
          </w:tcPr>
          <w:p w14:paraId="6EBA40FC">
            <w:pPr>
              <w:pStyle w:val="6"/>
              <w:spacing w:before="80" w:line="189" w:lineRule="auto"/>
              <w:ind w:left="101"/>
            </w:pPr>
            <w:r>
              <w:rPr>
                <w:spacing w:val="9"/>
              </w:rPr>
              <w:t>机关事业单位基本养老保险缴费支出</w:t>
            </w:r>
          </w:p>
        </w:tc>
        <w:tc>
          <w:tcPr>
            <w:tcW w:w="2549" w:type="dxa"/>
            <w:vAlign w:val="top"/>
          </w:tcPr>
          <w:p w14:paraId="677B45B3">
            <w:pPr>
              <w:pStyle w:val="6"/>
              <w:spacing w:before="95" w:line="178" w:lineRule="auto"/>
              <w:ind w:left="1904"/>
            </w:pPr>
            <w:r>
              <w:rPr>
                <w:spacing w:val="2"/>
              </w:rPr>
              <w:t>22.79</w:t>
            </w:r>
          </w:p>
        </w:tc>
        <w:tc>
          <w:tcPr>
            <w:tcW w:w="2549" w:type="dxa"/>
            <w:vAlign w:val="top"/>
          </w:tcPr>
          <w:p w14:paraId="198392FB">
            <w:pPr>
              <w:pStyle w:val="6"/>
              <w:spacing w:before="95" w:line="178" w:lineRule="auto"/>
              <w:ind w:left="1906"/>
            </w:pPr>
            <w:r>
              <w:rPr>
                <w:spacing w:val="2"/>
              </w:rPr>
              <w:t>22.79</w:t>
            </w:r>
          </w:p>
        </w:tc>
        <w:tc>
          <w:tcPr>
            <w:tcW w:w="2556" w:type="dxa"/>
            <w:vAlign w:val="top"/>
          </w:tcPr>
          <w:p w14:paraId="1B2D7A9E">
            <w:pPr>
              <w:rPr>
                <w:rFonts w:ascii="Arial"/>
                <w:sz w:val="21"/>
              </w:rPr>
            </w:pPr>
          </w:p>
        </w:tc>
      </w:tr>
      <w:tr w14:paraId="24F7B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6C52939">
            <w:pPr>
              <w:pStyle w:val="6"/>
              <w:spacing w:before="95" w:line="178" w:lineRule="auto"/>
              <w:ind w:left="370"/>
            </w:pPr>
            <w:r>
              <w:t>9</w:t>
            </w:r>
          </w:p>
        </w:tc>
        <w:tc>
          <w:tcPr>
            <w:tcW w:w="1190" w:type="dxa"/>
            <w:vAlign w:val="top"/>
          </w:tcPr>
          <w:p w14:paraId="4F47885D">
            <w:pPr>
              <w:pStyle w:val="6"/>
              <w:spacing w:before="95" w:line="178" w:lineRule="auto"/>
              <w:ind w:left="109"/>
            </w:pPr>
            <w:r>
              <w:rPr>
                <w:spacing w:val="3"/>
              </w:rPr>
              <w:t>2080506</w:t>
            </w:r>
          </w:p>
        </w:tc>
        <w:tc>
          <w:tcPr>
            <w:tcW w:w="4532" w:type="dxa"/>
            <w:vAlign w:val="top"/>
          </w:tcPr>
          <w:p w14:paraId="5146BC05">
            <w:pPr>
              <w:pStyle w:val="6"/>
              <w:spacing w:before="79" w:line="190" w:lineRule="auto"/>
              <w:ind w:left="101"/>
            </w:pPr>
            <w:r>
              <w:rPr>
                <w:spacing w:val="9"/>
              </w:rPr>
              <w:t>机关事业单位职业年金缴费支出</w:t>
            </w:r>
          </w:p>
        </w:tc>
        <w:tc>
          <w:tcPr>
            <w:tcW w:w="2549" w:type="dxa"/>
            <w:vAlign w:val="top"/>
          </w:tcPr>
          <w:p w14:paraId="607F6674">
            <w:pPr>
              <w:pStyle w:val="6"/>
              <w:spacing w:before="93" w:line="179" w:lineRule="auto"/>
              <w:ind w:left="1911"/>
            </w:pPr>
            <w:r>
              <w:t>10.00</w:t>
            </w:r>
          </w:p>
        </w:tc>
        <w:tc>
          <w:tcPr>
            <w:tcW w:w="2549" w:type="dxa"/>
            <w:vAlign w:val="top"/>
          </w:tcPr>
          <w:p w14:paraId="61A76318">
            <w:pPr>
              <w:pStyle w:val="6"/>
              <w:spacing w:before="93" w:line="179" w:lineRule="auto"/>
              <w:ind w:left="1913"/>
            </w:pPr>
            <w:r>
              <w:t>10.00</w:t>
            </w:r>
          </w:p>
        </w:tc>
        <w:tc>
          <w:tcPr>
            <w:tcW w:w="2556" w:type="dxa"/>
            <w:vAlign w:val="top"/>
          </w:tcPr>
          <w:p w14:paraId="7F4FC796">
            <w:pPr>
              <w:rPr>
                <w:rFonts w:ascii="Arial"/>
                <w:sz w:val="21"/>
              </w:rPr>
            </w:pPr>
          </w:p>
        </w:tc>
      </w:tr>
      <w:tr w14:paraId="23328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CD52543">
            <w:pPr>
              <w:pStyle w:val="6"/>
              <w:spacing w:before="94" w:line="179" w:lineRule="auto"/>
              <w:ind w:left="318"/>
            </w:pPr>
            <w:r>
              <w:rPr>
                <w:spacing w:val="-5"/>
              </w:rPr>
              <w:t>10</w:t>
            </w:r>
          </w:p>
        </w:tc>
        <w:tc>
          <w:tcPr>
            <w:tcW w:w="1190" w:type="dxa"/>
            <w:vAlign w:val="top"/>
          </w:tcPr>
          <w:p w14:paraId="24F3C458">
            <w:pPr>
              <w:pStyle w:val="6"/>
              <w:spacing w:before="96" w:line="178" w:lineRule="auto"/>
              <w:ind w:left="109"/>
            </w:pPr>
            <w:r>
              <w:rPr>
                <w:spacing w:val="3"/>
              </w:rPr>
              <w:t>20899</w:t>
            </w:r>
          </w:p>
        </w:tc>
        <w:tc>
          <w:tcPr>
            <w:tcW w:w="4532" w:type="dxa"/>
            <w:vAlign w:val="top"/>
          </w:tcPr>
          <w:p w14:paraId="4FC49BD1">
            <w:pPr>
              <w:pStyle w:val="6"/>
              <w:spacing w:before="80" w:line="190" w:lineRule="auto"/>
              <w:ind w:left="101"/>
            </w:pPr>
            <w:r>
              <w:rPr>
                <w:spacing w:val="9"/>
              </w:rPr>
              <w:t>其他社会保障和就业支出</w:t>
            </w:r>
          </w:p>
        </w:tc>
        <w:tc>
          <w:tcPr>
            <w:tcW w:w="2549" w:type="dxa"/>
            <w:vAlign w:val="top"/>
          </w:tcPr>
          <w:p w14:paraId="334E92A3">
            <w:pPr>
              <w:pStyle w:val="6"/>
              <w:spacing w:before="94" w:line="179" w:lineRule="auto"/>
              <w:ind w:left="2036"/>
            </w:pPr>
            <w:r>
              <w:rPr>
                <w:spacing w:val="-1"/>
              </w:rPr>
              <w:t>1.29</w:t>
            </w:r>
          </w:p>
        </w:tc>
        <w:tc>
          <w:tcPr>
            <w:tcW w:w="2549" w:type="dxa"/>
            <w:vAlign w:val="top"/>
          </w:tcPr>
          <w:p w14:paraId="3D3B6DC8">
            <w:pPr>
              <w:pStyle w:val="6"/>
              <w:spacing w:before="94" w:line="179" w:lineRule="auto"/>
              <w:ind w:left="2038"/>
            </w:pPr>
            <w:r>
              <w:rPr>
                <w:spacing w:val="-1"/>
              </w:rPr>
              <w:t>1.29</w:t>
            </w:r>
          </w:p>
        </w:tc>
        <w:tc>
          <w:tcPr>
            <w:tcW w:w="2556" w:type="dxa"/>
            <w:vAlign w:val="top"/>
          </w:tcPr>
          <w:p w14:paraId="2F3B2DA4">
            <w:pPr>
              <w:rPr>
                <w:rFonts w:ascii="Arial"/>
                <w:sz w:val="21"/>
              </w:rPr>
            </w:pPr>
          </w:p>
        </w:tc>
      </w:tr>
      <w:tr w14:paraId="715F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BD63279">
            <w:pPr>
              <w:pStyle w:val="6"/>
              <w:spacing w:before="94" w:line="179" w:lineRule="auto"/>
              <w:ind w:left="318"/>
            </w:pPr>
            <w:r>
              <w:rPr>
                <w:spacing w:val="-5"/>
              </w:rPr>
              <w:t>11</w:t>
            </w:r>
          </w:p>
        </w:tc>
        <w:tc>
          <w:tcPr>
            <w:tcW w:w="1190" w:type="dxa"/>
            <w:vAlign w:val="top"/>
          </w:tcPr>
          <w:p w14:paraId="220AAA33">
            <w:pPr>
              <w:pStyle w:val="6"/>
              <w:spacing w:before="96" w:line="178" w:lineRule="auto"/>
              <w:ind w:left="109"/>
            </w:pPr>
            <w:r>
              <w:rPr>
                <w:spacing w:val="3"/>
              </w:rPr>
              <w:t>2089999</w:t>
            </w:r>
          </w:p>
        </w:tc>
        <w:tc>
          <w:tcPr>
            <w:tcW w:w="4532" w:type="dxa"/>
            <w:vAlign w:val="top"/>
          </w:tcPr>
          <w:p w14:paraId="0B789908">
            <w:pPr>
              <w:pStyle w:val="6"/>
              <w:spacing w:before="80" w:line="190" w:lineRule="auto"/>
              <w:ind w:left="101"/>
            </w:pPr>
            <w:r>
              <w:rPr>
                <w:spacing w:val="9"/>
              </w:rPr>
              <w:t>其他社会保障和就业支出</w:t>
            </w:r>
          </w:p>
        </w:tc>
        <w:tc>
          <w:tcPr>
            <w:tcW w:w="2549" w:type="dxa"/>
            <w:vAlign w:val="top"/>
          </w:tcPr>
          <w:p w14:paraId="6C18F50B">
            <w:pPr>
              <w:pStyle w:val="6"/>
              <w:spacing w:before="94" w:line="179" w:lineRule="auto"/>
              <w:ind w:left="2036"/>
            </w:pPr>
            <w:r>
              <w:rPr>
                <w:spacing w:val="-1"/>
              </w:rPr>
              <w:t>1.29</w:t>
            </w:r>
          </w:p>
        </w:tc>
        <w:tc>
          <w:tcPr>
            <w:tcW w:w="2549" w:type="dxa"/>
            <w:vAlign w:val="top"/>
          </w:tcPr>
          <w:p w14:paraId="50CE8F1C">
            <w:pPr>
              <w:pStyle w:val="6"/>
              <w:spacing w:before="94" w:line="179" w:lineRule="auto"/>
              <w:ind w:left="2038"/>
            </w:pPr>
            <w:r>
              <w:rPr>
                <w:spacing w:val="-1"/>
              </w:rPr>
              <w:t>1.29</w:t>
            </w:r>
          </w:p>
        </w:tc>
        <w:tc>
          <w:tcPr>
            <w:tcW w:w="2556" w:type="dxa"/>
            <w:vAlign w:val="top"/>
          </w:tcPr>
          <w:p w14:paraId="19B245AE">
            <w:pPr>
              <w:rPr>
                <w:rFonts w:ascii="Arial"/>
                <w:sz w:val="21"/>
              </w:rPr>
            </w:pPr>
          </w:p>
        </w:tc>
      </w:tr>
      <w:tr w14:paraId="01B44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2EA8BA">
            <w:pPr>
              <w:pStyle w:val="6"/>
              <w:spacing w:before="95" w:line="179" w:lineRule="auto"/>
              <w:ind w:left="318"/>
            </w:pPr>
            <w:r>
              <w:rPr>
                <w:spacing w:val="-5"/>
              </w:rPr>
              <w:t>12</w:t>
            </w:r>
          </w:p>
        </w:tc>
        <w:tc>
          <w:tcPr>
            <w:tcW w:w="1190" w:type="dxa"/>
            <w:vAlign w:val="top"/>
          </w:tcPr>
          <w:p w14:paraId="3CFE545E">
            <w:pPr>
              <w:pStyle w:val="6"/>
              <w:spacing w:before="95" w:line="179" w:lineRule="auto"/>
              <w:ind w:left="109"/>
            </w:pPr>
            <w:r>
              <w:rPr>
                <w:spacing w:val="1"/>
              </w:rPr>
              <w:t>210</w:t>
            </w:r>
          </w:p>
        </w:tc>
        <w:tc>
          <w:tcPr>
            <w:tcW w:w="4532" w:type="dxa"/>
            <w:vAlign w:val="top"/>
          </w:tcPr>
          <w:p w14:paraId="44481706">
            <w:pPr>
              <w:pStyle w:val="6"/>
              <w:spacing w:before="82" w:line="189" w:lineRule="auto"/>
              <w:ind w:left="104"/>
            </w:pPr>
            <w:r>
              <w:rPr>
                <w:spacing w:val="8"/>
              </w:rPr>
              <w:t>卫生健康支出</w:t>
            </w:r>
          </w:p>
        </w:tc>
        <w:tc>
          <w:tcPr>
            <w:tcW w:w="2549" w:type="dxa"/>
            <w:vAlign w:val="top"/>
          </w:tcPr>
          <w:p w14:paraId="6B243C06">
            <w:pPr>
              <w:pStyle w:val="6"/>
              <w:spacing w:before="95" w:line="179" w:lineRule="auto"/>
              <w:ind w:left="1911"/>
            </w:pPr>
            <w:r>
              <w:t>16.07</w:t>
            </w:r>
          </w:p>
        </w:tc>
        <w:tc>
          <w:tcPr>
            <w:tcW w:w="2549" w:type="dxa"/>
            <w:vAlign w:val="top"/>
          </w:tcPr>
          <w:p w14:paraId="71DC231A">
            <w:pPr>
              <w:pStyle w:val="6"/>
              <w:spacing w:before="95" w:line="179" w:lineRule="auto"/>
              <w:ind w:left="1913"/>
            </w:pPr>
            <w:r>
              <w:t>16.07</w:t>
            </w:r>
          </w:p>
        </w:tc>
        <w:tc>
          <w:tcPr>
            <w:tcW w:w="2556" w:type="dxa"/>
            <w:vAlign w:val="top"/>
          </w:tcPr>
          <w:p w14:paraId="36D0DF81">
            <w:pPr>
              <w:rPr>
                <w:rFonts w:ascii="Arial"/>
                <w:sz w:val="21"/>
              </w:rPr>
            </w:pPr>
          </w:p>
        </w:tc>
      </w:tr>
      <w:tr w14:paraId="2F173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3196A9C">
            <w:pPr>
              <w:pStyle w:val="6"/>
              <w:spacing w:before="95" w:line="179" w:lineRule="auto"/>
              <w:ind w:left="318"/>
            </w:pPr>
            <w:r>
              <w:rPr>
                <w:spacing w:val="-5"/>
              </w:rPr>
              <w:t>13</w:t>
            </w:r>
          </w:p>
        </w:tc>
        <w:tc>
          <w:tcPr>
            <w:tcW w:w="1190" w:type="dxa"/>
            <w:vAlign w:val="top"/>
          </w:tcPr>
          <w:p w14:paraId="614C673F">
            <w:pPr>
              <w:pStyle w:val="6"/>
              <w:spacing w:before="95" w:line="179" w:lineRule="auto"/>
              <w:ind w:left="109"/>
            </w:pPr>
            <w:r>
              <w:rPr>
                <w:spacing w:val="3"/>
              </w:rPr>
              <w:t>21011</w:t>
            </w:r>
          </w:p>
        </w:tc>
        <w:tc>
          <w:tcPr>
            <w:tcW w:w="4532" w:type="dxa"/>
            <w:vAlign w:val="top"/>
          </w:tcPr>
          <w:p w14:paraId="5D8878FA">
            <w:pPr>
              <w:pStyle w:val="6"/>
              <w:spacing w:before="82" w:line="189" w:lineRule="auto"/>
              <w:ind w:left="102"/>
            </w:pPr>
            <w:r>
              <w:rPr>
                <w:spacing w:val="9"/>
              </w:rPr>
              <w:t>行政事业单位医疗</w:t>
            </w:r>
          </w:p>
        </w:tc>
        <w:tc>
          <w:tcPr>
            <w:tcW w:w="2549" w:type="dxa"/>
            <w:vAlign w:val="top"/>
          </w:tcPr>
          <w:p w14:paraId="4E76750D">
            <w:pPr>
              <w:pStyle w:val="6"/>
              <w:spacing w:before="95" w:line="179" w:lineRule="auto"/>
              <w:ind w:left="1911"/>
            </w:pPr>
            <w:r>
              <w:t>16.07</w:t>
            </w:r>
          </w:p>
        </w:tc>
        <w:tc>
          <w:tcPr>
            <w:tcW w:w="2549" w:type="dxa"/>
            <w:vAlign w:val="top"/>
          </w:tcPr>
          <w:p w14:paraId="34F06DD7">
            <w:pPr>
              <w:pStyle w:val="6"/>
              <w:spacing w:before="95" w:line="179" w:lineRule="auto"/>
              <w:ind w:left="1913"/>
            </w:pPr>
            <w:r>
              <w:t>16.07</w:t>
            </w:r>
          </w:p>
        </w:tc>
        <w:tc>
          <w:tcPr>
            <w:tcW w:w="2556" w:type="dxa"/>
            <w:vAlign w:val="top"/>
          </w:tcPr>
          <w:p w14:paraId="6859DD3B">
            <w:pPr>
              <w:rPr>
                <w:rFonts w:ascii="Arial"/>
                <w:sz w:val="21"/>
              </w:rPr>
            </w:pPr>
          </w:p>
        </w:tc>
      </w:tr>
      <w:tr w14:paraId="05C64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1A706C2">
            <w:pPr>
              <w:pStyle w:val="6"/>
              <w:spacing w:before="95" w:line="179" w:lineRule="auto"/>
              <w:ind w:left="318"/>
            </w:pPr>
            <w:r>
              <w:rPr>
                <w:spacing w:val="-5"/>
              </w:rPr>
              <w:t>14</w:t>
            </w:r>
          </w:p>
        </w:tc>
        <w:tc>
          <w:tcPr>
            <w:tcW w:w="1190" w:type="dxa"/>
            <w:vAlign w:val="top"/>
          </w:tcPr>
          <w:p w14:paraId="19A7F66F">
            <w:pPr>
              <w:pStyle w:val="6"/>
              <w:spacing w:before="95" w:line="179" w:lineRule="auto"/>
              <w:ind w:left="109"/>
            </w:pPr>
            <w:r>
              <w:rPr>
                <w:spacing w:val="3"/>
              </w:rPr>
              <w:t>2101102</w:t>
            </w:r>
          </w:p>
        </w:tc>
        <w:tc>
          <w:tcPr>
            <w:tcW w:w="4532" w:type="dxa"/>
            <w:vAlign w:val="top"/>
          </w:tcPr>
          <w:p w14:paraId="7CFB05B2">
            <w:pPr>
              <w:pStyle w:val="6"/>
              <w:spacing w:before="82" w:line="189" w:lineRule="auto"/>
              <w:ind w:left="103"/>
            </w:pPr>
            <w:r>
              <w:rPr>
                <w:spacing w:val="8"/>
              </w:rPr>
              <w:t>事业单位医疗</w:t>
            </w:r>
          </w:p>
        </w:tc>
        <w:tc>
          <w:tcPr>
            <w:tcW w:w="2549" w:type="dxa"/>
            <w:vAlign w:val="top"/>
          </w:tcPr>
          <w:p w14:paraId="63D2E27E">
            <w:pPr>
              <w:pStyle w:val="6"/>
              <w:spacing w:before="97" w:line="178" w:lineRule="auto"/>
              <w:ind w:left="2028"/>
            </w:pPr>
            <w:r>
              <w:rPr>
                <w:spacing w:val="1"/>
              </w:rPr>
              <w:t>9.06</w:t>
            </w:r>
          </w:p>
        </w:tc>
        <w:tc>
          <w:tcPr>
            <w:tcW w:w="2549" w:type="dxa"/>
            <w:vAlign w:val="top"/>
          </w:tcPr>
          <w:p w14:paraId="3E1668AF">
            <w:pPr>
              <w:pStyle w:val="6"/>
              <w:spacing w:before="97" w:line="178" w:lineRule="auto"/>
              <w:ind w:left="2030"/>
            </w:pPr>
            <w:r>
              <w:rPr>
                <w:spacing w:val="1"/>
              </w:rPr>
              <w:t>9.06</w:t>
            </w:r>
          </w:p>
        </w:tc>
        <w:tc>
          <w:tcPr>
            <w:tcW w:w="2556" w:type="dxa"/>
            <w:vAlign w:val="top"/>
          </w:tcPr>
          <w:p w14:paraId="234C1ED0">
            <w:pPr>
              <w:rPr>
                <w:rFonts w:ascii="Arial"/>
                <w:sz w:val="21"/>
              </w:rPr>
            </w:pPr>
          </w:p>
        </w:tc>
      </w:tr>
      <w:tr w14:paraId="3962E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FCE6DE4">
            <w:pPr>
              <w:pStyle w:val="6"/>
              <w:spacing w:before="96" w:line="179" w:lineRule="auto"/>
              <w:ind w:left="318"/>
            </w:pPr>
            <w:r>
              <w:rPr>
                <w:spacing w:val="-5"/>
              </w:rPr>
              <w:t>15</w:t>
            </w:r>
          </w:p>
        </w:tc>
        <w:tc>
          <w:tcPr>
            <w:tcW w:w="1190" w:type="dxa"/>
            <w:vAlign w:val="top"/>
          </w:tcPr>
          <w:p w14:paraId="4B2EEBE9">
            <w:pPr>
              <w:pStyle w:val="6"/>
              <w:spacing w:before="96" w:line="179" w:lineRule="auto"/>
              <w:ind w:left="109"/>
            </w:pPr>
            <w:r>
              <w:rPr>
                <w:spacing w:val="3"/>
              </w:rPr>
              <w:t>2101199</w:t>
            </w:r>
          </w:p>
        </w:tc>
        <w:tc>
          <w:tcPr>
            <w:tcW w:w="4532" w:type="dxa"/>
            <w:vAlign w:val="top"/>
          </w:tcPr>
          <w:p w14:paraId="40F5FCBD">
            <w:pPr>
              <w:pStyle w:val="6"/>
              <w:spacing w:before="83" w:line="189" w:lineRule="auto"/>
              <w:ind w:left="101"/>
            </w:pPr>
            <w:r>
              <w:rPr>
                <w:spacing w:val="9"/>
              </w:rPr>
              <w:t>其他行政事业单位医疗支出</w:t>
            </w:r>
          </w:p>
        </w:tc>
        <w:tc>
          <w:tcPr>
            <w:tcW w:w="2549" w:type="dxa"/>
            <w:vAlign w:val="top"/>
          </w:tcPr>
          <w:p w14:paraId="09B6F73E">
            <w:pPr>
              <w:pStyle w:val="6"/>
              <w:spacing w:before="96" w:line="179" w:lineRule="auto"/>
              <w:ind w:left="2027"/>
            </w:pPr>
            <w:r>
              <w:rPr>
                <w:spacing w:val="2"/>
              </w:rPr>
              <w:t>7.01</w:t>
            </w:r>
          </w:p>
        </w:tc>
        <w:tc>
          <w:tcPr>
            <w:tcW w:w="2549" w:type="dxa"/>
            <w:vAlign w:val="top"/>
          </w:tcPr>
          <w:p w14:paraId="56AFF984">
            <w:pPr>
              <w:pStyle w:val="6"/>
              <w:spacing w:before="96" w:line="179" w:lineRule="auto"/>
              <w:ind w:left="2029"/>
            </w:pPr>
            <w:r>
              <w:rPr>
                <w:spacing w:val="2"/>
              </w:rPr>
              <w:t>7.01</w:t>
            </w:r>
          </w:p>
        </w:tc>
        <w:tc>
          <w:tcPr>
            <w:tcW w:w="2556" w:type="dxa"/>
            <w:vAlign w:val="top"/>
          </w:tcPr>
          <w:p w14:paraId="17B9A359">
            <w:pPr>
              <w:rPr>
                <w:rFonts w:ascii="Arial"/>
                <w:sz w:val="21"/>
              </w:rPr>
            </w:pPr>
          </w:p>
        </w:tc>
      </w:tr>
      <w:tr w14:paraId="484B6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1E35E93">
            <w:pPr>
              <w:pStyle w:val="6"/>
              <w:spacing w:before="96" w:line="179" w:lineRule="auto"/>
              <w:ind w:left="318"/>
            </w:pPr>
            <w:r>
              <w:rPr>
                <w:spacing w:val="-5"/>
              </w:rPr>
              <w:t>16</w:t>
            </w:r>
          </w:p>
        </w:tc>
        <w:tc>
          <w:tcPr>
            <w:tcW w:w="1190" w:type="dxa"/>
            <w:vAlign w:val="top"/>
          </w:tcPr>
          <w:p w14:paraId="09A39F6D">
            <w:pPr>
              <w:pStyle w:val="6"/>
              <w:spacing w:before="96" w:line="179" w:lineRule="auto"/>
              <w:ind w:left="109"/>
            </w:pPr>
            <w:r>
              <w:rPr>
                <w:spacing w:val="1"/>
              </w:rPr>
              <w:t>221</w:t>
            </w:r>
          </w:p>
        </w:tc>
        <w:tc>
          <w:tcPr>
            <w:tcW w:w="4532" w:type="dxa"/>
            <w:vAlign w:val="top"/>
          </w:tcPr>
          <w:p w14:paraId="5D9F0E19">
            <w:pPr>
              <w:pStyle w:val="6"/>
              <w:spacing w:before="82" w:line="190" w:lineRule="auto"/>
              <w:ind w:left="101"/>
            </w:pPr>
            <w:r>
              <w:rPr>
                <w:spacing w:val="9"/>
              </w:rPr>
              <w:t>住房保障支出</w:t>
            </w:r>
          </w:p>
        </w:tc>
        <w:tc>
          <w:tcPr>
            <w:tcW w:w="2549" w:type="dxa"/>
            <w:vAlign w:val="top"/>
          </w:tcPr>
          <w:p w14:paraId="7CED33FC">
            <w:pPr>
              <w:pStyle w:val="6"/>
              <w:spacing w:before="96" w:line="179" w:lineRule="auto"/>
              <w:ind w:left="1911"/>
            </w:pPr>
            <w:r>
              <w:t>19.93</w:t>
            </w:r>
          </w:p>
        </w:tc>
        <w:tc>
          <w:tcPr>
            <w:tcW w:w="2549" w:type="dxa"/>
            <w:vAlign w:val="top"/>
          </w:tcPr>
          <w:p w14:paraId="26C9F791">
            <w:pPr>
              <w:pStyle w:val="6"/>
              <w:spacing w:before="96" w:line="179" w:lineRule="auto"/>
              <w:ind w:left="1913"/>
            </w:pPr>
            <w:r>
              <w:t>19.93</w:t>
            </w:r>
          </w:p>
        </w:tc>
        <w:tc>
          <w:tcPr>
            <w:tcW w:w="2556" w:type="dxa"/>
            <w:vAlign w:val="top"/>
          </w:tcPr>
          <w:p w14:paraId="1B6DBCA2">
            <w:pPr>
              <w:rPr>
                <w:rFonts w:ascii="Arial"/>
                <w:sz w:val="21"/>
              </w:rPr>
            </w:pPr>
          </w:p>
        </w:tc>
      </w:tr>
      <w:tr w14:paraId="1A227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E35BE3B">
            <w:pPr>
              <w:pStyle w:val="6"/>
              <w:spacing w:before="97" w:line="179" w:lineRule="auto"/>
              <w:ind w:left="318"/>
            </w:pPr>
            <w:r>
              <w:rPr>
                <w:spacing w:val="-5"/>
              </w:rPr>
              <w:t>17</w:t>
            </w:r>
          </w:p>
        </w:tc>
        <w:tc>
          <w:tcPr>
            <w:tcW w:w="1190" w:type="dxa"/>
            <w:vAlign w:val="top"/>
          </w:tcPr>
          <w:p w14:paraId="4A978ABC">
            <w:pPr>
              <w:pStyle w:val="6"/>
              <w:spacing w:before="97" w:line="179" w:lineRule="auto"/>
              <w:ind w:left="109"/>
            </w:pPr>
            <w:r>
              <w:rPr>
                <w:spacing w:val="3"/>
              </w:rPr>
              <w:t>22102</w:t>
            </w:r>
          </w:p>
        </w:tc>
        <w:tc>
          <w:tcPr>
            <w:tcW w:w="4532" w:type="dxa"/>
            <w:vAlign w:val="top"/>
          </w:tcPr>
          <w:p w14:paraId="77D5DDFC">
            <w:pPr>
              <w:pStyle w:val="6"/>
              <w:spacing w:before="84" w:line="189" w:lineRule="auto"/>
              <w:ind w:left="101"/>
            </w:pPr>
            <w:r>
              <w:rPr>
                <w:spacing w:val="9"/>
              </w:rPr>
              <w:t>住房改革支出</w:t>
            </w:r>
          </w:p>
        </w:tc>
        <w:tc>
          <w:tcPr>
            <w:tcW w:w="2549" w:type="dxa"/>
            <w:vAlign w:val="top"/>
          </w:tcPr>
          <w:p w14:paraId="5BD9EEC4">
            <w:pPr>
              <w:pStyle w:val="6"/>
              <w:spacing w:before="97" w:line="179" w:lineRule="auto"/>
              <w:ind w:left="1911"/>
            </w:pPr>
            <w:r>
              <w:t>19.93</w:t>
            </w:r>
          </w:p>
        </w:tc>
        <w:tc>
          <w:tcPr>
            <w:tcW w:w="2549" w:type="dxa"/>
            <w:vAlign w:val="top"/>
          </w:tcPr>
          <w:p w14:paraId="77DB2312">
            <w:pPr>
              <w:pStyle w:val="6"/>
              <w:spacing w:before="97" w:line="179" w:lineRule="auto"/>
              <w:ind w:left="1913"/>
            </w:pPr>
            <w:r>
              <w:t>19.93</w:t>
            </w:r>
          </w:p>
        </w:tc>
        <w:tc>
          <w:tcPr>
            <w:tcW w:w="2556" w:type="dxa"/>
            <w:vAlign w:val="top"/>
          </w:tcPr>
          <w:p w14:paraId="6108E26C">
            <w:pPr>
              <w:rPr>
                <w:rFonts w:ascii="Arial"/>
                <w:sz w:val="21"/>
              </w:rPr>
            </w:pPr>
          </w:p>
        </w:tc>
      </w:tr>
      <w:tr w14:paraId="01CCE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06DF8E90">
            <w:pPr>
              <w:pStyle w:val="6"/>
              <w:spacing w:before="97" w:line="179" w:lineRule="auto"/>
              <w:ind w:left="318"/>
            </w:pPr>
            <w:r>
              <w:rPr>
                <w:spacing w:val="-5"/>
              </w:rPr>
              <w:t>18</w:t>
            </w:r>
          </w:p>
        </w:tc>
        <w:tc>
          <w:tcPr>
            <w:tcW w:w="1190" w:type="dxa"/>
            <w:vAlign w:val="top"/>
          </w:tcPr>
          <w:p w14:paraId="4648D2CC">
            <w:pPr>
              <w:pStyle w:val="6"/>
              <w:spacing w:before="97" w:line="179" w:lineRule="auto"/>
              <w:ind w:left="109"/>
            </w:pPr>
            <w:r>
              <w:rPr>
                <w:spacing w:val="3"/>
              </w:rPr>
              <w:t>2210201</w:t>
            </w:r>
          </w:p>
        </w:tc>
        <w:tc>
          <w:tcPr>
            <w:tcW w:w="4532" w:type="dxa"/>
            <w:vAlign w:val="top"/>
          </w:tcPr>
          <w:p w14:paraId="64C980D9">
            <w:pPr>
              <w:pStyle w:val="6"/>
              <w:spacing w:before="84" w:line="189" w:lineRule="auto"/>
              <w:ind w:left="101"/>
            </w:pPr>
            <w:r>
              <w:rPr>
                <w:spacing w:val="9"/>
              </w:rPr>
              <w:t>住房公积金</w:t>
            </w:r>
          </w:p>
        </w:tc>
        <w:tc>
          <w:tcPr>
            <w:tcW w:w="2549" w:type="dxa"/>
            <w:vAlign w:val="top"/>
          </w:tcPr>
          <w:p w14:paraId="43574535">
            <w:pPr>
              <w:pStyle w:val="6"/>
              <w:spacing w:before="97" w:line="179" w:lineRule="auto"/>
              <w:ind w:left="1911"/>
            </w:pPr>
            <w:r>
              <w:t>19.93</w:t>
            </w:r>
          </w:p>
        </w:tc>
        <w:tc>
          <w:tcPr>
            <w:tcW w:w="2549" w:type="dxa"/>
            <w:vAlign w:val="top"/>
          </w:tcPr>
          <w:p w14:paraId="56F26316">
            <w:pPr>
              <w:pStyle w:val="6"/>
              <w:spacing w:before="97" w:line="179" w:lineRule="auto"/>
              <w:ind w:left="1913"/>
            </w:pPr>
            <w:r>
              <w:t>19.93</w:t>
            </w:r>
          </w:p>
        </w:tc>
        <w:tc>
          <w:tcPr>
            <w:tcW w:w="2556" w:type="dxa"/>
            <w:vAlign w:val="top"/>
          </w:tcPr>
          <w:p w14:paraId="5F12EA9D">
            <w:pPr>
              <w:rPr>
                <w:rFonts w:ascii="Arial"/>
                <w:sz w:val="21"/>
              </w:rPr>
            </w:pPr>
          </w:p>
        </w:tc>
      </w:tr>
    </w:tbl>
    <w:p w14:paraId="3A63E3F8">
      <w:pPr>
        <w:rPr>
          <w:rFonts w:ascii="Arial"/>
          <w:sz w:val="21"/>
        </w:rPr>
      </w:pPr>
    </w:p>
    <w:p w14:paraId="7C9D80A5">
      <w:pPr>
        <w:rPr>
          <w:rFonts w:ascii="Arial" w:hAnsi="Arial" w:eastAsia="Arial" w:cs="Arial"/>
          <w:sz w:val="21"/>
          <w:szCs w:val="21"/>
        </w:rPr>
        <w:sectPr>
          <w:footerReference r:id="rId153" w:type="default"/>
          <w:pgSz w:w="16840" w:h="11900"/>
          <w:pgMar w:top="1011" w:right="1298" w:bottom="937" w:left="1048" w:header="0" w:footer="720" w:gutter="0"/>
          <w:cols w:space="720" w:num="1"/>
        </w:sectPr>
      </w:pPr>
    </w:p>
    <w:p w14:paraId="3E453BAD">
      <w:pPr>
        <w:spacing w:line="264" w:lineRule="auto"/>
        <w:rPr>
          <w:rFonts w:ascii="Arial"/>
          <w:sz w:val="21"/>
        </w:rPr>
      </w:pPr>
    </w:p>
    <w:p w14:paraId="5A76ED41">
      <w:pPr>
        <w:pStyle w:val="2"/>
        <w:spacing w:before="150" w:line="187" w:lineRule="auto"/>
        <w:ind w:left="3708"/>
        <w:outlineLvl w:val="2"/>
        <w:rPr>
          <w:sz w:val="35"/>
          <w:szCs w:val="35"/>
        </w:rPr>
      </w:pPr>
      <w:r>
        <w:rPr>
          <w:spacing w:val="9"/>
          <w:sz w:val="35"/>
          <w:szCs w:val="35"/>
        </w:rPr>
        <w:t>单位预算一般公共预算财政拨款基本支出表</w:t>
      </w:r>
    </w:p>
    <w:p w14:paraId="58E4D223">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72F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417D5DB9">
            <w:pPr>
              <w:pStyle w:val="6"/>
              <w:spacing w:before="50" w:line="184" w:lineRule="auto"/>
              <w:ind w:left="125"/>
              <w:rPr>
                <w:sz w:val="24"/>
                <w:szCs w:val="24"/>
              </w:rPr>
            </w:pPr>
            <w:r>
              <w:rPr>
                <w:spacing w:val="-2"/>
                <w:sz w:val="24"/>
                <w:szCs w:val="24"/>
              </w:rPr>
              <w:t>357006 石家庄市艺术中心</w:t>
            </w:r>
          </w:p>
        </w:tc>
        <w:tc>
          <w:tcPr>
            <w:tcW w:w="2549" w:type="dxa"/>
            <w:tcBorders>
              <w:top w:val="single" w:color="FFFFFF" w:sz="4" w:space="0"/>
              <w:left w:val="single" w:color="FFFFFF" w:sz="2" w:space="0"/>
              <w:right w:val="single" w:color="FFFFFF" w:sz="2" w:space="0"/>
            </w:tcBorders>
            <w:vAlign w:val="top"/>
          </w:tcPr>
          <w:p w14:paraId="33A1767C">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A350E28">
            <w:pPr>
              <w:pStyle w:val="6"/>
              <w:spacing w:before="52" w:line="183" w:lineRule="auto"/>
              <w:ind w:left="3796"/>
              <w:rPr>
                <w:sz w:val="24"/>
                <w:szCs w:val="24"/>
              </w:rPr>
            </w:pPr>
            <w:r>
              <w:rPr>
                <w:spacing w:val="-13"/>
                <w:sz w:val="24"/>
                <w:szCs w:val="24"/>
              </w:rPr>
              <w:t>单位 ：万元</w:t>
            </w:r>
          </w:p>
        </w:tc>
      </w:tr>
      <w:tr w14:paraId="6A699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375F379">
            <w:pPr>
              <w:pStyle w:val="6"/>
              <w:spacing w:before="266" w:line="189" w:lineRule="auto"/>
              <w:ind w:left="214"/>
            </w:pPr>
            <w:r>
              <w:rPr>
                <w:b/>
                <w:bCs/>
                <w:spacing w:val="7"/>
              </w:rPr>
              <w:t>序号</w:t>
            </w:r>
          </w:p>
        </w:tc>
        <w:tc>
          <w:tcPr>
            <w:tcW w:w="5722" w:type="dxa"/>
            <w:gridSpan w:val="2"/>
            <w:vAlign w:val="top"/>
          </w:tcPr>
          <w:p w14:paraId="568CB36A">
            <w:pPr>
              <w:pStyle w:val="6"/>
              <w:spacing w:before="73" w:line="190" w:lineRule="auto"/>
              <w:ind w:left="1805"/>
            </w:pPr>
            <w:r>
              <w:rPr>
                <w:b/>
                <w:bCs/>
                <w:spacing w:val="9"/>
              </w:rPr>
              <w:t>支出部门经济分类科目</w:t>
            </w:r>
          </w:p>
        </w:tc>
        <w:tc>
          <w:tcPr>
            <w:tcW w:w="7654" w:type="dxa"/>
            <w:gridSpan w:val="3"/>
            <w:vAlign w:val="top"/>
          </w:tcPr>
          <w:p w14:paraId="2FEF64D8">
            <w:pPr>
              <w:pStyle w:val="6"/>
              <w:spacing w:before="73" w:line="190" w:lineRule="auto"/>
              <w:ind w:left="2775"/>
            </w:pPr>
            <w:r>
              <w:rPr>
                <w:b/>
                <w:bCs/>
                <w:spacing w:val="9"/>
              </w:rPr>
              <w:t>一般公共预算基本支出</w:t>
            </w:r>
          </w:p>
        </w:tc>
      </w:tr>
      <w:tr w14:paraId="29FBB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1DC0E166">
            <w:pPr>
              <w:rPr>
                <w:rFonts w:ascii="Arial"/>
                <w:sz w:val="21"/>
              </w:rPr>
            </w:pPr>
          </w:p>
        </w:tc>
        <w:tc>
          <w:tcPr>
            <w:tcW w:w="1190" w:type="dxa"/>
            <w:vAlign w:val="top"/>
          </w:tcPr>
          <w:p w14:paraId="0A59EFA8">
            <w:pPr>
              <w:pStyle w:val="6"/>
              <w:spacing w:before="75" w:line="189" w:lineRule="auto"/>
              <w:ind w:left="168"/>
            </w:pPr>
            <w:r>
              <w:rPr>
                <w:b/>
                <w:bCs/>
                <w:spacing w:val="8"/>
              </w:rPr>
              <w:t>科目编码</w:t>
            </w:r>
          </w:p>
        </w:tc>
        <w:tc>
          <w:tcPr>
            <w:tcW w:w="4532" w:type="dxa"/>
            <w:vAlign w:val="top"/>
          </w:tcPr>
          <w:p w14:paraId="21984C8A">
            <w:pPr>
              <w:pStyle w:val="6"/>
              <w:spacing w:before="75" w:line="189" w:lineRule="auto"/>
              <w:ind w:left="1841"/>
            </w:pPr>
            <w:r>
              <w:rPr>
                <w:b/>
                <w:bCs/>
                <w:spacing w:val="8"/>
              </w:rPr>
              <w:t>科目名称</w:t>
            </w:r>
          </w:p>
        </w:tc>
        <w:tc>
          <w:tcPr>
            <w:tcW w:w="2549" w:type="dxa"/>
            <w:vAlign w:val="top"/>
          </w:tcPr>
          <w:p w14:paraId="107C7347">
            <w:pPr>
              <w:pStyle w:val="6"/>
              <w:spacing w:before="75" w:line="189" w:lineRule="auto"/>
              <w:ind w:left="1060"/>
            </w:pPr>
            <w:r>
              <w:rPr>
                <w:b/>
                <w:bCs/>
                <w:spacing w:val="7"/>
              </w:rPr>
              <w:t>合计</w:t>
            </w:r>
          </w:p>
        </w:tc>
        <w:tc>
          <w:tcPr>
            <w:tcW w:w="2549" w:type="dxa"/>
            <w:vAlign w:val="top"/>
          </w:tcPr>
          <w:p w14:paraId="5F761C18">
            <w:pPr>
              <w:pStyle w:val="6"/>
              <w:spacing w:before="75" w:line="189" w:lineRule="auto"/>
              <w:ind w:left="854"/>
            </w:pPr>
            <w:r>
              <w:rPr>
                <w:b/>
                <w:bCs/>
                <w:spacing w:val="8"/>
              </w:rPr>
              <w:t>人员经费</w:t>
            </w:r>
          </w:p>
        </w:tc>
        <w:tc>
          <w:tcPr>
            <w:tcW w:w="2556" w:type="dxa"/>
            <w:vAlign w:val="top"/>
          </w:tcPr>
          <w:p w14:paraId="6691EE6C">
            <w:pPr>
              <w:pStyle w:val="6"/>
              <w:spacing w:before="75" w:line="189" w:lineRule="auto"/>
              <w:ind w:left="857"/>
            </w:pPr>
            <w:r>
              <w:rPr>
                <w:b/>
                <w:bCs/>
                <w:spacing w:val="8"/>
              </w:rPr>
              <w:t>公用经费</w:t>
            </w:r>
          </w:p>
        </w:tc>
      </w:tr>
      <w:tr w14:paraId="3AA1F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7FE1E0D">
            <w:pPr>
              <w:pStyle w:val="6"/>
              <w:spacing w:before="76" w:line="189" w:lineRule="auto"/>
              <w:ind w:left="214"/>
            </w:pPr>
            <w:r>
              <w:rPr>
                <w:b/>
                <w:bCs/>
                <w:spacing w:val="7"/>
              </w:rPr>
              <w:t>栏次</w:t>
            </w:r>
          </w:p>
        </w:tc>
        <w:tc>
          <w:tcPr>
            <w:tcW w:w="1190" w:type="dxa"/>
            <w:vAlign w:val="top"/>
          </w:tcPr>
          <w:p w14:paraId="4A79FEDB">
            <w:pPr>
              <w:pStyle w:val="6"/>
              <w:spacing w:before="89" w:line="179" w:lineRule="auto"/>
              <w:ind w:left="538"/>
            </w:pPr>
            <w:r>
              <w:rPr>
                <w:b/>
                <w:bCs/>
              </w:rPr>
              <w:t>1</w:t>
            </w:r>
          </w:p>
        </w:tc>
        <w:tc>
          <w:tcPr>
            <w:tcW w:w="4532" w:type="dxa"/>
            <w:vAlign w:val="top"/>
          </w:tcPr>
          <w:p w14:paraId="4857EAFD">
            <w:pPr>
              <w:pStyle w:val="6"/>
              <w:spacing w:before="91" w:line="178" w:lineRule="auto"/>
              <w:ind w:left="2205"/>
            </w:pPr>
            <w:r>
              <w:rPr>
                <w:b/>
                <w:bCs/>
              </w:rPr>
              <w:t>2</w:t>
            </w:r>
          </w:p>
        </w:tc>
        <w:tc>
          <w:tcPr>
            <w:tcW w:w="2549" w:type="dxa"/>
            <w:vAlign w:val="top"/>
          </w:tcPr>
          <w:p w14:paraId="39A645DF">
            <w:pPr>
              <w:pStyle w:val="6"/>
              <w:spacing w:before="91" w:line="178" w:lineRule="auto"/>
              <w:ind w:left="1220"/>
            </w:pPr>
            <w:r>
              <w:rPr>
                <w:b/>
                <w:bCs/>
              </w:rPr>
              <w:t>3</w:t>
            </w:r>
          </w:p>
        </w:tc>
        <w:tc>
          <w:tcPr>
            <w:tcW w:w="2549" w:type="dxa"/>
            <w:vAlign w:val="top"/>
          </w:tcPr>
          <w:p w14:paraId="54147296">
            <w:pPr>
              <w:pStyle w:val="6"/>
              <w:spacing w:before="94" w:line="176" w:lineRule="auto"/>
              <w:ind w:left="1210"/>
            </w:pPr>
            <w:r>
              <w:rPr>
                <w:b/>
                <w:bCs/>
                <w:spacing w:val="1"/>
              </w:rPr>
              <w:t>4</w:t>
            </w:r>
          </w:p>
        </w:tc>
        <w:tc>
          <w:tcPr>
            <w:tcW w:w="2556" w:type="dxa"/>
            <w:vAlign w:val="top"/>
          </w:tcPr>
          <w:p w14:paraId="04C45FB3">
            <w:pPr>
              <w:pStyle w:val="6"/>
              <w:spacing w:before="93" w:line="176" w:lineRule="auto"/>
              <w:ind w:left="1226"/>
            </w:pPr>
            <w:r>
              <w:rPr>
                <w:b/>
                <w:bCs/>
              </w:rPr>
              <w:t>5</w:t>
            </w:r>
          </w:p>
        </w:tc>
      </w:tr>
      <w:tr w14:paraId="565F4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77DF643">
            <w:pPr>
              <w:pStyle w:val="6"/>
              <w:spacing w:before="90" w:line="179" w:lineRule="auto"/>
              <w:ind w:left="378"/>
            </w:pPr>
            <w:r>
              <w:t>1</w:t>
            </w:r>
          </w:p>
        </w:tc>
        <w:tc>
          <w:tcPr>
            <w:tcW w:w="1190" w:type="dxa"/>
            <w:vAlign w:val="top"/>
          </w:tcPr>
          <w:p w14:paraId="1B92AC6C">
            <w:pPr>
              <w:rPr>
                <w:rFonts w:ascii="Arial"/>
                <w:sz w:val="21"/>
              </w:rPr>
            </w:pPr>
          </w:p>
        </w:tc>
        <w:tc>
          <w:tcPr>
            <w:tcW w:w="4532" w:type="dxa"/>
            <w:vAlign w:val="top"/>
          </w:tcPr>
          <w:p w14:paraId="37F232EC">
            <w:pPr>
              <w:pStyle w:val="6"/>
              <w:spacing w:before="77" w:line="189" w:lineRule="auto"/>
              <w:ind w:left="2050"/>
            </w:pPr>
            <w:r>
              <w:rPr>
                <w:b/>
                <w:bCs/>
                <w:spacing w:val="7"/>
              </w:rPr>
              <w:t>合计</w:t>
            </w:r>
          </w:p>
        </w:tc>
        <w:tc>
          <w:tcPr>
            <w:tcW w:w="2549" w:type="dxa"/>
            <w:vAlign w:val="top"/>
          </w:tcPr>
          <w:p w14:paraId="15C22A80">
            <w:pPr>
              <w:pStyle w:val="6"/>
              <w:spacing w:before="90" w:line="179" w:lineRule="auto"/>
              <w:ind w:left="1734"/>
            </w:pPr>
            <w:r>
              <w:rPr>
                <w:b/>
                <w:bCs/>
                <w:spacing w:val="4"/>
              </w:rPr>
              <w:t>439.61</w:t>
            </w:r>
          </w:p>
        </w:tc>
        <w:tc>
          <w:tcPr>
            <w:tcW w:w="2549" w:type="dxa"/>
            <w:vAlign w:val="top"/>
          </w:tcPr>
          <w:p w14:paraId="00875B41">
            <w:pPr>
              <w:pStyle w:val="6"/>
              <w:spacing w:before="90" w:line="179" w:lineRule="auto"/>
              <w:ind w:left="1736"/>
            </w:pPr>
            <w:r>
              <w:rPr>
                <w:b/>
                <w:bCs/>
                <w:spacing w:val="4"/>
              </w:rPr>
              <w:t>420.17</w:t>
            </w:r>
          </w:p>
        </w:tc>
        <w:tc>
          <w:tcPr>
            <w:tcW w:w="2556" w:type="dxa"/>
            <w:vAlign w:val="top"/>
          </w:tcPr>
          <w:p w14:paraId="056E27E0">
            <w:pPr>
              <w:pStyle w:val="6"/>
              <w:spacing w:before="90" w:line="179" w:lineRule="auto"/>
              <w:ind w:left="1881"/>
            </w:pPr>
            <w:r>
              <w:rPr>
                <w:b/>
                <w:bCs/>
                <w:spacing w:val="1"/>
              </w:rPr>
              <w:t>19.44</w:t>
            </w:r>
          </w:p>
        </w:tc>
      </w:tr>
      <w:tr w14:paraId="5167E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2F853D4">
            <w:pPr>
              <w:pStyle w:val="6"/>
              <w:spacing w:before="92" w:line="178" w:lineRule="auto"/>
              <w:ind w:left="371"/>
            </w:pPr>
            <w:r>
              <w:t>2</w:t>
            </w:r>
          </w:p>
        </w:tc>
        <w:tc>
          <w:tcPr>
            <w:tcW w:w="1190" w:type="dxa"/>
            <w:vAlign w:val="top"/>
          </w:tcPr>
          <w:p w14:paraId="673AC2CB">
            <w:pPr>
              <w:pStyle w:val="6"/>
              <w:spacing w:before="90" w:line="179" w:lineRule="auto"/>
              <w:ind w:left="113"/>
            </w:pPr>
            <w:r>
              <w:t>301</w:t>
            </w:r>
          </w:p>
        </w:tc>
        <w:tc>
          <w:tcPr>
            <w:tcW w:w="4532" w:type="dxa"/>
            <w:vAlign w:val="top"/>
          </w:tcPr>
          <w:p w14:paraId="05F62D5B">
            <w:pPr>
              <w:pStyle w:val="6"/>
              <w:spacing w:before="76" w:line="190" w:lineRule="auto"/>
              <w:ind w:left="104"/>
            </w:pPr>
            <w:r>
              <w:rPr>
                <w:spacing w:val="8"/>
              </w:rPr>
              <w:t>工资福利支出</w:t>
            </w:r>
          </w:p>
        </w:tc>
        <w:tc>
          <w:tcPr>
            <w:tcW w:w="2549" w:type="dxa"/>
            <w:vAlign w:val="top"/>
          </w:tcPr>
          <w:p w14:paraId="043EB22B">
            <w:pPr>
              <w:pStyle w:val="6"/>
              <w:spacing w:before="92" w:line="178" w:lineRule="auto"/>
              <w:ind w:left="1781"/>
            </w:pPr>
            <w:r>
              <w:rPr>
                <w:spacing w:val="3"/>
              </w:rPr>
              <w:t>248.93</w:t>
            </w:r>
          </w:p>
        </w:tc>
        <w:tc>
          <w:tcPr>
            <w:tcW w:w="2549" w:type="dxa"/>
            <w:vAlign w:val="top"/>
          </w:tcPr>
          <w:p w14:paraId="30B55954">
            <w:pPr>
              <w:pStyle w:val="6"/>
              <w:spacing w:before="92" w:line="178" w:lineRule="auto"/>
              <w:ind w:left="1783"/>
            </w:pPr>
            <w:r>
              <w:rPr>
                <w:spacing w:val="3"/>
              </w:rPr>
              <w:t>248.93</w:t>
            </w:r>
          </w:p>
        </w:tc>
        <w:tc>
          <w:tcPr>
            <w:tcW w:w="2556" w:type="dxa"/>
            <w:vAlign w:val="top"/>
          </w:tcPr>
          <w:p w14:paraId="331BCBEC">
            <w:pPr>
              <w:rPr>
                <w:rFonts w:ascii="Arial"/>
                <w:sz w:val="21"/>
              </w:rPr>
            </w:pPr>
          </w:p>
        </w:tc>
      </w:tr>
      <w:tr w14:paraId="2216E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CEE53A7">
            <w:pPr>
              <w:pStyle w:val="6"/>
              <w:spacing w:before="92" w:line="178" w:lineRule="auto"/>
              <w:ind w:left="374"/>
            </w:pPr>
            <w:r>
              <w:t>3</w:t>
            </w:r>
          </w:p>
        </w:tc>
        <w:tc>
          <w:tcPr>
            <w:tcW w:w="1190" w:type="dxa"/>
            <w:vAlign w:val="top"/>
          </w:tcPr>
          <w:p w14:paraId="309752B4">
            <w:pPr>
              <w:pStyle w:val="6"/>
              <w:spacing w:before="90" w:line="179" w:lineRule="auto"/>
              <w:ind w:left="113"/>
            </w:pPr>
            <w:r>
              <w:rPr>
                <w:spacing w:val="2"/>
              </w:rPr>
              <w:t>30101</w:t>
            </w:r>
          </w:p>
        </w:tc>
        <w:tc>
          <w:tcPr>
            <w:tcW w:w="4532" w:type="dxa"/>
            <w:vAlign w:val="top"/>
          </w:tcPr>
          <w:p w14:paraId="26B6A8E3">
            <w:pPr>
              <w:pStyle w:val="6"/>
              <w:spacing w:before="76" w:line="190" w:lineRule="auto"/>
              <w:ind w:left="101"/>
            </w:pPr>
            <w:r>
              <w:rPr>
                <w:spacing w:val="8"/>
              </w:rPr>
              <w:t>基本工资</w:t>
            </w:r>
          </w:p>
        </w:tc>
        <w:tc>
          <w:tcPr>
            <w:tcW w:w="2549" w:type="dxa"/>
            <w:vAlign w:val="top"/>
          </w:tcPr>
          <w:p w14:paraId="66992D6F">
            <w:pPr>
              <w:pStyle w:val="6"/>
              <w:spacing w:before="90" w:line="179" w:lineRule="auto"/>
              <w:ind w:left="1905"/>
            </w:pPr>
            <w:r>
              <w:rPr>
                <w:spacing w:val="2"/>
              </w:rPr>
              <w:t>62.10</w:t>
            </w:r>
          </w:p>
        </w:tc>
        <w:tc>
          <w:tcPr>
            <w:tcW w:w="2549" w:type="dxa"/>
            <w:vAlign w:val="top"/>
          </w:tcPr>
          <w:p w14:paraId="48B4A639">
            <w:pPr>
              <w:pStyle w:val="6"/>
              <w:spacing w:before="90" w:line="179" w:lineRule="auto"/>
              <w:ind w:left="1907"/>
            </w:pPr>
            <w:r>
              <w:rPr>
                <w:spacing w:val="2"/>
              </w:rPr>
              <w:t>62.10</w:t>
            </w:r>
          </w:p>
        </w:tc>
        <w:tc>
          <w:tcPr>
            <w:tcW w:w="2556" w:type="dxa"/>
            <w:vAlign w:val="top"/>
          </w:tcPr>
          <w:p w14:paraId="278FF816">
            <w:pPr>
              <w:rPr>
                <w:rFonts w:ascii="Arial"/>
                <w:sz w:val="21"/>
              </w:rPr>
            </w:pPr>
          </w:p>
        </w:tc>
      </w:tr>
      <w:tr w14:paraId="3BD00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1071CEB">
            <w:pPr>
              <w:pStyle w:val="6"/>
              <w:spacing w:before="96" w:line="176" w:lineRule="auto"/>
              <w:ind w:left="362"/>
            </w:pPr>
            <w:r>
              <w:rPr>
                <w:spacing w:val="3"/>
              </w:rPr>
              <w:t>4</w:t>
            </w:r>
          </w:p>
        </w:tc>
        <w:tc>
          <w:tcPr>
            <w:tcW w:w="1190" w:type="dxa"/>
            <w:vAlign w:val="top"/>
          </w:tcPr>
          <w:p w14:paraId="68E63F0D">
            <w:pPr>
              <w:pStyle w:val="6"/>
              <w:spacing w:before="91" w:line="179" w:lineRule="auto"/>
              <w:ind w:left="113"/>
            </w:pPr>
            <w:r>
              <w:rPr>
                <w:spacing w:val="2"/>
              </w:rPr>
              <w:t>30102</w:t>
            </w:r>
          </w:p>
        </w:tc>
        <w:tc>
          <w:tcPr>
            <w:tcW w:w="4532" w:type="dxa"/>
            <w:vAlign w:val="top"/>
          </w:tcPr>
          <w:p w14:paraId="08AC5A75">
            <w:pPr>
              <w:pStyle w:val="6"/>
              <w:spacing w:before="78" w:line="189" w:lineRule="auto"/>
              <w:ind w:left="101"/>
            </w:pPr>
            <w:r>
              <w:rPr>
                <w:spacing w:val="8"/>
              </w:rPr>
              <w:t>津贴补贴</w:t>
            </w:r>
          </w:p>
        </w:tc>
        <w:tc>
          <w:tcPr>
            <w:tcW w:w="2549" w:type="dxa"/>
            <w:vAlign w:val="top"/>
          </w:tcPr>
          <w:p w14:paraId="1E51DACE">
            <w:pPr>
              <w:pStyle w:val="6"/>
              <w:spacing w:before="91" w:line="179" w:lineRule="auto"/>
              <w:ind w:left="1911"/>
            </w:pPr>
            <w:r>
              <w:t>11.80</w:t>
            </w:r>
          </w:p>
        </w:tc>
        <w:tc>
          <w:tcPr>
            <w:tcW w:w="2549" w:type="dxa"/>
            <w:vAlign w:val="top"/>
          </w:tcPr>
          <w:p w14:paraId="3E30FE9E">
            <w:pPr>
              <w:pStyle w:val="6"/>
              <w:spacing w:before="91" w:line="179" w:lineRule="auto"/>
              <w:ind w:left="1913"/>
            </w:pPr>
            <w:r>
              <w:t>11.80</w:t>
            </w:r>
          </w:p>
        </w:tc>
        <w:tc>
          <w:tcPr>
            <w:tcW w:w="2556" w:type="dxa"/>
            <w:vAlign w:val="top"/>
          </w:tcPr>
          <w:p w14:paraId="0CFAAC1E">
            <w:pPr>
              <w:rPr>
                <w:rFonts w:ascii="Arial"/>
                <w:sz w:val="21"/>
              </w:rPr>
            </w:pPr>
          </w:p>
        </w:tc>
      </w:tr>
      <w:tr w14:paraId="0A1D5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3FBA1E9">
            <w:pPr>
              <w:pStyle w:val="6"/>
              <w:spacing w:before="96" w:line="176" w:lineRule="auto"/>
              <w:ind w:left="378"/>
            </w:pPr>
            <w:r>
              <w:t>5</w:t>
            </w:r>
          </w:p>
        </w:tc>
        <w:tc>
          <w:tcPr>
            <w:tcW w:w="1190" w:type="dxa"/>
            <w:vAlign w:val="top"/>
          </w:tcPr>
          <w:p w14:paraId="73FF183F">
            <w:pPr>
              <w:pStyle w:val="6"/>
              <w:spacing w:before="92" w:line="179" w:lineRule="auto"/>
              <w:ind w:left="113"/>
            </w:pPr>
            <w:r>
              <w:rPr>
                <w:spacing w:val="2"/>
              </w:rPr>
              <w:t>30103</w:t>
            </w:r>
          </w:p>
        </w:tc>
        <w:tc>
          <w:tcPr>
            <w:tcW w:w="4532" w:type="dxa"/>
            <w:vAlign w:val="top"/>
          </w:tcPr>
          <w:p w14:paraId="7D797AF4">
            <w:pPr>
              <w:pStyle w:val="6"/>
              <w:spacing w:before="79" w:line="189" w:lineRule="auto"/>
              <w:ind w:left="101"/>
            </w:pPr>
            <w:r>
              <w:rPr>
                <w:spacing w:val="7"/>
              </w:rPr>
              <w:t>奖金</w:t>
            </w:r>
          </w:p>
        </w:tc>
        <w:tc>
          <w:tcPr>
            <w:tcW w:w="2549" w:type="dxa"/>
            <w:vAlign w:val="top"/>
          </w:tcPr>
          <w:p w14:paraId="3187F428">
            <w:pPr>
              <w:pStyle w:val="6"/>
              <w:spacing w:before="94" w:line="178" w:lineRule="auto"/>
              <w:ind w:left="1911"/>
            </w:pPr>
            <w:r>
              <w:t>54.94</w:t>
            </w:r>
          </w:p>
        </w:tc>
        <w:tc>
          <w:tcPr>
            <w:tcW w:w="2549" w:type="dxa"/>
            <w:vAlign w:val="top"/>
          </w:tcPr>
          <w:p w14:paraId="695742E5">
            <w:pPr>
              <w:pStyle w:val="6"/>
              <w:spacing w:before="94" w:line="178" w:lineRule="auto"/>
              <w:ind w:left="1913"/>
            </w:pPr>
            <w:r>
              <w:t>54.94</w:t>
            </w:r>
          </w:p>
        </w:tc>
        <w:tc>
          <w:tcPr>
            <w:tcW w:w="2556" w:type="dxa"/>
            <w:vAlign w:val="top"/>
          </w:tcPr>
          <w:p w14:paraId="18E7F1CF">
            <w:pPr>
              <w:rPr>
                <w:rFonts w:ascii="Arial"/>
                <w:sz w:val="21"/>
              </w:rPr>
            </w:pPr>
          </w:p>
        </w:tc>
      </w:tr>
      <w:tr w14:paraId="6E002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2B048EB">
            <w:pPr>
              <w:pStyle w:val="6"/>
              <w:spacing w:before="94" w:line="178" w:lineRule="auto"/>
              <w:ind w:left="372"/>
            </w:pPr>
            <w:r>
              <w:t>6</w:t>
            </w:r>
          </w:p>
        </w:tc>
        <w:tc>
          <w:tcPr>
            <w:tcW w:w="1190" w:type="dxa"/>
            <w:vAlign w:val="top"/>
          </w:tcPr>
          <w:p w14:paraId="79CBAAC9">
            <w:pPr>
              <w:pStyle w:val="6"/>
              <w:spacing w:before="92" w:line="179" w:lineRule="auto"/>
              <w:ind w:left="113"/>
            </w:pPr>
            <w:r>
              <w:rPr>
                <w:spacing w:val="2"/>
              </w:rPr>
              <w:t>30107</w:t>
            </w:r>
          </w:p>
        </w:tc>
        <w:tc>
          <w:tcPr>
            <w:tcW w:w="4532" w:type="dxa"/>
            <w:vAlign w:val="top"/>
          </w:tcPr>
          <w:p w14:paraId="53514C7A">
            <w:pPr>
              <w:pStyle w:val="6"/>
              <w:spacing w:before="78" w:line="190" w:lineRule="auto"/>
              <w:ind w:left="101"/>
            </w:pPr>
            <w:r>
              <w:rPr>
                <w:spacing w:val="8"/>
              </w:rPr>
              <w:t>绩效工资</w:t>
            </w:r>
          </w:p>
        </w:tc>
        <w:tc>
          <w:tcPr>
            <w:tcW w:w="2549" w:type="dxa"/>
            <w:vAlign w:val="top"/>
          </w:tcPr>
          <w:p w14:paraId="19C08C2F">
            <w:pPr>
              <w:pStyle w:val="6"/>
              <w:spacing w:before="92" w:line="179" w:lineRule="auto"/>
              <w:ind w:left="1895"/>
            </w:pPr>
            <w:r>
              <w:rPr>
                <w:spacing w:val="4"/>
              </w:rPr>
              <w:t>45.71</w:t>
            </w:r>
          </w:p>
        </w:tc>
        <w:tc>
          <w:tcPr>
            <w:tcW w:w="2549" w:type="dxa"/>
            <w:vAlign w:val="top"/>
          </w:tcPr>
          <w:p w14:paraId="48FF595D">
            <w:pPr>
              <w:pStyle w:val="6"/>
              <w:spacing w:before="92" w:line="179" w:lineRule="auto"/>
              <w:ind w:left="1897"/>
            </w:pPr>
            <w:r>
              <w:rPr>
                <w:spacing w:val="4"/>
              </w:rPr>
              <w:t>45.71</w:t>
            </w:r>
          </w:p>
        </w:tc>
        <w:tc>
          <w:tcPr>
            <w:tcW w:w="2556" w:type="dxa"/>
            <w:vAlign w:val="top"/>
          </w:tcPr>
          <w:p w14:paraId="02F5C9D0">
            <w:pPr>
              <w:rPr>
                <w:rFonts w:ascii="Arial"/>
                <w:sz w:val="21"/>
              </w:rPr>
            </w:pPr>
          </w:p>
        </w:tc>
      </w:tr>
      <w:tr w14:paraId="0ABD9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E63DBC5">
            <w:pPr>
              <w:pStyle w:val="6"/>
              <w:spacing w:before="98" w:line="176" w:lineRule="auto"/>
              <w:ind w:left="369"/>
            </w:pPr>
            <w:r>
              <w:t>7</w:t>
            </w:r>
          </w:p>
        </w:tc>
        <w:tc>
          <w:tcPr>
            <w:tcW w:w="1190" w:type="dxa"/>
            <w:vAlign w:val="top"/>
          </w:tcPr>
          <w:p w14:paraId="61FE1BB9">
            <w:pPr>
              <w:pStyle w:val="6"/>
              <w:spacing w:before="93" w:line="179" w:lineRule="auto"/>
              <w:ind w:left="113"/>
            </w:pPr>
            <w:r>
              <w:rPr>
                <w:spacing w:val="2"/>
              </w:rPr>
              <w:t>30108</w:t>
            </w:r>
          </w:p>
        </w:tc>
        <w:tc>
          <w:tcPr>
            <w:tcW w:w="4532" w:type="dxa"/>
            <w:vAlign w:val="top"/>
          </w:tcPr>
          <w:p w14:paraId="49949C6E">
            <w:pPr>
              <w:pStyle w:val="6"/>
              <w:spacing w:before="80" w:line="189" w:lineRule="auto"/>
              <w:ind w:left="101"/>
            </w:pPr>
            <w:r>
              <w:rPr>
                <w:spacing w:val="9"/>
              </w:rPr>
              <w:t>机关事业单位基本养老保险缴费</w:t>
            </w:r>
          </w:p>
        </w:tc>
        <w:tc>
          <w:tcPr>
            <w:tcW w:w="2549" w:type="dxa"/>
            <w:vAlign w:val="top"/>
          </w:tcPr>
          <w:p w14:paraId="09ED4812">
            <w:pPr>
              <w:pStyle w:val="6"/>
              <w:spacing w:before="95" w:line="178" w:lineRule="auto"/>
              <w:ind w:left="1904"/>
            </w:pPr>
            <w:r>
              <w:rPr>
                <w:spacing w:val="2"/>
              </w:rPr>
              <w:t>22.79</w:t>
            </w:r>
          </w:p>
        </w:tc>
        <w:tc>
          <w:tcPr>
            <w:tcW w:w="2549" w:type="dxa"/>
            <w:vAlign w:val="top"/>
          </w:tcPr>
          <w:p w14:paraId="55027176">
            <w:pPr>
              <w:pStyle w:val="6"/>
              <w:spacing w:before="95" w:line="178" w:lineRule="auto"/>
              <w:ind w:left="1906"/>
            </w:pPr>
            <w:r>
              <w:rPr>
                <w:spacing w:val="2"/>
              </w:rPr>
              <w:t>22.79</w:t>
            </w:r>
          </w:p>
        </w:tc>
        <w:tc>
          <w:tcPr>
            <w:tcW w:w="2556" w:type="dxa"/>
            <w:vAlign w:val="top"/>
          </w:tcPr>
          <w:p w14:paraId="6A4DF453">
            <w:pPr>
              <w:rPr>
                <w:rFonts w:ascii="Arial"/>
                <w:sz w:val="21"/>
              </w:rPr>
            </w:pPr>
          </w:p>
        </w:tc>
      </w:tr>
      <w:tr w14:paraId="22828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3FC01DF">
            <w:pPr>
              <w:pStyle w:val="6"/>
              <w:spacing w:before="93" w:line="179" w:lineRule="auto"/>
              <w:ind w:left="371"/>
            </w:pPr>
            <w:r>
              <w:t>8</w:t>
            </w:r>
          </w:p>
        </w:tc>
        <w:tc>
          <w:tcPr>
            <w:tcW w:w="1190" w:type="dxa"/>
            <w:vAlign w:val="top"/>
          </w:tcPr>
          <w:p w14:paraId="7EB35E3B">
            <w:pPr>
              <w:pStyle w:val="6"/>
              <w:spacing w:before="93" w:line="179" w:lineRule="auto"/>
              <w:ind w:left="113"/>
            </w:pPr>
            <w:r>
              <w:rPr>
                <w:spacing w:val="2"/>
              </w:rPr>
              <w:t>30109</w:t>
            </w:r>
          </w:p>
        </w:tc>
        <w:tc>
          <w:tcPr>
            <w:tcW w:w="4532" w:type="dxa"/>
            <w:vAlign w:val="top"/>
          </w:tcPr>
          <w:p w14:paraId="6A9CE0F0">
            <w:pPr>
              <w:pStyle w:val="6"/>
              <w:spacing w:before="79" w:line="190" w:lineRule="auto"/>
              <w:ind w:left="102"/>
            </w:pPr>
            <w:r>
              <w:rPr>
                <w:spacing w:val="8"/>
              </w:rPr>
              <w:t>职业年金缴费</w:t>
            </w:r>
          </w:p>
        </w:tc>
        <w:tc>
          <w:tcPr>
            <w:tcW w:w="2549" w:type="dxa"/>
            <w:vAlign w:val="top"/>
          </w:tcPr>
          <w:p w14:paraId="58635AFC">
            <w:pPr>
              <w:pStyle w:val="6"/>
              <w:spacing w:before="93" w:line="179" w:lineRule="auto"/>
              <w:ind w:left="1911"/>
            </w:pPr>
            <w:r>
              <w:t>10.00</w:t>
            </w:r>
          </w:p>
        </w:tc>
        <w:tc>
          <w:tcPr>
            <w:tcW w:w="2549" w:type="dxa"/>
            <w:vAlign w:val="top"/>
          </w:tcPr>
          <w:p w14:paraId="5DB1B96C">
            <w:pPr>
              <w:pStyle w:val="6"/>
              <w:spacing w:before="93" w:line="179" w:lineRule="auto"/>
              <w:ind w:left="1913"/>
            </w:pPr>
            <w:r>
              <w:t>10.00</w:t>
            </w:r>
          </w:p>
        </w:tc>
        <w:tc>
          <w:tcPr>
            <w:tcW w:w="2556" w:type="dxa"/>
            <w:vAlign w:val="top"/>
          </w:tcPr>
          <w:p w14:paraId="5B6C7E37">
            <w:pPr>
              <w:rPr>
                <w:rFonts w:ascii="Arial"/>
                <w:sz w:val="21"/>
              </w:rPr>
            </w:pPr>
          </w:p>
        </w:tc>
      </w:tr>
      <w:tr w14:paraId="118C4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9A1B99C">
            <w:pPr>
              <w:pStyle w:val="6"/>
              <w:spacing w:before="95" w:line="178" w:lineRule="auto"/>
              <w:ind w:left="370"/>
            </w:pPr>
            <w:r>
              <w:t>9</w:t>
            </w:r>
          </w:p>
        </w:tc>
        <w:tc>
          <w:tcPr>
            <w:tcW w:w="1190" w:type="dxa"/>
            <w:vAlign w:val="top"/>
          </w:tcPr>
          <w:p w14:paraId="7F15F21A">
            <w:pPr>
              <w:pStyle w:val="6"/>
              <w:spacing w:before="93" w:line="179" w:lineRule="auto"/>
              <w:ind w:left="113"/>
            </w:pPr>
            <w:r>
              <w:rPr>
                <w:spacing w:val="2"/>
              </w:rPr>
              <w:t>30110</w:t>
            </w:r>
          </w:p>
        </w:tc>
        <w:tc>
          <w:tcPr>
            <w:tcW w:w="4532" w:type="dxa"/>
            <w:vAlign w:val="top"/>
          </w:tcPr>
          <w:p w14:paraId="65B5612F">
            <w:pPr>
              <w:pStyle w:val="6"/>
              <w:spacing w:before="80" w:line="189" w:lineRule="auto"/>
              <w:ind w:left="102"/>
            </w:pPr>
            <w:r>
              <w:rPr>
                <w:spacing w:val="9"/>
              </w:rPr>
              <w:t>职工基本医疗保险缴费</w:t>
            </w:r>
          </w:p>
        </w:tc>
        <w:tc>
          <w:tcPr>
            <w:tcW w:w="2549" w:type="dxa"/>
            <w:vAlign w:val="top"/>
          </w:tcPr>
          <w:p w14:paraId="769F8DA7">
            <w:pPr>
              <w:pStyle w:val="6"/>
              <w:spacing w:before="95" w:line="178" w:lineRule="auto"/>
              <w:ind w:left="2028"/>
            </w:pPr>
            <w:r>
              <w:rPr>
                <w:spacing w:val="1"/>
              </w:rPr>
              <w:t>9.06</w:t>
            </w:r>
          </w:p>
        </w:tc>
        <w:tc>
          <w:tcPr>
            <w:tcW w:w="2549" w:type="dxa"/>
            <w:vAlign w:val="top"/>
          </w:tcPr>
          <w:p w14:paraId="25B09806">
            <w:pPr>
              <w:pStyle w:val="6"/>
              <w:spacing w:before="95" w:line="178" w:lineRule="auto"/>
              <w:ind w:left="2030"/>
            </w:pPr>
            <w:r>
              <w:rPr>
                <w:spacing w:val="1"/>
              </w:rPr>
              <w:t>9.06</w:t>
            </w:r>
          </w:p>
        </w:tc>
        <w:tc>
          <w:tcPr>
            <w:tcW w:w="2556" w:type="dxa"/>
            <w:vAlign w:val="top"/>
          </w:tcPr>
          <w:p w14:paraId="638E9AFA">
            <w:pPr>
              <w:rPr>
                <w:rFonts w:ascii="Arial"/>
                <w:sz w:val="21"/>
              </w:rPr>
            </w:pPr>
          </w:p>
        </w:tc>
      </w:tr>
      <w:tr w14:paraId="6EBCA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64F3D13">
            <w:pPr>
              <w:pStyle w:val="6"/>
              <w:spacing w:before="94" w:line="179" w:lineRule="auto"/>
              <w:ind w:left="318"/>
            </w:pPr>
            <w:r>
              <w:rPr>
                <w:spacing w:val="-5"/>
              </w:rPr>
              <w:t>10</w:t>
            </w:r>
          </w:p>
        </w:tc>
        <w:tc>
          <w:tcPr>
            <w:tcW w:w="1190" w:type="dxa"/>
            <w:vAlign w:val="top"/>
          </w:tcPr>
          <w:p w14:paraId="612240AB">
            <w:pPr>
              <w:pStyle w:val="6"/>
              <w:spacing w:before="94" w:line="179" w:lineRule="auto"/>
              <w:ind w:left="113"/>
            </w:pPr>
            <w:r>
              <w:rPr>
                <w:spacing w:val="2"/>
              </w:rPr>
              <w:t>30112</w:t>
            </w:r>
          </w:p>
        </w:tc>
        <w:tc>
          <w:tcPr>
            <w:tcW w:w="4532" w:type="dxa"/>
            <w:vAlign w:val="top"/>
          </w:tcPr>
          <w:p w14:paraId="49208BE8">
            <w:pPr>
              <w:pStyle w:val="6"/>
              <w:spacing w:before="80" w:line="190" w:lineRule="auto"/>
              <w:ind w:left="101"/>
            </w:pPr>
            <w:r>
              <w:rPr>
                <w:spacing w:val="9"/>
              </w:rPr>
              <w:t>其他社会保障缴费</w:t>
            </w:r>
          </w:p>
        </w:tc>
        <w:tc>
          <w:tcPr>
            <w:tcW w:w="2549" w:type="dxa"/>
            <w:vAlign w:val="top"/>
          </w:tcPr>
          <w:p w14:paraId="3FB87FA4">
            <w:pPr>
              <w:pStyle w:val="6"/>
              <w:spacing w:before="96" w:line="178" w:lineRule="auto"/>
              <w:ind w:left="2028"/>
            </w:pPr>
            <w:r>
              <w:rPr>
                <w:spacing w:val="1"/>
              </w:rPr>
              <w:t>8.30</w:t>
            </w:r>
          </w:p>
        </w:tc>
        <w:tc>
          <w:tcPr>
            <w:tcW w:w="2549" w:type="dxa"/>
            <w:vAlign w:val="top"/>
          </w:tcPr>
          <w:p w14:paraId="769CB28E">
            <w:pPr>
              <w:pStyle w:val="6"/>
              <w:spacing w:before="96" w:line="178" w:lineRule="auto"/>
              <w:ind w:left="2031"/>
            </w:pPr>
            <w:r>
              <w:rPr>
                <w:spacing w:val="1"/>
              </w:rPr>
              <w:t>8.30</w:t>
            </w:r>
          </w:p>
        </w:tc>
        <w:tc>
          <w:tcPr>
            <w:tcW w:w="2556" w:type="dxa"/>
            <w:vAlign w:val="top"/>
          </w:tcPr>
          <w:p w14:paraId="0B5324D0">
            <w:pPr>
              <w:rPr>
                <w:rFonts w:ascii="Arial"/>
                <w:sz w:val="21"/>
              </w:rPr>
            </w:pPr>
          </w:p>
        </w:tc>
      </w:tr>
      <w:tr w14:paraId="25842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777C49A">
            <w:pPr>
              <w:pStyle w:val="6"/>
              <w:spacing w:before="94" w:line="179" w:lineRule="auto"/>
              <w:ind w:left="318"/>
            </w:pPr>
            <w:r>
              <w:rPr>
                <w:spacing w:val="-5"/>
              </w:rPr>
              <w:t>11</w:t>
            </w:r>
          </w:p>
        </w:tc>
        <w:tc>
          <w:tcPr>
            <w:tcW w:w="1190" w:type="dxa"/>
            <w:vAlign w:val="top"/>
          </w:tcPr>
          <w:p w14:paraId="10AE85D0">
            <w:pPr>
              <w:pStyle w:val="6"/>
              <w:spacing w:before="94" w:line="179" w:lineRule="auto"/>
              <w:ind w:left="113"/>
            </w:pPr>
            <w:r>
              <w:rPr>
                <w:spacing w:val="2"/>
              </w:rPr>
              <w:t>30113</w:t>
            </w:r>
          </w:p>
        </w:tc>
        <w:tc>
          <w:tcPr>
            <w:tcW w:w="4532" w:type="dxa"/>
            <w:vAlign w:val="top"/>
          </w:tcPr>
          <w:p w14:paraId="5C11CEC6">
            <w:pPr>
              <w:pStyle w:val="6"/>
              <w:spacing w:before="81" w:line="189" w:lineRule="auto"/>
              <w:ind w:left="101"/>
            </w:pPr>
            <w:r>
              <w:rPr>
                <w:spacing w:val="9"/>
              </w:rPr>
              <w:t>住房公积金</w:t>
            </w:r>
          </w:p>
        </w:tc>
        <w:tc>
          <w:tcPr>
            <w:tcW w:w="2549" w:type="dxa"/>
            <w:vAlign w:val="top"/>
          </w:tcPr>
          <w:p w14:paraId="20AA957F">
            <w:pPr>
              <w:pStyle w:val="6"/>
              <w:spacing w:before="94" w:line="179" w:lineRule="auto"/>
              <w:ind w:left="1911"/>
            </w:pPr>
            <w:r>
              <w:t>19.93</w:t>
            </w:r>
          </w:p>
        </w:tc>
        <w:tc>
          <w:tcPr>
            <w:tcW w:w="2549" w:type="dxa"/>
            <w:vAlign w:val="top"/>
          </w:tcPr>
          <w:p w14:paraId="2FB4A226">
            <w:pPr>
              <w:pStyle w:val="6"/>
              <w:spacing w:before="94" w:line="179" w:lineRule="auto"/>
              <w:ind w:left="1913"/>
            </w:pPr>
            <w:r>
              <w:t>19.93</w:t>
            </w:r>
          </w:p>
        </w:tc>
        <w:tc>
          <w:tcPr>
            <w:tcW w:w="2556" w:type="dxa"/>
            <w:vAlign w:val="top"/>
          </w:tcPr>
          <w:p w14:paraId="095965B6">
            <w:pPr>
              <w:rPr>
                <w:rFonts w:ascii="Arial"/>
                <w:sz w:val="21"/>
              </w:rPr>
            </w:pPr>
          </w:p>
        </w:tc>
      </w:tr>
      <w:tr w14:paraId="24DD8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6A2D80F">
            <w:pPr>
              <w:pStyle w:val="6"/>
              <w:spacing w:before="95" w:line="179" w:lineRule="auto"/>
              <w:ind w:left="318"/>
            </w:pPr>
            <w:r>
              <w:rPr>
                <w:spacing w:val="-5"/>
              </w:rPr>
              <w:t>12</w:t>
            </w:r>
          </w:p>
        </w:tc>
        <w:tc>
          <w:tcPr>
            <w:tcW w:w="1190" w:type="dxa"/>
            <w:vAlign w:val="top"/>
          </w:tcPr>
          <w:p w14:paraId="107E5CA7">
            <w:pPr>
              <w:pStyle w:val="6"/>
              <w:spacing w:before="95" w:line="179" w:lineRule="auto"/>
              <w:ind w:left="113"/>
            </w:pPr>
            <w:r>
              <w:rPr>
                <w:spacing w:val="2"/>
              </w:rPr>
              <w:t>30199</w:t>
            </w:r>
          </w:p>
        </w:tc>
        <w:tc>
          <w:tcPr>
            <w:tcW w:w="4532" w:type="dxa"/>
            <w:vAlign w:val="top"/>
          </w:tcPr>
          <w:p w14:paraId="232B1773">
            <w:pPr>
              <w:pStyle w:val="6"/>
              <w:spacing w:before="81" w:line="190" w:lineRule="auto"/>
              <w:ind w:left="101"/>
            </w:pPr>
            <w:r>
              <w:rPr>
                <w:spacing w:val="9"/>
              </w:rPr>
              <w:t>其他工资福利支出</w:t>
            </w:r>
          </w:p>
        </w:tc>
        <w:tc>
          <w:tcPr>
            <w:tcW w:w="2549" w:type="dxa"/>
            <w:vAlign w:val="top"/>
          </w:tcPr>
          <w:p w14:paraId="63E65943">
            <w:pPr>
              <w:pStyle w:val="6"/>
              <w:spacing w:before="97" w:line="178" w:lineRule="auto"/>
              <w:ind w:left="2019"/>
            </w:pPr>
            <w:r>
              <w:rPr>
                <w:spacing w:val="3"/>
              </w:rPr>
              <w:t>4.30</w:t>
            </w:r>
          </w:p>
        </w:tc>
        <w:tc>
          <w:tcPr>
            <w:tcW w:w="2549" w:type="dxa"/>
            <w:vAlign w:val="top"/>
          </w:tcPr>
          <w:p w14:paraId="5F01C9C8">
            <w:pPr>
              <w:pStyle w:val="6"/>
              <w:spacing w:before="97" w:line="178" w:lineRule="auto"/>
              <w:ind w:left="2022"/>
            </w:pPr>
            <w:r>
              <w:rPr>
                <w:spacing w:val="3"/>
              </w:rPr>
              <w:t>4.30</w:t>
            </w:r>
          </w:p>
        </w:tc>
        <w:tc>
          <w:tcPr>
            <w:tcW w:w="2556" w:type="dxa"/>
            <w:vAlign w:val="top"/>
          </w:tcPr>
          <w:p w14:paraId="662E29BE">
            <w:pPr>
              <w:rPr>
                <w:rFonts w:ascii="Arial"/>
                <w:sz w:val="21"/>
              </w:rPr>
            </w:pPr>
          </w:p>
        </w:tc>
      </w:tr>
      <w:tr w14:paraId="72DE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C2D0F9">
            <w:pPr>
              <w:pStyle w:val="6"/>
              <w:spacing w:before="95" w:line="179" w:lineRule="auto"/>
              <w:ind w:left="318"/>
            </w:pPr>
            <w:r>
              <w:rPr>
                <w:spacing w:val="-5"/>
              </w:rPr>
              <w:t>13</w:t>
            </w:r>
          </w:p>
        </w:tc>
        <w:tc>
          <w:tcPr>
            <w:tcW w:w="1190" w:type="dxa"/>
            <w:vAlign w:val="top"/>
          </w:tcPr>
          <w:p w14:paraId="2BE434DD">
            <w:pPr>
              <w:pStyle w:val="6"/>
              <w:spacing w:before="97" w:line="178" w:lineRule="auto"/>
              <w:ind w:left="113"/>
            </w:pPr>
            <w:r>
              <w:t>302</w:t>
            </w:r>
          </w:p>
        </w:tc>
        <w:tc>
          <w:tcPr>
            <w:tcW w:w="4532" w:type="dxa"/>
            <w:vAlign w:val="top"/>
          </w:tcPr>
          <w:p w14:paraId="3739ABD9">
            <w:pPr>
              <w:pStyle w:val="6"/>
              <w:spacing w:before="81" w:line="190" w:lineRule="auto"/>
              <w:ind w:left="103"/>
            </w:pPr>
            <w:r>
              <w:rPr>
                <w:spacing w:val="9"/>
              </w:rPr>
              <w:t>商品和服务支出</w:t>
            </w:r>
          </w:p>
        </w:tc>
        <w:tc>
          <w:tcPr>
            <w:tcW w:w="2549" w:type="dxa"/>
            <w:vAlign w:val="top"/>
          </w:tcPr>
          <w:p w14:paraId="4D56A301">
            <w:pPr>
              <w:pStyle w:val="6"/>
              <w:spacing w:before="95" w:line="179" w:lineRule="auto"/>
              <w:ind w:left="1911"/>
            </w:pPr>
            <w:r>
              <w:t>19.44</w:t>
            </w:r>
          </w:p>
        </w:tc>
        <w:tc>
          <w:tcPr>
            <w:tcW w:w="2549" w:type="dxa"/>
            <w:vAlign w:val="top"/>
          </w:tcPr>
          <w:p w14:paraId="472FA930">
            <w:pPr>
              <w:rPr>
                <w:rFonts w:ascii="Arial"/>
                <w:sz w:val="21"/>
              </w:rPr>
            </w:pPr>
          </w:p>
        </w:tc>
        <w:tc>
          <w:tcPr>
            <w:tcW w:w="2556" w:type="dxa"/>
            <w:vAlign w:val="top"/>
          </w:tcPr>
          <w:p w14:paraId="51A50810">
            <w:pPr>
              <w:pStyle w:val="6"/>
              <w:spacing w:before="95" w:line="179" w:lineRule="auto"/>
              <w:ind w:left="1915"/>
            </w:pPr>
            <w:r>
              <w:t>19.44</w:t>
            </w:r>
          </w:p>
        </w:tc>
      </w:tr>
      <w:tr w14:paraId="785C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45928D5">
            <w:pPr>
              <w:pStyle w:val="6"/>
              <w:spacing w:before="95" w:line="179" w:lineRule="auto"/>
              <w:ind w:left="318"/>
            </w:pPr>
            <w:r>
              <w:rPr>
                <w:spacing w:val="-5"/>
              </w:rPr>
              <w:t>14</w:t>
            </w:r>
          </w:p>
        </w:tc>
        <w:tc>
          <w:tcPr>
            <w:tcW w:w="1190" w:type="dxa"/>
            <w:vAlign w:val="top"/>
          </w:tcPr>
          <w:p w14:paraId="7BE52C14">
            <w:pPr>
              <w:pStyle w:val="6"/>
              <w:spacing w:before="97" w:line="178" w:lineRule="auto"/>
              <w:ind w:left="113"/>
            </w:pPr>
            <w:r>
              <w:rPr>
                <w:spacing w:val="2"/>
              </w:rPr>
              <w:t>30208</w:t>
            </w:r>
          </w:p>
        </w:tc>
        <w:tc>
          <w:tcPr>
            <w:tcW w:w="4532" w:type="dxa"/>
            <w:vAlign w:val="top"/>
          </w:tcPr>
          <w:p w14:paraId="6AA9CE20">
            <w:pPr>
              <w:pStyle w:val="6"/>
              <w:spacing w:before="85" w:line="187" w:lineRule="auto"/>
              <w:ind w:left="101"/>
            </w:pPr>
            <w:r>
              <w:rPr>
                <w:spacing w:val="8"/>
              </w:rPr>
              <w:t>取暖费</w:t>
            </w:r>
          </w:p>
        </w:tc>
        <w:tc>
          <w:tcPr>
            <w:tcW w:w="2549" w:type="dxa"/>
            <w:vAlign w:val="top"/>
          </w:tcPr>
          <w:p w14:paraId="1575DEF7">
            <w:pPr>
              <w:pStyle w:val="6"/>
              <w:spacing w:before="95" w:line="179" w:lineRule="auto"/>
              <w:ind w:left="2036"/>
            </w:pPr>
            <w:r>
              <w:rPr>
                <w:spacing w:val="-1"/>
              </w:rPr>
              <w:t>1.73</w:t>
            </w:r>
          </w:p>
        </w:tc>
        <w:tc>
          <w:tcPr>
            <w:tcW w:w="2549" w:type="dxa"/>
            <w:vAlign w:val="top"/>
          </w:tcPr>
          <w:p w14:paraId="6413AF31">
            <w:pPr>
              <w:rPr>
                <w:rFonts w:ascii="Arial"/>
                <w:sz w:val="21"/>
              </w:rPr>
            </w:pPr>
          </w:p>
        </w:tc>
        <w:tc>
          <w:tcPr>
            <w:tcW w:w="2556" w:type="dxa"/>
            <w:vAlign w:val="top"/>
          </w:tcPr>
          <w:p w14:paraId="4C92B947">
            <w:pPr>
              <w:pStyle w:val="6"/>
              <w:spacing w:before="95" w:line="179" w:lineRule="auto"/>
              <w:ind w:left="2038"/>
            </w:pPr>
            <w:r>
              <w:rPr>
                <w:spacing w:val="-1"/>
              </w:rPr>
              <w:t>1.73</w:t>
            </w:r>
          </w:p>
        </w:tc>
      </w:tr>
      <w:tr w14:paraId="53D19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3A00589">
            <w:pPr>
              <w:pStyle w:val="6"/>
              <w:spacing w:before="96" w:line="179" w:lineRule="auto"/>
              <w:ind w:left="318"/>
            </w:pPr>
            <w:r>
              <w:rPr>
                <w:spacing w:val="-5"/>
              </w:rPr>
              <w:t>15</w:t>
            </w:r>
          </w:p>
        </w:tc>
        <w:tc>
          <w:tcPr>
            <w:tcW w:w="1190" w:type="dxa"/>
            <w:vAlign w:val="top"/>
          </w:tcPr>
          <w:p w14:paraId="3D2B3DAF">
            <w:pPr>
              <w:pStyle w:val="6"/>
              <w:spacing w:before="96" w:line="179" w:lineRule="auto"/>
              <w:ind w:left="113"/>
            </w:pPr>
            <w:r>
              <w:rPr>
                <w:spacing w:val="2"/>
              </w:rPr>
              <w:t>30213</w:t>
            </w:r>
          </w:p>
        </w:tc>
        <w:tc>
          <w:tcPr>
            <w:tcW w:w="4532" w:type="dxa"/>
            <w:vAlign w:val="top"/>
          </w:tcPr>
          <w:p w14:paraId="75F5CBC8">
            <w:pPr>
              <w:pStyle w:val="6"/>
              <w:spacing w:before="43" w:line="224" w:lineRule="auto"/>
              <w:ind w:left="101"/>
            </w:pPr>
            <w:r>
              <w:rPr>
                <w:spacing w:val="7"/>
              </w:rPr>
              <w:t>维修(护)费</w:t>
            </w:r>
          </w:p>
        </w:tc>
        <w:tc>
          <w:tcPr>
            <w:tcW w:w="2549" w:type="dxa"/>
            <w:vAlign w:val="top"/>
          </w:tcPr>
          <w:p w14:paraId="6607A2EE">
            <w:pPr>
              <w:pStyle w:val="6"/>
              <w:spacing w:before="98" w:line="178" w:lineRule="auto"/>
              <w:ind w:left="2027"/>
            </w:pPr>
            <w:r>
              <w:rPr>
                <w:spacing w:val="2"/>
              </w:rPr>
              <w:t>0.56</w:t>
            </w:r>
          </w:p>
        </w:tc>
        <w:tc>
          <w:tcPr>
            <w:tcW w:w="2549" w:type="dxa"/>
            <w:vAlign w:val="top"/>
          </w:tcPr>
          <w:p w14:paraId="5A7F67E1">
            <w:pPr>
              <w:rPr>
                <w:rFonts w:ascii="Arial"/>
                <w:sz w:val="21"/>
              </w:rPr>
            </w:pPr>
          </w:p>
        </w:tc>
        <w:tc>
          <w:tcPr>
            <w:tcW w:w="2556" w:type="dxa"/>
            <w:vAlign w:val="top"/>
          </w:tcPr>
          <w:p w14:paraId="592992E4">
            <w:pPr>
              <w:pStyle w:val="6"/>
              <w:spacing w:before="98" w:line="178" w:lineRule="auto"/>
              <w:ind w:left="2029"/>
            </w:pPr>
            <w:r>
              <w:rPr>
                <w:spacing w:val="2"/>
              </w:rPr>
              <w:t>0.56</w:t>
            </w:r>
          </w:p>
        </w:tc>
      </w:tr>
      <w:tr w14:paraId="59506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AC113FB">
            <w:pPr>
              <w:pStyle w:val="6"/>
              <w:spacing w:before="96" w:line="179" w:lineRule="auto"/>
              <w:ind w:left="318"/>
            </w:pPr>
            <w:r>
              <w:rPr>
                <w:spacing w:val="-5"/>
              </w:rPr>
              <w:t>16</w:t>
            </w:r>
          </w:p>
        </w:tc>
        <w:tc>
          <w:tcPr>
            <w:tcW w:w="1190" w:type="dxa"/>
            <w:vAlign w:val="top"/>
          </w:tcPr>
          <w:p w14:paraId="04D3E3A8">
            <w:pPr>
              <w:pStyle w:val="6"/>
              <w:spacing w:before="96" w:line="179" w:lineRule="auto"/>
              <w:ind w:left="113"/>
            </w:pPr>
            <w:r>
              <w:rPr>
                <w:spacing w:val="2"/>
              </w:rPr>
              <w:t>30216</w:t>
            </w:r>
          </w:p>
        </w:tc>
        <w:tc>
          <w:tcPr>
            <w:tcW w:w="4532" w:type="dxa"/>
            <w:vAlign w:val="top"/>
          </w:tcPr>
          <w:p w14:paraId="7A306681">
            <w:pPr>
              <w:pStyle w:val="6"/>
              <w:spacing w:before="83" w:line="189" w:lineRule="auto"/>
              <w:ind w:left="101"/>
            </w:pPr>
            <w:r>
              <w:rPr>
                <w:spacing w:val="8"/>
              </w:rPr>
              <w:t>培训费</w:t>
            </w:r>
          </w:p>
        </w:tc>
        <w:tc>
          <w:tcPr>
            <w:tcW w:w="2549" w:type="dxa"/>
            <w:vAlign w:val="top"/>
          </w:tcPr>
          <w:p w14:paraId="42B5F682">
            <w:pPr>
              <w:pStyle w:val="6"/>
              <w:spacing w:before="98" w:line="178" w:lineRule="auto"/>
              <w:ind w:left="2027"/>
            </w:pPr>
            <w:r>
              <w:rPr>
                <w:spacing w:val="2"/>
              </w:rPr>
              <w:t>0.93</w:t>
            </w:r>
          </w:p>
        </w:tc>
        <w:tc>
          <w:tcPr>
            <w:tcW w:w="2549" w:type="dxa"/>
            <w:vAlign w:val="top"/>
          </w:tcPr>
          <w:p w14:paraId="24FC1897">
            <w:pPr>
              <w:rPr>
                <w:rFonts w:ascii="Arial"/>
                <w:sz w:val="21"/>
              </w:rPr>
            </w:pPr>
          </w:p>
        </w:tc>
        <w:tc>
          <w:tcPr>
            <w:tcW w:w="2556" w:type="dxa"/>
            <w:vAlign w:val="top"/>
          </w:tcPr>
          <w:p w14:paraId="011B5E9F">
            <w:pPr>
              <w:pStyle w:val="6"/>
              <w:spacing w:before="98" w:line="178" w:lineRule="auto"/>
              <w:ind w:left="2029"/>
            </w:pPr>
            <w:r>
              <w:rPr>
                <w:spacing w:val="2"/>
              </w:rPr>
              <w:t>0.93</w:t>
            </w:r>
          </w:p>
        </w:tc>
      </w:tr>
      <w:tr w14:paraId="234F5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BB7F44E">
            <w:pPr>
              <w:pStyle w:val="6"/>
              <w:spacing w:before="97" w:line="179" w:lineRule="auto"/>
              <w:ind w:left="318"/>
            </w:pPr>
            <w:r>
              <w:rPr>
                <w:spacing w:val="-5"/>
              </w:rPr>
              <w:t>17</w:t>
            </w:r>
          </w:p>
        </w:tc>
        <w:tc>
          <w:tcPr>
            <w:tcW w:w="1190" w:type="dxa"/>
            <w:vAlign w:val="top"/>
          </w:tcPr>
          <w:p w14:paraId="4009E017">
            <w:pPr>
              <w:pStyle w:val="6"/>
              <w:spacing w:before="99" w:line="178" w:lineRule="auto"/>
              <w:ind w:left="113"/>
            </w:pPr>
            <w:r>
              <w:rPr>
                <w:spacing w:val="2"/>
              </w:rPr>
              <w:t>30228</w:t>
            </w:r>
          </w:p>
        </w:tc>
        <w:tc>
          <w:tcPr>
            <w:tcW w:w="4532" w:type="dxa"/>
            <w:vAlign w:val="top"/>
          </w:tcPr>
          <w:p w14:paraId="68B75FB0">
            <w:pPr>
              <w:pStyle w:val="6"/>
              <w:spacing w:before="84" w:line="189" w:lineRule="auto"/>
              <w:ind w:left="104"/>
            </w:pPr>
            <w:r>
              <w:rPr>
                <w:spacing w:val="7"/>
              </w:rPr>
              <w:t>工会经费</w:t>
            </w:r>
          </w:p>
        </w:tc>
        <w:tc>
          <w:tcPr>
            <w:tcW w:w="2549" w:type="dxa"/>
            <w:vAlign w:val="top"/>
          </w:tcPr>
          <w:p w14:paraId="09EA73C1">
            <w:pPr>
              <w:pStyle w:val="6"/>
              <w:spacing w:before="97" w:line="179" w:lineRule="auto"/>
              <w:ind w:left="2028"/>
            </w:pPr>
            <w:r>
              <w:rPr>
                <w:spacing w:val="1"/>
              </w:rPr>
              <w:t>2.15</w:t>
            </w:r>
          </w:p>
        </w:tc>
        <w:tc>
          <w:tcPr>
            <w:tcW w:w="2549" w:type="dxa"/>
            <w:vAlign w:val="top"/>
          </w:tcPr>
          <w:p w14:paraId="06F194C5">
            <w:pPr>
              <w:rPr>
                <w:rFonts w:ascii="Arial"/>
                <w:sz w:val="21"/>
              </w:rPr>
            </w:pPr>
          </w:p>
        </w:tc>
        <w:tc>
          <w:tcPr>
            <w:tcW w:w="2556" w:type="dxa"/>
            <w:vAlign w:val="top"/>
          </w:tcPr>
          <w:p w14:paraId="37DC4B2C">
            <w:pPr>
              <w:pStyle w:val="6"/>
              <w:spacing w:before="97" w:line="179" w:lineRule="auto"/>
              <w:ind w:left="2030"/>
            </w:pPr>
            <w:r>
              <w:rPr>
                <w:spacing w:val="1"/>
              </w:rPr>
              <w:t>2.15</w:t>
            </w:r>
          </w:p>
        </w:tc>
      </w:tr>
      <w:tr w14:paraId="3EB6D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5417164">
            <w:pPr>
              <w:pStyle w:val="6"/>
              <w:spacing w:before="97" w:line="179" w:lineRule="auto"/>
              <w:ind w:left="318"/>
            </w:pPr>
            <w:r>
              <w:rPr>
                <w:spacing w:val="-5"/>
              </w:rPr>
              <w:t>18</w:t>
            </w:r>
          </w:p>
        </w:tc>
        <w:tc>
          <w:tcPr>
            <w:tcW w:w="1190" w:type="dxa"/>
            <w:vAlign w:val="top"/>
          </w:tcPr>
          <w:p w14:paraId="690CD98F">
            <w:pPr>
              <w:pStyle w:val="6"/>
              <w:spacing w:before="99" w:line="178" w:lineRule="auto"/>
              <w:ind w:left="113"/>
            </w:pPr>
            <w:r>
              <w:rPr>
                <w:spacing w:val="2"/>
              </w:rPr>
              <w:t>30229</w:t>
            </w:r>
          </w:p>
        </w:tc>
        <w:tc>
          <w:tcPr>
            <w:tcW w:w="4532" w:type="dxa"/>
            <w:vAlign w:val="top"/>
          </w:tcPr>
          <w:p w14:paraId="159C7890">
            <w:pPr>
              <w:pStyle w:val="6"/>
              <w:spacing w:before="84" w:line="189" w:lineRule="auto"/>
              <w:ind w:left="101"/>
            </w:pPr>
            <w:r>
              <w:rPr>
                <w:spacing w:val="8"/>
              </w:rPr>
              <w:t>福利费</w:t>
            </w:r>
          </w:p>
        </w:tc>
        <w:tc>
          <w:tcPr>
            <w:tcW w:w="2549" w:type="dxa"/>
            <w:vAlign w:val="top"/>
          </w:tcPr>
          <w:p w14:paraId="2419A73E">
            <w:pPr>
              <w:pStyle w:val="6"/>
              <w:spacing w:before="97" w:line="179" w:lineRule="auto"/>
              <w:ind w:left="2036"/>
            </w:pPr>
            <w:r>
              <w:rPr>
                <w:spacing w:val="-1"/>
              </w:rPr>
              <w:t>1.55</w:t>
            </w:r>
          </w:p>
        </w:tc>
        <w:tc>
          <w:tcPr>
            <w:tcW w:w="2549" w:type="dxa"/>
            <w:vAlign w:val="top"/>
          </w:tcPr>
          <w:p w14:paraId="17255B80">
            <w:pPr>
              <w:rPr>
                <w:rFonts w:ascii="Arial"/>
                <w:sz w:val="21"/>
              </w:rPr>
            </w:pPr>
          </w:p>
        </w:tc>
        <w:tc>
          <w:tcPr>
            <w:tcW w:w="2556" w:type="dxa"/>
            <w:vAlign w:val="top"/>
          </w:tcPr>
          <w:p w14:paraId="4B8936B1">
            <w:pPr>
              <w:pStyle w:val="6"/>
              <w:spacing w:before="97" w:line="179" w:lineRule="auto"/>
              <w:ind w:left="2038"/>
            </w:pPr>
            <w:r>
              <w:rPr>
                <w:spacing w:val="-1"/>
              </w:rPr>
              <w:t>1.55</w:t>
            </w:r>
          </w:p>
        </w:tc>
      </w:tr>
      <w:tr w14:paraId="54CEA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15D7B18">
            <w:pPr>
              <w:pStyle w:val="6"/>
              <w:spacing w:before="97" w:line="179" w:lineRule="auto"/>
              <w:ind w:left="318"/>
            </w:pPr>
            <w:r>
              <w:rPr>
                <w:spacing w:val="-5"/>
              </w:rPr>
              <w:t>19</w:t>
            </w:r>
          </w:p>
        </w:tc>
        <w:tc>
          <w:tcPr>
            <w:tcW w:w="1190" w:type="dxa"/>
            <w:vAlign w:val="top"/>
          </w:tcPr>
          <w:p w14:paraId="510348EF">
            <w:pPr>
              <w:pStyle w:val="6"/>
              <w:spacing w:before="99" w:line="178" w:lineRule="auto"/>
              <w:ind w:left="113"/>
            </w:pPr>
            <w:r>
              <w:rPr>
                <w:spacing w:val="2"/>
              </w:rPr>
              <w:t>30299</w:t>
            </w:r>
          </w:p>
        </w:tc>
        <w:tc>
          <w:tcPr>
            <w:tcW w:w="4532" w:type="dxa"/>
            <w:vAlign w:val="top"/>
          </w:tcPr>
          <w:p w14:paraId="699C9017">
            <w:pPr>
              <w:pStyle w:val="6"/>
              <w:spacing w:before="83" w:line="190" w:lineRule="auto"/>
              <w:ind w:left="101"/>
            </w:pPr>
            <w:r>
              <w:rPr>
                <w:spacing w:val="9"/>
              </w:rPr>
              <w:t>其他商品和服务支出</w:t>
            </w:r>
          </w:p>
        </w:tc>
        <w:tc>
          <w:tcPr>
            <w:tcW w:w="2549" w:type="dxa"/>
            <w:vAlign w:val="top"/>
          </w:tcPr>
          <w:p w14:paraId="7FC886D9">
            <w:pPr>
              <w:pStyle w:val="6"/>
              <w:spacing w:before="97" w:line="179" w:lineRule="auto"/>
              <w:ind w:left="1911"/>
            </w:pPr>
            <w:r>
              <w:t>12.52</w:t>
            </w:r>
          </w:p>
        </w:tc>
        <w:tc>
          <w:tcPr>
            <w:tcW w:w="2549" w:type="dxa"/>
            <w:vAlign w:val="top"/>
          </w:tcPr>
          <w:p w14:paraId="68C75558">
            <w:pPr>
              <w:rPr>
                <w:rFonts w:ascii="Arial"/>
                <w:sz w:val="21"/>
              </w:rPr>
            </w:pPr>
          </w:p>
        </w:tc>
        <w:tc>
          <w:tcPr>
            <w:tcW w:w="2556" w:type="dxa"/>
            <w:vAlign w:val="top"/>
          </w:tcPr>
          <w:p w14:paraId="75747DFF">
            <w:pPr>
              <w:pStyle w:val="6"/>
              <w:spacing w:before="97" w:line="179" w:lineRule="auto"/>
              <w:ind w:left="1915"/>
            </w:pPr>
            <w:r>
              <w:t>12.52</w:t>
            </w:r>
          </w:p>
        </w:tc>
      </w:tr>
    </w:tbl>
    <w:p w14:paraId="71AF03FA">
      <w:pPr>
        <w:spacing w:line="199" w:lineRule="exact"/>
        <w:rPr>
          <w:rFonts w:ascii="Arial"/>
          <w:sz w:val="17"/>
        </w:rPr>
      </w:pPr>
    </w:p>
    <w:p w14:paraId="498E4D2E">
      <w:pPr>
        <w:spacing w:line="199" w:lineRule="exact"/>
        <w:rPr>
          <w:rFonts w:ascii="Arial" w:hAnsi="Arial" w:eastAsia="Arial" w:cs="Arial"/>
          <w:sz w:val="17"/>
          <w:szCs w:val="17"/>
        </w:rPr>
        <w:sectPr>
          <w:footerReference r:id="rId154" w:type="default"/>
          <w:pgSz w:w="16840" w:h="11900"/>
          <w:pgMar w:top="1011" w:right="1019" w:bottom="937" w:left="1297" w:header="0" w:footer="720" w:gutter="0"/>
          <w:cols w:space="720" w:num="1"/>
        </w:sectPr>
      </w:pPr>
    </w:p>
    <w:p w14:paraId="6911A0CE">
      <w:pPr>
        <w:spacing w:before="108"/>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32F1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3B80B2EB">
            <w:pPr>
              <w:pStyle w:val="6"/>
              <w:spacing w:before="49" w:line="184" w:lineRule="auto"/>
              <w:ind w:left="125"/>
              <w:rPr>
                <w:sz w:val="24"/>
                <w:szCs w:val="24"/>
              </w:rPr>
            </w:pPr>
            <w:r>
              <w:rPr>
                <w:spacing w:val="-2"/>
                <w:sz w:val="24"/>
                <w:szCs w:val="24"/>
              </w:rPr>
              <w:t>357006 石家庄市艺术中心</w:t>
            </w:r>
          </w:p>
        </w:tc>
        <w:tc>
          <w:tcPr>
            <w:tcW w:w="2549" w:type="dxa"/>
            <w:tcBorders>
              <w:top w:val="single" w:color="FFFFFF" w:sz="4" w:space="0"/>
              <w:left w:val="single" w:color="FFFFFF" w:sz="2" w:space="0"/>
              <w:right w:val="single" w:color="FFFFFF" w:sz="2" w:space="0"/>
            </w:tcBorders>
            <w:vAlign w:val="top"/>
          </w:tcPr>
          <w:p w14:paraId="3EB4CC6B">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C2F8735">
            <w:pPr>
              <w:pStyle w:val="6"/>
              <w:spacing w:before="50" w:line="183" w:lineRule="auto"/>
              <w:ind w:left="3796"/>
              <w:rPr>
                <w:sz w:val="24"/>
                <w:szCs w:val="24"/>
              </w:rPr>
            </w:pPr>
            <w:r>
              <w:rPr>
                <w:spacing w:val="-13"/>
                <w:sz w:val="24"/>
                <w:szCs w:val="24"/>
              </w:rPr>
              <w:t>单位 ：万元</w:t>
            </w:r>
          </w:p>
        </w:tc>
      </w:tr>
      <w:tr w14:paraId="47FBD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FC1DAB2">
            <w:pPr>
              <w:pStyle w:val="6"/>
              <w:spacing w:before="265" w:line="189" w:lineRule="auto"/>
              <w:ind w:left="214"/>
            </w:pPr>
            <w:r>
              <w:rPr>
                <w:b/>
                <w:bCs/>
                <w:spacing w:val="7"/>
              </w:rPr>
              <w:t>序号</w:t>
            </w:r>
          </w:p>
        </w:tc>
        <w:tc>
          <w:tcPr>
            <w:tcW w:w="5722" w:type="dxa"/>
            <w:gridSpan w:val="2"/>
            <w:vAlign w:val="top"/>
          </w:tcPr>
          <w:p w14:paraId="7EC4E292">
            <w:pPr>
              <w:pStyle w:val="6"/>
              <w:spacing w:before="72" w:line="190" w:lineRule="auto"/>
              <w:ind w:left="1805"/>
            </w:pPr>
            <w:r>
              <w:rPr>
                <w:b/>
                <w:bCs/>
                <w:spacing w:val="9"/>
              </w:rPr>
              <w:t>支出部门经济分类科目</w:t>
            </w:r>
          </w:p>
        </w:tc>
        <w:tc>
          <w:tcPr>
            <w:tcW w:w="7654" w:type="dxa"/>
            <w:gridSpan w:val="3"/>
            <w:vAlign w:val="top"/>
          </w:tcPr>
          <w:p w14:paraId="1621265E">
            <w:pPr>
              <w:pStyle w:val="6"/>
              <w:spacing w:before="72" w:line="190" w:lineRule="auto"/>
              <w:ind w:left="2775"/>
            </w:pPr>
            <w:r>
              <w:rPr>
                <w:b/>
                <w:bCs/>
                <w:spacing w:val="9"/>
              </w:rPr>
              <w:t>一般公共预算基本支出</w:t>
            </w:r>
          </w:p>
        </w:tc>
      </w:tr>
      <w:tr w14:paraId="47DA8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B29E2B7">
            <w:pPr>
              <w:rPr>
                <w:rFonts w:ascii="Arial"/>
                <w:sz w:val="21"/>
              </w:rPr>
            </w:pPr>
          </w:p>
        </w:tc>
        <w:tc>
          <w:tcPr>
            <w:tcW w:w="1190" w:type="dxa"/>
            <w:vAlign w:val="top"/>
          </w:tcPr>
          <w:p w14:paraId="1D8F641E">
            <w:pPr>
              <w:pStyle w:val="6"/>
              <w:spacing w:before="74" w:line="189" w:lineRule="auto"/>
              <w:ind w:left="168"/>
            </w:pPr>
            <w:r>
              <w:rPr>
                <w:b/>
                <w:bCs/>
                <w:spacing w:val="8"/>
              </w:rPr>
              <w:t>科目编码</w:t>
            </w:r>
          </w:p>
        </w:tc>
        <w:tc>
          <w:tcPr>
            <w:tcW w:w="4532" w:type="dxa"/>
            <w:vAlign w:val="top"/>
          </w:tcPr>
          <w:p w14:paraId="66870D9E">
            <w:pPr>
              <w:pStyle w:val="6"/>
              <w:spacing w:before="74" w:line="189" w:lineRule="auto"/>
              <w:ind w:left="1841"/>
            </w:pPr>
            <w:r>
              <w:rPr>
                <w:b/>
                <w:bCs/>
                <w:spacing w:val="8"/>
              </w:rPr>
              <w:t>科目名称</w:t>
            </w:r>
          </w:p>
        </w:tc>
        <w:tc>
          <w:tcPr>
            <w:tcW w:w="2549" w:type="dxa"/>
            <w:vAlign w:val="top"/>
          </w:tcPr>
          <w:p w14:paraId="72F89C91">
            <w:pPr>
              <w:pStyle w:val="6"/>
              <w:spacing w:before="74" w:line="189" w:lineRule="auto"/>
              <w:ind w:left="1060"/>
            </w:pPr>
            <w:r>
              <w:rPr>
                <w:b/>
                <w:bCs/>
                <w:spacing w:val="7"/>
              </w:rPr>
              <w:t>合计</w:t>
            </w:r>
          </w:p>
        </w:tc>
        <w:tc>
          <w:tcPr>
            <w:tcW w:w="2549" w:type="dxa"/>
            <w:vAlign w:val="top"/>
          </w:tcPr>
          <w:p w14:paraId="1C3F1990">
            <w:pPr>
              <w:pStyle w:val="6"/>
              <w:spacing w:before="74" w:line="189" w:lineRule="auto"/>
              <w:ind w:left="854"/>
            </w:pPr>
            <w:r>
              <w:rPr>
                <w:b/>
                <w:bCs/>
                <w:spacing w:val="8"/>
              </w:rPr>
              <w:t>人员经费</w:t>
            </w:r>
          </w:p>
        </w:tc>
        <w:tc>
          <w:tcPr>
            <w:tcW w:w="2556" w:type="dxa"/>
            <w:vAlign w:val="top"/>
          </w:tcPr>
          <w:p w14:paraId="6D155FD7">
            <w:pPr>
              <w:pStyle w:val="6"/>
              <w:spacing w:before="74" w:line="189" w:lineRule="auto"/>
              <w:ind w:left="857"/>
            </w:pPr>
            <w:r>
              <w:rPr>
                <w:b/>
                <w:bCs/>
                <w:spacing w:val="8"/>
              </w:rPr>
              <w:t>公用经费</w:t>
            </w:r>
          </w:p>
        </w:tc>
      </w:tr>
      <w:tr w14:paraId="57A02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573A15C">
            <w:pPr>
              <w:pStyle w:val="6"/>
              <w:spacing w:before="75" w:line="189" w:lineRule="auto"/>
              <w:ind w:left="214"/>
            </w:pPr>
            <w:r>
              <w:rPr>
                <w:b/>
                <w:bCs/>
                <w:spacing w:val="7"/>
              </w:rPr>
              <w:t>栏次</w:t>
            </w:r>
          </w:p>
        </w:tc>
        <w:tc>
          <w:tcPr>
            <w:tcW w:w="1190" w:type="dxa"/>
            <w:vAlign w:val="top"/>
          </w:tcPr>
          <w:p w14:paraId="413531D5">
            <w:pPr>
              <w:pStyle w:val="6"/>
              <w:spacing w:before="89" w:line="179" w:lineRule="auto"/>
              <w:ind w:left="538"/>
            </w:pPr>
            <w:r>
              <w:rPr>
                <w:b/>
                <w:bCs/>
              </w:rPr>
              <w:t>1</w:t>
            </w:r>
          </w:p>
        </w:tc>
        <w:tc>
          <w:tcPr>
            <w:tcW w:w="4532" w:type="dxa"/>
            <w:vAlign w:val="top"/>
          </w:tcPr>
          <w:p w14:paraId="4F250BCC">
            <w:pPr>
              <w:pStyle w:val="6"/>
              <w:spacing w:before="90" w:line="178" w:lineRule="auto"/>
              <w:ind w:left="2205"/>
            </w:pPr>
            <w:r>
              <w:rPr>
                <w:b/>
                <w:bCs/>
              </w:rPr>
              <w:t>2</w:t>
            </w:r>
          </w:p>
        </w:tc>
        <w:tc>
          <w:tcPr>
            <w:tcW w:w="2549" w:type="dxa"/>
            <w:vAlign w:val="top"/>
          </w:tcPr>
          <w:p w14:paraId="359E8981">
            <w:pPr>
              <w:pStyle w:val="6"/>
              <w:spacing w:before="90" w:line="178" w:lineRule="auto"/>
              <w:ind w:left="1220"/>
            </w:pPr>
            <w:r>
              <w:rPr>
                <w:b/>
                <w:bCs/>
              </w:rPr>
              <w:t>3</w:t>
            </w:r>
          </w:p>
        </w:tc>
        <w:tc>
          <w:tcPr>
            <w:tcW w:w="2549" w:type="dxa"/>
            <w:vAlign w:val="top"/>
          </w:tcPr>
          <w:p w14:paraId="3EC0187D">
            <w:pPr>
              <w:pStyle w:val="6"/>
              <w:spacing w:before="93" w:line="176" w:lineRule="auto"/>
              <w:ind w:left="1210"/>
            </w:pPr>
            <w:r>
              <w:rPr>
                <w:b/>
                <w:bCs/>
                <w:spacing w:val="1"/>
              </w:rPr>
              <w:t>4</w:t>
            </w:r>
          </w:p>
        </w:tc>
        <w:tc>
          <w:tcPr>
            <w:tcW w:w="2556" w:type="dxa"/>
            <w:vAlign w:val="top"/>
          </w:tcPr>
          <w:p w14:paraId="49DD731A">
            <w:pPr>
              <w:pStyle w:val="6"/>
              <w:spacing w:before="93" w:line="176" w:lineRule="auto"/>
              <w:ind w:left="1226"/>
            </w:pPr>
            <w:r>
              <w:rPr>
                <w:b/>
                <w:bCs/>
              </w:rPr>
              <w:t>5</w:t>
            </w:r>
          </w:p>
        </w:tc>
      </w:tr>
      <w:tr w14:paraId="003C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D481C96">
            <w:pPr>
              <w:pStyle w:val="6"/>
              <w:spacing w:before="91" w:line="178" w:lineRule="auto"/>
              <w:ind w:left="311"/>
            </w:pPr>
            <w:r>
              <w:rPr>
                <w:spacing w:val="-1"/>
              </w:rPr>
              <w:t>20</w:t>
            </w:r>
          </w:p>
        </w:tc>
        <w:tc>
          <w:tcPr>
            <w:tcW w:w="1190" w:type="dxa"/>
            <w:vAlign w:val="top"/>
          </w:tcPr>
          <w:p w14:paraId="4C4DC108">
            <w:pPr>
              <w:pStyle w:val="6"/>
              <w:spacing w:before="91" w:line="178" w:lineRule="auto"/>
              <w:ind w:left="113"/>
            </w:pPr>
            <w:r>
              <w:t>303</w:t>
            </w:r>
          </w:p>
        </w:tc>
        <w:tc>
          <w:tcPr>
            <w:tcW w:w="4532" w:type="dxa"/>
            <w:vAlign w:val="top"/>
          </w:tcPr>
          <w:p w14:paraId="79FDF497">
            <w:pPr>
              <w:pStyle w:val="6"/>
              <w:spacing w:before="75" w:line="190" w:lineRule="auto"/>
              <w:ind w:left="101"/>
            </w:pPr>
            <w:r>
              <w:rPr>
                <w:spacing w:val="9"/>
              </w:rPr>
              <w:t>对个人和家庭的补助</w:t>
            </w:r>
          </w:p>
        </w:tc>
        <w:tc>
          <w:tcPr>
            <w:tcW w:w="2549" w:type="dxa"/>
            <w:vAlign w:val="top"/>
          </w:tcPr>
          <w:p w14:paraId="35BE0401">
            <w:pPr>
              <w:pStyle w:val="6"/>
              <w:spacing w:before="90" w:line="179" w:lineRule="auto"/>
              <w:ind w:left="1789"/>
            </w:pPr>
            <w:r>
              <w:rPr>
                <w:spacing w:val="1"/>
              </w:rPr>
              <w:t>171.24</w:t>
            </w:r>
          </w:p>
        </w:tc>
        <w:tc>
          <w:tcPr>
            <w:tcW w:w="2549" w:type="dxa"/>
            <w:vAlign w:val="top"/>
          </w:tcPr>
          <w:p w14:paraId="559F09F4">
            <w:pPr>
              <w:pStyle w:val="6"/>
              <w:spacing w:before="90" w:line="179" w:lineRule="auto"/>
              <w:ind w:left="1791"/>
            </w:pPr>
            <w:r>
              <w:rPr>
                <w:spacing w:val="1"/>
              </w:rPr>
              <w:t>171.24</w:t>
            </w:r>
          </w:p>
        </w:tc>
        <w:tc>
          <w:tcPr>
            <w:tcW w:w="2556" w:type="dxa"/>
            <w:vAlign w:val="top"/>
          </w:tcPr>
          <w:p w14:paraId="1923F90E">
            <w:pPr>
              <w:rPr>
                <w:rFonts w:ascii="Arial"/>
                <w:sz w:val="21"/>
              </w:rPr>
            </w:pPr>
          </w:p>
        </w:tc>
      </w:tr>
      <w:tr w14:paraId="0271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B676624">
            <w:pPr>
              <w:pStyle w:val="6"/>
              <w:spacing w:before="91" w:line="179" w:lineRule="auto"/>
              <w:ind w:left="311"/>
            </w:pPr>
            <w:r>
              <w:rPr>
                <w:spacing w:val="-1"/>
              </w:rPr>
              <w:t>21</w:t>
            </w:r>
          </w:p>
        </w:tc>
        <w:tc>
          <w:tcPr>
            <w:tcW w:w="1190" w:type="dxa"/>
            <w:vAlign w:val="top"/>
          </w:tcPr>
          <w:p w14:paraId="1F5BD2EB">
            <w:pPr>
              <w:pStyle w:val="6"/>
              <w:spacing w:before="91" w:line="179" w:lineRule="auto"/>
              <w:ind w:left="113"/>
            </w:pPr>
            <w:r>
              <w:rPr>
                <w:spacing w:val="2"/>
              </w:rPr>
              <w:t>30301</w:t>
            </w:r>
          </w:p>
        </w:tc>
        <w:tc>
          <w:tcPr>
            <w:tcW w:w="4532" w:type="dxa"/>
            <w:vAlign w:val="top"/>
          </w:tcPr>
          <w:p w14:paraId="29409CF9">
            <w:pPr>
              <w:pStyle w:val="6"/>
              <w:spacing w:before="76" w:line="190" w:lineRule="auto"/>
              <w:ind w:left="105"/>
            </w:pPr>
            <w:r>
              <w:rPr>
                <w:spacing w:val="7"/>
              </w:rPr>
              <w:t>离休费</w:t>
            </w:r>
          </w:p>
        </w:tc>
        <w:tc>
          <w:tcPr>
            <w:tcW w:w="2549" w:type="dxa"/>
            <w:vAlign w:val="top"/>
          </w:tcPr>
          <w:p w14:paraId="5B8BEC10">
            <w:pPr>
              <w:pStyle w:val="6"/>
              <w:spacing w:before="91" w:line="179" w:lineRule="auto"/>
              <w:ind w:left="1911"/>
            </w:pPr>
            <w:r>
              <w:t>14.60</w:t>
            </w:r>
          </w:p>
        </w:tc>
        <w:tc>
          <w:tcPr>
            <w:tcW w:w="2549" w:type="dxa"/>
            <w:vAlign w:val="top"/>
          </w:tcPr>
          <w:p w14:paraId="267B427D">
            <w:pPr>
              <w:pStyle w:val="6"/>
              <w:spacing w:before="91" w:line="179" w:lineRule="auto"/>
              <w:ind w:left="1913"/>
            </w:pPr>
            <w:r>
              <w:t>14.60</w:t>
            </w:r>
          </w:p>
        </w:tc>
        <w:tc>
          <w:tcPr>
            <w:tcW w:w="2556" w:type="dxa"/>
            <w:vAlign w:val="top"/>
          </w:tcPr>
          <w:p w14:paraId="1E4D1CF2">
            <w:pPr>
              <w:rPr>
                <w:rFonts w:ascii="Arial"/>
                <w:sz w:val="21"/>
              </w:rPr>
            </w:pPr>
          </w:p>
        </w:tc>
      </w:tr>
      <w:tr w14:paraId="5A234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68260ED">
            <w:pPr>
              <w:pStyle w:val="6"/>
              <w:spacing w:before="93" w:line="178" w:lineRule="auto"/>
              <w:ind w:left="311"/>
            </w:pPr>
            <w:r>
              <w:rPr>
                <w:spacing w:val="-1"/>
              </w:rPr>
              <w:t>22</w:t>
            </w:r>
          </w:p>
        </w:tc>
        <w:tc>
          <w:tcPr>
            <w:tcW w:w="1190" w:type="dxa"/>
            <w:vAlign w:val="top"/>
          </w:tcPr>
          <w:p w14:paraId="1330338A">
            <w:pPr>
              <w:pStyle w:val="6"/>
              <w:spacing w:before="93" w:line="178" w:lineRule="auto"/>
              <w:ind w:left="113"/>
            </w:pPr>
            <w:r>
              <w:rPr>
                <w:spacing w:val="2"/>
              </w:rPr>
              <w:t>30302</w:t>
            </w:r>
          </w:p>
        </w:tc>
        <w:tc>
          <w:tcPr>
            <w:tcW w:w="4532" w:type="dxa"/>
            <w:vAlign w:val="top"/>
          </w:tcPr>
          <w:p w14:paraId="55339A8D">
            <w:pPr>
              <w:pStyle w:val="6"/>
              <w:spacing w:before="78" w:line="189" w:lineRule="auto"/>
              <w:ind w:left="101"/>
            </w:pPr>
            <w:r>
              <w:rPr>
                <w:spacing w:val="8"/>
              </w:rPr>
              <w:t>退休费</w:t>
            </w:r>
          </w:p>
        </w:tc>
        <w:tc>
          <w:tcPr>
            <w:tcW w:w="2549" w:type="dxa"/>
            <w:vAlign w:val="top"/>
          </w:tcPr>
          <w:p w14:paraId="3B0A8BA2">
            <w:pPr>
              <w:pStyle w:val="6"/>
              <w:spacing w:before="92" w:line="179" w:lineRule="auto"/>
              <w:ind w:left="1789"/>
            </w:pPr>
            <w:r>
              <w:rPr>
                <w:spacing w:val="1"/>
              </w:rPr>
              <w:t>137.93</w:t>
            </w:r>
          </w:p>
        </w:tc>
        <w:tc>
          <w:tcPr>
            <w:tcW w:w="2549" w:type="dxa"/>
            <w:vAlign w:val="top"/>
          </w:tcPr>
          <w:p w14:paraId="46FCC92B">
            <w:pPr>
              <w:pStyle w:val="6"/>
              <w:spacing w:before="92" w:line="179" w:lineRule="auto"/>
              <w:ind w:left="1791"/>
            </w:pPr>
            <w:r>
              <w:rPr>
                <w:spacing w:val="1"/>
              </w:rPr>
              <w:t>137.93</w:t>
            </w:r>
          </w:p>
        </w:tc>
        <w:tc>
          <w:tcPr>
            <w:tcW w:w="2556" w:type="dxa"/>
            <w:vAlign w:val="top"/>
          </w:tcPr>
          <w:p w14:paraId="300C130E">
            <w:pPr>
              <w:rPr>
                <w:rFonts w:ascii="Arial"/>
                <w:sz w:val="21"/>
              </w:rPr>
            </w:pPr>
          </w:p>
        </w:tc>
      </w:tr>
      <w:tr w14:paraId="27930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857" w:type="dxa"/>
            <w:vAlign w:val="top"/>
          </w:tcPr>
          <w:p w14:paraId="2D5F0CAF">
            <w:pPr>
              <w:pStyle w:val="6"/>
              <w:spacing w:before="94" w:line="178" w:lineRule="auto"/>
              <w:ind w:left="311"/>
            </w:pPr>
            <w:r>
              <w:rPr>
                <w:spacing w:val="-1"/>
              </w:rPr>
              <w:t>23</w:t>
            </w:r>
          </w:p>
        </w:tc>
        <w:tc>
          <w:tcPr>
            <w:tcW w:w="1190" w:type="dxa"/>
            <w:vAlign w:val="top"/>
          </w:tcPr>
          <w:p w14:paraId="074CEC59">
            <w:pPr>
              <w:pStyle w:val="6"/>
              <w:spacing w:before="94" w:line="178" w:lineRule="auto"/>
              <w:ind w:left="113"/>
            </w:pPr>
            <w:r>
              <w:rPr>
                <w:spacing w:val="2"/>
              </w:rPr>
              <w:t>30304</w:t>
            </w:r>
          </w:p>
        </w:tc>
        <w:tc>
          <w:tcPr>
            <w:tcW w:w="4532" w:type="dxa"/>
            <w:vAlign w:val="top"/>
          </w:tcPr>
          <w:p w14:paraId="1E28C7C7">
            <w:pPr>
              <w:pStyle w:val="6"/>
              <w:spacing w:before="81" w:line="188" w:lineRule="auto"/>
              <w:ind w:left="101"/>
            </w:pPr>
            <w:r>
              <w:rPr>
                <w:spacing w:val="8"/>
              </w:rPr>
              <w:t>抚恤金</w:t>
            </w:r>
          </w:p>
        </w:tc>
        <w:tc>
          <w:tcPr>
            <w:tcW w:w="2549" w:type="dxa"/>
            <w:vAlign w:val="top"/>
          </w:tcPr>
          <w:p w14:paraId="066D730E">
            <w:pPr>
              <w:pStyle w:val="6"/>
              <w:spacing w:before="93" w:line="179" w:lineRule="auto"/>
              <w:ind w:left="1911"/>
            </w:pPr>
            <w:r>
              <w:t>17.20</w:t>
            </w:r>
          </w:p>
        </w:tc>
        <w:tc>
          <w:tcPr>
            <w:tcW w:w="2549" w:type="dxa"/>
            <w:vAlign w:val="top"/>
          </w:tcPr>
          <w:p w14:paraId="0C114974">
            <w:pPr>
              <w:pStyle w:val="6"/>
              <w:spacing w:before="93" w:line="179" w:lineRule="auto"/>
              <w:ind w:left="1913"/>
            </w:pPr>
            <w:r>
              <w:t>17.20</w:t>
            </w:r>
          </w:p>
        </w:tc>
        <w:tc>
          <w:tcPr>
            <w:tcW w:w="2556" w:type="dxa"/>
            <w:vAlign w:val="top"/>
          </w:tcPr>
          <w:p w14:paraId="507264E9">
            <w:pPr>
              <w:rPr>
                <w:rFonts w:ascii="Arial"/>
                <w:sz w:val="21"/>
              </w:rPr>
            </w:pPr>
          </w:p>
        </w:tc>
      </w:tr>
      <w:tr w14:paraId="262BB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FDCE8E5">
            <w:pPr>
              <w:pStyle w:val="6"/>
              <w:spacing w:before="95" w:line="178" w:lineRule="auto"/>
              <w:ind w:left="311"/>
            </w:pPr>
            <w:r>
              <w:rPr>
                <w:spacing w:val="-1"/>
              </w:rPr>
              <w:t>24</w:t>
            </w:r>
          </w:p>
        </w:tc>
        <w:tc>
          <w:tcPr>
            <w:tcW w:w="1190" w:type="dxa"/>
            <w:vAlign w:val="top"/>
          </w:tcPr>
          <w:p w14:paraId="3E684C02">
            <w:pPr>
              <w:pStyle w:val="6"/>
              <w:spacing w:before="95" w:line="178" w:lineRule="auto"/>
              <w:ind w:left="113"/>
            </w:pPr>
            <w:r>
              <w:rPr>
                <w:spacing w:val="2"/>
              </w:rPr>
              <w:t>30307</w:t>
            </w:r>
          </w:p>
        </w:tc>
        <w:tc>
          <w:tcPr>
            <w:tcW w:w="4532" w:type="dxa"/>
            <w:vAlign w:val="top"/>
          </w:tcPr>
          <w:p w14:paraId="4861111B">
            <w:pPr>
              <w:pStyle w:val="6"/>
              <w:spacing w:before="80" w:line="189" w:lineRule="auto"/>
              <w:ind w:left="117"/>
            </w:pPr>
            <w:r>
              <w:rPr>
                <w:spacing w:val="5"/>
              </w:rPr>
              <w:t>医疗费补助</w:t>
            </w:r>
          </w:p>
        </w:tc>
        <w:tc>
          <w:tcPr>
            <w:tcW w:w="2549" w:type="dxa"/>
            <w:vAlign w:val="top"/>
          </w:tcPr>
          <w:p w14:paraId="02F6D63F">
            <w:pPr>
              <w:pStyle w:val="6"/>
              <w:spacing w:before="94" w:line="179" w:lineRule="auto"/>
              <w:ind w:left="2036"/>
            </w:pPr>
            <w:r>
              <w:rPr>
                <w:spacing w:val="-1"/>
              </w:rPr>
              <w:t>1.50</w:t>
            </w:r>
          </w:p>
        </w:tc>
        <w:tc>
          <w:tcPr>
            <w:tcW w:w="2549" w:type="dxa"/>
            <w:vAlign w:val="top"/>
          </w:tcPr>
          <w:p w14:paraId="0CF393A8">
            <w:pPr>
              <w:pStyle w:val="6"/>
              <w:spacing w:before="94" w:line="179" w:lineRule="auto"/>
              <w:ind w:left="2038"/>
            </w:pPr>
            <w:r>
              <w:rPr>
                <w:spacing w:val="-1"/>
              </w:rPr>
              <w:t>1.50</w:t>
            </w:r>
          </w:p>
        </w:tc>
        <w:tc>
          <w:tcPr>
            <w:tcW w:w="2556" w:type="dxa"/>
            <w:vAlign w:val="top"/>
          </w:tcPr>
          <w:p w14:paraId="4564052C">
            <w:pPr>
              <w:rPr>
                <w:rFonts w:ascii="Arial"/>
                <w:sz w:val="21"/>
              </w:rPr>
            </w:pPr>
          </w:p>
        </w:tc>
      </w:tr>
      <w:tr w14:paraId="6D6E8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2E6EC7A5">
            <w:pPr>
              <w:pStyle w:val="6"/>
              <w:spacing w:before="96" w:line="178" w:lineRule="auto"/>
              <w:ind w:left="311"/>
            </w:pPr>
            <w:r>
              <w:rPr>
                <w:spacing w:val="-1"/>
              </w:rPr>
              <w:t>25</w:t>
            </w:r>
          </w:p>
        </w:tc>
        <w:tc>
          <w:tcPr>
            <w:tcW w:w="1190" w:type="dxa"/>
            <w:vAlign w:val="top"/>
          </w:tcPr>
          <w:p w14:paraId="0B8C31C4">
            <w:pPr>
              <w:pStyle w:val="6"/>
              <w:spacing w:before="96" w:line="178" w:lineRule="auto"/>
              <w:ind w:left="113"/>
            </w:pPr>
            <w:r>
              <w:rPr>
                <w:spacing w:val="2"/>
              </w:rPr>
              <w:t>30309</w:t>
            </w:r>
          </w:p>
        </w:tc>
        <w:tc>
          <w:tcPr>
            <w:tcW w:w="4532" w:type="dxa"/>
            <w:vAlign w:val="top"/>
          </w:tcPr>
          <w:p w14:paraId="4AD86D11">
            <w:pPr>
              <w:pStyle w:val="6"/>
              <w:spacing w:before="81" w:line="189" w:lineRule="auto"/>
              <w:ind w:left="101"/>
            </w:pPr>
            <w:r>
              <w:rPr>
                <w:spacing w:val="8"/>
              </w:rPr>
              <w:t>奖励金</w:t>
            </w:r>
          </w:p>
        </w:tc>
        <w:tc>
          <w:tcPr>
            <w:tcW w:w="2549" w:type="dxa"/>
            <w:vAlign w:val="top"/>
          </w:tcPr>
          <w:p w14:paraId="75D8A734">
            <w:pPr>
              <w:pStyle w:val="6"/>
              <w:spacing w:before="95" w:line="179" w:lineRule="auto"/>
              <w:ind w:left="2027"/>
            </w:pPr>
            <w:r>
              <w:rPr>
                <w:spacing w:val="2"/>
              </w:rPr>
              <w:t>0.01</w:t>
            </w:r>
          </w:p>
        </w:tc>
        <w:tc>
          <w:tcPr>
            <w:tcW w:w="2549" w:type="dxa"/>
            <w:vAlign w:val="top"/>
          </w:tcPr>
          <w:p w14:paraId="584B72D0">
            <w:pPr>
              <w:pStyle w:val="6"/>
              <w:spacing w:before="95" w:line="179" w:lineRule="auto"/>
              <w:ind w:left="2029"/>
            </w:pPr>
            <w:r>
              <w:rPr>
                <w:spacing w:val="2"/>
              </w:rPr>
              <w:t>0.01</w:t>
            </w:r>
          </w:p>
        </w:tc>
        <w:tc>
          <w:tcPr>
            <w:tcW w:w="2556" w:type="dxa"/>
            <w:vAlign w:val="top"/>
          </w:tcPr>
          <w:p w14:paraId="3A675E7D">
            <w:pPr>
              <w:rPr>
                <w:rFonts w:ascii="Arial"/>
                <w:sz w:val="21"/>
              </w:rPr>
            </w:pPr>
          </w:p>
        </w:tc>
      </w:tr>
    </w:tbl>
    <w:p w14:paraId="7161640F">
      <w:pPr>
        <w:rPr>
          <w:rFonts w:ascii="Arial"/>
          <w:sz w:val="21"/>
        </w:rPr>
      </w:pPr>
    </w:p>
    <w:p w14:paraId="7206455F">
      <w:pPr>
        <w:rPr>
          <w:rFonts w:ascii="Arial" w:hAnsi="Arial" w:eastAsia="Arial" w:cs="Arial"/>
          <w:sz w:val="21"/>
          <w:szCs w:val="21"/>
        </w:rPr>
        <w:sectPr>
          <w:footerReference r:id="rId155" w:type="default"/>
          <w:pgSz w:w="16840" w:h="11900"/>
          <w:pgMar w:top="1011" w:right="1298" w:bottom="937" w:left="1048" w:header="0" w:footer="720" w:gutter="0"/>
          <w:cols w:space="720" w:num="1"/>
        </w:sectPr>
      </w:pPr>
    </w:p>
    <w:p w14:paraId="529C44AA">
      <w:pPr>
        <w:spacing w:line="264" w:lineRule="auto"/>
        <w:rPr>
          <w:rFonts w:ascii="Arial"/>
          <w:sz w:val="21"/>
        </w:rPr>
      </w:pPr>
    </w:p>
    <w:p w14:paraId="6263FF1C">
      <w:pPr>
        <w:pStyle w:val="2"/>
        <w:spacing w:before="150" w:line="187" w:lineRule="auto"/>
        <w:ind w:left="3888"/>
        <w:outlineLvl w:val="2"/>
        <w:rPr>
          <w:sz w:val="35"/>
          <w:szCs w:val="35"/>
        </w:rPr>
      </w:pPr>
      <w:r>
        <w:rPr>
          <w:spacing w:val="9"/>
          <w:sz w:val="35"/>
          <w:szCs w:val="35"/>
        </w:rPr>
        <w:t>单位预算政府性基金预算财政拨款支出表</w:t>
      </w:r>
    </w:p>
    <w:p w14:paraId="0CB63159">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17E8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65E6E226">
            <w:pPr>
              <w:pStyle w:val="6"/>
              <w:spacing w:before="50" w:line="184" w:lineRule="auto"/>
              <w:ind w:left="125"/>
              <w:rPr>
                <w:sz w:val="24"/>
                <w:szCs w:val="24"/>
              </w:rPr>
            </w:pPr>
            <w:r>
              <w:rPr>
                <w:spacing w:val="-2"/>
                <w:sz w:val="24"/>
                <w:szCs w:val="24"/>
              </w:rPr>
              <w:t>357006 石家庄市艺术中心</w:t>
            </w:r>
          </w:p>
        </w:tc>
        <w:tc>
          <w:tcPr>
            <w:tcW w:w="2549" w:type="dxa"/>
            <w:tcBorders>
              <w:top w:val="single" w:color="FFFFFF" w:sz="4" w:space="0"/>
              <w:left w:val="single" w:color="FFFFFF" w:sz="2" w:space="0"/>
              <w:right w:val="single" w:color="FFFFFF" w:sz="2" w:space="0"/>
            </w:tcBorders>
            <w:vAlign w:val="top"/>
          </w:tcPr>
          <w:p w14:paraId="0C1DABD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06BA599">
            <w:pPr>
              <w:pStyle w:val="6"/>
              <w:spacing w:before="52" w:line="183" w:lineRule="auto"/>
              <w:ind w:left="3796"/>
              <w:rPr>
                <w:sz w:val="24"/>
                <w:szCs w:val="24"/>
              </w:rPr>
            </w:pPr>
            <w:r>
              <w:rPr>
                <w:spacing w:val="-13"/>
                <w:sz w:val="24"/>
                <w:szCs w:val="24"/>
              </w:rPr>
              <w:t>单位 ：万元</w:t>
            </w:r>
          </w:p>
        </w:tc>
      </w:tr>
      <w:tr w14:paraId="61168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6EFB3A4E">
            <w:pPr>
              <w:pStyle w:val="6"/>
              <w:spacing w:before="268" w:line="189" w:lineRule="auto"/>
              <w:ind w:left="214"/>
            </w:pPr>
            <w:r>
              <w:rPr>
                <w:b/>
                <w:bCs/>
                <w:spacing w:val="7"/>
              </w:rPr>
              <w:t>序号</w:t>
            </w:r>
          </w:p>
        </w:tc>
        <w:tc>
          <w:tcPr>
            <w:tcW w:w="5722" w:type="dxa"/>
            <w:gridSpan w:val="2"/>
            <w:vAlign w:val="top"/>
          </w:tcPr>
          <w:p w14:paraId="3D7B38EE">
            <w:pPr>
              <w:pStyle w:val="6"/>
              <w:spacing w:before="76" w:line="189" w:lineRule="auto"/>
              <w:ind w:left="2225"/>
            </w:pPr>
            <w:r>
              <w:rPr>
                <w:b/>
                <w:bCs/>
                <w:spacing w:val="9"/>
              </w:rPr>
              <w:t>功能分类科目</w:t>
            </w:r>
          </w:p>
        </w:tc>
        <w:tc>
          <w:tcPr>
            <w:tcW w:w="2549" w:type="dxa"/>
            <w:vMerge w:val="restart"/>
            <w:tcBorders>
              <w:bottom w:val="nil"/>
            </w:tcBorders>
            <w:vAlign w:val="top"/>
          </w:tcPr>
          <w:p w14:paraId="3638AE60">
            <w:pPr>
              <w:pStyle w:val="6"/>
              <w:spacing w:before="268" w:line="189" w:lineRule="auto"/>
              <w:ind w:left="1060"/>
            </w:pPr>
            <w:r>
              <w:rPr>
                <w:b/>
                <w:bCs/>
                <w:spacing w:val="7"/>
              </w:rPr>
              <w:t>合计</w:t>
            </w:r>
          </w:p>
        </w:tc>
        <w:tc>
          <w:tcPr>
            <w:tcW w:w="2549" w:type="dxa"/>
            <w:vMerge w:val="restart"/>
            <w:tcBorders>
              <w:bottom w:val="nil"/>
            </w:tcBorders>
            <w:vAlign w:val="top"/>
          </w:tcPr>
          <w:p w14:paraId="11974CB3">
            <w:pPr>
              <w:pStyle w:val="6"/>
              <w:spacing w:before="268" w:line="189" w:lineRule="auto"/>
              <w:ind w:left="853"/>
            </w:pPr>
            <w:r>
              <w:rPr>
                <w:b/>
                <w:bCs/>
                <w:spacing w:val="8"/>
              </w:rPr>
              <w:t>基本支出</w:t>
            </w:r>
          </w:p>
        </w:tc>
        <w:tc>
          <w:tcPr>
            <w:tcW w:w="2556" w:type="dxa"/>
            <w:vMerge w:val="restart"/>
            <w:tcBorders>
              <w:bottom w:val="nil"/>
            </w:tcBorders>
            <w:vAlign w:val="top"/>
          </w:tcPr>
          <w:p w14:paraId="2704D417">
            <w:pPr>
              <w:pStyle w:val="6"/>
              <w:spacing w:before="268" w:line="189" w:lineRule="auto"/>
              <w:ind w:left="856"/>
            </w:pPr>
            <w:r>
              <w:rPr>
                <w:b/>
                <w:bCs/>
                <w:spacing w:val="8"/>
              </w:rPr>
              <w:t>项目支出</w:t>
            </w:r>
          </w:p>
        </w:tc>
      </w:tr>
      <w:tr w14:paraId="06118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5BBA143">
            <w:pPr>
              <w:rPr>
                <w:rFonts w:ascii="Arial"/>
                <w:sz w:val="21"/>
              </w:rPr>
            </w:pPr>
          </w:p>
        </w:tc>
        <w:tc>
          <w:tcPr>
            <w:tcW w:w="1190" w:type="dxa"/>
            <w:vAlign w:val="top"/>
          </w:tcPr>
          <w:p w14:paraId="7B2B0A68">
            <w:pPr>
              <w:pStyle w:val="6"/>
              <w:spacing w:before="78" w:line="189" w:lineRule="auto"/>
              <w:ind w:left="168"/>
            </w:pPr>
            <w:r>
              <w:rPr>
                <w:b/>
                <w:bCs/>
                <w:spacing w:val="8"/>
              </w:rPr>
              <w:t>科目编码</w:t>
            </w:r>
          </w:p>
        </w:tc>
        <w:tc>
          <w:tcPr>
            <w:tcW w:w="4532" w:type="dxa"/>
            <w:vAlign w:val="top"/>
          </w:tcPr>
          <w:p w14:paraId="37CC1152">
            <w:pPr>
              <w:pStyle w:val="6"/>
              <w:spacing w:before="78" w:line="189" w:lineRule="auto"/>
              <w:ind w:left="1841"/>
            </w:pPr>
            <w:r>
              <w:rPr>
                <w:b/>
                <w:bCs/>
                <w:spacing w:val="8"/>
              </w:rPr>
              <w:t>科目名称</w:t>
            </w:r>
          </w:p>
        </w:tc>
        <w:tc>
          <w:tcPr>
            <w:tcW w:w="2549" w:type="dxa"/>
            <w:vMerge w:val="continue"/>
            <w:tcBorders>
              <w:top w:val="nil"/>
            </w:tcBorders>
            <w:vAlign w:val="top"/>
          </w:tcPr>
          <w:p w14:paraId="0248BAD8">
            <w:pPr>
              <w:rPr>
                <w:rFonts w:ascii="Arial"/>
                <w:sz w:val="21"/>
              </w:rPr>
            </w:pPr>
          </w:p>
        </w:tc>
        <w:tc>
          <w:tcPr>
            <w:tcW w:w="2549" w:type="dxa"/>
            <w:vMerge w:val="continue"/>
            <w:tcBorders>
              <w:top w:val="nil"/>
            </w:tcBorders>
            <w:vAlign w:val="top"/>
          </w:tcPr>
          <w:p w14:paraId="08E72374">
            <w:pPr>
              <w:rPr>
                <w:rFonts w:ascii="Arial"/>
                <w:sz w:val="21"/>
              </w:rPr>
            </w:pPr>
          </w:p>
        </w:tc>
        <w:tc>
          <w:tcPr>
            <w:tcW w:w="2556" w:type="dxa"/>
            <w:vMerge w:val="continue"/>
            <w:tcBorders>
              <w:top w:val="nil"/>
            </w:tcBorders>
            <w:vAlign w:val="top"/>
          </w:tcPr>
          <w:p w14:paraId="6763CD2D">
            <w:pPr>
              <w:rPr>
                <w:rFonts w:ascii="Arial"/>
                <w:sz w:val="21"/>
              </w:rPr>
            </w:pPr>
          </w:p>
        </w:tc>
      </w:tr>
      <w:tr w14:paraId="0C6D6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A2FC5F2">
            <w:pPr>
              <w:pStyle w:val="6"/>
              <w:spacing w:before="80" w:line="189" w:lineRule="auto"/>
              <w:ind w:left="214"/>
            </w:pPr>
            <w:r>
              <w:rPr>
                <w:b/>
                <w:bCs/>
                <w:spacing w:val="7"/>
              </w:rPr>
              <w:t>栏次</w:t>
            </w:r>
          </w:p>
        </w:tc>
        <w:tc>
          <w:tcPr>
            <w:tcW w:w="1190" w:type="dxa"/>
            <w:vAlign w:val="top"/>
          </w:tcPr>
          <w:p w14:paraId="45376551">
            <w:pPr>
              <w:pStyle w:val="6"/>
              <w:spacing w:before="93" w:line="179" w:lineRule="auto"/>
              <w:ind w:left="538"/>
            </w:pPr>
            <w:r>
              <w:rPr>
                <w:b/>
                <w:bCs/>
              </w:rPr>
              <w:t>1</w:t>
            </w:r>
          </w:p>
        </w:tc>
        <w:tc>
          <w:tcPr>
            <w:tcW w:w="4532" w:type="dxa"/>
            <w:vAlign w:val="top"/>
          </w:tcPr>
          <w:p w14:paraId="7041C163">
            <w:pPr>
              <w:pStyle w:val="6"/>
              <w:spacing w:before="95" w:line="178" w:lineRule="auto"/>
              <w:ind w:left="2205"/>
            </w:pPr>
            <w:r>
              <w:rPr>
                <w:b/>
                <w:bCs/>
              </w:rPr>
              <w:t>2</w:t>
            </w:r>
          </w:p>
        </w:tc>
        <w:tc>
          <w:tcPr>
            <w:tcW w:w="2549" w:type="dxa"/>
            <w:vAlign w:val="top"/>
          </w:tcPr>
          <w:p w14:paraId="709F0107">
            <w:pPr>
              <w:pStyle w:val="6"/>
              <w:spacing w:before="95" w:line="178" w:lineRule="auto"/>
              <w:ind w:left="1220"/>
            </w:pPr>
            <w:r>
              <w:rPr>
                <w:b/>
                <w:bCs/>
              </w:rPr>
              <w:t>3</w:t>
            </w:r>
          </w:p>
        </w:tc>
        <w:tc>
          <w:tcPr>
            <w:tcW w:w="2549" w:type="dxa"/>
            <w:vAlign w:val="top"/>
          </w:tcPr>
          <w:p w14:paraId="66B2339B">
            <w:pPr>
              <w:pStyle w:val="6"/>
              <w:spacing w:before="98" w:line="176" w:lineRule="auto"/>
              <w:ind w:left="1210"/>
            </w:pPr>
            <w:r>
              <w:rPr>
                <w:b/>
                <w:bCs/>
                <w:spacing w:val="1"/>
              </w:rPr>
              <w:t>4</w:t>
            </w:r>
          </w:p>
        </w:tc>
        <w:tc>
          <w:tcPr>
            <w:tcW w:w="2556" w:type="dxa"/>
            <w:vAlign w:val="top"/>
          </w:tcPr>
          <w:p w14:paraId="42FC73B0">
            <w:pPr>
              <w:pStyle w:val="6"/>
              <w:spacing w:before="97" w:line="176" w:lineRule="auto"/>
              <w:ind w:left="1226"/>
            </w:pPr>
            <w:r>
              <w:rPr>
                <w:b/>
                <w:bCs/>
              </w:rPr>
              <w:t>5</w:t>
            </w:r>
          </w:p>
        </w:tc>
      </w:tr>
      <w:tr w14:paraId="289BC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097CFD0A">
            <w:pPr>
              <w:rPr>
                <w:rFonts w:ascii="Arial"/>
                <w:sz w:val="21"/>
              </w:rPr>
            </w:pPr>
          </w:p>
        </w:tc>
        <w:tc>
          <w:tcPr>
            <w:tcW w:w="1190" w:type="dxa"/>
            <w:vAlign w:val="top"/>
          </w:tcPr>
          <w:p w14:paraId="390714B0">
            <w:pPr>
              <w:rPr>
                <w:rFonts w:ascii="Arial"/>
                <w:sz w:val="21"/>
              </w:rPr>
            </w:pPr>
          </w:p>
        </w:tc>
        <w:tc>
          <w:tcPr>
            <w:tcW w:w="4532" w:type="dxa"/>
            <w:vAlign w:val="top"/>
          </w:tcPr>
          <w:p w14:paraId="6D0ABC7F">
            <w:pPr>
              <w:rPr>
                <w:rFonts w:ascii="Arial"/>
                <w:sz w:val="21"/>
              </w:rPr>
            </w:pPr>
          </w:p>
        </w:tc>
        <w:tc>
          <w:tcPr>
            <w:tcW w:w="2549" w:type="dxa"/>
            <w:vAlign w:val="top"/>
          </w:tcPr>
          <w:p w14:paraId="4D8B4467">
            <w:pPr>
              <w:rPr>
                <w:rFonts w:ascii="Arial"/>
                <w:sz w:val="21"/>
              </w:rPr>
            </w:pPr>
          </w:p>
        </w:tc>
        <w:tc>
          <w:tcPr>
            <w:tcW w:w="2549" w:type="dxa"/>
            <w:vAlign w:val="top"/>
          </w:tcPr>
          <w:p w14:paraId="2CE309A4">
            <w:pPr>
              <w:rPr>
                <w:rFonts w:ascii="Arial"/>
                <w:sz w:val="21"/>
              </w:rPr>
            </w:pPr>
          </w:p>
        </w:tc>
        <w:tc>
          <w:tcPr>
            <w:tcW w:w="2556" w:type="dxa"/>
            <w:vAlign w:val="top"/>
          </w:tcPr>
          <w:p w14:paraId="436000A2">
            <w:pPr>
              <w:rPr>
                <w:rFonts w:ascii="Arial"/>
                <w:sz w:val="21"/>
              </w:rPr>
            </w:pPr>
          </w:p>
        </w:tc>
      </w:tr>
    </w:tbl>
    <w:p w14:paraId="699F0506">
      <w:pPr>
        <w:pStyle w:val="2"/>
        <w:spacing w:before="45" w:line="189" w:lineRule="auto"/>
        <w:ind w:left="144"/>
        <w:rPr>
          <w:sz w:val="20"/>
          <w:szCs w:val="20"/>
        </w:rPr>
      </w:pPr>
      <w:r>
        <w:rPr>
          <w:spacing w:val="3"/>
          <w:sz w:val="20"/>
          <w:szCs w:val="20"/>
        </w:rPr>
        <w:t>注 ：无政府性基金预算财政拨款预算 ，空表列示。</w:t>
      </w:r>
    </w:p>
    <w:p w14:paraId="65F74C6C">
      <w:pPr>
        <w:spacing w:line="189" w:lineRule="auto"/>
        <w:rPr>
          <w:sz w:val="20"/>
          <w:szCs w:val="20"/>
        </w:rPr>
        <w:sectPr>
          <w:footerReference r:id="rId156" w:type="default"/>
          <w:pgSz w:w="16840" w:h="11900"/>
          <w:pgMar w:top="1011" w:right="1019" w:bottom="937" w:left="1297" w:header="0" w:footer="720" w:gutter="0"/>
          <w:cols w:space="720" w:num="1"/>
        </w:sectPr>
      </w:pPr>
    </w:p>
    <w:p w14:paraId="63672E4E">
      <w:pPr>
        <w:spacing w:line="262" w:lineRule="auto"/>
        <w:rPr>
          <w:rFonts w:ascii="Arial"/>
          <w:sz w:val="21"/>
        </w:rPr>
      </w:pPr>
    </w:p>
    <w:p w14:paraId="1CC8DB2F">
      <w:pPr>
        <w:pStyle w:val="2"/>
        <w:spacing w:before="150" w:line="188" w:lineRule="auto"/>
        <w:ind w:left="3958"/>
        <w:outlineLvl w:val="2"/>
        <w:rPr>
          <w:sz w:val="35"/>
          <w:szCs w:val="35"/>
        </w:rPr>
      </w:pPr>
      <w:r>
        <w:rPr>
          <w:spacing w:val="9"/>
          <w:sz w:val="35"/>
          <w:szCs w:val="35"/>
        </w:rPr>
        <w:t>单位预算国有资本经营预算财政拨款支出表</w:t>
      </w:r>
    </w:p>
    <w:p w14:paraId="1FAB8DF2">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53A86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372BD44A">
            <w:pPr>
              <w:pStyle w:val="6"/>
              <w:spacing w:before="50" w:line="184" w:lineRule="auto"/>
              <w:ind w:left="125"/>
              <w:rPr>
                <w:sz w:val="24"/>
                <w:szCs w:val="24"/>
              </w:rPr>
            </w:pPr>
            <w:r>
              <w:rPr>
                <w:spacing w:val="-2"/>
                <w:sz w:val="24"/>
                <w:szCs w:val="24"/>
              </w:rPr>
              <w:t>357006 石家庄市艺术中心</w:t>
            </w:r>
          </w:p>
        </w:tc>
        <w:tc>
          <w:tcPr>
            <w:tcW w:w="2549" w:type="dxa"/>
            <w:tcBorders>
              <w:top w:val="single" w:color="FFFFFF" w:sz="4" w:space="0"/>
              <w:left w:val="single" w:color="FFFFFF" w:sz="2" w:space="0"/>
              <w:right w:val="single" w:color="FFFFFF" w:sz="2" w:space="0"/>
            </w:tcBorders>
            <w:vAlign w:val="top"/>
          </w:tcPr>
          <w:p w14:paraId="68E194C5">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386257D2">
            <w:pPr>
              <w:pStyle w:val="6"/>
              <w:spacing w:before="52" w:line="183" w:lineRule="auto"/>
              <w:ind w:left="3796"/>
              <w:rPr>
                <w:sz w:val="24"/>
                <w:szCs w:val="24"/>
              </w:rPr>
            </w:pPr>
            <w:r>
              <w:rPr>
                <w:spacing w:val="-13"/>
                <w:sz w:val="24"/>
                <w:szCs w:val="24"/>
              </w:rPr>
              <w:t>单位 ：万元</w:t>
            </w:r>
          </w:p>
        </w:tc>
      </w:tr>
      <w:tr w14:paraId="68FA5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259C3AD">
            <w:pPr>
              <w:pStyle w:val="6"/>
              <w:spacing w:before="268" w:line="189" w:lineRule="auto"/>
              <w:ind w:left="214"/>
            </w:pPr>
            <w:r>
              <w:rPr>
                <w:b/>
                <w:bCs/>
                <w:spacing w:val="7"/>
              </w:rPr>
              <w:t>序号</w:t>
            </w:r>
          </w:p>
        </w:tc>
        <w:tc>
          <w:tcPr>
            <w:tcW w:w="5722" w:type="dxa"/>
            <w:gridSpan w:val="2"/>
            <w:vAlign w:val="top"/>
          </w:tcPr>
          <w:p w14:paraId="66303518">
            <w:pPr>
              <w:pStyle w:val="6"/>
              <w:spacing w:before="76" w:line="189" w:lineRule="auto"/>
              <w:ind w:left="2225"/>
            </w:pPr>
            <w:r>
              <w:rPr>
                <w:b/>
                <w:bCs/>
                <w:spacing w:val="9"/>
              </w:rPr>
              <w:t>功能分类科目</w:t>
            </w:r>
          </w:p>
        </w:tc>
        <w:tc>
          <w:tcPr>
            <w:tcW w:w="2549" w:type="dxa"/>
            <w:vMerge w:val="restart"/>
            <w:tcBorders>
              <w:bottom w:val="nil"/>
            </w:tcBorders>
            <w:vAlign w:val="top"/>
          </w:tcPr>
          <w:p w14:paraId="34C9822B">
            <w:pPr>
              <w:pStyle w:val="6"/>
              <w:spacing w:before="268" w:line="189" w:lineRule="auto"/>
              <w:ind w:left="1060"/>
            </w:pPr>
            <w:r>
              <w:rPr>
                <w:b/>
                <w:bCs/>
                <w:spacing w:val="7"/>
              </w:rPr>
              <w:t>合计</w:t>
            </w:r>
          </w:p>
        </w:tc>
        <w:tc>
          <w:tcPr>
            <w:tcW w:w="2549" w:type="dxa"/>
            <w:vMerge w:val="restart"/>
            <w:tcBorders>
              <w:bottom w:val="nil"/>
            </w:tcBorders>
            <w:vAlign w:val="top"/>
          </w:tcPr>
          <w:p w14:paraId="1DD28EED">
            <w:pPr>
              <w:pStyle w:val="6"/>
              <w:spacing w:before="268" w:line="189" w:lineRule="auto"/>
              <w:ind w:left="853"/>
            </w:pPr>
            <w:r>
              <w:rPr>
                <w:b/>
                <w:bCs/>
                <w:spacing w:val="8"/>
              </w:rPr>
              <w:t>基本支出</w:t>
            </w:r>
          </w:p>
        </w:tc>
        <w:tc>
          <w:tcPr>
            <w:tcW w:w="2556" w:type="dxa"/>
            <w:vMerge w:val="restart"/>
            <w:tcBorders>
              <w:bottom w:val="nil"/>
            </w:tcBorders>
            <w:vAlign w:val="top"/>
          </w:tcPr>
          <w:p w14:paraId="672D7EAA">
            <w:pPr>
              <w:pStyle w:val="6"/>
              <w:spacing w:before="268" w:line="189" w:lineRule="auto"/>
              <w:ind w:left="856"/>
            </w:pPr>
            <w:r>
              <w:rPr>
                <w:b/>
                <w:bCs/>
                <w:spacing w:val="8"/>
              </w:rPr>
              <w:t>项目支出</w:t>
            </w:r>
          </w:p>
        </w:tc>
      </w:tr>
      <w:tr w14:paraId="26115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481B1F2F">
            <w:pPr>
              <w:rPr>
                <w:rFonts w:ascii="Arial"/>
                <w:sz w:val="21"/>
              </w:rPr>
            </w:pPr>
          </w:p>
        </w:tc>
        <w:tc>
          <w:tcPr>
            <w:tcW w:w="1190" w:type="dxa"/>
            <w:vAlign w:val="top"/>
          </w:tcPr>
          <w:p w14:paraId="4A86E8C1">
            <w:pPr>
              <w:pStyle w:val="6"/>
              <w:spacing w:before="78" w:line="189" w:lineRule="auto"/>
              <w:ind w:left="168"/>
            </w:pPr>
            <w:r>
              <w:rPr>
                <w:b/>
                <w:bCs/>
                <w:spacing w:val="8"/>
              </w:rPr>
              <w:t>科目编码</w:t>
            </w:r>
          </w:p>
        </w:tc>
        <w:tc>
          <w:tcPr>
            <w:tcW w:w="4532" w:type="dxa"/>
            <w:vAlign w:val="top"/>
          </w:tcPr>
          <w:p w14:paraId="189CB520">
            <w:pPr>
              <w:pStyle w:val="6"/>
              <w:spacing w:before="78" w:line="189" w:lineRule="auto"/>
              <w:ind w:left="1841"/>
            </w:pPr>
            <w:r>
              <w:rPr>
                <w:b/>
                <w:bCs/>
                <w:spacing w:val="8"/>
              </w:rPr>
              <w:t>科目名称</w:t>
            </w:r>
          </w:p>
        </w:tc>
        <w:tc>
          <w:tcPr>
            <w:tcW w:w="2549" w:type="dxa"/>
            <w:vMerge w:val="continue"/>
            <w:tcBorders>
              <w:top w:val="nil"/>
            </w:tcBorders>
            <w:vAlign w:val="top"/>
          </w:tcPr>
          <w:p w14:paraId="2A3D5043">
            <w:pPr>
              <w:rPr>
                <w:rFonts w:ascii="Arial"/>
                <w:sz w:val="21"/>
              </w:rPr>
            </w:pPr>
          </w:p>
        </w:tc>
        <w:tc>
          <w:tcPr>
            <w:tcW w:w="2549" w:type="dxa"/>
            <w:vMerge w:val="continue"/>
            <w:tcBorders>
              <w:top w:val="nil"/>
            </w:tcBorders>
            <w:vAlign w:val="top"/>
          </w:tcPr>
          <w:p w14:paraId="183E57EE">
            <w:pPr>
              <w:rPr>
                <w:rFonts w:ascii="Arial"/>
                <w:sz w:val="21"/>
              </w:rPr>
            </w:pPr>
          </w:p>
        </w:tc>
        <w:tc>
          <w:tcPr>
            <w:tcW w:w="2556" w:type="dxa"/>
            <w:vMerge w:val="continue"/>
            <w:tcBorders>
              <w:top w:val="nil"/>
            </w:tcBorders>
            <w:vAlign w:val="top"/>
          </w:tcPr>
          <w:p w14:paraId="4E397122">
            <w:pPr>
              <w:rPr>
                <w:rFonts w:ascii="Arial"/>
                <w:sz w:val="21"/>
              </w:rPr>
            </w:pPr>
          </w:p>
        </w:tc>
      </w:tr>
      <w:tr w14:paraId="7E159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6B1A894">
            <w:pPr>
              <w:pStyle w:val="6"/>
              <w:spacing w:before="80" w:line="189" w:lineRule="auto"/>
              <w:ind w:left="214"/>
            </w:pPr>
            <w:r>
              <w:rPr>
                <w:b/>
                <w:bCs/>
                <w:spacing w:val="7"/>
              </w:rPr>
              <w:t>栏次</w:t>
            </w:r>
          </w:p>
        </w:tc>
        <w:tc>
          <w:tcPr>
            <w:tcW w:w="1190" w:type="dxa"/>
            <w:vAlign w:val="top"/>
          </w:tcPr>
          <w:p w14:paraId="5262051A">
            <w:pPr>
              <w:pStyle w:val="6"/>
              <w:spacing w:before="93" w:line="179" w:lineRule="auto"/>
              <w:ind w:left="538"/>
            </w:pPr>
            <w:r>
              <w:rPr>
                <w:b/>
                <w:bCs/>
              </w:rPr>
              <w:t>1</w:t>
            </w:r>
          </w:p>
        </w:tc>
        <w:tc>
          <w:tcPr>
            <w:tcW w:w="4532" w:type="dxa"/>
            <w:vAlign w:val="top"/>
          </w:tcPr>
          <w:p w14:paraId="42FAB0AB">
            <w:pPr>
              <w:pStyle w:val="6"/>
              <w:spacing w:before="95" w:line="178" w:lineRule="auto"/>
              <w:ind w:left="2205"/>
            </w:pPr>
            <w:r>
              <w:rPr>
                <w:b/>
                <w:bCs/>
              </w:rPr>
              <w:t>2</w:t>
            </w:r>
          </w:p>
        </w:tc>
        <w:tc>
          <w:tcPr>
            <w:tcW w:w="2549" w:type="dxa"/>
            <w:vAlign w:val="top"/>
          </w:tcPr>
          <w:p w14:paraId="4ABE4A88">
            <w:pPr>
              <w:pStyle w:val="6"/>
              <w:spacing w:before="95" w:line="178" w:lineRule="auto"/>
              <w:ind w:left="1220"/>
            </w:pPr>
            <w:r>
              <w:rPr>
                <w:b/>
                <w:bCs/>
              </w:rPr>
              <w:t>3</w:t>
            </w:r>
          </w:p>
        </w:tc>
        <w:tc>
          <w:tcPr>
            <w:tcW w:w="2549" w:type="dxa"/>
            <w:vAlign w:val="top"/>
          </w:tcPr>
          <w:p w14:paraId="241829A6">
            <w:pPr>
              <w:pStyle w:val="6"/>
              <w:spacing w:before="98" w:line="176" w:lineRule="auto"/>
              <w:ind w:left="1210"/>
            </w:pPr>
            <w:r>
              <w:rPr>
                <w:b/>
                <w:bCs/>
                <w:spacing w:val="1"/>
              </w:rPr>
              <w:t>4</w:t>
            </w:r>
          </w:p>
        </w:tc>
        <w:tc>
          <w:tcPr>
            <w:tcW w:w="2556" w:type="dxa"/>
            <w:vAlign w:val="top"/>
          </w:tcPr>
          <w:p w14:paraId="1CF39269">
            <w:pPr>
              <w:pStyle w:val="6"/>
              <w:spacing w:before="97" w:line="176" w:lineRule="auto"/>
              <w:ind w:left="1226"/>
            </w:pPr>
            <w:r>
              <w:rPr>
                <w:b/>
                <w:bCs/>
              </w:rPr>
              <w:t>5</w:t>
            </w:r>
          </w:p>
        </w:tc>
      </w:tr>
      <w:tr w14:paraId="6281D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DB888DF">
            <w:pPr>
              <w:rPr>
                <w:rFonts w:ascii="Arial"/>
                <w:sz w:val="21"/>
              </w:rPr>
            </w:pPr>
          </w:p>
        </w:tc>
        <w:tc>
          <w:tcPr>
            <w:tcW w:w="1190" w:type="dxa"/>
            <w:vAlign w:val="top"/>
          </w:tcPr>
          <w:p w14:paraId="5B398B9C">
            <w:pPr>
              <w:rPr>
                <w:rFonts w:ascii="Arial"/>
                <w:sz w:val="21"/>
              </w:rPr>
            </w:pPr>
          </w:p>
        </w:tc>
        <w:tc>
          <w:tcPr>
            <w:tcW w:w="4532" w:type="dxa"/>
            <w:vAlign w:val="top"/>
          </w:tcPr>
          <w:p w14:paraId="0DAB0DF5">
            <w:pPr>
              <w:rPr>
                <w:rFonts w:ascii="Arial"/>
                <w:sz w:val="21"/>
              </w:rPr>
            </w:pPr>
          </w:p>
        </w:tc>
        <w:tc>
          <w:tcPr>
            <w:tcW w:w="2549" w:type="dxa"/>
            <w:vAlign w:val="top"/>
          </w:tcPr>
          <w:p w14:paraId="593F5A36">
            <w:pPr>
              <w:rPr>
                <w:rFonts w:ascii="Arial"/>
                <w:sz w:val="21"/>
              </w:rPr>
            </w:pPr>
          </w:p>
        </w:tc>
        <w:tc>
          <w:tcPr>
            <w:tcW w:w="2549" w:type="dxa"/>
            <w:vAlign w:val="top"/>
          </w:tcPr>
          <w:p w14:paraId="6E7B74B3">
            <w:pPr>
              <w:rPr>
                <w:rFonts w:ascii="Arial"/>
                <w:sz w:val="21"/>
              </w:rPr>
            </w:pPr>
          </w:p>
        </w:tc>
        <w:tc>
          <w:tcPr>
            <w:tcW w:w="2556" w:type="dxa"/>
            <w:vAlign w:val="top"/>
          </w:tcPr>
          <w:p w14:paraId="1C521BF9">
            <w:pPr>
              <w:rPr>
                <w:rFonts w:ascii="Arial"/>
                <w:sz w:val="21"/>
              </w:rPr>
            </w:pPr>
          </w:p>
        </w:tc>
      </w:tr>
    </w:tbl>
    <w:p w14:paraId="30A0008A">
      <w:pPr>
        <w:pStyle w:val="2"/>
        <w:spacing w:before="44" w:line="190" w:lineRule="auto"/>
        <w:ind w:left="394"/>
        <w:rPr>
          <w:sz w:val="20"/>
          <w:szCs w:val="20"/>
        </w:rPr>
      </w:pPr>
      <w:r>
        <w:rPr>
          <w:spacing w:val="4"/>
          <w:sz w:val="20"/>
          <w:szCs w:val="20"/>
        </w:rPr>
        <w:t>注 ：无国有资本经营预算财政拨款预算 ，</w:t>
      </w:r>
      <w:r>
        <w:rPr>
          <w:spacing w:val="3"/>
          <w:sz w:val="20"/>
          <w:szCs w:val="20"/>
        </w:rPr>
        <w:t>空表列示。</w:t>
      </w:r>
    </w:p>
    <w:p w14:paraId="18CF377B">
      <w:pPr>
        <w:spacing w:line="190" w:lineRule="auto"/>
        <w:rPr>
          <w:sz w:val="20"/>
          <w:szCs w:val="20"/>
        </w:rPr>
        <w:sectPr>
          <w:footerReference r:id="rId157" w:type="default"/>
          <w:pgSz w:w="16840" w:h="11900"/>
          <w:pgMar w:top="1011" w:right="1298" w:bottom="937" w:left="1048" w:header="0" w:footer="720" w:gutter="0"/>
          <w:cols w:space="720" w:num="1"/>
        </w:sectPr>
      </w:pPr>
    </w:p>
    <w:p w14:paraId="471A8194">
      <w:pPr>
        <w:spacing w:line="264" w:lineRule="auto"/>
        <w:rPr>
          <w:rFonts w:ascii="Arial"/>
          <w:sz w:val="21"/>
        </w:rPr>
      </w:pPr>
    </w:p>
    <w:p w14:paraId="4A74EC70">
      <w:pPr>
        <w:pStyle w:val="2"/>
        <w:spacing w:before="150" w:line="187" w:lineRule="auto"/>
        <w:ind w:left="4039"/>
        <w:outlineLvl w:val="2"/>
        <w:rPr>
          <w:sz w:val="35"/>
          <w:szCs w:val="35"/>
        </w:rPr>
      </w:pPr>
      <w:r>
        <w:rPr>
          <w:spacing w:val="9"/>
          <w:sz w:val="35"/>
          <w:szCs w:val="35"/>
        </w:rPr>
        <w:t>单位预算财政拨款“三公”经费支出表</w:t>
      </w:r>
    </w:p>
    <w:p w14:paraId="1100CB24">
      <w:pPr>
        <w:spacing w:line="13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17F5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031" w:type="dxa"/>
            <w:gridSpan w:val="3"/>
            <w:tcBorders>
              <w:top w:val="single" w:color="FFFFFF" w:sz="4" w:space="0"/>
              <w:left w:val="single" w:color="FFFFFF" w:sz="2" w:space="0"/>
              <w:right w:val="single" w:color="FFFFFF" w:sz="2" w:space="0"/>
            </w:tcBorders>
            <w:vAlign w:val="top"/>
          </w:tcPr>
          <w:p w14:paraId="49529487">
            <w:pPr>
              <w:pStyle w:val="6"/>
              <w:spacing w:before="50" w:line="184" w:lineRule="auto"/>
              <w:ind w:left="124"/>
              <w:rPr>
                <w:sz w:val="24"/>
                <w:szCs w:val="24"/>
              </w:rPr>
            </w:pPr>
            <w:r>
              <w:rPr>
                <w:spacing w:val="-2"/>
                <w:sz w:val="24"/>
                <w:szCs w:val="24"/>
              </w:rPr>
              <w:t>357006 石家庄市艺术中心</w:t>
            </w:r>
          </w:p>
        </w:tc>
        <w:tc>
          <w:tcPr>
            <w:tcW w:w="2379" w:type="dxa"/>
            <w:tcBorders>
              <w:top w:val="single" w:color="FFFFFF" w:sz="4" w:space="0"/>
              <w:left w:val="single" w:color="FFFFFF" w:sz="2" w:space="0"/>
              <w:right w:val="single" w:color="FFFFFF" w:sz="2" w:space="0"/>
            </w:tcBorders>
            <w:vAlign w:val="top"/>
          </w:tcPr>
          <w:p w14:paraId="07D8046A">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0077A9D8">
            <w:pPr>
              <w:pStyle w:val="6"/>
              <w:spacing w:before="52" w:line="183" w:lineRule="auto"/>
              <w:ind w:left="3458"/>
              <w:rPr>
                <w:sz w:val="24"/>
                <w:szCs w:val="24"/>
              </w:rPr>
            </w:pPr>
            <w:r>
              <w:rPr>
                <w:spacing w:val="-13"/>
                <w:sz w:val="24"/>
                <w:szCs w:val="24"/>
              </w:rPr>
              <w:t>单位 ：万元</w:t>
            </w:r>
          </w:p>
        </w:tc>
      </w:tr>
      <w:tr w14:paraId="71221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5826404E">
            <w:pPr>
              <w:spacing w:line="302" w:lineRule="auto"/>
              <w:rPr>
                <w:rFonts w:ascii="Arial"/>
                <w:sz w:val="21"/>
              </w:rPr>
            </w:pPr>
          </w:p>
          <w:p w14:paraId="35A48D3E">
            <w:pPr>
              <w:pStyle w:val="6"/>
              <w:spacing w:before="85" w:line="189" w:lineRule="auto"/>
              <w:ind w:left="214"/>
            </w:pPr>
            <w:r>
              <w:rPr>
                <w:b/>
                <w:bCs/>
                <w:spacing w:val="7"/>
              </w:rPr>
              <w:t>序号</w:t>
            </w:r>
          </w:p>
        </w:tc>
        <w:tc>
          <w:tcPr>
            <w:tcW w:w="3795" w:type="dxa"/>
            <w:vMerge w:val="restart"/>
            <w:tcBorders>
              <w:bottom w:val="nil"/>
            </w:tcBorders>
            <w:vAlign w:val="top"/>
          </w:tcPr>
          <w:p w14:paraId="6E8E01DF">
            <w:pPr>
              <w:spacing w:line="310" w:lineRule="auto"/>
              <w:rPr>
                <w:rFonts w:ascii="Arial"/>
                <w:sz w:val="21"/>
              </w:rPr>
            </w:pPr>
          </w:p>
          <w:p w14:paraId="080DED69">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581B85A7">
            <w:pPr>
              <w:pStyle w:val="6"/>
              <w:spacing w:before="75"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28C11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12F40DF3">
            <w:pPr>
              <w:rPr>
                <w:rFonts w:ascii="Arial"/>
                <w:sz w:val="21"/>
              </w:rPr>
            </w:pPr>
          </w:p>
        </w:tc>
        <w:tc>
          <w:tcPr>
            <w:tcW w:w="3795" w:type="dxa"/>
            <w:vMerge w:val="continue"/>
            <w:tcBorders>
              <w:top w:val="nil"/>
            </w:tcBorders>
            <w:vAlign w:val="top"/>
          </w:tcPr>
          <w:p w14:paraId="6797BCAC">
            <w:pPr>
              <w:rPr>
                <w:rFonts w:ascii="Arial"/>
                <w:sz w:val="21"/>
              </w:rPr>
            </w:pPr>
          </w:p>
        </w:tc>
        <w:tc>
          <w:tcPr>
            <w:tcW w:w="2379" w:type="dxa"/>
            <w:vAlign w:val="top"/>
          </w:tcPr>
          <w:p w14:paraId="5AB9DD47">
            <w:pPr>
              <w:pStyle w:val="6"/>
              <w:spacing w:before="199" w:line="189" w:lineRule="auto"/>
              <w:ind w:left="976"/>
            </w:pPr>
            <w:r>
              <w:rPr>
                <w:b/>
                <w:bCs/>
                <w:spacing w:val="7"/>
              </w:rPr>
              <w:t>合计</w:t>
            </w:r>
          </w:p>
        </w:tc>
        <w:tc>
          <w:tcPr>
            <w:tcW w:w="2379" w:type="dxa"/>
            <w:vAlign w:val="top"/>
          </w:tcPr>
          <w:p w14:paraId="119FFB0A">
            <w:pPr>
              <w:pStyle w:val="6"/>
              <w:spacing w:before="44" w:line="197"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58508772">
            <w:pPr>
              <w:pStyle w:val="6"/>
              <w:spacing w:before="44" w:line="197"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409D2A77">
            <w:pPr>
              <w:pStyle w:val="6"/>
              <w:spacing w:before="44" w:line="197" w:lineRule="auto"/>
              <w:ind w:left="561" w:right="560" w:firstLine="9"/>
            </w:pPr>
            <w:r>
              <w:rPr>
                <w:b/>
                <w:bCs/>
                <w:spacing w:val="7"/>
              </w:rPr>
              <w:t>国有资本经营</w:t>
            </w:r>
            <w:r>
              <w:rPr>
                <w:b/>
                <w:bCs/>
                <w:spacing w:val="3"/>
              </w:rPr>
              <w:t xml:space="preserve"> </w:t>
            </w:r>
            <w:r>
              <w:rPr>
                <w:b/>
                <w:bCs/>
                <w:spacing w:val="9"/>
              </w:rPr>
              <w:t>预算财政拨款</w:t>
            </w:r>
          </w:p>
        </w:tc>
      </w:tr>
      <w:tr w14:paraId="50064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57" w:type="dxa"/>
            <w:vAlign w:val="top"/>
          </w:tcPr>
          <w:p w14:paraId="7D072FCB">
            <w:pPr>
              <w:pStyle w:val="6"/>
              <w:spacing w:before="176" w:line="189" w:lineRule="auto"/>
              <w:ind w:left="214"/>
            </w:pPr>
            <w:r>
              <w:rPr>
                <w:b/>
                <w:bCs/>
                <w:spacing w:val="7"/>
              </w:rPr>
              <w:t>栏次</w:t>
            </w:r>
          </w:p>
        </w:tc>
        <w:tc>
          <w:tcPr>
            <w:tcW w:w="3795" w:type="dxa"/>
            <w:vAlign w:val="top"/>
          </w:tcPr>
          <w:p w14:paraId="16CFE57D">
            <w:pPr>
              <w:pStyle w:val="6"/>
              <w:spacing w:before="190" w:line="179" w:lineRule="auto"/>
              <w:ind w:left="1841"/>
            </w:pPr>
            <w:r>
              <w:rPr>
                <w:b/>
                <w:bCs/>
              </w:rPr>
              <w:t>1</w:t>
            </w:r>
          </w:p>
        </w:tc>
        <w:tc>
          <w:tcPr>
            <w:tcW w:w="2379" w:type="dxa"/>
            <w:vAlign w:val="top"/>
          </w:tcPr>
          <w:p w14:paraId="203B5C04">
            <w:pPr>
              <w:pStyle w:val="6"/>
              <w:spacing w:before="191" w:line="178" w:lineRule="auto"/>
              <w:ind w:left="1129"/>
            </w:pPr>
            <w:r>
              <w:rPr>
                <w:b/>
                <w:bCs/>
              </w:rPr>
              <w:t>2</w:t>
            </w:r>
          </w:p>
        </w:tc>
        <w:tc>
          <w:tcPr>
            <w:tcW w:w="2379" w:type="dxa"/>
            <w:vAlign w:val="top"/>
          </w:tcPr>
          <w:p w14:paraId="53B5CB5C">
            <w:pPr>
              <w:pStyle w:val="6"/>
              <w:spacing w:before="191" w:line="178" w:lineRule="auto"/>
              <w:ind w:left="1135"/>
            </w:pPr>
            <w:r>
              <w:rPr>
                <w:b/>
                <w:bCs/>
              </w:rPr>
              <w:t>3</w:t>
            </w:r>
          </w:p>
        </w:tc>
        <w:tc>
          <w:tcPr>
            <w:tcW w:w="2379" w:type="dxa"/>
            <w:vAlign w:val="top"/>
          </w:tcPr>
          <w:p w14:paraId="1A84A669">
            <w:pPr>
              <w:pStyle w:val="6"/>
              <w:spacing w:before="194" w:line="176" w:lineRule="auto"/>
              <w:ind w:left="1125"/>
            </w:pPr>
            <w:r>
              <w:rPr>
                <w:b/>
                <w:bCs/>
                <w:spacing w:val="1"/>
              </w:rPr>
              <w:t>4</w:t>
            </w:r>
          </w:p>
        </w:tc>
        <w:tc>
          <w:tcPr>
            <w:tcW w:w="2387" w:type="dxa"/>
            <w:vAlign w:val="top"/>
          </w:tcPr>
          <w:p w14:paraId="65BEA626">
            <w:pPr>
              <w:pStyle w:val="6"/>
              <w:spacing w:before="194" w:line="176" w:lineRule="auto"/>
              <w:ind w:left="1140"/>
            </w:pPr>
            <w:r>
              <w:rPr>
                <w:b/>
                <w:bCs/>
              </w:rPr>
              <w:t>5</w:t>
            </w:r>
          </w:p>
        </w:tc>
      </w:tr>
      <w:tr w14:paraId="422C7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57" w:type="dxa"/>
            <w:vAlign w:val="top"/>
          </w:tcPr>
          <w:p w14:paraId="7BEF69F9">
            <w:pPr>
              <w:rPr>
                <w:rFonts w:ascii="Arial"/>
                <w:sz w:val="21"/>
              </w:rPr>
            </w:pPr>
          </w:p>
        </w:tc>
        <w:tc>
          <w:tcPr>
            <w:tcW w:w="3795" w:type="dxa"/>
            <w:vAlign w:val="top"/>
          </w:tcPr>
          <w:p w14:paraId="1F36EE86">
            <w:pPr>
              <w:rPr>
                <w:rFonts w:ascii="Arial"/>
                <w:sz w:val="21"/>
              </w:rPr>
            </w:pPr>
          </w:p>
        </w:tc>
        <w:tc>
          <w:tcPr>
            <w:tcW w:w="2379" w:type="dxa"/>
            <w:vAlign w:val="top"/>
          </w:tcPr>
          <w:p w14:paraId="6EBE619E">
            <w:pPr>
              <w:rPr>
                <w:rFonts w:ascii="Arial"/>
                <w:sz w:val="21"/>
              </w:rPr>
            </w:pPr>
          </w:p>
        </w:tc>
        <w:tc>
          <w:tcPr>
            <w:tcW w:w="2379" w:type="dxa"/>
            <w:vAlign w:val="top"/>
          </w:tcPr>
          <w:p w14:paraId="7C08CFD7">
            <w:pPr>
              <w:rPr>
                <w:rFonts w:ascii="Arial"/>
                <w:sz w:val="21"/>
              </w:rPr>
            </w:pPr>
          </w:p>
        </w:tc>
        <w:tc>
          <w:tcPr>
            <w:tcW w:w="2379" w:type="dxa"/>
            <w:vAlign w:val="top"/>
          </w:tcPr>
          <w:p w14:paraId="001345A7">
            <w:pPr>
              <w:rPr>
                <w:rFonts w:ascii="Arial"/>
                <w:sz w:val="21"/>
              </w:rPr>
            </w:pPr>
          </w:p>
        </w:tc>
        <w:tc>
          <w:tcPr>
            <w:tcW w:w="2387" w:type="dxa"/>
            <w:vAlign w:val="top"/>
          </w:tcPr>
          <w:p w14:paraId="55758E89">
            <w:pPr>
              <w:rPr>
                <w:rFonts w:ascii="Arial"/>
                <w:sz w:val="21"/>
              </w:rPr>
            </w:pPr>
          </w:p>
        </w:tc>
      </w:tr>
    </w:tbl>
    <w:p w14:paraId="5678CD66">
      <w:pPr>
        <w:pStyle w:val="2"/>
        <w:spacing w:before="46" w:line="189" w:lineRule="auto"/>
        <w:ind w:left="115"/>
        <w:rPr>
          <w:sz w:val="20"/>
          <w:szCs w:val="20"/>
        </w:rPr>
      </w:pPr>
      <w:r>
        <w:rPr>
          <w:spacing w:val="4"/>
          <w:sz w:val="20"/>
          <w:szCs w:val="20"/>
        </w:rPr>
        <w:t>注 ：无财政拨款“三公”经费支出预算 ，</w:t>
      </w:r>
      <w:r>
        <w:rPr>
          <w:spacing w:val="3"/>
          <w:sz w:val="20"/>
          <w:szCs w:val="20"/>
        </w:rPr>
        <w:t>空表列示。</w:t>
      </w:r>
    </w:p>
    <w:p w14:paraId="1589FD6F">
      <w:pPr>
        <w:spacing w:line="189" w:lineRule="auto"/>
        <w:rPr>
          <w:sz w:val="20"/>
          <w:szCs w:val="20"/>
        </w:rPr>
        <w:sectPr>
          <w:footerReference r:id="rId158" w:type="default"/>
          <w:pgSz w:w="16840" w:h="11900"/>
          <w:pgMar w:top="1011" w:right="1019" w:bottom="937" w:left="1326" w:header="0" w:footer="720" w:gutter="0"/>
          <w:cols w:space="720" w:num="1"/>
        </w:sectPr>
      </w:pPr>
    </w:p>
    <w:p w14:paraId="129FF8B6">
      <w:pPr>
        <w:spacing w:line="243" w:lineRule="auto"/>
        <w:rPr>
          <w:rFonts w:ascii="Arial"/>
          <w:sz w:val="21"/>
        </w:rPr>
      </w:pPr>
    </w:p>
    <w:p w14:paraId="2987C898">
      <w:pPr>
        <w:pStyle w:val="2"/>
        <w:spacing w:before="185" w:line="187" w:lineRule="auto"/>
        <w:ind w:left="2160"/>
        <w:outlineLvl w:val="2"/>
        <w:rPr>
          <w:sz w:val="43"/>
          <w:szCs w:val="43"/>
        </w:rPr>
      </w:pPr>
      <w:r>
        <w:rPr>
          <w:spacing w:val="7"/>
          <w:sz w:val="43"/>
          <w:szCs w:val="43"/>
        </w:rPr>
        <w:t>石家庄市艺术中心 2025 年单位预算信</w:t>
      </w:r>
      <w:r>
        <w:rPr>
          <w:spacing w:val="6"/>
          <w:sz w:val="43"/>
          <w:szCs w:val="43"/>
        </w:rPr>
        <w:t>息公开情况说明</w:t>
      </w:r>
    </w:p>
    <w:p w14:paraId="46AE323A">
      <w:pPr>
        <w:pStyle w:val="2"/>
        <w:spacing w:before="124" w:line="237" w:lineRule="auto"/>
        <w:ind w:right="159"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，现将石家庄市艺术中心 </w:t>
      </w:r>
      <w:r>
        <w:rPr>
          <w:rFonts w:ascii="Times New Roman" w:hAnsi="Times New Roman" w:eastAsia="Times New Roman" w:cs="Times New Roman"/>
          <w:spacing w:val="-4"/>
        </w:rPr>
        <w:t xml:space="preserve">2025 </w:t>
      </w:r>
      <w:r>
        <w:rPr>
          <w:spacing w:val="-4"/>
        </w:rPr>
        <w:t>年单</w:t>
      </w:r>
      <w:r>
        <w:rPr>
          <w:spacing w:val="-5"/>
        </w:rPr>
        <w:t>位预算公开如下 ：</w:t>
      </w:r>
    </w:p>
    <w:p w14:paraId="1007635E">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0CC111A1">
      <w:pPr>
        <w:pStyle w:val="2"/>
        <w:spacing w:before="52" w:line="187" w:lineRule="auto"/>
        <w:ind w:left="642"/>
        <w:rPr>
          <w:sz w:val="31"/>
          <w:szCs w:val="31"/>
        </w:rPr>
      </w:pPr>
      <w:r>
        <w:rPr>
          <w:b/>
          <w:bCs/>
          <w:spacing w:val="3"/>
          <w:sz w:val="31"/>
          <w:szCs w:val="31"/>
        </w:rPr>
        <w:t>单位职责 ：</w:t>
      </w:r>
    </w:p>
    <w:p w14:paraId="2EEB1601">
      <w:pPr>
        <w:pStyle w:val="2"/>
        <w:spacing w:before="144" w:line="184" w:lineRule="auto"/>
        <w:ind w:left="561"/>
      </w:pPr>
      <w:r>
        <w:rPr>
          <w:spacing w:val="-3"/>
        </w:rPr>
        <w:t>开展艺术创作 ，促进艺术繁荣、艺术创作、艺术表演、艺术普及推广。</w:t>
      </w:r>
    </w:p>
    <w:p w14:paraId="1C721B8E">
      <w:pPr>
        <w:pStyle w:val="2"/>
        <w:spacing w:before="28" w:line="187" w:lineRule="auto"/>
        <w:ind w:left="641"/>
        <w:rPr>
          <w:sz w:val="31"/>
          <w:szCs w:val="31"/>
        </w:rPr>
      </w:pPr>
      <w:r>
        <w:rPr>
          <w:b/>
          <w:bCs/>
          <w:spacing w:val="3"/>
          <w:sz w:val="31"/>
          <w:szCs w:val="31"/>
        </w:rPr>
        <w:t>机构设置 ：</w:t>
      </w:r>
    </w:p>
    <w:p w14:paraId="226E6300">
      <w:pPr>
        <w:pStyle w:val="2"/>
        <w:spacing w:before="46" w:line="187" w:lineRule="auto"/>
        <w:ind w:left="6122"/>
        <w:rPr>
          <w:sz w:val="31"/>
          <w:szCs w:val="31"/>
        </w:rPr>
      </w:pPr>
      <w:r>
        <w:rPr>
          <w:spacing w:val="8"/>
          <w:sz w:val="31"/>
          <w:szCs w:val="31"/>
        </w:rPr>
        <w:t>单位机构设置情况</w:t>
      </w:r>
    </w:p>
    <w:p w14:paraId="027D8AE2">
      <w:pPr>
        <w:spacing w:line="127"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4E6A3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11D7D3BA">
            <w:pPr>
              <w:pStyle w:val="6"/>
              <w:spacing w:before="178" w:line="189" w:lineRule="auto"/>
              <w:ind w:left="2415"/>
            </w:pPr>
            <w:r>
              <w:rPr>
                <w:b/>
                <w:bCs/>
                <w:spacing w:val="8"/>
              </w:rPr>
              <w:t>单位名称</w:t>
            </w:r>
          </w:p>
        </w:tc>
        <w:tc>
          <w:tcPr>
            <w:tcW w:w="1842" w:type="dxa"/>
            <w:vAlign w:val="top"/>
          </w:tcPr>
          <w:p w14:paraId="7ACB1A26">
            <w:pPr>
              <w:pStyle w:val="6"/>
              <w:spacing w:before="178" w:line="189" w:lineRule="auto"/>
              <w:ind w:left="499"/>
            </w:pPr>
            <w:r>
              <w:rPr>
                <w:b/>
                <w:bCs/>
                <w:spacing w:val="8"/>
              </w:rPr>
              <w:t>单位性质</w:t>
            </w:r>
          </w:p>
        </w:tc>
        <w:tc>
          <w:tcPr>
            <w:tcW w:w="2124" w:type="dxa"/>
            <w:vAlign w:val="top"/>
          </w:tcPr>
          <w:p w14:paraId="4E82F8E9">
            <w:pPr>
              <w:pStyle w:val="6"/>
              <w:spacing w:before="178" w:line="189" w:lineRule="auto"/>
              <w:ind w:left="642"/>
            </w:pPr>
            <w:r>
              <w:rPr>
                <w:b/>
                <w:bCs/>
                <w:spacing w:val="8"/>
              </w:rPr>
              <w:t>单位规格</w:t>
            </w:r>
          </w:p>
        </w:tc>
        <w:tc>
          <w:tcPr>
            <w:tcW w:w="3831" w:type="dxa"/>
            <w:vAlign w:val="top"/>
          </w:tcPr>
          <w:p w14:paraId="04A7A0EF">
            <w:pPr>
              <w:pStyle w:val="6"/>
              <w:spacing w:before="178" w:line="189" w:lineRule="auto"/>
              <w:ind w:left="1280"/>
            </w:pPr>
            <w:r>
              <w:rPr>
                <w:b/>
                <w:bCs/>
                <w:spacing w:val="9"/>
              </w:rPr>
              <w:t>经费保障形式</w:t>
            </w:r>
          </w:p>
        </w:tc>
      </w:tr>
      <w:tr w14:paraId="55D02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649D0377">
            <w:pPr>
              <w:pStyle w:val="6"/>
              <w:spacing w:before="76" w:line="190" w:lineRule="auto"/>
              <w:ind w:left="108"/>
            </w:pPr>
            <w:r>
              <w:rPr>
                <w:spacing w:val="9"/>
              </w:rPr>
              <w:t>石家庄市艺术中心</w:t>
            </w:r>
          </w:p>
        </w:tc>
        <w:tc>
          <w:tcPr>
            <w:tcW w:w="1842" w:type="dxa"/>
            <w:vAlign w:val="top"/>
          </w:tcPr>
          <w:p w14:paraId="2CE0CBFC">
            <w:pPr>
              <w:pStyle w:val="6"/>
              <w:spacing w:before="79" w:line="188" w:lineRule="auto"/>
              <w:ind w:left="709"/>
            </w:pPr>
            <w:r>
              <w:rPr>
                <w:spacing w:val="6"/>
              </w:rPr>
              <w:t>事业</w:t>
            </w:r>
          </w:p>
        </w:tc>
        <w:tc>
          <w:tcPr>
            <w:tcW w:w="2124" w:type="dxa"/>
            <w:vAlign w:val="top"/>
          </w:tcPr>
          <w:p w14:paraId="53A551ED">
            <w:pPr>
              <w:pStyle w:val="6"/>
              <w:spacing w:before="77" w:line="189" w:lineRule="auto"/>
              <w:ind w:left="747"/>
            </w:pPr>
            <w:r>
              <w:rPr>
                <w:spacing w:val="8"/>
              </w:rPr>
              <w:t>正科级</w:t>
            </w:r>
          </w:p>
        </w:tc>
        <w:tc>
          <w:tcPr>
            <w:tcW w:w="3831" w:type="dxa"/>
            <w:vAlign w:val="top"/>
          </w:tcPr>
          <w:p w14:paraId="6CAA5E19">
            <w:pPr>
              <w:pStyle w:val="6"/>
              <w:spacing w:before="76" w:line="190" w:lineRule="auto"/>
              <w:ind w:left="969"/>
            </w:pPr>
            <w:r>
              <w:rPr>
                <w:spacing w:val="9"/>
              </w:rPr>
              <w:t>财政性资金基本保证</w:t>
            </w:r>
          </w:p>
        </w:tc>
      </w:tr>
    </w:tbl>
    <w:p w14:paraId="65BD564B">
      <w:pPr>
        <w:spacing w:before="59"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74A6B458">
      <w:pPr>
        <w:pStyle w:val="2"/>
        <w:spacing w:before="155" w:line="184" w:lineRule="auto"/>
        <w:ind w:left="559"/>
      </w:pPr>
      <w:r>
        <w:rPr>
          <w:spacing w:val="-4"/>
        </w:rPr>
        <w:t>按照预算管理有关规定 ，目前单位预算的编制实行综合预算管理 ，即全部收入和支出都反映在预算中。</w:t>
      </w:r>
    </w:p>
    <w:p w14:paraId="62D3D5C7">
      <w:pPr>
        <w:pStyle w:val="2"/>
        <w:spacing w:before="132" w:line="183" w:lineRule="auto"/>
        <w:ind w:left="588"/>
      </w:pPr>
      <w:r>
        <w:rPr>
          <w:rFonts w:ascii="Times New Roman" w:hAnsi="Times New Roman" w:eastAsia="Times New Roman" w:cs="Times New Roman"/>
          <w:spacing w:val="-5"/>
        </w:rPr>
        <w:t>1</w:t>
      </w:r>
      <w:r>
        <w:rPr>
          <w:spacing w:val="-5"/>
        </w:rPr>
        <w:t>、收入说明</w:t>
      </w:r>
    </w:p>
    <w:p w14:paraId="6ED45C4A">
      <w:pPr>
        <w:pStyle w:val="2"/>
        <w:spacing w:before="134" w:line="249" w:lineRule="auto"/>
        <w:ind w:firstLine="557"/>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439.86 </w:t>
      </w:r>
      <w:r>
        <w:rPr>
          <w:spacing w:val="-5"/>
        </w:rPr>
        <w:t xml:space="preserve">万元 ，其中 ：一般公共预算收入 </w:t>
      </w:r>
      <w:r>
        <w:rPr>
          <w:rFonts w:ascii="Times New Roman" w:hAnsi="Times New Roman" w:eastAsia="Times New Roman" w:cs="Times New Roman"/>
          <w:spacing w:val="-5"/>
        </w:rPr>
        <w:t xml:space="preserve">439.86 </w:t>
      </w:r>
      <w:r>
        <w:rPr>
          <w:spacing w:val="-5"/>
        </w:rPr>
        <w:t xml:space="preserve">万元 ，基金预算收入 </w:t>
      </w:r>
      <w:r>
        <w:rPr>
          <w:rFonts w:ascii="Times New Roman" w:hAnsi="Times New Roman" w:eastAsia="Times New Roman" w:cs="Times New Roman"/>
          <w:spacing w:val="-5"/>
        </w:rPr>
        <w:t>0.00</w:t>
      </w:r>
      <w:r>
        <w:rPr>
          <w:rFonts w:ascii="Times New Roman" w:hAnsi="Times New Roman" w:eastAsia="Times New Roman" w:cs="Times New Roman"/>
          <w:spacing w:val="5"/>
        </w:rPr>
        <w:t xml:space="preserve">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万元 ，</w:t>
      </w:r>
      <w:r>
        <w:rPr>
          <w:spacing w:val="-7"/>
        </w:rPr>
        <w:t xml:space="preserve">单位资金收入 </w:t>
      </w:r>
      <w:r>
        <w:rPr>
          <w:rFonts w:ascii="Times New Roman" w:hAnsi="Times New Roman" w:eastAsia="Times New Roman" w:cs="Times New Roman"/>
          <w:spacing w:val="-7"/>
        </w:rPr>
        <w:t xml:space="preserve">0.00 </w:t>
      </w:r>
      <w:r>
        <w:rPr>
          <w:spacing w:val="-7"/>
        </w:rPr>
        <w:t xml:space="preserve">万元 ，上年结转结余 </w:t>
      </w:r>
      <w:r>
        <w:rPr>
          <w:rFonts w:ascii="Times New Roman" w:hAnsi="Times New Roman" w:eastAsia="Times New Roman" w:cs="Times New Roman"/>
          <w:spacing w:val="-7"/>
        </w:rPr>
        <w:t xml:space="preserve">0.00 </w:t>
      </w:r>
      <w:r>
        <w:rPr>
          <w:spacing w:val="-7"/>
        </w:rPr>
        <w:t>万</w:t>
      </w:r>
      <w:r>
        <w:t xml:space="preserve">   </w:t>
      </w:r>
      <w:r>
        <w:rPr>
          <w:spacing w:val="-2"/>
        </w:rPr>
        <w:t>元。</w:t>
      </w:r>
    </w:p>
    <w:p w14:paraId="520479E0">
      <w:pPr>
        <w:pStyle w:val="2"/>
        <w:spacing w:before="4" w:line="183" w:lineRule="auto"/>
        <w:ind w:left="561"/>
      </w:pPr>
      <w:r>
        <w:rPr>
          <w:rFonts w:ascii="Times New Roman" w:hAnsi="Times New Roman" w:eastAsia="Times New Roman" w:cs="Times New Roman"/>
          <w:spacing w:val="-1"/>
        </w:rPr>
        <w:t>2</w:t>
      </w:r>
      <w:r>
        <w:rPr>
          <w:spacing w:val="-1"/>
        </w:rPr>
        <w:t>、支出说明</w:t>
      </w:r>
    </w:p>
    <w:p w14:paraId="5795B8D2">
      <w:pPr>
        <w:spacing w:line="183" w:lineRule="auto"/>
        <w:sectPr>
          <w:footerReference r:id="rId159" w:type="default"/>
          <w:pgSz w:w="16840" w:h="11900"/>
          <w:pgMar w:top="1011" w:right="1099" w:bottom="937" w:left="1023" w:header="0" w:footer="720" w:gutter="0"/>
          <w:cols w:space="720" w:num="1"/>
        </w:sectPr>
      </w:pPr>
    </w:p>
    <w:p w14:paraId="13C6B415">
      <w:pPr>
        <w:spacing w:line="388" w:lineRule="auto"/>
        <w:rPr>
          <w:rFonts w:ascii="Arial"/>
          <w:sz w:val="21"/>
        </w:rPr>
      </w:pPr>
    </w:p>
    <w:p w14:paraId="138D6D71">
      <w:pPr>
        <w:pStyle w:val="2"/>
        <w:spacing w:before="120" w:line="249" w:lineRule="auto"/>
        <w:ind w:left="1" w:right="23" w:firstLine="563"/>
      </w:pPr>
      <w:r>
        <w:rPr>
          <w:spacing w:val="-2"/>
        </w:rPr>
        <w:t>收支预算总表支出栏、基本支出表、项目支出表按经济分类和支出功能分类科目编制 ，反映石家庄市艺术中心年度</w:t>
      </w:r>
      <w:r>
        <w:rPr>
          <w:spacing w:val="3"/>
        </w:rPr>
        <w:t xml:space="preserve">   </w:t>
      </w:r>
      <w:r>
        <w:rPr>
          <w:spacing w:val="-4"/>
        </w:rPr>
        <w:t>单位预算中支出预算的总体情况。</w:t>
      </w:r>
      <w:r>
        <w:rPr>
          <w:rFonts w:ascii="Times New Roman" w:hAnsi="Times New Roman" w:eastAsia="Times New Roman" w:cs="Times New Roman"/>
          <w:spacing w:val="-4"/>
        </w:rPr>
        <w:t xml:space="preserve">2025 </w:t>
      </w:r>
      <w:r>
        <w:rPr>
          <w:spacing w:val="-4"/>
        </w:rPr>
        <w:t xml:space="preserve">年支出预算 </w:t>
      </w:r>
      <w:r>
        <w:rPr>
          <w:rFonts w:ascii="Times New Roman" w:hAnsi="Times New Roman" w:eastAsia="Times New Roman" w:cs="Times New Roman"/>
          <w:spacing w:val="-4"/>
        </w:rPr>
        <w:t xml:space="preserve">439.86 </w:t>
      </w:r>
      <w:r>
        <w:rPr>
          <w:spacing w:val="-4"/>
        </w:rPr>
        <w:t>万元</w:t>
      </w:r>
      <w:r>
        <w:rPr>
          <w:spacing w:val="-15"/>
        </w:rPr>
        <w:t xml:space="preserve"> </w:t>
      </w:r>
      <w:r>
        <w:rPr>
          <w:spacing w:val="-4"/>
        </w:rPr>
        <w:t xml:space="preserve">，其中基本支出 </w:t>
      </w:r>
      <w:r>
        <w:rPr>
          <w:rFonts w:ascii="Times New Roman" w:hAnsi="Times New Roman" w:eastAsia="Times New Roman" w:cs="Times New Roman"/>
          <w:spacing w:val="-4"/>
        </w:rPr>
        <w:t xml:space="preserve">439.61 </w:t>
      </w:r>
      <w:r>
        <w:rPr>
          <w:spacing w:val="-4"/>
        </w:rPr>
        <w:t xml:space="preserve">万元 ，包括人员经费 </w:t>
      </w:r>
      <w:r>
        <w:rPr>
          <w:rFonts w:ascii="Times New Roman" w:hAnsi="Times New Roman" w:eastAsia="Times New Roman" w:cs="Times New Roman"/>
          <w:spacing w:val="-4"/>
        </w:rPr>
        <w:t>42</w:t>
      </w:r>
      <w:r>
        <w:rPr>
          <w:rFonts w:ascii="Times New Roman" w:hAnsi="Times New Roman" w:eastAsia="Times New Roman" w:cs="Times New Roman"/>
          <w:spacing w:val="-5"/>
        </w:rPr>
        <w:t>0.</w:t>
      </w:r>
      <w:r>
        <w:rPr>
          <w:rFonts w:ascii="Times New Roman" w:hAnsi="Times New Roman" w:eastAsia="Times New Roman" w:cs="Times New Roman"/>
          <w:spacing w:val="-37"/>
        </w:rPr>
        <w:t xml:space="preserve"> </w:t>
      </w:r>
      <w:r>
        <w:rPr>
          <w:rFonts w:ascii="Times New Roman" w:hAnsi="Times New Roman" w:eastAsia="Times New Roman" w:cs="Times New Roman"/>
          <w:spacing w:val="-5"/>
        </w:rPr>
        <w:t xml:space="preserve">17 </w:t>
      </w:r>
      <w:r>
        <w:rPr>
          <w:spacing w:val="-5"/>
        </w:rPr>
        <w:t>万元和</w:t>
      </w:r>
      <w:r>
        <w:t xml:space="preserve"> </w:t>
      </w:r>
      <w:r>
        <w:rPr>
          <w:spacing w:val="-5"/>
        </w:rPr>
        <w:t xml:space="preserve">日常公用经费 </w:t>
      </w:r>
      <w:r>
        <w:rPr>
          <w:rFonts w:ascii="Times New Roman" w:hAnsi="Times New Roman" w:eastAsia="Times New Roman" w:cs="Times New Roman"/>
          <w:spacing w:val="-5"/>
        </w:rPr>
        <w:t xml:space="preserve">19.44 </w:t>
      </w:r>
      <w:r>
        <w:rPr>
          <w:spacing w:val="-5"/>
        </w:rPr>
        <w:t>万元 ；项目支出</w:t>
      </w:r>
      <w:r>
        <w:rPr>
          <w:spacing w:val="-6"/>
        </w:rPr>
        <w:t xml:space="preserve"> </w:t>
      </w:r>
      <w:r>
        <w:rPr>
          <w:rFonts w:ascii="Times New Roman" w:hAnsi="Times New Roman" w:eastAsia="Times New Roman" w:cs="Times New Roman"/>
          <w:spacing w:val="-6"/>
        </w:rPr>
        <w:t xml:space="preserve">0.25 </w:t>
      </w:r>
      <w:r>
        <w:rPr>
          <w:spacing w:val="-6"/>
        </w:rPr>
        <w:t>万元 ，主要为党组织活动经费。</w:t>
      </w:r>
    </w:p>
    <w:p w14:paraId="5546414D">
      <w:pPr>
        <w:pStyle w:val="2"/>
        <w:spacing w:before="3" w:line="184" w:lineRule="auto"/>
        <w:ind w:left="567"/>
      </w:pPr>
      <w:r>
        <w:rPr>
          <w:rFonts w:ascii="Times New Roman" w:hAnsi="Times New Roman" w:eastAsia="Times New Roman" w:cs="Times New Roman"/>
          <w:spacing w:val="-1"/>
        </w:rPr>
        <w:t>3</w:t>
      </w:r>
      <w:r>
        <w:rPr>
          <w:spacing w:val="-1"/>
        </w:rPr>
        <w:t>、比上年增减情况</w:t>
      </w:r>
    </w:p>
    <w:p w14:paraId="5BA79B28">
      <w:pPr>
        <w:pStyle w:val="2"/>
        <w:spacing w:before="133" w:line="224" w:lineRule="auto"/>
        <w:ind w:right="179" w:firstLine="561"/>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439.86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年预算减少 </w:t>
      </w:r>
      <w:r>
        <w:rPr>
          <w:rFonts w:ascii="Times New Roman" w:hAnsi="Times New Roman" w:eastAsia="Times New Roman" w:cs="Times New Roman"/>
          <w:spacing w:val="-6"/>
        </w:rPr>
        <w:t xml:space="preserve">48.69 </w:t>
      </w:r>
      <w:r>
        <w:rPr>
          <w:spacing w:val="-6"/>
        </w:rPr>
        <w:t xml:space="preserve">万元 ，其中 ：基本支出减少 </w:t>
      </w:r>
      <w:r>
        <w:rPr>
          <w:rFonts w:ascii="Times New Roman" w:hAnsi="Times New Roman" w:eastAsia="Times New Roman" w:cs="Times New Roman"/>
          <w:spacing w:val="-6"/>
        </w:rPr>
        <w:t>4</w:t>
      </w:r>
      <w:r>
        <w:rPr>
          <w:rFonts w:ascii="Times New Roman" w:hAnsi="Times New Roman" w:eastAsia="Times New Roman" w:cs="Times New Roman"/>
          <w:spacing w:val="-7"/>
        </w:rPr>
        <w:t>4.31</w:t>
      </w:r>
      <w:r>
        <w:rPr>
          <w:rFonts w:ascii="Times New Roman" w:hAnsi="Times New Roman" w:eastAsia="Times New Roman" w:cs="Times New Roman"/>
          <w:spacing w:val="-8"/>
        </w:rPr>
        <w:t xml:space="preserve"> </w:t>
      </w:r>
      <w:r>
        <w:rPr>
          <w:spacing w:val="-7"/>
        </w:rPr>
        <w:t>万元</w:t>
      </w:r>
      <w:r>
        <w:rPr>
          <w:spacing w:val="-15"/>
        </w:rPr>
        <w:t xml:space="preserve"> </w:t>
      </w:r>
      <w:r>
        <w:rPr>
          <w:spacing w:val="-7"/>
        </w:rPr>
        <w:t>，主要为人员退</w:t>
      </w:r>
      <w:r>
        <w:t xml:space="preserve"> </w:t>
      </w:r>
      <w:r>
        <w:rPr>
          <w:spacing w:val="-3"/>
        </w:rPr>
        <w:t xml:space="preserve">休日常办公经费减少项目支出减少 </w:t>
      </w:r>
      <w:r>
        <w:rPr>
          <w:rFonts w:ascii="Times New Roman" w:hAnsi="Times New Roman" w:eastAsia="Times New Roman" w:cs="Times New Roman"/>
          <w:spacing w:val="-3"/>
        </w:rPr>
        <w:t xml:space="preserve">4.38 </w:t>
      </w:r>
      <w:r>
        <w:rPr>
          <w:spacing w:val="-3"/>
        </w:rPr>
        <w:t>万元</w:t>
      </w:r>
      <w:r>
        <w:t xml:space="preserve"> </w:t>
      </w:r>
      <w:r>
        <w:rPr>
          <w:spacing w:val="-3"/>
        </w:rPr>
        <w:t>，主要为取消了公车租赁经费项目。</w:t>
      </w:r>
    </w:p>
    <w:p w14:paraId="7B80E4D1">
      <w:pPr>
        <w:spacing w:line="227" w:lineRule="auto"/>
        <w:ind w:left="655"/>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2EDD7BD2">
      <w:pPr>
        <w:pStyle w:val="2"/>
        <w:spacing w:before="183" w:line="171" w:lineRule="auto"/>
        <w:ind w:left="560"/>
      </w:pPr>
      <w:r>
        <w:rPr>
          <w:spacing w:val="-3"/>
        </w:rPr>
        <w:t>无。</w:t>
      </w:r>
    </w:p>
    <w:p w14:paraId="48C61022">
      <w:pPr>
        <w:spacing w:before="29" w:line="227" w:lineRule="auto"/>
        <w:ind w:left="668"/>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20ED42C7">
      <w:pPr>
        <w:pStyle w:val="2"/>
        <w:spacing w:before="105" w:line="241" w:lineRule="auto"/>
        <w:ind w:left="2" w:right="107" w:firstLine="559"/>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0.00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r>
        <w:t xml:space="preserve"> </w:t>
      </w:r>
      <w:r>
        <w:rPr>
          <w:rFonts w:ascii="Times New Roman" w:hAnsi="Times New Roman" w:eastAsia="Times New Roman" w:cs="Times New Roman"/>
          <w:spacing w:val="-5"/>
        </w:rPr>
        <w:t xml:space="preserve">0.00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0.00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r>
        <w:t xml:space="preserve"> </w:t>
      </w:r>
      <w:r>
        <w:rPr>
          <w:rFonts w:ascii="Times New Roman" w:hAnsi="Times New Roman" w:eastAsia="Times New Roman" w:cs="Times New Roman"/>
          <w:spacing w:val="-6"/>
        </w:rPr>
        <w:t xml:space="preserve">2.80 </w:t>
      </w:r>
      <w:r>
        <w:rPr>
          <w:spacing w:val="-6"/>
        </w:rPr>
        <w:t>万元 ，增减变化的主要原因是租赁公车</w:t>
      </w:r>
      <w:r>
        <w:rPr>
          <w:spacing w:val="-7"/>
        </w:rPr>
        <w:t>一台 ，合同已到期 ，不涉及三公经费。</w:t>
      </w:r>
    </w:p>
    <w:p w14:paraId="69BC8160">
      <w:pPr>
        <w:spacing w:line="226" w:lineRule="auto"/>
        <w:ind w:left="658"/>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72274138">
      <w:pPr>
        <w:spacing w:line="226" w:lineRule="auto"/>
        <w:rPr>
          <w:rFonts w:ascii="黑体" w:hAnsi="黑体" w:eastAsia="黑体" w:cs="黑体"/>
          <w:sz w:val="31"/>
          <w:szCs w:val="31"/>
        </w:rPr>
        <w:sectPr>
          <w:footerReference r:id="rId160" w:type="default"/>
          <w:pgSz w:w="16840" w:h="11900"/>
          <w:pgMar w:top="1011" w:right="1019" w:bottom="937" w:left="1023" w:header="0" w:footer="720" w:gutter="0"/>
          <w:cols w:space="720" w:num="1"/>
        </w:sectPr>
      </w:pPr>
    </w:p>
    <w:p w14:paraId="50E78049">
      <w:pPr>
        <w:spacing w:line="277" w:lineRule="auto"/>
        <w:rPr>
          <w:rFonts w:ascii="Arial"/>
          <w:sz w:val="21"/>
        </w:rPr>
      </w:pPr>
    </w:p>
    <w:p w14:paraId="12E0510B">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4FA9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6D02065">
            <w:pPr>
              <w:pStyle w:val="6"/>
              <w:spacing w:before="93" w:line="189" w:lineRule="auto"/>
              <w:ind w:left="14154"/>
            </w:pPr>
            <w:r>
              <w:rPr>
                <w:spacing w:val="-3"/>
              </w:rPr>
              <w:t>单位 ：万元</w:t>
            </w:r>
          </w:p>
        </w:tc>
      </w:tr>
      <w:tr w14:paraId="78E24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CEF9104">
            <w:pPr>
              <w:pStyle w:val="6"/>
              <w:spacing w:before="72" w:line="189" w:lineRule="auto"/>
              <w:ind w:left="219"/>
            </w:pPr>
            <w:r>
              <w:rPr>
                <w:b/>
                <w:bCs/>
                <w:spacing w:val="8"/>
              </w:rPr>
              <w:t>项目编码</w:t>
            </w:r>
          </w:p>
        </w:tc>
        <w:tc>
          <w:tcPr>
            <w:tcW w:w="5100" w:type="dxa"/>
            <w:gridSpan w:val="2"/>
            <w:vAlign w:val="top"/>
          </w:tcPr>
          <w:p w14:paraId="529996FF">
            <w:pPr>
              <w:pStyle w:val="6"/>
              <w:spacing w:before="85" w:line="179" w:lineRule="auto"/>
              <w:ind w:left="116"/>
            </w:pPr>
            <w:r>
              <w:rPr>
                <w:spacing w:val="5"/>
              </w:rPr>
              <w:t>13010025P0097111037</w:t>
            </w:r>
            <w:r>
              <w:rPr>
                <w:spacing w:val="4"/>
              </w:rPr>
              <w:t>3A</w:t>
            </w:r>
          </w:p>
        </w:tc>
        <w:tc>
          <w:tcPr>
            <w:tcW w:w="2833" w:type="dxa"/>
            <w:vAlign w:val="top"/>
          </w:tcPr>
          <w:p w14:paraId="460D6CE7">
            <w:pPr>
              <w:pStyle w:val="6"/>
              <w:spacing w:before="72" w:line="189" w:lineRule="auto"/>
              <w:ind w:left="993"/>
            </w:pPr>
            <w:r>
              <w:rPr>
                <w:b/>
                <w:bCs/>
                <w:spacing w:val="8"/>
              </w:rPr>
              <w:t>项目名称</w:t>
            </w:r>
          </w:p>
        </w:tc>
        <w:tc>
          <w:tcPr>
            <w:tcW w:w="6098" w:type="dxa"/>
            <w:gridSpan w:val="3"/>
            <w:vAlign w:val="top"/>
          </w:tcPr>
          <w:p w14:paraId="37DF3271">
            <w:pPr>
              <w:pStyle w:val="6"/>
              <w:spacing w:before="72" w:line="189" w:lineRule="auto"/>
              <w:ind w:left="111"/>
            </w:pPr>
            <w:r>
              <w:rPr>
                <w:spacing w:val="8"/>
              </w:rPr>
              <w:t>党组织活动经费</w:t>
            </w:r>
          </w:p>
        </w:tc>
      </w:tr>
      <w:tr w14:paraId="53A93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CFCF07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A600562">
            <w:pPr>
              <w:pStyle w:val="6"/>
              <w:spacing w:before="72" w:line="189" w:lineRule="auto"/>
              <w:ind w:left="813"/>
            </w:pPr>
            <w:r>
              <w:rPr>
                <w:b/>
                <w:bCs/>
                <w:spacing w:val="8"/>
              </w:rPr>
              <w:t>预算数</w:t>
            </w:r>
          </w:p>
        </w:tc>
        <w:tc>
          <w:tcPr>
            <w:tcW w:w="2833" w:type="dxa"/>
            <w:vAlign w:val="top"/>
          </w:tcPr>
          <w:p w14:paraId="6A5AD071">
            <w:pPr>
              <w:pStyle w:val="6"/>
              <w:spacing w:before="86" w:line="178" w:lineRule="auto"/>
              <w:ind w:left="108"/>
            </w:pPr>
            <w:r>
              <w:rPr>
                <w:spacing w:val="2"/>
              </w:rPr>
              <w:t>0.25</w:t>
            </w:r>
          </w:p>
        </w:tc>
        <w:tc>
          <w:tcPr>
            <w:tcW w:w="2833" w:type="dxa"/>
            <w:vAlign w:val="top"/>
          </w:tcPr>
          <w:p w14:paraId="7A38EF39">
            <w:pPr>
              <w:pStyle w:val="6"/>
              <w:spacing w:before="70" w:line="190" w:lineRule="auto"/>
              <w:ind w:left="555"/>
            </w:pPr>
            <w:r>
              <w:rPr>
                <w:b/>
                <w:bCs/>
                <w:spacing w:val="1"/>
              </w:rPr>
              <w:t>其中 ：财政    资金</w:t>
            </w:r>
          </w:p>
        </w:tc>
        <w:tc>
          <w:tcPr>
            <w:tcW w:w="2549" w:type="dxa"/>
            <w:vAlign w:val="top"/>
          </w:tcPr>
          <w:p w14:paraId="5DFCFE14">
            <w:pPr>
              <w:pStyle w:val="6"/>
              <w:spacing w:before="86" w:line="178" w:lineRule="auto"/>
              <w:ind w:left="113"/>
            </w:pPr>
            <w:r>
              <w:rPr>
                <w:spacing w:val="2"/>
              </w:rPr>
              <w:t>0.25</w:t>
            </w:r>
          </w:p>
        </w:tc>
        <w:tc>
          <w:tcPr>
            <w:tcW w:w="2267" w:type="dxa"/>
            <w:vAlign w:val="top"/>
          </w:tcPr>
          <w:p w14:paraId="6F606382">
            <w:pPr>
              <w:pStyle w:val="6"/>
              <w:spacing w:before="72" w:line="189" w:lineRule="auto"/>
              <w:ind w:left="715"/>
            </w:pPr>
            <w:r>
              <w:rPr>
                <w:b/>
                <w:bCs/>
                <w:spacing w:val="8"/>
              </w:rPr>
              <w:t>其他资金</w:t>
            </w:r>
          </w:p>
        </w:tc>
        <w:tc>
          <w:tcPr>
            <w:tcW w:w="1282" w:type="dxa"/>
            <w:vAlign w:val="top"/>
          </w:tcPr>
          <w:p w14:paraId="23B35412">
            <w:pPr>
              <w:rPr>
                <w:rFonts w:ascii="Arial"/>
                <w:sz w:val="21"/>
              </w:rPr>
            </w:pPr>
          </w:p>
        </w:tc>
      </w:tr>
      <w:tr w14:paraId="46420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B4B09BB">
            <w:pPr>
              <w:rPr>
                <w:rFonts w:ascii="Arial"/>
                <w:sz w:val="21"/>
              </w:rPr>
            </w:pPr>
          </w:p>
        </w:tc>
        <w:tc>
          <w:tcPr>
            <w:tcW w:w="14031" w:type="dxa"/>
            <w:gridSpan w:val="6"/>
            <w:vAlign w:val="top"/>
          </w:tcPr>
          <w:p w14:paraId="6A4034D8">
            <w:pPr>
              <w:pStyle w:val="6"/>
              <w:spacing w:before="72" w:line="189" w:lineRule="auto"/>
              <w:ind w:left="99"/>
            </w:pPr>
            <w:r>
              <w:rPr>
                <w:spacing w:val="5"/>
              </w:rPr>
              <w:t>加强党组织建设 ，巩固党的执政理念。</w:t>
            </w:r>
          </w:p>
        </w:tc>
      </w:tr>
      <w:tr w14:paraId="75CA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87E4C50">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418B63C">
            <w:pPr>
              <w:pStyle w:val="6"/>
              <w:spacing w:before="73" w:line="188" w:lineRule="auto"/>
              <w:ind w:left="2257"/>
            </w:pPr>
            <w:r>
              <w:rPr>
                <w:b/>
                <w:bCs/>
              </w:rPr>
              <w:t>3 月底</w:t>
            </w:r>
          </w:p>
        </w:tc>
        <w:tc>
          <w:tcPr>
            <w:tcW w:w="2833" w:type="dxa"/>
            <w:vAlign w:val="top"/>
          </w:tcPr>
          <w:p w14:paraId="62A7BA65">
            <w:pPr>
              <w:pStyle w:val="6"/>
              <w:spacing w:before="73" w:line="188" w:lineRule="auto"/>
              <w:ind w:left="1122"/>
            </w:pPr>
            <w:r>
              <w:rPr>
                <w:b/>
                <w:bCs/>
              </w:rPr>
              <w:t>6 月底</w:t>
            </w:r>
          </w:p>
        </w:tc>
        <w:tc>
          <w:tcPr>
            <w:tcW w:w="2549" w:type="dxa"/>
            <w:vAlign w:val="top"/>
          </w:tcPr>
          <w:p w14:paraId="415CC1AC">
            <w:pPr>
              <w:pStyle w:val="6"/>
              <w:spacing w:before="73" w:line="188" w:lineRule="auto"/>
              <w:ind w:left="923"/>
            </w:pPr>
            <w:r>
              <w:rPr>
                <w:b/>
                <w:bCs/>
                <w:spacing w:val="1"/>
              </w:rPr>
              <w:t>10 月底</w:t>
            </w:r>
          </w:p>
        </w:tc>
        <w:tc>
          <w:tcPr>
            <w:tcW w:w="3549" w:type="dxa"/>
            <w:gridSpan w:val="2"/>
            <w:vAlign w:val="top"/>
          </w:tcPr>
          <w:p w14:paraId="3F56717E">
            <w:pPr>
              <w:pStyle w:val="6"/>
              <w:spacing w:before="73" w:line="188" w:lineRule="auto"/>
              <w:ind w:left="1422"/>
            </w:pPr>
            <w:r>
              <w:rPr>
                <w:b/>
                <w:bCs/>
                <w:spacing w:val="1"/>
              </w:rPr>
              <w:t>12 月底</w:t>
            </w:r>
          </w:p>
        </w:tc>
      </w:tr>
      <w:tr w14:paraId="2A313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59C8049">
            <w:pPr>
              <w:rPr>
                <w:rFonts w:ascii="Arial"/>
                <w:sz w:val="21"/>
              </w:rPr>
            </w:pPr>
          </w:p>
        </w:tc>
        <w:tc>
          <w:tcPr>
            <w:tcW w:w="5100" w:type="dxa"/>
            <w:gridSpan w:val="2"/>
            <w:vAlign w:val="top"/>
          </w:tcPr>
          <w:p w14:paraId="130F6A62">
            <w:pPr>
              <w:pStyle w:val="6"/>
              <w:spacing w:before="33" w:line="231" w:lineRule="auto"/>
              <w:ind w:left="2343"/>
            </w:pPr>
            <w:r>
              <w:rPr>
                <w:spacing w:val="-1"/>
              </w:rPr>
              <w:t>10%</w:t>
            </w:r>
          </w:p>
        </w:tc>
        <w:tc>
          <w:tcPr>
            <w:tcW w:w="2833" w:type="dxa"/>
            <w:vAlign w:val="top"/>
          </w:tcPr>
          <w:p w14:paraId="5FB5ACBA">
            <w:pPr>
              <w:pStyle w:val="6"/>
              <w:spacing w:before="33" w:line="231" w:lineRule="auto"/>
              <w:ind w:left="1212"/>
            </w:pPr>
            <w:r>
              <w:t>50%</w:t>
            </w:r>
          </w:p>
        </w:tc>
        <w:tc>
          <w:tcPr>
            <w:tcW w:w="2549" w:type="dxa"/>
            <w:vAlign w:val="top"/>
          </w:tcPr>
          <w:p w14:paraId="55774BE3">
            <w:pPr>
              <w:pStyle w:val="6"/>
              <w:spacing w:before="33" w:line="231" w:lineRule="auto"/>
              <w:ind w:left="1065"/>
            </w:pPr>
            <w:r>
              <w:rPr>
                <w:spacing w:val="2"/>
              </w:rPr>
              <w:t>90%</w:t>
            </w:r>
          </w:p>
        </w:tc>
        <w:tc>
          <w:tcPr>
            <w:tcW w:w="3549" w:type="dxa"/>
            <w:gridSpan w:val="2"/>
            <w:vAlign w:val="top"/>
          </w:tcPr>
          <w:p w14:paraId="033A7156">
            <w:pPr>
              <w:pStyle w:val="6"/>
              <w:spacing w:before="33" w:line="231" w:lineRule="auto"/>
              <w:ind w:left="1509"/>
            </w:pPr>
            <w:r>
              <w:rPr>
                <w:spacing w:val="1"/>
              </w:rPr>
              <w:t>100%</w:t>
            </w:r>
          </w:p>
        </w:tc>
      </w:tr>
      <w:tr w14:paraId="38D1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ECD5371">
            <w:pPr>
              <w:pStyle w:val="6"/>
              <w:spacing w:before="72" w:line="189" w:lineRule="auto"/>
              <w:ind w:left="218"/>
            </w:pPr>
            <w:r>
              <w:rPr>
                <w:b/>
                <w:bCs/>
                <w:spacing w:val="8"/>
              </w:rPr>
              <w:t>绩效目标</w:t>
            </w:r>
          </w:p>
        </w:tc>
        <w:tc>
          <w:tcPr>
            <w:tcW w:w="14031" w:type="dxa"/>
            <w:gridSpan w:val="6"/>
            <w:vAlign w:val="top"/>
          </w:tcPr>
          <w:p w14:paraId="09C5B473">
            <w:pPr>
              <w:pStyle w:val="6"/>
              <w:spacing w:before="70" w:line="190" w:lineRule="auto"/>
              <w:ind w:left="116"/>
            </w:pPr>
            <w:r>
              <w:rPr>
                <w:spacing w:val="5"/>
              </w:rPr>
              <w:t>1.加强党组织建设 ，巩固党的执政理念。党员接受有效教育 ，提升思想意识水平。</w:t>
            </w:r>
          </w:p>
        </w:tc>
      </w:tr>
      <w:tr w14:paraId="76121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1466A596">
            <w:pPr>
              <w:pStyle w:val="6"/>
              <w:spacing w:before="211" w:line="189" w:lineRule="auto"/>
              <w:ind w:left="222"/>
            </w:pPr>
            <w:r>
              <w:rPr>
                <w:b/>
                <w:bCs/>
                <w:spacing w:val="7"/>
              </w:rPr>
              <w:t>一级指标</w:t>
            </w:r>
          </w:p>
        </w:tc>
        <w:tc>
          <w:tcPr>
            <w:tcW w:w="2267" w:type="dxa"/>
            <w:vAlign w:val="top"/>
          </w:tcPr>
          <w:p w14:paraId="3D39E239">
            <w:pPr>
              <w:pStyle w:val="6"/>
              <w:spacing w:before="211" w:line="189" w:lineRule="auto"/>
              <w:ind w:left="711"/>
            </w:pPr>
            <w:r>
              <w:rPr>
                <w:b/>
                <w:bCs/>
                <w:spacing w:val="7"/>
              </w:rPr>
              <w:t>二级指标</w:t>
            </w:r>
          </w:p>
        </w:tc>
        <w:tc>
          <w:tcPr>
            <w:tcW w:w="2833" w:type="dxa"/>
            <w:vAlign w:val="top"/>
          </w:tcPr>
          <w:p w14:paraId="236E3045">
            <w:pPr>
              <w:pStyle w:val="6"/>
              <w:spacing w:before="211" w:line="189" w:lineRule="auto"/>
              <w:ind w:left="995"/>
            </w:pPr>
            <w:r>
              <w:rPr>
                <w:b/>
                <w:bCs/>
                <w:spacing w:val="7"/>
              </w:rPr>
              <w:t>三级指标</w:t>
            </w:r>
          </w:p>
        </w:tc>
        <w:tc>
          <w:tcPr>
            <w:tcW w:w="5382" w:type="dxa"/>
            <w:gridSpan w:val="2"/>
            <w:vAlign w:val="top"/>
          </w:tcPr>
          <w:p w14:paraId="0C4A7BC9">
            <w:pPr>
              <w:pStyle w:val="6"/>
              <w:spacing w:before="211" w:line="189" w:lineRule="auto"/>
              <w:ind w:left="2058"/>
            </w:pPr>
            <w:r>
              <w:rPr>
                <w:b/>
                <w:bCs/>
                <w:spacing w:val="9"/>
              </w:rPr>
              <w:t>绩效指标描述</w:t>
            </w:r>
          </w:p>
        </w:tc>
        <w:tc>
          <w:tcPr>
            <w:tcW w:w="2267" w:type="dxa"/>
            <w:vAlign w:val="top"/>
          </w:tcPr>
          <w:p w14:paraId="0495508D">
            <w:pPr>
              <w:pStyle w:val="6"/>
              <w:spacing w:before="211" w:line="189" w:lineRule="auto"/>
              <w:ind w:left="819"/>
            </w:pPr>
            <w:r>
              <w:rPr>
                <w:b/>
                <w:bCs/>
                <w:spacing w:val="8"/>
              </w:rPr>
              <w:t>指标值</w:t>
            </w:r>
          </w:p>
        </w:tc>
        <w:tc>
          <w:tcPr>
            <w:tcW w:w="1282" w:type="dxa"/>
            <w:vAlign w:val="top"/>
          </w:tcPr>
          <w:p w14:paraId="3A0B7D9C">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632BD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3C665092">
            <w:pPr>
              <w:spacing w:line="254" w:lineRule="auto"/>
              <w:rPr>
                <w:rFonts w:ascii="Arial"/>
                <w:sz w:val="21"/>
              </w:rPr>
            </w:pPr>
          </w:p>
          <w:p w14:paraId="512A5428">
            <w:pPr>
              <w:spacing w:line="254" w:lineRule="auto"/>
              <w:rPr>
                <w:rFonts w:ascii="Arial"/>
                <w:sz w:val="21"/>
              </w:rPr>
            </w:pPr>
          </w:p>
          <w:p w14:paraId="7AC57DA3">
            <w:pPr>
              <w:spacing w:line="254" w:lineRule="auto"/>
              <w:rPr>
                <w:rFonts w:ascii="Arial"/>
                <w:sz w:val="21"/>
              </w:rPr>
            </w:pPr>
          </w:p>
          <w:p w14:paraId="58130A11">
            <w:pPr>
              <w:spacing w:line="254" w:lineRule="auto"/>
              <w:rPr>
                <w:rFonts w:ascii="Arial"/>
                <w:sz w:val="21"/>
              </w:rPr>
            </w:pPr>
          </w:p>
          <w:p w14:paraId="0DA460E6">
            <w:pPr>
              <w:spacing w:line="255" w:lineRule="auto"/>
              <w:rPr>
                <w:rFonts w:ascii="Arial"/>
                <w:sz w:val="21"/>
              </w:rPr>
            </w:pPr>
          </w:p>
          <w:p w14:paraId="3F0E96C8">
            <w:pPr>
              <w:pStyle w:val="6"/>
              <w:spacing w:before="85" w:line="189" w:lineRule="auto"/>
              <w:ind w:left="218"/>
            </w:pPr>
            <w:r>
              <w:rPr>
                <w:spacing w:val="8"/>
              </w:rPr>
              <w:t>产出指标</w:t>
            </w:r>
          </w:p>
        </w:tc>
        <w:tc>
          <w:tcPr>
            <w:tcW w:w="2267" w:type="dxa"/>
            <w:vAlign w:val="top"/>
          </w:tcPr>
          <w:p w14:paraId="23D1B9B8">
            <w:pPr>
              <w:pStyle w:val="6"/>
              <w:spacing w:before="212" w:line="189" w:lineRule="auto"/>
              <w:ind w:left="100"/>
            </w:pPr>
            <w:r>
              <w:rPr>
                <w:spacing w:val="8"/>
              </w:rPr>
              <w:t>数量指标</w:t>
            </w:r>
          </w:p>
        </w:tc>
        <w:tc>
          <w:tcPr>
            <w:tcW w:w="2833" w:type="dxa"/>
            <w:vAlign w:val="top"/>
          </w:tcPr>
          <w:p w14:paraId="6DFA69FE">
            <w:pPr>
              <w:pStyle w:val="6"/>
              <w:spacing w:before="211" w:line="190" w:lineRule="auto"/>
              <w:ind w:left="101"/>
            </w:pPr>
            <w:r>
              <w:rPr>
                <w:spacing w:val="9"/>
              </w:rPr>
              <w:t>参加活动人数</w:t>
            </w:r>
          </w:p>
        </w:tc>
        <w:tc>
          <w:tcPr>
            <w:tcW w:w="5382" w:type="dxa"/>
            <w:gridSpan w:val="2"/>
            <w:vAlign w:val="top"/>
          </w:tcPr>
          <w:p w14:paraId="338DC14C">
            <w:pPr>
              <w:pStyle w:val="6"/>
              <w:spacing w:before="211" w:line="190" w:lineRule="auto"/>
              <w:ind w:left="104"/>
            </w:pPr>
            <w:r>
              <w:rPr>
                <w:spacing w:val="9"/>
              </w:rPr>
              <w:t>参加活动人数</w:t>
            </w:r>
          </w:p>
        </w:tc>
        <w:tc>
          <w:tcPr>
            <w:tcW w:w="2267" w:type="dxa"/>
            <w:vAlign w:val="top"/>
          </w:tcPr>
          <w:p w14:paraId="17750EAE">
            <w:pPr>
              <w:pStyle w:val="6"/>
              <w:spacing w:before="216" w:line="186" w:lineRule="auto"/>
              <w:ind w:left="132"/>
            </w:pPr>
            <w:r>
              <w:rPr>
                <w:spacing w:val="-2"/>
              </w:rPr>
              <w:t>≥10 人</w:t>
            </w:r>
          </w:p>
        </w:tc>
        <w:tc>
          <w:tcPr>
            <w:tcW w:w="1282" w:type="dxa"/>
            <w:vAlign w:val="top"/>
          </w:tcPr>
          <w:p w14:paraId="7C994AAB">
            <w:pPr>
              <w:pStyle w:val="6"/>
              <w:spacing w:before="58" w:line="193" w:lineRule="auto"/>
              <w:ind w:left="110" w:right="115" w:firstLine="1"/>
            </w:pPr>
            <w:r>
              <w:rPr>
                <w:spacing w:val="8"/>
              </w:rPr>
              <w:t>单位党员情</w:t>
            </w:r>
            <w:r>
              <w:rPr>
                <w:spacing w:val="3"/>
              </w:rPr>
              <w:t xml:space="preserve"> </w:t>
            </w:r>
            <w:r>
              <w:rPr>
                <w:spacing w:val="6"/>
              </w:rPr>
              <w:t>况</w:t>
            </w:r>
          </w:p>
        </w:tc>
      </w:tr>
      <w:tr w14:paraId="28A51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DA9D2A1">
            <w:pPr>
              <w:rPr>
                <w:rFonts w:ascii="Arial"/>
                <w:sz w:val="21"/>
              </w:rPr>
            </w:pPr>
          </w:p>
        </w:tc>
        <w:tc>
          <w:tcPr>
            <w:tcW w:w="2267" w:type="dxa"/>
            <w:vAlign w:val="top"/>
          </w:tcPr>
          <w:p w14:paraId="3A74AF3E">
            <w:pPr>
              <w:pStyle w:val="6"/>
              <w:spacing w:before="211" w:line="189" w:lineRule="auto"/>
              <w:ind w:left="99"/>
            </w:pPr>
            <w:r>
              <w:rPr>
                <w:spacing w:val="9"/>
              </w:rPr>
              <w:t>质量指标</w:t>
            </w:r>
          </w:p>
        </w:tc>
        <w:tc>
          <w:tcPr>
            <w:tcW w:w="2833" w:type="dxa"/>
            <w:vAlign w:val="top"/>
          </w:tcPr>
          <w:p w14:paraId="4E279F28">
            <w:pPr>
              <w:pStyle w:val="6"/>
              <w:spacing w:before="210" w:line="190" w:lineRule="auto"/>
              <w:ind w:left="106"/>
            </w:pPr>
            <w:r>
              <w:rPr>
                <w:spacing w:val="8"/>
              </w:rPr>
              <w:t>党组织活动参与率</w:t>
            </w:r>
          </w:p>
        </w:tc>
        <w:tc>
          <w:tcPr>
            <w:tcW w:w="5382" w:type="dxa"/>
            <w:gridSpan w:val="2"/>
            <w:vAlign w:val="top"/>
          </w:tcPr>
          <w:p w14:paraId="752F47A5">
            <w:pPr>
              <w:pStyle w:val="6"/>
              <w:spacing w:before="210" w:line="190" w:lineRule="auto"/>
              <w:ind w:left="110"/>
            </w:pPr>
            <w:r>
              <w:rPr>
                <w:spacing w:val="8"/>
              </w:rPr>
              <w:t>党组织活动参与率</w:t>
            </w:r>
          </w:p>
        </w:tc>
        <w:tc>
          <w:tcPr>
            <w:tcW w:w="2267" w:type="dxa"/>
            <w:vAlign w:val="top"/>
          </w:tcPr>
          <w:p w14:paraId="6B391770">
            <w:pPr>
              <w:pStyle w:val="6"/>
              <w:spacing w:before="172" w:line="359" w:lineRule="exact"/>
              <w:ind w:left="132"/>
            </w:pPr>
            <w:r>
              <w:rPr>
                <w:spacing w:val="-1"/>
                <w:position w:val="3"/>
              </w:rPr>
              <w:t>≥95%</w:t>
            </w:r>
          </w:p>
        </w:tc>
        <w:tc>
          <w:tcPr>
            <w:tcW w:w="1282" w:type="dxa"/>
            <w:vAlign w:val="top"/>
          </w:tcPr>
          <w:p w14:paraId="5ABA0BA0">
            <w:pPr>
              <w:pStyle w:val="6"/>
              <w:spacing w:before="61" w:line="192" w:lineRule="auto"/>
              <w:ind w:left="109" w:right="115" w:firstLine="5"/>
            </w:pPr>
            <w:r>
              <w:rPr>
                <w:spacing w:val="8"/>
              </w:rPr>
              <w:t>党员活动次</w:t>
            </w:r>
            <w:r>
              <w:t xml:space="preserve"> </w:t>
            </w:r>
            <w:r>
              <w:rPr>
                <w:spacing w:val="7"/>
              </w:rPr>
              <w:t>数</w:t>
            </w:r>
          </w:p>
        </w:tc>
      </w:tr>
      <w:tr w14:paraId="6AEB2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C3036A0">
            <w:pPr>
              <w:rPr>
                <w:rFonts w:ascii="Arial"/>
                <w:sz w:val="21"/>
              </w:rPr>
            </w:pPr>
          </w:p>
        </w:tc>
        <w:tc>
          <w:tcPr>
            <w:tcW w:w="2267" w:type="dxa"/>
            <w:vAlign w:val="top"/>
          </w:tcPr>
          <w:p w14:paraId="65CD85EF">
            <w:pPr>
              <w:pStyle w:val="6"/>
              <w:spacing w:before="211" w:line="189" w:lineRule="auto"/>
              <w:ind w:left="109"/>
            </w:pPr>
            <w:r>
              <w:rPr>
                <w:spacing w:val="6"/>
              </w:rPr>
              <w:t>时效指标</w:t>
            </w:r>
          </w:p>
        </w:tc>
        <w:tc>
          <w:tcPr>
            <w:tcW w:w="2833" w:type="dxa"/>
            <w:vAlign w:val="top"/>
          </w:tcPr>
          <w:p w14:paraId="650E5C5B">
            <w:pPr>
              <w:pStyle w:val="6"/>
              <w:spacing w:before="211" w:line="189" w:lineRule="auto"/>
              <w:ind w:left="103"/>
            </w:pPr>
            <w:r>
              <w:rPr>
                <w:spacing w:val="8"/>
              </w:rPr>
              <w:t>完成时限</w:t>
            </w:r>
          </w:p>
        </w:tc>
        <w:tc>
          <w:tcPr>
            <w:tcW w:w="5382" w:type="dxa"/>
            <w:gridSpan w:val="2"/>
            <w:vAlign w:val="top"/>
          </w:tcPr>
          <w:p w14:paraId="02996B22">
            <w:pPr>
              <w:pStyle w:val="6"/>
              <w:spacing w:before="211" w:line="189" w:lineRule="auto"/>
              <w:ind w:left="107"/>
            </w:pPr>
            <w:r>
              <w:rPr>
                <w:spacing w:val="8"/>
              </w:rPr>
              <w:t>完成时限</w:t>
            </w:r>
          </w:p>
        </w:tc>
        <w:tc>
          <w:tcPr>
            <w:tcW w:w="2267" w:type="dxa"/>
            <w:vAlign w:val="top"/>
          </w:tcPr>
          <w:p w14:paraId="3D077373">
            <w:pPr>
              <w:pStyle w:val="6"/>
              <w:spacing w:before="210" w:line="190" w:lineRule="auto"/>
              <w:ind w:left="117"/>
            </w:pPr>
            <w:r>
              <w:rPr>
                <w:spacing w:val="2"/>
              </w:rPr>
              <w:t>2025 年 12 月完成</w:t>
            </w:r>
          </w:p>
        </w:tc>
        <w:tc>
          <w:tcPr>
            <w:tcW w:w="1282" w:type="dxa"/>
            <w:vAlign w:val="top"/>
          </w:tcPr>
          <w:p w14:paraId="3E6E465B">
            <w:pPr>
              <w:pStyle w:val="6"/>
              <w:spacing w:before="57" w:line="194" w:lineRule="auto"/>
              <w:ind w:left="119" w:right="115" w:hanging="4"/>
            </w:pPr>
            <w:r>
              <w:rPr>
                <w:spacing w:val="8"/>
              </w:rPr>
              <w:t>党员年初学</w:t>
            </w:r>
            <w:r>
              <w:t xml:space="preserve"> </w:t>
            </w:r>
            <w:r>
              <w:rPr>
                <w:spacing w:val="5"/>
              </w:rPr>
              <w:t>习计划</w:t>
            </w:r>
          </w:p>
        </w:tc>
      </w:tr>
      <w:tr w14:paraId="468CC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E5FCD51">
            <w:pPr>
              <w:rPr>
                <w:rFonts w:ascii="Arial"/>
                <w:sz w:val="21"/>
              </w:rPr>
            </w:pPr>
          </w:p>
        </w:tc>
        <w:tc>
          <w:tcPr>
            <w:tcW w:w="2267" w:type="dxa"/>
            <w:vAlign w:val="top"/>
          </w:tcPr>
          <w:p w14:paraId="472226C6">
            <w:pPr>
              <w:pStyle w:val="6"/>
              <w:spacing w:before="208" w:line="189" w:lineRule="auto"/>
              <w:ind w:left="99"/>
            </w:pPr>
            <w:r>
              <w:rPr>
                <w:spacing w:val="9"/>
              </w:rPr>
              <w:t>成本指标</w:t>
            </w:r>
          </w:p>
        </w:tc>
        <w:tc>
          <w:tcPr>
            <w:tcW w:w="2833" w:type="dxa"/>
            <w:vAlign w:val="top"/>
          </w:tcPr>
          <w:p w14:paraId="0B2AFA0C">
            <w:pPr>
              <w:pStyle w:val="6"/>
              <w:spacing w:before="208" w:line="189" w:lineRule="auto"/>
              <w:ind w:left="102"/>
            </w:pPr>
            <w:r>
              <w:rPr>
                <w:spacing w:val="9"/>
              </w:rPr>
              <w:t>人均活动经费</w:t>
            </w:r>
          </w:p>
        </w:tc>
        <w:tc>
          <w:tcPr>
            <w:tcW w:w="5382" w:type="dxa"/>
            <w:gridSpan w:val="2"/>
            <w:vAlign w:val="top"/>
          </w:tcPr>
          <w:p w14:paraId="213C622F">
            <w:pPr>
              <w:pStyle w:val="6"/>
              <w:spacing w:before="207" w:line="190" w:lineRule="auto"/>
              <w:ind w:left="107"/>
            </w:pPr>
            <w:r>
              <w:rPr>
                <w:spacing w:val="9"/>
              </w:rPr>
              <w:t>用于每名党员参加党组织活动的经费标准</w:t>
            </w:r>
          </w:p>
        </w:tc>
        <w:tc>
          <w:tcPr>
            <w:tcW w:w="2267" w:type="dxa"/>
            <w:vAlign w:val="top"/>
          </w:tcPr>
          <w:p w14:paraId="05374221">
            <w:pPr>
              <w:pStyle w:val="6"/>
              <w:spacing w:before="168" w:line="235" w:lineRule="auto"/>
              <w:ind w:left="132"/>
            </w:pPr>
            <w:r>
              <w:rPr>
                <w:spacing w:val="1"/>
              </w:rPr>
              <w:t>≤200 元/人</w:t>
            </w:r>
          </w:p>
        </w:tc>
        <w:tc>
          <w:tcPr>
            <w:tcW w:w="1282" w:type="dxa"/>
            <w:vAlign w:val="top"/>
          </w:tcPr>
          <w:p w14:paraId="20676ECB">
            <w:pPr>
              <w:pStyle w:val="6"/>
              <w:spacing w:before="56" w:line="194" w:lineRule="auto"/>
              <w:ind w:left="109" w:right="115" w:firstLine="5"/>
            </w:pPr>
            <w:r>
              <w:rPr>
                <w:spacing w:val="8"/>
              </w:rPr>
              <w:t>党员年初工</w:t>
            </w:r>
            <w:r>
              <w:t xml:space="preserve"> </w:t>
            </w:r>
            <w:r>
              <w:rPr>
                <w:spacing w:val="8"/>
              </w:rPr>
              <w:t>作计划</w:t>
            </w:r>
          </w:p>
        </w:tc>
      </w:tr>
      <w:tr w14:paraId="505D5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6940C850">
            <w:pPr>
              <w:rPr>
                <w:rFonts w:ascii="Arial"/>
                <w:sz w:val="21"/>
              </w:rPr>
            </w:pPr>
          </w:p>
        </w:tc>
        <w:tc>
          <w:tcPr>
            <w:tcW w:w="2267" w:type="dxa"/>
            <w:vAlign w:val="top"/>
          </w:tcPr>
          <w:p w14:paraId="2419FB26">
            <w:pPr>
              <w:pStyle w:val="6"/>
              <w:spacing w:before="100" w:line="189" w:lineRule="auto"/>
              <w:ind w:left="99"/>
            </w:pPr>
            <w:r>
              <w:rPr>
                <w:spacing w:val="9"/>
              </w:rPr>
              <w:t>成本指标</w:t>
            </w:r>
          </w:p>
        </w:tc>
        <w:tc>
          <w:tcPr>
            <w:tcW w:w="2833" w:type="dxa"/>
            <w:vAlign w:val="top"/>
          </w:tcPr>
          <w:p w14:paraId="5EAE62AD">
            <w:pPr>
              <w:pStyle w:val="6"/>
              <w:spacing w:before="99" w:line="190" w:lineRule="auto"/>
              <w:ind w:left="102"/>
            </w:pPr>
            <w:r>
              <w:rPr>
                <w:spacing w:val="8"/>
              </w:rPr>
              <w:t>资金成本</w:t>
            </w:r>
          </w:p>
        </w:tc>
        <w:tc>
          <w:tcPr>
            <w:tcW w:w="5382" w:type="dxa"/>
            <w:gridSpan w:val="2"/>
            <w:vAlign w:val="top"/>
          </w:tcPr>
          <w:p w14:paraId="3139A8FE">
            <w:pPr>
              <w:pStyle w:val="6"/>
              <w:spacing w:before="99" w:line="190" w:lineRule="auto"/>
              <w:ind w:left="106"/>
            </w:pPr>
            <w:r>
              <w:rPr>
                <w:spacing w:val="8"/>
              </w:rPr>
              <w:t>资金成本</w:t>
            </w:r>
          </w:p>
        </w:tc>
        <w:tc>
          <w:tcPr>
            <w:tcW w:w="2267" w:type="dxa"/>
            <w:vAlign w:val="top"/>
          </w:tcPr>
          <w:p w14:paraId="078C9140">
            <w:pPr>
              <w:pStyle w:val="6"/>
              <w:spacing w:before="114" w:line="179" w:lineRule="auto"/>
              <w:ind w:left="132"/>
            </w:pPr>
            <w:r>
              <w:rPr>
                <w:spacing w:val="1"/>
              </w:rPr>
              <w:t>≤0.25 万元</w:t>
            </w:r>
          </w:p>
        </w:tc>
        <w:tc>
          <w:tcPr>
            <w:tcW w:w="1282" w:type="dxa"/>
            <w:vAlign w:val="top"/>
          </w:tcPr>
          <w:p w14:paraId="739FF136">
            <w:pPr>
              <w:pStyle w:val="6"/>
              <w:spacing w:before="99" w:line="190" w:lineRule="auto"/>
              <w:ind w:left="111"/>
            </w:pPr>
            <w:r>
              <w:rPr>
                <w:spacing w:val="8"/>
              </w:rPr>
              <w:t>年初预算</w:t>
            </w:r>
          </w:p>
        </w:tc>
      </w:tr>
      <w:tr w14:paraId="4735E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6D695B2">
            <w:pPr>
              <w:spacing w:line="435" w:lineRule="auto"/>
              <w:rPr>
                <w:rFonts w:ascii="Arial"/>
                <w:sz w:val="21"/>
              </w:rPr>
            </w:pPr>
          </w:p>
          <w:p w14:paraId="0B7227D7">
            <w:pPr>
              <w:pStyle w:val="6"/>
              <w:spacing w:before="86" w:line="189" w:lineRule="auto"/>
              <w:ind w:left="217"/>
            </w:pPr>
            <w:r>
              <w:rPr>
                <w:spacing w:val="9"/>
              </w:rPr>
              <w:t>效益指标</w:t>
            </w:r>
          </w:p>
        </w:tc>
        <w:tc>
          <w:tcPr>
            <w:tcW w:w="2267" w:type="dxa"/>
            <w:vAlign w:val="top"/>
          </w:tcPr>
          <w:p w14:paraId="43FEA3BD">
            <w:pPr>
              <w:pStyle w:val="6"/>
              <w:spacing w:before="209" w:line="189" w:lineRule="auto"/>
              <w:ind w:left="102"/>
            </w:pPr>
            <w:r>
              <w:rPr>
                <w:spacing w:val="9"/>
              </w:rPr>
              <w:t>可持续影响指标</w:t>
            </w:r>
          </w:p>
        </w:tc>
        <w:tc>
          <w:tcPr>
            <w:tcW w:w="2833" w:type="dxa"/>
            <w:vAlign w:val="top"/>
          </w:tcPr>
          <w:p w14:paraId="0F271AAE">
            <w:pPr>
              <w:pStyle w:val="6"/>
              <w:spacing w:before="208" w:line="190" w:lineRule="auto"/>
              <w:ind w:left="101"/>
            </w:pPr>
            <w:r>
              <w:rPr>
                <w:spacing w:val="9"/>
              </w:rPr>
              <w:t>增强影响力</w:t>
            </w:r>
          </w:p>
        </w:tc>
        <w:tc>
          <w:tcPr>
            <w:tcW w:w="5382" w:type="dxa"/>
            <w:gridSpan w:val="2"/>
            <w:vAlign w:val="top"/>
          </w:tcPr>
          <w:p w14:paraId="301381EE">
            <w:pPr>
              <w:pStyle w:val="6"/>
              <w:spacing w:before="208" w:line="190" w:lineRule="auto"/>
              <w:ind w:left="105"/>
            </w:pPr>
            <w:r>
              <w:rPr>
                <w:spacing w:val="9"/>
              </w:rPr>
              <w:t>增强影响力</w:t>
            </w:r>
          </w:p>
        </w:tc>
        <w:tc>
          <w:tcPr>
            <w:tcW w:w="2267" w:type="dxa"/>
            <w:vAlign w:val="top"/>
          </w:tcPr>
          <w:p w14:paraId="51780C21">
            <w:pPr>
              <w:pStyle w:val="6"/>
              <w:spacing w:before="208" w:line="190" w:lineRule="auto"/>
              <w:ind w:left="109"/>
            </w:pPr>
            <w:r>
              <w:rPr>
                <w:spacing w:val="8"/>
              </w:rPr>
              <w:t>逐步增强</w:t>
            </w:r>
          </w:p>
        </w:tc>
        <w:tc>
          <w:tcPr>
            <w:tcW w:w="1282" w:type="dxa"/>
            <w:vAlign w:val="top"/>
          </w:tcPr>
          <w:p w14:paraId="5AC5F6F4">
            <w:pPr>
              <w:pStyle w:val="6"/>
              <w:spacing w:before="56" w:line="194" w:lineRule="auto"/>
              <w:ind w:left="112" w:right="161" w:firstLine="2"/>
            </w:pPr>
            <w:r>
              <w:rPr>
                <w:spacing w:val="-1"/>
              </w:rPr>
              <w:t>党员活动、</w:t>
            </w:r>
            <w:r>
              <w:t xml:space="preserve"> </w:t>
            </w:r>
            <w:r>
              <w:rPr>
                <w:spacing w:val="8"/>
              </w:rPr>
              <w:t>学习效果</w:t>
            </w:r>
          </w:p>
        </w:tc>
      </w:tr>
      <w:tr w14:paraId="32DDB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F6B1CA1">
            <w:pPr>
              <w:rPr>
                <w:rFonts w:ascii="Arial"/>
                <w:sz w:val="21"/>
              </w:rPr>
            </w:pPr>
          </w:p>
        </w:tc>
        <w:tc>
          <w:tcPr>
            <w:tcW w:w="2267" w:type="dxa"/>
            <w:vAlign w:val="top"/>
          </w:tcPr>
          <w:p w14:paraId="40E8ED7D">
            <w:pPr>
              <w:pStyle w:val="6"/>
              <w:spacing w:before="209" w:line="189" w:lineRule="auto"/>
              <w:ind w:left="100"/>
            </w:pPr>
            <w:r>
              <w:rPr>
                <w:spacing w:val="9"/>
              </w:rPr>
              <w:t>社会效益指标</w:t>
            </w:r>
          </w:p>
        </w:tc>
        <w:tc>
          <w:tcPr>
            <w:tcW w:w="2833" w:type="dxa"/>
            <w:vAlign w:val="top"/>
          </w:tcPr>
          <w:p w14:paraId="3873230F">
            <w:pPr>
              <w:pStyle w:val="6"/>
              <w:spacing w:before="53" w:line="195" w:lineRule="auto"/>
              <w:ind w:left="102" w:right="206" w:hanging="1"/>
            </w:pPr>
            <w:r>
              <w:rPr>
                <w:spacing w:val="4"/>
              </w:rPr>
              <w:t>提高党务干部培训水平 ，提</w:t>
            </w:r>
            <w:r>
              <w:rPr>
                <w:spacing w:val="2"/>
              </w:rPr>
              <w:t xml:space="preserve"> </w:t>
            </w:r>
            <w:r>
              <w:rPr>
                <w:spacing w:val="8"/>
              </w:rPr>
              <w:t>高服务</w:t>
            </w:r>
          </w:p>
        </w:tc>
        <w:tc>
          <w:tcPr>
            <w:tcW w:w="5382" w:type="dxa"/>
            <w:gridSpan w:val="2"/>
            <w:vAlign w:val="top"/>
          </w:tcPr>
          <w:p w14:paraId="60CB1216">
            <w:pPr>
              <w:pStyle w:val="6"/>
              <w:spacing w:before="208" w:line="190" w:lineRule="auto"/>
              <w:ind w:left="105"/>
            </w:pPr>
            <w:r>
              <w:rPr>
                <w:spacing w:val="6"/>
              </w:rPr>
              <w:t>提高党务干部培训水平 ，提高服务工委党建工作能力。</w:t>
            </w:r>
          </w:p>
        </w:tc>
        <w:tc>
          <w:tcPr>
            <w:tcW w:w="2267" w:type="dxa"/>
            <w:vAlign w:val="top"/>
          </w:tcPr>
          <w:p w14:paraId="5BF5D469">
            <w:pPr>
              <w:pStyle w:val="6"/>
              <w:spacing w:before="209" w:line="189" w:lineRule="auto"/>
              <w:ind w:left="113"/>
            </w:pPr>
            <w:r>
              <w:rPr>
                <w:spacing w:val="8"/>
              </w:rPr>
              <w:t>强化日常学习</w:t>
            </w:r>
          </w:p>
        </w:tc>
        <w:tc>
          <w:tcPr>
            <w:tcW w:w="1282" w:type="dxa"/>
            <w:vAlign w:val="top"/>
          </w:tcPr>
          <w:p w14:paraId="71669716">
            <w:pPr>
              <w:pStyle w:val="6"/>
              <w:spacing w:before="208" w:line="190" w:lineRule="auto"/>
              <w:ind w:left="108"/>
            </w:pPr>
            <w:r>
              <w:rPr>
                <w:spacing w:val="9"/>
              </w:rPr>
              <w:t>稳步增长</w:t>
            </w:r>
          </w:p>
        </w:tc>
      </w:tr>
      <w:tr w14:paraId="20337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82" w:type="dxa"/>
            <w:vAlign w:val="top"/>
          </w:tcPr>
          <w:p w14:paraId="764AEC7E">
            <w:pPr>
              <w:pStyle w:val="6"/>
              <w:spacing w:before="206" w:line="190" w:lineRule="auto"/>
              <w:ind w:left="112"/>
            </w:pPr>
            <w:r>
              <w:rPr>
                <w:spacing w:val="9"/>
              </w:rPr>
              <w:t>满意度指标</w:t>
            </w:r>
          </w:p>
        </w:tc>
        <w:tc>
          <w:tcPr>
            <w:tcW w:w="2267" w:type="dxa"/>
            <w:vAlign w:val="top"/>
          </w:tcPr>
          <w:p w14:paraId="06C525C4">
            <w:pPr>
              <w:pStyle w:val="6"/>
              <w:spacing w:before="206" w:line="190" w:lineRule="auto"/>
              <w:ind w:left="102"/>
            </w:pPr>
            <w:r>
              <w:rPr>
                <w:spacing w:val="9"/>
              </w:rPr>
              <w:t>服务对象满意度指标</w:t>
            </w:r>
          </w:p>
        </w:tc>
        <w:tc>
          <w:tcPr>
            <w:tcW w:w="2833" w:type="dxa"/>
            <w:vAlign w:val="top"/>
          </w:tcPr>
          <w:p w14:paraId="1F426D96">
            <w:pPr>
              <w:pStyle w:val="6"/>
              <w:spacing w:before="52" w:line="198" w:lineRule="auto"/>
              <w:ind w:left="102" w:right="206" w:hanging="1"/>
            </w:pPr>
            <w:r>
              <w:rPr>
                <w:spacing w:val="9"/>
              </w:rPr>
              <w:t>参加各类活动的党员对活动</w:t>
            </w:r>
            <w:r>
              <w:rPr>
                <w:spacing w:val="6"/>
              </w:rPr>
              <w:t xml:space="preserve"> </w:t>
            </w:r>
            <w:r>
              <w:rPr>
                <w:spacing w:val="8"/>
              </w:rPr>
              <w:t>安排满</w:t>
            </w:r>
          </w:p>
        </w:tc>
        <w:tc>
          <w:tcPr>
            <w:tcW w:w="5382" w:type="dxa"/>
            <w:gridSpan w:val="2"/>
            <w:vAlign w:val="top"/>
          </w:tcPr>
          <w:p w14:paraId="7CF34AEE">
            <w:pPr>
              <w:pStyle w:val="6"/>
              <w:spacing w:before="206" w:line="190" w:lineRule="auto"/>
              <w:ind w:left="104"/>
            </w:pPr>
            <w:r>
              <w:rPr>
                <w:spacing w:val="9"/>
              </w:rPr>
              <w:t>参加各类活动的党员对活动安排满意率</w:t>
            </w:r>
          </w:p>
        </w:tc>
        <w:tc>
          <w:tcPr>
            <w:tcW w:w="2267" w:type="dxa"/>
            <w:vAlign w:val="top"/>
          </w:tcPr>
          <w:p w14:paraId="7D93F6F7">
            <w:pPr>
              <w:pStyle w:val="6"/>
              <w:spacing w:before="168" w:line="359" w:lineRule="exact"/>
              <w:ind w:left="132"/>
            </w:pPr>
            <w:r>
              <w:rPr>
                <w:spacing w:val="-1"/>
                <w:position w:val="3"/>
              </w:rPr>
              <w:t>≥90%</w:t>
            </w:r>
          </w:p>
        </w:tc>
        <w:tc>
          <w:tcPr>
            <w:tcW w:w="1282" w:type="dxa"/>
            <w:vAlign w:val="top"/>
          </w:tcPr>
          <w:p w14:paraId="27329F62">
            <w:pPr>
              <w:pStyle w:val="6"/>
              <w:spacing w:before="206" w:line="190" w:lineRule="auto"/>
              <w:ind w:left="109"/>
            </w:pPr>
            <w:r>
              <w:rPr>
                <w:spacing w:val="9"/>
              </w:rPr>
              <w:t>满意程度</w:t>
            </w:r>
          </w:p>
        </w:tc>
      </w:tr>
    </w:tbl>
    <w:p w14:paraId="03A42387">
      <w:pPr>
        <w:rPr>
          <w:rFonts w:ascii="Arial"/>
          <w:sz w:val="21"/>
        </w:rPr>
      </w:pPr>
    </w:p>
    <w:p w14:paraId="21E7CD85">
      <w:pPr>
        <w:rPr>
          <w:rFonts w:ascii="Arial" w:hAnsi="Arial" w:eastAsia="Arial" w:cs="Arial"/>
          <w:sz w:val="21"/>
          <w:szCs w:val="21"/>
        </w:rPr>
        <w:sectPr>
          <w:footerReference r:id="rId161" w:type="default"/>
          <w:pgSz w:w="16840" w:h="11900"/>
          <w:pgMar w:top="1011" w:right="758" w:bottom="937" w:left="757" w:header="0" w:footer="720" w:gutter="0"/>
          <w:cols w:space="720" w:num="1"/>
        </w:sectPr>
      </w:pPr>
    </w:p>
    <w:p w14:paraId="72689702">
      <w:pPr>
        <w:spacing w:line="304" w:lineRule="auto"/>
        <w:rPr>
          <w:rFonts w:ascii="Arial"/>
          <w:sz w:val="21"/>
        </w:rPr>
      </w:pPr>
    </w:p>
    <w:p w14:paraId="41EE91EA">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385794A3">
      <w:pPr>
        <w:pStyle w:val="2"/>
        <w:spacing w:before="64" w:line="187" w:lineRule="auto"/>
        <w:ind w:left="6100"/>
        <w:rPr>
          <w:sz w:val="35"/>
          <w:szCs w:val="35"/>
        </w:rPr>
      </w:pPr>
      <w:r>
        <w:rPr>
          <w:spacing w:val="9"/>
          <w:sz w:val="35"/>
          <w:szCs w:val="35"/>
        </w:rPr>
        <w:t>单位政府采购预算</w:t>
      </w:r>
    </w:p>
    <w:p w14:paraId="50CB86DC">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11D22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45" w:type="dxa"/>
            <w:gridSpan w:val="7"/>
            <w:tcBorders>
              <w:top w:val="single" w:color="FFFFFF" w:sz="4" w:space="0"/>
              <w:left w:val="single" w:color="FFFFFF" w:sz="2" w:space="0"/>
              <w:right w:val="single" w:color="FFFFFF" w:sz="2" w:space="0"/>
            </w:tcBorders>
            <w:vAlign w:val="top"/>
          </w:tcPr>
          <w:p w14:paraId="5834F04B">
            <w:pPr>
              <w:pStyle w:val="6"/>
              <w:spacing w:before="50" w:line="184" w:lineRule="auto"/>
              <w:ind w:left="124"/>
              <w:rPr>
                <w:sz w:val="24"/>
                <w:szCs w:val="24"/>
              </w:rPr>
            </w:pPr>
            <w:r>
              <w:rPr>
                <w:spacing w:val="-2"/>
                <w:sz w:val="24"/>
                <w:szCs w:val="24"/>
              </w:rPr>
              <w:t>357006 石家庄市艺术中心</w:t>
            </w:r>
          </w:p>
        </w:tc>
        <w:tc>
          <w:tcPr>
            <w:tcW w:w="7713" w:type="dxa"/>
            <w:gridSpan w:val="8"/>
            <w:tcBorders>
              <w:top w:val="single" w:color="FFFFFF" w:sz="4" w:space="0"/>
              <w:left w:val="single" w:color="FFFFFF" w:sz="2" w:space="0"/>
              <w:right w:val="single" w:color="FFFFFF" w:sz="2" w:space="0"/>
            </w:tcBorders>
            <w:vAlign w:val="top"/>
          </w:tcPr>
          <w:p w14:paraId="315AC379">
            <w:pPr>
              <w:pStyle w:val="6"/>
              <w:spacing w:before="64" w:line="176" w:lineRule="auto"/>
              <w:ind w:left="6406"/>
              <w:rPr>
                <w:sz w:val="24"/>
                <w:szCs w:val="24"/>
              </w:rPr>
            </w:pPr>
            <w:r>
              <w:rPr>
                <w:spacing w:val="-13"/>
                <w:sz w:val="24"/>
                <w:szCs w:val="24"/>
              </w:rPr>
              <w:t>单位 ：万元</w:t>
            </w:r>
          </w:p>
        </w:tc>
      </w:tr>
      <w:tr w14:paraId="0E9BF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70" w:type="dxa"/>
            <w:gridSpan w:val="2"/>
            <w:vAlign w:val="top"/>
          </w:tcPr>
          <w:p w14:paraId="583ED9E2">
            <w:pPr>
              <w:pStyle w:val="6"/>
              <w:spacing w:before="44" w:line="180" w:lineRule="auto"/>
              <w:ind w:left="491"/>
            </w:pPr>
            <w:r>
              <w:rPr>
                <w:b/>
                <w:bCs/>
                <w:spacing w:val="9"/>
              </w:rPr>
              <w:t>政府采购项目来源</w:t>
            </w:r>
          </w:p>
        </w:tc>
        <w:tc>
          <w:tcPr>
            <w:tcW w:w="1133" w:type="dxa"/>
            <w:vMerge w:val="restart"/>
            <w:tcBorders>
              <w:bottom w:val="nil"/>
            </w:tcBorders>
            <w:vAlign w:val="top"/>
          </w:tcPr>
          <w:p w14:paraId="3CDACB10">
            <w:pPr>
              <w:spacing w:line="424" w:lineRule="auto"/>
              <w:rPr>
                <w:rFonts w:ascii="Arial"/>
                <w:sz w:val="21"/>
              </w:rPr>
            </w:pPr>
          </w:p>
          <w:p w14:paraId="09B4354F">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3AFA9998">
            <w:pPr>
              <w:spacing w:line="423" w:lineRule="auto"/>
              <w:rPr>
                <w:rFonts w:ascii="Arial"/>
                <w:sz w:val="21"/>
              </w:rPr>
            </w:pPr>
          </w:p>
          <w:p w14:paraId="5DBD5413">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4DCFDFEF">
            <w:pPr>
              <w:spacing w:line="424" w:lineRule="auto"/>
              <w:rPr>
                <w:rFonts w:ascii="Arial"/>
                <w:sz w:val="21"/>
              </w:rPr>
            </w:pPr>
          </w:p>
          <w:p w14:paraId="4C21AA26">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32DFEB7E">
            <w:pPr>
              <w:spacing w:line="288" w:lineRule="auto"/>
              <w:rPr>
                <w:rFonts w:ascii="Arial"/>
                <w:sz w:val="21"/>
              </w:rPr>
            </w:pPr>
          </w:p>
          <w:p w14:paraId="3D9E0E6A">
            <w:pPr>
              <w:spacing w:line="289" w:lineRule="auto"/>
              <w:rPr>
                <w:rFonts w:ascii="Arial"/>
                <w:sz w:val="21"/>
              </w:rPr>
            </w:pPr>
          </w:p>
          <w:p w14:paraId="63DC156F">
            <w:pPr>
              <w:pStyle w:val="6"/>
              <w:spacing w:before="86" w:line="189" w:lineRule="auto"/>
              <w:ind w:left="209"/>
            </w:pPr>
            <w:r>
              <w:rPr>
                <w:b/>
                <w:bCs/>
                <w:spacing w:val="8"/>
              </w:rPr>
              <w:t>数量</w:t>
            </w:r>
          </w:p>
        </w:tc>
        <w:tc>
          <w:tcPr>
            <w:tcW w:w="850" w:type="dxa"/>
            <w:vMerge w:val="restart"/>
            <w:tcBorders>
              <w:bottom w:val="nil"/>
            </w:tcBorders>
            <w:vAlign w:val="top"/>
          </w:tcPr>
          <w:p w14:paraId="73D5FB62">
            <w:pPr>
              <w:spacing w:line="288" w:lineRule="auto"/>
              <w:rPr>
                <w:rFonts w:ascii="Arial"/>
                <w:sz w:val="21"/>
              </w:rPr>
            </w:pPr>
          </w:p>
          <w:p w14:paraId="301344B4">
            <w:pPr>
              <w:spacing w:line="289" w:lineRule="auto"/>
              <w:rPr>
                <w:rFonts w:ascii="Arial"/>
                <w:sz w:val="21"/>
              </w:rPr>
            </w:pPr>
          </w:p>
          <w:p w14:paraId="5078A8B8">
            <w:pPr>
              <w:pStyle w:val="6"/>
              <w:spacing w:before="86" w:line="189" w:lineRule="auto"/>
              <w:ind w:left="213"/>
            </w:pPr>
            <w:r>
              <w:rPr>
                <w:b/>
                <w:bCs/>
                <w:spacing w:val="7"/>
              </w:rPr>
              <w:t>单价</w:t>
            </w:r>
          </w:p>
        </w:tc>
        <w:tc>
          <w:tcPr>
            <w:tcW w:w="6742" w:type="dxa"/>
            <w:gridSpan w:val="7"/>
            <w:vAlign w:val="top"/>
          </w:tcPr>
          <w:p w14:paraId="798800D0">
            <w:pPr>
              <w:pStyle w:val="6"/>
              <w:spacing w:before="1" w:line="210" w:lineRule="auto"/>
              <w:ind w:left="1481"/>
            </w:pPr>
            <w:r>
              <w:rPr>
                <w:b/>
                <w:bCs/>
                <w:spacing w:val="10"/>
              </w:rPr>
              <w:t>政府采购金额（当年部门预算安排资金）</w:t>
            </w:r>
          </w:p>
        </w:tc>
        <w:tc>
          <w:tcPr>
            <w:tcW w:w="971" w:type="dxa"/>
            <w:vMerge w:val="restart"/>
            <w:tcBorders>
              <w:bottom w:val="nil"/>
            </w:tcBorders>
            <w:vAlign w:val="top"/>
          </w:tcPr>
          <w:p w14:paraId="705FF299">
            <w:pPr>
              <w:pStyle w:val="6"/>
              <w:spacing w:before="67" w:line="178" w:lineRule="auto"/>
              <w:ind w:left="235"/>
            </w:pPr>
            <w:r>
              <w:rPr>
                <w:b/>
                <w:bCs/>
                <w:spacing w:val="2"/>
              </w:rPr>
              <w:t>2025</w:t>
            </w:r>
          </w:p>
          <w:p w14:paraId="76625B6C">
            <w:pPr>
              <w:pStyle w:val="6"/>
              <w:spacing w:before="38" w:line="189" w:lineRule="auto"/>
              <w:ind w:left="213"/>
            </w:pPr>
            <w:r>
              <w:rPr>
                <w:b/>
                <w:bCs/>
                <w:spacing w:val="5"/>
              </w:rPr>
              <w:t>年  预</w:t>
            </w:r>
          </w:p>
          <w:p w14:paraId="739B13A1">
            <w:pPr>
              <w:pStyle w:val="6"/>
              <w:spacing w:before="36" w:line="189" w:lineRule="auto"/>
              <w:ind w:left="280"/>
            </w:pPr>
            <w:r>
              <w:rPr>
                <w:b/>
                <w:bCs/>
                <w:spacing w:val="4"/>
              </w:rPr>
              <w:t>留中</w:t>
            </w:r>
          </w:p>
          <w:p w14:paraId="4179007A">
            <w:pPr>
              <w:pStyle w:val="6"/>
              <w:spacing w:before="37" w:line="189" w:lineRule="auto"/>
              <w:ind w:left="169"/>
            </w:pPr>
            <w:r>
              <w:rPr>
                <w:b/>
                <w:bCs/>
                <w:spacing w:val="8"/>
              </w:rPr>
              <w:t>小微企</w:t>
            </w:r>
          </w:p>
          <w:p w14:paraId="09FD35E0">
            <w:pPr>
              <w:pStyle w:val="6"/>
              <w:spacing w:before="39" w:line="180" w:lineRule="auto"/>
              <w:ind w:left="170"/>
            </w:pPr>
            <w:r>
              <w:rPr>
                <w:b/>
                <w:bCs/>
                <w:spacing w:val="8"/>
              </w:rPr>
              <w:t>业份额</w:t>
            </w:r>
          </w:p>
        </w:tc>
      </w:tr>
      <w:tr w14:paraId="6313C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1707" w:type="dxa"/>
            <w:vAlign w:val="top"/>
          </w:tcPr>
          <w:p w14:paraId="6BB94FD9">
            <w:pPr>
              <w:spacing w:line="417" w:lineRule="auto"/>
              <w:rPr>
                <w:rFonts w:ascii="Arial"/>
                <w:sz w:val="21"/>
              </w:rPr>
            </w:pPr>
          </w:p>
          <w:p w14:paraId="5CBB0445">
            <w:pPr>
              <w:pStyle w:val="6"/>
              <w:spacing w:before="86" w:line="189" w:lineRule="auto"/>
              <w:ind w:left="429"/>
            </w:pPr>
            <w:r>
              <w:rPr>
                <w:b/>
                <w:bCs/>
                <w:spacing w:val="8"/>
              </w:rPr>
              <w:t>项目名称</w:t>
            </w:r>
          </w:p>
        </w:tc>
        <w:tc>
          <w:tcPr>
            <w:tcW w:w="963" w:type="dxa"/>
            <w:vAlign w:val="top"/>
          </w:tcPr>
          <w:p w14:paraId="68779760">
            <w:pPr>
              <w:spacing w:line="264" w:lineRule="auto"/>
              <w:rPr>
                <w:rFonts w:ascii="Arial"/>
                <w:sz w:val="21"/>
              </w:rPr>
            </w:pPr>
          </w:p>
          <w:p w14:paraId="1C7E6CC4">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5974391C">
            <w:pPr>
              <w:rPr>
                <w:rFonts w:ascii="Arial"/>
                <w:sz w:val="21"/>
              </w:rPr>
            </w:pPr>
          </w:p>
        </w:tc>
        <w:tc>
          <w:tcPr>
            <w:tcW w:w="1133" w:type="dxa"/>
            <w:vMerge w:val="continue"/>
            <w:tcBorders>
              <w:top w:val="nil"/>
            </w:tcBorders>
            <w:vAlign w:val="top"/>
          </w:tcPr>
          <w:p w14:paraId="146F9DAA">
            <w:pPr>
              <w:rPr>
                <w:rFonts w:ascii="Arial"/>
                <w:sz w:val="21"/>
              </w:rPr>
            </w:pPr>
          </w:p>
        </w:tc>
        <w:tc>
          <w:tcPr>
            <w:tcW w:w="709" w:type="dxa"/>
            <w:vMerge w:val="continue"/>
            <w:tcBorders>
              <w:top w:val="nil"/>
            </w:tcBorders>
            <w:vAlign w:val="top"/>
          </w:tcPr>
          <w:p w14:paraId="6C455119">
            <w:pPr>
              <w:rPr>
                <w:rFonts w:ascii="Arial"/>
                <w:sz w:val="21"/>
              </w:rPr>
            </w:pPr>
          </w:p>
        </w:tc>
        <w:tc>
          <w:tcPr>
            <w:tcW w:w="850" w:type="dxa"/>
            <w:vMerge w:val="continue"/>
            <w:tcBorders>
              <w:top w:val="nil"/>
            </w:tcBorders>
            <w:vAlign w:val="top"/>
          </w:tcPr>
          <w:p w14:paraId="06FA1A76">
            <w:pPr>
              <w:rPr>
                <w:rFonts w:ascii="Arial"/>
                <w:sz w:val="21"/>
              </w:rPr>
            </w:pPr>
          </w:p>
        </w:tc>
        <w:tc>
          <w:tcPr>
            <w:tcW w:w="850" w:type="dxa"/>
            <w:vMerge w:val="continue"/>
            <w:tcBorders>
              <w:top w:val="nil"/>
            </w:tcBorders>
            <w:vAlign w:val="top"/>
          </w:tcPr>
          <w:p w14:paraId="2AACC503">
            <w:pPr>
              <w:rPr>
                <w:rFonts w:ascii="Arial"/>
                <w:sz w:val="21"/>
              </w:rPr>
            </w:pPr>
          </w:p>
        </w:tc>
        <w:tc>
          <w:tcPr>
            <w:tcW w:w="963" w:type="dxa"/>
            <w:vAlign w:val="top"/>
          </w:tcPr>
          <w:p w14:paraId="3AA08414">
            <w:pPr>
              <w:spacing w:line="417" w:lineRule="auto"/>
              <w:rPr>
                <w:rFonts w:ascii="Arial"/>
                <w:sz w:val="21"/>
              </w:rPr>
            </w:pPr>
          </w:p>
          <w:p w14:paraId="16D0435C">
            <w:pPr>
              <w:pStyle w:val="6"/>
              <w:spacing w:before="86" w:line="189" w:lineRule="auto"/>
              <w:ind w:left="270"/>
            </w:pPr>
            <w:r>
              <w:rPr>
                <w:b/>
                <w:bCs/>
                <w:spacing w:val="7"/>
              </w:rPr>
              <w:t>合计</w:t>
            </w:r>
          </w:p>
        </w:tc>
        <w:tc>
          <w:tcPr>
            <w:tcW w:w="963" w:type="dxa"/>
            <w:vAlign w:val="top"/>
          </w:tcPr>
          <w:p w14:paraId="183E2441">
            <w:pPr>
              <w:pStyle w:val="6"/>
              <w:spacing w:before="197" w:line="190" w:lineRule="auto"/>
              <w:ind w:left="167"/>
            </w:pPr>
            <w:r>
              <w:rPr>
                <w:b/>
                <w:bCs/>
                <w:spacing w:val="7"/>
              </w:rPr>
              <w:t>一般公</w:t>
            </w:r>
          </w:p>
          <w:p w14:paraId="02E6B5DF">
            <w:pPr>
              <w:pStyle w:val="6"/>
              <w:spacing w:before="36" w:line="189" w:lineRule="auto"/>
              <w:ind w:left="164"/>
            </w:pPr>
            <w:r>
              <w:rPr>
                <w:b/>
                <w:bCs/>
                <w:spacing w:val="8"/>
              </w:rPr>
              <w:t>共预算</w:t>
            </w:r>
          </w:p>
          <w:p w14:paraId="048840E7">
            <w:pPr>
              <w:pStyle w:val="6"/>
              <w:spacing w:before="36" w:line="189" w:lineRule="auto"/>
              <w:ind w:left="269"/>
            </w:pPr>
            <w:r>
              <w:rPr>
                <w:b/>
                <w:bCs/>
                <w:spacing w:val="7"/>
              </w:rPr>
              <w:t>拨款</w:t>
            </w:r>
          </w:p>
        </w:tc>
        <w:tc>
          <w:tcPr>
            <w:tcW w:w="963" w:type="dxa"/>
            <w:vAlign w:val="top"/>
          </w:tcPr>
          <w:p w14:paraId="68D5256A">
            <w:pPr>
              <w:spacing w:line="264" w:lineRule="auto"/>
              <w:rPr>
                <w:rFonts w:ascii="Arial"/>
                <w:sz w:val="21"/>
              </w:rPr>
            </w:pPr>
          </w:p>
          <w:p w14:paraId="7BBBC211">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61E2EFA1">
            <w:pPr>
              <w:pStyle w:val="6"/>
              <w:spacing w:before="44" w:line="189" w:lineRule="auto"/>
              <w:ind w:left="176"/>
            </w:pPr>
            <w:r>
              <w:rPr>
                <w:b/>
                <w:bCs/>
                <w:spacing w:val="5"/>
              </w:rPr>
              <w:t>国有资</w:t>
            </w:r>
          </w:p>
          <w:p w14:paraId="159982BF">
            <w:pPr>
              <w:pStyle w:val="6"/>
              <w:spacing w:before="36" w:line="189" w:lineRule="auto"/>
              <w:ind w:left="167"/>
            </w:pPr>
            <w:r>
              <w:rPr>
                <w:b/>
                <w:bCs/>
                <w:spacing w:val="8"/>
              </w:rPr>
              <w:t>本经营</w:t>
            </w:r>
          </w:p>
          <w:p w14:paraId="695BFA97">
            <w:pPr>
              <w:pStyle w:val="6"/>
              <w:spacing w:before="39" w:line="189" w:lineRule="auto"/>
              <w:ind w:left="167"/>
            </w:pPr>
            <w:r>
              <w:rPr>
                <w:b/>
                <w:bCs/>
                <w:spacing w:val="8"/>
              </w:rPr>
              <w:t>预算拨</w:t>
            </w:r>
          </w:p>
          <w:p w14:paraId="2293D311">
            <w:pPr>
              <w:pStyle w:val="6"/>
              <w:spacing w:before="34" w:line="177" w:lineRule="auto"/>
              <w:ind w:left="375"/>
            </w:pPr>
            <w:r>
              <w:rPr>
                <w:b/>
                <w:bCs/>
                <w:spacing w:val="6"/>
              </w:rPr>
              <w:t>款</w:t>
            </w:r>
          </w:p>
        </w:tc>
        <w:tc>
          <w:tcPr>
            <w:tcW w:w="963" w:type="dxa"/>
            <w:vAlign w:val="top"/>
          </w:tcPr>
          <w:p w14:paraId="70C7C739">
            <w:pPr>
              <w:spacing w:line="263" w:lineRule="auto"/>
              <w:rPr>
                <w:rFonts w:ascii="Arial"/>
                <w:sz w:val="21"/>
              </w:rPr>
            </w:pPr>
          </w:p>
          <w:p w14:paraId="4043A01C">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6D74D42D">
            <w:pPr>
              <w:spacing w:line="263" w:lineRule="auto"/>
              <w:rPr>
                <w:rFonts w:ascii="Arial"/>
                <w:sz w:val="21"/>
              </w:rPr>
            </w:pPr>
          </w:p>
          <w:p w14:paraId="5A9A987B">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7713B778">
            <w:pPr>
              <w:spacing w:line="263" w:lineRule="auto"/>
              <w:rPr>
                <w:rFonts w:ascii="Arial"/>
                <w:sz w:val="21"/>
              </w:rPr>
            </w:pPr>
          </w:p>
          <w:p w14:paraId="11BE1FD9">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7349CE72">
            <w:pPr>
              <w:rPr>
                <w:rFonts w:ascii="Arial"/>
                <w:sz w:val="21"/>
              </w:rPr>
            </w:pPr>
          </w:p>
        </w:tc>
      </w:tr>
      <w:tr w14:paraId="347DF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07" w:type="dxa"/>
            <w:vAlign w:val="top"/>
          </w:tcPr>
          <w:p w14:paraId="2260CB3F">
            <w:pPr>
              <w:rPr>
                <w:rFonts w:ascii="Arial"/>
                <w:sz w:val="21"/>
              </w:rPr>
            </w:pPr>
          </w:p>
        </w:tc>
        <w:tc>
          <w:tcPr>
            <w:tcW w:w="963" w:type="dxa"/>
            <w:vAlign w:val="top"/>
          </w:tcPr>
          <w:p w14:paraId="7928C8AB">
            <w:pPr>
              <w:rPr>
                <w:rFonts w:ascii="Arial"/>
                <w:sz w:val="21"/>
              </w:rPr>
            </w:pPr>
          </w:p>
        </w:tc>
        <w:tc>
          <w:tcPr>
            <w:tcW w:w="1133" w:type="dxa"/>
            <w:vAlign w:val="top"/>
          </w:tcPr>
          <w:p w14:paraId="331573F1">
            <w:pPr>
              <w:rPr>
                <w:rFonts w:ascii="Arial"/>
                <w:sz w:val="21"/>
              </w:rPr>
            </w:pPr>
          </w:p>
        </w:tc>
        <w:tc>
          <w:tcPr>
            <w:tcW w:w="1133" w:type="dxa"/>
            <w:vAlign w:val="top"/>
          </w:tcPr>
          <w:p w14:paraId="528B0306">
            <w:pPr>
              <w:rPr>
                <w:rFonts w:ascii="Arial"/>
                <w:sz w:val="21"/>
              </w:rPr>
            </w:pPr>
          </w:p>
        </w:tc>
        <w:tc>
          <w:tcPr>
            <w:tcW w:w="709" w:type="dxa"/>
            <w:vAlign w:val="top"/>
          </w:tcPr>
          <w:p w14:paraId="7136E98E">
            <w:pPr>
              <w:rPr>
                <w:rFonts w:ascii="Arial"/>
                <w:sz w:val="21"/>
              </w:rPr>
            </w:pPr>
          </w:p>
        </w:tc>
        <w:tc>
          <w:tcPr>
            <w:tcW w:w="850" w:type="dxa"/>
            <w:vAlign w:val="top"/>
          </w:tcPr>
          <w:p w14:paraId="4D80EC16">
            <w:pPr>
              <w:rPr>
                <w:rFonts w:ascii="Arial"/>
                <w:sz w:val="21"/>
              </w:rPr>
            </w:pPr>
          </w:p>
        </w:tc>
        <w:tc>
          <w:tcPr>
            <w:tcW w:w="850" w:type="dxa"/>
            <w:vAlign w:val="top"/>
          </w:tcPr>
          <w:p w14:paraId="17469B29">
            <w:pPr>
              <w:rPr>
                <w:rFonts w:ascii="Arial"/>
                <w:sz w:val="21"/>
              </w:rPr>
            </w:pPr>
          </w:p>
        </w:tc>
        <w:tc>
          <w:tcPr>
            <w:tcW w:w="963" w:type="dxa"/>
            <w:vAlign w:val="top"/>
          </w:tcPr>
          <w:p w14:paraId="60773F96">
            <w:pPr>
              <w:rPr>
                <w:rFonts w:ascii="Arial"/>
                <w:sz w:val="21"/>
              </w:rPr>
            </w:pPr>
          </w:p>
        </w:tc>
        <w:tc>
          <w:tcPr>
            <w:tcW w:w="963" w:type="dxa"/>
            <w:vAlign w:val="top"/>
          </w:tcPr>
          <w:p w14:paraId="5741BD1F">
            <w:pPr>
              <w:rPr>
                <w:rFonts w:ascii="Arial"/>
                <w:sz w:val="21"/>
              </w:rPr>
            </w:pPr>
          </w:p>
        </w:tc>
        <w:tc>
          <w:tcPr>
            <w:tcW w:w="963" w:type="dxa"/>
            <w:vAlign w:val="top"/>
          </w:tcPr>
          <w:p w14:paraId="7C5706C3">
            <w:pPr>
              <w:rPr>
                <w:rFonts w:ascii="Arial"/>
                <w:sz w:val="21"/>
              </w:rPr>
            </w:pPr>
          </w:p>
        </w:tc>
        <w:tc>
          <w:tcPr>
            <w:tcW w:w="963" w:type="dxa"/>
            <w:vAlign w:val="top"/>
          </w:tcPr>
          <w:p w14:paraId="1474F01A">
            <w:pPr>
              <w:rPr>
                <w:rFonts w:ascii="Arial"/>
                <w:sz w:val="21"/>
              </w:rPr>
            </w:pPr>
          </w:p>
        </w:tc>
        <w:tc>
          <w:tcPr>
            <w:tcW w:w="963" w:type="dxa"/>
            <w:vAlign w:val="top"/>
          </w:tcPr>
          <w:p w14:paraId="4BBFC1B5">
            <w:pPr>
              <w:rPr>
                <w:rFonts w:ascii="Arial"/>
                <w:sz w:val="21"/>
              </w:rPr>
            </w:pPr>
          </w:p>
        </w:tc>
        <w:tc>
          <w:tcPr>
            <w:tcW w:w="964" w:type="dxa"/>
            <w:vAlign w:val="top"/>
          </w:tcPr>
          <w:p w14:paraId="14E8B84C">
            <w:pPr>
              <w:rPr>
                <w:rFonts w:ascii="Arial"/>
                <w:sz w:val="21"/>
              </w:rPr>
            </w:pPr>
          </w:p>
        </w:tc>
        <w:tc>
          <w:tcPr>
            <w:tcW w:w="963" w:type="dxa"/>
            <w:vAlign w:val="top"/>
          </w:tcPr>
          <w:p w14:paraId="3DDB5332">
            <w:pPr>
              <w:rPr>
                <w:rFonts w:ascii="Arial"/>
                <w:sz w:val="21"/>
              </w:rPr>
            </w:pPr>
          </w:p>
        </w:tc>
        <w:tc>
          <w:tcPr>
            <w:tcW w:w="971" w:type="dxa"/>
            <w:vAlign w:val="top"/>
          </w:tcPr>
          <w:p w14:paraId="48B1143C">
            <w:pPr>
              <w:rPr>
                <w:rFonts w:ascii="Arial"/>
                <w:sz w:val="21"/>
              </w:rPr>
            </w:pPr>
          </w:p>
        </w:tc>
      </w:tr>
    </w:tbl>
    <w:p w14:paraId="660EF5DD">
      <w:pPr>
        <w:pStyle w:val="2"/>
        <w:spacing w:before="218" w:line="225" w:lineRule="auto"/>
        <w:ind w:left="556" w:right="3221"/>
        <w:rPr>
          <w:sz w:val="20"/>
          <w:szCs w:val="20"/>
        </w:rPr>
      </w:pPr>
      <w:r>
        <w:rPr>
          <w:spacing w:val="6"/>
          <w:sz w:val="20"/>
          <w:szCs w:val="20"/>
        </w:rPr>
        <w:t>注 ：同一采购目录序号的物品 ，其单价会因配置规格不</w:t>
      </w:r>
      <w:r>
        <w:rPr>
          <w:spacing w:val="5"/>
          <w:sz w:val="20"/>
          <w:szCs w:val="20"/>
        </w:rPr>
        <w:t>同而变动 ，均符合资产配置标准。涉密采购事项按照相关规定执行。</w:t>
      </w:r>
      <w:r>
        <w:rPr>
          <w:sz w:val="20"/>
          <w:szCs w:val="20"/>
        </w:rPr>
        <w:t xml:space="preserve"> 注 ：无政府采购预算 ，空表列示。</w:t>
      </w:r>
    </w:p>
    <w:p w14:paraId="54CB4E18">
      <w:pPr>
        <w:spacing w:before="28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54AF9F77">
      <w:pPr>
        <w:pStyle w:val="2"/>
        <w:spacing w:before="104" w:line="239" w:lineRule="auto"/>
        <w:ind w:left="140" w:right="267" w:firstLine="557"/>
      </w:pPr>
      <w:r>
        <w:rPr>
          <w:spacing w:val="-2"/>
        </w:rPr>
        <w:t xml:space="preserve">石家庄市艺术中心上年末固定资产金额为 </w:t>
      </w:r>
      <w:r>
        <w:rPr>
          <w:rFonts w:ascii="Times New Roman" w:hAnsi="Times New Roman" w:eastAsia="Times New Roman" w:cs="Times New Roman"/>
          <w:spacing w:val="-2"/>
        </w:rPr>
        <w:t xml:space="preserve">0.00 </w:t>
      </w:r>
      <w:r>
        <w:rPr>
          <w:spacing w:val="-2"/>
        </w:rPr>
        <w:t>万元（详见下表）。本年度拟购置固定资</w:t>
      </w:r>
      <w:r>
        <w:rPr>
          <w:spacing w:val="-3"/>
        </w:rPr>
        <w:t xml:space="preserve">产总额为 </w:t>
      </w:r>
      <w:r>
        <w:rPr>
          <w:rFonts w:ascii="Times New Roman" w:hAnsi="Times New Roman" w:eastAsia="Times New Roman" w:cs="Times New Roman"/>
          <w:spacing w:val="-3"/>
        </w:rPr>
        <w:t xml:space="preserve">0.00 </w:t>
      </w:r>
      <w:r>
        <w:rPr>
          <w:spacing w:val="-3"/>
        </w:rPr>
        <w:t>万元</w:t>
      </w:r>
      <w:r>
        <w:rPr>
          <w:spacing w:val="-15"/>
        </w:rPr>
        <w:t xml:space="preserve"> </w:t>
      </w:r>
      <w:r>
        <w:rPr>
          <w:spacing w:val="-3"/>
        </w:rPr>
        <w:t>，已按要</w:t>
      </w:r>
      <w:r>
        <w:t xml:space="preserve"> </w:t>
      </w:r>
      <w:r>
        <w:rPr>
          <w:spacing w:val="-5"/>
        </w:rPr>
        <w:t>求列入政府采购预算 ，详见政府采购预算表。</w:t>
      </w:r>
    </w:p>
    <w:p w14:paraId="61290ACC">
      <w:pPr>
        <w:pStyle w:val="2"/>
        <w:spacing w:before="1" w:line="187" w:lineRule="auto"/>
        <w:ind w:left="5560"/>
        <w:rPr>
          <w:sz w:val="35"/>
          <w:szCs w:val="35"/>
        </w:rPr>
      </w:pPr>
      <w:r>
        <w:rPr>
          <w:spacing w:val="9"/>
          <w:sz w:val="35"/>
          <w:szCs w:val="35"/>
        </w:rPr>
        <w:t>单位固定资产占用情况表</w:t>
      </w:r>
    </w:p>
    <w:p w14:paraId="5E9E8EB7">
      <w:pPr>
        <w:spacing w:line="14" w:lineRule="exact"/>
      </w:pPr>
    </w:p>
    <w:tbl>
      <w:tblPr>
        <w:tblStyle w:val="5"/>
        <w:tblW w:w="13044" w:type="dxa"/>
        <w:tblInd w:w="10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7993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371" w:type="dxa"/>
            <w:tcBorders>
              <w:top w:val="single" w:color="FFFFFF" w:sz="4" w:space="0"/>
              <w:left w:val="single" w:color="FFFFFF" w:sz="2" w:space="0"/>
              <w:right w:val="single" w:color="FFFFFF" w:sz="2" w:space="0"/>
            </w:tcBorders>
            <w:vAlign w:val="top"/>
          </w:tcPr>
          <w:p w14:paraId="61DC02A4">
            <w:pPr>
              <w:pStyle w:val="6"/>
              <w:spacing w:before="48" w:line="184" w:lineRule="auto"/>
              <w:ind w:left="125"/>
              <w:rPr>
                <w:sz w:val="24"/>
                <w:szCs w:val="24"/>
              </w:rPr>
            </w:pPr>
            <w:r>
              <w:rPr>
                <w:spacing w:val="-3"/>
                <w:sz w:val="24"/>
                <w:szCs w:val="24"/>
              </w:rPr>
              <w:t>357006 石家庄市艺术中心</w:t>
            </w:r>
          </w:p>
        </w:tc>
        <w:tc>
          <w:tcPr>
            <w:tcW w:w="5673" w:type="dxa"/>
            <w:gridSpan w:val="2"/>
            <w:tcBorders>
              <w:top w:val="single" w:color="FFFFFF" w:sz="4" w:space="0"/>
              <w:left w:val="single" w:color="FFFFFF" w:sz="2" w:space="0"/>
              <w:right w:val="single" w:color="FFFFFF" w:sz="2" w:space="0"/>
            </w:tcBorders>
            <w:vAlign w:val="top"/>
          </w:tcPr>
          <w:p w14:paraId="170E0CE3">
            <w:pPr>
              <w:pStyle w:val="6"/>
              <w:spacing w:before="51" w:line="182" w:lineRule="auto"/>
              <w:ind w:left="3028"/>
              <w:rPr>
                <w:sz w:val="24"/>
                <w:szCs w:val="24"/>
              </w:rPr>
            </w:pPr>
            <w:r>
              <w:rPr>
                <w:spacing w:val="-5"/>
                <w:sz w:val="24"/>
                <w:szCs w:val="24"/>
              </w:rPr>
              <w:t>截止时间 ：2024-12-31</w:t>
            </w:r>
          </w:p>
        </w:tc>
      </w:tr>
      <w:tr w14:paraId="2A8BA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4AD831E4">
            <w:pPr>
              <w:pStyle w:val="6"/>
              <w:spacing w:before="56" w:line="171" w:lineRule="auto"/>
              <w:ind w:left="3380"/>
            </w:pPr>
            <w:r>
              <w:rPr>
                <w:b/>
                <w:bCs/>
                <w:spacing w:val="3"/>
              </w:rPr>
              <w:t>项</w:t>
            </w:r>
            <w:r>
              <w:rPr>
                <w:b/>
                <w:bCs/>
                <w:spacing w:val="11"/>
              </w:rPr>
              <w:t xml:space="preserve">   </w:t>
            </w:r>
            <w:r>
              <w:rPr>
                <w:b/>
                <w:bCs/>
                <w:spacing w:val="3"/>
              </w:rPr>
              <w:t>目</w:t>
            </w:r>
          </w:p>
        </w:tc>
        <w:tc>
          <w:tcPr>
            <w:tcW w:w="2833" w:type="dxa"/>
            <w:vAlign w:val="top"/>
          </w:tcPr>
          <w:p w14:paraId="06A51D7F">
            <w:pPr>
              <w:pStyle w:val="6"/>
              <w:spacing w:before="46" w:line="178" w:lineRule="auto"/>
              <w:ind w:left="1203"/>
            </w:pPr>
            <w:r>
              <w:rPr>
                <w:b/>
                <w:bCs/>
                <w:spacing w:val="8"/>
              </w:rPr>
              <w:t>数量</w:t>
            </w:r>
          </w:p>
        </w:tc>
        <w:tc>
          <w:tcPr>
            <w:tcW w:w="2840" w:type="dxa"/>
            <w:vAlign w:val="top"/>
          </w:tcPr>
          <w:p w14:paraId="551E42FC">
            <w:pPr>
              <w:pStyle w:val="6"/>
              <w:spacing w:before="2" w:line="209" w:lineRule="auto"/>
              <w:ind w:left="263"/>
            </w:pPr>
            <w:r>
              <w:rPr>
                <w:b/>
                <w:bCs/>
                <w:spacing w:val="5"/>
              </w:rPr>
              <w:t>价值（金额单位 ：万元）</w:t>
            </w:r>
          </w:p>
        </w:tc>
      </w:tr>
      <w:tr w14:paraId="54790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6639FC6A">
            <w:pPr>
              <w:pStyle w:val="6"/>
              <w:spacing w:before="46" w:line="179" w:lineRule="auto"/>
              <w:ind w:left="109"/>
            </w:pPr>
            <w:bookmarkStart w:id="22" w:name="_GoBack" w:colFirst="1" w:colLast="2"/>
            <w:r>
              <w:rPr>
                <w:spacing w:val="8"/>
              </w:rPr>
              <w:t>资产总额</w:t>
            </w:r>
          </w:p>
        </w:tc>
        <w:tc>
          <w:tcPr>
            <w:tcW w:w="2833" w:type="dxa"/>
            <w:vAlign w:val="top"/>
          </w:tcPr>
          <w:p w14:paraId="49AB678B">
            <w:pPr>
              <w:jc w:val="right"/>
              <w:rPr>
                <w:rFonts w:hint="default" w:ascii="Arial" w:eastAsia="宋体"/>
                <w:sz w:val="21"/>
                <w:lang w:val="en-US" w:eastAsia="zh-CN"/>
              </w:rPr>
            </w:pPr>
            <w:r>
              <w:rPr>
                <w:rFonts w:hint="eastAsia" w:eastAsia="宋体"/>
                <w:sz w:val="21"/>
                <w:lang w:val="en-US" w:eastAsia="zh-CN"/>
              </w:rPr>
              <w:t>665.26</w:t>
            </w:r>
          </w:p>
        </w:tc>
        <w:tc>
          <w:tcPr>
            <w:tcW w:w="2840" w:type="dxa"/>
            <w:vAlign w:val="top"/>
          </w:tcPr>
          <w:p w14:paraId="7499C0F2">
            <w:pPr>
              <w:jc w:val="right"/>
              <w:rPr>
                <w:rFonts w:hint="default" w:ascii="Arial" w:eastAsia="宋体"/>
                <w:sz w:val="21"/>
                <w:lang w:val="en-US" w:eastAsia="zh-CN"/>
              </w:rPr>
            </w:pPr>
            <w:r>
              <w:rPr>
                <w:rFonts w:hint="eastAsia" w:eastAsia="宋体"/>
                <w:sz w:val="21"/>
                <w:lang w:val="en-US" w:eastAsia="zh-CN"/>
              </w:rPr>
              <w:t>234.76</w:t>
            </w:r>
          </w:p>
        </w:tc>
      </w:tr>
      <w:tr w14:paraId="35B6D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64633CF7">
            <w:pPr>
              <w:pStyle w:val="6"/>
              <w:spacing w:before="7" w:line="205" w:lineRule="auto"/>
              <w:ind w:left="124"/>
            </w:pPr>
            <w:r>
              <w:rPr>
                <w:spacing w:val="8"/>
              </w:rPr>
              <w:t>1、房屋（平方米）</w:t>
            </w:r>
          </w:p>
        </w:tc>
        <w:tc>
          <w:tcPr>
            <w:tcW w:w="2833" w:type="dxa"/>
            <w:shd w:val="clear"/>
            <w:vAlign w:val="top"/>
          </w:tcPr>
          <w:p w14:paraId="6134DF80">
            <w:pPr>
              <w:pStyle w:val="6"/>
              <w:spacing w:before="64" w:line="166" w:lineRule="auto"/>
              <w:ind w:left="1097" w:leftChars="0"/>
              <w:jc w:val="right"/>
              <w:rPr>
                <w:rFonts w:ascii="微软雅黑" w:hAnsi="微软雅黑" w:eastAsia="微软雅黑" w:cs="微软雅黑"/>
                <w:snapToGrid w:val="0"/>
                <w:color w:val="000000"/>
                <w:kern w:val="0"/>
                <w:sz w:val="20"/>
                <w:szCs w:val="20"/>
                <w:lang w:val="en-US" w:eastAsia="en-US" w:bidi="ar-SA"/>
              </w:rPr>
            </w:pPr>
            <w:r>
              <w:rPr>
                <w:spacing w:val="2"/>
              </w:rPr>
              <w:t>559.26</w:t>
            </w:r>
          </w:p>
        </w:tc>
        <w:tc>
          <w:tcPr>
            <w:tcW w:w="2840" w:type="dxa"/>
            <w:shd w:val="clear"/>
            <w:vAlign w:val="top"/>
          </w:tcPr>
          <w:p w14:paraId="4D08E681">
            <w:pPr>
              <w:pStyle w:val="6"/>
              <w:spacing w:before="64" w:line="166" w:lineRule="auto"/>
              <w:ind w:left="2068" w:leftChars="0"/>
              <w:jc w:val="right"/>
              <w:rPr>
                <w:rFonts w:ascii="微软雅黑" w:hAnsi="微软雅黑" w:eastAsia="微软雅黑" w:cs="微软雅黑"/>
                <w:snapToGrid w:val="0"/>
                <w:color w:val="000000"/>
                <w:kern w:val="0"/>
                <w:sz w:val="20"/>
                <w:szCs w:val="20"/>
                <w:lang w:val="en-US" w:eastAsia="en-US" w:bidi="ar-SA"/>
              </w:rPr>
            </w:pPr>
            <w:r>
              <w:rPr>
                <w:spacing w:val="3"/>
              </w:rPr>
              <w:t>203.47</w:t>
            </w:r>
          </w:p>
        </w:tc>
      </w:tr>
      <w:tr w14:paraId="68396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0200847E">
            <w:pPr>
              <w:pStyle w:val="6"/>
              <w:spacing w:before="10" w:line="204" w:lineRule="auto"/>
              <w:ind w:left="529"/>
            </w:pPr>
            <w:r>
              <w:rPr>
                <w:spacing w:val="5"/>
              </w:rPr>
              <w:t>其中 ：办公用房（平方米）</w:t>
            </w:r>
          </w:p>
        </w:tc>
        <w:tc>
          <w:tcPr>
            <w:tcW w:w="2833" w:type="dxa"/>
            <w:vAlign w:val="top"/>
          </w:tcPr>
          <w:p w14:paraId="26B1DA73">
            <w:pPr>
              <w:pStyle w:val="6"/>
              <w:spacing w:before="64" w:line="166" w:lineRule="auto"/>
              <w:ind w:left="1097"/>
              <w:jc w:val="right"/>
            </w:pPr>
            <w:r>
              <w:rPr>
                <w:spacing w:val="2"/>
              </w:rPr>
              <w:t>559.26</w:t>
            </w:r>
          </w:p>
        </w:tc>
        <w:tc>
          <w:tcPr>
            <w:tcW w:w="2840" w:type="dxa"/>
            <w:vAlign w:val="top"/>
          </w:tcPr>
          <w:p w14:paraId="6CF5D995">
            <w:pPr>
              <w:pStyle w:val="6"/>
              <w:spacing w:before="64" w:line="166" w:lineRule="auto"/>
              <w:ind w:left="2068"/>
              <w:jc w:val="right"/>
            </w:pPr>
            <w:r>
              <w:rPr>
                <w:spacing w:val="3"/>
              </w:rPr>
              <w:t>203.47</w:t>
            </w:r>
          </w:p>
        </w:tc>
      </w:tr>
      <w:tr w14:paraId="1228D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1A4A5ED8">
            <w:pPr>
              <w:pStyle w:val="6"/>
              <w:spacing w:before="10" w:line="204" w:lineRule="auto"/>
              <w:ind w:left="116"/>
            </w:pPr>
            <w:r>
              <w:rPr>
                <w:spacing w:val="-1"/>
              </w:rPr>
              <w:t>2、车辆（ 台、辆 ）</w:t>
            </w:r>
          </w:p>
        </w:tc>
        <w:tc>
          <w:tcPr>
            <w:tcW w:w="2833" w:type="dxa"/>
            <w:vAlign w:val="top"/>
          </w:tcPr>
          <w:p w14:paraId="2448BD19">
            <w:pPr>
              <w:jc w:val="right"/>
              <w:rPr>
                <w:rFonts w:ascii="Arial"/>
                <w:sz w:val="21"/>
              </w:rPr>
            </w:pPr>
          </w:p>
        </w:tc>
        <w:tc>
          <w:tcPr>
            <w:tcW w:w="2840" w:type="dxa"/>
            <w:vAlign w:val="top"/>
          </w:tcPr>
          <w:p w14:paraId="60D32FE8">
            <w:pPr>
              <w:jc w:val="right"/>
              <w:rPr>
                <w:rFonts w:ascii="Arial"/>
                <w:sz w:val="21"/>
              </w:rPr>
            </w:pPr>
          </w:p>
        </w:tc>
      </w:tr>
      <w:tr w14:paraId="58923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3E18D143">
            <w:pPr>
              <w:pStyle w:val="6"/>
              <w:spacing w:before="49" w:line="176" w:lineRule="auto"/>
              <w:ind w:left="120"/>
            </w:pPr>
            <w:r>
              <w:rPr>
                <w:spacing w:val="5"/>
              </w:rPr>
              <w:t>3、单价在 20 万元以上的设备</w:t>
            </w:r>
          </w:p>
        </w:tc>
        <w:tc>
          <w:tcPr>
            <w:tcW w:w="2833" w:type="dxa"/>
            <w:vAlign w:val="top"/>
          </w:tcPr>
          <w:p w14:paraId="108495DC">
            <w:pPr>
              <w:jc w:val="right"/>
              <w:rPr>
                <w:rFonts w:ascii="Arial"/>
                <w:sz w:val="21"/>
              </w:rPr>
            </w:pPr>
          </w:p>
        </w:tc>
        <w:tc>
          <w:tcPr>
            <w:tcW w:w="2840" w:type="dxa"/>
            <w:vAlign w:val="top"/>
          </w:tcPr>
          <w:p w14:paraId="1D455CAD">
            <w:pPr>
              <w:jc w:val="right"/>
              <w:rPr>
                <w:rFonts w:ascii="Arial"/>
                <w:sz w:val="21"/>
              </w:rPr>
            </w:pPr>
          </w:p>
        </w:tc>
      </w:tr>
      <w:tr w14:paraId="59DB8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371" w:type="dxa"/>
            <w:vAlign w:val="top"/>
          </w:tcPr>
          <w:p w14:paraId="46BDC282">
            <w:pPr>
              <w:pStyle w:val="6"/>
              <w:spacing w:before="50" w:line="181" w:lineRule="auto"/>
              <w:ind w:left="107"/>
            </w:pPr>
            <w:r>
              <w:rPr>
                <w:spacing w:val="9"/>
              </w:rPr>
              <w:t>4、其他固定资产</w:t>
            </w:r>
          </w:p>
        </w:tc>
        <w:tc>
          <w:tcPr>
            <w:tcW w:w="2833" w:type="dxa"/>
            <w:vAlign w:val="top"/>
          </w:tcPr>
          <w:p w14:paraId="2BFC88F4">
            <w:pPr>
              <w:jc w:val="right"/>
              <w:rPr>
                <w:rFonts w:hint="default" w:ascii="Arial" w:eastAsia="宋体"/>
                <w:sz w:val="21"/>
                <w:lang w:val="en-US" w:eastAsia="zh-CN"/>
              </w:rPr>
            </w:pPr>
            <w:r>
              <w:rPr>
                <w:rFonts w:hint="eastAsia" w:eastAsia="宋体"/>
                <w:sz w:val="21"/>
                <w:lang w:val="en-US" w:eastAsia="zh-CN"/>
              </w:rPr>
              <w:t>106</w:t>
            </w:r>
          </w:p>
        </w:tc>
        <w:tc>
          <w:tcPr>
            <w:tcW w:w="2840" w:type="dxa"/>
            <w:vAlign w:val="top"/>
          </w:tcPr>
          <w:p w14:paraId="7282EE5A">
            <w:pPr>
              <w:jc w:val="right"/>
              <w:rPr>
                <w:rFonts w:hint="default" w:ascii="Arial" w:eastAsia="宋体"/>
                <w:sz w:val="21"/>
                <w:lang w:val="en-US" w:eastAsia="zh-CN"/>
              </w:rPr>
            </w:pPr>
            <w:r>
              <w:rPr>
                <w:rFonts w:hint="eastAsia" w:eastAsia="宋体"/>
                <w:sz w:val="21"/>
                <w:lang w:val="en-US" w:eastAsia="zh-CN"/>
              </w:rPr>
              <w:t>31.29</w:t>
            </w:r>
          </w:p>
        </w:tc>
      </w:tr>
      <w:bookmarkEnd w:id="22"/>
    </w:tbl>
    <w:p w14:paraId="78BDC3C4">
      <w:pPr>
        <w:rPr>
          <w:rFonts w:ascii="Arial"/>
          <w:sz w:val="21"/>
        </w:rPr>
      </w:pPr>
    </w:p>
    <w:p w14:paraId="3EC4B468">
      <w:pPr>
        <w:rPr>
          <w:rFonts w:ascii="Arial" w:hAnsi="Arial" w:eastAsia="Arial" w:cs="Arial"/>
          <w:sz w:val="21"/>
          <w:szCs w:val="21"/>
        </w:rPr>
        <w:sectPr>
          <w:footerReference r:id="rId162" w:type="default"/>
          <w:pgSz w:w="16840" w:h="11900"/>
          <w:pgMar w:top="1011" w:right="885" w:bottom="937" w:left="885" w:header="0" w:footer="720" w:gutter="0"/>
          <w:cols w:space="720" w:num="1"/>
        </w:sectPr>
      </w:pPr>
    </w:p>
    <w:p w14:paraId="75A723DD">
      <w:pPr>
        <w:spacing w:line="294" w:lineRule="auto"/>
        <w:rPr>
          <w:rFonts w:ascii="Arial"/>
          <w:sz w:val="21"/>
        </w:rPr>
      </w:pPr>
    </w:p>
    <w:p w14:paraId="0C5BEE9C">
      <w:pPr>
        <w:spacing w:before="101" w:line="228" w:lineRule="auto"/>
        <w:ind w:left="680"/>
        <w:outlineLvl w:val="3"/>
        <w:rPr>
          <w:rFonts w:ascii="黑体" w:hAnsi="黑体" w:eastAsia="黑体" w:cs="黑体"/>
          <w:sz w:val="31"/>
          <w:szCs w:val="31"/>
        </w:rPr>
      </w:pPr>
      <w:r>
        <w:rPr>
          <w:rFonts w:ascii="黑体" w:hAnsi="黑体" w:eastAsia="黑体" w:cs="黑体"/>
          <w:spacing w:val="7"/>
          <w:sz w:val="31"/>
          <w:szCs w:val="31"/>
        </w:rPr>
        <w:t>八、名词解释</w:t>
      </w:r>
    </w:p>
    <w:p w14:paraId="76C9A492">
      <w:pPr>
        <w:pStyle w:val="2"/>
        <w:spacing w:before="154" w:line="217" w:lineRule="auto"/>
        <w:ind w:left="31"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676F55E5">
      <w:pPr>
        <w:pStyle w:val="2"/>
        <w:spacing w:before="130" w:line="184" w:lineRule="auto"/>
        <w:ind w:left="592"/>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718215AD">
      <w:pPr>
        <w:pStyle w:val="2"/>
        <w:spacing w:before="80" w:line="230" w:lineRule="auto"/>
        <w:ind w:left="37"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01ED631A">
      <w:pPr>
        <w:pStyle w:val="2"/>
        <w:spacing w:before="130" w:line="184" w:lineRule="auto"/>
        <w:ind w:left="590"/>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04F49A03">
      <w:pPr>
        <w:pStyle w:val="2"/>
        <w:spacing w:before="131" w:line="184" w:lineRule="auto"/>
        <w:ind w:left="599"/>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1E38450C">
      <w:pPr>
        <w:pStyle w:val="2"/>
        <w:spacing w:before="134"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1AD8FE17">
      <w:pPr>
        <w:pStyle w:val="2"/>
        <w:spacing w:before="130" w:line="228" w:lineRule="auto"/>
        <w:ind w:left="28" w:firstLine="568"/>
      </w:pPr>
      <w:r>
        <w:rPr>
          <w:rFonts w:ascii="Times New Roman" w:hAnsi="Times New Roman" w:eastAsia="Times New Roman" w:cs="Times New Roman"/>
          <w:spacing w:val="-4"/>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w:t>
      </w:r>
      <w:r>
        <w:rPr>
          <w:spacing w:val="-3"/>
        </w:rPr>
        <w:t>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23A8E26A">
      <w:pPr>
        <w:pStyle w:val="2"/>
        <w:spacing w:before="131"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5949A839">
      <w:pPr>
        <w:pStyle w:val="2"/>
        <w:spacing w:before="83"/>
        <w:ind w:left="28" w:right="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74BCD7AE">
      <w:pPr>
        <w:pStyle w:val="2"/>
        <w:spacing w:before="107" w:line="244" w:lineRule="auto"/>
        <w:ind w:right="139"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2B3D27F5">
      <w:pPr>
        <w:spacing w:line="244" w:lineRule="auto"/>
        <w:sectPr>
          <w:footerReference r:id="rId163" w:type="default"/>
          <w:pgSz w:w="16840" w:h="11900"/>
          <w:pgMar w:top="1011" w:right="1120" w:bottom="937" w:left="992" w:header="0" w:footer="720" w:gutter="0"/>
          <w:cols w:space="720" w:num="1"/>
        </w:sectPr>
      </w:pPr>
    </w:p>
    <w:p w14:paraId="415B1F04">
      <w:pPr>
        <w:spacing w:line="338" w:lineRule="auto"/>
        <w:rPr>
          <w:rFonts w:ascii="Arial"/>
          <w:sz w:val="21"/>
        </w:rPr>
      </w:pPr>
    </w:p>
    <w:p w14:paraId="78B8123B">
      <w:pPr>
        <w:pStyle w:val="2"/>
        <w:spacing w:before="120" w:line="241" w:lineRule="auto"/>
        <w:ind w:right="240"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4FC08708">
      <w:pPr>
        <w:spacing w:line="226" w:lineRule="auto"/>
        <w:ind w:left="656"/>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43546BF9">
      <w:pPr>
        <w:pStyle w:val="2"/>
        <w:spacing w:before="158" w:line="184" w:lineRule="auto"/>
        <w:ind w:left="558"/>
      </w:pPr>
      <w:r>
        <w:rPr>
          <w:spacing w:val="-1"/>
        </w:rPr>
        <w:t>我单位无其他需要说明的事项。</w:t>
      </w:r>
    </w:p>
    <w:p w14:paraId="2DC0843E">
      <w:pPr>
        <w:spacing w:line="184" w:lineRule="auto"/>
        <w:sectPr>
          <w:footerReference r:id="rId164" w:type="default"/>
          <w:pgSz w:w="16840" w:h="11900"/>
          <w:pgMar w:top="1011" w:right="1019" w:bottom="937" w:left="1024" w:header="0" w:footer="720" w:gutter="0"/>
          <w:cols w:space="720" w:num="1"/>
        </w:sectPr>
      </w:pPr>
    </w:p>
    <w:p w14:paraId="614E99CE">
      <w:pPr>
        <w:spacing w:line="243" w:lineRule="auto"/>
        <w:rPr>
          <w:rFonts w:ascii="Arial"/>
          <w:sz w:val="21"/>
        </w:rPr>
      </w:pPr>
    </w:p>
    <w:p w14:paraId="65C250E2">
      <w:pPr>
        <w:pStyle w:val="2"/>
        <w:spacing w:before="185" w:line="187" w:lineRule="auto"/>
        <w:ind w:left="4552"/>
        <w:outlineLvl w:val="0"/>
        <w:rPr>
          <w:sz w:val="43"/>
          <w:szCs w:val="43"/>
        </w:rPr>
      </w:pPr>
      <w:bookmarkStart w:id="15" w:name="bookmark8"/>
      <w:bookmarkEnd w:id="15"/>
      <w:r>
        <w:rPr>
          <w:spacing w:val="6"/>
          <w:sz w:val="43"/>
          <w:szCs w:val="43"/>
        </w:rPr>
        <w:t>四、石家庄市美术馆收支预算</w:t>
      </w:r>
    </w:p>
    <w:p w14:paraId="45D89B99">
      <w:pPr>
        <w:pStyle w:val="2"/>
        <w:spacing w:before="83" w:line="187" w:lineRule="auto"/>
        <w:ind w:left="5938"/>
        <w:outlineLvl w:val="2"/>
        <w:rPr>
          <w:sz w:val="35"/>
          <w:szCs w:val="35"/>
        </w:rPr>
      </w:pPr>
      <w:r>
        <w:rPr>
          <w:spacing w:val="9"/>
          <w:sz w:val="35"/>
          <w:szCs w:val="35"/>
        </w:rPr>
        <w:t>单位预算收支总表</w:t>
      </w:r>
    </w:p>
    <w:p w14:paraId="1A768311">
      <w:pPr>
        <w:spacing w:line="128" w:lineRule="auto"/>
        <w:rPr>
          <w:rFonts w:ascii="Arial"/>
          <w:sz w:val="2"/>
        </w:rPr>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535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3A6C940B">
            <w:pPr>
              <w:pStyle w:val="6"/>
              <w:spacing w:before="49" w:line="184" w:lineRule="auto"/>
              <w:ind w:left="124"/>
              <w:rPr>
                <w:sz w:val="24"/>
                <w:szCs w:val="24"/>
              </w:rPr>
            </w:pPr>
            <w:r>
              <w:rPr>
                <w:spacing w:val="-3"/>
                <w:sz w:val="24"/>
                <w:szCs w:val="24"/>
              </w:rPr>
              <w:t>357007 石家庄市美术馆</w:t>
            </w:r>
          </w:p>
        </w:tc>
        <w:tc>
          <w:tcPr>
            <w:tcW w:w="2124" w:type="dxa"/>
            <w:tcBorders>
              <w:top w:val="single" w:color="FFFFFF" w:sz="4" w:space="0"/>
              <w:left w:val="single" w:color="FFFFFF" w:sz="2" w:space="0"/>
              <w:right w:val="single" w:color="FFFFFF" w:sz="2" w:space="0"/>
            </w:tcBorders>
            <w:vAlign w:val="top"/>
          </w:tcPr>
          <w:p w14:paraId="63205B8D">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DBA4264">
            <w:pPr>
              <w:pStyle w:val="6"/>
              <w:spacing w:before="51" w:line="183" w:lineRule="auto"/>
              <w:ind w:left="5356"/>
              <w:rPr>
                <w:sz w:val="24"/>
                <w:szCs w:val="24"/>
              </w:rPr>
            </w:pPr>
            <w:r>
              <w:rPr>
                <w:spacing w:val="-13"/>
                <w:sz w:val="24"/>
                <w:szCs w:val="24"/>
              </w:rPr>
              <w:t>单位 ：万元</w:t>
            </w:r>
          </w:p>
        </w:tc>
      </w:tr>
      <w:tr w14:paraId="4505F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6B4E34FC">
            <w:pPr>
              <w:pStyle w:val="6"/>
              <w:spacing w:before="265" w:line="189" w:lineRule="auto"/>
              <w:ind w:left="214"/>
            </w:pPr>
            <w:r>
              <w:rPr>
                <w:b/>
                <w:bCs/>
                <w:spacing w:val="7"/>
              </w:rPr>
              <w:t>序号</w:t>
            </w:r>
          </w:p>
        </w:tc>
        <w:tc>
          <w:tcPr>
            <w:tcW w:w="6656" w:type="dxa"/>
            <w:gridSpan w:val="2"/>
            <w:vAlign w:val="top"/>
          </w:tcPr>
          <w:p w14:paraId="46E2FCA7">
            <w:pPr>
              <w:pStyle w:val="6"/>
              <w:spacing w:before="73" w:line="189" w:lineRule="auto"/>
              <w:ind w:left="3114"/>
            </w:pPr>
            <w:r>
              <w:rPr>
                <w:b/>
                <w:bCs/>
                <w:spacing w:val="7"/>
              </w:rPr>
              <w:t>收入</w:t>
            </w:r>
          </w:p>
        </w:tc>
        <w:tc>
          <w:tcPr>
            <w:tcW w:w="6664" w:type="dxa"/>
            <w:gridSpan w:val="2"/>
            <w:vAlign w:val="top"/>
          </w:tcPr>
          <w:p w14:paraId="2999268B">
            <w:pPr>
              <w:pStyle w:val="6"/>
              <w:spacing w:before="73" w:line="189" w:lineRule="auto"/>
              <w:ind w:left="3117"/>
            </w:pPr>
            <w:r>
              <w:rPr>
                <w:b/>
                <w:bCs/>
                <w:spacing w:val="7"/>
              </w:rPr>
              <w:t>支出</w:t>
            </w:r>
          </w:p>
        </w:tc>
      </w:tr>
      <w:tr w14:paraId="32849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024B96A1">
            <w:pPr>
              <w:rPr>
                <w:rFonts w:ascii="Arial"/>
                <w:sz w:val="21"/>
              </w:rPr>
            </w:pPr>
          </w:p>
        </w:tc>
        <w:tc>
          <w:tcPr>
            <w:tcW w:w="4532" w:type="dxa"/>
            <w:vAlign w:val="top"/>
          </w:tcPr>
          <w:p w14:paraId="77073B17">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094FD9B">
            <w:pPr>
              <w:pStyle w:val="6"/>
              <w:spacing w:before="74" w:line="189" w:lineRule="auto"/>
              <w:ind w:left="744"/>
            </w:pPr>
            <w:r>
              <w:rPr>
                <w:b/>
                <w:bCs/>
                <w:spacing w:val="8"/>
              </w:rPr>
              <w:t>预算数</w:t>
            </w:r>
          </w:p>
        </w:tc>
        <w:tc>
          <w:tcPr>
            <w:tcW w:w="4532" w:type="dxa"/>
            <w:vAlign w:val="top"/>
          </w:tcPr>
          <w:p w14:paraId="2BBDA229">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3391670F">
            <w:pPr>
              <w:pStyle w:val="6"/>
              <w:spacing w:before="74" w:line="189" w:lineRule="auto"/>
              <w:ind w:left="750"/>
            </w:pPr>
            <w:r>
              <w:rPr>
                <w:b/>
                <w:bCs/>
                <w:spacing w:val="8"/>
              </w:rPr>
              <w:t>预算数</w:t>
            </w:r>
          </w:p>
        </w:tc>
      </w:tr>
      <w:tr w14:paraId="58C04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2A87BF9">
            <w:pPr>
              <w:pStyle w:val="6"/>
              <w:spacing w:before="75" w:line="189" w:lineRule="auto"/>
              <w:ind w:left="214"/>
            </w:pPr>
            <w:r>
              <w:rPr>
                <w:b/>
                <w:bCs/>
                <w:spacing w:val="7"/>
              </w:rPr>
              <w:t>栏次</w:t>
            </w:r>
          </w:p>
        </w:tc>
        <w:tc>
          <w:tcPr>
            <w:tcW w:w="4532" w:type="dxa"/>
            <w:vAlign w:val="top"/>
          </w:tcPr>
          <w:p w14:paraId="04C7FF9E">
            <w:pPr>
              <w:pStyle w:val="6"/>
              <w:spacing w:before="88" w:line="179" w:lineRule="auto"/>
              <w:ind w:left="2209"/>
            </w:pPr>
            <w:r>
              <w:rPr>
                <w:b/>
                <w:bCs/>
              </w:rPr>
              <w:t>1</w:t>
            </w:r>
          </w:p>
        </w:tc>
        <w:tc>
          <w:tcPr>
            <w:tcW w:w="2124" w:type="dxa"/>
            <w:vAlign w:val="top"/>
          </w:tcPr>
          <w:p w14:paraId="64C83EAF">
            <w:pPr>
              <w:pStyle w:val="6"/>
              <w:spacing w:before="89" w:line="178" w:lineRule="auto"/>
              <w:ind w:left="1003"/>
            </w:pPr>
            <w:r>
              <w:rPr>
                <w:b/>
                <w:bCs/>
              </w:rPr>
              <w:t>2</w:t>
            </w:r>
          </w:p>
        </w:tc>
        <w:tc>
          <w:tcPr>
            <w:tcW w:w="4532" w:type="dxa"/>
            <w:vAlign w:val="top"/>
          </w:tcPr>
          <w:p w14:paraId="77DDEA1D">
            <w:pPr>
              <w:pStyle w:val="6"/>
              <w:spacing w:before="89" w:line="178" w:lineRule="auto"/>
              <w:ind w:left="2214"/>
            </w:pPr>
            <w:r>
              <w:rPr>
                <w:b/>
                <w:bCs/>
              </w:rPr>
              <w:t>3</w:t>
            </w:r>
          </w:p>
        </w:tc>
        <w:tc>
          <w:tcPr>
            <w:tcW w:w="2132" w:type="dxa"/>
            <w:vAlign w:val="top"/>
          </w:tcPr>
          <w:p w14:paraId="23BA1BF2">
            <w:pPr>
              <w:pStyle w:val="6"/>
              <w:spacing w:before="92" w:line="176" w:lineRule="auto"/>
              <w:ind w:left="1001"/>
            </w:pPr>
            <w:r>
              <w:rPr>
                <w:b/>
                <w:bCs/>
                <w:spacing w:val="1"/>
              </w:rPr>
              <w:t>4</w:t>
            </w:r>
          </w:p>
        </w:tc>
      </w:tr>
      <w:tr w14:paraId="42595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4B00FA4">
            <w:pPr>
              <w:pStyle w:val="6"/>
              <w:spacing w:before="89" w:line="179" w:lineRule="auto"/>
              <w:ind w:left="378"/>
            </w:pPr>
            <w:r>
              <w:t>1</w:t>
            </w:r>
          </w:p>
        </w:tc>
        <w:tc>
          <w:tcPr>
            <w:tcW w:w="4532" w:type="dxa"/>
            <w:vAlign w:val="top"/>
          </w:tcPr>
          <w:p w14:paraId="00C26A67">
            <w:pPr>
              <w:pStyle w:val="6"/>
              <w:spacing w:before="76" w:line="189" w:lineRule="auto"/>
              <w:ind w:left="102"/>
            </w:pPr>
            <w:r>
              <w:rPr>
                <w:spacing w:val="9"/>
              </w:rPr>
              <w:t>一、一般公共预算拨款收入</w:t>
            </w:r>
          </w:p>
        </w:tc>
        <w:tc>
          <w:tcPr>
            <w:tcW w:w="2124" w:type="dxa"/>
            <w:vAlign w:val="top"/>
          </w:tcPr>
          <w:p w14:paraId="39F92282">
            <w:pPr>
              <w:pStyle w:val="6"/>
              <w:spacing w:before="89" w:line="179" w:lineRule="auto"/>
              <w:ind w:left="1242"/>
            </w:pPr>
            <w:r>
              <w:rPr>
                <w:spacing w:val="2"/>
              </w:rPr>
              <w:t>1023.22</w:t>
            </w:r>
          </w:p>
        </w:tc>
        <w:tc>
          <w:tcPr>
            <w:tcW w:w="4532" w:type="dxa"/>
            <w:vAlign w:val="top"/>
          </w:tcPr>
          <w:p w14:paraId="6F6BC49B">
            <w:pPr>
              <w:pStyle w:val="6"/>
              <w:spacing w:before="74" w:line="190" w:lineRule="auto"/>
              <w:ind w:left="106"/>
            </w:pPr>
            <w:r>
              <w:rPr>
                <w:spacing w:val="9"/>
              </w:rPr>
              <w:t>一、一般公共服务支出</w:t>
            </w:r>
          </w:p>
        </w:tc>
        <w:tc>
          <w:tcPr>
            <w:tcW w:w="2132" w:type="dxa"/>
            <w:vAlign w:val="top"/>
          </w:tcPr>
          <w:p w14:paraId="1077FFE1">
            <w:pPr>
              <w:rPr>
                <w:rFonts w:ascii="Arial"/>
                <w:sz w:val="21"/>
              </w:rPr>
            </w:pPr>
          </w:p>
        </w:tc>
      </w:tr>
      <w:tr w14:paraId="01F3C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9DBE0DF">
            <w:pPr>
              <w:pStyle w:val="6"/>
              <w:spacing w:before="91" w:line="178" w:lineRule="auto"/>
              <w:ind w:left="370"/>
            </w:pPr>
            <w:r>
              <w:t>2</w:t>
            </w:r>
          </w:p>
        </w:tc>
        <w:tc>
          <w:tcPr>
            <w:tcW w:w="4532" w:type="dxa"/>
            <w:vAlign w:val="top"/>
          </w:tcPr>
          <w:p w14:paraId="1B3C66BD">
            <w:pPr>
              <w:pStyle w:val="6"/>
              <w:spacing w:before="77" w:line="189" w:lineRule="auto"/>
              <w:ind w:left="105"/>
            </w:pPr>
            <w:r>
              <w:rPr>
                <w:spacing w:val="9"/>
              </w:rPr>
              <w:t>二、政府性基金预算拨款收入</w:t>
            </w:r>
          </w:p>
        </w:tc>
        <w:tc>
          <w:tcPr>
            <w:tcW w:w="2124" w:type="dxa"/>
            <w:vAlign w:val="top"/>
          </w:tcPr>
          <w:p w14:paraId="5AA97E66">
            <w:pPr>
              <w:rPr>
                <w:rFonts w:ascii="Arial"/>
                <w:sz w:val="21"/>
              </w:rPr>
            </w:pPr>
          </w:p>
        </w:tc>
        <w:tc>
          <w:tcPr>
            <w:tcW w:w="4532" w:type="dxa"/>
            <w:vAlign w:val="top"/>
          </w:tcPr>
          <w:p w14:paraId="526E1121">
            <w:pPr>
              <w:pStyle w:val="6"/>
              <w:spacing w:before="77" w:line="189" w:lineRule="auto"/>
              <w:ind w:left="109"/>
            </w:pPr>
            <w:r>
              <w:rPr>
                <w:spacing w:val="8"/>
              </w:rPr>
              <w:t>二、外交支出</w:t>
            </w:r>
          </w:p>
        </w:tc>
        <w:tc>
          <w:tcPr>
            <w:tcW w:w="2132" w:type="dxa"/>
            <w:vAlign w:val="top"/>
          </w:tcPr>
          <w:p w14:paraId="3DAC0057">
            <w:pPr>
              <w:rPr>
                <w:rFonts w:ascii="Arial"/>
                <w:sz w:val="21"/>
              </w:rPr>
            </w:pPr>
          </w:p>
        </w:tc>
      </w:tr>
      <w:tr w14:paraId="220D5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FF01A7">
            <w:pPr>
              <w:pStyle w:val="6"/>
              <w:spacing w:before="91" w:line="178" w:lineRule="auto"/>
              <w:ind w:left="374"/>
            </w:pPr>
            <w:r>
              <w:t>3</w:t>
            </w:r>
          </w:p>
        </w:tc>
        <w:tc>
          <w:tcPr>
            <w:tcW w:w="4532" w:type="dxa"/>
            <w:vAlign w:val="top"/>
          </w:tcPr>
          <w:p w14:paraId="1CF301AB">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6D234CFD">
            <w:pPr>
              <w:rPr>
                <w:rFonts w:ascii="Arial"/>
                <w:sz w:val="21"/>
              </w:rPr>
            </w:pPr>
          </w:p>
        </w:tc>
        <w:tc>
          <w:tcPr>
            <w:tcW w:w="4532" w:type="dxa"/>
            <w:vAlign w:val="top"/>
          </w:tcPr>
          <w:p w14:paraId="27777AAB">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311FA5B7">
            <w:pPr>
              <w:rPr>
                <w:rFonts w:ascii="Arial"/>
                <w:sz w:val="21"/>
              </w:rPr>
            </w:pPr>
          </w:p>
        </w:tc>
      </w:tr>
      <w:tr w14:paraId="6A880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7B6D3A4">
            <w:pPr>
              <w:pStyle w:val="6"/>
              <w:spacing w:before="94" w:line="176" w:lineRule="auto"/>
              <w:ind w:left="361"/>
            </w:pPr>
            <w:r>
              <w:rPr>
                <w:spacing w:val="3"/>
              </w:rPr>
              <w:t>4</w:t>
            </w:r>
          </w:p>
        </w:tc>
        <w:tc>
          <w:tcPr>
            <w:tcW w:w="4532" w:type="dxa"/>
            <w:vAlign w:val="top"/>
          </w:tcPr>
          <w:p w14:paraId="08CDAE16">
            <w:pPr>
              <w:pStyle w:val="6"/>
              <w:spacing w:before="75" w:line="190" w:lineRule="auto"/>
              <w:ind w:left="118"/>
            </w:pPr>
            <w:r>
              <w:rPr>
                <w:spacing w:val="8"/>
              </w:rPr>
              <w:t>四、财政专户管理资金收入</w:t>
            </w:r>
          </w:p>
        </w:tc>
        <w:tc>
          <w:tcPr>
            <w:tcW w:w="2124" w:type="dxa"/>
            <w:vAlign w:val="top"/>
          </w:tcPr>
          <w:p w14:paraId="14ED2170">
            <w:pPr>
              <w:rPr>
                <w:rFonts w:ascii="Arial"/>
                <w:sz w:val="21"/>
              </w:rPr>
            </w:pPr>
          </w:p>
        </w:tc>
        <w:tc>
          <w:tcPr>
            <w:tcW w:w="4532" w:type="dxa"/>
            <w:vAlign w:val="top"/>
          </w:tcPr>
          <w:p w14:paraId="679A1CFA">
            <w:pPr>
              <w:pStyle w:val="6"/>
              <w:spacing w:before="75" w:line="190" w:lineRule="auto"/>
              <w:ind w:left="122"/>
            </w:pPr>
            <w:r>
              <w:rPr>
                <w:spacing w:val="7"/>
              </w:rPr>
              <w:t>四、公共安全支出</w:t>
            </w:r>
          </w:p>
        </w:tc>
        <w:tc>
          <w:tcPr>
            <w:tcW w:w="2132" w:type="dxa"/>
            <w:vAlign w:val="top"/>
          </w:tcPr>
          <w:p w14:paraId="427BC7B8">
            <w:pPr>
              <w:rPr>
                <w:rFonts w:ascii="Arial"/>
                <w:sz w:val="21"/>
              </w:rPr>
            </w:pPr>
          </w:p>
        </w:tc>
      </w:tr>
      <w:tr w14:paraId="40353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6A78156">
            <w:pPr>
              <w:pStyle w:val="6"/>
              <w:spacing w:before="95" w:line="176" w:lineRule="auto"/>
              <w:ind w:left="377"/>
            </w:pPr>
            <w:r>
              <w:t>5</w:t>
            </w:r>
          </w:p>
        </w:tc>
        <w:tc>
          <w:tcPr>
            <w:tcW w:w="4532" w:type="dxa"/>
            <w:vAlign w:val="top"/>
          </w:tcPr>
          <w:p w14:paraId="63E02818">
            <w:pPr>
              <w:pStyle w:val="6"/>
              <w:spacing w:before="76" w:line="190" w:lineRule="auto"/>
              <w:ind w:left="103"/>
            </w:pPr>
            <w:r>
              <w:rPr>
                <w:spacing w:val="8"/>
              </w:rPr>
              <w:t>五、单位资金</w:t>
            </w:r>
          </w:p>
        </w:tc>
        <w:tc>
          <w:tcPr>
            <w:tcW w:w="2124" w:type="dxa"/>
            <w:vAlign w:val="top"/>
          </w:tcPr>
          <w:p w14:paraId="11FC75C5">
            <w:pPr>
              <w:rPr>
                <w:rFonts w:ascii="Arial"/>
                <w:sz w:val="21"/>
              </w:rPr>
            </w:pPr>
          </w:p>
        </w:tc>
        <w:tc>
          <w:tcPr>
            <w:tcW w:w="4532" w:type="dxa"/>
            <w:vAlign w:val="top"/>
          </w:tcPr>
          <w:p w14:paraId="665AACA1">
            <w:pPr>
              <w:pStyle w:val="6"/>
              <w:spacing w:before="78" w:line="189" w:lineRule="auto"/>
              <w:ind w:left="107"/>
            </w:pPr>
            <w:r>
              <w:rPr>
                <w:spacing w:val="8"/>
              </w:rPr>
              <w:t>五、教育支出</w:t>
            </w:r>
          </w:p>
        </w:tc>
        <w:tc>
          <w:tcPr>
            <w:tcW w:w="2132" w:type="dxa"/>
            <w:vAlign w:val="top"/>
          </w:tcPr>
          <w:p w14:paraId="04F7448E">
            <w:pPr>
              <w:rPr>
                <w:rFonts w:ascii="Arial"/>
                <w:sz w:val="21"/>
              </w:rPr>
            </w:pPr>
          </w:p>
        </w:tc>
      </w:tr>
      <w:tr w14:paraId="0A547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A2375AB">
            <w:pPr>
              <w:pStyle w:val="6"/>
              <w:spacing w:before="92" w:line="178" w:lineRule="auto"/>
              <w:ind w:left="372"/>
            </w:pPr>
            <w:r>
              <w:t>6</w:t>
            </w:r>
          </w:p>
        </w:tc>
        <w:tc>
          <w:tcPr>
            <w:tcW w:w="4532" w:type="dxa"/>
            <w:vAlign w:val="top"/>
          </w:tcPr>
          <w:p w14:paraId="16D3FCE0">
            <w:pPr>
              <w:rPr>
                <w:rFonts w:ascii="Arial"/>
                <w:sz w:val="21"/>
              </w:rPr>
            </w:pPr>
          </w:p>
        </w:tc>
        <w:tc>
          <w:tcPr>
            <w:tcW w:w="2124" w:type="dxa"/>
            <w:vAlign w:val="top"/>
          </w:tcPr>
          <w:p w14:paraId="0D648BBD">
            <w:pPr>
              <w:rPr>
                <w:rFonts w:ascii="Arial"/>
                <w:sz w:val="21"/>
              </w:rPr>
            </w:pPr>
          </w:p>
        </w:tc>
        <w:tc>
          <w:tcPr>
            <w:tcW w:w="4532" w:type="dxa"/>
            <w:vAlign w:val="top"/>
          </w:tcPr>
          <w:p w14:paraId="08FF2711">
            <w:pPr>
              <w:pStyle w:val="6"/>
              <w:spacing w:before="78" w:line="189" w:lineRule="auto"/>
              <w:ind w:left="108"/>
            </w:pPr>
            <w:r>
              <w:rPr>
                <w:spacing w:val="9"/>
              </w:rPr>
              <w:t>六、科学技术支出</w:t>
            </w:r>
          </w:p>
        </w:tc>
        <w:tc>
          <w:tcPr>
            <w:tcW w:w="2132" w:type="dxa"/>
            <w:vAlign w:val="top"/>
          </w:tcPr>
          <w:p w14:paraId="424CD7A2">
            <w:pPr>
              <w:rPr>
                <w:rFonts w:ascii="Arial"/>
                <w:sz w:val="21"/>
              </w:rPr>
            </w:pPr>
          </w:p>
        </w:tc>
      </w:tr>
      <w:tr w14:paraId="22204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DC7244B">
            <w:pPr>
              <w:pStyle w:val="6"/>
              <w:spacing w:before="96" w:line="176" w:lineRule="auto"/>
              <w:ind w:left="369"/>
            </w:pPr>
            <w:r>
              <w:t>7</w:t>
            </w:r>
          </w:p>
        </w:tc>
        <w:tc>
          <w:tcPr>
            <w:tcW w:w="4532" w:type="dxa"/>
            <w:vAlign w:val="top"/>
          </w:tcPr>
          <w:p w14:paraId="0192D414">
            <w:pPr>
              <w:rPr>
                <w:rFonts w:ascii="Arial"/>
                <w:sz w:val="21"/>
              </w:rPr>
            </w:pPr>
          </w:p>
        </w:tc>
        <w:tc>
          <w:tcPr>
            <w:tcW w:w="2124" w:type="dxa"/>
            <w:vAlign w:val="top"/>
          </w:tcPr>
          <w:p w14:paraId="5ACE7C51">
            <w:pPr>
              <w:rPr>
                <w:rFonts w:ascii="Arial"/>
                <w:sz w:val="21"/>
              </w:rPr>
            </w:pPr>
          </w:p>
        </w:tc>
        <w:tc>
          <w:tcPr>
            <w:tcW w:w="4532" w:type="dxa"/>
            <w:vAlign w:val="top"/>
          </w:tcPr>
          <w:p w14:paraId="505BE145">
            <w:pPr>
              <w:pStyle w:val="6"/>
              <w:spacing w:before="79" w:line="189" w:lineRule="auto"/>
              <w:ind w:left="108"/>
            </w:pPr>
            <w:r>
              <w:rPr>
                <w:spacing w:val="9"/>
              </w:rPr>
              <w:t>七、文化旅游体育与传媒支出</w:t>
            </w:r>
          </w:p>
        </w:tc>
        <w:tc>
          <w:tcPr>
            <w:tcW w:w="2132" w:type="dxa"/>
            <w:vAlign w:val="top"/>
          </w:tcPr>
          <w:p w14:paraId="26629FAE">
            <w:pPr>
              <w:pStyle w:val="6"/>
              <w:spacing w:before="93" w:line="178" w:lineRule="auto"/>
              <w:ind w:left="1361"/>
            </w:pPr>
            <w:r>
              <w:rPr>
                <w:spacing w:val="3"/>
              </w:rPr>
              <w:t>878.76</w:t>
            </w:r>
          </w:p>
        </w:tc>
      </w:tr>
      <w:tr w14:paraId="2A960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087629A">
            <w:pPr>
              <w:pStyle w:val="6"/>
              <w:spacing w:before="92" w:line="179" w:lineRule="auto"/>
              <w:ind w:left="370"/>
            </w:pPr>
            <w:r>
              <w:t>8</w:t>
            </w:r>
          </w:p>
        </w:tc>
        <w:tc>
          <w:tcPr>
            <w:tcW w:w="4532" w:type="dxa"/>
            <w:vAlign w:val="top"/>
          </w:tcPr>
          <w:p w14:paraId="7A727295">
            <w:pPr>
              <w:rPr>
                <w:rFonts w:ascii="Arial"/>
                <w:sz w:val="21"/>
              </w:rPr>
            </w:pPr>
          </w:p>
        </w:tc>
        <w:tc>
          <w:tcPr>
            <w:tcW w:w="2124" w:type="dxa"/>
            <w:vAlign w:val="top"/>
          </w:tcPr>
          <w:p w14:paraId="739A32CE">
            <w:pPr>
              <w:rPr>
                <w:rFonts w:ascii="Arial"/>
                <w:sz w:val="21"/>
              </w:rPr>
            </w:pPr>
          </w:p>
        </w:tc>
        <w:tc>
          <w:tcPr>
            <w:tcW w:w="4532" w:type="dxa"/>
            <w:vAlign w:val="top"/>
          </w:tcPr>
          <w:p w14:paraId="270655F2">
            <w:pPr>
              <w:pStyle w:val="6"/>
              <w:spacing w:before="77" w:line="190" w:lineRule="auto"/>
              <w:ind w:left="105"/>
            </w:pPr>
            <w:r>
              <w:rPr>
                <w:spacing w:val="9"/>
              </w:rPr>
              <w:t>八、社会保障和就业支出</w:t>
            </w:r>
          </w:p>
        </w:tc>
        <w:tc>
          <w:tcPr>
            <w:tcW w:w="2132" w:type="dxa"/>
            <w:vAlign w:val="top"/>
          </w:tcPr>
          <w:p w14:paraId="08BFCD9A">
            <w:pPr>
              <w:pStyle w:val="6"/>
              <w:spacing w:before="93" w:line="178" w:lineRule="auto"/>
              <w:ind w:left="1486"/>
            </w:pPr>
            <w:r>
              <w:rPr>
                <w:spacing w:val="2"/>
              </w:rPr>
              <w:t>82.98</w:t>
            </w:r>
          </w:p>
        </w:tc>
      </w:tr>
      <w:tr w14:paraId="41BF9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0484E77">
            <w:pPr>
              <w:pStyle w:val="6"/>
              <w:spacing w:before="93" w:line="178" w:lineRule="auto"/>
              <w:ind w:left="370"/>
            </w:pPr>
            <w:r>
              <w:t>9</w:t>
            </w:r>
          </w:p>
        </w:tc>
        <w:tc>
          <w:tcPr>
            <w:tcW w:w="4532" w:type="dxa"/>
            <w:vAlign w:val="top"/>
          </w:tcPr>
          <w:p w14:paraId="6B931AC7">
            <w:pPr>
              <w:rPr>
                <w:rFonts w:ascii="Arial"/>
                <w:sz w:val="21"/>
              </w:rPr>
            </w:pPr>
          </w:p>
        </w:tc>
        <w:tc>
          <w:tcPr>
            <w:tcW w:w="2124" w:type="dxa"/>
            <w:vAlign w:val="top"/>
          </w:tcPr>
          <w:p w14:paraId="3BA7C1D5">
            <w:pPr>
              <w:rPr>
                <w:rFonts w:ascii="Arial"/>
                <w:sz w:val="21"/>
              </w:rPr>
            </w:pPr>
          </w:p>
        </w:tc>
        <w:tc>
          <w:tcPr>
            <w:tcW w:w="4532" w:type="dxa"/>
            <w:vAlign w:val="top"/>
          </w:tcPr>
          <w:p w14:paraId="20FB33EF">
            <w:pPr>
              <w:pStyle w:val="6"/>
              <w:spacing w:before="79" w:line="189" w:lineRule="auto"/>
              <w:ind w:left="106"/>
            </w:pPr>
            <w:r>
              <w:rPr>
                <w:spacing w:val="9"/>
              </w:rPr>
              <w:t>九、社会保险基金支出</w:t>
            </w:r>
          </w:p>
        </w:tc>
        <w:tc>
          <w:tcPr>
            <w:tcW w:w="2132" w:type="dxa"/>
            <w:vAlign w:val="top"/>
          </w:tcPr>
          <w:p w14:paraId="61C21E61">
            <w:pPr>
              <w:rPr>
                <w:rFonts w:ascii="Arial"/>
                <w:sz w:val="21"/>
              </w:rPr>
            </w:pPr>
          </w:p>
        </w:tc>
      </w:tr>
      <w:tr w14:paraId="54293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0487D83">
            <w:pPr>
              <w:pStyle w:val="6"/>
              <w:spacing w:before="93" w:line="179" w:lineRule="auto"/>
              <w:ind w:left="318"/>
            </w:pPr>
            <w:r>
              <w:rPr>
                <w:spacing w:val="-5"/>
              </w:rPr>
              <w:t>10</w:t>
            </w:r>
          </w:p>
        </w:tc>
        <w:tc>
          <w:tcPr>
            <w:tcW w:w="4532" w:type="dxa"/>
            <w:vAlign w:val="top"/>
          </w:tcPr>
          <w:p w14:paraId="2A7953D7">
            <w:pPr>
              <w:rPr>
                <w:rFonts w:ascii="Arial"/>
                <w:sz w:val="21"/>
              </w:rPr>
            </w:pPr>
          </w:p>
        </w:tc>
        <w:tc>
          <w:tcPr>
            <w:tcW w:w="2124" w:type="dxa"/>
            <w:vAlign w:val="top"/>
          </w:tcPr>
          <w:p w14:paraId="2A3B46CC">
            <w:pPr>
              <w:rPr>
                <w:rFonts w:ascii="Arial"/>
                <w:sz w:val="21"/>
              </w:rPr>
            </w:pPr>
          </w:p>
        </w:tc>
        <w:tc>
          <w:tcPr>
            <w:tcW w:w="4532" w:type="dxa"/>
            <w:vAlign w:val="top"/>
          </w:tcPr>
          <w:p w14:paraId="1CE3E722">
            <w:pPr>
              <w:pStyle w:val="6"/>
              <w:spacing w:before="80" w:line="189" w:lineRule="auto"/>
              <w:ind w:left="108"/>
            </w:pPr>
            <w:r>
              <w:rPr>
                <w:spacing w:val="9"/>
              </w:rPr>
              <w:t>十、卫生健康支出</w:t>
            </w:r>
          </w:p>
        </w:tc>
        <w:tc>
          <w:tcPr>
            <w:tcW w:w="2132" w:type="dxa"/>
            <w:vAlign w:val="top"/>
          </w:tcPr>
          <w:p w14:paraId="6FFF8BD1">
            <w:pPr>
              <w:pStyle w:val="6"/>
              <w:spacing w:before="94" w:line="178" w:lineRule="auto"/>
              <w:ind w:left="1486"/>
            </w:pPr>
            <w:r>
              <w:rPr>
                <w:spacing w:val="2"/>
              </w:rPr>
              <w:t>26.94</w:t>
            </w:r>
          </w:p>
        </w:tc>
      </w:tr>
      <w:tr w14:paraId="2A909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9A7E081">
            <w:pPr>
              <w:pStyle w:val="6"/>
              <w:spacing w:before="93" w:line="179" w:lineRule="auto"/>
              <w:ind w:left="318"/>
            </w:pPr>
            <w:r>
              <w:rPr>
                <w:spacing w:val="-5"/>
              </w:rPr>
              <w:t>11</w:t>
            </w:r>
          </w:p>
        </w:tc>
        <w:tc>
          <w:tcPr>
            <w:tcW w:w="4532" w:type="dxa"/>
            <w:vAlign w:val="top"/>
          </w:tcPr>
          <w:p w14:paraId="09EC0355">
            <w:pPr>
              <w:rPr>
                <w:rFonts w:ascii="Arial"/>
                <w:sz w:val="21"/>
              </w:rPr>
            </w:pPr>
          </w:p>
        </w:tc>
        <w:tc>
          <w:tcPr>
            <w:tcW w:w="2124" w:type="dxa"/>
            <w:vAlign w:val="top"/>
          </w:tcPr>
          <w:p w14:paraId="6E0F1816">
            <w:pPr>
              <w:rPr>
                <w:rFonts w:ascii="Arial"/>
                <w:sz w:val="21"/>
              </w:rPr>
            </w:pPr>
          </w:p>
        </w:tc>
        <w:tc>
          <w:tcPr>
            <w:tcW w:w="4532" w:type="dxa"/>
            <w:vAlign w:val="top"/>
          </w:tcPr>
          <w:p w14:paraId="123B77AF">
            <w:pPr>
              <w:pStyle w:val="6"/>
              <w:spacing w:before="78" w:line="190" w:lineRule="auto"/>
              <w:ind w:left="108"/>
            </w:pPr>
            <w:r>
              <w:rPr>
                <w:spacing w:val="9"/>
              </w:rPr>
              <w:t>十一、节能环保支出</w:t>
            </w:r>
          </w:p>
        </w:tc>
        <w:tc>
          <w:tcPr>
            <w:tcW w:w="2132" w:type="dxa"/>
            <w:vAlign w:val="top"/>
          </w:tcPr>
          <w:p w14:paraId="2FC7FBAB">
            <w:pPr>
              <w:rPr>
                <w:rFonts w:ascii="Arial"/>
                <w:sz w:val="21"/>
              </w:rPr>
            </w:pPr>
          </w:p>
        </w:tc>
      </w:tr>
      <w:tr w14:paraId="25BD7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8FB74FB">
            <w:pPr>
              <w:pStyle w:val="6"/>
              <w:spacing w:before="94" w:line="179" w:lineRule="auto"/>
              <w:ind w:left="318"/>
            </w:pPr>
            <w:r>
              <w:rPr>
                <w:spacing w:val="-5"/>
              </w:rPr>
              <w:t>12</w:t>
            </w:r>
          </w:p>
        </w:tc>
        <w:tc>
          <w:tcPr>
            <w:tcW w:w="4532" w:type="dxa"/>
            <w:vAlign w:val="top"/>
          </w:tcPr>
          <w:p w14:paraId="469A1975">
            <w:pPr>
              <w:rPr>
                <w:rFonts w:ascii="Arial"/>
                <w:sz w:val="21"/>
              </w:rPr>
            </w:pPr>
          </w:p>
        </w:tc>
        <w:tc>
          <w:tcPr>
            <w:tcW w:w="2124" w:type="dxa"/>
            <w:vAlign w:val="top"/>
          </w:tcPr>
          <w:p w14:paraId="0A996C45">
            <w:pPr>
              <w:rPr>
                <w:rFonts w:ascii="Arial"/>
                <w:sz w:val="21"/>
              </w:rPr>
            </w:pPr>
          </w:p>
        </w:tc>
        <w:tc>
          <w:tcPr>
            <w:tcW w:w="4532" w:type="dxa"/>
            <w:vAlign w:val="top"/>
          </w:tcPr>
          <w:p w14:paraId="5EBF87D5">
            <w:pPr>
              <w:pStyle w:val="6"/>
              <w:spacing w:before="79" w:line="190" w:lineRule="auto"/>
              <w:ind w:left="108"/>
            </w:pPr>
            <w:r>
              <w:rPr>
                <w:spacing w:val="9"/>
              </w:rPr>
              <w:t>十二、城乡社区支出</w:t>
            </w:r>
          </w:p>
        </w:tc>
        <w:tc>
          <w:tcPr>
            <w:tcW w:w="2132" w:type="dxa"/>
            <w:vAlign w:val="top"/>
          </w:tcPr>
          <w:p w14:paraId="52BDE81D">
            <w:pPr>
              <w:rPr>
                <w:rFonts w:ascii="Arial"/>
                <w:sz w:val="21"/>
              </w:rPr>
            </w:pPr>
          </w:p>
        </w:tc>
      </w:tr>
      <w:tr w14:paraId="29BEC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DF8D09B">
            <w:pPr>
              <w:pStyle w:val="6"/>
              <w:spacing w:before="94" w:line="179" w:lineRule="auto"/>
              <w:ind w:left="318"/>
            </w:pPr>
            <w:r>
              <w:rPr>
                <w:spacing w:val="-5"/>
              </w:rPr>
              <w:t>13</w:t>
            </w:r>
          </w:p>
        </w:tc>
        <w:tc>
          <w:tcPr>
            <w:tcW w:w="4532" w:type="dxa"/>
            <w:vAlign w:val="top"/>
          </w:tcPr>
          <w:p w14:paraId="7766FED3">
            <w:pPr>
              <w:rPr>
                <w:rFonts w:ascii="Arial"/>
                <w:sz w:val="21"/>
              </w:rPr>
            </w:pPr>
          </w:p>
        </w:tc>
        <w:tc>
          <w:tcPr>
            <w:tcW w:w="2124" w:type="dxa"/>
            <w:vAlign w:val="top"/>
          </w:tcPr>
          <w:p w14:paraId="65B0E801">
            <w:pPr>
              <w:rPr>
                <w:rFonts w:ascii="Arial"/>
                <w:sz w:val="21"/>
              </w:rPr>
            </w:pPr>
          </w:p>
        </w:tc>
        <w:tc>
          <w:tcPr>
            <w:tcW w:w="4532" w:type="dxa"/>
            <w:vAlign w:val="top"/>
          </w:tcPr>
          <w:p w14:paraId="18F25C15">
            <w:pPr>
              <w:pStyle w:val="6"/>
              <w:spacing w:before="81" w:line="189" w:lineRule="auto"/>
              <w:ind w:left="108"/>
            </w:pPr>
            <w:r>
              <w:rPr>
                <w:spacing w:val="9"/>
              </w:rPr>
              <w:t>十三、农林水支出</w:t>
            </w:r>
          </w:p>
        </w:tc>
        <w:tc>
          <w:tcPr>
            <w:tcW w:w="2132" w:type="dxa"/>
            <w:vAlign w:val="top"/>
          </w:tcPr>
          <w:p w14:paraId="48A136C8">
            <w:pPr>
              <w:rPr>
                <w:rFonts w:ascii="Arial"/>
                <w:sz w:val="21"/>
              </w:rPr>
            </w:pPr>
          </w:p>
        </w:tc>
      </w:tr>
      <w:tr w14:paraId="21DB1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B2D7FE0">
            <w:pPr>
              <w:pStyle w:val="6"/>
              <w:spacing w:before="94" w:line="179" w:lineRule="auto"/>
              <w:ind w:left="318"/>
            </w:pPr>
            <w:r>
              <w:rPr>
                <w:spacing w:val="-5"/>
              </w:rPr>
              <w:t>14</w:t>
            </w:r>
          </w:p>
        </w:tc>
        <w:tc>
          <w:tcPr>
            <w:tcW w:w="4532" w:type="dxa"/>
            <w:vAlign w:val="top"/>
          </w:tcPr>
          <w:p w14:paraId="2C0236F4">
            <w:pPr>
              <w:rPr>
                <w:rFonts w:ascii="Arial"/>
                <w:sz w:val="21"/>
              </w:rPr>
            </w:pPr>
          </w:p>
        </w:tc>
        <w:tc>
          <w:tcPr>
            <w:tcW w:w="2124" w:type="dxa"/>
            <w:vAlign w:val="top"/>
          </w:tcPr>
          <w:p w14:paraId="7D78CC28">
            <w:pPr>
              <w:rPr>
                <w:rFonts w:ascii="Arial"/>
                <w:sz w:val="21"/>
              </w:rPr>
            </w:pPr>
          </w:p>
        </w:tc>
        <w:tc>
          <w:tcPr>
            <w:tcW w:w="4532" w:type="dxa"/>
            <w:vAlign w:val="top"/>
          </w:tcPr>
          <w:p w14:paraId="5BC5BAA4">
            <w:pPr>
              <w:pStyle w:val="6"/>
              <w:spacing w:before="81" w:line="189" w:lineRule="auto"/>
              <w:ind w:left="108"/>
            </w:pPr>
            <w:r>
              <w:rPr>
                <w:spacing w:val="9"/>
              </w:rPr>
              <w:t>十四、交通运输支出</w:t>
            </w:r>
          </w:p>
        </w:tc>
        <w:tc>
          <w:tcPr>
            <w:tcW w:w="2132" w:type="dxa"/>
            <w:vAlign w:val="top"/>
          </w:tcPr>
          <w:p w14:paraId="067ECD00">
            <w:pPr>
              <w:rPr>
                <w:rFonts w:ascii="Arial"/>
                <w:sz w:val="21"/>
              </w:rPr>
            </w:pPr>
          </w:p>
        </w:tc>
      </w:tr>
      <w:tr w14:paraId="25826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EFB10CA">
            <w:pPr>
              <w:pStyle w:val="6"/>
              <w:spacing w:before="95" w:line="179" w:lineRule="auto"/>
              <w:ind w:left="318"/>
            </w:pPr>
            <w:r>
              <w:rPr>
                <w:spacing w:val="-5"/>
              </w:rPr>
              <w:t>15</w:t>
            </w:r>
          </w:p>
        </w:tc>
        <w:tc>
          <w:tcPr>
            <w:tcW w:w="4532" w:type="dxa"/>
            <w:vAlign w:val="top"/>
          </w:tcPr>
          <w:p w14:paraId="2436872B">
            <w:pPr>
              <w:rPr>
                <w:rFonts w:ascii="Arial"/>
                <w:sz w:val="21"/>
              </w:rPr>
            </w:pPr>
          </w:p>
        </w:tc>
        <w:tc>
          <w:tcPr>
            <w:tcW w:w="2124" w:type="dxa"/>
            <w:vAlign w:val="top"/>
          </w:tcPr>
          <w:p w14:paraId="5B276C1C">
            <w:pPr>
              <w:rPr>
                <w:rFonts w:ascii="Arial"/>
                <w:sz w:val="21"/>
              </w:rPr>
            </w:pPr>
          </w:p>
        </w:tc>
        <w:tc>
          <w:tcPr>
            <w:tcW w:w="4532" w:type="dxa"/>
            <w:vAlign w:val="top"/>
          </w:tcPr>
          <w:p w14:paraId="4FCF80F0">
            <w:pPr>
              <w:pStyle w:val="6"/>
              <w:spacing w:before="80" w:line="190" w:lineRule="auto"/>
              <w:ind w:left="108"/>
            </w:pPr>
            <w:r>
              <w:rPr>
                <w:spacing w:val="9"/>
              </w:rPr>
              <w:t>十五、资源勘探工业信息等支出</w:t>
            </w:r>
          </w:p>
        </w:tc>
        <w:tc>
          <w:tcPr>
            <w:tcW w:w="2132" w:type="dxa"/>
            <w:vAlign w:val="top"/>
          </w:tcPr>
          <w:p w14:paraId="5D3EAFD4">
            <w:pPr>
              <w:rPr>
                <w:rFonts w:ascii="Arial"/>
                <w:sz w:val="21"/>
              </w:rPr>
            </w:pPr>
          </w:p>
        </w:tc>
      </w:tr>
      <w:tr w14:paraId="52CE1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77C3B92">
            <w:pPr>
              <w:pStyle w:val="6"/>
              <w:spacing w:before="95" w:line="179" w:lineRule="auto"/>
              <w:ind w:left="318"/>
            </w:pPr>
            <w:r>
              <w:rPr>
                <w:spacing w:val="-5"/>
              </w:rPr>
              <w:t>16</w:t>
            </w:r>
          </w:p>
        </w:tc>
        <w:tc>
          <w:tcPr>
            <w:tcW w:w="4532" w:type="dxa"/>
            <w:vAlign w:val="top"/>
          </w:tcPr>
          <w:p w14:paraId="1975B1B8">
            <w:pPr>
              <w:rPr>
                <w:rFonts w:ascii="Arial"/>
                <w:sz w:val="21"/>
              </w:rPr>
            </w:pPr>
          </w:p>
        </w:tc>
        <w:tc>
          <w:tcPr>
            <w:tcW w:w="2124" w:type="dxa"/>
            <w:vAlign w:val="top"/>
          </w:tcPr>
          <w:p w14:paraId="46BEA55E">
            <w:pPr>
              <w:rPr>
                <w:rFonts w:ascii="Arial"/>
                <w:sz w:val="21"/>
              </w:rPr>
            </w:pPr>
          </w:p>
        </w:tc>
        <w:tc>
          <w:tcPr>
            <w:tcW w:w="4532" w:type="dxa"/>
            <w:vAlign w:val="top"/>
          </w:tcPr>
          <w:p w14:paraId="6FDDCD10">
            <w:pPr>
              <w:pStyle w:val="6"/>
              <w:spacing w:before="80" w:line="190" w:lineRule="auto"/>
              <w:ind w:left="108"/>
            </w:pPr>
            <w:r>
              <w:rPr>
                <w:spacing w:val="9"/>
              </w:rPr>
              <w:t>十六、商业服务业等支出</w:t>
            </w:r>
          </w:p>
        </w:tc>
        <w:tc>
          <w:tcPr>
            <w:tcW w:w="2132" w:type="dxa"/>
            <w:vAlign w:val="top"/>
          </w:tcPr>
          <w:p w14:paraId="23873108">
            <w:pPr>
              <w:rPr>
                <w:rFonts w:ascii="Arial"/>
                <w:sz w:val="21"/>
              </w:rPr>
            </w:pPr>
          </w:p>
        </w:tc>
      </w:tr>
      <w:tr w14:paraId="0C2EC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D683F95">
            <w:pPr>
              <w:pStyle w:val="6"/>
              <w:spacing w:before="96" w:line="179" w:lineRule="auto"/>
              <w:ind w:left="318"/>
            </w:pPr>
            <w:r>
              <w:rPr>
                <w:spacing w:val="-5"/>
              </w:rPr>
              <w:t>17</w:t>
            </w:r>
          </w:p>
        </w:tc>
        <w:tc>
          <w:tcPr>
            <w:tcW w:w="4532" w:type="dxa"/>
            <w:vAlign w:val="top"/>
          </w:tcPr>
          <w:p w14:paraId="7EFFEC65">
            <w:pPr>
              <w:rPr>
                <w:rFonts w:ascii="Arial"/>
                <w:sz w:val="21"/>
              </w:rPr>
            </w:pPr>
          </w:p>
        </w:tc>
        <w:tc>
          <w:tcPr>
            <w:tcW w:w="2124" w:type="dxa"/>
            <w:vAlign w:val="top"/>
          </w:tcPr>
          <w:p w14:paraId="7A7EAB90">
            <w:pPr>
              <w:rPr>
                <w:rFonts w:ascii="Arial"/>
                <w:sz w:val="21"/>
              </w:rPr>
            </w:pPr>
          </w:p>
        </w:tc>
        <w:tc>
          <w:tcPr>
            <w:tcW w:w="4532" w:type="dxa"/>
            <w:vAlign w:val="top"/>
          </w:tcPr>
          <w:p w14:paraId="1EB18F62">
            <w:pPr>
              <w:pStyle w:val="6"/>
              <w:spacing w:before="83" w:line="189" w:lineRule="auto"/>
              <w:ind w:left="108"/>
            </w:pPr>
            <w:r>
              <w:rPr>
                <w:spacing w:val="9"/>
              </w:rPr>
              <w:t>十七、金融支出</w:t>
            </w:r>
          </w:p>
        </w:tc>
        <w:tc>
          <w:tcPr>
            <w:tcW w:w="2132" w:type="dxa"/>
            <w:vAlign w:val="top"/>
          </w:tcPr>
          <w:p w14:paraId="2387EE9D">
            <w:pPr>
              <w:rPr>
                <w:rFonts w:ascii="Arial"/>
                <w:sz w:val="21"/>
              </w:rPr>
            </w:pPr>
          </w:p>
        </w:tc>
      </w:tr>
    </w:tbl>
    <w:p w14:paraId="23E185A1">
      <w:pPr>
        <w:rPr>
          <w:rFonts w:ascii="Arial"/>
          <w:sz w:val="21"/>
        </w:rPr>
      </w:pPr>
    </w:p>
    <w:p w14:paraId="5AC3172B">
      <w:pPr>
        <w:rPr>
          <w:rFonts w:ascii="Arial" w:hAnsi="Arial" w:eastAsia="Arial" w:cs="Arial"/>
          <w:sz w:val="21"/>
          <w:szCs w:val="21"/>
        </w:rPr>
        <w:sectPr>
          <w:footerReference r:id="rId165" w:type="default"/>
          <w:pgSz w:w="16840" w:h="11900"/>
          <w:pgMar w:top="1011" w:right="1326" w:bottom="937" w:left="1048" w:header="0" w:footer="720" w:gutter="0"/>
          <w:cols w:space="720" w:num="1"/>
        </w:sectPr>
      </w:pPr>
    </w:p>
    <w:p w14:paraId="70930BE0">
      <w:pPr>
        <w:spacing w:before="108"/>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160B1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1C53C0D6">
            <w:pPr>
              <w:pStyle w:val="6"/>
              <w:spacing w:before="49" w:line="184" w:lineRule="auto"/>
              <w:ind w:left="124"/>
              <w:rPr>
                <w:sz w:val="24"/>
                <w:szCs w:val="24"/>
              </w:rPr>
            </w:pPr>
            <w:r>
              <w:rPr>
                <w:spacing w:val="-3"/>
                <w:sz w:val="24"/>
                <w:szCs w:val="24"/>
              </w:rPr>
              <w:t>357007 石家庄市美术馆</w:t>
            </w:r>
          </w:p>
        </w:tc>
        <w:tc>
          <w:tcPr>
            <w:tcW w:w="2124" w:type="dxa"/>
            <w:tcBorders>
              <w:top w:val="single" w:color="FFFFFF" w:sz="4" w:space="0"/>
              <w:left w:val="single" w:color="FFFFFF" w:sz="2" w:space="0"/>
              <w:right w:val="single" w:color="FFFFFF" w:sz="2" w:space="0"/>
            </w:tcBorders>
            <w:vAlign w:val="top"/>
          </w:tcPr>
          <w:p w14:paraId="76E33FAA">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1C2ACEF9">
            <w:pPr>
              <w:pStyle w:val="6"/>
              <w:spacing w:before="50" w:line="183" w:lineRule="auto"/>
              <w:ind w:left="5356"/>
              <w:rPr>
                <w:sz w:val="24"/>
                <w:szCs w:val="24"/>
              </w:rPr>
            </w:pPr>
            <w:r>
              <w:rPr>
                <w:spacing w:val="-13"/>
                <w:sz w:val="24"/>
                <w:szCs w:val="24"/>
              </w:rPr>
              <w:t>单位 ：万元</w:t>
            </w:r>
          </w:p>
        </w:tc>
      </w:tr>
      <w:tr w14:paraId="1D400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1248A86C">
            <w:pPr>
              <w:pStyle w:val="6"/>
              <w:spacing w:before="264" w:line="189" w:lineRule="auto"/>
              <w:ind w:left="214"/>
            </w:pPr>
            <w:r>
              <w:rPr>
                <w:b/>
                <w:bCs/>
                <w:spacing w:val="7"/>
              </w:rPr>
              <w:t>序号</w:t>
            </w:r>
          </w:p>
        </w:tc>
        <w:tc>
          <w:tcPr>
            <w:tcW w:w="6656" w:type="dxa"/>
            <w:gridSpan w:val="2"/>
            <w:vAlign w:val="top"/>
          </w:tcPr>
          <w:p w14:paraId="7BF7E01F">
            <w:pPr>
              <w:pStyle w:val="6"/>
              <w:spacing w:before="72" w:line="189" w:lineRule="auto"/>
              <w:ind w:left="3114"/>
            </w:pPr>
            <w:r>
              <w:rPr>
                <w:b/>
                <w:bCs/>
                <w:spacing w:val="7"/>
              </w:rPr>
              <w:t>收入</w:t>
            </w:r>
          </w:p>
        </w:tc>
        <w:tc>
          <w:tcPr>
            <w:tcW w:w="6664" w:type="dxa"/>
            <w:gridSpan w:val="2"/>
            <w:vAlign w:val="top"/>
          </w:tcPr>
          <w:p w14:paraId="168C5A1B">
            <w:pPr>
              <w:pStyle w:val="6"/>
              <w:spacing w:before="72" w:line="189" w:lineRule="auto"/>
              <w:ind w:left="3117"/>
            </w:pPr>
            <w:r>
              <w:rPr>
                <w:b/>
                <w:bCs/>
                <w:spacing w:val="7"/>
              </w:rPr>
              <w:t>支出</w:t>
            </w:r>
          </w:p>
        </w:tc>
      </w:tr>
      <w:tr w14:paraId="0BDA9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21CF0E5C">
            <w:pPr>
              <w:rPr>
                <w:rFonts w:ascii="Arial"/>
                <w:sz w:val="21"/>
              </w:rPr>
            </w:pPr>
          </w:p>
        </w:tc>
        <w:tc>
          <w:tcPr>
            <w:tcW w:w="4532" w:type="dxa"/>
            <w:vAlign w:val="top"/>
          </w:tcPr>
          <w:p w14:paraId="41CD51D5">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20B37EC">
            <w:pPr>
              <w:pStyle w:val="6"/>
              <w:spacing w:before="73" w:line="189" w:lineRule="auto"/>
              <w:ind w:left="744"/>
            </w:pPr>
            <w:r>
              <w:rPr>
                <w:b/>
                <w:bCs/>
                <w:spacing w:val="8"/>
              </w:rPr>
              <w:t>预算数</w:t>
            </w:r>
          </w:p>
        </w:tc>
        <w:tc>
          <w:tcPr>
            <w:tcW w:w="4532" w:type="dxa"/>
            <w:vAlign w:val="top"/>
          </w:tcPr>
          <w:p w14:paraId="5AAC55AE">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5FC4020A">
            <w:pPr>
              <w:pStyle w:val="6"/>
              <w:spacing w:before="73" w:line="189" w:lineRule="auto"/>
              <w:ind w:left="750"/>
            </w:pPr>
            <w:r>
              <w:rPr>
                <w:b/>
                <w:bCs/>
                <w:spacing w:val="8"/>
              </w:rPr>
              <w:t>预算数</w:t>
            </w:r>
          </w:p>
        </w:tc>
      </w:tr>
      <w:tr w14:paraId="430F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267303F">
            <w:pPr>
              <w:pStyle w:val="6"/>
              <w:spacing w:before="74" w:line="189" w:lineRule="auto"/>
              <w:ind w:left="214"/>
            </w:pPr>
            <w:r>
              <w:rPr>
                <w:b/>
                <w:bCs/>
                <w:spacing w:val="7"/>
              </w:rPr>
              <w:t>栏次</w:t>
            </w:r>
          </w:p>
        </w:tc>
        <w:tc>
          <w:tcPr>
            <w:tcW w:w="4532" w:type="dxa"/>
            <w:vAlign w:val="top"/>
          </w:tcPr>
          <w:p w14:paraId="4128DBDB">
            <w:pPr>
              <w:pStyle w:val="6"/>
              <w:spacing w:before="88" w:line="179" w:lineRule="auto"/>
              <w:ind w:left="2209"/>
            </w:pPr>
            <w:r>
              <w:rPr>
                <w:b/>
                <w:bCs/>
              </w:rPr>
              <w:t>1</w:t>
            </w:r>
          </w:p>
        </w:tc>
        <w:tc>
          <w:tcPr>
            <w:tcW w:w="2124" w:type="dxa"/>
            <w:vAlign w:val="top"/>
          </w:tcPr>
          <w:p w14:paraId="559380D9">
            <w:pPr>
              <w:pStyle w:val="6"/>
              <w:spacing w:before="89" w:line="178" w:lineRule="auto"/>
              <w:ind w:left="1003"/>
            </w:pPr>
            <w:r>
              <w:rPr>
                <w:b/>
                <w:bCs/>
              </w:rPr>
              <w:t>2</w:t>
            </w:r>
          </w:p>
        </w:tc>
        <w:tc>
          <w:tcPr>
            <w:tcW w:w="4532" w:type="dxa"/>
            <w:vAlign w:val="top"/>
          </w:tcPr>
          <w:p w14:paraId="05DB0E47">
            <w:pPr>
              <w:pStyle w:val="6"/>
              <w:spacing w:before="89" w:line="178" w:lineRule="auto"/>
              <w:ind w:left="2214"/>
            </w:pPr>
            <w:r>
              <w:rPr>
                <w:b/>
                <w:bCs/>
              </w:rPr>
              <w:t>3</w:t>
            </w:r>
          </w:p>
        </w:tc>
        <w:tc>
          <w:tcPr>
            <w:tcW w:w="2132" w:type="dxa"/>
            <w:vAlign w:val="top"/>
          </w:tcPr>
          <w:p w14:paraId="613B3DDB">
            <w:pPr>
              <w:pStyle w:val="6"/>
              <w:spacing w:before="92" w:line="176" w:lineRule="auto"/>
              <w:ind w:left="1001"/>
            </w:pPr>
            <w:r>
              <w:rPr>
                <w:b/>
                <w:bCs/>
                <w:spacing w:val="1"/>
              </w:rPr>
              <w:t>4</w:t>
            </w:r>
          </w:p>
        </w:tc>
      </w:tr>
      <w:tr w14:paraId="4214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D18286F">
            <w:pPr>
              <w:pStyle w:val="6"/>
              <w:spacing w:before="89" w:line="179" w:lineRule="auto"/>
              <w:ind w:left="318"/>
            </w:pPr>
            <w:r>
              <w:rPr>
                <w:spacing w:val="-5"/>
              </w:rPr>
              <w:t>18</w:t>
            </w:r>
          </w:p>
        </w:tc>
        <w:tc>
          <w:tcPr>
            <w:tcW w:w="4532" w:type="dxa"/>
            <w:vAlign w:val="top"/>
          </w:tcPr>
          <w:p w14:paraId="451B6416">
            <w:pPr>
              <w:rPr>
                <w:rFonts w:ascii="Arial"/>
                <w:sz w:val="21"/>
              </w:rPr>
            </w:pPr>
          </w:p>
        </w:tc>
        <w:tc>
          <w:tcPr>
            <w:tcW w:w="2124" w:type="dxa"/>
            <w:vAlign w:val="top"/>
          </w:tcPr>
          <w:p w14:paraId="591FED4C">
            <w:pPr>
              <w:rPr>
                <w:rFonts w:ascii="Arial"/>
                <w:sz w:val="21"/>
              </w:rPr>
            </w:pPr>
          </w:p>
        </w:tc>
        <w:tc>
          <w:tcPr>
            <w:tcW w:w="4532" w:type="dxa"/>
            <w:vAlign w:val="top"/>
          </w:tcPr>
          <w:p w14:paraId="629AB666">
            <w:pPr>
              <w:pStyle w:val="6"/>
              <w:spacing w:before="75" w:line="189" w:lineRule="auto"/>
              <w:ind w:left="108"/>
            </w:pPr>
            <w:r>
              <w:rPr>
                <w:spacing w:val="9"/>
              </w:rPr>
              <w:t>十八、援助其他地区支出</w:t>
            </w:r>
          </w:p>
        </w:tc>
        <w:tc>
          <w:tcPr>
            <w:tcW w:w="2132" w:type="dxa"/>
            <w:vAlign w:val="top"/>
          </w:tcPr>
          <w:p w14:paraId="0C87D81A">
            <w:pPr>
              <w:rPr>
                <w:rFonts w:ascii="Arial"/>
                <w:sz w:val="21"/>
              </w:rPr>
            </w:pPr>
          </w:p>
        </w:tc>
      </w:tr>
      <w:tr w14:paraId="0836B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9747493">
            <w:pPr>
              <w:pStyle w:val="6"/>
              <w:spacing w:before="90" w:line="179" w:lineRule="auto"/>
              <w:ind w:left="318"/>
            </w:pPr>
            <w:r>
              <w:rPr>
                <w:spacing w:val="-5"/>
              </w:rPr>
              <w:t>19</w:t>
            </w:r>
          </w:p>
        </w:tc>
        <w:tc>
          <w:tcPr>
            <w:tcW w:w="4532" w:type="dxa"/>
            <w:vAlign w:val="top"/>
          </w:tcPr>
          <w:p w14:paraId="5D1724AE">
            <w:pPr>
              <w:rPr>
                <w:rFonts w:ascii="Arial"/>
                <w:sz w:val="21"/>
              </w:rPr>
            </w:pPr>
          </w:p>
        </w:tc>
        <w:tc>
          <w:tcPr>
            <w:tcW w:w="2124" w:type="dxa"/>
            <w:vAlign w:val="top"/>
          </w:tcPr>
          <w:p w14:paraId="7297EBF0">
            <w:pPr>
              <w:rPr>
                <w:rFonts w:ascii="Arial"/>
                <w:sz w:val="21"/>
              </w:rPr>
            </w:pPr>
          </w:p>
        </w:tc>
        <w:tc>
          <w:tcPr>
            <w:tcW w:w="4532" w:type="dxa"/>
            <w:vAlign w:val="top"/>
          </w:tcPr>
          <w:p w14:paraId="59757782">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72EF9AA0">
            <w:pPr>
              <w:rPr>
                <w:rFonts w:ascii="Arial"/>
                <w:sz w:val="21"/>
              </w:rPr>
            </w:pPr>
          </w:p>
        </w:tc>
      </w:tr>
      <w:tr w14:paraId="26DD1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3F4AE8A">
            <w:pPr>
              <w:pStyle w:val="6"/>
              <w:spacing w:before="92" w:line="178" w:lineRule="auto"/>
              <w:ind w:left="310"/>
            </w:pPr>
            <w:r>
              <w:rPr>
                <w:spacing w:val="-1"/>
              </w:rPr>
              <w:t>20</w:t>
            </w:r>
          </w:p>
        </w:tc>
        <w:tc>
          <w:tcPr>
            <w:tcW w:w="4532" w:type="dxa"/>
            <w:vAlign w:val="top"/>
          </w:tcPr>
          <w:p w14:paraId="2AE28A53">
            <w:pPr>
              <w:rPr>
                <w:rFonts w:ascii="Arial"/>
                <w:sz w:val="21"/>
              </w:rPr>
            </w:pPr>
          </w:p>
        </w:tc>
        <w:tc>
          <w:tcPr>
            <w:tcW w:w="2124" w:type="dxa"/>
            <w:vAlign w:val="top"/>
          </w:tcPr>
          <w:p w14:paraId="202064D1">
            <w:pPr>
              <w:rPr>
                <w:rFonts w:ascii="Arial"/>
                <w:sz w:val="21"/>
              </w:rPr>
            </w:pPr>
          </w:p>
        </w:tc>
        <w:tc>
          <w:tcPr>
            <w:tcW w:w="4532" w:type="dxa"/>
            <w:vAlign w:val="top"/>
          </w:tcPr>
          <w:p w14:paraId="3A2A62FD">
            <w:pPr>
              <w:pStyle w:val="6"/>
              <w:spacing w:before="76" w:line="190" w:lineRule="auto"/>
              <w:ind w:left="109"/>
            </w:pPr>
            <w:r>
              <w:rPr>
                <w:spacing w:val="9"/>
              </w:rPr>
              <w:t>二十、住房保障支出</w:t>
            </w:r>
          </w:p>
        </w:tc>
        <w:tc>
          <w:tcPr>
            <w:tcW w:w="2132" w:type="dxa"/>
            <w:vAlign w:val="top"/>
          </w:tcPr>
          <w:p w14:paraId="0D80D254">
            <w:pPr>
              <w:pStyle w:val="6"/>
              <w:spacing w:before="92" w:line="178" w:lineRule="auto"/>
              <w:ind w:left="1489"/>
            </w:pPr>
            <w:r>
              <w:rPr>
                <w:spacing w:val="1"/>
              </w:rPr>
              <w:t>34.54</w:t>
            </w:r>
          </w:p>
        </w:tc>
      </w:tr>
      <w:tr w14:paraId="284FC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279C6EA">
            <w:pPr>
              <w:pStyle w:val="6"/>
              <w:spacing w:before="91" w:line="179" w:lineRule="auto"/>
              <w:ind w:left="310"/>
            </w:pPr>
            <w:r>
              <w:rPr>
                <w:spacing w:val="-1"/>
              </w:rPr>
              <w:t>21</w:t>
            </w:r>
          </w:p>
        </w:tc>
        <w:tc>
          <w:tcPr>
            <w:tcW w:w="4532" w:type="dxa"/>
            <w:vAlign w:val="top"/>
          </w:tcPr>
          <w:p w14:paraId="0B84A778">
            <w:pPr>
              <w:rPr>
                <w:rFonts w:ascii="Arial"/>
                <w:sz w:val="21"/>
              </w:rPr>
            </w:pPr>
          </w:p>
        </w:tc>
        <w:tc>
          <w:tcPr>
            <w:tcW w:w="2124" w:type="dxa"/>
            <w:vAlign w:val="top"/>
          </w:tcPr>
          <w:p w14:paraId="5076661E">
            <w:pPr>
              <w:rPr>
                <w:rFonts w:ascii="Arial"/>
                <w:sz w:val="21"/>
              </w:rPr>
            </w:pPr>
          </w:p>
        </w:tc>
        <w:tc>
          <w:tcPr>
            <w:tcW w:w="4532" w:type="dxa"/>
            <w:vAlign w:val="top"/>
          </w:tcPr>
          <w:p w14:paraId="09429345">
            <w:pPr>
              <w:pStyle w:val="6"/>
              <w:spacing w:before="76" w:line="190" w:lineRule="auto"/>
              <w:ind w:left="109"/>
            </w:pPr>
            <w:r>
              <w:rPr>
                <w:spacing w:val="9"/>
              </w:rPr>
              <w:t>二十一、粮油物资储备支出</w:t>
            </w:r>
          </w:p>
        </w:tc>
        <w:tc>
          <w:tcPr>
            <w:tcW w:w="2132" w:type="dxa"/>
            <w:vAlign w:val="top"/>
          </w:tcPr>
          <w:p w14:paraId="2EBE12CF">
            <w:pPr>
              <w:rPr>
                <w:rFonts w:ascii="Arial"/>
                <w:sz w:val="21"/>
              </w:rPr>
            </w:pPr>
          </w:p>
        </w:tc>
      </w:tr>
      <w:tr w14:paraId="73DB2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09AF766">
            <w:pPr>
              <w:pStyle w:val="6"/>
              <w:spacing w:before="92" w:line="178" w:lineRule="auto"/>
              <w:ind w:left="310"/>
            </w:pPr>
            <w:r>
              <w:rPr>
                <w:spacing w:val="-1"/>
              </w:rPr>
              <w:t>22</w:t>
            </w:r>
          </w:p>
        </w:tc>
        <w:tc>
          <w:tcPr>
            <w:tcW w:w="4532" w:type="dxa"/>
            <w:vAlign w:val="top"/>
          </w:tcPr>
          <w:p w14:paraId="3B1BECC7">
            <w:pPr>
              <w:rPr>
                <w:rFonts w:ascii="Arial"/>
                <w:sz w:val="21"/>
              </w:rPr>
            </w:pPr>
          </w:p>
        </w:tc>
        <w:tc>
          <w:tcPr>
            <w:tcW w:w="2124" w:type="dxa"/>
            <w:vAlign w:val="top"/>
          </w:tcPr>
          <w:p w14:paraId="00BAC548">
            <w:pPr>
              <w:rPr>
                <w:rFonts w:ascii="Arial"/>
                <w:sz w:val="21"/>
              </w:rPr>
            </w:pPr>
          </w:p>
        </w:tc>
        <w:tc>
          <w:tcPr>
            <w:tcW w:w="4532" w:type="dxa"/>
            <w:vAlign w:val="top"/>
          </w:tcPr>
          <w:p w14:paraId="6D44A305">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45EEA040">
            <w:pPr>
              <w:rPr>
                <w:rFonts w:ascii="Arial"/>
                <w:sz w:val="21"/>
              </w:rPr>
            </w:pPr>
          </w:p>
        </w:tc>
      </w:tr>
      <w:tr w14:paraId="7EAD0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B159EED">
            <w:pPr>
              <w:pStyle w:val="6"/>
              <w:spacing w:before="93" w:line="178" w:lineRule="auto"/>
              <w:ind w:left="310"/>
            </w:pPr>
            <w:r>
              <w:rPr>
                <w:spacing w:val="-1"/>
              </w:rPr>
              <w:t>23</w:t>
            </w:r>
          </w:p>
        </w:tc>
        <w:tc>
          <w:tcPr>
            <w:tcW w:w="4532" w:type="dxa"/>
            <w:vAlign w:val="top"/>
          </w:tcPr>
          <w:p w14:paraId="456FF4F0">
            <w:pPr>
              <w:rPr>
                <w:rFonts w:ascii="Arial"/>
                <w:sz w:val="21"/>
              </w:rPr>
            </w:pPr>
          </w:p>
        </w:tc>
        <w:tc>
          <w:tcPr>
            <w:tcW w:w="2124" w:type="dxa"/>
            <w:vAlign w:val="top"/>
          </w:tcPr>
          <w:p w14:paraId="64A4F897">
            <w:pPr>
              <w:rPr>
                <w:rFonts w:ascii="Arial"/>
                <w:sz w:val="21"/>
              </w:rPr>
            </w:pPr>
          </w:p>
        </w:tc>
        <w:tc>
          <w:tcPr>
            <w:tcW w:w="4532" w:type="dxa"/>
            <w:vAlign w:val="top"/>
          </w:tcPr>
          <w:p w14:paraId="43364CD2">
            <w:pPr>
              <w:pStyle w:val="6"/>
              <w:spacing w:before="77" w:line="190" w:lineRule="auto"/>
              <w:ind w:left="109"/>
            </w:pPr>
            <w:r>
              <w:rPr>
                <w:spacing w:val="9"/>
              </w:rPr>
              <w:t>二十三、灾害防治及应急管理支出</w:t>
            </w:r>
          </w:p>
        </w:tc>
        <w:tc>
          <w:tcPr>
            <w:tcW w:w="2132" w:type="dxa"/>
            <w:vAlign w:val="top"/>
          </w:tcPr>
          <w:p w14:paraId="4AFF0407">
            <w:pPr>
              <w:rPr>
                <w:rFonts w:ascii="Arial"/>
                <w:sz w:val="21"/>
              </w:rPr>
            </w:pPr>
          </w:p>
        </w:tc>
      </w:tr>
      <w:tr w14:paraId="30A1B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44C1AAE">
            <w:pPr>
              <w:pStyle w:val="6"/>
              <w:spacing w:before="93" w:line="178" w:lineRule="auto"/>
              <w:ind w:left="310"/>
            </w:pPr>
            <w:r>
              <w:rPr>
                <w:spacing w:val="-1"/>
              </w:rPr>
              <w:t>24</w:t>
            </w:r>
          </w:p>
        </w:tc>
        <w:tc>
          <w:tcPr>
            <w:tcW w:w="4532" w:type="dxa"/>
            <w:vAlign w:val="top"/>
          </w:tcPr>
          <w:p w14:paraId="04600D40">
            <w:pPr>
              <w:rPr>
                <w:rFonts w:ascii="Arial"/>
                <w:sz w:val="21"/>
              </w:rPr>
            </w:pPr>
          </w:p>
        </w:tc>
        <w:tc>
          <w:tcPr>
            <w:tcW w:w="2124" w:type="dxa"/>
            <w:vAlign w:val="top"/>
          </w:tcPr>
          <w:p w14:paraId="0EF86DFE">
            <w:pPr>
              <w:rPr>
                <w:rFonts w:ascii="Arial"/>
                <w:sz w:val="21"/>
              </w:rPr>
            </w:pPr>
          </w:p>
        </w:tc>
        <w:tc>
          <w:tcPr>
            <w:tcW w:w="4532" w:type="dxa"/>
            <w:vAlign w:val="top"/>
          </w:tcPr>
          <w:p w14:paraId="6B2C80BD">
            <w:pPr>
              <w:pStyle w:val="6"/>
              <w:spacing w:before="77" w:line="190" w:lineRule="auto"/>
              <w:ind w:left="109"/>
            </w:pPr>
            <w:r>
              <w:rPr>
                <w:spacing w:val="8"/>
              </w:rPr>
              <w:t>二十四、预备费</w:t>
            </w:r>
          </w:p>
        </w:tc>
        <w:tc>
          <w:tcPr>
            <w:tcW w:w="2132" w:type="dxa"/>
            <w:vAlign w:val="top"/>
          </w:tcPr>
          <w:p w14:paraId="5A791D62">
            <w:pPr>
              <w:rPr>
                <w:rFonts w:ascii="Arial"/>
                <w:sz w:val="21"/>
              </w:rPr>
            </w:pPr>
          </w:p>
        </w:tc>
      </w:tr>
      <w:tr w14:paraId="15B1B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47F936B">
            <w:pPr>
              <w:pStyle w:val="6"/>
              <w:spacing w:before="93" w:line="178" w:lineRule="auto"/>
              <w:ind w:left="310"/>
            </w:pPr>
            <w:r>
              <w:rPr>
                <w:spacing w:val="-1"/>
              </w:rPr>
              <w:t>25</w:t>
            </w:r>
          </w:p>
        </w:tc>
        <w:tc>
          <w:tcPr>
            <w:tcW w:w="4532" w:type="dxa"/>
            <w:vAlign w:val="top"/>
          </w:tcPr>
          <w:p w14:paraId="22D5C2C8">
            <w:pPr>
              <w:rPr>
                <w:rFonts w:ascii="Arial"/>
                <w:sz w:val="21"/>
              </w:rPr>
            </w:pPr>
          </w:p>
        </w:tc>
        <w:tc>
          <w:tcPr>
            <w:tcW w:w="2124" w:type="dxa"/>
            <w:vAlign w:val="top"/>
          </w:tcPr>
          <w:p w14:paraId="5EDE43DC">
            <w:pPr>
              <w:rPr>
                <w:rFonts w:ascii="Arial"/>
                <w:sz w:val="21"/>
              </w:rPr>
            </w:pPr>
          </w:p>
        </w:tc>
        <w:tc>
          <w:tcPr>
            <w:tcW w:w="4532" w:type="dxa"/>
            <w:vAlign w:val="top"/>
          </w:tcPr>
          <w:p w14:paraId="5EE89405">
            <w:pPr>
              <w:pStyle w:val="6"/>
              <w:spacing w:before="78" w:line="189" w:lineRule="auto"/>
              <w:ind w:left="109"/>
            </w:pPr>
            <w:r>
              <w:rPr>
                <w:spacing w:val="8"/>
              </w:rPr>
              <w:t>二十五、其他支出</w:t>
            </w:r>
          </w:p>
        </w:tc>
        <w:tc>
          <w:tcPr>
            <w:tcW w:w="2132" w:type="dxa"/>
            <w:vAlign w:val="top"/>
          </w:tcPr>
          <w:p w14:paraId="445C2FF2">
            <w:pPr>
              <w:rPr>
                <w:rFonts w:ascii="Arial"/>
                <w:sz w:val="21"/>
              </w:rPr>
            </w:pPr>
          </w:p>
        </w:tc>
      </w:tr>
      <w:tr w14:paraId="6498A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7424FF6">
            <w:pPr>
              <w:pStyle w:val="6"/>
              <w:spacing w:before="94" w:line="178" w:lineRule="auto"/>
              <w:ind w:left="310"/>
            </w:pPr>
            <w:r>
              <w:rPr>
                <w:spacing w:val="-1"/>
              </w:rPr>
              <w:t>26</w:t>
            </w:r>
          </w:p>
        </w:tc>
        <w:tc>
          <w:tcPr>
            <w:tcW w:w="4532" w:type="dxa"/>
            <w:vAlign w:val="top"/>
          </w:tcPr>
          <w:p w14:paraId="517A50C9">
            <w:pPr>
              <w:rPr>
                <w:rFonts w:ascii="Arial"/>
                <w:sz w:val="21"/>
              </w:rPr>
            </w:pPr>
          </w:p>
        </w:tc>
        <w:tc>
          <w:tcPr>
            <w:tcW w:w="2124" w:type="dxa"/>
            <w:vAlign w:val="top"/>
          </w:tcPr>
          <w:p w14:paraId="06E3034E">
            <w:pPr>
              <w:rPr>
                <w:rFonts w:ascii="Arial"/>
                <w:sz w:val="21"/>
              </w:rPr>
            </w:pPr>
          </w:p>
        </w:tc>
        <w:tc>
          <w:tcPr>
            <w:tcW w:w="4532" w:type="dxa"/>
            <w:vAlign w:val="top"/>
          </w:tcPr>
          <w:p w14:paraId="2E4DB633">
            <w:pPr>
              <w:pStyle w:val="6"/>
              <w:spacing w:before="79" w:line="189" w:lineRule="auto"/>
              <w:ind w:left="109"/>
            </w:pPr>
            <w:r>
              <w:rPr>
                <w:spacing w:val="9"/>
              </w:rPr>
              <w:t>二十六、转移性支出</w:t>
            </w:r>
          </w:p>
        </w:tc>
        <w:tc>
          <w:tcPr>
            <w:tcW w:w="2132" w:type="dxa"/>
            <w:vAlign w:val="top"/>
          </w:tcPr>
          <w:p w14:paraId="6BA221F9">
            <w:pPr>
              <w:rPr>
                <w:rFonts w:ascii="Arial"/>
                <w:sz w:val="21"/>
              </w:rPr>
            </w:pPr>
          </w:p>
        </w:tc>
      </w:tr>
      <w:tr w14:paraId="759F0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E53EB91">
            <w:pPr>
              <w:pStyle w:val="6"/>
              <w:spacing w:before="94" w:line="178" w:lineRule="auto"/>
              <w:ind w:left="310"/>
            </w:pPr>
            <w:r>
              <w:rPr>
                <w:spacing w:val="-1"/>
              </w:rPr>
              <w:t>27</w:t>
            </w:r>
          </w:p>
        </w:tc>
        <w:tc>
          <w:tcPr>
            <w:tcW w:w="4532" w:type="dxa"/>
            <w:vAlign w:val="top"/>
          </w:tcPr>
          <w:p w14:paraId="75E10FB5">
            <w:pPr>
              <w:rPr>
                <w:rFonts w:ascii="Arial"/>
                <w:sz w:val="21"/>
              </w:rPr>
            </w:pPr>
          </w:p>
        </w:tc>
        <w:tc>
          <w:tcPr>
            <w:tcW w:w="2124" w:type="dxa"/>
            <w:vAlign w:val="top"/>
          </w:tcPr>
          <w:p w14:paraId="58BFBA0B">
            <w:pPr>
              <w:rPr>
                <w:rFonts w:ascii="Arial"/>
                <w:sz w:val="21"/>
              </w:rPr>
            </w:pPr>
          </w:p>
        </w:tc>
        <w:tc>
          <w:tcPr>
            <w:tcW w:w="4532" w:type="dxa"/>
            <w:vAlign w:val="top"/>
          </w:tcPr>
          <w:p w14:paraId="47A29A7C">
            <w:pPr>
              <w:pStyle w:val="6"/>
              <w:spacing w:before="78" w:line="190" w:lineRule="auto"/>
              <w:ind w:left="109"/>
            </w:pPr>
            <w:r>
              <w:rPr>
                <w:spacing w:val="9"/>
              </w:rPr>
              <w:t>二十七、债务还本支出</w:t>
            </w:r>
          </w:p>
        </w:tc>
        <w:tc>
          <w:tcPr>
            <w:tcW w:w="2132" w:type="dxa"/>
            <w:vAlign w:val="top"/>
          </w:tcPr>
          <w:p w14:paraId="06258DFF">
            <w:pPr>
              <w:rPr>
                <w:rFonts w:ascii="Arial"/>
                <w:sz w:val="21"/>
              </w:rPr>
            </w:pPr>
          </w:p>
        </w:tc>
      </w:tr>
      <w:tr w14:paraId="4D36A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BEF0565">
            <w:pPr>
              <w:pStyle w:val="6"/>
              <w:spacing w:before="93" w:line="179" w:lineRule="auto"/>
              <w:ind w:left="310"/>
            </w:pPr>
            <w:r>
              <w:rPr>
                <w:spacing w:val="-1"/>
              </w:rPr>
              <w:t>28</w:t>
            </w:r>
          </w:p>
        </w:tc>
        <w:tc>
          <w:tcPr>
            <w:tcW w:w="4532" w:type="dxa"/>
            <w:vAlign w:val="top"/>
          </w:tcPr>
          <w:p w14:paraId="333E1328">
            <w:pPr>
              <w:rPr>
                <w:rFonts w:ascii="Arial"/>
                <w:sz w:val="21"/>
              </w:rPr>
            </w:pPr>
          </w:p>
        </w:tc>
        <w:tc>
          <w:tcPr>
            <w:tcW w:w="2124" w:type="dxa"/>
            <w:vAlign w:val="top"/>
          </w:tcPr>
          <w:p w14:paraId="72D00B15">
            <w:pPr>
              <w:rPr>
                <w:rFonts w:ascii="Arial"/>
                <w:sz w:val="21"/>
              </w:rPr>
            </w:pPr>
          </w:p>
        </w:tc>
        <w:tc>
          <w:tcPr>
            <w:tcW w:w="4532" w:type="dxa"/>
            <w:vAlign w:val="top"/>
          </w:tcPr>
          <w:p w14:paraId="4D052C7C">
            <w:pPr>
              <w:pStyle w:val="6"/>
              <w:spacing w:before="78" w:line="190" w:lineRule="auto"/>
              <w:ind w:left="109"/>
            </w:pPr>
            <w:r>
              <w:rPr>
                <w:spacing w:val="9"/>
              </w:rPr>
              <w:t>二十八、债务付息支出</w:t>
            </w:r>
          </w:p>
        </w:tc>
        <w:tc>
          <w:tcPr>
            <w:tcW w:w="2132" w:type="dxa"/>
            <w:vAlign w:val="top"/>
          </w:tcPr>
          <w:p w14:paraId="0D01AC3D">
            <w:pPr>
              <w:rPr>
                <w:rFonts w:ascii="Arial"/>
                <w:sz w:val="21"/>
              </w:rPr>
            </w:pPr>
          </w:p>
        </w:tc>
      </w:tr>
      <w:tr w14:paraId="6C1B3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76CBA0A">
            <w:pPr>
              <w:pStyle w:val="6"/>
              <w:spacing w:before="95" w:line="178" w:lineRule="auto"/>
              <w:ind w:left="310"/>
            </w:pPr>
            <w:r>
              <w:rPr>
                <w:spacing w:val="-1"/>
              </w:rPr>
              <w:t>29</w:t>
            </w:r>
          </w:p>
        </w:tc>
        <w:tc>
          <w:tcPr>
            <w:tcW w:w="4532" w:type="dxa"/>
            <w:vAlign w:val="top"/>
          </w:tcPr>
          <w:p w14:paraId="22A7151C">
            <w:pPr>
              <w:rPr>
                <w:rFonts w:ascii="Arial"/>
                <w:sz w:val="21"/>
              </w:rPr>
            </w:pPr>
          </w:p>
        </w:tc>
        <w:tc>
          <w:tcPr>
            <w:tcW w:w="2124" w:type="dxa"/>
            <w:vAlign w:val="top"/>
          </w:tcPr>
          <w:p w14:paraId="03A8B94F">
            <w:pPr>
              <w:rPr>
                <w:rFonts w:ascii="Arial"/>
                <w:sz w:val="21"/>
              </w:rPr>
            </w:pPr>
          </w:p>
        </w:tc>
        <w:tc>
          <w:tcPr>
            <w:tcW w:w="4532" w:type="dxa"/>
            <w:vAlign w:val="top"/>
          </w:tcPr>
          <w:p w14:paraId="63445F0D">
            <w:pPr>
              <w:pStyle w:val="6"/>
              <w:spacing w:before="79" w:line="190" w:lineRule="auto"/>
              <w:ind w:left="109"/>
            </w:pPr>
            <w:r>
              <w:rPr>
                <w:spacing w:val="9"/>
              </w:rPr>
              <w:t>二十九、债务发行费用支出</w:t>
            </w:r>
          </w:p>
        </w:tc>
        <w:tc>
          <w:tcPr>
            <w:tcW w:w="2132" w:type="dxa"/>
            <w:vAlign w:val="top"/>
          </w:tcPr>
          <w:p w14:paraId="4A44E373">
            <w:pPr>
              <w:rPr>
                <w:rFonts w:ascii="Arial"/>
                <w:sz w:val="21"/>
              </w:rPr>
            </w:pPr>
          </w:p>
        </w:tc>
      </w:tr>
      <w:tr w14:paraId="38D81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822A60D">
            <w:pPr>
              <w:pStyle w:val="6"/>
              <w:spacing w:before="95" w:line="178" w:lineRule="auto"/>
              <w:ind w:left="314"/>
            </w:pPr>
            <w:r>
              <w:rPr>
                <w:spacing w:val="-3"/>
              </w:rPr>
              <w:t>30</w:t>
            </w:r>
          </w:p>
        </w:tc>
        <w:tc>
          <w:tcPr>
            <w:tcW w:w="4532" w:type="dxa"/>
            <w:vAlign w:val="top"/>
          </w:tcPr>
          <w:p w14:paraId="1A481276">
            <w:pPr>
              <w:rPr>
                <w:rFonts w:ascii="Arial"/>
                <w:sz w:val="21"/>
              </w:rPr>
            </w:pPr>
          </w:p>
        </w:tc>
        <w:tc>
          <w:tcPr>
            <w:tcW w:w="2124" w:type="dxa"/>
            <w:vAlign w:val="top"/>
          </w:tcPr>
          <w:p w14:paraId="217BBB3B">
            <w:pPr>
              <w:rPr>
                <w:rFonts w:ascii="Arial"/>
                <w:sz w:val="21"/>
              </w:rPr>
            </w:pPr>
          </w:p>
        </w:tc>
        <w:tc>
          <w:tcPr>
            <w:tcW w:w="4532" w:type="dxa"/>
            <w:vAlign w:val="top"/>
          </w:tcPr>
          <w:p w14:paraId="3F814B31">
            <w:pPr>
              <w:pStyle w:val="6"/>
              <w:spacing w:before="79" w:line="190" w:lineRule="auto"/>
              <w:ind w:left="109"/>
            </w:pPr>
            <w:r>
              <w:rPr>
                <w:spacing w:val="9"/>
              </w:rPr>
              <w:t>三十、抗疫特别国债安排的支出</w:t>
            </w:r>
          </w:p>
        </w:tc>
        <w:tc>
          <w:tcPr>
            <w:tcW w:w="2132" w:type="dxa"/>
            <w:vAlign w:val="top"/>
          </w:tcPr>
          <w:p w14:paraId="131DC72D">
            <w:pPr>
              <w:rPr>
                <w:rFonts w:ascii="Arial"/>
                <w:sz w:val="21"/>
              </w:rPr>
            </w:pPr>
          </w:p>
        </w:tc>
      </w:tr>
      <w:tr w14:paraId="3D6A8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CA357ED">
            <w:pPr>
              <w:pStyle w:val="6"/>
              <w:spacing w:before="95" w:line="179" w:lineRule="auto"/>
              <w:ind w:left="314"/>
            </w:pPr>
            <w:r>
              <w:rPr>
                <w:spacing w:val="-3"/>
              </w:rPr>
              <w:t>31</w:t>
            </w:r>
          </w:p>
        </w:tc>
        <w:tc>
          <w:tcPr>
            <w:tcW w:w="4532" w:type="dxa"/>
            <w:vAlign w:val="top"/>
          </w:tcPr>
          <w:p w14:paraId="5F1D9204">
            <w:pPr>
              <w:rPr>
                <w:rFonts w:ascii="Arial"/>
                <w:sz w:val="21"/>
              </w:rPr>
            </w:pPr>
          </w:p>
        </w:tc>
        <w:tc>
          <w:tcPr>
            <w:tcW w:w="2124" w:type="dxa"/>
            <w:vAlign w:val="top"/>
          </w:tcPr>
          <w:p w14:paraId="7EC16FB6">
            <w:pPr>
              <w:rPr>
                <w:rFonts w:ascii="Arial"/>
                <w:sz w:val="21"/>
              </w:rPr>
            </w:pPr>
          </w:p>
        </w:tc>
        <w:tc>
          <w:tcPr>
            <w:tcW w:w="4532" w:type="dxa"/>
            <w:vAlign w:val="top"/>
          </w:tcPr>
          <w:p w14:paraId="58F922DC">
            <w:pPr>
              <w:pStyle w:val="6"/>
              <w:spacing w:before="81" w:line="189" w:lineRule="auto"/>
              <w:ind w:left="109"/>
            </w:pPr>
            <w:r>
              <w:rPr>
                <w:spacing w:val="8"/>
              </w:rPr>
              <w:t>三十一、人行科目</w:t>
            </w:r>
          </w:p>
        </w:tc>
        <w:tc>
          <w:tcPr>
            <w:tcW w:w="2132" w:type="dxa"/>
            <w:vAlign w:val="top"/>
          </w:tcPr>
          <w:p w14:paraId="1257E412">
            <w:pPr>
              <w:rPr>
                <w:rFonts w:ascii="Arial"/>
                <w:sz w:val="21"/>
              </w:rPr>
            </w:pPr>
          </w:p>
        </w:tc>
      </w:tr>
      <w:tr w14:paraId="6EC20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116F679">
            <w:pPr>
              <w:pStyle w:val="6"/>
              <w:spacing w:before="96" w:line="178" w:lineRule="auto"/>
              <w:ind w:left="314"/>
            </w:pPr>
            <w:r>
              <w:rPr>
                <w:spacing w:val="-3"/>
              </w:rPr>
              <w:t>32</w:t>
            </w:r>
          </w:p>
        </w:tc>
        <w:tc>
          <w:tcPr>
            <w:tcW w:w="4532" w:type="dxa"/>
            <w:vAlign w:val="top"/>
          </w:tcPr>
          <w:p w14:paraId="4DC34317">
            <w:pPr>
              <w:pStyle w:val="6"/>
              <w:spacing w:before="81" w:line="189" w:lineRule="auto"/>
              <w:ind w:left="1630"/>
            </w:pPr>
            <w:r>
              <w:rPr>
                <w:b/>
                <w:bCs/>
                <w:spacing w:val="9"/>
              </w:rPr>
              <w:t>本年收入合计</w:t>
            </w:r>
          </w:p>
        </w:tc>
        <w:tc>
          <w:tcPr>
            <w:tcW w:w="2124" w:type="dxa"/>
            <w:vAlign w:val="top"/>
          </w:tcPr>
          <w:p w14:paraId="7B971911">
            <w:pPr>
              <w:pStyle w:val="6"/>
              <w:spacing w:before="95" w:line="179" w:lineRule="auto"/>
              <w:ind w:left="1193"/>
            </w:pPr>
            <w:r>
              <w:rPr>
                <w:b/>
                <w:bCs/>
                <w:spacing w:val="3"/>
              </w:rPr>
              <w:t>1023.22</w:t>
            </w:r>
          </w:p>
        </w:tc>
        <w:tc>
          <w:tcPr>
            <w:tcW w:w="4532" w:type="dxa"/>
            <w:vAlign w:val="top"/>
          </w:tcPr>
          <w:p w14:paraId="67B43700">
            <w:pPr>
              <w:pStyle w:val="6"/>
              <w:spacing w:before="81" w:line="189" w:lineRule="auto"/>
              <w:ind w:left="1634"/>
            </w:pPr>
            <w:r>
              <w:rPr>
                <w:b/>
                <w:bCs/>
                <w:spacing w:val="9"/>
              </w:rPr>
              <w:t>本年支出合计</w:t>
            </w:r>
          </w:p>
        </w:tc>
        <w:tc>
          <w:tcPr>
            <w:tcW w:w="2132" w:type="dxa"/>
            <w:vAlign w:val="top"/>
          </w:tcPr>
          <w:p w14:paraId="26B5EA03">
            <w:pPr>
              <w:pStyle w:val="6"/>
              <w:spacing w:before="95" w:line="179" w:lineRule="auto"/>
              <w:ind w:left="1197"/>
            </w:pPr>
            <w:r>
              <w:rPr>
                <w:b/>
                <w:bCs/>
                <w:spacing w:val="3"/>
              </w:rPr>
              <w:t>1023.22</w:t>
            </w:r>
          </w:p>
        </w:tc>
      </w:tr>
      <w:tr w14:paraId="6C43A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3C358EE">
            <w:pPr>
              <w:pStyle w:val="6"/>
              <w:spacing w:before="96" w:line="178" w:lineRule="auto"/>
              <w:ind w:left="314"/>
            </w:pPr>
            <w:r>
              <w:rPr>
                <w:spacing w:val="-3"/>
              </w:rPr>
              <w:t>33</w:t>
            </w:r>
          </w:p>
        </w:tc>
        <w:tc>
          <w:tcPr>
            <w:tcW w:w="4532" w:type="dxa"/>
            <w:vAlign w:val="top"/>
          </w:tcPr>
          <w:p w14:paraId="27D67659">
            <w:pPr>
              <w:pStyle w:val="6"/>
              <w:spacing w:before="81" w:line="189" w:lineRule="auto"/>
              <w:ind w:left="104"/>
            </w:pPr>
            <w:r>
              <w:rPr>
                <w:spacing w:val="8"/>
              </w:rPr>
              <w:t>上年结转结余</w:t>
            </w:r>
          </w:p>
        </w:tc>
        <w:tc>
          <w:tcPr>
            <w:tcW w:w="2124" w:type="dxa"/>
            <w:vAlign w:val="top"/>
          </w:tcPr>
          <w:p w14:paraId="15F73F2E">
            <w:pPr>
              <w:rPr>
                <w:rFonts w:ascii="Arial"/>
                <w:sz w:val="21"/>
              </w:rPr>
            </w:pPr>
          </w:p>
        </w:tc>
        <w:tc>
          <w:tcPr>
            <w:tcW w:w="4532" w:type="dxa"/>
            <w:vAlign w:val="top"/>
          </w:tcPr>
          <w:p w14:paraId="04E0580D">
            <w:pPr>
              <w:pStyle w:val="6"/>
              <w:spacing w:before="81" w:line="189" w:lineRule="auto"/>
              <w:ind w:left="107"/>
            </w:pPr>
            <w:r>
              <w:rPr>
                <w:spacing w:val="8"/>
              </w:rPr>
              <w:t>年终结转结余</w:t>
            </w:r>
          </w:p>
        </w:tc>
        <w:tc>
          <w:tcPr>
            <w:tcW w:w="2132" w:type="dxa"/>
            <w:vAlign w:val="top"/>
          </w:tcPr>
          <w:p w14:paraId="146F71BD">
            <w:pPr>
              <w:rPr>
                <w:rFonts w:ascii="Arial"/>
                <w:sz w:val="21"/>
              </w:rPr>
            </w:pPr>
          </w:p>
        </w:tc>
      </w:tr>
      <w:tr w14:paraId="240C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7EA9241B">
            <w:pPr>
              <w:pStyle w:val="6"/>
              <w:spacing w:before="97" w:line="178" w:lineRule="auto"/>
              <w:ind w:left="314"/>
            </w:pPr>
            <w:r>
              <w:rPr>
                <w:spacing w:val="-3"/>
              </w:rPr>
              <w:t>34</w:t>
            </w:r>
          </w:p>
        </w:tc>
        <w:tc>
          <w:tcPr>
            <w:tcW w:w="4532" w:type="dxa"/>
            <w:vAlign w:val="top"/>
          </w:tcPr>
          <w:p w14:paraId="147060B2">
            <w:pPr>
              <w:pStyle w:val="6"/>
              <w:spacing w:before="82" w:line="189" w:lineRule="auto"/>
              <w:ind w:left="1842"/>
            </w:pPr>
            <w:r>
              <w:rPr>
                <w:b/>
                <w:bCs/>
                <w:spacing w:val="8"/>
              </w:rPr>
              <w:t>收入总计</w:t>
            </w:r>
          </w:p>
        </w:tc>
        <w:tc>
          <w:tcPr>
            <w:tcW w:w="2124" w:type="dxa"/>
            <w:vAlign w:val="top"/>
          </w:tcPr>
          <w:p w14:paraId="567B1546">
            <w:pPr>
              <w:pStyle w:val="6"/>
              <w:spacing w:before="96" w:line="179" w:lineRule="auto"/>
              <w:ind w:left="1193"/>
            </w:pPr>
            <w:r>
              <w:rPr>
                <w:b/>
                <w:bCs/>
                <w:spacing w:val="3"/>
              </w:rPr>
              <w:t>1023.22</w:t>
            </w:r>
          </w:p>
        </w:tc>
        <w:tc>
          <w:tcPr>
            <w:tcW w:w="4532" w:type="dxa"/>
            <w:vAlign w:val="top"/>
          </w:tcPr>
          <w:p w14:paraId="7DA2A740">
            <w:pPr>
              <w:pStyle w:val="6"/>
              <w:spacing w:before="82" w:line="189" w:lineRule="auto"/>
              <w:ind w:left="1845"/>
            </w:pPr>
            <w:r>
              <w:rPr>
                <w:b/>
                <w:bCs/>
                <w:spacing w:val="8"/>
              </w:rPr>
              <w:t>支出总计</w:t>
            </w:r>
          </w:p>
        </w:tc>
        <w:tc>
          <w:tcPr>
            <w:tcW w:w="2132" w:type="dxa"/>
            <w:vAlign w:val="top"/>
          </w:tcPr>
          <w:p w14:paraId="76900F37">
            <w:pPr>
              <w:pStyle w:val="6"/>
              <w:spacing w:before="96" w:line="179" w:lineRule="auto"/>
              <w:ind w:left="1197"/>
            </w:pPr>
            <w:r>
              <w:rPr>
                <w:b/>
                <w:bCs/>
                <w:spacing w:val="3"/>
              </w:rPr>
              <w:t>1023.22</w:t>
            </w:r>
          </w:p>
        </w:tc>
      </w:tr>
    </w:tbl>
    <w:p w14:paraId="613A79F1">
      <w:pPr>
        <w:rPr>
          <w:rFonts w:ascii="Arial"/>
          <w:sz w:val="21"/>
        </w:rPr>
      </w:pPr>
    </w:p>
    <w:p w14:paraId="3A11C414">
      <w:pPr>
        <w:rPr>
          <w:rFonts w:ascii="Arial" w:hAnsi="Arial" w:eastAsia="Arial" w:cs="Arial"/>
          <w:sz w:val="21"/>
          <w:szCs w:val="21"/>
        </w:rPr>
        <w:sectPr>
          <w:footerReference r:id="rId166" w:type="default"/>
          <w:pgSz w:w="16840" w:h="11900"/>
          <w:pgMar w:top="1011" w:right="1019" w:bottom="937" w:left="1326" w:header="0" w:footer="720" w:gutter="0"/>
          <w:cols w:space="720" w:num="1"/>
        </w:sectPr>
      </w:pPr>
    </w:p>
    <w:p w14:paraId="61D0C4FA">
      <w:pPr>
        <w:spacing w:line="264" w:lineRule="auto"/>
        <w:rPr>
          <w:rFonts w:ascii="Arial"/>
          <w:sz w:val="21"/>
        </w:rPr>
      </w:pPr>
    </w:p>
    <w:p w14:paraId="0AD304F6">
      <w:pPr>
        <w:pStyle w:val="2"/>
        <w:spacing w:before="150" w:line="187" w:lineRule="auto"/>
        <w:ind w:left="5938"/>
        <w:outlineLvl w:val="2"/>
        <w:rPr>
          <w:sz w:val="35"/>
          <w:szCs w:val="35"/>
        </w:rPr>
      </w:pPr>
      <w:r>
        <w:rPr>
          <w:spacing w:val="9"/>
          <w:sz w:val="35"/>
          <w:szCs w:val="35"/>
        </w:rPr>
        <w:t>单位预算收入总表</w:t>
      </w:r>
    </w:p>
    <w:p w14:paraId="40E39591">
      <w:pPr>
        <w:spacing w:line="138" w:lineRule="auto"/>
        <w:rPr>
          <w:rFonts w:ascii="Arial"/>
          <w:sz w:val="2"/>
        </w:rPr>
      </w:pPr>
    </w:p>
    <w:tbl>
      <w:tblPr>
        <w:tblStyle w:val="5"/>
        <w:tblW w:w="14575" w:type="dxa"/>
        <w:tblInd w:w="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605F1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84093A8">
            <w:pPr>
              <w:pStyle w:val="6"/>
              <w:spacing w:before="50" w:line="184" w:lineRule="auto"/>
              <w:ind w:left="123"/>
              <w:rPr>
                <w:sz w:val="24"/>
                <w:szCs w:val="24"/>
              </w:rPr>
            </w:pPr>
            <w:r>
              <w:rPr>
                <w:spacing w:val="-3"/>
                <w:sz w:val="24"/>
                <w:szCs w:val="24"/>
              </w:rPr>
              <w:t>357007 石家庄市美术馆</w:t>
            </w:r>
          </w:p>
        </w:tc>
        <w:tc>
          <w:tcPr>
            <w:tcW w:w="3399" w:type="dxa"/>
            <w:gridSpan w:val="3"/>
            <w:tcBorders>
              <w:top w:val="single" w:color="FFFFFF" w:sz="4" w:space="0"/>
              <w:left w:val="single" w:color="FFFFFF" w:sz="2" w:space="0"/>
              <w:right w:val="single" w:color="FFFFFF" w:sz="2" w:space="0"/>
            </w:tcBorders>
            <w:vAlign w:val="top"/>
          </w:tcPr>
          <w:p w14:paraId="200FCAEE">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5A7EF1E5">
            <w:pPr>
              <w:pStyle w:val="6"/>
              <w:spacing w:before="52" w:line="183" w:lineRule="auto"/>
              <w:ind w:left="4366"/>
              <w:rPr>
                <w:sz w:val="24"/>
                <w:szCs w:val="24"/>
              </w:rPr>
            </w:pPr>
            <w:r>
              <w:rPr>
                <w:spacing w:val="-13"/>
                <w:sz w:val="24"/>
                <w:szCs w:val="24"/>
              </w:rPr>
              <w:t>单位 ：万元</w:t>
            </w:r>
          </w:p>
        </w:tc>
      </w:tr>
      <w:tr w14:paraId="0A9E5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2B693CB5">
            <w:pPr>
              <w:spacing w:line="301" w:lineRule="auto"/>
              <w:rPr>
                <w:rFonts w:ascii="Arial"/>
                <w:sz w:val="21"/>
              </w:rPr>
            </w:pPr>
          </w:p>
          <w:p w14:paraId="444F11DE">
            <w:pPr>
              <w:pStyle w:val="6"/>
              <w:spacing w:before="85" w:line="189" w:lineRule="auto"/>
              <w:ind w:left="131"/>
            </w:pPr>
            <w:r>
              <w:rPr>
                <w:b/>
                <w:bCs/>
                <w:spacing w:val="7"/>
              </w:rPr>
              <w:t>序号</w:t>
            </w:r>
          </w:p>
        </w:tc>
        <w:tc>
          <w:tcPr>
            <w:tcW w:w="2550" w:type="dxa"/>
            <w:gridSpan w:val="2"/>
            <w:vAlign w:val="top"/>
          </w:tcPr>
          <w:p w14:paraId="45240123">
            <w:pPr>
              <w:pStyle w:val="6"/>
              <w:spacing w:before="74" w:line="189" w:lineRule="auto"/>
              <w:ind w:left="639"/>
            </w:pPr>
            <w:r>
              <w:rPr>
                <w:b/>
                <w:bCs/>
                <w:spacing w:val="9"/>
              </w:rPr>
              <w:t>功能分类科目</w:t>
            </w:r>
          </w:p>
        </w:tc>
        <w:tc>
          <w:tcPr>
            <w:tcW w:w="1133" w:type="dxa"/>
            <w:vMerge w:val="restart"/>
            <w:tcBorders>
              <w:bottom w:val="nil"/>
            </w:tcBorders>
            <w:vAlign w:val="top"/>
          </w:tcPr>
          <w:p w14:paraId="78DB7FF5">
            <w:pPr>
              <w:spacing w:line="301" w:lineRule="auto"/>
              <w:rPr>
                <w:rFonts w:ascii="Arial"/>
                <w:sz w:val="21"/>
              </w:rPr>
            </w:pPr>
          </w:p>
          <w:p w14:paraId="68EE79E6">
            <w:pPr>
              <w:pStyle w:val="6"/>
              <w:spacing w:before="85" w:line="189" w:lineRule="auto"/>
              <w:ind w:left="349"/>
            </w:pPr>
            <w:r>
              <w:rPr>
                <w:b/>
                <w:bCs/>
                <w:spacing w:val="7"/>
              </w:rPr>
              <w:t>合计</w:t>
            </w:r>
          </w:p>
        </w:tc>
        <w:tc>
          <w:tcPr>
            <w:tcW w:w="9064" w:type="dxa"/>
            <w:gridSpan w:val="8"/>
            <w:vAlign w:val="top"/>
          </w:tcPr>
          <w:p w14:paraId="5FAD2B3F">
            <w:pPr>
              <w:pStyle w:val="6"/>
              <w:spacing w:before="74" w:line="189" w:lineRule="auto"/>
              <w:ind w:left="4110"/>
            </w:pPr>
            <w:r>
              <w:rPr>
                <w:b/>
                <w:bCs/>
                <w:spacing w:val="8"/>
              </w:rPr>
              <w:t>本年收入</w:t>
            </w:r>
          </w:p>
        </w:tc>
        <w:tc>
          <w:tcPr>
            <w:tcW w:w="1141" w:type="dxa"/>
            <w:vMerge w:val="restart"/>
            <w:tcBorders>
              <w:bottom w:val="nil"/>
            </w:tcBorders>
            <w:vAlign w:val="top"/>
          </w:tcPr>
          <w:p w14:paraId="2C31C143">
            <w:pPr>
              <w:spacing w:line="301" w:lineRule="auto"/>
              <w:rPr>
                <w:rFonts w:ascii="Arial"/>
                <w:sz w:val="21"/>
              </w:rPr>
            </w:pPr>
          </w:p>
          <w:p w14:paraId="4EE015D0">
            <w:pPr>
              <w:pStyle w:val="6"/>
              <w:spacing w:before="86" w:line="189" w:lineRule="auto"/>
              <w:ind w:left="151"/>
            </w:pPr>
            <w:r>
              <w:rPr>
                <w:b/>
                <w:bCs/>
                <w:spacing w:val="7"/>
              </w:rPr>
              <w:t>上年结转</w:t>
            </w:r>
          </w:p>
        </w:tc>
      </w:tr>
      <w:tr w14:paraId="53955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664EDA8C">
            <w:pPr>
              <w:rPr>
                <w:rFonts w:ascii="Arial"/>
                <w:sz w:val="21"/>
              </w:rPr>
            </w:pPr>
          </w:p>
        </w:tc>
        <w:tc>
          <w:tcPr>
            <w:tcW w:w="992" w:type="dxa"/>
            <w:vAlign w:val="top"/>
          </w:tcPr>
          <w:p w14:paraId="0E707D86">
            <w:pPr>
              <w:pStyle w:val="6"/>
              <w:spacing w:before="46" w:line="197" w:lineRule="auto"/>
              <w:ind w:left="278" w:right="288"/>
            </w:pPr>
            <w:r>
              <w:rPr>
                <w:b/>
                <w:bCs/>
                <w:spacing w:val="7"/>
              </w:rPr>
              <w:t>科目</w:t>
            </w:r>
            <w:r>
              <w:rPr>
                <w:b/>
                <w:bCs/>
              </w:rPr>
              <w:t xml:space="preserve"> </w:t>
            </w:r>
            <w:r>
              <w:rPr>
                <w:b/>
                <w:bCs/>
                <w:spacing w:val="7"/>
              </w:rPr>
              <w:t>编码</w:t>
            </w:r>
          </w:p>
        </w:tc>
        <w:tc>
          <w:tcPr>
            <w:tcW w:w="1558" w:type="dxa"/>
            <w:vAlign w:val="top"/>
          </w:tcPr>
          <w:p w14:paraId="52A29DE8">
            <w:pPr>
              <w:pStyle w:val="6"/>
              <w:spacing w:before="197" w:line="189" w:lineRule="auto"/>
              <w:ind w:left="352"/>
            </w:pPr>
            <w:r>
              <w:rPr>
                <w:b/>
                <w:bCs/>
                <w:spacing w:val="8"/>
              </w:rPr>
              <w:t>科目名称</w:t>
            </w:r>
          </w:p>
        </w:tc>
        <w:tc>
          <w:tcPr>
            <w:tcW w:w="1133" w:type="dxa"/>
            <w:vMerge w:val="continue"/>
            <w:tcBorders>
              <w:top w:val="nil"/>
            </w:tcBorders>
            <w:vAlign w:val="top"/>
          </w:tcPr>
          <w:p w14:paraId="51EC8CAF">
            <w:pPr>
              <w:rPr>
                <w:rFonts w:ascii="Arial"/>
                <w:sz w:val="21"/>
              </w:rPr>
            </w:pPr>
          </w:p>
        </w:tc>
        <w:tc>
          <w:tcPr>
            <w:tcW w:w="1133" w:type="dxa"/>
            <w:vAlign w:val="top"/>
          </w:tcPr>
          <w:p w14:paraId="39569190">
            <w:pPr>
              <w:pStyle w:val="6"/>
              <w:spacing w:before="197" w:line="189" w:lineRule="auto"/>
              <w:ind w:left="352"/>
            </w:pPr>
            <w:r>
              <w:rPr>
                <w:b/>
                <w:bCs/>
                <w:spacing w:val="7"/>
              </w:rPr>
              <w:t>小计</w:t>
            </w:r>
          </w:p>
        </w:tc>
        <w:tc>
          <w:tcPr>
            <w:tcW w:w="1133" w:type="dxa"/>
            <w:vAlign w:val="top"/>
          </w:tcPr>
          <w:p w14:paraId="63FFDC3B">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256F7EA7">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87802F4">
            <w:pPr>
              <w:pStyle w:val="6"/>
              <w:spacing w:before="197" w:line="189" w:lineRule="auto"/>
              <w:ind w:left="146"/>
            </w:pPr>
            <w:r>
              <w:rPr>
                <w:b/>
                <w:bCs/>
                <w:spacing w:val="8"/>
              </w:rPr>
              <w:t>事业收入</w:t>
            </w:r>
          </w:p>
        </w:tc>
        <w:tc>
          <w:tcPr>
            <w:tcW w:w="1133" w:type="dxa"/>
            <w:vAlign w:val="top"/>
          </w:tcPr>
          <w:p w14:paraId="124FFBFA">
            <w:pPr>
              <w:pStyle w:val="6"/>
              <w:spacing w:before="197" w:line="189" w:lineRule="auto"/>
              <w:ind w:left="143"/>
            </w:pPr>
            <w:r>
              <w:rPr>
                <w:b/>
                <w:bCs/>
                <w:spacing w:val="9"/>
              </w:rPr>
              <w:t>经营收入</w:t>
            </w:r>
          </w:p>
        </w:tc>
        <w:tc>
          <w:tcPr>
            <w:tcW w:w="1133" w:type="dxa"/>
            <w:vAlign w:val="top"/>
          </w:tcPr>
          <w:p w14:paraId="63B6306D">
            <w:pPr>
              <w:pStyle w:val="6"/>
              <w:spacing w:before="43"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2773C468">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1D92CD8B">
            <w:pPr>
              <w:pStyle w:val="6"/>
              <w:spacing w:before="197" w:line="189" w:lineRule="auto"/>
              <w:ind w:left="150"/>
            </w:pPr>
            <w:r>
              <w:rPr>
                <w:b/>
                <w:bCs/>
                <w:spacing w:val="8"/>
              </w:rPr>
              <w:t>其他收入</w:t>
            </w:r>
          </w:p>
        </w:tc>
        <w:tc>
          <w:tcPr>
            <w:tcW w:w="1141" w:type="dxa"/>
            <w:vMerge w:val="continue"/>
            <w:tcBorders>
              <w:top w:val="nil"/>
            </w:tcBorders>
            <w:vAlign w:val="top"/>
          </w:tcPr>
          <w:p w14:paraId="1552C6DE">
            <w:pPr>
              <w:rPr>
                <w:rFonts w:ascii="Arial"/>
                <w:sz w:val="21"/>
              </w:rPr>
            </w:pPr>
          </w:p>
        </w:tc>
      </w:tr>
      <w:tr w14:paraId="00AE7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A432F68">
            <w:pPr>
              <w:pStyle w:val="6"/>
              <w:spacing w:before="74" w:line="189" w:lineRule="auto"/>
              <w:ind w:left="130"/>
            </w:pPr>
            <w:r>
              <w:rPr>
                <w:b/>
                <w:bCs/>
                <w:spacing w:val="7"/>
              </w:rPr>
              <w:t>栏次</w:t>
            </w:r>
          </w:p>
        </w:tc>
        <w:tc>
          <w:tcPr>
            <w:tcW w:w="992" w:type="dxa"/>
            <w:vAlign w:val="top"/>
          </w:tcPr>
          <w:p w14:paraId="2DEE7C79">
            <w:pPr>
              <w:pStyle w:val="6"/>
              <w:spacing w:before="87" w:line="179" w:lineRule="auto"/>
              <w:ind w:left="437"/>
            </w:pPr>
            <w:r>
              <w:rPr>
                <w:b/>
                <w:bCs/>
              </w:rPr>
              <w:t>1</w:t>
            </w:r>
          </w:p>
        </w:tc>
        <w:tc>
          <w:tcPr>
            <w:tcW w:w="1558" w:type="dxa"/>
            <w:vAlign w:val="top"/>
          </w:tcPr>
          <w:p w14:paraId="643BE805">
            <w:pPr>
              <w:pStyle w:val="6"/>
              <w:spacing w:before="89" w:line="178" w:lineRule="auto"/>
              <w:ind w:left="716"/>
            </w:pPr>
            <w:r>
              <w:rPr>
                <w:b/>
                <w:bCs/>
              </w:rPr>
              <w:t>2</w:t>
            </w:r>
          </w:p>
        </w:tc>
        <w:tc>
          <w:tcPr>
            <w:tcW w:w="1133" w:type="dxa"/>
            <w:vAlign w:val="top"/>
          </w:tcPr>
          <w:p w14:paraId="3FCFF65E">
            <w:pPr>
              <w:pStyle w:val="6"/>
              <w:spacing w:before="88" w:line="178" w:lineRule="auto"/>
              <w:ind w:left="509"/>
            </w:pPr>
            <w:r>
              <w:rPr>
                <w:b/>
                <w:bCs/>
              </w:rPr>
              <w:t>3</w:t>
            </w:r>
          </w:p>
        </w:tc>
        <w:tc>
          <w:tcPr>
            <w:tcW w:w="1133" w:type="dxa"/>
            <w:vAlign w:val="top"/>
          </w:tcPr>
          <w:p w14:paraId="78AB259A">
            <w:pPr>
              <w:pStyle w:val="6"/>
              <w:spacing w:before="91" w:line="176" w:lineRule="auto"/>
              <w:ind w:left="497"/>
            </w:pPr>
            <w:r>
              <w:rPr>
                <w:b/>
                <w:bCs/>
                <w:spacing w:val="1"/>
              </w:rPr>
              <w:t>4</w:t>
            </w:r>
          </w:p>
        </w:tc>
        <w:tc>
          <w:tcPr>
            <w:tcW w:w="1133" w:type="dxa"/>
            <w:vAlign w:val="top"/>
          </w:tcPr>
          <w:p w14:paraId="44567986">
            <w:pPr>
              <w:pStyle w:val="6"/>
              <w:spacing w:before="91" w:line="176" w:lineRule="auto"/>
              <w:ind w:left="513"/>
            </w:pPr>
            <w:r>
              <w:rPr>
                <w:b/>
                <w:bCs/>
              </w:rPr>
              <w:t>5</w:t>
            </w:r>
          </w:p>
        </w:tc>
        <w:tc>
          <w:tcPr>
            <w:tcW w:w="1133" w:type="dxa"/>
            <w:vAlign w:val="top"/>
          </w:tcPr>
          <w:p w14:paraId="68DDDA04">
            <w:pPr>
              <w:pStyle w:val="6"/>
              <w:spacing w:before="88" w:line="178" w:lineRule="auto"/>
              <w:ind w:left="506"/>
            </w:pPr>
            <w:r>
              <w:rPr>
                <w:b/>
                <w:bCs/>
              </w:rPr>
              <w:t>6</w:t>
            </w:r>
          </w:p>
        </w:tc>
        <w:tc>
          <w:tcPr>
            <w:tcW w:w="1133" w:type="dxa"/>
            <w:vAlign w:val="top"/>
          </w:tcPr>
          <w:p w14:paraId="5B81AB1B">
            <w:pPr>
              <w:pStyle w:val="6"/>
              <w:spacing w:before="91" w:line="176" w:lineRule="auto"/>
              <w:ind w:left="507"/>
            </w:pPr>
            <w:r>
              <w:rPr>
                <w:b/>
                <w:bCs/>
              </w:rPr>
              <w:t>7</w:t>
            </w:r>
          </w:p>
        </w:tc>
        <w:tc>
          <w:tcPr>
            <w:tcW w:w="1133" w:type="dxa"/>
            <w:vAlign w:val="top"/>
          </w:tcPr>
          <w:p w14:paraId="4ECD03FF">
            <w:pPr>
              <w:pStyle w:val="6"/>
              <w:spacing w:before="87" w:line="179" w:lineRule="auto"/>
              <w:ind w:left="506"/>
            </w:pPr>
            <w:r>
              <w:rPr>
                <w:b/>
                <w:bCs/>
              </w:rPr>
              <w:t>8</w:t>
            </w:r>
          </w:p>
        </w:tc>
        <w:tc>
          <w:tcPr>
            <w:tcW w:w="1133" w:type="dxa"/>
            <w:vAlign w:val="top"/>
          </w:tcPr>
          <w:p w14:paraId="444AC687">
            <w:pPr>
              <w:pStyle w:val="6"/>
              <w:spacing w:before="88" w:line="178" w:lineRule="auto"/>
              <w:ind w:left="508"/>
            </w:pPr>
            <w:r>
              <w:rPr>
                <w:b/>
                <w:bCs/>
              </w:rPr>
              <w:t>9</w:t>
            </w:r>
          </w:p>
        </w:tc>
        <w:tc>
          <w:tcPr>
            <w:tcW w:w="1133" w:type="dxa"/>
            <w:vAlign w:val="top"/>
          </w:tcPr>
          <w:p w14:paraId="6C8A70CB">
            <w:pPr>
              <w:pStyle w:val="6"/>
              <w:spacing w:before="87" w:line="179" w:lineRule="auto"/>
              <w:ind w:left="452"/>
            </w:pPr>
            <w:r>
              <w:rPr>
                <w:b/>
                <w:bCs/>
                <w:spacing w:val="-4"/>
              </w:rPr>
              <w:t>10</w:t>
            </w:r>
          </w:p>
        </w:tc>
        <w:tc>
          <w:tcPr>
            <w:tcW w:w="1133" w:type="dxa"/>
            <w:vAlign w:val="top"/>
          </w:tcPr>
          <w:p w14:paraId="254CE5CD">
            <w:pPr>
              <w:pStyle w:val="6"/>
              <w:spacing w:before="87" w:line="179" w:lineRule="auto"/>
              <w:ind w:left="454"/>
            </w:pPr>
            <w:r>
              <w:rPr>
                <w:b/>
                <w:bCs/>
                <w:spacing w:val="-4"/>
              </w:rPr>
              <w:t>11</w:t>
            </w:r>
          </w:p>
        </w:tc>
        <w:tc>
          <w:tcPr>
            <w:tcW w:w="1141" w:type="dxa"/>
            <w:vAlign w:val="top"/>
          </w:tcPr>
          <w:p w14:paraId="140C429B">
            <w:pPr>
              <w:pStyle w:val="6"/>
              <w:spacing w:before="87" w:line="179" w:lineRule="auto"/>
              <w:ind w:left="454"/>
            </w:pPr>
            <w:r>
              <w:rPr>
                <w:b/>
                <w:bCs/>
                <w:spacing w:val="-4"/>
              </w:rPr>
              <w:t>12</w:t>
            </w:r>
          </w:p>
        </w:tc>
      </w:tr>
      <w:tr w14:paraId="24827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7C4C2507">
            <w:pPr>
              <w:pStyle w:val="6"/>
              <w:spacing w:before="87" w:line="179" w:lineRule="auto"/>
              <w:ind w:left="292"/>
            </w:pPr>
            <w:r>
              <w:t>1</w:t>
            </w:r>
          </w:p>
        </w:tc>
        <w:tc>
          <w:tcPr>
            <w:tcW w:w="992" w:type="dxa"/>
            <w:vAlign w:val="top"/>
          </w:tcPr>
          <w:p w14:paraId="1EB46B1F">
            <w:pPr>
              <w:rPr>
                <w:rFonts w:ascii="Arial"/>
                <w:sz w:val="21"/>
              </w:rPr>
            </w:pPr>
          </w:p>
        </w:tc>
        <w:tc>
          <w:tcPr>
            <w:tcW w:w="1558" w:type="dxa"/>
            <w:vAlign w:val="top"/>
          </w:tcPr>
          <w:p w14:paraId="509BE0A0">
            <w:pPr>
              <w:pStyle w:val="6"/>
              <w:spacing w:before="74" w:line="189" w:lineRule="auto"/>
              <w:ind w:left="561"/>
            </w:pPr>
            <w:r>
              <w:rPr>
                <w:b/>
                <w:bCs/>
                <w:spacing w:val="7"/>
              </w:rPr>
              <w:t>合计</w:t>
            </w:r>
          </w:p>
        </w:tc>
        <w:tc>
          <w:tcPr>
            <w:tcW w:w="1133" w:type="dxa"/>
            <w:vAlign w:val="top"/>
          </w:tcPr>
          <w:p w14:paraId="00E71E61">
            <w:pPr>
              <w:pStyle w:val="6"/>
              <w:spacing w:before="87" w:line="179" w:lineRule="auto"/>
              <w:ind w:left="196"/>
            </w:pPr>
            <w:r>
              <w:rPr>
                <w:b/>
                <w:bCs/>
                <w:spacing w:val="3"/>
              </w:rPr>
              <w:t>1023.22</w:t>
            </w:r>
          </w:p>
        </w:tc>
        <w:tc>
          <w:tcPr>
            <w:tcW w:w="1133" w:type="dxa"/>
            <w:vAlign w:val="top"/>
          </w:tcPr>
          <w:p w14:paraId="47A647C0">
            <w:pPr>
              <w:pStyle w:val="6"/>
              <w:spacing w:before="87" w:line="179" w:lineRule="auto"/>
              <w:ind w:left="198"/>
            </w:pPr>
            <w:r>
              <w:rPr>
                <w:b/>
                <w:bCs/>
                <w:spacing w:val="3"/>
              </w:rPr>
              <w:t>1023.22</w:t>
            </w:r>
          </w:p>
        </w:tc>
        <w:tc>
          <w:tcPr>
            <w:tcW w:w="1133" w:type="dxa"/>
            <w:vAlign w:val="top"/>
          </w:tcPr>
          <w:p w14:paraId="152EAB4E">
            <w:pPr>
              <w:pStyle w:val="6"/>
              <w:spacing w:before="87" w:line="179" w:lineRule="auto"/>
              <w:ind w:left="198"/>
            </w:pPr>
            <w:r>
              <w:rPr>
                <w:b/>
                <w:bCs/>
                <w:spacing w:val="3"/>
              </w:rPr>
              <w:t>1023.22</w:t>
            </w:r>
          </w:p>
        </w:tc>
        <w:tc>
          <w:tcPr>
            <w:tcW w:w="1133" w:type="dxa"/>
            <w:vAlign w:val="top"/>
          </w:tcPr>
          <w:p w14:paraId="031736F5">
            <w:pPr>
              <w:rPr>
                <w:rFonts w:ascii="Arial"/>
                <w:sz w:val="21"/>
              </w:rPr>
            </w:pPr>
          </w:p>
        </w:tc>
        <w:tc>
          <w:tcPr>
            <w:tcW w:w="1133" w:type="dxa"/>
            <w:vAlign w:val="top"/>
          </w:tcPr>
          <w:p w14:paraId="55D1CEC0">
            <w:pPr>
              <w:rPr>
                <w:rFonts w:ascii="Arial"/>
                <w:sz w:val="21"/>
              </w:rPr>
            </w:pPr>
          </w:p>
        </w:tc>
        <w:tc>
          <w:tcPr>
            <w:tcW w:w="1133" w:type="dxa"/>
            <w:vAlign w:val="top"/>
          </w:tcPr>
          <w:p w14:paraId="15C67A46">
            <w:pPr>
              <w:rPr>
                <w:rFonts w:ascii="Arial"/>
                <w:sz w:val="21"/>
              </w:rPr>
            </w:pPr>
          </w:p>
        </w:tc>
        <w:tc>
          <w:tcPr>
            <w:tcW w:w="1133" w:type="dxa"/>
            <w:vAlign w:val="top"/>
          </w:tcPr>
          <w:p w14:paraId="0D20F42C">
            <w:pPr>
              <w:rPr>
                <w:rFonts w:ascii="Arial"/>
                <w:sz w:val="21"/>
              </w:rPr>
            </w:pPr>
          </w:p>
        </w:tc>
        <w:tc>
          <w:tcPr>
            <w:tcW w:w="1133" w:type="dxa"/>
            <w:vAlign w:val="top"/>
          </w:tcPr>
          <w:p w14:paraId="499A430B">
            <w:pPr>
              <w:rPr>
                <w:rFonts w:ascii="Arial"/>
                <w:sz w:val="21"/>
              </w:rPr>
            </w:pPr>
          </w:p>
        </w:tc>
        <w:tc>
          <w:tcPr>
            <w:tcW w:w="1133" w:type="dxa"/>
            <w:vAlign w:val="top"/>
          </w:tcPr>
          <w:p w14:paraId="36852683">
            <w:pPr>
              <w:rPr>
                <w:rFonts w:ascii="Arial"/>
                <w:sz w:val="21"/>
              </w:rPr>
            </w:pPr>
          </w:p>
        </w:tc>
        <w:tc>
          <w:tcPr>
            <w:tcW w:w="1141" w:type="dxa"/>
            <w:vAlign w:val="top"/>
          </w:tcPr>
          <w:p w14:paraId="172F9B44">
            <w:pPr>
              <w:rPr>
                <w:rFonts w:ascii="Arial"/>
                <w:sz w:val="21"/>
              </w:rPr>
            </w:pPr>
          </w:p>
        </w:tc>
      </w:tr>
      <w:tr w14:paraId="06703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186FF3D">
            <w:pPr>
              <w:pStyle w:val="6"/>
              <w:spacing w:before="211" w:line="178" w:lineRule="auto"/>
              <w:ind w:left="285"/>
            </w:pPr>
            <w:r>
              <w:t>2</w:t>
            </w:r>
          </w:p>
        </w:tc>
        <w:tc>
          <w:tcPr>
            <w:tcW w:w="992" w:type="dxa"/>
            <w:vAlign w:val="top"/>
          </w:tcPr>
          <w:p w14:paraId="544D5C37">
            <w:pPr>
              <w:pStyle w:val="6"/>
              <w:spacing w:before="211" w:line="178" w:lineRule="auto"/>
              <w:ind w:left="109"/>
            </w:pPr>
            <w:r>
              <w:rPr>
                <w:spacing w:val="1"/>
              </w:rPr>
              <w:t>207</w:t>
            </w:r>
          </w:p>
        </w:tc>
        <w:tc>
          <w:tcPr>
            <w:tcW w:w="1558" w:type="dxa"/>
            <w:vAlign w:val="top"/>
          </w:tcPr>
          <w:p w14:paraId="0FE4D29C">
            <w:pPr>
              <w:pStyle w:val="6"/>
              <w:spacing w:before="45" w:line="197" w:lineRule="auto"/>
              <w:ind w:left="101" w:right="192"/>
            </w:pPr>
            <w:r>
              <w:rPr>
                <w:spacing w:val="8"/>
              </w:rPr>
              <w:t>文化旅游体育</w:t>
            </w:r>
            <w:r>
              <w:rPr>
                <w:spacing w:val="4"/>
              </w:rPr>
              <w:t xml:space="preserve"> </w:t>
            </w:r>
            <w:r>
              <w:rPr>
                <w:spacing w:val="9"/>
              </w:rPr>
              <w:t>与传媒支出</w:t>
            </w:r>
          </w:p>
        </w:tc>
        <w:tc>
          <w:tcPr>
            <w:tcW w:w="1133" w:type="dxa"/>
            <w:vAlign w:val="top"/>
          </w:tcPr>
          <w:p w14:paraId="6D489971">
            <w:pPr>
              <w:pStyle w:val="6"/>
              <w:spacing w:before="211" w:line="178" w:lineRule="auto"/>
              <w:ind w:left="362"/>
            </w:pPr>
            <w:r>
              <w:rPr>
                <w:spacing w:val="3"/>
              </w:rPr>
              <w:t>878.76</w:t>
            </w:r>
          </w:p>
        </w:tc>
        <w:tc>
          <w:tcPr>
            <w:tcW w:w="1133" w:type="dxa"/>
            <w:vAlign w:val="top"/>
          </w:tcPr>
          <w:p w14:paraId="7D7FC4D1">
            <w:pPr>
              <w:pStyle w:val="6"/>
              <w:spacing w:before="211" w:line="178" w:lineRule="auto"/>
              <w:ind w:left="362"/>
            </w:pPr>
            <w:r>
              <w:rPr>
                <w:spacing w:val="3"/>
              </w:rPr>
              <w:t>878.76</w:t>
            </w:r>
          </w:p>
        </w:tc>
        <w:tc>
          <w:tcPr>
            <w:tcW w:w="1133" w:type="dxa"/>
            <w:vAlign w:val="top"/>
          </w:tcPr>
          <w:p w14:paraId="20380EDB">
            <w:pPr>
              <w:pStyle w:val="6"/>
              <w:spacing w:before="211" w:line="178" w:lineRule="auto"/>
              <w:ind w:left="364"/>
            </w:pPr>
            <w:r>
              <w:rPr>
                <w:spacing w:val="3"/>
              </w:rPr>
              <w:t>878.76</w:t>
            </w:r>
          </w:p>
        </w:tc>
        <w:tc>
          <w:tcPr>
            <w:tcW w:w="1133" w:type="dxa"/>
            <w:vAlign w:val="top"/>
          </w:tcPr>
          <w:p w14:paraId="3F6EF44D">
            <w:pPr>
              <w:rPr>
                <w:rFonts w:ascii="Arial"/>
                <w:sz w:val="21"/>
              </w:rPr>
            </w:pPr>
          </w:p>
        </w:tc>
        <w:tc>
          <w:tcPr>
            <w:tcW w:w="1133" w:type="dxa"/>
            <w:vAlign w:val="top"/>
          </w:tcPr>
          <w:p w14:paraId="64DE481F">
            <w:pPr>
              <w:rPr>
                <w:rFonts w:ascii="Arial"/>
                <w:sz w:val="21"/>
              </w:rPr>
            </w:pPr>
          </w:p>
        </w:tc>
        <w:tc>
          <w:tcPr>
            <w:tcW w:w="1133" w:type="dxa"/>
            <w:vAlign w:val="top"/>
          </w:tcPr>
          <w:p w14:paraId="71D180C3">
            <w:pPr>
              <w:rPr>
                <w:rFonts w:ascii="Arial"/>
                <w:sz w:val="21"/>
              </w:rPr>
            </w:pPr>
          </w:p>
        </w:tc>
        <w:tc>
          <w:tcPr>
            <w:tcW w:w="1133" w:type="dxa"/>
            <w:vAlign w:val="top"/>
          </w:tcPr>
          <w:p w14:paraId="79DF97A3">
            <w:pPr>
              <w:rPr>
                <w:rFonts w:ascii="Arial"/>
                <w:sz w:val="21"/>
              </w:rPr>
            </w:pPr>
          </w:p>
        </w:tc>
        <w:tc>
          <w:tcPr>
            <w:tcW w:w="1133" w:type="dxa"/>
            <w:vAlign w:val="top"/>
          </w:tcPr>
          <w:p w14:paraId="376E5234">
            <w:pPr>
              <w:rPr>
                <w:rFonts w:ascii="Arial"/>
                <w:sz w:val="21"/>
              </w:rPr>
            </w:pPr>
          </w:p>
        </w:tc>
        <w:tc>
          <w:tcPr>
            <w:tcW w:w="1133" w:type="dxa"/>
            <w:vAlign w:val="top"/>
          </w:tcPr>
          <w:p w14:paraId="25B57690">
            <w:pPr>
              <w:rPr>
                <w:rFonts w:ascii="Arial"/>
                <w:sz w:val="21"/>
              </w:rPr>
            </w:pPr>
          </w:p>
        </w:tc>
        <w:tc>
          <w:tcPr>
            <w:tcW w:w="1141" w:type="dxa"/>
            <w:vAlign w:val="top"/>
          </w:tcPr>
          <w:p w14:paraId="1638F7E3">
            <w:pPr>
              <w:rPr>
                <w:rFonts w:ascii="Arial"/>
                <w:sz w:val="21"/>
              </w:rPr>
            </w:pPr>
          </w:p>
        </w:tc>
      </w:tr>
      <w:tr w14:paraId="68D48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414341C">
            <w:pPr>
              <w:pStyle w:val="6"/>
              <w:spacing w:before="91" w:line="178" w:lineRule="auto"/>
              <w:ind w:left="289"/>
            </w:pPr>
            <w:r>
              <w:t>3</w:t>
            </w:r>
          </w:p>
        </w:tc>
        <w:tc>
          <w:tcPr>
            <w:tcW w:w="992" w:type="dxa"/>
            <w:vAlign w:val="top"/>
          </w:tcPr>
          <w:p w14:paraId="5DFBABA1">
            <w:pPr>
              <w:pStyle w:val="6"/>
              <w:spacing w:before="89" w:line="179" w:lineRule="auto"/>
              <w:ind w:left="109"/>
            </w:pPr>
            <w:r>
              <w:rPr>
                <w:spacing w:val="3"/>
              </w:rPr>
              <w:t>20701</w:t>
            </w:r>
          </w:p>
        </w:tc>
        <w:tc>
          <w:tcPr>
            <w:tcW w:w="1558" w:type="dxa"/>
            <w:vAlign w:val="top"/>
          </w:tcPr>
          <w:p w14:paraId="0D23D709">
            <w:pPr>
              <w:pStyle w:val="6"/>
              <w:spacing w:before="76" w:line="189" w:lineRule="auto"/>
              <w:ind w:left="102"/>
            </w:pPr>
            <w:r>
              <w:rPr>
                <w:spacing w:val="8"/>
              </w:rPr>
              <w:t>文化和旅游</w:t>
            </w:r>
          </w:p>
        </w:tc>
        <w:tc>
          <w:tcPr>
            <w:tcW w:w="1133" w:type="dxa"/>
            <w:vAlign w:val="top"/>
          </w:tcPr>
          <w:p w14:paraId="6ED017EE">
            <w:pPr>
              <w:pStyle w:val="6"/>
              <w:spacing w:before="91" w:line="178" w:lineRule="auto"/>
              <w:ind w:left="362"/>
            </w:pPr>
            <w:r>
              <w:rPr>
                <w:spacing w:val="3"/>
              </w:rPr>
              <w:t>847.26</w:t>
            </w:r>
          </w:p>
        </w:tc>
        <w:tc>
          <w:tcPr>
            <w:tcW w:w="1133" w:type="dxa"/>
            <w:vAlign w:val="top"/>
          </w:tcPr>
          <w:p w14:paraId="3E574CBC">
            <w:pPr>
              <w:pStyle w:val="6"/>
              <w:spacing w:before="91" w:line="178" w:lineRule="auto"/>
              <w:ind w:left="362"/>
            </w:pPr>
            <w:r>
              <w:rPr>
                <w:spacing w:val="3"/>
              </w:rPr>
              <w:t>847.26</w:t>
            </w:r>
          </w:p>
        </w:tc>
        <w:tc>
          <w:tcPr>
            <w:tcW w:w="1133" w:type="dxa"/>
            <w:vAlign w:val="top"/>
          </w:tcPr>
          <w:p w14:paraId="49D76EEA">
            <w:pPr>
              <w:pStyle w:val="6"/>
              <w:spacing w:before="91" w:line="178" w:lineRule="auto"/>
              <w:ind w:left="364"/>
            </w:pPr>
            <w:r>
              <w:rPr>
                <w:spacing w:val="3"/>
              </w:rPr>
              <w:t>847.26</w:t>
            </w:r>
          </w:p>
        </w:tc>
        <w:tc>
          <w:tcPr>
            <w:tcW w:w="1133" w:type="dxa"/>
            <w:vAlign w:val="top"/>
          </w:tcPr>
          <w:p w14:paraId="661ACD6F">
            <w:pPr>
              <w:rPr>
                <w:rFonts w:ascii="Arial"/>
                <w:sz w:val="21"/>
              </w:rPr>
            </w:pPr>
          </w:p>
        </w:tc>
        <w:tc>
          <w:tcPr>
            <w:tcW w:w="1133" w:type="dxa"/>
            <w:vAlign w:val="top"/>
          </w:tcPr>
          <w:p w14:paraId="4292F9DB">
            <w:pPr>
              <w:rPr>
                <w:rFonts w:ascii="Arial"/>
                <w:sz w:val="21"/>
              </w:rPr>
            </w:pPr>
          </w:p>
        </w:tc>
        <w:tc>
          <w:tcPr>
            <w:tcW w:w="1133" w:type="dxa"/>
            <w:vAlign w:val="top"/>
          </w:tcPr>
          <w:p w14:paraId="41E62C1A">
            <w:pPr>
              <w:rPr>
                <w:rFonts w:ascii="Arial"/>
                <w:sz w:val="21"/>
              </w:rPr>
            </w:pPr>
          </w:p>
        </w:tc>
        <w:tc>
          <w:tcPr>
            <w:tcW w:w="1133" w:type="dxa"/>
            <w:vAlign w:val="top"/>
          </w:tcPr>
          <w:p w14:paraId="0B993535">
            <w:pPr>
              <w:rPr>
                <w:rFonts w:ascii="Arial"/>
                <w:sz w:val="21"/>
              </w:rPr>
            </w:pPr>
          </w:p>
        </w:tc>
        <w:tc>
          <w:tcPr>
            <w:tcW w:w="1133" w:type="dxa"/>
            <w:vAlign w:val="top"/>
          </w:tcPr>
          <w:p w14:paraId="5405590A">
            <w:pPr>
              <w:rPr>
                <w:rFonts w:ascii="Arial"/>
                <w:sz w:val="21"/>
              </w:rPr>
            </w:pPr>
          </w:p>
        </w:tc>
        <w:tc>
          <w:tcPr>
            <w:tcW w:w="1133" w:type="dxa"/>
            <w:vAlign w:val="top"/>
          </w:tcPr>
          <w:p w14:paraId="4E9D9E7C">
            <w:pPr>
              <w:rPr>
                <w:rFonts w:ascii="Arial"/>
                <w:sz w:val="21"/>
              </w:rPr>
            </w:pPr>
          </w:p>
        </w:tc>
        <w:tc>
          <w:tcPr>
            <w:tcW w:w="1141" w:type="dxa"/>
            <w:vAlign w:val="top"/>
          </w:tcPr>
          <w:p w14:paraId="1C48E18A">
            <w:pPr>
              <w:rPr>
                <w:rFonts w:ascii="Arial"/>
                <w:sz w:val="21"/>
              </w:rPr>
            </w:pPr>
          </w:p>
        </w:tc>
      </w:tr>
      <w:tr w14:paraId="4940F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C092AC3">
            <w:pPr>
              <w:pStyle w:val="6"/>
              <w:spacing w:before="216" w:line="176" w:lineRule="auto"/>
              <w:ind w:left="276"/>
            </w:pPr>
            <w:r>
              <w:rPr>
                <w:spacing w:val="3"/>
              </w:rPr>
              <w:t>4</w:t>
            </w:r>
          </w:p>
        </w:tc>
        <w:tc>
          <w:tcPr>
            <w:tcW w:w="992" w:type="dxa"/>
            <w:vAlign w:val="top"/>
          </w:tcPr>
          <w:p w14:paraId="611B2AC4">
            <w:pPr>
              <w:pStyle w:val="6"/>
              <w:spacing w:before="58" w:line="179" w:lineRule="auto"/>
              <w:ind w:left="109"/>
            </w:pPr>
            <w:r>
              <w:rPr>
                <w:spacing w:val="3"/>
              </w:rPr>
              <w:t>207010</w:t>
            </w:r>
          </w:p>
          <w:p w14:paraId="3C9876FF">
            <w:pPr>
              <w:pStyle w:val="6"/>
              <w:spacing w:before="54" w:line="168" w:lineRule="auto"/>
              <w:ind w:left="116"/>
            </w:pPr>
            <w:r>
              <w:t>5</w:t>
            </w:r>
          </w:p>
        </w:tc>
        <w:tc>
          <w:tcPr>
            <w:tcW w:w="1558" w:type="dxa"/>
            <w:vAlign w:val="top"/>
          </w:tcPr>
          <w:p w14:paraId="1C9FE9F5">
            <w:pPr>
              <w:pStyle w:val="6"/>
              <w:spacing w:before="45" w:line="197" w:lineRule="auto"/>
              <w:ind w:left="100" w:right="192" w:firstLine="1"/>
            </w:pPr>
            <w:r>
              <w:rPr>
                <w:spacing w:val="8"/>
              </w:rPr>
              <w:t>文化展示及纪</w:t>
            </w:r>
            <w:r>
              <w:rPr>
                <w:spacing w:val="4"/>
              </w:rPr>
              <w:t xml:space="preserve"> </w:t>
            </w:r>
            <w:r>
              <w:rPr>
                <w:spacing w:val="8"/>
              </w:rPr>
              <w:t>念机构</w:t>
            </w:r>
          </w:p>
        </w:tc>
        <w:tc>
          <w:tcPr>
            <w:tcW w:w="1133" w:type="dxa"/>
            <w:vAlign w:val="top"/>
          </w:tcPr>
          <w:p w14:paraId="03F79868">
            <w:pPr>
              <w:pStyle w:val="6"/>
              <w:spacing w:before="213" w:line="178" w:lineRule="auto"/>
              <w:ind w:left="362"/>
            </w:pPr>
            <w:r>
              <w:rPr>
                <w:spacing w:val="3"/>
              </w:rPr>
              <w:t>847.26</w:t>
            </w:r>
          </w:p>
        </w:tc>
        <w:tc>
          <w:tcPr>
            <w:tcW w:w="1133" w:type="dxa"/>
            <w:vAlign w:val="top"/>
          </w:tcPr>
          <w:p w14:paraId="221122FC">
            <w:pPr>
              <w:pStyle w:val="6"/>
              <w:spacing w:before="213" w:line="178" w:lineRule="auto"/>
              <w:ind w:left="362"/>
            </w:pPr>
            <w:r>
              <w:rPr>
                <w:spacing w:val="3"/>
              </w:rPr>
              <w:t>847.26</w:t>
            </w:r>
          </w:p>
        </w:tc>
        <w:tc>
          <w:tcPr>
            <w:tcW w:w="1133" w:type="dxa"/>
            <w:vAlign w:val="top"/>
          </w:tcPr>
          <w:p w14:paraId="7085C2D3">
            <w:pPr>
              <w:pStyle w:val="6"/>
              <w:spacing w:before="213" w:line="178" w:lineRule="auto"/>
              <w:ind w:left="364"/>
            </w:pPr>
            <w:r>
              <w:rPr>
                <w:spacing w:val="3"/>
              </w:rPr>
              <w:t>847.26</w:t>
            </w:r>
          </w:p>
        </w:tc>
        <w:tc>
          <w:tcPr>
            <w:tcW w:w="1133" w:type="dxa"/>
            <w:vAlign w:val="top"/>
          </w:tcPr>
          <w:p w14:paraId="3B9C3CA6">
            <w:pPr>
              <w:rPr>
                <w:rFonts w:ascii="Arial"/>
                <w:sz w:val="21"/>
              </w:rPr>
            </w:pPr>
          </w:p>
        </w:tc>
        <w:tc>
          <w:tcPr>
            <w:tcW w:w="1133" w:type="dxa"/>
            <w:vAlign w:val="top"/>
          </w:tcPr>
          <w:p w14:paraId="14EE73B6">
            <w:pPr>
              <w:rPr>
                <w:rFonts w:ascii="Arial"/>
                <w:sz w:val="21"/>
              </w:rPr>
            </w:pPr>
          </w:p>
        </w:tc>
        <w:tc>
          <w:tcPr>
            <w:tcW w:w="1133" w:type="dxa"/>
            <w:vAlign w:val="top"/>
          </w:tcPr>
          <w:p w14:paraId="2756D6B0">
            <w:pPr>
              <w:rPr>
                <w:rFonts w:ascii="Arial"/>
                <w:sz w:val="21"/>
              </w:rPr>
            </w:pPr>
          </w:p>
        </w:tc>
        <w:tc>
          <w:tcPr>
            <w:tcW w:w="1133" w:type="dxa"/>
            <w:vAlign w:val="top"/>
          </w:tcPr>
          <w:p w14:paraId="4B980AB9">
            <w:pPr>
              <w:rPr>
                <w:rFonts w:ascii="Arial"/>
                <w:sz w:val="21"/>
              </w:rPr>
            </w:pPr>
          </w:p>
        </w:tc>
        <w:tc>
          <w:tcPr>
            <w:tcW w:w="1133" w:type="dxa"/>
            <w:vAlign w:val="top"/>
          </w:tcPr>
          <w:p w14:paraId="7A3B3F06">
            <w:pPr>
              <w:rPr>
                <w:rFonts w:ascii="Arial"/>
                <w:sz w:val="21"/>
              </w:rPr>
            </w:pPr>
          </w:p>
        </w:tc>
        <w:tc>
          <w:tcPr>
            <w:tcW w:w="1133" w:type="dxa"/>
            <w:vAlign w:val="top"/>
          </w:tcPr>
          <w:p w14:paraId="38022BF9">
            <w:pPr>
              <w:rPr>
                <w:rFonts w:ascii="Arial"/>
                <w:sz w:val="21"/>
              </w:rPr>
            </w:pPr>
          </w:p>
        </w:tc>
        <w:tc>
          <w:tcPr>
            <w:tcW w:w="1141" w:type="dxa"/>
            <w:vAlign w:val="top"/>
          </w:tcPr>
          <w:p w14:paraId="1FAE7001">
            <w:pPr>
              <w:rPr>
                <w:rFonts w:ascii="Arial"/>
                <w:sz w:val="21"/>
              </w:rPr>
            </w:pPr>
          </w:p>
        </w:tc>
      </w:tr>
      <w:tr w14:paraId="0B82A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5BB8722F">
            <w:pPr>
              <w:spacing w:line="284" w:lineRule="auto"/>
              <w:rPr>
                <w:rFonts w:ascii="Arial"/>
                <w:sz w:val="21"/>
              </w:rPr>
            </w:pPr>
          </w:p>
          <w:p w14:paraId="2809885D">
            <w:pPr>
              <w:pStyle w:val="6"/>
              <w:spacing w:before="86" w:line="176" w:lineRule="auto"/>
              <w:ind w:left="292"/>
            </w:pPr>
            <w:r>
              <w:t>5</w:t>
            </w:r>
          </w:p>
        </w:tc>
        <w:tc>
          <w:tcPr>
            <w:tcW w:w="992" w:type="dxa"/>
            <w:vAlign w:val="top"/>
          </w:tcPr>
          <w:p w14:paraId="7A7EFCFB">
            <w:pPr>
              <w:spacing w:line="281" w:lineRule="auto"/>
              <w:rPr>
                <w:rFonts w:ascii="Arial"/>
                <w:sz w:val="21"/>
              </w:rPr>
            </w:pPr>
          </w:p>
          <w:p w14:paraId="59212F7A">
            <w:pPr>
              <w:pStyle w:val="6"/>
              <w:spacing w:before="86" w:line="178" w:lineRule="auto"/>
              <w:ind w:left="109"/>
            </w:pPr>
            <w:r>
              <w:rPr>
                <w:spacing w:val="3"/>
              </w:rPr>
              <w:t>20799</w:t>
            </w:r>
          </w:p>
        </w:tc>
        <w:tc>
          <w:tcPr>
            <w:tcW w:w="1558" w:type="dxa"/>
            <w:vAlign w:val="top"/>
          </w:tcPr>
          <w:p w14:paraId="40CAF2C7">
            <w:pPr>
              <w:pStyle w:val="6"/>
              <w:spacing w:before="46" w:line="203"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6820CE52">
            <w:pPr>
              <w:spacing w:line="280" w:lineRule="auto"/>
              <w:rPr>
                <w:rFonts w:ascii="Arial"/>
                <w:sz w:val="21"/>
              </w:rPr>
            </w:pPr>
          </w:p>
          <w:p w14:paraId="10095868">
            <w:pPr>
              <w:pStyle w:val="6"/>
              <w:spacing w:before="86" w:line="179" w:lineRule="auto"/>
              <w:ind w:left="488"/>
            </w:pPr>
            <w:r>
              <w:rPr>
                <w:spacing w:val="1"/>
              </w:rPr>
              <w:t>31.50</w:t>
            </w:r>
          </w:p>
        </w:tc>
        <w:tc>
          <w:tcPr>
            <w:tcW w:w="1133" w:type="dxa"/>
            <w:vAlign w:val="top"/>
          </w:tcPr>
          <w:p w14:paraId="7A3DFE18">
            <w:pPr>
              <w:spacing w:line="280" w:lineRule="auto"/>
              <w:rPr>
                <w:rFonts w:ascii="Arial"/>
                <w:sz w:val="21"/>
              </w:rPr>
            </w:pPr>
          </w:p>
          <w:p w14:paraId="29072736">
            <w:pPr>
              <w:pStyle w:val="6"/>
              <w:spacing w:before="86" w:line="179" w:lineRule="auto"/>
              <w:ind w:left="488"/>
            </w:pPr>
            <w:r>
              <w:rPr>
                <w:spacing w:val="1"/>
              </w:rPr>
              <w:t>31.50</w:t>
            </w:r>
          </w:p>
        </w:tc>
        <w:tc>
          <w:tcPr>
            <w:tcW w:w="1133" w:type="dxa"/>
            <w:vAlign w:val="top"/>
          </w:tcPr>
          <w:p w14:paraId="0E52C87A">
            <w:pPr>
              <w:spacing w:line="280" w:lineRule="auto"/>
              <w:rPr>
                <w:rFonts w:ascii="Arial"/>
                <w:sz w:val="21"/>
              </w:rPr>
            </w:pPr>
          </w:p>
          <w:p w14:paraId="2F243376">
            <w:pPr>
              <w:pStyle w:val="6"/>
              <w:spacing w:before="86" w:line="179" w:lineRule="auto"/>
              <w:ind w:left="490"/>
            </w:pPr>
            <w:r>
              <w:rPr>
                <w:spacing w:val="1"/>
              </w:rPr>
              <w:t>31.50</w:t>
            </w:r>
          </w:p>
        </w:tc>
        <w:tc>
          <w:tcPr>
            <w:tcW w:w="1133" w:type="dxa"/>
            <w:vAlign w:val="top"/>
          </w:tcPr>
          <w:p w14:paraId="0E101EF4">
            <w:pPr>
              <w:rPr>
                <w:rFonts w:ascii="Arial"/>
                <w:sz w:val="21"/>
              </w:rPr>
            </w:pPr>
          </w:p>
        </w:tc>
        <w:tc>
          <w:tcPr>
            <w:tcW w:w="1133" w:type="dxa"/>
            <w:vAlign w:val="top"/>
          </w:tcPr>
          <w:p w14:paraId="5893E833">
            <w:pPr>
              <w:rPr>
                <w:rFonts w:ascii="Arial"/>
                <w:sz w:val="21"/>
              </w:rPr>
            </w:pPr>
          </w:p>
        </w:tc>
        <w:tc>
          <w:tcPr>
            <w:tcW w:w="1133" w:type="dxa"/>
            <w:vAlign w:val="top"/>
          </w:tcPr>
          <w:p w14:paraId="5115B4A3">
            <w:pPr>
              <w:rPr>
                <w:rFonts w:ascii="Arial"/>
                <w:sz w:val="21"/>
              </w:rPr>
            </w:pPr>
          </w:p>
        </w:tc>
        <w:tc>
          <w:tcPr>
            <w:tcW w:w="1133" w:type="dxa"/>
            <w:vAlign w:val="top"/>
          </w:tcPr>
          <w:p w14:paraId="7424622D">
            <w:pPr>
              <w:rPr>
                <w:rFonts w:ascii="Arial"/>
                <w:sz w:val="21"/>
              </w:rPr>
            </w:pPr>
          </w:p>
        </w:tc>
        <w:tc>
          <w:tcPr>
            <w:tcW w:w="1133" w:type="dxa"/>
            <w:vAlign w:val="top"/>
          </w:tcPr>
          <w:p w14:paraId="07CE1668">
            <w:pPr>
              <w:rPr>
                <w:rFonts w:ascii="Arial"/>
                <w:sz w:val="21"/>
              </w:rPr>
            </w:pPr>
          </w:p>
        </w:tc>
        <w:tc>
          <w:tcPr>
            <w:tcW w:w="1133" w:type="dxa"/>
            <w:vAlign w:val="top"/>
          </w:tcPr>
          <w:p w14:paraId="5B919E66">
            <w:pPr>
              <w:rPr>
                <w:rFonts w:ascii="Arial"/>
                <w:sz w:val="21"/>
              </w:rPr>
            </w:pPr>
          </w:p>
        </w:tc>
        <w:tc>
          <w:tcPr>
            <w:tcW w:w="1141" w:type="dxa"/>
            <w:vAlign w:val="top"/>
          </w:tcPr>
          <w:p w14:paraId="6F1EAF47">
            <w:pPr>
              <w:rPr>
                <w:rFonts w:ascii="Arial"/>
                <w:sz w:val="21"/>
              </w:rPr>
            </w:pPr>
          </w:p>
        </w:tc>
      </w:tr>
      <w:tr w14:paraId="2FF92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7DD6E930">
            <w:pPr>
              <w:spacing w:line="280" w:lineRule="auto"/>
              <w:rPr>
                <w:rFonts w:ascii="Arial"/>
                <w:sz w:val="21"/>
              </w:rPr>
            </w:pPr>
          </w:p>
          <w:p w14:paraId="4BC07C5A">
            <w:pPr>
              <w:pStyle w:val="6"/>
              <w:spacing w:before="86" w:line="178" w:lineRule="auto"/>
              <w:ind w:left="286"/>
            </w:pPr>
            <w:r>
              <w:t>6</w:t>
            </w:r>
          </w:p>
        </w:tc>
        <w:tc>
          <w:tcPr>
            <w:tcW w:w="992" w:type="dxa"/>
            <w:vAlign w:val="top"/>
          </w:tcPr>
          <w:p w14:paraId="6841881F">
            <w:pPr>
              <w:pStyle w:val="6"/>
              <w:spacing w:before="214" w:line="178" w:lineRule="auto"/>
              <w:ind w:left="109"/>
            </w:pPr>
            <w:r>
              <w:rPr>
                <w:spacing w:val="3"/>
              </w:rPr>
              <w:t>207999</w:t>
            </w:r>
          </w:p>
          <w:p w14:paraId="31417985">
            <w:pPr>
              <w:pStyle w:val="6"/>
              <w:spacing w:before="52" w:line="178" w:lineRule="auto"/>
              <w:ind w:left="108"/>
            </w:pPr>
            <w:r>
              <w:t>9</w:t>
            </w:r>
          </w:p>
        </w:tc>
        <w:tc>
          <w:tcPr>
            <w:tcW w:w="1558" w:type="dxa"/>
            <w:vAlign w:val="top"/>
          </w:tcPr>
          <w:p w14:paraId="5702A7EB">
            <w:pPr>
              <w:pStyle w:val="6"/>
              <w:spacing w:before="46" w:line="203"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40FAA7D3">
            <w:pPr>
              <w:spacing w:line="279" w:lineRule="auto"/>
              <w:rPr>
                <w:rFonts w:ascii="Arial"/>
                <w:sz w:val="21"/>
              </w:rPr>
            </w:pPr>
          </w:p>
          <w:p w14:paraId="475FE10E">
            <w:pPr>
              <w:pStyle w:val="6"/>
              <w:spacing w:before="86" w:line="179" w:lineRule="auto"/>
              <w:ind w:left="488"/>
            </w:pPr>
            <w:r>
              <w:rPr>
                <w:spacing w:val="1"/>
              </w:rPr>
              <w:t>31.50</w:t>
            </w:r>
          </w:p>
        </w:tc>
        <w:tc>
          <w:tcPr>
            <w:tcW w:w="1133" w:type="dxa"/>
            <w:vAlign w:val="top"/>
          </w:tcPr>
          <w:p w14:paraId="506FC227">
            <w:pPr>
              <w:spacing w:line="279" w:lineRule="auto"/>
              <w:rPr>
                <w:rFonts w:ascii="Arial"/>
                <w:sz w:val="21"/>
              </w:rPr>
            </w:pPr>
          </w:p>
          <w:p w14:paraId="0B9EEEDA">
            <w:pPr>
              <w:pStyle w:val="6"/>
              <w:spacing w:before="86" w:line="179" w:lineRule="auto"/>
              <w:ind w:left="488"/>
            </w:pPr>
            <w:r>
              <w:rPr>
                <w:spacing w:val="1"/>
              </w:rPr>
              <w:t>31.50</w:t>
            </w:r>
          </w:p>
        </w:tc>
        <w:tc>
          <w:tcPr>
            <w:tcW w:w="1133" w:type="dxa"/>
            <w:vAlign w:val="top"/>
          </w:tcPr>
          <w:p w14:paraId="412F9125">
            <w:pPr>
              <w:spacing w:line="279" w:lineRule="auto"/>
              <w:rPr>
                <w:rFonts w:ascii="Arial"/>
                <w:sz w:val="21"/>
              </w:rPr>
            </w:pPr>
          </w:p>
          <w:p w14:paraId="40F02319">
            <w:pPr>
              <w:pStyle w:val="6"/>
              <w:spacing w:before="86" w:line="179" w:lineRule="auto"/>
              <w:ind w:left="490"/>
            </w:pPr>
            <w:r>
              <w:rPr>
                <w:spacing w:val="1"/>
              </w:rPr>
              <w:t>31.50</w:t>
            </w:r>
          </w:p>
        </w:tc>
        <w:tc>
          <w:tcPr>
            <w:tcW w:w="1133" w:type="dxa"/>
            <w:vAlign w:val="top"/>
          </w:tcPr>
          <w:p w14:paraId="1BFED261">
            <w:pPr>
              <w:rPr>
                <w:rFonts w:ascii="Arial"/>
                <w:sz w:val="21"/>
              </w:rPr>
            </w:pPr>
          </w:p>
        </w:tc>
        <w:tc>
          <w:tcPr>
            <w:tcW w:w="1133" w:type="dxa"/>
            <w:vAlign w:val="top"/>
          </w:tcPr>
          <w:p w14:paraId="135D72BE">
            <w:pPr>
              <w:rPr>
                <w:rFonts w:ascii="Arial"/>
                <w:sz w:val="21"/>
              </w:rPr>
            </w:pPr>
          </w:p>
        </w:tc>
        <w:tc>
          <w:tcPr>
            <w:tcW w:w="1133" w:type="dxa"/>
            <w:vAlign w:val="top"/>
          </w:tcPr>
          <w:p w14:paraId="7FA64E8C">
            <w:pPr>
              <w:rPr>
                <w:rFonts w:ascii="Arial"/>
                <w:sz w:val="21"/>
              </w:rPr>
            </w:pPr>
          </w:p>
        </w:tc>
        <w:tc>
          <w:tcPr>
            <w:tcW w:w="1133" w:type="dxa"/>
            <w:vAlign w:val="top"/>
          </w:tcPr>
          <w:p w14:paraId="3AA3E3A6">
            <w:pPr>
              <w:rPr>
                <w:rFonts w:ascii="Arial"/>
                <w:sz w:val="21"/>
              </w:rPr>
            </w:pPr>
          </w:p>
        </w:tc>
        <w:tc>
          <w:tcPr>
            <w:tcW w:w="1133" w:type="dxa"/>
            <w:vAlign w:val="top"/>
          </w:tcPr>
          <w:p w14:paraId="38EA1EA2">
            <w:pPr>
              <w:rPr>
                <w:rFonts w:ascii="Arial"/>
                <w:sz w:val="21"/>
              </w:rPr>
            </w:pPr>
          </w:p>
        </w:tc>
        <w:tc>
          <w:tcPr>
            <w:tcW w:w="1133" w:type="dxa"/>
            <w:vAlign w:val="top"/>
          </w:tcPr>
          <w:p w14:paraId="16E0C7A8">
            <w:pPr>
              <w:rPr>
                <w:rFonts w:ascii="Arial"/>
                <w:sz w:val="21"/>
              </w:rPr>
            </w:pPr>
          </w:p>
        </w:tc>
        <w:tc>
          <w:tcPr>
            <w:tcW w:w="1141" w:type="dxa"/>
            <w:vAlign w:val="top"/>
          </w:tcPr>
          <w:p w14:paraId="3B2FEC9C">
            <w:pPr>
              <w:rPr>
                <w:rFonts w:ascii="Arial"/>
                <w:sz w:val="21"/>
              </w:rPr>
            </w:pPr>
          </w:p>
        </w:tc>
      </w:tr>
      <w:tr w14:paraId="5D76B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82BA001">
            <w:pPr>
              <w:pStyle w:val="6"/>
              <w:spacing w:before="219" w:line="176" w:lineRule="auto"/>
              <w:ind w:left="283"/>
            </w:pPr>
            <w:r>
              <w:t>7</w:t>
            </w:r>
          </w:p>
        </w:tc>
        <w:tc>
          <w:tcPr>
            <w:tcW w:w="992" w:type="dxa"/>
            <w:vAlign w:val="top"/>
          </w:tcPr>
          <w:p w14:paraId="4C42C2E6">
            <w:pPr>
              <w:pStyle w:val="6"/>
              <w:spacing w:before="216" w:line="178" w:lineRule="auto"/>
              <w:ind w:left="109"/>
            </w:pPr>
            <w:r>
              <w:rPr>
                <w:spacing w:val="1"/>
              </w:rPr>
              <w:t>208</w:t>
            </w:r>
          </w:p>
        </w:tc>
        <w:tc>
          <w:tcPr>
            <w:tcW w:w="1558" w:type="dxa"/>
            <w:vAlign w:val="top"/>
          </w:tcPr>
          <w:p w14:paraId="49E5AE62">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5687ED38">
            <w:pPr>
              <w:pStyle w:val="6"/>
              <w:spacing w:before="216" w:line="178" w:lineRule="auto"/>
              <w:ind w:left="485"/>
            </w:pPr>
            <w:r>
              <w:rPr>
                <w:spacing w:val="2"/>
              </w:rPr>
              <w:t>82.98</w:t>
            </w:r>
          </w:p>
        </w:tc>
        <w:tc>
          <w:tcPr>
            <w:tcW w:w="1133" w:type="dxa"/>
            <w:vAlign w:val="top"/>
          </w:tcPr>
          <w:p w14:paraId="14ABAAAC">
            <w:pPr>
              <w:pStyle w:val="6"/>
              <w:spacing w:before="216" w:line="178" w:lineRule="auto"/>
              <w:ind w:left="484"/>
            </w:pPr>
            <w:r>
              <w:rPr>
                <w:spacing w:val="2"/>
              </w:rPr>
              <w:t>82.98</w:t>
            </w:r>
          </w:p>
        </w:tc>
        <w:tc>
          <w:tcPr>
            <w:tcW w:w="1133" w:type="dxa"/>
            <w:vAlign w:val="top"/>
          </w:tcPr>
          <w:p w14:paraId="78C3C7EE">
            <w:pPr>
              <w:pStyle w:val="6"/>
              <w:spacing w:before="216" w:line="178" w:lineRule="auto"/>
              <w:ind w:left="487"/>
            </w:pPr>
            <w:r>
              <w:rPr>
                <w:spacing w:val="2"/>
              </w:rPr>
              <w:t>82.98</w:t>
            </w:r>
          </w:p>
        </w:tc>
        <w:tc>
          <w:tcPr>
            <w:tcW w:w="1133" w:type="dxa"/>
            <w:vAlign w:val="top"/>
          </w:tcPr>
          <w:p w14:paraId="3E11F80E">
            <w:pPr>
              <w:rPr>
                <w:rFonts w:ascii="Arial"/>
                <w:sz w:val="21"/>
              </w:rPr>
            </w:pPr>
          </w:p>
        </w:tc>
        <w:tc>
          <w:tcPr>
            <w:tcW w:w="1133" w:type="dxa"/>
            <w:vAlign w:val="top"/>
          </w:tcPr>
          <w:p w14:paraId="13BCC3CC">
            <w:pPr>
              <w:rPr>
                <w:rFonts w:ascii="Arial"/>
                <w:sz w:val="21"/>
              </w:rPr>
            </w:pPr>
          </w:p>
        </w:tc>
        <w:tc>
          <w:tcPr>
            <w:tcW w:w="1133" w:type="dxa"/>
            <w:vAlign w:val="top"/>
          </w:tcPr>
          <w:p w14:paraId="47165CE0">
            <w:pPr>
              <w:rPr>
                <w:rFonts w:ascii="Arial"/>
                <w:sz w:val="21"/>
              </w:rPr>
            </w:pPr>
          </w:p>
        </w:tc>
        <w:tc>
          <w:tcPr>
            <w:tcW w:w="1133" w:type="dxa"/>
            <w:vAlign w:val="top"/>
          </w:tcPr>
          <w:p w14:paraId="1F8A6B92">
            <w:pPr>
              <w:rPr>
                <w:rFonts w:ascii="Arial"/>
                <w:sz w:val="21"/>
              </w:rPr>
            </w:pPr>
          </w:p>
        </w:tc>
        <w:tc>
          <w:tcPr>
            <w:tcW w:w="1133" w:type="dxa"/>
            <w:vAlign w:val="top"/>
          </w:tcPr>
          <w:p w14:paraId="071081C0">
            <w:pPr>
              <w:rPr>
                <w:rFonts w:ascii="Arial"/>
                <w:sz w:val="21"/>
              </w:rPr>
            </w:pPr>
          </w:p>
        </w:tc>
        <w:tc>
          <w:tcPr>
            <w:tcW w:w="1133" w:type="dxa"/>
            <w:vAlign w:val="top"/>
          </w:tcPr>
          <w:p w14:paraId="16F0E8C7">
            <w:pPr>
              <w:rPr>
                <w:rFonts w:ascii="Arial"/>
                <w:sz w:val="21"/>
              </w:rPr>
            </w:pPr>
          </w:p>
        </w:tc>
        <w:tc>
          <w:tcPr>
            <w:tcW w:w="1141" w:type="dxa"/>
            <w:vAlign w:val="top"/>
          </w:tcPr>
          <w:p w14:paraId="65617581">
            <w:pPr>
              <w:rPr>
                <w:rFonts w:ascii="Arial"/>
                <w:sz w:val="21"/>
              </w:rPr>
            </w:pPr>
          </w:p>
        </w:tc>
      </w:tr>
      <w:tr w14:paraId="2D656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1D74CEA">
            <w:pPr>
              <w:pStyle w:val="6"/>
              <w:spacing w:before="217" w:line="179" w:lineRule="auto"/>
              <w:ind w:left="285"/>
            </w:pPr>
            <w:r>
              <w:t>8</w:t>
            </w:r>
          </w:p>
        </w:tc>
        <w:tc>
          <w:tcPr>
            <w:tcW w:w="992" w:type="dxa"/>
            <w:vAlign w:val="top"/>
          </w:tcPr>
          <w:p w14:paraId="6B8A25EC">
            <w:pPr>
              <w:pStyle w:val="6"/>
              <w:spacing w:before="218" w:line="178" w:lineRule="auto"/>
              <w:ind w:left="109"/>
            </w:pPr>
            <w:r>
              <w:rPr>
                <w:spacing w:val="3"/>
              </w:rPr>
              <w:t>20805</w:t>
            </w:r>
          </w:p>
        </w:tc>
        <w:tc>
          <w:tcPr>
            <w:tcW w:w="1558" w:type="dxa"/>
            <w:vAlign w:val="top"/>
          </w:tcPr>
          <w:p w14:paraId="23F9481E">
            <w:pPr>
              <w:pStyle w:val="6"/>
              <w:spacing w:before="48" w:line="196" w:lineRule="auto"/>
              <w:ind w:left="101" w:right="192"/>
            </w:pPr>
            <w:r>
              <w:rPr>
                <w:spacing w:val="9"/>
              </w:rPr>
              <w:t>行政事业单位</w:t>
            </w:r>
            <w:r>
              <w:t xml:space="preserve"> </w:t>
            </w:r>
            <w:r>
              <w:rPr>
                <w:spacing w:val="8"/>
              </w:rPr>
              <w:t>养老支出</w:t>
            </w:r>
          </w:p>
        </w:tc>
        <w:tc>
          <w:tcPr>
            <w:tcW w:w="1133" w:type="dxa"/>
            <w:vAlign w:val="top"/>
          </w:tcPr>
          <w:p w14:paraId="1C382C32">
            <w:pPr>
              <w:pStyle w:val="6"/>
              <w:spacing w:before="216" w:line="179" w:lineRule="auto"/>
              <w:ind w:left="485"/>
            </w:pPr>
            <w:r>
              <w:rPr>
                <w:spacing w:val="2"/>
              </w:rPr>
              <w:t>80.81</w:t>
            </w:r>
          </w:p>
        </w:tc>
        <w:tc>
          <w:tcPr>
            <w:tcW w:w="1133" w:type="dxa"/>
            <w:vAlign w:val="top"/>
          </w:tcPr>
          <w:p w14:paraId="48AE41A6">
            <w:pPr>
              <w:pStyle w:val="6"/>
              <w:spacing w:before="216" w:line="179" w:lineRule="auto"/>
              <w:ind w:left="484"/>
            </w:pPr>
            <w:r>
              <w:rPr>
                <w:spacing w:val="2"/>
              </w:rPr>
              <w:t>80.81</w:t>
            </w:r>
          </w:p>
        </w:tc>
        <w:tc>
          <w:tcPr>
            <w:tcW w:w="1133" w:type="dxa"/>
            <w:vAlign w:val="top"/>
          </w:tcPr>
          <w:p w14:paraId="3DCC2957">
            <w:pPr>
              <w:pStyle w:val="6"/>
              <w:spacing w:before="216" w:line="179" w:lineRule="auto"/>
              <w:ind w:left="487"/>
            </w:pPr>
            <w:r>
              <w:rPr>
                <w:spacing w:val="2"/>
              </w:rPr>
              <w:t>80.81</w:t>
            </w:r>
          </w:p>
        </w:tc>
        <w:tc>
          <w:tcPr>
            <w:tcW w:w="1133" w:type="dxa"/>
            <w:vAlign w:val="top"/>
          </w:tcPr>
          <w:p w14:paraId="0BFCA451">
            <w:pPr>
              <w:rPr>
                <w:rFonts w:ascii="Arial"/>
                <w:sz w:val="21"/>
              </w:rPr>
            </w:pPr>
          </w:p>
        </w:tc>
        <w:tc>
          <w:tcPr>
            <w:tcW w:w="1133" w:type="dxa"/>
            <w:vAlign w:val="top"/>
          </w:tcPr>
          <w:p w14:paraId="74D83BD3">
            <w:pPr>
              <w:rPr>
                <w:rFonts w:ascii="Arial"/>
                <w:sz w:val="21"/>
              </w:rPr>
            </w:pPr>
          </w:p>
        </w:tc>
        <w:tc>
          <w:tcPr>
            <w:tcW w:w="1133" w:type="dxa"/>
            <w:vAlign w:val="top"/>
          </w:tcPr>
          <w:p w14:paraId="20FC88E9">
            <w:pPr>
              <w:rPr>
                <w:rFonts w:ascii="Arial"/>
                <w:sz w:val="21"/>
              </w:rPr>
            </w:pPr>
          </w:p>
        </w:tc>
        <w:tc>
          <w:tcPr>
            <w:tcW w:w="1133" w:type="dxa"/>
            <w:vAlign w:val="top"/>
          </w:tcPr>
          <w:p w14:paraId="086C9C9C">
            <w:pPr>
              <w:rPr>
                <w:rFonts w:ascii="Arial"/>
                <w:sz w:val="21"/>
              </w:rPr>
            </w:pPr>
          </w:p>
        </w:tc>
        <w:tc>
          <w:tcPr>
            <w:tcW w:w="1133" w:type="dxa"/>
            <w:vAlign w:val="top"/>
          </w:tcPr>
          <w:p w14:paraId="39AA100D">
            <w:pPr>
              <w:rPr>
                <w:rFonts w:ascii="Arial"/>
                <w:sz w:val="21"/>
              </w:rPr>
            </w:pPr>
          </w:p>
        </w:tc>
        <w:tc>
          <w:tcPr>
            <w:tcW w:w="1133" w:type="dxa"/>
            <w:vAlign w:val="top"/>
          </w:tcPr>
          <w:p w14:paraId="369D73FD">
            <w:pPr>
              <w:rPr>
                <w:rFonts w:ascii="Arial"/>
                <w:sz w:val="21"/>
              </w:rPr>
            </w:pPr>
          </w:p>
        </w:tc>
        <w:tc>
          <w:tcPr>
            <w:tcW w:w="1141" w:type="dxa"/>
            <w:vAlign w:val="top"/>
          </w:tcPr>
          <w:p w14:paraId="597FBC16">
            <w:pPr>
              <w:rPr>
                <w:rFonts w:ascii="Arial"/>
                <w:sz w:val="21"/>
              </w:rPr>
            </w:pPr>
          </w:p>
        </w:tc>
      </w:tr>
      <w:tr w14:paraId="2DBCD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077AD232">
            <w:pPr>
              <w:pStyle w:val="6"/>
              <w:spacing w:before="218" w:line="178" w:lineRule="auto"/>
              <w:ind w:left="284"/>
            </w:pPr>
            <w:r>
              <w:t>9</w:t>
            </w:r>
          </w:p>
        </w:tc>
        <w:tc>
          <w:tcPr>
            <w:tcW w:w="992" w:type="dxa"/>
            <w:vAlign w:val="top"/>
          </w:tcPr>
          <w:p w14:paraId="5B8BA7A9">
            <w:pPr>
              <w:pStyle w:val="6"/>
              <w:spacing w:before="66" w:line="178" w:lineRule="auto"/>
              <w:ind w:left="109"/>
            </w:pPr>
            <w:r>
              <w:rPr>
                <w:spacing w:val="3"/>
              </w:rPr>
              <w:t>208050</w:t>
            </w:r>
          </w:p>
          <w:p w14:paraId="3EA0BFB6">
            <w:pPr>
              <w:pStyle w:val="6"/>
              <w:spacing w:before="52" w:line="165" w:lineRule="auto"/>
              <w:ind w:left="109"/>
            </w:pPr>
            <w:r>
              <w:t>2</w:t>
            </w:r>
          </w:p>
        </w:tc>
        <w:tc>
          <w:tcPr>
            <w:tcW w:w="1558" w:type="dxa"/>
            <w:vAlign w:val="top"/>
          </w:tcPr>
          <w:p w14:paraId="2E179930">
            <w:pPr>
              <w:pStyle w:val="6"/>
              <w:spacing w:before="52" w:line="195" w:lineRule="auto"/>
              <w:ind w:left="100" w:right="192" w:firstLine="1"/>
            </w:pPr>
            <w:r>
              <w:rPr>
                <w:spacing w:val="8"/>
              </w:rPr>
              <w:t>事业单位离退</w:t>
            </w:r>
            <w:r>
              <w:rPr>
                <w:spacing w:val="4"/>
              </w:rPr>
              <w:t xml:space="preserve"> </w:t>
            </w:r>
            <w:r>
              <w:rPr>
                <w:spacing w:val="6"/>
              </w:rPr>
              <w:t>休</w:t>
            </w:r>
          </w:p>
        </w:tc>
        <w:tc>
          <w:tcPr>
            <w:tcW w:w="1133" w:type="dxa"/>
            <w:vAlign w:val="top"/>
          </w:tcPr>
          <w:p w14:paraId="09453A50">
            <w:pPr>
              <w:pStyle w:val="6"/>
              <w:spacing w:before="216" w:line="179" w:lineRule="auto"/>
              <w:ind w:left="476"/>
            </w:pPr>
            <w:r>
              <w:rPr>
                <w:spacing w:val="4"/>
              </w:rPr>
              <w:t>41.40</w:t>
            </w:r>
          </w:p>
        </w:tc>
        <w:tc>
          <w:tcPr>
            <w:tcW w:w="1133" w:type="dxa"/>
            <w:vAlign w:val="top"/>
          </w:tcPr>
          <w:p w14:paraId="1B4100A9">
            <w:pPr>
              <w:pStyle w:val="6"/>
              <w:spacing w:before="216" w:line="179" w:lineRule="auto"/>
              <w:ind w:left="475"/>
            </w:pPr>
            <w:r>
              <w:rPr>
                <w:spacing w:val="4"/>
              </w:rPr>
              <w:t>41.40</w:t>
            </w:r>
          </w:p>
        </w:tc>
        <w:tc>
          <w:tcPr>
            <w:tcW w:w="1133" w:type="dxa"/>
            <w:vAlign w:val="top"/>
          </w:tcPr>
          <w:p w14:paraId="4E14D863">
            <w:pPr>
              <w:pStyle w:val="6"/>
              <w:spacing w:before="216" w:line="179" w:lineRule="auto"/>
              <w:ind w:left="478"/>
            </w:pPr>
            <w:r>
              <w:rPr>
                <w:spacing w:val="4"/>
              </w:rPr>
              <w:t>41.40</w:t>
            </w:r>
          </w:p>
        </w:tc>
        <w:tc>
          <w:tcPr>
            <w:tcW w:w="1133" w:type="dxa"/>
            <w:vAlign w:val="top"/>
          </w:tcPr>
          <w:p w14:paraId="4E8ECDD1">
            <w:pPr>
              <w:rPr>
                <w:rFonts w:ascii="Arial"/>
                <w:sz w:val="21"/>
              </w:rPr>
            </w:pPr>
          </w:p>
        </w:tc>
        <w:tc>
          <w:tcPr>
            <w:tcW w:w="1133" w:type="dxa"/>
            <w:vAlign w:val="top"/>
          </w:tcPr>
          <w:p w14:paraId="71D42AD5">
            <w:pPr>
              <w:rPr>
                <w:rFonts w:ascii="Arial"/>
                <w:sz w:val="21"/>
              </w:rPr>
            </w:pPr>
          </w:p>
        </w:tc>
        <w:tc>
          <w:tcPr>
            <w:tcW w:w="1133" w:type="dxa"/>
            <w:vAlign w:val="top"/>
          </w:tcPr>
          <w:p w14:paraId="7B44A3D1">
            <w:pPr>
              <w:rPr>
                <w:rFonts w:ascii="Arial"/>
                <w:sz w:val="21"/>
              </w:rPr>
            </w:pPr>
          </w:p>
        </w:tc>
        <w:tc>
          <w:tcPr>
            <w:tcW w:w="1133" w:type="dxa"/>
            <w:vAlign w:val="top"/>
          </w:tcPr>
          <w:p w14:paraId="55C8BA2D">
            <w:pPr>
              <w:rPr>
                <w:rFonts w:ascii="Arial"/>
                <w:sz w:val="21"/>
              </w:rPr>
            </w:pPr>
          </w:p>
        </w:tc>
        <w:tc>
          <w:tcPr>
            <w:tcW w:w="1133" w:type="dxa"/>
            <w:vAlign w:val="top"/>
          </w:tcPr>
          <w:p w14:paraId="74A9E2BF">
            <w:pPr>
              <w:rPr>
                <w:rFonts w:ascii="Arial"/>
                <w:sz w:val="21"/>
              </w:rPr>
            </w:pPr>
          </w:p>
        </w:tc>
        <w:tc>
          <w:tcPr>
            <w:tcW w:w="1133" w:type="dxa"/>
            <w:vAlign w:val="top"/>
          </w:tcPr>
          <w:p w14:paraId="166785EF">
            <w:pPr>
              <w:rPr>
                <w:rFonts w:ascii="Arial"/>
                <w:sz w:val="21"/>
              </w:rPr>
            </w:pPr>
          </w:p>
        </w:tc>
        <w:tc>
          <w:tcPr>
            <w:tcW w:w="1141" w:type="dxa"/>
            <w:vAlign w:val="top"/>
          </w:tcPr>
          <w:p w14:paraId="1561B5E1">
            <w:pPr>
              <w:rPr>
                <w:rFonts w:ascii="Arial"/>
                <w:sz w:val="21"/>
              </w:rPr>
            </w:pPr>
          </w:p>
        </w:tc>
      </w:tr>
      <w:tr w14:paraId="27973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687" w:type="dxa"/>
            <w:vAlign w:val="top"/>
          </w:tcPr>
          <w:p w14:paraId="43A46507">
            <w:pPr>
              <w:spacing w:line="284" w:lineRule="auto"/>
              <w:rPr>
                <w:rFonts w:ascii="Arial"/>
                <w:sz w:val="21"/>
              </w:rPr>
            </w:pPr>
          </w:p>
          <w:p w14:paraId="6AF5D8E9">
            <w:pPr>
              <w:pStyle w:val="6"/>
              <w:spacing w:before="85" w:line="179" w:lineRule="auto"/>
              <w:ind w:left="232"/>
            </w:pPr>
            <w:r>
              <w:rPr>
                <w:spacing w:val="-5"/>
              </w:rPr>
              <w:t>10</w:t>
            </w:r>
          </w:p>
        </w:tc>
        <w:tc>
          <w:tcPr>
            <w:tcW w:w="992" w:type="dxa"/>
            <w:vAlign w:val="top"/>
          </w:tcPr>
          <w:p w14:paraId="7145154A">
            <w:pPr>
              <w:pStyle w:val="6"/>
              <w:spacing w:before="219" w:line="178" w:lineRule="auto"/>
              <w:ind w:left="109"/>
            </w:pPr>
            <w:r>
              <w:rPr>
                <w:spacing w:val="3"/>
              </w:rPr>
              <w:t>208050</w:t>
            </w:r>
          </w:p>
          <w:p w14:paraId="64D7D11A">
            <w:pPr>
              <w:pStyle w:val="6"/>
              <w:spacing w:before="55" w:line="176" w:lineRule="auto"/>
              <w:ind w:left="116"/>
            </w:pPr>
            <w:r>
              <w:t>5</w:t>
            </w:r>
          </w:p>
        </w:tc>
        <w:tc>
          <w:tcPr>
            <w:tcW w:w="1558" w:type="dxa"/>
            <w:vAlign w:val="top"/>
          </w:tcPr>
          <w:p w14:paraId="5F34033F">
            <w:pPr>
              <w:pStyle w:val="6"/>
              <w:spacing w:before="50" w:line="203"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36AB6E04">
            <w:pPr>
              <w:spacing w:line="284" w:lineRule="auto"/>
              <w:rPr>
                <w:rFonts w:ascii="Arial"/>
                <w:sz w:val="21"/>
              </w:rPr>
            </w:pPr>
          </w:p>
          <w:p w14:paraId="64DBD8C1">
            <w:pPr>
              <w:pStyle w:val="6"/>
              <w:spacing w:before="85" w:line="179" w:lineRule="auto"/>
              <w:ind w:left="488"/>
            </w:pPr>
            <w:r>
              <w:rPr>
                <w:spacing w:val="1"/>
              </w:rPr>
              <w:t>39.41</w:t>
            </w:r>
          </w:p>
        </w:tc>
        <w:tc>
          <w:tcPr>
            <w:tcW w:w="1133" w:type="dxa"/>
            <w:vAlign w:val="top"/>
          </w:tcPr>
          <w:p w14:paraId="44FD0597">
            <w:pPr>
              <w:spacing w:line="284" w:lineRule="auto"/>
              <w:rPr>
                <w:rFonts w:ascii="Arial"/>
                <w:sz w:val="21"/>
              </w:rPr>
            </w:pPr>
          </w:p>
          <w:p w14:paraId="3457C570">
            <w:pPr>
              <w:pStyle w:val="6"/>
              <w:spacing w:before="85" w:line="179" w:lineRule="auto"/>
              <w:ind w:left="488"/>
            </w:pPr>
            <w:r>
              <w:rPr>
                <w:spacing w:val="1"/>
              </w:rPr>
              <w:t>39.41</w:t>
            </w:r>
          </w:p>
        </w:tc>
        <w:tc>
          <w:tcPr>
            <w:tcW w:w="1133" w:type="dxa"/>
            <w:vAlign w:val="top"/>
          </w:tcPr>
          <w:p w14:paraId="5FD73B00">
            <w:pPr>
              <w:spacing w:line="284" w:lineRule="auto"/>
              <w:rPr>
                <w:rFonts w:ascii="Arial"/>
                <w:sz w:val="21"/>
              </w:rPr>
            </w:pPr>
          </w:p>
          <w:p w14:paraId="0BB56516">
            <w:pPr>
              <w:pStyle w:val="6"/>
              <w:spacing w:before="85" w:line="179" w:lineRule="auto"/>
              <w:ind w:left="490"/>
            </w:pPr>
            <w:r>
              <w:rPr>
                <w:spacing w:val="1"/>
              </w:rPr>
              <w:t>39.41</w:t>
            </w:r>
          </w:p>
        </w:tc>
        <w:tc>
          <w:tcPr>
            <w:tcW w:w="1133" w:type="dxa"/>
            <w:vAlign w:val="top"/>
          </w:tcPr>
          <w:p w14:paraId="01FA8DF4">
            <w:pPr>
              <w:rPr>
                <w:rFonts w:ascii="Arial"/>
                <w:sz w:val="21"/>
              </w:rPr>
            </w:pPr>
          </w:p>
        </w:tc>
        <w:tc>
          <w:tcPr>
            <w:tcW w:w="1133" w:type="dxa"/>
            <w:vAlign w:val="top"/>
          </w:tcPr>
          <w:p w14:paraId="7464D8F9">
            <w:pPr>
              <w:rPr>
                <w:rFonts w:ascii="Arial"/>
                <w:sz w:val="21"/>
              </w:rPr>
            </w:pPr>
          </w:p>
        </w:tc>
        <w:tc>
          <w:tcPr>
            <w:tcW w:w="1133" w:type="dxa"/>
            <w:vAlign w:val="top"/>
          </w:tcPr>
          <w:p w14:paraId="7BBC4B95">
            <w:pPr>
              <w:rPr>
                <w:rFonts w:ascii="Arial"/>
                <w:sz w:val="21"/>
              </w:rPr>
            </w:pPr>
          </w:p>
        </w:tc>
        <w:tc>
          <w:tcPr>
            <w:tcW w:w="1133" w:type="dxa"/>
            <w:vAlign w:val="top"/>
          </w:tcPr>
          <w:p w14:paraId="16B0CA02">
            <w:pPr>
              <w:rPr>
                <w:rFonts w:ascii="Arial"/>
                <w:sz w:val="21"/>
              </w:rPr>
            </w:pPr>
          </w:p>
        </w:tc>
        <w:tc>
          <w:tcPr>
            <w:tcW w:w="1133" w:type="dxa"/>
            <w:vAlign w:val="top"/>
          </w:tcPr>
          <w:p w14:paraId="46D01CB9">
            <w:pPr>
              <w:rPr>
                <w:rFonts w:ascii="Arial"/>
                <w:sz w:val="21"/>
              </w:rPr>
            </w:pPr>
          </w:p>
        </w:tc>
        <w:tc>
          <w:tcPr>
            <w:tcW w:w="1133" w:type="dxa"/>
            <w:vAlign w:val="top"/>
          </w:tcPr>
          <w:p w14:paraId="64B53D65">
            <w:pPr>
              <w:rPr>
                <w:rFonts w:ascii="Arial"/>
                <w:sz w:val="21"/>
              </w:rPr>
            </w:pPr>
          </w:p>
        </w:tc>
        <w:tc>
          <w:tcPr>
            <w:tcW w:w="1141" w:type="dxa"/>
            <w:vAlign w:val="top"/>
          </w:tcPr>
          <w:p w14:paraId="37F9C0B8">
            <w:pPr>
              <w:rPr>
                <w:rFonts w:ascii="Arial"/>
                <w:sz w:val="21"/>
              </w:rPr>
            </w:pPr>
          </w:p>
        </w:tc>
      </w:tr>
    </w:tbl>
    <w:p w14:paraId="77EBED88">
      <w:pPr>
        <w:rPr>
          <w:rFonts w:ascii="Arial"/>
          <w:sz w:val="21"/>
        </w:rPr>
      </w:pPr>
    </w:p>
    <w:p w14:paraId="32D8CB3D">
      <w:pPr>
        <w:rPr>
          <w:rFonts w:ascii="Arial" w:hAnsi="Arial" w:eastAsia="Arial" w:cs="Arial"/>
          <w:sz w:val="21"/>
          <w:szCs w:val="21"/>
        </w:rPr>
        <w:sectPr>
          <w:footerReference r:id="rId167" w:type="default"/>
          <w:pgSz w:w="16840" w:h="11900"/>
          <w:pgMar w:top="1011" w:right="1127" w:bottom="937" w:left="1048" w:header="0" w:footer="720" w:gutter="0"/>
          <w:cols w:space="720" w:num="1"/>
        </w:sectPr>
      </w:pPr>
    </w:p>
    <w:p w14:paraId="30C31A79">
      <w:pPr>
        <w:spacing w:before="108"/>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0AD45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1493765">
            <w:pPr>
              <w:pStyle w:val="6"/>
              <w:spacing w:before="49" w:line="184" w:lineRule="auto"/>
              <w:ind w:left="123"/>
              <w:rPr>
                <w:sz w:val="24"/>
                <w:szCs w:val="24"/>
              </w:rPr>
            </w:pPr>
            <w:r>
              <w:rPr>
                <w:spacing w:val="-3"/>
                <w:sz w:val="24"/>
                <w:szCs w:val="24"/>
              </w:rPr>
              <w:t>357007 石家庄市美术馆</w:t>
            </w:r>
          </w:p>
        </w:tc>
        <w:tc>
          <w:tcPr>
            <w:tcW w:w="3399" w:type="dxa"/>
            <w:gridSpan w:val="3"/>
            <w:tcBorders>
              <w:top w:val="single" w:color="FFFFFF" w:sz="4" w:space="0"/>
              <w:left w:val="single" w:color="FFFFFF" w:sz="2" w:space="0"/>
              <w:right w:val="single" w:color="FFFFFF" w:sz="2" w:space="0"/>
            </w:tcBorders>
            <w:vAlign w:val="top"/>
          </w:tcPr>
          <w:p w14:paraId="656EF054">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3ADA6440">
            <w:pPr>
              <w:pStyle w:val="6"/>
              <w:spacing w:before="50" w:line="183" w:lineRule="auto"/>
              <w:ind w:left="4366"/>
              <w:rPr>
                <w:sz w:val="24"/>
                <w:szCs w:val="24"/>
              </w:rPr>
            </w:pPr>
            <w:r>
              <w:rPr>
                <w:spacing w:val="-13"/>
                <w:sz w:val="24"/>
                <w:szCs w:val="24"/>
              </w:rPr>
              <w:t>单位 ：万元</w:t>
            </w:r>
          </w:p>
        </w:tc>
      </w:tr>
      <w:tr w14:paraId="05C61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6BA6B9C2">
            <w:pPr>
              <w:spacing w:line="301" w:lineRule="auto"/>
              <w:rPr>
                <w:rFonts w:ascii="Arial"/>
                <w:sz w:val="21"/>
              </w:rPr>
            </w:pPr>
          </w:p>
          <w:p w14:paraId="42AB0771">
            <w:pPr>
              <w:pStyle w:val="6"/>
              <w:spacing w:before="86" w:line="189" w:lineRule="auto"/>
              <w:ind w:left="131"/>
            </w:pPr>
            <w:r>
              <w:rPr>
                <w:b/>
                <w:bCs/>
                <w:spacing w:val="7"/>
              </w:rPr>
              <w:t>序号</w:t>
            </w:r>
          </w:p>
        </w:tc>
        <w:tc>
          <w:tcPr>
            <w:tcW w:w="2550" w:type="dxa"/>
            <w:gridSpan w:val="2"/>
            <w:vAlign w:val="top"/>
          </w:tcPr>
          <w:p w14:paraId="25EE6FDE">
            <w:pPr>
              <w:pStyle w:val="6"/>
              <w:spacing w:before="72" w:line="189" w:lineRule="auto"/>
              <w:ind w:left="639"/>
            </w:pPr>
            <w:r>
              <w:rPr>
                <w:b/>
                <w:bCs/>
                <w:spacing w:val="9"/>
              </w:rPr>
              <w:t>功能分类科目</w:t>
            </w:r>
          </w:p>
        </w:tc>
        <w:tc>
          <w:tcPr>
            <w:tcW w:w="1133" w:type="dxa"/>
            <w:vMerge w:val="restart"/>
            <w:tcBorders>
              <w:bottom w:val="nil"/>
            </w:tcBorders>
            <w:vAlign w:val="top"/>
          </w:tcPr>
          <w:p w14:paraId="44F89DA3">
            <w:pPr>
              <w:spacing w:line="302" w:lineRule="auto"/>
              <w:rPr>
                <w:rFonts w:ascii="Arial"/>
                <w:sz w:val="21"/>
              </w:rPr>
            </w:pPr>
          </w:p>
          <w:p w14:paraId="54853CE3">
            <w:pPr>
              <w:pStyle w:val="6"/>
              <w:spacing w:before="85" w:line="189" w:lineRule="auto"/>
              <w:ind w:left="349"/>
            </w:pPr>
            <w:r>
              <w:rPr>
                <w:b/>
                <w:bCs/>
                <w:spacing w:val="7"/>
              </w:rPr>
              <w:t>合计</w:t>
            </w:r>
          </w:p>
        </w:tc>
        <w:tc>
          <w:tcPr>
            <w:tcW w:w="9064" w:type="dxa"/>
            <w:gridSpan w:val="8"/>
            <w:vAlign w:val="top"/>
          </w:tcPr>
          <w:p w14:paraId="029B4BF5">
            <w:pPr>
              <w:pStyle w:val="6"/>
              <w:spacing w:before="72" w:line="189" w:lineRule="auto"/>
              <w:ind w:left="4110"/>
            </w:pPr>
            <w:r>
              <w:rPr>
                <w:b/>
                <w:bCs/>
                <w:spacing w:val="8"/>
              </w:rPr>
              <w:t>本年收入</w:t>
            </w:r>
          </w:p>
        </w:tc>
        <w:tc>
          <w:tcPr>
            <w:tcW w:w="1141" w:type="dxa"/>
            <w:vMerge w:val="restart"/>
            <w:tcBorders>
              <w:bottom w:val="nil"/>
            </w:tcBorders>
            <w:vAlign w:val="top"/>
          </w:tcPr>
          <w:p w14:paraId="1590CA98">
            <w:pPr>
              <w:spacing w:line="302" w:lineRule="auto"/>
              <w:rPr>
                <w:rFonts w:ascii="Arial"/>
                <w:sz w:val="21"/>
              </w:rPr>
            </w:pPr>
          </w:p>
          <w:p w14:paraId="2EF24118">
            <w:pPr>
              <w:pStyle w:val="6"/>
              <w:spacing w:before="85" w:line="189" w:lineRule="auto"/>
              <w:ind w:left="151"/>
            </w:pPr>
            <w:r>
              <w:rPr>
                <w:b/>
                <w:bCs/>
                <w:spacing w:val="7"/>
              </w:rPr>
              <w:t>上年结转</w:t>
            </w:r>
          </w:p>
        </w:tc>
      </w:tr>
      <w:tr w14:paraId="3D3F5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733FEF33">
            <w:pPr>
              <w:rPr>
                <w:rFonts w:ascii="Arial"/>
                <w:sz w:val="21"/>
              </w:rPr>
            </w:pPr>
          </w:p>
        </w:tc>
        <w:tc>
          <w:tcPr>
            <w:tcW w:w="992" w:type="dxa"/>
            <w:vAlign w:val="top"/>
          </w:tcPr>
          <w:p w14:paraId="1B1D75C5">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3BF47387">
            <w:pPr>
              <w:pStyle w:val="6"/>
              <w:spacing w:before="198" w:line="189" w:lineRule="auto"/>
              <w:ind w:left="352"/>
            </w:pPr>
            <w:r>
              <w:rPr>
                <w:b/>
                <w:bCs/>
                <w:spacing w:val="8"/>
              </w:rPr>
              <w:t>科目名称</w:t>
            </w:r>
          </w:p>
        </w:tc>
        <w:tc>
          <w:tcPr>
            <w:tcW w:w="1133" w:type="dxa"/>
            <w:vMerge w:val="continue"/>
            <w:tcBorders>
              <w:top w:val="nil"/>
            </w:tcBorders>
            <w:vAlign w:val="top"/>
          </w:tcPr>
          <w:p w14:paraId="630D430A">
            <w:pPr>
              <w:rPr>
                <w:rFonts w:ascii="Arial"/>
                <w:sz w:val="21"/>
              </w:rPr>
            </w:pPr>
          </w:p>
        </w:tc>
        <w:tc>
          <w:tcPr>
            <w:tcW w:w="1133" w:type="dxa"/>
            <w:vAlign w:val="top"/>
          </w:tcPr>
          <w:p w14:paraId="038E40D8">
            <w:pPr>
              <w:pStyle w:val="6"/>
              <w:spacing w:before="198" w:line="189" w:lineRule="auto"/>
              <w:ind w:left="352"/>
            </w:pPr>
            <w:r>
              <w:rPr>
                <w:b/>
                <w:bCs/>
                <w:spacing w:val="7"/>
              </w:rPr>
              <w:t>小计</w:t>
            </w:r>
          </w:p>
        </w:tc>
        <w:tc>
          <w:tcPr>
            <w:tcW w:w="1133" w:type="dxa"/>
            <w:vAlign w:val="top"/>
          </w:tcPr>
          <w:p w14:paraId="630F6496">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615AA74F">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BB087FD">
            <w:pPr>
              <w:pStyle w:val="6"/>
              <w:spacing w:before="198" w:line="189" w:lineRule="auto"/>
              <w:ind w:left="146"/>
            </w:pPr>
            <w:r>
              <w:rPr>
                <w:b/>
                <w:bCs/>
                <w:spacing w:val="8"/>
              </w:rPr>
              <w:t>事业收入</w:t>
            </w:r>
          </w:p>
        </w:tc>
        <w:tc>
          <w:tcPr>
            <w:tcW w:w="1133" w:type="dxa"/>
            <w:vAlign w:val="top"/>
          </w:tcPr>
          <w:p w14:paraId="7A25E413">
            <w:pPr>
              <w:pStyle w:val="6"/>
              <w:spacing w:before="198" w:line="189" w:lineRule="auto"/>
              <w:ind w:left="143"/>
            </w:pPr>
            <w:r>
              <w:rPr>
                <w:b/>
                <w:bCs/>
                <w:spacing w:val="9"/>
              </w:rPr>
              <w:t>经营收入</w:t>
            </w:r>
          </w:p>
        </w:tc>
        <w:tc>
          <w:tcPr>
            <w:tcW w:w="1133" w:type="dxa"/>
            <w:vAlign w:val="top"/>
          </w:tcPr>
          <w:p w14:paraId="4D13DFE1">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74DF504D">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1D748A3B">
            <w:pPr>
              <w:pStyle w:val="6"/>
              <w:spacing w:before="198" w:line="189" w:lineRule="auto"/>
              <w:ind w:left="150"/>
            </w:pPr>
            <w:r>
              <w:rPr>
                <w:b/>
                <w:bCs/>
                <w:spacing w:val="8"/>
              </w:rPr>
              <w:t>其他收入</w:t>
            </w:r>
          </w:p>
        </w:tc>
        <w:tc>
          <w:tcPr>
            <w:tcW w:w="1141" w:type="dxa"/>
            <w:vMerge w:val="continue"/>
            <w:tcBorders>
              <w:top w:val="nil"/>
            </w:tcBorders>
            <w:vAlign w:val="top"/>
          </w:tcPr>
          <w:p w14:paraId="725F913E">
            <w:pPr>
              <w:rPr>
                <w:rFonts w:ascii="Arial"/>
                <w:sz w:val="21"/>
              </w:rPr>
            </w:pPr>
          </w:p>
        </w:tc>
      </w:tr>
      <w:tr w14:paraId="55DF5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E101E99">
            <w:pPr>
              <w:pStyle w:val="6"/>
              <w:spacing w:before="76" w:line="189" w:lineRule="auto"/>
              <w:ind w:left="130"/>
            </w:pPr>
            <w:r>
              <w:rPr>
                <w:b/>
                <w:bCs/>
                <w:spacing w:val="7"/>
              </w:rPr>
              <w:t>栏次</w:t>
            </w:r>
          </w:p>
        </w:tc>
        <w:tc>
          <w:tcPr>
            <w:tcW w:w="992" w:type="dxa"/>
            <w:vAlign w:val="top"/>
          </w:tcPr>
          <w:p w14:paraId="35EBF3E7">
            <w:pPr>
              <w:pStyle w:val="6"/>
              <w:spacing w:before="89" w:line="179" w:lineRule="auto"/>
              <w:ind w:left="437"/>
            </w:pPr>
            <w:r>
              <w:rPr>
                <w:b/>
                <w:bCs/>
              </w:rPr>
              <w:t>1</w:t>
            </w:r>
          </w:p>
        </w:tc>
        <w:tc>
          <w:tcPr>
            <w:tcW w:w="1558" w:type="dxa"/>
            <w:vAlign w:val="top"/>
          </w:tcPr>
          <w:p w14:paraId="4127366B">
            <w:pPr>
              <w:pStyle w:val="6"/>
              <w:spacing w:before="90" w:line="178" w:lineRule="auto"/>
              <w:ind w:left="716"/>
            </w:pPr>
            <w:r>
              <w:rPr>
                <w:b/>
                <w:bCs/>
              </w:rPr>
              <w:t>2</w:t>
            </w:r>
          </w:p>
        </w:tc>
        <w:tc>
          <w:tcPr>
            <w:tcW w:w="1133" w:type="dxa"/>
            <w:vAlign w:val="top"/>
          </w:tcPr>
          <w:p w14:paraId="62270F26">
            <w:pPr>
              <w:pStyle w:val="6"/>
              <w:spacing w:before="90" w:line="178" w:lineRule="auto"/>
              <w:ind w:left="509"/>
            </w:pPr>
            <w:r>
              <w:rPr>
                <w:b/>
                <w:bCs/>
              </w:rPr>
              <w:t>3</w:t>
            </w:r>
          </w:p>
        </w:tc>
        <w:tc>
          <w:tcPr>
            <w:tcW w:w="1133" w:type="dxa"/>
            <w:vAlign w:val="top"/>
          </w:tcPr>
          <w:p w14:paraId="6B19949D">
            <w:pPr>
              <w:pStyle w:val="6"/>
              <w:spacing w:before="93" w:line="176" w:lineRule="auto"/>
              <w:ind w:left="497"/>
            </w:pPr>
            <w:r>
              <w:rPr>
                <w:b/>
                <w:bCs/>
                <w:spacing w:val="1"/>
              </w:rPr>
              <w:t>4</w:t>
            </w:r>
          </w:p>
        </w:tc>
        <w:tc>
          <w:tcPr>
            <w:tcW w:w="1133" w:type="dxa"/>
            <w:vAlign w:val="top"/>
          </w:tcPr>
          <w:p w14:paraId="0F245839">
            <w:pPr>
              <w:pStyle w:val="6"/>
              <w:spacing w:before="93" w:line="176" w:lineRule="auto"/>
              <w:ind w:left="513"/>
            </w:pPr>
            <w:r>
              <w:rPr>
                <w:b/>
                <w:bCs/>
              </w:rPr>
              <w:t>5</w:t>
            </w:r>
          </w:p>
        </w:tc>
        <w:tc>
          <w:tcPr>
            <w:tcW w:w="1133" w:type="dxa"/>
            <w:vAlign w:val="top"/>
          </w:tcPr>
          <w:p w14:paraId="13647A90">
            <w:pPr>
              <w:pStyle w:val="6"/>
              <w:spacing w:before="90" w:line="178" w:lineRule="auto"/>
              <w:ind w:left="506"/>
            </w:pPr>
            <w:r>
              <w:rPr>
                <w:b/>
                <w:bCs/>
              </w:rPr>
              <w:t>6</w:t>
            </w:r>
          </w:p>
        </w:tc>
        <w:tc>
          <w:tcPr>
            <w:tcW w:w="1133" w:type="dxa"/>
            <w:vAlign w:val="top"/>
          </w:tcPr>
          <w:p w14:paraId="041055BA">
            <w:pPr>
              <w:pStyle w:val="6"/>
              <w:spacing w:before="93" w:line="176" w:lineRule="auto"/>
              <w:ind w:left="507"/>
            </w:pPr>
            <w:r>
              <w:rPr>
                <w:b/>
                <w:bCs/>
              </w:rPr>
              <w:t>7</w:t>
            </w:r>
          </w:p>
        </w:tc>
        <w:tc>
          <w:tcPr>
            <w:tcW w:w="1133" w:type="dxa"/>
            <w:vAlign w:val="top"/>
          </w:tcPr>
          <w:p w14:paraId="37BDE39C">
            <w:pPr>
              <w:pStyle w:val="6"/>
              <w:spacing w:before="89" w:line="179" w:lineRule="auto"/>
              <w:ind w:left="506"/>
            </w:pPr>
            <w:r>
              <w:rPr>
                <w:b/>
                <w:bCs/>
              </w:rPr>
              <w:t>8</w:t>
            </w:r>
          </w:p>
        </w:tc>
        <w:tc>
          <w:tcPr>
            <w:tcW w:w="1133" w:type="dxa"/>
            <w:vAlign w:val="top"/>
          </w:tcPr>
          <w:p w14:paraId="5DD647E8">
            <w:pPr>
              <w:pStyle w:val="6"/>
              <w:spacing w:before="90" w:line="178" w:lineRule="auto"/>
              <w:ind w:left="508"/>
            </w:pPr>
            <w:r>
              <w:rPr>
                <w:b/>
                <w:bCs/>
              </w:rPr>
              <w:t>9</w:t>
            </w:r>
          </w:p>
        </w:tc>
        <w:tc>
          <w:tcPr>
            <w:tcW w:w="1133" w:type="dxa"/>
            <w:vAlign w:val="top"/>
          </w:tcPr>
          <w:p w14:paraId="17E5FCF3">
            <w:pPr>
              <w:pStyle w:val="6"/>
              <w:spacing w:before="89" w:line="179" w:lineRule="auto"/>
              <w:ind w:left="452"/>
            </w:pPr>
            <w:r>
              <w:rPr>
                <w:b/>
                <w:bCs/>
                <w:spacing w:val="-4"/>
              </w:rPr>
              <w:t>10</w:t>
            </w:r>
          </w:p>
        </w:tc>
        <w:tc>
          <w:tcPr>
            <w:tcW w:w="1133" w:type="dxa"/>
            <w:vAlign w:val="top"/>
          </w:tcPr>
          <w:p w14:paraId="1C124D49">
            <w:pPr>
              <w:pStyle w:val="6"/>
              <w:spacing w:before="89" w:line="179" w:lineRule="auto"/>
              <w:ind w:left="454"/>
            </w:pPr>
            <w:r>
              <w:rPr>
                <w:b/>
                <w:bCs/>
                <w:spacing w:val="-4"/>
              </w:rPr>
              <w:t>11</w:t>
            </w:r>
          </w:p>
        </w:tc>
        <w:tc>
          <w:tcPr>
            <w:tcW w:w="1141" w:type="dxa"/>
            <w:vAlign w:val="top"/>
          </w:tcPr>
          <w:p w14:paraId="28358958">
            <w:pPr>
              <w:pStyle w:val="6"/>
              <w:spacing w:before="89" w:line="179" w:lineRule="auto"/>
              <w:ind w:left="454"/>
            </w:pPr>
            <w:r>
              <w:rPr>
                <w:b/>
                <w:bCs/>
                <w:spacing w:val="-4"/>
              </w:rPr>
              <w:t>12</w:t>
            </w:r>
          </w:p>
        </w:tc>
      </w:tr>
      <w:tr w14:paraId="703A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42D3A12">
            <w:pPr>
              <w:pStyle w:val="6"/>
              <w:spacing w:before="212" w:line="179" w:lineRule="auto"/>
              <w:ind w:left="232"/>
            </w:pPr>
            <w:r>
              <w:rPr>
                <w:spacing w:val="-5"/>
              </w:rPr>
              <w:t>11</w:t>
            </w:r>
          </w:p>
        </w:tc>
        <w:tc>
          <w:tcPr>
            <w:tcW w:w="992" w:type="dxa"/>
            <w:vAlign w:val="top"/>
          </w:tcPr>
          <w:p w14:paraId="153059A1">
            <w:pPr>
              <w:pStyle w:val="6"/>
              <w:spacing w:before="214" w:line="178" w:lineRule="auto"/>
              <w:ind w:left="109"/>
            </w:pPr>
            <w:r>
              <w:rPr>
                <w:spacing w:val="3"/>
              </w:rPr>
              <w:t>20899</w:t>
            </w:r>
          </w:p>
        </w:tc>
        <w:tc>
          <w:tcPr>
            <w:tcW w:w="1558" w:type="dxa"/>
            <w:vAlign w:val="top"/>
          </w:tcPr>
          <w:p w14:paraId="785F5D38">
            <w:pPr>
              <w:pStyle w:val="6"/>
              <w:spacing w:before="45" w:line="197" w:lineRule="auto"/>
              <w:ind w:left="100" w:right="192"/>
            </w:pPr>
            <w:r>
              <w:rPr>
                <w:spacing w:val="9"/>
              </w:rPr>
              <w:t>其他社会保障</w:t>
            </w:r>
            <w:r>
              <w:t xml:space="preserve"> </w:t>
            </w:r>
            <w:r>
              <w:rPr>
                <w:spacing w:val="9"/>
              </w:rPr>
              <w:t>和就业支出</w:t>
            </w:r>
          </w:p>
        </w:tc>
        <w:tc>
          <w:tcPr>
            <w:tcW w:w="1133" w:type="dxa"/>
            <w:vAlign w:val="top"/>
          </w:tcPr>
          <w:p w14:paraId="4A32159C">
            <w:pPr>
              <w:pStyle w:val="6"/>
              <w:spacing w:before="212" w:line="179" w:lineRule="auto"/>
              <w:ind w:left="607"/>
            </w:pPr>
            <w:r>
              <w:rPr>
                <w:spacing w:val="1"/>
              </w:rPr>
              <w:t>2.17</w:t>
            </w:r>
          </w:p>
        </w:tc>
        <w:tc>
          <w:tcPr>
            <w:tcW w:w="1133" w:type="dxa"/>
            <w:vAlign w:val="top"/>
          </w:tcPr>
          <w:p w14:paraId="7D79956B">
            <w:pPr>
              <w:pStyle w:val="6"/>
              <w:spacing w:before="212" w:line="179" w:lineRule="auto"/>
              <w:ind w:left="609"/>
            </w:pPr>
            <w:r>
              <w:rPr>
                <w:spacing w:val="1"/>
              </w:rPr>
              <w:t>2.17</w:t>
            </w:r>
          </w:p>
        </w:tc>
        <w:tc>
          <w:tcPr>
            <w:tcW w:w="1133" w:type="dxa"/>
            <w:vAlign w:val="top"/>
          </w:tcPr>
          <w:p w14:paraId="1FEA61BB">
            <w:pPr>
              <w:pStyle w:val="6"/>
              <w:spacing w:before="212" w:line="179" w:lineRule="auto"/>
              <w:ind w:left="609"/>
            </w:pPr>
            <w:r>
              <w:rPr>
                <w:spacing w:val="1"/>
              </w:rPr>
              <w:t>2.17</w:t>
            </w:r>
          </w:p>
        </w:tc>
        <w:tc>
          <w:tcPr>
            <w:tcW w:w="1133" w:type="dxa"/>
            <w:vAlign w:val="top"/>
          </w:tcPr>
          <w:p w14:paraId="6CBA0C3D">
            <w:pPr>
              <w:rPr>
                <w:rFonts w:ascii="Arial"/>
                <w:sz w:val="21"/>
              </w:rPr>
            </w:pPr>
          </w:p>
        </w:tc>
        <w:tc>
          <w:tcPr>
            <w:tcW w:w="1133" w:type="dxa"/>
            <w:vAlign w:val="top"/>
          </w:tcPr>
          <w:p w14:paraId="578CB0BD">
            <w:pPr>
              <w:rPr>
                <w:rFonts w:ascii="Arial"/>
                <w:sz w:val="21"/>
              </w:rPr>
            </w:pPr>
          </w:p>
        </w:tc>
        <w:tc>
          <w:tcPr>
            <w:tcW w:w="1133" w:type="dxa"/>
            <w:vAlign w:val="top"/>
          </w:tcPr>
          <w:p w14:paraId="219EDDEB">
            <w:pPr>
              <w:rPr>
                <w:rFonts w:ascii="Arial"/>
                <w:sz w:val="21"/>
              </w:rPr>
            </w:pPr>
          </w:p>
        </w:tc>
        <w:tc>
          <w:tcPr>
            <w:tcW w:w="1133" w:type="dxa"/>
            <w:vAlign w:val="top"/>
          </w:tcPr>
          <w:p w14:paraId="259F496B">
            <w:pPr>
              <w:rPr>
                <w:rFonts w:ascii="Arial"/>
                <w:sz w:val="21"/>
              </w:rPr>
            </w:pPr>
          </w:p>
        </w:tc>
        <w:tc>
          <w:tcPr>
            <w:tcW w:w="1133" w:type="dxa"/>
            <w:vAlign w:val="top"/>
          </w:tcPr>
          <w:p w14:paraId="2DBA6A0C">
            <w:pPr>
              <w:rPr>
                <w:rFonts w:ascii="Arial"/>
                <w:sz w:val="21"/>
              </w:rPr>
            </w:pPr>
          </w:p>
        </w:tc>
        <w:tc>
          <w:tcPr>
            <w:tcW w:w="1133" w:type="dxa"/>
            <w:vAlign w:val="top"/>
          </w:tcPr>
          <w:p w14:paraId="75C76E18">
            <w:pPr>
              <w:rPr>
                <w:rFonts w:ascii="Arial"/>
                <w:sz w:val="21"/>
              </w:rPr>
            </w:pPr>
          </w:p>
        </w:tc>
        <w:tc>
          <w:tcPr>
            <w:tcW w:w="1141" w:type="dxa"/>
            <w:vAlign w:val="top"/>
          </w:tcPr>
          <w:p w14:paraId="3FB92A5D">
            <w:pPr>
              <w:rPr>
                <w:rFonts w:ascii="Arial"/>
                <w:sz w:val="21"/>
              </w:rPr>
            </w:pPr>
          </w:p>
        </w:tc>
      </w:tr>
      <w:tr w14:paraId="6217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4EAC41E3">
            <w:pPr>
              <w:pStyle w:val="6"/>
              <w:spacing w:before="215" w:line="179" w:lineRule="auto"/>
              <w:ind w:left="232"/>
            </w:pPr>
            <w:r>
              <w:rPr>
                <w:spacing w:val="-5"/>
              </w:rPr>
              <w:t>12</w:t>
            </w:r>
          </w:p>
        </w:tc>
        <w:tc>
          <w:tcPr>
            <w:tcW w:w="992" w:type="dxa"/>
            <w:vAlign w:val="top"/>
          </w:tcPr>
          <w:p w14:paraId="3F40D2BA">
            <w:pPr>
              <w:pStyle w:val="6"/>
              <w:spacing w:before="62" w:line="178" w:lineRule="auto"/>
              <w:ind w:left="109"/>
            </w:pPr>
            <w:r>
              <w:rPr>
                <w:spacing w:val="3"/>
              </w:rPr>
              <w:t>208999</w:t>
            </w:r>
          </w:p>
          <w:p w14:paraId="1C964519">
            <w:pPr>
              <w:pStyle w:val="6"/>
              <w:spacing w:before="52" w:line="168" w:lineRule="auto"/>
              <w:ind w:left="108"/>
            </w:pPr>
            <w:r>
              <w:t>9</w:t>
            </w:r>
          </w:p>
        </w:tc>
        <w:tc>
          <w:tcPr>
            <w:tcW w:w="1558" w:type="dxa"/>
            <w:vAlign w:val="top"/>
          </w:tcPr>
          <w:p w14:paraId="0A694D1D">
            <w:pPr>
              <w:pStyle w:val="6"/>
              <w:spacing w:before="46" w:line="197" w:lineRule="auto"/>
              <w:ind w:left="100" w:right="192"/>
            </w:pPr>
            <w:r>
              <w:rPr>
                <w:spacing w:val="9"/>
              </w:rPr>
              <w:t>其他社会保障</w:t>
            </w:r>
            <w:r>
              <w:t xml:space="preserve"> </w:t>
            </w:r>
            <w:r>
              <w:rPr>
                <w:spacing w:val="9"/>
              </w:rPr>
              <w:t>和就业支出</w:t>
            </w:r>
          </w:p>
        </w:tc>
        <w:tc>
          <w:tcPr>
            <w:tcW w:w="1133" w:type="dxa"/>
            <w:vAlign w:val="top"/>
          </w:tcPr>
          <w:p w14:paraId="6C3708FE">
            <w:pPr>
              <w:pStyle w:val="6"/>
              <w:spacing w:before="214" w:line="179" w:lineRule="auto"/>
              <w:ind w:left="607"/>
            </w:pPr>
            <w:r>
              <w:rPr>
                <w:spacing w:val="1"/>
              </w:rPr>
              <w:t>2.17</w:t>
            </w:r>
          </w:p>
        </w:tc>
        <w:tc>
          <w:tcPr>
            <w:tcW w:w="1133" w:type="dxa"/>
            <w:vAlign w:val="top"/>
          </w:tcPr>
          <w:p w14:paraId="7087DA37">
            <w:pPr>
              <w:pStyle w:val="6"/>
              <w:spacing w:before="214" w:line="179" w:lineRule="auto"/>
              <w:ind w:left="609"/>
            </w:pPr>
            <w:r>
              <w:rPr>
                <w:spacing w:val="1"/>
              </w:rPr>
              <w:t>2.17</w:t>
            </w:r>
          </w:p>
        </w:tc>
        <w:tc>
          <w:tcPr>
            <w:tcW w:w="1133" w:type="dxa"/>
            <w:vAlign w:val="top"/>
          </w:tcPr>
          <w:p w14:paraId="2C4438E1">
            <w:pPr>
              <w:pStyle w:val="6"/>
              <w:spacing w:before="214" w:line="179" w:lineRule="auto"/>
              <w:ind w:left="609"/>
            </w:pPr>
            <w:r>
              <w:rPr>
                <w:spacing w:val="1"/>
              </w:rPr>
              <w:t>2.17</w:t>
            </w:r>
          </w:p>
        </w:tc>
        <w:tc>
          <w:tcPr>
            <w:tcW w:w="1133" w:type="dxa"/>
            <w:vAlign w:val="top"/>
          </w:tcPr>
          <w:p w14:paraId="7AF99BD6">
            <w:pPr>
              <w:rPr>
                <w:rFonts w:ascii="Arial"/>
                <w:sz w:val="21"/>
              </w:rPr>
            </w:pPr>
          </w:p>
        </w:tc>
        <w:tc>
          <w:tcPr>
            <w:tcW w:w="1133" w:type="dxa"/>
            <w:vAlign w:val="top"/>
          </w:tcPr>
          <w:p w14:paraId="6475542A">
            <w:pPr>
              <w:rPr>
                <w:rFonts w:ascii="Arial"/>
                <w:sz w:val="21"/>
              </w:rPr>
            </w:pPr>
          </w:p>
        </w:tc>
        <w:tc>
          <w:tcPr>
            <w:tcW w:w="1133" w:type="dxa"/>
            <w:vAlign w:val="top"/>
          </w:tcPr>
          <w:p w14:paraId="7185DB45">
            <w:pPr>
              <w:rPr>
                <w:rFonts w:ascii="Arial"/>
                <w:sz w:val="21"/>
              </w:rPr>
            </w:pPr>
          </w:p>
        </w:tc>
        <w:tc>
          <w:tcPr>
            <w:tcW w:w="1133" w:type="dxa"/>
            <w:vAlign w:val="top"/>
          </w:tcPr>
          <w:p w14:paraId="686FA3BE">
            <w:pPr>
              <w:rPr>
                <w:rFonts w:ascii="Arial"/>
                <w:sz w:val="21"/>
              </w:rPr>
            </w:pPr>
          </w:p>
        </w:tc>
        <w:tc>
          <w:tcPr>
            <w:tcW w:w="1133" w:type="dxa"/>
            <w:vAlign w:val="top"/>
          </w:tcPr>
          <w:p w14:paraId="65ED2AA5">
            <w:pPr>
              <w:rPr>
                <w:rFonts w:ascii="Arial"/>
                <w:sz w:val="21"/>
              </w:rPr>
            </w:pPr>
          </w:p>
        </w:tc>
        <w:tc>
          <w:tcPr>
            <w:tcW w:w="1133" w:type="dxa"/>
            <w:vAlign w:val="top"/>
          </w:tcPr>
          <w:p w14:paraId="37403333">
            <w:pPr>
              <w:rPr>
                <w:rFonts w:ascii="Arial"/>
                <w:sz w:val="21"/>
              </w:rPr>
            </w:pPr>
          </w:p>
        </w:tc>
        <w:tc>
          <w:tcPr>
            <w:tcW w:w="1141" w:type="dxa"/>
            <w:vAlign w:val="top"/>
          </w:tcPr>
          <w:p w14:paraId="7C3D9795">
            <w:pPr>
              <w:rPr>
                <w:rFonts w:ascii="Arial"/>
                <w:sz w:val="21"/>
              </w:rPr>
            </w:pPr>
          </w:p>
        </w:tc>
      </w:tr>
      <w:tr w14:paraId="6D7C4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EC222D6">
            <w:pPr>
              <w:pStyle w:val="6"/>
              <w:spacing w:before="91" w:line="179" w:lineRule="auto"/>
              <w:ind w:left="232"/>
            </w:pPr>
            <w:r>
              <w:rPr>
                <w:spacing w:val="-5"/>
              </w:rPr>
              <w:t>13</w:t>
            </w:r>
          </w:p>
        </w:tc>
        <w:tc>
          <w:tcPr>
            <w:tcW w:w="992" w:type="dxa"/>
            <w:vAlign w:val="top"/>
          </w:tcPr>
          <w:p w14:paraId="794702FB">
            <w:pPr>
              <w:pStyle w:val="6"/>
              <w:spacing w:before="91" w:line="179" w:lineRule="auto"/>
              <w:ind w:left="109"/>
            </w:pPr>
            <w:r>
              <w:rPr>
                <w:spacing w:val="1"/>
              </w:rPr>
              <w:t>210</w:t>
            </w:r>
          </w:p>
        </w:tc>
        <w:tc>
          <w:tcPr>
            <w:tcW w:w="1558" w:type="dxa"/>
            <w:vAlign w:val="top"/>
          </w:tcPr>
          <w:p w14:paraId="35CF22A8">
            <w:pPr>
              <w:pStyle w:val="6"/>
              <w:spacing w:before="78" w:line="189" w:lineRule="auto"/>
              <w:ind w:left="103"/>
            </w:pPr>
            <w:r>
              <w:rPr>
                <w:spacing w:val="8"/>
              </w:rPr>
              <w:t>卫生健康支出</w:t>
            </w:r>
          </w:p>
        </w:tc>
        <w:tc>
          <w:tcPr>
            <w:tcW w:w="1133" w:type="dxa"/>
            <w:vAlign w:val="top"/>
          </w:tcPr>
          <w:p w14:paraId="72F4D373">
            <w:pPr>
              <w:pStyle w:val="6"/>
              <w:spacing w:before="92" w:line="178" w:lineRule="auto"/>
              <w:ind w:left="485"/>
            </w:pPr>
            <w:r>
              <w:rPr>
                <w:spacing w:val="2"/>
              </w:rPr>
              <w:t>26.94</w:t>
            </w:r>
          </w:p>
        </w:tc>
        <w:tc>
          <w:tcPr>
            <w:tcW w:w="1133" w:type="dxa"/>
            <w:vAlign w:val="top"/>
          </w:tcPr>
          <w:p w14:paraId="0B6DF086">
            <w:pPr>
              <w:pStyle w:val="6"/>
              <w:spacing w:before="92" w:line="178" w:lineRule="auto"/>
              <w:ind w:left="484"/>
            </w:pPr>
            <w:r>
              <w:rPr>
                <w:spacing w:val="2"/>
              </w:rPr>
              <w:t>26.94</w:t>
            </w:r>
          </w:p>
        </w:tc>
        <w:tc>
          <w:tcPr>
            <w:tcW w:w="1133" w:type="dxa"/>
            <w:vAlign w:val="top"/>
          </w:tcPr>
          <w:p w14:paraId="62FE85D7">
            <w:pPr>
              <w:pStyle w:val="6"/>
              <w:spacing w:before="92" w:line="178" w:lineRule="auto"/>
              <w:ind w:left="487"/>
            </w:pPr>
            <w:r>
              <w:rPr>
                <w:spacing w:val="2"/>
              </w:rPr>
              <w:t>26.94</w:t>
            </w:r>
          </w:p>
        </w:tc>
        <w:tc>
          <w:tcPr>
            <w:tcW w:w="1133" w:type="dxa"/>
            <w:vAlign w:val="top"/>
          </w:tcPr>
          <w:p w14:paraId="274D64BA">
            <w:pPr>
              <w:rPr>
                <w:rFonts w:ascii="Arial"/>
                <w:sz w:val="21"/>
              </w:rPr>
            </w:pPr>
          </w:p>
        </w:tc>
        <w:tc>
          <w:tcPr>
            <w:tcW w:w="1133" w:type="dxa"/>
            <w:vAlign w:val="top"/>
          </w:tcPr>
          <w:p w14:paraId="1F8F8A8D">
            <w:pPr>
              <w:rPr>
                <w:rFonts w:ascii="Arial"/>
                <w:sz w:val="21"/>
              </w:rPr>
            </w:pPr>
          </w:p>
        </w:tc>
        <w:tc>
          <w:tcPr>
            <w:tcW w:w="1133" w:type="dxa"/>
            <w:vAlign w:val="top"/>
          </w:tcPr>
          <w:p w14:paraId="5AE4185C">
            <w:pPr>
              <w:rPr>
                <w:rFonts w:ascii="Arial"/>
                <w:sz w:val="21"/>
              </w:rPr>
            </w:pPr>
          </w:p>
        </w:tc>
        <w:tc>
          <w:tcPr>
            <w:tcW w:w="1133" w:type="dxa"/>
            <w:vAlign w:val="top"/>
          </w:tcPr>
          <w:p w14:paraId="6172A574">
            <w:pPr>
              <w:rPr>
                <w:rFonts w:ascii="Arial"/>
                <w:sz w:val="21"/>
              </w:rPr>
            </w:pPr>
          </w:p>
        </w:tc>
        <w:tc>
          <w:tcPr>
            <w:tcW w:w="1133" w:type="dxa"/>
            <w:vAlign w:val="top"/>
          </w:tcPr>
          <w:p w14:paraId="137C46A0">
            <w:pPr>
              <w:rPr>
                <w:rFonts w:ascii="Arial"/>
                <w:sz w:val="21"/>
              </w:rPr>
            </w:pPr>
          </w:p>
        </w:tc>
        <w:tc>
          <w:tcPr>
            <w:tcW w:w="1133" w:type="dxa"/>
            <w:vAlign w:val="top"/>
          </w:tcPr>
          <w:p w14:paraId="36BE051B">
            <w:pPr>
              <w:rPr>
                <w:rFonts w:ascii="Arial"/>
                <w:sz w:val="21"/>
              </w:rPr>
            </w:pPr>
          </w:p>
        </w:tc>
        <w:tc>
          <w:tcPr>
            <w:tcW w:w="1141" w:type="dxa"/>
            <w:vAlign w:val="top"/>
          </w:tcPr>
          <w:p w14:paraId="7AB35EA6">
            <w:pPr>
              <w:rPr>
                <w:rFonts w:ascii="Arial"/>
                <w:sz w:val="21"/>
              </w:rPr>
            </w:pPr>
          </w:p>
        </w:tc>
      </w:tr>
      <w:tr w14:paraId="0BC41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E349A63">
            <w:pPr>
              <w:pStyle w:val="6"/>
              <w:spacing w:before="213" w:line="179" w:lineRule="auto"/>
              <w:ind w:left="232"/>
            </w:pPr>
            <w:r>
              <w:rPr>
                <w:spacing w:val="-5"/>
              </w:rPr>
              <w:t>14</w:t>
            </w:r>
          </w:p>
        </w:tc>
        <w:tc>
          <w:tcPr>
            <w:tcW w:w="992" w:type="dxa"/>
            <w:vAlign w:val="top"/>
          </w:tcPr>
          <w:p w14:paraId="0E64514B">
            <w:pPr>
              <w:pStyle w:val="6"/>
              <w:spacing w:before="213" w:line="179" w:lineRule="auto"/>
              <w:ind w:left="109"/>
            </w:pPr>
            <w:r>
              <w:rPr>
                <w:spacing w:val="3"/>
              </w:rPr>
              <w:t>21011</w:t>
            </w:r>
          </w:p>
        </w:tc>
        <w:tc>
          <w:tcPr>
            <w:tcW w:w="1558" w:type="dxa"/>
            <w:vAlign w:val="top"/>
          </w:tcPr>
          <w:p w14:paraId="34B9B838">
            <w:pPr>
              <w:pStyle w:val="6"/>
              <w:spacing w:before="45" w:line="197" w:lineRule="auto"/>
              <w:ind w:left="116" w:right="192" w:hanging="15"/>
            </w:pPr>
            <w:r>
              <w:rPr>
                <w:spacing w:val="9"/>
              </w:rPr>
              <w:t>行政事业单位</w:t>
            </w:r>
            <w:r>
              <w:t xml:space="preserve"> </w:t>
            </w:r>
            <w:r>
              <w:rPr>
                <w:spacing w:val="-1"/>
              </w:rPr>
              <w:t>医疗</w:t>
            </w:r>
          </w:p>
        </w:tc>
        <w:tc>
          <w:tcPr>
            <w:tcW w:w="1133" w:type="dxa"/>
            <w:vAlign w:val="top"/>
          </w:tcPr>
          <w:p w14:paraId="53083F37">
            <w:pPr>
              <w:pStyle w:val="6"/>
              <w:spacing w:before="215" w:line="178" w:lineRule="auto"/>
              <w:ind w:left="485"/>
            </w:pPr>
            <w:r>
              <w:rPr>
                <w:spacing w:val="2"/>
              </w:rPr>
              <w:t>26.94</w:t>
            </w:r>
          </w:p>
        </w:tc>
        <w:tc>
          <w:tcPr>
            <w:tcW w:w="1133" w:type="dxa"/>
            <w:vAlign w:val="top"/>
          </w:tcPr>
          <w:p w14:paraId="45A652AB">
            <w:pPr>
              <w:pStyle w:val="6"/>
              <w:spacing w:before="215" w:line="178" w:lineRule="auto"/>
              <w:ind w:left="484"/>
            </w:pPr>
            <w:r>
              <w:rPr>
                <w:spacing w:val="2"/>
              </w:rPr>
              <w:t>26.94</w:t>
            </w:r>
          </w:p>
        </w:tc>
        <w:tc>
          <w:tcPr>
            <w:tcW w:w="1133" w:type="dxa"/>
            <w:vAlign w:val="top"/>
          </w:tcPr>
          <w:p w14:paraId="4847D186">
            <w:pPr>
              <w:pStyle w:val="6"/>
              <w:spacing w:before="215" w:line="178" w:lineRule="auto"/>
              <w:ind w:left="487"/>
            </w:pPr>
            <w:r>
              <w:rPr>
                <w:spacing w:val="2"/>
              </w:rPr>
              <w:t>26.94</w:t>
            </w:r>
          </w:p>
        </w:tc>
        <w:tc>
          <w:tcPr>
            <w:tcW w:w="1133" w:type="dxa"/>
            <w:vAlign w:val="top"/>
          </w:tcPr>
          <w:p w14:paraId="63D72C34">
            <w:pPr>
              <w:rPr>
                <w:rFonts w:ascii="Arial"/>
                <w:sz w:val="21"/>
              </w:rPr>
            </w:pPr>
          </w:p>
        </w:tc>
        <w:tc>
          <w:tcPr>
            <w:tcW w:w="1133" w:type="dxa"/>
            <w:vAlign w:val="top"/>
          </w:tcPr>
          <w:p w14:paraId="1945081D">
            <w:pPr>
              <w:rPr>
                <w:rFonts w:ascii="Arial"/>
                <w:sz w:val="21"/>
              </w:rPr>
            </w:pPr>
          </w:p>
        </w:tc>
        <w:tc>
          <w:tcPr>
            <w:tcW w:w="1133" w:type="dxa"/>
            <w:vAlign w:val="top"/>
          </w:tcPr>
          <w:p w14:paraId="011A81B6">
            <w:pPr>
              <w:rPr>
                <w:rFonts w:ascii="Arial"/>
                <w:sz w:val="21"/>
              </w:rPr>
            </w:pPr>
          </w:p>
        </w:tc>
        <w:tc>
          <w:tcPr>
            <w:tcW w:w="1133" w:type="dxa"/>
            <w:vAlign w:val="top"/>
          </w:tcPr>
          <w:p w14:paraId="7695E79A">
            <w:pPr>
              <w:rPr>
                <w:rFonts w:ascii="Arial"/>
                <w:sz w:val="21"/>
              </w:rPr>
            </w:pPr>
          </w:p>
        </w:tc>
        <w:tc>
          <w:tcPr>
            <w:tcW w:w="1133" w:type="dxa"/>
            <w:vAlign w:val="top"/>
          </w:tcPr>
          <w:p w14:paraId="702A78FE">
            <w:pPr>
              <w:rPr>
                <w:rFonts w:ascii="Arial"/>
                <w:sz w:val="21"/>
              </w:rPr>
            </w:pPr>
          </w:p>
        </w:tc>
        <w:tc>
          <w:tcPr>
            <w:tcW w:w="1133" w:type="dxa"/>
            <w:vAlign w:val="top"/>
          </w:tcPr>
          <w:p w14:paraId="029AFFA7">
            <w:pPr>
              <w:rPr>
                <w:rFonts w:ascii="Arial"/>
                <w:sz w:val="21"/>
              </w:rPr>
            </w:pPr>
          </w:p>
        </w:tc>
        <w:tc>
          <w:tcPr>
            <w:tcW w:w="1141" w:type="dxa"/>
            <w:vAlign w:val="top"/>
          </w:tcPr>
          <w:p w14:paraId="6D759F89">
            <w:pPr>
              <w:rPr>
                <w:rFonts w:ascii="Arial"/>
                <w:sz w:val="21"/>
              </w:rPr>
            </w:pPr>
          </w:p>
        </w:tc>
      </w:tr>
      <w:tr w14:paraId="68297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15AF876D">
            <w:pPr>
              <w:pStyle w:val="6"/>
              <w:spacing w:before="215" w:line="179" w:lineRule="auto"/>
              <w:ind w:left="232"/>
            </w:pPr>
            <w:r>
              <w:rPr>
                <w:spacing w:val="-5"/>
              </w:rPr>
              <w:t>15</w:t>
            </w:r>
          </w:p>
        </w:tc>
        <w:tc>
          <w:tcPr>
            <w:tcW w:w="992" w:type="dxa"/>
            <w:vAlign w:val="top"/>
          </w:tcPr>
          <w:p w14:paraId="4DEEB7F5">
            <w:pPr>
              <w:pStyle w:val="6"/>
              <w:spacing w:before="62" w:line="179" w:lineRule="auto"/>
              <w:ind w:left="109"/>
            </w:pPr>
            <w:r>
              <w:rPr>
                <w:spacing w:val="3"/>
              </w:rPr>
              <w:t>210110</w:t>
            </w:r>
          </w:p>
          <w:p w14:paraId="31A439A9">
            <w:pPr>
              <w:pStyle w:val="6"/>
              <w:spacing w:before="51" w:line="167" w:lineRule="auto"/>
              <w:ind w:left="109"/>
            </w:pPr>
            <w:r>
              <w:t>2</w:t>
            </w:r>
          </w:p>
        </w:tc>
        <w:tc>
          <w:tcPr>
            <w:tcW w:w="1558" w:type="dxa"/>
            <w:vAlign w:val="top"/>
          </w:tcPr>
          <w:p w14:paraId="1B694791">
            <w:pPr>
              <w:pStyle w:val="6"/>
              <w:spacing w:before="202" w:line="189" w:lineRule="auto"/>
              <w:ind w:left="102"/>
            </w:pPr>
            <w:r>
              <w:rPr>
                <w:spacing w:val="8"/>
              </w:rPr>
              <w:t>事业单位医疗</w:t>
            </w:r>
          </w:p>
        </w:tc>
        <w:tc>
          <w:tcPr>
            <w:tcW w:w="1133" w:type="dxa"/>
            <w:vAlign w:val="top"/>
          </w:tcPr>
          <w:p w14:paraId="5998FA3A">
            <w:pPr>
              <w:pStyle w:val="6"/>
              <w:spacing w:before="215" w:line="179" w:lineRule="auto"/>
              <w:ind w:left="492"/>
            </w:pPr>
            <w:r>
              <w:t>15.19</w:t>
            </w:r>
          </w:p>
        </w:tc>
        <w:tc>
          <w:tcPr>
            <w:tcW w:w="1133" w:type="dxa"/>
            <w:vAlign w:val="top"/>
          </w:tcPr>
          <w:p w14:paraId="5C2EC594">
            <w:pPr>
              <w:pStyle w:val="6"/>
              <w:spacing w:before="215" w:line="179" w:lineRule="auto"/>
              <w:ind w:left="492"/>
            </w:pPr>
            <w:r>
              <w:t>15.19</w:t>
            </w:r>
          </w:p>
        </w:tc>
        <w:tc>
          <w:tcPr>
            <w:tcW w:w="1133" w:type="dxa"/>
            <w:vAlign w:val="top"/>
          </w:tcPr>
          <w:p w14:paraId="5908FA9E">
            <w:pPr>
              <w:pStyle w:val="6"/>
              <w:spacing w:before="215" w:line="179" w:lineRule="auto"/>
              <w:ind w:left="494"/>
            </w:pPr>
            <w:r>
              <w:t>15.19</w:t>
            </w:r>
          </w:p>
        </w:tc>
        <w:tc>
          <w:tcPr>
            <w:tcW w:w="1133" w:type="dxa"/>
            <w:vAlign w:val="top"/>
          </w:tcPr>
          <w:p w14:paraId="7862800E">
            <w:pPr>
              <w:rPr>
                <w:rFonts w:ascii="Arial"/>
                <w:sz w:val="21"/>
              </w:rPr>
            </w:pPr>
          </w:p>
        </w:tc>
        <w:tc>
          <w:tcPr>
            <w:tcW w:w="1133" w:type="dxa"/>
            <w:vAlign w:val="top"/>
          </w:tcPr>
          <w:p w14:paraId="5EF8C1E0">
            <w:pPr>
              <w:rPr>
                <w:rFonts w:ascii="Arial"/>
                <w:sz w:val="21"/>
              </w:rPr>
            </w:pPr>
          </w:p>
        </w:tc>
        <w:tc>
          <w:tcPr>
            <w:tcW w:w="1133" w:type="dxa"/>
            <w:vAlign w:val="top"/>
          </w:tcPr>
          <w:p w14:paraId="021706CE">
            <w:pPr>
              <w:rPr>
                <w:rFonts w:ascii="Arial"/>
                <w:sz w:val="21"/>
              </w:rPr>
            </w:pPr>
          </w:p>
        </w:tc>
        <w:tc>
          <w:tcPr>
            <w:tcW w:w="1133" w:type="dxa"/>
            <w:vAlign w:val="top"/>
          </w:tcPr>
          <w:p w14:paraId="67DF801A">
            <w:pPr>
              <w:rPr>
                <w:rFonts w:ascii="Arial"/>
                <w:sz w:val="21"/>
              </w:rPr>
            </w:pPr>
          </w:p>
        </w:tc>
        <w:tc>
          <w:tcPr>
            <w:tcW w:w="1133" w:type="dxa"/>
            <w:vAlign w:val="top"/>
          </w:tcPr>
          <w:p w14:paraId="7F06D86D">
            <w:pPr>
              <w:rPr>
                <w:rFonts w:ascii="Arial"/>
                <w:sz w:val="21"/>
              </w:rPr>
            </w:pPr>
          </w:p>
        </w:tc>
        <w:tc>
          <w:tcPr>
            <w:tcW w:w="1133" w:type="dxa"/>
            <w:vAlign w:val="top"/>
          </w:tcPr>
          <w:p w14:paraId="11496161">
            <w:pPr>
              <w:rPr>
                <w:rFonts w:ascii="Arial"/>
                <w:sz w:val="21"/>
              </w:rPr>
            </w:pPr>
          </w:p>
        </w:tc>
        <w:tc>
          <w:tcPr>
            <w:tcW w:w="1141" w:type="dxa"/>
            <w:vAlign w:val="top"/>
          </w:tcPr>
          <w:p w14:paraId="23EB36CB">
            <w:pPr>
              <w:rPr>
                <w:rFonts w:ascii="Arial"/>
                <w:sz w:val="21"/>
              </w:rPr>
            </w:pPr>
          </w:p>
        </w:tc>
      </w:tr>
      <w:tr w14:paraId="57AB6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61B795E">
            <w:pPr>
              <w:pStyle w:val="6"/>
              <w:spacing w:before="215" w:line="179" w:lineRule="auto"/>
              <w:ind w:left="232"/>
            </w:pPr>
            <w:r>
              <w:rPr>
                <w:spacing w:val="-5"/>
              </w:rPr>
              <w:t>16</w:t>
            </w:r>
          </w:p>
        </w:tc>
        <w:tc>
          <w:tcPr>
            <w:tcW w:w="992" w:type="dxa"/>
            <w:vAlign w:val="top"/>
          </w:tcPr>
          <w:p w14:paraId="0C642D8D">
            <w:pPr>
              <w:pStyle w:val="6"/>
              <w:spacing w:before="64" w:line="179" w:lineRule="auto"/>
              <w:ind w:left="109"/>
            </w:pPr>
            <w:r>
              <w:rPr>
                <w:spacing w:val="3"/>
              </w:rPr>
              <w:t>210119</w:t>
            </w:r>
          </w:p>
          <w:p w14:paraId="244356EA">
            <w:pPr>
              <w:pStyle w:val="6"/>
              <w:spacing w:before="52" w:line="165" w:lineRule="auto"/>
              <w:ind w:left="108"/>
            </w:pPr>
            <w:r>
              <w:t>9</w:t>
            </w:r>
          </w:p>
        </w:tc>
        <w:tc>
          <w:tcPr>
            <w:tcW w:w="1558" w:type="dxa"/>
            <w:vAlign w:val="top"/>
          </w:tcPr>
          <w:p w14:paraId="70035ECF">
            <w:pPr>
              <w:pStyle w:val="6"/>
              <w:spacing w:before="51" w:line="195" w:lineRule="auto"/>
              <w:ind w:left="101" w:right="192" w:hanging="1"/>
            </w:pPr>
            <w:r>
              <w:rPr>
                <w:spacing w:val="9"/>
              </w:rPr>
              <w:t>其他行政事业</w:t>
            </w:r>
            <w:r>
              <w:t xml:space="preserve"> </w:t>
            </w:r>
            <w:r>
              <w:rPr>
                <w:spacing w:val="8"/>
              </w:rPr>
              <w:t>单位医疗支出</w:t>
            </w:r>
          </w:p>
        </w:tc>
        <w:tc>
          <w:tcPr>
            <w:tcW w:w="1133" w:type="dxa"/>
            <w:vAlign w:val="top"/>
          </w:tcPr>
          <w:p w14:paraId="30B0E37E">
            <w:pPr>
              <w:pStyle w:val="6"/>
              <w:spacing w:before="215" w:line="179" w:lineRule="auto"/>
              <w:ind w:left="492"/>
            </w:pPr>
            <w:r>
              <w:t>11.75</w:t>
            </w:r>
          </w:p>
        </w:tc>
        <w:tc>
          <w:tcPr>
            <w:tcW w:w="1133" w:type="dxa"/>
            <w:vAlign w:val="top"/>
          </w:tcPr>
          <w:p w14:paraId="3395EA52">
            <w:pPr>
              <w:pStyle w:val="6"/>
              <w:spacing w:before="215" w:line="179" w:lineRule="auto"/>
              <w:ind w:left="492"/>
            </w:pPr>
            <w:r>
              <w:t>11.75</w:t>
            </w:r>
          </w:p>
        </w:tc>
        <w:tc>
          <w:tcPr>
            <w:tcW w:w="1133" w:type="dxa"/>
            <w:vAlign w:val="top"/>
          </w:tcPr>
          <w:p w14:paraId="2A85672A">
            <w:pPr>
              <w:pStyle w:val="6"/>
              <w:spacing w:before="215" w:line="179" w:lineRule="auto"/>
              <w:ind w:left="494"/>
            </w:pPr>
            <w:r>
              <w:t>11.75</w:t>
            </w:r>
          </w:p>
        </w:tc>
        <w:tc>
          <w:tcPr>
            <w:tcW w:w="1133" w:type="dxa"/>
            <w:vAlign w:val="top"/>
          </w:tcPr>
          <w:p w14:paraId="37F135D0">
            <w:pPr>
              <w:rPr>
                <w:rFonts w:ascii="Arial"/>
                <w:sz w:val="21"/>
              </w:rPr>
            </w:pPr>
          </w:p>
        </w:tc>
        <w:tc>
          <w:tcPr>
            <w:tcW w:w="1133" w:type="dxa"/>
            <w:vAlign w:val="top"/>
          </w:tcPr>
          <w:p w14:paraId="7B5DE004">
            <w:pPr>
              <w:rPr>
                <w:rFonts w:ascii="Arial"/>
                <w:sz w:val="21"/>
              </w:rPr>
            </w:pPr>
          </w:p>
        </w:tc>
        <w:tc>
          <w:tcPr>
            <w:tcW w:w="1133" w:type="dxa"/>
            <w:vAlign w:val="top"/>
          </w:tcPr>
          <w:p w14:paraId="3C05ED3E">
            <w:pPr>
              <w:rPr>
                <w:rFonts w:ascii="Arial"/>
                <w:sz w:val="21"/>
              </w:rPr>
            </w:pPr>
          </w:p>
        </w:tc>
        <w:tc>
          <w:tcPr>
            <w:tcW w:w="1133" w:type="dxa"/>
            <w:vAlign w:val="top"/>
          </w:tcPr>
          <w:p w14:paraId="3BF82EAD">
            <w:pPr>
              <w:rPr>
                <w:rFonts w:ascii="Arial"/>
                <w:sz w:val="21"/>
              </w:rPr>
            </w:pPr>
          </w:p>
        </w:tc>
        <w:tc>
          <w:tcPr>
            <w:tcW w:w="1133" w:type="dxa"/>
            <w:vAlign w:val="top"/>
          </w:tcPr>
          <w:p w14:paraId="3A1853BC">
            <w:pPr>
              <w:rPr>
                <w:rFonts w:ascii="Arial"/>
                <w:sz w:val="21"/>
              </w:rPr>
            </w:pPr>
          </w:p>
        </w:tc>
        <w:tc>
          <w:tcPr>
            <w:tcW w:w="1133" w:type="dxa"/>
            <w:vAlign w:val="top"/>
          </w:tcPr>
          <w:p w14:paraId="6410ABF5">
            <w:pPr>
              <w:rPr>
                <w:rFonts w:ascii="Arial"/>
                <w:sz w:val="21"/>
              </w:rPr>
            </w:pPr>
          </w:p>
        </w:tc>
        <w:tc>
          <w:tcPr>
            <w:tcW w:w="1141" w:type="dxa"/>
            <w:vAlign w:val="top"/>
          </w:tcPr>
          <w:p w14:paraId="73705BC7">
            <w:pPr>
              <w:rPr>
                <w:rFonts w:ascii="Arial"/>
                <w:sz w:val="21"/>
              </w:rPr>
            </w:pPr>
          </w:p>
        </w:tc>
      </w:tr>
      <w:tr w14:paraId="43A4B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4D134A84">
            <w:pPr>
              <w:pStyle w:val="6"/>
              <w:spacing w:before="95" w:line="179" w:lineRule="auto"/>
              <w:ind w:left="232"/>
            </w:pPr>
            <w:r>
              <w:rPr>
                <w:spacing w:val="-5"/>
              </w:rPr>
              <w:t>17</w:t>
            </w:r>
          </w:p>
        </w:tc>
        <w:tc>
          <w:tcPr>
            <w:tcW w:w="992" w:type="dxa"/>
            <w:vAlign w:val="top"/>
          </w:tcPr>
          <w:p w14:paraId="20150DD1">
            <w:pPr>
              <w:pStyle w:val="6"/>
              <w:spacing w:before="95" w:line="179" w:lineRule="auto"/>
              <w:ind w:left="109"/>
            </w:pPr>
            <w:r>
              <w:rPr>
                <w:spacing w:val="1"/>
              </w:rPr>
              <w:t>221</w:t>
            </w:r>
          </w:p>
        </w:tc>
        <w:tc>
          <w:tcPr>
            <w:tcW w:w="1558" w:type="dxa"/>
            <w:vAlign w:val="top"/>
          </w:tcPr>
          <w:p w14:paraId="11D9AA97">
            <w:pPr>
              <w:pStyle w:val="6"/>
              <w:spacing w:before="80" w:line="190" w:lineRule="auto"/>
              <w:ind w:left="100"/>
            </w:pPr>
            <w:r>
              <w:rPr>
                <w:spacing w:val="9"/>
              </w:rPr>
              <w:t>住房保障支出</w:t>
            </w:r>
          </w:p>
        </w:tc>
        <w:tc>
          <w:tcPr>
            <w:tcW w:w="1133" w:type="dxa"/>
            <w:vAlign w:val="top"/>
          </w:tcPr>
          <w:p w14:paraId="05A1FB4D">
            <w:pPr>
              <w:pStyle w:val="6"/>
              <w:spacing w:before="96" w:line="178" w:lineRule="auto"/>
              <w:ind w:left="488"/>
            </w:pPr>
            <w:r>
              <w:rPr>
                <w:spacing w:val="1"/>
              </w:rPr>
              <w:t>34.54</w:t>
            </w:r>
          </w:p>
        </w:tc>
        <w:tc>
          <w:tcPr>
            <w:tcW w:w="1133" w:type="dxa"/>
            <w:vAlign w:val="top"/>
          </w:tcPr>
          <w:p w14:paraId="3D1F0B4C">
            <w:pPr>
              <w:pStyle w:val="6"/>
              <w:spacing w:before="96" w:line="178" w:lineRule="auto"/>
              <w:ind w:left="488"/>
            </w:pPr>
            <w:r>
              <w:rPr>
                <w:spacing w:val="1"/>
              </w:rPr>
              <w:t>34.54</w:t>
            </w:r>
          </w:p>
        </w:tc>
        <w:tc>
          <w:tcPr>
            <w:tcW w:w="1133" w:type="dxa"/>
            <w:vAlign w:val="top"/>
          </w:tcPr>
          <w:p w14:paraId="63F9A482">
            <w:pPr>
              <w:pStyle w:val="6"/>
              <w:spacing w:before="96" w:line="178" w:lineRule="auto"/>
              <w:ind w:left="490"/>
            </w:pPr>
            <w:r>
              <w:rPr>
                <w:spacing w:val="1"/>
              </w:rPr>
              <w:t>34.54</w:t>
            </w:r>
          </w:p>
        </w:tc>
        <w:tc>
          <w:tcPr>
            <w:tcW w:w="1133" w:type="dxa"/>
            <w:vAlign w:val="top"/>
          </w:tcPr>
          <w:p w14:paraId="5F93F370">
            <w:pPr>
              <w:rPr>
                <w:rFonts w:ascii="Arial"/>
                <w:sz w:val="21"/>
              </w:rPr>
            </w:pPr>
          </w:p>
        </w:tc>
        <w:tc>
          <w:tcPr>
            <w:tcW w:w="1133" w:type="dxa"/>
            <w:vAlign w:val="top"/>
          </w:tcPr>
          <w:p w14:paraId="0152707F">
            <w:pPr>
              <w:rPr>
                <w:rFonts w:ascii="Arial"/>
                <w:sz w:val="21"/>
              </w:rPr>
            </w:pPr>
          </w:p>
        </w:tc>
        <w:tc>
          <w:tcPr>
            <w:tcW w:w="1133" w:type="dxa"/>
            <w:vAlign w:val="top"/>
          </w:tcPr>
          <w:p w14:paraId="518F99FB">
            <w:pPr>
              <w:rPr>
                <w:rFonts w:ascii="Arial"/>
                <w:sz w:val="21"/>
              </w:rPr>
            </w:pPr>
          </w:p>
        </w:tc>
        <w:tc>
          <w:tcPr>
            <w:tcW w:w="1133" w:type="dxa"/>
            <w:vAlign w:val="top"/>
          </w:tcPr>
          <w:p w14:paraId="10FBAF61">
            <w:pPr>
              <w:rPr>
                <w:rFonts w:ascii="Arial"/>
                <w:sz w:val="21"/>
              </w:rPr>
            </w:pPr>
          </w:p>
        </w:tc>
        <w:tc>
          <w:tcPr>
            <w:tcW w:w="1133" w:type="dxa"/>
            <w:vAlign w:val="top"/>
          </w:tcPr>
          <w:p w14:paraId="3577EB96">
            <w:pPr>
              <w:rPr>
                <w:rFonts w:ascii="Arial"/>
                <w:sz w:val="21"/>
              </w:rPr>
            </w:pPr>
          </w:p>
        </w:tc>
        <w:tc>
          <w:tcPr>
            <w:tcW w:w="1133" w:type="dxa"/>
            <w:vAlign w:val="top"/>
          </w:tcPr>
          <w:p w14:paraId="1077FFBE">
            <w:pPr>
              <w:rPr>
                <w:rFonts w:ascii="Arial"/>
                <w:sz w:val="21"/>
              </w:rPr>
            </w:pPr>
          </w:p>
        </w:tc>
        <w:tc>
          <w:tcPr>
            <w:tcW w:w="1141" w:type="dxa"/>
            <w:vAlign w:val="top"/>
          </w:tcPr>
          <w:p w14:paraId="4F5B2C6A">
            <w:pPr>
              <w:rPr>
                <w:rFonts w:ascii="Arial"/>
                <w:sz w:val="21"/>
              </w:rPr>
            </w:pPr>
          </w:p>
        </w:tc>
      </w:tr>
      <w:tr w14:paraId="29469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4298AE7B">
            <w:pPr>
              <w:pStyle w:val="6"/>
              <w:spacing w:before="96" w:line="179" w:lineRule="auto"/>
              <w:ind w:left="232"/>
            </w:pPr>
            <w:r>
              <w:rPr>
                <w:spacing w:val="-5"/>
              </w:rPr>
              <w:t>18</w:t>
            </w:r>
          </w:p>
        </w:tc>
        <w:tc>
          <w:tcPr>
            <w:tcW w:w="992" w:type="dxa"/>
            <w:vAlign w:val="top"/>
          </w:tcPr>
          <w:p w14:paraId="0E67D2B8">
            <w:pPr>
              <w:pStyle w:val="6"/>
              <w:spacing w:before="96" w:line="179" w:lineRule="auto"/>
              <w:ind w:left="109"/>
            </w:pPr>
            <w:r>
              <w:rPr>
                <w:spacing w:val="3"/>
              </w:rPr>
              <w:t>22102</w:t>
            </w:r>
          </w:p>
        </w:tc>
        <w:tc>
          <w:tcPr>
            <w:tcW w:w="1558" w:type="dxa"/>
            <w:vAlign w:val="top"/>
          </w:tcPr>
          <w:p w14:paraId="58694579">
            <w:pPr>
              <w:pStyle w:val="6"/>
              <w:spacing w:before="83" w:line="189" w:lineRule="auto"/>
              <w:ind w:left="100"/>
            </w:pPr>
            <w:r>
              <w:rPr>
                <w:spacing w:val="9"/>
              </w:rPr>
              <w:t>住房改革支出</w:t>
            </w:r>
          </w:p>
        </w:tc>
        <w:tc>
          <w:tcPr>
            <w:tcW w:w="1133" w:type="dxa"/>
            <w:vAlign w:val="top"/>
          </w:tcPr>
          <w:p w14:paraId="4D68E9E6">
            <w:pPr>
              <w:pStyle w:val="6"/>
              <w:spacing w:before="97" w:line="178" w:lineRule="auto"/>
              <w:ind w:left="488"/>
            </w:pPr>
            <w:r>
              <w:rPr>
                <w:spacing w:val="1"/>
              </w:rPr>
              <w:t>34.54</w:t>
            </w:r>
          </w:p>
        </w:tc>
        <w:tc>
          <w:tcPr>
            <w:tcW w:w="1133" w:type="dxa"/>
            <w:vAlign w:val="top"/>
          </w:tcPr>
          <w:p w14:paraId="7146FBDE">
            <w:pPr>
              <w:pStyle w:val="6"/>
              <w:spacing w:before="97" w:line="178" w:lineRule="auto"/>
              <w:ind w:left="488"/>
            </w:pPr>
            <w:r>
              <w:rPr>
                <w:spacing w:val="1"/>
              </w:rPr>
              <w:t>34.54</w:t>
            </w:r>
          </w:p>
        </w:tc>
        <w:tc>
          <w:tcPr>
            <w:tcW w:w="1133" w:type="dxa"/>
            <w:vAlign w:val="top"/>
          </w:tcPr>
          <w:p w14:paraId="58D6AC53">
            <w:pPr>
              <w:pStyle w:val="6"/>
              <w:spacing w:before="97" w:line="178" w:lineRule="auto"/>
              <w:ind w:left="490"/>
            </w:pPr>
            <w:r>
              <w:rPr>
                <w:spacing w:val="1"/>
              </w:rPr>
              <w:t>34.54</w:t>
            </w:r>
          </w:p>
        </w:tc>
        <w:tc>
          <w:tcPr>
            <w:tcW w:w="1133" w:type="dxa"/>
            <w:vAlign w:val="top"/>
          </w:tcPr>
          <w:p w14:paraId="7CB78E13">
            <w:pPr>
              <w:rPr>
                <w:rFonts w:ascii="Arial"/>
                <w:sz w:val="21"/>
              </w:rPr>
            </w:pPr>
          </w:p>
        </w:tc>
        <w:tc>
          <w:tcPr>
            <w:tcW w:w="1133" w:type="dxa"/>
            <w:vAlign w:val="top"/>
          </w:tcPr>
          <w:p w14:paraId="3F0FABB7">
            <w:pPr>
              <w:rPr>
                <w:rFonts w:ascii="Arial"/>
                <w:sz w:val="21"/>
              </w:rPr>
            </w:pPr>
          </w:p>
        </w:tc>
        <w:tc>
          <w:tcPr>
            <w:tcW w:w="1133" w:type="dxa"/>
            <w:vAlign w:val="top"/>
          </w:tcPr>
          <w:p w14:paraId="618D2A3A">
            <w:pPr>
              <w:rPr>
                <w:rFonts w:ascii="Arial"/>
                <w:sz w:val="21"/>
              </w:rPr>
            </w:pPr>
          </w:p>
        </w:tc>
        <w:tc>
          <w:tcPr>
            <w:tcW w:w="1133" w:type="dxa"/>
            <w:vAlign w:val="top"/>
          </w:tcPr>
          <w:p w14:paraId="3F92F664">
            <w:pPr>
              <w:rPr>
                <w:rFonts w:ascii="Arial"/>
                <w:sz w:val="21"/>
              </w:rPr>
            </w:pPr>
          </w:p>
        </w:tc>
        <w:tc>
          <w:tcPr>
            <w:tcW w:w="1133" w:type="dxa"/>
            <w:vAlign w:val="top"/>
          </w:tcPr>
          <w:p w14:paraId="32D2DC3E">
            <w:pPr>
              <w:rPr>
                <w:rFonts w:ascii="Arial"/>
                <w:sz w:val="21"/>
              </w:rPr>
            </w:pPr>
          </w:p>
        </w:tc>
        <w:tc>
          <w:tcPr>
            <w:tcW w:w="1133" w:type="dxa"/>
            <w:vAlign w:val="top"/>
          </w:tcPr>
          <w:p w14:paraId="69C695E4">
            <w:pPr>
              <w:rPr>
                <w:rFonts w:ascii="Arial"/>
                <w:sz w:val="21"/>
              </w:rPr>
            </w:pPr>
          </w:p>
        </w:tc>
        <w:tc>
          <w:tcPr>
            <w:tcW w:w="1141" w:type="dxa"/>
            <w:vAlign w:val="top"/>
          </w:tcPr>
          <w:p w14:paraId="33036C93">
            <w:pPr>
              <w:rPr>
                <w:rFonts w:ascii="Arial"/>
                <w:sz w:val="21"/>
              </w:rPr>
            </w:pPr>
          </w:p>
        </w:tc>
      </w:tr>
      <w:tr w14:paraId="4EF07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687" w:type="dxa"/>
            <w:vAlign w:val="top"/>
          </w:tcPr>
          <w:p w14:paraId="635919E3">
            <w:pPr>
              <w:pStyle w:val="6"/>
              <w:spacing w:before="218" w:line="179" w:lineRule="auto"/>
              <w:ind w:left="232"/>
            </w:pPr>
            <w:r>
              <w:rPr>
                <w:spacing w:val="-5"/>
              </w:rPr>
              <w:t>19</w:t>
            </w:r>
          </w:p>
        </w:tc>
        <w:tc>
          <w:tcPr>
            <w:tcW w:w="992" w:type="dxa"/>
            <w:vAlign w:val="top"/>
          </w:tcPr>
          <w:p w14:paraId="602A97A7">
            <w:pPr>
              <w:pStyle w:val="6"/>
              <w:spacing w:before="65" w:line="179" w:lineRule="auto"/>
              <w:ind w:left="109"/>
            </w:pPr>
            <w:r>
              <w:rPr>
                <w:spacing w:val="3"/>
              </w:rPr>
              <w:t>221020</w:t>
            </w:r>
          </w:p>
          <w:p w14:paraId="4F8844B5">
            <w:pPr>
              <w:pStyle w:val="6"/>
              <w:spacing w:before="51" w:line="171" w:lineRule="auto"/>
              <w:ind w:left="116"/>
            </w:pPr>
            <w:r>
              <w:t>1</w:t>
            </w:r>
          </w:p>
        </w:tc>
        <w:tc>
          <w:tcPr>
            <w:tcW w:w="1558" w:type="dxa"/>
            <w:vAlign w:val="top"/>
          </w:tcPr>
          <w:p w14:paraId="61E3E77A">
            <w:pPr>
              <w:pStyle w:val="6"/>
              <w:spacing w:before="205" w:line="189" w:lineRule="auto"/>
              <w:ind w:left="100"/>
            </w:pPr>
            <w:r>
              <w:rPr>
                <w:spacing w:val="9"/>
              </w:rPr>
              <w:t>住房公积金</w:t>
            </w:r>
          </w:p>
        </w:tc>
        <w:tc>
          <w:tcPr>
            <w:tcW w:w="1133" w:type="dxa"/>
            <w:vAlign w:val="top"/>
          </w:tcPr>
          <w:p w14:paraId="04A7997F">
            <w:pPr>
              <w:pStyle w:val="6"/>
              <w:spacing w:before="220" w:line="178" w:lineRule="auto"/>
              <w:ind w:left="488"/>
            </w:pPr>
            <w:r>
              <w:rPr>
                <w:spacing w:val="1"/>
              </w:rPr>
              <w:t>34.54</w:t>
            </w:r>
          </w:p>
        </w:tc>
        <w:tc>
          <w:tcPr>
            <w:tcW w:w="1133" w:type="dxa"/>
            <w:vAlign w:val="top"/>
          </w:tcPr>
          <w:p w14:paraId="0F6D9395">
            <w:pPr>
              <w:pStyle w:val="6"/>
              <w:spacing w:before="220" w:line="178" w:lineRule="auto"/>
              <w:ind w:left="488"/>
            </w:pPr>
            <w:r>
              <w:rPr>
                <w:spacing w:val="1"/>
              </w:rPr>
              <w:t>34.54</w:t>
            </w:r>
          </w:p>
        </w:tc>
        <w:tc>
          <w:tcPr>
            <w:tcW w:w="1133" w:type="dxa"/>
            <w:vAlign w:val="top"/>
          </w:tcPr>
          <w:p w14:paraId="66DCF5BB">
            <w:pPr>
              <w:pStyle w:val="6"/>
              <w:spacing w:before="220" w:line="178" w:lineRule="auto"/>
              <w:ind w:left="490"/>
            </w:pPr>
            <w:r>
              <w:rPr>
                <w:spacing w:val="1"/>
              </w:rPr>
              <w:t>34.54</w:t>
            </w:r>
          </w:p>
        </w:tc>
        <w:tc>
          <w:tcPr>
            <w:tcW w:w="1133" w:type="dxa"/>
            <w:vAlign w:val="top"/>
          </w:tcPr>
          <w:p w14:paraId="1BB3CAD8">
            <w:pPr>
              <w:rPr>
                <w:rFonts w:ascii="Arial"/>
                <w:sz w:val="21"/>
              </w:rPr>
            </w:pPr>
          </w:p>
        </w:tc>
        <w:tc>
          <w:tcPr>
            <w:tcW w:w="1133" w:type="dxa"/>
            <w:vAlign w:val="top"/>
          </w:tcPr>
          <w:p w14:paraId="56CBBFCD">
            <w:pPr>
              <w:rPr>
                <w:rFonts w:ascii="Arial"/>
                <w:sz w:val="21"/>
              </w:rPr>
            </w:pPr>
          </w:p>
        </w:tc>
        <w:tc>
          <w:tcPr>
            <w:tcW w:w="1133" w:type="dxa"/>
            <w:vAlign w:val="top"/>
          </w:tcPr>
          <w:p w14:paraId="53B58B9F">
            <w:pPr>
              <w:rPr>
                <w:rFonts w:ascii="Arial"/>
                <w:sz w:val="21"/>
              </w:rPr>
            </w:pPr>
          </w:p>
        </w:tc>
        <w:tc>
          <w:tcPr>
            <w:tcW w:w="1133" w:type="dxa"/>
            <w:vAlign w:val="top"/>
          </w:tcPr>
          <w:p w14:paraId="57111C65">
            <w:pPr>
              <w:rPr>
                <w:rFonts w:ascii="Arial"/>
                <w:sz w:val="21"/>
              </w:rPr>
            </w:pPr>
          </w:p>
        </w:tc>
        <w:tc>
          <w:tcPr>
            <w:tcW w:w="1133" w:type="dxa"/>
            <w:vAlign w:val="top"/>
          </w:tcPr>
          <w:p w14:paraId="7109BFC9">
            <w:pPr>
              <w:rPr>
                <w:rFonts w:ascii="Arial"/>
                <w:sz w:val="21"/>
              </w:rPr>
            </w:pPr>
          </w:p>
        </w:tc>
        <w:tc>
          <w:tcPr>
            <w:tcW w:w="1133" w:type="dxa"/>
            <w:vAlign w:val="top"/>
          </w:tcPr>
          <w:p w14:paraId="09689932">
            <w:pPr>
              <w:rPr>
                <w:rFonts w:ascii="Arial"/>
                <w:sz w:val="21"/>
              </w:rPr>
            </w:pPr>
          </w:p>
        </w:tc>
        <w:tc>
          <w:tcPr>
            <w:tcW w:w="1141" w:type="dxa"/>
            <w:vAlign w:val="top"/>
          </w:tcPr>
          <w:p w14:paraId="7B2AC5A4">
            <w:pPr>
              <w:rPr>
                <w:rFonts w:ascii="Arial"/>
                <w:sz w:val="21"/>
              </w:rPr>
            </w:pPr>
          </w:p>
        </w:tc>
      </w:tr>
    </w:tbl>
    <w:p w14:paraId="78CF4C87">
      <w:pPr>
        <w:rPr>
          <w:rFonts w:ascii="Arial"/>
          <w:sz w:val="21"/>
        </w:rPr>
      </w:pPr>
    </w:p>
    <w:p w14:paraId="449BAC05">
      <w:pPr>
        <w:rPr>
          <w:rFonts w:ascii="Arial" w:hAnsi="Arial" w:eastAsia="Arial" w:cs="Arial"/>
          <w:sz w:val="21"/>
          <w:szCs w:val="21"/>
        </w:rPr>
        <w:sectPr>
          <w:footerReference r:id="rId168" w:type="default"/>
          <w:pgSz w:w="16840" w:h="11900"/>
          <w:pgMar w:top="1011" w:right="1019" w:bottom="937" w:left="1126" w:header="0" w:footer="720" w:gutter="0"/>
          <w:cols w:space="720" w:num="1"/>
        </w:sectPr>
      </w:pPr>
    </w:p>
    <w:p w14:paraId="228D17C8">
      <w:pPr>
        <w:spacing w:line="264" w:lineRule="auto"/>
        <w:rPr>
          <w:rFonts w:ascii="Arial"/>
          <w:sz w:val="21"/>
        </w:rPr>
      </w:pPr>
    </w:p>
    <w:p w14:paraId="0886D896">
      <w:pPr>
        <w:pStyle w:val="2"/>
        <w:spacing w:before="150" w:line="187" w:lineRule="auto"/>
        <w:ind w:left="5938"/>
        <w:outlineLvl w:val="2"/>
        <w:rPr>
          <w:sz w:val="35"/>
          <w:szCs w:val="35"/>
        </w:rPr>
      </w:pPr>
      <w:r>
        <w:rPr>
          <w:spacing w:val="9"/>
          <w:sz w:val="35"/>
          <w:szCs w:val="35"/>
        </w:rPr>
        <w:t>单位预算支出总表</w:t>
      </w:r>
    </w:p>
    <w:p w14:paraId="1688B6A8">
      <w:pPr>
        <w:spacing w:line="138" w:lineRule="auto"/>
        <w:rPr>
          <w:rFonts w:ascii="Arial"/>
          <w:sz w:val="2"/>
        </w:rPr>
      </w:pPr>
    </w:p>
    <w:tbl>
      <w:tblPr>
        <w:tblStyle w:val="5"/>
        <w:tblW w:w="14547" w:type="dxa"/>
        <w:tblInd w:w="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0676C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5AF30F20">
            <w:pPr>
              <w:pStyle w:val="6"/>
              <w:spacing w:before="50" w:line="184" w:lineRule="auto"/>
              <w:ind w:left="123"/>
              <w:rPr>
                <w:sz w:val="24"/>
                <w:szCs w:val="24"/>
              </w:rPr>
            </w:pPr>
            <w:r>
              <w:rPr>
                <w:spacing w:val="-3"/>
                <w:sz w:val="24"/>
                <w:szCs w:val="24"/>
              </w:rPr>
              <w:t>357007 石家庄市美术馆</w:t>
            </w:r>
          </w:p>
        </w:tc>
        <w:tc>
          <w:tcPr>
            <w:tcW w:w="2720" w:type="dxa"/>
            <w:gridSpan w:val="2"/>
            <w:tcBorders>
              <w:top w:val="single" w:color="FFFFFF" w:sz="4" w:space="0"/>
              <w:left w:val="single" w:color="FFFFFF" w:sz="2" w:space="0"/>
              <w:right w:val="single" w:color="FFFFFF" w:sz="2" w:space="0"/>
            </w:tcBorders>
            <w:vAlign w:val="top"/>
          </w:tcPr>
          <w:p w14:paraId="649EDFB3">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49AE18AA">
            <w:pPr>
              <w:pStyle w:val="6"/>
              <w:spacing w:before="52" w:line="183" w:lineRule="auto"/>
              <w:ind w:left="4139"/>
              <w:rPr>
                <w:sz w:val="24"/>
                <w:szCs w:val="24"/>
              </w:rPr>
            </w:pPr>
            <w:r>
              <w:rPr>
                <w:spacing w:val="-13"/>
                <w:sz w:val="24"/>
                <w:szCs w:val="24"/>
              </w:rPr>
              <w:t>单位 ：万元</w:t>
            </w:r>
          </w:p>
        </w:tc>
      </w:tr>
      <w:tr w14:paraId="31306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5377908">
            <w:pPr>
              <w:spacing w:line="301" w:lineRule="auto"/>
              <w:rPr>
                <w:rFonts w:ascii="Arial"/>
                <w:sz w:val="21"/>
              </w:rPr>
            </w:pPr>
          </w:p>
          <w:p w14:paraId="5C70E7B4">
            <w:pPr>
              <w:pStyle w:val="6"/>
              <w:spacing w:before="85" w:line="189" w:lineRule="auto"/>
              <w:ind w:left="215"/>
            </w:pPr>
            <w:r>
              <w:rPr>
                <w:b/>
                <w:bCs/>
                <w:spacing w:val="7"/>
              </w:rPr>
              <w:t>序号</w:t>
            </w:r>
          </w:p>
        </w:tc>
        <w:tc>
          <w:tcPr>
            <w:tcW w:w="5523" w:type="dxa"/>
            <w:gridSpan w:val="2"/>
            <w:vAlign w:val="top"/>
          </w:tcPr>
          <w:p w14:paraId="553F956C">
            <w:pPr>
              <w:pStyle w:val="6"/>
              <w:spacing w:before="74" w:line="189" w:lineRule="auto"/>
              <w:ind w:left="2125"/>
            </w:pPr>
            <w:r>
              <w:rPr>
                <w:b/>
                <w:bCs/>
                <w:spacing w:val="9"/>
              </w:rPr>
              <w:t>功能分类科目</w:t>
            </w:r>
          </w:p>
        </w:tc>
        <w:tc>
          <w:tcPr>
            <w:tcW w:w="1360" w:type="dxa"/>
            <w:vMerge w:val="restart"/>
            <w:tcBorders>
              <w:bottom w:val="nil"/>
            </w:tcBorders>
            <w:vAlign w:val="top"/>
          </w:tcPr>
          <w:p w14:paraId="756D45E7">
            <w:pPr>
              <w:spacing w:line="301" w:lineRule="auto"/>
              <w:rPr>
                <w:rFonts w:ascii="Arial"/>
                <w:sz w:val="21"/>
              </w:rPr>
            </w:pPr>
          </w:p>
          <w:p w14:paraId="41DBB6E5">
            <w:pPr>
              <w:pStyle w:val="6"/>
              <w:spacing w:before="85" w:line="189" w:lineRule="auto"/>
              <w:ind w:left="466"/>
            </w:pPr>
            <w:r>
              <w:rPr>
                <w:b/>
                <w:bCs/>
                <w:spacing w:val="7"/>
              </w:rPr>
              <w:t>合计</w:t>
            </w:r>
          </w:p>
        </w:tc>
        <w:tc>
          <w:tcPr>
            <w:tcW w:w="1360" w:type="dxa"/>
            <w:vMerge w:val="restart"/>
            <w:tcBorders>
              <w:bottom w:val="nil"/>
            </w:tcBorders>
            <w:vAlign w:val="top"/>
          </w:tcPr>
          <w:p w14:paraId="3B67D634">
            <w:pPr>
              <w:spacing w:line="301" w:lineRule="auto"/>
              <w:rPr>
                <w:rFonts w:ascii="Arial"/>
                <w:sz w:val="21"/>
              </w:rPr>
            </w:pPr>
          </w:p>
          <w:p w14:paraId="471AFD18">
            <w:pPr>
              <w:pStyle w:val="6"/>
              <w:spacing w:before="85" w:line="189" w:lineRule="auto"/>
              <w:ind w:left="258"/>
            </w:pPr>
            <w:r>
              <w:rPr>
                <w:b/>
                <w:bCs/>
                <w:spacing w:val="8"/>
              </w:rPr>
              <w:t>基本支出</w:t>
            </w:r>
          </w:p>
        </w:tc>
        <w:tc>
          <w:tcPr>
            <w:tcW w:w="1360" w:type="dxa"/>
            <w:vMerge w:val="restart"/>
            <w:tcBorders>
              <w:bottom w:val="nil"/>
            </w:tcBorders>
            <w:vAlign w:val="top"/>
          </w:tcPr>
          <w:p w14:paraId="637FEFBB">
            <w:pPr>
              <w:spacing w:line="301" w:lineRule="auto"/>
              <w:rPr>
                <w:rFonts w:ascii="Arial"/>
                <w:sz w:val="21"/>
              </w:rPr>
            </w:pPr>
          </w:p>
          <w:p w14:paraId="1BF40F25">
            <w:pPr>
              <w:pStyle w:val="6"/>
              <w:spacing w:before="86" w:line="189" w:lineRule="auto"/>
              <w:ind w:left="259"/>
            </w:pPr>
            <w:r>
              <w:rPr>
                <w:b/>
                <w:bCs/>
                <w:spacing w:val="8"/>
              </w:rPr>
              <w:t>项目支出</w:t>
            </w:r>
          </w:p>
        </w:tc>
        <w:tc>
          <w:tcPr>
            <w:tcW w:w="1360" w:type="dxa"/>
            <w:vMerge w:val="restart"/>
            <w:tcBorders>
              <w:bottom w:val="nil"/>
            </w:tcBorders>
            <w:vAlign w:val="top"/>
          </w:tcPr>
          <w:p w14:paraId="16F8706F">
            <w:pPr>
              <w:spacing w:line="301" w:lineRule="auto"/>
              <w:rPr>
                <w:rFonts w:ascii="Arial"/>
                <w:sz w:val="21"/>
              </w:rPr>
            </w:pPr>
          </w:p>
          <w:p w14:paraId="0DA45E53">
            <w:pPr>
              <w:pStyle w:val="6"/>
              <w:spacing w:before="85" w:line="189" w:lineRule="auto"/>
              <w:ind w:left="258"/>
            </w:pPr>
            <w:r>
              <w:rPr>
                <w:b/>
                <w:bCs/>
                <w:spacing w:val="9"/>
              </w:rPr>
              <w:t>经营支出</w:t>
            </w:r>
          </w:p>
        </w:tc>
        <w:tc>
          <w:tcPr>
            <w:tcW w:w="1360" w:type="dxa"/>
            <w:vMerge w:val="restart"/>
            <w:tcBorders>
              <w:bottom w:val="nil"/>
            </w:tcBorders>
            <w:vAlign w:val="top"/>
          </w:tcPr>
          <w:p w14:paraId="187052C0">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46EF4DA3">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6D788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4E05FE41">
            <w:pPr>
              <w:rPr>
                <w:rFonts w:ascii="Arial"/>
                <w:sz w:val="21"/>
              </w:rPr>
            </w:pPr>
          </w:p>
        </w:tc>
        <w:tc>
          <w:tcPr>
            <w:tcW w:w="991" w:type="dxa"/>
            <w:vAlign w:val="top"/>
          </w:tcPr>
          <w:p w14:paraId="7AAB4783">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7682C9B7">
            <w:pPr>
              <w:pStyle w:val="6"/>
              <w:spacing w:before="197" w:line="189" w:lineRule="auto"/>
              <w:ind w:left="1840"/>
            </w:pPr>
            <w:r>
              <w:rPr>
                <w:b/>
                <w:bCs/>
                <w:spacing w:val="8"/>
              </w:rPr>
              <w:t>科目名称</w:t>
            </w:r>
          </w:p>
        </w:tc>
        <w:tc>
          <w:tcPr>
            <w:tcW w:w="1360" w:type="dxa"/>
            <w:vMerge w:val="continue"/>
            <w:tcBorders>
              <w:top w:val="nil"/>
            </w:tcBorders>
            <w:vAlign w:val="top"/>
          </w:tcPr>
          <w:p w14:paraId="569ADFAD">
            <w:pPr>
              <w:rPr>
                <w:rFonts w:ascii="Arial"/>
                <w:sz w:val="21"/>
              </w:rPr>
            </w:pPr>
          </w:p>
        </w:tc>
        <w:tc>
          <w:tcPr>
            <w:tcW w:w="1360" w:type="dxa"/>
            <w:vMerge w:val="continue"/>
            <w:tcBorders>
              <w:top w:val="nil"/>
            </w:tcBorders>
            <w:vAlign w:val="top"/>
          </w:tcPr>
          <w:p w14:paraId="46CAF678">
            <w:pPr>
              <w:rPr>
                <w:rFonts w:ascii="Arial"/>
                <w:sz w:val="21"/>
              </w:rPr>
            </w:pPr>
          </w:p>
        </w:tc>
        <w:tc>
          <w:tcPr>
            <w:tcW w:w="1360" w:type="dxa"/>
            <w:vMerge w:val="continue"/>
            <w:tcBorders>
              <w:top w:val="nil"/>
            </w:tcBorders>
            <w:vAlign w:val="top"/>
          </w:tcPr>
          <w:p w14:paraId="1D4C4EE5">
            <w:pPr>
              <w:rPr>
                <w:rFonts w:ascii="Arial"/>
                <w:sz w:val="21"/>
              </w:rPr>
            </w:pPr>
          </w:p>
        </w:tc>
        <w:tc>
          <w:tcPr>
            <w:tcW w:w="1360" w:type="dxa"/>
            <w:vMerge w:val="continue"/>
            <w:tcBorders>
              <w:top w:val="nil"/>
            </w:tcBorders>
            <w:vAlign w:val="top"/>
          </w:tcPr>
          <w:p w14:paraId="0C2A9840">
            <w:pPr>
              <w:rPr>
                <w:rFonts w:ascii="Arial"/>
                <w:sz w:val="21"/>
              </w:rPr>
            </w:pPr>
          </w:p>
        </w:tc>
        <w:tc>
          <w:tcPr>
            <w:tcW w:w="1360" w:type="dxa"/>
            <w:vMerge w:val="continue"/>
            <w:tcBorders>
              <w:top w:val="nil"/>
            </w:tcBorders>
            <w:vAlign w:val="top"/>
          </w:tcPr>
          <w:p w14:paraId="349E1E6C">
            <w:pPr>
              <w:rPr>
                <w:rFonts w:ascii="Arial"/>
                <w:sz w:val="21"/>
              </w:rPr>
            </w:pPr>
          </w:p>
        </w:tc>
        <w:tc>
          <w:tcPr>
            <w:tcW w:w="1367" w:type="dxa"/>
            <w:vMerge w:val="continue"/>
            <w:tcBorders>
              <w:top w:val="nil"/>
            </w:tcBorders>
            <w:vAlign w:val="top"/>
          </w:tcPr>
          <w:p w14:paraId="47F7C52F">
            <w:pPr>
              <w:rPr>
                <w:rFonts w:ascii="Arial"/>
                <w:sz w:val="21"/>
              </w:rPr>
            </w:pPr>
          </w:p>
        </w:tc>
      </w:tr>
      <w:tr w14:paraId="6634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8870569">
            <w:pPr>
              <w:pStyle w:val="6"/>
              <w:spacing w:before="74" w:line="189" w:lineRule="auto"/>
              <w:ind w:left="215"/>
            </w:pPr>
            <w:r>
              <w:rPr>
                <w:b/>
                <w:bCs/>
                <w:spacing w:val="7"/>
              </w:rPr>
              <w:t>栏次</w:t>
            </w:r>
          </w:p>
        </w:tc>
        <w:tc>
          <w:tcPr>
            <w:tcW w:w="991" w:type="dxa"/>
            <w:vAlign w:val="top"/>
          </w:tcPr>
          <w:p w14:paraId="1D112E48">
            <w:pPr>
              <w:pStyle w:val="6"/>
              <w:spacing w:before="87" w:line="179" w:lineRule="auto"/>
              <w:ind w:left="438"/>
            </w:pPr>
            <w:r>
              <w:rPr>
                <w:b/>
                <w:bCs/>
              </w:rPr>
              <w:t>1</w:t>
            </w:r>
          </w:p>
        </w:tc>
        <w:tc>
          <w:tcPr>
            <w:tcW w:w="4532" w:type="dxa"/>
            <w:vAlign w:val="top"/>
          </w:tcPr>
          <w:p w14:paraId="20A71495">
            <w:pPr>
              <w:pStyle w:val="6"/>
              <w:spacing w:before="89" w:line="178" w:lineRule="auto"/>
              <w:ind w:left="2204"/>
            </w:pPr>
            <w:r>
              <w:rPr>
                <w:b/>
                <w:bCs/>
              </w:rPr>
              <w:t>2</w:t>
            </w:r>
          </w:p>
        </w:tc>
        <w:tc>
          <w:tcPr>
            <w:tcW w:w="1360" w:type="dxa"/>
            <w:vAlign w:val="top"/>
          </w:tcPr>
          <w:p w14:paraId="4899060A">
            <w:pPr>
              <w:pStyle w:val="6"/>
              <w:spacing w:before="88" w:line="178" w:lineRule="auto"/>
              <w:ind w:left="626"/>
            </w:pPr>
            <w:r>
              <w:rPr>
                <w:b/>
                <w:bCs/>
              </w:rPr>
              <w:t>3</w:t>
            </w:r>
          </w:p>
        </w:tc>
        <w:tc>
          <w:tcPr>
            <w:tcW w:w="1360" w:type="dxa"/>
            <w:vAlign w:val="top"/>
          </w:tcPr>
          <w:p w14:paraId="28E0E05A">
            <w:pPr>
              <w:pStyle w:val="6"/>
              <w:spacing w:before="91" w:line="176" w:lineRule="auto"/>
              <w:ind w:left="614"/>
            </w:pPr>
            <w:r>
              <w:rPr>
                <w:b/>
                <w:bCs/>
                <w:spacing w:val="1"/>
              </w:rPr>
              <w:t>4</w:t>
            </w:r>
          </w:p>
        </w:tc>
        <w:tc>
          <w:tcPr>
            <w:tcW w:w="1360" w:type="dxa"/>
            <w:vAlign w:val="top"/>
          </w:tcPr>
          <w:p w14:paraId="055ED988">
            <w:pPr>
              <w:pStyle w:val="6"/>
              <w:spacing w:before="91" w:line="176" w:lineRule="auto"/>
              <w:ind w:left="629"/>
            </w:pPr>
            <w:r>
              <w:rPr>
                <w:b/>
                <w:bCs/>
              </w:rPr>
              <w:t>5</w:t>
            </w:r>
          </w:p>
        </w:tc>
        <w:tc>
          <w:tcPr>
            <w:tcW w:w="1360" w:type="dxa"/>
            <w:vAlign w:val="top"/>
          </w:tcPr>
          <w:p w14:paraId="3C38ED64">
            <w:pPr>
              <w:pStyle w:val="6"/>
              <w:spacing w:before="88" w:line="178" w:lineRule="auto"/>
              <w:ind w:left="623"/>
            </w:pPr>
            <w:r>
              <w:rPr>
                <w:b/>
                <w:bCs/>
              </w:rPr>
              <w:t>6</w:t>
            </w:r>
          </w:p>
        </w:tc>
        <w:tc>
          <w:tcPr>
            <w:tcW w:w="1360" w:type="dxa"/>
            <w:vAlign w:val="top"/>
          </w:tcPr>
          <w:p w14:paraId="18AC15D9">
            <w:pPr>
              <w:pStyle w:val="6"/>
              <w:spacing w:before="91" w:line="176" w:lineRule="auto"/>
              <w:ind w:left="623"/>
            </w:pPr>
            <w:r>
              <w:rPr>
                <w:b/>
                <w:bCs/>
              </w:rPr>
              <w:t>7</w:t>
            </w:r>
          </w:p>
        </w:tc>
        <w:tc>
          <w:tcPr>
            <w:tcW w:w="1367" w:type="dxa"/>
            <w:vAlign w:val="top"/>
          </w:tcPr>
          <w:p w14:paraId="3277F2F5">
            <w:pPr>
              <w:pStyle w:val="6"/>
              <w:spacing w:before="87" w:line="179" w:lineRule="auto"/>
              <w:ind w:left="623"/>
            </w:pPr>
            <w:r>
              <w:rPr>
                <w:b/>
                <w:bCs/>
              </w:rPr>
              <w:t>8</w:t>
            </w:r>
          </w:p>
        </w:tc>
      </w:tr>
      <w:tr w14:paraId="0CFCA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CA3F807">
            <w:pPr>
              <w:pStyle w:val="6"/>
              <w:spacing w:before="88" w:line="179" w:lineRule="auto"/>
              <w:ind w:left="379"/>
            </w:pPr>
            <w:r>
              <w:t>1</w:t>
            </w:r>
          </w:p>
        </w:tc>
        <w:tc>
          <w:tcPr>
            <w:tcW w:w="991" w:type="dxa"/>
            <w:vAlign w:val="top"/>
          </w:tcPr>
          <w:p w14:paraId="50869CB8">
            <w:pPr>
              <w:rPr>
                <w:rFonts w:ascii="Arial"/>
                <w:sz w:val="21"/>
              </w:rPr>
            </w:pPr>
          </w:p>
        </w:tc>
        <w:tc>
          <w:tcPr>
            <w:tcW w:w="4532" w:type="dxa"/>
            <w:vAlign w:val="top"/>
          </w:tcPr>
          <w:p w14:paraId="0927EFF2">
            <w:pPr>
              <w:pStyle w:val="6"/>
              <w:spacing w:before="75" w:line="189" w:lineRule="auto"/>
              <w:ind w:left="2051"/>
            </w:pPr>
            <w:r>
              <w:rPr>
                <w:b/>
                <w:bCs/>
                <w:spacing w:val="7"/>
              </w:rPr>
              <w:t>合计</w:t>
            </w:r>
          </w:p>
        </w:tc>
        <w:tc>
          <w:tcPr>
            <w:tcW w:w="1360" w:type="dxa"/>
            <w:vAlign w:val="top"/>
          </w:tcPr>
          <w:p w14:paraId="369EFC2C">
            <w:pPr>
              <w:pStyle w:val="6"/>
              <w:spacing w:before="88" w:line="179" w:lineRule="auto"/>
              <w:ind w:left="428"/>
            </w:pPr>
            <w:r>
              <w:rPr>
                <w:b/>
                <w:bCs/>
                <w:spacing w:val="3"/>
              </w:rPr>
              <w:t>1023.22</w:t>
            </w:r>
          </w:p>
        </w:tc>
        <w:tc>
          <w:tcPr>
            <w:tcW w:w="1360" w:type="dxa"/>
            <w:vAlign w:val="top"/>
          </w:tcPr>
          <w:p w14:paraId="1CD843B4">
            <w:pPr>
              <w:pStyle w:val="6"/>
              <w:spacing w:before="89" w:line="178" w:lineRule="auto"/>
              <w:ind w:left="545"/>
            </w:pPr>
            <w:r>
              <w:rPr>
                <w:b/>
                <w:bCs/>
                <w:spacing w:val="4"/>
              </w:rPr>
              <w:t>483.49</w:t>
            </w:r>
          </w:p>
        </w:tc>
        <w:tc>
          <w:tcPr>
            <w:tcW w:w="1360" w:type="dxa"/>
            <w:vAlign w:val="top"/>
          </w:tcPr>
          <w:p w14:paraId="1864107D">
            <w:pPr>
              <w:pStyle w:val="6"/>
              <w:spacing w:before="89" w:line="178" w:lineRule="auto"/>
              <w:ind w:left="559"/>
            </w:pPr>
            <w:r>
              <w:rPr>
                <w:b/>
                <w:bCs/>
                <w:spacing w:val="2"/>
              </w:rPr>
              <w:t>539.73</w:t>
            </w:r>
          </w:p>
        </w:tc>
        <w:tc>
          <w:tcPr>
            <w:tcW w:w="1360" w:type="dxa"/>
            <w:vAlign w:val="top"/>
          </w:tcPr>
          <w:p w14:paraId="50AF2BC0">
            <w:pPr>
              <w:rPr>
                <w:rFonts w:ascii="Arial"/>
                <w:sz w:val="21"/>
              </w:rPr>
            </w:pPr>
          </w:p>
        </w:tc>
        <w:tc>
          <w:tcPr>
            <w:tcW w:w="1360" w:type="dxa"/>
            <w:vAlign w:val="top"/>
          </w:tcPr>
          <w:p w14:paraId="293ABDAB">
            <w:pPr>
              <w:rPr>
                <w:rFonts w:ascii="Arial"/>
                <w:sz w:val="21"/>
              </w:rPr>
            </w:pPr>
          </w:p>
        </w:tc>
        <w:tc>
          <w:tcPr>
            <w:tcW w:w="1367" w:type="dxa"/>
            <w:vAlign w:val="top"/>
          </w:tcPr>
          <w:p w14:paraId="54B3708C">
            <w:pPr>
              <w:rPr>
                <w:rFonts w:ascii="Arial"/>
                <w:sz w:val="21"/>
              </w:rPr>
            </w:pPr>
          </w:p>
        </w:tc>
      </w:tr>
      <w:tr w14:paraId="53ECB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3410C41">
            <w:pPr>
              <w:pStyle w:val="6"/>
              <w:spacing w:before="90" w:line="178" w:lineRule="auto"/>
              <w:ind w:left="372"/>
            </w:pPr>
            <w:r>
              <w:t>2</w:t>
            </w:r>
          </w:p>
        </w:tc>
        <w:tc>
          <w:tcPr>
            <w:tcW w:w="991" w:type="dxa"/>
            <w:vAlign w:val="top"/>
          </w:tcPr>
          <w:p w14:paraId="53E19B9A">
            <w:pPr>
              <w:pStyle w:val="6"/>
              <w:spacing w:before="90" w:line="178" w:lineRule="auto"/>
              <w:ind w:left="107"/>
            </w:pPr>
            <w:r>
              <w:rPr>
                <w:spacing w:val="1"/>
              </w:rPr>
              <w:t>207</w:t>
            </w:r>
          </w:p>
        </w:tc>
        <w:tc>
          <w:tcPr>
            <w:tcW w:w="4532" w:type="dxa"/>
            <w:vAlign w:val="top"/>
          </w:tcPr>
          <w:p w14:paraId="14712620">
            <w:pPr>
              <w:pStyle w:val="6"/>
              <w:spacing w:before="75" w:line="189" w:lineRule="auto"/>
              <w:ind w:left="103"/>
            </w:pPr>
            <w:r>
              <w:rPr>
                <w:spacing w:val="9"/>
              </w:rPr>
              <w:t>文化旅游体育与传媒支出</w:t>
            </w:r>
          </w:p>
        </w:tc>
        <w:tc>
          <w:tcPr>
            <w:tcW w:w="1360" w:type="dxa"/>
            <w:vAlign w:val="top"/>
          </w:tcPr>
          <w:p w14:paraId="68652717">
            <w:pPr>
              <w:pStyle w:val="6"/>
              <w:spacing w:before="90" w:line="178" w:lineRule="auto"/>
              <w:ind w:left="592"/>
            </w:pPr>
            <w:r>
              <w:rPr>
                <w:spacing w:val="3"/>
              </w:rPr>
              <w:t>878.76</w:t>
            </w:r>
          </w:p>
        </w:tc>
        <w:tc>
          <w:tcPr>
            <w:tcW w:w="1360" w:type="dxa"/>
            <w:vAlign w:val="top"/>
          </w:tcPr>
          <w:p w14:paraId="2443B103">
            <w:pPr>
              <w:pStyle w:val="6"/>
              <w:spacing w:before="90" w:line="178" w:lineRule="auto"/>
              <w:ind w:left="596"/>
            </w:pPr>
            <w:r>
              <w:rPr>
                <w:spacing w:val="2"/>
              </w:rPr>
              <w:t>339.03</w:t>
            </w:r>
          </w:p>
        </w:tc>
        <w:tc>
          <w:tcPr>
            <w:tcW w:w="1360" w:type="dxa"/>
            <w:vAlign w:val="top"/>
          </w:tcPr>
          <w:p w14:paraId="0D206FE2">
            <w:pPr>
              <w:pStyle w:val="6"/>
              <w:spacing w:before="89" w:line="178" w:lineRule="auto"/>
              <w:ind w:left="600"/>
            </w:pPr>
            <w:r>
              <w:rPr>
                <w:spacing w:val="2"/>
              </w:rPr>
              <w:t>539.73</w:t>
            </w:r>
          </w:p>
        </w:tc>
        <w:tc>
          <w:tcPr>
            <w:tcW w:w="1360" w:type="dxa"/>
            <w:vAlign w:val="top"/>
          </w:tcPr>
          <w:p w14:paraId="43E50BE3">
            <w:pPr>
              <w:rPr>
                <w:rFonts w:ascii="Arial"/>
                <w:sz w:val="21"/>
              </w:rPr>
            </w:pPr>
          </w:p>
        </w:tc>
        <w:tc>
          <w:tcPr>
            <w:tcW w:w="1360" w:type="dxa"/>
            <w:vAlign w:val="top"/>
          </w:tcPr>
          <w:p w14:paraId="4375E71B">
            <w:pPr>
              <w:rPr>
                <w:rFonts w:ascii="Arial"/>
                <w:sz w:val="21"/>
              </w:rPr>
            </w:pPr>
          </w:p>
        </w:tc>
        <w:tc>
          <w:tcPr>
            <w:tcW w:w="1367" w:type="dxa"/>
            <w:vAlign w:val="top"/>
          </w:tcPr>
          <w:p w14:paraId="357B4338">
            <w:pPr>
              <w:rPr>
                <w:rFonts w:ascii="Arial"/>
                <w:sz w:val="21"/>
              </w:rPr>
            </w:pPr>
          </w:p>
        </w:tc>
      </w:tr>
      <w:tr w14:paraId="5295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C3EA363">
            <w:pPr>
              <w:pStyle w:val="6"/>
              <w:spacing w:before="91" w:line="178" w:lineRule="auto"/>
              <w:ind w:left="375"/>
            </w:pPr>
            <w:r>
              <w:t>3</w:t>
            </w:r>
          </w:p>
        </w:tc>
        <w:tc>
          <w:tcPr>
            <w:tcW w:w="991" w:type="dxa"/>
            <w:vAlign w:val="top"/>
          </w:tcPr>
          <w:p w14:paraId="38A26752">
            <w:pPr>
              <w:pStyle w:val="6"/>
              <w:spacing w:before="89" w:line="179" w:lineRule="auto"/>
              <w:ind w:left="107"/>
            </w:pPr>
            <w:r>
              <w:rPr>
                <w:spacing w:val="3"/>
              </w:rPr>
              <w:t>20701</w:t>
            </w:r>
          </w:p>
        </w:tc>
        <w:tc>
          <w:tcPr>
            <w:tcW w:w="4532" w:type="dxa"/>
            <w:vAlign w:val="top"/>
          </w:tcPr>
          <w:p w14:paraId="08A7DE6E">
            <w:pPr>
              <w:pStyle w:val="6"/>
              <w:spacing w:before="76" w:line="189" w:lineRule="auto"/>
              <w:ind w:left="103"/>
            </w:pPr>
            <w:r>
              <w:rPr>
                <w:spacing w:val="8"/>
              </w:rPr>
              <w:t>文化和旅游</w:t>
            </w:r>
          </w:p>
        </w:tc>
        <w:tc>
          <w:tcPr>
            <w:tcW w:w="1360" w:type="dxa"/>
            <w:vAlign w:val="top"/>
          </w:tcPr>
          <w:p w14:paraId="2782E9C9">
            <w:pPr>
              <w:pStyle w:val="6"/>
              <w:spacing w:before="91" w:line="178" w:lineRule="auto"/>
              <w:ind w:left="592"/>
            </w:pPr>
            <w:r>
              <w:rPr>
                <w:spacing w:val="3"/>
              </w:rPr>
              <w:t>847.26</w:t>
            </w:r>
          </w:p>
        </w:tc>
        <w:tc>
          <w:tcPr>
            <w:tcW w:w="1360" w:type="dxa"/>
            <w:vAlign w:val="top"/>
          </w:tcPr>
          <w:p w14:paraId="231F00C0">
            <w:pPr>
              <w:pStyle w:val="6"/>
              <w:spacing w:before="91" w:line="178" w:lineRule="auto"/>
              <w:ind w:left="596"/>
            </w:pPr>
            <w:r>
              <w:rPr>
                <w:spacing w:val="2"/>
              </w:rPr>
              <w:t>339.03</w:t>
            </w:r>
          </w:p>
        </w:tc>
        <w:tc>
          <w:tcPr>
            <w:tcW w:w="1360" w:type="dxa"/>
            <w:vAlign w:val="top"/>
          </w:tcPr>
          <w:p w14:paraId="26A8993F">
            <w:pPr>
              <w:pStyle w:val="6"/>
              <w:spacing w:before="90" w:line="178" w:lineRule="auto"/>
              <w:ind w:left="600"/>
            </w:pPr>
            <w:r>
              <w:rPr>
                <w:spacing w:val="2"/>
              </w:rPr>
              <w:t>508.23</w:t>
            </w:r>
          </w:p>
        </w:tc>
        <w:tc>
          <w:tcPr>
            <w:tcW w:w="1360" w:type="dxa"/>
            <w:vAlign w:val="top"/>
          </w:tcPr>
          <w:p w14:paraId="7D0DCB72">
            <w:pPr>
              <w:rPr>
                <w:rFonts w:ascii="Arial"/>
                <w:sz w:val="21"/>
              </w:rPr>
            </w:pPr>
          </w:p>
        </w:tc>
        <w:tc>
          <w:tcPr>
            <w:tcW w:w="1360" w:type="dxa"/>
            <w:vAlign w:val="top"/>
          </w:tcPr>
          <w:p w14:paraId="1CE87028">
            <w:pPr>
              <w:rPr>
                <w:rFonts w:ascii="Arial"/>
                <w:sz w:val="21"/>
              </w:rPr>
            </w:pPr>
          </w:p>
        </w:tc>
        <w:tc>
          <w:tcPr>
            <w:tcW w:w="1367" w:type="dxa"/>
            <w:vAlign w:val="top"/>
          </w:tcPr>
          <w:p w14:paraId="4090DE4C">
            <w:pPr>
              <w:rPr>
                <w:rFonts w:ascii="Arial"/>
                <w:sz w:val="21"/>
              </w:rPr>
            </w:pPr>
          </w:p>
        </w:tc>
      </w:tr>
      <w:tr w14:paraId="35B48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49CF0B0">
            <w:pPr>
              <w:pStyle w:val="6"/>
              <w:spacing w:before="216" w:line="176" w:lineRule="auto"/>
              <w:ind w:left="363"/>
            </w:pPr>
            <w:r>
              <w:rPr>
                <w:spacing w:val="3"/>
              </w:rPr>
              <w:t>4</w:t>
            </w:r>
          </w:p>
        </w:tc>
        <w:tc>
          <w:tcPr>
            <w:tcW w:w="991" w:type="dxa"/>
            <w:vAlign w:val="top"/>
          </w:tcPr>
          <w:p w14:paraId="41C9ACF6">
            <w:pPr>
              <w:pStyle w:val="6"/>
              <w:spacing w:before="60" w:line="179" w:lineRule="auto"/>
              <w:ind w:left="107"/>
            </w:pPr>
            <w:r>
              <w:rPr>
                <w:spacing w:val="3"/>
              </w:rPr>
              <w:t>207010</w:t>
            </w:r>
          </w:p>
          <w:p w14:paraId="3EA575A7">
            <w:pPr>
              <w:pStyle w:val="6"/>
              <w:spacing w:before="54" w:line="166" w:lineRule="auto"/>
              <w:ind w:left="114"/>
            </w:pPr>
            <w:r>
              <w:t>5</w:t>
            </w:r>
          </w:p>
        </w:tc>
        <w:tc>
          <w:tcPr>
            <w:tcW w:w="4532" w:type="dxa"/>
            <w:vAlign w:val="top"/>
          </w:tcPr>
          <w:p w14:paraId="2C0691D5">
            <w:pPr>
              <w:pStyle w:val="6"/>
              <w:spacing w:before="198" w:line="189" w:lineRule="auto"/>
              <w:ind w:left="103"/>
            </w:pPr>
            <w:r>
              <w:rPr>
                <w:spacing w:val="9"/>
              </w:rPr>
              <w:t>文化展示及纪念机构</w:t>
            </w:r>
          </w:p>
        </w:tc>
        <w:tc>
          <w:tcPr>
            <w:tcW w:w="1360" w:type="dxa"/>
            <w:vAlign w:val="top"/>
          </w:tcPr>
          <w:p w14:paraId="4E4D80D6">
            <w:pPr>
              <w:pStyle w:val="6"/>
              <w:spacing w:before="213" w:line="178" w:lineRule="auto"/>
              <w:ind w:left="592"/>
            </w:pPr>
            <w:r>
              <w:rPr>
                <w:spacing w:val="3"/>
              </w:rPr>
              <w:t>847.26</w:t>
            </w:r>
          </w:p>
        </w:tc>
        <w:tc>
          <w:tcPr>
            <w:tcW w:w="1360" w:type="dxa"/>
            <w:vAlign w:val="top"/>
          </w:tcPr>
          <w:p w14:paraId="1882BEDA">
            <w:pPr>
              <w:pStyle w:val="6"/>
              <w:spacing w:before="213" w:line="178" w:lineRule="auto"/>
              <w:ind w:left="596"/>
            </w:pPr>
            <w:r>
              <w:rPr>
                <w:spacing w:val="2"/>
              </w:rPr>
              <w:t>339.03</w:t>
            </w:r>
          </w:p>
        </w:tc>
        <w:tc>
          <w:tcPr>
            <w:tcW w:w="1360" w:type="dxa"/>
            <w:vAlign w:val="top"/>
          </w:tcPr>
          <w:p w14:paraId="3696F1F6">
            <w:pPr>
              <w:pStyle w:val="6"/>
              <w:spacing w:before="213" w:line="178" w:lineRule="auto"/>
              <w:ind w:left="600"/>
            </w:pPr>
            <w:r>
              <w:rPr>
                <w:spacing w:val="2"/>
              </w:rPr>
              <w:t>508.23</w:t>
            </w:r>
          </w:p>
        </w:tc>
        <w:tc>
          <w:tcPr>
            <w:tcW w:w="1360" w:type="dxa"/>
            <w:vAlign w:val="top"/>
          </w:tcPr>
          <w:p w14:paraId="47D4BF6E">
            <w:pPr>
              <w:rPr>
                <w:rFonts w:ascii="Arial"/>
                <w:sz w:val="21"/>
              </w:rPr>
            </w:pPr>
          </w:p>
        </w:tc>
        <w:tc>
          <w:tcPr>
            <w:tcW w:w="1360" w:type="dxa"/>
            <w:vAlign w:val="top"/>
          </w:tcPr>
          <w:p w14:paraId="57B5485C">
            <w:pPr>
              <w:rPr>
                <w:rFonts w:ascii="Arial"/>
                <w:sz w:val="21"/>
              </w:rPr>
            </w:pPr>
          </w:p>
        </w:tc>
        <w:tc>
          <w:tcPr>
            <w:tcW w:w="1367" w:type="dxa"/>
            <w:vAlign w:val="top"/>
          </w:tcPr>
          <w:p w14:paraId="5EF617BE">
            <w:pPr>
              <w:rPr>
                <w:rFonts w:ascii="Arial"/>
                <w:sz w:val="21"/>
              </w:rPr>
            </w:pPr>
          </w:p>
        </w:tc>
      </w:tr>
      <w:tr w14:paraId="1A0DF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54A245C">
            <w:pPr>
              <w:pStyle w:val="6"/>
              <w:spacing w:before="95" w:line="176" w:lineRule="auto"/>
              <w:ind w:left="379"/>
            </w:pPr>
            <w:r>
              <w:t>5</w:t>
            </w:r>
          </w:p>
        </w:tc>
        <w:tc>
          <w:tcPr>
            <w:tcW w:w="991" w:type="dxa"/>
            <w:vAlign w:val="top"/>
          </w:tcPr>
          <w:p w14:paraId="3CC9715D">
            <w:pPr>
              <w:pStyle w:val="6"/>
              <w:spacing w:before="93" w:line="178" w:lineRule="auto"/>
              <w:ind w:left="107"/>
            </w:pPr>
            <w:r>
              <w:rPr>
                <w:spacing w:val="3"/>
              </w:rPr>
              <w:t>20799</w:t>
            </w:r>
          </w:p>
        </w:tc>
        <w:tc>
          <w:tcPr>
            <w:tcW w:w="4532" w:type="dxa"/>
            <w:vAlign w:val="top"/>
          </w:tcPr>
          <w:p w14:paraId="6BF2F6CB">
            <w:pPr>
              <w:pStyle w:val="6"/>
              <w:spacing w:before="78" w:line="189" w:lineRule="auto"/>
              <w:ind w:left="102"/>
            </w:pPr>
            <w:r>
              <w:rPr>
                <w:spacing w:val="9"/>
              </w:rPr>
              <w:t>其他文化旅游体育与传媒支出</w:t>
            </w:r>
          </w:p>
        </w:tc>
        <w:tc>
          <w:tcPr>
            <w:tcW w:w="1360" w:type="dxa"/>
            <w:vAlign w:val="top"/>
          </w:tcPr>
          <w:p w14:paraId="30E9FA1C">
            <w:pPr>
              <w:pStyle w:val="6"/>
              <w:spacing w:before="91" w:line="179" w:lineRule="auto"/>
              <w:ind w:left="718"/>
            </w:pPr>
            <w:r>
              <w:rPr>
                <w:spacing w:val="1"/>
              </w:rPr>
              <w:t>31.50</w:t>
            </w:r>
          </w:p>
        </w:tc>
        <w:tc>
          <w:tcPr>
            <w:tcW w:w="1360" w:type="dxa"/>
            <w:vAlign w:val="top"/>
          </w:tcPr>
          <w:p w14:paraId="5C979850">
            <w:pPr>
              <w:rPr>
                <w:rFonts w:ascii="Arial"/>
                <w:sz w:val="21"/>
              </w:rPr>
            </w:pPr>
          </w:p>
        </w:tc>
        <w:tc>
          <w:tcPr>
            <w:tcW w:w="1360" w:type="dxa"/>
            <w:vAlign w:val="top"/>
          </w:tcPr>
          <w:p w14:paraId="1E30366D">
            <w:pPr>
              <w:pStyle w:val="6"/>
              <w:spacing w:before="91" w:line="179" w:lineRule="auto"/>
              <w:ind w:left="719"/>
            </w:pPr>
            <w:r>
              <w:rPr>
                <w:spacing w:val="1"/>
              </w:rPr>
              <w:t>31.50</w:t>
            </w:r>
          </w:p>
        </w:tc>
        <w:tc>
          <w:tcPr>
            <w:tcW w:w="1360" w:type="dxa"/>
            <w:vAlign w:val="top"/>
          </w:tcPr>
          <w:p w14:paraId="7F09BD49">
            <w:pPr>
              <w:rPr>
                <w:rFonts w:ascii="Arial"/>
                <w:sz w:val="21"/>
              </w:rPr>
            </w:pPr>
          </w:p>
        </w:tc>
        <w:tc>
          <w:tcPr>
            <w:tcW w:w="1360" w:type="dxa"/>
            <w:vAlign w:val="top"/>
          </w:tcPr>
          <w:p w14:paraId="72639FB1">
            <w:pPr>
              <w:rPr>
                <w:rFonts w:ascii="Arial"/>
                <w:sz w:val="21"/>
              </w:rPr>
            </w:pPr>
          </w:p>
        </w:tc>
        <w:tc>
          <w:tcPr>
            <w:tcW w:w="1367" w:type="dxa"/>
            <w:vAlign w:val="top"/>
          </w:tcPr>
          <w:p w14:paraId="15A06FD3">
            <w:pPr>
              <w:rPr>
                <w:rFonts w:ascii="Arial"/>
                <w:sz w:val="21"/>
              </w:rPr>
            </w:pPr>
          </w:p>
        </w:tc>
      </w:tr>
      <w:tr w14:paraId="36600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334B3A3A">
            <w:pPr>
              <w:pStyle w:val="6"/>
              <w:spacing w:before="215" w:line="178" w:lineRule="auto"/>
              <w:ind w:left="373"/>
            </w:pPr>
            <w:r>
              <w:t>6</w:t>
            </w:r>
          </w:p>
        </w:tc>
        <w:tc>
          <w:tcPr>
            <w:tcW w:w="991" w:type="dxa"/>
            <w:vAlign w:val="top"/>
          </w:tcPr>
          <w:p w14:paraId="54C1F4DE">
            <w:pPr>
              <w:pStyle w:val="6"/>
              <w:spacing w:before="62" w:line="178" w:lineRule="auto"/>
              <w:ind w:left="107"/>
            </w:pPr>
            <w:r>
              <w:rPr>
                <w:spacing w:val="3"/>
              </w:rPr>
              <w:t>207999</w:t>
            </w:r>
          </w:p>
          <w:p w14:paraId="7C9648B8">
            <w:pPr>
              <w:pStyle w:val="6"/>
              <w:spacing w:before="52" w:line="168" w:lineRule="auto"/>
              <w:ind w:left="107"/>
            </w:pPr>
            <w:r>
              <w:t>9</w:t>
            </w:r>
          </w:p>
        </w:tc>
        <w:tc>
          <w:tcPr>
            <w:tcW w:w="4532" w:type="dxa"/>
            <w:vAlign w:val="top"/>
          </w:tcPr>
          <w:p w14:paraId="00551F2F">
            <w:pPr>
              <w:pStyle w:val="6"/>
              <w:spacing w:before="200" w:line="189" w:lineRule="auto"/>
              <w:ind w:left="102"/>
            </w:pPr>
            <w:r>
              <w:rPr>
                <w:spacing w:val="9"/>
              </w:rPr>
              <w:t>其他文化旅游体育与传媒支出</w:t>
            </w:r>
          </w:p>
        </w:tc>
        <w:tc>
          <w:tcPr>
            <w:tcW w:w="1360" w:type="dxa"/>
            <w:vAlign w:val="top"/>
          </w:tcPr>
          <w:p w14:paraId="61CE1F7C">
            <w:pPr>
              <w:pStyle w:val="6"/>
              <w:spacing w:before="214" w:line="179" w:lineRule="auto"/>
              <w:ind w:left="718"/>
            </w:pPr>
            <w:r>
              <w:rPr>
                <w:spacing w:val="1"/>
              </w:rPr>
              <w:t>31.50</w:t>
            </w:r>
          </w:p>
        </w:tc>
        <w:tc>
          <w:tcPr>
            <w:tcW w:w="1360" w:type="dxa"/>
            <w:vAlign w:val="top"/>
          </w:tcPr>
          <w:p w14:paraId="0B03B7CC">
            <w:pPr>
              <w:rPr>
                <w:rFonts w:ascii="Arial"/>
                <w:sz w:val="21"/>
              </w:rPr>
            </w:pPr>
          </w:p>
        </w:tc>
        <w:tc>
          <w:tcPr>
            <w:tcW w:w="1360" w:type="dxa"/>
            <w:vAlign w:val="top"/>
          </w:tcPr>
          <w:p w14:paraId="7F9332A0">
            <w:pPr>
              <w:pStyle w:val="6"/>
              <w:spacing w:before="214" w:line="179" w:lineRule="auto"/>
              <w:ind w:left="719"/>
            </w:pPr>
            <w:r>
              <w:rPr>
                <w:spacing w:val="1"/>
              </w:rPr>
              <w:t>31.50</w:t>
            </w:r>
          </w:p>
        </w:tc>
        <w:tc>
          <w:tcPr>
            <w:tcW w:w="1360" w:type="dxa"/>
            <w:vAlign w:val="top"/>
          </w:tcPr>
          <w:p w14:paraId="575899F9">
            <w:pPr>
              <w:rPr>
                <w:rFonts w:ascii="Arial"/>
                <w:sz w:val="21"/>
              </w:rPr>
            </w:pPr>
          </w:p>
        </w:tc>
        <w:tc>
          <w:tcPr>
            <w:tcW w:w="1360" w:type="dxa"/>
            <w:vAlign w:val="top"/>
          </w:tcPr>
          <w:p w14:paraId="439CB59E">
            <w:pPr>
              <w:rPr>
                <w:rFonts w:ascii="Arial"/>
                <w:sz w:val="21"/>
              </w:rPr>
            </w:pPr>
          </w:p>
        </w:tc>
        <w:tc>
          <w:tcPr>
            <w:tcW w:w="1367" w:type="dxa"/>
            <w:vAlign w:val="top"/>
          </w:tcPr>
          <w:p w14:paraId="3A9299E4">
            <w:pPr>
              <w:rPr>
                <w:rFonts w:ascii="Arial"/>
                <w:sz w:val="21"/>
              </w:rPr>
            </w:pPr>
          </w:p>
        </w:tc>
      </w:tr>
      <w:tr w14:paraId="3D4DE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1BB8557">
            <w:pPr>
              <w:pStyle w:val="6"/>
              <w:spacing w:before="98" w:line="176" w:lineRule="auto"/>
              <w:ind w:left="370"/>
            </w:pPr>
            <w:r>
              <w:t>7</w:t>
            </w:r>
          </w:p>
        </w:tc>
        <w:tc>
          <w:tcPr>
            <w:tcW w:w="991" w:type="dxa"/>
            <w:vAlign w:val="top"/>
          </w:tcPr>
          <w:p w14:paraId="4328AFB3">
            <w:pPr>
              <w:pStyle w:val="6"/>
              <w:spacing w:before="95" w:line="178" w:lineRule="auto"/>
              <w:ind w:left="107"/>
            </w:pPr>
            <w:r>
              <w:rPr>
                <w:spacing w:val="1"/>
              </w:rPr>
              <w:t>208</w:t>
            </w:r>
          </w:p>
        </w:tc>
        <w:tc>
          <w:tcPr>
            <w:tcW w:w="4532" w:type="dxa"/>
            <w:vAlign w:val="top"/>
          </w:tcPr>
          <w:p w14:paraId="27862493">
            <w:pPr>
              <w:pStyle w:val="6"/>
              <w:spacing w:before="79" w:line="190" w:lineRule="auto"/>
              <w:ind w:left="102"/>
            </w:pPr>
            <w:r>
              <w:rPr>
                <w:spacing w:val="9"/>
              </w:rPr>
              <w:t>社会保障和就业支出</w:t>
            </w:r>
          </w:p>
        </w:tc>
        <w:tc>
          <w:tcPr>
            <w:tcW w:w="1360" w:type="dxa"/>
            <w:vAlign w:val="top"/>
          </w:tcPr>
          <w:p w14:paraId="740AA22D">
            <w:pPr>
              <w:pStyle w:val="6"/>
              <w:spacing w:before="95" w:line="178" w:lineRule="auto"/>
              <w:ind w:left="714"/>
            </w:pPr>
            <w:r>
              <w:rPr>
                <w:spacing w:val="2"/>
              </w:rPr>
              <w:t>82.98</w:t>
            </w:r>
          </w:p>
        </w:tc>
        <w:tc>
          <w:tcPr>
            <w:tcW w:w="1360" w:type="dxa"/>
            <w:vAlign w:val="top"/>
          </w:tcPr>
          <w:p w14:paraId="5731028C">
            <w:pPr>
              <w:pStyle w:val="6"/>
              <w:spacing w:before="95" w:line="178" w:lineRule="auto"/>
              <w:ind w:left="715"/>
            </w:pPr>
            <w:r>
              <w:rPr>
                <w:spacing w:val="2"/>
              </w:rPr>
              <w:t>82.98</w:t>
            </w:r>
          </w:p>
        </w:tc>
        <w:tc>
          <w:tcPr>
            <w:tcW w:w="1360" w:type="dxa"/>
            <w:vAlign w:val="top"/>
          </w:tcPr>
          <w:p w14:paraId="56822D25">
            <w:pPr>
              <w:rPr>
                <w:rFonts w:ascii="Arial"/>
                <w:sz w:val="21"/>
              </w:rPr>
            </w:pPr>
          </w:p>
        </w:tc>
        <w:tc>
          <w:tcPr>
            <w:tcW w:w="1360" w:type="dxa"/>
            <w:vAlign w:val="top"/>
          </w:tcPr>
          <w:p w14:paraId="6115568F">
            <w:pPr>
              <w:rPr>
                <w:rFonts w:ascii="Arial"/>
                <w:sz w:val="21"/>
              </w:rPr>
            </w:pPr>
          </w:p>
        </w:tc>
        <w:tc>
          <w:tcPr>
            <w:tcW w:w="1360" w:type="dxa"/>
            <w:vAlign w:val="top"/>
          </w:tcPr>
          <w:p w14:paraId="57FBFD5F">
            <w:pPr>
              <w:rPr>
                <w:rFonts w:ascii="Arial"/>
                <w:sz w:val="21"/>
              </w:rPr>
            </w:pPr>
          </w:p>
        </w:tc>
        <w:tc>
          <w:tcPr>
            <w:tcW w:w="1367" w:type="dxa"/>
            <w:vAlign w:val="top"/>
          </w:tcPr>
          <w:p w14:paraId="321EEA7C">
            <w:pPr>
              <w:rPr>
                <w:rFonts w:ascii="Arial"/>
                <w:sz w:val="21"/>
              </w:rPr>
            </w:pPr>
          </w:p>
        </w:tc>
      </w:tr>
      <w:tr w14:paraId="1C418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1FB2B23">
            <w:pPr>
              <w:pStyle w:val="6"/>
              <w:spacing w:before="95" w:line="179" w:lineRule="auto"/>
              <w:ind w:left="372"/>
            </w:pPr>
            <w:r>
              <w:t>8</w:t>
            </w:r>
          </w:p>
        </w:tc>
        <w:tc>
          <w:tcPr>
            <w:tcW w:w="991" w:type="dxa"/>
            <w:vAlign w:val="top"/>
          </w:tcPr>
          <w:p w14:paraId="460AA450">
            <w:pPr>
              <w:pStyle w:val="6"/>
              <w:spacing w:before="96" w:line="178" w:lineRule="auto"/>
              <w:ind w:left="107"/>
            </w:pPr>
            <w:r>
              <w:rPr>
                <w:spacing w:val="3"/>
              </w:rPr>
              <w:t>20805</w:t>
            </w:r>
          </w:p>
        </w:tc>
        <w:tc>
          <w:tcPr>
            <w:tcW w:w="4532" w:type="dxa"/>
            <w:vAlign w:val="top"/>
          </w:tcPr>
          <w:p w14:paraId="4E723A6B">
            <w:pPr>
              <w:pStyle w:val="6"/>
              <w:spacing w:before="81" w:line="189" w:lineRule="auto"/>
              <w:ind w:left="102"/>
            </w:pPr>
            <w:r>
              <w:rPr>
                <w:spacing w:val="9"/>
              </w:rPr>
              <w:t>行政事业单位养老支出</w:t>
            </w:r>
          </w:p>
        </w:tc>
        <w:tc>
          <w:tcPr>
            <w:tcW w:w="1360" w:type="dxa"/>
            <w:vAlign w:val="top"/>
          </w:tcPr>
          <w:p w14:paraId="3621C0FA">
            <w:pPr>
              <w:pStyle w:val="6"/>
              <w:spacing w:before="94" w:line="179" w:lineRule="auto"/>
              <w:ind w:left="714"/>
            </w:pPr>
            <w:r>
              <w:rPr>
                <w:spacing w:val="2"/>
              </w:rPr>
              <w:t>80.81</w:t>
            </w:r>
          </w:p>
        </w:tc>
        <w:tc>
          <w:tcPr>
            <w:tcW w:w="1360" w:type="dxa"/>
            <w:vAlign w:val="top"/>
          </w:tcPr>
          <w:p w14:paraId="1B48EFA2">
            <w:pPr>
              <w:pStyle w:val="6"/>
              <w:spacing w:before="94" w:line="179" w:lineRule="auto"/>
              <w:ind w:left="715"/>
            </w:pPr>
            <w:r>
              <w:rPr>
                <w:spacing w:val="2"/>
              </w:rPr>
              <w:t>80.81</w:t>
            </w:r>
          </w:p>
        </w:tc>
        <w:tc>
          <w:tcPr>
            <w:tcW w:w="1360" w:type="dxa"/>
            <w:vAlign w:val="top"/>
          </w:tcPr>
          <w:p w14:paraId="283BAA64">
            <w:pPr>
              <w:rPr>
                <w:rFonts w:ascii="Arial"/>
                <w:sz w:val="21"/>
              </w:rPr>
            </w:pPr>
          </w:p>
        </w:tc>
        <w:tc>
          <w:tcPr>
            <w:tcW w:w="1360" w:type="dxa"/>
            <w:vAlign w:val="top"/>
          </w:tcPr>
          <w:p w14:paraId="0AE2EB7D">
            <w:pPr>
              <w:rPr>
                <w:rFonts w:ascii="Arial"/>
                <w:sz w:val="21"/>
              </w:rPr>
            </w:pPr>
          </w:p>
        </w:tc>
        <w:tc>
          <w:tcPr>
            <w:tcW w:w="1360" w:type="dxa"/>
            <w:vAlign w:val="top"/>
          </w:tcPr>
          <w:p w14:paraId="1A4B158B">
            <w:pPr>
              <w:rPr>
                <w:rFonts w:ascii="Arial"/>
                <w:sz w:val="21"/>
              </w:rPr>
            </w:pPr>
          </w:p>
        </w:tc>
        <w:tc>
          <w:tcPr>
            <w:tcW w:w="1367" w:type="dxa"/>
            <w:vAlign w:val="top"/>
          </w:tcPr>
          <w:p w14:paraId="67166D23">
            <w:pPr>
              <w:rPr>
                <w:rFonts w:ascii="Arial"/>
                <w:sz w:val="21"/>
              </w:rPr>
            </w:pPr>
          </w:p>
        </w:tc>
      </w:tr>
      <w:tr w14:paraId="35D25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2971855">
            <w:pPr>
              <w:pStyle w:val="6"/>
              <w:spacing w:before="218" w:line="178" w:lineRule="auto"/>
              <w:ind w:left="371"/>
            </w:pPr>
            <w:r>
              <w:t>9</w:t>
            </w:r>
          </w:p>
        </w:tc>
        <w:tc>
          <w:tcPr>
            <w:tcW w:w="991" w:type="dxa"/>
            <w:vAlign w:val="top"/>
          </w:tcPr>
          <w:p w14:paraId="56D267E8">
            <w:pPr>
              <w:pStyle w:val="6"/>
              <w:spacing w:before="65" w:line="178" w:lineRule="auto"/>
              <w:ind w:left="107"/>
            </w:pPr>
            <w:r>
              <w:rPr>
                <w:spacing w:val="3"/>
              </w:rPr>
              <w:t>208050</w:t>
            </w:r>
          </w:p>
          <w:p w14:paraId="4E5782E2">
            <w:pPr>
              <w:pStyle w:val="6"/>
              <w:spacing w:before="52" w:line="166" w:lineRule="auto"/>
              <w:ind w:left="107"/>
            </w:pPr>
            <w:r>
              <w:t>2</w:t>
            </w:r>
          </w:p>
        </w:tc>
        <w:tc>
          <w:tcPr>
            <w:tcW w:w="4532" w:type="dxa"/>
            <w:vAlign w:val="top"/>
          </w:tcPr>
          <w:p w14:paraId="7E3B5296">
            <w:pPr>
              <w:pStyle w:val="6"/>
              <w:spacing w:before="204" w:line="189" w:lineRule="auto"/>
              <w:ind w:left="104"/>
            </w:pPr>
            <w:r>
              <w:rPr>
                <w:spacing w:val="9"/>
              </w:rPr>
              <w:t>事业单位离退休</w:t>
            </w:r>
          </w:p>
        </w:tc>
        <w:tc>
          <w:tcPr>
            <w:tcW w:w="1360" w:type="dxa"/>
            <w:vAlign w:val="top"/>
          </w:tcPr>
          <w:p w14:paraId="5DA849A7">
            <w:pPr>
              <w:pStyle w:val="6"/>
              <w:spacing w:before="217" w:line="179" w:lineRule="auto"/>
              <w:ind w:left="705"/>
            </w:pPr>
            <w:r>
              <w:rPr>
                <w:spacing w:val="4"/>
              </w:rPr>
              <w:t>41.40</w:t>
            </w:r>
          </w:p>
        </w:tc>
        <w:tc>
          <w:tcPr>
            <w:tcW w:w="1360" w:type="dxa"/>
            <w:vAlign w:val="top"/>
          </w:tcPr>
          <w:p w14:paraId="4E64A673">
            <w:pPr>
              <w:pStyle w:val="6"/>
              <w:spacing w:before="217" w:line="179" w:lineRule="auto"/>
              <w:ind w:left="706"/>
            </w:pPr>
            <w:r>
              <w:rPr>
                <w:spacing w:val="4"/>
              </w:rPr>
              <w:t>41.40</w:t>
            </w:r>
          </w:p>
        </w:tc>
        <w:tc>
          <w:tcPr>
            <w:tcW w:w="1360" w:type="dxa"/>
            <w:vAlign w:val="top"/>
          </w:tcPr>
          <w:p w14:paraId="74A76420">
            <w:pPr>
              <w:rPr>
                <w:rFonts w:ascii="Arial"/>
                <w:sz w:val="21"/>
              </w:rPr>
            </w:pPr>
          </w:p>
        </w:tc>
        <w:tc>
          <w:tcPr>
            <w:tcW w:w="1360" w:type="dxa"/>
            <w:vAlign w:val="top"/>
          </w:tcPr>
          <w:p w14:paraId="4C010FE4">
            <w:pPr>
              <w:rPr>
                <w:rFonts w:ascii="Arial"/>
                <w:sz w:val="21"/>
              </w:rPr>
            </w:pPr>
          </w:p>
        </w:tc>
        <w:tc>
          <w:tcPr>
            <w:tcW w:w="1360" w:type="dxa"/>
            <w:vAlign w:val="top"/>
          </w:tcPr>
          <w:p w14:paraId="4AA1A29D">
            <w:pPr>
              <w:rPr>
                <w:rFonts w:ascii="Arial"/>
                <w:sz w:val="21"/>
              </w:rPr>
            </w:pPr>
          </w:p>
        </w:tc>
        <w:tc>
          <w:tcPr>
            <w:tcW w:w="1367" w:type="dxa"/>
            <w:vAlign w:val="top"/>
          </w:tcPr>
          <w:p w14:paraId="476D99EA">
            <w:pPr>
              <w:rPr>
                <w:rFonts w:ascii="Arial"/>
                <w:sz w:val="21"/>
              </w:rPr>
            </w:pPr>
          </w:p>
        </w:tc>
      </w:tr>
      <w:tr w14:paraId="3EA00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433CE8C7">
            <w:pPr>
              <w:pStyle w:val="6"/>
              <w:spacing w:before="217" w:line="179" w:lineRule="auto"/>
              <w:ind w:left="317"/>
            </w:pPr>
            <w:r>
              <w:rPr>
                <w:spacing w:val="-5"/>
              </w:rPr>
              <w:t>10</w:t>
            </w:r>
          </w:p>
        </w:tc>
        <w:tc>
          <w:tcPr>
            <w:tcW w:w="991" w:type="dxa"/>
            <w:vAlign w:val="top"/>
          </w:tcPr>
          <w:p w14:paraId="55F71B3C">
            <w:pPr>
              <w:pStyle w:val="6"/>
              <w:spacing w:before="67" w:line="178" w:lineRule="auto"/>
              <w:ind w:left="107"/>
            </w:pPr>
            <w:r>
              <w:rPr>
                <w:spacing w:val="3"/>
              </w:rPr>
              <w:t>208050</w:t>
            </w:r>
          </w:p>
          <w:p w14:paraId="30AAC300">
            <w:pPr>
              <w:pStyle w:val="6"/>
              <w:spacing w:before="52" w:line="165" w:lineRule="auto"/>
              <w:ind w:left="114"/>
            </w:pPr>
            <w:r>
              <w:t>5</w:t>
            </w:r>
          </w:p>
        </w:tc>
        <w:tc>
          <w:tcPr>
            <w:tcW w:w="4532" w:type="dxa"/>
            <w:vAlign w:val="top"/>
          </w:tcPr>
          <w:p w14:paraId="6FEF1C78">
            <w:pPr>
              <w:pStyle w:val="6"/>
              <w:spacing w:before="203" w:line="189" w:lineRule="auto"/>
              <w:ind w:left="102"/>
            </w:pPr>
            <w:r>
              <w:rPr>
                <w:spacing w:val="9"/>
              </w:rPr>
              <w:t>机关事业单位基本养老保险缴费支出</w:t>
            </w:r>
          </w:p>
        </w:tc>
        <w:tc>
          <w:tcPr>
            <w:tcW w:w="1360" w:type="dxa"/>
            <w:vAlign w:val="top"/>
          </w:tcPr>
          <w:p w14:paraId="0DB2AD3F">
            <w:pPr>
              <w:pStyle w:val="6"/>
              <w:spacing w:before="217" w:line="179" w:lineRule="auto"/>
              <w:ind w:left="718"/>
            </w:pPr>
            <w:r>
              <w:rPr>
                <w:spacing w:val="1"/>
              </w:rPr>
              <w:t>39.41</w:t>
            </w:r>
          </w:p>
        </w:tc>
        <w:tc>
          <w:tcPr>
            <w:tcW w:w="1360" w:type="dxa"/>
            <w:vAlign w:val="top"/>
          </w:tcPr>
          <w:p w14:paraId="490C717F">
            <w:pPr>
              <w:pStyle w:val="6"/>
              <w:spacing w:before="217" w:line="179" w:lineRule="auto"/>
              <w:ind w:left="719"/>
            </w:pPr>
            <w:r>
              <w:rPr>
                <w:spacing w:val="1"/>
              </w:rPr>
              <w:t>39.41</w:t>
            </w:r>
          </w:p>
        </w:tc>
        <w:tc>
          <w:tcPr>
            <w:tcW w:w="1360" w:type="dxa"/>
            <w:vAlign w:val="top"/>
          </w:tcPr>
          <w:p w14:paraId="273A5E6B">
            <w:pPr>
              <w:rPr>
                <w:rFonts w:ascii="Arial"/>
                <w:sz w:val="21"/>
              </w:rPr>
            </w:pPr>
          </w:p>
        </w:tc>
        <w:tc>
          <w:tcPr>
            <w:tcW w:w="1360" w:type="dxa"/>
            <w:vAlign w:val="top"/>
          </w:tcPr>
          <w:p w14:paraId="742715A3">
            <w:pPr>
              <w:rPr>
                <w:rFonts w:ascii="Arial"/>
                <w:sz w:val="21"/>
              </w:rPr>
            </w:pPr>
          </w:p>
        </w:tc>
        <w:tc>
          <w:tcPr>
            <w:tcW w:w="1360" w:type="dxa"/>
            <w:vAlign w:val="top"/>
          </w:tcPr>
          <w:p w14:paraId="3DC94844">
            <w:pPr>
              <w:rPr>
                <w:rFonts w:ascii="Arial"/>
                <w:sz w:val="21"/>
              </w:rPr>
            </w:pPr>
          </w:p>
        </w:tc>
        <w:tc>
          <w:tcPr>
            <w:tcW w:w="1367" w:type="dxa"/>
            <w:vAlign w:val="top"/>
          </w:tcPr>
          <w:p w14:paraId="487F390F">
            <w:pPr>
              <w:rPr>
                <w:rFonts w:ascii="Arial"/>
                <w:sz w:val="21"/>
              </w:rPr>
            </w:pPr>
          </w:p>
        </w:tc>
      </w:tr>
      <w:tr w14:paraId="3B39F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193D29A">
            <w:pPr>
              <w:pStyle w:val="6"/>
              <w:spacing w:before="96" w:line="179" w:lineRule="auto"/>
              <w:ind w:left="317"/>
            </w:pPr>
            <w:r>
              <w:rPr>
                <w:spacing w:val="-5"/>
              </w:rPr>
              <w:t>11</w:t>
            </w:r>
          </w:p>
        </w:tc>
        <w:tc>
          <w:tcPr>
            <w:tcW w:w="991" w:type="dxa"/>
            <w:vAlign w:val="top"/>
          </w:tcPr>
          <w:p w14:paraId="5CBFB5EC">
            <w:pPr>
              <w:pStyle w:val="6"/>
              <w:spacing w:before="97" w:line="178" w:lineRule="auto"/>
              <w:ind w:left="107"/>
            </w:pPr>
            <w:r>
              <w:rPr>
                <w:spacing w:val="3"/>
              </w:rPr>
              <w:t>20899</w:t>
            </w:r>
          </w:p>
        </w:tc>
        <w:tc>
          <w:tcPr>
            <w:tcW w:w="4532" w:type="dxa"/>
            <w:vAlign w:val="top"/>
          </w:tcPr>
          <w:p w14:paraId="5044DB18">
            <w:pPr>
              <w:pStyle w:val="6"/>
              <w:spacing w:before="81" w:line="190" w:lineRule="auto"/>
              <w:ind w:left="102"/>
            </w:pPr>
            <w:r>
              <w:rPr>
                <w:spacing w:val="9"/>
              </w:rPr>
              <w:t>其他社会保障和就业支出</w:t>
            </w:r>
          </w:p>
        </w:tc>
        <w:tc>
          <w:tcPr>
            <w:tcW w:w="1360" w:type="dxa"/>
            <w:vAlign w:val="top"/>
          </w:tcPr>
          <w:p w14:paraId="5948E6F5">
            <w:pPr>
              <w:pStyle w:val="6"/>
              <w:spacing w:before="95" w:line="179" w:lineRule="auto"/>
              <w:ind w:left="836"/>
            </w:pPr>
            <w:r>
              <w:rPr>
                <w:spacing w:val="1"/>
              </w:rPr>
              <w:t>2.17</w:t>
            </w:r>
          </w:p>
        </w:tc>
        <w:tc>
          <w:tcPr>
            <w:tcW w:w="1360" w:type="dxa"/>
            <w:vAlign w:val="top"/>
          </w:tcPr>
          <w:p w14:paraId="7259B8B0">
            <w:pPr>
              <w:pStyle w:val="6"/>
              <w:spacing w:before="95" w:line="179" w:lineRule="auto"/>
              <w:ind w:left="840"/>
            </w:pPr>
            <w:r>
              <w:rPr>
                <w:spacing w:val="1"/>
              </w:rPr>
              <w:t>2.17</w:t>
            </w:r>
          </w:p>
        </w:tc>
        <w:tc>
          <w:tcPr>
            <w:tcW w:w="1360" w:type="dxa"/>
            <w:vAlign w:val="top"/>
          </w:tcPr>
          <w:p w14:paraId="396134C9">
            <w:pPr>
              <w:rPr>
                <w:rFonts w:ascii="Arial"/>
                <w:sz w:val="21"/>
              </w:rPr>
            </w:pPr>
          </w:p>
        </w:tc>
        <w:tc>
          <w:tcPr>
            <w:tcW w:w="1360" w:type="dxa"/>
            <w:vAlign w:val="top"/>
          </w:tcPr>
          <w:p w14:paraId="31FCE973">
            <w:pPr>
              <w:rPr>
                <w:rFonts w:ascii="Arial"/>
                <w:sz w:val="21"/>
              </w:rPr>
            </w:pPr>
          </w:p>
        </w:tc>
        <w:tc>
          <w:tcPr>
            <w:tcW w:w="1360" w:type="dxa"/>
            <w:vAlign w:val="top"/>
          </w:tcPr>
          <w:p w14:paraId="11F40F36">
            <w:pPr>
              <w:rPr>
                <w:rFonts w:ascii="Arial"/>
                <w:sz w:val="21"/>
              </w:rPr>
            </w:pPr>
          </w:p>
        </w:tc>
        <w:tc>
          <w:tcPr>
            <w:tcW w:w="1367" w:type="dxa"/>
            <w:vAlign w:val="top"/>
          </w:tcPr>
          <w:p w14:paraId="7E253E99">
            <w:pPr>
              <w:rPr>
                <w:rFonts w:ascii="Arial"/>
                <w:sz w:val="21"/>
              </w:rPr>
            </w:pPr>
          </w:p>
        </w:tc>
      </w:tr>
      <w:tr w14:paraId="4FD7F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3F58D49">
            <w:pPr>
              <w:pStyle w:val="6"/>
              <w:spacing w:before="218" w:line="179" w:lineRule="auto"/>
              <w:ind w:left="317"/>
            </w:pPr>
            <w:r>
              <w:rPr>
                <w:spacing w:val="-5"/>
              </w:rPr>
              <w:t>12</w:t>
            </w:r>
          </w:p>
        </w:tc>
        <w:tc>
          <w:tcPr>
            <w:tcW w:w="991" w:type="dxa"/>
            <w:vAlign w:val="top"/>
          </w:tcPr>
          <w:p w14:paraId="288F0D0E">
            <w:pPr>
              <w:pStyle w:val="6"/>
              <w:spacing w:before="66" w:line="178" w:lineRule="auto"/>
              <w:ind w:left="107"/>
            </w:pPr>
            <w:r>
              <w:rPr>
                <w:spacing w:val="3"/>
              </w:rPr>
              <w:t>208999</w:t>
            </w:r>
          </w:p>
          <w:p w14:paraId="7491C65B">
            <w:pPr>
              <w:pStyle w:val="6"/>
              <w:spacing w:before="52" w:line="165" w:lineRule="auto"/>
              <w:ind w:left="107"/>
            </w:pPr>
            <w:r>
              <w:t>9</w:t>
            </w:r>
          </w:p>
        </w:tc>
        <w:tc>
          <w:tcPr>
            <w:tcW w:w="4532" w:type="dxa"/>
            <w:vAlign w:val="top"/>
          </w:tcPr>
          <w:p w14:paraId="30BD98FF">
            <w:pPr>
              <w:pStyle w:val="6"/>
              <w:spacing w:before="203" w:line="190" w:lineRule="auto"/>
              <w:ind w:left="102"/>
            </w:pPr>
            <w:r>
              <w:rPr>
                <w:spacing w:val="9"/>
              </w:rPr>
              <w:t>其他社会保障和就业支出</w:t>
            </w:r>
          </w:p>
        </w:tc>
        <w:tc>
          <w:tcPr>
            <w:tcW w:w="1360" w:type="dxa"/>
            <w:vAlign w:val="top"/>
          </w:tcPr>
          <w:p w14:paraId="1ACE70EB">
            <w:pPr>
              <w:pStyle w:val="6"/>
              <w:spacing w:before="218" w:line="179" w:lineRule="auto"/>
              <w:ind w:left="836"/>
            </w:pPr>
            <w:r>
              <w:rPr>
                <w:spacing w:val="1"/>
              </w:rPr>
              <w:t>2.17</w:t>
            </w:r>
          </w:p>
        </w:tc>
        <w:tc>
          <w:tcPr>
            <w:tcW w:w="1360" w:type="dxa"/>
            <w:vAlign w:val="top"/>
          </w:tcPr>
          <w:p w14:paraId="13559620">
            <w:pPr>
              <w:pStyle w:val="6"/>
              <w:spacing w:before="218" w:line="179" w:lineRule="auto"/>
              <w:ind w:left="840"/>
            </w:pPr>
            <w:r>
              <w:rPr>
                <w:spacing w:val="1"/>
              </w:rPr>
              <w:t>2.17</w:t>
            </w:r>
          </w:p>
        </w:tc>
        <w:tc>
          <w:tcPr>
            <w:tcW w:w="1360" w:type="dxa"/>
            <w:vAlign w:val="top"/>
          </w:tcPr>
          <w:p w14:paraId="666CB879">
            <w:pPr>
              <w:rPr>
                <w:rFonts w:ascii="Arial"/>
                <w:sz w:val="21"/>
              </w:rPr>
            </w:pPr>
          </w:p>
        </w:tc>
        <w:tc>
          <w:tcPr>
            <w:tcW w:w="1360" w:type="dxa"/>
            <w:vAlign w:val="top"/>
          </w:tcPr>
          <w:p w14:paraId="4FAB0A37">
            <w:pPr>
              <w:rPr>
                <w:rFonts w:ascii="Arial"/>
                <w:sz w:val="21"/>
              </w:rPr>
            </w:pPr>
          </w:p>
        </w:tc>
        <w:tc>
          <w:tcPr>
            <w:tcW w:w="1360" w:type="dxa"/>
            <w:vAlign w:val="top"/>
          </w:tcPr>
          <w:p w14:paraId="09AC3E14">
            <w:pPr>
              <w:rPr>
                <w:rFonts w:ascii="Arial"/>
                <w:sz w:val="21"/>
              </w:rPr>
            </w:pPr>
          </w:p>
        </w:tc>
        <w:tc>
          <w:tcPr>
            <w:tcW w:w="1367" w:type="dxa"/>
            <w:vAlign w:val="top"/>
          </w:tcPr>
          <w:p w14:paraId="6E738760">
            <w:pPr>
              <w:rPr>
                <w:rFonts w:ascii="Arial"/>
                <w:sz w:val="21"/>
              </w:rPr>
            </w:pPr>
          </w:p>
        </w:tc>
      </w:tr>
      <w:tr w14:paraId="36AF7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1DBFE10">
            <w:pPr>
              <w:pStyle w:val="6"/>
              <w:spacing w:before="95" w:line="179" w:lineRule="auto"/>
              <w:ind w:left="317"/>
            </w:pPr>
            <w:r>
              <w:rPr>
                <w:spacing w:val="-5"/>
              </w:rPr>
              <w:t>13</w:t>
            </w:r>
          </w:p>
        </w:tc>
        <w:tc>
          <w:tcPr>
            <w:tcW w:w="991" w:type="dxa"/>
            <w:vAlign w:val="top"/>
          </w:tcPr>
          <w:p w14:paraId="0FE95713">
            <w:pPr>
              <w:pStyle w:val="6"/>
              <w:spacing w:before="95" w:line="179" w:lineRule="auto"/>
              <w:ind w:left="107"/>
            </w:pPr>
            <w:r>
              <w:rPr>
                <w:spacing w:val="1"/>
              </w:rPr>
              <w:t>210</w:t>
            </w:r>
          </w:p>
        </w:tc>
        <w:tc>
          <w:tcPr>
            <w:tcW w:w="4532" w:type="dxa"/>
            <w:vAlign w:val="top"/>
          </w:tcPr>
          <w:p w14:paraId="1F853805">
            <w:pPr>
              <w:pStyle w:val="6"/>
              <w:spacing w:before="82" w:line="189" w:lineRule="auto"/>
              <w:ind w:left="105"/>
            </w:pPr>
            <w:r>
              <w:rPr>
                <w:spacing w:val="8"/>
              </w:rPr>
              <w:t>卫生健康支出</w:t>
            </w:r>
          </w:p>
        </w:tc>
        <w:tc>
          <w:tcPr>
            <w:tcW w:w="1360" w:type="dxa"/>
            <w:vAlign w:val="top"/>
          </w:tcPr>
          <w:p w14:paraId="00F70EE0">
            <w:pPr>
              <w:pStyle w:val="6"/>
              <w:spacing w:before="97" w:line="178" w:lineRule="auto"/>
              <w:ind w:left="714"/>
            </w:pPr>
            <w:r>
              <w:rPr>
                <w:spacing w:val="2"/>
              </w:rPr>
              <w:t>26.94</w:t>
            </w:r>
          </w:p>
        </w:tc>
        <w:tc>
          <w:tcPr>
            <w:tcW w:w="1360" w:type="dxa"/>
            <w:vAlign w:val="top"/>
          </w:tcPr>
          <w:p w14:paraId="444CC5EA">
            <w:pPr>
              <w:pStyle w:val="6"/>
              <w:spacing w:before="97" w:line="178" w:lineRule="auto"/>
              <w:ind w:left="715"/>
            </w:pPr>
            <w:r>
              <w:rPr>
                <w:spacing w:val="2"/>
              </w:rPr>
              <w:t>26.94</w:t>
            </w:r>
          </w:p>
        </w:tc>
        <w:tc>
          <w:tcPr>
            <w:tcW w:w="1360" w:type="dxa"/>
            <w:vAlign w:val="top"/>
          </w:tcPr>
          <w:p w14:paraId="3646C7D5">
            <w:pPr>
              <w:rPr>
                <w:rFonts w:ascii="Arial"/>
                <w:sz w:val="21"/>
              </w:rPr>
            </w:pPr>
          </w:p>
        </w:tc>
        <w:tc>
          <w:tcPr>
            <w:tcW w:w="1360" w:type="dxa"/>
            <w:vAlign w:val="top"/>
          </w:tcPr>
          <w:p w14:paraId="0912664C">
            <w:pPr>
              <w:rPr>
                <w:rFonts w:ascii="Arial"/>
                <w:sz w:val="21"/>
              </w:rPr>
            </w:pPr>
          </w:p>
        </w:tc>
        <w:tc>
          <w:tcPr>
            <w:tcW w:w="1360" w:type="dxa"/>
            <w:vAlign w:val="top"/>
          </w:tcPr>
          <w:p w14:paraId="68D388DC">
            <w:pPr>
              <w:rPr>
                <w:rFonts w:ascii="Arial"/>
                <w:sz w:val="21"/>
              </w:rPr>
            </w:pPr>
          </w:p>
        </w:tc>
        <w:tc>
          <w:tcPr>
            <w:tcW w:w="1367" w:type="dxa"/>
            <w:vAlign w:val="top"/>
          </w:tcPr>
          <w:p w14:paraId="68239D87">
            <w:pPr>
              <w:rPr>
                <w:rFonts w:ascii="Arial"/>
                <w:sz w:val="21"/>
              </w:rPr>
            </w:pPr>
          </w:p>
        </w:tc>
      </w:tr>
      <w:tr w14:paraId="5784E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881D442">
            <w:pPr>
              <w:pStyle w:val="6"/>
              <w:spacing w:before="95" w:line="179" w:lineRule="auto"/>
              <w:ind w:left="317"/>
            </w:pPr>
            <w:r>
              <w:rPr>
                <w:spacing w:val="-5"/>
              </w:rPr>
              <w:t>14</w:t>
            </w:r>
          </w:p>
        </w:tc>
        <w:tc>
          <w:tcPr>
            <w:tcW w:w="991" w:type="dxa"/>
            <w:vAlign w:val="top"/>
          </w:tcPr>
          <w:p w14:paraId="5261F25D">
            <w:pPr>
              <w:pStyle w:val="6"/>
              <w:spacing w:before="95" w:line="179" w:lineRule="auto"/>
              <w:ind w:left="107"/>
            </w:pPr>
            <w:r>
              <w:rPr>
                <w:spacing w:val="3"/>
              </w:rPr>
              <w:t>21011</w:t>
            </w:r>
          </w:p>
        </w:tc>
        <w:tc>
          <w:tcPr>
            <w:tcW w:w="4532" w:type="dxa"/>
            <w:vAlign w:val="top"/>
          </w:tcPr>
          <w:p w14:paraId="7EFB676F">
            <w:pPr>
              <w:pStyle w:val="6"/>
              <w:spacing w:before="82" w:line="189" w:lineRule="auto"/>
              <w:ind w:left="102"/>
            </w:pPr>
            <w:r>
              <w:rPr>
                <w:spacing w:val="9"/>
              </w:rPr>
              <w:t>行政事业单位医疗</w:t>
            </w:r>
          </w:p>
        </w:tc>
        <w:tc>
          <w:tcPr>
            <w:tcW w:w="1360" w:type="dxa"/>
            <w:vAlign w:val="top"/>
          </w:tcPr>
          <w:p w14:paraId="6FACCF9A">
            <w:pPr>
              <w:pStyle w:val="6"/>
              <w:spacing w:before="97" w:line="178" w:lineRule="auto"/>
              <w:ind w:left="714"/>
            </w:pPr>
            <w:r>
              <w:rPr>
                <w:spacing w:val="2"/>
              </w:rPr>
              <w:t>26.94</w:t>
            </w:r>
          </w:p>
        </w:tc>
        <w:tc>
          <w:tcPr>
            <w:tcW w:w="1360" w:type="dxa"/>
            <w:vAlign w:val="top"/>
          </w:tcPr>
          <w:p w14:paraId="26D30AA5">
            <w:pPr>
              <w:pStyle w:val="6"/>
              <w:spacing w:before="97" w:line="178" w:lineRule="auto"/>
              <w:ind w:left="715"/>
            </w:pPr>
            <w:r>
              <w:rPr>
                <w:spacing w:val="2"/>
              </w:rPr>
              <w:t>26.94</w:t>
            </w:r>
          </w:p>
        </w:tc>
        <w:tc>
          <w:tcPr>
            <w:tcW w:w="1360" w:type="dxa"/>
            <w:vAlign w:val="top"/>
          </w:tcPr>
          <w:p w14:paraId="682235C6">
            <w:pPr>
              <w:rPr>
                <w:rFonts w:ascii="Arial"/>
                <w:sz w:val="21"/>
              </w:rPr>
            </w:pPr>
          </w:p>
        </w:tc>
        <w:tc>
          <w:tcPr>
            <w:tcW w:w="1360" w:type="dxa"/>
            <w:vAlign w:val="top"/>
          </w:tcPr>
          <w:p w14:paraId="7355AA06">
            <w:pPr>
              <w:rPr>
                <w:rFonts w:ascii="Arial"/>
                <w:sz w:val="21"/>
              </w:rPr>
            </w:pPr>
          </w:p>
        </w:tc>
        <w:tc>
          <w:tcPr>
            <w:tcW w:w="1360" w:type="dxa"/>
            <w:vAlign w:val="top"/>
          </w:tcPr>
          <w:p w14:paraId="51FD73F6">
            <w:pPr>
              <w:rPr>
                <w:rFonts w:ascii="Arial"/>
                <w:sz w:val="21"/>
              </w:rPr>
            </w:pPr>
          </w:p>
        </w:tc>
        <w:tc>
          <w:tcPr>
            <w:tcW w:w="1367" w:type="dxa"/>
            <w:vAlign w:val="top"/>
          </w:tcPr>
          <w:p w14:paraId="5B92F2CE">
            <w:pPr>
              <w:rPr>
                <w:rFonts w:ascii="Arial"/>
                <w:sz w:val="21"/>
              </w:rPr>
            </w:pPr>
          </w:p>
        </w:tc>
      </w:tr>
      <w:tr w14:paraId="44380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7F8B451D">
            <w:pPr>
              <w:pStyle w:val="6"/>
              <w:spacing w:before="95" w:line="179" w:lineRule="auto"/>
              <w:ind w:left="317"/>
            </w:pPr>
            <w:r>
              <w:rPr>
                <w:spacing w:val="-5"/>
              </w:rPr>
              <w:t>15</w:t>
            </w:r>
          </w:p>
        </w:tc>
        <w:tc>
          <w:tcPr>
            <w:tcW w:w="991" w:type="dxa"/>
            <w:vAlign w:val="top"/>
          </w:tcPr>
          <w:p w14:paraId="5E3E0C0E">
            <w:pPr>
              <w:pStyle w:val="6"/>
              <w:spacing w:before="95" w:line="179" w:lineRule="auto"/>
              <w:ind w:left="107"/>
            </w:pPr>
            <w:r>
              <w:rPr>
                <w:spacing w:val="3"/>
              </w:rPr>
              <w:t>210110</w:t>
            </w:r>
          </w:p>
        </w:tc>
        <w:tc>
          <w:tcPr>
            <w:tcW w:w="4532" w:type="dxa"/>
            <w:vAlign w:val="top"/>
          </w:tcPr>
          <w:p w14:paraId="5730CA39">
            <w:pPr>
              <w:pStyle w:val="6"/>
              <w:spacing w:before="82" w:line="189" w:lineRule="auto"/>
              <w:ind w:left="104"/>
            </w:pPr>
            <w:r>
              <w:rPr>
                <w:spacing w:val="8"/>
              </w:rPr>
              <w:t>事业单位医疗</w:t>
            </w:r>
          </w:p>
        </w:tc>
        <w:tc>
          <w:tcPr>
            <w:tcW w:w="1360" w:type="dxa"/>
            <w:vAlign w:val="top"/>
          </w:tcPr>
          <w:p w14:paraId="548F5C8B">
            <w:pPr>
              <w:pStyle w:val="6"/>
              <w:spacing w:before="95" w:line="179" w:lineRule="auto"/>
              <w:ind w:left="721"/>
            </w:pPr>
            <w:r>
              <w:t>15.19</w:t>
            </w:r>
          </w:p>
        </w:tc>
        <w:tc>
          <w:tcPr>
            <w:tcW w:w="1360" w:type="dxa"/>
            <w:vAlign w:val="top"/>
          </w:tcPr>
          <w:p w14:paraId="05E27B60">
            <w:pPr>
              <w:pStyle w:val="6"/>
              <w:spacing w:before="95" w:line="179" w:lineRule="auto"/>
              <w:ind w:left="722"/>
            </w:pPr>
            <w:r>
              <w:t>15.19</w:t>
            </w:r>
          </w:p>
        </w:tc>
        <w:tc>
          <w:tcPr>
            <w:tcW w:w="1360" w:type="dxa"/>
            <w:vAlign w:val="top"/>
          </w:tcPr>
          <w:p w14:paraId="542C8BB2">
            <w:pPr>
              <w:rPr>
                <w:rFonts w:ascii="Arial"/>
                <w:sz w:val="21"/>
              </w:rPr>
            </w:pPr>
          </w:p>
        </w:tc>
        <w:tc>
          <w:tcPr>
            <w:tcW w:w="1360" w:type="dxa"/>
            <w:vAlign w:val="top"/>
          </w:tcPr>
          <w:p w14:paraId="679A9A4B">
            <w:pPr>
              <w:rPr>
                <w:rFonts w:ascii="Arial"/>
                <w:sz w:val="21"/>
              </w:rPr>
            </w:pPr>
          </w:p>
        </w:tc>
        <w:tc>
          <w:tcPr>
            <w:tcW w:w="1360" w:type="dxa"/>
            <w:vAlign w:val="top"/>
          </w:tcPr>
          <w:p w14:paraId="03F8725E">
            <w:pPr>
              <w:rPr>
                <w:rFonts w:ascii="Arial"/>
                <w:sz w:val="21"/>
              </w:rPr>
            </w:pPr>
          </w:p>
        </w:tc>
        <w:tc>
          <w:tcPr>
            <w:tcW w:w="1367" w:type="dxa"/>
            <w:vAlign w:val="top"/>
          </w:tcPr>
          <w:p w14:paraId="61B8803E">
            <w:pPr>
              <w:rPr>
                <w:rFonts w:ascii="Arial"/>
                <w:sz w:val="21"/>
              </w:rPr>
            </w:pPr>
          </w:p>
        </w:tc>
      </w:tr>
    </w:tbl>
    <w:p w14:paraId="3D94F656">
      <w:pPr>
        <w:rPr>
          <w:rFonts w:ascii="Arial"/>
          <w:sz w:val="21"/>
        </w:rPr>
      </w:pPr>
    </w:p>
    <w:p w14:paraId="669CF77E">
      <w:pPr>
        <w:rPr>
          <w:rFonts w:ascii="Arial" w:hAnsi="Arial" w:eastAsia="Arial" w:cs="Arial"/>
          <w:sz w:val="21"/>
          <w:szCs w:val="21"/>
        </w:rPr>
        <w:sectPr>
          <w:footerReference r:id="rId169" w:type="default"/>
          <w:pgSz w:w="16840" w:h="11900"/>
          <w:pgMar w:top="1011" w:right="1141" w:bottom="937" w:left="1048" w:header="0" w:footer="720" w:gutter="0"/>
          <w:cols w:space="720" w:num="1"/>
        </w:sectPr>
      </w:pPr>
    </w:p>
    <w:p w14:paraId="3D947786">
      <w:pPr>
        <w:spacing w:before="108"/>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57F71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6898E664">
            <w:pPr>
              <w:pStyle w:val="6"/>
              <w:spacing w:before="49" w:line="184" w:lineRule="auto"/>
              <w:ind w:left="123"/>
              <w:rPr>
                <w:sz w:val="24"/>
                <w:szCs w:val="24"/>
              </w:rPr>
            </w:pPr>
            <w:r>
              <w:rPr>
                <w:spacing w:val="-3"/>
                <w:sz w:val="24"/>
                <w:szCs w:val="24"/>
              </w:rPr>
              <w:t>357007 石家庄市美术馆</w:t>
            </w:r>
          </w:p>
        </w:tc>
        <w:tc>
          <w:tcPr>
            <w:tcW w:w="2720" w:type="dxa"/>
            <w:gridSpan w:val="2"/>
            <w:tcBorders>
              <w:top w:val="single" w:color="FFFFFF" w:sz="4" w:space="0"/>
              <w:left w:val="single" w:color="FFFFFF" w:sz="2" w:space="0"/>
              <w:right w:val="single" w:color="FFFFFF" w:sz="2" w:space="0"/>
            </w:tcBorders>
            <w:vAlign w:val="top"/>
          </w:tcPr>
          <w:p w14:paraId="25FBA917">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6F1F90EC">
            <w:pPr>
              <w:pStyle w:val="6"/>
              <w:spacing w:before="50" w:line="183" w:lineRule="auto"/>
              <w:ind w:left="4139"/>
              <w:rPr>
                <w:sz w:val="24"/>
                <w:szCs w:val="24"/>
              </w:rPr>
            </w:pPr>
            <w:r>
              <w:rPr>
                <w:spacing w:val="-13"/>
                <w:sz w:val="24"/>
                <w:szCs w:val="24"/>
              </w:rPr>
              <w:t>单位 ：万元</w:t>
            </w:r>
          </w:p>
        </w:tc>
      </w:tr>
      <w:tr w14:paraId="793D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51497A8E">
            <w:pPr>
              <w:spacing w:line="302" w:lineRule="auto"/>
              <w:rPr>
                <w:rFonts w:ascii="Arial"/>
                <w:sz w:val="21"/>
              </w:rPr>
            </w:pPr>
          </w:p>
          <w:p w14:paraId="48001C0D">
            <w:pPr>
              <w:pStyle w:val="6"/>
              <w:spacing w:before="86" w:line="189" w:lineRule="auto"/>
              <w:ind w:left="215"/>
            </w:pPr>
            <w:r>
              <w:rPr>
                <w:b/>
                <w:bCs/>
                <w:spacing w:val="7"/>
              </w:rPr>
              <w:t>序号</w:t>
            </w:r>
          </w:p>
        </w:tc>
        <w:tc>
          <w:tcPr>
            <w:tcW w:w="5523" w:type="dxa"/>
            <w:gridSpan w:val="2"/>
            <w:vAlign w:val="top"/>
          </w:tcPr>
          <w:p w14:paraId="16016308">
            <w:pPr>
              <w:pStyle w:val="6"/>
              <w:spacing w:before="73" w:line="189" w:lineRule="auto"/>
              <w:ind w:left="2125"/>
            </w:pPr>
            <w:r>
              <w:rPr>
                <w:b/>
                <w:bCs/>
                <w:spacing w:val="9"/>
              </w:rPr>
              <w:t>功能分类科目</w:t>
            </w:r>
          </w:p>
        </w:tc>
        <w:tc>
          <w:tcPr>
            <w:tcW w:w="1360" w:type="dxa"/>
            <w:vMerge w:val="restart"/>
            <w:tcBorders>
              <w:bottom w:val="nil"/>
            </w:tcBorders>
            <w:vAlign w:val="top"/>
          </w:tcPr>
          <w:p w14:paraId="11093463">
            <w:pPr>
              <w:spacing w:line="303" w:lineRule="auto"/>
              <w:rPr>
                <w:rFonts w:ascii="Arial"/>
                <w:sz w:val="21"/>
              </w:rPr>
            </w:pPr>
          </w:p>
          <w:p w14:paraId="3B4AD233">
            <w:pPr>
              <w:pStyle w:val="6"/>
              <w:spacing w:before="85" w:line="189" w:lineRule="auto"/>
              <w:ind w:left="466"/>
            </w:pPr>
            <w:r>
              <w:rPr>
                <w:b/>
                <w:bCs/>
                <w:spacing w:val="7"/>
              </w:rPr>
              <w:t>合计</w:t>
            </w:r>
          </w:p>
        </w:tc>
        <w:tc>
          <w:tcPr>
            <w:tcW w:w="1360" w:type="dxa"/>
            <w:vMerge w:val="restart"/>
            <w:tcBorders>
              <w:bottom w:val="nil"/>
            </w:tcBorders>
            <w:vAlign w:val="top"/>
          </w:tcPr>
          <w:p w14:paraId="2317745A">
            <w:pPr>
              <w:spacing w:line="303" w:lineRule="auto"/>
              <w:rPr>
                <w:rFonts w:ascii="Arial"/>
                <w:sz w:val="21"/>
              </w:rPr>
            </w:pPr>
          </w:p>
          <w:p w14:paraId="51E4FEC9">
            <w:pPr>
              <w:pStyle w:val="6"/>
              <w:spacing w:before="85" w:line="189" w:lineRule="auto"/>
              <w:ind w:left="258"/>
            </w:pPr>
            <w:r>
              <w:rPr>
                <w:b/>
                <w:bCs/>
                <w:spacing w:val="8"/>
              </w:rPr>
              <w:t>基本支出</w:t>
            </w:r>
          </w:p>
        </w:tc>
        <w:tc>
          <w:tcPr>
            <w:tcW w:w="1360" w:type="dxa"/>
            <w:vMerge w:val="restart"/>
            <w:tcBorders>
              <w:bottom w:val="nil"/>
            </w:tcBorders>
            <w:vAlign w:val="top"/>
          </w:tcPr>
          <w:p w14:paraId="3E990758">
            <w:pPr>
              <w:spacing w:line="303" w:lineRule="auto"/>
              <w:rPr>
                <w:rFonts w:ascii="Arial"/>
                <w:sz w:val="21"/>
              </w:rPr>
            </w:pPr>
          </w:p>
          <w:p w14:paraId="1E1C791A">
            <w:pPr>
              <w:pStyle w:val="6"/>
              <w:spacing w:before="85" w:line="189" w:lineRule="auto"/>
              <w:ind w:left="259"/>
            </w:pPr>
            <w:r>
              <w:rPr>
                <w:b/>
                <w:bCs/>
                <w:spacing w:val="8"/>
              </w:rPr>
              <w:t>项目支出</w:t>
            </w:r>
          </w:p>
        </w:tc>
        <w:tc>
          <w:tcPr>
            <w:tcW w:w="1360" w:type="dxa"/>
            <w:vMerge w:val="restart"/>
            <w:tcBorders>
              <w:bottom w:val="nil"/>
            </w:tcBorders>
            <w:vAlign w:val="top"/>
          </w:tcPr>
          <w:p w14:paraId="08D59F5A">
            <w:pPr>
              <w:spacing w:line="303" w:lineRule="auto"/>
              <w:rPr>
                <w:rFonts w:ascii="Arial"/>
                <w:sz w:val="21"/>
              </w:rPr>
            </w:pPr>
          </w:p>
          <w:p w14:paraId="482F7DCA">
            <w:pPr>
              <w:pStyle w:val="6"/>
              <w:spacing w:before="85" w:line="189" w:lineRule="auto"/>
              <w:ind w:left="258"/>
            </w:pPr>
            <w:r>
              <w:rPr>
                <w:b/>
                <w:bCs/>
                <w:spacing w:val="9"/>
              </w:rPr>
              <w:t>经营支出</w:t>
            </w:r>
          </w:p>
        </w:tc>
        <w:tc>
          <w:tcPr>
            <w:tcW w:w="1360" w:type="dxa"/>
            <w:vMerge w:val="restart"/>
            <w:tcBorders>
              <w:bottom w:val="nil"/>
            </w:tcBorders>
            <w:vAlign w:val="top"/>
          </w:tcPr>
          <w:p w14:paraId="0DEA30CD">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3E1AD408">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7F6F0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0BC1E5C5">
            <w:pPr>
              <w:rPr>
                <w:rFonts w:ascii="Arial"/>
                <w:sz w:val="21"/>
              </w:rPr>
            </w:pPr>
          </w:p>
        </w:tc>
        <w:tc>
          <w:tcPr>
            <w:tcW w:w="991" w:type="dxa"/>
            <w:vAlign w:val="top"/>
          </w:tcPr>
          <w:p w14:paraId="2A6ADB99">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4B5D6E3C">
            <w:pPr>
              <w:pStyle w:val="6"/>
              <w:spacing w:before="199" w:line="189" w:lineRule="auto"/>
              <w:ind w:left="1840"/>
            </w:pPr>
            <w:r>
              <w:rPr>
                <w:b/>
                <w:bCs/>
                <w:spacing w:val="8"/>
              </w:rPr>
              <w:t>科目名称</w:t>
            </w:r>
          </w:p>
        </w:tc>
        <w:tc>
          <w:tcPr>
            <w:tcW w:w="1360" w:type="dxa"/>
            <w:vMerge w:val="continue"/>
            <w:tcBorders>
              <w:top w:val="nil"/>
            </w:tcBorders>
            <w:vAlign w:val="top"/>
          </w:tcPr>
          <w:p w14:paraId="1A6570B5">
            <w:pPr>
              <w:rPr>
                <w:rFonts w:ascii="Arial"/>
                <w:sz w:val="21"/>
              </w:rPr>
            </w:pPr>
          </w:p>
        </w:tc>
        <w:tc>
          <w:tcPr>
            <w:tcW w:w="1360" w:type="dxa"/>
            <w:vMerge w:val="continue"/>
            <w:tcBorders>
              <w:top w:val="nil"/>
            </w:tcBorders>
            <w:vAlign w:val="top"/>
          </w:tcPr>
          <w:p w14:paraId="3A392ACB">
            <w:pPr>
              <w:rPr>
                <w:rFonts w:ascii="Arial"/>
                <w:sz w:val="21"/>
              </w:rPr>
            </w:pPr>
          </w:p>
        </w:tc>
        <w:tc>
          <w:tcPr>
            <w:tcW w:w="1360" w:type="dxa"/>
            <w:vMerge w:val="continue"/>
            <w:tcBorders>
              <w:top w:val="nil"/>
            </w:tcBorders>
            <w:vAlign w:val="top"/>
          </w:tcPr>
          <w:p w14:paraId="059D6C1B">
            <w:pPr>
              <w:rPr>
                <w:rFonts w:ascii="Arial"/>
                <w:sz w:val="21"/>
              </w:rPr>
            </w:pPr>
          </w:p>
        </w:tc>
        <w:tc>
          <w:tcPr>
            <w:tcW w:w="1360" w:type="dxa"/>
            <w:vMerge w:val="continue"/>
            <w:tcBorders>
              <w:top w:val="nil"/>
            </w:tcBorders>
            <w:vAlign w:val="top"/>
          </w:tcPr>
          <w:p w14:paraId="54025515">
            <w:pPr>
              <w:rPr>
                <w:rFonts w:ascii="Arial"/>
                <w:sz w:val="21"/>
              </w:rPr>
            </w:pPr>
          </w:p>
        </w:tc>
        <w:tc>
          <w:tcPr>
            <w:tcW w:w="1360" w:type="dxa"/>
            <w:vMerge w:val="continue"/>
            <w:tcBorders>
              <w:top w:val="nil"/>
            </w:tcBorders>
            <w:vAlign w:val="top"/>
          </w:tcPr>
          <w:p w14:paraId="08CA6BFF">
            <w:pPr>
              <w:rPr>
                <w:rFonts w:ascii="Arial"/>
                <w:sz w:val="21"/>
              </w:rPr>
            </w:pPr>
          </w:p>
        </w:tc>
        <w:tc>
          <w:tcPr>
            <w:tcW w:w="1367" w:type="dxa"/>
            <w:vMerge w:val="continue"/>
            <w:tcBorders>
              <w:top w:val="nil"/>
            </w:tcBorders>
            <w:vAlign w:val="top"/>
          </w:tcPr>
          <w:p w14:paraId="6C7BE4A9">
            <w:pPr>
              <w:rPr>
                <w:rFonts w:ascii="Arial"/>
                <w:sz w:val="21"/>
              </w:rPr>
            </w:pPr>
          </w:p>
        </w:tc>
      </w:tr>
      <w:tr w14:paraId="58F49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7DB6763">
            <w:pPr>
              <w:pStyle w:val="6"/>
              <w:spacing w:before="78" w:line="189" w:lineRule="auto"/>
              <w:ind w:left="215"/>
            </w:pPr>
            <w:r>
              <w:rPr>
                <w:b/>
                <w:bCs/>
                <w:spacing w:val="7"/>
              </w:rPr>
              <w:t>栏次</w:t>
            </w:r>
          </w:p>
        </w:tc>
        <w:tc>
          <w:tcPr>
            <w:tcW w:w="991" w:type="dxa"/>
            <w:vAlign w:val="top"/>
          </w:tcPr>
          <w:p w14:paraId="0EBA6458">
            <w:pPr>
              <w:pStyle w:val="6"/>
              <w:spacing w:before="91" w:line="179" w:lineRule="auto"/>
              <w:ind w:left="438"/>
            </w:pPr>
            <w:r>
              <w:rPr>
                <w:b/>
                <w:bCs/>
              </w:rPr>
              <w:t>1</w:t>
            </w:r>
          </w:p>
        </w:tc>
        <w:tc>
          <w:tcPr>
            <w:tcW w:w="4532" w:type="dxa"/>
            <w:vAlign w:val="top"/>
          </w:tcPr>
          <w:p w14:paraId="2DE758FC">
            <w:pPr>
              <w:pStyle w:val="6"/>
              <w:spacing w:before="92" w:line="178" w:lineRule="auto"/>
              <w:ind w:left="2204"/>
            </w:pPr>
            <w:r>
              <w:rPr>
                <w:b/>
                <w:bCs/>
              </w:rPr>
              <w:t>2</w:t>
            </w:r>
          </w:p>
        </w:tc>
        <w:tc>
          <w:tcPr>
            <w:tcW w:w="1360" w:type="dxa"/>
            <w:vAlign w:val="top"/>
          </w:tcPr>
          <w:p w14:paraId="5D8BD15D">
            <w:pPr>
              <w:pStyle w:val="6"/>
              <w:spacing w:before="92" w:line="178" w:lineRule="auto"/>
              <w:ind w:left="626"/>
            </w:pPr>
            <w:r>
              <w:rPr>
                <w:b/>
                <w:bCs/>
              </w:rPr>
              <w:t>3</w:t>
            </w:r>
          </w:p>
        </w:tc>
        <w:tc>
          <w:tcPr>
            <w:tcW w:w="1360" w:type="dxa"/>
            <w:vAlign w:val="top"/>
          </w:tcPr>
          <w:p w14:paraId="6912C2F9">
            <w:pPr>
              <w:pStyle w:val="6"/>
              <w:spacing w:before="95" w:line="176" w:lineRule="auto"/>
              <w:ind w:left="614"/>
            </w:pPr>
            <w:r>
              <w:rPr>
                <w:b/>
                <w:bCs/>
                <w:spacing w:val="1"/>
              </w:rPr>
              <w:t>4</w:t>
            </w:r>
          </w:p>
        </w:tc>
        <w:tc>
          <w:tcPr>
            <w:tcW w:w="1360" w:type="dxa"/>
            <w:vAlign w:val="top"/>
          </w:tcPr>
          <w:p w14:paraId="7997A832">
            <w:pPr>
              <w:pStyle w:val="6"/>
              <w:spacing w:before="95" w:line="176" w:lineRule="auto"/>
              <w:ind w:left="629"/>
            </w:pPr>
            <w:r>
              <w:rPr>
                <w:b/>
                <w:bCs/>
              </w:rPr>
              <w:t>5</w:t>
            </w:r>
          </w:p>
        </w:tc>
        <w:tc>
          <w:tcPr>
            <w:tcW w:w="1360" w:type="dxa"/>
            <w:vAlign w:val="top"/>
          </w:tcPr>
          <w:p w14:paraId="7274826B">
            <w:pPr>
              <w:pStyle w:val="6"/>
              <w:spacing w:before="92" w:line="178" w:lineRule="auto"/>
              <w:ind w:left="623"/>
            </w:pPr>
            <w:r>
              <w:rPr>
                <w:b/>
                <w:bCs/>
              </w:rPr>
              <w:t>6</w:t>
            </w:r>
          </w:p>
        </w:tc>
        <w:tc>
          <w:tcPr>
            <w:tcW w:w="1360" w:type="dxa"/>
            <w:vAlign w:val="top"/>
          </w:tcPr>
          <w:p w14:paraId="61940AA0">
            <w:pPr>
              <w:pStyle w:val="6"/>
              <w:spacing w:before="95" w:line="176" w:lineRule="auto"/>
              <w:ind w:left="623"/>
            </w:pPr>
            <w:r>
              <w:rPr>
                <w:b/>
                <w:bCs/>
              </w:rPr>
              <w:t>7</w:t>
            </w:r>
          </w:p>
        </w:tc>
        <w:tc>
          <w:tcPr>
            <w:tcW w:w="1367" w:type="dxa"/>
            <w:vAlign w:val="top"/>
          </w:tcPr>
          <w:p w14:paraId="2BFEA8A7">
            <w:pPr>
              <w:pStyle w:val="6"/>
              <w:spacing w:before="91" w:line="179" w:lineRule="auto"/>
              <w:ind w:left="623"/>
            </w:pPr>
            <w:r>
              <w:rPr>
                <w:b/>
                <w:bCs/>
              </w:rPr>
              <w:t>8</w:t>
            </w:r>
          </w:p>
        </w:tc>
      </w:tr>
      <w:tr w14:paraId="57D41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4375D66">
            <w:pPr>
              <w:rPr>
                <w:rFonts w:ascii="Arial"/>
                <w:sz w:val="21"/>
              </w:rPr>
            </w:pPr>
          </w:p>
        </w:tc>
        <w:tc>
          <w:tcPr>
            <w:tcW w:w="991" w:type="dxa"/>
            <w:vAlign w:val="top"/>
          </w:tcPr>
          <w:p w14:paraId="427A146F">
            <w:pPr>
              <w:pStyle w:val="6"/>
              <w:spacing w:before="62" w:line="178" w:lineRule="auto"/>
              <w:ind w:left="107"/>
            </w:pPr>
            <w:r>
              <w:t>2</w:t>
            </w:r>
          </w:p>
        </w:tc>
        <w:tc>
          <w:tcPr>
            <w:tcW w:w="4532" w:type="dxa"/>
            <w:vAlign w:val="top"/>
          </w:tcPr>
          <w:p w14:paraId="3B148914">
            <w:pPr>
              <w:rPr>
                <w:rFonts w:ascii="Arial"/>
                <w:sz w:val="21"/>
              </w:rPr>
            </w:pPr>
          </w:p>
        </w:tc>
        <w:tc>
          <w:tcPr>
            <w:tcW w:w="1360" w:type="dxa"/>
            <w:vAlign w:val="top"/>
          </w:tcPr>
          <w:p w14:paraId="230C28C1">
            <w:pPr>
              <w:rPr>
                <w:rFonts w:ascii="Arial"/>
                <w:sz w:val="21"/>
              </w:rPr>
            </w:pPr>
          </w:p>
        </w:tc>
        <w:tc>
          <w:tcPr>
            <w:tcW w:w="1360" w:type="dxa"/>
            <w:vAlign w:val="top"/>
          </w:tcPr>
          <w:p w14:paraId="1B9903D3">
            <w:pPr>
              <w:rPr>
                <w:rFonts w:ascii="Arial"/>
                <w:sz w:val="21"/>
              </w:rPr>
            </w:pPr>
          </w:p>
        </w:tc>
        <w:tc>
          <w:tcPr>
            <w:tcW w:w="1360" w:type="dxa"/>
            <w:vAlign w:val="top"/>
          </w:tcPr>
          <w:p w14:paraId="127430E2">
            <w:pPr>
              <w:rPr>
                <w:rFonts w:ascii="Arial"/>
                <w:sz w:val="21"/>
              </w:rPr>
            </w:pPr>
          </w:p>
        </w:tc>
        <w:tc>
          <w:tcPr>
            <w:tcW w:w="1360" w:type="dxa"/>
            <w:vAlign w:val="top"/>
          </w:tcPr>
          <w:p w14:paraId="1A71C949">
            <w:pPr>
              <w:rPr>
                <w:rFonts w:ascii="Arial"/>
                <w:sz w:val="21"/>
              </w:rPr>
            </w:pPr>
          </w:p>
        </w:tc>
        <w:tc>
          <w:tcPr>
            <w:tcW w:w="1360" w:type="dxa"/>
            <w:vAlign w:val="top"/>
          </w:tcPr>
          <w:p w14:paraId="5691B6BD">
            <w:pPr>
              <w:rPr>
                <w:rFonts w:ascii="Arial"/>
                <w:sz w:val="21"/>
              </w:rPr>
            </w:pPr>
          </w:p>
        </w:tc>
        <w:tc>
          <w:tcPr>
            <w:tcW w:w="1367" w:type="dxa"/>
            <w:vAlign w:val="top"/>
          </w:tcPr>
          <w:p w14:paraId="35B780D6">
            <w:pPr>
              <w:rPr>
                <w:rFonts w:ascii="Arial"/>
                <w:sz w:val="21"/>
              </w:rPr>
            </w:pPr>
          </w:p>
        </w:tc>
      </w:tr>
      <w:tr w14:paraId="30A90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77E0F36">
            <w:pPr>
              <w:pStyle w:val="6"/>
              <w:spacing w:before="215" w:line="179" w:lineRule="auto"/>
              <w:ind w:left="317"/>
            </w:pPr>
            <w:r>
              <w:rPr>
                <w:spacing w:val="-5"/>
              </w:rPr>
              <w:t>16</w:t>
            </w:r>
          </w:p>
        </w:tc>
        <w:tc>
          <w:tcPr>
            <w:tcW w:w="991" w:type="dxa"/>
            <w:vAlign w:val="top"/>
          </w:tcPr>
          <w:p w14:paraId="29E75122">
            <w:pPr>
              <w:pStyle w:val="6"/>
              <w:spacing w:before="62" w:line="179" w:lineRule="auto"/>
              <w:ind w:left="107"/>
            </w:pPr>
            <w:r>
              <w:rPr>
                <w:spacing w:val="3"/>
              </w:rPr>
              <w:t>210119</w:t>
            </w:r>
          </w:p>
          <w:p w14:paraId="3EE3D542">
            <w:pPr>
              <w:pStyle w:val="6"/>
              <w:spacing w:before="52" w:line="167" w:lineRule="auto"/>
              <w:ind w:left="107"/>
            </w:pPr>
            <w:r>
              <w:t>9</w:t>
            </w:r>
          </w:p>
        </w:tc>
        <w:tc>
          <w:tcPr>
            <w:tcW w:w="4532" w:type="dxa"/>
            <w:vAlign w:val="top"/>
          </w:tcPr>
          <w:p w14:paraId="3FBF743B">
            <w:pPr>
              <w:pStyle w:val="6"/>
              <w:spacing w:before="202" w:line="189" w:lineRule="auto"/>
              <w:ind w:left="102"/>
            </w:pPr>
            <w:r>
              <w:rPr>
                <w:spacing w:val="9"/>
              </w:rPr>
              <w:t>其他行政事业单位医疗支出</w:t>
            </w:r>
          </w:p>
        </w:tc>
        <w:tc>
          <w:tcPr>
            <w:tcW w:w="1360" w:type="dxa"/>
            <w:vAlign w:val="top"/>
          </w:tcPr>
          <w:p w14:paraId="4F6B1CCB">
            <w:pPr>
              <w:pStyle w:val="6"/>
              <w:spacing w:before="215" w:line="179" w:lineRule="auto"/>
              <w:ind w:left="721"/>
            </w:pPr>
            <w:r>
              <w:t>11.75</w:t>
            </w:r>
          </w:p>
        </w:tc>
        <w:tc>
          <w:tcPr>
            <w:tcW w:w="1360" w:type="dxa"/>
            <w:vAlign w:val="top"/>
          </w:tcPr>
          <w:p w14:paraId="6B5E9F00">
            <w:pPr>
              <w:pStyle w:val="6"/>
              <w:spacing w:before="215" w:line="179" w:lineRule="auto"/>
              <w:ind w:left="722"/>
            </w:pPr>
            <w:r>
              <w:t>11.75</w:t>
            </w:r>
          </w:p>
        </w:tc>
        <w:tc>
          <w:tcPr>
            <w:tcW w:w="1360" w:type="dxa"/>
            <w:vAlign w:val="top"/>
          </w:tcPr>
          <w:p w14:paraId="493836B4">
            <w:pPr>
              <w:rPr>
                <w:rFonts w:ascii="Arial"/>
                <w:sz w:val="21"/>
              </w:rPr>
            </w:pPr>
          </w:p>
        </w:tc>
        <w:tc>
          <w:tcPr>
            <w:tcW w:w="1360" w:type="dxa"/>
            <w:vAlign w:val="top"/>
          </w:tcPr>
          <w:p w14:paraId="195122D3">
            <w:pPr>
              <w:rPr>
                <w:rFonts w:ascii="Arial"/>
                <w:sz w:val="21"/>
              </w:rPr>
            </w:pPr>
          </w:p>
        </w:tc>
        <w:tc>
          <w:tcPr>
            <w:tcW w:w="1360" w:type="dxa"/>
            <w:vAlign w:val="top"/>
          </w:tcPr>
          <w:p w14:paraId="28F6394E">
            <w:pPr>
              <w:rPr>
                <w:rFonts w:ascii="Arial"/>
                <w:sz w:val="21"/>
              </w:rPr>
            </w:pPr>
          </w:p>
        </w:tc>
        <w:tc>
          <w:tcPr>
            <w:tcW w:w="1367" w:type="dxa"/>
            <w:vAlign w:val="top"/>
          </w:tcPr>
          <w:p w14:paraId="58D53B00">
            <w:pPr>
              <w:rPr>
                <w:rFonts w:ascii="Arial"/>
                <w:sz w:val="21"/>
              </w:rPr>
            </w:pPr>
          </w:p>
        </w:tc>
      </w:tr>
      <w:tr w14:paraId="66FAB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087D893">
            <w:pPr>
              <w:pStyle w:val="6"/>
              <w:spacing w:before="93" w:line="179" w:lineRule="auto"/>
              <w:ind w:left="317"/>
            </w:pPr>
            <w:r>
              <w:rPr>
                <w:spacing w:val="-5"/>
              </w:rPr>
              <w:t>17</w:t>
            </w:r>
          </w:p>
        </w:tc>
        <w:tc>
          <w:tcPr>
            <w:tcW w:w="991" w:type="dxa"/>
            <w:vAlign w:val="top"/>
          </w:tcPr>
          <w:p w14:paraId="48C12C01">
            <w:pPr>
              <w:pStyle w:val="6"/>
              <w:spacing w:before="93" w:line="179" w:lineRule="auto"/>
              <w:ind w:left="107"/>
            </w:pPr>
            <w:r>
              <w:rPr>
                <w:spacing w:val="1"/>
              </w:rPr>
              <w:t>221</w:t>
            </w:r>
          </w:p>
        </w:tc>
        <w:tc>
          <w:tcPr>
            <w:tcW w:w="4532" w:type="dxa"/>
            <w:vAlign w:val="top"/>
          </w:tcPr>
          <w:p w14:paraId="53E44D56">
            <w:pPr>
              <w:pStyle w:val="6"/>
              <w:spacing w:before="78" w:line="190" w:lineRule="auto"/>
              <w:ind w:left="102"/>
            </w:pPr>
            <w:r>
              <w:rPr>
                <w:spacing w:val="9"/>
              </w:rPr>
              <w:t>住房保障支出</w:t>
            </w:r>
          </w:p>
        </w:tc>
        <w:tc>
          <w:tcPr>
            <w:tcW w:w="1360" w:type="dxa"/>
            <w:vAlign w:val="top"/>
          </w:tcPr>
          <w:p w14:paraId="6C54BBEF">
            <w:pPr>
              <w:pStyle w:val="6"/>
              <w:spacing w:before="94" w:line="178" w:lineRule="auto"/>
              <w:ind w:left="718"/>
            </w:pPr>
            <w:r>
              <w:rPr>
                <w:spacing w:val="1"/>
              </w:rPr>
              <w:t>34.54</w:t>
            </w:r>
          </w:p>
        </w:tc>
        <w:tc>
          <w:tcPr>
            <w:tcW w:w="1360" w:type="dxa"/>
            <w:vAlign w:val="top"/>
          </w:tcPr>
          <w:p w14:paraId="40F69DCF">
            <w:pPr>
              <w:pStyle w:val="6"/>
              <w:spacing w:before="94" w:line="178" w:lineRule="auto"/>
              <w:ind w:left="719"/>
            </w:pPr>
            <w:r>
              <w:rPr>
                <w:spacing w:val="1"/>
              </w:rPr>
              <w:t>34.54</w:t>
            </w:r>
          </w:p>
        </w:tc>
        <w:tc>
          <w:tcPr>
            <w:tcW w:w="1360" w:type="dxa"/>
            <w:vAlign w:val="top"/>
          </w:tcPr>
          <w:p w14:paraId="497A9A91">
            <w:pPr>
              <w:rPr>
                <w:rFonts w:ascii="Arial"/>
                <w:sz w:val="21"/>
              </w:rPr>
            </w:pPr>
          </w:p>
        </w:tc>
        <w:tc>
          <w:tcPr>
            <w:tcW w:w="1360" w:type="dxa"/>
            <w:vAlign w:val="top"/>
          </w:tcPr>
          <w:p w14:paraId="5A05FEFA">
            <w:pPr>
              <w:rPr>
                <w:rFonts w:ascii="Arial"/>
                <w:sz w:val="21"/>
              </w:rPr>
            </w:pPr>
          </w:p>
        </w:tc>
        <w:tc>
          <w:tcPr>
            <w:tcW w:w="1360" w:type="dxa"/>
            <w:vAlign w:val="top"/>
          </w:tcPr>
          <w:p w14:paraId="52D58CAC">
            <w:pPr>
              <w:rPr>
                <w:rFonts w:ascii="Arial"/>
                <w:sz w:val="21"/>
              </w:rPr>
            </w:pPr>
          </w:p>
        </w:tc>
        <w:tc>
          <w:tcPr>
            <w:tcW w:w="1367" w:type="dxa"/>
            <w:vAlign w:val="top"/>
          </w:tcPr>
          <w:p w14:paraId="6B8120D7">
            <w:pPr>
              <w:rPr>
                <w:rFonts w:ascii="Arial"/>
                <w:sz w:val="21"/>
              </w:rPr>
            </w:pPr>
          </w:p>
        </w:tc>
      </w:tr>
      <w:tr w14:paraId="2F031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AF27E1D">
            <w:pPr>
              <w:pStyle w:val="6"/>
              <w:spacing w:before="94" w:line="179" w:lineRule="auto"/>
              <w:ind w:left="317"/>
            </w:pPr>
            <w:r>
              <w:rPr>
                <w:spacing w:val="-5"/>
              </w:rPr>
              <w:t>18</w:t>
            </w:r>
          </w:p>
        </w:tc>
        <w:tc>
          <w:tcPr>
            <w:tcW w:w="991" w:type="dxa"/>
            <w:vAlign w:val="top"/>
          </w:tcPr>
          <w:p w14:paraId="659547CA">
            <w:pPr>
              <w:pStyle w:val="6"/>
              <w:spacing w:before="94" w:line="179" w:lineRule="auto"/>
              <w:ind w:left="107"/>
            </w:pPr>
            <w:r>
              <w:rPr>
                <w:spacing w:val="3"/>
              </w:rPr>
              <w:t>22102</w:t>
            </w:r>
          </w:p>
        </w:tc>
        <w:tc>
          <w:tcPr>
            <w:tcW w:w="4532" w:type="dxa"/>
            <w:vAlign w:val="top"/>
          </w:tcPr>
          <w:p w14:paraId="14787AAA">
            <w:pPr>
              <w:pStyle w:val="6"/>
              <w:spacing w:before="80" w:line="189" w:lineRule="auto"/>
              <w:ind w:left="102"/>
            </w:pPr>
            <w:r>
              <w:rPr>
                <w:spacing w:val="9"/>
              </w:rPr>
              <w:t>住房改革支出</w:t>
            </w:r>
          </w:p>
        </w:tc>
        <w:tc>
          <w:tcPr>
            <w:tcW w:w="1360" w:type="dxa"/>
            <w:vAlign w:val="top"/>
          </w:tcPr>
          <w:p w14:paraId="141FD5F3">
            <w:pPr>
              <w:pStyle w:val="6"/>
              <w:spacing w:before="95" w:line="178" w:lineRule="auto"/>
              <w:ind w:left="718"/>
            </w:pPr>
            <w:r>
              <w:rPr>
                <w:spacing w:val="1"/>
              </w:rPr>
              <w:t>34.54</w:t>
            </w:r>
          </w:p>
        </w:tc>
        <w:tc>
          <w:tcPr>
            <w:tcW w:w="1360" w:type="dxa"/>
            <w:vAlign w:val="top"/>
          </w:tcPr>
          <w:p w14:paraId="0C78BA6F">
            <w:pPr>
              <w:pStyle w:val="6"/>
              <w:spacing w:before="95" w:line="178" w:lineRule="auto"/>
              <w:ind w:left="719"/>
            </w:pPr>
            <w:r>
              <w:rPr>
                <w:spacing w:val="1"/>
              </w:rPr>
              <w:t>34.54</w:t>
            </w:r>
          </w:p>
        </w:tc>
        <w:tc>
          <w:tcPr>
            <w:tcW w:w="1360" w:type="dxa"/>
            <w:vAlign w:val="top"/>
          </w:tcPr>
          <w:p w14:paraId="5F2BFDDE">
            <w:pPr>
              <w:rPr>
                <w:rFonts w:ascii="Arial"/>
                <w:sz w:val="21"/>
              </w:rPr>
            </w:pPr>
          </w:p>
        </w:tc>
        <w:tc>
          <w:tcPr>
            <w:tcW w:w="1360" w:type="dxa"/>
            <w:vAlign w:val="top"/>
          </w:tcPr>
          <w:p w14:paraId="4C6D65A4">
            <w:pPr>
              <w:rPr>
                <w:rFonts w:ascii="Arial"/>
                <w:sz w:val="21"/>
              </w:rPr>
            </w:pPr>
          </w:p>
        </w:tc>
        <w:tc>
          <w:tcPr>
            <w:tcW w:w="1360" w:type="dxa"/>
            <w:vAlign w:val="top"/>
          </w:tcPr>
          <w:p w14:paraId="7AD9EE44">
            <w:pPr>
              <w:rPr>
                <w:rFonts w:ascii="Arial"/>
                <w:sz w:val="21"/>
              </w:rPr>
            </w:pPr>
          </w:p>
        </w:tc>
        <w:tc>
          <w:tcPr>
            <w:tcW w:w="1367" w:type="dxa"/>
            <w:vAlign w:val="top"/>
          </w:tcPr>
          <w:p w14:paraId="22886295">
            <w:pPr>
              <w:rPr>
                <w:rFonts w:ascii="Arial"/>
                <w:sz w:val="21"/>
              </w:rPr>
            </w:pPr>
          </w:p>
        </w:tc>
      </w:tr>
      <w:tr w14:paraId="55703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7" w:type="dxa"/>
            <w:vAlign w:val="top"/>
          </w:tcPr>
          <w:p w14:paraId="6504B5F1">
            <w:pPr>
              <w:pStyle w:val="6"/>
              <w:spacing w:before="219" w:line="179" w:lineRule="auto"/>
              <w:ind w:left="317"/>
            </w:pPr>
            <w:r>
              <w:rPr>
                <w:spacing w:val="-5"/>
              </w:rPr>
              <w:t>19</w:t>
            </w:r>
          </w:p>
        </w:tc>
        <w:tc>
          <w:tcPr>
            <w:tcW w:w="991" w:type="dxa"/>
            <w:vAlign w:val="top"/>
          </w:tcPr>
          <w:p w14:paraId="7508F225">
            <w:pPr>
              <w:pStyle w:val="6"/>
              <w:spacing w:before="66" w:line="179" w:lineRule="auto"/>
              <w:ind w:left="107"/>
            </w:pPr>
            <w:r>
              <w:rPr>
                <w:spacing w:val="3"/>
              </w:rPr>
              <w:t>221020</w:t>
            </w:r>
          </w:p>
          <w:p w14:paraId="7188B5BA">
            <w:pPr>
              <w:pStyle w:val="6"/>
              <w:spacing w:before="51" w:line="170" w:lineRule="auto"/>
              <w:ind w:left="115"/>
            </w:pPr>
            <w:r>
              <w:t>1</w:t>
            </w:r>
          </w:p>
        </w:tc>
        <w:tc>
          <w:tcPr>
            <w:tcW w:w="4532" w:type="dxa"/>
            <w:vAlign w:val="top"/>
          </w:tcPr>
          <w:p w14:paraId="5E65B7F1">
            <w:pPr>
              <w:pStyle w:val="6"/>
              <w:spacing w:before="206" w:line="189" w:lineRule="auto"/>
              <w:ind w:left="102"/>
            </w:pPr>
            <w:r>
              <w:rPr>
                <w:spacing w:val="9"/>
              </w:rPr>
              <w:t>住房公积金</w:t>
            </w:r>
          </w:p>
        </w:tc>
        <w:tc>
          <w:tcPr>
            <w:tcW w:w="1360" w:type="dxa"/>
            <w:vAlign w:val="top"/>
          </w:tcPr>
          <w:p w14:paraId="66DAF88B">
            <w:pPr>
              <w:pStyle w:val="6"/>
              <w:spacing w:before="221" w:line="178" w:lineRule="auto"/>
              <w:ind w:left="718"/>
            </w:pPr>
            <w:r>
              <w:rPr>
                <w:spacing w:val="1"/>
              </w:rPr>
              <w:t>34.54</w:t>
            </w:r>
          </w:p>
        </w:tc>
        <w:tc>
          <w:tcPr>
            <w:tcW w:w="1360" w:type="dxa"/>
            <w:vAlign w:val="top"/>
          </w:tcPr>
          <w:p w14:paraId="69626897">
            <w:pPr>
              <w:pStyle w:val="6"/>
              <w:spacing w:before="221" w:line="178" w:lineRule="auto"/>
              <w:ind w:left="719"/>
            </w:pPr>
            <w:r>
              <w:rPr>
                <w:spacing w:val="1"/>
              </w:rPr>
              <w:t>34.54</w:t>
            </w:r>
          </w:p>
        </w:tc>
        <w:tc>
          <w:tcPr>
            <w:tcW w:w="1360" w:type="dxa"/>
            <w:vAlign w:val="top"/>
          </w:tcPr>
          <w:p w14:paraId="1E76AB08">
            <w:pPr>
              <w:rPr>
                <w:rFonts w:ascii="Arial"/>
                <w:sz w:val="21"/>
              </w:rPr>
            </w:pPr>
          </w:p>
        </w:tc>
        <w:tc>
          <w:tcPr>
            <w:tcW w:w="1360" w:type="dxa"/>
            <w:vAlign w:val="top"/>
          </w:tcPr>
          <w:p w14:paraId="170B8670">
            <w:pPr>
              <w:rPr>
                <w:rFonts w:ascii="Arial"/>
                <w:sz w:val="21"/>
              </w:rPr>
            </w:pPr>
          </w:p>
        </w:tc>
        <w:tc>
          <w:tcPr>
            <w:tcW w:w="1360" w:type="dxa"/>
            <w:vAlign w:val="top"/>
          </w:tcPr>
          <w:p w14:paraId="56B4DC14">
            <w:pPr>
              <w:rPr>
                <w:rFonts w:ascii="Arial"/>
                <w:sz w:val="21"/>
              </w:rPr>
            </w:pPr>
          </w:p>
        </w:tc>
        <w:tc>
          <w:tcPr>
            <w:tcW w:w="1367" w:type="dxa"/>
            <w:vAlign w:val="top"/>
          </w:tcPr>
          <w:p w14:paraId="5F2EEB75">
            <w:pPr>
              <w:rPr>
                <w:rFonts w:ascii="Arial"/>
                <w:sz w:val="21"/>
              </w:rPr>
            </w:pPr>
          </w:p>
        </w:tc>
      </w:tr>
    </w:tbl>
    <w:p w14:paraId="13AE282F">
      <w:pPr>
        <w:rPr>
          <w:rFonts w:ascii="Arial"/>
          <w:sz w:val="21"/>
        </w:rPr>
      </w:pPr>
    </w:p>
    <w:p w14:paraId="22AA647B">
      <w:pPr>
        <w:rPr>
          <w:rFonts w:ascii="Arial" w:hAnsi="Arial" w:eastAsia="Arial" w:cs="Arial"/>
          <w:sz w:val="21"/>
          <w:szCs w:val="21"/>
        </w:rPr>
        <w:sectPr>
          <w:footerReference r:id="rId170" w:type="default"/>
          <w:pgSz w:w="16840" w:h="11900"/>
          <w:pgMar w:top="1011" w:right="1019" w:bottom="937" w:left="1140" w:header="0" w:footer="720" w:gutter="0"/>
          <w:cols w:space="720" w:num="1"/>
        </w:sectPr>
      </w:pPr>
    </w:p>
    <w:p w14:paraId="549F8D7B">
      <w:pPr>
        <w:spacing w:line="264" w:lineRule="auto"/>
        <w:rPr>
          <w:rFonts w:ascii="Arial"/>
          <w:sz w:val="21"/>
        </w:rPr>
      </w:pPr>
    </w:p>
    <w:p w14:paraId="3B5ABF5D">
      <w:pPr>
        <w:pStyle w:val="2"/>
        <w:spacing w:before="150" w:line="187" w:lineRule="auto"/>
        <w:ind w:left="5365"/>
        <w:outlineLvl w:val="2"/>
        <w:rPr>
          <w:sz w:val="35"/>
          <w:szCs w:val="35"/>
        </w:rPr>
      </w:pPr>
      <w:r>
        <w:rPr>
          <w:spacing w:val="9"/>
          <w:sz w:val="35"/>
          <w:szCs w:val="35"/>
        </w:rPr>
        <w:t>单位预算财政拨款收支总表</w:t>
      </w:r>
    </w:p>
    <w:p w14:paraId="6AAC93DC">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384C5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02E599C9">
            <w:pPr>
              <w:pStyle w:val="6"/>
              <w:spacing w:before="50" w:line="184" w:lineRule="auto"/>
              <w:ind w:left="123"/>
              <w:rPr>
                <w:sz w:val="24"/>
                <w:szCs w:val="24"/>
              </w:rPr>
            </w:pPr>
            <w:r>
              <w:rPr>
                <w:spacing w:val="-3"/>
                <w:sz w:val="24"/>
                <w:szCs w:val="24"/>
              </w:rPr>
              <w:t>357007 石家庄市美术馆</w:t>
            </w:r>
          </w:p>
        </w:tc>
        <w:tc>
          <w:tcPr>
            <w:tcW w:w="3400" w:type="dxa"/>
            <w:tcBorders>
              <w:top w:val="single" w:color="FFFFFF" w:sz="4" w:space="0"/>
              <w:left w:val="single" w:color="FFFFFF" w:sz="2" w:space="0"/>
              <w:right w:val="single" w:color="FFFFFF" w:sz="2" w:space="0"/>
            </w:tcBorders>
            <w:vAlign w:val="top"/>
          </w:tcPr>
          <w:p w14:paraId="16AEE054">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68C86935">
            <w:pPr>
              <w:pStyle w:val="6"/>
              <w:spacing w:before="52" w:line="183" w:lineRule="auto"/>
              <w:ind w:left="4590"/>
              <w:rPr>
                <w:sz w:val="24"/>
                <w:szCs w:val="24"/>
              </w:rPr>
            </w:pPr>
            <w:r>
              <w:rPr>
                <w:spacing w:val="-13"/>
                <w:sz w:val="24"/>
                <w:szCs w:val="24"/>
              </w:rPr>
              <w:t>单位 ：万元</w:t>
            </w:r>
          </w:p>
        </w:tc>
      </w:tr>
      <w:tr w14:paraId="0DAD7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74AE6F55">
            <w:pPr>
              <w:spacing w:line="453" w:lineRule="auto"/>
              <w:rPr>
                <w:rFonts w:ascii="Arial"/>
                <w:sz w:val="21"/>
              </w:rPr>
            </w:pPr>
          </w:p>
          <w:p w14:paraId="18598ABE">
            <w:pPr>
              <w:pStyle w:val="6"/>
              <w:spacing w:before="86" w:line="189" w:lineRule="auto"/>
              <w:ind w:left="215"/>
            </w:pPr>
            <w:r>
              <w:rPr>
                <w:b/>
                <w:bCs/>
                <w:spacing w:val="7"/>
              </w:rPr>
              <w:t>序号</w:t>
            </w:r>
          </w:p>
        </w:tc>
        <w:tc>
          <w:tcPr>
            <w:tcW w:w="4873" w:type="dxa"/>
            <w:gridSpan w:val="2"/>
            <w:vAlign w:val="top"/>
          </w:tcPr>
          <w:p w14:paraId="6D8BB4E7">
            <w:pPr>
              <w:pStyle w:val="6"/>
              <w:spacing w:before="74" w:line="189" w:lineRule="auto"/>
              <w:ind w:left="2222"/>
            </w:pPr>
            <w:r>
              <w:rPr>
                <w:b/>
                <w:bCs/>
                <w:spacing w:val="7"/>
              </w:rPr>
              <w:t>收入</w:t>
            </w:r>
          </w:p>
        </w:tc>
        <w:tc>
          <w:tcPr>
            <w:tcW w:w="9299" w:type="dxa"/>
            <w:gridSpan w:val="5"/>
            <w:vAlign w:val="top"/>
          </w:tcPr>
          <w:p w14:paraId="379830E2">
            <w:pPr>
              <w:pStyle w:val="6"/>
              <w:spacing w:before="74" w:line="189" w:lineRule="auto"/>
              <w:ind w:left="4436"/>
            </w:pPr>
            <w:r>
              <w:rPr>
                <w:b/>
                <w:bCs/>
                <w:spacing w:val="7"/>
              </w:rPr>
              <w:t>支出</w:t>
            </w:r>
          </w:p>
        </w:tc>
      </w:tr>
      <w:tr w14:paraId="7FE61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710A89D4">
            <w:pPr>
              <w:rPr>
                <w:rFonts w:ascii="Arial"/>
                <w:sz w:val="21"/>
              </w:rPr>
            </w:pPr>
          </w:p>
        </w:tc>
        <w:tc>
          <w:tcPr>
            <w:tcW w:w="3400" w:type="dxa"/>
            <w:vAlign w:val="top"/>
          </w:tcPr>
          <w:p w14:paraId="1582ECB8">
            <w:pPr>
              <w:spacing w:line="272" w:lineRule="auto"/>
              <w:rPr>
                <w:rFonts w:ascii="Arial"/>
                <w:sz w:val="21"/>
              </w:rPr>
            </w:pPr>
          </w:p>
          <w:p w14:paraId="0801D71A">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6A212453">
            <w:pPr>
              <w:spacing w:line="264" w:lineRule="auto"/>
              <w:rPr>
                <w:rFonts w:ascii="Arial"/>
                <w:sz w:val="21"/>
              </w:rPr>
            </w:pPr>
          </w:p>
          <w:p w14:paraId="707B048E">
            <w:pPr>
              <w:pStyle w:val="6"/>
              <w:spacing w:before="85" w:line="189" w:lineRule="auto"/>
              <w:ind w:left="522"/>
            </w:pPr>
            <w:r>
              <w:rPr>
                <w:b/>
                <w:bCs/>
                <w:spacing w:val="8"/>
              </w:rPr>
              <w:t>金额</w:t>
            </w:r>
          </w:p>
        </w:tc>
        <w:tc>
          <w:tcPr>
            <w:tcW w:w="3400" w:type="dxa"/>
            <w:vAlign w:val="top"/>
          </w:tcPr>
          <w:p w14:paraId="15117573">
            <w:pPr>
              <w:spacing w:line="272" w:lineRule="auto"/>
              <w:rPr>
                <w:rFonts w:ascii="Arial"/>
                <w:sz w:val="21"/>
              </w:rPr>
            </w:pPr>
          </w:p>
          <w:p w14:paraId="2545FC9D">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5ACACD06">
            <w:pPr>
              <w:spacing w:line="264" w:lineRule="auto"/>
              <w:rPr>
                <w:rFonts w:ascii="Arial"/>
                <w:sz w:val="21"/>
              </w:rPr>
            </w:pPr>
          </w:p>
          <w:p w14:paraId="62426211">
            <w:pPr>
              <w:pStyle w:val="6"/>
              <w:spacing w:before="85" w:line="189" w:lineRule="auto"/>
              <w:ind w:left="525"/>
            </w:pPr>
            <w:r>
              <w:rPr>
                <w:b/>
                <w:bCs/>
                <w:spacing w:val="7"/>
              </w:rPr>
              <w:t>合计</w:t>
            </w:r>
          </w:p>
        </w:tc>
        <w:tc>
          <w:tcPr>
            <w:tcW w:w="1473" w:type="dxa"/>
            <w:vAlign w:val="top"/>
          </w:tcPr>
          <w:p w14:paraId="58F728B0">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59D3C47D">
            <w:pPr>
              <w:pStyle w:val="6"/>
              <w:spacing w:before="42" w:line="190" w:lineRule="auto"/>
              <w:ind w:left="211"/>
            </w:pPr>
            <w:r>
              <w:rPr>
                <w:b/>
                <w:bCs/>
                <w:spacing w:val="9"/>
              </w:rPr>
              <w:t>政府性基金</w:t>
            </w:r>
          </w:p>
          <w:p w14:paraId="7DD71913">
            <w:pPr>
              <w:pStyle w:val="6"/>
              <w:spacing w:before="35" w:line="190" w:lineRule="auto"/>
              <w:ind w:left="317"/>
            </w:pPr>
            <w:r>
              <w:rPr>
                <w:b/>
                <w:bCs/>
                <w:spacing w:val="8"/>
              </w:rPr>
              <w:t>预算财政</w:t>
            </w:r>
          </w:p>
          <w:p w14:paraId="507970C2">
            <w:pPr>
              <w:pStyle w:val="6"/>
              <w:spacing w:before="36" w:line="181" w:lineRule="auto"/>
              <w:ind w:left="529"/>
            </w:pPr>
            <w:r>
              <w:rPr>
                <w:b/>
                <w:bCs/>
                <w:spacing w:val="7"/>
              </w:rPr>
              <w:t>拨款</w:t>
            </w:r>
          </w:p>
        </w:tc>
        <w:tc>
          <w:tcPr>
            <w:tcW w:w="1480" w:type="dxa"/>
            <w:vAlign w:val="top"/>
          </w:tcPr>
          <w:p w14:paraId="0C3EC851">
            <w:pPr>
              <w:pStyle w:val="6"/>
              <w:spacing w:before="44" w:line="189" w:lineRule="auto"/>
              <w:ind w:left="221"/>
            </w:pPr>
            <w:r>
              <w:rPr>
                <w:b/>
                <w:bCs/>
                <w:spacing w:val="7"/>
              </w:rPr>
              <w:t>国有资本经</w:t>
            </w:r>
          </w:p>
          <w:p w14:paraId="049267F0">
            <w:pPr>
              <w:pStyle w:val="6"/>
              <w:spacing w:before="35" w:line="190" w:lineRule="auto"/>
              <w:ind w:left="214"/>
            </w:pPr>
            <w:r>
              <w:rPr>
                <w:b/>
                <w:bCs/>
                <w:spacing w:val="8"/>
              </w:rPr>
              <w:t>营预算财政</w:t>
            </w:r>
          </w:p>
          <w:p w14:paraId="0C0CDF45">
            <w:pPr>
              <w:pStyle w:val="6"/>
              <w:spacing w:before="36" w:line="181" w:lineRule="auto"/>
              <w:ind w:left="529"/>
            </w:pPr>
            <w:r>
              <w:rPr>
                <w:b/>
                <w:bCs/>
                <w:spacing w:val="7"/>
              </w:rPr>
              <w:t>拨款</w:t>
            </w:r>
          </w:p>
        </w:tc>
      </w:tr>
      <w:tr w14:paraId="51B7D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4368ECB">
            <w:pPr>
              <w:pStyle w:val="6"/>
              <w:spacing w:before="74" w:line="189" w:lineRule="auto"/>
              <w:ind w:left="215"/>
            </w:pPr>
            <w:r>
              <w:rPr>
                <w:b/>
                <w:bCs/>
                <w:spacing w:val="7"/>
              </w:rPr>
              <w:t>栏次</w:t>
            </w:r>
          </w:p>
        </w:tc>
        <w:tc>
          <w:tcPr>
            <w:tcW w:w="3400" w:type="dxa"/>
            <w:vAlign w:val="top"/>
          </w:tcPr>
          <w:p w14:paraId="150A88AF">
            <w:pPr>
              <w:pStyle w:val="6"/>
              <w:spacing w:before="87" w:line="179" w:lineRule="auto"/>
              <w:ind w:left="1644"/>
            </w:pPr>
            <w:r>
              <w:rPr>
                <w:b/>
                <w:bCs/>
              </w:rPr>
              <w:t>1</w:t>
            </w:r>
          </w:p>
        </w:tc>
        <w:tc>
          <w:tcPr>
            <w:tcW w:w="1473" w:type="dxa"/>
            <w:vAlign w:val="top"/>
          </w:tcPr>
          <w:p w14:paraId="4DBBA303">
            <w:pPr>
              <w:pStyle w:val="6"/>
              <w:spacing w:before="89" w:line="178" w:lineRule="auto"/>
              <w:ind w:left="677"/>
            </w:pPr>
            <w:r>
              <w:rPr>
                <w:b/>
                <w:bCs/>
              </w:rPr>
              <w:t>2</w:t>
            </w:r>
          </w:p>
        </w:tc>
        <w:tc>
          <w:tcPr>
            <w:tcW w:w="3400" w:type="dxa"/>
            <w:vAlign w:val="top"/>
          </w:tcPr>
          <w:p w14:paraId="35B47F6D">
            <w:pPr>
              <w:pStyle w:val="6"/>
              <w:spacing w:before="89" w:line="178" w:lineRule="auto"/>
              <w:ind w:left="1646"/>
            </w:pPr>
            <w:r>
              <w:rPr>
                <w:b/>
                <w:bCs/>
              </w:rPr>
              <w:t>3</w:t>
            </w:r>
          </w:p>
        </w:tc>
        <w:tc>
          <w:tcPr>
            <w:tcW w:w="1473" w:type="dxa"/>
            <w:vAlign w:val="top"/>
          </w:tcPr>
          <w:p w14:paraId="2310EE06">
            <w:pPr>
              <w:pStyle w:val="6"/>
              <w:spacing w:before="92" w:line="176" w:lineRule="auto"/>
              <w:ind w:left="673"/>
            </w:pPr>
            <w:r>
              <w:rPr>
                <w:b/>
                <w:bCs/>
                <w:spacing w:val="1"/>
              </w:rPr>
              <w:t>4</w:t>
            </w:r>
          </w:p>
        </w:tc>
        <w:tc>
          <w:tcPr>
            <w:tcW w:w="1473" w:type="dxa"/>
            <w:vAlign w:val="top"/>
          </w:tcPr>
          <w:p w14:paraId="46980D7B">
            <w:pPr>
              <w:pStyle w:val="6"/>
              <w:spacing w:before="91" w:line="176" w:lineRule="auto"/>
              <w:ind w:left="687"/>
            </w:pPr>
            <w:r>
              <w:rPr>
                <w:b/>
                <w:bCs/>
              </w:rPr>
              <w:t>5</w:t>
            </w:r>
          </w:p>
        </w:tc>
        <w:tc>
          <w:tcPr>
            <w:tcW w:w="1473" w:type="dxa"/>
            <w:vAlign w:val="top"/>
          </w:tcPr>
          <w:p w14:paraId="77090680">
            <w:pPr>
              <w:pStyle w:val="6"/>
              <w:spacing w:before="89" w:line="178" w:lineRule="auto"/>
              <w:ind w:left="681"/>
            </w:pPr>
            <w:r>
              <w:rPr>
                <w:b/>
                <w:bCs/>
              </w:rPr>
              <w:t>6</w:t>
            </w:r>
          </w:p>
        </w:tc>
        <w:tc>
          <w:tcPr>
            <w:tcW w:w="1480" w:type="dxa"/>
            <w:vAlign w:val="top"/>
          </w:tcPr>
          <w:p w14:paraId="7D952232">
            <w:pPr>
              <w:pStyle w:val="6"/>
              <w:spacing w:before="92" w:line="176" w:lineRule="auto"/>
              <w:ind w:left="681"/>
            </w:pPr>
            <w:r>
              <w:rPr>
                <w:b/>
                <w:bCs/>
              </w:rPr>
              <w:t>7</w:t>
            </w:r>
          </w:p>
        </w:tc>
      </w:tr>
      <w:tr w14:paraId="03C7B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1BDC532">
            <w:pPr>
              <w:pStyle w:val="6"/>
              <w:spacing w:before="88" w:line="179" w:lineRule="auto"/>
              <w:ind w:left="379"/>
            </w:pPr>
            <w:r>
              <w:t>1</w:t>
            </w:r>
          </w:p>
        </w:tc>
        <w:tc>
          <w:tcPr>
            <w:tcW w:w="3400" w:type="dxa"/>
            <w:vAlign w:val="top"/>
          </w:tcPr>
          <w:p w14:paraId="3BC24E7C">
            <w:pPr>
              <w:pStyle w:val="6"/>
              <w:spacing w:before="75" w:line="189" w:lineRule="auto"/>
              <w:ind w:left="101"/>
            </w:pPr>
            <w:r>
              <w:rPr>
                <w:spacing w:val="9"/>
              </w:rPr>
              <w:t>一、一般公共预算拨款</w:t>
            </w:r>
          </w:p>
        </w:tc>
        <w:tc>
          <w:tcPr>
            <w:tcW w:w="1473" w:type="dxa"/>
            <w:vAlign w:val="top"/>
          </w:tcPr>
          <w:p w14:paraId="1876259E">
            <w:pPr>
              <w:pStyle w:val="6"/>
              <w:spacing w:before="88" w:line="179" w:lineRule="auto"/>
              <w:ind w:left="587"/>
            </w:pPr>
            <w:r>
              <w:rPr>
                <w:spacing w:val="2"/>
              </w:rPr>
              <w:t>1023.22</w:t>
            </w:r>
          </w:p>
        </w:tc>
        <w:tc>
          <w:tcPr>
            <w:tcW w:w="3400" w:type="dxa"/>
            <w:vAlign w:val="top"/>
          </w:tcPr>
          <w:p w14:paraId="6DF92019">
            <w:pPr>
              <w:pStyle w:val="6"/>
              <w:spacing w:before="74" w:line="190" w:lineRule="auto"/>
              <w:ind w:left="105"/>
            </w:pPr>
            <w:r>
              <w:rPr>
                <w:spacing w:val="9"/>
              </w:rPr>
              <w:t>一、一般公共服务支出</w:t>
            </w:r>
          </w:p>
        </w:tc>
        <w:tc>
          <w:tcPr>
            <w:tcW w:w="1473" w:type="dxa"/>
            <w:vAlign w:val="top"/>
          </w:tcPr>
          <w:p w14:paraId="447C6D7F">
            <w:pPr>
              <w:rPr>
                <w:rFonts w:ascii="Arial"/>
                <w:sz w:val="21"/>
              </w:rPr>
            </w:pPr>
          </w:p>
        </w:tc>
        <w:tc>
          <w:tcPr>
            <w:tcW w:w="1473" w:type="dxa"/>
            <w:vAlign w:val="top"/>
          </w:tcPr>
          <w:p w14:paraId="06835AAF">
            <w:pPr>
              <w:rPr>
                <w:rFonts w:ascii="Arial"/>
                <w:sz w:val="21"/>
              </w:rPr>
            </w:pPr>
          </w:p>
        </w:tc>
        <w:tc>
          <w:tcPr>
            <w:tcW w:w="1473" w:type="dxa"/>
            <w:vAlign w:val="top"/>
          </w:tcPr>
          <w:p w14:paraId="787B57BC">
            <w:pPr>
              <w:rPr>
                <w:rFonts w:ascii="Arial"/>
                <w:sz w:val="21"/>
              </w:rPr>
            </w:pPr>
          </w:p>
        </w:tc>
        <w:tc>
          <w:tcPr>
            <w:tcW w:w="1480" w:type="dxa"/>
            <w:vAlign w:val="top"/>
          </w:tcPr>
          <w:p w14:paraId="2EF3B8CF">
            <w:pPr>
              <w:rPr>
                <w:rFonts w:ascii="Arial"/>
                <w:sz w:val="21"/>
              </w:rPr>
            </w:pPr>
          </w:p>
        </w:tc>
      </w:tr>
      <w:tr w14:paraId="1F5B5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C50495E">
            <w:pPr>
              <w:pStyle w:val="6"/>
              <w:spacing w:before="91" w:line="178" w:lineRule="auto"/>
              <w:ind w:left="372"/>
            </w:pPr>
            <w:r>
              <w:t>2</w:t>
            </w:r>
          </w:p>
        </w:tc>
        <w:tc>
          <w:tcPr>
            <w:tcW w:w="3400" w:type="dxa"/>
            <w:vAlign w:val="top"/>
          </w:tcPr>
          <w:p w14:paraId="5827154D">
            <w:pPr>
              <w:pStyle w:val="6"/>
              <w:spacing w:before="76" w:line="189" w:lineRule="auto"/>
              <w:ind w:left="104"/>
            </w:pPr>
            <w:r>
              <w:rPr>
                <w:spacing w:val="9"/>
              </w:rPr>
              <w:t>二、政府性基金预算拨款</w:t>
            </w:r>
          </w:p>
        </w:tc>
        <w:tc>
          <w:tcPr>
            <w:tcW w:w="1473" w:type="dxa"/>
            <w:vAlign w:val="top"/>
          </w:tcPr>
          <w:p w14:paraId="5BA9D2C9">
            <w:pPr>
              <w:rPr>
                <w:rFonts w:ascii="Arial"/>
                <w:sz w:val="21"/>
              </w:rPr>
            </w:pPr>
          </w:p>
        </w:tc>
        <w:tc>
          <w:tcPr>
            <w:tcW w:w="3400" w:type="dxa"/>
            <w:vAlign w:val="top"/>
          </w:tcPr>
          <w:p w14:paraId="231FB3F1">
            <w:pPr>
              <w:pStyle w:val="6"/>
              <w:spacing w:before="76" w:line="189" w:lineRule="auto"/>
              <w:ind w:left="107"/>
            </w:pPr>
            <w:r>
              <w:rPr>
                <w:spacing w:val="8"/>
              </w:rPr>
              <w:t>二、外交支出</w:t>
            </w:r>
          </w:p>
        </w:tc>
        <w:tc>
          <w:tcPr>
            <w:tcW w:w="1473" w:type="dxa"/>
            <w:vAlign w:val="top"/>
          </w:tcPr>
          <w:p w14:paraId="2ABE6FD2">
            <w:pPr>
              <w:rPr>
                <w:rFonts w:ascii="Arial"/>
                <w:sz w:val="21"/>
              </w:rPr>
            </w:pPr>
          </w:p>
        </w:tc>
        <w:tc>
          <w:tcPr>
            <w:tcW w:w="1473" w:type="dxa"/>
            <w:vAlign w:val="top"/>
          </w:tcPr>
          <w:p w14:paraId="3EBEEE82">
            <w:pPr>
              <w:rPr>
                <w:rFonts w:ascii="Arial"/>
                <w:sz w:val="21"/>
              </w:rPr>
            </w:pPr>
          </w:p>
        </w:tc>
        <w:tc>
          <w:tcPr>
            <w:tcW w:w="1473" w:type="dxa"/>
            <w:vAlign w:val="top"/>
          </w:tcPr>
          <w:p w14:paraId="62640953">
            <w:pPr>
              <w:rPr>
                <w:rFonts w:ascii="Arial"/>
                <w:sz w:val="21"/>
              </w:rPr>
            </w:pPr>
          </w:p>
        </w:tc>
        <w:tc>
          <w:tcPr>
            <w:tcW w:w="1480" w:type="dxa"/>
            <w:vAlign w:val="top"/>
          </w:tcPr>
          <w:p w14:paraId="66D82102">
            <w:pPr>
              <w:rPr>
                <w:rFonts w:ascii="Arial"/>
                <w:sz w:val="21"/>
              </w:rPr>
            </w:pPr>
          </w:p>
        </w:tc>
      </w:tr>
      <w:tr w14:paraId="7B59F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1AC96A">
            <w:pPr>
              <w:pStyle w:val="6"/>
              <w:spacing w:before="92" w:line="178" w:lineRule="auto"/>
              <w:ind w:left="375"/>
            </w:pPr>
            <w:r>
              <w:t>3</w:t>
            </w:r>
          </w:p>
        </w:tc>
        <w:tc>
          <w:tcPr>
            <w:tcW w:w="3400" w:type="dxa"/>
            <w:vAlign w:val="top"/>
          </w:tcPr>
          <w:p w14:paraId="11DFB9A0">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7E6F789E">
            <w:pPr>
              <w:rPr>
                <w:rFonts w:ascii="Arial"/>
                <w:sz w:val="21"/>
              </w:rPr>
            </w:pPr>
          </w:p>
        </w:tc>
        <w:tc>
          <w:tcPr>
            <w:tcW w:w="3400" w:type="dxa"/>
            <w:vAlign w:val="top"/>
          </w:tcPr>
          <w:p w14:paraId="047AACD0">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0797F3A6">
            <w:pPr>
              <w:rPr>
                <w:rFonts w:ascii="Arial"/>
                <w:sz w:val="21"/>
              </w:rPr>
            </w:pPr>
          </w:p>
        </w:tc>
        <w:tc>
          <w:tcPr>
            <w:tcW w:w="1473" w:type="dxa"/>
            <w:vAlign w:val="top"/>
          </w:tcPr>
          <w:p w14:paraId="739919E5">
            <w:pPr>
              <w:rPr>
                <w:rFonts w:ascii="Arial"/>
                <w:sz w:val="21"/>
              </w:rPr>
            </w:pPr>
          </w:p>
        </w:tc>
        <w:tc>
          <w:tcPr>
            <w:tcW w:w="1473" w:type="dxa"/>
            <w:vAlign w:val="top"/>
          </w:tcPr>
          <w:p w14:paraId="793B3748">
            <w:pPr>
              <w:rPr>
                <w:rFonts w:ascii="Arial"/>
                <w:sz w:val="21"/>
              </w:rPr>
            </w:pPr>
          </w:p>
        </w:tc>
        <w:tc>
          <w:tcPr>
            <w:tcW w:w="1480" w:type="dxa"/>
            <w:vAlign w:val="top"/>
          </w:tcPr>
          <w:p w14:paraId="0F2FD36A">
            <w:pPr>
              <w:rPr>
                <w:rFonts w:ascii="Arial"/>
                <w:sz w:val="21"/>
              </w:rPr>
            </w:pPr>
          </w:p>
        </w:tc>
      </w:tr>
      <w:tr w14:paraId="76A6A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A5C6B33">
            <w:pPr>
              <w:pStyle w:val="6"/>
              <w:spacing w:before="95" w:line="176" w:lineRule="auto"/>
              <w:ind w:left="363"/>
            </w:pPr>
            <w:r>
              <w:rPr>
                <w:spacing w:val="3"/>
              </w:rPr>
              <w:t>4</w:t>
            </w:r>
          </w:p>
        </w:tc>
        <w:tc>
          <w:tcPr>
            <w:tcW w:w="3400" w:type="dxa"/>
            <w:vAlign w:val="top"/>
          </w:tcPr>
          <w:p w14:paraId="1D636542">
            <w:pPr>
              <w:rPr>
                <w:rFonts w:ascii="Arial"/>
                <w:sz w:val="21"/>
              </w:rPr>
            </w:pPr>
          </w:p>
        </w:tc>
        <w:tc>
          <w:tcPr>
            <w:tcW w:w="1473" w:type="dxa"/>
            <w:vAlign w:val="top"/>
          </w:tcPr>
          <w:p w14:paraId="695073D4">
            <w:pPr>
              <w:rPr>
                <w:rFonts w:ascii="Arial"/>
                <w:sz w:val="21"/>
              </w:rPr>
            </w:pPr>
          </w:p>
        </w:tc>
        <w:tc>
          <w:tcPr>
            <w:tcW w:w="3400" w:type="dxa"/>
            <w:vAlign w:val="top"/>
          </w:tcPr>
          <w:p w14:paraId="0DC091CC">
            <w:pPr>
              <w:pStyle w:val="6"/>
              <w:spacing w:before="76" w:line="190" w:lineRule="auto"/>
              <w:ind w:left="120"/>
            </w:pPr>
            <w:r>
              <w:rPr>
                <w:spacing w:val="7"/>
              </w:rPr>
              <w:t>四、公共安全支出</w:t>
            </w:r>
          </w:p>
        </w:tc>
        <w:tc>
          <w:tcPr>
            <w:tcW w:w="1473" w:type="dxa"/>
            <w:vAlign w:val="top"/>
          </w:tcPr>
          <w:p w14:paraId="406CA978">
            <w:pPr>
              <w:rPr>
                <w:rFonts w:ascii="Arial"/>
                <w:sz w:val="21"/>
              </w:rPr>
            </w:pPr>
          </w:p>
        </w:tc>
        <w:tc>
          <w:tcPr>
            <w:tcW w:w="1473" w:type="dxa"/>
            <w:vAlign w:val="top"/>
          </w:tcPr>
          <w:p w14:paraId="360E99F7">
            <w:pPr>
              <w:rPr>
                <w:rFonts w:ascii="Arial"/>
                <w:sz w:val="21"/>
              </w:rPr>
            </w:pPr>
          </w:p>
        </w:tc>
        <w:tc>
          <w:tcPr>
            <w:tcW w:w="1473" w:type="dxa"/>
            <w:vAlign w:val="top"/>
          </w:tcPr>
          <w:p w14:paraId="432DFE66">
            <w:pPr>
              <w:rPr>
                <w:rFonts w:ascii="Arial"/>
                <w:sz w:val="21"/>
              </w:rPr>
            </w:pPr>
          </w:p>
        </w:tc>
        <w:tc>
          <w:tcPr>
            <w:tcW w:w="1480" w:type="dxa"/>
            <w:vAlign w:val="top"/>
          </w:tcPr>
          <w:p w14:paraId="631136F5">
            <w:pPr>
              <w:rPr>
                <w:rFonts w:ascii="Arial"/>
                <w:sz w:val="21"/>
              </w:rPr>
            </w:pPr>
          </w:p>
        </w:tc>
      </w:tr>
      <w:tr w14:paraId="6076F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4A31024">
            <w:pPr>
              <w:pStyle w:val="6"/>
              <w:spacing w:before="94" w:line="176" w:lineRule="auto"/>
              <w:ind w:left="379"/>
            </w:pPr>
            <w:r>
              <w:t>5</w:t>
            </w:r>
          </w:p>
        </w:tc>
        <w:tc>
          <w:tcPr>
            <w:tcW w:w="3400" w:type="dxa"/>
            <w:vAlign w:val="top"/>
          </w:tcPr>
          <w:p w14:paraId="09184105">
            <w:pPr>
              <w:rPr>
                <w:rFonts w:ascii="Arial"/>
                <w:sz w:val="21"/>
              </w:rPr>
            </w:pPr>
          </w:p>
        </w:tc>
        <w:tc>
          <w:tcPr>
            <w:tcW w:w="1473" w:type="dxa"/>
            <w:vAlign w:val="top"/>
          </w:tcPr>
          <w:p w14:paraId="2E8794F9">
            <w:pPr>
              <w:rPr>
                <w:rFonts w:ascii="Arial"/>
                <w:sz w:val="21"/>
              </w:rPr>
            </w:pPr>
          </w:p>
        </w:tc>
        <w:tc>
          <w:tcPr>
            <w:tcW w:w="3400" w:type="dxa"/>
            <w:vAlign w:val="top"/>
          </w:tcPr>
          <w:p w14:paraId="37B33A07">
            <w:pPr>
              <w:pStyle w:val="6"/>
              <w:spacing w:before="77" w:line="189" w:lineRule="auto"/>
              <w:ind w:left="105"/>
            </w:pPr>
            <w:r>
              <w:rPr>
                <w:spacing w:val="8"/>
              </w:rPr>
              <w:t>五、教育支出</w:t>
            </w:r>
          </w:p>
        </w:tc>
        <w:tc>
          <w:tcPr>
            <w:tcW w:w="1473" w:type="dxa"/>
            <w:vAlign w:val="top"/>
          </w:tcPr>
          <w:p w14:paraId="4F37BC63">
            <w:pPr>
              <w:rPr>
                <w:rFonts w:ascii="Arial"/>
                <w:sz w:val="21"/>
              </w:rPr>
            </w:pPr>
          </w:p>
        </w:tc>
        <w:tc>
          <w:tcPr>
            <w:tcW w:w="1473" w:type="dxa"/>
            <w:vAlign w:val="top"/>
          </w:tcPr>
          <w:p w14:paraId="6E6D8FD2">
            <w:pPr>
              <w:rPr>
                <w:rFonts w:ascii="Arial"/>
                <w:sz w:val="21"/>
              </w:rPr>
            </w:pPr>
          </w:p>
        </w:tc>
        <w:tc>
          <w:tcPr>
            <w:tcW w:w="1473" w:type="dxa"/>
            <w:vAlign w:val="top"/>
          </w:tcPr>
          <w:p w14:paraId="23267D4E">
            <w:pPr>
              <w:rPr>
                <w:rFonts w:ascii="Arial"/>
                <w:sz w:val="21"/>
              </w:rPr>
            </w:pPr>
          </w:p>
        </w:tc>
        <w:tc>
          <w:tcPr>
            <w:tcW w:w="1480" w:type="dxa"/>
            <w:vAlign w:val="top"/>
          </w:tcPr>
          <w:p w14:paraId="7DB39885">
            <w:pPr>
              <w:rPr>
                <w:rFonts w:ascii="Arial"/>
                <w:sz w:val="21"/>
              </w:rPr>
            </w:pPr>
          </w:p>
        </w:tc>
      </w:tr>
      <w:tr w14:paraId="2BA0A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E1B6405">
            <w:pPr>
              <w:pStyle w:val="6"/>
              <w:spacing w:before="93" w:line="178" w:lineRule="auto"/>
              <w:ind w:left="373"/>
            </w:pPr>
            <w:r>
              <w:t>6</w:t>
            </w:r>
          </w:p>
        </w:tc>
        <w:tc>
          <w:tcPr>
            <w:tcW w:w="3400" w:type="dxa"/>
            <w:vAlign w:val="top"/>
          </w:tcPr>
          <w:p w14:paraId="506CDB4C">
            <w:pPr>
              <w:rPr>
                <w:rFonts w:ascii="Arial"/>
                <w:sz w:val="21"/>
              </w:rPr>
            </w:pPr>
          </w:p>
        </w:tc>
        <w:tc>
          <w:tcPr>
            <w:tcW w:w="1473" w:type="dxa"/>
            <w:vAlign w:val="top"/>
          </w:tcPr>
          <w:p w14:paraId="2D20248A">
            <w:pPr>
              <w:rPr>
                <w:rFonts w:ascii="Arial"/>
                <w:sz w:val="21"/>
              </w:rPr>
            </w:pPr>
          </w:p>
        </w:tc>
        <w:tc>
          <w:tcPr>
            <w:tcW w:w="3400" w:type="dxa"/>
            <w:vAlign w:val="top"/>
          </w:tcPr>
          <w:p w14:paraId="7404BEBC">
            <w:pPr>
              <w:pStyle w:val="6"/>
              <w:spacing w:before="78" w:line="189" w:lineRule="auto"/>
              <w:ind w:left="107"/>
            </w:pPr>
            <w:r>
              <w:rPr>
                <w:spacing w:val="9"/>
              </w:rPr>
              <w:t>六、科学技术支出</w:t>
            </w:r>
          </w:p>
        </w:tc>
        <w:tc>
          <w:tcPr>
            <w:tcW w:w="1473" w:type="dxa"/>
            <w:vAlign w:val="top"/>
          </w:tcPr>
          <w:p w14:paraId="16B6BEBC">
            <w:pPr>
              <w:rPr>
                <w:rFonts w:ascii="Arial"/>
                <w:sz w:val="21"/>
              </w:rPr>
            </w:pPr>
          </w:p>
        </w:tc>
        <w:tc>
          <w:tcPr>
            <w:tcW w:w="1473" w:type="dxa"/>
            <w:vAlign w:val="top"/>
          </w:tcPr>
          <w:p w14:paraId="485EE098">
            <w:pPr>
              <w:rPr>
                <w:rFonts w:ascii="Arial"/>
                <w:sz w:val="21"/>
              </w:rPr>
            </w:pPr>
          </w:p>
        </w:tc>
        <w:tc>
          <w:tcPr>
            <w:tcW w:w="1473" w:type="dxa"/>
            <w:vAlign w:val="top"/>
          </w:tcPr>
          <w:p w14:paraId="38A6326F">
            <w:pPr>
              <w:rPr>
                <w:rFonts w:ascii="Arial"/>
                <w:sz w:val="21"/>
              </w:rPr>
            </w:pPr>
          </w:p>
        </w:tc>
        <w:tc>
          <w:tcPr>
            <w:tcW w:w="1480" w:type="dxa"/>
            <w:vAlign w:val="top"/>
          </w:tcPr>
          <w:p w14:paraId="3F188B76">
            <w:pPr>
              <w:rPr>
                <w:rFonts w:ascii="Arial"/>
                <w:sz w:val="21"/>
              </w:rPr>
            </w:pPr>
          </w:p>
        </w:tc>
      </w:tr>
      <w:tr w14:paraId="6DD9A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F4687CF">
            <w:pPr>
              <w:pStyle w:val="6"/>
              <w:spacing w:before="96" w:line="176" w:lineRule="auto"/>
              <w:ind w:left="370"/>
            </w:pPr>
            <w:r>
              <w:t>7</w:t>
            </w:r>
          </w:p>
        </w:tc>
        <w:tc>
          <w:tcPr>
            <w:tcW w:w="3400" w:type="dxa"/>
            <w:vAlign w:val="top"/>
          </w:tcPr>
          <w:p w14:paraId="51139FB5">
            <w:pPr>
              <w:rPr>
                <w:rFonts w:ascii="Arial"/>
                <w:sz w:val="21"/>
              </w:rPr>
            </w:pPr>
          </w:p>
        </w:tc>
        <w:tc>
          <w:tcPr>
            <w:tcW w:w="1473" w:type="dxa"/>
            <w:vAlign w:val="top"/>
          </w:tcPr>
          <w:p w14:paraId="2F7B0B6D">
            <w:pPr>
              <w:rPr>
                <w:rFonts w:ascii="Arial"/>
                <w:sz w:val="21"/>
              </w:rPr>
            </w:pPr>
          </w:p>
        </w:tc>
        <w:tc>
          <w:tcPr>
            <w:tcW w:w="3400" w:type="dxa"/>
            <w:vAlign w:val="top"/>
          </w:tcPr>
          <w:p w14:paraId="5564ABCE">
            <w:pPr>
              <w:pStyle w:val="6"/>
              <w:spacing w:before="78" w:line="189" w:lineRule="auto"/>
              <w:ind w:left="107"/>
            </w:pPr>
            <w:r>
              <w:rPr>
                <w:spacing w:val="9"/>
              </w:rPr>
              <w:t>七、文化旅游体育与传媒支出</w:t>
            </w:r>
          </w:p>
        </w:tc>
        <w:tc>
          <w:tcPr>
            <w:tcW w:w="1473" w:type="dxa"/>
            <w:vAlign w:val="top"/>
          </w:tcPr>
          <w:p w14:paraId="4B13A84A">
            <w:pPr>
              <w:pStyle w:val="6"/>
              <w:spacing w:before="93" w:line="178" w:lineRule="auto"/>
              <w:ind w:left="706"/>
            </w:pPr>
            <w:r>
              <w:rPr>
                <w:spacing w:val="3"/>
              </w:rPr>
              <w:t>878.76</w:t>
            </w:r>
          </w:p>
        </w:tc>
        <w:tc>
          <w:tcPr>
            <w:tcW w:w="1473" w:type="dxa"/>
            <w:vAlign w:val="top"/>
          </w:tcPr>
          <w:p w14:paraId="2AEB949D">
            <w:pPr>
              <w:pStyle w:val="6"/>
              <w:spacing w:before="93" w:line="178" w:lineRule="auto"/>
              <w:ind w:left="706"/>
            </w:pPr>
            <w:r>
              <w:rPr>
                <w:spacing w:val="3"/>
              </w:rPr>
              <w:t>878.76</w:t>
            </w:r>
          </w:p>
        </w:tc>
        <w:tc>
          <w:tcPr>
            <w:tcW w:w="1473" w:type="dxa"/>
            <w:vAlign w:val="top"/>
          </w:tcPr>
          <w:p w14:paraId="09206E4A">
            <w:pPr>
              <w:rPr>
                <w:rFonts w:ascii="Arial"/>
                <w:sz w:val="21"/>
              </w:rPr>
            </w:pPr>
          </w:p>
        </w:tc>
        <w:tc>
          <w:tcPr>
            <w:tcW w:w="1480" w:type="dxa"/>
            <w:vAlign w:val="top"/>
          </w:tcPr>
          <w:p w14:paraId="45888EFE">
            <w:pPr>
              <w:rPr>
                <w:rFonts w:ascii="Arial"/>
                <w:sz w:val="21"/>
              </w:rPr>
            </w:pPr>
          </w:p>
        </w:tc>
      </w:tr>
      <w:tr w14:paraId="3785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5FD0CD6">
            <w:pPr>
              <w:pStyle w:val="6"/>
              <w:spacing w:before="91" w:line="179" w:lineRule="auto"/>
              <w:ind w:left="372"/>
            </w:pPr>
            <w:r>
              <w:t>8</w:t>
            </w:r>
          </w:p>
        </w:tc>
        <w:tc>
          <w:tcPr>
            <w:tcW w:w="3400" w:type="dxa"/>
            <w:vAlign w:val="top"/>
          </w:tcPr>
          <w:p w14:paraId="5478770A">
            <w:pPr>
              <w:rPr>
                <w:rFonts w:ascii="Arial"/>
                <w:sz w:val="21"/>
              </w:rPr>
            </w:pPr>
          </w:p>
        </w:tc>
        <w:tc>
          <w:tcPr>
            <w:tcW w:w="1473" w:type="dxa"/>
            <w:vAlign w:val="top"/>
          </w:tcPr>
          <w:p w14:paraId="7CCDDF82">
            <w:pPr>
              <w:rPr>
                <w:rFonts w:ascii="Arial"/>
                <w:sz w:val="21"/>
              </w:rPr>
            </w:pPr>
          </w:p>
        </w:tc>
        <w:tc>
          <w:tcPr>
            <w:tcW w:w="3400" w:type="dxa"/>
            <w:vAlign w:val="top"/>
          </w:tcPr>
          <w:p w14:paraId="3E3D409F">
            <w:pPr>
              <w:pStyle w:val="6"/>
              <w:spacing w:before="77" w:line="190" w:lineRule="auto"/>
              <w:ind w:left="103"/>
            </w:pPr>
            <w:r>
              <w:rPr>
                <w:spacing w:val="9"/>
              </w:rPr>
              <w:t>八、社会保障和就业支出</w:t>
            </w:r>
          </w:p>
        </w:tc>
        <w:tc>
          <w:tcPr>
            <w:tcW w:w="1473" w:type="dxa"/>
            <w:vAlign w:val="top"/>
          </w:tcPr>
          <w:p w14:paraId="0FFF14BE">
            <w:pPr>
              <w:pStyle w:val="6"/>
              <w:spacing w:before="93" w:line="178" w:lineRule="auto"/>
              <w:ind w:left="831"/>
            </w:pPr>
            <w:r>
              <w:rPr>
                <w:spacing w:val="2"/>
              </w:rPr>
              <w:t>82.98</w:t>
            </w:r>
          </w:p>
        </w:tc>
        <w:tc>
          <w:tcPr>
            <w:tcW w:w="1473" w:type="dxa"/>
            <w:vAlign w:val="top"/>
          </w:tcPr>
          <w:p w14:paraId="60B07A41">
            <w:pPr>
              <w:pStyle w:val="6"/>
              <w:spacing w:before="93" w:line="178" w:lineRule="auto"/>
              <w:ind w:left="831"/>
            </w:pPr>
            <w:r>
              <w:rPr>
                <w:spacing w:val="2"/>
              </w:rPr>
              <w:t>82.98</w:t>
            </w:r>
          </w:p>
        </w:tc>
        <w:tc>
          <w:tcPr>
            <w:tcW w:w="1473" w:type="dxa"/>
            <w:vAlign w:val="top"/>
          </w:tcPr>
          <w:p w14:paraId="662B2A02">
            <w:pPr>
              <w:rPr>
                <w:rFonts w:ascii="Arial"/>
                <w:sz w:val="21"/>
              </w:rPr>
            </w:pPr>
          </w:p>
        </w:tc>
        <w:tc>
          <w:tcPr>
            <w:tcW w:w="1480" w:type="dxa"/>
            <w:vAlign w:val="top"/>
          </w:tcPr>
          <w:p w14:paraId="51A6397C">
            <w:pPr>
              <w:rPr>
                <w:rFonts w:ascii="Arial"/>
                <w:sz w:val="21"/>
              </w:rPr>
            </w:pPr>
          </w:p>
        </w:tc>
      </w:tr>
      <w:tr w14:paraId="343CD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24A73A1">
            <w:pPr>
              <w:pStyle w:val="6"/>
              <w:spacing w:before="94" w:line="178" w:lineRule="auto"/>
              <w:ind w:left="371"/>
            </w:pPr>
            <w:r>
              <w:t>9</w:t>
            </w:r>
          </w:p>
        </w:tc>
        <w:tc>
          <w:tcPr>
            <w:tcW w:w="3400" w:type="dxa"/>
            <w:vAlign w:val="top"/>
          </w:tcPr>
          <w:p w14:paraId="2DA197F9">
            <w:pPr>
              <w:rPr>
                <w:rFonts w:ascii="Arial"/>
                <w:sz w:val="21"/>
              </w:rPr>
            </w:pPr>
          </w:p>
        </w:tc>
        <w:tc>
          <w:tcPr>
            <w:tcW w:w="1473" w:type="dxa"/>
            <w:vAlign w:val="top"/>
          </w:tcPr>
          <w:p w14:paraId="00AC1CE5">
            <w:pPr>
              <w:rPr>
                <w:rFonts w:ascii="Arial"/>
                <w:sz w:val="21"/>
              </w:rPr>
            </w:pPr>
          </w:p>
        </w:tc>
        <w:tc>
          <w:tcPr>
            <w:tcW w:w="3400" w:type="dxa"/>
            <w:vAlign w:val="top"/>
          </w:tcPr>
          <w:p w14:paraId="1024B4EE">
            <w:pPr>
              <w:pStyle w:val="6"/>
              <w:spacing w:before="79" w:line="189" w:lineRule="auto"/>
              <w:ind w:left="105"/>
            </w:pPr>
            <w:r>
              <w:rPr>
                <w:spacing w:val="9"/>
              </w:rPr>
              <w:t>九、社会保险基金支出</w:t>
            </w:r>
          </w:p>
        </w:tc>
        <w:tc>
          <w:tcPr>
            <w:tcW w:w="1473" w:type="dxa"/>
            <w:vAlign w:val="top"/>
          </w:tcPr>
          <w:p w14:paraId="5EEE69CA">
            <w:pPr>
              <w:rPr>
                <w:rFonts w:ascii="Arial"/>
                <w:sz w:val="21"/>
              </w:rPr>
            </w:pPr>
          </w:p>
        </w:tc>
        <w:tc>
          <w:tcPr>
            <w:tcW w:w="1473" w:type="dxa"/>
            <w:vAlign w:val="top"/>
          </w:tcPr>
          <w:p w14:paraId="28F088D2">
            <w:pPr>
              <w:rPr>
                <w:rFonts w:ascii="Arial"/>
                <w:sz w:val="21"/>
              </w:rPr>
            </w:pPr>
          </w:p>
        </w:tc>
        <w:tc>
          <w:tcPr>
            <w:tcW w:w="1473" w:type="dxa"/>
            <w:vAlign w:val="top"/>
          </w:tcPr>
          <w:p w14:paraId="41C3526C">
            <w:pPr>
              <w:rPr>
                <w:rFonts w:ascii="Arial"/>
                <w:sz w:val="21"/>
              </w:rPr>
            </w:pPr>
          </w:p>
        </w:tc>
        <w:tc>
          <w:tcPr>
            <w:tcW w:w="1480" w:type="dxa"/>
            <w:vAlign w:val="top"/>
          </w:tcPr>
          <w:p w14:paraId="78F85007">
            <w:pPr>
              <w:rPr>
                <w:rFonts w:ascii="Arial"/>
                <w:sz w:val="21"/>
              </w:rPr>
            </w:pPr>
          </w:p>
        </w:tc>
      </w:tr>
      <w:tr w14:paraId="3E607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24E7DE5">
            <w:pPr>
              <w:pStyle w:val="6"/>
              <w:spacing w:before="92" w:line="179" w:lineRule="auto"/>
              <w:ind w:left="317"/>
            </w:pPr>
            <w:r>
              <w:rPr>
                <w:spacing w:val="-5"/>
              </w:rPr>
              <w:t>10</w:t>
            </w:r>
          </w:p>
        </w:tc>
        <w:tc>
          <w:tcPr>
            <w:tcW w:w="3400" w:type="dxa"/>
            <w:vAlign w:val="top"/>
          </w:tcPr>
          <w:p w14:paraId="3F0A2AF4">
            <w:pPr>
              <w:rPr>
                <w:rFonts w:ascii="Arial"/>
                <w:sz w:val="21"/>
              </w:rPr>
            </w:pPr>
          </w:p>
        </w:tc>
        <w:tc>
          <w:tcPr>
            <w:tcW w:w="1473" w:type="dxa"/>
            <w:vAlign w:val="top"/>
          </w:tcPr>
          <w:p w14:paraId="5777D7C6">
            <w:pPr>
              <w:rPr>
                <w:rFonts w:ascii="Arial"/>
                <w:sz w:val="21"/>
              </w:rPr>
            </w:pPr>
          </w:p>
        </w:tc>
        <w:tc>
          <w:tcPr>
            <w:tcW w:w="3400" w:type="dxa"/>
            <w:vAlign w:val="top"/>
          </w:tcPr>
          <w:p w14:paraId="1A76AAC2">
            <w:pPr>
              <w:pStyle w:val="6"/>
              <w:spacing w:before="79" w:line="189" w:lineRule="auto"/>
              <w:ind w:left="106"/>
            </w:pPr>
            <w:r>
              <w:rPr>
                <w:spacing w:val="9"/>
              </w:rPr>
              <w:t>十、卫生健康支出</w:t>
            </w:r>
          </w:p>
        </w:tc>
        <w:tc>
          <w:tcPr>
            <w:tcW w:w="1473" w:type="dxa"/>
            <w:vAlign w:val="top"/>
          </w:tcPr>
          <w:p w14:paraId="64AAAC5D">
            <w:pPr>
              <w:pStyle w:val="6"/>
              <w:spacing w:before="94" w:line="178" w:lineRule="auto"/>
              <w:ind w:left="831"/>
            </w:pPr>
            <w:r>
              <w:rPr>
                <w:spacing w:val="2"/>
              </w:rPr>
              <w:t>26.94</w:t>
            </w:r>
          </w:p>
        </w:tc>
        <w:tc>
          <w:tcPr>
            <w:tcW w:w="1473" w:type="dxa"/>
            <w:vAlign w:val="top"/>
          </w:tcPr>
          <w:p w14:paraId="23BF7AE4">
            <w:pPr>
              <w:pStyle w:val="6"/>
              <w:spacing w:before="94" w:line="178" w:lineRule="auto"/>
              <w:ind w:left="831"/>
            </w:pPr>
            <w:r>
              <w:rPr>
                <w:spacing w:val="2"/>
              </w:rPr>
              <w:t>26.94</w:t>
            </w:r>
          </w:p>
        </w:tc>
        <w:tc>
          <w:tcPr>
            <w:tcW w:w="1473" w:type="dxa"/>
            <w:vAlign w:val="top"/>
          </w:tcPr>
          <w:p w14:paraId="7AD7A25E">
            <w:pPr>
              <w:rPr>
                <w:rFonts w:ascii="Arial"/>
                <w:sz w:val="21"/>
              </w:rPr>
            </w:pPr>
          </w:p>
        </w:tc>
        <w:tc>
          <w:tcPr>
            <w:tcW w:w="1480" w:type="dxa"/>
            <w:vAlign w:val="top"/>
          </w:tcPr>
          <w:p w14:paraId="522B475A">
            <w:pPr>
              <w:rPr>
                <w:rFonts w:ascii="Arial"/>
                <w:sz w:val="21"/>
              </w:rPr>
            </w:pPr>
          </w:p>
        </w:tc>
      </w:tr>
      <w:tr w14:paraId="3B136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3EA05F7">
            <w:pPr>
              <w:pStyle w:val="6"/>
              <w:spacing w:before="93" w:line="179" w:lineRule="auto"/>
              <w:ind w:left="317"/>
            </w:pPr>
            <w:r>
              <w:rPr>
                <w:spacing w:val="-5"/>
              </w:rPr>
              <w:t>11</w:t>
            </w:r>
          </w:p>
        </w:tc>
        <w:tc>
          <w:tcPr>
            <w:tcW w:w="3400" w:type="dxa"/>
            <w:vAlign w:val="top"/>
          </w:tcPr>
          <w:p w14:paraId="629B7EA2">
            <w:pPr>
              <w:rPr>
                <w:rFonts w:ascii="Arial"/>
                <w:sz w:val="21"/>
              </w:rPr>
            </w:pPr>
          </w:p>
        </w:tc>
        <w:tc>
          <w:tcPr>
            <w:tcW w:w="1473" w:type="dxa"/>
            <w:vAlign w:val="top"/>
          </w:tcPr>
          <w:p w14:paraId="1F3077E2">
            <w:pPr>
              <w:rPr>
                <w:rFonts w:ascii="Arial"/>
                <w:sz w:val="21"/>
              </w:rPr>
            </w:pPr>
          </w:p>
        </w:tc>
        <w:tc>
          <w:tcPr>
            <w:tcW w:w="3400" w:type="dxa"/>
            <w:vAlign w:val="top"/>
          </w:tcPr>
          <w:p w14:paraId="5C13F164">
            <w:pPr>
              <w:pStyle w:val="6"/>
              <w:spacing w:before="79" w:line="190" w:lineRule="auto"/>
              <w:ind w:left="106"/>
            </w:pPr>
            <w:r>
              <w:rPr>
                <w:spacing w:val="9"/>
              </w:rPr>
              <w:t>十一、节能环保支出</w:t>
            </w:r>
          </w:p>
        </w:tc>
        <w:tc>
          <w:tcPr>
            <w:tcW w:w="1473" w:type="dxa"/>
            <w:vAlign w:val="top"/>
          </w:tcPr>
          <w:p w14:paraId="4CB54675">
            <w:pPr>
              <w:rPr>
                <w:rFonts w:ascii="Arial"/>
                <w:sz w:val="21"/>
              </w:rPr>
            </w:pPr>
          </w:p>
        </w:tc>
        <w:tc>
          <w:tcPr>
            <w:tcW w:w="1473" w:type="dxa"/>
            <w:vAlign w:val="top"/>
          </w:tcPr>
          <w:p w14:paraId="5B1EEE60">
            <w:pPr>
              <w:rPr>
                <w:rFonts w:ascii="Arial"/>
                <w:sz w:val="21"/>
              </w:rPr>
            </w:pPr>
          </w:p>
        </w:tc>
        <w:tc>
          <w:tcPr>
            <w:tcW w:w="1473" w:type="dxa"/>
            <w:vAlign w:val="top"/>
          </w:tcPr>
          <w:p w14:paraId="1DC7E322">
            <w:pPr>
              <w:rPr>
                <w:rFonts w:ascii="Arial"/>
                <w:sz w:val="21"/>
              </w:rPr>
            </w:pPr>
          </w:p>
        </w:tc>
        <w:tc>
          <w:tcPr>
            <w:tcW w:w="1480" w:type="dxa"/>
            <w:vAlign w:val="top"/>
          </w:tcPr>
          <w:p w14:paraId="4F584578">
            <w:pPr>
              <w:rPr>
                <w:rFonts w:ascii="Arial"/>
                <w:sz w:val="21"/>
              </w:rPr>
            </w:pPr>
          </w:p>
        </w:tc>
      </w:tr>
      <w:tr w14:paraId="19ABF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CC248B5">
            <w:pPr>
              <w:pStyle w:val="6"/>
              <w:spacing w:before="93" w:line="179" w:lineRule="auto"/>
              <w:ind w:left="317"/>
            </w:pPr>
            <w:r>
              <w:rPr>
                <w:spacing w:val="-5"/>
              </w:rPr>
              <w:t>12</w:t>
            </w:r>
          </w:p>
        </w:tc>
        <w:tc>
          <w:tcPr>
            <w:tcW w:w="3400" w:type="dxa"/>
            <w:vAlign w:val="top"/>
          </w:tcPr>
          <w:p w14:paraId="09ABEDF4">
            <w:pPr>
              <w:rPr>
                <w:rFonts w:ascii="Arial"/>
                <w:sz w:val="21"/>
              </w:rPr>
            </w:pPr>
          </w:p>
        </w:tc>
        <w:tc>
          <w:tcPr>
            <w:tcW w:w="1473" w:type="dxa"/>
            <w:vAlign w:val="top"/>
          </w:tcPr>
          <w:p w14:paraId="3A67EAA6">
            <w:pPr>
              <w:rPr>
                <w:rFonts w:ascii="Arial"/>
                <w:sz w:val="21"/>
              </w:rPr>
            </w:pPr>
          </w:p>
        </w:tc>
        <w:tc>
          <w:tcPr>
            <w:tcW w:w="3400" w:type="dxa"/>
            <w:vAlign w:val="top"/>
          </w:tcPr>
          <w:p w14:paraId="033A7477">
            <w:pPr>
              <w:pStyle w:val="6"/>
              <w:spacing w:before="79" w:line="190" w:lineRule="auto"/>
              <w:ind w:left="106"/>
            </w:pPr>
            <w:r>
              <w:rPr>
                <w:spacing w:val="9"/>
              </w:rPr>
              <w:t>十二、城乡社区支出</w:t>
            </w:r>
          </w:p>
        </w:tc>
        <w:tc>
          <w:tcPr>
            <w:tcW w:w="1473" w:type="dxa"/>
            <w:vAlign w:val="top"/>
          </w:tcPr>
          <w:p w14:paraId="4D87EBDB">
            <w:pPr>
              <w:rPr>
                <w:rFonts w:ascii="Arial"/>
                <w:sz w:val="21"/>
              </w:rPr>
            </w:pPr>
          </w:p>
        </w:tc>
        <w:tc>
          <w:tcPr>
            <w:tcW w:w="1473" w:type="dxa"/>
            <w:vAlign w:val="top"/>
          </w:tcPr>
          <w:p w14:paraId="6AD7CF81">
            <w:pPr>
              <w:rPr>
                <w:rFonts w:ascii="Arial"/>
                <w:sz w:val="21"/>
              </w:rPr>
            </w:pPr>
          </w:p>
        </w:tc>
        <w:tc>
          <w:tcPr>
            <w:tcW w:w="1473" w:type="dxa"/>
            <w:vAlign w:val="top"/>
          </w:tcPr>
          <w:p w14:paraId="201C6B56">
            <w:pPr>
              <w:rPr>
                <w:rFonts w:ascii="Arial"/>
                <w:sz w:val="21"/>
              </w:rPr>
            </w:pPr>
          </w:p>
        </w:tc>
        <w:tc>
          <w:tcPr>
            <w:tcW w:w="1480" w:type="dxa"/>
            <w:vAlign w:val="top"/>
          </w:tcPr>
          <w:p w14:paraId="537815F7">
            <w:pPr>
              <w:rPr>
                <w:rFonts w:ascii="Arial"/>
                <w:sz w:val="21"/>
              </w:rPr>
            </w:pPr>
          </w:p>
        </w:tc>
      </w:tr>
      <w:tr w14:paraId="178F5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711585A">
            <w:pPr>
              <w:pStyle w:val="6"/>
              <w:spacing w:before="93" w:line="179" w:lineRule="auto"/>
              <w:ind w:left="317"/>
            </w:pPr>
            <w:r>
              <w:rPr>
                <w:spacing w:val="-5"/>
              </w:rPr>
              <w:t>13</w:t>
            </w:r>
          </w:p>
        </w:tc>
        <w:tc>
          <w:tcPr>
            <w:tcW w:w="3400" w:type="dxa"/>
            <w:vAlign w:val="top"/>
          </w:tcPr>
          <w:p w14:paraId="4ED374A2">
            <w:pPr>
              <w:rPr>
                <w:rFonts w:ascii="Arial"/>
                <w:sz w:val="21"/>
              </w:rPr>
            </w:pPr>
          </w:p>
        </w:tc>
        <w:tc>
          <w:tcPr>
            <w:tcW w:w="1473" w:type="dxa"/>
            <w:vAlign w:val="top"/>
          </w:tcPr>
          <w:p w14:paraId="68521B81">
            <w:pPr>
              <w:rPr>
                <w:rFonts w:ascii="Arial"/>
                <w:sz w:val="21"/>
              </w:rPr>
            </w:pPr>
          </w:p>
        </w:tc>
        <w:tc>
          <w:tcPr>
            <w:tcW w:w="3400" w:type="dxa"/>
            <w:vAlign w:val="top"/>
          </w:tcPr>
          <w:p w14:paraId="7C99420A">
            <w:pPr>
              <w:pStyle w:val="6"/>
              <w:spacing w:before="80" w:line="189" w:lineRule="auto"/>
              <w:ind w:left="106"/>
            </w:pPr>
            <w:r>
              <w:rPr>
                <w:spacing w:val="9"/>
              </w:rPr>
              <w:t>十三、农林水支出</w:t>
            </w:r>
          </w:p>
        </w:tc>
        <w:tc>
          <w:tcPr>
            <w:tcW w:w="1473" w:type="dxa"/>
            <w:vAlign w:val="top"/>
          </w:tcPr>
          <w:p w14:paraId="4CD21D15">
            <w:pPr>
              <w:rPr>
                <w:rFonts w:ascii="Arial"/>
                <w:sz w:val="21"/>
              </w:rPr>
            </w:pPr>
          </w:p>
        </w:tc>
        <w:tc>
          <w:tcPr>
            <w:tcW w:w="1473" w:type="dxa"/>
            <w:vAlign w:val="top"/>
          </w:tcPr>
          <w:p w14:paraId="2868AB31">
            <w:pPr>
              <w:rPr>
                <w:rFonts w:ascii="Arial"/>
                <w:sz w:val="21"/>
              </w:rPr>
            </w:pPr>
          </w:p>
        </w:tc>
        <w:tc>
          <w:tcPr>
            <w:tcW w:w="1473" w:type="dxa"/>
            <w:vAlign w:val="top"/>
          </w:tcPr>
          <w:p w14:paraId="546DD6D8">
            <w:pPr>
              <w:rPr>
                <w:rFonts w:ascii="Arial"/>
                <w:sz w:val="21"/>
              </w:rPr>
            </w:pPr>
          </w:p>
        </w:tc>
        <w:tc>
          <w:tcPr>
            <w:tcW w:w="1480" w:type="dxa"/>
            <w:vAlign w:val="top"/>
          </w:tcPr>
          <w:p w14:paraId="08CF27FB">
            <w:pPr>
              <w:rPr>
                <w:rFonts w:ascii="Arial"/>
                <w:sz w:val="21"/>
              </w:rPr>
            </w:pPr>
          </w:p>
        </w:tc>
      </w:tr>
      <w:tr w14:paraId="715B6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753D323">
            <w:pPr>
              <w:pStyle w:val="6"/>
              <w:spacing w:before="94" w:line="179" w:lineRule="auto"/>
              <w:ind w:left="317"/>
            </w:pPr>
            <w:r>
              <w:rPr>
                <w:spacing w:val="-5"/>
              </w:rPr>
              <w:t>14</w:t>
            </w:r>
          </w:p>
        </w:tc>
        <w:tc>
          <w:tcPr>
            <w:tcW w:w="3400" w:type="dxa"/>
            <w:vAlign w:val="top"/>
          </w:tcPr>
          <w:p w14:paraId="247E88C1">
            <w:pPr>
              <w:rPr>
                <w:rFonts w:ascii="Arial"/>
                <w:sz w:val="21"/>
              </w:rPr>
            </w:pPr>
          </w:p>
        </w:tc>
        <w:tc>
          <w:tcPr>
            <w:tcW w:w="1473" w:type="dxa"/>
            <w:vAlign w:val="top"/>
          </w:tcPr>
          <w:p w14:paraId="2310CC41">
            <w:pPr>
              <w:rPr>
                <w:rFonts w:ascii="Arial"/>
                <w:sz w:val="21"/>
              </w:rPr>
            </w:pPr>
          </w:p>
        </w:tc>
        <w:tc>
          <w:tcPr>
            <w:tcW w:w="3400" w:type="dxa"/>
            <w:vAlign w:val="top"/>
          </w:tcPr>
          <w:p w14:paraId="02BA3029">
            <w:pPr>
              <w:pStyle w:val="6"/>
              <w:spacing w:before="81" w:line="189" w:lineRule="auto"/>
              <w:ind w:left="106"/>
            </w:pPr>
            <w:r>
              <w:rPr>
                <w:spacing w:val="9"/>
              </w:rPr>
              <w:t>十四、交通运输支出</w:t>
            </w:r>
          </w:p>
        </w:tc>
        <w:tc>
          <w:tcPr>
            <w:tcW w:w="1473" w:type="dxa"/>
            <w:vAlign w:val="top"/>
          </w:tcPr>
          <w:p w14:paraId="7C8ABE5B">
            <w:pPr>
              <w:rPr>
                <w:rFonts w:ascii="Arial"/>
                <w:sz w:val="21"/>
              </w:rPr>
            </w:pPr>
          </w:p>
        </w:tc>
        <w:tc>
          <w:tcPr>
            <w:tcW w:w="1473" w:type="dxa"/>
            <w:vAlign w:val="top"/>
          </w:tcPr>
          <w:p w14:paraId="2206748E">
            <w:pPr>
              <w:rPr>
                <w:rFonts w:ascii="Arial"/>
                <w:sz w:val="21"/>
              </w:rPr>
            </w:pPr>
          </w:p>
        </w:tc>
        <w:tc>
          <w:tcPr>
            <w:tcW w:w="1473" w:type="dxa"/>
            <w:vAlign w:val="top"/>
          </w:tcPr>
          <w:p w14:paraId="141E2E6C">
            <w:pPr>
              <w:rPr>
                <w:rFonts w:ascii="Arial"/>
                <w:sz w:val="21"/>
              </w:rPr>
            </w:pPr>
          </w:p>
        </w:tc>
        <w:tc>
          <w:tcPr>
            <w:tcW w:w="1480" w:type="dxa"/>
            <w:vAlign w:val="top"/>
          </w:tcPr>
          <w:p w14:paraId="16BA5732">
            <w:pPr>
              <w:rPr>
                <w:rFonts w:ascii="Arial"/>
                <w:sz w:val="21"/>
              </w:rPr>
            </w:pPr>
          </w:p>
        </w:tc>
      </w:tr>
      <w:tr w14:paraId="09B70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2112832">
            <w:pPr>
              <w:pStyle w:val="6"/>
              <w:spacing w:before="94" w:line="179" w:lineRule="auto"/>
              <w:ind w:left="317"/>
            </w:pPr>
            <w:r>
              <w:rPr>
                <w:spacing w:val="-5"/>
              </w:rPr>
              <w:t>15</w:t>
            </w:r>
          </w:p>
        </w:tc>
        <w:tc>
          <w:tcPr>
            <w:tcW w:w="3400" w:type="dxa"/>
            <w:vAlign w:val="top"/>
          </w:tcPr>
          <w:p w14:paraId="0DD17A69">
            <w:pPr>
              <w:rPr>
                <w:rFonts w:ascii="Arial"/>
                <w:sz w:val="21"/>
              </w:rPr>
            </w:pPr>
          </w:p>
        </w:tc>
        <w:tc>
          <w:tcPr>
            <w:tcW w:w="1473" w:type="dxa"/>
            <w:vAlign w:val="top"/>
          </w:tcPr>
          <w:p w14:paraId="1EAAEB5A">
            <w:pPr>
              <w:rPr>
                <w:rFonts w:ascii="Arial"/>
                <w:sz w:val="21"/>
              </w:rPr>
            </w:pPr>
          </w:p>
        </w:tc>
        <w:tc>
          <w:tcPr>
            <w:tcW w:w="3400" w:type="dxa"/>
            <w:vAlign w:val="top"/>
          </w:tcPr>
          <w:p w14:paraId="41294742">
            <w:pPr>
              <w:pStyle w:val="6"/>
              <w:spacing w:before="80" w:line="190" w:lineRule="auto"/>
              <w:ind w:left="106"/>
            </w:pPr>
            <w:r>
              <w:rPr>
                <w:spacing w:val="9"/>
              </w:rPr>
              <w:t>十五、资源勘探工业信息等支出</w:t>
            </w:r>
          </w:p>
        </w:tc>
        <w:tc>
          <w:tcPr>
            <w:tcW w:w="1473" w:type="dxa"/>
            <w:vAlign w:val="top"/>
          </w:tcPr>
          <w:p w14:paraId="3AE3E409">
            <w:pPr>
              <w:rPr>
                <w:rFonts w:ascii="Arial"/>
                <w:sz w:val="21"/>
              </w:rPr>
            </w:pPr>
          </w:p>
        </w:tc>
        <w:tc>
          <w:tcPr>
            <w:tcW w:w="1473" w:type="dxa"/>
            <w:vAlign w:val="top"/>
          </w:tcPr>
          <w:p w14:paraId="449A8CC4">
            <w:pPr>
              <w:rPr>
                <w:rFonts w:ascii="Arial"/>
                <w:sz w:val="21"/>
              </w:rPr>
            </w:pPr>
          </w:p>
        </w:tc>
        <w:tc>
          <w:tcPr>
            <w:tcW w:w="1473" w:type="dxa"/>
            <w:vAlign w:val="top"/>
          </w:tcPr>
          <w:p w14:paraId="4A9B8EA4">
            <w:pPr>
              <w:rPr>
                <w:rFonts w:ascii="Arial"/>
                <w:sz w:val="21"/>
              </w:rPr>
            </w:pPr>
          </w:p>
        </w:tc>
        <w:tc>
          <w:tcPr>
            <w:tcW w:w="1480" w:type="dxa"/>
            <w:vAlign w:val="top"/>
          </w:tcPr>
          <w:p w14:paraId="5D98B265">
            <w:pPr>
              <w:rPr>
                <w:rFonts w:ascii="Arial"/>
                <w:sz w:val="21"/>
              </w:rPr>
            </w:pPr>
          </w:p>
        </w:tc>
      </w:tr>
      <w:tr w14:paraId="531D8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BC96367">
            <w:pPr>
              <w:pStyle w:val="6"/>
              <w:spacing w:before="95" w:line="179" w:lineRule="auto"/>
              <w:ind w:left="317"/>
            </w:pPr>
            <w:r>
              <w:rPr>
                <w:spacing w:val="-5"/>
              </w:rPr>
              <w:t>16</w:t>
            </w:r>
          </w:p>
        </w:tc>
        <w:tc>
          <w:tcPr>
            <w:tcW w:w="3400" w:type="dxa"/>
            <w:vAlign w:val="top"/>
          </w:tcPr>
          <w:p w14:paraId="6D04DABB">
            <w:pPr>
              <w:rPr>
                <w:rFonts w:ascii="Arial"/>
                <w:sz w:val="21"/>
              </w:rPr>
            </w:pPr>
          </w:p>
        </w:tc>
        <w:tc>
          <w:tcPr>
            <w:tcW w:w="1473" w:type="dxa"/>
            <w:vAlign w:val="top"/>
          </w:tcPr>
          <w:p w14:paraId="0B5D203C">
            <w:pPr>
              <w:rPr>
                <w:rFonts w:ascii="Arial"/>
                <w:sz w:val="21"/>
              </w:rPr>
            </w:pPr>
          </w:p>
        </w:tc>
        <w:tc>
          <w:tcPr>
            <w:tcW w:w="3400" w:type="dxa"/>
            <w:vAlign w:val="top"/>
          </w:tcPr>
          <w:p w14:paraId="38AA31D2">
            <w:pPr>
              <w:pStyle w:val="6"/>
              <w:spacing w:before="81" w:line="190" w:lineRule="auto"/>
              <w:ind w:left="106"/>
            </w:pPr>
            <w:r>
              <w:rPr>
                <w:spacing w:val="9"/>
              </w:rPr>
              <w:t>十六、商业服务业等支出</w:t>
            </w:r>
          </w:p>
        </w:tc>
        <w:tc>
          <w:tcPr>
            <w:tcW w:w="1473" w:type="dxa"/>
            <w:vAlign w:val="top"/>
          </w:tcPr>
          <w:p w14:paraId="5AD1CEF5">
            <w:pPr>
              <w:rPr>
                <w:rFonts w:ascii="Arial"/>
                <w:sz w:val="21"/>
              </w:rPr>
            </w:pPr>
          </w:p>
        </w:tc>
        <w:tc>
          <w:tcPr>
            <w:tcW w:w="1473" w:type="dxa"/>
            <w:vAlign w:val="top"/>
          </w:tcPr>
          <w:p w14:paraId="3E484968">
            <w:pPr>
              <w:rPr>
                <w:rFonts w:ascii="Arial"/>
                <w:sz w:val="21"/>
              </w:rPr>
            </w:pPr>
          </w:p>
        </w:tc>
        <w:tc>
          <w:tcPr>
            <w:tcW w:w="1473" w:type="dxa"/>
            <w:vAlign w:val="top"/>
          </w:tcPr>
          <w:p w14:paraId="45660426">
            <w:pPr>
              <w:rPr>
                <w:rFonts w:ascii="Arial"/>
                <w:sz w:val="21"/>
              </w:rPr>
            </w:pPr>
          </w:p>
        </w:tc>
        <w:tc>
          <w:tcPr>
            <w:tcW w:w="1480" w:type="dxa"/>
            <w:vAlign w:val="top"/>
          </w:tcPr>
          <w:p w14:paraId="7BB956B1">
            <w:pPr>
              <w:rPr>
                <w:rFonts w:ascii="Arial"/>
                <w:sz w:val="21"/>
              </w:rPr>
            </w:pPr>
          </w:p>
        </w:tc>
      </w:tr>
      <w:tr w14:paraId="2C6B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1B396159">
            <w:pPr>
              <w:pStyle w:val="6"/>
              <w:spacing w:before="95" w:line="179" w:lineRule="auto"/>
              <w:ind w:left="317"/>
            </w:pPr>
            <w:r>
              <w:rPr>
                <w:spacing w:val="-5"/>
              </w:rPr>
              <w:t>17</w:t>
            </w:r>
          </w:p>
        </w:tc>
        <w:tc>
          <w:tcPr>
            <w:tcW w:w="3400" w:type="dxa"/>
            <w:vAlign w:val="top"/>
          </w:tcPr>
          <w:p w14:paraId="6F962BD7">
            <w:pPr>
              <w:rPr>
                <w:rFonts w:ascii="Arial"/>
                <w:sz w:val="21"/>
              </w:rPr>
            </w:pPr>
          </w:p>
        </w:tc>
        <w:tc>
          <w:tcPr>
            <w:tcW w:w="1473" w:type="dxa"/>
            <w:vAlign w:val="top"/>
          </w:tcPr>
          <w:p w14:paraId="33F9F3BD">
            <w:pPr>
              <w:rPr>
                <w:rFonts w:ascii="Arial"/>
                <w:sz w:val="21"/>
              </w:rPr>
            </w:pPr>
          </w:p>
        </w:tc>
        <w:tc>
          <w:tcPr>
            <w:tcW w:w="3400" w:type="dxa"/>
            <w:vAlign w:val="top"/>
          </w:tcPr>
          <w:p w14:paraId="425050E0">
            <w:pPr>
              <w:pStyle w:val="6"/>
              <w:spacing w:before="82" w:line="189" w:lineRule="auto"/>
              <w:ind w:left="106"/>
            </w:pPr>
            <w:r>
              <w:rPr>
                <w:spacing w:val="9"/>
              </w:rPr>
              <w:t>十七、金融支出</w:t>
            </w:r>
          </w:p>
        </w:tc>
        <w:tc>
          <w:tcPr>
            <w:tcW w:w="1473" w:type="dxa"/>
            <w:vAlign w:val="top"/>
          </w:tcPr>
          <w:p w14:paraId="263CB84B">
            <w:pPr>
              <w:rPr>
                <w:rFonts w:ascii="Arial"/>
                <w:sz w:val="21"/>
              </w:rPr>
            </w:pPr>
          </w:p>
        </w:tc>
        <w:tc>
          <w:tcPr>
            <w:tcW w:w="1473" w:type="dxa"/>
            <w:vAlign w:val="top"/>
          </w:tcPr>
          <w:p w14:paraId="2CBA501D">
            <w:pPr>
              <w:rPr>
                <w:rFonts w:ascii="Arial"/>
                <w:sz w:val="21"/>
              </w:rPr>
            </w:pPr>
          </w:p>
        </w:tc>
        <w:tc>
          <w:tcPr>
            <w:tcW w:w="1473" w:type="dxa"/>
            <w:vAlign w:val="top"/>
          </w:tcPr>
          <w:p w14:paraId="446EC0F1">
            <w:pPr>
              <w:rPr>
                <w:rFonts w:ascii="Arial"/>
                <w:sz w:val="21"/>
              </w:rPr>
            </w:pPr>
          </w:p>
        </w:tc>
        <w:tc>
          <w:tcPr>
            <w:tcW w:w="1480" w:type="dxa"/>
            <w:vAlign w:val="top"/>
          </w:tcPr>
          <w:p w14:paraId="35A87B4D">
            <w:pPr>
              <w:rPr>
                <w:rFonts w:ascii="Arial"/>
                <w:sz w:val="21"/>
              </w:rPr>
            </w:pPr>
          </w:p>
        </w:tc>
      </w:tr>
    </w:tbl>
    <w:p w14:paraId="779A451E">
      <w:pPr>
        <w:rPr>
          <w:rFonts w:ascii="Arial"/>
          <w:sz w:val="21"/>
        </w:rPr>
      </w:pPr>
    </w:p>
    <w:p w14:paraId="4FDF5A51">
      <w:pPr>
        <w:rPr>
          <w:rFonts w:ascii="Arial" w:hAnsi="Arial" w:eastAsia="Arial" w:cs="Arial"/>
          <w:sz w:val="21"/>
          <w:szCs w:val="21"/>
        </w:rPr>
        <w:sectPr>
          <w:footerReference r:id="rId171" w:type="default"/>
          <w:pgSz w:w="16840" w:h="11900"/>
          <w:pgMar w:top="1011" w:right="900" w:bottom="937" w:left="900" w:header="0" w:footer="720" w:gutter="0"/>
          <w:cols w:space="720" w:num="1"/>
        </w:sectPr>
      </w:pPr>
    </w:p>
    <w:p w14:paraId="72963A98">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1928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28C164CC">
            <w:pPr>
              <w:pStyle w:val="6"/>
              <w:spacing w:before="49" w:line="184" w:lineRule="auto"/>
              <w:ind w:left="123"/>
              <w:rPr>
                <w:sz w:val="24"/>
                <w:szCs w:val="24"/>
              </w:rPr>
            </w:pPr>
            <w:r>
              <w:rPr>
                <w:spacing w:val="-3"/>
                <w:sz w:val="24"/>
                <w:szCs w:val="24"/>
              </w:rPr>
              <w:t>357007 石家庄市美术馆</w:t>
            </w:r>
          </w:p>
        </w:tc>
        <w:tc>
          <w:tcPr>
            <w:tcW w:w="3400" w:type="dxa"/>
            <w:tcBorders>
              <w:top w:val="single" w:color="FFFFFF" w:sz="4" w:space="0"/>
              <w:left w:val="single" w:color="FFFFFF" w:sz="2" w:space="0"/>
              <w:right w:val="single" w:color="FFFFFF" w:sz="2" w:space="0"/>
            </w:tcBorders>
            <w:vAlign w:val="top"/>
          </w:tcPr>
          <w:p w14:paraId="69F7544A">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63D54322">
            <w:pPr>
              <w:pStyle w:val="6"/>
              <w:spacing w:before="50" w:line="183" w:lineRule="auto"/>
              <w:ind w:left="4590"/>
              <w:rPr>
                <w:sz w:val="24"/>
                <w:szCs w:val="24"/>
              </w:rPr>
            </w:pPr>
            <w:r>
              <w:rPr>
                <w:spacing w:val="-13"/>
                <w:sz w:val="24"/>
                <w:szCs w:val="24"/>
              </w:rPr>
              <w:t>单位 ：万元</w:t>
            </w:r>
          </w:p>
        </w:tc>
      </w:tr>
      <w:tr w14:paraId="6FA3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DADC9CD">
            <w:pPr>
              <w:spacing w:line="454" w:lineRule="auto"/>
              <w:rPr>
                <w:rFonts w:ascii="Arial"/>
                <w:sz w:val="21"/>
              </w:rPr>
            </w:pPr>
          </w:p>
          <w:p w14:paraId="3D460B8D">
            <w:pPr>
              <w:pStyle w:val="6"/>
              <w:spacing w:before="86" w:line="189" w:lineRule="auto"/>
              <w:ind w:left="215"/>
            </w:pPr>
            <w:r>
              <w:rPr>
                <w:b/>
                <w:bCs/>
                <w:spacing w:val="7"/>
              </w:rPr>
              <w:t>序号</w:t>
            </w:r>
          </w:p>
        </w:tc>
        <w:tc>
          <w:tcPr>
            <w:tcW w:w="4873" w:type="dxa"/>
            <w:gridSpan w:val="2"/>
            <w:vAlign w:val="top"/>
          </w:tcPr>
          <w:p w14:paraId="54FCCA2A">
            <w:pPr>
              <w:pStyle w:val="6"/>
              <w:spacing w:before="72" w:line="189" w:lineRule="auto"/>
              <w:ind w:left="2222"/>
            </w:pPr>
            <w:r>
              <w:rPr>
                <w:b/>
                <w:bCs/>
                <w:spacing w:val="7"/>
              </w:rPr>
              <w:t>收入</w:t>
            </w:r>
          </w:p>
        </w:tc>
        <w:tc>
          <w:tcPr>
            <w:tcW w:w="9299" w:type="dxa"/>
            <w:gridSpan w:val="5"/>
            <w:vAlign w:val="top"/>
          </w:tcPr>
          <w:p w14:paraId="1A84981D">
            <w:pPr>
              <w:pStyle w:val="6"/>
              <w:spacing w:before="72" w:line="189" w:lineRule="auto"/>
              <w:ind w:left="4436"/>
            </w:pPr>
            <w:r>
              <w:rPr>
                <w:b/>
                <w:bCs/>
                <w:spacing w:val="7"/>
              </w:rPr>
              <w:t>支出</w:t>
            </w:r>
          </w:p>
        </w:tc>
      </w:tr>
      <w:tr w14:paraId="2B650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5B9D8A21">
            <w:pPr>
              <w:rPr>
                <w:rFonts w:ascii="Arial"/>
                <w:sz w:val="21"/>
              </w:rPr>
            </w:pPr>
          </w:p>
        </w:tc>
        <w:tc>
          <w:tcPr>
            <w:tcW w:w="3400" w:type="dxa"/>
            <w:vAlign w:val="top"/>
          </w:tcPr>
          <w:p w14:paraId="27D6BF47">
            <w:pPr>
              <w:spacing w:line="273" w:lineRule="auto"/>
              <w:rPr>
                <w:rFonts w:ascii="Arial"/>
                <w:sz w:val="21"/>
              </w:rPr>
            </w:pPr>
          </w:p>
          <w:p w14:paraId="6A728DB4">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77ACE6CD">
            <w:pPr>
              <w:spacing w:line="264" w:lineRule="auto"/>
              <w:rPr>
                <w:rFonts w:ascii="Arial"/>
                <w:sz w:val="21"/>
              </w:rPr>
            </w:pPr>
          </w:p>
          <w:p w14:paraId="23C6FB14">
            <w:pPr>
              <w:pStyle w:val="6"/>
              <w:spacing w:before="86" w:line="189" w:lineRule="auto"/>
              <w:ind w:left="522"/>
            </w:pPr>
            <w:r>
              <w:rPr>
                <w:b/>
                <w:bCs/>
                <w:spacing w:val="8"/>
              </w:rPr>
              <w:t>金额</w:t>
            </w:r>
          </w:p>
        </w:tc>
        <w:tc>
          <w:tcPr>
            <w:tcW w:w="3400" w:type="dxa"/>
            <w:vAlign w:val="top"/>
          </w:tcPr>
          <w:p w14:paraId="4B16A0AB">
            <w:pPr>
              <w:spacing w:line="273" w:lineRule="auto"/>
              <w:rPr>
                <w:rFonts w:ascii="Arial"/>
                <w:sz w:val="21"/>
              </w:rPr>
            </w:pPr>
          </w:p>
          <w:p w14:paraId="3CE2F7A3">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29D0811">
            <w:pPr>
              <w:spacing w:line="264" w:lineRule="auto"/>
              <w:rPr>
                <w:rFonts w:ascii="Arial"/>
                <w:sz w:val="21"/>
              </w:rPr>
            </w:pPr>
          </w:p>
          <w:p w14:paraId="1DF86DF4">
            <w:pPr>
              <w:pStyle w:val="6"/>
              <w:spacing w:before="86" w:line="189" w:lineRule="auto"/>
              <w:ind w:left="525"/>
            </w:pPr>
            <w:r>
              <w:rPr>
                <w:b/>
                <w:bCs/>
                <w:spacing w:val="7"/>
              </w:rPr>
              <w:t>合计</w:t>
            </w:r>
          </w:p>
        </w:tc>
        <w:tc>
          <w:tcPr>
            <w:tcW w:w="1473" w:type="dxa"/>
            <w:vAlign w:val="top"/>
          </w:tcPr>
          <w:p w14:paraId="7E0A7582">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5F6A01F0">
            <w:pPr>
              <w:pStyle w:val="6"/>
              <w:spacing w:before="43" w:line="190" w:lineRule="auto"/>
              <w:ind w:left="211"/>
            </w:pPr>
            <w:r>
              <w:rPr>
                <w:b/>
                <w:bCs/>
                <w:spacing w:val="9"/>
              </w:rPr>
              <w:t>政府性基金</w:t>
            </w:r>
          </w:p>
          <w:p w14:paraId="0D1C75C6">
            <w:pPr>
              <w:pStyle w:val="6"/>
              <w:spacing w:before="35" w:line="190" w:lineRule="auto"/>
              <w:ind w:left="317"/>
            </w:pPr>
            <w:r>
              <w:rPr>
                <w:b/>
                <w:bCs/>
                <w:spacing w:val="8"/>
              </w:rPr>
              <w:t>预算财政</w:t>
            </w:r>
          </w:p>
          <w:p w14:paraId="26C13855">
            <w:pPr>
              <w:pStyle w:val="6"/>
              <w:spacing w:before="37" w:line="180" w:lineRule="auto"/>
              <w:ind w:left="529"/>
            </w:pPr>
            <w:r>
              <w:rPr>
                <w:b/>
                <w:bCs/>
                <w:spacing w:val="7"/>
              </w:rPr>
              <w:t>拨款</w:t>
            </w:r>
          </w:p>
        </w:tc>
        <w:tc>
          <w:tcPr>
            <w:tcW w:w="1480" w:type="dxa"/>
            <w:vAlign w:val="top"/>
          </w:tcPr>
          <w:p w14:paraId="0ACD0AD4">
            <w:pPr>
              <w:pStyle w:val="6"/>
              <w:spacing w:before="45" w:line="189" w:lineRule="auto"/>
              <w:ind w:left="221"/>
            </w:pPr>
            <w:r>
              <w:rPr>
                <w:b/>
                <w:bCs/>
                <w:spacing w:val="7"/>
              </w:rPr>
              <w:t>国有资本经</w:t>
            </w:r>
          </w:p>
          <w:p w14:paraId="75838C4F">
            <w:pPr>
              <w:pStyle w:val="6"/>
              <w:spacing w:before="35" w:line="190" w:lineRule="auto"/>
              <w:ind w:left="214"/>
            </w:pPr>
            <w:r>
              <w:rPr>
                <w:b/>
                <w:bCs/>
                <w:spacing w:val="8"/>
              </w:rPr>
              <w:t>营预算财政</w:t>
            </w:r>
          </w:p>
          <w:p w14:paraId="72A72A44">
            <w:pPr>
              <w:pStyle w:val="6"/>
              <w:spacing w:before="37" w:line="180" w:lineRule="auto"/>
              <w:ind w:left="529"/>
            </w:pPr>
            <w:r>
              <w:rPr>
                <w:b/>
                <w:bCs/>
                <w:spacing w:val="7"/>
              </w:rPr>
              <w:t>拨款</w:t>
            </w:r>
          </w:p>
        </w:tc>
      </w:tr>
      <w:tr w14:paraId="3A22C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C4DE270">
            <w:pPr>
              <w:pStyle w:val="6"/>
              <w:spacing w:before="75" w:line="189" w:lineRule="auto"/>
              <w:ind w:left="215"/>
            </w:pPr>
            <w:r>
              <w:rPr>
                <w:b/>
                <w:bCs/>
                <w:spacing w:val="7"/>
              </w:rPr>
              <w:t>栏次</w:t>
            </w:r>
          </w:p>
        </w:tc>
        <w:tc>
          <w:tcPr>
            <w:tcW w:w="3400" w:type="dxa"/>
            <w:vAlign w:val="top"/>
          </w:tcPr>
          <w:p w14:paraId="50E08D77">
            <w:pPr>
              <w:pStyle w:val="6"/>
              <w:spacing w:before="88" w:line="179" w:lineRule="auto"/>
              <w:ind w:left="1644"/>
            </w:pPr>
            <w:r>
              <w:rPr>
                <w:b/>
                <w:bCs/>
              </w:rPr>
              <w:t>1</w:t>
            </w:r>
          </w:p>
        </w:tc>
        <w:tc>
          <w:tcPr>
            <w:tcW w:w="1473" w:type="dxa"/>
            <w:vAlign w:val="top"/>
          </w:tcPr>
          <w:p w14:paraId="217D6BC3">
            <w:pPr>
              <w:pStyle w:val="6"/>
              <w:spacing w:before="90" w:line="178" w:lineRule="auto"/>
              <w:ind w:left="677"/>
            </w:pPr>
            <w:r>
              <w:rPr>
                <w:b/>
                <w:bCs/>
              </w:rPr>
              <w:t>2</w:t>
            </w:r>
          </w:p>
        </w:tc>
        <w:tc>
          <w:tcPr>
            <w:tcW w:w="3400" w:type="dxa"/>
            <w:vAlign w:val="top"/>
          </w:tcPr>
          <w:p w14:paraId="1B7EA5B8">
            <w:pPr>
              <w:pStyle w:val="6"/>
              <w:spacing w:before="89" w:line="178" w:lineRule="auto"/>
              <w:ind w:left="1646"/>
            </w:pPr>
            <w:r>
              <w:rPr>
                <w:b/>
                <w:bCs/>
              </w:rPr>
              <w:t>3</w:t>
            </w:r>
          </w:p>
        </w:tc>
        <w:tc>
          <w:tcPr>
            <w:tcW w:w="1473" w:type="dxa"/>
            <w:vAlign w:val="top"/>
          </w:tcPr>
          <w:p w14:paraId="38A8F01B">
            <w:pPr>
              <w:pStyle w:val="6"/>
              <w:spacing w:before="92" w:line="176" w:lineRule="auto"/>
              <w:ind w:left="673"/>
            </w:pPr>
            <w:r>
              <w:rPr>
                <w:b/>
                <w:bCs/>
                <w:spacing w:val="1"/>
              </w:rPr>
              <w:t>4</w:t>
            </w:r>
          </w:p>
        </w:tc>
        <w:tc>
          <w:tcPr>
            <w:tcW w:w="1473" w:type="dxa"/>
            <w:vAlign w:val="top"/>
          </w:tcPr>
          <w:p w14:paraId="12E3E57E">
            <w:pPr>
              <w:pStyle w:val="6"/>
              <w:spacing w:before="92" w:line="176" w:lineRule="auto"/>
              <w:ind w:left="687"/>
            </w:pPr>
            <w:r>
              <w:rPr>
                <w:b/>
                <w:bCs/>
              </w:rPr>
              <w:t>5</w:t>
            </w:r>
          </w:p>
        </w:tc>
        <w:tc>
          <w:tcPr>
            <w:tcW w:w="1473" w:type="dxa"/>
            <w:vAlign w:val="top"/>
          </w:tcPr>
          <w:p w14:paraId="67ECE569">
            <w:pPr>
              <w:pStyle w:val="6"/>
              <w:spacing w:before="89" w:line="178" w:lineRule="auto"/>
              <w:ind w:left="681"/>
            </w:pPr>
            <w:r>
              <w:rPr>
                <w:b/>
                <w:bCs/>
              </w:rPr>
              <w:t>6</w:t>
            </w:r>
          </w:p>
        </w:tc>
        <w:tc>
          <w:tcPr>
            <w:tcW w:w="1480" w:type="dxa"/>
            <w:vAlign w:val="top"/>
          </w:tcPr>
          <w:p w14:paraId="53E72008">
            <w:pPr>
              <w:pStyle w:val="6"/>
              <w:spacing w:before="92" w:line="176" w:lineRule="auto"/>
              <w:ind w:left="681"/>
            </w:pPr>
            <w:r>
              <w:rPr>
                <w:b/>
                <w:bCs/>
              </w:rPr>
              <w:t>7</w:t>
            </w:r>
          </w:p>
        </w:tc>
      </w:tr>
      <w:tr w14:paraId="034B1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ADA21C6">
            <w:pPr>
              <w:pStyle w:val="6"/>
              <w:spacing w:before="89" w:line="179" w:lineRule="auto"/>
              <w:ind w:left="317"/>
            </w:pPr>
            <w:r>
              <w:rPr>
                <w:spacing w:val="-5"/>
              </w:rPr>
              <w:t>18</w:t>
            </w:r>
          </w:p>
        </w:tc>
        <w:tc>
          <w:tcPr>
            <w:tcW w:w="3400" w:type="dxa"/>
            <w:vAlign w:val="top"/>
          </w:tcPr>
          <w:p w14:paraId="524AD7EB">
            <w:pPr>
              <w:rPr>
                <w:rFonts w:ascii="Arial"/>
                <w:sz w:val="21"/>
              </w:rPr>
            </w:pPr>
          </w:p>
        </w:tc>
        <w:tc>
          <w:tcPr>
            <w:tcW w:w="1473" w:type="dxa"/>
            <w:vAlign w:val="top"/>
          </w:tcPr>
          <w:p w14:paraId="386FC1B2">
            <w:pPr>
              <w:rPr>
                <w:rFonts w:ascii="Arial"/>
                <w:sz w:val="21"/>
              </w:rPr>
            </w:pPr>
          </w:p>
        </w:tc>
        <w:tc>
          <w:tcPr>
            <w:tcW w:w="3400" w:type="dxa"/>
            <w:vAlign w:val="top"/>
          </w:tcPr>
          <w:p w14:paraId="0680E191">
            <w:pPr>
              <w:pStyle w:val="6"/>
              <w:spacing w:before="76" w:line="189" w:lineRule="auto"/>
              <w:ind w:left="106"/>
            </w:pPr>
            <w:r>
              <w:rPr>
                <w:spacing w:val="9"/>
              </w:rPr>
              <w:t>十八、援助其他地区支出</w:t>
            </w:r>
          </w:p>
        </w:tc>
        <w:tc>
          <w:tcPr>
            <w:tcW w:w="1473" w:type="dxa"/>
            <w:vAlign w:val="top"/>
          </w:tcPr>
          <w:p w14:paraId="15AC05D0">
            <w:pPr>
              <w:rPr>
                <w:rFonts w:ascii="Arial"/>
                <w:sz w:val="21"/>
              </w:rPr>
            </w:pPr>
          </w:p>
        </w:tc>
        <w:tc>
          <w:tcPr>
            <w:tcW w:w="1473" w:type="dxa"/>
            <w:vAlign w:val="top"/>
          </w:tcPr>
          <w:p w14:paraId="2BF52CC4">
            <w:pPr>
              <w:rPr>
                <w:rFonts w:ascii="Arial"/>
                <w:sz w:val="21"/>
              </w:rPr>
            </w:pPr>
          </w:p>
        </w:tc>
        <w:tc>
          <w:tcPr>
            <w:tcW w:w="1473" w:type="dxa"/>
            <w:vAlign w:val="top"/>
          </w:tcPr>
          <w:p w14:paraId="6BF77F83">
            <w:pPr>
              <w:rPr>
                <w:rFonts w:ascii="Arial"/>
                <w:sz w:val="21"/>
              </w:rPr>
            </w:pPr>
          </w:p>
        </w:tc>
        <w:tc>
          <w:tcPr>
            <w:tcW w:w="1480" w:type="dxa"/>
            <w:vAlign w:val="top"/>
          </w:tcPr>
          <w:p w14:paraId="2356D5A8">
            <w:pPr>
              <w:rPr>
                <w:rFonts w:ascii="Arial"/>
                <w:sz w:val="21"/>
              </w:rPr>
            </w:pPr>
          </w:p>
        </w:tc>
      </w:tr>
      <w:tr w14:paraId="0B6B9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CF4EBB5">
            <w:pPr>
              <w:pStyle w:val="6"/>
              <w:spacing w:before="90" w:line="179" w:lineRule="auto"/>
              <w:ind w:left="317"/>
            </w:pPr>
            <w:r>
              <w:rPr>
                <w:spacing w:val="-5"/>
              </w:rPr>
              <w:t>19</w:t>
            </w:r>
          </w:p>
        </w:tc>
        <w:tc>
          <w:tcPr>
            <w:tcW w:w="3400" w:type="dxa"/>
            <w:vAlign w:val="top"/>
          </w:tcPr>
          <w:p w14:paraId="782679EE">
            <w:pPr>
              <w:rPr>
                <w:rFonts w:ascii="Arial"/>
                <w:sz w:val="21"/>
              </w:rPr>
            </w:pPr>
          </w:p>
        </w:tc>
        <w:tc>
          <w:tcPr>
            <w:tcW w:w="1473" w:type="dxa"/>
            <w:vAlign w:val="top"/>
          </w:tcPr>
          <w:p w14:paraId="510DF7AF">
            <w:pPr>
              <w:rPr>
                <w:rFonts w:ascii="Arial"/>
                <w:sz w:val="21"/>
              </w:rPr>
            </w:pPr>
          </w:p>
        </w:tc>
        <w:tc>
          <w:tcPr>
            <w:tcW w:w="3400" w:type="dxa"/>
            <w:vAlign w:val="top"/>
          </w:tcPr>
          <w:p w14:paraId="2E23293A">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36D6A61A">
            <w:pPr>
              <w:rPr>
                <w:rFonts w:ascii="Arial"/>
                <w:sz w:val="21"/>
              </w:rPr>
            </w:pPr>
          </w:p>
        </w:tc>
        <w:tc>
          <w:tcPr>
            <w:tcW w:w="1473" w:type="dxa"/>
            <w:vAlign w:val="top"/>
          </w:tcPr>
          <w:p w14:paraId="1C34EA98">
            <w:pPr>
              <w:rPr>
                <w:rFonts w:ascii="Arial"/>
                <w:sz w:val="21"/>
              </w:rPr>
            </w:pPr>
          </w:p>
        </w:tc>
        <w:tc>
          <w:tcPr>
            <w:tcW w:w="1473" w:type="dxa"/>
            <w:vAlign w:val="top"/>
          </w:tcPr>
          <w:p w14:paraId="32BC88B3">
            <w:pPr>
              <w:rPr>
                <w:rFonts w:ascii="Arial"/>
                <w:sz w:val="21"/>
              </w:rPr>
            </w:pPr>
          </w:p>
        </w:tc>
        <w:tc>
          <w:tcPr>
            <w:tcW w:w="1480" w:type="dxa"/>
            <w:vAlign w:val="top"/>
          </w:tcPr>
          <w:p w14:paraId="11851EF9">
            <w:pPr>
              <w:rPr>
                <w:rFonts w:ascii="Arial"/>
                <w:sz w:val="21"/>
              </w:rPr>
            </w:pPr>
          </w:p>
        </w:tc>
      </w:tr>
      <w:tr w14:paraId="706D5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E28165">
            <w:pPr>
              <w:pStyle w:val="6"/>
              <w:spacing w:before="92" w:line="178" w:lineRule="auto"/>
              <w:ind w:left="309"/>
            </w:pPr>
            <w:r>
              <w:rPr>
                <w:spacing w:val="-1"/>
              </w:rPr>
              <w:t>20</w:t>
            </w:r>
          </w:p>
        </w:tc>
        <w:tc>
          <w:tcPr>
            <w:tcW w:w="3400" w:type="dxa"/>
            <w:vAlign w:val="top"/>
          </w:tcPr>
          <w:p w14:paraId="09B774DA">
            <w:pPr>
              <w:rPr>
                <w:rFonts w:ascii="Arial"/>
                <w:sz w:val="21"/>
              </w:rPr>
            </w:pPr>
          </w:p>
        </w:tc>
        <w:tc>
          <w:tcPr>
            <w:tcW w:w="1473" w:type="dxa"/>
            <w:vAlign w:val="top"/>
          </w:tcPr>
          <w:p w14:paraId="316BF7AF">
            <w:pPr>
              <w:rPr>
                <w:rFonts w:ascii="Arial"/>
                <w:sz w:val="21"/>
              </w:rPr>
            </w:pPr>
          </w:p>
        </w:tc>
        <w:tc>
          <w:tcPr>
            <w:tcW w:w="3400" w:type="dxa"/>
            <w:vAlign w:val="top"/>
          </w:tcPr>
          <w:p w14:paraId="0A16D089">
            <w:pPr>
              <w:pStyle w:val="6"/>
              <w:spacing w:before="75" w:line="190" w:lineRule="auto"/>
              <w:ind w:left="107"/>
            </w:pPr>
            <w:r>
              <w:rPr>
                <w:spacing w:val="9"/>
              </w:rPr>
              <w:t>二十、住房保障支出</w:t>
            </w:r>
          </w:p>
        </w:tc>
        <w:tc>
          <w:tcPr>
            <w:tcW w:w="1473" w:type="dxa"/>
            <w:vAlign w:val="top"/>
          </w:tcPr>
          <w:p w14:paraId="30279BA3">
            <w:pPr>
              <w:pStyle w:val="6"/>
              <w:spacing w:before="91" w:line="178" w:lineRule="auto"/>
              <w:ind w:left="834"/>
            </w:pPr>
            <w:r>
              <w:rPr>
                <w:spacing w:val="1"/>
              </w:rPr>
              <w:t>34.54</w:t>
            </w:r>
          </w:p>
        </w:tc>
        <w:tc>
          <w:tcPr>
            <w:tcW w:w="1473" w:type="dxa"/>
            <w:vAlign w:val="top"/>
          </w:tcPr>
          <w:p w14:paraId="29A1F5BA">
            <w:pPr>
              <w:pStyle w:val="6"/>
              <w:spacing w:before="91" w:line="178" w:lineRule="auto"/>
              <w:ind w:left="835"/>
            </w:pPr>
            <w:r>
              <w:rPr>
                <w:spacing w:val="1"/>
              </w:rPr>
              <w:t>34.54</w:t>
            </w:r>
          </w:p>
        </w:tc>
        <w:tc>
          <w:tcPr>
            <w:tcW w:w="1473" w:type="dxa"/>
            <w:vAlign w:val="top"/>
          </w:tcPr>
          <w:p w14:paraId="624A3EB3">
            <w:pPr>
              <w:rPr>
                <w:rFonts w:ascii="Arial"/>
                <w:sz w:val="21"/>
              </w:rPr>
            </w:pPr>
          </w:p>
        </w:tc>
        <w:tc>
          <w:tcPr>
            <w:tcW w:w="1480" w:type="dxa"/>
            <w:vAlign w:val="top"/>
          </w:tcPr>
          <w:p w14:paraId="3BBFE092">
            <w:pPr>
              <w:rPr>
                <w:rFonts w:ascii="Arial"/>
                <w:sz w:val="21"/>
              </w:rPr>
            </w:pPr>
          </w:p>
        </w:tc>
      </w:tr>
      <w:tr w14:paraId="5AF96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3648DD4">
            <w:pPr>
              <w:pStyle w:val="6"/>
              <w:spacing w:before="90" w:line="179" w:lineRule="auto"/>
              <w:ind w:left="309"/>
            </w:pPr>
            <w:r>
              <w:rPr>
                <w:spacing w:val="-1"/>
              </w:rPr>
              <w:t>21</w:t>
            </w:r>
          </w:p>
        </w:tc>
        <w:tc>
          <w:tcPr>
            <w:tcW w:w="3400" w:type="dxa"/>
            <w:vAlign w:val="top"/>
          </w:tcPr>
          <w:p w14:paraId="4AA376D4">
            <w:pPr>
              <w:rPr>
                <w:rFonts w:ascii="Arial"/>
                <w:sz w:val="21"/>
              </w:rPr>
            </w:pPr>
          </w:p>
        </w:tc>
        <w:tc>
          <w:tcPr>
            <w:tcW w:w="1473" w:type="dxa"/>
            <w:vAlign w:val="top"/>
          </w:tcPr>
          <w:p w14:paraId="00D0BEB2">
            <w:pPr>
              <w:rPr>
                <w:rFonts w:ascii="Arial"/>
                <w:sz w:val="21"/>
              </w:rPr>
            </w:pPr>
          </w:p>
        </w:tc>
        <w:tc>
          <w:tcPr>
            <w:tcW w:w="3400" w:type="dxa"/>
            <w:vAlign w:val="top"/>
          </w:tcPr>
          <w:p w14:paraId="706DEA7F">
            <w:pPr>
              <w:pStyle w:val="6"/>
              <w:spacing w:before="75" w:line="190" w:lineRule="auto"/>
              <w:ind w:left="107"/>
            </w:pPr>
            <w:r>
              <w:rPr>
                <w:spacing w:val="9"/>
              </w:rPr>
              <w:t>二十一、粮油物资储备支出</w:t>
            </w:r>
          </w:p>
        </w:tc>
        <w:tc>
          <w:tcPr>
            <w:tcW w:w="1473" w:type="dxa"/>
            <w:vAlign w:val="top"/>
          </w:tcPr>
          <w:p w14:paraId="4E3A72C9">
            <w:pPr>
              <w:rPr>
                <w:rFonts w:ascii="Arial"/>
                <w:sz w:val="21"/>
              </w:rPr>
            </w:pPr>
          </w:p>
        </w:tc>
        <w:tc>
          <w:tcPr>
            <w:tcW w:w="1473" w:type="dxa"/>
            <w:vAlign w:val="top"/>
          </w:tcPr>
          <w:p w14:paraId="299F3660">
            <w:pPr>
              <w:rPr>
                <w:rFonts w:ascii="Arial"/>
                <w:sz w:val="21"/>
              </w:rPr>
            </w:pPr>
          </w:p>
        </w:tc>
        <w:tc>
          <w:tcPr>
            <w:tcW w:w="1473" w:type="dxa"/>
            <w:vAlign w:val="top"/>
          </w:tcPr>
          <w:p w14:paraId="4952D431">
            <w:pPr>
              <w:rPr>
                <w:rFonts w:ascii="Arial"/>
                <w:sz w:val="21"/>
              </w:rPr>
            </w:pPr>
          </w:p>
        </w:tc>
        <w:tc>
          <w:tcPr>
            <w:tcW w:w="1480" w:type="dxa"/>
            <w:vAlign w:val="top"/>
          </w:tcPr>
          <w:p w14:paraId="70E4EB10">
            <w:pPr>
              <w:rPr>
                <w:rFonts w:ascii="Arial"/>
                <w:sz w:val="21"/>
              </w:rPr>
            </w:pPr>
          </w:p>
        </w:tc>
      </w:tr>
      <w:tr w14:paraId="638B1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AC23BB7">
            <w:pPr>
              <w:pStyle w:val="6"/>
              <w:spacing w:before="93" w:line="178" w:lineRule="auto"/>
              <w:ind w:left="309"/>
            </w:pPr>
            <w:r>
              <w:rPr>
                <w:spacing w:val="-1"/>
              </w:rPr>
              <w:t>22</w:t>
            </w:r>
          </w:p>
        </w:tc>
        <w:tc>
          <w:tcPr>
            <w:tcW w:w="3400" w:type="dxa"/>
            <w:vAlign w:val="top"/>
          </w:tcPr>
          <w:p w14:paraId="7C1FCB32">
            <w:pPr>
              <w:rPr>
                <w:rFonts w:ascii="Arial"/>
                <w:sz w:val="21"/>
              </w:rPr>
            </w:pPr>
          </w:p>
        </w:tc>
        <w:tc>
          <w:tcPr>
            <w:tcW w:w="1473" w:type="dxa"/>
            <w:vAlign w:val="top"/>
          </w:tcPr>
          <w:p w14:paraId="289AA42B">
            <w:pPr>
              <w:rPr>
                <w:rFonts w:ascii="Arial"/>
                <w:sz w:val="21"/>
              </w:rPr>
            </w:pPr>
          </w:p>
        </w:tc>
        <w:tc>
          <w:tcPr>
            <w:tcW w:w="3400" w:type="dxa"/>
            <w:vAlign w:val="top"/>
          </w:tcPr>
          <w:p w14:paraId="777CC8EC">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1B00B9AB">
            <w:pPr>
              <w:rPr>
                <w:rFonts w:ascii="Arial"/>
                <w:sz w:val="21"/>
              </w:rPr>
            </w:pPr>
          </w:p>
        </w:tc>
        <w:tc>
          <w:tcPr>
            <w:tcW w:w="1473" w:type="dxa"/>
            <w:vAlign w:val="top"/>
          </w:tcPr>
          <w:p w14:paraId="76859C7A">
            <w:pPr>
              <w:rPr>
                <w:rFonts w:ascii="Arial"/>
                <w:sz w:val="21"/>
              </w:rPr>
            </w:pPr>
          </w:p>
        </w:tc>
        <w:tc>
          <w:tcPr>
            <w:tcW w:w="1473" w:type="dxa"/>
            <w:vAlign w:val="top"/>
          </w:tcPr>
          <w:p w14:paraId="0F69FC67">
            <w:pPr>
              <w:rPr>
                <w:rFonts w:ascii="Arial"/>
                <w:sz w:val="21"/>
              </w:rPr>
            </w:pPr>
          </w:p>
        </w:tc>
        <w:tc>
          <w:tcPr>
            <w:tcW w:w="1480" w:type="dxa"/>
            <w:vAlign w:val="top"/>
          </w:tcPr>
          <w:p w14:paraId="05170EA3">
            <w:pPr>
              <w:rPr>
                <w:rFonts w:ascii="Arial"/>
                <w:sz w:val="21"/>
              </w:rPr>
            </w:pPr>
          </w:p>
        </w:tc>
      </w:tr>
      <w:tr w14:paraId="59911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6EAB170">
            <w:pPr>
              <w:pStyle w:val="6"/>
              <w:spacing w:before="93" w:line="178" w:lineRule="auto"/>
              <w:ind w:left="309"/>
            </w:pPr>
            <w:r>
              <w:rPr>
                <w:spacing w:val="-1"/>
              </w:rPr>
              <w:t>23</w:t>
            </w:r>
          </w:p>
        </w:tc>
        <w:tc>
          <w:tcPr>
            <w:tcW w:w="3400" w:type="dxa"/>
            <w:vAlign w:val="top"/>
          </w:tcPr>
          <w:p w14:paraId="014F9BAE">
            <w:pPr>
              <w:rPr>
                <w:rFonts w:ascii="Arial"/>
                <w:sz w:val="21"/>
              </w:rPr>
            </w:pPr>
          </w:p>
        </w:tc>
        <w:tc>
          <w:tcPr>
            <w:tcW w:w="1473" w:type="dxa"/>
            <w:vAlign w:val="top"/>
          </w:tcPr>
          <w:p w14:paraId="6D54E337">
            <w:pPr>
              <w:rPr>
                <w:rFonts w:ascii="Arial"/>
                <w:sz w:val="21"/>
              </w:rPr>
            </w:pPr>
          </w:p>
        </w:tc>
        <w:tc>
          <w:tcPr>
            <w:tcW w:w="3400" w:type="dxa"/>
            <w:vAlign w:val="top"/>
          </w:tcPr>
          <w:p w14:paraId="4BA2654E">
            <w:pPr>
              <w:pStyle w:val="6"/>
              <w:spacing w:before="76" w:line="190" w:lineRule="auto"/>
              <w:ind w:left="107"/>
            </w:pPr>
            <w:r>
              <w:rPr>
                <w:spacing w:val="9"/>
              </w:rPr>
              <w:t>二十三、灾害防治及应急管理支出</w:t>
            </w:r>
          </w:p>
        </w:tc>
        <w:tc>
          <w:tcPr>
            <w:tcW w:w="1473" w:type="dxa"/>
            <w:vAlign w:val="top"/>
          </w:tcPr>
          <w:p w14:paraId="63179C9F">
            <w:pPr>
              <w:rPr>
                <w:rFonts w:ascii="Arial"/>
                <w:sz w:val="21"/>
              </w:rPr>
            </w:pPr>
          </w:p>
        </w:tc>
        <w:tc>
          <w:tcPr>
            <w:tcW w:w="1473" w:type="dxa"/>
            <w:vAlign w:val="top"/>
          </w:tcPr>
          <w:p w14:paraId="30BF2075">
            <w:pPr>
              <w:rPr>
                <w:rFonts w:ascii="Arial"/>
                <w:sz w:val="21"/>
              </w:rPr>
            </w:pPr>
          </w:p>
        </w:tc>
        <w:tc>
          <w:tcPr>
            <w:tcW w:w="1473" w:type="dxa"/>
            <w:vAlign w:val="top"/>
          </w:tcPr>
          <w:p w14:paraId="5C6BC4BE">
            <w:pPr>
              <w:rPr>
                <w:rFonts w:ascii="Arial"/>
                <w:sz w:val="21"/>
              </w:rPr>
            </w:pPr>
          </w:p>
        </w:tc>
        <w:tc>
          <w:tcPr>
            <w:tcW w:w="1480" w:type="dxa"/>
            <w:vAlign w:val="top"/>
          </w:tcPr>
          <w:p w14:paraId="08254787">
            <w:pPr>
              <w:rPr>
                <w:rFonts w:ascii="Arial"/>
                <w:sz w:val="21"/>
              </w:rPr>
            </w:pPr>
          </w:p>
        </w:tc>
      </w:tr>
      <w:tr w14:paraId="382CB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C745622">
            <w:pPr>
              <w:pStyle w:val="6"/>
              <w:spacing w:before="93" w:line="178" w:lineRule="auto"/>
              <w:ind w:left="309"/>
            </w:pPr>
            <w:r>
              <w:rPr>
                <w:spacing w:val="-1"/>
              </w:rPr>
              <w:t>24</w:t>
            </w:r>
          </w:p>
        </w:tc>
        <w:tc>
          <w:tcPr>
            <w:tcW w:w="3400" w:type="dxa"/>
            <w:vAlign w:val="top"/>
          </w:tcPr>
          <w:p w14:paraId="192DF5BD">
            <w:pPr>
              <w:rPr>
                <w:rFonts w:ascii="Arial"/>
                <w:sz w:val="21"/>
              </w:rPr>
            </w:pPr>
          </w:p>
        </w:tc>
        <w:tc>
          <w:tcPr>
            <w:tcW w:w="1473" w:type="dxa"/>
            <w:vAlign w:val="top"/>
          </w:tcPr>
          <w:p w14:paraId="224E2A84">
            <w:pPr>
              <w:rPr>
                <w:rFonts w:ascii="Arial"/>
                <w:sz w:val="21"/>
              </w:rPr>
            </w:pPr>
          </w:p>
        </w:tc>
        <w:tc>
          <w:tcPr>
            <w:tcW w:w="3400" w:type="dxa"/>
            <w:vAlign w:val="top"/>
          </w:tcPr>
          <w:p w14:paraId="5E28ACBE">
            <w:pPr>
              <w:pStyle w:val="6"/>
              <w:spacing w:before="76" w:line="190" w:lineRule="auto"/>
              <w:ind w:left="107"/>
            </w:pPr>
            <w:r>
              <w:rPr>
                <w:spacing w:val="8"/>
              </w:rPr>
              <w:t>二十四、预备费</w:t>
            </w:r>
          </w:p>
        </w:tc>
        <w:tc>
          <w:tcPr>
            <w:tcW w:w="1473" w:type="dxa"/>
            <w:vAlign w:val="top"/>
          </w:tcPr>
          <w:p w14:paraId="32032266">
            <w:pPr>
              <w:rPr>
                <w:rFonts w:ascii="Arial"/>
                <w:sz w:val="21"/>
              </w:rPr>
            </w:pPr>
          </w:p>
        </w:tc>
        <w:tc>
          <w:tcPr>
            <w:tcW w:w="1473" w:type="dxa"/>
            <w:vAlign w:val="top"/>
          </w:tcPr>
          <w:p w14:paraId="1A071703">
            <w:pPr>
              <w:rPr>
                <w:rFonts w:ascii="Arial"/>
                <w:sz w:val="21"/>
              </w:rPr>
            </w:pPr>
          </w:p>
        </w:tc>
        <w:tc>
          <w:tcPr>
            <w:tcW w:w="1473" w:type="dxa"/>
            <w:vAlign w:val="top"/>
          </w:tcPr>
          <w:p w14:paraId="47BB551C">
            <w:pPr>
              <w:rPr>
                <w:rFonts w:ascii="Arial"/>
                <w:sz w:val="21"/>
              </w:rPr>
            </w:pPr>
          </w:p>
        </w:tc>
        <w:tc>
          <w:tcPr>
            <w:tcW w:w="1480" w:type="dxa"/>
            <w:vAlign w:val="top"/>
          </w:tcPr>
          <w:p w14:paraId="77C4DA7C">
            <w:pPr>
              <w:rPr>
                <w:rFonts w:ascii="Arial"/>
                <w:sz w:val="21"/>
              </w:rPr>
            </w:pPr>
          </w:p>
        </w:tc>
      </w:tr>
      <w:tr w14:paraId="5B714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895D89C">
            <w:pPr>
              <w:pStyle w:val="6"/>
              <w:spacing w:before="93" w:line="178" w:lineRule="auto"/>
              <w:ind w:left="309"/>
            </w:pPr>
            <w:r>
              <w:rPr>
                <w:spacing w:val="-1"/>
              </w:rPr>
              <w:t>25</w:t>
            </w:r>
          </w:p>
        </w:tc>
        <w:tc>
          <w:tcPr>
            <w:tcW w:w="3400" w:type="dxa"/>
            <w:vAlign w:val="top"/>
          </w:tcPr>
          <w:p w14:paraId="208C0B3C">
            <w:pPr>
              <w:rPr>
                <w:rFonts w:ascii="Arial"/>
                <w:sz w:val="21"/>
              </w:rPr>
            </w:pPr>
          </w:p>
        </w:tc>
        <w:tc>
          <w:tcPr>
            <w:tcW w:w="1473" w:type="dxa"/>
            <w:vAlign w:val="top"/>
          </w:tcPr>
          <w:p w14:paraId="60AA91A4">
            <w:pPr>
              <w:rPr>
                <w:rFonts w:ascii="Arial"/>
                <w:sz w:val="21"/>
              </w:rPr>
            </w:pPr>
          </w:p>
        </w:tc>
        <w:tc>
          <w:tcPr>
            <w:tcW w:w="3400" w:type="dxa"/>
            <w:vAlign w:val="top"/>
          </w:tcPr>
          <w:p w14:paraId="5883C239">
            <w:pPr>
              <w:pStyle w:val="6"/>
              <w:spacing w:before="79" w:line="189" w:lineRule="auto"/>
              <w:ind w:left="107"/>
            </w:pPr>
            <w:r>
              <w:rPr>
                <w:spacing w:val="8"/>
              </w:rPr>
              <w:t>二十五、其他支出</w:t>
            </w:r>
          </w:p>
        </w:tc>
        <w:tc>
          <w:tcPr>
            <w:tcW w:w="1473" w:type="dxa"/>
            <w:vAlign w:val="top"/>
          </w:tcPr>
          <w:p w14:paraId="4AB3FD80">
            <w:pPr>
              <w:rPr>
                <w:rFonts w:ascii="Arial"/>
                <w:sz w:val="21"/>
              </w:rPr>
            </w:pPr>
          </w:p>
        </w:tc>
        <w:tc>
          <w:tcPr>
            <w:tcW w:w="1473" w:type="dxa"/>
            <w:vAlign w:val="top"/>
          </w:tcPr>
          <w:p w14:paraId="68A674BE">
            <w:pPr>
              <w:rPr>
                <w:rFonts w:ascii="Arial"/>
                <w:sz w:val="21"/>
              </w:rPr>
            </w:pPr>
          </w:p>
        </w:tc>
        <w:tc>
          <w:tcPr>
            <w:tcW w:w="1473" w:type="dxa"/>
            <w:vAlign w:val="top"/>
          </w:tcPr>
          <w:p w14:paraId="00ADED87">
            <w:pPr>
              <w:rPr>
                <w:rFonts w:ascii="Arial"/>
                <w:sz w:val="21"/>
              </w:rPr>
            </w:pPr>
          </w:p>
        </w:tc>
        <w:tc>
          <w:tcPr>
            <w:tcW w:w="1480" w:type="dxa"/>
            <w:vAlign w:val="top"/>
          </w:tcPr>
          <w:p w14:paraId="1075FFDE">
            <w:pPr>
              <w:rPr>
                <w:rFonts w:ascii="Arial"/>
                <w:sz w:val="21"/>
              </w:rPr>
            </w:pPr>
          </w:p>
        </w:tc>
      </w:tr>
      <w:tr w14:paraId="56FC4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8A6D4B">
            <w:pPr>
              <w:pStyle w:val="6"/>
              <w:spacing w:before="94" w:line="178" w:lineRule="auto"/>
              <w:ind w:left="309"/>
            </w:pPr>
            <w:r>
              <w:rPr>
                <w:spacing w:val="-1"/>
              </w:rPr>
              <w:t>26</w:t>
            </w:r>
          </w:p>
        </w:tc>
        <w:tc>
          <w:tcPr>
            <w:tcW w:w="3400" w:type="dxa"/>
            <w:vAlign w:val="top"/>
          </w:tcPr>
          <w:p w14:paraId="738D09E1">
            <w:pPr>
              <w:rPr>
                <w:rFonts w:ascii="Arial"/>
                <w:sz w:val="21"/>
              </w:rPr>
            </w:pPr>
          </w:p>
        </w:tc>
        <w:tc>
          <w:tcPr>
            <w:tcW w:w="1473" w:type="dxa"/>
            <w:vAlign w:val="top"/>
          </w:tcPr>
          <w:p w14:paraId="417A4D8F">
            <w:pPr>
              <w:rPr>
                <w:rFonts w:ascii="Arial"/>
                <w:sz w:val="21"/>
              </w:rPr>
            </w:pPr>
          </w:p>
        </w:tc>
        <w:tc>
          <w:tcPr>
            <w:tcW w:w="3400" w:type="dxa"/>
            <w:vAlign w:val="top"/>
          </w:tcPr>
          <w:p w14:paraId="5E70980F">
            <w:pPr>
              <w:pStyle w:val="6"/>
              <w:spacing w:before="79" w:line="189" w:lineRule="auto"/>
              <w:ind w:left="107"/>
            </w:pPr>
            <w:r>
              <w:rPr>
                <w:spacing w:val="9"/>
              </w:rPr>
              <w:t>二十六、转移性支出</w:t>
            </w:r>
          </w:p>
        </w:tc>
        <w:tc>
          <w:tcPr>
            <w:tcW w:w="1473" w:type="dxa"/>
            <w:vAlign w:val="top"/>
          </w:tcPr>
          <w:p w14:paraId="79DBA7A5">
            <w:pPr>
              <w:rPr>
                <w:rFonts w:ascii="Arial"/>
                <w:sz w:val="21"/>
              </w:rPr>
            </w:pPr>
          </w:p>
        </w:tc>
        <w:tc>
          <w:tcPr>
            <w:tcW w:w="1473" w:type="dxa"/>
            <w:vAlign w:val="top"/>
          </w:tcPr>
          <w:p w14:paraId="37CAB0EF">
            <w:pPr>
              <w:rPr>
                <w:rFonts w:ascii="Arial"/>
                <w:sz w:val="21"/>
              </w:rPr>
            </w:pPr>
          </w:p>
        </w:tc>
        <w:tc>
          <w:tcPr>
            <w:tcW w:w="1473" w:type="dxa"/>
            <w:vAlign w:val="top"/>
          </w:tcPr>
          <w:p w14:paraId="2B724DFC">
            <w:pPr>
              <w:rPr>
                <w:rFonts w:ascii="Arial"/>
                <w:sz w:val="21"/>
              </w:rPr>
            </w:pPr>
          </w:p>
        </w:tc>
        <w:tc>
          <w:tcPr>
            <w:tcW w:w="1480" w:type="dxa"/>
            <w:vAlign w:val="top"/>
          </w:tcPr>
          <w:p w14:paraId="26BB773A">
            <w:pPr>
              <w:rPr>
                <w:rFonts w:ascii="Arial"/>
                <w:sz w:val="21"/>
              </w:rPr>
            </w:pPr>
          </w:p>
        </w:tc>
      </w:tr>
      <w:tr w14:paraId="57315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3383731">
            <w:pPr>
              <w:pStyle w:val="6"/>
              <w:spacing w:before="94" w:line="178" w:lineRule="auto"/>
              <w:ind w:left="309"/>
            </w:pPr>
            <w:r>
              <w:rPr>
                <w:spacing w:val="-1"/>
              </w:rPr>
              <w:t>27</w:t>
            </w:r>
          </w:p>
        </w:tc>
        <w:tc>
          <w:tcPr>
            <w:tcW w:w="3400" w:type="dxa"/>
            <w:vAlign w:val="top"/>
          </w:tcPr>
          <w:p w14:paraId="430C0DE1">
            <w:pPr>
              <w:rPr>
                <w:rFonts w:ascii="Arial"/>
                <w:sz w:val="21"/>
              </w:rPr>
            </w:pPr>
          </w:p>
        </w:tc>
        <w:tc>
          <w:tcPr>
            <w:tcW w:w="1473" w:type="dxa"/>
            <w:vAlign w:val="top"/>
          </w:tcPr>
          <w:p w14:paraId="140317A5">
            <w:pPr>
              <w:rPr>
                <w:rFonts w:ascii="Arial"/>
                <w:sz w:val="21"/>
              </w:rPr>
            </w:pPr>
          </w:p>
        </w:tc>
        <w:tc>
          <w:tcPr>
            <w:tcW w:w="3400" w:type="dxa"/>
            <w:vAlign w:val="top"/>
          </w:tcPr>
          <w:p w14:paraId="2B096F2F">
            <w:pPr>
              <w:pStyle w:val="6"/>
              <w:spacing w:before="77" w:line="190" w:lineRule="auto"/>
              <w:ind w:left="107"/>
            </w:pPr>
            <w:r>
              <w:rPr>
                <w:spacing w:val="9"/>
              </w:rPr>
              <w:t>二十七、债务还本支出</w:t>
            </w:r>
          </w:p>
        </w:tc>
        <w:tc>
          <w:tcPr>
            <w:tcW w:w="1473" w:type="dxa"/>
            <w:vAlign w:val="top"/>
          </w:tcPr>
          <w:p w14:paraId="45F1CEFF">
            <w:pPr>
              <w:rPr>
                <w:rFonts w:ascii="Arial"/>
                <w:sz w:val="21"/>
              </w:rPr>
            </w:pPr>
          </w:p>
        </w:tc>
        <w:tc>
          <w:tcPr>
            <w:tcW w:w="1473" w:type="dxa"/>
            <w:vAlign w:val="top"/>
          </w:tcPr>
          <w:p w14:paraId="5187B3F4">
            <w:pPr>
              <w:rPr>
                <w:rFonts w:ascii="Arial"/>
                <w:sz w:val="21"/>
              </w:rPr>
            </w:pPr>
          </w:p>
        </w:tc>
        <w:tc>
          <w:tcPr>
            <w:tcW w:w="1473" w:type="dxa"/>
            <w:vAlign w:val="top"/>
          </w:tcPr>
          <w:p w14:paraId="4037D3D4">
            <w:pPr>
              <w:rPr>
                <w:rFonts w:ascii="Arial"/>
                <w:sz w:val="21"/>
              </w:rPr>
            </w:pPr>
          </w:p>
        </w:tc>
        <w:tc>
          <w:tcPr>
            <w:tcW w:w="1480" w:type="dxa"/>
            <w:vAlign w:val="top"/>
          </w:tcPr>
          <w:p w14:paraId="25E39FDC">
            <w:pPr>
              <w:rPr>
                <w:rFonts w:ascii="Arial"/>
                <w:sz w:val="21"/>
              </w:rPr>
            </w:pPr>
          </w:p>
        </w:tc>
      </w:tr>
      <w:tr w14:paraId="2E539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2959AFE">
            <w:pPr>
              <w:pStyle w:val="6"/>
              <w:spacing w:before="93" w:line="179" w:lineRule="auto"/>
              <w:ind w:left="309"/>
            </w:pPr>
            <w:r>
              <w:rPr>
                <w:spacing w:val="-1"/>
              </w:rPr>
              <w:t>28</w:t>
            </w:r>
          </w:p>
        </w:tc>
        <w:tc>
          <w:tcPr>
            <w:tcW w:w="3400" w:type="dxa"/>
            <w:vAlign w:val="top"/>
          </w:tcPr>
          <w:p w14:paraId="644626D0">
            <w:pPr>
              <w:rPr>
                <w:rFonts w:ascii="Arial"/>
                <w:sz w:val="21"/>
              </w:rPr>
            </w:pPr>
          </w:p>
        </w:tc>
        <w:tc>
          <w:tcPr>
            <w:tcW w:w="1473" w:type="dxa"/>
            <w:vAlign w:val="top"/>
          </w:tcPr>
          <w:p w14:paraId="590675AC">
            <w:pPr>
              <w:rPr>
                <w:rFonts w:ascii="Arial"/>
                <w:sz w:val="21"/>
              </w:rPr>
            </w:pPr>
          </w:p>
        </w:tc>
        <w:tc>
          <w:tcPr>
            <w:tcW w:w="3400" w:type="dxa"/>
            <w:vAlign w:val="top"/>
          </w:tcPr>
          <w:p w14:paraId="463A212C">
            <w:pPr>
              <w:pStyle w:val="6"/>
              <w:spacing w:before="78" w:line="190" w:lineRule="auto"/>
              <w:ind w:left="107"/>
            </w:pPr>
            <w:r>
              <w:rPr>
                <w:spacing w:val="9"/>
              </w:rPr>
              <w:t>二十八、债务付息支出</w:t>
            </w:r>
          </w:p>
        </w:tc>
        <w:tc>
          <w:tcPr>
            <w:tcW w:w="1473" w:type="dxa"/>
            <w:vAlign w:val="top"/>
          </w:tcPr>
          <w:p w14:paraId="4758ED77">
            <w:pPr>
              <w:rPr>
                <w:rFonts w:ascii="Arial"/>
                <w:sz w:val="21"/>
              </w:rPr>
            </w:pPr>
          </w:p>
        </w:tc>
        <w:tc>
          <w:tcPr>
            <w:tcW w:w="1473" w:type="dxa"/>
            <w:vAlign w:val="top"/>
          </w:tcPr>
          <w:p w14:paraId="488CF5B4">
            <w:pPr>
              <w:rPr>
                <w:rFonts w:ascii="Arial"/>
                <w:sz w:val="21"/>
              </w:rPr>
            </w:pPr>
          </w:p>
        </w:tc>
        <w:tc>
          <w:tcPr>
            <w:tcW w:w="1473" w:type="dxa"/>
            <w:vAlign w:val="top"/>
          </w:tcPr>
          <w:p w14:paraId="295ADD0D">
            <w:pPr>
              <w:rPr>
                <w:rFonts w:ascii="Arial"/>
                <w:sz w:val="21"/>
              </w:rPr>
            </w:pPr>
          </w:p>
        </w:tc>
        <w:tc>
          <w:tcPr>
            <w:tcW w:w="1480" w:type="dxa"/>
            <w:vAlign w:val="top"/>
          </w:tcPr>
          <w:p w14:paraId="1E3E7CE4">
            <w:pPr>
              <w:rPr>
                <w:rFonts w:ascii="Arial"/>
                <w:sz w:val="21"/>
              </w:rPr>
            </w:pPr>
          </w:p>
        </w:tc>
      </w:tr>
      <w:tr w14:paraId="008EF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C1DC6B">
            <w:pPr>
              <w:pStyle w:val="6"/>
              <w:spacing w:before="95" w:line="178" w:lineRule="auto"/>
              <w:ind w:left="309"/>
            </w:pPr>
            <w:r>
              <w:rPr>
                <w:spacing w:val="-1"/>
              </w:rPr>
              <w:t>29</w:t>
            </w:r>
          </w:p>
        </w:tc>
        <w:tc>
          <w:tcPr>
            <w:tcW w:w="3400" w:type="dxa"/>
            <w:vAlign w:val="top"/>
          </w:tcPr>
          <w:p w14:paraId="7E02A950">
            <w:pPr>
              <w:rPr>
                <w:rFonts w:ascii="Arial"/>
                <w:sz w:val="21"/>
              </w:rPr>
            </w:pPr>
          </w:p>
        </w:tc>
        <w:tc>
          <w:tcPr>
            <w:tcW w:w="1473" w:type="dxa"/>
            <w:vAlign w:val="top"/>
          </w:tcPr>
          <w:p w14:paraId="6AA61C67">
            <w:pPr>
              <w:rPr>
                <w:rFonts w:ascii="Arial"/>
                <w:sz w:val="21"/>
              </w:rPr>
            </w:pPr>
          </w:p>
        </w:tc>
        <w:tc>
          <w:tcPr>
            <w:tcW w:w="3400" w:type="dxa"/>
            <w:vAlign w:val="top"/>
          </w:tcPr>
          <w:p w14:paraId="087FD5C3">
            <w:pPr>
              <w:pStyle w:val="6"/>
              <w:spacing w:before="78" w:line="190" w:lineRule="auto"/>
              <w:ind w:left="107"/>
            </w:pPr>
            <w:r>
              <w:rPr>
                <w:spacing w:val="9"/>
              </w:rPr>
              <w:t>二十九、债务发行费用支出</w:t>
            </w:r>
          </w:p>
        </w:tc>
        <w:tc>
          <w:tcPr>
            <w:tcW w:w="1473" w:type="dxa"/>
            <w:vAlign w:val="top"/>
          </w:tcPr>
          <w:p w14:paraId="1C53F87A">
            <w:pPr>
              <w:rPr>
                <w:rFonts w:ascii="Arial"/>
                <w:sz w:val="21"/>
              </w:rPr>
            </w:pPr>
          </w:p>
        </w:tc>
        <w:tc>
          <w:tcPr>
            <w:tcW w:w="1473" w:type="dxa"/>
            <w:vAlign w:val="top"/>
          </w:tcPr>
          <w:p w14:paraId="69522A6C">
            <w:pPr>
              <w:rPr>
                <w:rFonts w:ascii="Arial"/>
                <w:sz w:val="21"/>
              </w:rPr>
            </w:pPr>
          </w:p>
        </w:tc>
        <w:tc>
          <w:tcPr>
            <w:tcW w:w="1473" w:type="dxa"/>
            <w:vAlign w:val="top"/>
          </w:tcPr>
          <w:p w14:paraId="6BE7881E">
            <w:pPr>
              <w:rPr>
                <w:rFonts w:ascii="Arial"/>
                <w:sz w:val="21"/>
              </w:rPr>
            </w:pPr>
          </w:p>
        </w:tc>
        <w:tc>
          <w:tcPr>
            <w:tcW w:w="1480" w:type="dxa"/>
            <w:vAlign w:val="top"/>
          </w:tcPr>
          <w:p w14:paraId="31DFEF9F">
            <w:pPr>
              <w:rPr>
                <w:rFonts w:ascii="Arial"/>
                <w:sz w:val="21"/>
              </w:rPr>
            </w:pPr>
          </w:p>
        </w:tc>
      </w:tr>
      <w:tr w14:paraId="21560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6C80C51">
            <w:pPr>
              <w:pStyle w:val="6"/>
              <w:spacing w:before="96" w:line="178" w:lineRule="auto"/>
              <w:ind w:left="313"/>
            </w:pPr>
            <w:r>
              <w:rPr>
                <w:spacing w:val="-3"/>
              </w:rPr>
              <w:t>30</w:t>
            </w:r>
          </w:p>
        </w:tc>
        <w:tc>
          <w:tcPr>
            <w:tcW w:w="3400" w:type="dxa"/>
            <w:vAlign w:val="top"/>
          </w:tcPr>
          <w:p w14:paraId="7DBF85D9">
            <w:pPr>
              <w:rPr>
                <w:rFonts w:ascii="Arial"/>
                <w:sz w:val="21"/>
              </w:rPr>
            </w:pPr>
          </w:p>
        </w:tc>
        <w:tc>
          <w:tcPr>
            <w:tcW w:w="1473" w:type="dxa"/>
            <w:vAlign w:val="top"/>
          </w:tcPr>
          <w:p w14:paraId="16FF18F1">
            <w:pPr>
              <w:rPr>
                <w:rFonts w:ascii="Arial"/>
                <w:sz w:val="21"/>
              </w:rPr>
            </w:pPr>
          </w:p>
        </w:tc>
        <w:tc>
          <w:tcPr>
            <w:tcW w:w="3400" w:type="dxa"/>
            <w:vAlign w:val="top"/>
          </w:tcPr>
          <w:p w14:paraId="7C19B902">
            <w:pPr>
              <w:pStyle w:val="6"/>
              <w:spacing w:before="79" w:line="190" w:lineRule="auto"/>
              <w:ind w:left="107"/>
            </w:pPr>
            <w:r>
              <w:rPr>
                <w:spacing w:val="9"/>
              </w:rPr>
              <w:t>三十、抗疫特别国债安排的支出</w:t>
            </w:r>
          </w:p>
        </w:tc>
        <w:tc>
          <w:tcPr>
            <w:tcW w:w="1473" w:type="dxa"/>
            <w:vAlign w:val="top"/>
          </w:tcPr>
          <w:p w14:paraId="2E67CD92">
            <w:pPr>
              <w:rPr>
                <w:rFonts w:ascii="Arial"/>
                <w:sz w:val="21"/>
              </w:rPr>
            </w:pPr>
          </w:p>
        </w:tc>
        <w:tc>
          <w:tcPr>
            <w:tcW w:w="1473" w:type="dxa"/>
            <w:vAlign w:val="top"/>
          </w:tcPr>
          <w:p w14:paraId="4FB99AA3">
            <w:pPr>
              <w:rPr>
                <w:rFonts w:ascii="Arial"/>
                <w:sz w:val="21"/>
              </w:rPr>
            </w:pPr>
          </w:p>
        </w:tc>
        <w:tc>
          <w:tcPr>
            <w:tcW w:w="1473" w:type="dxa"/>
            <w:vAlign w:val="top"/>
          </w:tcPr>
          <w:p w14:paraId="692D4B12">
            <w:pPr>
              <w:rPr>
                <w:rFonts w:ascii="Arial"/>
                <w:sz w:val="21"/>
              </w:rPr>
            </w:pPr>
          </w:p>
        </w:tc>
        <w:tc>
          <w:tcPr>
            <w:tcW w:w="1480" w:type="dxa"/>
            <w:vAlign w:val="top"/>
          </w:tcPr>
          <w:p w14:paraId="384FA7A7">
            <w:pPr>
              <w:rPr>
                <w:rFonts w:ascii="Arial"/>
                <w:sz w:val="21"/>
              </w:rPr>
            </w:pPr>
          </w:p>
        </w:tc>
      </w:tr>
      <w:tr w14:paraId="0C7C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FE59B69">
            <w:pPr>
              <w:pStyle w:val="6"/>
              <w:spacing w:before="94" w:line="179" w:lineRule="auto"/>
              <w:ind w:left="313"/>
            </w:pPr>
            <w:r>
              <w:rPr>
                <w:spacing w:val="-3"/>
              </w:rPr>
              <w:t>31</w:t>
            </w:r>
          </w:p>
        </w:tc>
        <w:tc>
          <w:tcPr>
            <w:tcW w:w="3400" w:type="dxa"/>
            <w:vAlign w:val="top"/>
          </w:tcPr>
          <w:p w14:paraId="738AF64C">
            <w:pPr>
              <w:rPr>
                <w:rFonts w:ascii="Arial"/>
                <w:sz w:val="21"/>
              </w:rPr>
            </w:pPr>
          </w:p>
        </w:tc>
        <w:tc>
          <w:tcPr>
            <w:tcW w:w="1473" w:type="dxa"/>
            <w:vAlign w:val="top"/>
          </w:tcPr>
          <w:p w14:paraId="70422A49">
            <w:pPr>
              <w:rPr>
                <w:rFonts w:ascii="Arial"/>
                <w:sz w:val="21"/>
              </w:rPr>
            </w:pPr>
          </w:p>
        </w:tc>
        <w:tc>
          <w:tcPr>
            <w:tcW w:w="3400" w:type="dxa"/>
            <w:vAlign w:val="top"/>
          </w:tcPr>
          <w:p w14:paraId="5653466D">
            <w:pPr>
              <w:pStyle w:val="6"/>
              <w:spacing w:before="81" w:line="189" w:lineRule="auto"/>
              <w:ind w:left="107"/>
            </w:pPr>
            <w:r>
              <w:rPr>
                <w:spacing w:val="8"/>
              </w:rPr>
              <w:t>三十一、人行科目</w:t>
            </w:r>
          </w:p>
        </w:tc>
        <w:tc>
          <w:tcPr>
            <w:tcW w:w="1473" w:type="dxa"/>
            <w:vAlign w:val="top"/>
          </w:tcPr>
          <w:p w14:paraId="64BC06B1">
            <w:pPr>
              <w:rPr>
                <w:rFonts w:ascii="Arial"/>
                <w:sz w:val="21"/>
              </w:rPr>
            </w:pPr>
          </w:p>
        </w:tc>
        <w:tc>
          <w:tcPr>
            <w:tcW w:w="1473" w:type="dxa"/>
            <w:vAlign w:val="top"/>
          </w:tcPr>
          <w:p w14:paraId="12B7E133">
            <w:pPr>
              <w:rPr>
                <w:rFonts w:ascii="Arial"/>
                <w:sz w:val="21"/>
              </w:rPr>
            </w:pPr>
          </w:p>
        </w:tc>
        <w:tc>
          <w:tcPr>
            <w:tcW w:w="1473" w:type="dxa"/>
            <w:vAlign w:val="top"/>
          </w:tcPr>
          <w:p w14:paraId="72FD8C39">
            <w:pPr>
              <w:rPr>
                <w:rFonts w:ascii="Arial"/>
                <w:sz w:val="21"/>
              </w:rPr>
            </w:pPr>
          </w:p>
        </w:tc>
        <w:tc>
          <w:tcPr>
            <w:tcW w:w="1480" w:type="dxa"/>
            <w:vAlign w:val="top"/>
          </w:tcPr>
          <w:p w14:paraId="4826C7E9">
            <w:pPr>
              <w:rPr>
                <w:rFonts w:ascii="Arial"/>
                <w:sz w:val="21"/>
              </w:rPr>
            </w:pPr>
          </w:p>
        </w:tc>
      </w:tr>
      <w:tr w14:paraId="2288F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B3632C6">
            <w:pPr>
              <w:pStyle w:val="6"/>
              <w:spacing w:before="96" w:line="178" w:lineRule="auto"/>
              <w:ind w:left="313"/>
            </w:pPr>
            <w:r>
              <w:rPr>
                <w:spacing w:val="-3"/>
              </w:rPr>
              <w:t>32</w:t>
            </w:r>
          </w:p>
        </w:tc>
        <w:tc>
          <w:tcPr>
            <w:tcW w:w="3400" w:type="dxa"/>
            <w:vAlign w:val="top"/>
          </w:tcPr>
          <w:p w14:paraId="2320A392">
            <w:pPr>
              <w:pStyle w:val="6"/>
              <w:spacing w:before="81" w:line="189" w:lineRule="auto"/>
              <w:ind w:left="1065"/>
            </w:pPr>
            <w:r>
              <w:rPr>
                <w:b/>
                <w:bCs/>
                <w:spacing w:val="9"/>
              </w:rPr>
              <w:t>本年收入合计</w:t>
            </w:r>
          </w:p>
        </w:tc>
        <w:tc>
          <w:tcPr>
            <w:tcW w:w="1473" w:type="dxa"/>
            <w:vAlign w:val="top"/>
          </w:tcPr>
          <w:p w14:paraId="5043007E">
            <w:pPr>
              <w:pStyle w:val="6"/>
              <w:spacing w:before="94" w:line="179" w:lineRule="auto"/>
              <w:ind w:left="538"/>
            </w:pPr>
            <w:r>
              <w:rPr>
                <w:b/>
                <w:bCs/>
                <w:spacing w:val="3"/>
              </w:rPr>
              <w:t>1023.22</w:t>
            </w:r>
          </w:p>
        </w:tc>
        <w:tc>
          <w:tcPr>
            <w:tcW w:w="3400" w:type="dxa"/>
            <w:vAlign w:val="top"/>
          </w:tcPr>
          <w:p w14:paraId="32B2A8E9">
            <w:pPr>
              <w:pStyle w:val="6"/>
              <w:spacing w:before="81" w:line="189" w:lineRule="auto"/>
              <w:ind w:left="1066"/>
            </w:pPr>
            <w:r>
              <w:rPr>
                <w:b/>
                <w:bCs/>
                <w:spacing w:val="9"/>
              </w:rPr>
              <w:t>本年支出合计</w:t>
            </w:r>
          </w:p>
        </w:tc>
        <w:tc>
          <w:tcPr>
            <w:tcW w:w="1473" w:type="dxa"/>
            <w:vAlign w:val="top"/>
          </w:tcPr>
          <w:p w14:paraId="4A527FE6">
            <w:pPr>
              <w:pStyle w:val="6"/>
              <w:spacing w:before="94" w:line="179" w:lineRule="auto"/>
              <w:ind w:left="542"/>
            </w:pPr>
            <w:r>
              <w:rPr>
                <w:b/>
                <w:bCs/>
                <w:spacing w:val="3"/>
              </w:rPr>
              <w:t>1023.22</w:t>
            </w:r>
          </w:p>
        </w:tc>
        <w:tc>
          <w:tcPr>
            <w:tcW w:w="1473" w:type="dxa"/>
            <w:vAlign w:val="top"/>
          </w:tcPr>
          <w:p w14:paraId="1C671128">
            <w:pPr>
              <w:pStyle w:val="6"/>
              <w:spacing w:before="94" w:line="179" w:lineRule="auto"/>
              <w:ind w:left="543"/>
            </w:pPr>
            <w:r>
              <w:rPr>
                <w:b/>
                <w:bCs/>
                <w:spacing w:val="3"/>
              </w:rPr>
              <w:t>1023.22</w:t>
            </w:r>
          </w:p>
        </w:tc>
        <w:tc>
          <w:tcPr>
            <w:tcW w:w="1473" w:type="dxa"/>
            <w:vAlign w:val="top"/>
          </w:tcPr>
          <w:p w14:paraId="0539FE94">
            <w:pPr>
              <w:rPr>
                <w:rFonts w:ascii="Arial"/>
                <w:sz w:val="21"/>
              </w:rPr>
            </w:pPr>
          </w:p>
        </w:tc>
        <w:tc>
          <w:tcPr>
            <w:tcW w:w="1480" w:type="dxa"/>
            <w:vAlign w:val="top"/>
          </w:tcPr>
          <w:p w14:paraId="104AD98E">
            <w:pPr>
              <w:rPr>
                <w:rFonts w:ascii="Arial"/>
                <w:sz w:val="21"/>
              </w:rPr>
            </w:pPr>
          </w:p>
        </w:tc>
      </w:tr>
      <w:tr w14:paraId="77DC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3ADAE0">
            <w:pPr>
              <w:pStyle w:val="6"/>
              <w:spacing w:before="97" w:line="178" w:lineRule="auto"/>
              <w:ind w:left="313"/>
            </w:pPr>
            <w:r>
              <w:rPr>
                <w:spacing w:val="-3"/>
              </w:rPr>
              <w:t>33</w:t>
            </w:r>
          </w:p>
        </w:tc>
        <w:tc>
          <w:tcPr>
            <w:tcW w:w="3400" w:type="dxa"/>
            <w:vAlign w:val="top"/>
          </w:tcPr>
          <w:p w14:paraId="0E0C5BD1">
            <w:pPr>
              <w:pStyle w:val="6"/>
              <w:spacing w:before="80" w:line="190" w:lineRule="auto"/>
              <w:ind w:left="101"/>
            </w:pPr>
            <w:r>
              <w:rPr>
                <w:spacing w:val="9"/>
              </w:rPr>
              <w:t>年初财政拨款结转和结余</w:t>
            </w:r>
          </w:p>
        </w:tc>
        <w:tc>
          <w:tcPr>
            <w:tcW w:w="1473" w:type="dxa"/>
            <w:vAlign w:val="top"/>
          </w:tcPr>
          <w:p w14:paraId="3C879C2C">
            <w:pPr>
              <w:rPr>
                <w:rFonts w:ascii="Arial"/>
                <w:sz w:val="21"/>
              </w:rPr>
            </w:pPr>
          </w:p>
        </w:tc>
        <w:tc>
          <w:tcPr>
            <w:tcW w:w="3400" w:type="dxa"/>
            <w:vAlign w:val="top"/>
          </w:tcPr>
          <w:p w14:paraId="4C6AD1D3">
            <w:pPr>
              <w:pStyle w:val="6"/>
              <w:spacing w:before="80" w:line="190" w:lineRule="auto"/>
              <w:ind w:left="105"/>
            </w:pPr>
            <w:r>
              <w:rPr>
                <w:spacing w:val="9"/>
              </w:rPr>
              <w:t>年末财政拨款结转和结余</w:t>
            </w:r>
          </w:p>
        </w:tc>
        <w:tc>
          <w:tcPr>
            <w:tcW w:w="1473" w:type="dxa"/>
            <w:vAlign w:val="top"/>
          </w:tcPr>
          <w:p w14:paraId="6C97FB59">
            <w:pPr>
              <w:rPr>
                <w:rFonts w:ascii="Arial"/>
                <w:sz w:val="21"/>
              </w:rPr>
            </w:pPr>
          </w:p>
        </w:tc>
        <w:tc>
          <w:tcPr>
            <w:tcW w:w="1473" w:type="dxa"/>
            <w:vAlign w:val="top"/>
          </w:tcPr>
          <w:p w14:paraId="0F027A04">
            <w:pPr>
              <w:rPr>
                <w:rFonts w:ascii="Arial"/>
                <w:sz w:val="21"/>
              </w:rPr>
            </w:pPr>
          </w:p>
        </w:tc>
        <w:tc>
          <w:tcPr>
            <w:tcW w:w="1473" w:type="dxa"/>
            <w:vAlign w:val="top"/>
          </w:tcPr>
          <w:p w14:paraId="0D00D24F">
            <w:pPr>
              <w:rPr>
                <w:rFonts w:ascii="Arial"/>
                <w:sz w:val="21"/>
              </w:rPr>
            </w:pPr>
          </w:p>
        </w:tc>
        <w:tc>
          <w:tcPr>
            <w:tcW w:w="1480" w:type="dxa"/>
            <w:vAlign w:val="top"/>
          </w:tcPr>
          <w:p w14:paraId="2BC3AB39">
            <w:pPr>
              <w:rPr>
                <w:rFonts w:ascii="Arial"/>
                <w:sz w:val="21"/>
              </w:rPr>
            </w:pPr>
          </w:p>
        </w:tc>
      </w:tr>
      <w:tr w14:paraId="19585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971D144">
            <w:pPr>
              <w:pStyle w:val="6"/>
              <w:spacing w:before="97" w:line="178" w:lineRule="auto"/>
              <w:ind w:left="313"/>
            </w:pPr>
            <w:r>
              <w:rPr>
                <w:spacing w:val="-3"/>
              </w:rPr>
              <w:t>34</w:t>
            </w:r>
          </w:p>
        </w:tc>
        <w:tc>
          <w:tcPr>
            <w:tcW w:w="3400" w:type="dxa"/>
            <w:vAlign w:val="top"/>
          </w:tcPr>
          <w:p w14:paraId="063D0AFF">
            <w:pPr>
              <w:pStyle w:val="6"/>
              <w:spacing w:before="82" w:line="189" w:lineRule="auto"/>
              <w:ind w:left="101"/>
            </w:pPr>
            <w:r>
              <w:rPr>
                <w:spacing w:val="9"/>
              </w:rPr>
              <w:t>一、一般公共预算拨款</w:t>
            </w:r>
          </w:p>
        </w:tc>
        <w:tc>
          <w:tcPr>
            <w:tcW w:w="1473" w:type="dxa"/>
            <w:vAlign w:val="top"/>
          </w:tcPr>
          <w:p w14:paraId="54745796">
            <w:pPr>
              <w:rPr>
                <w:rFonts w:ascii="Arial"/>
                <w:sz w:val="21"/>
              </w:rPr>
            </w:pPr>
          </w:p>
        </w:tc>
        <w:tc>
          <w:tcPr>
            <w:tcW w:w="3400" w:type="dxa"/>
            <w:vAlign w:val="top"/>
          </w:tcPr>
          <w:p w14:paraId="08FC6927">
            <w:pPr>
              <w:rPr>
                <w:rFonts w:ascii="Arial"/>
                <w:sz w:val="21"/>
              </w:rPr>
            </w:pPr>
          </w:p>
        </w:tc>
        <w:tc>
          <w:tcPr>
            <w:tcW w:w="1473" w:type="dxa"/>
            <w:vAlign w:val="top"/>
          </w:tcPr>
          <w:p w14:paraId="0AD31B1E">
            <w:pPr>
              <w:rPr>
                <w:rFonts w:ascii="Arial"/>
                <w:sz w:val="21"/>
              </w:rPr>
            </w:pPr>
          </w:p>
        </w:tc>
        <w:tc>
          <w:tcPr>
            <w:tcW w:w="1473" w:type="dxa"/>
            <w:vAlign w:val="top"/>
          </w:tcPr>
          <w:p w14:paraId="45AD624E">
            <w:pPr>
              <w:rPr>
                <w:rFonts w:ascii="Arial"/>
                <w:sz w:val="21"/>
              </w:rPr>
            </w:pPr>
          </w:p>
        </w:tc>
        <w:tc>
          <w:tcPr>
            <w:tcW w:w="1473" w:type="dxa"/>
            <w:vAlign w:val="top"/>
          </w:tcPr>
          <w:p w14:paraId="1286EFD6">
            <w:pPr>
              <w:rPr>
                <w:rFonts w:ascii="Arial"/>
                <w:sz w:val="21"/>
              </w:rPr>
            </w:pPr>
          </w:p>
        </w:tc>
        <w:tc>
          <w:tcPr>
            <w:tcW w:w="1480" w:type="dxa"/>
            <w:vAlign w:val="top"/>
          </w:tcPr>
          <w:p w14:paraId="0D97BBF0">
            <w:pPr>
              <w:rPr>
                <w:rFonts w:ascii="Arial"/>
                <w:sz w:val="21"/>
              </w:rPr>
            </w:pPr>
          </w:p>
        </w:tc>
      </w:tr>
      <w:tr w14:paraId="75971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440F4774">
            <w:pPr>
              <w:pStyle w:val="6"/>
              <w:spacing w:before="97" w:line="178" w:lineRule="auto"/>
              <w:ind w:left="313"/>
            </w:pPr>
            <w:r>
              <w:rPr>
                <w:spacing w:val="-3"/>
              </w:rPr>
              <w:t>35</w:t>
            </w:r>
          </w:p>
        </w:tc>
        <w:tc>
          <w:tcPr>
            <w:tcW w:w="3400" w:type="dxa"/>
            <w:vAlign w:val="top"/>
          </w:tcPr>
          <w:p w14:paraId="077FC798">
            <w:pPr>
              <w:pStyle w:val="6"/>
              <w:spacing w:before="83" w:line="189" w:lineRule="auto"/>
              <w:ind w:left="104"/>
            </w:pPr>
            <w:r>
              <w:rPr>
                <w:spacing w:val="9"/>
              </w:rPr>
              <w:t>二、政府性基金预算拨款</w:t>
            </w:r>
          </w:p>
        </w:tc>
        <w:tc>
          <w:tcPr>
            <w:tcW w:w="1473" w:type="dxa"/>
            <w:vAlign w:val="top"/>
          </w:tcPr>
          <w:p w14:paraId="015480A6">
            <w:pPr>
              <w:rPr>
                <w:rFonts w:ascii="Arial"/>
                <w:sz w:val="21"/>
              </w:rPr>
            </w:pPr>
          </w:p>
        </w:tc>
        <w:tc>
          <w:tcPr>
            <w:tcW w:w="3400" w:type="dxa"/>
            <w:vAlign w:val="top"/>
          </w:tcPr>
          <w:p w14:paraId="1951BEFA">
            <w:pPr>
              <w:rPr>
                <w:rFonts w:ascii="Arial"/>
                <w:sz w:val="21"/>
              </w:rPr>
            </w:pPr>
          </w:p>
        </w:tc>
        <w:tc>
          <w:tcPr>
            <w:tcW w:w="1473" w:type="dxa"/>
            <w:vAlign w:val="top"/>
          </w:tcPr>
          <w:p w14:paraId="17350B6A">
            <w:pPr>
              <w:rPr>
                <w:rFonts w:ascii="Arial"/>
                <w:sz w:val="21"/>
              </w:rPr>
            </w:pPr>
          </w:p>
        </w:tc>
        <w:tc>
          <w:tcPr>
            <w:tcW w:w="1473" w:type="dxa"/>
            <w:vAlign w:val="top"/>
          </w:tcPr>
          <w:p w14:paraId="2A2DB5A9">
            <w:pPr>
              <w:rPr>
                <w:rFonts w:ascii="Arial"/>
                <w:sz w:val="21"/>
              </w:rPr>
            </w:pPr>
          </w:p>
        </w:tc>
        <w:tc>
          <w:tcPr>
            <w:tcW w:w="1473" w:type="dxa"/>
            <w:vAlign w:val="top"/>
          </w:tcPr>
          <w:p w14:paraId="39673719">
            <w:pPr>
              <w:rPr>
                <w:rFonts w:ascii="Arial"/>
                <w:sz w:val="21"/>
              </w:rPr>
            </w:pPr>
          </w:p>
        </w:tc>
        <w:tc>
          <w:tcPr>
            <w:tcW w:w="1480" w:type="dxa"/>
            <w:vAlign w:val="top"/>
          </w:tcPr>
          <w:p w14:paraId="3AD38D3D">
            <w:pPr>
              <w:rPr>
                <w:rFonts w:ascii="Arial"/>
                <w:sz w:val="21"/>
              </w:rPr>
            </w:pPr>
          </w:p>
        </w:tc>
      </w:tr>
      <w:tr w14:paraId="44A6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6FE4A116">
            <w:pPr>
              <w:pStyle w:val="6"/>
              <w:spacing w:before="98" w:line="178" w:lineRule="auto"/>
              <w:ind w:left="313"/>
            </w:pPr>
            <w:r>
              <w:rPr>
                <w:spacing w:val="-3"/>
              </w:rPr>
              <w:t>36</w:t>
            </w:r>
          </w:p>
        </w:tc>
        <w:tc>
          <w:tcPr>
            <w:tcW w:w="3400" w:type="dxa"/>
            <w:vAlign w:val="top"/>
          </w:tcPr>
          <w:p w14:paraId="56F78A3A">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0B287A05">
            <w:pPr>
              <w:rPr>
                <w:rFonts w:ascii="Arial"/>
                <w:sz w:val="21"/>
              </w:rPr>
            </w:pPr>
          </w:p>
        </w:tc>
        <w:tc>
          <w:tcPr>
            <w:tcW w:w="3400" w:type="dxa"/>
            <w:vAlign w:val="top"/>
          </w:tcPr>
          <w:p w14:paraId="2A6F51FF">
            <w:pPr>
              <w:rPr>
                <w:rFonts w:ascii="Arial"/>
                <w:sz w:val="21"/>
              </w:rPr>
            </w:pPr>
          </w:p>
        </w:tc>
        <w:tc>
          <w:tcPr>
            <w:tcW w:w="1473" w:type="dxa"/>
            <w:vAlign w:val="top"/>
          </w:tcPr>
          <w:p w14:paraId="2D8542F5">
            <w:pPr>
              <w:rPr>
                <w:rFonts w:ascii="Arial"/>
                <w:sz w:val="21"/>
              </w:rPr>
            </w:pPr>
          </w:p>
        </w:tc>
        <w:tc>
          <w:tcPr>
            <w:tcW w:w="1473" w:type="dxa"/>
            <w:vAlign w:val="top"/>
          </w:tcPr>
          <w:p w14:paraId="3B8A37EF">
            <w:pPr>
              <w:rPr>
                <w:rFonts w:ascii="Arial"/>
                <w:sz w:val="21"/>
              </w:rPr>
            </w:pPr>
          </w:p>
        </w:tc>
        <w:tc>
          <w:tcPr>
            <w:tcW w:w="1473" w:type="dxa"/>
            <w:vAlign w:val="top"/>
          </w:tcPr>
          <w:p w14:paraId="365D5E88">
            <w:pPr>
              <w:rPr>
                <w:rFonts w:ascii="Arial"/>
                <w:sz w:val="21"/>
              </w:rPr>
            </w:pPr>
          </w:p>
        </w:tc>
        <w:tc>
          <w:tcPr>
            <w:tcW w:w="1480" w:type="dxa"/>
            <w:vAlign w:val="top"/>
          </w:tcPr>
          <w:p w14:paraId="3DC123A5">
            <w:pPr>
              <w:rPr>
                <w:rFonts w:ascii="Arial"/>
                <w:sz w:val="21"/>
              </w:rPr>
            </w:pPr>
          </w:p>
        </w:tc>
      </w:tr>
    </w:tbl>
    <w:p w14:paraId="081AF7E9">
      <w:pPr>
        <w:spacing w:line="193" w:lineRule="exact"/>
        <w:rPr>
          <w:rFonts w:ascii="Arial"/>
          <w:sz w:val="16"/>
        </w:rPr>
      </w:pPr>
    </w:p>
    <w:p w14:paraId="29F3C1F4">
      <w:pPr>
        <w:spacing w:line="193" w:lineRule="exact"/>
        <w:rPr>
          <w:rFonts w:ascii="Arial" w:hAnsi="Arial" w:eastAsia="Arial" w:cs="Arial"/>
          <w:sz w:val="16"/>
          <w:szCs w:val="16"/>
        </w:rPr>
        <w:sectPr>
          <w:footerReference r:id="rId172" w:type="default"/>
          <w:pgSz w:w="16840" w:h="11900"/>
          <w:pgMar w:top="1011" w:right="900" w:bottom="937" w:left="900" w:header="0" w:footer="720" w:gutter="0"/>
          <w:cols w:space="720" w:num="1"/>
        </w:sectPr>
      </w:pPr>
    </w:p>
    <w:p w14:paraId="1BE5F01A">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FF67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38AB75CC">
            <w:pPr>
              <w:pStyle w:val="6"/>
              <w:spacing w:before="49" w:line="184" w:lineRule="auto"/>
              <w:ind w:left="123"/>
              <w:rPr>
                <w:sz w:val="24"/>
                <w:szCs w:val="24"/>
              </w:rPr>
            </w:pPr>
            <w:r>
              <w:rPr>
                <w:spacing w:val="-3"/>
                <w:sz w:val="24"/>
                <w:szCs w:val="24"/>
              </w:rPr>
              <w:t>357007 石家庄市美术馆</w:t>
            </w:r>
          </w:p>
        </w:tc>
        <w:tc>
          <w:tcPr>
            <w:tcW w:w="3400" w:type="dxa"/>
            <w:tcBorders>
              <w:top w:val="single" w:color="FFFFFF" w:sz="4" w:space="0"/>
              <w:left w:val="single" w:color="FFFFFF" w:sz="2" w:space="0"/>
              <w:right w:val="single" w:color="FFFFFF" w:sz="2" w:space="0"/>
            </w:tcBorders>
            <w:vAlign w:val="top"/>
          </w:tcPr>
          <w:p w14:paraId="7DE4C2F9">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0CADDB29">
            <w:pPr>
              <w:pStyle w:val="6"/>
              <w:spacing w:before="50" w:line="183" w:lineRule="auto"/>
              <w:ind w:left="4590"/>
              <w:rPr>
                <w:sz w:val="24"/>
                <w:szCs w:val="24"/>
              </w:rPr>
            </w:pPr>
            <w:r>
              <w:rPr>
                <w:spacing w:val="-13"/>
                <w:sz w:val="24"/>
                <w:szCs w:val="24"/>
              </w:rPr>
              <w:t>单位 ：万元</w:t>
            </w:r>
          </w:p>
        </w:tc>
      </w:tr>
      <w:tr w14:paraId="6E71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34DCD4DC">
            <w:pPr>
              <w:spacing w:line="455" w:lineRule="auto"/>
              <w:rPr>
                <w:rFonts w:ascii="Arial"/>
                <w:sz w:val="21"/>
              </w:rPr>
            </w:pPr>
          </w:p>
          <w:p w14:paraId="65887E54">
            <w:pPr>
              <w:pStyle w:val="6"/>
              <w:spacing w:before="86" w:line="189" w:lineRule="auto"/>
              <w:ind w:left="215"/>
            </w:pPr>
            <w:r>
              <w:rPr>
                <w:b/>
                <w:bCs/>
                <w:spacing w:val="7"/>
              </w:rPr>
              <w:t>序号</w:t>
            </w:r>
          </w:p>
        </w:tc>
        <w:tc>
          <w:tcPr>
            <w:tcW w:w="4873" w:type="dxa"/>
            <w:gridSpan w:val="2"/>
            <w:vAlign w:val="top"/>
          </w:tcPr>
          <w:p w14:paraId="51CA7BD2">
            <w:pPr>
              <w:pStyle w:val="6"/>
              <w:spacing w:before="73" w:line="189" w:lineRule="auto"/>
              <w:ind w:left="2222"/>
            </w:pPr>
            <w:r>
              <w:rPr>
                <w:b/>
                <w:bCs/>
                <w:spacing w:val="7"/>
              </w:rPr>
              <w:t>收入</w:t>
            </w:r>
          </w:p>
        </w:tc>
        <w:tc>
          <w:tcPr>
            <w:tcW w:w="9299" w:type="dxa"/>
            <w:gridSpan w:val="5"/>
            <w:vAlign w:val="top"/>
          </w:tcPr>
          <w:p w14:paraId="61A48A89">
            <w:pPr>
              <w:pStyle w:val="6"/>
              <w:spacing w:before="73" w:line="189" w:lineRule="auto"/>
              <w:ind w:left="4436"/>
            </w:pPr>
            <w:r>
              <w:rPr>
                <w:b/>
                <w:bCs/>
                <w:spacing w:val="7"/>
              </w:rPr>
              <w:t>支出</w:t>
            </w:r>
          </w:p>
        </w:tc>
      </w:tr>
      <w:tr w14:paraId="5739C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34584F38">
            <w:pPr>
              <w:rPr>
                <w:rFonts w:ascii="Arial"/>
                <w:sz w:val="21"/>
              </w:rPr>
            </w:pPr>
          </w:p>
        </w:tc>
        <w:tc>
          <w:tcPr>
            <w:tcW w:w="3400" w:type="dxa"/>
            <w:vAlign w:val="top"/>
          </w:tcPr>
          <w:p w14:paraId="33B9DC44">
            <w:pPr>
              <w:spacing w:line="275" w:lineRule="auto"/>
              <w:rPr>
                <w:rFonts w:ascii="Arial"/>
                <w:sz w:val="21"/>
              </w:rPr>
            </w:pPr>
          </w:p>
          <w:p w14:paraId="7FC5C266">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1967FF7D">
            <w:pPr>
              <w:spacing w:line="266" w:lineRule="auto"/>
              <w:rPr>
                <w:rFonts w:ascii="Arial"/>
                <w:sz w:val="21"/>
              </w:rPr>
            </w:pPr>
          </w:p>
          <w:p w14:paraId="4A444EB6">
            <w:pPr>
              <w:pStyle w:val="6"/>
              <w:spacing w:before="86" w:line="189" w:lineRule="auto"/>
              <w:ind w:left="522"/>
            </w:pPr>
            <w:r>
              <w:rPr>
                <w:b/>
                <w:bCs/>
                <w:spacing w:val="8"/>
              </w:rPr>
              <w:t>金额</w:t>
            </w:r>
          </w:p>
        </w:tc>
        <w:tc>
          <w:tcPr>
            <w:tcW w:w="3400" w:type="dxa"/>
            <w:vAlign w:val="top"/>
          </w:tcPr>
          <w:p w14:paraId="5204238F">
            <w:pPr>
              <w:spacing w:line="275" w:lineRule="auto"/>
              <w:rPr>
                <w:rFonts w:ascii="Arial"/>
                <w:sz w:val="21"/>
              </w:rPr>
            </w:pPr>
          </w:p>
          <w:p w14:paraId="4E224A19">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7E29386">
            <w:pPr>
              <w:spacing w:line="266" w:lineRule="auto"/>
              <w:rPr>
                <w:rFonts w:ascii="Arial"/>
                <w:sz w:val="21"/>
              </w:rPr>
            </w:pPr>
          </w:p>
          <w:p w14:paraId="1BC8A050">
            <w:pPr>
              <w:pStyle w:val="6"/>
              <w:spacing w:before="86" w:line="189" w:lineRule="auto"/>
              <w:ind w:left="525"/>
            </w:pPr>
            <w:r>
              <w:rPr>
                <w:b/>
                <w:bCs/>
                <w:spacing w:val="7"/>
              </w:rPr>
              <w:t>合计</w:t>
            </w:r>
          </w:p>
        </w:tc>
        <w:tc>
          <w:tcPr>
            <w:tcW w:w="1473" w:type="dxa"/>
            <w:vAlign w:val="top"/>
          </w:tcPr>
          <w:p w14:paraId="086CAD30">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3E47227A">
            <w:pPr>
              <w:pStyle w:val="6"/>
              <w:spacing w:before="45" w:line="190" w:lineRule="auto"/>
              <w:ind w:left="211"/>
            </w:pPr>
            <w:r>
              <w:rPr>
                <w:b/>
                <w:bCs/>
                <w:spacing w:val="9"/>
              </w:rPr>
              <w:t>政府性基金</w:t>
            </w:r>
          </w:p>
          <w:p w14:paraId="705DF092">
            <w:pPr>
              <w:pStyle w:val="6"/>
              <w:spacing w:before="35" w:line="190" w:lineRule="auto"/>
              <w:ind w:left="317"/>
            </w:pPr>
            <w:r>
              <w:rPr>
                <w:b/>
                <w:bCs/>
                <w:spacing w:val="8"/>
              </w:rPr>
              <w:t>预算财政</w:t>
            </w:r>
          </w:p>
          <w:p w14:paraId="585C89D3">
            <w:pPr>
              <w:pStyle w:val="6"/>
              <w:spacing w:before="36" w:line="177" w:lineRule="auto"/>
              <w:ind w:left="529"/>
            </w:pPr>
            <w:r>
              <w:rPr>
                <w:b/>
                <w:bCs/>
                <w:spacing w:val="7"/>
              </w:rPr>
              <w:t>拨款</w:t>
            </w:r>
          </w:p>
        </w:tc>
        <w:tc>
          <w:tcPr>
            <w:tcW w:w="1480" w:type="dxa"/>
            <w:vAlign w:val="top"/>
          </w:tcPr>
          <w:p w14:paraId="0BD49463">
            <w:pPr>
              <w:pStyle w:val="6"/>
              <w:spacing w:before="47" w:line="189" w:lineRule="auto"/>
              <w:ind w:left="221"/>
            </w:pPr>
            <w:r>
              <w:rPr>
                <w:b/>
                <w:bCs/>
                <w:spacing w:val="7"/>
              </w:rPr>
              <w:t>国有资本经</w:t>
            </w:r>
          </w:p>
          <w:p w14:paraId="7BBDCC34">
            <w:pPr>
              <w:pStyle w:val="6"/>
              <w:spacing w:before="35" w:line="190" w:lineRule="auto"/>
              <w:ind w:left="214"/>
            </w:pPr>
            <w:r>
              <w:rPr>
                <w:b/>
                <w:bCs/>
                <w:spacing w:val="8"/>
              </w:rPr>
              <w:t>营预算财政</w:t>
            </w:r>
          </w:p>
          <w:p w14:paraId="775F71AF">
            <w:pPr>
              <w:pStyle w:val="6"/>
              <w:spacing w:before="36" w:line="177" w:lineRule="auto"/>
              <w:ind w:left="529"/>
            </w:pPr>
            <w:r>
              <w:rPr>
                <w:b/>
                <w:bCs/>
                <w:spacing w:val="7"/>
              </w:rPr>
              <w:t>拨款</w:t>
            </w:r>
          </w:p>
        </w:tc>
      </w:tr>
      <w:tr w14:paraId="43EB8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22E94C88">
            <w:pPr>
              <w:pStyle w:val="6"/>
              <w:spacing w:before="80" w:line="189" w:lineRule="auto"/>
              <w:ind w:left="215"/>
            </w:pPr>
            <w:r>
              <w:rPr>
                <w:b/>
                <w:bCs/>
                <w:spacing w:val="7"/>
              </w:rPr>
              <w:t>栏次</w:t>
            </w:r>
          </w:p>
        </w:tc>
        <w:tc>
          <w:tcPr>
            <w:tcW w:w="3400" w:type="dxa"/>
            <w:vAlign w:val="top"/>
          </w:tcPr>
          <w:p w14:paraId="08446226">
            <w:pPr>
              <w:pStyle w:val="6"/>
              <w:spacing w:before="93" w:line="179" w:lineRule="auto"/>
              <w:ind w:left="1644"/>
            </w:pPr>
            <w:r>
              <w:rPr>
                <w:b/>
                <w:bCs/>
              </w:rPr>
              <w:t>1</w:t>
            </w:r>
          </w:p>
        </w:tc>
        <w:tc>
          <w:tcPr>
            <w:tcW w:w="1473" w:type="dxa"/>
            <w:vAlign w:val="top"/>
          </w:tcPr>
          <w:p w14:paraId="5DE8257B">
            <w:pPr>
              <w:pStyle w:val="6"/>
              <w:spacing w:before="95" w:line="178" w:lineRule="auto"/>
              <w:ind w:left="677"/>
            </w:pPr>
            <w:r>
              <w:rPr>
                <w:b/>
                <w:bCs/>
              </w:rPr>
              <w:t>2</w:t>
            </w:r>
          </w:p>
        </w:tc>
        <w:tc>
          <w:tcPr>
            <w:tcW w:w="3400" w:type="dxa"/>
            <w:vAlign w:val="top"/>
          </w:tcPr>
          <w:p w14:paraId="6C203507">
            <w:pPr>
              <w:pStyle w:val="6"/>
              <w:spacing w:before="94" w:line="178" w:lineRule="auto"/>
              <w:ind w:left="1646"/>
            </w:pPr>
            <w:r>
              <w:rPr>
                <w:b/>
                <w:bCs/>
              </w:rPr>
              <w:t>3</w:t>
            </w:r>
          </w:p>
        </w:tc>
        <w:tc>
          <w:tcPr>
            <w:tcW w:w="1473" w:type="dxa"/>
            <w:vAlign w:val="top"/>
          </w:tcPr>
          <w:p w14:paraId="311E0B4B">
            <w:pPr>
              <w:pStyle w:val="6"/>
              <w:spacing w:before="97" w:line="176" w:lineRule="auto"/>
              <w:ind w:left="673"/>
            </w:pPr>
            <w:r>
              <w:rPr>
                <w:b/>
                <w:bCs/>
                <w:spacing w:val="1"/>
              </w:rPr>
              <w:t>4</w:t>
            </w:r>
          </w:p>
        </w:tc>
        <w:tc>
          <w:tcPr>
            <w:tcW w:w="1473" w:type="dxa"/>
            <w:vAlign w:val="top"/>
          </w:tcPr>
          <w:p w14:paraId="592FD048">
            <w:pPr>
              <w:pStyle w:val="6"/>
              <w:spacing w:before="97" w:line="176" w:lineRule="auto"/>
              <w:ind w:left="687"/>
            </w:pPr>
            <w:r>
              <w:rPr>
                <w:b/>
                <w:bCs/>
              </w:rPr>
              <w:t>5</w:t>
            </w:r>
          </w:p>
        </w:tc>
        <w:tc>
          <w:tcPr>
            <w:tcW w:w="1473" w:type="dxa"/>
            <w:vAlign w:val="top"/>
          </w:tcPr>
          <w:p w14:paraId="1CB46CA5">
            <w:pPr>
              <w:pStyle w:val="6"/>
              <w:spacing w:before="94" w:line="178" w:lineRule="auto"/>
              <w:ind w:left="681"/>
            </w:pPr>
            <w:r>
              <w:rPr>
                <w:b/>
                <w:bCs/>
              </w:rPr>
              <w:t>6</w:t>
            </w:r>
          </w:p>
        </w:tc>
        <w:tc>
          <w:tcPr>
            <w:tcW w:w="1480" w:type="dxa"/>
            <w:vAlign w:val="top"/>
          </w:tcPr>
          <w:p w14:paraId="6D563168">
            <w:pPr>
              <w:pStyle w:val="6"/>
              <w:spacing w:before="97" w:line="176" w:lineRule="auto"/>
              <w:ind w:left="681"/>
            </w:pPr>
            <w:r>
              <w:rPr>
                <w:b/>
                <w:bCs/>
              </w:rPr>
              <w:t>7</w:t>
            </w:r>
          </w:p>
        </w:tc>
      </w:tr>
      <w:tr w14:paraId="0311D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7464EBF0">
            <w:pPr>
              <w:pStyle w:val="6"/>
              <w:spacing w:before="97" w:line="178" w:lineRule="auto"/>
              <w:ind w:left="313"/>
            </w:pPr>
            <w:r>
              <w:rPr>
                <w:spacing w:val="-3"/>
              </w:rPr>
              <w:t>37</w:t>
            </w:r>
          </w:p>
        </w:tc>
        <w:tc>
          <w:tcPr>
            <w:tcW w:w="3400" w:type="dxa"/>
            <w:vAlign w:val="top"/>
          </w:tcPr>
          <w:p w14:paraId="392C7D16">
            <w:pPr>
              <w:pStyle w:val="6"/>
              <w:spacing w:before="82" w:line="189" w:lineRule="auto"/>
              <w:ind w:left="1274"/>
            </w:pPr>
            <w:r>
              <w:rPr>
                <w:b/>
                <w:bCs/>
                <w:spacing w:val="8"/>
              </w:rPr>
              <w:t>收入总计</w:t>
            </w:r>
          </w:p>
        </w:tc>
        <w:tc>
          <w:tcPr>
            <w:tcW w:w="1473" w:type="dxa"/>
            <w:vAlign w:val="top"/>
          </w:tcPr>
          <w:p w14:paraId="27551469">
            <w:pPr>
              <w:pStyle w:val="6"/>
              <w:spacing w:before="95" w:line="179" w:lineRule="auto"/>
              <w:ind w:left="538"/>
            </w:pPr>
            <w:r>
              <w:rPr>
                <w:b/>
                <w:bCs/>
                <w:spacing w:val="3"/>
              </w:rPr>
              <w:t>1023.22</w:t>
            </w:r>
          </w:p>
        </w:tc>
        <w:tc>
          <w:tcPr>
            <w:tcW w:w="3400" w:type="dxa"/>
            <w:vAlign w:val="top"/>
          </w:tcPr>
          <w:p w14:paraId="7E140458">
            <w:pPr>
              <w:pStyle w:val="6"/>
              <w:spacing w:before="82" w:line="189" w:lineRule="auto"/>
              <w:ind w:left="1278"/>
            </w:pPr>
            <w:r>
              <w:rPr>
                <w:b/>
                <w:bCs/>
                <w:spacing w:val="8"/>
              </w:rPr>
              <w:t>支出总计</w:t>
            </w:r>
          </w:p>
        </w:tc>
        <w:tc>
          <w:tcPr>
            <w:tcW w:w="1473" w:type="dxa"/>
            <w:vAlign w:val="top"/>
          </w:tcPr>
          <w:p w14:paraId="45A33A32">
            <w:pPr>
              <w:pStyle w:val="6"/>
              <w:spacing w:before="95" w:line="179" w:lineRule="auto"/>
              <w:ind w:left="542"/>
            </w:pPr>
            <w:r>
              <w:rPr>
                <w:b/>
                <w:bCs/>
                <w:spacing w:val="3"/>
              </w:rPr>
              <w:t>1023.22</w:t>
            </w:r>
          </w:p>
        </w:tc>
        <w:tc>
          <w:tcPr>
            <w:tcW w:w="1473" w:type="dxa"/>
            <w:vAlign w:val="top"/>
          </w:tcPr>
          <w:p w14:paraId="0B9E8608">
            <w:pPr>
              <w:pStyle w:val="6"/>
              <w:spacing w:before="95" w:line="179" w:lineRule="auto"/>
              <w:ind w:left="543"/>
            </w:pPr>
            <w:r>
              <w:rPr>
                <w:b/>
                <w:bCs/>
                <w:spacing w:val="3"/>
              </w:rPr>
              <w:t>1023.22</w:t>
            </w:r>
          </w:p>
        </w:tc>
        <w:tc>
          <w:tcPr>
            <w:tcW w:w="1473" w:type="dxa"/>
            <w:vAlign w:val="top"/>
          </w:tcPr>
          <w:p w14:paraId="36FA0B13">
            <w:pPr>
              <w:rPr>
                <w:rFonts w:ascii="Arial"/>
                <w:sz w:val="21"/>
              </w:rPr>
            </w:pPr>
          </w:p>
        </w:tc>
        <w:tc>
          <w:tcPr>
            <w:tcW w:w="1480" w:type="dxa"/>
            <w:vAlign w:val="top"/>
          </w:tcPr>
          <w:p w14:paraId="2A45CE93">
            <w:pPr>
              <w:rPr>
                <w:rFonts w:ascii="Arial"/>
                <w:sz w:val="21"/>
              </w:rPr>
            </w:pPr>
          </w:p>
        </w:tc>
      </w:tr>
    </w:tbl>
    <w:p w14:paraId="42FD3744">
      <w:pPr>
        <w:rPr>
          <w:rFonts w:ascii="Arial"/>
          <w:sz w:val="21"/>
        </w:rPr>
      </w:pPr>
    </w:p>
    <w:p w14:paraId="7FC59BDA">
      <w:pPr>
        <w:rPr>
          <w:rFonts w:ascii="Arial" w:hAnsi="Arial" w:eastAsia="Arial" w:cs="Arial"/>
          <w:sz w:val="21"/>
          <w:szCs w:val="21"/>
        </w:rPr>
        <w:sectPr>
          <w:footerReference r:id="rId173" w:type="default"/>
          <w:pgSz w:w="16840" w:h="11900"/>
          <w:pgMar w:top="1011" w:right="900" w:bottom="937" w:left="900" w:header="0" w:footer="720" w:gutter="0"/>
          <w:cols w:space="720" w:num="1"/>
        </w:sectPr>
      </w:pPr>
    </w:p>
    <w:p w14:paraId="20795920">
      <w:pPr>
        <w:spacing w:line="264" w:lineRule="auto"/>
        <w:rPr>
          <w:rFonts w:ascii="Arial"/>
          <w:sz w:val="21"/>
        </w:rPr>
      </w:pPr>
    </w:p>
    <w:p w14:paraId="174EBC52">
      <w:pPr>
        <w:pStyle w:val="2"/>
        <w:spacing w:before="150" w:line="187" w:lineRule="auto"/>
        <w:ind w:left="4068"/>
        <w:outlineLvl w:val="2"/>
        <w:rPr>
          <w:sz w:val="35"/>
          <w:szCs w:val="35"/>
        </w:rPr>
      </w:pPr>
      <w:r>
        <w:rPr>
          <w:spacing w:val="9"/>
          <w:sz w:val="35"/>
          <w:szCs w:val="35"/>
        </w:rPr>
        <w:t>单位预算一般公共预算财政拨款支出表</w:t>
      </w:r>
    </w:p>
    <w:p w14:paraId="2F498ABF">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164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2E537782">
            <w:pPr>
              <w:pStyle w:val="6"/>
              <w:spacing w:before="50" w:line="184" w:lineRule="auto"/>
              <w:ind w:left="125"/>
              <w:rPr>
                <w:sz w:val="24"/>
                <w:szCs w:val="24"/>
              </w:rPr>
            </w:pPr>
            <w:r>
              <w:rPr>
                <w:spacing w:val="-3"/>
                <w:sz w:val="24"/>
                <w:szCs w:val="24"/>
              </w:rPr>
              <w:t>357007 石家庄市美术馆</w:t>
            </w:r>
          </w:p>
        </w:tc>
        <w:tc>
          <w:tcPr>
            <w:tcW w:w="2549" w:type="dxa"/>
            <w:tcBorders>
              <w:top w:val="single" w:color="FFFFFF" w:sz="4" w:space="0"/>
              <w:left w:val="single" w:color="FFFFFF" w:sz="2" w:space="0"/>
              <w:right w:val="single" w:color="FFFFFF" w:sz="2" w:space="0"/>
            </w:tcBorders>
            <w:vAlign w:val="top"/>
          </w:tcPr>
          <w:p w14:paraId="427AE1A6">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06D6DE8">
            <w:pPr>
              <w:pStyle w:val="6"/>
              <w:spacing w:before="52" w:line="183" w:lineRule="auto"/>
              <w:ind w:left="3796"/>
              <w:rPr>
                <w:sz w:val="24"/>
                <w:szCs w:val="24"/>
              </w:rPr>
            </w:pPr>
            <w:r>
              <w:rPr>
                <w:spacing w:val="-13"/>
                <w:sz w:val="24"/>
                <w:szCs w:val="24"/>
              </w:rPr>
              <w:t>单位 ：万元</w:t>
            </w:r>
          </w:p>
        </w:tc>
      </w:tr>
      <w:tr w14:paraId="64A24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63DB863B">
            <w:pPr>
              <w:pStyle w:val="6"/>
              <w:spacing w:before="266" w:line="189" w:lineRule="auto"/>
              <w:ind w:left="214"/>
            </w:pPr>
            <w:r>
              <w:rPr>
                <w:b/>
                <w:bCs/>
                <w:spacing w:val="7"/>
              </w:rPr>
              <w:t>序号</w:t>
            </w:r>
          </w:p>
        </w:tc>
        <w:tc>
          <w:tcPr>
            <w:tcW w:w="5722" w:type="dxa"/>
            <w:gridSpan w:val="2"/>
            <w:vAlign w:val="top"/>
          </w:tcPr>
          <w:p w14:paraId="2501C712">
            <w:pPr>
              <w:pStyle w:val="6"/>
              <w:spacing w:before="74" w:line="189" w:lineRule="auto"/>
              <w:ind w:left="2225"/>
            </w:pPr>
            <w:r>
              <w:rPr>
                <w:b/>
                <w:bCs/>
                <w:spacing w:val="9"/>
              </w:rPr>
              <w:t>功能分类科目</w:t>
            </w:r>
          </w:p>
        </w:tc>
        <w:tc>
          <w:tcPr>
            <w:tcW w:w="2549" w:type="dxa"/>
            <w:vMerge w:val="restart"/>
            <w:tcBorders>
              <w:bottom w:val="nil"/>
            </w:tcBorders>
            <w:vAlign w:val="top"/>
          </w:tcPr>
          <w:p w14:paraId="3B0E1C79">
            <w:pPr>
              <w:pStyle w:val="6"/>
              <w:spacing w:before="266" w:line="189" w:lineRule="auto"/>
              <w:ind w:left="1060"/>
            </w:pPr>
            <w:r>
              <w:rPr>
                <w:b/>
                <w:bCs/>
                <w:spacing w:val="7"/>
              </w:rPr>
              <w:t>合计</w:t>
            </w:r>
          </w:p>
        </w:tc>
        <w:tc>
          <w:tcPr>
            <w:tcW w:w="2549" w:type="dxa"/>
            <w:vMerge w:val="restart"/>
            <w:tcBorders>
              <w:bottom w:val="nil"/>
            </w:tcBorders>
            <w:vAlign w:val="top"/>
          </w:tcPr>
          <w:p w14:paraId="4D7BE501">
            <w:pPr>
              <w:pStyle w:val="6"/>
              <w:spacing w:before="266" w:line="189" w:lineRule="auto"/>
              <w:ind w:left="853"/>
            </w:pPr>
            <w:r>
              <w:rPr>
                <w:b/>
                <w:bCs/>
                <w:spacing w:val="8"/>
              </w:rPr>
              <w:t>基本支出</w:t>
            </w:r>
          </w:p>
        </w:tc>
        <w:tc>
          <w:tcPr>
            <w:tcW w:w="2556" w:type="dxa"/>
            <w:vMerge w:val="restart"/>
            <w:tcBorders>
              <w:bottom w:val="nil"/>
            </w:tcBorders>
            <w:vAlign w:val="top"/>
          </w:tcPr>
          <w:p w14:paraId="24126F64">
            <w:pPr>
              <w:pStyle w:val="6"/>
              <w:spacing w:before="266" w:line="189" w:lineRule="auto"/>
              <w:ind w:left="856"/>
            </w:pPr>
            <w:r>
              <w:rPr>
                <w:b/>
                <w:bCs/>
                <w:spacing w:val="8"/>
              </w:rPr>
              <w:t>项目支出</w:t>
            </w:r>
          </w:p>
        </w:tc>
      </w:tr>
      <w:tr w14:paraId="27E22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827BAC6">
            <w:pPr>
              <w:rPr>
                <w:rFonts w:ascii="Arial"/>
                <w:sz w:val="21"/>
              </w:rPr>
            </w:pPr>
          </w:p>
        </w:tc>
        <w:tc>
          <w:tcPr>
            <w:tcW w:w="1190" w:type="dxa"/>
            <w:vAlign w:val="top"/>
          </w:tcPr>
          <w:p w14:paraId="25EFC493">
            <w:pPr>
              <w:pStyle w:val="6"/>
              <w:spacing w:before="75" w:line="189" w:lineRule="auto"/>
              <w:ind w:left="168"/>
            </w:pPr>
            <w:r>
              <w:rPr>
                <w:b/>
                <w:bCs/>
                <w:spacing w:val="8"/>
              </w:rPr>
              <w:t>科目编码</w:t>
            </w:r>
          </w:p>
        </w:tc>
        <w:tc>
          <w:tcPr>
            <w:tcW w:w="4532" w:type="dxa"/>
            <w:vAlign w:val="top"/>
          </w:tcPr>
          <w:p w14:paraId="7E0FC1E3">
            <w:pPr>
              <w:pStyle w:val="6"/>
              <w:spacing w:before="75" w:line="189" w:lineRule="auto"/>
              <w:ind w:left="1841"/>
            </w:pPr>
            <w:r>
              <w:rPr>
                <w:b/>
                <w:bCs/>
                <w:spacing w:val="8"/>
              </w:rPr>
              <w:t>科目名称</w:t>
            </w:r>
          </w:p>
        </w:tc>
        <w:tc>
          <w:tcPr>
            <w:tcW w:w="2549" w:type="dxa"/>
            <w:vMerge w:val="continue"/>
            <w:tcBorders>
              <w:top w:val="nil"/>
            </w:tcBorders>
            <w:vAlign w:val="top"/>
          </w:tcPr>
          <w:p w14:paraId="1A396530">
            <w:pPr>
              <w:rPr>
                <w:rFonts w:ascii="Arial"/>
                <w:sz w:val="21"/>
              </w:rPr>
            </w:pPr>
          </w:p>
        </w:tc>
        <w:tc>
          <w:tcPr>
            <w:tcW w:w="2549" w:type="dxa"/>
            <w:vMerge w:val="continue"/>
            <w:tcBorders>
              <w:top w:val="nil"/>
            </w:tcBorders>
            <w:vAlign w:val="top"/>
          </w:tcPr>
          <w:p w14:paraId="28EE9103">
            <w:pPr>
              <w:rPr>
                <w:rFonts w:ascii="Arial"/>
                <w:sz w:val="21"/>
              </w:rPr>
            </w:pPr>
          </w:p>
        </w:tc>
        <w:tc>
          <w:tcPr>
            <w:tcW w:w="2556" w:type="dxa"/>
            <w:vMerge w:val="continue"/>
            <w:tcBorders>
              <w:top w:val="nil"/>
            </w:tcBorders>
            <w:vAlign w:val="top"/>
          </w:tcPr>
          <w:p w14:paraId="2DAA454C">
            <w:pPr>
              <w:rPr>
                <w:rFonts w:ascii="Arial"/>
                <w:sz w:val="21"/>
              </w:rPr>
            </w:pPr>
          </w:p>
        </w:tc>
      </w:tr>
      <w:tr w14:paraId="44C86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E14D806">
            <w:pPr>
              <w:pStyle w:val="6"/>
              <w:spacing w:before="76" w:line="189" w:lineRule="auto"/>
              <w:ind w:left="214"/>
            </w:pPr>
            <w:r>
              <w:rPr>
                <w:b/>
                <w:bCs/>
                <w:spacing w:val="7"/>
              </w:rPr>
              <w:t>栏次</w:t>
            </w:r>
          </w:p>
        </w:tc>
        <w:tc>
          <w:tcPr>
            <w:tcW w:w="1190" w:type="dxa"/>
            <w:vAlign w:val="top"/>
          </w:tcPr>
          <w:p w14:paraId="5EF42DF7">
            <w:pPr>
              <w:pStyle w:val="6"/>
              <w:spacing w:before="89" w:line="179" w:lineRule="auto"/>
              <w:ind w:left="538"/>
            </w:pPr>
            <w:r>
              <w:rPr>
                <w:b/>
                <w:bCs/>
              </w:rPr>
              <w:t>1</w:t>
            </w:r>
          </w:p>
        </w:tc>
        <w:tc>
          <w:tcPr>
            <w:tcW w:w="4532" w:type="dxa"/>
            <w:vAlign w:val="top"/>
          </w:tcPr>
          <w:p w14:paraId="6721E166">
            <w:pPr>
              <w:pStyle w:val="6"/>
              <w:spacing w:before="91" w:line="178" w:lineRule="auto"/>
              <w:ind w:left="2205"/>
            </w:pPr>
            <w:r>
              <w:rPr>
                <w:b/>
                <w:bCs/>
              </w:rPr>
              <w:t>2</w:t>
            </w:r>
          </w:p>
        </w:tc>
        <w:tc>
          <w:tcPr>
            <w:tcW w:w="2549" w:type="dxa"/>
            <w:vAlign w:val="top"/>
          </w:tcPr>
          <w:p w14:paraId="00DF64A3">
            <w:pPr>
              <w:pStyle w:val="6"/>
              <w:spacing w:before="91" w:line="178" w:lineRule="auto"/>
              <w:ind w:left="1220"/>
            </w:pPr>
            <w:r>
              <w:rPr>
                <w:b/>
                <w:bCs/>
              </w:rPr>
              <w:t>3</w:t>
            </w:r>
          </w:p>
        </w:tc>
        <w:tc>
          <w:tcPr>
            <w:tcW w:w="2549" w:type="dxa"/>
            <w:vAlign w:val="top"/>
          </w:tcPr>
          <w:p w14:paraId="34539606">
            <w:pPr>
              <w:pStyle w:val="6"/>
              <w:spacing w:before="94" w:line="176" w:lineRule="auto"/>
              <w:ind w:left="1210"/>
            </w:pPr>
            <w:r>
              <w:rPr>
                <w:b/>
                <w:bCs/>
                <w:spacing w:val="1"/>
              </w:rPr>
              <w:t>4</w:t>
            </w:r>
          </w:p>
        </w:tc>
        <w:tc>
          <w:tcPr>
            <w:tcW w:w="2556" w:type="dxa"/>
            <w:vAlign w:val="top"/>
          </w:tcPr>
          <w:p w14:paraId="159F960A">
            <w:pPr>
              <w:pStyle w:val="6"/>
              <w:spacing w:before="93" w:line="176" w:lineRule="auto"/>
              <w:ind w:left="1226"/>
            </w:pPr>
            <w:r>
              <w:rPr>
                <w:b/>
                <w:bCs/>
              </w:rPr>
              <w:t>5</w:t>
            </w:r>
          </w:p>
        </w:tc>
      </w:tr>
      <w:tr w14:paraId="203AD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671343A">
            <w:pPr>
              <w:pStyle w:val="6"/>
              <w:spacing w:before="90" w:line="179" w:lineRule="auto"/>
              <w:ind w:left="378"/>
            </w:pPr>
            <w:r>
              <w:t>1</w:t>
            </w:r>
          </w:p>
        </w:tc>
        <w:tc>
          <w:tcPr>
            <w:tcW w:w="1190" w:type="dxa"/>
            <w:vAlign w:val="top"/>
          </w:tcPr>
          <w:p w14:paraId="27FBDB86">
            <w:pPr>
              <w:rPr>
                <w:rFonts w:ascii="Arial"/>
                <w:sz w:val="21"/>
              </w:rPr>
            </w:pPr>
          </w:p>
        </w:tc>
        <w:tc>
          <w:tcPr>
            <w:tcW w:w="4532" w:type="dxa"/>
            <w:vAlign w:val="top"/>
          </w:tcPr>
          <w:p w14:paraId="2CD22BAA">
            <w:pPr>
              <w:pStyle w:val="6"/>
              <w:spacing w:before="77" w:line="189" w:lineRule="auto"/>
              <w:ind w:left="2050"/>
            </w:pPr>
            <w:r>
              <w:rPr>
                <w:b/>
                <w:bCs/>
                <w:spacing w:val="7"/>
              </w:rPr>
              <w:t>合计</w:t>
            </w:r>
          </w:p>
        </w:tc>
        <w:tc>
          <w:tcPr>
            <w:tcW w:w="2549" w:type="dxa"/>
            <w:vAlign w:val="top"/>
          </w:tcPr>
          <w:p w14:paraId="284DAAA3">
            <w:pPr>
              <w:pStyle w:val="6"/>
              <w:spacing w:before="90" w:line="179" w:lineRule="auto"/>
              <w:ind w:left="1618"/>
            </w:pPr>
            <w:r>
              <w:rPr>
                <w:b/>
                <w:bCs/>
                <w:spacing w:val="3"/>
              </w:rPr>
              <w:t>1023.22</w:t>
            </w:r>
          </w:p>
        </w:tc>
        <w:tc>
          <w:tcPr>
            <w:tcW w:w="2549" w:type="dxa"/>
            <w:vAlign w:val="top"/>
          </w:tcPr>
          <w:p w14:paraId="4AAF47D7">
            <w:pPr>
              <w:pStyle w:val="6"/>
              <w:spacing w:before="92" w:line="178" w:lineRule="auto"/>
              <w:ind w:left="1736"/>
            </w:pPr>
            <w:r>
              <w:rPr>
                <w:b/>
                <w:bCs/>
                <w:spacing w:val="4"/>
              </w:rPr>
              <w:t>483.49</w:t>
            </w:r>
          </w:p>
        </w:tc>
        <w:tc>
          <w:tcPr>
            <w:tcW w:w="2556" w:type="dxa"/>
            <w:vAlign w:val="top"/>
          </w:tcPr>
          <w:p w14:paraId="2A30C747">
            <w:pPr>
              <w:pStyle w:val="6"/>
              <w:spacing w:before="92" w:line="178" w:lineRule="auto"/>
              <w:ind w:left="1749"/>
            </w:pPr>
            <w:r>
              <w:rPr>
                <w:b/>
                <w:bCs/>
                <w:spacing w:val="2"/>
              </w:rPr>
              <w:t>539.73</w:t>
            </w:r>
          </w:p>
        </w:tc>
      </w:tr>
      <w:tr w14:paraId="6353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536303A">
            <w:pPr>
              <w:pStyle w:val="6"/>
              <w:spacing w:before="92" w:line="178" w:lineRule="auto"/>
              <w:ind w:left="371"/>
            </w:pPr>
            <w:r>
              <w:t>2</w:t>
            </w:r>
          </w:p>
        </w:tc>
        <w:tc>
          <w:tcPr>
            <w:tcW w:w="1190" w:type="dxa"/>
            <w:vAlign w:val="top"/>
          </w:tcPr>
          <w:p w14:paraId="30BC8B51">
            <w:pPr>
              <w:pStyle w:val="6"/>
              <w:spacing w:before="92" w:line="178" w:lineRule="auto"/>
              <w:ind w:left="109"/>
            </w:pPr>
            <w:r>
              <w:rPr>
                <w:spacing w:val="1"/>
              </w:rPr>
              <w:t>207</w:t>
            </w:r>
          </w:p>
        </w:tc>
        <w:tc>
          <w:tcPr>
            <w:tcW w:w="4532" w:type="dxa"/>
            <w:vAlign w:val="top"/>
          </w:tcPr>
          <w:p w14:paraId="1661A83B">
            <w:pPr>
              <w:pStyle w:val="6"/>
              <w:spacing w:before="77" w:line="189" w:lineRule="auto"/>
              <w:ind w:left="103"/>
            </w:pPr>
            <w:r>
              <w:rPr>
                <w:spacing w:val="9"/>
              </w:rPr>
              <w:t>文化旅游体育与传媒支出</w:t>
            </w:r>
          </w:p>
        </w:tc>
        <w:tc>
          <w:tcPr>
            <w:tcW w:w="2549" w:type="dxa"/>
            <w:vAlign w:val="top"/>
          </w:tcPr>
          <w:p w14:paraId="18599572">
            <w:pPr>
              <w:pStyle w:val="6"/>
              <w:spacing w:before="92" w:line="178" w:lineRule="auto"/>
              <w:ind w:left="1781"/>
            </w:pPr>
            <w:r>
              <w:rPr>
                <w:spacing w:val="3"/>
              </w:rPr>
              <w:t>878.76</w:t>
            </w:r>
          </w:p>
        </w:tc>
        <w:tc>
          <w:tcPr>
            <w:tcW w:w="2549" w:type="dxa"/>
            <w:vAlign w:val="top"/>
          </w:tcPr>
          <w:p w14:paraId="7FAA8ABF">
            <w:pPr>
              <w:pStyle w:val="6"/>
              <w:spacing w:before="92" w:line="178" w:lineRule="auto"/>
              <w:ind w:left="1787"/>
            </w:pPr>
            <w:r>
              <w:rPr>
                <w:spacing w:val="2"/>
              </w:rPr>
              <w:t>339.03</w:t>
            </w:r>
          </w:p>
        </w:tc>
        <w:tc>
          <w:tcPr>
            <w:tcW w:w="2556" w:type="dxa"/>
            <w:vAlign w:val="top"/>
          </w:tcPr>
          <w:p w14:paraId="5DAFE0A7">
            <w:pPr>
              <w:pStyle w:val="6"/>
              <w:spacing w:before="92" w:line="178" w:lineRule="auto"/>
              <w:ind w:left="1793"/>
            </w:pPr>
            <w:r>
              <w:rPr>
                <w:spacing w:val="2"/>
              </w:rPr>
              <w:t>539.73</w:t>
            </w:r>
          </w:p>
        </w:tc>
      </w:tr>
      <w:tr w14:paraId="628F1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3816F64">
            <w:pPr>
              <w:pStyle w:val="6"/>
              <w:spacing w:before="92" w:line="178" w:lineRule="auto"/>
              <w:ind w:left="374"/>
            </w:pPr>
            <w:r>
              <w:t>3</w:t>
            </w:r>
          </w:p>
        </w:tc>
        <w:tc>
          <w:tcPr>
            <w:tcW w:w="1190" w:type="dxa"/>
            <w:vAlign w:val="top"/>
          </w:tcPr>
          <w:p w14:paraId="3A1163B1">
            <w:pPr>
              <w:pStyle w:val="6"/>
              <w:spacing w:before="90" w:line="179" w:lineRule="auto"/>
              <w:ind w:left="109"/>
            </w:pPr>
            <w:r>
              <w:rPr>
                <w:spacing w:val="3"/>
              </w:rPr>
              <w:t>20701</w:t>
            </w:r>
          </w:p>
        </w:tc>
        <w:tc>
          <w:tcPr>
            <w:tcW w:w="4532" w:type="dxa"/>
            <w:vAlign w:val="top"/>
          </w:tcPr>
          <w:p w14:paraId="30A075F2">
            <w:pPr>
              <w:pStyle w:val="6"/>
              <w:spacing w:before="77" w:line="189" w:lineRule="auto"/>
              <w:ind w:left="103"/>
            </w:pPr>
            <w:r>
              <w:rPr>
                <w:spacing w:val="8"/>
              </w:rPr>
              <w:t>文化和旅游</w:t>
            </w:r>
          </w:p>
        </w:tc>
        <w:tc>
          <w:tcPr>
            <w:tcW w:w="2549" w:type="dxa"/>
            <w:vAlign w:val="top"/>
          </w:tcPr>
          <w:p w14:paraId="7F2607CB">
            <w:pPr>
              <w:pStyle w:val="6"/>
              <w:spacing w:before="92" w:line="178" w:lineRule="auto"/>
              <w:ind w:left="1781"/>
            </w:pPr>
            <w:r>
              <w:rPr>
                <w:spacing w:val="3"/>
              </w:rPr>
              <w:t>847.26</w:t>
            </w:r>
          </w:p>
        </w:tc>
        <w:tc>
          <w:tcPr>
            <w:tcW w:w="2549" w:type="dxa"/>
            <w:vAlign w:val="top"/>
          </w:tcPr>
          <w:p w14:paraId="4D2B0582">
            <w:pPr>
              <w:pStyle w:val="6"/>
              <w:spacing w:before="92" w:line="178" w:lineRule="auto"/>
              <w:ind w:left="1787"/>
            </w:pPr>
            <w:r>
              <w:rPr>
                <w:spacing w:val="2"/>
              </w:rPr>
              <w:t>339.03</w:t>
            </w:r>
          </w:p>
        </w:tc>
        <w:tc>
          <w:tcPr>
            <w:tcW w:w="2556" w:type="dxa"/>
            <w:vAlign w:val="top"/>
          </w:tcPr>
          <w:p w14:paraId="3C4E766E">
            <w:pPr>
              <w:pStyle w:val="6"/>
              <w:spacing w:before="92" w:line="178" w:lineRule="auto"/>
              <w:ind w:left="1793"/>
            </w:pPr>
            <w:r>
              <w:rPr>
                <w:spacing w:val="2"/>
              </w:rPr>
              <w:t>508.23</w:t>
            </w:r>
          </w:p>
        </w:tc>
      </w:tr>
      <w:tr w14:paraId="68F79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334E2B2">
            <w:pPr>
              <w:pStyle w:val="6"/>
              <w:spacing w:before="96" w:line="176" w:lineRule="auto"/>
              <w:ind w:left="362"/>
            </w:pPr>
            <w:r>
              <w:rPr>
                <w:spacing w:val="3"/>
              </w:rPr>
              <w:t>4</w:t>
            </w:r>
          </w:p>
        </w:tc>
        <w:tc>
          <w:tcPr>
            <w:tcW w:w="1190" w:type="dxa"/>
            <w:vAlign w:val="top"/>
          </w:tcPr>
          <w:p w14:paraId="1512C8ED">
            <w:pPr>
              <w:pStyle w:val="6"/>
              <w:spacing w:before="91" w:line="179" w:lineRule="auto"/>
              <w:ind w:left="109"/>
            </w:pPr>
            <w:r>
              <w:rPr>
                <w:spacing w:val="3"/>
              </w:rPr>
              <w:t>2070105</w:t>
            </w:r>
          </w:p>
        </w:tc>
        <w:tc>
          <w:tcPr>
            <w:tcW w:w="4532" w:type="dxa"/>
            <w:vAlign w:val="top"/>
          </w:tcPr>
          <w:p w14:paraId="40C67B4C">
            <w:pPr>
              <w:pStyle w:val="6"/>
              <w:spacing w:before="78" w:line="189" w:lineRule="auto"/>
              <w:ind w:left="103"/>
            </w:pPr>
            <w:r>
              <w:rPr>
                <w:spacing w:val="9"/>
              </w:rPr>
              <w:t>文化展示及纪念机构</w:t>
            </w:r>
          </w:p>
        </w:tc>
        <w:tc>
          <w:tcPr>
            <w:tcW w:w="2549" w:type="dxa"/>
            <w:vAlign w:val="top"/>
          </w:tcPr>
          <w:p w14:paraId="14C210BB">
            <w:pPr>
              <w:pStyle w:val="6"/>
              <w:spacing w:before="93" w:line="178" w:lineRule="auto"/>
              <w:ind w:left="1781"/>
            </w:pPr>
            <w:r>
              <w:rPr>
                <w:spacing w:val="3"/>
              </w:rPr>
              <w:t>847.26</w:t>
            </w:r>
          </w:p>
        </w:tc>
        <w:tc>
          <w:tcPr>
            <w:tcW w:w="2549" w:type="dxa"/>
            <w:vAlign w:val="top"/>
          </w:tcPr>
          <w:p w14:paraId="54F52CF3">
            <w:pPr>
              <w:pStyle w:val="6"/>
              <w:spacing w:before="93" w:line="178" w:lineRule="auto"/>
              <w:ind w:left="1787"/>
            </w:pPr>
            <w:r>
              <w:rPr>
                <w:spacing w:val="2"/>
              </w:rPr>
              <w:t>339.03</w:t>
            </w:r>
          </w:p>
        </w:tc>
        <w:tc>
          <w:tcPr>
            <w:tcW w:w="2556" w:type="dxa"/>
            <w:vAlign w:val="top"/>
          </w:tcPr>
          <w:p w14:paraId="6591FEC2">
            <w:pPr>
              <w:pStyle w:val="6"/>
              <w:spacing w:before="93" w:line="178" w:lineRule="auto"/>
              <w:ind w:left="1793"/>
            </w:pPr>
            <w:r>
              <w:rPr>
                <w:spacing w:val="2"/>
              </w:rPr>
              <w:t>508.23</w:t>
            </w:r>
          </w:p>
        </w:tc>
      </w:tr>
      <w:tr w14:paraId="6C5A1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B520D7A">
            <w:pPr>
              <w:pStyle w:val="6"/>
              <w:spacing w:before="96" w:line="176" w:lineRule="auto"/>
              <w:ind w:left="378"/>
            </w:pPr>
            <w:r>
              <w:t>5</w:t>
            </w:r>
          </w:p>
        </w:tc>
        <w:tc>
          <w:tcPr>
            <w:tcW w:w="1190" w:type="dxa"/>
            <w:vAlign w:val="top"/>
          </w:tcPr>
          <w:p w14:paraId="485AB2BC">
            <w:pPr>
              <w:pStyle w:val="6"/>
              <w:spacing w:before="94" w:line="178" w:lineRule="auto"/>
              <w:ind w:left="109"/>
            </w:pPr>
            <w:r>
              <w:rPr>
                <w:spacing w:val="3"/>
              </w:rPr>
              <w:t>20799</w:t>
            </w:r>
          </w:p>
        </w:tc>
        <w:tc>
          <w:tcPr>
            <w:tcW w:w="4532" w:type="dxa"/>
            <w:vAlign w:val="top"/>
          </w:tcPr>
          <w:p w14:paraId="02CAA957">
            <w:pPr>
              <w:pStyle w:val="6"/>
              <w:spacing w:before="79" w:line="189" w:lineRule="auto"/>
              <w:ind w:left="101"/>
            </w:pPr>
            <w:r>
              <w:rPr>
                <w:spacing w:val="9"/>
              </w:rPr>
              <w:t>其他文化旅游体育与传媒支出</w:t>
            </w:r>
          </w:p>
        </w:tc>
        <w:tc>
          <w:tcPr>
            <w:tcW w:w="2549" w:type="dxa"/>
            <w:vAlign w:val="top"/>
          </w:tcPr>
          <w:p w14:paraId="09586440">
            <w:pPr>
              <w:pStyle w:val="6"/>
              <w:spacing w:before="92" w:line="179" w:lineRule="auto"/>
              <w:ind w:left="1907"/>
            </w:pPr>
            <w:r>
              <w:rPr>
                <w:spacing w:val="1"/>
              </w:rPr>
              <w:t>31.50</w:t>
            </w:r>
          </w:p>
        </w:tc>
        <w:tc>
          <w:tcPr>
            <w:tcW w:w="2549" w:type="dxa"/>
            <w:vAlign w:val="top"/>
          </w:tcPr>
          <w:p w14:paraId="649561F7">
            <w:pPr>
              <w:rPr>
                <w:rFonts w:ascii="Arial"/>
                <w:sz w:val="21"/>
              </w:rPr>
            </w:pPr>
          </w:p>
        </w:tc>
        <w:tc>
          <w:tcPr>
            <w:tcW w:w="2556" w:type="dxa"/>
            <w:vAlign w:val="top"/>
          </w:tcPr>
          <w:p w14:paraId="6559AEA8">
            <w:pPr>
              <w:pStyle w:val="6"/>
              <w:spacing w:before="92" w:line="179" w:lineRule="auto"/>
              <w:ind w:left="1912"/>
            </w:pPr>
            <w:r>
              <w:rPr>
                <w:spacing w:val="1"/>
              </w:rPr>
              <w:t>31.50</w:t>
            </w:r>
          </w:p>
        </w:tc>
      </w:tr>
      <w:tr w14:paraId="5AF75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A5AE01C">
            <w:pPr>
              <w:pStyle w:val="6"/>
              <w:spacing w:before="94" w:line="178" w:lineRule="auto"/>
              <w:ind w:left="372"/>
            </w:pPr>
            <w:r>
              <w:t>6</w:t>
            </w:r>
          </w:p>
        </w:tc>
        <w:tc>
          <w:tcPr>
            <w:tcW w:w="1190" w:type="dxa"/>
            <w:vAlign w:val="top"/>
          </w:tcPr>
          <w:p w14:paraId="4A812641">
            <w:pPr>
              <w:pStyle w:val="6"/>
              <w:spacing w:before="94" w:line="178" w:lineRule="auto"/>
              <w:ind w:left="109"/>
            </w:pPr>
            <w:r>
              <w:rPr>
                <w:spacing w:val="3"/>
              </w:rPr>
              <w:t>2079999</w:t>
            </w:r>
          </w:p>
        </w:tc>
        <w:tc>
          <w:tcPr>
            <w:tcW w:w="4532" w:type="dxa"/>
            <w:vAlign w:val="top"/>
          </w:tcPr>
          <w:p w14:paraId="5B4D2134">
            <w:pPr>
              <w:pStyle w:val="6"/>
              <w:spacing w:before="79" w:line="189" w:lineRule="auto"/>
              <w:ind w:left="101"/>
            </w:pPr>
            <w:r>
              <w:rPr>
                <w:spacing w:val="9"/>
              </w:rPr>
              <w:t>其他文化旅游体育与传媒支出</w:t>
            </w:r>
          </w:p>
        </w:tc>
        <w:tc>
          <w:tcPr>
            <w:tcW w:w="2549" w:type="dxa"/>
            <w:vAlign w:val="top"/>
          </w:tcPr>
          <w:p w14:paraId="75B7CCF3">
            <w:pPr>
              <w:pStyle w:val="6"/>
              <w:spacing w:before="92" w:line="179" w:lineRule="auto"/>
              <w:ind w:left="1907"/>
            </w:pPr>
            <w:r>
              <w:rPr>
                <w:spacing w:val="1"/>
              </w:rPr>
              <w:t>31.50</w:t>
            </w:r>
          </w:p>
        </w:tc>
        <w:tc>
          <w:tcPr>
            <w:tcW w:w="2549" w:type="dxa"/>
            <w:vAlign w:val="top"/>
          </w:tcPr>
          <w:p w14:paraId="2AF341CA">
            <w:pPr>
              <w:rPr>
                <w:rFonts w:ascii="Arial"/>
                <w:sz w:val="21"/>
              </w:rPr>
            </w:pPr>
          </w:p>
        </w:tc>
        <w:tc>
          <w:tcPr>
            <w:tcW w:w="2556" w:type="dxa"/>
            <w:vAlign w:val="top"/>
          </w:tcPr>
          <w:p w14:paraId="559C253B">
            <w:pPr>
              <w:pStyle w:val="6"/>
              <w:spacing w:before="92" w:line="179" w:lineRule="auto"/>
              <w:ind w:left="1912"/>
            </w:pPr>
            <w:r>
              <w:rPr>
                <w:spacing w:val="1"/>
              </w:rPr>
              <w:t>31.50</w:t>
            </w:r>
          </w:p>
        </w:tc>
      </w:tr>
      <w:tr w14:paraId="1A499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6FCB3F9">
            <w:pPr>
              <w:pStyle w:val="6"/>
              <w:spacing w:before="98" w:line="176" w:lineRule="auto"/>
              <w:ind w:left="369"/>
            </w:pPr>
            <w:r>
              <w:t>7</w:t>
            </w:r>
          </w:p>
        </w:tc>
        <w:tc>
          <w:tcPr>
            <w:tcW w:w="1190" w:type="dxa"/>
            <w:vAlign w:val="top"/>
          </w:tcPr>
          <w:p w14:paraId="7CCCBC1F">
            <w:pPr>
              <w:pStyle w:val="6"/>
              <w:spacing w:before="95" w:line="178" w:lineRule="auto"/>
              <w:ind w:left="109"/>
            </w:pPr>
            <w:r>
              <w:rPr>
                <w:spacing w:val="1"/>
              </w:rPr>
              <w:t>208</w:t>
            </w:r>
          </w:p>
        </w:tc>
        <w:tc>
          <w:tcPr>
            <w:tcW w:w="4532" w:type="dxa"/>
            <w:vAlign w:val="top"/>
          </w:tcPr>
          <w:p w14:paraId="2E30C7CD">
            <w:pPr>
              <w:pStyle w:val="6"/>
              <w:spacing w:before="79" w:line="190" w:lineRule="auto"/>
              <w:ind w:left="101"/>
            </w:pPr>
            <w:r>
              <w:rPr>
                <w:spacing w:val="9"/>
              </w:rPr>
              <w:t>社会保障和就业支出</w:t>
            </w:r>
          </w:p>
        </w:tc>
        <w:tc>
          <w:tcPr>
            <w:tcW w:w="2549" w:type="dxa"/>
            <w:vAlign w:val="top"/>
          </w:tcPr>
          <w:p w14:paraId="3FEF9B9D">
            <w:pPr>
              <w:pStyle w:val="6"/>
              <w:spacing w:before="95" w:line="178" w:lineRule="auto"/>
              <w:ind w:left="1904"/>
            </w:pPr>
            <w:r>
              <w:rPr>
                <w:spacing w:val="2"/>
              </w:rPr>
              <w:t>82.98</w:t>
            </w:r>
          </w:p>
        </w:tc>
        <w:tc>
          <w:tcPr>
            <w:tcW w:w="2549" w:type="dxa"/>
            <w:vAlign w:val="top"/>
          </w:tcPr>
          <w:p w14:paraId="6FA5B55C">
            <w:pPr>
              <w:pStyle w:val="6"/>
              <w:spacing w:before="95" w:line="178" w:lineRule="auto"/>
              <w:ind w:left="1906"/>
            </w:pPr>
            <w:r>
              <w:rPr>
                <w:spacing w:val="2"/>
              </w:rPr>
              <w:t>82.98</w:t>
            </w:r>
          </w:p>
        </w:tc>
        <w:tc>
          <w:tcPr>
            <w:tcW w:w="2556" w:type="dxa"/>
            <w:vAlign w:val="top"/>
          </w:tcPr>
          <w:p w14:paraId="0435BA13">
            <w:pPr>
              <w:rPr>
                <w:rFonts w:ascii="Arial"/>
                <w:sz w:val="21"/>
              </w:rPr>
            </w:pPr>
          </w:p>
        </w:tc>
      </w:tr>
      <w:tr w14:paraId="4AAC0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640A4F6">
            <w:pPr>
              <w:pStyle w:val="6"/>
              <w:spacing w:before="93" w:line="179" w:lineRule="auto"/>
              <w:ind w:left="371"/>
            </w:pPr>
            <w:r>
              <w:t>8</w:t>
            </w:r>
          </w:p>
        </w:tc>
        <w:tc>
          <w:tcPr>
            <w:tcW w:w="1190" w:type="dxa"/>
            <w:vAlign w:val="top"/>
          </w:tcPr>
          <w:p w14:paraId="62F32D26">
            <w:pPr>
              <w:pStyle w:val="6"/>
              <w:spacing w:before="95" w:line="178" w:lineRule="auto"/>
              <w:ind w:left="109"/>
            </w:pPr>
            <w:r>
              <w:rPr>
                <w:spacing w:val="3"/>
              </w:rPr>
              <w:t>20805</w:t>
            </w:r>
          </w:p>
        </w:tc>
        <w:tc>
          <w:tcPr>
            <w:tcW w:w="4532" w:type="dxa"/>
            <w:vAlign w:val="top"/>
          </w:tcPr>
          <w:p w14:paraId="14532FBF">
            <w:pPr>
              <w:pStyle w:val="6"/>
              <w:spacing w:before="80" w:line="189" w:lineRule="auto"/>
              <w:ind w:left="102"/>
            </w:pPr>
            <w:r>
              <w:rPr>
                <w:spacing w:val="9"/>
              </w:rPr>
              <w:t>行政事业单位养老支出</w:t>
            </w:r>
          </w:p>
        </w:tc>
        <w:tc>
          <w:tcPr>
            <w:tcW w:w="2549" w:type="dxa"/>
            <w:vAlign w:val="top"/>
          </w:tcPr>
          <w:p w14:paraId="2F13E907">
            <w:pPr>
              <w:pStyle w:val="6"/>
              <w:spacing w:before="93" w:line="179" w:lineRule="auto"/>
              <w:ind w:left="1904"/>
            </w:pPr>
            <w:r>
              <w:rPr>
                <w:spacing w:val="2"/>
              </w:rPr>
              <w:t>80.81</w:t>
            </w:r>
          </w:p>
        </w:tc>
        <w:tc>
          <w:tcPr>
            <w:tcW w:w="2549" w:type="dxa"/>
            <w:vAlign w:val="top"/>
          </w:tcPr>
          <w:p w14:paraId="1A5FD4C9">
            <w:pPr>
              <w:pStyle w:val="6"/>
              <w:spacing w:before="93" w:line="179" w:lineRule="auto"/>
              <w:ind w:left="1906"/>
            </w:pPr>
            <w:r>
              <w:rPr>
                <w:spacing w:val="2"/>
              </w:rPr>
              <w:t>80.81</w:t>
            </w:r>
          </w:p>
        </w:tc>
        <w:tc>
          <w:tcPr>
            <w:tcW w:w="2556" w:type="dxa"/>
            <w:vAlign w:val="top"/>
          </w:tcPr>
          <w:p w14:paraId="72C8897F">
            <w:pPr>
              <w:rPr>
                <w:rFonts w:ascii="Arial"/>
                <w:sz w:val="21"/>
              </w:rPr>
            </w:pPr>
          </w:p>
        </w:tc>
      </w:tr>
      <w:tr w14:paraId="3B18B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3823A3">
            <w:pPr>
              <w:pStyle w:val="6"/>
              <w:spacing w:before="95" w:line="178" w:lineRule="auto"/>
              <w:ind w:left="370"/>
            </w:pPr>
            <w:r>
              <w:t>9</w:t>
            </w:r>
          </w:p>
        </w:tc>
        <w:tc>
          <w:tcPr>
            <w:tcW w:w="1190" w:type="dxa"/>
            <w:vAlign w:val="top"/>
          </w:tcPr>
          <w:p w14:paraId="4D5D0D96">
            <w:pPr>
              <w:pStyle w:val="6"/>
              <w:spacing w:before="95" w:line="178" w:lineRule="auto"/>
              <w:ind w:left="109"/>
            </w:pPr>
            <w:r>
              <w:rPr>
                <w:spacing w:val="3"/>
              </w:rPr>
              <w:t>2080502</w:t>
            </w:r>
          </w:p>
        </w:tc>
        <w:tc>
          <w:tcPr>
            <w:tcW w:w="4532" w:type="dxa"/>
            <w:vAlign w:val="top"/>
          </w:tcPr>
          <w:p w14:paraId="24EB71E0">
            <w:pPr>
              <w:pStyle w:val="6"/>
              <w:spacing w:before="80" w:line="189" w:lineRule="auto"/>
              <w:ind w:left="103"/>
            </w:pPr>
            <w:r>
              <w:rPr>
                <w:spacing w:val="9"/>
              </w:rPr>
              <w:t>事业单位离退休</w:t>
            </w:r>
          </w:p>
        </w:tc>
        <w:tc>
          <w:tcPr>
            <w:tcW w:w="2549" w:type="dxa"/>
            <w:vAlign w:val="top"/>
          </w:tcPr>
          <w:p w14:paraId="532E57FC">
            <w:pPr>
              <w:pStyle w:val="6"/>
              <w:spacing w:before="93" w:line="179" w:lineRule="auto"/>
              <w:ind w:left="1895"/>
            </w:pPr>
            <w:r>
              <w:rPr>
                <w:spacing w:val="4"/>
              </w:rPr>
              <w:t>41.40</w:t>
            </w:r>
          </w:p>
        </w:tc>
        <w:tc>
          <w:tcPr>
            <w:tcW w:w="2549" w:type="dxa"/>
            <w:vAlign w:val="top"/>
          </w:tcPr>
          <w:p w14:paraId="48D571DB">
            <w:pPr>
              <w:pStyle w:val="6"/>
              <w:spacing w:before="93" w:line="179" w:lineRule="auto"/>
              <w:ind w:left="1897"/>
            </w:pPr>
            <w:r>
              <w:rPr>
                <w:spacing w:val="4"/>
              </w:rPr>
              <w:t>41.40</w:t>
            </w:r>
          </w:p>
        </w:tc>
        <w:tc>
          <w:tcPr>
            <w:tcW w:w="2556" w:type="dxa"/>
            <w:vAlign w:val="top"/>
          </w:tcPr>
          <w:p w14:paraId="71B0519F">
            <w:pPr>
              <w:rPr>
                <w:rFonts w:ascii="Arial"/>
                <w:sz w:val="21"/>
              </w:rPr>
            </w:pPr>
          </w:p>
        </w:tc>
      </w:tr>
      <w:tr w14:paraId="26B0B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3EB0B08">
            <w:pPr>
              <w:pStyle w:val="6"/>
              <w:spacing w:before="94" w:line="179" w:lineRule="auto"/>
              <w:ind w:left="318"/>
            </w:pPr>
            <w:r>
              <w:rPr>
                <w:spacing w:val="-5"/>
              </w:rPr>
              <w:t>10</w:t>
            </w:r>
          </w:p>
        </w:tc>
        <w:tc>
          <w:tcPr>
            <w:tcW w:w="1190" w:type="dxa"/>
            <w:vAlign w:val="top"/>
          </w:tcPr>
          <w:p w14:paraId="4C69CE73">
            <w:pPr>
              <w:pStyle w:val="6"/>
              <w:spacing w:before="96" w:line="178" w:lineRule="auto"/>
              <w:ind w:left="109"/>
            </w:pPr>
            <w:r>
              <w:rPr>
                <w:spacing w:val="3"/>
              </w:rPr>
              <w:t>2080505</w:t>
            </w:r>
          </w:p>
        </w:tc>
        <w:tc>
          <w:tcPr>
            <w:tcW w:w="4532" w:type="dxa"/>
            <w:vAlign w:val="top"/>
          </w:tcPr>
          <w:p w14:paraId="596D8F60">
            <w:pPr>
              <w:pStyle w:val="6"/>
              <w:spacing w:before="81" w:line="189" w:lineRule="auto"/>
              <w:ind w:left="101"/>
            </w:pPr>
            <w:r>
              <w:rPr>
                <w:spacing w:val="9"/>
              </w:rPr>
              <w:t>机关事业单位基本养老保险缴费支出</w:t>
            </w:r>
          </w:p>
        </w:tc>
        <w:tc>
          <w:tcPr>
            <w:tcW w:w="2549" w:type="dxa"/>
            <w:vAlign w:val="top"/>
          </w:tcPr>
          <w:p w14:paraId="4C85F09E">
            <w:pPr>
              <w:pStyle w:val="6"/>
              <w:spacing w:before="94" w:line="179" w:lineRule="auto"/>
              <w:ind w:left="1907"/>
            </w:pPr>
            <w:r>
              <w:rPr>
                <w:spacing w:val="1"/>
              </w:rPr>
              <w:t>39.41</w:t>
            </w:r>
          </w:p>
        </w:tc>
        <w:tc>
          <w:tcPr>
            <w:tcW w:w="2549" w:type="dxa"/>
            <w:vAlign w:val="top"/>
          </w:tcPr>
          <w:p w14:paraId="1A282EF3">
            <w:pPr>
              <w:pStyle w:val="6"/>
              <w:spacing w:before="94" w:line="179" w:lineRule="auto"/>
              <w:ind w:left="1910"/>
            </w:pPr>
            <w:r>
              <w:rPr>
                <w:spacing w:val="1"/>
              </w:rPr>
              <w:t>39.41</w:t>
            </w:r>
          </w:p>
        </w:tc>
        <w:tc>
          <w:tcPr>
            <w:tcW w:w="2556" w:type="dxa"/>
            <w:vAlign w:val="top"/>
          </w:tcPr>
          <w:p w14:paraId="713ED0C8">
            <w:pPr>
              <w:rPr>
                <w:rFonts w:ascii="Arial"/>
                <w:sz w:val="21"/>
              </w:rPr>
            </w:pPr>
          </w:p>
        </w:tc>
      </w:tr>
      <w:tr w14:paraId="750B7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42ECFE1">
            <w:pPr>
              <w:pStyle w:val="6"/>
              <w:spacing w:before="94" w:line="179" w:lineRule="auto"/>
              <w:ind w:left="318"/>
            </w:pPr>
            <w:r>
              <w:rPr>
                <w:spacing w:val="-5"/>
              </w:rPr>
              <w:t>11</w:t>
            </w:r>
          </w:p>
        </w:tc>
        <w:tc>
          <w:tcPr>
            <w:tcW w:w="1190" w:type="dxa"/>
            <w:vAlign w:val="top"/>
          </w:tcPr>
          <w:p w14:paraId="1BBEA8B3">
            <w:pPr>
              <w:pStyle w:val="6"/>
              <w:spacing w:before="96" w:line="178" w:lineRule="auto"/>
              <w:ind w:left="109"/>
            </w:pPr>
            <w:r>
              <w:rPr>
                <w:spacing w:val="3"/>
              </w:rPr>
              <w:t>20899</w:t>
            </w:r>
          </w:p>
        </w:tc>
        <w:tc>
          <w:tcPr>
            <w:tcW w:w="4532" w:type="dxa"/>
            <w:vAlign w:val="top"/>
          </w:tcPr>
          <w:p w14:paraId="06E08F96">
            <w:pPr>
              <w:pStyle w:val="6"/>
              <w:spacing w:before="80" w:line="190" w:lineRule="auto"/>
              <w:ind w:left="101"/>
            </w:pPr>
            <w:r>
              <w:rPr>
                <w:spacing w:val="9"/>
              </w:rPr>
              <w:t>其他社会保障和就业支出</w:t>
            </w:r>
          </w:p>
        </w:tc>
        <w:tc>
          <w:tcPr>
            <w:tcW w:w="2549" w:type="dxa"/>
            <w:vAlign w:val="top"/>
          </w:tcPr>
          <w:p w14:paraId="20DBAD5E">
            <w:pPr>
              <w:pStyle w:val="6"/>
              <w:spacing w:before="94" w:line="179" w:lineRule="auto"/>
              <w:ind w:left="2028"/>
            </w:pPr>
            <w:r>
              <w:rPr>
                <w:spacing w:val="1"/>
              </w:rPr>
              <w:t>2.17</w:t>
            </w:r>
          </w:p>
        </w:tc>
        <w:tc>
          <w:tcPr>
            <w:tcW w:w="2549" w:type="dxa"/>
            <w:vAlign w:val="top"/>
          </w:tcPr>
          <w:p w14:paraId="5DA56703">
            <w:pPr>
              <w:pStyle w:val="6"/>
              <w:spacing w:before="94" w:line="179" w:lineRule="auto"/>
              <w:ind w:left="2031"/>
            </w:pPr>
            <w:r>
              <w:rPr>
                <w:spacing w:val="1"/>
              </w:rPr>
              <w:t>2.17</w:t>
            </w:r>
          </w:p>
        </w:tc>
        <w:tc>
          <w:tcPr>
            <w:tcW w:w="2556" w:type="dxa"/>
            <w:vAlign w:val="top"/>
          </w:tcPr>
          <w:p w14:paraId="0F6E937F">
            <w:pPr>
              <w:rPr>
                <w:rFonts w:ascii="Arial"/>
                <w:sz w:val="21"/>
              </w:rPr>
            </w:pPr>
          </w:p>
        </w:tc>
      </w:tr>
      <w:tr w14:paraId="7DD0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0A4AD7">
            <w:pPr>
              <w:pStyle w:val="6"/>
              <w:spacing w:before="95" w:line="179" w:lineRule="auto"/>
              <w:ind w:left="318"/>
            </w:pPr>
            <w:r>
              <w:rPr>
                <w:spacing w:val="-5"/>
              </w:rPr>
              <w:t>12</w:t>
            </w:r>
          </w:p>
        </w:tc>
        <w:tc>
          <w:tcPr>
            <w:tcW w:w="1190" w:type="dxa"/>
            <w:vAlign w:val="top"/>
          </w:tcPr>
          <w:p w14:paraId="45A9B390">
            <w:pPr>
              <w:pStyle w:val="6"/>
              <w:spacing w:before="97" w:line="178" w:lineRule="auto"/>
              <w:ind w:left="109"/>
            </w:pPr>
            <w:r>
              <w:rPr>
                <w:spacing w:val="3"/>
              </w:rPr>
              <w:t>2089999</w:t>
            </w:r>
          </w:p>
        </w:tc>
        <w:tc>
          <w:tcPr>
            <w:tcW w:w="4532" w:type="dxa"/>
            <w:vAlign w:val="top"/>
          </w:tcPr>
          <w:p w14:paraId="09C845E8">
            <w:pPr>
              <w:pStyle w:val="6"/>
              <w:spacing w:before="81" w:line="190" w:lineRule="auto"/>
              <w:ind w:left="101"/>
            </w:pPr>
            <w:r>
              <w:rPr>
                <w:spacing w:val="9"/>
              </w:rPr>
              <w:t>其他社会保障和就业支出</w:t>
            </w:r>
          </w:p>
        </w:tc>
        <w:tc>
          <w:tcPr>
            <w:tcW w:w="2549" w:type="dxa"/>
            <w:vAlign w:val="top"/>
          </w:tcPr>
          <w:p w14:paraId="648AB365">
            <w:pPr>
              <w:pStyle w:val="6"/>
              <w:spacing w:before="95" w:line="179" w:lineRule="auto"/>
              <w:ind w:left="2028"/>
            </w:pPr>
            <w:r>
              <w:rPr>
                <w:spacing w:val="1"/>
              </w:rPr>
              <w:t>2.17</w:t>
            </w:r>
          </w:p>
        </w:tc>
        <w:tc>
          <w:tcPr>
            <w:tcW w:w="2549" w:type="dxa"/>
            <w:vAlign w:val="top"/>
          </w:tcPr>
          <w:p w14:paraId="101EDCCB">
            <w:pPr>
              <w:pStyle w:val="6"/>
              <w:spacing w:before="95" w:line="179" w:lineRule="auto"/>
              <w:ind w:left="2031"/>
            </w:pPr>
            <w:r>
              <w:rPr>
                <w:spacing w:val="1"/>
              </w:rPr>
              <w:t>2.17</w:t>
            </w:r>
          </w:p>
        </w:tc>
        <w:tc>
          <w:tcPr>
            <w:tcW w:w="2556" w:type="dxa"/>
            <w:vAlign w:val="top"/>
          </w:tcPr>
          <w:p w14:paraId="70AD98BF">
            <w:pPr>
              <w:rPr>
                <w:rFonts w:ascii="Arial"/>
                <w:sz w:val="21"/>
              </w:rPr>
            </w:pPr>
          </w:p>
        </w:tc>
      </w:tr>
      <w:tr w14:paraId="4D092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B61D21B">
            <w:pPr>
              <w:pStyle w:val="6"/>
              <w:spacing w:before="95" w:line="179" w:lineRule="auto"/>
              <w:ind w:left="318"/>
            </w:pPr>
            <w:r>
              <w:rPr>
                <w:spacing w:val="-5"/>
              </w:rPr>
              <w:t>13</w:t>
            </w:r>
          </w:p>
        </w:tc>
        <w:tc>
          <w:tcPr>
            <w:tcW w:w="1190" w:type="dxa"/>
            <w:vAlign w:val="top"/>
          </w:tcPr>
          <w:p w14:paraId="524C3562">
            <w:pPr>
              <w:pStyle w:val="6"/>
              <w:spacing w:before="95" w:line="179" w:lineRule="auto"/>
              <w:ind w:left="109"/>
            </w:pPr>
            <w:r>
              <w:rPr>
                <w:spacing w:val="1"/>
              </w:rPr>
              <w:t>210</w:t>
            </w:r>
          </w:p>
        </w:tc>
        <w:tc>
          <w:tcPr>
            <w:tcW w:w="4532" w:type="dxa"/>
            <w:vAlign w:val="top"/>
          </w:tcPr>
          <w:p w14:paraId="44F9D411">
            <w:pPr>
              <w:pStyle w:val="6"/>
              <w:spacing w:before="82" w:line="189" w:lineRule="auto"/>
              <w:ind w:left="104"/>
            </w:pPr>
            <w:r>
              <w:rPr>
                <w:spacing w:val="8"/>
              </w:rPr>
              <w:t>卫生健康支出</w:t>
            </w:r>
          </w:p>
        </w:tc>
        <w:tc>
          <w:tcPr>
            <w:tcW w:w="2549" w:type="dxa"/>
            <w:vAlign w:val="top"/>
          </w:tcPr>
          <w:p w14:paraId="20855E4F">
            <w:pPr>
              <w:pStyle w:val="6"/>
              <w:spacing w:before="97" w:line="178" w:lineRule="auto"/>
              <w:ind w:left="1904"/>
            </w:pPr>
            <w:r>
              <w:rPr>
                <w:spacing w:val="2"/>
              </w:rPr>
              <w:t>26.94</w:t>
            </w:r>
          </w:p>
        </w:tc>
        <w:tc>
          <w:tcPr>
            <w:tcW w:w="2549" w:type="dxa"/>
            <w:vAlign w:val="top"/>
          </w:tcPr>
          <w:p w14:paraId="3C7E188D">
            <w:pPr>
              <w:pStyle w:val="6"/>
              <w:spacing w:before="97" w:line="178" w:lineRule="auto"/>
              <w:ind w:left="1906"/>
            </w:pPr>
            <w:r>
              <w:rPr>
                <w:spacing w:val="2"/>
              </w:rPr>
              <w:t>26.94</w:t>
            </w:r>
          </w:p>
        </w:tc>
        <w:tc>
          <w:tcPr>
            <w:tcW w:w="2556" w:type="dxa"/>
            <w:vAlign w:val="top"/>
          </w:tcPr>
          <w:p w14:paraId="097247A3">
            <w:pPr>
              <w:rPr>
                <w:rFonts w:ascii="Arial"/>
                <w:sz w:val="21"/>
              </w:rPr>
            </w:pPr>
          </w:p>
        </w:tc>
      </w:tr>
      <w:tr w14:paraId="5A0DF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A7F2840">
            <w:pPr>
              <w:pStyle w:val="6"/>
              <w:spacing w:before="95" w:line="179" w:lineRule="auto"/>
              <w:ind w:left="318"/>
            </w:pPr>
            <w:r>
              <w:rPr>
                <w:spacing w:val="-5"/>
              </w:rPr>
              <w:t>14</w:t>
            </w:r>
          </w:p>
        </w:tc>
        <w:tc>
          <w:tcPr>
            <w:tcW w:w="1190" w:type="dxa"/>
            <w:vAlign w:val="top"/>
          </w:tcPr>
          <w:p w14:paraId="2E5D2B67">
            <w:pPr>
              <w:pStyle w:val="6"/>
              <w:spacing w:before="95" w:line="179" w:lineRule="auto"/>
              <w:ind w:left="109"/>
            </w:pPr>
            <w:r>
              <w:rPr>
                <w:spacing w:val="3"/>
              </w:rPr>
              <w:t>21011</w:t>
            </w:r>
          </w:p>
        </w:tc>
        <w:tc>
          <w:tcPr>
            <w:tcW w:w="4532" w:type="dxa"/>
            <w:vAlign w:val="top"/>
          </w:tcPr>
          <w:p w14:paraId="461F2D21">
            <w:pPr>
              <w:pStyle w:val="6"/>
              <w:spacing w:before="82" w:line="189" w:lineRule="auto"/>
              <w:ind w:left="102"/>
            </w:pPr>
            <w:r>
              <w:rPr>
                <w:spacing w:val="9"/>
              </w:rPr>
              <w:t>行政事业单位医疗</w:t>
            </w:r>
          </w:p>
        </w:tc>
        <w:tc>
          <w:tcPr>
            <w:tcW w:w="2549" w:type="dxa"/>
            <w:vAlign w:val="top"/>
          </w:tcPr>
          <w:p w14:paraId="4FB39941">
            <w:pPr>
              <w:pStyle w:val="6"/>
              <w:spacing w:before="97" w:line="178" w:lineRule="auto"/>
              <w:ind w:left="1904"/>
            </w:pPr>
            <w:r>
              <w:rPr>
                <w:spacing w:val="2"/>
              </w:rPr>
              <w:t>26.94</w:t>
            </w:r>
          </w:p>
        </w:tc>
        <w:tc>
          <w:tcPr>
            <w:tcW w:w="2549" w:type="dxa"/>
            <w:vAlign w:val="top"/>
          </w:tcPr>
          <w:p w14:paraId="65E20950">
            <w:pPr>
              <w:pStyle w:val="6"/>
              <w:spacing w:before="97" w:line="178" w:lineRule="auto"/>
              <w:ind w:left="1906"/>
            </w:pPr>
            <w:r>
              <w:rPr>
                <w:spacing w:val="2"/>
              </w:rPr>
              <w:t>26.94</w:t>
            </w:r>
          </w:p>
        </w:tc>
        <w:tc>
          <w:tcPr>
            <w:tcW w:w="2556" w:type="dxa"/>
            <w:vAlign w:val="top"/>
          </w:tcPr>
          <w:p w14:paraId="1B047317">
            <w:pPr>
              <w:rPr>
                <w:rFonts w:ascii="Arial"/>
                <w:sz w:val="21"/>
              </w:rPr>
            </w:pPr>
          </w:p>
        </w:tc>
      </w:tr>
      <w:tr w14:paraId="5921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2112DD7">
            <w:pPr>
              <w:pStyle w:val="6"/>
              <w:spacing w:before="96" w:line="179" w:lineRule="auto"/>
              <w:ind w:left="318"/>
            </w:pPr>
            <w:r>
              <w:rPr>
                <w:spacing w:val="-5"/>
              </w:rPr>
              <w:t>15</w:t>
            </w:r>
          </w:p>
        </w:tc>
        <w:tc>
          <w:tcPr>
            <w:tcW w:w="1190" w:type="dxa"/>
            <w:vAlign w:val="top"/>
          </w:tcPr>
          <w:p w14:paraId="032D56FF">
            <w:pPr>
              <w:pStyle w:val="6"/>
              <w:spacing w:before="96" w:line="179" w:lineRule="auto"/>
              <w:ind w:left="109"/>
            </w:pPr>
            <w:r>
              <w:rPr>
                <w:spacing w:val="3"/>
              </w:rPr>
              <w:t>2101102</w:t>
            </w:r>
          </w:p>
        </w:tc>
        <w:tc>
          <w:tcPr>
            <w:tcW w:w="4532" w:type="dxa"/>
            <w:vAlign w:val="top"/>
          </w:tcPr>
          <w:p w14:paraId="7846A65F">
            <w:pPr>
              <w:pStyle w:val="6"/>
              <w:spacing w:before="83" w:line="189" w:lineRule="auto"/>
              <w:ind w:left="103"/>
            </w:pPr>
            <w:r>
              <w:rPr>
                <w:spacing w:val="8"/>
              </w:rPr>
              <w:t>事业单位医疗</w:t>
            </w:r>
          </w:p>
        </w:tc>
        <w:tc>
          <w:tcPr>
            <w:tcW w:w="2549" w:type="dxa"/>
            <w:vAlign w:val="top"/>
          </w:tcPr>
          <w:p w14:paraId="0C1C294A">
            <w:pPr>
              <w:pStyle w:val="6"/>
              <w:spacing w:before="96" w:line="179" w:lineRule="auto"/>
              <w:ind w:left="1911"/>
            </w:pPr>
            <w:r>
              <w:t>15.19</w:t>
            </w:r>
          </w:p>
        </w:tc>
        <w:tc>
          <w:tcPr>
            <w:tcW w:w="2549" w:type="dxa"/>
            <w:vAlign w:val="top"/>
          </w:tcPr>
          <w:p w14:paraId="7B876754">
            <w:pPr>
              <w:pStyle w:val="6"/>
              <w:spacing w:before="96" w:line="179" w:lineRule="auto"/>
              <w:ind w:left="1913"/>
            </w:pPr>
            <w:r>
              <w:t>15.19</w:t>
            </w:r>
          </w:p>
        </w:tc>
        <w:tc>
          <w:tcPr>
            <w:tcW w:w="2556" w:type="dxa"/>
            <w:vAlign w:val="top"/>
          </w:tcPr>
          <w:p w14:paraId="5C5AA63D">
            <w:pPr>
              <w:rPr>
                <w:rFonts w:ascii="Arial"/>
                <w:sz w:val="21"/>
              </w:rPr>
            </w:pPr>
          </w:p>
        </w:tc>
      </w:tr>
      <w:tr w14:paraId="3F082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A7F37FE">
            <w:pPr>
              <w:pStyle w:val="6"/>
              <w:spacing w:before="96" w:line="179" w:lineRule="auto"/>
              <w:ind w:left="318"/>
            </w:pPr>
            <w:r>
              <w:rPr>
                <w:spacing w:val="-5"/>
              </w:rPr>
              <w:t>16</w:t>
            </w:r>
          </w:p>
        </w:tc>
        <w:tc>
          <w:tcPr>
            <w:tcW w:w="1190" w:type="dxa"/>
            <w:vAlign w:val="top"/>
          </w:tcPr>
          <w:p w14:paraId="6E9D7672">
            <w:pPr>
              <w:pStyle w:val="6"/>
              <w:spacing w:before="96" w:line="179" w:lineRule="auto"/>
              <w:ind w:left="109"/>
            </w:pPr>
            <w:r>
              <w:rPr>
                <w:spacing w:val="3"/>
              </w:rPr>
              <w:t>2101199</w:t>
            </w:r>
          </w:p>
        </w:tc>
        <w:tc>
          <w:tcPr>
            <w:tcW w:w="4532" w:type="dxa"/>
            <w:vAlign w:val="top"/>
          </w:tcPr>
          <w:p w14:paraId="2BA8ABE7">
            <w:pPr>
              <w:pStyle w:val="6"/>
              <w:spacing w:before="83" w:line="189" w:lineRule="auto"/>
              <w:ind w:left="101"/>
            </w:pPr>
            <w:r>
              <w:rPr>
                <w:spacing w:val="9"/>
              </w:rPr>
              <w:t>其他行政事业单位医疗支出</w:t>
            </w:r>
          </w:p>
        </w:tc>
        <w:tc>
          <w:tcPr>
            <w:tcW w:w="2549" w:type="dxa"/>
            <w:vAlign w:val="top"/>
          </w:tcPr>
          <w:p w14:paraId="3BE5F14A">
            <w:pPr>
              <w:pStyle w:val="6"/>
              <w:spacing w:before="96" w:line="179" w:lineRule="auto"/>
              <w:ind w:left="1911"/>
            </w:pPr>
            <w:r>
              <w:t>11.75</w:t>
            </w:r>
          </w:p>
        </w:tc>
        <w:tc>
          <w:tcPr>
            <w:tcW w:w="2549" w:type="dxa"/>
            <w:vAlign w:val="top"/>
          </w:tcPr>
          <w:p w14:paraId="7A0610CB">
            <w:pPr>
              <w:pStyle w:val="6"/>
              <w:spacing w:before="96" w:line="179" w:lineRule="auto"/>
              <w:ind w:left="1913"/>
            </w:pPr>
            <w:r>
              <w:t>11.75</w:t>
            </w:r>
          </w:p>
        </w:tc>
        <w:tc>
          <w:tcPr>
            <w:tcW w:w="2556" w:type="dxa"/>
            <w:vAlign w:val="top"/>
          </w:tcPr>
          <w:p w14:paraId="24843FAF">
            <w:pPr>
              <w:rPr>
                <w:rFonts w:ascii="Arial"/>
                <w:sz w:val="21"/>
              </w:rPr>
            </w:pPr>
          </w:p>
        </w:tc>
      </w:tr>
      <w:tr w14:paraId="3BA68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B03F1F0">
            <w:pPr>
              <w:pStyle w:val="6"/>
              <w:spacing w:before="97" w:line="179" w:lineRule="auto"/>
              <w:ind w:left="318"/>
            </w:pPr>
            <w:r>
              <w:rPr>
                <w:spacing w:val="-5"/>
              </w:rPr>
              <w:t>17</w:t>
            </w:r>
          </w:p>
        </w:tc>
        <w:tc>
          <w:tcPr>
            <w:tcW w:w="1190" w:type="dxa"/>
            <w:vAlign w:val="top"/>
          </w:tcPr>
          <w:p w14:paraId="3A845D33">
            <w:pPr>
              <w:pStyle w:val="6"/>
              <w:spacing w:before="97" w:line="179" w:lineRule="auto"/>
              <w:ind w:left="109"/>
            </w:pPr>
            <w:r>
              <w:rPr>
                <w:spacing w:val="1"/>
              </w:rPr>
              <w:t>221</w:t>
            </w:r>
          </w:p>
        </w:tc>
        <w:tc>
          <w:tcPr>
            <w:tcW w:w="4532" w:type="dxa"/>
            <w:vAlign w:val="top"/>
          </w:tcPr>
          <w:p w14:paraId="06BF95E2">
            <w:pPr>
              <w:pStyle w:val="6"/>
              <w:spacing w:before="83" w:line="190" w:lineRule="auto"/>
              <w:ind w:left="101"/>
            </w:pPr>
            <w:r>
              <w:rPr>
                <w:spacing w:val="9"/>
              </w:rPr>
              <w:t>住房保障支出</w:t>
            </w:r>
          </w:p>
        </w:tc>
        <w:tc>
          <w:tcPr>
            <w:tcW w:w="2549" w:type="dxa"/>
            <w:vAlign w:val="top"/>
          </w:tcPr>
          <w:p w14:paraId="7B924AB0">
            <w:pPr>
              <w:pStyle w:val="6"/>
              <w:spacing w:before="99" w:line="178" w:lineRule="auto"/>
              <w:ind w:left="1907"/>
            </w:pPr>
            <w:r>
              <w:rPr>
                <w:spacing w:val="1"/>
              </w:rPr>
              <w:t>34.54</w:t>
            </w:r>
          </w:p>
        </w:tc>
        <w:tc>
          <w:tcPr>
            <w:tcW w:w="2549" w:type="dxa"/>
            <w:vAlign w:val="top"/>
          </w:tcPr>
          <w:p w14:paraId="1923F7F6">
            <w:pPr>
              <w:pStyle w:val="6"/>
              <w:spacing w:before="99" w:line="178" w:lineRule="auto"/>
              <w:ind w:left="1910"/>
            </w:pPr>
            <w:r>
              <w:rPr>
                <w:spacing w:val="1"/>
              </w:rPr>
              <w:t>34.54</w:t>
            </w:r>
          </w:p>
        </w:tc>
        <w:tc>
          <w:tcPr>
            <w:tcW w:w="2556" w:type="dxa"/>
            <w:vAlign w:val="top"/>
          </w:tcPr>
          <w:p w14:paraId="5C8A9C93">
            <w:pPr>
              <w:rPr>
                <w:rFonts w:ascii="Arial"/>
                <w:sz w:val="21"/>
              </w:rPr>
            </w:pPr>
          </w:p>
        </w:tc>
      </w:tr>
      <w:tr w14:paraId="6CB2E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76D103E">
            <w:pPr>
              <w:pStyle w:val="6"/>
              <w:spacing w:before="97" w:line="179" w:lineRule="auto"/>
              <w:ind w:left="318"/>
            </w:pPr>
            <w:r>
              <w:rPr>
                <w:spacing w:val="-5"/>
              </w:rPr>
              <w:t>18</w:t>
            </w:r>
          </w:p>
        </w:tc>
        <w:tc>
          <w:tcPr>
            <w:tcW w:w="1190" w:type="dxa"/>
            <w:vAlign w:val="top"/>
          </w:tcPr>
          <w:p w14:paraId="21A545B6">
            <w:pPr>
              <w:pStyle w:val="6"/>
              <w:spacing w:before="97" w:line="179" w:lineRule="auto"/>
              <w:ind w:left="109"/>
            </w:pPr>
            <w:r>
              <w:rPr>
                <w:spacing w:val="3"/>
              </w:rPr>
              <w:t>22102</w:t>
            </w:r>
          </w:p>
        </w:tc>
        <w:tc>
          <w:tcPr>
            <w:tcW w:w="4532" w:type="dxa"/>
            <w:vAlign w:val="top"/>
          </w:tcPr>
          <w:p w14:paraId="598150B1">
            <w:pPr>
              <w:pStyle w:val="6"/>
              <w:spacing w:before="84" w:line="189" w:lineRule="auto"/>
              <w:ind w:left="101"/>
            </w:pPr>
            <w:r>
              <w:rPr>
                <w:spacing w:val="9"/>
              </w:rPr>
              <w:t>住房改革支出</w:t>
            </w:r>
          </w:p>
        </w:tc>
        <w:tc>
          <w:tcPr>
            <w:tcW w:w="2549" w:type="dxa"/>
            <w:vAlign w:val="top"/>
          </w:tcPr>
          <w:p w14:paraId="1AED8520">
            <w:pPr>
              <w:pStyle w:val="6"/>
              <w:spacing w:before="99" w:line="178" w:lineRule="auto"/>
              <w:ind w:left="1907"/>
            </w:pPr>
            <w:r>
              <w:rPr>
                <w:spacing w:val="1"/>
              </w:rPr>
              <w:t>34.54</w:t>
            </w:r>
          </w:p>
        </w:tc>
        <w:tc>
          <w:tcPr>
            <w:tcW w:w="2549" w:type="dxa"/>
            <w:vAlign w:val="top"/>
          </w:tcPr>
          <w:p w14:paraId="2738F5E6">
            <w:pPr>
              <w:pStyle w:val="6"/>
              <w:spacing w:before="99" w:line="178" w:lineRule="auto"/>
              <w:ind w:left="1910"/>
            </w:pPr>
            <w:r>
              <w:rPr>
                <w:spacing w:val="1"/>
              </w:rPr>
              <w:t>34.54</w:t>
            </w:r>
          </w:p>
        </w:tc>
        <w:tc>
          <w:tcPr>
            <w:tcW w:w="2556" w:type="dxa"/>
            <w:vAlign w:val="top"/>
          </w:tcPr>
          <w:p w14:paraId="3DA58910">
            <w:pPr>
              <w:rPr>
                <w:rFonts w:ascii="Arial"/>
                <w:sz w:val="21"/>
              </w:rPr>
            </w:pPr>
          </w:p>
        </w:tc>
      </w:tr>
      <w:tr w14:paraId="24D78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0F252B46">
            <w:pPr>
              <w:pStyle w:val="6"/>
              <w:spacing w:before="97" w:line="179" w:lineRule="auto"/>
              <w:ind w:left="318"/>
            </w:pPr>
            <w:r>
              <w:rPr>
                <w:spacing w:val="-5"/>
              </w:rPr>
              <w:t>19</w:t>
            </w:r>
          </w:p>
        </w:tc>
        <w:tc>
          <w:tcPr>
            <w:tcW w:w="1190" w:type="dxa"/>
            <w:vAlign w:val="top"/>
          </w:tcPr>
          <w:p w14:paraId="27FC331F">
            <w:pPr>
              <w:pStyle w:val="6"/>
              <w:spacing w:before="97" w:line="179" w:lineRule="auto"/>
              <w:ind w:left="109"/>
            </w:pPr>
            <w:r>
              <w:rPr>
                <w:spacing w:val="3"/>
              </w:rPr>
              <w:t>2210201</w:t>
            </w:r>
          </w:p>
        </w:tc>
        <w:tc>
          <w:tcPr>
            <w:tcW w:w="4532" w:type="dxa"/>
            <w:vAlign w:val="top"/>
          </w:tcPr>
          <w:p w14:paraId="5EEC4EE9">
            <w:pPr>
              <w:pStyle w:val="6"/>
              <w:spacing w:before="84" w:line="189" w:lineRule="auto"/>
              <w:ind w:left="101"/>
            </w:pPr>
            <w:r>
              <w:rPr>
                <w:spacing w:val="9"/>
              </w:rPr>
              <w:t>住房公积金</w:t>
            </w:r>
          </w:p>
        </w:tc>
        <w:tc>
          <w:tcPr>
            <w:tcW w:w="2549" w:type="dxa"/>
            <w:vAlign w:val="top"/>
          </w:tcPr>
          <w:p w14:paraId="62491763">
            <w:pPr>
              <w:pStyle w:val="6"/>
              <w:spacing w:before="99" w:line="178" w:lineRule="auto"/>
              <w:ind w:left="1907"/>
            </w:pPr>
            <w:r>
              <w:rPr>
                <w:spacing w:val="1"/>
              </w:rPr>
              <w:t>34.54</w:t>
            </w:r>
          </w:p>
        </w:tc>
        <w:tc>
          <w:tcPr>
            <w:tcW w:w="2549" w:type="dxa"/>
            <w:vAlign w:val="top"/>
          </w:tcPr>
          <w:p w14:paraId="494451BA">
            <w:pPr>
              <w:pStyle w:val="6"/>
              <w:spacing w:before="99" w:line="178" w:lineRule="auto"/>
              <w:ind w:left="1910"/>
            </w:pPr>
            <w:r>
              <w:rPr>
                <w:spacing w:val="1"/>
              </w:rPr>
              <w:t>34.54</w:t>
            </w:r>
          </w:p>
        </w:tc>
        <w:tc>
          <w:tcPr>
            <w:tcW w:w="2556" w:type="dxa"/>
            <w:vAlign w:val="top"/>
          </w:tcPr>
          <w:p w14:paraId="0D28FD9F">
            <w:pPr>
              <w:rPr>
                <w:rFonts w:ascii="Arial"/>
                <w:sz w:val="21"/>
              </w:rPr>
            </w:pPr>
          </w:p>
        </w:tc>
      </w:tr>
    </w:tbl>
    <w:p w14:paraId="689A5B33">
      <w:pPr>
        <w:spacing w:line="197" w:lineRule="exact"/>
        <w:rPr>
          <w:rFonts w:ascii="Arial"/>
          <w:sz w:val="17"/>
        </w:rPr>
      </w:pPr>
    </w:p>
    <w:p w14:paraId="2B212DF0">
      <w:pPr>
        <w:spacing w:line="197" w:lineRule="exact"/>
        <w:rPr>
          <w:rFonts w:ascii="Arial" w:hAnsi="Arial" w:eastAsia="Arial" w:cs="Arial"/>
          <w:sz w:val="17"/>
          <w:szCs w:val="17"/>
        </w:rPr>
        <w:sectPr>
          <w:footerReference r:id="rId174" w:type="default"/>
          <w:pgSz w:w="16840" w:h="11900"/>
          <w:pgMar w:top="1011" w:right="1019" w:bottom="937" w:left="1297" w:header="0" w:footer="720" w:gutter="0"/>
          <w:cols w:space="720" w:num="1"/>
        </w:sectPr>
      </w:pPr>
    </w:p>
    <w:p w14:paraId="56C2837D">
      <w:pPr>
        <w:spacing w:line="264" w:lineRule="auto"/>
        <w:rPr>
          <w:rFonts w:ascii="Arial"/>
          <w:sz w:val="21"/>
        </w:rPr>
      </w:pPr>
    </w:p>
    <w:p w14:paraId="400EF00C">
      <w:pPr>
        <w:pStyle w:val="2"/>
        <w:spacing w:before="150" w:line="187" w:lineRule="auto"/>
        <w:ind w:left="3958"/>
        <w:outlineLvl w:val="2"/>
        <w:rPr>
          <w:sz w:val="35"/>
          <w:szCs w:val="35"/>
        </w:rPr>
      </w:pPr>
      <w:r>
        <w:rPr>
          <w:spacing w:val="9"/>
          <w:sz w:val="35"/>
          <w:szCs w:val="35"/>
        </w:rPr>
        <w:t>单位预算一般公共预算财政拨款基本支出表</w:t>
      </w:r>
    </w:p>
    <w:p w14:paraId="456610CF">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7334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10F8D76E">
            <w:pPr>
              <w:pStyle w:val="6"/>
              <w:spacing w:before="50" w:line="184" w:lineRule="auto"/>
              <w:ind w:left="125"/>
              <w:rPr>
                <w:sz w:val="24"/>
                <w:szCs w:val="24"/>
              </w:rPr>
            </w:pPr>
            <w:r>
              <w:rPr>
                <w:spacing w:val="-3"/>
                <w:sz w:val="24"/>
                <w:szCs w:val="24"/>
              </w:rPr>
              <w:t>357007 石家庄市美术馆</w:t>
            </w:r>
          </w:p>
        </w:tc>
        <w:tc>
          <w:tcPr>
            <w:tcW w:w="2549" w:type="dxa"/>
            <w:tcBorders>
              <w:top w:val="single" w:color="FFFFFF" w:sz="4" w:space="0"/>
              <w:left w:val="single" w:color="FFFFFF" w:sz="2" w:space="0"/>
              <w:right w:val="single" w:color="FFFFFF" w:sz="2" w:space="0"/>
            </w:tcBorders>
            <w:vAlign w:val="top"/>
          </w:tcPr>
          <w:p w14:paraId="6AC8FBC5">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330A9C2E">
            <w:pPr>
              <w:pStyle w:val="6"/>
              <w:spacing w:before="52" w:line="183" w:lineRule="auto"/>
              <w:ind w:left="3796"/>
              <w:rPr>
                <w:sz w:val="24"/>
                <w:szCs w:val="24"/>
              </w:rPr>
            </w:pPr>
            <w:r>
              <w:rPr>
                <w:spacing w:val="-13"/>
                <w:sz w:val="24"/>
                <w:szCs w:val="24"/>
              </w:rPr>
              <w:t>单位 ：万元</w:t>
            </w:r>
          </w:p>
        </w:tc>
      </w:tr>
      <w:tr w14:paraId="0539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2F3A6B9">
            <w:pPr>
              <w:pStyle w:val="6"/>
              <w:spacing w:before="266" w:line="189" w:lineRule="auto"/>
              <w:ind w:left="214"/>
            </w:pPr>
            <w:r>
              <w:rPr>
                <w:b/>
                <w:bCs/>
                <w:spacing w:val="7"/>
              </w:rPr>
              <w:t>序号</w:t>
            </w:r>
          </w:p>
        </w:tc>
        <w:tc>
          <w:tcPr>
            <w:tcW w:w="5722" w:type="dxa"/>
            <w:gridSpan w:val="2"/>
            <w:vAlign w:val="top"/>
          </w:tcPr>
          <w:p w14:paraId="5A80F184">
            <w:pPr>
              <w:pStyle w:val="6"/>
              <w:spacing w:before="73" w:line="190" w:lineRule="auto"/>
              <w:ind w:left="1805"/>
            </w:pPr>
            <w:r>
              <w:rPr>
                <w:b/>
                <w:bCs/>
                <w:spacing w:val="9"/>
              </w:rPr>
              <w:t>支出部门经济分类科目</w:t>
            </w:r>
          </w:p>
        </w:tc>
        <w:tc>
          <w:tcPr>
            <w:tcW w:w="7654" w:type="dxa"/>
            <w:gridSpan w:val="3"/>
            <w:vAlign w:val="top"/>
          </w:tcPr>
          <w:p w14:paraId="71A7653C">
            <w:pPr>
              <w:pStyle w:val="6"/>
              <w:spacing w:before="73" w:line="190" w:lineRule="auto"/>
              <w:ind w:left="2775"/>
            </w:pPr>
            <w:r>
              <w:rPr>
                <w:b/>
                <w:bCs/>
                <w:spacing w:val="9"/>
              </w:rPr>
              <w:t>一般公共预算基本支出</w:t>
            </w:r>
          </w:p>
        </w:tc>
      </w:tr>
      <w:tr w14:paraId="2A3DA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1EDBCCE4">
            <w:pPr>
              <w:rPr>
                <w:rFonts w:ascii="Arial"/>
                <w:sz w:val="21"/>
              </w:rPr>
            </w:pPr>
          </w:p>
        </w:tc>
        <w:tc>
          <w:tcPr>
            <w:tcW w:w="1190" w:type="dxa"/>
            <w:vAlign w:val="top"/>
          </w:tcPr>
          <w:p w14:paraId="669B6A12">
            <w:pPr>
              <w:pStyle w:val="6"/>
              <w:spacing w:before="75" w:line="189" w:lineRule="auto"/>
              <w:ind w:left="168"/>
            </w:pPr>
            <w:r>
              <w:rPr>
                <w:b/>
                <w:bCs/>
                <w:spacing w:val="8"/>
              </w:rPr>
              <w:t>科目编码</w:t>
            </w:r>
          </w:p>
        </w:tc>
        <w:tc>
          <w:tcPr>
            <w:tcW w:w="4532" w:type="dxa"/>
            <w:vAlign w:val="top"/>
          </w:tcPr>
          <w:p w14:paraId="3C935BE0">
            <w:pPr>
              <w:pStyle w:val="6"/>
              <w:spacing w:before="75" w:line="189" w:lineRule="auto"/>
              <w:ind w:left="1841"/>
            </w:pPr>
            <w:r>
              <w:rPr>
                <w:b/>
                <w:bCs/>
                <w:spacing w:val="8"/>
              </w:rPr>
              <w:t>科目名称</w:t>
            </w:r>
          </w:p>
        </w:tc>
        <w:tc>
          <w:tcPr>
            <w:tcW w:w="2549" w:type="dxa"/>
            <w:vAlign w:val="top"/>
          </w:tcPr>
          <w:p w14:paraId="11080DCF">
            <w:pPr>
              <w:pStyle w:val="6"/>
              <w:spacing w:before="75" w:line="189" w:lineRule="auto"/>
              <w:ind w:left="1060"/>
            </w:pPr>
            <w:r>
              <w:rPr>
                <w:b/>
                <w:bCs/>
                <w:spacing w:val="7"/>
              </w:rPr>
              <w:t>合计</w:t>
            </w:r>
          </w:p>
        </w:tc>
        <w:tc>
          <w:tcPr>
            <w:tcW w:w="2549" w:type="dxa"/>
            <w:vAlign w:val="top"/>
          </w:tcPr>
          <w:p w14:paraId="6627010F">
            <w:pPr>
              <w:pStyle w:val="6"/>
              <w:spacing w:before="75" w:line="189" w:lineRule="auto"/>
              <w:ind w:left="854"/>
            </w:pPr>
            <w:r>
              <w:rPr>
                <w:b/>
                <w:bCs/>
                <w:spacing w:val="8"/>
              </w:rPr>
              <w:t>人员经费</w:t>
            </w:r>
          </w:p>
        </w:tc>
        <w:tc>
          <w:tcPr>
            <w:tcW w:w="2556" w:type="dxa"/>
            <w:vAlign w:val="top"/>
          </w:tcPr>
          <w:p w14:paraId="0F813594">
            <w:pPr>
              <w:pStyle w:val="6"/>
              <w:spacing w:before="75" w:line="189" w:lineRule="auto"/>
              <w:ind w:left="857"/>
            </w:pPr>
            <w:r>
              <w:rPr>
                <w:b/>
                <w:bCs/>
                <w:spacing w:val="8"/>
              </w:rPr>
              <w:t>公用经费</w:t>
            </w:r>
          </w:p>
        </w:tc>
      </w:tr>
      <w:tr w14:paraId="7BFF4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C5E8E8D">
            <w:pPr>
              <w:pStyle w:val="6"/>
              <w:spacing w:before="76" w:line="189" w:lineRule="auto"/>
              <w:ind w:left="214"/>
            </w:pPr>
            <w:r>
              <w:rPr>
                <w:b/>
                <w:bCs/>
                <w:spacing w:val="7"/>
              </w:rPr>
              <w:t>栏次</w:t>
            </w:r>
          </w:p>
        </w:tc>
        <w:tc>
          <w:tcPr>
            <w:tcW w:w="1190" w:type="dxa"/>
            <w:vAlign w:val="top"/>
          </w:tcPr>
          <w:p w14:paraId="17995DA9">
            <w:pPr>
              <w:pStyle w:val="6"/>
              <w:spacing w:before="89" w:line="179" w:lineRule="auto"/>
              <w:ind w:left="538"/>
            </w:pPr>
            <w:r>
              <w:rPr>
                <w:b/>
                <w:bCs/>
              </w:rPr>
              <w:t>1</w:t>
            </w:r>
          </w:p>
        </w:tc>
        <w:tc>
          <w:tcPr>
            <w:tcW w:w="4532" w:type="dxa"/>
            <w:vAlign w:val="top"/>
          </w:tcPr>
          <w:p w14:paraId="17A57236">
            <w:pPr>
              <w:pStyle w:val="6"/>
              <w:spacing w:before="91" w:line="178" w:lineRule="auto"/>
              <w:ind w:left="2205"/>
            </w:pPr>
            <w:r>
              <w:rPr>
                <w:b/>
                <w:bCs/>
              </w:rPr>
              <w:t>2</w:t>
            </w:r>
          </w:p>
        </w:tc>
        <w:tc>
          <w:tcPr>
            <w:tcW w:w="2549" w:type="dxa"/>
            <w:vAlign w:val="top"/>
          </w:tcPr>
          <w:p w14:paraId="55F305A5">
            <w:pPr>
              <w:pStyle w:val="6"/>
              <w:spacing w:before="91" w:line="178" w:lineRule="auto"/>
              <w:ind w:left="1220"/>
            </w:pPr>
            <w:r>
              <w:rPr>
                <w:b/>
                <w:bCs/>
              </w:rPr>
              <w:t>3</w:t>
            </w:r>
          </w:p>
        </w:tc>
        <w:tc>
          <w:tcPr>
            <w:tcW w:w="2549" w:type="dxa"/>
            <w:vAlign w:val="top"/>
          </w:tcPr>
          <w:p w14:paraId="6C204867">
            <w:pPr>
              <w:pStyle w:val="6"/>
              <w:spacing w:before="94" w:line="176" w:lineRule="auto"/>
              <w:ind w:left="1210"/>
            </w:pPr>
            <w:r>
              <w:rPr>
                <w:b/>
                <w:bCs/>
                <w:spacing w:val="1"/>
              </w:rPr>
              <w:t>4</w:t>
            </w:r>
          </w:p>
        </w:tc>
        <w:tc>
          <w:tcPr>
            <w:tcW w:w="2556" w:type="dxa"/>
            <w:vAlign w:val="top"/>
          </w:tcPr>
          <w:p w14:paraId="43282286">
            <w:pPr>
              <w:pStyle w:val="6"/>
              <w:spacing w:before="93" w:line="176" w:lineRule="auto"/>
              <w:ind w:left="1226"/>
            </w:pPr>
            <w:r>
              <w:rPr>
                <w:b/>
                <w:bCs/>
              </w:rPr>
              <w:t>5</w:t>
            </w:r>
          </w:p>
        </w:tc>
      </w:tr>
      <w:tr w14:paraId="1EB5A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28613FD">
            <w:pPr>
              <w:pStyle w:val="6"/>
              <w:spacing w:before="90" w:line="179" w:lineRule="auto"/>
              <w:ind w:left="378"/>
            </w:pPr>
            <w:r>
              <w:t>1</w:t>
            </w:r>
          </w:p>
        </w:tc>
        <w:tc>
          <w:tcPr>
            <w:tcW w:w="1190" w:type="dxa"/>
            <w:vAlign w:val="top"/>
          </w:tcPr>
          <w:p w14:paraId="31DF2DCF">
            <w:pPr>
              <w:rPr>
                <w:rFonts w:ascii="Arial"/>
                <w:sz w:val="21"/>
              </w:rPr>
            </w:pPr>
          </w:p>
        </w:tc>
        <w:tc>
          <w:tcPr>
            <w:tcW w:w="4532" w:type="dxa"/>
            <w:vAlign w:val="top"/>
          </w:tcPr>
          <w:p w14:paraId="404F7E5D">
            <w:pPr>
              <w:pStyle w:val="6"/>
              <w:spacing w:before="77" w:line="189" w:lineRule="auto"/>
              <w:ind w:left="2050"/>
            </w:pPr>
            <w:r>
              <w:rPr>
                <w:b/>
                <w:bCs/>
                <w:spacing w:val="7"/>
              </w:rPr>
              <w:t>合计</w:t>
            </w:r>
          </w:p>
        </w:tc>
        <w:tc>
          <w:tcPr>
            <w:tcW w:w="2549" w:type="dxa"/>
            <w:vAlign w:val="top"/>
          </w:tcPr>
          <w:p w14:paraId="24B4B6D6">
            <w:pPr>
              <w:pStyle w:val="6"/>
              <w:spacing w:before="92" w:line="178" w:lineRule="auto"/>
              <w:ind w:left="1734"/>
            </w:pPr>
            <w:r>
              <w:rPr>
                <w:b/>
                <w:bCs/>
                <w:spacing w:val="4"/>
              </w:rPr>
              <w:t>483.49</w:t>
            </w:r>
          </w:p>
        </w:tc>
        <w:tc>
          <w:tcPr>
            <w:tcW w:w="2549" w:type="dxa"/>
            <w:vAlign w:val="top"/>
          </w:tcPr>
          <w:p w14:paraId="664F10E9">
            <w:pPr>
              <w:pStyle w:val="6"/>
              <w:spacing w:before="92" w:line="178" w:lineRule="auto"/>
              <w:ind w:left="1736"/>
            </w:pPr>
            <w:r>
              <w:rPr>
                <w:b/>
                <w:bCs/>
                <w:spacing w:val="4"/>
              </w:rPr>
              <w:t>447.35</w:t>
            </w:r>
          </w:p>
        </w:tc>
        <w:tc>
          <w:tcPr>
            <w:tcW w:w="2556" w:type="dxa"/>
            <w:vAlign w:val="top"/>
          </w:tcPr>
          <w:p w14:paraId="3E0E7748">
            <w:pPr>
              <w:pStyle w:val="6"/>
              <w:spacing w:before="90" w:line="179" w:lineRule="auto"/>
              <w:ind w:left="1880"/>
            </w:pPr>
            <w:r>
              <w:rPr>
                <w:b/>
                <w:bCs/>
                <w:spacing w:val="2"/>
              </w:rPr>
              <w:t>36.14</w:t>
            </w:r>
          </w:p>
        </w:tc>
      </w:tr>
      <w:tr w14:paraId="3355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560C124">
            <w:pPr>
              <w:pStyle w:val="6"/>
              <w:spacing w:before="92" w:line="178" w:lineRule="auto"/>
              <w:ind w:left="371"/>
            </w:pPr>
            <w:r>
              <w:t>2</w:t>
            </w:r>
          </w:p>
        </w:tc>
        <w:tc>
          <w:tcPr>
            <w:tcW w:w="1190" w:type="dxa"/>
            <w:vAlign w:val="top"/>
          </w:tcPr>
          <w:p w14:paraId="47F0E027">
            <w:pPr>
              <w:pStyle w:val="6"/>
              <w:spacing w:before="90" w:line="179" w:lineRule="auto"/>
              <w:ind w:left="113"/>
            </w:pPr>
            <w:r>
              <w:t>301</w:t>
            </w:r>
          </w:p>
        </w:tc>
        <w:tc>
          <w:tcPr>
            <w:tcW w:w="4532" w:type="dxa"/>
            <w:vAlign w:val="top"/>
          </w:tcPr>
          <w:p w14:paraId="5E958F8D">
            <w:pPr>
              <w:pStyle w:val="6"/>
              <w:spacing w:before="76" w:line="190" w:lineRule="auto"/>
              <w:ind w:left="104"/>
            </w:pPr>
            <w:r>
              <w:rPr>
                <w:spacing w:val="8"/>
              </w:rPr>
              <w:t>工资福利支出</w:t>
            </w:r>
          </w:p>
        </w:tc>
        <w:tc>
          <w:tcPr>
            <w:tcW w:w="2549" w:type="dxa"/>
            <w:vAlign w:val="top"/>
          </w:tcPr>
          <w:p w14:paraId="127C531F">
            <w:pPr>
              <w:pStyle w:val="6"/>
              <w:spacing w:before="92" w:line="178" w:lineRule="auto"/>
              <w:ind w:left="1772"/>
            </w:pPr>
            <w:r>
              <w:rPr>
                <w:spacing w:val="4"/>
              </w:rPr>
              <w:t>405.89</w:t>
            </w:r>
          </w:p>
        </w:tc>
        <w:tc>
          <w:tcPr>
            <w:tcW w:w="2549" w:type="dxa"/>
            <w:vAlign w:val="top"/>
          </w:tcPr>
          <w:p w14:paraId="6D49FD7D">
            <w:pPr>
              <w:pStyle w:val="6"/>
              <w:spacing w:before="92" w:line="178" w:lineRule="auto"/>
              <w:ind w:left="1774"/>
            </w:pPr>
            <w:r>
              <w:rPr>
                <w:spacing w:val="4"/>
              </w:rPr>
              <w:t>405.89</w:t>
            </w:r>
          </w:p>
        </w:tc>
        <w:tc>
          <w:tcPr>
            <w:tcW w:w="2556" w:type="dxa"/>
            <w:vAlign w:val="top"/>
          </w:tcPr>
          <w:p w14:paraId="077B27FF">
            <w:pPr>
              <w:rPr>
                <w:rFonts w:ascii="Arial"/>
                <w:sz w:val="21"/>
              </w:rPr>
            </w:pPr>
          </w:p>
        </w:tc>
      </w:tr>
      <w:tr w14:paraId="1880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F6010E0">
            <w:pPr>
              <w:pStyle w:val="6"/>
              <w:spacing w:before="92" w:line="178" w:lineRule="auto"/>
              <w:ind w:left="374"/>
            </w:pPr>
            <w:r>
              <w:t>3</w:t>
            </w:r>
          </w:p>
        </w:tc>
        <w:tc>
          <w:tcPr>
            <w:tcW w:w="1190" w:type="dxa"/>
            <w:vAlign w:val="top"/>
          </w:tcPr>
          <w:p w14:paraId="456DA587">
            <w:pPr>
              <w:pStyle w:val="6"/>
              <w:spacing w:before="90" w:line="179" w:lineRule="auto"/>
              <w:ind w:left="113"/>
            </w:pPr>
            <w:r>
              <w:rPr>
                <w:spacing w:val="2"/>
              </w:rPr>
              <w:t>30101</w:t>
            </w:r>
          </w:p>
        </w:tc>
        <w:tc>
          <w:tcPr>
            <w:tcW w:w="4532" w:type="dxa"/>
            <w:vAlign w:val="top"/>
          </w:tcPr>
          <w:p w14:paraId="02A53C2E">
            <w:pPr>
              <w:pStyle w:val="6"/>
              <w:spacing w:before="76" w:line="190" w:lineRule="auto"/>
              <w:ind w:left="101"/>
            </w:pPr>
            <w:r>
              <w:rPr>
                <w:spacing w:val="8"/>
              </w:rPr>
              <w:t>基本工资</w:t>
            </w:r>
          </w:p>
        </w:tc>
        <w:tc>
          <w:tcPr>
            <w:tcW w:w="2549" w:type="dxa"/>
            <w:vAlign w:val="top"/>
          </w:tcPr>
          <w:p w14:paraId="1545AAE5">
            <w:pPr>
              <w:pStyle w:val="6"/>
              <w:spacing w:before="90" w:line="179" w:lineRule="auto"/>
              <w:ind w:left="1789"/>
            </w:pPr>
            <w:r>
              <w:rPr>
                <w:spacing w:val="1"/>
              </w:rPr>
              <w:t>102.46</w:t>
            </w:r>
          </w:p>
        </w:tc>
        <w:tc>
          <w:tcPr>
            <w:tcW w:w="2549" w:type="dxa"/>
            <w:vAlign w:val="top"/>
          </w:tcPr>
          <w:p w14:paraId="42ADEADF">
            <w:pPr>
              <w:pStyle w:val="6"/>
              <w:spacing w:before="90" w:line="179" w:lineRule="auto"/>
              <w:ind w:left="1791"/>
            </w:pPr>
            <w:r>
              <w:rPr>
                <w:spacing w:val="1"/>
              </w:rPr>
              <w:t>102.46</w:t>
            </w:r>
          </w:p>
        </w:tc>
        <w:tc>
          <w:tcPr>
            <w:tcW w:w="2556" w:type="dxa"/>
            <w:vAlign w:val="top"/>
          </w:tcPr>
          <w:p w14:paraId="11FB6C14">
            <w:pPr>
              <w:rPr>
                <w:rFonts w:ascii="Arial"/>
                <w:sz w:val="21"/>
              </w:rPr>
            </w:pPr>
          </w:p>
        </w:tc>
      </w:tr>
      <w:tr w14:paraId="36D7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9B20939">
            <w:pPr>
              <w:pStyle w:val="6"/>
              <w:spacing w:before="96" w:line="176" w:lineRule="auto"/>
              <w:ind w:left="362"/>
            </w:pPr>
            <w:r>
              <w:rPr>
                <w:spacing w:val="3"/>
              </w:rPr>
              <w:t>4</w:t>
            </w:r>
          </w:p>
        </w:tc>
        <w:tc>
          <w:tcPr>
            <w:tcW w:w="1190" w:type="dxa"/>
            <w:vAlign w:val="top"/>
          </w:tcPr>
          <w:p w14:paraId="5C0F83D5">
            <w:pPr>
              <w:pStyle w:val="6"/>
              <w:spacing w:before="91" w:line="179" w:lineRule="auto"/>
              <w:ind w:left="113"/>
            </w:pPr>
            <w:r>
              <w:rPr>
                <w:spacing w:val="2"/>
              </w:rPr>
              <w:t>30102</w:t>
            </w:r>
          </w:p>
        </w:tc>
        <w:tc>
          <w:tcPr>
            <w:tcW w:w="4532" w:type="dxa"/>
            <w:vAlign w:val="top"/>
          </w:tcPr>
          <w:p w14:paraId="15E83EC9">
            <w:pPr>
              <w:pStyle w:val="6"/>
              <w:spacing w:before="78" w:line="189" w:lineRule="auto"/>
              <w:ind w:left="101"/>
            </w:pPr>
            <w:r>
              <w:rPr>
                <w:spacing w:val="8"/>
              </w:rPr>
              <w:t>津贴补贴</w:t>
            </w:r>
          </w:p>
        </w:tc>
        <w:tc>
          <w:tcPr>
            <w:tcW w:w="2549" w:type="dxa"/>
            <w:vAlign w:val="top"/>
          </w:tcPr>
          <w:p w14:paraId="3E8B64D0">
            <w:pPr>
              <w:pStyle w:val="6"/>
              <w:spacing w:before="91" w:line="179" w:lineRule="auto"/>
              <w:ind w:left="1904"/>
            </w:pPr>
            <w:r>
              <w:rPr>
                <w:spacing w:val="2"/>
              </w:rPr>
              <w:t>21.71</w:t>
            </w:r>
          </w:p>
        </w:tc>
        <w:tc>
          <w:tcPr>
            <w:tcW w:w="2549" w:type="dxa"/>
            <w:vAlign w:val="top"/>
          </w:tcPr>
          <w:p w14:paraId="67AF80E1">
            <w:pPr>
              <w:pStyle w:val="6"/>
              <w:spacing w:before="91" w:line="179" w:lineRule="auto"/>
              <w:ind w:left="1906"/>
            </w:pPr>
            <w:r>
              <w:rPr>
                <w:spacing w:val="2"/>
              </w:rPr>
              <w:t>21.71</w:t>
            </w:r>
          </w:p>
        </w:tc>
        <w:tc>
          <w:tcPr>
            <w:tcW w:w="2556" w:type="dxa"/>
            <w:vAlign w:val="top"/>
          </w:tcPr>
          <w:p w14:paraId="42CEA606">
            <w:pPr>
              <w:rPr>
                <w:rFonts w:ascii="Arial"/>
                <w:sz w:val="21"/>
              </w:rPr>
            </w:pPr>
          </w:p>
        </w:tc>
      </w:tr>
      <w:tr w14:paraId="2553D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A731FBC">
            <w:pPr>
              <w:pStyle w:val="6"/>
              <w:spacing w:before="96" w:line="176" w:lineRule="auto"/>
              <w:ind w:left="378"/>
            </w:pPr>
            <w:r>
              <w:t>5</w:t>
            </w:r>
          </w:p>
        </w:tc>
        <w:tc>
          <w:tcPr>
            <w:tcW w:w="1190" w:type="dxa"/>
            <w:vAlign w:val="top"/>
          </w:tcPr>
          <w:p w14:paraId="7E928C09">
            <w:pPr>
              <w:pStyle w:val="6"/>
              <w:spacing w:before="92" w:line="179" w:lineRule="auto"/>
              <w:ind w:left="113"/>
            </w:pPr>
            <w:r>
              <w:rPr>
                <w:spacing w:val="2"/>
              </w:rPr>
              <w:t>30103</w:t>
            </w:r>
          </w:p>
        </w:tc>
        <w:tc>
          <w:tcPr>
            <w:tcW w:w="4532" w:type="dxa"/>
            <w:vAlign w:val="top"/>
          </w:tcPr>
          <w:p w14:paraId="7756D1F9">
            <w:pPr>
              <w:pStyle w:val="6"/>
              <w:spacing w:before="79" w:line="189" w:lineRule="auto"/>
              <w:ind w:left="101"/>
            </w:pPr>
            <w:r>
              <w:rPr>
                <w:spacing w:val="7"/>
              </w:rPr>
              <w:t>奖金</w:t>
            </w:r>
          </w:p>
        </w:tc>
        <w:tc>
          <w:tcPr>
            <w:tcW w:w="2549" w:type="dxa"/>
            <w:vAlign w:val="top"/>
          </w:tcPr>
          <w:p w14:paraId="1836315E">
            <w:pPr>
              <w:pStyle w:val="6"/>
              <w:spacing w:before="92" w:line="179" w:lineRule="auto"/>
              <w:ind w:left="1789"/>
            </w:pPr>
            <w:r>
              <w:rPr>
                <w:spacing w:val="1"/>
              </w:rPr>
              <w:t>100.33</w:t>
            </w:r>
          </w:p>
        </w:tc>
        <w:tc>
          <w:tcPr>
            <w:tcW w:w="2549" w:type="dxa"/>
            <w:vAlign w:val="top"/>
          </w:tcPr>
          <w:p w14:paraId="18029891">
            <w:pPr>
              <w:pStyle w:val="6"/>
              <w:spacing w:before="92" w:line="179" w:lineRule="auto"/>
              <w:ind w:left="1791"/>
            </w:pPr>
            <w:r>
              <w:rPr>
                <w:spacing w:val="1"/>
              </w:rPr>
              <w:t>100.33</w:t>
            </w:r>
          </w:p>
        </w:tc>
        <w:tc>
          <w:tcPr>
            <w:tcW w:w="2556" w:type="dxa"/>
            <w:vAlign w:val="top"/>
          </w:tcPr>
          <w:p w14:paraId="110C6FA2">
            <w:pPr>
              <w:rPr>
                <w:rFonts w:ascii="Arial"/>
                <w:sz w:val="21"/>
              </w:rPr>
            </w:pPr>
          </w:p>
        </w:tc>
      </w:tr>
      <w:tr w14:paraId="26A6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A71AE03">
            <w:pPr>
              <w:pStyle w:val="6"/>
              <w:spacing w:before="94" w:line="178" w:lineRule="auto"/>
              <w:ind w:left="372"/>
            </w:pPr>
            <w:r>
              <w:t>6</w:t>
            </w:r>
          </w:p>
        </w:tc>
        <w:tc>
          <w:tcPr>
            <w:tcW w:w="1190" w:type="dxa"/>
            <w:vAlign w:val="top"/>
          </w:tcPr>
          <w:p w14:paraId="2E8B38DB">
            <w:pPr>
              <w:pStyle w:val="6"/>
              <w:spacing w:before="92" w:line="179" w:lineRule="auto"/>
              <w:ind w:left="113"/>
            </w:pPr>
            <w:r>
              <w:rPr>
                <w:spacing w:val="2"/>
              </w:rPr>
              <w:t>30107</w:t>
            </w:r>
          </w:p>
        </w:tc>
        <w:tc>
          <w:tcPr>
            <w:tcW w:w="4532" w:type="dxa"/>
            <w:vAlign w:val="top"/>
          </w:tcPr>
          <w:p w14:paraId="1FB77B84">
            <w:pPr>
              <w:pStyle w:val="6"/>
              <w:spacing w:before="78" w:line="190" w:lineRule="auto"/>
              <w:ind w:left="101"/>
            </w:pPr>
            <w:r>
              <w:rPr>
                <w:spacing w:val="8"/>
              </w:rPr>
              <w:t>绩效工资</w:t>
            </w:r>
          </w:p>
        </w:tc>
        <w:tc>
          <w:tcPr>
            <w:tcW w:w="2549" w:type="dxa"/>
            <w:vAlign w:val="top"/>
          </w:tcPr>
          <w:p w14:paraId="54A15F06">
            <w:pPr>
              <w:pStyle w:val="6"/>
              <w:spacing w:before="94" w:line="178" w:lineRule="auto"/>
              <w:ind w:left="1902"/>
            </w:pPr>
            <w:r>
              <w:rPr>
                <w:spacing w:val="2"/>
              </w:rPr>
              <w:t>78.33</w:t>
            </w:r>
          </w:p>
        </w:tc>
        <w:tc>
          <w:tcPr>
            <w:tcW w:w="2549" w:type="dxa"/>
            <w:vAlign w:val="top"/>
          </w:tcPr>
          <w:p w14:paraId="7A686DD7">
            <w:pPr>
              <w:pStyle w:val="6"/>
              <w:spacing w:before="94" w:line="178" w:lineRule="auto"/>
              <w:ind w:left="1904"/>
            </w:pPr>
            <w:r>
              <w:rPr>
                <w:spacing w:val="2"/>
              </w:rPr>
              <w:t>78.33</w:t>
            </w:r>
          </w:p>
        </w:tc>
        <w:tc>
          <w:tcPr>
            <w:tcW w:w="2556" w:type="dxa"/>
            <w:vAlign w:val="top"/>
          </w:tcPr>
          <w:p w14:paraId="1ED3D4DD">
            <w:pPr>
              <w:rPr>
                <w:rFonts w:ascii="Arial"/>
                <w:sz w:val="21"/>
              </w:rPr>
            </w:pPr>
          </w:p>
        </w:tc>
      </w:tr>
      <w:tr w14:paraId="0BC3E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0DD2001">
            <w:pPr>
              <w:pStyle w:val="6"/>
              <w:spacing w:before="98" w:line="176" w:lineRule="auto"/>
              <w:ind w:left="369"/>
            </w:pPr>
            <w:r>
              <w:t>7</w:t>
            </w:r>
          </w:p>
        </w:tc>
        <w:tc>
          <w:tcPr>
            <w:tcW w:w="1190" w:type="dxa"/>
            <w:vAlign w:val="top"/>
          </w:tcPr>
          <w:p w14:paraId="75A2DCD8">
            <w:pPr>
              <w:pStyle w:val="6"/>
              <w:spacing w:before="93" w:line="179" w:lineRule="auto"/>
              <w:ind w:left="113"/>
            </w:pPr>
            <w:r>
              <w:rPr>
                <w:spacing w:val="2"/>
              </w:rPr>
              <w:t>30108</w:t>
            </w:r>
          </w:p>
        </w:tc>
        <w:tc>
          <w:tcPr>
            <w:tcW w:w="4532" w:type="dxa"/>
            <w:vAlign w:val="top"/>
          </w:tcPr>
          <w:p w14:paraId="4F8FE312">
            <w:pPr>
              <w:pStyle w:val="6"/>
              <w:spacing w:before="80" w:line="189" w:lineRule="auto"/>
              <w:ind w:left="101"/>
            </w:pPr>
            <w:r>
              <w:rPr>
                <w:spacing w:val="9"/>
              </w:rPr>
              <w:t>机关事业单位基本养老保险缴费</w:t>
            </w:r>
          </w:p>
        </w:tc>
        <w:tc>
          <w:tcPr>
            <w:tcW w:w="2549" w:type="dxa"/>
            <w:vAlign w:val="top"/>
          </w:tcPr>
          <w:p w14:paraId="29FF2BBF">
            <w:pPr>
              <w:pStyle w:val="6"/>
              <w:spacing w:before="93" w:line="179" w:lineRule="auto"/>
              <w:ind w:left="1907"/>
            </w:pPr>
            <w:r>
              <w:rPr>
                <w:spacing w:val="1"/>
              </w:rPr>
              <w:t>39.41</w:t>
            </w:r>
          </w:p>
        </w:tc>
        <w:tc>
          <w:tcPr>
            <w:tcW w:w="2549" w:type="dxa"/>
            <w:vAlign w:val="top"/>
          </w:tcPr>
          <w:p w14:paraId="51A45A71">
            <w:pPr>
              <w:pStyle w:val="6"/>
              <w:spacing w:before="93" w:line="179" w:lineRule="auto"/>
              <w:ind w:left="1910"/>
            </w:pPr>
            <w:r>
              <w:rPr>
                <w:spacing w:val="1"/>
              </w:rPr>
              <w:t>39.41</w:t>
            </w:r>
          </w:p>
        </w:tc>
        <w:tc>
          <w:tcPr>
            <w:tcW w:w="2556" w:type="dxa"/>
            <w:vAlign w:val="top"/>
          </w:tcPr>
          <w:p w14:paraId="222BCD80">
            <w:pPr>
              <w:rPr>
                <w:rFonts w:ascii="Arial"/>
                <w:sz w:val="21"/>
              </w:rPr>
            </w:pPr>
          </w:p>
        </w:tc>
      </w:tr>
      <w:tr w14:paraId="3036F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BF0C8B8">
            <w:pPr>
              <w:pStyle w:val="6"/>
              <w:spacing w:before="93" w:line="179" w:lineRule="auto"/>
              <w:ind w:left="371"/>
            </w:pPr>
            <w:r>
              <w:t>8</w:t>
            </w:r>
          </w:p>
        </w:tc>
        <w:tc>
          <w:tcPr>
            <w:tcW w:w="1190" w:type="dxa"/>
            <w:vAlign w:val="top"/>
          </w:tcPr>
          <w:p w14:paraId="1FD60C4A">
            <w:pPr>
              <w:pStyle w:val="6"/>
              <w:spacing w:before="93" w:line="179" w:lineRule="auto"/>
              <w:ind w:left="113"/>
            </w:pPr>
            <w:r>
              <w:rPr>
                <w:spacing w:val="2"/>
              </w:rPr>
              <w:t>30110</w:t>
            </w:r>
          </w:p>
        </w:tc>
        <w:tc>
          <w:tcPr>
            <w:tcW w:w="4532" w:type="dxa"/>
            <w:vAlign w:val="top"/>
          </w:tcPr>
          <w:p w14:paraId="6DB0BB4E">
            <w:pPr>
              <w:pStyle w:val="6"/>
              <w:spacing w:before="80" w:line="189" w:lineRule="auto"/>
              <w:ind w:left="102"/>
            </w:pPr>
            <w:r>
              <w:rPr>
                <w:spacing w:val="9"/>
              </w:rPr>
              <w:t>职工基本医疗保险缴费</w:t>
            </w:r>
          </w:p>
        </w:tc>
        <w:tc>
          <w:tcPr>
            <w:tcW w:w="2549" w:type="dxa"/>
            <w:vAlign w:val="top"/>
          </w:tcPr>
          <w:p w14:paraId="75EABE12">
            <w:pPr>
              <w:pStyle w:val="6"/>
              <w:spacing w:before="93" w:line="179" w:lineRule="auto"/>
              <w:ind w:left="1911"/>
            </w:pPr>
            <w:r>
              <w:t>15.19</w:t>
            </w:r>
          </w:p>
        </w:tc>
        <w:tc>
          <w:tcPr>
            <w:tcW w:w="2549" w:type="dxa"/>
            <w:vAlign w:val="top"/>
          </w:tcPr>
          <w:p w14:paraId="0A68D06C">
            <w:pPr>
              <w:pStyle w:val="6"/>
              <w:spacing w:before="93" w:line="179" w:lineRule="auto"/>
              <w:ind w:left="1913"/>
            </w:pPr>
            <w:r>
              <w:t>15.19</w:t>
            </w:r>
          </w:p>
        </w:tc>
        <w:tc>
          <w:tcPr>
            <w:tcW w:w="2556" w:type="dxa"/>
            <w:vAlign w:val="top"/>
          </w:tcPr>
          <w:p w14:paraId="6E2D7023">
            <w:pPr>
              <w:rPr>
                <w:rFonts w:ascii="Arial"/>
                <w:sz w:val="21"/>
              </w:rPr>
            </w:pPr>
          </w:p>
        </w:tc>
      </w:tr>
      <w:tr w14:paraId="505A0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E2F8247">
            <w:pPr>
              <w:pStyle w:val="6"/>
              <w:spacing w:before="95" w:line="178" w:lineRule="auto"/>
              <w:ind w:left="370"/>
            </w:pPr>
            <w:r>
              <w:t>9</w:t>
            </w:r>
          </w:p>
        </w:tc>
        <w:tc>
          <w:tcPr>
            <w:tcW w:w="1190" w:type="dxa"/>
            <w:vAlign w:val="top"/>
          </w:tcPr>
          <w:p w14:paraId="5373E663">
            <w:pPr>
              <w:pStyle w:val="6"/>
              <w:spacing w:before="93" w:line="179" w:lineRule="auto"/>
              <w:ind w:left="113"/>
            </w:pPr>
            <w:r>
              <w:rPr>
                <w:spacing w:val="2"/>
              </w:rPr>
              <w:t>30112</w:t>
            </w:r>
          </w:p>
        </w:tc>
        <w:tc>
          <w:tcPr>
            <w:tcW w:w="4532" w:type="dxa"/>
            <w:vAlign w:val="top"/>
          </w:tcPr>
          <w:p w14:paraId="71716A0D">
            <w:pPr>
              <w:pStyle w:val="6"/>
              <w:spacing w:before="79" w:line="190" w:lineRule="auto"/>
              <w:ind w:left="101"/>
            </w:pPr>
            <w:r>
              <w:rPr>
                <w:spacing w:val="9"/>
              </w:rPr>
              <w:t>其他社会保障缴费</w:t>
            </w:r>
          </w:p>
        </w:tc>
        <w:tc>
          <w:tcPr>
            <w:tcW w:w="2549" w:type="dxa"/>
            <w:vAlign w:val="top"/>
          </w:tcPr>
          <w:p w14:paraId="537F1336">
            <w:pPr>
              <w:pStyle w:val="6"/>
              <w:spacing w:before="93" w:line="179" w:lineRule="auto"/>
              <w:ind w:left="1911"/>
            </w:pPr>
            <w:r>
              <w:t>13.92</w:t>
            </w:r>
          </w:p>
        </w:tc>
        <w:tc>
          <w:tcPr>
            <w:tcW w:w="2549" w:type="dxa"/>
            <w:vAlign w:val="top"/>
          </w:tcPr>
          <w:p w14:paraId="0CA5DE36">
            <w:pPr>
              <w:pStyle w:val="6"/>
              <w:spacing w:before="93" w:line="179" w:lineRule="auto"/>
              <w:ind w:left="1913"/>
            </w:pPr>
            <w:r>
              <w:t>13.92</w:t>
            </w:r>
          </w:p>
        </w:tc>
        <w:tc>
          <w:tcPr>
            <w:tcW w:w="2556" w:type="dxa"/>
            <w:vAlign w:val="top"/>
          </w:tcPr>
          <w:p w14:paraId="04107489">
            <w:pPr>
              <w:rPr>
                <w:rFonts w:ascii="Arial"/>
                <w:sz w:val="21"/>
              </w:rPr>
            </w:pPr>
          </w:p>
        </w:tc>
      </w:tr>
      <w:tr w14:paraId="29525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92C12F3">
            <w:pPr>
              <w:pStyle w:val="6"/>
              <w:spacing w:before="94" w:line="179" w:lineRule="auto"/>
              <w:ind w:left="318"/>
            </w:pPr>
            <w:r>
              <w:rPr>
                <w:spacing w:val="-5"/>
              </w:rPr>
              <w:t>10</w:t>
            </w:r>
          </w:p>
        </w:tc>
        <w:tc>
          <w:tcPr>
            <w:tcW w:w="1190" w:type="dxa"/>
            <w:vAlign w:val="top"/>
          </w:tcPr>
          <w:p w14:paraId="008E6621">
            <w:pPr>
              <w:pStyle w:val="6"/>
              <w:spacing w:before="94" w:line="179" w:lineRule="auto"/>
              <w:ind w:left="113"/>
            </w:pPr>
            <w:r>
              <w:rPr>
                <w:spacing w:val="2"/>
              </w:rPr>
              <w:t>30113</w:t>
            </w:r>
          </w:p>
        </w:tc>
        <w:tc>
          <w:tcPr>
            <w:tcW w:w="4532" w:type="dxa"/>
            <w:vAlign w:val="top"/>
          </w:tcPr>
          <w:p w14:paraId="51C7A0B9">
            <w:pPr>
              <w:pStyle w:val="6"/>
              <w:spacing w:before="81" w:line="189" w:lineRule="auto"/>
              <w:ind w:left="101"/>
            </w:pPr>
            <w:r>
              <w:rPr>
                <w:spacing w:val="9"/>
              </w:rPr>
              <w:t>住房公积金</w:t>
            </w:r>
          </w:p>
        </w:tc>
        <w:tc>
          <w:tcPr>
            <w:tcW w:w="2549" w:type="dxa"/>
            <w:vAlign w:val="top"/>
          </w:tcPr>
          <w:p w14:paraId="595EF600">
            <w:pPr>
              <w:pStyle w:val="6"/>
              <w:spacing w:before="96" w:line="178" w:lineRule="auto"/>
              <w:ind w:left="1907"/>
            </w:pPr>
            <w:r>
              <w:rPr>
                <w:spacing w:val="1"/>
              </w:rPr>
              <w:t>34.54</w:t>
            </w:r>
          </w:p>
        </w:tc>
        <w:tc>
          <w:tcPr>
            <w:tcW w:w="2549" w:type="dxa"/>
            <w:vAlign w:val="top"/>
          </w:tcPr>
          <w:p w14:paraId="7F1B8480">
            <w:pPr>
              <w:pStyle w:val="6"/>
              <w:spacing w:before="96" w:line="178" w:lineRule="auto"/>
              <w:ind w:left="1910"/>
            </w:pPr>
            <w:r>
              <w:rPr>
                <w:spacing w:val="1"/>
              </w:rPr>
              <w:t>34.54</w:t>
            </w:r>
          </w:p>
        </w:tc>
        <w:tc>
          <w:tcPr>
            <w:tcW w:w="2556" w:type="dxa"/>
            <w:vAlign w:val="top"/>
          </w:tcPr>
          <w:p w14:paraId="73799FF4">
            <w:pPr>
              <w:rPr>
                <w:rFonts w:ascii="Arial"/>
                <w:sz w:val="21"/>
              </w:rPr>
            </w:pPr>
          </w:p>
        </w:tc>
      </w:tr>
      <w:tr w14:paraId="22891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5F7D712">
            <w:pPr>
              <w:pStyle w:val="6"/>
              <w:spacing w:before="94" w:line="179" w:lineRule="auto"/>
              <w:ind w:left="318"/>
            </w:pPr>
            <w:r>
              <w:rPr>
                <w:spacing w:val="-5"/>
              </w:rPr>
              <w:t>11</w:t>
            </w:r>
          </w:p>
        </w:tc>
        <w:tc>
          <w:tcPr>
            <w:tcW w:w="1190" w:type="dxa"/>
            <w:vAlign w:val="top"/>
          </w:tcPr>
          <w:p w14:paraId="027CC4C3">
            <w:pPr>
              <w:pStyle w:val="6"/>
              <w:spacing w:before="96" w:line="178" w:lineRule="auto"/>
              <w:ind w:left="113"/>
            </w:pPr>
            <w:r>
              <w:t>302</w:t>
            </w:r>
          </w:p>
        </w:tc>
        <w:tc>
          <w:tcPr>
            <w:tcW w:w="4532" w:type="dxa"/>
            <w:vAlign w:val="top"/>
          </w:tcPr>
          <w:p w14:paraId="2867A83E">
            <w:pPr>
              <w:pStyle w:val="6"/>
              <w:spacing w:before="80" w:line="190" w:lineRule="auto"/>
              <w:ind w:left="103"/>
            </w:pPr>
            <w:r>
              <w:rPr>
                <w:spacing w:val="9"/>
              </w:rPr>
              <w:t>商品和服务支出</w:t>
            </w:r>
          </w:p>
        </w:tc>
        <w:tc>
          <w:tcPr>
            <w:tcW w:w="2549" w:type="dxa"/>
            <w:vAlign w:val="top"/>
          </w:tcPr>
          <w:p w14:paraId="7699D7BE">
            <w:pPr>
              <w:pStyle w:val="6"/>
              <w:spacing w:before="94" w:line="179" w:lineRule="auto"/>
              <w:ind w:left="1907"/>
            </w:pPr>
            <w:r>
              <w:rPr>
                <w:spacing w:val="1"/>
              </w:rPr>
              <w:t>36.14</w:t>
            </w:r>
          </w:p>
        </w:tc>
        <w:tc>
          <w:tcPr>
            <w:tcW w:w="2549" w:type="dxa"/>
            <w:vAlign w:val="top"/>
          </w:tcPr>
          <w:p w14:paraId="01576D83">
            <w:pPr>
              <w:rPr>
                <w:rFonts w:ascii="Arial"/>
                <w:sz w:val="21"/>
              </w:rPr>
            </w:pPr>
          </w:p>
        </w:tc>
        <w:tc>
          <w:tcPr>
            <w:tcW w:w="2556" w:type="dxa"/>
            <w:vAlign w:val="top"/>
          </w:tcPr>
          <w:p w14:paraId="166520BB">
            <w:pPr>
              <w:pStyle w:val="6"/>
              <w:spacing w:before="94" w:line="179" w:lineRule="auto"/>
              <w:ind w:left="1912"/>
            </w:pPr>
            <w:r>
              <w:rPr>
                <w:spacing w:val="1"/>
              </w:rPr>
              <w:t>36.14</w:t>
            </w:r>
          </w:p>
        </w:tc>
      </w:tr>
      <w:tr w14:paraId="2C38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2614D02">
            <w:pPr>
              <w:pStyle w:val="6"/>
              <w:spacing w:before="95" w:line="179" w:lineRule="auto"/>
              <w:ind w:left="318"/>
            </w:pPr>
            <w:r>
              <w:rPr>
                <w:spacing w:val="-5"/>
              </w:rPr>
              <w:t>12</w:t>
            </w:r>
          </w:p>
        </w:tc>
        <w:tc>
          <w:tcPr>
            <w:tcW w:w="1190" w:type="dxa"/>
            <w:vAlign w:val="top"/>
          </w:tcPr>
          <w:p w14:paraId="2215DC23">
            <w:pPr>
              <w:pStyle w:val="6"/>
              <w:spacing w:before="95" w:line="179" w:lineRule="auto"/>
              <w:ind w:left="113"/>
            </w:pPr>
            <w:r>
              <w:rPr>
                <w:spacing w:val="2"/>
              </w:rPr>
              <w:t>30213</w:t>
            </w:r>
          </w:p>
        </w:tc>
        <w:tc>
          <w:tcPr>
            <w:tcW w:w="4532" w:type="dxa"/>
            <w:vAlign w:val="top"/>
          </w:tcPr>
          <w:p w14:paraId="212363E3">
            <w:pPr>
              <w:pStyle w:val="6"/>
              <w:spacing w:before="43" w:line="224" w:lineRule="auto"/>
              <w:ind w:left="101"/>
            </w:pPr>
            <w:r>
              <w:rPr>
                <w:spacing w:val="7"/>
              </w:rPr>
              <w:t>维修(护)费</w:t>
            </w:r>
          </w:p>
        </w:tc>
        <w:tc>
          <w:tcPr>
            <w:tcW w:w="2549" w:type="dxa"/>
            <w:vAlign w:val="top"/>
          </w:tcPr>
          <w:p w14:paraId="38630166">
            <w:pPr>
              <w:pStyle w:val="6"/>
              <w:spacing w:before="95" w:line="179" w:lineRule="auto"/>
              <w:ind w:left="1911"/>
            </w:pPr>
            <w:r>
              <w:t>11.41</w:t>
            </w:r>
          </w:p>
        </w:tc>
        <w:tc>
          <w:tcPr>
            <w:tcW w:w="2549" w:type="dxa"/>
            <w:vAlign w:val="top"/>
          </w:tcPr>
          <w:p w14:paraId="3F4B8211">
            <w:pPr>
              <w:rPr>
                <w:rFonts w:ascii="Arial"/>
                <w:sz w:val="21"/>
              </w:rPr>
            </w:pPr>
          </w:p>
        </w:tc>
        <w:tc>
          <w:tcPr>
            <w:tcW w:w="2556" w:type="dxa"/>
            <w:vAlign w:val="top"/>
          </w:tcPr>
          <w:p w14:paraId="286249BC">
            <w:pPr>
              <w:pStyle w:val="6"/>
              <w:spacing w:before="95" w:line="179" w:lineRule="auto"/>
              <w:ind w:left="1915"/>
            </w:pPr>
            <w:r>
              <w:t>11.41</w:t>
            </w:r>
          </w:p>
        </w:tc>
      </w:tr>
      <w:tr w14:paraId="7FE15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8D3F20E">
            <w:pPr>
              <w:pStyle w:val="6"/>
              <w:spacing w:before="95" w:line="179" w:lineRule="auto"/>
              <w:ind w:left="318"/>
            </w:pPr>
            <w:r>
              <w:rPr>
                <w:spacing w:val="-5"/>
              </w:rPr>
              <w:t>13</w:t>
            </w:r>
          </w:p>
        </w:tc>
        <w:tc>
          <w:tcPr>
            <w:tcW w:w="1190" w:type="dxa"/>
            <w:vAlign w:val="top"/>
          </w:tcPr>
          <w:p w14:paraId="4A92B540">
            <w:pPr>
              <w:pStyle w:val="6"/>
              <w:spacing w:before="95" w:line="179" w:lineRule="auto"/>
              <w:ind w:left="113"/>
            </w:pPr>
            <w:r>
              <w:rPr>
                <w:spacing w:val="2"/>
              </w:rPr>
              <w:t>30216</w:t>
            </w:r>
          </w:p>
        </w:tc>
        <w:tc>
          <w:tcPr>
            <w:tcW w:w="4532" w:type="dxa"/>
            <w:vAlign w:val="top"/>
          </w:tcPr>
          <w:p w14:paraId="7770E35B">
            <w:pPr>
              <w:pStyle w:val="6"/>
              <w:spacing w:before="82" w:line="189" w:lineRule="auto"/>
              <w:ind w:left="101"/>
            </w:pPr>
            <w:r>
              <w:rPr>
                <w:spacing w:val="8"/>
              </w:rPr>
              <w:t>培训费</w:t>
            </w:r>
          </w:p>
        </w:tc>
        <w:tc>
          <w:tcPr>
            <w:tcW w:w="2549" w:type="dxa"/>
            <w:vAlign w:val="top"/>
          </w:tcPr>
          <w:p w14:paraId="37441853">
            <w:pPr>
              <w:pStyle w:val="6"/>
              <w:spacing w:before="97" w:line="178" w:lineRule="auto"/>
              <w:ind w:left="2027"/>
            </w:pPr>
            <w:r>
              <w:rPr>
                <w:spacing w:val="2"/>
              </w:rPr>
              <w:t>0.95</w:t>
            </w:r>
          </w:p>
        </w:tc>
        <w:tc>
          <w:tcPr>
            <w:tcW w:w="2549" w:type="dxa"/>
            <w:vAlign w:val="top"/>
          </w:tcPr>
          <w:p w14:paraId="749C758A">
            <w:pPr>
              <w:rPr>
                <w:rFonts w:ascii="Arial"/>
                <w:sz w:val="21"/>
              </w:rPr>
            </w:pPr>
          </w:p>
        </w:tc>
        <w:tc>
          <w:tcPr>
            <w:tcW w:w="2556" w:type="dxa"/>
            <w:vAlign w:val="top"/>
          </w:tcPr>
          <w:p w14:paraId="3941F013">
            <w:pPr>
              <w:pStyle w:val="6"/>
              <w:spacing w:before="97" w:line="178" w:lineRule="auto"/>
              <w:ind w:left="2029"/>
            </w:pPr>
            <w:r>
              <w:rPr>
                <w:spacing w:val="2"/>
              </w:rPr>
              <w:t>0.95</w:t>
            </w:r>
          </w:p>
        </w:tc>
      </w:tr>
      <w:tr w14:paraId="43204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BFD7C97">
            <w:pPr>
              <w:pStyle w:val="6"/>
              <w:spacing w:before="95" w:line="179" w:lineRule="auto"/>
              <w:ind w:left="318"/>
            </w:pPr>
            <w:r>
              <w:rPr>
                <w:spacing w:val="-5"/>
              </w:rPr>
              <w:t>14</w:t>
            </w:r>
          </w:p>
        </w:tc>
        <w:tc>
          <w:tcPr>
            <w:tcW w:w="1190" w:type="dxa"/>
            <w:vAlign w:val="top"/>
          </w:tcPr>
          <w:p w14:paraId="308B748B">
            <w:pPr>
              <w:pStyle w:val="6"/>
              <w:spacing w:before="97" w:line="178" w:lineRule="auto"/>
              <w:ind w:left="113"/>
            </w:pPr>
            <w:r>
              <w:rPr>
                <w:spacing w:val="2"/>
              </w:rPr>
              <w:t>30228</w:t>
            </w:r>
          </w:p>
        </w:tc>
        <w:tc>
          <w:tcPr>
            <w:tcW w:w="4532" w:type="dxa"/>
            <w:vAlign w:val="top"/>
          </w:tcPr>
          <w:p w14:paraId="29B01675">
            <w:pPr>
              <w:pStyle w:val="6"/>
              <w:spacing w:before="82" w:line="189" w:lineRule="auto"/>
              <w:ind w:left="104"/>
            </w:pPr>
            <w:r>
              <w:rPr>
                <w:spacing w:val="7"/>
              </w:rPr>
              <w:t>工会经费</w:t>
            </w:r>
          </w:p>
        </w:tc>
        <w:tc>
          <w:tcPr>
            <w:tcW w:w="2549" w:type="dxa"/>
            <w:vAlign w:val="top"/>
          </w:tcPr>
          <w:p w14:paraId="2E5CA9C8">
            <w:pPr>
              <w:pStyle w:val="6"/>
              <w:spacing w:before="97" w:line="178" w:lineRule="auto"/>
              <w:ind w:left="2032"/>
            </w:pPr>
            <w:r>
              <w:t>3.62</w:t>
            </w:r>
          </w:p>
        </w:tc>
        <w:tc>
          <w:tcPr>
            <w:tcW w:w="2549" w:type="dxa"/>
            <w:vAlign w:val="top"/>
          </w:tcPr>
          <w:p w14:paraId="11EE5B88">
            <w:pPr>
              <w:rPr>
                <w:rFonts w:ascii="Arial"/>
                <w:sz w:val="21"/>
              </w:rPr>
            </w:pPr>
          </w:p>
        </w:tc>
        <w:tc>
          <w:tcPr>
            <w:tcW w:w="2556" w:type="dxa"/>
            <w:vAlign w:val="top"/>
          </w:tcPr>
          <w:p w14:paraId="54132E4C">
            <w:pPr>
              <w:pStyle w:val="6"/>
              <w:spacing w:before="97" w:line="178" w:lineRule="auto"/>
              <w:ind w:left="2034"/>
            </w:pPr>
            <w:r>
              <w:t>3.62</w:t>
            </w:r>
          </w:p>
        </w:tc>
      </w:tr>
      <w:tr w14:paraId="74723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9B7542C">
            <w:pPr>
              <w:pStyle w:val="6"/>
              <w:spacing w:before="96" w:line="179" w:lineRule="auto"/>
              <w:ind w:left="318"/>
            </w:pPr>
            <w:r>
              <w:rPr>
                <w:spacing w:val="-5"/>
              </w:rPr>
              <w:t>15</w:t>
            </w:r>
          </w:p>
        </w:tc>
        <w:tc>
          <w:tcPr>
            <w:tcW w:w="1190" w:type="dxa"/>
            <w:vAlign w:val="top"/>
          </w:tcPr>
          <w:p w14:paraId="1DAC6894">
            <w:pPr>
              <w:pStyle w:val="6"/>
              <w:spacing w:before="98" w:line="178" w:lineRule="auto"/>
              <w:ind w:left="113"/>
            </w:pPr>
            <w:r>
              <w:rPr>
                <w:spacing w:val="2"/>
              </w:rPr>
              <w:t>30229</w:t>
            </w:r>
          </w:p>
        </w:tc>
        <w:tc>
          <w:tcPr>
            <w:tcW w:w="4532" w:type="dxa"/>
            <w:vAlign w:val="top"/>
          </w:tcPr>
          <w:p w14:paraId="202DDBFE">
            <w:pPr>
              <w:pStyle w:val="6"/>
              <w:spacing w:before="83" w:line="189" w:lineRule="auto"/>
              <w:ind w:left="101"/>
            </w:pPr>
            <w:r>
              <w:rPr>
                <w:spacing w:val="8"/>
              </w:rPr>
              <w:t>福利费</w:t>
            </w:r>
          </w:p>
        </w:tc>
        <w:tc>
          <w:tcPr>
            <w:tcW w:w="2549" w:type="dxa"/>
            <w:vAlign w:val="top"/>
          </w:tcPr>
          <w:p w14:paraId="251773C2">
            <w:pPr>
              <w:pStyle w:val="6"/>
              <w:spacing w:before="98" w:line="178" w:lineRule="auto"/>
              <w:ind w:left="2028"/>
            </w:pPr>
            <w:r>
              <w:rPr>
                <w:spacing w:val="1"/>
              </w:rPr>
              <w:t>2.56</w:t>
            </w:r>
          </w:p>
        </w:tc>
        <w:tc>
          <w:tcPr>
            <w:tcW w:w="2549" w:type="dxa"/>
            <w:vAlign w:val="top"/>
          </w:tcPr>
          <w:p w14:paraId="5D51667C">
            <w:pPr>
              <w:rPr>
                <w:rFonts w:ascii="Arial"/>
                <w:sz w:val="21"/>
              </w:rPr>
            </w:pPr>
          </w:p>
        </w:tc>
        <w:tc>
          <w:tcPr>
            <w:tcW w:w="2556" w:type="dxa"/>
            <w:vAlign w:val="top"/>
          </w:tcPr>
          <w:p w14:paraId="314620D2">
            <w:pPr>
              <w:pStyle w:val="6"/>
              <w:spacing w:before="98" w:line="178" w:lineRule="auto"/>
              <w:ind w:left="2030"/>
            </w:pPr>
            <w:r>
              <w:rPr>
                <w:spacing w:val="1"/>
              </w:rPr>
              <w:t>2.56</w:t>
            </w:r>
          </w:p>
        </w:tc>
      </w:tr>
      <w:tr w14:paraId="4E979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5A28A1D">
            <w:pPr>
              <w:pStyle w:val="6"/>
              <w:spacing w:before="96" w:line="179" w:lineRule="auto"/>
              <w:ind w:left="318"/>
            </w:pPr>
            <w:r>
              <w:rPr>
                <w:spacing w:val="-5"/>
              </w:rPr>
              <w:t>16</w:t>
            </w:r>
          </w:p>
        </w:tc>
        <w:tc>
          <w:tcPr>
            <w:tcW w:w="1190" w:type="dxa"/>
            <w:vAlign w:val="top"/>
          </w:tcPr>
          <w:p w14:paraId="576CFBF2">
            <w:pPr>
              <w:pStyle w:val="6"/>
              <w:spacing w:before="96" w:line="179" w:lineRule="auto"/>
              <w:ind w:left="113"/>
            </w:pPr>
            <w:r>
              <w:rPr>
                <w:spacing w:val="2"/>
              </w:rPr>
              <w:t>30231</w:t>
            </w:r>
          </w:p>
        </w:tc>
        <w:tc>
          <w:tcPr>
            <w:tcW w:w="4532" w:type="dxa"/>
            <w:vAlign w:val="top"/>
          </w:tcPr>
          <w:p w14:paraId="336BDE3B">
            <w:pPr>
              <w:pStyle w:val="6"/>
              <w:spacing w:before="82" w:line="190" w:lineRule="auto"/>
              <w:ind w:left="101"/>
            </w:pPr>
            <w:r>
              <w:rPr>
                <w:spacing w:val="9"/>
              </w:rPr>
              <w:t>公务用车运行维护费</w:t>
            </w:r>
          </w:p>
        </w:tc>
        <w:tc>
          <w:tcPr>
            <w:tcW w:w="2549" w:type="dxa"/>
            <w:vAlign w:val="top"/>
          </w:tcPr>
          <w:p w14:paraId="5A16873F">
            <w:pPr>
              <w:pStyle w:val="6"/>
              <w:spacing w:before="98" w:line="178" w:lineRule="auto"/>
              <w:ind w:left="2028"/>
            </w:pPr>
            <w:r>
              <w:rPr>
                <w:spacing w:val="1"/>
              </w:rPr>
              <w:t>2.20</w:t>
            </w:r>
          </w:p>
        </w:tc>
        <w:tc>
          <w:tcPr>
            <w:tcW w:w="2549" w:type="dxa"/>
            <w:vAlign w:val="top"/>
          </w:tcPr>
          <w:p w14:paraId="7BD5DF50">
            <w:pPr>
              <w:rPr>
                <w:rFonts w:ascii="Arial"/>
                <w:sz w:val="21"/>
              </w:rPr>
            </w:pPr>
          </w:p>
        </w:tc>
        <w:tc>
          <w:tcPr>
            <w:tcW w:w="2556" w:type="dxa"/>
            <w:vAlign w:val="top"/>
          </w:tcPr>
          <w:p w14:paraId="0E3AAF97">
            <w:pPr>
              <w:pStyle w:val="6"/>
              <w:spacing w:before="98" w:line="178" w:lineRule="auto"/>
              <w:ind w:left="2030"/>
            </w:pPr>
            <w:r>
              <w:rPr>
                <w:spacing w:val="1"/>
              </w:rPr>
              <w:t>2.20</w:t>
            </w:r>
          </w:p>
        </w:tc>
      </w:tr>
      <w:tr w14:paraId="689C1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A144DFD">
            <w:pPr>
              <w:pStyle w:val="6"/>
              <w:spacing w:before="97" w:line="179" w:lineRule="auto"/>
              <w:ind w:left="318"/>
            </w:pPr>
            <w:r>
              <w:rPr>
                <w:spacing w:val="-5"/>
              </w:rPr>
              <w:t>17</w:t>
            </w:r>
          </w:p>
        </w:tc>
        <w:tc>
          <w:tcPr>
            <w:tcW w:w="1190" w:type="dxa"/>
            <w:vAlign w:val="top"/>
          </w:tcPr>
          <w:p w14:paraId="04FA5FBA">
            <w:pPr>
              <w:pStyle w:val="6"/>
              <w:spacing w:before="99" w:line="178" w:lineRule="auto"/>
              <w:ind w:left="113"/>
            </w:pPr>
            <w:r>
              <w:rPr>
                <w:spacing w:val="2"/>
              </w:rPr>
              <w:t>30299</w:t>
            </w:r>
          </w:p>
        </w:tc>
        <w:tc>
          <w:tcPr>
            <w:tcW w:w="4532" w:type="dxa"/>
            <w:vAlign w:val="top"/>
          </w:tcPr>
          <w:p w14:paraId="7F62851E">
            <w:pPr>
              <w:pStyle w:val="6"/>
              <w:spacing w:before="83" w:line="190" w:lineRule="auto"/>
              <w:ind w:left="101"/>
            </w:pPr>
            <w:r>
              <w:rPr>
                <w:spacing w:val="9"/>
              </w:rPr>
              <w:t>其他商品和服务支出</w:t>
            </w:r>
          </w:p>
        </w:tc>
        <w:tc>
          <w:tcPr>
            <w:tcW w:w="2549" w:type="dxa"/>
            <w:vAlign w:val="top"/>
          </w:tcPr>
          <w:p w14:paraId="4AFDAA05">
            <w:pPr>
              <w:pStyle w:val="6"/>
              <w:spacing w:before="97" w:line="179" w:lineRule="auto"/>
              <w:ind w:left="1911"/>
            </w:pPr>
            <w:r>
              <w:t>15.40</w:t>
            </w:r>
          </w:p>
        </w:tc>
        <w:tc>
          <w:tcPr>
            <w:tcW w:w="2549" w:type="dxa"/>
            <w:vAlign w:val="top"/>
          </w:tcPr>
          <w:p w14:paraId="791AAB54">
            <w:pPr>
              <w:rPr>
                <w:rFonts w:ascii="Arial"/>
                <w:sz w:val="21"/>
              </w:rPr>
            </w:pPr>
          </w:p>
        </w:tc>
        <w:tc>
          <w:tcPr>
            <w:tcW w:w="2556" w:type="dxa"/>
            <w:vAlign w:val="top"/>
          </w:tcPr>
          <w:p w14:paraId="260FF795">
            <w:pPr>
              <w:pStyle w:val="6"/>
              <w:spacing w:before="97" w:line="179" w:lineRule="auto"/>
              <w:ind w:left="1915"/>
            </w:pPr>
            <w:r>
              <w:t>15.40</w:t>
            </w:r>
          </w:p>
        </w:tc>
      </w:tr>
      <w:tr w14:paraId="6E1F4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DB3050C">
            <w:pPr>
              <w:pStyle w:val="6"/>
              <w:spacing w:before="97" w:line="179" w:lineRule="auto"/>
              <w:ind w:left="318"/>
            </w:pPr>
            <w:r>
              <w:rPr>
                <w:spacing w:val="-5"/>
              </w:rPr>
              <w:t>18</w:t>
            </w:r>
          </w:p>
        </w:tc>
        <w:tc>
          <w:tcPr>
            <w:tcW w:w="1190" w:type="dxa"/>
            <w:vAlign w:val="top"/>
          </w:tcPr>
          <w:p w14:paraId="75B7D3ED">
            <w:pPr>
              <w:pStyle w:val="6"/>
              <w:spacing w:before="99" w:line="178" w:lineRule="auto"/>
              <w:ind w:left="113"/>
            </w:pPr>
            <w:r>
              <w:t>303</w:t>
            </w:r>
          </w:p>
        </w:tc>
        <w:tc>
          <w:tcPr>
            <w:tcW w:w="4532" w:type="dxa"/>
            <w:vAlign w:val="top"/>
          </w:tcPr>
          <w:p w14:paraId="4E701BDD">
            <w:pPr>
              <w:pStyle w:val="6"/>
              <w:spacing w:before="83" w:line="190" w:lineRule="auto"/>
              <w:ind w:left="101"/>
            </w:pPr>
            <w:r>
              <w:rPr>
                <w:spacing w:val="9"/>
              </w:rPr>
              <w:t>对个人和家庭的补助</w:t>
            </w:r>
          </w:p>
        </w:tc>
        <w:tc>
          <w:tcPr>
            <w:tcW w:w="2549" w:type="dxa"/>
            <w:vAlign w:val="top"/>
          </w:tcPr>
          <w:p w14:paraId="7D88FC44">
            <w:pPr>
              <w:pStyle w:val="6"/>
              <w:spacing w:before="97" w:line="179" w:lineRule="auto"/>
              <w:ind w:left="1895"/>
            </w:pPr>
            <w:r>
              <w:rPr>
                <w:spacing w:val="4"/>
              </w:rPr>
              <w:t>41.46</w:t>
            </w:r>
          </w:p>
        </w:tc>
        <w:tc>
          <w:tcPr>
            <w:tcW w:w="2549" w:type="dxa"/>
            <w:vAlign w:val="top"/>
          </w:tcPr>
          <w:p w14:paraId="696A6DAF">
            <w:pPr>
              <w:pStyle w:val="6"/>
              <w:spacing w:before="97" w:line="179" w:lineRule="auto"/>
              <w:ind w:left="1897"/>
            </w:pPr>
            <w:r>
              <w:rPr>
                <w:spacing w:val="4"/>
              </w:rPr>
              <w:t>41.46</w:t>
            </w:r>
          </w:p>
        </w:tc>
        <w:tc>
          <w:tcPr>
            <w:tcW w:w="2556" w:type="dxa"/>
            <w:vAlign w:val="top"/>
          </w:tcPr>
          <w:p w14:paraId="172EAD27">
            <w:pPr>
              <w:rPr>
                <w:rFonts w:ascii="Arial"/>
                <w:sz w:val="21"/>
              </w:rPr>
            </w:pPr>
          </w:p>
        </w:tc>
      </w:tr>
      <w:tr w14:paraId="787D0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565534AE">
            <w:pPr>
              <w:pStyle w:val="6"/>
              <w:spacing w:before="97" w:line="179" w:lineRule="auto"/>
              <w:ind w:left="318"/>
            </w:pPr>
            <w:r>
              <w:rPr>
                <w:spacing w:val="-5"/>
              </w:rPr>
              <w:t>19</w:t>
            </w:r>
          </w:p>
        </w:tc>
        <w:tc>
          <w:tcPr>
            <w:tcW w:w="1190" w:type="dxa"/>
            <w:vAlign w:val="top"/>
          </w:tcPr>
          <w:p w14:paraId="67F28EC5">
            <w:pPr>
              <w:pStyle w:val="6"/>
              <w:spacing w:before="99" w:line="178" w:lineRule="auto"/>
              <w:ind w:left="113"/>
            </w:pPr>
            <w:r>
              <w:rPr>
                <w:spacing w:val="2"/>
              </w:rPr>
              <w:t>30302</w:t>
            </w:r>
          </w:p>
        </w:tc>
        <w:tc>
          <w:tcPr>
            <w:tcW w:w="4532" w:type="dxa"/>
            <w:vAlign w:val="top"/>
          </w:tcPr>
          <w:p w14:paraId="4795A39C">
            <w:pPr>
              <w:pStyle w:val="6"/>
              <w:spacing w:before="84" w:line="189" w:lineRule="auto"/>
              <w:ind w:left="101"/>
            </w:pPr>
            <w:r>
              <w:rPr>
                <w:spacing w:val="8"/>
              </w:rPr>
              <w:t>退休费</w:t>
            </w:r>
          </w:p>
        </w:tc>
        <w:tc>
          <w:tcPr>
            <w:tcW w:w="2549" w:type="dxa"/>
            <w:vAlign w:val="top"/>
          </w:tcPr>
          <w:p w14:paraId="186777DE">
            <w:pPr>
              <w:pStyle w:val="6"/>
              <w:spacing w:before="97" w:line="179" w:lineRule="auto"/>
              <w:ind w:left="1895"/>
            </w:pPr>
            <w:r>
              <w:rPr>
                <w:spacing w:val="4"/>
              </w:rPr>
              <w:t>41.40</w:t>
            </w:r>
          </w:p>
        </w:tc>
        <w:tc>
          <w:tcPr>
            <w:tcW w:w="2549" w:type="dxa"/>
            <w:vAlign w:val="top"/>
          </w:tcPr>
          <w:p w14:paraId="34D634CE">
            <w:pPr>
              <w:pStyle w:val="6"/>
              <w:spacing w:before="97" w:line="179" w:lineRule="auto"/>
              <w:ind w:left="1897"/>
            </w:pPr>
            <w:r>
              <w:rPr>
                <w:spacing w:val="4"/>
              </w:rPr>
              <w:t>41.40</w:t>
            </w:r>
          </w:p>
        </w:tc>
        <w:tc>
          <w:tcPr>
            <w:tcW w:w="2556" w:type="dxa"/>
            <w:vAlign w:val="top"/>
          </w:tcPr>
          <w:p w14:paraId="6A3A0AA9">
            <w:pPr>
              <w:rPr>
                <w:rFonts w:ascii="Arial"/>
                <w:sz w:val="21"/>
              </w:rPr>
            </w:pPr>
          </w:p>
        </w:tc>
      </w:tr>
    </w:tbl>
    <w:p w14:paraId="6BBD08EC">
      <w:pPr>
        <w:spacing w:line="199" w:lineRule="exact"/>
        <w:rPr>
          <w:rFonts w:ascii="Arial"/>
          <w:sz w:val="17"/>
        </w:rPr>
      </w:pPr>
    </w:p>
    <w:p w14:paraId="15C8D491">
      <w:pPr>
        <w:spacing w:line="199" w:lineRule="exact"/>
        <w:rPr>
          <w:rFonts w:ascii="Arial" w:hAnsi="Arial" w:eastAsia="Arial" w:cs="Arial"/>
          <w:sz w:val="17"/>
          <w:szCs w:val="17"/>
        </w:rPr>
        <w:sectPr>
          <w:footerReference r:id="rId175" w:type="default"/>
          <w:pgSz w:w="16840" w:h="11900"/>
          <w:pgMar w:top="1011" w:right="1298" w:bottom="937" w:left="1048" w:header="0" w:footer="720" w:gutter="0"/>
          <w:cols w:space="720" w:num="1"/>
        </w:sectPr>
      </w:pPr>
    </w:p>
    <w:p w14:paraId="0A32EF4A">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3C5CE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1AD2C5A0">
            <w:pPr>
              <w:pStyle w:val="6"/>
              <w:spacing w:before="49" w:line="184" w:lineRule="auto"/>
              <w:ind w:left="125"/>
              <w:rPr>
                <w:sz w:val="24"/>
                <w:szCs w:val="24"/>
              </w:rPr>
            </w:pPr>
            <w:r>
              <w:rPr>
                <w:spacing w:val="-3"/>
                <w:sz w:val="24"/>
                <w:szCs w:val="24"/>
              </w:rPr>
              <w:t>357007 石家庄市美术馆</w:t>
            </w:r>
          </w:p>
        </w:tc>
        <w:tc>
          <w:tcPr>
            <w:tcW w:w="2549" w:type="dxa"/>
            <w:tcBorders>
              <w:top w:val="single" w:color="FFFFFF" w:sz="4" w:space="0"/>
              <w:left w:val="single" w:color="FFFFFF" w:sz="2" w:space="0"/>
              <w:right w:val="single" w:color="FFFFFF" w:sz="2" w:space="0"/>
            </w:tcBorders>
            <w:vAlign w:val="top"/>
          </w:tcPr>
          <w:p w14:paraId="7E72D9F3">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452E2D2F">
            <w:pPr>
              <w:pStyle w:val="6"/>
              <w:spacing w:before="50" w:line="183" w:lineRule="auto"/>
              <w:ind w:left="3796"/>
              <w:rPr>
                <w:sz w:val="24"/>
                <w:szCs w:val="24"/>
              </w:rPr>
            </w:pPr>
            <w:r>
              <w:rPr>
                <w:spacing w:val="-13"/>
                <w:sz w:val="24"/>
                <w:szCs w:val="24"/>
              </w:rPr>
              <w:t>单位 ：万元</w:t>
            </w:r>
          </w:p>
        </w:tc>
      </w:tr>
      <w:tr w14:paraId="238EE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80624C6">
            <w:pPr>
              <w:pStyle w:val="6"/>
              <w:spacing w:before="266" w:line="189" w:lineRule="auto"/>
              <w:ind w:left="214"/>
            </w:pPr>
            <w:r>
              <w:rPr>
                <w:b/>
                <w:bCs/>
                <w:spacing w:val="7"/>
              </w:rPr>
              <w:t>序号</w:t>
            </w:r>
          </w:p>
        </w:tc>
        <w:tc>
          <w:tcPr>
            <w:tcW w:w="5722" w:type="dxa"/>
            <w:gridSpan w:val="2"/>
            <w:vAlign w:val="top"/>
          </w:tcPr>
          <w:p w14:paraId="6B4A5CE3">
            <w:pPr>
              <w:pStyle w:val="6"/>
              <w:spacing w:before="73" w:line="190" w:lineRule="auto"/>
              <w:ind w:left="1805"/>
            </w:pPr>
            <w:r>
              <w:rPr>
                <w:b/>
                <w:bCs/>
                <w:spacing w:val="9"/>
              </w:rPr>
              <w:t>支出部门经济分类科目</w:t>
            </w:r>
          </w:p>
        </w:tc>
        <w:tc>
          <w:tcPr>
            <w:tcW w:w="7654" w:type="dxa"/>
            <w:gridSpan w:val="3"/>
            <w:vAlign w:val="top"/>
          </w:tcPr>
          <w:p w14:paraId="652A0DC9">
            <w:pPr>
              <w:pStyle w:val="6"/>
              <w:spacing w:before="73" w:line="190" w:lineRule="auto"/>
              <w:ind w:left="2775"/>
            </w:pPr>
            <w:r>
              <w:rPr>
                <w:b/>
                <w:bCs/>
                <w:spacing w:val="9"/>
              </w:rPr>
              <w:t>一般公共预算基本支出</w:t>
            </w:r>
          </w:p>
        </w:tc>
      </w:tr>
      <w:tr w14:paraId="2B197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4A5BE6C8">
            <w:pPr>
              <w:rPr>
                <w:rFonts w:ascii="Arial"/>
                <w:sz w:val="21"/>
              </w:rPr>
            </w:pPr>
          </w:p>
        </w:tc>
        <w:tc>
          <w:tcPr>
            <w:tcW w:w="1190" w:type="dxa"/>
            <w:vAlign w:val="top"/>
          </w:tcPr>
          <w:p w14:paraId="347205FE">
            <w:pPr>
              <w:pStyle w:val="6"/>
              <w:spacing w:before="76" w:line="189" w:lineRule="auto"/>
              <w:ind w:left="168"/>
            </w:pPr>
            <w:r>
              <w:rPr>
                <w:b/>
                <w:bCs/>
                <w:spacing w:val="8"/>
              </w:rPr>
              <w:t>科目编码</w:t>
            </w:r>
          </w:p>
        </w:tc>
        <w:tc>
          <w:tcPr>
            <w:tcW w:w="4532" w:type="dxa"/>
            <w:vAlign w:val="top"/>
          </w:tcPr>
          <w:p w14:paraId="2580173B">
            <w:pPr>
              <w:pStyle w:val="6"/>
              <w:spacing w:before="76" w:line="189" w:lineRule="auto"/>
              <w:ind w:left="1841"/>
            </w:pPr>
            <w:r>
              <w:rPr>
                <w:b/>
                <w:bCs/>
                <w:spacing w:val="8"/>
              </w:rPr>
              <w:t>科目名称</w:t>
            </w:r>
          </w:p>
        </w:tc>
        <w:tc>
          <w:tcPr>
            <w:tcW w:w="2549" w:type="dxa"/>
            <w:vAlign w:val="top"/>
          </w:tcPr>
          <w:p w14:paraId="7280B20E">
            <w:pPr>
              <w:pStyle w:val="6"/>
              <w:spacing w:before="76" w:line="189" w:lineRule="auto"/>
              <w:ind w:left="1060"/>
            </w:pPr>
            <w:r>
              <w:rPr>
                <w:b/>
                <w:bCs/>
                <w:spacing w:val="7"/>
              </w:rPr>
              <w:t>合计</w:t>
            </w:r>
          </w:p>
        </w:tc>
        <w:tc>
          <w:tcPr>
            <w:tcW w:w="2549" w:type="dxa"/>
            <w:vAlign w:val="top"/>
          </w:tcPr>
          <w:p w14:paraId="694B56E3">
            <w:pPr>
              <w:pStyle w:val="6"/>
              <w:spacing w:before="76" w:line="189" w:lineRule="auto"/>
              <w:ind w:left="854"/>
            </w:pPr>
            <w:r>
              <w:rPr>
                <w:b/>
                <w:bCs/>
                <w:spacing w:val="8"/>
              </w:rPr>
              <w:t>人员经费</w:t>
            </w:r>
          </w:p>
        </w:tc>
        <w:tc>
          <w:tcPr>
            <w:tcW w:w="2556" w:type="dxa"/>
            <w:vAlign w:val="top"/>
          </w:tcPr>
          <w:p w14:paraId="222F04C5">
            <w:pPr>
              <w:pStyle w:val="6"/>
              <w:spacing w:before="76" w:line="189" w:lineRule="auto"/>
              <w:ind w:left="857"/>
            </w:pPr>
            <w:r>
              <w:rPr>
                <w:b/>
                <w:bCs/>
                <w:spacing w:val="8"/>
              </w:rPr>
              <w:t>公用经费</w:t>
            </w:r>
          </w:p>
        </w:tc>
      </w:tr>
      <w:tr w14:paraId="51E73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08BD3B5E">
            <w:pPr>
              <w:pStyle w:val="6"/>
              <w:spacing w:before="78" w:line="189" w:lineRule="auto"/>
              <w:ind w:left="214"/>
            </w:pPr>
            <w:r>
              <w:rPr>
                <w:b/>
                <w:bCs/>
                <w:spacing w:val="7"/>
              </w:rPr>
              <w:t>栏次</w:t>
            </w:r>
          </w:p>
        </w:tc>
        <w:tc>
          <w:tcPr>
            <w:tcW w:w="1190" w:type="dxa"/>
            <w:vAlign w:val="top"/>
          </w:tcPr>
          <w:p w14:paraId="0C139C00">
            <w:pPr>
              <w:pStyle w:val="6"/>
              <w:spacing w:before="92" w:line="179" w:lineRule="auto"/>
              <w:ind w:left="538"/>
            </w:pPr>
            <w:r>
              <w:rPr>
                <w:b/>
                <w:bCs/>
              </w:rPr>
              <w:t>1</w:t>
            </w:r>
          </w:p>
        </w:tc>
        <w:tc>
          <w:tcPr>
            <w:tcW w:w="4532" w:type="dxa"/>
            <w:vAlign w:val="top"/>
          </w:tcPr>
          <w:p w14:paraId="72935E09">
            <w:pPr>
              <w:pStyle w:val="6"/>
              <w:spacing w:before="93" w:line="178" w:lineRule="auto"/>
              <w:ind w:left="2205"/>
            </w:pPr>
            <w:r>
              <w:rPr>
                <w:b/>
                <w:bCs/>
              </w:rPr>
              <w:t>2</w:t>
            </w:r>
          </w:p>
        </w:tc>
        <w:tc>
          <w:tcPr>
            <w:tcW w:w="2549" w:type="dxa"/>
            <w:vAlign w:val="top"/>
          </w:tcPr>
          <w:p w14:paraId="10019AB0">
            <w:pPr>
              <w:pStyle w:val="6"/>
              <w:spacing w:before="93" w:line="178" w:lineRule="auto"/>
              <w:ind w:left="1220"/>
            </w:pPr>
            <w:r>
              <w:rPr>
                <w:b/>
                <w:bCs/>
              </w:rPr>
              <w:t>3</w:t>
            </w:r>
          </w:p>
        </w:tc>
        <w:tc>
          <w:tcPr>
            <w:tcW w:w="2549" w:type="dxa"/>
            <w:vAlign w:val="top"/>
          </w:tcPr>
          <w:p w14:paraId="64DF5ECE">
            <w:pPr>
              <w:pStyle w:val="6"/>
              <w:spacing w:before="96" w:line="176" w:lineRule="auto"/>
              <w:ind w:left="1210"/>
            </w:pPr>
            <w:r>
              <w:rPr>
                <w:b/>
                <w:bCs/>
                <w:spacing w:val="1"/>
              </w:rPr>
              <w:t>4</w:t>
            </w:r>
          </w:p>
        </w:tc>
        <w:tc>
          <w:tcPr>
            <w:tcW w:w="2556" w:type="dxa"/>
            <w:vAlign w:val="top"/>
          </w:tcPr>
          <w:p w14:paraId="0616B45F">
            <w:pPr>
              <w:pStyle w:val="6"/>
              <w:spacing w:before="96" w:line="176" w:lineRule="auto"/>
              <w:ind w:left="1226"/>
            </w:pPr>
            <w:r>
              <w:rPr>
                <w:b/>
                <w:bCs/>
              </w:rPr>
              <w:t>5</w:t>
            </w:r>
          </w:p>
        </w:tc>
      </w:tr>
      <w:tr w14:paraId="16DFC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66AABE56">
            <w:pPr>
              <w:pStyle w:val="6"/>
              <w:spacing w:before="95" w:line="178" w:lineRule="auto"/>
              <w:ind w:left="311"/>
            </w:pPr>
            <w:r>
              <w:rPr>
                <w:spacing w:val="-1"/>
              </w:rPr>
              <w:t>20</w:t>
            </w:r>
          </w:p>
        </w:tc>
        <w:tc>
          <w:tcPr>
            <w:tcW w:w="1190" w:type="dxa"/>
            <w:vAlign w:val="top"/>
          </w:tcPr>
          <w:p w14:paraId="4D961197">
            <w:pPr>
              <w:pStyle w:val="6"/>
              <w:spacing w:before="95" w:line="178" w:lineRule="auto"/>
              <w:ind w:left="113"/>
            </w:pPr>
            <w:r>
              <w:rPr>
                <w:spacing w:val="2"/>
              </w:rPr>
              <w:t>30309</w:t>
            </w:r>
          </w:p>
        </w:tc>
        <w:tc>
          <w:tcPr>
            <w:tcW w:w="4532" w:type="dxa"/>
            <w:vAlign w:val="top"/>
          </w:tcPr>
          <w:p w14:paraId="3BBCA5E2">
            <w:pPr>
              <w:pStyle w:val="6"/>
              <w:spacing w:before="80" w:line="189" w:lineRule="auto"/>
              <w:ind w:left="101"/>
            </w:pPr>
            <w:r>
              <w:rPr>
                <w:spacing w:val="8"/>
              </w:rPr>
              <w:t>奖励金</w:t>
            </w:r>
          </w:p>
        </w:tc>
        <w:tc>
          <w:tcPr>
            <w:tcW w:w="2549" w:type="dxa"/>
            <w:vAlign w:val="top"/>
          </w:tcPr>
          <w:p w14:paraId="57A0CA70">
            <w:pPr>
              <w:pStyle w:val="6"/>
              <w:spacing w:before="95" w:line="178" w:lineRule="auto"/>
              <w:ind w:left="2027"/>
            </w:pPr>
            <w:r>
              <w:rPr>
                <w:spacing w:val="2"/>
              </w:rPr>
              <w:t>0.06</w:t>
            </w:r>
          </w:p>
        </w:tc>
        <w:tc>
          <w:tcPr>
            <w:tcW w:w="2549" w:type="dxa"/>
            <w:vAlign w:val="top"/>
          </w:tcPr>
          <w:p w14:paraId="44DDC0FA">
            <w:pPr>
              <w:pStyle w:val="6"/>
              <w:spacing w:before="95" w:line="178" w:lineRule="auto"/>
              <w:ind w:left="2029"/>
            </w:pPr>
            <w:r>
              <w:rPr>
                <w:spacing w:val="2"/>
              </w:rPr>
              <w:t>0.06</w:t>
            </w:r>
          </w:p>
        </w:tc>
        <w:tc>
          <w:tcPr>
            <w:tcW w:w="2556" w:type="dxa"/>
            <w:vAlign w:val="top"/>
          </w:tcPr>
          <w:p w14:paraId="6E26B80B">
            <w:pPr>
              <w:rPr>
                <w:rFonts w:ascii="Arial"/>
                <w:sz w:val="21"/>
              </w:rPr>
            </w:pPr>
          </w:p>
        </w:tc>
      </w:tr>
    </w:tbl>
    <w:p w14:paraId="795B33CE">
      <w:pPr>
        <w:rPr>
          <w:rFonts w:ascii="Arial"/>
          <w:sz w:val="21"/>
        </w:rPr>
      </w:pPr>
    </w:p>
    <w:p w14:paraId="36658B9D">
      <w:pPr>
        <w:rPr>
          <w:rFonts w:ascii="Arial" w:hAnsi="Arial" w:eastAsia="Arial" w:cs="Arial"/>
          <w:sz w:val="21"/>
          <w:szCs w:val="21"/>
        </w:rPr>
        <w:sectPr>
          <w:footerReference r:id="rId176" w:type="default"/>
          <w:pgSz w:w="16840" w:h="11900"/>
          <w:pgMar w:top="1011" w:right="1019" w:bottom="937" w:left="1297" w:header="0" w:footer="720" w:gutter="0"/>
          <w:cols w:space="720" w:num="1"/>
        </w:sectPr>
      </w:pPr>
    </w:p>
    <w:p w14:paraId="14169064">
      <w:pPr>
        <w:spacing w:line="264" w:lineRule="auto"/>
        <w:rPr>
          <w:rFonts w:ascii="Arial"/>
          <w:sz w:val="21"/>
        </w:rPr>
      </w:pPr>
    </w:p>
    <w:p w14:paraId="69CCA374">
      <w:pPr>
        <w:pStyle w:val="2"/>
        <w:spacing w:before="150" w:line="187" w:lineRule="auto"/>
        <w:ind w:left="4138"/>
        <w:outlineLvl w:val="2"/>
        <w:rPr>
          <w:sz w:val="35"/>
          <w:szCs w:val="35"/>
        </w:rPr>
      </w:pPr>
      <w:r>
        <w:rPr>
          <w:spacing w:val="9"/>
          <w:sz w:val="35"/>
          <w:szCs w:val="35"/>
        </w:rPr>
        <w:t>单位预算政府性基金预算财政拨款支出表</w:t>
      </w:r>
    </w:p>
    <w:p w14:paraId="3B4E9A16">
      <w:pPr>
        <w:spacing w:line="138" w:lineRule="auto"/>
        <w:rPr>
          <w:rFonts w:ascii="Arial"/>
          <w:sz w:val="2"/>
        </w:rPr>
      </w:pPr>
    </w:p>
    <w:tbl>
      <w:tblPr>
        <w:tblStyle w:val="5"/>
        <w:tblW w:w="14233" w:type="dxa"/>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A268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785EE845">
            <w:pPr>
              <w:pStyle w:val="6"/>
              <w:spacing w:before="50" w:line="184" w:lineRule="auto"/>
              <w:ind w:left="125"/>
              <w:rPr>
                <w:sz w:val="24"/>
                <w:szCs w:val="24"/>
              </w:rPr>
            </w:pPr>
            <w:r>
              <w:rPr>
                <w:spacing w:val="-3"/>
                <w:sz w:val="24"/>
                <w:szCs w:val="24"/>
              </w:rPr>
              <w:t>357007 石家庄市美术馆</w:t>
            </w:r>
          </w:p>
        </w:tc>
        <w:tc>
          <w:tcPr>
            <w:tcW w:w="2549" w:type="dxa"/>
            <w:tcBorders>
              <w:top w:val="single" w:color="FFFFFF" w:sz="4" w:space="0"/>
              <w:left w:val="single" w:color="FFFFFF" w:sz="2" w:space="0"/>
              <w:right w:val="single" w:color="FFFFFF" w:sz="2" w:space="0"/>
            </w:tcBorders>
            <w:vAlign w:val="top"/>
          </w:tcPr>
          <w:p w14:paraId="5097AFA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C96F0E7">
            <w:pPr>
              <w:pStyle w:val="6"/>
              <w:spacing w:before="52" w:line="183" w:lineRule="auto"/>
              <w:ind w:left="3796"/>
              <w:rPr>
                <w:sz w:val="24"/>
                <w:szCs w:val="24"/>
              </w:rPr>
            </w:pPr>
            <w:r>
              <w:rPr>
                <w:spacing w:val="-13"/>
                <w:sz w:val="24"/>
                <w:szCs w:val="24"/>
              </w:rPr>
              <w:t>单位 ：万元</w:t>
            </w:r>
          </w:p>
        </w:tc>
      </w:tr>
      <w:tr w14:paraId="1D5B4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49473BE1">
            <w:pPr>
              <w:pStyle w:val="6"/>
              <w:spacing w:before="268" w:line="189" w:lineRule="auto"/>
              <w:ind w:left="214"/>
            </w:pPr>
            <w:r>
              <w:rPr>
                <w:b/>
                <w:bCs/>
                <w:spacing w:val="7"/>
              </w:rPr>
              <w:t>序号</w:t>
            </w:r>
          </w:p>
        </w:tc>
        <w:tc>
          <w:tcPr>
            <w:tcW w:w="5722" w:type="dxa"/>
            <w:gridSpan w:val="2"/>
            <w:vAlign w:val="top"/>
          </w:tcPr>
          <w:p w14:paraId="5C0EA4C1">
            <w:pPr>
              <w:pStyle w:val="6"/>
              <w:spacing w:before="76" w:line="189" w:lineRule="auto"/>
              <w:ind w:left="2225"/>
            </w:pPr>
            <w:r>
              <w:rPr>
                <w:b/>
                <w:bCs/>
                <w:spacing w:val="9"/>
              </w:rPr>
              <w:t>功能分类科目</w:t>
            </w:r>
          </w:p>
        </w:tc>
        <w:tc>
          <w:tcPr>
            <w:tcW w:w="2549" w:type="dxa"/>
            <w:vMerge w:val="restart"/>
            <w:tcBorders>
              <w:bottom w:val="nil"/>
            </w:tcBorders>
            <w:vAlign w:val="top"/>
          </w:tcPr>
          <w:p w14:paraId="6C333E58">
            <w:pPr>
              <w:pStyle w:val="6"/>
              <w:spacing w:before="268" w:line="189" w:lineRule="auto"/>
              <w:ind w:left="1060"/>
            </w:pPr>
            <w:r>
              <w:rPr>
                <w:b/>
                <w:bCs/>
                <w:spacing w:val="7"/>
              </w:rPr>
              <w:t>合计</w:t>
            </w:r>
          </w:p>
        </w:tc>
        <w:tc>
          <w:tcPr>
            <w:tcW w:w="2549" w:type="dxa"/>
            <w:vMerge w:val="restart"/>
            <w:tcBorders>
              <w:bottom w:val="nil"/>
            </w:tcBorders>
            <w:vAlign w:val="top"/>
          </w:tcPr>
          <w:p w14:paraId="0587678B">
            <w:pPr>
              <w:pStyle w:val="6"/>
              <w:spacing w:before="268" w:line="189" w:lineRule="auto"/>
              <w:ind w:left="853"/>
            </w:pPr>
            <w:r>
              <w:rPr>
                <w:b/>
                <w:bCs/>
                <w:spacing w:val="8"/>
              </w:rPr>
              <w:t>基本支出</w:t>
            </w:r>
          </w:p>
        </w:tc>
        <w:tc>
          <w:tcPr>
            <w:tcW w:w="2556" w:type="dxa"/>
            <w:vMerge w:val="restart"/>
            <w:tcBorders>
              <w:bottom w:val="nil"/>
            </w:tcBorders>
            <w:vAlign w:val="top"/>
          </w:tcPr>
          <w:p w14:paraId="23C268ED">
            <w:pPr>
              <w:pStyle w:val="6"/>
              <w:spacing w:before="268" w:line="189" w:lineRule="auto"/>
              <w:ind w:left="856"/>
            </w:pPr>
            <w:r>
              <w:rPr>
                <w:b/>
                <w:bCs/>
                <w:spacing w:val="8"/>
              </w:rPr>
              <w:t>项目支出</w:t>
            </w:r>
          </w:p>
        </w:tc>
      </w:tr>
      <w:tr w14:paraId="23AB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EE716B4">
            <w:pPr>
              <w:rPr>
                <w:rFonts w:ascii="Arial"/>
                <w:sz w:val="21"/>
              </w:rPr>
            </w:pPr>
          </w:p>
        </w:tc>
        <w:tc>
          <w:tcPr>
            <w:tcW w:w="1190" w:type="dxa"/>
            <w:vAlign w:val="top"/>
          </w:tcPr>
          <w:p w14:paraId="63654192">
            <w:pPr>
              <w:pStyle w:val="6"/>
              <w:spacing w:before="78" w:line="189" w:lineRule="auto"/>
              <w:ind w:left="168"/>
            </w:pPr>
            <w:r>
              <w:rPr>
                <w:b/>
                <w:bCs/>
                <w:spacing w:val="8"/>
              </w:rPr>
              <w:t>科目编码</w:t>
            </w:r>
          </w:p>
        </w:tc>
        <w:tc>
          <w:tcPr>
            <w:tcW w:w="4532" w:type="dxa"/>
            <w:vAlign w:val="top"/>
          </w:tcPr>
          <w:p w14:paraId="137BDCD4">
            <w:pPr>
              <w:pStyle w:val="6"/>
              <w:spacing w:before="78" w:line="189" w:lineRule="auto"/>
              <w:ind w:left="1841"/>
            </w:pPr>
            <w:r>
              <w:rPr>
                <w:b/>
                <w:bCs/>
                <w:spacing w:val="8"/>
              </w:rPr>
              <w:t>科目名称</w:t>
            </w:r>
          </w:p>
        </w:tc>
        <w:tc>
          <w:tcPr>
            <w:tcW w:w="2549" w:type="dxa"/>
            <w:vMerge w:val="continue"/>
            <w:tcBorders>
              <w:top w:val="nil"/>
            </w:tcBorders>
            <w:vAlign w:val="top"/>
          </w:tcPr>
          <w:p w14:paraId="786BBBC2">
            <w:pPr>
              <w:rPr>
                <w:rFonts w:ascii="Arial"/>
                <w:sz w:val="21"/>
              </w:rPr>
            </w:pPr>
          </w:p>
        </w:tc>
        <w:tc>
          <w:tcPr>
            <w:tcW w:w="2549" w:type="dxa"/>
            <w:vMerge w:val="continue"/>
            <w:tcBorders>
              <w:top w:val="nil"/>
            </w:tcBorders>
            <w:vAlign w:val="top"/>
          </w:tcPr>
          <w:p w14:paraId="5EE388CE">
            <w:pPr>
              <w:rPr>
                <w:rFonts w:ascii="Arial"/>
                <w:sz w:val="21"/>
              </w:rPr>
            </w:pPr>
          </w:p>
        </w:tc>
        <w:tc>
          <w:tcPr>
            <w:tcW w:w="2556" w:type="dxa"/>
            <w:vMerge w:val="continue"/>
            <w:tcBorders>
              <w:top w:val="nil"/>
            </w:tcBorders>
            <w:vAlign w:val="top"/>
          </w:tcPr>
          <w:p w14:paraId="1F94F377">
            <w:pPr>
              <w:rPr>
                <w:rFonts w:ascii="Arial"/>
                <w:sz w:val="21"/>
              </w:rPr>
            </w:pPr>
          </w:p>
        </w:tc>
      </w:tr>
      <w:tr w14:paraId="7D620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5E00E68D">
            <w:pPr>
              <w:pStyle w:val="6"/>
              <w:spacing w:before="80" w:line="189" w:lineRule="auto"/>
              <w:ind w:left="214"/>
            </w:pPr>
            <w:r>
              <w:rPr>
                <w:b/>
                <w:bCs/>
                <w:spacing w:val="7"/>
              </w:rPr>
              <w:t>栏次</w:t>
            </w:r>
          </w:p>
        </w:tc>
        <w:tc>
          <w:tcPr>
            <w:tcW w:w="1190" w:type="dxa"/>
            <w:vAlign w:val="top"/>
          </w:tcPr>
          <w:p w14:paraId="343076C3">
            <w:pPr>
              <w:pStyle w:val="6"/>
              <w:spacing w:before="93" w:line="179" w:lineRule="auto"/>
              <w:ind w:left="538"/>
            </w:pPr>
            <w:r>
              <w:rPr>
                <w:b/>
                <w:bCs/>
              </w:rPr>
              <w:t>1</w:t>
            </w:r>
          </w:p>
        </w:tc>
        <w:tc>
          <w:tcPr>
            <w:tcW w:w="4532" w:type="dxa"/>
            <w:vAlign w:val="top"/>
          </w:tcPr>
          <w:p w14:paraId="2E260754">
            <w:pPr>
              <w:pStyle w:val="6"/>
              <w:spacing w:before="95" w:line="178" w:lineRule="auto"/>
              <w:ind w:left="2205"/>
            </w:pPr>
            <w:r>
              <w:rPr>
                <w:b/>
                <w:bCs/>
              </w:rPr>
              <w:t>2</w:t>
            </w:r>
          </w:p>
        </w:tc>
        <w:tc>
          <w:tcPr>
            <w:tcW w:w="2549" w:type="dxa"/>
            <w:vAlign w:val="top"/>
          </w:tcPr>
          <w:p w14:paraId="7E35B01C">
            <w:pPr>
              <w:pStyle w:val="6"/>
              <w:spacing w:before="95" w:line="178" w:lineRule="auto"/>
              <w:ind w:left="1220"/>
            </w:pPr>
            <w:r>
              <w:rPr>
                <w:b/>
                <w:bCs/>
              </w:rPr>
              <w:t>3</w:t>
            </w:r>
          </w:p>
        </w:tc>
        <w:tc>
          <w:tcPr>
            <w:tcW w:w="2549" w:type="dxa"/>
            <w:vAlign w:val="top"/>
          </w:tcPr>
          <w:p w14:paraId="4DC99BF3">
            <w:pPr>
              <w:pStyle w:val="6"/>
              <w:spacing w:before="98" w:line="176" w:lineRule="auto"/>
              <w:ind w:left="1210"/>
            </w:pPr>
            <w:r>
              <w:rPr>
                <w:b/>
                <w:bCs/>
                <w:spacing w:val="1"/>
              </w:rPr>
              <w:t>4</w:t>
            </w:r>
          </w:p>
        </w:tc>
        <w:tc>
          <w:tcPr>
            <w:tcW w:w="2556" w:type="dxa"/>
            <w:vAlign w:val="top"/>
          </w:tcPr>
          <w:p w14:paraId="205735BA">
            <w:pPr>
              <w:pStyle w:val="6"/>
              <w:spacing w:before="97" w:line="176" w:lineRule="auto"/>
              <w:ind w:left="1226"/>
            </w:pPr>
            <w:r>
              <w:rPr>
                <w:b/>
                <w:bCs/>
              </w:rPr>
              <w:t>5</w:t>
            </w:r>
          </w:p>
        </w:tc>
      </w:tr>
      <w:tr w14:paraId="3D3A0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616FFAA">
            <w:pPr>
              <w:rPr>
                <w:rFonts w:ascii="Arial"/>
                <w:sz w:val="21"/>
              </w:rPr>
            </w:pPr>
          </w:p>
        </w:tc>
        <w:tc>
          <w:tcPr>
            <w:tcW w:w="1190" w:type="dxa"/>
            <w:vAlign w:val="top"/>
          </w:tcPr>
          <w:p w14:paraId="418F4188">
            <w:pPr>
              <w:rPr>
                <w:rFonts w:ascii="Arial"/>
                <w:sz w:val="21"/>
              </w:rPr>
            </w:pPr>
          </w:p>
        </w:tc>
        <w:tc>
          <w:tcPr>
            <w:tcW w:w="4532" w:type="dxa"/>
            <w:vAlign w:val="top"/>
          </w:tcPr>
          <w:p w14:paraId="3B9CEE62">
            <w:pPr>
              <w:rPr>
                <w:rFonts w:ascii="Arial"/>
                <w:sz w:val="21"/>
              </w:rPr>
            </w:pPr>
          </w:p>
        </w:tc>
        <w:tc>
          <w:tcPr>
            <w:tcW w:w="2549" w:type="dxa"/>
            <w:vAlign w:val="top"/>
          </w:tcPr>
          <w:p w14:paraId="5B9544F6">
            <w:pPr>
              <w:rPr>
                <w:rFonts w:ascii="Arial"/>
                <w:sz w:val="21"/>
              </w:rPr>
            </w:pPr>
          </w:p>
        </w:tc>
        <w:tc>
          <w:tcPr>
            <w:tcW w:w="2549" w:type="dxa"/>
            <w:vAlign w:val="top"/>
          </w:tcPr>
          <w:p w14:paraId="532F419C">
            <w:pPr>
              <w:rPr>
                <w:rFonts w:ascii="Arial"/>
                <w:sz w:val="21"/>
              </w:rPr>
            </w:pPr>
          </w:p>
        </w:tc>
        <w:tc>
          <w:tcPr>
            <w:tcW w:w="2556" w:type="dxa"/>
            <w:vAlign w:val="top"/>
          </w:tcPr>
          <w:p w14:paraId="2DE84E6D">
            <w:pPr>
              <w:rPr>
                <w:rFonts w:ascii="Arial"/>
                <w:sz w:val="21"/>
              </w:rPr>
            </w:pPr>
          </w:p>
        </w:tc>
      </w:tr>
    </w:tbl>
    <w:p w14:paraId="79153FA9">
      <w:pPr>
        <w:pStyle w:val="2"/>
        <w:spacing w:before="45" w:line="189" w:lineRule="auto"/>
        <w:ind w:left="394"/>
        <w:rPr>
          <w:sz w:val="20"/>
          <w:szCs w:val="20"/>
        </w:rPr>
      </w:pPr>
      <w:r>
        <w:rPr>
          <w:spacing w:val="3"/>
          <w:sz w:val="20"/>
          <w:szCs w:val="20"/>
        </w:rPr>
        <w:t>注 ：无政府性基金预算财政拨款预算 ，空表列示。</w:t>
      </w:r>
    </w:p>
    <w:p w14:paraId="193305E3">
      <w:pPr>
        <w:spacing w:line="189" w:lineRule="auto"/>
        <w:rPr>
          <w:sz w:val="20"/>
          <w:szCs w:val="20"/>
        </w:rPr>
        <w:sectPr>
          <w:footerReference r:id="rId177" w:type="default"/>
          <w:pgSz w:w="16840" w:h="11900"/>
          <w:pgMar w:top="1011" w:right="1298" w:bottom="937" w:left="1048" w:header="0" w:footer="720" w:gutter="0"/>
          <w:cols w:space="720" w:num="1"/>
        </w:sectPr>
      </w:pPr>
    </w:p>
    <w:p w14:paraId="542FC0A6">
      <w:pPr>
        <w:spacing w:line="262" w:lineRule="auto"/>
        <w:rPr>
          <w:rFonts w:ascii="Arial"/>
          <w:sz w:val="21"/>
        </w:rPr>
      </w:pPr>
    </w:p>
    <w:p w14:paraId="598468C8">
      <w:pPr>
        <w:pStyle w:val="2"/>
        <w:spacing w:before="150" w:line="188" w:lineRule="auto"/>
        <w:ind w:left="3708"/>
        <w:outlineLvl w:val="2"/>
        <w:rPr>
          <w:sz w:val="35"/>
          <w:szCs w:val="35"/>
        </w:rPr>
      </w:pPr>
      <w:r>
        <w:rPr>
          <w:spacing w:val="9"/>
          <w:sz w:val="35"/>
          <w:szCs w:val="35"/>
        </w:rPr>
        <w:t>单位预算国有资本经营预算财政拨款支出表</w:t>
      </w:r>
    </w:p>
    <w:p w14:paraId="4C207BCD">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192C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01784E34">
            <w:pPr>
              <w:pStyle w:val="6"/>
              <w:spacing w:before="50" w:line="184" w:lineRule="auto"/>
              <w:ind w:left="125"/>
              <w:rPr>
                <w:sz w:val="24"/>
                <w:szCs w:val="24"/>
              </w:rPr>
            </w:pPr>
            <w:r>
              <w:rPr>
                <w:spacing w:val="-3"/>
                <w:sz w:val="24"/>
                <w:szCs w:val="24"/>
              </w:rPr>
              <w:t>357007 石家庄市美术馆</w:t>
            </w:r>
          </w:p>
        </w:tc>
        <w:tc>
          <w:tcPr>
            <w:tcW w:w="2549" w:type="dxa"/>
            <w:tcBorders>
              <w:top w:val="single" w:color="FFFFFF" w:sz="4" w:space="0"/>
              <w:left w:val="single" w:color="FFFFFF" w:sz="2" w:space="0"/>
              <w:right w:val="single" w:color="FFFFFF" w:sz="2" w:space="0"/>
            </w:tcBorders>
            <w:vAlign w:val="top"/>
          </w:tcPr>
          <w:p w14:paraId="5BB8B2FB">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844E5FF">
            <w:pPr>
              <w:pStyle w:val="6"/>
              <w:spacing w:before="52" w:line="183" w:lineRule="auto"/>
              <w:ind w:left="3796"/>
              <w:rPr>
                <w:sz w:val="24"/>
                <w:szCs w:val="24"/>
              </w:rPr>
            </w:pPr>
            <w:r>
              <w:rPr>
                <w:spacing w:val="-13"/>
                <w:sz w:val="24"/>
                <w:szCs w:val="24"/>
              </w:rPr>
              <w:t>单位 ：万元</w:t>
            </w:r>
          </w:p>
        </w:tc>
      </w:tr>
      <w:tr w14:paraId="2B943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4619F627">
            <w:pPr>
              <w:pStyle w:val="6"/>
              <w:spacing w:before="268" w:line="189" w:lineRule="auto"/>
              <w:ind w:left="214"/>
            </w:pPr>
            <w:r>
              <w:rPr>
                <w:b/>
                <w:bCs/>
                <w:spacing w:val="7"/>
              </w:rPr>
              <w:t>序号</w:t>
            </w:r>
          </w:p>
        </w:tc>
        <w:tc>
          <w:tcPr>
            <w:tcW w:w="5722" w:type="dxa"/>
            <w:gridSpan w:val="2"/>
            <w:vAlign w:val="top"/>
          </w:tcPr>
          <w:p w14:paraId="479666A2">
            <w:pPr>
              <w:pStyle w:val="6"/>
              <w:spacing w:before="76" w:line="189" w:lineRule="auto"/>
              <w:ind w:left="2225"/>
            </w:pPr>
            <w:r>
              <w:rPr>
                <w:b/>
                <w:bCs/>
                <w:spacing w:val="9"/>
              </w:rPr>
              <w:t>功能分类科目</w:t>
            </w:r>
          </w:p>
        </w:tc>
        <w:tc>
          <w:tcPr>
            <w:tcW w:w="2549" w:type="dxa"/>
            <w:vMerge w:val="restart"/>
            <w:tcBorders>
              <w:bottom w:val="nil"/>
            </w:tcBorders>
            <w:vAlign w:val="top"/>
          </w:tcPr>
          <w:p w14:paraId="4445B6F7">
            <w:pPr>
              <w:pStyle w:val="6"/>
              <w:spacing w:before="268" w:line="189" w:lineRule="auto"/>
              <w:ind w:left="1060"/>
            </w:pPr>
            <w:r>
              <w:rPr>
                <w:b/>
                <w:bCs/>
                <w:spacing w:val="7"/>
              </w:rPr>
              <w:t>合计</w:t>
            </w:r>
          </w:p>
        </w:tc>
        <w:tc>
          <w:tcPr>
            <w:tcW w:w="2549" w:type="dxa"/>
            <w:vMerge w:val="restart"/>
            <w:tcBorders>
              <w:bottom w:val="nil"/>
            </w:tcBorders>
            <w:vAlign w:val="top"/>
          </w:tcPr>
          <w:p w14:paraId="0BC8B231">
            <w:pPr>
              <w:pStyle w:val="6"/>
              <w:spacing w:before="268" w:line="189" w:lineRule="auto"/>
              <w:ind w:left="853"/>
            </w:pPr>
            <w:r>
              <w:rPr>
                <w:b/>
                <w:bCs/>
                <w:spacing w:val="8"/>
              </w:rPr>
              <w:t>基本支出</w:t>
            </w:r>
          </w:p>
        </w:tc>
        <w:tc>
          <w:tcPr>
            <w:tcW w:w="2556" w:type="dxa"/>
            <w:vMerge w:val="restart"/>
            <w:tcBorders>
              <w:bottom w:val="nil"/>
            </w:tcBorders>
            <w:vAlign w:val="top"/>
          </w:tcPr>
          <w:p w14:paraId="5856A3CA">
            <w:pPr>
              <w:pStyle w:val="6"/>
              <w:spacing w:before="268" w:line="189" w:lineRule="auto"/>
              <w:ind w:left="856"/>
            </w:pPr>
            <w:r>
              <w:rPr>
                <w:b/>
                <w:bCs/>
                <w:spacing w:val="8"/>
              </w:rPr>
              <w:t>项目支出</w:t>
            </w:r>
          </w:p>
        </w:tc>
      </w:tr>
      <w:tr w14:paraId="43B81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648E0AB8">
            <w:pPr>
              <w:rPr>
                <w:rFonts w:ascii="Arial"/>
                <w:sz w:val="21"/>
              </w:rPr>
            </w:pPr>
          </w:p>
        </w:tc>
        <w:tc>
          <w:tcPr>
            <w:tcW w:w="1190" w:type="dxa"/>
            <w:vAlign w:val="top"/>
          </w:tcPr>
          <w:p w14:paraId="6A2E89CA">
            <w:pPr>
              <w:pStyle w:val="6"/>
              <w:spacing w:before="78" w:line="189" w:lineRule="auto"/>
              <w:ind w:left="168"/>
            </w:pPr>
            <w:r>
              <w:rPr>
                <w:b/>
                <w:bCs/>
                <w:spacing w:val="8"/>
              </w:rPr>
              <w:t>科目编码</w:t>
            </w:r>
          </w:p>
        </w:tc>
        <w:tc>
          <w:tcPr>
            <w:tcW w:w="4532" w:type="dxa"/>
            <w:vAlign w:val="top"/>
          </w:tcPr>
          <w:p w14:paraId="09447FEB">
            <w:pPr>
              <w:pStyle w:val="6"/>
              <w:spacing w:before="78" w:line="189" w:lineRule="auto"/>
              <w:ind w:left="1841"/>
            </w:pPr>
            <w:r>
              <w:rPr>
                <w:b/>
                <w:bCs/>
                <w:spacing w:val="8"/>
              </w:rPr>
              <w:t>科目名称</w:t>
            </w:r>
          </w:p>
        </w:tc>
        <w:tc>
          <w:tcPr>
            <w:tcW w:w="2549" w:type="dxa"/>
            <w:vMerge w:val="continue"/>
            <w:tcBorders>
              <w:top w:val="nil"/>
            </w:tcBorders>
            <w:vAlign w:val="top"/>
          </w:tcPr>
          <w:p w14:paraId="53B61EB1">
            <w:pPr>
              <w:rPr>
                <w:rFonts w:ascii="Arial"/>
                <w:sz w:val="21"/>
              </w:rPr>
            </w:pPr>
          </w:p>
        </w:tc>
        <w:tc>
          <w:tcPr>
            <w:tcW w:w="2549" w:type="dxa"/>
            <w:vMerge w:val="continue"/>
            <w:tcBorders>
              <w:top w:val="nil"/>
            </w:tcBorders>
            <w:vAlign w:val="top"/>
          </w:tcPr>
          <w:p w14:paraId="55900170">
            <w:pPr>
              <w:rPr>
                <w:rFonts w:ascii="Arial"/>
                <w:sz w:val="21"/>
              </w:rPr>
            </w:pPr>
          </w:p>
        </w:tc>
        <w:tc>
          <w:tcPr>
            <w:tcW w:w="2556" w:type="dxa"/>
            <w:vMerge w:val="continue"/>
            <w:tcBorders>
              <w:top w:val="nil"/>
            </w:tcBorders>
            <w:vAlign w:val="top"/>
          </w:tcPr>
          <w:p w14:paraId="507C91C6">
            <w:pPr>
              <w:rPr>
                <w:rFonts w:ascii="Arial"/>
                <w:sz w:val="21"/>
              </w:rPr>
            </w:pPr>
          </w:p>
        </w:tc>
      </w:tr>
      <w:tr w14:paraId="0948C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5493539">
            <w:pPr>
              <w:pStyle w:val="6"/>
              <w:spacing w:before="80" w:line="189" w:lineRule="auto"/>
              <w:ind w:left="214"/>
            </w:pPr>
            <w:r>
              <w:rPr>
                <w:b/>
                <w:bCs/>
                <w:spacing w:val="7"/>
              </w:rPr>
              <w:t>栏次</w:t>
            </w:r>
          </w:p>
        </w:tc>
        <w:tc>
          <w:tcPr>
            <w:tcW w:w="1190" w:type="dxa"/>
            <w:vAlign w:val="top"/>
          </w:tcPr>
          <w:p w14:paraId="4D2BF13C">
            <w:pPr>
              <w:pStyle w:val="6"/>
              <w:spacing w:before="93" w:line="179" w:lineRule="auto"/>
              <w:ind w:left="538"/>
            </w:pPr>
            <w:r>
              <w:rPr>
                <w:b/>
                <w:bCs/>
              </w:rPr>
              <w:t>1</w:t>
            </w:r>
          </w:p>
        </w:tc>
        <w:tc>
          <w:tcPr>
            <w:tcW w:w="4532" w:type="dxa"/>
            <w:vAlign w:val="top"/>
          </w:tcPr>
          <w:p w14:paraId="19E2A9AC">
            <w:pPr>
              <w:pStyle w:val="6"/>
              <w:spacing w:before="95" w:line="178" w:lineRule="auto"/>
              <w:ind w:left="2205"/>
            </w:pPr>
            <w:r>
              <w:rPr>
                <w:b/>
                <w:bCs/>
              </w:rPr>
              <w:t>2</w:t>
            </w:r>
          </w:p>
        </w:tc>
        <w:tc>
          <w:tcPr>
            <w:tcW w:w="2549" w:type="dxa"/>
            <w:vAlign w:val="top"/>
          </w:tcPr>
          <w:p w14:paraId="308B39A1">
            <w:pPr>
              <w:pStyle w:val="6"/>
              <w:spacing w:before="95" w:line="178" w:lineRule="auto"/>
              <w:ind w:left="1220"/>
            </w:pPr>
            <w:r>
              <w:rPr>
                <w:b/>
                <w:bCs/>
              </w:rPr>
              <w:t>3</w:t>
            </w:r>
          </w:p>
        </w:tc>
        <w:tc>
          <w:tcPr>
            <w:tcW w:w="2549" w:type="dxa"/>
            <w:vAlign w:val="top"/>
          </w:tcPr>
          <w:p w14:paraId="6B15EE63">
            <w:pPr>
              <w:pStyle w:val="6"/>
              <w:spacing w:before="98" w:line="176" w:lineRule="auto"/>
              <w:ind w:left="1210"/>
            </w:pPr>
            <w:r>
              <w:rPr>
                <w:b/>
                <w:bCs/>
                <w:spacing w:val="1"/>
              </w:rPr>
              <w:t>4</w:t>
            </w:r>
          </w:p>
        </w:tc>
        <w:tc>
          <w:tcPr>
            <w:tcW w:w="2556" w:type="dxa"/>
            <w:vAlign w:val="top"/>
          </w:tcPr>
          <w:p w14:paraId="544423AA">
            <w:pPr>
              <w:pStyle w:val="6"/>
              <w:spacing w:before="97" w:line="176" w:lineRule="auto"/>
              <w:ind w:left="1226"/>
            </w:pPr>
            <w:r>
              <w:rPr>
                <w:b/>
                <w:bCs/>
              </w:rPr>
              <w:t>5</w:t>
            </w:r>
          </w:p>
        </w:tc>
      </w:tr>
      <w:tr w14:paraId="7D31E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13567D7">
            <w:pPr>
              <w:rPr>
                <w:rFonts w:ascii="Arial"/>
                <w:sz w:val="21"/>
              </w:rPr>
            </w:pPr>
          </w:p>
        </w:tc>
        <w:tc>
          <w:tcPr>
            <w:tcW w:w="1190" w:type="dxa"/>
            <w:vAlign w:val="top"/>
          </w:tcPr>
          <w:p w14:paraId="2FC87205">
            <w:pPr>
              <w:rPr>
                <w:rFonts w:ascii="Arial"/>
                <w:sz w:val="21"/>
              </w:rPr>
            </w:pPr>
          </w:p>
        </w:tc>
        <w:tc>
          <w:tcPr>
            <w:tcW w:w="4532" w:type="dxa"/>
            <w:vAlign w:val="top"/>
          </w:tcPr>
          <w:p w14:paraId="5C487B11">
            <w:pPr>
              <w:rPr>
                <w:rFonts w:ascii="Arial"/>
                <w:sz w:val="21"/>
              </w:rPr>
            </w:pPr>
          </w:p>
        </w:tc>
        <w:tc>
          <w:tcPr>
            <w:tcW w:w="2549" w:type="dxa"/>
            <w:vAlign w:val="top"/>
          </w:tcPr>
          <w:p w14:paraId="297D5525">
            <w:pPr>
              <w:rPr>
                <w:rFonts w:ascii="Arial"/>
                <w:sz w:val="21"/>
              </w:rPr>
            </w:pPr>
          </w:p>
        </w:tc>
        <w:tc>
          <w:tcPr>
            <w:tcW w:w="2549" w:type="dxa"/>
            <w:vAlign w:val="top"/>
          </w:tcPr>
          <w:p w14:paraId="16D501A1">
            <w:pPr>
              <w:rPr>
                <w:rFonts w:ascii="Arial"/>
                <w:sz w:val="21"/>
              </w:rPr>
            </w:pPr>
          </w:p>
        </w:tc>
        <w:tc>
          <w:tcPr>
            <w:tcW w:w="2556" w:type="dxa"/>
            <w:vAlign w:val="top"/>
          </w:tcPr>
          <w:p w14:paraId="53E0E45D">
            <w:pPr>
              <w:rPr>
                <w:rFonts w:ascii="Arial"/>
                <w:sz w:val="21"/>
              </w:rPr>
            </w:pPr>
          </w:p>
        </w:tc>
      </w:tr>
    </w:tbl>
    <w:p w14:paraId="0C9557C7">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67AC5202">
      <w:pPr>
        <w:spacing w:line="190" w:lineRule="auto"/>
        <w:rPr>
          <w:sz w:val="20"/>
          <w:szCs w:val="20"/>
        </w:rPr>
        <w:sectPr>
          <w:footerReference r:id="rId178" w:type="default"/>
          <w:pgSz w:w="16840" w:h="11900"/>
          <w:pgMar w:top="1011" w:right="1019" w:bottom="937" w:left="1297" w:header="0" w:footer="720" w:gutter="0"/>
          <w:cols w:space="720" w:num="1"/>
        </w:sectPr>
      </w:pPr>
    </w:p>
    <w:p w14:paraId="6CB62A5A">
      <w:pPr>
        <w:spacing w:line="264" w:lineRule="auto"/>
        <w:rPr>
          <w:rFonts w:ascii="Arial"/>
          <w:sz w:val="21"/>
        </w:rPr>
      </w:pPr>
    </w:p>
    <w:p w14:paraId="7BFF9641">
      <w:pPr>
        <w:pStyle w:val="2"/>
        <w:spacing w:before="150" w:line="187" w:lineRule="auto"/>
        <w:ind w:left="4318"/>
        <w:outlineLvl w:val="2"/>
        <w:rPr>
          <w:sz w:val="35"/>
          <w:szCs w:val="35"/>
        </w:rPr>
      </w:pPr>
      <w:r>
        <w:rPr>
          <w:spacing w:val="9"/>
          <w:sz w:val="35"/>
          <w:szCs w:val="35"/>
        </w:rPr>
        <w:t>单位预算财政拨款“三公”经费支出表</w:t>
      </w:r>
    </w:p>
    <w:p w14:paraId="1B595939">
      <w:pPr>
        <w:spacing w:line="138" w:lineRule="auto"/>
        <w:rPr>
          <w:rFonts w:ascii="Arial"/>
          <w:sz w:val="2"/>
        </w:rPr>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27D9B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757A415A">
            <w:pPr>
              <w:pStyle w:val="6"/>
              <w:spacing w:before="50" w:line="184" w:lineRule="auto"/>
              <w:ind w:left="124"/>
              <w:rPr>
                <w:sz w:val="24"/>
                <w:szCs w:val="24"/>
              </w:rPr>
            </w:pPr>
            <w:r>
              <w:rPr>
                <w:spacing w:val="-3"/>
                <w:sz w:val="24"/>
                <w:szCs w:val="24"/>
              </w:rPr>
              <w:t>357007 石家庄市美术馆</w:t>
            </w:r>
          </w:p>
        </w:tc>
        <w:tc>
          <w:tcPr>
            <w:tcW w:w="2379" w:type="dxa"/>
            <w:tcBorders>
              <w:top w:val="single" w:color="FFFFFF" w:sz="4" w:space="0"/>
              <w:left w:val="single" w:color="FFFFFF" w:sz="2" w:space="0"/>
              <w:right w:val="single" w:color="FFFFFF" w:sz="2" w:space="0"/>
            </w:tcBorders>
            <w:vAlign w:val="top"/>
          </w:tcPr>
          <w:p w14:paraId="2F0D7DB0">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19C70D5A">
            <w:pPr>
              <w:pStyle w:val="6"/>
              <w:spacing w:before="52" w:line="183" w:lineRule="auto"/>
              <w:ind w:left="3458"/>
              <w:rPr>
                <w:sz w:val="24"/>
                <w:szCs w:val="24"/>
              </w:rPr>
            </w:pPr>
            <w:r>
              <w:rPr>
                <w:spacing w:val="-13"/>
                <w:sz w:val="24"/>
                <w:szCs w:val="24"/>
              </w:rPr>
              <w:t>单位 ：万元</w:t>
            </w:r>
          </w:p>
        </w:tc>
      </w:tr>
      <w:tr w14:paraId="5EDBB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0D63F360">
            <w:pPr>
              <w:spacing w:line="301" w:lineRule="auto"/>
              <w:rPr>
                <w:rFonts w:ascii="Arial"/>
                <w:sz w:val="21"/>
              </w:rPr>
            </w:pPr>
          </w:p>
          <w:p w14:paraId="3E9DF6C6">
            <w:pPr>
              <w:pStyle w:val="6"/>
              <w:spacing w:before="85" w:line="189" w:lineRule="auto"/>
              <w:ind w:left="214"/>
            </w:pPr>
            <w:r>
              <w:rPr>
                <w:b/>
                <w:bCs/>
                <w:spacing w:val="7"/>
              </w:rPr>
              <w:t>序号</w:t>
            </w:r>
          </w:p>
        </w:tc>
        <w:tc>
          <w:tcPr>
            <w:tcW w:w="3795" w:type="dxa"/>
            <w:vMerge w:val="restart"/>
            <w:tcBorders>
              <w:bottom w:val="nil"/>
            </w:tcBorders>
            <w:vAlign w:val="top"/>
          </w:tcPr>
          <w:p w14:paraId="736EBB72">
            <w:pPr>
              <w:spacing w:line="309" w:lineRule="auto"/>
              <w:rPr>
                <w:rFonts w:ascii="Arial"/>
                <w:sz w:val="21"/>
              </w:rPr>
            </w:pPr>
          </w:p>
          <w:p w14:paraId="3102CC89">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600AD35B">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13AF9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3BDA67FD">
            <w:pPr>
              <w:rPr>
                <w:rFonts w:ascii="Arial"/>
                <w:sz w:val="21"/>
              </w:rPr>
            </w:pPr>
          </w:p>
        </w:tc>
        <w:tc>
          <w:tcPr>
            <w:tcW w:w="3795" w:type="dxa"/>
            <w:vMerge w:val="continue"/>
            <w:tcBorders>
              <w:top w:val="nil"/>
            </w:tcBorders>
            <w:vAlign w:val="top"/>
          </w:tcPr>
          <w:p w14:paraId="48BD6442">
            <w:pPr>
              <w:rPr>
                <w:rFonts w:ascii="Arial"/>
                <w:sz w:val="21"/>
              </w:rPr>
            </w:pPr>
          </w:p>
        </w:tc>
        <w:tc>
          <w:tcPr>
            <w:tcW w:w="2379" w:type="dxa"/>
            <w:vAlign w:val="top"/>
          </w:tcPr>
          <w:p w14:paraId="65050B5D">
            <w:pPr>
              <w:pStyle w:val="6"/>
              <w:spacing w:before="196" w:line="189" w:lineRule="auto"/>
              <w:ind w:left="976"/>
            </w:pPr>
            <w:r>
              <w:rPr>
                <w:b/>
                <w:bCs/>
                <w:spacing w:val="7"/>
              </w:rPr>
              <w:t>合计</w:t>
            </w:r>
          </w:p>
        </w:tc>
        <w:tc>
          <w:tcPr>
            <w:tcW w:w="2379" w:type="dxa"/>
            <w:vAlign w:val="top"/>
          </w:tcPr>
          <w:p w14:paraId="7DE22D8C">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5C2F0791">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371D0BA5">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36C8A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D8E6F7A">
            <w:pPr>
              <w:pStyle w:val="6"/>
              <w:spacing w:before="171" w:line="189" w:lineRule="auto"/>
              <w:ind w:left="214"/>
            </w:pPr>
            <w:r>
              <w:rPr>
                <w:b/>
                <w:bCs/>
                <w:spacing w:val="7"/>
              </w:rPr>
              <w:t>栏次</w:t>
            </w:r>
          </w:p>
        </w:tc>
        <w:tc>
          <w:tcPr>
            <w:tcW w:w="3795" w:type="dxa"/>
            <w:vAlign w:val="top"/>
          </w:tcPr>
          <w:p w14:paraId="34ADBD0D">
            <w:pPr>
              <w:pStyle w:val="6"/>
              <w:spacing w:before="185" w:line="179" w:lineRule="auto"/>
              <w:ind w:left="1841"/>
            </w:pPr>
            <w:r>
              <w:rPr>
                <w:b/>
                <w:bCs/>
              </w:rPr>
              <w:t>1</w:t>
            </w:r>
          </w:p>
        </w:tc>
        <w:tc>
          <w:tcPr>
            <w:tcW w:w="2379" w:type="dxa"/>
            <w:vAlign w:val="top"/>
          </w:tcPr>
          <w:p w14:paraId="21DD12CC">
            <w:pPr>
              <w:pStyle w:val="6"/>
              <w:spacing w:before="186" w:line="178" w:lineRule="auto"/>
              <w:ind w:left="1129"/>
            </w:pPr>
            <w:r>
              <w:rPr>
                <w:b/>
                <w:bCs/>
              </w:rPr>
              <w:t>2</w:t>
            </w:r>
          </w:p>
        </w:tc>
        <w:tc>
          <w:tcPr>
            <w:tcW w:w="2379" w:type="dxa"/>
            <w:vAlign w:val="top"/>
          </w:tcPr>
          <w:p w14:paraId="1F012618">
            <w:pPr>
              <w:pStyle w:val="6"/>
              <w:spacing w:before="186" w:line="178" w:lineRule="auto"/>
              <w:ind w:left="1135"/>
            </w:pPr>
            <w:r>
              <w:rPr>
                <w:b/>
                <w:bCs/>
              </w:rPr>
              <w:t>3</w:t>
            </w:r>
          </w:p>
        </w:tc>
        <w:tc>
          <w:tcPr>
            <w:tcW w:w="2379" w:type="dxa"/>
            <w:vAlign w:val="top"/>
          </w:tcPr>
          <w:p w14:paraId="4A90F29C">
            <w:pPr>
              <w:pStyle w:val="6"/>
              <w:spacing w:before="189" w:line="176" w:lineRule="auto"/>
              <w:ind w:left="1125"/>
            </w:pPr>
            <w:r>
              <w:rPr>
                <w:b/>
                <w:bCs/>
                <w:spacing w:val="1"/>
              </w:rPr>
              <w:t>4</w:t>
            </w:r>
          </w:p>
        </w:tc>
        <w:tc>
          <w:tcPr>
            <w:tcW w:w="2387" w:type="dxa"/>
            <w:vAlign w:val="top"/>
          </w:tcPr>
          <w:p w14:paraId="23A878F5">
            <w:pPr>
              <w:pStyle w:val="6"/>
              <w:spacing w:before="189" w:line="176" w:lineRule="auto"/>
              <w:ind w:left="1140"/>
            </w:pPr>
            <w:r>
              <w:rPr>
                <w:b/>
                <w:bCs/>
              </w:rPr>
              <w:t>5</w:t>
            </w:r>
          </w:p>
        </w:tc>
      </w:tr>
      <w:tr w14:paraId="7A059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0A58C07">
            <w:pPr>
              <w:pStyle w:val="6"/>
              <w:spacing w:before="187" w:line="179" w:lineRule="auto"/>
              <w:ind w:left="378"/>
            </w:pPr>
            <w:r>
              <w:t>1</w:t>
            </w:r>
          </w:p>
        </w:tc>
        <w:tc>
          <w:tcPr>
            <w:tcW w:w="3795" w:type="dxa"/>
            <w:vAlign w:val="top"/>
          </w:tcPr>
          <w:p w14:paraId="740B6016">
            <w:pPr>
              <w:pStyle w:val="6"/>
              <w:spacing w:before="173" w:line="189" w:lineRule="auto"/>
              <w:ind w:left="1059"/>
            </w:pPr>
            <w:r>
              <w:rPr>
                <w:b/>
                <w:bCs/>
                <w:spacing w:val="8"/>
              </w:rPr>
              <w:t>“三公”经费小计</w:t>
            </w:r>
          </w:p>
        </w:tc>
        <w:tc>
          <w:tcPr>
            <w:tcW w:w="2379" w:type="dxa"/>
            <w:vAlign w:val="top"/>
          </w:tcPr>
          <w:p w14:paraId="1CA674DA">
            <w:pPr>
              <w:pStyle w:val="6"/>
              <w:spacing w:before="187" w:line="179" w:lineRule="auto"/>
              <w:ind w:left="1706"/>
            </w:pPr>
            <w:r>
              <w:rPr>
                <w:b/>
                <w:bCs/>
                <w:spacing w:val="1"/>
              </w:rPr>
              <w:t>10.20</w:t>
            </w:r>
          </w:p>
        </w:tc>
        <w:tc>
          <w:tcPr>
            <w:tcW w:w="2379" w:type="dxa"/>
            <w:vAlign w:val="top"/>
          </w:tcPr>
          <w:p w14:paraId="39966E52">
            <w:pPr>
              <w:pStyle w:val="6"/>
              <w:spacing w:before="187" w:line="179" w:lineRule="auto"/>
              <w:ind w:left="1708"/>
            </w:pPr>
            <w:r>
              <w:rPr>
                <w:b/>
                <w:bCs/>
                <w:spacing w:val="1"/>
              </w:rPr>
              <w:t>10.20</w:t>
            </w:r>
          </w:p>
        </w:tc>
        <w:tc>
          <w:tcPr>
            <w:tcW w:w="2379" w:type="dxa"/>
            <w:vAlign w:val="top"/>
          </w:tcPr>
          <w:p w14:paraId="38F45490">
            <w:pPr>
              <w:rPr>
                <w:rFonts w:ascii="Arial"/>
                <w:sz w:val="21"/>
              </w:rPr>
            </w:pPr>
          </w:p>
        </w:tc>
        <w:tc>
          <w:tcPr>
            <w:tcW w:w="2387" w:type="dxa"/>
            <w:vAlign w:val="top"/>
          </w:tcPr>
          <w:p w14:paraId="43B3E614">
            <w:pPr>
              <w:rPr>
                <w:rFonts w:ascii="Arial"/>
                <w:sz w:val="21"/>
              </w:rPr>
            </w:pPr>
          </w:p>
        </w:tc>
      </w:tr>
      <w:tr w14:paraId="6534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AF9BA49">
            <w:pPr>
              <w:pStyle w:val="6"/>
              <w:spacing w:before="188" w:line="178" w:lineRule="auto"/>
              <w:ind w:left="370"/>
            </w:pPr>
            <w:r>
              <w:t>2</w:t>
            </w:r>
          </w:p>
        </w:tc>
        <w:tc>
          <w:tcPr>
            <w:tcW w:w="3795" w:type="dxa"/>
            <w:vAlign w:val="top"/>
          </w:tcPr>
          <w:p w14:paraId="5357BAAF">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5B8A9380">
            <w:pPr>
              <w:rPr>
                <w:rFonts w:ascii="Arial"/>
                <w:sz w:val="21"/>
              </w:rPr>
            </w:pPr>
          </w:p>
        </w:tc>
        <w:tc>
          <w:tcPr>
            <w:tcW w:w="2379" w:type="dxa"/>
            <w:vAlign w:val="top"/>
          </w:tcPr>
          <w:p w14:paraId="2ADF1694">
            <w:pPr>
              <w:rPr>
                <w:rFonts w:ascii="Arial"/>
                <w:sz w:val="21"/>
              </w:rPr>
            </w:pPr>
          </w:p>
        </w:tc>
        <w:tc>
          <w:tcPr>
            <w:tcW w:w="2379" w:type="dxa"/>
            <w:vAlign w:val="top"/>
          </w:tcPr>
          <w:p w14:paraId="3E5965AB">
            <w:pPr>
              <w:rPr>
                <w:rFonts w:ascii="Arial"/>
                <w:sz w:val="21"/>
              </w:rPr>
            </w:pPr>
          </w:p>
        </w:tc>
        <w:tc>
          <w:tcPr>
            <w:tcW w:w="2387" w:type="dxa"/>
            <w:vAlign w:val="top"/>
          </w:tcPr>
          <w:p w14:paraId="279124EC">
            <w:pPr>
              <w:rPr>
                <w:rFonts w:ascii="Arial"/>
                <w:sz w:val="21"/>
              </w:rPr>
            </w:pPr>
          </w:p>
        </w:tc>
      </w:tr>
      <w:tr w14:paraId="4075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317DD56">
            <w:pPr>
              <w:pStyle w:val="6"/>
              <w:spacing w:before="214" w:line="178" w:lineRule="auto"/>
              <w:ind w:left="374"/>
            </w:pPr>
            <w:r>
              <w:t>3</w:t>
            </w:r>
          </w:p>
        </w:tc>
        <w:tc>
          <w:tcPr>
            <w:tcW w:w="3795" w:type="dxa"/>
            <w:vAlign w:val="top"/>
          </w:tcPr>
          <w:p w14:paraId="016A0BCC">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273733E9">
            <w:pPr>
              <w:rPr>
                <w:rFonts w:ascii="Arial"/>
                <w:sz w:val="21"/>
              </w:rPr>
            </w:pPr>
          </w:p>
        </w:tc>
        <w:tc>
          <w:tcPr>
            <w:tcW w:w="2379" w:type="dxa"/>
            <w:vAlign w:val="top"/>
          </w:tcPr>
          <w:p w14:paraId="227D10C4">
            <w:pPr>
              <w:rPr>
                <w:rFonts w:ascii="Arial"/>
                <w:sz w:val="21"/>
              </w:rPr>
            </w:pPr>
          </w:p>
        </w:tc>
        <w:tc>
          <w:tcPr>
            <w:tcW w:w="2379" w:type="dxa"/>
            <w:vAlign w:val="top"/>
          </w:tcPr>
          <w:p w14:paraId="4B8CFE63">
            <w:pPr>
              <w:rPr>
                <w:rFonts w:ascii="Arial"/>
                <w:sz w:val="21"/>
              </w:rPr>
            </w:pPr>
          </w:p>
        </w:tc>
        <w:tc>
          <w:tcPr>
            <w:tcW w:w="2387" w:type="dxa"/>
            <w:vAlign w:val="top"/>
          </w:tcPr>
          <w:p w14:paraId="20E8A05C">
            <w:pPr>
              <w:rPr>
                <w:rFonts w:ascii="Arial"/>
                <w:sz w:val="21"/>
              </w:rPr>
            </w:pPr>
          </w:p>
        </w:tc>
      </w:tr>
      <w:tr w14:paraId="0D276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CFE2DC6">
            <w:pPr>
              <w:pStyle w:val="6"/>
              <w:spacing w:before="193" w:line="176" w:lineRule="auto"/>
              <w:ind w:left="361"/>
            </w:pPr>
            <w:r>
              <w:rPr>
                <w:spacing w:val="3"/>
              </w:rPr>
              <w:t>4</w:t>
            </w:r>
          </w:p>
        </w:tc>
        <w:tc>
          <w:tcPr>
            <w:tcW w:w="3795" w:type="dxa"/>
            <w:vAlign w:val="top"/>
          </w:tcPr>
          <w:p w14:paraId="28022C77">
            <w:pPr>
              <w:pStyle w:val="6"/>
              <w:spacing w:before="136" w:line="229" w:lineRule="auto"/>
              <w:ind w:left="722"/>
            </w:pPr>
            <w:r>
              <w:rPr>
                <w:spacing w:val="9"/>
              </w:rPr>
              <w:t>其他因公出国（境）费</w:t>
            </w:r>
          </w:p>
        </w:tc>
        <w:tc>
          <w:tcPr>
            <w:tcW w:w="2379" w:type="dxa"/>
            <w:vAlign w:val="top"/>
          </w:tcPr>
          <w:p w14:paraId="28A271AE">
            <w:pPr>
              <w:rPr>
                <w:rFonts w:ascii="Arial"/>
                <w:sz w:val="21"/>
              </w:rPr>
            </w:pPr>
          </w:p>
        </w:tc>
        <w:tc>
          <w:tcPr>
            <w:tcW w:w="2379" w:type="dxa"/>
            <w:vAlign w:val="top"/>
          </w:tcPr>
          <w:p w14:paraId="5108AFB3">
            <w:pPr>
              <w:rPr>
                <w:rFonts w:ascii="Arial"/>
                <w:sz w:val="21"/>
              </w:rPr>
            </w:pPr>
          </w:p>
        </w:tc>
        <w:tc>
          <w:tcPr>
            <w:tcW w:w="2379" w:type="dxa"/>
            <w:vAlign w:val="top"/>
          </w:tcPr>
          <w:p w14:paraId="3CBD9820">
            <w:pPr>
              <w:rPr>
                <w:rFonts w:ascii="Arial"/>
                <w:sz w:val="21"/>
              </w:rPr>
            </w:pPr>
          </w:p>
        </w:tc>
        <w:tc>
          <w:tcPr>
            <w:tcW w:w="2387" w:type="dxa"/>
            <w:vAlign w:val="top"/>
          </w:tcPr>
          <w:p w14:paraId="4D608EB2">
            <w:pPr>
              <w:rPr>
                <w:rFonts w:ascii="Arial"/>
                <w:sz w:val="21"/>
              </w:rPr>
            </w:pPr>
          </w:p>
        </w:tc>
      </w:tr>
      <w:tr w14:paraId="78EFB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7C159A0">
            <w:pPr>
              <w:pStyle w:val="6"/>
              <w:spacing w:before="195" w:line="176" w:lineRule="auto"/>
              <w:ind w:left="377"/>
            </w:pPr>
            <w:r>
              <w:t>5</w:t>
            </w:r>
          </w:p>
        </w:tc>
        <w:tc>
          <w:tcPr>
            <w:tcW w:w="3795" w:type="dxa"/>
            <w:vAlign w:val="top"/>
          </w:tcPr>
          <w:p w14:paraId="520A5F28">
            <w:pPr>
              <w:pStyle w:val="6"/>
              <w:spacing w:before="176" w:line="190" w:lineRule="auto"/>
              <w:ind w:left="104"/>
            </w:pPr>
            <w:r>
              <w:rPr>
                <w:spacing w:val="9"/>
              </w:rPr>
              <w:t>二、公务用车购置及运维费</w:t>
            </w:r>
          </w:p>
        </w:tc>
        <w:tc>
          <w:tcPr>
            <w:tcW w:w="2379" w:type="dxa"/>
            <w:vAlign w:val="top"/>
          </w:tcPr>
          <w:p w14:paraId="04D0EE42">
            <w:pPr>
              <w:pStyle w:val="6"/>
              <w:spacing w:before="191" w:line="179" w:lineRule="auto"/>
              <w:ind w:left="1740"/>
            </w:pPr>
            <w:r>
              <w:t>10.20</w:t>
            </w:r>
          </w:p>
        </w:tc>
        <w:tc>
          <w:tcPr>
            <w:tcW w:w="2379" w:type="dxa"/>
            <w:vAlign w:val="top"/>
          </w:tcPr>
          <w:p w14:paraId="3E0D6C6F">
            <w:pPr>
              <w:pStyle w:val="6"/>
              <w:spacing w:before="191" w:line="179" w:lineRule="auto"/>
              <w:ind w:left="1742"/>
            </w:pPr>
            <w:r>
              <w:t>10.20</w:t>
            </w:r>
          </w:p>
        </w:tc>
        <w:tc>
          <w:tcPr>
            <w:tcW w:w="2379" w:type="dxa"/>
            <w:vAlign w:val="top"/>
          </w:tcPr>
          <w:p w14:paraId="6123CF95">
            <w:pPr>
              <w:rPr>
                <w:rFonts w:ascii="Arial"/>
                <w:sz w:val="21"/>
              </w:rPr>
            </w:pPr>
          </w:p>
        </w:tc>
        <w:tc>
          <w:tcPr>
            <w:tcW w:w="2387" w:type="dxa"/>
            <w:vAlign w:val="top"/>
          </w:tcPr>
          <w:p w14:paraId="2569E543">
            <w:pPr>
              <w:rPr>
                <w:rFonts w:ascii="Arial"/>
                <w:sz w:val="21"/>
              </w:rPr>
            </w:pPr>
          </w:p>
        </w:tc>
      </w:tr>
      <w:tr w14:paraId="58274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255134E9">
            <w:pPr>
              <w:pStyle w:val="6"/>
              <w:spacing w:before="192" w:line="178" w:lineRule="auto"/>
              <w:ind w:left="372"/>
            </w:pPr>
            <w:r>
              <w:t>6</w:t>
            </w:r>
          </w:p>
        </w:tc>
        <w:tc>
          <w:tcPr>
            <w:tcW w:w="3795" w:type="dxa"/>
            <w:vAlign w:val="top"/>
          </w:tcPr>
          <w:p w14:paraId="43F1EDEC">
            <w:pPr>
              <w:pStyle w:val="6"/>
              <w:spacing w:before="176" w:line="190" w:lineRule="auto"/>
              <w:ind w:left="348"/>
            </w:pPr>
            <w:r>
              <w:rPr>
                <w:spacing w:val="3"/>
              </w:rPr>
              <w:t>其中 ：公务用车购置费</w:t>
            </w:r>
          </w:p>
        </w:tc>
        <w:tc>
          <w:tcPr>
            <w:tcW w:w="2379" w:type="dxa"/>
            <w:vAlign w:val="top"/>
          </w:tcPr>
          <w:p w14:paraId="124FA5FB">
            <w:pPr>
              <w:pStyle w:val="6"/>
              <w:spacing w:before="192" w:line="178" w:lineRule="auto"/>
              <w:ind w:left="1858"/>
            </w:pPr>
            <w:r>
              <w:rPr>
                <w:spacing w:val="1"/>
              </w:rPr>
              <w:t>8.00</w:t>
            </w:r>
          </w:p>
        </w:tc>
        <w:tc>
          <w:tcPr>
            <w:tcW w:w="2379" w:type="dxa"/>
            <w:vAlign w:val="top"/>
          </w:tcPr>
          <w:p w14:paraId="3A1C05F4">
            <w:pPr>
              <w:pStyle w:val="6"/>
              <w:spacing w:before="192" w:line="178" w:lineRule="auto"/>
              <w:ind w:left="1859"/>
            </w:pPr>
            <w:r>
              <w:rPr>
                <w:spacing w:val="1"/>
              </w:rPr>
              <w:t>8.00</w:t>
            </w:r>
          </w:p>
        </w:tc>
        <w:tc>
          <w:tcPr>
            <w:tcW w:w="2379" w:type="dxa"/>
            <w:vAlign w:val="top"/>
          </w:tcPr>
          <w:p w14:paraId="21A94F94">
            <w:pPr>
              <w:rPr>
                <w:rFonts w:ascii="Arial"/>
                <w:sz w:val="21"/>
              </w:rPr>
            </w:pPr>
          </w:p>
        </w:tc>
        <w:tc>
          <w:tcPr>
            <w:tcW w:w="2387" w:type="dxa"/>
            <w:vAlign w:val="top"/>
          </w:tcPr>
          <w:p w14:paraId="5F4B51B9">
            <w:pPr>
              <w:rPr>
                <w:rFonts w:ascii="Arial"/>
                <w:sz w:val="21"/>
              </w:rPr>
            </w:pPr>
          </w:p>
        </w:tc>
      </w:tr>
      <w:tr w14:paraId="6BA34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3D9CF1B">
            <w:pPr>
              <w:pStyle w:val="6"/>
              <w:spacing w:before="197" w:line="176" w:lineRule="auto"/>
              <w:ind w:left="369"/>
            </w:pPr>
            <w:r>
              <w:t>7</w:t>
            </w:r>
          </w:p>
        </w:tc>
        <w:tc>
          <w:tcPr>
            <w:tcW w:w="3795" w:type="dxa"/>
            <w:vAlign w:val="top"/>
          </w:tcPr>
          <w:p w14:paraId="44261EC6">
            <w:pPr>
              <w:pStyle w:val="6"/>
              <w:spacing w:before="178" w:line="190" w:lineRule="auto"/>
              <w:ind w:left="722"/>
            </w:pPr>
            <w:r>
              <w:rPr>
                <w:spacing w:val="9"/>
              </w:rPr>
              <w:t>公务用车运行维护费</w:t>
            </w:r>
          </w:p>
        </w:tc>
        <w:tc>
          <w:tcPr>
            <w:tcW w:w="2379" w:type="dxa"/>
            <w:vAlign w:val="top"/>
          </w:tcPr>
          <w:p w14:paraId="299FD5B0">
            <w:pPr>
              <w:pStyle w:val="6"/>
              <w:spacing w:before="194" w:line="178" w:lineRule="auto"/>
              <w:ind w:left="1858"/>
            </w:pPr>
            <w:r>
              <w:rPr>
                <w:spacing w:val="1"/>
              </w:rPr>
              <w:t>2.20</w:t>
            </w:r>
          </w:p>
        </w:tc>
        <w:tc>
          <w:tcPr>
            <w:tcW w:w="2379" w:type="dxa"/>
            <w:vAlign w:val="top"/>
          </w:tcPr>
          <w:p w14:paraId="2EA49239">
            <w:pPr>
              <w:pStyle w:val="6"/>
              <w:spacing w:before="194" w:line="178" w:lineRule="auto"/>
              <w:ind w:left="1859"/>
            </w:pPr>
            <w:r>
              <w:rPr>
                <w:spacing w:val="1"/>
              </w:rPr>
              <w:t>2.20</w:t>
            </w:r>
          </w:p>
        </w:tc>
        <w:tc>
          <w:tcPr>
            <w:tcW w:w="2379" w:type="dxa"/>
            <w:vAlign w:val="top"/>
          </w:tcPr>
          <w:p w14:paraId="6993C806">
            <w:pPr>
              <w:rPr>
                <w:rFonts w:ascii="Arial"/>
                <w:sz w:val="21"/>
              </w:rPr>
            </w:pPr>
          </w:p>
        </w:tc>
        <w:tc>
          <w:tcPr>
            <w:tcW w:w="2387" w:type="dxa"/>
            <w:vAlign w:val="top"/>
          </w:tcPr>
          <w:p w14:paraId="1DA91D66">
            <w:pPr>
              <w:rPr>
                <w:rFonts w:ascii="Arial"/>
                <w:sz w:val="21"/>
              </w:rPr>
            </w:pPr>
          </w:p>
        </w:tc>
      </w:tr>
      <w:tr w14:paraId="34998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5D4164EA">
            <w:pPr>
              <w:pStyle w:val="6"/>
              <w:spacing w:before="193" w:line="179" w:lineRule="auto"/>
              <w:ind w:left="370"/>
            </w:pPr>
            <w:r>
              <w:t>8</w:t>
            </w:r>
          </w:p>
        </w:tc>
        <w:tc>
          <w:tcPr>
            <w:tcW w:w="3795" w:type="dxa"/>
            <w:vAlign w:val="top"/>
          </w:tcPr>
          <w:p w14:paraId="3A0D1319">
            <w:pPr>
              <w:pStyle w:val="6"/>
              <w:spacing w:before="178" w:line="190" w:lineRule="auto"/>
              <w:ind w:left="104"/>
            </w:pPr>
            <w:r>
              <w:rPr>
                <w:spacing w:val="8"/>
              </w:rPr>
              <w:t>三、公务接待费</w:t>
            </w:r>
          </w:p>
        </w:tc>
        <w:tc>
          <w:tcPr>
            <w:tcW w:w="2379" w:type="dxa"/>
            <w:vAlign w:val="top"/>
          </w:tcPr>
          <w:p w14:paraId="344F8972">
            <w:pPr>
              <w:rPr>
                <w:rFonts w:ascii="Arial"/>
                <w:sz w:val="21"/>
              </w:rPr>
            </w:pPr>
          </w:p>
        </w:tc>
        <w:tc>
          <w:tcPr>
            <w:tcW w:w="2379" w:type="dxa"/>
            <w:vAlign w:val="top"/>
          </w:tcPr>
          <w:p w14:paraId="4E3DBF50">
            <w:pPr>
              <w:rPr>
                <w:rFonts w:ascii="Arial"/>
                <w:sz w:val="21"/>
              </w:rPr>
            </w:pPr>
          </w:p>
        </w:tc>
        <w:tc>
          <w:tcPr>
            <w:tcW w:w="2379" w:type="dxa"/>
            <w:vAlign w:val="top"/>
          </w:tcPr>
          <w:p w14:paraId="1FB446C5">
            <w:pPr>
              <w:rPr>
                <w:rFonts w:ascii="Arial"/>
                <w:sz w:val="21"/>
              </w:rPr>
            </w:pPr>
          </w:p>
        </w:tc>
        <w:tc>
          <w:tcPr>
            <w:tcW w:w="2387" w:type="dxa"/>
            <w:vAlign w:val="top"/>
          </w:tcPr>
          <w:p w14:paraId="6E18A317">
            <w:pPr>
              <w:rPr>
                <w:rFonts w:ascii="Arial"/>
                <w:sz w:val="21"/>
              </w:rPr>
            </w:pPr>
          </w:p>
        </w:tc>
      </w:tr>
    </w:tbl>
    <w:p w14:paraId="365AABE6">
      <w:pPr>
        <w:rPr>
          <w:rFonts w:ascii="Arial"/>
          <w:sz w:val="21"/>
        </w:rPr>
      </w:pPr>
    </w:p>
    <w:p w14:paraId="5C95D382">
      <w:pPr>
        <w:rPr>
          <w:rFonts w:ascii="Arial" w:hAnsi="Arial" w:eastAsia="Arial" w:cs="Arial"/>
          <w:sz w:val="21"/>
          <w:szCs w:val="21"/>
        </w:rPr>
        <w:sectPr>
          <w:footerReference r:id="rId179" w:type="default"/>
          <w:pgSz w:w="16840" w:h="11900"/>
          <w:pgMar w:top="1011" w:right="1326" w:bottom="937" w:left="1048" w:header="0" w:footer="720" w:gutter="0"/>
          <w:cols w:space="720" w:num="1"/>
        </w:sectPr>
      </w:pPr>
    </w:p>
    <w:p w14:paraId="32D33C17">
      <w:pPr>
        <w:spacing w:line="243" w:lineRule="auto"/>
        <w:rPr>
          <w:rFonts w:ascii="Arial"/>
          <w:sz w:val="21"/>
        </w:rPr>
      </w:pPr>
    </w:p>
    <w:p w14:paraId="2338436D">
      <w:pPr>
        <w:pStyle w:val="2"/>
        <w:spacing w:before="185" w:line="187" w:lineRule="auto"/>
        <w:ind w:left="2380"/>
        <w:outlineLvl w:val="2"/>
        <w:rPr>
          <w:sz w:val="43"/>
          <w:szCs w:val="43"/>
        </w:rPr>
      </w:pPr>
      <w:r>
        <w:rPr>
          <w:spacing w:val="6"/>
          <w:sz w:val="43"/>
          <w:szCs w:val="43"/>
        </w:rPr>
        <w:t>石家庄市美术馆 2025 年单位预算信息公开情况说明</w:t>
      </w:r>
    </w:p>
    <w:p w14:paraId="64A4F588">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3"/>
        </w:rPr>
        <w:t xml:space="preserve">定 ，现将石家庄市美术馆   </w:t>
      </w:r>
      <w:r>
        <w:rPr>
          <w:rFonts w:ascii="Times New Roman" w:hAnsi="Times New Roman" w:eastAsia="Times New Roman" w:cs="Times New Roman"/>
          <w:spacing w:val="-3"/>
        </w:rPr>
        <w:t xml:space="preserve">2025 </w:t>
      </w:r>
      <w:r>
        <w:rPr>
          <w:spacing w:val="-3"/>
        </w:rPr>
        <w:t>年单位预算公开如下 ：</w:t>
      </w:r>
    </w:p>
    <w:p w14:paraId="6FFC9676">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09DC57EE">
      <w:pPr>
        <w:pStyle w:val="2"/>
        <w:spacing w:before="52" w:line="187" w:lineRule="auto"/>
        <w:ind w:left="642"/>
        <w:rPr>
          <w:sz w:val="31"/>
          <w:szCs w:val="31"/>
        </w:rPr>
      </w:pPr>
      <w:r>
        <w:rPr>
          <w:b/>
          <w:bCs/>
          <w:spacing w:val="3"/>
          <w:sz w:val="31"/>
          <w:szCs w:val="31"/>
        </w:rPr>
        <w:t>单位职责 ：</w:t>
      </w:r>
    </w:p>
    <w:p w14:paraId="2C4B4B21">
      <w:pPr>
        <w:pStyle w:val="2"/>
        <w:spacing w:before="100" w:line="235" w:lineRule="auto"/>
        <w:ind w:right="614" w:firstLine="559"/>
      </w:pPr>
      <w:r>
        <w:rPr>
          <w:spacing w:val="-3"/>
        </w:rPr>
        <w:t>石家庄市美术馆</w:t>
      </w:r>
      <w:r>
        <w:rPr>
          <w:rFonts w:ascii="Times New Roman" w:hAnsi="Times New Roman" w:eastAsia="Times New Roman" w:cs="Times New Roman"/>
          <w:spacing w:val="-3"/>
        </w:rPr>
        <w:t>(</w:t>
      </w:r>
      <w:r>
        <w:rPr>
          <w:spacing w:val="-3"/>
        </w:rPr>
        <w:t>市画院</w:t>
      </w:r>
      <w:r>
        <w:rPr>
          <w:rFonts w:ascii="Times New Roman" w:hAnsi="Times New Roman" w:eastAsia="Times New Roman" w:cs="Times New Roman"/>
          <w:spacing w:val="-3"/>
        </w:rPr>
        <w:t>)</w:t>
      </w:r>
      <w:r>
        <w:rPr>
          <w:spacing w:val="-3"/>
        </w:rPr>
        <w:t>是财政全额拨款事业单位</w:t>
      </w:r>
      <w:r>
        <w:rPr>
          <w:spacing w:val="-5"/>
        </w:rPr>
        <w:t xml:space="preserve"> </w:t>
      </w:r>
      <w:r>
        <w:rPr>
          <w:spacing w:val="-3"/>
        </w:rPr>
        <w:t>，它是美术作品的展览、陈列与收藏、学术研究与创作</w:t>
      </w:r>
      <w:r>
        <w:rPr>
          <w:spacing w:val="-15"/>
        </w:rPr>
        <w:t xml:space="preserve"> </w:t>
      </w:r>
      <w:r>
        <w:rPr>
          <w:spacing w:val="-3"/>
        </w:rPr>
        <w:t>，开展</w:t>
      </w:r>
      <w:r>
        <w:t xml:space="preserve"> </w:t>
      </w:r>
      <w:r>
        <w:rPr>
          <w:spacing w:val="-1"/>
        </w:rPr>
        <w:t>对外文化交流等工作的事业单位。</w:t>
      </w:r>
    </w:p>
    <w:p w14:paraId="1A777B66">
      <w:pPr>
        <w:pStyle w:val="2"/>
        <w:spacing w:before="1" w:line="186" w:lineRule="auto"/>
        <w:ind w:left="641"/>
        <w:rPr>
          <w:sz w:val="31"/>
          <w:szCs w:val="31"/>
        </w:rPr>
      </w:pPr>
      <w:r>
        <w:rPr>
          <w:b/>
          <w:bCs/>
          <w:spacing w:val="3"/>
          <w:sz w:val="31"/>
          <w:szCs w:val="31"/>
        </w:rPr>
        <w:t>机构设置 ：</w:t>
      </w:r>
    </w:p>
    <w:p w14:paraId="6C68A293">
      <w:pPr>
        <w:pStyle w:val="2"/>
        <w:spacing w:before="46" w:line="187" w:lineRule="auto"/>
        <w:ind w:left="6122"/>
        <w:rPr>
          <w:sz w:val="31"/>
          <w:szCs w:val="31"/>
        </w:rPr>
      </w:pPr>
      <w:r>
        <w:rPr>
          <w:spacing w:val="8"/>
          <w:sz w:val="31"/>
          <w:szCs w:val="31"/>
        </w:rPr>
        <w:t>单位机构设置情况</w:t>
      </w:r>
    </w:p>
    <w:p w14:paraId="6CFCE2E1">
      <w:pPr>
        <w:spacing w:line="135"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29E7B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53C66AD1">
            <w:pPr>
              <w:pStyle w:val="6"/>
              <w:spacing w:before="177" w:line="189" w:lineRule="auto"/>
              <w:ind w:left="2415"/>
            </w:pPr>
            <w:r>
              <w:rPr>
                <w:b/>
                <w:bCs/>
                <w:spacing w:val="8"/>
              </w:rPr>
              <w:t>单位名称</w:t>
            </w:r>
          </w:p>
        </w:tc>
        <w:tc>
          <w:tcPr>
            <w:tcW w:w="1842" w:type="dxa"/>
            <w:vAlign w:val="top"/>
          </w:tcPr>
          <w:p w14:paraId="4FE67E73">
            <w:pPr>
              <w:pStyle w:val="6"/>
              <w:spacing w:before="177" w:line="189" w:lineRule="auto"/>
              <w:ind w:left="499"/>
            </w:pPr>
            <w:r>
              <w:rPr>
                <w:b/>
                <w:bCs/>
                <w:spacing w:val="8"/>
              </w:rPr>
              <w:t>单位性质</w:t>
            </w:r>
          </w:p>
        </w:tc>
        <w:tc>
          <w:tcPr>
            <w:tcW w:w="2124" w:type="dxa"/>
            <w:vAlign w:val="top"/>
          </w:tcPr>
          <w:p w14:paraId="3BFA61A8">
            <w:pPr>
              <w:pStyle w:val="6"/>
              <w:spacing w:before="177" w:line="189" w:lineRule="auto"/>
              <w:ind w:left="642"/>
            </w:pPr>
            <w:r>
              <w:rPr>
                <w:b/>
                <w:bCs/>
                <w:spacing w:val="8"/>
              </w:rPr>
              <w:t>单位规格</w:t>
            </w:r>
          </w:p>
        </w:tc>
        <w:tc>
          <w:tcPr>
            <w:tcW w:w="3831" w:type="dxa"/>
            <w:vAlign w:val="top"/>
          </w:tcPr>
          <w:p w14:paraId="11EF0216">
            <w:pPr>
              <w:pStyle w:val="6"/>
              <w:spacing w:before="177" w:line="189" w:lineRule="auto"/>
              <w:ind w:left="1280"/>
            </w:pPr>
            <w:r>
              <w:rPr>
                <w:b/>
                <w:bCs/>
                <w:spacing w:val="9"/>
              </w:rPr>
              <w:t>经费保障形式</w:t>
            </w:r>
          </w:p>
        </w:tc>
      </w:tr>
      <w:tr w14:paraId="552E5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27B3C5A1">
            <w:pPr>
              <w:pStyle w:val="6"/>
              <w:spacing w:before="78" w:line="190" w:lineRule="auto"/>
              <w:ind w:left="108"/>
            </w:pPr>
            <w:r>
              <w:rPr>
                <w:spacing w:val="9"/>
              </w:rPr>
              <w:t>石家庄市美术馆</w:t>
            </w:r>
          </w:p>
        </w:tc>
        <w:tc>
          <w:tcPr>
            <w:tcW w:w="1842" w:type="dxa"/>
            <w:vAlign w:val="top"/>
          </w:tcPr>
          <w:p w14:paraId="309398F9">
            <w:pPr>
              <w:pStyle w:val="6"/>
              <w:spacing w:before="80" w:line="188" w:lineRule="auto"/>
              <w:ind w:left="709"/>
            </w:pPr>
            <w:r>
              <w:rPr>
                <w:spacing w:val="6"/>
              </w:rPr>
              <w:t>事业</w:t>
            </w:r>
          </w:p>
        </w:tc>
        <w:tc>
          <w:tcPr>
            <w:tcW w:w="2124" w:type="dxa"/>
            <w:vAlign w:val="top"/>
          </w:tcPr>
          <w:p w14:paraId="5A4A92DC">
            <w:pPr>
              <w:pStyle w:val="6"/>
              <w:spacing w:before="79" w:line="189" w:lineRule="auto"/>
              <w:ind w:left="747"/>
            </w:pPr>
            <w:r>
              <w:rPr>
                <w:spacing w:val="8"/>
              </w:rPr>
              <w:t>正科级</w:t>
            </w:r>
          </w:p>
        </w:tc>
        <w:tc>
          <w:tcPr>
            <w:tcW w:w="3831" w:type="dxa"/>
            <w:vAlign w:val="top"/>
          </w:tcPr>
          <w:p w14:paraId="1E3C3148">
            <w:pPr>
              <w:pStyle w:val="6"/>
              <w:spacing w:before="78" w:line="190" w:lineRule="auto"/>
              <w:ind w:left="969"/>
            </w:pPr>
            <w:r>
              <w:rPr>
                <w:spacing w:val="9"/>
              </w:rPr>
              <w:t>财政性资金基本保证</w:t>
            </w:r>
          </w:p>
        </w:tc>
      </w:tr>
    </w:tbl>
    <w:p w14:paraId="437C35A8">
      <w:pPr>
        <w:spacing w:before="58"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28687B0C">
      <w:pPr>
        <w:pStyle w:val="2"/>
        <w:spacing w:before="155" w:line="184" w:lineRule="auto"/>
        <w:ind w:left="559"/>
      </w:pPr>
      <w:r>
        <w:rPr>
          <w:spacing w:val="-4"/>
        </w:rPr>
        <w:t>按照预算管理有关规定 ，目前单位预算的编制实行综合预算管理 ，即全部收入和支出都反映在预算中。</w:t>
      </w:r>
    </w:p>
    <w:p w14:paraId="530B1CA4">
      <w:pPr>
        <w:pStyle w:val="2"/>
        <w:spacing w:before="133" w:line="183" w:lineRule="auto"/>
        <w:ind w:left="588"/>
      </w:pPr>
      <w:r>
        <w:rPr>
          <w:rFonts w:ascii="Times New Roman" w:hAnsi="Times New Roman" w:eastAsia="Times New Roman" w:cs="Times New Roman"/>
          <w:spacing w:val="-5"/>
        </w:rPr>
        <w:t>1</w:t>
      </w:r>
      <w:r>
        <w:rPr>
          <w:spacing w:val="-5"/>
        </w:rPr>
        <w:t>、收入说明</w:t>
      </w:r>
    </w:p>
    <w:p w14:paraId="77ED8F8D">
      <w:pPr>
        <w:pStyle w:val="2"/>
        <w:spacing w:before="133" w:line="184" w:lineRule="auto"/>
        <w:ind w:left="558"/>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1023.22 </w:t>
      </w:r>
      <w:r>
        <w:rPr>
          <w:spacing w:val="-5"/>
        </w:rPr>
        <w:t xml:space="preserve">万元 ，其中 ：一般公共预算收入 </w:t>
      </w:r>
      <w:r>
        <w:rPr>
          <w:rFonts w:ascii="Times New Roman" w:hAnsi="Times New Roman" w:eastAsia="Times New Roman" w:cs="Times New Roman"/>
          <w:spacing w:val="-5"/>
        </w:rPr>
        <w:t xml:space="preserve">1023.22 </w:t>
      </w:r>
      <w:r>
        <w:rPr>
          <w:spacing w:val="-5"/>
        </w:rPr>
        <w:t>万元 ，基金预算收入</w:t>
      </w:r>
    </w:p>
    <w:p w14:paraId="352E4D34">
      <w:pPr>
        <w:pStyle w:val="2"/>
        <w:spacing w:before="129" w:line="251" w:lineRule="auto"/>
        <w:ind w:left="1" w:right="97" w:firstLine="5"/>
      </w:pP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 xml:space="preserve">万元 ，单位资金收入 </w:t>
      </w:r>
      <w:r>
        <w:rPr>
          <w:rFonts w:ascii="Times New Roman" w:hAnsi="Times New Roman" w:eastAsia="Times New Roman" w:cs="Times New Roman"/>
          <w:spacing w:val="-6"/>
        </w:rPr>
        <w:t>0.0</w:t>
      </w:r>
      <w:r>
        <w:rPr>
          <w:rFonts w:ascii="Times New Roman" w:hAnsi="Times New Roman" w:eastAsia="Times New Roman" w:cs="Times New Roman"/>
          <w:spacing w:val="-7"/>
        </w:rPr>
        <w:t xml:space="preserve">0 </w:t>
      </w:r>
      <w:r>
        <w:rPr>
          <w:spacing w:val="-7"/>
        </w:rPr>
        <w:t xml:space="preserve">万元 ，上年结转结余 </w:t>
      </w:r>
      <w:r>
        <w:rPr>
          <w:rFonts w:ascii="Times New Roman" w:hAnsi="Times New Roman" w:eastAsia="Times New Roman" w:cs="Times New Roman"/>
          <w:spacing w:val="-7"/>
        </w:rPr>
        <w:t>0.00</w:t>
      </w:r>
      <w:r>
        <w:rPr>
          <w:rFonts w:ascii="Times New Roman" w:hAnsi="Times New Roman" w:eastAsia="Times New Roman" w:cs="Times New Roman"/>
        </w:rPr>
        <w:t xml:space="preserve"> </w:t>
      </w:r>
      <w:r>
        <w:rPr>
          <w:spacing w:val="-2"/>
        </w:rPr>
        <w:t>万元。</w:t>
      </w:r>
    </w:p>
    <w:p w14:paraId="2E791F77">
      <w:pPr>
        <w:pStyle w:val="2"/>
        <w:spacing w:before="2" w:line="182" w:lineRule="auto"/>
        <w:ind w:left="561"/>
      </w:pPr>
      <w:r>
        <w:rPr>
          <w:rFonts w:ascii="Times New Roman" w:hAnsi="Times New Roman" w:eastAsia="Times New Roman" w:cs="Times New Roman"/>
          <w:spacing w:val="-1"/>
        </w:rPr>
        <w:t>2</w:t>
      </w:r>
      <w:r>
        <w:rPr>
          <w:spacing w:val="-1"/>
        </w:rPr>
        <w:t>、支出说明</w:t>
      </w:r>
    </w:p>
    <w:p w14:paraId="088711BF">
      <w:pPr>
        <w:spacing w:line="182" w:lineRule="auto"/>
        <w:sectPr>
          <w:footerReference r:id="rId180" w:type="default"/>
          <w:pgSz w:w="16840" w:h="11900"/>
          <w:pgMar w:top="1011" w:right="1019" w:bottom="937" w:left="1023" w:header="0" w:footer="720" w:gutter="0"/>
          <w:cols w:space="720" w:num="1"/>
        </w:sectPr>
      </w:pPr>
    </w:p>
    <w:p w14:paraId="2B9B9CE6">
      <w:pPr>
        <w:spacing w:line="388" w:lineRule="auto"/>
        <w:rPr>
          <w:rFonts w:ascii="Arial"/>
          <w:sz w:val="21"/>
        </w:rPr>
      </w:pPr>
    </w:p>
    <w:p w14:paraId="4AAD05FE">
      <w:pPr>
        <w:pStyle w:val="2"/>
        <w:spacing w:before="120" w:line="249" w:lineRule="auto"/>
        <w:ind w:firstLine="567"/>
      </w:pPr>
      <w:r>
        <w:rPr>
          <w:spacing w:val="-1"/>
        </w:rPr>
        <w:t>收支预算总表支出栏、基本支出表、项目支出表按经济分类和支出功能分类科目编制 ，反映石家庄市</w:t>
      </w:r>
      <w:r>
        <w:rPr>
          <w:spacing w:val="-2"/>
        </w:rPr>
        <w:t>美术馆   年度</w:t>
      </w:r>
      <w:r>
        <w:t xml:space="preserve">  </w:t>
      </w:r>
      <w:r>
        <w:rPr>
          <w:spacing w:val="-3"/>
        </w:rPr>
        <w:t>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1023.22 </w:t>
      </w:r>
      <w:r>
        <w:rPr>
          <w:spacing w:val="-3"/>
        </w:rPr>
        <w:t>万元</w:t>
      </w:r>
      <w:r>
        <w:rPr>
          <w:spacing w:val="-15"/>
        </w:rPr>
        <w:t xml:space="preserve"> </w:t>
      </w:r>
      <w:r>
        <w:rPr>
          <w:spacing w:val="-3"/>
        </w:rPr>
        <w:t>，其中基</w:t>
      </w:r>
      <w:r>
        <w:rPr>
          <w:spacing w:val="-4"/>
        </w:rPr>
        <w:t xml:space="preserve">本支出 </w:t>
      </w:r>
      <w:r>
        <w:rPr>
          <w:rFonts w:ascii="Times New Roman" w:hAnsi="Times New Roman" w:eastAsia="Times New Roman" w:cs="Times New Roman"/>
          <w:spacing w:val="-4"/>
        </w:rPr>
        <w:t xml:space="preserve">483.49 </w:t>
      </w:r>
      <w:r>
        <w:rPr>
          <w:spacing w:val="-4"/>
        </w:rPr>
        <w:t>万元</w:t>
      </w:r>
      <w:r>
        <w:rPr>
          <w:spacing w:val="-15"/>
        </w:rPr>
        <w:t xml:space="preserve"> </w:t>
      </w:r>
      <w:r>
        <w:rPr>
          <w:spacing w:val="-4"/>
        </w:rPr>
        <w:t xml:space="preserve">，包括人员经费 </w:t>
      </w:r>
      <w:r>
        <w:rPr>
          <w:rFonts w:ascii="Times New Roman" w:hAnsi="Times New Roman" w:eastAsia="Times New Roman" w:cs="Times New Roman"/>
          <w:spacing w:val="-4"/>
        </w:rPr>
        <w:t xml:space="preserve">447.35 </w:t>
      </w:r>
      <w:r>
        <w:rPr>
          <w:spacing w:val="-4"/>
        </w:rPr>
        <w:t>万元</w:t>
      </w:r>
      <w:r>
        <w:t xml:space="preserve"> </w:t>
      </w:r>
      <w:r>
        <w:rPr>
          <w:spacing w:val="-4"/>
        </w:rPr>
        <w:t xml:space="preserve">和日常公用经费 </w:t>
      </w:r>
      <w:r>
        <w:rPr>
          <w:rFonts w:ascii="Times New Roman" w:hAnsi="Times New Roman" w:eastAsia="Times New Roman" w:cs="Times New Roman"/>
          <w:spacing w:val="-4"/>
        </w:rPr>
        <w:t>36.</w:t>
      </w:r>
      <w:r>
        <w:rPr>
          <w:rFonts w:ascii="Times New Roman" w:hAnsi="Times New Roman" w:eastAsia="Times New Roman" w:cs="Times New Roman"/>
          <w:spacing w:val="-21"/>
        </w:rPr>
        <w:t xml:space="preserve"> </w:t>
      </w:r>
      <w:r>
        <w:rPr>
          <w:rFonts w:ascii="Times New Roman" w:hAnsi="Times New Roman" w:eastAsia="Times New Roman" w:cs="Times New Roman"/>
          <w:spacing w:val="-4"/>
        </w:rPr>
        <w:t xml:space="preserve">14 </w:t>
      </w:r>
      <w:r>
        <w:rPr>
          <w:spacing w:val="-4"/>
        </w:rPr>
        <w:t>万元</w:t>
      </w:r>
      <w:r>
        <w:rPr>
          <w:spacing w:val="-15"/>
        </w:rPr>
        <w:t xml:space="preserve"> </w:t>
      </w:r>
      <w:r>
        <w:rPr>
          <w:spacing w:val="-4"/>
        </w:rPr>
        <w:t xml:space="preserve">；项目支出 </w:t>
      </w:r>
      <w:r>
        <w:rPr>
          <w:rFonts w:ascii="Times New Roman" w:hAnsi="Times New Roman" w:eastAsia="Times New Roman" w:cs="Times New Roman"/>
          <w:spacing w:val="-4"/>
        </w:rPr>
        <w:t xml:space="preserve">539.73 </w:t>
      </w:r>
      <w:r>
        <w:rPr>
          <w:spacing w:val="-4"/>
        </w:rPr>
        <w:t>万元</w:t>
      </w:r>
      <w:r>
        <w:rPr>
          <w:spacing w:val="-15"/>
        </w:rPr>
        <w:t xml:space="preserve"> </w:t>
      </w:r>
      <w:r>
        <w:rPr>
          <w:spacing w:val="-4"/>
        </w:rPr>
        <w:t>，主要为物业安保项目、大型展览费项目、艺术品收藏经费项目、艺</w:t>
      </w:r>
      <w:r>
        <w:t xml:space="preserve">  术创作及交流项目、公共教育活动及讲课经费项目等</w:t>
      </w:r>
    </w:p>
    <w:p w14:paraId="54C4E243">
      <w:pPr>
        <w:pStyle w:val="2"/>
        <w:spacing w:before="6" w:line="184" w:lineRule="auto"/>
        <w:ind w:left="569"/>
      </w:pPr>
      <w:r>
        <w:rPr>
          <w:rFonts w:ascii="Times New Roman" w:hAnsi="Times New Roman" w:eastAsia="Times New Roman" w:cs="Times New Roman"/>
          <w:spacing w:val="-1"/>
        </w:rPr>
        <w:t>3</w:t>
      </w:r>
      <w:r>
        <w:rPr>
          <w:spacing w:val="-1"/>
        </w:rPr>
        <w:t>、比上年增减情况</w:t>
      </w:r>
    </w:p>
    <w:p w14:paraId="6E7DF42E">
      <w:pPr>
        <w:pStyle w:val="2"/>
        <w:spacing w:before="129" w:line="225" w:lineRule="auto"/>
        <w:ind w:left="3" w:right="16" w:firstLine="559"/>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1023.22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年预算减少 </w:t>
      </w:r>
      <w:r>
        <w:rPr>
          <w:rFonts w:ascii="Times New Roman" w:hAnsi="Times New Roman" w:eastAsia="Times New Roman" w:cs="Times New Roman"/>
          <w:spacing w:val="-6"/>
        </w:rPr>
        <w:t xml:space="preserve">228.50 </w:t>
      </w:r>
      <w:r>
        <w:rPr>
          <w:spacing w:val="-6"/>
        </w:rPr>
        <w:t>万元 ，其中 ：基本支出</w:t>
      </w:r>
      <w:r>
        <w:rPr>
          <w:spacing w:val="-7"/>
        </w:rPr>
        <w:t xml:space="preserve">增加 </w:t>
      </w:r>
      <w:r>
        <w:rPr>
          <w:rFonts w:ascii="Times New Roman" w:hAnsi="Times New Roman" w:eastAsia="Times New Roman" w:cs="Times New Roman"/>
          <w:spacing w:val="-7"/>
        </w:rPr>
        <w:t xml:space="preserve">19.66 </w:t>
      </w:r>
      <w:r>
        <w:rPr>
          <w:spacing w:val="-7"/>
        </w:rPr>
        <w:t>万元 ，主要为人员</w:t>
      </w:r>
      <w:r>
        <w:t xml:space="preserve"> </w:t>
      </w:r>
      <w:r>
        <w:rPr>
          <w:spacing w:val="-5"/>
        </w:rPr>
        <w:t>经费、</w:t>
      </w:r>
      <w:r>
        <w:rPr>
          <w:spacing w:val="-35"/>
        </w:rPr>
        <w:t xml:space="preserve"> </w:t>
      </w:r>
      <w:r>
        <w:rPr>
          <w:spacing w:val="-5"/>
        </w:rPr>
        <w:t xml:space="preserve">日常公用经费增加。项目支出减少 </w:t>
      </w:r>
      <w:r>
        <w:rPr>
          <w:rFonts w:ascii="Times New Roman" w:hAnsi="Times New Roman" w:eastAsia="Times New Roman" w:cs="Times New Roman"/>
          <w:spacing w:val="-5"/>
        </w:rPr>
        <w:t>248.</w:t>
      </w:r>
      <w:r>
        <w:rPr>
          <w:rFonts w:ascii="Times New Roman" w:hAnsi="Times New Roman" w:eastAsia="Times New Roman" w:cs="Times New Roman"/>
          <w:spacing w:val="-38"/>
        </w:rPr>
        <w:t xml:space="preserve"> </w:t>
      </w:r>
      <w:r>
        <w:rPr>
          <w:rFonts w:ascii="Times New Roman" w:hAnsi="Times New Roman" w:eastAsia="Times New Roman" w:cs="Times New Roman"/>
          <w:spacing w:val="-5"/>
        </w:rPr>
        <w:t xml:space="preserve">16 </w:t>
      </w:r>
      <w:r>
        <w:rPr>
          <w:spacing w:val="-5"/>
        </w:rPr>
        <w:t>万元 ，主要为项目经费压减。</w:t>
      </w:r>
    </w:p>
    <w:p w14:paraId="3140E67C">
      <w:pPr>
        <w:spacing w:line="227" w:lineRule="auto"/>
        <w:ind w:left="657"/>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7DFAD3D3">
      <w:pPr>
        <w:pStyle w:val="2"/>
        <w:spacing w:before="153" w:line="225" w:lineRule="auto"/>
        <w:ind w:left="4" w:right="108" w:firstLine="558"/>
      </w:pPr>
      <w:r>
        <w:rPr>
          <w:rFonts w:ascii="Times New Roman" w:hAnsi="Times New Roman" w:eastAsia="Times New Roman" w:cs="Times New Roman"/>
          <w:spacing w:val="-4"/>
        </w:rPr>
        <w:t xml:space="preserve">2025 </w:t>
      </w:r>
      <w:r>
        <w:rPr>
          <w:spacing w:val="-4"/>
        </w:rPr>
        <w:t xml:space="preserve">年 ，我单位机关运行经费共计安排 </w:t>
      </w:r>
      <w:r>
        <w:rPr>
          <w:rFonts w:ascii="Times New Roman" w:hAnsi="Times New Roman" w:eastAsia="Times New Roman" w:cs="Times New Roman"/>
          <w:spacing w:val="-4"/>
        </w:rPr>
        <w:t>36.</w:t>
      </w:r>
      <w:r>
        <w:rPr>
          <w:rFonts w:ascii="Times New Roman" w:hAnsi="Times New Roman" w:eastAsia="Times New Roman" w:cs="Times New Roman"/>
          <w:spacing w:val="-38"/>
        </w:rPr>
        <w:t xml:space="preserve"> </w:t>
      </w:r>
      <w:r>
        <w:rPr>
          <w:rFonts w:ascii="Times New Roman" w:hAnsi="Times New Roman" w:eastAsia="Times New Roman" w:cs="Times New Roman"/>
          <w:spacing w:val="-4"/>
        </w:rPr>
        <w:t xml:space="preserve">14 </w:t>
      </w:r>
      <w:r>
        <w:rPr>
          <w:spacing w:val="-4"/>
        </w:rPr>
        <w:t>万元</w:t>
      </w:r>
      <w:r>
        <w:rPr>
          <w:spacing w:val="-15"/>
        </w:rPr>
        <w:t xml:space="preserve"> </w:t>
      </w:r>
      <w:r>
        <w:rPr>
          <w:spacing w:val="-4"/>
        </w:rPr>
        <w:t>，主要用于日常维修、办公用房水电费、办公用房取暖费、办公</w:t>
      </w:r>
      <w:r>
        <w:t xml:space="preserve"> </w:t>
      </w:r>
      <w:r>
        <w:rPr>
          <w:spacing w:val="-1"/>
        </w:rPr>
        <w:t>用房物业管理费等日常运行支出。</w:t>
      </w:r>
    </w:p>
    <w:p w14:paraId="427D2593">
      <w:pPr>
        <w:spacing w:line="227" w:lineRule="auto"/>
        <w:ind w:left="670"/>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21A114AF">
      <w:pPr>
        <w:pStyle w:val="2"/>
        <w:spacing w:before="102" w:line="241" w:lineRule="auto"/>
        <w:ind w:left="1" w:right="67" w:firstLine="561"/>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10.20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w:t>
      </w:r>
      <w:r>
        <w:rPr>
          <w:spacing w:val="-6"/>
        </w:rPr>
        <w:t>及运维</w:t>
      </w:r>
      <w:r>
        <w:t xml:space="preserve"> </w:t>
      </w:r>
      <w:r>
        <w:rPr>
          <w:spacing w:val="-5"/>
        </w:rPr>
        <w:t xml:space="preserve">费 </w:t>
      </w:r>
      <w:r>
        <w:rPr>
          <w:rFonts w:ascii="Times New Roman" w:hAnsi="Times New Roman" w:eastAsia="Times New Roman" w:cs="Times New Roman"/>
          <w:spacing w:val="-5"/>
        </w:rPr>
        <w:t xml:space="preserve">10.20 </w:t>
      </w:r>
      <w:r>
        <w:rPr>
          <w:spacing w:val="-5"/>
        </w:rPr>
        <w:t xml:space="preserve">万元（其中 ：公务用车购置费为 </w:t>
      </w:r>
      <w:r>
        <w:rPr>
          <w:rFonts w:ascii="Times New Roman" w:hAnsi="Times New Roman" w:eastAsia="Times New Roman" w:cs="Times New Roman"/>
          <w:spacing w:val="-5"/>
        </w:rPr>
        <w:t xml:space="preserve">8.00 </w:t>
      </w:r>
      <w:r>
        <w:rPr>
          <w:spacing w:val="-5"/>
        </w:rPr>
        <w:t xml:space="preserve">万元 ，公务用车运维费 </w:t>
      </w:r>
      <w:r>
        <w:rPr>
          <w:rFonts w:ascii="Times New Roman" w:hAnsi="Times New Roman" w:eastAsia="Times New Roman" w:cs="Times New Roman"/>
          <w:spacing w:val="-5"/>
        </w:rPr>
        <w:t xml:space="preserve">2.20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6"/>
        </w:rPr>
        <w:t xml:space="preserve">万元。与 </w:t>
      </w:r>
      <w:r>
        <w:rPr>
          <w:rFonts w:ascii="Times New Roman" w:hAnsi="Times New Roman" w:eastAsia="Times New Roman" w:cs="Times New Roman"/>
          <w:spacing w:val="-6"/>
        </w:rPr>
        <w:t xml:space="preserve">2024 </w:t>
      </w:r>
      <w:r>
        <w:rPr>
          <w:spacing w:val="-6"/>
        </w:rPr>
        <w:t>年相比</w:t>
      </w:r>
      <w:r>
        <w:t xml:space="preserve"> </w:t>
      </w:r>
      <w:r>
        <w:rPr>
          <w:spacing w:val="-4"/>
        </w:rPr>
        <w:t xml:space="preserve">增加 </w:t>
      </w:r>
      <w:r>
        <w:rPr>
          <w:rFonts w:ascii="Times New Roman" w:hAnsi="Times New Roman" w:eastAsia="Times New Roman" w:cs="Times New Roman"/>
          <w:spacing w:val="-4"/>
        </w:rPr>
        <w:t xml:space="preserve">7.40 </w:t>
      </w:r>
      <w:r>
        <w:rPr>
          <w:spacing w:val="-4"/>
        </w:rPr>
        <w:t>万元</w:t>
      </w:r>
      <w:r>
        <w:rPr>
          <w:spacing w:val="-10"/>
        </w:rPr>
        <w:t xml:space="preserve"> </w:t>
      </w:r>
      <w:r>
        <w:rPr>
          <w:spacing w:val="-4"/>
        </w:rPr>
        <w:t xml:space="preserve">，增减变化的主要原因是本年度新增公务用车购置经费 </w:t>
      </w:r>
      <w:r>
        <w:rPr>
          <w:rFonts w:ascii="Times New Roman" w:hAnsi="Times New Roman" w:eastAsia="Times New Roman" w:cs="Times New Roman"/>
          <w:spacing w:val="-4"/>
        </w:rPr>
        <w:t xml:space="preserve">8 </w:t>
      </w:r>
      <w:r>
        <w:rPr>
          <w:spacing w:val="-4"/>
        </w:rPr>
        <w:t>万元</w:t>
      </w:r>
      <w:r>
        <w:rPr>
          <w:spacing w:val="-15"/>
        </w:rPr>
        <w:t xml:space="preserve"> </w:t>
      </w:r>
      <w:r>
        <w:rPr>
          <w:spacing w:val="-4"/>
        </w:rPr>
        <w:t xml:space="preserve">，公务用车运行经费压减 </w:t>
      </w:r>
      <w:r>
        <w:rPr>
          <w:rFonts w:ascii="Times New Roman" w:hAnsi="Times New Roman" w:eastAsia="Times New Roman" w:cs="Times New Roman"/>
          <w:spacing w:val="-4"/>
        </w:rPr>
        <w:t xml:space="preserve">0.6 </w:t>
      </w:r>
      <w:r>
        <w:rPr>
          <w:spacing w:val="-4"/>
        </w:rPr>
        <w:t>万元。</w:t>
      </w:r>
    </w:p>
    <w:p w14:paraId="1C400FC3">
      <w:pPr>
        <w:spacing w:before="3" w:line="226" w:lineRule="auto"/>
        <w:ind w:left="660"/>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3B7B1555">
      <w:pPr>
        <w:spacing w:line="226" w:lineRule="auto"/>
        <w:rPr>
          <w:rFonts w:ascii="黑体" w:hAnsi="黑体" w:eastAsia="黑体" w:cs="黑体"/>
          <w:sz w:val="31"/>
          <w:szCs w:val="31"/>
        </w:rPr>
        <w:sectPr>
          <w:footerReference r:id="rId181" w:type="default"/>
          <w:pgSz w:w="16840" w:h="11900"/>
          <w:pgMar w:top="1011" w:right="1182" w:bottom="937" w:left="1021" w:header="0" w:footer="720" w:gutter="0"/>
          <w:cols w:space="720" w:num="1"/>
        </w:sectPr>
      </w:pPr>
    </w:p>
    <w:p w14:paraId="73D79309">
      <w:pPr>
        <w:spacing w:line="277" w:lineRule="auto"/>
        <w:rPr>
          <w:rFonts w:ascii="Arial"/>
          <w:sz w:val="21"/>
        </w:rPr>
      </w:pPr>
    </w:p>
    <w:p w14:paraId="6D5F9D76">
      <w:pPr>
        <w:pStyle w:val="2"/>
        <w:spacing w:before="120" w:line="178" w:lineRule="auto"/>
        <w:ind w:left="845"/>
      </w:pPr>
      <w:r>
        <w:rPr>
          <w:b/>
          <w:bCs/>
          <w:spacing w:val="-2"/>
        </w:rPr>
        <w:t>1、车辆租赁费绩效目标表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FC82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E1DDA29">
            <w:pPr>
              <w:pStyle w:val="6"/>
              <w:spacing w:before="93" w:line="189" w:lineRule="auto"/>
              <w:ind w:left="14154"/>
            </w:pPr>
            <w:r>
              <w:rPr>
                <w:spacing w:val="-3"/>
              </w:rPr>
              <w:t>单位 ：万元</w:t>
            </w:r>
          </w:p>
        </w:tc>
      </w:tr>
      <w:tr w14:paraId="03F44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DFD6D83">
            <w:pPr>
              <w:pStyle w:val="6"/>
              <w:spacing w:before="72" w:line="189" w:lineRule="auto"/>
              <w:ind w:left="219"/>
            </w:pPr>
            <w:r>
              <w:rPr>
                <w:b/>
                <w:bCs/>
                <w:spacing w:val="8"/>
              </w:rPr>
              <w:t>项目编码</w:t>
            </w:r>
          </w:p>
        </w:tc>
        <w:tc>
          <w:tcPr>
            <w:tcW w:w="5100" w:type="dxa"/>
            <w:gridSpan w:val="2"/>
            <w:vAlign w:val="top"/>
          </w:tcPr>
          <w:p w14:paraId="0B16A071">
            <w:pPr>
              <w:pStyle w:val="6"/>
              <w:spacing w:before="85" w:line="179" w:lineRule="auto"/>
              <w:ind w:left="116"/>
            </w:pPr>
            <w:r>
              <w:rPr>
                <w:spacing w:val="4"/>
              </w:rPr>
              <w:t>13010025P00987610050B</w:t>
            </w:r>
          </w:p>
        </w:tc>
        <w:tc>
          <w:tcPr>
            <w:tcW w:w="2833" w:type="dxa"/>
            <w:vAlign w:val="top"/>
          </w:tcPr>
          <w:p w14:paraId="72128362">
            <w:pPr>
              <w:pStyle w:val="6"/>
              <w:spacing w:before="72" w:line="189" w:lineRule="auto"/>
              <w:ind w:left="993"/>
            </w:pPr>
            <w:r>
              <w:rPr>
                <w:b/>
                <w:bCs/>
                <w:spacing w:val="8"/>
              </w:rPr>
              <w:t>项目名称</w:t>
            </w:r>
          </w:p>
        </w:tc>
        <w:tc>
          <w:tcPr>
            <w:tcW w:w="6098" w:type="dxa"/>
            <w:gridSpan w:val="3"/>
            <w:vAlign w:val="top"/>
          </w:tcPr>
          <w:p w14:paraId="1CC34523">
            <w:pPr>
              <w:pStyle w:val="6"/>
              <w:spacing w:before="72" w:line="189" w:lineRule="auto"/>
              <w:ind w:left="109"/>
            </w:pPr>
            <w:r>
              <w:rPr>
                <w:spacing w:val="8"/>
              </w:rPr>
              <w:t>车辆租赁费</w:t>
            </w:r>
          </w:p>
        </w:tc>
      </w:tr>
      <w:tr w14:paraId="732FE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EA73B0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730D353">
            <w:pPr>
              <w:pStyle w:val="6"/>
              <w:spacing w:before="72" w:line="189" w:lineRule="auto"/>
              <w:ind w:left="813"/>
            </w:pPr>
            <w:r>
              <w:rPr>
                <w:b/>
                <w:bCs/>
                <w:spacing w:val="8"/>
              </w:rPr>
              <w:t>预算数</w:t>
            </w:r>
          </w:p>
        </w:tc>
        <w:tc>
          <w:tcPr>
            <w:tcW w:w="2833" w:type="dxa"/>
            <w:vAlign w:val="top"/>
          </w:tcPr>
          <w:p w14:paraId="45298C98">
            <w:pPr>
              <w:pStyle w:val="6"/>
              <w:spacing w:before="86" w:line="178" w:lineRule="auto"/>
              <w:ind w:left="113"/>
            </w:pPr>
            <w:r>
              <w:t>3.58</w:t>
            </w:r>
          </w:p>
        </w:tc>
        <w:tc>
          <w:tcPr>
            <w:tcW w:w="2833" w:type="dxa"/>
            <w:vAlign w:val="top"/>
          </w:tcPr>
          <w:p w14:paraId="6E87BED7">
            <w:pPr>
              <w:pStyle w:val="6"/>
              <w:spacing w:before="70" w:line="190" w:lineRule="auto"/>
              <w:ind w:left="555"/>
            </w:pPr>
            <w:r>
              <w:rPr>
                <w:b/>
                <w:bCs/>
                <w:spacing w:val="1"/>
              </w:rPr>
              <w:t>其中 ：财政    资金</w:t>
            </w:r>
          </w:p>
        </w:tc>
        <w:tc>
          <w:tcPr>
            <w:tcW w:w="2549" w:type="dxa"/>
            <w:vAlign w:val="top"/>
          </w:tcPr>
          <w:p w14:paraId="2906E23F">
            <w:pPr>
              <w:pStyle w:val="6"/>
              <w:spacing w:before="86" w:line="178" w:lineRule="auto"/>
              <w:ind w:left="119"/>
            </w:pPr>
            <w:r>
              <w:t>3.58</w:t>
            </w:r>
          </w:p>
        </w:tc>
        <w:tc>
          <w:tcPr>
            <w:tcW w:w="2267" w:type="dxa"/>
            <w:vAlign w:val="top"/>
          </w:tcPr>
          <w:p w14:paraId="342E599F">
            <w:pPr>
              <w:pStyle w:val="6"/>
              <w:spacing w:before="72" w:line="189" w:lineRule="auto"/>
              <w:ind w:left="715"/>
            </w:pPr>
            <w:r>
              <w:rPr>
                <w:b/>
                <w:bCs/>
                <w:spacing w:val="8"/>
              </w:rPr>
              <w:t>其他资金</w:t>
            </w:r>
          </w:p>
        </w:tc>
        <w:tc>
          <w:tcPr>
            <w:tcW w:w="1282" w:type="dxa"/>
            <w:vAlign w:val="top"/>
          </w:tcPr>
          <w:p w14:paraId="70CAFC7B">
            <w:pPr>
              <w:rPr>
                <w:rFonts w:ascii="Arial"/>
                <w:sz w:val="21"/>
              </w:rPr>
            </w:pPr>
          </w:p>
        </w:tc>
      </w:tr>
      <w:tr w14:paraId="36C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E184501">
            <w:pPr>
              <w:rPr>
                <w:rFonts w:ascii="Arial"/>
                <w:sz w:val="21"/>
              </w:rPr>
            </w:pPr>
          </w:p>
        </w:tc>
        <w:tc>
          <w:tcPr>
            <w:tcW w:w="14031" w:type="dxa"/>
            <w:gridSpan w:val="6"/>
            <w:vAlign w:val="top"/>
          </w:tcPr>
          <w:p w14:paraId="69B85234">
            <w:pPr>
              <w:pStyle w:val="6"/>
              <w:spacing w:before="70" w:line="190" w:lineRule="auto"/>
              <w:ind w:left="101"/>
            </w:pPr>
            <w:r>
              <w:rPr>
                <w:spacing w:val="3"/>
              </w:rPr>
              <w:t>资金 3.58 万元 ，主要用于租赁公务用车。</w:t>
            </w:r>
          </w:p>
        </w:tc>
      </w:tr>
      <w:tr w14:paraId="0FC6C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2C7BFA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A8E115B">
            <w:pPr>
              <w:pStyle w:val="6"/>
              <w:spacing w:before="73" w:line="188" w:lineRule="auto"/>
              <w:ind w:left="2257"/>
            </w:pPr>
            <w:r>
              <w:rPr>
                <w:b/>
                <w:bCs/>
              </w:rPr>
              <w:t>3 月底</w:t>
            </w:r>
          </w:p>
        </w:tc>
        <w:tc>
          <w:tcPr>
            <w:tcW w:w="2833" w:type="dxa"/>
            <w:vAlign w:val="top"/>
          </w:tcPr>
          <w:p w14:paraId="4180BF6F">
            <w:pPr>
              <w:pStyle w:val="6"/>
              <w:spacing w:before="73" w:line="188" w:lineRule="auto"/>
              <w:ind w:left="1122"/>
            </w:pPr>
            <w:r>
              <w:rPr>
                <w:b/>
                <w:bCs/>
              </w:rPr>
              <w:t>6 月底</w:t>
            </w:r>
          </w:p>
        </w:tc>
        <w:tc>
          <w:tcPr>
            <w:tcW w:w="2549" w:type="dxa"/>
            <w:vAlign w:val="top"/>
          </w:tcPr>
          <w:p w14:paraId="48BA9427">
            <w:pPr>
              <w:pStyle w:val="6"/>
              <w:spacing w:before="73" w:line="188" w:lineRule="auto"/>
              <w:ind w:left="923"/>
            </w:pPr>
            <w:r>
              <w:rPr>
                <w:b/>
                <w:bCs/>
                <w:spacing w:val="1"/>
              </w:rPr>
              <w:t>10 月底</w:t>
            </w:r>
          </w:p>
        </w:tc>
        <w:tc>
          <w:tcPr>
            <w:tcW w:w="3549" w:type="dxa"/>
            <w:gridSpan w:val="2"/>
            <w:vAlign w:val="top"/>
          </w:tcPr>
          <w:p w14:paraId="3C5DC931">
            <w:pPr>
              <w:pStyle w:val="6"/>
              <w:spacing w:before="73" w:line="188" w:lineRule="auto"/>
              <w:ind w:left="1422"/>
            </w:pPr>
            <w:r>
              <w:rPr>
                <w:b/>
                <w:bCs/>
                <w:spacing w:val="1"/>
              </w:rPr>
              <w:t>12 月底</w:t>
            </w:r>
          </w:p>
        </w:tc>
      </w:tr>
      <w:tr w14:paraId="1620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F1F80FF">
            <w:pPr>
              <w:rPr>
                <w:rFonts w:ascii="Arial"/>
                <w:sz w:val="21"/>
              </w:rPr>
            </w:pPr>
          </w:p>
        </w:tc>
        <w:tc>
          <w:tcPr>
            <w:tcW w:w="5100" w:type="dxa"/>
            <w:gridSpan w:val="2"/>
            <w:vAlign w:val="top"/>
          </w:tcPr>
          <w:p w14:paraId="395DE9CB">
            <w:pPr>
              <w:rPr>
                <w:rFonts w:ascii="Arial"/>
                <w:sz w:val="21"/>
              </w:rPr>
            </w:pPr>
          </w:p>
        </w:tc>
        <w:tc>
          <w:tcPr>
            <w:tcW w:w="2833" w:type="dxa"/>
            <w:vAlign w:val="top"/>
          </w:tcPr>
          <w:p w14:paraId="5ED2C517">
            <w:pPr>
              <w:pStyle w:val="6"/>
              <w:spacing w:before="33" w:line="231" w:lineRule="auto"/>
              <w:ind w:left="1207"/>
            </w:pPr>
            <w:r>
              <w:rPr>
                <w:spacing w:val="1"/>
              </w:rPr>
              <w:t>60%</w:t>
            </w:r>
          </w:p>
        </w:tc>
        <w:tc>
          <w:tcPr>
            <w:tcW w:w="2549" w:type="dxa"/>
            <w:vAlign w:val="top"/>
          </w:tcPr>
          <w:p w14:paraId="39A20315">
            <w:pPr>
              <w:pStyle w:val="6"/>
              <w:spacing w:before="33" w:line="231" w:lineRule="auto"/>
              <w:ind w:left="1065"/>
            </w:pPr>
            <w:r>
              <w:rPr>
                <w:spacing w:val="2"/>
              </w:rPr>
              <w:t>90%</w:t>
            </w:r>
          </w:p>
        </w:tc>
        <w:tc>
          <w:tcPr>
            <w:tcW w:w="3549" w:type="dxa"/>
            <w:gridSpan w:val="2"/>
            <w:vAlign w:val="top"/>
          </w:tcPr>
          <w:p w14:paraId="66452431">
            <w:pPr>
              <w:pStyle w:val="6"/>
              <w:spacing w:before="33" w:line="231" w:lineRule="auto"/>
              <w:ind w:left="1509"/>
            </w:pPr>
            <w:r>
              <w:rPr>
                <w:spacing w:val="1"/>
              </w:rPr>
              <w:t>100%</w:t>
            </w:r>
          </w:p>
        </w:tc>
      </w:tr>
      <w:tr w14:paraId="591AF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DCD1FBE">
            <w:pPr>
              <w:pStyle w:val="6"/>
              <w:spacing w:before="72" w:line="189" w:lineRule="auto"/>
              <w:ind w:left="218"/>
            </w:pPr>
            <w:r>
              <w:rPr>
                <w:b/>
                <w:bCs/>
                <w:spacing w:val="8"/>
              </w:rPr>
              <w:t>绩效目标</w:t>
            </w:r>
          </w:p>
        </w:tc>
        <w:tc>
          <w:tcPr>
            <w:tcW w:w="14031" w:type="dxa"/>
            <w:gridSpan w:val="6"/>
            <w:vAlign w:val="top"/>
          </w:tcPr>
          <w:p w14:paraId="06112D4A">
            <w:pPr>
              <w:pStyle w:val="6"/>
              <w:spacing w:before="33" w:line="229" w:lineRule="auto"/>
              <w:ind w:left="116"/>
            </w:pPr>
            <w:r>
              <w:rPr>
                <w:spacing w:val="4"/>
              </w:rPr>
              <w:t>1.通过租赁公务用车 ，保障业务工作正常开展 ，促进馆（ 院）更好地提供</w:t>
            </w:r>
            <w:r>
              <w:rPr>
                <w:spacing w:val="3"/>
              </w:rPr>
              <w:t>文化服务。</w:t>
            </w:r>
          </w:p>
        </w:tc>
      </w:tr>
      <w:tr w14:paraId="42B1D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D3BACA1">
            <w:pPr>
              <w:pStyle w:val="6"/>
              <w:spacing w:before="211" w:line="189" w:lineRule="auto"/>
              <w:ind w:left="222"/>
            </w:pPr>
            <w:r>
              <w:rPr>
                <w:b/>
                <w:bCs/>
                <w:spacing w:val="7"/>
              </w:rPr>
              <w:t>一级指标</w:t>
            </w:r>
          </w:p>
        </w:tc>
        <w:tc>
          <w:tcPr>
            <w:tcW w:w="2267" w:type="dxa"/>
            <w:vAlign w:val="top"/>
          </w:tcPr>
          <w:p w14:paraId="16941065">
            <w:pPr>
              <w:pStyle w:val="6"/>
              <w:spacing w:before="211" w:line="189" w:lineRule="auto"/>
              <w:ind w:left="711"/>
            </w:pPr>
            <w:r>
              <w:rPr>
                <w:b/>
                <w:bCs/>
                <w:spacing w:val="7"/>
              </w:rPr>
              <w:t>二级指标</w:t>
            </w:r>
          </w:p>
        </w:tc>
        <w:tc>
          <w:tcPr>
            <w:tcW w:w="2833" w:type="dxa"/>
            <w:vAlign w:val="top"/>
          </w:tcPr>
          <w:p w14:paraId="23CA6F82">
            <w:pPr>
              <w:pStyle w:val="6"/>
              <w:spacing w:before="211" w:line="189" w:lineRule="auto"/>
              <w:ind w:left="995"/>
            </w:pPr>
            <w:r>
              <w:rPr>
                <w:b/>
                <w:bCs/>
                <w:spacing w:val="7"/>
              </w:rPr>
              <w:t>三级指标</w:t>
            </w:r>
          </w:p>
        </w:tc>
        <w:tc>
          <w:tcPr>
            <w:tcW w:w="5382" w:type="dxa"/>
            <w:gridSpan w:val="2"/>
            <w:vAlign w:val="top"/>
          </w:tcPr>
          <w:p w14:paraId="258B5E1B">
            <w:pPr>
              <w:pStyle w:val="6"/>
              <w:spacing w:before="211" w:line="189" w:lineRule="auto"/>
              <w:ind w:left="2058"/>
            </w:pPr>
            <w:r>
              <w:rPr>
                <w:b/>
                <w:bCs/>
                <w:spacing w:val="9"/>
              </w:rPr>
              <w:t>绩效指标描述</w:t>
            </w:r>
          </w:p>
        </w:tc>
        <w:tc>
          <w:tcPr>
            <w:tcW w:w="2267" w:type="dxa"/>
            <w:vAlign w:val="top"/>
          </w:tcPr>
          <w:p w14:paraId="22096F0D">
            <w:pPr>
              <w:pStyle w:val="6"/>
              <w:spacing w:before="211" w:line="189" w:lineRule="auto"/>
              <w:ind w:left="819"/>
            </w:pPr>
            <w:r>
              <w:rPr>
                <w:b/>
                <w:bCs/>
                <w:spacing w:val="8"/>
              </w:rPr>
              <w:t>指标值</w:t>
            </w:r>
          </w:p>
        </w:tc>
        <w:tc>
          <w:tcPr>
            <w:tcW w:w="1282" w:type="dxa"/>
            <w:vAlign w:val="top"/>
          </w:tcPr>
          <w:p w14:paraId="5D3AE03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5632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AF8E13C">
            <w:pPr>
              <w:spacing w:line="314" w:lineRule="auto"/>
              <w:rPr>
                <w:rFonts w:ascii="Arial"/>
                <w:sz w:val="21"/>
              </w:rPr>
            </w:pPr>
          </w:p>
          <w:p w14:paraId="1F5E0BE6">
            <w:pPr>
              <w:spacing w:line="314" w:lineRule="auto"/>
              <w:rPr>
                <w:rFonts w:ascii="Arial"/>
                <w:sz w:val="21"/>
              </w:rPr>
            </w:pPr>
          </w:p>
          <w:p w14:paraId="2546F1E5">
            <w:pPr>
              <w:spacing w:line="315" w:lineRule="auto"/>
              <w:rPr>
                <w:rFonts w:ascii="Arial"/>
                <w:sz w:val="21"/>
              </w:rPr>
            </w:pPr>
          </w:p>
          <w:p w14:paraId="7DE332D4">
            <w:pPr>
              <w:pStyle w:val="6"/>
              <w:spacing w:before="85" w:line="189" w:lineRule="auto"/>
              <w:ind w:left="218"/>
            </w:pPr>
            <w:r>
              <w:rPr>
                <w:spacing w:val="8"/>
              </w:rPr>
              <w:t>产出指标</w:t>
            </w:r>
          </w:p>
        </w:tc>
        <w:tc>
          <w:tcPr>
            <w:tcW w:w="2267" w:type="dxa"/>
            <w:vAlign w:val="top"/>
          </w:tcPr>
          <w:p w14:paraId="6AE73531">
            <w:pPr>
              <w:pStyle w:val="6"/>
              <w:spacing w:before="103" w:line="189" w:lineRule="auto"/>
              <w:ind w:left="100"/>
            </w:pPr>
            <w:r>
              <w:rPr>
                <w:spacing w:val="8"/>
              </w:rPr>
              <w:t>数量指标</w:t>
            </w:r>
          </w:p>
        </w:tc>
        <w:tc>
          <w:tcPr>
            <w:tcW w:w="2833" w:type="dxa"/>
            <w:vAlign w:val="top"/>
          </w:tcPr>
          <w:p w14:paraId="532346FC">
            <w:pPr>
              <w:pStyle w:val="6"/>
              <w:spacing w:before="105" w:line="188" w:lineRule="auto"/>
              <w:ind w:left="102"/>
            </w:pPr>
            <w:r>
              <w:rPr>
                <w:spacing w:val="8"/>
              </w:rPr>
              <w:t>租用数量</w:t>
            </w:r>
          </w:p>
        </w:tc>
        <w:tc>
          <w:tcPr>
            <w:tcW w:w="5382" w:type="dxa"/>
            <w:gridSpan w:val="2"/>
            <w:vAlign w:val="top"/>
          </w:tcPr>
          <w:p w14:paraId="17EF9021">
            <w:pPr>
              <w:pStyle w:val="6"/>
              <w:spacing w:before="103" w:line="189" w:lineRule="auto"/>
              <w:ind w:left="105"/>
            </w:pPr>
            <w:r>
              <w:rPr>
                <w:spacing w:val="9"/>
              </w:rPr>
              <w:t>租用车辆数量</w:t>
            </w:r>
          </w:p>
        </w:tc>
        <w:tc>
          <w:tcPr>
            <w:tcW w:w="2267" w:type="dxa"/>
            <w:vAlign w:val="top"/>
          </w:tcPr>
          <w:p w14:paraId="12C9AA81">
            <w:pPr>
              <w:pStyle w:val="6"/>
              <w:spacing w:before="105" w:line="188" w:lineRule="auto"/>
              <w:ind w:left="124"/>
            </w:pPr>
            <w:r>
              <w:rPr>
                <w:spacing w:val="-4"/>
              </w:rPr>
              <w:t>1</w:t>
            </w:r>
            <w:r>
              <w:rPr>
                <w:spacing w:val="-6"/>
              </w:rPr>
              <w:t xml:space="preserve"> </w:t>
            </w:r>
            <w:r>
              <w:rPr>
                <w:spacing w:val="-4"/>
              </w:rPr>
              <w:t>辆</w:t>
            </w:r>
          </w:p>
        </w:tc>
        <w:tc>
          <w:tcPr>
            <w:tcW w:w="1282" w:type="dxa"/>
            <w:vAlign w:val="top"/>
          </w:tcPr>
          <w:p w14:paraId="1F9B069F">
            <w:pPr>
              <w:pStyle w:val="6"/>
              <w:spacing w:before="103" w:line="189" w:lineRule="auto"/>
              <w:ind w:left="111"/>
            </w:pPr>
            <w:r>
              <w:rPr>
                <w:spacing w:val="8"/>
              </w:rPr>
              <w:t>文件批复</w:t>
            </w:r>
          </w:p>
        </w:tc>
      </w:tr>
      <w:tr w14:paraId="39175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BE57016">
            <w:pPr>
              <w:rPr>
                <w:rFonts w:ascii="Arial"/>
                <w:sz w:val="21"/>
              </w:rPr>
            </w:pPr>
          </w:p>
        </w:tc>
        <w:tc>
          <w:tcPr>
            <w:tcW w:w="2267" w:type="dxa"/>
            <w:vAlign w:val="top"/>
          </w:tcPr>
          <w:p w14:paraId="65E2F8E7">
            <w:pPr>
              <w:pStyle w:val="6"/>
              <w:spacing w:before="102" w:line="189" w:lineRule="auto"/>
              <w:ind w:left="99"/>
            </w:pPr>
            <w:r>
              <w:rPr>
                <w:spacing w:val="9"/>
              </w:rPr>
              <w:t>质量指标</w:t>
            </w:r>
          </w:p>
        </w:tc>
        <w:tc>
          <w:tcPr>
            <w:tcW w:w="2833" w:type="dxa"/>
            <w:vAlign w:val="top"/>
          </w:tcPr>
          <w:p w14:paraId="6582493A">
            <w:pPr>
              <w:pStyle w:val="6"/>
              <w:spacing w:before="100" w:line="190" w:lineRule="auto"/>
              <w:ind w:left="102"/>
            </w:pPr>
            <w:r>
              <w:rPr>
                <w:spacing w:val="9"/>
              </w:rPr>
              <w:t>故障解决率</w:t>
            </w:r>
          </w:p>
        </w:tc>
        <w:tc>
          <w:tcPr>
            <w:tcW w:w="5382" w:type="dxa"/>
            <w:gridSpan w:val="2"/>
            <w:vAlign w:val="top"/>
          </w:tcPr>
          <w:p w14:paraId="47F07064">
            <w:pPr>
              <w:pStyle w:val="6"/>
              <w:spacing w:before="100" w:line="190" w:lineRule="auto"/>
              <w:ind w:left="105"/>
            </w:pPr>
            <w:r>
              <w:rPr>
                <w:spacing w:val="9"/>
              </w:rPr>
              <w:t>反应租赁车辆故障解决率</w:t>
            </w:r>
          </w:p>
        </w:tc>
        <w:tc>
          <w:tcPr>
            <w:tcW w:w="2267" w:type="dxa"/>
            <w:vAlign w:val="top"/>
          </w:tcPr>
          <w:p w14:paraId="077804CC">
            <w:pPr>
              <w:pStyle w:val="6"/>
              <w:spacing w:before="63" w:line="230" w:lineRule="auto"/>
              <w:ind w:left="124"/>
            </w:pPr>
            <w:r>
              <w:rPr>
                <w:spacing w:val="1"/>
              </w:rPr>
              <w:t>100%</w:t>
            </w:r>
          </w:p>
        </w:tc>
        <w:tc>
          <w:tcPr>
            <w:tcW w:w="1282" w:type="dxa"/>
            <w:vAlign w:val="top"/>
          </w:tcPr>
          <w:p w14:paraId="198D3B73">
            <w:pPr>
              <w:pStyle w:val="6"/>
              <w:spacing w:before="103" w:line="188" w:lineRule="auto"/>
              <w:ind w:left="113"/>
            </w:pPr>
            <w:r>
              <w:rPr>
                <w:spacing w:val="7"/>
              </w:rPr>
              <w:t>工作计划</w:t>
            </w:r>
          </w:p>
        </w:tc>
      </w:tr>
      <w:tr w14:paraId="665A7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40EF87E">
            <w:pPr>
              <w:rPr>
                <w:rFonts w:ascii="Arial"/>
                <w:sz w:val="21"/>
              </w:rPr>
            </w:pPr>
          </w:p>
        </w:tc>
        <w:tc>
          <w:tcPr>
            <w:tcW w:w="2267" w:type="dxa"/>
            <w:vAlign w:val="top"/>
          </w:tcPr>
          <w:p w14:paraId="2B2284C4">
            <w:pPr>
              <w:pStyle w:val="6"/>
              <w:spacing w:before="102" w:line="189" w:lineRule="auto"/>
              <w:ind w:left="99"/>
            </w:pPr>
            <w:r>
              <w:rPr>
                <w:spacing w:val="9"/>
              </w:rPr>
              <w:t>质量指标</w:t>
            </w:r>
          </w:p>
        </w:tc>
        <w:tc>
          <w:tcPr>
            <w:tcW w:w="2833" w:type="dxa"/>
            <w:vAlign w:val="top"/>
          </w:tcPr>
          <w:p w14:paraId="665A91EC">
            <w:pPr>
              <w:pStyle w:val="6"/>
              <w:spacing w:before="63" w:line="229" w:lineRule="auto"/>
              <w:ind w:left="103"/>
            </w:pPr>
            <w:r>
              <w:rPr>
                <w:spacing w:val="3"/>
              </w:rPr>
              <w:t>设备（含车辆 ）故障率</w:t>
            </w:r>
          </w:p>
        </w:tc>
        <w:tc>
          <w:tcPr>
            <w:tcW w:w="5382" w:type="dxa"/>
            <w:gridSpan w:val="2"/>
            <w:vAlign w:val="top"/>
          </w:tcPr>
          <w:p w14:paraId="7A8256B8">
            <w:pPr>
              <w:pStyle w:val="6"/>
              <w:spacing w:before="63" w:line="229" w:lineRule="auto"/>
              <w:ind w:left="107"/>
            </w:pPr>
            <w:r>
              <w:rPr>
                <w:spacing w:val="9"/>
              </w:rPr>
              <w:t>设备（含车辆）故障天数占全年天数比率</w:t>
            </w:r>
          </w:p>
        </w:tc>
        <w:tc>
          <w:tcPr>
            <w:tcW w:w="2267" w:type="dxa"/>
            <w:vAlign w:val="top"/>
          </w:tcPr>
          <w:p w14:paraId="030C0EDC">
            <w:pPr>
              <w:pStyle w:val="6"/>
              <w:spacing w:before="64" w:line="230" w:lineRule="auto"/>
              <w:ind w:left="132"/>
            </w:pPr>
            <w:r>
              <w:rPr>
                <w:spacing w:val="-3"/>
              </w:rPr>
              <w:t>≤2%</w:t>
            </w:r>
          </w:p>
        </w:tc>
        <w:tc>
          <w:tcPr>
            <w:tcW w:w="1282" w:type="dxa"/>
            <w:vAlign w:val="top"/>
          </w:tcPr>
          <w:p w14:paraId="63CE5F9C">
            <w:pPr>
              <w:pStyle w:val="6"/>
              <w:spacing w:before="104" w:line="188" w:lineRule="auto"/>
              <w:ind w:left="113"/>
            </w:pPr>
            <w:r>
              <w:rPr>
                <w:spacing w:val="7"/>
              </w:rPr>
              <w:t>工作计划</w:t>
            </w:r>
          </w:p>
        </w:tc>
      </w:tr>
      <w:tr w14:paraId="5699E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A47F8BF">
            <w:pPr>
              <w:rPr>
                <w:rFonts w:ascii="Arial"/>
                <w:sz w:val="21"/>
              </w:rPr>
            </w:pPr>
          </w:p>
        </w:tc>
        <w:tc>
          <w:tcPr>
            <w:tcW w:w="2267" w:type="dxa"/>
            <w:vAlign w:val="top"/>
          </w:tcPr>
          <w:p w14:paraId="069F3894">
            <w:pPr>
              <w:pStyle w:val="6"/>
              <w:spacing w:before="210" w:line="189" w:lineRule="auto"/>
              <w:ind w:left="109"/>
            </w:pPr>
            <w:r>
              <w:rPr>
                <w:spacing w:val="6"/>
              </w:rPr>
              <w:t>时效指标</w:t>
            </w:r>
          </w:p>
        </w:tc>
        <w:tc>
          <w:tcPr>
            <w:tcW w:w="2833" w:type="dxa"/>
            <w:vAlign w:val="top"/>
          </w:tcPr>
          <w:p w14:paraId="5D0CEEAD">
            <w:pPr>
              <w:pStyle w:val="6"/>
              <w:spacing w:before="210" w:line="189" w:lineRule="auto"/>
              <w:ind w:left="103"/>
            </w:pPr>
            <w:r>
              <w:rPr>
                <w:spacing w:val="8"/>
              </w:rPr>
              <w:t>完成时限</w:t>
            </w:r>
          </w:p>
        </w:tc>
        <w:tc>
          <w:tcPr>
            <w:tcW w:w="5382" w:type="dxa"/>
            <w:gridSpan w:val="2"/>
            <w:vAlign w:val="top"/>
          </w:tcPr>
          <w:p w14:paraId="5C43E7DA">
            <w:pPr>
              <w:pStyle w:val="6"/>
              <w:spacing w:before="210" w:line="189" w:lineRule="auto"/>
              <w:ind w:left="105"/>
            </w:pPr>
            <w:r>
              <w:rPr>
                <w:spacing w:val="9"/>
              </w:rPr>
              <w:t>租赁费支出时限</w:t>
            </w:r>
          </w:p>
        </w:tc>
        <w:tc>
          <w:tcPr>
            <w:tcW w:w="2267" w:type="dxa"/>
            <w:vAlign w:val="top"/>
          </w:tcPr>
          <w:p w14:paraId="63E67D7B">
            <w:pPr>
              <w:pStyle w:val="6"/>
              <w:spacing w:before="56" w:line="194"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49093A5D">
            <w:pPr>
              <w:pStyle w:val="6"/>
              <w:spacing w:before="211" w:line="188" w:lineRule="auto"/>
              <w:ind w:left="113"/>
            </w:pPr>
            <w:r>
              <w:rPr>
                <w:spacing w:val="7"/>
              </w:rPr>
              <w:t>工作计划</w:t>
            </w:r>
          </w:p>
        </w:tc>
      </w:tr>
      <w:tr w14:paraId="660E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626014F">
            <w:pPr>
              <w:rPr>
                <w:rFonts w:ascii="Arial"/>
                <w:sz w:val="21"/>
              </w:rPr>
            </w:pPr>
          </w:p>
        </w:tc>
        <w:tc>
          <w:tcPr>
            <w:tcW w:w="2267" w:type="dxa"/>
            <w:vAlign w:val="top"/>
          </w:tcPr>
          <w:p w14:paraId="516FA8C6">
            <w:pPr>
              <w:pStyle w:val="6"/>
              <w:spacing w:before="100" w:line="189" w:lineRule="auto"/>
              <w:ind w:left="99"/>
            </w:pPr>
            <w:r>
              <w:rPr>
                <w:spacing w:val="9"/>
              </w:rPr>
              <w:t>成本指标</w:t>
            </w:r>
          </w:p>
        </w:tc>
        <w:tc>
          <w:tcPr>
            <w:tcW w:w="2833" w:type="dxa"/>
            <w:vAlign w:val="top"/>
          </w:tcPr>
          <w:p w14:paraId="606FEF64">
            <w:pPr>
              <w:pStyle w:val="6"/>
              <w:spacing w:before="100" w:line="189" w:lineRule="auto"/>
              <w:ind w:left="101"/>
            </w:pPr>
            <w:r>
              <w:rPr>
                <w:spacing w:val="9"/>
              </w:rPr>
              <w:t>公车租赁平均成本</w:t>
            </w:r>
          </w:p>
        </w:tc>
        <w:tc>
          <w:tcPr>
            <w:tcW w:w="5382" w:type="dxa"/>
            <w:gridSpan w:val="2"/>
            <w:vAlign w:val="top"/>
          </w:tcPr>
          <w:p w14:paraId="6BEE3848">
            <w:pPr>
              <w:pStyle w:val="6"/>
              <w:spacing w:before="100" w:line="189" w:lineRule="auto"/>
              <w:ind w:left="106"/>
            </w:pPr>
            <w:r>
              <w:rPr>
                <w:spacing w:val="9"/>
              </w:rPr>
              <w:t>每辆公车租赁成本</w:t>
            </w:r>
          </w:p>
        </w:tc>
        <w:tc>
          <w:tcPr>
            <w:tcW w:w="2267" w:type="dxa"/>
            <w:vAlign w:val="top"/>
          </w:tcPr>
          <w:p w14:paraId="44E737AF">
            <w:pPr>
              <w:pStyle w:val="6"/>
              <w:spacing w:before="114" w:line="179" w:lineRule="auto"/>
              <w:ind w:left="132"/>
            </w:pPr>
            <w:r>
              <w:rPr>
                <w:spacing w:val="1"/>
              </w:rPr>
              <w:t>≤3.58 万元</w:t>
            </w:r>
          </w:p>
        </w:tc>
        <w:tc>
          <w:tcPr>
            <w:tcW w:w="1282" w:type="dxa"/>
            <w:vAlign w:val="top"/>
          </w:tcPr>
          <w:p w14:paraId="4900F982">
            <w:pPr>
              <w:pStyle w:val="6"/>
              <w:spacing w:before="100" w:line="189" w:lineRule="auto"/>
              <w:ind w:left="111"/>
            </w:pPr>
            <w:r>
              <w:rPr>
                <w:spacing w:val="8"/>
              </w:rPr>
              <w:t>预算批复</w:t>
            </w:r>
          </w:p>
        </w:tc>
      </w:tr>
      <w:tr w14:paraId="2E56F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3B1B027">
            <w:pPr>
              <w:spacing w:line="326" w:lineRule="auto"/>
              <w:rPr>
                <w:rFonts w:ascii="Arial"/>
                <w:sz w:val="21"/>
              </w:rPr>
            </w:pPr>
          </w:p>
          <w:p w14:paraId="13B7C7ED">
            <w:pPr>
              <w:pStyle w:val="6"/>
              <w:spacing w:before="86" w:line="189" w:lineRule="auto"/>
              <w:ind w:left="217"/>
            </w:pPr>
            <w:r>
              <w:rPr>
                <w:spacing w:val="9"/>
              </w:rPr>
              <w:t>效益指标</w:t>
            </w:r>
          </w:p>
        </w:tc>
        <w:tc>
          <w:tcPr>
            <w:tcW w:w="2267" w:type="dxa"/>
            <w:vAlign w:val="top"/>
          </w:tcPr>
          <w:p w14:paraId="1840FC9A">
            <w:pPr>
              <w:pStyle w:val="6"/>
              <w:spacing w:before="208" w:line="189" w:lineRule="auto"/>
              <w:ind w:left="102"/>
            </w:pPr>
            <w:r>
              <w:rPr>
                <w:spacing w:val="8"/>
              </w:rPr>
              <w:t>经济效益指标</w:t>
            </w:r>
          </w:p>
        </w:tc>
        <w:tc>
          <w:tcPr>
            <w:tcW w:w="2833" w:type="dxa"/>
            <w:vAlign w:val="top"/>
          </w:tcPr>
          <w:p w14:paraId="56BB89E4">
            <w:pPr>
              <w:pStyle w:val="6"/>
              <w:spacing w:before="208" w:line="189" w:lineRule="auto"/>
              <w:ind w:left="100"/>
            </w:pPr>
            <w:r>
              <w:rPr>
                <w:spacing w:val="9"/>
              </w:rPr>
              <w:t>成本节约</w:t>
            </w:r>
          </w:p>
        </w:tc>
        <w:tc>
          <w:tcPr>
            <w:tcW w:w="5382" w:type="dxa"/>
            <w:gridSpan w:val="2"/>
            <w:vAlign w:val="top"/>
          </w:tcPr>
          <w:p w14:paraId="35FD4A35">
            <w:pPr>
              <w:pStyle w:val="6"/>
              <w:spacing w:before="206" w:line="190" w:lineRule="auto"/>
              <w:ind w:left="104"/>
            </w:pPr>
            <w:r>
              <w:rPr>
                <w:spacing w:val="6"/>
              </w:rPr>
              <w:t>是否租赁节约资金成本 ，提高资金使用质量</w:t>
            </w:r>
          </w:p>
        </w:tc>
        <w:tc>
          <w:tcPr>
            <w:tcW w:w="2267" w:type="dxa"/>
            <w:vAlign w:val="top"/>
          </w:tcPr>
          <w:p w14:paraId="4B185968">
            <w:pPr>
              <w:pStyle w:val="6"/>
              <w:spacing w:before="53" w:line="195" w:lineRule="auto"/>
              <w:ind w:left="109" w:right="261"/>
            </w:pPr>
            <w:r>
              <w:rPr>
                <w:spacing w:val="9"/>
              </w:rPr>
              <w:t>较租赁前有效节约成</w:t>
            </w:r>
            <w:r>
              <w:rPr>
                <w:spacing w:val="4"/>
              </w:rPr>
              <w:t xml:space="preserve"> </w:t>
            </w:r>
            <w:r>
              <w:rPr>
                <w:spacing w:val="5"/>
              </w:rPr>
              <w:t>本</w:t>
            </w:r>
          </w:p>
        </w:tc>
        <w:tc>
          <w:tcPr>
            <w:tcW w:w="1282" w:type="dxa"/>
            <w:vAlign w:val="top"/>
          </w:tcPr>
          <w:p w14:paraId="33F1BB12">
            <w:pPr>
              <w:pStyle w:val="6"/>
              <w:spacing w:before="208" w:line="189" w:lineRule="auto"/>
              <w:ind w:left="113"/>
            </w:pPr>
            <w:r>
              <w:rPr>
                <w:spacing w:val="7"/>
              </w:rPr>
              <w:t>工作总结</w:t>
            </w:r>
          </w:p>
        </w:tc>
      </w:tr>
      <w:tr w14:paraId="510E2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79E18971">
            <w:pPr>
              <w:rPr>
                <w:rFonts w:ascii="Arial"/>
                <w:sz w:val="21"/>
              </w:rPr>
            </w:pPr>
          </w:p>
        </w:tc>
        <w:tc>
          <w:tcPr>
            <w:tcW w:w="2267" w:type="dxa"/>
            <w:vAlign w:val="top"/>
          </w:tcPr>
          <w:p w14:paraId="552D00C2">
            <w:pPr>
              <w:pStyle w:val="6"/>
              <w:spacing w:before="98" w:line="189" w:lineRule="auto"/>
              <w:ind w:left="100"/>
            </w:pPr>
            <w:r>
              <w:rPr>
                <w:spacing w:val="9"/>
              </w:rPr>
              <w:t>社会效益指标</w:t>
            </w:r>
          </w:p>
        </w:tc>
        <w:tc>
          <w:tcPr>
            <w:tcW w:w="2833" w:type="dxa"/>
            <w:vAlign w:val="top"/>
          </w:tcPr>
          <w:p w14:paraId="4022F10F">
            <w:pPr>
              <w:pStyle w:val="6"/>
              <w:spacing w:before="96" w:line="190" w:lineRule="auto"/>
              <w:ind w:left="101"/>
            </w:pPr>
            <w:r>
              <w:rPr>
                <w:spacing w:val="9"/>
              </w:rPr>
              <w:t>提升公共文化服务水平</w:t>
            </w:r>
          </w:p>
        </w:tc>
        <w:tc>
          <w:tcPr>
            <w:tcW w:w="5382" w:type="dxa"/>
            <w:gridSpan w:val="2"/>
            <w:vAlign w:val="top"/>
          </w:tcPr>
          <w:p w14:paraId="54FB2A3C">
            <w:pPr>
              <w:pStyle w:val="6"/>
              <w:spacing w:before="96" w:line="190" w:lineRule="auto"/>
              <w:ind w:left="104"/>
            </w:pPr>
            <w:r>
              <w:rPr>
                <w:spacing w:val="9"/>
              </w:rPr>
              <w:t>是否提升公共文化服务水平</w:t>
            </w:r>
          </w:p>
        </w:tc>
        <w:tc>
          <w:tcPr>
            <w:tcW w:w="2267" w:type="dxa"/>
            <w:vAlign w:val="top"/>
          </w:tcPr>
          <w:p w14:paraId="53CCDD1A">
            <w:pPr>
              <w:pStyle w:val="6"/>
              <w:spacing w:before="98" w:line="189" w:lineRule="auto"/>
              <w:ind w:left="109"/>
            </w:pPr>
            <w:r>
              <w:rPr>
                <w:spacing w:val="9"/>
              </w:rPr>
              <w:t>较租赁前切实提升</w:t>
            </w:r>
          </w:p>
        </w:tc>
        <w:tc>
          <w:tcPr>
            <w:tcW w:w="1282" w:type="dxa"/>
            <w:vAlign w:val="top"/>
          </w:tcPr>
          <w:p w14:paraId="5F19CCCB">
            <w:pPr>
              <w:pStyle w:val="6"/>
              <w:spacing w:before="97" w:line="189" w:lineRule="auto"/>
              <w:ind w:left="113"/>
            </w:pPr>
            <w:r>
              <w:rPr>
                <w:spacing w:val="7"/>
              </w:rPr>
              <w:t>工作总结</w:t>
            </w:r>
          </w:p>
        </w:tc>
      </w:tr>
      <w:tr w14:paraId="56112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0039FA6">
            <w:pPr>
              <w:pStyle w:val="6"/>
              <w:spacing w:before="97" w:line="190" w:lineRule="auto"/>
              <w:ind w:left="112"/>
            </w:pPr>
            <w:r>
              <w:rPr>
                <w:spacing w:val="9"/>
              </w:rPr>
              <w:t>满意度指标</w:t>
            </w:r>
          </w:p>
        </w:tc>
        <w:tc>
          <w:tcPr>
            <w:tcW w:w="2267" w:type="dxa"/>
            <w:vAlign w:val="top"/>
          </w:tcPr>
          <w:p w14:paraId="15EB63AA">
            <w:pPr>
              <w:pStyle w:val="6"/>
              <w:spacing w:before="97" w:line="190" w:lineRule="auto"/>
              <w:ind w:left="102"/>
            </w:pPr>
            <w:r>
              <w:rPr>
                <w:spacing w:val="9"/>
              </w:rPr>
              <w:t>服务对象满意度指标</w:t>
            </w:r>
          </w:p>
        </w:tc>
        <w:tc>
          <w:tcPr>
            <w:tcW w:w="2833" w:type="dxa"/>
            <w:vAlign w:val="top"/>
          </w:tcPr>
          <w:p w14:paraId="549E3F51">
            <w:pPr>
              <w:pStyle w:val="6"/>
              <w:spacing w:before="97" w:line="190" w:lineRule="auto"/>
              <w:ind w:left="103"/>
            </w:pPr>
            <w:r>
              <w:rPr>
                <w:spacing w:val="9"/>
              </w:rPr>
              <w:t>服务对象满意度</w:t>
            </w:r>
          </w:p>
        </w:tc>
        <w:tc>
          <w:tcPr>
            <w:tcW w:w="5382" w:type="dxa"/>
            <w:gridSpan w:val="2"/>
            <w:vAlign w:val="top"/>
          </w:tcPr>
          <w:p w14:paraId="22DD51BE">
            <w:pPr>
              <w:pStyle w:val="6"/>
              <w:spacing w:before="97" w:line="190" w:lineRule="auto"/>
              <w:ind w:left="106"/>
            </w:pPr>
            <w:r>
              <w:rPr>
                <w:spacing w:val="9"/>
              </w:rPr>
              <w:t>业务人员使用满意度</w:t>
            </w:r>
          </w:p>
        </w:tc>
        <w:tc>
          <w:tcPr>
            <w:tcW w:w="2267" w:type="dxa"/>
            <w:vAlign w:val="top"/>
          </w:tcPr>
          <w:p w14:paraId="7951E528">
            <w:pPr>
              <w:pStyle w:val="6"/>
              <w:spacing w:before="59" w:line="238" w:lineRule="auto"/>
              <w:ind w:left="132"/>
            </w:pPr>
            <w:r>
              <w:rPr>
                <w:spacing w:val="-1"/>
              </w:rPr>
              <w:t>≥90%</w:t>
            </w:r>
          </w:p>
        </w:tc>
        <w:tc>
          <w:tcPr>
            <w:tcW w:w="1282" w:type="dxa"/>
            <w:vAlign w:val="top"/>
          </w:tcPr>
          <w:p w14:paraId="3C752FE9">
            <w:pPr>
              <w:pStyle w:val="6"/>
              <w:spacing w:before="97" w:line="190" w:lineRule="auto"/>
              <w:ind w:left="111"/>
            </w:pPr>
            <w:r>
              <w:rPr>
                <w:spacing w:val="8"/>
              </w:rPr>
              <w:t>意见反馈</w:t>
            </w:r>
          </w:p>
        </w:tc>
      </w:tr>
    </w:tbl>
    <w:p w14:paraId="0B64C7CA">
      <w:pPr>
        <w:rPr>
          <w:rFonts w:ascii="Arial"/>
          <w:sz w:val="21"/>
        </w:rPr>
      </w:pPr>
    </w:p>
    <w:p w14:paraId="73E15EF9">
      <w:pPr>
        <w:rPr>
          <w:rFonts w:ascii="Arial" w:hAnsi="Arial" w:eastAsia="Arial" w:cs="Arial"/>
          <w:sz w:val="21"/>
          <w:szCs w:val="21"/>
        </w:rPr>
        <w:sectPr>
          <w:footerReference r:id="rId182" w:type="default"/>
          <w:pgSz w:w="16840" w:h="11900"/>
          <w:pgMar w:top="1011" w:right="758" w:bottom="937" w:left="757" w:header="0" w:footer="720" w:gutter="0"/>
          <w:cols w:space="720" w:num="1"/>
        </w:sectPr>
      </w:pPr>
    </w:p>
    <w:p w14:paraId="0AB6D238">
      <w:pPr>
        <w:spacing w:line="277" w:lineRule="auto"/>
        <w:rPr>
          <w:rFonts w:ascii="Arial"/>
          <w:sz w:val="21"/>
        </w:rPr>
      </w:pPr>
    </w:p>
    <w:p w14:paraId="5D49B04A">
      <w:pPr>
        <w:pStyle w:val="2"/>
        <w:spacing w:before="120" w:line="178" w:lineRule="auto"/>
        <w:ind w:left="837"/>
      </w:pPr>
      <w:r>
        <w:rPr>
          <w:b/>
          <w:bCs/>
          <w:spacing w:val="-2"/>
        </w:rPr>
        <w:t>2、党组织活动经费绩效目标表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C8AE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25E75B6">
            <w:pPr>
              <w:pStyle w:val="6"/>
              <w:spacing w:before="93" w:line="189" w:lineRule="auto"/>
              <w:ind w:left="14154"/>
            </w:pPr>
            <w:r>
              <w:rPr>
                <w:spacing w:val="-3"/>
              </w:rPr>
              <w:t>单位 ：万元</w:t>
            </w:r>
          </w:p>
        </w:tc>
      </w:tr>
      <w:tr w14:paraId="18536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2E371EE">
            <w:pPr>
              <w:pStyle w:val="6"/>
              <w:spacing w:before="72" w:line="189" w:lineRule="auto"/>
              <w:ind w:left="219"/>
            </w:pPr>
            <w:r>
              <w:rPr>
                <w:b/>
                <w:bCs/>
                <w:spacing w:val="8"/>
              </w:rPr>
              <w:t>项目编码</w:t>
            </w:r>
          </w:p>
        </w:tc>
        <w:tc>
          <w:tcPr>
            <w:tcW w:w="5100" w:type="dxa"/>
            <w:gridSpan w:val="2"/>
            <w:vAlign w:val="top"/>
          </w:tcPr>
          <w:p w14:paraId="2A4DE9E4">
            <w:pPr>
              <w:pStyle w:val="6"/>
              <w:spacing w:before="85" w:line="179" w:lineRule="auto"/>
              <w:ind w:left="116"/>
            </w:pPr>
            <w:r>
              <w:rPr>
                <w:spacing w:val="5"/>
              </w:rPr>
              <w:t>13010025P0097111037</w:t>
            </w:r>
            <w:r>
              <w:rPr>
                <w:spacing w:val="4"/>
              </w:rPr>
              <w:t>3A</w:t>
            </w:r>
          </w:p>
        </w:tc>
        <w:tc>
          <w:tcPr>
            <w:tcW w:w="2833" w:type="dxa"/>
            <w:vAlign w:val="top"/>
          </w:tcPr>
          <w:p w14:paraId="40DD139D">
            <w:pPr>
              <w:pStyle w:val="6"/>
              <w:spacing w:before="72" w:line="189" w:lineRule="auto"/>
              <w:ind w:left="993"/>
            </w:pPr>
            <w:r>
              <w:rPr>
                <w:b/>
                <w:bCs/>
                <w:spacing w:val="8"/>
              </w:rPr>
              <w:t>项目名称</w:t>
            </w:r>
          </w:p>
        </w:tc>
        <w:tc>
          <w:tcPr>
            <w:tcW w:w="6098" w:type="dxa"/>
            <w:gridSpan w:val="3"/>
            <w:vAlign w:val="top"/>
          </w:tcPr>
          <w:p w14:paraId="0FBD95FE">
            <w:pPr>
              <w:pStyle w:val="6"/>
              <w:spacing w:before="72" w:line="189" w:lineRule="auto"/>
              <w:ind w:left="111"/>
            </w:pPr>
            <w:r>
              <w:rPr>
                <w:spacing w:val="8"/>
              </w:rPr>
              <w:t>党组织活动经费</w:t>
            </w:r>
          </w:p>
        </w:tc>
      </w:tr>
      <w:tr w14:paraId="317E3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364E04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B753F90">
            <w:pPr>
              <w:pStyle w:val="6"/>
              <w:spacing w:before="72" w:line="189" w:lineRule="auto"/>
              <w:ind w:left="813"/>
            </w:pPr>
            <w:r>
              <w:rPr>
                <w:b/>
                <w:bCs/>
                <w:spacing w:val="8"/>
              </w:rPr>
              <w:t>预算数</w:t>
            </w:r>
          </w:p>
        </w:tc>
        <w:tc>
          <w:tcPr>
            <w:tcW w:w="2833" w:type="dxa"/>
            <w:vAlign w:val="top"/>
          </w:tcPr>
          <w:p w14:paraId="29F3F14A">
            <w:pPr>
              <w:pStyle w:val="6"/>
              <w:spacing w:before="87" w:line="178" w:lineRule="auto"/>
              <w:ind w:left="108"/>
            </w:pPr>
            <w:r>
              <w:rPr>
                <w:spacing w:val="2"/>
              </w:rPr>
              <w:t>0.73</w:t>
            </w:r>
          </w:p>
        </w:tc>
        <w:tc>
          <w:tcPr>
            <w:tcW w:w="2833" w:type="dxa"/>
            <w:vAlign w:val="top"/>
          </w:tcPr>
          <w:p w14:paraId="45CAFC05">
            <w:pPr>
              <w:pStyle w:val="6"/>
              <w:spacing w:before="70" w:line="190" w:lineRule="auto"/>
              <w:ind w:left="555"/>
            </w:pPr>
            <w:r>
              <w:rPr>
                <w:b/>
                <w:bCs/>
                <w:spacing w:val="1"/>
              </w:rPr>
              <w:t>其中 ：财政    资金</w:t>
            </w:r>
          </w:p>
        </w:tc>
        <w:tc>
          <w:tcPr>
            <w:tcW w:w="2549" w:type="dxa"/>
            <w:vAlign w:val="top"/>
          </w:tcPr>
          <w:p w14:paraId="3A60C1F5">
            <w:pPr>
              <w:pStyle w:val="6"/>
              <w:spacing w:before="87" w:line="178" w:lineRule="auto"/>
              <w:ind w:left="113"/>
            </w:pPr>
            <w:r>
              <w:rPr>
                <w:spacing w:val="2"/>
              </w:rPr>
              <w:t>0.73</w:t>
            </w:r>
          </w:p>
        </w:tc>
        <w:tc>
          <w:tcPr>
            <w:tcW w:w="2267" w:type="dxa"/>
            <w:vAlign w:val="top"/>
          </w:tcPr>
          <w:p w14:paraId="6B4A23BB">
            <w:pPr>
              <w:pStyle w:val="6"/>
              <w:spacing w:before="72" w:line="189" w:lineRule="auto"/>
              <w:ind w:left="715"/>
            </w:pPr>
            <w:r>
              <w:rPr>
                <w:b/>
                <w:bCs/>
                <w:spacing w:val="8"/>
              </w:rPr>
              <w:t>其他资金</w:t>
            </w:r>
          </w:p>
        </w:tc>
        <w:tc>
          <w:tcPr>
            <w:tcW w:w="1282" w:type="dxa"/>
            <w:vAlign w:val="top"/>
          </w:tcPr>
          <w:p w14:paraId="50B0D745">
            <w:pPr>
              <w:rPr>
                <w:rFonts w:ascii="Arial"/>
                <w:sz w:val="21"/>
              </w:rPr>
            </w:pPr>
          </w:p>
        </w:tc>
      </w:tr>
      <w:tr w14:paraId="402D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4E32D2C">
            <w:pPr>
              <w:rPr>
                <w:rFonts w:ascii="Arial"/>
                <w:sz w:val="21"/>
              </w:rPr>
            </w:pPr>
          </w:p>
        </w:tc>
        <w:tc>
          <w:tcPr>
            <w:tcW w:w="14031" w:type="dxa"/>
            <w:gridSpan w:val="6"/>
            <w:vAlign w:val="top"/>
          </w:tcPr>
          <w:p w14:paraId="5D2D791F">
            <w:pPr>
              <w:pStyle w:val="6"/>
              <w:spacing w:before="70" w:line="190" w:lineRule="auto"/>
              <w:ind w:left="101"/>
            </w:pPr>
            <w:r>
              <w:rPr>
                <w:spacing w:val="3"/>
              </w:rPr>
              <w:t>资金 0.73 万元 ，用于开展党组织活动 ，购买学习资料等工作。</w:t>
            </w:r>
          </w:p>
        </w:tc>
      </w:tr>
      <w:tr w14:paraId="1FEB6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901B6A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3BADF7A">
            <w:pPr>
              <w:pStyle w:val="6"/>
              <w:spacing w:before="73" w:line="188" w:lineRule="auto"/>
              <w:ind w:left="2257"/>
            </w:pPr>
            <w:r>
              <w:rPr>
                <w:b/>
                <w:bCs/>
              </w:rPr>
              <w:t>3 月底</w:t>
            </w:r>
          </w:p>
        </w:tc>
        <w:tc>
          <w:tcPr>
            <w:tcW w:w="2833" w:type="dxa"/>
            <w:vAlign w:val="top"/>
          </w:tcPr>
          <w:p w14:paraId="75EF1624">
            <w:pPr>
              <w:pStyle w:val="6"/>
              <w:spacing w:before="73" w:line="188" w:lineRule="auto"/>
              <w:ind w:left="1122"/>
            </w:pPr>
            <w:r>
              <w:rPr>
                <w:b/>
                <w:bCs/>
              </w:rPr>
              <w:t>6 月底</w:t>
            </w:r>
          </w:p>
        </w:tc>
        <w:tc>
          <w:tcPr>
            <w:tcW w:w="2549" w:type="dxa"/>
            <w:vAlign w:val="top"/>
          </w:tcPr>
          <w:p w14:paraId="2D983B12">
            <w:pPr>
              <w:pStyle w:val="6"/>
              <w:spacing w:before="73" w:line="188" w:lineRule="auto"/>
              <w:ind w:left="923"/>
            </w:pPr>
            <w:r>
              <w:rPr>
                <w:b/>
                <w:bCs/>
                <w:spacing w:val="1"/>
              </w:rPr>
              <w:t>10 月底</w:t>
            </w:r>
          </w:p>
        </w:tc>
        <w:tc>
          <w:tcPr>
            <w:tcW w:w="3549" w:type="dxa"/>
            <w:gridSpan w:val="2"/>
            <w:vAlign w:val="top"/>
          </w:tcPr>
          <w:p w14:paraId="09F5B65B">
            <w:pPr>
              <w:pStyle w:val="6"/>
              <w:spacing w:before="73" w:line="188" w:lineRule="auto"/>
              <w:ind w:left="1422"/>
            </w:pPr>
            <w:r>
              <w:rPr>
                <w:b/>
                <w:bCs/>
                <w:spacing w:val="1"/>
              </w:rPr>
              <w:t>12 月底</w:t>
            </w:r>
          </w:p>
        </w:tc>
      </w:tr>
      <w:tr w14:paraId="23CF2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EC78D1">
            <w:pPr>
              <w:rPr>
                <w:rFonts w:ascii="Arial"/>
                <w:sz w:val="21"/>
              </w:rPr>
            </w:pPr>
          </w:p>
        </w:tc>
        <w:tc>
          <w:tcPr>
            <w:tcW w:w="5100" w:type="dxa"/>
            <w:gridSpan w:val="2"/>
            <w:vAlign w:val="top"/>
          </w:tcPr>
          <w:p w14:paraId="467A777C">
            <w:pPr>
              <w:rPr>
                <w:rFonts w:ascii="Arial"/>
                <w:sz w:val="21"/>
              </w:rPr>
            </w:pPr>
          </w:p>
        </w:tc>
        <w:tc>
          <w:tcPr>
            <w:tcW w:w="2833" w:type="dxa"/>
            <w:vAlign w:val="top"/>
          </w:tcPr>
          <w:p w14:paraId="16E148B5">
            <w:pPr>
              <w:rPr>
                <w:rFonts w:ascii="Arial"/>
                <w:sz w:val="21"/>
              </w:rPr>
            </w:pPr>
          </w:p>
        </w:tc>
        <w:tc>
          <w:tcPr>
            <w:tcW w:w="2549" w:type="dxa"/>
            <w:vAlign w:val="top"/>
          </w:tcPr>
          <w:p w14:paraId="606B2506">
            <w:pPr>
              <w:pStyle w:val="6"/>
              <w:spacing w:before="33" w:line="231" w:lineRule="auto"/>
              <w:ind w:left="1066"/>
            </w:pPr>
            <w:r>
              <w:rPr>
                <w:spacing w:val="1"/>
              </w:rPr>
              <w:t>60%</w:t>
            </w:r>
          </w:p>
        </w:tc>
        <w:tc>
          <w:tcPr>
            <w:tcW w:w="3549" w:type="dxa"/>
            <w:gridSpan w:val="2"/>
            <w:vAlign w:val="top"/>
          </w:tcPr>
          <w:p w14:paraId="48FAEEC4">
            <w:pPr>
              <w:pStyle w:val="6"/>
              <w:spacing w:before="33" w:line="231" w:lineRule="auto"/>
              <w:ind w:left="1509"/>
            </w:pPr>
            <w:r>
              <w:rPr>
                <w:spacing w:val="1"/>
              </w:rPr>
              <w:t>100%</w:t>
            </w:r>
          </w:p>
        </w:tc>
      </w:tr>
      <w:tr w14:paraId="210B2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2DD24F7">
            <w:pPr>
              <w:pStyle w:val="6"/>
              <w:spacing w:before="72" w:line="189" w:lineRule="auto"/>
              <w:ind w:left="218"/>
            </w:pPr>
            <w:r>
              <w:rPr>
                <w:b/>
                <w:bCs/>
                <w:spacing w:val="8"/>
              </w:rPr>
              <w:t>绩效目标</w:t>
            </w:r>
          </w:p>
        </w:tc>
        <w:tc>
          <w:tcPr>
            <w:tcW w:w="14031" w:type="dxa"/>
            <w:gridSpan w:val="6"/>
            <w:vAlign w:val="top"/>
          </w:tcPr>
          <w:p w14:paraId="49F0B226">
            <w:pPr>
              <w:pStyle w:val="6"/>
              <w:spacing w:before="70" w:line="190" w:lineRule="auto"/>
              <w:ind w:left="116"/>
            </w:pPr>
            <w:r>
              <w:rPr>
                <w:spacing w:val="4"/>
              </w:rPr>
              <w:t>1.按文件规定 ，通过开展党组织活动 ，购买学</w:t>
            </w:r>
            <w:r>
              <w:rPr>
                <w:spacing w:val="3"/>
              </w:rPr>
              <w:t>习资料等 ，学习党的先进政策 ，领悟党的工作要求 ，宣传党的方针政策 ，提升党员的党性修养。</w:t>
            </w:r>
          </w:p>
        </w:tc>
      </w:tr>
      <w:tr w14:paraId="4AC40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E879859">
            <w:pPr>
              <w:pStyle w:val="6"/>
              <w:spacing w:before="211" w:line="189" w:lineRule="auto"/>
              <w:ind w:left="222"/>
            </w:pPr>
            <w:r>
              <w:rPr>
                <w:b/>
                <w:bCs/>
                <w:spacing w:val="7"/>
              </w:rPr>
              <w:t>一级指标</w:t>
            </w:r>
          </w:p>
        </w:tc>
        <w:tc>
          <w:tcPr>
            <w:tcW w:w="2267" w:type="dxa"/>
            <w:vAlign w:val="top"/>
          </w:tcPr>
          <w:p w14:paraId="463AAA1D">
            <w:pPr>
              <w:pStyle w:val="6"/>
              <w:spacing w:before="211" w:line="189" w:lineRule="auto"/>
              <w:ind w:left="711"/>
            </w:pPr>
            <w:r>
              <w:rPr>
                <w:b/>
                <w:bCs/>
                <w:spacing w:val="7"/>
              </w:rPr>
              <w:t>二级指标</w:t>
            </w:r>
          </w:p>
        </w:tc>
        <w:tc>
          <w:tcPr>
            <w:tcW w:w="2833" w:type="dxa"/>
            <w:vAlign w:val="top"/>
          </w:tcPr>
          <w:p w14:paraId="34F5618E">
            <w:pPr>
              <w:pStyle w:val="6"/>
              <w:spacing w:before="211" w:line="189" w:lineRule="auto"/>
              <w:ind w:left="995"/>
            </w:pPr>
            <w:r>
              <w:rPr>
                <w:b/>
                <w:bCs/>
                <w:spacing w:val="7"/>
              </w:rPr>
              <w:t>三级指标</w:t>
            </w:r>
          </w:p>
        </w:tc>
        <w:tc>
          <w:tcPr>
            <w:tcW w:w="5382" w:type="dxa"/>
            <w:gridSpan w:val="2"/>
            <w:vAlign w:val="top"/>
          </w:tcPr>
          <w:p w14:paraId="5C5A4659">
            <w:pPr>
              <w:pStyle w:val="6"/>
              <w:spacing w:before="211" w:line="189" w:lineRule="auto"/>
              <w:ind w:left="2058"/>
            </w:pPr>
            <w:r>
              <w:rPr>
                <w:b/>
                <w:bCs/>
                <w:spacing w:val="9"/>
              </w:rPr>
              <w:t>绩效指标描述</w:t>
            </w:r>
          </w:p>
        </w:tc>
        <w:tc>
          <w:tcPr>
            <w:tcW w:w="2267" w:type="dxa"/>
            <w:vAlign w:val="top"/>
          </w:tcPr>
          <w:p w14:paraId="59253EF6">
            <w:pPr>
              <w:pStyle w:val="6"/>
              <w:spacing w:before="211" w:line="189" w:lineRule="auto"/>
              <w:ind w:left="819"/>
            </w:pPr>
            <w:r>
              <w:rPr>
                <w:b/>
                <w:bCs/>
                <w:spacing w:val="8"/>
              </w:rPr>
              <w:t>指标值</w:t>
            </w:r>
          </w:p>
        </w:tc>
        <w:tc>
          <w:tcPr>
            <w:tcW w:w="1282" w:type="dxa"/>
            <w:vAlign w:val="top"/>
          </w:tcPr>
          <w:p w14:paraId="0F8E260B">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4015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E474D09">
            <w:pPr>
              <w:spacing w:line="246" w:lineRule="auto"/>
              <w:rPr>
                <w:rFonts w:ascii="Arial"/>
                <w:sz w:val="21"/>
              </w:rPr>
            </w:pPr>
          </w:p>
          <w:p w14:paraId="10B2EE1F">
            <w:pPr>
              <w:spacing w:line="246" w:lineRule="auto"/>
              <w:rPr>
                <w:rFonts w:ascii="Arial"/>
                <w:sz w:val="21"/>
              </w:rPr>
            </w:pPr>
          </w:p>
          <w:p w14:paraId="23BFD655">
            <w:pPr>
              <w:spacing w:line="246" w:lineRule="auto"/>
              <w:rPr>
                <w:rFonts w:ascii="Arial"/>
                <w:sz w:val="21"/>
              </w:rPr>
            </w:pPr>
          </w:p>
          <w:p w14:paraId="0C13656F">
            <w:pPr>
              <w:pStyle w:val="6"/>
              <w:spacing w:before="85" w:line="189" w:lineRule="auto"/>
              <w:ind w:left="218"/>
            </w:pPr>
            <w:r>
              <w:rPr>
                <w:spacing w:val="8"/>
              </w:rPr>
              <w:t>产出指标</w:t>
            </w:r>
          </w:p>
        </w:tc>
        <w:tc>
          <w:tcPr>
            <w:tcW w:w="2267" w:type="dxa"/>
            <w:vAlign w:val="top"/>
          </w:tcPr>
          <w:p w14:paraId="4368150E">
            <w:pPr>
              <w:pStyle w:val="6"/>
              <w:spacing w:before="103" w:line="189" w:lineRule="auto"/>
              <w:ind w:left="100"/>
            </w:pPr>
            <w:r>
              <w:rPr>
                <w:spacing w:val="8"/>
              </w:rPr>
              <w:t>数量指标</w:t>
            </w:r>
          </w:p>
        </w:tc>
        <w:tc>
          <w:tcPr>
            <w:tcW w:w="2833" w:type="dxa"/>
            <w:vAlign w:val="top"/>
          </w:tcPr>
          <w:p w14:paraId="1F839A1B">
            <w:pPr>
              <w:pStyle w:val="6"/>
              <w:spacing w:before="103" w:line="189" w:lineRule="auto"/>
              <w:ind w:left="100"/>
            </w:pPr>
            <w:r>
              <w:rPr>
                <w:spacing w:val="9"/>
              </w:rPr>
              <w:t>活动举办次数</w:t>
            </w:r>
          </w:p>
        </w:tc>
        <w:tc>
          <w:tcPr>
            <w:tcW w:w="5382" w:type="dxa"/>
            <w:gridSpan w:val="2"/>
            <w:vAlign w:val="top"/>
          </w:tcPr>
          <w:p w14:paraId="19D6503E">
            <w:pPr>
              <w:pStyle w:val="6"/>
              <w:spacing w:before="103" w:line="189" w:lineRule="auto"/>
              <w:ind w:left="104"/>
            </w:pPr>
            <w:r>
              <w:rPr>
                <w:spacing w:val="9"/>
              </w:rPr>
              <w:t>活动举办次数</w:t>
            </w:r>
          </w:p>
        </w:tc>
        <w:tc>
          <w:tcPr>
            <w:tcW w:w="2267" w:type="dxa"/>
            <w:vAlign w:val="top"/>
          </w:tcPr>
          <w:p w14:paraId="189CA040">
            <w:pPr>
              <w:pStyle w:val="6"/>
              <w:spacing w:before="105" w:line="188" w:lineRule="auto"/>
              <w:ind w:left="132"/>
            </w:pPr>
            <w:r>
              <w:rPr>
                <w:spacing w:val="-4"/>
              </w:rPr>
              <w:t>≥1 次</w:t>
            </w:r>
          </w:p>
        </w:tc>
        <w:tc>
          <w:tcPr>
            <w:tcW w:w="1282" w:type="dxa"/>
            <w:vAlign w:val="top"/>
          </w:tcPr>
          <w:p w14:paraId="17C9799D">
            <w:pPr>
              <w:pStyle w:val="6"/>
              <w:spacing w:before="104" w:line="188" w:lineRule="auto"/>
              <w:ind w:left="113"/>
            </w:pPr>
            <w:r>
              <w:rPr>
                <w:spacing w:val="7"/>
              </w:rPr>
              <w:t>工作计划</w:t>
            </w:r>
          </w:p>
        </w:tc>
      </w:tr>
      <w:tr w14:paraId="598DD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C31861F">
            <w:pPr>
              <w:rPr>
                <w:rFonts w:ascii="Arial"/>
                <w:sz w:val="21"/>
              </w:rPr>
            </w:pPr>
          </w:p>
        </w:tc>
        <w:tc>
          <w:tcPr>
            <w:tcW w:w="2267" w:type="dxa"/>
            <w:vAlign w:val="top"/>
          </w:tcPr>
          <w:p w14:paraId="5B45B104">
            <w:pPr>
              <w:pStyle w:val="6"/>
              <w:spacing w:before="102" w:line="189" w:lineRule="auto"/>
              <w:ind w:left="99"/>
            </w:pPr>
            <w:r>
              <w:rPr>
                <w:spacing w:val="9"/>
              </w:rPr>
              <w:t>质量指标</w:t>
            </w:r>
          </w:p>
        </w:tc>
        <w:tc>
          <w:tcPr>
            <w:tcW w:w="2833" w:type="dxa"/>
            <w:vAlign w:val="top"/>
          </w:tcPr>
          <w:p w14:paraId="6ED17277">
            <w:pPr>
              <w:pStyle w:val="6"/>
              <w:spacing w:before="100" w:line="190" w:lineRule="auto"/>
              <w:ind w:left="101"/>
            </w:pPr>
            <w:r>
              <w:rPr>
                <w:spacing w:val="9"/>
              </w:rPr>
              <w:t>培训出勤率</w:t>
            </w:r>
          </w:p>
        </w:tc>
        <w:tc>
          <w:tcPr>
            <w:tcW w:w="5382" w:type="dxa"/>
            <w:gridSpan w:val="2"/>
            <w:vAlign w:val="top"/>
          </w:tcPr>
          <w:p w14:paraId="7DD0E18D">
            <w:pPr>
              <w:pStyle w:val="6"/>
              <w:spacing w:before="100" w:line="190" w:lineRule="auto"/>
              <w:ind w:left="122"/>
            </w:pPr>
            <w:r>
              <w:rPr>
                <w:spacing w:val="8"/>
              </w:rPr>
              <w:t>出席培训人数占党员总人数比率</w:t>
            </w:r>
          </w:p>
        </w:tc>
        <w:tc>
          <w:tcPr>
            <w:tcW w:w="2267" w:type="dxa"/>
            <w:vAlign w:val="top"/>
          </w:tcPr>
          <w:p w14:paraId="4BA945F5">
            <w:pPr>
              <w:pStyle w:val="6"/>
              <w:spacing w:before="63" w:line="230" w:lineRule="auto"/>
              <w:ind w:left="132"/>
            </w:pPr>
            <w:r>
              <w:rPr>
                <w:spacing w:val="-1"/>
              </w:rPr>
              <w:t>≥90%</w:t>
            </w:r>
          </w:p>
        </w:tc>
        <w:tc>
          <w:tcPr>
            <w:tcW w:w="1282" w:type="dxa"/>
            <w:vAlign w:val="top"/>
          </w:tcPr>
          <w:p w14:paraId="186BC228">
            <w:pPr>
              <w:pStyle w:val="6"/>
              <w:spacing w:before="102" w:line="189" w:lineRule="auto"/>
              <w:ind w:left="110"/>
            </w:pPr>
            <w:r>
              <w:rPr>
                <w:spacing w:val="8"/>
              </w:rPr>
              <w:t>培训要求</w:t>
            </w:r>
          </w:p>
        </w:tc>
      </w:tr>
      <w:tr w14:paraId="75379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F2B34D6">
            <w:pPr>
              <w:rPr>
                <w:rFonts w:ascii="Arial"/>
                <w:sz w:val="21"/>
              </w:rPr>
            </w:pPr>
          </w:p>
        </w:tc>
        <w:tc>
          <w:tcPr>
            <w:tcW w:w="2267" w:type="dxa"/>
            <w:vAlign w:val="top"/>
          </w:tcPr>
          <w:p w14:paraId="61D8D125">
            <w:pPr>
              <w:pStyle w:val="6"/>
              <w:spacing w:before="210" w:line="189" w:lineRule="auto"/>
              <w:ind w:left="109"/>
            </w:pPr>
            <w:r>
              <w:rPr>
                <w:spacing w:val="6"/>
              </w:rPr>
              <w:t>时效指标</w:t>
            </w:r>
          </w:p>
        </w:tc>
        <w:tc>
          <w:tcPr>
            <w:tcW w:w="2833" w:type="dxa"/>
            <w:vAlign w:val="top"/>
          </w:tcPr>
          <w:p w14:paraId="73C11158">
            <w:pPr>
              <w:pStyle w:val="6"/>
              <w:spacing w:before="210" w:line="189" w:lineRule="auto"/>
              <w:ind w:left="103"/>
            </w:pPr>
            <w:r>
              <w:rPr>
                <w:spacing w:val="8"/>
              </w:rPr>
              <w:t>完成时限</w:t>
            </w:r>
          </w:p>
        </w:tc>
        <w:tc>
          <w:tcPr>
            <w:tcW w:w="5382" w:type="dxa"/>
            <w:gridSpan w:val="2"/>
            <w:vAlign w:val="top"/>
          </w:tcPr>
          <w:p w14:paraId="71DCA59F">
            <w:pPr>
              <w:pStyle w:val="6"/>
              <w:spacing w:before="210" w:line="189" w:lineRule="auto"/>
              <w:ind w:left="104"/>
            </w:pPr>
            <w:r>
              <w:rPr>
                <w:spacing w:val="9"/>
              </w:rPr>
              <w:t>活动开展及完成时限</w:t>
            </w:r>
          </w:p>
        </w:tc>
        <w:tc>
          <w:tcPr>
            <w:tcW w:w="2267" w:type="dxa"/>
            <w:vAlign w:val="top"/>
          </w:tcPr>
          <w:p w14:paraId="2317277B">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26D268AC">
            <w:pPr>
              <w:pStyle w:val="6"/>
              <w:spacing w:before="212" w:line="188" w:lineRule="auto"/>
              <w:ind w:left="113"/>
            </w:pPr>
            <w:r>
              <w:rPr>
                <w:spacing w:val="7"/>
              </w:rPr>
              <w:t>工作计划</w:t>
            </w:r>
          </w:p>
        </w:tc>
      </w:tr>
      <w:tr w14:paraId="7BC63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B9219CD">
            <w:pPr>
              <w:rPr>
                <w:rFonts w:ascii="Arial"/>
                <w:sz w:val="21"/>
              </w:rPr>
            </w:pPr>
          </w:p>
        </w:tc>
        <w:tc>
          <w:tcPr>
            <w:tcW w:w="2267" w:type="dxa"/>
            <w:vAlign w:val="top"/>
          </w:tcPr>
          <w:p w14:paraId="0432343A">
            <w:pPr>
              <w:pStyle w:val="6"/>
              <w:spacing w:before="100" w:line="189" w:lineRule="auto"/>
              <w:ind w:left="99"/>
            </w:pPr>
            <w:r>
              <w:rPr>
                <w:spacing w:val="9"/>
              </w:rPr>
              <w:t>成本指标</w:t>
            </w:r>
          </w:p>
        </w:tc>
        <w:tc>
          <w:tcPr>
            <w:tcW w:w="2833" w:type="dxa"/>
            <w:vAlign w:val="top"/>
          </w:tcPr>
          <w:p w14:paraId="46B012F9">
            <w:pPr>
              <w:pStyle w:val="6"/>
              <w:spacing w:before="100" w:line="189" w:lineRule="auto"/>
              <w:ind w:left="104"/>
            </w:pPr>
            <w:r>
              <w:rPr>
                <w:spacing w:val="8"/>
              </w:rPr>
              <w:t>平均学习成本</w:t>
            </w:r>
          </w:p>
        </w:tc>
        <w:tc>
          <w:tcPr>
            <w:tcW w:w="5382" w:type="dxa"/>
            <w:gridSpan w:val="2"/>
            <w:vAlign w:val="top"/>
          </w:tcPr>
          <w:p w14:paraId="447351B6">
            <w:pPr>
              <w:pStyle w:val="6"/>
              <w:spacing w:before="100" w:line="189" w:lineRule="auto"/>
              <w:ind w:left="106"/>
            </w:pPr>
            <w:r>
              <w:rPr>
                <w:spacing w:val="9"/>
              </w:rPr>
              <w:t>每位党员学习成本</w:t>
            </w:r>
          </w:p>
        </w:tc>
        <w:tc>
          <w:tcPr>
            <w:tcW w:w="2267" w:type="dxa"/>
            <w:vAlign w:val="top"/>
          </w:tcPr>
          <w:p w14:paraId="62CD7DAD">
            <w:pPr>
              <w:pStyle w:val="6"/>
              <w:spacing w:before="114" w:line="179" w:lineRule="auto"/>
              <w:ind w:left="132"/>
            </w:pPr>
            <w:r>
              <w:rPr>
                <w:spacing w:val="1"/>
              </w:rPr>
              <w:t>≤0.07 万元</w:t>
            </w:r>
          </w:p>
        </w:tc>
        <w:tc>
          <w:tcPr>
            <w:tcW w:w="1282" w:type="dxa"/>
            <w:vAlign w:val="top"/>
          </w:tcPr>
          <w:p w14:paraId="3407FE24">
            <w:pPr>
              <w:pStyle w:val="6"/>
              <w:spacing w:before="100" w:line="189" w:lineRule="auto"/>
              <w:ind w:left="111"/>
            </w:pPr>
            <w:r>
              <w:rPr>
                <w:spacing w:val="8"/>
              </w:rPr>
              <w:t>预算批复</w:t>
            </w:r>
          </w:p>
        </w:tc>
      </w:tr>
      <w:tr w14:paraId="79DB2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B98E053">
            <w:pPr>
              <w:spacing w:line="436" w:lineRule="auto"/>
              <w:rPr>
                <w:rFonts w:ascii="Arial"/>
                <w:sz w:val="21"/>
              </w:rPr>
            </w:pPr>
          </w:p>
          <w:p w14:paraId="1AB453C3">
            <w:pPr>
              <w:pStyle w:val="6"/>
              <w:spacing w:before="86" w:line="189" w:lineRule="auto"/>
              <w:ind w:left="217"/>
            </w:pPr>
            <w:r>
              <w:rPr>
                <w:spacing w:val="9"/>
              </w:rPr>
              <w:t>效益指标</w:t>
            </w:r>
          </w:p>
        </w:tc>
        <w:tc>
          <w:tcPr>
            <w:tcW w:w="2267" w:type="dxa"/>
            <w:vAlign w:val="top"/>
          </w:tcPr>
          <w:p w14:paraId="5F79E8D5">
            <w:pPr>
              <w:pStyle w:val="6"/>
              <w:spacing w:before="208" w:line="189" w:lineRule="auto"/>
              <w:ind w:left="100"/>
            </w:pPr>
            <w:r>
              <w:rPr>
                <w:spacing w:val="9"/>
              </w:rPr>
              <w:t>社会效益指标</w:t>
            </w:r>
          </w:p>
        </w:tc>
        <w:tc>
          <w:tcPr>
            <w:tcW w:w="2833" w:type="dxa"/>
            <w:vAlign w:val="top"/>
          </w:tcPr>
          <w:p w14:paraId="2EF729C1">
            <w:pPr>
              <w:pStyle w:val="6"/>
              <w:spacing w:before="208" w:line="189" w:lineRule="auto"/>
              <w:ind w:left="100"/>
            </w:pPr>
            <w:r>
              <w:rPr>
                <w:spacing w:val="9"/>
              </w:rPr>
              <w:t>激励效果</w:t>
            </w:r>
          </w:p>
        </w:tc>
        <w:tc>
          <w:tcPr>
            <w:tcW w:w="5382" w:type="dxa"/>
            <w:gridSpan w:val="2"/>
            <w:vAlign w:val="top"/>
          </w:tcPr>
          <w:p w14:paraId="3457A204">
            <w:pPr>
              <w:pStyle w:val="6"/>
              <w:spacing w:before="207" w:line="190" w:lineRule="auto"/>
              <w:ind w:left="104"/>
            </w:pPr>
            <w:r>
              <w:rPr>
                <w:spacing w:val="9"/>
              </w:rPr>
              <w:t>是否对参与人员产生激励效果</w:t>
            </w:r>
          </w:p>
        </w:tc>
        <w:tc>
          <w:tcPr>
            <w:tcW w:w="2267" w:type="dxa"/>
            <w:vAlign w:val="top"/>
          </w:tcPr>
          <w:p w14:paraId="37B1A609">
            <w:pPr>
              <w:pStyle w:val="6"/>
              <w:spacing w:before="56" w:line="194" w:lineRule="auto"/>
              <w:ind w:left="107" w:right="261" w:firstLine="1"/>
            </w:pPr>
            <w:r>
              <w:rPr>
                <w:spacing w:val="9"/>
              </w:rPr>
              <w:t>较以往年度产生有效</w:t>
            </w:r>
            <w:r>
              <w:rPr>
                <w:spacing w:val="4"/>
              </w:rPr>
              <w:t xml:space="preserve"> </w:t>
            </w:r>
            <w:r>
              <w:rPr>
                <w:spacing w:val="8"/>
              </w:rPr>
              <w:t>激励</w:t>
            </w:r>
          </w:p>
        </w:tc>
        <w:tc>
          <w:tcPr>
            <w:tcW w:w="1282" w:type="dxa"/>
            <w:vAlign w:val="top"/>
          </w:tcPr>
          <w:p w14:paraId="59D5B0AE">
            <w:pPr>
              <w:pStyle w:val="6"/>
              <w:spacing w:before="208" w:line="189" w:lineRule="auto"/>
              <w:ind w:left="113"/>
            </w:pPr>
            <w:r>
              <w:rPr>
                <w:spacing w:val="7"/>
              </w:rPr>
              <w:t>工作总结</w:t>
            </w:r>
          </w:p>
        </w:tc>
      </w:tr>
      <w:tr w14:paraId="72E17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40EB6A20">
            <w:pPr>
              <w:rPr>
                <w:rFonts w:ascii="Arial"/>
                <w:sz w:val="21"/>
              </w:rPr>
            </w:pPr>
          </w:p>
        </w:tc>
        <w:tc>
          <w:tcPr>
            <w:tcW w:w="2267" w:type="dxa"/>
            <w:vAlign w:val="top"/>
          </w:tcPr>
          <w:p w14:paraId="35665568">
            <w:pPr>
              <w:pStyle w:val="6"/>
              <w:spacing w:before="208" w:line="189" w:lineRule="auto"/>
              <w:ind w:left="102"/>
            </w:pPr>
            <w:r>
              <w:rPr>
                <w:spacing w:val="9"/>
              </w:rPr>
              <w:t>可持续影响指标</w:t>
            </w:r>
          </w:p>
        </w:tc>
        <w:tc>
          <w:tcPr>
            <w:tcW w:w="2833" w:type="dxa"/>
            <w:vAlign w:val="top"/>
          </w:tcPr>
          <w:p w14:paraId="202C694B">
            <w:pPr>
              <w:pStyle w:val="6"/>
              <w:spacing w:before="208" w:line="189" w:lineRule="auto"/>
              <w:ind w:left="101"/>
            </w:pPr>
            <w:r>
              <w:rPr>
                <w:spacing w:val="9"/>
              </w:rPr>
              <w:t>对全面从严治党的影响</w:t>
            </w:r>
          </w:p>
        </w:tc>
        <w:tc>
          <w:tcPr>
            <w:tcW w:w="5382" w:type="dxa"/>
            <w:gridSpan w:val="2"/>
            <w:vAlign w:val="top"/>
          </w:tcPr>
          <w:p w14:paraId="2490143C">
            <w:pPr>
              <w:pStyle w:val="6"/>
              <w:spacing w:before="208" w:line="189" w:lineRule="auto"/>
              <w:ind w:left="104"/>
            </w:pPr>
            <w:r>
              <w:rPr>
                <w:spacing w:val="9"/>
              </w:rPr>
              <w:t>是否促进全面从严治党的落实</w:t>
            </w:r>
          </w:p>
        </w:tc>
        <w:tc>
          <w:tcPr>
            <w:tcW w:w="2267" w:type="dxa"/>
            <w:vAlign w:val="top"/>
          </w:tcPr>
          <w:p w14:paraId="4DF635E0">
            <w:pPr>
              <w:pStyle w:val="6"/>
              <w:spacing w:before="54" w:line="195" w:lineRule="auto"/>
              <w:ind w:left="109" w:right="261"/>
            </w:pPr>
            <w:r>
              <w:rPr>
                <w:spacing w:val="9"/>
              </w:rPr>
              <w:t>较以往年度长期有效</w:t>
            </w:r>
            <w:r>
              <w:rPr>
                <w:spacing w:val="4"/>
              </w:rPr>
              <w:t xml:space="preserve"> </w:t>
            </w:r>
            <w:r>
              <w:rPr>
                <w:spacing w:val="8"/>
              </w:rPr>
              <w:t>促进落实</w:t>
            </w:r>
          </w:p>
        </w:tc>
        <w:tc>
          <w:tcPr>
            <w:tcW w:w="1282" w:type="dxa"/>
            <w:vAlign w:val="top"/>
          </w:tcPr>
          <w:p w14:paraId="2A894BB4">
            <w:pPr>
              <w:pStyle w:val="6"/>
              <w:spacing w:before="208" w:line="189" w:lineRule="auto"/>
              <w:ind w:left="113"/>
            </w:pPr>
            <w:r>
              <w:rPr>
                <w:spacing w:val="7"/>
              </w:rPr>
              <w:t>工作总结</w:t>
            </w:r>
          </w:p>
        </w:tc>
      </w:tr>
      <w:tr w14:paraId="42B6F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FFF8392">
            <w:pPr>
              <w:pStyle w:val="6"/>
              <w:spacing w:before="96" w:line="190" w:lineRule="auto"/>
              <w:ind w:left="112"/>
            </w:pPr>
            <w:r>
              <w:rPr>
                <w:spacing w:val="9"/>
              </w:rPr>
              <w:t>满意度指标</w:t>
            </w:r>
          </w:p>
        </w:tc>
        <w:tc>
          <w:tcPr>
            <w:tcW w:w="2267" w:type="dxa"/>
            <w:vAlign w:val="top"/>
          </w:tcPr>
          <w:p w14:paraId="0358122A">
            <w:pPr>
              <w:pStyle w:val="6"/>
              <w:spacing w:before="96" w:line="190" w:lineRule="auto"/>
              <w:ind w:left="102"/>
            </w:pPr>
            <w:r>
              <w:rPr>
                <w:spacing w:val="9"/>
              </w:rPr>
              <w:t>服务对象满意度指标</w:t>
            </w:r>
          </w:p>
        </w:tc>
        <w:tc>
          <w:tcPr>
            <w:tcW w:w="2833" w:type="dxa"/>
            <w:vAlign w:val="top"/>
          </w:tcPr>
          <w:p w14:paraId="098469CC">
            <w:pPr>
              <w:pStyle w:val="6"/>
              <w:spacing w:before="96" w:line="190" w:lineRule="auto"/>
              <w:ind w:left="101"/>
            </w:pPr>
            <w:r>
              <w:rPr>
                <w:spacing w:val="9"/>
              </w:rPr>
              <w:t>参与党组织活动人员满意度</w:t>
            </w:r>
          </w:p>
        </w:tc>
        <w:tc>
          <w:tcPr>
            <w:tcW w:w="5382" w:type="dxa"/>
            <w:gridSpan w:val="2"/>
            <w:vAlign w:val="top"/>
          </w:tcPr>
          <w:p w14:paraId="1A3F6C8A">
            <w:pPr>
              <w:pStyle w:val="6"/>
              <w:spacing w:before="96" w:line="190" w:lineRule="auto"/>
              <w:ind w:left="104"/>
            </w:pPr>
            <w:r>
              <w:rPr>
                <w:spacing w:val="9"/>
              </w:rPr>
              <w:t>参与党组织活动人员满意度</w:t>
            </w:r>
          </w:p>
        </w:tc>
        <w:tc>
          <w:tcPr>
            <w:tcW w:w="2267" w:type="dxa"/>
            <w:vAlign w:val="top"/>
          </w:tcPr>
          <w:p w14:paraId="69CEFFCA">
            <w:pPr>
              <w:pStyle w:val="6"/>
              <w:spacing w:before="58" w:line="239" w:lineRule="auto"/>
              <w:ind w:left="132"/>
            </w:pPr>
            <w:r>
              <w:rPr>
                <w:spacing w:val="-1"/>
              </w:rPr>
              <w:t>≥90%</w:t>
            </w:r>
          </w:p>
        </w:tc>
        <w:tc>
          <w:tcPr>
            <w:tcW w:w="1282" w:type="dxa"/>
            <w:vAlign w:val="top"/>
          </w:tcPr>
          <w:p w14:paraId="4C98C1C5">
            <w:pPr>
              <w:pStyle w:val="6"/>
              <w:spacing w:before="96" w:line="190" w:lineRule="auto"/>
              <w:ind w:left="111"/>
            </w:pPr>
            <w:r>
              <w:rPr>
                <w:spacing w:val="8"/>
              </w:rPr>
              <w:t>意见反馈</w:t>
            </w:r>
          </w:p>
        </w:tc>
      </w:tr>
    </w:tbl>
    <w:p w14:paraId="34FCF5C4">
      <w:pPr>
        <w:rPr>
          <w:rFonts w:ascii="Arial"/>
          <w:sz w:val="21"/>
        </w:rPr>
      </w:pPr>
    </w:p>
    <w:p w14:paraId="5A023891">
      <w:pPr>
        <w:rPr>
          <w:rFonts w:ascii="Arial" w:hAnsi="Arial" w:eastAsia="Arial" w:cs="Arial"/>
          <w:sz w:val="21"/>
          <w:szCs w:val="21"/>
        </w:rPr>
        <w:sectPr>
          <w:footerReference r:id="rId183" w:type="default"/>
          <w:pgSz w:w="16840" w:h="11900"/>
          <w:pgMar w:top="1011" w:right="758" w:bottom="937" w:left="757" w:header="0" w:footer="720" w:gutter="0"/>
          <w:cols w:space="720" w:num="1"/>
        </w:sectPr>
      </w:pPr>
    </w:p>
    <w:p w14:paraId="00C5956C">
      <w:pPr>
        <w:spacing w:line="277" w:lineRule="auto"/>
        <w:rPr>
          <w:rFonts w:ascii="Arial"/>
          <w:sz w:val="21"/>
        </w:rPr>
      </w:pPr>
    </w:p>
    <w:p w14:paraId="3537924D">
      <w:pPr>
        <w:pStyle w:val="2"/>
        <w:spacing w:before="120" w:line="178" w:lineRule="auto"/>
        <w:ind w:left="843"/>
      </w:pPr>
      <w:r>
        <w:rPr>
          <w:b/>
          <w:bCs/>
          <w:spacing w:val="-2"/>
        </w:rPr>
        <w:t>3、电梯运行维护费绩效目标表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6A5C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06F5600">
            <w:pPr>
              <w:pStyle w:val="6"/>
              <w:spacing w:before="93" w:line="189" w:lineRule="auto"/>
              <w:ind w:left="14154"/>
            </w:pPr>
            <w:r>
              <w:rPr>
                <w:spacing w:val="-3"/>
              </w:rPr>
              <w:t>单位 ：万元</w:t>
            </w:r>
          </w:p>
        </w:tc>
      </w:tr>
      <w:tr w14:paraId="0405E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28F2ED1">
            <w:pPr>
              <w:pStyle w:val="6"/>
              <w:spacing w:before="72" w:line="189" w:lineRule="auto"/>
              <w:ind w:left="219"/>
            </w:pPr>
            <w:r>
              <w:rPr>
                <w:b/>
                <w:bCs/>
                <w:spacing w:val="8"/>
              </w:rPr>
              <w:t>项目编码</w:t>
            </w:r>
          </w:p>
        </w:tc>
        <w:tc>
          <w:tcPr>
            <w:tcW w:w="5100" w:type="dxa"/>
            <w:gridSpan w:val="2"/>
            <w:vAlign w:val="top"/>
          </w:tcPr>
          <w:p w14:paraId="722D776D">
            <w:pPr>
              <w:pStyle w:val="6"/>
              <w:spacing w:before="85" w:line="179" w:lineRule="auto"/>
              <w:ind w:left="116"/>
            </w:pPr>
            <w:r>
              <w:rPr>
                <w:spacing w:val="5"/>
              </w:rPr>
              <w:t>13010025P00989210046W</w:t>
            </w:r>
          </w:p>
        </w:tc>
        <w:tc>
          <w:tcPr>
            <w:tcW w:w="2833" w:type="dxa"/>
            <w:vAlign w:val="top"/>
          </w:tcPr>
          <w:p w14:paraId="7DF5FBAF">
            <w:pPr>
              <w:pStyle w:val="6"/>
              <w:spacing w:before="72" w:line="189" w:lineRule="auto"/>
              <w:ind w:left="993"/>
            </w:pPr>
            <w:r>
              <w:rPr>
                <w:b/>
                <w:bCs/>
                <w:spacing w:val="8"/>
              </w:rPr>
              <w:t>项目名称</w:t>
            </w:r>
          </w:p>
        </w:tc>
        <w:tc>
          <w:tcPr>
            <w:tcW w:w="6098" w:type="dxa"/>
            <w:gridSpan w:val="3"/>
            <w:vAlign w:val="top"/>
          </w:tcPr>
          <w:p w14:paraId="2CAA330E">
            <w:pPr>
              <w:pStyle w:val="6"/>
              <w:spacing w:before="72" w:line="189" w:lineRule="auto"/>
              <w:ind w:left="117"/>
            </w:pPr>
            <w:r>
              <w:rPr>
                <w:spacing w:val="7"/>
              </w:rPr>
              <w:t>电梯运行维护费</w:t>
            </w:r>
          </w:p>
        </w:tc>
      </w:tr>
      <w:tr w14:paraId="1AC8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90DA3D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E0762DD">
            <w:pPr>
              <w:pStyle w:val="6"/>
              <w:spacing w:before="72" w:line="189" w:lineRule="auto"/>
              <w:ind w:left="813"/>
            </w:pPr>
            <w:r>
              <w:rPr>
                <w:b/>
                <w:bCs/>
                <w:spacing w:val="8"/>
              </w:rPr>
              <w:t>预算数</w:t>
            </w:r>
          </w:p>
        </w:tc>
        <w:tc>
          <w:tcPr>
            <w:tcW w:w="2833" w:type="dxa"/>
            <w:vAlign w:val="top"/>
          </w:tcPr>
          <w:p w14:paraId="227F6104">
            <w:pPr>
              <w:pStyle w:val="6"/>
              <w:spacing w:before="87" w:line="178" w:lineRule="auto"/>
              <w:ind w:left="108"/>
            </w:pPr>
            <w:r>
              <w:rPr>
                <w:spacing w:val="2"/>
              </w:rPr>
              <w:t>0.60</w:t>
            </w:r>
          </w:p>
        </w:tc>
        <w:tc>
          <w:tcPr>
            <w:tcW w:w="2833" w:type="dxa"/>
            <w:vAlign w:val="top"/>
          </w:tcPr>
          <w:p w14:paraId="0E358072">
            <w:pPr>
              <w:pStyle w:val="6"/>
              <w:spacing w:before="70" w:line="190" w:lineRule="auto"/>
              <w:ind w:left="555"/>
            </w:pPr>
            <w:r>
              <w:rPr>
                <w:b/>
                <w:bCs/>
                <w:spacing w:val="1"/>
              </w:rPr>
              <w:t>其中 ：财政    资金</w:t>
            </w:r>
          </w:p>
        </w:tc>
        <w:tc>
          <w:tcPr>
            <w:tcW w:w="2549" w:type="dxa"/>
            <w:vAlign w:val="top"/>
          </w:tcPr>
          <w:p w14:paraId="7CAF067C">
            <w:pPr>
              <w:pStyle w:val="6"/>
              <w:spacing w:before="87" w:line="178" w:lineRule="auto"/>
              <w:ind w:left="113"/>
            </w:pPr>
            <w:r>
              <w:rPr>
                <w:spacing w:val="2"/>
              </w:rPr>
              <w:t>0.60</w:t>
            </w:r>
          </w:p>
        </w:tc>
        <w:tc>
          <w:tcPr>
            <w:tcW w:w="2267" w:type="dxa"/>
            <w:vAlign w:val="top"/>
          </w:tcPr>
          <w:p w14:paraId="64C49482">
            <w:pPr>
              <w:pStyle w:val="6"/>
              <w:spacing w:before="72" w:line="189" w:lineRule="auto"/>
              <w:ind w:left="715"/>
            </w:pPr>
            <w:r>
              <w:rPr>
                <w:b/>
                <w:bCs/>
                <w:spacing w:val="8"/>
              </w:rPr>
              <w:t>其他资金</w:t>
            </w:r>
          </w:p>
        </w:tc>
        <w:tc>
          <w:tcPr>
            <w:tcW w:w="1282" w:type="dxa"/>
            <w:vAlign w:val="top"/>
          </w:tcPr>
          <w:p w14:paraId="6556516E">
            <w:pPr>
              <w:rPr>
                <w:rFonts w:ascii="Arial"/>
                <w:sz w:val="21"/>
              </w:rPr>
            </w:pPr>
          </w:p>
        </w:tc>
      </w:tr>
      <w:tr w14:paraId="7252D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C14448F">
            <w:pPr>
              <w:rPr>
                <w:rFonts w:ascii="Arial"/>
                <w:sz w:val="21"/>
              </w:rPr>
            </w:pPr>
          </w:p>
        </w:tc>
        <w:tc>
          <w:tcPr>
            <w:tcW w:w="14031" w:type="dxa"/>
            <w:gridSpan w:val="6"/>
            <w:vAlign w:val="top"/>
          </w:tcPr>
          <w:p w14:paraId="281B8126">
            <w:pPr>
              <w:pStyle w:val="6"/>
              <w:spacing w:before="70" w:line="190" w:lineRule="auto"/>
              <w:ind w:left="101"/>
            </w:pPr>
            <w:r>
              <w:rPr>
                <w:spacing w:val="4"/>
              </w:rPr>
              <w:t>资金 0.6 万元 ，主要用于对电梯运行维护工作。</w:t>
            </w:r>
          </w:p>
        </w:tc>
      </w:tr>
      <w:tr w14:paraId="25381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FF671B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3DD92B6">
            <w:pPr>
              <w:pStyle w:val="6"/>
              <w:spacing w:before="73" w:line="188" w:lineRule="auto"/>
              <w:ind w:left="2257"/>
            </w:pPr>
            <w:r>
              <w:rPr>
                <w:b/>
                <w:bCs/>
              </w:rPr>
              <w:t>3 月底</w:t>
            </w:r>
          </w:p>
        </w:tc>
        <w:tc>
          <w:tcPr>
            <w:tcW w:w="2833" w:type="dxa"/>
            <w:vAlign w:val="top"/>
          </w:tcPr>
          <w:p w14:paraId="7A2DEB69">
            <w:pPr>
              <w:pStyle w:val="6"/>
              <w:spacing w:before="73" w:line="188" w:lineRule="auto"/>
              <w:ind w:left="1122"/>
            </w:pPr>
            <w:r>
              <w:rPr>
                <w:b/>
                <w:bCs/>
              </w:rPr>
              <w:t>6 月底</w:t>
            </w:r>
          </w:p>
        </w:tc>
        <w:tc>
          <w:tcPr>
            <w:tcW w:w="2549" w:type="dxa"/>
            <w:vAlign w:val="top"/>
          </w:tcPr>
          <w:p w14:paraId="7A81C867">
            <w:pPr>
              <w:pStyle w:val="6"/>
              <w:spacing w:before="73" w:line="188" w:lineRule="auto"/>
              <w:ind w:left="923"/>
            </w:pPr>
            <w:r>
              <w:rPr>
                <w:b/>
                <w:bCs/>
                <w:spacing w:val="1"/>
              </w:rPr>
              <w:t>10 月底</w:t>
            </w:r>
          </w:p>
        </w:tc>
        <w:tc>
          <w:tcPr>
            <w:tcW w:w="3549" w:type="dxa"/>
            <w:gridSpan w:val="2"/>
            <w:vAlign w:val="top"/>
          </w:tcPr>
          <w:p w14:paraId="4007B676">
            <w:pPr>
              <w:pStyle w:val="6"/>
              <w:spacing w:before="73" w:line="188" w:lineRule="auto"/>
              <w:ind w:left="1422"/>
            </w:pPr>
            <w:r>
              <w:rPr>
                <w:b/>
                <w:bCs/>
                <w:spacing w:val="1"/>
              </w:rPr>
              <w:t>12 月底</w:t>
            </w:r>
          </w:p>
        </w:tc>
      </w:tr>
      <w:tr w14:paraId="749C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00C97C7">
            <w:pPr>
              <w:rPr>
                <w:rFonts w:ascii="Arial"/>
                <w:sz w:val="21"/>
              </w:rPr>
            </w:pPr>
          </w:p>
        </w:tc>
        <w:tc>
          <w:tcPr>
            <w:tcW w:w="5100" w:type="dxa"/>
            <w:gridSpan w:val="2"/>
            <w:vAlign w:val="top"/>
          </w:tcPr>
          <w:p w14:paraId="056C6F6D">
            <w:pPr>
              <w:rPr>
                <w:rFonts w:ascii="Arial"/>
                <w:sz w:val="21"/>
              </w:rPr>
            </w:pPr>
          </w:p>
        </w:tc>
        <w:tc>
          <w:tcPr>
            <w:tcW w:w="2833" w:type="dxa"/>
            <w:vAlign w:val="top"/>
          </w:tcPr>
          <w:p w14:paraId="7BE1764A">
            <w:pPr>
              <w:pStyle w:val="6"/>
              <w:spacing w:before="33" w:line="231" w:lineRule="auto"/>
              <w:ind w:left="1207"/>
            </w:pPr>
            <w:r>
              <w:rPr>
                <w:spacing w:val="1"/>
              </w:rPr>
              <w:t>60%</w:t>
            </w:r>
          </w:p>
        </w:tc>
        <w:tc>
          <w:tcPr>
            <w:tcW w:w="2549" w:type="dxa"/>
            <w:vAlign w:val="top"/>
          </w:tcPr>
          <w:p w14:paraId="08D7C481">
            <w:pPr>
              <w:pStyle w:val="6"/>
              <w:spacing w:before="33" w:line="231" w:lineRule="auto"/>
              <w:ind w:left="1065"/>
            </w:pPr>
            <w:r>
              <w:rPr>
                <w:spacing w:val="2"/>
              </w:rPr>
              <w:t>90%</w:t>
            </w:r>
          </w:p>
        </w:tc>
        <w:tc>
          <w:tcPr>
            <w:tcW w:w="3549" w:type="dxa"/>
            <w:gridSpan w:val="2"/>
            <w:vAlign w:val="top"/>
          </w:tcPr>
          <w:p w14:paraId="688B368C">
            <w:pPr>
              <w:pStyle w:val="6"/>
              <w:spacing w:before="33" w:line="231" w:lineRule="auto"/>
              <w:ind w:left="1509"/>
            </w:pPr>
            <w:r>
              <w:rPr>
                <w:spacing w:val="1"/>
              </w:rPr>
              <w:t>100%</w:t>
            </w:r>
          </w:p>
        </w:tc>
      </w:tr>
      <w:tr w14:paraId="6C47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2A004E0">
            <w:pPr>
              <w:pStyle w:val="6"/>
              <w:spacing w:before="72" w:line="189" w:lineRule="auto"/>
              <w:ind w:left="218"/>
            </w:pPr>
            <w:r>
              <w:rPr>
                <w:b/>
                <w:bCs/>
                <w:spacing w:val="8"/>
              </w:rPr>
              <w:t>绩效目标</w:t>
            </w:r>
          </w:p>
        </w:tc>
        <w:tc>
          <w:tcPr>
            <w:tcW w:w="14031" w:type="dxa"/>
            <w:gridSpan w:val="6"/>
            <w:vAlign w:val="top"/>
          </w:tcPr>
          <w:p w14:paraId="121A869B">
            <w:pPr>
              <w:pStyle w:val="6"/>
              <w:spacing w:before="70" w:line="190" w:lineRule="auto"/>
              <w:ind w:left="116"/>
            </w:pPr>
            <w:r>
              <w:rPr>
                <w:spacing w:val="5"/>
              </w:rPr>
              <w:t>1.通过对电梯运行维护 ，保障电梯正常运行 ，确保美术</w:t>
            </w:r>
            <w:r>
              <w:rPr>
                <w:spacing w:val="4"/>
              </w:rPr>
              <w:t>馆正常开放运转。</w:t>
            </w:r>
          </w:p>
        </w:tc>
      </w:tr>
      <w:tr w14:paraId="34702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6E134CD">
            <w:pPr>
              <w:pStyle w:val="6"/>
              <w:spacing w:before="211" w:line="189" w:lineRule="auto"/>
              <w:ind w:left="222"/>
            </w:pPr>
            <w:r>
              <w:rPr>
                <w:b/>
                <w:bCs/>
                <w:spacing w:val="7"/>
              </w:rPr>
              <w:t>一级指标</w:t>
            </w:r>
          </w:p>
        </w:tc>
        <w:tc>
          <w:tcPr>
            <w:tcW w:w="2267" w:type="dxa"/>
            <w:vAlign w:val="top"/>
          </w:tcPr>
          <w:p w14:paraId="2AF1D288">
            <w:pPr>
              <w:pStyle w:val="6"/>
              <w:spacing w:before="211" w:line="189" w:lineRule="auto"/>
              <w:ind w:left="711"/>
            </w:pPr>
            <w:r>
              <w:rPr>
                <w:b/>
                <w:bCs/>
                <w:spacing w:val="7"/>
              </w:rPr>
              <w:t>二级指标</w:t>
            </w:r>
          </w:p>
        </w:tc>
        <w:tc>
          <w:tcPr>
            <w:tcW w:w="2833" w:type="dxa"/>
            <w:vAlign w:val="top"/>
          </w:tcPr>
          <w:p w14:paraId="0AEE818E">
            <w:pPr>
              <w:pStyle w:val="6"/>
              <w:spacing w:before="211" w:line="189" w:lineRule="auto"/>
              <w:ind w:left="995"/>
            </w:pPr>
            <w:r>
              <w:rPr>
                <w:b/>
                <w:bCs/>
                <w:spacing w:val="7"/>
              </w:rPr>
              <w:t>三级指标</w:t>
            </w:r>
          </w:p>
        </w:tc>
        <w:tc>
          <w:tcPr>
            <w:tcW w:w="5382" w:type="dxa"/>
            <w:gridSpan w:val="2"/>
            <w:vAlign w:val="top"/>
          </w:tcPr>
          <w:p w14:paraId="428BB8DF">
            <w:pPr>
              <w:pStyle w:val="6"/>
              <w:spacing w:before="211" w:line="189" w:lineRule="auto"/>
              <w:ind w:left="2058"/>
            </w:pPr>
            <w:r>
              <w:rPr>
                <w:b/>
                <w:bCs/>
                <w:spacing w:val="9"/>
              </w:rPr>
              <w:t>绩效指标描述</w:t>
            </w:r>
          </w:p>
        </w:tc>
        <w:tc>
          <w:tcPr>
            <w:tcW w:w="2267" w:type="dxa"/>
            <w:vAlign w:val="top"/>
          </w:tcPr>
          <w:p w14:paraId="303D415C">
            <w:pPr>
              <w:pStyle w:val="6"/>
              <w:spacing w:before="211" w:line="189" w:lineRule="auto"/>
              <w:ind w:left="819"/>
            </w:pPr>
            <w:r>
              <w:rPr>
                <w:b/>
                <w:bCs/>
                <w:spacing w:val="8"/>
              </w:rPr>
              <w:t>指标值</w:t>
            </w:r>
          </w:p>
        </w:tc>
        <w:tc>
          <w:tcPr>
            <w:tcW w:w="1282" w:type="dxa"/>
            <w:vAlign w:val="top"/>
          </w:tcPr>
          <w:p w14:paraId="526F2414">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5278C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77AB91A">
            <w:pPr>
              <w:spacing w:line="315" w:lineRule="auto"/>
              <w:rPr>
                <w:rFonts w:ascii="Arial"/>
                <w:sz w:val="21"/>
              </w:rPr>
            </w:pPr>
          </w:p>
          <w:p w14:paraId="6E421B70">
            <w:pPr>
              <w:spacing w:line="315" w:lineRule="auto"/>
              <w:rPr>
                <w:rFonts w:ascii="Arial"/>
                <w:sz w:val="21"/>
              </w:rPr>
            </w:pPr>
          </w:p>
          <w:p w14:paraId="0521BA3D">
            <w:pPr>
              <w:pStyle w:val="6"/>
              <w:spacing w:before="86" w:line="189" w:lineRule="auto"/>
              <w:ind w:left="218"/>
            </w:pPr>
            <w:r>
              <w:rPr>
                <w:spacing w:val="8"/>
              </w:rPr>
              <w:t>产出指标</w:t>
            </w:r>
          </w:p>
        </w:tc>
        <w:tc>
          <w:tcPr>
            <w:tcW w:w="2267" w:type="dxa"/>
            <w:vAlign w:val="top"/>
          </w:tcPr>
          <w:p w14:paraId="66CACF18">
            <w:pPr>
              <w:pStyle w:val="6"/>
              <w:spacing w:before="103" w:line="189" w:lineRule="auto"/>
              <w:ind w:left="100"/>
            </w:pPr>
            <w:r>
              <w:rPr>
                <w:spacing w:val="8"/>
              </w:rPr>
              <w:t>数量指标</w:t>
            </w:r>
          </w:p>
        </w:tc>
        <w:tc>
          <w:tcPr>
            <w:tcW w:w="2833" w:type="dxa"/>
            <w:vAlign w:val="top"/>
          </w:tcPr>
          <w:p w14:paraId="4646737E">
            <w:pPr>
              <w:pStyle w:val="6"/>
              <w:spacing w:before="102" w:line="190" w:lineRule="auto"/>
              <w:ind w:left="101"/>
            </w:pPr>
            <w:r>
              <w:rPr>
                <w:spacing w:val="9"/>
              </w:rPr>
              <w:t>保障电梯运行数量</w:t>
            </w:r>
          </w:p>
        </w:tc>
        <w:tc>
          <w:tcPr>
            <w:tcW w:w="5382" w:type="dxa"/>
            <w:gridSpan w:val="2"/>
            <w:vAlign w:val="top"/>
          </w:tcPr>
          <w:p w14:paraId="798EC14A">
            <w:pPr>
              <w:pStyle w:val="6"/>
              <w:spacing w:before="102" w:line="190" w:lineRule="auto"/>
              <w:ind w:left="105"/>
            </w:pPr>
            <w:r>
              <w:rPr>
                <w:spacing w:val="9"/>
              </w:rPr>
              <w:t>保障电梯运行数量</w:t>
            </w:r>
          </w:p>
        </w:tc>
        <w:tc>
          <w:tcPr>
            <w:tcW w:w="2267" w:type="dxa"/>
            <w:vAlign w:val="top"/>
          </w:tcPr>
          <w:p w14:paraId="54AE3F64">
            <w:pPr>
              <w:pStyle w:val="6"/>
              <w:spacing w:before="109" w:line="185" w:lineRule="auto"/>
              <w:ind w:left="124"/>
            </w:pPr>
            <w:r>
              <w:rPr>
                <w:spacing w:val="-4"/>
              </w:rPr>
              <w:t>1</w:t>
            </w:r>
            <w:r>
              <w:rPr>
                <w:spacing w:val="-7"/>
              </w:rPr>
              <w:t xml:space="preserve"> </w:t>
            </w:r>
            <w:r>
              <w:rPr>
                <w:spacing w:val="-4"/>
              </w:rPr>
              <w:t>个</w:t>
            </w:r>
          </w:p>
        </w:tc>
        <w:tc>
          <w:tcPr>
            <w:tcW w:w="1282" w:type="dxa"/>
            <w:vAlign w:val="top"/>
          </w:tcPr>
          <w:p w14:paraId="6A45526B">
            <w:pPr>
              <w:pStyle w:val="6"/>
              <w:spacing w:before="103" w:line="189" w:lineRule="auto"/>
              <w:ind w:left="113"/>
            </w:pPr>
            <w:r>
              <w:rPr>
                <w:spacing w:val="7"/>
              </w:rPr>
              <w:t>工作合同</w:t>
            </w:r>
          </w:p>
        </w:tc>
      </w:tr>
      <w:tr w14:paraId="746F8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404392E1">
            <w:pPr>
              <w:rPr>
                <w:rFonts w:ascii="Arial"/>
                <w:sz w:val="21"/>
              </w:rPr>
            </w:pPr>
          </w:p>
        </w:tc>
        <w:tc>
          <w:tcPr>
            <w:tcW w:w="2267" w:type="dxa"/>
            <w:vAlign w:val="top"/>
          </w:tcPr>
          <w:p w14:paraId="3887AD6C">
            <w:pPr>
              <w:pStyle w:val="6"/>
              <w:spacing w:before="102" w:line="189" w:lineRule="auto"/>
              <w:ind w:left="99"/>
            </w:pPr>
            <w:r>
              <w:rPr>
                <w:spacing w:val="9"/>
              </w:rPr>
              <w:t>质量指标</w:t>
            </w:r>
          </w:p>
        </w:tc>
        <w:tc>
          <w:tcPr>
            <w:tcW w:w="2833" w:type="dxa"/>
            <w:vAlign w:val="top"/>
          </w:tcPr>
          <w:p w14:paraId="17FA738C">
            <w:pPr>
              <w:pStyle w:val="6"/>
              <w:spacing w:before="100" w:line="190" w:lineRule="auto"/>
              <w:ind w:left="102"/>
            </w:pPr>
            <w:r>
              <w:rPr>
                <w:spacing w:val="8"/>
              </w:rPr>
              <w:t>故障率</w:t>
            </w:r>
          </w:p>
        </w:tc>
        <w:tc>
          <w:tcPr>
            <w:tcW w:w="5382" w:type="dxa"/>
            <w:gridSpan w:val="2"/>
            <w:vAlign w:val="top"/>
          </w:tcPr>
          <w:p w14:paraId="0298B46A">
            <w:pPr>
              <w:pStyle w:val="6"/>
              <w:spacing w:before="62" w:line="231" w:lineRule="auto"/>
              <w:ind w:left="116"/>
            </w:pPr>
            <w:r>
              <w:rPr>
                <w:spacing w:val="5"/>
              </w:rPr>
              <w:t>电梯故障天数/365 天</w:t>
            </w:r>
          </w:p>
        </w:tc>
        <w:tc>
          <w:tcPr>
            <w:tcW w:w="2267" w:type="dxa"/>
            <w:vAlign w:val="top"/>
          </w:tcPr>
          <w:p w14:paraId="73DDEF68">
            <w:pPr>
              <w:pStyle w:val="6"/>
              <w:spacing w:before="62" w:line="231" w:lineRule="auto"/>
              <w:ind w:left="132"/>
            </w:pPr>
            <w:r>
              <w:rPr>
                <w:spacing w:val="-3"/>
              </w:rPr>
              <w:t>≤5%</w:t>
            </w:r>
          </w:p>
        </w:tc>
        <w:tc>
          <w:tcPr>
            <w:tcW w:w="1282" w:type="dxa"/>
            <w:vAlign w:val="top"/>
          </w:tcPr>
          <w:p w14:paraId="6A319BF3">
            <w:pPr>
              <w:pStyle w:val="6"/>
              <w:spacing w:before="102" w:line="189" w:lineRule="auto"/>
              <w:ind w:left="113"/>
            </w:pPr>
            <w:r>
              <w:rPr>
                <w:spacing w:val="7"/>
              </w:rPr>
              <w:t>工作合同</w:t>
            </w:r>
          </w:p>
        </w:tc>
      </w:tr>
      <w:tr w14:paraId="2B563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3F63C0DA">
            <w:pPr>
              <w:rPr>
                <w:rFonts w:ascii="Arial"/>
                <w:sz w:val="21"/>
              </w:rPr>
            </w:pPr>
          </w:p>
        </w:tc>
        <w:tc>
          <w:tcPr>
            <w:tcW w:w="2267" w:type="dxa"/>
            <w:vAlign w:val="top"/>
          </w:tcPr>
          <w:p w14:paraId="4A24FB20">
            <w:pPr>
              <w:pStyle w:val="6"/>
              <w:spacing w:before="101" w:line="189" w:lineRule="auto"/>
              <w:ind w:left="109"/>
            </w:pPr>
            <w:r>
              <w:rPr>
                <w:spacing w:val="6"/>
              </w:rPr>
              <w:t>时效指标</w:t>
            </w:r>
          </w:p>
        </w:tc>
        <w:tc>
          <w:tcPr>
            <w:tcW w:w="2833" w:type="dxa"/>
            <w:vAlign w:val="top"/>
          </w:tcPr>
          <w:p w14:paraId="558423C4">
            <w:pPr>
              <w:pStyle w:val="6"/>
              <w:spacing w:before="100" w:line="190" w:lineRule="auto"/>
              <w:ind w:left="101"/>
            </w:pPr>
            <w:r>
              <w:rPr>
                <w:spacing w:val="8"/>
              </w:rPr>
              <w:t>保障时限</w:t>
            </w:r>
          </w:p>
        </w:tc>
        <w:tc>
          <w:tcPr>
            <w:tcW w:w="5382" w:type="dxa"/>
            <w:gridSpan w:val="2"/>
            <w:vAlign w:val="top"/>
          </w:tcPr>
          <w:p w14:paraId="326547CC">
            <w:pPr>
              <w:pStyle w:val="6"/>
              <w:spacing w:before="100" w:line="190" w:lineRule="auto"/>
              <w:ind w:left="116"/>
            </w:pPr>
            <w:r>
              <w:rPr>
                <w:spacing w:val="8"/>
              </w:rPr>
              <w:t>电梯运行维护保障时间</w:t>
            </w:r>
          </w:p>
        </w:tc>
        <w:tc>
          <w:tcPr>
            <w:tcW w:w="2267" w:type="dxa"/>
            <w:vAlign w:val="top"/>
          </w:tcPr>
          <w:p w14:paraId="0EA1C884">
            <w:pPr>
              <w:pStyle w:val="6"/>
              <w:spacing w:before="101" w:line="189" w:lineRule="auto"/>
              <w:ind w:left="124"/>
            </w:pPr>
            <w:r>
              <w:rPr>
                <w:spacing w:val="-5"/>
              </w:rPr>
              <w:t>1 年</w:t>
            </w:r>
          </w:p>
        </w:tc>
        <w:tc>
          <w:tcPr>
            <w:tcW w:w="1282" w:type="dxa"/>
            <w:vAlign w:val="top"/>
          </w:tcPr>
          <w:p w14:paraId="52C9F6A2">
            <w:pPr>
              <w:pStyle w:val="6"/>
              <w:spacing w:before="101" w:line="189" w:lineRule="auto"/>
              <w:ind w:left="113"/>
            </w:pPr>
            <w:r>
              <w:rPr>
                <w:spacing w:val="7"/>
              </w:rPr>
              <w:t>工作合同</w:t>
            </w:r>
          </w:p>
        </w:tc>
      </w:tr>
      <w:tr w14:paraId="5BAA0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288DA885">
            <w:pPr>
              <w:rPr>
                <w:rFonts w:ascii="Arial"/>
                <w:sz w:val="21"/>
              </w:rPr>
            </w:pPr>
          </w:p>
        </w:tc>
        <w:tc>
          <w:tcPr>
            <w:tcW w:w="2267" w:type="dxa"/>
            <w:vAlign w:val="top"/>
          </w:tcPr>
          <w:p w14:paraId="18E06373">
            <w:pPr>
              <w:pStyle w:val="6"/>
              <w:spacing w:before="101" w:line="189" w:lineRule="auto"/>
              <w:ind w:left="99"/>
            </w:pPr>
            <w:r>
              <w:rPr>
                <w:spacing w:val="9"/>
              </w:rPr>
              <w:t>成本指标</w:t>
            </w:r>
          </w:p>
        </w:tc>
        <w:tc>
          <w:tcPr>
            <w:tcW w:w="2833" w:type="dxa"/>
            <w:vAlign w:val="top"/>
          </w:tcPr>
          <w:p w14:paraId="0E2E9650">
            <w:pPr>
              <w:pStyle w:val="6"/>
              <w:spacing w:before="101" w:line="189" w:lineRule="auto"/>
              <w:ind w:left="112"/>
            </w:pPr>
            <w:r>
              <w:rPr>
                <w:spacing w:val="8"/>
              </w:rPr>
              <w:t>电梯运维平均成本</w:t>
            </w:r>
          </w:p>
        </w:tc>
        <w:tc>
          <w:tcPr>
            <w:tcW w:w="5382" w:type="dxa"/>
            <w:gridSpan w:val="2"/>
            <w:vAlign w:val="top"/>
          </w:tcPr>
          <w:p w14:paraId="6ED3761F">
            <w:pPr>
              <w:pStyle w:val="6"/>
              <w:spacing w:before="62" w:line="231" w:lineRule="auto"/>
              <w:ind w:left="106"/>
            </w:pPr>
            <w:r>
              <w:rPr>
                <w:spacing w:val="8"/>
              </w:rPr>
              <w:t>每部电梯运维成本/月份</w:t>
            </w:r>
          </w:p>
        </w:tc>
        <w:tc>
          <w:tcPr>
            <w:tcW w:w="2267" w:type="dxa"/>
            <w:vAlign w:val="top"/>
          </w:tcPr>
          <w:p w14:paraId="62436C36">
            <w:pPr>
              <w:pStyle w:val="6"/>
              <w:spacing w:before="115" w:line="179" w:lineRule="auto"/>
              <w:ind w:left="132"/>
            </w:pPr>
            <w:r>
              <w:rPr>
                <w:spacing w:val="1"/>
              </w:rPr>
              <w:t>≤0.05 万元</w:t>
            </w:r>
          </w:p>
        </w:tc>
        <w:tc>
          <w:tcPr>
            <w:tcW w:w="1282" w:type="dxa"/>
            <w:vAlign w:val="top"/>
          </w:tcPr>
          <w:p w14:paraId="175C5854">
            <w:pPr>
              <w:pStyle w:val="6"/>
              <w:spacing w:before="102" w:line="188" w:lineRule="auto"/>
              <w:ind w:left="113"/>
            </w:pPr>
            <w:r>
              <w:rPr>
                <w:spacing w:val="7"/>
              </w:rPr>
              <w:t>工作计划</w:t>
            </w:r>
          </w:p>
        </w:tc>
      </w:tr>
      <w:tr w14:paraId="2566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3DE00DE">
            <w:pPr>
              <w:pStyle w:val="6"/>
              <w:spacing w:before="305" w:line="189" w:lineRule="auto"/>
              <w:ind w:left="217"/>
            </w:pPr>
            <w:r>
              <w:rPr>
                <w:spacing w:val="9"/>
              </w:rPr>
              <w:t>效益指标</w:t>
            </w:r>
          </w:p>
        </w:tc>
        <w:tc>
          <w:tcPr>
            <w:tcW w:w="2267" w:type="dxa"/>
            <w:vAlign w:val="top"/>
          </w:tcPr>
          <w:p w14:paraId="692A2886">
            <w:pPr>
              <w:pStyle w:val="6"/>
              <w:spacing w:before="99" w:line="189" w:lineRule="auto"/>
              <w:ind w:left="102"/>
            </w:pPr>
            <w:r>
              <w:rPr>
                <w:spacing w:val="8"/>
              </w:rPr>
              <w:t>经济效益指标</w:t>
            </w:r>
          </w:p>
        </w:tc>
        <w:tc>
          <w:tcPr>
            <w:tcW w:w="2833" w:type="dxa"/>
            <w:vAlign w:val="top"/>
          </w:tcPr>
          <w:p w14:paraId="782DFD16">
            <w:pPr>
              <w:pStyle w:val="6"/>
              <w:spacing w:before="97" w:line="190" w:lineRule="auto"/>
              <w:ind w:left="101"/>
            </w:pPr>
            <w:r>
              <w:rPr>
                <w:spacing w:val="8"/>
              </w:rPr>
              <w:t>提高效率</w:t>
            </w:r>
          </w:p>
        </w:tc>
        <w:tc>
          <w:tcPr>
            <w:tcW w:w="5382" w:type="dxa"/>
            <w:gridSpan w:val="2"/>
            <w:vAlign w:val="top"/>
          </w:tcPr>
          <w:p w14:paraId="1D87B273">
            <w:pPr>
              <w:pStyle w:val="6"/>
              <w:spacing w:before="97" w:line="190" w:lineRule="auto"/>
              <w:ind w:left="104"/>
            </w:pPr>
            <w:r>
              <w:rPr>
                <w:spacing w:val="5"/>
              </w:rPr>
              <w:t>是否改善工作环境 ，提高工作效率</w:t>
            </w:r>
          </w:p>
        </w:tc>
        <w:tc>
          <w:tcPr>
            <w:tcW w:w="2267" w:type="dxa"/>
            <w:vAlign w:val="top"/>
          </w:tcPr>
          <w:p w14:paraId="496AA349">
            <w:pPr>
              <w:pStyle w:val="6"/>
              <w:spacing w:before="97" w:line="190" w:lineRule="auto"/>
              <w:ind w:left="109"/>
            </w:pPr>
            <w:r>
              <w:rPr>
                <w:spacing w:val="9"/>
              </w:rPr>
              <w:t>较以往年度不断提升</w:t>
            </w:r>
          </w:p>
        </w:tc>
        <w:tc>
          <w:tcPr>
            <w:tcW w:w="1282" w:type="dxa"/>
            <w:vAlign w:val="top"/>
          </w:tcPr>
          <w:p w14:paraId="7C9FA8A0">
            <w:pPr>
              <w:pStyle w:val="6"/>
              <w:spacing w:before="99" w:line="189" w:lineRule="auto"/>
              <w:ind w:left="110"/>
            </w:pPr>
            <w:r>
              <w:rPr>
                <w:spacing w:val="8"/>
              </w:rPr>
              <w:t>历年经验</w:t>
            </w:r>
          </w:p>
        </w:tc>
      </w:tr>
      <w:tr w14:paraId="2E9F8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8B3739C">
            <w:pPr>
              <w:rPr>
                <w:rFonts w:ascii="Arial"/>
                <w:sz w:val="21"/>
              </w:rPr>
            </w:pPr>
          </w:p>
        </w:tc>
        <w:tc>
          <w:tcPr>
            <w:tcW w:w="2267" w:type="dxa"/>
            <w:vAlign w:val="top"/>
          </w:tcPr>
          <w:p w14:paraId="2A763AA6">
            <w:pPr>
              <w:pStyle w:val="6"/>
              <w:spacing w:before="99" w:line="189" w:lineRule="auto"/>
              <w:ind w:left="100"/>
            </w:pPr>
            <w:r>
              <w:rPr>
                <w:spacing w:val="9"/>
              </w:rPr>
              <w:t>社会效益指标</w:t>
            </w:r>
          </w:p>
        </w:tc>
        <w:tc>
          <w:tcPr>
            <w:tcW w:w="2833" w:type="dxa"/>
            <w:vAlign w:val="top"/>
          </w:tcPr>
          <w:p w14:paraId="5863FAEE">
            <w:pPr>
              <w:pStyle w:val="6"/>
              <w:spacing w:before="98" w:line="190" w:lineRule="auto"/>
              <w:ind w:left="103"/>
            </w:pPr>
            <w:r>
              <w:rPr>
                <w:spacing w:val="8"/>
              </w:rPr>
              <w:t>服务保障人数</w:t>
            </w:r>
          </w:p>
        </w:tc>
        <w:tc>
          <w:tcPr>
            <w:tcW w:w="5382" w:type="dxa"/>
            <w:gridSpan w:val="2"/>
            <w:vAlign w:val="top"/>
          </w:tcPr>
          <w:p w14:paraId="0A3366B7">
            <w:pPr>
              <w:pStyle w:val="6"/>
              <w:spacing w:before="98" w:line="190" w:lineRule="auto"/>
              <w:ind w:left="106"/>
            </w:pPr>
            <w:r>
              <w:rPr>
                <w:spacing w:val="9"/>
              </w:rPr>
              <w:t>服务期间内保障人数</w:t>
            </w:r>
          </w:p>
        </w:tc>
        <w:tc>
          <w:tcPr>
            <w:tcW w:w="2267" w:type="dxa"/>
            <w:vAlign w:val="top"/>
          </w:tcPr>
          <w:p w14:paraId="2A2EEC47">
            <w:pPr>
              <w:pStyle w:val="6"/>
              <w:spacing w:before="60" w:line="229" w:lineRule="auto"/>
              <w:ind w:left="132"/>
            </w:pPr>
            <w:r>
              <w:rPr>
                <w:spacing w:val="4"/>
              </w:rPr>
              <w:t>≥2000 人(次）</w:t>
            </w:r>
          </w:p>
        </w:tc>
        <w:tc>
          <w:tcPr>
            <w:tcW w:w="1282" w:type="dxa"/>
            <w:vAlign w:val="top"/>
          </w:tcPr>
          <w:p w14:paraId="5AF7EFE9">
            <w:pPr>
              <w:pStyle w:val="6"/>
              <w:spacing w:before="99" w:line="189" w:lineRule="auto"/>
              <w:ind w:left="110"/>
            </w:pPr>
            <w:r>
              <w:rPr>
                <w:spacing w:val="8"/>
              </w:rPr>
              <w:t>历年经验</w:t>
            </w:r>
          </w:p>
        </w:tc>
      </w:tr>
      <w:tr w14:paraId="251AB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EDB79CF">
            <w:pPr>
              <w:pStyle w:val="6"/>
              <w:spacing w:before="98" w:line="190" w:lineRule="auto"/>
              <w:ind w:left="112"/>
            </w:pPr>
            <w:r>
              <w:rPr>
                <w:spacing w:val="9"/>
              </w:rPr>
              <w:t>满意度指标</w:t>
            </w:r>
          </w:p>
        </w:tc>
        <w:tc>
          <w:tcPr>
            <w:tcW w:w="2267" w:type="dxa"/>
            <w:vAlign w:val="top"/>
          </w:tcPr>
          <w:p w14:paraId="3211314C">
            <w:pPr>
              <w:pStyle w:val="6"/>
              <w:spacing w:before="98" w:line="190" w:lineRule="auto"/>
              <w:ind w:left="102"/>
            </w:pPr>
            <w:r>
              <w:rPr>
                <w:spacing w:val="9"/>
              </w:rPr>
              <w:t>服务对象满意度指标</w:t>
            </w:r>
          </w:p>
        </w:tc>
        <w:tc>
          <w:tcPr>
            <w:tcW w:w="2833" w:type="dxa"/>
            <w:vAlign w:val="top"/>
          </w:tcPr>
          <w:p w14:paraId="5763820E">
            <w:pPr>
              <w:pStyle w:val="6"/>
              <w:spacing w:before="98" w:line="190" w:lineRule="auto"/>
              <w:ind w:left="100"/>
            </w:pPr>
            <w:r>
              <w:rPr>
                <w:spacing w:val="9"/>
              </w:rPr>
              <w:t>群众满意度</w:t>
            </w:r>
          </w:p>
        </w:tc>
        <w:tc>
          <w:tcPr>
            <w:tcW w:w="5382" w:type="dxa"/>
            <w:gridSpan w:val="2"/>
            <w:vAlign w:val="top"/>
          </w:tcPr>
          <w:p w14:paraId="05B159A6">
            <w:pPr>
              <w:pStyle w:val="6"/>
              <w:spacing w:before="60" w:line="229" w:lineRule="auto"/>
              <w:ind w:left="104"/>
            </w:pPr>
            <w:r>
              <w:rPr>
                <w:spacing w:val="3"/>
              </w:rPr>
              <w:t>群众对馆（ 院）满意度</w:t>
            </w:r>
          </w:p>
        </w:tc>
        <w:tc>
          <w:tcPr>
            <w:tcW w:w="2267" w:type="dxa"/>
            <w:vAlign w:val="top"/>
          </w:tcPr>
          <w:p w14:paraId="523DD457">
            <w:pPr>
              <w:pStyle w:val="6"/>
              <w:spacing w:before="61" w:line="237" w:lineRule="auto"/>
              <w:ind w:left="132"/>
            </w:pPr>
            <w:r>
              <w:rPr>
                <w:spacing w:val="-1"/>
              </w:rPr>
              <w:t>≥90%</w:t>
            </w:r>
          </w:p>
        </w:tc>
        <w:tc>
          <w:tcPr>
            <w:tcW w:w="1282" w:type="dxa"/>
            <w:vAlign w:val="top"/>
          </w:tcPr>
          <w:p w14:paraId="67D784A0">
            <w:pPr>
              <w:pStyle w:val="6"/>
              <w:spacing w:before="98" w:line="190" w:lineRule="auto"/>
              <w:ind w:left="111"/>
            </w:pPr>
            <w:r>
              <w:rPr>
                <w:spacing w:val="8"/>
              </w:rPr>
              <w:t>意见反馈</w:t>
            </w:r>
          </w:p>
        </w:tc>
      </w:tr>
    </w:tbl>
    <w:p w14:paraId="36DA31C1">
      <w:pPr>
        <w:rPr>
          <w:rFonts w:ascii="Arial"/>
          <w:sz w:val="21"/>
        </w:rPr>
      </w:pPr>
    </w:p>
    <w:p w14:paraId="69C92576">
      <w:pPr>
        <w:rPr>
          <w:rFonts w:ascii="Arial" w:hAnsi="Arial" w:eastAsia="Arial" w:cs="Arial"/>
          <w:sz w:val="21"/>
          <w:szCs w:val="21"/>
        </w:rPr>
        <w:sectPr>
          <w:footerReference r:id="rId184" w:type="default"/>
          <w:pgSz w:w="16840" w:h="11900"/>
          <w:pgMar w:top="1011" w:right="758" w:bottom="937" w:left="757" w:header="0" w:footer="720" w:gutter="0"/>
          <w:cols w:space="720" w:num="1"/>
        </w:sectPr>
      </w:pPr>
    </w:p>
    <w:p w14:paraId="29AAD164">
      <w:pPr>
        <w:spacing w:line="277" w:lineRule="auto"/>
        <w:rPr>
          <w:rFonts w:ascii="Arial"/>
          <w:sz w:val="21"/>
        </w:rPr>
      </w:pPr>
    </w:p>
    <w:p w14:paraId="7B8B080C">
      <w:pPr>
        <w:pStyle w:val="2"/>
        <w:spacing w:before="120" w:line="178" w:lineRule="auto"/>
        <w:ind w:left="827"/>
      </w:pPr>
      <w:r>
        <w:rPr>
          <w:b/>
          <w:bCs/>
          <w:spacing w:val="-1"/>
        </w:rPr>
        <w:t>4、物业管理费绩效目标表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AD75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DA17DCD">
            <w:pPr>
              <w:pStyle w:val="6"/>
              <w:spacing w:before="93" w:line="189" w:lineRule="auto"/>
              <w:ind w:left="14154"/>
            </w:pPr>
            <w:r>
              <w:rPr>
                <w:spacing w:val="-3"/>
              </w:rPr>
              <w:t>单位 ：万元</w:t>
            </w:r>
          </w:p>
        </w:tc>
      </w:tr>
      <w:tr w14:paraId="18540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A4950CE">
            <w:pPr>
              <w:pStyle w:val="6"/>
              <w:spacing w:before="72" w:line="189" w:lineRule="auto"/>
              <w:ind w:left="219"/>
            </w:pPr>
            <w:r>
              <w:rPr>
                <w:b/>
                <w:bCs/>
                <w:spacing w:val="8"/>
              </w:rPr>
              <w:t>项目编码</w:t>
            </w:r>
          </w:p>
        </w:tc>
        <w:tc>
          <w:tcPr>
            <w:tcW w:w="5100" w:type="dxa"/>
            <w:gridSpan w:val="2"/>
            <w:vAlign w:val="top"/>
          </w:tcPr>
          <w:p w14:paraId="651E56ED">
            <w:pPr>
              <w:pStyle w:val="6"/>
              <w:spacing w:before="85" w:line="179" w:lineRule="auto"/>
              <w:ind w:left="116"/>
            </w:pPr>
            <w:r>
              <w:rPr>
                <w:spacing w:val="4"/>
              </w:rPr>
              <w:t>13010025P006412103416</w:t>
            </w:r>
          </w:p>
        </w:tc>
        <w:tc>
          <w:tcPr>
            <w:tcW w:w="2833" w:type="dxa"/>
            <w:vAlign w:val="top"/>
          </w:tcPr>
          <w:p w14:paraId="1ECE4C2C">
            <w:pPr>
              <w:pStyle w:val="6"/>
              <w:spacing w:before="72" w:line="189" w:lineRule="auto"/>
              <w:ind w:left="993"/>
            </w:pPr>
            <w:r>
              <w:rPr>
                <w:b/>
                <w:bCs/>
                <w:spacing w:val="8"/>
              </w:rPr>
              <w:t>项目名称</w:t>
            </w:r>
          </w:p>
        </w:tc>
        <w:tc>
          <w:tcPr>
            <w:tcW w:w="6098" w:type="dxa"/>
            <w:gridSpan w:val="3"/>
            <w:vAlign w:val="top"/>
          </w:tcPr>
          <w:p w14:paraId="3CC89843">
            <w:pPr>
              <w:pStyle w:val="6"/>
              <w:spacing w:before="72" w:line="189" w:lineRule="auto"/>
              <w:ind w:left="104"/>
            </w:pPr>
            <w:r>
              <w:rPr>
                <w:spacing w:val="9"/>
              </w:rPr>
              <w:t>物业管理费</w:t>
            </w:r>
          </w:p>
        </w:tc>
      </w:tr>
      <w:tr w14:paraId="3F0D5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A950BE2">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4598868">
            <w:pPr>
              <w:pStyle w:val="6"/>
              <w:spacing w:before="72" w:line="189" w:lineRule="auto"/>
              <w:ind w:left="813"/>
            </w:pPr>
            <w:r>
              <w:rPr>
                <w:b/>
                <w:bCs/>
                <w:spacing w:val="8"/>
              </w:rPr>
              <w:t>预算数</w:t>
            </w:r>
          </w:p>
        </w:tc>
        <w:tc>
          <w:tcPr>
            <w:tcW w:w="2833" w:type="dxa"/>
            <w:vAlign w:val="top"/>
          </w:tcPr>
          <w:p w14:paraId="18BF88EA">
            <w:pPr>
              <w:pStyle w:val="6"/>
              <w:spacing w:before="85" w:line="179" w:lineRule="auto"/>
              <w:ind w:left="117"/>
            </w:pPr>
            <w:r>
              <w:rPr>
                <w:spacing w:val="1"/>
              </w:rPr>
              <w:t>132.39</w:t>
            </w:r>
          </w:p>
        </w:tc>
        <w:tc>
          <w:tcPr>
            <w:tcW w:w="2833" w:type="dxa"/>
            <w:vAlign w:val="top"/>
          </w:tcPr>
          <w:p w14:paraId="1AB6FBBE">
            <w:pPr>
              <w:pStyle w:val="6"/>
              <w:spacing w:before="70" w:line="190" w:lineRule="auto"/>
              <w:ind w:left="555"/>
            </w:pPr>
            <w:r>
              <w:rPr>
                <w:b/>
                <w:bCs/>
                <w:spacing w:val="1"/>
              </w:rPr>
              <w:t>其中 ：财政    资金</w:t>
            </w:r>
          </w:p>
        </w:tc>
        <w:tc>
          <w:tcPr>
            <w:tcW w:w="2549" w:type="dxa"/>
            <w:vAlign w:val="top"/>
          </w:tcPr>
          <w:p w14:paraId="0C50E20A">
            <w:pPr>
              <w:pStyle w:val="6"/>
              <w:spacing w:before="85" w:line="179" w:lineRule="auto"/>
              <w:ind w:left="122"/>
            </w:pPr>
            <w:r>
              <w:rPr>
                <w:spacing w:val="1"/>
              </w:rPr>
              <w:t>132.39</w:t>
            </w:r>
          </w:p>
        </w:tc>
        <w:tc>
          <w:tcPr>
            <w:tcW w:w="2267" w:type="dxa"/>
            <w:vAlign w:val="top"/>
          </w:tcPr>
          <w:p w14:paraId="109B685E">
            <w:pPr>
              <w:pStyle w:val="6"/>
              <w:spacing w:before="72" w:line="189" w:lineRule="auto"/>
              <w:ind w:left="715"/>
            </w:pPr>
            <w:r>
              <w:rPr>
                <w:b/>
                <w:bCs/>
                <w:spacing w:val="8"/>
              </w:rPr>
              <w:t>其他资金</w:t>
            </w:r>
          </w:p>
        </w:tc>
        <w:tc>
          <w:tcPr>
            <w:tcW w:w="1282" w:type="dxa"/>
            <w:vAlign w:val="top"/>
          </w:tcPr>
          <w:p w14:paraId="358EF6B4">
            <w:pPr>
              <w:rPr>
                <w:rFonts w:ascii="Arial"/>
                <w:sz w:val="21"/>
              </w:rPr>
            </w:pPr>
          </w:p>
        </w:tc>
      </w:tr>
      <w:tr w14:paraId="291FB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6E47F89">
            <w:pPr>
              <w:rPr>
                <w:rFonts w:ascii="Arial"/>
                <w:sz w:val="21"/>
              </w:rPr>
            </w:pPr>
          </w:p>
        </w:tc>
        <w:tc>
          <w:tcPr>
            <w:tcW w:w="14031" w:type="dxa"/>
            <w:gridSpan w:val="6"/>
            <w:vAlign w:val="top"/>
          </w:tcPr>
          <w:p w14:paraId="2657FA15">
            <w:pPr>
              <w:pStyle w:val="6"/>
              <w:spacing w:before="70" w:line="190" w:lineRule="auto"/>
              <w:ind w:left="101"/>
            </w:pPr>
            <w:r>
              <w:rPr>
                <w:spacing w:val="5"/>
              </w:rPr>
              <w:t>资金 132.39 万元 ，主要用于开展物业安保服务购买等工作。</w:t>
            </w:r>
          </w:p>
        </w:tc>
      </w:tr>
      <w:tr w14:paraId="50BD4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8F1BA16">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6A216BE">
            <w:pPr>
              <w:pStyle w:val="6"/>
              <w:spacing w:before="73" w:line="188" w:lineRule="auto"/>
              <w:ind w:left="2257"/>
            </w:pPr>
            <w:r>
              <w:rPr>
                <w:b/>
                <w:bCs/>
              </w:rPr>
              <w:t>3 月底</w:t>
            </w:r>
          </w:p>
        </w:tc>
        <w:tc>
          <w:tcPr>
            <w:tcW w:w="2833" w:type="dxa"/>
            <w:vAlign w:val="top"/>
          </w:tcPr>
          <w:p w14:paraId="7105F2DD">
            <w:pPr>
              <w:pStyle w:val="6"/>
              <w:spacing w:before="73" w:line="188" w:lineRule="auto"/>
              <w:ind w:left="1122"/>
            </w:pPr>
            <w:r>
              <w:rPr>
                <w:b/>
                <w:bCs/>
              </w:rPr>
              <w:t>6 月底</w:t>
            </w:r>
          </w:p>
        </w:tc>
        <w:tc>
          <w:tcPr>
            <w:tcW w:w="2549" w:type="dxa"/>
            <w:vAlign w:val="top"/>
          </w:tcPr>
          <w:p w14:paraId="0C1A2CDD">
            <w:pPr>
              <w:pStyle w:val="6"/>
              <w:spacing w:before="73" w:line="188" w:lineRule="auto"/>
              <w:ind w:left="923"/>
            </w:pPr>
            <w:r>
              <w:rPr>
                <w:b/>
                <w:bCs/>
                <w:spacing w:val="1"/>
              </w:rPr>
              <w:t>10 月底</w:t>
            </w:r>
          </w:p>
        </w:tc>
        <w:tc>
          <w:tcPr>
            <w:tcW w:w="3549" w:type="dxa"/>
            <w:gridSpan w:val="2"/>
            <w:vAlign w:val="top"/>
          </w:tcPr>
          <w:p w14:paraId="0814FBDC">
            <w:pPr>
              <w:pStyle w:val="6"/>
              <w:spacing w:before="73" w:line="188" w:lineRule="auto"/>
              <w:ind w:left="1422"/>
            </w:pPr>
            <w:r>
              <w:rPr>
                <w:b/>
                <w:bCs/>
                <w:spacing w:val="1"/>
              </w:rPr>
              <w:t>12 月底</w:t>
            </w:r>
          </w:p>
        </w:tc>
      </w:tr>
      <w:tr w14:paraId="3094B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D12894F">
            <w:pPr>
              <w:rPr>
                <w:rFonts w:ascii="Arial"/>
                <w:sz w:val="21"/>
              </w:rPr>
            </w:pPr>
          </w:p>
        </w:tc>
        <w:tc>
          <w:tcPr>
            <w:tcW w:w="5100" w:type="dxa"/>
            <w:gridSpan w:val="2"/>
            <w:vAlign w:val="top"/>
          </w:tcPr>
          <w:p w14:paraId="7DD2F862">
            <w:pPr>
              <w:rPr>
                <w:rFonts w:ascii="Arial"/>
                <w:sz w:val="21"/>
              </w:rPr>
            </w:pPr>
          </w:p>
        </w:tc>
        <w:tc>
          <w:tcPr>
            <w:tcW w:w="2833" w:type="dxa"/>
            <w:vAlign w:val="top"/>
          </w:tcPr>
          <w:p w14:paraId="651F8E0D">
            <w:pPr>
              <w:pStyle w:val="6"/>
              <w:spacing w:before="33" w:line="231" w:lineRule="auto"/>
              <w:ind w:left="1207"/>
            </w:pPr>
            <w:r>
              <w:rPr>
                <w:spacing w:val="1"/>
              </w:rPr>
              <w:t>60%</w:t>
            </w:r>
          </w:p>
        </w:tc>
        <w:tc>
          <w:tcPr>
            <w:tcW w:w="2549" w:type="dxa"/>
            <w:vAlign w:val="top"/>
          </w:tcPr>
          <w:p w14:paraId="5D5B5A73">
            <w:pPr>
              <w:pStyle w:val="6"/>
              <w:spacing w:before="33" w:line="231" w:lineRule="auto"/>
              <w:ind w:left="1065"/>
            </w:pPr>
            <w:r>
              <w:rPr>
                <w:spacing w:val="2"/>
              </w:rPr>
              <w:t>90%</w:t>
            </w:r>
          </w:p>
        </w:tc>
        <w:tc>
          <w:tcPr>
            <w:tcW w:w="3549" w:type="dxa"/>
            <w:gridSpan w:val="2"/>
            <w:vAlign w:val="top"/>
          </w:tcPr>
          <w:p w14:paraId="66021396">
            <w:pPr>
              <w:pStyle w:val="6"/>
              <w:spacing w:before="33" w:line="231" w:lineRule="auto"/>
              <w:ind w:left="1509"/>
            </w:pPr>
            <w:r>
              <w:rPr>
                <w:spacing w:val="1"/>
              </w:rPr>
              <w:t>100%</w:t>
            </w:r>
          </w:p>
        </w:tc>
      </w:tr>
      <w:tr w14:paraId="3883D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8A51DBC">
            <w:pPr>
              <w:pStyle w:val="6"/>
              <w:spacing w:before="72" w:line="189" w:lineRule="auto"/>
              <w:ind w:left="218"/>
            </w:pPr>
            <w:r>
              <w:rPr>
                <w:b/>
                <w:bCs/>
                <w:spacing w:val="8"/>
              </w:rPr>
              <w:t>绩效目标</w:t>
            </w:r>
          </w:p>
        </w:tc>
        <w:tc>
          <w:tcPr>
            <w:tcW w:w="14031" w:type="dxa"/>
            <w:gridSpan w:val="6"/>
            <w:vAlign w:val="top"/>
          </w:tcPr>
          <w:p w14:paraId="7DCE930E">
            <w:pPr>
              <w:pStyle w:val="6"/>
              <w:spacing w:before="70" w:line="190" w:lineRule="auto"/>
              <w:ind w:left="116"/>
            </w:pPr>
            <w:r>
              <w:rPr>
                <w:spacing w:val="6"/>
              </w:rPr>
              <w:t>1.通过开展物业安保服务购买等工作 ，确保场馆正常运</w:t>
            </w:r>
            <w:r>
              <w:rPr>
                <w:spacing w:val="5"/>
              </w:rPr>
              <w:t>转。</w:t>
            </w:r>
          </w:p>
        </w:tc>
      </w:tr>
      <w:tr w14:paraId="7036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93A2A01">
            <w:pPr>
              <w:pStyle w:val="6"/>
              <w:spacing w:before="211" w:line="189" w:lineRule="auto"/>
              <w:ind w:left="222"/>
            </w:pPr>
            <w:r>
              <w:rPr>
                <w:b/>
                <w:bCs/>
                <w:spacing w:val="7"/>
              </w:rPr>
              <w:t>一级指标</w:t>
            </w:r>
          </w:p>
        </w:tc>
        <w:tc>
          <w:tcPr>
            <w:tcW w:w="2267" w:type="dxa"/>
            <w:vAlign w:val="top"/>
          </w:tcPr>
          <w:p w14:paraId="2FFFE222">
            <w:pPr>
              <w:pStyle w:val="6"/>
              <w:spacing w:before="211" w:line="189" w:lineRule="auto"/>
              <w:ind w:left="711"/>
            </w:pPr>
            <w:r>
              <w:rPr>
                <w:b/>
                <w:bCs/>
                <w:spacing w:val="7"/>
              </w:rPr>
              <w:t>二级指标</w:t>
            </w:r>
          </w:p>
        </w:tc>
        <w:tc>
          <w:tcPr>
            <w:tcW w:w="2833" w:type="dxa"/>
            <w:vAlign w:val="top"/>
          </w:tcPr>
          <w:p w14:paraId="45829F56">
            <w:pPr>
              <w:pStyle w:val="6"/>
              <w:spacing w:before="211" w:line="189" w:lineRule="auto"/>
              <w:ind w:left="995"/>
            </w:pPr>
            <w:r>
              <w:rPr>
                <w:b/>
                <w:bCs/>
                <w:spacing w:val="7"/>
              </w:rPr>
              <w:t>三级指标</w:t>
            </w:r>
          </w:p>
        </w:tc>
        <w:tc>
          <w:tcPr>
            <w:tcW w:w="5382" w:type="dxa"/>
            <w:gridSpan w:val="2"/>
            <w:vAlign w:val="top"/>
          </w:tcPr>
          <w:p w14:paraId="1DB0C28A">
            <w:pPr>
              <w:pStyle w:val="6"/>
              <w:spacing w:before="211" w:line="189" w:lineRule="auto"/>
              <w:ind w:left="2058"/>
            </w:pPr>
            <w:r>
              <w:rPr>
                <w:b/>
                <w:bCs/>
                <w:spacing w:val="9"/>
              </w:rPr>
              <w:t>绩效指标描述</w:t>
            </w:r>
          </w:p>
        </w:tc>
        <w:tc>
          <w:tcPr>
            <w:tcW w:w="2267" w:type="dxa"/>
            <w:vAlign w:val="top"/>
          </w:tcPr>
          <w:p w14:paraId="45537E6F">
            <w:pPr>
              <w:pStyle w:val="6"/>
              <w:spacing w:before="211" w:line="189" w:lineRule="auto"/>
              <w:ind w:left="819"/>
            </w:pPr>
            <w:r>
              <w:rPr>
                <w:b/>
                <w:bCs/>
                <w:spacing w:val="8"/>
              </w:rPr>
              <w:t>指标值</w:t>
            </w:r>
          </w:p>
        </w:tc>
        <w:tc>
          <w:tcPr>
            <w:tcW w:w="1282" w:type="dxa"/>
            <w:vAlign w:val="top"/>
          </w:tcPr>
          <w:p w14:paraId="1D440248">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5599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04B9808">
            <w:pPr>
              <w:spacing w:line="290" w:lineRule="auto"/>
              <w:rPr>
                <w:rFonts w:ascii="Arial"/>
                <w:sz w:val="21"/>
              </w:rPr>
            </w:pPr>
          </w:p>
          <w:p w14:paraId="5CF690BC">
            <w:pPr>
              <w:spacing w:line="290" w:lineRule="auto"/>
              <w:rPr>
                <w:rFonts w:ascii="Arial"/>
                <w:sz w:val="21"/>
              </w:rPr>
            </w:pPr>
          </w:p>
          <w:p w14:paraId="4A2E3C2C">
            <w:pPr>
              <w:spacing w:line="290" w:lineRule="auto"/>
              <w:rPr>
                <w:rFonts w:ascii="Arial"/>
                <w:sz w:val="21"/>
              </w:rPr>
            </w:pPr>
          </w:p>
          <w:p w14:paraId="41CF27D2">
            <w:pPr>
              <w:spacing w:line="290" w:lineRule="auto"/>
              <w:rPr>
                <w:rFonts w:ascii="Arial"/>
                <w:sz w:val="21"/>
              </w:rPr>
            </w:pPr>
          </w:p>
          <w:p w14:paraId="4187692D">
            <w:pPr>
              <w:pStyle w:val="6"/>
              <w:spacing w:before="86" w:line="189" w:lineRule="auto"/>
              <w:ind w:left="218"/>
            </w:pPr>
            <w:r>
              <w:rPr>
                <w:spacing w:val="8"/>
              </w:rPr>
              <w:t>产出指标</w:t>
            </w:r>
          </w:p>
        </w:tc>
        <w:tc>
          <w:tcPr>
            <w:tcW w:w="2267" w:type="dxa"/>
            <w:vAlign w:val="top"/>
          </w:tcPr>
          <w:p w14:paraId="55B49934">
            <w:pPr>
              <w:pStyle w:val="6"/>
              <w:spacing w:before="211" w:line="189" w:lineRule="auto"/>
              <w:ind w:left="100"/>
            </w:pPr>
            <w:r>
              <w:rPr>
                <w:spacing w:val="8"/>
              </w:rPr>
              <w:t>数量指标</w:t>
            </w:r>
          </w:p>
        </w:tc>
        <w:tc>
          <w:tcPr>
            <w:tcW w:w="2833" w:type="dxa"/>
            <w:vAlign w:val="top"/>
          </w:tcPr>
          <w:p w14:paraId="25AF2AD9">
            <w:pPr>
              <w:pStyle w:val="6"/>
              <w:spacing w:before="19" w:line="207" w:lineRule="auto"/>
              <w:ind w:left="101" w:right="206" w:firstLine="2"/>
            </w:pPr>
            <w:r>
              <w:rPr>
                <w:spacing w:val="4"/>
              </w:rPr>
              <w:t>服务工作覆盖馆（ 院）面积</w:t>
            </w:r>
            <w:r>
              <w:rPr>
                <w:spacing w:val="1"/>
              </w:rPr>
              <w:t xml:space="preserve"> </w:t>
            </w:r>
            <w:r>
              <w:rPr>
                <w:spacing w:val="7"/>
              </w:rPr>
              <w:t>数量</w:t>
            </w:r>
          </w:p>
        </w:tc>
        <w:tc>
          <w:tcPr>
            <w:tcW w:w="5382" w:type="dxa"/>
            <w:gridSpan w:val="2"/>
            <w:vAlign w:val="top"/>
          </w:tcPr>
          <w:p w14:paraId="6FF07B27">
            <w:pPr>
              <w:pStyle w:val="6"/>
              <w:spacing w:before="172" w:line="229" w:lineRule="auto"/>
              <w:ind w:left="106"/>
            </w:pPr>
            <w:r>
              <w:rPr>
                <w:spacing w:val="4"/>
              </w:rPr>
              <w:t>服务工作覆盖馆（ 院）面积数量</w:t>
            </w:r>
          </w:p>
        </w:tc>
        <w:tc>
          <w:tcPr>
            <w:tcW w:w="2267" w:type="dxa"/>
            <w:vAlign w:val="top"/>
          </w:tcPr>
          <w:p w14:paraId="7EDAED76">
            <w:pPr>
              <w:pStyle w:val="6"/>
              <w:spacing w:before="209" w:line="209" w:lineRule="auto"/>
              <w:ind w:left="124"/>
              <w:rPr>
                <w:rFonts w:ascii="宋体" w:hAnsi="宋体" w:eastAsia="宋体" w:cs="宋体"/>
              </w:rPr>
            </w:pPr>
            <w:r>
              <w:rPr>
                <w:spacing w:val="1"/>
              </w:rPr>
              <w:t xml:space="preserve">11407 </w:t>
            </w:r>
            <w:r>
              <w:rPr>
                <w:rFonts w:ascii="宋体" w:hAnsi="宋体" w:eastAsia="宋体" w:cs="宋体"/>
                <w:spacing w:val="1"/>
              </w:rPr>
              <w:t>㎡</w:t>
            </w:r>
          </w:p>
        </w:tc>
        <w:tc>
          <w:tcPr>
            <w:tcW w:w="1282" w:type="dxa"/>
            <w:vAlign w:val="top"/>
          </w:tcPr>
          <w:p w14:paraId="18074EA5">
            <w:pPr>
              <w:pStyle w:val="6"/>
              <w:spacing w:before="19" w:line="207" w:lineRule="auto"/>
              <w:ind w:left="119" w:right="115" w:hanging="10"/>
            </w:pPr>
            <w:r>
              <w:rPr>
                <w:spacing w:val="-5"/>
              </w:rPr>
              <w:t>馆（</w:t>
            </w:r>
            <w:r>
              <w:rPr>
                <w:spacing w:val="12"/>
              </w:rPr>
              <w:t xml:space="preserve"> </w:t>
            </w:r>
            <w:r>
              <w:rPr>
                <w:spacing w:val="-5"/>
              </w:rPr>
              <w:t>院）实</w:t>
            </w:r>
            <w:r>
              <w:t xml:space="preserve"> </w:t>
            </w:r>
            <w:r>
              <w:rPr>
                <w:spacing w:val="7"/>
              </w:rPr>
              <w:t>际开放面积</w:t>
            </w:r>
          </w:p>
        </w:tc>
      </w:tr>
      <w:tr w14:paraId="1080A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D26A360">
            <w:pPr>
              <w:rPr>
                <w:rFonts w:ascii="Arial"/>
                <w:sz w:val="21"/>
              </w:rPr>
            </w:pPr>
          </w:p>
        </w:tc>
        <w:tc>
          <w:tcPr>
            <w:tcW w:w="2267" w:type="dxa"/>
            <w:vAlign w:val="top"/>
          </w:tcPr>
          <w:p w14:paraId="25A44451">
            <w:pPr>
              <w:pStyle w:val="6"/>
              <w:spacing w:before="209" w:line="189" w:lineRule="auto"/>
              <w:ind w:left="99"/>
            </w:pPr>
            <w:r>
              <w:rPr>
                <w:spacing w:val="9"/>
              </w:rPr>
              <w:t>质量指标</w:t>
            </w:r>
          </w:p>
        </w:tc>
        <w:tc>
          <w:tcPr>
            <w:tcW w:w="2833" w:type="dxa"/>
            <w:vAlign w:val="top"/>
          </w:tcPr>
          <w:p w14:paraId="3DB742FE">
            <w:pPr>
              <w:pStyle w:val="6"/>
              <w:spacing w:before="59" w:line="193" w:lineRule="auto"/>
              <w:ind w:left="101" w:right="206"/>
            </w:pPr>
            <w:r>
              <w:rPr>
                <w:spacing w:val="9"/>
              </w:rPr>
              <w:t>公共文化场所免费开放时间</w:t>
            </w:r>
            <w:r>
              <w:rPr>
                <w:spacing w:val="6"/>
              </w:rPr>
              <w:t xml:space="preserve"> </w:t>
            </w:r>
            <w:r>
              <w:rPr>
                <w:spacing w:val="8"/>
              </w:rPr>
              <w:t>达标率</w:t>
            </w:r>
          </w:p>
        </w:tc>
        <w:tc>
          <w:tcPr>
            <w:tcW w:w="5382" w:type="dxa"/>
            <w:gridSpan w:val="2"/>
            <w:vAlign w:val="top"/>
          </w:tcPr>
          <w:p w14:paraId="0932A769">
            <w:pPr>
              <w:pStyle w:val="6"/>
              <w:spacing w:before="208" w:line="190" w:lineRule="auto"/>
              <w:ind w:left="104"/>
            </w:pPr>
            <w:r>
              <w:rPr>
                <w:spacing w:val="9"/>
              </w:rPr>
              <w:t>确保场馆开放时间占全年开放比例</w:t>
            </w:r>
          </w:p>
        </w:tc>
        <w:tc>
          <w:tcPr>
            <w:tcW w:w="2267" w:type="dxa"/>
            <w:vAlign w:val="top"/>
          </w:tcPr>
          <w:p w14:paraId="5C1EDF32">
            <w:pPr>
              <w:pStyle w:val="6"/>
              <w:spacing w:before="170" w:line="359" w:lineRule="exact"/>
              <w:ind w:left="132"/>
            </w:pPr>
            <w:r>
              <w:rPr>
                <w:spacing w:val="-1"/>
                <w:position w:val="3"/>
              </w:rPr>
              <w:t>≥90%</w:t>
            </w:r>
          </w:p>
        </w:tc>
        <w:tc>
          <w:tcPr>
            <w:tcW w:w="1282" w:type="dxa"/>
            <w:vAlign w:val="top"/>
          </w:tcPr>
          <w:p w14:paraId="5F74E549">
            <w:pPr>
              <w:pStyle w:val="6"/>
              <w:spacing w:before="210" w:line="188" w:lineRule="auto"/>
              <w:ind w:left="113"/>
            </w:pPr>
            <w:r>
              <w:rPr>
                <w:spacing w:val="7"/>
              </w:rPr>
              <w:t>工作计划</w:t>
            </w:r>
          </w:p>
        </w:tc>
      </w:tr>
      <w:tr w14:paraId="1426A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B7FA0A1">
            <w:pPr>
              <w:rPr>
                <w:rFonts w:ascii="Arial"/>
                <w:sz w:val="21"/>
              </w:rPr>
            </w:pPr>
          </w:p>
        </w:tc>
        <w:tc>
          <w:tcPr>
            <w:tcW w:w="2267" w:type="dxa"/>
            <w:vAlign w:val="top"/>
          </w:tcPr>
          <w:p w14:paraId="61286E43">
            <w:pPr>
              <w:pStyle w:val="6"/>
              <w:spacing w:before="209" w:line="189" w:lineRule="auto"/>
              <w:ind w:left="109"/>
            </w:pPr>
            <w:r>
              <w:rPr>
                <w:spacing w:val="6"/>
              </w:rPr>
              <w:t>时效指标</w:t>
            </w:r>
          </w:p>
        </w:tc>
        <w:tc>
          <w:tcPr>
            <w:tcW w:w="2833" w:type="dxa"/>
            <w:vAlign w:val="top"/>
          </w:tcPr>
          <w:p w14:paraId="65E71F2A">
            <w:pPr>
              <w:pStyle w:val="6"/>
              <w:spacing w:before="209" w:line="189" w:lineRule="auto"/>
              <w:ind w:left="101"/>
            </w:pPr>
            <w:r>
              <w:rPr>
                <w:spacing w:val="9"/>
              </w:rPr>
              <w:t>维持正常运转时限</w:t>
            </w:r>
          </w:p>
        </w:tc>
        <w:tc>
          <w:tcPr>
            <w:tcW w:w="5382" w:type="dxa"/>
            <w:gridSpan w:val="2"/>
            <w:vAlign w:val="top"/>
          </w:tcPr>
          <w:p w14:paraId="207DC276">
            <w:pPr>
              <w:pStyle w:val="6"/>
              <w:spacing w:before="170" w:line="229" w:lineRule="auto"/>
              <w:ind w:left="105"/>
            </w:pPr>
            <w:r>
              <w:rPr>
                <w:spacing w:val="4"/>
              </w:rPr>
              <w:t>维持馆（ 院）正常运转时限</w:t>
            </w:r>
          </w:p>
        </w:tc>
        <w:tc>
          <w:tcPr>
            <w:tcW w:w="2267" w:type="dxa"/>
            <w:vAlign w:val="top"/>
          </w:tcPr>
          <w:p w14:paraId="6D872D72">
            <w:pPr>
              <w:pStyle w:val="6"/>
              <w:spacing w:before="54" w:line="195"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2919D46E">
            <w:pPr>
              <w:pStyle w:val="6"/>
              <w:spacing w:before="210" w:line="188" w:lineRule="auto"/>
              <w:ind w:left="113"/>
            </w:pPr>
            <w:r>
              <w:rPr>
                <w:spacing w:val="7"/>
              </w:rPr>
              <w:t>工作计划</w:t>
            </w:r>
          </w:p>
        </w:tc>
      </w:tr>
      <w:tr w14:paraId="45D7D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B35A968">
            <w:pPr>
              <w:rPr>
                <w:rFonts w:ascii="Arial"/>
                <w:sz w:val="21"/>
              </w:rPr>
            </w:pPr>
          </w:p>
        </w:tc>
        <w:tc>
          <w:tcPr>
            <w:tcW w:w="2267" w:type="dxa"/>
            <w:vAlign w:val="top"/>
          </w:tcPr>
          <w:p w14:paraId="4C675529">
            <w:pPr>
              <w:pStyle w:val="6"/>
              <w:spacing w:before="98" w:line="189" w:lineRule="auto"/>
              <w:ind w:left="99"/>
            </w:pPr>
            <w:r>
              <w:rPr>
                <w:spacing w:val="9"/>
              </w:rPr>
              <w:t>成本指标</w:t>
            </w:r>
          </w:p>
        </w:tc>
        <w:tc>
          <w:tcPr>
            <w:tcW w:w="2833" w:type="dxa"/>
            <w:vAlign w:val="top"/>
          </w:tcPr>
          <w:p w14:paraId="6F59EA05">
            <w:pPr>
              <w:pStyle w:val="6"/>
              <w:spacing w:before="98" w:line="189" w:lineRule="auto"/>
              <w:ind w:left="99"/>
            </w:pPr>
            <w:r>
              <w:rPr>
                <w:spacing w:val="9"/>
              </w:rPr>
              <w:t>物业管理平均成本</w:t>
            </w:r>
          </w:p>
        </w:tc>
        <w:tc>
          <w:tcPr>
            <w:tcW w:w="5382" w:type="dxa"/>
            <w:gridSpan w:val="2"/>
            <w:vAlign w:val="top"/>
          </w:tcPr>
          <w:p w14:paraId="26618B46">
            <w:pPr>
              <w:pStyle w:val="6"/>
              <w:spacing w:before="98" w:line="189" w:lineRule="auto"/>
              <w:ind w:left="106"/>
            </w:pPr>
            <w:r>
              <w:rPr>
                <w:spacing w:val="9"/>
              </w:rPr>
              <w:t>每平方米每月物业费</w:t>
            </w:r>
          </w:p>
        </w:tc>
        <w:tc>
          <w:tcPr>
            <w:tcW w:w="2267" w:type="dxa"/>
            <w:vAlign w:val="top"/>
          </w:tcPr>
          <w:p w14:paraId="4A2F134C">
            <w:pPr>
              <w:pStyle w:val="6"/>
              <w:spacing w:before="112" w:line="179" w:lineRule="auto"/>
              <w:ind w:left="132"/>
            </w:pPr>
            <w:r>
              <w:rPr>
                <w:spacing w:val="-4"/>
              </w:rPr>
              <w:t>≤6 元</w:t>
            </w:r>
          </w:p>
        </w:tc>
        <w:tc>
          <w:tcPr>
            <w:tcW w:w="1282" w:type="dxa"/>
            <w:vAlign w:val="top"/>
          </w:tcPr>
          <w:p w14:paraId="3D4DFD70">
            <w:pPr>
              <w:pStyle w:val="6"/>
              <w:spacing w:before="98" w:line="189" w:lineRule="auto"/>
              <w:ind w:left="111"/>
            </w:pPr>
            <w:r>
              <w:rPr>
                <w:spacing w:val="8"/>
              </w:rPr>
              <w:t>预算批复</w:t>
            </w:r>
          </w:p>
        </w:tc>
      </w:tr>
      <w:tr w14:paraId="5BD4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0EC7018F">
            <w:pPr>
              <w:rPr>
                <w:rFonts w:ascii="Arial"/>
                <w:sz w:val="21"/>
              </w:rPr>
            </w:pPr>
          </w:p>
        </w:tc>
        <w:tc>
          <w:tcPr>
            <w:tcW w:w="2267" w:type="dxa"/>
            <w:vAlign w:val="top"/>
          </w:tcPr>
          <w:p w14:paraId="3373AEEA">
            <w:pPr>
              <w:pStyle w:val="6"/>
              <w:spacing w:before="99" w:line="189" w:lineRule="auto"/>
              <w:ind w:left="99"/>
            </w:pPr>
            <w:r>
              <w:rPr>
                <w:spacing w:val="9"/>
              </w:rPr>
              <w:t>成本指标</w:t>
            </w:r>
          </w:p>
        </w:tc>
        <w:tc>
          <w:tcPr>
            <w:tcW w:w="2833" w:type="dxa"/>
            <w:vAlign w:val="top"/>
          </w:tcPr>
          <w:p w14:paraId="24101B74">
            <w:pPr>
              <w:pStyle w:val="6"/>
              <w:spacing w:before="97" w:line="190" w:lineRule="auto"/>
              <w:ind w:left="99"/>
            </w:pPr>
            <w:r>
              <w:rPr>
                <w:spacing w:val="9"/>
              </w:rPr>
              <w:t>物业安保费总成本</w:t>
            </w:r>
          </w:p>
        </w:tc>
        <w:tc>
          <w:tcPr>
            <w:tcW w:w="5382" w:type="dxa"/>
            <w:gridSpan w:val="2"/>
            <w:vAlign w:val="top"/>
          </w:tcPr>
          <w:p w14:paraId="3BA54796">
            <w:pPr>
              <w:pStyle w:val="6"/>
              <w:spacing w:before="97" w:line="190" w:lineRule="auto"/>
              <w:ind w:left="103"/>
            </w:pPr>
            <w:r>
              <w:rPr>
                <w:spacing w:val="9"/>
              </w:rPr>
              <w:t>物业安保费总成本</w:t>
            </w:r>
          </w:p>
        </w:tc>
        <w:tc>
          <w:tcPr>
            <w:tcW w:w="2267" w:type="dxa"/>
            <w:vAlign w:val="top"/>
          </w:tcPr>
          <w:p w14:paraId="44021B33">
            <w:pPr>
              <w:pStyle w:val="6"/>
              <w:spacing w:before="112" w:line="180" w:lineRule="auto"/>
              <w:ind w:left="132"/>
            </w:pPr>
            <w:r>
              <w:rPr>
                <w:spacing w:val="2"/>
              </w:rPr>
              <w:t>≤132.39 万元</w:t>
            </w:r>
          </w:p>
        </w:tc>
        <w:tc>
          <w:tcPr>
            <w:tcW w:w="1282" w:type="dxa"/>
            <w:vAlign w:val="top"/>
          </w:tcPr>
          <w:p w14:paraId="7DE4BA80">
            <w:pPr>
              <w:pStyle w:val="6"/>
              <w:spacing w:before="100" w:line="188" w:lineRule="auto"/>
              <w:ind w:left="113"/>
            </w:pPr>
            <w:r>
              <w:rPr>
                <w:spacing w:val="7"/>
              </w:rPr>
              <w:t>工作计划</w:t>
            </w:r>
          </w:p>
        </w:tc>
      </w:tr>
      <w:tr w14:paraId="6C880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3568EAB5">
            <w:pPr>
              <w:pStyle w:val="6"/>
              <w:spacing w:before="304" w:line="189" w:lineRule="auto"/>
              <w:ind w:left="217"/>
            </w:pPr>
            <w:r>
              <w:rPr>
                <w:spacing w:val="9"/>
              </w:rPr>
              <w:t>效益指标</w:t>
            </w:r>
          </w:p>
        </w:tc>
        <w:tc>
          <w:tcPr>
            <w:tcW w:w="2267" w:type="dxa"/>
            <w:vAlign w:val="top"/>
          </w:tcPr>
          <w:p w14:paraId="7AACFE00">
            <w:pPr>
              <w:pStyle w:val="6"/>
              <w:spacing w:before="97" w:line="189" w:lineRule="auto"/>
              <w:ind w:left="100"/>
            </w:pPr>
            <w:r>
              <w:rPr>
                <w:spacing w:val="9"/>
              </w:rPr>
              <w:t>社会效益指标</w:t>
            </w:r>
          </w:p>
        </w:tc>
        <w:tc>
          <w:tcPr>
            <w:tcW w:w="2833" w:type="dxa"/>
            <w:vAlign w:val="top"/>
          </w:tcPr>
          <w:p w14:paraId="529E4D74">
            <w:pPr>
              <w:pStyle w:val="6"/>
              <w:spacing w:before="96" w:line="190" w:lineRule="auto"/>
              <w:ind w:left="101"/>
            </w:pPr>
            <w:r>
              <w:rPr>
                <w:spacing w:val="9"/>
              </w:rPr>
              <w:t>提高公共文化服务水平</w:t>
            </w:r>
          </w:p>
        </w:tc>
        <w:tc>
          <w:tcPr>
            <w:tcW w:w="5382" w:type="dxa"/>
            <w:gridSpan w:val="2"/>
            <w:vAlign w:val="top"/>
          </w:tcPr>
          <w:p w14:paraId="2A756826">
            <w:pPr>
              <w:pStyle w:val="6"/>
              <w:spacing w:before="96" w:line="190" w:lineRule="auto"/>
              <w:ind w:left="104"/>
            </w:pPr>
            <w:r>
              <w:rPr>
                <w:spacing w:val="9"/>
              </w:rPr>
              <w:t>是否提高公共文化服务水平</w:t>
            </w:r>
          </w:p>
        </w:tc>
        <w:tc>
          <w:tcPr>
            <w:tcW w:w="2267" w:type="dxa"/>
            <w:vAlign w:val="top"/>
          </w:tcPr>
          <w:p w14:paraId="6A2F0253">
            <w:pPr>
              <w:pStyle w:val="6"/>
              <w:spacing w:before="96" w:line="190" w:lineRule="auto"/>
              <w:ind w:left="109"/>
            </w:pPr>
            <w:r>
              <w:rPr>
                <w:spacing w:val="9"/>
              </w:rPr>
              <w:t>较以往年度不断提高</w:t>
            </w:r>
          </w:p>
        </w:tc>
        <w:tc>
          <w:tcPr>
            <w:tcW w:w="1282" w:type="dxa"/>
            <w:vAlign w:val="top"/>
          </w:tcPr>
          <w:p w14:paraId="6A335A83">
            <w:pPr>
              <w:pStyle w:val="6"/>
              <w:spacing w:before="97" w:line="189" w:lineRule="auto"/>
              <w:ind w:left="113"/>
            </w:pPr>
            <w:r>
              <w:rPr>
                <w:spacing w:val="7"/>
              </w:rPr>
              <w:t>工作总结</w:t>
            </w:r>
          </w:p>
        </w:tc>
      </w:tr>
      <w:tr w14:paraId="44E7A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4DD89648">
            <w:pPr>
              <w:rPr>
                <w:rFonts w:ascii="Arial"/>
                <w:sz w:val="21"/>
              </w:rPr>
            </w:pPr>
          </w:p>
        </w:tc>
        <w:tc>
          <w:tcPr>
            <w:tcW w:w="2267" w:type="dxa"/>
            <w:vAlign w:val="top"/>
          </w:tcPr>
          <w:p w14:paraId="3988952D">
            <w:pPr>
              <w:pStyle w:val="6"/>
              <w:spacing w:before="97" w:line="189" w:lineRule="auto"/>
              <w:ind w:left="102"/>
            </w:pPr>
            <w:r>
              <w:rPr>
                <w:spacing w:val="9"/>
              </w:rPr>
              <w:t>可持续影响指标</w:t>
            </w:r>
          </w:p>
        </w:tc>
        <w:tc>
          <w:tcPr>
            <w:tcW w:w="2833" w:type="dxa"/>
            <w:vAlign w:val="top"/>
          </w:tcPr>
          <w:p w14:paraId="04DC85CB">
            <w:pPr>
              <w:pStyle w:val="6"/>
              <w:spacing w:before="96" w:line="190" w:lineRule="auto"/>
              <w:ind w:left="102"/>
            </w:pPr>
            <w:r>
              <w:rPr>
                <w:spacing w:val="9"/>
              </w:rPr>
              <w:t>基本公共服务水平</w:t>
            </w:r>
          </w:p>
        </w:tc>
        <w:tc>
          <w:tcPr>
            <w:tcW w:w="5382" w:type="dxa"/>
            <w:gridSpan w:val="2"/>
            <w:vAlign w:val="top"/>
          </w:tcPr>
          <w:p w14:paraId="4A23282C">
            <w:pPr>
              <w:pStyle w:val="6"/>
              <w:spacing w:before="96" w:line="190" w:lineRule="auto"/>
              <w:ind w:left="104"/>
            </w:pPr>
            <w:r>
              <w:rPr>
                <w:spacing w:val="9"/>
              </w:rPr>
              <w:t>是否保障基本公共服务水平</w:t>
            </w:r>
          </w:p>
        </w:tc>
        <w:tc>
          <w:tcPr>
            <w:tcW w:w="2267" w:type="dxa"/>
            <w:vAlign w:val="top"/>
          </w:tcPr>
          <w:p w14:paraId="36652BDE">
            <w:pPr>
              <w:pStyle w:val="6"/>
              <w:spacing w:before="96" w:line="190" w:lineRule="auto"/>
              <w:ind w:left="109"/>
            </w:pPr>
            <w:r>
              <w:rPr>
                <w:spacing w:val="9"/>
              </w:rPr>
              <w:t>较以往年度有效保障</w:t>
            </w:r>
          </w:p>
        </w:tc>
        <w:tc>
          <w:tcPr>
            <w:tcW w:w="1282" w:type="dxa"/>
            <w:vAlign w:val="top"/>
          </w:tcPr>
          <w:p w14:paraId="3D129D88">
            <w:pPr>
              <w:pStyle w:val="6"/>
              <w:spacing w:before="97" w:line="189" w:lineRule="auto"/>
              <w:ind w:left="113"/>
            </w:pPr>
            <w:r>
              <w:rPr>
                <w:spacing w:val="7"/>
              </w:rPr>
              <w:t>工作总结</w:t>
            </w:r>
          </w:p>
        </w:tc>
      </w:tr>
      <w:tr w14:paraId="20BD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6DF211A">
            <w:pPr>
              <w:pStyle w:val="6"/>
              <w:spacing w:before="96" w:line="190" w:lineRule="auto"/>
              <w:ind w:left="112"/>
            </w:pPr>
            <w:r>
              <w:rPr>
                <w:spacing w:val="9"/>
              </w:rPr>
              <w:t>满意度指标</w:t>
            </w:r>
          </w:p>
        </w:tc>
        <w:tc>
          <w:tcPr>
            <w:tcW w:w="2267" w:type="dxa"/>
            <w:vAlign w:val="top"/>
          </w:tcPr>
          <w:p w14:paraId="3F97F1BB">
            <w:pPr>
              <w:pStyle w:val="6"/>
              <w:spacing w:before="96" w:line="190" w:lineRule="auto"/>
              <w:ind w:left="102"/>
            </w:pPr>
            <w:r>
              <w:rPr>
                <w:spacing w:val="9"/>
              </w:rPr>
              <w:t>服务对象满意度指标</w:t>
            </w:r>
          </w:p>
        </w:tc>
        <w:tc>
          <w:tcPr>
            <w:tcW w:w="2833" w:type="dxa"/>
            <w:vAlign w:val="top"/>
          </w:tcPr>
          <w:p w14:paraId="1938B40C">
            <w:pPr>
              <w:pStyle w:val="6"/>
              <w:spacing w:before="96" w:line="190" w:lineRule="auto"/>
              <w:ind w:left="100"/>
            </w:pPr>
            <w:r>
              <w:rPr>
                <w:spacing w:val="9"/>
              </w:rPr>
              <w:t>群众满意度</w:t>
            </w:r>
          </w:p>
        </w:tc>
        <w:tc>
          <w:tcPr>
            <w:tcW w:w="5382" w:type="dxa"/>
            <w:gridSpan w:val="2"/>
            <w:vAlign w:val="top"/>
          </w:tcPr>
          <w:p w14:paraId="57F2ECCF">
            <w:pPr>
              <w:pStyle w:val="6"/>
              <w:spacing w:before="96" w:line="190" w:lineRule="auto"/>
              <w:ind w:left="105"/>
            </w:pPr>
            <w:r>
              <w:rPr>
                <w:spacing w:val="9"/>
              </w:rPr>
              <w:t>来访参观群众满意度</w:t>
            </w:r>
          </w:p>
        </w:tc>
        <w:tc>
          <w:tcPr>
            <w:tcW w:w="2267" w:type="dxa"/>
            <w:vAlign w:val="top"/>
          </w:tcPr>
          <w:p w14:paraId="61249BFB">
            <w:pPr>
              <w:pStyle w:val="6"/>
              <w:spacing w:before="59" w:line="238" w:lineRule="auto"/>
              <w:ind w:left="132"/>
            </w:pPr>
            <w:r>
              <w:rPr>
                <w:spacing w:val="-1"/>
              </w:rPr>
              <w:t>≥90%</w:t>
            </w:r>
          </w:p>
        </w:tc>
        <w:tc>
          <w:tcPr>
            <w:tcW w:w="1282" w:type="dxa"/>
            <w:vAlign w:val="top"/>
          </w:tcPr>
          <w:p w14:paraId="3C959971">
            <w:pPr>
              <w:pStyle w:val="6"/>
              <w:spacing w:before="96" w:line="190" w:lineRule="auto"/>
              <w:ind w:left="111"/>
            </w:pPr>
            <w:r>
              <w:rPr>
                <w:spacing w:val="8"/>
              </w:rPr>
              <w:t>意见反馈</w:t>
            </w:r>
          </w:p>
        </w:tc>
      </w:tr>
    </w:tbl>
    <w:p w14:paraId="4CEFD5F2">
      <w:pPr>
        <w:rPr>
          <w:rFonts w:ascii="Arial"/>
          <w:sz w:val="21"/>
        </w:rPr>
      </w:pPr>
    </w:p>
    <w:p w14:paraId="122EFC3C">
      <w:pPr>
        <w:rPr>
          <w:rFonts w:ascii="Arial" w:hAnsi="Arial" w:eastAsia="Arial" w:cs="Arial"/>
          <w:sz w:val="21"/>
          <w:szCs w:val="21"/>
        </w:rPr>
        <w:sectPr>
          <w:footerReference r:id="rId185" w:type="default"/>
          <w:pgSz w:w="16840" w:h="11900"/>
          <w:pgMar w:top="1011" w:right="758" w:bottom="937" w:left="757" w:header="0" w:footer="720" w:gutter="0"/>
          <w:cols w:space="720" w:num="1"/>
        </w:sectPr>
      </w:pPr>
    </w:p>
    <w:p w14:paraId="1C5643C6">
      <w:pPr>
        <w:spacing w:line="277" w:lineRule="auto"/>
        <w:rPr>
          <w:rFonts w:ascii="Arial"/>
          <w:sz w:val="21"/>
        </w:rPr>
      </w:pPr>
    </w:p>
    <w:p w14:paraId="782F3E16">
      <w:pPr>
        <w:pStyle w:val="2"/>
        <w:spacing w:before="120" w:line="178" w:lineRule="auto"/>
        <w:ind w:left="845"/>
      </w:pPr>
      <w:r>
        <w:rPr>
          <w:b/>
          <w:bCs/>
          <w:spacing w:val="-2"/>
        </w:rPr>
        <w:t>5、大型展览费绩效目标表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2A21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1A2C370">
            <w:pPr>
              <w:pStyle w:val="6"/>
              <w:spacing w:before="93" w:line="189" w:lineRule="auto"/>
              <w:ind w:left="14154"/>
            </w:pPr>
            <w:r>
              <w:rPr>
                <w:spacing w:val="-3"/>
              </w:rPr>
              <w:t>单位 ：万元</w:t>
            </w:r>
          </w:p>
        </w:tc>
      </w:tr>
      <w:tr w14:paraId="4B975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E6BC6AA">
            <w:pPr>
              <w:pStyle w:val="6"/>
              <w:spacing w:before="72" w:line="189" w:lineRule="auto"/>
              <w:ind w:left="219"/>
            </w:pPr>
            <w:r>
              <w:rPr>
                <w:b/>
                <w:bCs/>
                <w:spacing w:val="8"/>
              </w:rPr>
              <w:t>项目编码</w:t>
            </w:r>
          </w:p>
        </w:tc>
        <w:tc>
          <w:tcPr>
            <w:tcW w:w="5100" w:type="dxa"/>
            <w:gridSpan w:val="2"/>
            <w:vAlign w:val="top"/>
          </w:tcPr>
          <w:p w14:paraId="39AD953A">
            <w:pPr>
              <w:pStyle w:val="6"/>
              <w:spacing w:before="85" w:line="179" w:lineRule="auto"/>
              <w:ind w:left="116"/>
            </w:pPr>
            <w:r>
              <w:rPr>
                <w:spacing w:val="4"/>
              </w:rPr>
              <w:t>13010025P008T6010004X</w:t>
            </w:r>
          </w:p>
        </w:tc>
        <w:tc>
          <w:tcPr>
            <w:tcW w:w="2833" w:type="dxa"/>
            <w:vAlign w:val="top"/>
          </w:tcPr>
          <w:p w14:paraId="48FA230B">
            <w:pPr>
              <w:pStyle w:val="6"/>
              <w:spacing w:before="72" w:line="189" w:lineRule="auto"/>
              <w:ind w:left="993"/>
            </w:pPr>
            <w:r>
              <w:rPr>
                <w:b/>
                <w:bCs/>
                <w:spacing w:val="8"/>
              </w:rPr>
              <w:t>项目名称</w:t>
            </w:r>
          </w:p>
        </w:tc>
        <w:tc>
          <w:tcPr>
            <w:tcW w:w="6098" w:type="dxa"/>
            <w:gridSpan w:val="3"/>
            <w:vAlign w:val="top"/>
          </w:tcPr>
          <w:p w14:paraId="6CC8DB22">
            <w:pPr>
              <w:pStyle w:val="6"/>
              <w:spacing w:before="72" w:line="189" w:lineRule="auto"/>
              <w:ind w:left="107"/>
            </w:pPr>
            <w:r>
              <w:rPr>
                <w:spacing w:val="9"/>
              </w:rPr>
              <w:t>大型展览费</w:t>
            </w:r>
          </w:p>
        </w:tc>
      </w:tr>
      <w:tr w14:paraId="2BA3A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3C25F5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526AEAE">
            <w:pPr>
              <w:pStyle w:val="6"/>
              <w:spacing w:before="72" w:line="189" w:lineRule="auto"/>
              <w:ind w:left="813"/>
            </w:pPr>
            <w:r>
              <w:rPr>
                <w:b/>
                <w:bCs/>
                <w:spacing w:val="8"/>
              </w:rPr>
              <w:t>预算数</w:t>
            </w:r>
          </w:p>
        </w:tc>
        <w:tc>
          <w:tcPr>
            <w:tcW w:w="2833" w:type="dxa"/>
            <w:vAlign w:val="top"/>
          </w:tcPr>
          <w:p w14:paraId="15D5B34B">
            <w:pPr>
              <w:pStyle w:val="6"/>
              <w:spacing w:before="85" w:line="179" w:lineRule="auto"/>
              <w:ind w:left="117"/>
            </w:pPr>
            <w:r>
              <w:rPr>
                <w:spacing w:val="1"/>
              </w:rPr>
              <w:t>158.40</w:t>
            </w:r>
          </w:p>
        </w:tc>
        <w:tc>
          <w:tcPr>
            <w:tcW w:w="2833" w:type="dxa"/>
            <w:vAlign w:val="top"/>
          </w:tcPr>
          <w:p w14:paraId="29EB1DA2">
            <w:pPr>
              <w:pStyle w:val="6"/>
              <w:spacing w:before="70" w:line="190" w:lineRule="auto"/>
              <w:ind w:left="555"/>
            </w:pPr>
            <w:r>
              <w:rPr>
                <w:b/>
                <w:bCs/>
                <w:spacing w:val="1"/>
              </w:rPr>
              <w:t>其中 ：财政    资金</w:t>
            </w:r>
          </w:p>
        </w:tc>
        <w:tc>
          <w:tcPr>
            <w:tcW w:w="2549" w:type="dxa"/>
            <w:vAlign w:val="top"/>
          </w:tcPr>
          <w:p w14:paraId="22AB9DD4">
            <w:pPr>
              <w:pStyle w:val="6"/>
              <w:spacing w:before="85" w:line="179" w:lineRule="auto"/>
              <w:ind w:left="122"/>
            </w:pPr>
            <w:r>
              <w:rPr>
                <w:spacing w:val="1"/>
              </w:rPr>
              <w:t>158.40</w:t>
            </w:r>
          </w:p>
        </w:tc>
        <w:tc>
          <w:tcPr>
            <w:tcW w:w="2267" w:type="dxa"/>
            <w:vAlign w:val="top"/>
          </w:tcPr>
          <w:p w14:paraId="738B43F2">
            <w:pPr>
              <w:pStyle w:val="6"/>
              <w:spacing w:before="72" w:line="189" w:lineRule="auto"/>
              <w:ind w:left="715"/>
            </w:pPr>
            <w:r>
              <w:rPr>
                <w:b/>
                <w:bCs/>
                <w:spacing w:val="8"/>
              </w:rPr>
              <w:t>其他资金</w:t>
            </w:r>
          </w:p>
        </w:tc>
        <w:tc>
          <w:tcPr>
            <w:tcW w:w="1282" w:type="dxa"/>
            <w:vAlign w:val="top"/>
          </w:tcPr>
          <w:p w14:paraId="2F4BD584">
            <w:pPr>
              <w:rPr>
                <w:rFonts w:ascii="Arial"/>
                <w:sz w:val="21"/>
              </w:rPr>
            </w:pPr>
          </w:p>
        </w:tc>
      </w:tr>
      <w:tr w14:paraId="00FF3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E84A8E0">
            <w:pPr>
              <w:rPr>
                <w:rFonts w:ascii="Arial"/>
                <w:sz w:val="21"/>
              </w:rPr>
            </w:pPr>
          </w:p>
        </w:tc>
        <w:tc>
          <w:tcPr>
            <w:tcW w:w="14031" w:type="dxa"/>
            <w:gridSpan w:val="6"/>
            <w:vAlign w:val="top"/>
          </w:tcPr>
          <w:p w14:paraId="68207322">
            <w:pPr>
              <w:pStyle w:val="6"/>
              <w:spacing w:before="69" w:line="191" w:lineRule="auto"/>
              <w:ind w:left="101"/>
            </w:pPr>
            <w:r>
              <w:rPr>
                <w:spacing w:val="3"/>
              </w:rPr>
              <w:t>资金 158.4 万元 ，主要用于举办展览 ，促进行业交流等工作。</w:t>
            </w:r>
          </w:p>
        </w:tc>
      </w:tr>
      <w:tr w14:paraId="08DC3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48A338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08E5BA4">
            <w:pPr>
              <w:pStyle w:val="6"/>
              <w:spacing w:before="73" w:line="188" w:lineRule="auto"/>
              <w:ind w:left="2257"/>
            </w:pPr>
            <w:r>
              <w:rPr>
                <w:b/>
                <w:bCs/>
              </w:rPr>
              <w:t>3 月底</w:t>
            </w:r>
          </w:p>
        </w:tc>
        <w:tc>
          <w:tcPr>
            <w:tcW w:w="2833" w:type="dxa"/>
            <w:vAlign w:val="top"/>
          </w:tcPr>
          <w:p w14:paraId="579935A1">
            <w:pPr>
              <w:pStyle w:val="6"/>
              <w:spacing w:before="73" w:line="188" w:lineRule="auto"/>
              <w:ind w:left="1122"/>
            </w:pPr>
            <w:r>
              <w:rPr>
                <w:b/>
                <w:bCs/>
              </w:rPr>
              <w:t>6 月底</w:t>
            </w:r>
          </w:p>
        </w:tc>
        <w:tc>
          <w:tcPr>
            <w:tcW w:w="2549" w:type="dxa"/>
            <w:vAlign w:val="top"/>
          </w:tcPr>
          <w:p w14:paraId="4E0C141A">
            <w:pPr>
              <w:pStyle w:val="6"/>
              <w:spacing w:before="73" w:line="188" w:lineRule="auto"/>
              <w:ind w:left="923"/>
            </w:pPr>
            <w:r>
              <w:rPr>
                <w:b/>
                <w:bCs/>
                <w:spacing w:val="1"/>
              </w:rPr>
              <w:t>10 月底</w:t>
            </w:r>
          </w:p>
        </w:tc>
        <w:tc>
          <w:tcPr>
            <w:tcW w:w="3549" w:type="dxa"/>
            <w:gridSpan w:val="2"/>
            <w:vAlign w:val="top"/>
          </w:tcPr>
          <w:p w14:paraId="29F50D10">
            <w:pPr>
              <w:pStyle w:val="6"/>
              <w:spacing w:before="73" w:line="188" w:lineRule="auto"/>
              <w:ind w:left="1422"/>
            </w:pPr>
            <w:r>
              <w:rPr>
                <w:b/>
                <w:bCs/>
                <w:spacing w:val="1"/>
              </w:rPr>
              <w:t>12 月底</w:t>
            </w:r>
          </w:p>
        </w:tc>
      </w:tr>
      <w:tr w14:paraId="5F00B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1C15404">
            <w:pPr>
              <w:rPr>
                <w:rFonts w:ascii="Arial"/>
                <w:sz w:val="21"/>
              </w:rPr>
            </w:pPr>
          </w:p>
        </w:tc>
        <w:tc>
          <w:tcPr>
            <w:tcW w:w="5100" w:type="dxa"/>
            <w:gridSpan w:val="2"/>
            <w:vAlign w:val="top"/>
          </w:tcPr>
          <w:p w14:paraId="6C187EE2">
            <w:pPr>
              <w:rPr>
                <w:rFonts w:ascii="Arial"/>
                <w:sz w:val="21"/>
              </w:rPr>
            </w:pPr>
          </w:p>
        </w:tc>
        <w:tc>
          <w:tcPr>
            <w:tcW w:w="2833" w:type="dxa"/>
            <w:vAlign w:val="top"/>
          </w:tcPr>
          <w:p w14:paraId="3339A6E9">
            <w:pPr>
              <w:rPr>
                <w:rFonts w:ascii="Arial"/>
                <w:sz w:val="21"/>
              </w:rPr>
            </w:pPr>
          </w:p>
        </w:tc>
        <w:tc>
          <w:tcPr>
            <w:tcW w:w="2549" w:type="dxa"/>
            <w:vAlign w:val="top"/>
          </w:tcPr>
          <w:p w14:paraId="4BC6404A">
            <w:pPr>
              <w:pStyle w:val="6"/>
              <w:spacing w:before="33" w:line="231" w:lineRule="auto"/>
              <w:ind w:left="1065"/>
            </w:pPr>
            <w:r>
              <w:rPr>
                <w:spacing w:val="2"/>
              </w:rPr>
              <w:t>90%</w:t>
            </w:r>
          </w:p>
        </w:tc>
        <w:tc>
          <w:tcPr>
            <w:tcW w:w="3549" w:type="dxa"/>
            <w:gridSpan w:val="2"/>
            <w:vAlign w:val="top"/>
          </w:tcPr>
          <w:p w14:paraId="3F997BDF">
            <w:pPr>
              <w:pStyle w:val="6"/>
              <w:spacing w:before="33" w:line="231" w:lineRule="auto"/>
              <w:ind w:left="1509"/>
            </w:pPr>
            <w:r>
              <w:rPr>
                <w:spacing w:val="1"/>
              </w:rPr>
              <w:t>100%</w:t>
            </w:r>
          </w:p>
        </w:tc>
      </w:tr>
      <w:tr w14:paraId="77A93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5739A07">
            <w:pPr>
              <w:pStyle w:val="6"/>
              <w:spacing w:before="72" w:line="189" w:lineRule="auto"/>
              <w:ind w:left="218"/>
            </w:pPr>
            <w:r>
              <w:rPr>
                <w:b/>
                <w:bCs/>
                <w:spacing w:val="8"/>
              </w:rPr>
              <w:t>绩效目标</w:t>
            </w:r>
          </w:p>
        </w:tc>
        <w:tc>
          <w:tcPr>
            <w:tcW w:w="14031" w:type="dxa"/>
            <w:gridSpan w:val="6"/>
            <w:vAlign w:val="top"/>
          </w:tcPr>
          <w:p w14:paraId="17FF363B">
            <w:pPr>
              <w:pStyle w:val="6"/>
              <w:spacing w:before="69" w:line="191" w:lineRule="auto"/>
              <w:ind w:left="116"/>
            </w:pPr>
            <w:r>
              <w:rPr>
                <w:spacing w:val="5"/>
              </w:rPr>
              <w:t>1.通过举办展览 ，促进行业交流 ，为</w:t>
            </w:r>
            <w:r>
              <w:rPr>
                <w:spacing w:val="4"/>
              </w:rPr>
              <w:t>省会人们提供文化享受 ，保障、提升公共文化服务水平。</w:t>
            </w:r>
          </w:p>
        </w:tc>
      </w:tr>
      <w:tr w14:paraId="3C772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1717C10">
            <w:pPr>
              <w:pStyle w:val="6"/>
              <w:spacing w:before="211" w:line="189" w:lineRule="auto"/>
              <w:ind w:left="222"/>
            </w:pPr>
            <w:r>
              <w:rPr>
                <w:b/>
                <w:bCs/>
                <w:spacing w:val="7"/>
              </w:rPr>
              <w:t>一级指标</w:t>
            </w:r>
          </w:p>
        </w:tc>
        <w:tc>
          <w:tcPr>
            <w:tcW w:w="2267" w:type="dxa"/>
            <w:vAlign w:val="top"/>
          </w:tcPr>
          <w:p w14:paraId="4A5BD67A">
            <w:pPr>
              <w:pStyle w:val="6"/>
              <w:spacing w:before="211" w:line="189" w:lineRule="auto"/>
              <w:ind w:left="711"/>
            </w:pPr>
            <w:r>
              <w:rPr>
                <w:b/>
                <w:bCs/>
                <w:spacing w:val="7"/>
              </w:rPr>
              <w:t>二级指标</w:t>
            </w:r>
          </w:p>
        </w:tc>
        <w:tc>
          <w:tcPr>
            <w:tcW w:w="2833" w:type="dxa"/>
            <w:vAlign w:val="top"/>
          </w:tcPr>
          <w:p w14:paraId="0BBD227D">
            <w:pPr>
              <w:pStyle w:val="6"/>
              <w:spacing w:before="211" w:line="189" w:lineRule="auto"/>
              <w:ind w:left="995"/>
            </w:pPr>
            <w:r>
              <w:rPr>
                <w:b/>
                <w:bCs/>
                <w:spacing w:val="7"/>
              </w:rPr>
              <w:t>三级指标</w:t>
            </w:r>
          </w:p>
        </w:tc>
        <w:tc>
          <w:tcPr>
            <w:tcW w:w="5382" w:type="dxa"/>
            <w:gridSpan w:val="2"/>
            <w:vAlign w:val="top"/>
          </w:tcPr>
          <w:p w14:paraId="587D4EBB">
            <w:pPr>
              <w:pStyle w:val="6"/>
              <w:spacing w:before="211" w:line="189" w:lineRule="auto"/>
              <w:ind w:left="2058"/>
            </w:pPr>
            <w:r>
              <w:rPr>
                <w:b/>
                <w:bCs/>
                <w:spacing w:val="9"/>
              </w:rPr>
              <w:t>绩效指标描述</w:t>
            </w:r>
          </w:p>
        </w:tc>
        <w:tc>
          <w:tcPr>
            <w:tcW w:w="2267" w:type="dxa"/>
            <w:vAlign w:val="top"/>
          </w:tcPr>
          <w:p w14:paraId="4779978E">
            <w:pPr>
              <w:pStyle w:val="6"/>
              <w:spacing w:before="211" w:line="189" w:lineRule="auto"/>
              <w:ind w:left="819"/>
            </w:pPr>
            <w:r>
              <w:rPr>
                <w:b/>
                <w:bCs/>
                <w:spacing w:val="8"/>
              </w:rPr>
              <w:t>指标值</w:t>
            </w:r>
          </w:p>
        </w:tc>
        <w:tc>
          <w:tcPr>
            <w:tcW w:w="1282" w:type="dxa"/>
            <w:vAlign w:val="top"/>
          </w:tcPr>
          <w:p w14:paraId="7A7BC2FE">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1996B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6C4EE02">
            <w:pPr>
              <w:spacing w:line="314" w:lineRule="auto"/>
              <w:rPr>
                <w:rFonts w:ascii="Arial"/>
                <w:sz w:val="21"/>
              </w:rPr>
            </w:pPr>
          </w:p>
          <w:p w14:paraId="1071E214">
            <w:pPr>
              <w:spacing w:line="314" w:lineRule="auto"/>
              <w:rPr>
                <w:rFonts w:ascii="Arial"/>
                <w:sz w:val="21"/>
              </w:rPr>
            </w:pPr>
          </w:p>
          <w:p w14:paraId="31AD8F1B">
            <w:pPr>
              <w:spacing w:line="315" w:lineRule="auto"/>
              <w:rPr>
                <w:rFonts w:ascii="Arial"/>
                <w:sz w:val="21"/>
              </w:rPr>
            </w:pPr>
          </w:p>
          <w:p w14:paraId="152721D1">
            <w:pPr>
              <w:pStyle w:val="6"/>
              <w:spacing w:before="85" w:line="189" w:lineRule="auto"/>
              <w:ind w:left="218"/>
            </w:pPr>
            <w:r>
              <w:rPr>
                <w:spacing w:val="8"/>
              </w:rPr>
              <w:t>产出指标</w:t>
            </w:r>
          </w:p>
        </w:tc>
        <w:tc>
          <w:tcPr>
            <w:tcW w:w="2267" w:type="dxa"/>
            <w:vAlign w:val="top"/>
          </w:tcPr>
          <w:p w14:paraId="1621F074">
            <w:pPr>
              <w:pStyle w:val="6"/>
              <w:spacing w:before="103" w:line="189" w:lineRule="auto"/>
              <w:ind w:left="100"/>
            </w:pPr>
            <w:r>
              <w:rPr>
                <w:spacing w:val="8"/>
              </w:rPr>
              <w:t>数量指标</w:t>
            </w:r>
          </w:p>
        </w:tc>
        <w:tc>
          <w:tcPr>
            <w:tcW w:w="2833" w:type="dxa"/>
            <w:vAlign w:val="top"/>
          </w:tcPr>
          <w:p w14:paraId="513C6FB7">
            <w:pPr>
              <w:pStyle w:val="6"/>
              <w:spacing w:before="103" w:line="189" w:lineRule="auto"/>
              <w:ind w:left="102"/>
            </w:pPr>
            <w:r>
              <w:rPr>
                <w:spacing w:val="8"/>
              </w:rPr>
              <w:t>展览数量</w:t>
            </w:r>
          </w:p>
        </w:tc>
        <w:tc>
          <w:tcPr>
            <w:tcW w:w="5382" w:type="dxa"/>
            <w:gridSpan w:val="2"/>
            <w:vAlign w:val="top"/>
          </w:tcPr>
          <w:p w14:paraId="4E19A0EF">
            <w:pPr>
              <w:pStyle w:val="6"/>
              <w:spacing w:before="103" w:line="189" w:lineRule="auto"/>
              <w:ind w:left="104"/>
            </w:pPr>
            <w:r>
              <w:rPr>
                <w:spacing w:val="9"/>
              </w:rPr>
              <w:t>举办展览的数量</w:t>
            </w:r>
          </w:p>
        </w:tc>
        <w:tc>
          <w:tcPr>
            <w:tcW w:w="2267" w:type="dxa"/>
            <w:vAlign w:val="top"/>
          </w:tcPr>
          <w:p w14:paraId="6264ACAF">
            <w:pPr>
              <w:pStyle w:val="6"/>
              <w:spacing w:before="106" w:line="187" w:lineRule="auto"/>
              <w:ind w:left="132"/>
            </w:pPr>
            <w:r>
              <w:rPr>
                <w:spacing w:val="-4"/>
              </w:rPr>
              <w:t>≥1 场</w:t>
            </w:r>
          </w:p>
        </w:tc>
        <w:tc>
          <w:tcPr>
            <w:tcW w:w="1282" w:type="dxa"/>
            <w:vAlign w:val="top"/>
          </w:tcPr>
          <w:p w14:paraId="63536E6E">
            <w:pPr>
              <w:pStyle w:val="6"/>
              <w:spacing w:before="104" w:line="188" w:lineRule="auto"/>
              <w:ind w:left="113"/>
            </w:pPr>
            <w:r>
              <w:rPr>
                <w:spacing w:val="7"/>
              </w:rPr>
              <w:t>工作计划</w:t>
            </w:r>
          </w:p>
        </w:tc>
      </w:tr>
      <w:tr w14:paraId="0AA2D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AA1F950">
            <w:pPr>
              <w:rPr>
                <w:rFonts w:ascii="Arial"/>
                <w:sz w:val="21"/>
              </w:rPr>
            </w:pPr>
          </w:p>
        </w:tc>
        <w:tc>
          <w:tcPr>
            <w:tcW w:w="2267" w:type="dxa"/>
            <w:vAlign w:val="top"/>
          </w:tcPr>
          <w:p w14:paraId="3921E1DD">
            <w:pPr>
              <w:pStyle w:val="6"/>
              <w:spacing w:before="102" w:line="189" w:lineRule="auto"/>
              <w:ind w:left="99"/>
            </w:pPr>
            <w:r>
              <w:rPr>
                <w:spacing w:val="9"/>
              </w:rPr>
              <w:t>质量指标</w:t>
            </w:r>
          </w:p>
        </w:tc>
        <w:tc>
          <w:tcPr>
            <w:tcW w:w="2833" w:type="dxa"/>
            <w:vAlign w:val="top"/>
          </w:tcPr>
          <w:p w14:paraId="1E564868">
            <w:pPr>
              <w:pStyle w:val="6"/>
              <w:spacing w:before="100" w:line="190" w:lineRule="auto"/>
              <w:ind w:left="103"/>
            </w:pPr>
            <w:r>
              <w:rPr>
                <w:spacing w:val="9"/>
              </w:rPr>
              <w:t>年度展览计划完成率</w:t>
            </w:r>
          </w:p>
        </w:tc>
        <w:tc>
          <w:tcPr>
            <w:tcW w:w="5382" w:type="dxa"/>
            <w:gridSpan w:val="2"/>
            <w:vAlign w:val="top"/>
          </w:tcPr>
          <w:p w14:paraId="0CFB7D6F">
            <w:pPr>
              <w:pStyle w:val="6"/>
              <w:spacing w:before="100" w:line="190" w:lineRule="auto"/>
              <w:ind w:left="106"/>
            </w:pPr>
            <w:r>
              <w:rPr>
                <w:spacing w:val="9"/>
              </w:rPr>
              <w:t>年度展览计划完成率</w:t>
            </w:r>
          </w:p>
        </w:tc>
        <w:tc>
          <w:tcPr>
            <w:tcW w:w="2267" w:type="dxa"/>
            <w:vAlign w:val="top"/>
          </w:tcPr>
          <w:p w14:paraId="7D1CCC34">
            <w:pPr>
              <w:pStyle w:val="6"/>
              <w:spacing w:before="63" w:line="230" w:lineRule="auto"/>
              <w:ind w:left="132"/>
            </w:pPr>
            <w:r>
              <w:rPr>
                <w:spacing w:val="-1"/>
              </w:rPr>
              <w:t>≥90%</w:t>
            </w:r>
          </w:p>
        </w:tc>
        <w:tc>
          <w:tcPr>
            <w:tcW w:w="1282" w:type="dxa"/>
            <w:vAlign w:val="top"/>
          </w:tcPr>
          <w:p w14:paraId="48C89078">
            <w:pPr>
              <w:pStyle w:val="6"/>
              <w:spacing w:before="103" w:line="188" w:lineRule="auto"/>
              <w:ind w:left="113"/>
            </w:pPr>
            <w:r>
              <w:rPr>
                <w:spacing w:val="7"/>
              </w:rPr>
              <w:t>工作计划</w:t>
            </w:r>
          </w:p>
        </w:tc>
      </w:tr>
      <w:tr w14:paraId="15BD3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6A95EAC">
            <w:pPr>
              <w:rPr>
                <w:rFonts w:ascii="Arial"/>
                <w:sz w:val="21"/>
              </w:rPr>
            </w:pPr>
          </w:p>
        </w:tc>
        <w:tc>
          <w:tcPr>
            <w:tcW w:w="2267" w:type="dxa"/>
            <w:vAlign w:val="top"/>
          </w:tcPr>
          <w:p w14:paraId="147C4721">
            <w:pPr>
              <w:pStyle w:val="6"/>
              <w:spacing w:before="210" w:line="189" w:lineRule="auto"/>
              <w:ind w:left="109"/>
            </w:pPr>
            <w:r>
              <w:rPr>
                <w:spacing w:val="6"/>
              </w:rPr>
              <w:t>时效指标</w:t>
            </w:r>
          </w:p>
        </w:tc>
        <w:tc>
          <w:tcPr>
            <w:tcW w:w="2833" w:type="dxa"/>
            <w:vAlign w:val="top"/>
          </w:tcPr>
          <w:p w14:paraId="40B5B875">
            <w:pPr>
              <w:pStyle w:val="6"/>
              <w:spacing w:before="210" w:line="189" w:lineRule="auto"/>
              <w:ind w:left="100"/>
            </w:pPr>
            <w:r>
              <w:rPr>
                <w:spacing w:val="9"/>
              </w:rPr>
              <w:t>项目完成时间</w:t>
            </w:r>
          </w:p>
        </w:tc>
        <w:tc>
          <w:tcPr>
            <w:tcW w:w="5382" w:type="dxa"/>
            <w:gridSpan w:val="2"/>
            <w:vAlign w:val="top"/>
          </w:tcPr>
          <w:p w14:paraId="5C882435">
            <w:pPr>
              <w:pStyle w:val="6"/>
              <w:spacing w:before="210" w:line="189" w:lineRule="auto"/>
              <w:ind w:left="106"/>
            </w:pPr>
            <w:r>
              <w:rPr>
                <w:spacing w:val="9"/>
              </w:rPr>
              <w:t>展览项目完成时间</w:t>
            </w:r>
          </w:p>
        </w:tc>
        <w:tc>
          <w:tcPr>
            <w:tcW w:w="2267" w:type="dxa"/>
            <w:vAlign w:val="top"/>
          </w:tcPr>
          <w:p w14:paraId="4D856B92">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3D4E6D57">
            <w:pPr>
              <w:pStyle w:val="6"/>
              <w:spacing w:before="212" w:line="188" w:lineRule="auto"/>
              <w:ind w:left="113"/>
            </w:pPr>
            <w:r>
              <w:rPr>
                <w:spacing w:val="7"/>
              </w:rPr>
              <w:t>工作计划</w:t>
            </w:r>
          </w:p>
        </w:tc>
      </w:tr>
      <w:tr w14:paraId="3FE5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E64E32F">
            <w:pPr>
              <w:rPr>
                <w:rFonts w:ascii="Arial"/>
                <w:sz w:val="21"/>
              </w:rPr>
            </w:pPr>
          </w:p>
        </w:tc>
        <w:tc>
          <w:tcPr>
            <w:tcW w:w="2267" w:type="dxa"/>
            <w:vAlign w:val="top"/>
          </w:tcPr>
          <w:p w14:paraId="6657839F">
            <w:pPr>
              <w:pStyle w:val="6"/>
              <w:spacing w:before="100" w:line="189" w:lineRule="auto"/>
              <w:ind w:left="99"/>
            </w:pPr>
            <w:r>
              <w:rPr>
                <w:spacing w:val="9"/>
              </w:rPr>
              <w:t>成本指标</w:t>
            </w:r>
          </w:p>
        </w:tc>
        <w:tc>
          <w:tcPr>
            <w:tcW w:w="2833" w:type="dxa"/>
            <w:vAlign w:val="top"/>
          </w:tcPr>
          <w:p w14:paraId="2890C4D0">
            <w:pPr>
              <w:pStyle w:val="6"/>
              <w:spacing w:before="100" w:line="189" w:lineRule="auto"/>
              <w:ind w:left="102"/>
            </w:pPr>
            <w:r>
              <w:rPr>
                <w:spacing w:val="8"/>
              </w:rPr>
              <w:t>展览成本</w:t>
            </w:r>
          </w:p>
        </w:tc>
        <w:tc>
          <w:tcPr>
            <w:tcW w:w="5382" w:type="dxa"/>
            <w:gridSpan w:val="2"/>
            <w:vAlign w:val="top"/>
          </w:tcPr>
          <w:p w14:paraId="7799C90E">
            <w:pPr>
              <w:pStyle w:val="6"/>
              <w:spacing w:before="100" w:line="189" w:lineRule="auto"/>
              <w:ind w:left="106"/>
            </w:pPr>
            <w:r>
              <w:rPr>
                <w:spacing w:val="9"/>
              </w:rPr>
              <w:t>展览设计制作、宣传等总成本</w:t>
            </w:r>
          </w:p>
        </w:tc>
        <w:tc>
          <w:tcPr>
            <w:tcW w:w="2267" w:type="dxa"/>
            <w:vAlign w:val="top"/>
          </w:tcPr>
          <w:p w14:paraId="44101E98">
            <w:pPr>
              <w:pStyle w:val="6"/>
              <w:spacing w:before="113" w:line="180" w:lineRule="auto"/>
              <w:ind w:left="132"/>
            </w:pPr>
            <w:r>
              <w:rPr>
                <w:spacing w:val="1"/>
              </w:rPr>
              <w:t>≤158.4 万元</w:t>
            </w:r>
          </w:p>
        </w:tc>
        <w:tc>
          <w:tcPr>
            <w:tcW w:w="1282" w:type="dxa"/>
            <w:vAlign w:val="top"/>
          </w:tcPr>
          <w:p w14:paraId="01FB9934">
            <w:pPr>
              <w:pStyle w:val="6"/>
              <w:spacing w:before="100" w:line="189" w:lineRule="auto"/>
              <w:ind w:left="111"/>
            </w:pPr>
            <w:r>
              <w:rPr>
                <w:spacing w:val="8"/>
              </w:rPr>
              <w:t>预算批复</w:t>
            </w:r>
          </w:p>
        </w:tc>
      </w:tr>
      <w:tr w14:paraId="2D2FE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7DC9E638">
            <w:pPr>
              <w:rPr>
                <w:rFonts w:ascii="Arial"/>
                <w:sz w:val="21"/>
              </w:rPr>
            </w:pPr>
          </w:p>
        </w:tc>
        <w:tc>
          <w:tcPr>
            <w:tcW w:w="2267" w:type="dxa"/>
            <w:vAlign w:val="top"/>
          </w:tcPr>
          <w:p w14:paraId="76236EE9">
            <w:pPr>
              <w:pStyle w:val="6"/>
              <w:spacing w:before="101" w:line="189" w:lineRule="auto"/>
              <w:ind w:left="99"/>
            </w:pPr>
            <w:r>
              <w:rPr>
                <w:spacing w:val="9"/>
              </w:rPr>
              <w:t>成本指标</w:t>
            </w:r>
          </w:p>
        </w:tc>
        <w:tc>
          <w:tcPr>
            <w:tcW w:w="2833" w:type="dxa"/>
            <w:vAlign w:val="top"/>
          </w:tcPr>
          <w:p w14:paraId="3A2B75B7">
            <w:pPr>
              <w:pStyle w:val="6"/>
              <w:spacing w:before="101" w:line="189" w:lineRule="auto"/>
              <w:ind w:left="104"/>
            </w:pPr>
            <w:r>
              <w:rPr>
                <w:spacing w:val="8"/>
              </w:rPr>
              <w:t>平均展览成本</w:t>
            </w:r>
          </w:p>
        </w:tc>
        <w:tc>
          <w:tcPr>
            <w:tcW w:w="5382" w:type="dxa"/>
            <w:gridSpan w:val="2"/>
            <w:vAlign w:val="top"/>
          </w:tcPr>
          <w:p w14:paraId="1F72551F">
            <w:pPr>
              <w:pStyle w:val="6"/>
              <w:spacing w:before="101" w:line="189" w:lineRule="auto"/>
              <w:ind w:left="106"/>
            </w:pPr>
            <w:r>
              <w:rPr>
                <w:spacing w:val="9"/>
              </w:rPr>
              <w:t>每场展览成本支出</w:t>
            </w:r>
          </w:p>
        </w:tc>
        <w:tc>
          <w:tcPr>
            <w:tcW w:w="2267" w:type="dxa"/>
            <w:vAlign w:val="top"/>
          </w:tcPr>
          <w:p w14:paraId="095D8EBF">
            <w:pPr>
              <w:pStyle w:val="6"/>
              <w:spacing w:before="115" w:line="179" w:lineRule="auto"/>
              <w:ind w:left="132"/>
            </w:pPr>
            <w:r>
              <w:rPr>
                <w:spacing w:val="1"/>
              </w:rPr>
              <w:t>≤79.2 万元</w:t>
            </w:r>
          </w:p>
        </w:tc>
        <w:tc>
          <w:tcPr>
            <w:tcW w:w="1282" w:type="dxa"/>
            <w:vAlign w:val="top"/>
          </w:tcPr>
          <w:p w14:paraId="38E08CC4">
            <w:pPr>
              <w:pStyle w:val="6"/>
              <w:spacing w:before="102" w:line="188" w:lineRule="auto"/>
              <w:ind w:left="113"/>
            </w:pPr>
            <w:r>
              <w:rPr>
                <w:spacing w:val="7"/>
              </w:rPr>
              <w:t>工作计划</w:t>
            </w:r>
          </w:p>
        </w:tc>
      </w:tr>
      <w:tr w14:paraId="5EFA2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3C159C8E">
            <w:pPr>
              <w:spacing w:line="435" w:lineRule="auto"/>
              <w:rPr>
                <w:rFonts w:ascii="Arial"/>
                <w:sz w:val="21"/>
              </w:rPr>
            </w:pPr>
          </w:p>
          <w:p w14:paraId="707B7047">
            <w:pPr>
              <w:pStyle w:val="6"/>
              <w:spacing w:before="86" w:line="189" w:lineRule="auto"/>
              <w:ind w:left="217"/>
            </w:pPr>
            <w:r>
              <w:rPr>
                <w:spacing w:val="9"/>
              </w:rPr>
              <w:t>效益指标</w:t>
            </w:r>
          </w:p>
        </w:tc>
        <w:tc>
          <w:tcPr>
            <w:tcW w:w="2267" w:type="dxa"/>
            <w:vAlign w:val="top"/>
          </w:tcPr>
          <w:p w14:paraId="0CE67764">
            <w:pPr>
              <w:pStyle w:val="6"/>
              <w:spacing w:before="209" w:line="189" w:lineRule="auto"/>
              <w:ind w:left="100"/>
            </w:pPr>
            <w:r>
              <w:rPr>
                <w:spacing w:val="9"/>
              </w:rPr>
              <w:t>社会效益指标</w:t>
            </w:r>
          </w:p>
        </w:tc>
        <w:tc>
          <w:tcPr>
            <w:tcW w:w="2833" w:type="dxa"/>
            <w:vAlign w:val="top"/>
          </w:tcPr>
          <w:p w14:paraId="53B71F5F">
            <w:pPr>
              <w:pStyle w:val="6"/>
              <w:spacing w:before="207" w:line="190" w:lineRule="auto"/>
              <w:ind w:left="101"/>
            </w:pPr>
            <w:r>
              <w:rPr>
                <w:spacing w:val="9"/>
              </w:rPr>
              <w:t>提升公共文化服务水平</w:t>
            </w:r>
          </w:p>
        </w:tc>
        <w:tc>
          <w:tcPr>
            <w:tcW w:w="5382" w:type="dxa"/>
            <w:gridSpan w:val="2"/>
            <w:vAlign w:val="top"/>
          </w:tcPr>
          <w:p w14:paraId="7DFE08B0">
            <w:pPr>
              <w:pStyle w:val="6"/>
              <w:spacing w:before="207" w:line="190" w:lineRule="auto"/>
              <w:ind w:left="104"/>
            </w:pPr>
            <w:r>
              <w:rPr>
                <w:spacing w:val="9"/>
              </w:rPr>
              <w:t>是否提升公共文化服务水平</w:t>
            </w:r>
          </w:p>
        </w:tc>
        <w:tc>
          <w:tcPr>
            <w:tcW w:w="2267" w:type="dxa"/>
            <w:vAlign w:val="top"/>
          </w:tcPr>
          <w:p w14:paraId="06022B17">
            <w:pPr>
              <w:pStyle w:val="6"/>
              <w:spacing w:before="207" w:line="190" w:lineRule="auto"/>
              <w:ind w:left="109"/>
            </w:pPr>
            <w:r>
              <w:rPr>
                <w:spacing w:val="9"/>
              </w:rPr>
              <w:t>较上一年有效提升</w:t>
            </w:r>
          </w:p>
        </w:tc>
        <w:tc>
          <w:tcPr>
            <w:tcW w:w="1282" w:type="dxa"/>
            <w:vAlign w:val="top"/>
          </w:tcPr>
          <w:p w14:paraId="1EEAF7D5">
            <w:pPr>
              <w:pStyle w:val="6"/>
              <w:spacing w:before="55" w:line="189" w:lineRule="auto"/>
              <w:ind w:left="113"/>
            </w:pPr>
            <w:r>
              <w:rPr>
                <w:spacing w:val="7"/>
              </w:rPr>
              <w:t>工作总结</w:t>
            </w:r>
          </w:p>
        </w:tc>
      </w:tr>
      <w:tr w14:paraId="638B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776E0AA1">
            <w:pPr>
              <w:rPr>
                <w:rFonts w:ascii="Arial"/>
                <w:sz w:val="21"/>
              </w:rPr>
            </w:pPr>
          </w:p>
        </w:tc>
        <w:tc>
          <w:tcPr>
            <w:tcW w:w="2267" w:type="dxa"/>
            <w:vAlign w:val="top"/>
          </w:tcPr>
          <w:p w14:paraId="1F3989AE">
            <w:pPr>
              <w:pStyle w:val="6"/>
              <w:spacing w:before="209" w:line="189" w:lineRule="auto"/>
              <w:ind w:left="102"/>
            </w:pPr>
            <w:r>
              <w:rPr>
                <w:spacing w:val="9"/>
              </w:rPr>
              <w:t>可持续影响指标</w:t>
            </w:r>
          </w:p>
        </w:tc>
        <w:tc>
          <w:tcPr>
            <w:tcW w:w="2833" w:type="dxa"/>
            <w:vAlign w:val="top"/>
          </w:tcPr>
          <w:p w14:paraId="6AD84BA2">
            <w:pPr>
              <w:pStyle w:val="6"/>
              <w:spacing w:before="209" w:line="189" w:lineRule="auto"/>
              <w:ind w:left="102"/>
            </w:pPr>
            <w:r>
              <w:rPr>
                <w:spacing w:val="9"/>
              </w:rPr>
              <w:t>传播推广河北文化</w:t>
            </w:r>
          </w:p>
        </w:tc>
        <w:tc>
          <w:tcPr>
            <w:tcW w:w="5382" w:type="dxa"/>
            <w:gridSpan w:val="2"/>
            <w:vAlign w:val="top"/>
          </w:tcPr>
          <w:p w14:paraId="1EA60BF5">
            <w:pPr>
              <w:pStyle w:val="6"/>
              <w:spacing w:before="209" w:line="189" w:lineRule="auto"/>
              <w:ind w:left="104"/>
            </w:pPr>
            <w:r>
              <w:rPr>
                <w:spacing w:val="9"/>
              </w:rPr>
              <w:t>是否促进传播推广河北文化</w:t>
            </w:r>
          </w:p>
        </w:tc>
        <w:tc>
          <w:tcPr>
            <w:tcW w:w="2267" w:type="dxa"/>
            <w:vAlign w:val="top"/>
          </w:tcPr>
          <w:p w14:paraId="1632E6F3">
            <w:pPr>
              <w:pStyle w:val="6"/>
              <w:spacing w:before="208" w:line="190" w:lineRule="auto"/>
              <w:ind w:left="109"/>
            </w:pPr>
            <w:r>
              <w:rPr>
                <w:spacing w:val="9"/>
              </w:rPr>
              <w:t>较以往年度不断促进</w:t>
            </w:r>
          </w:p>
        </w:tc>
        <w:tc>
          <w:tcPr>
            <w:tcW w:w="1282" w:type="dxa"/>
            <w:vAlign w:val="top"/>
          </w:tcPr>
          <w:p w14:paraId="647A3505">
            <w:pPr>
              <w:pStyle w:val="6"/>
              <w:spacing w:before="55" w:line="189" w:lineRule="auto"/>
              <w:ind w:left="113"/>
            </w:pPr>
            <w:r>
              <w:rPr>
                <w:spacing w:val="7"/>
              </w:rPr>
              <w:t>工作总结</w:t>
            </w:r>
          </w:p>
        </w:tc>
      </w:tr>
      <w:tr w14:paraId="4BD3B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FFEE599">
            <w:pPr>
              <w:pStyle w:val="6"/>
              <w:spacing w:before="96" w:line="190" w:lineRule="auto"/>
              <w:ind w:left="112"/>
            </w:pPr>
            <w:r>
              <w:rPr>
                <w:spacing w:val="9"/>
              </w:rPr>
              <w:t>满意度指标</w:t>
            </w:r>
          </w:p>
        </w:tc>
        <w:tc>
          <w:tcPr>
            <w:tcW w:w="2267" w:type="dxa"/>
            <w:vAlign w:val="top"/>
          </w:tcPr>
          <w:p w14:paraId="7CACB2BE">
            <w:pPr>
              <w:pStyle w:val="6"/>
              <w:spacing w:before="96" w:line="190" w:lineRule="auto"/>
              <w:ind w:left="102"/>
            </w:pPr>
            <w:r>
              <w:rPr>
                <w:spacing w:val="9"/>
              </w:rPr>
              <w:t>服务对象满意度指标</w:t>
            </w:r>
          </w:p>
        </w:tc>
        <w:tc>
          <w:tcPr>
            <w:tcW w:w="2833" w:type="dxa"/>
            <w:vAlign w:val="top"/>
          </w:tcPr>
          <w:p w14:paraId="302B824E">
            <w:pPr>
              <w:pStyle w:val="6"/>
              <w:spacing w:before="96" w:line="190" w:lineRule="auto"/>
              <w:ind w:left="101"/>
            </w:pPr>
            <w:r>
              <w:rPr>
                <w:spacing w:val="9"/>
              </w:rPr>
              <w:t>观众满意度</w:t>
            </w:r>
          </w:p>
        </w:tc>
        <w:tc>
          <w:tcPr>
            <w:tcW w:w="5382" w:type="dxa"/>
            <w:gridSpan w:val="2"/>
            <w:vAlign w:val="top"/>
          </w:tcPr>
          <w:p w14:paraId="1AA09A30">
            <w:pPr>
              <w:pStyle w:val="6"/>
              <w:spacing w:before="96" w:line="190" w:lineRule="auto"/>
              <w:ind w:left="105"/>
            </w:pPr>
            <w:r>
              <w:rPr>
                <w:spacing w:val="9"/>
              </w:rPr>
              <w:t>来访参观观众满意度</w:t>
            </w:r>
          </w:p>
        </w:tc>
        <w:tc>
          <w:tcPr>
            <w:tcW w:w="2267" w:type="dxa"/>
            <w:vAlign w:val="top"/>
          </w:tcPr>
          <w:p w14:paraId="3D45D277">
            <w:pPr>
              <w:pStyle w:val="6"/>
              <w:spacing w:before="59" w:line="238" w:lineRule="auto"/>
              <w:ind w:left="132"/>
            </w:pPr>
            <w:r>
              <w:rPr>
                <w:spacing w:val="-1"/>
              </w:rPr>
              <w:t>≥90%</w:t>
            </w:r>
          </w:p>
        </w:tc>
        <w:tc>
          <w:tcPr>
            <w:tcW w:w="1282" w:type="dxa"/>
            <w:vAlign w:val="top"/>
          </w:tcPr>
          <w:p w14:paraId="7AFFD219">
            <w:pPr>
              <w:pStyle w:val="6"/>
              <w:spacing w:before="96" w:line="190" w:lineRule="auto"/>
              <w:ind w:left="111"/>
            </w:pPr>
            <w:r>
              <w:rPr>
                <w:spacing w:val="8"/>
              </w:rPr>
              <w:t>意见反馈</w:t>
            </w:r>
          </w:p>
        </w:tc>
      </w:tr>
    </w:tbl>
    <w:p w14:paraId="7E0332D8">
      <w:pPr>
        <w:rPr>
          <w:rFonts w:ascii="Arial"/>
          <w:sz w:val="21"/>
        </w:rPr>
      </w:pPr>
    </w:p>
    <w:p w14:paraId="3D6249B4">
      <w:pPr>
        <w:rPr>
          <w:rFonts w:ascii="Arial" w:hAnsi="Arial" w:eastAsia="Arial" w:cs="Arial"/>
          <w:sz w:val="21"/>
          <w:szCs w:val="21"/>
        </w:rPr>
        <w:sectPr>
          <w:footerReference r:id="rId186" w:type="default"/>
          <w:pgSz w:w="16840" w:h="11900"/>
          <w:pgMar w:top="1011" w:right="758" w:bottom="937" w:left="757" w:header="0" w:footer="720" w:gutter="0"/>
          <w:cols w:space="720" w:num="1"/>
        </w:sectPr>
      </w:pPr>
    </w:p>
    <w:p w14:paraId="07CA946A">
      <w:pPr>
        <w:spacing w:line="277" w:lineRule="auto"/>
        <w:rPr>
          <w:rFonts w:ascii="Arial"/>
          <w:sz w:val="21"/>
        </w:rPr>
      </w:pPr>
    </w:p>
    <w:p w14:paraId="3DD52297">
      <w:pPr>
        <w:pStyle w:val="2"/>
        <w:spacing w:before="120" w:line="178" w:lineRule="auto"/>
        <w:ind w:left="836"/>
      </w:pPr>
      <w:r>
        <w:rPr>
          <w:b/>
          <w:bCs/>
          <w:spacing w:val="-1"/>
        </w:rPr>
        <w:t>6、公共教育活动及讲课经费绩效目标表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4638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436DC06">
            <w:pPr>
              <w:pStyle w:val="6"/>
              <w:spacing w:before="93" w:line="189" w:lineRule="auto"/>
              <w:ind w:left="14154"/>
            </w:pPr>
            <w:r>
              <w:rPr>
                <w:spacing w:val="-3"/>
              </w:rPr>
              <w:t>单位 ：万元</w:t>
            </w:r>
          </w:p>
        </w:tc>
      </w:tr>
      <w:tr w14:paraId="1C5CE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A357ED0">
            <w:pPr>
              <w:pStyle w:val="6"/>
              <w:spacing w:before="72" w:line="189" w:lineRule="auto"/>
              <w:ind w:left="219"/>
            </w:pPr>
            <w:r>
              <w:rPr>
                <w:b/>
                <w:bCs/>
                <w:spacing w:val="8"/>
              </w:rPr>
              <w:t>项目编码</w:t>
            </w:r>
          </w:p>
        </w:tc>
        <w:tc>
          <w:tcPr>
            <w:tcW w:w="5100" w:type="dxa"/>
            <w:gridSpan w:val="2"/>
            <w:vAlign w:val="top"/>
          </w:tcPr>
          <w:p w14:paraId="7326D37B">
            <w:pPr>
              <w:pStyle w:val="6"/>
              <w:spacing w:before="85" w:line="179" w:lineRule="auto"/>
              <w:ind w:left="116"/>
            </w:pPr>
            <w:r>
              <w:rPr>
                <w:spacing w:val="5"/>
              </w:rPr>
              <w:t>13010025P008</w:t>
            </w:r>
            <w:r>
              <w:t>PJL</w:t>
            </w:r>
            <w:r>
              <w:rPr>
                <w:spacing w:val="5"/>
              </w:rPr>
              <w:t>10004Y</w:t>
            </w:r>
          </w:p>
        </w:tc>
        <w:tc>
          <w:tcPr>
            <w:tcW w:w="2833" w:type="dxa"/>
            <w:vAlign w:val="top"/>
          </w:tcPr>
          <w:p w14:paraId="6CF7BF2D">
            <w:pPr>
              <w:pStyle w:val="6"/>
              <w:spacing w:before="72" w:line="189" w:lineRule="auto"/>
              <w:ind w:left="993"/>
            </w:pPr>
            <w:r>
              <w:rPr>
                <w:b/>
                <w:bCs/>
                <w:spacing w:val="8"/>
              </w:rPr>
              <w:t>项目名称</w:t>
            </w:r>
          </w:p>
        </w:tc>
        <w:tc>
          <w:tcPr>
            <w:tcW w:w="6098" w:type="dxa"/>
            <w:gridSpan w:val="3"/>
            <w:vAlign w:val="top"/>
          </w:tcPr>
          <w:p w14:paraId="7CA9BA5E">
            <w:pPr>
              <w:pStyle w:val="6"/>
              <w:spacing w:before="72" w:line="189" w:lineRule="auto"/>
              <w:ind w:left="106"/>
            </w:pPr>
            <w:r>
              <w:rPr>
                <w:spacing w:val="9"/>
              </w:rPr>
              <w:t>公共教育活动及讲课经费</w:t>
            </w:r>
          </w:p>
        </w:tc>
      </w:tr>
      <w:tr w14:paraId="0718F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F145B3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ABFC2C7">
            <w:pPr>
              <w:pStyle w:val="6"/>
              <w:spacing w:before="72" w:line="189" w:lineRule="auto"/>
              <w:ind w:left="813"/>
            </w:pPr>
            <w:r>
              <w:rPr>
                <w:b/>
                <w:bCs/>
                <w:spacing w:val="8"/>
              </w:rPr>
              <w:t>预算数</w:t>
            </w:r>
          </w:p>
        </w:tc>
        <w:tc>
          <w:tcPr>
            <w:tcW w:w="2833" w:type="dxa"/>
            <w:vAlign w:val="top"/>
          </w:tcPr>
          <w:p w14:paraId="195853F5">
            <w:pPr>
              <w:pStyle w:val="6"/>
              <w:spacing w:before="89" w:line="176" w:lineRule="auto"/>
              <w:ind w:left="101"/>
            </w:pPr>
            <w:r>
              <w:rPr>
                <w:spacing w:val="3"/>
              </w:rPr>
              <w:t>4.75</w:t>
            </w:r>
          </w:p>
        </w:tc>
        <w:tc>
          <w:tcPr>
            <w:tcW w:w="2833" w:type="dxa"/>
            <w:vAlign w:val="top"/>
          </w:tcPr>
          <w:p w14:paraId="3BD93356">
            <w:pPr>
              <w:pStyle w:val="6"/>
              <w:spacing w:before="70" w:line="190" w:lineRule="auto"/>
              <w:ind w:left="555"/>
            </w:pPr>
            <w:r>
              <w:rPr>
                <w:b/>
                <w:bCs/>
                <w:spacing w:val="1"/>
              </w:rPr>
              <w:t>其中 ：财政    资金</w:t>
            </w:r>
          </w:p>
        </w:tc>
        <w:tc>
          <w:tcPr>
            <w:tcW w:w="2549" w:type="dxa"/>
            <w:vAlign w:val="top"/>
          </w:tcPr>
          <w:p w14:paraId="0A1DACFD">
            <w:pPr>
              <w:pStyle w:val="6"/>
              <w:spacing w:before="89" w:line="176" w:lineRule="auto"/>
              <w:ind w:left="106"/>
            </w:pPr>
            <w:r>
              <w:rPr>
                <w:spacing w:val="3"/>
              </w:rPr>
              <w:t>4.75</w:t>
            </w:r>
          </w:p>
        </w:tc>
        <w:tc>
          <w:tcPr>
            <w:tcW w:w="2267" w:type="dxa"/>
            <w:vAlign w:val="top"/>
          </w:tcPr>
          <w:p w14:paraId="421C5592">
            <w:pPr>
              <w:pStyle w:val="6"/>
              <w:spacing w:before="72" w:line="189" w:lineRule="auto"/>
              <w:ind w:left="715"/>
            </w:pPr>
            <w:r>
              <w:rPr>
                <w:b/>
                <w:bCs/>
                <w:spacing w:val="8"/>
              </w:rPr>
              <w:t>其他资金</w:t>
            </w:r>
          </w:p>
        </w:tc>
        <w:tc>
          <w:tcPr>
            <w:tcW w:w="1282" w:type="dxa"/>
            <w:vAlign w:val="top"/>
          </w:tcPr>
          <w:p w14:paraId="23370378">
            <w:pPr>
              <w:rPr>
                <w:rFonts w:ascii="Arial"/>
                <w:sz w:val="21"/>
              </w:rPr>
            </w:pPr>
          </w:p>
        </w:tc>
      </w:tr>
      <w:tr w14:paraId="7FBD474A">
        <w:tblPrEx>
          <w:tblCellMar>
            <w:top w:w="0" w:type="dxa"/>
            <w:left w:w="0" w:type="dxa"/>
            <w:bottom w:w="0" w:type="dxa"/>
            <w:right w:w="0" w:type="dxa"/>
          </w:tblCellMar>
        </w:tblPrEx>
        <w:trPr>
          <w:trHeight w:val="374" w:hRule="atLeast"/>
        </w:trPr>
        <w:tc>
          <w:tcPr>
            <w:tcW w:w="1282" w:type="dxa"/>
            <w:vMerge w:val="continue"/>
            <w:tcBorders>
              <w:top w:val="nil"/>
            </w:tcBorders>
            <w:vAlign w:val="top"/>
          </w:tcPr>
          <w:p w14:paraId="5CCC2028">
            <w:pPr>
              <w:rPr>
                <w:rFonts w:ascii="Arial"/>
                <w:sz w:val="21"/>
              </w:rPr>
            </w:pPr>
          </w:p>
        </w:tc>
        <w:tc>
          <w:tcPr>
            <w:tcW w:w="14031" w:type="dxa"/>
            <w:gridSpan w:val="6"/>
            <w:vAlign w:val="top"/>
          </w:tcPr>
          <w:p w14:paraId="06689EDB">
            <w:pPr>
              <w:pStyle w:val="6"/>
              <w:spacing w:before="70" w:line="190" w:lineRule="auto"/>
              <w:ind w:left="101"/>
            </w:pPr>
            <w:r>
              <w:rPr>
                <w:spacing w:val="6"/>
              </w:rPr>
              <w:t>资金 4.752 万元 ，主要用于开展公共教育活动、展览、进行相关宣讲等活动。</w:t>
            </w:r>
          </w:p>
        </w:tc>
      </w:tr>
      <w:tr w14:paraId="352B8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3D1B3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1C7FCCA">
            <w:pPr>
              <w:pStyle w:val="6"/>
              <w:spacing w:before="73" w:line="188" w:lineRule="auto"/>
              <w:ind w:left="2257"/>
            </w:pPr>
            <w:r>
              <w:rPr>
                <w:b/>
                <w:bCs/>
              </w:rPr>
              <w:t>3 月底</w:t>
            </w:r>
          </w:p>
        </w:tc>
        <w:tc>
          <w:tcPr>
            <w:tcW w:w="2833" w:type="dxa"/>
            <w:vAlign w:val="top"/>
          </w:tcPr>
          <w:p w14:paraId="1A940A56">
            <w:pPr>
              <w:pStyle w:val="6"/>
              <w:spacing w:before="73" w:line="188" w:lineRule="auto"/>
              <w:ind w:left="1122"/>
            </w:pPr>
            <w:r>
              <w:rPr>
                <w:b/>
                <w:bCs/>
              </w:rPr>
              <w:t>6 月底</w:t>
            </w:r>
          </w:p>
        </w:tc>
        <w:tc>
          <w:tcPr>
            <w:tcW w:w="2549" w:type="dxa"/>
            <w:vAlign w:val="top"/>
          </w:tcPr>
          <w:p w14:paraId="0DE07FA4">
            <w:pPr>
              <w:pStyle w:val="6"/>
              <w:spacing w:before="73" w:line="188" w:lineRule="auto"/>
              <w:ind w:left="923"/>
            </w:pPr>
            <w:r>
              <w:rPr>
                <w:b/>
                <w:bCs/>
                <w:spacing w:val="1"/>
              </w:rPr>
              <w:t>10 月底</w:t>
            </w:r>
          </w:p>
        </w:tc>
        <w:tc>
          <w:tcPr>
            <w:tcW w:w="3549" w:type="dxa"/>
            <w:gridSpan w:val="2"/>
            <w:vAlign w:val="top"/>
          </w:tcPr>
          <w:p w14:paraId="173BB9BC">
            <w:pPr>
              <w:pStyle w:val="6"/>
              <w:spacing w:before="73" w:line="188" w:lineRule="auto"/>
              <w:ind w:left="1422"/>
            </w:pPr>
            <w:r>
              <w:rPr>
                <w:b/>
                <w:bCs/>
                <w:spacing w:val="1"/>
              </w:rPr>
              <w:t>12 月底</w:t>
            </w:r>
          </w:p>
        </w:tc>
      </w:tr>
      <w:tr w14:paraId="022F4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6EAC5CE">
            <w:pPr>
              <w:rPr>
                <w:rFonts w:ascii="Arial"/>
                <w:sz w:val="21"/>
              </w:rPr>
            </w:pPr>
          </w:p>
        </w:tc>
        <w:tc>
          <w:tcPr>
            <w:tcW w:w="5100" w:type="dxa"/>
            <w:gridSpan w:val="2"/>
            <w:vAlign w:val="top"/>
          </w:tcPr>
          <w:p w14:paraId="44BD2F34">
            <w:pPr>
              <w:pStyle w:val="6"/>
              <w:spacing w:before="33" w:line="231" w:lineRule="auto"/>
              <w:ind w:left="2340"/>
            </w:pPr>
            <w:r>
              <w:rPr>
                <w:spacing w:val="1"/>
              </w:rPr>
              <w:t>30%</w:t>
            </w:r>
          </w:p>
        </w:tc>
        <w:tc>
          <w:tcPr>
            <w:tcW w:w="2833" w:type="dxa"/>
            <w:vAlign w:val="top"/>
          </w:tcPr>
          <w:p w14:paraId="0E35BFDB">
            <w:pPr>
              <w:pStyle w:val="6"/>
              <w:spacing w:before="33" w:line="231" w:lineRule="auto"/>
              <w:ind w:left="1207"/>
            </w:pPr>
            <w:r>
              <w:rPr>
                <w:spacing w:val="1"/>
              </w:rPr>
              <w:t>60%</w:t>
            </w:r>
          </w:p>
        </w:tc>
        <w:tc>
          <w:tcPr>
            <w:tcW w:w="2549" w:type="dxa"/>
            <w:vAlign w:val="top"/>
          </w:tcPr>
          <w:p w14:paraId="0CE62CAB">
            <w:pPr>
              <w:pStyle w:val="6"/>
              <w:spacing w:before="33" w:line="231" w:lineRule="auto"/>
              <w:ind w:left="1065"/>
            </w:pPr>
            <w:r>
              <w:rPr>
                <w:spacing w:val="2"/>
              </w:rPr>
              <w:t>90%</w:t>
            </w:r>
          </w:p>
        </w:tc>
        <w:tc>
          <w:tcPr>
            <w:tcW w:w="3549" w:type="dxa"/>
            <w:gridSpan w:val="2"/>
            <w:vAlign w:val="top"/>
          </w:tcPr>
          <w:p w14:paraId="0B113225">
            <w:pPr>
              <w:pStyle w:val="6"/>
              <w:spacing w:before="33" w:line="231" w:lineRule="auto"/>
              <w:ind w:left="1509"/>
            </w:pPr>
            <w:r>
              <w:rPr>
                <w:spacing w:val="1"/>
              </w:rPr>
              <w:t>100%</w:t>
            </w:r>
          </w:p>
        </w:tc>
      </w:tr>
      <w:tr w14:paraId="41F6A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1B3F2E2">
            <w:pPr>
              <w:pStyle w:val="6"/>
              <w:spacing w:before="72" w:line="189" w:lineRule="auto"/>
              <w:ind w:left="218"/>
            </w:pPr>
            <w:r>
              <w:rPr>
                <w:b/>
                <w:bCs/>
                <w:spacing w:val="8"/>
              </w:rPr>
              <w:t>绩效目标</w:t>
            </w:r>
          </w:p>
        </w:tc>
        <w:tc>
          <w:tcPr>
            <w:tcW w:w="14031" w:type="dxa"/>
            <w:gridSpan w:val="6"/>
            <w:vAlign w:val="top"/>
          </w:tcPr>
          <w:p w14:paraId="64BFD6EE">
            <w:pPr>
              <w:pStyle w:val="6"/>
              <w:spacing w:before="70" w:line="190" w:lineRule="auto"/>
              <w:ind w:left="116"/>
            </w:pPr>
            <w:r>
              <w:rPr>
                <w:spacing w:val="7"/>
              </w:rPr>
              <w:t>1.通过开展公共教育活动、展览、进行相关宣讲等活动 ，提升公共文化服务水平与质量。</w:t>
            </w:r>
          </w:p>
        </w:tc>
      </w:tr>
      <w:tr w14:paraId="7453E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F8D3838">
            <w:pPr>
              <w:pStyle w:val="6"/>
              <w:spacing w:before="211" w:line="189" w:lineRule="auto"/>
              <w:ind w:left="222"/>
            </w:pPr>
            <w:r>
              <w:rPr>
                <w:b/>
                <w:bCs/>
                <w:spacing w:val="7"/>
              </w:rPr>
              <w:t>一级指标</w:t>
            </w:r>
          </w:p>
        </w:tc>
        <w:tc>
          <w:tcPr>
            <w:tcW w:w="2267" w:type="dxa"/>
            <w:vAlign w:val="top"/>
          </w:tcPr>
          <w:p w14:paraId="65351223">
            <w:pPr>
              <w:pStyle w:val="6"/>
              <w:spacing w:before="211" w:line="189" w:lineRule="auto"/>
              <w:ind w:left="711"/>
            </w:pPr>
            <w:r>
              <w:rPr>
                <w:b/>
                <w:bCs/>
                <w:spacing w:val="7"/>
              </w:rPr>
              <w:t>二级指标</w:t>
            </w:r>
          </w:p>
        </w:tc>
        <w:tc>
          <w:tcPr>
            <w:tcW w:w="2833" w:type="dxa"/>
            <w:vAlign w:val="top"/>
          </w:tcPr>
          <w:p w14:paraId="7F56BBD2">
            <w:pPr>
              <w:pStyle w:val="6"/>
              <w:spacing w:before="211" w:line="189" w:lineRule="auto"/>
              <w:ind w:left="995"/>
            </w:pPr>
            <w:r>
              <w:rPr>
                <w:b/>
                <w:bCs/>
                <w:spacing w:val="7"/>
              </w:rPr>
              <w:t>三级指标</w:t>
            </w:r>
          </w:p>
        </w:tc>
        <w:tc>
          <w:tcPr>
            <w:tcW w:w="5382" w:type="dxa"/>
            <w:gridSpan w:val="2"/>
            <w:vAlign w:val="top"/>
          </w:tcPr>
          <w:p w14:paraId="415AA8DC">
            <w:pPr>
              <w:pStyle w:val="6"/>
              <w:spacing w:before="211" w:line="189" w:lineRule="auto"/>
              <w:ind w:left="2058"/>
            </w:pPr>
            <w:r>
              <w:rPr>
                <w:b/>
                <w:bCs/>
                <w:spacing w:val="9"/>
              </w:rPr>
              <w:t>绩效指标描述</w:t>
            </w:r>
          </w:p>
        </w:tc>
        <w:tc>
          <w:tcPr>
            <w:tcW w:w="2267" w:type="dxa"/>
            <w:vAlign w:val="top"/>
          </w:tcPr>
          <w:p w14:paraId="323FFFD8">
            <w:pPr>
              <w:pStyle w:val="6"/>
              <w:spacing w:before="211" w:line="189" w:lineRule="auto"/>
              <w:ind w:left="819"/>
            </w:pPr>
            <w:r>
              <w:rPr>
                <w:b/>
                <w:bCs/>
                <w:spacing w:val="8"/>
              </w:rPr>
              <w:t>指标值</w:t>
            </w:r>
          </w:p>
        </w:tc>
        <w:tc>
          <w:tcPr>
            <w:tcW w:w="1282" w:type="dxa"/>
            <w:vAlign w:val="top"/>
          </w:tcPr>
          <w:p w14:paraId="62F4E26C">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B286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D45A495">
            <w:pPr>
              <w:spacing w:line="314" w:lineRule="auto"/>
              <w:rPr>
                <w:rFonts w:ascii="Arial"/>
                <w:sz w:val="21"/>
              </w:rPr>
            </w:pPr>
          </w:p>
          <w:p w14:paraId="4737FBEC">
            <w:pPr>
              <w:spacing w:line="314" w:lineRule="auto"/>
              <w:rPr>
                <w:rFonts w:ascii="Arial"/>
                <w:sz w:val="21"/>
              </w:rPr>
            </w:pPr>
          </w:p>
          <w:p w14:paraId="0FBD6812">
            <w:pPr>
              <w:spacing w:line="315" w:lineRule="auto"/>
              <w:rPr>
                <w:rFonts w:ascii="Arial"/>
                <w:sz w:val="21"/>
              </w:rPr>
            </w:pPr>
          </w:p>
          <w:p w14:paraId="512F5365">
            <w:pPr>
              <w:pStyle w:val="6"/>
              <w:spacing w:before="85" w:line="189" w:lineRule="auto"/>
              <w:ind w:left="218"/>
            </w:pPr>
            <w:r>
              <w:rPr>
                <w:spacing w:val="8"/>
              </w:rPr>
              <w:t>产出指标</w:t>
            </w:r>
          </w:p>
        </w:tc>
        <w:tc>
          <w:tcPr>
            <w:tcW w:w="2267" w:type="dxa"/>
            <w:vAlign w:val="top"/>
          </w:tcPr>
          <w:p w14:paraId="7ABC50D7">
            <w:pPr>
              <w:pStyle w:val="6"/>
              <w:spacing w:before="103" w:line="189" w:lineRule="auto"/>
              <w:ind w:left="100"/>
            </w:pPr>
            <w:r>
              <w:rPr>
                <w:spacing w:val="8"/>
              </w:rPr>
              <w:t>数量指标</w:t>
            </w:r>
          </w:p>
        </w:tc>
        <w:tc>
          <w:tcPr>
            <w:tcW w:w="2833" w:type="dxa"/>
            <w:vAlign w:val="top"/>
          </w:tcPr>
          <w:p w14:paraId="53DFE648">
            <w:pPr>
              <w:pStyle w:val="6"/>
              <w:spacing w:before="103" w:line="189" w:lineRule="auto"/>
              <w:ind w:left="100"/>
            </w:pPr>
            <w:r>
              <w:rPr>
                <w:spacing w:val="9"/>
              </w:rPr>
              <w:t>举办活动场次</w:t>
            </w:r>
          </w:p>
        </w:tc>
        <w:tc>
          <w:tcPr>
            <w:tcW w:w="5382" w:type="dxa"/>
            <w:gridSpan w:val="2"/>
            <w:vAlign w:val="top"/>
          </w:tcPr>
          <w:p w14:paraId="2C274CB9">
            <w:pPr>
              <w:pStyle w:val="6"/>
              <w:spacing w:before="103" w:line="189" w:lineRule="auto"/>
              <w:ind w:left="107"/>
            </w:pPr>
            <w:r>
              <w:rPr>
                <w:spacing w:val="9"/>
              </w:rPr>
              <w:t>组织公共教育活动次数</w:t>
            </w:r>
          </w:p>
        </w:tc>
        <w:tc>
          <w:tcPr>
            <w:tcW w:w="2267" w:type="dxa"/>
            <w:vAlign w:val="top"/>
          </w:tcPr>
          <w:p w14:paraId="5F52EB31">
            <w:pPr>
              <w:pStyle w:val="6"/>
              <w:spacing w:before="106" w:line="187" w:lineRule="auto"/>
              <w:ind w:left="132"/>
            </w:pPr>
            <w:r>
              <w:rPr>
                <w:spacing w:val="-4"/>
              </w:rPr>
              <w:t>≥3 场</w:t>
            </w:r>
          </w:p>
        </w:tc>
        <w:tc>
          <w:tcPr>
            <w:tcW w:w="1282" w:type="dxa"/>
            <w:vAlign w:val="top"/>
          </w:tcPr>
          <w:p w14:paraId="3401AB17">
            <w:pPr>
              <w:pStyle w:val="6"/>
              <w:spacing w:before="104" w:line="188" w:lineRule="auto"/>
              <w:ind w:left="113"/>
            </w:pPr>
            <w:r>
              <w:rPr>
                <w:spacing w:val="7"/>
              </w:rPr>
              <w:t>工作计划</w:t>
            </w:r>
          </w:p>
        </w:tc>
      </w:tr>
      <w:tr w14:paraId="6D4D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7F6867C">
            <w:pPr>
              <w:rPr>
                <w:rFonts w:ascii="Arial"/>
                <w:sz w:val="21"/>
              </w:rPr>
            </w:pPr>
          </w:p>
        </w:tc>
        <w:tc>
          <w:tcPr>
            <w:tcW w:w="2267" w:type="dxa"/>
            <w:vAlign w:val="top"/>
          </w:tcPr>
          <w:p w14:paraId="1C8E32EA">
            <w:pPr>
              <w:pStyle w:val="6"/>
              <w:spacing w:before="102" w:line="189" w:lineRule="auto"/>
              <w:ind w:left="99"/>
            </w:pPr>
            <w:r>
              <w:rPr>
                <w:spacing w:val="9"/>
              </w:rPr>
              <w:t>质量指标</w:t>
            </w:r>
          </w:p>
        </w:tc>
        <w:tc>
          <w:tcPr>
            <w:tcW w:w="2833" w:type="dxa"/>
            <w:vAlign w:val="top"/>
          </w:tcPr>
          <w:p w14:paraId="17DC4A5D">
            <w:pPr>
              <w:pStyle w:val="6"/>
              <w:spacing w:before="102" w:line="189" w:lineRule="auto"/>
              <w:ind w:left="100"/>
            </w:pPr>
            <w:r>
              <w:rPr>
                <w:spacing w:val="9"/>
              </w:rPr>
              <w:t>活动覆盖人次</w:t>
            </w:r>
          </w:p>
        </w:tc>
        <w:tc>
          <w:tcPr>
            <w:tcW w:w="5382" w:type="dxa"/>
            <w:gridSpan w:val="2"/>
            <w:vAlign w:val="top"/>
          </w:tcPr>
          <w:p w14:paraId="64FDF4E7">
            <w:pPr>
              <w:pStyle w:val="6"/>
              <w:spacing w:before="102" w:line="189" w:lineRule="auto"/>
              <w:ind w:left="105"/>
            </w:pPr>
            <w:r>
              <w:rPr>
                <w:spacing w:val="9"/>
              </w:rPr>
              <w:t>公共教育活动覆盖人次</w:t>
            </w:r>
          </w:p>
        </w:tc>
        <w:tc>
          <w:tcPr>
            <w:tcW w:w="2267" w:type="dxa"/>
            <w:vAlign w:val="top"/>
          </w:tcPr>
          <w:p w14:paraId="065930F4">
            <w:pPr>
              <w:pStyle w:val="6"/>
              <w:spacing w:before="63" w:line="230" w:lineRule="auto"/>
              <w:ind w:left="132"/>
            </w:pPr>
            <w:r>
              <w:t>≥30 人/次</w:t>
            </w:r>
          </w:p>
        </w:tc>
        <w:tc>
          <w:tcPr>
            <w:tcW w:w="1282" w:type="dxa"/>
            <w:vAlign w:val="top"/>
          </w:tcPr>
          <w:p w14:paraId="7C89C6EE">
            <w:pPr>
              <w:pStyle w:val="6"/>
              <w:spacing w:before="102" w:line="189" w:lineRule="auto"/>
              <w:ind w:left="110"/>
            </w:pPr>
            <w:r>
              <w:rPr>
                <w:spacing w:val="8"/>
              </w:rPr>
              <w:t>历年经验</w:t>
            </w:r>
          </w:p>
        </w:tc>
      </w:tr>
      <w:tr w14:paraId="2BD32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8CB9322">
            <w:pPr>
              <w:rPr>
                <w:rFonts w:ascii="Arial"/>
                <w:sz w:val="21"/>
              </w:rPr>
            </w:pPr>
          </w:p>
        </w:tc>
        <w:tc>
          <w:tcPr>
            <w:tcW w:w="2267" w:type="dxa"/>
            <w:vAlign w:val="top"/>
          </w:tcPr>
          <w:p w14:paraId="1BC994E7">
            <w:pPr>
              <w:pStyle w:val="6"/>
              <w:spacing w:before="210" w:line="189" w:lineRule="auto"/>
              <w:ind w:left="109"/>
            </w:pPr>
            <w:r>
              <w:rPr>
                <w:spacing w:val="6"/>
              </w:rPr>
              <w:t>时效指标</w:t>
            </w:r>
          </w:p>
        </w:tc>
        <w:tc>
          <w:tcPr>
            <w:tcW w:w="2833" w:type="dxa"/>
            <w:vAlign w:val="top"/>
          </w:tcPr>
          <w:p w14:paraId="66E0211B">
            <w:pPr>
              <w:pStyle w:val="6"/>
              <w:spacing w:before="210" w:line="189" w:lineRule="auto"/>
              <w:ind w:left="103"/>
            </w:pPr>
            <w:r>
              <w:rPr>
                <w:spacing w:val="8"/>
              </w:rPr>
              <w:t>完成时限</w:t>
            </w:r>
          </w:p>
        </w:tc>
        <w:tc>
          <w:tcPr>
            <w:tcW w:w="5382" w:type="dxa"/>
            <w:gridSpan w:val="2"/>
            <w:vAlign w:val="top"/>
          </w:tcPr>
          <w:p w14:paraId="22D8DA4F">
            <w:pPr>
              <w:pStyle w:val="6"/>
              <w:spacing w:before="210" w:line="189" w:lineRule="auto"/>
              <w:ind w:left="104"/>
            </w:pPr>
            <w:r>
              <w:rPr>
                <w:spacing w:val="9"/>
              </w:rPr>
              <w:t>活动完成时限</w:t>
            </w:r>
          </w:p>
        </w:tc>
        <w:tc>
          <w:tcPr>
            <w:tcW w:w="2267" w:type="dxa"/>
            <w:vAlign w:val="top"/>
          </w:tcPr>
          <w:p w14:paraId="3AC0999A">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0F601F25">
            <w:pPr>
              <w:pStyle w:val="6"/>
              <w:spacing w:before="212" w:line="188" w:lineRule="auto"/>
              <w:ind w:left="113"/>
            </w:pPr>
            <w:r>
              <w:rPr>
                <w:spacing w:val="7"/>
              </w:rPr>
              <w:t>工作计划</w:t>
            </w:r>
          </w:p>
        </w:tc>
      </w:tr>
      <w:tr w14:paraId="0547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471CEE69">
            <w:pPr>
              <w:rPr>
                <w:rFonts w:ascii="Arial"/>
                <w:sz w:val="21"/>
              </w:rPr>
            </w:pPr>
          </w:p>
        </w:tc>
        <w:tc>
          <w:tcPr>
            <w:tcW w:w="2267" w:type="dxa"/>
            <w:vAlign w:val="top"/>
          </w:tcPr>
          <w:p w14:paraId="3607325D">
            <w:pPr>
              <w:pStyle w:val="6"/>
              <w:spacing w:before="100" w:line="189" w:lineRule="auto"/>
              <w:ind w:left="99"/>
            </w:pPr>
            <w:r>
              <w:rPr>
                <w:spacing w:val="9"/>
              </w:rPr>
              <w:t>成本指标</w:t>
            </w:r>
          </w:p>
        </w:tc>
        <w:tc>
          <w:tcPr>
            <w:tcW w:w="2833" w:type="dxa"/>
            <w:vAlign w:val="top"/>
          </w:tcPr>
          <w:p w14:paraId="30C5A101">
            <w:pPr>
              <w:pStyle w:val="6"/>
              <w:spacing w:before="100" w:line="189" w:lineRule="auto"/>
              <w:ind w:left="104"/>
            </w:pPr>
            <w:r>
              <w:rPr>
                <w:spacing w:val="8"/>
              </w:rPr>
              <w:t>平均活动成本</w:t>
            </w:r>
          </w:p>
        </w:tc>
        <w:tc>
          <w:tcPr>
            <w:tcW w:w="5382" w:type="dxa"/>
            <w:gridSpan w:val="2"/>
            <w:vAlign w:val="top"/>
          </w:tcPr>
          <w:p w14:paraId="53004BEC">
            <w:pPr>
              <w:pStyle w:val="6"/>
              <w:spacing w:before="61" w:line="232" w:lineRule="auto"/>
              <w:ind w:left="105"/>
            </w:pPr>
            <w:r>
              <w:rPr>
                <w:spacing w:val="8"/>
              </w:rPr>
              <w:t>总成本/公共教育活动次数</w:t>
            </w:r>
          </w:p>
        </w:tc>
        <w:tc>
          <w:tcPr>
            <w:tcW w:w="2267" w:type="dxa"/>
            <w:vAlign w:val="top"/>
          </w:tcPr>
          <w:p w14:paraId="102EA1D7">
            <w:pPr>
              <w:pStyle w:val="6"/>
              <w:spacing w:before="113" w:line="180" w:lineRule="auto"/>
              <w:ind w:left="132"/>
            </w:pPr>
            <w:r>
              <w:rPr>
                <w:spacing w:val="1"/>
              </w:rPr>
              <w:t>≤1.58 万元</w:t>
            </w:r>
          </w:p>
        </w:tc>
        <w:tc>
          <w:tcPr>
            <w:tcW w:w="1282" w:type="dxa"/>
            <w:vAlign w:val="top"/>
          </w:tcPr>
          <w:p w14:paraId="44D5B0CE">
            <w:pPr>
              <w:pStyle w:val="6"/>
              <w:spacing w:before="101" w:line="188" w:lineRule="auto"/>
              <w:ind w:left="113"/>
            </w:pPr>
            <w:r>
              <w:rPr>
                <w:spacing w:val="7"/>
              </w:rPr>
              <w:t>工作计划</w:t>
            </w:r>
          </w:p>
        </w:tc>
      </w:tr>
      <w:tr w14:paraId="20128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398E9EC3">
            <w:pPr>
              <w:rPr>
                <w:rFonts w:ascii="Arial"/>
                <w:sz w:val="21"/>
              </w:rPr>
            </w:pPr>
          </w:p>
        </w:tc>
        <w:tc>
          <w:tcPr>
            <w:tcW w:w="2267" w:type="dxa"/>
            <w:vAlign w:val="top"/>
          </w:tcPr>
          <w:p w14:paraId="545BE2D4">
            <w:pPr>
              <w:pStyle w:val="6"/>
              <w:spacing w:before="100" w:line="189" w:lineRule="auto"/>
              <w:ind w:left="99"/>
            </w:pPr>
            <w:r>
              <w:rPr>
                <w:spacing w:val="9"/>
              </w:rPr>
              <w:t>成本指标</w:t>
            </w:r>
          </w:p>
        </w:tc>
        <w:tc>
          <w:tcPr>
            <w:tcW w:w="2833" w:type="dxa"/>
            <w:vAlign w:val="top"/>
          </w:tcPr>
          <w:p w14:paraId="76602426">
            <w:pPr>
              <w:pStyle w:val="6"/>
              <w:spacing w:before="100" w:line="189" w:lineRule="auto"/>
              <w:ind w:left="100"/>
            </w:pPr>
            <w:r>
              <w:rPr>
                <w:spacing w:val="9"/>
              </w:rPr>
              <w:t>项目总成本</w:t>
            </w:r>
          </w:p>
        </w:tc>
        <w:tc>
          <w:tcPr>
            <w:tcW w:w="5382" w:type="dxa"/>
            <w:gridSpan w:val="2"/>
            <w:vAlign w:val="top"/>
          </w:tcPr>
          <w:p w14:paraId="2026EC45">
            <w:pPr>
              <w:pStyle w:val="6"/>
              <w:spacing w:before="100" w:line="189" w:lineRule="auto"/>
              <w:ind w:left="104"/>
            </w:pPr>
            <w:r>
              <w:rPr>
                <w:spacing w:val="9"/>
              </w:rPr>
              <w:t>项目总成本</w:t>
            </w:r>
          </w:p>
        </w:tc>
        <w:tc>
          <w:tcPr>
            <w:tcW w:w="2267" w:type="dxa"/>
            <w:vAlign w:val="top"/>
          </w:tcPr>
          <w:p w14:paraId="6A66E3B4">
            <w:pPr>
              <w:pStyle w:val="6"/>
              <w:spacing w:before="114" w:line="179" w:lineRule="auto"/>
              <w:ind w:left="132"/>
            </w:pPr>
            <w:r>
              <w:rPr>
                <w:spacing w:val="1"/>
              </w:rPr>
              <w:t>≤4.76 万元</w:t>
            </w:r>
          </w:p>
        </w:tc>
        <w:tc>
          <w:tcPr>
            <w:tcW w:w="1282" w:type="dxa"/>
            <w:vAlign w:val="top"/>
          </w:tcPr>
          <w:p w14:paraId="5437D41F">
            <w:pPr>
              <w:pStyle w:val="6"/>
              <w:spacing w:before="101" w:line="188" w:lineRule="auto"/>
              <w:ind w:left="113"/>
            </w:pPr>
            <w:r>
              <w:rPr>
                <w:spacing w:val="7"/>
              </w:rPr>
              <w:t>工作计划</w:t>
            </w:r>
          </w:p>
        </w:tc>
      </w:tr>
      <w:tr w14:paraId="447AC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622775E">
            <w:pPr>
              <w:pStyle w:val="6"/>
              <w:spacing w:before="306" w:line="189" w:lineRule="auto"/>
              <w:ind w:left="217"/>
            </w:pPr>
            <w:r>
              <w:rPr>
                <w:spacing w:val="9"/>
              </w:rPr>
              <w:t>效益指标</w:t>
            </w:r>
          </w:p>
        </w:tc>
        <w:tc>
          <w:tcPr>
            <w:tcW w:w="2267" w:type="dxa"/>
            <w:vAlign w:val="top"/>
          </w:tcPr>
          <w:p w14:paraId="69317FE1">
            <w:pPr>
              <w:pStyle w:val="6"/>
              <w:spacing w:before="100" w:line="189" w:lineRule="auto"/>
              <w:ind w:left="100"/>
            </w:pPr>
            <w:r>
              <w:rPr>
                <w:spacing w:val="9"/>
              </w:rPr>
              <w:t>社会效益指标</w:t>
            </w:r>
          </w:p>
        </w:tc>
        <w:tc>
          <w:tcPr>
            <w:tcW w:w="2833" w:type="dxa"/>
            <w:vAlign w:val="top"/>
          </w:tcPr>
          <w:p w14:paraId="67C1E5EF">
            <w:pPr>
              <w:pStyle w:val="6"/>
              <w:spacing w:before="98" w:line="190" w:lineRule="auto"/>
              <w:ind w:left="101"/>
            </w:pPr>
            <w:r>
              <w:rPr>
                <w:spacing w:val="8"/>
              </w:rPr>
              <w:t>参观人数</w:t>
            </w:r>
          </w:p>
        </w:tc>
        <w:tc>
          <w:tcPr>
            <w:tcW w:w="5382" w:type="dxa"/>
            <w:gridSpan w:val="2"/>
            <w:vAlign w:val="top"/>
          </w:tcPr>
          <w:p w14:paraId="0664BB25">
            <w:pPr>
              <w:pStyle w:val="6"/>
              <w:spacing w:before="98" w:line="190" w:lineRule="auto"/>
              <w:ind w:left="104"/>
            </w:pPr>
            <w:r>
              <w:rPr>
                <w:spacing w:val="9"/>
              </w:rPr>
              <w:t>是否促进参观人数提升</w:t>
            </w:r>
          </w:p>
        </w:tc>
        <w:tc>
          <w:tcPr>
            <w:tcW w:w="2267" w:type="dxa"/>
            <w:vAlign w:val="top"/>
          </w:tcPr>
          <w:p w14:paraId="2DF4F933">
            <w:pPr>
              <w:pStyle w:val="6"/>
              <w:spacing w:before="98" w:line="190" w:lineRule="auto"/>
              <w:ind w:left="109"/>
            </w:pPr>
            <w:r>
              <w:rPr>
                <w:spacing w:val="9"/>
              </w:rPr>
              <w:t>较以往年度有效促进</w:t>
            </w:r>
          </w:p>
        </w:tc>
        <w:tc>
          <w:tcPr>
            <w:tcW w:w="1282" w:type="dxa"/>
            <w:vAlign w:val="top"/>
          </w:tcPr>
          <w:p w14:paraId="313D0130">
            <w:pPr>
              <w:pStyle w:val="6"/>
              <w:spacing w:before="100" w:line="189" w:lineRule="auto"/>
              <w:ind w:left="113"/>
            </w:pPr>
            <w:r>
              <w:rPr>
                <w:spacing w:val="7"/>
              </w:rPr>
              <w:t>工作总结</w:t>
            </w:r>
          </w:p>
        </w:tc>
      </w:tr>
      <w:tr w14:paraId="04614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A347019">
            <w:pPr>
              <w:rPr>
                <w:rFonts w:ascii="Arial"/>
                <w:sz w:val="21"/>
              </w:rPr>
            </w:pPr>
          </w:p>
        </w:tc>
        <w:tc>
          <w:tcPr>
            <w:tcW w:w="2267" w:type="dxa"/>
            <w:vAlign w:val="top"/>
          </w:tcPr>
          <w:p w14:paraId="55C5F5BF">
            <w:pPr>
              <w:pStyle w:val="6"/>
              <w:spacing w:before="98" w:line="189" w:lineRule="auto"/>
              <w:ind w:left="102"/>
            </w:pPr>
            <w:r>
              <w:rPr>
                <w:spacing w:val="9"/>
              </w:rPr>
              <w:t>可持续影响指标</w:t>
            </w:r>
          </w:p>
        </w:tc>
        <w:tc>
          <w:tcPr>
            <w:tcW w:w="2833" w:type="dxa"/>
            <w:vAlign w:val="top"/>
          </w:tcPr>
          <w:p w14:paraId="6111417F">
            <w:pPr>
              <w:pStyle w:val="6"/>
              <w:spacing w:before="97" w:line="190" w:lineRule="auto"/>
              <w:ind w:left="102"/>
            </w:pPr>
            <w:r>
              <w:rPr>
                <w:spacing w:val="9"/>
              </w:rPr>
              <w:t>基本公共服务水平</w:t>
            </w:r>
          </w:p>
        </w:tc>
        <w:tc>
          <w:tcPr>
            <w:tcW w:w="5382" w:type="dxa"/>
            <w:gridSpan w:val="2"/>
            <w:vAlign w:val="top"/>
          </w:tcPr>
          <w:p w14:paraId="603B791C">
            <w:pPr>
              <w:pStyle w:val="6"/>
              <w:spacing w:before="97" w:line="190" w:lineRule="auto"/>
              <w:ind w:left="104"/>
            </w:pPr>
            <w:r>
              <w:rPr>
                <w:spacing w:val="9"/>
              </w:rPr>
              <w:t>是否提升基本公共服务水平</w:t>
            </w:r>
          </w:p>
        </w:tc>
        <w:tc>
          <w:tcPr>
            <w:tcW w:w="2267" w:type="dxa"/>
            <w:vAlign w:val="top"/>
          </w:tcPr>
          <w:p w14:paraId="5FAFFD4B">
            <w:pPr>
              <w:pStyle w:val="6"/>
              <w:spacing w:before="97" w:line="190" w:lineRule="auto"/>
              <w:ind w:left="109"/>
            </w:pPr>
            <w:r>
              <w:rPr>
                <w:spacing w:val="9"/>
              </w:rPr>
              <w:t>较以往年度有效提升</w:t>
            </w:r>
          </w:p>
        </w:tc>
        <w:tc>
          <w:tcPr>
            <w:tcW w:w="1282" w:type="dxa"/>
            <w:vAlign w:val="top"/>
          </w:tcPr>
          <w:p w14:paraId="67DD02DF">
            <w:pPr>
              <w:pStyle w:val="6"/>
              <w:spacing w:before="98" w:line="189" w:lineRule="auto"/>
              <w:ind w:left="113"/>
            </w:pPr>
            <w:r>
              <w:rPr>
                <w:spacing w:val="7"/>
              </w:rPr>
              <w:t>工作总结</w:t>
            </w:r>
          </w:p>
        </w:tc>
      </w:tr>
      <w:tr w14:paraId="484A0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35E7C4E5">
            <w:pPr>
              <w:pStyle w:val="6"/>
              <w:spacing w:before="97" w:line="190" w:lineRule="auto"/>
              <w:ind w:left="112"/>
            </w:pPr>
            <w:r>
              <w:rPr>
                <w:spacing w:val="9"/>
              </w:rPr>
              <w:t>满意度指标</w:t>
            </w:r>
          </w:p>
        </w:tc>
        <w:tc>
          <w:tcPr>
            <w:tcW w:w="2267" w:type="dxa"/>
            <w:vAlign w:val="top"/>
          </w:tcPr>
          <w:p w14:paraId="5F957BFD">
            <w:pPr>
              <w:pStyle w:val="6"/>
              <w:spacing w:before="97" w:line="190" w:lineRule="auto"/>
              <w:ind w:left="102"/>
            </w:pPr>
            <w:r>
              <w:rPr>
                <w:spacing w:val="9"/>
              </w:rPr>
              <w:t>服务对象满意度指标</w:t>
            </w:r>
          </w:p>
        </w:tc>
        <w:tc>
          <w:tcPr>
            <w:tcW w:w="2833" w:type="dxa"/>
            <w:vAlign w:val="top"/>
          </w:tcPr>
          <w:p w14:paraId="0CCAAB46">
            <w:pPr>
              <w:pStyle w:val="6"/>
              <w:spacing w:before="97" w:line="190" w:lineRule="auto"/>
              <w:ind w:left="100"/>
            </w:pPr>
            <w:r>
              <w:rPr>
                <w:spacing w:val="9"/>
              </w:rPr>
              <w:t>群众满意度</w:t>
            </w:r>
          </w:p>
        </w:tc>
        <w:tc>
          <w:tcPr>
            <w:tcW w:w="5382" w:type="dxa"/>
            <w:gridSpan w:val="2"/>
            <w:vAlign w:val="top"/>
          </w:tcPr>
          <w:p w14:paraId="0258D494">
            <w:pPr>
              <w:pStyle w:val="6"/>
              <w:spacing w:before="97" w:line="190" w:lineRule="auto"/>
              <w:ind w:left="104"/>
            </w:pPr>
            <w:r>
              <w:rPr>
                <w:spacing w:val="9"/>
              </w:rPr>
              <w:t>参与活动群众满意度</w:t>
            </w:r>
          </w:p>
        </w:tc>
        <w:tc>
          <w:tcPr>
            <w:tcW w:w="2267" w:type="dxa"/>
            <w:vAlign w:val="top"/>
          </w:tcPr>
          <w:p w14:paraId="079EDBC5">
            <w:pPr>
              <w:pStyle w:val="6"/>
              <w:spacing w:before="59" w:line="238" w:lineRule="auto"/>
              <w:ind w:left="132"/>
            </w:pPr>
            <w:r>
              <w:rPr>
                <w:spacing w:val="-1"/>
              </w:rPr>
              <w:t>≥90%</w:t>
            </w:r>
          </w:p>
        </w:tc>
        <w:tc>
          <w:tcPr>
            <w:tcW w:w="1282" w:type="dxa"/>
            <w:vAlign w:val="top"/>
          </w:tcPr>
          <w:p w14:paraId="3FEF5070">
            <w:pPr>
              <w:pStyle w:val="6"/>
              <w:spacing w:before="97" w:line="190" w:lineRule="auto"/>
              <w:ind w:left="111"/>
            </w:pPr>
            <w:r>
              <w:rPr>
                <w:spacing w:val="8"/>
              </w:rPr>
              <w:t>意见反馈</w:t>
            </w:r>
          </w:p>
        </w:tc>
      </w:tr>
    </w:tbl>
    <w:p w14:paraId="516094DB">
      <w:pPr>
        <w:rPr>
          <w:rFonts w:ascii="Arial"/>
          <w:sz w:val="21"/>
        </w:rPr>
      </w:pPr>
    </w:p>
    <w:p w14:paraId="645B9C76">
      <w:pPr>
        <w:rPr>
          <w:rFonts w:ascii="Arial" w:hAnsi="Arial" w:eastAsia="Arial" w:cs="Arial"/>
          <w:sz w:val="21"/>
          <w:szCs w:val="21"/>
        </w:rPr>
        <w:sectPr>
          <w:footerReference r:id="rId187" w:type="default"/>
          <w:pgSz w:w="16840" w:h="11900"/>
          <w:pgMar w:top="1011" w:right="758" w:bottom="937" w:left="757" w:header="0" w:footer="720" w:gutter="0"/>
          <w:cols w:space="720" w:num="1"/>
        </w:sectPr>
      </w:pPr>
    </w:p>
    <w:p w14:paraId="7924968C">
      <w:pPr>
        <w:spacing w:line="277" w:lineRule="auto"/>
        <w:rPr>
          <w:rFonts w:ascii="Arial"/>
          <w:sz w:val="21"/>
        </w:rPr>
      </w:pPr>
    </w:p>
    <w:p w14:paraId="61603DED">
      <w:pPr>
        <w:pStyle w:val="2"/>
        <w:spacing w:before="120" w:line="178" w:lineRule="auto"/>
        <w:ind w:left="835"/>
      </w:pPr>
      <w:r>
        <w:rPr>
          <w:b/>
          <w:bCs/>
          <w:spacing w:val="-1"/>
        </w:rPr>
        <w:t>7、公务用车购置经费绩效目标表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4F82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0015DC5">
            <w:pPr>
              <w:pStyle w:val="6"/>
              <w:spacing w:before="93" w:line="189" w:lineRule="auto"/>
              <w:ind w:left="14154"/>
            </w:pPr>
            <w:r>
              <w:rPr>
                <w:spacing w:val="-3"/>
              </w:rPr>
              <w:t>单位 ：万元</w:t>
            </w:r>
          </w:p>
        </w:tc>
      </w:tr>
      <w:tr w14:paraId="5612D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C0438DC">
            <w:pPr>
              <w:pStyle w:val="6"/>
              <w:spacing w:before="72" w:line="189" w:lineRule="auto"/>
              <w:ind w:left="219"/>
            </w:pPr>
            <w:r>
              <w:rPr>
                <w:b/>
                <w:bCs/>
                <w:spacing w:val="8"/>
              </w:rPr>
              <w:t>项目编码</w:t>
            </w:r>
          </w:p>
        </w:tc>
        <w:tc>
          <w:tcPr>
            <w:tcW w:w="5100" w:type="dxa"/>
            <w:gridSpan w:val="2"/>
            <w:vAlign w:val="top"/>
          </w:tcPr>
          <w:p w14:paraId="60CF1980">
            <w:pPr>
              <w:pStyle w:val="6"/>
              <w:spacing w:before="85" w:line="179" w:lineRule="auto"/>
              <w:ind w:left="116"/>
            </w:pPr>
            <w:r>
              <w:rPr>
                <w:spacing w:val="5"/>
              </w:rPr>
              <w:t>13010025P0080551007</w:t>
            </w:r>
            <w:r>
              <w:rPr>
                <w:spacing w:val="4"/>
              </w:rPr>
              <w:t>5G</w:t>
            </w:r>
          </w:p>
        </w:tc>
        <w:tc>
          <w:tcPr>
            <w:tcW w:w="2833" w:type="dxa"/>
            <w:vAlign w:val="top"/>
          </w:tcPr>
          <w:p w14:paraId="490611CC">
            <w:pPr>
              <w:pStyle w:val="6"/>
              <w:spacing w:before="72" w:line="189" w:lineRule="auto"/>
              <w:ind w:left="993"/>
            </w:pPr>
            <w:r>
              <w:rPr>
                <w:b/>
                <w:bCs/>
                <w:spacing w:val="8"/>
              </w:rPr>
              <w:t>项目名称</w:t>
            </w:r>
          </w:p>
        </w:tc>
        <w:tc>
          <w:tcPr>
            <w:tcW w:w="6098" w:type="dxa"/>
            <w:gridSpan w:val="3"/>
            <w:vAlign w:val="top"/>
          </w:tcPr>
          <w:p w14:paraId="755ADCF5">
            <w:pPr>
              <w:pStyle w:val="6"/>
              <w:spacing w:before="70" w:line="190" w:lineRule="auto"/>
              <w:ind w:left="106"/>
            </w:pPr>
            <w:r>
              <w:rPr>
                <w:spacing w:val="9"/>
              </w:rPr>
              <w:t>公务用车购置经费</w:t>
            </w:r>
          </w:p>
        </w:tc>
      </w:tr>
      <w:tr w14:paraId="28E0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B7AB02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F82ECFA">
            <w:pPr>
              <w:pStyle w:val="6"/>
              <w:spacing w:before="72" w:line="189" w:lineRule="auto"/>
              <w:ind w:left="813"/>
            </w:pPr>
            <w:r>
              <w:rPr>
                <w:b/>
                <w:bCs/>
                <w:spacing w:val="8"/>
              </w:rPr>
              <w:t>预算数</w:t>
            </w:r>
          </w:p>
        </w:tc>
        <w:tc>
          <w:tcPr>
            <w:tcW w:w="2833" w:type="dxa"/>
            <w:vAlign w:val="top"/>
          </w:tcPr>
          <w:p w14:paraId="38C2998D">
            <w:pPr>
              <w:pStyle w:val="6"/>
              <w:spacing w:before="87" w:line="178" w:lineRule="auto"/>
              <w:ind w:left="110"/>
            </w:pPr>
            <w:r>
              <w:rPr>
                <w:spacing w:val="1"/>
              </w:rPr>
              <w:t>8.00</w:t>
            </w:r>
          </w:p>
        </w:tc>
        <w:tc>
          <w:tcPr>
            <w:tcW w:w="2833" w:type="dxa"/>
            <w:vAlign w:val="top"/>
          </w:tcPr>
          <w:p w14:paraId="78F5D884">
            <w:pPr>
              <w:pStyle w:val="6"/>
              <w:spacing w:before="70" w:line="190" w:lineRule="auto"/>
              <w:ind w:left="555"/>
            </w:pPr>
            <w:r>
              <w:rPr>
                <w:b/>
                <w:bCs/>
                <w:spacing w:val="1"/>
              </w:rPr>
              <w:t>其中 ：财政    资金</w:t>
            </w:r>
          </w:p>
        </w:tc>
        <w:tc>
          <w:tcPr>
            <w:tcW w:w="2549" w:type="dxa"/>
            <w:vAlign w:val="top"/>
          </w:tcPr>
          <w:p w14:paraId="594224F6">
            <w:pPr>
              <w:pStyle w:val="6"/>
              <w:spacing w:before="87" w:line="178" w:lineRule="auto"/>
              <w:ind w:left="115"/>
            </w:pPr>
            <w:r>
              <w:rPr>
                <w:spacing w:val="1"/>
              </w:rPr>
              <w:t>8.00</w:t>
            </w:r>
          </w:p>
        </w:tc>
        <w:tc>
          <w:tcPr>
            <w:tcW w:w="2267" w:type="dxa"/>
            <w:vAlign w:val="top"/>
          </w:tcPr>
          <w:p w14:paraId="39AE139E">
            <w:pPr>
              <w:pStyle w:val="6"/>
              <w:spacing w:before="72" w:line="189" w:lineRule="auto"/>
              <w:ind w:left="715"/>
            </w:pPr>
            <w:r>
              <w:rPr>
                <w:b/>
                <w:bCs/>
                <w:spacing w:val="8"/>
              </w:rPr>
              <w:t>其他资金</w:t>
            </w:r>
          </w:p>
        </w:tc>
        <w:tc>
          <w:tcPr>
            <w:tcW w:w="1282" w:type="dxa"/>
            <w:vAlign w:val="top"/>
          </w:tcPr>
          <w:p w14:paraId="2A9BF7A7">
            <w:pPr>
              <w:rPr>
                <w:rFonts w:ascii="Arial"/>
                <w:sz w:val="21"/>
              </w:rPr>
            </w:pPr>
          </w:p>
        </w:tc>
      </w:tr>
      <w:tr w14:paraId="5A9C7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B1BD0BC">
            <w:pPr>
              <w:rPr>
                <w:rFonts w:ascii="Arial"/>
                <w:sz w:val="21"/>
              </w:rPr>
            </w:pPr>
          </w:p>
        </w:tc>
        <w:tc>
          <w:tcPr>
            <w:tcW w:w="14031" w:type="dxa"/>
            <w:gridSpan w:val="6"/>
            <w:vAlign w:val="top"/>
          </w:tcPr>
          <w:p w14:paraId="6DC3AE21">
            <w:pPr>
              <w:pStyle w:val="6"/>
              <w:spacing w:before="70" w:line="190" w:lineRule="auto"/>
              <w:ind w:left="101"/>
            </w:pPr>
            <w:r>
              <w:rPr>
                <w:spacing w:val="4"/>
              </w:rPr>
              <w:t>资金 8 万元 ，主要用于公务用车购置业务。</w:t>
            </w:r>
          </w:p>
        </w:tc>
      </w:tr>
      <w:tr w14:paraId="5C5E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36DAE55">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440D4C2">
            <w:pPr>
              <w:pStyle w:val="6"/>
              <w:spacing w:before="73" w:line="188" w:lineRule="auto"/>
              <w:ind w:left="2257"/>
            </w:pPr>
            <w:r>
              <w:rPr>
                <w:b/>
                <w:bCs/>
              </w:rPr>
              <w:t>3 月底</w:t>
            </w:r>
          </w:p>
        </w:tc>
        <w:tc>
          <w:tcPr>
            <w:tcW w:w="2833" w:type="dxa"/>
            <w:vAlign w:val="top"/>
          </w:tcPr>
          <w:p w14:paraId="09AA16C6">
            <w:pPr>
              <w:pStyle w:val="6"/>
              <w:spacing w:before="73" w:line="188" w:lineRule="auto"/>
              <w:ind w:left="1122"/>
            </w:pPr>
            <w:r>
              <w:rPr>
                <w:b/>
                <w:bCs/>
              </w:rPr>
              <w:t>6 月底</w:t>
            </w:r>
          </w:p>
        </w:tc>
        <w:tc>
          <w:tcPr>
            <w:tcW w:w="2549" w:type="dxa"/>
            <w:vAlign w:val="top"/>
          </w:tcPr>
          <w:p w14:paraId="6C7A5416">
            <w:pPr>
              <w:pStyle w:val="6"/>
              <w:spacing w:before="73" w:line="188" w:lineRule="auto"/>
              <w:ind w:left="923"/>
            </w:pPr>
            <w:r>
              <w:rPr>
                <w:b/>
                <w:bCs/>
                <w:spacing w:val="1"/>
              </w:rPr>
              <w:t>10 月底</w:t>
            </w:r>
          </w:p>
        </w:tc>
        <w:tc>
          <w:tcPr>
            <w:tcW w:w="3549" w:type="dxa"/>
            <w:gridSpan w:val="2"/>
            <w:vAlign w:val="top"/>
          </w:tcPr>
          <w:p w14:paraId="255785F6">
            <w:pPr>
              <w:pStyle w:val="6"/>
              <w:spacing w:before="73" w:line="188" w:lineRule="auto"/>
              <w:ind w:left="1422"/>
            </w:pPr>
            <w:r>
              <w:rPr>
                <w:b/>
                <w:bCs/>
                <w:spacing w:val="1"/>
              </w:rPr>
              <w:t>12 月底</w:t>
            </w:r>
          </w:p>
        </w:tc>
      </w:tr>
      <w:tr w14:paraId="51FA1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02DF985">
            <w:pPr>
              <w:rPr>
                <w:rFonts w:ascii="Arial"/>
                <w:sz w:val="21"/>
              </w:rPr>
            </w:pPr>
          </w:p>
        </w:tc>
        <w:tc>
          <w:tcPr>
            <w:tcW w:w="5100" w:type="dxa"/>
            <w:gridSpan w:val="2"/>
            <w:vAlign w:val="top"/>
          </w:tcPr>
          <w:p w14:paraId="67FB0756">
            <w:pPr>
              <w:rPr>
                <w:rFonts w:ascii="Arial"/>
                <w:sz w:val="21"/>
              </w:rPr>
            </w:pPr>
          </w:p>
        </w:tc>
        <w:tc>
          <w:tcPr>
            <w:tcW w:w="2833" w:type="dxa"/>
            <w:vAlign w:val="top"/>
          </w:tcPr>
          <w:p w14:paraId="0105CD7B">
            <w:pPr>
              <w:rPr>
                <w:rFonts w:ascii="Arial"/>
                <w:sz w:val="21"/>
              </w:rPr>
            </w:pPr>
          </w:p>
        </w:tc>
        <w:tc>
          <w:tcPr>
            <w:tcW w:w="2549" w:type="dxa"/>
            <w:vAlign w:val="top"/>
          </w:tcPr>
          <w:p w14:paraId="4FE90287">
            <w:pPr>
              <w:rPr>
                <w:rFonts w:ascii="Arial"/>
                <w:sz w:val="21"/>
              </w:rPr>
            </w:pPr>
          </w:p>
        </w:tc>
        <w:tc>
          <w:tcPr>
            <w:tcW w:w="3549" w:type="dxa"/>
            <w:gridSpan w:val="2"/>
            <w:vAlign w:val="top"/>
          </w:tcPr>
          <w:p w14:paraId="1DF0FA0D">
            <w:pPr>
              <w:pStyle w:val="6"/>
              <w:spacing w:before="33" w:line="231" w:lineRule="auto"/>
              <w:ind w:left="1509"/>
            </w:pPr>
            <w:r>
              <w:rPr>
                <w:spacing w:val="1"/>
              </w:rPr>
              <w:t>100%</w:t>
            </w:r>
          </w:p>
        </w:tc>
      </w:tr>
      <w:tr w14:paraId="1AA6E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C5C0567">
            <w:pPr>
              <w:pStyle w:val="6"/>
              <w:spacing w:before="72" w:line="189" w:lineRule="auto"/>
              <w:ind w:left="218"/>
            </w:pPr>
            <w:r>
              <w:rPr>
                <w:b/>
                <w:bCs/>
                <w:spacing w:val="8"/>
              </w:rPr>
              <w:t>绩效目标</w:t>
            </w:r>
          </w:p>
        </w:tc>
        <w:tc>
          <w:tcPr>
            <w:tcW w:w="14031" w:type="dxa"/>
            <w:gridSpan w:val="6"/>
            <w:vAlign w:val="top"/>
          </w:tcPr>
          <w:p w14:paraId="213152FA">
            <w:pPr>
              <w:pStyle w:val="6"/>
              <w:spacing w:before="70" w:line="190" w:lineRule="auto"/>
              <w:ind w:left="116"/>
            </w:pPr>
            <w:r>
              <w:rPr>
                <w:spacing w:val="6"/>
              </w:rPr>
              <w:t>1.用于购置公务用车业务。</w:t>
            </w:r>
          </w:p>
        </w:tc>
      </w:tr>
      <w:tr w14:paraId="309E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4338E2E">
            <w:pPr>
              <w:pStyle w:val="6"/>
              <w:spacing w:before="211" w:line="189" w:lineRule="auto"/>
              <w:ind w:left="222"/>
            </w:pPr>
            <w:r>
              <w:rPr>
                <w:b/>
                <w:bCs/>
                <w:spacing w:val="7"/>
              </w:rPr>
              <w:t>一级指标</w:t>
            </w:r>
          </w:p>
        </w:tc>
        <w:tc>
          <w:tcPr>
            <w:tcW w:w="2267" w:type="dxa"/>
            <w:vAlign w:val="top"/>
          </w:tcPr>
          <w:p w14:paraId="059DF02F">
            <w:pPr>
              <w:pStyle w:val="6"/>
              <w:spacing w:before="211" w:line="189" w:lineRule="auto"/>
              <w:ind w:left="711"/>
            </w:pPr>
            <w:r>
              <w:rPr>
                <w:b/>
                <w:bCs/>
                <w:spacing w:val="7"/>
              </w:rPr>
              <w:t>二级指标</w:t>
            </w:r>
          </w:p>
        </w:tc>
        <w:tc>
          <w:tcPr>
            <w:tcW w:w="2833" w:type="dxa"/>
            <w:vAlign w:val="top"/>
          </w:tcPr>
          <w:p w14:paraId="6FFF3AEC">
            <w:pPr>
              <w:pStyle w:val="6"/>
              <w:spacing w:before="211" w:line="189" w:lineRule="auto"/>
              <w:ind w:left="995"/>
            </w:pPr>
            <w:r>
              <w:rPr>
                <w:b/>
                <w:bCs/>
                <w:spacing w:val="7"/>
              </w:rPr>
              <w:t>三级指标</w:t>
            </w:r>
          </w:p>
        </w:tc>
        <w:tc>
          <w:tcPr>
            <w:tcW w:w="5382" w:type="dxa"/>
            <w:gridSpan w:val="2"/>
            <w:vAlign w:val="top"/>
          </w:tcPr>
          <w:p w14:paraId="0100BD0E">
            <w:pPr>
              <w:pStyle w:val="6"/>
              <w:spacing w:before="211" w:line="189" w:lineRule="auto"/>
              <w:ind w:left="2058"/>
            </w:pPr>
            <w:r>
              <w:rPr>
                <w:b/>
                <w:bCs/>
                <w:spacing w:val="9"/>
              </w:rPr>
              <w:t>绩效指标描述</w:t>
            </w:r>
          </w:p>
        </w:tc>
        <w:tc>
          <w:tcPr>
            <w:tcW w:w="2267" w:type="dxa"/>
            <w:vAlign w:val="top"/>
          </w:tcPr>
          <w:p w14:paraId="65B2558C">
            <w:pPr>
              <w:pStyle w:val="6"/>
              <w:spacing w:before="211" w:line="189" w:lineRule="auto"/>
              <w:ind w:left="819"/>
            </w:pPr>
            <w:r>
              <w:rPr>
                <w:b/>
                <w:bCs/>
                <w:spacing w:val="8"/>
              </w:rPr>
              <w:t>指标值</w:t>
            </w:r>
          </w:p>
        </w:tc>
        <w:tc>
          <w:tcPr>
            <w:tcW w:w="1282" w:type="dxa"/>
            <w:vAlign w:val="top"/>
          </w:tcPr>
          <w:p w14:paraId="4F0BBF5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5E76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487A2EB7">
            <w:pPr>
              <w:spacing w:line="314" w:lineRule="auto"/>
              <w:rPr>
                <w:rFonts w:ascii="Arial"/>
                <w:sz w:val="21"/>
              </w:rPr>
            </w:pPr>
          </w:p>
          <w:p w14:paraId="06FA9D7C">
            <w:pPr>
              <w:spacing w:line="314" w:lineRule="auto"/>
              <w:rPr>
                <w:rFonts w:ascii="Arial"/>
                <w:sz w:val="21"/>
              </w:rPr>
            </w:pPr>
          </w:p>
          <w:p w14:paraId="7EA7FC85">
            <w:pPr>
              <w:spacing w:line="315" w:lineRule="auto"/>
              <w:rPr>
                <w:rFonts w:ascii="Arial"/>
                <w:sz w:val="21"/>
              </w:rPr>
            </w:pPr>
          </w:p>
          <w:p w14:paraId="5775BC9E">
            <w:pPr>
              <w:pStyle w:val="6"/>
              <w:spacing w:before="85" w:line="189" w:lineRule="auto"/>
              <w:ind w:left="218"/>
            </w:pPr>
            <w:r>
              <w:rPr>
                <w:spacing w:val="8"/>
              </w:rPr>
              <w:t>产出指标</w:t>
            </w:r>
          </w:p>
        </w:tc>
        <w:tc>
          <w:tcPr>
            <w:tcW w:w="2267" w:type="dxa"/>
            <w:vAlign w:val="top"/>
          </w:tcPr>
          <w:p w14:paraId="1C9121AC">
            <w:pPr>
              <w:pStyle w:val="6"/>
              <w:spacing w:before="103" w:line="189" w:lineRule="auto"/>
              <w:ind w:left="100"/>
            </w:pPr>
            <w:r>
              <w:rPr>
                <w:spacing w:val="8"/>
              </w:rPr>
              <w:t>数量指标</w:t>
            </w:r>
          </w:p>
        </w:tc>
        <w:tc>
          <w:tcPr>
            <w:tcW w:w="2833" w:type="dxa"/>
            <w:vAlign w:val="top"/>
          </w:tcPr>
          <w:p w14:paraId="53B85CDB">
            <w:pPr>
              <w:pStyle w:val="6"/>
              <w:spacing w:before="103" w:line="189" w:lineRule="auto"/>
              <w:ind w:left="101"/>
            </w:pPr>
            <w:r>
              <w:rPr>
                <w:spacing w:val="8"/>
              </w:rPr>
              <w:t>购买车辆</w:t>
            </w:r>
          </w:p>
        </w:tc>
        <w:tc>
          <w:tcPr>
            <w:tcW w:w="5382" w:type="dxa"/>
            <w:gridSpan w:val="2"/>
            <w:vAlign w:val="top"/>
          </w:tcPr>
          <w:p w14:paraId="7737F236">
            <w:pPr>
              <w:pStyle w:val="6"/>
              <w:spacing w:before="102" w:line="190" w:lineRule="auto"/>
              <w:ind w:left="105"/>
            </w:pPr>
            <w:r>
              <w:rPr>
                <w:spacing w:val="9"/>
              </w:rPr>
              <w:t>购买业务用车</w:t>
            </w:r>
          </w:p>
        </w:tc>
        <w:tc>
          <w:tcPr>
            <w:tcW w:w="2267" w:type="dxa"/>
            <w:vAlign w:val="top"/>
          </w:tcPr>
          <w:p w14:paraId="548FD06C">
            <w:pPr>
              <w:pStyle w:val="6"/>
              <w:spacing w:before="105" w:line="188" w:lineRule="auto"/>
              <w:ind w:left="124"/>
            </w:pPr>
            <w:r>
              <w:rPr>
                <w:spacing w:val="-4"/>
              </w:rPr>
              <w:t>1</w:t>
            </w:r>
            <w:r>
              <w:rPr>
                <w:spacing w:val="-6"/>
              </w:rPr>
              <w:t xml:space="preserve"> </w:t>
            </w:r>
            <w:r>
              <w:rPr>
                <w:spacing w:val="-4"/>
              </w:rPr>
              <w:t>辆</w:t>
            </w:r>
          </w:p>
        </w:tc>
        <w:tc>
          <w:tcPr>
            <w:tcW w:w="1282" w:type="dxa"/>
            <w:vAlign w:val="top"/>
          </w:tcPr>
          <w:p w14:paraId="19E9004B">
            <w:pPr>
              <w:pStyle w:val="6"/>
              <w:spacing w:before="104" w:line="188" w:lineRule="auto"/>
              <w:ind w:left="113"/>
            </w:pPr>
            <w:r>
              <w:rPr>
                <w:spacing w:val="7"/>
              </w:rPr>
              <w:t>工作计划</w:t>
            </w:r>
          </w:p>
        </w:tc>
      </w:tr>
      <w:tr w14:paraId="77B02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58A23BC">
            <w:pPr>
              <w:rPr>
                <w:rFonts w:ascii="Arial"/>
                <w:sz w:val="21"/>
              </w:rPr>
            </w:pPr>
          </w:p>
        </w:tc>
        <w:tc>
          <w:tcPr>
            <w:tcW w:w="2267" w:type="dxa"/>
            <w:vAlign w:val="top"/>
          </w:tcPr>
          <w:p w14:paraId="3330B29B">
            <w:pPr>
              <w:pStyle w:val="6"/>
              <w:spacing w:before="102" w:line="189" w:lineRule="auto"/>
              <w:ind w:left="99"/>
            </w:pPr>
            <w:r>
              <w:rPr>
                <w:spacing w:val="9"/>
              </w:rPr>
              <w:t>质量指标</w:t>
            </w:r>
          </w:p>
        </w:tc>
        <w:tc>
          <w:tcPr>
            <w:tcW w:w="2833" w:type="dxa"/>
            <w:vAlign w:val="top"/>
          </w:tcPr>
          <w:p w14:paraId="675613F1">
            <w:pPr>
              <w:pStyle w:val="6"/>
              <w:spacing w:before="100" w:line="190" w:lineRule="auto"/>
              <w:ind w:left="101"/>
            </w:pPr>
            <w:r>
              <w:rPr>
                <w:spacing w:val="9"/>
              </w:rPr>
              <w:t>产品质量合格率</w:t>
            </w:r>
          </w:p>
        </w:tc>
        <w:tc>
          <w:tcPr>
            <w:tcW w:w="5382" w:type="dxa"/>
            <w:gridSpan w:val="2"/>
            <w:vAlign w:val="top"/>
          </w:tcPr>
          <w:p w14:paraId="5435E828">
            <w:pPr>
              <w:pStyle w:val="6"/>
              <w:spacing w:before="100" w:line="190" w:lineRule="auto"/>
              <w:ind w:left="105"/>
            </w:pPr>
            <w:r>
              <w:rPr>
                <w:spacing w:val="9"/>
              </w:rPr>
              <w:t>产品验收合格率</w:t>
            </w:r>
          </w:p>
        </w:tc>
        <w:tc>
          <w:tcPr>
            <w:tcW w:w="2267" w:type="dxa"/>
            <w:vAlign w:val="top"/>
          </w:tcPr>
          <w:p w14:paraId="3E9D9912">
            <w:pPr>
              <w:pStyle w:val="6"/>
              <w:spacing w:before="63" w:line="230" w:lineRule="auto"/>
              <w:ind w:left="124"/>
            </w:pPr>
            <w:r>
              <w:rPr>
                <w:spacing w:val="1"/>
              </w:rPr>
              <w:t>100%</w:t>
            </w:r>
          </w:p>
        </w:tc>
        <w:tc>
          <w:tcPr>
            <w:tcW w:w="1282" w:type="dxa"/>
            <w:vAlign w:val="top"/>
          </w:tcPr>
          <w:p w14:paraId="0FD12610">
            <w:pPr>
              <w:pStyle w:val="6"/>
              <w:spacing w:before="102" w:line="189" w:lineRule="auto"/>
              <w:ind w:left="108"/>
            </w:pPr>
            <w:r>
              <w:rPr>
                <w:spacing w:val="9"/>
              </w:rPr>
              <w:t>验收报告</w:t>
            </w:r>
          </w:p>
        </w:tc>
      </w:tr>
      <w:tr w14:paraId="0C6F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D2E7F21">
            <w:pPr>
              <w:rPr>
                <w:rFonts w:ascii="Arial"/>
                <w:sz w:val="21"/>
              </w:rPr>
            </w:pPr>
          </w:p>
        </w:tc>
        <w:tc>
          <w:tcPr>
            <w:tcW w:w="2267" w:type="dxa"/>
            <w:vAlign w:val="top"/>
          </w:tcPr>
          <w:p w14:paraId="5EB74615">
            <w:pPr>
              <w:pStyle w:val="6"/>
              <w:spacing w:before="210" w:line="189" w:lineRule="auto"/>
              <w:ind w:left="109"/>
            </w:pPr>
            <w:r>
              <w:rPr>
                <w:spacing w:val="6"/>
              </w:rPr>
              <w:t>时效指标</w:t>
            </w:r>
          </w:p>
        </w:tc>
        <w:tc>
          <w:tcPr>
            <w:tcW w:w="2833" w:type="dxa"/>
            <w:vAlign w:val="top"/>
          </w:tcPr>
          <w:p w14:paraId="130119AC">
            <w:pPr>
              <w:pStyle w:val="6"/>
              <w:spacing w:before="210" w:line="189" w:lineRule="auto"/>
              <w:ind w:left="101"/>
            </w:pPr>
            <w:r>
              <w:rPr>
                <w:spacing w:val="9"/>
              </w:rPr>
              <w:t>采购完成时间</w:t>
            </w:r>
          </w:p>
        </w:tc>
        <w:tc>
          <w:tcPr>
            <w:tcW w:w="5382" w:type="dxa"/>
            <w:gridSpan w:val="2"/>
            <w:vAlign w:val="top"/>
          </w:tcPr>
          <w:p w14:paraId="14323790">
            <w:pPr>
              <w:pStyle w:val="6"/>
              <w:spacing w:before="210" w:line="189" w:lineRule="auto"/>
              <w:ind w:left="108"/>
            </w:pPr>
            <w:r>
              <w:rPr>
                <w:spacing w:val="9"/>
              </w:rPr>
              <w:t>车辆采购完成时间</w:t>
            </w:r>
          </w:p>
        </w:tc>
        <w:tc>
          <w:tcPr>
            <w:tcW w:w="2267" w:type="dxa"/>
            <w:vAlign w:val="top"/>
          </w:tcPr>
          <w:p w14:paraId="0B85E570">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2BC2E3ED">
            <w:pPr>
              <w:pStyle w:val="6"/>
              <w:spacing w:before="212" w:line="188" w:lineRule="auto"/>
              <w:ind w:left="113"/>
            </w:pPr>
            <w:r>
              <w:rPr>
                <w:spacing w:val="7"/>
              </w:rPr>
              <w:t>工作计划</w:t>
            </w:r>
          </w:p>
        </w:tc>
      </w:tr>
      <w:tr w14:paraId="65A1B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6E130A4">
            <w:pPr>
              <w:rPr>
                <w:rFonts w:ascii="Arial"/>
                <w:sz w:val="21"/>
              </w:rPr>
            </w:pPr>
          </w:p>
        </w:tc>
        <w:tc>
          <w:tcPr>
            <w:tcW w:w="2267" w:type="dxa"/>
            <w:vAlign w:val="top"/>
          </w:tcPr>
          <w:p w14:paraId="0962B2F6">
            <w:pPr>
              <w:pStyle w:val="6"/>
              <w:spacing w:before="100" w:line="189" w:lineRule="auto"/>
              <w:ind w:left="99"/>
            </w:pPr>
            <w:r>
              <w:rPr>
                <w:spacing w:val="9"/>
              </w:rPr>
              <w:t>成本指标</w:t>
            </w:r>
          </w:p>
        </w:tc>
        <w:tc>
          <w:tcPr>
            <w:tcW w:w="2833" w:type="dxa"/>
            <w:vAlign w:val="top"/>
          </w:tcPr>
          <w:p w14:paraId="0731A955">
            <w:pPr>
              <w:pStyle w:val="6"/>
              <w:spacing w:before="100" w:line="189" w:lineRule="auto"/>
              <w:ind w:left="103"/>
            </w:pPr>
            <w:r>
              <w:rPr>
                <w:spacing w:val="9"/>
              </w:rPr>
              <w:t>单位车辆采购价格</w:t>
            </w:r>
          </w:p>
        </w:tc>
        <w:tc>
          <w:tcPr>
            <w:tcW w:w="5382" w:type="dxa"/>
            <w:gridSpan w:val="2"/>
            <w:vAlign w:val="top"/>
          </w:tcPr>
          <w:p w14:paraId="55155528">
            <w:pPr>
              <w:pStyle w:val="6"/>
              <w:spacing w:before="100" w:line="189" w:lineRule="auto"/>
              <w:ind w:left="108"/>
            </w:pPr>
            <w:r>
              <w:rPr>
                <w:spacing w:val="9"/>
              </w:rPr>
              <w:t>平均每辆车采购价格</w:t>
            </w:r>
          </w:p>
        </w:tc>
        <w:tc>
          <w:tcPr>
            <w:tcW w:w="2267" w:type="dxa"/>
            <w:vAlign w:val="top"/>
          </w:tcPr>
          <w:p w14:paraId="645A5993">
            <w:pPr>
              <w:pStyle w:val="6"/>
              <w:spacing w:before="114" w:line="179" w:lineRule="auto"/>
              <w:ind w:left="132"/>
            </w:pPr>
            <w:r>
              <w:rPr>
                <w:spacing w:val="-1"/>
              </w:rPr>
              <w:t>≤8 万元</w:t>
            </w:r>
          </w:p>
        </w:tc>
        <w:tc>
          <w:tcPr>
            <w:tcW w:w="1282" w:type="dxa"/>
            <w:vAlign w:val="top"/>
          </w:tcPr>
          <w:p w14:paraId="1F3EE549">
            <w:pPr>
              <w:pStyle w:val="6"/>
              <w:spacing w:before="100" w:line="189" w:lineRule="auto"/>
              <w:ind w:left="111"/>
            </w:pPr>
            <w:r>
              <w:rPr>
                <w:spacing w:val="8"/>
              </w:rPr>
              <w:t>预算批复</w:t>
            </w:r>
          </w:p>
        </w:tc>
      </w:tr>
      <w:tr w14:paraId="62E2F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E12C396">
            <w:pPr>
              <w:rPr>
                <w:rFonts w:ascii="Arial"/>
                <w:sz w:val="21"/>
              </w:rPr>
            </w:pPr>
          </w:p>
        </w:tc>
        <w:tc>
          <w:tcPr>
            <w:tcW w:w="2267" w:type="dxa"/>
            <w:vAlign w:val="top"/>
          </w:tcPr>
          <w:p w14:paraId="2BCB7A18">
            <w:pPr>
              <w:pStyle w:val="6"/>
              <w:spacing w:before="100" w:line="189" w:lineRule="auto"/>
              <w:ind w:left="99"/>
            </w:pPr>
            <w:r>
              <w:rPr>
                <w:spacing w:val="9"/>
              </w:rPr>
              <w:t>成本指标</w:t>
            </w:r>
          </w:p>
        </w:tc>
        <w:tc>
          <w:tcPr>
            <w:tcW w:w="2833" w:type="dxa"/>
            <w:vAlign w:val="top"/>
          </w:tcPr>
          <w:p w14:paraId="2E3A3562">
            <w:pPr>
              <w:pStyle w:val="6"/>
              <w:spacing w:before="100" w:line="189" w:lineRule="auto"/>
              <w:ind w:left="100"/>
            </w:pPr>
            <w:r>
              <w:rPr>
                <w:spacing w:val="9"/>
              </w:rPr>
              <w:t>项目总成本</w:t>
            </w:r>
          </w:p>
        </w:tc>
        <w:tc>
          <w:tcPr>
            <w:tcW w:w="5382" w:type="dxa"/>
            <w:gridSpan w:val="2"/>
            <w:vAlign w:val="top"/>
          </w:tcPr>
          <w:p w14:paraId="04A744E4">
            <w:pPr>
              <w:pStyle w:val="6"/>
              <w:spacing w:before="100" w:line="189" w:lineRule="auto"/>
              <w:ind w:left="108"/>
            </w:pPr>
            <w:r>
              <w:rPr>
                <w:spacing w:val="9"/>
              </w:rPr>
              <w:t>车辆购置总成本</w:t>
            </w:r>
          </w:p>
        </w:tc>
        <w:tc>
          <w:tcPr>
            <w:tcW w:w="2267" w:type="dxa"/>
            <w:vAlign w:val="top"/>
          </w:tcPr>
          <w:p w14:paraId="1DDD335E">
            <w:pPr>
              <w:pStyle w:val="6"/>
              <w:spacing w:before="114" w:line="179" w:lineRule="auto"/>
              <w:ind w:left="132"/>
            </w:pPr>
            <w:r>
              <w:rPr>
                <w:spacing w:val="-1"/>
              </w:rPr>
              <w:t>≤8 万元</w:t>
            </w:r>
          </w:p>
        </w:tc>
        <w:tc>
          <w:tcPr>
            <w:tcW w:w="1282" w:type="dxa"/>
            <w:vAlign w:val="top"/>
          </w:tcPr>
          <w:p w14:paraId="0B9CA4AE">
            <w:pPr>
              <w:pStyle w:val="6"/>
              <w:spacing w:before="100" w:line="189" w:lineRule="auto"/>
              <w:ind w:left="111"/>
            </w:pPr>
            <w:r>
              <w:rPr>
                <w:spacing w:val="8"/>
              </w:rPr>
              <w:t>预算批复</w:t>
            </w:r>
          </w:p>
        </w:tc>
      </w:tr>
      <w:tr w14:paraId="4DF1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7310B58">
            <w:pPr>
              <w:spacing w:line="326" w:lineRule="auto"/>
              <w:rPr>
                <w:rFonts w:ascii="Arial"/>
                <w:sz w:val="21"/>
              </w:rPr>
            </w:pPr>
          </w:p>
          <w:p w14:paraId="3B23F606">
            <w:pPr>
              <w:pStyle w:val="6"/>
              <w:spacing w:before="86" w:line="189" w:lineRule="auto"/>
              <w:ind w:left="217"/>
            </w:pPr>
            <w:r>
              <w:rPr>
                <w:spacing w:val="9"/>
              </w:rPr>
              <w:t>效益指标</w:t>
            </w:r>
          </w:p>
        </w:tc>
        <w:tc>
          <w:tcPr>
            <w:tcW w:w="2267" w:type="dxa"/>
            <w:vAlign w:val="top"/>
          </w:tcPr>
          <w:p w14:paraId="4983E39F">
            <w:pPr>
              <w:pStyle w:val="6"/>
              <w:spacing w:before="100" w:line="189" w:lineRule="auto"/>
              <w:ind w:left="100"/>
            </w:pPr>
            <w:r>
              <w:rPr>
                <w:spacing w:val="9"/>
              </w:rPr>
              <w:t>社会效益指标</w:t>
            </w:r>
          </w:p>
        </w:tc>
        <w:tc>
          <w:tcPr>
            <w:tcW w:w="2833" w:type="dxa"/>
            <w:vAlign w:val="top"/>
          </w:tcPr>
          <w:p w14:paraId="076E3D8B">
            <w:pPr>
              <w:pStyle w:val="6"/>
              <w:spacing w:before="98" w:line="190" w:lineRule="auto"/>
              <w:ind w:left="103"/>
            </w:pPr>
            <w:r>
              <w:rPr>
                <w:spacing w:val="8"/>
              </w:rPr>
              <w:t>业务保障能力</w:t>
            </w:r>
          </w:p>
        </w:tc>
        <w:tc>
          <w:tcPr>
            <w:tcW w:w="5382" w:type="dxa"/>
            <w:gridSpan w:val="2"/>
            <w:vAlign w:val="top"/>
          </w:tcPr>
          <w:p w14:paraId="6E2CC57B">
            <w:pPr>
              <w:pStyle w:val="6"/>
              <w:spacing w:before="98" w:line="190" w:lineRule="auto"/>
              <w:ind w:left="105"/>
            </w:pPr>
            <w:r>
              <w:rPr>
                <w:spacing w:val="9"/>
              </w:rPr>
              <w:t>保障相关业务、工作等开展的情况</w:t>
            </w:r>
          </w:p>
        </w:tc>
        <w:tc>
          <w:tcPr>
            <w:tcW w:w="2267" w:type="dxa"/>
            <w:vAlign w:val="top"/>
          </w:tcPr>
          <w:p w14:paraId="33F7A5A3">
            <w:pPr>
              <w:pStyle w:val="6"/>
              <w:spacing w:before="98" w:line="190" w:lineRule="auto"/>
              <w:ind w:left="108"/>
            </w:pPr>
            <w:r>
              <w:rPr>
                <w:spacing w:val="8"/>
              </w:rPr>
              <w:t>有效保障</w:t>
            </w:r>
          </w:p>
        </w:tc>
        <w:tc>
          <w:tcPr>
            <w:tcW w:w="1282" w:type="dxa"/>
            <w:vAlign w:val="top"/>
          </w:tcPr>
          <w:p w14:paraId="428A2ABF">
            <w:pPr>
              <w:pStyle w:val="6"/>
              <w:spacing w:before="100" w:line="189" w:lineRule="auto"/>
              <w:ind w:left="113"/>
            </w:pPr>
            <w:r>
              <w:rPr>
                <w:spacing w:val="7"/>
              </w:rPr>
              <w:t>工作总结</w:t>
            </w:r>
          </w:p>
        </w:tc>
      </w:tr>
      <w:tr w14:paraId="1289F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1A7C6CE">
            <w:pPr>
              <w:rPr>
                <w:rFonts w:ascii="Arial"/>
                <w:sz w:val="21"/>
              </w:rPr>
            </w:pPr>
          </w:p>
        </w:tc>
        <w:tc>
          <w:tcPr>
            <w:tcW w:w="2267" w:type="dxa"/>
            <w:vAlign w:val="top"/>
          </w:tcPr>
          <w:p w14:paraId="08E6A979">
            <w:pPr>
              <w:pStyle w:val="6"/>
              <w:spacing w:before="209" w:line="189" w:lineRule="auto"/>
              <w:ind w:left="102"/>
            </w:pPr>
            <w:r>
              <w:rPr>
                <w:spacing w:val="9"/>
              </w:rPr>
              <w:t>可持续影响指标</w:t>
            </w:r>
          </w:p>
        </w:tc>
        <w:tc>
          <w:tcPr>
            <w:tcW w:w="2833" w:type="dxa"/>
            <w:vAlign w:val="top"/>
          </w:tcPr>
          <w:p w14:paraId="5D2A137A">
            <w:pPr>
              <w:pStyle w:val="6"/>
              <w:spacing w:before="207" w:line="190" w:lineRule="auto"/>
              <w:ind w:left="103"/>
            </w:pPr>
            <w:r>
              <w:rPr>
                <w:spacing w:val="8"/>
              </w:rPr>
              <w:t>可持续性服务</w:t>
            </w:r>
          </w:p>
        </w:tc>
        <w:tc>
          <w:tcPr>
            <w:tcW w:w="5382" w:type="dxa"/>
            <w:gridSpan w:val="2"/>
            <w:vAlign w:val="top"/>
          </w:tcPr>
          <w:p w14:paraId="59D35DCB">
            <w:pPr>
              <w:pStyle w:val="6"/>
              <w:spacing w:before="169" w:line="233" w:lineRule="auto"/>
              <w:ind w:left="105"/>
            </w:pPr>
            <w:r>
              <w:rPr>
                <w:spacing w:val="9"/>
              </w:rPr>
              <w:t>提供可持续性服务天数/正常工作天数</w:t>
            </w:r>
          </w:p>
        </w:tc>
        <w:tc>
          <w:tcPr>
            <w:tcW w:w="2267" w:type="dxa"/>
            <w:vAlign w:val="top"/>
          </w:tcPr>
          <w:p w14:paraId="5ED2CD51">
            <w:pPr>
              <w:pStyle w:val="6"/>
              <w:spacing w:before="169" w:line="359" w:lineRule="exact"/>
              <w:ind w:left="132"/>
            </w:pPr>
            <w:r>
              <w:rPr>
                <w:spacing w:val="-1"/>
                <w:position w:val="3"/>
              </w:rPr>
              <w:t>≥95%</w:t>
            </w:r>
          </w:p>
        </w:tc>
        <w:tc>
          <w:tcPr>
            <w:tcW w:w="1282" w:type="dxa"/>
            <w:vAlign w:val="top"/>
          </w:tcPr>
          <w:p w14:paraId="5AA42FDF">
            <w:pPr>
              <w:pStyle w:val="6"/>
              <w:spacing w:before="53" w:line="195" w:lineRule="auto"/>
              <w:ind w:left="108" w:right="115" w:firstLine="1"/>
            </w:pPr>
            <w:r>
              <w:rPr>
                <w:spacing w:val="9"/>
              </w:rPr>
              <w:t>历年工作经</w:t>
            </w:r>
            <w:r>
              <w:t xml:space="preserve"> </w:t>
            </w:r>
            <w:r>
              <w:rPr>
                <w:spacing w:val="7"/>
              </w:rPr>
              <w:t>验</w:t>
            </w:r>
          </w:p>
        </w:tc>
      </w:tr>
      <w:tr w14:paraId="3E256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7F75534">
            <w:pPr>
              <w:pStyle w:val="6"/>
              <w:spacing w:before="97" w:line="190" w:lineRule="auto"/>
              <w:ind w:left="112"/>
            </w:pPr>
            <w:r>
              <w:rPr>
                <w:spacing w:val="9"/>
              </w:rPr>
              <w:t>满意度指标</w:t>
            </w:r>
          </w:p>
        </w:tc>
        <w:tc>
          <w:tcPr>
            <w:tcW w:w="2267" w:type="dxa"/>
            <w:vAlign w:val="top"/>
          </w:tcPr>
          <w:p w14:paraId="0346A10D">
            <w:pPr>
              <w:pStyle w:val="6"/>
              <w:spacing w:before="97" w:line="190" w:lineRule="auto"/>
              <w:ind w:left="102"/>
            </w:pPr>
            <w:r>
              <w:rPr>
                <w:spacing w:val="9"/>
              </w:rPr>
              <w:t>服务对象满意度指标</w:t>
            </w:r>
          </w:p>
        </w:tc>
        <w:tc>
          <w:tcPr>
            <w:tcW w:w="2833" w:type="dxa"/>
            <w:vAlign w:val="top"/>
          </w:tcPr>
          <w:p w14:paraId="4314F591">
            <w:pPr>
              <w:pStyle w:val="6"/>
              <w:spacing w:before="97" w:line="190" w:lineRule="auto"/>
              <w:ind w:left="105"/>
            </w:pPr>
            <w:r>
              <w:rPr>
                <w:spacing w:val="9"/>
              </w:rPr>
              <w:t>工作人员满意度</w:t>
            </w:r>
          </w:p>
        </w:tc>
        <w:tc>
          <w:tcPr>
            <w:tcW w:w="5382" w:type="dxa"/>
            <w:gridSpan w:val="2"/>
            <w:vAlign w:val="top"/>
          </w:tcPr>
          <w:p w14:paraId="464A623D">
            <w:pPr>
              <w:pStyle w:val="6"/>
              <w:spacing w:before="97" w:line="190" w:lineRule="auto"/>
              <w:ind w:left="105"/>
            </w:pPr>
            <w:r>
              <w:rPr>
                <w:spacing w:val="9"/>
              </w:rPr>
              <w:t>公车使用人员满意度</w:t>
            </w:r>
          </w:p>
        </w:tc>
        <w:tc>
          <w:tcPr>
            <w:tcW w:w="2267" w:type="dxa"/>
            <w:vAlign w:val="top"/>
          </w:tcPr>
          <w:p w14:paraId="34F36232">
            <w:pPr>
              <w:pStyle w:val="6"/>
              <w:spacing w:before="59" w:line="238" w:lineRule="auto"/>
              <w:ind w:left="132"/>
            </w:pPr>
            <w:r>
              <w:rPr>
                <w:spacing w:val="-1"/>
              </w:rPr>
              <w:t>≥95%</w:t>
            </w:r>
          </w:p>
        </w:tc>
        <w:tc>
          <w:tcPr>
            <w:tcW w:w="1282" w:type="dxa"/>
            <w:vAlign w:val="top"/>
          </w:tcPr>
          <w:p w14:paraId="3454EAE6">
            <w:pPr>
              <w:pStyle w:val="6"/>
              <w:spacing w:before="97" w:line="190" w:lineRule="auto"/>
              <w:ind w:left="111"/>
            </w:pPr>
            <w:r>
              <w:rPr>
                <w:spacing w:val="8"/>
              </w:rPr>
              <w:t>意见反馈</w:t>
            </w:r>
          </w:p>
        </w:tc>
      </w:tr>
    </w:tbl>
    <w:p w14:paraId="6E817C44">
      <w:pPr>
        <w:rPr>
          <w:rFonts w:ascii="Arial"/>
          <w:sz w:val="21"/>
        </w:rPr>
      </w:pPr>
    </w:p>
    <w:p w14:paraId="2EEAC44D">
      <w:pPr>
        <w:rPr>
          <w:rFonts w:ascii="Arial" w:hAnsi="Arial" w:eastAsia="Arial" w:cs="Arial"/>
          <w:sz w:val="21"/>
          <w:szCs w:val="21"/>
        </w:rPr>
        <w:sectPr>
          <w:footerReference r:id="rId188" w:type="default"/>
          <w:pgSz w:w="16840" w:h="11900"/>
          <w:pgMar w:top="1011" w:right="758" w:bottom="937" w:left="757" w:header="0" w:footer="720" w:gutter="0"/>
          <w:cols w:space="720" w:num="1"/>
        </w:sectPr>
      </w:pPr>
    </w:p>
    <w:p w14:paraId="7C889534">
      <w:pPr>
        <w:pStyle w:val="2"/>
        <w:spacing w:before="341" w:line="207" w:lineRule="auto"/>
        <w:ind w:left="833"/>
      </w:pPr>
      <w:r>
        <w:rPr>
          <w:b/>
          <w:bCs/>
          <w:spacing w:val="-1"/>
        </w:rPr>
        <w:t>8、美术馆《石家庄美术》办刊及活动宣传费绩效目标表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0A4C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8535B07">
            <w:pPr>
              <w:pStyle w:val="6"/>
              <w:spacing w:before="93" w:line="189" w:lineRule="auto"/>
              <w:ind w:left="14154"/>
            </w:pPr>
            <w:r>
              <w:rPr>
                <w:spacing w:val="-3"/>
              </w:rPr>
              <w:t>单位 ：万元</w:t>
            </w:r>
          </w:p>
        </w:tc>
      </w:tr>
      <w:tr w14:paraId="1BFD3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A7E1C6A">
            <w:pPr>
              <w:pStyle w:val="6"/>
              <w:spacing w:before="72" w:line="189" w:lineRule="auto"/>
              <w:ind w:left="219"/>
            </w:pPr>
            <w:r>
              <w:rPr>
                <w:b/>
                <w:bCs/>
                <w:spacing w:val="8"/>
              </w:rPr>
              <w:t>项目编码</w:t>
            </w:r>
          </w:p>
        </w:tc>
        <w:tc>
          <w:tcPr>
            <w:tcW w:w="5100" w:type="dxa"/>
            <w:gridSpan w:val="2"/>
            <w:vAlign w:val="top"/>
          </w:tcPr>
          <w:p w14:paraId="7BDEA6CA">
            <w:pPr>
              <w:pStyle w:val="6"/>
              <w:spacing w:before="85" w:line="179" w:lineRule="auto"/>
              <w:ind w:left="116"/>
            </w:pPr>
            <w:r>
              <w:rPr>
                <w:spacing w:val="5"/>
              </w:rPr>
              <w:t>13010025P00H8421001</w:t>
            </w:r>
            <w:r>
              <w:rPr>
                <w:spacing w:val="4"/>
              </w:rPr>
              <w:t>04</w:t>
            </w:r>
          </w:p>
        </w:tc>
        <w:tc>
          <w:tcPr>
            <w:tcW w:w="2833" w:type="dxa"/>
            <w:vAlign w:val="top"/>
          </w:tcPr>
          <w:p w14:paraId="08D43937">
            <w:pPr>
              <w:pStyle w:val="6"/>
              <w:spacing w:before="72" w:line="189" w:lineRule="auto"/>
              <w:ind w:left="993"/>
            </w:pPr>
            <w:r>
              <w:rPr>
                <w:b/>
                <w:bCs/>
                <w:spacing w:val="8"/>
              </w:rPr>
              <w:t>项目名称</w:t>
            </w:r>
          </w:p>
        </w:tc>
        <w:tc>
          <w:tcPr>
            <w:tcW w:w="6098" w:type="dxa"/>
            <w:gridSpan w:val="3"/>
            <w:vAlign w:val="top"/>
          </w:tcPr>
          <w:p w14:paraId="0AF5F09C">
            <w:pPr>
              <w:pStyle w:val="6"/>
              <w:spacing w:before="33" w:line="231" w:lineRule="auto"/>
              <w:ind w:left="107"/>
            </w:pPr>
            <w:r>
              <w:rPr>
                <w:spacing w:val="9"/>
              </w:rPr>
              <w:t>美术馆《石家庄美术》办刊及活动宣传费</w:t>
            </w:r>
          </w:p>
        </w:tc>
      </w:tr>
      <w:tr w14:paraId="56926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1EA2C36">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C70F376">
            <w:pPr>
              <w:pStyle w:val="6"/>
              <w:spacing w:before="72" w:line="189" w:lineRule="auto"/>
              <w:ind w:left="813"/>
            </w:pPr>
            <w:r>
              <w:rPr>
                <w:b/>
                <w:bCs/>
                <w:spacing w:val="8"/>
              </w:rPr>
              <w:t>预算数</w:t>
            </w:r>
          </w:p>
        </w:tc>
        <w:tc>
          <w:tcPr>
            <w:tcW w:w="2833" w:type="dxa"/>
            <w:vAlign w:val="top"/>
          </w:tcPr>
          <w:p w14:paraId="4AB5B0EF">
            <w:pPr>
              <w:pStyle w:val="6"/>
              <w:spacing w:before="87" w:line="178" w:lineRule="auto"/>
              <w:ind w:left="111"/>
            </w:pPr>
            <w:r>
              <w:rPr>
                <w:spacing w:val="1"/>
              </w:rPr>
              <w:t>6.34</w:t>
            </w:r>
          </w:p>
        </w:tc>
        <w:tc>
          <w:tcPr>
            <w:tcW w:w="2833" w:type="dxa"/>
            <w:vAlign w:val="top"/>
          </w:tcPr>
          <w:p w14:paraId="392AFAE9">
            <w:pPr>
              <w:pStyle w:val="6"/>
              <w:spacing w:before="70" w:line="190" w:lineRule="auto"/>
              <w:ind w:left="555"/>
            </w:pPr>
            <w:r>
              <w:rPr>
                <w:b/>
                <w:bCs/>
                <w:spacing w:val="1"/>
              </w:rPr>
              <w:t>其中 ：财政    资金</w:t>
            </w:r>
          </w:p>
        </w:tc>
        <w:tc>
          <w:tcPr>
            <w:tcW w:w="2549" w:type="dxa"/>
            <w:vAlign w:val="top"/>
          </w:tcPr>
          <w:p w14:paraId="2E669C9B">
            <w:pPr>
              <w:pStyle w:val="6"/>
              <w:spacing w:before="87" w:line="178" w:lineRule="auto"/>
              <w:ind w:left="116"/>
            </w:pPr>
            <w:r>
              <w:rPr>
                <w:spacing w:val="1"/>
              </w:rPr>
              <w:t>6.34</w:t>
            </w:r>
          </w:p>
        </w:tc>
        <w:tc>
          <w:tcPr>
            <w:tcW w:w="2267" w:type="dxa"/>
            <w:vAlign w:val="top"/>
          </w:tcPr>
          <w:p w14:paraId="5AE08B64">
            <w:pPr>
              <w:pStyle w:val="6"/>
              <w:spacing w:before="72" w:line="189" w:lineRule="auto"/>
              <w:ind w:left="715"/>
            </w:pPr>
            <w:r>
              <w:rPr>
                <w:b/>
                <w:bCs/>
                <w:spacing w:val="8"/>
              </w:rPr>
              <w:t>其他资金</w:t>
            </w:r>
          </w:p>
        </w:tc>
        <w:tc>
          <w:tcPr>
            <w:tcW w:w="1282" w:type="dxa"/>
            <w:vAlign w:val="top"/>
          </w:tcPr>
          <w:p w14:paraId="239ED46D">
            <w:pPr>
              <w:rPr>
                <w:rFonts w:ascii="Arial"/>
                <w:sz w:val="21"/>
              </w:rPr>
            </w:pPr>
          </w:p>
        </w:tc>
      </w:tr>
      <w:tr w14:paraId="0CA8B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D709184">
            <w:pPr>
              <w:rPr>
                <w:rFonts w:ascii="Arial"/>
                <w:sz w:val="21"/>
              </w:rPr>
            </w:pPr>
          </w:p>
        </w:tc>
        <w:tc>
          <w:tcPr>
            <w:tcW w:w="14031" w:type="dxa"/>
            <w:gridSpan w:val="6"/>
            <w:vAlign w:val="top"/>
          </w:tcPr>
          <w:p w14:paraId="4D02440E">
            <w:pPr>
              <w:pStyle w:val="6"/>
              <w:spacing w:before="70" w:line="190" w:lineRule="auto"/>
              <w:ind w:left="101"/>
            </w:pPr>
            <w:r>
              <w:rPr>
                <w:spacing w:val="5"/>
              </w:rPr>
              <w:t>资金 6.336 万元 ，要用于办刊及相关活动宣传等工</w:t>
            </w:r>
            <w:r>
              <w:rPr>
                <w:spacing w:val="4"/>
              </w:rPr>
              <w:t>作。</w:t>
            </w:r>
          </w:p>
        </w:tc>
      </w:tr>
      <w:tr w14:paraId="3871C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1CC342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80E256B">
            <w:pPr>
              <w:pStyle w:val="6"/>
              <w:spacing w:before="73" w:line="188" w:lineRule="auto"/>
              <w:ind w:left="2257"/>
            </w:pPr>
            <w:r>
              <w:rPr>
                <w:b/>
                <w:bCs/>
              </w:rPr>
              <w:t>3 月底</w:t>
            </w:r>
          </w:p>
        </w:tc>
        <w:tc>
          <w:tcPr>
            <w:tcW w:w="2833" w:type="dxa"/>
            <w:vAlign w:val="top"/>
          </w:tcPr>
          <w:p w14:paraId="7CB3CDF8">
            <w:pPr>
              <w:pStyle w:val="6"/>
              <w:spacing w:before="73" w:line="188" w:lineRule="auto"/>
              <w:ind w:left="1122"/>
            </w:pPr>
            <w:r>
              <w:rPr>
                <w:b/>
                <w:bCs/>
              </w:rPr>
              <w:t>6 月底</w:t>
            </w:r>
          </w:p>
        </w:tc>
        <w:tc>
          <w:tcPr>
            <w:tcW w:w="2549" w:type="dxa"/>
            <w:vAlign w:val="top"/>
          </w:tcPr>
          <w:p w14:paraId="735DD01F">
            <w:pPr>
              <w:pStyle w:val="6"/>
              <w:spacing w:before="73" w:line="188" w:lineRule="auto"/>
              <w:ind w:left="923"/>
            </w:pPr>
            <w:r>
              <w:rPr>
                <w:b/>
                <w:bCs/>
                <w:spacing w:val="1"/>
              </w:rPr>
              <w:t>10 月底</w:t>
            </w:r>
          </w:p>
        </w:tc>
        <w:tc>
          <w:tcPr>
            <w:tcW w:w="3549" w:type="dxa"/>
            <w:gridSpan w:val="2"/>
            <w:vAlign w:val="top"/>
          </w:tcPr>
          <w:p w14:paraId="5FAF35C5">
            <w:pPr>
              <w:pStyle w:val="6"/>
              <w:spacing w:before="73" w:line="188" w:lineRule="auto"/>
              <w:ind w:left="1422"/>
            </w:pPr>
            <w:r>
              <w:rPr>
                <w:b/>
                <w:bCs/>
                <w:spacing w:val="1"/>
              </w:rPr>
              <w:t>12 月底</w:t>
            </w:r>
          </w:p>
        </w:tc>
      </w:tr>
      <w:tr w14:paraId="547FE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E206CBB">
            <w:pPr>
              <w:rPr>
                <w:rFonts w:ascii="Arial"/>
                <w:sz w:val="21"/>
              </w:rPr>
            </w:pPr>
          </w:p>
        </w:tc>
        <w:tc>
          <w:tcPr>
            <w:tcW w:w="5100" w:type="dxa"/>
            <w:gridSpan w:val="2"/>
            <w:vAlign w:val="top"/>
          </w:tcPr>
          <w:p w14:paraId="2DB40F43">
            <w:pPr>
              <w:rPr>
                <w:rFonts w:ascii="Arial"/>
                <w:sz w:val="21"/>
              </w:rPr>
            </w:pPr>
          </w:p>
        </w:tc>
        <w:tc>
          <w:tcPr>
            <w:tcW w:w="2833" w:type="dxa"/>
            <w:vAlign w:val="top"/>
          </w:tcPr>
          <w:p w14:paraId="4539E6BF">
            <w:pPr>
              <w:pStyle w:val="6"/>
              <w:spacing w:before="33" w:line="231" w:lineRule="auto"/>
              <w:ind w:left="1207"/>
            </w:pPr>
            <w:r>
              <w:rPr>
                <w:spacing w:val="1"/>
              </w:rPr>
              <w:t>60%</w:t>
            </w:r>
          </w:p>
        </w:tc>
        <w:tc>
          <w:tcPr>
            <w:tcW w:w="2549" w:type="dxa"/>
            <w:vAlign w:val="top"/>
          </w:tcPr>
          <w:p w14:paraId="275D8056">
            <w:pPr>
              <w:pStyle w:val="6"/>
              <w:spacing w:before="33" w:line="231" w:lineRule="auto"/>
              <w:ind w:left="1065"/>
            </w:pPr>
            <w:r>
              <w:rPr>
                <w:spacing w:val="2"/>
              </w:rPr>
              <w:t>90%</w:t>
            </w:r>
          </w:p>
        </w:tc>
        <w:tc>
          <w:tcPr>
            <w:tcW w:w="3549" w:type="dxa"/>
            <w:gridSpan w:val="2"/>
            <w:vAlign w:val="top"/>
          </w:tcPr>
          <w:p w14:paraId="4C93B745">
            <w:pPr>
              <w:pStyle w:val="6"/>
              <w:spacing w:before="33" w:line="231" w:lineRule="auto"/>
              <w:ind w:left="1509"/>
            </w:pPr>
            <w:r>
              <w:rPr>
                <w:spacing w:val="1"/>
              </w:rPr>
              <w:t>100%</w:t>
            </w:r>
          </w:p>
        </w:tc>
      </w:tr>
      <w:tr w14:paraId="12C7C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9BE8853">
            <w:pPr>
              <w:pStyle w:val="6"/>
              <w:spacing w:before="72" w:line="189" w:lineRule="auto"/>
              <w:ind w:left="218"/>
            </w:pPr>
            <w:r>
              <w:rPr>
                <w:b/>
                <w:bCs/>
                <w:spacing w:val="8"/>
              </w:rPr>
              <w:t>绩效目标</w:t>
            </w:r>
          </w:p>
        </w:tc>
        <w:tc>
          <w:tcPr>
            <w:tcW w:w="14031" w:type="dxa"/>
            <w:gridSpan w:val="6"/>
            <w:vAlign w:val="top"/>
          </w:tcPr>
          <w:p w14:paraId="5B789D60">
            <w:pPr>
              <w:pStyle w:val="6"/>
              <w:spacing w:before="69" w:line="191" w:lineRule="auto"/>
              <w:ind w:left="116"/>
            </w:pPr>
            <w:r>
              <w:rPr>
                <w:spacing w:val="5"/>
              </w:rPr>
              <w:t>1.通过办刊及相关活动宣传 ，展示优秀创作者艺术作品风采 ，宣传文艺创作精神及理念 ，促进艺术创作交流。</w:t>
            </w:r>
          </w:p>
        </w:tc>
      </w:tr>
      <w:tr w14:paraId="7F084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F125E48">
            <w:pPr>
              <w:pStyle w:val="6"/>
              <w:spacing w:before="211" w:line="189" w:lineRule="auto"/>
              <w:ind w:left="222"/>
            </w:pPr>
            <w:r>
              <w:rPr>
                <w:b/>
                <w:bCs/>
                <w:spacing w:val="7"/>
              </w:rPr>
              <w:t>一级指标</w:t>
            </w:r>
          </w:p>
        </w:tc>
        <w:tc>
          <w:tcPr>
            <w:tcW w:w="2267" w:type="dxa"/>
            <w:vAlign w:val="top"/>
          </w:tcPr>
          <w:p w14:paraId="73207378">
            <w:pPr>
              <w:pStyle w:val="6"/>
              <w:spacing w:before="211" w:line="189" w:lineRule="auto"/>
              <w:ind w:left="711"/>
            </w:pPr>
            <w:r>
              <w:rPr>
                <w:b/>
                <w:bCs/>
                <w:spacing w:val="7"/>
              </w:rPr>
              <w:t>二级指标</w:t>
            </w:r>
          </w:p>
        </w:tc>
        <w:tc>
          <w:tcPr>
            <w:tcW w:w="2833" w:type="dxa"/>
            <w:vAlign w:val="top"/>
          </w:tcPr>
          <w:p w14:paraId="5D433B09">
            <w:pPr>
              <w:pStyle w:val="6"/>
              <w:spacing w:before="211" w:line="189" w:lineRule="auto"/>
              <w:ind w:left="995"/>
            </w:pPr>
            <w:r>
              <w:rPr>
                <w:b/>
                <w:bCs/>
                <w:spacing w:val="7"/>
              </w:rPr>
              <w:t>三级指标</w:t>
            </w:r>
          </w:p>
        </w:tc>
        <w:tc>
          <w:tcPr>
            <w:tcW w:w="5382" w:type="dxa"/>
            <w:gridSpan w:val="2"/>
            <w:vAlign w:val="top"/>
          </w:tcPr>
          <w:p w14:paraId="5A989EEC">
            <w:pPr>
              <w:pStyle w:val="6"/>
              <w:spacing w:before="211" w:line="189" w:lineRule="auto"/>
              <w:ind w:left="2058"/>
            </w:pPr>
            <w:r>
              <w:rPr>
                <w:b/>
                <w:bCs/>
                <w:spacing w:val="9"/>
              </w:rPr>
              <w:t>绩效指标描述</w:t>
            </w:r>
          </w:p>
        </w:tc>
        <w:tc>
          <w:tcPr>
            <w:tcW w:w="2267" w:type="dxa"/>
            <w:vAlign w:val="top"/>
          </w:tcPr>
          <w:p w14:paraId="1F4EAB27">
            <w:pPr>
              <w:pStyle w:val="6"/>
              <w:spacing w:before="211" w:line="189" w:lineRule="auto"/>
              <w:ind w:left="819"/>
            </w:pPr>
            <w:r>
              <w:rPr>
                <w:b/>
                <w:bCs/>
                <w:spacing w:val="8"/>
              </w:rPr>
              <w:t>指标值</w:t>
            </w:r>
          </w:p>
        </w:tc>
        <w:tc>
          <w:tcPr>
            <w:tcW w:w="1282" w:type="dxa"/>
            <w:vAlign w:val="top"/>
          </w:tcPr>
          <w:p w14:paraId="37191F5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7643A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402418E5">
            <w:pPr>
              <w:spacing w:line="314" w:lineRule="auto"/>
              <w:rPr>
                <w:rFonts w:ascii="Arial"/>
                <w:sz w:val="21"/>
              </w:rPr>
            </w:pPr>
          </w:p>
          <w:p w14:paraId="258736AD">
            <w:pPr>
              <w:spacing w:line="314" w:lineRule="auto"/>
              <w:rPr>
                <w:rFonts w:ascii="Arial"/>
                <w:sz w:val="21"/>
              </w:rPr>
            </w:pPr>
          </w:p>
          <w:p w14:paraId="79826C8D">
            <w:pPr>
              <w:spacing w:line="315" w:lineRule="auto"/>
              <w:rPr>
                <w:rFonts w:ascii="Arial"/>
                <w:sz w:val="21"/>
              </w:rPr>
            </w:pPr>
          </w:p>
          <w:p w14:paraId="58A27BE2">
            <w:pPr>
              <w:pStyle w:val="6"/>
              <w:spacing w:before="85" w:line="189" w:lineRule="auto"/>
              <w:ind w:left="218"/>
            </w:pPr>
            <w:r>
              <w:rPr>
                <w:spacing w:val="8"/>
              </w:rPr>
              <w:t>产出指标</w:t>
            </w:r>
          </w:p>
        </w:tc>
        <w:tc>
          <w:tcPr>
            <w:tcW w:w="2267" w:type="dxa"/>
            <w:vAlign w:val="top"/>
          </w:tcPr>
          <w:p w14:paraId="1C15FC77">
            <w:pPr>
              <w:pStyle w:val="6"/>
              <w:spacing w:before="103" w:line="189" w:lineRule="auto"/>
              <w:ind w:left="100"/>
            </w:pPr>
            <w:r>
              <w:rPr>
                <w:spacing w:val="8"/>
              </w:rPr>
              <w:t>数量指标</w:t>
            </w:r>
          </w:p>
        </w:tc>
        <w:tc>
          <w:tcPr>
            <w:tcW w:w="2833" w:type="dxa"/>
            <w:vAlign w:val="top"/>
          </w:tcPr>
          <w:p w14:paraId="73FA9B4C">
            <w:pPr>
              <w:pStyle w:val="6"/>
              <w:spacing w:before="105" w:line="188" w:lineRule="auto"/>
              <w:ind w:left="102"/>
            </w:pPr>
            <w:r>
              <w:rPr>
                <w:spacing w:val="8"/>
              </w:rPr>
              <w:t>办刊数量</w:t>
            </w:r>
          </w:p>
        </w:tc>
        <w:tc>
          <w:tcPr>
            <w:tcW w:w="5382" w:type="dxa"/>
            <w:gridSpan w:val="2"/>
            <w:vAlign w:val="top"/>
          </w:tcPr>
          <w:p w14:paraId="62F36188">
            <w:pPr>
              <w:pStyle w:val="6"/>
              <w:spacing w:before="64" w:line="229" w:lineRule="auto"/>
              <w:ind w:left="104"/>
            </w:pPr>
            <w:r>
              <w:rPr>
                <w:spacing w:val="9"/>
              </w:rPr>
              <w:t>《石家庄美术》杂志办刊数量</w:t>
            </w:r>
          </w:p>
        </w:tc>
        <w:tc>
          <w:tcPr>
            <w:tcW w:w="2267" w:type="dxa"/>
            <w:vAlign w:val="top"/>
          </w:tcPr>
          <w:p w14:paraId="445CA7A6">
            <w:pPr>
              <w:pStyle w:val="6"/>
              <w:spacing w:before="108" w:line="186" w:lineRule="auto"/>
              <w:ind w:left="117"/>
            </w:pPr>
            <w:r>
              <w:t>2</w:t>
            </w:r>
            <w:r>
              <w:rPr>
                <w:spacing w:val="-7"/>
              </w:rPr>
              <w:t xml:space="preserve"> </w:t>
            </w:r>
            <w:r>
              <w:t>期</w:t>
            </w:r>
          </w:p>
        </w:tc>
        <w:tc>
          <w:tcPr>
            <w:tcW w:w="1282" w:type="dxa"/>
            <w:vAlign w:val="top"/>
          </w:tcPr>
          <w:p w14:paraId="626458D8">
            <w:pPr>
              <w:pStyle w:val="6"/>
              <w:spacing w:before="104" w:line="188" w:lineRule="auto"/>
              <w:ind w:left="113"/>
            </w:pPr>
            <w:r>
              <w:rPr>
                <w:spacing w:val="7"/>
              </w:rPr>
              <w:t>工作计划</w:t>
            </w:r>
          </w:p>
        </w:tc>
      </w:tr>
      <w:tr w14:paraId="2DBF8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93AAA03">
            <w:pPr>
              <w:rPr>
                <w:rFonts w:ascii="Arial"/>
                <w:sz w:val="21"/>
              </w:rPr>
            </w:pPr>
          </w:p>
        </w:tc>
        <w:tc>
          <w:tcPr>
            <w:tcW w:w="2267" w:type="dxa"/>
            <w:vAlign w:val="top"/>
          </w:tcPr>
          <w:p w14:paraId="20CFA5E6">
            <w:pPr>
              <w:pStyle w:val="6"/>
              <w:spacing w:before="102" w:line="189" w:lineRule="auto"/>
              <w:ind w:left="99"/>
            </w:pPr>
            <w:r>
              <w:rPr>
                <w:spacing w:val="9"/>
              </w:rPr>
              <w:t>质量指标</w:t>
            </w:r>
          </w:p>
        </w:tc>
        <w:tc>
          <w:tcPr>
            <w:tcW w:w="2833" w:type="dxa"/>
            <w:vAlign w:val="top"/>
          </w:tcPr>
          <w:p w14:paraId="4931A71A">
            <w:pPr>
              <w:pStyle w:val="6"/>
              <w:spacing w:before="102" w:line="189" w:lineRule="auto"/>
              <w:ind w:left="108"/>
            </w:pPr>
            <w:r>
              <w:rPr>
                <w:spacing w:val="7"/>
              </w:rPr>
              <w:t>印刷质量</w:t>
            </w:r>
          </w:p>
        </w:tc>
        <w:tc>
          <w:tcPr>
            <w:tcW w:w="5382" w:type="dxa"/>
            <w:gridSpan w:val="2"/>
            <w:vAlign w:val="top"/>
          </w:tcPr>
          <w:p w14:paraId="260E3E10">
            <w:pPr>
              <w:pStyle w:val="6"/>
              <w:spacing w:before="100" w:line="190" w:lineRule="auto"/>
              <w:ind w:left="105"/>
            </w:pPr>
            <w:r>
              <w:rPr>
                <w:spacing w:val="9"/>
              </w:rPr>
              <w:t>合格数占总印刷数比率</w:t>
            </w:r>
          </w:p>
        </w:tc>
        <w:tc>
          <w:tcPr>
            <w:tcW w:w="2267" w:type="dxa"/>
            <w:vAlign w:val="top"/>
          </w:tcPr>
          <w:p w14:paraId="31581214">
            <w:pPr>
              <w:pStyle w:val="6"/>
              <w:spacing w:before="63" w:line="230" w:lineRule="auto"/>
              <w:ind w:left="132"/>
            </w:pPr>
            <w:r>
              <w:rPr>
                <w:spacing w:val="-1"/>
              </w:rPr>
              <w:t>≥98%</w:t>
            </w:r>
          </w:p>
        </w:tc>
        <w:tc>
          <w:tcPr>
            <w:tcW w:w="1282" w:type="dxa"/>
            <w:vAlign w:val="top"/>
          </w:tcPr>
          <w:p w14:paraId="1193B96F">
            <w:pPr>
              <w:pStyle w:val="6"/>
              <w:spacing w:before="103" w:line="188" w:lineRule="auto"/>
              <w:ind w:left="113"/>
            </w:pPr>
            <w:r>
              <w:rPr>
                <w:spacing w:val="7"/>
              </w:rPr>
              <w:t>工作计划</w:t>
            </w:r>
          </w:p>
        </w:tc>
      </w:tr>
      <w:tr w14:paraId="4BB2D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AF547BE">
            <w:pPr>
              <w:rPr>
                <w:rFonts w:ascii="Arial"/>
                <w:sz w:val="21"/>
              </w:rPr>
            </w:pPr>
          </w:p>
        </w:tc>
        <w:tc>
          <w:tcPr>
            <w:tcW w:w="2267" w:type="dxa"/>
            <w:vAlign w:val="top"/>
          </w:tcPr>
          <w:p w14:paraId="3D266605">
            <w:pPr>
              <w:pStyle w:val="6"/>
              <w:spacing w:before="210" w:line="189" w:lineRule="auto"/>
              <w:ind w:left="109"/>
            </w:pPr>
            <w:r>
              <w:rPr>
                <w:spacing w:val="6"/>
              </w:rPr>
              <w:t>时效指标</w:t>
            </w:r>
          </w:p>
        </w:tc>
        <w:tc>
          <w:tcPr>
            <w:tcW w:w="2833" w:type="dxa"/>
            <w:vAlign w:val="top"/>
          </w:tcPr>
          <w:p w14:paraId="5E263261">
            <w:pPr>
              <w:pStyle w:val="6"/>
              <w:spacing w:before="210" w:line="189" w:lineRule="auto"/>
              <w:ind w:left="103"/>
            </w:pPr>
            <w:r>
              <w:rPr>
                <w:spacing w:val="8"/>
              </w:rPr>
              <w:t>完成时限</w:t>
            </w:r>
          </w:p>
        </w:tc>
        <w:tc>
          <w:tcPr>
            <w:tcW w:w="5382" w:type="dxa"/>
            <w:gridSpan w:val="2"/>
            <w:vAlign w:val="top"/>
          </w:tcPr>
          <w:p w14:paraId="07E119FE">
            <w:pPr>
              <w:pStyle w:val="6"/>
              <w:spacing w:before="210" w:line="189" w:lineRule="auto"/>
              <w:ind w:left="105"/>
            </w:pPr>
            <w:r>
              <w:rPr>
                <w:spacing w:val="9"/>
              </w:rPr>
              <w:t>杂志办刊完成时限</w:t>
            </w:r>
          </w:p>
        </w:tc>
        <w:tc>
          <w:tcPr>
            <w:tcW w:w="2267" w:type="dxa"/>
            <w:vAlign w:val="top"/>
          </w:tcPr>
          <w:p w14:paraId="4D6BCD3B">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115F4698">
            <w:pPr>
              <w:pStyle w:val="6"/>
              <w:spacing w:before="212" w:line="188" w:lineRule="auto"/>
              <w:ind w:left="113"/>
            </w:pPr>
            <w:r>
              <w:rPr>
                <w:spacing w:val="7"/>
              </w:rPr>
              <w:t>工作计划</w:t>
            </w:r>
          </w:p>
        </w:tc>
      </w:tr>
      <w:tr w14:paraId="0F7C0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B9D7D8D">
            <w:pPr>
              <w:rPr>
                <w:rFonts w:ascii="Arial"/>
                <w:sz w:val="21"/>
              </w:rPr>
            </w:pPr>
          </w:p>
        </w:tc>
        <w:tc>
          <w:tcPr>
            <w:tcW w:w="2267" w:type="dxa"/>
            <w:vAlign w:val="top"/>
          </w:tcPr>
          <w:p w14:paraId="040EEED5">
            <w:pPr>
              <w:pStyle w:val="6"/>
              <w:spacing w:before="100" w:line="189" w:lineRule="auto"/>
              <w:ind w:left="99"/>
            </w:pPr>
            <w:r>
              <w:rPr>
                <w:spacing w:val="9"/>
              </w:rPr>
              <w:t>成本指标</w:t>
            </w:r>
          </w:p>
        </w:tc>
        <w:tc>
          <w:tcPr>
            <w:tcW w:w="2833" w:type="dxa"/>
            <w:vAlign w:val="top"/>
          </w:tcPr>
          <w:p w14:paraId="3DF573B9">
            <w:pPr>
              <w:pStyle w:val="6"/>
              <w:spacing w:before="100" w:line="189" w:lineRule="auto"/>
              <w:ind w:left="104"/>
            </w:pPr>
            <w:r>
              <w:rPr>
                <w:spacing w:val="8"/>
              </w:rPr>
              <w:t>平均活动成本</w:t>
            </w:r>
          </w:p>
        </w:tc>
        <w:tc>
          <w:tcPr>
            <w:tcW w:w="5382" w:type="dxa"/>
            <w:gridSpan w:val="2"/>
            <w:vAlign w:val="top"/>
          </w:tcPr>
          <w:p w14:paraId="10B985B8">
            <w:pPr>
              <w:pStyle w:val="6"/>
              <w:spacing w:before="61" w:line="232" w:lineRule="auto"/>
              <w:ind w:left="105"/>
            </w:pPr>
            <w:r>
              <w:rPr>
                <w:spacing w:val="8"/>
              </w:rPr>
              <w:t>总成本/办刊次数</w:t>
            </w:r>
          </w:p>
        </w:tc>
        <w:tc>
          <w:tcPr>
            <w:tcW w:w="2267" w:type="dxa"/>
            <w:vAlign w:val="top"/>
          </w:tcPr>
          <w:p w14:paraId="12137C35">
            <w:pPr>
              <w:pStyle w:val="6"/>
              <w:spacing w:before="113" w:line="180" w:lineRule="auto"/>
              <w:ind w:left="132"/>
            </w:pPr>
            <w:r>
              <w:rPr>
                <w:spacing w:val="1"/>
              </w:rPr>
              <w:t>≤3.17 万元</w:t>
            </w:r>
          </w:p>
        </w:tc>
        <w:tc>
          <w:tcPr>
            <w:tcW w:w="1282" w:type="dxa"/>
            <w:vAlign w:val="top"/>
          </w:tcPr>
          <w:p w14:paraId="5E702810">
            <w:pPr>
              <w:pStyle w:val="6"/>
              <w:spacing w:before="101" w:line="188" w:lineRule="auto"/>
              <w:ind w:left="113"/>
            </w:pPr>
            <w:r>
              <w:rPr>
                <w:spacing w:val="7"/>
              </w:rPr>
              <w:t>工作计划</w:t>
            </w:r>
          </w:p>
        </w:tc>
      </w:tr>
      <w:tr w14:paraId="3938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3AC09053">
            <w:pPr>
              <w:rPr>
                <w:rFonts w:ascii="Arial"/>
                <w:sz w:val="21"/>
              </w:rPr>
            </w:pPr>
          </w:p>
        </w:tc>
        <w:tc>
          <w:tcPr>
            <w:tcW w:w="2267" w:type="dxa"/>
            <w:vAlign w:val="top"/>
          </w:tcPr>
          <w:p w14:paraId="0F4C58DF">
            <w:pPr>
              <w:pStyle w:val="6"/>
              <w:spacing w:before="100" w:line="189" w:lineRule="auto"/>
              <w:ind w:left="99"/>
            </w:pPr>
            <w:r>
              <w:rPr>
                <w:spacing w:val="9"/>
              </w:rPr>
              <w:t>成本指标</w:t>
            </w:r>
          </w:p>
        </w:tc>
        <w:tc>
          <w:tcPr>
            <w:tcW w:w="2833" w:type="dxa"/>
            <w:vAlign w:val="top"/>
          </w:tcPr>
          <w:p w14:paraId="57E9CFDE">
            <w:pPr>
              <w:pStyle w:val="6"/>
              <w:spacing w:before="100" w:line="189" w:lineRule="auto"/>
              <w:ind w:left="100"/>
            </w:pPr>
            <w:r>
              <w:rPr>
                <w:spacing w:val="9"/>
              </w:rPr>
              <w:t>项目总成本</w:t>
            </w:r>
          </w:p>
        </w:tc>
        <w:tc>
          <w:tcPr>
            <w:tcW w:w="5382" w:type="dxa"/>
            <w:gridSpan w:val="2"/>
            <w:vAlign w:val="top"/>
          </w:tcPr>
          <w:p w14:paraId="22E1B2B8">
            <w:pPr>
              <w:pStyle w:val="6"/>
              <w:spacing w:before="100" w:line="189" w:lineRule="auto"/>
              <w:ind w:left="104"/>
            </w:pPr>
            <w:r>
              <w:rPr>
                <w:spacing w:val="9"/>
              </w:rPr>
              <w:t>项目总成本</w:t>
            </w:r>
          </w:p>
        </w:tc>
        <w:tc>
          <w:tcPr>
            <w:tcW w:w="2267" w:type="dxa"/>
            <w:vAlign w:val="top"/>
          </w:tcPr>
          <w:p w14:paraId="5EB6A59A">
            <w:pPr>
              <w:pStyle w:val="6"/>
              <w:spacing w:before="114" w:line="179" w:lineRule="auto"/>
              <w:ind w:left="132"/>
            </w:pPr>
            <w:r>
              <w:rPr>
                <w:spacing w:val="1"/>
              </w:rPr>
              <w:t>≤6.34 万元</w:t>
            </w:r>
          </w:p>
        </w:tc>
        <w:tc>
          <w:tcPr>
            <w:tcW w:w="1282" w:type="dxa"/>
            <w:vAlign w:val="top"/>
          </w:tcPr>
          <w:p w14:paraId="58840B2D">
            <w:pPr>
              <w:pStyle w:val="6"/>
              <w:spacing w:before="101" w:line="188" w:lineRule="auto"/>
              <w:ind w:left="113"/>
            </w:pPr>
            <w:r>
              <w:rPr>
                <w:spacing w:val="7"/>
              </w:rPr>
              <w:t>工作计划</w:t>
            </w:r>
          </w:p>
        </w:tc>
      </w:tr>
      <w:tr w14:paraId="4858A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DE3C47B">
            <w:pPr>
              <w:pStyle w:val="6"/>
              <w:spacing w:before="306" w:line="189" w:lineRule="auto"/>
              <w:ind w:left="217"/>
            </w:pPr>
            <w:r>
              <w:rPr>
                <w:spacing w:val="9"/>
              </w:rPr>
              <w:t>效益指标</w:t>
            </w:r>
          </w:p>
        </w:tc>
        <w:tc>
          <w:tcPr>
            <w:tcW w:w="2267" w:type="dxa"/>
            <w:vAlign w:val="top"/>
          </w:tcPr>
          <w:p w14:paraId="12BA4846">
            <w:pPr>
              <w:pStyle w:val="6"/>
              <w:spacing w:before="100" w:line="189" w:lineRule="auto"/>
              <w:ind w:left="100"/>
            </w:pPr>
            <w:r>
              <w:rPr>
                <w:spacing w:val="9"/>
              </w:rPr>
              <w:t>社会效益指标</w:t>
            </w:r>
          </w:p>
        </w:tc>
        <w:tc>
          <w:tcPr>
            <w:tcW w:w="2833" w:type="dxa"/>
            <w:vAlign w:val="top"/>
          </w:tcPr>
          <w:p w14:paraId="78DA0807">
            <w:pPr>
              <w:pStyle w:val="6"/>
              <w:spacing w:before="98" w:line="190" w:lineRule="auto"/>
              <w:ind w:left="101"/>
            </w:pPr>
            <w:r>
              <w:rPr>
                <w:spacing w:val="9"/>
              </w:rPr>
              <w:t>促进推广美术作品</w:t>
            </w:r>
          </w:p>
        </w:tc>
        <w:tc>
          <w:tcPr>
            <w:tcW w:w="5382" w:type="dxa"/>
            <w:gridSpan w:val="2"/>
            <w:vAlign w:val="top"/>
          </w:tcPr>
          <w:p w14:paraId="217E99A3">
            <w:pPr>
              <w:pStyle w:val="6"/>
              <w:spacing w:before="98" w:line="190" w:lineRule="auto"/>
              <w:ind w:left="104"/>
            </w:pPr>
            <w:r>
              <w:rPr>
                <w:spacing w:val="9"/>
              </w:rPr>
              <w:t>是否促进推广美术作品</w:t>
            </w:r>
          </w:p>
        </w:tc>
        <w:tc>
          <w:tcPr>
            <w:tcW w:w="2267" w:type="dxa"/>
            <w:vAlign w:val="top"/>
          </w:tcPr>
          <w:p w14:paraId="515966C7">
            <w:pPr>
              <w:pStyle w:val="6"/>
              <w:spacing w:before="98" w:line="190" w:lineRule="auto"/>
              <w:ind w:left="109"/>
            </w:pPr>
            <w:r>
              <w:rPr>
                <w:spacing w:val="9"/>
              </w:rPr>
              <w:t>较以往年度有效促进</w:t>
            </w:r>
          </w:p>
        </w:tc>
        <w:tc>
          <w:tcPr>
            <w:tcW w:w="1282" w:type="dxa"/>
            <w:vAlign w:val="top"/>
          </w:tcPr>
          <w:p w14:paraId="4CD74D92">
            <w:pPr>
              <w:pStyle w:val="6"/>
              <w:spacing w:before="100" w:line="189" w:lineRule="auto"/>
              <w:ind w:left="113"/>
            </w:pPr>
            <w:r>
              <w:rPr>
                <w:spacing w:val="7"/>
              </w:rPr>
              <w:t>工作总结</w:t>
            </w:r>
          </w:p>
        </w:tc>
      </w:tr>
      <w:tr w14:paraId="7A83A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E02F163">
            <w:pPr>
              <w:rPr>
                <w:rFonts w:ascii="Arial"/>
                <w:sz w:val="21"/>
              </w:rPr>
            </w:pPr>
          </w:p>
        </w:tc>
        <w:tc>
          <w:tcPr>
            <w:tcW w:w="2267" w:type="dxa"/>
            <w:vAlign w:val="top"/>
          </w:tcPr>
          <w:p w14:paraId="5F1AC45C">
            <w:pPr>
              <w:pStyle w:val="6"/>
              <w:spacing w:before="98" w:line="189" w:lineRule="auto"/>
              <w:ind w:left="102"/>
            </w:pPr>
            <w:r>
              <w:rPr>
                <w:spacing w:val="9"/>
              </w:rPr>
              <w:t>可持续影响指标</w:t>
            </w:r>
          </w:p>
        </w:tc>
        <w:tc>
          <w:tcPr>
            <w:tcW w:w="2833" w:type="dxa"/>
            <w:vAlign w:val="top"/>
          </w:tcPr>
          <w:p w14:paraId="6ED395AE">
            <w:pPr>
              <w:pStyle w:val="6"/>
              <w:spacing w:before="97" w:line="190" w:lineRule="auto"/>
              <w:ind w:left="101"/>
            </w:pPr>
            <w:r>
              <w:rPr>
                <w:spacing w:val="9"/>
              </w:rPr>
              <w:t>增强影响力</w:t>
            </w:r>
          </w:p>
        </w:tc>
        <w:tc>
          <w:tcPr>
            <w:tcW w:w="5382" w:type="dxa"/>
            <w:gridSpan w:val="2"/>
            <w:vAlign w:val="top"/>
          </w:tcPr>
          <w:p w14:paraId="7A29EC3F">
            <w:pPr>
              <w:pStyle w:val="6"/>
              <w:spacing w:before="59" w:line="233" w:lineRule="auto"/>
              <w:ind w:left="104"/>
            </w:pPr>
            <w:r>
              <w:rPr>
                <w:spacing w:val="9"/>
              </w:rPr>
              <w:t>是否增强《石家庄美术》业界影响力</w:t>
            </w:r>
          </w:p>
        </w:tc>
        <w:tc>
          <w:tcPr>
            <w:tcW w:w="2267" w:type="dxa"/>
            <w:vAlign w:val="top"/>
          </w:tcPr>
          <w:p w14:paraId="075842EE">
            <w:pPr>
              <w:pStyle w:val="6"/>
              <w:spacing w:before="97" w:line="190" w:lineRule="auto"/>
              <w:ind w:left="109"/>
            </w:pPr>
            <w:r>
              <w:rPr>
                <w:spacing w:val="9"/>
              </w:rPr>
              <w:t>较以往年度不断增强</w:t>
            </w:r>
          </w:p>
        </w:tc>
        <w:tc>
          <w:tcPr>
            <w:tcW w:w="1282" w:type="dxa"/>
            <w:vAlign w:val="top"/>
          </w:tcPr>
          <w:p w14:paraId="497E179A">
            <w:pPr>
              <w:pStyle w:val="6"/>
              <w:spacing w:before="98" w:line="189" w:lineRule="auto"/>
              <w:ind w:left="113"/>
            </w:pPr>
            <w:r>
              <w:rPr>
                <w:spacing w:val="7"/>
              </w:rPr>
              <w:t>工作总结</w:t>
            </w:r>
          </w:p>
        </w:tc>
      </w:tr>
      <w:tr w14:paraId="67142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E8FEDC3">
            <w:pPr>
              <w:pStyle w:val="6"/>
              <w:spacing w:before="97" w:line="190" w:lineRule="auto"/>
              <w:ind w:left="112"/>
            </w:pPr>
            <w:r>
              <w:rPr>
                <w:spacing w:val="9"/>
              </w:rPr>
              <w:t>满意度指标</w:t>
            </w:r>
          </w:p>
        </w:tc>
        <w:tc>
          <w:tcPr>
            <w:tcW w:w="2267" w:type="dxa"/>
            <w:vAlign w:val="top"/>
          </w:tcPr>
          <w:p w14:paraId="4C456B1C">
            <w:pPr>
              <w:pStyle w:val="6"/>
              <w:spacing w:before="97" w:line="190" w:lineRule="auto"/>
              <w:ind w:left="102"/>
            </w:pPr>
            <w:r>
              <w:rPr>
                <w:spacing w:val="9"/>
              </w:rPr>
              <w:t>服务对象满意度指标</w:t>
            </w:r>
          </w:p>
        </w:tc>
        <w:tc>
          <w:tcPr>
            <w:tcW w:w="2833" w:type="dxa"/>
            <w:vAlign w:val="top"/>
          </w:tcPr>
          <w:p w14:paraId="33ACF386">
            <w:pPr>
              <w:pStyle w:val="6"/>
              <w:spacing w:before="97" w:line="190" w:lineRule="auto"/>
              <w:ind w:left="100"/>
            </w:pPr>
            <w:r>
              <w:rPr>
                <w:spacing w:val="9"/>
              </w:rPr>
              <w:t>满意度</w:t>
            </w:r>
          </w:p>
        </w:tc>
        <w:tc>
          <w:tcPr>
            <w:tcW w:w="5382" w:type="dxa"/>
            <w:gridSpan w:val="2"/>
            <w:vAlign w:val="top"/>
          </w:tcPr>
          <w:p w14:paraId="3441FF5C">
            <w:pPr>
              <w:pStyle w:val="6"/>
              <w:spacing w:before="97" w:line="190" w:lineRule="auto"/>
              <w:ind w:left="105"/>
            </w:pPr>
            <w:r>
              <w:rPr>
                <w:spacing w:val="9"/>
              </w:rPr>
              <w:t>杂志阅读者满意度</w:t>
            </w:r>
          </w:p>
        </w:tc>
        <w:tc>
          <w:tcPr>
            <w:tcW w:w="2267" w:type="dxa"/>
            <w:vAlign w:val="top"/>
          </w:tcPr>
          <w:p w14:paraId="1B81422F">
            <w:pPr>
              <w:pStyle w:val="6"/>
              <w:spacing w:before="59" w:line="238" w:lineRule="auto"/>
              <w:ind w:left="132"/>
            </w:pPr>
            <w:r>
              <w:rPr>
                <w:spacing w:val="-1"/>
              </w:rPr>
              <w:t>≥90%</w:t>
            </w:r>
          </w:p>
        </w:tc>
        <w:tc>
          <w:tcPr>
            <w:tcW w:w="1282" w:type="dxa"/>
            <w:vAlign w:val="top"/>
          </w:tcPr>
          <w:p w14:paraId="1A1C2AD2">
            <w:pPr>
              <w:pStyle w:val="6"/>
              <w:spacing w:before="97" w:line="190" w:lineRule="auto"/>
              <w:ind w:left="111"/>
            </w:pPr>
            <w:r>
              <w:rPr>
                <w:spacing w:val="8"/>
              </w:rPr>
              <w:t>意见反馈</w:t>
            </w:r>
          </w:p>
        </w:tc>
      </w:tr>
    </w:tbl>
    <w:p w14:paraId="1C7E6BC2">
      <w:pPr>
        <w:rPr>
          <w:rFonts w:ascii="Arial"/>
          <w:sz w:val="21"/>
        </w:rPr>
      </w:pPr>
    </w:p>
    <w:p w14:paraId="23005D18">
      <w:pPr>
        <w:rPr>
          <w:rFonts w:ascii="Arial" w:hAnsi="Arial" w:eastAsia="Arial" w:cs="Arial"/>
          <w:sz w:val="21"/>
          <w:szCs w:val="21"/>
        </w:rPr>
        <w:sectPr>
          <w:footerReference r:id="rId189" w:type="default"/>
          <w:pgSz w:w="16840" w:h="11900"/>
          <w:pgMar w:top="1011" w:right="758" w:bottom="937" w:left="757" w:header="0" w:footer="720" w:gutter="0"/>
          <w:cols w:space="720" w:num="1"/>
        </w:sectPr>
      </w:pPr>
    </w:p>
    <w:p w14:paraId="678782C0">
      <w:pPr>
        <w:spacing w:line="277" w:lineRule="auto"/>
        <w:rPr>
          <w:rFonts w:ascii="Arial"/>
          <w:sz w:val="21"/>
        </w:rPr>
      </w:pPr>
    </w:p>
    <w:p w14:paraId="71E4CE3C">
      <w:pPr>
        <w:pStyle w:val="2"/>
        <w:spacing w:before="120" w:line="178" w:lineRule="auto"/>
        <w:ind w:left="833"/>
      </w:pPr>
      <w:r>
        <w:rPr>
          <w:b/>
          <w:bCs/>
          <w:spacing w:val="-1"/>
        </w:rPr>
        <w:t>9、美术馆藏品整理梳理及信息采集费绩效目标表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BE87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5968BEF">
            <w:pPr>
              <w:pStyle w:val="6"/>
              <w:spacing w:before="93" w:line="189" w:lineRule="auto"/>
              <w:ind w:left="14154"/>
            </w:pPr>
            <w:r>
              <w:rPr>
                <w:spacing w:val="-3"/>
              </w:rPr>
              <w:t>单位 ：万元</w:t>
            </w:r>
          </w:p>
        </w:tc>
      </w:tr>
      <w:tr w14:paraId="39946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6BB2706">
            <w:pPr>
              <w:pStyle w:val="6"/>
              <w:spacing w:before="72" w:line="189" w:lineRule="auto"/>
              <w:ind w:left="219"/>
            </w:pPr>
            <w:r>
              <w:rPr>
                <w:b/>
                <w:bCs/>
                <w:spacing w:val="8"/>
              </w:rPr>
              <w:t>项目编码</w:t>
            </w:r>
          </w:p>
        </w:tc>
        <w:tc>
          <w:tcPr>
            <w:tcW w:w="5100" w:type="dxa"/>
            <w:gridSpan w:val="2"/>
            <w:vAlign w:val="top"/>
          </w:tcPr>
          <w:p w14:paraId="7F150AEA">
            <w:pPr>
              <w:pStyle w:val="6"/>
              <w:spacing w:before="85" w:line="179" w:lineRule="auto"/>
              <w:ind w:left="116"/>
            </w:pPr>
            <w:r>
              <w:rPr>
                <w:spacing w:val="5"/>
              </w:rPr>
              <w:t>13010025P00B44F10005M</w:t>
            </w:r>
          </w:p>
        </w:tc>
        <w:tc>
          <w:tcPr>
            <w:tcW w:w="2833" w:type="dxa"/>
            <w:vAlign w:val="top"/>
          </w:tcPr>
          <w:p w14:paraId="37DD8C2A">
            <w:pPr>
              <w:pStyle w:val="6"/>
              <w:spacing w:before="72" w:line="189" w:lineRule="auto"/>
              <w:ind w:left="993"/>
            </w:pPr>
            <w:r>
              <w:rPr>
                <w:b/>
                <w:bCs/>
                <w:spacing w:val="8"/>
              </w:rPr>
              <w:t>项目名称</w:t>
            </w:r>
          </w:p>
        </w:tc>
        <w:tc>
          <w:tcPr>
            <w:tcW w:w="6098" w:type="dxa"/>
            <w:gridSpan w:val="3"/>
            <w:vAlign w:val="top"/>
          </w:tcPr>
          <w:p w14:paraId="0A18D0CD">
            <w:pPr>
              <w:pStyle w:val="6"/>
              <w:spacing w:before="70" w:line="190" w:lineRule="auto"/>
              <w:ind w:left="107"/>
            </w:pPr>
            <w:r>
              <w:rPr>
                <w:spacing w:val="9"/>
              </w:rPr>
              <w:t>美术馆藏品整理梳理及信息采集费</w:t>
            </w:r>
          </w:p>
        </w:tc>
      </w:tr>
      <w:tr w14:paraId="23EAE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A28EDC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856F1F7">
            <w:pPr>
              <w:pStyle w:val="6"/>
              <w:spacing w:before="72" w:line="189" w:lineRule="auto"/>
              <w:ind w:left="813"/>
            </w:pPr>
            <w:r>
              <w:rPr>
                <w:b/>
                <w:bCs/>
                <w:spacing w:val="8"/>
              </w:rPr>
              <w:t>预算数</w:t>
            </w:r>
          </w:p>
        </w:tc>
        <w:tc>
          <w:tcPr>
            <w:tcW w:w="2833" w:type="dxa"/>
            <w:vAlign w:val="top"/>
          </w:tcPr>
          <w:p w14:paraId="2BA042E1">
            <w:pPr>
              <w:pStyle w:val="6"/>
              <w:spacing w:before="85" w:line="179" w:lineRule="auto"/>
              <w:ind w:left="113"/>
            </w:pPr>
            <w:r>
              <w:t>3.17</w:t>
            </w:r>
          </w:p>
        </w:tc>
        <w:tc>
          <w:tcPr>
            <w:tcW w:w="2833" w:type="dxa"/>
            <w:vAlign w:val="top"/>
          </w:tcPr>
          <w:p w14:paraId="202329EB">
            <w:pPr>
              <w:pStyle w:val="6"/>
              <w:spacing w:before="70" w:line="190" w:lineRule="auto"/>
              <w:ind w:left="555"/>
            </w:pPr>
            <w:r>
              <w:rPr>
                <w:b/>
                <w:bCs/>
                <w:spacing w:val="1"/>
              </w:rPr>
              <w:t>其中 ：财政    资金</w:t>
            </w:r>
          </w:p>
        </w:tc>
        <w:tc>
          <w:tcPr>
            <w:tcW w:w="2549" w:type="dxa"/>
            <w:vAlign w:val="top"/>
          </w:tcPr>
          <w:p w14:paraId="2910A78C">
            <w:pPr>
              <w:pStyle w:val="6"/>
              <w:spacing w:before="85" w:line="179" w:lineRule="auto"/>
              <w:ind w:left="119"/>
            </w:pPr>
            <w:r>
              <w:t>3.17</w:t>
            </w:r>
          </w:p>
        </w:tc>
        <w:tc>
          <w:tcPr>
            <w:tcW w:w="2267" w:type="dxa"/>
            <w:vAlign w:val="top"/>
          </w:tcPr>
          <w:p w14:paraId="72EDD79F">
            <w:pPr>
              <w:pStyle w:val="6"/>
              <w:spacing w:before="72" w:line="189" w:lineRule="auto"/>
              <w:ind w:left="715"/>
            </w:pPr>
            <w:r>
              <w:rPr>
                <w:b/>
                <w:bCs/>
                <w:spacing w:val="8"/>
              </w:rPr>
              <w:t>其他资金</w:t>
            </w:r>
          </w:p>
        </w:tc>
        <w:tc>
          <w:tcPr>
            <w:tcW w:w="1282" w:type="dxa"/>
            <w:vAlign w:val="top"/>
          </w:tcPr>
          <w:p w14:paraId="5AD7419A">
            <w:pPr>
              <w:rPr>
                <w:rFonts w:ascii="Arial"/>
                <w:sz w:val="21"/>
              </w:rPr>
            </w:pPr>
          </w:p>
        </w:tc>
      </w:tr>
      <w:tr w14:paraId="0A7CF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E4BF774">
            <w:pPr>
              <w:rPr>
                <w:rFonts w:ascii="Arial"/>
                <w:sz w:val="21"/>
              </w:rPr>
            </w:pPr>
          </w:p>
        </w:tc>
        <w:tc>
          <w:tcPr>
            <w:tcW w:w="14031" w:type="dxa"/>
            <w:gridSpan w:val="6"/>
            <w:vAlign w:val="top"/>
          </w:tcPr>
          <w:p w14:paraId="31F7BCEB">
            <w:pPr>
              <w:pStyle w:val="6"/>
              <w:spacing w:before="70" w:line="190" w:lineRule="auto"/>
              <w:ind w:left="101"/>
            </w:pPr>
            <w:r>
              <w:rPr>
                <w:spacing w:val="7"/>
              </w:rPr>
              <w:t>资金 3.168 万元 ，主要用于对资料进行信息采集、备案及梳理及对所有藏品库房进行成藏品保护等相关工作。</w:t>
            </w:r>
          </w:p>
        </w:tc>
      </w:tr>
      <w:tr w14:paraId="5766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4F89B75">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D99FEF6">
            <w:pPr>
              <w:pStyle w:val="6"/>
              <w:spacing w:before="73" w:line="188" w:lineRule="auto"/>
              <w:ind w:left="2257"/>
            </w:pPr>
            <w:r>
              <w:rPr>
                <w:b/>
                <w:bCs/>
              </w:rPr>
              <w:t>3 月底</w:t>
            </w:r>
          </w:p>
        </w:tc>
        <w:tc>
          <w:tcPr>
            <w:tcW w:w="2833" w:type="dxa"/>
            <w:vAlign w:val="top"/>
          </w:tcPr>
          <w:p w14:paraId="7AE35A91">
            <w:pPr>
              <w:pStyle w:val="6"/>
              <w:spacing w:before="73" w:line="188" w:lineRule="auto"/>
              <w:ind w:left="1122"/>
            </w:pPr>
            <w:r>
              <w:rPr>
                <w:b/>
                <w:bCs/>
              </w:rPr>
              <w:t>6 月底</w:t>
            </w:r>
          </w:p>
        </w:tc>
        <w:tc>
          <w:tcPr>
            <w:tcW w:w="2549" w:type="dxa"/>
            <w:vAlign w:val="top"/>
          </w:tcPr>
          <w:p w14:paraId="4B6DAE87">
            <w:pPr>
              <w:pStyle w:val="6"/>
              <w:spacing w:before="73" w:line="188" w:lineRule="auto"/>
              <w:ind w:left="923"/>
            </w:pPr>
            <w:r>
              <w:rPr>
                <w:b/>
                <w:bCs/>
                <w:spacing w:val="1"/>
              </w:rPr>
              <w:t>10 月底</w:t>
            </w:r>
          </w:p>
        </w:tc>
        <w:tc>
          <w:tcPr>
            <w:tcW w:w="3549" w:type="dxa"/>
            <w:gridSpan w:val="2"/>
            <w:vAlign w:val="top"/>
          </w:tcPr>
          <w:p w14:paraId="4E9A8E18">
            <w:pPr>
              <w:pStyle w:val="6"/>
              <w:spacing w:before="73" w:line="188" w:lineRule="auto"/>
              <w:ind w:left="1422"/>
            </w:pPr>
            <w:r>
              <w:rPr>
                <w:b/>
                <w:bCs/>
                <w:spacing w:val="1"/>
              </w:rPr>
              <w:t>12 月底</w:t>
            </w:r>
          </w:p>
        </w:tc>
      </w:tr>
      <w:tr w14:paraId="7D08C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6D31BFD">
            <w:pPr>
              <w:rPr>
                <w:rFonts w:ascii="Arial"/>
                <w:sz w:val="21"/>
              </w:rPr>
            </w:pPr>
          </w:p>
        </w:tc>
        <w:tc>
          <w:tcPr>
            <w:tcW w:w="5100" w:type="dxa"/>
            <w:gridSpan w:val="2"/>
            <w:vAlign w:val="top"/>
          </w:tcPr>
          <w:p w14:paraId="65E4863A">
            <w:pPr>
              <w:rPr>
                <w:rFonts w:ascii="Arial"/>
                <w:sz w:val="21"/>
              </w:rPr>
            </w:pPr>
          </w:p>
        </w:tc>
        <w:tc>
          <w:tcPr>
            <w:tcW w:w="2833" w:type="dxa"/>
            <w:vAlign w:val="top"/>
          </w:tcPr>
          <w:p w14:paraId="455C2572">
            <w:pPr>
              <w:pStyle w:val="6"/>
              <w:spacing w:before="33" w:line="231" w:lineRule="auto"/>
              <w:ind w:left="1207"/>
            </w:pPr>
            <w:r>
              <w:rPr>
                <w:spacing w:val="1"/>
              </w:rPr>
              <w:t>60%</w:t>
            </w:r>
          </w:p>
        </w:tc>
        <w:tc>
          <w:tcPr>
            <w:tcW w:w="2549" w:type="dxa"/>
            <w:vAlign w:val="top"/>
          </w:tcPr>
          <w:p w14:paraId="1E49E4A3">
            <w:pPr>
              <w:pStyle w:val="6"/>
              <w:spacing w:before="33" w:line="231" w:lineRule="auto"/>
              <w:ind w:left="1065"/>
            </w:pPr>
            <w:r>
              <w:rPr>
                <w:spacing w:val="2"/>
              </w:rPr>
              <w:t>90%</w:t>
            </w:r>
          </w:p>
        </w:tc>
        <w:tc>
          <w:tcPr>
            <w:tcW w:w="3549" w:type="dxa"/>
            <w:gridSpan w:val="2"/>
            <w:vAlign w:val="top"/>
          </w:tcPr>
          <w:p w14:paraId="4D2E9244">
            <w:pPr>
              <w:pStyle w:val="6"/>
              <w:spacing w:before="33" w:line="231" w:lineRule="auto"/>
              <w:ind w:left="1509"/>
            </w:pPr>
            <w:r>
              <w:rPr>
                <w:spacing w:val="1"/>
              </w:rPr>
              <w:t>100%</w:t>
            </w:r>
          </w:p>
        </w:tc>
      </w:tr>
      <w:tr w14:paraId="3C369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BFBF952">
            <w:pPr>
              <w:pStyle w:val="6"/>
              <w:spacing w:before="72" w:line="189" w:lineRule="auto"/>
              <w:ind w:left="218"/>
            </w:pPr>
            <w:r>
              <w:rPr>
                <w:b/>
                <w:bCs/>
                <w:spacing w:val="8"/>
              </w:rPr>
              <w:t>绩效目标</w:t>
            </w:r>
          </w:p>
        </w:tc>
        <w:tc>
          <w:tcPr>
            <w:tcW w:w="14031" w:type="dxa"/>
            <w:gridSpan w:val="6"/>
            <w:vAlign w:val="top"/>
          </w:tcPr>
          <w:p w14:paraId="0AECE915">
            <w:pPr>
              <w:pStyle w:val="6"/>
              <w:spacing w:before="70" w:line="190" w:lineRule="auto"/>
              <w:ind w:left="116"/>
            </w:pPr>
            <w:r>
              <w:rPr>
                <w:spacing w:val="7"/>
              </w:rPr>
              <w:t>1.通过对资料进行信息采集、备案及梳理及对所有藏品库房进行成藏品保护等相关工作 ，改善藏品保存环境 ，提升藏品保存效</w:t>
            </w:r>
            <w:r>
              <w:rPr>
                <w:spacing w:val="6"/>
              </w:rPr>
              <w:t>果。</w:t>
            </w:r>
          </w:p>
        </w:tc>
      </w:tr>
      <w:tr w14:paraId="169BB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CB156C0">
            <w:pPr>
              <w:pStyle w:val="6"/>
              <w:spacing w:before="211" w:line="189" w:lineRule="auto"/>
              <w:ind w:left="222"/>
            </w:pPr>
            <w:r>
              <w:rPr>
                <w:b/>
                <w:bCs/>
                <w:spacing w:val="7"/>
              </w:rPr>
              <w:t>一级指标</w:t>
            </w:r>
          </w:p>
        </w:tc>
        <w:tc>
          <w:tcPr>
            <w:tcW w:w="2267" w:type="dxa"/>
            <w:vAlign w:val="top"/>
          </w:tcPr>
          <w:p w14:paraId="004DFA09">
            <w:pPr>
              <w:pStyle w:val="6"/>
              <w:spacing w:before="211" w:line="189" w:lineRule="auto"/>
              <w:ind w:left="711"/>
            </w:pPr>
            <w:r>
              <w:rPr>
                <w:b/>
                <w:bCs/>
                <w:spacing w:val="7"/>
              </w:rPr>
              <w:t>二级指标</w:t>
            </w:r>
          </w:p>
        </w:tc>
        <w:tc>
          <w:tcPr>
            <w:tcW w:w="2833" w:type="dxa"/>
            <w:vAlign w:val="top"/>
          </w:tcPr>
          <w:p w14:paraId="70E81D00">
            <w:pPr>
              <w:pStyle w:val="6"/>
              <w:spacing w:before="211" w:line="189" w:lineRule="auto"/>
              <w:ind w:left="995"/>
            </w:pPr>
            <w:r>
              <w:rPr>
                <w:b/>
                <w:bCs/>
                <w:spacing w:val="7"/>
              </w:rPr>
              <w:t>三级指标</w:t>
            </w:r>
          </w:p>
        </w:tc>
        <w:tc>
          <w:tcPr>
            <w:tcW w:w="5382" w:type="dxa"/>
            <w:gridSpan w:val="2"/>
            <w:vAlign w:val="top"/>
          </w:tcPr>
          <w:p w14:paraId="4B0C3E4F">
            <w:pPr>
              <w:pStyle w:val="6"/>
              <w:spacing w:before="211" w:line="189" w:lineRule="auto"/>
              <w:ind w:left="2058"/>
            </w:pPr>
            <w:r>
              <w:rPr>
                <w:b/>
                <w:bCs/>
                <w:spacing w:val="9"/>
              </w:rPr>
              <w:t>绩效指标描述</w:t>
            </w:r>
          </w:p>
        </w:tc>
        <w:tc>
          <w:tcPr>
            <w:tcW w:w="2267" w:type="dxa"/>
            <w:vAlign w:val="top"/>
          </w:tcPr>
          <w:p w14:paraId="797E7341">
            <w:pPr>
              <w:pStyle w:val="6"/>
              <w:spacing w:before="211" w:line="189" w:lineRule="auto"/>
              <w:ind w:left="819"/>
            </w:pPr>
            <w:r>
              <w:rPr>
                <w:b/>
                <w:bCs/>
                <w:spacing w:val="8"/>
              </w:rPr>
              <w:t>指标值</w:t>
            </w:r>
          </w:p>
        </w:tc>
        <w:tc>
          <w:tcPr>
            <w:tcW w:w="1282" w:type="dxa"/>
            <w:vAlign w:val="top"/>
          </w:tcPr>
          <w:p w14:paraId="5F24225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E114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5F317F6">
            <w:pPr>
              <w:spacing w:line="246" w:lineRule="auto"/>
              <w:rPr>
                <w:rFonts w:ascii="Arial"/>
                <w:sz w:val="21"/>
              </w:rPr>
            </w:pPr>
          </w:p>
          <w:p w14:paraId="698492F9">
            <w:pPr>
              <w:spacing w:line="246" w:lineRule="auto"/>
              <w:rPr>
                <w:rFonts w:ascii="Arial"/>
                <w:sz w:val="21"/>
              </w:rPr>
            </w:pPr>
          </w:p>
          <w:p w14:paraId="5BB6E037">
            <w:pPr>
              <w:spacing w:line="246" w:lineRule="auto"/>
              <w:rPr>
                <w:rFonts w:ascii="Arial"/>
                <w:sz w:val="21"/>
              </w:rPr>
            </w:pPr>
          </w:p>
          <w:p w14:paraId="058CF1D1">
            <w:pPr>
              <w:pStyle w:val="6"/>
              <w:spacing w:before="85" w:line="189" w:lineRule="auto"/>
              <w:ind w:left="218"/>
            </w:pPr>
            <w:r>
              <w:rPr>
                <w:spacing w:val="8"/>
              </w:rPr>
              <w:t>产出指标</w:t>
            </w:r>
          </w:p>
        </w:tc>
        <w:tc>
          <w:tcPr>
            <w:tcW w:w="2267" w:type="dxa"/>
            <w:vAlign w:val="top"/>
          </w:tcPr>
          <w:p w14:paraId="6E982A79">
            <w:pPr>
              <w:pStyle w:val="6"/>
              <w:spacing w:before="103" w:line="189" w:lineRule="auto"/>
              <w:ind w:left="100"/>
            </w:pPr>
            <w:r>
              <w:rPr>
                <w:spacing w:val="8"/>
              </w:rPr>
              <w:t>数量指标</w:t>
            </w:r>
          </w:p>
        </w:tc>
        <w:tc>
          <w:tcPr>
            <w:tcW w:w="2833" w:type="dxa"/>
            <w:vAlign w:val="top"/>
          </w:tcPr>
          <w:p w14:paraId="66F0ED14">
            <w:pPr>
              <w:pStyle w:val="6"/>
              <w:spacing w:before="103" w:line="189" w:lineRule="auto"/>
              <w:ind w:left="103"/>
            </w:pPr>
            <w:r>
              <w:rPr>
                <w:spacing w:val="8"/>
              </w:rPr>
              <w:t>完成采集数量</w:t>
            </w:r>
          </w:p>
        </w:tc>
        <w:tc>
          <w:tcPr>
            <w:tcW w:w="5382" w:type="dxa"/>
            <w:gridSpan w:val="2"/>
            <w:vAlign w:val="top"/>
          </w:tcPr>
          <w:p w14:paraId="4F58E34E">
            <w:pPr>
              <w:pStyle w:val="6"/>
              <w:spacing w:before="103" w:line="189" w:lineRule="auto"/>
              <w:ind w:left="107"/>
            </w:pPr>
            <w:r>
              <w:rPr>
                <w:spacing w:val="9"/>
              </w:rPr>
              <w:t>完成信息采集数量</w:t>
            </w:r>
          </w:p>
        </w:tc>
        <w:tc>
          <w:tcPr>
            <w:tcW w:w="2267" w:type="dxa"/>
            <w:vAlign w:val="top"/>
          </w:tcPr>
          <w:p w14:paraId="3B8922F2">
            <w:pPr>
              <w:pStyle w:val="6"/>
              <w:spacing w:before="105" w:line="188" w:lineRule="auto"/>
              <w:ind w:left="132"/>
            </w:pPr>
            <w:r>
              <w:rPr>
                <w:spacing w:val="-4"/>
              </w:rPr>
              <w:t>≥1 次</w:t>
            </w:r>
          </w:p>
        </w:tc>
        <w:tc>
          <w:tcPr>
            <w:tcW w:w="1282" w:type="dxa"/>
            <w:vAlign w:val="top"/>
          </w:tcPr>
          <w:p w14:paraId="7A03B2F1">
            <w:pPr>
              <w:pStyle w:val="6"/>
              <w:spacing w:before="104" w:line="188" w:lineRule="auto"/>
              <w:ind w:left="113"/>
            </w:pPr>
            <w:r>
              <w:rPr>
                <w:spacing w:val="7"/>
              </w:rPr>
              <w:t>工作计划</w:t>
            </w:r>
          </w:p>
        </w:tc>
      </w:tr>
      <w:tr w14:paraId="40CCD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56932E3">
            <w:pPr>
              <w:rPr>
                <w:rFonts w:ascii="Arial"/>
                <w:sz w:val="21"/>
              </w:rPr>
            </w:pPr>
          </w:p>
        </w:tc>
        <w:tc>
          <w:tcPr>
            <w:tcW w:w="2267" w:type="dxa"/>
            <w:vAlign w:val="top"/>
          </w:tcPr>
          <w:p w14:paraId="65C3D23C">
            <w:pPr>
              <w:pStyle w:val="6"/>
              <w:spacing w:before="102" w:line="189" w:lineRule="auto"/>
              <w:ind w:left="99"/>
            </w:pPr>
            <w:r>
              <w:rPr>
                <w:spacing w:val="9"/>
              </w:rPr>
              <w:t>质量指标</w:t>
            </w:r>
          </w:p>
        </w:tc>
        <w:tc>
          <w:tcPr>
            <w:tcW w:w="2833" w:type="dxa"/>
            <w:vAlign w:val="top"/>
          </w:tcPr>
          <w:p w14:paraId="0F0B858D">
            <w:pPr>
              <w:pStyle w:val="6"/>
              <w:spacing w:before="100" w:line="190" w:lineRule="auto"/>
              <w:ind w:left="106"/>
            </w:pPr>
            <w:r>
              <w:rPr>
                <w:spacing w:val="9"/>
              </w:rPr>
              <w:t>收藏及保管物品完好率</w:t>
            </w:r>
          </w:p>
        </w:tc>
        <w:tc>
          <w:tcPr>
            <w:tcW w:w="5382" w:type="dxa"/>
            <w:gridSpan w:val="2"/>
            <w:vAlign w:val="top"/>
          </w:tcPr>
          <w:p w14:paraId="43382769">
            <w:pPr>
              <w:pStyle w:val="6"/>
              <w:spacing w:before="100" w:line="190" w:lineRule="auto"/>
              <w:ind w:left="110"/>
            </w:pPr>
            <w:r>
              <w:rPr>
                <w:spacing w:val="9"/>
              </w:rPr>
              <w:t>收藏及保管物品完好率</w:t>
            </w:r>
          </w:p>
        </w:tc>
        <w:tc>
          <w:tcPr>
            <w:tcW w:w="2267" w:type="dxa"/>
            <w:vAlign w:val="top"/>
          </w:tcPr>
          <w:p w14:paraId="25159071">
            <w:pPr>
              <w:pStyle w:val="6"/>
              <w:spacing w:before="62" w:line="231" w:lineRule="auto"/>
              <w:ind w:left="132"/>
            </w:pPr>
            <w:r>
              <w:rPr>
                <w:spacing w:val="-1"/>
              </w:rPr>
              <w:t>≥95%</w:t>
            </w:r>
          </w:p>
        </w:tc>
        <w:tc>
          <w:tcPr>
            <w:tcW w:w="1282" w:type="dxa"/>
            <w:vAlign w:val="top"/>
          </w:tcPr>
          <w:p w14:paraId="3227C282">
            <w:pPr>
              <w:pStyle w:val="6"/>
              <w:spacing w:before="103" w:line="188" w:lineRule="auto"/>
              <w:ind w:left="113"/>
            </w:pPr>
            <w:r>
              <w:rPr>
                <w:spacing w:val="7"/>
              </w:rPr>
              <w:t>工作计划</w:t>
            </w:r>
          </w:p>
        </w:tc>
      </w:tr>
      <w:tr w14:paraId="4BDCF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7E42A3B">
            <w:pPr>
              <w:rPr>
                <w:rFonts w:ascii="Arial"/>
                <w:sz w:val="21"/>
              </w:rPr>
            </w:pPr>
          </w:p>
        </w:tc>
        <w:tc>
          <w:tcPr>
            <w:tcW w:w="2267" w:type="dxa"/>
            <w:vAlign w:val="top"/>
          </w:tcPr>
          <w:p w14:paraId="75CC6BCB">
            <w:pPr>
              <w:pStyle w:val="6"/>
              <w:spacing w:before="209" w:line="189" w:lineRule="auto"/>
              <w:ind w:left="109"/>
            </w:pPr>
            <w:r>
              <w:rPr>
                <w:spacing w:val="6"/>
              </w:rPr>
              <w:t>时效指标</w:t>
            </w:r>
          </w:p>
        </w:tc>
        <w:tc>
          <w:tcPr>
            <w:tcW w:w="2833" w:type="dxa"/>
            <w:vAlign w:val="top"/>
          </w:tcPr>
          <w:p w14:paraId="39860598">
            <w:pPr>
              <w:pStyle w:val="6"/>
              <w:spacing w:before="209" w:line="189" w:lineRule="auto"/>
              <w:ind w:left="103"/>
            </w:pPr>
            <w:r>
              <w:rPr>
                <w:spacing w:val="8"/>
              </w:rPr>
              <w:t>完成的时限</w:t>
            </w:r>
          </w:p>
        </w:tc>
        <w:tc>
          <w:tcPr>
            <w:tcW w:w="5382" w:type="dxa"/>
            <w:gridSpan w:val="2"/>
            <w:vAlign w:val="top"/>
          </w:tcPr>
          <w:p w14:paraId="147FB655">
            <w:pPr>
              <w:pStyle w:val="6"/>
              <w:spacing w:before="209" w:line="189" w:lineRule="auto"/>
              <w:ind w:left="105"/>
            </w:pPr>
            <w:r>
              <w:rPr>
                <w:spacing w:val="9"/>
              </w:rPr>
              <w:t>采集工作完成的时限</w:t>
            </w:r>
          </w:p>
        </w:tc>
        <w:tc>
          <w:tcPr>
            <w:tcW w:w="2267" w:type="dxa"/>
            <w:vAlign w:val="top"/>
          </w:tcPr>
          <w:p w14:paraId="0DD792A3">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0228097B">
            <w:pPr>
              <w:pStyle w:val="6"/>
              <w:spacing w:before="211" w:line="188" w:lineRule="auto"/>
              <w:ind w:left="113"/>
            </w:pPr>
            <w:r>
              <w:rPr>
                <w:spacing w:val="7"/>
              </w:rPr>
              <w:t>工作计划</w:t>
            </w:r>
          </w:p>
        </w:tc>
      </w:tr>
      <w:tr w14:paraId="0AEA6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1D0A1060">
            <w:pPr>
              <w:rPr>
                <w:rFonts w:ascii="Arial"/>
                <w:sz w:val="21"/>
              </w:rPr>
            </w:pPr>
          </w:p>
        </w:tc>
        <w:tc>
          <w:tcPr>
            <w:tcW w:w="2267" w:type="dxa"/>
            <w:vAlign w:val="top"/>
          </w:tcPr>
          <w:p w14:paraId="7DC88340">
            <w:pPr>
              <w:pStyle w:val="6"/>
              <w:spacing w:before="99" w:line="189" w:lineRule="auto"/>
              <w:ind w:left="99"/>
            </w:pPr>
            <w:r>
              <w:rPr>
                <w:spacing w:val="9"/>
              </w:rPr>
              <w:t>成本指标</w:t>
            </w:r>
          </w:p>
        </w:tc>
        <w:tc>
          <w:tcPr>
            <w:tcW w:w="2833" w:type="dxa"/>
            <w:vAlign w:val="top"/>
          </w:tcPr>
          <w:p w14:paraId="138202FB">
            <w:pPr>
              <w:pStyle w:val="6"/>
              <w:spacing w:before="99" w:line="189" w:lineRule="auto"/>
              <w:ind w:left="105"/>
            </w:pPr>
            <w:r>
              <w:rPr>
                <w:spacing w:val="9"/>
              </w:rPr>
              <w:t>画作信息平均采集成本</w:t>
            </w:r>
          </w:p>
        </w:tc>
        <w:tc>
          <w:tcPr>
            <w:tcW w:w="5382" w:type="dxa"/>
            <w:gridSpan w:val="2"/>
            <w:vAlign w:val="top"/>
          </w:tcPr>
          <w:p w14:paraId="61C99B6D">
            <w:pPr>
              <w:pStyle w:val="6"/>
              <w:spacing w:before="99" w:line="189" w:lineRule="auto"/>
              <w:ind w:left="106"/>
            </w:pPr>
            <w:r>
              <w:rPr>
                <w:spacing w:val="9"/>
              </w:rPr>
              <w:t>每平方厘米画作信息采集费</w:t>
            </w:r>
          </w:p>
        </w:tc>
        <w:tc>
          <w:tcPr>
            <w:tcW w:w="2267" w:type="dxa"/>
            <w:vAlign w:val="top"/>
          </w:tcPr>
          <w:p w14:paraId="52423067">
            <w:pPr>
              <w:pStyle w:val="6"/>
              <w:spacing w:before="113" w:line="179" w:lineRule="auto"/>
              <w:ind w:left="132"/>
            </w:pPr>
            <w:r>
              <w:rPr>
                <w:spacing w:val="-2"/>
              </w:rPr>
              <w:t>≤50 元</w:t>
            </w:r>
          </w:p>
        </w:tc>
        <w:tc>
          <w:tcPr>
            <w:tcW w:w="1282" w:type="dxa"/>
            <w:vAlign w:val="top"/>
          </w:tcPr>
          <w:p w14:paraId="12DF15FB">
            <w:pPr>
              <w:pStyle w:val="6"/>
              <w:spacing w:before="99" w:line="189" w:lineRule="auto"/>
              <w:ind w:left="111"/>
            </w:pPr>
            <w:r>
              <w:rPr>
                <w:spacing w:val="8"/>
              </w:rPr>
              <w:t>预算批复</w:t>
            </w:r>
          </w:p>
        </w:tc>
      </w:tr>
      <w:tr w14:paraId="1DB1A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74AA9F7C">
            <w:pPr>
              <w:pStyle w:val="6"/>
              <w:spacing w:before="305" w:line="189" w:lineRule="auto"/>
              <w:ind w:left="217"/>
            </w:pPr>
            <w:r>
              <w:rPr>
                <w:spacing w:val="9"/>
              </w:rPr>
              <w:t>效益指标</w:t>
            </w:r>
          </w:p>
        </w:tc>
        <w:tc>
          <w:tcPr>
            <w:tcW w:w="2267" w:type="dxa"/>
            <w:vAlign w:val="top"/>
          </w:tcPr>
          <w:p w14:paraId="4A3B5DC6">
            <w:pPr>
              <w:pStyle w:val="6"/>
              <w:spacing w:before="99" w:line="189" w:lineRule="auto"/>
              <w:ind w:left="100"/>
            </w:pPr>
            <w:r>
              <w:rPr>
                <w:spacing w:val="9"/>
              </w:rPr>
              <w:t>社会效益指标</w:t>
            </w:r>
          </w:p>
        </w:tc>
        <w:tc>
          <w:tcPr>
            <w:tcW w:w="2833" w:type="dxa"/>
            <w:vAlign w:val="top"/>
          </w:tcPr>
          <w:p w14:paraId="32C0859E">
            <w:pPr>
              <w:pStyle w:val="6"/>
              <w:spacing w:before="99" w:line="189" w:lineRule="auto"/>
              <w:ind w:left="101"/>
            </w:pPr>
            <w:r>
              <w:rPr>
                <w:spacing w:val="9"/>
              </w:rPr>
              <w:t>促进有价值信息采用</w:t>
            </w:r>
          </w:p>
        </w:tc>
        <w:tc>
          <w:tcPr>
            <w:tcW w:w="5382" w:type="dxa"/>
            <w:gridSpan w:val="2"/>
            <w:vAlign w:val="top"/>
          </w:tcPr>
          <w:p w14:paraId="5E1BCF75">
            <w:pPr>
              <w:pStyle w:val="6"/>
              <w:spacing w:before="99" w:line="189" w:lineRule="auto"/>
              <w:ind w:left="104"/>
            </w:pPr>
            <w:r>
              <w:rPr>
                <w:spacing w:val="9"/>
              </w:rPr>
              <w:t>是否促进有价值信息采用</w:t>
            </w:r>
          </w:p>
        </w:tc>
        <w:tc>
          <w:tcPr>
            <w:tcW w:w="2267" w:type="dxa"/>
            <w:vAlign w:val="top"/>
          </w:tcPr>
          <w:p w14:paraId="750F7DDD">
            <w:pPr>
              <w:pStyle w:val="6"/>
              <w:spacing w:before="99" w:line="189" w:lineRule="auto"/>
              <w:ind w:left="109"/>
            </w:pPr>
            <w:r>
              <w:rPr>
                <w:spacing w:val="9"/>
              </w:rPr>
              <w:t>较采集前有效促进</w:t>
            </w:r>
          </w:p>
        </w:tc>
        <w:tc>
          <w:tcPr>
            <w:tcW w:w="1282" w:type="dxa"/>
            <w:vAlign w:val="top"/>
          </w:tcPr>
          <w:p w14:paraId="195D7878">
            <w:pPr>
              <w:pStyle w:val="6"/>
              <w:spacing w:before="99" w:line="189" w:lineRule="auto"/>
              <w:ind w:left="113"/>
            </w:pPr>
            <w:r>
              <w:rPr>
                <w:spacing w:val="7"/>
              </w:rPr>
              <w:t>工作总结</w:t>
            </w:r>
          </w:p>
        </w:tc>
      </w:tr>
      <w:tr w14:paraId="340E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09AD3C0">
            <w:pPr>
              <w:rPr>
                <w:rFonts w:ascii="Arial"/>
                <w:sz w:val="21"/>
              </w:rPr>
            </w:pPr>
          </w:p>
        </w:tc>
        <w:tc>
          <w:tcPr>
            <w:tcW w:w="2267" w:type="dxa"/>
            <w:vAlign w:val="top"/>
          </w:tcPr>
          <w:p w14:paraId="14E3927F">
            <w:pPr>
              <w:pStyle w:val="6"/>
              <w:spacing w:before="99" w:line="189" w:lineRule="auto"/>
              <w:ind w:left="102"/>
            </w:pPr>
            <w:r>
              <w:rPr>
                <w:spacing w:val="9"/>
              </w:rPr>
              <w:t>可持续影响指标</w:t>
            </w:r>
          </w:p>
        </w:tc>
        <w:tc>
          <w:tcPr>
            <w:tcW w:w="2833" w:type="dxa"/>
            <w:vAlign w:val="top"/>
          </w:tcPr>
          <w:p w14:paraId="29626EBB">
            <w:pPr>
              <w:pStyle w:val="6"/>
              <w:spacing w:before="97" w:line="190" w:lineRule="auto"/>
              <w:ind w:left="103"/>
            </w:pPr>
            <w:r>
              <w:rPr>
                <w:spacing w:val="8"/>
              </w:rPr>
              <w:t>可持续性服务</w:t>
            </w:r>
          </w:p>
        </w:tc>
        <w:tc>
          <w:tcPr>
            <w:tcW w:w="5382" w:type="dxa"/>
            <w:gridSpan w:val="2"/>
            <w:vAlign w:val="top"/>
          </w:tcPr>
          <w:p w14:paraId="61EC0D45">
            <w:pPr>
              <w:pStyle w:val="6"/>
              <w:spacing w:before="97" w:line="190" w:lineRule="auto"/>
              <w:ind w:left="104"/>
            </w:pPr>
            <w:r>
              <w:rPr>
                <w:spacing w:val="9"/>
              </w:rPr>
              <w:t>是否有效提供可持续性服务</w:t>
            </w:r>
          </w:p>
        </w:tc>
        <w:tc>
          <w:tcPr>
            <w:tcW w:w="2267" w:type="dxa"/>
            <w:vAlign w:val="top"/>
          </w:tcPr>
          <w:p w14:paraId="32F3AE2A">
            <w:pPr>
              <w:pStyle w:val="6"/>
              <w:spacing w:before="99" w:line="189" w:lineRule="auto"/>
              <w:ind w:left="109"/>
            </w:pPr>
            <w:r>
              <w:rPr>
                <w:spacing w:val="9"/>
              </w:rPr>
              <w:t>较采集前有效提供</w:t>
            </w:r>
          </w:p>
        </w:tc>
        <w:tc>
          <w:tcPr>
            <w:tcW w:w="1282" w:type="dxa"/>
            <w:vAlign w:val="top"/>
          </w:tcPr>
          <w:p w14:paraId="371D6102">
            <w:pPr>
              <w:pStyle w:val="6"/>
              <w:spacing w:before="99" w:line="189" w:lineRule="auto"/>
              <w:ind w:left="113"/>
            </w:pPr>
            <w:r>
              <w:rPr>
                <w:spacing w:val="7"/>
              </w:rPr>
              <w:t>工作总结</w:t>
            </w:r>
          </w:p>
        </w:tc>
      </w:tr>
      <w:tr w14:paraId="6FE72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3CAA193">
            <w:pPr>
              <w:pStyle w:val="6"/>
              <w:spacing w:before="96" w:line="190" w:lineRule="auto"/>
              <w:ind w:left="112"/>
            </w:pPr>
            <w:r>
              <w:rPr>
                <w:spacing w:val="9"/>
              </w:rPr>
              <w:t>满意度指标</w:t>
            </w:r>
          </w:p>
        </w:tc>
        <w:tc>
          <w:tcPr>
            <w:tcW w:w="2267" w:type="dxa"/>
            <w:vAlign w:val="top"/>
          </w:tcPr>
          <w:p w14:paraId="148F2332">
            <w:pPr>
              <w:pStyle w:val="6"/>
              <w:spacing w:before="96" w:line="190" w:lineRule="auto"/>
              <w:ind w:left="102"/>
            </w:pPr>
            <w:r>
              <w:rPr>
                <w:spacing w:val="9"/>
              </w:rPr>
              <w:t>服务对象满意度指标</w:t>
            </w:r>
          </w:p>
        </w:tc>
        <w:tc>
          <w:tcPr>
            <w:tcW w:w="2833" w:type="dxa"/>
            <w:vAlign w:val="top"/>
          </w:tcPr>
          <w:p w14:paraId="5A790DF5">
            <w:pPr>
              <w:pStyle w:val="6"/>
              <w:spacing w:before="96" w:line="190" w:lineRule="auto"/>
              <w:ind w:left="105"/>
            </w:pPr>
            <w:r>
              <w:rPr>
                <w:spacing w:val="9"/>
              </w:rPr>
              <w:t>工作人员满意度</w:t>
            </w:r>
          </w:p>
        </w:tc>
        <w:tc>
          <w:tcPr>
            <w:tcW w:w="5382" w:type="dxa"/>
            <w:gridSpan w:val="2"/>
            <w:vAlign w:val="top"/>
          </w:tcPr>
          <w:p w14:paraId="7959DD43">
            <w:pPr>
              <w:pStyle w:val="6"/>
              <w:spacing w:before="96" w:line="190" w:lineRule="auto"/>
              <w:ind w:left="105"/>
            </w:pPr>
            <w:r>
              <w:rPr>
                <w:spacing w:val="9"/>
              </w:rPr>
              <w:t>藏品管理工作人员满意度</w:t>
            </w:r>
          </w:p>
        </w:tc>
        <w:tc>
          <w:tcPr>
            <w:tcW w:w="2267" w:type="dxa"/>
            <w:vAlign w:val="top"/>
          </w:tcPr>
          <w:p w14:paraId="2F456F44">
            <w:pPr>
              <w:pStyle w:val="6"/>
              <w:spacing w:before="112" w:line="178" w:lineRule="auto"/>
              <w:ind w:left="132"/>
            </w:pPr>
            <w:r>
              <w:rPr>
                <w:spacing w:val="-4"/>
              </w:rPr>
              <w:t>≥90</w:t>
            </w:r>
          </w:p>
        </w:tc>
        <w:tc>
          <w:tcPr>
            <w:tcW w:w="1282" w:type="dxa"/>
            <w:vAlign w:val="top"/>
          </w:tcPr>
          <w:p w14:paraId="7664D471">
            <w:pPr>
              <w:pStyle w:val="6"/>
              <w:spacing w:before="96" w:line="190" w:lineRule="auto"/>
              <w:ind w:left="111"/>
            </w:pPr>
            <w:r>
              <w:rPr>
                <w:spacing w:val="8"/>
              </w:rPr>
              <w:t>意见反馈</w:t>
            </w:r>
          </w:p>
        </w:tc>
      </w:tr>
    </w:tbl>
    <w:p w14:paraId="7C63DA88">
      <w:pPr>
        <w:rPr>
          <w:rFonts w:ascii="Arial"/>
          <w:sz w:val="21"/>
        </w:rPr>
      </w:pPr>
    </w:p>
    <w:p w14:paraId="3BE5A4D1">
      <w:pPr>
        <w:rPr>
          <w:rFonts w:ascii="Arial" w:hAnsi="Arial" w:eastAsia="Arial" w:cs="Arial"/>
          <w:sz w:val="21"/>
          <w:szCs w:val="21"/>
        </w:rPr>
        <w:sectPr>
          <w:footerReference r:id="rId190" w:type="default"/>
          <w:pgSz w:w="16840" w:h="11900"/>
          <w:pgMar w:top="1011" w:right="758" w:bottom="937" w:left="757" w:header="0" w:footer="720" w:gutter="0"/>
          <w:cols w:space="720" w:num="1"/>
        </w:sectPr>
      </w:pPr>
    </w:p>
    <w:p w14:paraId="30353066">
      <w:pPr>
        <w:spacing w:line="277" w:lineRule="auto"/>
        <w:rPr>
          <w:rFonts w:ascii="Arial"/>
          <w:sz w:val="21"/>
        </w:rPr>
      </w:pPr>
    </w:p>
    <w:p w14:paraId="220DD643">
      <w:pPr>
        <w:pStyle w:val="2"/>
        <w:spacing w:before="120" w:line="178" w:lineRule="auto"/>
        <w:ind w:left="845"/>
      </w:pPr>
      <w:r>
        <w:rPr>
          <w:b/>
          <w:bCs/>
          <w:spacing w:val="-2"/>
        </w:rPr>
        <w:t>10、美术馆场馆及展厅维修费绩效目标表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B112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92FBC42">
            <w:pPr>
              <w:pStyle w:val="6"/>
              <w:spacing w:before="93" w:line="189" w:lineRule="auto"/>
              <w:ind w:left="14154"/>
            </w:pPr>
            <w:r>
              <w:rPr>
                <w:spacing w:val="-3"/>
              </w:rPr>
              <w:t>单位 ：万元</w:t>
            </w:r>
          </w:p>
        </w:tc>
      </w:tr>
      <w:tr w14:paraId="53202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81556DE">
            <w:pPr>
              <w:pStyle w:val="6"/>
              <w:spacing w:before="72" w:line="189" w:lineRule="auto"/>
              <w:ind w:left="219"/>
            </w:pPr>
            <w:r>
              <w:rPr>
                <w:b/>
                <w:bCs/>
                <w:spacing w:val="8"/>
              </w:rPr>
              <w:t>项目编码</w:t>
            </w:r>
          </w:p>
        </w:tc>
        <w:tc>
          <w:tcPr>
            <w:tcW w:w="5100" w:type="dxa"/>
            <w:gridSpan w:val="2"/>
            <w:vAlign w:val="top"/>
          </w:tcPr>
          <w:p w14:paraId="739DAF1A">
            <w:pPr>
              <w:pStyle w:val="6"/>
              <w:spacing w:before="85" w:line="179" w:lineRule="auto"/>
              <w:ind w:left="116"/>
            </w:pPr>
            <w:r>
              <w:rPr>
                <w:spacing w:val="5"/>
              </w:rPr>
              <w:t>13010025P00</w:t>
            </w:r>
            <w:r>
              <w:t>RD</w:t>
            </w:r>
            <w:r>
              <w:rPr>
                <w:spacing w:val="5"/>
              </w:rPr>
              <w:t>6410056E</w:t>
            </w:r>
          </w:p>
        </w:tc>
        <w:tc>
          <w:tcPr>
            <w:tcW w:w="2833" w:type="dxa"/>
            <w:vAlign w:val="top"/>
          </w:tcPr>
          <w:p w14:paraId="6F65514A">
            <w:pPr>
              <w:pStyle w:val="6"/>
              <w:spacing w:before="72" w:line="189" w:lineRule="auto"/>
              <w:ind w:left="993"/>
            </w:pPr>
            <w:r>
              <w:rPr>
                <w:b/>
                <w:bCs/>
                <w:spacing w:val="8"/>
              </w:rPr>
              <w:t>项目名称</w:t>
            </w:r>
          </w:p>
        </w:tc>
        <w:tc>
          <w:tcPr>
            <w:tcW w:w="6098" w:type="dxa"/>
            <w:gridSpan w:val="3"/>
            <w:vAlign w:val="top"/>
          </w:tcPr>
          <w:p w14:paraId="4A401F96">
            <w:pPr>
              <w:pStyle w:val="6"/>
              <w:spacing w:before="70" w:line="190" w:lineRule="auto"/>
              <w:ind w:left="107"/>
            </w:pPr>
            <w:r>
              <w:rPr>
                <w:spacing w:val="9"/>
              </w:rPr>
              <w:t>美术馆场馆及展厅维修费</w:t>
            </w:r>
          </w:p>
        </w:tc>
      </w:tr>
      <w:tr w14:paraId="49EE3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2536B8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CA1C862">
            <w:pPr>
              <w:pStyle w:val="6"/>
              <w:spacing w:before="72" w:line="189" w:lineRule="auto"/>
              <w:ind w:left="813"/>
            </w:pPr>
            <w:r>
              <w:rPr>
                <w:b/>
                <w:bCs/>
                <w:spacing w:val="8"/>
              </w:rPr>
              <w:t>预算数</w:t>
            </w:r>
          </w:p>
        </w:tc>
        <w:tc>
          <w:tcPr>
            <w:tcW w:w="2833" w:type="dxa"/>
            <w:vAlign w:val="top"/>
          </w:tcPr>
          <w:p w14:paraId="0B6CE12D">
            <w:pPr>
              <w:pStyle w:val="6"/>
              <w:spacing w:before="85" w:line="179" w:lineRule="auto"/>
              <w:ind w:left="117"/>
            </w:pPr>
            <w:r>
              <w:t>13.59</w:t>
            </w:r>
          </w:p>
        </w:tc>
        <w:tc>
          <w:tcPr>
            <w:tcW w:w="2833" w:type="dxa"/>
            <w:vAlign w:val="top"/>
          </w:tcPr>
          <w:p w14:paraId="22EBA8B5">
            <w:pPr>
              <w:pStyle w:val="6"/>
              <w:spacing w:before="70" w:line="190" w:lineRule="auto"/>
              <w:ind w:left="555"/>
            </w:pPr>
            <w:r>
              <w:rPr>
                <w:b/>
                <w:bCs/>
                <w:spacing w:val="1"/>
              </w:rPr>
              <w:t>其中 ：财政    资金</w:t>
            </w:r>
          </w:p>
        </w:tc>
        <w:tc>
          <w:tcPr>
            <w:tcW w:w="2549" w:type="dxa"/>
            <w:vAlign w:val="top"/>
          </w:tcPr>
          <w:p w14:paraId="01919896">
            <w:pPr>
              <w:pStyle w:val="6"/>
              <w:spacing w:before="85" w:line="179" w:lineRule="auto"/>
              <w:ind w:left="122"/>
            </w:pPr>
            <w:r>
              <w:t>13.59</w:t>
            </w:r>
          </w:p>
        </w:tc>
        <w:tc>
          <w:tcPr>
            <w:tcW w:w="2267" w:type="dxa"/>
            <w:vAlign w:val="top"/>
          </w:tcPr>
          <w:p w14:paraId="738687EF">
            <w:pPr>
              <w:pStyle w:val="6"/>
              <w:spacing w:before="72" w:line="189" w:lineRule="auto"/>
              <w:ind w:left="715"/>
            </w:pPr>
            <w:r>
              <w:rPr>
                <w:b/>
                <w:bCs/>
                <w:spacing w:val="8"/>
              </w:rPr>
              <w:t>其他资金</w:t>
            </w:r>
          </w:p>
        </w:tc>
        <w:tc>
          <w:tcPr>
            <w:tcW w:w="1282" w:type="dxa"/>
            <w:vAlign w:val="top"/>
          </w:tcPr>
          <w:p w14:paraId="1CEEE089">
            <w:pPr>
              <w:rPr>
                <w:rFonts w:ascii="Arial"/>
                <w:sz w:val="21"/>
              </w:rPr>
            </w:pPr>
          </w:p>
        </w:tc>
      </w:tr>
      <w:tr w14:paraId="14360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BDC7BCF">
            <w:pPr>
              <w:rPr>
                <w:rFonts w:ascii="Arial"/>
                <w:sz w:val="21"/>
              </w:rPr>
            </w:pPr>
          </w:p>
        </w:tc>
        <w:tc>
          <w:tcPr>
            <w:tcW w:w="14031" w:type="dxa"/>
            <w:gridSpan w:val="6"/>
            <w:vAlign w:val="top"/>
          </w:tcPr>
          <w:p w14:paraId="3BE7F04B">
            <w:pPr>
              <w:pStyle w:val="6"/>
              <w:spacing w:before="70" w:line="190" w:lineRule="auto"/>
              <w:ind w:left="101"/>
            </w:pPr>
            <w:r>
              <w:rPr>
                <w:spacing w:val="7"/>
              </w:rPr>
              <w:t>资金 13.594 万元 ，主要用于开展智慧用电系统通讯服务、配电室预防性实验、高压配电室备自投设备安装等工作。</w:t>
            </w:r>
          </w:p>
        </w:tc>
      </w:tr>
      <w:tr w14:paraId="3BCA8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4BC7987">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3D54B5C">
            <w:pPr>
              <w:pStyle w:val="6"/>
              <w:spacing w:before="73" w:line="188" w:lineRule="auto"/>
              <w:ind w:left="2257"/>
            </w:pPr>
            <w:r>
              <w:rPr>
                <w:b/>
                <w:bCs/>
              </w:rPr>
              <w:t>3 月底</w:t>
            </w:r>
          </w:p>
        </w:tc>
        <w:tc>
          <w:tcPr>
            <w:tcW w:w="2833" w:type="dxa"/>
            <w:vAlign w:val="top"/>
          </w:tcPr>
          <w:p w14:paraId="78070DC1">
            <w:pPr>
              <w:pStyle w:val="6"/>
              <w:spacing w:before="73" w:line="188" w:lineRule="auto"/>
              <w:ind w:left="1122"/>
            </w:pPr>
            <w:r>
              <w:rPr>
                <w:b/>
                <w:bCs/>
              </w:rPr>
              <w:t>6 月底</w:t>
            </w:r>
          </w:p>
        </w:tc>
        <w:tc>
          <w:tcPr>
            <w:tcW w:w="2549" w:type="dxa"/>
            <w:vAlign w:val="top"/>
          </w:tcPr>
          <w:p w14:paraId="227A7EB0">
            <w:pPr>
              <w:pStyle w:val="6"/>
              <w:spacing w:before="73" w:line="188" w:lineRule="auto"/>
              <w:ind w:left="923"/>
            </w:pPr>
            <w:r>
              <w:rPr>
                <w:b/>
                <w:bCs/>
                <w:spacing w:val="1"/>
              </w:rPr>
              <w:t>10 月底</w:t>
            </w:r>
          </w:p>
        </w:tc>
        <w:tc>
          <w:tcPr>
            <w:tcW w:w="3549" w:type="dxa"/>
            <w:gridSpan w:val="2"/>
            <w:vAlign w:val="top"/>
          </w:tcPr>
          <w:p w14:paraId="61548CA7">
            <w:pPr>
              <w:pStyle w:val="6"/>
              <w:spacing w:before="73" w:line="188" w:lineRule="auto"/>
              <w:ind w:left="1422"/>
            </w:pPr>
            <w:r>
              <w:rPr>
                <w:b/>
                <w:bCs/>
                <w:spacing w:val="1"/>
              </w:rPr>
              <w:t>12 月底</w:t>
            </w:r>
          </w:p>
        </w:tc>
      </w:tr>
      <w:tr w14:paraId="013AA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621DECD">
            <w:pPr>
              <w:rPr>
                <w:rFonts w:ascii="Arial"/>
                <w:sz w:val="21"/>
              </w:rPr>
            </w:pPr>
          </w:p>
        </w:tc>
        <w:tc>
          <w:tcPr>
            <w:tcW w:w="5100" w:type="dxa"/>
            <w:gridSpan w:val="2"/>
            <w:vAlign w:val="top"/>
          </w:tcPr>
          <w:p w14:paraId="56A7C4FC">
            <w:pPr>
              <w:pStyle w:val="6"/>
              <w:spacing w:before="33" w:line="231" w:lineRule="auto"/>
              <w:ind w:left="2340"/>
            </w:pPr>
            <w:r>
              <w:rPr>
                <w:spacing w:val="1"/>
              </w:rPr>
              <w:t>30%</w:t>
            </w:r>
          </w:p>
        </w:tc>
        <w:tc>
          <w:tcPr>
            <w:tcW w:w="2833" w:type="dxa"/>
            <w:vAlign w:val="top"/>
          </w:tcPr>
          <w:p w14:paraId="49AC3783">
            <w:pPr>
              <w:pStyle w:val="6"/>
              <w:spacing w:before="33" w:line="231" w:lineRule="auto"/>
              <w:ind w:left="1207"/>
            </w:pPr>
            <w:r>
              <w:rPr>
                <w:spacing w:val="1"/>
              </w:rPr>
              <w:t>60%</w:t>
            </w:r>
          </w:p>
        </w:tc>
        <w:tc>
          <w:tcPr>
            <w:tcW w:w="2549" w:type="dxa"/>
            <w:vAlign w:val="top"/>
          </w:tcPr>
          <w:p w14:paraId="758BEF8D">
            <w:pPr>
              <w:pStyle w:val="6"/>
              <w:spacing w:before="33" w:line="231" w:lineRule="auto"/>
              <w:ind w:left="1065"/>
            </w:pPr>
            <w:r>
              <w:rPr>
                <w:spacing w:val="2"/>
              </w:rPr>
              <w:t>90%</w:t>
            </w:r>
          </w:p>
        </w:tc>
        <w:tc>
          <w:tcPr>
            <w:tcW w:w="3549" w:type="dxa"/>
            <w:gridSpan w:val="2"/>
            <w:vAlign w:val="top"/>
          </w:tcPr>
          <w:p w14:paraId="03FE4E9C">
            <w:pPr>
              <w:pStyle w:val="6"/>
              <w:spacing w:before="33" w:line="231" w:lineRule="auto"/>
              <w:ind w:left="1509"/>
            </w:pPr>
            <w:r>
              <w:rPr>
                <w:spacing w:val="1"/>
              </w:rPr>
              <w:t>100%</w:t>
            </w:r>
          </w:p>
        </w:tc>
      </w:tr>
      <w:tr w14:paraId="64BE3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C11CC6A">
            <w:pPr>
              <w:pStyle w:val="6"/>
              <w:spacing w:before="72" w:line="189" w:lineRule="auto"/>
              <w:ind w:left="218"/>
            </w:pPr>
            <w:r>
              <w:rPr>
                <w:b/>
                <w:bCs/>
                <w:spacing w:val="8"/>
              </w:rPr>
              <w:t>绩效目标</w:t>
            </w:r>
          </w:p>
        </w:tc>
        <w:tc>
          <w:tcPr>
            <w:tcW w:w="14031" w:type="dxa"/>
            <w:gridSpan w:val="6"/>
            <w:vAlign w:val="top"/>
          </w:tcPr>
          <w:p w14:paraId="5FA2F277">
            <w:pPr>
              <w:pStyle w:val="6"/>
              <w:spacing w:before="33" w:line="229" w:lineRule="auto"/>
              <w:ind w:left="116"/>
            </w:pPr>
            <w:r>
              <w:rPr>
                <w:spacing w:val="7"/>
              </w:rPr>
              <w:t>1.通过开展智慧用电系统通讯服务、配电室预防性实验、高压配电室备自投设备安装等工作 ，确保馆（ 院）安全生产及各项工作正常开展。</w:t>
            </w:r>
          </w:p>
        </w:tc>
      </w:tr>
      <w:tr w14:paraId="7633A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CE8D402">
            <w:pPr>
              <w:pStyle w:val="6"/>
              <w:spacing w:before="211" w:line="189" w:lineRule="auto"/>
              <w:ind w:left="222"/>
            </w:pPr>
            <w:r>
              <w:rPr>
                <w:b/>
                <w:bCs/>
                <w:spacing w:val="7"/>
              </w:rPr>
              <w:t>一级指标</w:t>
            </w:r>
          </w:p>
        </w:tc>
        <w:tc>
          <w:tcPr>
            <w:tcW w:w="2267" w:type="dxa"/>
            <w:vAlign w:val="top"/>
          </w:tcPr>
          <w:p w14:paraId="5BD3F180">
            <w:pPr>
              <w:pStyle w:val="6"/>
              <w:spacing w:before="211" w:line="189" w:lineRule="auto"/>
              <w:ind w:left="711"/>
            </w:pPr>
            <w:r>
              <w:rPr>
                <w:b/>
                <w:bCs/>
                <w:spacing w:val="7"/>
              </w:rPr>
              <w:t>二级指标</w:t>
            </w:r>
          </w:p>
        </w:tc>
        <w:tc>
          <w:tcPr>
            <w:tcW w:w="2833" w:type="dxa"/>
            <w:vAlign w:val="top"/>
          </w:tcPr>
          <w:p w14:paraId="5F5B8AB5">
            <w:pPr>
              <w:pStyle w:val="6"/>
              <w:spacing w:before="211" w:line="189" w:lineRule="auto"/>
              <w:ind w:left="995"/>
            </w:pPr>
            <w:r>
              <w:rPr>
                <w:b/>
                <w:bCs/>
                <w:spacing w:val="7"/>
              </w:rPr>
              <w:t>三级指标</w:t>
            </w:r>
          </w:p>
        </w:tc>
        <w:tc>
          <w:tcPr>
            <w:tcW w:w="5382" w:type="dxa"/>
            <w:gridSpan w:val="2"/>
            <w:vAlign w:val="top"/>
          </w:tcPr>
          <w:p w14:paraId="670B2D60">
            <w:pPr>
              <w:pStyle w:val="6"/>
              <w:spacing w:before="211" w:line="189" w:lineRule="auto"/>
              <w:ind w:left="2058"/>
            </w:pPr>
            <w:r>
              <w:rPr>
                <w:b/>
                <w:bCs/>
                <w:spacing w:val="9"/>
              </w:rPr>
              <w:t>绩效指标描述</w:t>
            </w:r>
          </w:p>
        </w:tc>
        <w:tc>
          <w:tcPr>
            <w:tcW w:w="2267" w:type="dxa"/>
            <w:vAlign w:val="top"/>
          </w:tcPr>
          <w:p w14:paraId="6571A75D">
            <w:pPr>
              <w:pStyle w:val="6"/>
              <w:spacing w:before="211" w:line="189" w:lineRule="auto"/>
              <w:ind w:left="819"/>
            </w:pPr>
            <w:r>
              <w:rPr>
                <w:b/>
                <w:bCs/>
                <w:spacing w:val="8"/>
              </w:rPr>
              <w:t>指标值</w:t>
            </w:r>
          </w:p>
        </w:tc>
        <w:tc>
          <w:tcPr>
            <w:tcW w:w="1282" w:type="dxa"/>
            <w:vAlign w:val="top"/>
          </w:tcPr>
          <w:p w14:paraId="1264E47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E025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4A5F63A0">
            <w:pPr>
              <w:spacing w:line="314" w:lineRule="auto"/>
              <w:rPr>
                <w:rFonts w:ascii="Arial"/>
                <w:sz w:val="21"/>
              </w:rPr>
            </w:pPr>
          </w:p>
          <w:p w14:paraId="78941D3F">
            <w:pPr>
              <w:spacing w:line="314" w:lineRule="auto"/>
              <w:rPr>
                <w:rFonts w:ascii="Arial"/>
                <w:sz w:val="21"/>
              </w:rPr>
            </w:pPr>
          </w:p>
          <w:p w14:paraId="4DBF73B7">
            <w:pPr>
              <w:spacing w:line="315" w:lineRule="auto"/>
              <w:rPr>
                <w:rFonts w:ascii="Arial"/>
                <w:sz w:val="21"/>
              </w:rPr>
            </w:pPr>
          </w:p>
          <w:p w14:paraId="1E026BB7">
            <w:pPr>
              <w:pStyle w:val="6"/>
              <w:spacing w:before="85" w:line="189" w:lineRule="auto"/>
              <w:ind w:left="218"/>
            </w:pPr>
            <w:r>
              <w:rPr>
                <w:spacing w:val="8"/>
              </w:rPr>
              <w:t>产出指标</w:t>
            </w:r>
          </w:p>
        </w:tc>
        <w:tc>
          <w:tcPr>
            <w:tcW w:w="2267" w:type="dxa"/>
            <w:vAlign w:val="top"/>
          </w:tcPr>
          <w:p w14:paraId="4179F489">
            <w:pPr>
              <w:pStyle w:val="6"/>
              <w:spacing w:before="103" w:line="189" w:lineRule="auto"/>
              <w:ind w:left="100"/>
            </w:pPr>
            <w:r>
              <w:rPr>
                <w:spacing w:val="8"/>
              </w:rPr>
              <w:t>数量指标</w:t>
            </w:r>
          </w:p>
        </w:tc>
        <w:tc>
          <w:tcPr>
            <w:tcW w:w="2833" w:type="dxa"/>
            <w:vAlign w:val="top"/>
          </w:tcPr>
          <w:p w14:paraId="237007CB">
            <w:pPr>
              <w:pStyle w:val="6"/>
              <w:spacing w:before="103" w:line="189" w:lineRule="auto"/>
              <w:ind w:left="102"/>
            </w:pPr>
            <w:r>
              <w:rPr>
                <w:spacing w:val="9"/>
              </w:rPr>
              <w:t>评估发现问题处置反馈次数</w:t>
            </w:r>
          </w:p>
        </w:tc>
        <w:tc>
          <w:tcPr>
            <w:tcW w:w="5382" w:type="dxa"/>
            <w:gridSpan w:val="2"/>
            <w:vAlign w:val="top"/>
          </w:tcPr>
          <w:p w14:paraId="56FF1B43">
            <w:pPr>
              <w:pStyle w:val="6"/>
              <w:spacing w:before="103" w:line="189" w:lineRule="auto"/>
              <w:ind w:left="105"/>
            </w:pPr>
            <w:r>
              <w:rPr>
                <w:spacing w:val="9"/>
              </w:rPr>
              <w:t>维修维保中评估发现问题处置反馈次数</w:t>
            </w:r>
          </w:p>
        </w:tc>
        <w:tc>
          <w:tcPr>
            <w:tcW w:w="2267" w:type="dxa"/>
            <w:vAlign w:val="top"/>
          </w:tcPr>
          <w:p w14:paraId="7E877817">
            <w:pPr>
              <w:pStyle w:val="6"/>
              <w:spacing w:before="105" w:line="188" w:lineRule="auto"/>
              <w:ind w:left="132"/>
            </w:pPr>
            <w:r>
              <w:rPr>
                <w:spacing w:val="-4"/>
              </w:rPr>
              <w:t>≥1 次</w:t>
            </w:r>
          </w:p>
        </w:tc>
        <w:tc>
          <w:tcPr>
            <w:tcW w:w="1282" w:type="dxa"/>
            <w:vAlign w:val="top"/>
          </w:tcPr>
          <w:p w14:paraId="28D7C509">
            <w:pPr>
              <w:pStyle w:val="6"/>
              <w:spacing w:before="103" w:line="189" w:lineRule="auto"/>
              <w:ind w:left="110"/>
            </w:pPr>
            <w:r>
              <w:rPr>
                <w:spacing w:val="8"/>
              </w:rPr>
              <w:t>维修合同</w:t>
            </w:r>
          </w:p>
        </w:tc>
      </w:tr>
      <w:tr w14:paraId="338EB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61AEFDF">
            <w:pPr>
              <w:rPr>
                <w:rFonts w:ascii="Arial"/>
                <w:sz w:val="21"/>
              </w:rPr>
            </w:pPr>
          </w:p>
        </w:tc>
        <w:tc>
          <w:tcPr>
            <w:tcW w:w="2267" w:type="dxa"/>
            <w:vAlign w:val="top"/>
          </w:tcPr>
          <w:p w14:paraId="7679406A">
            <w:pPr>
              <w:pStyle w:val="6"/>
              <w:spacing w:before="102" w:line="189" w:lineRule="auto"/>
              <w:ind w:left="99"/>
            </w:pPr>
            <w:r>
              <w:rPr>
                <w:spacing w:val="9"/>
              </w:rPr>
              <w:t>质量指标</w:t>
            </w:r>
          </w:p>
        </w:tc>
        <w:tc>
          <w:tcPr>
            <w:tcW w:w="2833" w:type="dxa"/>
            <w:vAlign w:val="top"/>
          </w:tcPr>
          <w:p w14:paraId="7C2382E4">
            <w:pPr>
              <w:pStyle w:val="6"/>
              <w:spacing w:before="100" w:line="190" w:lineRule="auto"/>
              <w:ind w:left="100"/>
            </w:pPr>
            <w:r>
              <w:rPr>
                <w:spacing w:val="9"/>
              </w:rPr>
              <w:t>项目合格率</w:t>
            </w:r>
          </w:p>
        </w:tc>
        <w:tc>
          <w:tcPr>
            <w:tcW w:w="5382" w:type="dxa"/>
            <w:gridSpan w:val="2"/>
            <w:vAlign w:val="top"/>
          </w:tcPr>
          <w:p w14:paraId="372D2827">
            <w:pPr>
              <w:pStyle w:val="6"/>
              <w:spacing w:before="100" w:line="190" w:lineRule="auto"/>
              <w:ind w:left="107"/>
            </w:pPr>
            <w:r>
              <w:rPr>
                <w:spacing w:val="9"/>
              </w:rPr>
              <w:t>设施设备维修后合格率</w:t>
            </w:r>
          </w:p>
        </w:tc>
        <w:tc>
          <w:tcPr>
            <w:tcW w:w="2267" w:type="dxa"/>
            <w:vAlign w:val="top"/>
          </w:tcPr>
          <w:p w14:paraId="129484F6">
            <w:pPr>
              <w:pStyle w:val="6"/>
              <w:spacing w:before="63" w:line="230" w:lineRule="auto"/>
              <w:ind w:left="124"/>
            </w:pPr>
            <w:r>
              <w:rPr>
                <w:spacing w:val="1"/>
              </w:rPr>
              <w:t>100%</w:t>
            </w:r>
          </w:p>
        </w:tc>
        <w:tc>
          <w:tcPr>
            <w:tcW w:w="1282" w:type="dxa"/>
            <w:vAlign w:val="top"/>
          </w:tcPr>
          <w:p w14:paraId="7E520BA3">
            <w:pPr>
              <w:pStyle w:val="6"/>
              <w:spacing w:before="103" w:line="188" w:lineRule="auto"/>
              <w:ind w:left="113"/>
            </w:pPr>
            <w:r>
              <w:rPr>
                <w:spacing w:val="7"/>
              </w:rPr>
              <w:t>工作计划</w:t>
            </w:r>
          </w:p>
        </w:tc>
      </w:tr>
      <w:tr w14:paraId="41A5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AF7F757">
            <w:pPr>
              <w:rPr>
                <w:rFonts w:ascii="Arial"/>
                <w:sz w:val="21"/>
              </w:rPr>
            </w:pPr>
          </w:p>
        </w:tc>
        <w:tc>
          <w:tcPr>
            <w:tcW w:w="2267" w:type="dxa"/>
            <w:vAlign w:val="top"/>
          </w:tcPr>
          <w:p w14:paraId="637D1D8A">
            <w:pPr>
              <w:pStyle w:val="6"/>
              <w:spacing w:before="210" w:line="189" w:lineRule="auto"/>
              <w:ind w:left="109"/>
            </w:pPr>
            <w:r>
              <w:rPr>
                <w:spacing w:val="6"/>
              </w:rPr>
              <w:t>时效指标</w:t>
            </w:r>
          </w:p>
        </w:tc>
        <w:tc>
          <w:tcPr>
            <w:tcW w:w="2833" w:type="dxa"/>
            <w:vAlign w:val="top"/>
          </w:tcPr>
          <w:p w14:paraId="7E773A0D">
            <w:pPr>
              <w:pStyle w:val="6"/>
              <w:spacing w:before="210" w:line="189" w:lineRule="auto"/>
              <w:ind w:left="103"/>
            </w:pPr>
            <w:r>
              <w:rPr>
                <w:spacing w:val="8"/>
              </w:rPr>
              <w:t>完成时限</w:t>
            </w:r>
          </w:p>
        </w:tc>
        <w:tc>
          <w:tcPr>
            <w:tcW w:w="5382" w:type="dxa"/>
            <w:gridSpan w:val="2"/>
            <w:vAlign w:val="top"/>
          </w:tcPr>
          <w:p w14:paraId="723D5AE9">
            <w:pPr>
              <w:pStyle w:val="6"/>
              <w:spacing w:before="210" w:line="189" w:lineRule="auto"/>
              <w:ind w:left="104"/>
            </w:pPr>
            <w:r>
              <w:rPr>
                <w:spacing w:val="9"/>
              </w:rPr>
              <w:t>项目完成时限</w:t>
            </w:r>
          </w:p>
        </w:tc>
        <w:tc>
          <w:tcPr>
            <w:tcW w:w="2267" w:type="dxa"/>
            <w:vAlign w:val="top"/>
          </w:tcPr>
          <w:p w14:paraId="31E28630">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0DD11DBD">
            <w:pPr>
              <w:pStyle w:val="6"/>
              <w:spacing w:before="212" w:line="188" w:lineRule="auto"/>
              <w:ind w:left="113"/>
            </w:pPr>
            <w:r>
              <w:rPr>
                <w:spacing w:val="7"/>
              </w:rPr>
              <w:t>工作计划</w:t>
            </w:r>
          </w:p>
        </w:tc>
      </w:tr>
      <w:tr w14:paraId="1056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4486C740">
            <w:pPr>
              <w:rPr>
                <w:rFonts w:ascii="Arial"/>
                <w:sz w:val="21"/>
              </w:rPr>
            </w:pPr>
          </w:p>
        </w:tc>
        <w:tc>
          <w:tcPr>
            <w:tcW w:w="2267" w:type="dxa"/>
            <w:vAlign w:val="top"/>
          </w:tcPr>
          <w:p w14:paraId="74CCF4B6">
            <w:pPr>
              <w:pStyle w:val="6"/>
              <w:spacing w:before="100" w:line="189" w:lineRule="auto"/>
              <w:ind w:left="99"/>
            </w:pPr>
            <w:r>
              <w:rPr>
                <w:spacing w:val="9"/>
              </w:rPr>
              <w:t>成本指标</w:t>
            </w:r>
          </w:p>
        </w:tc>
        <w:tc>
          <w:tcPr>
            <w:tcW w:w="2833" w:type="dxa"/>
            <w:vAlign w:val="top"/>
          </w:tcPr>
          <w:p w14:paraId="01058FE7">
            <w:pPr>
              <w:pStyle w:val="6"/>
              <w:spacing w:before="100" w:line="189" w:lineRule="auto"/>
              <w:ind w:left="104"/>
            </w:pPr>
            <w:r>
              <w:rPr>
                <w:spacing w:val="8"/>
              </w:rPr>
              <w:t>平均成本</w:t>
            </w:r>
          </w:p>
        </w:tc>
        <w:tc>
          <w:tcPr>
            <w:tcW w:w="5382" w:type="dxa"/>
            <w:gridSpan w:val="2"/>
            <w:vAlign w:val="top"/>
          </w:tcPr>
          <w:p w14:paraId="11446EB0">
            <w:pPr>
              <w:pStyle w:val="6"/>
              <w:spacing w:before="100" w:line="189" w:lineRule="auto"/>
              <w:ind w:left="108"/>
            </w:pPr>
            <w:r>
              <w:rPr>
                <w:spacing w:val="9"/>
              </w:rPr>
              <w:t>平均每次维修成本</w:t>
            </w:r>
          </w:p>
        </w:tc>
        <w:tc>
          <w:tcPr>
            <w:tcW w:w="2267" w:type="dxa"/>
            <w:vAlign w:val="top"/>
          </w:tcPr>
          <w:p w14:paraId="519C93B1">
            <w:pPr>
              <w:pStyle w:val="6"/>
              <w:spacing w:before="114" w:line="179" w:lineRule="auto"/>
              <w:ind w:left="136"/>
            </w:pPr>
            <w:r>
              <w:rPr>
                <w:spacing w:val="-2"/>
              </w:rPr>
              <w:t>&lt;7 万元</w:t>
            </w:r>
          </w:p>
        </w:tc>
        <w:tc>
          <w:tcPr>
            <w:tcW w:w="1282" w:type="dxa"/>
            <w:vAlign w:val="top"/>
          </w:tcPr>
          <w:p w14:paraId="0C88BC1A">
            <w:pPr>
              <w:pStyle w:val="6"/>
              <w:spacing w:before="101" w:line="188" w:lineRule="auto"/>
              <w:ind w:left="113"/>
            </w:pPr>
            <w:r>
              <w:rPr>
                <w:spacing w:val="7"/>
              </w:rPr>
              <w:t>工作计划</w:t>
            </w:r>
          </w:p>
        </w:tc>
      </w:tr>
      <w:tr w14:paraId="5F8D6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3E4ADDDC">
            <w:pPr>
              <w:rPr>
                <w:rFonts w:ascii="Arial"/>
                <w:sz w:val="21"/>
              </w:rPr>
            </w:pPr>
          </w:p>
        </w:tc>
        <w:tc>
          <w:tcPr>
            <w:tcW w:w="2267" w:type="dxa"/>
            <w:vAlign w:val="top"/>
          </w:tcPr>
          <w:p w14:paraId="110C6510">
            <w:pPr>
              <w:pStyle w:val="6"/>
              <w:spacing w:before="100" w:line="189" w:lineRule="auto"/>
              <w:ind w:left="99"/>
            </w:pPr>
            <w:r>
              <w:rPr>
                <w:spacing w:val="9"/>
              </w:rPr>
              <w:t>成本指标</w:t>
            </w:r>
          </w:p>
        </w:tc>
        <w:tc>
          <w:tcPr>
            <w:tcW w:w="2833" w:type="dxa"/>
            <w:vAlign w:val="top"/>
          </w:tcPr>
          <w:p w14:paraId="7A7D3591">
            <w:pPr>
              <w:pStyle w:val="6"/>
              <w:spacing w:before="100" w:line="189" w:lineRule="auto"/>
              <w:ind w:left="100"/>
            </w:pPr>
            <w:r>
              <w:rPr>
                <w:spacing w:val="9"/>
              </w:rPr>
              <w:t>项目总成本</w:t>
            </w:r>
          </w:p>
        </w:tc>
        <w:tc>
          <w:tcPr>
            <w:tcW w:w="5382" w:type="dxa"/>
            <w:gridSpan w:val="2"/>
            <w:vAlign w:val="top"/>
          </w:tcPr>
          <w:p w14:paraId="733BFF8E">
            <w:pPr>
              <w:pStyle w:val="6"/>
              <w:spacing w:before="100" w:line="189" w:lineRule="auto"/>
              <w:ind w:left="104"/>
            </w:pPr>
            <w:r>
              <w:rPr>
                <w:spacing w:val="9"/>
              </w:rPr>
              <w:t>项目实际支出总成本</w:t>
            </w:r>
          </w:p>
        </w:tc>
        <w:tc>
          <w:tcPr>
            <w:tcW w:w="2267" w:type="dxa"/>
            <w:vAlign w:val="top"/>
          </w:tcPr>
          <w:p w14:paraId="07867BE7">
            <w:pPr>
              <w:pStyle w:val="6"/>
              <w:spacing w:before="113" w:line="180" w:lineRule="auto"/>
              <w:ind w:left="136"/>
            </w:pPr>
            <w:r>
              <w:t>&lt;13.6 万元</w:t>
            </w:r>
          </w:p>
        </w:tc>
        <w:tc>
          <w:tcPr>
            <w:tcW w:w="1282" w:type="dxa"/>
            <w:vAlign w:val="top"/>
          </w:tcPr>
          <w:p w14:paraId="7BA833D2">
            <w:pPr>
              <w:pStyle w:val="6"/>
              <w:spacing w:before="100" w:line="189" w:lineRule="auto"/>
              <w:ind w:left="111"/>
            </w:pPr>
            <w:r>
              <w:rPr>
                <w:spacing w:val="8"/>
              </w:rPr>
              <w:t>预算批复</w:t>
            </w:r>
          </w:p>
        </w:tc>
      </w:tr>
      <w:tr w14:paraId="6A66A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F650A9E">
            <w:pPr>
              <w:pStyle w:val="6"/>
              <w:spacing w:before="306" w:line="189" w:lineRule="auto"/>
              <w:ind w:left="217"/>
            </w:pPr>
            <w:r>
              <w:rPr>
                <w:spacing w:val="9"/>
              </w:rPr>
              <w:t>效益指标</w:t>
            </w:r>
          </w:p>
        </w:tc>
        <w:tc>
          <w:tcPr>
            <w:tcW w:w="2267" w:type="dxa"/>
            <w:vAlign w:val="top"/>
          </w:tcPr>
          <w:p w14:paraId="587017DB">
            <w:pPr>
              <w:pStyle w:val="6"/>
              <w:spacing w:before="100" w:line="189" w:lineRule="auto"/>
              <w:ind w:left="102"/>
            </w:pPr>
            <w:r>
              <w:rPr>
                <w:spacing w:val="8"/>
              </w:rPr>
              <w:t>经济效益指标</w:t>
            </w:r>
          </w:p>
        </w:tc>
        <w:tc>
          <w:tcPr>
            <w:tcW w:w="2833" w:type="dxa"/>
            <w:vAlign w:val="top"/>
          </w:tcPr>
          <w:p w14:paraId="2748A50B">
            <w:pPr>
              <w:pStyle w:val="6"/>
              <w:spacing w:before="98" w:line="190" w:lineRule="auto"/>
              <w:ind w:left="101"/>
            </w:pPr>
            <w:r>
              <w:rPr>
                <w:spacing w:val="8"/>
              </w:rPr>
              <w:t>提高效率</w:t>
            </w:r>
          </w:p>
        </w:tc>
        <w:tc>
          <w:tcPr>
            <w:tcW w:w="5382" w:type="dxa"/>
            <w:gridSpan w:val="2"/>
            <w:vAlign w:val="top"/>
          </w:tcPr>
          <w:p w14:paraId="38AD054D">
            <w:pPr>
              <w:pStyle w:val="6"/>
              <w:spacing w:before="98" w:line="190" w:lineRule="auto"/>
              <w:ind w:left="104"/>
            </w:pPr>
            <w:r>
              <w:rPr>
                <w:spacing w:val="5"/>
              </w:rPr>
              <w:t>是否改善工作环境 ，提高工作效率</w:t>
            </w:r>
          </w:p>
        </w:tc>
        <w:tc>
          <w:tcPr>
            <w:tcW w:w="2267" w:type="dxa"/>
            <w:vAlign w:val="top"/>
          </w:tcPr>
          <w:p w14:paraId="11515BA8">
            <w:pPr>
              <w:pStyle w:val="6"/>
              <w:spacing w:before="98" w:line="190" w:lineRule="auto"/>
              <w:ind w:left="109"/>
            </w:pPr>
            <w:r>
              <w:rPr>
                <w:spacing w:val="9"/>
              </w:rPr>
              <w:t>较以往年度不断提升</w:t>
            </w:r>
          </w:p>
        </w:tc>
        <w:tc>
          <w:tcPr>
            <w:tcW w:w="1282" w:type="dxa"/>
            <w:vAlign w:val="top"/>
          </w:tcPr>
          <w:p w14:paraId="47869F9B">
            <w:pPr>
              <w:pStyle w:val="6"/>
              <w:spacing w:before="100" w:line="189" w:lineRule="auto"/>
              <w:ind w:left="110"/>
            </w:pPr>
            <w:r>
              <w:rPr>
                <w:spacing w:val="8"/>
              </w:rPr>
              <w:t>历年经验</w:t>
            </w:r>
          </w:p>
        </w:tc>
      </w:tr>
      <w:tr w14:paraId="6171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7282163A">
            <w:pPr>
              <w:rPr>
                <w:rFonts w:ascii="Arial"/>
                <w:sz w:val="21"/>
              </w:rPr>
            </w:pPr>
          </w:p>
        </w:tc>
        <w:tc>
          <w:tcPr>
            <w:tcW w:w="2267" w:type="dxa"/>
            <w:vAlign w:val="top"/>
          </w:tcPr>
          <w:p w14:paraId="68B57F4D">
            <w:pPr>
              <w:pStyle w:val="6"/>
              <w:spacing w:before="98" w:line="189" w:lineRule="auto"/>
              <w:ind w:left="100"/>
            </w:pPr>
            <w:r>
              <w:rPr>
                <w:spacing w:val="9"/>
              </w:rPr>
              <w:t>社会效益指标</w:t>
            </w:r>
          </w:p>
        </w:tc>
        <w:tc>
          <w:tcPr>
            <w:tcW w:w="2833" w:type="dxa"/>
            <w:vAlign w:val="top"/>
          </w:tcPr>
          <w:p w14:paraId="6C77FBB4">
            <w:pPr>
              <w:pStyle w:val="6"/>
              <w:spacing w:before="97" w:line="190" w:lineRule="auto"/>
              <w:ind w:left="101"/>
            </w:pPr>
            <w:r>
              <w:rPr>
                <w:spacing w:val="9"/>
              </w:rPr>
              <w:t>提升公共服务水平</w:t>
            </w:r>
          </w:p>
        </w:tc>
        <w:tc>
          <w:tcPr>
            <w:tcW w:w="5382" w:type="dxa"/>
            <w:gridSpan w:val="2"/>
            <w:vAlign w:val="top"/>
          </w:tcPr>
          <w:p w14:paraId="12DF1DEA">
            <w:pPr>
              <w:pStyle w:val="6"/>
              <w:spacing w:before="97" w:line="190" w:lineRule="auto"/>
              <w:ind w:left="104"/>
            </w:pPr>
            <w:r>
              <w:rPr>
                <w:spacing w:val="9"/>
              </w:rPr>
              <w:t>是否促进提升公共服务水平</w:t>
            </w:r>
          </w:p>
        </w:tc>
        <w:tc>
          <w:tcPr>
            <w:tcW w:w="2267" w:type="dxa"/>
            <w:vAlign w:val="top"/>
          </w:tcPr>
          <w:p w14:paraId="6069998F">
            <w:pPr>
              <w:pStyle w:val="6"/>
              <w:spacing w:before="97" w:line="190" w:lineRule="auto"/>
              <w:ind w:left="109"/>
            </w:pPr>
            <w:r>
              <w:rPr>
                <w:spacing w:val="9"/>
              </w:rPr>
              <w:t>较以往年度有效促进</w:t>
            </w:r>
          </w:p>
        </w:tc>
        <w:tc>
          <w:tcPr>
            <w:tcW w:w="1282" w:type="dxa"/>
            <w:vAlign w:val="top"/>
          </w:tcPr>
          <w:p w14:paraId="39EC75A0">
            <w:pPr>
              <w:pStyle w:val="6"/>
              <w:spacing w:before="98" w:line="189" w:lineRule="auto"/>
              <w:ind w:left="110"/>
            </w:pPr>
            <w:r>
              <w:rPr>
                <w:spacing w:val="8"/>
              </w:rPr>
              <w:t>历年经验</w:t>
            </w:r>
          </w:p>
        </w:tc>
      </w:tr>
      <w:tr w14:paraId="0F53F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C2EC2BD">
            <w:pPr>
              <w:pStyle w:val="6"/>
              <w:spacing w:before="97" w:line="190" w:lineRule="auto"/>
              <w:ind w:left="112"/>
            </w:pPr>
            <w:r>
              <w:rPr>
                <w:spacing w:val="9"/>
              </w:rPr>
              <w:t>满意度指标</w:t>
            </w:r>
          </w:p>
        </w:tc>
        <w:tc>
          <w:tcPr>
            <w:tcW w:w="2267" w:type="dxa"/>
            <w:vAlign w:val="top"/>
          </w:tcPr>
          <w:p w14:paraId="03106C11">
            <w:pPr>
              <w:pStyle w:val="6"/>
              <w:spacing w:before="97" w:line="190" w:lineRule="auto"/>
              <w:ind w:left="102"/>
            </w:pPr>
            <w:r>
              <w:rPr>
                <w:spacing w:val="9"/>
              </w:rPr>
              <w:t>服务对象满意度指标</w:t>
            </w:r>
          </w:p>
        </w:tc>
        <w:tc>
          <w:tcPr>
            <w:tcW w:w="2833" w:type="dxa"/>
            <w:vAlign w:val="top"/>
          </w:tcPr>
          <w:p w14:paraId="39E1953A">
            <w:pPr>
              <w:pStyle w:val="6"/>
              <w:spacing w:before="97" w:line="190" w:lineRule="auto"/>
              <w:ind w:left="100"/>
            </w:pPr>
            <w:r>
              <w:rPr>
                <w:spacing w:val="9"/>
              </w:rPr>
              <w:t>群众满意度</w:t>
            </w:r>
          </w:p>
        </w:tc>
        <w:tc>
          <w:tcPr>
            <w:tcW w:w="5382" w:type="dxa"/>
            <w:gridSpan w:val="2"/>
            <w:vAlign w:val="top"/>
          </w:tcPr>
          <w:p w14:paraId="313DF4B2">
            <w:pPr>
              <w:pStyle w:val="6"/>
              <w:spacing w:before="59" w:line="229" w:lineRule="auto"/>
              <w:ind w:left="104"/>
            </w:pPr>
            <w:r>
              <w:rPr>
                <w:spacing w:val="5"/>
              </w:rPr>
              <w:t>群众对馆（ 院）运行状况满意度</w:t>
            </w:r>
          </w:p>
        </w:tc>
        <w:tc>
          <w:tcPr>
            <w:tcW w:w="2267" w:type="dxa"/>
            <w:vAlign w:val="top"/>
          </w:tcPr>
          <w:p w14:paraId="07A7DEE3">
            <w:pPr>
              <w:pStyle w:val="6"/>
              <w:spacing w:before="59" w:line="238" w:lineRule="auto"/>
              <w:ind w:left="132"/>
            </w:pPr>
            <w:r>
              <w:rPr>
                <w:spacing w:val="-1"/>
              </w:rPr>
              <w:t>≥90%</w:t>
            </w:r>
          </w:p>
        </w:tc>
        <w:tc>
          <w:tcPr>
            <w:tcW w:w="1282" w:type="dxa"/>
            <w:vAlign w:val="top"/>
          </w:tcPr>
          <w:p w14:paraId="041E6814">
            <w:pPr>
              <w:pStyle w:val="6"/>
              <w:spacing w:before="97" w:line="190" w:lineRule="auto"/>
              <w:ind w:left="111"/>
            </w:pPr>
            <w:r>
              <w:rPr>
                <w:spacing w:val="8"/>
              </w:rPr>
              <w:t>意见反馈</w:t>
            </w:r>
          </w:p>
        </w:tc>
      </w:tr>
    </w:tbl>
    <w:p w14:paraId="0B0CAA32">
      <w:pPr>
        <w:rPr>
          <w:rFonts w:ascii="Arial"/>
          <w:sz w:val="21"/>
        </w:rPr>
      </w:pPr>
    </w:p>
    <w:p w14:paraId="5DBB812D">
      <w:pPr>
        <w:rPr>
          <w:rFonts w:ascii="Arial" w:hAnsi="Arial" w:eastAsia="Arial" w:cs="Arial"/>
          <w:sz w:val="21"/>
          <w:szCs w:val="21"/>
        </w:rPr>
        <w:sectPr>
          <w:footerReference r:id="rId191" w:type="default"/>
          <w:pgSz w:w="16840" w:h="11900"/>
          <w:pgMar w:top="1011" w:right="758" w:bottom="937" w:left="757" w:header="0" w:footer="720" w:gutter="0"/>
          <w:cols w:space="720" w:num="1"/>
        </w:sectPr>
      </w:pPr>
    </w:p>
    <w:p w14:paraId="6AE349D2">
      <w:pPr>
        <w:spacing w:line="277" w:lineRule="auto"/>
        <w:rPr>
          <w:rFonts w:ascii="Arial"/>
          <w:sz w:val="21"/>
        </w:rPr>
      </w:pPr>
    </w:p>
    <w:p w14:paraId="39957B5F">
      <w:pPr>
        <w:pStyle w:val="2"/>
        <w:spacing w:before="120" w:line="178" w:lineRule="auto"/>
        <w:ind w:left="845"/>
      </w:pPr>
      <w:r>
        <w:rPr>
          <w:b/>
          <w:bCs/>
          <w:spacing w:val="-2"/>
        </w:rPr>
        <w:t>11、美术馆艺术品收藏费绩效目标表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5435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F093F72">
            <w:pPr>
              <w:pStyle w:val="6"/>
              <w:spacing w:before="93" w:line="189" w:lineRule="auto"/>
              <w:ind w:left="14154"/>
            </w:pPr>
            <w:r>
              <w:rPr>
                <w:spacing w:val="-3"/>
              </w:rPr>
              <w:t>单位 ：万元</w:t>
            </w:r>
          </w:p>
        </w:tc>
      </w:tr>
      <w:tr w14:paraId="28324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7C1937C">
            <w:pPr>
              <w:pStyle w:val="6"/>
              <w:spacing w:before="72" w:line="189" w:lineRule="auto"/>
              <w:ind w:left="219"/>
            </w:pPr>
            <w:r>
              <w:rPr>
                <w:b/>
                <w:bCs/>
                <w:spacing w:val="8"/>
              </w:rPr>
              <w:t>项目编码</w:t>
            </w:r>
          </w:p>
        </w:tc>
        <w:tc>
          <w:tcPr>
            <w:tcW w:w="5100" w:type="dxa"/>
            <w:gridSpan w:val="2"/>
            <w:vAlign w:val="top"/>
          </w:tcPr>
          <w:p w14:paraId="3D508E0D">
            <w:pPr>
              <w:pStyle w:val="6"/>
              <w:spacing w:before="85" w:line="179" w:lineRule="auto"/>
              <w:ind w:left="116"/>
            </w:pPr>
            <w:r>
              <w:rPr>
                <w:spacing w:val="4"/>
              </w:rPr>
              <w:t>13010025P00P8F2100059</w:t>
            </w:r>
          </w:p>
        </w:tc>
        <w:tc>
          <w:tcPr>
            <w:tcW w:w="2833" w:type="dxa"/>
            <w:vAlign w:val="top"/>
          </w:tcPr>
          <w:p w14:paraId="32D1EED0">
            <w:pPr>
              <w:pStyle w:val="6"/>
              <w:spacing w:before="72" w:line="189" w:lineRule="auto"/>
              <w:ind w:left="993"/>
            </w:pPr>
            <w:r>
              <w:rPr>
                <w:b/>
                <w:bCs/>
                <w:spacing w:val="8"/>
              </w:rPr>
              <w:t>项目名称</w:t>
            </w:r>
          </w:p>
        </w:tc>
        <w:tc>
          <w:tcPr>
            <w:tcW w:w="6098" w:type="dxa"/>
            <w:gridSpan w:val="3"/>
            <w:vAlign w:val="top"/>
          </w:tcPr>
          <w:p w14:paraId="4E50C286">
            <w:pPr>
              <w:pStyle w:val="6"/>
              <w:spacing w:before="70" w:line="190" w:lineRule="auto"/>
              <w:ind w:left="107"/>
            </w:pPr>
            <w:r>
              <w:rPr>
                <w:spacing w:val="9"/>
              </w:rPr>
              <w:t>美术馆艺术品收藏费</w:t>
            </w:r>
          </w:p>
        </w:tc>
      </w:tr>
      <w:tr w14:paraId="2FBB0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C99121D">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3C25D4D">
            <w:pPr>
              <w:pStyle w:val="6"/>
              <w:spacing w:before="72" w:line="189" w:lineRule="auto"/>
              <w:ind w:left="813"/>
            </w:pPr>
            <w:r>
              <w:rPr>
                <w:b/>
                <w:bCs/>
                <w:spacing w:val="8"/>
              </w:rPr>
              <w:t>预算数</w:t>
            </w:r>
          </w:p>
        </w:tc>
        <w:tc>
          <w:tcPr>
            <w:tcW w:w="2833" w:type="dxa"/>
            <w:vAlign w:val="top"/>
          </w:tcPr>
          <w:p w14:paraId="4213D0F1">
            <w:pPr>
              <w:pStyle w:val="6"/>
              <w:spacing w:before="87" w:line="178" w:lineRule="auto"/>
              <w:ind w:left="110"/>
            </w:pPr>
            <w:r>
              <w:rPr>
                <w:spacing w:val="2"/>
              </w:rPr>
              <w:t>88.00</w:t>
            </w:r>
          </w:p>
        </w:tc>
        <w:tc>
          <w:tcPr>
            <w:tcW w:w="2833" w:type="dxa"/>
            <w:vAlign w:val="top"/>
          </w:tcPr>
          <w:p w14:paraId="7C70159B">
            <w:pPr>
              <w:pStyle w:val="6"/>
              <w:spacing w:before="70" w:line="190" w:lineRule="auto"/>
              <w:ind w:left="555"/>
            </w:pPr>
            <w:r>
              <w:rPr>
                <w:b/>
                <w:bCs/>
                <w:spacing w:val="1"/>
              </w:rPr>
              <w:t>其中 ：财政    资金</w:t>
            </w:r>
          </w:p>
        </w:tc>
        <w:tc>
          <w:tcPr>
            <w:tcW w:w="2549" w:type="dxa"/>
            <w:vAlign w:val="top"/>
          </w:tcPr>
          <w:p w14:paraId="6A5AA1E7">
            <w:pPr>
              <w:pStyle w:val="6"/>
              <w:spacing w:before="87" w:line="178" w:lineRule="auto"/>
              <w:ind w:left="115"/>
            </w:pPr>
            <w:r>
              <w:rPr>
                <w:spacing w:val="2"/>
              </w:rPr>
              <w:t>88.00</w:t>
            </w:r>
          </w:p>
        </w:tc>
        <w:tc>
          <w:tcPr>
            <w:tcW w:w="2267" w:type="dxa"/>
            <w:vAlign w:val="top"/>
          </w:tcPr>
          <w:p w14:paraId="69E6699E">
            <w:pPr>
              <w:pStyle w:val="6"/>
              <w:spacing w:before="72" w:line="189" w:lineRule="auto"/>
              <w:ind w:left="715"/>
            </w:pPr>
            <w:r>
              <w:rPr>
                <w:b/>
                <w:bCs/>
                <w:spacing w:val="8"/>
              </w:rPr>
              <w:t>其他资金</w:t>
            </w:r>
          </w:p>
        </w:tc>
        <w:tc>
          <w:tcPr>
            <w:tcW w:w="1282" w:type="dxa"/>
            <w:vAlign w:val="top"/>
          </w:tcPr>
          <w:p w14:paraId="52085A7F">
            <w:pPr>
              <w:rPr>
                <w:rFonts w:ascii="Arial"/>
                <w:sz w:val="21"/>
              </w:rPr>
            </w:pPr>
          </w:p>
        </w:tc>
      </w:tr>
      <w:tr w14:paraId="04563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2AFFBE1">
            <w:pPr>
              <w:rPr>
                <w:rFonts w:ascii="Arial"/>
                <w:sz w:val="21"/>
              </w:rPr>
            </w:pPr>
          </w:p>
        </w:tc>
        <w:tc>
          <w:tcPr>
            <w:tcW w:w="14031" w:type="dxa"/>
            <w:gridSpan w:val="6"/>
            <w:vAlign w:val="top"/>
          </w:tcPr>
          <w:p w14:paraId="57F87A16">
            <w:pPr>
              <w:pStyle w:val="6"/>
              <w:spacing w:before="70" w:line="190" w:lineRule="auto"/>
              <w:ind w:left="101"/>
            </w:pPr>
            <w:r>
              <w:rPr>
                <w:spacing w:val="6"/>
              </w:rPr>
              <w:t>资金 88 万元 ，主要用于开展专家评审、购置精品艺术作品等工作</w:t>
            </w:r>
          </w:p>
        </w:tc>
      </w:tr>
      <w:tr w14:paraId="6C290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163B0F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B67EDC0">
            <w:pPr>
              <w:pStyle w:val="6"/>
              <w:spacing w:before="73" w:line="188" w:lineRule="auto"/>
              <w:ind w:left="2257"/>
            </w:pPr>
            <w:r>
              <w:rPr>
                <w:b/>
                <w:bCs/>
              </w:rPr>
              <w:t>3 月底</w:t>
            </w:r>
          </w:p>
        </w:tc>
        <w:tc>
          <w:tcPr>
            <w:tcW w:w="2833" w:type="dxa"/>
            <w:vAlign w:val="top"/>
          </w:tcPr>
          <w:p w14:paraId="3213CA27">
            <w:pPr>
              <w:pStyle w:val="6"/>
              <w:spacing w:before="73" w:line="188" w:lineRule="auto"/>
              <w:ind w:left="1122"/>
            </w:pPr>
            <w:r>
              <w:rPr>
                <w:b/>
                <w:bCs/>
              </w:rPr>
              <w:t>6 月底</w:t>
            </w:r>
          </w:p>
        </w:tc>
        <w:tc>
          <w:tcPr>
            <w:tcW w:w="2549" w:type="dxa"/>
            <w:vAlign w:val="top"/>
          </w:tcPr>
          <w:p w14:paraId="066CD2C6">
            <w:pPr>
              <w:pStyle w:val="6"/>
              <w:spacing w:before="73" w:line="188" w:lineRule="auto"/>
              <w:ind w:left="923"/>
            </w:pPr>
            <w:r>
              <w:rPr>
                <w:b/>
                <w:bCs/>
                <w:spacing w:val="1"/>
              </w:rPr>
              <w:t>10 月底</w:t>
            </w:r>
          </w:p>
        </w:tc>
        <w:tc>
          <w:tcPr>
            <w:tcW w:w="3549" w:type="dxa"/>
            <w:gridSpan w:val="2"/>
            <w:vAlign w:val="top"/>
          </w:tcPr>
          <w:p w14:paraId="6BF85A20">
            <w:pPr>
              <w:pStyle w:val="6"/>
              <w:spacing w:before="73" w:line="188" w:lineRule="auto"/>
              <w:ind w:left="1422"/>
            </w:pPr>
            <w:r>
              <w:rPr>
                <w:b/>
                <w:bCs/>
                <w:spacing w:val="1"/>
              </w:rPr>
              <w:t>12 月底</w:t>
            </w:r>
          </w:p>
        </w:tc>
      </w:tr>
      <w:tr w14:paraId="55A82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A876248">
            <w:pPr>
              <w:rPr>
                <w:rFonts w:ascii="Arial"/>
                <w:sz w:val="21"/>
              </w:rPr>
            </w:pPr>
          </w:p>
        </w:tc>
        <w:tc>
          <w:tcPr>
            <w:tcW w:w="5100" w:type="dxa"/>
            <w:gridSpan w:val="2"/>
            <w:vAlign w:val="top"/>
          </w:tcPr>
          <w:p w14:paraId="4542CE4E">
            <w:pPr>
              <w:rPr>
                <w:rFonts w:ascii="Arial"/>
                <w:sz w:val="21"/>
              </w:rPr>
            </w:pPr>
          </w:p>
        </w:tc>
        <w:tc>
          <w:tcPr>
            <w:tcW w:w="2833" w:type="dxa"/>
            <w:vAlign w:val="top"/>
          </w:tcPr>
          <w:p w14:paraId="1E4C7C57">
            <w:pPr>
              <w:rPr>
                <w:rFonts w:ascii="Arial"/>
                <w:sz w:val="21"/>
              </w:rPr>
            </w:pPr>
          </w:p>
        </w:tc>
        <w:tc>
          <w:tcPr>
            <w:tcW w:w="2549" w:type="dxa"/>
            <w:vAlign w:val="top"/>
          </w:tcPr>
          <w:p w14:paraId="29DA4191">
            <w:pPr>
              <w:pStyle w:val="6"/>
              <w:spacing w:before="33" w:line="231" w:lineRule="auto"/>
              <w:ind w:left="1065"/>
            </w:pPr>
            <w:r>
              <w:rPr>
                <w:spacing w:val="2"/>
              </w:rPr>
              <w:t>90%</w:t>
            </w:r>
          </w:p>
        </w:tc>
        <w:tc>
          <w:tcPr>
            <w:tcW w:w="3549" w:type="dxa"/>
            <w:gridSpan w:val="2"/>
            <w:vAlign w:val="top"/>
          </w:tcPr>
          <w:p w14:paraId="74BA553D">
            <w:pPr>
              <w:pStyle w:val="6"/>
              <w:spacing w:before="33" w:line="231" w:lineRule="auto"/>
              <w:ind w:left="1509"/>
            </w:pPr>
            <w:r>
              <w:rPr>
                <w:spacing w:val="1"/>
              </w:rPr>
              <w:t>100%</w:t>
            </w:r>
          </w:p>
        </w:tc>
      </w:tr>
      <w:tr w14:paraId="00C08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A9478E4">
            <w:pPr>
              <w:pStyle w:val="6"/>
              <w:spacing w:before="72" w:line="189" w:lineRule="auto"/>
              <w:ind w:left="218"/>
            </w:pPr>
            <w:r>
              <w:rPr>
                <w:b/>
                <w:bCs/>
                <w:spacing w:val="8"/>
              </w:rPr>
              <w:t>绩效目标</w:t>
            </w:r>
          </w:p>
        </w:tc>
        <w:tc>
          <w:tcPr>
            <w:tcW w:w="14031" w:type="dxa"/>
            <w:gridSpan w:val="6"/>
            <w:vAlign w:val="top"/>
          </w:tcPr>
          <w:p w14:paraId="36518418">
            <w:pPr>
              <w:pStyle w:val="6"/>
              <w:spacing w:before="33" w:line="229" w:lineRule="auto"/>
              <w:ind w:left="116"/>
            </w:pPr>
            <w:r>
              <w:rPr>
                <w:spacing w:val="5"/>
              </w:rPr>
              <w:t>1.通过开展专家评审、购置精品艺术作品等工作 ，丰富馆藏 ，为馆（ 院</w:t>
            </w:r>
            <w:r>
              <w:rPr>
                <w:spacing w:val="4"/>
              </w:rPr>
              <w:t>）展览、艺术交流提供支持。</w:t>
            </w:r>
          </w:p>
        </w:tc>
      </w:tr>
      <w:tr w14:paraId="26BE0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34EF37F">
            <w:pPr>
              <w:pStyle w:val="6"/>
              <w:spacing w:before="211" w:line="189" w:lineRule="auto"/>
              <w:ind w:left="222"/>
            </w:pPr>
            <w:r>
              <w:rPr>
                <w:b/>
                <w:bCs/>
                <w:spacing w:val="7"/>
              </w:rPr>
              <w:t>一级指标</w:t>
            </w:r>
          </w:p>
        </w:tc>
        <w:tc>
          <w:tcPr>
            <w:tcW w:w="2267" w:type="dxa"/>
            <w:vAlign w:val="top"/>
          </w:tcPr>
          <w:p w14:paraId="7BAF79FC">
            <w:pPr>
              <w:pStyle w:val="6"/>
              <w:spacing w:before="211" w:line="189" w:lineRule="auto"/>
              <w:ind w:left="711"/>
            </w:pPr>
            <w:r>
              <w:rPr>
                <w:b/>
                <w:bCs/>
                <w:spacing w:val="7"/>
              </w:rPr>
              <w:t>二级指标</w:t>
            </w:r>
          </w:p>
        </w:tc>
        <w:tc>
          <w:tcPr>
            <w:tcW w:w="2833" w:type="dxa"/>
            <w:vAlign w:val="top"/>
          </w:tcPr>
          <w:p w14:paraId="75691460">
            <w:pPr>
              <w:pStyle w:val="6"/>
              <w:spacing w:before="211" w:line="189" w:lineRule="auto"/>
              <w:ind w:left="995"/>
            </w:pPr>
            <w:r>
              <w:rPr>
                <w:b/>
                <w:bCs/>
                <w:spacing w:val="7"/>
              </w:rPr>
              <w:t>三级指标</w:t>
            </w:r>
          </w:p>
        </w:tc>
        <w:tc>
          <w:tcPr>
            <w:tcW w:w="5382" w:type="dxa"/>
            <w:gridSpan w:val="2"/>
            <w:vAlign w:val="top"/>
          </w:tcPr>
          <w:p w14:paraId="1E340CAF">
            <w:pPr>
              <w:pStyle w:val="6"/>
              <w:spacing w:before="211" w:line="189" w:lineRule="auto"/>
              <w:ind w:left="2058"/>
            </w:pPr>
            <w:r>
              <w:rPr>
                <w:b/>
                <w:bCs/>
                <w:spacing w:val="9"/>
              </w:rPr>
              <w:t>绩效指标描述</w:t>
            </w:r>
          </w:p>
        </w:tc>
        <w:tc>
          <w:tcPr>
            <w:tcW w:w="2267" w:type="dxa"/>
            <w:vAlign w:val="top"/>
          </w:tcPr>
          <w:p w14:paraId="36F23BAA">
            <w:pPr>
              <w:pStyle w:val="6"/>
              <w:spacing w:before="211" w:line="189" w:lineRule="auto"/>
              <w:ind w:left="819"/>
            </w:pPr>
            <w:r>
              <w:rPr>
                <w:b/>
                <w:bCs/>
                <w:spacing w:val="8"/>
              </w:rPr>
              <w:t>指标值</w:t>
            </w:r>
          </w:p>
        </w:tc>
        <w:tc>
          <w:tcPr>
            <w:tcW w:w="1282" w:type="dxa"/>
            <w:vAlign w:val="top"/>
          </w:tcPr>
          <w:p w14:paraId="2A325FAA">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5B4D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3D11371">
            <w:pPr>
              <w:spacing w:line="314" w:lineRule="auto"/>
              <w:rPr>
                <w:rFonts w:ascii="Arial"/>
                <w:sz w:val="21"/>
              </w:rPr>
            </w:pPr>
          </w:p>
          <w:p w14:paraId="0A1EC6B3">
            <w:pPr>
              <w:spacing w:line="314" w:lineRule="auto"/>
              <w:rPr>
                <w:rFonts w:ascii="Arial"/>
                <w:sz w:val="21"/>
              </w:rPr>
            </w:pPr>
          </w:p>
          <w:p w14:paraId="78F68C88">
            <w:pPr>
              <w:spacing w:line="315" w:lineRule="auto"/>
              <w:rPr>
                <w:rFonts w:ascii="Arial"/>
                <w:sz w:val="21"/>
              </w:rPr>
            </w:pPr>
          </w:p>
          <w:p w14:paraId="0A522328">
            <w:pPr>
              <w:pStyle w:val="6"/>
              <w:spacing w:before="85" w:line="189" w:lineRule="auto"/>
              <w:ind w:left="218"/>
            </w:pPr>
            <w:r>
              <w:rPr>
                <w:spacing w:val="8"/>
              </w:rPr>
              <w:t>产出指标</w:t>
            </w:r>
          </w:p>
        </w:tc>
        <w:tc>
          <w:tcPr>
            <w:tcW w:w="2267" w:type="dxa"/>
            <w:vAlign w:val="top"/>
          </w:tcPr>
          <w:p w14:paraId="02415885">
            <w:pPr>
              <w:pStyle w:val="6"/>
              <w:spacing w:before="103" w:line="189" w:lineRule="auto"/>
              <w:ind w:left="100"/>
            </w:pPr>
            <w:r>
              <w:rPr>
                <w:spacing w:val="8"/>
              </w:rPr>
              <w:t>数量指标</w:t>
            </w:r>
          </w:p>
        </w:tc>
        <w:tc>
          <w:tcPr>
            <w:tcW w:w="2833" w:type="dxa"/>
            <w:vAlign w:val="top"/>
          </w:tcPr>
          <w:p w14:paraId="5ECE3B75">
            <w:pPr>
              <w:pStyle w:val="6"/>
              <w:spacing w:before="103" w:line="189" w:lineRule="auto"/>
              <w:ind w:left="106"/>
            </w:pPr>
            <w:r>
              <w:rPr>
                <w:spacing w:val="8"/>
              </w:rPr>
              <w:t>收集作品数量</w:t>
            </w:r>
          </w:p>
        </w:tc>
        <w:tc>
          <w:tcPr>
            <w:tcW w:w="5382" w:type="dxa"/>
            <w:gridSpan w:val="2"/>
            <w:vAlign w:val="top"/>
          </w:tcPr>
          <w:p w14:paraId="34430A12">
            <w:pPr>
              <w:pStyle w:val="6"/>
              <w:spacing w:before="103" w:line="189" w:lineRule="auto"/>
              <w:ind w:left="110"/>
            </w:pPr>
            <w:r>
              <w:rPr>
                <w:spacing w:val="8"/>
              </w:rPr>
              <w:t>收集作品数量</w:t>
            </w:r>
          </w:p>
        </w:tc>
        <w:tc>
          <w:tcPr>
            <w:tcW w:w="2267" w:type="dxa"/>
            <w:vAlign w:val="top"/>
          </w:tcPr>
          <w:p w14:paraId="74A9D064">
            <w:pPr>
              <w:pStyle w:val="6"/>
              <w:spacing w:before="105" w:line="188" w:lineRule="auto"/>
              <w:ind w:left="132"/>
            </w:pPr>
            <w:r>
              <w:rPr>
                <w:spacing w:val="-4"/>
              </w:rPr>
              <w:t>≥1 批</w:t>
            </w:r>
          </w:p>
        </w:tc>
        <w:tc>
          <w:tcPr>
            <w:tcW w:w="1282" w:type="dxa"/>
            <w:vAlign w:val="top"/>
          </w:tcPr>
          <w:p w14:paraId="7E2BDAA0">
            <w:pPr>
              <w:pStyle w:val="6"/>
              <w:spacing w:before="104" w:line="188" w:lineRule="auto"/>
              <w:ind w:left="113"/>
            </w:pPr>
            <w:r>
              <w:rPr>
                <w:spacing w:val="7"/>
              </w:rPr>
              <w:t>工作计划</w:t>
            </w:r>
          </w:p>
        </w:tc>
      </w:tr>
      <w:tr w14:paraId="69E5F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06B9B7D">
            <w:pPr>
              <w:rPr>
                <w:rFonts w:ascii="Arial"/>
                <w:sz w:val="21"/>
              </w:rPr>
            </w:pPr>
          </w:p>
        </w:tc>
        <w:tc>
          <w:tcPr>
            <w:tcW w:w="2267" w:type="dxa"/>
            <w:vAlign w:val="top"/>
          </w:tcPr>
          <w:p w14:paraId="0D3B26B7">
            <w:pPr>
              <w:pStyle w:val="6"/>
              <w:spacing w:before="102" w:line="189" w:lineRule="auto"/>
              <w:ind w:left="99"/>
            </w:pPr>
            <w:r>
              <w:rPr>
                <w:spacing w:val="9"/>
              </w:rPr>
              <w:t>质量指标</w:t>
            </w:r>
          </w:p>
        </w:tc>
        <w:tc>
          <w:tcPr>
            <w:tcW w:w="2833" w:type="dxa"/>
            <w:vAlign w:val="top"/>
          </w:tcPr>
          <w:p w14:paraId="01F35E66">
            <w:pPr>
              <w:pStyle w:val="6"/>
              <w:spacing w:before="100" w:line="190" w:lineRule="auto"/>
              <w:ind w:left="102"/>
            </w:pPr>
            <w:r>
              <w:rPr>
                <w:spacing w:val="9"/>
              </w:rPr>
              <w:t>评审作品通过率</w:t>
            </w:r>
          </w:p>
        </w:tc>
        <w:tc>
          <w:tcPr>
            <w:tcW w:w="5382" w:type="dxa"/>
            <w:gridSpan w:val="2"/>
            <w:vAlign w:val="top"/>
          </w:tcPr>
          <w:p w14:paraId="60D423F5">
            <w:pPr>
              <w:pStyle w:val="6"/>
              <w:spacing w:before="100" w:line="190" w:lineRule="auto"/>
              <w:ind w:left="105"/>
            </w:pPr>
            <w:r>
              <w:rPr>
                <w:spacing w:val="9"/>
              </w:rPr>
              <w:t>选取作品经专家评审作品通过率</w:t>
            </w:r>
          </w:p>
        </w:tc>
        <w:tc>
          <w:tcPr>
            <w:tcW w:w="2267" w:type="dxa"/>
            <w:vAlign w:val="top"/>
          </w:tcPr>
          <w:p w14:paraId="30ACEBB5">
            <w:pPr>
              <w:pStyle w:val="6"/>
              <w:spacing w:before="63" w:line="230" w:lineRule="auto"/>
              <w:ind w:left="132"/>
            </w:pPr>
            <w:r>
              <w:rPr>
                <w:spacing w:val="-1"/>
              </w:rPr>
              <w:t>≥90%</w:t>
            </w:r>
          </w:p>
        </w:tc>
        <w:tc>
          <w:tcPr>
            <w:tcW w:w="1282" w:type="dxa"/>
            <w:vAlign w:val="top"/>
          </w:tcPr>
          <w:p w14:paraId="427DA06A">
            <w:pPr>
              <w:pStyle w:val="6"/>
              <w:spacing w:before="102" w:line="189" w:lineRule="auto"/>
              <w:ind w:left="110"/>
            </w:pPr>
            <w:r>
              <w:rPr>
                <w:spacing w:val="8"/>
              </w:rPr>
              <w:t>历年经验</w:t>
            </w:r>
          </w:p>
        </w:tc>
      </w:tr>
      <w:tr w14:paraId="0FFA8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C00BC1A">
            <w:pPr>
              <w:rPr>
                <w:rFonts w:ascii="Arial"/>
                <w:sz w:val="21"/>
              </w:rPr>
            </w:pPr>
          </w:p>
        </w:tc>
        <w:tc>
          <w:tcPr>
            <w:tcW w:w="2267" w:type="dxa"/>
            <w:vAlign w:val="top"/>
          </w:tcPr>
          <w:p w14:paraId="4363C651">
            <w:pPr>
              <w:pStyle w:val="6"/>
              <w:spacing w:before="210" w:line="189" w:lineRule="auto"/>
              <w:ind w:left="109"/>
            </w:pPr>
            <w:r>
              <w:rPr>
                <w:spacing w:val="6"/>
              </w:rPr>
              <w:t>时效指标</w:t>
            </w:r>
          </w:p>
        </w:tc>
        <w:tc>
          <w:tcPr>
            <w:tcW w:w="2833" w:type="dxa"/>
            <w:vAlign w:val="top"/>
          </w:tcPr>
          <w:p w14:paraId="2DC921EC">
            <w:pPr>
              <w:pStyle w:val="6"/>
              <w:spacing w:before="210" w:line="189" w:lineRule="auto"/>
              <w:ind w:left="103"/>
            </w:pPr>
            <w:r>
              <w:rPr>
                <w:spacing w:val="8"/>
              </w:rPr>
              <w:t>完成时限</w:t>
            </w:r>
          </w:p>
        </w:tc>
        <w:tc>
          <w:tcPr>
            <w:tcW w:w="5382" w:type="dxa"/>
            <w:gridSpan w:val="2"/>
            <w:vAlign w:val="top"/>
          </w:tcPr>
          <w:p w14:paraId="011EEC0F">
            <w:pPr>
              <w:pStyle w:val="6"/>
              <w:spacing w:before="209" w:line="190" w:lineRule="auto"/>
              <w:ind w:left="110"/>
            </w:pPr>
            <w:r>
              <w:rPr>
                <w:spacing w:val="9"/>
              </w:rPr>
              <w:t>收藏、评审工作完成时限</w:t>
            </w:r>
          </w:p>
        </w:tc>
        <w:tc>
          <w:tcPr>
            <w:tcW w:w="2267" w:type="dxa"/>
            <w:vAlign w:val="top"/>
          </w:tcPr>
          <w:p w14:paraId="7FD9EDA9">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5BE510EA">
            <w:pPr>
              <w:pStyle w:val="6"/>
              <w:spacing w:before="212" w:line="188" w:lineRule="auto"/>
              <w:ind w:left="113"/>
            </w:pPr>
            <w:r>
              <w:rPr>
                <w:spacing w:val="7"/>
              </w:rPr>
              <w:t>工作计划</w:t>
            </w:r>
          </w:p>
        </w:tc>
      </w:tr>
      <w:tr w14:paraId="6978C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0E0F0A56">
            <w:pPr>
              <w:rPr>
                <w:rFonts w:ascii="Arial"/>
                <w:sz w:val="21"/>
              </w:rPr>
            </w:pPr>
          </w:p>
        </w:tc>
        <w:tc>
          <w:tcPr>
            <w:tcW w:w="2267" w:type="dxa"/>
            <w:vAlign w:val="top"/>
          </w:tcPr>
          <w:p w14:paraId="52FF0F8B">
            <w:pPr>
              <w:pStyle w:val="6"/>
              <w:spacing w:before="100" w:line="189" w:lineRule="auto"/>
              <w:ind w:left="99"/>
            </w:pPr>
            <w:r>
              <w:rPr>
                <w:spacing w:val="9"/>
              </w:rPr>
              <w:t>成本指标</w:t>
            </w:r>
          </w:p>
        </w:tc>
        <w:tc>
          <w:tcPr>
            <w:tcW w:w="2833" w:type="dxa"/>
            <w:vAlign w:val="top"/>
          </w:tcPr>
          <w:p w14:paraId="7EBE640F">
            <w:pPr>
              <w:pStyle w:val="6"/>
              <w:spacing w:before="100" w:line="189" w:lineRule="auto"/>
              <w:ind w:left="104"/>
            </w:pPr>
            <w:r>
              <w:rPr>
                <w:spacing w:val="8"/>
              </w:rPr>
              <w:t>平均成本</w:t>
            </w:r>
          </w:p>
        </w:tc>
        <w:tc>
          <w:tcPr>
            <w:tcW w:w="5382" w:type="dxa"/>
            <w:gridSpan w:val="2"/>
            <w:vAlign w:val="top"/>
          </w:tcPr>
          <w:p w14:paraId="4716D096">
            <w:pPr>
              <w:pStyle w:val="6"/>
              <w:spacing w:before="99" w:line="190" w:lineRule="auto"/>
              <w:ind w:left="108"/>
            </w:pPr>
            <w:r>
              <w:rPr>
                <w:spacing w:val="9"/>
              </w:rPr>
              <w:t>平均每位专家评审费支出</w:t>
            </w:r>
          </w:p>
        </w:tc>
        <w:tc>
          <w:tcPr>
            <w:tcW w:w="2267" w:type="dxa"/>
            <w:vAlign w:val="top"/>
          </w:tcPr>
          <w:p w14:paraId="53356B3B">
            <w:pPr>
              <w:pStyle w:val="6"/>
              <w:spacing w:before="114" w:line="179" w:lineRule="auto"/>
              <w:ind w:left="132"/>
            </w:pPr>
            <w:r>
              <w:t>≤2500 元</w:t>
            </w:r>
          </w:p>
        </w:tc>
        <w:tc>
          <w:tcPr>
            <w:tcW w:w="1282" w:type="dxa"/>
            <w:vAlign w:val="top"/>
          </w:tcPr>
          <w:p w14:paraId="2C89F283">
            <w:pPr>
              <w:pStyle w:val="6"/>
              <w:spacing w:before="101" w:line="188" w:lineRule="auto"/>
              <w:ind w:left="113"/>
            </w:pPr>
            <w:r>
              <w:rPr>
                <w:spacing w:val="7"/>
              </w:rPr>
              <w:t>工作计划</w:t>
            </w:r>
          </w:p>
        </w:tc>
      </w:tr>
      <w:tr w14:paraId="37E2D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21E70AE5">
            <w:pPr>
              <w:rPr>
                <w:rFonts w:ascii="Arial"/>
                <w:sz w:val="21"/>
              </w:rPr>
            </w:pPr>
          </w:p>
        </w:tc>
        <w:tc>
          <w:tcPr>
            <w:tcW w:w="2267" w:type="dxa"/>
            <w:vAlign w:val="top"/>
          </w:tcPr>
          <w:p w14:paraId="27D30E65">
            <w:pPr>
              <w:pStyle w:val="6"/>
              <w:spacing w:before="100" w:line="189" w:lineRule="auto"/>
              <w:ind w:left="99"/>
            </w:pPr>
            <w:r>
              <w:rPr>
                <w:spacing w:val="9"/>
              </w:rPr>
              <w:t>成本指标</w:t>
            </w:r>
          </w:p>
        </w:tc>
        <w:tc>
          <w:tcPr>
            <w:tcW w:w="2833" w:type="dxa"/>
            <w:vAlign w:val="top"/>
          </w:tcPr>
          <w:p w14:paraId="719DB1C4">
            <w:pPr>
              <w:pStyle w:val="6"/>
              <w:spacing w:before="100" w:line="189" w:lineRule="auto"/>
              <w:ind w:left="100"/>
            </w:pPr>
            <w:r>
              <w:rPr>
                <w:spacing w:val="9"/>
              </w:rPr>
              <w:t>项目总成本</w:t>
            </w:r>
          </w:p>
        </w:tc>
        <w:tc>
          <w:tcPr>
            <w:tcW w:w="5382" w:type="dxa"/>
            <w:gridSpan w:val="2"/>
            <w:vAlign w:val="top"/>
          </w:tcPr>
          <w:p w14:paraId="68B47A19">
            <w:pPr>
              <w:pStyle w:val="6"/>
              <w:spacing w:before="99" w:line="190" w:lineRule="auto"/>
              <w:ind w:left="107"/>
            </w:pPr>
            <w:r>
              <w:rPr>
                <w:spacing w:val="9"/>
              </w:rPr>
              <w:t>艺术品收藏、专家评审总成本</w:t>
            </w:r>
          </w:p>
        </w:tc>
        <w:tc>
          <w:tcPr>
            <w:tcW w:w="2267" w:type="dxa"/>
            <w:vAlign w:val="top"/>
          </w:tcPr>
          <w:p w14:paraId="4AA11719">
            <w:pPr>
              <w:pStyle w:val="6"/>
              <w:spacing w:before="114" w:line="179" w:lineRule="auto"/>
              <w:ind w:left="132"/>
            </w:pPr>
            <w:r>
              <w:t>≤88 万元</w:t>
            </w:r>
          </w:p>
        </w:tc>
        <w:tc>
          <w:tcPr>
            <w:tcW w:w="1282" w:type="dxa"/>
            <w:vAlign w:val="top"/>
          </w:tcPr>
          <w:p w14:paraId="28632B24">
            <w:pPr>
              <w:pStyle w:val="6"/>
              <w:spacing w:before="100" w:line="189" w:lineRule="auto"/>
              <w:ind w:left="111"/>
            </w:pPr>
            <w:r>
              <w:rPr>
                <w:spacing w:val="8"/>
              </w:rPr>
              <w:t>预算批复</w:t>
            </w:r>
          </w:p>
        </w:tc>
      </w:tr>
      <w:tr w14:paraId="4173ADD5">
        <w:tblPrEx>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F10E018">
            <w:pPr>
              <w:spacing w:line="326" w:lineRule="auto"/>
              <w:rPr>
                <w:rFonts w:ascii="Arial"/>
                <w:sz w:val="21"/>
              </w:rPr>
            </w:pPr>
          </w:p>
          <w:p w14:paraId="1517E177">
            <w:pPr>
              <w:pStyle w:val="6"/>
              <w:spacing w:before="86" w:line="189" w:lineRule="auto"/>
              <w:ind w:left="217"/>
            </w:pPr>
            <w:r>
              <w:rPr>
                <w:spacing w:val="9"/>
              </w:rPr>
              <w:t>效益指标</w:t>
            </w:r>
          </w:p>
        </w:tc>
        <w:tc>
          <w:tcPr>
            <w:tcW w:w="2267" w:type="dxa"/>
            <w:vAlign w:val="top"/>
          </w:tcPr>
          <w:p w14:paraId="4D2734AB">
            <w:pPr>
              <w:pStyle w:val="6"/>
              <w:spacing w:before="208" w:line="189" w:lineRule="auto"/>
              <w:ind w:left="100"/>
            </w:pPr>
            <w:r>
              <w:rPr>
                <w:spacing w:val="9"/>
              </w:rPr>
              <w:t>社会效益指标</w:t>
            </w:r>
          </w:p>
        </w:tc>
        <w:tc>
          <w:tcPr>
            <w:tcW w:w="2833" w:type="dxa"/>
            <w:vAlign w:val="top"/>
          </w:tcPr>
          <w:p w14:paraId="68C8BE17">
            <w:pPr>
              <w:pStyle w:val="6"/>
              <w:spacing w:before="206" w:line="190" w:lineRule="auto"/>
              <w:ind w:left="101"/>
            </w:pPr>
            <w:r>
              <w:rPr>
                <w:spacing w:val="9"/>
              </w:rPr>
              <w:t>提升公共文化服务水平</w:t>
            </w:r>
          </w:p>
        </w:tc>
        <w:tc>
          <w:tcPr>
            <w:tcW w:w="5382" w:type="dxa"/>
            <w:gridSpan w:val="2"/>
            <w:vAlign w:val="top"/>
          </w:tcPr>
          <w:p w14:paraId="3A971389">
            <w:pPr>
              <w:pStyle w:val="6"/>
              <w:spacing w:before="206" w:line="190" w:lineRule="auto"/>
              <w:ind w:left="104"/>
            </w:pPr>
            <w:r>
              <w:rPr>
                <w:spacing w:val="9"/>
              </w:rPr>
              <w:t>是否提升公共文化服务水平</w:t>
            </w:r>
          </w:p>
        </w:tc>
        <w:tc>
          <w:tcPr>
            <w:tcW w:w="2267" w:type="dxa"/>
            <w:vAlign w:val="top"/>
          </w:tcPr>
          <w:p w14:paraId="50503B5E">
            <w:pPr>
              <w:pStyle w:val="6"/>
              <w:spacing w:before="53" w:line="195" w:lineRule="auto"/>
              <w:ind w:left="107" w:right="261" w:firstLine="3"/>
            </w:pPr>
            <w:r>
              <w:rPr>
                <w:spacing w:val="9"/>
              </w:rPr>
              <w:t>开展收藏工作能够有</w:t>
            </w:r>
            <w:r>
              <w:rPr>
                <w:spacing w:val="2"/>
              </w:rPr>
              <w:t xml:space="preserve"> </w:t>
            </w:r>
            <w:r>
              <w:rPr>
                <w:spacing w:val="9"/>
              </w:rPr>
              <w:t>效提升</w:t>
            </w:r>
          </w:p>
        </w:tc>
        <w:tc>
          <w:tcPr>
            <w:tcW w:w="1282" w:type="dxa"/>
            <w:vAlign w:val="top"/>
          </w:tcPr>
          <w:p w14:paraId="3E20FCB9">
            <w:pPr>
              <w:pStyle w:val="6"/>
              <w:spacing w:before="208" w:line="189" w:lineRule="auto"/>
              <w:ind w:left="113"/>
            </w:pPr>
            <w:r>
              <w:rPr>
                <w:spacing w:val="7"/>
              </w:rPr>
              <w:t>工作总结</w:t>
            </w:r>
          </w:p>
        </w:tc>
      </w:tr>
      <w:tr w14:paraId="2E76E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E2628BA">
            <w:pPr>
              <w:rPr>
                <w:rFonts w:ascii="Arial"/>
                <w:sz w:val="21"/>
              </w:rPr>
            </w:pPr>
          </w:p>
        </w:tc>
        <w:tc>
          <w:tcPr>
            <w:tcW w:w="2267" w:type="dxa"/>
            <w:vAlign w:val="top"/>
          </w:tcPr>
          <w:p w14:paraId="543D7160">
            <w:pPr>
              <w:pStyle w:val="6"/>
              <w:spacing w:before="98" w:line="189" w:lineRule="auto"/>
              <w:ind w:left="102"/>
            </w:pPr>
            <w:r>
              <w:rPr>
                <w:spacing w:val="9"/>
              </w:rPr>
              <w:t>可持续影响指标</w:t>
            </w:r>
          </w:p>
        </w:tc>
        <w:tc>
          <w:tcPr>
            <w:tcW w:w="2833" w:type="dxa"/>
            <w:vAlign w:val="top"/>
          </w:tcPr>
          <w:p w14:paraId="59FE0E0F">
            <w:pPr>
              <w:pStyle w:val="6"/>
              <w:spacing w:before="98" w:line="189" w:lineRule="auto"/>
              <w:ind w:left="101"/>
            </w:pPr>
            <w:r>
              <w:rPr>
                <w:spacing w:val="9"/>
              </w:rPr>
              <w:t>促进文艺繁荣发展</w:t>
            </w:r>
          </w:p>
        </w:tc>
        <w:tc>
          <w:tcPr>
            <w:tcW w:w="5382" w:type="dxa"/>
            <w:gridSpan w:val="2"/>
            <w:vAlign w:val="top"/>
          </w:tcPr>
          <w:p w14:paraId="45B2062B">
            <w:pPr>
              <w:pStyle w:val="6"/>
              <w:spacing w:before="98" w:line="189" w:lineRule="auto"/>
              <w:ind w:left="104"/>
            </w:pPr>
            <w:r>
              <w:rPr>
                <w:spacing w:val="9"/>
              </w:rPr>
              <w:t>是否促进文艺繁荣发展</w:t>
            </w:r>
          </w:p>
        </w:tc>
        <w:tc>
          <w:tcPr>
            <w:tcW w:w="2267" w:type="dxa"/>
            <w:vAlign w:val="top"/>
          </w:tcPr>
          <w:p w14:paraId="09A5CB09">
            <w:pPr>
              <w:pStyle w:val="6"/>
              <w:spacing w:before="96" w:line="190" w:lineRule="auto"/>
              <w:ind w:left="109"/>
            </w:pPr>
            <w:r>
              <w:rPr>
                <w:spacing w:val="9"/>
              </w:rPr>
              <w:t>较以往年度不断促进</w:t>
            </w:r>
          </w:p>
        </w:tc>
        <w:tc>
          <w:tcPr>
            <w:tcW w:w="1282" w:type="dxa"/>
            <w:vAlign w:val="top"/>
          </w:tcPr>
          <w:p w14:paraId="724C05B7">
            <w:pPr>
              <w:pStyle w:val="6"/>
              <w:spacing w:before="97" w:line="189" w:lineRule="auto"/>
              <w:ind w:left="113"/>
            </w:pPr>
            <w:r>
              <w:rPr>
                <w:spacing w:val="7"/>
              </w:rPr>
              <w:t>工作总结</w:t>
            </w:r>
          </w:p>
        </w:tc>
      </w:tr>
      <w:tr w14:paraId="51C4A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040694EB">
            <w:pPr>
              <w:pStyle w:val="6"/>
              <w:spacing w:before="97" w:line="190" w:lineRule="auto"/>
              <w:ind w:left="112"/>
            </w:pPr>
            <w:r>
              <w:rPr>
                <w:spacing w:val="9"/>
              </w:rPr>
              <w:t>满意度指标</w:t>
            </w:r>
          </w:p>
        </w:tc>
        <w:tc>
          <w:tcPr>
            <w:tcW w:w="2267" w:type="dxa"/>
            <w:vAlign w:val="top"/>
          </w:tcPr>
          <w:p w14:paraId="1539042B">
            <w:pPr>
              <w:pStyle w:val="6"/>
              <w:spacing w:before="97" w:line="190" w:lineRule="auto"/>
              <w:ind w:left="102"/>
            </w:pPr>
            <w:r>
              <w:rPr>
                <w:spacing w:val="9"/>
              </w:rPr>
              <w:t>服务对象满意度指标</w:t>
            </w:r>
          </w:p>
        </w:tc>
        <w:tc>
          <w:tcPr>
            <w:tcW w:w="2833" w:type="dxa"/>
            <w:vAlign w:val="top"/>
          </w:tcPr>
          <w:p w14:paraId="2EB87FC4">
            <w:pPr>
              <w:pStyle w:val="6"/>
              <w:spacing w:before="97" w:line="190" w:lineRule="auto"/>
              <w:ind w:left="104"/>
            </w:pPr>
            <w:r>
              <w:rPr>
                <w:spacing w:val="8"/>
              </w:rPr>
              <w:t>专家满意度</w:t>
            </w:r>
          </w:p>
        </w:tc>
        <w:tc>
          <w:tcPr>
            <w:tcW w:w="5382" w:type="dxa"/>
            <w:gridSpan w:val="2"/>
            <w:vAlign w:val="top"/>
          </w:tcPr>
          <w:p w14:paraId="362E7504">
            <w:pPr>
              <w:pStyle w:val="6"/>
              <w:spacing w:before="97" w:line="190" w:lineRule="auto"/>
              <w:ind w:left="106"/>
            </w:pPr>
            <w:r>
              <w:rPr>
                <w:spacing w:val="9"/>
              </w:rPr>
              <w:t>评审专家满意度</w:t>
            </w:r>
          </w:p>
        </w:tc>
        <w:tc>
          <w:tcPr>
            <w:tcW w:w="2267" w:type="dxa"/>
            <w:vAlign w:val="top"/>
          </w:tcPr>
          <w:p w14:paraId="162AC571">
            <w:pPr>
              <w:pStyle w:val="6"/>
              <w:spacing w:before="59" w:line="238" w:lineRule="auto"/>
              <w:ind w:left="132"/>
            </w:pPr>
            <w:r>
              <w:rPr>
                <w:spacing w:val="-1"/>
              </w:rPr>
              <w:t>≥90%</w:t>
            </w:r>
          </w:p>
        </w:tc>
        <w:tc>
          <w:tcPr>
            <w:tcW w:w="1282" w:type="dxa"/>
            <w:vAlign w:val="top"/>
          </w:tcPr>
          <w:p w14:paraId="473D365C">
            <w:pPr>
              <w:pStyle w:val="6"/>
              <w:spacing w:before="97" w:line="190" w:lineRule="auto"/>
              <w:ind w:left="111"/>
            </w:pPr>
            <w:r>
              <w:rPr>
                <w:spacing w:val="8"/>
              </w:rPr>
              <w:t>意见反馈</w:t>
            </w:r>
          </w:p>
        </w:tc>
      </w:tr>
    </w:tbl>
    <w:p w14:paraId="1326D2A0">
      <w:pPr>
        <w:rPr>
          <w:rFonts w:ascii="Arial"/>
          <w:sz w:val="21"/>
        </w:rPr>
      </w:pPr>
    </w:p>
    <w:p w14:paraId="2F44D605">
      <w:pPr>
        <w:rPr>
          <w:rFonts w:ascii="Arial" w:hAnsi="Arial" w:eastAsia="Arial" w:cs="Arial"/>
          <w:sz w:val="21"/>
          <w:szCs w:val="21"/>
        </w:rPr>
        <w:sectPr>
          <w:footerReference r:id="rId192" w:type="default"/>
          <w:pgSz w:w="16840" w:h="11900"/>
          <w:pgMar w:top="1011" w:right="758" w:bottom="937" w:left="757" w:header="0" w:footer="720" w:gutter="0"/>
          <w:cols w:space="720" w:num="1"/>
        </w:sectPr>
      </w:pPr>
    </w:p>
    <w:p w14:paraId="3A766C81">
      <w:pPr>
        <w:pStyle w:val="2"/>
        <w:spacing w:before="341" w:line="207" w:lineRule="auto"/>
        <w:ind w:left="845"/>
      </w:pPr>
      <w:r>
        <w:rPr>
          <w:b/>
          <w:bCs/>
          <w:spacing w:val="-1"/>
        </w:rPr>
        <w:t>12、免开-免费开放运行资金（市级）绩效目标表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56F5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594F348">
            <w:pPr>
              <w:pStyle w:val="6"/>
              <w:spacing w:before="93" w:line="189" w:lineRule="auto"/>
              <w:ind w:left="14154"/>
            </w:pPr>
            <w:r>
              <w:rPr>
                <w:spacing w:val="-3"/>
              </w:rPr>
              <w:t>单位 ：万元</w:t>
            </w:r>
          </w:p>
        </w:tc>
      </w:tr>
      <w:tr w14:paraId="235BC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296E6F1">
            <w:pPr>
              <w:pStyle w:val="6"/>
              <w:spacing w:before="72" w:line="189" w:lineRule="auto"/>
              <w:ind w:left="219"/>
            </w:pPr>
            <w:r>
              <w:rPr>
                <w:b/>
                <w:bCs/>
                <w:spacing w:val="8"/>
              </w:rPr>
              <w:t>项目编码</w:t>
            </w:r>
          </w:p>
        </w:tc>
        <w:tc>
          <w:tcPr>
            <w:tcW w:w="5100" w:type="dxa"/>
            <w:gridSpan w:val="2"/>
            <w:vAlign w:val="top"/>
          </w:tcPr>
          <w:p w14:paraId="11DC3203">
            <w:pPr>
              <w:pStyle w:val="6"/>
              <w:spacing w:before="85" w:line="179" w:lineRule="auto"/>
              <w:ind w:left="116"/>
            </w:pPr>
            <w:r>
              <w:rPr>
                <w:spacing w:val="5"/>
              </w:rPr>
              <w:t>13010025P00</w:t>
            </w:r>
            <w:r>
              <w:t>RD</w:t>
            </w:r>
            <w:r>
              <w:rPr>
                <w:spacing w:val="5"/>
              </w:rPr>
              <w:t>6410060L</w:t>
            </w:r>
          </w:p>
        </w:tc>
        <w:tc>
          <w:tcPr>
            <w:tcW w:w="2833" w:type="dxa"/>
            <w:vAlign w:val="top"/>
          </w:tcPr>
          <w:p w14:paraId="236D085A">
            <w:pPr>
              <w:pStyle w:val="6"/>
              <w:spacing w:before="72" w:line="189" w:lineRule="auto"/>
              <w:ind w:left="993"/>
            </w:pPr>
            <w:r>
              <w:rPr>
                <w:b/>
                <w:bCs/>
                <w:spacing w:val="8"/>
              </w:rPr>
              <w:t>项目名称</w:t>
            </w:r>
          </w:p>
        </w:tc>
        <w:tc>
          <w:tcPr>
            <w:tcW w:w="6098" w:type="dxa"/>
            <w:gridSpan w:val="3"/>
            <w:vAlign w:val="top"/>
          </w:tcPr>
          <w:p w14:paraId="600158F4">
            <w:pPr>
              <w:pStyle w:val="6"/>
              <w:spacing w:before="33" w:line="229" w:lineRule="auto"/>
              <w:ind w:left="106"/>
            </w:pPr>
            <w:r>
              <w:rPr>
                <w:spacing w:val="10"/>
              </w:rPr>
              <w:t>免开-免费开放运行资金（市级）</w:t>
            </w:r>
          </w:p>
        </w:tc>
      </w:tr>
      <w:tr w14:paraId="02231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F2AEA8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2CA7B6B">
            <w:pPr>
              <w:pStyle w:val="6"/>
              <w:spacing w:before="72" w:line="189" w:lineRule="auto"/>
              <w:ind w:left="813"/>
            </w:pPr>
            <w:r>
              <w:rPr>
                <w:b/>
                <w:bCs/>
                <w:spacing w:val="8"/>
              </w:rPr>
              <w:t>预算数</w:t>
            </w:r>
          </w:p>
        </w:tc>
        <w:tc>
          <w:tcPr>
            <w:tcW w:w="2833" w:type="dxa"/>
            <w:vAlign w:val="top"/>
          </w:tcPr>
          <w:p w14:paraId="6C756A56">
            <w:pPr>
              <w:pStyle w:val="6"/>
              <w:spacing w:before="87" w:line="178" w:lineRule="auto"/>
              <w:ind w:left="111"/>
            </w:pPr>
            <w:r>
              <w:rPr>
                <w:spacing w:val="2"/>
              </w:rPr>
              <w:t>67.00</w:t>
            </w:r>
          </w:p>
        </w:tc>
        <w:tc>
          <w:tcPr>
            <w:tcW w:w="2833" w:type="dxa"/>
            <w:vAlign w:val="top"/>
          </w:tcPr>
          <w:p w14:paraId="399D26BA">
            <w:pPr>
              <w:pStyle w:val="6"/>
              <w:spacing w:before="70" w:line="190" w:lineRule="auto"/>
              <w:ind w:left="555"/>
            </w:pPr>
            <w:r>
              <w:rPr>
                <w:b/>
                <w:bCs/>
                <w:spacing w:val="1"/>
              </w:rPr>
              <w:t>其中 ：财政    资金</w:t>
            </w:r>
          </w:p>
        </w:tc>
        <w:tc>
          <w:tcPr>
            <w:tcW w:w="2549" w:type="dxa"/>
            <w:vAlign w:val="top"/>
          </w:tcPr>
          <w:p w14:paraId="349C2B86">
            <w:pPr>
              <w:pStyle w:val="6"/>
              <w:spacing w:before="87" w:line="178" w:lineRule="auto"/>
              <w:ind w:left="116"/>
            </w:pPr>
            <w:r>
              <w:rPr>
                <w:spacing w:val="2"/>
              </w:rPr>
              <w:t>67.00</w:t>
            </w:r>
          </w:p>
        </w:tc>
        <w:tc>
          <w:tcPr>
            <w:tcW w:w="2267" w:type="dxa"/>
            <w:vAlign w:val="top"/>
          </w:tcPr>
          <w:p w14:paraId="4206FE5B">
            <w:pPr>
              <w:pStyle w:val="6"/>
              <w:spacing w:before="72" w:line="189" w:lineRule="auto"/>
              <w:ind w:left="715"/>
            </w:pPr>
            <w:r>
              <w:rPr>
                <w:b/>
                <w:bCs/>
                <w:spacing w:val="8"/>
              </w:rPr>
              <w:t>其他资金</w:t>
            </w:r>
          </w:p>
        </w:tc>
        <w:tc>
          <w:tcPr>
            <w:tcW w:w="1282" w:type="dxa"/>
            <w:vAlign w:val="top"/>
          </w:tcPr>
          <w:p w14:paraId="480F12F0">
            <w:pPr>
              <w:rPr>
                <w:rFonts w:ascii="Arial"/>
                <w:sz w:val="21"/>
              </w:rPr>
            </w:pPr>
          </w:p>
        </w:tc>
      </w:tr>
      <w:tr w14:paraId="3343C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8ECDDF">
            <w:pPr>
              <w:rPr>
                <w:rFonts w:ascii="Arial"/>
                <w:sz w:val="21"/>
              </w:rPr>
            </w:pPr>
          </w:p>
        </w:tc>
        <w:tc>
          <w:tcPr>
            <w:tcW w:w="14031" w:type="dxa"/>
            <w:gridSpan w:val="6"/>
            <w:vAlign w:val="top"/>
          </w:tcPr>
          <w:p w14:paraId="14DE00FF">
            <w:pPr>
              <w:pStyle w:val="6"/>
              <w:spacing w:before="70" w:line="190" w:lineRule="auto"/>
              <w:ind w:left="101"/>
            </w:pPr>
            <w:r>
              <w:rPr>
                <w:spacing w:val="5"/>
              </w:rPr>
              <w:t>资金 67.0032 万元 ，主要用于开展购买展厅辅助服务等工作。</w:t>
            </w:r>
          </w:p>
        </w:tc>
      </w:tr>
      <w:tr w14:paraId="123F2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1E4ED2F">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F22B2A7">
            <w:pPr>
              <w:pStyle w:val="6"/>
              <w:spacing w:before="73" w:line="188" w:lineRule="auto"/>
              <w:ind w:left="2257"/>
            </w:pPr>
            <w:r>
              <w:rPr>
                <w:b/>
                <w:bCs/>
              </w:rPr>
              <w:t>3 月底</w:t>
            </w:r>
          </w:p>
        </w:tc>
        <w:tc>
          <w:tcPr>
            <w:tcW w:w="2833" w:type="dxa"/>
            <w:vAlign w:val="top"/>
          </w:tcPr>
          <w:p w14:paraId="1DF6CF70">
            <w:pPr>
              <w:pStyle w:val="6"/>
              <w:spacing w:before="73" w:line="188" w:lineRule="auto"/>
              <w:ind w:left="1122"/>
            </w:pPr>
            <w:r>
              <w:rPr>
                <w:b/>
                <w:bCs/>
              </w:rPr>
              <w:t>6 月底</w:t>
            </w:r>
          </w:p>
        </w:tc>
        <w:tc>
          <w:tcPr>
            <w:tcW w:w="2549" w:type="dxa"/>
            <w:vAlign w:val="top"/>
          </w:tcPr>
          <w:p w14:paraId="41A429EE">
            <w:pPr>
              <w:pStyle w:val="6"/>
              <w:spacing w:before="73" w:line="188" w:lineRule="auto"/>
              <w:ind w:left="923"/>
            </w:pPr>
            <w:r>
              <w:rPr>
                <w:b/>
                <w:bCs/>
                <w:spacing w:val="1"/>
              </w:rPr>
              <w:t>10 月底</w:t>
            </w:r>
          </w:p>
        </w:tc>
        <w:tc>
          <w:tcPr>
            <w:tcW w:w="3549" w:type="dxa"/>
            <w:gridSpan w:val="2"/>
            <w:vAlign w:val="top"/>
          </w:tcPr>
          <w:p w14:paraId="67E7F179">
            <w:pPr>
              <w:pStyle w:val="6"/>
              <w:spacing w:before="73" w:line="188" w:lineRule="auto"/>
              <w:ind w:left="1422"/>
            </w:pPr>
            <w:r>
              <w:rPr>
                <w:b/>
                <w:bCs/>
                <w:spacing w:val="1"/>
              </w:rPr>
              <w:t>12 月底</w:t>
            </w:r>
          </w:p>
        </w:tc>
      </w:tr>
      <w:tr w14:paraId="2698B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AE028DF">
            <w:pPr>
              <w:rPr>
                <w:rFonts w:ascii="Arial"/>
                <w:sz w:val="21"/>
              </w:rPr>
            </w:pPr>
          </w:p>
        </w:tc>
        <w:tc>
          <w:tcPr>
            <w:tcW w:w="5100" w:type="dxa"/>
            <w:gridSpan w:val="2"/>
            <w:vAlign w:val="top"/>
          </w:tcPr>
          <w:p w14:paraId="67BA7A73">
            <w:pPr>
              <w:pStyle w:val="6"/>
              <w:spacing w:before="33" w:line="231" w:lineRule="auto"/>
              <w:ind w:left="2340"/>
            </w:pPr>
            <w:r>
              <w:rPr>
                <w:spacing w:val="1"/>
              </w:rPr>
              <w:t>30%</w:t>
            </w:r>
          </w:p>
        </w:tc>
        <w:tc>
          <w:tcPr>
            <w:tcW w:w="2833" w:type="dxa"/>
            <w:vAlign w:val="top"/>
          </w:tcPr>
          <w:p w14:paraId="06075F41">
            <w:pPr>
              <w:pStyle w:val="6"/>
              <w:spacing w:before="33" w:line="231" w:lineRule="auto"/>
              <w:ind w:left="1207"/>
            </w:pPr>
            <w:r>
              <w:rPr>
                <w:spacing w:val="1"/>
              </w:rPr>
              <w:t>60%</w:t>
            </w:r>
          </w:p>
        </w:tc>
        <w:tc>
          <w:tcPr>
            <w:tcW w:w="2549" w:type="dxa"/>
            <w:vAlign w:val="top"/>
          </w:tcPr>
          <w:p w14:paraId="2F8263A9">
            <w:pPr>
              <w:pStyle w:val="6"/>
              <w:spacing w:before="33" w:line="231" w:lineRule="auto"/>
              <w:ind w:left="1065"/>
            </w:pPr>
            <w:r>
              <w:rPr>
                <w:spacing w:val="2"/>
              </w:rPr>
              <w:t>90%</w:t>
            </w:r>
          </w:p>
        </w:tc>
        <w:tc>
          <w:tcPr>
            <w:tcW w:w="3549" w:type="dxa"/>
            <w:gridSpan w:val="2"/>
            <w:vAlign w:val="top"/>
          </w:tcPr>
          <w:p w14:paraId="5CB0EE49">
            <w:pPr>
              <w:pStyle w:val="6"/>
              <w:spacing w:before="33" w:line="231" w:lineRule="auto"/>
              <w:ind w:left="1509"/>
            </w:pPr>
            <w:r>
              <w:rPr>
                <w:spacing w:val="1"/>
              </w:rPr>
              <w:t>100%</w:t>
            </w:r>
          </w:p>
        </w:tc>
      </w:tr>
      <w:tr w14:paraId="20CE1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63E1A96">
            <w:pPr>
              <w:pStyle w:val="6"/>
              <w:spacing w:before="72" w:line="189" w:lineRule="auto"/>
              <w:ind w:left="218"/>
            </w:pPr>
            <w:r>
              <w:rPr>
                <w:b/>
                <w:bCs/>
                <w:spacing w:val="8"/>
              </w:rPr>
              <w:t>绩效目标</w:t>
            </w:r>
          </w:p>
        </w:tc>
        <w:tc>
          <w:tcPr>
            <w:tcW w:w="14031" w:type="dxa"/>
            <w:gridSpan w:val="6"/>
            <w:vAlign w:val="top"/>
          </w:tcPr>
          <w:p w14:paraId="7A35ED30">
            <w:pPr>
              <w:pStyle w:val="6"/>
              <w:spacing w:before="70" w:line="190" w:lineRule="auto"/>
              <w:ind w:left="116"/>
            </w:pPr>
            <w:r>
              <w:rPr>
                <w:spacing w:val="6"/>
              </w:rPr>
              <w:t>1.通过开展购买展厅辅助服务等工作 ，确保场馆正常运</w:t>
            </w:r>
            <w:r>
              <w:rPr>
                <w:spacing w:val="5"/>
              </w:rPr>
              <w:t>转。</w:t>
            </w:r>
          </w:p>
        </w:tc>
      </w:tr>
      <w:tr w14:paraId="5DF83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12FF0F9">
            <w:pPr>
              <w:pStyle w:val="6"/>
              <w:spacing w:before="211" w:line="189" w:lineRule="auto"/>
              <w:ind w:left="222"/>
            </w:pPr>
            <w:r>
              <w:rPr>
                <w:b/>
                <w:bCs/>
                <w:spacing w:val="7"/>
              </w:rPr>
              <w:t>一级指标</w:t>
            </w:r>
          </w:p>
        </w:tc>
        <w:tc>
          <w:tcPr>
            <w:tcW w:w="2267" w:type="dxa"/>
            <w:vAlign w:val="top"/>
          </w:tcPr>
          <w:p w14:paraId="1602EC59">
            <w:pPr>
              <w:pStyle w:val="6"/>
              <w:spacing w:before="211" w:line="189" w:lineRule="auto"/>
              <w:ind w:left="711"/>
            </w:pPr>
            <w:r>
              <w:rPr>
                <w:b/>
                <w:bCs/>
                <w:spacing w:val="7"/>
              </w:rPr>
              <w:t>二级指标</w:t>
            </w:r>
          </w:p>
        </w:tc>
        <w:tc>
          <w:tcPr>
            <w:tcW w:w="2833" w:type="dxa"/>
            <w:vAlign w:val="top"/>
          </w:tcPr>
          <w:p w14:paraId="2AEA248B">
            <w:pPr>
              <w:pStyle w:val="6"/>
              <w:spacing w:before="211" w:line="189" w:lineRule="auto"/>
              <w:ind w:left="995"/>
            </w:pPr>
            <w:r>
              <w:rPr>
                <w:b/>
                <w:bCs/>
                <w:spacing w:val="7"/>
              </w:rPr>
              <w:t>三级指标</w:t>
            </w:r>
          </w:p>
        </w:tc>
        <w:tc>
          <w:tcPr>
            <w:tcW w:w="5382" w:type="dxa"/>
            <w:gridSpan w:val="2"/>
            <w:vAlign w:val="top"/>
          </w:tcPr>
          <w:p w14:paraId="4B989808">
            <w:pPr>
              <w:pStyle w:val="6"/>
              <w:spacing w:before="211" w:line="189" w:lineRule="auto"/>
              <w:ind w:left="2058"/>
            </w:pPr>
            <w:r>
              <w:rPr>
                <w:b/>
                <w:bCs/>
                <w:spacing w:val="9"/>
              </w:rPr>
              <w:t>绩效指标描述</w:t>
            </w:r>
          </w:p>
        </w:tc>
        <w:tc>
          <w:tcPr>
            <w:tcW w:w="2267" w:type="dxa"/>
            <w:vAlign w:val="top"/>
          </w:tcPr>
          <w:p w14:paraId="1AD3475A">
            <w:pPr>
              <w:pStyle w:val="6"/>
              <w:spacing w:before="211" w:line="189" w:lineRule="auto"/>
              <w:ind w:left="819"/>
            </w:pPr>
            <w:r>
              <w:rPr>
                <w:b/>
                <w:bCs/>
                <w:spacing w:val="8"/>
              </w:rPr>
              <w:t>指标值</w:t>
            </w:r>
          </w:p>
        </w:tc>
        <w:tc>
          <w:tcPr>
            <w:tcW w:w="1282" w:type="dxa"/>
            <w:vAlign w:val="top"/>
          </w:tcPr>
          <w:p w14:paraId="5A728137">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78D7E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6D20E507">
            <w:pPr>
              <w:spacing w:line="290" w:lineRule="auto"/>
              <w:rPr>
                <w:rFonts w:ascii="Arial"/>
                <w:sz w:val="21"/>
              </w:rPr>
            </w:pPr>
          </w:p>
          <w:p w14:paraId="3E3B850E">
            <w:pPr>
              <w:spacing w:line="290" w:lineRule="auto"/>
              <w:rPr>
                <w:rFonts w:ascii="Arial"/>
                <w:sz w:val="21"/>
              </w:rPr>
            </w:pPr>
          </w:p>
          <w:p w14:paraId="4BDB09A5">
            <w:pPr>
              <w:spacing w:line="290" w:lineRule="auto"/>
              <w:rPr>
                <w:rFonts w:ascii="Arial"/>
                <w:sz w:val="21"/>
              </w:rPr>
            </w:pPr>
          </w:p>
          <w:p w14:paraId="56D01B0A">
            <w:pPr>
              <w:spacing w:line="290" w:lineRule="auto"/>
              <w:rPr>
                <w:rFonts w:ascii="Arial"/>
                <w:sz w:val="21"/>
              </w:rPr>
            </w:pPr>
          </w:p>
          <w:p w14:paraId="7861558C">
            <w:pPr>
              <w:pStyle w:val="6"/>
              <w:spacing w:before="86" w:line="189" w:lineRule="auto"/>
              <w:ind w:left="218"/>
            </w:pPr>
            <w:r>
              <w:rPr>
                <w:spacing w:val="8"/>
              </w:rPr>
              <w:t>产出指标</w:t>
            </w:r>
          </w:p>
        </w:tc>
        <w:tc>
          <w:tcPr>
            <w:tcW w:w="2267" w:type="dxa"/>
            <w:vAlign w:val="top"/>
          </w:tcPr>
          <w:p w14:paraId="599EBDB0">
            <w:pPr>
              <w:pStyle w:val="6"/>
              <w:spacing w:before="211" w:line="189" w:lineRule="auto"/>
              <w:ind w:left="100"/>
            </w:pPr>
            <w:r>
              <w:rPr>
                <w:spacing w:val="8"/>
              </w:rPr>
              <w:t>数量指标</w:t>
            </w:r>
          </w:p>
        </w:tc>
        <w:tc>
          <w:tcPr>
            <w:tcW w:w="2833" w:type="dxa"/>
            <w:vAlign w:val="top"/>
          </w:tcPr>
          <w:p w14:paraId="36E76145">
            <w:pPr>
              <w:pStyle w:val="6"/>
              <w:spacing w:before="19" w:line="207" w:lineRule="auto"/>
              <w:ind w:left="104" w:right="190" w:hanging="3"/>
            </w:pPr>
            <w:r>
              <w:rPr>
                <w:spacing w:val="5"/>
              </w:rPr>
              <w:t>免费开放经费维护馆（ 院）</w:t>
            </w:r>
            <w:r>
              <w:rPr>
                <w:spacing w:val="6"/>
              </w:rPr>
              <w:t xml:space="preserve"> </w:t>
            </w:r>
            <w:r>
              <w:rPr>
                <w:spacing w:val="7"/>
              </w:rPr>
              <w:t>面积数量</w:t>
            </w:r>
          </w:p>
        </w:tc>
        <w:tc>
          <w:tcPr>
            <w:tcW w:w="5382" w:type="dxa"/>
            <w:gridSpan w:val="2"/>
            <w:vAlign w:val="top"/>
          </w:tcPr>
          <w:p w14:paraId="34EB662A">
            <w:pPr>
              <w:pStyle w:val="6"/>
              <w:spacing w:before="172" w:line="229" w:lineRule="auto"/>
              <w:ind w:left="105"/>
            </w:pPr>
            <w:r>
              <w:rPr>
                <w:spacing w:val="5"/>
              </w:rPr>
              <w:t>免费开放经费维护馆（ 院）面积数量</w:t>
            </w:r>
          </w:p>
        </w:tc>
        <w:tc>
          <w:tcPr>
            <w:tcW w:w="2267" w:type="dxa"/>
            <w:vAlign w:val="top"/>
          </w:tcPr>
          <w:p w14:paraId="65792CD6">
            <w:pPr>
              <w:pStyle w:val="6"/>
              <w:spacing w:before="209" w:line="209" w:lineRule="auto"/>
              <w:ind w:left="124"/>
              <w:rPr>
                <w:rFonts w:ascii="宋体" w:hAnsi="宋体" w:eastAsia="宋体" w:cs="宋体"/>
              </w:rPr>
            </w:pPr>
            <w:r>
              <w:rPr>
                <w:spacing w:val="1"/>
              </w:rPr>
              <w:t xml:space="preserve">11407 </w:t>
            </w:r>
            <w:r>
              <w:rPr>
                <w:rFonts w:ascii="宋体" w:hAnsi="宋体" w:eastAsia="宋体" w:cs="宋体"/>
                <w:spacing w:val="1"/>
              </w:rPr>
              <w:t>㎡</w:t>
            </w:r>
          </w:p>
        </w:tc>
        <w:tc>
          <w:tcPr>
            <w:tcW w:w="1282" w:type="dxa"/>
            <w:vAlign w:val="top"/>
          </w:tcPr>
          <w:p w14:paraId="23A6928D">
            <w:pPr>
              <w:pStyle w:val="6"/>
              <w:spacing w:before="19" w:line="207" w:lineRule="auto"/>
              <w:ind w:left="119" w:right="115" w:hanging="10"/>
            </w:pPr>
            <w:r>
              <w:rPr>
                <w:spacing w:val="-5"/>
              </w:rPr>
              <w:t>馆（</w:t>
            </w:r>
            <w:r>
              <w:rPr>
                <w:spacing w:val="12"/>
              </w:rPr>
              <w:t xml:space="preserve"> </w:t>
            </w:r>
            <w:r>
              <w:rPr>
                <w:spacing w:val="-5"/>
              </w:rPr>
              <w:t>院）实</w:t>
            </w:r>
            <w:r>
              <w:t xml:space="preserve"> </w:t>
            </w:r>
            <w:r>
              <w:rPr>
                <w:spacing w:val="7"/>
              </w:rPr>
              <w:t>际开放面积</w:t>
            </w:r>
          </w:p>
        </w:tc>
      </w:tr>
      <w:tr w14:paraId="22760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6E99A1B">
            <w:pPr>
              <w:rPr>
                <w:rFonts w:ascii="Arial"/>
                <w:sz w:val="21"/>
              </w:rPr>
            </w:pPr>
          </w:p>
        </w:tc>
        <w:tc>
          <w:tcPr>
            <w:tcW w:w="2267" w:type="dxa"/>
            <w:vAlign w:val="top"/>
          </w:tcPr>
          <w:p w14:paraId="2BEBF977">
            <w:pPr>
              <w:pStyle w:val="6"/>
              <w:spacing w:before="209" w:line="189" w:lineRule="auto"/>
              <w:ind w:left="99"/>
            </w:pPr>
            <w:r>
              <w:rPr>
                <w:spacing w:val="9"/>
              </w:rPr>
              <w:t>质量指标</w:t>
            </w:r>
          </w:p>
        </w:tc>
        <w:tc>
          <w:tcPr>
            <w:tcW w:w="2833" w:type="dxa"/>
            <w:vAlign w:val="top"/>
          </w:tcPr>
          <w:p w14:paraId="70011100">
            <w:pPr>
              <w:pStyle w:val="6"/>
              <w:spacing w:before="59" w:line="193" w:lineRule="auto"/>
              <w:ind w:left="101" w:right="206"/>
            </w:pPr>
            <w:r>
              <w:rPr>
                <w:spacing w:val="9"/>
              </w:rPr>
              <w:t>公共文化场所免费开放时间</w:t>
            </w:r>
            <w:r>
              <w:rPr>
                <w:spacing w:val="6"/>
              </w:rPr>
              <w:t xml:space="preserve"> </w:t>
            </w:r>
            <w:r>
              <w:rPr>
                <w:spacing w:val="8"/>
              </w:rPr>
              <w:t>达标率</w:t>
            </w:r>
          </w:p>
        </w:tc>
        <w:tc>
          <w:tcPr>
            <w:tcW w:w="5382" w:type="dxa"/>
            <w:gridSpan w:val="2"/>
            <w:vAlign w:val="top"/>
          </w:tcPr>
          <w:p w14:paraId="1E116F37">
            <w:pPr>
              <w:pStyle w:val="6"/>
              <w:spacing w:before="208" w:line="190" w:lineRule="auto"/>
              <w:ind w:left="106"/>
            </w:pPr>
            <w:r>
              <w:rPr>
                <w:spacing w:val="9"/>
              </w:rPr>
              <w:t>场馆开放时间占全年开放比例</w:t>
            </w:r>
          </w:p>
        </w:tc>
        <w:tc>
          <w:tcPr>
            <w:tcW w:w="2267" w:type="dxa"/>
            <w:vAlign w:val="top"/>
          </w:tcPr>
          <w:p w14:paraId="2EE80A47">
            <w:pPr>
              <w:pStyle w:val="6"/>
              <w:spacing w:before="170" w:line="359" w:lineRule="exact"/>
              <w:ind w:left="132"/>
            </w:pPr>
            <w:r>
              <w:rPr>
                <w:spacing w:val="-1"/>
                <w:position w:val="3"/>
              </w:rPr>
              <w:t>≥90%</w:t>
            </w:r>
          </w:p>
        </w:tc>
        <w:tc>
          <w:tcPr>
            <w:tcW w:w="1282" w:type="dxa"/>
            <w:vAlign w:val="top"/>
          </w:tcPr>
          <w:p w14:paraId="3FC84032">
            <w:pPr>
              <w:pStyle w:val="6"/>
              <w:spacing w:before="210" w:line="188" w:lineRule="auto"/>
              <w:ind w:left="113"/>
            </w:pPr>
            <w:r>
              <w:rPr>
                <w:spacing w:val="7"/>
              </w:rPr>
              <w:t>工作计划</w:t>
            </w:r>
          </w:p>
        </w:tc>
      </w:tr>
      <w:tr w14:paraId="2E1E7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AFBAC42">
            <w:pPr>
              <w:rPr>
                <w:rFonts w:ascii="Arial"/>
                <w:sz w:val="21"/>
              </w:rPr>
            </w:pPr>
          </w:p>
        </w:tc>
        <w:tc>
          <w:tcPr>
            <w:tcW w:w="2267" w:type="dxa"/>
            <w:vAlign w:val="top"/>
          </w:tcPr>
          <w:p w14:paraId="5BBB97C8">
            <w:pPr>
              <w:pStyle w:val="6"/>
              <w:spacing w:before="209" w:line="189" w:lineRule="auto"/>
              <w:ind w:left="109"/>
            </w:pPr>
            <w:r>
              <w:rPr>
                <w:spacing w:val="6"/>
              </w:rPr>
              <w:t>时效指标</w:t>
            </w:r>
          </w:p>
        </w:tc>
        <w:tc>
          <w:tcPr>
            <w:tcW w:w="2833" w:type="dxa"/>
            <w:vAlign w:val="top"/>
          </w:tcPr>
          <w:p w14:paraId="7AC57B6D">
            <w:pPr>
              <w:pStyle w:val="6"/>
              <w:spacing w:before="209" w:line="189" w:lineRule="auto"/>
              <w:ind w:left="101"/>
            </w:pPr>
            <w:r>
              <w:rPr>
                <w:spacing w:val="9"/>
              </w:rPr>
              <w:t>维持正常运转时限</w:t>
            </w:r>
          </w:p>
        </w:tc>
        <w:tc>
          <w:tcPr>
            <w:tcW w:w="5382" w:type="dxa"/>
            <w:gridSpan w:val="2"/>
            <w:vAlign w:val="top"/>
          </w:tcPr>
          <w:p w14:paraId="710F4EBD">
            <w:pPr>
              <w:pStyle w:val="6"/>
              <w:spacing w:before="170" w:line="229" w:lineRule="auto"/>
              <w:ind w:left="105"/>
            </w:pPr>
            <w:r>
              <w:rPr>
                <w:spacing w:val="4"/>
              </w:rPr>
              <w:t>维持馆（ 院）正常运转时限</w:t>
            </w:r>
          </w:p>
        </w:tc>
        <w:tc>
          <w:tcPr>
            <w:tcW w:w="2267" w:type="dxa"/>
            <w:vAlign w:val="top"/>
          </w:tcPr>
          <w:p w14:paraId="14D14492">
            <w:pPr>
              <w:pStyle w:val="6"/>
              <w:spacing w:before="54" w:line="195"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2A4A7D92">
            <w:pPr>
              <w:pStyle w:val="6"/>
              <w:spacing w:before="210" w:line="188" w:lineRule="auto"/>
              <w:ind w:left="113"/>
            </w:pPr>
            <w:r>
              <w:rPr>
                <w:spacing w:val="7"/>
              </w:rPr>
              <w:t>工作计划</w:t>
            </w:r>
          </w:p>
        </w:tc>
      </w:tr>
      <w:tr w14:paraId="42A97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70FF9A0">
            <w:pPr>
              <w:rPr>
                <w:rFonts w:ascii="Arial"/>
                <w:sz w:val="21"/>
              </w:rPr>
            </w:pPr>
          </w:p>
        </w:tc>
        <w:tc>
          <w:tcPr>
            <w:tcW w:w="2267" w:type="dxa"/>
            <w:vAlign w:val="top"/>
          </w:tcPr>
          <w:p w14:paraId="779C9A4F">
            <w:pPr>
              <w:pStyle w:val="6"/>
              <w:spacing w:before="98" w:line="189" w:lineRule="auto"/>
              <w:ind w:left="99"/>
            </w:pPr>
            <w:r>
              <w:rPr>
                <w:spacing w:val="9"/>
              </w:rPr>
              <w:t>成本指标</w:t>
            </w:r>
          </w:p>
        </w:tc>
        <w:tc>
          <w:tcPr>
            <w:tcW w:w="2833" w:type="dxa"/>
            <w:vAlign w:val="top"/>
          </w:tcPr>
          <w:p w14:paraId="54FA062F">
            <w:pPr>
              <w:pStyle w:val="6"/>
              <w:spacing w:before="98" w:line="189" w:lineRule="auto"/>
              <w:ind w:left="104"/>
            </w:pPr>
            <w:r>
              <w:rPr>
                <w:spacing w:val="8"/>
              </w:rPr>
              <w:t>平均成本</w:t>
            </w:r>
          </w:p>
        </w:tc>
        <w:tc>
          <w:tcPr>
            <w:tcW w:w="5382" w:type="dxa"/>
            <w:gridSpan w:val="2"/>
            <w:vAlign w:val="top"/>
          </w:tcPr>
          <w:p w14:paraId="2AD0535A">
            <w:pPr>
              <w:pStyle w:val="6"/>
              <w:spacing w:before="97" w:line="190" w:lineRule="auto"/>
              <w:ind w:left="106"/>
            </w:pPr>
            <w:r>
              <w:rPr>
                <w:spacing w:val="9"/>
              </w:rPr>
              <w:t>场馆内平均每平方米辅助服务费</w:t>
            </w:r>
          </w:p>
        </w:tc>
        <w:tc>
          <w:tcPr>
            <w:tcW w:w="2267" w:type="dxa"/>
            <w:vAlign w:val="top"/>
          </w:tcPr>
          <w:p w14:paraId="19EACADB">
            <w:pPr>
              <w:pStyle w:val="6"/>
              <w:spacing w:before="111" w:line="180" w:lineRule="auto"/>
              <w:ind w:left="132"/>
            </w:pPr>
            <w:r>
              <w:rPr>
                <w:spacing w:val="-1"/>
              </w:rPr>
              <w:t>≤100 元</w:t>
            </w:r>
          </w:p>
        </w:tc>
        <w:tc>
          <w:tcPr>
            <w:tcW w:w="1282" w:type="dxa"/>
            <w:vAlign w:val="top"/>
          </w:tcPr>
          <w:p w14:paraId="365799C3">
            <w:pPr>
              <w:pStyle w:val="6"/>
              <w:spacing w:before="99" w:line="188" w:lineRule="auto"/>
              <w:ind w:left="113"/>
            </w:pPr>
            <w:r>
              <w:rPr>
                <w:spacing w:val="7"/>
              </w:rPr>
              <w:t>工作计划</w:t>
            </w:r>
          </w:p>
        </w:tc>
      </w:tr>
      <w:tr w14:paraId="2E481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31AF47B">
            <w:pPr>
              <w:rPr>
                <w:rFonts w:ascii="Arial"/>
                <w:sz w:val="21"/>
              </w:rPr>
            </w:pPr>
          </w:p>
        </w:tc>
        <w:tc>
          <w:tcPr>
            <w:tcW w:w="2267" w:type="dxa"/>
            <w:vAlign w:val="top"/>
          </w:tcPr>
          <w:p w14:paraId="60E811DE">
            <w:pPr>
              <w:pStyle w:val="6"/>
              <w:spacing w:before="99" w:line="189" w:lineRule="auto"/>
              <w:ind w:left="99"/>
            </w:pPr>
            <w:r>
              <w:rPr>
                <w:spacing w:val="9"/>
              </w:rPr>
              <w:t>成本指标</w:t>
            </w:r>
          </w:p>
        </w:tc>
        <w:tc>
          <w:tcPr>
            <w:tcW w:w="2833" w:type="dxa"/>
            <w:vAlign w:val="top"/>
          </w:tcPr>
          <w:p w14:paraId="085C6A26">
            <w:pPr>
              <w:pStyle w:val="6"/>
              <w:spacing w:before="99" w:line="189" w:lineRule="auto"/>
              <w:ind w:left="101"/>
            </w:pPr>
            <w:r>
              <w:rPr>
                <w:spacing w:val="8"/>
              </w:rPr>
              <w:t>总成本</w:t>
            </w:r>
          </w:p>
        </w:tc>
        <w:tc>
          <w:tcPr>
            <w:tcW w:w="5382" w:type="dxa"/>
            <w:gridSpan w:val="2"/>
            <w:vAlign w:val="top"/>
          </w:tcPr>
          <w:p w14:paraId="23EA915F">
            <w:pPr>
              <w:pStyle w:val="6"/>
              <w:spacing w:before="99" w:line="189" w:lineRule="auto"/>
              <w:ind w:left="104"/>
            </w:pPr>
            <w:r>
              <w:rPr>
                <w:spacing w:val="9"/>
              </w:rPr>
              <w:t>项目支出总成本</w:t>
            </w:r>
          </w:p>
        </w:tc>
        <w:tc>
          <w:tcPr>
            <w:tcW w:w="2267" w:type="dxa"/>
            <w:vAlign w:val="top"/>
          </w:tcPr>
          <w:p w14:paraId="5766D626">
            <w:pPr>
              <w:pStyle w:val="6"/>
              <w:spacing w:before="112" w:line="180" w:lineRule="auto"/>
              <w:ind w:left="132"/>
            </w:pPr>
            <w:r>
              <w:rPr>
                <w:spacing w:val="1"/>
              </w:rPr>
              <w:t>≤67.1 万元</w:t>
            </w:r>
          </w:p>
        </w:tc>
        <w:tc>
          <w:tcPr>
            <w:tcW w:w="1282" w:type="dxa"/>
            <w:vAlign w:val="top"/>
          </w:tcPr>
          <w:p w14:paraId="0FE9470E">
            <w:pPr>
              <w:pStyle w:val="6"/>
              <w:spacing w:before="99" w:line="189" w:lineRule="auto"/>
              <w:ind w:left="111"/>
            </w:pPr>
            <w:r>
              <w:rPr>
                <w:spacing w:val="8"/>
              </w:rPr>
              <w:t>预算批复</w:t>
            </w:r>
          </w:p>
        </w:tc>
      </w:tr>
      <w:tr w14:paraId="1E2D7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28F18A0C">
            <w:pPr>
              <w:pStyle w:val="6"/>
              <w:spacing w:before="304" w:line="189" w:lineRule="auto"/>
              <w:ind w:left="217"/>
            </w:pPr>
            <w:r>
              <w:rPr>
                <w:spacing w:val="9"/>
              </w:rPr>
              <w:t>效益指标</w:t>
            </w:r>
          </w:p>
        </w:tc>
        <w:tc>
          <w:tcPr>
            <w:tcW w:w="2267" w:type="dxa"/>
            <w:vAlign w:val="top"/>
          </w:tcPr>
          <w:p w14:paraId="4AFBFBC1">
            <w:pPr>
              <w:pStyle w:val="6"/>
              <w:spacing w:before="97" w:line="189" w:lineRule="auto"/>
              <w:ind w:left="100"/>
            </w:pPr>
            <w:r>
              <w:rPr>
                <w:spacing w:val="9"/>
              </w:rPr>
              <w:t>社会效益指标</w:t>
            </w:r>
          </w:p>
        </w:tc>
        <w:tc>
          <w:tcPr>
            <w:tcW w:w="2833" w:type="dxa"/>
            <w:vAlign w:val="top"/>
          </w:tcPr>
          <w:p w14:paraId="51BDB728">
            <w:pPr>
              <w:pStyle w:val="6"/>
              <w:spacing w:before="96" w:line="190" w:lineRule="auto"/>
              <w:ind w:left="101"/>
            </w:pPr>
            <w:r>
              <w:rPr>
                <w:spacing w:val="9"/>
              </w:rPr>
              <w:t>提高公共文化服务水平</w:t>
            </w:r>
          </w:p>
        </w:tc>
        <w:tc>
          <w:tcPr>
            <w:tcW w:w="5382" w:type="dxa"/>
            <w:gridSpan w:val="2"/>
            <w:vAlign w:val="top"/>
          </w:tcPr>
          <w:p w14:paraId="211661A2">
            <w:pPr>
              <w:pStyle w:val="6"/>
              <w:spacing w:before="96" w:line="190" w:lineRule="auto"/>
              <w:ind w:left="104"/>
            </w:pPr>
            <w:r>
              <w:rPr>
                <w:spacing w:val="9"/>
              </w:rPr>
              <w:t>是否提高公共文化服务水平</w:t>
            </w:r>
          </w:p>
        </w:tc>
        <w:tc>
          <w:tcPr>
            <w:tcW w:w="2267" w:type="dxa"/>
            <w:vAlign w:val="top"/>
          </w:tcPr>
          <w:p w14:paraId="549F3001">
            <w:pPr>
              <w:pStyle w:val="6"/>
              <w:spacing w:before="96" w:line="190" w:lineRule="auto"/>
              <w:ind w:left="109"/>
            </w:pPr>
            <w:r>
              <w:rPr>
                <w:spacing w:val="9"/>
              </w:rPr>
              <w:t>较以往年度不断提高</w:t>
            </w:r>
          </w:p>
        </w:tc>
        <w:tc>
          <w:tcPr>
            <w:tcW w:w="1282" w:type="dxa"/>
            <w:vAlign w:val="top"/>
          </w:tcPr>
          <w:p w14:paraId="24523507">
            <w:pPr>
              <w:pStyle w:val="6"/>
              <w:spacing w:before="97" w:line="189" w:lineRule="auto"/>
              <w:ind w:left="113"/>
            </w:pPr>
            <w:r>
              <w:rPr>
                <w:spacing w:val="7"/>
              </w:rPr>
              <w:t>工作总结</w:t>
            </w:r>
          </w:p>
        </w:tc>
      </w:tr>
      <w:tr w14:paraId="688A9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F729A2C">
            <w:pPr>
              <w:rPr>
                <w:rFonts w:ascii="Arial"/>
                <w:sz w:val="21"/>
              </w:rPr>
            </w:pPr>
          </w:p>
        </w:tc>
        <w:tc>
          <w:tcPr>
            <w:tcW w:w="2267" w:type="dxa"/>
            <w:vAlign w:val="top"/>
          </w:tcPr>
          <w:p w14:paraId="17473577">
            <w:pPr>
              <w:pStyle w:val="6"/>
              <w:spacing w:before="97" w:line="189" w:lineRule="auto"/>
              <w:ind w:left="102"/>
            </w:pPr>
            <w:r>
              <w:rPr>
                <w:spacing w:val="9"/>
              </w:rPr>
              <w:t>可持续影响指标</w:t>
            </w:r>
          </w:p>
        </w:tc>
        <w:tc>
          <w:tcPr>
            <w:tcW w:w="2833" w:type="dxa"/>
            <w:vAlign w:val="top"/>
          </w:tcPr>
          <w:p w14:paraId="3DC28B01">
            <w:pPr>
              <w:pStyle w:val="6"/>
              <w:spacing w:before="96" w:line="190" w:lineRule="auto"/>
              <w:ind w:left="102"/>
            </w:pPr>
            <w:r>
              <w:rPr>
                <w:spacing w:val="9"/>
              </w:rPr>
              <w:t>基本公共服务水平</w:t>
            </w:r>
          </w:p>
        </w:tc>
        <w:tc>
          <w:tcPr>
            <w:tcW w:w="5382" w:type="dxa"/>
            <w:gridSpan w:val="2"/>
            <w:vAlign w:val="top"/>
          </w:tcPr>
          <w:p w14:paraId="4178FDE7">
            <w:pPr>
              <w:pStyle w:val="6"/>
              <w:spacing w:before="96" w:line="190" w:lineRule="auto"/>
              <w:ind w:left="104"/>
            </w:pPr>
            <w:r>
              <w:rPr>
                <w:spacing w:val="9"/>
              </w:rPr>
              <w:t>是否保障基本公共服务水平</w:t>
            </w:r>
          </w:p>
        </w:tc>
        <w:tc>
          <w:tcPr>
            <w:tcW w:w="2267" w:type="dxa"/>
            <w:vAlign w:val="top"/>
          </w:tcPr>
          <w:p w14:paraId="1C9A321C">
            <w:pPr>
              <w:pStyle w:val="6"/>
              <w:spacing w:before="96" w:line="190" w:lineRule="auto"/>
              <w:ind w:left="109"/>
            </w:pPr>
            <w:r>
              <w:rPr>
                <w:spacing w:val="9"/>
              </w:rPr>
              <w:t>较以往年度有效保障</w:t>
            </w:r>
          </w:p>
        </w:tc>
        <w:tc>
          <w:tcPr>
            <w:tcW w:w="1282" w:type="dxa"/>
            <w:vAlign w:val="top"/>
          </w:tcPr>
          <w:p w14:paraId="306FDC02">
            <w:pPr>
              <w:pStyle w:val="6"/>
              <w:spacing w:before="97" w:line="189" w:lineRule="auto"/>
              <w:ind w:left="113"/>
            </w:pPr>
            <w:r>
              <w:rPr>
                <w:spacing w:val="7"/>
              </w:rPr>
              <w:t>工作总结</w:t>
            </w:r>
          </w:p>
        </w:tc>
      </w:tr>
      <w:tr w14:paraId="43AFA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1AF77CA1">
            <w:pPr>
              <w:pStyle w:val="6"/>
              <w:spacing w:before="96" w:line="190" w:lineRule="auto"/>
              <w:ind w:left="112"/>
            </w:pPr>
            <w:r>
              <w:rPr>
                <w:spacing w:val="9"/>
              </w:rPr>
              <w:t>满意度指标</w:t>
            </w:r>
          </w:p>
        </w:tc>
        <w:tc>
          <w:tcPr>
            <w:tcW w:w="2267" w:type="dxa"/>
            <w:vAlign w:val="top"/>
          </w:tcPr>
          <w:p w14:paraId="352DE944">
            <w:pPr>
              <w:pStyle w:val="6"/>
              <w:spacing w:before="96" w:line="190" w:lineRule="auto"/>
              <w:ind w:left="102"/>
            </w:pPr>
            <w:r>
              <w:rPr>
                <w:spacing w:val="9"/>
              </w:rPr>
              <w:t>服务对象满意度指标</w:t>
            </w:r>
          </w:p>
        </w:tc>
        <w:tc>
          <w:tcPr>
            <w:tcW w:w="2833" w:type="dxa"/>
            <w:vAlign w:val="top"/>
          </w:tcPr>
          <w:p w14:paraId="44A251FE">
            <w:pPr>
              <w:pStyle w:val="6"/>
              <w:spacing w:before="96" w:line="190" w:lineRule="auto"/>
              <w:ind w:left="100"/>
            </w:pPr>
            <w:r>
              <w:rPr>
                <w:spacing w:val="9"/>
              </w:rPr>
              <w:t>群众满意度</w:t>
            </w:r>
          </w:p>
        </w:tc>
        <w:tc>
          <w:tcPr>
            <w:tcW w:w="5382" w:type="dxa"/>
            <w:gridSpan w:val="2"/>
            <w:vAlign w:val="top"/>
          </w:tcPr>
          <w:p w14:paraId="5054BC21">
            <w:pPr>
              <w:pStyle w:val="6"/>
              <w:spacing w:before="96" w:line="190" w:lineRule="auto"/>
              <w:ind w:left="105"/>
            </w:pPr>
            <w:r>
              <w:rPr>
                <w:spacing w:val="9"/>
              </w:rPr>
              <w:t>来访参观群众满意度</w:t>
            </w:r>
          </w:p>
        </w:tc>
        <w:tc>
          <w:tcPr>
            <w:tcW w:w="2267" w:type="dxa"/>
            <w:vAlign w:val="top"/>
          </w:tcPr>
          <w:p w14:paraId="2A58D735">
            <w:pPr>
              <w:pStyle w:val="6"/>
              <w:spacing w:before="59" w:line="238" w:lineRule="auto"/>
              <w:ind w:left="132"/>
            </w:pPr>
            <w:r>
              <w:rPr>
                <w:spacing w:val="-1"/>
              </w:rPr>
              <w:t>≥90%</w:t>
            </w:r>
          </w:p>
        </w:tc>
        <w:tc>
          <w:tcPr>
            <w:tcW w:w="1282" w:type="dxa"/>
            <w:vAlign w:val="top"/>
          </w:tcPr>
          <w:p w14:paraId="0F8D2C50">
            <w:pPr>
              <w:pStyle w:val="6"/>
              <w:spacing w:before="96" w:line="190" w:lineRule="auto"/>
              <w:ind w:left="111"/>
            </w:pPr>
            <w:r>
              <w:rPr>
                <w:spacing w:val="8"/>
              </w:rPr>
              <w:t>意见反馈</w:t>
            </w:r>
          </w:p>
        </w:tc>
      </w:tr>
    </w:tbl>
    <w:p w14:paraId="1F1EF796">
      <w:pPr>
        <w:rPr>
          <w:rFonts w:ascii="Arial"/>
          <w:sz w:val="21"/>
        </w:rPr>
      </w:pPr>
    </w:p>
    <w:p w14:paraId="6AC2A014">
      <w:pPr>
        <w:rPr>
          <w:rFonts w:ascii="Arial" w:hAnsi="Arial" w:eastAsia="Arial" w:cs="Arial"/>
          <w:sz w:val="21"/>
          <w:szCs w:val="21"/>
        </w:rPr>
        <w:sectPr>
          <w:footerReference r:id="rId193" w:type="default"/>
          <w:pgSz w:w="16840" w:h="11900"/>
          <w:pgMar w:top="1011" w:right="758" w:bottom="937" w:left="757" w:header="0" w:footer="720" w:gutter="0"/>
          <w:cols w:space="720" w:num="1"/>
        </w:sectPr>
      </w:pPr>
    </w:p>
    <w:p w14:paraId="3DE115E8">
      <w:pPr>
        <w:spacing w:line="275" w:lineRule="auto"/>
        <w:rPr>
          <w:rFonts w:ascii="Arial"/>
          <w:sz w:val="21"/>
        </w:rPr>
      </w:pPr>
    </w:p>
    <w:p w14:paraId="295BBF09">
      <w:pPr>
        <w:pStyle w:val="2"/>
        <w:spacing w:before="120" w:line="179" w:lineRule="auto"/>
        <w:ind w:left="845"/>
      </w:pPr>
      <w:r>
        <w:rPr>
          <w:b/>
          <w:bCs/>
          <w:spacing w:val="-1"/>
        </w:rPr>
        <w:t>13、市美术馆省级免费开放补助资金绩效目标表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4DAE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B5A6AC9">
            <w:pPr>
              <w:pStyle w:val="6"/>
              <w:spacing w:before="93" w:line="189" w:lineRule="auto"/>
              <w:ind w:left="14154"/>
            </w:pPr>
            <w:r>
              <w:rPr>
                <w:spacing w:val="-3"/>
              </w:rPr>
              <w:t>单位 ：万元</w:t>
            </w:r>
          </w:p>
        </w:tc>
      </w:tr>
      <w:tr w14:paraId="5E23D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5CB063B">
            <w:pPr>
              <w:pStyle w:val="6"/>
              <w:spacing w:before="72" w:line="189" w:lineRule="auto"/>
              <w:ind w:left="219"/>
            </w:pPr>
            <w:r>
              <w:rPr>
                <w:b/>
                <w:bCs/>
                <w:spacing w:val="8"/>
              </w:rPr>
              <w:t>项目编码</w:t>
            </w:r>
          </w:p>
        </w:tc>
        <w:tc>
          <w:tcPr>
            <w:tcW w:w="5100" w:type="dxa"/>
            <w:gridSpan w:val="2"/>
            <w:vAlign w:val="top"/>
          </w:tcPr>
          <w:p w14:paraId="0E7ADAF8">
            <w:pPr>
              <w:pStyle w:val="6"/>
              <w:spacing w:before="85" w:line="179" w:lineRule="auto"/>
              <w:ind w:left="116"/>
            </w:pPr>
            <w:r>
              <w:rPr>
                <w:spacing w:val="4"/>
              </w:rPr>
              <w:t>13010025P009750100046</w:t>
            </w:r>
          </w:p>
        </w:tc>
        <w:tc>
          <w:tcPr>
            <w:tcW w:w="2833" w:type="dxa"/>
            <w:vAlign w:val="top"/>
          </w:tcPr>
          <w:p w14:paraId="064478B5">
            <w:pPr>
              <w:pStyle w:val="6"/>
              <w:spacing w:before="72" w:line="189" w:lineRule="auto"/>
              <w:ind w:left="993"/>
            </w:pPr>
            <w:r>
              <w:rPr>
                <w:b/>
                <w:bCs/>
                <w:spacing w:val="8"/>
              </w:rPr>
              <w:t>项目名称</w:t>
            </w:r>
          </w:p>
        </w:tc>
        <w:tc>
          <w:tcPr>
            <w:tcW w:w="6098" w:type="dxa"/>
            <w:gridSpan w:val="3"/>
            <w:vAlign w:val="top"/>
          </w:tcPr>
          <w:p w14:paraId="34F84EAD">
            <w:pPr>
              <w:pStyle w:val="6"/>
              <w:spacing w:before="70" w:line="190" w:lineRule="auto"/>
              <w:ind w:left="110"/>
            </w:pPr>
            <w:r>
              <w:rPr>
                <w:spacing w:val="9"/>
              </w:rPr>
              <w:t>市美术馆省级免费开放补助资金</w:t>
            </w:r>
          </w:p>
        </w:tc>
      </w:tr>
      <w:tr w14:paraId="4CA28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519163F">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CDFDAC6">
            <w:pPr>
              <w:pStyle w:val="6"/>
              <w:spacing w:before="72" w:line="189" w:lineRule="auto"/>
              <w:ind w:left="813"/>
            </w:pPr>
            <w:r>
              <w:rPr>
                <w:b/>
                <w:bCs/>
                <w:spacing w:val="8"/>
              </w:rPr>
              <w:t>预算数</w:t>
            </w:r>
          </w:p>
        </w:tc>
        <w:tc>
          <w:tcPr>
            <w:tcW w:w="2833" w:type="dxa"/>
            <w:vAlign w:val="top"/>
          </w:tcPr>
          <w:p w14:paraId="15A2B503">
            <w:pPr>
              <w:pStyle w:val="6"/>
              <w:spacing w:before="86" w:line="178" w:lineRule="auto"/>
              <w:ind w:left="117"/>
            </w:pPr>
            <w:r>
              <w:rPr>
                <w:spacing w:val="-1"/>
              </w:rPr>
              <w:t>5.00</w:t>
            </w:r>
          </w:p>
        </w:tc>
        <w:tc>
          <w:tcPr>
            <w:tcW w:w="2833" w:type="dxa"/>
            <w:vAlign w:val="top"/>
          </w:tcPr>
          <w:p w14:paraId="50F7067F">
            <w:pPr>
              <w:pStyle w:val="6"/>
              <w:spacing w:before="70" w:line="190" w:lineRule="auto"/>
              <w:ind w:left="555"/>
            </w:pPr>
            <w:r>
              <w:rPr>
                <w:b/>
                <w:bCs/>
                <w:spacing w:val="1"/>
              </w:rPr>
              <w:t>其中 ：财政    资金</w:t>
            </w:r>
          </w:p>
        </w:tc>
        <w:tc>
          <w:tcPr>
            <w:tcW w:w="2549" w:type="dxa"/>
            <w:vAlign w:val="top"/>
          </w:tcPr>
          <w:p w14:paraId="7B55F14D">
            <w:pPr>
              <w:pStyle w:val="6"/>
              <w:spacing w:before="86" w:line="178" w:lineRule="auto"/>
              <w:ind w:left="122"/>
            </w:pPr>
            <w:r>
              <w:rPr>
                <w:spacing w:val="-1"/>
              </w:rPr>
              <w:t>5.00</w:t>
            </w:r>
          </w:p>
        </w:tc>
        <w:tc>
          <w:tcPr>
            <w:tcW w:w="2267" w:type="dxa"/>
            <w:vAlign w:val="top"/>
          </w:tcPr>
          <w:p w14:paraId="31890511">
            <w:pPr>
              <w:pStyle w:val="6"/>
              <w:spacing w:before="72" w:line="189" w:lineRule="auto"/>
              <w:ind w:left="715"/>
            </w:pPr>
            <w:r>
              <w:rPr>
                <w:b/>
                <w:bCs/>
                <w:spacing w:val="8"/>
              </w:rPr>
              <w:t>其他资金</w:t>
            </w:r>
          </w:p>
        </w:tc>
        <w:tc>
          <w:tcPr>
            <w:tcW w:w="1282" w:type="dxa"/>
            <w:vAlign w:val="top"/>
          </w:tcPr>
          <w:p w14:paraId="3D96A1F0">
            <w:pPr>
              <w:rPr>
                <w:rFonts w:ascii="Arial"/>
                <w:sz w:val="21"/>
              </w:rPr>
            </w:pPr>
          </w:p>
        </w:tc>
      </w:tr>
      <w:tr w14:paraId="39F72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4384EF0">
            <w:pPr>
              <w:rPr>
                <w:rFonts w:ascii="Arial"/>
                <w:sz w:val="21"/>
              </w:rPr>
            </w:pPr>
          </w:p>
        </w:tc>
        <w:tc>
          <w:tcPr>
            <w:tcW w:w="14031" w:type="dxa"/>
            <w:gridSpan w:val="6"/>
            <w:vAlign w:val="top"/>
          </w:tcPr>
          <w:p w14:paraId="15BD3FDB">
            <w:pPr>
              <w:pStyle w:val="6"/>
              <w:spacing w:before="70" w:line="190" w:lineRule="auto"/>
              <w:ind w:left="101"/>
            </w:pPr>
            <w:r>
              <w:rPr>
                <w:spacing w:val="6"/>
              </w:rPr>
              <w:t>资金 5 万元 ，主要用于开展维修维护、举办展览等免费开放相关活动。</w:t>
            </w:r>
          </w:p>
        </w:tc>
      </w:tr>
      <w:tr w14:paraId="20F5D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0FBBEA6">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8581249">
            <w:pPr>
              <w:pStyle w:val="6"/>
              <w:spacing w:before="73" w:line="188" w:lineRule="auto"/>
              <w:ind w:left="2257"/>
            </w:pPr>
            <w:r>
              <w:rPr>
                <w:b/>
                <w:bCs/>
              </w:rPr>
              <w:t>3 月底</w:t>
            </w:r>
          </w:p>
        </w:tc>
        <w:tc>
          <w:tcPr>
            <w:tcW w:w="2833" w:type="dxa"/>
            <w:vAlign w:val="top"/>
          </w:tcPr>
          <w:p w14:paraId="666488CE">
            <w:pPr>
              <w:pStyle w:val="6"/>
              <w:spacing w:before="73" w:line="188" w:lineRule="auto"/>
              <w:ind w:left="1122"/>
            </w:pPr>
            <w:r>
              <w:rPr>
                <w:b/>
                <w:bCs/>
              </w:rPr>
              <w:t>6 月底</w:t>
            </w:r>
          </w:p>
        </w:tc>
        <w:tc>
          <w:tcPr>
            <w:tcW w:w="2549" w:type="dxa"/>
            <w:vAlign w:val="top"/>
          </w:tcPr>
          <w:p w14:paraId="2E6A8670">
            <w:pPr>
              <w:pStyle w:val="6"/>
              <w:spacing w:before="73" w:line="188" w:lineRule="auto"/>
              <w:ind w:left="923"/>
            </w:pPr>
            <w:r>
              <w:rPr>
                <w:b/>
                <w:bCs/>
                <w:spacing w:val="1"/>
              </w:rPr>
              <w:t>10 月底</w:t>
            </w:r>
          </w:p>
        </w:tc>
        <w:tc>
          <w:tcPr>
            <w:tcW w:w="3549" w:type="dxa"/>
            <w:gridSpan w:val="2"/>
            <w:vAlign w:val="top"/>
          </w:tcPr>
          <w:p w14:paraId="7DBE65B2">
            <w:pPr>
              <w:pStyle w:val="6"/>
              <w:spacing w:before="73" w:line="188" w:lineRule="auto"/>
              <w:ind w:left="1422"/>
            </w:pPr>
            <w:r>
              <w:rPr>
                <w:b/>
                <w:bCs/>
                <w:spacing w:val="1"/>
              </w:rPr>
              <w:t>12 月底</w:t>
            </w:r>
          </w:p>
        </w:tc>
      </w:tr>
      <w:tr w14:paraId="4427E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94D756E">
            <w:pPr>
              <w:rPr>
                <w:rFonts w:ascii="Arial"/>
                <w:sz w:val="21"/>
              </w:rPr>
            </w:pPr>
          </w:p>
        </w:tc>
        <w:tc>
          <w:tcPr>
            <w:tcW w:w="5100" w:type="dxa"/>
            <w:gridSpan w:val="2"/>
            <w:vAlign w:val="top"/>
          </w:tcPr>
          <w:p w14:paraId="3354DA13">
            <w:pPr>
              <w:pStyle w:val="6"/>
              <w:spacing w:before="33" w:line="231" w:lineRule="auto"/>
              <w:ind w:left="2340"/>
            </w:pPr>
            <w:r>
              <w:rPr>
                <w:spacing w:val="1"/>
              </w:rPr>
              <w:t>30%</w:t>
            </w:r>
          </w:p>
        </w:tc>
        <w:tc>
          <w:tcPr>
            <w:tcW w:w="2833" w:type="dxa"/>
            <w:vAlign w:val="top"/>
          </w:tcPr>
          <w:p w14:paraId="537A230D">
            <w:pPr>
              <w:pStyle w:val="6"/>
              <w:spacing w:before="33" w:line="231" w:lineRule="auto"/>
              <w:ind w:left="1207"/>
            </w:pPr>
            <w:r>
              <w:rPr>
                <w:spacing w:val="1"/>
              </w:rPr>
              <w:t>60%</w:t>
            </w:r>
          </w:p>
        </w:tc>
        <w:tc>
          <w:tcPr>
            <w:tcW w:w="2549" w:type="dxa"/>
            <w:vAlign w:val="top"/>
          </w:tcPr>
          <w:p w14:paraId="726C697D">
            <w:pPr>
              <w:pStyle w:val="6"/>
              <w:spacing w:before="33" w:line="231" w:lineRule="auto"/>
              <w:ind w:left="1065"/>
            </w:pPr>
            <w:r>
              <w:rPr>
                <w:spacing w:val="2"/>
              </w:rPr>
              <w:t>90%</w:t>
            </w:r>
          </w:p>
        </w:tc>
        <w:tc>
          <w:tcPr>
            <w:tcW w:w="3549" w:type="dxa"/>
            <w:gridSpan w:val="2"/>
            <w:vAlign w:val="top"/>
          </w:tcPr>
          <w:p w14:paraId="3A40FD64">
            <w:pPr>
              <w:pStyle w:val="6"/>
              <w:spacing w:before="33" w:line="231" w:lineRule="auto"/>
              <w:ind w:left="1509"/>
            </w:pPr>
            <w:r>
              <w:rPr>
                <w:spacing w:val="1"/>
              </w:rPr>
              <w:t>100%</w:t>
            </w:r>
          </w:p>
        </w:tc>
      </w:tr>
      <w:tr w14:paraId="4C3CD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8E648F2">
            <w:pPr>
              <w:pStyle w:val="6"/>
              <w:spacing w:before="72" w:line="189" w:lineRule="auto"/>
              <w:ind w:left="218"/>
            </w:pPr>
            <w:r>
              <w:rPr>
                <w:b/>
                <w:bCs/>
                <w:spacing w:val="8"/>
              </w:rPr>
              <w:t>绩效目标</w:t>
            </w:r>
          </w:p>
        </w:tc>
        <w:tc>
          <w:tcPr>
            <w:tcW w:w="14031" w:type="dxa"/>
            <w:gridSpan w:val="6"/>
            <w:vAlign w:val="top"/>
          </w:tcPr>
          <w:p w14:paraId="6900D4CA">
            <w:pPr>
              <w:pStyle w:val="6"/>
              <w:spacing w:before="70" w:line="190" w:lineRule="auto"/>
              <w:ind w:left="116"/>
            </w:pPr>
            <w:r>
              <w:rPr>
                <w:spacing w:val="6"/>
              </w:rPr>
              <w:t>1.通过开展维修维护、举办展览等免费开放相关</w:t>
            </w:r>
            <w:r>
              <w:rPr>
                <w:spacing w:val="5"/>
              </w:rPr>
              <w:t>活动 ，保障场馆正常运转 ，对外开放。</w:t>
            </w:r>
          </w:p>
        </w:tc>
      </w:tr>
      <w:tr w14:paraId="5CA4B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B8EB409">
            <w:pPr>
              <w:pStyle w:val="6"/>
              <w:spacing w:before="211" w:line="189" w:lineRule="auto"/>
              <w:ind w:left="222"/>
            </w:pPr>
            <w:r>
              <w:rPr>
                <w:b/>
                <w:bCs/>
                <w:spacing w:val="7"/>
              </w:rPr>
              <w:t>一级指标</w:t>
            </w:r>
          </w:p>
        </w:tc>
        <w:tc>
          <w:tcPr>
            <w:tcW w:w="2267" w:type="dxa"/>
            <w:vAlign w:val="top"/>
          </w:tcPr>
          <w:p w14:paraId="3D3419ED">
            <w:pPr>
              <w:pStyle w:val="6"/>
              <w:spacing w:before="211" w:line="189" w:lineRule="auto"/>
              <w:ind w:left="711"/>
            </w:pPr>
            <w:r>
              <w:rPr>
                <w:b/>
                <w:bCs/>
                <w:spacing w:val="7"/>
              </w:rPr>
              <w:t>二级指标</w:t>
            </w:r>
          </w:p>
        </w:tc>
        <w:tc>
          <w:tcPr>
            <w:tcW w:w="2833" w:type="dxa"/>
            <w:vAlign w:val="top"/>
          </w:tcPr>
          <w:p w14:paraId="2674405E">
            <w:pPr>
              <w:pStyle w:val="6"/>
              <w:spacing w:before="211" w:line="189" w:lineRule="auto"/>
              <w:ind w:left="995"/>
            </w:pPr>
            <w:r>
              <w:rPr>
                <w:b/>
                <w:bCs/>
                <w:spacing w:val="7"/>
              </w:rPr>
              <w:t>三级指标</w:t>
            </w:r>
          </w:p>
        </w:tc>
        <w:tc>
          <w:tcPr>
            <w:tcW w:w="5382" w:type="dxa"/>
            <w:gridSpan w:val="2"/>
            <w:vAlign w:val="top"/>
          </w:tcPr>
          <w:p w14:paraId="2B9CA890">
            <w:pPr>
              <w:pStyle w:val="6"/>
              <w:spacing w:before="211" w:line="189" w:lineRule="auto"/>
              <w:ind w:left="2058"/>
            </w:pPr>
            <w:r>
              <w:rPr>
                <w:b/>
                <w:bCs/>
                <w:spacing w:val="9"/>
              </w:rPr>
              <w:t>绩效指标描述</w:t>
            </w:r>
          </w:p>
        </w:tc>
        <w:tc>
          <w:tcPr>
            <w:tcW w:w="2267" w:type="dxa"/>
            <w:vAlign w:val="top"/>
          </w:tcPr>
          <w:p w14:paraId="41F4E4F6">
            <w:pPr>
              <w:pStyle w:val="6"/>
              <w:spacing w:before="211" w:line="189" w:lineRule="auto"/>
              <w:ind w:left="819"/>
            </w:pPr>
            <w:r>
              <w:rPr>
                <w:b/>
                <w:bCs/>
                <w:spacing w:val="8"/>
              </w:rPr>
              <w:t>指标值</w:t>
            </w:r>
          </w:p>
        </w:tc>
        <w:tc>
          <w:tcPr>
            <w:tcW w:w="1282" w:type="dxa"/>
            <w:vAlign w:val="top"/>
          </w:tcPr>
          <w:p w14:paraId="1D66BA9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3BCF4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F9DD4DB">
            <w:pPr>
              <w:spacing w:line="314" w:lineRule="auto"/>
              <w:rPr>
                <w:rFonts w:ascii="Arial"/>
                <w:sz w:val="21"/>
              </w:rPr>
            </w:pPr>
          </w:p>
          <w:p w14:paraId="0EE58656">
            <w:pPr>
              <w:spacing w:line="314" w:lineRule="auto"/>
              <w:rPr>
                <w:rFonts w:ascii="Arial"/>
                <w:sz w:val="21"/>
              </w:rPr>
            </w:pPr>
          </w:p>
          <w:p w14:paraId="664C6CBC">
            <w:pPr>
              <w:spacing w:line="315" w:lineRule="auto"/>
              <w:rPr>
                <w:rFonts w:ascii="Arial"/>
                <w:sz w:val="21"/>
              </w:rPr>
            </w:pPr>
          </w:p>
          <w:p w14:paraId="1ABC4BA4">
            <w:pPr>
              <w:pStyle w:val="6"/>
              <w:spacing w:before="85" w:line="189" w:lineRule="auto"/>
              <w:ind w:left="218"/>
            </w:pPr>
            <w:r>
              <w:rPr>
                <w:spacing w:val="8"/>
              </w:rPr>
              <w:t>产出指标</w:t>
            </w:r>
          </w:p>
        </w:tc>
        <w:tc>
          <w:tcPr>
            <w:tcW w:w="2267" w:type="dxa"/>
            <w:vAlign w:val="top"/>
          </w:tcPr>
          <w:p w14:paraId="5A35BC72">
            <w:pPr>
              <w:pStyle w:val="6"/>
              <w:spacing w:before="103" w:line="189" w:lineRule="auto"/>
              <w:ind w:left="100"/>
            </w:pPr>
            <w:r>
              <w:rPr>
                <w:spacing w:val="8"/>
              </w:rPr>
              <w:t>数量指标</w:t>
            </w:r>
          </w:p>
        </w:tc>
        <w:tc>
          <w:tcPr>
            <w:tcW w:w="2833" w:type="dxa"/>
            <w:vAlign w:val="top"/>
          </w:tcPr>
          <w:p w14:paraId="6C7D9184">
            <w:pPr>
              <w:pStyle w:val="6"/>
              <w:spacing w:before="102" w:line="190" w:lineRule="auto"/>
              <w:ind w:left="101"/>
            </w:pPr>
            <w:r>
              <w:rPr>
                <w:spacing w:val="9"/>
              </w:rPr>
              <w:t>补助资金到位率</w:t>
            </w:r>
          </w:p>
        </w:tc>
        <w:tc>
          <w:tcPr>
            <w:tcW w:w="5382" w:type="dxa"/>
            <w:gridSpan w:val="2"/>
            <w:vAlign w:val="top"/>
          </w:tcPr>
          <w:p w14:paraId="5485E2C5">
            <w:pPr>
              <w:pStyle w:val="6"/>
              <w:spacing w:before="102" w:line="190" w:lineRule="auto"/>
              <w:ind w:left="105"/>
            </w:pPr>
            <w:r>
              <w:rPr>
                <w:spacing w:val="9"/>
              </w:rPr>
              <w:t>补助资金到位率</w:t>
            </w:r>
          </w:p>
        </w:tc>
        <w:tc>
          <w:tcPr>
            <w:tcW w:w="2267" w:type="dxa"/>
            <w:vAlign w:val="top"/>
          </w:tcPr>
          <w:p w14:paraId="5ECC21B0">
            <w:pPr>
              <w:pStyle w:val="6"/>
              <w:spacing w:before="64" w:line="229" w:lineRule="auto"/>
              <w:ind w:left="124"/>
            </w:pPr>
            <w:r>
              <w:rPr>
                <w:spacing w:val="1"/>
              </w:rPr>
              <w:t>100%</w:t>
            </w:r>
          </w:p>
        </w:tc>
        <w:tc>
          <w:tcPr>
            <w:tcW w:w="1282" w:type="dxa"/>
            <w:vAlign w:val="top"/>
          </w:tcPr>
          <w:p w14:paraId="048CB92C">
            <w:pPr>
              <w:pStyle w:val="6"/>
              <w:spacing w:before="103" w:line="189" w:lineRule="auto"/>
              <w:ind w:left="111"/>
            </w:pPr>
            <w:r>
              <w:rPr>
                <w:spacing w:val="8"/>
              </w:rPr>
              <w:t>文件批复</w:t>
            </w:r>
          </w:p>
        </w:tc>
      </w:tr>
      <w:tr w14:paraId="2B465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0EF323EF">
            <w:pPr>
              <w:rPr>
                <w:rFonts w:ascii="Arial"/>
                <w:sz w:val="21"/>
              </w:rPr>
            </w:pPr>
          </w:p>
        </w:tc>
        <w:tc>
          <w:tcPr>
            <w:tcW w:w="2267" w:type="dxa"/>
            <w:vAlign w:val="top"/>
          </w:tcPr>
          <w:p w14:paraId="30482CCE">
            <w:pPr>
              <w:pStyle w:val="6"/>
              <w:spacing w:before="102" w:line="189" w:lineRule="auto"/>
              <w:ind w:left="99"/>
            </w:pPr>
            <w:r>
              <w:rPr>
                <w:spacing w:val="9"/>
              </w:rPr>
              <w:t>质量指标</w:t>
            </w:r>
          </w:p>
        </w:tc>
        <w:tc>
          <w:tcPr>
            <w:tcW w:w="2833" w:type="dxa"/>
            <w:vAlign w:val="top"/>
          </w:tcPr>
          <w:p w14:paraId="7D4C3753">
            <w:pPr>
              <w:pStyle w:val="6"/>
              <w:spacing w:before="100" w:line="190" w:lineRule="auto"/>
              <w:ind w:left="100"/>
            </w:pPr>
            <w:r>
              <w:rPr>
                <w:spacing w:val="9"/>
              </w:rPr>
              <w:t>质量合格率</w:t>
            </w:r>
          </w:p>
        </w:tc>
        <w:tc>
          <w:tcPr>
            <w:tcW w:w="5382" w:type="dxa"/>
            <w:gridSpan w:val="2"/>
            <w:vAlign w:val="top"/>
          </w:tcPr>
          <w:p w14:paraId="2806E2EE">
            <w:pPr>
              <w:pStyle w:val="6"/>
              <w:spacing w:before="100" w:line="190" w:lineRule="auto"/>
              <w:ind w:left="107"/>
            </w:pPr>
            <w:r>
              <w:rPr>
                <w:spacing w:val="9"/>
              </w:rPr>
              <w:t>设备维修后质量合格率</w:t>
            </w:r>
          </w:p>
        </w:tc>
        <w:tc>
          <w:tcPr>
            <w:tcW w:w="2267" w:type="dxa"/>
            <w:vAlign w:val="top"/>
          </w:tcPr>
          <w:p w14:paraId="72D6CE65">
            <w:pPr>
              <w:pStyle w:val="6"/>
              <w:spacing w:before="62" w:line="231" w:lineRule="auto"/>
              <w:ind w:left="124"/>
            </w:pPr>
            <w:r>
              <w:rPr>
                <w:spacing w:val="1"/>
              </w:rPr>
              <w:t>100%</w:t>
            </w:r>
          </w:p>
        </w:tc>
        <w:tc>
          <w:tcPr>
            <w:tcW w:w="1282" w:type="dxa"/>
            <w:vAlign w:val="top"/>
          </w:tcPr>
          <w:p w14:paraId="2ADF8269">
            <w:pPr>
              <w:pStyle w:val="6"/>
              <w:spacing w:before="102" w:line="189" w:lineRule="auto"/>
              <w:ind w:left="110"/>
            </w:pPr>
            <w:r>
              <w:rPr>
                <w:spacing w:val="8"/>
              </w:rPr>
              <w:t>合同约定</w:t>
            </w:r>
          </w:p>
        </w:tc>
      </w:tr>
      <w:tr w14:paraId="45FD2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E8EF14F">
            <w:pPr>
              <w:rPr>
                <w:rFonts w:ascii="Arial"/>
                <w:sz w:val="21"/>
              </w:rPr>
            </w:pPr>
          </w:p>
        </w:tc>
        <w:tc>
          <w:tcPr>
            <w:tcW w:w="2267" w:type="dxa"/>
            <w:vAlign w:val="top"/>
          </w:tcPr>
          <w:p w14:paraId="0E8D472E">
            <w:pPr>
              <w:pStyle w:val="6"/>
              <w:spacing w:before="209" w:line="189" w:lineRule="auto"/>
              <w:ind w:left="109"/>
            </w:pPr>
            <w:r>
              <w:rPr>
                <w:spacing w:val="6"/>
              </w:rPr>
              <w:t>时效指标</w:t>
            </w:r>
          </w:p>
        </w:tc>
        <w:tc>
          <w:tcPr>
            <w:tcW w:w="2833" w:type="dxa"/>
            <w:vAlign w:val="top"/>
          </w:tcPr>
          <w:p w14:paraId="05F55F28">
            <w:pPr>
              <w:pStyle w:val="6"/>
              <w:spacing w:before="208" w:line="190" w:lineRule="auto"/>
              <w:ind w:left="102"/>
            </w:pPr>
            <w:r>
              <w:rPr>
                <w:spacing w:val="9"/>
              </w:rPr>
              <w:t>资金支出时限</w:t>
            </w:r>
          </w:p>
        </w:tc>
        <w:tc>
          <w:tcPr>
            <w:tcW w:w="5382" w:type="dxa"/>
            <w:gridSpan w:val="2"/>
            <w:vAlign w:val="top"/>
          </w:tcPr>
          <w:p w14:paraId="028AB142">
            <w:pPr>
              <w:pStyle w:val="6"/>
              <w:spacing w:before="208" w:line="190" w:lineRule="auto"/>
              <w:ind w:left="106"/>
            </w:pPr>
            <w:r>
              <w:rPr>
                <w:spacing w:val="9"/>
              </w:rPr>
              <w:t>资金支出时限</w:t>
            </w:r>
          </w:p>
        </w:tc>
        <w:tc>
          <w:tcPr>
            <w:tcW w:w="2267" w:type="dxa"/>
            <w:vAlign w:val="top"/>
          </w:tcPr>
          <w:p w14:paraId="6A1AAAE4">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516C1A66">
            <w:pPr>
              <w:pStyle w:val="6"/>
              <w:spacing w:before="211" w:line="188" w:lineRule="auto"/>
              <w:ind w:left="113"/>
            </w:pPr>
            <w:r>
              <w:rPr>
                <w:spacing w:val="7"/>
              </w:rPr>
              <w:t>工作计划</w:t>
            </w:r>
          </w:p>
        </w:tc>
      </w:tr>
      <w:tr w14:paraId="3E2CF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E2C56E0">
            <w:pPr>
              <w:rPr>
                <w:rFonts w:ascii="Arial"/>
                <w:sz w:val="21"/>
              </w:rPr>
            </w:pPr>
          </w:p>
        </w:tc>
        <w:tc>
          <w:tcPr>
            <w:tcW w:w="2267" w:type="dxa"/>
            <w:vAlign w:val="top"/>
          </w:tcPr>
          <w:p w14:paraId="1D8919B1">
            <w:pPr>
              <w:pStyle w:val="6"/>
              <w:spacing w:before="99" w:line="189" w:lineRule="auto"/>
              <w:ind w:left="99"/>
            </w:pPr>
            <w:r>
              <w:rPr>
                <w:spacing w:val="9"/>
              </w:rPr>
              <w:t>成本指标</w:t>
            </w:r>
          </w:p>
        </w:tc>
        <w:tc>
          <w:tcPr>
            <w:tcW w:w="2833" w:type="dxa"/>
            <w:vAlign w:val="top"/>
          </w:tcPr>
          <w:p w14:paraId="6F20C95C">
            <w:pPr>
              <w:pStyle w:val="6"/>
              <w:spacing w:before="99" w:line="189" w:lineRule="auto"/>
              <w:ind w:left="104"/>
            </w:pPr>
            <w:r>
              <w:rPr>
                <w:spacing w:val="9"/>
              </w:rPr>
              <w:t>平均维修维护成本</w:t>
            </w:r>
          </w:p>
        </w:tc>
        <w:tc>
          <w:tcPr>
            <w:tcW w:w="5382" w:type="dxa"/>
            <w:gridSpan w:val="2"/>
            <w:vAlign w:val="top"/>
          </w:tcPr>
          <w:p w14:paraId="21D8DD6B">
            <w:pPr>
              <w:pStyle w:val="6"/>
              <w:spacing w:before="99" w:line="189" w:lineRule="auto"/>
              <w:ind w:left="108"/>
            </w:pPr>
            <w:r>
              <w:rPr>
                <w:spacing w:val="9"/>
              </w:rPr>
              <w:t>平均每平方米维修维护成本</w:t>
            </w:r>
          </w:p>
        </w:tc>
        <w:tc>
          <w:tcPr>
            <w:tcW w:w="2267" w:type="dxa"/>
            <w:vAlign w:val="top"/>
          </w:tcPr>
          <w:p w14:paraId="1680A936">
            <w:pPr>
              <w:pStyle w:val="6"/>
              <w:spacing w:before="113" w:line="179" w:lineRule="auto"/>
              <w:ind w:left="132"/>
            </w:pPr>
            <w:r>
              <w:rPr>
                <w:spacing w:val="-2"/>
              </w:rPr>
              <w:t>≤50 元</w:t>
            </w:r>
          </w:p>
        </w:tc>
        <w:tc>
          <w:tcPr>
            <w:tcW w:w="1282" w:type="dxa"/>
            <w:vAlign w:val="top"/>
          </w:tcPr>
          <w:p w14:paraId="5567956E">
            <w:pPr>
              <w:pStyle w:val="6"/>
              <w:spacing w:before="99" w:line="189" w:lineRule="auto"/>
              <w:ind w:left="110"/>
            </w:pPr>
            <w:r>
              <w:rPr>
                <w:spacing w:val="8"/>
              </w:rPr>
              <w:t>历年经验</w:t>
            </w:r>
          </w:p>
        </w:tc>
      </w:tr>
      <w:tr w14:paraId="51230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D23B6AD">
            <w:pPr>
              <w:rPr>
                <w:rFonts w:ascii="Arial"/>
                <w:sz w:val="21"/>
              </w:rPr>
            </w:pPr>
          </w:p>
        </w:tc>
        <w:tc>
          <w:tcPr>
            <w:tcW w:w="2267" w:type="dxa"/>
            <w:vAlign w:val="top"/>
          </w:tcPr>
          <w:p w14:paraId="612A1136">
            <w:pPr>
              <w:pStyle w:val="6"/>
              <w:spacing w:before="99" w:line="189" w:lineRule="auto"/>
              <w:ind w:left="109"/>
            </w:pPr>
            <w:r>
              <w:rPr>
                <w:spacing w:val="6"/>
              </w:rPr>
              <w:t>时效指标</w:t>
            </w:r>
          </w:p>
        </w:tc>
        <w:tc>
          <w:tcPr>
            <w:tcW w:w="2833" w:type="dxa"/>
            <w:vAlign w:val="top"/>
          </w:tcPr>
          <w:p w14:paraId="468DF3CB">
            <w:pPr>
              <w:pStyle w:val="6"/>
              <w:spacing w:before="99" w:line="189" w:lineRule="auto"/>
              <w:ind w:left="100"/>
            </w:pPr>
            <w:r>
              <w:rPr>
                <w:spacing w:val="9"/>
              </w:rPr>
              <w:t>项目总成本</w:t>
            </w:r>
          </w:p>
        </w:tc>
        <w:tc>
          <w:tcPr>
            <w:tcW w:w="5382" w:type="dxa"/>
            <w:gridSpan w:val="2"/>
            <w:vAlign w:val="top"/>
          </w:tcPr>
          <w:p w14:paraId="256E5862">
            <w:pPr>
              <w:pStyle w:val="6"/>
              <w:spacing w:before="98" w:line="190" w:lineRule="auto"/>
              <w:ind w:left="105"/>
            </w:pPr>
            <w:r>
              <w:rPr>
                <w:spacing w:val="9"/>
              </w:rPr>
              <w:t>保障免费开放业务工作所需总成本</w:t>
            </w:r>
          </w:p>
        </w:tc>
        <w:tc>
          <w:tcPr>
            <w:tcW w:w="2267" w:type="dxa"/>
            <w:vAlign w:val="top"/>
          </w:tcPr>
          <w:p w14:paraId="757599ED">
            <w:pPr>
              <w:pStyle w:val="6"/>
              <w:spacing w:before="113" w:line="179" w:lineRule="auto"/>
              <w:ind w:left="132"/>
            </w:pPr>
            <w:r>
              <w:rPr>
                <w:spacing w:val="-1"/>
              </w:rPr>
              <w:t>≤5 万元</w:t>
            </w:r>
          </w:p>
        </w:tc>
        <w:tc>
          <w:tcPr>
            <w:tcW w:w="1282" w:type="dxa"/>
            <w:vAlign w:val="top"/>
          </w:tcPr>
          <w:p w14:paraId="1D94AF53">
            <w:pPr>
              <w:pStyle w:val="6"/>
              <w:spacing w:before="100" w:line="188" w:lineRule="auto"/>
              <w:ind w:left="113"/>
            </w:pPr>
            <w:r>
              <w:rPr>
                <w:spacing w:val="7"/>
              </w:rPr>
              <w:t>工作计划</w:t>
            </w:r>
          </w:p>
        </w:tc>
      </w:tr>
      <w:tr w14:paraId="5E3D4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Align w:val="top"/>
          </w:tcPr>
          <w:p w14:paraId="19704B33">
            <w:pPr>
              <w:pStyle w:val="6"/>
              <w:spacing w:before="99" w:line="189" w:lineRule="auto"/>
              <w:ind w:left="217"/>
            </w:pPr>
            <w:r>
              <w:rPr>
                <w:spacing w:val="9"/>
              </w:rPr>
              <w:t>效益指标</w:t>
            </w:r>
          </w:p>
        </w:tc>
        <w:tc>
          <w:tcPr>
            <w:tcW w:w="2267" w:type="dxa"/>
            <w:vAlign w:val="top"/>
          </w:tcPr>
          <w:p w14:paraId="1DE8D6B5">
            <w:pPr>
              <w:pStyle w:val="6"/>
              <w:spacing w:before="99" w:line="189" w:lineRule="auto"/>
              <w:ind w:left="100"/>
            </w:pPr>
            <w:r>
              <w:rPr>
                <w:spacing w:val="9"/>
              </w:rPr>
              <w:t>社会效益指标</w:t>
            </w:r>
          </w:p>
        </w:tc>
        <w:tc>
          <w:tcPr>
            <w:tcW w:w="2833" w:type="dxa"/>
            <w:vAlign w:val="top"/>
          </w:tcPr>
          <w:p w14:paraId="124B7B27">
            <w:pPr>
              <w:pStyle w:val="6"/>
              <w:spacing w:before="97" w:line="190" w:lineRule="auto"/>
              <w:ind w:left="101"/>
            </w:pPr>
            <w:r>
              <w:rPr>
                <w:spacing w:val="9"/>
              </w:rPr>
              <w:t>提升公共文化服务水平</w:t>
            </w:r>
          </w:p>
        </w:tc>
        <w:tc>
          <w:tcPr>
            <w:tcW w:w="5382" w:type="dxa"/>
            <w:gridSpan w:val="2"/>
            <w:vAlign w:val="top"/>
          </w:tcPr>
          <w:p w14:paraId="71E1FFC1">
            <w:pPr>
              <w:pStyle w:val="6"/>
              <w:spacing w:before="97" w:line="190" w:lineRule="auto"/>
              <w:ind w:left="104"/>
            </w:pPr>
            <w:r>
              <w:rPr>
                <w:spacing w:val="9"/>
              </w:rPr>
              <w:t>是否有助于提升公共文化服务水平</w:t>
            </w:r>
          </w:p>
        </w:tc>
        <w:tc>
          <w:tcPr>
            <w:tcW w:w="2267" w:type="dxa"/>
            <w:vAlign w:val="top"/>
          </w:tcPr>
          <w:p w14:paraId="6B6C0DD4">
            <w:pPr>
              <w:pStyle w:val="6"/>
              <w:spacing w:before="99" w:line="189" w:lineRule="auto"/>
              <w:ind w:left="107"/>
            </w:pPr>
            <w:r>
              <w:rPr>
                <w:spacing w:val="9"/>
              </w:rPr>
              <w:t>稳步提升</w:t>
            </w:r>
          </w:p>
        </w:tc>
        <w:tc>
          <w:tcPr>
            <w:tcW w:w="1282" w:type="dxa"/>
            <w:vAlign w:val="top"/>
          </w:tcPr>
          <w:p w14:paraId="243B5208">
            <w:pPr>
              <w:pStyle w:val="6"/>
              <w:spacing w:before="99" w:line="189" w:lineRule="auto"/>
              <w:ind w:left="113"/>
            </w:pPr>
            <w:r>
              <w:rPr>
                <w:spacing w:val="7"/>
              </w:rPr>
              <w:t>工作总结</w:t>
            </w:r>
          </w:p>
        </w:tc>
      </w:tr>
      <w:tr w14:paraId="3BF77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6858573F">
            <w:pPr>
              <w:pStyle w:val="6"/>
              <w:spacing w:before="206" w:line="190" w:lineRule="auto"/>
              <w:ind w:left="112"/>
            </w:pPr>
            <w:r>
              <w:rPr>
                <w:spacing w:val="9"/>
              </w:rPr>
              <w:t>满意度指标</w:t>
            </w:r>
          </w:p>
        </w:tc>
        <w:tc>
          <w:tcPr>
            <w:tcW w:w="2267" w:type="dxa"/>
            <w:vAlign w:val="top"/>
          </w:tcPr>
          <w:p w14:paraId="27B2D9B7">
            <w:pPr>
              <w:pStyle w:val="6"/>
              <w:spacing w:before="206" w:line="190" w:lineRule="auto"/>
              <w:ind w:left="102"/>
            </w:pPr>
            <w:r>
              <w:rPr>
                <w:spacing w:val="9"/>
              </w:rPr>
              <w:t>服务对象满意度指标</w:t>
            </w:r>
          </w:p>
        </w:tc>
        <w:tc>
          <w:tcPr>
            <w:tcW w:w="2833" w:type="dxa"/>
            <w:vAlign w:val="top"/>
          </w:tcPr>
          <w:p w14:paraId="096B369B">
            <w:pPr>
              <w:pStyle w:val="6"/>
              <w:spacing w:before="53" w:line="190" w:lineRule="auto"/>
              <w:ind w:left="100"/>
            </w:pPr>
            <w:r>
              <w:rPr>
                <w:spacing w:val="9"/>
              </w:rPr>
              <w:t>群众满意度</w:t>
            </w:r>
          </w:p>
        </w:tc>
        <w:tc>
          <w:tcPr>
            <w:tcW w:w="5382" w:type="dxa"/>
            <w:gridSpan w:val="2"/>
            <w:vAlign w:val="top"/>
          </w:tcPr>
          <w:p w14:paraId="345DA300">
            <w:pPr>
              <w:pStyle w:val="6"/>
              <w:spacing w:before="206" w:line="190" w:lineRule="auto"/>
              <w:ind w:left="105"/>
            </w:pPr>
            <w:r>
              <w:rPr>
                <w:spacing w:val="9"/>
              </w:rPr>
              <w:t>来访、参观群众满意度</w:t>
            </w:r>
          </w:p>
        </w:tc>
        <w:tc>
          <w:tcPr>
            <w:tcW w:w="2267" w:type="dxa"/>
            <w:vAlign w:val="top"/>
          </w:tcPr>
          <w:p w14:paraId="0535394D">
            <w:pPr>
              <w:pStyle w:val="6"/>
              <w:spacing w:before="168" w:line="359" w:lineRule="exact"/>
              <w:ind w:left="132"/>
            </w:pPr>
            <w:r>
              <w:rPr>
                <w:spacing w:val="-1"/>
                <w:position w:val="3"/>
              </w:rPr>
              <w:t>≥95%</w:t>
            </w:r>
          </w:p>
        </w:tc>
        <w:tc>
          <w:tcPr>
            <w:tcW w:w="1282" w:type="dxa"/>
            <w:vAlign w:val="top"/>
          </w:tcPr>
          <w:p w14:paraId="07C702ED">
            <w:pPr>
              <w:pStyle w:val="6"/>
              <w:spacing w:before="206" w:line="190" w:lineRule="auto"/>
              <w:ind w:left="111"/>
            </w:pPr>
            <w:r>
              <w:rPr>
                <w:spacing w:val="8"/>
              </w:rPr>
              <w:t>意见反馈</w:t>
            </w:r>
          </w:p>
        </w:tc>
      </w:tr>
    </w:tbl>
    <w:p w14:paraId="570F9273">
      <w:pPr>
        <w:rPr>
          <w:rFonts w:ascii="Arial"/>
          <w:sz w:val="21"/>
        </w:rPr>
      </w:pPr>
    </w:p>
    <w:p w14:paraId="5D6C71B5">
      <w:pPr>
        <w:rPr>
          <w:rFonts w:ascii="Arial" w:hAnsi="Arial" w:eastAsia="Arial" w:cs="Arial"/>
          <w:sz w:val="21"/>
          <w:szCs w:val="21"/>
        </w:rPr>
        <w:sectPr>
          <w:footerReference r:id="rId194" w:type="default"/>
          <w:pgSz w:w="16840" w:h="11900"/>
          <w:pgMar w:top="1011" w:right="758" w:bottom="937" w:left="757" w:header="0" w:footer="720" w:gutter="0"/>
          <w:cols w:space="720" w:num="1"/>
        </w:sectPr>
      </w:pPr>
    </w:p>
    <w:p w14:paraId="4BA275E6">
      <w:pPr>
        <w:spacing w:line="275" w:lineRule="auto"/>
        <w:rPr>
          <w:rFonts w:ascii="Arial"/>
          <w:sz w:val="21"/>
        </w:rPr>
      </w:pPr>
    </w:p>
    <w:p w14:paraId="6FBB035C">
      <w:pPr>
        <w:pStyle w:val="2"/>
        <w:spacing w:before="120" w:line="179" w:lineRule="auto"/>
        <w:ind w:left="845"/>
      </w:pPr>
      <w:r>
        <w:rPr>
          <w:b/>
          <w:bCs/>
          <w:spacing w:val="-1"/>
        </w:rPr>
        <w:t>14、市美术馆中央免费开放补助资金绩效目标表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FCC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1E8C74E">
            <w:pPr>
              <w:pStyle w:val="6"/>
              <w:spacing w:before="93" w:line="189" w:lineRule="auto"/>
              <w:ind w:left="14154"/>
            </w:pPr>
            <w:r>
              <w:rPr>
                <w:spacing w:val="-3"/>
              </w:rPr>
              <w:t>单位 ：万元</w:t>
            </w:r>
          </w:p>
        </w:tc>
      </w:tr>
      <w:tr w14:paraId="6F800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F8E3544">
            <w:pPr>
              <w:pStyle w:val="6"/>
              <w:spacing w:before="72" w:line="189" w:lineRule="auto"/>
              <w:ind w:left="219"/>
            </w:pPr>
            <w:r>
              <w:rPr>
                <w:b/>
                <w:bCs/>
                <w:spacing w:val="8"/>
              </w:rPr>
              <w:t>项目编码</w:t>
            </w:r>
          </w:p>
        </w:tc>
        <w:tc>
          <w:tcPr>
            <w:tcW w:w="5100" w:type="dxa"/>
            <w:gridSpan w:val="2"/>
            <w:vAlign w:val="top"/>
          </w:tcPr>
          <w:p w14:paraId="403C15EE">
            <w:pPr>
              <w:pStyle w:val="6"/>
              <w:spacing w:before="85" w:line="179" w:lineRule="auto"/>
              <w:ind w:left="116"/>
            </w:pPr>
            <w:r>
              <w:rPr>
                <w:spacing w:val="4"/>
              </w:rPr>
              <w:t>13010025P00883610012K</w:t>
            </w:r>
          </w:p>
        </w:tc>
        <w:tc>
          <w:tcPr>
            <w:tcW w:w="2833" w:type="dxa"/>
            <w:vAlign w:val="top"/>
          </w:tcPr>
          <w:p w14:paraId="60DEAF3A">
            <w:pPr>
              <w:pStyle w:val="6"/>
              <w:spacing w:before="72" w:line="189" w:lineRule="auto"/>
              <w:ind w:left="993"/>
            </w:pPr>
            <w:r>
              <w:rPr>
                <w:b/>
                <w:bCs/>
                <w:spacing w:val="8"/>
              </w:rPr>
              <w:t>项目名称</w:t>
            </w:r>
          </w:p>
        </w:tc>
        <w:tc>
          <w:tcPr>
            <w:tcW w:w="6098" w:type="dxa"/>
            <w:gridSpan w:val="3"/>
            <w:vAlign w:val="top"/>
          </w:tcPr>
          <w:p w14:paraId="4860689B">
            <w:pPr>
              <w:pStyle w:val="6"/>
              <w:spacing w:before="70" w:line="190" w:lineRule="auto"/>
              <w:ind w:left="110"/>
            </w:pPr>
            <w:r>
              <w:rPr>
                <w:spacing w:val="9"/>
              </w:rPr>
              <w:t>市美术馆中央免费开放补助资金</w:t>
            </w:r>
          </w:p>
        </w:tc>
      </w:tr>
      <w:tr w14:paraId="6D80D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5D6F31C">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A546673">
            <w:pPr>
              <w:pStyle w:val="6"/>
              <w:spacing w:before="72" w:line="189" w:lineRule="auto"/>
              <w:ind w:left="813"/>
            </w:pPr>
            <w:r>
              <w:rPr>
                <w:b/>
                <w:bCs/>
                <w:spacing w:val="8"/>
              </w:rPr>
              <w:t>预算数</w:t>
            </w:r>
          </w:p>
        </w:tc>
        <w:tc>
          <w:tcPr>
            <w:tcW w:w="2833" w:type="dxa"/>
            <w:vAlign w:val="top"/>
          </w:tcPr>
          <w:p w14:paraId="4CD11D08">
            <w:pPr>
              <w:pStyle w:val="6"/>
              <w:spacing w:before="86" w:line="178" w:lineRule="auto"/>
              <w:ind w:left="110"/>
            </w:pPr>
            <w:r>
              <w:rPr>
                <w:spacing w:val="2"/>
              </w:rPr>
              <w:t>26.50</w:t>
            </w:r>
          </w:p>
        </w:tc>
        <w:tc>
          <w:tcPr>
            <w:tcW w:w="2833" w:type="dxa"/>
            <w:vAlign w:val="top"/>
          </w:tcPr>
          <w:p w14:paraId="372064DE">
            <w:pPr>
              <w:pStyle w:val="6"/>
              <w:spacing w:before="70" w:line="190" w:lineRule="auto"/>
              <w:ind w:left="555"/>
            </w:pPr>
            <w:r>
              <w:rPr>
                <w:b/>
                <w:bCs/>
                <w:spacing w:val="1"/>
              </w:rPr>
              <w:t>其中 ：财政    资金</w:t>
            </w:r>
          </w:p>
        </w:tc>
        <w:tc>
          <w:tcPr>
            <w:tcW w:w="2549" w:type="dxa"/>
            <w:vAlign w:val="top"/>
          </w:tcPr>
          <w:p w14:paraId="3F1CB3BE">
            <w:pPr>
              <w:pStyle w:val="6"/>
              <w:spacing w:before="86" w:line="178" w:lineRule="auto"/>
              <w:ind w:left="115"/>
            </w:pPr>
            <w:r>
              <w:rPr>
                <w:spacing w:val="2"/>
              </w:rPr>
              <w:t>26.50</w:t>
            </w:r>
          </w:p>
        </w:tc>
        <w:tc>
          <w:tcPr>
            <w:tcW w:w="2267" w:type="dxa"/>
            <w:vAlign w:val="top"/>
          </w:tcPr>
          <w:p w14:paraId="48323EAF">
            <w:pPr>
              <w:pStyle w:val="6"/>
              <w:spacing w:before="72" w:line="189" w:lineRule="auto"/>
              <w:ind w:left="715"/>
            </w:pPr>
            <w:r>
              <w:rPr>
                <w:b/>
                <w:bCs/>
                <w:spacing w:val="8"/>
              </w:rPr>
              <w:t>其他资金</w:t>
            </w:r>
          </w:p>
        </w:tc>
        <w:tc>
          <w:tcPr>
            <w:tcW w:w="1282" w:type="dxa"/>
            <w:vAlign w:val="top"/>
          </w:tcPr>
          <w:p w14:paraId="261F1992">
            <w:pPr>
              <w:rPr>
                <w:rFonts w:ascii="Arial"/>
                <w:sz w:val="21"/>
              </w:rPr>
            </w:pPr>
          </w:p>
        </w:tc>
      </w:tr>
      <w:tr w14:paraId="0E87A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02D1E2F">
            <w:pPr>
              <w:rPr>
                <w:rFonts w:ascii="Arial"/>
                <w:sz w:val="21"/>
              </w:rPr>
            </w:pPr>
          </w:p>
        </w:tc>
        <w:tc>
          <w:tcPr>
            <w:tcW w:w="14031" w:type="dxa"/>
            <w:gridSpan w:val="6"/>
            <w:vAlign w:val="top"/>
          </w:tcPr>
          <w:p w14:paraId="64F9F4CF">
            <w:pPr>
              <w:pStyle w:val="6"/>
              <w:spacing w:before="70" w:line="190" w:lineRule="auto"/>
              <w:ind w:left="101"/>
            </w:pPr>
            <w:r>
              <w:rPr>
                <w:spacing w:val="6"/>
              </w:rPr>
              <w:t>资金 26.5 万元 ，主要用于开展维修维护、举办免费开放相关活</w:t>
            </w:r>
            <w:r>
              <w:rPr>
                <w:spacing w:val="5"/>
              </w:rPr>
              <w:t>动等。</w:t>
            </w:r>
          </w:p>
        </w:tc>
      </w:tr>
      <w:tr w14:paraId="2CCE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90F6E9C">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5D467E6">
            <w:pPr>
              <w:pStyle w:val="6"/>
              <w:spacing w:before="73" w:line="188" w:lineRule="auto"/>
              <w:ind w:left="2257"/>
            </w:pPr>
            <w:r>
              <w:rPr>
                <w:b/>
                <w:bCs/>
              </w:rPr>
              <w:t>3 月底</w:t>
            </w:r>
          </w:p>
        </w:tc>
        <w:tc>
          <w:tcPr>
            <w:tcW w:w="2833" w:type="dxa"/>
            <w:vAlign w:val="top"/>
          </w:tcPr>
          <w:p w14:paraId="3D6937E8">
            <w:pPr>
              <w:pStyle w:val="6"/>
              <w:spacing w:before="73" w:line="188" w:lineRule="auto"/>
              <w:ind w:left="1122"/>
            </w:pPr>
            <w:r>
              <w:rPr>
                <w:b/>
                <w:bCs/>
              </w:rPr>
              <w:t>6 月底</w:t>
            </w:r>
          </w:p>
        </w:tc>
        <w:tc>
          <w:tcPr>
            <w:tcW w:w="2549" w:type="dxa"/>
            <w:vAlign w:val="top"/>
          </w:tcPr>
          <w:p w14:paraId="12CD7A60">
            <w:pPr>
              <w:pStyle w:val="6"/>
              <w:spacing w:before="73" w:line="188" w:lineRule="auto"/>
              <w:ind w:left="923"/>
            </w:pPr>
            <w:r>
              <w:rPr>
                <w:b/>
                <w:bCs/>
                <w:spacing w:val="1"/>
              </w:rPr>
              <w:t>10 月底</w:t>
            </w:r>
          </w:p>
        </w:tc>
        <w:tc>
          <w:tcPr>
            <w:tcW w:w="3549" w:type="dxa"/>
            <w:gridSpan w:val="2"/>
            <w:vAlign w:val="top"/>
          </w:tcPr>
          <w:p w14:paraId="09952263">
            <w:pPr>
              <w:pStyle w:val="6"/>
              <w:spacing w:before="73" w:line="188" w:lineRule="auto"/>
              <w:ind w:left="1422"/>
            </w:pPr>
            <w:r>
              <w:rPr>
                <w:b/>
                <w:bCs/>
                <w:spacing w:val="1"/>
              </w:rPr>
              <w:t>12 月底</w:t>
            </w:r>
          </w:p>
        </w:tc>
      </w:tr>
      <w:tr w14:paraId="4C774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E3BFD7B">
            <w:pPr>
              <w:rPr>
                <w:rFonts w:ascii="Arial"/>
                <w:sz w:val="21"/>
              </w:rPr>
            </w:pPr>
          </w:p>
        </w:tc>
        <w:tc>
          <w:tcPr>
            <w:tcW w:w="5100" w:type="dxa"/>
            <w:gridSpan w:val="2"/>
            <w:vAlign w:val="top"/>
          </w:tcPr>
          <w:p w14:paraId="7726953E">
            <w:pPr>
              <w:pStyle w:val="6"/>
              <w:spacing w:before="33" w:line="231" w:lineRule="auto"/>
              <w:ind w:left="2340"/>
            </w:pPr>
            <w:r>
              <w:rPr>
                <w:spacing w:val="1"/>
              </w:rPr>
              <w:t>30%</w:t>
            </w:r>
          </w:p>
        </w:tc>
        <w:tc>
          <w:tcPr>
            <w:tcW w:w="2833" w:type="dxa"/>
            <w:vAlign w:val="top"/>
          </w:tcPr>
          <w:p w14:paraId="2AB0D244">
            <w:pPr>
              <w:pStyle w:val="6"/>
              <w:spacing w:before="33" w:line="231" w:lineRule="auto"/>
              <w:ind w:left="1207"/>
            </w:pPr>
            <w:r>
              <w:rPr>
                <w:spacing w:val="1"/>
              </w:rPr>
              <w:t>60%</w:t>
            </w:r>
          </w:p>
        </w:tc>
        <w:tc>
          <w:tcPr>
            <w:tcW w:w="2549" w:type="dxa"/>
            <w:vAlign w:val="top"/>
          </w:tcPr>
          <w:p w14:paraId="06DC03B0">
            <w:pPr>
              <w:pStyle w:val="6"/>
              <w:spacing w:before="33" w:line="231" w:lineRule="auto"/>
              <w:ind w:left="1065"/>
            </w:pPr>
            <w:r>
              <w:rPr>
                <w:spacing w:val="2"/>
              </w:rPr>
              <w:t>90%</w:t>
            </w:r>
          </w:p>
        </w:tc>
        <w:tc>
          <w:tcPr>
            <w:tcW w:w="3549" w:type="dxa"/>
            <w:gridSpan w:val="2"/>
            <w:vAlign w:val="top"/>
          </w:tcPr>
          <w:p w14:paraId="552AE82B">
            <w:pPr>
              <w:pStyle w:val="6"/>
              <w:spacing w:before="33" w:line="231" w:lineRule="auto"/>
              <w:ind w:left="1509"/>
            </w:pPr>
            <w:r>
              <w:rPr>
                <w:spacing w:val="1"/>
              </w:rPr>
              <w:t>100%</w:t>
            </w:r>
          </w:p>
        </w:tc>
      </w:tr>
      <w:tr w14:paraId="3710E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A522711">
            <w:pPr>
              <w:pStyle w:val="6"/>
              <w:spacing w:before="72" w:line="189" w:lineRule="auto"/>
              <w:ind w:left="218"/>
            </w:pPr>
            <w:r>
              <w:rPr>
                <w:b/>
                <w:bCs/>
                <w:spacing w:val="8"/>
              </w:rPr>
              <w:t>绩效目标</w:t>
            </w:r>
          </w:p>
        </w:tc>
        <w:tc>
          <w:tcPr>
            <w:tcW w:w="14031" w:type="dxa"/>
            <w:gridSpan w:val="6"/>
            <w:vAlign w:val="top"/>
          </w:tcPr>
          <w:p w14:paraId="13ACE8B7">
            <w:pPr>
              <w:pStyle w:val="6"/>
              <w:spacing w:before="70" w:line="190" w:lineRule="auto"/>
              <w:ind w:left="116"/>
            </w:pPr>
            <w:r>
              <w:rPr>
                <w:spacing w:val="6"/>
              </w:rPr>
              <w:t>1.通过开展维修维护、举办免费开放相关活动等 ，保障场馆正常运转 ，做好对外免费开放</w:t>
            </w:r>
            <w:r>
              <w:rPr>
                <w:spacing w:val="5"/>
              </w:rPr>
              <w:t>工作。</w:t>
            </w:r>
          </w:p>
        </w:tc>
      </w:tr>
      <w:tr w14:paraId="3DB1F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A55CF76">
            <w:pPr>
              <w:pStyle w:val="6"/>
              <w:spacing w:before="211" w:line="189" w:lineRule="auto"/>
              <w:ind w:left="222"/>
            </w:pPr>
            <w:r>
              <w:rPr>
                <w:b/>
                <w:bCs/>
                <w:spacing w:val="7"/>
              </w:rPr>
              <w:t>一级指标</w:t>
            </w:r>
          </w:p>
        </w:tc>
        <w:tc>
          <w:tcPr>
            <w:tcW w:w="2267" w:type="dxa"/>
            <w:vAlign w:val="top"/>
          </w:tcPr>
          <w:p w14:paraId="2C51A511">
            <w:pPr>
              <w:pStyle w:val="6"/>
              <w:spacing w:before="211" w:line="189" w:lineRule="auto"/>
              <w:ind w:left="711"/>
            </w:pPr>
            <w:r>
              <w:rPr>
                <w:b/>
                <w:bCs/>
                <w:spacing w:val="7"/>
              </w:rPr>
              <w:t>二级指标</w:t>
            </w:r>
          </w:p>
        </w:tc>
        <w:tc>
          <w:tcPr>
            <w:tcW w:w="2833" w:type="dxa"/>
            <w:vAlign w:val="top"/>
          </w:tcPr>
          <w:p w14:paraId="157D23C0">
            <w:pPr>
              <w:pStyle w:val="6"/>
              <w:spacing w:before="211" w:line="189" w:lineRule="auto"/>
              <w:ind w:left="995"/>
            </w:pPr>
            <w:r>
              <w:rPr>
                <w:b/>
                <w:bCs/>
                <w:spacing w:val="7"/>
              </w:rPr>
              <w:t>三级指标</w:t>
            </w:r>
          </w:p>
        </w:tc>
        <w:tc>
          <w:tcPr>
            <w:tcW w:w="5382" w:type="dxa"/>
            <w:gridSpan w:val="2"/>
            <w:vAlign w:val="top"/>
          </w:tcPr>
          <w:p w14:paraId="5E1B64A8">
            <w:pPr>
              <w:pStyle w:val="6"/>
              <w:spacing w:before="211" w:line="189" w:lineRule="auto"/>
              <w:ind w:left="2058"/>
            </w:pPr>
            <w:r>
              <w:rPr>
                <w:b/>
                <w:bCs/>
                <w:spacing w:val="9"/>
              </w:rPr>
              <w:t>绩效指标描述</w:t>
            </w:r>
          </w:p>
        </w:tc>
        <w:tc>
          <w:tcPr>
            <w:tcW w:w="2267" w:type="dxa"/>
            <w:vAlign w:val="top"/>
          </w:tcPr>
          <w:p w14:paraId="7EB39FCD">
            <w:pPr>
              <w:pStyle w:val="6"/>
              <w:spacing w:before="211" w:line="189" w:lineRule="auto"/>
              <w:ind w:left="819"/>
            </w:pPr>
            <w:r>
              <w:rPr>
                <w:b/>
                <w:bCs/>
                <w:spacing w:val="8"/>
              </w:rPr>
              <w:t>指标值</w:t>
            </w:r>
          </w:p>
        </w:tc>
        <w:tc>
          <w:tcPr>
            <w:tcW w:w="1282" w:type="dxa"/>
            <w:vAlign w:val="top"/>
          </w:tcPr>
          <w:p w14:paraId="579CB4A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6880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745F961F">
            <w:pPr>
              <w:spacing w:line="314" w:lineRule="auto"/>
              <w:rPr>
                <w:rFonts w:ascii="Arial"/>
                <w:sz w:val="21"/>
              </w:rPr>
            </w:pPr>
          </w:p>
          <w:p w14:paraId="2458BC0C">
            <w:pPr>
              <w:spacing w:line="314" w:lineRule="auto"/>
              <w:rPr>
                <w:rFonts w:ascii="Arial"/>
                <w:sz w:val="21"/>
              </w:rPr>
            </w:pPr>
          </w:p>
          <w:p w14:paraId="5F5862CB">
            <w:pPr>
              <w:spacing w:line="315" w:lineRule="auto"/>
              <w:rPr>
                <w:rFonts w:ascii="Arial"/>
                <w:sz w:val="21"/>
              </w:rPr>
            </w:pPr>
          </w:p>
          <w:p w14:paraId="0B711D9B">
            <w:pPr>
              <w:pStyle w:val="6"/>
              <w:spacing w:before="85" w:line="189" w:lineRule="auto"/>
              <w:ind w:left="218"/>
            </w:pPr>
            <w:r>
              <w:rPr>
                <w:spacing w:val="8"/>
              </w:rPr>
              <w:t>产出指标</w:t>
            </w:r>
          </w:p>
        </w:tc>
        <w:tc>
          <w:tcPr>
            <w:tcW w:w="2267" w:type="dxa"/>
            <w:vAlign w:val="top"/>
          </w:tcPr>
          <w:p w14:paraId="17F186C0">
            <w:pPr>
              <w:pStyle w:val="6"/>
              <w:spacing w:before="103" w:line="189" w:lineRule="auto"/>
              <w:ind w:left="100"/>
            </w:pPr>
            <w:r>
              <w:rPr>
                <w:spacing w:val="8"/>
              </w:rPr>
              <w:t>数量指标</w:t>
            </w:r>
          </w:p>
        </w:tc>
        <w:tc>
          <w:tcPr>
            <w:tcW w:w="2833" w:type="dxa"/>
            <w:vAlign w:val="top"/>
          </w:tcPr>
          <w:p w14:paraId="0727B193">
            <w:pPr>
              <w:pStyle w:val="6"/>
              <w:spacing w:before="102" w:line="190" w:lineRule="auto"/>
              <w:ind w:left="101"/>
            </w:pPr>
            <w:r>
              <w:rPr>
                <w:spacing w:val="9"/>
              </w:rPr>
              <w:t>补助资金到位率</w:t>
            </w:r>
          </w:p>
        </w:tc>
        <w:tc>
          <w:tcPr>
            <w:tcW w:w="5382" w:type="dxa"/>
            <w:gridSpan w:val="2"/>
            <w:vAlign w:val="top"/>
          </w:tcPr>
          <w:p w14:paraId="4AC63720">
            <w:pPr>
              <w:pStyle w:val="6"/>
              <w:spacing w:before="102" w:line="190" w:lineRule="auto"/>
              <w:ind w:left="105"/>
            </w:pPr>
            <w:r>
              <w:rPr>
                <w:spacing w:val="9"/>
              </w:rPr>
              <w:t>补助资金到位率</w:t>
            </w:r>
          </w:p>
        </w:tc>
        <w:tc>
          <w:tcPr>
            <w:tcW w:w="2267" w:type="dxa"/>
            <w:vAlign w:val="top"/>
          </w:tcPr>
          <w:p w14:paraId="7493DDEA">
            <w:pPr>
              <w:pStyle w:val="6"/>
              <w:spacing w:before="64" w:line="229" w:lineRule="auto"/>
              <w:ind w:left="124"/>
            </w:pPr>
            <w:r>
              <w:rPr>
                <w:spacing w:val="1"/>
              </w:rPr>
              <w:t>100%</w:t>
            </w:r>
          </w:p>
        </w:tc>
        <w:tc>
          <w:tcPr>
            <w:tcW w:w="1282" w:type="dxa"/>
            <w:vAlign w:val="top"/>
          </w:tcPr>
          <w:p w14:paraId="3063F3F5">
            <w:pPr>
              <w:pStyle w:val="6"/>
              <w:spacing w:before="103" w:line="189" w:lineRule="auto"/>
              <w:ind w:left="111"/>
            </w:pPr>
            <w:r>
              <w:rPr>
                <w:spacing w:val="8"/>
              </w:rPr>
              <w:t>文件批复</w:t>
            </w:r>
          </w:p>
        </w:tc>
      </w:tr>
      <w:tr w14:paraId="2282E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0D80EA1">
            <w:pPr>
              <w:rPr>
                <w:rFonts w:ascii="Arial"/>
                <w:sz w:val="21"/>
              </w:rPr>
            </w:pPr>
          </w:p>
        </w:tc>
        <w:tc>
          <w:tcPr>
            <w:tcW w:w="2267" w:type="dxa"/>
            <w:vAlign w:val="top"/>
          </w:tcPr>
          <w:p w14:paraId="4988CD92">
            <w:pPr>
              <w:pStyle w:val="6"/>
              <w:spacing w:before="102" w:line="189" w:lineRule="auto"/>
              <w:ind w:left="99"/>
            </w:pPr>
            <w:r>
              <w:rPr>
                <w:spacing w:val="9"/>
              </w:rPr>
              <w:t>质量指标</w:t>
            </w:r>
          </w:p>
        </w:tc>
        <w:tc>
          <w:tcPr>
            <w:tcW w:w="2833" w:type="dxa"/>
            <w:vAlign w:val="top"/>
          </w:tcPr>
          <w:p w14:paraId="17DD9456">
            <w:pPr>
              <w:pStyle w:val="6"/>
              <w:spacing w:before="100" w:line="190" w:lineRule="auto"/>
              <w:ind w:left="100"/>
            </w:pPr>
            <w:r>
              <w:rPr>
                <w:spacing w:val="9"/>
              </w:rPr>
              <w:t>质量合格率</w:t>
            </w:r>
          </w:p>
        </w:tc>
        <w:tc>
          <w:tcPr>
            <w:tcW w:w="5382" w:type="dxa"/>
            <w:gridSpan w:val="2"/>
            <w:vAlign w:val="top"/>
          </w:tcPr>
          <w:p w14:paraId="3D6DC965">
            <w:pPr>
              <w:pStyle w:val="6"/>
              <w:spacing w:before="100" w:line="190" w:lineRule="auto"/>
              <w:ind w:left="107"/>
            </w:pPr>
            <w:r>
              <w:rPr>
                <w:spacing w:val="9"/>
              </w:rPr>
              <w:t>设备维修后质量合格率</w:t>
            </w:r>
          </w:p>
        </w:tc>
        <w:tc>
          <w:tcPr>
            <w:tcW w:w="2267" w:type="dxa"/>
            <w:vAlign w:val="top"/>
          </w:tcPr>
          <w:p w14:paraId="512DD235">
            <w:pPr>
              <w:pStyle w:val="6"/>
              <w:spacing w:before="62" w:line="231" w:lineRule="auto"/>
              <w:ind w:left="124"/>
            </w:pPr>
            <w:r>
              <w:rPr>
                <w:spacing w:val="1"/>
              </w:rPr>
              <w:t>100%</w:t>
            </w:r>
          </w:p>
        </w:tc>
        <w:tc>
          <w:tcPr>
            <w:tcW w:w="1282" w:type="dxa"/>
            <w:vAlign w:val="top"/>
          </w:tcPr>
          <w:p w14:paraId="32BB2312">
            <w:pPr>
              <w:pStyle w:val="6"/>
              <w:spacing w:before="102" w:line="189" w:lineRule="auto"/>
              <w:ind w:left="110"/>
            </w:pPr>
            <w:r>
              <w:rPr>
                <w:spacing w:val="8"/>
              </w:rPr>
              <w:t>合同约定</w:t>
            </w:r>
          </w:p>
        </w:tc>
      </w:tr>
      <w:tr w14:paraId="4918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ED24F53">
            <w:pPr>
              <w:rPr>
                <w:rFonts w:ascii="Arial"/>
                <w:sz w:val="21"/>
              </w:rPr>
            </w:pPr>
          </w:p>
        </w:tc>
        <w:tc>
          <w:tcPr>
            <w:tcW w:w="2267" w:type="dxa"/>
            <w:vAlign w:val="top"/>
          </w:tcPr>
          <w:p w14:paraId="47929E4D">
            <w:pPr>
              <w:pStyle w:val="6"/>
              <w:spacing w:before="209" w:line="189" w:lineRule="auto"/>
              <w:ind w:left="109"/>
            </w:pPr>
            <w:r>
              <w:rPr>
                <w:spacing w:val="6"/>
              </w:rPr>
              <w:t>时效指标</w:t>
            </w:r>
          </w:p>
        </w:tc>
        <w:tc>
          <w:tcPr>
            <w:tcW w:w="2833" w:type="dxa"/>
            <w:vAlign w:val="top"/>
          </w:tcPr>
          <w:p w14:paraId="1769209F">
            <w:pPr>
              <w:pStyle w:val="6"/>
              <w:spacing w:before="208" w:line="190" w:lineRule="auto"/>
              <w:ind w:left="102"/>
            </w:pPr>
            <w:r>
              <w:rPr>
                <w:spacing w:val="9"/>
              </w:rPr>
              <w:t>资金支出时限</w:t>
            </w:r>
          </w:p>
        </w:tc>
        <w:tc>
          <w:tcPr>
            <w:tcW w:w="5382" w:type="dxa"/>
            <w:gridSpan w:val="2"/>
            <w:vAlign w:val="top"/>
          </w:tcPr>
          <w:p w14:paraId="271BA76E">
            <w:pPr>
              <w:pStyle w:val="6"/>
              <w:spacing w:before="208" w:line="190" w:lineRule="auto"/>
              <w:ind w:left="106"/>
            </w:pPr>
            <w:r>
              <w:rPr>
                <w:spacing w:val="9"/>
              </w:rPr>
              <w:t>资金支出时限</w:t>
            </w:r>
          </w:p>
        </w:tc>
        <w:tc>
          <w:tcPr>
            <w:tcW w:w="2267" w:type="dxa"/>
            <w:vAlign w:val="top"/>
          </w:tcPr>
          <w:p w14:paraId="48E2325A">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2788209F">
            <w:pPr>
              <w:pStyle w:val="6"/>
              <w:spacing w:before="211" w:line="188" w:lineRule="auto"/>
              <w:ind w:left="113"/>
            </w:pPr>
            <w:r>
              <w:rPr>
                <w:spacing w:val="7"/>
              </w:rPr>
              <w:t>工作计划</w:t>
            </w:r>
          </w:p>
        </w:tc>
      </w:tr>
      <w:tr w14:paraId="430E9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9C00AE1">
            <w:pPr>
              <w:rPr>
                <w:rFonts w:ascii="Arial"/>
                <w:sz w:val="21"/>
              </w:rPr>
            </w:pPr>
          </w:p>
        </w:tc>
        <w:tc>
          <w:tcPr>
            <w:tcW w:w="2267" w:type="dxa"/>
            <w:vAlign w:val="top"/>
          </w:tcPr>
          <w:p w14:paraId="65390244">
            <w:pPr>
              <w:pStyle w:val="6"/>
              <w:spacing w:before="99" w:line="189" w:lineRule="auto"/>
              <w:ind w:left="99"/>
            </w:pPr>
            <w:r>
              <w:rPr>
                <w:spacing w:val="9"/>
              </w:rPr>
              <w:t>成本指标</w:t>
            </w:r>
          </w:p>
        </w:tc>
        <w:tc>
          <w:tcPr>
            <w:tcW w:w="2833" w:type="dxa"/>
            <w:vAlign w:val="top"/>
          </w:tcPr>
          <w:p w14:paraId="28D43969">
            <w:pPr>
              <w:pStyle w:val="6"/>
              <w:spacing w:before="99" w:line="189" w:lineRule="auto"/>
              <w:ind w:left="104"/>
            </w:pPr>
            <w:r>
              <w:rPr>
                <w:spacing w:val="9"/>
              </w:rPr>
              <w:t>平均维修维护成本</w:t>
            </w:r>
          </w:p>
        </w:tc>
        <w:tc>
          <w:tcPr>
            <w:tcW w:w="5382" w:type="dxa"/>
            <w:gridSpan w:val="2"/>
            <w:vAlign w:val="top"/>
          </w:tcPr>
          <w:p w14:paraId="00F41529">
            <w:pPr>
              <w:pStyle w:val="6"/>
              <w:spacing w:before="99" w:line="189" w:lineRule="auto"/>
              <w:ind w:left="108"/>
            </w:pPr>
            <w:r>
              <w:rPr>
                <w:spacing w:val="9"/>
              </w:rPr>
              <w:t>平均每平方米维修维护成本</w:t>
            </w:r>
          </w:p>
        </w:tc>
        <w:tc>
          <w:tcPr>
            <w:tcW w:w="2267" w:type="dxa"/>
            <w:vAlign w:val="top"/>
          </w:tcPr>
          <w:p w14:paraId="56ABF0DF">
            <w:pPr>
              <w:pStyle w:val="6"/>
              <w:spacing w:before="113" w:line="179" w:lineRule="auto"/>
              <w:ind w:left="132"/>
            </w:pPr>
            <w:r>
              <w:rPr>
                <w:spacing w:val="-2"/>
              </w:rPr>
              <w:t>≤50 元</w:t>
            </w:r>
          </w:p>
        </w:tc>
        <w:tc>
          <w:tcPr>
            <w:tcW w:w="1282" w:type="dxa"/>
            <w:vAlign w:val="top"/>
          </w:tcPr>
          <w:p w14:paraId="38592206">
            <w:pPr>
              <w:pStyle w:val="6"/>
              <w:spacing w:before="99" w:line="189" w:lineRule="auto"/>
              <w:ind w:left="110"/>
            </w:pPr>
            <w:r>
              <w:rPr>
                <w:spacing w:val="8"/>
              </w:rPr>
              <w:t>历年经验</w:t>
            </w:r>
          </w:p>
        </w:tc>
      </w:tr>
      <w:tr w14:paraId="0F8D8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11B842F">
            <w:pPr>
              <w:rPr>
                <w:rFonts w:ascii="Arial"/>
                <w:sz w:val="21"/>
              </w:rPr>
            </w:pPr>
          </w:p>
        </w:tc>
        <w:tc>
          <w:tcPr>
            <w:tcW w:w="2267" w:type="dxa"/>
            <w:vAlign w:val="top"/>
          </w:tcPr>
          <w:p w14:paraId="7099298E">
            <w:pPr>
              <w:pStyle w:val="6"/>
              <w:spacing w:before="99" w:line="189" w:lineRule="auto"/>
              <w:ind w:left="99"/>
            </w:pPr>
            <w:r>
              <w:rPr>
                <w:spacing w:val="9"/>
              </w:rPr>
              <w:t>成本指标</w:t>
            </w:r>
          </w:p>
        </w:tc>
        <w:tc>
          <w:tcPr>
            <w:tcW w:w="2833" w:type="dxa"/>
            <w:vAlign w:val="top"/>
          </w:tcPr>
          <w:p w14:paraId="35822D26">
            <w:pPr>
              <w:pStyle w:val="6"/>
              <w:spacing w:before="99" w:line="189" w:lineRule="auto"/>
              <w:ind w:left="101"/>
            </w:pPr>
            <w:r>
              <w:rPr>
                <w:spacing w:val="9"/>
              </w:rPr>
              <w:t>总成本控制</w:t>
            </w:r>
          </w:p>
        </w:tc>
        <w:tc>
          <w:tcPr>
            <w:tcW w:w="5382" w:type="dxa"/>
            <w:gridSpan w:val="2"/>
            <w:vAlign w:val="top"/>
          </w:tcPr>
          <w:p w14:paraId="5D3A0F32">
            <w:pPr>
              <w:pStyle w:val="6"/>
              <w:spacing w:before="98" w:line="190" w:lineRule="auto"/>
              <w:ind w:left="105"/>
            </w:pPr>
            <w:r>
              <w:rPr>
                <w:spacing w:val="9"/>
              </w:rPr>
              <w:t>保障免费开放工作正常开展所需总成本</w:t>
            </w:r>
          </w:p>
        </w:tc>
        <w:tc>
          <w:tcPr>
            <w:tcW w:w="2267" w:type="dxa"/>
            <w:vAlign w:val="top"/>
          </w:tcPr>
          <w:p w14:paraId="53730EAF">
            <w:pPr>
              <w:pStyle w:val="6"/>
              <w:spacing w:before="113" w:line="179" w:lineRule="auto"/>
              <w:ind w:left="132"/>
            </w:pPr>
            <w:r>
              <w:rPr>
                <w:spacing w:val="1"/>
              </w:rPr>
              <w:t>≤26.5 万元</w:t>
            </w:r>
          </w:p>
        </w:tc>
        <w:tc>
          <w:tcPr>
            <w:tcW w:w="1282" w:type="dxa"/>
            <w:vAlign w:val="top"/>
          </w:tcPr>
          <w:p w14:paraId="4FE8DC88">
            <w:pPr>
              <w:pStyle w:val="6"/>
              <w:spacing w:before="100" w:line="188" w:lineRule="auto"/>
              <w:ind w:left="113"/>
            </w:pPr>
            <w:r>
              <w:rPr>
                <w:spacing w:val="7"/>
              </w:rPr>
              <w:t>工作计划</w:t>
            </w:r>
          </w:p>
        </w:tc>
      </w:tr>
      <w:tr w14:paraId="1D690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Align w:val="top"/>
          </w:tcPr>
          <w:p w14:paraId="4CBC2570">
            <w:pPr>
              <w:pStyle w:val="6"/>
              <w:spacing w:before="99" w:line="189" w:lineRule="auto"/>
              <w:ind w:left="217"/>
            </w:pPr>
            <w:r>
              <w:rPr>
                <w:spacing w:val="9"/>
              </w:rPr>
              <w:t>效益指标</w:t>
            </w:r>
          </w:p>
        </w:tc>
        <w:tc>
          <w:tcPr>
            <w:tcW w:w="2267" w:type="dxa"/>
            <w:vAlign w:val="top"/>
          </w:tcPr>
          <w:p w14:paraId="546F2939">
            <w:pPr>
              <w:pStyle w:val="6"/>
              <w:spacing w:before="99" w:line="189" w:lineRule="auto"/>
              <w:ind w:left="100"/>
            </w:pPr>
            <w:r>
              <w:rPr>
                <w:spacing w:val="9"/>
              </w:rPr>
              <w:t>社会效益指标</w:t>
            </w:r>
          </w:p>
        </w:tc>
        <w:tc>
          <w:tcPr>
            <w:tcW w:w="2833" w:type="dxa"/>
            <w:vAlign w:val="top"/>
          </w:tcPr>
          <w:p w14:paraId="7CBD2449">
            <w:pPr>
              <w:pStyle w:val="6"/>
              <w:spacing w:before="97" w:line="190" w:lineRule="auto"/>
              <w:ind w:left="101"/>
            </w:pPr>
            <w:r>
              <w:rPr>
                <w:spacing w:val="9"/>
              </w:rPr>
              <w:t>公共服务水平提升情况</w:t>
            </w:r>
          </w:p>
        </w:tc>
        <w:tc>
          <w:tcPr>
            <w:tcW w:w="5382" w:type="dxa"/>
            <w:gridSpan w:val="2"/>
            <w:vAlign w:val="top"/>
          </w:tcPr>
          <w:p w14:paraId="0B9BD9F2">
            <w:pPr>
              <w:pStyle w:val="6"/>
              <w:spacing w:before="97" w:line="190" w:lineRule="auto"/>
              <w:ind w:left="104"/>
            </w:pPr>
            <w:r>
              <w:rPr>
                <w:spacing w:val="9"/>
              </w:rPr>
              <w:t>是否促进公共服务水平提升</w:t>
            </w:r>
          </w:p>
        </w:tc>
        <w:tc>
          <w:tcPr>
            <w:tcW w:w="2267" w:type="dxa"/>
            <w:vAlign w:val="top"/>
          </w:tcPr>
          <w:p w14:paraId="73AB42B6">
            <w:pPr>
              <w:pStyle w:val="6"/>
              <w:spacing w:before="99" w:line="189" w:lineRule="auto"/>
              <w:ind w:left="108"/>
            </w:pPr>
            <w:r>
              <w:rPr>
                <w:spacing w:val="8"/>
              </w:rPr>
              <w:t>有效促进</w:t>
            </w:r>
          </w:p>
        </w:tc>
        <w:tc>
          <w:tcPr>
            <w:tcW w:w="1282" w:type="dxa"/>
            <w:vAlign w:val="top"/>
          </w:tcPr>
          <w:p w14:paraId="755D4234">
            <w:pPr>
              <w:pStyle w:val="6"/>
              <w:spacing w:before="99" w:line="189" w:lineRule="auto"/>
              <w:ind w:left="113"/>
            </w:pPr>
            <w:r>
              <w:rPr>
                <w:spacing w:val="7"/>
              </w:rPr>
              <w:t>工作总结</w:t>
            </w:r>
          </w:p>
        </w:tc>
      </w:tr>
      <w:tr w14:paraId="5D2F7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4B72A75E">
            <w:pPr>
              <w:pStyle w:val="6"/>
              <w:spacing w:before="206" w:line="190" w:lineRule="auto"/>
              <w:ind w:left="112"/>
            </w:pPr>
            <w:r>
              <w:rPr>
                <w:spacing w:val="9"/>
              </w:rPr>
              <w:t>满意度指标</w:t>
            </w:r>
          </w:p>
        </w:tc>
        <w:tc>
          <w:tcPr>
            <w:tcW w:w="2267" w:type="dxa"/>
            <w:vAlign w:val="top"/>
          </w:tcPr>
          <w:p w14:paraId="0AC7BDAF">
            <w:pPr>
              <w:pStyle w:val="6"/>
              <w:spacing w:before="206" w:line="190" w:lineRule="auto"/>
              <w:ind w:left="102"/>
            </w:pPr>
            <w:r>
              <w:rPr>
                <w:spacing w:val="9"/>
              </w:rPr>
              <w:t>服务对象满意度指标</w:t>
            </w:r>
          </w:p>
        </w:tc>
        <w:tc>
          <w:tcPr>
            <w:tcW w:w="2833" w:type="dxa"/>
            <w:vAlign w:val="top"/>
          </w:tcPr>
          <w:p w14:paraId="1D9CA338">
            <w:pPr>
              <w:pStyle w:val="6"/>
              <w:spacing w:before="53" w:line="190" w:lineRule="auto"/>
              <w:ind w:left="100"/>
            </w:pPr>
            <w:r>
              <w:rPr>
                <w:spacing w:val="9"/>
              </w:rPr>
              <w:t>群众满意度</w:t>
            </w:r>
          </w:p>
        </w:tc>
        <w:tc>
          <w:tcPr>
            <w:tcW w:w="5382" w:type="dxa"/>
            <w:gridSpan w:val="2"/>
            <w:vAlign w:val="top"/>
          </w:tcPr>
          <w:p w14:paraId="2455A064">
            <w:pPr>
              <w:pStyle w:val="6"/>
              <w:spacing w:before="206" w:line="190" w:lineRule="auto"/>
              <w:ind w:left="105"/>
            </w:pPr>
            <w:r>
              <w:rPr>
                <w:spacing w:val="9"/>
              </w:rPr>
              <w:t>来访、参观群众满意度</w:t>
            </w:r>
          </w:p>
        </w:tc>
        <w:tc>
          <w:tcPr>
            <w:tcW w:w="2267" w:type="dxa"/>
            <w:vAlign w:val="top"/>
          </w:tcPr>
          <w:p w14:paraId="05D3CA32">
            <w:pPr>
              <w:pStyle w:val="6"/>
              <w:spacing w:before="168" w:line="359" w:lineRule="exact"/>
              <w:ind w:left="132"/>
            </w:pPr>
            <w:r>
              <w:rPr>
                <w:spacing w:val="-1"/>
                <w:position w:val="3"/>
              </w:rPr>
              <w:t>≥95%</w:t>
            </w:r>
          </w:p>
        </w:tc>
        <w:tc>
          <w:tcPr>
            <w:tcW w:w="1282" w:type="dxa"/>
            <w:vAlign w:val="top"/>
          </w:tcPr>
          <w:p w14:paraId="7F9F8A29">
            <w:pPr>
              <w:pStyle w:val="6"/>
              <w:spacing w:before="206" w:line="190" w:lineRule="auto"/>
              <w:ind w:left="111"/>
            </w:pPr>
            <w:r>
              <w:rPr>
                <w:spacing w:val="8"/>
              </w:rPr>
              <w:t>意见反馈</w:t>
            </w:r>
          </w:p>
        </w:tc>
      </w:tr>
    </w:tbl>
    <w:p w14:paraId="723B26E6">
      <w:pPr>
        <w:rPr>
          <w:rFonts w:ascii="Arial"/>
          <w:sz w:val="21"/>
        </w:rPr>
      </w:pPr>
    </w:p>
    <w:p w14:paraId="498C32DA">
      <w:pPr>
        <w:rPr>
          <w:rFonts w:ascii="Arial" w:hAnsi="Arial" w:eastAsia="Arial" w:cs="Arial"/>
          <w:sz w:val="21"/>
          <w:szCs w:val="21"/>
        </w:rPr>
        <w:sectPr>
          <w:footerReference r:id="rId195" w:type="default"/>
          <w:pgSz w:w="16840" w:h="11900"/>
          <w:pgMar w:top="1011" w:right="758" w:bottom="937" w:left="757" w:header="0" w:footer="720" w:gutter="0"/>
          <w:cols w:space="720" w:num="1"/>
        </w:sectPr>
      </w:pPr>
    </w:p>
    <w:p w14:paraId="3D57180A">
      <w:pPr>
        <w:spacing w:line="277" w:lineRule="auto"/>
        <w:rPr>
          <w:rFonts w:ascii="Arial"/>
          <w:sz w:val="21"/>
        </w:rPr>
      </w:pPr>
    </w:p>
    <w:p w14:paraId="6CB33EB0">
      <w:pPr>
        <w:pStyle w:val="2"/>
        <w:spacing w:before="120" w:line="178" w:lineRule="auto"/>
        <w:ind w:left="845"/>
      </w:pPr>
      <w:r>
        <w:rPr>
          <w:b/>
          <w:bCs/>
          <w:spacing w:val="-2"/>
        </w:rPr>
        <w:t>15、艺术创作及艺术交流活动经费绩效目标表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C26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1C72B8D">
            <w:pPr>
              <w:pStyle w:val="6"/>
              <w:spacing w:before="93" w:line="189" w:lineRule="auto"/>
              <w:ind w:left="14154"/>
            </w:pPr>
            <w:r>
              <w:rPr>
                <w:spacing w:val="-3"/>
              </w:rPr>
              <w:t>单位 ：万元</w:t>
            </w:r>
          </w:p>
        </w:tc>
      </w:tr>
      <w:tr w14:paraId="4241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22C2717">
            <w:pPr>
              <w:pStyle w:val="6"/>
              <w:spacing w:before="72" w:line="189" w:lineRule="auto"/>
              <w:ind w:left="219"/>
            </w:pPr>
            <w:r>
              <w:rPr>
                <w:b/>
                <w:bCs/>
                <w:spacing w:val="8"/>
              </w:rPr>
              <w:t>项目编码</w:t>
            </w:r>
          </w:p>
        </w:tc>
        <w:tc>
          <w:tcPr>
            <w:tcW w:w="5100" w:type="dxa"/>
            <w:gridSpan w:val="2"/>
            <w:vAlign w:val="top"/>
          </w:tcPr>
          <w:p w14:paraId="2DD618FB">
            <w:pPr>
              <w:pStyle w:val="6"/>
              <w:spacing w:before="85" w:line="179" w:lineRule="auto"/>
              <w:ind w:left="116"/>
            </w:pPr>
            <w:r>
              <w:rPr>
                <w:spacing w:val="5"/>
              </w:rPr>
              <w:t>13010025P000R0E1000</w:t>
            </w:r>
            <w:r>
              <w:rPr>
                <w:spacing w:val="4"/>
              </w:rPr>
              <w:t>9P</w:t>
            </w:r>
          </w:p>
        </w:tc>
        <w:tc>
          <w:tcPr>
            <w:tcW w:w="2833" w:type="dxa"/>
            <w:vAlign w:val="top"/>
          </w:tcPr>
          <w:p w14:paraId="30BFC988">
            <w:pPr>
              <w:pStyle w:val="6"/>
              <w:spacing w:before="72" w:line="189" w:lineRule="auto"/>
              <w:ind w:left="993"/>
            </w:pPr>
            <w:r>
              <w:rPr>
                <w:b/>
                <w:bCs/>
                <w:spacing w:val="8"/>
              </w:rPr>
              <w:t>项目名称</w:t>
            </w:r>
          </w:p>
        </w:tc>
        <w:tc>
          <w:tcPr>
            <w:tcW w:w="6098" w:type="dxa"/>
            <w:gridSpan w:val="3"/>
            <w:vAlign w:val="top"/>
          </w:tcPr>
          <w:p w14:paraId="1C0B9FA4">
            <w:pPr>
              <w:pStyle w:val="6"/>
              <w:spacing w:before="69" w:line="191" w:lineRule="auto"/>
              <w:ind w:left="108"/>
            </w:pPr>
            <w:r>
              <w:rPr>
                <w:spacing w:val="9"/>
              </w:rPr>
              <w:t>艺术创作及艺术交流活动经费</w:t>
            </w:r>
          </w:p>
        </w:tc>
      </w:tr>
      <w:tr w14:paraId="0926F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774E00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3DC729B">
            <w:pPr>
              <w:pStyle w:val="6"/>
              <w:spacing w:before="72" w:line="189" w:lineRule="auto"/>
              <w:ind w:left="813"/>
            </w:pPr>
            <w:r>
              <w:rPr>
                <w:b/>
                <w:bCs/>
                <w:spacing w:val="8"/>
              </w:rPr>
              <w:t>预算数</w:t>
            </w:r>
          </w:p>
        </w:tc>
        <w:tc>
          <w:tcPr>
            <w:tcW w:w="2833" w:type="dxa"/>
            <w:vAlign w:val="top"/>
          </w:tcPr>
          <w:p w14:paraId="370BD901">
            <w:pPr>
              <w:pStyle w:val="6"/>
              <w:spacing w:before="85" w:line="179" w:lineRule="auto"/>
              <w:ind w:left="117"/>
            </w:pPr>
            <w:r>
              <w:t>11.88</w:t>
            </w:r>
          </w:p>
        </w:tc>
        <w:tc>
          <w:tcPr>
            <w:tcW w:w="2833" w:type="dxa"/>
            <w:vAlign w:val="top"/>
          </w:tcPr>
          <w:p w14:paraId="71D38856">
            <w:pPr>
              <w:pStyle w:val="6"/>
              <w:spacing w:before="70" w:line="190" w:lineRule="auto"/>
              <w:ind w:left="555"/>
            </w:pPr>
            <w:r>
              <w:rPr>
                <w:b/>
                <w:bCs/>
                <w:spacing w:val="1"/>
              </w:rPr>
              <w:t>其中 ：财政    资金</w:t>
            </w:r>
          </w:p>
        </w:tc>
        <w:tc>
          <w:tcPr>
            <w:tcW w:w="2549" w:type="dxa"/>
            <w:vAlign w:val="top"/>
          </w:tcPr>
          <w:p w14:paraId="5ABA50B4">
            <w:pPr>
              <w:pStyle w:val="6"/>
              <w:spacing w:before="85" w:line="179" w:lineRule="auto"/>
              <w:ind w:left="122"/>
            </w:pPr>
            <w:r>
              <w:t>11.88</w:t>
            </w:r>
          </w:p>
        </w:tc>
        <w:tc>
          <w:tcPr>
            <w:tcW w:w="2267" w:type="dxa"/>
            <w:vAlign w:val="top"/>
          </w:tcPr>
          <w:p w14:paraId="23269362">
            <w:pPr>
              <w:pStyle w:val="6"/>
              <w:spacing w:before="72" w:line="189" w:lineRule="auto"/>
              <w:ind w:left="715"/>
            </w:pPr>
            <w:r>
              <w:rPr>
                <w:b/>
                <w:bCs/>
                <w:spacing w:val="8"/>
              </w:rPr>
              <w:t>其他资金</w:t>
            </w:r>
          </w:p>
        </w:tc>
        <w:tc>
          <w:tcPr>
            <w:tcW w:w="1282" w:type="dxa"/>
            <w:vAlign w:val="top"/>
          </w:tcPr>
          <w:p w14:paraId="22C23F36">
            <w:pPr>
              <w:rPr>
                <w:rFonts w:ascii="Arial"/>
                <w:sz w:val="21"/>
              </w:rPr>
            </w:pPr>
          </w:p>
        </w:tc>
      </w:tr>
      <w:tr w14:paraId="6820A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A1C66B2">
            <w:pPr>
              <w:rPr>
                <w:rFonts w:ascii="Arial"/>
                <w:sz w:val="21"/>
              </w:rPr>
            </w:pPr>
          </w:p>
        </w:tc>
        <w:tc>
          <w:tcPr>
            <w:tcW w:w="14031" w:type="dxa"/>
            <w:gridSpan w:val="6"/>
            <w:vAlign w:val="top"/>
          </w:tcPr>
          <w:p w14:paraId="701D0680">
            <w:pPr>
              <w:pStyle w:val="6"/>
              <w:spacing w:before="69" w:line="191" w:lineRule="auto"/>
              <w:ind w:left="101"/>
            </w:pPr>
            <w:r>
              <w:rPr>
                <w:spacing w:val="5"/>
              </w:rPr>
              <w:t>资金 11.88 万元 ，主要用于开展艺术创作、艺术交流等活动。</w:t>
            </w:r>
          </w:p>
        </w:tc>
      </w:tr>
      <w:tr w14:paraId="5BAF7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51BA7C5">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3A3DA4A">
            <w:pPr>
              <w:pStyle w:val="6"/>
              <w:spacing w:before="73" w:line="188" w:lineRule="auto"/>
              <w:ind w:left="2257"/>
            </w:pPr>
            <w:r>
              <w:rPr>
                <w:b/>
                <w:bCs/>
              </w:rPr>
              <w:t>3 月底</w:t>
            </w:r>
          </w:p>
        </w:tc>
        <w:tc>
          <w:tcPr>
            <w:tcW w:w="2833" w:type="dxa"/>
            <w:vAlign w:val="top"/>
          </w:tcPr>
          <w:p w14:paraId="09083EFD">
            <w:pPr>
              <w:pStyle w:val="6"/>
              <w:spacing w:before="73" w:line="188" w:lineRule="auto"/>
              <w:ind w:left="1122"/>
            </w:pPr>
            <w:r>
              <w:rPr>
                <w:b/>
                <w:bCs/>
              </w:rPr>
              <w:t>6 月底</w:t>
            </w:r>
          </w:p>
        </w:tc>
        <w:tc>
          <w:tcPr>
            <w:tcW w:w="2549" w:type="dxa"/>
            <w:vAlign w:val="top"/>
          </w:tcPr>
          <w:p w14:paraId="24821CF4">
            <w:pPr>
              <w:pStyle w:val="6"/>
              <w:spacing w:before="73" w:line="188" w:lineRule="auto"/>
              <w:ind w:left="923"/>
            </w:pPr>
            <w:r>
              <w:rPr>
                <w:b/>
                <w:bCs/>
                <w:spacing w:val="1"/>
              </w:rPr>
              <w:t>10 月底</w:t>
            </w:r>
          </w:p>
        </w:tc>
        <w:tc>
          <w:tcPr>
            <w:tcW w:w="3549" w:type="dxa"/>
            <w:gridSpan w:val="2"/>
            <w:vAlign w:val="top"/>
          </w:tcPr>
          <w:p w14:paraId="540976EA">
            <w:pPr>
              <w:pStyle w:val="6"/>
              <w:spacing w:before="73" w:line="188" w:lineRule="auto"/>
              <w:ind w:left="1422"/>
            </w:pPr>
            <w:r>
              <w:rPr>
                <w:b/>
                <w:bCs/>
                <w:spacing w:val="1"/>
              </w:rPr>
              <w:t>12 月底</w:t>
            </w:r>
          </w:p>
        </w:tc>
      </w:tr>
      <w:tr w14:paraId="25332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AE417BA">
            <w:pPr>
              <w:rPr>
                <w:rFonts w:ascii="Arial"/>
                <w:sz w:val="21"/>
              </w:rPr>
            </w:pPr>
          </w:p>
        </w:tc>
        <w:tc>
          <w:tcPr>
            <w:tcW w:w="5100" w:type="dxa"/>
            <w:gridSpan w:val="2"/>
            <w:vAlign w:val="top"/>
          </w:tcPr>
          <w:p w14:paraId="7270D2ED">
            <w:pPr>
              <w:pStyle w:val="6"/>
              <w:spacing w:before="33" w:line="231" w:lineRule="auto"/>
              <w:ind w:left="2340"/>
            </w:pPr>
            <w:r>
              <w:rPr>
                <w:spacing w:val="1"/>
              </w:rPr>
              <w:t>30%</w:t>
            </w:r>
          </w:p>
        </w:tc>
        <w:tc>
          <w:tcPr>
            <w:tcW w:w="2833" w:type="dxa"/>
            <w:vAlign w:val="top"/>
          </w:tcPr>
          <w:p w14:paraId="75BDF1A5">
            <w:pPr>
              <w:pStyle w:val="6"/>
              <w:spacing w:before="33" w:line="231" w:lineRule="auto"/>
              <w:ind w:left="1207"/>
            </w:pPr>
            <w:r>
              <w:rPr>
                <w:spacing w:val="1"/>
              </w:rPr>
              <w:t>60%</w:t>
            </w:r>
          </w:p>
        </w:tc>
        <w:tc>
          <w:tcPr>
            <w:tcW w:w="2549" w:type="dxa"/>
            <w:vAlign w:val="top"/>
          </w:tcPr>
          <w:p w14:paraId="223F9F12">
            <w:pPr>
              <w:pStyle w:val="6"/>
              <w:spacing w:before="33" w:line="231" w:lineRule="auto"/>
              <w:ind w:left="1065"/>
            </w:pPr>
            <w:r>
              <w:rPr>
                <w:spacing w:val="2"/>
              </w:rPr>
              <w:t>90%</w:t>
            </w:r>
          </w:p>
        </w:tc>
        <w:tc>
          <w:tcPr>
            <w:tcW w:w="3549" w:type="dxa"/>
            <w:gridSpan w:val="2"/>
            <w:vAlign w:val="top"/>
          </w:tcPr>
          <w:p w14:paraId="41C491C6">
            <w:pPr>
              <w:pStyle w:val="6"/>
              <w:spacing w:before="33" w:line="231" w:lineRule="auto"/>
              <w:ind w:left="1509"/>
            </w:pPr>
            <w:r>
              <w:rPr>
                <w:spacing w:val="1"/>
              </w:rPr>
              <w:t>100%</w:t>
            </w:r>
          </w:p>
        </w:tc>
      </w:tr>
      <w:tr w14:paraId="07DBC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7555E6C">
            <w:pPr>
              <w:pStyle w:val="6"/>
              <w:spacing w:before="72" w:line="189" w:lineRule="auto"/>
              <w:ind w:left="218"/>
            </w:pPr>
            <w:r>
              <w:rPr>
                <w:b/>
                <w:bCs/>
                <w:spacing w:val="8"/>
              </w:rPr>
              <w:t>绩效目标</w:t>
            </w:r>
          </w:p>
        </w:tc>
        <w:tc>
          <w:tcPr>
            <w:tcW w:w="14031" w:type="dxa"/>
            <w:gridSpan w:val="6"/>
            <w:vAlign w:val="top"/>
          </w:tcPr>
          <w:p w14:paraId="782CF5F1">
            <w:pPr>
              <w:pStyle w:val="6"/>
              <w:spacing w:before="69" w:line="191" w:lineRule="auto"/>
              <w:ind w:left="116"/>
            </w:pPr>
            <w:r>
              <w:rPr>
                <w:spacing w:val="7"/>
              </w:rPr>
              <w:t>1.通过开展艺术创作、艺术交流等活动促进行业交流 ，提升文化艺术作品创作水平。</w:t>
            </w:r>
          </w:p>
        </w:tc>
      </w:tr>
      <w:tr w14:paraId="52372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6F636DA">
            <w:pPr>
              <w:pStyle w:val="6"/>
              <w:spacing w:before="211" w:line="189" w:lineRule="auto"/>
              <w:ind w:left="222"/>
            </w:pPr>
            <w:r>
              <w:rPr>
                <w:b/>
                <w:bCs/>
                <w:spacing w:val="7"/>
              </w:rPr>
              <w:t>一级指标</w:t>
            </w:r>
          </w:p>
        </w:tc>
        <w:tc>
          <w:tcPr>
            <w:tcW w:w="2267" w:type="dxa"/>
            <w:vAlign w:val="top"/>
          </w:tcPr>
          <w:p w14:paraId="3B9F1275">
            <w:pPr>
              <w:pStyle w:val="6"/>
              <w:spacing w:before="211" w:line="189" w:lineRule="auto"/>
              <w:ind w:left="711"/>
            </w:pPr>
            <w:r>
              <w:rPr>
                <w:b/>
                <w:bCs/>
                <w:spacing w:val="7"/>
              </w:rPr>
              <w:t>二级指标</w:t>
            </w:r>
          </w:p>
        </w:tc>
        <w:tc>
          <w:tcPr>
            <w:tcW w:w="2833" w:type="dxa"/>
            <w:vAlign w:val="top"/>
          </w:tcPr>
          <w:p w14:paraId="5D2B70CE">
            <w:pPr>
              <w:pStyle w:val="6"/>
              <w:spacing w:before="211" w:line="189" w:lineRule="auto"/>
              <w:ind w:left="995"/>
            </w:pPr>
            <w:r>
              <w:rPr>
                <w:b/>
                <w:bCs/>
                <w:spacing w:val="7"/>
              </w:rPr>
              <w:t>三级指标</w:t>
            </w:r>
          </w:p>
        </w:tc>
        <w:tc>
          <w:tcPr>
            <w:tcW w:w="5382" w:type="dxa"/>
            <w:gridSpan w:val="2"/>
            <w:vAlign w:val="top"/>
          </w:tcPr>
          <w:p w14:paraId="021B3005">
            <w:pPr>
              <w:pStyle w:val="6"/>
              <w:spacing w:before="211" w:line="189" w:lineRule="auto"/>
              <w:ind w:left="2058"/>
            </w:pPr>
            <w:r>
              <w:rPr>
                <w:b/>
                <w:bCs/>
                <w:spacing w:val="9"/>
              </w:rPr>
              <w:t>绩效指标描述</w:t>
            </w:r>
          </w:p>
        </w:tc>
        <w:tc>
          <w:tcPr>
            <w:tcW w:w="2267" w:type="dxa"/>
            <w:vAlign w:val="top"/>
          </w:tcPr>
          <w:p w14:paraId="6F9FF597">
            <w:pPr>
              <w:pStyle w:val="6"/>
              <w:spacing w:before="211" w:line="189" w:lineRule="auto"/>
              <w:ind w:left="819"/>
            </w:pPr>
            <w:r>
              <w:rPr>
                <w:b/>
                <w:bCs/>
                <w:spacing w:val="8"/>
              </w:rPr>
              <w:t>指标值</w:t>
            </w:r>
          </w:p>
        </w:tc>
        <w:tc>
          <w:tcPr>
            <w:tcW w:w="1282" w:type="dxa"/>
            <w:vAlign w:val="top"/>
          </w:tcPr>
          <w:p w14:paraId="3AC6C90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259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12B4D6B">
            <w:pPr>
              <w:spacing w:line="314" w:lineRule="auto"/>
              <w:rPr>
                <w:rFonts w:ascii="Arial"/>
                <w:sz w:val="21"/>
              </w:rPr>
            </w:pPr>
          </w:p>
          <w:p w14:paraId="29105B8D">
            <w:pPr>
              <w:spacing w:line="314" w:lineRule="auto"/>
              <w:rPr>
                <w:rFonts w:ascii="Arial"/>
                <w:sz w:val="21"/>
              </w:rPr>
            </w:pPr>
          </w:p>
          <w:p w14:paraId="73A71556">
            <w:pPr>
              <w:spacing w:line="315" w:lineRule="auto"/>
              <w:rPr>
                <w:rFonts w:ascii="Arial"/>
                <w:sz w:val="21"/>
              </w:rPr>
            </w:pPr>
          </w:p>
          <w:p w14:paraId="56E3C1D8">
            <w:pPr>
              <w:pStyle w:val="6"/>
              <w:spacing w:before="85" w:line="189" w:lineRule="auto"/>
              <w:ind w:left="218"/>
            </w:pPr>
            <w:r>
              <w:rPr>
                <w:spacing w:val="8"/>
              </w:rPr>
              <w:t>产出指标</w:t>
            </w:r>
          </w:p>
        </w:tc>
        <w:tc>
          <w:tcPr>
            <w:tcW w:w="2267" w:type="dxa"/>
            <w:vAlign w:val="top"/>
          </w:tcPr>
          <w:p w14:paraId="3CF39EA0">
            <w:pPr>
              <w:pStyle w:val="6"/>
              <w:spacing w:before="103" w:line="189" w:lineRule="auto"/>
              <w:ind w:left="100"/>
            </w:pPr>
            <w:r>
              <w:rPr>
                <w:spacing w:val="8"/>
              </w:rPr>
              <w:t>数量指标</w:t>
            </w:r>
          </w:p>
        </w:tc>
        <w:tc>
          <w:tcPr>
            <w:tcW w:w="2833" w:type="dxa"/>
            <w:vAlign w:val="top"/>
          </w:tcPr>
          <w:p w14:paraId="53C3C7B0">
            <w:pPr>
              <w:pStyle w:val="6"/>
              <w:spacing w:before="105" w:line="188" w:lineRule="auto"/>
              <w:ind w:left="100"/>
            </w:pPr>
            <w:r>
              <w:rPr>
                <w:spacing w:val="9"/>
              </w:rPr>
              <w:t>活动次数</w:t>
            </w:r>
          </w:p>
        </w:tc>
        <w:tc>
          <w:tcPr>
            <w:tcW w:w="5382" w:type="dxa"/>
            <w:gridSpan w:val="2"/>
            <w:vAlign w:val="top"/>
          </w:tcPr>
          <w:p w14:paraId="48532148">
            <w:pPr>
              <w:pStyle w:val="6"/>
              <w:spacing w:before="100" w:line="191" w:lineRule="auto"/>
              <w:ind w:left="107"/>
            </w:pPr>
            <w:r>
              <w:rPr>
                <w:spacing w:val="9"/>
              </w:rPr>
              <w:t>组织采风、艺术交流活动次数</w:t>
            </w:r>
          </w:p>
        </w:tc>
        <w:tc>
          <w:tcPr>
            <w:tcW w:w="2267" w:type="dxa"/>
            <w:vAlign w:val="top"/>
          </w:tcPr>
          <w:p w14:paraId="494056D5">
            <w:pPr>
              <w:pStyle w:val="6"/>
              <w:spacing w:before="105" w:line="188" w:lineRule="auto"/>
              <w:ind w:left="117"/>
            </w:pPr>
            <w:r>
              <w:t>2</w:t>
            </w:r>
            <w:r>
              <w:rPr>
                <w:spacing w:val="-7"/>
              </w:rPr>
              <w:t xml:space="preserve"> </w:t>
            </w:r>
            <w:r>
              <w:t>次</w:t>
            </w:r>
          </w:p>
        </w:tc>
        <w:tc>
          <w:tcPr>
            <w:tcW w:w="1282" w:type="dxa"/>
            <w:vAlign w:val="top"/>
          </w:tcPr>
          <w:p w14:paraId="562D8910">
            <w:pPr>
              <w:pStyle w:val="6"/>
              <w:spacing w:before="104" w:line="188" w:lineRule="auto"/>
              <w:ind w:left="113"/>
            </w:pPr>
            <w:r>
              <w:rPr>
                <w:spacing w:val="7"/>
              </w:rPr>
              <w:t>工作计划</w:t>
            </w:r>
          </w:p>
        </w:tc>
      </w:tr>
      <w:tr w14:paraId="2B9A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CB92820">
            <w:pPr>
              <w:rPr>
                <w:rFonts w:ascii="Arial"/>
                <w:sz w:val="21"/>
              </w:rPr>
            </w:pPr>
          </w:p>
        </w:tc>
        <w:tc>
          <w:tcPr>
            <w:tcW w:w="2267" w:type="dxa"/>
            <w:vAlign w:val="top"/>
          </w:tcPr>
          <w:p w14:paraId="529BACCE">
            <w:pPr>
              <w:pStyle w:val="6"/>
              <w:spacing w:before="102" w:line="189" w:lineRule="auto"/>
              <w:ind w:left="99"/>
            </w:pPr>
            <w:r>
              <w:rPr>
                <w:spacing w:val="9"/>
              </w:rPr>
              <w:t>质量指标</w:t>
            </w:r>
          </w:p>
        </w:tc>
        <w:tc>
          <w:tcPr>
            <w:tcW w:w="2833" w:type="dxa"/>
            <w:vAlign w:val="top"/>
          </w:tcPr>
          <w:p w14:paraId="29398CFE">
            <w:pPr>
              <w:pStyle w:val="6"/>
              <w:spacing w:before="100" w:line="190" w:lineRule="auto"/>
              <w:ind w:left="101"/>
            </w:pPr>
            <w:r>
              <w:rPr>
                <w:spacing w:val="9"/>
              </w:rPr>
              <w:t>参与活动专业人员占比</w:t>
            </w:r>
          </w:p>
        </w:tc>
        <w:tc>
          <w:tcPr>
            <w:tcW w:w="5382" w:type="dxa"/>
            <w:gridSpan w:val="2"/>
            <w:vAlign w:val="top"/>
          </w:tcPr>
          <w:p w14:paraId="60E4C4DE">
            <w:pPr>
              <w:pStyle w:val="6"/>
              <w:spacing w:before="100" w:line="190" w:lineRule="auto"/>
              <w:ind w:left="104"/>
            </w:pPr>
            <w:r>
              <w:rPr>
                <w:spacing w:val="9"/>
              </w:rPr>
              <w:t>参与采风、艺术活动专业人员占比</w:t>
            </w:r>
          </w:p>
        </w:tc>
        <w:tc>
          <w:tcPr>
            <w:tcW w:w="2267" w:type="dxa"/>
            <w:vAlign w:val="top"/>
          </w:tcPr>
          <w:p w14:paraId="4D9E1B98">
            <w:pPr>
              <w:pStyle w:val="6"/>
              <w:spacing w:before="63" w:line="230" w:lineRule="auto"/>
              <w:ind w:left="132"/>
            </w:pPr>
            <w:r>
              <w:rPr>
                <w:spacing w:val="-1"/>
              </w:rPr>
              <w:t>≥99%</w:t>
            </w:r>
          </w:p>
        </w:tc>
        <w:tc>
          <w:tcPr>
            <w:tcW w:w="1282" w:type="dxa"/>
            <w:vAlign w:val="top"/>
          </w:tcPr>
          <w:p w14:paraId="655997E2">
            <w:pPr>
              <w:pStyle w:val="6"/>
              <w:spacing w:before="103" w:line="188" w:lineRule="auto"/>
              <w:ind w:left="113"/>
            </w:pPr>
            <w:r>
              <w:rPr>
                <w:spacing w:val="7"/>
              </w:rPr>
              <w:t>工作计划</w:t>
            </w:r>
          </w:p>
        </w:tc>
      </w:tr>
      <w:tr w14:paraId="5C65B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E553153">
            <w:pPr>
              <w:rPr>
                <w:rFonts w:ascii="Arial"/>
                <w:sz w:val="21"/>
              </w:rPr>
            </w:pPr>
          </w:p>
        </w:tc>
        <w:tc>
          <w:tcPr>
            <w:tcW w:w="2267" w:type="dxa"/>
            <w:vAlign w:val="top"/>
          </w:tcPr>
          <w:p w14:paraId="354C467E">
            <w:pPr>
              <w:pStyle w:val="6"/>
              <w:spacing w:before="210" w:line="189" w:lineRule="auto"/>
              <w:ind w:left="109"/>
            </w:pPr>
            <w:r>
              <w:rPr>
                <w:spacing w:val="6"/>
              </w:rPr>
              <w:t>时效指标</w:t>
            </w:r>
          </w:p>
        </w:tc>
        <w:tc>
          <w:tcPr>
            <w:tcW w:w="2833" w:type="dxa"/>
            <w:vAlign w:val="top"/>
          </w:tcPr>
          <w:p w14:paraId="7AB30BFE">
            <w:pPr>
              <w:pStyle w:val="6"/>
              <w:spacing w:before="210" w:line="189" w:lineRule="auto"/>
              <w:ind w:left="100"/>
            </w:pPr>
            <w:r>
              <w:rPr>
                <w:spacing w:val="9"/>
              </w:rPr>
              <w:t>项目开展时限</w:t>
            </w:r>
          </w:p>
        </w:tc>
        <w:tc>
          <w:tcPr>
            <w:tcW w:w="5382" w:type="dxa"/>
            <w:gridSpan w:val="2"/>
            <w:vAlign w:val="top"/>
          </w:tcPr>
          <w:p w14:paraId="774DE530">
            <w:pPr>
              <w:pStyle w:val="6"/>
              <w:spacing w:before="210" w:line="189" w:lineRule="auto"/>
              <w:ind w:left="104"/>
            </w:pPr>
            <w:r>
              <w:rPr>
                <w:spacing w:val="9"/>
              </w:rPr>
              <w:t>项目开展时限</w:t>
            </w:r>
          </w:p>
        </w:tc>
        <w:tc>
          <w:tcPr>
            <w:tcW w:w="2267" w:type="dxa"/>
            <w:vAlign w:val="top"/>
          </w:tcPr>
          <w:p w14:paraId="6B334743">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前开展</w:t>
            </w:r>
          </w:p>
        </w:tc>
        <w:tc>
          <w:tcPr>
            <w:tcW w:w="1282" w:type="dxa"/>
            <w:vAlign w:val="top"/>
          </w:tcPr>
          <w:p w14:paraId="21F55573">
            <w:pPr>
              <w:pStyle w:val="6"/>
              <w:spacing w:before="212" w:line="188" w:lineRule="auto"/>
              <w:ind w:left="113"/>
            </w:pPr>
            <w:r>
              <w:rPr>
                <w:spacing w:val="7"/>
              </w:rPr>
              <w:t>工作计划</w:t>
            </w:r>
          </w:p>
        </w:tc>
      </w:tr>
      <w:tr w14:paraId="20A7D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B0A9785">
            <w:pPr>
              <w:rPr>
                <w:rFonts w:ascii="Arial"/>
                <w:sz w:val="21"/>
              </w:rPr>
            </w:pPr>
          </w:p>
        </w:tc>
        <w:tc>
          <w:tcPr>
            <w:tcW w:w="2267" w:type="dxa"/>
            <w:vAlign w:val="top"/>
          </w:tcPr>
          <w:p w14:paraId="01E09ADB">
            <w:pPr>
              <w:pStyle w:val="6"/>
              <w:spacing w:before="100" w:line="189" w:lineRule="auto"/>
              <w:ind w:left="99"/>
            </w:pPr>
            <w:r>
              <w:rPr>
                <w:spacing w:val="9"/>
              </w:rPr>
              <w:t>成本指标</w:t>
            </w:r>
          </w:p>
        </w:tc>
        <w:tc>
          <w:tcPr>
            <w:tcW w:w="2833" w:type="dxa"/>
            <w:vAlign w:val="top"/>
          </w:tcPr>
          <w:p w14:paraId="77B9D698">
            <w:pPr>
              <w:pStyle w:val="6"/>
              <w:spacing w:before="100" w:line="189" w:lineRule="auto"/>
              <w:ind w:left="104"/>
            </w:pPr>
            <w:r>
              <w:rPr>
                <w:spacing w:val="8"/>
              </w:rPr>
              <w:t>平均成本</w:t>
            </w:r>
          </w:p>
        </w:tc>
        <w:tc>
          <w:tcPr>
            <w:tcW w:w="5382" w:type="dxa"/>
            <w:gridSpan w:val="2"/>
            <w:vAlign w:val="top"/>
          </w:tcPr>
          <w:p w14:paraId="311E16DC">
            <w:pPr>
              <w:pStyle w:val="6"/>
              <w:spacing w:before="97" w:line="191" w:lineRule="auto"/>
              <w:ind w:left="108"/>
            </w:pPr>
            <w:r>
              <w:rPr>
                <w:spacing w:val="9"/>
              </w:rPr>
              <w:t>平均每次交流、创作活动经费</w:t>
            </w:r>
          </w:p>
        </w:tc>
        <w:tc>
          <w:tcPr>
            <w:tcW w:w="2267" w:type="dxa"/>
            <w:vAlign w:val="top"/>
          </w:tcPr>
          <w:p w14:paraId="269AD9F2">
            <w:pPr>
              <w:pStyle w:val="6"/>
              <w:spacing w:before="114" w:line="179" w:lineRule="auto"/>
              <w:ind w:left="132"/>
            </w:pPr>
            <w:r>
              <w:rPr>
                <w:spacing w:val="-1"/>
              </w:rPr>
              <w:t>≤6 万元</w:t>
            </w:r>
          </w:p>
        </w:tc>
        <w:tc>
          <w:tcPr>
            <w:tcW w:w="1282" w:type="dxa"/>
            <w:vAlign w:val="top"/>
          </w:tcPr>
          <w:p w14:paraId="2EEBEB19">
            <w:pPr>
              <w:pStyle w:val="6"/>
              <w:spacing w:before="101" w:line="188" w:lineRule="auto"/>
              <w:ind w:left="113"/>
            </w:pPr>
            <w:r>
              <w:rPr>
                <w:spacing w:val="7"/>
              </w:rPr>
              <w:t>工作计划</w:t>
            </w:r>
          </w:p>
        </w:tc>
      </w:tr>
      <w:tr w14:paraId="04931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ABCBC29">
            <w:pPr>
              <w:rPr>
                <w:rFonts w:ascii="Arial"/>
                <w:sz w:val="21"/>
              </w:rPr>
            </w:pPr>
          </w:p>
        </w:tc>
        <w:tc>
          <w:tcPr>
            <w:tcW w:w="2267" w:type="dxa"/>
            <w:vAlign w:val="top"/>
          </w:tcPr>
          <w:p w14:paraId="639D4820">
            <w:pPr>
              <w:pStyle w:val="6"/>
              <w:spacing w:before="100" w:line="189" w:lineRule="auto"/>
              <w:ind w:left="99"/>
            </w:pPr>
            <w:r>
              <w:rPr>
                <w:spacing w:val="9"/>
              </w:rPr>
              <w:t>成本指标</w:t>
            </w:r>
          </w:p>
        </w:tc>
        <w:tc>
          <w:tcPr>
            <w:tcW w:w="2833" w:type="dxa"/>
            <w:vAlign w:val="top"/>
          </w:tcPr>
          <w:p w14:paraId="5160060E">
            <w:pPr>
              <w:pStyle w:val="6"/>
              <w:spacing w:before="100" w:line="189" w:lineRule="auto"/>
              <w:ind w:left="100"/>
            </w:pPr>
            <w:r>
              <w:rPr>
                <w:spacing w:val="9"/>
              </w:rPr>
              <w:t>项目总成本</w:t>
            </w:r>
          </w:p>
        </w:tc>
        <w:tc>
          <w:tcPr>
            <w:tcW w:w="5382" w:type="dxa"/>
            <w:gridSpan w:val="2"/>
            <w:vAlign w:val="top"/>
          </w:tcPr>
          <w:p w14:paraId="2D975F65">
            <w:pPr>
              <w:pStyle w:val="6"/>
              <w:spacing w:before="100" w:line="189" w:lineRule="auto"/>
              <w:ind w:left="104"/>
            </w:pPr>
            <w:r>
              <w:rPr>
                <w:spacing w:val="9"/>
              </w:rPr>
              <w:t>项目总成本</w:t>
            </w:r>
          </w:p>
        </w:tc>
        <w:tc>
          <w:tcPr>
            <w:tcW w:w="2267" w:type="dxa"/>
            <w:vAlign w:val="top"/>
          </w:tcPr>
          <w:p w14:paraId="5516502D">
            <w:pPr>
              <w:pStyle w:val="6"/>
              <w:spacing w:before="113" w:line="180" w:lineRule="auto"/>
              <w:ind w:left="132"/>
            </w:pPr>
            <w:r>
              <w:rPr>
                <w:spacing w:val="1"/>
              </w:rPr>
              <w:t>≤11.88 万元</w:t>
            </w:r>
          </w:p>
        </w:tc>
        <w:tc>
          <w:tcPr>
            <w:tcW w:w="1282" w:type="dxa"/>
            <w:vAlign w:val="top"/>
          </w:tcPr>
          <w:p w14:paraId="0B9043E4">
            <w:pPr>
              <w:pStyle w:val="6"/>
              <w:spacing w:before="100" w:line="189" w:lineRule="auto"/>
              <w:ind w:left="111"/>
            </w:pPr>
            <w:r>
              <w:rPr>
                <w:spacing w:val="8"/>
              </w:rPr>
              <w:t>预算批复</w:t>
            </w:r>
          </w:p>
        </w:tc>
      </w:tr>
      <w:tr w14:paraId="65642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70D149B8">
            <w:pPr>
              <w:pStyle w:val="6"/>
              <w:spacing w:before="306" w:line="189" w:lineRule="auto"/>
              <w:ind w:left="217"/>
            </w:pPr>
            <w:r>
              <w:rPr>
                <w:spacing w:val="9"/>
              </w:rPr>
              <w:t>效益指标</w:t>
            </w:r>
          </w:p>
        </w:tc>
        <w:tc>
          <w:tcPr>
            <w:tcW w:w="2267" w:type="dxa"/>
            <w:vAlign w:val="top"/>
          </w:tcPr>
          <w:p w14:paraId="20F0002A">
            <w:pPr>
              <w:pStyle w:val="6"/>
              <w:spacing w:before="100" w:line="189" w:lineRule="auto"/>
              <w:ind w:left="100"/>
            </w:pPr>
            <w:r>
              <w:rPr>
                <w:spacing w:val="9"/>
              </w:rPr>
              <w:t>社会效益指标</w:t>
            </w:r>
          </w:p>
        </w:tc>
        <w:tc>
          <w:tcPr>
            <w:tcW w:w="2833" w:type="dxa"/>
            <w:vAlign w:val="top"/>
          </w:tcPr>
          <w:p w14:paraId="0D815A7E">
            <w:pPr>
              <w:pStyle w:val="6"/>
              <w:spacing w:before="100" w:line="189" w:lineRule="auto"/>
              <w:ind w:left="101"/>
            </w:pPr>
            <w:r>
              <w:rPr>
                <w:spacing w:val="9"/>
              </w:rPr>
              <w:t>培育、吸引专业人才情况</w:t>
            </w:r>
          </w:p>
        </w:tc>
        <w:tc>
          <w:tcPr>
            <w:tcW w:w="5382" w:type="dxa"/>
            <w:gridSpan w:val="2"/>
            <w:vAlign w:val="top"/>
          </w:tcPr>
          <w:p w14:paraId="0B755991">
            <w:pPr>
              <w:pStyle w:val="6"/>
              <w:spacing w:before="97" w:line="191" w:lineRule="auto"/>
              <w:ind w:left="104"/>
            </w:pPr>
            <w:r>
              <w:rPr>
                <w:spacing w:val="9"/>
              </w:rPr>
              <w:t>是否促进培育、吸引专业人才创作、交流</w:t>
            </w:r>
          </w:p>
        </w:tc>
        <w:tc>
          <w:tcPr>
            <w:tcW w:w="2267" w:type="dxa"/>
            <w:vAlign w:val="top"/>
          </w:tcPr>
          <w:p w14:paraId="55DAB3B6">
            <w:pPr>
              <w:pStyle w:val="6"/>
              <w:spacing w:before="98" w:line="190" w:lineRule="auto"/>
              <w:ind w:left="109"/>
            </w:pPr>
            <w:r>
              <w:rPr>
                <w:spacing w:val="9"/>
              </w:rPr>
              <w:t>较以往年度不断促进</w:t>
            </w:r>
          </w:p>
        </w:tc>
        <w:tc>
          <w:tcPr>
            <w:tcW w:w="1282" w:type="dxa"/>
            <w:vAlign w:val="top"/>
          </w:tcPr>
          <w:p w14:paraId="2CEE7163">
            <w:pPr>
              <w:pStyle w:val="6"/>
              <w:spacing w:before="100" w:line="189" w:lineRule="auto"/>
              <w:ind w:left="113"/>
            </w:pPr>
            <w:r>
              <w:rPr>
                <w:spacing w:val="7"/>
              </w:rPr>
              <w:t>工作总结</w:t>
            </w:r>
          </w:p>
        </w:tc>
      </w:tr>
      <w:tr w14:paraId="69B35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7516ED0">
            <w:pPr>
              <w:rPr>
                <w:rFonts w:ascii="Arial"/>
                <w:sz w:val="21"/>
              </w:rPr>
            </w:pPr>
          </w:p>
        </w:tc>
        <w:tc>
          <w:tcPr>
            <w:tcW w:w="2267" w:type="dxa"/>
            <w:vAlign w:val="top"/>
          </w:tcPr>
          <w:p w14:paraId="64FA3A50">
            <w:pPr>
              <w:pStyle w:val="6"/>
              <w:spacing w:before="98" w:line="189" w:lineRule="auto"/>
              <w:ind w:left="102"/>
            </w:pPr>
            <w:r>
              <w:rPr>
                <w:spacing w:val="9"/>
              </w:rPr>
              <w:t>可持续影响指标</w:t>
            </w:r>
          </w:p>
        </w:tc>
        <w:tc>
          <w:tcPr>
            <w:tcW w:w="2833" w:type="dxa"/>
            <w:vAlign w:val="top"/>
          </w:tcPr>
          <w:p w14:paraId="4B364FCB">
            <w:pPr>
              <w:pStyle w:val="6"/>
              <w:spacing w:before="98" w:line="189" w:lineRule="auto"/>
              <w:ind w:left="101"/>
            </w:pPr>
            <w:r>
              <w:rPr>
                <w:spacing w:val="9"/>
              </w:rPr>
              <w:t>促进文艺繁荣发展</w:t>
            </w:r>
          </w:p>
        </w:tc>
        <w:tc>
          <w:tcPr>
            <w:tcW w:w="5382" w:type="dxa"/>
            <w:gridSpan w:val="2"/>
            <w:vAlign w:val="top"/>
          </w:tcPr>
          <w:p w14:paraId="122364E8">
            <w:pPr>
              <w:pStyle w:val="6"/>
              <w:spacing w:before="98" w:line="189" w:lineRule="auto"/>
              <w:ind w:left="104"/>
            </w:pPr>
            <w:r>
              <w:rPr>
                <w:spacing w:val="9"/>
              </w:rPr>
              <w:t>是否促进文艺繁荣发展</w:t>
            </w:r>
          </w:p>
        </w:tc>
        <w:tc>
          <w:tcPr>
            <w:tcW w:w="2267" w:type="dxa"/>
            <w:vAlign w:val="top"/>
          </w:tcPr>
          <w:p w14:paraId="5941760F">
            <w:pPr>
              <w:pStyle w:val="6"/>
              <w:spacing w:before="97" w:line="190" w:lineRule="auto"/>
              <w:ind w:left="109"/>
            </w:pPr>
            <w:r>
              <w:rPr>
                <w:spacing w:val="9"/>
              </w:rPr>
              <w:t>较以往年度不断促进</w:t>
            </w:r>
          </w:p>
        </w:tc>
        <w:tc>
          <w:tcPr>
            <w:tcW w:w="1282" w:type="dxa"/>
            <w:vAlign w:val="top"/>
          </w:tcPr>
          <w:p w14:paraId="114A14D1">
            <w:pPr>
              <w:pStyle w:val="6"/>
              <w:spacing w:before="98" w:line="189" w:lineRule="auto"/>
              <w:ind w:left="113"/>
            </w:pPr>
            <w:r>
              <w:rPr>
                <w:spacing w:val="7"/>
              </w:rPr>
              <w:t>工作总结</w:t>
            </w:r>
          </w:p>
        </w:tc>
      </w:tr>
      <w:tr w14:paraId="7E7F6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ECFC0F0">
            <w:pPr>
              <w:pStyle w:val="6"/>
              <w:spacing w:before="97" w:line="190" w:lineRule="auto"/>
              <w:ind w:left="112"/>
            </w:pPr>
            <w:r>
              <w:rPr>
                <w:spacing w:val="9"/>
              </w:rPr>
              <w:t>满意度指标</w:t>
            </w:r>
          </w:p>
        </w:tc>
        <w:tc>
          <w:tcPr>
            <w:tcW w:w="2267" w:type="dxa"/>
            <w:vAlign w:val="top"/>
          </w:tcPr>
          <w:p w14:paraId="124D82DD">
            <w:pPr>
              <w:pStyle w:val="6"/>
              <w:spacing w:before="97" w:line="190" w:lineRule="auto"/>
              <w:ind w:left="102"/>
            </w:pPr>
            <w:r>
              <w:rPr>
                <w:spacing w:val="9"/>
              </w:rPr>
              <w:t>服务对象满意度指标</w:t>
            </w:r>
          </w:p>
        </w:tc>
        <w:tc>
          <w:tcPr>
            <w:tcW w:w="2833" w:type="dxa"/>
            <w:vAlign w:val="top"/>
          </w:tcPr>
          <w:p w14:paraId="6640AF21">
            <w:pPr>
              <w:pStyle w:val="6"/>
              <w:spacing w:before="97" w:line="190" w:lineRule="auto"/>
              <w:ind w:left="100"/>
            </w:pPr>
            <w:r>
              <w:rPr>
                <w:spacing w:val="9"/>
              </w:rPr>
              <w:t>活动参与者满意度</w:t>
            </w:r>
          </w:p>
        </w:tc>
        <w:tc>
          <w:tcPr>
            <w:tcW w:w="5382" w:type="dxa"/>
            <w:gridSpan w:val="2"/>
            <w:vAlign w:val="top"/>
          </w:tcPr>
          <w:p w14:paraId="1D047427">
            <w:pPr>
              <w:pStyle w:val="6"/>
              <w:spacing w:before="97" w:line="190" w:lineRule="auto"/>
              <w:ind w:left="104"/>
            </w:pPr>
            <w:r>
              <w:rPr>
                <w:spacing w:val="9"/>
              </w:rPr>
              <w:t>项目活动参与者满意度</w:t>
            </w:r>
          </w:p>
        </w:tc>
        <w:tc>
          <w:tcPr>
            <w:tcW w:w="2267" w:type="dxa"/>
            <w:vAlign w:val="top"/>
          </w:tcPr>
          <w:p w14:paraId="52C29774">
            <w:pPr>
              <w:pStyle w:val="6"/>
              <w:spacing w:before="59" w:line="238" w:lineRule="auto"/>
              <w:ind w:left="132"/>
            </w:pPr>
            <w:r>
              <w:rPr>
                <w:spacing w:val="-1"/>
              </w:rPr>
              <w:t>≥90%</w:t>
            </w:r>
          </w:p>
        </w:tc>
        <w:tc>
          <w:tcPr>
            <w:tcW w:w="1282" w:type="dxa"/>
            <w:vAlign w:val="top"/>
          </w:tcPr>
          <w:p w14:paraId="6D59609E">
            <w:pPr>
              <w:pStyle w:val="6"/>
              <w:spacing w:before="97" w:line="190" w:lineRule="auto"/>
              <w:ind w:left="111"/>
            </w:pPr>
            <w:r>
              <w:rPr>
                <w:spacing w:val="8"/>
              </w:rPr>
              <w:t>意见反馈</w:t>
            </w:r>
          </w:p>
        </w:tc>
      </w:tr>
    </w:tbl>
    <w:p w14:paraId="6320E7DD">
      <w:pPr>
        <w:rPr>
          <w:rFonts w:ascii="Arial"/>
          <w:sz w:val="21"/>
        </w:rPr>
      </w:pPr>
    </w:p>
    <w:p w14:paraId="5643CFF6">
      <w:pPr>
        <w:rPr>
          <w:rFonts w:ascii="Arial" w:hAnsi="Arial" w:eastAsia="Arial" w:cs="Arial"/>
          <w:sz w:val="21"/>
          <w:szCs w:val="21"/>
        </w:rPr>
        <w:sectPr>
          <w:footerReference r:id="rId196" w:type="default"/>
          <w:pgSz w:w="16840" w:h="11900"/>
          <w:pgMar w:top="1011" w:right="758" w:bottom="937" w:left="757" w:header="0" w:footer="720" w:gutter="0"/>
          <w:cols w:space="720" w:num="1"/>
        </w:sectPr>
      </w:pPr>
    </w:p>
    <w:p w14:paraId="49747E32">
      <w:pPr>
        <w:spacing w:line="277" w:lineRule="auto"/>
        <w:rPr>
          <w:rFonts w:ascii="Arial"/>
          <w:sz w:val="21"/>
        </w:rPr>
      </w:pPr>
    </w:p>
    <w:p w14:paraId="3772563E">
      <w:pPr>
        <w:pStyle w:val="2"/>
        <w:spacing w:before="120" w:line="178" w:lineRule="auto"/>
        <w:ind w:left="845"/>
      </w:pPr>
      <w:r>
        <w:rPr>
          <w:b/>
          <w:bCs/>
          <w:spacing w:val="-1"/>
        </w:rPr>
        <w:t>16、展厅专用设备购置及数字美术建设绩效目标表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0A3C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81857F7">
            <w:pPr>
              <w:pStyle w:val="6"/>
              <w:spacing w:before="93" w:line="189" w:lineRule="auto"/>
              <w:ind w:left="14154"/>
            </w:pPr>
            <w:r>
              <w:rPr>
                <w:spacing w:val="-3"/>
              </w:rPr>
              <w:t>单位 ：万元</w:t>
            </w:r>
          </w:p>
        </w:tc>
      </w:tr>
      <w:tr w14:paraId="6AE2C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FB855CC">
            <w:pPr>
              <w:pStyle w:val="6"/>
              <w:spacing w:before="72" w:line="189" w:lineRule="auto"/>
              <w:ind w:left="219"/>
            </w:pPr>
            <w:r>
              <w:rPr>
                <w:b/>
                <w:bCs/>
                <w:spacing w:val="8"/>
              </w:rPr>
              <w:t>项目编码</w:t>
            </w:r>
          </w:p>
        </w:tc>
        <w:tc>
          <w:tcPr>
            <w:tcW w:w="5100" w:type="dxa"/>
            <w:gridSpan w:val="2"/>
            <w:vAlign w:val="top"/>
          </w:tcPr>
          <w:p w14:paraId="0E450E3D">
            <w:pPr>
              <w:pStyle w:val="6"/>
              <w:spacing w:before="85" w:line="179" w:lineRule="auto"/>
              <w:ind w:left="116"/>
            </w:pPr>
            <w:r>
              <w:rPr>
                <w:spacing w:val="4"/>
              </w:rPr>
              <w:t>13010025P009452100023</w:t>
            </w:r>
          </w:p>
        </w:tc>
        <w:tc>
          <w:tcPr>
            <w:tcW w:w="2833" w:type="dxa"/>
            <w:vAlign w:val="top"/>
          </w:tcPr>
          <w:p w14:paraId="45384B31">
            <w:pPr>
              <w:pStyle w:val="6"/>
              <w:spacing w:before="72" w:line="189" w:lineRule="auto"/>
              <w:ind w:left="993"/>
            </w:pPr>
            <w:r>
              <w:rPr>
                <w:b/>
                <w:bCs/>
                <w:spacing w:val="8"/>
              </w:rPr>
              <w:t>项目名称</w:t>
            </w:r>
          </w:p>
        </w:tc>
        <w:tc>
          <w:tcPr>
            <w:tcW w:w="6098" w:type="dxa"/>
            <w:gridSpan w:val="3"/>
            <w:vAlign w:val="top"/>
          </w:tcPr>
          <w:p w14:paraId="7BEB8D32">
            <w:pPr>
              <w:pStyle w:val="6"/>
              <w:spacing w:before="70" w:line="190" w:lineRule="auto"/>
              <w:ind w:left="107"/>
            </w:pPr>
            <w:r>
              <w:rPr>
                <w:spacing w:val="9"/>
              </w:rPr>
              <w:t>展厅专用设备购置及数字美术建设</w:t>
            </w:r>
          </w:p>
        </w:tc>
      </w:tr>
      <w:tr w14:paraId="5B6BD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D82CDB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93C9BEC">
            <w:pPr>
              <w:pStyle w:val="6"/>
              <w:spacing w:before="72" w:line="189" w:lineRule="auto"/>
              <w:ind w:left="813"/>
            </w:pPr>
            <w:r>
              <w:rPr>
                <w:b/>
                <w:bCs/>
                <w:spacing w:val="8"/>
              </w:rPr>
              <w:t>预算数</w:t>
            </w:r>
          </w:p>
        </w:tc>
        <w:tc>
          <w:tcPr>
            <w:tcW w:w="2833" w:type="dxa"/>
            <w:vAlign w:val="top"/>
          </w:tcPr>
          <w:p w14:paraId="3033518C">
            <w:pPr>
              <w:pStyle w:val="6"/>
              <w:spacing w:before="87" w:line="178" w:lineRule="auto"/>
              <w:ind w:left="109"/>
            </w:pPr>
            <w:r>
              <w:rPr>
                <w:spacing w:val="1"/>
              </w:rPr>
              <w:t>9.80</w:t>
            </w:r>
          </w:p>
        </w:tc>
        <w:tc>
          <w:tcPr>
            <w:tcW w:w="2833" w:type="dxa"/>
            <w:vAlign w:val="top"/>
          </w:tcPr>
          <w:p w14:paraId="004D55C6">
            <w:pPr>
              <w:pStyle w:val="6"/>
              <w:spacing w:before="70" w:line="190" w:lineRule="auto"/>
              <w:ind w:left="555"/>
            </w:pPr>
            <w:r>
              <w:rPr>
                <w:b/>
                <w:bCs/>
                <w:spacing w:val="1"/>
              </w:rPr>
              <w:t>其中 ：财政    资金</w:t>
            </w:r>
          </w:p>
        </w:tc>
        <w:tc>
          <w:tcPr>
            <w:tcW w:w="2549" w:type="dxa"/>
            <w:vAlign w:val="top"/>
          </w:tcPr>
          <w:p w14:paraId="740318B4">
            <w:pPr>
              <w:pStyle w:val="6"/>
              <w:spacing w:before="87" w:line="178" w:lineRule="auto"/>
              <w:ind w:left="114"/>
            </w:pPr>
            <w:r>
              <w:rPr>
                <w:spacing w:val="1"/>
              </w:rPr>
              <w:t>9.80</w:t>
            </w:r>
          </w:p>
        </w:tc>
        <w:tc>
          <w:tcPr>
            <w:tcW w:w="2267" w:type="dxa"/>
            <w:vAlign w:val="top"/>
          </w:tcPr>
          <w:p w14:paraId="583E8CDF">
            <w:pPr>
              <w:pStyle w:val="6"/>
              <w:spacing w:before="72" w:line="189" w:lineRule="auto"/>
              <w:ind w:left="715"/>
            </w:pPr>
            <w:r>
              <w:rPr>
                <w:b/>
                <w:bCs/>
                <w:spacing w:val="8"/>
              </w:rPr>
              <w:t>其他资金</w:t>
            </w:r>
          </w:p>
        </w:tc>
        <w:tc>
          <w:tcPr>
            <w:tcW w:w="1282" w:type="dxa"/>
            <w:vAlign w:val="top"/>
          </w:tcPr>
          <w:p w14:paraId="6F67576A">
            <w:pPr>
              <w:rPr>
                <w:rFonts w:ascii="Arial"/>
                <w:sz w:val="21"/>
              </w:rPr>
            </w:pPr>
          </w:p>
        </w:tc>
      </w:tr>
      <w:tr w14:paraId="77DA1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38B4F8A">
            <w:pPr>
              <w:rPr>
                <w:rFonts w:ascii="Arial"/>
                <w:sz w:val="21"/>
              </w:rPr>
            </w:pPr>
          </w:p>
        </w:tc>
        <w:tc>
          <w:tcPr>
            <w:tcW w:w="14031" w:type="dxa"/>
            <w:gridSpan w:val="6"/>
            <w:vAlign w:val="top"/>
          </w:tcPr>
          <w:p w14:paraId="4F31FE32">
            <w:pPr>
              <w:pStyle w:val="6"/>
              <w:spacing w:before="70" w:line="190" w:lineRule="auto"/>
              <w:ind w:left="101"/>
            </w:pPr>
            <w:r>
              <w:rPr>
                <w:spacing w:val="6"/>
              </w:rPr>
              <w:t>资金 9.8 万元 ，主要用于开展购置展厅专用设备、搭建线上数字展厅等工作。</w:t>
            </w:r>
          </w:p>
        </w:tc>
      </w:tr>
      <w:tr w14:paraId="3EB61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A3F0BF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63212C4">
            <w:pPr>
              <w:pStyle w:val="6"/>
              <w:spacing w:before="73" w:line="188" w:lineRule="auto"/>
              <w:ind w:left="2257"/>
            </w:pPr>
            <w:r>
              <w:rPr>
                <w:b/>
                <w:bCs/>
              </w:rPr>
              <w:t>3 月底</w:t>
            </w:r>
          </w:p>
        </w:tc>
        <w:tc>
          <w:tcPr>
            <w:tcW w:w="2833" w:type="dxa"/>
            <w:vAlign w:val="top"/>
          </w:tcPr>
          <w:p w14:paraId="149921BA">
            <w:pPr>
              <w:pStyle w:val="6"/>
              <w:spacing w:before="73" w:line="188" w:lineRule="auto"/>
              <w:ind w:left="1122"/>
            </w:pPr>
            <w:r>
              <w:rPr>
                <w:b/>
                <w:bCs/>
              </w:rPr>
              <w:t>6 月底</w:t>
            </w:r>
          </w:p>
        </w:tc>
        <w:tc>
          <w:tcPr>
            <w:tcW w:w="2549" w:type="dxa"/>
            <w:vAlign w:val="top"/>
          </w:tcPr>
          <w:p w14:paraId="6235E97C">
            <w:pPr>
              <w:pStyle w:val="6"/>
              <w:spacing w:before="73" w:line="188" w:lineRule="auto"/>
              <w:ind w:left="923"/>
            </w:pPr>
            <w:r>
              <w:rPr>
                <w:b/>
                <w:bCs/>
                <w:spacing w:val="1"/>
              </w:rPr>
              <w:t>10 月底</w:t>
            </w:r>
          </w:p>
        </w:tc>
        <w:tc>
          <w:tcPr>
            <w:tcW w:w="3549" w:type="dxa"/>
            <w:gridSpan w:val="2"/>
            <w:vAlign w:val="top"/>
          </w:tcPr>
          <w:p w14:paraId="02FC250F">
            <w:pPr>
              <w:pStyle w:val="6"/>
              <w:spacing w:before="73" w:line="188" w:lineRule="auto"/>
              <w:ind w:left="1422"/>
            </w:pPr>
            <w:r>
              <w:rPr>
                <w:b/>
                <w:bCs/>
                <w:spacing w:val="1"/>
              </w:rPr>
              <w:t>12 月底</w:t>
            </w:r>
          </w:p>
        </w:tc>
      </w:tr>
      <w:tr w14:paraId="20324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224F4CD">
            <w:pPr>
              <w:rPr>
                <w:rFonts w:ascii="Arial"/>
                <w:sz w:val="21"/>
              </w:rPr>
            </w:pPr>
          </w:p>
        </w:tc>
        <w:tc>
          <w:tcPr>
            <w:tcW w:w="5100" w:type="dxa"/>
            <w:gridSpan w:val="2"/>
            <w:vAlign w:val="top"/>
          </w:tcPr>
          <w:p w14:paraId="6F5DB6D5">
            <w:pPr>
              <w:pStyle w:val="6"/>
              <w:spacing w:before="33" w:line="231" w:lineRule="auto"/>
              <w:ind w:left="2340"/>
            </w:pPr>
            <w:r>
              <w:rPr>
                <w:spacing w:val="1"/>
              </w:rPr>
              <w:t>30%</w:t>
            </w:r>
          </w:p>
        </w:tc>
        <w:tc>
          <w:tcPr>
            <w:tcW w:w="2833" w:type="dxa"/>
            <w:vAlign w:val="top"/>
          </w:tcPr>
          <w:p w14:paraId="1DA95431">
            <w:pPr>
              <w:pStyle w:val="6"/>
              <w:spacing w:before="33" w:line="231" w:lineRule="auto"/>
              <w:ind w:left="1207"/>
            </w:pPr>
            <w:r>
              <w:rPr>
                <w:spacing w:val="1"/>
              </w:rPr>
              <w:t>60%</w:t>
            </w:r>
          </w:p>
        </w:tc>
        <w:tc>
          <w:tcPr>
            <w:tcW w:w="2549" w:type="dxa"/>
            <w:vAlign w:val="top"/>
          </w:tcPr>
          <w:p w14:paraId="3BC97A16">
            <w:pPr>
              <w:pStyle w:val="6"/>
              <w:spacing w:before="33" w:line="231" w:lineRule="auto"/>
              <w:ind w:left="1065"/>
            </w:pPr>
            <w:r>
              <w:rPr>
                <w:spacing w:val="2"/>
              </w:rPr>
              <w:t>90%</w:t>
            </w:r>
          </w:p>
        </w:tc>
        <w:tc>
          <w:tcPr>
            <w:tcW w:w="3549" w:type="dxa"/>
            <w:gridSpan w:val="2"/>
            <w:vAlign w:val="top"/>
          </w:tcPr>
          <w:p w14:paraId="67850749">
            <w:pPr>
              <w:pStyle w:val="6"/>
              <w:spacing w:before="33" w:line="231" w:lineRule="auto"/>
              <w:ind w:left="1509"/>
            </w:pPr>
            <w:r>
              <w:rPr>
                <w:spacing w:val="1"/>
              </w:rPr>
              <w:t>100%</w:t>
            </w:r>
          </w:p>
        </w:tc>
      </w:tr>
      <w:tr w14:paraId="09791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A142784">
            <w:pPr>
              <w:pStyle w:val="6"/>
              <w:spacing w:before="72" w:line="189" w:lineRule="auto"/>
              <w:ind w:left="218"/>
            </w:pPr>
            <w:r>
              <w:rPr>
                <w:b/>
                <w:bCs/>
                <w:spacing w:val="8"/>
              </w:rPr>
              <w:t>绩效目标</w:t>
            </w:r>
          </w:p>
        </w:tc>
        <w:tc>
          <w:tcPr>
            <w:tcW w:w="14031" w:type="dxa"/>
            <w:gridSpan w:val="6"/>
            <w:vAlign w:val="top"/>
          </w:tcPr>
          <w:p w14:paraId="3D2BE88C">
            <w:pPr>
              <w:pStyle w:val="6"/>
              <w:spacing w:before="70" w:line="190" w:lineRule="auto"/>
              <w:ind w:left="116"/>
            </w:pPr>
            <w:r>
              <w:rPr>
                <w:spacing w:val="6"/>
              </w:rPr>
              <w:t>1.通过开展购置展厅专用设备、搭建线上数字展厅等工作 ，保障群众线上线下参观体验 ，提供文化享受。</w:t>
            </w:r>
          </w:p>
        </w:tc>
      </w:tr>
      <w:tr w14:paraId="44437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A3E64EF">
            <w:pPr>
              <w:pStyle w:val="6"/>
              <w:spacing w:before="211" w:line="189" w:lineRule="auto"/>
              <w:ind w:left="222"/>
            </w:pPr>
            <w:r>
              <w:rPr>
                <w:b/>
                <w:bCs/>
                <w:spacing w:val="7"/>
              </w:rPr>
              <w:t>一级指标</w:t>
            </w:r>
          </w:p>
        </w:tc>
        <w:tc>
          <w:tcPr>
            <w:tcW w:w="2267" w:type="dxa"/>
            <w:vAlign w:val="top"/>
          </w:tcPr>
          <w:p w14:paraId="18A29A25">
            <w:pPr>
              <w:pStyle w:val="6"/>
              <w:spacing w:before="211" w:line="189" w:lineRule="auto"/>
              <w:ind w:left="711"/>
            </w:pPr>
            <w:r>
              <w:rPr>
                <w:b/>
                <w:bCs/>
                <w:spacing w:val="7"/>
              </w:rPr>
              <w:t>二级指标</w:t>
            </w:r>
          </w:p>
        </w:tc>
        <w:tc>
          <w:tcPr>
            <w:tcW w:w="2833" w:type="dxa"/>
            <w:vAlign w:val="top"/>
          </w:tcPr>
          <w:p w14:paraId="4508ACC9">
            <w:pPr>
              <w:pStyle w:val="6"/>
              <w:spacing w:before="211" w:line="189" w:lineRule="auto"/>
              <w:ind w:left="995"/>
            </w:pPr>
            <w:r>
              <w:rPr>
                <w:b/>
                <w:bCs/>
                <w:spacing w:val="7"/>
              </w:rPr>
              <w:t>三级指标</w:t>
            </w:r>
          </w:p>
        </w:tc>
        <w:tc>
          <w:tcPr>
            <w:tcW w:w="5382" w:type="dxa"/>
            <w:gridSpan w:val="2"/>
            <w:vAlign w:val="top"/>
          </w:tcPr>
          <w:p w14:paraId="1C4878CF">
            <w:pPr>
              <w:pStyle w:val="6"/>
              <w:spacing w:before="211" w:line="189" w:lineRule="auto"/>
              <w:ind w:left="2058"/>
            </w:pPr>
            <w:r>
              <w:rPr>
                <w:b/>
                <w:bCs/>
                <w:spacing w:val="9"/>
              </w:rPr>
              <w:t>绩效指标描述</w:t>
            </w:r>
          </w:p>
        </w:tc>
        <w:tc>
          <w:tcPr>
            <w:tcW w:w="2267" w:type="dxa"/>
            <w:vAlign w:val="top"/>
          </w:tcPr>
          <w:p w14:paraId="257B4A81">
            <w:pPr>
              <w:pStyle w:val="6"/>
              <w:spacing w:before="211" w:line="189" w:lineRule="auto"/>
              <w:ind w:left="819"/>
            </w:pPr>
            <w:r>
              <w:rPr>
                <w:b/>
                <w:bCs/>
                <w:spacing w:val="8"/>
              </w:rPr>
              <w:t>指标值</w:t>
            </w:r>
          </w:p>
        </w:tc>
        <w:tc>
          <w:tcPr>
            <w:tcW w:w="1282" w:type="dxa"/>
            <w:vAlign w:val="top"/>
          </w:tcPr>
          <w:p w14:paraId="614868C3">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813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7E358F2">
            <w:pPr>
              <w:spacing w:line="314" w:lineRule="auto"/>
              <w:rPr>
                <w:rFonts w:ascii="Arial"/>
                <w:sz w:val="21"/>
              </w:rPr>
            </w:pPr>
          </w:p>
          <w:p w14:paraId="3289C7E2">
            <w:pPr>
              <w:spacing w:line="314" w:lineRule="auto"/>
              <w:rPr>
                <w:rFonts w:ascii="Arial"/>
                <w:sz w:val="21"/>
              </w:rPr>
            </w:pPr>
          </w:p>
          <w:p w14:paraId="07825D23">
            <w:pPr>
              <w:spacing w:line="315" w:lineRule="auto"/>
              <w:rPr>
                <w:rFonts w:ascii="Arial"/>
                <w:sz w:val="21"/>
              </w:rPr>
            </w:pPr>
          </w:p>
          <w:p w14:paraId="60C6DEA0">
            <w:pPr>
              <w:pStyle w:val="6"/>
              <w:spacing w:before="85" w:line="189" w:lineRule="auto"/>
              <w:ind w:left="218"/>
            </w:pPr>
            <w:r>
              <w:rPr>
                <w:spacing w:val="8"/>
              </w:rPr>
              <w:t>产出指标</w:t>
            </w:r>
          </w:p>
        </w:tc>
        <w:tc>
          <w:tcPr>
            <w:tcW w:w="2267" w:type="dxa"/>
            <w:vAlign w:val="top"/>
          </w:tcPr>
          <w:p w14:paraId="04931839">
            <w:pPr>
              <w:pStyle w:val="6"/>
              <w:spacing w:before="103" w:line="189" w:lineRule="auto"/>
              <w:ind w:left="100"/>
            </w:pPr>
            <w:r>
              <w:rPr>
                <w:spacing w:val="8"/>
              </w:rPr>
              <w:t>数量指标</w:t>
            </w:r>
          </w:p>
        </w:tc>
        <w:tc>
          <w:tcPr>
            <w:tcW w:w="2833" w:type="dxa"/>
            <w:vAlign w:val="top"/>
          </w:tcPr>
          <w:p w14:paraId="3C620678">
            <w:pPr>
              <w:pStyle w:val="6"/>
              <w:spacing w:before="105" w:line="188" w:lineRule="auto"/>
              <w:ind w:left="101"/>
            </w:pPr>
            <w:r>
              <w:rPr>
                <w:spacing w:val="8"/>
              </w:rPr>
              <w:t>购置数量</w:t>
            </w:r>
          </w:p>
        </w:tc>
        <w:tc>
          <w:tcPr>
            <w:tcW w:w="5382" w:type="dxa"/>
            <w:gridSpan w:val="2"/>
            <w:vAlign w:val="top"/>
          </w:tcPr>
          <w:p w14:paraId="43252C31">
            <w:pPr>
              <w:pStyle w:val="6"/>
              <w:spacing w:before="102" w:line="190" w:lineRule="auto"/>
              <w:ind w:left="105"/>
            </w:pPr>
            <w:r>
              <w:rPr>
                <w:spacing w:val="9"/>
              </w:rPr>
              <w:t>购置展厅专用设备数量</w:t>
            </w:r>
          </w:p>
        </w:tc>
        <w:tc>
          <w:tcPr>
            <w:tcW w:w="2267" w:type="dxa"/>
            <w:vAlign w:val="top"/>
          </w:tcPr>
          <w:p w14:paraId="1EBBC432">
            <w:pPr>
              <w:pStyle w:val="6"/>
              <w:spacing w:before="105" w:line="188" w:lineRule="auto"/>
              <w:ind w:left="132"/>
            </w:pPr>
            <w:r>
              <w:rPr>
                <w:spacing w:val="-4"/>
              </w:rPr>
              <w:t>≥1 批</w:t>
            </w:r>
          </w:p>
        </w:tc>
        <w:tc>
          <w:tcPr>
            <w:tcW w:w="1282" w:type="dxa"/>
            <w:vAlign w:val="top"/>
          </w:tcPr>
          <w:p w14:paraId="079194E9">
            <w:pPr>
              <w:pStyle w:val="6"/>
              <w:spacing w:before="104" w:line="188" w:lineRule="auto"/>
              <w:ind w:left="113"/>
            </w:pPr>
            <w:r>
              <w:rPr>
                <w:spacing w:val="7"/>
              </w:rPr>
              <w:t>工作计划</w:t>
            </w:r>
          </w:p>
        </w:tc>
      </w:tr>
      <w:tr w14:paraId="77821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5D05FE9">
            <w:pPr>
              <w:rPr>
                <w:rFonts w:ascii="Arial"/>
                <w:sz w:val="21"/>
              </w:rPr>
            </w:pPr>
          </w:p>
        </w:tc>
        <w:tc>
          <w:tcPr>
            <w:tcW w:w="2267" w:type="dxa"/>
            <w:vAlign w:val="top"/>
          </w:tcPr>
          <w:p w14:paraId="7956893C">
            <w:pPr>
              <w:pStyle w:val="6"/>
              <w:spacing w:before="102" w:line="189" w:lineRule="auto"/>
              <w:ind w:left="99"/>
            </w:pPr>
            <w:r>
              <w:rPr>
                <w:spacing w:val="9"/>
              </w:rPr>
              <w:t>质量指标</w:t>
            </w:r>
          </w:p>
        </w:tc>
        <w:tc>
          <w:tcPr>
            <w:tcW w:w="2833" w:type="dxa"/>
            <w:vAlign w:val="top"/>
          </w:tcPr>
          <w:p w14:paraId="1D957DB1">
            <w:pPr>
              <w:pStyle w:val="6"/>
              <w:spacing w:before="100" w:line="190" w:lineRule="auto"/>
              <w:ind w:left="101"/>
            </w:pPr>
            <w:r>
              <w:rPr>
                <w:spacing w:val="8"/>
              </w:rPr>
              <w:t>合格率</w:t>
            </w:r>
          </w:p>
        </w:tc>
        <w:tc>
          <w:tcPr>
            <w:tcW w:w="5382" w:type="dxa"/>
            <w:gridSpan w:val="2"/>
            <w:vAlign w:val="top"/>
          </w:tcPr>
          <w:p w14:paraId="7086066A">
            <w:pPr>
              <w:pStyle w:val="6"/>
              <w:spacing w:before="100" w:line="190" w:lineRule="auto"/>
              <w:ind w:left="108"/>
            </w:pPr>
            <w:r>
              <w:rPr>
                <w:spacing w:val="9"/>
              </w:rPr>
              <w:t>专用设备购置合格率</w:t>
            </w:r>
          </w:p>
        </w:tc>
        <w:tc>
          <w:tcPr>
            <w:tcW w:w="2267" w:type="dxa"/>
            <w:vAlign w:val="top"/>
          </w:tcPr>
          <w:p w14:paraId="62C3BC78">
            <w:pPr>
              <w:pStyle w:val="6"/>
              <w:spacing w:before="63" w:line="230" w:lineRule="auto"/>
              <w:ind w:left="124"/>
            </w:pPr>
            <w:r>
              <w:rPr>
                <w:spacing w:val="1"/>
              </w:rPr>
              <w:t>100%</w:t>
            </w:r>
          </w:p>
        </w:tc>
        <w:tc>
          <w:tcPr>
            <w:tcW w:w="1282" w:type="dxa"/>
            <w:vAlign w:val="top"/>
          </w:tcPr>
          <w:p w14:paraId="7DF140ED">
            <w:pPr>
              <w:pStyle w:val="6"/>
              <w:spacing w:before="102" w:line="189" w:lineRule="auto"/>
              <w:ind w:left="108"/>
            </w:pPr>
            <w:r>
              <w:rPr>
                <w:spacing w:val="9"/>
              </w:rPr>
              <w:t>验收成果</w:t>
            </w:r>
          </w:p>
        </w:tc>
      </w:tr>
      <w:tr w14:paraId="0890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2BB6EAD">
            <w:pPr>
              <w:rPr>
                <w:rFonts w:ascii="Arial"/>
                <w:sz w:val="21"/>
              </w:rPr>
            </w:pPr>
          </w:p>
        </w:tc>
        <w:tc>
          <w:tcPr>
            <w:tcW w:w="2267" w:type="dxa"/>
            <w:vAlign w:val="top"/>
          </w:tcPr>
          <w:p w14:paraId="60A99726">
            <w:pPr>
              <w:pStyle w:val="6"/>
              <w:spacing w:before="210" w:line="189" w:lineRule="auto"/>
              <w:ind w:left="109"/>
            </w:pPr>
            <w:r>
              <w:rPr>
                <w:spacing w:val="6"/>
              </w:rPr>
              <w:t>时效指标</w:t>
            </w:r>
          </w:p>
        </w:tc>
        <w:tc>
          <w:tcPr>
            <w:tcW w:w="2833" w:type="dxa"/>
            <w:vAlign w:val="top"/>
          </w:tcPr>
          <w:p w14:paraId="3B97AAC0">
            <w:pPr>
              <w:pStyle w:val="6"/>
              <w:spacing w:before="210" w:line="189" w:lineRule="auto"/>
              <w:ind w:left="100"/>
            </w:pPr>
            <w:r>
              <w:rPr>
                <w:spacing w:val="9"/>
              </w:rPr>
              <w:t>项目完成时间</w:t>
            </w:r>
          </w:p>
        </w:tc>
        <w:tc>
          <w:tcPr>
            <w:tcW w:w="5382" w:type="dxa"/>
            <w:gridSpan w:val="2"/>
            <w:vAlign w:val="top"/>
          </w:tcPr>
          <w:p w14:paraId="7E463EE8">
            <w:pPr>
              <w:pStyle w:val="6"/>
              <w:spacing w:before="209" w:line="190" w:lineRule="auto"/>
              <w:ind w:left="105"/>
            </w:pPr>
            <w:r>
              <w:rPr>
                <w:spacing w:val="9"/>
              </w:rPr>
              <w:t>购置及数字展厅搭建工作完成时间</w:t>
            </w:r>
          </w:p>
        </w:tc>
        <w:tc>
          <w:tcPr>
            <w:tcW w:w="2267" w:type="dxa"/>
            <w:vAlign w:val="top"/>
          </w:tcPr>
          <w:p w14:paraId="372F9671">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53C8A681">
            <w:pPr>
              <w:pStyle w:val="6"/>
              <w:spacing w:before="212" w:line="188" w:lineRule="auto"/>
              <w:ind w:left="113"/>
            </w:pPr>
            <w:r>
              <w:rPr>
                <w:spacing w:val="7"/>
              </w:rPr>
              <w:t>工作计划</w:t>
            </w:r>
          </w:p>
        </w:tc>
      </w:tr>
      <w:tr w14:paraId="022D8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ED4A1DB">
            <w:pPr>
              <w:rPr>
                <w:rFonts w:ascii="Arial"/>
                <w:sz w:val="21"/>
              </w:rPr>
            </w:pPr>
          </w:p>
        </w:tc>
        <w:tc>
          <w:tcPr>
            <w:tcW w:w="2267" w:type="dxa"/>
            <w:vAlign w:val="top"/>
          </w:tcPr>
          <w:p w14:paraId="7241750D">
            <w:pPr>
              <w:pStyle w:val="6"/>
              <w:spacing w:before="100" w:line="189" w:lineRule="auto"/>
              <w:ind w:left="99"/>
            </w:pPr>
            <w:r>
              <w:rPr>
                <w:spacing w:val="9"/>
              </w:rPr>
              <w:t>成本指标</w:t>
            </w:r>
          </w:p>
        </w:tc>
        <w:tc>
          <w:tcPr>
            <w:tcW w:w="2833" w:type="dxa"/>
            <w:vAlign w:val="top"/>
          </w:tcPr>
          <w:p w14:paraId="2A7D1421">
            <w:pPr>
              <w:pStyle w:val="6"/>
              <w:spacing w:before="100" w:line="189" w:lineRule="auto"/>
              <w:ind w:left="101"/>
            </w:pPr>
            <w:r>
              <w:rPr>
                <w:spacing w:val="8"/>
              </w:rPr>
              <w:t>总成本</w:t>
            </w:r>
          </w:p>
        </w:tc>
        <w:tc>
          <w:tcPr>
            <w:tcW w:w="5382" w:type="dxa"/>
            <w:gridSpan w:val="2"/>
            <w:vAlign w:val="top"/>
          </w:tcPr>
          <w:p w14:paraId="74FF79DF">
            <w:pPr>
              <w:pStyle w:val="6"/>
              <w:spacing w:before="99" w:line="190" w:lineRule="auto"/>
              <w:ind w:left="107"/>
            </w:pPr>
            <w:r>
              <w:rPr>
                <w:spacing w:val="9"/>
              </w:rPr>
              <w:t>支出资金总成本</w:t>
            </w:r>
          </w:p>
        </w:tc>
        <w:tc>
          <w:tcPr>
            <w:tcW w:w="2267" w:type="dxa"/>
            <w:vAlign w:val="top"/>
          </w:tcPr>
          <w:p w14:paraId="438281A3">
            <w:pPr>
              <w:pStyle w:val="6"/>
              <w:spacing w:before="114" w:line="179" w:lineRule="auto"/>
              <w:ind w:left="132"/>
            </w:pPr>
            <w:r>
              <w:t>≤9.8 万元</w:t>
            </w:r>
          </w:p>
        </w:tc>
        <w:tc>
          <w:tcPr>
            <w:tcW w:w="1282" w:type="dxa"/>
            <w:vAlign w:val="top"/>
          </w:tcPr>
          <w:p w14:paraId="505D6DC8">
            <w:pPr>
              <w:pStyle w:val="6"/>
              <w:spacing w:before="100" w:line="189" w:lineRule="auto"/>
              <w:ind w:left="111"/>
            </w:pPr>
            <w:r>
              <w:rPr>
                <w:spacing w:val="8"/>
              </w:rPr>
              <w:t>预算批复</w:t>
            </w:r>
          </w:p>
        </w:tc>
      </w:tr>
      <w:tr w14:paraId="69AFF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0F1FD95">
            <w:pPr>
              <w:rPr>
                <w:rFonts w:ascii="Arial"/>
                <w:sz w:val="21"/>
              </w:rPr>
            </w:pPr>
          </w:p>
        </w:tc>
        <w:tc>
          <w:tcPr>
            <w:tcW w:w="2267" w:type="dxa"/>
            <w:vAlign w:val="top"/>
          </w:tcPr>
          <w:p w14:paraId="7E7E1CAF">
            <w:pPr>
              <w:pStyle w:val="6"/>
              <w:spacing w:before="101" w:line="189" w:lineRule="auto"/>
              <w:ind w:left="99"/>
            </w:pPr>
            <w:r>
              <w:rPr>
                <w:spacing w:val="9"/>
              </w:rPr>
              <w:t>成本指标</w:t>
            </w:r>
          </w:p>
        </w:tc>
        <w:tc>
          <w:tcPr>
            <w:tcW w:w="2833" w:type="dxa"/>
            <w:vAlign w:val="top"/>
          </w:tcPr>
          <w:p w14:paraId="741F27D2">
            <w:pPr>
              <w:pStyle w:val="6"/>
              <w:spacing w:before="100" w:line="190" w:lineRule="auto"/>
              <w:ind w:left="103"/>
            </w:pPr>
            <w:r>
              <w:rPr>
                <w:spacing w:val="8"/>
              </w:rPr>
              <w:t>设备购置成本</w:t>
            </w:r>
          </w:p>
        </w:tc>
        <w:tc>
          <w:tcPr>
            <w:tcW w:w="5382" w:type="dxa"/>
            <w:gridSpan w:val="2"/>
            <w:vAlign w:val="top"/>
          </w:tcPr>
          <w:p w14:paraId="67CD1811">
            <w:pPr>
              <w:pStyle w:val="6"/>
              <w:spacing w:before="101" w:line="189" w:lineRule="auto"/>
              <w:ind w:left="107"/>
            </w:pPr>
            <w:r>
              <w:rPr>
                <w:spacing w:val="9"/>
              </w:rPr>
              <w:t>单个补光灯购置平均成本</w:t>
            </w:r>
          </w:p>
        </w:tc>
        <w:tc>
          <w:tcPr>
            <w:tcW w:w="2267" w:type="dxa"/>
            <w:vAlign w:val="top"/>
          </w:tcPr>
          <w:p w14:paraId="26B5A633">
            <w:pPr>
              <w:pStyle w:val="6"/>
              <w:spacing w:before="115" w:line="179" w:lineRule="auto"/>
              <w:ind w:left="132"/>
            </w:pPr>
            <w:r>
              <w:t>≤0.8 万元</w:t>
            </w:r>
          </w:p>
        </w:tc>
        <w:tc>
          <w:tcPr>
            <w:tcW w:w="1282" w:type="dxa"/>
            <w:vAlign w:val="top"/>
          </w:tcPr>
          <w:p w14:paraId="649EEE4E">
            <w:pPr>
              <w:pStyle w:val="6"/>
              <w:spacing w:before="102" w:line="188" w:lineRule="auto"/>
              <w:ind w:left="113"/>
            </w:pPr>
            <w:r>
              <w:rPr>
                <w:spacing w:val="7"/>
              </w:rPr>
              <w:t>工作计划</w:t>
            </w:r>
          </w:p>
        </w:tc>
      </w:tr>
      <w:tr w14:paraId="76564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40F00A66">
            <w:pPr>
              <w:spacing w:line="435" w:lineRule="auto"/>
              <w:rPr>
                <w:rFonts w:ascii="Arial"/>
                <w:sz w:val="21"/>
              </w:rPr>
            </w:pPr>
          </w:p>
          <w:p w14:paraId="160C733E">
            <w:pPr>
              <w:pStyle w:val="6"/>
              <w:spacing w:before="86" w:line="189" w:lineRule="auto"/>
              <w:ind w:left="217"/>
            </w:pPr>
            <w:r>
              <w:rPr>
                <w:spacing w:val="9"/>
              </w:rPr>
              <w:t>效益指标</w:t>
            </w:r>
          </w:p>
        </w:tc>
        <w:tc>
          <w:tcPr>
            <w:tcW w:w="2267" w:type="dxa"/>
            <w:vAlign w:val="top"/>
          </w:tcPr>
          <w:p w14:paraId="01748D02">
            <w:pPr>
              <w:pStyle w:val="6"/>
              <w:spacing w:before="209" w:line="189" w:lineRule="auto"/>
              <w:ind w:left="102"/>
            </w:pPr>
            <w:r>
              <w:rPr>
                <w:spacing w:val="8"/>
              </w:rPr>
              <w:t>经济效益指标</w:t>
            </w:r>
          </w:p>
        </w:tc>
        <w:tc>
          <w:tcPr>
            <w:tcW w:w="2833" w:type="dxa"/>
            <w:vAlign w:val="top"/>
          </w:tcPr>
          <w:p w14:paraId="193B9765">
            <w:pPr>
              <w:pStyle w:val="6"/>
              <w:spacing w:before="207" w:line="190" w:lineRule="auto"/>
              <w:ind w:left="112"/>
            </w:pPr>
            <w:r>
              <w:rPr>
                <w:spacing w:val="7"/>
              </w:rPr>
              <w:t>降低用能成本</w:t>
            </w:r>
          </w:p>
        </w:tc>
        <w:tc>
          <w:tcPr>
            <w:tcW w:w="5382" w:type="dxa"/>
            <w:gridSpan w:val="2"/>
            <w:vAlign w:val="top"/>
          </w:tcPr>
          <w:p w14:paraId="6CF9B67C">
            <w:pPr>
              <w:pStyle w:val="6"/>
              <w:spacing w:before="207" w:line="190" w:lineRule="auto"/>
              <w:ind w:left="104"/>
            </w:pPr>
            <w:r>
              <w:rPr>
                <w:spacing w:val="9"/>
              </w:rPr>
              <w:t>是否降低用能成本</w:t>
            </w:r>
          </w:p>
        </w:tc>
        <w:tc>
          <w:tcPr>
            <w:tcW w:w="2267" w:type="dxa"/>
            <w:vAlign w:val="top"/>
          </w:tcPr>
          <w:p w14:paraId="555BB669">
            <w:pPr>
              <w:pStyle w:val="6"/>
              <w:spacing w:before="53" w:line="195" w:lineRule="auto"/>
              <w:ind w:left="107" w:right="261" w:firstLine="1"/>
            </w:pPr>
            <w:r>
              <w:rPr>
                <w:spacing w:val="9"/>
              </w:rPr>
              <w:t>较设备更新前不断降</w:t>
            </w:r>
            <w:r>
              <w:rPr>
                <w:spacing w:val="4"/>
              </w:rPr>
              <w:t xml:space="preserve"> </w:t>
            </w:r>
            <w:r>
              <w:rPr>
                <w:spacing w:val="7"/>
              </w:rPr>
              <w:t>低</w:t>
            </w:r>
          </w:p>
        </w:tc>
        <w:tc>
          <w:tcPr>
            <w:tcW w:w="1282" w:type="dxa"/>
            <w:vAlign w:val="top"/>
          </w:tcPr>
          <w:p w14:paraId="529C0449">
            <w:pPr>
              <w:pStyle w:val="6"/>
              <w:spacing w:before="210" w:line="188" w:lineRule="auto"/>
              <w:ind w:left="113"/>
            </w:pPr>
            <w:r>
              <w:rPr>
                <w:spacing w:val="7"/>
              </w:rPr>
              <w:t>工作计划</w:t>
            </w:r>
          </w:p>
        </w:tc>
      </w:tr>
      <w:tr w14:paraId="51553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56EF2664">
            <w:pPr>
              <w:rPr>
                <w:rFonts w:ascii="Arial"/>
                <w:sz w:val="21"/>
              </w:rPr>
            </w:pPr>
          </w:p>
        </w:tc>
        <w:tc>
          <w:tcPr>
            <w:tcW w:w="2267" w:type="dxa"/>
            <w:vAlign w:val="top"/>
          </w:tcPr>
          <w:p w14:paraId="4662B987">
            <w:pPr>
              <w:pStyle w:val="6"/>
              <w:spacing w:before="209" w:line="189" w:lineRule="auto"/>
              <w:ind w:left="100"/>
            </w:pPr>
            <w:r>
              <w:rPr>
                <w:spacing w:val="9"/>
              </w:rPr>
              <w:t>社会效益指标</w:t>
            </w:r>
          </w:p>
        </w:tc>
        <w:tc>
          <w:tcPr>
            <w:tcW w:w="2833" w:type="dxa"/>
            <w:vAlign w:val="top"/>
          </w:tcPr>
          <w:p w14:paraId="43B6CE79">
            <w:pPr>
              <w:pStyle w:val="6"/>
              <w:spacing w:before="208" w:line="190" w:lineRule="auto"/>
              <w:ind w:left="101"/>
            </w:pPr>
            <w:r>
              <w:rPr>
                <w:spacing w:val="9"/>
              </w:rPr>
              <w:t>提升公共服务水平</w:t>
            </w:r>
          </w:p>
        </w:tc>
        <w:tc>
          <w:tcPr>
            <w:tcW w:w="5382" w:type="dxa"/>
            <w:gridSpan w:val="2"/>
            <w:vAlign w:val="top"/>
          </w:tcPr>
          <w:p w14:paraId="1F1A958D">
            <w:pPr>
              <w:pStyle w:val="6"/>
              <w:spacing w:before="170" w:line="229" w:lineRule="auto"/>
              <w:ind w:left="104"/>
            </w:pPr>
            <w:r>
              <w:rPr>
                <w:spacing w:val="5"/>
              </w:rPr>
              <w:t>是否提升馆（ 院）公共服务水平</w:t>
            </w:r>
          </w:p>
        </w:tc>
        <w:tc>
          <w:tcPr>
            <w:tcW w:w="2267" w:type="dxa"/>
            <w:vAlign w:val="top"/>
          </w:tcPr>
          <w:p w14:paraId="2D23CF80">
            <w:pPr>
              <w:pStyle w:val="6"/>
              <w:spacing w:before="54" w:line="195" w:lineRule="auto"/>
              <w:ind w:left="107" w:right="261" w:firstLine="1"/>
            </w:pPr>
            <w:r>
              <w:rPr>
                <w:spacing w:val="9"/>
              </w:rPr>
              <w:t>较上一年有效提升服</w:t>
            </w:r>
            <w:r>
              <w:rPr>
                <w:spacing w:val="4"/>
              </w:rPr>
              <w:t xml:space="preserve"> </w:t>
            </w:r>
            <w:r>
              <w:rPr>
                <w:spacing w:val="9"/>
              </w:rPr>
              <w:t>务水平</w:t>
            </w:r>
          </w:p>
        </w:tc>
        <w:tc>
          <w:tcPr>
            <w:tcW w:w="1282" w:type="dxa"/>
            <w:vAlign w:val="top"/>
          </w:tcPr>
          <w:p w14:paraId="0F569E0B">
            <w:pPr>
              <w:pStyle w:val="6"/>
              <w:spacing w:before="210" w:line="188" w:lineRule="auto"/>
              <w:ind w:left="113"/>
            </w:pPr>
            <w:r>
              <w:rPr>
                <w:spacing w:val="7"/>
              </w:rPr>
              <w:t>工作计划</w:t>
            </w:r>
          </w:p>
        </w:tc>
      </w:tr>
      <w:tr w14:paraId="5C12E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9585F98">
            <w:pPr>
              <w:pStyle w:val="6"/>
              <w:spacing w:before="96" w:line="190" w:lineRule="auto"/>
              <w:ind w:left="112"/>
            </w:pPr>
            <w:r>
              <w:rPr>
                <w:spacing w:val="9"/>
              </w:rPr>
              <w:t>满意度指标</w:t>
            </w:r>
          </w:p>
        </w:tc>
        <w:tc>
          <w:tcPr>
            <w:tcW w:w="2267" w:type="dxa"/>
            <w:vAlign w:val="top"/>
          </w:tcPr>
          <w:p w14:paraId="74614339">
            <w:pPr>
              <w:pStyle w:val="6"/>
              <w:spacing w:before="96" w:line="190" w:lineRule="auto"/>
              <w:ind w:left="102"/>
            </w:pPr>
            <w:r>
              <w:rPr>
                <w:spacing w:val="9"/>
              </w:rPr>
              <w:t>服务对象满意度指标</w:t>
            </w:r>
          </w:p>
        </w:tc>
        <w:tc>
          <w:tcPr>
            <w:tcW w:w="2833" w:type="dxa"/>
            <w:vAlign w:val="top"/>
          </w:tcPr>
          <w:p w14:paraId="7165DE36">
            <w:pPr>
              <w:pStyle w:val="6"/>
              <w:spacing w:before="96" w:line="190" w:lineRule="auto"/>
              <w:ind w:left="100"/>
            </w:pPr>
            <w:r>
              <w:rPr>
                <w:spacing w:val="9"/>
              </w:rPr>
              <w:t>群众满意度</w:t>
            </w:r>
          </w:p>
        </w:tc>
        <w:tc>
          <w:tcPr>
            <w:tcW w:w="5382" w:type="dxa"/>
            <w:gridSpan w:val="2"/>
            <w:vAlign w:val="top"/>
          </w:tcPr>
          <w:p w14:paraId="2CA6BA2A">
            <w:pPr>
              <w:pStyle w:val="6"/>
              <w:spacing w:before="96" w:line="190" w:lineRule="auto"/>
              <w:ind w:left="104"/>
            </w:pPr>
            <w:r>
              <w:rPr>
                <w:spacing w:val="9"/>
              </w:rPr>
              <w:t>群众参观展览满意度</w:t>
            </w:r>
          </w:p>
        </w:tc>
        <w:tc>
          <w:tcPr>
            <w:tcW w:w="2267" w:type="dxa"/>
            <w:vAlign w:val="top"/>
          </w:tcPr>
          <w:p w14:paraId="2F65F79F">
            <w:pPr>
              <w:pStyle w:val="6"/>
              <w:spacing w:before="59" w:line="238" w:lineRule="auto"/>
              <w:ind w:left="132"/>
            </w:pPr>
            <w:r>
              <w:rPr>
                <w:spacing w:val="-1"/>
              </w:rPr>
              <w:t>≥90%</w:t>
            </w:r>
          </w:p>
        </w:tc>
        <w:tc>
          <w:tcPr>
            <w:tcW w:w="1282" w:type="dxa"/>
            <w:vAlign w:val="top"/>
          </w:tcPr>
          <w:p w14:paraId="58E504DB">
            <w:pPr>
              <w:pStyle w:val="6"/>
              <w:spacing w:before="96" w:line="190" w:lineRule="auto"/>
              <w:ind w:left="111"/>
            </w:pPr>
            <w:r>
              <w:rPr>
                <w:spacing w:val="8"/>
              </w:rPr>
              <w:t>意见反馈</w:t>
            </w:r>
          </w:p>
        </w:tc>
      </w:tr>
    </w:tbl>
    <w:p w14:paraId="343D45CD">
      <w:pPr>
        <w:rPr>
          <w:rFonts w:ascii="Arial"/>
          <w:sz w:val="21"/>
        </w:rPr>
      </w:pPr>
    </w:p>
    <w:p w14:paraId="3C92B48E">
      <w:pPr>
        <w:rPr>
          <w:rFonts w:ascii="Arial" w:hAnsi="Arial" w:eastAsia="Arial" w:cs="Arial"/>
          <w:sz w:val="21"/>
          <w:szCs w:val="21"/>
        </w:rPr>
        <w:sectPr>
          <w:footerReference r:id="rId197" w:type="default"/>
          <w:pgSz w:w="16840" w:h="11900"/>
          <w:pgMar w:top="1011" w:right="758" w:bottom="937" w:left="757" w:header="0" w:footer="720" w:gutter="0"/>
          <w:cols w:space="720" w:num="1"/>
        </w:sectPr>
      </w:pPr>
    </w:p>
    <w:p w14:paraId="78C572E7">
      <w:pPr>
        <w:spacing w:line="304" w:lineRule="auto"/>
        <w:rPr>
          <w:rFonts w:ascii="Arial"/>
          <w:sz w:val="21"/>
        </w:rPr>
      </w:pPr>
    </w:p>
    <w:p w14:paraId="75C7AF8A">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063ECCE2">
      <w:pPr>
        <w:pStyle w:val="2"/>
        <w:spacing w:before="64" w:line="187" w:lineRule="auto"/>
        <w:ind w:left="6100"/>
        <w:rPr>
          <w:sz w:val="35"/>
          <w:szCs w:val="35"/>
        </w:rPr>
      </w:pPr>
      <w:r>
        <w:rPr>
          <w:spacing w:val="9"/>
          <w:sz w:val="35"/>
          <w:szCs w:val="35"/>
        </w:rPr>
        <w:t>单位政府采购预算</w:t>
      </w:r>
    </w:p>
    <w:p w14:paraId="314F0E81">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5B65D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69B335C5">
            <w:pPr>
              <w:pStyle w:val="6"/>
              <w:spacing w:before="50" w:line="184" w:lineRule="auto"/>
              <w:ind w:left="124"/>
              <w:rPr>
                <w:sz w:val="24"/>
                <w:szCs w:val="24"/>
              </w:rPr>
            </w:pPr>
            <w:r>
              <w:rPr>
                <w:spacing w:val="-3"/>
                <w:sz w:val="24"/>
                <w:szCs w:val="24"/>
              </w:rPr>
              <w:t>357007 石家庄市美术馆</w:t>
            </w:r>
          </w:p>
        </w:tc>
        <w:tc>
          <w:tcPr>
            <w:tcW w:w="7713" w:type="dxa"/>
            <w:gridSpan w:val="8"/>
            <w:tcBorders>
              <w:top w:val="single" w:color="FFFFFF" w:sz="4" w:space="0"/>
              <w:left w:val="single" w:color="FFFFFF" w:sz="2" w:space="0"/>
              <w:right w:val="single" w:color="FFFFFF" w:sz="2" w:space="0"/>
            </w:tcBorders>
            <w:vAlign w:val="top"/>
          </w:tcPr>
          <w:p w14:paraId="6AC43437">
            <w:pPr>
              <w:pStyle w:val="6"/>
              <w:spacing w:before="64" w:line="177" w:lineRule="auto"/>
              <w:ind w:left="6406"/>
              <w:rPr>
                <w:sz w:val="24"/>
                <w:szCs w:val="24"/>
              </w:rPr>
            </w:pPr>
            <w:r>
              <w:rPr>
                <w:spacing w:val="-13"/>
                <w:sz w:val="24"/>
                <w:szCs w:val="24"/>
              </w:rPr>
              <w:t>单位 ：万元</w:t>
            </w:r>
          </w:p>
        </w:tc>
      </w:tr>
      <w:tr w14:paraId="6CABF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19107741">
            <w:pPr>
              <w:pStyle w:val="6"/>
              <w:spacing w:before="42" w:line="182" w:lineRule="auto"/>
              <w:ind w:left="491"/>
            </w:pPr>
            <w:r>
              <w:rPr>
                <w:b/>
                <w:bCs/>
                <w:spacing w:val="9"/>
              </w:rPr>
              <w:t>政府采购项目来源</w:t>
            </w:r>
          </w:p>
        </w:tc>
        <w:tc>
          <w:tcPr>
            <w:tcW w:w="1133" w:type="dxa"/>
            <w:vMerge w:val="restart"/>
            <w:tcBorders>
              <w:bottom w:val="nil"/>
            </w:tcBorders>
            <w:vAlign w:val="top"/>
          </w:tcPr>
          <w:p w14:paraId="4C6F16FF">
            <w:pPr>
              <w:spacing w:line="422" w:lineRule="auto"/>
              <w:rPr>
                <w:rFonts w:ascii="Arial"/>
                <w:sz w:val="21"/>
              </w:rPr>
            </w:pPr>
          </w:p>
          <w:p w14:paraId="66536F6C">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1A5A07A2">
            <w:pPr>
              <w:spacing w:line="421" w:lineRule="auto"/>
              <w:rPr>
                <w:rFonts w:ascii="Arial"/>
                <w:sz w:val="21"/>
              </w:rPr>
            </w:pPr>
          </w:p>
          <w:p w14:paraId="7B8190F1">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271D28C8">
            <w:pPr>
              <w:spacing w:line="422" w:lineRule="auto"/>
              <w:rPr>
                <w:rFonts w:ascii="Arial"/>
                <w:sz w:val="21"/>
              </w:rPr>
            </w:pPr>
          </w:p>
          <w:p w14:paraId="05F1634E">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57F7D7BA">
            <w:pPr>
              <w:spacing w:line="287" w:lineRule="auto"/>
              <w:rPr>
                <w:rFonts w:ascii="Arial"/>
                <w:sz w:val="21"/>
              </w:rPr>
            </w:pPr>
          </w:p>
          <w:p w14:paraId="5E843561">
            <w:pPr>
              <w:spacing w:line="288" w:lineRule="auto"/>
              <w:rPr>
                <w:rFonts w:ascii="Arial"/>
                <w:sz w:val="21"/>
              </w:rPr>
            </w:pPr>
          </w:p>
          <w:p w14:paraId="135988D7">
            <w:pPr>
              <w:pStyle w:val="6"/>
              <w:spacing w:before="86" w:line="189" w:lineRule="auto"/>
              <w:ind w:left="209"/>
            </w:pPr>
            <w:r>
              <w:rPr>
                <w:b/>
                <w:bCs/>
                <w:spacing w:val="8"/>
              </w:rPr>
              <w:t>数量</w:t>
            </w:r>
          </w:p>
        </w:tc>
        <w:tc>
          <w:tcPr>
            <w:tcW w:w="850" w:type="dxa"/>
            <w:vMerge w:val="restart"/>
            <w:tcBorders>
              <w:bottom w:val="nil"/>
            </w:tcBorders>
            <w:vAlign w:val="top"/>
          </w:tcPr>
          <w:p w14:paraId="6C6CADC7">
            <w:pPr>
              <w:spacing w:line="287" w:lineRule="auto"/>
              <w:rPr>
                <w:rFonts w:ascii="Arial"/>
                <w:sz w:val="21"/>
              </w:rPr>
            </w:pPr>
          </w:p>
          <w:p w14:paraId="78817F3C">
            <w:pPr>
              <w:spacing w:line="288" w:lineRule="auto"/>
              <w:rPr>
                <w:rFonts w:ascii="Arial"/>
                <w:sz w:val="21"/>
              </w:rPr>
            </w:pPr>
          </w:p>
          <w:p w14:paraId="1D5C3B96">
            <w:pPr>
              <w:pStyle w:val="6"/>
              <w:spacing w:before="86" w:line="189" w:lineRule="auto"/>
              <w:ind w:left="213"/>
            </w:pPr>
            <w:r>
              <w:rPr>
                <w:b/>
                <w:bCs/>
                <w:spacing w:val="7"/>
              </w:rPr>
              <w:t>单价</w:t>
            </w:r>
          </w:p>
        </w:tc>
        <w:tc>
          <w:tcPr>
            <w:tcW w:w="6742" w:type="dxa"/>
            <w:gridSpan w:val="7"/>
            <w:vAlign w:val="top"/>
          </w:tcPr>
          <w:p w14:paraId="27C9C9C0">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0B79D8E2">
            <w:pPr>
              <w:pStyle w:val="6"/>
              <w:spacing w:before="65" w:line="178" w:lineRule="auto"/>
              <w:ind w:left="235"/>
            </w:pPr>
            <w:r>
              <w:rPr>
                <w:b/>
                <w:bCs/>
                <w:spacing w:val="2"/>
              </w:rPr>
              <w:t>2025</w:t>
            </w:r>
          </w:p>
          <w:p w14:paraId="4DB404C9">
            <w:pPr>
              <w:pStyle w:val="6"/>
              <w:spacing w:before="38" w:line="189" w:lineRule="auto"/>
              <w:ind w:left="213"/>
            </w:pPr>
            <w:r>
              <w:rPr>
                <w:b/>
                <w:bCs/>
                <w:spacing w:val="5"/>
              </w:rPr>
              <w:t>年  预</w:t>
            </w:r>
          </w:p>
          <w:p w14:paraId="1DCD6212">
            <w:pPr>
              <w:pStyle w:val="6"/>
              <w:spacing w:before="36" w:line="189" w:lineRule="auto"/>
              <w:ind w:left="280"/>
            </w:pPr>
            <w:r>
              <w:rPr>
                <w:b/>
                <w:bCs/>
                <w:spacing w:val="4"/>
              </w:rPr>
              <w:t>留中</w:t>
            </w:r>
          </w:p>
          <w:p w14:paraId="7946CFEA">
            <w:pPr>
              <w:pStyle w:val="6"/>
              <w:spacing w:before="37" w:line="189" w:lineRule="auto"/>
              <w:ind w:left="169"/>
            </w:pPr>
            <w:r>
              <w:rPr>
                <w:b/>
                <w:bCs/>
                <w:spacing w:val="8"/>
              </w:rPr>
              <w:t>小微企</w:t>
            </w:r>
          </w:p>
          <w:p w14:paraId="77F35D71">
            <w:pPr>
              <w:pStyle w:val="6"/>
              <w:spacing w:before="39" w:line="185" w:lineRule="auto"/>
              <w:ind w:left="170"/>
            </w:pPr>
            <w:r>
              <w:rPr>
                <w:b/>
                <w:bCs/>
                <w:spacing w:val="8"/>
              </w:rPr>
              <w:t>业份额</w:t>
            </w:r>
          </w:p>
        </w:tc>
      </w:tr>
      <w:tr w14:paraId="26812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5FCA3A05">
            <w:pPr>
              <w:spacing w:line="414" w:lineRule="auto"/>
              <w:rPr>
                <w:rFonts w:ascii="Arial"/>
                <w:sz w:val="21"/>
              </w:rPr>
            </w:pPr>
          </w:p>
          <w:p w14:paraId="32D2B9ED">
            <w:pPr>
              <w:pStyle w:val="6"/>
              <w:spacing w:before="86" w:line="189" w:lineRule="auto"/>
              <w:ind w:left="429"/>
            </w:pPr>
            <w:r>
              <w:rPr>
                <w:b/>
                <w:bCs/>
                <w:spacing w:val="8"/>
              </w:rPr>
              <w:t>项目名称</w:t>
            </w:r>
          </w:p>
        </w:tc>
        <w:tc>
          <w:tcPr>
            <w:tcW w:w="963" w:type="dxa"/>
            <w:vAlign w:val="top"/>
          </w:tcPr>
          <w:p w14:paraId="5FE83436">
            <w:pPr>
              <w:spacing w:line="261" w:lineRule="auto"/>
              <w:rPr>
                <w:rFonts w:ascii="Arial"/>
                <w:sz w:val="21"/>
              </w:rPr>
            </w:pPr>
          </w:p>
          <w:p w14:paraId="16982DC2">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71787441">
            <w:pPr>
              <w:rPr>
                <w:rFonts w:ascii="Arial"/>
                <w:sz w:val="21"/>
              </w:rPr>
            </w:pPr>
          </w:p>
        </w:tc>
        <w:tc>
          <w:tcPr>
            <w:tcW w:w="1133" w:type="dxa"/>
            <w:vMerge w:val="continue"/>
            <w:tcBorders>
              <w:top w:val="nil"/>
            </w:tcBorders>
            <w:vAlign w:val="top"/>
          </w:tcPr>
          <w:p w14:paraId="469C1CE6">
            <w:pPr>
              <w:rPr>
                <w:rFonts w:ascii="Arial"/>
                <w:sz w:val="21"/>
              </w:rPr>
            </w:pPr>
          </w:p>
        </w:tc>
        <w:tc>
          <w:tcPr>
            <w:tcW w:w="709" w:type="dxa"/>
            <w:vMerge w:val="continue"/>
            <w:tcBorders>
              <w:top w:val="nil"/>
            </w:tcBorders>
            <w:vAlign w:val="top"/>
          </w:tcPr>
          <w:p w14:paraId="1793353E">
            <w:pPr>
              <w:rPr>
                <w:rFonts w:ascii="Arial"/>
                <w:sz w:val="21"/>
              </w:rPr>
            </w:pPr>
          </w:p>
        </w:tc>
        <w:tc>
          <w:tcPr>
            <w:tcW w:w="850" w:type="dxa"/>
            <w:vMerge w:val="continue"/>
            <w:tcBorders>
              <w:top w:val="nil"/>
            </w:tcBorders>
            <w:vAlign w:val="top"/>
          </w:tcPr>
          <w:p w14:paraId="15A231BF">
            <w:pPr>
              <w:rPr>
                <w:rFonts w:ascii="Arial"/>
                <w:sz w:val="21"/>
              </w:rPr>
            </w:pPr>
          </w:p>
        </w:tc>
        <w:tc>
          <w:tcPr>
            <w:tcW w:w="850" w:type="dxa"/>
            <w:vMerge w:val="continue"/>
            <w:tcBorders>
              <w:top w:val="nil"/>
            </w:tcBorders>
            <w:vAlign w:val="top"/>
          </w:tcPr>
          <w:p w14:paraId="3C841A3C">
            <w:pPr>
              <w:rPr>
                <w:rFonts w:ascii="Arial"/>
                <w:sz w:val="21"/>
              </w:rPr>
            </w:pPr>
          </w:p>
        </w:tc>
        <w:tc>
          <w:tcPr>
            <w:tcW w:w="963" w:type="dxa"/>
            <w:vAlign w:val="top"/>
          </w:tcPr>
          <w:p w14:paraId="11786DF7">
            <w:pPr>
              <w:spacing w:line="414" w:lineRule="auto"/>
              <w:rPr>
                <w:rFonts w:ascii="Arial"/>
                <w:sz w:val="21"/>
              </w:rPr>
            </w:pPr>
          </w:p>
          <w:p w14:paraId="38C2EAA2">
            <w:pPr>
              <w:pStyle w:val="6"/>
              <w:spacing w:before="86" w:line="189" w:lineRule="auto"/>
              <w:ind w:left="270"/>
            </w:pPr>
            <w:r>
              <w:rPr>
                <w:b/>
                <w:bCs/>
                <w:spacing w:val="7"/>
              </w:rPr>
              <w:t>合计</w:t>
            </w:r>
          </w:p>
        </w:tc>
        <w:tc>
          <w:tcPr>
            <w:tcW w:w="963" w:type="dxa"/>
            <w:vAlign w:val="top"/>
          </w:tcPr>
          <w:p w14:paraId="3017FAB8">
            <w:pPr>
              <w:pStyle w:val="6"/>
              <w:spacing w:before="194" w:line="190" w:lineRule="auto"/>
              <w:ind w:left="167"/>
            </w:pPr>
            <w:r>
              <w:rPr>
                <w:b/>
                <w:bCs/>
                <w:spacing w:val="7"/>
              </w:rPr>
              <w:t>一般公</w:t>
            </w:r>
          </w:p>
          <w:p w14:paraId="13C8B697">
            <w:pPr>
              <w:pStyle w:val="6"/>
              <w:spacing w:before="36" w:line="189" w:lineRule="auto"/>
              <w:ind w:left="164"/>
            </w:pPr>
            <w:r>
              <w:rPr>
                <w:b/>
                <w:bCs/>
                <w:spacing w:val="8"/>
              </w:rPr>
              <w:t>共预算</w:t>
            </w:r>
          </w:p>
          <w:p w14:paraId="1C76F5E8">
            <w:pPr>
              <w:pStyle w:val="6"/>
              <w:spacing w:before="36" w:line="189" w:lineRule="auto"/>
              <w:ind w:left="269"/>
            </w:pPr>
            <w:r>
              <w:rPr>
                <w:b/>
                <w:bCs/>
                <w:spacing w:val="7"/>
              </w:rPr>
              <w:t>拨款</w:t>
            </w:r>
          </w:p>
        </w:tc>
        <w:tc>
          <w:tcPr>
            <w:tcW w:w="963" w:type="dxa"/>
            <w:vAlign w:val="top"/>
          </w:tcPr>
          <w:p w14:paraId="0C65C9C3">
            <w:pPr>
              <w:spacing w:line="261" w:lineRule="auto"/>
              <w:rPr>
                <w:rFonts w:ascii="Arial"/>
                <w:sz w:val="21"/>
              </w:rPr>
            </w:pPr>
          </w:p>
          <w:p w14:paraId="560295FE">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00187746">
            <w:pPr>
              <w:pStyle w:val="6"/>
              <w:spacing w:before="41" w:line="189" w:lineRule="auto"/>
              <w:ind w:left="176"/>
            </w:pPr>
            <w:r>
              <w:rPr>
                <w:b/>
                <w:bCs/>
                <w:spacing w:val="5"/>
              </w:rPr>
              <w:t>国有资</w:t>
            </w:r>
          </w:p>
          <w:p w14:paraId="3A50E3D3">
            <w:pPr>
              <w:pStyle w:val="6"/>
              <w:spacing w:before="36" w:line="189" w:lineRule="auto"/>
              <w:ind w:left="167"/>
            </w:pPr>
            <w:r>
              <w:rPr>
                <w:b/>
                <w:bCs/>
                <w:spacing w:val="8"/>
              </w:rPr>
              <w:t>本经营</w:t>
            </w:r>
          </w:p>
          <w:p w14:paraId="1983505B">
            <w:pPr>
              <w:pStyle w:val="6"/>
              <w:spacing w:before="39" w:line="189" w:lineRule="auto"/>
              <w:ind w:left="167"/>
            </w:pPr>
            <w:r>
              <w:rPr>
                <w:b/>
                <w:bCs/>
                <w:spacing w:val="8"/>
              </w:rPr>
              <w:t>预算拨</w:t>
            </w:r>
          </w:p>
          <w:p w14:paraId="69AA6C12">
            <w:pPr>
              <w:pStyle w:val="6"/>
              <w:spacing w:before="34" w:line="182" w:lineRule="auto"/>
              <w:ind w:left="375"/>
            </w:pPr>
            <w:r>
              <w:rPr>
                <w:b/>
                <w:bCs/>
                <w:spacing w:val="6"/>
              </w:rPr>
              <w:t>款</w:t>
            </w:r>
          </w:p>
        </w:tc>
        <w:tc>
          <w:tcPr>
            <w:tcW w:w="963" w:type="dxa"/>
            <w:vAlign w:val="top"/>
          </w:tcPr>
          <w:p w14:paraId="304BAF0F">
            <w:pPr>
              <w:spacing w:line="260" w:lineRule="auto"/>
              <w:rPr>
                <w:rFonts w:ascii="Arial"/>
                <w:sz w:val="21"/>
              </w:rPr>
            </w:pPr>
          </w:p>
          <w:p w14:paraId="094A317A">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10B901E3">
            <w:pPr>
              <w:spacing w:line="260" w:lineRule="auto"/>
              <w:rPr>
                <w:rFonts w:ascii="Arial"/>
                <w:sz w:val="21"/>
              </w:rPr>
            </w:pPr>
          </w:p>
          <w:p w14:paraId="327F680A">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068DC98B">
            <w:pPr>
              <w:spacing w:line="260" w:lineRule="auto"/>
              <w:rPr>
                <w:rFonts w:ascii="Arial"/>
                <w:sz w:val="21"/>
              </w:rPr>
            </w:pPr>
          </w:p>
          <w:p w14:paraId="0AD79420">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1641333E">
            <w:pPr>
              <w:rPr>
                <w:rFonts w:ascii="Arial"/>
                <w:sz w:val="21"/>
              </w:rPr>
            </w:pPr>
          </w:p>
        </w:tc>
      </w:tr>
      <w:tr w14:paraId="30131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7" w:type="dxa"/>
            <w:vAlign w:val="top"/>
          </w:tcPr>
          <w:p w14:paraId="1FE9EA0D">
            <w:pPr>
              <w:pStyle w:val="6"/>
              <w:spacing w:before="44" w:line="180" w:lineRule="auto"/>
              <w:ind w:left="578"/>
            </w:pPr>
            <w:r>
              <w:rPr>
                <w:b/>
                <w:bCs/>
                <w:spacing w:val="5"/>
              </w:rPr>
              <w:t>合</w:t>
            </w:r>
            <w:r>
              <w:rPr>
                <w:b/>
                <w:bCs/>
                <w:spacing w:val="4"/>
              </w:rPr>
              <w:t xml:space="preserve">  </w:t>
            </w:r>
            <w:r>
              <w:rPr>
                <w:b/>
                <w:bCs/>
                <w:spacing w:val="5"/>
              </w:rPr>
              <w:t>计</w:t>
            </w:r>
          </w:p>
        </w:tc>
        <w:tc>
          <w:tcPr>
            <w:tcW w:w="963" w:type="dxa"/>
            <w:vAlign w:val="top"/>
          </w:tcPr>
          <w:p w14:paraId="637412E0">
            <w:pPr>
              <w:rPr>
                <w:rFonts w:ascii="Arial"/>
                <w:sz w:val="21"/>
              </w:rPr>
            </w:pPr>
          </w:p>
        </w:tc>
        <w:tc>
          <w:tcPr>
            <w:tcW w:w="1133" w:type="dxa"/>
            <w:vAlign w:val="top"/>
          </w:tcPr>
          <w:p w14:paraId="4516FA05">
            <w:pPr>
              <w:rPr>
                <w:rFonts w:ascii="Arial"/>
                <w:sz w:val="21"/>
              </w:rPr>
            </w:pPr>
          </w:p>
        </w:tc>
        <w:tc>
          <w:tcPr>
            <w:tcW w:w="1133" w:type="dxa"/>
            <w:vAlign w:val="top"/>
          </w:tcPr>
          <w:p w14:paraId="23567706">
            <w:pPr>
              <w:rPr>
                <w:rFonts w:ascii="Arial"/>
                <w:sz w:val="21"/>
              </w:rPr>
            </w:pPr>
          </w:p>
        </w:tc>
        <w:tc>
          <w:tcPr>
            <w:tcW w:w="709" w:type="dxa"/>
            <w:vAlign w:val="top"/>
          </w:tcPr>
          <w:p w14:paraId="629A0088">
            <w:pPr>
              <w:rPr>
                <w:rFonts w:ascii="Arial"/>
                <w:sz w:val="21"/>
              </w:rPr>
            </w:pPr>
          </w:p>
        </w:tc>
        <w:tc>
          <w:tcPr>
            <w:tcW w:w="850" w:type="dxa"/>
            <w:vAlign w:val="top"/>
          </w:tcPr>
          <w:p w14:paraId="6B53E8E3">
            <w:pPr>
              <w:rPr>
                <w:rFonts w:ascii="Arial"/>
                <w:sz w:val="21"/>
              </w:rPr>
            </w:pPr>
          </w:p>
        </w:tc>
        <w:tc>
          <w:tcPr>
            <w:tcW w:w="850" w:type="dxa"/>
            <w:vAlign w:val="top"/>
          </w:tcPr>
          <w:p w14:paraId="25B3A6EF">
            <w:pPr>
              <w:rPr>
                <w:rFonts w:ascii="Arial"/>
                <w:sz w:val="21"/>
              </w:rPr>
            </w:pPr>
          </w:p>
        </w:tc>
        <w:tc>
          <w:tcPr>
            <w:tcW w:w="963" w:type="dxa"/>
            <w:vAlign w:val="top"/>
          </w:tcPr>
          <w:p w14:paraId="7B921261">
            <w:pPr>
              <w:pStyle w:val="6"/>
              <w:spacing w:before="58" w:line="170" w:lineRule="auto"/>
              <w:ind w:left="154"/>
            </w:pPr>
            <w:r>
              <w:rPr>
                <w:b/>
                <w:bCs/>
                <w:spacing w:val="3"/>
              </w:rPr>
              <w:t>209.22</w:t>
            </w:r>
          </w:p>
        </w:tc>
        <w:tc>
          <w:tcPr>
            <w:tcW w:w="963" w:type="dxa"/>
            <w:vAlign w:val="top"/>
          </w:tcPr>
          <w:p w14:paraId="1AD455A1">
            <w:pPr>
              <w:pStyle w:val="6"/>
              <w:spacing w:before="58" w:line="170" w:lineRule="auto"/>
              <w:ind w:left="156"/>
            </w:pPr>
            <w:r>
              <w:rPr>
                <w:b/>
                <w:bCs/>
                <w:spacing w:val="3"/>
              </w:rPr>
              <w:t>209.22</w:t>
            </w:r>
          </w:p>
        </w:tc>
        <w:tc>
          <w:tcPr>
            <w:tcW w:w="963" w:type="dxa"/>
            <w:vAlign w:val="top"/>
          </w:tcPr>
          <w:p w14:paraId="35765E55">
            <w:pPr>
              <w:rPr>
                <w:rFonts w:ascii="Arial"/>
                <w:sz w:val="21"/>
              </w:rPr>
            </w:pPr>
          </w:p>
        </w:tc>
        <w:tc>
          <w:tcPr>
            <w:tcW w:w="963" w:type="dxa"/>
            <w:vAlign w:val="top"/>
          </w:tcPr>
          <w:p w14:paraId="4BE2C5A7">
            <w:pPr>
              <w:rPr>
                <w:rFonts w:ascii="Arial"/>
                <w:sz w:val="21"/>
              </w:rPr>
            </w:pPr>
          </w:p>
        </w:tc>
        <w:tc>
          <w:tcPr>
            <w:tcW w:w="963" w:type="dxa"/>
            <w:vAlign w:val="top"/>
          </w:tcPr>
          <w:p w14:paraId="2BBD51D6">
            <w:pPr>
              <w:rPr>
                <w:rFonts w:ascii="Arial"/>
                <w:sz w:val="21"/>
              </w:rPr>
            </w:pPr>
          </w:p>
        </w:tc>
        <w:tc>
          <w:tcPr>
            <w:tcW w:w="964" w:type="dxa"/>
            <w:vAlign w:val="top"/>
          </w:tcPr>
          <w:p w14:paraId="1E7EBA09">
            <w:pPr>
              <w:rPr>
                <w:rFonts w:ascii="Arial"/>
                <w:sz w:val="21"/>
              </w:rPr>
            </w:pPr>
          </w:p>
        </w:tc>
        <w:tc>
          <w:tcPr>
            <w:tcW w:w="963" w:type="dxa"/>
            <w:vAlign w:val="top"/>
          </w:tcPr>
          <w:p w14:paraId="1E31AD62">
            <w:pPr>
              <w:rPr>
                <w:rFonts w:ascii="Arial"/>
                <w:sz w:val="21"/>
              </w:rPr>
            </w:pPr>
          </w:p>
        </w:tc>
        <w:tc>
          <w:tcPr>
            <w:tcW w:w="971" w:type="dxa"/>
            <w:vAlign w:val="top"/>
          </w:tcPr>
          <w:p w14:paraId="6450B399">
            <w:pPr>
              <w:pStyle w:val="6"/>
              <w:spacing w:before="58" w:line="170" w:lineRule="auto"/>
              <w:ind w:left="161"/>
            </w:pPr>
            <w:r>
              <w:rPr>
                <w:b/>
                <w:bCs/>
                <w:spacing w:val="3"/>
              </w:rPr>
              <w:t>208.86</w:t>
            </w:r>
          </w:p>
        </w:tc>
      </w:tr>
      <w:tr w14:paraId="0227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016AAE0E">
            <w:pPr>
              <w:pStyle w:val="6"/>
              <w:spacing w:before="45" w:line="197" w:lineRule="auto"/>
              <w:ind w:left="641" w:right="115" w:hanging="522"/>
            </w:pPr>
            <w:r>
              <w:rPr>
                <w:b/>
                <w:bCs/>
                <w:spacing w:val="8"/>
              </w:rPr>
              <w:t>石家庄市美术馆</w:t>
            </w:r>
            <w:r>
              <w:rPr>
                <w:b/>
                <w:bCs/>
                <w:spacing w:val="4"/>
              </w:rPr>
              <w:t xml:space="preserve"> </w:t>
            </w:r>
            <w:r>
              <w:rPr>
                <w:b/>
                <w:bCs/>
                <w:spacing w:val="7"/>
              </w:rPr>
              <w:t>小计</w:t>
            </w:r>
          </w:p>
        </w:tc>
        <w:tc>
          <w:tcPr>
            <w:tcW w:w="963" w:type="dxa"/>
            <w:vAlign w:val="top"/>
          </w:tcPr>
          <w:p w14:paraId="5CAD64B9">
            <w:pPr>
              <w:rPr>
                <w:rFonts w:ascii="Arial"/>
                <w:sz w:val="21"/>
              </w:rPr>
            </w:pPr>
          </w:p>
        </w:tc>
        <w:tc>
          <w:tcPr>
            <w:tcW w:w="1133" w:type="dxa"/>
            <w:vAlign w:val="top"/>
          </w:tcPr>
          <w:p w14:paraId="6BDB79E7">
            <w:pPr>
              <w:rPr>
                <w:rFonts w:ascii="Arial"/>
                <w:sz w:val="21"/>
              </w:rPr>
            </w:pPr>
          </w:p>
        </w:tc>
        <w:tc>
          <w:tcPr>
            <w:tcW w:w="1133" w:type="dxa"/>
            <w:vAlign w:val="top"/>
          </w:tcPr>
          <w:p w14:paraId="01BF4911">
            <w:pPr>
              <w:rPr>
                <w:rFonts w:ascii="Arial"/>
                <w:sz w:val="21"/>
              </w:rPr>
            </w:pPr>
          </w:p>
        </w:tc>
        <w:tc>
          <w:tcPr>
            <w:tcW w:w="709" w:type="dxa"/>
            <w:vAlign w:val="top"/>
          </w:tcPr>
          <w:p w14:paraId="7700E5A1">
            <w:pPr>
              <w:rPr>
                <w:rFonts w:ascii="Arial"/>
                <w:sz w:val="21"/>
              </w:rPr>
            </w:pPr>
          </w:p>
        </w:tc>
        <w:tc>
          <w:tcPr>
            <w:tcW w:w="850" w:type="dxa"/>
            <w:vAlign w:val="top"/>
          </w:tcPr>
          <w:p w14:paraId="06DD6E96">
            <w:pPr>
              <w:rPr>
                <w:rFonts w:ascii="Arial"/>
                <w:sz w:val="21"/>
              </w:rPr>
            </w:pPr>
          </w:p>
        </w:tc>
        <w:tc>
          <w:tcPr>
            <w:tcW w:w="850" w:type="dxa"/>
            <w:vAlign w:val="top"/>
          </w:tcPr>
          <w:p w14:paraId="71A79ACD">
            <w:pPr>
              <w:rPr>
                <w:rFonts w:ascii="Arial"/>
                <w:sz w:val="21"/>
              </w:rPr>
            </w:pPr>
          </w:p>
        </w:tc>
        <w:tc>
          <w:tcPr>
            <w:tcW w:w="963" w:type="dxa"/>
            <w:vAlign w:val="top"/>
          </w:tcPr>
          <w:p w14:paraId="11F0A7B9">
            <w:pPr>
              <w:pStyle w:val="6"/>
              <w:spacing w:before="212" w:line="178" w:lineRule="auto"/>
              <w:ind w:left="154"/>
            </w:pPr>
            <w:r>
              <w:rPr>
                <w:b/>
                <w:bCs/>
                <w:spacing w:val="3"/>
              </w:rPr>
              <w:t>209.22</w:t>
            </w:r>
          </w:p>
        </w:tc>
        <w:tc>
          <w:tcPr>
            <w:tcW w:w="963" w:type="dxa"/>
            <w:vAlign w:val="top"/>
          </w:tcPr>
          <w:p w14:paraId="3542B948">
            <w:pPr>
              <w:pStyle w:val="6"/>
              <w:spacing w:before="212" w:line="178" w:lineRule="auto"/>
              <w:ind w:left="156"/>
            </w:pPr>
            <w:r>
              <w:rPr>
                <w:b/>
                <w:bCs/>
                <w:spacing w:val="3"/>
              </w:rPr>
              <w:t>209.22</w:t>
            </w:r>
          </w:p>
        </w:tc>
        <w:tc>
          <w:tcPr>
            <w:tcW w:w="963" w:type="dxa"/>
            <w:vAlign w:val="top"/>
          </w:tcPr>
          <w:p w14:paraId="2A9939D2">
            <w:pPr>
              <w:rPr>
                <w:rFonts w:ascii="Arial"/>
                <w:sz w:val="21"/>
              </w:rPr>
            </w:pPr>
          </w:p>
        </w:tc>
        <w:tc>
          <w:tcPr>
            <w:tcW w:w="963" w:type="dxa"/>
            <w:vAlign w:val="top"/>
          </w:tcPr>
          <w:p w14:paraId="59F39B9B">
            <w:pPr>
              <w:rPr>
                <w:rFonts w:ascii="Arial"/>
                <w:sz w:val="21"/>
              </w:rPr>
            </w:pPr>
          </w:p>
        </w:tc>
        <w:tc>
          <w:tcPr>
            <w:tcW w:w="963" w:type="dxa"/>
            <w:vAlign w:val="top"/>
          </w:tcPr>
          <w:p w14:paraId="34D19F12">
            <w:pPr>
              <w:rPr>
                <w:rFonts w:ascii="Arial"/>
                <w:sz w:val="21"/>
              </w:rPr>
            </w:pPr>
          </w:p>
        </w:tc>
        <w:tc>
          <w:tcPr>
            <w:tcW w:w="964" w:type="dxa"/>
            <w:vAlign w:val="top"/>
          </w:tcPr>
          <w:p w14:paraId="17BC7CDD">
            <w:pPr>
              <w:rPr>
                <w:rFonts w:ascii="Arial"/>
                <w:sz w:val="21"/>
              </w:rPr>
            </w:pPr>
          </w:p>
        </w:tc>
        <w:tc>
          <w:tcPr>
            <w:tcW w:w="963" w:type="dxa"/>
            <w:vAlign w:val="top"/>
          </w:tcPr>
          <w:p w14:paraId="022426B8">
            <w:pPr>
              <w:rPr>
                <w:rFonts w:ascii="Arial"/>
                <w:sz w:val="21"/>
              </w:rPr>
            </w:pPr>
          </w:p>
        </w:tc>
        <w:tc>
          <w:tcPr>
            <w:tcW w:w="971" w:type="dxa"/>
            <w:vAlign w:val="top"/>
          </w:tcPr>
          <w:p w14:paraId="56D97227">
            <w:pPr>
              <w:pStyle w:val="6"/>
              <w:spacing w:before="212" w:line="178" w:lineRule="auto"/>
              <w:ind w:left="161"/>
            </w:pPr>
            <w:r>
              <w:rPr>
                <w:b/>
                <w:bCs/>
                <w:spacing w:val="3"/>
              </w:rPr>
              <w:t>208.86</w:t>
            </w:r>
          </w:p>
        </w:tc>
      </w:tr>
      <w:tr w14:paraId="1007F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00A78A8">
            <w:pPr>
              <w:pStyle w:val="6"/>
              <w:spacing w:before="199" w:line="189" w:lineRule="auto"/>
              <w:ind w:left="107"/>
            </w:pPr>
            <w:r>
              <w:rPr>
                <w:spacing w:val="7"/>
              </w:rPr>
              <w:t>公用经费</w:t>
            </w:r>
            <w:r>
              <w:rPr>
                <w:spacing w:val="11"/>
              </w:rPr>
              <w:t xml:space="preserve"> </w:t>
            </w:r>
            <w:r>
              <w:rPr>
                <w:spacing w:val="7"/>
              </w:rPr>
              <w:t>1</w:t>
            </w:r>
          </w:p>
        </w:tc>
        <w:tc>
          <w:tcPr>
            <w:tcW w:w="963" w:type="dxa"/>
            <w:vAlign w:val="top"/>
          </w:tcPr>
          <w:p w14:paraId="77C05A78">
            <w:pPr>
              <w:pStyle w:val="6"/>
              <w:spacing w:before="213" w:line="179" w:lineRule="auto"/>
              <w:ind w:left="318"/>
            </w:pPr>
            <w:r>
              <w:rPr>
                <w:spacing w:val="1"/>
              </w:rPr>
              <w:t>36.14</w:t>
            </w:r>
          </w:p>
        </w:tc>
        <w:tc>
          <w:tcPr>
            <w:tcW w:w="1133" w:type="dxa"/>
            <w:vAlign w:val="top"/>
          </w:tcPr>
          <w:p w14:paraId="34E6878F">
            <w:pPr>
              <w:pStyle w:val="6"/>
              <w:spacing w:before="199" w:line="189" w:lineRule="auto"/>
              <w:ind w:left="101"/>
            </w:pPr>
            <w:r>
              <w:rPr>
                <w:spacing w:val="8"/>
              </w:rPr>
              <w:t>复印纸</w:t>
            </w:r>
          </w:p>
        </w:tc>
        <w:tc>
          <w:tcPr>
            <w:tcW w:w="1133" w:type="dxa"/>
            <w:vAlign w:val="top"/>
          </w:tcPr>
          <w:p w14:paraId="63E83B0B">
            <w:pPr>
              <w:pStyle w:val="6"/>
              <w:spacing w:before="62" w:line="191" w:lineRule="auto"/>
              <w:ind w:left="109" w:right="136" w:hanging="6"/>
            </w:pPr>
            <w:r>
              <w:rPr>
                <w:spacing w:val="5"/>
              </w:rPr>
              <w:t>A050401</w:t>
            </w:r>
            <w:r>
              <w:rPr>
                <w:spacing w:val="2"/>
              </w:rPr>
              <w:t xml:space="preserve"> </w:t>
            </w:r>
            <w:r>
              <w:t>01</w:t>
            </w:r>
          </w:p>
        </w:tc>
        <w:tc>
          <w:tcPr>
            <w:tcW w:w="709" w:type="dxa"/>
            <w:vAlign w:val="top"/>
          </w:tcPr>
          <w:p w14:paraId="036AE967">
            <w:pPr>
              <w:pStyle w:val="6"/>
              <w:spacing w:before="62" w:line="191" w:lineRule="auto"/>
              <w:ind w:left="193" w:right="144" w:hanging="53"/>
            </w:pPr>
            <w:r>
              <w:rPr>
                <w:spacing w:val="7"/>
              </w:rPr>
              <w:t>万元</w:t>
            </w:r>
            <w:r>
              <w:t xml:space="preserve"> </w:t>
            </w:r>
            <w:r>
              <w:rPr>
                <w:spacing w:val="8"/>
              </w:rPr>
              <w:t>/包</w:t>
            </w:r>
          </w:p>
        </w:tc>
        <w:tc>
          <w:tcPr>
            <w:tcW w:w="850" w:type="dxa"/>
            <w:vAlign w:val="top"/>
          </w:tcPr>
          <w:p w14:paraId="229A3CC3">
            <w:pPr>
              <w:pStyle w:val="6"/>
              <w:spacing w:before="213" w:line="179" w:lineRule="auto"/>
              <w:ind w:left="631"/>
            </w:pPr>
            <w:r>
              <w:t>1</w:t>
            </w:r>
          </w:p>
        </w:tc>
        <w:tc>
          <w:tcPr>
            <w:tcW w:w="850" w:type="dxa"/>
            <w:vAlign w:val="top"/>
          </w:tcPr>
          <w:p w14:paraId="1342E1AE">
            <w:pPr>
              <w:pStyle w:val="6"/>
              <w:spacing w:before="214" w:line="178" w:lineRule="auto"/>
              <w:ind w:left="324"/>
            </w:pPr>
            <w:r>
              <w:rPr>
                <w:spacing w:val="2"/>
              </w:rPr>
              <w:t>0.47</w:t>
            </w:r>
          </w:p>
        </w:tc>
        <w:tc>
          <w:tcPr>
            <w:tcW w:w="963" w:type="dxa"/>
            <w:vAlign w:val="top"/>
          </w:tcPr>
          <w:p w14:paraId="40024E51">
            <w:pPr>
              <w:pStyle w:val="6"/>
              <w:spacing w:before="214" w:line="178" w:lineRule="auto"/>
              <w:ind w:left="439"/>
            </w:pPr>
            <w:r>
              <w:rPr>
                <w:spacing w:val="2"/>
              </w:rPr>
              <w:t>0.47</w:t>
            </w:r>
          </w:p>
        </w:tc>
        <w:tc>
          <w:tcPr>
            <w:tcW w:w="963" w:type="dxa"/>
            <w:vAlign w:val="top"/>
          </w:tcPr>
          <w:p w14:paraId="65E99B65">
            <w:pPr>
              <w:pStyle w:val="6"/>
              <w:spacing w:before="214" w:line="178" w:lineRule="auto"/>
              <w:ind w:left="441"/>
            </w:pPr>
            <w:r>
              <w:rPr>
                <w:spacing w:val="2"/>
              </w:rPr>
              <w:t>0.47</w:t>
            </w:r>
          </w:p>
        </w:tc>
        <w:tc>
          <w:tcPr>
            <w:tcW w:w="963" w:type="dxa"/>
            <w:vAlign w:val="top"/>
          </w:tcPr>
          <w:p w14:paraId="309AC223">
            <w:pPr>
              <w:rPr>
                <w:rFonts w:ascii="Arial"/>
                <w:sz w:val="21"/>
              </w:rPr>
            </w:pPr>
          </w:p>
        </w:tc>
        <w:tc>
          <w:tcPr>
            <w:tcW w:w="963" w:type="dxa"/>
            <w:vAlign w:val="top"/>
          </w:tcPr>
          <w:p w14:paraId="56A3F709">
            <w:pPr>
              <w:rPr>
                <w:rFonts w:ascii="Arial"/>
                <w:sz w:val="21"/>
              </w:rPr>
            </w:pPr>
          </w:p>
        </w:tc>
        <w:tc>
          <w:tcPr>
            <w:tcW w:w="963" w:type="dxa"/>
            <w:vAlign w:val="top"/>
          </w:tcPr>
          <w:p w14:paraId="4BA3843C">
            <w:pPr>
              <w:rPr>
                <w:rFonts w:ascii="Arial"/>
                <w:sz w:val="21"/>
              </w:rPr>
            </w:pPr>
          </w:p>
        </w:tc>
        <w:tc>
          <w:tcPr>
            <w:tcW w:w="964" w:type="dxa"/>
            <w:vAlign w:val="top"/>
          </w:tcPr>
          <w:p w14:paraId="2CE57F43">
            <w:pPr>
              <w:rPr>
                <w:rFonts w:ascii="Arial"/>
                <w:sz w:val="21"/>
              </w:rPr>
            </w:pPr>
          </w:p>
        </w:tc>
        <w:tc>
          <w:tcPr>
            <w:tcW w:w="963" w:type="dxa"/>
            <w:vAlign w:val="top"/>
          </w:tcPr>
          <w:p w14:paraId="2C235AED">
            <w:pPr>
              <w:rPr>
                <w:rFonts w:ascii="Arial"/>
                <w:sz w:val="21"/>
              </w:rPr>
            </w:pPr>
          </w:p>
        </w:tc>
        <w:tc>
          <w:tcPr>
            <w:tcW w:w="971" w:type="dxa"/>
            <w:vAlign w:val="top"/>
          </w:tcPr>
          <w:p w14:paraId="287C7AA9">
            <w:pPr>
              <w:pStyle w:val="6"/>
              <w:spacing w:before="214" w:line="178" w:lineRule="auto"/>
              <w:ind w:left="446"/>
            </w:pPr>
            <w:r>
              <w:rPr>
                <w:spacing w:val="2"/>
              </w:rPr>
              <w:t>0.47</w:t>
            </w:r>
          </w:p>
        </w:tc>
      </w:tr>
      <w:tr w14:paraId="37193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2BB09B78">
            <w:pPr>
              <w:pStyle w:val="6"/>
              <w:spacing w:before="202" w:line="189" w:lineRule="auto"/>
              <w:ind w:left="107"/>
            </w:pPr>
            <w:r>
              <w:rPr>
                <w:spacing w:val="7"/>
              </w:rPr>
              <w:t>公用经费</w:t>
            </w:r>
            <w:r>
              <w:rPr>
                <w:spacing w:val="11"/>
              </w:rPr>
              <w:t xml:space="preserve"> </w:t>
            </w:r>
            <w:r>
              <w:rPr>
                <w:spacing w:val="7"/>
              </w:rPr>
              <w:t>1</w:t>
            </w:r>
          </w:p>
        </w:tc>
        <w:tc>
          <w:tcPr>
            <w:tcW w:w="963" w:type="dxa"/>
            <w:vAlign w:val="top"/>
          </w:tcPr>
          <w:p w14:paraId="4610C436">
            <w:pPr>
              <w:pStyle w:val="6"/>
              <w:spacing w:before="215" w:line="179" w:lineRule="auto"/>
              <w:ind w:left="318"/>
            </w:pPr>
            <w:r>
              <w:rPr>
                <w:spacing w:val="1"/>
              </w:rPr>
              <w:t>36.14</w:t>
            </w:r>
          </w:p>
        </w:tc>
        <w:tc>
          <w:tcPr>
            <w:tcW w:w="1133" w:type="dxa"/>
            <w:vAlign w:val="top"/>
          </w:tcPr>
          <w:p w14:paraId="5906DA61">
            <w:pPr>
              <w:pStyle w:val="6"/>
              <w:spacing w:before="48" w:line="196" w:lineRule="auto"/>
              <w:ind w:left="102" w:right="186"/>
            </w:pPr>
            <w:r>
              <w:rPr>
                <w:spacing w:val="8"/>
              </w:rPr>
              <w:t>财产保险</w:t>
            </w:r>
            <w:r>
              <w:t xml:space="preserve"> </w:t>
            </w:r>
            <w:r>
              <w:rPr>
                <w:spacing w:val="6"/>
              </w:rPr>
              <w:t>服务</w:t>
            </w:r>
          </w:p>
        </w:tc>
        <w:tc>
          <w:tcPr>
            <w:tcW w:w="1133" w:type="dxa"/>
            <w:vAlign w:val="top"/>
          </w:tcPr>
          <w:p w14:paraId="2BF18BA3">
            <w:pPr>
              <w:pStyle w:val="6"/>
              <w:spacing w:before="62" w:line="191" w:lineRule="auto"/>
              <w:ind w:left="110" w:right="143" w:firstLine="1"/>
            </w:pPr>
            <w:r>
              <w:rPr>
                <w:spacing w:val="4"/>
              </w:rPr>
              <w:t>C180401</w:t>
            </w:r>
            <w:r>
              <w:rPr>
                <w:spacing w:val="1"/>
              </w:rPr>
              <w:t xml:space="preserve"> </w:t>
            </w:r>
            <w:r>
              <w:t>02</w:t>
            </w:r>
          </w:p>
        </w:tc>
        <w:tc>
          <w:tcPr>
            <w:tcW w:w="709" w:type="dxa"/>
            <w:vAlign w:val="top"/>
          </w:tcPr>
          <w:p w14:paraId="2A834306">
            <w:pPr>
              <w:pStyle w:val="6"/>
              <w:spacing w:before="62" w:line="191" w:lineRule="auto"/>
              <w:ind w:left="193" w:right="144" w:hanging="53"/>
            </w:pPr>
            <w:r>
              <w:rPr>
                <w:spacing w:val="7"/>
              </w:rPr>
              <w:t>万元</w:t>
            </w:r>
            <w:r>
              <w:t xml:space="preserve"> </w:t>
            </w:r>
            <w:r>
              <w:rPr>
                <w:spacing w:val="8"/>
              </w:rPr>
              <w:t>/年</w:t>
            </w:r>
          </w:p>
        </w:tc>
        <w:tc>
          <w:tcPr>
            <w:tcW w:w="850" w:type="dxa"/>
            <w:vAlign w:val="top"/>
          </w:tcPr>
          <w:p w14:paraId="2E046C93">
            <w:pPr>
              <w:pStyle w:val="6"/>
              <w:spacing w:before="215" w:line="179" w:lineRule="auto"/>
              <w:ind w:left="631"/>
            </w:pPr>
            <w:r>
              <w:t>1</w:t>
            </w:r>
          </w:p>
        </w:tc>
        <w:tc>
          <w:tcPr>
            <w:tcW w:w="850" w:type="dxa"/>
            <w:vAlign w:val="top"/>
          </w:tcPr>
          <w:p w14:paraId="0C7C9331">
            <w:pPr>
              <w:pStyle w:val="6"/>
              <w:spacing w:before="216" w:line="178" w:lineRule="auto"/>
              <w:ind w:left="324"/>
            </w:pPr>
            <w:r>
              <w:rPr>
                <w:spacing w:val="2"/>
              </w:rPr>
              <w:t>0.36</w:t>
            </w:r>
          </w:p>
        </w:tc>
        <w:tc>
          <w:tcPr>
            <w:tcW w:w="963" w:type="dxa"/>
            <w:vAlign w:val="top"/>
          </w:tcPr>
          <w:p w14:paraId="56746F2F">
            <w:pPr>
              <w:pStyle w:val="6"/>
              <w:spacing w:before="216" w:line="178" w:lineRule="auto"/>
              <w:ind w:left="439"/>
            </w:pPr>
            <w:r>
              <w:rPr>
                <w:spacing w:val="2"/>
              </w:rPr>
              <w:t>0.36</w:t>
            </w:r>
          </w:p>
        </w:tc>
        <w:tc>
          <w:tcPr>
            <w:tcW w:w="963" w:type="dxa"/>
            <w:vAlign w:val="top"/>
          </w:tcPr>
          <w:p w14:paraId="03C14C9B">
            <w:pPr>
              <w:pStyle w:val="6"/>
              <w:spacing w:before="216" w:line="178" w:lineRule="auto"/>
              <w:ind w:left="441"/>
            </w:pPr>
            <w:r>
              <w:rPr>
                <w:spacing w:val="2"/>
              </w:rPr>
              <w:t>0.36</w:t>
            </w:r>
          </w:p>
        </w:tc>
        <w:tc>
          <w:tcPr>
            <w:tcW w:w="963" w:type="dxa"/>
            <w:vAlign w:val="top"/>
          </w:tcPr>
          <w:p w14:paraId="29383C22">
            <w:pPr>
              <w:rPr>
                <w:rFonts w:ascii="Arial"/>
                <w:sz w:val="21"/>
              </w:rPr>
            </w:pPr>
          </w:p>
        </w:tc>
        <w:tc>
          <w:tcPr>
            <w:tcW w:w="963" w:type="dxa"/>
            <w:vAlign w:val="top"/>
          </w:tcPr>
          <w:p w14:paraId="1227A0AF">
            <w:pPr>
              <w:rPr>
                <w:rFonts w:ascii="Arial"/>
                <w:sz w:val="21"/>
              </w:rPr>
            </w:pPr>
          </w:p>
        </w:tc>
        <w:tc>
          <w:tcPr>
            <w:tcW w:w="963" w:type="dxa"/>
            <w:vAlign w:val="top"/>
          </w:tcPr>
          <w:p w14:paraId="430DE123">
            <w:pPr>
              <w:rPr>
                <w:rFonts w:ascii="Arial"/>
                <w:sz w:val="21"/>
              </w:rPr>
            </w:pPr>
          </w:p>
        </w:tc>
        <w:tc>
          <w:tcPr>
            <w:tcW w:w="964" w:type="dxa"/>
            <w:vAlign w:val="top"/>
          </w:tcPr>
          <w:p w14:paraId="42A2BA2B">
            <w:pPr>
              <w:rPr>
                <w:rFonts w:ascii="Arial"/>
                <w:sz w:val="21"/>
              </w:rPr>
            </w:pPr>
          </w:p>
        </w:tc>
        <w:tc>
          <w:tcPr>
            <w:tcW w:w="963" w:type="dxa"/>
            <w:vAlign w:val="top"/>
          </w:tcPr>
          <w:p w14:paraId="68699D77">
            <w:pPr>
              <w:rPr>
                <w:rFonts w:ascii="Arial"/>
                <w:sz w:val="21"/>
              </w:rPr>
            </w:pPr>
          </w:p>
        </w:tc>
        <w:tc>
          <w:tcPr>
            <w:tcW w:w="971" w:type="dxa"/>
            <w:vAlign w:val="top"/>
          </w:tcPr>
          <w:p w14:paraId="41D2B35C">
            <w:pPr>
              <w:rPr>
                <w:rFonts w:ascii="Arial"/>
                <w:sz w:val="21"/>
              </w:rPr>
            </w:pPr>
          </w:p>
        </w:tc>
      </w:tr>
      <w:tr w14:paraId="72118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4A71F0C8">
            <w:pPr>
              <w:spacing w:line="268" w:lineRule="auto"/>
              <w:rPr>
                <w:rFonts w:ascii="Arial"/>
                <w:sz w:val="21"/>
              </w:rPr>
            </w:pPr>
          </w:p>
          <w:p w14:paraId="636EA72E">
            <w:pPr>
              <w:pStyle w:val="6"/>
              <w:spacing w:before="85" w:line="189" w:lineRule="auto"/>
              <w:ind w:left="107"/>
            </w:pPr>
            <w:r>
              <w:rPr>
                <w:spacing w:val="7"/>
              </w:rPr>
              <w:t>公用经费</w:t>
            </w:r>
            <w:r>
              <w:rPr>
                <w:spacing w:val="11"/>
              </w:rPr>
              <w:t xml:space="preserve"> </w:t>
            </w:r>
            <w:r>
              <w:rPr>
                <w:spacing w:val="7"/>
              </w:rPr>
              <w:t>1</w:t>
            </w:r>
          </w:p>
        </w:tc>
        <w:tc>
          <w:tcPr>
            <w:tcW w:w="963" w:type="dxa"/>
            <w:vAlign w:val="top"/>
          </w:tcPr>
          <w:p w14:paraId="2630208E">
            <w:pPr>
              <w:spacing w:line="281" w:lineRule="auto"/>
              <w:rPr>
                <w:rFonts w:ascii="Arial"/>
                <w:sz w:val="21"/>
              </w:rPr>
            </w:pPr>
          </w:p>
          <w:p w14:paraId="632F7C0E">
            <w:pPr>
              <w:pStyle w:val="6"/>
              <w:spacing w:before="86" w:line="179" w:lineRule="auto"/>
              <w:ind w:left="318"/>
            </w:pPr>
            <w:r>
              <w:rPr>
                <w:spacing w:val="1"/>
              </w:rPr>
              <w:t>36.14</w:t>
            </w:r>
          </w:p>
        </w:tc>
        <w:tc>
          <w:tcPr>
            <w:tcW w:w="1133" w:type="dxa"/>
            <w:vAlign w:val="top"/>
          </w:tcPr>
          <w:p w14:paraId="1DEC4E37">
            <w:pPr>
              <w:pStyle w:val="6"/>
              <w:spacing w:before="50" w:line="202"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66C2742B">
            <w:pPr>
              <w:pStyle w:val="6"/>
              <w:spacing w:before="214" w:line="227" w:lineRule="auto"/>
              <w:ind w:left="110" w:right="143" w:firstLine="1"/>
            </w:pPr>
            <w:r>
              <w:rPr>
                <w:spacing w:val="4"/>
              </w:rPr>
              <w:t>C231203</w:t>
            </w:r>
            <w:r>
              <w:rPr>
                <w:spacing w:val="1"/>
              </w:rPr>
              <w:t xml:space="preserve"> </w:t>
            </w:r>
            <w:r>
              <w:t>01</w:t>
            </w:r>
          </w:p>
        </w:tc>
        <w:tc>
          <w:tcPr>
            <w:tcW w:w="709" w:type="dxa"/>
            <w:vAlign w:val="top"/>
          </w:tcPr>
          <w:p w14:paraId="3A31D280">
            <w:pPr>
              <w:pStyle w:val="6"/>
              <w:spacing w:before="215" w:line="206" w:lineRule="auto"/>
              <w:ind w:left="193" w:right="144" w:hanging="53"/>
            </w:pPr>
            <w:r>
              <w:rPr>
                <w:spacing w:val="7"/>
              </w:rPr>
              <w:t>万元</w:t>
            </w:r>
            <w:r>
              <w:t xml:space="preserve"> </w:t>
            </w:r>
            <w:r>
              <w:rPr>
                <w:spacing w:val="8"/>
              </w:rPr>
              <w:t>/年</w:t>
            </w:r>
          </w:p>
        </w:tc>
        <w:tc>
          <w:tcPr>
            <w:tcW w:w="850" w:type="dxa"/>
            <w:vAlign w:val="top"/>
          </w:tcPr>
          <w:p w14:paraId="11A79919">
            <w:pPr>
              <w:spacing w:line="281" w:lineRule="auto"/>
              <w:rPr>
                <w:rFonts w:ascii="Arial"/>
                <w:sz w:val="21"/>
              </w:rPr>
            </w:pPr>
          </w:p>
          <w:p w14:paraId="06A524E3">
            <w:pPr>
              <w:pStyle w:val="6"/>
              <w:spacing w:before="86" w:line="179" w:lineRule="auto"/>
              <w:ind w:left="631"/>
            </w:pPr>
            <w:r>
              <w:t>1</w:t>
            </w:r>
          </w:p>
        </w:tc>
        <w:tc>
          <w:tcPr>
            <w:tcW w:w="850" w:type="dxa"/>
            <w:vAlign w:val="top"/>
          </w:tcPr>
          <w:p w14:paraId="21451CFF">
            <w:pPr>
              <w:spacing w:line="281" w:lineRule="auto"/>
              <w:rPr>
                <w:rFonts w:ascii="Arial"/>
                <w:sz w:val="21"/>
              </w:rPr>
            </w:pPr>
          </w:p>
          <w:p w14:paraId="6F0561D9">
            <w:pPr>
              <w:pStyle w:val="6"/>
              <w:spacing w:before="86" w:line="179" w:lineRule="auto"/>
              <w:ind w:left="333"/>
            </w:pPr>
            <w:r>
              <w:rPr>
                <w:spacing w:val="-1"/>
              </w:rPr>
              <w:t>1.00</w:t>
            </w:r>
          </w:p>
        </w:tc>
        <w:tc>
          <w:tcPr>
            <w:tcW w:w="963" w:type="dxa"/>
            <w:vAlign w:val="top"/>
          </w:tcPr>
          <w:p w14:paraId="6971DB51">
            <w:pPr>
              <w:spacing w:line="281" w:lineRule="auto"/>
              <w:rPr>
                <w:rFonts w:ascii="Arial"/>
                <w:sz w:val="21"/>
              </w:rPr>
            </w:pPr>
          </w:p>
          <w:p w14:paraId="20B6DE16">
            <w:pPr>
              <w:pStyle w:val="6"/>
              <w:spacing w:before="86" w:line="179" w:lineRule="auto"/>
              <w:ind w:left="448"/>
            </w:pPr>
            <w:r>
              <w:rPr>
                <w:spacing w:val="-1"/>
              </w:rPr>
              <w:t>1.00</w:t>
            </w:r>
          </w:p>
        </w:tc>
        <w:tc>
          <w:tcPr>
            <w:tcW w:w="963" w:type="dxa"/>
            <w:vAlign w:val="top"/>
          </w:tcPr>
          <w:p w14:paraId="489129CA">
            <w:pPr>
              <w:spacing w:line="281" w:lineRule="auto"/>
              <w:rPr>
                <w:rFonts w:ascii="Arial"/>
                <w:sz w:val="21"/>
              </w:rPr>
            </w:pPr>
          </w:p>
          <w:p w14:paraId="2D45DC9B">
            <w:pPr>
              <w:pStyle w:val="6"/>
              <w:spacing w:before="86" w:line="179" w:lineRule="auto"/>
              <w:ind w:left="450"/>
            </w:pPr>
            <w:r>
              <w:rPr>
                <w:spacing w:val="-1"/>
              </w:rPr>
              <w:t>1.00</w:t>
            </w:r>
          </w:p>
        </w:tc>
        <w:tc>
          <w:tcPr>
            <w:tcW w:w="963" w:type="dxa"/>
            <w:vAlign w:val="top"/>
          </w:tcPr>
          <w:p w14:paraId="0329BD7B">
            <w:pPr>
              <w:rPr>
                <w:rFonts w:ascii="Arial"/>
                <w:sz w:val="21"/>
              </w:rPr>
            </w:pPr>
          </w:p>
        </w:tc>
        <w:tc>
          <w:tcPr>
            <w:tcW w:w="963" w:type="dxa"/>
            <w:vAlign w:val="top"/>
          </w:tcPr>
          <w:p w14:paraId="04F153B4">
            <w:pPr>
              <w:rPr>
                <w:rFonts w:ascii="Arial"/>
                <w:sz w:val="21"/>
              </w:rPr>
            </w:pPr>
          </w:p>
        </w:tc>
        <w:tc>
          <w:tcPr>
            <w:tcW w:w="963" w:type="dxa"/>
            <w:vAlign w:val="top"/>
          </w:tcPr>
          <w:p w14:paraId="491E971F">
            <w:pPr>
              <w:rPr>
                <w:rFonts w:ascii="Arial"/>
                <w:sz w:val="21"/>
              </w:rPr>
            </w:pPr>
          </w:p>
        </w:tc>
        <w:tc>
          <w:tcPr>
            <w:tcW w:w="964" w:type="dxa"/>
            <w:vAlign w:val="top"/>
          </w:tcPr>
          <w:p w14:paraId="4A29202A">
            <w:pPr>
              <w:rPr>
                <w:rFonts w:ascii="Arial"/>
                <w:sz w:val="21"/>
              </w:rPr>
            </w:pPr>
          </w:p>
        </w:tc>
        <w:tc>
          <w:tcPr>
            <w:tcW w:w="963" w:type="dxa"/>
            <w:vAlign w:val="top"/>
          </w:tcPr>
          <w:p w14:paraId="5608D3AE">
            <w:pPr>
              <w:rPr>
                <w:rFonts w:ascii="Arial"/>
                <w:sz w:val="21"/>
              </w:rPr>
            </w:pPr>
          </w:p>
        </w:tc>
        <w:tc>
          <w:tcPr>
            <w:tcW w:w="971" w:type="dxa"/>
            <w:vAlign w:val="top"/>
          </w:tcPr>
          <w:p w14:paraId="4825DFD4">
            <w:pPr>
              <w:spacing w:line="281" w:lineRule="auto"/>
              <w:rPr>
                <w:rFonts w:ascii="Arial"/>
                <w:sz w:val="21"/>
              </w:rPr>
            </w:pPr>
          </w:p>
          <w:p w14:paraId="7E7CD9E9">
            <w:pPr>
              <w:pStyle w:val="6"/>
              <w:spacing w:before="86" w:line="179" w:lineRule="auto"/>
              <w:ind w:left="455"/>
            </w:pPr>
            <w:r>
              <w:rPr>
                <w:spacing w:val="-1"/>
              </w:rPr>
              <w:t>1.00</w:t>
            </w:r>
          </w:p>
        </w:tc>
      </w:tr>
      <w:tr w14:paraId="53FE1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34206D04">
            <w:pPr>
              <w:pStyle w:val="6"/>
              <w:spacing w:before="203" w:line="189" w:lineRule="auto"/>
              <w:ind w:left="105"/>
            </w:pPr>
            <w:r>
              <w:rPr>
                <w:spacing w:val="9"/>
              </w:rPr>
              <w:t>物业管理费</w:t>
            </w:r>
          </w:p>
        </w:tc>
        <w:tc>
          <w:tcPr>
            <w:tcW w:w="963" w:type="dxa"/>
            <w:vAlign w:val="top"/>
          </w:tcPr>
          <w:p w14:paraId="100CBA76">
            <w:pPr>
              <w:pStyle w:val="6"/>
              <w:spacing w:before="216" w:line="179" w:lineRule="auto"/>
              <w:ind w:left="199"/>
            </w:pPr>
            <w:r>
              <w:rPr>
                <w:spacing w:val="1"/>
              </w:rPr>
              <w:t>132.39</w:t>
            </w:r>
          </w:p>
        </w:tc>
        <w:tc>
          <w:tcPr>
            <w:tcW w:w="1133" w:type="dxa"/>
            <w:vAlign w:val="top"/>
          </w:tcPr>
          <w:p w14:paraId="4BA6E990">
            <w:pPr>
              <w:pStyle w:val="6"/>
              <w:spacing w:before="49" w:line="196" w:lineRule="auto"/>
              <w:ind w:left="102" w:right="186" w:hanging="3"/>
            </w:pPr>
            <w:r>
              <w:rPr>
                <w:spacing w:val="9"/>
              </w:rPr>
              <w:t>物业管理</w:t>
            </w:r>
            <w:r>
              <w:t xml:space="preserve"> </w:t>
            </w:r>
            <w:r>
              <w:rPr>
                <w:spacing w:val="6"/>
              </w:rPr>
              <w:t>服务</w:t>
            </w:r>
          </w:p>
        </w:tc>
        <w:tc>
          <w:tcPr>
            <w:tcW w:w="1133" w:type="dxa"/>
            <w:vAlign w:val="top"/>
          </w:tcPr>
          <w:p w14:paraId="4D316C72">
            <w:pPr>
              <w:pStyle w:val="6"/>
              <w:spacing w:before="63" w:line="191" w:lineRule="auto"/>
              <w:ind w:left="110" w:right="143" w:firstLine="1"/>
            </w:pPr>
            <w:r>
              <w:rPr>
                <w:spacing w:val="4"/>
              </w:rPr>
              <w:t>C210400</w:t>
            </w:r>
            <w:r>
              <w:rPr>
                <w:spacing w:val="1"/>
              </w:rPr>
              <w:t xml:space="preserve"> </w:t>
            </w:r>
            <w:r>
              <w:t>00</w:t>
            </w:r>
          </w:p>
        </w:tc>
        <w:tc>
          <w:tcPr>
            <w:tcW w:w="709" w:type="dxa"/>
            <w:vAlign w:val="top"/>
          </w:tcPr>
          <w:p w14:paraId="00550D84">
            <w:pPr>
              <w:pStyle w:val="6"/>
              <w:spacing w:before="63" w:line="191" w:lineRule="auto"/>
              <w:ind w:left="193" w:right="144" w:hanging="53"/>
            </w:pPr>
            <w:r>
              <w:rPr>
                <w:spacing w:val="7"/>
              </w:rPr>
              <w:t>万元</w:t>
            </w:r>
            <w:r>
              <w:t xml:space="preserve"> </w:t>
            </w:r>
            <w:r>
              <w:rPr>
                <w:spacing w:val="8"/>
              </w:rPr>
              <w:t>/年</w:t>
            </w:r>
          </w:p>
        </w:tc>
        <w:tc>
          <w:tcPr>
            <w:tcW w:w="850" w:type="dxa"/>
            <w:vAlign w:val="top"/>
          </w:tcPr>
          <w:p w14:paraId="3CA9F41E">
            <w:pPr>
              <w:pStyle w:val="6"/>
              <w:spacing w:before="216" w:line="179" w:lineRule="auto"/>
              <w:ind w:left="631"/>
            </w:pPr>
            <w:r>
              <w:t>1</w:t>
            </w:r>
          </w:p>
        </w:tc>
        <w:tc>
          <w:tcPr>
            <w:tcW w:w="850" w:type="dxa"/>
            <w:vAlign w:val="top"/>
          </w:tcPr>
          <w:p w14:paraId="0DCD9675">
            <w:pPr>
              <w:pStyle w:val="6"/>
              <w:spacing w:before="63" w:line="191" w:lineRule="auto"/>
              <w:ind w:left="622" w:right="104" w:hanging="411"/>
            </w:pPr>
            <w:r>
              <w:t>132.3</w:t>
            </w:r>
            <w:r>
              <w:rPr>
                <w:spacing w:val="3"/>
              </w:rPr>
              <w:t xml:space="preserve"> </w:t>
            </w:r>
            <w:r>
              <w:rPr>
                <w:spacing w:val="-6"/>
              </w:rPr>
              <w:t>9</w:t>
            </w:r>
          </w:p>
        </w:tc>
        <w:tc>
          <w:tcPr>
            <w:tcW w:w="963" w:type="dxa"/>
            <w:vAlign w:val="top"/>
          </w:tcPr>
          <w:p w14:paraId="169B1012">
            <w:pPr>
              <w:pStyle w:val="6"/>
              <w:spacing w:before="216" w:line="179" w:lineRule="auto"/>
              <w:ind w:left="201"/>
            </w:pPr>
            <w:r>
              <w:rPr>
                <w:spacing w:val="1"/>
              </w:rPr>
              <w:t>132.39</w:t>
            </w:r>
          </w:p>
        </w:tc>
        <w:tc>
          <w:tcPr>
            <w:tcW w:w="963" w:type="dxa"/>
            <w:vAlign w:val="top"/>
          </w:tcPr>
          <w:p w14:paraId="5B872FC5">
            <w:pPr>
              <w:pStyle w:val="6"/>
              <w:spacing w:before="216" w:line="179" w:lineRule="auto"/>
              <w:ind w:left="203"/>
            </w:pPr>
            <w:r>
              <w:rPr>
                <w:spacing w:val="1"/>
              </w:rPr>
              <w:t>132.39</w:t>
            </w:r>
          </w:p>
        </w:tc>
        <w:tc>
          <w:tcPr>
            <w:tcW w:w="963" w:type="dxa"/>
            <w:vAlign w:val="top"/>
          </w:tcPr>
          <w:p w14:paraId="2BBA60CD">
            <w:pPr>
              <w:rPr>
                <w:rFonts w:ascii="Arial"/>
                <w:sz w:val="21"/>
              </w:rPr>
            </w:pPr>
          </w:p>
        </w:tc>
        <w:tc>
          <w:tcPr>
            <w:tcW w:w="963" w:type="dxa"/>
            <w:vAlign w:val="top"/>
          </w:tcPr>
          <w:p w14:paraId="0A145B12">
            <w:pPr>
              <w:rPr>
                <w:rFonts w:ascii="Arial"/>
                <w:sz w:val="21"/>
              </w:rPr>
            </w:pPr>
          </w:p>
        </w:tc>
        <w:tc>
          <w:tcPr>
            <w:tcW w:w="963" w:type="dxa"/>
            <w:vAlign w:val="top"/>
          </w:tcPr>
          <w:p w14:paraId="025C12EB">
            <w:pPr>
              <w:rPr>
                <w:rFonts w:ascii="Arial"/>
                <w:sz w:val="21"/>
              </w:rPr>
            </w:pPr>
          </w:p>
        </w:tc>
        <w:tc>
          <w:tcPr>
            <w:tcW w:w="964" w:type="dxa"/>
            <w:vAlign w:val="top"/>
          </w:tcPr>
          <w:p w14:paraId="772BC13B">
            <w:pPr>
              <w:rPr>
                <w:rFonts w:ascii="Arial"/>
                <w:sz w:val="21"/>
              </w:rPr>
            </w:pPr>
          </w:p>
        </w:tc>
        <w:tc>
          <w:tcPr>
            <w:tcW w:w="963" w:type="dxa"/>
            <w:vAlign w:val="top"/>
          </w:tcPr>
          <w:p w14:paraId="34A9ABC5">
            <w:pPr>
              <w:rPr>
                <w:rFonts w:ascii="Arial"/>
                <w:sz w:val="21"/>
              </w:rPr>
            </w:pPr>
          </w:p>
        </w:tc>
        <w:tc>
          <w:tcPr>
            <w:tcW w:w="971" w:type="dxa"/>
            <w:vAlign w:val="top"/>
          </w:tcPr>
          <w:p w14:paraId="12AD3765">
            <w:pPr>
              <w:pStyle w:val="6"/>
              <w:spacing w:before="216" w:line="179" w:lineRule="auto"/>
              <w:ind w:left="208"/>
            </w:pPr>
            <w:r>
              <w:rPr>
                <w:spacing w:val="1"/>
              </w:rPr>
              <w:t>132.39</w:t>
            </w:r>
          </w:p>
        </w:tc>
      </w:tr>
      <w:tr w14:paraId="660BA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454CDF2D">
            <w:pPr>
              <w:pStyle w:val="6"/>
              <w:spacing w:before="48" w:line="196" w:lineRule="auto"/>
              <w:ind w:left="107" w:right="123"/>
            </w:pPr>
            <w:r>
              <w:rPr>
                <w:spacing w:val="9"/>
              </w:rPr>
              <w:t>公务用车购置经</w:t>
            </w:r>
            <w:r>
              <w:rPr>
                <w:spacing w:val="2"/>
              </w:rPr>
              <w:t xml:space="preserve"> </w:t>
            </w:r>
            <w:r>
              <w:rPr>
                <w:spacing w:val="5"/>
              </w:rPr>
              <w:t>费</w:t>
            </w:r>
          </w:p>
        </w:tc>
        <w:tc>
          <w:tcPr>
            <w:tcW w:w="963" w:type="dxa"/>
            <w:vAlign w:val="top"/>
          </w:tcPr>
          <w:p w14:paraId="79618226">
            <w:pPr>
              <w:pStyle w:val="6"/>
              <w:spacing w:before="219" w:line="178" w:lineRule="auto"/>
              <w:ind w:left="436"/>
            </w:pPr>
            <w:r>
              <w:rPr>
                <w:spacing w:val="1"/>
              </w:rPr>
              <w:t>8.00</w:t>
            </w:r>
          </w:p>
        </w:tc>
        <w:tc>
          <w:tcPr>
            <w:tcW w:w="1133" w:type="dxa"/>
            <w:vAlign w:val="top"/>
          </w:tcPr>
          <w:p w14:paraId="72947B0A">
            <w:pPr>
              <w:pStyle w:val="6"/>
              <w:spacing w:before="204" w:line="189" w:lineRule="auto"/>
              <w:ind w:left="102"/>
            </w:pPr>
            <w:r>
              <w:rPr>
                <w:spacing w:val="7"/>
              </w:rPr>
              <w:t>轿车</w:t>
            </w:r>
          </w:p>
        </w:tc>
        <w:tc>
          <w:tcPr>
            <w:tcW w:w="1133" w:type="dxa"/>
            <w:vAlign w:val="top"/>
          </w:tcPr>
          <w:p w14:paraId="3BA59F65">
            <w:pPr>
              <w:pStyle w:val="6"/>
              <w:spacing w:before="65" w:line="190" w:lineRule="auto"/>
              <w:ind w:left="109" w:right="136" w:hanging="6"/>
            </w:pPr>
            <w:r>
              <w:rPr>
                <w:spacing w:val="5"/>
              </w:rPr>
              <w:t>A020305</w:t>
            </w:r>
            <w:r>
              <w:rPr>
                <w:spacing w:val="2"/>
              </w:rPr>
              <w:t xml:space="preserve"> </w:t>
            </w:r>
            <w:r>
              <w:t>01</w:t>
            </w:r>
          </w:p>
        </w:tc>
        <w:tc>
          <w:tcPr>
            <w:tcW w:w="709" w:type="dxa"/>
            <w:vAlign w:val="top"/>
          </w:tcPr>
          <w:p w14:paraId="64DBAC6D">
            <w:pPr>
              <w:pStyle w:val="6"/>
              <w:spacing w:before="65" w:line="190" w:lineRule="auto"/>
              <w:ind w:left="193" w:right="144" w:hanging="53"/>
            </w:pPr>
            <w:r>
              <w:rPr>
                <w:spacing w:val="7"/>
              </w:rPr>
              <w:t>万元</w:t>
            </w:r>
            <w:r>
              <w:t xml:space="preserve"> </w:t>
            </w:r>
            <w:r>
              <w:rPr>
                <w:spacing w:val="8"/>
              </w:rPr>
              <w:t>/辆</w:t>
            </w:r>
          </w:p>
        </w:tc>
        <w:tc>
          <w:tcPr>
            <w:tcW w:w="850" w:type="dxa"/>
            <w:vAlign w:val="top"/>
          </w:tcPr>
          <w:p w14:paraId="6065E54A">
            <w:pPr>
              <w:pStyle w:val="6"/>
              <w:spacing w:before="217" w:line="179" w:lineRule="auto"/>
              <w:ind w:left="631"/>
            </w:pPr>
            <w:r>
              <w:t>1</w:t>
            </w:r>
          </w:p>
        </w:tc>
        <w:tc>
          <w:tcPr>
            <w:tcW w:w="850" w:type="dxa"/>
            <w:vAlign w:val="top"/>
          </w:tcPr>
          <w:p w14:paraId="524E1C3A">
            <w:pPr>
              <w:pStyle w:val="6"/>
              <w:spacing w:before="219" w:line="178" w:lineRule="auto"/>
              <w:ind w:left="326"/>
            </w:pPr>
            <w:r>
              <w:rPr>
                <w:spacing w:val="1"/>
              </w:rPr>
              <w:t>8.00</w:t>
            </w:r>
          </w:p>
        </w:tc>
        <w:tc>
          <w:tcPr>
            <w:tcW w:w="963" w:type="dxa"/>
            <w:vAlign w:val="top"/>
          </w:tcPr>
          <w:p w14:paraId="567AB513">
            <w:pPr>
              <w:pStyle w:val="6"/>
              <w:spacing w:before="219" w:line="178" w:lineRule="auto"/>
              <w:ind w:left="441"/>
            </w:pPr>
            <w:r>
              <w:rPr>
                <w:spacing w:val="1"/>
              </w:rPr>
              <w:t>8.00</w:t>
            </w:r>
          </w:p>
        </w:tc>
        <w:tc>
          <w:tcPr>
            <w:tcW w:w="963" w:type="dxa"/>
            <w:vAlign w:val="top"/>
          </w:tcPr>
          <w:p w14:paraId="0780120B">
            <w:pPr>
              <w:pStyle w:val="6"/>
              <w:spacing w:before="219" w:line="178" w:lineRule="auto"/>
              <w:ind w:left="443"/>
            </w:pPr>
            <w:r>
              <w:rPr>
                <w:spacing w:val="1"/>
              </w:rPr>
              <w:t>8.00</w:t>
            </w:r>
          </w:p>
        </w:tc>
        <w:tc>
          <w:tcPr>
            <w:tcW w:w="963" w:type="dxa"/>
            <w:vAlign w:val="top"/>
          </w:tcPr>
          <w:p w14:paraId="5E95FA3F">
            <w:pPr>
              <w:rPr>
                <w:rFonts w:ascii="Arial"/>
                <w:sz w:val="21"/>
              </w:rPr>
            </w:pPr>
          </w:p>
        </w:tc>
        <w:tc>
          <w:tcPr>
            <w:tcW w:w="963" w:type="dxa"/>
            <w:vAlign w:val="top"/>
          </w:tcPr>
          <w:p w14:paraId="244A620F">
            <w:pPr>
              <w:rPr>
                <w:rFonts w:ascii="Arial"/>
                <w:sz w:val="21"/>
              </w:rPr>
            </w:pPr>
          </w:p>
        </w:tc>
        <w:tc>
          <w:tcPr>
            <w:tcW w:w="963" w:type="dxa"/>
            <w:vAlign w:val="top"/>
          </w:tcPr>
          <w:p w14:paraId="5BCAC92A">
            <w:pPr>
              <w:rPr>
                <w:rFonts w:ascii="Arial"/>
                <w:sz w:val="21"/>
              </w:rPr>
            </w:pPr>
          </w:p>
        </w:tc>
        <w:tc>
          <w:tcPr>
            <w:tcW w:w="964" w:type="dxa"/>
            <w:vAlign w:val="top"/>
          </w:tcPr>
          <w:p w14:paraId="359D1E62">
            <w:pPr>
              <w:rPr>
                <w:rFonts w:ascii="Arial"/>
                <w:sz w:val="21"/>
              </w:rPr>
            </w:pPr>
          </w:p>
        </w:tc>
        <w:tc>
          <w:tcPr>
            <w:tcW w:w="963" w:type="dxa"/>
            <w:vAlign w:val="top"/>
          </w:tcPr>
          <w:p w14:paraId="075D6D92">
            <w:pPr>
              <w:rPr>
                <w:rFonts w:ascii="Arial"/>
                <w:sz w:val="21"/>
              </w:rPr>
            </w:pPr>
          </w:p>
        </w:tc>
        <w:tc>
          <w:tcPr>
            <w:tcW w:w="971" w:type="dxa"/>
            <w:vAlign w:val="top"/>
          </w:tcPr>
          <w:p w14:paraId="0644B271">
            <w:pPr>
              <w:pStyle w:val="6"/>
              <w:spacing w:before="219" w:line="178" w:lineRule="auto"/>
              <w:ind w:left="448"/>
            </w:pPr>
            <w:r>
              <w:rPr>
                <w:spacing w:val="1"/>
              </w:rPr>
              <w:t>8.00</w:t>
            </w:r>
          </w:p>
        </w:tc>
      </w:tr>
      <w:tr w14:paraId="08496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707" w:type="dxa"/>
            <w:vAlign w:val="top"/>
          </w:tcPr>
          <w:p w14:paraId="4B444817">
            <w:pPr>
              <w:pStyle w:val="6"/>
              <w:spacing w:before="48" w:line="204" w:lineRule="auto"/>
              <w:ind w:left="108" w:right="243" w:hanging="1"/>
              <w:jc w:val="both"/>
            </w:pPr>
            <w:r>
              <w:rPr>
                <w:spacing w:val="8"/>
              </w:rPr>
              <w:t>免开-免费开放</w:t>
            </w:r>
            <w:r>
              <w:rPr>
                <w:spacing w:val="3"/>
              </w:rPr>
              <w:t xml:space="preserve"> </w:t>
            </w:r>
            <w:r>
              <w:rPr>
                <w:spacing w:val="9"/>
              </w:rPr>
              <w:t>运行资金（市</w:t>
            </w:r>
            <w:r>
              <w:t xml:space="preserve">  </w:t>
            </w:r>
            <w:r>
              <w:rPr>
                <w:spacing w:val="15"/>
              </w:rPr>
              <w:t>级）</w:t>
            </w:r>
          </w:p>
        </w:tc>
        <w:tc>
          <w:tcPr>
            <w:tcW w:w="963" w:type="dxa"/>
            <w:vAlign w:val="top"/>
          </w:tcPr>
          <w:p w14:paraId="09F6C93A">
            <w:pPr>
              <w:spacing w:line="285" w:lineRule="auto"/>
              <w:rPr>
                <w:rFonts w:ascii="Arial"/>
                <w:sz w:val="21"/>
              </w:rPr>
            </w:pPr>
          </w:p>
          <w:p w14:paraId="236F6732">
            <w:pPr>
              <w:pStyle w:val="6"/>
              <w:spacing w:before="85" w:line="178" w:lineRule="auto"/>
              <w:ind w:left="315"/>
            </w:pPr>
            <w:r>
              <w:rPr>
                <w:spacing w:val="2"/>
              </w:rPr>
              <w:t>67.00</w:t>
            </w:r>
          </w:p>
        </w:tc>
        <w:tc>
          <w:tcPr>
            <w:tcW w:w="1133" w:type="dxa"/>
            <w:vAlign w:val="top"/>
          </w:tcPr>
          <w:p w14:paraId="2A9E8E72">
            <w:pPr>
              <w:pStyle w:val="6"/>
              <w:spacing w:before="204" w:line="213" w:lineRule="auto"/>
              <w:ind w:left="102" w:right="186"/>
            </w:pPr>
            <w:r>
              <w:rPr>
                <w:spacing w:val="8"/>
              </w:rPr>
              <w:t>其他展览</w:t>
            </w:r>
            <w:r>
              <w:rPr>
                <w:spacing w:val="1"/>
              </w:rPr>
              <w:t xml:space="preserve"> </w:t>
            </w:r>
            <w:r>
              <w:rPr>
                <w:spacing w:val="6"/>
              </w:rPr>
              <w:t>服务</w:t>
            </w:r>
          </w:p>
        </w:tc>
        <w:tc>
          <w:tcPr>
            <w:tcW w:w="1133" w:type="dxa"/>
            <w:vAlign w:val="top"/>
          </w:tcPr>
          <w:p w14:paraId="147D78C2">
            <w:pPr>
              <w:pStyle w:val="6"/>
              <w:spacing w:before="217" w:line="227" w:lineRule="auto"/>
              <w:ind w:left="110" w:right="143" w:firstLine="1"/>
            </w:pPr>
            <w:r>
              <w:rPr>
                <w:spacing w:val="4"/>
              </w:rPr>
              <w:t>C220299</w:t>
            </w:r>
            <w:r>
              <w:rPr>
                <w:spacing w:val="1"/>
              </w:rPr>
              <w:t xml:space="preserve"> </w:t>
            </w:r>
            <w:r>
              <w:t>00</w:t>
            </w:r>
          </w:p>
        </w:tc>
        <w:tc>
          <w:tcPr>
            <w:tcW w:w="709" w:type="dxa"/>
            <w:vAlign w:val="top"/>
          </w:tcPr>
          <w:p w14:paraId="6631DCE3">
            <w:pPr>
              <w:pStyle w:val="6"/>
              <w:spacing w:before="218" w:line="206" w:lineRule="auto"/>
              <w:ind w:left="193" w:right="144" w:hanging="53"/>
            </w:pPr>
            <w:r>
              <w:rPr>
                <w:spacing w:val="7"/>
              </w:rPr>
              <w:t>万元</w:t>
            </w:r>
            <w:r>
              <w:t xml:space="preserve"> </w:t>
            </w:r>
            <w:r>
              <w:rPr>
                <w:spacing w:val="8"/>
              </w:rPr>
              <w:t>/年</w:t>
            </w:r>
          </w:p>
        </w:tc>
        <w:tc>
          <w:tcPr>
            <w:tcW w:w="850" w:type="dxa"/>
            <w:vAlign w:val="top"/>
          </w:tcPr>
          <w:p w14:paraId="3EEA61E2">
            <w:pPr>
              <w:spacing w:line="283" w:lineRule="auto"/>
              <w:rPr>
                <w:rFonts w:ascii="Arial"/>
                <w:sz w:val="21"/>
              </w:rPr>
            </w:pPr>
          </w:p>
          <w:p w14:paraId="2E419246">
            <w:pPr>
              <w:pStyle w:val="6"/>
              <w:spacing w:before="86" w:line="179" w:lineRule="auto"/>
              <w:ind w:left="631"/>
            </w:pPr>
            <w:r>
              <w:t>1</w:t>
            </w:r>
          </w:p>
        </w:tc>
        <w:tc>
          <w:tcPr>
            <w:tcW w:w="850" w:type="dxa"/>
            <w:vAlign w:val="top"/>
          </w:tcPr>
          <w:p w14:paraId="540F142F">
            <w:pPr>
              <w:spacing w:line="285" w:lineRule="auto"/>
              <w:rPr>
                <w:rFonts w:ascii="Arial"/>
                <w:sz w:val="21"/>
              </w:rPr>
            </w:pPr>
          </w:p>
          <w:p w14:paraId="39B9F9E3">
            <w:pPr>
              <w:pStyle w:val="6"/>
              <w:spacing w:before="85" w:line="178" w:lineRule="auto"/>
              <w:ind w:left="205"/>
            </w:pPr>
            <w:r>
              <w:rPr>
                <w:spacing w:val="2"/>
              </w:rPr>
              <w:t>67.00</w:t>
            </w:r>
          </w:p>
        </w:tc>
        <w:tc>
          <w:tcPr>
            <w:tcW w:w="963" w:type="dxa"/>
            <w:vAlign w:val="top"/>
          </w:tcPr>
          <w:p w14:paraId="6271C703">
            <w:pPr>
              <w:spacing w:line="285" w:lineRule="auto"/>
              <w:rPr>
                <w:rFonts w:ascii="Arial"/>
                <w:sz w:val="21"/>
              </w:rPr>
            </w:pPr>
          </w:p>
          <w:p w14:paraId="21A98CAF">
            <w:pPr>
              <w:pStyle w:val="6"/>
              <w:spacing w:before="85" w:line="178" w:lineRule="auto"/>
              <w:ind w:left="320"/>
            </w:pPr>
            <w:r>
              <w:rPr>
                <w:spacing w:val="2"/>
              </w:rPr>
              <w:t>67.00</w:t>
            </w:r>
          </w:p>
        </w:tc>
        <w:tc>
          <w:tcPr>
            <w:tcW w:w="963" w:type="dxa"/>
            <w:vAlign w:val="top"/>
          </w:tcPr>
          <w:p w14:paraId="739E17B2">
            <w:pPr>
              <w:spacing w:line="285" w:lineRule="auto"/>
              <w:rPr>
                <w:rFonts w:ascii="Arial"/>
                <w:sz w:val="21"/>
              </w:rPr>
            </w:pPr>
          </w:p>
          <w:p w14:paraId="0AA3035B">
            <w:pPr>
              <w:pStyle w:val="6"/>
              <w:spacing w:before="85" w:line="178" w:lineRule="auto"/>
              <w:ind w:left="319"/>
            </w:pPr>
            <w:r>
              <w:rPr>
                <w:spacing w:val="2"/>
              </w:rPr>
              <w:t>67.00</w:t>
            </w:r>
          </w:p>
        </w:tc>
        <w:tc>
          <w:tcPr>
            <w:tcW w:w="963" w:type="dxa"/>
            <w:vAlign w:val="top"/>
          </w:tcPr>
          <w:p w14:paraId="32642913">
            <w:pPr>
              <w:rPr>
                <w:rFonts w:ascii="Arial"/>
                <w:sz w:val="21"/>
              </w:rPr>
            </w:pPr>
          </w:p>
        </w:tc>
        <w:tc>
          <w:tcPr>
            <w:tcW w:w="963" w:type="dxa"/>
            <w:vAlign w:val="top"/>
          </w:tcPr>
          <w:p w14:paraId="0BF4E29C">
            <w:pPr>
              <w:rPr>
                <w:rFonts w:ascii="Arial"/>
                <w:sz w:val="21"/>
              </w:rPr>
            </w:pPr>
          </w:p>
        </w:tc>
        <w:tc>
          <w:tcPr>
            <w:tcW w:w="963" w:type="dxa"/>
            <w:vAlign w:val="top"/>
          </w:tcPr>
          <w:p w14:paraId="722F41FD">
            <w:pPr>
              <w:rPr>
                <w:rFonts w:ascii="Arial"/>
                <w:sz w:val="21"/>
              </w:rPr>
            </w:pPr>
          </w:p>
        </w:tc>
        <w:tc>
          <w:tcPr>
            <w:tcW w:w="964" w:type="dxa"/>
            <w:vAlign w:val="top"/>
          </w:tcPr>
          <w:p w14:paraId="5D14FFB0">
            <w:pPr>
              <w:rPr>
                <w:rFonts w:ascii="Arial"/>
                <w:sz w:val="21"/>
              </w:rPr>
            </w:pPr>
          </w:p>
        </w:tc>
        <w:tc>
          <w:tcPr>
            <w:tcW w:w="963" w:type="dxa"/>
            <w:vAlign w:val="top"/>
          </w:tcPr>
          <w:p w14:paraId="65AF2165">
            <w:pPr>
              <w:rPr>
                <w:rFonts w:ascii="Arial"/>
                <w:sz w:val="21"/>
              </w:rPr>
            </w:pPr>
          </w:p>
        </w:tc>
        <w:tc>
          <w:tcPr>
            <w:tcW w:w="971" w:type="dxa"/>
            <w:vAlign w:val="top"/>
          </w:tcPr>
          <w:p w14:paraId="584DC0D5">
            <w:pPr>
              <w:spacing w:line="285" w:lineRule="auto"/>
              <w:rPr>
                <w:rFonts w:ascii="Arial"/>
                <w:sz w:val="21"/>
              </w:rPr>
            </w:pPr>
          </w:p>
          <w:p w14:paraId="12EAD2D6">
            <w:pPr>
              <w:pStyle w:val="6"/>
              <w:spacing w:before="85" w:line="178" w:lineRule="auto"/>
              <w:ind w:left="324"/>
            </w:pPr>
            <w:r>
              <w:rPr>
                <w:spacing w:val="2"/>
              </w:rPr>
              <w:t>67.00</w:t>
            </w:r>
          </w:p>
        </w:tc>
      </w:tr>
    </w:tbl>
    <w:p w14:paraId="302A1704">
      <w:pPr>
        <w:pStyle w:val="2"/>
        <w:spacing w:before="220"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1532D133">
      <w:pPr>
        <w:spacing w:line="190" w:lineRule="auto"/>
        <w:rPr>
          <w:sz w:val="20"/>
          <w:szCs w:val="20"/>
        </w:rPr>
        <w:sectPr>
          <w:footerReference r:id="rId198" w:type="default"/>
          <w:pgSz w:w="16840" w:h="11900"/>
          <w:pgMar w:top="1011" w:right="885" w:bottom="937" w:left="885" w:header="0" w:footer="720" w:gutter="0"/>
          <w:cols w:space="720" w:num="1"/>
        </w:sectPr>
      </w:pPr>
    </w:p>
    <w:p w14:paraId="3F4B8596">
      <w:pPr>
        <w:spacing w:line="295" w:lineRule="auto"/>
        <w:rPr>
          <w:rFonts w:ascii="Arial"/>
          <w:sz w:val="21"/>
        </w:rPr>
      </w:pPr>
    </w:p>
    <w:p w14:paraId="4BD7C9FB">
      <w:pPr>
        <w:spacing w:before="101" w:line="227" w:lineRule="auto"/>
        <w:ind w:left="647"/>
        <w:outlineLvl w:val="3"/>
        <w:rPr>
          <w:rFonts w:ascii="黑体" w:hAnsi="黑体" w:eastAsia="黑体" w:cs="黑体"/>
          <w:sz w:val="31"/>
          <w:szCs w:val="31"/>
        </w:rPr>
      </w:pPr>
      <w:r>
        <w:rPr>
          <w:rFonts w:ascii="黑体" w:hAnsi="黑体" w:eastAsia="黑体" w:cs="黑体"/>
          <w:spacing w:val="8"/>
          <w:sz w:val="31"/>
          <w:szCs w:val="31"/>
        </w:rPr>
        <w:t>七、国有资产信息</w:t>
      </w:r>
    </w:p>
    <w:p w14:paraId="07E7F788">
      <w:pPr>
        <w:pStyle w:val="2"/>
        <w:spacing w:before="104" w:line="239" w:lineRule="auto"/>
        <w:ind w:left="17" w:right="158" w:firstLine="540"/>
      </w:pPr>
      <w:r>
        <w:rPr>
          <w:spacing w:val="-1"/>
        </w:rPr>
        <w:t xml:space="preserve">石家庄市美术馆   上年末固定资产金额为 </w:t>
      </w:r>
      <w:r>
        <w:rPr>
          <w:rFonts w:ascii="Times New Roman" w:hAnsi="Times New Roman" w:eastAsia="Times New Roman" w:cs="Times New Roman"/>
          <w:spacing w:val="-1"/>
        </w:rPr>
        <w:t xml:space="preserve">10409.06 </w:t>
      </w:r>
      <w:r>
        <w:rPr>
          <w:spacing w:val="-1"/>
        </w:rPr>
        <w:t>万元（详见下表）。</w:t>
      </w:r>
      <w:r>
        <w:rPr>
          <w:spacing w:val="-2"/>
        </w:rPr>
        <w:t xml:space="preserve">本年度拟购置固定资产总额为 </w:t>
      </w:r>
      <w:r>
        <w:rPr>
          <w:rFonts w:ascii="Times New Roman" w:hAnsi="Times New Roman" w:eastAsia="Times New Roman" w:cs="Times New Roman"/>
          <w:spacing w:val="-2"/>
        </w:rPr>
        <w:t xml:space="preserve">89.57 </w:t>
      </w:r>
      <w:r>
        <w:rPr>
          <w:spacing w:val="-2"/>
        </w:rPr>
        <w:t>万元</w:t>
      </w:r>
      <w:r>
        <w:rPr>
          <w:spacing w:val="-15"/>
        </w:rPr>
        <w:t xml:space="preserve"> </w:t>
      </w:r>
      <w:r>
        <w:rPr>
          <w:spacing w:val="-2"/>
        </w:rPr>
        <w:t>，</w:t>
      </w:r>
      <w:r>
        <w:t xml:space="preserve"> </w:t>
      </w:r>
      <w:r>
        <w:rPr>
          <w:spacing w:val="-5"/>
        </w:rPr>
        <w:t>已按要求列入政府采购预算 ，详见政府采购预算表。</w:t>
      </w:r>
    </w:p>
    <w:p w14:paraId="7D328528">
      <w:pPr>
        <w:pStyle w:val="2"/>
        <w:spacing w:before="1" w:line="187" w:lineRule="auto"/>
        <w:ind w:left="5422"/>
        <w:rPr>
          <w:sz w:val="35"/>
          <w:szCs w:val="35"/>
        </w:rPr>
      </w:pPr>
      <w:r>
        <w:rPr>
          <w:spacing w:val="9"/>
          <w:sz w:val="35"/>
          <w:szCs w:val="35"/>
        </w:rPr>
        <w:t>单位固定资产占用情况表</w:t>
      </w:r>
    </w:p>
    <w:p w14:paraId="55B762A9">
      <w:pPr>
        <w:spacing w:line="132" w:lineRule="auto"/>
        <w:rPr>
          <w:rFonts w:ascii="Arial"/>
          <w:sz w:val="2"/>
        </w:rPr>
      </w:pPr>
    </w:p>
    <w:tbl>
      <w:tblPr>
        <w:tblStyle w:val="5"/>
        <w:tblW w:w="13044" w:type="dxa"/>
        <w:tblInd w:w="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4263B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0464E77D">
            <w:pPr>
              <w:pStyle w:val="6"/>
              <w:spacing w:before="48" w:line="184" w:lineRule="auto"/>
              <w:ind w:left="125"/>
              <w:rPr>
                <w:sz w:val="24"/>
                <w:szCs w:val="24"/>
              </w:rPr>
            </w:pPr>
            <w:r>
              <w:rPr>
                <w:spacing w:val="-3"/>
                <w:sz w:val="24"/>
                <w:szCs w:val="24"/>
              </w:rPr>
              <w:t>357007 石家庄市美术馆</w:t>
            </w:r>
          </w:p>
        </w:tc>
        <w:tc>
          <w:tcPr>
            <w:tcW w:w="5673" w:type="dxa"/>
            <w:gridSpan w:val="2"/>
            <w:tcBorders>
              <w:top w:val="single" w:color="FFFFFF" w:sz="4" w:space="0"/>
              <w:left w:val="single" w:color="FFFFFF" w:sz="2" w:space="0"/>
              <w:right w:val="single" w:color="FFFFFF" w:sz="2" w:space="0"/>
            </w:tcBorders>
            <w:vAlign w:val="top"/>
          </w:tcPr>
          <w:p w14:paraId="008983F6">
            <w:pPr>
              <w:pStyle w:val="6"/>
              <w:spacing w:before="52" w:line="182" w:lineRule="auto"/>
              <w:ind w:left="3028"/>
              <w:rPr>
                <w:sz w:val="24"/>
                <w:szCs w:val="24"/>
              </w:rPr>
            </w:pPr>
            <w:r>
              <w:rPr>
                <w:spacing w:val="-5"/>
                <w:sz w:val="24"/>
                <w:szCs w:val="24"/>
              </w:rPr>
              <w:t>截止时间 ：2024-12-31</w:t>
            </w:r>
          </w:p>
        </w:tc>
      </w:tr>
      <w:tr w14:paraId="1F9B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7EE586A7">
            <w:pPr>
              <w:pStyle w:val="6"/>
              <w:spacing w:before="56" w:line="172" w:lineRule="auto"/>
              <w:ind w:left="3380"/>
            </w:pPr>
            <w:r>
              <w:rPr>
                <w:b/>
                <w:bCs/>
                <w:spacing w:val="3"/>
              </w:rPr>
              <w:t>项</w:t>
            </w:r>
            <w:r>
              <w:rPr>
                <w:b/>
                <w:bCs/>
                <w:spacing w:val="11"/>
              </w:rPr>
              <w:t xml:space="preserve">   </w:t>
            </w:r>
            <w:r>
              <w:rPr>
                <w:b/>
                <w:bCs/>
                <w:spacing w:val="3"/>
              </w:rPr>
              <w:t>目</w:t>
            </w:r>
          </w:p>
        </w:tc>
        <w:tc>
          <w:tcPr>
            <w:tcW w:w="2833" w:type="dxa"/>
            <w:vAlign w:val="top"/>
          </w:tcPr>
          <w:p w14:paraId="04941C0E">
            <w:pPr>
              <w:pStyle w:val="6"/>
              <w:spacing w:before="46" w:line="179" w:lineRule="auto"/>
              <w:ind w:left="1203"/>
            </w:pPr>
            <w:r>
              <w:rPr>
                <w:b/>
                <w:bCs/>
                <w:spacing w:val="8"/>
              </w:rPr>
              <w:t>数量</w:t>
            </w:r>
          </w:p>
        </w:tc>
        <w:tc>
          <w:tcPr>
            <w:tcW w:w="2840" w:type="dxa"/>
            <w:vAlign w:val="top"/>
          </w:tcPr>
          <w:p w14:paraId="18CB6349">
            <w:pPr>
              <w:pStyle w:val="6"/>
              <w:spacing w:before="3" w:line="209" w:lineRule="auto"/>
              <w:ind w:left="263"/>
            </w:pPr>
            <w:r>
              <w:rPr>
                <w:b/>
                <w:bCs/>
                <w:spacing w:val="5"/>
              </w:rPr>
              <w:t>价值（金额单位 ：万元）</w:t>
            </w:r>
          </w:p>
        </w:tc>
      </w:tr>
      <w:tr w14:paraId="0DA67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3D0F1C8C">
            <w:pPr>
              <w:pStyle w:val="6"/>
              <w:spacing w:before="45" w:line="179" w:lineRule="auto"/>
              <w:ind w:left="109"/>
            </w:pPr>
            <w:r>
              <w:rPr>
                <w:spacing w:val="8"/>
              </w:rPr>
              <w:t>资产总额</w:t>
            </w:r>
          </w:p>
        </w:tc>
        <w:tc>
          <w:tcPr>
            <w:tcW w:w="2833" w:type="dxa"/>
            <w:vAlign w:val="top"/>
          </w:tcPr>
          <w:p w14:paraId="2B51C012">
            <w:pPr>
              <w:rPr>
                <w:rFonts w:ascii="Arial"/>
                <w:sz w:val="21"/>
              </w:rPr>
            </w:pPr>
          </w:p>
        </w:tc>
        <w:tc>
          <w:tcPr>
            <w:tcW w:w="2840" w:type="dxa"/>
            <w:vAlign w:val="top"/>
          </w:tcPr>
          <w:p w14:paraId="5A0FA405">
            <w:pPr>
              <w:pStyle w:val="6"/>
              <w:spacing w:before="59" w:line="169" w:lineRule="auto"/>
              <w:ind w:left="1831"/>
            </w:pPr>
            <w:r>
              <w:rPr>
                <w:spacing w:val="2"/>
              </w:rPr>
              <w:t>10409.06</w:t>
            </w:r>
          </w:p>
        </w:tc>
      </w:tr>
      <w:tr w14:paraId="6516A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6F4C4F15">
            <w:pPr>
              <w:pStyle w:val="6"/>
              <w:spacing w:before="7" w:line="206" w:lineRule="auto"/>
              <w:ind w:left="124"/>
            </w:pPr>
            <w:r>
              <w:rPr>
                <w:spacing w:val="8"/>
              </w:rPr>
              <w:t>1、房屋（平方米）</w:t>
            </w:r>
          </w:p>
        </w:tc>
        <w:tc>
          <w:tcPr>
            <w:tcW w:w="2833" w:type="dxa"/>
            <w:vAlign w:val="top"/>
          </w:tcPr>
          <w:p w14:paraId="77D89E5B">
            <w:pPr>
              <w:pStyle w:val="6"/>
              <w:spacing w:before="60" w:line="169" w:lineRule="auto"/>
              <w:ind w:left="975"/>
            </w:pPr>
            <w:r>
              <w:rPr>
                <w:spacing w:val="2"/>
              </w:rPr>
              <w:t>11407.44</w:t>
            </w:r>
          </w:p>
        </w:tc>
        <w:tc>
          <w:tcPr>
            <w:tcW w:w="2840" w:type="dxa"/>
            <w:vAlign w:val="top"/>
          </w:tcPr>
          <w:p w14:paraId="36314066">
            <w:pPr>
              <w:pStyle w:val="6"/>
              <w:spacing w:before="60" w:line="169" w:lineRule="auto"/>
              <w:ind w:left="1953"/>
            </w:pPr>
            <w:r>
              <w:rPr>
                <w:spacing w:val="2"/>
              </w:rPr>
              <w:t>5210.15</w:t>
            </w:r>
          </w:p>
        </w:tc>
      </w:tr>
      <w:tr w14:paraId="3DFBC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296E8D4D">
            <w:pPr>
              <w:pStyle w:val="6"/>
              <w:spacing w:before="9" w:line="204" w:lineRule="auto"/>
              <w:ind w:left="529"/>
            </w:pPr>
            <w:r>
              <w:rPr>
                <w:spacing w:val="5"/>
              </w:rPr>
              <w:t>其中 ：办公用房（平方米）</w:t>
            </w:r>
          </w:p>
        </w:tc>
        <w:tc>
          <w:tcPr>
            <w:tcW w:w="2833" w:type="dxa"/>
            <w:vAlign w:val="top"/>
          </w:tcPr>
          <w:p w14:paraId="4796E6D1">
            <w:pPr>
              <w:pStyle w:val="6"/>
              <w:spacing w:before="62" w:line="167" w:lineRule="auto"/>
              <w:ind w:left="975"/>
            </w:pPr>
            <w:r>
              <w:rPr>
                <w:spacing w:val="2"/>
              </w:rPr>
              <w:t>11407.44</w:t>
            </w:r>
          </w:p>
        </w:tc>
        <w:tc>
          <w:tcPr>
            <w:tcW w:w="2840" w:type="dxa"/>
            <w:vAlign w:val="top"/>
          </w:tcPr>
          <w:p w14:paraId="45FD1D73">
            <w:pPr>
              <w:pStyle w:val="6"/>
              <w:spacing w:before="62" w:line="167" w:lineRule="auto"/>
              <w:ind w:left="1953"/>
            </w:pPr>
            <w:r>
              <w:rPr>
                <w:spacing w:val="2"/>
              </w:rPr>
              <w:t>5210.15</w:t>
            </w:r>
          </w:p>
        </w:tc>
      </w:tr>
      <w:tr w14:paraId="73E3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19C76156">
            <w:pPr>
              <w:pStyle w:val="6"/>
              <w:spacing w:before="10" w:line="203" w:lineRule="auto"/>
              <w:ind w:left="116"/>
            </w:pPr>
            <w:r>
              <w:rPr>
                <w:spacing w:val="-1"/>
              </w:rPr>
              <w:t>2、车辆（ 台、辆 ）</w:t>
            </w:r>
          </w:p>
        </w:tc>
        <w:tc>
          <w:tcPr>
            <w:tcW w:w="2833" w:type="dxa"/>
            <w:vAlign w:val="top"/>
          </w:tcPr>
          <w:p w14:paraId="107C2276">
            <w:pPr>
              <w:rPr>
                <w:rFonts w:ascii="Arial"/>
                <w:sz w:val="21"/>
              </w:rPr>
            </w:pPr>
          </w:p>
        </w:tc>
        <w:tc>
          <w:tcPr>
            <w:tcW w:w="2840" w:type="dxa"/>
            <w:vAlign w:val="top"/>
          </w:tcPr>
          <w:p w14:paraId="20A2AFBB">
            <w:pPr>
              <w:rPr>
                <w:rFonts w:ascii="Arial"/>
                <w:sz w:val="21"/>
              </w:rPr>
            </w:pPr>
          </w:p>
        </w:tc>
      </w:tr>
      <w:tr w14:paraId="396E7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7B1BF34E">
            <w:pPr>
              <w:pStyle w:val="6"/>
              <w:spacing w:before="50" w:line="176" w:lineRule="auto"/>
              <w:ind w:left="120"/>
            </w:pPr>
            <w:r>
              <w:rPr>
                <w:spacing w:val="5"/>
              </w:rPr>
              <w:t>3、单价在 20 万元以上的设备</w:t>
            </w:r>
          </w:p>
        </w:tc>
        <w:tc>
          <w:tcPr>
            <w:tcW w:w="2833" w:type="dxa"/>
            <w:vAlign w:val="top"/>
          </w:tcPr>
          <w:p w14:paraId="551AB241">
            <w:pPr>
              <w:pStyle w:val="6"/>
              <w:spacing w:before="66" w:line="165" w:lineRule="auto"/>
              <w:ind w:left="1309"/>
            </w:pPr>
            <w:r>
              <w:rPr>
                <w:spacing w:val="-5"/>
              </w:rPr>
              <w:t>15</w:t>
            </w:r>
          </w:p>
        </w:tc>
        <w:tc>
          <w:tcPr>
            <w:tcW w:w="2840" w:type="dxa"/>
            <w:vAlign w:val="top"/>
          </w:tcPr>
          <w:p w14:paraId="740A49C6">
            <w:pPr>
              <w:pStyle w:val="6"/>
              <w:spacing w:before="66" w:line="165" w:lineRule="auto"/>
              <w:ind w:left="1953"/>
            </w:pPr>
            <w:r>
              <w:rPr>
                <w:spacing w:val="2"/>
              </w:rPr>
              <w:t>1078.56</w:t>
            </w:r>
          </w:p>
        </w:tc>
      </w:tr>
      <w:tr w14:paraId="39351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71" w:type="dxa"/>
            <w:vAlign w:val="top"/>
          </w:tcPr>
          <w:p w14:paraId="56D8DF7C">
            <w:pPr>
              <w:pStyle w:val="6"/>
              <w:spacing w:before="50" w:line="180" w:lineRule="auto"/>
              <w:ind w:left="107"/>
            </w:pPr>
            <w:r>
              <w:rPr>
                <w:spacing w:val="9"/>
              </w:rPr>
              <w:t>4、其他固定资产</w:t>
            </w:r>
          </w:p>
        </w:tc>
        <w:tc>
          <w:tcPr>
            <w:tcW w:w="2833" w:type="dxa"/>
            <w:vAlign w:val="top"/>
          </w:tcPr>
          <w:p w14:paraId="027A475A">
            <w:pPr>
              <w:pStyle w:val="6"/>
              <w:spacing w:before="64" w:line="170" w:lineRule="auto"/>
              <w:ind w:left="1184"/>
            </w:pPr>
            <w:r>
              <w:t>1577</w:t>
            </w:r>
          </w:p>
        </w:tc>
        <w:tc>
          <w:tcPr>
            <w:tcW w:w="2840" w:type="dxa"/>
            <w:vAlign w:val="top"/>
          </w:tcPr>
          <w:p w14:paraId="34129ADC">
            <w:pPr>
              <w:pStyle w:val="6"/>
              <w:spacing w:before="64" w:line="170" w:lineRule="auto"/>
              <w:ind w:left="1937"/>
            </w:pPr>
            <w:r>
              <w:rPr>
                <w:spacing w:val="4"/>
              </w:rPr>
              <w:t>4120.34</w:t>
            </w:r>
          </w:p>
        </w:tc>
      </w:tr>
    </w:tbl>
    <w:p w14:paraId="2CD4ECFC">
      <w:pPr>
        <w:spacing w:before="334" w:line="228" w:lineRule="auto"/>
        <w:ind w:left="649"/>
        <w:outlineLvl w:val="3"/>
        <w:rPr>
          <w:rFonts w:ascii="黑体" w:hAnsi="黑体" w:eastAsia="黑体" w:cs="黑体"/>
          <w:sz w:val="31"/>
          <w:szCs w:val="31"/>
        </w:rPr>
      </w:pPr>
      <w:r>
        <w:rPr>
          <w:rFonts w:ascii="黑体" w:hAnsi="黑体" w:eastAsia="黑体" w:cs="黑体"/>
          <w:spacing w:val="7"/>
          <w:sz w:val="31"/>
          <w:szCs w:val="31"/>
        </w:rPr>
        <w:t>八、名词解释</w:t>
      </w:r>
    </w:p>
    <w:p w14:paraId="54FC6A98">
      <w:pPr>
        <w:pStyle w:val="2"/>
        <w:spacing w:before="154" w:line="217" w:lineRule="auto"/>
        <w:ind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268BB5CA">
      <w:pPr>
        <w:pStyle w:val="2"/>
        <w:spacing w:before="130" w:line="184" w:lineRule="auto"/>
        <w:ind w:left="560"/>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542B9723">
      <w:pPr>
        <w:pStyle w:val="2"/>
        <w:spacing w:before="80" w:line="230" w:lineRule="auto"/>
        <w:ind w:left="5"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06D28228">
      <w:pPr>
        <w:pStyle w:val="2"/>
        <w:spacing w:before="131" w:line="184" w:lineRule="auto"/>
        <w:ind w:left="559"/>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7A134E87">
      <w:pPr>
        <w:pStyle w:val="2"/>
        <w:spacing w:before="131" w:line="184" w:lineRule="auto"/>
        <w:ind w:left="568"/>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53783C6C">
      <w:pPr>
        <w:pStyle w:val="2"/>
        <w:spacing w:before="133" w:line="184" w:lineRule="auto"/>
        <w:ind w:left="567"/>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531C2ABC">
      <w:pPr>
        <w:spacing w:line="184" w:lineRule="auto"/>
        <w:sectPr>
          <w:footerReference r:id="rId199" w:type="default"/>
          <w:pgSz w:w="16840" w:h="11900"/>
          <w:pgMar w:top="1011" w:right="1120" w:bottom="937" w:left="1024" w:header="0" w:footer="720" w:gutter="0"/>
          <w:cols w:space="720" w:num="1"/>
        </w:sectPr>
      </w:pPr>
    </w:p>
    <w:p w14:paraId="02E7CDEE">
      <w:pPr>
        <w:spacing w:line="386" w:lineRule="auto"/>
        <w:rPr>
          <w:rFonts w:ascii="Arial"/>
          <w:sz w:val="21"/>
        </w:rPr>
      </w:pPr>
    </w:p>
    <w:p w14:paraId="258C1DF4">
      <w:pPr>
        <w:pStyle w:val="2"/>
        <w:spacing w:before="120" w:line="228" w:lineRule="auto"/>
        <w:ind w:left="28"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0988ED99">
      <w:pPr>
        <w:pStyle w:val="2"/>
        <w:spacing w:before="130"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0F3C9C5F">
      <w:pPr>
        <w:pStyle w:val="2"/>
        <w:spacing w:before="82"/>
        <w:ind w:left="28"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685FE2D3">
      <w:pPr>
        <w:pStyle w:val="2"/>
        <w:spacing w:before="107" w:line="237" w:lineRule="auto"/>
        <w:ind w:right="240"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6BE213B0">
      <w:pPr>
        <w:pStyle w:val="2"/>
        <w:spacing w:before="3" w:line="241" w:lineRule="auto"/>
        <w:ind w:left="31" w:right="240"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607F5163">
      <w:pPr>
        <w:spacing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142457DB">
      <w:pPr>
        <w:pStyle w:val="2"/>
        <w:spacing w:before="159" w:line="184" w:lineRule="auto"/>
        <w:ind w:left="589"/>
      </w:pPr>
      <w:r>
        <w:rPr>
          <w:spacing w:val="-1"/>
        </w:rPr>
        <w:t>我单位无其他需要说明的事项。</w:t>
      </w:r>
    </w:p>
    <w:p w14:paraId="6BE35055">
      <w:pPr>
        <w:spacing w:line="184" w:lineRule="auto"/>
        <w:sectPr>
          <w:footerReference r:id="rId200" w:type="default"/>
          <w:pgSz w:w="16840" w:h="11900"/>
          <w:pgMar w:top="1011" w:right="1019" w:bottom="937" w:left="992" w:header="0" w:footer="720" w:gutter="0"/>
          <w:cols w:space="720" w:num="1"/>
        </w:sectPr>
      </w:pPr>
    </w:p>
    <w:p w14:paraId="2FC53A2C">
      <w:pPr>
        <w:spacing w:line="243" w:lineRule="auto"/>
        <w:rPr>
          <w:rFonts w:ascii="Arial"/>
          <w:sz w:val="21"/>
        </w:rPr>
      </w:pPr>
    </w:p>
    <w:p w14:paraId="7D97DEB7">
      <w:pPr>
        <w:pStyle w:val="2"/>
        <w:spacing w:before="185" w:line="187" w:lineRule="auto"/>
        <w:ind w:left="2759"/>
        <w:outlineLvl w:val="0"/>
        <w:rPr>
          <w:sz w:val="43"/>
          <w:szCs w:val="43"/>
        </w:rPr>
      </w:pPr>
      <w:bookmarkStart w:id="16" w:name="bookmark10"/>
      <w:bookmarkEnd w:id="16"/>
      <w:r>
        <w:rPr>
          <w:spacing w:val="9"/>
          <w:sz w:val="43"/>
          <w:szCs w:val="43"/>
        </w:rPr>
        <w:t>五、石家庄市文化市场综合行政执法局收支预算</w:t>
      </w:r>
    </w:p>
    <w:p w14:paraId="422592D8">
      <w:pPr>
        <w:pStyle w:val="2"/>
        <w:spacing w:before="83" w:line="187" w:lineRule="auto"/>
        <w:ind w:left="5938"/>
        <w:outlineLvl w:val="2"/>
        <w:rPr>
          <w:sz w:val="35"/>
          <w:szCs w:val="35"/>
        </w:rPr>
      </w:pPr>
      <w:r>
        <w:rPr>
          <w:spacing w:val="9"/>
          <w:sz w:val="35"/>
          <w:szCs w:val="35"/>
        </w:rPr>
        <w:t>单位预算收支总表</w:t>
      </w:r>
    </w:p>
    <w:p w14:paraId="19282B25">
      <w:pPr>
        <w:spacing w:line="128" w:lineRule="auto"/>
        <w:rPr>
          <w:rFonts w:ascii="Arial"/>
          <w:sz w:val="2"/>
        </w:rPr>
      </w:pPr>
    </w:p>
    <w:tbl>
      <w:tblPr>
        <w:tblStyle w:val="5"/>
        <w:tblW w:w="14176" w:type="dxa"/>
        <w:tblInd w:w="2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1149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6D510AC">
            <w:pPr>
              <w:pStyle w:val="6"/>
              <w:spacing w:before="49" w:line="184" w:lineRule="auto"/>
              <w:ind w:left="124"/>
              <w:rPr>
                <w:sz w:val="24"/>
                <w:szCs w:val="24"/>
              </w:rPr>
            </w:pPr>
            <w:r>
              <w:rPr>
                <w:spacing w:val="-2"/>
                <w:sz w:val="24"/>
                <w:szCs w:val="24"/>
              </w:rPr>
              <w:t>357008 石家庄市文化市场综合行政执法局</w:t>
            </w:r>
          </w:p>
        </w:tc>
        <w:tc>
          <w:tcPr>
            <w:tcW w:w="2124" w:type="dxa"/>
            <w:tcBorders>
              <w:top w:val="single" w:color="FFFFFF" w:sz="4" w:space="0"/>
              <w:left w:val="single" w:color="FFFFFF" w:sz="2" w:space="0"/>
              <w:right w:val="single" w:color="FFFFFF" w:sz="2" w:space="0"/>
            </w:tcBorders>
            <w:vAlign w:val="top"/>
          </w:tcPr>
          <w:p w14:paraId="22593E07">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387DF8D6">
            <w:pPr>
              <w:pStyle w:val="6"/>
              <w:spacing w:before="51" w:line="183" w:lineRule="auto"/>
              <w:ind w:left="5356"/>
              <w:rPr>
                <w:sz w:val="24"/>
                <w:szCs w:val="24"/>
              </w:rPr>
            </w:pPr>
            <w:r>
              <w:rPr>
                <w:spacing w:val="-13"/>
                <w:sz w:val="24"/>
                <w:szCs w:val="24"/>
              </w:rPr>
              <w:t>单位 ：万元</w:t>
            </w:r>
          </w:p>
        </w:tc>
      </w:tr>
      <w:tr w14:paraId="45944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0A3DDC86">
            <w:pPr>
              <w:pStyle w:val="6"/>
              <w:spacing w:before="265" w:line="189" w:lineRule="auto"/>
              <w:ind w:left="214"/>
            </w:pPr>
            <w:r>
              <w:rPr>
                <w:b/>
                <w:bCs/>
                <w:spacing w:val="7"/>
              </w:rPr>
              <w:t>序号</w:t>
            </w:r>
          </w:p>
        </w:tc>
        <w:tc>
          <w:tcPr>
            <w:tcW w:w="6656" w:type="dxa"/>
            <w:gridSpan w:val="2"/>
            <w:vAlign w:val="top"/>
          </w:tcPr>
          <w:p w14:paraId="6586E016">
            <w:pPr>
              <w:pStyle w:val="6"/>
              <w:spacing w:before="73" w:line="189" w:lineRule="auto"/>
              <w:ind w:left="3114"/>
            </w:pPr>
            <w:r>
              <w:rPr>
                <w:b/>
                <w:bCs/>
                <w:spacing w:val="7"/>
              </w:rPr>
              <w:t>收入</w:t>
            </w:r>
          </w:p>
        </w:tc>
        <w:tc>
          <w:tcPr>
            <w:tcW w:w="6664" w:type="dxa"/>
            <w:gridSpan w:val="2"/>
            <w:vAlign w:val="top"/>
          </w:tcPr>
          <w:p w14:paraId="5A0177A1">
            <w:pPr>
              <w:pStyle w:val="6"/>
              <w:spacing w:before="73" w:line="189" w:lineRule="auto"/>
              <w:ind w:left="3117"/>
            </w:pPr>
            <w:r>
              <w:rPr>
                <w:b/>
                <w:bCs/>
                <w:spacing w:val="7"/>
              </w:rPr>
              <w:t>支出</w:t>
            </w:r>
          </w:p>
        </w:tc>
      </w:tr>
      <w:tr w14:paraId="5A2BD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3870AF0A">
            <w:pPr>
              <w:rPr>
                <w:rFonts w:ascii="Arial"/>
                <w:sz w:val="21"/>
              </w:rPr>
            </w:pPr>
          </w:p>
        </w:tc>
        <w:tc>
          <w:tcPr>
            <w:tcW w:w="4532" w:type="dxa"/>
            <w:vAlign w:val="top"/>
          </w:tcPr>
          <w:p w14:paraId="1F1EA4E4">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4703BAE0">
            <w:pPr>
              <w:pStyle w:val="6"/>
              <w:spacing w:before="74" w:line="189" w:lineRule="auto"/>
              <w:ind w:left="744"/>
            </w:pPr>
            <w:r>
              <w:rPr>
                <w:b/>
                <w:bCs/>
                <w:spacing w:val="8"/>
              </w:rPr>
              <w:t>预算数</w:t>
            </w:r>
          </w:p>
        </w:tc>
        <w:tc>
          <w:tcPr>
            <w:tcW w:w="4532" w:type="dxa"/>
            <w:vAlign w:val="top"/>
          </w:tcPr>
          <w:p w14:paraId="3D343735">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1F28AF11">
            <w:pPr>
              <w:pStyle w:val="6"/>
              <w:spacing w:before="74" w:line="189" w:lineRule="auto"/>
              <w:ind w:left="750"/>
            </w:pPr>
            <w:r>
              <w:rPr>
                <w:b/>
                <w:bCs/>
                <w:spacing w:val="8"/>
              </w:rPr>
              <w:t>预算数</w:t>
            </w:r>
          </w:p>
        </w:tc>
      </w:tr>
      <w:tr w14:paraId="729E2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5B8D562">
            <w:pPr>
              <w:pStyle w:val="6"/>
              <w:spacing w:before="75" w:line="189" w:lineRule="auto"/>
              <w:ind w:left="214"/>
            </w:pPr>
            <w:r>
              <w:rPr>
                <w:b/>
                <w:bCs/>
                <w:spacing w:val="7"/>
              </w:rPr>
              <w:t>栏次</w:t>
            </w:r>
          </w:p>
        </w:tc>
        <w:tc>
          <w:tcPr>
            <w:tcW w:w="4532" w:type="dxa"/>
            <w:vAlign w:val="top"/>
          </w:tcPr>
          <w:p w14:paraId="4FF1CD4E">
            <w:pPr>
              <w:pStyle w:val="6"/>
              <w:spacing w:before="88" w:line="179" w:lineRule="auto"/>
              <w:ind w:left="2209"/>
            </w:pPr>
            <w:r>
              <w:rPr>
                <w:b/>
                <w:bCs/>
              </w:rPr>
              <w:t>1</w:t>
            </w:r>
          </w:p>
        </w:tc>
        <w:tc>
          <w:tcPr>
            <w:tcW w:w="2124" w:type="dxa"/>
            <w:vAlign w:val="top"/>
          </w:tcPr>
          <w:p w14:paraId="3D7F2657">
            <w:pPr>
              <w:pStyle w:val="6"/>
              <w:spacing w:before="89" w:line="178" w:lineRule="auto"/>
              <w:ind w:left="1003"/>
            </w:pPr>
            <w:r>
              <w:rPr>
                <w:b/>
                <w:bCs/>
              </w:rPr>
              <w:t>2</w:t>
            </w:r>
          </w:p>
        </w:tc>
        <w:tc>
          <w:tcPr>
            <w:tcW w:w="4532" w:type="dxa"/>
            <w:vAlign w:val="top"/>
          </w:tcPr>
          <w:p w14:paraId="1947AEF6">
            <w:pPr>
              <w:pStyle w:val="6"/>
              <w:spacing w:before="89" w:line="178" w:lineRule="auto"/>
              <w:ind w:left="2214"/>
            </w:pPr>
            <w:r>
              <w:rPr>
                <w:b/>
                <w:bCs/>
              </w:rPr>
              <w:t>3</w:t>
            </w:r>
          </w:p>
        </w:tc>
        <w:tc>
          <w:tcPr>
            <w:tcW w:w="2132" w:type="dxa"/>
            <w:vAlign w:val="top"/>
          </w:tcPr>
          <w:p w14:paraId="0E9A5A2F">
            <w:pPr>
              <w:pStyle w:val="6"/>
              <w:spacing w:before="92" w:line="176" w:lineRule="auto"/>
              <w:ind w:left="1001"/>
            </w:pPr>
            <w:r>
              <w:rPr>
                <w:b/>
                <w:bCs/>
                <w:spacing w:val="1"/>
              </w:rPr>
              <w:t>4</w:t>
            </w:r>
          </w:p>
        </w:tc>
      </w:tr>
      <w:tr w14:paraId="206D3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DF6ACC2">
            <w:pPr>
              <w:pStyle w:val="6"/>
              <w:spacing w:before="89" w:line="179" w:lineRule="auto"/>
              <w:ind w:left="378"/>
            </w:pPr>
            <w:r>
              <w:t>1</w:t>
            </w:r>
          </w:p>
        </w:tc>
        <w:tc>
          <w:tcPr>
            <w:tcW w:w="4532" w:type="dxa"/>
            <w:vAlign w:val="top"/>
          </w:tcPr>
          <w:p w14:paraId="4C54FD4A">
            <w:pPr>
              <w:pStyle w:val="6"/>
              <w:spacing w:before="76" w:line="189" w:lineRule="auto"/>
              <w:ind w:left="102"/>
            </w:pPr>
            <w:r>
              <w:rPr>
                <w:spacing w:val="9"/>
              </w:rPr>
              <w:t>一、一般公共预算拨款收入</w:t>
            </w:r>
          </w:p>
        </w:tc>
        <w:tc>
          <w:tcPr>
            <w:tcW w:w="2124" w:type="dxa"/>
            <w:vAlign w:val="top"/>
          </w:tcPr>
          <w:p w14:paraId="229DFD27">
            <w:pPr>
              <w:pStyle w:val="6"/>
              <w:spacing w:before="89" w:line="179" w:lineRule="auto"/>
              <w:ind w:left="1242"/>
            </w:pPr>
            <w:r>
              <w:rPr>
                <w:spacing w:val="2"/>
              </w:rPr>
              <w:t>1497.28</w:t>
            </w:r>
          </w:p>
        </w:tc>
        <w:tc>
          <w:tcPr>
            <w:tcW w:w="4532" w:type="dxa"/>
            <w:vAlign w:val="top"/>
          </w:tcPr>
          <w:p w14:paraId="238E4987">
            <w:pPr>
              <w:pStyle w:val="6"/>
              <w:spacing w:before="74" w:line="190" w:lineRule="auto"/>
              <w:ind w:left="106"/>
            </w:pPr>
            <w:r>
              <w:rPr>
                <w:spacing w:val="9"/>
              </w:rPr>
              <w:t>一、一般公共服务支出</w:t>
            </w:r>
          </w:p>
        </w:tc>
        <w:tc>
          <w:tcPr>
            <w:tcW w:w="2132" w:type="dxa"/>
            <w:vAlign w:val="top"/>
          </w:tcPr>
          <w:p w14:paraId="3026CEED">
            <w:pPr>
              <w:rPr>
                <w:rFonts w:ascii="Arial"/>
                <w:sz w:val="21"/>
              </w:rPr>
            </w:pPr>
          </w:p>
        </w:tc>
      </w:tr>
      <w:tr w14:paraId="0202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F7F27DB">
            <w:pPr>
              <w:pStyle w:val="6"/>
              <w:spacing w:before="91" w:line="178" w:lineRule="auto"/>
              <w:ind w:left="370"/>
            </w:pPr>
            <w:r>
              <w:t>2</w:t>
            </w:r>
          </w:p>
        </w:tc>
        <w:tc>
          <w:tcPr>
            <w:tcW w:w="4532" w:type="dxa"/>
            <w:vAlign w:val="top"/>
          </w:tcPr>
          <w:p w14:paraId="7851BC26">
            <w:pPr>
              <w:pStyle w:val="6"/>
              <w:spacing w:before="77" w:line="189" w:lineRule="auto"/>
              <w:ind w:left="105"/>
            </w:pPr>
            <w:r>
              <w:rPr>
                <w:spacing w:val="9"/>
              </w:rPr>
              <w:t>二、政府性基金预算拨款收入</w:t>
            </w:r>
          </w:p>
        </w:tc>
        <w:tc>
          <w:tcPr>
            <w:tcW w:w="2124" w:type="dxa"/>
            <w:vAlign w:val="top"/>
          </w:tcPr>
          <w:p w14:paraId="66B5D6CF">
            <w:pPr>
              <w:rPr>
                <w:rFonts w:ascii="Arial"/>
                <w:sz w:val="21"/>
              </w:rPr>
            </w:pPr>
          </w:p>
        </w:tc>
        <w:tc>
          <w:tcPr>
            <w:tcW w:w="4532" w:type="dxa"/>
            <w:vAlign w:val="top"/>
          </w:tcPr>
          <w:p w14:paraId="5A251B7E">
            <w:pPr>
              <w:pStyle w:val="6"/>
              <w:spacing w:before="77" w:line="189" w:lineRule="auto"/>
              <w:ind w:left="109"/>
            </w:pPr>
            <w:r>
              <w:rPr>
                <w:spacing w:val="8"/>
              </w:rPr>
              <w:t>二、外交支出</w:t>
            </w:r>
          </w:p>
        </w:tc>
        <w:tc>
          <w:tcPr>
            <w:tcW w:w="2132" w:type="dxa"/>
            <w:vAlign w:val="top"/>
          </w:tcPr>
          <w:p w14:paraId="0ECE75A1">
            <w:pPr>
              <w:rPr>
                <w:rFonts w:ascii="Arial"/>
                <w:sz w:val="21"/>
              </w:rPr>
            </w:pPr>
          </w:p>
        </w:tc>
      </w:tr>
      <w:tr w14:paraId="49447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193EF04">
            <w:pPr>
              <w:pStyle w:val="6"/>
              <w:spacing w:before="91" w:line="178" w:lineRule="auto"/>
              <w:ind w:left="374"/>
            </w:pPr>
            <w:r>
              <w:t>3</w:t>
            </w:r>
          </w:p>
        </w:tc>
        <w:tc>
          <w:tcPr>
            <w:tcW w:w="4532" w:type="dxa"/>
            <w:vAlign w:val="top"/>
          </w:tcPr>
          <w:p w14:paraId="122CE3AB">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43A6A664">
            <w:pPr>
              <w:rPr>
                <w:rFonts w:ascii="Arial"/>
                <w:sz w:val="21"/>
              </w:rPr>
            </w:pPr>
          </w:p>
        </w:tc>
        <w:tc>
          <w:tcPr>
            <w:tcW w:w="4532" w:type="dxa"/>
            <w:vAlign w:val="top"/>
          </w:tcPr>
          <w:p w14:paraId="39E8A01B">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286E9968">
            <w:pPr>
              <w:rPr>
                <w:rFonts w:ascii="Arial"/>
                <w:sz w:val="21"/>
              </w:rPr>
            </w:pPr>
          </w:p>
        </w:tc>
      </w:tr>
      <w:tr w14:paraId="61FD0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591D31D">
            <w:pPr>
              <w:pStyle w:val="6"/>
              <w:spacing w:before="94" w:line="176" w:lineRule="auto"/>
              <w:ind w:left="361"/>
            </w:pPr>
            <w:r>
              <w:rPr>
                <w:spacing w:val="3"/>
              </w:rPr>
              <w:t>4</w:t>
            </w:r>
          </w:p>
        </w:tc>
        <w:tc>
          <w:tcPr>
            <w:tcW w:w="4532" w:type="dxa"/>
            <w:vAlign w:val="top"/>
          </w:tcPr>
          <w:p w14:paraId="62D6F6C2">
            <w:pPr>
              <w:pStyle w:val="6"/>
              <w:spacing w:before="75" w:line="190" w:lineRule="auto"/>
              <w:ind w:left="118"/>
            </w:pPr>
            <w:r>
              <w:rPr>
                <w:spacing w:val="8"/>
              </w:rPr>
              <w:t>四、财政专户管理资金收入</w:t>
            </w:r>
          </w:p>
        </w:tc>
        <w:tc>
          <w:tcPr>
            <w:tcW w:w="2124" w:type="dxa"/>
            <w:vAlign w:val="top"/>
          </w:tcPr>
          <w:p w14:paraId="56921463">
            <w:pPr>
              <w:rPr>
                <w:rFonts w:ascii="Arial"/>
                <w:sz w:val="21"/>
              </w:rPr>
            </w:pPr>
          </w:p>
        </w:tc>
        <w:tc>
          <w:tcPr>
            <w:tcW w:w="4532" w:type="dxa"/>
            <w:vAlign w:val="top"/>
          </w:tcPr>
          <w:p w14:paraId="6922AF74">
            <w:pPr>
              <w:pStyle w:val="6"/>
              <w:spacing w:before="75" w:line="190" w:lineRule="auto"/>
              <w:ind w:left="122"/>
            </w:pPr>
            <w:r>
              <w:rPr>
                <w:spacing w:val="7"/>
              </w:rPr>
              <w:t>四、公共安全支出</w:t>
            </w:r>
          </w:p>
        </w:tc>
        <w:tc>
          <w:tcPr>
            <w:tcW w:w="2132" w:type="dxa"/>
            <w:vAlign w:val="top"/>
          </w:tcPr>
          <w:p w14:paraId="60AAD817">
            <w:pPr>
              <w:rPr>
                <w:rFonts w:ascii="Arial"/>
                <w:sz w:val="21"/>
              </w:rPr>
            </w:pPr>
          </w:p>
        </w:tc>
      </w:tr>
      <w:tr w14:paraId="05AB0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1469A67">
            <w:pPr>
              <w:pStyle w:val="6"/>
              <w:spacing w:before="95" w:line="176" w:lineRule="auto"/>
              <w:ind w:left="377"/>
            </w:pPr>
            <w:r>
              <w:t>5</w:t>
            </w:r>
          </w:p>
        </w:tc>
        <w:tc>
          <w:tcPr>
            <w:tcW w:w="4532" w:type="dxa"/>
            <w:vAlign w:val="top"/>
          </w:tcPr>
          <w:p w14:paraId="6BEE053B">
            <w:pPr>
              <w:pStyle w:val="6"/>
              <w:spacing w:before="76" w:line="190" w:lineRule="auto"/>
              <w:ind w:left="103"/>
            </w:pPr>
            <w:r>
              <w:rPr>
                <w:spacing w:val="8"/>
              </w:rPr>
              <w:t>五、单位资金</w:t>
            </w:r>
          </w:p>
        </w:tc>
        <w:tc>
          <w:tcPr>
            <w:tcW w:w="2124" w:type="dxa"/>
            <w:vAlign w:val="top"/>
          </w:tcPr>
          <w:p w14:paraId="2FA9F367">
            <w:pPr>
              <w:rPr>
                <w:rFonts w:ascii="Arial"/>
                <w:sz w:val="21"/>
              </w:rPr>
            </w:pPr>
          </w:p>
        </w:tc>
        <w:tc>
          <w:tcPr>
            <w:tcW w:w="4532" w:type="dxa"/>
            <w:vAlign w:val="top"/>
          </w:tcPr>
          <w:p w14:paraId="7F10C2C5">
            <w:pPr>
              <w:pStyle w:val="6"/>
              <w:spacing w:before="78" w:line="189" w:lineRule="auto"/>
              <w:ind w:left="107"/>
            </w:pPr>
            <w:r>
              <w:rPr>
                <w:spacing w:val="8"/>
              </w:rPr>
              <w:t>五、教育支出</w:t>
            </w:r>
          </w:p>
        </w:tc>
        <w:tc>
          <w:tcPr>
            <w:tcW w:w="2132" w:type="dxa"/>
            <w:vAlign w:val="top"/>
          </w:tcPr>
          <w:p w14:paraId="51FB268C">
            <w:pPr>
              <w:rPr>
                <w:rFonts w:ascii="Arial"/>
                <w:sz w:val="21"/>
              </w:rPr>
            </w:pPr>
          </w:p>
        </w:tc>
      </w:tr>
      <w:tr w14:paraId="24B14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435F0DD">
            <w:pPr>
              <w:pStyle w:val="6"/>
              <w:spacing w:before="92" w:line="178" w:lineRule="auto"/>
              <w:ind w:left="372"/>
            </w:pPr>
            <w:r>
              <w:t>6</w:t>
            </w:r>
          </w:p>
        </w:tc>
        <w:tc>
          <w:tcPr>
            <w:tcW w:w="4532" w:type="dxa"/>
            <w:vAlign w:val="top"/>
          </w:tcPr>
          <w:p w14:paraId="3764AE84">
            <w:pPr>
              <w:rPr>
                <w:rFonts w:ascii="Arial"/>
                <w:sz w:val="21"/>
              </w:rPr>
            </w:pPr>
          </w:p>
        </w:tc>
        <w:tc>
          <w:tcPr>
            <w:tcW w:w="2124" w:type="dxa"/>
            <w:vAlign w:val="top"/>
          </w:tcPr>
          <w:p w14:paraId="2CE54D4E">
            <w:pPr>
              <w:rPr>
                <w:rFonts w:ascii="Arial"/>
                <w:sz w:val="21"/>
              </w:rPr>
            </w:pPr>
          </w:p>
        </w:tc>
        <w:tc>
          <w:tcPr>
            <w:tcW w:w="4532" w:type="dxa"/>
            <w:vAlign w:val="top"/>
          </w:tcPr>
          <w:p w14:paraId="737FC7F4">
            <w:pPr>
              <w:pStyle w:val="6"/>
              <w:spacing w:before="78" w:line="189" w:lineRule="auto"/>
              <w:ind w:left="108"/>
            </w:pPr>
            <w:r>
              <w:rPr>
                <w:spacing w:val="9"/>
              </w:rPr>
              <w:t>六、科学技术支出</w:t>
            </w:r>
          </w:p>
        </w:tc>
        <w:tc>
          <w:tcPr>
            <w:tcW w:w="2132" w:type="dxa"/>
            <w:vAlign w:val="top"/>
          </w:tcPr>
          <w:p w14:paraId="3EA81E6F">
            <w:pPr>
              <w:rPr>
                <w:rFonts w:ascii="Arial"/>
                <w:sz w:val="21"/>
              </w:rPr>
            </w:pPr>
          </w:p>
        </w:tc>
      </w:tr>
      <w:tr w14:paraId="69C3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E3C1643">
            <w:pPr>
              <w:pStyle w:val="6"/>
              <w:spacing w:before="96" w:line="176" w:lineRule="auto"/>
              <w:ind w:left="369"/>
            </w:pPr>
            <w:r>
              <w:t>7</w:t>
            </w:r>
          </w:p>
        </w:tc>
        <w:tc>
          <w:tcPr>
            <w:tcW w:w="4532" w:type="dxa"/>
            <w:vAlign w:val="top"/>
          </w:tcPr>
          <w:p w14:paraId="1C59BD6E">
            <w:pPr>
              <w:rPr>
                <w:rFonts w:ascii="Arial"/>
                <w:sz w:val="21"/>
              </w:rPr>
            </w:pPr>
          </w:p>
        </w:tc>
        <w:tc>
          <w:tcPr>
            <w:tcW w:w="2124" w:type="dxa"/>
            <w:vAlign w:val="top"/>
          </w:tcPr>
          <w:p w14:paraId="4CEF1754">
            <w:pPr>
              <w:rPr>
                <w:rFonts w:ascii="Arial"/>
                <w:sz w:val="21"/>
              </w:rPr>
            </w:pPr>
          </w:p>
        </w:tc>
        <w:tc>
          <w:tcPr>
            <w:tcW w:w="4532" w:type="dxa"/>
            <w:vAlign w:val="top"/>
          </w:tcPr>
          <w:p w14:paraId="4837B3C4">
            <w:pPr>
              <w:pStyle w:val="6"/>
              <w:spacing w:before="79" w:line="189" w:lineRule="auto"/>
              <w:ind w:left="108"/>
            </w:pPr>
            <w:r>
              <w:rPr>
                <w:spacing w:val="9"/>
              </w:rPr>
              <w:t>七、文化旅游体育与传媒支出</w:t>
            </w:r>
          </w:p>
        </w:tc>
        <w:tc>
          <w:tcPr>
            <w:tcW w:w="2132" w:type="dxa"/>
            <w:vAlign w:val="top"/>
          </w:tcPr>
          <w:p w14:paraId="2B9FA418">
            <w:pPr>
              <w:pStyle w:val="6"/>
              <w:spacing w:before="92" w:line="179" w:lineRule="auto"/>
              <w:ind w:left="1246"/>
            </w:pPr>
            <w:r>
              <w:rPr>
                <w:spacing w:val="2"/>
              </w:rPr>
              <w:t>1163.45</w:t>
            </w:r>
          </w:p>
        </w:tc>
      </w:tr>
      <w:tr w14:paraId="73303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A26B0D7">
            <w:pPr>
              <w:pStyle w:val="6"/>
              <w:spacing w:before="92" w:line="179" w:lineRule="auto"/>
              <w:ind w:left="370"/>
            </w:pPr>
            <w:r>
              <w:t>8</w:t>
            </w:r>
          </w:p>
        </w:tc>
        <w:tc>
          <w:tcPr>
            <w:tcW w:w="4532" w:type="dxa"/>
            <w:vAlign w:val="top"/>
          </w:tcPr>
          <w:p w14:paraId="4ADEC3FB">
            <w:pPr>
              <w:rPr>
                <w:rFonts w:ascii="Arial"/>
                <w:sz w:val="21"/>
              </w:rPr>
            </w:pPr>
          </w:p>
        </w:tc>
        <w:tc>
          <w:tcPr>
            <w:tcW w:w="2124" w:type="dxa"/>
            <w:vAlign w:val="top"/>
          </w:tcPr>
          <w:p w14:paraId="00B8465B">
            <w:pPr>
              <w:rPr>
                <w:rFonts w:ascii="Arial"/>
                <w:sz w:val="21"/>
              </w:rPr>
            </w:pPr>
          </w:p>
        </w:tc>
        <w:tc>
          <w:tcPr>
            <w:tcW w:w="4532" w:type="dxa"/>
            <w:vAlign w:val="top"/>
          </w:tcPr>
          <w:p w14:paraId="43FA1D6D">
            <w:pPr>
              <w:pStyle w:val="6"/>
              <w:spacing w:before="77" w:line="190" w:lineRule="auto"/>
              <w:ind w:left="105"/>
            </w:pPr>
            <w:r>
              <w:rPr>
                <w:spacing w:val="9"/>
              </w:rPr>
              <w:t>八、社会保障和就业支出</w:t>
            </w:r>
          </w:p>
        </w:tc>
        <w:tc>
          <w:tcPr>
            <w:tcW w:w="2132" w:type="dxa"/>
            <w:vAlign w:val="top"/>
          </w:tcPr>
          <w:p w14:paraId="2226EEA9">
            <w:pPr>
              <w:pStyle w:val="6"/>
              <w:spacing w:before="92" w:line="179" w:lineRule="auto"/>
              <w:ind w:left="1368"/>
            </w:pPr>
            <w:r>
              <w:rPr>
                <w:spacing w:val="1"/>
              </w:rPr>
              <w:t>190.27</w:t>
            </w:r>
          </w:p>
        </w:tc>
      </w:tr>
      <w:tr w14:paraId="4AC09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E3EA659">
            <w:pPr>
              <w:pStyle w:val="6"/>
              <w:spacing w:before="93" w:line="178" w:lineRule="auto"/>
              <w:ind w:left="370"/>
            </w:pPr>
            <w:r>
              <w:t>9</w:t>
            </w:r>
          </w:p>
        </w:tc>
        <w:tc>
          <w:tcPr>
            <w:tcW w:w="4532" w:type="dxa"/>
            <w:vAlign w:val="top"/>
          </w:tcPr>
          <w:p w14:paraId="1D1F24A3">
            <w:pPr>
              <w:rPr>
                <w:rFonts w:ascii="Arial"/>
                <w:sz w:val="21"/>
              </w:rPr>
            </w:pPr>
          </w:p>
        </w:tc>
        <w:tc>
          <w:tcPr>
            <w:tcW w:w="2124" w:type="dxa"/>
            <w:vAlign w:val="top"/>
          </w:tcPr>
          <w:p w14:paraId="7446A0F4">
            <w:pPr>
              <w:rPr>
                <w:rFonts w:ascii="Arial"/>
                <w:sz w:val="21"/>
              </w:rPr>
            </w:pPr>
          </w:p>
        </w:tc>
        <w:tc>
          <w:tcPr>
            <w:tcW w:w="4532" w:type="dxa"/>
            <w:vAlign w:val="top"/>
          </w:tcPr>
          <w:p w14:paraId="51F93141">
            <w:pPr>
              <w:pStyle w:val="6"/>
              <w:spacing w:before="79" w:line="189" w:lineRule="auto"/>
              <w:ind w:left="106"/>
            </w:pPr>
            <w:r>
              <w:rPr>
                <w:spacing w:val="9"/>
              </w:rPr>
              <w:t>九、社会保险基金支出</w:t>
            </w:r>
          </w:p>
        </w:tc>
        <w:tc>
          <w:tcPr>
            <w:tcW w:w="2132" w:type="dxa"/>
            <w:vAlign w:val="top"/>
          </w:tcPr>
          <w:p w14:paraId="72F31D5B">
            <w:pPr>
              <w:rPr>
                <w:rFonts w:ascii="Arial"/>
                <w:sz w:val="21"/>
              </w:rPr>
            </w:pPr>
          </w:p>
        </w:tc>
      </w:tr>
      <w:tr w14:paraId="4903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542359">
            <w:pPr>
              <w:pStyle w:val="6"/>
              <w:spacing w:before="93" w:line="179" w:lineRule="auto"/>
              <w:ind w:left="318"/>
            </w:pPr>
            <w:r>
              <w:rPr>
                <w:spacing w:val="-5"/>
              </w:rPr>
              <w:t>10</w:t>
            </w:r>
          </w:p>
        </w:tc>
        <w:tc>
          <w:tcPr>
            <w:tcW w:w="4532" w:type="dxa"/>
            <w:vAlign w:val="top"/>
          </w:tcPr>
          <w:p w14:paraId="6F936C7F">
            <w:pPr>
              <w:rPr>
                <w:rFonts w:ascii="Arial"/>
                <w:sz w:val="21"/>
              </w:rPr>
            </w:pPr>
          </w:p>
        </w:tc>
        <w:tc>
          <w:tcPr>
            <w:tcW w:w="2124" w:type="dxa"/>
            <w:vAlign w:val="top"/>
          </w:tcPr>
          <w:p w14:paraId="6E0FB60B">
            <w:pPr>
              <w:rPr>
                <w:rFonts w:ascii="Arial"/>
                <w:sz w:val="21"/>
              </w:rPr>
            </w:pPr>
          </w:p>
        </w:tc>
        <w:tc>
          <w:tcPr>
            <w:tcW w:w="4532" w:type="dxa"/>
            <w:vAlign w:val="top"/>
          </w:tcPr>
          <w:p w14:paraId="04184F61">
            <w:pPr>
              <w:pStyle w:val="6"/>
              <w:spacing w:before="80" w:line="189" w:lineRule="auto"/>
              <w:ind w:left="108"/>
            </w:pPr>
            <w:r>
              <w:rPr>
                <w:spacing w:val="9"/>
              </w:rPr>
              <w:t>十、卫生健康支出</w:t>
            </w:r>
          </w:p>
        </w:tc>
        <w:tc>
          <w:tcPr>
            <w:tcW w:w="2132" w:type="dxa"/>
            <w:vAlign w:val="top"/>
          </w:tcPr>
          <w:p w14:paraId="31DED4D8">
            <w:pPr>
              <w:pStyle w:val="6"/>
              <w:spacing w:before="93" w:line="179" w:lineRule="auto"/>
              <w:ind w:left="1487"/>
            </w:pPr>
            <w:r>
              <w:rPr>
                <w:spacing w:val="2"/>
              </w:rPr>
              <w:t>64.12</w:t>
            </w:r>
          </w:p>
        </w:tc>
      </w:tr>
      <w:tr w14:paraId="6E7A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40D0229">
            <w:pPr>
              <w:pStyle w:val="6"/>
              <w:spacing w:before="93" w:line="179" w:lineRule="auto"/>
              <w:ind w:left="318"/>
            </w:pPr>
            <w:r>
              <w:rPr>
                <w:spacing w:val="-5"/>
              </w:rPr>
              <w:t>11</w:t>
            </w:r>
          </w:p>
        </w:tc>
        <w:tc>
          <w:tcPr>
            <w:tcW w:w="4532" w:type="dxa"/>
            <w:vAlign w:val="top"/>
          </w:tcPr>
          <w:p w14:paraId="2D23074F">
            <w:pPr>
              <w:rPr>
                <w:rFonts w:ascii="Arial"/>
                <w:sz w:val="21"/>
              </w:rPr>
            </w:pPr>
          </w:p>
        </w:tc>
        <w:tc>
          <w:tcPr>
            <w:tcW w:w="2124" w:type="dxa"/>
            <w:vAlign w:val="top"/>
          </w:tcPr>
          <w:p w14:paraId="58660C91">
            <w:pPr>
              <w:rPr>
                <w:rFonts w:ascii="Arial"/>
                <w:sz w:val="21"/>
              </w:rPr>
            </w:pPr>
          </w:p>
        </w:tc>
        <w:tc>
          <w:tcPr>
            <w:tcW w:w="4532" w:type="dxa"/>
            <w:vAlign w:val="top"/>
          </w:tcPr>
          <w:p w14:paraId="34A0E039">
            <w:pPr>
              <w:pStyle w:val="6"/>
              <w:spacing w:before="78" w:line="190" w:lineRule="auto"/>
              <w:ind w:left="108"/>
            </w:pPr>
            <w:r>
              <w:rPr>
                <w:spacing w:val="9"/>
              </w:rPr>
              <w:t>十一、节能环保支出</w:t>
            </w:r>
          </w:p>
        </w:tc>
        <w:tc>
          <w:tcPr>
            <w:tcW w:w="2132" w:type="dxa"/>
            <w:vAlign w:val="top"/>
          </w:tcPr>
          <w:p w14:paraId="11B27A5B">
            <w:pPr>
              <w:rPr>
                <w:rFonts w:ascii="Arial"/>
                <w:sz w:val="21"/>
              </w:rPr>
            </w:pPr>
          </w:p>
        </w:tc>
      </w:tr>
      <w:tr w14:paraId="1CB2F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7C774DA">
            <w:pPr>
              <w:pStyle w:val="6"/>
              <w:spacing w:before="94" w:line="179" w:lineRule="auto"/>
              <w:ind w:left="318"/>
            </w:pPr>
            <w:r>
              <w:rPr>
                <w:spacing w:val="-5"/>
              </w:rPr>
              <w:t>12</w:t>
            </w:r>
          </w:p>
        </w:tc>
        <w:tc>
          <w:tcPr>
            <w:tcW w:w="4532" w:type="dxa"/>
            <w:vAlign w:val="top"/>
          </w:tcPr>
          <w:p w14:paraId="76F812D7">
            <w:pPr>
              <w:rPr>
                <w:rFonts w:ascii="Arial"/>
                <w:sz w:val="21"/>
              </w:rPr>
            </w:pPr>
          </w:p>
        </w:tc>
        <w:tc>
          <w:tcPr>
            <w:tcW w:w="2124" w:type="dxa"/>
            <w:vAlign w:val="top"/>
          </w:tcPr>
          <w:p w14:paraId="39AEB738">
            <w:pPr>
              <w:rPr>
                <w:rFonts w:ascii="Arial"/>
                <w:sz w:val="21"/>
              </w:rPr>
            </w:pPr>
          </w:p>
        </w:tc>
        <w:tc>
          <w:tcPr>
            <w:tcW w:w="4532" w:type="dxa"/>
            <w:vAlign w:val="top"/>
          </w:tcPr>
          <w:p w14:paraId="0A960870">
            <w:pPr>
              <w:pStyle w:val="6"/>
              <w:spacing w:before="79" w:line="190" w:lineRule="auto"/>
              <w:ind w:left="108"/>
            </w:pPr>
            <w:r>
              <w:rPr>
                <w:spacing w:val="9"/>
              </w:rPr>
              <w:t>十二、城乡社区支出</w:t>
            </w:r>
          </w:p>
        </w:tc>
        <w:tc>
          <w:tcPr>
            <w:tcW w:w="2132" w:type="dxa"/>
            <w:vAlign w:val="top"/>
          </w:tcPr>
          <w:p w14:paraId="693D88F5">
            <w:pPr>
              <w:rPr>
                <w:rFonts w:ascii="Arial"/>
                <w:sz w:val="21"/>
              </w:rPr>
            </w:pPr>
          </w:p>
        </w:tc>
      </w:tr>
      <w:tr w14:paraId="3D4D5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679F9C9">
            <w:pPr>
              <w:pStyle w:val="6"/>
              <w:spacing w:before="94" w:line="179" w:lineRule="auto"/>
              <w:ind w:left="318"/>
            </w:pPr>
            <w:r>
              <w:rPr>
                <w:spacing w:val="-5"/>
              </w:rPr>
              <w:t>13</w:t>
            </w:r>
          </w:p>
        </w:tc>
        <w:tc>
          <w:tcPr>
            <w:tcW w:w="4532" w:type="dxa"/>
            <w:vAlign w:val="top"/>
          </w:tcPr>
          <w:p w14:paraId="5779DE0D">
            <w:pPr>
              <w:rPr>
                <w:rFonts w:ascii="Arial"/>
                <w:sz w:val="21"/>
              </w:rPr>
            </w:pPr>
          </w:p>
        </w:tc>
        <w:tc>
          <w:tcPr>
            <w:tcW w:w="2124" w:type="dxa"/>
            <w:vAlign w:val="top"/>
          </w:tcPr>
          <w:p w14:paraId="644AF25C">
            <w:pPr>
              <w:rPr>
                <w:rFonts w:ascii="Arial"/>
                <w:sz w:val="21"/>
              </w:rPr>
            </w:pPr>
          </w:p>
        </w:tc>
        <w:tc>
          <w:tcPr>
            <w:tcW w:w="4532" w:type="dxa"/>
            <w:vAlign w:val="top"/>
          </w:tcPr>
          <w:p w14:paraId="5ECCD865">
            <w:pPr>
              <w:pStyle w:val="6"/>
              <w:spacing w:before="81" w:line="189" w:lineRule="auto"/>
              <w:ind w:left="108"/>
            </w:pPr>
            <w:r>
              <w:rPr>
                <w:spacing w:val="9"/>
              </w:rPr>
              <w:t>十三、农林水支出</w:t>
            </w:r>
          </w:p>
        </w:tc>
        <w:tc>
          <w:tcPr>
            <w:tcW w:w="2132" w:type="dxa"/>
            <w:vAlign w:val="top"/>
          </w:tcPr>
          <w:p w14:paraId="4EB8A658">
            <w:pPr>
              <w:rPr>
                <w:rFonts w:ascii="Arial"/>
                <w:sz w:val="21"/>
              </w:rPr>
            </w:pPr>
          </w:p>
        </w:tc>
      </w:tr>
      <w:tr w14:paraId="43055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325550E">
            <w:pPr>
              <w:pStyle w:val="6"/>
              <w:spacing w:before="94" w:line="179" w:lineRule="auto"/>
              <w:ind w:left="318"/>
            </w:pPr>
            <w:r>
              <w:rPr>
                <w:spacing w:val="-5"/>
              </w:rPr>
              <w:t>14</w:t>
            </w:r>
          </w:p>
        </w:tc>
        <w:tc>
          <w:tcPr>
            <w:tcW w:w="4532" w:type="dxa"/>
            <w:vAlign w:val="top"/>
          </w:tcPr>
          <w:p w14:paraId="00420454">
            <w:pPr>
              <w:rPr>
                <w:rFonts w:ascii="Arial"/>
                <w:sz w:val="21"/>
              </w:rPr>
            </w:pPr>
          </w:p>
        </w:tc>
        <w:tc>
          <w:tcPr>
            <w:tcW w:w="2124" w:type="dxa"/>
            <w:vAlign w:val="top"/>
          </w:tcPr>
          <w:p w14:paraId="5307AB86">
            <w:pPr>
              <w:rPr>
                <w:rFonts w:ascii="Arial"/>
                <w:sz w:val="21"/>
              </w:rPr>
            </w:pPr>
          </w:p>
        </w:tc>
        <w:tc>
          <w:tcPr>
            <w:tcW w:w="4532" w:type="dxa"/>
            <w:vAlign w:val="top"/>
          </w:tcPr>
          <w:p w14:paraId="30A5B377">
            <w:pPr>
              <w:pStyle w:val="6"/>
              <w:spacing w:before="81" w:line="189" w:lineRule="auto"/>
              <w:ind w:left="108"/>
            </w:pPr>
            <w:r>
              <w:rPr>
                <w:spacing w:val="9"/>
              </w:rPr>
              <w:t>十四、交通运输支出</w:t>
            </w:r>
          </w:p>
        </w:tc>
        <w:tc>
          <w:tcPr>
            <w:tcW w:w="2132" w:type="dxa"/>
            <w:vAlign w:val="top"/>
          </w:tcPr>
          <w:p w14:paraId="4080C9F2">
            <w:pPr>
              <w:rPr>
                <w:rFonts w:ascii="Arial"/>
                <w:sz w:val="21"/>
              </w:rPr>
            </w:pPr>
          </w:p>
        </w:tc>
      </w:tr>
      <w:tr w14:paraId="6BD8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970600F">
            <w:pPr>
              <w:pStyle w:val="6"/>
              <w:spacing w:before="95" w:line="179" w:lineRule="auto"/>
              <w:ind w:left="318"/>
            </w:pPr>
            <w:r>
              <w:rPr>
                <w:spacing w:val="-5"/>
              </w:rPr>
              <w:t>15</w:t>
            </w:r>
          </w:p>
        </w:tc>
        <w:tc>
          <w:tcPr>
            <w:tcW w:w="4532" w:type="dxa"/>
            <w:vAlign w:val="top"/>
          </w:tcPr>
          <w:p w14:paraId="0AE3A6F3">
            <w:pPr>
              <w:rPr>
                <w:rFonts w:ascii="Arial"/>
                <w:sz w:val="21"/>
              </w:rPr>
            </w:pPr>
          </w:p>
        </w:tc>
        <w:tc>
          <w:tcPr>
            <w:tcW w:w="2124" w:type="dxa"/>
            <w:vAlign w:val="top"/>
          </w:tcPr>
          <w:p w14:paraId="3223472D">
            <w:pPr>
              <w:rPr>
                <w:rFonts w:ascii="Arial"/>
                <w:sz w:val="21"/>
              </w:rPr>
            </w:pPr>
          </w:p>
        </w:tc>
        <w:tc>
          <w:tcPr>
            <w:tcW w:w="4532" w:type="dxa"/>
            <w:vAlign w:val="top"/>
          </w:tcPr>
          <w:p w14:paraId="3976A301">
            <w:pPr>
              <w:pStyle w:val="6"/>
              <w:spacing w:before="80" w:line="190" w:lineRule="auto"/>
              <w:ind w:left="108"/>
            </w:pPr>
            <w:r>
              <w:rPr>
                <w:spacing w:val="9"/>
              </w:rPr>
              <w:t>十五、资源勘探工业信息等支出</w:t>
            </w:r>
          </w:p>
        </w:tc>
        <w:tc>
          <w:tcPr>
            <w:tcW w:w="2132" w:type="dxa"/>
            <w:vAlign w:val="top"/>
          </w:tcPr>
          <w:p w14:paraId="5DDD13E8">
            <w:pPr>
              <w:rPr>
                <w:rFonts w:ascii="Arial"/>
                <w:sz w:val="21"/>
              </w:rPr>
            </w:pPr>
          </w:p>
        </w:tc>
      </w:tr>
      <w:tr w14:paraId="2B024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BD31A3B">
            <w:pPr>
              <w:pStyle w:val="6"/>
              <w:spacing w:before="95" w:line="179" w:lineRule="auto"/>
              <w:ind w:left="318"/>
            </w:pPr>
            <w:r>
              <w:rPr>
                <w:spacing w:val="-5"/>
              </w:rPr>
              <w:t>16</w:t>
            </w:r>
          </w:p>
        </w:tc>
        <w:tc>
          <w:tcPr>
            <w:tcW w:w="4532" w:type="dxa"/>
            <w:vAlign w:val="top"/>
          </w:tcPr>
          <w:p w14:paraId="0455F88F">
            <w:pPr>
              <w:rPr>
                <w:rFonts w:ascii="Arial"/>
                <w:sz w:val="21"/>
              </w:rPr>
            </w:pPr>
          </w:p>
        </w:tc>
        <w:tc>
          <w:tcPr>
            <w:tcW w:w="2124" w:type="dxa"/>
            <w:vAlign w:val="top"/>
          </w:tcPr>
          <w:p w14:paraId="094240D2">
            <w:pPr>
              <w:rPr>
                <w:rFonts w:ascii="Arial"/>
                <w:sz w:val="21"/>
              </w:rPr>
            </w:pPr>
          </w:p>
        </w:tc>
        <w:tc>
          <w:tcPr>
            <w:tcW w:w="4532" w:type="dxa"/>
            <w:vAlign w:val="top"/>
          </w:tcPr>
          <w:p w14:paraId="6F3CDA1C">
            <w:pPr>
              <w:pStyle w:val="6"/>
              <w:spacing w:before="80" w:line="190" w:lineRule="auto"/>
              <w:ind w:left="108"/>
            </w:pPr>
            <w:r>
              <w:rPr>
                <w:spacing w:val="9"/>
              </w:rPr>
              <w:t>十六、商业服务业等支出</w:t>
            </w:r>
          </w:p>
        </w:tc>
        <w:tc>
          <w:tcPr>
            <w:tcW w:w="2132" w:type="dxa"/>
            <w:vAlign w:val="top"/>
          </w:tcPr>
          <w:p w14:paraId="64D931DB">
            <w:pPr>
              <w:rPr>
                <w:rFonts w:ascii="Arial"/>
                <w:sz w:val="21"/>
              </w:rPr>
            </w:pPr>
          </w:p>
        </w:tc>
      </w:tr>
      <w:tr w14:paraId="318AC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6BFF46A5">
            <w:pPr>
              <w:pStyle w:val="6"/>
              <w:spacing w:before="96" w:line="179" w:lineRule="auto"/>
              <w:ind w:left="318"/>
            </w:pPr>
            <w:r>
              <w:rPr>
                <w:spacing w:val="-5"/>
              </w:rPr>
              <w:t>17</w:t>
            </w:r>
          </w:p>
        </w:tc>
        <w:tc>
          <w:tcPr>
            <w:tcW w:w="4532" w:type="dxa"/>
            <w:vAlign w:val="top"/>
          </w:tcPr>
          <w:p w14:paraId="504494CB">
            <w:pPr>
              <w:rPr>
                <w:rFonts w:ascii="Arial"/>
                <w:sz w:val="21"/>
              </w:rPr>
            </w:pPr>
          </w:p>
        </w:tc>
        <w:tc>
          <w:tcPr>
            <w:tcW w:w="2124" w:type="dxa"/>
            <w:vAlign w:val="top"/>
          </w:tcPr>
          <w:p w14:paraId="59A144FA">
            <w:pPr>
              <w:rPr>
                <w:rFonts w:ascii="Arial"/>
                <w:sz w:val="21"/>
              </w:rPr>
            </w:pPr>
          </w:p>
        </w:tc>
        <w:tc>
          <w:tcPr>
            <w:tcW w:w="4532" w:type="dxa"/>
            <w:vAlign w:val="top"/>
          </w:tcPr>
          <w:p w14:paraId="2C3F833E">
            <w:pPr>
              <w:pStyle w:val="6"/>
              <w:spacing w:before="83" w:line="189" w:lineRule="auto"/>
              <w:ind w:left="108"/>
            </w:pPr>
            <w:r>
              <w:rPr>
                <w:spacing w:val="9"/>
              </w:rPr>
              <w:t>十七、金融支出</w:t>
            </w:r>
          </w:p>
        </w:tc>
        <w:tc>
          <w:tcPr>
            <w:tcW w:w="2132" w:type="dxa"/>
            <w:vAlign w:val="top"/>
          </w:tcPr>
          <w:p w14:paraId="2EFE3D76">
            <w:pPr>
              <w:rPr>
                <w:rFonts w:ascii="Arial"/>
                <w:sz w:val="21"/>
              </w:rPr>
            </w:pPr>
          </w:p>
        </w:tc>
      </w:tr>
    </w:tbl>
    <w:p w14:paraId="2EBADEA7">
      <w:pPr>
        <w:rPr>
          <w:rFonts w:ascii="Arial"/>
          <w:sz w:val="21"/>
        </w:rPr>
      </w:pPr>
    </w:p>
    <w:p w14:paraId="27E070E7">
      <w:pPr>
        <w:rPr>
          <w:rFonts w:ascii="Arial" w:hAnsi="Arial" w:eastAsia="Arial" w:cs="Arial"/>
          <w:sz w:val="21"/>
          <w:szCs w:val="21"/>
        </w:rPr>
        <w:sectPr>
          <w:footerReference r:id="rId201" w:type="default"/>
          <w:pgSz w:w="16840" w:h="11900"/>
          <w:pgMar w:top="1011" w:right="1326" w:bottom="937" w:left="1048" w:header="0" w:footer="720" w:gutter="0"/>
          <w:cols w:space="720" w:num="1"/>
        </w:sectPr>
      </w:pPr>
    </w:p>
    <w:p w14:paraId="5E006A1B">
      <w:pPr>
        <w:spacing w:before="108"/>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646DD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255F5879">
            <w:pPr>
              <w:pStyle w:val="6"/>
              <w:spacing w:before="49" w:line="184" w:lineRule="auto"/>
              <w:ind w:left="124"/>
              <w:rPr>
                <w:sz w:val="24"/>
                <w:szCs w:val="24"/>
              </w:rPr>
            </w:pPr>
            <w:r>
              <w:rPr>
                <w:spacing w:val="-2"/>
                <w:sz w:val="24"/>
                <w:szCs w:val="24"/>
              </w:rPr>
              <w:t>357008 石家庄市文化市场综合行政执法局</w:t>
            </w:r>
          </w:p>
        </w:tc>
        <w:tc>
          <w:tcPr>
            <w:tcW w:w="2124" w:type="dxa"/>
            <w:tcBorders>
              <w:top w:val="single" w:color="FFFFFF" w:sz="4" w:space="0"/>
              <w:left w:val="single" w:color="FFFFFF" w:sz="2" w:space="0"/>
              <w:right w:val="single" w:color="FFFFFF" w:sz="2" w:space="0"/>
            </w:tcBorders>
            <w:vAlign w:val="top"/>
          </w:tcPr>
          <w:p w14:paraId="4261219A">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3C4DEC6D">
            <w:pPr>
              <w:pStyle w:val="6"/>
              <w:spacing w:before="50" w:line="183" w:lineRule="auto"/>
              <w:ind w:left="5356"/>
              <w:rPr>
                <w:sz w:val="24"/>
                <w:szCs w:val="24"/>
              </w:rPr>
            </w:pPr>
            <w:r>
              <w:rPr>
                <w:spacing w:val="-13"/>
                <w:sz w:val="24"/>
                <w:szCs w:val="24"/>
              </w:rPr>
              <w:t>单位 ：万元</w:t>
            </w:r>
          </w:p>
        </w:tc>
      </w:tr>
      <w:tr w14:paraId="0987E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7F19B40C">
            <w:pPr>
              <w:pStyle w:val="6"/>
              <w:spacing w:before="264" w:line="189" w:lineRule="auto"/>
              <w:ind w:left="214"/>
            </w:pPr>
            <w:r>
              <w:rPr>
                <w:b/>
                <w:bCs/>
                <w:spacing w:val="7"/>
              </w:rPr>
              <w:t>序号</w:t>
            </w:r>
          </w:p>
        </w:tc>
        <w:tc>
          <w:tcPr>
            <w:tcW w:w="6656" w:type="dxa"/>
            <w:gridSpan w:val="2"/>
            <w:vAlign w:val="top"/>
          </w:tcPr>
          <w:p w14:paraId="5C8CDADF">
            <w:pPr>
              <w:pStyle w:val="6"/>
              <w:spacing w:before="72" w:line="189" w:lineRule="auto"/>
              <w:ind w:left="3114"/>
            </w:pPr>
            <w:r>
              <w:rPr>
                <w:b/>
                <w:bCs/>
                <w:spacing w:val="7"/>
              </w:rPr>
              <w:t>收入</w:t>
            </w:r>
          </w:p>
        </w:tc>
        <w:tc>
          <w:tcPr>
            <w:tcW w:w="6664" w:type="dxa"/>
            <w:gridSpan w:val="2"/>
            <w:vAlign w:val="top"/>
          </w:tcPr>
          <w:p w14:paraId="33F93037">
            <w:pPr>
              <w:pStyle w:val="6"/>
              <w:spacing w:before="72" w:line="189" w:lineRule="auto"/>
              <w:ind w:left="3117"/>
            </w:pPr>
            <w:r>
              <w:rPr>
                <w:b/>
                <w:bCs/>
                <w:spacing w:val="7"/>
              </w:rPr>
              <w:t>支出</w:t>
            </w:r>
          </w:p>
        </w:tc>
      </w:tr>
      <w:tr w14:paraId="7CFD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5B610CCC">
            <w:pPr>
              <w:rPr>
                <w:rFonts w:ascii="Arial"/>
                <w:sz w:val="21"/>
              </w:rPr>
            </w:pPr>
          </w:p>
        </w:tc>
        <w:tc>
          <w:tcPr>
            <w:tcW w:w="4532" w:type="dxa"/>
            <w:vAlign w:val="top"/>
          </w:tcPr>
          <w:p w14:paraId="0268564C">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7DAE8F1A">
            <w:pPr>
              <w:pStyle w:val="6"/>
              <w:spacing w:before="73" w:line="189" w:lineRule="auto"/>
              <w:ind w:left="744"/>
            </w:pPr>
            <w:r>
              <w:rPr>
                <w:b/>
                <w:bCs/>
                <w:spacing w:val="8"/>
              </w:rPr>
              <w:t>预算数</w:t>
            </w:r>
          </w:p>
        </w:tc>
        <w:tc>
          <w:tcPr>
            <w:tcW w:w="4532" w:type="dxa"/>
            <w:vAlign w:val="top"/>
          </w:tcPr>
          <w:p w14:paraId="5C61B826">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04B021D8">
            <w:pPr>
              <w:pStyle w:val="6"/>
              <w:spacing w:before="73" w:line="189" w:lineRule="auto"/>
              <w:ind w:left="750"/>
            </w:pPr>
            <w:r>
              <w:rPr>
                <w:b/>
                <w:bCs/>
                <w:spacing w:val="8"/>
              </w:rPr>
              <w:t>预算数</w:t>
            </w:r>
          </w:p>
        </w:tc>
      </w:tr>
      <w:tr w14:paraId="0E63E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1C06B2">
            <w:pPr>
              <w:pStyle w:val="6"/>
              <w:spacing w:before="74" w:line="189" w:lineRule="auto"/>
              <w:ind w:left="214"/>
            </w:pPr>
            <w:r>
              <w:rPr>
                <w:b/>
                <w:bCs/>
                <w:spacing w:val="7"/>
              </w:rPr>
              <w:t>栏次</w:t>
            </w:r>
          </w:p>
        </w:tc>
        <w:tc>
          <w:tcPr>
            <w:tcW w:w="4532" w:type="dxa"/>
            <w:vAlign w:val="top"/>
          </w:tcPr>
          <w:p w14:paraId="6FB4EE0E">
            <w:pPr>
              <w:pStyle w:val="6"/>
              <w:spacing w:before="88" w:line="179" w:lineRule="auto"/>
              <w:ind w:left="2209"/>
            </w:pPr>
            <w:r>
              <w:rPr>
                <w:b/>
                <w:bCs/>
              </w:rPr>
              <w:t>1</w:t>
            </w:r>
          </w:p>
        </w:tc>
        <w:tc>
          <w:tcPr>
            <w:tcW w:w="2124" w:type="dxa"/>
            <w:vAlign w:val="top"/>
          </w:tcPr>
          <w:p w14:paraId="5F3EBC18">
            <w:pPr>
              <w:pStyle w:val="6"/>
              <w:spacing w:before="89" w:line="178" w:lineRule="auto"/>
              <w:ind w:left="1003"/>
            </w:pPr>
            <w:r>
              <w:rPr>
                <w:b/>
                <w:bCs/>
              </w:rPr>
              <w:t>2</w:t>
            </w:r>
          </w:p>
        </w:tc>
        <w:tc>
          <w:tcPr>
            <w:tcW w:w="4532" w:type="dxa"/>
            <w:vAlign w:val="top"/>
          </w:tcPr>
          <w:p w14:paraId="4D8A1B47">
            <w:pPr>
              <w:pStyle w:val="6"/>
              <w:spacing w:before="89" w:line="178" w:lineRule="auto"/>
              <w:ind w:left="2214"/>
            </w:pPr>
            <w:r>
              <w:rPr>
                <w:b/>
                <w:bCs/>
              </w:rPr>
              <w:t>3</w:t>
            </w:r>
          </w:p>
        </w:tc>
        <w:tc>
          <w:tcPr>
            <w:tcW w:w="2132" w:type="dxa"/>
            <w:vAlign w:val="top"/>
          </w:tcPr>
          <w:p w14:paraId="33B4BDDC">
            <w:pPr>
              <w:pStyle w:val="6"/>
              <w:spacing w:before="92" w:line="176" w:lineRule="auto"/>
              <w:ind w:left="1001"/>
            </w:pPr>
            <w:r>
              <w:rPr>
                <w:b/>
                <w:bCs/>
                <w:spacing w:val="1"/>
              </w:rPr>
              <w:t>4</w:t>
            </w:r>
          </w:p>
        </w:tc>
      </w:tr>
      <w:tr w14:paraId="62522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A1B9C2D">
            <w:pPr>
              <w:pStyle w:val="6"/>
              <w:spacing w:before="89" w:line="179" w:lineRule="auto"/>
              <w:ind w:left="318"/>
            </w:pPr>
            <w:r>
              <w:rPr>
                <w:spacing w:val="-5"/>
              </w:rPr>
              <w:t>18</w:t>
            </w:r>
          </w:p>
        </w:tc>
        <w:tc>
          <w:tcPr>
            <w:tcW w:w="4532" w:type="dxa"/>
            <w:vAlign w:val="top"/>
          </w:tcPr>
          <w:p w14:paraId="1DD2AD4F">
            <w:pPr>
              <w:rPr>
                <w:rFonts w:ascii="Arial"/>
                <w:sz w:val="21"/>
              </w:rPr>
            </w:pPr>
          </w:p>
        </w:tc>
        <w:tc>
          <w:tcPr>
            <w:tcW w:w="2124" w:type="dxa"/>
            <w:vAlign w:val="top"/>
          </w:tcPr>
          <w:p w14:paraId="01F5FAD5">
            <w:pPr>
              <w:rPr>
                <w:rFonts w:ascii="Arial"/>
                <w:sz w:val="21"/>
              </w:rPr>
            </w:pPr>
          </w:p>
        </w:tc>
        <w:tc>
          <w:tcPr>
            <w:tcW w:w="4532" w:type="dxa"/>
            <w:vAlign w:val="top"/>
          </w:tcPr>
          <w:p w14:paraId="4DB81FA7">
            <w:pPr>
              <w:pStyle w:val="6"/>
              <w:spacing w:before="75" w:line="189" w:lineRule="auto"/>
              <w:ind w:left="108"/>
            </w:pPr>
            <w:r>
              <w:rPr>
                <w:spacing w:val="9"/>
              </w:rPr>
              <w:t>十八、援助其他地区支出</w:t>
            </w:r>
          </w:p>
        </w:tc>
        <w:tc>
          <w:tcPr>
            <w:tcW w:w="2132" w:type="dxa"/>
            <w:vAlign w:val="top"/>
          </w:tcPr>
          <w:p w14:paraId="19378166">
            <w:pPr>
              <w:rPr>
                <w:rFonts w:ascii="Arial"/>
                <w:sz w:val="21"/>
              </w:rPr>
            </w:pPr>
          </w:p>
        </w:tc>
      </w:tr>
      <w:tr w14:paraId="57303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C4F2A0A">
            <w:pPr>
              <w:pStyle w:val="6"/>
              <w:spacing w:before="90" w:line="179" w:lineRule="auto"/>
              <w:ind w:left="318"/>
            </w:pPr>
            <w:r>
              <w:rPr>
                <w:spacing w:val="-5"/>
              </w:rPr>
              <w:t>19</w:t>
            </w:r>
          </w:p>
        </w:tc>
        <w:tc>
          <w:tcPr>
            <w:tcW w:w="4532" w:type="dxa"/>
            <w:vAlign w:val="top"/>
          </w:tcPr>
          <w:p w14:paraId="69163A08">
            <w:pPr>
              <w:rPr>
                <w:rFonts w:ascii="Arial"/>
                <w:sz w:val="21"/>
              </w:rPr>
            </w:pPr>
          </w:p>
        </w:tc>
        <w:tc>
          <w:tcPr>
            <w:tcW w:w="2124" w:type="dxa"/>
            <w:vAlign w:val="top"/>
          </w:tcPr>
          <w:p w14:paraId="67856929">
            <w:pPr>
              <w:rPr>
                <w:rFonts w:ascii="Arial"/>
                <w:sz w:val="21"/>
              </w:rPr>
            </w:pPr>
          </w:p>
        </w:tc>
        <w:tc>
          <w:tcPr>
            <w:tcW w:w="4532" w:type="dxa"/>
            <w:vAlign w:val="top"/>
          </w:tcPr>
          <w:p w14:paraId="0CC71E31">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60BE5DB9">
            <w:pPr>
              <w:rPr>
                <w:rFonts w:ascii="Arial"/>
                <w:sz w:val="21"/>
              </w:rPr>
            </w:pPr>
          </w:p>
        </w:tc>
      </w:tr>
      <w:tr w14:paraId="59791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EB90F6">
            <w:pPr>
              <w:pStyle w:val="6"/>
              <w:spacing w:before="92" w:line="178" w:lineRule="auto"/>
              <w:ind w:left="310"/>
            </w:pPr>
            <w:r>
              <w:rPr>
                <w:spacing w:val="-1"/>
              </w:rPr>
              <w:t>20</w:t>
            </w:r>
          </w:p>
        </w:tc>
        <w:tc>
          <w:tcPr>
            <w:tcW w:w="4532" w:type="dxa"/>
            <w:vAlign w:val="top"/>
          </w:tcPr>
          <w:p w14:paraId="1FABF2BC">
            <w:pPr>
              <w:rPr>
                <w:rFonts w:ascii="Arial"/>
                <w:sz w:val="21"/>
              </w:rPr>
            </w:pPr>
          </w:p>
        </w:tc>
        <w:tc>
          <w:tcPr>
            <w:tcW w:w="2124" w:type="dxa"/>
            <w:vAlign w:val="top"/>
          </w:tcPr>
          <w:p w14:paraId="1ED1D4E1">
            <w:pPr>
              <w:rPr>
                <w:rFonts w:ascii="Arial"/>
                <w:sz w:val="21"/>
              </w:rPr>
            </w:pPr>
          </w:p>
        </w:tc>
        <w:tc>
          <w:tcPr>
            <w:tcW w:w="4532" w:type="dxa"/>
            <w:vAlign w:val="top"/>
          </w:tcPr>
          <w:p w14:paraId="43F2F5C1">
            <w:pPr>
              <w:pStyle w:val="6"/>
              <w:spacing w:before="76" w:line="190" w:lineRule="auto"/>
              <w:ind w:left="109"/>
            </w:pPr>
            <w:r>
              <w:rPr>
                <w:spacing w:val="9"/>
              </w:rPr>
              <w:t>二十、住房保障支出</w:t>
            </w:r>
          </w:p>
        </w:tc>
        <w:tc>
          <w:tcPr>
            <w:tcW w:w="2132" w:type="dxa"/>
            <w:vAlign w:val="top"/>
          </w:tcPr>
          <w:p w14:paraId="08E920E1">
            <w:pPr>
              <w:pStyle w:val="6"/>
              <w:spacing w:before="92" w:line="178" w:lineRule="auto"/>
              <w:ind w:left="1484"/>
            </w:pPr>
            <w:r>
              <w:rPr>
                <w:spacing w:val="2"/>
              </w:rPr>
              <w:t>79.44</w:t>
            </w:r>
          </w:p>
        </w:tc>
      </w:tr>
      <w:tr w14:paraId="75B89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65A7D1B">
            <w:pPr>
              <w:pStyle w:val="6"/>
              <w:spacing w:before="91" w:line="179" w:lineRule="auto"/>
              <w:ind w:left="310"/>
            </w:pPr>
            <w:r>
              <w:rPr>
                <w:spacing w:val="-1"/>
              </w:rPr>
              <w:t>21</w:t>
            </w:r>
          </w:p>
        </w:tc>
        <w:tc>
          <w:tcPr>
            <w:tcW w:w="4532" w:type="dxa"/>
            <w:vAlign w:val="top"/>
          </w:tcPr>
          <w:p w14:paraId="137BB54D">
            <w:pPr>
              <w:rPr>
                <w:rFonts w:ascii="Arial"/>
                <w:sz w:val="21"/>
              </w:rPr>
            </w:pPr>
          </w:p>
        </w:tc>
        <w:tc>
          <w:tcPr>
            <w:tcW w:w="2124" w:type="dxa"/>
            <w:vAlign w:val="top"/>
          </w:tcPr>
          <w:p w14:paraId="59B0D508">
            <w:pPr>
              <w:rPr>
                <w:rFonts w:ascii="Arial"/>
                <w:sz w:val="21"/>
              </w:rPr>
            </w:pPr>
          </w:p>
        </w:tc>
        <w:tc>
          <w:tcPr>
            <w:tcW w:w="4532" w:type="dxa"/>
            <w:vAlign w:val="top"/>
          </w:tcPr>
          <w:p w14:paraId="5597F5C1">
            <w:pPr>
              <w:pStyle w:val="6"/>
              <w:spacing w:before="76" w:line="190" w:lineRule="auto"/>
              <w:ind w:left="109"/>
            </w:pPr>
            <w:r>
              <w:rPr>
                <w:spacing w:val="9"/>
              </w:rPr>
              <w:t>二十一、粮油物资储备支出</w:t>
            </w:r>
          </w:p>
        </w:tc>
        <w:tc>
          <w:tcPr>
            <w:tcW w:w="2132" w:type="dxa"/>
            <w:vAlign w:val="top"/>
          </w:tcPr>
          <w:p w14:paraId="3064F234">
            <w:pPr>
              <w:rPr>
                <w:rFonts w:ascii="Arial"/>
                <w:sz w:val="21"/>
              </w:rPr>
            </w:pPr>
          </w:p>
        </w:tc>
      </w:tr>
      <w:tr w14:paraId="13A01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DE99B3C">
            <w:pPr>
              <w:pStyle w:val="6"/>
              <w:spacing w:before="92" w:line="178" w:lineRule="auto"/>
              <w:ind w:left="310"/>
            </w:pPr>
            <w:r>
              <w:rPr>
                <w:spacing w:val="-1"/>
              </w:rPr>
              <w:t>22</w:t>
            </w:r>
          </w:p>
        </w:tc>
        <w:tc>
          <w:tcPr>
            <w:tcW w:w="4532" w:type="dxa"/>
            <w:vAlign w:val="top"/>
          </w:tcPr>
          <w:p w14:paraId="38C4C475">
            <w:pPr>
              <w:rPr>
                <w:rFonts w:ascii="Arial"/>
                <w:sz w:val="21"/>
              </w:rPr>
            </w:pPr>
          </w:p>
        </w:tc>
        <w:tc>
          <w:tcPr>
            <w:tcW w:w="2124" w:type="dxa"/>
            <w:vAlign w:val="top"/>
          </w:tcPr>
          <w:p w14:paraId="1A3AC8A2">
            <w:pPr>
              <w:rPr>
                <w:rFonts w:ascii="Arial"/>
                <w:sz w:val="21"/>
              </w:rPr>
            </w:pPr>
          </w:p>
        </w:tc>
        <w:tc>
          <w:tcPr>
            <w:tcW w:w="4532" w:type="dxa"/>
            <w:vAlign w:val="top"/>
          </w:tcPr>
          <w:p w14:paraId="0C016D7D">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18218713">
            <w:pPr>
              <w:rPr>
                <w:rFonts w:ascii="Arial"/>
                <w:sz w:val="21"/>
              </w:rPr>
            </w:pPr>
          </w:p>
        </w:tc>
      </w:tr>
      <w:tr w14:paraId="40BA5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0BE4710">
            <w:pPr>
              <w:pStyle w:val="6"/>
              <w:spacing w:before="93" w:line="178" w:lineRule="auto"/>
              <w:ind w:left="310"/>
            </w:pPr>
            <w:r>
              <w:rPr>
                <w:spacing w:val="-1"/>
              </w:rPr>
              <w:t>23</w:t>
            </w:r>
          </w:p>
        </w:tc>
        <w:tc>
          <w:tcPr>
            <w:tcW w:w="4532" w:type="dxa"/>
            <w:vAlign w:val="top"/>
          </w:tcPr>
          <w:p w14:paraId="2AE31E0B">
            <w:pPr>
              <w:rPr>
                <w:rFonts w:ascii="Arial"/>
                <w:sz w:val="21"/>
              </w:rPr>
            </w:pPr>
          </w:p>
        </w:tc>
        <w:tc>
          <w:tcPr>
            <w:tcW w:w="2124" w:type="dxa"/>
            <w:vAlign w:val="top"/>
          </w:tcPr>
          <w:p w14:paraId="7B5E4405">
            <w:pPr>
              <w:rPr>
                <w:rFonts w:ascii="Arial"/>
                <w:sz w:val="21"/>
              </w:rPr>
            </w:pPr>
          </w:p>
        </w:tc>
        <w:tc>
          <w:tcPr>
            <w:tcW w:w="4532" w:type="dxa"/>
            <w:vAlign w:val="top"/>
          </w:tcPr>
          <w:p w14:paraId="54792A8E">
            <w:pPr>
              <w:pStyle w:val="6"/>
              <w:spacing w:before="77" w:line="190" w:lineRule="auto"/>
              <w:ind w:left="109"/>
            </w:pPr>
            <w:r>
              <w:rPr>
                <w:spacing w:val="9"/>
              </w:rPr>
              <w:t>二十三、灾害防治及应急管理支出</w:t>
            </w:r>
          </w:p>
        </w:tc>
        <w:tc>
          <w:tcPr>
            <w:tcW w:w="2132" w:type="dxa"/>
            <w:vAlign w:val="top"/>
          </w:tcPr>
          <w:p w14:paraId="6EA2505C">
            <w:pPr>
              <w:rPr>
                <w:rFonts w:ascii="Arial"/>
                <w:sz w:val="21"/>
              </w:rPr>
            </w:pPr>
          </w:p>
        </w:tc>
      </w:tr>
      <w:tr w14:paraId="2FCF2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CD9384E">
            <w:pPr>
              <w:pStyle w:val="6"/>
              <w:spacing w:before="93" w:line="178" w:lineRule="auto"/>
              <w:ind w:left="310"/>
            </w:pPr>
            <w:r>
              <w:rPr>
                <w:spacing w:val="-1"/>
              </w:rPr>
              <w:t>24</w:t>
            </w:r>
          </w:p>
        </w:tc>
        <w:tc>
          <w:tcPr>
            <w:tcW w:w="4532" w:type="dxa"/>
            <w:vAlign w:val="top"/>
          </w:tcPr>
          <w:p w14:paraId="0E9DF518">
            <w:pPr>
              <w:rPr>
                <w:rFonts w:ascii="Arial"/>
                <w:sz w:val="21"/>
              </w:rPr>
            </w:pPr>
          </w:p>
        </w:tc>
        <w:tc>
          <w:tcPr>
            <w:tcW w:w="2124" w:type="dxa"/>
            <w:vAlign w:val="top"/>
          </w:tcPr>
          <w:p w14:paraId="3985A8C5">
            <w:pPr>
              <w:rPr>
                <w:rFonts w:ascii="Arial"/>
                <w:sz w:val="21"/>
              </w:rPr>
            </w:pPr>
          </w:p>
        </w:tc>
        <w:tc>
          <w:tcPr>
            <w:tcW w:w="4532" w:type="dxa"/>
            <w:vAlign w:val="top"/>
          </w:tcPr>
          <w:p w14:paraId="6AB2D0DF">
            <w:pPr>
              <w:pStyle w:val="6"/>
              <w:spacing w:before="77" w:line="190" w:lineRule="auto"/>
              <w:ind w:left="109"/>
            </w:pPr>
            <w:r>
              <w:rPr>
                <w:spacing w:val="8"/>
              </w:rPr>
              <w:t>二十四、预备费</w:t>
            </w:r>
          </w:p>
        </w:tc>
        <w:tc>
          <w:tcPr>
            <w:tcW w:w="2132" w:type="dxa"/>
            <w:vAlign w:val="top"/>
          </w:tcPr>
          <w:p w14:paraId="16983CA9">
            <w:pPr>
              <w:rPr>
                <w:rFonts w:ascii="Arial"/>
                <w:sz w:val="21"/>
              </w:rPr>
            </w:pPr>
          </w:p>
        </w:tc>
      </w:tr>
      <w:tr w14:paraId="21C5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64BD6D8">
            <w:pPr>
              <w:pStyle w:val="6"/>
              <w:spacing w:before="93" w:line="178" w:lineRule="auto"/>
              <w:ind w:left="310"/>
            </w:pPr>
            <w:r>
              <w:rPr>
                <w:spacing w:val="-1"/>
              </w:rPr>
              <w:t>25</w:t>
            </w:r>
          </w:p>
        </w:tc>
        <w:tc>
          <w:tcPr>
            <w:tcW w:w="4532" w:type="dxa"/>
            <w:vAlign w:val="top"/>
          </w:tcPr>
          <w:p w14:paraId="25EA3703">
            <w:pPr>
              <w:rPr>
                <w:rFonts w:ascii="Arial"/>
                <w:sz w:val="21"/>
              </w:rPr>
            </w:pPr>
          </w:p>
        </w:tc>
        <w:tc>
          <w:tcPr>
            <w:tcW w:w="2124" w:type="dxa"/>
            <w:vAlign w:val="top"/>
          </w:tcPr>
          <w:p w14:paraId="3C2C7229">
            <w:pPr>
              <w:rPr>
                <w:rFonts w:ascii="Arial"/>
                <w:sz w:val="21"/>
              </w:rPr>
            </w:pPr>
          </w:p>
        </w:tc>
        <w:tc>
          <w:tcPr>
            <w:tcW w:w="4532" w:type="dxa"/>
            <w:vAlign w:val="top"/>
          </w:tcPr>
          <w:p w14:paraId="3678D3C9">
            <w:pPr>
              <w:pStyle w:val="6"/>
              <w:spacing w:before="78" w:line="189" w:lineRule="auto"/>
              <w:ind w:left="109"/>
            </w:pPr>
            <w:r>
              <w:rPr>
                <w:spacing w:val="8"/>
              </w:rPr>
              <w:t>二十五、其他支出</w:t>
            </w:r>
          </w:p>
        </w:tc>
        <w:tc>
          <w:tcPr>
            <w:tcW w:w="2132" w:type="dxa"/>
            <w:vAlign w:val="top"/>
          </w:tcPr>
          <w:p w14:paraId="10BF23E6">
            <w:pPr>
              <w:rPr>
                <w:rFonts w:ascii="Arial"/>
                <w:sz w:val="21"/>
              </w:rPr>
            </w:pPr>
          </w:p>
        </w:tc>
      </w:tr>
      <w:tr w14:paraId="5C982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FBB0B2">
            <w:pPr>
              <w:pStyle w:val="6"/>
              <w:spacing w:before="94" w:line="178" w:lineRule="auto"/>
              <w:ind w:left="310"/>
            </w:pPr>
            <w:r>
              <w:rPr>
                <w:spacing w:val="-1"/>
              </w:rPr>
              <w:t>26</w:t>
            </w:r>
          </w:p>
        </w:tc>
        <w:tc>
          <w:tcPr>
            <w:tcW w:w="4532" w:type="dxa"/>
            <w:vAlign w:val="top"/>
          </w:tcPr>
          <w:p w14:paraId="082E3CC6">
            <w:pPr>
              <w:rPr>
                <w:rFonts w:ascii="Arial"/>
                <w:sz w:val="21"/>
              </w:rPr>
            </w:pPr>
          </w:p>
        </w:tc>
        <w:tc>
          <w:tcPr>
            <w:tcW w:w="2124" w:type="dxa"/>
            <w:vAlign w:val="top"/>
          </w:tcPr>
          <w:p w14:paraId="412318B7">
            <w:pPr>
              <w:rPr>
                <w:rFonts w:ascii="Arial"/>
                <w:sz w:val="21"/>
              </w:rPr>
            </w:pPr>
          </w:p>
        </w:tc>
        <w:tc>
          <w:tcPr>
            <w:tcW w:w="4532" w:type="dxa"/>
            <w:vAlign w:val="top"/>
          </w:tcPr>
          <w:p w14:paraId="2900F5F4">
            <w:pPr>
              <w:pStyle w:val="6"/>
              <w:spacing w:before="79" w:line="189" w:lineRule="auto"/>
              <w:ind w:left="109"/>
            </w:pPr>
            <w:r>
              <w:rPr>
                <w:spacing w:val="9"/>
              </w:rPr>
              <w:t>二十六、转移性支出</w:t>
            </w:r>
          </w:p>
        </w:tc>
        <w:tc>
          <w:tcPr>
            <w:tcW w:w="2132" w:type="dxa"/>
            <w:vAlign w:val="top"/>
          </w:tcPr>
          <w:p w14:paraId="37C9B1F5">
            <w:pPr>
              <w:rPr>
                <w:rFonts w:ascii="Arial"/>
                <w:sz w:val="21"/>
              </w:rPr>
            </w:pPr>
          </w:p>
        </w:tc>
      </w:tr>
      <w:tr w14:paraId="0BE12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E12BD5">
            <w:pPr>
              <w:pStyle w:val="6"/>
              <w:spacing w:before="94" w:line="178" w:lineRule="auto"/>
              <w:ind w:left="310"/>
            </w:pPr>
            <w:r>
              <w:rPr>
                <w:spacing w:val="-1"/>
              </w:rPr>
              <w:t>27</w:t>
            </w:r>
          </w:p>
        </w:tc>
        <w:tc>
          <w:tcPr>
            <w:tcW w:w="4532" w:type="dxa"/>
            <w:vAlign w:val="top"/>
          </w:tcPr>
          <w:p w14:paraId="1C792DD8">
            <w:pPr>
              <w:rPr>
                <w:rFonts w:ascii="Arial"/>
                <w:sz w:val="21"/>
              </w:rPr>
            </w:pPr>
          </w:p>
        </w:tc>
        <w:tc>
          <w:tcPr>
            <w:tcW w:w="2124" w:type="dxa"/>
            <w:vAlign w:val="top"/>
          </w:tcPr>
          <w:p w14:paraId="19D57749">
            <w:pPr>
              <w:rPr>
                <w:rFonts w:ascii="Arial"/>
                <w:sz w:val="21"/>
              </w:rPr>
            </w:pPr>
          </w:p>
        </w:tc>
        <w:tc>
          <w:tcPr>
            <w:tcW w:w="4532" w:type="dxa"/>
            <w:vAlign w:val="top"/>
          </w:tcPr>
          <w:p w14:paraId="2252D433">
            <w:pPr>
              <w:pStyle w:val="6"/>
              <w:spacing w:before="78" w:line="190" w:lineRule="auto"/>
              <w:ind w:left="109"/>
            </w:pPr>
            <w:r>
              <w:rPr>
                <w:spacing w:val="9"/>
              </w:rPr>
              <w:t>二十七、债务还本支出</w:t>
            </w:r>
          </w:p>
        </w:tc>
        <w:tc>
          <w:tcPr>
            <w:tcW w:w="2132" w:type="dxa"/>
            <w:vAlign w:val="top"/>
          </w:tcPr>
          <w:p w14:paraId="05AD3347">
            <w:pPr>
              <w:rPr>
                <w:rFonts w:ascii="Arial"/>
                <w:sz w:val="21"/>
              </w:rPr>
            </w:pPr>
          </w:p>
        </w:tc>
      </w:tr>
      <w:tr w14:paraId="3A066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BB54A5">
            <w:pPr>
              <w:pStyle w:val="6"/>
              <w:spacing w:before="93" w:line="179" w:lineRule="auto"/>
              <w:ind w:left="310"/>
            </w:pPr>
            <w:r>
              <w:rPr>
                <w:spacing w:val="-1"/>
              </w:rPr>
              <w:t>28</w:t>
            </w:r>
          </w:p>
        </w:tc>
        <w:tc>
          <w:tcPr>
            <w:tcW w:w="4532" w:type="dxa"/>
            <w:vAlign w:val="top"/>
          </w:tcPr>
          <w:p w14:paraId="45B30217">
            <w:pPr>
              <w:rPr>
                <w:rFonts w:ascii="Arial"/>
                <w:sz w:val="21"/>
              </w:rPr>
            </w:pPr>
          </w:p>
        </w:tc>
        <w:tc>
          <w:tcPr>
            <w:tcW w:w="2124" w:type="dxa"/>
            <w:vAlign w:val="top"/>
          </w:tcPr>
          <w:p w14:paraId="78A28100">
            <w:pPr>
              <w:rPr>
                <w:rFonts w:ascii="Arial"/>
                <w:sz w:val="21"/>
              </w:rPr>
            </w:pPr>
          </w:p>
        </w:tc>
        <w:tc>
          <w:tcPr>
            <w:tcW w:w="4532" w:type="dxa"/>
            <w:vAlign w:val="top"/>
          </w:tcPr>
          <w:p w14:paraId="50F95FB3">
            <w:pPr>
              <w:pStyle w:val="6"/>
              <w:spacing w:before="78" w:line="190" w:lineRule="auto"/>
              <w:ind w:left="109"/>
            </w:pPr>
            <w:r>
              <w:rPr>
                <w:spacing w:val="9"/>
              </w:rPr>
              <w:t>二十八、债务付息支出</w:t>
            </w:r>
          </w:p>
        </w:tc>
        <w:tc>
          <w:tcPr>
            <w:tcW w:w="2132" w:type="dxa"/>
            <w:vAlign w:val="top"/>
          </w:tcPr>
          <w:p w14:paraId="7C05A0A1">
            <w:pPr>
              <w:rPr>
                <w:rFonts w:ascii="Arial"/>
                <w:sz w:val="21"/>
              </w:rPr>
            </w:pPr>
          </w:p>
        </w:tc>
      </w:tr>
      <w:tr w14:paraId="7591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B755152">
            <w:pPr>
              <w:pStyle w:val="6"/>
              <w:spacing w:before="95" w:line="178" w:lineRule="auto"/>
              <w:ind w:left="310"/>
            </w:pPr>
            <w:r>
              <w:rPr>
                <w:spacing w:val="-1"/>
              </w:rPr>
              <w:t>29</w:t>
            </w:r>
          </w:p>
        </w:tc>
        <w:tc>
          <w:tcPr>
            <w:tcW w:w="4532" w:type="dxa"/>
            <w:vAlign w:val="top"/>
          </w:tcPr>
          <w:p w14:paraId="6ED3337D">
            <w:pPr>
              <w:rPr>
                <w:rFonts w:ascii="Arial"/>
                <w:sz w:val="21"/>
              </w:rPr>
            </w:pPr>
          </w:p>
        </w:tc>
        <w:tc>
          <w:tcPr>
            <w:tcW w:w="2124" w:type="dxa"/>
            <w:vAlign w:val="top"/>
          </w:tcPr>
          <w:p w14:paraId="3D021825">
            <w:pPr>
              <w:rPr>
                <w:rFonts w:ascii="Arial"/>
                <w:sz w:val="21"/>
              </w:rPr>
            </w:pPr>
          </w:p>
        </w:tc>
        <w:tc>
          <w:tcPr>
            <w:tcW w:w="4532" w:type="dxa"/>
            <w:vAlign w:val="top"/>
          </w:tcPr>
          <w:p w14:paraId="11833270">
            <w:pPr>
              <w:pStyle w:val="6"/>
              <w:spacing w:before="79" w:line="190" w:lineRule="auto"/>
              <w:ind w:left="109"/>
            </w:pPr>
            <w:r>
              <w:rPr>
                <w:spacing w:val="9"/>
              </w:rPr>
              <w:t>二十九、债务发行费用支出</w:t>
            </w:r>
          </w:p>
        </w:tc>
        <w:tc>
          <w:tcPr>
            <w:tcW w:w="2132" w:type="dxa"/>
            <w:vAlign w:val="top"/>
          </w:tcPr>
          <w:p w14:paraId="3610FED4">
            <w:pPr>
              <w:rPr>
                <w:rFonts w:ascii="Arial"/>
                <w:sz w:val="21"/>
              </w:rPr>
            </w:pPr>
          </w:p>
        </w:tc>
      </w:tr>
      <w:tr w14:paraId="74840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3609453">
            <w:pPr>
              <w:pStyle w:val="6"/>
              <w:spacing w:before="95" w:line="178" w:lineRule="auto"/>
              <w:ind w:left="314"/>
            </w:pPr>
            <w:r>
              <w:rPr>
                <w:spacing w:val="-3"/>
              </w:rPr>
              <w:t>30</w:t>
            </w:r>
          </w:p>
        </w:tc>
        <w:tc>
          <w:tcPr>
            <w:tcW w:w="4532" w:type="dxa"/>
            <w:vAlign w:val="top"/>
          </w:tcPr>
          <w:p w14:paraId="111C7CFB">
            <w:pPr>
              <w:rPr>
                <w:rFonts w:ascii="Arial"/>
                <w:sz w:val="21"/>
              </w:rPr>
            </w:pPr>
          </w:p>
        </w:tc>
        <w:tc>
          <w:tcPr>
            <w:tcW w:w="2124" w:type="dxa"/>
            <w:vAlign w:val="top"/>
          </w:tcPr>
          <w:p w14:paraId="59987696">
            <w:pPr>
              <w:rPr>
                <w:rFonts w:ascii="Arial"/>
                <w:sz w:val="21"/>
              </w:rPr>
            </w:pPr>
          </w:p>
        </w:tc>
        <w:tc>
          <w:tcPr>
            <w:tcW w:w="4532" w:type="dxa"/>
            <w:vAlign w:val="top"/>
          </w:tcPr>
          <w:p w14:paraId="217A4D91">
            <w:pPr>
              <w:pStyle w:val="6"/>
              <w:spacing w:before="79" w:line="190" w:lineRule="auto"/>
              <w:ind w:left="109"/>
            </w:pPr>
            <w:r>
              <w:rPr>
                <w:spacing w:val="9"/>
              </w:rPr>
              <w:t>三十、抗疫特别国债安排的支出</w:t>
            </w:r>
          </w:p>
        </w:tc>
        <w:tc>
          <w:tcPr>
            <w:tcW w:w="2132" w:type="dxa"/>
            <w:vAlign w:val="top"/>
          </w:tcPr>
          <w:p w14:paraId="717E3103">
            <w:pPr>
              <w:rPr>
                <w:rFonts w:ascii="Arial"/>
                <w:sz w:val="21"/>
              </w:rPr>
            </w:pPr>
          </w:p>
        </w:tc>
      </w:tr>
      <w:tr w14:paraId="794E8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1E00548C">
            <w:pPr>
              <w:pStyle w:val="6"/>
              <w:spacing w:before="95" w:line="179" w:lineRule="auto"/>
              <w:ind w:left="314"/>
            </w:pPr>
            <w:r>
              <w:rPr>
                <w:spacing w:val="-3"/>
              </w:rPr>
              <w:t>31</w:t>
            </w:r>
          </w:p>
        </w:tc>
        <w:tc>
          <w:tcPr>
            <w:tcW w:w="4532" w:type="dxa"/>
            <w:vAlign w:val="top"/>
          </w:tcPr>
          <w:p w14:paraId="527D6FFC">
            <w:pPr>
              <w:rPr>
                <w:rFonts w:ascii="Arial"/>
                <w:sz w:val="21"/>
              </w:rPr>
            </w:pPr>
          </w:p>
        </w:tc>
        <w:tc>
          <w:tcPr>
            <w:tcW w:w="2124" w:type="dxa"/>
            <w:vAlign w:val="top"/>
          </w:tcPr>
          <w:p w14:paraId="72B16CCB">
            <w:pPr>
              <w:rPr>
                <w:rFonts w:ascii="Arial"/>
                <w:sz w:val="21"/>
              </w:rPr>
            </w:pPr>
          </w:p>
        </w:tc>
        <w:tc>
          <w:tcPr>
            <w:tcW w:w="4532" w:type="dxa"/>
            <w:vAlign w:val="top"/>
          </w:tcPr>
          <w:p w14:paraId="2A2EACB9">
            <w:pPr>
              <w:pStyle w:val="6"/>
              <w:spacing w:before="81" w:line="189" w:lineRule="auto"/>
              <w:ind w:left="109"/>
            </w:pPr>
            <w:r>
              <w:rPr>
                <w:spacing w:val="8"/>
              </w:rPr>
              <w:t>三十一、人行科目</w:t>
            </w:r>
          </w:p>
        </w:tc>
        <w:tc>
          <w:tcPr>
            <w:tcW w:w="2132" w:type="dxa"/>
            <w:vAlign w:val="top"/>
          </w:tcPr>
          <w:p w14:paraId="707B59EC">
            <w:pPr>
              <w:rPr>
                <w:rFonts w:ascii="Arial"/>
                <w:sz w:val="21"/>
              </w:rPr>
            </w:pPr>
          </w:p>
        </w:tc>
      </w:tr>
      <w:tr w14:paraId="3DDE4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964C3D">
            <w:pPr>
              <w:pStyle w:val="6"/>
              <w:spacing w:before="96" w:line="178" w:lineRule="auto"/>
              <w:ind w:left="314"/>
            </w:pPr>
            <w:r>
              <w:rPr>
                <w:spacing w:val="-3"/>
              </w:rPr>
              <w:t>32</w:t>
            </w:r>
          </w:p>
        </w:tc>
        <w:tc>
          <w:tcPr>
            <w:tcW w:w="4532" w:type="dxa"/>
            <w:vAlign w:val="top"/>
          </w:tcPr>
          <w:p w14:paraId="75B1A74A">
            <w:pPr>
              <w:pStyle w:val="6"/>
              <w:spacing w:before="81" w:line="189" w:lineRule="auto"/>
              <w:ind w:left="1630"/>
            </w:pPr>
            <w:r>
              <w:rPr>
                <w:b/>
                <w:bCs/>
                <w:spacing w:val="9"/>
              </w:rPr>
              <w:t>本年收入合计</w:t>
            </w:r>
          </w:p>
        </w:tc>
        <w:tc>
          <w:tcPr>
            <w:tcW w:w="2124" w:type="dxa"/>
            <w:vAlign w:val="top"/>
          </w:tcPr>
          <w:p w14:paraId="3DA16B63">
            <w:pPr>
              <w:pStyle w:val="6"/>
              <w:spacing w:before="95" w:line="179" w:lineRule="auto"/>
              <w:ind w:left="1193"/>
            </w:pPr>
            <w:r>
              <w:rPr>
                <w:b/>
                <w:bCs/>
                <w:spacing w:val="3"/>
              </w:rPr>
              <w:t>1497.28</w:t>
            </w:r>
          </w:p>
        </w:tc>
        <w:tc>
          <w:tcPr>
            <w:tcW w:w="4532" w:type="dxa"/>
            <w:vAlign w:val="top"/>
          </w:tcPr>
          <w:p w14:paraId="4F0596BF">
            <w:pPr>
              <w:pStyle w:val="6"/>
              <w:spacing w:before="81" w:line="189" w:lineRule="auto"/>
              <w:ind w:left="1634"/>
            </w:pPr>
            <w:r>
              <w:rPr>
                <w:b/>
                <w:bCs/>
                <w:spacing w:val="9"/>
              </w:rPr>
              <w:t>本年支出合计</w:t>
            </w:r>
          </w:p>
        </w:tc>
        <w:tc>
          <w:tcPr>
            <w:tcW w:w="2132" w:type="dxa"/>
            <w:vAlign w:val="top"/>
          </w:tcPr>
          <w:p w14:paraId="3AB14DE2">
            <w:pPr>
              <w:pStyle w:val="6"/>
              <w:spacing w:before="95" w:line="179" w:lineRule="auto"/>
              <w:ind w:left="1197"/>
            </w:pPr>
            <w:r>
              <w:rPr>
                <w:b/>
                <w:bCs/>
                <w:spacing w:val="3"/>
              </w:rPr>
              <w:t>1497.28</w:t>
            </w:r>
          </w:p>
        </w:tc>
      </w:tr>
      <w:tr w14:paraId="20795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F0DD6A5">
            <w:pPr>
              <w:pStyle w:val="6"/>
              <w:spacing w:before="96" w:line="178" w:lineRule="auto"/>
              <w:ind w:left="314"/>
            </w:pPr>
            <w:r>
              <w:rPr>
                <w:spacing w:val="-3"/>
              </w:rPr>
              <w:t>33</w:t>
            </w:r>
          </w:p>
        </w:tc>
        <w:tc>
          <w:tcPr>
            <w:tcW w:w="4532" w:type="dxa"/>
            <w:vAlign w:val="top"/>
          </w:tcPr>
          <w:p w14:paraId="16A1D1A1">
            <w:pPr>
              <w:pStyle w:val="6"/>
              <w:spacing w:before="81" w:line="189" w:lineRule="auto"/>
              <w:ind w:left="104"/>
            </w:pPr>
            <w:r>
              <w:rPr>
                <w:spacing w:val="8"/>
              </w:rPr>
              <w:t>上年结转结余</w:t>
            </w:r>
          </w:p>
        </w:tc>
        <w:tc>
          <w:tcPr>
            <w:tcW w:w="2124" w:type="dxa"/>
            <w:vAlign w:val="top"/>
          </w:tcPr>
          <w:p w14:paraId="1895D0B3">
            <w:pPr>
              <w:rPr>
                <w:rFonts w:ascii="Arial"/>
                <w:sz w:val="21"/>
              </w:rPr>
            </w:pPr>
          </w:p>
        </w:tc>
        <w:tc>
          <w:tcPr>
            <w:tcW w:w="4532" w:type="dxa"/>
            <w:vAlign w:val="top"/>
          </w:tcPr>
          <w:p w14:paraId="4C1ACEF0">
            <w:pPr>
              <w:pStyle w:val="6"/>
              <w:spacing w:before="81" w:line="189" w:lineRule="auto"/>
              <w:ind w:left="107"/>
            </w:pPr>
            <w:r>
              <w:rPr>
                <w:spacing w:val="8"/>
              </w:rPr>
              <w:t>年终结转结余</w:t>
            </w:r>
          </w:p>
        </w:tc>
        <w:tc>
          <w:tcPr>
            <w:tcW w:w="2132" w:type="dxa"/>
            <w:vAlign w:val="top"/>
          </w:tcPr>
          <w:p w14:paraId="66C3D2F1">
            <w:pPr>
              <w:rPr>
                <w:rFonts w:ascii="Arial"/>
                <w:sz w:val="21"/>
              </w:rPr>
            </w:pPr>
          </w:p>
        </w:tc>
      </w:tr>
      <w:tr w14:paraId="221A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15417FFF">
            <w:pPr>
              <w:pStyle w:val="6"/>
              <w:spacing w:before="97" w:line="178" w:lineRule="auto"/>
              <w:ind w:left="314"/>
            </w:pPr>
            <w:r>
              <w:rPr>
                <w:spacing w:val="-3"/>
              </w:rPr>
              <w:t>34</w:t>
            </w:r>
          </w:p>
        </w:tc>
        <w:tc>
          <w:tcPr>
            <w:tcW w:w="4532" w:type="dxa"/>
            <w:vAlign w:val="top"/>
          </w:tcPr>
          <w:p w14:paraId="066F2BEB">
            <w:pPr>
              <w:pStyle w:val="6"/>
              <w:spacing w:before="82" w:line="189" w:lineRule="auto"/>
              <w:ind w:left="1842"/>
            </w:pPr>
            <w:r>
              <w:rPr>
                <w:b/>
                <w:bCs/>
                <w:spacing w:val="8"/>
              </w:rPr>
              <w:t>收入总计</w:t>
            </w:r>
          </w:p>
        </w:tc>
        <w:tc>
          <w:tcPr>
            <w:tcW w:w="2124" w:type="dxa"/>
            <w:vAlign w:val="top"/>
          </w:tcPr>
          <w:p w14:paraId="769D2B40">
            <w:pPr>
              <w:pStyle w:val="6"/>
              <w:spacing w:before="96" w:line="179" w:lineRule="auto"/>
              <w:ind w:left="1193"/>
            </w:pPr>
            <w:r>
              <w:rPr>
                <w:b/>
                <w:bCs/>
                <w:spacing w:val="3"/>
              </w:rPr>
              <w:t>1497.28</w:t>
            </w:r>
          </w:p>
        </w:tc>
        <w:tc>
          <w:tcPr>
            <w:tcW w:w="4532" w:type="dxa"/>
            <w:vAlign w:val="top"/>
          </w:tcPr>
          <w:p w14:paraId="1C9CCB20">
            <w:pPr>
              <w:pStyle w:val="6"/>
              <w:spacing w:before="82" w:line="189" w:lineRule="auto"/>
              <w:ind w:left="1845"/>
            </w:pPr>
            <w:r>
              <w:rPr>
                <w:b/>
                <w:bCs/>
                <w:spacing w:val="8"/>
              </w:rPr>
              <w:t>支出总计</w:t>
            </w:r>
          </w:p>
        </w:tc>
        <w:tc>
          <w:tcPr>
            <w:tcW w:w="2132" w:type="dxa"/>
            <w:vAlign w:val="top"/>
          </w:tcPr>
          <w:p w14:paraId="07CE5388">
            <w:pPr>
              <w:pStyle w:val="6"/>
              <w:spacing w:before="96" w:line="179" w:lineRule="auto"/>
              <w:ind w:left="1197"/>
            </w:pPr>
            <w:r>
              <w:rPr>
                <w:b/>
                <w:bCs/>
                <w:spacing w:val="3"/>
              </w:rPr>
              <w:t>1497.28</w:t>
            </w:r>
          </w:p>
        </w:tc>
      </w:tr>
    </w:tbl>
    <w:p w14:paraId="3D47348E">
      <w:pPr>
        <w:rPr>
          <w:rFonts w:ascii="Arial"/>
          <w:sz w:val="21"/>
        </w:rPr>
      </w:pPr>
    </w:p>
    <w:p w14:paraId="75841CAC">
      <w:pPr>
        <w:rPr>
          <w:rFonts w:ascii="Arial" w:hAnsi="Arial" w:eastAsia="Arial" w:cs="Arial"/>
          <w:sz w:val="21"/>
          <w:szCs w:val="21"/>
        </w:rPr>
        <w:sectPr>
          <w:footerReference r:id="rId202" w:type="default"/>
          <w:pgSz w:w="16840" w:h="11900"/>
          <w:pgMar w:top="1011" w:right="1019" w:bottom="937" w:left="1326" w:header="0" w:footer="720" w:gutter="0"/>
          <w:cols w:space="720" w:num="1"/>
        </w:sectPr>
      </w:pPr>
    </w:p>
    <w:p w14:paraId="2DEC3B05">
      <w:pPr>
        <w:spacing w:line="264" w:lineRule="auto"/>
        <w:rPr>
          <w:rFonts w:ascii="Arial"/>
          <w:sz w:val="21"/>
        </w:rPr>
      </w:pPr>
    </w:p>
    <w:p w14:paraId="77EDC0F1">
      <w:pPr>
        <w:pStyle w:val="2"/>
        <w:spacing w:before="150" w:line="187" w:lineRule="auto"/>
        <w:ind w:left="5961"/>
        <w:outlineLvl w:val="2"/>
        <w:rPr>
          <w:sz w:val="35"/>
          <w:szCs w:val="35"/>
        </w:rPr>
      </w:pPr>
      <w:r>
        <w:rPr>
          <w:spacing w:val="9"/>
          <w:sz w:val="35"/>
          <w:szCs w:val="35"/>
        </w:rPr>
        <w:t>单位预算收入总表</w:t>
      </w:r>
    </w:p>
    <w:p w14:paraId="6B47B099">
      <w:pPr>
        <w:spacing w:line="138" w:lineRule="auto"/>
        <w:rPr>
          <w:rFonts w:ascii="Arial"/>
          <w:sz w:val="2"/>
        </w:rPr>
      </w:pPr>
    </w:p>
    <w:tbl>
      <w:tblPr>
        <w:tblStyle w:val="5"/>
        <w:tblW w:w="1457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54CCF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55962EFC">
            <w:pPr>
              <w:pStyle w:val="6"/>
              <w:spacing w:before="50" w:line="184" w:lineRule="auto"/>
              <w:ind w:left="123"/>
              <w:rPr>
                <w:sz w:val="24"/>
                <w:szCs w:val="24"/>
              </w:rPr>
            </w:pPr>
            <w:r>
              <w:rPr>
                <w:spacing w:val="-2"/>
                <w:sz w:val="24"/>
                <w:szCs w:val="24"/>
              </w:rPr>
              <w:t>357008 石家庄市文化市场综合行政执法局</w:t>
            </w:r>
          </w:p>
        </w:tc>
        <w:tc>
          <w:tcPr>
            <w:tcW w:w="3399" w:type="dxa"/>
            <w:gridSpan w:val="3"/>
            <w:tcBorders>
              <w:top w:val="single" w:color="FFFFFF" w:sz="4" w:space="0"/>
              <w:left w:val="single" w:color="FFFFFF" w:sz="2" w:space="0"/>
              <w:right w:val="single" w:color="FFFFFF" w:sz="2" w:space="0"/>
            </w:tcBorders>
            <w:vAlign w:val="top"/>
          </w:tcPr>
          <w:p w14:paraId="450F0817">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646E68AD">
            <w:pPr>
              <w:pStyle w:val="6"/>
              <w:spacing w:before="52" w:line="183" w:lineRule="auto"/>
              <w:ind w:left="4366"/>
              <w:rPr>
                <w:sz w:val="24"/>
                <w:szCs w:val="24"/>
              </w:rPr>
            </w:pPr>
            <w:r>
              <w:rPr>
                <w:spacing w:val="-13"/>
                <w:sz w:val="24"/>
                <w:szCs w:val="24"/>
              </w:rPr>
              <w:t>单位 ：万元</w:t>
            </w:r>
          </w:p>
        </w:tc>
      </w:tr>
      <w:tr w14:paraId="55CFF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2AD016A8">
            <w:pPr>
              <w:spacing w:line="301" w:lineRule="auto"/>
              <w:rPr>
                <w:rFonts w:ascii="Arial"/>
                <w:sz w:val="21"/>
              </w:rPr>
            </w:pPr>
          </w:p>
          <w:p w14:paraId="17D20A00">
            <w:pPr>
              <w:pStyle w:val="6"/>
              <w:spacing w:before="85" w:line="189" w:lineRule="auto"/>
              <w:ind w:left="131"/>
            </w:pPr>
            <w:r>
              <w:rPr>
                <w:b/>
                <w:bCs/>
                <w:spacing w:val="7"/>
              </w:rPr>
              <w:t>序号</w:t>
            </w:r>
          </w:p>
        </w:tc>
        <w:tc>
          <w:tcPr>
            <w:tcW w:w="2550" w:type="dxa"/>
            <w:gridSpan w:val="2"/>
            <w:vAlign w:val="top"/>
          </w:tcPr>
          <w:p w14:paraId="29E1834D">
            <w:pPr>
              <w:pStyle w:val="6"/>
              <w:spacing w:before="74" w:line="189" w:lineRule="auto"/>
              <w:ind w:left="639"/>
            </w:pPr>
            <w:r>
              <w:rPr>
                <w:b/>
                <w:bCs/>
                <w:spacing w:val="9"/>
              </w:rPr>
              <w:t>功能分类科目</w:t>
            </w:r>
          </w:p>
        </w:tc>
        <w:tc>
          <w:tcPr>
            <w:tcW w:w="1133" w:type="dxa"/>
            <w:vMerge w:val="restart"/>
            <w:tcBorders>
              <w:bottom w:val="nil"/>
            </w:tcBorders>
            <w:vAlign w:val="top"/>
          </w:tcPr>
          <w:p w14:paraId="70A7164D">
            <w:pPr>
              <w:spacing w:line="301" w:lineRule="auto"/>
              <w:rPr>
                <w:rFonts w:ascii="Arial"/>
                <w:sz w:val="21"/>
              </w:rPr>
            </w:pPr>
          </w:p>
          <w:p w14:paraId="5356C83C">
            <w:pPr>
              <w:pStyle w:val="6"/>
              <w:spacing w:before="85" w:line="189" w:lineRule="auto"/>
              <w:ind w:left="349"/>
            </w:pPr>
            <w:r>
              <w:rPr>
                <w:b/>
                <w:bCs/>
                <w:spacing w:val="7"/>
              </w:rPr>
              <w:t>合计</w:t>
            </w:r>
          </w:p>
        </w:tc>
        <w:tc>
          <w:tcPr>
            <w:tcW w:w="9064" w:type="dxa"/>
            <w:gridSpan w:val="8"/>
            <w:vAlign w:val="top"/>
          </w:tcPr>
          <w:p w14:paraId="3E21B911">
            <w:pPr>
              <w:pStyle w:val="6"/>
              <w:spacing w:before="74" w:line="189" w:lineRule="auto"/>
              <w:ind w:left="4110"/>
            </w:pPr>
            <w:r>
              <w:rPr>
                <w:b/>
                <w:bCs/>
                <w:spacing w:val="8"/>
              </w:rPr>
              <w:t>本年收入</w:t>
            </w:r>
          </w:p>
        </w:tc>
        <w:tc>
          <w:tcPr>
            <w:tcW w:w="1141" w:type="dxa"/>
            <w:vMerge w:val="restart"/>
            <w:tcBorders>
              <w:bottom w:val="nil"/>
            </w:tcBorders>
            <w:vAlign w:val="top"/>
          </w:tcPr>
          <w:p w14:paraId="041C2D9F">
            <w:pPr>
              <w:spacing w:line="301" w:lineRule="auto"/>
              <w:rPr>
                <w:rFonts w:ascii="Arial"/>
                <w:sz w:val="21"/>
              </w:rPr>
            </w:pPr>
          </w:p>
          <w:p w14:paraId="1E568F21">
            <w:pPr>
              <w:pStyle w:val="6"/>
              <w:spacing w:before="86" w:line="189" w:lineRule="auto"/>
              <w:ind w:left="151"/>
            </w:pPr>
            <w:r>
              <w:rPr>
                <w:b/>
                <w:bCs/>
                <w:spacing w:val="7"/>
              </w:rPr>
              <w:t>上年结转</w:t>
            </w:r>
          </w:p>
        </w:tc>
      </w:tr>
      <w:tr w14:paraId="53BEE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5057A36F">
            <w:pPr>
              <w:rPr>
                <w:rFonts w:ascii="Arial"/>
                <w:sz w:val="21"/>
              </w:rPr>
            </w:pPr>
          </w:p>
        </w:tc>
        <w:tc>
          <w:tcPr>
            <w:tcW w:w="992" w:type="dxa"/>
            <w:vAlign w:val="top"/>
          </w:tcPr>
          <w:p w14:paraId="74BE10C7">
            <w:pPr>
              <w:pStyle w:val="6"/>
              <w:spacing w:before="46" w:line="197" w:lineRule="auto"/>
              <w:ind w:left="278" w:right="288"/>
            </w:pPr>
            <w:r>
              <w:rPr>
                <w:b/>
                <w:bCs/>
                <w:spacing w:val="7"/>
              </w:rPr>
              <w:t>科目</w:t>
            </w:r>
            <w:r>
              <w:rPr>
                <w:b/>
                <w:bCs/>
              </w:rPr>
              <w:t xml:space="preserve"> </w:t>
            </w:r>
            <w:r>
              <w:rPr>
                <w:b/>
                <w:bCs/>
                <w:spacing w:val="7"/>
              </w:rPr>
              <w:t>编码</w:t>
            </w:r>
          </w:p>
        </w:tc>
        <w:tc>
          <w:tcPr>
            <w:tcW w:w="1558" w:type="dxa"/>
            <w:vAlign w:val="top"/>
          </w:tcPr>
          <w:p w14:paraId="1D590122">
            <w:pPr>
              <w:pStyle w:val="6"/>
              <w:spacing w:before="197" w:line="189" w:lineRule="auto"/>
              <w:ind w:left="352"/>
            </w:pPr>
            <w:r>
              <w:rPr>
                <w:b/>
                <w:bCs/>
                <w:spacing w:val="8"/>
              </w:rPr>
              <w:t>科目名称</w:t>
            </w:r>
          </w:p>
        </w:tc>
        <w:tc>
          <w:tcPr>
            <w:tcW w:w="1133" w:type="dxa"/>
            <w:vMerge w:val="continue"/>
            <w:tcBorders>
              <w:top w:val="nil"/>
            </w:tcBorders>
            <w:vAlign w:val="top"/>
          </w:tcPr>
          <w:p w14:paraId="2995E3FD">
            <w:pPr>
              <w:rPr>
                <w:rFonts w:ascii="Arial"/>
                <w:sz w:val="21"/>
              </w:rPr>
            </w:pPr>
          </w:p>
        </w:tc>
        <w:tc>
          <w:tcPr>
            <w:tcW w:w="1133" w:type="dxa"/>
            <w:vAlign w:val="top"/>
          </w:tcPr>
          <w:p w14:paraId="13269218">
            <w:pPr>
              <w:pStyle w:val="6"/>
              <w:spacing w:before="197" w:line="189" w:lineRule="auto"/>
              <w:ind w:left="352"/>
            </w:pPr>
            <w:r>
              <w:rPr>
                <w:b/>
                <w:bCs/>
                <w:spacing w:val="7"/>
              </w:rPr>
              <w:t>小计</w:t>
            </w:r>
          </w:p>
        </w:tc>
        <w:tc>
          <w:tcPr>
            <w:tcW w:w="1133" w:type="dxa"/>
            <w:vAlign w:val="top"/>
          </w:tcPr>
          <w:p w14:paraId="19BA1EBA">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7B7A8E28">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69B9EB27">
            <w:pPr>
              <w:pStyle w:val="6"/>
              <w:spacing w:before="197" w:line="189" w:lineRule="auto"/>
              <w:ind w:left="146"/>
            </w:pPr>
            <w:r>
              <w:rPr>
                <w:b/>
                <w:bCs/>
                <w:spacing w:val="8"/>
              </w:rPr>
              <w:t>事业收入</w:t>
            </w:r>
          </w:p>
        </w:tc>
        <w:tc>
          <w:tcPr>
            <w:tcW w:w="1133" w:type="dxa"/>
            <w:vAlign w:val="top"/>
          </w:tcPr>
          <w:p w14:paraId="76D0AB60">
            <w:pPr>
              <w:pStyle w:val="6"/>
              <w:spacing w:before="197" w:line="189" w:lineRule="auto"/>
              <w:ind w:left="143"/>
            </w:pPr>
            <w:r>
              <w:rPr>
                <w:b/>
                <w:bCs/>
                <w:spacing w:val="9"/>
              </w:rPr>
              <w:t>经营收入</w:t>
            </w:r>
          </w:p>
        </w:tc>
        <w:tc>
          <w:tcPr>
            <w:tcW w:w="1133" w:type="dxa"/>
            <w:vAlign w:val="top"/>
          </w:tcPr>
          <w:p w14:paraId="38C36C2A">
            <w:pPr>
              <w:pStyle w:val="6"/>
              <w:spacing w:before="43"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580B1219">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43A6E03B">
            <w:pPr>
              <w:pStyle w:val="6"/>
              <w:spacing w:before="197" w:line="189" w:lineRule="auto"/>
              <w:ind w:left="150"/>
            </w:pPr>
            <w:r>
              <w:rPr>
                <w:b/>
                <w:bCs/>
                <w:spacing w:val="8"/>
              </w:rPr>
              <w:t>其他收入</w:t>
            </w:r>
          </w:p>
        </w:tc>
        <w:tc>
          <w:tcPr>
            <w:tcW w:w="1141" w:type="dxa"/>
            <w:vMerge w:val="continue"/>
            <w:tcBorders>
              <w:top w:val="nil"/>
            </w:tcBorders>
            <w:vAlign w:val="top"/>
          </w:tcPr>
          <w:p w14:paraId="07EB7930">
            <w:pPr>
              <w:rPr>
                <w:rFonts w:ascii="Arial"/>
                <w:sz w:val="21"/>
              </w:rPr>
            </w:pPr>
          </w:p>
        </w:tc>
      </w:tr>
      <w:tr w14:paraId="39D9E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7F43E961">
            <w:pPr>
              <w:pStyle w:val="6"/>
              <w:spacing w:before="74" w:line="189" w:lineRule="auto"/>
              <w:ind w:left="130"/>
            </w:pPr>
            <w:r>
              <w:rPr>
                <w:b/>
                <w:bCs/>
                <w:spacing w:val="7"/>
              </w:rPr>
              <w:t>栏次</w:t>
            </w:r>
          </w:p>
        </w:tc>
        <w:tc>
          <w:tcPr>
            <w:tcW w:w="992" w:type="dxa"/>
            <w:vAlign w:val="top"/>
          </w:tcPr>
          <w:p w14:paraId="4568C8FB">
            <w:pPr>
              <w:pStyle w:val="6"/>
              <w:spacing w:before="87" w:line="179" w:lineRule="auto"/>
              <w:ind w:left="437"/>
            </w:pPr>
            <w:r>
              <w:rPr>
                <w:b/>
                <w:bCs/>
              </w:rPr>
              <w:t>1</w:t>
            </w:r>
          </w:p>
        </w:tc>
        <w:tc>
          <w:tcPr>
            <w:tcW w:w="1558" w:type="dxa"/>
            <w:vAlign w:val="top"/>
          </w:tcPr>
          <w:p w14:paraId="411BC569">
            <w:pPr>
              <w:pStyle w:val="6"/>
              <w:spacing w:before="89" w:line="178" w:lineRule="auto"/>
              <w:ind w:left="716"/>
            </w:pPr>
            <w:r>
              <w:rPr>
                <w:b/>
                <w:bCs/>
              </w:rPr>
              <w:t>2</w:t>
            </w:r>
          </w:p>
        </w:tc>
        <w:tc>
          <w:tcPr>
            <w:tcW w:w="1133" w:type="dxa"/>
            <w:vAlign w:val="top"/>
          </w:tcPr>
          <w:p w14:paraId="4E6F21E8">
            <w:pPr>
              <w:pStyle w:val="6"/>
              <w:spacing w:before="88" w:line="178" w:lineRule="auto"/>
              <w:ind w:left="509"/>
            </w:pPr>
            <w:r>
              <w:rPr>
                <w:b/>
                <w:bCs/>
              </w:rPr>
              <w:t>3</w:t>
            </w:r>
          </w:p>
        </w:tc>
        <w:tc>
          <w:tcPr>
            <w:tcW w:w="1133" w:type="dxa"/>
            <w:vAlign w:val="top"/>
          </w:tcPr>
          <w:p w14:paraId="7D4B31CC">
            <w:pPr>
              <w:pStyle w:val="6"/>
              <w:spacing w:before="91" w:line="176" w:lineRule="auto"/>
              <w:ind w:left="497"/>
            </w:pPr>
            <w:r>
              <w:rPr>
                <w:b/>
                <w:bCs/>
                <w:spacing w:val="1"/>
              </w:rPr>
              <w:t>4</w:t>
            </w:r>
          </w:p>
        </w:tc>
        <w:tc>
          <w:tcPr>
            <w:tcW w:w="1133" w:type="dxa"/>
            <w:vAlign w:val="top"/>
          </w:tcPr>
          <w:p w14:paraId="4D07106D">
            <w:pPr>
              <w:pStyle w:val="6"/>
              <w:spacing w:before="91" w:line="176" w:lineRule="auto"/>
              <w:ind w:left="513"/>
            </w:pPr>
            <w:r>
              <w:rPr>
                <w:b/>
                <w:bCs/>
              </w:rPr>
              <w:t>5</w:t>
            </w:r>
          </w:p>
        </w:tc>
        <w:tc>
          <w:tcPr>
            <w:tcW w:w="1133" w:type="dxa"/>
            <w:vAlign w:val="top"/>
          </w:tcPr>
          <w:p w14:paraId="39B557BA">
            <w:pPr>
              <w:pStyle w:val="6"/>
              <w:spacing w:before="88" w:line="178" w:lineRule="auto"/>
              <w:ind w:left="506"/>
            </w:pPr>
            <w:r>
              <w:rPr>
                <w:b/>
                <w:bCs/>
              </w:rPr>
              <w:t>6</w:t>
            </w:r>
          </w:p>
        </w:tc>
        <w:tc>
          <w:tcPr>
            <w:tcW w:w="1133" w:type="dxa"/>
            <w:vAlign w:val="top"/>
          </w:tcPr>
          <w:p w14:paraId="56C37AA8">
            <w:pPr>
              <w:pStyle w:val="6"/>
              <w:spacing w:before="91" w:line="176" w:lineRule="auto"/>
              <w:ind w:left="507"/>
            </w:pPr>
            <w:r>
              <w:rPr>
                <w:b/>
                <w:bCs/>
              </w:rPr>
              <w:t>7</w:t>
            </w:r>
          </w:p>
        </w:tc>
        <w:tc>
          <w:tcPr>
            <w:tcW w:w="1133" w:type="dxa"/>
            <w:vAlign w:val="top"/>
          </w:tcPr>
          <w:p w14:paraId="60A1D64D">
            <w:pPr>
              <w:pStyle w:val="6"/>
              <w:spacing w:before="87" w:line="179" w:lineRule="auto"/>
              <w:ind w:left="506"/>
            </w:pPr>
            <w:r>
              <w:rPr>
                <w:b/>
                <w:bCs/>
              </w:rPr>
              <w:t>8</w:t>
            </w:r>
          </w:p>
        </w:tc>
        <w:tc>
          <w:tcPr>
            <w:tcW w:w="1133" w:type="dxa"/>
            <w:vAlign w:val="top"/>
          </w:tcPr>
          <w:p w14:paraId="672E0C3B">
            <w:pPr>
              <w:pStyle w:val="6"/>
              <w:spacing w:before="88" w:line="178" w:lineRule="auto"/>
              <w:ind w:left="508"/>
            </w:pPr>
            <w:r>
              <w:rPr>
                <w:b/>
                <w:bCs/>
              </w:rPr>
              <w:t>9</w:t>
            </w:r>
          </w:p>
        </w:tc>
        <w:tc>
          <w:tcPr>
            <w:tcW w:w="1133" w:type="dxa"/>
            <w:vAlign w:val="top"/>
          </w:tcPr>
          <w:p w14:paraId="0510D64C">
            <w:pPr>
              <w:pStyle w:val="6"/>
              <w:spacing w:before="87" w:line="179" w:lineRule="auto"/>
              <w:ind w:left="452"/>
            </w:pPr>
            <w:r>
              <w:rPr>
                <w:b/>
                <w:bCs/>
                <w:spacing w:val="-4"/>
              </w:rPr>
              <w:t>10</w:t>
            </w:r>
          </w:p>
        </w:tc>
        <w:tc>
          <w:tcPr>
            <w:tcW w:w="1133" w:type="dxa"/>
            <w:vAlign w:val="top"/>
          </w:tcPr>
          <w:p w14:paraId="729DFEA0">
            <w:pPr>
              <w:pStyle w:val="6"/>
              <w:spacing w:before="87" w:line="179" w:lineRule="auto"/>
              <w:ind w:left="454"/>
            </w:pPr>
            <w:r>
              <w:rPr>
                <w:b/>
                <w:bCs/>
                <w:spacing w:val="-4"/>
              </w:rPr>
              <w:t>11</w:t>
            </w:r>
          </w:p>
        </w:tc>
        <w:tc>
          <w:tcPr>
            <w:tcW w:w="1141" w:type="dxa"/>
            <w:vAlign w:val="top"/>
          </w:tcPr>
          <w:p w14:paraId="4564241F">
            <w:pPr>
              <w:pStyle w:val="6"/>
              <w:spacing w:before="87" w:line="179" w:lineRule="auto"/>
              <w:ind w:left="454"/>
            </w:pPr>
            <w:r>
              <w:rPr>
                <w:b/>
                <w:bCs/>
                <w:spacing w:val="-4"/>
              </w:rPr>
              <w:t>12</w:t>
            </w:r>
          </w:p>
        </w:tc>
      </w:tr>
      <w:tr w14:paraId="3CF56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A185CA8">
            <w:pPr>
              <w:pStyle w:val="6"/>
              <w:spacing w:before="87" w:line="179" w:lineRule="auto"/>
              <w:ind w:left="292"/>
            </w:pPr>
            <w:r>
              <w:t>1</w:t>
            </w:r>
          </w:p>
        </w:tc>
        <w:tc>
          <w:tcPr>
            <w:tcW w:w="992" w:type="dxa"/>
            <w:vAlign w:val="top"/>
          </w:tcPr>
          <w:p w14:paraId="066832C3">
            <w:pPr>
              <w:rPr>
                <w:rFonts w:ascii="Arial"/>
                <w:sz w:val="21"/>
              </w:rPr>
            </w:pPr>
          </w:p>
        </w:tc>
        <w:tc>
          <w:tcPr>
            <w:tcW w:w="1558" w:type="dxa"/>
            <w:vAlign w:val="top"/>
          </w:tcPr>
          <w:p w14:paraId="18FE557D">
            <w:pPr>
              <w:pStyle w:val="6"/>
              <w:spacing w:before="74" w:line="189" w:lineRule="auto"/>
              <w:ind w:left="561"/>
            </w:pPr>
            <w:r>
              <w:rPr>
                <w:b/>
                <w:bCs/>
                <w:spacing w:val="7"/>
              </w:rPr>
              <w:t>合计</w:t>
            </w:r>
          </w:p>
        </w:tc>
        <w:tc>
          <w:tcPr>
            <w:tcW w:w="1133" w:type="dxa"/>
            <w:vAlign w:val="top"/>
          </w:tcPr>
          <w:p w14:paraId="5BA19FE9">
            <w:pPr>
              <w:pStyle w:val="6"/>
              <w:spacing w:before="87" w:line="179" w:lineRule="auto"/>
              <w:ind w:left="196"/>
            </w:pPr>
            <w:r>
              <w:rPr>
                <w:b/>
                <w:bCs/>
                <w:spacing w:val="3"/>
              </w:rPr>
              <w:t>1497.28</w:t>
            </w:r>
          </w:p>
        </w:tc>
        <w:tc>
          <w:tcPr>
            <w:tcW w:w="1133" w:type="dxa"/>
            <w:vAlign w:val="top"/>
          </w:tcPr>
          <w:p w14:paraId="072668B3">
            <w:pPr>
              <w:pStyle w:val="6"/>
              <w:spacing w:before="87" w:line="179" w:lineRule="auto"/>
              <w:ind w:left="198"/>
            </w:pPr>
            <w:r>
              <w:rPr>
                <w:b/>
                <w:bCs/>
                <w:spacing w:val="3"/>
              </w:rPr>
              <w:t>1497.28</w:t>
            </w:r>
          </w:p>
        </w:tc>
        <w:tc>
          <w:tcPr>
            <w:tcW w:w="1133" w:type="dxa"/>
            <w:vAlign w:val="top"/>
          </w:tcPr>
          <w:p w14:paraId="64BAC0CD">
            <w:pPr>
              <w:pStyle w:val="6"/>
              <w:spacing w:before="87" w:line="179" w:lineRule="auto"/>
              <w:ind w:left="198"/>
            </w:pPr>
            <w:r>
              <w:rPr>
                <w:b/>
                <w:bCs/>
                <w:spacing w:val="3"/>
              </w:rPr>
              <w:t>1497.28</w:t>
            </w:r>
          </w:p>
        </w:tc>
        <w:tc>
          <w:tcPr>
            <w:tcW w:w="1133" w:type="dxa"/>
            <w:vAlign w:val="top"/>
          </w:tcPr>
          <w:p w14:paraId="5C9E92DD">
            <w:pPr>
              <w:rPr>
                <w:rFonts w:ascii="Arial"/>
                <w:sz w:val="21"/>
              </w:rPr>
            </w:pPr>
          </w:p>
        </w:tc>
        <w:tc>
          <w:tcPr>
            <w:tcW w:w="1133" w:type="dxa"/>
            <w:vAlign w:val="top"/>
          </w:tcPr>
          <w:p w14:paraId="7FB55938">
            <w:pPr>
              <w:rPr>
                <w:rFonts w:ascii="Arial"/>
                <w:sz w:val="21"/>
              </w:rPr>
            </w:pPr>
          </w:p>
        </w:tc>
        <w:tc>
          <w:tcPr>
            <w:tcW w:w="1133" w:type="dxa"/>
            <w:vAlign w:val="top"/>
          </w:tcPr>
          <w:p w14:paraId="65AEA6ED">
            <w:pPr>
              <w:rPr>
                <w:rFonts w:ascii="Arial"/>
                <w:sz w:val="21"/>
              </w:rPr>
            </w:pPr>
          </w:p>
        </w:tc>
        <w:tc>
          <w:tcPr>
            <w:tcW w:w="1133" w:type="dxa"/>
            <w:vAlign w:val="top"/>
          </w:tcPr>
          <w:p w14:paraId="5B96597E">
            <w:pPr>
              <w:rPr>
                <w:rFonts w:ascii="Arial"/>
                <w:sz w:val="21"/>
              </w:rPr>
            </w:pPr>
          </w:p>
        </w:tc>
        <w:tc>
          <w:tcPr>
            <w:tcW w:w="1133" w:type="dxa"/>
            <w:vAlign w:val="top"/>
          </w:tcPr>
          <w:p w14:paraId="1F8F4003">
            <w:pPr>
              <w:rPr>
                <w:rFonts w:ascii="Arial"/>
                <w:sz w:val="21"/>
              </w:rPr>
            </w:pPr>
          </w:p>
        </w:tc>
        <w:tc>
          <w:tcPr>
            <w:tcW w:w="1133" w:type="dxa"/>
            <w:vAlign w:val="top"/>
          </w:tcPr>
          <w:p w14:paraId="67B7A732">
            <w:pPr>
              <w:rPr>
                <w:rFonts w:ascii="Arial"/>
                <w:sz w:val="21"/>
              </w:rPr>
            </w:pPr>
          </w:p>
        </w:tc>
        <w:tc>
          <w:tcPr>
            <w:tcW w:w="1141" w:type="dxa"/>
            <w:vAlign w:val="top"/>
          </w:tcPr>
          <w:p w14:paraId="4286DFB5">
            <w:pPr>
              <w:rPr>
                <w:rFonts w:ascii="Arial"/>
                <w:sz w:val="21"/>
              </w:rPr>
            </w:pPr>
          </w:p>
        </w:tc>
      </w:tr>
      <w:tr w14:paraId="29146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3A60E72">
            <w:pPr>
              <w:pStyle w:val="6"/>
              <w:spacing w:before="211" w:line="178" w:lineRule="auto"/>
              <w:ind w:left="285"/>
            </w:pPr>
            <w:r>
              <w:t>2</w:t>
            </w:r>
          </w:p>
        </w:tc>
        <w:tc>
          <w:tcPr>
            <w:tcW w:w="992" w:type="dxa"/>
            <w:vAlign w:val="top"/>
          </w:tcPr>
          <w:p w14:paraId="26E4649D">
            <w:pPr>
              <w:pStyle w:val="6"/>
              <w:spacing w:before="211" w:line="178" w:lineRule="auto"/>
              <w:ind w:left="109"/>
            </w:pPr>
            <w:r>
              <w:rPr>
                <w:spacing w:val="1"/>
              </w:rPr>
              <w:t>207</w:t>
            </w:r>
          </w:p>
        </w:tc>
        <w:tc>
          <w:tcPr>
            <w:tcW w:w="1558" w:type="dxa"/>
            <w:vAlign w:val="top"/>
          </w:tcPr>
          <w:p w14:paraId="202E8474">
            <w:pPr>
              <w:pStyle w:val="6"/>
              <w:spacing w:before="45" w:line="197" w:lineRule="auto"/>
              <w:ind w:left="101" w:right="192"/>
            </w:pPr>
            <w:r>
              <w:rPr>
                <w:spacing w:val="8"/>
              </w:rPr>
              <w:t>文化旅游体育</w:t>
            </w:r>
            <w:r>
              <w:rPr>
                <w:spacing w:val="4"/>
              </w:rPr>
              <w:t xml:space="preserve"> </w:t>
            </w:r>
            <w:r>
              <w:rPr>
                <w:spacing w:val="9"/>
              </w:rPr>
              <w:t>与传媒支出</w:t>
            </w:r>
          </w:p>
        </w:tc>
        <w:tc>
          <w:tcPr>
            <w:tcW w:w="1133" w:type="dxa"/>
            <w:vAlign w:val="top"/>
          </w:tcPr>
          <w:p w14:paraId="023691EB">
            <w:pPr>
              <w:pStyle w:val="6"/>
              <w:spacing w:before="209" w:line="179" w:lineRule="auto"/>
              <w:ind w:left="245"/>
            </w:pPr>
            <w:r>
              <w:rPr>
                <w:spacing w:val="2"/>
              </w:rPr>
              <w:t>1163.45</w:t>
            </w:r>
          </w:p>
        </w:tc>
        <w:tc>
          <w:tcPr>
            <w:tcW w:w="1133" w:type="dxa"/>
            <w:vAlign w:val="top"/>
          </w:tcPr>
          <w:p w14:paraId="12DE5E50">
            <w:pPr>
              <w:pStyle w:val="6"/>
              <w:spacing w:before="209" w:line="179" w:lineRule="auto"/>
              <w:ind w:left="247"/>
            </w:pPr>
            <w:r>
              <w:rPr>
                <w:spacing w:val="2"/>
              </w:rPr>
              <w:t>1163.45</w:t>
            </w:r>
          </w:p>
        </w:tc>
        <w:tc>
          <w:tcPr>
            <w:tcW w:w="1133" w:type="dxa"/>
            <w:vAlign w:val="top"/>
          </w:tcPr>
          <w:p w14:paraId="65A9EF96">
            <w:pPr>
              <w:pStyle w:val="6"/>
              <w:spacing w:before="209" w:line="179" w:lineRule="auto"/>
              <w:ind w:left="247"/>
            </w:pPr>
            <w:r>
              <w:rPr>
                <w:spacing w:val="2"/>
              </w:rPr>
              <w:t>1163.45</w:t>
            </w:r>
          </w:p>
        </w:tc>
        <w:tc>
          <w:tcPr>
            <w:tcW w:w="1133" w:type="dxa"/>
            <w:vAlign w:val="top"/>
          </w:tcPr>
          <w:p w14:paraId="0B59279E">
            <w:pPr>
              <w:rPr>
                <w:rFonts w:ascii="Arial"/>
                <w:sz w:val="21"/>
              </w:rPr>
            </w:pPr>
          </w:p>
        </w:tc>
        <w:tc>
          <w:tcPr>
            <w:tcW w:w="1133" w:type="dxa"/>
            <w:vAlign w:val="top"/>
          </w:tcPr>
          <w:p w14:paraId="49F9810E">
            <w:pPr>
              <w:rPr>
                <w:rFonts w:ascii="Arial"/>
                <w:sz w:val="21"/>
              </w:rPr>
            </w:pPr>
          </w:p>
        </w:tc>
        <w:tc>
          <w:tcPr>
            <w:tcW w:w="1133" w:type="dxa"/>
            <w:vAlign w:val="top"/>
          </w:tcPr>
          <w:p w14:paraId="542E9290">
            <w:pPr>
              <w:rPr>
                <w:rFonts w:ascii="Arial"/>
                <w:sz w:val="21"/>
              </w:rPr>
            </w:pPr>
          </w:p>
        </w:tc>
        <w:tc>
          <w:tcPr>
            <w:tcW w:w="1133" w:type="dxa"/>
            <w:vAlign w:val="top"/>
          </w:tcPr>
          <w:p w14:paraId="40468408">
            <w:pPr>
              <w:rPr>
                <w:rFonts w:ascii="Arial"/>
                <w:sz w:val="21"/>
              </w:rPr>
            </w:pPr>
          </w:p>
        </w:tc>
        <w:tc>
          <w:tcPr>
            <w:tcW w:w="1133" w:type="dxa"/>
            <w:vAlign w:val="top"/>
          </w:tcPr>
          <w:p w14:paraId="09D05428">
            <w:pPr>
              <w:rPr>
                <w:rFonts w:ascii="Arial"/>
                <w:sz w:val="21"/>
              </w:rPr>
            </w:pPr>
          </w:p>
        </w:tc>
        <w:tc>
          <w:tcPr>
            <w:tcW w:w="1133" w:type="dxa"/>
            <w:vAlign w:val="top"/>
          </w:tcPr>
          <w:p w14:paraId="505C76A9">
            <w:pPr>
              <w:rPr>
                <w:rFonts w:ascii="Arial"/>
                <w:sz w:val="21"/>
              </w:rPr>
            </w:pPr>
          </w:p>
        </w:tc>
        <w:tc>
          <w:tcPr>
            <w:tcW w:w="1141" w:type="dxa"/>
            <w:vAlign w:val="top"/>
          </w:tcPr>
          <w:p w14:paraId="5CFFBBEC">
            <w:pPr>
              <w:rPr>
                <w:rFonts w:ascii="Arial"/>
                <w:sz w:val="21"/>
              </w:rPr>
            </w:pPr>
          </w:p>
        </w:tc>
      </w:tr>
      <w:tr w14:paraId="49154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C672783">
            <w:pPr>
              <w:pStyle w:val="6"/>
              <w:spacing w:before="91" w:line="178" w:lineRule="auto"/>
              <w:ind w:left="289"/>
            </w:pPr>
            <w:r>
              <w:t>3</w:t>
            </w:r>
          </w:p>
        </w:tc>
        <w:tc>
          <w:tcPr>
            <w:tcW w:w="992" w:type="dxa"/>
            <w:vAlign w:val="top"/>
          </w:tcPr>
          <w:p w14:paraId="1CCC6C1F">
            <w:pPr>
              <w:pStyle w:val="6"/>
              <w:spacing w:before="89" w:line="179" w:lineRule="auto"/>
              <w:ind w:left="109"/>
            </w:pPr>
            <w:r>
              <w:rPr>
                <w:spacing w:val="3"/>
              </w:rPr>
              <w:t>20701</w:t>
            </w:r>
          </w:p>
        </w:tc>
        <w:tc>
          <w:tcPr>
            <w:tcW w:w="1558" w:type="dxa"/>
            <w:vAlign w:val="top"/>
          </w:tcPr>
          <w:p w14:paraId="237CA006">
            <w:pPr>
              <w:pStyle w:val="6"/>
              <w:spacing w:before="76" w:line="189" w:lineRule="auto"/>
              <w:ind w:left="102"/>
            </w:pPr>
            <w:r>
              <w:rPr>
                <w:spacing w:val="8"/>
              </w:rPr>
              <w:t>文化和旅游</w:t>
            </w:r>
          </w:p>
        </w:tc>
        <w:tc>
          <w:tcPr>
            <w:tcW w:w="1133" w:type="dxa"/>
            <w:vAlign w:val="top"/>
          </w:tcPr>
          <w:p w14:paraId="0C1F03E0">
            <w:pPr>
              <w:pStyle w:val="6"/>
              <w:spacing w:before="89" w:line="179" w:lineRule="auto"/>
              <w:ind w:left="245"/>
            </w:pPr>
            <w:r>
              <w:rPr>
                <w:spacing w:val="2"/>
              </w:rPr>
              <w:t>1163.45</w:t>
            </w:r>
          </w:p>
        </w:tc>
        <w:tc>
          <w:tcPr>
            <w:tcW w:w="1133" w:type="dxa"/>
            <w:vAlign w:val="top"/>
          </w:tcPr>
          <w:p w14:paraId="1F9603D8">
            <w:pPr>
              <w:pStyle w:val="6"/>
              <w:spacing w:before="89" w:line="179" w:lineRule="auto"/>
              <w:ind w:left="247"/>
            </w:pPr>
            <w:r>
              <w:rPr>
                <w:spacing w:val="2"/>
              </w:rPr>
              <w:t>1163.45</w:t>
            </w:r>
          </w:p>
        </w:tc>
        <w:tc>
          <w:tcPr>
            <w:tcW w:w="1133" w:type="dxa"/>
            <w:vAlign w:val="top"/>
          </w:tcPr>
          <w:p w14:paraId="2DC765AF">
            <w:pPr>
              <w:pStyle w:val="6"/>
              <w:spacing w:before="89" w:line="179" w:lineRule="auto"/>
              <w:ind w:left="247"/>
            </w:pPr>
            <w:r>
              <w:rPr>
                <w:spacing w:val="2"/>
              </w:rPr>
              <w:t>1163.45</w:t>
            </w:r>
          </w:p>
        </w:tc>
        <w:tc>
          <w:tcPr>
            <w:tcW w:w="1133" w:type="dxa"/>
            <w:vAlign w:val="top"/>
          </w:tcPr>
          <w:p w14:paraId="3A23E2AB">
            <w:pPr>
              <w:rPr>
                <w:rFonts w:ascii="Arial"/>
                <w:sz w:val="21"/>
              </w:rPr>
            </w:pPr>
          </w:p>
        </w:tc>
        <w:tc>
          <w:tcPr>
            <w:tcW w:w="1133" w:type="dxa"/>
            <w:vAlign w:val="top"/>
          </w:tcPr>
          <w:p w14:paraId="3B1906BA">
            <w:pPr>
              <w:rPr>
                <w:rFonts w:ascii="Arial"/>
                <w:sz w:val="21"/>
              </w:rPr>
            </w:pPr>
          </w:p>
        </w:tc>
        <w:tc>
          <w:tcPr>
            <w:tcW w:w="1133" w:type="dxa"/>
            <w:vAlign w:val="top"/>
          </w:tcPr>
          <w:p w14:paraId="4161F8D8">
            <w:pPr>
              <w:rPr>
                <w:rFonts w:ascii="Arial"/>
                <w:sz w:val="21"/>
              </w:rPr>
            </w:pPr>
          </w:p>
        </w:tc>
        <w:tc>
          <w:tcPr>
            <w:tcW w:w="1133" w:type="dxa"/>
            <w:vAlign w:val="top"/>
          </w:tcPr>
          <w:p w14:paraId="0B915C43">
            <w:pPr>
              <w:rPr>
                <w:rFonts w:ascii="Arial"/>
                <w:sz w:val="21"/>
              </w:rPr>
            </w:pPr>
          </w:p>
        </w:tc>
        <w:tc>
          <w:tcPr>
            <w:tcW w:w="1133" w:type="dxa"/>
            <w:vAlign w:val="top"/>
          </w:tcPr>
          <w:p w14:paraId="5ABB501A">
            <w:pPr>
              <w:rPr>
                <w:rFonts w:ascii="Arial"/>
                <w:sz w:val="21"/>
              </w:rPr>
            </w:pPr>
          </w:p>
        </w:tc>
        <w:tc>
          <w:tcPr>
            <w:tcW w:w="1133" w:type="dxa"/>
            <w:vAlign w:val="top"/>
          </w:tcPr>
          <w:p w14:paraId="212A2D04">
            <w:pPr>
              <w:rPr>
                <w:rFonts w:ascii="Arial"/>
                <w:sz w:val="21"/>
              </w:rPr>
            </w:pPr>
          </w:p>
        </w:tc>
        <w:tc>
          <w:tcPr>
            <w:tcW w:w="1141" w:type="dxa"/>
            <w:vAlign w:val="top"/>
          </w:tcPr>
          <w:p w14:paraId="771AAB6D">
            <w:pPr>
              <w:rPr>
                <w:rFonts w:ascii="Arial"/>
                <w:sz w:val="21"/>
              </w:rPr>
            </w:pPr>
          </w:p>
        </w:tc>
      </w:tr>
      <w:tr w14:paraId="12B9B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C5FC58C">
            <w:pPr>
              <w:pStyle w:val="6"/>
              <w:spacing w:before="216" w:line="176" w:lineRule="auto"/>
              <w:ind w:left="276"/>
            </w:pPr>
            <w:r>
              <w:rPr>
                <w:spacing w:val="3"/>
              </w:rPr>
              <w:t>4</w:t>
            </w:r>
          </w:p>
        </w:tc>
        <w:tc>
          <w:tcPr>
            <w:tcW w:w="992" w:type="dxa"/>
            <w:vAlign w:val="top"/>
          </w:tcPr>
          <w:p w14:paraId="043C6B1F">
            <w:pPr>
              <w:pStyle w:val="6"/>
              <w:spacing w:before="58" w:line="179" w:lineRule="auto"/>
              <w:ind w:left="109"/>
            </w:pPr>
            <w:r>
              <w:rPr>
                <w:spacing w:val="3"/>
              </w:rPr>
              <w:t>207011</w:t>
            </w:r>
          </w:p>
          <w:p w14:paraId="2723F718">
            <w:pPr>
              <w:pStyle w:val="6"/>
              <w:spacing w:before="51" w:line="170" w:lineRule="auto"/>
              <w:ind w:left="109"/>
            </w:pPr>
            <w:r>
              <w:t>2</w:t>
            </w:r>
          </w:p>
        </w:tc>
        <w:tc>
          <w:tcPr>
            <w:tcW w:w="1558" w:type="dxa"/>
            <w:vAlign w:val="top"/>
          </w:tcPr>
          <w:p w14:paraId="3A9DE665">
            <w:pPr>
              <w:pStyle w:val="6"/>
              <w:spacing w:before="42" w:line="198" w:lineRule="auto"/>
              <w:ind w:left="100" w:right="192" w:firstLine="1"/>
            </w:pPr>
            <w:r>
              <w:rPr>
                <w:spacing w:val="8"/>
              </w:rPr>
              <w:t>文化和旅游市</w:t>
            </w:r>
            <w:r>
              <w:rPr>
                <w:spacing w:val="4"/>
              </w:rPr>
              <w:t xml:space="preserve"> </w:t>
            </w:r>
            <w:r>
              <w:rPr>
                <w:spacing w:val="8"/>
              </w:rPr>
              <w:t>场管理</w:t>
            </w:r>
          </w:p>
        </w:tc>
        <w:tc>
          <w:tcPr>
            <w:tcW w:w="1133" w:type="dxa"/>
            <w:vAlign w:val="top"/>
          </w:tcPr>
          <w:p w14:paraId="5DC290D1">
            <w:pPr>
              <w:pStyle w:val="6"/>
              <w:spacing w:before="212" w:line="179" w:lineRule="auto"/>
              <w:ind w:left="245"/>
            </w:pPr>
            <w:r>
              <w:rPr>
                <w:spacing w:val="2"/>
              </w:rPr>
              <w:t>1163.45</w:t>
            </w:r>
          </w:p>
        </w:tc>
        <w:tc>
          <w:tcPr>
            <w:tcW w:w="1133" w:type="dxa"/>
            <w:vAlign w:val="top"/>
          </w:tcPr>
          <w:p w14:paraId="7D23C638">
            <w:pPr>
              <w:pStyle w:val="6"/>
              <w:spacing w:before="212" w:line="179" w:lineRule="auto"/>
              <w:ind w:left="247"/>
            </w:pPr>
            <w:r>
              <w:rPr>
                <w:spacing w:val="2"/>
              </w:rPr>
              <w:t>1163.45</w:t>
            </w:r>
          </w:p>
        </w:tc>
        <w:tc>
          <w:tcPr>
            <w:tcW w:w="1133" w:type="dxa"/>
            <w:vAlign w:val="top"/>
          </w:tcPr>
          <w:p w14:paraId="5B17F675">
            <w:pPr>
              <w:pStyle w:val="6"/>
              <w:spacing w:before="212" w:line="179" w:lineRule="auto"/>
              <w:ind w:left="247"/>
            </w:pPr>
            <w:r>
              <w:rPr>
                <w:spacing w:val="2"/>
              </w:rPr>
              <w:t>1163.45</w:t>
            </w:r>
          </w:p>
        </w:tc>
        <w:tc>
          <w:tcPr>
            <w:tcW w:w="1133" w:type="dxa"/>
            <w:vAlign w:val="top"/>
          </w:tcPr>
          <w:p w14:paraId="044D1798">
            <w:pPr>
              <w:rPr>
                <w:rFonts w:ascii="Arial"/>
                <w:sz w:val="21"/>
              </w:rPr>
            </w:pPr>
          </w:p>
        </w:tc>
        <w:tc>
          <w:tcPr>
            <w:tcW w:w="1133" w:type="dxa"/>
            <w:vAlign w:val="top"/>
          </w:tcPr>
          <w:p w14:paraId="414CAF75">
            <w:pPr>
              <w:rPr>
                <w:rFonts w:ascii="Arial"/>
                <w:sz w:val="21"/>
              </w:rPr>
            </w:pPr>
          </w:p>
        </w:tc>
        <w:tc>
          <w:tcPr>
            <w:tcW w:w="1133" w:type="dxa"/>
            <w:vAlign w:val="top"/>
          </w:tcPr>
          <w:p w14:paraId="6F158B78">
            <w:pPr>
              <w:rPr>
                <w:rFonts w:ascii="Arial"/>
                <w:sz w:val="21"/>
              </w:rPr>
            </w:pPr>
          </w:p>
        </w:tc>
        <w:tc>
          <w:tcPr>
            <w:tcW w:w="1133" w:type="dxa"/>
            <w:vAlign w:val="top"/>
          </w:tcPr>
          <w:p w14:paraId="191599B7">
            <w:pPr>
              <w:rPr>
                <w:rFonts w:ascii="Arial"/>
                <w:sz w:val="21"/>
              </w:rPr>
            </w:pPr>
          </w:p>
        </w:tc>
        <w:tc>
          <w:tcPr>
            <w:tcW w:w="1133" w:type="dxa"/>
            <w:vAlign w:val="top"/>
          </w:tcPr>
          <w:p w14:paraId="70C091FF">
            <w:pPr>
              <w:rPr>
                <w:rFonts w:ascii="Arial"/>
                <w:sz w:val="21"/>
              </w:rPr>
            </w:pPr>
          </w:p>
        </w:tc>
        <w:tc>
          <w:tcPr>
            <w:tcW w:w="1133" w:type="dxa"/>
            <w:vAlign w:val="top"/>
          </w:tcPr>
          <w:p w14:paraId="7E298546">
            <w:pPr>
              <w:rPr>
                <w:rFonts w:ascii="Arial"/>
                <w:sz w:val="21"/>
              </w:rPr>
            </w:pPr>
          </w:p>
        </w:tc>
        <w:tc>
          <w:tcPr>
            <w:tcW w:w="1141" w:type="dxa"/>
            <w:vAlign w:val="top"/>
          </w:tcPr>
          <w:p w14:paraId="739695CF">
            <w:pPr>
              <w:rPr>
                <w:rFonts w:ascii="Arial"/>
                <w:sz w:val="21"/>
              </w:rPr>
            </w:pPr>
          </w:p>
        </w:tc>
      </w:tr>
      <w:tr w14:paraId="648A1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EC1E01D">
            <w:pPr>
              <w:pStyle w:val="6"/>
              <w:spacing w:before="218" w:line="176" w:lineRule="auto"/>
              <w:ind w:left="292"/>
            </w:pPr>
            <w:r>
              <w:t>5</w:t>
            </w:r>
          </w:p>
        </w:tc>
        <w:tc>
          <w:tcPr>
            <w:tcW w:w="992" w:type="dxa"/>
            <w:vAlign w:val="top"/>
          </w:tcPr>
          <w:p w14:paraId="055DC493">
            <w:pPr>
              <w:pStyle w:val="6"/>
              <w:spacing w:before="215" w:line="178" w:lineRule="auto"/>
              <w:ind w:left="109"/>
            </w:pPr>
            <w:r>
              <w:rPr>
                <w:spacing w:val="1"/>
              </w:rPr>
              <w:t>208</w:t>
            </w:r>
          </w:p>
        </w:tc>
        <w:tc>
          <w:tcPr>
            <w:tcW w:w="1558" w:type="dxa"/>
            <w:vAlign w:val="top"/>
          </w:tcPr>
          <w:p w14:paraId="5297CCCA">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3CA9AF3A">
            <w:pPr>
              <w:pStyle w:val="6"/>
              <w:spacing w:before="214" w:line="179" w:lineRule="auto"/>
              <w:ind w:left="370"/>
            </w:pPr>
            <w:r>
              <w:rPr>
                <w:spacing w:val="1"/>
              </w:rPr>
              <w:t>190.27</w:t>
            </w:r>
          </w:p>
        </w:tc>
        <w:tc>
          <w:tcPr>
            <w:tcW w:w="1133" w:type="dxa"/>
            <w:vAlign w:val="top"/>
          </w:tcPr>
          <w:p w14:paraId="3D574485">
            <w:pPr>
              <w:pStyle w:val="6"/>
              <w:spacing w:before="214" w:line="179" w:lineRule="auto"/>
              <w:ind w:left="369"/>
            </w:pPr>
            <w:r>
              <w:rPr>
                <w:spacing w:val="1"/>
              </w:rPr>
              <w:t>190.27</w:t>
            </w:r>
          </w:p>
        </w:tc>
        <w:tc>
          <w:tcPr>
            <w:tcW w:w="1133" w:type="dxa"/>
            <w:vAlign w:val="top"/>
          </w:tcPr>
          <w:p w14:paraId="76E16A7A">
            <w:pPr>
              <w:pStyle w:val="6"/>
              <w:spacing w:before="214" w:line="179" w:lineRule="auto"/>
              <w:ind w:left="372"/>
            </w:pPr>
            <w:r>
              <w:rPr>
                <w:spacing w:val="1"/>
              </w:rPr>
              <w:t>190.27</w:t>
            </w:r>
          </w:p>
        </w:tc>
        <w:tc>
          <w:tcPr>
            <w:tcW w:w="1133" w:type="dxa"/>
            <w:vAlign w:val="top"/>
          </w:tcPr>
          <w:p w14:paraId="4E7670A6">
            <w:pPr>
              <w:rPr>
                <w:rFonts w:ascii="Arial"/>
                <w:sz w:val="21"/>
              </w:rPr>
            </w:pPr>
          </w:p>
        </w:tc>
        <w:tc>
          <w:tcPr>
            <w:tcW w:w="1133" w:type="dxa"/>
            <w:vAlign w:val="top"/>
          </w:tcPr>
          <w:p w14:paraId="6E18BAA1">
            <w:pPr>
              <w:rPr>
                <w:rFonts w:ascii="Arial"/>
                <w:sz w:val="21"/>
              </w:rPr>
            </w:pPr>
          </w:p>
        </w:tc>
        <w:tc>
          <w:tcPr>
            <w:tcW w:w="1133" w:type="dxa"/>
            <w:vAlign w:val="top"/>
          </w:tcPr>
          <w:p w14:paraId="7D329E23">
            <w:pPr>
              <w:rPr>
                <w:rFonts w:ascii="Arial"/>
                <w:sz w:val="21"/>
              </w:rPr>
            </w:pPr>
          </w:p>
        </w:tc>
        <w:tc>
          <w:tcPr>
            <w:tcW w:w="1133" w:type="dxa"/>
            <w:vAlign w:val="top"/>
          </w:tcPr>
          <w:p w14:paraId="3674CDDA">
            <w:pPr>
              <w:rPr>
                <w:rFonts w:ascii="Arial"/>
                <w:sz w:val="21"/>
              </w:rPr>
            </w:pPr>
          </w:p>
        </w:tc>
        <w:tc>
          <w:tcPr>
            <w:tcW w:w="1133" w:type="dxa"/>
            <w:vAlign w:val="top"/>
          </w:tcPr>
          <w:p w14:paraId="4BF844A8">
            <w:pPr>
              <w:rPr>
                <w:rFonts w:ascii="Arial"/>
                <w:sz w:val="21"/>
              </w:rPr>
            </w:pPr>
          </w:p>
        </w:tc>
        <w:tc>
          <w:tcPr>
            <w:tcW w:w="1133" w:type="dxa"/>
            <w:vAlign w:val="top"/>
          </w:tcPr>
          <w:p w14:paraId="03498C7B">
            <w:pPr>
              <w:rPr>
                <w:rFonts w:ascii="Arial"/>
                <w:sz w:val="21"/>
              </w:rPr>
            </w:pPr>
          </w:p>
        </w:tc>
        <w:tc>
          <w:tcPr>
            <w:tcW w:w="1141" w:type="dxa"/>
            <w:vAlign w:val="top"/>
          </w:tcPr>
          <w:p w14:paraId="2C6D27F0">
            <w:pPr>
              <w:rPr>
                <w:rFonts w:ascii="Arial"/>
                <w:sz w:val="21"/>
              </w:rPr>
            </w:pPr>
          </w:p>
        </w:tc>
      </w:tr>
      <w:tr w14:paraId="0B39A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1533DA9A">
            <w:pPr>
              <w:pStyle w:val="6"/>
              <w:spacing w:before="215" w:line="178" w:lineRule="auto"/>
              <w:ind w:left="286"/>
            </w:pPr>
            <w:r>
              <w:t>6</w:t>
            </w:r>
          </w:p>
        </w:tc>
        <w:tc>
          <w:tcPr>
            <w:tcW w:w="992" w:type="dxa"/>
            <w:vAlign w:val="top"/>
          </w:tcPr>
          <w:p w14:paraId="62632EB4">
            <w:pPr>
              <w:pStyle w:val="6"/>
              <w:spacing w:before="215" w:line="178" w:lineRule="auto"/>
              <w:ind w:left="109"/>
            </w:pPr>
            <w:r>
              <w:rPr>
                <w:spacing w:val="3"/>
              </w:rPr>
              <w:t>20805</w:t>
            </w:r>
          </w:p>
        </w:tc>
        <w:tc>
          <w:tcPr>
            <w:tcW w:w="1558" w:type="dxa"/>
            <w:vAlign w:val="top"/>
          </w:tcPr>
          <w:p w14:paraId="30027308">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011A6053">
            <w:pPr>
              <w:pStyle w:val="6"/>
              <w:spacing w:before="214" w:line="179" w:lineRule="auto"/>
              <w:ind w:left="370"/>
            </w:pPr>
            <w:r>
              <w:rPr>
                <w:spacing w:val="1"/>
              </w:rPr>
              <w:t>188.12</w:t>
            </w:r>
          </w:p>
        </w:tc>
        <w:tc>
          <w:tcPr>
            <w:tcW w:w="1133" w:type="dxa"/>
            <w:vAlign w:val="top"/>
          </w:tcPr>
          <w:p w14:paraId="62C43301">
            <w:pPr>
              <w:pStyle w:val="6"/>
              <w:spacing w:before="214" w:line="179" w:lineRule="auto"/>
              <w:ind w:left="369"/>
            </w:pPr>
            <w:r>
              <w:rPr>
                <w:spacing w:val="1"/>
              </w:rPr>
              <w:t>188.12</w:t>
            </w:r>
          </w:p>
        </w:tc>
        <w:tc>
          <w:tcPr>
            <w:tcW w:w="1133" w:type="dxa"/>
            <w:vAlign w:val="top"/>
          </w:tcPr>
          <w:p w14:paraId="3D09862F">
            <w:pPr>
              <w:pStyle w:val="6"/>
              <w:spacing w:before="214" w:line="179" w:lineRule="auto"/>
              <w:ind w:left="372"/>
            </w:pPr>
            <w:r>
              <w:rPr>
                <w:spacing w:val="1"/>
              </w:rPr>
              <w:t>188.12</w:t>
            </w:r>
          </w:p>
        </w:tc>
        <w:tc>
          <w:tcPr>
            <w:tcW w:w="1133" w:type="dxa"/>
            <w:vAlign w:val="top"/>
          </w:tcPr>
          <w:p w14:paraId="58CC06D4">
            <w:pPr>
              <w:rPr>
                <w:rFonts w:ascii="Arial"/>
                <w:sz w:val="21"/>
              </w:rPr>
            </w:pPr>
          </w:p>
        </w:tc>
        <w:tc>
          <w:tcPr>
            <w:tcW w:w="1133" w:type="dxa"/>
            <w:vAlign w:val="top"/>
          </w:tcPr>
          <w:p w14:paraId="42646264">
            <w:pPr>
              <w:rPr>
                <w:rFonts w:ascii="Arial"/>
                <w:sz w:val="21"/>
              </w:rPr>
            </w:pPr>
          </w:p>
        </w:tc>
        <w:tc>
          <w:tcPr>
            <w:tcW w:w="1133" w:type="dxa"/>
            <w:vAlign w:val="top"/>
          </w:tcPr>
          <w:p w14:paraId="2C17016A">
            <w:pPr>
              <w:rPr>
                <w:rFonts w:ascii="Arial"/>
                <w:sz w:val="21"/>
              </w:rPr>
            </w:pPr>
          </w:p>
        </w:tc>
        <w:tc>
          <w:tcPr>
            <w:tcW w:w="1133" w:type="dxa"/>
            <w:vAlign w:val="top"/>
          </w:tcPr>
          <w:p w14:paraId="63B161E9">
            <w:pPr>
              <w:rPr>
                <w:rFonts w:ascii="Arial"/>
                <w:sz w:val="21"/>
              </w:rPr>
            </w:pPr>
          </w:p>
        </w:tc>
        <w:tc>
          <w:tcPr>
            <w:tcW w:w="1133" w:type="dxa"/>
            <w:vAlign w:val="top"/>
          </w:tcPr>
          <w:p w14:paraId="0A2D8F53">
            <w:pPr>
              <w:rPr>
                <w:rFonts w:ascii="Arial"/>
                <w:sz w:val="21"/>
              </w:rPr>
            </w:pPr>
          </w:p>
        </w:tc>
        <w:tc>
          <w:tcPr>
            <w:tcW w:w="1133" w:type="dxa"/>
            <w:vAlign w:val="top"/>
          </w:tcPr>
          <w:p w14:paraId="7A81E1CD">
            <w:pPr>
              <w:rPr>
                <w:rFonts w:ascii="Arial"/>
                <w:sz w:val="21"/>
              </w:rPr>
            </w:pPr>
          </w:p>
        </w:tc>
        <w:tc>
          <w:tcPr>
            <w:tcW w:w="1141" w:type="dxa"/>
            <w:vAlign w:val="top"/>
          </w:tcPr>
          <w:p w14:paraId="5F211E2E">
            <w:pPr>
              <w:rPr>
                <w:rFonts w:ascii="Arial"/>
                <w:sz w:val="21"/>
              </w:rPr>
            </w:pPr>
          </w:p>
        </w:tc>
      </w:tr>
      <w:tr w14:paraId="3C3FD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50B402E">
            <w:pPr>
              <w:pStyle w:val="6"/>
              <w:spacing w:before="219" w:line="176" w:lineRule="auto"/>
              <w:ind w:left="283"/>
            </w:pPr>
            <w:r>
              <w:t>7</w:t>
            </w:r>
          </w:p>
        </w:tc>
        <w:tc>
          <w:tcPr>
            <w:tcW w:w="992" w:type="dxa"/>
            <w:vAlign w:val="top"/>
          </w:tcPr>
          <w:p w14:paraId="635BF53E">
            <w:pPr>
              <w:pStyle w:val="6"/>
              <w:spacing w:before="63" w:line="178" w:lineRule="auto"/>
              <w:ind w:left="109"/>
            </w:pPr>
            <w:r>
              <w:rPr>
                <w:spacing w:val="3"/>
              </w:rPr>
              <w:t>208050</w:t>
            </w:r>
          </w:p>
          <w:p w14:paraId="4A5323E3">
            <w:pPr>
              <w:pStyle w:val="6"/>
              <w:spacing w:before="51" w:line="168" w:lineRule="auto"/>
              <w:ind w:left="116"/>
            </w:pPr>
            <w:r>
              <w:t>1</w:t>
            </w:r>
          </w:p>
        </w:tc>
        <w:tc>
          <w:tcPr>
            <w:tcW w:w="1558" w:type="dxa"/>
            <w:vAlign w:val="top"/>
          </w:tcPr>
          <w:p w14:paraId="77B7DEFD">
            <w:pPr>
              <w:pStyle w:val="6"/>
              <w:spacing w:before="48" w:line="196" w:lineRule="auto"/>
              <w:ind w:left="100" w:right="192"/>
            </w:pPr>
            <w:r>
              <w:rPr>
                <w:spacing w:val="9"/>
              </w:rPr>
              <w:t>行政单位离退</w:t>
            </w:r>
            <w:r>
              <w:t xml:space="preserve"> </w:t>
            </w:r>
            <w:r>
              <w:rPr>
                <w:spacing w:val="6"/>
              </w:rPr>
              <w:t>休</w:t>
            </w:r>
          </w:p>
        </w:tc>
        <w:tc>
          <w:tcPr>
            <w:tcW w:w="1133" w:type="dxa"/>
            <w:vAlign w:val="top"/>
          </w:tcPr>
          <w:p w14:paraId="243A3237">
            <w:pPr>
              <w:pStyle w:val="6"/>
              <w:spacing w:before="216" w:line="178" w:lineRule="auto"/>
              <w:ind w:left="484"/>
            </w:pPr>
            <w:r>
              <w:rPr>
                <w:spacing w:val="2"/>
              </w:rPr>
              <w:t>97.00</w:t>
            </w:r>
          </w:p>
        </w:tc>
        <w:tc>
          <w:tcPr>
            <w:tcW w:w="1133" w:type="dxa"/>
            <w:vAlign w:val="top"/>
          </w:tcPr>
          <w:p w14:paraId="65AABFC0">
            <w:pPr>
              <w:pStyle w:val="6"/>
              <w:spacing w:before="216" w:line="178" w:lineRule="auto"/>
              <w:ind w:left="484"/>
            </w:pPr>
            <w:r>
              <w:rPr>
                <w:spacing w:val="2"/>
              </w:rPr>
              <w:t>97.00</w:t>
            </w:r>
          </w:p>
        </w:tc>
        <w:tc>
          <w:tcPr>
            <w:tcW w:w="1133" w:type="dxa"/>
            <w:vAlign w:val="top"/>
          </w:tcPr>
          <w:p w14:paraId="1530B6C4">
            <w:pPr>
              <w:pStyle w:val="6"/>
              <w:spacing w:before="216" w:line="178" w:lineRule="auto"/>
              <w:ind w:left="486"/>
            </w:pPr>
            <w:r>
              <w:rPr>
                <w:spacing w:val="2"/>
              </w:rPr>
              <w:t>97.00</w:t>
            </w:r>
          </w:p>
        </w:tc>
        <w:tc>
          <w:tcPr>
            <w:tcW w:w="1133" w:type="dxa"/>
            <w:vAlign w:val="top"/>
          </w:tcPr>
          <w:p w14:paraId="16670821">
            <w:pPr>
              <w:rPr>
                <w:rFonts w:ascii="Arial"/>
                <w:sz w:val="21"/>
              </w:rPr>
            </w:pPr>
          </w:p>
        </w:tc>
        <w:tc>
          <w:tcPr>
            <w:tcW w:w="1133" w:type="dxa"/>
            <w:vAlign w:val="top"/>
          </w:tcPr>
          <w:p w14:paraId="612CE7D5">
            <w:pPr>
              <w:rPr>
                <w:rFonts w:ascii="Arial"/>
                <w:sz w:val="21"/>
              </w:rPr>
            </w:pPr>
          </w:p>
        </w:tc>
        <w:tc>
          <w:tcPr>
            <w:tcW w:w="1133" w:type="dxa"/>
            <w:vAlign w:val="top"/>
          </w:tcPr>
          <w:p w14:paraId="6E494B8F">
            <w:pPr>
              <w:rPr>
                <w:rFonts w:ascii="Arial"/>
                <w:sz w:val="21"/>
              </w:rPr>
            </w:pPr>
          </w:p>
        </w:tc>
        <w:tc>
          <w:tcPr>
            <w:tcW w:w="1133" w:type="dxa"/>
            <w:vAlign w:val="top"/>
          </w:tcPr>
          <w:p w14:paraId="11054870">
            <w:pPr>
              <w:rPr>
                <w:rFonts w:ascii="Arial"/>
                <w:sz w:val="21"/>
              </w:rPr>
            </w:pPr>
          </w:p>
        </w:tc>
        <w:tc>
          <w:tcPr>
            <w:tcW w:w="1133" w:type="dxa"/>
            <w:vAlign w:val="top"/>
          </w:tcPr>
          <w:p w14:paraId="66867656">
            <w:pPr>
              <w:rPr>
                <w:rFonts w:ascii="Arial"/>
                <w:sz w:val="21"/>
              </w:rPr>
            </w:pPr>
          </w:p>
        </w:tc>
        <w:tc>
          <w:tcPr>
            <w:tcW w:w="1133" w:type="dxa"/>
            <w:vAlign w:val="top"/>
          </w:tcPr>
          <w:p w14:paraId="0CC1D2AA">
            <w:pPr>
              <w:rPr>
                <w:rFonts w:ascii="Arial"/>
                <w:sz w:val="21"/>
              </w:rPr>
            </w:pPr>
          </w:p>
        </w:tc>
        <w:tc>
          <w:tcPr>
            <w:tcW w:w="1141" w:type="dxa"/>
            <w:vAlign w:val="top"/>
          </w:tcPr>
          <w:p w14:paraId="259BB45E">
            <w:pPr>
              <w:rPr>
                <w:rFonts w:ascii="Arial"/>
                <w:sz w:val="21"/>
              </w:rPr>
            </w:pPr>
          </w:p>
        </w:tc>
      </w:tr>
      <w:tr w14:paraId="02B85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48D8291C">
            <w:pPr>
              <w:spacing w:line="281" w:lineRule="auto"/>
              <w:rPr>
                <w:rFonts w:ascii="Arial"/>
                <w:sz w:val="21"/>
              </w:rPr>
            </w:pPr>
          </w:p>
          <w:p w14:paraId="020775D9">
            <w:pPr>
              <w:pStyle w:val="6"/>
              <w:spacing w:before="86" w:line="179" w:lineRule="auto"/>
              <w:ind w:left="285"/>
            </w:pPr>
            <w:r>
              <w:t>8</w:t>
            </w:r>
          </w:p>
        </w:tc>
        <w:tc>
          <w:tcPr>
            <w:tcW w:w="992" w:type="dxa"/>
            <w:vAlign w:val="top"/>
          </w:tcPr>
          <w:p w14:paraId="11131548">
            <w:pPr>
              <w:pStyle w:val="6"/>
              <w:spacing w:before="216" w:line="178" w:lineRule="auto"/>
              <w:ind w:left="109"/>
            </w:pPr>
            <w:r>
              <w:rPr>
                <w:spacing w:val="3"/>
              </w:rPr>
              <w:t>208050</w:t>
            </w:r>
          </w:p>
          <w:p w14:paraId="657DAFDE">
            <w:pPr>
              <w:pStyle w:val="6"/>
              <w:spacing w:before="55" w:line="176" w:lineRule="auto"/>
              <w:ind w:left="116"/>
            </w:pPr>
            <w:r>
              <w:t>5</w:t>
            </w:r>
          </w:p>
        </w:tc>
        <w:tc>
          <w:tcPr>
            <w:tcW w:w="1558" w:type="dxa"/>
            <w:vAlign w:val="top"/>
          </w:tcPr>
          <w:p w14:paraId="6D91C2C4">
            <w:pPr>
              <w:pStyle w:val="6"/>
              <w:spacing w:before="50" w:line="202"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35409DB8">
            <w:pPr>
              <w:spacing w:line="281" w:lineRule="auto"/>
              <w:rPr>
                <w:rFonts w:ascii="Arial"/>
                <w:sz w:val="21"/>
              </w:rPr>
            </w:pPr>
          </w:p>
          <w:p w14:paraId="56BD3A3C">
            <w:pPr>
              <w:pStyle w:val="6"/>
              <w:spacing w:before="86" w:line="179" w:lineRule="auto"/>
              <w:ind w:left="484"/>
            </w:pPr>
            <w:r>
              <w:rPr>
                <w:spacing w:val="2"/>
              </w:rPr>
              <w:t>91.12</w:t>
            </w:r>
          </w:p>
        </w:tc>
        <w:tc>
          <w:tcPr>
            <w:tcW w:w="1133" w:type="dxa"/>
            <w:vAlign w:val="top"/>
          </w:tcPr>
          <w:p w14:paraId="7E56AA44">
            <w:pPr>
              <w:spacing w:line="281" w:lineRule="auto"/>
              <w:rPr>
                <w:rFonts w:ascii="Arial"/>
                <w:sz w:val="21"/>
              </w:rPr>
            </w:pPr>
          </w:p>
          <w:p w14:paraId="17D8374D">
            <w:pPr>
              <w:pStyle w:val="6"/>
              <w:spacing w:before="86" w:line="179" w:lineRule="auto"/>
              <w:ind w:left="484"/>
            </w:pPr>
            <w:r>
              <w:rPr>
                <w:spacing w:val="2"/>
              </w:rPr>
              <w:t>91.12</w:t>
            </w:r>
          </w:p>
        </w:tc>
        <w:tc>
          <w:tcPr>
            <w:tcW w:w="1133" w:type="dxa"/>
            <w:vAlign w:val="top"/>
          </w:tcPr>
          <w:p w14:paraId="07563D1C">
            <w:pPr>
              <w:spacing w:line="281" w:lineRule="auto"/>
              <w:rPr>
                <w:rFonts w:ascii="Arial"/>
                <w:sz w:val="21"/>
              </w:rPr>
            </w:pPr>
          </w:p>
          <w:p w14:paraId="742432E8">
            <w:pPr>
              <w:pStyle w:val="6"/>
              <w:spacing w:before="86" w:line="179" w:lineRule="auto"/>
              <w:ind w:left="486"/>
            </w:pPr>
            <w:r>
              <w:rPr>
                <w:spacing w:val="2"/>
              </w:rPr>
              <w:t>91.12</w:t>
            </w:r>
          </w:p>
        </w:tc>
        <w:tc>
          <w:tcPr>
            <w:tcW w:w="1133" w:type="dxa"/>
            <w:vAlign w:val="top"/>
          </w:tcPr>
          <w:p w14:paraId="0506BCD3">
            <w:pPr>
              <w:rPr>
                <w:rFonts w:ascii="Arial"/>
                <w:sz w:val="21"/>
              </w:rPr>
            </w:pPr>
          </w:p>
        </w:tc>
        <w:tc>
          <w:tcPr>
            <w:tcW w:w="1133" w:type="dxa"/>
            <w:vAlign w:val="top"/>
          </w:tcPr>
          <w:p w14:paraId="14FAB2F9">
            <w:pPr>
              <w:rPr>
                <w:rFonts w:ascii="Arial"/>
                <w:sz w:val="21"/>
              </w:rPr>
            </w:pPr>
          </w:p>
        </w:tc>
        <w:tc>
          <w:tcPr>
            <w:tcW w:w="1133" w:type="dxa"/>
            <w:vAlign w:val="top"/>
          </w:tcPr>
          <w:p w14:paraId="205C7CC5">
            <w:pPr>
              <w:rPr>
                <w:rFonts w:ascii="Arial"/>
                <w:sz w:val="21"/>
              </w:rPr>
            </w:pPr>
          </w:p>
        </w:tc>
        <w:tc>
          <w:tcPr>
            <w:tcW w:w="1133" w:type="dxa"/>
            <w:vAlign w:val="top"/>
          </w:tcPr>
          <w:p w14:paraId="7E846BC7">
            <w:pPr>
              <w:rPr>
                <w:rFonts w:ascii="Arial"/>
                <w:sz w:val="21"/>
              </w:rPr>
            </w:pPr>
          </w:p>
        </w:tc>
        <w:tc>
          <w:tcPr>
            <w:tcW w:w="1133" w:type="dxa"/>
            <w:vAlign w:val="top"/>
          </w:tcPr>
          <w:p w14:paraId="7B605011">
            <w:pPr>
              <w:rPr>
                <w:rFonts w:ascii="Arial"/>
                <w:sz w:val="21"/>
              </w:rPr>
            </w:pPr>
          </w:p>
        </w:tc>
        <w:tc>
          <w:tcPr>
            <w:tcW w:w="1133" w:type="dxa"/>
            <w:vAlign w:val="top"/>
          </w:tcPr>
          <w:p w14:paraId="463CAFAC">
            <w:pPr>
              <w:rPr>
                <w:rFonts w:ascii="Arial"/>
                <w:sz w:val="21"/>
              </w:rPr>
            </w:pPr>
          </w:p>
        </w:tc>
        <w:tc>
          <w:tcPr>
            <w:tcW w:w="1141" w:type="dxa"/>
            <w:vAlign w:val="top"/>
          </w:tcPr>
          <w:p w14:paraId="34F28E96">
            <w:pPr>
              <w:rPr>
                <w:rFonts w:ascii="Arial"/>
                <w:sz w:val="21"/>
              </w:rPr>
            </w:pPr>
          </w:p>
        </w:tc>
      </w:tr>
      <w:tr w14:paraId="10388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B97D63F">
            <w:pPr>
              <w:pStyle w:val="6"/>
              <w:spacing w:before="217" w:line="178" w:lineRule="auto"/>
              <w:ind w:left="284"/>
            </w:pPr>
            <w:r>
              <w:t>9</w:t>
            </w:r>
          </w:p>
        </w:tc>
        <w:tc>
          <w:tcPr>
            <w:tcW w:w="992" w:type="dxa"/>
            <w:vAlign w:val="top"/>
          </w:tcPr>
          <w:p w14:paraId="1A562482">
            <w:pPr>
              <w:pStyle w:val="6"/>
              <w:spacing w:before="217" w:line="178" w:lineRule="auto"/>
              <w:ind w:left="109"/>
            </w:pPr>
            <w:r>
              <w:rPr>
                <w:spacing w:val="3"/>
              </w:rPr>
              <w:t>20899</w:t>
            </w:r>
          </w:p>
        </w:tc>
        <w:tc>
          <w:tcPr>
            <w:tcW w:w="1558" w:type="dxa"/>
            <w:vAlign w:val="top"/>
          </w:tcPr>
          <w:p w14:paraId="5EA65BEE">
            <w:pPr>
              <w:pStyle w:val="6"/>
              <w:spacing w:before="48" w:line="196" w:lineRule="auto"/>
              <w:ind w:left="100" w:right="192"/>
            </w:pPr>
            <w:r>
              <w:rPr>
                <w:spacing w:val="9"/>
              </w:rPr>
              <w:t>其他社会保障</w:t>
            </w:r>
            <w:r>
              <w:t xml:space="preserve"> </w:t>
            </w:r>
            <w:r>
              <w:rPr>
                <w:spacing w:val="9"/>
              </w:rPr>
              <w:t>和就业支出</w:t>
            </w:r>
          </w:p>
        </w:tc>
        <w:tc>
          <w:tcPr>
            <w:tcW w:w="1133" w:type="dxa"/>
            <w:vAlign w:val="top"/>
          </w:tcPr>
          <w:p w14:paraId="11309A31">
            <w:pPr>
              <w:pStyle w:val="6"/>
              <w:spacing w:before="216" w:line="179" w:lineRule="auto"/>
              <w:ind w:left="607"/>
            </w:pPr>
            <w:r>
              <w:rPr>
                <w:spacing w:val="1"/>
              </w:rPr>
              <w:t>2.15</w:t>
            </w:r>
          </w:p>
        </w:tc>
        <w:tc>
          <w:tcPr>
            <w:tcW w:w="1133" w:type="dxa"/>
            <w:vAlign w:val="top"/>
          </w:tcPr>
          <w:p w14:paraId="44DD2524">
            <w:pPr>
              <w:pStyle w:val="6"/>
              <w:spacing w:before="216" w:line="179" w:lineRule="auto"/>
              <w:ind w:left="609"/>
            </w:pPr>
            <w:r>
              <w:rPr>
                <w:spacing w:val="1"/>
              </w:rPr>
              <w:t>2.15</w:t>
            </w:r>
          </w:p>
        </w:tc>
        <w:tc>
          <w:tcPr>
            <w:tcW w:w="1133" w:type="dxa"/>
            <w:vAlign w:val="top"/>
          </w:tcPr>
          <w:p w14:paraId="512468E4">
            <w:pPr>
              <w:pStyle w:val="6"/>
              <w:spacing w:before="216" w:line="179" w:lineRule="auto"/>
              <w:ind w:left="609"/>
            </w:pPr>
            <w:r>
              <w:rPr>
                <w:spacing w:val="1"/>
              </w:rPr>
              <w:t>2.15</w:t>
            </w:r>
          </w:p>
        </w:tc>
        <w:tc>
          <w:tcPr>
            <w:tcW w:w="1133" w:type="dxa"/>
            <w:vAlign w:val="top"/>
          </w:tcPr>
          <w:p w14:paraId="0FC7BF57">
            <w:pPr>
              <w:rPr>
                <w:rFonts w:ascii="Arial"/>
                <w:sz w:val="21"/>
              </w:rPr>
            </w:pPr>
          </w:p>
        </w:tc>
        <w:tc>
          <w:tcPr>
            <w:tcW w:w="1133" w:type="dxa"/>
            <w:vAlign w:val="top"/>
          </w:tcPr>
          <w:p w14:paraId="6CE48563">
            <w:pPr>
              <w:rPr>
                <w:rFonts w:ascii="Arial"/>
                <w:sz w:val="21"/>
              </w:rPr>
            </w:pPr>
          </w:p>
        </w:tc>
        <w:tc>
          <w:tcPr>
            <w:tcW w:w="1133" w:type="dxa"/>
            <w:vAlign w:val="top"/>
          </w:tcPr>
          <w:p w14:paraId="21E9C6DB">
            <w:pPr>
              <w:rPr>
                <w:rFonts w:ascii="Arial"/>
                <w:sz w:val="21"/>
              </w:rPr>
            </w:pPr>
          </w:p>
        </w:tc>
        <w:tc>
          <w:tcPr>
            <w:tcW w:w="1133" w:type="dxa"/>
            <w:vAlign w:val="top"/>
          </w:tcPr>
          <w:p w14:paraId="4524EC7C">
            <w:pPr>
              <w:rPr>
                <w:rFonts w:ascii="Arial"/>
                <w:sz w:val="21"/>
              </w:rPr>
            </w:pPr>
          </w:p>
        </w:tc>
        <w:tc>
          <w:tcPr>
            <w:tcW w:w="1133" w:type="dxa"/>
            <w:vAlign w:val="top"/>
          </w:tcPr>
          <w:p w14:paraId="7732BCAA">
            <w:pPr>
              <w:rPr>
                <w:rFonts w:ascii="Arial"/>
                <w:sz w:val="21"/>
              </w:rPr>
            </w:pPr>
          </w:p>
        </w:tc>
        <w:tc>
          <w:tcPr>
            <w:tcW w:w="1133" w:type="dxa"/>
            <w:vAlign w:val="top"/>
          </w:tcPr>
          <w:p w14:paraId="49CEB75F">
            <w:pPr>
              <w:rPr>
                <w:rFonts w:ascii="Arial"/>
                <w:sz w:val="21"/>
              </w:rPr>
            </w:pPr>
          </w:p>
        </w:tc>
        <w:tc>
          <w:tcPr>
            <w:tcW w:w="1141" w:type="dxa"/>
            <w:vAlign w:val="top"/>
          </w:tcPr>
          <w:p w14:paraId="0ABA0DD5">
            <w:pPr>
              <w:rPr>
                <w:rFonts w:ascii="Arial"/>
                <w:sz w:val="21"/>
              </w:rPr>
            </w:pPr>
          </w:p>
        </w:tc>
      </w:tr>
      <w:tr w14:paraId="555B3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C68122A">
            <w:pPr>
              <w:pStyle w:val="6"/>
              <w:spacing w:before="218" w:line="179" w:lineRule="auto"/>
              <w:ind w:left="232"/>
            </w:pPr>
            <w:r>
              <w:rPr>
                <w:spacing w:val="-5"/>
              </w:rPr>
              <w:t>10</w:t>
            </w:r>
          </w:p>
        </w:tc>
        <w:tc>
          <w:tcPr>
            <w:tcW w:w="992" w:type="dxa"/>
            <w:vAlign w:val="top"/>
          </w:tcPr>
          <w:p w14:paraId="24BFC4E3">
            <w:pPr>
              <w:pStyle w:val="6"/>
              <w:spacing w:before="66" w:line="178" w:lineRule="auto"/>
              <w:ind w:left="109"/>
            </w:pPr>
            <w:r>
              <w:rPr>
                <w:spacing w:val="3"/>
              </w:rPr>
              <w:t>208999</w:t>
            </w:r>
          </w:p>
          <w:p w14:paraId="2DF10B3E">
            <w:pPr>
              <w:pStyle w:val="6"/>
              <w:spacing w:before="51" w:line="165" w:lineRule="auto"/>
              <w:ind w:left="108"/>
            </w:pPr>
            <w:r>
              <w:t>9</w:t>
            </w:r>
          </w:p>
        </w:tc>
        <w:tc>
          <w:tcPr>
            <w:tcW w:w="1558" w:type="dxa"/>
            <w:vAlign w:val="top"/>
          </w:tcPr>
          <w:p w14:paraId="636CE483">
            <w:pPr>
              <w:pStyle w:val="6"/>
              <w:spacing w:before="51" w:line="195" w:lineRule="auto"/>
              <w:ind w:left="100" w:right="192"/>
            </w:pPr>
            <w:r>
              <w:rPr>
                <w:spacing w:val="9"/>
              </w:rPr>
              <w:t>其他社会保障</w:t>
            </w:r>
            <w:r>
              <w:t xml:space="preserve"> </w:t>
            </w:r>
            <w:r>
              <w:rPr>
                <w:spacing w:val="9"/>
              </w:rPr>
              <w:t>和就业支出</w:t>
            </w:r>
          </w:p>
        </w:tc>
        <w:tc>
          <w:tcPr>
            <w:tcW w:w="1133" w:type="dxa"/>
            <w:vAlign w:val="top"/>
          </w:tcPr>
          <w:p w14:paraId="05B67126">
            <w:pPr>
              <w:pStyle w:val="6"/>
              <w:spacing w:before="218" w:line="179" w:lineRule="auto"/>
              <w:ind w:left="607"/>
            </w:pPr>
            <w:r>
              <w:rPr>
                <w:spacing w:val="1"/>
              </w:rPr>
              <w:t>2.15</w:t>
            </w:r>
          </w:p>
        </w:tc>
        <w:tc>
          <w:tcPr>
            <w:tcW w:w="1133" w:type="dxa"/>
            <w:vAlign w:val="top"/>
          </w:tcPr>
          <w:p w14:paraId="20FCF011">
            <w:pPr>
              <w:pStyle w:val="6"/>
              <w:spacing w:before="218" w:line="179" w:lineRule="auto"/>
              <w:ind w:left="609"/>
            </w:pPr>
            <w:r>
              <w:rPr>
                <w:spacing w:val="1"/>
              </w:rPr>
              <w:t>2.15</w:t>
            </w:r>
          </w:p>
        </w:tc>
        <w:tc>
          <w:tcPr>
            <w:tcW w:w="1133" w:type="dxa"/>
            <w:vAlign w:val="top"/>
          </w:tcPr>
          <w:p w14:paraId="07FB3FB6">
            <w:pPr>
              <w:pStyle w:val="6"/>
              <w:spacing w:before="218" w:line="179" w:lineRule="auto"/>
              <w:ind w:left="609"/>
            </w:pPr>
            <w:r>
              <w:rPr>
                <w:spacing w:val="1"/>
              </w:rPr>
              <w:t>2.15</w:t>
            </w:r>
          </w:p>
        </w:tc>
        <w:tc>
          <w:tcPr>
            <w:tcW w:w="1133" w:type="dxa"/>
            <w:vAlign w:val="top"/>
          </w:tcPr>
          <w:p w14:paraId="6411B1C8">
            <w:pPr>
              <w:rPr>
                <w:rFonts w:ascii="Arial"/>
                <w:sz w:val="21"/>
              </w:rPr>
            </w:pPr>
          </w:p>
        </w:tc>
        <w:tc>
          <w:tcPr>
            <w:tcW w:w="1133" w:type="dxa"/>
            <w:vAlign w:val="top"/>
          </w:tcPr>
          <w:p w14:paraId="2027B169">
            <w:pPr>
              <w:rPr>
                <w:rFonts w:ascii="Arial"/>
                <w:sz w:val="21"/>
              </w:rPr>
            </w:pPr>
          </w:p>
        </w:tc>
        <w:tc>
          <w:tcPr>
            <w:tcW w:w="1133" w:type="dxa"/>
            <w:vAlign w:val="top"/>
          </w:tcPr>
          <w:p w14:paraId="3EB1DADA">
            <w:pPr>
              <w:rPr>
                <w:rFonts w:ascii="Arial"/>
                <w:sz w:val="21"/>
              </w:rPr>
            </w:pPr>
          </w:p>
        </w:tc>
        <w:tc>
          <w:tcPr>
            <w:tcW w:w="1133" w:type="dxa"/>
            <w:vAlign w:val="top"/>
          </w:tcPr>
          <w:p w14:paraId="153DCAB7">
            <w:pPr>
              <w:rPr>
                <w:rFonts w:ascii="Arial"/>
                <w:sz w:val="21"/>
              </w:rPr>
            </w:pPr>
          </w:p>
        </w:tc>
        <w:tc>
          <w:tcPr>
            <w:tcW w:w="1133" w:type="dxa"/>
            <w:vAlign w:val="top"/>
          </w:tcPr>
          <w:p w14:paraId="2921B468">
            <w:pPr>
              <w:rPr>
                <w:rFonts w:ascii="Arial"/>
                <w:sz w:val="21"/>
              </w:rPr>
            </w:pPr>
          </w:p>
        </w:tc>
        <w:tc>
          <w:tcPr>
            <w:tcW w:w="1133" w:type="dxa"/>
            <w:vAlign w:val="top"/>
          </w:tcPr>
          <w:p w14:paraId="6D8EEEA7">
            <w:pPr>
              <w:rPr>
                <w:rFonts w:ascii="Arial"/>
                <w:sz w:val="21"/>
              </w:rPr>
            </w:pPr>
          </w:p>
        </w:tc>
        <w:tc>
          <w:tcPr>
            <w:tcW w:w="1141" w:type="dxa"/>
            <w:vAlign w:val="top"/>
          </w:tcPr>
          <w:p w14:paraId="31C679F1">
            <w:pPr>
              <w:rPr>
                <w:rFonts w:ascii="Arial"/>
                <w:sz w:val="21"/>
              </w:rPr>
            </w:pPr>
          </w:p>
        </w:tc>
      </w:tr>
      <w:tr w14:paraId="0D173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72E6AA9F">
            <w:pPr>
              <w:pStyle w:val="6"/>
              <w:spacing w:before="96" w:line="179" w:lineRule="auto"/>
              <w:ind w:left="232"/>
            </w:pPr>
            <w:r>
              <w:rPr>
                <w:spacing w:val="-5"/>
              </w:rPr>
              <w:t>11</w:t>
            </w:r>
          </w:p>
        </w:tc>
        <w:tc>
          <w:tcPr>
            <w:tcW w:w="992" w:type="dxa"/>
            <w:vAlign w:val="top"/>
          </w:tcPr>
          <w:p w14:paraId="47A43A58">
            <w:pPr>
              <w:pStyle w:val="6"/>
              <w:spacing w:before="96" w:line="179" w:lineRule="auto"/>
              <w:ind w:left="109"/>
            </w:pPr>
            <w:r>
              <w:rPr>
                <w:spacing w:val="1"/>
              </w:rPr>
              <w:t>210</w:t>
            </w:r>
          </w:p>
        </w:tc>
        <w:tc>
          <w:tcPr>
            <w:tcW w:w="1558" w:type="dxa"/>
            <w:vAlign w:val="top"/>
          </w:tcPr>
          <w:p w14:paraId="1E3F9F0C">
            <w:pPr>
              <w:pStyle w:val="6"/>
              <w:spacing w:before="82" w:line="189" w:lineRule="auto"/>
              <w:ind w:left="103"/>
            </w:pPr>
            <w:r>
              <w:rPr>
                <w:spacing w:val="8"/>
              </w:rPr>
              <w:t>卫生健康支出</w:t>
            </w:r>
          </w:p>
        </w:tc>
        <w:tc>
          <w:tcPr>
            <w:tcW w:w="1133" w:type="dxa"/>
            <w:vAlign w:val="top"/>
          </w:tcPr>
          <w:p w14:paraId="5AEC598A">
            <w:pPr>
              <w:pStyle w:val="6"/>
              <w:spacing w:before="96" w:line="179" w:lineRule="auto"/>
              <w:ind w:left="486"/>
            </w:pPr>
            <w:r>
              <w:rPr>
                <w:spacing w:val="2"/>
              </w:rPr>
              <w:t>64.12</w:t>
            </w:r>
          </w:p>
        </w:tc>
        <w:tc>
          <w:tcPr>
            <w:tcW w:w="1133" w:type="dxa"/>
            <w:vAlign w:val="top"/>
          </w:tcPr>
          <w:p w14:paraId="46CBC729">
            <w:pPr>
              <w:pStyle w:val="6"/>
              <w:spacing w:before="96" w:line="179" w:lineRule="auto"/>
              <w:ind w:left="486"/>
            </w:pPr>
            <w:r>
              <w:rPr>
                <w:spacing w:val="2"/>
              </w:rPr>
              <w:t>64.12</w:t>
            </w:r>
          </w:p>
        </w:tc>
        <w:tc>
          <w:tcPr>
            <w:tcW w:w="1133" w:type="dxa"/>
            <w:vAlign w:val="top"/>
          </w:tcPr>
          <w:p w14:paraId="6D27BF89">
            <w:pPr>
              <w:pStyle w:val="6"/>
              <w:spacing w:before="96" w:line="179" w:lineRule="auto"/>
              <w:ind w:left="488"/>
            </w:pPr>
            <w:r>
              <w:rPr>
                <w:spacing w:val="2"/>
              </w:rPr>
              <w:t>64.12</w:t>
            </w:r>
          </w:p>
        </w:tc>
        <w:tc>
          <w:tcPr>
            <w:tcW w:w="1133" w:type="dxa"/>
            <w:vAlign w:val="top"/>
          </w:tcPr>
          <w:p w14:paraId="0F335B62">
            <w:pPr>
              <w:rPr>
                <w:rFonts w:ascii="Arial"/>
                <w:sz w:val="21"/>
              </w:rPr>
            </w:pPr>
          </w:p>
        </w:tc>
        <w:tc>
          <w:tcPr>
            <w:tcW w:w="1133" w:type="dxa"/>
            <w:vAlign w:val="top"/>
          </w:tcPr>
          <w:p w14:paraId="31E8C4D7">
            <w:pPr>
              <w:rPr>
                <w:rFonts w:ascii="Arial"/>
                <w:sz w:val="21"/>
              </w:rPr>
            </w:pPr>
          </w:p>
        </w:tc>
        <w:tc>
          <w:tcPr>
            <w:tcW w:w="1133" w:type="dxa"/>
            <w:vAlign w:val="top"/>
          </w:tcPr>
          <w:p w14:paraId="18519FBA">
            <w:pPr>
              <w:rPr>
                <w:rFonts w:ascii="Arial"/>
                <w:sz w:val="21"/>
              </w:rPr>
            </w:pPr>
          </w:p>
        </w:tc>
        <w:tc>
          <w:tcPr>
            <w:tcW w:w="1133" w:type="dxa"/>
            <w:vAlign w:val="top"/>
          </w:tcPr>
          <w:p w14:paraId="447FFF43">
            <w:pPr>
              <w:rPr>
                <w:rFonts w:ascii="Arial"/>
                <w:sz w:val="21"/>
              </w:rPr>
            </w:pPr>
          </w:p>
        </w:tc>
        <w:tc>
          <w:tcPr>
            <w:tcW w:w="1133" w:type="dxa"/>
            <w:vAlign w:val="top"/>
          </w:tcPr>
          <w:p w14:paraId="679035CE">
            <w:pPr>
              <w:rPr>
                <w:rFonts w:ascii="Arial"/>
                <w:sz w:val="21"/>
              </w:rPr>
            </w:pPr>
          </w:p>
        </w:tc>
        <w:tc>
          <w:tcPr>
            <w:tcW w:w="1133" w:type="dxa"/>
            <w:vAlign w:val="top"/>
          </w:tcPr>
          <w:p w14:paraId="52A3B309">
            <w:pPr>
              <w:rPr>
                <w:rFonts w:ascii="Arial"/>
                <w:sz w:val="21"/>
              </w:rPr>
            </w:pPr>
          </w:p>
        </w:tc>
        <w:tc>
          <w:tcPr>
            <w:tcW w:w="1141" w:type="dxa"/>
            <w:vAlign w:val="top"/>
          </w:tcPr>
          <w:p w14:paraId="14B3EAEF">
            <w:pPr>
              <w:rPr>
                <w:rFonts w:ascii="Arial"/>
                <w:sz w:val="21"/>
              </w:rPr>
            </w:pPr>
          </w:p>
        </w:tc>
      </w:tr>
      <w:tr w14:paraId="0053C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 w:type="dxa"/>
            <w:vAlign w:val="top"/>
          </w:tcPr>
          <w:p w14:paraId="182D7A90">
            <w:pPr>
              <w:pStyle w:val="6"/>
              <w:spacing w:before="96" w:line="179" w:lineRule="auto"/>
              <w:ind w:left="232"/>
            </w:pPr>
            <w:r>
              <w:rPr>
                <w:spacing w:val="-5"/>
              </w:rPr>
              <w:t>12</w:t>
            </w:r>
          </w:p>
        </w:tc>
        <w:tc>
          <w:tcPr>
            <w:tcW w:w="992" w:type="dxa"/>
            <w:vAlign w:val="top"/>
          </w:tcPr>
          <w:p w14:paraId="3BC305BA">
            <w:pPr>
              <w:pStyle w:val="6"/>
              <w:spacing w:before="96" w:line="179" w:lineRule="auto"/>
              <w:ind w:left="109"/>
            </w:pPr>
            <w:r>
              <w:rPr>
                <w:spacing w:val="3"/>
              </w:rPr>
              <w:t>21011</w:t>
            </w:r>
          </w:p>
        </w:tc>
        <w:tc>
          <w:tcPr>
            <w:tcW w:w="1558" w:type="dxa"/>
            <w:vAlign w:val="top"/>
          </w:tcPr>
          <w:p w14:paraId="2C9F52B8">
            <w:pPr>
              <w:pStyle w:val="6"/>
              <w:spacing w:before="82" w:line="189" w:lineRule="auto"/>
              <w:ind w:left="101"/>
            </w:pPr>
            <w:r>
              <w:rPr>
                <w:spacing w:val="9"/>
              </w:rPr>
              <w:t>行政事业单位</w:t>
            </w:r>
          </w:p>
        </w:tc>
        <w:tc>
          <w:tcPr>
            <w:tcW w:w="1133" w:type="dxa"/>
            <w:vAlign w:val="top"/>
          </w:tcPr>
          <w:p w14:paraId="0EF8E5B3">
            <w:pPr>
              <w:pStyle w:val="6"/>
              <w:spacing w:before="96" w:line="179" w:lineRule="auto"/>
              <w:ind w:left="486"/>
            </w:pPr>
            <w:r>
              <w:rPr>
                <w:spacing w:val="2"/>
              </w:rPr>
              <w:t>64.12</w:t>
            </w:r>
          </w:p>
        </w:tc>
        <w:tc>
          <w:tcPr>
            <w:tcW w:w="1133" w:type="dxa"/>
            <w:vAlign w:val="top"/>
          </w:tcPr>
          <w:p w14:paraId="17CEEE3E">
            <w:pPr>
              <w:pStyle w:val="6"/>
              <w:spacing w:before="96" w:line="179" w:lineRule="auto"/>
              <w:ind w:left="486"/>
            </w:pPr>
            <w:r>
              <w:rPr>
                <w:spacing w:val="2"/>
              </w:rPr>
              <w:t>64.12</w:t>
            </w:r>
          </w:p>
        </w:tc>
        <w:tc>
          <w:tcPr>
            <w:tcW w:w="1133" w:type="dxa"/>
            <w:vAlign w:val="top"/>
          </w:tcPr>
          <w:p w14:paraId="7422C8EF">
            <w:pPr>
              <w:pStyle w:val="6"/>
              <w:spacing w:before="96" w:line="179" w:lineRule="auto"/>
              <w:ind w:left="488"/>
            </w:pPr>
            <w:r>
              <w:rPr>
                <w:spacing w:val="2"/>
              </w:rPr>
              <w:t>64.12</w:t>
            </w:r>
          </w:p>
        </w:tc>
        <w:tc>
          <w:tcPr>
            <w:tcW w:w="1133" w:type="dxa"/>
            <w:vAlign w:val="top"/>
          </w:tcPr>
          <w:p w14:paraId="0CA8C9B7">
            <w:pPr>
              <w:rPr>
                <w:rFonts w:ascii="Arial"/>
                <w:sz w:val="21"/>
              </w:rPr>
            </w:pPr>
          </w:p>
        </w:tc>
        <w:tc>
          <w:tcPr>
            <w:tcW w:w="1133" w:type="dxa"/>
            <w:vAlign w:val="top"/>
          </w:tcPr>
          <w:p w14:paraId="59289CA3">
            <w:pPr>
              <w:rPr>
                <w:rFonts w:ascii="Arial"/>
                <w:sz w:val="21"/>
              </w:rPr>
            </w:pPr>
          </w:p>
        </w:tc>
        <w:tc>
          <w:tcPr>
            <w:tcW w:w="1133" w:type="dxa"/>
            <w:vAlign w:val="top"/>
          </w:tcPr>
          <w:p w14:paraId="3B8274A5">
            <w:pPr>
              <w:rPr>
                <w:rFonts w:ascii="Arial"/>
                <w:sz w:val="21"/>
              </w:rPr>
            </w:pPr>
          </w:p>
        </w:tc>
        <w:tc>
          <w:tcPr>
            <w:tcW w:w="1133" w:type="dxa"/>
            <w:vAlign w:val="top"/>
          </w:tcPr>
          <w:p w14:paraId="7F02EE8E">
            <w:pPr>
              <w:rPr>
                <w:rFonts w:ascii="Arial"/>
                <w:sz w:val="21"/>
              </w:rPr>
            </w:pPr>
          </w:p>
        </w:tc>
        <w:tc>
          <w:tcPr>
            <w:tcW w:w="1133" w:type="dxa"/>
            <w:vAlign w:val="top"/>
          </w:tcPr>
          <w:p w14:paraId="48FA31C5">
            <w:pPr>
              <w:rPr>
                <w:rFonts w:ascii="Arial"/>
                <w:sz w:val="21"/>
              </w:rPr>
            </w:pPr>
          </w:p>
        </w:tc>
        <w:tc>
          <w:tcPr>
            <w:tcW w:w="1133" w:type="dxa"/>
            <w:vAlign w:val="top"/>
          </w:tcPr>
          <w:p w14:paraId="08C98374">
            <w:pPr>
              <w:rPr>
                <w:rFonts w:ascii="Arial"/>
                <w:sz w:val="21"/>
              </w:rPr>
            </w:pPr>
          </w:p>
        </w:tc>
        <w:tc>
          <w:tcPr>
            <w:tcW w:w="1141" w:type="dxa"/>
            <w:vAlign w:val="top"/>
          </w:tcPr>
          <w:p w14:paraId="194E9F74">
            <w:pPr>
              <w:rPr>
                <w:rFonts w:ascii="Arial"/>
                <w:sz w:val="21"/>
              </w:rPr>
            </w:pPr>
          </w:p>
        </w:tc>
      </w:tr>
    </w:tbl>
    <w:p w14:paraId="723CBA47">
      <w:pPr>
        <w:rPr>
          <w:rFonts w:ascii="Arial"/>
          <w:sz w:val="21"/>
        </w:rPr>
      </w:pPr>
    </w:p>
    <w:p w14:paraId="39BAEC7B">
      <w:pPr>
        <w:rPr>
          <w:rFonts w:ascii="Arial" w:hAnsi="Arial" w:eastAsia="Arial" w:cs="Arial"/>
          <w:sz w:val="21"/>
          <w:szCs w:val="21"/>
        </w:rPr>
        <w:sectPr>
          <w:footerReference r:id="rId203" w:type="default"/>
          <w:pgSz w:w="16840" w:h="11900"/>
          <w:pgMar w:top="1011" w:right="1127" w:bottom="937" w:left="1025" w:header="0" w:footer="720" w:gutter="0"/>
          <w:cols w:space="720" w:num="1"/>
        </w:sectPr>
      </w:pPr>
    </w:p>
    <w:p w14:paraId="551EFAC2">
      <w:pPr>
        <w:spacing w:before="108"/>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00CA9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503" w:type="dxa"/>
            <w:gridSpan w:val="5"/>
            <w:tcBorders>
              <w:top w:val="single" w:color="FFFFFF" w:sz="4" w:space="0"/>
              <w:left w:val="single" w:color="FFFFFF" w:sz="2" w:space="0"/>
              <w:right w:val="single" w:color="FFFFFF" w:sz="2" w:space="0"/>
            </w:tcBorders>
            <w:vAlign w:val="top"/>
          </w:tcPr>
          <w:p w14:paraId="7332C21A">
            <w:pPr>
              <w:pStyle w:val="6"/>
              <w:spacing w:before="49" w:line="184" w:lineRule="auto"/>
              <w:ind w:left="123"/>
              <w:rPr>
                <w:sz w:val="24"/>
                <w:szCs w:val="24"/>
              </w:rPr>
            </w:pPr>
            <w:r>
              <w:rPr>
                <w:spacing w:val="-2"/>
                <w:sz w:val="24"/>
                <w:szCs w:val="24"/>
              </w:rPr>
              <w:t>357008 石家庄市文化市场综合行政执法局</w:t>
            </w:r>
          </w:p>
        </w:tc>
        <w:tc>
          <w:tcPr>
            <w:tcW w:w="3399" w:type="dxa"/>
            <w:gridSpan w:val="3"/>
            <w:tcBorders>
              <w:top w:val="single" w:color="FFFFFF" w:sz="4" w:space="0"/>
              <w:left w:val="single" w:color="FFFFFF" w:sz="2" w:space="0"/>
              <w:right w:val="single" w:color="FFFFFF" w:sz="2" w:space="0"/>
            </w:tcBorders>
            <w:vAlign w:val="top"/>
          </w:tcPr>
          <w:p w14:paraId="223C5A04">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5AD27DA4">
            <w:pPr>
              <w:pStyle w:val="6"/>
              <w:spacing w:before="50" w:line="183" w:lineRule="auto"/>
              <w:ind w:left="4366"/>
              <w:rPr>
                <w:sz w:val="24"/>
                <w:szCs w:val="24"/>
              </w:rPr>
            </w:pPr>
            <w:r>
              <w:rPr>
                <w:spacing w:val="-13"/>
                <w:sz w:val="24"/>
                <w:szCs w:val="24"/>
              </w:rPr>
              <w:t>单位 ：万元</w:t>
            </w:r>
          </w:p>
        </w:tc>
      </w:tr>
      <w:tr w14:paraId="69EB9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3F34D438">
            <w:pPr>
              <w:spacing w:line="302" w:lineRule="auto"/>
              <w:rPr>
                <w:rFonts w:ascii="Arial"/>
                <w:sz w:val="21"/>
              </w:rPr>
            </w:pPr>
          </w:p>
          <w:p w14:paraId="0774D0FC">
            <w:pPr>
              <w:pStyle w:val="6"/>
              <w:spacing w:before="86" w:line="189" w:lineRule="auto"/>
              <w:ind w:left="131"/>
            </w:pPr>
            <w:r>
              <w:rPr>
                <w:b/>
                <w:bCs/>
                <w:spacing w:val="7"/>
              </w:rPr>
              <w:t>序号</w:t>
            </w:r>
          </w:p>
        </w:tc>
        <w:tc>
          <w:tcPr>
            <w:tcW w:w="2550" w:type="dxa"/>
            <w:gridSpan w:val="2"/>
            <w:vAlign w:val="top"/>
          </w:tcPr>
          <w:p w14:paraId="13BCA131">
            <w:pPr>
              <w:pStyle w:val="6"/>
              <w:spacing w:before="73" w:line="189" w:lineRule="auto"/>
              <w:ind w:left="639"/>
            </w:pPr>
            <w:r>
              <w:rPr>
                <w:b/>
                <w:bCs/>
                <w:spacing w:val="9"/>
              </w:rPr>
              <w:t>功能分类科目</w:t>
            </w:r>
          </w:p>
        </w:tc>
        <w:tc>
          <w:tcPr>
            <w:tcW w:w="1133" w:type="dxa"/>
            <w:vMerge w:val="restart"/>
            <w:tcBorders>
              <w:bottom w:val="nil"/>
            </w:tcBorders>
            <w:vAlign w:val="top"/>
          </w:tcPr>
          <w:p w14:paraId="205DA833">
            <w:pPr>
              <w:spacing w:line="303" w:lineRule="auto"/>
              <w:rPr>
                <w:rFonts w:ascii="Arial"/>
                <w:sz w:val="21"/>
              </w:rPr>
            </w:pPr>
          </w:p>
          <w:p w14:paraId="7C91A208">
            <w:pPr>
              <w:pStyle w:val="6"/>
              <w:spacing w:before="85" w:line="189" w:lineRule="auto"/>
              <w:ind w:left="349"/>
            </w:pPr>
            <w:r>
              <w:rPr>
                <w:b/>
                <w:bCs/>
                <w:spacing w:val="7"/>
              </w:rPr>
              <w:t>合计</w:t>
            </w:r>
          </w:p>
        </w:tc>
        <w:tc>
          <w:tcPr>
            <w:tcW w:w="9064" w:type="dxa"/>
            <w:gridSpan w:val="8"/>
            <w:vAlign w:val="top"/>
          </w:tcPr>
          <w:p w14:paraId="767EB082">
            <w:pPr>
              <w:pStyle w:val="6"/>
              <w:spacing w:before="73" w:line="189" w:lineRule="auto"/>
              <w:ind w:left="4110"/>
            </w:pPr>
            <w:r>
              <w:rPr>
                <w:b/>
                <w:bCs/>
                <w:spacing w:val="8"/>
              </w:rPr>
              <w:t>本年收入</w:t>
            </w:r>
          </w:p>
        </w:tc>
        <w:tc>
          <w:tcPr>
            <w:tcW w:w="1141" w:type="dxa"/>
            <w:vMerge w:val="restart"/>
            <w:tcBorders>
              <w:bottom w:val="nil"/>
            </w:tcBorders>
            <w:vAlign w:val="top"/>
          </w:tcPr>
          <w:p w14:paraId="24C8715F">
            <w:pPr>
              <w:spacing w:line="303" w:lineRule="auto"/>
              <w:rPr>
                <w:rFonts w:ascii="Arial"/>
                <w:sz w:val="21"/>
              </w:rPr>
            </w:pPr>
          </w:p>
          <w:p w14:paraId="05367C93">
            <w:pPr>
              <w:pStyle w:val="6"/>
              <w:spacing w:before="85" w:line="189" w:lineRule="auto"/>
              <w:ind w:left="151"/>
            </w:pPr>
            <w:r>
              <w:rPr>
                <w:b/>
                <w:bCs/>
                <w:spacing w:val="7"/>
              </w:rPr>
              <w:t>上年结转</w:t>
            </w:r>
          </w:p>
        </w:tc>
      </w:tr>
      <w:tr w14:paraId="0ADD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434720E9">
            <w:pPr>
              <w:rPr>
                <w:rFonts w:ascii="Arial"/>
                <w:sz w:val="21"/>
              </w:rPr>
            </w:pPr>
          </w:p>
        </w:tc>
        <w:tc>
          <w:tcPr>
            <w:tcW w:w="992" w:type="dxa"/>
            <w:vAlign w:val="top"/>
          </w:tcPr>
          <w:p w14:paraId="0BC7556E">
            <w:pPr>
              <w:pStyle w:val="6"/>
              <w:spacing w:before="48" w:line="196" w:lineRule="auto"/>
              <w:ind w:left="278" w:right="288"/>
            </w:pPr>
            <w:r>
              <w:rPr>
                <w:b/>
                <w:bCs/>
                <w:spacing w:val="7"/>
              </w:rPr>
              <w:t>科目</w:t>
            </w:r>
            <w:r>
              <w:rPr>
                <w:b/>
                <w:bCs/>
              </w:rPr>
              <w:t xml:space="preserve"> </w:t>
            </w:r>
            <w:r>
              <w:rPr>
                <w:b/>
                <w:bCs/>
                <w:spacing w:val="7"/>
              </w:rPr>
              <w:t>编码</w:t>
            </w:r>
          </w:p>
        </w:tc>
        <w:tc>
          <w:tcPr>
            <w:tcW w:w="1558" w:type="dxa"/>
            <w:vAlign w:val="top"/>
          </w:tcPr>
          <w:p w14:paraId="530799FC">
            <w:pPr>
              <w:pStyle w:val="6"/>
              <w:spacing w:before="199" w:line="189" w:lineRule="auto"/>
              <w:ind w:left="352"/>
            </w:pPr>
            <w:r>
              <w:rPr>
                <w:b/>
                <w:bCs/>
                <w:spacing w:val="8"/>
              </w:rPr>
              <w:t>科目名称</w:t>
            </w:r>
          </w:p>
        </w:tc>
        <w:tc>
          <w:tcPr>
            <w:tcW w:w="1133" w:type="dxa"/>
            <w:vMerge w:val="continue"/>
            <w:tcBorders>
              <w:top w:val="nil"/>
            </w:tcBorders>
            <w:vAlign w:val="top"/>
          </w:tcPr>
          <w:p w14:paraId="5559601E">
            <w:pPr>
              <w:rPr>
                <w:rFonts w:ascii="Arial"/>
                <w:sz w:val="21"/>
              </w:rPr>
            </w:pPr>
          </w:p>
        </w:tc>
        <w:tc>
          <w:tcPr>
            <w:tcW w:w="1133" w:type="dxa"/>
            <w:vAlign w:val="top"/>
          </w:tcPr>
          <w:p w14:paraId="67C0CA07">
            <w:pPr>
              <w:pStyle w:val="6"/>
              <w:spacing w:before="199" w:line="189" w:lineRule="auto"/>
              <w:ind w:left="352"/>
            </w:pPr>
            <w:r>
              <w:rPr>
                <w:b/>
                <w:bCs/>
                <w:spacing w:val="7"/>
              </w:rPr>
              <w:t>小计</w:t>
            </w:r>
          </w:p>
        </w:tc>
        <w:tc>
          <w:tcPr>
            <w:tcW w:w="1133" w:type="dxa"/>
            <w:vAlign w:val="top"/>
          </w:tcPr>
          <w:p w14:paraId="05132C97">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20435E9D">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291F153">
            <w:pPr>
              <w:pStyle w:val="6"/>
              <w:spacing w:before="199" w:line="189" w:lineRule="auto"/>
              <w:ind w:left="146"/>
            </w:pPr>
            <w:r>
              <w:rPr>
                <w:b/>
                <w:bCs/>
                <w:spacing w:val="8"/>
              </w:rPr>
              <w:t>事业收入</w:t>
            </w:r>
          </w:p>
        </w:tc>
        <w:tc>
          <w:tcPr>
            <w:tcW w:w="1133" w:type="dxa"/>
            <w:vAlign w:val="top"/>
          </w:tcPr>
          <w:p w14:paraId="43FB9BAB">
            <w:pPr>
              <w:pStyle w:val="6"/>
              <w:spacing w:before="199" w:line="189" w:lineRule="auto"/>
              <w:ind w:left="143"/>
            </w:pPr>
            <w:r>
              <w:rPr>
                <w:b/>
                <w:bCs/>
                <w:spacing w:val="9"/>
              </w:rPr>
              <w:t>经营收入</w:t>
            </w:r>
          </w:p>
        </w:tc>
        <w:tc>
          <w:tcPr>
            <w:tcW w:w="1133" w:type="dxa"/>
            <w:vAlign w:val="top"/>
          </w:tcPr>
          <w:p w14:paraId="37FA3E78">
            <w:pPr>
              <w:pStyle w:val="6"/>
              <w:spacing w:before="45" w:line="197"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339DFA0A">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01CA860E">
            <w:pPr>
              <w:pStyle w:val="6"/>
              <w:spacing w:before="199" w:line="189" w:lineRule="auto"/>
              <w:ind w:left="150"/>
            </w:pPr>
            <w:r>
              <w:rPr>
                <w:b/>
                <w:bCs/>
                <w:spacing w:val="8"/>
              </w:rPr>
              <w:t>其他收入</w:t>
            </w:r>
          </w:p>
        </w:tc>
        <w:tc>
          <w:tcPr>
            <w:tcW w:w="1141" w:type="dxa"/>
            <w:vMerge w:val="continue"/>
            <w:tcBorders>
              <w:top w:val="nil"/>
            </w:tcBorders>
            <w:vAlign w:val="top"/>
          </w:tcPr>
          <w:p w14:paraId="224D5922">
            <w:pPr>
              <w:rPr>
                <w:rFonts w:ascii="Arial"/>
                <w:sz w:val="21"/>
              </w:rPr>
            </w:pPr>
          </w:p>
        </w:tc>
      </w:tr>
      <w:tr w14:paraId="2CF5E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B7B88AA">
            <w:pPr>
              <w:pStyle w:val="6"/>
              <w:spacing w:before="77" w:line="189" w:lineRule="auto"/>
              <w:ind w:left="130"/>
            </w:pPr>
            <w:r>
              <w:rPr>
                <w:b/>
                <w:bCs/>
                <w:spacing w:val="7"/>
              </w:rPr>
              <w:t>栏次</w:t>
            </w:r>
          </w:p>
        </w:tc>
        <w:tc>
          <w:tcPr>
            <w:tcW w:w="992" w:type="dxa"/>
            <w:vAlign w:val="top"/>
          </w:tcPr>
          <w:p w14:paraId="3CC4D16B">
            <w:pPr>
              <w:pStyle w:val="6"/>
              <w:spacing w:before="90" w:line="179" w:lineRule="auto"/>
              <w:ind w:left="437"/>
            </w:pPr>
            <w:r>
              <w:rPr>
                <w:b/>
                <w:bCs/>
              </w:rPr>
              <w:t>1</w:t>
            </w:r>
          </w:p>
        </w:tc>
        <w:tc>
          <w:tcPr>
            <w:tcW w:w="1558" w:type="dxa"/>
            <w:vAlign w:val="top"/>
          </w:tcPr>
          <w:p w14:paraId="67A8E4B1">
            <w:pPr>
              <w:pStyle w:val="6"/>
              <w:spacing w:before="91" w:line="178" w:lineRule="auto"/>
              <w:ind w:left="716"/>
            </w:pPr>
            <w:r>
              <w:rPr>
                <w:b/>
                <w:bCs/>
              </w:rPr>
              <w:t>2</w:t>
            </w:r>
          </w:p>
        </w:tc>
        <w:tc>
          <w:tcPr>
            <w:tcW w:w="1133" w:type="dxa"/>
            <w:vAlign w:val="top"/>
          </w:tcPr>
          <w:p w14:paraId="7B5D56BC">
            <w:pPr>
              <w:pStyle w:val="6"/>
              <w:spacing w:before="91" w:line="178" w:lineRule="auto"/>
              <w:ind w:left="509"/>
            </w:pPr>
            <w:r>
              <w:rPr>
                <w:b/>
                <w:bCs/>
              </w:rPr>
              <w:t>3</w:t>
            </w:r>
          </w:p>
        </w:tc>
        <w:tc>
          <w:tcPr>
            <w:tcW w:w="1133" w:type="dxa"/>
            <w:vAlign w:val="top"/>
          </w:tcPr>
          <w:p w14:paraId="7BF74C94">
            <w:pPr>
              <w:pStyle w:val="6"/>
              <w:spacing w:before="94" w:line="176" w:lineRule="auto"/>
              <w:ind w:left="497"/>
            </w:pPr>
            <w:r>
              <w:rPr>
                <w:b/>
                <w:bCs/>
                <w:spacing w:val="1"/>
              </w:rPr>
              <w:t>4</w:t>
            </w:r>
          </w:p>
        </w:tc>
        <w:tc>
          <w:tcPr>
            <w:tcW w:w="1133" w:type="dxa"/>
            <w:vAlign w:val="top"/>
          </w:tcPr>
          <w:p w14:paraId="572194C8">
            <w:pPr>
              <w:pStyle w:val="6"/>
              <w:spacing w:before="94" w:line="176" w:lineRule="auto"/>
              <w:ind w:left="513"/>
            </w:pPr>
            <w:r>
              <w:rPr>
                <w:b/>
                <w:bCs/>
              </w:rPr>
              <w:t>5</w:t>
            </w:r>
          </w:p>
        </w:tc>
        <w:tc>
          <w:tcPr>
            <w:tcW w:w="1133" w:type="dxa"/>
            <w:vAlign w:val="top"/>
          </w:tcPr>
          <w:p w14:paraId="1824AB60">
            <w:pPr>
              <w:pStyle w:val="6"/>
              <w:spacing w:before="91" w:line="178" w:lineRule="auto"/>
              <w:ind w:left="506"/>
            </w:pPr>
            <w:r>
              <w:rPr>
                <w:b/>
                <w:bCs/>
              </w:rPr>
              <w:t>6</w:t>
            </w:r>
          </w:p>
        </w:tc>
        <w:tc>
          <w:tcPr>
            <w:tcW w:w="1133" w:type="dxa"/>
            <w:vAlign w:val="top"/>
          </w:tcPr>
          <w:p w14:paraId="442F9102">
            <w:pPr>
              <w:pStyle w:val="6"/>
              <w:spacing w:before="94" w:line="176" w:lineRule="auto"/>
              <w:ind w:left="507"/>
            </w:pPr>
            <w:r>
              <w:rPr>
                <w:b/>
                <w:bCs/>
              </w:rPr>
              <w:t>7</w:t>
            </w:r>
          </w:p>
        </w:tc>
        <w:tc>
          <w:tcPr>
            <w:tcW w:w="1133" w:type="dxa"/>
            <w:vAlign w:val="top"/>
          </w:tcPr>
          <w:p w14:paraId="70797000">
            <w:pPr>
              <w:pStyle w:val="6"/>
              <w:spacing w:before="90" w:line="179" w:lineRule="auto"/>
              <w:ind w:left="506"/>
            </w:pPr>
            <w:r>
              <w:rPr>
                <w:b/>
                <w:bCs/>
              </w:rPr>
              <w:t>8</w:t>
            </w:r>
          </w:p>
        </w:tc>
        <w:tc>
          <w:tcPr>
            <w:tcW w:w="1133" w:type="dxa"/>
            <w:vAlign w:val="top"/>
          </w:tcPr>
          <w:p w14:paraId="7682FF6B">
            <w:pPr>
              <w:pStyle w:val="6"/>
              <w:spacing w:before="91" w:line="178" w:lineRule="auto"/>
              <w:ind w:left="508"/>
            </w:pPr>
            <w:r>
              <w:rPr>
                <w:b/>
                <w:bCs/>
              </w:rPr>
              <w:t>9</w:t>
            </w:r>
          </w:p>
        </w:tc>
        <w:tc>
          <w:tcPr>
            <w:tcW w:w="1133" w:type="dxa"/>
            <w:vAlign w:val="top"/>
          </w:tcPr>
          <w:p w14:paraId="2E145084">
            <w:pPr>
              <w:pStyle w:val="6"/>
              <w:spacing w:before="90" w:line="179" w:lineRule="auto"/>
              <w:ind w:left="452"/>
            </w:pPr>
            <w:r>
              <w:rPr>
                <w:b/>
                <w:bCs/>
                <w:spacing w:val="-4"/>
              </w:rPr>
              <w:t>10</w:t>
            </w:r>
          </w:p>
        </w:tc>
        <w:tc>
          <w:tcPr>
            <w:tcW w:w="1133" w:type="dxa"/>
            <w:vAlign w:val="top"/>
          </w:tcPr>
          <w:p w14:paraId="667F5EAF">
            <w:pPr>
              <w:pStyle w:val="6"/>
              <w:spacing w:before="90" w:line="179" w:lineRule="auto"/>
              <w:ind w:left="454"/>
            </w:pPr>
            <w:r>
              <w:rPr>
                <w:b/>
                <w:bCs/>
                <w:spacing w:val="-4"/>
              </w:rPr>
              <w:t>11</w:t>
            </w:r>
          </w:p>
        </w:tc>
        <w:tc>
          <w:tcPr>
            <w:tcW w:w="1141" w:type="dxa"/>
            <w:vAlign w:val="top"/>
          </w:tcPr>
          <w:p w14:paraId="128A4189">
            <w:pPr>
              <w:pStyle w:val="6"/>
              <w:spacing w:before="90" w:line="179" w:lineRule="auto"/>
              <w:ind w:left="454"/>
            </w:pPr>
            <w:r>
              <w:rPr>
                <w:b/>
                <w:bCs/>
                <w:spacing w:val="-4"/>
              </w:rPr>
              <w:t>12</w:t>
            </w:r>
          </w:p>
        </w:tc>
      </w:tr>
      <w:tr w14:paraId="7515F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37DB98B1">
            <w:pPr>
              <w:rPr>
                <w:rFonts w:ascii="Arial"/>
                <w:sz w:val="21"/>
              </w:rPr>
            </w:pPr>
          </w:p>
        </w:tc>
        <w:tc>
          <w:tcPr>
            <w:tcW w:w="992" w:type="dxa"/>
            <w:vAlign w:val="top"/>
          </w:tcPr>
          <w:p w14:paraId="570F21FC">
            <w:pPr>
              <w:rPr>
                <w:rFonts w:ascii="Arial"/>
                <w:sz w:val="21"/>
              </w:rPr>
            </w:pPr>
          </w:p>
        </w:tc>
        <w:tc>
          <w:tcPr>
            <w:tcW w:w="1558" w:type="dxa"/>
            <w:vAlign w:val="top"/>
          </w:tcPr>
          <w:p w14:paraId="31245283">
            <w:pPr>
              <w:pStyle w:val="6"/>
              <w:spacing w:before="46" w:line="189" w:lineRule="auto"/>
              <w:ind w:left="116"/>
            </w:pPr>
            <w:r>
              <w:rPr>
                <w:spacing w:val="-1"/>
              </w:rPr>
              <w:t>医疗</w:t>
            </w:r>
          </w:p>
        </w:tc>
        <w:tc>
          <w:tcPr>
            <w:tcW w:w="1133" w:type="dxa"/>
            <w:vAlign w:val="top"/>
          </w:tcPr>
          <w:p w14:paraId="68A81AC3">
            <w:pPr>
              <w:rPr>
                <w:rFonts w:ascii="Arial"/>
                <w:sz w:val="21"/>
              </w:rPr>
            </w:pPr>
          </w:p>
        </w:tc>
        <w:tc>
          <w:tcPr>
            <w:tcW w:w="1133" w:type="dxa"/>
            <w:vAlign w:val="top"/>
          </w:tcPr>
          <w:p w14:paraId="1349A119">
            <w:pPr>
              <w:rPr>
                <w:rFonts w:ascii="Arial"/>
                <w:sz w:val="21"/>
              </w:rPr>
            </w:pPr>
          </w:p>
        </w:tc>
        <w:tc>
          <w:tcPr>
            <w:tcW w:w="1133" w:type="dxa"/>
            <w:vAlign w:val="top"/>
          </w:tcPr>
          <w:p w14:paraId="3D20E565">
            <w:pPr>
              <w:rPr>
                <w:rFonts w:ascii="Arial"/>
                <w:sz w:val="21"/>
              </w:rPr>
            </w:pPr>
          </w:p>
        </w:tc>
        <w:tc>
          <w:tcPr>
            <w:tcW w:w="1133" w:type="dxa"/>
            <w:vAlign w:val="top"/>
          </w:tcPr>
          <w:p w14:paraId="748274E6">
            <w:pPr>
              <w:rPr>
                <w:rFonts w:ascii="Arial"/>
                <w:sz w:val="21"/>
              </w:rPr>
            </w:pPr>
          </w:p>
        </w:tc>
        <w:tc>
          <w:tcPr>
            <w:tcW w:w="1133" w:type="dxa"/>
            <w:vAlign w:val="top"/>
          </w:tcPr>
          <w:p w14:paraId="589AAD3E">
            <w:pPr>
              <w:rPr>
                <w:rFonts w:ascii="Arial"/>
                <w:sz w:val="21"/>
              </w:rPr>
            </w:pPr>
          </w:p>
        </w:tc>
        <w:tc>
          <w:tcPr>
            <w:tcW w:w="1133" w:type="dxa"/>
            <w:vAlign w:val="top"/>
          </w:tcPr>
          <w:p w14:paraId="68A92FE9">
            <w:pPr>
              <w:rPr>
                <w:rFonts w:ascii="Arial"/>
                <w:sz w:val="21"/>
              </w:rPr>
            </w:pPr>
          </w:p>
        </w:tc>
        <w:tc>
          <w:tcPr>
            <w:tcW w:w="1133" w:type="dxa"/>
            <w:vAlign w:val="top"/>
          </w:tcPr>
          <w:p w14:paraId="51573337">
            <w:pPr>
              <w:rPr>
                <w:rFonts w:ascii="Arial"/>
                <w:sz w:val="21"/>
              </w:rPr>
            </w:pPr>
          </w:p>
        </w:tc>
        <w:tc>
          <w:tcPr>
            <w:tcW w:w="1133" w:type="dxa"/>
            <w:vAlign w:val="top"/>
          </w:tcPr>
          <w:p w14:paraId="28013F10">
            <w:pPr>
              <w:rPr>
                <w:rFonts w:ascii="Arial"/>
                <w:sz w:val="21"/>
              </w:rPr>
            </w:pPr>
          </w:p>
        </w:tc>
        <w:tc>
          <w:tcPr>
            <w:tcW w:w="1133" w:type="dxa"/>
            <w:vAlign w:val="top"/>
          </w:tcPr>
          <w:p w14:paraId="618A06A9">
            <w:pPr>
              <w:rPr>
                <w:rFonts w:ascii="Arial"/>
                <w:sz w:val="21"/>
              </w:rPr>
            </w:pPr>
          </w:p>
        </w:tc>
        <w:tc>
          <w:tcPr>
            <w:tcW w:w="1141" w:type="dxa"/>
            <w:vAlign w:val="top"/>
          </w:tcPr>
          <w:p w14:paraId="1207E1AA">
            <w:pPr>
              <w:rPr>
                <w:rFonts w:ascii="Arial"/>
                <w:sz w:val="21"/>
              </w:rPr>
            </w:pPr>
          </w:p>
        </w:tc>
      </w:tr>
      <w:tr w14:paraId="65AB0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9BD8D0D">
            <w:pPr>
              <w:pStyle w:val="6"/>
              <w:spacing w:before="214" w:line="179" w:lineRule="auto"/>
              <w:ind w:left="232"/>
            </w:pPr>
            <w:r>
              <w:rPr>
                <w:spacing w:val="-5"/>
              </w:rPr>
              <w:t>13</w:t>
            </w:r>
          </w:p>
        </w:tc>
        <w:tc>
          <w:tcPr>
            <w:tcW w:w="992" w:type="dxa"/>
            <w:vAlign w:val="top"/>
          </w:tcPr>
          <w:p w14:paraId="5FF69C3B">
            <w:pPr>
              <w:pStyle w:val="6"/>
              <w:spacing w:before="61" w:line="179" w:lineRule="auto"/>
              <w:ind w:left="109"/>
            </w:pPr>
            <w:r>
              <w:rPr>
                <w:spacing w:val="3"/>
              </w:rPr>
              <w:t>210110</w:t>
            </w:r>
          </w:p>
          <w:p w14:paraId="2CECFF61">
            <w:pPr>
              <w:pStyle w:val="6"/>
              <w:spacing w:before="51" w:line="168" w:lineRule="auto"/>
              <w:ind w:left="116"/>
            </w:pPr>
            <w:r>
              <w:t>1</w:t>
            </w:r>
          </w:p>
        </w:tc>
        <w:tc>
          <w:tcPr>
            <w:tcW w:w="1558" w:type="dxa"/>
            <w:vAlign w:val="top"/>
          </w:tcPr>
          <w:p w14:paraId="0F560408">
            <w:pPr>
              <w:pStyle w:val="6"/>
              <w:spacing w:before="201" w:line="189" w:lineRule="auto"/>
              <w:ind w:left="101"/>
            </w:pPr>
            <w:r>
              <w:rPr>
                <w:spacing w:val="9"/>
              </w:rPr>
              <w:t>行政单位医疗</w:t>
            </w:r>
          </w:p>
        </w:tc>
        <w:tc>
          <w:tcPr>
            <w:tcW w:w="1133" w:type="dxa"/>
            <w:vAlign w:val="top"/>
          </w:tcPr>
          <w:p w14:paraId="6D0885FA">
            <w:pPr>
              <w:pStyle w:val="6"/>
              <w:spacing w:before="214" w:line="179" w:lineRule="auto"/>
              <w:ind w:left="488"/>
            </w:pPr>
            <w:r>
              <w:rPr>
                <w:spacing w:val="1"/>
              </w:rPr>
              <w:t>36.15</w:t>
            </w:r>
          </w:p>
        </w:tc>
        <w:tc>
          <w:tcPr>
            <w:tcW w:w="1133" w:type="dxa"/>
            <w:vAlign w:val="top"/>
          </w:tcPr>
          <w:p w14:paraId="2CDB88EB">
            <w:pPr>
              <w:pStyle w:val="6"/>
              <w:spacing w:before="214" w:line="179" w:lineRule="auto"/>
              <w:ind w:left="488"/>
            </w:pPr>
            <w:r>
              <w:rPr>
                <w:spacing w:val="1"/>
              </w:rPr>
              <w:t>36.15</w:t>
            </w:r>
          </w:p>
        </w:tc>
        <w:tc>
          <w:tcPr>
            <w:tcW w:w="1133" w:type="dxa"/>
            <w:vAlign w:val="top"/>
          </w:tcPr>
          <w:p w14:paraId="12D28469">
            <w:pPr>
              <w:pStyle w:val="6"/>
              <w:spacing w:before="214" w:line="179" w:lineRule="auto"/>
              <w:ind w:left="490"/>
            </w:pPr>
            <w:r>
              <w:rPr>
                <w:spacing w:val="1"/>
              </w:rPr>
              <w:t>36.15</w:t>
            </w:r>
          </w:p>
        </w:tc>
        <w:tc>
          <w:tcPr>
            <w:tcW w:w="1133" w:type="dxa"/>
            <w:vAlign w:val="top"/>
          </w:tcPr>
          <w:p w14:paraId="23B38260">
            <w:pPr>
              <w:rPr>
                <w:rFonts w:ascii="Arial"/>
                <w:sz w:val="21"/>
              </w:rPr>
            </w:pPr>
          </w:p>
        </w:tc>
        <w:tc>
          <w:tcPr>
            <w:tcW w:w="1133" w:type="dxa"/>
            <w:vAlign w:val="top"/>
          </w:tcPr>
          <w:p w14:paraId="6D216150">
            <w:pPr>
              <w:rPr>
                <w:rFonts w:ascii="Arial"/>
                <w:sz w:val="21"/>
              </w:rPr>
            </w:pPr>
          </w:p>
        </w:tc>
        <w:tc>
          <w:tcPr>
            <w:tcW w:w="1133" w:type="dxa"/>
            <w:vAlign w:val="top"/>
          </w:tcPr>
          <w:p w14:paraId="1933A252">
            <w:pPr>
              <w:rPr>
                <w:rFonts w:ascii="Arial"/>
                <w:sz w:val="21"/>
              </w:rPr>
            </w:pPr>
          </w:p>
        </w:tc>
        <w:tc>
          <w:tcPr>
            <w:tcW w:w="1133" w:type="dxa"/>
            <w:vAlign w:val="top"/>
          </w:tcPr>
          <w:p w14:paraId="35943856">
            <w:pPr>
              <w:rPr>
                <w:rFonts w:ascii="Arial"/>
                <w:sz w:val="21"/>
              </w:rPr>
            </w:pPr>
          </w:p>
        </w:tc>
        <w:tc>
          <w:tcPr>
            <w:tcW w:w="1133" w:type="dxa"/>
            <w:vAlign w:val="top"/>
          </w:tcPr>
          <w:p w14:paraId="56A5D387">
            <w:pPr>
              <w:rPr>
                <w:rFonts w:ascii="Arial"/>
                <w:sz w:val="21"/>
              </w:rPr>
            </w:pPr>
          </w:p>
        </w:tc>
        <w:tc>
          <w:tcPr>
            <w:tcW w:w="1133" w:type="dxa"/>
            <w:vAlign w:val="top"/>
          </w:tcPr>
          <w:p w14:paraId="1E80C09C">
            <w:pPr>
              <w:rPr>
                <w:rFonts w:ascii="Arial"/>
                <w:sz w:val="21"/>
              </w:rPr>
            </w:pPr>
          </w:p>
        </w:tc>
        <w:tc>
          <w:tcPr>
            <w:tcW w:w="1141" w:type="dxa"/>
            <w:vAlign w:val="top"/>
          </w:tcPr>
          <w:p w14:paraId="53381604">
            <w:pPr>
              <w:rPr>
                <w:rFonts w:ascii="Arial"/>
                <w:sz w:val="21"/>
              </w:rPr>
            </w:pPr>
          </w:p>
        </w:tc>
      </w:tr>
      <w:tr w14:paraId="3915B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0686CC8F">
            <w:pPr>
              <w:pStyle w:val="6"/>
              <w:spacing w:before="217" w:line="179" w:lineRule="auto"/>
              <w:ind w:left="232"/>
            </w:pPr>
            <w:r>
              <w:rPr>
                <w:spacing w:val="-5"/>
              </w:rPr>
              <w:t>14</w:t>
            </w:r>
          </w:p>
        </w:tc>
        <w:tc>
          <w:tcPr>
            <w:tcW w:w="992" w:type="dxa"/>
            <w:vAlign w:val="top"/>
          </w:tcPr>
          <w:p w14:paraId="1C3CD4DD">
            <w:pPr>
              <w:pStyle w:val="6"/>
              <w:spacing w:before="63" w:line="179" w:lineRule="auto"/>
              <w:ind w:left="109"/>
            </w:pPr>
            <w:r>
              <w:rPr>
                <w:spacing w:val="3"/>
              </w:rPr>
              <w:t>210110</w:t>
            </w:r>
          </w:p>
          <w:p w14:paraId="2EF8ED75">
            <w:pPr>
              <w:pStyle w:val="6"/>
              <w:spacing w:before="51" w:line="167" w:lineRule="auto"/>
              <w:ind w:left="113"/>
            </w:pPr>
            <w:r>
              <w:t>3</w:t>
            </w:r>
          </w:p>
        </w:tc>
        <w:tc>
          <w:tcPr>
            <w:tcW w:w="1558" w:type="dxa"/>
            <w:vAlign w:val="top"/>
          </w:tcPr>
          <w:p w14:paraId="136CB00D">
            <w:pPr>
              <w:pStyle w:val="6"/>
              <w:spacing w:before="49" w:line="196" w:lineRule="auto"/>
              <w:ind w:left="100" w:right="192"/>
            </w:pPr>
            <w:r>
              <w:rPr>
                <w:spacing w:val="9"/>
              </w:rPr>
              <w:t>公务员医疗补</w:t>
            </w:r>
            <w:r>
              <w:t xml:space="preserve"> </w:t>
            </w:r>
            <w:r>
              <w:rPr>
                <w:spacing w:val="5"/>
              </w:rPr>
              <w:t>助</w:t>
            </w:r>
          </w:p>
        </w:tc>
        <w:tc>
          <w:tcPr>
            <w:tcW w:w="1133" w:type="dxa"/>
            <w:vAlign w:val="top"/>
          </w:tcPr>
          <w:p w14:paraId="443852CE">
            <w:pPr>
              <w:pStyle w:val="6"/>
              <w:spacing w:before="218" w:line="178" w:lineRule="auto"/>
              <w:ind w:left="485"/>
            </w:pPr>
            <w:r>
              <w:rPr>
                <w:spacing w:val="2"/>
              </w:rPr>
              <w:t>27.97</w:t>
            </w:r>
          </w:p>
        </w:tc>
        <w:tc>
          <w:tcPr>
            <w:tcW w:w="1133" w:type="dxa"/>
            <w:vAlign w:val="top"/>
          </w:tcPr>
          <w:p w14:paraId="1999387A">
            <w:pPr>
              <w:pStyle w:val="6"/>
              <w:spacing w:before="218" w:line="178" w:lineRule="auto"/>
              <w:ind w:left="484"/>
            </w:pPr>
            <w:r>
              <w:rPr>
                <w:spacing w:val="2"/>
              </w:rPr>
              <w:t>27.97</w:t>
            </w:r>
          </w:p>
        </w:tc>
        <w:tc>
          <w:tcPr>
            <w:tcW w:w="1133" w:type="dxa"/>
            <w:vAlign w:val="top"/>
          </w:tcPr>
          <w:p w14:paraId="5AC084B7">
            <w:pPr>
              <w:pStyle w:val="6"/>
              <w:spacing w:before="218" w:line="178" w:lineRule="auto"/>
              <w:ind w:left="487"/>
            </w:pPr>
            <w:r>
              <w:rPr>
                <w:spacing w:val="2"/>
              </w:rPr>
              <w:t>27.97</w:t>
            </w:r>
          </w:p>
        </w:tc>
        <w:tc>
          <w:tcPr>
            <w:tcW w:w="1133" w:type="dxa"/>
            <w:vAlign w:val="top"/>
          </w:tcPr>
          <w:p w14:paraId="253BF46D">
            <w:pPr>
              <w:rPr>
                <w:rFonts w:ascii="Arial"/>
                <w:sz w:val="21"/>
              </w:rPr>
            </w:pPr>
          </w:p>
        </w:tc>
        <w:tc>
          <w:tcPr>
            <w:tcW w:w="1133" w:type="dxa"/>
            <w:vAlign w:val="top"/>
          </w:tcPr>
          <w:p w14:paraId="0E6CFB5D">
            <w:pPr>
              <w:rPr>
                <w:rFonts w:ascii="Arial"/>
                <w:sz w:val="21"/>
              </w:rPr>
            </w:pPr>
          </w:p>
        </w:tc>
        <w:tc>
          <w:tcPr>
            <w:tcW w:w="1133" w:type="dxa"/>
            <w:vAlign w:val="top"/>
          </w:tcPr>
          <w:p w14:paraId="1233BC58">
            <w:pPr>
              <w:rPr>
                <w:rFonts w:ascii="Arial"/>
                <w:sz w:val="21"/>
              </w:rPr>
            </w:pPr>
          </w:p>
        </w:tc>
        <w:tc>
          <w:tcPr>
            <w:tcW w:w="1133" w:type="dxa"/>
            <w:vAlign w:val="top"/>
          </w:tcPr>
          <w:p w14:paraId="611B743F">
            <w:pPr>
              <w:rPr>
                <w:rFonts w:ascii="Arial"/>
                <w:sz w:val="21"/>
              </w:rPr>
            </w:pPr>
          </w:p>
        </w:tc>
        <w:tc>
          <w:tcPr>
            <w:tcW w:w="1133" w:type="dxa"/>
            <w:vAlign w:val="top"/>
          </w:tcPr>
          <w:p w14:paraId="68F65B93">
            <w:pPr>
              <w:rPr>
                <w:rFonts w:ascii="Arial"/>
                <w:sz w:val="21"/>
              </w:rPr>
            </w:pPr>
          </w:p>
        </w:tc>
        <w:tc>
          <w:tcPr>
            <w:tcW w:w="1133" w:type="dxa"/>
            <w:vAlign w:val="top"/>
          </w:tcPr>
          <w:p w14:paraId="2F304EA4">
            <w:pPr>
              <w:rPr>
                <w:rFonts w:ascii="Arial"/>
                <w:sz w:val="21"/>
              </w:rPr>
            </w:pPr>
          </w:p>
        </w:tc>
        <w:tc>
          <w:tcPr>
            <w:tcW w:w="1141" w:type="dxa"/>
            <w:vAlign w:val="top"/>
          </w:tcPr>
          <w:p w14:paraId="7EFD5CB7">
            <w:pPr>
              <w:rPr>
                <w:rFonts w:ascii="Arial"/>
                <w:sz w:val="21"/>
              </w:rPr>
            </w:pPr>
          </w:p>
        </w:tc>
      </w:tr>
      <w:tr w14:paraId="7158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38DE7702">
            <w:pPr>
              <w:pStyle w:val="6"/>
              <w:spacing w:before="93" w:line="179" w:lineRule="auto"/>
              <w:ind w:left="232"/>
            </w:pPr>
            <w:r>
              <w:rPr>
                <w:spacing w:val="-5"/>
              </w:rPr>
              <w:t>15</w:t>
            </w:r>
          </w:p>
        </w:tc>
        <w:tc>
          <w:tcPr>
            <w:tcW w:w="992" w:type="dxa"/>
            <w:vAlign w:val="top"/>
          </w:tcPr>
          <w:p w14:paraId="72A7F2E8">
            <w:pPr>
              <w:pStyle w:val="6"/>
              <w:spacing w:before="93" w:line="179" w:lineRule="auto"/>
              <w:ind w:left="109"/>
            </w:pPr>
            <w:r>
              <w:rPr>
                <w:spacing w:val="1"/>
              </w:rPr>
              <w:t>221</w:t>
            </w:r>
          </w:p>
        </w:tc>
        <w:tc>
          <w:tcPr>
            <w:tcW w:w="1558" w:type="dxa"/>
            <w:vAlign w:val="top"/>
          </w:tcPr>
          <w:p w14:paraId="602AB882">
            <w:pPr>
              <w:pStyle w:val="6"/>
              <w:spacing w:before="78" w:line="190" w:lineRule="auto"/>
              <w:ind w:left="100"/>
            </w:pPr>
            <w:r>
              <w:rPr>
                <w:spacing w:val="9"/>
              </w:rPr>
              <w:t>住房保障支出</w:t>
            </w:r>
          </w:p>
        </w:tc>
        <w:tc>
          <w:tcPr>
            <w:tcW w:w="1133" w:type="dxa"/>
            <w:vAlign w:val="top"/>
          </w:tcPr>
          <w:p w14:paraId="5A2C900C">
            <w:pPr>
              <w:pStyle w:val="6"/>
              <w:spacing w:before="94" w:line="178" w:lineRule="auto"/>
              <w:ind w:left="483"/>
            </w:pPr>
            <w:r>
              <w:rPr>
                <w:spacing w:val="2"/>
              </w:rPr>
              <w:t>79.44</w:t>
            </w:r>
          </w:p>
        </w:tc>
        <w:tc>
          <w:tcPr>
            <w:tcW w:w="1133" w:type="dxa"/>
            <w:vAlign w:val="top"/>
          </w:tcPr>
          <w:p w14:paraId="314F7C42">
            <w:pPr>
              <w:pStyle w:val="6"/>
              <w:spacing w:before="94" w:line="178" w:lineRule="auto"/>
              <w:ind w:left="483"/>
            </w:pPr>
            <w:r>
              <w:rPr>
                <w:spacing w:val="2"/>
              </w:rPr>
              <w:t>79.44</w:t>
            </w:r>
          </w:p>
        </w:tc>
        <w:tc>
          <w:tcPr>
            <w:tcW w:w="1133" w:type="dxa"/>
            <w:vAlign w:val="top"/>
          </w:tcPr>
          <w:p w14:paraId="7B9DF18E">
            <w:pPr>
              <w:pStyle w:val="6"/>
              <w:spacing w:before="94" w:line="178" w:lineRule="auto"/>
              <w:ind w:left="485"/>
            </w:pPr>
            <w:r>
              <w:rPr>
                <w:spacing w:val="2"/>
              </w:rPr>
              <w:t>79.44</w:t>
            </w:r>
          </w:p>
        </w:tc>
        <w:tc>
          <w:tcPr>
            <w:tcW w:w="1133" w:type="dxa"/>
            <w:vAlign w:val="top"/>
          </w:tcPr>
          <w:p w14:paraId="296CD951">
            <w:pPr>
              <w:rPr>
                <w:rFonts w:ascii="Arial"/>
                <w:sz w:val="21"/>
              </w:rPr>
            </w:pPr>
          </w:p>
        </w:tc>
        <w:tc>
          <w:tcPr>
            <w:tcW w:w="1133" w:type="dxa"/>
            <w:vAlign w:val="top"/>
          </w:tcPr>
          <w:p w14:paraId="4BF824B0">
            <w:pPr>
              <w:rPr>
                <w:rFonts w:ascii="Arial"/>
                <w:sz w:val="21"/>
              </w:rPr>
            </w:pPr>
          </w:p>
        </w:tc>
        <w:tc>
          <w:tcPr>
            <w:tcW w:w="1133" w:type="dxa"/>
            <w:vAlign w:val="top"/>
          </w:tcPr>
          <w:p w14:paraId="072B5EDB">
            <w:pPr>
              <w:rPr>
                <w:rFonts w:ascii="Arial"/>
                <w:sz w:val="21"/>
              </w:rPr>
            </w:pPr>
          </w:p>
        </w:tc>
        <w:tc>
          <w:tcPr>
            <w:tcW w:w="1133" w:type="dxa"/>
            <w:vAlign w:val="top"/>
          </w:tcPr>
          <w:p w14:paraId="5D95E442">
            <w:pPr>
              <w:rPr>
                <w:rFonts w:ascii="Arial"/>
                <w:sz w:val="21"/>
              </w:rPr>
            </w:pPr>
          </w:p>
        </w:tc>
        <w:tc>
          <w:tcPr>
            <w:tcW w:w="1133" w:type="dxa"/>
            <w:vAlign w:val="top"/>
          </w:tcPr>
          <w:p w14:paraId="507EA79B">
            <w:pPr>
              <w:rPr>
                <w:rFonts w:ascii="Arial"/>
                <w:sz w:val="21"/>
              </w:rPr>
            </w:pPr>
          </w:p>
        </w:tc>
        <w:tc>
          <w:tcPr>
            <w:tcW w:w="1133" w:type="dxa"/>
            <w:vAlign w:val="top"/>
          </w:tcPr>
          <w:p w14:paraId="303848A7">
            <w:pPr>
              <w:rPr>
                <w:rFonts w:ascii="Arial"/>
                <w:sz w:val="21"/>
              </w:rPr>
            </w:pPr>
          </w:p>
        </w:tc>
        <w:tc>
          <w:tcPr>
            <w:tcW w:w="1141" w:type="dxa"/>
            <w:vAlign w:val="top"/>
          </w:tcPr>
          <w:p w14:paraId="686143E3">
            <w:pPr>
              <w:rPr>
                <w:rFonts w:ascii="Arial"/>
                <w:sz w:val="21"/>
              </w:rPr>
            </w:pPr>
          </w:p>
        </w:tc>
      </w:tr>
      <w:tr w14:paraId="1C5B7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4345D212">
            <w:pPr>
              <w:pStyle w:val="6"/>
              <w:spacing w:before="94" w:line="179" w:lineRule="auto"/>
              <w:ind w:left="232"/>
            </w:pPr>
            <w:r>
              <w:rPr>
                <w:spacing w:val="-5"/>
              </w:rPr>
              <w:t>16</w:t>
            </w:r>
          </w:p>
        </w:tc>
        <w:tc>
          <w:tcPr>
            <w:tcW w:w="992" w:type="dxa"/>
            <w:vAlign w:val="top"/>
          </w:tcPr>
          <w:p w14:paraId="0799F5EF">
            <w:pPr>
              <w:pStyle w:val="6"/>
              <w:spacing w:before="94" w:line="179" w:lineRule="auto"/>
              <w:ind w:left="109"/>
            </w:pPr>
            <w:r>
              <w:rPr>
                <w:spacing w:val="3"/>
              </w:rPr>
              <w:t>22102</w:t>
            </w:r>
          </w:p>
        </w:tc>
        <w:tc>
          <w:tcPr>
            <w:tcW w:w="1558" w:type="dxa"/>
            <w:vAlign w:val="top"/>
          </w:tcPr>
          <w:p w14:paraId="22E82E86">
            <w:pPr>
              <w:pStyle w:val="6"/>
              <w:spacing w:before="81" w:line="189" w:lineRule="auto"/>
              <w:ind w:left="100"/>
            </w:pPr>
            <w:r>
              <w:rPr>
                <w:spacing w:val="9"/>
              </w:rPr>
              <w:t>住房改革支出</w:t>
            </w:r>
          </w:p>
        </w:tc>
        <w:tc>
          <w:tcPr>
            <w:tcW w:w="1133" w:type="dxa"/>
            <w:vAlign w:val="top"/>
          </w:tcPr>
          <w:p w14:paraId="19CF44F9">
            <w:pPr>
              <w:pStyle w:val="6"/>
              <w:spacing w:before="95" w:line="178" w:lineRule="auto"/>
              <w:ind w:left="483"/>
            </w:pPr>
            <w:r>
              <w:rPr>
                <w:spacing w:val="2"/>
              </w:rPr>
              <w:t>79.44</w:t>
            </w:r>
          </w:p>
        </w:tc>
        <w:tc>
          <w:tcPr>
            <w:tcW w:w="1133" w:type="dxa"/>
            <w:vAlign w:val="top"/>
          </w:tcPr>
          <w:p w14:paraId="5496524C">
            <w:pPr>
              <w:pStyle w:val="6"/>
              <w:spacing w:before="95" w:line="178" w:lineRule="auto"/>
              <w:ind w:left="483"/>
            </w:pPr>
            <w:r>
              <w:rPr>
                <w:spacing w:val="2"/>
              </w:rPr>
              <w:t>79.44</w:t>
            </w:r>
          </w:p>
        </w:tc>
        <w:tc>
          <w:tcPr>
            <w:tcW w:w="1133" w:type="dxa"/>
            <w:vAlign w:val="top"/>
          </w:tcPr>
          <w:p w14:paraId="09829E4B">
            <w:pPr>
              <w:pStyle w:val="6"/>
              <w:spacing w:before="95" w:line="178" w:lineRule="auto"/>
              <w:ind w:left="485"/>
            </w:pPr>
            <w:r>
              <w:rPr>
                <w:spacing w:val="2"/>
              </w:rPr>
              <w:t>79.44</w:t>
            </w:r>
          </w:p>
        </w:tc>
        <w:tc>
          <w:tcPr>
            <w:tcW w:w="1133" w:type="dxa"/>
            <w:vAlign w:val="top"/>
          </w:tcPr>
          <w:p w14:paraId="289B46E6">
            <w:pPr>
              <w:rPr>
                <w:rFonts w:ascii="Arial"/>
                <w:sz w:val="21"/>
              </w:rPr>
            </w:pPr>
          </w:p>
        </w:tc>
        <w:tc>
          <w:tcPr>
            <w:tcW w:w="1133" w:type="dxa"/>
            <w:vAlign w:val="top"/>
          </w:tcPr>
          <w:p w14:paraId="7830BDE9">
            <w:pPr>
              <w:rPr>
                <w:rFonts w:ascii="Arial"/>
                <w:sz w:val="21"/>
              </w:rPr>
            </w:pPr>
          </w:p>
        </w:tc>
        <w:tc>
          <w:tcPr>
            <w:tcW w:w="1133" w:type="dxa"/>
            <w:vAlign w:val="top"/>
          </w:tcPr>
          <w:p w14:paraId="0E512C10">
            <w:pPr>
              <w:rPr>
                <w:rFonts w:ascii="Arial"/>
                <w:sz w:val="21"/>
              </w:rPr>
            </w:pPr>
          </w:p>
        </w:tc>
        <w:tc>
          <w:tcPr>
            <w:tcW w:w="1133" w:type="dxa"/>
            <w:vAlign w:val="top"/>
          </w:tcPr>
          <w:p w14:paraId="5DC7505A">
            <w:pPr>
              <w:rPr>
                <w:rFonts w:ascii="Arial"/>
                <w:sz w:val="21"/>
              </w:rPr>
            </w:pPr>
          </w:p>
        </w:tc>
        <w:tc>
          <w:tcPr>
            <w:tcW w:w="1133" w:type="dxa"/>
            <w:vAlign w:val="top"/>
          </w:tcPr>
          <w:p w14:paraId="580BA300">
            <w:pPr>
              <w:rPr>
                <w:rFonts w:ascii="Arial"/>
                <w:sz w:val="21"/>
              </w:rPr>
            </w:pPr>
          </w:p>
        </w:tc>
        <w:tc>
          <w:tcPr>
            <w:tcW w:w="1133" w:type="dxa"/>
            <w:vAlign w:val="top"/>
          </w:tcPr>
          <w:p w14:paraId="553B601C">
            <w:pPr>
              <w:rPr>
                <w:rFonts w:ascii="Arial"/>
                <w:sz w:val="21"/>
              </w:rPr>
            </w:pPr>
          </w:p>
        </w:tc>
        <w:tc>
          <w:tcPr>
            <w:tcW w:w="1141" w:type="dxa"/>
            <w:vAlign w:val="top"/>
          </w:tcPr>
          <w:p w14:paraId="76BD8AD6">
            <w:pPr>
              <w:rPr>
                <w:rFonts w:ascii="Arial"/>
                <w:sz w:val="21"/>
              </w:rPr>
            </w:pPr>
          </w:p>
        </w:tc>
      </w:tr>
      <w:tr w14:paraId="08DDE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736355FE">
            <w:pPr>
              <w:pStyle w:val="6"/>
              <w:spacing w:before="217" w:line="179" w:lineRule="auto"/>
              <w:ind w:left="232"/>
            </w:pPr>
            <w:r>
              <w:rPr>
                <w:spacing w:val="-5"/>
              </w:rPr>
              <w:t>17</w:t>
            </w:r>
          </w:p>
        </w:tc>
        <w:tc>
          <w:tcPr>
            <w:tcW w:w="992" w:type="dxa"/>
            <w:vAlign w:val="top"/>
          </w:tcPr>
          <w:p w14:paraId="1D9AAE7D">
            <w:pPr>
              <w:pStyle w:val="6"/>
              <w:spacing w:before="64" w:line="179" w:lineRule="auto"/>
              <w:ind w:left="109"/>
            </w:pPr>
            <w:r>
              <w:rPr>
                <w:spacing w:val="3"/>
              </w:rPr>
              <w:t>221020</w:t>
            </w:r>
          </w:p>
          <w:p w14:paraId="0B38DE08">
            <w:pPr>
              <w:pStyle w:val="6"/>
              <w:spacing w:before="51" w:line="171" w:lineRule="auto"/>
              <w:ind w:left="116"/>
            </w:pPr>
            <w:r>
              <w:t>1</w:t>
            </w:r>
          </w:p>
        </w:tc>
        <w:tc>
          <w:tcPr>
            <w:tcW w:w="1558" w:type="dxa"/>
            <w:vAlign w:val="top"/>
          </w:tcPr>
          <w:p w14:paraId="6BBF9B83">
            <w:pPr>
              <w:pStyle w:val="6"/>
              <w:spacing w:before="204" w:line="189" w:lineRule="auto"/>
              <w:ind w:left="100"/>
            </w:pPr>
            <w:r>
              <w:rPr>
                <w:spacing w:val="9"/>
              </w:rPr>
              <w:t>住房公积金</w:t>
            </w:r>
          </w:p>
        </w:tc>
        <w:tc>
          <w:tcPr>
            <w:tcW w:w="1133" w:type="dxa"/>
            <w:vAlign w:val="top"/>
          </w:tcPr>
          <w:p w14:paraId="49AA0EB3">
            <w:pPr>
              <w:pStyle w:val="6"/>
              <w:spacing w:before="219" w:line="178" w:lineRule="auto"/>
              <w:ind w:left="483"/>
            </w:pPr>
            <w:r>
              <w:rPr>
                <w:spacing w:val="2"/>
              </w:rPr>
              <w:t>79.44</w:t>
            </w:r>
          </w:p>
        </w:tc>
        <w:tc>
          <w:tcPr>
            <w:tcW w:w="1133" w:type="dxa"/>
            <w:vAlign w:val="top"/>
          </w:tcPr>
          <w:p w14:paraId="0514C90E">
            <w:pPr>
              <w:pStyle w:val="6"/>
              <w:spacing w:before="219" w:line="178" w:lineRule="auto"/>
              <w:ind w:left="483"/>
            </w:pPr>
            <w:r>
              <w:rPr>
                <w:spacing w:val="2"/>
              </w:rPr>
              <w:t>79.44</w:t>
            </w:r>
          </w:p>
        </w:tc>
        <w:tc>
          <w:tcPr>
            <w:tcW w:w="1133" w:type="dxa"/>
            <w:vAlign w:val="top"/>
          </w:tcPr>
          <w:p w14:paraId="03C7F073">
            <w:pPr>
              <w:pStyle w:val="6"/>
              <w:spacing w:before="219" w:line="178" w:lineRule="auto"/>
              <w:ind w:left="485"/>
            </w:pPr>
            <w:r>
              <w:rPr>
                <w:spacing w:val="2"/>
              </w:rPr>
              <w:t>79.44</w:t>
            </w:r>
          </w:p>
        </w:tc>
        <w:tc>
          <w:tcPr>
            <w:tcW w:w="1133" w:type="dxa"/>
            <w:vAlign w:val="top"/>
          </w:tcPr>
          <w:p w14:paraId="55B2A774">
            <w:pPr>
              <w:rPr>
                <w:rFonts w:ascii="Arial"/>
                <w:sz w:val="21"/>
              </w:rPr>
            </w:pPr>
          </w:p>
        </w:tc>
        <w:tc>
          <w:tcPr>
            <w:tcW w:w="1133" w:type="dxa"/>
            <w:vAlign w:val="top"/>
          </w:tcPr>
          <w:p w14:paraId="60279CFD">
            <w:pPr>
              <w:rPr>
                <w:rFonts w:ascii="Arial"/>
                <w:sz w:val="21"/>
              </w:rPr>
            </w:pPr>
          </w:p>
        </w:tc>
        <w:tc>
          <w:tcPr>
            <w:tcW w:w="1133" w:type="dxa"/>
            <w:vAlign w:val="top"/>
          </w:tcPr>
          <w:p w14:paraId="744D1846">
            <w:pPr>
              <w:rPr>
                <w:rFonts w:ascii="Arial"/>
                <w:sz w:val="21"/>
              </w:rPr>
            </w:pPr>
          </w:p>
        </w:tc>
        <w:tc>
          <w:tcPr>
            <w:tcW w:w="1133" w:type="dxa"/>
            <w:vAlign w:val="top"/>
          </w:tcPr>
          <w:p w14:paraId="4254091D">
            <w:pPr>
              <w:rPr>
                <w:rFonts w:ascii="Arial"/>
                <w:sz w:val="21"/>
              </w:rPr>
            </w:pPr>
          </w:p>
        </w:tc>
        <w:tc>
          <w:tcPr>
            <w:tcW w:w="1133" w:type="dxa"/>
            <w:vAlign w:val="top"/>
          </w:tcPr>
          <w:p w14:paraId="640AA4E4">
            <w:pPr>
              <w:rPr>
                <w:rFonts w:ascii="Arial"/>
                <w:sz w:val="21"/>
              </w:rPr>
            </w:pPr>
          </w:p>
        </w:tc>
        <w:tc>
          <w:tcPr>
            <w:tcW w:w="1133" w:type="dxa"/>
            <w:vAlign w:val="top"/>
          </w:tcPr>
          <w:p w14:paraId="4D49B0A0">
            <w:pPr>
              <w:rPr>
                <w:rFonts w:ascii="Arial"/>
                <w:sz w:val="21"/>
              </w:rPr>
            </w:pPr>
          </w:p>
        </w:tc>
        <w:tc>
          <w:tcPr>
            <w:tcW w:w="1141" w:type="dxa"/>
            <w:vAlign w:val="top"/>
          </w:tcPr>
          <w:p w14:paraId="55D2320E">
            <w:pPr>
              <w:rPr>
                <w:rFonts w:ascii="Arial"/>
                <w:sz w:val="21"/>
              </w:rPr>
            </w:pPr>
          </w:p>
        </w:tc>
      </w:tr>
    </w:tbl>
    <w:p w14:paraId="7D018235">
      <w:pPr>
        <w:rPr>
          <w:rFonts w:ascii="Arial"/>
          <w:sz w:val="21"/>
        </w:rPr>
      </w:pPr>
    </w:p>
    <w:p w14:paraId="50CCF474">
      <w:pPr>
        <w:rPr>
          <w:rFonts w:ascii="Arial" w:hAnsi="Arial" w:eastAsia="Arial" w:cs="Arial"/>
          <w:sz w:val="21"/>
          <w:szCs w:val="21"/>
        </w:rPr>
        <w:sectPr>
          <w:footerReference r:id="rId204" w:type="default"/>
          <w:pgSz w:w="16840" w:h="11900"/>
          <w:pgMar w:top="1011" w:right="1019" w:bottom="937" w:left="1126" w:header="0" w:footer="720" w:gutter="0"/>
          <w:cols w:space="720" w:num="1"/>
        </w:sectPr>
      </w:pPr>
    </w:p>
    <w:p w14:paraId="5C8573F0">
      <w:pPr>
        <w:spacing w:line="264" w:lineRule="auto"/>
        <w:rPr>
          <w:rFonts w:ascii="Arial"/>
          <w:sz w:val="21"/>
        </w:rPr>
      </w:pPr>
    </w:p>
    <w:p w14:paraId="17580B79">
      <w:pPr>
        <w:pStyle w:val="2"/>
        <w:spacing w:before="150" w:line="187" w:lineRule="auto"/>
        <w:ind w:left="5961"/>
        <w:outlineLvl w:val="2"/>
        <w:rPr>
          <w:sz w:val="35"/>
          <w:szCs w:val="35"/>
        </w:rPr>
      </w:pPr>
      <w:r>
        <w:rPr>
          <w:spacing w:val="9"/>
          <w:sz w:val="35"/>
          <w:szCs w:val="35"/>
        </w:rPr>
        <w:t>单位预算支出总表</w:t>
      </w:r>
    </w:p>
    <w:p w14:paraId="5CAC62C2">
      <w:pPr>
        <w:spacing w:line="138" w:lineRule="auto"/>
        <w:rPr>
          <w:rFonts w:ascii="Arial"/>
          <w:sz w:val="2"/>
        </w:rPr>
      </w:pPr>
    </w:p>
    <w:tbl>
      <w:tblPr>
        <w:tblStyle w:val="5"/>
        <w:tblW w:w="14547"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06858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6B5A1AC3">
            <w:pPr>
              <w:pStyle w:val="6"/>
              <w:spacing w:before="50" w:line="184" w:lineRule="auto"/>
              <w:ind w:left="123"/>
              <w:rPr>
                <w:sz w:val="24"/>
                <w:szCs w:val="24"/>
              </w:rPr>
            </w:pPr>
            <w:r>
              <w:rPr>
                <w:spacing w:val="-2"/>
                <w:sz w:val="24"/>
                <w:szCs w:val="24"/>
              </w:rPr>
              <w:t>357008 石家庄市文化市场综合行政执法局</w:t>
            </w:r>
          </w:p>
        </w:tc>
        <w:tc>
          <w:tcPr>
            <w:tcW w:w="2720" w:type="dxa"/>
            <w:gridSpan w:val="2"/>
            <w:tcBorders>
              <w:top w:val="single" w:color="FFFFFF" w:sz="4" w:space="0"/>
              <w:left w:val="single" w:color="FFFFFF" w:sz="2" w:space="0"/>
              <w:right w:val="single" w:color="FFFFFF" w:sz="2" w:space="0"/>
            </w:tcBorders>
            <w:vAlign w:val="top"/>
          </w:tcPr>
          <w:p w14:paraId="7E85671D">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043B60C1">
            <w:pPr>
              <w:pStyle w:val="6"/>
              <w:spacing w:before="52" w:line="183" w:lineRule="auto"/>
              <w:ind w:left="4139"/>
              <w:rPr>
                <w:sz w:val="24"/>
                <w:szCs w:val="24"/>
              </w:rPr>
            </w:pPr>
            <w:r>
              <w:rPr>
                <w:spacing w:val="-13"/>
                <w:sz w:val="24"/>
                <w:szCs w:val="24"/>
              </w:rPr>
              <w:t>单位 ：万元</w:t>
            </w:r>
          </w:p>
        </w:tc>
      </w:tr>
      <w:tr w14:paraId="5D629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9F2A451">
            <w:pPr>
              <w:spacing w:line="301" w:lineRule="auto"/>
              <w:rPr>
                <w:rFonts w:ascii="Arial"/>
                <w:sz w:val="21"/>
              </w:rPr>
            </w:pPr>
          </w:p>
          <w:p w14:paraId="1CAAAFD7">
            <w:pPr>
              <w:pStyle w:val="6"/>
              <w:spacing w:before="85" w:line="189" w:lineRule="auto"/>
              <w:ind w:left="215"/>
            </w:pPr>
            <w:r>
              <w:rPr>
                <w:b/>
                <w:bCs/>
                <w:spacing w:val="7"/>
              </w:rPr>
              <w:t>序号</w:t>
            </w:r>
          </w:p>
        </w:tc>
        <w:tc>
          <w:tcPr>
            <w:tcW w:w="5523" w:type="dxa"/>
            <w:gridSpan w:val="2"/>
            <w:vAlign w:val="top"/>
          </w:tcPr>
          <w:p w14:paraId="67AB42D5">
            <w:pPr>
              <w:pStyle w:val="6"/>
              <w:spacing w:before="74" w:line="189" w:lineRule="auto"/>
              <w:ind w:left="2125"/>
            </w:pPr>
            <w:r>
              <w:rPr>
                <w:b/>
                <w:bCs/>
                <w:spacing w:val="9"/>
              </w:rPr>
              <w:t>功能分类科目</w:t>
            </w:r>
          </w:p>
        </w:tc>
        <w:tc>
          <w:tcPr>
            <w:tcW w:w="1360" w:type="dxa"/>
            <w:vMerge w:val="restart"/>
            <w:tcBorders>
              <w:bottom w:val="nil"/>
            </w:tcBorders>
            <w:vAlign w:val="top"/>
          </w:tcPr>
          <w:p w14:paraId="7A8EDCC0">
            <w:pPr>
              <w:spacing w:line="301" w:lineRule="auto"/>
              <w:rPr>
                <w:rFonts w:ascii="Arial"/>
                <w:sz w:val="21"/>
              </w:rPr>
            </w:pPr>
          </w:p>
          <w:p w14:paraId="77548CF1">
            <w:pPr>
              <w:pStyle w:val="6"/>
              <w:spacing w:before="85" w:line="189" w:lineRule="auto"/>
              <w:ind w:left="466"/>
            </w:pPr>
            <w:r>
              <w:rPr>
                <w:b/>
                <w:bCs/>
                <w:spacing w:val="7"/>
              </w:rPr>
              <w:t>合计</w:t>
            </w:r>
          </w:p>
        </w:tc>
        <w:tc>
          <w:tcPr>
            <w:tcW w:w="1360" w:type="dxa"/>
            <w:vMerge w:val="restart"/>
            <w:tcBorders>
              <w:bottom w:val="nil"/>
            </w:tcBorders>
            <w:vAlign w:val="top"/>
          </w:tcPr>
          <w:p w14:paraId="41C929ED">
            <w:pPr>
              <w:spacing w:line="301" w:lineRule="auto"/>
              <w:rPr>
                <w:rFonts w:ascii="Arial"/>
                <w:sz w:val="21"/>
              </w:rPr>
            </w:pPr>
          </w:p>
          <w:p w14:paraId="2D4AD6C1">
            <w:pPr>
              <w:pStyle w:val="6"/>
              <w:spacing w:before="85" w:line="189" w:lineRule="auto"/>
              <w:ind w:left="258"/>
            </w:pPr>
            <w:r>
              <w:rPr>
                <w:b/>
                <w:bCs/>
                <w:spacing w:val="8"/>
              </w:rPr>
              <w:t>基本支出</w:t>
            </w:r>
          </w:p>
        </w:tc>
        <w:tc>
          <w:tcPr>
            <w:tcW w:w="1360" w:type="dxa"/>
            <w:vMerge w:val="restart"/>
            <w:tcBorders>
              <w:bottom w:val="nil"/>
            </w:tcBorders>
            <w:vAlign w:val="top"/>
          </w:tcPr>
          <w:p w14:paraId="64FB6E0A">
            <w:pPr>
              <w:spacing w:line="301" w:lineRule="auto"/>
              <w:rPr>
                <w:rFonts w:ascii="Arial"/>
                <w:sz w:val="21"/>
              </w:rPr>
            </w:pPr>
          </w:p>
          <w:p w14:paraId="6669DCB3">
            <w:pPr>
              <w:pStyle w:val="6"/>
              <w:spacing w:before="86" w:line="189" w:lineRule="auto"/>
              <w:ind w:left="259"/>
            </w:pPr>
            <w:r>
              <w:rPr>
                <w:b/>
                <w:bCs/>
                <w:spacing w:val="8"/>
              </w:rPr>
              <w:t>项目支出</w:t>
            </w:r>
          </w:p>
        </w:tc>
        <w:tc>
          <w:tcPr>
            <w:tcW w:w="1360" w:type="dxa"/>
            <w:vMerge w:val="restart"/>
            <w:tcBorders>
              <w:bottom w:val="nil"/>
            </w:tcBorders>
            <w:vAlign w:val="top"/>
          </w:tcPr>
          <w:p w14:paraId="52545BD7">
            <w:pPr>
              <w:spacing w:line="301" w:lineRule="auto"/>
              <w:rPr>
                <w:rFonts w:ascii="Arial"/>
                <w:sz w:val="21"/>
              </w:rPr>
            </w:pPr>
          </w:p>
          <w:p w14:paraId="6698FBEE">
            <w:pPr>
              <w:pStyle w:val="6"/>
              <w:spacing w:before="85" w:line="189" w:lineRule="auto"/>
              <w:ind w:left="258"/>
            </w:pPr>
            <w:r>
              <w:rPr>
                <w:b/>
                <w:bCs/>
                <w:spacing w:val="9"/>
              </w:rPr>
              <w:t>经营支出</w:t>
            </w:r>
          </w:p>
        </w:tc>
        <w:tc>
          <w:tcPr>
            <w:tcW w:w="1360" w:type="dxa"/>
            <w:vMerge w:val="restart"/>
            <w:tcBorders>
              <w:bottom w:val="nil"/>
            </w:tcBorders>
            <w:vAlign w:val="top"/>
          </w:tcPr>
          <w:p w14:paraId="5C638C59">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57DF0905">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3A5D9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255C2832">
            <w:pPr>
              <w:rPr>
                <w:rFonts w:ascii="Arial"/>
                <w:sz w:val="21"/>
              </w:rPr>
            </w:pPr>
          </w:p>
        </w:tc>
        <w:tc>
          <w:tcPr>
            <w:tcW w:w="991" w:type="dxa"/>
            <w:vAlign w:val="top"/>
          </w:tcPr>
          <w:p w14:paraId="45DE67E8">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5C9462AC">
            <w:pPr>
              <w:pStyle w:val="6"/>
              <w:spacing w:before="197" w:line="189" w:lineRule="auto"/>
              <w:ind w:left="1840"/>
            </w:pPr>
            <w:r>
              <w:rPr>
                <w:b/>
                <w:bCs/>
                <w:spacing w:val="8"/>
              </w:rPr>
              <w:t>科目名称</w:t>
            </w:r>
          </w:p>
        </w:tc>
        <w:tc>
          <w:tcPr>
            <w:tcW w:w="1360" w:type="dxa"/>
            <w:vMerge w:val="continue"/>
            <w:tcBorders>
              <w:top w:val="nil"/>
            </w:tcBorders>
            <w:vAlign w:val="top"/>
          </w:tcPr>
          <w:p w14:paraId="04A93915">
            <w:pPr>
              <w:rPr>
                <w:rFonts w:ascii="Arial"/>
                <w:sz w:val="21"/>
              </w:rPr>
            </w:pPr>
          </w:p>
        </w:tc>
        <w:tc>
          <w:tcPr>
            <w:tcW w:w="1360" w:type="dxa"/>
            <w:vMerge w:val="continue"/>
            <w:tcBorders>
              <w:top w:val="nil"/>
            </w:tcBorders>
            <w:vAlign w:val="top"/>
          </w:tcPr>
          <w:p w14:paraId="00D24EE3">
            <w:pPr>
              <w:rPr>
                <w:rFonts w:ascii="Arial"/>
                <w:sz w:val="21"/>
              </w:rPr>
            </w:pPr>
          </w:p>
        </w:tc>
        <w:tc>
          <w:tcPr>
            <w:tcW w:w="1360" w:type="dxa"/>
            <w:vMerge w:val="continue"/>
            <w:tcBorders>
              <w:top w:val="nil"/>
            </w:tcBorders>
            <w:vAlign w:val="top"/>
          </w:tcPr>
          <w:p w14:paraId="2219197D">
            <w:pPr>
              <w:rPr>
                <w:rFonts w:ascii="Arial"/>
                <w:sz w:val="21"/>
              </w:rPr>
            </w:pPr>
          </w:p>
        </w:tc>
        <w:tc>
          <w:tcPr>
            <w:tcW w:w="1360" w:type="dxa"/>
            <w:vMerge w:val="continue"/>
            <w:tcBorders>
              <w:top w:val="nil"/>
            </w:tcBorders>
            <w:vAlign w:val="top"/>
          </w:tcPr>
          <w:p w14:paraId="342F2E3B">
            <w:pPr>
              <w:rPr>
                <w:rFonts w:ascii="Arial"/>
                <w:sz w:val="21"/>
              </w:rPr>
            </w:pPr>
          </w:p>
        </w:tc>
        <w:tc>
          <w:tcPr>
            <w:tcW w:w="1360" w:type="dxa"/>
            <w:vMerge w:val="continue"/>
            <w:tcBorders>
              <w:top w:val="nil"/>
            </w:tcBorders>
            <w:vAlign w:val="top"/>
          </w:tcPr>
          <w:p w14:paraId="7B7DC5DF">
            <w:pPr>
              <w:rPr>
                <w:rFonts w:ascii="Arial"/>
                <w:sz w:val="21"/>
              </w:rPr>
            </w:pPr>
          </w:p>
        </w:tc>
        <w:tc>
          <w:tcPr>
            <w:tcW w:w="1367" w:type="dxa"/>
            <w:vMerge w:val="continue"/>
            <w:tcBorders>
              <w:top w:val="nil"/>
            </w:tcBorders>
            <w:vAlign w:val="top"/>
          </w:tcPr>
          <w:p w14:paraId="64CFE4F2">
            <w:pPr>
              <w:rPr>
                <w:rFonts w:ascii="Arial"/>
                <w:sz w:val="21"/>
              </w:rPr>
            </w:pPr>
          </w:p>
        </w:tc>
      </w:tr>
      <w:tr w14:paraId="4FE24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13BF2C2">
            <w:pPr>
              <w:pStyle w:val="6"/>
              <w:spacing w:before="74" w:line="189" w:lineRule="auto"/>
              <w:ind w:left="215"/>
            </w:pPr>
            <w:r>
              <w:rPr>
                <w:b/>
                <w:bCs/>
                <w:spacing w:val="7"/>
              </w:rPr>
              <w:t>栏次</w:t>
            </w:r>
          </w:p>
        </w:tc>
        <w:tc>
          <w:tcPr>
            <w:tcW w:w="991" w:type="dxa"/>
            <w:vAlign w:val="top"/>
          </w:tcPr>
          <w:p w14:paraId="14B751E7">
            <w:pPr>
              <w:pStyle w:val="6"/>
              <w:spacing w:before="87" w:line="179" w:lineRule="auto"/>
              <w:ind w:left="438"/>
            </w:pPr>
            <w:r>
              <w:rPr>
                <w:b/>
                <w:bCs/>
              </w:rPr>
              <w:t>1</w:t>
            </w:r>
          </w:p>
        </w:tc>
        <w:tc>
          <w:tcPr>
            <w:tcW w:w="4532" w:type="dxa"/>
            <w:vAlign w:val="top"/>
          </w:tcPr>
          <w:p w14:paraId="707218B9">
            <w:pPr>
              <w:pStyle w:val="6"/>
              <w:spacing w:before="89" w:line="178" w:lineRule="auto"/>
              <w:ind w:left="2204"/>
            </w:pPr>
            <w:r>
              <w:rPr>
                <w:b/>
                <w:bCs/>
              </w:rPr>
              <w:t>2</w:t>
            </w:r>
          </w:p>
        </w:tc>
        <w:tc>
          <w:tcPr>
            <w:tcW w:w="1360" w:type="dxa"/>
            <w:vAlign w:val="top"/>
          </w:tcPr>
          <w:p w14:paraId="38EEFAC4">
            <w:pPr>
              <w:pStyle w:val="6"/>
              <w:spacing w:before="88" w:line="178" w:lineRule="auto"/>
              <w:ind w:left="626"/>
            </w:pPr>
            <w:r>
              <w:rPr>
                <w:b/>
                <w:bCs/>
              </w:rPr>
              <w:t>3</w:t>
            </w:r>
          </w:p>
        </w:tc>
        <w:tc>
          <w:tcPr>
            <w:tcW w:w="1360" w:type="dxa"/>
            <w:vAlign w:val="top"/>
          </w:tcPr>
          <w:p w14:paraId="46B93785">
            <w:pPr>
              <w:pStyle w:val="6"/>
              <w:spacing w:before="91" w:line="176" w:lineRule="auto"/>
              <w:ind w:left="614"/>
            </w:pPr>
            <w:r>
              <w:rPr>
                <w:b/>
                <w:bCs/>
                <w:spacing w:val="1"/>
              </w:rPr>
              <w:t>4</w:t>
            </w:r>
          </w:p>
        </w:tc>
        <w:tc>
          <w:tcPr>
            <w:tcW w:w="1360" w:type="dxa"/>
            <w:vAlign w:val="top"/>
          </w:tcPr>
          <w:p w14:paraId="6EE17036">
            <w:pPr>
              <w:pStyle w:val="6"/>
              <w:spacing w:before="91" w:line="176" w:lineRule="auto"/>
              <w:ind w:left="629"/>
            </w:pPr>
            <w:r>
              <w:rPr>
                <w:b/>
                <w:bCs/>
              </w:rPr>
              <w:t>5</w:t>
            </w:r>
          </w:p>
        </w:tc>
        <w:tc>
          <w:tcPr>
            <w:tcW w:w="1360" w:type="dxa"/>
            <w:vAlign w:val="top"/>
          </w:tcPr>
          <w:p w14:paraId="56499A35">
            <w:pPr>
              <w:pStyle w:val="6"/>
              <w:spacing w:before="88" w:line="178" w:lineRule="auto"/>
              <w:ind w:left="623"/>
            </w:pPr>
            <w:r>
              <w:rPr>
                <w:b/>
                <w:bCs/>
              </w:rPr>
              <w:t>6</w:t>
            </w:r>
          </w:p>
        </w:tc>
        <w:tc>
          <w:tcPr>
            <w:tcW w:w="1360" w:type="dxa"/>
            <w:vAlign w:val="top"/>
          </w:tcPr>
          <w:p w14:paraId="6AD6A204">
            <w:pPr>
              <w:pStyle w:val="6"/>
              <w:spacing w:before="91" w:line="176" w:lineRule="auto"/>
              <w:ind w:left="623"/>
            </w:pPr>
            <w:r>
              <w:rPr>
                <w:b/>
                <w:bCs/>
              </w:rPr>
              <w:t>7</w:t>
            </w:r>
          </w:p>
        </w:tc>
        <w:tc>
          <w:tcPr>
            <w:tcW w:w="1367" w:type="dxa"/>
            <w:vAlign w:val="top"/>
          </w:tcPr>
          <w:p w14:paraId="52EA717A">
            <w:pPr>
              <w:pStyle w:val="6"/>
              <w:spacing w:before="87" w:line="179" w:lineRule="auto"/>
              <w:ind w:left="623"/>
            </w:pPr>
            <w:r>
              <w:rPr>
                <w:b/>
                <w:bCs/>
              </w:rPr>
              <w:t>8</w:t>
            </w:r>
          </w:p>
        </w:tc>
      </w:tr>
      <w:tr w14:paraId="3B073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5F839F2">
            <w:pPr>
              <w:pStyle w:val="6"/>
              <w:spacing w:before="88" w:line="179" w:lineRule="auto"/>
              <w:ind w:left="379"/>
            </w:pPr>
            <w:r>
              <w:t>1</w:t>
            </w:r>
          </w:p>
        </w:tc>
        <w:tc>
          <w:tcPr>
            <w:tcW w:w="991" w:type="dxa"/>
            <w:vAlign w:val="top"/>
          </w:tcPr>
          <w:p w14:paraId="5F3E4C19">
            <w:pPr>
              <w:rPr>
                <w:rFonts w:ascii="Arial"/>
                <w:sz w:val="21"/>
              </w:rPr>
            </w:pPr>
          </w:p>
        </w:tc>
        <w:tc>
          <w:tcPr>
            <w:tcW w:w="4532" w:type="dxa"/>
            <w:vAlign w:val="top"/>
          </w:tcPr>
          <w:p w14:paraId="39308382">
            <w:pPr>
              <w:pStyle w:val="6"/>
              <w:spacing w:before="75" w:line="189" w:lineRule="auto"/>
              <w:ind w:left="2051"/>
            </w:pPr>
            <w:r>
              <w:rPr>
                <w:b/>
                <w:bCs/>
                <w:spacing w:val="7"/>
              </w:rPr>
              <w:t>合计</w:t>
            </w:r>
          </w:p>
        </w:tc>
        <w:tc>
          <w:tcPr>
            <w:tcW w:w="1360" w:type="dxa"/>
            <w:vAlign w:val="top"/>
          </w:tcPr>
          <w:p w14:paraId="40666380">
            <w:pPr>
              <w:pStyle w:val="6"/>
              <w:spacing w:before="88" w:line="179" w:lineRule="auto"/>
              <w:ind w:left="428"/>
            </w:pPr>
            <w:r>
              <w:rPr>
                <w:b/>
                <w:bCs/>
                <w:spacing w:val="3"/>
              </w:rPr>
              <w:t>1497.28</w:t>
            </w:r>
          </w:p>
        </w:tc>
        <w:tc>
          <w:tcPr>
            <w:tcW w:w="1360" w:type="dxa"/>
            <w:vAlign w:val="top"/>
          </w:tcPr>
          <w:p w14:paraId="75FA7B78">
            <w:pPr>
              <w:pStyle w:val="6"/>
              <w:spacing w:before="88" w:line="179" w:lineRule="auto"/>
              <w:ind w:left="429"/>
            </w:pPr>
            <w:r>
              <w:rPr>
                <w:b/>
                <w:bCs/>
                <w:spacing w:val="3"/>
              </w:rPr>
              <w:t>1192.82</w:t>
            </w:r>
          </w:p>
        </w:tc>
        <w:tc>
          <w:tcPr>
            <w:tcW w:w="1360" w:type="dxa"/>
            <w:vAlign w:val="top"/>
          </w:tcPr>
          <w:p w14:paraId="33B1C33E">
            <w:pPr>
              <w:pStyle w:val="6"/>
              <w:spacing w:before="89" w:line="178" w:lineRule="auto"/>
              <w:ind w:left="558"/>
            </w:pPr>
            <w:r>
              <w:rPr>
                <w:b/>
                <w:bCs/>
                <w:spacing w:val="2"/>
              </w:rPr>
              <w:t>304.46</w:t>
            </w:r>
          </w:p>
        </w:tc>
        <w:tc>
          <w:tcPr>
            <w:tcW w:w="1360" w:type="dxa"/>
            <w:vAlign w:val="top"/>
          </w:tcPr>
          <w:p w14:paraId="6AC61825">
            <w:pPr>
              <w:rPr>
                <w:rFonts w:ascii="Arial"/>
                <w:sz w:val="21"/>
              </w:rPr>
            </w:pPr>
          </w:p>
        </w:tc>
        <w:tc>
          <w:tcPr>
            <w:tcW w:w="1360" w:type="dxa"/>
            <w:vAlign w:val="top"/>
          </w:tcPr>
          <w:p w14:paraId="1B5C4F97">
            <w:pPr>
              <w:rPr>
                <w:rFonts w:ascii="Arial"/>
                <w:sz w:val="21"/>
              </w:rPr>
            </w:pPr>
          </w:p>
        </w:tc>
        <w:tc>
          <w:tcPr>
            <w:tcW w:w="1367" w:type="dxa"/>
            <w:vAlign w:val="top"/>
          </w:tcPr>
          <w:p w14:paraId="0CAA190E">
            <w:pPr>
              <w:rPr>
                <w:rFonts w:ascii="Arial"/>
                <w:sz w:val="21"/>
              </w:rPr>
            </w:pPr>
          </w:p>
        </w:tc>
      </w:tr>
      <w:tr w14:paraId="5E826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38A271B">
            <w:pPr>
              <w:pStyle w:val="6"/>
              <w:spacing w:before="90" w:line="178" w:lineRule="auto"/>
              <w:ind w:left="372"/>
            </w:pPr>
            <w:r>
              <w:t>2</w:t>
            </w:r>
          </w:p>
        </w:tc>
        <w:tc>
          <w:tcPr>
            <w:tcW w:w="991" w:type="dxa"/>
            <w:vAlign w:val="top"/>
          </w:tcPr>
          <w:p w14:paraId="6784C0E6">
            <w:pPr>
              <w:pStyle w:val="6"/>
              <w:spacing w:before="90" w:line="178" w:lineRule="auto"/>
              <w:ind w:left="107"/>
            </w:pPr>
            <w:r>
              <w:rPr>
                <w:spacing w:val="1"/>
              </w:rPr>
              <w:t>207</w:t>
            </w:r>
          </w:p>
        </w:tc>
        <w:tc>
          <w:tcPr>
            <w:tcW w:w="4532" w:type="dxa"/>
            <w:vAlign w:val="top"/>
          </w:tcPr>
          <w:p w14:paraId="2E7720F4">
            <w:pPr>
              <w:pStyle w:val="6"/>
              <w:spacing w:before="75" w:line="189" w:lineRule="auto"/>
              <w:ind w:left="103"/>
            </w:pPr>
            <w:r>
              <w:rPr>
                <w:spacing w:val="9"/>
              </w:rPr>
              <w:t>文化旅游体育与传媒支出</w:t>
            </w:r>
          </w:p>
        </w:tc>
        <w:tc>
          <w:tcPr>
            <w:tcW w:w="1360" w:type="dxa"/>
            <w:vAlign w:val="top"/>
          </w:tcPr>
          <w:p w14:paraId="769DD7BA">
            <w:pPr>
              <w:pStyle w:val="6"/>
              <w:spacing w:before="88" w:line="179" w:lineRule="auto"/>
              <w:ind w:left="477"/>
            </w:pPr>
            <w:r>
              <w:rPr>
                <w:spacing w:val="2"/>
              </w:rPr>
              <w:t>1163.45</w:t>
            </w:r>
          </w:p>
        </w:tc>
        <w:tc>
          <w:tcPr>
            <w:tcW w:w="1360" w:type="dxa"/>
            <w:vAlign w:val="top"/>
          </w:tcPr>
          <w:p w14:paraId="10B3CC52">
            <w:pPr>
              <w:pStyle w:val="6"/>
              <w:spacing w:before="89" w:line="178" w:lineRule="auto"/>
              <w:ind w:left="592"/>
            </w:pPr>
            <w:r>
              <w:rPr>
                <w:spacing w:val="3"/>
              </w:rPr>
              <w:t>858.99</w:t>
            </w:r>
          </w:p>
        </w:tc>
        <w:tc>
          <w:tcPr>
            <w:tcW w:w="1360" w:type="dxa"/>
            <w:vAlign w:val="top"/>
          </w:tcPr>
          <w:p w14:paraId="5B401351">
            <w:pPr>
              <w:pStyle w:val="6"/>
              <w:spacing w:before="90" w:line="178" w:lineRule="auto"/>
              <w:ind w:left="597"/>
            </w:pPr>
            <w:r>
              <w:rPr>
                <w:spacing w:val="2"/>
              </w:rPr>
              <w:t>304.46</w:t>
            </w:r>
          </w:p>
        </w:tc>
        <w:tc>
          <w:tcPr>
            <w:tcW w:w="1360" w:type="dxa"/>
            <w:vAlign w:val="top"/>
          </w:tcPr>
          <w:p w14:paraId="06DE2F74">
            <w:pPr>
              <w:rPr>
                <w:rFonts w:ascii="Arial"/>
                <w:sz w:val="21"/>
              </w:rPr>
            </w:pPr>
          </w:p>
        </w:tc>
        <w:tc>
          <w:tcPr>
            <w:tcW w:w="1360" w:type="dxa"/>
            <w:vAlign w:val="top"/>
          </w:tcPr>
          <w:p w14:paraId="2F9E9977">
            <w:pPr>
              <w:rPr>
                <w:rFonts w:ascii="Arial"/>
                <w:sz w:val="21"/>
              </w:rPr>
            </w:pPr>
          </w:p>
        </w:tc>
        <w:tc>
          <w:tcPr>
            <w:tcW w:w="1367" w:type="dxa"/>
            <w:vAlign w:val="top"/>
          </w:tcPr>
          <w:p w14:paraId="07FDE05A">
            <w:pPr>
              <w:rPr>
                <w:rFonts w:ascii="Arial"/>
                <w:sz w:val="21"/>
              </w:rPr>
            </w:pPr>
          </w:p>
        </w:tc>
      </w:tr>
      <w:tr w14:paraId="54C9B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C07644F">
            <w:pPr>
              <w:pStyle w:val="6"/>
              <w:spacing w:before="91" w:line="178" w:lineRule="auto"/>
              <w:ind w:left="375"/>
            </w:pPr>
            <w:r>
              <w:t>3</w:t>
            </w:r>
          </w:p>
        </w:tc>
        <w:tc>
          <w:tcPr>
            <w:tcW w:w="991" w:type="dxa"/>
            <w:vAlign w:val="top"/>
          </w:tcPr>
          <w:p w14:paraId="3B8BB46F">
            <w:pPr>
              <w:pStyle w:val="6"/>
              <w:spacing w:before="89" w:line="179" w:lineRule="auto"/>
              <w:ind w:left="107"/>
            </w:pPr>
            <w:r>
              <w:rPr>
                <w:spacing w:val="3"/>
              </w:rPr>
              <w:t>20701</w:t>
            </w:r>
          </w:p>
        </w:tc>
        <w:tc>
          <w:tcPr>
            <w:tcW w:w="4532" w:type="dxa"/>
            <w:vAlign w:val="top"/>
          </w:tcPr>
          <w:p w14:paraId="1EDE185B">
            <w:pPr>
              <w:pStyle w:val="6"/>
              <w:spacing w:before="76" w:line="189" w:lineRule="auto"/>
              <w:ind w:left="103"/>
            </w:pPr>
            <w:r>
              <w:rPr>
                <w:spacing w:val="8"/>
              </w:rPr>
              <w:t>文化和旅游</w:t>
            </w:r>
          </w:p>
        </w:tc>
        <w:tc>
          <w:tcPr>
            <w:tcW w:w="1360" w:type="dxa"/>
            <w:vAlign w:val="top"/>
          </w:tcPr>
          <w:p w14:paraId="71FFE147">
            <w:pPr>
              <w:pStyle w:val="6"/>
              <w:spacing w:before="89" w:line="179" w:lineRule="auto"/>
              <w:ind w:left="477"/>
            </w:pPr>
            <w:r>
              <w:rPr>
                <w:spacing w:val="2"/>
              </w:rPr>
              <w:t>1163.45</w:t>
            </w:r>
          </w:p>
        </w:tc>
        <w:tc>
          <w:tcPr>
            <w:tcW w:w="1360" w:type="dxa"/>
            <w:vAlign w:val="top"/>
          </w:tcPr>
          <w:p w14:paraId="17F366FF">
            <w:pPr>
              <w:pStyle w:val="6"/>
              <w:spacing w:before="90" w:line="178" w:lineRule="auto"/>
              <w:ind w:left="592"/>
            </w:pPr>
            <w:r>
              <w:rPr>
                <w:spacing w:val="3"/>
              </w:rPr>
              <w:t>858.99</w:t>
            </w:r>
          </w:p>
        </w:tc>
        <w:tc>
          <w:tcPr>
            <w:tcW w:w="1360" w:type="dxa"/>
            <w:vAlign w:val="top"/>
          </w:tcPr>
          <w:p w14:paraId="1A4EF222">
            <w:pPr>
              <w:pStyle w:val="6"/>
              <w:spacing w:before="91" w:line="178" w:lineRule="auto"/>
              <w:ind w:left="597"/>
            </w:pPr>
            <w:r>
              <w:rPr>
                <w:spacing w:val="2"/>
              </w:rPr>
              <w:t>304.46</w:t>
            </w:r>
          </w:p>
        </w:tc>
        <w:tc>
          <w:tcPr>
            <w:tcW w:w="1360" w:type="dxa"/>
            <w:vAlign w:val="top"/>
          </w:tcPr>
          <w:p w14:paraId="55FAAE18">
            <w:pPr>
              <w:rPr>
                <w:rFonts w:ascii="Arial"/>
                <w:sz w:val="21"/>
              </w:rPr>
            </w:pPr>
          </w:p>
        </w:tc>
        <w:tc>
          <w:tcPr>
            <w:tcW w:w="1360" w:type="dxa"/>
            <w:vAlign w:val="top"/>
          </w:tcPr>
          <w:p w14:paraId="30AAE096">
            <w:pPr>
              <w:rPr>
                <w:rFonts w:ascii="Arial"/>
                <w:sz w:val="21"/>
              </w:rPr>
            </w:pPr>
          </w:p>
        </w:tc>
        <w:tc>
          <w:tcPr>
            <w:tcW w:w="1367" w:type="dxa"/>
            <w:vAlign w:val="top"/>
          </w:tcPr>
          <w:p w14:paraId="379780A4">
            <w:pPr>
              <w:rPr>
                <w:rFonts w:ascii="Arial"/>
                <w:sz w:val="21"/>
              </w:rPr>
            </w:pPr>
          </w:p>
        </w:tc>
      </w:tr>
      <w:tr w14:paraId="0EBB4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4B92462">
            <w:pPr>
              <w:pStyle w:val="6"/>
              <w:spacing w:before="216" w:line="176" w:lineRule="auto"/>
              <w:ind w:left="363"/>
            </w:pPr>
            <w:r>
              <w:rPr>
                <w:spacing w:val="3"/>
              </w:rPr>
              <w:t>4</w:t>
            </w:r>
          </w:p>
        </w:tc>
        <w:tc>
          <w:tcPr>
            <w:tcW w:w="991" w:type="dxa"/>
            <w:vAlign w:val="top"/>
          </w:tcPr>
          <w:p w14:paraId="0B7C1721">
            <w:pPr>
              <w:pStyle w:val="6"/>
              <w:spacing w:before="60" w:line="179" w:lineRule="auto"/>
              <w:ind w:left="107"/>
            </w:pPr>
            <w:r>
              <w:rPr>
                <w:spacing w:val="3"/>
              </w:rPr>
              <w:t>207011</w:t>
            </w:r>
          </w:p>
          <w:p w14:paraId="60F6A5B0">
            <w:pPr>
              <w:pStyle w:val="6"/>
              <w:spacing w:before="52" w:line="168" w:lineRule="auto"/>
              <w:ind w:left="107"/>
            </w:pPr>
            <w:r>
              <w:t>2</w:t>
            </w:r>
          </w:p>
        </w:tc>
        <w:tc>
          <w:tcPr>
            <w:tcW w:w="4532" w:type="dxa"/>
            <w:vAlign w:val="top"/>
          </w:tcPr>
          <w:p w14:paraId="78094F91">
            <w:pPr>
              <w:pStyle w:val="6"/>
              <w:spacing w:before="197" w:line="190" w:lineRule="auto"/>
              <w:ind w:left="103"/>
            </w:pPr>
            <w:r>
              <w:rPr>
                <w:spacing w:val="9"/>
              </w:rPr>
              <w:t>文化和旅游市场管理</w:t>
            </w:r>
          </w:p>
        </w:tc>
        <w:tc>
          <w:tcPr>
            <w:tcW w:w="1360" w:type="dxa"/>
            <w:vAlign w:val="top"/>
          </w:tcPr>
          <w:p w14:paraId="44CF2BAB">
            <w:pPr>
              <w:pStyle w:val="6"/>
              <w:spacing w:before="211" w:line="179" w:lineRule="auto"/>
              <w:ind w:left="477"/>
            </w:pPr>
            <w:r>
              <w:rPr>
                <w:spacing w:val="2"/>
              </w:rPr>
              <w:t>1163.45</w:t>
            </w:r>
          </w:p>
        </w:tc>
        <w:tc>
          <w:tcPr>
            <w:tcW w:w="1360" w:type="dxa"/>
            <w:vAlign w:val="top"/>
          </w:tcPr>
          <w:p w14:paraId="19313EA8">
            <w:pPr>
              <w:pStyle w:val="6"/>
              <w:spacing w:before="213" w:line="178" w:lineRule="auto"/>
              <w:ind w:left="592"/>
            </w:pPr>
            <w:r>
              <w:rPr>
                <w:spacing w:val="3"/>
              </w:rPr>
              <w:t>858.99</w:t>
            </w:r>
          </w:p>
        </w:tc>
        <w:tc>
          <w:tcPr>
            <w:tcW w:w="1360" w:type="dxa"/>
            <w:vAlign w:val="top"/>
          </w:tcPr>
          <w:p w14:paraId="5019328F">
            <w:pPr>
              <w:pStyle w:val="6"/>
              <w:spacing w:before="213" w:line="178" w:lineRule="auto"/>
              <w:ind w:left="597"/>
            </w:pPr>
            <w:r>
              <w:rPr>
                <w:spacing w:val="2"/>
              </w:rPr>
              <w:t>304.46</w:t>
            </w:r>
          </w:p>
        </w:tc>
        <w:tc>
          <w:tcPr>
            <w:tcW w:w="1360" w:type="dxa"/>
            <w:vAlign w:val="top"/>
          </w:tcPr>
          <w:p w14:paraId="123DF8C9">
            <w:pPr>
              <w:rPr>
                <w:rFonts w:ascii="Arial"/>
                <w:sz w:val="21"/>
              </w:rPr>
            </w:pPr>
          </w:p>
        </w:tc>
        <w:tc>
          <w:tcPr>
            <w:tcW w:w="1360" w:type="dxa"/>
            <w:vAlign w:val="top"/>
          </w:tcPr>
          <w:p w14:paraId="6F5DDFD4">
            <w:pPr>
              <w:rPr>
                <w:rFonts w:ascii="Arial"/>
                <w:sz w:val="21"/>
              </w:rPr>
            </w:pPr>
          </w:p>
        </w:tc>
        <w:tc>
          <w:tcPr>
            <w:tcW w:w="1367" w:type="dxa"/>
            <w:vAlign w:val="top"/>
          </w:tcPr>
          <w:p w14:paraId="5706C541">
            <w:pPr>
              <w:rPr>
                <w:rFonts w:ascii="Arial"/>
                <w:sz w:val="21"/>
              </w:rPr>
            </w:pPr>
          </w:p>
        </w:tc>
      </w:tr>
      <w:tr w14:paraId="702B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24B895A">
            <w:pPr>
              <w:pStyle w:val="6"/>
              <w:spacing w:before="95" w:line="176" w:lineRule="auto"/>
              <w:ind w:left="379"/>
            </w:pPr>
            <w:r>
              <w:t>5</w:t>
            </w:r>
          </w:p>
        </w:tc>
        <w:tc>
          <w:tcPr>
            <w:tcW w:w="991" w:type="dxa"/>
            <w:vAlign w:val="top"/>
          </w:tcPr>
          <w:p w14:paraId="72C71E51">
            <w:pPr>
              <w:pStyle w:val="6"/>
              <w:spacing w:before="93" w:line="178" w:lineRule="auto"/>
              <w:ind w:left="107"/>
            </w:pPr>
            <w:r>
              <w:rPr>
                <w:spacing w:val="1"/>
              </w:rPr>
              <w:t>208</w:t>
            </w:r>
          </w:p>
        </w:tc>
        <w:tc>
          <w:tcPr>
            <w:tcW w:w="4532" w:type="dxa"/>
            <w:vAlign w:val="top"/>
          </w:tcPr>
          <w:p w14:paraId="265E2353">
            <w:pPr>
              <w:pStyle w:val="6"/>
              <w:spacing w:before="77" w:line="190" w:lineRule="auto"/>
              <w:ind w:left="102"/>
            </w:pPr>
            <w:r>
              <w:rPr>
                <w:spacing w:val="9"/>
              </w:rPr>
              <w:t>社会保障和就业支出</w:t>
            </w:r>
          </w:p>
        </w:tc>
        <w:tc>
          <w:tcPr>
            <w:tcW w:w="1360" w:type="dxa"/>
            <w:vAlign w:val="top"/>
          </w:tcPr>
          <w:p w14:paraId="3A84CEF1">
            <w:pPr>
              <w:pStyle w:val="6"/>
              <w:spacing w:before="91" w:line="179" w:lineRule="auto"/>
              <w:ind w:left="599"/>
            </w:pPr>
            <w:r>
              <w:rPr>
                <w:spacing w:val="1"/>
              </w:rPr>
              <w:t>190.27</w:t>
            </w:r>
          </w:p>
        </w:tc>
        <w:tc>
          <w:tcPr>
            <w:tcW w:w="1360" w:type="dxa"/>
            <w:vAlign w:val="top"/>
          </w:tcPr>
          <w:p w14:paraId="3F5C9594">
            <w:pPr>
              <w:pStyle w:val="6"/>
              <w:spacing w:before="91" w:line="179" w:lineRule="auto"/>
              <w:ind w:left="600"/>
            </w:pPr>
            <w:r>
              <w:rPr>
                <w:spacing w:val="1"/>
              </w:rPr>
              <w:t>190.27</w:t>
            </w:r>
          </w:p>
        </w:tc>
        <w:tc>
          <w:tcPr>
            <w:tcW w:w="1360" w:type="dxa"/>
            <w:vAlign w:val="top"/>
          </w:tcPr>
          <w:p w14:paraId="2C0DA4D3">
            <w:pPr>
              <w:rPr>
                <w:rFonts w:ascii="Arial"/>
                <w:sz w:val="21"/>
              </w:rPr>
            </w:pPr>
          </w:p>
        </w:tc>
        <w:tc>
          <w:tcPr>
            <w:tcW w:w="1360" w:type="dxa"/>
            <w:vAlign w:val="top"/>
          </w:tcPr>
          <w:p w14:paraId="6CA02B88">
            <w:pPr>
              <w:rPr>
                <w:rFonts w:ascii="Arial"/>
                <w:sz w:val="21"/>
              </w:rPr>
            </w:pPr>
          </w:p>
        </w:tc>
        <w:tc>
          <w:tcPr>
            <w:tcW w:w="1360" w:type="dxa"/>
            <w:vAlign w:val="top"/>
          </w:tcPr>
          <w:p w14:paraId="6EA4E323">
            <w:pPr>
              <w:rPr>
                <w:rFonts w:ascii="Arial"/>
                <w:sz w:val="21"/>
              </w:rPr>
            </w:pPr>
          </w:p>
        </w:tc>
        <w:tc>
          <w:tcPr>
            <w:tcW w:w="1367" w:type="dxa"/>
            <w:vAlign w:val="top"/>
          </w:tcPr>
          <w:p w14:paraId="56579C4D">
            <w:pPr>
              <w:rPr>
                <w:rFonts w:ascii="Arial"/>
                <w:sz w:val="21"/>
              </w:rPr>
            </w:pPr>
          </w:p>
        </w:tc>
      </w:tr>
      <w:tr w14:paraId="35D3C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635FCCF">
            <w:pPr>
              <w:pStyle w:val="6"/>
              <w:spacing w:before="93" w:line="178" w:lineRule="auto"/>
              <w:ind w:left="373"/>
            </w:pPr>
            <w:r>
              <w:t>6</w:t>
            </w:r>
          </w:p>
        </w:tc>
        <w:tc>
          <w:tcPr>
            <w:tcW w:w="991" w:type="dxa"/>
            <w:vAlign w:val="top"/>
          </w:tcPr>
          <w:p w14:paraId="60E4377B">
            <w:pPr>
              <w:pStyle w:val="6"/>
              <w:spacing w:before="93" w:line="178" w:lineRule="auto"/>
              <w:ind w:left="107"/>
            </w:pPr>
            <w:r>
              <w:rPr>
                <w:spacing w:val="3"/>
              </w:rPr>
              <w:t>20805</w:t>
            </w:r>
          </w:p>
        </w:tc>
        <w:tc>
          <w:tcPr>
            <w:tcW w:w="4532" w:type="dxa"/>
            <w:vAlign w:val="top"/>
          </w:tcPr>
          <w:p w14:paraId="313CEAE2">
            <w:pPr>
              <w:pStyle w:val="6"/>
              <w:spacing w:before="78" w:line="189" w:lineRule="auto"/>
              <w:ind w:left="102"/>
            </w:pPr>
            <w:r>
              <w:rPr>
                <w:spacing w:val="9"/>
              </w:rPr>
              <w:t>行政事业单位养老支出</w:t>
            </w:r>
          </w:p>
        </w:tc>
        <w:tc>
          <w:tcPr>
            <w:tcW w:w="1360" w:type="dxa"/>
            <w:vAlign w:val="top"/>
          </w:tcPr>
          <w:p w14:paraId="466D8506">
            <w:pPr>
              <w:pStyle w:val="6"/>
              <w:spacing w:before="91" w:line="179" w:lineRule="auto"/>
              <w:ind w:left="599"/>
            </w:pPr>
            <w:r>
              <w:rPr>
                <w:spacing w:val="1"/>
              </w:rPr>
              <w:t>188.12</w:t>
            </w:r>
          </w:p>
        </w:tc>
        <w:tc>
          <w:tcPr>
            <w:tcW w:w="1360" w:type="dxa"/>
            <w:vAlign w:val="top"/>
          </w:tcPr>
          <w:p w14:paraId="5D0C03E0">
            <w:pPr>
              <w:pStyle w:val="6"/>
              <w:spacing w:before="91" w:line="179" w:lineRule="auto"/>
              <w:ind w:left="600"/>
            </w:pPr>
            <w:r>
              <w:rPr>
                <w:spacing w:val="1"/>
              </w:rPr>
              <w:t>188.12</w:t>
            </w:r>
          </w:p>
        </w:tc>
        <w:tc>
          <w:tcPr>
            <w:tcW w:w="1360" w:type="dxa"/>
            <w:vAlign w:val="top"/>
          </w:tcPr>
          <w:p w14:paraId="6032F0D8">
            <w:pPr>
              <w:rPr>
                <w:rFonts w:ascii="Arial"/>
                <w:sz w:val="21"/>
              </w:rPr>
            </w:pPr>
          </w:p>
        </w:tc>
        <w:tc>
          <w:tcPr>
            <w:tcW w:w="1360" w:type="dxa"/>
            <w:vAlign w:val="top"/>
          </w:tcPr>
          <w:p w14:paraId="07DA0898">
            <w:pPr>
              <w:rPr>
                <w:rFonts w:ascii="Arial"/>
                <w:sz w:val="21"/>
              </w:rPr>
            </w:pPr>
          </w:p>
        </w:tc>
        <w:tc>
          <w:tcPr>
            <w:tcW w:w="1360" w:type="dxa"/>
            <w:vAlign w:val="top"/>
          </w:tcPr>
          <w:p w14:paraId="5C2E7561">
            <w:pPr>
              <w:rPr>
                <w:rFonts w:ascii="Arial"/>
                <w:sz w:val="21"/>
              </w:rPr>
            </w:pPr>
          </w:p>
        </w:tc>
        <w:tc>
          <w:tcPr>
            <w:tcW w:w="1367" w:type="dxa"/>
            <w:vAlign w:val="top"/>
          </w:tcPr>
          <w:p w14:paraId="6628E341">
            <w:pPr>
              <w:rPr>
                <w:rFonts w:ascii="Arial"/>
                <w:sz w:val="21"/>
              </w:rPr>
            </w:pPr>
          </w:p>
        </w:tc>
      </w:tr>
      <w:tr w14:paraId="3B3FD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72CDE89E">
            <w:pPr>
              <w:pStyle w:val="6"/>
              <w:spacing w:before="218" w:line="176" w:lineRule="auto"/>
              <w:ind w:left="370"/>
            </w:pPr>
            <w:r>
              <w:t>7</w:t>
            </w:r>
          </w:p>
        </w:tc>
        <w:tc>
          <w:tcPr>
            <w:tcW w:w="991" w:type="dxa"/>
            <w:vAlign w:val="top"/>
          </w:tcPr>
          <w:p w14:paraId="259B4DFB">
            <w:pPr>
              <w:pStyle w:val="6"/>
              <w:spacing w:before="61" w:line="178" w:lineRule="auto"/>
              <w:ind w:left="107"/>
            </w:pPr>
            <w:r>
              <w:rPr>
                <w:spacing w:val="3"/>
              </w:rPr>
              <w:t>208050</w:t>
            </w:r>
          </w:p>
          <w:p w14:paraId="27694EC7">
            <w:pPr>
              <w:pStyle w:val="6"/>
              <w:spacing w:before="50" w:line="169" w:lineRule="auto"/>
              <w:ind w:left="115"/>
            </w:pPr>
            <w:r>
              <w:t>1</w:t>
            </w:r>
          </w:p>
        </w:tc>
        <w:tc>
          <w:tcPr>
            <w:tcW w:w="4532" w:type="dxa"/>
            <w:vAlign w:val="top"/>
          </w:tcPr>
          <w:p w14:paraId="7B01E422">
            <w:pPr>
              <w:pStyle w:val="6"/>
              <w:spacing w:before="199" w:line="190" w:lineRule="auto"/>
              <w:ind w:left="102"/>
            </w:pPr>
            <w:r>
              <w:rPr>
                <w:spacing w:val="9"/>
              </w:rPr>
              <w:t>行政单位离退休</w:t>
            </w:r>
          </w:p>
        </w:tc>
        <w:tc>
          <w:tcPr>
            <w:tcW w:w="1360" w:type="dxa"/>
            <w:vAlign w:val="top"/>
          </w:tcPr>
          <w:p w14:paraId="161484F3">
            <w:pPr>
              <w:pStyle w:val="6"/>
              <w:spacing w:before="215" w:line="178" w:lineRule="auto"/>
              <w:ind w:left="713"/>
            </w:pPr>
            <w:r>
              <w:rPr>
                <w:spacing w:val="2"/>
              </w:rPr>
              <w:t>97.00</w:t>
            </w:r>
          </w:p>
        </w:tc>
        <w:tc>
          <w:tcPr>
            <w:tcW w:w="1360" w:type="dxa"/>
            <w:vAlign w:val="top"/>
          </w:tcPr>
          <w:p w14:paraId="664ADFFD">
            <w:pPr>
              <w:pStyle w:val="6"/>
              <w:spacing w:before="215" w:line="178" w:lineRule="auto"/>
              <w:ind w:left="714"/>
            </w:pPr>
            <w:r>
              <w:rPr>
                <w:spacing w:val="2"/>
              </w:rPr>
              <w:t>97.00</w:t>
            </w:r>
          </w:p>
        </w:tc>
        <w:tc>
          <w:tcPr>
            <w:tcW w:w="1360" w:type="dxa"/>
            <w:vAlign w:val="top"/>
          </w:tcPr>
          <w:p w14:paraId="4D88DDE7">
            <w:pPr>
              <w:rPr>
                <w:rFonts w:ascii="Arial"/>
                <w:sz w:val="21"/>
              </w:rPr>
            </w:pPr>
          </w:p>
        </w:tc>
        <w:tc>
          <w:tcPr>
            <w:tcW w:w="1360" w:type="dxa"/>
            <w:vAlign w:val="top"/>
          </w:tcPr>
          <w:p w14:paraId="4C797D09">
            <w:pPr>
              <w:rPr>
                <w:rFonts w:ascii="Arial"/>
                <w:sz w:val="21"/>
              </w:rPr>
            </w:pPr>
          </w:p>
        </w:tc>
        <w:tc>
          <w:tcPr>
            <w:tcW w:w="1360" w:type="dxa"/>
            <w:vAlign w:val="top"/>
          </w:tcPr>
          <w:p w14:paraId="7B74E5BF">
            <w:pPr>
              <w:rPr>
                <w:rFonts w:ascii="Arial"/>
                <w:sz w:val="21"/>
              </w:rPr>
            </w:pPr>
          </w:p>
        </w:tc>
        <w:tc>
          <w:tcPr>
            <w:tcW w:w="1367" w:type="dxa"/>
            <w:vAlign w:val="top"/>
          </w:tcPr>
          <w:p w14:paraId="3A05785A">
            <w:pPr>
              <w:rPr>
                <w:rFonts w:ascii="Arial"/>
                <w:sz w:val="21"/>
              </w:rPr>
            </w:pPr>
          </w:p>
        </w:tc>
      </w:tr>
      <w:tr w14:paraId="1B028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21A76CAA">
            <w:pPr>
              <w:pStyle w:val="6"/>
              <w:spacing w:before="216" w:line="179" w:lineRule="auto"/>
              <w:ind w:left="372"/>
            </w:pPr>
            <w:r>
              <w:t>8</w:t>
            </w:r>
          </w:p>
        </w:tc>
        <w:tc>
          <w:tcPr>
            <w:tcW w:w="991" w:type="dxa"/>
            <w:vAlign w:val="top"/>
          </w:tcPr>
          <w:p w14:paraId="246FF913">
            <w:pPr>
              <w:pStyle w:val="6"/>
              <w:spacing w:before="64" w:line="178" w:lineRule="auto"/>
              <w:ind w:left="107"/>
            </w:pPr>
            <w:r>
              <w:rPr>
                <w:spacing w:val="3"/>
              </w:rPr>
              <w:t>208050</w:t>
            </w:r>
          </w:p>
          <w:p w14:paraId="719C90EB">
            <w:pPr>
              <w:pStyle w:val="6"/>
              <w:spacing w:before="54" w:line="165" w:lineRule="auto"/>
              <w:ind w:left="114"/>
            </w:pPr>
            <w:r>
              <w:t>5</w:t>
            </w:r>
          </w:p>
        </w:tc>
        <w:tc>
          <w:tcPr>
            <w:tcW w:w="4532" w:type="dxa"/>
            <w:vAlign w:val="top"/>
          </w:tcPr>
          <w:p w14:paraId="601EB224">
            <w:pPr>
              <w:pStyle w:val="6"/>
              <w:spacing w:before="203" w:line="189" w:lineRule="auto"/>
              <w:ind w:left="102"/>
            </w:pPr>
            <w:r>
              <w:rPr>
                <w:spacing w:val="9"/>
              </w:rPr>
              <w:t>机关事业单位基本养老保险缴费支出</w:t>
            </w:r>
          </w:p>
        </w:tc>
        <w:tc>
          <w:tcPr>
            <w:tcW w:w="1360" w:type="dxa"/>
            <w:vAlign w:val="top"/>
          </w:tcPr>
          <w:p w14:paraId="076871DD">
            <w:pPr>
              <w:pStyle w:val="6"/>
              <w:spacing w:before="216" w:line="179" w:lineRule="auto"/>
              <w:ind w:left="713"/>
            </w:pPr>
            <w:r>
              <w:rPr>
                <w:spacing w:val="2"/>
              </w:rPr>
              <w:t>91.12</w:t>
            </w:r>
          </w:p>
        </w:tc>
        <w:tc>
          <w:tcPr>
            <w:tcW w:w="1360" w:type="dxa"/>
            <w:vAlign w:val="top"/>
          </w:tcPr>
          <w:p w14:paraId="2DAE7E26">
            <w:pPr>
              <w:pStyle w:val="6"/>
              <w:spacing w:before="216" w:line="179" w:lineRule="auto"/>
              <w:ind w:left="714"/>
            </w:pPr>
            <w:r>
              <w:rPr>
                <w:spacing w:val="2"/>
              </w:rPr>
              <w:t>91.12</w:t>
            </w:r>
          </w:p>
        </w:tc>
        <w:tc>
          <w:tcPr>
            <w:tcW w:w="1360" w:type="dxa"/>
            <w:vAlign w:val="top"/>
          </w:tcPr>
          <w:p w14:paraId="2CE314D5">
            <w:pPr>
              <w:rPr>
                <w:rFonts w:ascii="Arial"/>
                <w:sz w:val="21"/>
              </w:rPr>
            </w:pPr>
          </w:p>
        </w:tc>
        <w:tc>
          <w:tcPr>
            <w:tcW w:w="1360" w:type="dxa"/>
            <w:vAlign w:val="top"/>
          </w:tcPr>
          <w:p w14:paraId="0831BBD7">
            <w:pPr>
              <w:rPr>
                <w:rFonts w:ascii="Arial"/>
                <w:sz w:val="21"/>
              </w:rPr>
            </w:pPr>
          </w:p>
        </w:tc>
        <w:tc>
          <w:tcPr>
            <w:tcW w:w="1360" w:type="dxa"/>
            <w:vAlign w:val="top"/>
          </w:tcPr>
          <w:p w14:paraId="390EEBBB">
            <w:pPr>
              <w:rPr>
                <w:rFonts w:ascii="Arial"/>
                <w:sz w:val="21"/>
              </w:rPr>
            </w:pPr>
          </w:p>
        </w:tc>
        <w:tc>
          <w:tcPr>
            <w:tcW w:w="1367" w:type="dxa"/>
            <w:vAlign w:val="top"/>
          </w:tcPr>
          <w:p w14:paraId="01414754">
            <w:pPr>
              <w:rPr>
                <w:rFonts w:ascii="Arial"/>
                <w:sz w:val="21"/>
              </w:rPr>
            </w:pPr>
          </w:p>
        </w:tc>
      </w:tr>
      <w:tr w14:paraId="01CFA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B53F88F">
            <w:pPr>
              <w:pStyle w:val="6"/>
              <w:spacing w:before="95" w:line="178" w:lineRule="auto"/>
              <w:ind w:left="371"/>
            </w:pPr>
            <w:r>
              <w:t>9</w:t>
            </w:r>
          </w:p>
        </w:tc>
        <w:tc>
          <w:tcPr>
            <w:tcW w:w="991" w:type="dxa"/>
            <w:vAlign w:val="top"/>
          </w:tcPr>
          <w:p w14:paraId="30C36AC4">
            <w:pPr>
              <w:pStyle w:val="6"/>
              <w:spacing w:before="95" w:line="178" w:lineRule="auto"/>
              <w:ind w:left="107"/>
            </w:pPr>
            <w:r>
              <w:rPr>
                <w:spacing w:val="3"/>
              </w:rPr>
              <w:t>20899</w:t>
            </w:r>
          </w:p>
        </w:tc>
        <w:tc>
          <w:tcPr>
            <w:tcW w:w="4532" w:type="dxa"/>
            <w:vAlign w:val="top"/>
          </w:tcPr>
          <w:p w14:paraId="67DF022B">
            <w:pPr>
              <w:pStyle w:val="6"/>
              <w:spacing w:before="79" w:line="190" w:lineRule="auto"/>
              <w:ind w:left="102"/>
            </w:pPr>
            <w:r>
              <w:rPr>
                <w:spacing w:val="9"/>
              </w:rPr>
              <w:t>其他社会保障和就业支出</w:t>
            </w:r>
          </w:p>
        </w:tc>
        <w:tc>
          <w:tcPr>
            <w:tcW w:w="1360" w:type="dxa"/>
            <w:vAlign w:val="top"/>
          </w:tcPr>
          <w:p w14:paraId="24600792">
            <w:pPr>
              <w:pStyle w:val="6"/>
              <w:spacing w:before="93" w:line="179" w:lineRule="auto"/>
              <w:ind w:left="836"/>
            </w:pPr>
            <w:r>
              <w:rPr>
                <w:spacing w:val="1"/>
              </w:rPr>
              <w:t>2.15</w:t>
            </w:r>
          </w:p>
        </w:tc>
        <w:tc>
          <w:tcPr>
            <w:tcW w:w="1360" w:type="dxa"/>
            <w:vAlign w:val="top"/>
          </w:tcPr>
          <w:p w14:paraId="403E44DA">
            <w:pPr>
              <w:pStyle w:val="6"/>
              <w:spacing w:before="93" w:line="179" w:lineRule="auto"/>
              <w:ind w:left="840"/>
            </w:pPr>
            <w:r>
              <w:rPr>
                <w:spacing w:val="1"/>
              </w:rPr>
              <w:t>2.15</w:t>
            </w:r>
          </w:p>
        </w:tc>
        <w:tc>
          <w:tcPr>
            <w:tcW w:w="1360" w:type="dxa"/>
            <w:vAlign w:val="top"/>
          </w:tcPr>
          <w:p w14:paraId="7B99783E">
            <w:pPr>
              <w:rPr>
                <w:rFonts w:ascii="Arial"/>
                <w:sz w:val="21"/>
              </w:rPr>
            </w:pPr>
          </w:p>
        </w:tc>
        <w:tc>
          <w:tcPr>
            <w:tcW w:w="1360" w:type="dxa"/>
            <w:vAlign w:val="top"/>
          </w:tcPr>
          <w:p w14:paraId="0A1F7354">
            <w:pPr>
              <w:rPr>
                <w:rFonts w:ascii="Arial"/>
                <w:sz w:val="21"/>
              </w:rPr>
            </w:pPr>
          </w:p>
        </w:tc>
        <w:tc>
          <w:tcPr>
            <w:tcW w:w="1360" w:type="dxa"/>
            <w:vAlign w:val="top"/>
          </w:tcPr>
          <w:p w14:paraId="1DFDC542">
            <w:pPr>
              <w:rPr>
                <w:rFonts w:ascii="Arial"/>
                <w:sz w:val="21"/>
              </w:rPr>
            </w:pPr>
          </w:p>
        </w:tc>
        <w:tc>
          <w:tcPr>
            <w:tcW w:w="1367" w:type="dxa"/>
            <w:vAlign w:val="top"/>
          </w:tcPr>
          <w:p w14:paraId="7E1F5DE4">
            <w:pPr>
              <w:rPr>
                <w:rFonts w:ascii="Arial"/>
                <w:sz w:val="21"/>
              </w:rPr>
            </w:pPr>
          </w:p>
        </w:tc>
      </w:tr>
      <w:tr w14:paraId="662A4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183B9623">
            <w:pPr>
              <w:pStyle w:val="6"/>
              <w:spacing w:before="216" w:line="179" w:lineRule="auto"/>
              <w:ind w:left="317"/>
            </w:pPr>
            <w:r>
              <w:rPr>
                <w:spacing w:val="-5"/>
              </w:rPr>
              <w:t>10</w:t>
            </w:r>
          </w:p>
        </w:tc>
        <w:tc>
          <w:tcPr>
            <w:tcW w:w="991" w:type="dxa"/>
            <w:vAlign w:val="top"/>
          </w:tcPr>
          <w:p w14:paraId="6CA3AB8E">
            <w:pPr>
              <w:pStyle w:val="6"/>
              <w:spacing w:before="66" w:line="178" w:lineRule="auto"/>
              <w:ind w:left="107"/>
            </w:pPr>
            <w:r>
              <w:rPr>
                <w:spacing w:val="3"/>
              </w:rPr>
              <w:t>208999</w:t>
            </w:r>
          </w:p>
          <w:p w14:paraId="513C2303">
            <w:pPr>
              <w:pStyle w:val="6"/>
              <w:spacing w:before="50" w:line="167" w:lineRule="auto"/>
              <w:ind w:left="107"/>
            </w:pPr>
            <w:r>
              <w:t>9</w:t>
            </w:r>
          </w:p>
        </w:tc>
        <w:tc>
          <w:tcPr>
            <w:tcW w:w="4532" w:type="dxa"/>
            <w:vAlign w:val="top"/>
          </w:tcPr>
          <w:p w14:paraId="7C035DA4">
            <w:pPr>
              <w:pStyle w:val="6"/>
              <w:spacing w:before="201" w:line="190" w:lineRule="auto"/>
              <w:ind w:left="102"/>
            </w:pPr>
            <w:r>
              <w:rPr>
                <w:spacing w:val="9"/>
              </w:rPr>
              <w:t>其他社会保障和就业支出</w:t>
            </w:r>
          </w:p>
        </w:tc>
        <w:tc>
          <w:tcPr>
            <w:tcW w:w="1360" w:type="dxa"/>
            <w:vAlign w:val="top"/>
          </w:tcPr>
          <w:p w14:paraId="21ECB766">
            <w:pPr>
              <w:pStyle w:val="6"/>
              <w:spacing w:before="216" w:line="179" w:lineRule="auto"/>
              <w:ind w:left="836"/>
            </w:pPr>
            <w:r>
              <w:rPr>
                <w:spacing w:val="1"/>
              </w:rPr>
              <w:t>2.15</w:t>
            </w:r>
          </w:p>
        </w:tc>
        <w:tc>
          <w:tcPr>
            <w:tcW w:w="1360" w:type="dxa"/>
            <w:vAlign w:val="top"/>
          </w:tcPr>
          <w:p w14:paraId="13F60114">
            <w:pPr>
              <w:pStyle w:val="6"/>
              <w:spacing w:before="216" w:line="179" w:lineRule="auto"/>
              <w:ind w:left="840"/>
            </w:pPr>
            <w:r>
              <w:rPr>
                <w:spacing w:val="1"/>
              </w:rPr>
              <w:t>2.15</w:t>
            </w:r>
          </w:p>
        </w:tc>
        <w:tc>
          <w:tcPr>
            <w:tcW w:w="1360" w:type="dxa"/>
            <w:vAlign w:val="top"/>
          </w:tcPr>
          <w:p w14:paraId="32935087">
            <w:pPr>
              <w:rPr>
                <w:rFonts w:ascii="Arial"/>
                <w:sz w:val="21"/>
              </w:rPr>
            </w:pPr>
          </w:p>
        </w:tc>
        <w:tc>
          <w:tcPr>
            <w:tcW w:w="1360" w:type="dxa"/>
            <w:vAlign w:val="top"/>
          </w:tcPr>
          <w:p w14:paraId="40E2C295">
            <w:pPr>
              <w:rPr>
                <w:rFonts w:ascii="Arial"/>
                <w:sz w:val="21"/>
              </w:rPr>
            </w:pPr>
          </w:p>
        </w:tc>
        <w:tc>
          <w:tcPr>
            <w:tcW w:w="1360" w:type="dxa"/>
            <w:vAlign w:val="top"/>
          </w:tcPr>
          <w:p w14:paraId="0330F2F9">
            <w:pPr>
              <w:rPr>
                <w:rFonts w:ascii="Arial"/>
                <w:sz w:val="21"/>
              </w:rPr>
            </w:pPr>
          </w:p>
        </w:tc>
        <w:tc>
          <w:tcPr>
            <w:tcW w:w="1367" w:type="dxa"/>
            <w:vAlign w:val="top"/>
          </w:tcPr>
          <w:p w14:paraId="5288E891">
            <w:pPr>
              <w:rPr>
                <w:rFonts w:ascii="Arial"/>
                <w:sz w:val="21"/>
              </w:rPr>
            </w:pPr>
          </w:p>
        </w:tc>
      </w:tr>
      <w:tr w14:paraId="51481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B594D2F">
            <w:pPr>
              <w:pStyle w:val="6"/>
              <w:spacing w:before="95" w:line="179" w:lineRule="auto"/>
              <w:ind w:left="317"/>
            </w:pPr>
            <w:r>
              <w:rPr>
                <w:spacing w:val="-5"/>
              </w:rPr>
              <w:t>11</w:t>
            </w:r>
          </w:p>
        </w:tc>
        <w:tc>
          <w:tcPr>
            <w:tcW w:w="991" w:type="dxa"/>
            <w:vAlign w:val="top"/>
          </w:tcPr>
          <w:p w14:paraId="0FC74C63">
            <w:pPr>
              <w:pStyle w:val="6"/>
              <w:spacing w:before="94" w:line="179" w:lineRule="auto"/>
              <w:ind w:left="107"/>
            </w:pPr>
            <w:r>
              <w:rPr>
                <w:spacing w:val="1"/>
              </w:rPr>
              <w:t>210</w:t>
            </w:r>
          </w:p>
        </w:tc>
        <w:tc>
          <w:tcPr>
            <w:tcW w:w="4532" w:type="dxa"/>
            <w:vAlign w:val="top"/>
          </w:tcPr>
          <w:p w14:paraId="5244EE57">
            <w:pPr>
              <w:pStyle w:val="6"/>
              <w:spacing w:before="81" w:line="189" w:lineRule="auto"/>
              <w:ind w:left="105"/>
            </w:pPr>
            <w:r>
              <w:rPr>
                <w:spacing w:val="8"/>
              </w:rPr>
              <w:t>卫生健康支出</w:t>
            </w:r>
          </w:p>
        </w:tc>
        <w:tc>
          <w:tcPr>
            <w:tcW w:w="1360" w:type="dxa"/>
            <w:vAlign w:val="top"/>
          </w:tcPr>
          <w:p w14:paraId="16FE66DA">
            <w:pPr>
              <w:pStyle w:val="6"/>
              <w:spacing w:before="94" w:line="179" w:lineRule="auto"/>
              <w:ind w:left="715"/>
            </w:pPr>
            <w:r>
              <w:rPr>
                <w:spacing w:val="2"/>
              </w:rPr>
              <w:t>64.12</w:t>
            </w:r>
          </w:p>
        </w:tc>
        <w:tc>
          <w:tcPr>
            <w:tcW w:w="1360" w:type="dxa"/>
            <w:vAlign w:val="top"/>
          </w:tcPr>
          <w:p w14:paraId="3C4D07C8">
            <w:pPr>
              <w:pStyle w:val="6"/>
              <w:spacing w:before="94" w:line="179" w:lineRule="auto"/>
              <w:ind w:left="716"/>
            </w:pPr>
            <w:r>
              <w:rPr>
                <w:spacing w:val="2"/>
              </w:rPr>
              <w:t>64.12</w:t>
            </w:r>
          </w:p>
        </w:tc>
        <w:tc>
          <w:tcPr>
            <w:tcW w:w="1360" w:type="dxa"/>
            <w:vAlign w:val="top"/>
          </w:tcPr>
          <w:p w14:paraId="0FE478D4">
            <w:pPr>
              <w:rPr>
                <w:rFonts w:ascii="Arial"/>
                <w:sz w:val="21"/>
              </w:rPr>
            </w:pPr>
          </w:p>
        </w:tc>
        <w:tc>
          <w:tcPr>
            <w:tcW w:w="1360" w:type="dxa"/>
            <w:vAlign w:val="top"/>
          </w:tcPr>
          <w:p w14:paraId="1D75925E">
            <w:pPr>
              <w:rPr>
                <w:rFonts w:ascii="Arial"/>
                <w:sz w:val="21"/>
              </w:rPr>
            </w:pPr>
          </w:p>
        </w:tc>
        <w:tc>
          <w:tcPr>
            <w:tcW w:w="1360" w:type="dxa"/>
            <w:vAlign w:val="top"/>
          </w:tcPr>
          <w:p w14:paraId="1C9D2AA7">
            <w:pPr>
              <w:rPr>
                <w:rFonts w:ascii="Arial"/>
                <w:sz w:val="21"/>
              </w:rPr>
            </w:pPr>
          </w:p>
        </w:tc>
        <w:tc>
          <w:tcPr>
            <w:tcW w:w="1367" w:type="dxa"/>
            <w:vAlign w:val="top"/>
          </w:tcPr>
          <w:p w14:paraId="5EC93E9C">
            <w:pPr>
              <w:rPr>
                <w:rFonts w:ascii="Arial"/>
                <w:sz w:val="21"/>
              </w:rPr>
            </w:pPr>
          </w:p>
        </w:tc>
      </w:tr>
      <w:tr w14:paraId="39759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B6DC3AC">
            <w:pPr>
              <w:pStyle w:val="6"/>
              <w:spacing w:before="95" w:line="179" w:lineRule="auto"/>
              <w:ind w:left="317"/>
            </w:pPr>
            <w:r>
              <w:rPr>
                <w:spacing w:val="-5"/>
              </w:rPr>
              <w:t>12</w:t>
            </w:r>
          </w:p>
        </w:tc>
        <w:tc>
          <w:tcPr>
            <w:tcW w:w="991" w:type="dxa"/>
            <w:vAlign w:val="top"/>
          </w:tcPr>
          <w:p w14:paraId="38172654">
            <w:pPr>
              <w:pStyle w:val="6"/>
              <w:spacing w:before="94" w:line="179" w:lineRule="auto"/>
              <w:ind w:left="107"/>
            </w:pPr>
            <w:r>
              <w:rPr>
                <w:spacing w:val="3"/>
              </w:rPr>
              <w:t>21011</w:t>
            </w:r>
          </w:p>
        </w:tc>
        <w:tc>
          <w:tcPr>
            <w:tcW w:w="4532" w:type="dxa"/>
            <w:vAlign w:val="top"/>
          </w:tcPr>
          <w:p w14:paraId="52B79903">
            <w:pPr>
              <w:pStyle w:val="6"/>
              <w:spacing w:before="81" w:line="189" w:lineRule="auto"/>
              <w:ind w:left="102"/>
            </w:pPr>
            <w:r>
              <w:rPr>
                <w:spacing w:val="9"/>
              </w:rPr>
              <w:t>行政事业单位医疗</w:t>
            </w:r>
          </w:p>
        </w:tc>
        <w:tc>
          <w:tcPr>
            <w:tcW w:w="1360" w:type="dxa"/>
            <w:vAlign w:val="top"/>
          </w:tcPr>
          <w:p w14:paraId="179B2A4B">
            <w:pPr>
              <w:pStyle w:val="6"/>
              <w:spacing w:before="94" w:line="179" w:lineRule="auto"/>
              <w:ind w:left="715"/>
            </w:pPr>
            <w:r>
              <w:rPr>
                <w:spacing w:val="2"/>
              </w:rPr>
              <w:t>64.12</w:t>
            </w:r>
          </w:p>
        </w:tc>
        <w:tc>
          <w:tcPr>
            <w:tcW w:w="1360" w:type="dxa"/>
            <w:vAlign w:val="top"/>
          </w:tcPr>
          <w:p w14:paraId="15B50F6D">
            <w:pPr>
              <w:pStyle w:val="6"/>
              <w:spacing w:before="94" w:line="179" w:lineRule="auto"/>
              <w:ind w:left="716"/>
            </w:pPr>
            <w:r>
              <w:rPr>
                <w:spacing w:val="2"/>
              </w:rPr>
              <w:t>64.12</w:t>
            </w:r>
          </w:p>
        </w:tc>
        <w:tc>
          <w:tcPr>
            <w:tcW w:w="1360" w:type="dxa"/>
            <w:vAlign w:val="top"/>
          </w:tcPr>
          <w:p w14:paraId="3D4ED3EB">
            <w:pPr>
              <w:rPr>
                <w:rFonts w:ascii="Arial"/>
                <w:sz w:val="21"/>
              </w:rPr>
            </w:pPr>
          </w:p>
        </w:tc>
        <w:tc>
          <w:tcPr>
            <w:tcW w:w="1360" w:type="dxa"/>
            <w:vAlign w:val="top"/>
          </w:tcPr>
          <w:p w14:paraId="29594A18">
            <w:pPr>
              <w:rPr>
                <w:rFonts w:ascii="Arial"/>
                <w:sz w:val="21"/>
              </w:rPr>
            </w:pPr>
          </w:p>
        </w:tc>
        <w:tc>
          <w:tcPr>
            <w:tcW w:w="1360" w:type="dxa"/>
            <w:vAlign w:val="top"/>
          </w:tcPr>
          <w:p w14:paraId="168E4B0C">
            <w:pPr>
              <w:rPr>
                <w:rFonts w:ascii="Arial"/>
                <w:sz w:val="21"/>
              </w:rPr>
            </w:pPr>
          </w:p>
        </w:tc>
        <w:tc>
          <w:tcPr>
            <w:tcW w:w="1367" w:type="dxa"/>
            <w:vAlign w:val="top"/>
          </w:tcPr>
          <w:p w14:paraId="785BE08A">
            <w:pPr>
              <w:rPr>
                <w:rFonts w:ascii="Arial"/>
                <w:sz w:val="21"/>
              </w:rPr>
            </w:pPr>
          </w:p>
        </w:tc>
      </w:tr>
      <w:tr w14:paraId="6DC3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A264A1B">
            <w:pPr>
              <w:pStyle w:val="6"/>
              <w:spacing w:before="217" w:line="179" w:lineRule="auto"/>
              <w:ind w:left="317"/>
            </w:pPr>
            <w:r>
              <w:rPr>
                <w:spacing w:val="-5"/>
              </w:rPr>
              <w:t>13</w:t>
            </w:r>
          </w:p>
        </w:tc>
        <w:tc>
          <w:tcPr>
            <w:tcW w:w="991" w:type="dxa"/>
            <w:vAlign w:val="top"/>
          </w:tcPr>
          <w:p w14:paraId="6EF9271A">
            <w:pPr>
              <w:pStyle w:val="6"/>
              <w:spacing w:before="63" w:line="179" w:lineRule="auto"/>
              <w:ind w:left="107"/>
            </w:pPr>
            <w:r>
              <w:rPr>
                <w:spacing w:val="3"/>
              </w:rPr>
              <w:t>210110</w:t>
            </w:r>
          </w:p>
          <w:p w14:paraId="1148329F">
            <w:pPr>
              <w:pStyle w:val="6"/>
              <w:spacing w:before="51" w:line="166" w:lineRule="auto"/>
              <w:ind w:left="115"/>
            </w:pPr>
            <w:r>
              <w:t>1</w:t>
            </w:r>
          </w:p>
        </w:tc>
        <w:tc>
          <w:tcPr>
            <w:tcW w:w="4532" w:type="dxa"/>
            <w:vAlign w:val="top"/>
          </w:tcPr>
          <w:p w14:paraId="46556516">
            <w:pPr>
              <w:pStyle w:val="6"/>
              <w:spacing w:before="204" w:line="189" w:lineRule="auto"/>
              <w:ind w:left="102"/>
            </w:pPr>
            <w:r>
              <w:rPr>
                <w:spacing w:val="9"/>
              </w:rPr>
              <w:t>行政单位医疗</w:t>
            </w:r>
          </w:p>
        </w:tc>
        <w:tc>
          <w:tcPr>
            <w:tcW w:w="1360" w:type="dxa"/>
            <w:vAlign w:val="top"/>
          </w:tcPr>
          <w:p w14:paraId="1EF3A7A9">
            <w:pPr>
              <w:pStyle w:val="6"/>
              <w:spacing w:before="217" w:line="179" w:lineRule="auto"/>
              <w:ind w:left="718"/>
            </w:pPr>
            <w:r>
              <w:rPr>
                <w:spacing w:val="1"/>
              </w:rPr>
              <w:t>36.15</w:t>
            </w:r>
          </w:p>
        </w:tc>
        <w:tc>
          <w:tcPr>
            <w:tcW w:w="1360" w:type="dxa"/>
            <w:vAlign w:val="top"/>
          </w:tcPr>
          <w:p w14:paraId="144E681F">
            <w:pPr>
              <w:pStyle w:val="6"/>
              <w:spacing w:before="217" w:line="179" w:lineRule="auto"/>
              <w:ind w:left="719"/>
            </w:pPr>
            <w:r>
              <w:rPr>
                <w:spacing w:val="1"/>
              </w:rPr>
              <w:t>36.15</w:t>
            </w:r>
          </w:p>
        </w:tc>
        <w:tc>
          <w:tcPr>
            <w:tcW w:w="1360" w:type="dxa"/>
            <w:vAlign w:val="top"/>
          </w:tcPr>
          <w:p w14:paraId="6F10E101">
            <w:pPr>
              <w:rPr>
                <w:rFonts w:ascii="Arial"/>
                <w:sz w:val="21"/>
              </w:rPr>
            </w:pPr>
          </w:p>
        </w:tc>
        <w:tc>
          <w:tcPr>
            <w:tcW w:w="1360" w:type="dxa"/>
            <w:vAlign w:val="top"/>
          </w:tcPr>
          <w:p w14:paraId="175091E4">
            <w:pPr>
              <w:rPr>
                <w:rFonts w:ascii="Arial"/>
                <w:sz w:val="21"/>
              </w:rPr>
            </w:pPr>
          </w:p>
        </w:tc>
        <w:tc>
          <w:tcPr>
            <w:tcW w:w="1360" w:type="dxa"/>
            <w:vAlign w:val="top"/>
          </w:tcPr>
          <w:p w14:paraId="23B38753">
            <w:pPr>
              <w:rPr>
                <w:rFonts w:ascii="Arial"/>
                <w:sz w:val="21"/>
              </w:rPr>
            </w:pPr>
          </w:p>
        </w:tc>
        <w:tc>
          <w:tcPr>
            <w:tcW w:w="1367" w:type="dxa"/>
            <w:vAlign w:val="top"/>
          </w:tcPr>
          <w:p w14:paraId="6EAE876C">
            <w:pPr>
              <w:rPr>
                <w:rFonts w:ascii="Arial"/>
                <w:sz w:val="21"/>
              </w:rPr>
            </w:pPr>
          </w:p>
        </w:tc>
      </w:tr>
      <w:tr w14:paraId="7D35C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2563676C">
            <w:pPr>
              <w:pStyle w:val="6"/>
              <w:spacing w:before="217" w:line="179" w:lineRule="auto"/>
              <w:ind w:left="317"/>
            </w:pPr>
            <w:r>
              <w:rPr>
                <w:spacing w:val="-5"/>
              </w:rPr>
              <w:t>14</w:t>
            </w:r>
          </w:p>
        </w:tc>
        <w:tc>
          <w:tcPr>
            <w:tcW w:w="991" w:type="dxa"/>
            <w:vAlign w:val="top"/>
          </w:tcPr>
          <w:p w14:paraId="7411B44F">
            <w:pPr>
              <w:pStyle w:val="6"/>
              <w:spacing w:before="65" w:line="179" w:lineRule="auto"/>
              <w:ind w:left="107"/>
            </w:pPr>
            <w:r>
              <w:rPr>
                <w:spacing w:val="3"/>
              </w:rPr>
              <w:t>210110</w:t>
            </w:r>
          </w:p>
          <w:p w14:paraId="0C95845F">
            <w:pPr>
              <w:pStyle w:val="6"/>
              <w:spacing w:before="49" w:line="170" w:lineRule="auto"/>
              <w:ind w:left="111"/>
            </w:pPr>
            <w:r>
              <w:t>3</w:t>
            </w:r>
          </w:p>
        </w:tc>
        <w:tc>
          <w:tcPr>
            <w:tcW w:w="4532" w:type="dxa"/>
            <w:vAlign w:val="top"/>
          </w:tcPr>
          <w:p w14:paraId="7FB5D9A6">
            <w:pPr>
              <w:pStyle w:val="6"/>
              <w:spacing w:before="202" w:line="190" w:lineRule="auto"/>
              <w:ind w:left="102"/>
            </w:pPr>
            <w:r>
              <w:rPr>
                <w:spacing w:val="9"/>
              </w:rPr>
              <w:t>公务员医疗补助</w:t>
            </w:r>
          </w:p>
        </w:tc>
        <w:tc>
          <w:tcPr>
            <w:tcW w:w="1360" w:type="dxa"/>
            <w:vAlign w:val="top"/>
          </w:tcPr>
          <w:p w14:paraId="6FCAF65E">
            <w:pPr>
              <w:pStyle w:val="6"/>
              <w:spacing w:before="218" w:line="178" w:lineRule="auto"/>
              <w:ind w:left="714"/>
            </w:pPr>
            <w:r>
              <w:rPr>
                <w:spacing w:val="2"/>
              </w:rPr>
              <w:t>27.97</w:t>
            </w:r>
          </w:p>
        </w:tc>
        <w:tc>
          <w:tcPr>
            <w:tcW w:w="1360" w:type="dxa"/>
            <w:vAlign w:val="top"/>
          </w:tcPr>
          <w:p w14:paraId="2705FD6E">
            <w:pPr>
              <w:pStyle w:val="6"/>
              <w:spacing w:before="218" w:line="178" w:lineRule="auto"/>
              <w:ind w:left="715"/>
            </w:pPr>
            <w:r>
              <w:rPr>
                <w:spacing w:val="2"/>
              </w:rPr>
              <w:t>27.97</w:t>
            </w:r>
          </w:p>
        </w:tc>
        <w:tc>
          <w:tcPr>
            <w:tcW w:w="1360" w:type="dxa"/>
            <w:vAlign w:val="top"/>
          </w:tcPr>
          <w:p w14:paraId="3FA7BCC3">
            <w:pPr>
              <w:rPr>
                <w:rFonts w:ascii="Arial"/>
                <w:sz w:val="21"/>
              </w:rPr>
            </w:pPr>
          </w:p>
        </w:tc>
        <w:tc>
          <w:tcPr>
            <w:tcW w:w="1360" w:type="dxa"/>
            <w:vAlign w:val="top"/>
          </w:tcPr>
          <w:p w14:paraId="1A03C07E">
            <w:pPr>
              <w:rPr>
                <w:rFonts w:ascii="Arial"/>
                <w:sz w:val="21"/>
              </w:rPr>
            </w:pPr>
          </w:p>
        </w:tc>
        <w:tc>
          <w:tcPr>
            <w:tcW w:w="1360" w:type="dxa"/>
            <w:vAlign w:val="top"/>
          </w:tcPr>
          <w:p w14:paraId="71B25607">
            <w:pPr>
              <w:rPr>
                <w:rFonts w:ascii="Arial"/>
                <w:sz w:val="21"/>
              </w:rPr>
            </w:pPr>
          </w:p>
        </w:tc>
        <w:tc>
          <w:tcPr>
            <w:tcW w:w="1367" w:type="dxa"/>
            <w:vAlign w:val="top"/>
          </w:tcPr>
          <w:p w14:paraId="335394DB">
            <w:pPr>
              <w:rPr>
                <w:rFonts w:ascii="Arial"/>
                <w:sz w:val="21"/>
              </w:rPr>
            </w:pPr>
          </w:p>
        </w:tc>
      </w:tr>
    </w:tbl>
    <w:p w14:paraId="208A9ED3">
      <w:pPr>
        <w:rPr>
          <w:rFonts w:ascii="Arial"/>
          <w:sz w:val="21"/>
        </w:rPr>
      </w:pPr>
    </w:p>
    <w:p w14:paraId="5850419D">
      <w:pPr>
        <w:rPr>
          <w:rFonts w:ascii="Arial" w:hAnsi="Arial" w:eastAsia="Arial" w:cs="Arial"/>
          <w:sz w:val="21"/>
          <w:szCs w:val="21"/>
        </w:rPr>
        <w:sectPr>
          <w:footerReference r:id="rId205" w:type="default"/>
          <w:pgSz w:w="16840" w:h="11900"/>
          <w:pgMar w:top="1011" w:right="1141" w:bottom="937" w:left="1025" w:header="0" w:footer="720" w:gutter="0"/>
          <w:cols w:space="720" w:num="1"/>
        </w:sectPr>
      </w:pPr>
    </w:p>
    <w:p w14:paraId="256E5EC6">
      <w:pPr>
        <w:spacing w:before="108"/>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0307A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430A8908">
            <w:pPr>
              <w:pStyle w:val="6"/>
              <w:spacing w:before="49" w:line="184" w:lineRule="auto"/>
              <w:ind w:left="123"/>
              <w:rPr>
                <w:sz w:val="24"/>
                <w:szCs w:val="24"/>
              </w:rPr>
            </w:pPr>
            <w:r>
              <w:rPr>
                <w:spacing w:val="-2"/>
                <w:sz w:val="24"/>
                <w:szCs w:val="24"/>
              </w:rPr>
              <w:t>357008 石家庄市文化市场综合行政执法局</w:t>
            </w:r>
          </w:p>
        </w:tc>
        <w:tc>
          <w:tcPr>
            <w:tcW w:w="2720" w:type="dxa"/>
            <w:gridSpan w:val="2"/>
            <w:tcBorders>
              <w:top w:val="single" w:color="FFFFFF" w:sz="4" w:space="0"/>
              <w:left w:val="single" w:color="FFFFFF" w:sz="2" w:space="0"/>
              <w:right w:val="single" w:color="FFFFFF" w:sz="2" w:space="0"/>
            </w:tcBorders>
            <w:vAlign w:val="top"/>
          </w:tcPr>
          <w:p w14:paraId="1D8B7238">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4309861E">
            <w:pPr>
              <w:pStyle w:val="6"/>
              <w:spacing w:before="50" w:line="183" w:lineRule="auto"/>
              <w:ind w:left="4139"/>
              <w:rPr>
                <w:sz w:val="24"/>
                <w:szCs w:val="24"/>
              </w:rPr>
            </w:pPr>
            <w:r>
              <w:rPr>
                <w:spacing w:val="-13"/>
                <w:sz w:val="24"/>
                <w:szCs w:val="24"/>
              </w:rPr>
              <w:t>单位 ：万元</w:t>
            </w:r>
          </w:p>
        </w:tc>
      </w:tr>
      <w:tr w14:paraId="32FB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6EC8CBD">
            <w:pPr>
              <w:spacing w:line="302" w:lineRule="auto"/>
              <w:rPr>
                <w:rFonts w:ascii="Arial"/>
                <w:sz w:val="21"/>
              </w:rPr>
            </w:pPr>
          </w:p>
          <w:p w14:paraId="257396DB">
            <w:pPr>
              <w:pStyle w:val="6"/>
              <w:spacing w:before="86" w:line="189" w:lineRule="auto"/>
              <w:ind w:left="215"/>
            </w:pPr>
            <w:r>
              <w:rPr>
                <w:b/>
                <w:bCs/>
                <w:spacing w:val="7"/>
              </w:rPr>
              <w:t>序号</w:t>
            </w:r>
          </w:p>
        </w:tc>
        <w:tc>
          <w:tcPr>
            <w:tcW w:w="5523" w:type="dxa"/>
            <w:gridSpan w:val="2"/>
            <w:vAlign w:val="top"/>
          </w:tcPr>
          <w:p w14:paraId="25BA7F69">
            <w:pPr>
              <w:pStyle w:val="6"/>
              <w:spacing w:before="73" w:line="189" w:lineRule="auto"/>
              <w:ind w:left="2125"/>
            </w:pPr>
            <w:r>
              <w:rPr>
                <w:b/>
                <w:bCs/>
                <w:spacing w:val="9"/>
              </w:rPr>
              <w:t>功能分类科目</w:t>
            </w:r>
          </w:p>
        </w:tc>
        <w:tc>
          <w:tcPr>
            <w:tcW w:w="1360" w:type="dxa"/>
            <w:vMerge w:val="restart"/>
            <w:tcBorders>
              <w:bottom w:val="nil"/>
            </w:tcBorders>
            <w:vAlign w:val="top"/>
          </w:tcPr>
          <w:p w14:paraId="4D14577D">
            <w:pPr>
              <w:spacing w:line="303" w:lineRule="auto"/>
              <w:rPr>
                <w:rFonts w:ascii="Arial"/>
                <w:sz w:val="21"/>
              </w:rPr>
            </w:pPr>
          </w:p>
          <w:p w14:paraId="26FED135">
            <w:pPr>
              <w:pStyle w:val="6"/>
              <w:spacing w:before="85" w:line="189" w:lineRule="auto"/>
              <w:ind w:left="466"/>
            </w:pPr>
            <w:r>
              <w:rPr>
                <w:b/>
                <w:bCs/>
                <w:spacing w:val="7"/>
              </w:rPr>
              <w:t>合计</w:t>
            </w:r>
          </w:p>
        </w:tc>
        <w:tc>
          <w:tcPr>
            <w:tcW w:w="1360" w:type="dxa"/>
            <w:vMerge w:val="restart"/>
            <w:tcBorders>
              <w:bottom w:val="nil"/>
            </w:tcBorders>
            <w:vAlign w:val="top"/>
          </w:tcPr>
          <w:p w14:paraId="07A905ED">
            <w:pPr>
              <w:spacing w:line="303" w:lineRule="auto"/>
              <w:rPr>
                <w:rFonts w:ascii="Arial"/>
                <w:sz w:val="21"/>
              </w:rPr>
            </w:pPr>
          </w:p>
          <w:p w14:paraId="3F7AB7B1">
            <w:pPr>
              <w:pStyle w:val="6"/>
              <w:spacing w:before="85" w:line="189" w:lineRule="auto"/>
              <w:ind w:left="258"/>
            </w:pPr>
            <w:r>
              <w:rPr>
                <w:b/>
                <w:bCs/>
                <w:spacing w:val="8"/>
              </w:rPr>
              <w:t>基本支出</w:t>
            </w:r>
          </w:p>
        </w:tc>
        <w:tc>
          <w:tcPr>
            <w:tcW w:w="1360" w:type="dxa"/>
            <w:vMerge w:val="restart"/>
            <w:tcBorders>
              <w:bottom w:val="nil"/>
            </w:tcBorders>
            <w:vAlign w:val="top"/>
          </w:tcPr>
          <w:p w14:paraId="27B29CAF">
            <w:pPr>
              <w:spacing w:line="303" w:lineRule="auto"/>
              <w:rPr>
                <w:rFonts w:ascii="Arial"/>
                <w:sz w:val="21"/>
              </w:rPr>
            </w:pPr>
          </w:p>
          <w:p w14:paraId="035D225F">
            <w:pPr>
              <w:pStyle w:val="6"/>
              <w:spacing w:before="85" w:line="189" w:lineRule="auto"/>
              <w:ind w:left="259"/>
            </w:pPr>
            <w:r>
              <w:rPr>
                <w:b/>
                <w:bCs/>
                <w:spacing w:val="8"/>
              </w:rPr>
              <w:t>项目支出</w:t>
            </w:r>
          </w:p>
        </w:tc>
        <w:tc>
          <w:tcPr>
            <w:tcW w:w="1360" w:type="dxa"/>
            <w:vMerge w:val="restart"/>
            <w:tcBorders>
              <w:bottom w:val="nil"/>
            </w:tcBorders>
            <w:vAlign w:val="top"/>
          </w:tcPr>
          <w:p w14:paraId="4517A25B">
            <w:pPr>
              <w:spacing w:line="303" w:lineRule="auto"/>
              <w:rPr>
                <w:rFonts w:ascii="Arial"/>
                <w:sz w:val="21"/>
              </w:rPr>
            </w:pPr>
          </w:p>
          <w:p w14:paraId="6DD4F652">
            <w:pPr>
              <w:pStyle w:val="6"/>
              <w:spacing w:before="85" w:line="189" w:lineRule="auto"/>
              <w:ind w:left="258"/>
            </w:pPr>
            <w:r>
              <w:rPr>
                <w:b/>
                <w:bCs/>
                <w:spacing w:val="9"/>
              </w:rPr>
              <w:t>经营支出</w:t>
            </w:r>
          </w:p>
        </w:tc>
        <w:tc>
          <w:tcPr>
            <w:tcW w:w="1360" w:type="dxa"/>
            <w:vMerge w:val="restart"/>
            <w:tcBorders>
              <w:bottom w:val="nil"/>
            </w:tcBorders>
            <w:vAlign w:val="top"/>
          </w:tcPr>
          <w:p w14:paraId="3FAA9B7E">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60DFA93D">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1626F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7B49E6C9">
            <w:pPr>
              <w:rPr>
                <w:rFonts w:ascii="Arial"/>
                <w:sz w:val="21"/>
              </w:rPr>
            </w:pPr>
          </w:p>
        </w:tc>
        <w:tc>
          <w:tcPr>
            <w:tcW w:w="991" w:type="dxa"/>
            <w:vAlign w:val="top"/>
          </w:tcPr>
          <w:p w14:paraId="5ECE6D11">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479CC475">
            <w:pPr>
              <w:pStyle w:val="6"/>
              <w:spacing w:before="199" w:line="189" w:lineRule="auto"/>
              <w:ind w:left="1840"/>
            </w:pPr>
            <w:r>
              <w:rPr>
                <w:b/>
                <w:bCs/>
                <w:spacing w:val="8"/>
              </w:rPr>
              <w:t>科目名称</w:t>
            </w:r>
          </w:p>
        </w:tc>
        <w:tc>
          <w:tcPr>
            <w:tcW w:w="1360" w:type="dxa"/>
            <w:vMerge w:val="continue"/>
            <w:tcBorders>
              <w:top w:val="nil"/>
            </w:tcBorders>
            <w:vAlign w:val="top"/>
          </w:tcPr>
          <w:p w14:paraId="306FBA47">
            <w:pPr>
              <w:rPr>
                <w:rFonts w:ascii="Arial"/>
                <w:sz w:val="21"/>
              </w:rPr>
            </w:pPr>
          </w:p>
        </w:tc>
        <w:tc>
          <w:tcPr>
            <w:tcW w:w="1360" w:type="dxa"/>
            <w:vMerge w:val="continue"/>
            <w:tcBorders>
              <w:top w:val="nil"/>
            </w:tcBorders>
            <w:vAlign w:val="top"/>
          </w:tcPr>
          <w:p w14:paraId="639E5B7F">
            <w:pPr>
              <w:rPr>
                <w:rFonts w:ascii="Arial"/>
                <w:sz w:val="21"/>
              </w:rPr>
            </w:pPr>
          </w:p>
        </w:tc>
        <w:tc>
          <w:tcPr>
            <w:tcW w:w="1360" w:type="dxa"/>
            <w:vMerge w:val="continue"/>
            <w:tcBorders>
              <w:top w:val="nil"/>
            </w:tcBorders>
            <w:vAlign w:val="top"/>
          </w:tcPr>
          <w:p w14:paraId="1CE7E3C5">
            <w:pPr>
              <w:rPr>
                <w:rFonts w:ascii="Arial"/>
                <w:sz w:val="21"/>
              </w:rPr>
            </w:pPr>
          </w:p>
        </w:tc>
        <w:tc>
          <w:tcPr>
            <w:tcW w:w="1360" w:type="dxa"/>
            <w:vMerge w:val="continue"/>
            <w:tcBorders>
              <w:top w:val="nil"/>
            </w:tcBorders>
            <w:vAlign w:val="top"/>
          </w:tcPr>
          <w:p w14:paraId="67BD9850">
            <w:pPr>
              <w:rPr>
                <w:rFonts w:ascii="Arial"/>
                <w:sz w:val="21"/>
              </w:rPr>
            </w:pPr>
          </w:p>
        </w:tc>
        <w:tc>
          <w:tcPr>
            <w:tcW w:w="1360" w:type="dxa"/>
            <w:vMerge w:val="continue"/>
            <w:tcBorders>
              <w:top w:val="nil"/>
            </w:tcBorders>
            <w:vAlign w:val="top"/>
          </w:tcPr>
          <w:p w14:paraId="62D620E8">
            <w:pPr>
              <w:rPr>
                <w:rFonts w:ascii="Arial"/>
                <w:sz w:val="21"/>
              </w:rPr>
            </w:pPr>
          </w:p>
        </w:tc>
        <w:tc>
          <w:tcPr>
            <w:tcW w:w="1367" w:type="dxa"/>
            <w:vMerge w:val="continue"/>
            <w:tcBorders>
              <w:top w:val="nil"/>
            </w:tcBorders>
            <w:vAlign w:val="top"/>
          </w:tcPr>
          <w:p w14:paraId="40C15417">
            <w:pPr>
              <w:rPr>
                <w:rFonts w:ascii="Arial"/>
                <w:sz w:val="21"/>
              </w:rPr>
            </w:pPr>
          </w:p>
        </w:tc>
      </w:tr>
      <w:tr w14:paraId="5315E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C06C47C">
            <w:pPr>
              <w:pStyle w:val="6"/>
              <w:spacing w:before="78" w:line="189" w:lineRule="auto"/>
              <w:ind w:left="215"/>
            </w:pPr>
            <w:r>
              <w:rPr>
                <w:b/>
                <w:bCs/>
                <w:spacing w:val="7"/>
              </w:rPr>
              <w:t>栏次</w:t>
            </w:r>
          </w:p>
        </w:tc>
        <w:tc>
          <w:tcPr>
            <w:tcW w:w="991" w:type="dxa"/>
            <w:vAlign w:val="top"/>
          </w:tcPr>
          <w:p w14:paraId="5F803CE2">
            <w:pPr>
              <w:pStyle w:val="6"/>
              <w:spacing w:before="91" w:line="179" w:lineRule="auto"/>
              <w:ind w:left="438"/>
            </w:pPr>
            <w:r>
              <w:rPr>
                <w:b/>
                <w:bCs/>
              </w:rPr>
              <w:t>1</w:t>
            </w:r>
          </w:p>
        </w:tc>
        <w:tc>
          <w:tcPr>
            <w:tcW w:w="4532" w:type="dxa"/>
            <w:vAlign w:val="top"/>
          </w:tcPr>
          <w:p w14:paraId="4A0A3A19">
            <w:pPr>
              <w:pStyle w:val="6"/>
              <w:spacing w:before="92" w:line="178" w:lineRule="auto"/>
              <w:ind w:left="2204"/>
            </w:pPr>
            <w:r>
              <w:rPr>
                <w:b/>
                <w:bCs/>
              </w:rPr>
              <w:t>2</w:t>
            </w:r>
          </w:p>
        </w:tc>
        <w:tc>
          <w:tcPr>
            <w:tcW w:w="1360" w:type="dxa"/>
            <w:vAlign w:val="top"/>
          </w:tcPr>
          <w:p w14:paraId="1F539A69">
            <w:pPr>
              <w:pStyle w:val="6"/>
              <w:spacing w:before="92" w:line="178" w:lineRule="auto"/>
              <w:ind w:left="626"/>
            </w:pPr>
            <w:r>
              <w:rPr>
                <w:b/>
                <w:bCs/>
              </w:rPr>
              <w:t>3</w:t>
            </w:r>
          </w:p>
        </w:tc>
        <w:tc>
          <w:tcPr>
            <w:tcW w:w="1360" w:type="dxa"/>
            <w:vAlign w:val="top"/>
          </w:tcPr>
          <w:p w14:paraId="737505EF">
            <w:pPr>
              <w:pStyle w:val="6"/>
              <w:spacing w:before="95" w:line="176" w:lineRule="auto"/>
              <w:ind w:left="614"/>
            </w:pPr>
            <w:r>
              <w:rPr>
                <w:b/>
                <w:bCs/>
                <w:spacing w:val="1"/>
              </w:rPr>
              <w:t>4</w:t>
            </w:r>
          </w:p>
        </w:tc>
        <w:tc>
          <w:tcPr>
            <w:tcW w:w="1360" w:type="dxa"/>
            <w:vAlign w:val="top"/>
          </w:tcPr>
          <w:p w14:paraId="689E0C31">
            <w:pPr>
              <w:pStyle w:val="6"/>
              <w:spacing w:before="95" w:line="176" w:lineRule="auto"/>
              <w:ind w:left="629"/>
            </w:pPr>
            <w:r>
              <w:rPr>
                <w:b/>
                <w:bCs/>
              </w:rPr>
              <w:t>5</w:t>
            </w:r>
          </w:p>
        </w:tc>
        <w:tc>
          <w:tcPr>
            <w:tcW w:w="1360" w:type="dxa"/>
            <w:vAlign w:val="top"/>
          </w:tcPr>
          <w:p w14:paraId="6CA0AF86">
            <w:pPr>
              <w:pStyle w:val="6"/>
              <w:spacing w:before="92" w:line="178" w:lineRule="auto"/>
              <w:ind w:left="623"/>
            </w:pPr>
            <w:r>
              <w:rPr>
                <w:b/>
                <w:bCs/>
              </w:rPr>
              <w:t>6</w:t>
            </w:r>
          </w:p>
        </w:tc>
        <w:tc>
          <w:tcPr>
            <w:tcW w:w="1360" w:type="dxa"/>
            <w:vAlign w:val="top"/>
          </w:tcPr>
          <w:p w14:paraId="2353C47E">
            <w:pPr>
              <w:pStyle w:val="6"/>
              <w:spacing w:before="95" w:line="176" w:lineRule="auto"/>
              <w:ind w:left="623"/>
            </w:pPr>
            <w:r>
              <w:rPr>
                <w:b/>
                <w:bCs/>
              </w:rPr>
              <w:t>7</w:t>
            </w:r>
          </w:p>
        </w:tc>
        <w:tc>
          <w:tcPr>
            <w:tcW w:w="1367" w:type="dxa"/>
            <w:vAlign w:val="top"/>
          </w:tcPr>
          <w:p w14:paraId="38F49CB4">
            <w:pPr>
              <w:pStyle w:val="6"/>
              <w:spacing w:before="91" w:line="179" w:lineRule="auto"/>
              <w:ind w:left="623"/>
            </w:pPr>
            <w:r>
              <w:rPr>
                <w:b/>
                <w:bCs/>
              </w:rPr>
              <w:t>8</w:t>
            </w:r>
          </w:p>
        </w:tc>
      </w:tr>
      <w:tr w14:paraId="7DBB3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8DBF611">
            <w:pPr>
              <w:pStyle w:val="6"/>
              <w:spacing w:before="92" w:line="179" w:lineRule="auto"/>
              <w:ind w:left="317"/>
            </w:pPr>
            <w:r>
              <w:rPr>
                <w:spacing w:val="-5"/>
              </w:rPr>
              <w:t>15</w:t>
            </w:r>
          </w:p>
        </w:tc>
        <w:tc>
          <w:tcPr>
            <w:tcW w:w="991" w:type="dxa"/>
            <w:vAlign w:val="top"/>
          </w:tcPr>
          <w:p w14:paraId="35CDC452">
            <w:pPr>
              <w:pStyle w:val="6"/>
              <w:spacing w:before="92" w:line="179" w:lineRule="auto"/>
              <w:ind w:left="107"/>
            </w:pPr>
            <w:r>
              <w:rPr>
                <w:spacing w:val="1"/>
              </w:rPr>
              <w:t>221</w:t>
            </w:r>
          </w:p>
        </w:tc>
        <w:tc>
          <w:tcPr>
            <w:tcW w:w="4532" w:type="dxa"/>
            <w:vAlign w:val="top"/>
          </w:tcPr>
          <w:p w14:paraId="50CEA635">
            <w:pPr>
              <w:pStyle w:val="6"/>
              <w:spacing w:before="77" w:line="190" w:lineRule="auto"/>
              <w:ind w:left="102"/>
            </w:pPr>
            <w:r>
              <w:rPr>
                <w:spacing w:val="9"/>
              </w:rPr>
              <w:t>住房保障支出</w:t>
            </w:r>
          </w:p>
        </w:tc>
        <w:tc>
          <w:tcPr>
            <w:tcW w:w="1360" w:type="dxa"/>
            <w:vAlign w:val="top"/>
          </w:tcPr>
          <w:p w14:paraId="132A1843">
            <w:pPr>
              <w:pStyle w:val="6"/>
              <w:spacing w:before="93" w:line="178" w:lineRule="auto"/>
              <w:ind w:left="713"/>
            </w:pPr>
            <w:r>
              <w:rPr>
                <w:spacing w:val="2"/>
              </w:rPr>
              <w:t>79.44</w:t>
            </w:r>
          </w:p>
        </w:tc>
        <w:tc>
          <w:tcPr>
            <w:tcW w:w="1360" w:type="dxa"/>
            <w:vAlign w:val="top"/>
          </w:tcPr>
          <w:p w14:paraId="2A910E8E">
            <w:pPr>
              <w:pStyle w:val="6"/>
              <w:spacing w:before="93" w:line="178" w:lineRule="auto"/>
              <w:ind w:left="713"/>
            </w:pPr>
            <w:r>
              <w:rPr>
                <w:spacing w:val="2"/>
              </w:rPr>
              <w:t>79.44</w:t>
            </w:r>
          </w:p>
        </w:tc>
        <w:tc>
          <w:tcPr>
            <w:tcW w:w="1360" w:type="dxa"/>
            <w:vAlign w:val="top"/>
          </w:tcPr>
          <w:p w14:paraId="2AF3AD71">
            <w:pPr>
              <w:rPr>
                <w:rFonts w:ascii="Arial"/>
                <w:sz w:val="21"/>
              </w:rPr>
            </w:pPr>
          </w:p>
        </w:tc>
        <w:tc>
          <w:tcPr>
            <w:tcW w:w="1360" w:type="dxa"/>
            <w:vAlign w:val="top"/>
          </w:tcPr>
          <w:p w14:paraId="205C59EA">
            <w:pPr>
              <w:rPr>
                <w:rFonts w:ascii="Arial"/>
                <w:sz w:val="21"/>
              </w:rPr>
            </w:pPr>
          </w:p>
        </w:tc>
        <w:tc>
          <w:tcPr>
            <w:tcW w:w="1360" w:type="dxa"/>
            <w:vAlign w:val="top"/>
          </w:tcPr>
          <w:p w14:paraId="7A91E01E">
            <w:pPr>
              <w:rPr>
                <w:rFonts w:ascii="Arial"/>
                <w:sz w:val="21"/>
              </w:rPr>
            </w:pPr>
          </w:p>
        </w:tc>
        <w:tc>
          <w:tcPr>
            <w:tcW w:w="1367" w:type="dxa"/>
            <w:vAlign w:val="top"/>
          </w:tcPr>
          <w:p w14:paraId="4E60BA9D">
            <w:pPr>
              <w:rPr>
                <w:rFonts w:ascii="Arial"/>
                <w:sz w:val="21"/>
              </w:rPr>
            </w:pPr>
          </w:p>
        </w:tc>
      </w:tr>
      <w:tr w14:paraId="0432E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7C93888">
            <w:pPr>
              <w:pStyle w:val="6"/>
              <w:spacing w:before="94" w:line="179" w:lineRule="auto"/>
              <w:ind w:left="317"/>
            </w:pPr>
            <w:r>
              <w:rPr>
                <w:spacing w:val="-5"/>
              </w:rPr>
              <w:t>16</w:t>
            </w:r>
          </w:p>
        </w:tc>
        <w:tc>
          <w:tcPr>
            <w:tcW w:w="991" w:type="dxa"/>
            <w:vAlign w:val="top"/>
          </w:tcPr>
          <w:p w14:paraId="128AD783">
            <w:pPr>
              <w:pStyle w:val="6"/>
              <w:spacing w:before="94" w:line="179" w:lineRule="auto"/>
              <w:ind w:left="107"/>
            </w:pPr>
            <w:r>
              <w:rPr>
                <w:spacing w:val="3"/>
              </w:rPr>
              <w:t>22102</w:t>
            </w:r>
          </w:p>
        </w:tc>
        <w:tc>
          <w:tcPr>
            <w:tcW w:w="4532" w:type="dxa"/>
            <w:vAlign w:val="top"/>
          </w:tcPr>
          <w:p w14:paraId="7962A276">
            <w:pPr>
              <w:pStyle w:val="6"/>
              <w:spacing w:before="81" w:line="189" w:lineRule="auto"/>
              <w:ind w:left="102"/>
            </w:pPr>
            <w:r>
              <w:rPr>
                <w:spacing w:val="9"/>
              </w:rPr>
              <w:t>住房改革支出</w:t>
            </w:r>
          </w:p>
        </w:tc>
        <w:tc>
          <w:tcPr>
            <w:tcW w:w="1360" w:type="dxa"/>
            <w:vAlign w:val="top"/>
          </w:tcPr>
          <w:p w14:paraId="26A3DEFD">
            <w:pPr>
              <w:pStyle w:val="6"/>
              <w:spacing w:before="95" w:line="178" w:lineRule="auto"/>
              <w:ind w:left="713"/>
            </w:pPr>
            <w:r>
              <w:rPr>
                <w:spacing w:val="2"/>
              </w:rPr>
              <w:t>79.44</w:t>
            </w:r>
          </w:p>
        </w:tc>
        <w:tc>
          <w:tcPr>
            <w:tcW w:w="1360" w:type="dxa"/>
            <w:vAlign w:val="top"/>
          </w:tcPr>
          <w:p w14:paraId="4E77DC3A">
            <w:pPr>
              <w:pStyle w:val="6"/>
              <w:spacing w:before="95" w:line="178" w:lineRule="auto"/>
              <w:ind w:left="713"/>
            </w:pPr>
            <w:r>
              <w:rPr>
                <w:spacing w:val="2"/>
              </w:rPr>
              <w:t>79.44</w:t>
            </w:r>
          </w:p>
        </w:tc>
        <w:tc>
          <w:tcPr>
            <w:tcW w:w="1360" w:type="dxa"/>
            <w:vAlign w:val="top"/>
          </w:tcPr>
          <w:p w14:paraId="3866385D">
            <w:pPr>
              <w:rPr>
                <w:rFonts w:ascii="Arial"/>
                <w:sz w:val="21"/>
              </w:rPr>
            </w:pPr>
          </w:p>
        </w:tc>
        <w:tc>
          <w:tcPr>
            <w:tcW w:w="1360" w:type="dxa"/>
            <w:vAlign w:val="top"/>
          </w:tcPr>
          <w:p w14:paraId="31131C7F">
            <w:pPr>
              <w:rPr>
                <w:rFonts w:ascii="Arial"/>
                <w:sz w:val="21"/>
              </w:rPr>
            </w:pPr>
          </w:p>
        </w:tc>
        <w:tc>
          <w:tcPr>
            <w:tcW w:w="1360" w:type="dxa"/>
            <w:vAlign w:val="top"/>
          </w:tcPr>
          <w:p w14:paraId="29703DC6">
            <w:pPr>
              <w:rPr>
                <w:rFonts w:ascii="Arial"/>
                <w:sz w:val="21"/>
              </w:rPr>
            </w:pPr>
          </w:p>
        </w:tc>
        <w:tc>
          <w:tcPr>
            <w:tcW w:w="1367" w:type="dxa"/>
            <w:vAlign w:val="top"/>
          </w:tcPr>
          <w:p w14:paraId="45D3451C">
            <w:pPr>
              <w:rPr>
                <w:rFonts w:ascii="Arial"/>
                <w:sz w:val="21"/>
              </w:rPr>
            </w:pPr>
          </w:p>
        </w:tc>
      </w:tr>
      <w:tr w14:paraId="45708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7" w:type="dxa"/>
            <w:vAlign w:val="top"/>
          </w:tcPr>
          <w:p w14:paraId="55692453">
            <w:pPr>
              <w:pStyle w:val="6"/>
              <w:spacing w:before="217" w:line="179" w:lineRule="auto"/>
              <w:ind w:left="317"/>
            </w:pPr>
            <w:r>
              <w:rPr>
                <w:spacing w:val="-5"/>
              </w:rPr>
              <w:t>17</w:t>
            </w:r>
          </w:p>
        </w:tc>
        <w:tc>
          <w:tcPr>
            <w:tcW w:w="991" w:type="dxa"/>
            <w:vAlign w:val="top"/>
          </w:tcPr>
          <w:p w14:paraId="3FE444C5">
            <w:pPr>
              <w:pStyle w:val="6"/>
              <w:spacing w:before="64" w:line="179" w:lineRule="auto"/>
              <w:ind w:left="107"/>
            </w:pPr>
            <w:r>
              <w:rPr>
                <w:spacing w:val="3"/>
              </w:rPr>
              <w:t>221020</w:t>
            </w:r>
          </w:p>
          <w:p w14:paraId="07B7871D">
            <w:pPr>
              <w:pStyle w:val="6"/>
              <w:spacing w:before="51" w:line="170" w:lineRule="auto"/>
              <w:ind w:left="115"/>
            </w:pPr>
            <w:r>
              <w:t>1</w:t>
            </w:r>
          </w:p>
        </w:tc>
        <w:tc>
          <w:tcPr>
            <w:tcW w:w="4532" w:type="dxa"/>
            <w:vAlign w:val="top"/>
          </w:tcPr>
          <w:p w14:paraId="78BE3BCD">
            <w:pPr>
              <w:pStyle w:val="6"/>
              <w:spacing w:before="204" w:line="189" w:lineRule="auto"/>
              <w:ind w:left="102"/>
            </w:pPr>
            <w:r>
              <w:rPr>
                <w:spacing w:val="9"/>
              </w:rPr>
              <w:t>住房公积金</w:t>
            </w:r>
          </w:p>
        </w:tc>
        <w:tc>
          <w:tcPr>
            <w:tcW w:w="1360" w:type="dxa"/>
            <w:vAlign w:val="top"/>
          </w:tcPr>
          <w:p w14:paraId="26E43B69">
            <w:pPr>
              <w:pStyle w:val="6"/>
              <w:spacing w:before="219" w:line="178" w:lineRule="auto"/>
              <w:ind w:left="713"/>
            </w:pPr>
            <w:r>
              <w:rPr>
                <w:spacing w:val="2"/>
              </w:rPr>
              <w:t>79.44</w:t>
            </w:r>
          </w:p>
        </w:tc>
        <w:tc>
          <w:tcPr>
            <w:tcW w:w="1360" w:type="dxa"/>
            <w:vAlign w:val="top"/>
          </w:tcPr>
          <w:p w14:paraId="0EFFF702">
            <w:pPr>
              <w:pStyle w:val="6"/>
              <w:spacing w:before="219" w:line="178" w:lineRule="auto"/>
              <w:ind w:left="713"/>
            </w:pPr>
            <w:r>
              <w:rPr>
                <w:spacing w:val="2"/>
              </w:rPr>
              <w:t>79.44</w:t>
            </w:r>
          </w:p>
        </w:tc>
        <w:tc>
          <w:tcPr>
            <w:tcW w:w="1360" w:type="dxa"/>
            <w:vAlign w:val="top"/>
          </w:tcPr>
          <w:p w14:paraId="0A0218D7">
            <w:pPr>
              <w:rPr>
                <w:rFonts w:ascii="Arial"/>
                <w:sz w:val="21"/>
              </w:rPr>
            </w:pPr>
          </w:p>
        </w:tc>
        <w:tc>
          <w:tcPr>
            <w:tcW w:w="1360" w:type="dxa"/>
            <w:vAlign w:val="top"/>
          </w:tcPr>
          <w:p w14:paraId="3F78C2BA">
            <w:pPr>
              <w:rPr>
                <w:rFonts w:ascii="Arial"/>
                <w:sz w:val="21"/>
              </w:rPr>
            </w:pPr>
          </w:p>
        </w:tc>
        <w:tc>
          <w:tcPr>
            <w:tcW w:w="1360" w:type="dxa"/>
            <w:vAlign w:val="top"/>
          </w:tcPr>
          <w:p w14:paraId="0D3F9CC6">
            <w:pPr>
              <w:rPr>
                <w:rFonts w:ascii="Arial"/>
                <w:sz w:val="21"/>
              </w:rPr>
            </w:pPr>
          </w:p>
        </w:tc>
        <w:tc>
          <w:tcPr>
            <w:tcW w:w="1367" w:type="dxa"/>
            <w:vAlign w:val="top"/>
          </w:tcPr>
          <w:p w14:paraId="6CD76608">
            <w:pPr>
              <w:rPr>
                <w:rFonts w:ascii="Arial"/>
                <w:sz w:val="21"/>
              </w:rPr>
            </w:pPr>
          </w:p>
        </w:tc>
      </w:tr>
    </w:tbl>
    <w:p w14:paraId="75EADE65">
      <w:pPr>
        <w:rPr>
          <w:rFonts w:ascii="Arial"/>
          <w:sz w:val="21"/>
        </w:rPr>
      </w:pPr>
    </w:p>
    <w:p w14:paraId="2CDD1FB0">
      <w:pPr>
        <w:rPr>
          <w:rFonts w:ascii="Arial" w:hAnsi="Arial" w:eastAsia="Arial" w:cs="Arial"/>
          <w:sz w:val="21"/>
          <w:szCs w:val="21"/>
        </w:rPr>
        <w:sectPr>
          <w:footerReference r:id="rId206" w:type="default"/>
          <w:pgSz w:w="16840" w:h="11900"/>
          <w:pgMar w:top="1011" w:right="1019" w:bottom="937" w:left="1140" w:header="0" w:footer="720" w:gutter="0"/>
          <w:cols w:space="720" w:num="1"/>
        </w:sectPr>
      </w:pPr>
    </w:p>
    <w:p w14:paraId="2971A15B">
      <w:pPr>
        <w:spacing w:line="264" w:lineRule="auto"/>
        <w:rPr>
          <w:rFonts w:ascii="Arial"/>
          <w:sz w:val="21"/>
        </w:rPr>
      </w:pPr>
    </w:p>
    <w:p w14:paraId="50D10504">
      <w:pPr>
        <w:pStyle w:val="2"/>
        <w:spacing w:before="150" w:line="187" w:lineRule="auto"/>
        <w:ind w:left="5365"/>
        <w:outlineLvl w:val="2"/>
        <w:rPr>
          <w:sz w:val="35"/>
          <w:szCs w:val="35"/>
        </w:rPr>
      </w:pPr>
      <w:r>
        <w:rPr>
          <w:spacing w:val="9"/>
          <w:sz w:val="35"/>
          <w:szCs w:val="35"/>
        </w:rPr>
        <w:t>单位预算财政拨款收支总表</w:t>
      </w:r>
    </w:p>
    <w:p w14:paraId="686F64CD">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4A408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36BFE2BB">
            <w:pPr>
              <w:pStyle w:val="6"/>
              <w:spacing w:before="50" w:line="184" w:lineRule="auto"/>
              <w:ind w:left="123"/>
              <w:rPr>
                <w:sz w:val="24"/>
                <w:szCs w:val="24"/>
              </w:rPr>
            </w:pPr>
            <w:r>
              <w:rPr>
                <w:spacing w:val="-2"/>
                <w:sz w:val="24"/>
                <w:szCs w:val="24"/>
              </w:rPr>
              <w:t>357008 石家庄市文化市场综合行政执法局</w:t>
            </w:r>
          </w:p>
        </w:tc>
        <w:tc>
          <w:tcPr>
            <w:tcW w:w="3400" w:type="dxa"/>
            <w:tcBorders>
              <w:top w:val="single" w:color="FFFFFF" w:sz="4" w:space="0"/>
              <w:left w:val="single" w:color="FFFFFF" w:sz="2" w:space="0"/>
              <w:right w:val="single" w:color="FFFFFF" w:sz="2" w:space="0"/>
            </w:tcBorders>
            <w:vAlign w:val="top"/>
          </w:tcPr>
          <w:p w14:paraId="381108CE">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6C7D2546">
            <w:pPr>
              <w:pStyle w:val="6"/>
              <w:spacing w:before="52" w:line="183" w:lineRule="auto"/>
              <w:ind w:left="4590"/>
              <w:rPr>
                <w:sz w:val="24"/>
                <w:szCs w:val="24"/>
              </w:rPr>
            </w:pPr>
            <w:r>
              <w:rPr>
                <w:spacing w:val="-13"/>
                <w:sz w:val="24"/>
                <w:szCs w:val="24"/>
              </w:rPr>
              <w:t>单位 ：万元</w:t>
            </w:r>
          </w:p>
        </w:tc>
      </w:tr>
      <w:tr w14:paraId="73EC6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38B7067B">
            <w:pPr>
              <w:spacing w:line="453" w:lineRule="auto"/>
              <w:rPr>
                <w:rFonts w:ascii="Arial"/>
                <w:sz w:val="21"/>
              </w:rPr>
            </w:pPr>
          </w:p>
          <w:p w14:paraId="31415D5B">
            <w:pPr>
              <w:pStyle w:val="6"/>
              <w:spacing w:before="86" w:line="189" w:lineRule="auto"/>
              <w:ind w:left="215"/>
            </w:pPr>
            <w:r>
              <w:rPr>
                <w:b/>
                <w:bCs/>
                <w:spacing w:val="7"/>
              </w:rPr>
              <w:t>序号</w:t>
            </w:r>
          </w:p>
        </w:tc>
        <w:tc>
          <w:tcPr>
            <w:tcW w:w="4873" w:type="dxa"/>
            <w:gridSpan w:val="2"/>
            <w:vAlign w:val="top"/>
          </w:tcPr>
          <w:p w14:paraId="1C0D591E">
            <w:pPr>
              <w:pStyle w:val="6"/>
              <w:spacing w:before="74" w:line="189" w:lineRule="auto"/>
              <w:ind w:left="2222"/>
            </w:pPr>
            <w:r>
              <w:rPr>
                <w:b/>
                <w:bCs/>
                <w:spacing w:val="7"/>
              </w:rPr>
              <w:t>收入</w:t>
            </w:r>
          </w:p>
        </w:tc>
        <w:tc>
          <w:tcPr>
            <w:tcW w:w="9299" w:type="dxa"/>
            <w:gridSpan w:val="5"/>
            <w:vAlign w:val="top"/>
          </w:tcPr>
          <w:p w14:paraId="17FD365F">
            <w:pPr>
              <w:pStyle w:val="6"/>
              <w:spacing w:before="74" w:line="189" w:lineRule="auto"/>
              <w:ind w:left="4436"/>
            </w:pPr>
            <w:r>
              <w:rPr>
                <w:b/>
                <w:bCs/>
                <w:spacing w:val="7"/>
              </w:rPr>
              <w:t>支出</w:t>
            </w:r>
          </w:p>
        </w:tc>
      </w:tr>
      <w:tr w14:paraId="74B89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3D8F8387">
            <w:pPr>
              <w:rPr>
                <w:rFonts w:ascii="Arial"/>
                <w:sz w:val="21"/>
              </w:rPr>
            </w:pPr>
          </w:p>
        </w:tc>
        <w:tc>
          <w:tcPr>
            <w:tcW w:w="3400" w:type="dxa"/>
            <w:vAlign w:val="top"/>
          </w:tcPr>
          <w:p w14:paraId="7ACAB51D">
            <w:pPr>
              <w:spacing w:line="272" w:lineRule="auto"/>
              <w:rPr>
                <w:rFonts w:ascii="Arial"/>
                <w:sz w:val="21"/>
              </w:rPr>
            </w:pPr>
          </w:p>
          <w:p w14:paraId="7BF775E2">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0668220D">
            <w:pPr>
              <w:spacing w:line="264" w:lineRule="auto"/>
              <w:rPr>
                <w:rFonts w:ascii="Arial"/>
                <w:sz w:val="21"/>
              </w:rPr>
            </w:pPr>
          </w:p>
          <w:p w14:paraId="72D4C84B">
            <w:pPr>
              <w:pStyle w:val="6"/>
              <w:spacing w:before="85" w:line="189" w:lineRule="auto"/>
              <w:ind w:left="522"/>
            </w:pPr>
            <w:r>
              <w:rPr>
                <w:b/>
                <w:bCs/>
                <w:spacing w:val="8"/>
              </w:rPr>
              <w:t>金额</w:t>
            </w:r>
          </w:p>
        </w:tc>
        <w:tc>
          <w:tcPr>
            <w:tcW w:w="3400" w:type="dxa"/>
            <w:vAlign w:val="top"/>
          </w:tcPr>
          <w:p w14:paraId="41953CF6">
            <w:pPr>
              <w:spacing w:line="272" w:lineRule="auto"/>
              <w:rPr>
                <w:rFonts w:ascii="Arial"/>
                <w:sz w:val="21"/>
              </w:rPr>
            </w:pPr>
          </w:p>
          <w:p w14:paraId="1E2FB5ED">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205330A0">
            <w:pPr>
              <w:spacing w:line="264" w:lineRule="auto"/>
              <w:rPr>
                <w:rFonts w:ascii="Arial"/>
                <w:sz w:val="21"/>
              </w:rPr>
            </w:pPr>
          </w:p>
          <w:p w14:paraId="0D423CC7">
            <w:pPr>
              <w:pStyle w:val="6"/>
              <w:spacing w:before="85" w:line="189" w:lineRule="auto"/>
              <w:ind w:left="525"/>
            </w:pPr>
            <w:r>
              <w:rPr>
                <w:b/>
                <w:bCs/>
                <w:spacing w:val="7"/>
              </w:rPr>
              <w:t>合计</w:t>
            </w:r>
          </w:p>
        </w:tc>
        <w:tc>
          <w:tcPr>
            <w:tcW w:w="1473" w:type="dxa"/>
            <w:vAlign w:val="top"/>
          </w:tcPr>
          <w:p w14:paraId="3F24A9CE">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5CADB02F">
            <w:pPr>
              <w:pStyle w:val="6"/>
              <w:spacing w:before="42" w:line="190" w:lineRule="auto"/>
              <w:ind w:left="211"/>
            </w:pPr>
            <w:r>
              <w:rPr>
                <w:b/>
                <w:bCs/>
                <w:spacing w:val="9"/>
              </w:rPr>
              <w:t>政府性基金</w:t>
            </w:r>
          </w:p>
          <w:p w14:paraId="0CFDD211">
            <w:pPr>
              <w:pStyle w:val="6"/>
              <w:spacing w:before="35" w:line="190" w:lineRule="auto"/>
              <w:ind w:left="317"/>
            </w:pPr>
            <w:r>
              <w:rPr>
                <w:b/>
                <w:bCs/>
                <w:spacing w:val="8"/>
              </w:rPr>
              <w:t>预算财政</w:t>
            </w:r>
          </w:p>
          <w:p w14:paraId="357FE324">
            <w:pPr>
              <w:pStyle w:val="6"/>
              <w:spacing w:before="36" w:line="181" w:lineRule="auto"/>
              <w:ind w:left="529"/>
            </w:pPr>
            <w:r>
              <w:rPr>
                <w:b/>
                <w:bCs/>
                <w:spacing w:val="7"/>
              </w:rPr>
              <w:t>拨款</w:t>
            </w:r>
          </w:p>
        </w:tc>
        <w:tc>
          <w:tcPr>
            <w:tcW w:w="1480" w:type="dxa"/>
            <w:vAlign w:val="top"/>
          </w:tcPr>
          <w:p w14:paraId="76F41368">
            <w:pPr>
              <w:pStyle w:val="6"/>
              <w:spacing w:before="44" w:line="189" w:lineRule="auto"/>
              <w:ind w:left="221"/>
            </w:pPr>
            <w:r>
              <w:rPr>
                <w:b/>
                <w:bCs/>
                <w:spacing w:val="7"/>
              </w:rPr>
              <w:t>国有资本经</w:t>
            </w:r>
          </w:p>
          <w:p w14:paraId="7BE65228">
            <w:pPr>
              <w:pStyle w:val="6"/>
              <w:spacing w:before="35" w:line="190" w:lineRule="auto"/>
              <w:ind w:left="214"/>
            </w:pPr>
            <w:r>
              <w:rPr>
                <w:b/>
                <w:bCs/>
                <w:spacing w:val="8"/>
              </w:rPr>
              <w:t>营预算财政</w:t>
            </w:r>
          </w:p>
          <w:p w14:paraId="475D2988">
            <w:pPr>
              <w:pStyle w:val="6"/>
              <w:spacing w:before="36" w:line="181" w:lineRule="auto"/>
              <w:ind w:left="529"/>
            </w:pPr>
            <w:r>
              <w:rPr>
                <w:b/>
                <w:bCs/>
                <w:spacing w:val="7"/>
              </w:rPr>
              <w:t>拨款</w:t>
            </w:r>
          </w:p>
        </w:tc>
      </w:tr>
      <w:tr w14:paraId="0B5C7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1B98183">
            <w:pPr>
              <w:pStyle w:val="6"/>
              <w:spacing w:before="74" w:line="189" w:lineRule="auto"/>
              <w:ind w:left="215"/>
            </w:pPr>
            <w:r>
              <w:rPr>
                <w:b/>
                <w:bCs/>
                <w:spacing w:val="7"/>
              </w:rPr>
              <w:t>栏次</w:t>
            </w:r>
          </w:p>
        </w:tc>
        <w:tc>
          <w:tcPr>
            <w:tcW w:w="3400" w:type="dxa"/>
            <w:vAlign w:val="top"/>
          </w:tcPr>
          <w:p w14:paraId="21F43003">
            <w:pPr>
              <w:pStyle w:val="6"/>
              <w:spacing w:before="87" w:line="179" w:lineRule="auto"/>
              <w:ind w:left="1644"/>
            </w:pPr>
            <w:r>
              <w:rPr>
                <w:b/>
                <w:bCs/>
              </w:rPr>
              <w:t>1</w:t>
            </w:r>
          </w:p>
        </w:tc>
        <w:tc>
          <w:tcPr>
            <w:tcW w:w="1473" w:type="dxa"/>
            <w:vAlign w:val="top"/>
          </w:tcPr>
          <w:p w14:paraId="76628517">
            <w:pPr>
              <w:pStyle w:val="6"/>
              <w:spacing w:before="89" w:line="178" w:lineRule="auto"/>
              <w:ind w:left="677"/>
            </w:pPr>
            <w:r>
              <w:rPr>
                <w:b/>
                <w:bCs/>
              </w:rPr>
              <w:t>2</w:t>
            </w:r>
          </w:p>
        </w:tc>
        <w:tc>
          <w:tcPr>
            <w:tcW w:w="3400" w:type="dxa"/>
            <w:vAlign w:val="top"/>
          </w:tcPr>
          <w:p w14:paraId="7B880072">
            <w:pPr>
              <w:pStyle w:val="6"/>
              <w:spacing w:before="89" w:line="178" w:lineRule="auto"/>
              <w:ind w:left="1646"/>
            </w:pPr>
            <w:r>
              <w:rPr>
                <w:b/>
                <w:bCs/>
              </w:rPr>
              <w:t>3</w:t>
            </w:r>
          </w:p>
        </w:tc>
        <w:tc>
          <w:tcPr>
            <w:tcW w:w="1473" w:type="dxa"/>
            <w:vAlign w:val="top"/>
          </w:tcPr>
          <w:p w14:paraId="752A87E7">
            <w:pPr>
              <w:pStyle w:val="6"/>
              <w:spacing w:before="92" w:line="176" w:lineRule="auto"/>
              <w:ind w:left="673"/>
            </w:pPr>
            <w:r>
              <w:rPr>
                <w:b/>
                <w:bCs/>
                <w:spacing w:val="1"/>
              </w:rPr>
              <w:t>4</w:t>
            </w:r>
          </w:p>
        </w:tc>
        <w:tc>
          <w:tcPr>
            <w:tcW w:w="1473" w:type="dxa"/>
            <w:vAlign w:val="top"/>
          </w:tcPr>
          <w:p w14:paraId="1A778D5F">
            <w:pPr>
              <w:pStyle w:val="6"/>
              <w:spacing w:before="91" w:line="176" w:lineRule="auto"/>
              <w:ind w:left="687"/>
            </w:pPr>
            <w:r>
              <w:rPr>
                <w:b/>
                <w:bCs/>
              </w:rPr>
              <w:t>5</w:t>
            </w:r>
          </w:p>
        </w:tc>
        <w:tc>
          <w:tcPr>
            <w:tcW w:w="1473" w:type="dxa"/>
            <w:vAlign w:val="top"/>
          </w:tcPr>
          <w:p w14:paraId="757B2D3C">
            <w:pPr>
              <w:pStyle w:val="6"/>
              <w:spacing w:before="89" w:line="178" w:lineRule="auto"/>
              <w:ind w:left="681"/>
            </w:pPr>
            <w:r>
              <w:rPr>
                <w:b/>
                <w:bCs/>
              </w:rPr>
              <w:t>6</w:t>
            </w:r>
          </w:p>
        </w:tc>
        <w:tc>
          <w:tcPr>
            <w:tcW w:w="1480" w:type="dxa"/>
            <w:vAlign w:val="top"/>
          </w:tcPr>
          <w:p w14:paraId="4DADD838">
            <w:pPr>
              <w:pStyle w:val="6"/>
              <w:spacing w:before="92" w:line="176" w:lineRule="auto"/>
              <w:ind w:left="681"/>
            </w:pPr>
            <w:r>
              <w:rPr>
                <w:b/>
                <w:bCs/>
              </w:rPr>
              <w:t>7</w:t>
            </w:r>
          </w:p>
        </w:tc>
      </w:tr>
      <w:tr w14:paraId="77901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FBCD7B">
            <w:pPr>
              <w:pStyle w:val="6"/>
              <w:spacing w:before="88" w:line="179" w:lineRule="auto"/>
              <w:ind w:left="379"/>
            </w:pPr>
            <w:r>
              <w:t>1</w:t>
            </w:r>
          </w:p>
        </w:tc>
        <w:tc>
          <w:tcPr>
            <w:tcW w:w="3400" w:type="dxa"/>
            <w:vAlign w:val="top"/>
          </w:tcPr>
          <w:p w14:paraId="1CDB472F">
            <w:pPr>
              <w:pStyle w:val="6"/>
              <w:spacing w:before="75" w:line="189" w:lineRule="auto"/>
              <w:ind w:left="101"/>
            </w:pPr>
            <w:r>
              <w:rPr>
                <w:spacing w:val="9"/>
              </w:rPr>
              <w:t>一、一般公共预算拨款</w:t>
            </w:r>
          </w:p>
        </w:tc>
        <w:tc>
          <w:tcPr>
            <w:tcW w:w="1473" w:type="dxa"/>
            <w:vAlign w:val="top"/>
          </w:tcPr>
          <w:p w14:paraId="01EBF0E5">
            <w:pPr>
              <w:pStyle w:val="6"/>
              <w:spacing w:before="88" w:line="179" w:lineRule="auto"/>
              <w:ind w:left="587"/>
            </w:pPr>
            <w:r>
              <w:rPr>
                <w:spacing w:val="2"/>
              </w:rPr>
              <w:t>1497.28</w:t>
            </w:r>
          </w:p>
        </w:tc>
        <w:tc>
          <w:tcPr>
            <w:tcW w:w="3400" w:type="dxa"/>
            <w:vAlign w:val="top"/>
          </w:tcPr>
          <w:p w14:paraId="6C444B35">
            <w:pPr>
              <w:pStyle w:val="6"/>
              <w:spacing w:before="74" w:line="190" w:lineRule="auto"/>
              <w:ind w:left="105"/>
            </w:pPr>
            <w:r>
              <w:rPr>
                <w:spacing w:val="9"/>
              </w:rPr>
              <w:t>一、一般公共服务支出</w:t>
            </w:r>
          </w:p>
        </w:tc>
        <w:tc>
          <w:tcPr>
            <w:tcW w:w="1473" w:type="dxa"/>
            <w:vAlign w:val="top"/>
          </w:tcPr>
          <w:p w14:paraId="1F87BD10">
            <w:pPr>
              <w:rPr>
                <w:rFonts w:ascii="Arial"/>
                <w:sz w:val="21"/>
              </w:rPr>
            </w:pPr>
          </w:p>
        </w:tc>
        <w:tc>
          <w:tcPr>
            <w:tcW w:w="1473" w:type="dxa"/>
            <w:vAlign w:val="top"/>
          </w:tcPr>
          <w:p w14:paraId="5A830982">
            <w:pPr>
              <w:rPr>
                <w:rFonts w:ascii="Arial"/>
                <w:sz w:val="21"/>
              </w:rPr>
            </w:pPr>
          </w:p>
        </w:tc>
        <w:tc>
          <w:tcPr>
            <w:tcW w:w="1473" w:type="dxa"/>
            <w:vAlign w:val="top"/>
          </w:tcPr>
          <w:p w14:paraId="29E2FC1C">
            <w:pPr>
              <w:rPr>
                <w:rFonts w:ascii="Arial"/>
                <w:sz w:val="21"/>
              </w:rPr>
            </w:pPr>
          </w:p>
        </w:tc>
        <w:tc>
          <w:tcPr>
            <w:tcW w:w="1480" w:type="dxa"/>
            <w:vAlign w:val="top"/>
          </w:tcPr>
          <w:p w14:paraId="4859CBE3">
            <w:pPr>
              <w:rPr>
                <w:rFonts w:ascii="Arial"/>
                <w:sz w:val="21"/>
              </w:rPr>
            </w:pPr>
          </w:p>
        </w:tc>
      </w:tr>
      <w:tr w14:paraId="0F8B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474D11C">
            <w:pPr>
              <w:pStyle w:val="6"/>
              <w:spacing w:before="91" w:line="178" w:lineRule="auto"/>
              <w:ind w:left="372"/>
            </w:pPr>
            <w:r>
              <w:t>2</w:t>
            </w:r>
          </w:p>
        </w:tc>
        <w:tc>
          <w:tcPr>
            <w:tcW w:w="3400" w:type="dxa"/>
            <w:vAlign w:val="top"/>
          </w:tcPr>
          <w:p w14:paraId="51954BA4">
            <w:pPr>
              <w:pStyle w:val="6"/>
              <w:spacing w:before="76" w:line="189" w:lineRule="auto"/>
              <w:ind w:left="104"/>
            </w:pPr>
            <w:r>
              <w:rPr>
                <w:spacing w:val="9"/>
              </w:rPr>
              <w:t>二、政府性基金预算拨款</w:t>
            </w:r>
          </w:p>
        </w:tc>
        <w:tc>
          <w:tcPr>
            <w:tcW w:w="1473" w:type="dxa"/>
            <w:vAlign w:val="top"/>
          </w:tcPr>
          <w:p w14:paraId="7A54C027">
            <w:pPr>
              <w:rPr>
                <w:rFonts w:ascii="Arial"/>
                <w:sz w:val="21"/>
              </w:rPr>
            </w:pPr>
          </w:p>
        </w:tc>
        <w:tc>
          <w:tcPr>
            <w:tcW w:w="3400" w:type="dxa"/>
            <w:vAlign w:val="top"/>
          </w:tcPr>
          <w:p w14:paraId="301EE4FE">
            <w:pPr>
              <w:pStyle w:val="6"/>
              <w:spacing w:before="76" w:line="189" w:lineRule="auto"/>
              <w:ind w:left="107"/>
            </w:pPr>
            <w:r>
              <w:rPr>
                <w:spacing w:val="8"/>
              </w:rPr>
              <w:t>二、外交支出</w:t>
            </w:r>
          </w:p>
        </w:tc>
        <w:tc>
          <w:tcPr>
            <w:tcW w:w="1473" w:type="dxa"/>
            <w:vAlign w:val="top"/>
          </w:tcPr>
          <w:p w14:paraId="6227D045">
            <w:pPr>
              <w:rPr>
                <w:rFonts w:ascii="Arial"/>
                <w:sz w:val="21"/>
              </w:rPr>
            </w:pPr>
          </w:p>
        </w:tc>
        <w:tc>
          <w:tcPr>
            <w:tcW w:w="1473" w:type="dxa"/>
            <w:vAlign w:val="top"/>
          </w:tcPr>
          <w:p w14:paraId="1DF9069A">
            <w:pPr>
              <w:rPr>
                <w:rFonts w:ascii="Arial"/>
                <w:sz w:val="21"/>
              </w:rPr>
            </w:pPr>
          </w:p>
        </w:tc>
        <w:tc>
          <w:tcPr>
            <w:tcW w:w="1473" w:type="dxa"/>
            <w:vAlign w:val="top"/>
          </w:tcPr>
          <w:p w14:paraId="0AC1F7B5">
            <w:pPr>
              <w:rPr>
                <w:rFonts w:ascii="Arial"/>
                <w:sz w:val="21"/>
              </w:rPr>
            </w:pPr>
          </w:p>
        </w:tc>
        <w:tc>
          <w:tcPr>
            <w:tcW w:w="1480" w:type="dxa"/>
            <w:vAlign w:val="top"/>
          </w:tcPr>
          <w:p w14:paraId="79F49E32">
            <w:pPr>
              <w:rPr>
                <w:rFonts w:ascii="Arial"/>
                <w:sz w:val="21"/>
              </w:rPr>
            </w:pPr>
          </w:p>
        </w:tc>
      </w:tr>
      <w:tr w14:paraId="36000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3F6E0E9">
            <w:pPr>
              <w:pStyle w:val="6"/>
              <w:spacing w:before="92" w:line="178" w:lineRule="auto"/>
              <w:ind w:left="375"/>
            </w:pPr>
            <w:r>
              <w:t>3</w:t>
            </w:r>
          </w:p>
        </w:tc>
        <w:tc>
          <w:tcPr>
            <w:tcW w:w="3400" w:type="dxa"/>
            <w:vAlign w:val="top"/>
          </w:tcPr>
          <w:p w14:paraId="36DDB400">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26321252">
            <w:pPr>
              <w:rPr>
                <w:rFonts w:ascii="Arial"/>
                <w:sz w:val="21"/>
              </w:rPr>
            </w:pPr>
          </w:p>
        </w:tc>
        <w:tc>
          <w:tcPr>
            <w:tcW w:w="3400" w:type="dxa"/>
            <w:vAlign w:val="top"/>
          </w:tcPr>
          <w:p w14:paraId="781C78D3">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53E952CF">
            <w:pPr>
              <w:rPr>
                <w:rFonts w:ascii="Arial"/>
                <w:sz w:val="21"/>
              </w:rPr>
            </w:pPr>
          </w:p>
        </w:tc>
        <w:tc>
          <w:tcPr>
            <w:tcW w:w="1473" w:type="dxa"/>
            <w:vAlign w:val="top"/>
          </w:tcPr>
          <w:p w14:paraId="03844A4B">
            <w:pPr>
              <w:rPr>
                <w:rFonts w:ascii="Arial"/>
                <w:sz w:val="21"/>
              </w:rPr>
            </w:pPr>
          </w:p>
        </w:tc>
        <w:tc>
          <w:tcPr>
            <w:tcW w:w="1473" w:type="dxa"/>
            <w:vAlign w:val="top"/>
          </w:tcPr>
          <w:p w14:paraId="3033A06C">
            <w:pPr>
              <w:rPr>
                <w:rFonts w:ascii="Arial"/>
                <w:sz w:val="21"/>
              </w:rPr>
            </w:pPr>
          </w:p>
        </w:tc>
        <w:tc>
          <w:tcPr>
            <w:tcW w:w="1480" w:type="dxa"/>
            <w:vAlign w:val="top"/>
          </w:tcPr>
          <w:p w14:paraId="66415B94">
            <w:pPr>
              <w:rPr>
                <w:rFonts w:ascii="Arial"/>
                <w:sz w:val="21"/>
              </w:rPr>
            </w:pPr>
          </w:p>
        </w:tc>
      </w:tr>
      <w:tr w14:paraId="77551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579C7AE">
            <w:pPr>
              <w:pStyle w:val="6"/>
              <w:spacing w:before="95" w:line="176" w:lineRule="auto"/>
              <w:ind w:left="363"/>
            </w:pPr>
            <w:r>
              <w:rPr>
                <w:spacing w:val="3"/>
              </w:rPr>
              <w:t>4</w:t>
            </w:r>
          </w:p>
        </w:tc>
        <w:tc>
          <w:tcPr>
            <w:tcW w:w="3400" w:type="dxa"/>
            <w:vAlign w:val="top"/>
          </w:tcPr>
          <w:p w14:paraId="058B473E">
            <w:pPr>
              <w:rPr>
                <w:rFonts w:ascii="Arial"/>
                <w:sz w:val="21"/>
              </w:rPr>
            </w:pPr>
          </w:p>
        </w:tc>
        <w:tc>
          <w:tcPr>
            <w:tcW w:w="1473" w:type="dxa"/>
            <w:vAlign w:val="top"/>
          </w:tcPr>
          <w:p w14:paraId="2FC8C707">
            <w:pPr>
              <w:rPr>
                <w:rFonts w:ascii="Arial"/>
                <w:sz w:val="21"/>
              </w:rPr>
            </w:pPr>
          </w:p>
        </w:tc>
        <w:tc>
          <w:tcPr>
            <w:tcW w:w="3400" w:type="dxa"/>
            <w:vAlign w:val="top"/>
          </w:tcPr>
          <w:p w14:paraId="1155EEFC">
            <w:pPr>
              <w:pStyle w:val="6"/>
              <w:spacing w:before="76" w:line="190" w:lineRule="auto"/>
              <w:ind w:left="120"/>
            </w:pPr>
            <w:r>
              <w:rPr>
                <w:spacing w:val="7"/>
              </w:rPr>
              <w:t>四、公共安全支出</w:t>
            </w:r>
          </w:p>
        </w:tc>
        <w:tc>
          <w:tcPr>
            <w:tcW w:w="1473" w:type="dxa"/>
            <w:vAlign w:val="top"/>
          </w:tcPr>
          <w:p w14:paraId="1E1CBAF7">
            <w:pPr>
              <w:rPr>
                <w:rFonts w:ascii="Arial"/>
                <w:sz w:val="21"/>
              </w:rPr>
            </w:pPr>
          </w:p>
        </w:tc>
        <w:tc>
          <w:tcPr>
            <w:tcW w:w="1473" w:type="dxa"/>
            <w:vAlign w:val="top"/>
          </w:tcPr>
          <w:p w14:paraId="36D14A0F">
            <w:pPr>
              <w:rPr>
                <w:rFonts w:ascii="Arial"/>
                <w:sz w:val="21"/>
              </w:rPr>
            </w:pPr>
          </w:p>
        </w:tc>
        <w:tc>
          <w:tcPr>
            <w:tcW w:w="1473" w:type="dxa"/>
            <w:vAlign w:val="top"/>
          </w:tcPr>
          <w:p w14:paraId="04F822C1">
            <w:pPr>
              <w:rPr>
                <w:rFonts w:ascii="Arial"/>
                <w:sz w:val="21"/>
              </w:rPr>
            </w:pPr>
          </w:p>
        </w:tc>
        <w:tc>
          <w:tcPr>
            <w:tcW w:w="1480" w:type="dxa"/>
            <w:vAlign w:val="top"/>
          </w:tcPr>
          <w:p w14:paraId="23BC5793">
            <w:pPr>
              <w:rPr>
                <w:rFonts w:ascii="Arial"/>
                <w:sz w:val="21"/>
              </w:rPr>
            </w:pPr>
          </w:p>
        </w:tc>
      </w:tr>
      <w:tr w14:paraId="5FFAC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F9619A6">
            <w:pPr>
              <w:pStyle w:val="6"/>
              <w:spacing w:before="94" w:line="176" w:lineRule="auto"/>
              <w:ind w:left="379"/>
            </w:pPr>
            <w:r>
              <w:t>5</w:t>
            </w:r>
          </w:p>
        </w:tc>
        <w:tc>
          <w:tcPr>
            <w:tcW w:w="3400" w:type="dxa"/>
            <w:vAlign w:val="top"/>
          </w:tcPr>
          <w:p w14:paraId="56B4B103">
            <w:pPr>
              <w:rPr>
                <w:rFonts w:ascii="Arial"/>
                <w:sz w:val="21"/>
              </w:rPr>
            </w:pPr>
          </w:p>
        </w:tc>
        <w:tc>
          <w:tcPr>
            <w:tcW w:w="1473" w:type="dxa"/>
            <w:vAlign w:val="top"/>
          </w:tcPr>
          <w:p w14:paraId="22E650BE">
            <w:pPr>
              <w:rPr>
                <w:rFonts w:ascii="Arial"/>
                <w:sz w:val="21"/>
              </w:rPr>
            </w:pPr>
          </w:p>
        </w:tc>
        <w:tc>
          <w:tcPr>
            <w:tcW w:w="3400" w:type="dxa"/>
            <w:vAlign w:val="top"/>
          </w:tcPr>
          <w:p w14:paraId="23AD0787">
            <w:pPr>
              <w:pStyle w:val="6"/>
              <w:spacing w:before="77" w:line="189" w:lineRule="auto"/>
              <w:ind w:left="105"/>
            </w:pPr>
            <w:r>
              <w:rPr>
                <w:spacing w:val="8"/>
              </w:rPr>
              <w:t>五、教育支出</w:t>
            </w:r>
          </w:p>
        </w:tc>
        <w:tc>
          <w:tcPr>
            <w:tcW w:w="1473" w:type="dxa"/>
            <w:vAlign w:val="top"/>
          </w:tcPr>
          <w:p w14:paraId="3BFCC1C9">
            <w:pPr>
              <w:rPr>
                <w:rFonts w:ascii="Arial"/>
                <w:sz w:val="21"/>
              </w:rPr>
            </w:pPr>
          </w:p>
        </w:tc>
        <w:tc>
          <w:tcPr>
            <w:tcW w:w="1473" w:type="dxa"/>
            <w:vAlign w:val="top"/>
          </w:tcPr>
          <w:p w14:paraId="7AFE4D5D">
            <w:pPr>
              <w:rPr>
                <w:rFonts w:ascii="Arial"/>
                <w:sz w:val="21"/>
              </w:rPr>
            </w:pPr>
          </w:p>
        </w:tc>
        <w:tc>
          <w:tcPr>
            <w:tcW w:w="1473" w:type="dxa"/>
            <w:vAlign w:val="top"/>
          </w:tcPr>
          <w:p w14:paraId="44BE4FA6">
            <w:pPr>
              <w:rPr>
                <w:rFonts w:ascii="Arial"/>
                <w:sz w:val="21"/>
              </w:rPr>
            </w:pPr>
          </w:p>
        </w:tc>
        <w:tc>
          <w:tcPr>
            <w:tcW w:w="1480" w:type="dxa"/>
            <w:vAlign w:val="top"/>
          </w:tcPr>
          <w:p w14:paraId="317441B5">
            <w:pPr>
              <w:rPr>
                <w:rFonts w:ascii="Arial"/>
                <w:sz w:val="21"/>
              </w:rPr>
            </w:pPr>
          </w:p>
        </w:tc>
      </w:tr>
      <w:tr w14:paraId="70DC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28510A3">
            <w:pPr>
              <w:pStyle w:val="6"/>
              <w:spacing w:before="93" w:line="178" w:lineRule="auto"/>
              <w:ind w:left="373"/>
            </w:pPr>
            <w:r>
              <w:t>6</w:t>
            </w:r>
          </w:p>
        </w:tc>
        <w:tc>
          <w:tcPr>
            <w:tcW w:w="3400" w:type="dxa"/>
            <w:vAlign w:val="top"/>
          </w:tcPr>
          <w:p w14:paraId="16D7A3F2">
            <w:pPr>
              <w:rPr>
                <w:rFonts w:ascii="Arial"/>
                <w:sz w:val="21"/>
              </w:rPr>
            </w:pPr>
          </w:p>
        </w:tc>
        <w:tc>
          <w:tcPr>
            <w:tcW w:w="1473" w:type="dxa"/>
            <w:vAlign w:val="top"/>
          </w:tcPr>
          <w:p w14:paraId="38C871A1">
            <w:pPr>
              <w:rPr>
                <w:rFonts w:ascii="Arial"/>
                <w:sz w:val="21"/>
              </w:rPr>
            </w:pPr>
          </w:p>
        </w:tc>
        <w:tc>
          <w:tcPr>
            <w:tcW w:w="3400" w:type="dxa"/>
            <w:vAlign w:val="top"/>
          </w:tcPr>
          <w:p w14:paraId="29C00FC9">
            <w:pPr>
              <w:pStyle w:val="6"/>
              <w:spacing w:before="78" w:line="189" w:lineRule="auto"/>
              <w:ind w:left="107"/>
            </w:pPr>
            <w:r>
              <w:rPr>
                <w:spacing w:val="9"/>
              </w:rPr>
              <w:t>六、科学技术支出</w:t>
            </w:r>
          </w:p>
        </w:tc>
        <w:tc>
          <w:tcPr>
            <w:tcW w:w="1473" w:type="dxa"/>
            <w:vAlign w:val="top"/>
          </w:tcPr>
          <w:p w14:paraId="76374693">
            <w:pPr>
              <w:rPr>
                <w:rFonts w:ascii="Arial"/>
                <w:sz w:val="21"/>
              </w:rPr>
            </w:pPr>
          </w:p>
        </w:tc>
        <w:tc>
          <w:tcPr>
            <w:tcW w:w="1473" w:type="dxa"/>
            <w:vAlign w:val="top"/>
          </w:tcPr>
          <w:p w14:paraId="4022E601">
            <w:pPr>
              <w:rPr>
                <w:rFonts w:ascii="Arial"/>
                <w:sz w:val="21"/>
              </w:rPr>
            </w:pPr>
          </w:p>
        </w:tc>
        <w:tc>
          <w:tcPr>
            <w:tcW w:w="1473" w:type="dxa"/>
            <w:vAlign w:val="top"/>
          </w:tcPr>
          <w:p w14:paraId="1E3210B1">
            <w:pPr>
              <w:rPr>
                <w:rFonts w:ascii="Arial"/>
                <w:sz w:val="21"/>
              </w:rPr>
            </w:pPr>
          </w:p>
        </w:tc>
        <w:tc>
          <w:tcPr>
            <w:tcW w:w="1480" w:type="dxa"/>
            <w:vAlign w:val="top"/>
          </w:tcPr>
          <w:p w14:paraId="05F74886">
            <w:pPr>
              <w:rPr>
                <w:rFonts w:ascii="Arial"/>
                <w:sz w:val="21"/>
              </w:rPr>
            </w:pPr>
          </w:p>
        </w:tc>
      </w:tr>
      <w:tr w14:paraId="49817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539A4CB">
            <w:pPr>
              <w:pStyle w:val="6"/>
              <w:spacing w:before="96" w:line="176" w:lineRule="auto"/>
              <w:ind w:left="370"/>
            </w:pPr>
            <w:r>
              <w:t>7</w:t>
            </w:r>
          </w:p>
        </w:tc>
        <w:tc>
          <w:tcPr>
            <w:tcW w:w="3400" w:type="dxa"/>
            <w:vAlign w:val="top"/>
          </w:tcPr>
          <w:p w14:paraId="5E9B429C">
            <w:pPr>
              <w:rPr>
                <w:rFonts w:ascii="Arial"/>
                <w:sz w:val="21"/>
              </w:rPr>
            </w:pPr>
          </w:p>
        </w:tc>
        <w:tc>
          <w:tcPr>
            <w:tcW w:w="1473" w:type="dxa"/>
            <w:vAlign w:val="top"/>
          </w:tcPr>
          <w:p w14:paraId="63904073">
            <w:pPr>
              <w:rPr>
                <w:rFonts w:ascii="Arial"/>
                <w:sz w:val="21"/>
              </w:rPr>
            </w:pPr>
          </w:p>
        </w:tc>
        <w:tc>
          <w:tcPr>
            <w:tcW w:w="3400" w:type="dxa"/>
            <w:vAlign w:val="top"/>
          </w:tcPr>
          <w:p w14:paraId="5C4C27E2">
            <w:pPr>
              <w:pStyle w:val="6"/>
              <w:spacing w:before="78" w:line="189" w:lineRule="auto"/>
              <w:ind w:left="107"/>
            </w:pPr>
            <w:r>
              <w:rPr>
                <w:spacing w:val="9"/>
              </w:rPr>
              <w:t>七、文化旅游体育与传媒支出</w:t>
            </w:r>
          </w:p>
        </w:tc>
        <w:tc>
          <w:tcPr>
            <w:tcW w:w="1473" w:type="dxa"/>
            <w:vAlign w:val="top"/>
          </w:tcPr>
          <w:p w14:paraId="2E39632C">
            <w:pPr>
              <w:pStyle w:val="6"/>
              <w:spacing w:before="91" w:line="179" w:lineRule="auto"/>
              <w:ind w:left="591"/>
            </w:pPr>
            <w:r>
              <w:rPr>
                <w:spacing w:val="2"/>
              </w:rPr>
              <w:t>1163.45</w:t>
            </w:r>
          </w:p>
        </w:tc>
        <w:tc>
          <w:tcPr>
            <w:tcW w:w="1473" w:type="dxa"/>
            <w:vAlign w:val="top"/>
          </w:tcPr>
          <w:p w14:paraId="7F956730">
            <w:pPr>
              <w:pStyle w:val="6"/>
              <w:spacing w:before="91" w:line="179" w:lineRule="auto"/>
              <w:ind w:left="591"/>
            </w:pPr>
            <w:r>
              <w:rPr>
                <w:spacing w:val="2"/>
              </w:rPr>
              <w:t>1163.45</w:t>
            </w:r>
          </w:p>
        </w:tc>
        <w:tc>
          <w:tcPr>
            <w:tcW w:w="1473" w:type="dxa"/>
            <w:vAlign w:val="top"/>
          </w:tcPr>
          <w:p w14:paraId="7C2E847E">
            <w:pPr>
              <w:rPr>
                <w:rFonts w:ascii="Arial"/>
                <w:sz w:val="21"/>
              </w:rPr>
            </w:pPr>
          </w:p>
        </w:tc>
        <w:tc>
          <w:tcPr>
            <w:tcW w:w="1480" w:type="dxa"/>
            <w:vAlign w:val="top"/>
          </w:tcPr>
          <w:p w14:paraId="5560AB23">
            <w:pPr>
              <w:rPr>
                <w:rFonts w:ascii="Arial"/>
                <w:sz w:val="21"/>
              </w:rPr>
            </w:pPr>
          </w:p>
        </w:tc>
      </w:tr>
      <w:tr w14:paraId="546A1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83873DA">
            <w:pPr>
              <w:pStyle w:val="6"/>
              <w:spacing w:before="91" w:line="179" w:lineRule="auto"/>
              <w:ind w:left="372"/>
            </w:pPr>
            <w:r>
              <w:t>8</w:t>
            </w:r>
          </w:p>
        </w:tc>
        <w:tc>
          <w:tcPr>
            <w:tcW w:w="3400" w:type="dxa"/>
            <w:vAlign w:val="top"/>
          </w:tcPr>
          <w:p w14:paraId="64CF208D">
            <w:pPr>
              <w:rPr>
                <w:rFonts w:ascii="Arial"/>
                <w:sz w:val="21"/>
              </w:rPr>
            </w:pPr>
          </w:p>
        </w:tc>
        <w:tc>
          <w:tcPr>
            <w:tcW w:w="1473" w:type="dxa"/>
            <w:vAlign w:val="top"/>
          </w:tcPr>
          <w:p w14:paraId="1160F959">
            <w:pPr>
              <w:rPr>
                <w:rFonts w:ascii="Arial"/>
                <w:sz w:val="21"/>
              </w:rPr>
            </w:pPr>
          </w:p>
        </w:tc>
        <w:tc>
          <w:tcPr>
            <w:tcW w:w="3400" w:type="dxa"/>
            <w:vAlign w:val="top"/>
          </w:tcPr>
          <w:p w14:paraId="5A2DDA90">
            <w:pPr>
              <w:pStyle w:val="6"/>
              <w:spacing w:before="77" w:line="190" w:lineRule="auto"/>
              <w:ind w:left="103"/>
            </w:pPr>
            <w:r>
              <w:rPr>
                <w:spacing w:val="9"/>
              </w:rPr>
              <w:t>八、社会保障和就业支出</w:t>
            </w:r>
          </w:p>
        </w:tc>
        <w:tc>
          <w:tcPr>
            <w:tcW w:w="1473" w:type="dxa"/>
            <w:vAlign w:val="top"/>
          </w:tcPr>
          <w:p w14:paraId="6D9B0858">
            <w:pPr>
              <w:pStyle w:val="6"/>
              <w:spacing w:before="91" w:line="179" w:lineRule="auto"/>
              <w:ind w:left="713"/>
            </w:pPr>
            <w:r>
              <w:rPr>
                <w:spacing w:val="1"/>
              </w:rPr>
              <w:t>190.27</w:t>
            </w:r>
          </w:p>
        </w:tc>
        <w:tc>
          <w:tcPr>
            <w:tcW w:w="1473" w:type="dxa"/>
            <w:vAlign w:val="top"/>
          </w:tcPr>
          <w:p w14:paraId="768B1E68">
            <w:pPr>
              <w:pStyle w:val="6"/>
              <w:spacing w:before="91" w:line="179" w:lineRule="auto"/>
              <w:ind w:left="714"/>
            </w:pPr>
            <w:r>
              <w:rPr>
                <w:spacing w:val="1"/>
              </w:rPr>
              <w:t>190.27</w:t>
            </w:r>
          </w:p>
        </w:tc>
        <w:tc>
          <w:tcPr>
            <w:tcW w:w="1473" w:type="dxa"/>
            <w:vAlign w:val="top"/>
          </w:tcPr>
          <w:p w14:paraId="425A1528">
            <w:pPr>
              <w:rPr>
                <w:rFonts w:ascii="Arial"/>
                <w:sz w:val="21"/>
              </w:rPr>
            </w:pPr>
          </w:p>
        </w:tc>
        <w:tc>
          <w:tcPr>
            <w:tcW w:w="1480" w:type="dxa"/>
            <w:vAlign w:val="top"/>
          </w:tcPr>
          <w:p w14:paraId="2CB1BF44">
            <w:pPr>
              <w:rPr>
                <w:rFonts w:ascii="Arial"/>
                <w:sz w:val="21"/>
              </w:rPr>
            </w:pPr>
          </w:p>
        </w:tc>
      </w:tr>
      <w:tr w14:paraId="3114B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E9B268F">
            <w:pPr>
              <w:pStyle w:val="6"/>
              <w:spacing w:before="94" w:line="178" w:lineRule="auto"/>
              <w:ind w:left="371"/>
            </w:pPr>
            <w:r>
              <w:t>9</w:t>
            </w:r>
          </w:p>
        </w:tc>
        <w:tc>
          <w:tcPr>
            <w:tcW w:w="3400" w:type="dxa"/>
            <w:vAlign w:val="top"/>
          </w:tcPr>
          <w:p w14:paraId="46940304">
            <w:pPr>
              <w:rPr>
                <w:rFonts w:ascii="Arial"/>
                <w:sz w:val="21"/>
              </w:rPr>
            </w:pPr>
          </w:p>
        </w:tc>
        <w:tc>
          <w:tcPr>
            <w:tcW w:w="1473" w:type="dxa"/>
            <w:vAlign w:val="top"/>
          </w:tcPr>
          <w:p w14:paraId="66265BA4">
            <w:pPr>
              <w:rPr>
                <w:rFonts w:ascii="Arial"/>
                <w:sz w:val="21"/>
              </w:rPr>
            </w:pPr>
          </w:p>
        </w:tc>
        <w:tc>
          <w:tcPr>
            <w:tcW w:w="3400" w:type="dxa"/>
            <w:vAlign w:val="top"/>
          </w:tcPr>
          <w:p w14:paraId="025B1C84">
            <w:pPr>
              <w:pStyle w:val="6"/>
              <w:spacing w:before="79" w:line="189" w:lineRule="auto"/>
              <w:ind w:left="105"/>
            </w:pPr>
            <w:r>
              <w:rPr>
                <w:spacing w:val="9"/>
              </w:rPr>
              <w:t>九、社会保险基金支出</w:t>
            </w:r>
          </w:p>
        </w:tc>
        <w:tc>
          <w:tcPr>
            <w:tcW w:w="1473" w:type="dxa"/>
            <w:vAlign w:val="top"/>
          </w:tcPr>
          <w:p w14:paraId="7DCDFF94">
            <w:pPr>
              <w:rPr>
                <w:rFonts w:ascii="Arial"/>
                <w:sz w:val="21"/>
              </w:rPr>
            </w:pPr>
          </w:p>
        </w:tc>
        <w:tc>
          <w:tcPr>
            <w:tcW w:w="1473" w:type="dxa"/>
            <w:vAlign w:val="top"/>
          </w:tcPr>
          <w:p w14:paraId="0AFB582B">
            <w:pPr>
              <w:rPr>
                <w:rFonts w:ascii="Arial"/>
                <w:sz w:val="21"/>
              </w:rPr>
            </w:pPr>
          </w:p>
        </w:tc>
        <w:tc>
          <w:tcPr>
            <w:tcW w:w="1473" w:type="dxa"/>
            <w:vAlign w:val="top"/>
          </w:tcPr>
          <w:p w14:paraId="1F8BE9DA">
            <w:pPr>
              <w:rPr>
                <w:rFonts w:ascii="Arial"/>
                <w:sz w:val="21"/>
              </w:rPr>
            </w:pPr>
          </w:p>
        </w:tc>
        <w:tc>
          <w:tcPr>
            <w:tcW w:w="1480" w:type="dxa"/>
            <w:vAlign w:val="top"/>
          </w:tcPr>
          <w:p w14:paraId="10C6B8E5">
            <w:pPr>
              <w:rPr>
                <w:rFonts w:ascii="Arial"/>
                <w:sz w:val="21"/>
              </w:rPr>
            </w:pPr>
          </w:p>
        </w:tc>
      </w:tr>
      <w:tr w14:paraId="157E1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B16BF0A">
            <w:pPr>
              <w:pStyle w:val="6"/>
              <w:spacing w:before="92" w:line="179" w:lineRule="auto"/>
              <w:ind w:left="317"/>
            </w:pPr>
            <w:r>
              <w:rPr>
                <w:spacing w:val="-5"/>
              </w:rPr>
              <w:t>10</w:t>
            </w:r>
          </w:p>
        </w:tc>
        <w:tc>
          <w:tcPr>
            <w:tcW w:w="3400" w:type="dxa"/>
            <w:vAlign w:val="top"/>
          </w:tcPr>
          <w:p w14:paraId="311E0BF7">
            <w:pPr>
              <w:rPr>
                <w:rFonts w:ascii="Arial"/>
                <w:sz w:val="21"/>
              </w:rPr>
            </w:pPr>
          </w:p>
        </w:tc>
        <w:tc>
          <w:tcPr>
            <w:tcW w:w="1473" w:type="dxa"/>
            <w:vAlign w:val="top"/>
          </w:tcPr>
          <w:p w14:paraId="2927D7C1">
            <w:pPr>
              <w:rPr>
                <w:rFonts w:ascii="Arial"/>
                <w:sz w:val="21"/>
              </w:rPr>
            </w:pPr>
          </w:p>
        </w:tc>
        <w:tc>
          <w:tcPr>
            <w:tcW w:w="3400" w:type="dxa"/>
            <w:vAlign w:val="top"/>
          </w:tcPr>
          <w:p w14:paraId="0828C9E7">
            <w:pPr>
              <w:pStyle w:val="6"/>
              <w:spacing w:before="79" w:line="189" w:lineRule="auto"/>
              <w:ind w:left="106"/>
            </w:pPr>
            <w:r>
              <w:rPr>
                <w:spacing w:val="9"/>
              </w:rPr>
              <w:t>十、卫生健康支出</w:t>
            </w:r>
          </w:p>
        </w:tc>
        <w:tc>
          <w:tcPr>
            <w:tcW w:w="1473" w:type="dxa"/>
            <w:vAlign w:val="top"/>
          </w:tcPr>
          <w:p w14:paraId="0667FA60">
            <w:pPr>
              <w:pStyle w:val="6"/>
              <w:spacing w:before="92" w:line="179" w:lineRule="auto"/>
              <w:ind w:left="832"/>
            </w:pPr>
            <w:r>
              <w:rPr>
                <w:spacing w:val="2"/>
              </w:rPr>
              <w:t>64.12</w:t>
            </w:r>
          </w:p>
        </w:tc>
        <w:tc>
          <w:tcPr>
            <w:tcW w:w="1473" w:type="dxa"/>
            <w:vAlign w:val="top"/>
          </w:tcPr>
          <w:p w14:paraId="6F58F65B">
            <w:pPr>
              <w:pStyle w:val="6"/>
              <w:spacing w:before="92" w:line="179" w:lineRule="auto"/>
              <w:ind w:left="832"/>
            </w:pPr>
            <w:r>
              <w:rPr>
                <w:spacing w:val="2"/>
              </w:rPr>
              <w:t>64.12</w:t>
            </w:r>
          </w:p>
        </w:tc>
        <w:tc>
          <w:tcPr>
            <w:tcW w:w="1473" w:type="dxa"/>
            <w:vAlign w:val="top"/>
          </w:tcPr>
          <w:p w14:paraId="00B41173">
            <w:pPr>
              <w:rPr>
                <w:rFonts w:ascii="Arial"/>
                <w:sz w:val="21"/>
              </w:rPr>
            </w:pPr>
          </w:p>
        </w:tc>
        <w:tc>
          <w:tcPr>
            <w:tcW w:w="1480" w:type="dxa"/>
            <w:vAlign w:val="top"/>
          </w:tcPr>
          <w:p w14:paraId="76727529">
            <w:pPr>
              <w:rPr>
                <w:rFonts w:ascii="Arial"/>
                <w:sz w:val="21"/>
              </w:rPr>
            </w:pPr>
          </w:p>
        </w:tc>
      </w:tr>
      <w:tr w14:paraId="1A698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77F76BF">
            <w:pPr>
              <w:pStyle w:val="6"/>
              <w:spacing w:before="93" w:line="179" w:lineRule="auto"/>
              <w:ind w:left="317"/>
            </w:pPr>
            <w:r>
              <w:rPr>
                <w:spacing w:val="-5"/>
              </w:rPr>
              <w:t>11</w:t>
            </w:r>
          </w:p>
        </w:tc>
        <w:tc>
          <w:tcPr>
            <w:tcW w:w="3400" w:type="dxa"/>
            <w:vAlign w:val="top"/>
          </w:tcPr>
          <w:p w14:paraId="6A614D8A">
            <w:pPr>
              <w:rPr>
                <w:rFonts w:ascii="Arial"/>
                <w:sz w:val="21"/>
              </w:rPr>
            </w:pPr>
          </w:p>
        </w:tc>
        <w:tc>
          <w:tcPr>
            <w:tcW w:w="1473" w:type="dxa"/>
            <w:vAlign w:val="top"/>
          </w:tcPr>
          <w:p w14:paraId="47CAE331">
            <w:pPr>
              <w:rPr>
                <w:rFonts w:ascii="Arial"/>
                <w:sz w:val="21"/>
              </w:rPr>
            </w:pPr>
          </w:p>
        </w:tc>
        <w:tc>
          <w:tcPr>
            <w:tcW w:w="3400" w:type="dxa"/>
            <w:vAlign w:val="top"/>
          </w:tcPr>
          <w:p w14:paraId="2DCFF710">
            <w:pPr>
              <w:pStyle w:val="6"/>
              <w:spacing w:before="79" w:line="190" w:lineRule="auto"/>
              <w:ind w:left="106"/>
            </w:pPr>
            <w:r>
              <w:rPr>
                <w:spacing w:val="9"/>
              </w:rPr>
              <w:t>十一、节能环保支出</w:t>
            </w:r>
          </w:p>
        </w:tc>
        <w:tc>
          <w:tcPr>
            <w:tcW w:w="1473" w:type="dxa"/>
            <w:vAlign w:val="top"/>
          </w:tcPr>
          <w:p w14:paraId="2DBB0BE6">
            <w:pPr>
              <w:rPr>
                <w:rFonts w:ascii="Arial"/>
                <w:sz w:val="21"/>
              </w:rPr>
            </w:pPr>
          </w:p>
        </w:tc>
        <w:tc>
          <w:tcPr>
            <w:tcW w:w="1473" w:type="dxa"/>
            <w:vAlign w:val="top"/>
          </w:tcPr>
          <w:p w14:paraId="3FF6534E">
            <w:pPr>
              <w:rPr>
                <w:rFonts w:ascii="Arial"/>
                <w:sz w:val="21"/>
              </w:rPr>
            </w:pPr>
          </w:p>
        </w:tc>
        <w:tc>
          <w:tcPr>
            <w:tcW w:w="1473" w:type="dxa"/>
            <w:vAlign w:val="top"/>
          </w:tcPr>
          <w:p w14:paraId="1861A2A1">
            <w:pPr>
              <w:rPr>
                <w:rFonts w:ascii="Arial"/>
                <w:sz w:val="21"/>
              </w:rPr>
            </w:pPr>
          </w:p>
        </w:tc>
        <w:tc>
          <w:tcPr>
            <w:tcW w:w="1480" w:type="dxa"/>
            <w:vAlign w:val="top"/>
          </w:tcPr>
          <w:p w14:paraId="67E8D6C3">
            <w:pPr>
              <w:rPr>
                <w:rFonts w:ascii="Arial"/>
                <w:sz w:val="21"/>
              </w:rPr>
            </w:pPr>
          </w:p>
        </w:tc>
      </w:tr>
      <w:tr w14:paraId="0DF6F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414EC3C">
            <w:pPr>
              <w:pStyle w:val="6"/>
              <w:spacing w:before="93" w:line="179" w:lineRule="auto"/>
              <w:ind w:left="317"/>
            </w:pPr>
            <w:r>
              <w:rPr>
                <w:spacing w:val="-5"/>
              </w:rPr>
              <w:t>12</w:t>
            </w:r>
          </w:p>
        </w:tc>
        <w:tc>
          <w:tcPr>
            <w:tcW w:w="3400" w:type="dxa"/>
            <w:vAlign w:val="top"/>
          </w:tcPr>
          <w:p w14:paraId="56DDD804">
            <w:pPr>
              <w:rPr>
                <w:rFonts w:ascii="Arial"/>
                <w:sz w:val="21"/>
              </w:rPr>
            </w:pPr>
          </w:p>
        </w:tc>
        <w:tc>
          <w:tcPr>
            <w:tcW w:w="1473" w:type="dxa"/>
            <w:vAlign w:val="top"/>
          </w:tcPr>
          <w:p w14:paraId="155A3579">
            <w:pPr>
              <w:rPr>
                <w:rFonts w:ascii="Arial"/>
                <w:sz w:val="21"/>
              </w:rPr>
            </w:pPr>
          </w:p>
        </w:tc>
        <w:tc>
          <w:tcPr>
            <w:tcW w:w="3400" w:type="dxa"/>
            <w:vAlign w:val="top"/>
          </w:tcPr>
          <w:p w14:paraId="45F9A9B1">
            <w:pPr>
              <w:pStyle w:val="6"/>
              <w:spacing w:before="79" w:line="190" w:lineRule="auto"/>
              <w:ind w:left="106"/>
            </w:pPr>
            <w:r>
              <w:rPr>
                <w:spacing w:val="9"/>
              </w:rPr>
              <w:t>十二、城乡社区支出</w:t>
            </w:r>
          </w:p>
        </w:tc>
        <w:tc>
          <w:tcPr>
            <w:tcW w:w="1473" w:type="dxa"/>
            <w:vAlign w:val="top"/>
          </w:tcPr>
          <w:p w14:paraId="1B020C61">
            <w:pPr>
              <w:rPr>
                <w:rFonts w:ascii="Arial"/>
                <w:sz w:val="21"/>
              </w:rPr>
            </w:pPr>
          </w:p>
        </w:tc>
        <w:tc>
          <w:tcPr>
            <w:tcW w:w="1473" w:type="dxa"/>
            <w:vAlign w:val="top"/>
          </w:tcPr>
          <w:p w14:paraId="70D51D68">
            <w:pPr>
              <w:rPr>
                <w:rFonts w:ascii="Arial"/>
                <w:sz w:val="21"/>
              </w:rPr>
            </w:pPr>
          </w:p>
        </w:tc>
        <w:tc>
          <w:tcPr>
            <w:tcW w:w="1473" w:type="dxa"/>
            <w:vAlign w:val="top"/>
          </w:tcPr>
          <w:p w14:paraId="799B5C38">
            <w:pPr>
              <w:rPr>
                <w:rFonts w:ascii="Arial"/>
                <w:sz w:val="21"/>
              </w:rPr>
            </w:pPr>
          </w:p>
        </w:tc>
        <w:tc>
          <w:tcPr>
            <w:tcW w:w="1480" w:type="dxa"/>
            <w:vAlign w:val="top"/>
          </w:tcPr>
          <w:p w14:paraId="09F30B85">
            <w:pPr>
              <w:rPr>
                <w:rFonts w:ascii="Arial"/>
                <w:sz w:val="21"/>
              </w:rPr>
            </w:pPr>
          </w:p>
        </w:tc>
      </w:tr>
      <w:tr w14:paraId="76718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7645DC2">
            <w:pPr>
              <w:pStyle w:val="6"/>
              <w:spacing w:before="93" w:line="179" w:lineRule="auto"/>
              <w:ind w:left="317"/>
            </w:pPr>
            <w:r>
              <w:rPr>
                <w:spacing w:val="-5"/>
              </w:rPr>
              <w:t>13</w:t>
            </w:r>
          </w:p>
        </w:tc>
        <w:tc>
          <w:tcPr>
            <w:tcW w:w="3400" w:type="dxa"/>
            <w:vAlign w:val="top"/>
          </w:tcPr>
          <w:p w14:paraId="1136B423">
            <w:pPr>
              <w:rPr>
                <w:rFonts w:ascii="Arial"/>
                <w:sz w:val="21"/>
              </w:rPr>
            </w:pPr>
          </w:p>
        </w:tc>
        <w:tc>
          <w:tcPr>
            <w:tcW w:w="1473" w:type="dxa"/>
            <w:vAlign w:val="top"/>
          </w:tcPr>
          <w:p w14:paraId="03210B4C">
            <w:pPr>
              <w:rPr>
                <w:rFonts w:ascii="Arial"/>
                <w:sz w:val="21"/>
              </w:rPr>
            </w:pPr>
          </w:p>
        </w:tc>
        <w:tc>
          <w:tcPr>
            <w:tcW w:w="3400" w:type="dxa"/>
            <w:vAlign w:val="top"/>
          </w:tcPr>
          <w:p w14:paraId="016D096C">
            <w:pPr>
              <w:pStyle w:val="6"/>
              <w:spacing w:before="80" w:line="189" w:lineRule="auto"/>
              <w:ind w:left="106"/>
            </w:pPr>
            <w:r>
              <w:rPr>
                <w:spacing w:val="9"/>
              </w:rPr>
              <w:t>十三、农林水支出</w:t>
            </w:r>
          </w:p>
        </w:tc>
        <w:tc>
          <w:tcPr>
            <w:tcW w:w="1473" w:type="dxa"/>
            <w:vAlign w:val="top"/>
          </w:tcPr>
          <w:p w14:paraId="0531CD64">
            <w:pPr>
              <w:rPr>
                <w:rFonts w:ascii="Arial"/>
                <w:sz w:val="21"/>
              </w:rPr>
            </w:pPr>
          </w:p>
        </w:tc>
        <w:tc>
          <w:tcPr>
            <w:tcW w:w="1473" w:type="dxa"/>
            <w:vAlign w:val="top"/>
          </w:tcPr>
          <w:p w14:paraId="0117F782">
            <w:pPr>
              <w:rPr>
                <w:rFonts w:ascii="Arial"/>
                <w:sz w:val="21"/>
              </w:rPr>
            </w:pPr>
          </w:p>
        </w:tc>
        <w:tc>
          <w:tcPr>
            <w:tcW w:w="1473" w:type="dxa"/>
            <w:vAlign w:val="top"/>
          </w:tcPr>
          <w:p w14:paraId="1DAEF03A">
            <w:pPr>
              <w:rPr>
                <w:rFonts w:ascii="Arial"/>
                <w:sz w:val="21"/>
              </w:rPr>
            </w:pPr>
          </w:p>
        </w:tc>
        <w:tc>
          <w:tcPr>
            <w:tcW w:w="1480" w:type="dxa"/>
            <w:vAlign w:val="top"/>
          </w:tcPr>
          <w:p w14:paraId="47BE02CC">
            <w:pPr>
              <w:rPr>
                <w:rFonts w:ascii="Arial"/>
                <w:sz w:val="21"/>
              </w:rPr>
            </w:pPr>
          </w:p>
        </w:tc>
      </w:tr>
      <w:tr w14:paraId="002DB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D2F7130">
            <w:pPr>
              <w:pStyle w:val="6"/>
              <w:spacing w:before="94" w:line="179" w:lineRule="auto"/>
              <w:ind w:left="317"/>
            </w:pPr>
            <w:r>
              <w:rPr>
                <w:spacing w:val="-5"/>
              </w:rPr>
              <w:t>14</w:t>
            </w:r>
          </w:p>
        </w:tc>
        <w:tc>
          <w:tcPr>
            <w:tcW w:w="3400" w:type="dxa"/>
            <w:vAlign w:val="top"/>
          </w:tcPr>
          <w:p w14:paraId="4EFF3B45">
            <w:pPr>
              <w:rPr>
                <w:rFonts w:ascii="Arial"/>
                <w:sz w:val="21"/>
              </w:rPr>
            </w:pPr>
          </w:p>
        </w:tc>
        <w:tc>
          <w:tcPr>
            <w:tcW w:w="1473" w:type="dxa"/>
            <w:vAlign w:val="top"/>
          </w:tcPr>
          <w:p w14:paraId="51D0091E">
            <w:pPr>
              <w:rPr>
                <w:rFonts w:ascii="Arial"/>
                <w:sz w:val="21"/>
              </w:rPr>
            </w:pPr>
          </w:p>
        </w:tc>
        <w:tc>
          <w:tcPr>
            <w:tcW w:w="3400" w:type="dxa"/>
            <w:vAlign w:val="top"/>
          </w:tcPr>
          <w:p w14:paraId="22F867A1">
            <w:pPr>
              <w:pStyle w:val="6"/>
              <w:spacing w:before="81" w:line="189" w:lineRule="auto"/>
              <w:ind w:left="106"/>
            </w:pPr>
            <w:r>
              <w:rPr>
                <w:spacing w:val="9"/>
              </w:rPr>
              <w:t>十四、交通运输支出</w:t>
            </w:r>
          </w:p>
        </w:tc>
        <w:tc>
          <w:tcPr>
            <w:tcW w:w="1473" w:type="dxa"/>
            <w:vAlign w:val="top"/>
          </w:tcPr>
          <w:p w14:paraId="1603E1D4">
            <w:pPr>
              <w:rPr>
                <w:rFonts w:ascii="Arial"/>
                <w:sz w:val="21"/>
              </w:rPr>
            </w:pPr>
          </w:p>
        </w:tc>
        <w:tc>
          <w:tcPr>
            <w:tcW w:w="1473" w:type="dxa"/>
            <w:vAlign w:val="top"/>
          </w:tcPr>
          <w:p w14:paraId="146CD3E6">
            <w:pPr>
              <w:rPr>
                <w:rFonts w:ascii="Arial"/>
                <w:sz w:val="21"/>
              </w:rPr>
            </w:pPr>
          </w:p>
        </w:tc>
        <w:tc>
          <w:tcPr>
            <w:tcW w:w="1473" w:type="dxa"/>
            <w:vAlign w:val="top"/>
          </w:tcPr>
          <w:p w14:paraId="6924E010">
            <w:pPr>
              <w:rPr>
                <w:rFonts w:ascii="Arial"/>
                <w:sz w:val="21"/>
              </w:rPr>
            </w:pPr>
          </w:p>
        </w:tc>
        <w:tc>
          <w:tcPr>
            <w:tcW w:w="1480" w:type="dxa"/>
            <w:vAlign w:val="top"/>
          </w:tcPr>
          <w:p w14:paraId="7F03D16B">
            <w:pPr>
              <w:rPr>
                <w:rFonts w:ascii="Arial"/>
                <w:sz w:val="21"/>
              </w:rPr>
            </w:pPr>
          </w:p>
        </w:tc>
      </w:tr>
      <w:tr w14:paraId="2D00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EDC7222">
            <w:pPr>
              <w:pStyle w:val="6"/>
              <w:spacing w:before="94" w:line="179" w:lineRule="auto"/>
              <w:ind w:left="317"/>
            </w:pPr>
            <w:r>
              <w:rPr>
                <w:spacing w:val="-5"/>
              </w:rPr>
              <w:t>15</w:t>
            </w:r>
          </w:p>
        </w:tc>
        <w:tc>
          <w:tcPr>
            <w:tcW w:w="3400" w:type="dxa"/>
            <w:vAlign w:val="top"/>
          </w:tcPr>
          <w:p w14:paraId="546EE6C0">
            <w:pPr>
              <w:rPr>
                <w:rFonts w:ascii="Arial"/>
                <w:sz w:val="21"/>
              </w:rPr>
            </w:pPr>
          </w:p>
        </w:tc>
        <w:tc>
          <w:tcPr>
            <w:tcW w:w="1473" w:type="dxa"/>
            <w:vAlign w:val="top"/>
          </w:tcPr>
          <w:p w14:paraId="3FF4EB28">
            <w:pPr>
              <w:rPr>
                <w:rFonts w:ascii="Arial"/>
                <w:sz w:val="21"/>
              </w:rPr>
            </w:pPr>
          </w:p>
        </w:tc>
        <w:tc>
          <w:tcPr>
            <w:tcW w:w="3400" w:type="dxa"/>
            <w:vAlign w:val="top"/>
          </w:tcPr>
          <w:p w14:paraId="6B24B0DD">
            <w:pPr>
              <w:pStyle w:val="6"/>
              <w:spacing w:before="80" w:line="190" w:lineRule="auto"/>
              <w:ind w:left="106"/>
            </w:pPr>
            <w:r>
              <w:rPr>
                <w:spacing w:val="9"/>
              </w:rPr>
              <w:t>十五、资源勘探工业信息等支出</w:t>
            </w:r>
          </w:p>
        </w:tc>
        <w:tc>
          <w:tcPr>
            <w:tcW w:w="1473" w:type="dxa"/>
            <w:vAlign w:val="top"/>
          </w:tcPr>
          <w:p w14:paraId="20C98E03">
            <w:pPr>
              <w:rPr>
                <w:rFonts w:ascii="Arial"/>
                <w:sz w:val="21"/>
              </w:rPr>
            </w:pPr>
          </w:p>
        </w:tc>
        <w:tc>
          <w:tcPr>
            <w:tcW w:w="1473" w:type="dxa"/>
            <w:vAlign w:val="top"/>
          </w:tcPr>
          <w:p w14:paraId="63CA9BE9">
            <w:pPr>
              <w:rPr>
                <w:rFonts w:ascii="Arial"/>
                <w:sz w:val="21"/>
              </w:rPr>
            </w:pPr>
          </w:p>
        </w:tc>
        <w:tc>
          <w:tcPr>
            <w:tcW w:w="1473" w:type="dxa"/>
            <w:vAlign w:val="top"/>
          </w:tcPr>
          <w:p w14:paraId="7A326F96">
            <w:pPr>
              <w:rPr>
                <w:rFonts w:ascii="Arial"/>
                <w:sz w:val="21"/>
              </w:rPr>
            </w:pPr>
          </w:p>
        </w:tc>
        <w:tc>
          <w:tcPr>
            <w:tcW w:w="1480" w:type="dxa"/>
            <w:vAlign w:val="top"/>
          </w:tcPr>
          <w:p w14:paraId="46CF7EAB">
            <w:pPr>
              <w:rPr>
                <w:rFonts w:ascii="Arial"/>
                <w:sz w:val="21"/>
              </w:rPr>
            </w:pPr>
          </w:p>
        </w:tc>
      </w:tr>
      <w:tr w14:paraId="65BBE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C2D4C1A">
            <w:pPr>
              <w:pStyle w:val="6"/>
              <w:spacing w:before="95" w:line="179" w:lineRule="auto"/>
              <w:ind w:left="317"/>
            </w:pPr>
            <w:r>
              <w:rPr>
                <w:spacing w:val="-5"/>
              </w:rPr>
              <w:t>16</w:t>
            </w:r>
          </w:p>
        </w:tc>
        <w:tc>
          <w:tcPr>
            <w:tcW w:w="3400" w:type="dxa"/>
            <w:vAlign w:val="top"/>
          </w:tcPr>
          <w:p w14:paraId="787CC19E">
            <w:pPr>
              <w:rPr>
                <w:rFonts w:ascii="Arial"/>
                <w:sz w:val="21"/>
              </w:rPr>
            </w:pPr>
          </w:p>
        </w:tc>
        <w:tc>
          <w:tcPr>
            <w:tcW w:w="1473" w:type="dxa"/>
            <w:vAlign w:val="top"/>
          </w:tcPr>
          <w:p w14:paraId="648F0CBA">
            <w:pPr>
              <w:rPr>
                <w:rFonts w:ascii="Arial"/>
                <w:sz w:val="21"/>
              </w:rPr>
            </w:pPr>
          </w:p>
        </w:tc>
        <w:tc>
          <w:tcPr>
            <w:tcW w:w="3400" w:type="dxa"/>
            <w:vAlign w:val="top"/>
          </w:tcPr>
          <w:p w14:paraId="6D6F1FBA">
            <w:pPr>
              <w:pStyle w:val="6"/>
              <w:spacing w:before="81" w:line="190" w:lineRule="auto"/>
              <w:ind w:left="106"/>
            </w:pPr>
            <w:r>
              <w:rPr>
                <w:spacing w:val="9"/>
              </w:rPr>
              <w:t>十六、商业服务业等支出</w:t>
            </w:r>
          </w:p>
        </w:tc>
        <w:tc>
          <w:tcPr>
            <w:tcW w:w="1473" w:type="dxa"/>
            <w:vAlign w:val="top"/>
          </w:tcPr>
          <w:p w14:paraId="0A9DC03F">
            <w:pPr>
              <w:rPr>
                <w:rFonts w:ascii="Arial"/>
                <w:sz w:val="21"/>
              </w:rPr>
            </w:pPr>
          </w:p>
        </w:tc>
        <w:tc>
          <w:tcPr>
            <w:tcW w:w="1473" w:type="dxa"/>
            <w:vAlign w:val="top"/>
          </w:tcPr>
          <w:p w14:paraId="1860ACEB">
            <w:pPr>
              <w:rPr>
                <w:rFonts w:ascii="Arial"/>
                <w:sz w:val="21"/>
              </w:rPr>
            </w:pPr>
          </w:p>
        </w:tc>
        <w:tc>
          <w:tcPr>
            <w:tcW w:w="1473" w:type="dxa"/>
            <w:vAlign w:val="top"/>
          </w:tcPr>
          <w:p w14:paraId="3A954062">
            <w:pPr>
              <w:rPr>
                <w:rFonts w:ascii="Arial"/>
                <w:sz w:val="21"/>
              </w:rPr>
            </w:pPr>
          </w:p>
        </w:tc>
        <w:tc>
          <w:tcPr>
            <w:tcW w:w="1480" w:type="dxa"/>
            <w:vAlign w:val="top"/>
          </w:tcPr>
          <w:p w14:paraId="1E3C82A7">
            <w:pPr>
              <w:rPr>
                <w:rFonts w:ascii="Arial"/>
                <w:sz w:val="21"/>
              </w:rPr>
            </w:pPr>
          </w:p>
        </w:tc>
      </w:tr>
      <w:tr w14:paraId="49364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2EC386D3">
            <w:pPr>
              <w:pStyle w:val="6"/>
              <w:spacing w:before="95" w:line="179" w:lineRule="auto"/>
              <w:ind w:left="317"/>
            </w:pPr>
            <w:r>
              <w:rPr>
                <w:spacing w:val="-5"/>
              </w:rPr>
              <w:t>17</w:t>
            </w:r>
          </w:p>
        </w:tc>
        <w:tc>
          <w:tcPr>
            <w:tcW w:w="3400" w:type="dxa"/>
            <w:vAlign w:val="top"/>
          </w:tcPr>
          <w:p w14:paraId="59B13CF4">
            <w:pPr>
              <w:rPr>
                <w:rFonts w:ascii="Arial"/>
                <w:sz w:val="21"/>
              </w:rPr>
            </w:pPr>
          </w:p>
        </w:tc>
        <w:tc>
          <w:tcPr>
            <w:tcW w:w="1473" w:type="dxa"/>
            <w:vAlign w:val="top"/>
          </w:tcPr>
          <w:p w14:paraId="2BB0BC96">
            <w:pPr>
              <w:rPr>
                <w:rFonts w:ascii="Arial"/>
                <w:sz w:val="21"/>
              </w:rPr>
            </w:pPr>
          </w:p>
        </w:tc>
        <w:tc>
          <w:tcPr>
            <w:tcW w:w="3400" w:type="dxa"/>
            <w:vAlign w:val="top"/>
          </w:tcPr>
          <w:p w14:paraId="44F077FA">
            <w:pPr>
              <w:pStyle w:val="6"/>
              <w:spacing w:before="82" w:line="189" w:lineRule="auto"/>
              <w:ind w:left="106"/>
            </w:pPr>
            <w:r>
              <w:rPr>
                <w:spacing w:val="9"/>
              </w:rPr>
              <w:t>十七、金融支出</w:t>
            </w:r>
          </w:p>
        </w:tc>
        <w:tc>
          <w:tcPr>
            <w:tcW w:w="1473" w:type="dxa"/>
            <w:vAlign w:val="top"/>
          </w:tcPr>
          <w:p w14:paraId="5651FB61">
            <w:pPr>
              <w:rPr>
                <w:rFonts w:ascii="Arial"/>
                <w:sz w:val="21"/>
              </w:rPr>
            </w:pPr>
          </w:p>
        </w:tc>
        <w:tc>
          <w:tcPr>
            <w:tcW w:w="1473" w:type="dxa"/>
            <w:vAlign w:val="top"/>
          </w:tcPr>
          <w:p w14:paraId="5677C477">
            <w:pPr>
              <w:rPr>
                <w:rFonts w:ascii="Arial"/>
                <w:sz w:val="21"/>
              </w:rPr>
            </w:pPr>
          </w:p>
        </w:tc>
        <w:tc>
          <w:tcPr>
            <w:tcW w:w="1473" w:type="dxa"/>
            <w:vAlign w:val="top"/>
          </w:tcPr>
          <w:p w14:paraId="725FB7D7">
            <w:pPr>
              <w:rPr>
                <w:rFonts w:ascii="Arial"/>
                <w:sz w:val="21"/>
              </w:rPr>
            </w:pPr>
          </w:p>
        </w:tc>
        <w:tc>
          <w:tcPr>
            <w:tcW w:w="1480" w:type="dxa"/>
            <w:vAlign w:val="top"/>
          </w:tcPr>
          <w:p w14:paraId="3ADE68F8">
            <w:pPr>
              <w:rPr>
                <w:rFonts w:ascii="Arial"/>
                <w:sz w:val="21"/>
              </w:rPr>
            </w:pPr>
          </w:p>
        </w:tc>
      </w:tr>
    </w:tbl>
    <w:p w14:paraId="134C7746">
      <w:pPr>
        <w:rPr>
          <w:rFonts w:ascii="Arial"/>
          <w:sz w:val="21"/>
        </w:rPr>
      </w:pPr>
    </w:p>
    <w:p w14:paraId="3DDC1748">
      <w:pPr>
        <w:rPr>
          <w:rFonts w:ascii="Arial" w:hAnsi="Arial" w:eastAsia="Arial" w:cs="Arial"/>
          <w:sz w:val="21"/>
          <w:szCs w:val="21"/>
        </w:rPr>
        <w:sectPr>
          <w:footerReference r:id="rId207" w:type="default"/>
          <w:pgSz w:w="16840" w:h="11900"/>
          <w:pgMar w:top="1011" w:right="900" w:bottom="937" w:left="900" w:header="0" w:footer="720" w:gutter="0"/>
          <w:cols w:space="720" w:num="1"/>
        </w:sectPr>
      </w:pPr>
    </w:p>
    <w:p w14:paraId="4B10A77E">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58DC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7540CDB6">
            <w:pPr>
              <w:pStyle w:val="6"/>
              <w:spacing w:before="49" w:line="184" w:lineRule="auto"/>
              <w:ind w:left="123"/>
              <w:rPr>
                <w:sz w:val="24"/>
                <w:szCs w:val="24"/>
              </w:rPr>
            </w:pPr>
            <w:r>
              <w:rPr>
                <w:spacing w:val="-2"/>
                <w:sz w:val="24"/>
                <w:szCs w:val="24"/>
              </w:rPr>
              <w:t>357008 石家庄市文化市场综合行政执法局</w:t>
            </w:r>
          </w:p>
        </w:tc>
        <w:tc>
          <w:tcPr>
            <w:tcW w:w="3400" w:type="dxa"/>
            <w:tcBorders>
              <w:top w:val="single" w:color="FFFFFF" w:sz="4" w:space="0"/>
              <w:left w:val="single" w:color="FFFFFF" w:sz="2" w:space="0"/>
              <w:right w:val="single" w:color="FFFFFF" w:sz="2" w:space="0"/>
            </w:tcBorders>
            <w:vAlign w:val="top"/>
          </w:tcPr>
          <w:p w14:paraId="323E959E">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16E35434">
            <w:pPr>
              <w:pStyle w:val="6"/>
              <w:spacing w:before="50" w:line="183" w:lineRule="auto"/>
              <w:ind w:left="4590"/>
              <w:rPr>
                <w:sz w:val="24"/>
                <w:szCs w:val="24"/>
              </w:rPr>
            </w:pPr>
            <w:r>
              <w:rPr>
                <w:spacing w:val="-13"/>
                <w:sz w:val="24"/>
                <w:szCs w:val="24"/>
              </w:rPr>
              <w:t>单位 ：万元</w:t>
            </w:r>
          </w:p>
        </w:tc>
      </w:tr>
      <w:tr w14:paraId="6263B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6FC5EB64">
            <w:pPr>
              <w:spacing w:line="454" w:lineRule="auto"/>
              <w:rPr>
                <w:rFonts w:ascii="Arial"/>
                <w:sz w:val="21"/>
              </w:rPr>
            </w:pPr>
          </w:p>
          <w:p w14:paraId="44278566">
            <w:pPr>
              <w:pStyle w:val="6"/>
              <w:spacing w:before="86" w:line="189" w:lineRule="auto"/>
              <w:ind w:left="215"/>
            </w:pPr>
            <w:r>
              <w:rPr>
                <w:b/>
                <w:bCs/>
                <w:spacing w:val="7"/>
              </w:rPr>
              <w:t>序号</w:t>
            </w:r>
          </w:p>
        </w:tc>
        <w:tc>
          <w:tcPr>
            <w:tcW w:w="4873" w:type="dxa"/>
            <w:gridSpan w:val="2"/>
            <w:vAlign w:val="top"/>
          </w:tcPr>
          <w:p w14:paraId="1CE246FE">
            <w:pPr>
              <w:pStyle w:val="6"/>
              <w:spacing w:before="72" w:line="189" w:lineRule="auto"/>
              <w:ind w:left="2222"/>
            </w:pPr>
            <w:r>
              <w:rPr>
                <w:b/>
                <w:bCs/>
                <w:spacing w:val="7"/>
              </w:rPr>
              <w:t>收入</w:t>
            </w:r>
          </w:p>
        </w:tc>
        <w:tc>
          <w:tcPr>
            <w:tcW w:w="9299" w:type="dxa"/>
            <w:gridSpan w:val="5"/>
            <w:vAlign w:val="top"/>
          </w:tcPr>
          <w:p w14:paraId="69D5CA4F">
            <w:pPr>
              <w:pStyle w:val="6"/>
              <w:spacing w:before="72" w:line="189" w:lineRule="auto"/>
              <w:ind w:left="4436"/>
            </w:pPr>
            <w:r>
              <w:rPr>
                <w:b/>
                <w:bCs/>
                <w:spacing w:val="7"/>
              </w:rPr>
              <w:t>支出</w:t>
            </w:r>
          </w:p>
        </w:tc>
      </w:tr>
      <w:tr w14:paraId="59CF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459BF5DC">
            <w:pPr>
              <w:rPr>
                <w:rFonts w:ascii="Arial"/>
                <w:sz w:val="21"/>
              </w:rPr>
            </w:pPr>
          </w:p>
        </w:tc>
        <w:tc>
          <w:tcPr>
            <w:tcW w:w="3400" w:type="dxa"/>
            <w:vAlign w:val="top"/>
          </w:tcPr>
          <w:p w14:paraId="09538D5B">
            <w:pPr>
              <w:spacing w:line="273" w:lineRule="auto"/>
              <w:rPr>
                <w:rFonts w:ascii="Arial"/>
                <w:sz w:val="21"/>
              </w:rPr>
            </w:pPr>
          </w:p>
          <w:p w14:paraId="578DEF51">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6F0A1D9A">
            <w:pPr>
              <w:spacing w:line="264" w:lineRule="auto"/>
              <w:rPr>
                <w:rFonts w:ascii="Arial"/>
                <w:sz w:val="21"/>
              </w:rPr>
            </w:pPr>
          </w:p>
          <w:p w14:paraId="3F975110">
            <w:pPr>
              <w:pStyle w:val="6"/>
              <w:spacing w:before="86" w:line="189" w:lineRule="auto"/>
              <w:ind w:left="522"/>
            </w:pPr>
            <w:r>
              <w:rPr>
                <w:b/>
                <w:bCs/>
                <w:spacing w:val="8"/>
              </w:rPr>
              <w:t>金额</w:t>
            </w:r>
          </w:p>
        </w:tc>
        <w:tc>
          <w:tcPr>
            <w:tcW w:w="3400" w:type="dxa"/>
            <w:vAlign w:val="top"/>
          </w:tcPr>
          <w:p w14:paraId="75056923">
            <w:pPr>
              <w:spacing w:line="273" w:lineRule="auto"/>
              <w:rPr>
                <w:rFonts w:ascii="Arial"/>
                <w:sz w:val="21"/>
              </w:rPr>
            </w:pPr>
          </w:p>
          <w:p w14:paraId="7CAD5ED6">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4CB312D1">
            <w:pPr>
              <w:spacing w:line="264" w:lineRule="auto"/>
              <w:rPr>
                <w:rFonts w:ascii="Arial"/>
                <w:sz w:val="21"/>
              </w:rPr>
            </w:pPr>
          </w:p>
          <w:p w14:paraId="500AD599">
            <w:pPr>
              <w:pStyle w:val="6"/>
              <w:spacing w:before="86" w:line="189" w:lineRule="auto"/>
              <w:ind w:left="525"/>
            </w:pPr>
            <w:r>
              <w:rPr>
                <w:b/>
                <w:bCs/>
                <w:spacing w:val="7"/>
              </w:rPr>
              <w:t>合计</w:t>
            </w:r>
          </w:p>
        </w:tc>
        <w:tc>
          <w:tcPr>
            <w:tcW w:w="1473" w:type="dxa"/>
            <w:vAlign w:val="top"/>
          </w:tcPr>
          <w:p w14:paraId="269A2912">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2F68560B">
            <w:pPr>
              <w:pStyle w:val="6"/>
              <w:spacing w:before="43" w:line="190" w:lineRule="auto"/>
              <w:ind w:left="211"/>
            </w:pPr>
            <w:r>
              <w:rPr>
                <w:b/>
                <w:bCs/>
                <w:spacing w:val="9"/>
              </w:rPr>
              <w:t>政府性基金</w:t>
            </w:r>
          </w:p>
          <w:p w14:paraId="27681EF6">
            <w:pPr>
              <w:pStyle w:val="6"/>
              <w:spacing w:before="35" w:line="190" w:lineRule="auto"/>
              <w:ind w:left="317"/>
            </w:pPr>
            <w:r>
              <w:rPr>
                <w:b/>
                <w:bCs/>
                <w:spacing w:val="8"/>
              </w:rPr>
              <w:t>预算财政</w:t>
            </w:r>
          </w:p>
          <w:p w14:paraId="5297D74B">
            <w:pPr>
              <w:pStyle w:val="6"/>
              <w:spacing w:before="37" w:line="180" w:lineRule="auto"/>
              <w:ind w:left="529"/>
            </w:pPr>
            <w:r>
              <w:rPr>
                <w:b/>
                <w:bCs/>
                <w:spacing w:val="7"/>
              </w:rPr>
              <w:t>拨款</w:t>
            </w:r>
          </w:p>
        </w:tc>
        <w:tc>
          <w:tcPr>
            <w:tcW w:w="1480" w:type="dxa"/>
            <w:vAlign w:val="top"/>
          </w:tcPr>
          <w:p w14:paraId="2BA19DF9">
            <w:pPr>
              <w:pStyle w:val="6"/>
              <w:spacing w:before="45" w:line="189" w:lineRule="auto"/>
              <w:ind w:left="221"/>
            </w:pPr>
            <w:r>
              <w:rPr>
                <w:b/>
                <w:bCs/>
                <w:spacing w:val="7"/>
              </w:rPr>
              <w:t>国有资本经</w:t>
            </w:r>
          </w:p>
          <w:p w14:paraId="78ECE076">
            <w:pPr>
              <w:pStyle w:val="6"/>
              <w:spacing w:before="35" w:line="190" w:lineRule="auto"/>
              <w:ind w:left="214"/>
            </w:pPr>
            <w:r>
              <w:rPr>
                <w:b/>
                <w:bCs/>
                <w:spacing w:val="8"/>
              </w:rPr>
              <w:t>营预算财政</w:t>
            </w:r>
          </w:p>
          <w:p w14:paraId="1B94D93E">
            <w:pPr>
              <w:pStyle w:val="6"/>
              <w:spacing w:before="37" w:line="180" w:lineRule="auto"/>
              <w:ind w:left="529"/>
            </w:pPr>
            <w:r>
              <w:rPr>
                <w:b/>
                <w:bCs/>
                <w:spacing w:val="7"/>
              </w:rPr>
              <w:t>拨款</w:t>
            </w:r>
          </w:p>
        </w:tc>
      </w:tr>
      <w:tr w14:paraId="0D09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CEB2E9B">
            <w:pPr>
              <w:pStyle w:val="6"/>
              <w:spacing w:before="75" w:line="189" w:lineRule="auto"/>
              <w:ind w:left="215"/>
            </w:pPr>
            <w:r>
              <w:rPr>
                <w:b/>
                <w:bCs/>
                <w:spacing w:val="7"/>
              </w:rPr>
              <w:t>栏次</w:t>
            </w:r>
          </w:p>
        </w:tc>
        <w:tc>
          <w:tcPr>
            <w:tcW w:w="3400" w:type="dxa"/>
            <w:vAlign w:val="top"/>
          </w:tcPr>
          <w:p w14:paraId="3F468A69">
            <w:pPr>
              <w:pStyle w:val="6"/>
              <w:spacing w:before="88" w:line="179" w:lineRule="auto"/>
              <w:ind w:left="1644"/>
            </w:pPr>
            <w:r>
              <w:rPr>
                <w:b/>
                <w:bCs/>
              </w:rPr>
              <w:t>1</w:t>
            </w:r>
          </w:p>
        </w:tc>
        <w:tc>
          <w:tcPr>
            <w:tcW w:w="1473" w:type="dxa"/>
            <w:vAlign w:val="top"/>
          </w:tcPr>
          <w:p w14:paraId="43D606C7">
            <w:pPr>
              <w:pStyle w:val="6"/>
              <w:spacing w:before="90" w:line="178" w:lineRule="auto"/>
              <w:ind w:left="677"/>
            </w:pPr>
            <w:r>
              <w:rPr>
                <w:b/>
                <w:bCs/>
              </w:rPr>
              <w:t>2</w:t>
            </w:r>
          </w:p>
        </w:tc>
        <w:tc>
          <w:tcPr>
            <w:tcW w:w="3400" w:type="dxa"/>
            <w:vAlign w:val="top"/>
          </w:tcPr>
          <w:p w14:paraId="49AED5A9">
            <w:pPr>
              <w:pStyle w:val="6"/>
              <w:spacing w:before="89" w:line="178" w:lineRule="auto"/>
              <w:ind w:left="1646"/>
            </w:pPr>
            <w:r>
              <w:rPr>
                <w:b/>
                <w:bCs/>
              </w:rPr>
              <w:t>3</w:t>
            </w:r>
          </w:p>
        </w:tc>
        <w:tc>
          <w:tcPr>
            <w:tcW w:w="1473" w:type="dxa"/>
            <w:vAlign w:val="top"/>
          </w:tcPr>
          <w:p w14:paraId="2569139E">
            <w:pPr>
              <w:pStyle w:val="6"/>
              <w:spacing w:before="92" w:line="176" w:lineRule="auto"/>
              <w:ind w:left="673"/>
            </w:pPr>
            <w:r>
              <w:rPr>
                <w:b/>
                <w:bCs/>
                <w:spacing w:val="1"/>
              </w:rPr>
              <w:t>4</w:t>
            </w:r>
          </w:p>
        </w:tc>
        <w:tc>
          <w:tcPr>
            <w:tcW w:w="1473" w:type="dxa"/>
            <w:vAlign w:val="top"/>
          </w:tcPr>
          <w:p w14:paraId="5D78B757">
            <w:pPr>
              <w:pStyle w:val="6"/>
              <w:spacing w:before="92" w:line="176" w:lineRule="auto"/>
              <w:ind w:left="687"/>
            </w:pPr>
            <w:r>
              <w:rPr>
                <w:b/>
                <w:bCs/>
              </w:rPr>
              <w:t>5</w:t>
            </w:r>
          </w:p>
        </w:tc>
        <w:tc>
          <w:tcPr>
            <w:tcW w:w="1473" w:type="dxa"/>
            <w:vAlign w:val="top"/>
          </w:tcPr>
          <w:p w14:paraId="0D7B297E">
            <w:pPr>
              <w:pStyle w:val="6"/>
              <w:spacing w:before="89" w:line="178" w:lineRule="auto"/>
              <w:ind w:left="681"/>
            </w:pPr>
            <w:r>
              <w:rPr>
                <w:b/>
                <w:bCs/>
              </w:rPr>
              <w:t>6</w:t>
            </w:r>
          </w:p>
        </w:tc>
        <w:tc>
          <w:tcPr>
            <w:tcW w:w="1480" w:type="dxa"/>
            <w:vAlign w:val="top"/>
          </w:tcPr>
          <w:p w14:paraId="544C5265">
            <w:pPr>
              <w:pStyle w:val="6"/>
              <w:spacing w:before="92" w:line="176" w:lineRule="auto"/>
              <w:ind w:left="681"/>
            </w:pPr>
            <w:r>
              <w:rPr>
                <w:b/>
                <w:bCs/>
              </w:rPr>
              <w:t>7</w:t>
            </w:r>
          </w:p>
        </w:tc>
      </w:tr>
      <w:tr w14:paraId="5641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F895238">
            <w:pPr>
              <w:pStyle w:val="6"/>
              <w:spacing w:before="89" w:line="179" w:lineRule="auto"/>
              <w:ind w:left="317"/>
            </w:pPr>
            <w:r>
              <w:rPr>
                <w:spacing w:val="-5"/>
              </w:rPr>
              <w:t>18</w:t>
            </w:r>
          </w:p>
        </w:tc>
        <w:tc>
          <w:tcPr>
            <w:tcW w:w="3400" w:type="dxa"/>
            <w:vAlign w:val="top"/>
          </w:tcPr>
          <w:p w14:paraId="6F288CAD">
            <w:pPr>
              <w:rPr>
                <w:rFonts w:ascii="Arial"/>
                <w:sz w:val="21"/>
              </w:rPr>
            </w:pPr>
          </w:p>
        </w:tc>
        <w:tc>
          <w:tcPr>
            <w:tcW w:w="1473" w:type="dxa"/>
            <w:vAlign w:val="top"/>
          </w:tcPr>
          <w:p w14:paraId="7B8A8CA1">
            <w:pPr>
              <w:rPr>
                <w:rFonts w:ascii="Arial"/>
                <w:sz w:val="21"/>
              </w:rPr>
            </w:pPr>
          </w:p>
        </w:tc>
        <w:tc>
          <w:tcPr>
            <w:tcW w:w="3400" w:type="dxa"/>
            <w:vAlign w:val="top"/>
          </w:tcPr>
          <w:p w14:paraId="7BE8F613">
            <w:pPr>
              <w:pStyle w:val="6"/>
              <w:spacing w:before="76" w:line="189" w:lineRule="auto"/>
              <w:ind w:left="106"/>
            </w:pPr>
            <w:r>
              <w:rPr>
                <w:spacing w:val="9"/>
              </w:rPr>
              <w:t>十八、援助其他地区支出</w:t>
            </w:r>
          </w:p>
        </w:tc>
        <w:tc>
          <w:tcPr>
            <w:tcW w:w="1473" w:type="dxa"/>
            <w:vAlign w:val="top"/>
          </w:tcPr>
          <w:p w14:paraId="72DFEE38">
            <w:pPr>
              <w:rPr>
                <w:rFonts w:ascii="Arial"/>
                <w:sz w:val="21"/>
              </w:rPr>
            </w:pPr>
          </w:p>
        </w:tc>
        <w:tc>
          <w:tcPr>
            <w:tcW w:w="1473" w:type="dxa"/>
            <w:vAlign w:val="top"/>
          </w:tcPr>
          <w:p w14:paraId="4A1C8A29">
            <w:pPr>
              <w:rPr>
                <w:rFonts w:ascii="Arial"/>
                <w:sz w:val="21"/>
              </w:rPr>
            </w:pPr>
          </w:p>
        </w:tc>
        <w:tc>
          <w:tcPr>
            <w:tcW w:w="1473" w:type="dxa"/>
            <w:vAlign w:val="top"/>
          </w:tcPr>
          <w:p w14:paraId="5159D19A">
            <w:pPr>
              <w:rPr>
                <w:rFonts w:ascii="Arial"/>
                <w:sz w:val="21"/>
              </w:rPr>
            </w:pPr>
          </w:p>
        </w:tc>
        <w:tc>
          <w:tcPr>
            <w:tcW w:w="1480" w:type="dxa"/>
            <w:vAlign w:val="top"/>
          </w:tcPr>
          <w:p w14:paraId="14666E30">
            <w:pPr>
              <w:rPr>
                <w:rFonts w:ascii="Arial"/>
                <w:sz w:val="21"/>
              </w:rPr>
            </w:pPr>
          </w:p>
        </w:tc>
      </w:tr>
      <w:tr w14:paraId="5C271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6AEB584">
            <w:pPr>
              <w:pStyle w:val="6"/>
              <w:spacing w:before="90" w:line="179" w:lineRule="auto"/>
              <w:ind w:left="317"/>
            </w:pPr>
            <w:r>
              <w:rPr>
                <w:spacing w:val="-5"/>
              </w:rPr>
              <w:t>19</w:t>
            </w:r>
          </w:p>
        </w:tc>
        <w:tc>
          <w:tcPr>
            <w:tcW w:w="3400" w:type="dxa"/>
            <w:vAlign w:val="top"/>
          </w:tcPr>
          <w:p w14:paraId="6553FBE2">
            <w:pPr>
              <w:rPr>
                <w:rFonts w:ascii="Arial"/>
                <w:sz w:val="21"/>
              </w:rPr>
            </w:pPr>
          </w:p>
        </w:tc>
        <w:tc>
          <w:tcPr>
            <w:tcW w:w="1473" w:type="dxa"/>
            <w:vAlign w:val="top"/>
          </w:tcPr>
          <w:p w14:paraId="4F78DBB6">
            <w:pPr>
              <w:rPr>
                <w:rFonts w:ascii="Arial"/>
                <w:sz w:val="21"/>
              </w:rPr>
            </w:pPr>
          </w:p>
        </w:tc>
        <w:tc>
          <w:tcPr>
            <w:tcW w:w="3400" w:type="dxa"/>
            <w:vAlign w:val="top"/>
          </w:tcPr>
          <w:p w14:paraId="609AB863">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0BCE2220">
            <w:pPr>
              <w:rPr>
                <w:rFonts w:ascii="Arial"/>
                <w:sz w:val="21"/>
              </w:rPr>
            </w:pPr>
          </w:p>
        </w:tc>
        <w:tc>
          <w:tcPr>
            <w:tcW w:w="1473" w:type="dxa"/>
            <w:vAlign w:val="top"/>
          </w:tcPr>
          <w:p w14:paraId="7940EA74">
            <w:pPr>
              <w:rPr>
                <w:rFonts w:ascii="Arial"/>
                <w:sz w:val="21"/>
              </w:rPr>
            </w:pPr>
          </w:p>
        </w:tc>
        <w:tc>
          <w:tcPr>
            <w:tcW w:w="1473" w:type="dxa"/>
            <w:vAlign w:val="top"/>
          </w:tcPr>
          <w:p w14:paraId="1D620515">
            <w:pPr>
              <w:rPr>
                <w:rFonts w:ascii="Arial"/>
                <w:sz w:val="21"/>
              </w:rPr>
            </w:pPr>
          </w:p>
        </w:tc>
        <w:tc>
          <w:tcPr>
            <w:tcW w:w="1480" w:type="dxa"/>
            <w:vAlign w:val="top"/>
          </w:tcPr>
          <w:p w14:paraId="5CF59419">
            <w:pPr>
              <w:rPr>
                <w:rFonts w:ascii="Arial"/>
                <w:sz w:val="21"/>
              </w:rPr>
            </w:pPr>
          </w:p>
        </w:tc>
      </w:tr>
      <w:tr w14:paraId="6607D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79D7B4E">
            <w:pPr>
              <w:pStyle w:val="6"/>
              <w:spacing w:before="92" w:line="178" w:lineRule="auto"/>
              <w:ind w:left="309"/>
            </w:pPr>
            <w:r>
              <w:rPr>
                <w:spacing w:val="-1"/>
              </w:rPr>
              <w:t>20</w:t>
            </w:r>
          </w:p>
        </w:tc>
        <w:tc>
          <w:tcPr>
            <w:tcW w:w="3400" w:type="dxa"/>
            <w:vAlign w:val="top"/>
          </w:tcPr>
          <w:p w14:paraId="57368868">
            <w:pPr>
              <w:rPr>
                <w:rFonts w:ascii="Arial"/>
                <w:sz w:val="21"/>
              </w:rPr>
            </w:pPr>
          </w:p>
        </w:tc>
        <w:tc>
          <w:tcPr>
            <w:tcW w:w="1473" w:type="dxa"/>
            <w:vAlign w:val="top"/>
          </w:tcPr>
          <w:p w14:paraId="0F88BD2F">
            <w:pPr>
              <w:rPr>
                <w:rFonts w:ascii="Arial"/>
                <w:sz w:val="21"/>
              </w:rPr>
            </w:pPr>
          </w:p>
        </w:tc>
        <w:tc>
          <w:tcPr>
            <w:tcW w:w="3400" w:type="dxa"/>
            <w:vAlign w:val="top"/>
          </w:tcPr>
          <w:p w14:paraId="4105E40C">
            <w:pPr>
              <w:pStyle w:val="6"/>
              <w:spacing w:before="75" w:line="190" w:lineRule="auto"/>
              <w:ind w:left="107"/>
            </w:pPr>
            <w:r>
              <w:rPr>
                <w:spacing w:val="9"/>
              </w:rPr>
              <w:t>二十、住房保障支出</w:t>
            </w:r>
          </w:p>
        </w:tc>
        <w:tc>
          <w:tcPr>
            <w:tcW w:w="1473" w:type="dxa"/>
            <w:vAlign w:val="top"/>
          </w:tcPr>
          <w:p w14:paraId="4A346F70">
            <w:pPr>
              <w:pStyle w:val="6"/>
              <w:spacing w:before="92" w:line="178" w:lineRule="auto"/>
              <w:ind w:left="829"/>
            </w:pPr>
            <w:r>
              <w:rPr>
                <w:spacing w:val="2"/>
              </w:rPr>
              <w:t>79.44</w:t>
            </w:r>
          </w:p>
        </w:tc>
        <w:tc>
          <w:tcPr>
            <w:tcW w:w="1473" w:type="dxa"/>
            <w:vAlign w:val="top"/>
          </w:tcPr>
          <w:p w14:paraId="3EE6788E">
            <w:pPr>
              <w:pStyle w:val="6"/>
              <w:spacing w:before="92" w:line="178" w:lineRule="auto"/>
              <w:ind w:left="830"/>
            </w:pPr>
            <w:r>
              <w:rPr>
                <w:spacing w:val="2"/>
              </w:rPr>
              <w:t>79.44</w:t>
            </w:r>
          </w:p>
        </w:tc>
        <w:tc>
          <w:tcPr>
            <w:tcW w:w="1473" w:type="dxa"/>
            <w:vAlign w:val="top"/>
          </w:tcPr>
          <w:p w14:paraId="2FC50BC2">
            <w:pPr>
              <w:rPr>
                <w:rFonts w:ascii="Arial"/>
                <w:sz w:val="21"/>
              </w:rPr>
            </w:pPr>
          </w:p>
        </w:tc>
        <w:tc>
          <w:tcPr>
            <w:tcW w:w="1480" w:type="dxa"/>
            <w:vAlign w:val="top"/>
          </w:tcPr>
          <w:p w14:paraId="0273F375">
            <w:pPr>
              <w:rPr>
                <w:rFonts w:ascii="Arial"/>
                <w:sz w:val="21"/>
              </w:rPr>
            </w:pPr>
          </w:p>
        </w:tc>
      </w:tr>
      <w:tr w14:paraId="7497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8E18C25">
            <w:pPr>
              <w:pStyle w:val="6"/>
              <w:spacing w:before="90" w:line="179" w:lineRule="auto"/>
              <w:ind w:left="309"/>
            </w:pPr>
            <w:r>
              <w:rPr>
                <w:spacing w:val="-1"/>
              </w:rPr>
              <w:t>21</w:t>
            </w:r>
          </w:p>
        </w:tc>
        <w:tc>
          <w:tcPr>
            <w:tcW w:w="3400" w:type="dxa"/>
            <w:vAlign w:val="top"/>
          </w:tcPr>
          <w:p w14:paraId="7A0441EC">
            <w:pPr>
              <w:rPr>
                <w:rFonts w:ascii="Arial"/>
                <w:sz w:val="21"/>
              </w:rPr>
            </w:pPr>
          </w:p>
        </w:tc>
        <w:tc>
          <w:tcPr>
            <w:tcW w:w="1473" w:type="dxa"/>
            <w:vAlign w:val="top"/>
          </w:tcPr>
          <w:p w14:paraId="362A4CF2">
            <w:pPr>
              <w:rPr>
                <w:rFonts w:ascii="Arial"/>
                <w:sz w:val="21"/>
              </w:rPr>
            </w:pPr>
          </w:p>
        </w:tc>
        <w:tc>
          <w:tcPr>
            <w:tcW w:w="3400" w:type="dxa"/>
            <w:vAlign w:val="top"/>
          </w:tcPr>
          <w:p w14:paraId="03530157">
            <w:pPr>
              <w:pStyle w:val="6"/>
              <w:spacing w:before="75" w:line="190" w:lineRule="auto"/>
              <w:ind w:left="107"/>
            </w:pPr>
            <w:r>
              <w:rPr>
                <w:spacing w:val="9"/>
              </w:rPr>
              <w:t>二十一、粮油物资储备支出</w:t>
            </w:r>
          </w:p>
        </w:tc>
        <w:tc>
          <w:tcPr>
            <w:tcW w:w="1473" w:type="dxa"/>
            <w:vAlign w:val="top"/>
          </w:tcPr>
          <w:p w14:paraId="7613B08B">
            <w:pPr>
              <w:rPr>
                <w:rFonts w:ascii="Arial"/>
                <w:sz w:val="21"/>
              </w:rPr>
            </w:pPr>
          </w:p>
        </w:tc>
        <w:tc>
          <w:tcPr>
            <w:tcW w:w="1473" w:type="dxa"/>
            <w:vAlign w:val="top"/>
          </w:tcPr>
          <w:p w14:paraId="30BB97E7">
            <w:pPr>
              <w:rPr>
                <w:rFonts w:ascii="Arial"/>
                <w:sz w:val="21"/>
              </w:rPr>
            </w:pPr>
          </w:p>
        </w:tc>
        <w:tc>
          <w:tcPr>
            <w:tcW w:w="1473" w:type="dxa"/>
            <w:vAlign w:val="top"/>
          </w:tcPr>
          <w:p w14:paraId="4F0CCCCA">
            <w:pPr>
              <w:rPr>
                <w:rFonts w:ascii="Arial"/>
                <w:sz w:val="21"/>
              </w:rPr>
            </w:pPr>
          </w:p>
        </w:tc>
        <w:tc>
          <w:tcPr>
            <w:tcW w:w="1480" w:type="dxa"/>
            <w:vAlign w:val="top"/>
          </w:tcPr>
          <w:p w14:paraId="527101DA">
            <w:pPr>
              <w:rPr>
                <w:rFonts w:ascii="Arial"/>
                <w:sz w:val="21"/>
              </w:rPr>
            </w:pPr>
          </w:p>
        </w:tc>
      </w:tr>
      <w:tr w14:paraId="3EDB5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E68F8D9">
            <w:pPr>
              <w:pStyle w:val="6"/>
              <w:spacing w:before="93" w:line="178" w:lineRule="auto"/>
              <w:ind w:left="309"/>
            </w:pPr>
            <w:r>
              <w:rPr>
                <w:spacing w:val="-1"/>
              </w:rPr>
              <w:t>22</w:t>
            </w:r>
          </w:p>
        </w:tc>
        <w:tc>
          <w:tcPr>
            <w:tcW w:w="3400" w:type="dxa"/>
            <w:vAlign w:val="top"/>
          </w:tcPr>
          <w:p w14:paraId="2DE95970">
            <w:pPr>
              <w:rPr>
                <w:rFonts w:ascii="Arial"/>
                <w:sz w:val="21"/>
              </w:rPr>
            </w:pPr>
          </w:p>
        </w:tc>
        <w:tc>
          <w:tcPr>
            <w:tcW w:w="1473" w:type="dxa"/>
            <w:vAlign w:val="top"/>
          </w:tcPr>
          <w:p w14:paraId="4A1A27CB">
            <w:pPr>
              <w:rPr>
                <w:rFonts w:ascii="Arial"/>
                <w:sz w:val="21"/>
              </w:rPr>
            </w:pPr>
          </w:p>
        </w:tc>
        <w:tc>
          <w:tcPr>
            <w:tcW w:w="3400" w:type="dxa"/>
            <w:vAlign w:val="top"/>
          </w:tcPr>
          <w:p w14:paraId="22F1E3F6">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422454CD">
            <w:pPr>
              <w:rPr>
                <w:rFonts w:ascii="Arial"/>
                <w:sz w:val="21"/>
              </w:rPr>
            </w:pPr>
          </w:p>
        </w:tc>
        <w:tc>
          <w:tcPr>
            <w:tcW w:w="1473" w:type="dxa"/>
            <w:vAlign w:val="top"/>
          </w:tcPr>
          <w:p w14:paraId="4EFE3A20">
            <w:pPr>
              <w:rPr>
                <w:rFonts w:ascii="Arial"/>
                <w:sz w:val="21"/>
              </w:rPr>
            </w:pPr>
          </w:p>
        </w:tc>
        <w:tc>
          <w:tcPr>
            <w:tcW w:w="1473" w:type="dxa"/>
            <w:vAlign w:val="top"/>
          </w:tcPr>
          <w:p w14:paraId="0AF7DAA5">
            <w:pPr>
              <w:rPr>
                <w:rFonts w:ascii="Arial"/>
                <w:sz w:val="21"/>
              </w:rPr>
            </w:pPr>
          </w:p>
        </w:tc>
        <w:tc>
          <w:tcPr>
            <w:tcW w:w="1480" w:type="dxa"/>
            <w:vAlign w:val="top"/>
          </w:tcPr>
          <w:p w14:paraId="47D1476F">
            <w:pPr>
              <w:rPr>
                <w:rFonts w:ascii="Arial"/>
                <w:sz w:val="21"/>
              </w:rPr>
            </w:pPr>
          </w:p>
        </w:tc>
      </w:tr>
      <w:tr w14:paraId="2C94D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4C245E3">
            <w:pPr>
              <w:pStyle w:val="6"/>
              <w:spacing w:before="93" w:line="178" w:lineRule="auto"/>
              <w:ind w:left="309"/>
            </w:pPr>
            <w:r>
              <w:rPr>
                <w:spacing w:val="-1"/>
              </w:rPr>
              <w:t>23</w:t>
            </w:r>
          </w:p>
        </w:tc>
        <w:tc>
          <w:tcPr>
            <w:tcW w:w="3400" w:type="dxa"/>
            <w:vAlign w:val="top"/>
          </w:tcPr>
          <w:p w14:paraId="6AD23316">
            <w:pPr>
              <w:rPr>
                <w:rFonts w:ascii="Arial"/>
                <w:sz w:val="21"/>
              </w:rPr>
            </w:pPr>
          </w:p>
        </w:tc>
        <w:tc>
          <w:tcPr>
            <w:tcW w:w="1473" w:type="dxa"/>
            <w:vAlign w:val="top"/>
          </w:tcPr>
          <w:p w14:paraId="23C96A82">
            <w:pPr>
              <w:rPr>
                <w:rFonts w:ascii="Arial"/>
                <w:sz w:val="21"/>
              </w:rPr>
            </w:pPr>
          </w:p>
        </w:tc>
        <w:tc>
          <w:tcPr>
            <w:tcW w:w="3400" w:type="dxa"/>
            <w:vAlign w:val="top"/>
          </w:tcPr>
          <w:p w14:paraId="32D313BC">
            <w:pPr>
              <w:pStyle w:val="6"/>
              <w:spacing w:before="76" w:line="190" w:lineRule="auto"/>
              <w:ind w:left="107"/>
            </w:pPr>
            <w:r>
              <w:rPr>
                <w:spacing w:val="9"/>
              </w:rPr>
              <w:t>二十三、灾害防治及应急管理支出</w:t>
            </w:r>
          </w:p>
        </w:tc>
        <w:tc>
          <w:tcPr>
            <w:tcW w:w="1473" w:type="dxa"/>
            <w:vAlign w:val="top"/>
          </w:tcPr>
          <w:p w14:paraId="0F39800B">
            <w:pPr>
              <w:rPr>
                <w:rFonts w:ascii="Arial"/>
                <w:sz w:val="21"/>
              </w:rPr>
            </w:pPr>
          </w:p>
        </w:tc>
        <w:tc>
          <w:tcPr>
            <w:tcW w:w="1473" w:type="dxa"/>
            <w:vAlign w:val="top"/>
          </w:tcPr>
          <w:p w14:paraId="280D44DF">
            <w:pPr>
              <w:rPr>
                <w:rFonts w:ascii="Arial"/>
                <w:sz w:val="21"/>
              </w:rPr>
            </w:pPr>
          </w:p>
        </w:tc>
        <w:tc>
          <w:tcPr>
            <w:tcW w:w="1473" w:type="dxa"/>
            <w:vAlign w:val="top"/>
          </w:tcPr>
          <w:p w14:paraId="46879AB4">
            <w:pPr>
              <w:rPr>
                <w:rFonts w:ascii="Arial"/>
                <w:sz w:val="21"/>
              </w:rPr>
            </w:pPr>
          </w:p>
        </w:tc>
        <w:tc>
          <w:tcPr>
            <w:tcW w:w="1480" w:type="dxa"/>
            <w:vAlign w:val="top"/>
          </w:tcPr>
          <w:p w14:paraId="373390EC">
            <w:pPr>
              <w:rPr>
                <w:rFonts w:ascii="Arial"/>
                <w:sz w:val="21"/>
              </w:rPr>
            </w:pPr>
          </w:p>
        </w:tc>
      </w:tr>
      <w:tr w14:paraId="5C334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3020ED9">
            <w:pPr>
              <w:pStyle w:val="6"/>
              <w:spacing w:before="93" w:line="178" w:lineRule="auto"/>
              <w:ind w:left="309"/>
            </w:pPr>
            <w:r>
              <w:rPr>
                <w:spacing w:val="-1"/>
              </w:rPr>
              <w:t>24</w:t>
            </w:r>
          </w:p>
        </w:tc>
        <w:tc>
          <w:tcPr>
            <w:tcW w:w="3400" w:type="dxa"/>
            <w:vAlign w:val="top"/>
          </w:tcPr>
          <w:p w14:paraId="7B04E248">
            <w:pPr>
              <w:rPr>
                <w:rFonts w:ascii="Arial"/>
                <w:sz w:val="21"/>
              </w:rPr>
            </w:pPr>
          </w:p>
        </w:tc>
        <w:tc>
          <w:tcPr>
            <w:tcW w:w="1473" w:type="dxa"/>
            <w:vAlign w:val="top"/>
          </w:tcPr>
          <w:p w14:paraId="352576E5">
            <w:pPr>
              <w:rPr>
                <w:rFonts w:ascii="Arial"/>
                <w:sz w:val="21"/>
              </w:rPr>
            </w:pPr>
          </w:p>
        </w:tc>
        <w:tc>
          <w:tcPr>
            <w:tcW w:w="3400" w:type="dxa"/>
            <w:vAlign w:val="top"/>
          </w:tcPr>
          <w:p w14:paraId="32327917">
            <w:pPr>
              <w:pStyle w:val="6"/>
              <w:spacing w:before="76" w:line="190" w:lineRule="auto"/>
              <w:ind w:left="107"/>
            </w:pPr>
            <w:r>
              <w:rPr>
                <w:spacing w:val="8"/>
              </w:rPr>
              <w:t>二十四、预备费</w:t>
            </w:r>
          </w:p>
        </w:tc>
        <w:tc>
          <w:tcPr>
            <w:tcW w:w="1473" w:type="dxa"/>
            <w:vAlign w:val="top"/>
          </w:tcPr>
          <w:p w14:paraId="35FBF6F1">
            <w:pPr>
              <w:rPr>
                <w:rFonts w:ascii="Arial"/>
                <w:sz w:val="21"/>
              </w:rPr>
            </w:pPr>
          </w:p>
        </w:tc>
        <w:tc>
          <w:tcPr>
            <w:tcW w:w="1473" w:type="dxa"/>
            <w:vAlign w:val="top"/>
          </w:tcPr>
          <w:p w14:paraId="5487F369">
            <w:pPr>
              <w:rPr>
                <w:rFonts w:ascii="Arial"/>
                <w:sz w:val="21"/>
              </w:rPr>
            </w:pPr>
          </w:p>
        </w:tc>
        <w:tc>
          <w:tcPr>
            <w:tcW w:w="1473" w:type="dxa"/>
            <w:vAlign w:val="top"/>
          </w:tcPr>
          <w:p w14:paraId="38F8BF4B">
            <w:pPr>
              <w:rPr>
                <w:rFonts w:ascii="Arial"/>
                <w:sz w:val="21"/>
              </w:rPr>
            </w:pPr>
          </w:p>
        </w:tc>
        <w:tc>
          <w:tcPr>
            <w:tcW w:w="1480" w:type="dxa"/>
            <w:vAlign w:val="top"/>
          </w:tcPr>
          <w:p w14:paraId="177219A5">
            <w:pPr>
              <w:rPr>
                <w:rFonts w:ascii="Arial"/>
                <w:sz w:val="21"/>
              </w:rPr>
            </w:pPr>
          </w:p>
        </w:tc>
      </w:tr>
      <w:tr w14:paraId="095DA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8FEC246">
            <w:pPr>
              <w:pStyle w:val="6"/>
              <w:spacing w:before="93" w:line="178" w:lineRule="auto"/>
              <w:ind w:left="309"/>
            </w:pPr>
            <w:r>
              <w:rPr>
                <w:spacing w:val="-1"/>
              </w:rPr>
              <w:t>25</w:t>
            </w:r>
          </w:p>
        </w:tc>
        <w:tc>
          <w:tcPr>
            <w:tcW w:w="3400" w:type="dxa"/>
            <w:vAlign w:val="top"/>
          </w:tcPr>
          <w:p w14:paraId="3E6A24E2">
            <w:pPr>
              <w:rPr>
                <w:rFonts w:ascii="Arial"/>
                <w:sz w:val="21"/>
              </w:rPr>
            </w:pPr>
          </w:p>
        </w:tc>
        <w:tc>
          <w:tcPr>
            <w:tcW w:w="1473" w:type="dxa"/>
            <w:vAlign w:val="top"/>
          </w:tcPr>
          <w:p w14:paraId="3794C00D">
            <w:pPr>
              <w:rPr>
                <w:rFonts w:ascii="Arial"/>
                <w:sz w:val="21"/>
              </w:rPr>
            </w:pPr>
          </w:p>
        </w:tc>
        <w:tc>
          <w:tcPr>
            <w:tcW w:w="3400" w:type="dxa"/>
            <w:vAlign w:val="top"/>
          </w:tcPr>
          <w:p w14:paraId="319D3810">
            <w:pPr>
              <w:pStyle w:val="6"/>
              <w:spacing w:before="79" w:line="189" w:lineRule="auto"/>
              <w:ind w:left="107"/>
            </w:pPr>
            <w:r>
              <w:rPr>
                <w:spacing w:val="8"/>
              </w:rPr>
              <w:t>二十五、其他支出</w:t>
            </w:r>
          </w:p>
        </w:tc>
        <w:tc>
          <w:tcPr>
            <w:tcW w:w="1473" w:type="dxa"/>
            <w:vAlign w:val="top"/>
          </w:tcPr>
          <w:p w14:paraId="5F06AEA4">
            <w:pPr>
              <w:rPr>
                <w:rFonts w:ascii="Arial"/>
                <w:sz w:val="21"/>
              </w:rPr>
            </w:pPr>
          </w:p>
        </w:tc>
        <w:tc>
          <w:tcPr>
            <w:tcW w:w="1473" w:type="dxa"/>
            <w:vAlign w:val="top"/>
          </w:tcPr>
          <w:p w14:paraId="04AA688E">
            <w:pPr>
              <w:rPr>
                <w:rFonts w:ascii="Arial"/>
                <w:sz w:val="21"/>
              </w:rPr>
            </w:pPr>
          </w:p>
        </w:tc>
        <w:tc>
          <w:tcPr>
            <w:tcW w:w="1473" w:type="dxa"/>
            <w:vAlign w:val="top"/>
          </w:tcPr>
          <w:p w14:paraId="6527A92B">
            <w:pPr>
              <w:rPr>
                <w:rFonts w:ascii="Arial"/>
                <w:sz w:val="21"/>
              </w:rPr>
            </w:pPr>
          </w:p>
        </w:tc>
        <w:tc>
          <w:tcPr>
            <w:tcW w:w="1480" w:type="dxa"/>
            <w:vAlign w:val="top"/>
          </w:tcPr>
          <w:p w14:paraId="052B805E">
            <w:pPr>
              <w:rPr>
                <w:rFonts w:ascii="Arial"/>
                <w:sz w:val="21"/>
              </w:rPr>
            </w:pPr>
          </w:p>
        </w:tc>
      </w:tr>
      <w:tr w14:paraId="2C731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FF065C2">
            <w:pPr>
              <w:pStyle w:val="6"/>
              <w:spacing w:before="94" w:line="178" w:lineRule="auto"/>
              <w:ind w:left="309"/>
            </w:pPr>
            <w:r>
              <w:rPr>
                <w:spacing w:val="-1"/>
              </w:rPr>
              <w:t>26</w:t>
            </w:r>
          </w:p>
        </w:tc>
        <w:tc>
          <w:tcPr>
            <w:tcW w:w="3400" w:type="dxa"/>
            <w:vAlign w:val="top"/>
          </w:tcPr>
          <w:p w14:paraId="6FDB6080">
            <w:pPr>
              <w:rPr>
                <w:rFonts w:ascii="Arial"/>
                <w:sz w:val="21"/>
              </w:rPr>
            </w:pPr>
          </w:p>
        </w:tc>
        <w:tc>
          <w:tcPr>
            <w:tcW w:w="1473" w:type="dxa"/>
            <w:vAlign w:val="top"/>
          </w:tcPr>
          <w:p w14:paraId="53D4A2C9">
            <w:pPr>
              <w:rPr>
                <w:rFonts w:ascii="Arial"/>
                <w:sz w:val="21"/>
              </w:rPr>
            </w:pPr>
          </w:p>
        </w:tc>
        <w:tc>
          <w:tcPr>
            <w:tcW w:w="3400" w:type="dxa"/>
            <w:vAlign w:val="top"/>
          </w:tcPr>
          <w:p w14:paraId="237DE3DB">
            <w:pPr>
              <w:pStyle w:val="6"/>
              <w:spacing w:before="79" w:line="189" w:lineRule="auto"/>
              <w:ind w:left="107"/>
            </w:pPr>
            <w:r>
              <w:rPr>
                <w:spacing w:val="9"/>
              </w:rPr>
              <w:t>二十六、转移性支出</w:t>
            </w:r>
          </w:p>
        </w:tc>
        <w:tc>
          <w:tcPr>
            <w:tcW w:w="1473" w:type="dxa"/>
            <w:vAlign w:val="top"/>
          </w:tcPr>
          <w:p w14:paraId="5F6857D5">
            <w:pPr>
              <w:rPr>
                <w:rFonts w:ascii="Arial"/>
                <w:sz w:val="21"/>
              </w:rPr>
            </w:pPr>
          </w:p>
        </w:tc>
        <w:tc>
          <w:tcPr>
            <w:tcW w:w="1473" w:type="dxa"/>
            <w:vAlign w:val="top"/>
          </w:tcPr>
          <w:p w14:paraId="315AC0BC">
            <w:pPr>
              <w:rPr>
                <w:rFonts w:ascii="Arial"/>
                <w:sz w:val="21"/>
              </w:rPr>
            </w:pPr>
          </w:p>
        </w:tc>
        <w:tc>
          <w:tcPr>
            <w:tcW w:w="1473" w:type="dxa"/>
            <w:vAlign w:val="top"/>
          </w:tcPr>
          <w:p w14:paraId="6F21119F">
            <w:pPr>
              <w:rPr>
                <w:rFonts w:ascii="Arial"/>
                <w:sz w:val="21"/>
              </w:rPr>
            </w:pPr>
          </w:p>
        </w:tc>
        <w:tc>
          <w:tcPr>
            <w:tcW w:w="1480" w:type="dxa"/>
            <w:vAlign w:val="top"/>
          </w:tcPr>
          <w:p w14:paraId="7D0D1270">
            <w:pPr>
              <w:rPr>
                <w:rFonts w:ascii="Arial"/>
                <w:sz w:val="21"/>
              </w:rPr>
            </w:pPr>
          </w:p>
        </w:tc>
      </w:tr>
      <w:tr w14:paraId="4B426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F072E72">
            <w:pPr>
              <w:pStyle w:val="6"/>
              <w:spacing w:before="94" w:line="178" w:lineRule="auto"/>
              <w:ind w:left="309"/>
            </w:pPr>
            <w:r>
              <w:rPr>
                <w:spacing w:val="-1"/>
              </w:rPr>
              <w:t>27</w:t>
            </w:r>
          </w:p>
        </w:tc>
        <w:tc>
          <w:tcPr>
            <w:tcW w:w="3400" w:type="dxa"/>
            <w:vAlign w:val="top"/>
          </w:tcPr>
          <w:p w14:paraId="3B71F5A6">
            <w:pPr>
              <w:rPr>
                <w:rFonts w:ascii="Arial"/>
                <w:sz w:val="21"/>
              </w:rPr>
            </w:pPr>
          </w:p>
        </w:tc>
        <w:tc>
          <w:tcPr>
            <w:tcW w:w="1473" w:type="dxa"/>
            <w:vAlign w:val="top"/>
          </w:tcPr>
          <w:p w14:paraId="6ECFAB87">
            <w:pPr>
              <w:rPr>
                <w:rFonts w:ascii="Arial"/>
                <w:sz w:val="21"/>
              </w:rPr>
            </w:pPr>
          </w:p>
        </w:tc>
        <w:tc>
          <w:tcPr>
            <w:tcW w:w="3400" w:type="dxa"/>
            <w:vAlign w:val="top"/>
          </w:tcPr>
          <w:p w14:paraId="3DD7F28D">
            <w:pPr>
              <w:pStyle w:val="6"/>
              <w:spacing w:before="77" w:line="190" w:lineRule="auto"/>
              <w:ind w:left="107"/>
            </w:pPr>
            <w:r>
              <w:rPr>
                <w:spacing w:val="9"/>
              </w:rPr>
              <w:t>二十七、债务还本支出</w:t>
            </w:r>
          </w:p>
        </w:tc>
        <w:tc>
          <w:tcPr>
            <w:tcW w:w="1473" w:type="dxa"/>
            <w:vAlign w:val="top"/>
          </w:tcPr>
          <w:p w14:paraId="32F0DDB7">
            <w:pPr>
              <w:rPr>
                <w:rFonts w:ascii="Arial"/>
                <w:sz w:val="21"/>
              </w:rPr>
            </w:pPr>
          </w:p>
        </w:tc>
        <w:tc>
          <w:tcPr>
            <w:tcW w:w="1473" w:type="dxa"/>
            <w:vAlign w:val="top"/>
          </w:tcPr>
          <w:p w14:paraId="7D7FFF10">
            <w:pPr>
              <w:rPr>
                <w:rFonts w:ascii="Arial"/>
                <w:sz w:val="21"/>
              </w:rPr>
            </w:pPr>
          </w:p>
        </w:tc>
        <w:tc>
          <w:tcPr>
            <w:tcW w:w="1473" w:type="dxa"/>
            <w:vAlign w:val="top"/>
          </w:tcPr>
          <w:p w14:paraId="4436FA53">
            <w:pPr>
              <w:rPr>
                <w:rFonts w:ascii="Arial"/>
                <w:sz w:val="21"/>
              </w:rPr>
            </w:pPr>
          </w:p>
        </w:tc>
        <w:tc>
          <w:tcPr>
            <w:tcW w:w="1480" w:type="dxa"/>
            <w:vAlign w:val="top"/>
          </w:tcPr>
          <w:p w14:paraId="0FAF7E4C">
            <w:pPr>
              <w:rPr>
                <w:rFonts w:ascii="Arial"/>
                <w:sz w:val="21"/>
              </w:rPr>
            </w:pPr>
          </w:p>
        </w:tc>
      </w:tr>
      <w:tr w14:paraId="47116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BC2CC99">
            <w:pPr>
              <w:pStyle w:val="6"/>
              <w:spacing w:before="93" w:line="179" w:lineRule="auto"/>
              <w:ind w:left="309"/>
            </w:pPr>
            <w:r>
              <w:rPr>
                <w:spacing w:val="-1"/>
              </w:rPr>
              <w:t>28</w:t>
            </w:r>
          </w:p>
        </w:tc>
        <w:tc>
          <w:tcPr>
            <w:tcW w:w="3400" w:type="dxa"/>
            <w:vAlign w:val="top"/>
          </w:tcPr>
          <w:p w14:paraId="108B7014">
            <w:pPr>
              <w:rPr>
                <w:rFonts w:ascii="Arial"/>
                <w:sz w:val="21"/>
              </w:rPr>
            </w:pPr>
          </w:p>
        </w:tc>
        <w:tc>
          <w:tcPr>
            <w:tcW w:w="1473" w:type="dxa"/>
            <w:vAlign w:val="top"/>
          </w:tcPr>
          <w:p w14:paraId="55BF9A2B">
            <w:pPr>
              <w:rPr>
                <w:rFonts w:ascii="Arial"/>
                <w:sz w:val="21"/>
              </w:rPr>
            </w:pPr>
          </w:p>
        </w:tc>
        <w:tc>
          <w:tcPr>
            <w:tcW w:w="3400" w:type="dxa"/>
            <w:vAlign w:val="top"/>
          </w:tcPr>
          <w:p w14:paraId="7A799CE1">
            <w:pPr>
              <w:pStyle w:val="6"/>
              <w:spacing w:before="78" w:line="190" w:lineRule="auto"/>
              <w:ind w:left="107"/>
            </w:pPr>
            <w:r>
              <w:rPr>
                <w:spacing w:val="9"/>
              </w:rPr>
              <w:t>二十八、债务付息支出</w:t>
            </w:r>
          </w:p>
        </w:tc>
        <w:tc>
          <w:tcPr>
            <w:tcW w:w="1473" w:type="dxa"/>
            <w:vAlign w:val="top"/>
          </w:tcPr>
          <w:p w14:paraId="413D1A4C">
            <w:pPr>
              <w:rPr>
                <w:rFonts w:ascii="Arial"/>
                <w:sz w:val="21"/>
              </w:rPr>
            </w:pPr>
          </w:p>
        </w:tc>
        <w:tc>
          <w:tcPr>
            <w:tcW w:w="1473" w:type="dxa"/>
            <w:vAlign w:val="top"/>
          </w:tcPr>
          <w:p w14:paraId="677E0B16">
            <w:pPr>
              <w:rPr>
                <w:rFonts w:ascii="Arial"/>
                <w:sz w:val="21"/>
              </w:rPr>
            </w:pPr>
          </w:p>
        </w:tc>
        <w:tc>
          <w:tcPr>
            <w:tcW w:w="1473" w:type="dxa"/>
            <w:vAlign w:val="top"/>
          </w:tcPr>
          <w:p w14:paraId="1D77312F">
            <w:pPr>
              <w:rPr>
                <w:rFonts w:ascii="Arial"/>
                <w:sz w:val="21"/>
              </w:rPr>
            </w:pPr>
          </w:p>
        </w:tc>
        <w:tc>
          <w:tcPr>
            <w:tcW w:w="1480" w:type="dxa"/>
            <w:vAlign w:val="top"/>
          </w:tcPr>
          <w:p w14:paraId="08EE0927">
            <w:pPr>
              <w:rPr>
                <w:rFonts w:ascii="Arial"/>
                <w:sz w:val="21"/>
              </w:rPr>
            </w:pPr>
          </w:p>
        </w:tc>
      </w:tr>
      <w:tr w14:paraId="1A561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BF58175">
            <w:pPr>
              <w:pStyle w:val="6"/>
              <w:spacing w:before="95" w:line="178" w:lineRule="auto"/>
              <w:ind w:left="309"/>
            </w:pPr>
            <w:r>
              <w:rPr>
                <w:spacing w:val="-1"/>
              </w:rPr>
              <w:t>29</w:t>
            </w:r>
          </w:p>
        </w:tc>
        <w:tc>
          <w:tcPr>
            <w:tcW w:w="3400" w:type="dxa"/>
            <w:vAlign w:val="top"/>
          </w:tcPr>
          <w:p w14:paraId="4A54E271">
            <w:pPr>
              <w:rPr>
                <w:rFonts w:ascii="Arial"/>
                <w:sz w:val="21"/>
              </w:rPr>
            </w:pPr>
          </w:p>
        </w:tc>
        <w:tc>
          <w:tcPr>
            <w:tcW w:w="1473" w:type="dxa"/>
            <w:vAlign w:val="top"/>
          </w:tcPr>
          <w:p w14:paraId="1E4E3628">
            <w:pPr>
              <w:rPr>
                <w:rFonts w:ascii="Arial"/>
                <w:sz w:val="21"/>
              </w:rPr>
            </w:pPr>
          </w:p>
        </w:tc>
        <w:tc>
          <w:tcPr>
            <w:tcW w:w="3400" w:type="dxa"/>
            <w:vAlign w:val="top"/>
          </w:tcPr>
          <w:p w14:paraId="62437D41">
            <w:pPr>
              <w:pStyle w:val="6"/>
              <w:spacing w:before="78" w:line="190" w:lineRule="auto"/>
              <w:ind w:left="107"/>
            </w:pPr>
            <w:r>
              <w:rPr>
                <w:spacing w:val="9"/>
              </w:rPr>
              <w:t>二十九、债务发行费用支出</w:t>
            </w:r>
          </w:p>
        </w:tc>
        <w:tc>
          <w:tcPr>
            <w:tcW w:w="1473" w:type="dxa"/>
            <w:vAlign w:val="top"/>
          </w:tcPr>
          <w:p w14:paraId="25C5AB96">
            <w:pPr>
              <w:rPr>
                <w:rFonts w:ascii="Arial"/>
                <w:sz w:val="21"/>
              </w:rPr>
            </w:pPr>
          </w:p>
        </w:tc>
        <w:tc>
          <w:tcPr>
            <w:tcW w:w="1473" w:type="dxa"/>
            <w:vAlign w:val="top"/>
          </w:tcPr>
          <w:p w14:paraId="48D014A1">
            <w:pPr>
              <w:rPr>
                <w:rFonts w:ascii="Arial"/>
                <w:sz w:val="21"/>
              </w:rPr>
            </w:pPr>
          </w:p>
        </w:tc>
        <w:tc>
          <w:tcPr>
            <w:tcW w:w="1473" w:type="dxa"/>
            <w:vAlign w:val="top"/>
          </w:tcPr>
          <w:p w14:paraId="44C10C5C">
            <w:pPr>
              <w:rPr>
                <w:rFonts w:ascii="Arial"/>
                <w:sz w:val="21"/>
              </w:rPr>
            </w:pPr>
          </w:p>
        </w:tc>
        <w:tc>
          <w:tcPr>
            <w:tcW w:w="1480" w:type="dxa"/>
            <w:vAlign w:val="top"/>
          </w:tcPr>
          <w:p w14:paraId="0C4200DE">
            <w:pPr>
              <w:rPr>
                <w:rFonts w:ascii="Arial"/>
                <w:sz w:val="21"/>
              </w:rPr>
            </w:pPr>
          </w:p>
        </w:tc>
      </w:tr>
      <w:tr w14:paraId="5FCBD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3064958">
            <w:pPr>
              <w:pStyle w:val="6"/>
              <w:spacing w:before="96" w:line="178" w:lineRule="auto"/>
              <w:ind w:left="313"/>
            </w:pPr>
            <w:r>
              <w:rPr>
                <w:spacing w:val="-3"/>
              </w:rPr>
              <w:t>30</w:t>
            </w:r>
          </w:p>
        </w:tc>
        <w:tc>
          <w:tcPr>
            <w:tcW w:w="3400" w:type="dxa"/>
            <w:vAlign w:val="top"/>
          </w:tcPr>
          <w:p w14:paraId="5C5F20BA">
            <w:pPr>
              <w:rPr>
                <w:rFonts w:ascii="Arial"/>
                <w:sz w:val="21"/>
              </w:rPr>
            </w:pPr>
          </w:p>
        </w:tc>
        <w:tc>
          <w:tcPr>
            <w:tcW w:w="1473" w:type="dxa"/>
            <w:vAlign w:val="top"/>
          </w:tcPr>
          <w:p w14:paraId="613468F9">
            <w:pPr>
              <w:rPr>
                <w:rFonts w:ascii="Arial"/>
                <w:sz w:val="21"/>
              </w:rPr>
            </w:pPr>
          </w:p>
        </w:tc>
        <w:tc>
          <w:tcPr>
            <w:tcW w:w="3400" w:type="dxa"/>
            <w:vAlign w:val="top"/>
          </w:tcPr>
          <w:p w14:paraId="31E90FA1">
            <w:pPr>
              <w:pStyle w:val="6"/>
              <w:spacing w:before="79" w:line="190" w:lineRule="auto"/>
              <w:ind w:left="107"/>
            </w:pPr>
            <w:r>
              <w:rPr>
                <w:spacing w:val="9"/>
              </w:rPr>
              <w:t>三十、抗疫特别国债安排的支出</w:t>
            </w:r>
          </w:p>
        </w:tc>
        <w:tc>
          <w:tcPr>
            <w:tcW w:w="1473" w:type="dxa"/>
            <w:vAlign w:val="top"/>
          </w:tcPr>
          <w:p w14:paraId="498F11EA">
            <w:pPr>
              <w:rPr>
                <w:rFonts w:ascii="Arial"/>
                <w:sz w:val="21"/>
              </w:rPr>
            </w:pPr>
          </w:p>
        </w:tc>
        <w:tc>
          <w:tcPr>
            <w:tcW w:w="1473" w:type="dxa"/>
            <w:vAlign w:val="top"/>
          </w:tcPr>
          <w:p w14:paraId="48A08EAC">
            <w:pPr>
              <w:rPr>
                <w:rFonts w:ascii="Arial"/>
                <w:sz w:val="21"/>
              </w:rPr>
            </w:pPr>
          </w:p>
        </w:tc>
        <w:tc>
          <w:tcPr>
            <w:tcW w:w="1473" w:type="dxa"/>
            <w:vAlign w:val="top"/>
          </w:tcPr>
          <w:p w14:paraId="20EB02FD">
            <w:pPr>
              <w:rPr>
                <w:rFonts w:ascii="Arial"/>
                <w:sz w:val="21"/>
              </w:rPr>
            </w:pPr>
          </w:p>
        </w:tc>
        <w:tc>
          <w:tcPr>
            <w:tcW w:w="1480" w:type="dxa"/>
            <w:vAlign w:val="top"/>
          </w:tcPr>
          <w:p w14:paraId="3FCBAA2D">
            <w:pPr>
              <w:rPr>
                <w:rFonts w:ascii="Arial"/>
                <w:sz w:val="21"/>
              </w:rPr>
            </w:pPr>
          </w:p>
        </w:tc>
      </w:tr>
      <w:tr w14:paraId="15973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CD3F3C8">
            <w:pPr>
              <w:pStyle w:val="6"/>
              <w:spacing w:before="94" w:line="179" w:lineRule="auto"/>
              <w:ind w:left="313"/>
            </w:pPr>
            <w:r>
              <w:rPr>
                <w:spacing w:val="-3"/>
              </w:rPr>
              <w:t>31</w:t>
            </w:r>
          </w:p>
        </w:tc>
        <w:tc>
          <w:tcPr>
            <w:tcW w:w="3400" w:type="dxa"/>
            <w:vAlign w:val="top"/>
          </w:tcPr>
          <w:p w14:paraId="2498674E">
            <w:pPr>
              <w:rPr>
                <w:rFonts w:ascii="Arial"/>
                <w:sz w:val="21"/>
              </w:rPr>
            </w:pPr>
          </w:p>
        </w:tc>
        <w:tc>
          <w:tcPr>
            <w:tcW w:w="1473" w:type="dxa"/>
            <w:vAlign w:val="top"/>
          </w:tcPr>
          <w:p w14:paraId="36151803">
            <w:pPr>
              <w:rPr>
                <w:rFonts w:ascii="Arial"/>
                <w:sz w:val="21"/>
              </w:rPr>
            </w:pPr>
          </w:p>
        </w:tc>
        <w:tc>
          <w:tcPr>
            <w:tcW w:w="3400" w:type="dxa"/>
            <w:vAlign w:val="top"/>
          </w:tcPr>
          <w:p w14:paraId="1B7E1D8F">
            <w:pPr>
              <w:pStyle w:val="6"/>
              <w:spacing w:before="81" w:line="189" w:lineRule="auto"/>
              <w:ind w:left="107"/>
            </w:pPr>
            <w:r>
              <w:rPr>
                <w:spacing w:val="8"/>
              </w:rPr>
              <w:t>三十一、人行科目</w:t>
            </w:r>
          </w:p>
        </w:tc>
        <w:tc>
          <w:tcPr>
            <w:tcW w:w="1473" w:type="dxa"/>
            <w:vAlign w:val="top"/>
          </w:tcPr>
          <w:p w14:paraId="005A8A9B">
            <w:pPr>
              <w:rPr>
                <w:rFonts w:ascii="Arial"/>
                <w:sz w:val="21"/>
              </w:rPr>
            </w:pPr>
          </w:p>
        </w:tc>
        <w:tc>
          <w:tcPr>
            <w:tcW w:w="1473" w:type="dxa"/>
            <w:vAlign w:val="top"/>
          </w:tcPr>
          <w:p w14:paraId="059B4ED7">
            <w:pPr>
              <w:rPr>
                <w:rFonts w:ascii="Arial"/>
                <w:sz w:val="21"/>
              </w:rPr>
            </w:pPr>
          </w:p>
        </w:tc>
        <w:tc>
          <w:tcPr>
            <w:tcW w:w="1473" w:type="dxa"/>
            <w:vAlign w:val="top"/>
          </w:tcPr>
          <w:p w14:paraId="0C86F11A">
            <w:pPr>
              <w:rPr>
                <w:rFonts w:ascii="Arial"/>
                <w:sz w:val="21"/>
              </w:rPr>
            </w:pPr>
          </w:p>
        </w:tc>
        <w:tc>
          <w:tcPr>
            <w:tcW w:w="1480" w:type="dxa"/>
            <w:vAlign w:val="top"/>
          </w:tcPr>
          <w:p w14:paraId="3AFC56F2">
            <w:pPr>
              <w:rPr>
                <w:rFonts w:ascii="Arial"/>
                <w:sz w:val="21"/>
              </w:rPr>
            </w:pPr>
          </w:p>
        </w:tc>
      </w:tr>
      <w:tr w14:paraId="74D05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6FB195B">
            <w:pPr>
              <w:pStyle w:val="6"/>
              <w:spacing w:before="96" w:line="178" w:lineRule="auto"/>
              <w:ind w:left="313"/>
            </w:pPr>
            <w:r>
              <w:rPr>
                <w:spacing w:val="-3"/>
              </w:rPr>
              <w:t>32</w:t>
            </w:r>
          </w:p>
        </w:tc>
        <w:tc>
          <w:tcPr>
            <w:tcW w:w="3400" w:type="dxa"/>
            <w:vAlign w:val="top"/>
          </w:tcPr>
          <w:p w14:paraId="1F921933">
            <w:pPr>
              <w:pStyle w:val="6"/>
              <w:spacing w:before="81" w:line="189" w:lineRule="auto"/>
              <w:ind w:left="1065"/>
            </w:pPr>
            <w:r>
              <w:rPr>
                <w:b/>
                <w:bCs/>
                <w:spacing w:val="9"/>
              </w:rPr>
              <w:t>本年收入合计</w:t>
            </w:r>
          </w:p>
        </w:tc>
        <w:tc>
          <w:tcPr>
            <w:tcW w:w="1473" w:type="dxa"/>
            <w:vAlign w:val="top"/>
          </w:tcPr>
          <w:p w14:paraId="68D33B3C">
            <w:pPr>
              <w:pStyle w:val="6"/>
              <w:spacing w:before="94" w:line="179" w:lineRule="auto"/>
              <w:ind w:left="538"/>
            </w:pPr>
            <w:r>
              <w:rPr>
                <w:b/>
                <w:bCs/>
                <w:spacing w:val="3"/>
              </w:rPr>
              <w:t>1497.28</w:t>
            </w:r>
          </w:p>
        </w:tc>
        <w:tc>
          <w:tcPr>
            <w:tcW w:w="3400" w:type="dxa"/>
            <w:vAlign w:val="top"/>
          </w:tcPr>
          <w:p w14:paraId="0CBFD9A9">
            <w:pPr>
              <w:pStyle w:val="6"/>
              <w:spacing w:before="81" w:line="189" w:lineRule="auto"/>
              <w:ind w:left="1066"/>
            </w:pPr>
            <w:r>
              <w:rPr>
                <w:b/>
                <w:bCs/>
                <w:spacing w:val="9"/>
              </w:rPr>
              <w:t>本年支出合计</w:t>
            </w:r>
          </w:p>
        </w:tc>
        <w:tc>
          <w:tcPr>
            <w:tcW w:w="1473" w:type="dxa"/>
            <w:vAlign w:val="top"/>
          </w:tcPr>
          <w:p w14:paraId="0EF8BBF9">
            <w:pPr>
              <w:pStyle w:val="6"/>
              <w:spacing w:before="94" w:line="179" w:lineRule="auto"/>
              <w:ind w:left="542"/>
            </w:pPr>
            <w:r>
              <w:rPr>
                <w:b/>
                <w:bCs/>
                <w:spacing w:val="3"/>
              </w:rPr>
              <w:t>1497.28</w:t>
            </w:r>
          </w:p>
        </w:tc>
        <w:tc>
          <w:tcPr>
            <w:tcW w:w="1473" w:type="dxa"/>
            <w:vAlign w:val="top"/>
          </w:tcPr>
          <w:p w14:paraId="11039F8F">
            <w:pPr>
              <w:pStyle w:val="6"/>
              <w:spacing w:before="94" w:line="179" w:lineRule="auto"/>
              <w:ind w:left="543"/>
            </w:pPr>
            <w:r>
              <w:rPr>
                <w:b/>
                <w:bCs/>
                <w:spacing w:val="3"/>
              </w:rPr>
              <w:t>1497.28</w:t>
            </w:r>
          </w:p>
        </w:tc>
        <w:tc>
          <w:tcPr>
            <w:tcW w:w="1473" w:type="dxa"/>
            <w:vAlign w:val="top"/>
          </w:tcPr>
          <w:p w14:paraId="0B78D193">
            <w:pPr>
              <w:rPr>
                <w:rFonts w:ascii="Arial"/>
                <w:sz w:val="21"/>
              </w:rPr>
            </w:pPr>
          </w:p>
        </w:tc>
        <w:tc>
          <w:tcPr>
            <w:tcW w:w="1480" w:type="dxa"/>
            <w:vAlign w:val="top"/>
          </w:tcPr>
          <w:p w14:paraId="564AF68E">
            <w:pPr>
              <w:rPr>
                <w:rFonts w:ascii="Arial"/>
                <w:sz w:val="21"/>
              </w:rPr>
            </w:pPr>
          </w:p>
        </w:tc>
      </w:tr>
      <w:tr w14:paraId="50BA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7B492C3">
            <w:pPr>
              <w:pStyle w:val="6"/>
              <w:spacing w:before="97" w:line="178" w:lineRule="auto"/>
              <w:ind w:left="313"/>
            </w:pPr>
            <w:r>
              <w:rPr>
                <w:spacing w:val="-3"/>
              </w:rPr>
              <w:t>33</w:t>
            </w:r>
          </w:p>
        </w:tc>
        <w:tc>
          <w:tcPr>
            <w:tcW w:w="3400" w:type="dxa"/>
            <w:vAlign w:val="top"/>
          </w:tcPr>
          <w:p w14:paraId="7B6ED6C1">
            <w:pPr>
              <w:pStyle w:val="6"/>
              <w:spacing w:before="80" w:line="190" w:lineRule="auto"/>
              <w:ind w:left="101"/>
            </w:pPr>
            <w:r>
              <w:rPr>
                <w:spacing w:val="9"/>
              </w:rPr>
              <w:t>年初财政拨款结转和结余</w:t>
            </w:r>
          </w:p>
        </w:tc>
        <w:tc>
          <w:tcPr>
            <w:tcW w:w="1473" w:type="dxa"/>
            <w:vAlign w:val="top"/>
          </w:tcPr>
          <w:p w14:paraId="7E83DFD1">
            <w:pPr>
              <w:rPr>
                <w:rFonts w:ascii="Arial"/>
                <w:sz w:val="21"/>
              </w:rPr>
            </w:pPr>
          </w:p>
        </w:tc>
        <w:tc>
          <w:tcPr>
            <w:tcW w:w="3400" w:type="dxa"/>
            <w:vAlign w:val="top"/>
          </w:tcPr>
          <w:p w14:paraId="41CC36D1">
            <w:pPr>
              <w:pStyle w:val="6"/>
              <w:spacing w:before="80" w:line="190" w:lineRule="auto"/>
              <w:ind w:left="105"/>
            </w:pPr>
            <w:r>
              <w:rPr>
                <w:spacing w:val="9"/>
              </w:rPr>
              <w:t>年末财政拨款结转和结余</w:t>
            </w:r>
          </w:p>
        </w:tc>
        <w:tc>
          <w:tcPr>
            <w:tcW w:w="1473" w:type="dxa"/>
            <w:vAlign w:val="top"/>
          </w:tcPr>
          <w:p w14:paraId="1E6831EA">
            <w:pPr>
              <w:rPr>
                <w:rFonts w:ascii="Arial"/>
                <w:sz w:val="21"/>
              </w:rPr>
            </w:pPr>
          </w:p>
        </w:tc>
        <w:tc>
          <w:tcPr>
            <w:tcW w:w="1473" w:type="dxa"/>
            <w:vAlign w:val="top"/>
          </w:tcPr>
          <w:p w14:paraId="04ADAFC6">
            <w:pPr>
              <w:rPr>
                <w:rFonts w:ascii="Arial"/>
                <w:sz w:val="21"/>
              </w:rPr>
            </w:pPr>
          </w:p>
        </w:tc>
        <w:tc>
          <w:tcPr>
            <w:tcW w:w="1473" w:type="dxa"/>
            <w:vAlign w:val="top"/>
          </w:tcPr>
          <w:p w14:paraId="41DE9EAE">
            <w:pPr>
              <w:rPr>
                <w:rFonts w:ascii="Arial"/>
                <w:sz w:val="21"/>
              </w:rPr>
            </w:pPr>
          </w:p>
        </w:tc>
        <w:tc>
          <w:tcPr>
            <w:tcW w:w="1480" w:type="dxa"/>
            <w:vAlign w:val="top"/>
          </w:tcPr>
          <w:p w14:paraId="10BD1B55">
            <w:pPr>
              <w:rPr>
                <w:rFonts w:ascii="Arial"/>
                <w:sz w:val="21"/>
              </w:rPr>
            </w:pPr>
          </w:p>
        </w:tc>
      </w:tr>
      <w:tr w14:paraId="59D34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E084A66">
            <w:pPr>
              <w:pStyle w:val="6"/>
              <w:spacing w:before="97" w:line="178" w:lineRule="auto"/>
              <w:ind w:left="313"/>
            </w:pPr>
            <w:r>
              <w:rPr>
                <w:spacing w:val="-3"/>
              </w:rPr>
              <w:t>34</w:t>
            </w:r>
          </w:p>
        </w:tc>
        <w:tc>
          <w:tcPr>
            <w:tcW w:w="3400" w:type="dxa"/>
            <w:vAlign w:val="top"/>
          </w:tcPr>
          <w:p w14:paraId="389B7E87">
            <w:pPr>
              <w:pStyle w:val="6"/>
              <w:spacing w:before="82" w:line="189" w:lineRule="auto"/>
              <w:ind w:left="101"/>
            </w:pPr>
            <w:r>
              <w:rPr>
                <w:spacing w:val="9"/>
              </w:rPr>
              <w:t>一、一般公共预算拨款</w:t>
            </w:r>
          </w:p>
        </w:tc>
        <w:tc>
          <w:tcPr>
            <w:tcW w:w="1473" w:type="dxa"/>
            <w:vAlign w:val="top"/>
          </w:tcPr>
          <w:p w14:paraId="2CC3294F">
            <w:pPr>
              <w:rPr>
                <w:rFonts w:ascii="Arial"/>
                <w:sz w:val="21"/>
              </w:rPr>
            </w:pPr>
          </w:p>
        </w:tc>
        <w:tc>
          <w:tcPr>
            <w:tcW w:w="3400" w:type="dxa"/>
            <w:vAlign w:val="top"/>
          </w:tcPr>
          <w:p w14:paraId="0A6DF4F6">
            <w:pPr>
              <w:rPr>
                <w:rFonts w:ascii="Arial"/>
                <w:sz w:val="21"/>
              </w:rPr>
            </w:pPr>
          </w:p>
        </w:tc>
        <w:tc>
          <w:tcPr>
            <w:tcW w:w="1473" w:type="dxa"/>
            <w:vAlign w:val="top"/>
          </w:tcPr>
          <w:p w14:paraId="7712590A">
            <w:pPr>
              <w:rPr>
                <w:rFonts w:ascii="Arial"/>
                <w:sz w:val="21"/>
              </w:rPr>
            </w:pPr>
          </w:p>
        </w:tc>
        <w:tc>
          <w:tcPr>
            <w:tcW w:w="1473" w:type="dxa"/>
            <w:vAlign w:val="top"/>
          </w:tcPr>
          <w:p w14:paraId="091504C5">
            <w:pPr>
              <w:rPr>
                <w:rFonts w:ascii="Arial"/>
                <w:sz w:val="21"/>
              </w:rPr>
            </w:pPr>
          </w:p>
        </w:tc>
        <w:tc>
          <w:tcPr>
            <w:tcW w:w="1473" w:type="dxa"/>
            <w:vAlign w:val="top"/>
          </w:tcPr>
          <w:p w14:paraId="2F76CE0E">
            <w:pPr>
              <w:rPr>
                <w:rFonts w:ascii="Arial"/>
                <w:sz w:val="21"/>
              </w:rPr>
            </w:pPr>
          </w:p>
        </w:tc>
        <w:tc>
          <w:tcPr>
            <w:tcW w:w="1480" w:type="dxa"/>
            <w:vAlign w:val="top"/>
          </w:tcPr>
          <w:p w14:paraId="4D799C12">
            <w:pPr>
              <w:rPr>
                <w:rFonts w:ascii="Arial"/>
                <w:sz w:val="21"/>
              </w:rPr>
            </w:pPr>
          </w:p>
        </w:tc>
      </w:tr>
      <w:tr w14:paraId="0C68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48FE420">
            <w:pPr>
              <w:pStyle w:val="6"/>
              <w:spacing w:before="97" w:line="178" w:lineRule="auto"/>
              <w:ind w:left="313"/>
            </w:pPr>
            <w:r>
              <w:rPr>
                <w:spacing w:val="-3"/>
              </w:rPr>
              <w:t>35</w:t>
            </w:r>
          </w:p>
        </w:tc>
        <w:tc>
          <w:tcPr>
            <w:tcW w:w="3400" w:type="dxa"/>
            <w:vAlign w:val="top"/>
          </w:tcPr>
          <w:p w14:paraId="0AE96762">
            <w:pPr>
              <w:pStyle w:val="6"/>
              <w:spacing w:before="83" w:line="189" w:lineRule="auto"/>
              <w:ind w:left="104"/>
            </w:pPr>
            <w:r>
              <w:rPr>
                <w:spacing w:val="9"/>
              </w:rPr>
              <w:t>二、政府性基金预算拨款</w:t>
            </w:r>
          </w:p>
        </w:tc>
        <w:tc>
          <w:tcPr>
            <w:tcW w:w="1473" w:type="dxa"/>
            <w:vAlign w:val="top"/>
          </w:tcPr>
          <w:p w14:paraId="01352E74">
            <w:pPr>
              <w:rPr>
                <w:rFonts w:ascii="Arial"/>
                <w:sz w:val="21"/>
              </w:rPr>
            </w:pPr>
          </w:p>
        </w:tc>
        <w:tc>
          <w:tcPr>
            <w:tcW w:w="3400" w:type="dxa"/>
            <w:vAlign w:val="top"/>
          </w:tcPr>
          <w:p w14:paraId="6AB8F4E0">
            <w:pPr>
              <w:rPr>
                <w:rFonts w:ascii="Arial"/>
                <w:sz w:val="21"/>
              </w:rPr>
            </w:pPr>
          </w:p>
        </w:tc>
        <w:tc>
          <w:tcPr>
            <w:tcW w:w="1473" w:type="dxa"/>
            <w:vAlign w:val="top"/>
          </w:tcPr>
          <w:p w14:paraId="61D93A75">
            <w:pPr>
              <w:rPr>
                <w:rFonts w:ascii="Arial"/>
                <w:sz w:val="21"/>
              </w:rPr>
            </w:pPr>
          </w:p>
        </w:tc>
        <w:tc>
          <w:tcPr>
            <w:tcW w:w="1473" w:type="dxa"/>
            <w:vAlign w:val="top"/>
          </w:tcPr>
          <w:p w14:paraId="6B35B377">
            <w:pPr>
              <w:rPr>
                <w:rFonts w:ascii="Arial"/>
                <w:sz w:val="21"/>
              </w:rPr>
            </w:pPr>
          </w:p>
        </w:tc>
        <w:tc>
          <w:tcPr>
            <w:tcW w:w="1473" w:type="dxa"/>
            <w:vAlign w:val="top"/>
          </w:tcPr>
          <w:p w14:paraId="57C97EA6">
            <w:pPr>
              <w:rPr>
                <w:rFonts w:ascii="Arial"/>
                <w:sz w:val="21"/>
              </w:rPr>
            </w:pPr>
          </w:p>
        </w:tc>
        <w:tc>
          <w:tcPr>
            <w:tcW w:w="1480" w:type="dxa"/>
            <w:vAlign w:val="top"/>
          </w:tcPr>
          <w:p w14:paraId="5223F6FA">
            <w:pPr>
              <w:rPr>
                <w:rFonts w:ascii="Arial"/>
                <w:sz w:val="21"/>
              </w:rPr>
            </w:pPr>
          </w:p>
        </w:tc>
      </w:tr>
      <w:tr w14:paraId="53AAE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3338BB3C">
            <w:pPr>
              <w:pStyle w:val="6"/>
              <w:spacing w:before="98" w:line="178" w:lineRule="auto"/>
              <w:ind w:left="313"/>
            </w:pPr>
            <w:r>
              <w:rPr>
                <w:spacing w:val="-3"/>
              </w:rPr>
              <w:t>36</w:t>
            </w:r>
          </w:p>
        </w:tc>
        <w:tc>
          <w:tcPr>
            <w:tcW w:w="3400" w:type="dxa"/>
            <w:vAlign w:val="top"/>
          </w:tcPr>
          <w:p w14:paraId="604469B1">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5DF3E232">
            <w:pPr>
              <w:rPr>
                <w:rFonts w:ascii="Arial"/>
                <w:sz w:val="21"/>
              </w:rPr>
            </w:pPr>
          </w:p>
        </w:tc>
        <w:tc>
          <w:tcPr>
            <w:tcW w:w="3400" w:type="dxa"/>
            <w:vAlign w:val="top"/>
          </w:tcPr>
          <w:p w14:paraId="6A3D3F2B">
            <w:pPr>
              <w:rPr>
                <w:rFonts w:ascii="Arial"/>
                <w:sz w:val="21"/>
              </w:rPr>
            </w:pPr>
          </w:p>
        </w:tc>
        <w:tc>
          <w:tcPr>
            <w:tcW w:w="1473" w:type="dxa"/>
            <w:vAlign w:val="top"/>
          </w:tcPr>
          <w:p w14:paraId="07EF376E">
            <w:pPr>
              <w:rPr>
                <w:rFonts w:ascii="Arial"/>
                <w:sz w:val="21"/>
              </w:rPr>
            </w:pPr>
          </w:p>
        </w:tc>
        <w:tc>
          <w:tcPr>
            <w:tcW w:w="1473" w:type="dxa"/>
            <w:vAlign w:val="top"/>
          </w:tcPr>
          <w:p w14:paraId="012AECF0">
            <w:pPr>
              <w:rPr>
                <w:rFonts w:ascii="Arial"/>
                <w:sz w:val="21"/>
              </w:rPr>
            </w:pPr>
          </w:p>
        </w:tc>
        <w:tc>
          <w:tcPr>
            <w:tcW w:w="1473" w:type="dxa"/>
            <w:vAlign w:val="top"/>
          </w:tcPr>
          <w:p w14:paraId="240047AC">
            <w:pPr>
              <w:rPr>
                <w:rFonts w:ascii="Arial"/>
                <w:sz w:val="21"/>
              </w:rPr>
            </w:pPr>
          </w:p>
        </w:tc>
        <w:tc>
          <w:tcPr>
            <w:tcW w:w="1480" w:type="dxa"/>
            <w:vAlign w:val="top"/>
          </w:tcPr>
          <w:p w14:paraId="7493ED75">
            <w:pPr>
              <w:rPr>
                <w:rFonts w:ascii="Arial"/>
                <w:sz w:val="21"/>
              </w:rPr>
            </w:pPr>
          </w:p>
        </w:tc>
      </w:tr>
    </w:tbl>
    <w:p w14:paraId="5BE7A187">
      <w:pPr>
        <w:spacing w:line="193" w:lineRule="exact"/>
        <w:rPr>
          <w:rFonts w:ascii="Arial"/>
          <w:sz w:val="16"/>
        </w:rPr>
      </w:pPr>
    </w:p>
    <w:p w14:paraId="1765A11A">
      <w:pPr>
        <w:spacing w:line="193" w:lineRule="exact"/>
        <w:rPr>
          <w:rFonts w:ascii="Arial" w:hAnsi="Arial" w:eastAsia="Arial" w:cs="Arial"/>
          <w:sz w:val="16"/>
          <w:szCs w:val="16"/>
        </w:rPr>
        <w:sectPr>
          <w:footerReference r:id="rId208" w:type="default"/>
          <w:pgSz w:w="16840" w:h="11900"/>
          <w:pgMar w:top="1011" w:right="900" w:bottom="937" w:left="900" w:header="0" w:footer="720" w:gutter="0"/>
          <w:cols w:space="720" w:num="1"/>
        </w:sectPr>
      </w:pPr>
    </w:p>
    <w:p w14:paraId="57B7A294">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0C63C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0CA06E95">
            <w:pPr>
              <w:pStyle w:val="6"/>
              <w:spacing w:before="49" w:line="184" w:lineRule="auto"/>
              <w:ind w:left="123"/>
              <w:rPr>
                <w:sz w:val="24"/>
                <w:szCs w:val="24"/>
              </w:rPr>
            </w:pPr>
            <w:r>
              <w:rPr>
                <w:spacing w:val="-2"/>
                <w:sz w:val="24"/>
                <w:szCs w:val="24"/>
              </w:rPr>
              <w:t>357008 石家庄市文化市场综合行政执法局</w:t>
            </w:r>
          </w:p>
        </w:tc>
        <w:tc>
          <w:tcPr>
            <w:tcW w:w="3400" w:type="dxa"/>
            <w:tcBorders>
              <w:top w:val="single" w:color="FFFFFF" w:sz="4" w:space="0"/>
              <w:left w:val="single" w:color="FFFFFF" w:sz="2" w:space="0"/>
              <w:right w:val="single" w:color="FFFFFF" w:sz="2" w:space="0"/>
            </w:tcBorders>
            <w:vAlign w:val="top"/>
          </w:tcPr>
          <w:p w14:paraId="7CE324A6">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61D52E06">
            <w:pPr>
              <w:pStyle w:val="6"/>
              <w:spacing w:before="50" w:line="183" w:lineRule="auto"/>
              <w:ind w:left="4590"/>
              <w:rPr>
                <w:sz w:val="24"/>
                <w:szCs w:val="24"/>
              </w:rPr>
            </w:pPr>
            <w:r>
              <w:rPr>
                <w:spacing w:val="-13"/>
                <w:sz w:val="24"/>
                <w:szCs w:val="24"/>
              </w:rPr>
              <w:t>单位 ：万元</w:t>
            </w:r>
          </w:p>
        </w:tc>
      </w:tr>
      <w:tr w14:paraId="57063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1BFA02E6">
            <w:pPr>
              <w:spacing w:line="455" w:lineRule="auto"/>
              <w:rPr>
                <w:rFonts w:ascii="Arial"/>
                <w:sz w:val="21"/>
              </w:rPr>
            </w:pPr>
          </w:p>
          <w:p w14:paraId="65AFEB34">
            <w:pPr>
              <w:pStyle w:val="6"/>
              <w:spacing w:before="86" w:line="189" w:lineRule="auto"/>
              <w:ind w:left="215"/>
            </w:pPr>
            <w:r>
              <w:rPr>
                <w:b/>
                <w:bCs/>
                <w:spacing w:val="7"/>
              </w:rPr>
              <w:t>序号</w:t>
            </w:r>
          </w:p>
        </w:tc>
        <w:tc>
          <w:tcPr>
            <w:tcW w:w="4873" w:type="dxa"/>
            <w:gridSpan w:val="2"/>
            <w:vAlign w:val="top"/>
          </w:tcPr>
          <w:p w14:paraId="143F2551">
            <w:pPr>
              <w:pStyle w:val="6"/>
              <w:spacing w:before="73" w:line="189" w:lineRule="auto"/>
              <w:ind w:left="2222"/>
            </w:pPr>
            <w:r>
              <w:rPr>
                <w:b/>
                <w:bCs/>
                <w:spacing w:val="7"/>
              </w:rPr>
              <w:t>收入</w:t>
            </w:r>
          </w:p>
        </w:tc>
        <w:tc>
          <w:tcPr>
            <w:tcW w:w="9299" w:type="dxa"/>
            <w:gridSpan w:val="5"/>
            <w:vAlign w:val="top"/>
          </w:tcPr>
          <w:p w14:paraId="5BA6A776">
            <w:pPr>
              <w:pStyle w:val="6"/>
              <w:spacing w:before="73" w:line="189" w:lineRule="auto"/>
              <w:ind w:left="4436"/>
            </w:pPr>
            <w:r>
              <w:rPr>
                <w:b/>
                <w:bCs/>
                <w:spacing w:val="7"/>
              </w:rPr>
              <w:t>支出</w:t>
            </w:r>
          </w:p>
        </w:tc>
      </w:tr>
      <w:tr w14:paraId="720A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5FEA42E6">
            <w:pPr>
              <w:rPr>
                <w:rFonts w:ascii="Arial"/>
                <w:sz w:val="21"/>
              </w:rPr>
            </w:pPr>
          </w:p>
        </w:tc>
        <w:tc>
          <w:tcPr>
            <w:tcW w:w="3400" w:type="dxa"/>
            <w:vAlign w:val="top"/>
          </w:tcPr>
          <w:p w14:paraId="287B0925">
            <w:pPr>
              <w:spacing w:line="275" w:lineRule="auto"/>
              <w:rPr>
                <w:rFonts w:ascii="Arial"/>
                <w:sz w:val="21"/>
              </w:rPr>
            </w:pPr>
          </w:p>
          <w:p w14:paraId="7B6026F7">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1A2BF545">
            <w:pPr>
              <w:spacing w:line="266" w:lineRule="auto"/>
              <w:rPr>
                <w:rFonts w:ascii="Arial"/>
                <w:sz w:val="21"/>
              </w:rPr>
            </w:pPr>
          </w:p>
          <w:p w14:paraId="399898B5">
            <w:pPr>
              <w:pStyle w:val="6"/>
              <w:spacing w:before="86" w:line="189" w:lineRule="auto"/>
              <w:ind w:left="522"/>
            </w:pPr>
            <w:r>
              <w:rPr>
                <w:b/>
                <w:bCs/>
                <w:spacing w:val="8"/>
              </w:rPr>
              <w:t>金额</w:t>
            </w:r>
          </w:p>
        </w:tc>
        <w:tc>
          <w:tcPr>
            <w:tcW w:w="3400" w:type="dxa"/>
            <w:vAlign w:val="top"/>
          </w:tcPr>
          <w:p w14:paraId="55964FB0">
            <w:pPr>
              <w:spacing w:line="275" w:lineRule="auto"/>
              <w:rPr>
                <w:rFonts w:ascii="Arial"/>
                <w:sz w:val="21"/>
              </w:rPr>
            </w:pPr>
          </w:p>
          <w:p w14:paraId="752D49EA">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0E643074">
            <w:pPr>
              <w:spacing w:line="266" w:lineRule="auto"/>
              <w:rPr>
                <w:rFonts w:ascii="Arial"/>
                <w:sz w:val="21"/>
              </w:rPr>
            </w:pPr>
          </w:p>
          <w:p w14:paraId="3CF41F00">
            <w:pPr>
              <w:pStyle w:val="6"/>
              <w:spacing w:before="86" w:line="189" w:lineRule="auto"/>
              <w:ind w:left="525"/>
            </w:pPr>
            <w:r>
              <w:rPr>
                <w:b/>
                <w:bCs/>
                <w:spacing w:val="7"/>
              </w:rPr>
              <w:t>合计</w:t>
            </w:r>
          </w:p>
        </w:tc>
        <w:tc>
          <w:tcPr>
            <w:tcW w:w="1473" w:type="dxa"/>
            <w:vAlign w:val="top"/>
          </w:tcPr>
          <w:p w14:paraId="623F68DA">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4C0886D6">
            <w:pPr>
              <w:pStyle w:val="6"/>
              <w:spacing w:before="45" w:line="190" w:lineRule="auto"/>
              <w:ind w:left="211"/>
            </w:pPr>
            <w:r>
              <w:rPr>
                <w:b/>
                <w:bCs/>
                <w:spacing w:val="9"/>
              </w:rPr>
              <w:t>政府性基金</w:t>
            </w:r>
          </w:p>
          <w:p w14:paraId="1C788B49">
            <w:pPr>
              <w:pStyle w:val="6"/>
              <w:spacing w:before="35" w:line="190" w:lineRule="auto"/>
              <w:ind w:left="317"/>
            </w:pPr>
            <w:r>
              <w:rPr>
                <w:b/>
                <w:bCs/>
                <w:spacing w:val="8"/>
              </w:rPr>
              <w:t>预算财政</w:t>
            </w:r>
          </w:p>
          <w:p w14:paraId="5AE772C6">
            <w:pPr>
              <w:pStyle w:val="6"/>
              <w:spacing w:before="36" w:line="177" w:lineRule="auto"/>
              <w:ind w:left="529"/>
            </w:pPr>
            <w:r>
              <w:rPr>
                <w:b/>
                <w:bCs/>
                <w:spacing w:val="7"/>
              </w:rPr>
              <w:t>拨款</w:t>
            </w:r>
          </w:p>
        </w:tc>
        <w:tc>
          <w:tcPr>
            <w:tcW w:w="1480" w:type="dxa"/>
            <w:vAlign w:val="top"/>
          </w:tcPr>
          <w:p w14:paraId="439AD38C">
            <w:pPr>
              <w:pStyle w:val="6"/>
              <w:spacing w:before="47" w:line="189" w:lineRule="auto"/>
              <w:ind w:left="221"/>
            </w:pPr>
            <w:r>
              <w:rPr>
                <w:b/>
                <w:bCs/>
                <w:spacing w:val="7"/>
              </w:rPr>
              <w:t>国有资本经</w:t>
            </w:r>
          </w:p>
          <w:p w14:paraId="4C3F64C6">
            <w:pPr>
              <w:pStyle w:val="6"/>
              <w:spacing w:before="35" w:line="190" w:lineRule="auto"/>
              <w:ind w:left="214"/>
            </w:pPr>
            <w:r>
              <w:rPr>
                <w:b/>
                <w:bCs/>
                <w:spacing w:val="8"/>
              </w:rPr>
              <w:t>营预算财政</w:t>
            </w:r>
          </w:p>
          <w:p w14:paraId="0CD7A235">
            <w:pPr>
              <w:pStyle w:val="6"/>
              <w:spacing w:before="36" w:line="177" w:lineRule="auto"/>
              <w:ind w:left="529"/>
            </w:pPr>
            <w:r>
              <w:rPr>
                <w:b/>
                <w:bCs/>
                <w:spacing w:val="7"/>
              </w:rPr>
              <w:t>拨款</w:t>
            </w:r>
          </w:p>
        </w:tc>
      </w:tr>
      <w:tr w14:paraId="590BF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5DF70750">
            <w:pPr>
              <w:pStyle w:val="6"/>
              <w:spacing w:before="80" w:line="189" w:lineRule="auto"/>
              <w:ind w:left="215"/>
            </w:pPr>
            <w:r>
              <w:rPr>
                <w:b/>
                <w:bCs/>
                <w:spacing w:val="7"/>
              </w:rPr>
              <w:t>栏次</w:t>
            </w:r>
          </w:p>
        </w:tc>
        <w:tc>
          <w:tcPr>
            <w:tcW w:w="3400" w:type="dxa"/>
            <w:vAlign w:val="top"/>
          </w:tcPr>
          <w:p w14:paraId="0507D53E">
            <w:pPr>
              <w:pStyle w:val="6"/>
              <w:spacing w:before="93" w:line="179" w:lineRule="auto"/>
              <w:ind w:left="1644"/>
            </w:pPr>
            <w:r>
              <w:rPr>
                <w:b/>
                <w:bCs/>
              </w:rPr>
              <w:t>1</w:t>
            </w:r>
          </w:p>
        </w:tc>
        <w:tc>
          <w:tcPr>
            <w:tcW w:w="1473" w:type="dxa"/>
            <w:vAlign w:val="top"/>
          </w:tcPr>
          <w:p w14:paraId="4CFC2F65">
            <w:pPr>
              <w:pStyle w:val="6"/>
              <w:spacing w:before="95" w:line="178" w:lineRule="auto"/>
              <w:ind w:left="677"/>
            </w:pPr>
            <w:r>
              <w:rPr>
                <w:b/>
                <w:bCs/>
              </w:rPr>
              <w:t>2</w:t>
            </w:r>
          </w:p>
        </w:tc>
        <w:tc>
          <w:tcPr>
            <w:tcW w:w="3400" w:type="dxa"/>
            <w:vAlign w:val="top"/>
          </w:tcPr>
          <w:p w14:paraId="45AF302C">
            <w:pPr>
              <w:pStyle w:val="6"/>
              <w:spacing w:before="94" w:line="178" w:lineRule="auto"/>
              <w:ind w:left="1646"/>
            </w:pPr>
            <w:r>
              <w:rPr>
                <w:b/>
                <w:bCs/>
              </w:rPr>
              <w:t>3</w:t>
            </w:r>
          </w:p>
        </w:tc>
        <w:tc>
          <w:tcPr>
            <w:tcW w:w="1473" w:type="dxa"/>
            <w:vAlign w:val="top"/>
          </w:tcPr>
          <w:p w14:paraId="513B2116">
            <w:pPr>
              <w:pStyle w:val="6"/>
              <w:spacing w:before="97" w:line="176" w:lineRule="auto"/>
              <w:ind w:left="673"/>
            </w:pPr>
            <w:r>
              <w:rPr>
                <w:b/>
                <w:bCs/>
                <w:spacing w:val="1"/>
              </w:rPr>
              <w:t>4</w:t>
            </w:r>
          </w:p>
        </w:tc>
        <w:tc>
          <w:tcPr>
            <w:tcW w:w="1473" w:type="dxa"/>
            <w:vAlign w:val="top"/>
          </w:tcPr>
          <w:p w14:paraId="04D059A0">
            <w:pPr>
              <w:pStyle w:val="6"/>
              <w:spacing w:before="97" w:line="176" w:lineRule="auto"/>
              <w:ind w:left="687"/>
            </w:pPr>
            <w:r>
              <w:rPr>
                <w:b/>
                <w:bCs/>
              </w:rPr>
              <w:t>5</w:t>
            </w:r>
          </w:p>
        </w:tc>
        <w:tc>
          <w:tcPr>
            <w:tcW w:w="1473" w:type="dxa"/>
            <w:vAlign w:val="top"/>
          </w:tcPr>
          <w:p w14:paraId="194A5A2E">
            <w:pPr>
              <w:pStyle w:val="6"/>
              <w:spacing w:before="94" w:line="178" w:lineRule="auto"/>
              <w:ind w:left="681"/>
            </w:pPr>
            <w:r>
              <w:rPr>
                <w:b/>
                <w:bCs/>
              </w:rPr>
              <w:t>6</w:t>
            </w:r>
          </w:p>
        </w:tc>
        <w:tc>
          <w:tcPr>
            <w:tcW w:w="1480" w:type="dxa"/>
            <w:vAlign w:val="top"/>
          </w:tcPr>
          <w:p w14:paraId="37D16259">
            <w:pPr>
              <w:pStyle w:val="6"/>
              <w:spacing w:before="97" w:line="176" w:lineRule="auto"/>
              <w:ind w:left="681"/>
            </w:pPr>
            <w:r>
              <w:rPr>
                <w:b/>
                <w:bCs/>
              </w:rPr>
              <w:t>7</w:t>
            </w:r>
          </w:p>
        </w:tc>
      </w:tr>
      <w:tr w14:paraId="7EBD7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0B8D189B">
            <w:pPr>
              <w:pStyle w:val="6"/>
              <w:spacing w:before="97" w:line="178" w:lineRule="auto"/>
              <w:ind w:left="313"/>
            </w:pPr>
            <w:r>
              <w:rPr>
                <w:spacing w:val="-3"/>
              </w:rPr>
              <w:t>37</w:t>
            </w:r>
          </w:p>
        </w:tc>
        <w:tc>
          <w:tcPr>
            <w:tcW w:w="3400" w:type="dxa"/>
            <w:vAlign w:val="top"/>
          </w:tcPr>
          <w:p w14:paraId="4CB0E080">
            <w:pPr>
              <w:pStyle w:val="6"/>
              <w:spacing w:before="82" w:line="189" w:lineRule="auto"/>
              <w:ind w:left="1274"/>
            </w:pPr>
            <w:r>
              <w:rPr>
                <w:b/>
                <w:bCs/>
                <w:spacing w:val="8"/>
              </w:rPr>
              <w:t>收入总计</w:t>
            </w:r>
          </w:p>
        </w:tc>
        <w:tc>
          <w:tcPr>
            <w:tcW w:w="1473" w:type="dxa"/>
            <w:vAlign w:val="top"/>
          </w:tcPr>
          <w:p w14:paraId="2A430C8C">
            <w:pPr>
              <w:pStyle w:val="6"/>
              <w:spacing w:before="95" w:line="179" w:lineRule="auto"/>
              <w:ind w:left="538"/>
            </w:pPr>
            <w:r>
              <w:rPr>
                <w:b/>
                <w:bCs/>
                <w:spacing w:val="3"/>
              </w:rPr>
              <w:t>1497.28</w:t>
            </w:r>
          </w:p>
        </w:tc>
        <w:tc>
          <w:tcPr>
            <w:tcW w:w="3400" w:type="dxa"/>
            <w:vAlign w:val="top"/>
          </w:tcPr>
          <w:p w14:paraId="4CAEEAEB">
            <w:pPr>
              <w:pStyle w:val="6"/>
              <w:spacing w:before="82" w:line="189" w:lineRule="auto"/>
              <w:ind w:left="1278"/>
            </w:pPr>
            <w:r>
              <w:rPr>
                <w:b/>
                <w:bCs/>
                <w:spacing w:val="8"/>
              </w:rPr>
              <w:t>支出总计</w:t>
            </w:r>
          </w:p>
        </w:tc>
        <w:tc>
          <w:tcPr>
            <w:tcW w:w="1473" w:type="dxa"/>
            <w:vAlign w:val="top"/>
          </w:tcPr>
          <w:p w14:paraId="465D27E2">
            <w:pPr>
              <w:pStyle w:val="6"/>
              <w:spacing w:before="95" w:line="179" w:lineRule="auto"/>
              <w:ind w:left="542"/>
            </w:pPr>
            <w:r>
              <w:rPr>
                <w:b/>
                <w:bCs/>
                <w:spacing w:val="3"/>
              </w:rPr>
              <w:t>1497.28</w:t>
            </w:r>
          </w:p>
        </w:tc>
        <w:tc>
          <w:tcPr>
            <w:tcW w:w="1473" w:type="dxa"/>
            <w:vAlign w:val="top"/>
          </w:tcPr>
          <w:p w14:paraId="3E11287F">
            <w:pPr>
              <w:pStyle w:val="6"/>
              <w:spacing w:before="95" w:line="179" w:lineRule="auto"/>
              <w:ind w:left="543"/>
            </w:pPr>
            <w:r>
              <w:rPr>
                <w:b/>
                <w:bCs/>
                <w:spacing w:val="3"/>
              </w:rPr>
              <w:t>1497.28</w:t>
            </w:r>
          </w:p>
        </w:tc>
        <w:tc>
          <w:tcPr>
            <w:tcW w:w="1473" w:type="dxa"/>
            <w:vAlign w:val="top"/>
          </w:tcPr>
          <w:p w14:paraId="3BFBE424">
            <w:pPr>
              <w:rPr>
                <w:rFonts w:ascii="Arial"/>
                <w:sz w:val="21"/>
              </w:rPr>
            </w:pPr>
          </w:p>
        </w:tc>
        <w:tc>
          <w:tcPr>
            <w:tcW w:w="1480" w:type="dxa"/>
            <w:vAlign w:val="top"/>
          </w:tcPr>
          <w:p w14:paraId="5ABC8FFD">
            <w:pPr>
              <w:rPr>
                <w:rFonts w:ascii="Arial"/>
                <w:sz w:val="21"/>
              </w:rPr>
            </w:pPr>
          </w:p>
        </w:tc>
      </w:tr>
    </w:tbl>
    <w:p w14:paraId="44A29E73">
      <w:pPr>
        <w:rPr>
          <w:rFonts w:ascii="Arial"/>
          <w:sz w:val="21"/>
        </w:rPr>
      </w:pPr>
    </w:p>
    <w:p w14:paraId="591F0F3D">
      <w:pPr>
        <w:rPr>
          <w:rFonts w:ascii="Arial" w:hAnsi="Arial" w:eastAsia="Arial" w:cs="Arial"/>
          <w:sz w:val="21"/>
          <w:szCs w:val="21"/>
        </w:rPr>
        <w:sectPr>
          <w:footerReference r:id="rId209" w:type="default"/>
          <w:pgSz w:w="16840" w:h="11900"/>
          <w:pgMar w:top="1011" w:right="900" w:bottom="937" w:left="900" w:header="0" w:footer="720" w:gutter="0"/>
          <w:cols w:space="720" w:num="1"/>
        </w:sectPr>
      </w:pPr>
    </w:p>
    <w:p w14:paraId="3878F968">
      <w:pPr>
        <w:spacing w:line="264" w:lineRule="auto"/>
        <w:rPr>
          <w:rFonts w:ascii="Arial"/>
          <w:sz w:val="21"/>
        </w:rPr>
      </w:pPr>
    </w:p>
    <w:p w14:paraId="243140D6">
      <w:pPr>
        <w:pStyle w:val="2"/>
        <w:spacing w:before="150" w:line="187" w:lineRule="auto"/>
        <w:ind w:left="4068"/>
        <w:outlineLvl w:val="2"/>
        <w:rPr>
          <w:sz w:val="35"/>
          <w:szCs w:val="35"/>
        </w:rPr>
      </w:pPr>
      <w:r>
        <w:rPr>
          <w:spacing w:val="9"/>
          <w:sz w:val="35"/>
          <w:szCs w:val="35"/>
        </w:rPr>
        <w:t>单位预算一般公共预算财政拨款支出表</w:t>
      </w:r>
    </w:p>
    <w:p w14:paraId="7CE74EA6">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0E3C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19505221">
            <w:pPr>
              <w:pStyle w:val="6"/>
              <w:spacing w:before="50" w:line="184" w:lineRule="auto"/>
              <w:ind w:left="125"/>
              <w:rPr>
                <w:sz w:val="24"/>
                <w:szCs w:val="24"/>
              </w:rPr>
            </w:pPr>
            <w:r>
              <w:rPr>
                <w:spacing w:val="-2"/>
                <w:sz w:val="24"/>
                <w:szCs w:val="24"/>
              </w:rPr>
              <w:t>357008 石家庄市文化市场综合行政执法局</w:t>
            </w:r>
          </w:p>
        </w:tc>
        <w:tc>
          <w:tcPr>
            <w:tcW w:w="2549" w:type="dxa"/>
            <w:tcBorders>
              <w:top w:val="single" w:color="FFFFFF" w:sz="4" w:space="0"/>
              <w:left w:val="single" w:color="FFFFFF" w:sz="2" w:space="0"/>
              <w:right w:val="single" w:color="FFFFFF" w:sz="2" w:space="0"/>
            </w:tcBorders>
            <w:vAlign w:val="top"/>
          </w:tcPr>
          <w:p w14:paraId="513F58FA">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E593006">
            <w:pPr>
              <w:pStyle w:val="6"/>
              <w:spacing w:before="52" w:line="183" w:lineRule="auto"/>
              <w:ind w:left="3796"/>
              <w:rPr>
                <w:sz w:val="24"/>
                <w:szCs w:val="24"/>
              </w:rPr>
            </w:pPr>
            <w:r>
              <w:rPr>
                <w:spacing w:val="-13"/>
                <w:sz w:val="24"/>
                <w:szCs w:val="24"/>
              </w:rPr>
              <w:t>单位 ：万元</w:t>
            </w:r>
          </w:p>
        </w:tc>
      </w:tr>
      <w:tr w14:paraId="137CE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2006205">
            <w:pPr>
              <w:pStyle w:val="6"/>
              <w:spacing w:before="266" w:line="189" w:lineRule="auto"/>
              <w:ind w:left="214"/>
            </w:pPr>
            <w:r>
              <w:rPr>
                <w:b/>
                <w:bCs/>
                <w:spacing w:val="7"/>
              </w:rPr>
              <w:t>序号</w:t>
            </w:r>
          </w:p>
        </w:tc>
        <w:tc>
          <w:tcPr>
            <w:tcW w:w="5722" w:type="dxa"/>
            <w:gridSpan w:val="2"/>
            <w:vAlign w:val="top"/>
          </w:tcPr>
          <w:p w14:paraId="12BA1927">
            <w:pPr>
              <w:pStyle w:val="6"/>
              <w:spacing w:before="74" w:line="189" w:lineRule="auto"/>
              <w:ind w:left="2225"/>
            </w:pPr>
            <w:r>
              <w:rPr>
                <w:b/>
                <w:bCs/>
                <w:spacing w:val="9"/>
              </w:rPr>
              <w:t>功能分类科目</w:t>
            </w:r>
          </w:p>
        </w:tc>
        <w:tc>
          <w:tcPr>
            <w:tcW w:w="2549" w:type="dxa"/>
            <w:vMerge w:val="restart"/>
            <w:tcBorders>
              <w:bottom w:val="nil"/>
            </w:tcBorders>
            <w:vAlign w:val="top"/>
          </w:tcPr>
          <w:p w14:paraId="1A807596">
            <w:pPr>
              <w:pStyle w:val="6"/>
              <w:spacing w:before="266" w:line="189" w:lineRule="auto"/>
              <w:ind w:left="1060"/>
            </w:pPr>
            <w:r>
              <w:rPr>
                <w:b/>
                <w:bCs/>
                <w:spacing w:val="7"/>
              </w:rPr>
              <w:t>合计</w:t>
            </w:r>
          </w:p>
        </w:tc>
        <w:tc>
          <w:tcPr>
            <w:tcW w:w="2549" w:type="dxa"/>
            <w:vMerge w:val="restart"/>
            <w:tcBorders>
              <w:bottom w:val="nil"/>
            </w:tcBorders>
            <w:vAlign w:val="top"/>
          </w:tcPr>
          <w:p w14:paraId="7FAD1092">
            <w:pPr>
              <w:pStyle w:val="6"/>
              <w:spacing w:before="266" w:line="189" w:lineRule="auto"/>
              <w:ind w:left="853"/>
            </w:pPr>
            <w:r>
              <w:rPr>
                <w:b/>
                <w:bCs/>
                <w:spacing w:val="8"/>
              </w:rPr>
              <w:t>基本支出</w:t>
            </w:r>
          </w:p>
        </w:tc>
        <w:tc>
          <w:tcPr>
            <w:tcW w:w="2556" w:type="dxa"/>
            <w:vMerge w:val="restart"/>
            <w:tcBorders>
              <w:bottom w:val="nil"/>
            </w:tcBorders>
            <w:vAlign w:val="top"/>
          </w:tcPr>
          <w:p w14:paraId="466A4D5A">
            <w:pPr>
              <w:pStyle w:val="6"/>
              <w:spacing w:before="266" w:line="189" w:lineRule="auto"/>
              <w:ind w:left="856"/>
            </w:pPr>
            <w:r>
              <w:rPr>
                <w:b/>
                <w:bCs/>
                <w:spacing w:val="8"/>
              </w:rPr>
              <w:t>项目支出</w:t>
            </w:r>
          </w:p>
        </w:tc>
      </w:tr>
      <w:tr w14:paraId="46C7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A005CE6">
            <w:pPr>
              <w:rPr>
                <w:rFonts w:ascii="Arial"/>
                <w:sz w:val="21"/>
              </w:rPr>
            </w:pPr>
          </w:p>
        </w:tc>
        <w:tc>
          <w:tcPr>
            <w:tcW w:w="1190" w:type="dxa"/>
            <w:vAlign w:val="top"/>
          </w:tcPr>
          <w:p w14:paraId="1081D61E">
            <w:pPr>
              <w:pStyle w:val="6"/>
              <w:spacing w:before="75" w:line="189" w:lineRule="auto"/>
              <w:ind w:left="168"/>
            </w:pPr>
            <w:r>
              <w:rPr>
                <w:b/>
                <w:bCs/>
                <w:spacing w:val="8"/>
              </w:rPr>
              <w:t>科目编码</w:t>
            </w:r>
          </w:p>
        </w:tc>
        <w:tc>
          <w:tcPr>
            <w:tcW w:w="4532" w:type="dxa"/>
            <w:vAlign w:val="top"/>
          </w:tcPr>
          <w:p w14:paraId="7B196E57">
            <w:pPr>
              <w:pStyle w:val="6"/>
              <w:spacing w:before="75" w:line="189" w:lineRule="auto"/>
              <w:ind w:left="1841"/>
            </w:pPr>
            <w:r>
              <w:rPr>
                <w:b/>
                <w:bCs/>
                <w:spacing w:val="8"/>
              </w:rPr>
              <w:t>科目名称</w:t>
            </w:r>
          </w:p>
        </w:tc>
        <w:tc>
          <w:tcPr>
            <w:tcW w:w="2549" w:type="dxa"/>
            <w:vMerge w:val="continue"/>
            <w:tcBorders>
              <w:top w:val="nil"/>
            </w:tcBorders>
            <w:vAlign w:val="top"/>
          </w:tcPr>
          <w:p w14:paraId="24E5F9BD">
            <w:pPr>
              <w:rPr>
                <w:rFonts w:ascii="Arial"/>
                <w:sz w:val="21"/>
              </w:rPr>
            </w:pPr>
          </w:p>
        </w:tc>
        <w:tc>
          <w:tcPr>
            <w:tcW w:w="2549" w:type="dxa"/>
            <w:vMerge w:val="continue"/>
            <w:tcBorders>
              <w:top w:val="nil"/>
            </w:tcBorders>
            <w:vAlign w:val="top"/>
          </w:tcPr>
          <w:p w14:paraId="174D7F21">
            <w:pPr>
              <w:rPr>
                <w:rFonts w:ascii="Arial"/>
                <w:sz w:val="21"/>
              </w:rPr>
            </w:pPr>
          </w:p>
        </w:tc>
        <w:tc>
          <w:tcPr>
            <w:tcW w:w="2556" w:type="dxa"/>
            <w:vMerge w:val="continue"/>
            <w:tcBorders>
              <w:top w:val="nil"/>
            </w:tcBorders>
            <w:vAlign w:val="top"/>
          </w:tcPr>
          <w:p w14:paraId="77858373">
            <w:pPr>
              <w:rPr>
                <w:rFonts w:ascii="Arial"/>
                <w:sz w:val="21"/>
              </w:rPr>
            </w:pPr>
          </w:p>
        </w:tc>
      </w:tr>
      <w:tr w14:paraId="70ED3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21065F1">
            <w:pPr>
              <w:pStyle w:val="6"/>
              <w:spacing w:before="76" w:line="189" w:lineRule="auto"/>
              <w:ind w:left="214"/>
            </w:pPr>
            <w:r>
              <w:rPr>
                <w:b/>
                <w:bCs/>
                <w:spacing w:val="7"/>
              </w:rPr>
              <w:t>栏次</w:t>
            </w:r>
          </w:p>
        </w:tc>
        <w:tc>
          <w:tcPr>
            <w:tcW w:w="1190" w:type="dxa"/>
            <w:vAlign w:val="top"/>
          </w:tcPr>
          <w:p w14:paraId="40C23C41">
            <w:pPr>
              <w:pStyle w:val="6"/>
              <w:spacing w:before="89" w:line="179" w:lineRule="auto"/>
              <w:ind w:left="538"/>
            </w:pPr>
            <w:r>
              <w:rPr>
                <w:b/>
                <w:bCs/>
              </w:rPr>
              <w:t>1</w:t>
            </w:r>
          </w:p>
        </w:tc>
        <w:tc>
          <w:tcPr>
            <w:tcW w:w="4532" w:type="dxa"/>
            <w:vAlign w:val="top"/>
          </w:tcPr>
          <w:p w14:paraId="0DE7DE53">
            <w:pPr>
              <w:pStyle w:val="6"/>
              <w:spacing w:before="91" w:line="178" w:lineRule="auto"/>
              <w:ind w:left="2205"/>
            </w:pPr>
            <w:r>
              <w:rPr>
                <w:b/>
                <w:bCs/>
              </w:rPr>
              <w:t>2</w:t>
            </w:r>
          </w:p>
        </w:tc>
        <w:tc>
          <w:tcPr>
            <w:tcW w:w="2549" w:type="dxa"/>
            <w:vAlign w:val="top"/>
          </w:tcPr>
          <w:p w14:paraId="68F83DA1">
            <w:pPr>
              <w:pStyle w:val="6"/>
              <w:spacing w:before="91" w:line="178" w:lineRule="auto"/>
              <w:ind w:left="1220"/>
            </w:pPr>
            <w:r>
              <w:rPr>
                <w:b/>
                <w:bCs/>
              </w:rPr>
              <w:t>3</w:t>
            </w:r>
          </w:p>
        </w:tc>
        <w:tc>
          <w:tcPr>
            <w:tcW w:w="2549" w:type="dxa"/>
            <w:vAlign w:val="top"/>
          </w:tcPr>
          <w:p w14:paraId="575D77A6">
            <w:pPr>
              <w:pStyle w:val="6"/>
              <w:spacing w:before="94" w:line="176" w:lineRule="auto"/>
              <w:ind w:left="1210"/>
            </w:pPr>
            <w:r>
              <w:rPr>
                <w:b/>
                <w:bCs/>
                <w:spacing w:val="1"/>
              </w:rPr>
              <w:t>4</w:t>
            </w:r>
          </w:p>
        </w:tc>
        <w:tc>
          <w:tcPr>
            <w:tcW w:w="2556" w:type="dxa"/>
            <w:vAlign w:val="top"/>
          </w:tcPr>
          <w:p w14:paraId="654AF4F5">
            <w:pPr>
              <w:pStyle w:val="6"/>
              <w:spacing w:before="93" w:line="176" w:lineRule="auto"/>
              <w:ind w:left="1226"/>
            </w:pPr>
            <w:r>
              <w:rPr>
                <w:b/>
                <w:bCs/>
              </w:rPr>
              <w:t>5</w:t>
            </w:r>
          </w:p>
        </w:tc>
      </w:tr>
      <w:tr w14:paraId="31EA2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53AF687">
            <w:pPr>
              <w:pStyle w:val="6"/>
              <w:spacing w:before="90" w:line="179" w:lineRule="auto"/>
              <w:ind w:left="378"/>
            </w:pPr>
            <w:r>
              <w:t>1</w:t>
            </w:r>
          </w:p>
        </w:tc>
        <w:tc>
          <w:tcPr>
            <w:tcW w:w="1190" w:type="dxa"/>
            <w:vAlign w:val="top"/>
          </w:tcPr>
          <w:p w14:paraId="77349B0F">
            <w:pPr>
              <w:rPr>
                <w:rFonts w:ascii="Arial"/>
                <w:sz w:val="21"/>
              </w:rPr>
            </w:pPr>
          </w:p>
        </w:tc>
        <w:tc>
          <w:tcPr>
            <w:tcW w:w="4532" w:type="dxa"/>
            <w:vAlign w:val="top"/>
          </w:tcPr>
          <w:p w14:paraId="41B04124">
            <w:pPr>
              <w:pStyle w:val="6"/>
              <w:spacing w:before="77" w:line="189" w:lineRule="auto"/>
              <w:ind w:left="2050"/>
            </w:pPr>
            <w:r>
              <w:rPr>
                <w:b/>
                <w:bCs/>
                <w:spacing w:val="7"/>
              </w:rPr>
              <w:t>合计</w:t>
            </w:r>
          </w:p>
        </w:tc>
        <w:tc>
          <w:tcPr>
            <w:tcW w:w="2549" w:type="dxa"/>
            <w:vAlign w:val="top"/>
          </w:tcPr>
          <w:p w14:paraId="696894CE">
            <w:pPr>
              <w:pStyle w:val="6"/>
              <w:spacing w:before="90" w:line="179" w:lineRule="auto"/>
              <w:ind w:left="1618"/>
            </w:pPr>
            <w:r>
              <w:rPr>
                <w:b/>
                <w:bCs/>
                <w:spacing w:val="3"/>
              </w:rPr>
              <w:t>1497.28</w:t>
            </w:r>
          </w:p>
        </w:tc>
        <w:tc>
          <w:tcPr>
            <w:tcW w:w="2549" w:type="dxa"/>
            <w:vAlign w:val="top"/>
          </w:tcPr>
          <w:p w14:paraId="52B79051">
            <w:pPr>
              <w:pStyle w:val="6"/>
              <w:spacing w:before="90" w:line="179" w:lineRule="auto"/>
              <w:ind w:left="1620"/>
            </w:pPr>
            <w:r>
              <w:rPr>
                <w:b/>
                <w:bCs/>
                <w:spacing w:val="3"/>
              </w:rPr>
              <w:t>1192.82</w:t>
            </w:r>
          </w:p>
        </w:tc>
        <w:tc>
          <w:tcPr>
            <w:tcW w:w="2556" w:type="dxa"/>
            <w:vAlign w:val="top"/>
          </w:tcPr>
          <w:p w14:paraId="6557B889">
            <w:pPr>
              <w:pStyle w:val="6"/>
              <w:spacing w:before="92" w:line="178" w:lineRule="auto"/>
              <w:ind w:left="1748"/>
            </w:pPr>
            <w:r>
              <w:rPr>
                <w:b/>
                <w:bCs/>
                <w:spacing w:val="2"/>
              </w:rPr>
              <w:t>304.46</w:t>
            </w:r>
          </w:p>
        </w:tc>
      </w:tr>
      <w:tr w14:paraId="54077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DB255D7">
            <w:pPr>
              <w:pStyle w:val="6"/>
              <w:spacing w:before="92" w:line="178" w:lineRule="auto"/>
              <w:ind w:left="371"/>
            </w:pPr>
            <w:r>
              <w:t>2</w:t>
            </w:r>
          </w:p>
        </w:tc>
        <w:tc>
          <w:tcPr>
            <w:tcW w:w="1190" w:type="dxa"/>
            <w:vAlign w:val="top"/>
          </w:tcPr>
          <w:p w14:paraId="191D203A">
            <w:pPr>
              <w:pStyle w:val="6"/>
              <w:spacing w:before="92" w:line="178" w:lineRule="auto"/>
              <w:ind w:left="109"/>
            </w:pPr>
            <w:r>
              <w:rPr>
                <w:spacing w:val="1"/>
              </w:rPr>
              <w:t>207</w:t>
            </w:r>
          </w:p>
        </w:tc>
        <w:tc>
          <w:tcPr>
            <w:tcW w:w="4532" w:type="dxa"/>
            <w:vAlign w:val="top"/>
          </w:tcPr>
          <w:p w14:paraId="55A97433">
            <w:pPr>
              <w:pStyle w:val="6"/>
              <w:spacing w:before="77" w:line="189" w:lineRule="auto"/>
              <w:ind w:left="103"/>
            </w:pPr>
            <w:r>
              <w:rPr>
                <w:spacing w:val="9"/>
              </w:rPr>
              <w:t>文化旅游体育与传媒支出</w:t>
            </w:r>
          </w:p>
        </w:tc>
        <w:tc>
          <w:tcPr>
            <w:tcW w:w="2549" w:type="dxa"/>
            <w:vAlign w:val="top"/>
          </w:tcPr>
          <w:p w14:paraId="54AE8CF8">
            <w:pPr>
              <w:pStyle w:val="6"/>
              <w:spacing w:before="90" w:line="179" w:lineRule="auto"/>
              <w:ind w:left="1666"/>
            </w:pPr>
            <w:r>
              <w:rPr>
                <w:spacing w:val="2"/>
              </w:rPr>
              <w:t>1163.45</w:t>
            </w:r>
          </w:p>
        </w:tc>
        <w:tc>
          <w:tcPr>
            <w:tcW w:w="2549" w:type="dxa"/>
            <w:vAlign w:val="top"/>
          </w:tcPr>
          <w:p w14:paraId="3090CF3A">
            <w:pPr>
              <w:pStyle w:val="6"/>
              <w:spacing w:before="92" w:line="178" w:lineRule="auto"/>
              <w:ind w:left="1783"/>
            </w:pPr>
            <w:r>
              <w:rPr>
                <w:spacing w:val="3"/>
              </w:rPr>
              <w:t>858.99</w:t>
            </w:r>
          </w:p>
        </w:tc>
        <w:tc>
          <w:tcPr>
            <w:tcW w:w="2556" w:type="dxa"/>
            <w:vAlign w:val="top"/>
          </w:tcPr>
          <w:p w14:paraId="467EC4A2">
            <w:pPr>
              <w:pStyle w:val="6"/>
              <w:spacing w:before="92" w:line="178" w:lineRule="auto"/>
              <w:ind w:left="1789"/>
            </w:pPr>
            <w:r>
              <w:rPr>
                <w:spacing w:val="2"/>
              </w:rPr>
              <w:t>304.46</w:t>
            </w:r>
          </w:p>
        </w:tc>
      </w:tr>
      <w:tr w14:paraId="0AC0F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7DCD58C">
            <w:pPr>
              <w:pStyle w:val="6"/>
              <w:spacing w:before="92" w:line="178" w:lineRule="auto"/>
              <w:ind w:left="374"/>
            </w:pPr>
            <w:r>
              <w:t>3</w:t>
            </w:r>
          </w:p>
        </w:tc>
        <w:tc>
          <w:tcPr>
            <w:tcW w:w="1190" w:type="dxa"/>
            <w:vAlign w:val="top"/>
          </w:tcPr>
          <w:p w14:paraId="0642C58B">
            <w:pPr>
              <w:pStyle w:val="6"/>
              <w:spacing w:before="90" w:line="179" w:lineRule="auto"/>
              <w:ind w:left="109"/>
            </w:pPr>
            <w:r>
              <w:rPr>
                <w:spacing w:val="3"/>
              </w:rPr>
              <w:t>20701</w:t>
            </w:r>
          </w:p>
        </w:tc>
        <w:tc>
          <w:tcPr>
            <w:tcW w:w="4532" w:type="dxa"/>
            <w:vAlign w:val="top"/>
          </w:tcPr>
          <w:p w14:paraId="58A10952">
            <w:pPr>
              <w:pStyle w:val="6"/>
              <w:spacing w:before="77" w:line="189" w:lineRule="auto"/>
              <w:ind w:left="103"/>
            </w:pPr>
            <w:r>
              <w:rPr>
                <w:spacing w:val="8"/>
              </w:rPr>
              <w:t>文化和旅游</w:t>
            </w:r>
          </w:p>
        </w:tc>
        <w:tc>
          <w:tcPr>
            <w:tcW w:w="2549" w:type="dxa"/>
            <w:vAlign w:val="top"/>
          </w:tcPr>
          <w:p w14:paraId="351B22BC">
            <w:pPr>
              <w:pStyle w:val="6"/>
              <w:spacing w:before="90" w:line="179" w:lineRule="auto"/>
              <w:ind w:left="1666"/>
            </w:pPr>
            <w:r>
              <w:rPr>
                <w:spacing w:val="2"/>
              </w:rPr>
              <w:t>1163.45</w:t>
            </w:r>
          </w:p>
        </w:tc>
        <w:tc>
          <w:tcPr>
            <w:tcW w:w="2549" w:type="dxa"/>
            <w:vAlign w:val="top"/>
          </w:tcPr>
          <w:p w14:paraId="742C5D64">
            <w:pPr>
              <w:pStyle w:val="6"/>
              <w:spacing w:before="92" w:line="178" w:lineRule="auto"/>
              <w:ind w:left="1783"/>
            </w:pPr>
            <w:r>
              <w:rPr>
                <w:spacing w:val="3"/>
              </w:rPr>
              <w:t>858.99</w:t>
            </w:r>
          </w:p>
        </w:tc>
        <w:tc>
          <w:tcPr>
            <w:tcW w:w="2556" w:type="dxa"/>
            <w:vAlign w:val="top"/>
          </w:tcPr>
          <w:p w14:paraId="6F25F7DE">
            <w:pPr>
              <w:pStyle w:val="6"/>
              <w:spacing w:before="92" w:line="178" w:lineRule="auto"/>
              <w:ind w:left="1789"/>
            </w:pPr>
            <w:r>
              <w:rPr>
                <w:spacing w:val="2"/>
              </w:rPr>
              <w:t>304.46</w:t>
            </w:r>
          </w:p>
        </w:tc>
      </w:tr>
      <w:tr w14:paraId="76807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6E642FC">
            <w:pPr>
              <w:pStyle w:val="6"/>
              <w:spacing w:before="96" w:line="176" w:lineRule="auto"/>
              <w:ind w:left="362"/>
            </w:pPr>
            <w:r>
              <w:rPr>
                <w:spacing w:val="3"/>
              </w:rPr>
              <w:t>4</w:t>
            </w:r>
          </w:p>
        </w:tc>
        <w:tc>
          <w:tcPr>
            <w:tcW w:w="1190" w:type="dxa"/>
            <w:vAlign w:val="top"/>
          </w:tcPr>
          <w:p w14:paraId="5EFD500D">
            <w:pPr>
              <w:pStyle w:val="6"/>
              <w:spacing w:before="91" w:line="179" w:lineRule="auto"/>
              <w:ind w:left="109"/>
            </w:pPr>
            <w:r>
              <w:rPr>
                <w:spacing w:val="3"/>
              </w:rPr>
              <w:t>2070112</w:t>
            </w:r>
          </w:p>
        </w:tc>
        <w:tc>
          <w:tcPr>
            <w:tcW w:w="4532" w:type="dxa"/>
            <w:vAlign w:val="top"/>
          </w:tcPr>
          <w:p w14:paraId="67779D0F">
            <w:pPr>
              <w:pStyle w:val="6"/>
              <w:spacing w:before="77" w:line="190" w:lineRule="auto"/>
              <w:ind w:left="103"/>
            </w:pPr>
            <w:r>
              <w:rPr>
                <w:spacing w:val="9"/>
              </w:rPr>
              <w:t>文化和旅游市场管理</w:t>
            </w:r>
          </w:p>
        </w:tc>
        <w:tc>
          <w:tcPr>
            <w:tcW w:w="2549" w:type="dxa"/>
            <w:vAlign w:val="top"/>
          </w:tcPr>
          <w:p w14:paraId="01B60C89">
            <w:pPr>
              <w:pStyle w:val="6"/>
              <w:spacing w:before="91" w:line="179" w:lineRule="auto"/>
              <w:ind w:left="1666"/>
            </w:pPr>
            <w:r>
              <w:rPr>
                <w:spacing w:val="2"/>
              </w:rPr>
              <w:t>1163.45</w:t>
            </w:r>
          </w:p>
        </w:tc>
        <w:tc>
          <w:tcPr>
            <w:tcW w:w="2549" w:type="dxa"/>
            <w:vAlign w:val="top"/>
          </w:tcPr>
          <w:p w14:paraId="0ED11704">
            <w:pPr>
              <w:pStyle w:val="6"/>
              <w:spacing w:before="93" w:line="178" w:lineRule="auto"/>
              <w:ind w:left="1783"/>
            </w:pPr>
            <w:r>
              <w:rPr>
                <w:spacing w:val="3"/>
              </w:rPr>
              <w:t>858.99</w:t>
            </w:r>
          </w:p>
        </w:tc>
        <w:tc>
          <w:tcPr>
            <w:tcW w:w="2556" w:type="dxa"/>
            <w:vAlign w:val="top"/>
          </w:tcPr>
          <w:p w14:paraId="56281CD4">
            <w:pPr>
              <w:pStyle w:val="6"/>
              <w:spacing w:before="93" w:line="178" w:lineRule="auto"/>
              <w:ind w:left="1789"/>
            </w:pPr>
            <w:r>
              <w:rPr>
                <w:spacing w:val="2"/>
              </w:rPr>
              <w:t>304.46</w:t>
            </w:r>
          </w:p>
        </w:tc>
      </w:tr>
      <w:tr w14:paraId="04BFA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E0D6EAD">
            <w:pPr>
              <w:pStyle w:val="6"/>
              <w:spacing w:before="96" w:line="176" w:lineRule="auto"/>
              <w:ind w:left="378"/>
            </w:pPr>
            <w:r>
              <w:t>5</w:t>
            </w:r>
          </w:p>
        </w:tc>
        <w:tc>
          <w:tcPr>
            <w:tcW w:w="1190" w:type="dxa"/>
            <w:vAlign w:val="top"/>
          </w:tcPr>
          <w:p w14:paraId="6E4B75DF">
            <w:pPr>
              <w:pStyle w:val="6"/>
              <w:spacing w:before="94" w:line="178" w:lineRule="auto"/>
              <w:ind w:left="109"/>
            </w:pPr>
            <w:r>
              <w:rPr>
                <w:spacing w:val="1"/>
              </w:rPr>
              <w:t>208</w:t>
            </w:r>
          </w:p>
        </w:tc>
        <w:tc>
          <w:tcPr>
            <w:tcW w:w="4532" w:type="dxa"/>
            <w:vAlign w:val="top"/>
          </w:tcPr>
          <w:p w14:paraId="7E6BCA89">
            <w:pPr>
              <w:pStyle w:val="6"/>
              <w:spacing w:before="78" w:line="190" w:lineRule="auto"/>
              <w:ind w:left="101"/>
            </w:pPr>
            <w:r>
              <w:rPr>
                <w:spacing w:val="9"/>
              </w:rPr>
              <w:t>社会保障和就业支出</w:t>
            </w:r>
          </w:p>
        </w:tc>
        <w:tc>
          <w:tcPr>
            <w:tcW w:w="2549" w:type="dxa"/>
            <w:vAlign w:val="top"/>
          </w:tcPr>
          <w:p w14:paraId="23C2606E">
            <w:pPr>
              <w:pStyle w:val="6"/>
              <w:spacing w:before="92" w:line="179" w:lineRule="auto"/>
              <w:ind w:left="1789"/>
            </w:pPr>
            <w:r>
              <w:rPr>
                <w:spacing w:val="1"/>
              </w:rPr>
              <w:t>190.27</w:t>
            </w:r>
          </w:p>
        </w:tc>
        <w:tc>
          <w:tcPr>
            <w:tcW w:w="2549" w:type="dxa"/>
            <w:vAlign w:val="top"/>
          </w:tcPr>
          <w:p w14:paraId="766A5F85">
            <w:pPr>
              <w:pStyle w:val="6"/>
              <w:spacing w:before="92" w:line="179" w:lineRule="auto"/>
              <w:ind w:left="1791"/>
            </w:pPr>
            <w:r>
              <w:rPr>
                <w:spacing w:val="1"/>
              </w:rPr>
              <w:t>190.27</w:t>
            </w:r>
          </w:p>
        </w:tc>
        <w:tc>
          <w:tcPr>
            <w:tcW w:w="2556" w:type="dxa"/>
            <w:vAlign w:val="top"/>
          </w:tcPr>
          <w:p w14:paraId="4A7C0611">
            <w:pPr>
              <w:rPr>
                <w:rFonts w:ascii="Arial"/>
                <w:sz w:val="21"/>
              </w:rPr>
            </w:pPr>
          </w:p>
        </w:tc>
      </w:tr>
      <w:tr w14:paraId="48E96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C2A88A8">
            <w:pPr>
              <w:pStyle w:val="6"/>
              <w:spacing w:before="94" w:line="178" w:lineRule="auto"/>
              <w:ind w:left="372"/>
            </w:pPr>
            <w:r>
              <w:t>6</w:t>
            </w:r>
          </w:p>
        </w:tc>
        <w:tc>
          <w:tcPr>
            <w:tcW w:w="1190" w:type="dxa"/>
            <w:vAlign w:val="top"/>
          </w:tcPr>
          <w:p w14:paraId="18612C7D">
            <w:pPr>
              <w:pStyle w:val="6"/>
              <w:spacing w:before="94" w:line="178" w:lineRule="auto"/>
              <w:ind w:left="109"/>
            </w:pPr>
            <w:r>
              <w:rPr>
                <w:spacing w:val="3"/>
              </w:rPr>
              <w:t>20805</w:t>
            </w:r>
          </w:p>
        </w:tc>
        <w:tc>
          <w:tcPr>
            <w:tcW w:w="4532" w:type="dxa"/>
            <w:vAlign w:val="top"/>
          </w:tcPr>
          <w:p w14:paraId="0D182EC0">
            <w:pPr>
              <w:pStyle w:val="6"/>
              <w:spacing w:before="79" w:line="189" w:lineRule="auto"/>
              <w:ind w:left="102"/>
            </w:pPr>
            <w:r>
              <w:rPr>
                <w:spacing w:val="9"/>
              </w:rPr>
              <w:t>行政事业单位养老支出</w:t>
            </w:r>
          </w:p>
        </w:tc>
        <w:tc>
          <w:tcPr>
            <w:tcW w:w="2549" w:type="dxa"/>
            <w:vAlign w:val="top"/>
          </w:tcPr>
          <w:p w14:paraId="0E4082C8">
            <w:pPr>
              <w:pStyle w:val="6"/>
              <w:spacing w:before="92" w:line="179" w:lineRule="auto"/>
              <w:ind w:left="1789"/>
            </w:pPr>
            <w:r>
              <w:rPr>
                <w:spacing w:val="1"/>
              </w:rPr>
              <w:t>188.12</w:t>
            </w:r>
          </w:p>
        </w:tc>
        <w:tc>
          <w:tcPr>
            <w:tcW w:w="2549" w:type="dxa"/>
            <w:vAlign w:val="top"/>
          </w:tcPr>
          <w:p w14:paraId="22FD1AD8">
            <w:pPr>
              <w:pStyle w:val="6"/>
              <w:spacing w:before="92" w:line="179" w:lineRule="auto"/>
              <w:ind w:left="1791"/>
            </w:pPr>
            <w:r>
              <w:rPr>
                <w:spacing w:val="1"/>
              </w:rPr>
              <w:t>188.12</w:t>
            </w:r>
          </w:p>
        </w:tc>
        <w:tc>
          <w:tcPr>
            <w:tcW w:w="2556" w:type="dxa"/>
            <w:vAlign w:val="top"/>
          </w:tcPr>
          <w:p w14:paraId="7A1AD49E">
            <w:pPr>
              <w:rPr>
                <w:rFonts w:ascii="Arial"/>
                <w:sz w:val="21"/>
              </w:rPr>
            </w:pPr>
          </w:p>
        </w:tc>
      </w:tr>
      <w:tr w14:paraId="59D99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83D164A">
            <w:pPr>
              <w:pStyle w:val="6"/>
              <w:spacing w:before="98" w:line="176" w:lineRule="auto"/>
              <w:ind w:left="369"/>
            </w:pPr>
            <w:r>
              <w:t>7</w:t>
            </w:r>
          </w:p>
        </w:tc>
        <w:tc>
          <w:tcPr>
            <w:tcW w:w="1190" w:type="dxa"/>
            <w:vAlign w:val="top"/>
          </w:tcPr>
          <w:p w14:paraId="75F62779">
            <w:pPr>
              <w:pStyle w:val="6"/>
              <w:spacing w:before="93" w:line="179" w:lineRule="auto"/>
              <w:ind w:left="109"/>
            </w:pPr>
            <w:r>
              <w:rPr>
                <w:spacing w:val="3"/>
              </w:rPr>
              <w:t>2080501</w:t>
            </w:r>
          </w:p>
        </w:tc>
        <w:tc>
          <w:tcPr>
            <w:tcW w:w="4532" w:type="dxa"/>
            <w:vAlign w:val="top"/>
          </w:tcPr>
          <w:p w14:paraId="210E8117">
            <w:pPr>
              <w:pStyle w:val="6"/>
              <w:spacing w:before="79" w:line="190" w:lineRule="auto"/>
              <w:ind w:left="102"/>
            </w:pPr>
            <w:r>
              <w:rPr>
                <w:spacing w:val="9"/>
              </w:rPr>
              <w:t>行政单位离退休</w:t>
            </w:r>
          </w:p>
        </w:tc>
        <w:tc>
          <w:tcPr>
            <w:tcW w:w="2549" w:type="dxa"/>
            <w:vAlign w:val="top"/>
          </w:tcPr>
          <w:p w14:paraId="0FFA2907">
            <w:pPr>
              <w:pStyle w:val="6"/>
              <w:spacing w:before="95" w:line="178" w:lineRule="auto"/>
              <w:ind w:left="1903"/>
            </w:pPr>
            <w:r>
              <w:rPr>
                <w:spacing w:val="2"/>
              </w:rPr>
              <w:t>97.00</w:t>
            </w:r>
          </w:p>
        </w:tc>
        <w:tc>
          <w:tcPr>
            <w:tcW w:w="2549" w:type="dxa"/>
            <w:vAlign w:val="top"/>
          </w:tcPr>
          <w:p w14:paraId="7BD2FE61">
            <w:pPr>
              <w:pStyle w:val="6"/>
              <w:spacing w:before="95" w:line="178" w:lineRule="auto"/>
              <w:ind w:left="1905"/>
            </w:pPr>
            <w:r>
              <w:rPr>
                <w:spacing w:val="2"/>
              </w:rPr>
              <w:t>97.00</w:t>
            </w:r>
          </w:p>
        </w:tc>
        <w:tc>
          <w:tcPr>
            <w:tcW w:w="2556" w:type="dxa"/>
            <w:vAlign w:val="top"/>
          </w:tcPr>
          <w:p w14:paraId="156D60B0">
            <w:pPr>
              <w:rPr>
                <w:rFonts w:ascii="Arial"/>
                <w:sz w:val="21"/>
              </w:rPr>
            </w:pPr>
          </w:p>
        </w:tc>
      </w:tr>
      <w:tr w14:paraId="74DFB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04A942E">
            <w:pPr>
              <w:pStyle w:val="6"/>
              <w:spacing w:before="93" w:line="179" w:lineRule="auto"/>
              <w:ind w:left="371"/>
            </w:pPr>
            <w:r>
              <w:t>8</w:t>
            </w:r>
          </w:p>
        </w:tc>
        <w:tc>
          <w:tcPr>
            <w:tcW w:w="1190" w:type="dxa"/>
            <w:vAlign w:val="top"/>
          </w:tcPr>
          <w:p w14:paraId="4BA67D0C">
            <w:pPr>
              <w:pStyle w:val="6"/>
              <w:spacing w:before="95" w:line="178" w:lineRule="auto"/>
              <w:ind w:left="109"/>
            </w:pPr>
            <w:r>
              <w:rPr>
                <w:spacing w:val="3"/>
              </w:rPr>
              <w:t>2080505</w:t>
            </w:r>
          </w:p>
        </w:tc>
        <w:tc>
          <w:tcPr>
            <w:tcW w:w="4532" w:type="dxa"/>
            <w:vAlign w:val="top"/>
          </w:tcPr>
          <w:p w14:paraId="68036863">
            <w:pPr>
              <w:pStyle w:val="6"/>
              <w:spacing w:before="80" w:line="189" w:lineRule="auto"/>
              <w:ind w:left="101"/>
            </w:pPr>
            <w:r>
              <w:rPr>
                <w:spacing w:val="9"/>
              </w:rPr>
              <w:t>机关事业单位基本养老保险缴费支出</w:t>
            </w:r>
          </w:p>
        </w:tc>
        <w:tc>
          <w:tcPr>
            <w:tcW w:w="2549" w:type="dxa"/>
            <w:vAlign w:val="top"/>
          </w:tcPr>
          <w:p w14:paraId="431A567E">
            <w:pPr>
              <w:pStyle w:val="6"/>
              <w:spacing w:before="93" w:line="179" w:lineRule="auto"/>
              <w:ind w:left="1903"/>
            </w:pPr>
            <w:r>
              <w:rPr>
                <w:spacing w:val="2"/>
              </w:rPr>
              <w:t>91.12</w:t>
            </w:r>
          </w:p>
        </w:tc>
        <w:tc>
          <w:tcPr>
            <w:tcW w:w="2549" w:type="dxa"/>
            <w:vAlign w:val="top"/>
          </w:tcPr>
          <w:p w14:paraId="6712C231">
            <w:pPr>
              <w:pStyle w:val="6"/>
              <w:spacing w:before="93" w:line="179" w:lineRule="auto"/>
              <w:ind w:left="1905"/>
            </w:pPr>
            <w:r>
              <w:rPr>
                <w:spacing w:val="2"/>
              </w:rPr>
              <w:t>91.12</w:t>
            </w:r>
          </w:p>
        </w:tc>
        <w:tc>
          <w:tcPr>
            <w:tcW w:w="2556" w:type="dxa"/>
            <w:vAlign w:val="top"/>
          </w:tcPr>
          <w:p w14:paraId="71D362BF">
            <w:pPr>
              <w:rPr>
                <w:rFonts w:ascii="Arial"/>
                <w:sz w:val="21"/>
              </w:rPr>
            </w:pPr>
          </w:p>
        </w:tc>
      </w:tr>
      <w:tr w14:paraId="7D8AB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D6A7388">
            <w:pPr>
              <w:pStyle w:val="6"/>
              <w:spacing w:before="95" w:line="178" w:lineRule="auto"/>
              <w:ind w:left="370"/>
            </w:pPr>
            <w:r>
              <w:t>9</w:t>
            </w:r>
          </w:p>
        </w:tc>
        <w:tc>
          <w:tcPr>
            <w:tcW w:w="1190" w:type="dxa"/>
            <w:vAlign w:val="top"/>
          </w:tcPr>
          <w:p w14:paraId="16F3C6B0">
            <w:pPr>
              <w:pStyle w:val="6"/>
              <w:spacing w:before="95" w:line="178" w:lineRule="auto"/>
              <w:ind w:left="109"/>
            </w:pPr>
            <w:r>
              <w:rPr>
                <w:spacing w:val="3"/>
              </w:rPr>
              <w:t>20899</w:t>
            </w:r>
          </w:p>
        </w:tc>
        <w:tc>
          <w:tcPr>
            <w:tcW w:w="4532" w:type="dxa"/>
            <w:vAlign w:val="top"/>
          </w:tcPr>
          <w:p w14:paraId="3A2F9FA6">
            <w:pPr>
              <w:pStyle w:val="6"/>
              <w:spacing w:before="79" w:line="190" w:lineRule="auto"/>
              <w:ind w:left="101"/>
            </w:pPr>
            <w:r>
              <w:rPr>
                <w:spacing w:val="9"/>
              </w:rPr>
              <w:t>其他社会保障和就业支出</w:t>
            </w:r>
          </w:p>
        </w:tc>
        <w:tc>
          <w:tcPr>
            <w:tcW w:w="2549" w:type="dxa"/>
            <w:vAlign w:val="top"/>
          </w:tcPr>
          <w:p w14:paraId="25AAC4B5">
            <w:pPr>
              <w:pStyle w:val="6"/>
              <w:spacing w:before="93" w:line="179" w:lineRule="auto"/>
              <w:ind w:left="2028"/>
            </w:pPr>
            <w:r>
              <w:rPr>
                <w:spacing w:val="1"/>
              </w:rPr>
              <w:t>2.15</w:t>
            </w:r>
          </w:p>
        </w:tc>
        <w:tc>
          <w:tcPr>
            <w:tcW w:w="2549" w:type="dxa"/>
            <w:vAlign w:val="top"/>
          </w:tcPr>
          <w:p w14:paraId="5F91B298">
            <w:pPr>
              <w:pStyle w:val="6"/>
              <w:spacing w:before="93" w:line="179" w:lineRule="auto"/>
              <w:ind w:left="2031"/>
            </w:pPr>
            <w:r>
              <w:rPr>
                <w:spacing w:val="1"/>
              </w:rPr>
              <w:t>2.15</w:t>
            </w:r>
          </w:p>
        </w:tc>
        <w:tc>
          <w:tcPr>
            <w:tcW w:w="2556" w:type="dxa"/>
            <w:vAlign w:val="top"/>
          </w:tcPr>
          <w:p w14:paraId="1D0FF6AC">
            <w:pPr>
              <w:rPr>
                <w:rFonts w:ascii="Arial"/>
                <w:sz w:val="21"/>
              </w:rPr>
            </w:pPr>
          </w:p>
        </w:tc>
      </w:tr>
      <w:tr w14:paraId="15AF1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16D08C2">
            <w:pPr>
              <w:pStyle w:val="6"/>
              <w:spacing w:before="94" w:line="179" w:lineRule="auto"/>
              <w:ind w:left="318"/>
            </w:pPr>
            <w:r>
              <w:rPr>
                <w:spacing w:val="-5"/>
              </w:rPr>
              <w:t>10</w:t>
            </w:r>
          </w:p>
        </w:tc>
        <w:tc>
          <w:tcPr>
            <w:tcW w:w="1190" w:type="dxa"/>
            <w:vAlign w:val="top"/>
          </w:tcPr>
          <w:p w14:paraId="6E01FAEA">
            <w:pPr>
              <w:pStyle w:val="6"/>
              <w:spacing w:before="96" w:line="178" w:lineRule="auto"/>
              <w:ind w:left="109"/>
            </w:pPr>
            <w:r>
              <w:rPr>
                <w:spacing w:val="3"/>
              </w:rPr>
              <w:t>2089999</w:t>
            </w:r>
          </w:p>
        </w:tc>
        <w:tc>
          <w:tcPr>
            <w:tcW w:w="4532" w:type="dxa"/>
            <w:vAlign w:val="top"/>
          </w:tcPr>
          <w:p w14:paraId="1FBC6C0D">
            <w:pPr>
              <w:pStyle w:val="6"/>
              <w:spacing w:before="80" w:line="190" w:lineRule="auto"/>
              <w:ind w:left="101"/>
            </w:pPr>
            <w:r>
              <w:rPr>
                <w:spacing w:val="9"/>
              </w:rPr>
              <w:t>其他社会保障和就业支出</w:t>
            </w:r>
          </w:p>
        </w:tc>
        <w:tc>
          <w:tcPr>
            <w:tcW w:w="2549" w:type="dxa"/>
            <w:vAlign w:val="top"/>
          </w:tcPr>
          <w:p w14:paraId="4190F04D">
            <w:pPr>
              <w:pStyle w:val="6"/>
              <w:spacing w:before="94" w:line="179" w:lineRule="auto"/>
              <w:ind w:left="2028"/>
            </w:pPr>
            <w:r>
              <w:rPr>
                <w:spacing w:val="1"/>
              </w:rPr>
              <w:t>2.15</w:t>
            </w:r>
          </w:p>
        </w:tc>
        <w:tc>
          <w:tcPr>
            <w:tcW w:w="2549" w:type="dxa"/>
            <w:vAlign w:val="top"/>
          </w:tcPr>
          <w:p w14:paraId="7B80328B">
            <w:pPr>
              <w:pStyle w:val="6"/>
              <w:spacing w:before="94" w:line="179" w:lineRule="auto"/>
              <w:ind w:left="2031"/>
            </w:pPr>
            <w:r>
              <w:rPr>
                <w:spacing w:val="1"/>
              </w:rPr>
              <w:t>2.15</w:t>
            </w:r>
          </w:p>
        </w:tc>
        <w:tc>
          <w:tcPr>
            <w:tcW w:w="2556" w:type="dxa"/>
            <w:vAlign w:val="top"/>
          </w:tcPr>
          <w:p w14:paraId="1F94329B">
            <w:pPr>
              <w:rPr>
                <w:rFonts w:ascii="Arial"/>
                <w:sz w:val="21"/>
              </w:rPr>
            </w:pPr>
          </w:p>
        </w:tc>
      </w:tr>
      <w:tr w14:paraId="50411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D4344B7">
            <w:pPr>
              <w:pStyle w:val="6"/>
              <w:spacing w:before="94" w:line="179" w:lineRule="auto"/>
              <w:ind w:left="318"/>
            </w:pPr>
            <w:r>
              <w:rPr>
                <w:spacing w:val="-5"/>
              </w:rPr>
              <w:t>11</w:t>
            </w:r>
          </w:p>
        </w:tc>
        <w:tc>
          <w:tcPr>
            <w:tcW w:w="1190" w:type="dxa"/>
            <w:vAlign w:val="top"/>
          </w:tcPr>
          <w:p w14:paraId="708595CD">
            <w:pPr>
              <w:pStyle w:val="6"/>
              <w:spacing w:before="94" w:line="179" w:lineRule="auto"/>
              <w:ind w:left="109"/>
            </w:pPr>
            <w:r>
              <w:rPr>
                <w:spacing w:val="1"/>
              </w:rPr>
              <w:t>210</w:t>
            </w:r>
          </w:p>
        </w:tc>
        <w:tc>
          <w:tcPr>
            <w:tcW w:w="4532" w:type="dxa"/>
            <w:vAlign w:val="top"/>
          </w:tcPr>
          <w:p w14:paraId="64833BCE">
            <w:pPr>
              <w:pStyle w:val="6"/>
              <w:spacing w:before="81" w:line="189" w:lineRule="auto"/>
              <w:ind w:left="104"/>
            </w:pPr>
            <w:r>
              <w:rPr>
                <w:spacing w:val="8"/>
              </w:rPr>
              <w:t>卫生健康支出</w:t>
            </w:r>
          </w:p>
        </w:tc>
        <w:tc>
          <w:tcPr>
            <w:tcW w:w="2549" w:type="dxa"/>
            <w:vAlign w:val="top"/>
          </w:tcPr>
          <w:p w14:paraId="7028774B">
            <w:pPr>
              <w:pStyle w:val="6"/>
              <w:spacing w:before="94" w:line="179" w:lineRule="auto"/>
              <w:ind w:left="1905"/>
            </w:pPr>
            <w:r>
              <w:rPr>
                <w:spacing w:val="2"/>
              </w:rPr>
              <w:t>64.12</w:t>
            </w:r>
          </w:p>
        </w:tc>
        <w:tc>
          <w:tcPr>
            <w:tcW w:w="2549" w:type="dxa"/>
            <w:vAlign w:val="top"/>
          </w:tcPr>
          <w:p w14:paraId="4FEA5F12">
            <w:pPr>
              <w:pStyle w:val="6"/>
              <w:spacing w:before="94" w:line="179" w:lineRule="auto"/>
              <w:ind w:left="1907"/>
            </w:pPr>
            <w:r>
              <w:rPr>
                <w:spacing w:val="2"/>
              </w:rPr>
              <w:t>64.12</w:t>
            </w:r>
          </w:p>
        </w:tc>
        <w:tc>
          <w:tcPr>
            <w:tcW w:w="2556" w:type="dxa"/>
            <w:vAlign w:val="top"/>
          </w:tcPr>
          <w:p w14:paraId="39E5F625">
            <w:pPr>
              <w:rPr>
                <w:rFonts w:ascii="Arial"/>
                <w:sz w:val="21"/>
              </w:rPr>
            </w:pPr>
          </w:p>
        </w:tc>
      </w:tr>
      <w:tr w14:paraId="6654F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CD2F3E1">
            <w:pPr>
              <w:pStyle w:val="6"/>
              <w:spacing w:before="95" w:line="179" w:lineRule="auto"/>
              <w:ind w:left="318"/>
            </w:pPr>
            <w:r>
              <w:rPr>
                <w:spacing w:val="-5"/>
              </w:rPr>
              <w:t>12</w:t>
            </w:r>
          </w:p>
        </w:tc>
        <w:tc>
          <w:tcPr>
            <w:tcW w:w="1190" w:type="dxa"/>
            <w:vAlign w:val="top"/>
          </w:tcPr>
          <w:p w14:paraId="54F36D68">
            <w:pPr>
              <w:pStyle w:val="6"/>
              <w:spacing w:before="95" w:line="179" w:lineRule="auto"/>
              <w:ind w:left="109"/>
            </w:pPr>
            <w:r>
              <w:rPr>
                <w:spacing w:val="3"/>
              </w:rPr>
              <w:t>21011</w:t>
            </w:r>
          </w:p>
        </w:tc>
        <w:tc>
          <w:tcPr>
            <w:tcW w:w="4532" w:type="dxa"/>
            <w:vAlign w:val="top"/>
          </w:tcPr>
          <w:p w14:paraId="754E7C46">
            <w:pPr>
              <w:pStyle w:val="6"/>
              <w:spacing w:before="82" w:line="189" w:lineRule="auto"/>
              <w:ind w:left="102"/>
            </w:pPr>
            <w:r>
              <w:rPr>
                <w:spacing w:val="9"/>
              </w:rPr>
              <w:t>行政事业单位医疗</w:t>
            </w:r>
          </w:p>
        </w:tc>
        <w:tc>
          <w:tcPr>
            <w:tcW w:w="2549" w:type="dxa"/>
            <w:vAlign w:val="top"/>
          </w:tcPr>
          <w:p w14:paraId="34260EBB">
            <w:pPr>
              <w:pStyle w:val="6"/>
              <w:spacing w:before="95" w:line="179" w:lineRule="auto"/>
              <w:ind w:left="1905"/>
            </w:pPr>
            <w:r>
              <w:rPr>
                <w:spacing w:val="2"/>
              </w:rPr>
              <w:t>64.12</w:t>
            </w:r>
          </w:p>
        </w:tc>
        <w:tc>
          <w:tcPr>
            <w:tcW w:w="2549" w:type="dxa"/>
            <w:vAlign w:val="top"/>
          </w:tcPr>
          <w:p w14:paraId="14E4EDFF">
            <w:pPr>
              <w:pStyle w:val="6"/>
              <w:spacing w:before="95" w:line="179" w:lineRule="auto"/>
              <w:ind w:left="1907"/>
            </w:pPr>
            <w:r>
              <w:rPr>
                <w:spacing w:val="2"/>
              </w:rPr>
              <w:t>64.12</w:t>
            </w:r>
          </w:p>
        </w:tc>
        <w:tc>
          <w:tcPr>
            <w:tcW w:w="2556" w:type="dxa"/>
            <w:vAlign w:val="top"/>
          </w:tcPr>
          <w:p w14:paraId="11B4240F">
            <w:pPr>
              <w:rPr>
                <w:rFonts w:ascii="Arial"/>
                <w:sz w:val="21"/>
              </w:rPr>
            </w:pPr>
          </w:p>
        </w:tc>
      </w:tr>
      <w:tr w14:paraId="72171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5845540">
            <w:pPr>
              <w:pStyle w:val="6"/>
              <w:spacing w:before="95" w:line="179" w:lineRule="auto"/>
              <w:ind w:left="318"/>
            </w:pPr>
            <w:r>
              <w:rPr>
                <w:spacing w:val="-5"/>
              </w:rPr>
              <w:t>13</w:t>
            </w:r>
          </w:p>
        </w:tc>
        <w:tc>
          <w:tcPr>
            <w:tcW w:w="1190" w:type="dxa"/>
            <w:vAlign w:val="top"/>
          </w:tcPr>
          <w:p w14:paraId="02B6BEC1">
            <w:pPr>
              <w:pStyle w:val="6"/>
              <w:spacing w:before="95" w:line="179" w:lineRule="auto"/>
              <w:ind w:left="109"/>
            </w:pPr>
            <w:r>
              <w:rPr>
                <w:spacing w:val="3"/>
              </w:rPr>
              <w:t>2101101</w:t>
            </w:r>
          </w:p>
        </w:tc>
        <w:tc>
          <w:tcPr>
            <w:tcW w:w="4532" w:type="dxa"/>
            <w:vAlign w:val="top"/>
          </w:tcPr>
          <w:p w14:paraId="013A5BF7">
            <w:pPr>
              <w:pStyle w:val="6"/>
              <w:spacing w:before="82" w:line="189" w:lineRule="auto"/>
              <w:ind w:left="102"/>
            </w:pPr>
            <w:r>
              <w:rPr>
                <w:spacing w:val="9"/>
              </w:rPr>
              <w:t>行政单位医疗</w:t>
            </w:r>
          </w:p>
        </w:tc>
        <w:tc>
          <w:tcPr>
            <w:tcW w:w="2549" w:type="dxa"/>
            <w:vAlign w:val="top"/>
          </w:tcPr>
          <w:p w14:paraId="632B24B2">
            <w:pPr>
              <w:pStyle w:val="6"/>
              <w:spacing w:before="95" w:line="179" w:lineRule="auto"/>
              <w:ind w:left="1907"/>
            </w:pPr>
            <w:r>
              <w:rPr>
                <w:spacing w:val="1"/>
              </w:rPr>
              <w:t>36.15</w:t>
            </w:r>
          </w:p>
        </w:tc>
        <w:tc>
          <w:tcPr>
            <w:tcW w:w="2549" w:type="dxa"/>
            <w:vAlign w:val="top"/>
          </w:tcPr>
          <w:p w14:paraId="69C93EF4">
            <w:pPr>
              <w:pStyle w:val="6"/>
              <w:spacing w:before="95" w:line="179" w:lineRule="auto"/>
              <w:ind w:left="1910"/>
            </w:pPr>
            <w:r>
              <w:rPr>
                <w:spacing w:val="1"/>
              </w:rPr>
              <w:t>36.15</w:t>
            </w:r>
          </w:p>
        </w:tc>
        <w:tc>
          <w:tcPr>
            <w:tcW w:w="2556" w:type="dxa"/>
            <w:vAlign w:val="top"/>
          </w:tcPr>
          <w:p w14:paraId="77329C57">
            <w:pPr>
              <w:rPr>
                <w:rFonts w:ascii="Arial"/>
                <w:sz w:val="21"/>
              </w:rPr>
            </w:pPr>
          </w:p>
        </w:tc>
      </w:tr>
      <w:tr w14:paraId="4A843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DBBA3CD">
            <w:pPr>
              <w:pStyle w:val="6"/>
              <w:spacing w:before="95" w:line="179" w:lineRule="auto"/>
              <w:ind w:left="318"/>
            </w:pPr>
            <w:r>
              <w:rPr>
                <w:spacing w:val="-5"/>
              </w:rPr>
              <w:t>14</w:t>
            </w:r>
          </w:p>
        </w:tc>
        <w:tc>
          <w:tcPr>
            <w:tcW w:w="1190" w:type="dxa"/>
            <w:vAlign w:val="top"/>
          </w:tcPr>
          <w:p w14:paraId="7F48138C">
            <w:pPr>
              <w:pStyle w:val="6"/>
              <w:spacing w:before="95" w:line="179" w:lineRule="auto"/>
              <w:ind w:left="109"/>
            </w:pPr>
            <w:r>
              <w:rPr>
                <w:spacing w:val="3"/>
              </w:rPr>
              <w:t>2101103</w:t>
            </w:r>
          </w:p>
        </w:tc>
        <w:tc>
          <w:tcPr>
            <w:tcW w:w="4532" w:type="dxa"/>
            <w:vAlign w:val="top"/>
          </w:tcPr>
          <w:p w14:paraId="2D61F477">
            <w:pPr>
              <w:pStyle w:val="6"/>
              <w:spacing w:before="81" w:line="190" w:lineRule="auto"/>
              <w:ind w:left="101"/>
            </w:pPr>
            <w:r>
              <w:rPr>
                <w:spacing w:val="9"/>
              </w:rPr>
              <w:t>公务员医疗补助</w:t>
            </w:r>
          </w:p>
        </w:tc>
        <w:tc>
          <w:tcPr>
            <w:tcW w:w="2549" w:type="dxa"/>
            <w:vAlign w:val="top"/>
          </w:tcPr>
          <w:p w14:paraId="3F417D3C">
            <w:pPr>
              <w:pStyle w:val="6"/>
              <w:spacing w:before="97" w:line="178" w:lineRule="auto"/>
              <w:ind w:left="1904"/>
            </w:pPr>
            <w:r>
              <w:rPr>
                <w:spacing w:val="2"/>
              </w:rPr>
              <w:t>27.97</w:t>
            </w:r>
          </w:p>
        </w:tc>
        <w:tc>
          <w:tcPr>
            <w:tcW w:w="2549" w:type="dxa"/>
            <w:vAlign w:val="top"/>
          </w:tcPr>
          <w:p w14:paraId="1C489DD9">
            <w:pPr>
              <w:pStyle w:val="6"/>
              <w:spacing w:before="97" w:line="178" w:lineRule="auto"/>
              <w:ind w:left="1906"/>
            </w:pPr>
            <w:r>
              <w:rPr>
                <w:spacing w:val="2"/>
              </w:rPr>
              <w:t>27.97</w:t>
            </w:r>
          </w:p>
        </w:tc>
        <w:tc>
          <w:tcPr>
            <w:tcW w:w="2556" w:type="dxa"/>
            <w:vAlign w:val="top"/>
          </w:tcPr>
          <w:p w14:paraId="6932E515">
            <w:pPr>
              <w:rPr>
                <w:rFonts w:ascii="Arial"/>
                <w:sz w:val="21"/>
              </w:rPr>
            </w:pPr>
          </w:p>
        </w:tc>
      </w:tr>
      <w:tr w14:paraId="48AF0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798C95B">
            <w:pPr>
              <w:pStyle w:val="6"/>
              <w:spacing w:before="96" w:line="179" w:lineRule="auto"/>
              <w:ind w:left="318"/>
            </w:pPr>
            <w:r>
              <w:rPr>
                <w:spacing w:val="-5"/>
              </w:rPr>
              <w:t>15</w:t>
            </w:r>
          </w:p>
        </w:tc>
        <w:tc>
          <w:tcPr>
            <w:tcW w:w="1190" w:type="dxa"/>
            <w:vAlign w:val="top"/>
          </w:tcPr>
          <w:p w14:paraId="1CE565DC">
            <w:pPr>
              <w:pStyle w:val="6"/>
              <w:spacing w:before="96" w:line="179" w:lineRule="auto"/>
              <w:ind w:left="109"/>
            </w:pPr>
            <w:r>
              <w:rPr>
                <w:spacing w:val="1"/>
              </w:rPr>
              <w:t>221</w:t>
            </w:r>
          </w:p>
        </w:tc>
        <w:tc>
          <w:tcPr>
            <w:tcW w:w="4532" w:type="dxa"/>
            <w:vAlign w:val="top"/>
          </w:tcPr>
          <w:p w14:paraId="676AAED8">
            <w:pPr>
              <w:pStyle w:val="6"/>
              <w:spacing w:before="82" w:line="190" w:lineRule="auto"/>
              <w:ind w:left="101"/>
            </w:pPr>
            <w:r>
              <w:rPr>
                <w:spacing w:val="9"/>
              </w:rPr>
              <w:t>住房保障支出</w:t>
            </w:r>
          </w:p>
        </w:tc>
        <w:tc>
          <w:tcPr>
            <w:tcW w:w="2549" w:type="dxa"/>
            <w:vAlign w:val="top"/>
          </w:tcPr>
          <w:p w14:paraId="11097645">
            <w:pPr>
              <w:pStyle w:val="6"/>
              <w:spacing w:before="98" w:line="178" w:lineRule="auto"/>
              <w:ind w:left="1902"/>
            </w:pPr>
            <w:r>
              <w:rPr>
                <w:spacing w:val="2"/>
              </w:rPr>
              <w:t>79.44</w:t>
            </w:r>
          </w:p>
        </w:tc>
        <w:tc>
          <w:tcPr>
            <w:tcW w:w="2549" w:type="dxa"/>
            <w:vAlign w:val="top"/>
          </w:tcPr>
          <w:p w14:paraId="679C464D">
            <w:pPr>
              <w:pStyle w:val="6"/>
              <w:spacing w:before="98" w:line="178" w:lineRule="auto"/>
              <w:ind w:left="1904"/>
            </w:pPr>
            <w:r>
              <w:rPr>
                <w:spacing w:val="2"/>
              </w:rPr>
              <w:t>79.44</w:t>
            </w:r>
          </w:p>
        </w:tc>
        <w:tc>
          <w:tcPr>
            <w:tcW w:w="2556" w:type="dxa"/>
            <w:vAlign w:val="top"/>
          </w:tcPr>
          <w:p w14:paraId="36711CAB">
            <w:pPr>
              <w:rPr>
                <w:rFonts w:ascii="Arial"/>
                <w:sz w:val="21"/>
              </w:rPr>
            </w:pPr>
          </w:p>
        </w:tc>
      </w:tr>
      <w:tr w14:paraId="05926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07CF9E9">
            <w:pPr>
              <w:pStyle w:val="6"/>
              <w:spacing w:before="96" w:line="179" w:lineRule="auto"/>
              <w:ind w:left="318"/>
            </w:pPr>
            <w:r>
              <w:rPr>
                <w:spacing w:val="-5"/>
              </w:rPr>
              <w:t>16</w:t>
            </w:r>
          </w:p>
        </w:tc>
        <w:tc>
          <w:tcPr>
            <w:tcW w:w="1190" w:type="dxa"/>
            <w:vAlign w:val="top"/>
          </w:tcPr>
          <w:p w14:paraId="437F3DE6">
            <w:pPr>
              <w:pStyle w:val="6"/>
              <w:spacing w:before="96" w:line="179" w:lineRule="auto"/>
              <w:ind w:left="109"/>
            </w:pPr>
            <w:r>
              <w:rPr>
                <w:spacing w:val="3"/>
              </w:rPr>
              <w:t>22102</w:t>
            </w:r>
          </w:p>
        </w:tc>
        <w:tc>
          <w:tcPr>
            <w:tcW w:w="4532" w:type="dxa"/>
            <w:vAlign w:val="top"/>
          </w:tcPr>
          <w:p w14:paraId="342E7547">
            <w:pPr>
              <w:pStyle w:val="6"/>
              <w:spacing w:before="83" w:line="189" w:lineRule="auto"/>
              <w:ind w:left="101"/>
            </w:pPr>
            <w:r>
              <w:rPr>
                <w:spacing w:val="9"/>
              </w:rPr>
              <w:t>住房改革支出</w:t>
            </w:r>
          </w:p>
        </w:tc>
        <w:tc>
          <w:tcPr>
            <w:tcW w:w="2549" w:type="dxa"/>
            <w:vAlign w:val="top"/>
          </w:tcPr>
          <w:p w14:paraId="58ADF9E9">
            <w:pPr>
              <w:pStyle w:val="6"/>
              <w:spacing w:before="98" w:line="178" w:lineRule="auto"/>
              <w:ind w:left="1902"/>
            </w:pPr>
            <w:r>
              <w:rPr>
                <w:spacing w:val="2"/>
              </w:rPr>
              <w:t>79.44</w:t>
            </w:r>
          </w:p>
        </w:tc>
        <w:tc>
          <w:tcPr>
            <w:tcW w:w="2549" w:type="dxa"/>
            <w:vAlign w:val="top"/>
          </w:tcPr>
          <w:p w14:paraId="1D378752">
            <w:pPr>
              <w:pStyle w:val="6"/>
              <w:spacing w:before="98" w:line="178" w:lineRule="auto"/>
              <w:ind w:left="1904"/>
            </w:pPr>
            <w:r>
              <w:rPr>
                <w:spacing w:val="2"/>
              </w:rPr>
              <w:t>79.44</w:t>
            </w:r>
          </w:p>
        </w:tc>
        <w:tc>
          <w:tcPr>
            <w:tcW w:w="2556" w:type="dxa"/>
            <w:vAlign w:val="top"/>
          </w:tcPr>
          <w:p w14:paraId="440F6AF6">
            <w:pPr>
              <w:rPr>
                <w:rFonts w:ascii="Arial"/>
                <w:sz w:val="21"/>
              </w:rPr>
            </w:pPr>
          </w:p>
        </w:tc>
      </w:tr>
      <w:tr w14:paraId="7F16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1C085EF4">
            <w:pPr>
              <w:pStyle w:val="6"/>
              <w:spacing w:before="97" w:line="179" w:lineRule="auto"/>
              <w:ind w:left="318"/>
            </w:pPr>
            <w:r>
              <w:rPr>
                <w:spacing w:val="-5"/>
              </w:rPr>
              <w:t>17</w:t>
            </w:r>
          </w:p>
        </w:tc>
        <w:tc>
          <w:tcPr>
            <w:tcW w:w="1190" w:type="dxa"/>
            <w:vAlign w:val="top"/>
          </w:tcPr>
          <w:p w14:paraId="09D978B0">
            <w:pPr>
              <w:pStyle w:val="6"/>
              <w:spacing w:before="97" w:line="179" w:lineRule="auto"/>
              <w:ind w:left="109"/>
            </w:pPr>
            <w:r>
              <w:rPr>
                <w:spacing w:val="3"/>
              </w:rPr>
              <w:t>2210201</w:t>
            </w:r>
          </w:p>
        </w:tc>
        <w:tc>
          <w:tcPr>
            <w:tcW w:w="4532" w:type="dxa"/>
            <w:vAlign w:val="top"/>
          </w:tcPr>
          <w:p w14:paraId="1D27CA10">
            <w:pPr>
              <w:pStyle w:val="6"/>
              <w:spacing w:before="84" w:line="189" w:lineRule="auto"/>
              <w:ind w:left="101"/>
            </w:pPr>
            <w:r>
              <w:rPr>
                <w:spacing w:val="9"/>
              </w:rPr>
              <w:t>住房公积金</w:t>
            </w:r>
          </w:p>
        </w:tc>
        <w:tc>
          <w:tcPr>
            <w:tcW w:w="2549" w:type="dxa"/>
            <w:vAlign w:val="top"/>
          </w:tcPr>
          <w:p w14:paraId="0BBE7E24">
            <w:pPr>
              <w:pStyle w:val="6"/>
              <w:spacing w:before="99" w:line="178" w:lineRule="auto"/>
              <w:ind w:left="1902"/>
            </w:pPr>
            <w:r>
              <w:rPr>
                <w:spacing w:val="2"/>
              </w:rPr>
              <w:t>79.44</w:t>
            </w:r>
          </w:p>
        </w:tc>
        <w:tc>
          <w:tcPr>
            <w:tcW w:w="2549" w:type="dxa"/>
            <w:vAlign w:val="top"/>
          </w:tcPr>
          <w:p w14:paraId="1E02E3BD">
            <w:pPr>
              <w:pStyle w:val="6"/>
              <w:spacing w:before="99" w:line="178" w:lineRule="auto"/>
              <w:ind w:left="1904"/>
            </w:pPr>
            <w:r>
              <w:rPr>
                <w:spacing w:val="2"/>
              </w:rPr>
              <w:t>79.44</w:t>
            </w:r>
          </w:p>
        </w:tc>
        <w:tc>
          <w:tcPr>
            <w:tcW w:w="2556" w:type="dxa"/>
            <w:vAlign w:val="top"/>
          </w:tcPr>
          <w:p w14:paraId="309F253A">
            <w:pPr>
              <w:rPr>
                <w:rFonts w:ascii="Arial"/>
                <w:sz w:val="21"/>
              </w:rPr>
            </w:pPr>
          </w:p>
        </w:tc>
      </w:tr>
    </w:tbl>
    <w:p w14:paraId="6E2F03FC">
      <w:pPr>
        <w:rPr>
          <w:rFonts w:ascii="Arial"/>
          <w:sz w:val="21"/>
        </w:rPr>
      </w:pPr>
    </w:p>
    <w:p w14:paraId="2E0F764F">
      <w:pPr>
        <w:rPr>
          <w:rFonts w:ascii="Arial" w:hAnsi="Arial" w:eastAsia="Arial" w:cs="Arial"/>
          <w:sz w:val="21"/>
          <w:szCs w:val="21"/>
        </w:rPr>
        <w:sectPr>
          <w:footerReference r:id="rId210" w:type="default"/>
          <w:pgSz w:w="16840" w:h="11900"/>
          <w:pgMar w:top="1011" w:right="1019" w:bottom="937" w:left="1297" w:header="0" w:footer="720" w:gutter="0"/>
          <w:cols w:space="720" w:num="1"/>
        </w:sectPr>
      </w:pPr>
    </w:p>
    <w:p w14:paraId="74F4740F">
      <w:pPr>
        <w:spacing w:line="264" w:lineRule="auto"/>
        <w:rPr>
          <w:rFonts w:ascii="Arial"/>
          <w:sz w:val="21"/>
        </w:rPr>
      </w:pPr>
    </w:p>
    <w:p w14:paraId="6B1FB250">
      <w:pPr>
        <w:pStyle w:val="2"/>
        <w:spacing w:before="150" w:line="187" w:lineRule="auto"/>
        <w:ind w:left="3981"/>
        <w:outlineLvl w:val="2"/>
        <w:rPr>
          <w:sz w:val="35"/>
          <w:szCs w:val="35"/>
        </w:rPr>
      </w:pPr>
      <w:r>
        <w:rPr>
          <w:spacing w:val="9"/>
          <w:sz w:val="35"/>
          <w:szCs w:val="35"/>
        </w:rPr>
        <w:t>单位预算一般公共预算财政拨款基本支出表</w:t>
      </w:r>
    </w:p>
    <w:p w14:paraId="50B7F1C5">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0624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062B915D">
            <w:pPr>
              <w:pStyle w:val="6"/>
              <w:spacing w:before="50" w:line="184" w:lineRule="auto"/>
              <w:ind w:left="125"/>
              <w:rPr>
                <w:sz w:val="24"/>
                <w:szCs w:val="24"/>
              </w:rPr>
            </w:pPr>
            <w:r>
              <w:rPr>
                <w:spacing w:val="-2"/>
                <w:sz w:val="24"/>
                <w:szCs w:val="24"/>
              </w:rPr>
              <w:t>357008 石家庄市文化市场综合行政执法局</w:t>
            </w:r>
          </w:p>
        </w:tc>
        <w:tc>
          <w:tcPr>
            <w:tcW w:w="2549" w:type="dxa"/>
            <w:tcBorders>
              <w:top w:val="single" w:color="FFFFFF" w:sz="4" w:space="0"/>
              <w:left w:val="single" w:color="FFFFFF" w:sz="2" w:space="0"/>
              <w:right w:val="single" w:color="FFFFFF" w:sz="2" w:space="0"/>
            </w:tcBorders>
            <w:vAlign w:val="top"/>
          </w:tcPr>
          <w:p w14:paraId="2CD7A24C">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06C0A82B">
            <w:pPr>
              <w:pStyle w:val="6"/>
              <w:spacing w:before="52" w:line="183" w:lineRule="auto"/>
              <w:ind w:left="3796"/>
              <w:rPr>
                <w:sz w:val="24"/>
                <w:szCs w:val="24"/>
              </w:rPr>
            </w:pPr>
            <w:r>
              <w:rPr>
                <w:spacing w:val="-13"/>
                <w:sz w:val="24"/>
                <w:szCs w:val="24"/>
              </w:rPr>
              <w:t>单位 ：万元</w:t>
            </w:r>
          </w:p>
        </w:tc>
      </w:tr>
      <w:tr w14:paraId="2D5D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55B19105">
            <w:pPr>
              <w:pStyle w:val="6"/>
              <w:spacing w:before="266" w:line="189" w:lineRule="auto"/>
              <w:ind w:left="214"/>
            </w:pPr>
            <w:r>
              <w:rPr>
                <w:b/>
                <w:bCs/>
                <w:spacing w:val="7"/>
              </w:rPr>
              <w:t>序号</w:t>
            </w:r>
          </w:p>
        </w:tc>
        <w:tc>
          <w:tcPr>
            <w:tcW w:w="5722" w:type="dxa"/>
            <w:gridSpan w:val="2"/>
            <w:vAlign w:val="top"/>
          </w:tcPr>
          <w:p w14:paraId="748E03CD">
            <w:pPr>
              <w:pStyle w:val="6"/>
              <w:spacing w:before="73" w:line="190" w:lineRule="auto"/>
              <w:ind w:left="1805"/>
            </w:pPr>
            <w:r>
              <w:rPr>
                <w:b/>
                <w:bCs/>
                <w:spacing w:val="9"/>
              </w:rPr>
              <w:t>支出部门经济分类科目</w:t>
            </w:r>
          </w:p>
        </w:tc>
        <w:tc>
          <w:tcPr>
            <w:tcW w:w="7654" w:type="dxa"/>
            <w:gridSpan w:val="3"/>
            <w:vAlign w:val="top"/>
          </w:tcPr>
          <w:p w14:paraId="4B077872">
            <w:pPr>
              <w:pStyle w:val="6"/>
              <w:spacing w:before="73" w:line="190" w:lineRule="auto"/>
              <w:ind w:left="2775"/>
            </w:pPr>
            <w:r>
              <w:rPr>
                <w:b/>
                <w:bCs/>
                <w:spacing w:val="9"/>
              </w:rPr>
              <w:t>一般公共预算基本支出</w:t>
            </w:r>
          </w:p>
        </w:tc>
      </w:tr>
      <w:tr w14:paraId="7D7F6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CC89778">
            <w:pPr>
              <w:rPr>
                <w:rFonts w:ascii="Arial"/>
                <w:sz w:val="21"/>
              </w:rPr>
            </w:pPr>
          </w:p>
        </w:tc>
        <w:tc>
          <w:tcPr>
            <w:tcW w:w="1190" w:type="dxa"/>
            <w:vAlign w:val="top"/>
          </w:tcPr>
          <w:p w14:paraId="398829A7">
            <w:pPr>
              <w:pStyle w:val="6"/>
              <w:spacing w:before="75" w:line="189" w:lineRule="auto"/>
              <w:ind w:left="168"/>
            </w:pPr>
            <w:r>
              <w:rPr>
                <w:b/>
                <w:bCs/>
                <w:spacing w:val="8"/>
              </w:rPr>
              <w:t>科目编码</w:t>
            </w:r>
          </w:p>
        </w:tc>
        <w:tc>
          <w:tcPr>
            <w:tcW w:w="4532" w:type="dxa"/>
            <w:vAlign w:val="top"/>
          </w:tcPr>
          <w:p w14:paraId="4E9F625F">
            <w:pPr>
              <w:pStyle w:val="6"/>
              <w:spacing w:before="75" w:line="189" w:lineRule="auto"/>
              <w:ind w:left="1841"/>
            </w:pPr>
            <w:r>
              <w:rPr>
                <w:b/>
                <w:bCs/>
                <w:spacing w:val="8"/>
              </w:rPr>
              <w:t>科目名称</w:t>
            </w:r>
          </w:p>
        </w:tc>
        <w:tc>
          <w:tcPr>
            <w:tcW w:w="2549" w:type="dxa"/>
            <w:vAlign w:val="top"/>
          </w:tcPr>
          <w:p w14:paraId="78DCBC27">
            <w:pPr>
              <w:pStyle w:val="6"/>
              <w:spacing w:before="75" w:line="189" w:lineRule="auto"/>
              <w:ind w:left="1060"/>
            </w:pPr>
            <w:r>
              <w:rPr>
                <w:b/>
                <w:bCs/>
                <w:spacing w:val="7"/>
              </w:rPr>
              <w:t>合计</w:t>
            </w:r>
          </w:p>
        </w:tc>
        <w:tc>
          <w:tcPr>
            <w:tcW w:w="2549" w:type="dxa"/>
            <w:vAlign w:val="top"/>
          </w:tcPr>
          <w:p w14:paraId="0A7AAD6E">
            <w:pPr>
              <w:pStyle w:val="6"/>
              <w:spacing w:before="75" w:line="189" w:lineRule="auto"/>
              <w:ind w:left="854"/>
            </w:pPr>
            <w:r>
              <w:rPr>
                <w:b/>
                <w:bCs/>
                <w:spacing w:val="8"/>
              </w:rPr>
              <w:t>人员经费</w:t>
            </w:r>
          </w:p>
        </w:tc>
        <w:tc>
          <w:tcPr>
            <w:tcW w:w="2556" w:type="dxa"/>
            <w:vAlign w:val="top"/>
          </w:tcPr>
          <w:p w14:paraId="0094065A">
            <w:pPr>
              <w:pStyle w:val="6"/>
              <w:spacing w:before="75" w:line="189" w:lineRule="auto"/>
              <w:ind w:left="857"/>
            </w:pPr>
            <w:r>
              <w:rPr>
                <w:b/>
                <w:bCs/>
                <w:spacing w:val="8"/>
              </w:rPr>
              <w:t>公用经费</w:t>
            </w:r>
          </w:p>
        </w:tc>
      </w:tr>
      <w:tr w14:paraId="52C95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D6E5B05">
            <w:pPr>
              <w:pStyle w:val="6"/>
              <w:spacing w:before="76" w:line="189" w:lineRule="auto"/>
              <w:ind w:left="214"/>
            </w:pPr>
            <w:r>
              <w:rPr>
                <w:b/>
                <w:bCs/>
                <w:spacing w:val="7"/>
              </w:rPr>
              <w:t>栏次</w:t>
            </w:r>
          </w:p>
        </w:tc>
        <w:tc>
          <w:tcPr>
            <w:tcW w:w="1190" w:type="dxa"/>
            <w:vAlign w:val="top"/>
          </w:tcPr>
          <w:p w14:paraId="47F06B1B">
            <w:pPr>
              <w:pStyle w:val="6"/>
              <w:spacing w:before="89" w:line="179" w:lineRule="auto"/>
              <w:ind w:left="538"/>
            </w:pPr>
            <w:r>
              <w:rPr>
                <w:b/>
                <w:bCs/>
              </w:rPr>
              <w:t>1</w:t>
            </w:r>
          </w:p>
        </w:tc>
        <w:tc>
          <w:tcPr>
            <w:tcW w:w="4532" w:type="dxa"/>
            <w:vAlign w:val="top"/>
          </w:tcPr>
          <w:p w14:paraId="11A08773">
            <w:pPr>
              <w:pStyle w:val="6"/>
              <w:spacing w:before="91" w:line="178" w:lineRule="auto"/>
              <w:ind w:left="2205"/>
            </w:pPr>
            <w:r>
              <w:rPr>
                <w:b/>
                <w:bCs/>
              </w:rPr>
              <w:t>2</w:t>
            </w:r>
          </w:p>
        </w:tc>
        <w:tc>
          <w:tcPr>
            <w:tcW w:w="2549" w:type="dxa"/>
            <w:vAlign w:val="top"/>
          </w:tcPr>
          <w:p w14:paraId="5B5FDFF4">
            <w:pPr>
              <w:pStyle w:val="6"/>
              <w:spacing w:before="91" w:line="178" w:lineRule="auto"/>
              <w:ind w:left="1220"/>
            </w:pPr>
            <w:r>
              <w:rPr>
                <w:b/>
                <w:bCs/>
              </w:rPr>
              <w:t>3</w:t>
            </w:r>
          </w:p>
        </w:tc>
        <w:tc>
          <w:tcPr>
            <w:tcW w:w="2549" w:type="dxa"/>
            <w:vAlign w:val="top"/>
          </w:tcPr>
          <w:p w14:paraId="45A19340">
            <w:pPr>
              <w:pStyle w:val="6"/>
              <w:spacing w:before="94" w:line="176" w:lineRule="auto"/>
              <w:ind w:left="1210"/>
            </w:pPr>
            <w:r>
              <w:rPr>
                <w:b/>
                <w:bCs/>
                <w:spacing w:val="1"/>
              </w:rPr>
              <w:t>4</w:t>
            </w:r>
          </w:p>
        </w:tc>
        <w:tc>
          <w:tcPr>
            <w:tcW w:w="2556" w:type="dxa"/>
            <w:vAlign w:val="top"/>
          </w:tcPr>
          <w:p w14:paraId="69150238">
            <w:pPr>
              <w:pStyle w:val="6"/>
              <w:spacing w:before="93" w:line="176" w:lineRule="auto"/>
              <w:ind w:left="1226"/>
            </w:pPr>
            <w:r>
              <w:rPr>
                <w:b/>
                <w:bCs/>
              </w:rPr>
              <w:t>5</w:t>
            </w:r>
          </w:p>
        </w:tc>
      </w:tr>
      <w:tr w14:paraId="4D64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4B77E78">
            <w:pPr>
              <w:pStyle w:val="6"/>
              <w:spacing w:before="90" w:line="179" w:lineRule="auto"/>
              <w:ind w:left="378"/>
            </w:pPr>
            <w:r>
              <w:t>1</w:t>
            </w:r>
          </w:p>
        </w:tc>
        <w:tc>
          <w:tcPr>
            <w:tcW w:w="1190" w:type="dxa"/>
            <w:vAlign w:val="top"/>
          </w:tcPr>
          <w:p w14:paraId="6B340F77">
            <w:pPr>
              <w:rPr>
                <w:rFonts w:ascii="Arial"/>
                <w:sz w:val="21"/>
              </w:rPr>
            </w:pPr>
          </w:p>
        </w:tc>
        <w:tc>
          <w:tcPr>
            <w:tcW w:w="4532" w:type="dxa"/>
            <w:vAlign w:val="top"/>
          </w:tcPr>
          <w:p w14:paraId="2CD04A3F">
            <w:pPr>
              <w:pStyle w:val="6"/>
              <w:spacing w:before="77" w:line="189" w:lineRule="auto"/>
              <w:ind w:left="2050"/>
            </w:pPr>
            <w:r>
              <w:rPr>
                <w:b/>
                <w:bCs/>
                <w:spacing w:val="7"/>
              </w:rPr>
              <w:t>合计</w:t>
            </w:r>
          </w:p>
        </w:tc>
        <w:tc>
          <w:tcPr>
            <w:tcW w:w="2549" w:type="dxa"/>
            <w:vAlign w:val="top"/>
          </w:tcPr>
          <w:p w14:paraId="3593C8BF">
            <w:pPr>
              <w:pStyle w:val="6"/>
              <w:spacing w:before="90" w:line="179" w:lineRule="auto"/>
              <w:ind w:left="1618"/>
            </w:pPr>
            <w:r>
              <w:rPr>
                <w:b/>
                <w:bCs/>
                <w:spacing w:val="3"/>
              </w:rPr>
              <w:t>1192.82</w:t>
            </w:r>
          </w:p>
        </w:tc>
        <w:tc>
          <w:tcPr>
            <w:tcW w:w="2549" w:type="dxa"/>
            <w:vAlign w:val="top"/>
          </w:tcPr>
          <w:p w14:paraId="0BB5D9AD">
            <w:pPr>
              <w:pStyle w:val="6"/>
              <w:spacing w:before="90" w:line="179" w:lineRule="auto"/>
              <w:ind w:left="1620"/>
            </w:pPr>
            <w:r>
              <w:rPr>
                <w:b/>
                <w:bCs/>
                <w:spacing w:val="3"/>
              </w:rPr>
              <w:t>1070.31</w:t>
            </w:r>
          </w:p>
        </w:tc>
        <w:tc>
          <w:tcPr>
            <w:tcW w:w="2556" w:type="dxa"/>
            <w:vAlign w:val="top"/>
          </w:tcPr>
          <w:p w14:paraId="599B9FC5">
            <w:pPr>
              <w:pStyle w:val="6"/>
              <w:spacing w:before="90" w:line="179" w:lineRule="auto"/>
              <w:ind w:left="1749"/>
            </w:pPr>
            <w:r>
              <w:rPr>
                <w:b/>
                <w:bCs/>
                <w:spacing w:val="2"/>
              </w:rPr>
              <w:t>122.51</w:t>
            </w:r>
          </w:p>
        </w:tc>
      </w:tr>
      <w:tr w14:paraId="1A53A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AE8A6A5">
            <w:pPr>
              <w:pStyle w:val="6"/>
              <w:spacing w:before="92" w:line="178" w:lineRule="auto"/>
              <w:ind w:left="371"/>
            </w:pPr>
            <w:r>
              <w:t>2</w:t>
            </w:r>
          </w:p>
        </w:tc>
        <w:tc>
          <w:tcPr>
            <w:tcW w:w="1190" w:type="dxa"/>
            <w:vAlign w:val="top"/>
          </w:tcPr>
          <w:p w14:paraId="19B7437D">
            <w:pPr>
              <w:pStyle w:val="6"/>
              <w:spacing w:before="90" w:line="179" w:lineRule="auto"/>
              <w:ind w:left="113"/>
            </w:pPr>
            <w:r>
              <w:t>301</w:t>
            </w:r>
          </w:p>
        </w:tc>
        <w:tc>
          <w:tcPr>
            <w:tcW w:w="4532" w:type="dxa"/>
            <w:vAlign w:val="top"/>
          </w:tcPr>
          <w:p w14:paraId="3CE4D829">
            <w:pPr>
              <w:pStyle w:val="6"/>
              <w:spacing w:before="76" w:line="190" w:lineRule="auto"/>
              <w:ind w:left="104"/>
            </w:pPr>
            <w:r>
              <w:rPr>
                <w:spacing w:val="8"/>
              </w:rPr>
              <w:t>工资福利支出</w:t>
            </w:r>
          </w:p>
        </w:tc>
        <w:tc>
          <w:tcPr>
            <w:tcW w:w="2549" w:type="dxa"/>
            <w:vAlign w:val="top"/>
          </w:tcPr>
          <w:p w14:paraId="58E4C0D1">
            <w:pPr>
              <w:pStyle w:val="6"/>
              <w:spacing w:before="90" w:line="179" w:lineRule="auto"/>
              <w:ind w:left="1781"/>
            </w:pPr>
            <w:r>
              <w:rPr>
                <w:spacing w:val="3"/>
              </w:rPr>
              <w:t>973.13</w:t>
            </w:r>
          </w:p>
        </w:tc>
        <w:tc>
          <w:tcPr>
            <w:tcW w:w="2549" w:type="dxa"/>
            <w:vAlign w:val="top"/>
          </w:tcPr>
          <w:p w14:paraId="15EF6A59">
            <w:pPr>
              <w:pStyle w:val="6"/>
              <w:spacing w:before="90" w:line="179" w:lineRule="auto"/>
              <w:ind w:left="1783"/>
            </w:pPr>
            <w:r>
              <w:rPr>
                <w:spacing w:val="3"/>
              </w:rPr>
              <w:t>973.13</w:t>
            </w:r>
          </w:p>
        </w:tc>
        <w:tc>
          <w:tcPr>
            <w:tcW w:w="2556" w:type="dxa"/>
            <w:vAlign w:val="top"/>
          </w:tcPr>
          <w:p w14:paraId="7DAB1DC7">
            <w:pPr>
              <w:rPr>
                <w:rFonts w:ascii="Arial"/>
                <w:sz w:val="21"/>
              </w:rPr>
            </w:pPr>
          </w:p>
        </w:tc>
      </w:tr>
      <w:tr w14:paraId="03733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E82062E">
            <w:pPr>
              <w:pStyle w:val="6"/>
              <w:spacing w:before="92" w:line="178" w:lineRule="auto"/>
              <w:ind w:left="374"/>
            </w:pPr>
            <w:r>
              <w:t>3</w:t>
            </w:r>
          </w:p>
        </w:tc>
        <w:tc>
          <w:tcPr>
            <w:tcW w:w="1190" w:type="dxa"/>
            <w:vAlign w:val="top"/>
          </w:tcPr>
          <w:p w14:paraId="0A7DB2BC">
            <w:pPr>
              <w:pStyle w:val="6"/>
              <w:spacing w:before="90" w:line="179" w:lineRule="auto"/>
              <w:ind w:left="113"/>
            </w:pPr>
            <w:r>
              <w:rPr>
                <w:spacing w:val="2"/>
              </w:rPr>
              <w:t>30101</w:t>
            </w:r>
          </w:p>
        </w:tc>
        <w:tc>
          <w:tcPr>
            <w:tcW w:w="4532" w:type="dxa"/>
            <w:vAlign w:val="top"/>
          </w:tcPr>
          <w:p w14:paraId="51BE5CE1">
            <w:pPr>
              <w:pStyle w:val="6"/>
              <w:spacing w:before="76" w:line="190" w:lineRule="auto"/>
              <w:ind w:left="101"/>
            </w:pPr>
            <w:r>
              <w:rPr>
                <w:spacing w:val="8"/>
              </w:rPr>
              <w:t>基本工资</w:t>
            </w:r>
          </w:p>
        </w:tc>
        <w:tc>
          <w:tcPr>
            <w:tcW w:w="2549" w:type="dxa"/>
            <w:vAlign w:val="top"/>
          </w:tcPr>
          <w:p w14:paraId="3A9957E0">
            <w:pPr>
              <w:pStyle w:val="6"/>
              <w:spacing w:before="90" w:line="179" w:lineRule="auto"/>
              <w:ind w:left="1781"/>
            </w:pPr>
            <w:r>
              <w:rPr>
                <w:spacing w:val="3"/>
              </w:rPr>
              <w:t>251.56</w:t>
            </w:r>
          </w:p>
        </w:tc>
        <w:tc>
          <w:tcPr>
            <w:tcW w:w="2549" w:type="dxa"/>
            <w:vAlign w:val="top"/>
          </w:tcPr>
          <w:p w14:paraId="436027CF">
            <w:pPr>
              <w:pStyle w:val="6"/>
              <w:spacing w:before="90" w:line="179" w:lineRule="auto"/>
              <w:ind w:left="1783"/>
            </w:pPr>
            <w:r>
              <w:rPr>
                <w:spacing w:val="3"/>
              </w:rPr>
              <w:t>251.56</w:t>
            </w:r>
          </w:p>
        </w:tc>
        <w:tc>
          <w:tcPr>
            <w:tcW w:w="2556" w:type="dxa"/>
            <w:vAlign w:val="top"/>
          </w:tcPr>
          <w:p w14:paraId="366F1BC7">
            <w:pPr>
              <w:rPr>
                <w:rFonts w:ascii="Arial"/>
                <w:sz w:val="21"/>
              </w:rPr>
            </w:pPr>
          </w:p>
        </w:tc>
      </w:tr>
      <w:tr w14:paraId="0A1A2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E851AF4">
            <w:pPr>
              <w:pStyle w:val="6"/>
              <w:spacing w:before="96" w:line="176" w:lineRule="auto"/>
              <w:ind w:left="362"/>
            </w:pPr>
            <w:r>
              <w:rPr>
                <w:spacing w:val="3"/>
              </w:rPr>
              <w:t>4</w:t>
            </w:r>
          </w:p>
        </w:tc>
        <w:tc>
          <w:tcPr>
            <w:tcW w:w="1190" w:type="dxa"/>
            <w:vAlign w:val="top"/>
          </w:tcPr>
          <w:p w14:paraId="047FA80A">
            <w:pPr>
              <w:pStyle w:val="6"/>
              <w:spacing w:before="91" w:line="179" w:lineRule="auto"/>
              <w:ind w:left="113"/>
            </w:pPr>
            <w:r>
              <w:rPr>
                <w:spacing w:val="2"/>
              </w:rPr>
              <w:t>30102</w:t>
            </w:r>
          </w:p>
        </w:tc>
        <w:tc>
          <w:tcPr>
            <w:tcW w:w="4532" w:type="dxa"/>
            <w:vAlign w:val="top"/>
          </w:tcPr>
          <w:p w14:paraId="4A43A206">
            <w:pPr>
              <w:pStyle w:val="6"/>
              <w:spacing w:before="78" w:line="189" w:lineRule="auto"/>
              <w:ind w:left="101"/>
            </w:pPr>
            <w:r>
              <w:rPr>
                <w:spacing w:val="8"/>
              </w:rPr>
              <w:t>津贴补贴</w:t>
            </w:r>
          </w:p>
        </w:tc>
        <w:tc>
          <w:tcPr>
            <w:tcW w:w="2549" w:type="dxa"/>
            <w:vAlign w:val="top"/>
          </w:tcPr>
          <w:p w14:paraId="11478A7D">
            <w:pPr>
              <w:pStyle w:val="6"/>
              <w:spacing w:before="91" w:line="179" w:lineRule="auto"/>
              <w:ind w:left="1789"/>
            </w:pPr>
            <w:r>
              <w:rPr>
                <w:spacing w:val="1"/>
              </w:rPr>
              <w:t>154.73</w:t>
            </w:r>
          </w:p>
        </w:tc>
        <w:tc>
          <w:tcPr>
            <w:tcW w:w="2549" w:type="dxa"/>
            <w:vAlign w:val="top"/>
          </w:tcPr>
          <w:p w14:paraId="5BC84044">
            <w:pPr>
              <w:pStyle w:val="6"/>
              <w:spacing w:before="91" w:line="179" w:lineRule="auto"/>
              <w:ind w:left="1791"/>
            </w:pPr>
            <w:r>
              <w:rPr>
                <w:spacing w:val="1"/>
              </w:rPr>
              <w:t>154.73</w:t>
            </w:r>
          </w:p>
        </w:tc>
        <w:tc>
          <w:tcPr>
            <w:tcW w:w="2556" w:type="dxa"/>
            <w:vAlign w:val="top"/>
          </w:tcPr>
          <w:p w14:paraId="0A13D308">
            <w:pPr>
              <w:rPr>
                <w:rFonts w:ascii="Arial"/>
                <w:sz w:val="21"/>
              </w:rPr>
            </w:pPr>
          </w:p>
        </w:tc>
      </w:tr>
      <w:tr w14:paraId="13C74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66CAC05">
            <w:pPr>
              <w:pStyle w:val="6"/>
              <w:spacing w:before="96" w:line="176" w:lineRule="auto"/>
              <w:ind w:left="378"/>
            </w:pPr>
            <w:r>
              <w:t>5</w:t>
            </w:r>
          </w:p>
        </w:tc>
        <w:tc>
          <w:tcPr>
            <w:tcW w:w="1190" w:type="dxa"/>
            <w:vAlign w:val="top"/>
          </w:tcPr>
          <w:p w14:paraId="423F06F5">
            <w:pPr>
              <w:pStyle w:val="6"/>
              <w:spacing w:before="92" w:line="179" w:lineRule="auto"/>
              <w:ind w:left="113"/>
            </w:pPr>
            <w:r>
              <w:rPr>
                <w:spacing w:val="2"/>
              </w:rPr>
              <w:t>30103</w:t>
            </w:r>
          </w:p>
        </w:tc>
        <w:tc>
          <w:tcPr>
            <w:tcW w:w="4532" w:type="dxa"/>
            <w:vAlign w:val="top"/>
          </w:tcPr>
          <w:p w14:paraId="22828583">
            <w:pPr>
              <w:pStyle w:val="6"/>
              <w:spacing w:before="79" w:line="189" w:lineRule="auto"/>
              <w:ind w:left="101"/>
            </w:pPr>
            <w:r>
              <w:rPr>
                <w:spacing w:val="7"/>
              </w:rPr>
              <w:t>奖金</w:t>
            </w:r>
          </w:p>
        </w:tc>
        <w:tc>
          <w:tcPr>
            <w:tcW w:w="2549" w:type="dxa"/>
            <w:vAlign w:val="top"/>
          </w:tcPr>
          <w:p w14:paraId="309A713F">
            <w:pPr>
              <w:pStyle w:val="6"/>
              <w:spacing w:before="92" w:line="179" w:lineRule="auto"/>
              <w:ind w:left="1781"/>
            </w:pPr>
            <w:r>
              <w:rPr>
                <w:spacing w:val="3"/>
              </w:rPr>
              <w:t>231.31</w:t>
            </w:r>
          </w:p>
        </w:tc>
        <w:tc>
          <w:tcPr>
            <w:tcW w:w="2549" w:type="dxa"/>
            <w:vAlign w:val="top"/>
          </w:tcPr>
          <w:p w14:paraId="249A6706">
            <w:pPr>
              <w:pStyle w:val="6"/>
              <w:spacing w:before="92" w:line="179" w:lineRule="auto"/>
              <w:ind w:left="1783"/>
            </w:pPr>
            <w:r>
              <w:rPr>
                <w:spacing w:val="3"/>
              </w:rPr>
              <w:t>231.31</w:t>
            </w:r>
          </w:p>
        </w:tc>
        <w:tc>
          <w:tcPr>
            <w:tcW w:w="2556" w:type="dxa"/>
            <w:vAlign w:val="top"/>
          </w:tcPr>
          <w:p w14:paraId="3C629B62">
            <w:pPr>
              <w:rPr>
                <w:rFonts w:ascii="Arial"/>
                <w:sz w:val="21"/>
              </w:rPr>
            </w:pPr>
          </w:p>
        </w:tc>
      </w:tr>
      <w:tr w14:paraId="47086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44FDD06">
            <w:pPr>
              <w:pStyle w:val="6"/>
              <w:spacing w:before="94" w:line="178" w:lineRule="auto"/>
              <w:ind w:left="372"/>
            </w:pPr>
            <w:r>
              <w:t>6</w:t>
            </w:r>
          </w:p>
        </w:tc>
        <w:tc>
          <w:tcPr>
            <w:tcW w:w="1190" w:type="dxa"/>
            <w:vAlign w:val="top"/>
          </w:tcPr>
          <w:p w14:paraId="028DC237">
            <w:pPr>
              <w:pStyle w:val="6"/>
              <w:spacing w:before="92" w:line="179" w:lineRule="auto"/>
              <w:ind w:left="113"/>
            </w:pPr>
            <w:r>
              <w:rPr>
                <w:spacing w:val="2"/>
              </w:rPr>
              <w:t>30107</w:t>
            </w:r>
          </w:p>
        </w:tc>
        <w:tc>
          <w:tcPr>
            <w:tcW w:w="4532" w:type="dxa"/>
            <w:vAlign w:val="top"/>
          </w:tcPr>
          <w:p w14:paraId="6B355857">
            <w:pPr>
              <w:pStyle w:val="6"/>
              <w:spacing w:before="78" w:line="190" w:lineRule="auto"/>
              <w:ind w:left="101"/>
            </w:pPr>
            <w:r>
              <w:rPr>
                <w:spacing w:val="8"/>
              </w:rPr>
              <w:t>绩效工资</w:t>
            </w:r>
          </w:p>
        </w:tc>
        <w:tc>
          <w:tcPr>
            <w:tcW w:w="2549" w:type="dxa"/>
            <w:vAlign w:val="top"/>
          </w:tcPr>
          <w:p w14:paraId="4E84D7FB">
            <w:pPr>
              <w:pStyle w:val="6"/>
              <w:spacing w:before="94" w:line="178" w:lineRule="auto"/>
              <w:ind w:left="1911"/>
            </w:pPr>
            <w:r>
              <w:t>59.40</w:t>
            </w:r>
          </w:p>
        </w:tc>
        <w:tc>
          <w:tcPr>
            <w:tcW w:w="2549" w:type="dxa"/>
            <w:vAlign w:val="top"/>
          </w:tcPr>
          <w:p w14:paraId="7CD841CC">
            <w:pPr>
              <w:pStyle w:val="6"/>
              <w:spacing w:before="94" w:line="178" w:lineRule="auto"/>
              <w:ind w:left="1913"/>
            </w:pPr>
            <w:r>
              <w:t>59.40</w:t>
            </w:r>
          </w:p>
        </w:tc>
        <w:tc>
          <w:tcPr>
            <w:tcW w:w="2556" w:type="dxa"/>
            <w:vAlign w:val="top"/>
          </w:tcPr>
          <w:p w14:paraId="6E1DB48D">
            <w:pPr>
              <w:rPr>
                <w:rFonts w:ascii="Arial"/>
                <w:sz w:val="21"/>
              </w:rPr>
            </w:pPr>
          </w:p>
        </w:tc>
      </w:tr>
      <w:tr w14:paraId="47E24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CC59A50">
            <w:pPr>
              <w:pStyle w:val="6"/>
              <w:spacing w:before="98" w:line="176" w:lineRule="auto"/>
              <w:ind w:left="369"/>
            </w:pPr>
            <w:r>
              <w:t>7</w:t>
            </w:r>
          </w:p>
        </w:tc>
        <w:tc>
          <w:tcPr>
            <w:tcW w:w="1190" w:type="dxa"/>
            <w:vAlign w:val="top"/>
          </w:tcPr>
          <w:p w14:paraId="786A1832">
            <w:pPr>
              <w:pStyle w:val="6"/>
              <w:spacing w:before="93" w:line="179" w:lineRule="auto"/>
              <w:ind w:left="113"/>
            </w:pPr>
            <w:r>
              <w:rPr>
                <w:spacing w:val="2"/>
              </w:rPr>
              <w:t>30108</w:t>
            </w:r>
          </w:p>
        </w:tc>
        <w:tc>
          <w:tcPr>
            <w:tcW w:w="4532" w:type="dxa"/>
            <w:vAlign w:val="top"/>
          </w:tcPr>
          <w:p w14:paraId="75175C86">
            <w:pPr>
              <w:pStyle w:val="6"/>
              <w:spacing w:before="80" w:line="189" w:lineRule="auto"/>
              <w:ind w:left="101"/>
            </w:pPr>
            <w:r>
              <w:rPr>
                <w:spacing w:val="9"/>
              </w:rPr>
              <w:t>机关事业单位基本养老保险缴费</w:t>
            </w:r>
          </w:p>
        </w:tc>
        <w:tc>
          <w:tcPr>
            <w:tcW w:w="2549" w:type="dxa"/>
            <w:vAlign w:val="top"/>
          </w:tcPr>
          <w:p w14:paraId="0432540E">
            <w:pPr>
              <w:pStyle w:val="6"/>
              <w:spacing w:before="93" w:line="179" w:lineRule="auto"/>
              <w:ind w:left="1903"/>
            </w:pPr>
            <w:r>
              <w:rPr>
                <w:spacing w:val="2"/>
              </w:rPr>
              <w:t>91.12</w:t>
            </w:r>
          </w:p>
        </w:tc>
        <w:tc>
          <w:tcPr>
            <w:tcW w:w="2549" w:type="dxa"/>
            <w:vAlign w:val="top"/>
          </w:tcPr>
          <w:p w14:paraId="23649828">
            <w:pPr>
              <w:pStyle w:val="6"/>
              <w:spacing w:before="93" w:line="179" w:lineRule="auto"/>
              <w:ind w:left="1905"/>
            </w:pPr>
            <w:r>
              <w:rPr>
                <w:spacing w:val="2"/>
              </w:rPr>
              <w:t>91.12</w:t>
            </w:r>
          </w:p>
        </w:tc>
        <w:tc>
          <w:tcPr>
            <w:tcW w:w="2556" w:type="dxa"/>
            <w:vAlign w:val="top"/>
          </w:tcPr>
          <w:p w14:paraId="7F3E45BB">
            <w:pPr>
              <w:rPr>
                <w:rFonts w:ascii="Arial"/>
                <w:sz w:val="21"/>
              </w:rPr>
            </w:pPr>
          </w:p>
        </w:tc>
      </w:tr>
      <w:tr w14:paraId="4530A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0213DBC">
            <w:pPr>
              <w:pStyle w:val="6"/>
              <w:spacing w:before="93" w:line="179" w:lineRule="auto"/>
              <w:ind w:left="371"/>
            </w:pPr>
            <w:r>
              <w:t>8</w:t>
            </w:r>
          </w:p>
        </w:tc>
        <w:tc>
          <w:tcPr>
            <w:tcW w:w="1190" w:type="dxa"/>
            <w:vAlign w:val="top"/>
          </w:tcPr>
          <w:p w14:paraId="3EDBA863">
            <w:pPr>
              <w:pStyle w:val="6"/>
              <w:spacing w:before="93" w:line="179" w:lineRule="auto"/>
              <w:ind w:left="113"/>
            </w:pPr>
            <w:r>
              <w:rPr>
                <w:spacing w:val="2"/>
              </w:rPr>
              <w:t>30110</w:t>
            </w:r>
          </w:p>
        </w:tc>
        <w:tc>
          <w:tcPr>
            <w:tcW w:w="4532" w:type="dxa"/>
            <w:vAlign w:val="top"/>
          </w:tcPr>
          <w:p w14:paraId="49800774">
            <w:pPr>
              <w:pStyle w:val="6"/>
              <w:spacing w:before="80" w:line="189" w:lineRule="auto"/>
              <w:ind w:left="102"/>
            </w:pPr>
            <w:r>
              <w:rPr>
                <w:spacing w:val="9"/>
              </w:rPr>
              <w:t>职工基本医疗保险缴费</w:t>
            </w:r>
          </w:p>
        </w:tc>
        <w:tc>
          <w:tcPr>
            <w:tcW w:w="2549" w:type="dxa"/>
            <w:vAlign w:val="top"/>
          </w:tcPr>
          <w:p w14:paraId="2DFA8E7E">
            <w:pPr>
              <w:pStyle w:val="6"/>
              <w:spacing w:before="93" w:line="179" w:lineRule="auto"/>
              <w:ind w:left="1907"/>
            </w:pPr>
            <w:r>
              <w:rPr>
                <w:spacing w:val="1"/>
              </w:rPr>
              <w:t>36.15</w:t>
            </w:r>
          </w:p>
        </w:tc>
        <w:tc>
          <w:tcPr>
            <w:tcW w:w="2549" w:type="dxa"/>
            <w:vAlign w:val="top"/>
          </w:tcPr>
          <w:p w14:paraId="4C593A4D">
            <w:pPr>
              <w:pStyle w:val="6"/>
              <w:spacing w:before="93" w:line="179" w:lineRule="auto"/>
              <w:ind w:left="1910"/>
            </w:pPr>
            <w:r>
              <w:rPr>
                <w:spacing w:val="1"/>
              </w:rPr>
              <w:t>36.15</w:t>
            </w:r>
          </w:p>
        </w:tc>
        <w:tc>
          <w:tcPr>
            <w:tcW w:w="2556" w:type="dxa"/>
            <w:vAlign w:val="top"/>
          </w:tcPr>
          <w:p w14:paraId="3655363D">
            <w:pPr>
              <w:rPr>
                <w:rFonts w:ascii="Arial"/>
                <w:sz w:val="21"/>
              </w:rPr>
            </w:pPr>
          </w:p>
        </w:tc>
      </w:tr>
      <w:tr w14:paraId="4E30D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E626D11">
            <w:pPr>
              <w:pStyle w:val="6"/>
              <w:spacing w:before="95" w:line="178" w:lineRule="auto"/>
              <w:ind w:left="370"/>
            </w:pPr>
            <w:r>
              <w:t>9</w:t>
            </w:r>
          </w:p>
        </w:tc>
        <w:tc>
          <w:tcPr>
            <w:tcW w:w="1190" w:type="dxa"/>
            <w:vAlign w:val="top"/>
          </w:tcPr>
          <w:p w14:paraId="0B6F80BA">
            <w:pPr>
              <w:pStyle w:val="6"/>
              <w:spacing w:before="93" w:line="179" w:lineRule="auto"/>
              <w:ind w:left="113"/>
            </w:pPr>
            <w:r>
              <w:rPr>
                <w:spacing w:val="2"/>
              </w:rPr>
              <w:t>30111</w:t>
            </w:r>
          </w:p>
        </w:tc>
        <w:tc>
          <w:tcPr>
            <w:tcW w:w="4532" w:type="dxa"/>
            <w:vAlign w:val="top"/>
          </w:tcPr>
          <w:p w14:paraId="78354645">
            <w:pPr>
              <w:pStyle w:val="6"/>
              <w:spacing w:before="79" w:line="190" w:lineRule="auto"/>
              <w:ind w:left="101"/>
            </w:pPr>
            <w:r>
              <w:rPr>
                <w:spacing w:val="9"/>
              </w:rPr>
              <w:t>公务员医疗补助缴费</w:t>
            </w:r>
          </w:p>
        </w:tc>
        <w:tc>
          <w:tcPr>
            <w:tcW w:w="2549" w:type="dxa"/>
            <w:vAlign w:val="top"/>
          </w:tcPr>
          <w:p w14:paraId="40C83AF1">
            <w:pPr>
              <w:pStyle w:val="6"/>
              <w:spacing w:before="95" w:line="178" w:lineRule="auto"/>
              <w:ind w:left="1904"/>
            </w:pPr>
            <w:r>
              <w:rPr>
                <w:spacing w:val="2"/>
              </w:rPr>
              <w:t>27.97</w:t>
            </w:r>
          </w:p>
        </w:tc>
        <w:tc>
          <w:tcPr>
            <w:tcW w:w="2549" w:type="dxa"/>
            <w:vAlign w:val="top"/>
          </w:tcPr>
          <w:p w14:paraId="09F4230D">
            <w:pPr>
              <w:pStyle w:val="6"/>
              <w:spacing w:before="95" w:line="178" w:lineRule="auto"/>
              <w:ind w:left="1906"/>
            </w:pPr>
            <w:r>
              <w:rPr>
                <w:spacing w:val="2"/>
              </w:rPr>
              <w:t>27.97</w:t>
            </w:r>
          </w:p>
        </w:tc>
        <w:tc>
          <w:tcPr>
            <w:tcW w:w="2556" w:type="dxa"/>
            <w:vAlign w:val="top"/>
          </w:tcPr>
          <w:p w14:paraId="02CDE1DB">
            <w:pPr>
              <w:rPr>
                <w:rFonts w:ascii="Arial"/>
                <w:sz w:val="21"/>
              </w:rPr>
            </w:pPr>
          </w:p>
        </w:tc>
      </w:tr>
      <w:tr w14:paraId="25247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A0CA709">
            <w:pPr>
              <w:pStyle w:val="6"/>
              <w:spacing w:before="94" w:line="179" w:lineRule="auto"/>
              <w:ind w:left="318"/>
            </w:pPr>
            <w:r>
              <w:rPr>
                <w:spacing w:val="-5"/>
              </w:rPr>
              <w:t>10</w:t>
            </w:r>
          </w:p>
        </w:tc>
        <w:tc>
          <w:tcPr>
            <w:tcW w:w="1190" w:type="dxa"/>
            <w:vAlign w:val="top"/>
          </w:tcPr>
          <w:p w14:paraId="7AF1417D">
            <w:pPr>
              <w:pStyle w:val="6"/>
              <w:spacing w:before="94" w:line="179" w:lineRule="auto"/>
              <w:ind w:left="113"/>
            </w:pPr>
            <w:r>
              <w:rPr>
                <w:spacing w:val="2"/>
              </w:rPr>
              <w:t>30112</w:t>
            </w:r>
          </w:p>
        </w:tc>
        <w:tc>
          <w:tcPr>
            <w:tcW w:w="4532" w:type="dxa"/>
            <w:vAlign w:val="top"/>
          </w:tcPr>
          <w:p w14:paraId="158880EB">
            <w:pPr>
              <w:pStyle w:val="6"/>
              <w:spacing w:before="80" w:line="190" w:lineRule="auto"/>
              <w:ind w:left="101"/>
            </w:pPr>
            <w:r>
              <w:rPr>
                <w:spacing w:val="9"/>
              </w:rPr>
              <w:t>其他社会保障缴费</w:t>
            </w:r>
          </w:p>
        </w:tc>
        <w:tc>
          <w:tcPr>
            <w:tcW w:w="2549" w:type="dxa"/>
            <w:vAlign w:val="top"/>
          </w:tcPr>
          <w:p w14:paraId="4AC056B6">
            <w:pPr>
              <w:pStyle w:val="6"/>
              <w:spacing w:before="94" w:line="179" w:lineRule="auto"/>
              <w:ind w:left="2028"/>
            </w:pPr>
            <w:r>
              <w:rPr>
                <w:spacing w:val="1"/>
              </w:rPr>
              <w:t>2.15</w:t>
            </w:r>
          </w:p>
        </w:tc>
        <w:tc>
          <w:tcPr>
            <w:tcW w:w="2549" w:type="dxa"/>
            <w:vAlign w:val="top"/>
          </w:tcPr>
          <w:p w14:paraId="404815AD">
            <w:pPr>
              <w:pStyle w:val="6"/>
              <w:spacing w:before="94" w:line="179" w:lineRule="auto"/>
              <w:ind w:left="2031"/>
            </w:pPr>
            <w:r>
              <w:rPr>
                <w:spacing w:val="1"/>
              </w:rPr>
              <w:t>2.15</w:t>
            </w:r>
          </w:p>
        </w:tc>
        <w:tc>
          <w:tcPr>
            <w:tcW w:w="2556" w:type="dxa"/>
            <w:vAlign w:val="top"/>
          </w:tcPr>
          <w:p w14:paraId="71EE97FB">
            <w:pPr>
              <w:rPr>
                <w:rFonts w:ascii="Arial"/>
                <w:sz w:val="21"/>
              </w:rPr>
            </w:pPr>
          </w:p>
        </w:tc>
      </w:tr>
      <w:tr w14:paraId="337AD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0160002">
            <w:pPr>
              <w:pStyle w:val="6"/>
              <w:spacing w:before="94" w:line="179" w:lineRule="auto"/>
              <w:ind w:left="318"/>
            </w:pPr>
            <w:r>
              <w:rPr>
                <w:spacing w:val="-5"/>
              </w:rPr>
              <w:t>11</w:t>
            </w:r>
          </w:p>
        </w:tc>
        <w:tc>
          <w:tcPr>
            <w:tcW w:w="1190" w:type="dxa"/>
            <w:vAlign w:val="top"/>
          </w:tcPr>
          <w:p w14:paraId="175FDDC1">
            <w:pPr>
              <w:pStyle w:val="6"/>
              <w:spacing w:before="94" w:line="179" w:lineRule="auto"/>
              <w:ind w:left="113"/>
            </w:pPr>
            <w:r>
              <w:rPr>
                <w:spacing w:val="2"/>
              </w:rPr>
              <w:t>30113</w:t>
            </w:r>
          </w:p>
        </w:tc>
        <w:tc>
          <w:tcPr>
            <w:tcW w:w="4532" w:type="dxa"/>
            <w:vAlign w:val="top"/>
          </w:tcPr>
          <w:p w14:paraId="153FE669">
            <w:pPr>
              <w:pStyle w:val="6"/>
              <w:spacing w:before="81" w:line="189" w:lineRule="auto"/>
              <w:ind w:left="101"/>
            </w:pPr>
            <w:r>
              <w:rPr>
                <w:spacing w:val="9"/>
              </w:rPr>
              <w:t>住房公积金</w:t>
            </w:r>
          </w:p>
        </w:tc>
        <w:tc>
          <w:tcPr>
            <w:tcW w:w="2549" w:type="dxa"/>
            <w:vAlign w:val="top"/>
          </w:tcPr>
          <w:p w14:paraId="4F27D8E6">
            <w:pPr>
              <w:pStyle w:val="6"/>
              <w:spacing w:before="96" w:line="178" w:lineRule="auto"/>
              <w:ind w:left="1902"/>
            </w:pPr>
            <w:r>
              <w:rPr>
                <w:spacing w:val="2"/>
              </w:rPr>
              <w:t>79.44</w:t>
            </w:r>
          </w:p>
        </w:tc>
        <w:tc>
          <w:tcPr>
            <w:tcW w:w="2549" w:type="dxa"/>
            <w:vAlign w:val="top"/>
          </w:tcPr>
          <w:p w14:paraId="6D520981">
            <w:pPr>
              <w:pStyle w:val="6"/>
              <w:spacing w:before="96" w:line="178" w:lineRule="auto"/>
              <w:ind w:left="1904"/>
            </w:pPr>
            <w:r>
              <w:rPr>
                <w:spacing w:val="2"/>
              </w:rPr>
              <w:t>79.44</w:t>
            </w:r>
          </w:p>
        </w:tc>
        <w:tc>
          <w:tcPr>
            <w:tcW w:w="2556" w:type="dxa"/>
            <w:vAlign w:val="top"/>
          </w:tcPr>
          <w:p w14:paraId="1CD3241C">
            <w:pPr>
              <w:rPr>
                <w:rFonts w:ascii="Arial"/>
                <w:sz w:val="21"/>
              </w:rPr>
            </w:pPr>
          </w:p>
        </w:tc>
      </w:tr>
      <w:tr w14:paraId="17DB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FC5F3FE">
            <w:pPr>
              <w:pStyle w:val="6"/>
              <w:spacing w:before="95" w:line="179" w:lineRule="auto"/>
              <w:ind w:left="318"/>
            </w:pPr>
            <w:r>
              <w:rPr>
                <w:spacing w:val="-5"/>
              </w:rPr>
              <w:t>12</w:t>
            </w:r>
          </w:p>
        </w:tc>
        <w:tc>
          <w:tcPr>
            <w:tcW w:w="1190" w:type="dxa"/>
            <w:vAlign w:val="top"/>
          </w:tcPr>
          <w:p w14:paraId="4DAEE0B2">
            <w:pPr>
              <w:pStyle w:val="6"/>
              <w:spacing w:before="95" w:line="179" w:lineRule="auto"/>
              <w:ind w:left="113"/>
            </w:pPr>
            <w:r>
              <w:rPr>
                <w:spacing w:val="2"/>
              </w:rPr>
              <w:t>30199</w:t>
            </w:r>
          </w:p>
        </w:tc>
        <w:tc>
          <w:tcPr>
            <w:tcW w:w="4532" w:type="dxa"/>
            <w:vAlign w:val="top"/>
          </w:tcPr>
          <w:p w14:paraId="7D6B97B8">
            <w:pPr>
              <w:pStyle w:val="6"/>
              <w:spacing w:before="81" w:line="190" w:lineRule="auto"/>
              <w:ind w:left="101"/>
            </w:pPr>
            <w:r>
              <w:rPr>
                <w:spacing w:val="9"/>
              </w:rPr>
              <w:t>其他工资福利支出</w:t>
            </w:r>
          </w:p>
        </w:tc>
        <w:tc>
          <w:tcPr>
            <w:tcW w:w="2549" w:type="dxa"/>
            <w:vAlign w:val="top"/>
          </w:tcPr>
          <w:p w14:paraId="554E5E25">
            <w:pPr>
              <w:pStyle w:val="6"/>
              <w:spacing w:before="97" w:line="178" w:lineRule="auto"/>
              <w:ind w:left="1907"/>
            </w:pPr>
            <w:r>
              <w:rPr>
                <w:spacing w:val="1"/>
              </w:rPr>
              <w:t>39.30</w:t>
            </w:r>
          </w:p>
        </w:tc>
        <w:tc>
          <w:tcPr>
            <w:tcW w:w="2549" w:type="dxa"/>
            <w:vAlign w:val="top"/>
          </w:tcPr>
          <w:p w14:paraId="10DF5CDA">
            <w:pPr>
              <w:pStyle w:val="6"/>
              <w:spacing w:before="97" w:line="178" w:lineRule="auto"/>
              <w:ind w:left="1910"/>
            </w:pPr>
            <w:r>
              <w:rPr>
                <w:spacing w:val="1"/>
              </w:rPr>
              <w:t>39.30</w:t>
            </w:r>
          </w:p>
        </w:tc>
        <w:tc>
          <w:tcPr>
            <w:tcW w:w="2556" w:type="dxa"/>
            <w:vAlign w:val="top"/>
          </w:tcPr>
          <w:p w14:paraId="55B2DBF2">
            <w:pPr>
              <w:rPr>
                <w:rFonts w:ascii="Arial"/>
                <w:sz w:val="21"/>
              </w:rPr>
            </w:pPr>
          </w:p>
        </w:tc>
      </w:tr>
      <w:tr w14:paraId="13BD4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D334D9F">
            <w:pPr>
              <w:pStyle w:val="6"/>
              <w:spacing w:before="95" w:line="179" w:lineRule="auto"/>
              <w:ind w:left="318"/>
            </w:pPr>
            <w:r>
              <w:rPr>
                <w:spacing w:val="-5"/>
              </w:rPr>
              <w:t>13</w:t>
            </w:r>
          </w:p>
        </w:tc>
        <w:tc>
          <w:tcPr>
            <w:tcW w:w="1190" w:type="dxa"/>
            <w:vAlign w:val="top"/>
          </w:tcPr>
          <w:p w14:paraId="229919A1">
            <w:pPr>
              <w:pStyle w:val="6"/>
              <w:spacing w:before="97" w:line="178" w:lineRule="auto"/>
              <w:ind w:left="113"/>
            </w:pPr>
            <w:r>
              <w:t>302</w:t>
            </w:r>
          </w:p>
        </w:tc>
        <w:tc>
          <w:tcPr>
            <w:tcW w:w="4532" w:type="dxa"/>
            <w:vAlign w:val="top"/>
          </w:tcPr>
          <w:p w14:paraId="7554BE1C">
            <w:pPr>
              <w:pStyle w:val="6"/>
              <w:spacing w:before="81" w:line="190" w:lineRule="auto"/>
              <w:ind w:left="103"/>
            </w:pPr>
            <w:r>
              <w:rPr>
                <w:spacing w:val="9"/>
              </w:rPr>
              <w:t>商品和服务支出</w:t>
            </w:r>
          </w:p>
        </w:tc>
        <w:tc>
          <w:tcPr>
            <w:tcW w:w="2549" w:type="dxa"/>
            <w:vAlign w:val="top"/>
          </w:tcPr>
          <w:p w14:paraId="51CAE2F4">
            <w:pPr>
              <w:pStyle w:val="6"/>
              <w:spacing w:before="95" w:line="179" w:lineRule="auto"/>
              <w:ind w:left="1789"/>
            </w:pPr>
            <w:r>
              <w:rPr>
                <w:spacing w:val="1"/>
              </w:rPr>
              <w:t>122.51</w:t>
            </w:r>
          </w:p>
        </w:tc>
        <w:tc>
          <w:tcPr>
            <w:tcW w:w="2549" w:type="dxa"/>
            <w:vAlign w:val="top"/>
          </w:tcPr>
          <w:p w14:paraId="209B3E29">
            <w:pPr>
              <w:rPr>
                <w:rFonts w:ascii="Arial"/>
                <w:sz w:val="21"/>
              </w:rPr>
            </w:pPr>
          </w:p>
        </w:tc>
        <w:tc>
          <w:tcPr>
            <w:tcW w:w="2556" w:type="dxa"/>
            <w:vAlign w:val="top"/>
          </w:tcPr>
          <w:p w14:paraId="0399FF7D">
            <w:pPr>
              <w:pStyle w:val="6"/>
              <w:spacing w:before="95" w:line="179" w:lineRule="auto"/>
              <w:ind w:left="1793"/>
            </w:pPr>
            <w:r>
              <w:rPr>
                <w:spacing w:val="1"/>
              </w:rPr>
              <w:t>122.51</w:t>
            </w:r>
          </w:p>
        </w:tc>
      </w:tr>
      <w:tr w14:paraId="6105C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F370410">
            <w:pPr>
              <w:pStyle w:val="6"/>
              <w:spacing w:before="95" w:line="179" w:lineRule="auto"/>
              <w:ind w:left="318"/>
            </w:pPr>
            <w:r>
              <w:rPr>
                <w:spacing w:val="-5"/>
              </w:rPr>
              <w:t>14</w:t>
            </w:r>
          </w:p>
        </w:tc>
        <w:tc>
          <w:tcPr>
            <w:tcW w:w="1190" w:type="dxa"/>
            <w:vAlign w:val="top"/>
          </w:tcPr>
          <w:p w14:paraId="72BB9DB7">
            <w:pPr>
              <w:pStyle w:val="6"/>
              <w:spacing w:before="95" w:line="179" w:lineRule="auto"/>
              <w:ind w:left="113"/>
            </w:pPr>
            <w:r>
              <w:rPr>
                <w:spacing w:val="2"/>
              </w:rPr>
              <w:t>30201</w:t>
            </w:r>
          </w:p>
        </w:tc>
        <w:tc>
          <w:tcPr>
            <w:tcW w:w="4532" w:type="dxa"/>
            <w:vAlign w:val="top"/>
          </w:tcPr>
          <w:p w14:paraId="7A513837">
            <w:pPr>
              <w:pStyle w:val="6"/>
              <w:spacing w:before="83" w:line="188" w:lineRule="auto"/>
              <w:ind w:left="102"/>
            </w:pPr>
            <w:r>
              <w:rPr>
                <w:spacing w:val="8"/>
              </w:rPr>
              <w:t>办公费</w:t>
            </w:r>
          </w:p>
        </w:tc>
        <w:tc>
          <w:tcPr>
            <w:tcW w:w="2549" w:type="dxa"/>
            <w:vAlign w:val="top"/>
          </w:tcPr>
          <w:p w14:paraId="6BEE3500">
            <w:pPr>
              <w:pStyle w:val="6"/>
              <w:spacing w:before="95" w:line="179" w:lineRule="auto"/>
              <w:ind w:left="2019"/>
            </w:pPr>
            <w:r>
              <w:rPr>
                <w:spacing w:val="3"/>
              </w:rPr>
              <w:t>4.51</w:t>
            </w:r>
          </w:p>
        </w:tc>
        <w:tc>
          <w:tcPr>
            <w:tcW w:w="2549" w:type="dxa"/>
            <w:vAlign w:val="top"/>
          </w:tcPr>
          <w:p w14:paraId="3A93C838">
            <w:pPr>
              <w:rPr>
                <w:rFonts w:ascii="Arial"/>
                <w:sz w:val="21"/>
              </w:rPr>
            </w:pPr>
          </w:p>
        </w:tc>
        <w:tc>
          <w:tcPr>
            <w:tcW w:w="2556" w:type="dxa"/>
            <w:vAlign w:val="top"/>
          </w:tcPr>
          <w:p w14:paraId="0DFB047D">
            <w:pPr>
              <w:pStyle w:val="6"/>
              <w:spacing w:before="95" w:line="179" w:lineRule="auto"/>
              <w:ind w:left="2021"/>
            </w:pPr>
            <w:r>
              <w:rPr>
                <w:spacing w:val="3"/>
              </w:rPr>
              <w:t>4.51</w:t>
            </w:r>
          </w:p>
        </w:tc>
      </w:tr>
      <w:tr w14:paraId="52B1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FAF1715">
            <w:pPr>
              <w:pStyle w:val="6"/>
              <w:spacing w:before="96" w:line="179" w:lineRule="auto"/>
              <w:ind w:left="318"/>
            </w:pPr>
            <w:r>
              <w:rPr>
                <w:spacing w:val="-5"/>
              </w:rPr>
              <w:t>15</w:t>
            </w:r>
          </w:p>
        </w:tc>
        <w:tc>
          <w:tcPr>
            <w:tcW w:w="1190" w:type="dxa"/>
            <w:vAlign w:val="top"/>
          </w:tcPr>
          <w:p w14:paraId="21423C84">
            <w:pPr>
              <w:pStyle w:val="6"/>
              <w:spacing w:before="98" w:line="178" w:lineRule="auto"/>
              <w:ind w:left="113"/>
            </w:pPr>
            <w:r>
              <w:rPr>
                <w:spacing w:val="2"/>
              </w:rPr>
              <w:t>30205</w:t>
            </w:r>
          </w:p>
        </w:tc>
        <w:tc>
          <w:tcPr>
            <w:tcW w:w="4532" w:type="dxa"/>
            <w:vAlign w:val="top"/>
          </w:tcPr>
          <w:p w14:paraId="28403F9A">
            <w:pPr>
              <w:pStyle w:val="6"/>
              <w:spacing w:before="84" w:line="188" w:lineRule="auto"/>
              <w:ind w:left="101"/>
            </w:pPr>
            <w:r>
              <w:rPr>
                <w:spacing w:val="7"/>
              </w:rPr>
              <w:t>水费</w:t>
            </w:r>
          </w:p>
        </w:tc>
        <w:tc>
          <w:tcPr>
            <w:tcW w:w="2549" w:type="dxa"/>
            <w:vAlign w:val="top"/>
          </w:tcPr>
          <w:p w14:paraId="2BD11E53">
            <w:pPr>
              <w:pStyle w:val="6"/>
              <w:spacing w:before="96" w:line="179" w:lineRule="auto"/>
              <w:ind w:left="2036"/>
            </w:pPr>
            <w:r>
              <w:rPr>
                <w:spacing w:val="-1"/>
              </w:rPr>
              <w:t>1.19</w:t>
            </w:r>
          </w:p>
        </w:tc>
        <w:tc>
          <w:tcPr>
            <w:tcW w:w="2549" w:type="dxa"/>
            <w:vAlign w:val="top"/>
          </w:tcPr>
          <w:p w14:paraId="45050F38">
            <w:pPr>
              <w:rPr>
                <w:rFonts w:ascii="Arial"/>
                <w:sz w:val="21"/>
              </w:rPr>
            </w:pPr>
          </w:p>
        </w:tc>
        <w:tc>
          <w:tcPr>
            <w:tcW w:w="2556" w:type="dxa"/>
            <w:vAlign w:val="top"/>
          </w:tcPr>
          <w:p w14:paraId="2187FFA7">
            <w:pPr>
              <w:pStyle w:val="6"/>
              <w:spacing w:before="96" w:line="179" w:lineRule="auto"/>
              <w:ind w:left="2038"/>
            </w:pPr>
            <w:r>
              <w:rPr>
                <w:spacing w:val="-1"/>
              </w:rPr>
              <w:t>1.19</w:t>
            </w:r>
          </w:p>
        </w:tc>
      </w:tr>
      <w:tr w14:paraId="549F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09B206F">
            <w:pPr>
              <w:pStyle w:val="6"/>
              <w:spacing w:before="96" w:line="179" w:lineRule="auto"/>
              <w:ind w:left="318"/>
            </w:pPr>
            <w:r>
              <w:rPr>
                <w:spacing w:val="-5"/>
              </w:rPr>
              <w:t>16</w:t>
            </w:r>
          </w:p>
        </w:tc>
        <w:tc>
          <w:tcPr>
            <w:tcW w:w="1190" w:type="dxa"/>
            <w:vAlign w:val="top"/>
          </w:tcPr>
          <w:p w14:paraId="11BE6909">
            <w:pPr>
              <w:pStyle w:val="6"/>
              <w:spacing w:before="98" w:line="178" w:lineRule="auto"/>
              <w:ind w:left="113"/>
            </w:pPr>
            <w:r>
              <w:rPr>
                <w:spacing w:val="2"/>
              </w:rPr>
              <w:t>30206</w:t>
            </w:r>
          </w:p>
        </w:tc>
        <w:tc>
          <w:tcPr>
            <w:tcW w:w="4532" w:type="dxa"/>
            <w:vAlign w:val="top"/>
          </w:tcPr>
          <w:p w14:paraId="6DA82C26">
            <w:pPr>
              <w:pStyle w:val="6"/>
              <w:spacing w:before="84" w:line="188" w:lineRule="auto"/>
              <w:ind w:left="111"/>
            </w:pPr>
            <w:r>
              <w:rPr>
                <w:spacing w:val="2"/>
              </w:rPr>
              <w:t>电费</w:t>
            </w:r>
          </w:p>
        </w:tc>
        <w:tc>
          <w:tcPr>
            <w:tcW w:w="2549" w:type="dxa"/>
            <w:vAlign w:val="top"/>
          </w:tcPr>
          <w:p w14:paraId="7A88B458">
            <w:pPr>
              <w:pStyle w:val="6"/>
              <w:spacing w:before="98" w:line="178" w:lineRule="auto"/>
              <w:ind w:left="2032"/>
            </w:pPr>
            <w:r>
              <w:t>3.42</w:t>
            </w:r>
          </w:p>
        </w:tc>
        <w:tc>
          <w:tcPr>
            <w:tcW w:w="2549" w:type="dxa"/>
            <w:vAlign w:val="top"/>
          </w:tcPr>
          <w:p w14:paraId="1C8FE5C0">
            <w:pPr>
              <w:rPr>
                <w:rFonts w:ascii="Arial"/>
                <w:sz w:val="21"/>
              </w:rPr>
            </w:pPr>
          </w:p>
        </w:tc>
        <w:tc>
          <w:tcPr>
            <w:tcW w:w="2556" w:type="dxa"/>
            <w:vAlign w:val="top"/>
          </w:tcPr>
          <w:p w14:paraId="6A89120F">
            <w:pPr>
              <w:pStyle w:val="6"/>
              <w:spacing w:before="98" w:line="178" w:lineRule="auto"/>
              <w:ind w:left="2034"/>
            </w:pPr>
            <w:r>
              <w:t>3.42</w:t>
            </w:r>
          </w:p>
        </w:tc>
      </w:tr>
      <w:tr w14:paraId="6219A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4343D24">
            <w:pPr>
              <w:pStyle w:val="6"/>
              <w:spacing w:before="97" w:line="179" w:lineRule="auto"/>
              <w:ind w:left="318"/>
            </w:pPr>
            <w:r>
              <w:rPr>
                <w:spacing w:val="-5"/>
              </w:rPr>
              <w:t>17</w:t>
            </w:r>
          </w:p>
        </w:tc>
        <w:tc>
          <w:tcPr>
            <w:tcW w:w="1190" w:type="dxa"/>
            <w:vAlign w:val="top"/>
          </w:tcPr>
          <w:p w14:paraId="712AEE66">
            <w:pPr>
              <w:pStyle w:val="6"/>
              <w:spacing w:before="99" w:line="178" w:lineRule="auto"/>
              <w:ind w:left="113"/>
            </w:pPr>
            <w:r>
              <w:rPr>
                <w:spacing w:val="2"/>
              </w:rPr>
              <w:t>30207</w:t>
            </w:r>
          </w:p>
        </w:tc>
        <w:tc>
          <w:tcPr>
            <w:tcW w:w="4532" w:type="dxa"/>
            <w:vAlign w:val="top"/>
          </w:tcPr>
          <w:p w14:paraId="52124564">
            <w:pPr>
              <w:pStyle w:val="6"/>
              <w:spacing w:before="85" w:line="188" w:lineRule="auto"/>
              <w:ind w:left="113"/>
            </w:pPr>
            <w:r>
              <w:rPr>
                <w:spacing w:val="4"/>
              </w:rPr>
              <w:t>邮电费</w:t>
            </w:r>
          </w:p>
        </w:tc>
        <w:tc>
          <w:tcPr>
            <w:tcW w:w="2549" w:type="dxa"/>
            <w:vAlign w:val="top"/>
          </w:tcPr>
          <w:p w14:paraId="1F5DD257">
            <w:pPr>
              <w:pStyle w:val="6"/>
              <w:spacing w:before="97" w:line="179" w:lineRule="auto"/>
              <w:ind w:left="1904"/>
            </w:pPr>
            <w:r>
              <w:rPr>
                <w:spacing w:val="2"/>
              </w:rPr>
              <w:t>24.17</w:t>
            </w:r>
          </w:p>
        </w:tc>
        <w:tc>
          <w:tcPr>
            <w:tcW w:w="2549" w:type="dxa"/>
            <w:vAlign w:val="top"/>
          </w:tcPr>
          <w:p w14:paraId="422FED85">
            <w:pPr>
              <w:rPr>
                <w:rFonts w:ascii="Arial"/>
                <w:sz w:val="21"/>
              </w:rPr>
            </w:pPr>
          </w:p>
        </w:tc>
        <w:tc>
          <w:tcPr>
            <w:tcW w:w="2556" w:type="dxa"/>
            <w:vAlign w:val="top"/>
          </w:tcPr>
          <w:p w14:paraId="2EA43377">
            <w:pPr>
              <w:pStyle w:val="6"/>
              <w:spacing w:before="97" w:line="179" w:lineRule="auto"/>
              <w:ind w:left="1908"/>
            </w:pPr>
            <w:r>
              <w:rPr>
                <w:spacing w:val="2"/>
              </w:rPr>
              <w:t>24.17</w:t>
            </w:r>
          </w:p>
        </w:tc>
      </w:tr>
      <w:tr w14:paraId="1533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0D248B6">
            <w:pPr>
              <w:pStyle w:val="6"/>
              <w:spacing w:before="97" w:line="179" w:lineRule="auto"/>
              <w:ind w:left="318"/>
            </w:pPr>
            <w:r>
              <w:rPr>
                <w:spacing w:val="-5"/>
              </w:rPr>
              <w:t>18</w:t>
            </w:r>
          </w:p>
        </w:tc>
        <w:tc>
          <w:tcPr>
            <w:tcW w:w="1190" w:type="dxa"/>
            <w:vAlign w:val="top"/>
          </w:tcPr>
          <w:p w14:paraId="7B6B9345">
            <w:pPr>
              <w:pStyle w:val="6"/>
              <w:spacing w:before="99" w:line="178" w:lineRule="auto"/>
              <w:ind w:left="113"/>
            </w:pPr>
            <w:r>
              <w:rPr>
                <w:spacing w:val="2"/>
              </w:rPr>
              <w:t>30208</w:t>
            </w:r>
          </w:p>
        </w:tc>
        <w:tc>
          <w:tcPr>
            <w:tcW w:w="4532" w:type="dxa"/>
            <w:vAlign w:val="top"/>
          </w:tcPr>
          <w:p w14:paraId="5524A261">
            <w:pPr>
              <w:pStyle w:val="6"/>
              <w:spacing w:before="87" w:line="187" w:lineRule="auto"/>
              <w:ind w:left="101"/>
            </w:pPr>
            <w:r>
              <w:rPr>
                <w:spacing w:val="8"/>
              </w:rPr>
              <w:t>取暖费</w:t>
            </w:r>
          </w:p>
        </w:tc>
        <w:tc>
          <w:tcPr>
            <w:tcW w:w="2549" w:type="dxa"/>
            <w:vAlign w:val="top"/>
          </w:tcPr>
          <w:p w14:paraId="091DA01D">
            <w:pPr>
              <w:pStyle w:val="6"/>
              <w:spacing w:before="99" w:line="178" w:lineRule="auto"/>
              <w:ind w:left="2030"/>
            </w:pPr>
            <w:r>
              <w:rPr>
                <w:spacing w:val="1"/>
              </w:rPr>
              <w:t>6.03</w:t>
            </w:r>
          </w:p>
        </w:tc>
        <w:tc>
          <w:tcPr>
            <w:tcW w:w="2549" w:type="dxa"/>
            <w:vAlign w:val="top"/>
          </w:tcPr>
          <w:p w14:paraId="2763B72C">
            <w:pPr>
              <w:rPr>
                <w:rFonts w:ascii="Arial"/>
                <w:sz w:val="21"/>
              </w:rPr>
            </w:pPr>
          </w:p>
        </w:tc>
        <w:tc>
          <w:tcPr>
            <w:tcW w:w="2556" w:type="dxa"/>
            <w:vAlign w:val="top"/>
          </w:tcPr>
          <w:p w14:paraId="4466FE1C">
            <w:pPr>
              <w:pStyle w:val="6"/>
              <w:spacing w:before="99" w:line="178" w:lineRule="auto"/>
              <w:ind w:left="2032"/>
            </w:pPr>
            <w:r>
              <w:rPr>
                <w:spacing w:val="1"/>
              </w:rPr>
              <w:t>6.03</w:t>
            </w:r>
          </w:p>
        </w:tc>
      </w:tr>
      <w:tr w14:paraId="09E91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5248A061">
            <w:pPr>
              <w:pStyle w:val="6"/>
              <w:spacing w:before="97" w:line="179" w:lineRule="auto"/>
              <w:ind w:left="318"/>
            </w:pPr>
            <w:r>
              <w:rPr>
                <w:spacing w:val="-5"/>
              </w:rPr>
              <w:t>19</w:t>
            </w:r>
          </w:p>
        </w:tc>
        <w:tc>
          <w:tcPr>
            <w:tcW w:w="1190" w:type="dxa"/>
            <w:vAlign w:val="top"/>
          </w:tcPr>
          <w:p w14:paraId="7EEE2B11">
            <w:pPr>
              <w:pStyle w:val="6"/>
              <w:spacing w:before="97" w:line="179" w:lineRule="auto"/>
              <w:ind w:left="113"/>
            </w:pPr>
            <w:r>
              <w:rPr>
                <w:spacing w:val="2"/>
              </w:rPr>
              <w:t>30211</w:t>
            </w:r>
          </w:p>
        </w:tc>
        <w:tc>
          <w:tcPr>
            <w:tcW w:w="4532" w:type="dxa"/>
            <w:vAlign w:val="top"/>
          </w:tcPr>
          <w:p w14:paraId="7EAEA377">
            <w:pPr>
              <w:pStyle w:val="6"/>
              <w:spacing w:before="83" w:line="190" w:lineRule="auto"/>
              <w:ind w:left="99"/>
            </w:pPr>
            <w:r>
              <w:rPr>
                <w:spacing w:val="9"/>
              </w:rPr>
              <w:t>差旅费</w:t>
            </w:r>
          </w:p>
        </w:tc>
        <w:tc>
          <w:tcPr>
            <w:tcW w:w="2549" w:type="dxa"/>
            <w:vAlign w:val="top"/>
          </w:tcPr>
          <w:p w14:paraId="382915D9">
            <w:pPr>
              <w:pStyle w:val="6"/>
              <w:spacing w:before="97" w:line="179" w:lineRule="auto"/>
              <w:ind w:left="1911"/>
            </w:pPr>
            <w:r>
              <w:t>12.30</w:t>
            </w:r>
          </w:p>
        </w:tc>
        <w:tc>
          <w:tcPr>
            <w:tcW w:w="2549" w:type="dxa"/>
            <w:vAlign w:val="top"/>
          </w:tcPr>
          <w:p w14:paraId="40A50429">
            <w:pPr>
              <w:rPr>
                <w:rFonts w:ascii="Arial"/>
                <w:sz w:val="21"/>
              </w:rPr>
            </w:pPr>
          </w:p>
        </w:tc>
        <w:tc>
          <w:tcPr>
            <w:tcW w:w="2556" w:type="dxa"/>
            <w:vAlign w:val="top"/>
          </w:tcPr>
          <w:p w14:paraId="672D9F70">
            <w:pPr>
              <w:pStyle w:val="6"/>
              <w:spacing w:before="97" w:line="179" w:lineRule="auto"/>
              <w:ind w:left="1915"/>
            </w:pPr>
            <w:r>
              <w:t>12.30</w:t>
            </w:r>
          </w:p>
        </w:tc>
      </w:tr>
    </w:tbl>
    <w:p w14:paraId="70822950">
      <w:pPr>
        <w:spacing w:line="199" w:lineRule="exact"/>
        <w:rPr>
          <w:rFonts w:ascii="Arial"/>
          <w:sz w:val="17"/>
        </w:rPr>
      </w:pPr>
    </w:p>
    <w:p w14:paraId="2F9130D3">
      <w:pPr>
        <w:spacing w:line="199" w:lineRule="exact"/>
        <w:rPr>
          <w:rFonts w:ascii="Arial" w:hAnsi="Arial" w:eastAsia="Arial" w:cs="Arial"/>
          <w:sz w:val="17"/>
          <w:szCs w:val="17"/>
        </w:rPr>
        <w:sectPr>
          <w:footerReference r:id="rId211" w:type="default"/>
          <w:pgSz w:w="16840" w:h="11900"/>
          <w:pgMar w:top="1011" w:right="1298" w:bottom="937" w:left="1025" w:header="0" w:footer="720" w:gutter="0"/>
          <w:cols w:space="720" w:num="1"/>
        </w:sectPr>
      </w:pPr>
    </w:p>
    <w:p w14:paraId="2EDF60E0">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D9CB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1683F558">
            <w:pPr>
              <w:pStyle w:val="6"/>
              <w:spacing w:before="49" w:line="184" w:lineRule="auto"/>
              <w:ind w:left="125"/>
              <w:rPr>
                <w:sz w:val="24"/>
                <w:szCs w:val="24"/>
              </w:rPr>
            </w:pPr>
            <w:r>
              <w:rPr>
                <w:spacing w:val="-2"/>
                <w:sz w:val="24"/>
                <w:szCs w:val="24"/>
              </w:rPr>
              <w:t>357008 石家庄市文化市场综合行政执法局</w:t>
            </w:r>
          </w:p>
        </w:tc>
        <w:tc>
          <w:tcPr>
            <w:tcW w:w="2549" w:type="dxa"/>
            <w:tcBorders>
              <w:top w:val="single" w:color="FFFFFF" w:sz="4" w:space="0"/>
              <w:left w:val="single" w:color="FFFFFF" w:sz="2" w:space="0"/>
              <w:right w:val="single" w:color="FFFFFF" w:sz="2" w:space="0"/>
            </w:tcBorders>
            <w:vAlign w:val="top"/>
          </w:tcPr>
          <w:p w14:paraId="07BEF5D1">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37653BA">
            <w:pPr>
              <w:pStyle w:val="6"/>
              <w:spacing w:before="50" w:line="183" w:lineRule="auto"/>
              <w:ind w:left="3796"/>
              <w:rPr>
                <w:sz w:val="24"/>
                <w:szCs w:val="24"/>
              </w:rPr>
            </w:pPr>
            <w:r>
              <w:rPr>
                <w:spacing w:val="-13"/>
                <w:sz w:val="24"/>
                <w:szCs w:val="24"/>
              </w:rPr>
              <w:t>单位 ：万元</w:t>
            </w:r>
          </w:p>
        </w:tc>
      </w:tr>
      <w:tr w14:paraId="77EF4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58F1D2D5">
            <w:pPr>
              <w:pStyle w:val="6"/>
              <w:spacing w:before="264" w:line="189" w:lineRule="auto"/>
              <w:ind w:left="214"/>
            </w:pPr>
            <w:r>
              <w:rPr>
                <w:b/>
                <w:bCs/>
                <w:spacing w:val="7"/>
              </w:rPr>
              <w:t>序号</w:t>
            </w:r>
          </w:p>
        </w:tc>
        <w:tc>
          <w:tcPr>
            <w:tcW w:w="5722" w:type="dxa"/>
            <w:gridSpan w:val="2"/>
            <w:vAlign w:val="top"/>
          </w:tcPr>
          <w:p w14:paraId="4A86B19F">
            <w:pPr>
              <w:pStyle w:val="6"/>
              <w:spacing w:before="71" w:line="190" w:lineRule="auto"/>
              <w:ind w:left="1805"/>
            </w:pPr>
            <w:r>
              <w:rPr>
                <w:b/>
                <w:bCs/>
                <w:spacing w:val="9"/>
              </w:rPr>
              <w:t>支出部门经济分类科目</w:t>
            </w:r>
          </w:p>
        </w:tc>
        <w:tc>
          <w:tcPr>
            <w:tcW w:w="7654" w:type="dxa"/>
            <w:gridSpan w:val="3"/>
            <w:vAlign w:val="top"/>
          </w:tcPr>
          <w:p w14:paraId="696B4FA4">
            <w:pPr>
              <w:pStyle w:val="6"/>
              <w:spacing w:before="71" w:line="190" w:lineRule="auto"/>
              <w:ind w:left="2775"/>
            </w:pPr>
            <w:r>
              <w:rPr>
                <w:b/>
                <w:bCs/>
                <w:spacing w:val="9"/>
              </w:rPr>
              <w:t>一般公共预算基本支出</w:t>
            </w:r>
          </w:p>
        </w:tc>
      </w:tr>
      <w:tr w14:paraId="4582E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7D29586D">
            <w:pPr>
              <w:rPr>
                <w:rFonts w:ascii="Arial"/>
                <w:sz w:val="21"/>
              </w:rPr>
            </w:pPr>
          </w:p>
        </w:tc>
        <w:tc>
          <w:tcPr>
            <w:tcW w:w="1190" w:type="dxa"/>
            <w:vAlign w:val="top"/>
          </w:tcPr>
          <w:p w14:paraId="3781A757">
            <w:pPr>
              <w:pStyle w:val="6"/>
              <w:spacing w:before="73" w:line="189" w:lineRule="auto"/>
              <w:ind w:left="168"/>
            </w:pPr>
            <w:r>
              <w:rPr>
                <w:b/>
                <w:bCs/>
                <w:spacing w:val="8"/>
              </w:rPr>
              <w:t>科目编码</w:t>
            </w:r>
          </w:p>
        </w:tc>
        <w:tc>
          <w:tcPr>
            <w:tcW w:w="4532" w:type="dxa"/>
            <w:vAlign w:val="top"/>
          </w:tcPr>
          <w:p w14:paraId="12D228AD">
            <w:pPr>
              <w:pStyle w:val="6"/>
              <w:spacing w:before="73" w:line="189" w:lineRule="auto"/>
              <w:ind w:left="1841"/>
            </w:pPr>
            <w:r>
              <w:rPr>
                <w:b/>
                <w:bCs/>
                <w:spacing w:val="8"/>
              </w:rPr>
              <w:t>科目名称</w:t>
            </w:r>
          </w:p>
        </w:tc>
        <w:tc>
          <w:tcPr>
            <w:tcW w:w="2549" w:type="dxa"/>
            <w:vAlign w:val="top"/>
          </w:tcPr>
          <w:p w14:paraId="7D6ED2CA">
            <w:pPr>
              <w:pStyle w:val="6"/>
              <w:spacing w:before="73" w:line="189" w:lineRule="auto"/>
              <w:ind w:left="1060"/>
            </w:pPr>
            <w:r>
              <w:rPr>
                <w:b/>
                <w:bCs/>
                <w:spacing w:val="7"/>
              </w:rPr>
              <w:t>合计</w:t>
            </w:r>
          </w:p>
        </w:tc>
        <w:tc>
          <w:tcPr>
            <w:tcW w:w="2549" w:type="dxa"/>
            <w:vAlign w:val="top"/>
          </w:tcPr>
          <w:p w14:paraId="4B7E64FB">
            <w:pPr>
              <w:pStyle w:val="6"/>
              <w:spacing w:before="73" w:line="189" w:lineRule="auto"/>
              <w:ind w:left="854"/>
            </w:pPr>
            <w:r>
              <w:rPr>
                <w:b/>
                <w:bCs/>
                <w:spacing w:val="8"/>
              </w:rPr>
              <w:t>人员经费</w:t>
            </w:r>
          </w:p>
        </w:tc>
        <w:tc>
          <w:tcPr>
            <w:tcW w:w="2556" w:type="dxa"/>
            <w:vAlign w:val="top"/>
          </w:tcPr>
          <w:p w14:paraId="03EB0D49">
            <w:pPr>
              <w:pStyle w:val="6"/>
              <w:spacing w:before="73" w:line="189" w:lineRule="auto"/>
              <w:ind w:left="857"/>
            </w:pPr>
            <w:r>
              <w:rPr>
                <w:b/>
                <w:bCs/>
                <w:spacing w:val="8"/>
              </w:rPr>
              <w:t>公用经费</w:t>
            </w:r>
          </w:p>
        </w:tc>
      </w:tr>
      <w:tr w14:paraId="759D0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51264ED">
            <w:pPr>
              <w:pStyle w:val="6"/>
              <w:spacing w:before="74" w:line="189" w:lineRule="auto"/>
              <w:ind w:left="214"/>
            </w:pPr>
            <w:r>
              <w:rPr>
                <w:b/>
                <w:bCs/>
                <w:spacing w:val="7"/>
              </w:rPr>
              <w:t>栏次</w:t>
            </w:r>
          </w:p>
        </w:tc>
        <w:tc>
          <w:tcPr>
            <w:tcW w:w="1190" w:type="dxa"/>
            <w:vAlign w:val="top"/>
          </w:tcPr>
          <w:p w14:paraId="1415F354">
            <w:pPr>
              <w:pStyle w:val="6"/>
              <w:spacing w:before="88" w:line="179" w:lineRule="auto"/>
              <w:ind w:left="538"/>
            </w:pPr>
            <w:r>
              <w:rPr>
                <w:b/>
                <w:bCs/>
              </w:rPr>
              <w:t>1</w:t>
            </w:r>
          </w:p>
        </w:tc>
        <w:tc>
          <w:tcPr>
            <w:tcW w:w="4532" w:type="dxa"/>
            <w:vAlign w:val="top"/>
          </w:tcPr>
          <w:p w14:paraId="51D2E24C">
            <w:pPr>
              <w:pStyle w:val="6"/>
              <w:spacing w:before="89" w:line="178" w:lineRule="auto"/>
              <w:ind w:left="2205"/>
            </w:pPr>
            <w:r>
              <w:rPr>
                <w:b/>
                <w:bCs/>
              </w:rPr>
              <w:t>2</w:t>
            </w:r>
          </w:p>
        </w:tc>
        <w:tc>
          <w:tcPr>
            <w:tcW w:w="2549" w:type="dxa"/>
            <w:vAlign w:val="top"/>
          </w:tcPr>
          <w:p w14:paraId="15FD54F4">
            <w:pPr>
              <w:pStyle w:val="6"/>
              <w:spacing w:before="89" w:line="178" w:lineRule="auto"/>
              <w:ind w:left="1220"/>
            </w:pPr>
            <w:r>
              <w:rPr>
                <w:b/>
                <w:bCs/>
              </w:rPr>
              <w:t>3</w:t>
            </w:r>
          </w:p>
        </w:tc>
        <w:tc>
          <w:tcPr>
            <w:tcW w:w="2549" w:type="dxa"/>
            <w:vAlign w:val="top"/>
          </w:tcPr>
          <w:p w14:paraId="2F2FA77F">
            <w:pPr>
              <w:pStyle w:val="6"/>
              <w:spacing w:before="92" w:line="176" w:lineRule="auto"/>
              <w:ind w:left="1210"/>
            </w:pPr>
            <w:r>
              <w:rPr>
                <w:b/>
                <w:bCs/>
                <w:spacing w:val="1"/>
              </w:rPr>
              <w:t>4</w:t>
            </w:r>
          </w:p>
        </w:tc>
        <w:tc>
          <w:tcPr>
            <w:tcW w:w="2556" w:type="dxa"/>
            <w:vAlign w:val="top"/>
          </w:tcPr>
          <w:p w14:paraId="68D97E88">
            <w:pPr>
              <w:pStyle w:val="6"/>
              <w:spacing w:before="92" w:line="176" w:lineRule="auto"/>
              <w:ind w:left="1226"/>
            </w:pPr>
            <w:r>
              <w:rPr>
                <w:b/>
                <w:bCs/>
              </w:rPr>
              <w:t>5</w:t>
            </w:r>
          </w:p>
        </w:tc>
      </w:tr>
      <w:tr w14:paraId="05A78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4960F4D">
            <w:pPr>
              <w:pStyle w:val="6"/>
              <w:spacing w:before="90" w:line="178" w:lineRule="auto"/>
              <w:ind w:left="311"/>
            </w:pPr>
            <w:r>
              <w:rPr>
                <w:spacing w:val="-1"/>
              </w:rPr>
              <w:t>20</w:t>
            </w:r>
          </w:p>
        </w:tc>
        <w:tc>
          <w:tcPr>
            <w:tcW w:w="1190" w:type="dxa"/>
            <w:vAlign w:val="top"/>
          </w:tcPr>
          <w:p w14:paraId="667BF4DE">
            <w:pPr>
              <w:pStyle w:val="6"/>
              <w:spacing w:before="89" w:line="179" w:lineRule="auto"/>
              <w:ind w:left="113"/>
            </w:pPr>
            <w:r>
              <w:rPr>
                <w:spacing w:val="2"/>
              </w:rPr>
              <w:t>30213</w:t>
            </w:r>
          </w:p>
        </w:tc>
        <w:tc>
          <w:tcPr>
            <w:tcW w:w="4532" w:type="dxa"/>
            <w:vAlign w:val="top"/>
          </w:tcPr>
          <w:p w14:paraId="29BED6E8">
            <w:pPr>
              <w:pStyle w:val="6"/>
              <w:spacing w:before="37" w:line="228" w:lineRule="auto"/>
              <w:ind w:left="101"/>
            </w:pPr>
            <w:r>
              <w:rPr>
                <w:spacing w:val="7"/>
              </w:rPr>
              <w:t>维修(护)费</w:t>
            </w:r>
          </w:p>
        </w:tc>
        <w:tc>
          <w:tcPr>
            <w:tcW w:w="2549" w:type="dxa"/>
            <w:vAlign w:val="top"/>
          </w:tcPr>
          <w:p w14:paraId="4AC97389">
            <w:pPr>
              <w:pStyle w:val="6"/>
              <w:spacing w:before="89" w:line="179" w:lineRule="auto"/>
              <w:ind w:left="2036"/>
            </w:pPr>
            <w:r>
              <w:rPr>
                <w:spacing w:val="-1"/>
              </w:rPr>
              <w:t>1.95</w:t>
            </w:r>
          </w:p>
        </w:tc>
        <w:tc>
          <w:tcPr>
            <w:tcW w:w="2549" w:type="dxa"/>
            <w:vAlign w:val="top"/>
          </w:tcPr>
          <w:p w14:paraId="66682547">
            <w:pPr>
              <w:rPr>
                <w:rFonts w:ascii="Arial"/>
                <w:sz w:val="21"/>
              </w:rPr>
            </w:pPr>
          </w:p>
        </w:tc>
        <w:tc>
          <w:tcPr>
            <w:tcW w:w="2556" w:type="dxa"/>
            <w:vAlign w:val="top"/>
          </w:tcPr>
          <w:p w14:paraId="7209ED48">
            <w:pPr>
              <w:pStyle w:val="6"/>
              <w:spacing w:before="89" w:line="179" w:lineRule="auto"/>
              <w:ind w:left="2038"/>
            </w:pPr>
            <w:r>
              <w:rPr>
                <w:spacing w:val="-1"/>
              </w:rPr>
              <w:t>1.95</w:t>
            </w:r>
          </w:p>
        </w:tc>
      </w:tr>
      <w:tr w14:paraId="04364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90FE41D">
            <w:pPr>
              <w:pStyle w:val="6"/>
              <w:spacing w:before="90" w:line="179" w:lineRule="auto"/>
              <w:ind w:left="311"/>
            </w:pPr>
            <w:r>
              <w:rPr>
                <w:spacing w:val="-1"/>
              </w:rPr>
              <w:t>21</w:t>
            </w:r>
          </w:p>
        </w:tc>
        <w:tc>
          <w:tcPr>
            <w:tcW w:w="1190" w:type="dxa"/>
            <w:vAlign w:val="top"/>
          </w:tcPr>
          <w:p w14:paraId="09729DE9">
            <w:pPr>
              <w:pStyle w:val="6"/>
              <w:spacing w:before="90" w:line="179" w:lineRule="auto"/>
              <w:ind w:left="113"/>
            </w:pPr>
            <w:r>
              <w:rPr>
                <w:spacing w:val="2"/>
              </w:rPr>
              <w:t>30215</w:t>
            </w:r>
          </w:p>
        </w:tc>
        <w:tc>
          <w:tcPr>
            <w:tcW w:w="4532" w:type="dxa"/>
            <w:vAlign w:val="top"/>
          </w:tcPr>
          <w:p w14:paraId="05F2F3A5">
            <w:pPr>
              <w:pStyle w:val="6"/>
              <w:spacing w:before="78" w:line="188" w:lineRule="auto"/>
              <w:ind w:left="100"/>
            </w:pPr>
            <w:r>
              <w:rPr>
                <w:spacing w:val="9"/>
              </w:rPr>
              <w:t>会议费</w:t>
            </w:r>
          </w:p>
        </w:tc>
        <w:tc>
          <w:tcPr>
            <w:tcW w:w="2549" w:type="dxa"/>
            <w:vAlign w:val="top"/>
          </w:tcPr>
          <w:p w14:paraId="751A5CAF">
            <w:pPr>
              <w:pStyle w:val="6"/>
              <w:spacing w:before="90" w:line="179" w:lineRule="auto"/>
              <w:ind w:left="2036"/>
            </w:pPr>
            <w:r>
              <w:rPr>
                <w:spacing w:val="-1"/>
              </w:rPr>
              <w:t>1.08</w:t>
            </w:r>
          </w:p>
        </w:tc>
        <w:tc>
          <w:tcPr>
            <w:tcW w:w="2549" w:type="dxa"/>
            <w:vAlign w:val="top"/>
          </w:tcPr>
          <w:p w14:paraId="76FD3DEE">
            <w:pPr>
              <w:rPr>
                <w:rFonts w:ascii="Arial"/>
                <w:sz w:val="21"/>
              </w:rPr>
            </w:pPr>
          </w:p>
        </w:tc>
        <w:tc>
          <w:tcPr>
            <w:tcW w:w="2556" w:type="dxa"/>
            <w:vAlign w:val="top"/>
          </w:tcPr>
          <w:p w14:paraId="741893A5">
            <w:pPr>
              <w:pStyle w:val="6"/>
              <w:spacing w:before="90" w:line="179" w:lineRule="auto"/>
              <w:ind w:left="2038"/>
            </w:pPr>
            <w:r>
              <w:rPr>
                <w:spacing w:val="-1"/>
              </w:rPr>
              <w:t>1.08</w:t>
            </w:r>
          </w:p>
        </w:tc>
      </w:tr>
      <w:tr w14:paraId="73F03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5D046AB">
            <w:pPr>
              <w:pStyle w:val="6"/>
              <w:spacing w:before="92" w:line="178" w:lineRule="auto"/>
              <w:ind w:left="311"/>
            </w:pPr>
            <w:r>
              <w:rPr>
                <w:spacing w:val="-1"/>
              </w:rPr>
              <w:t>22</w:t>
            </w:r>
          </w:p>
        </w:tc>
        <w:tc>
          <w:tcPr>
            <w:tcW w:w="1190" w:type="dxa"/>
            <w:vAlign w:val="top"/>
          </w:tcPr>
          <w:p w14:paraId="440249C4">
            <w:pPr>
              <w:pStyle w:val="6"/>
              <w:spacing w:before="91" w:line="179" w:lineRule="auto"/>
              <w:ind w:left="113"/>
            </w:pPr>
            <w:r>
              <w:rPr>
                <w:spacing w:val="2"/>
              </w:rPr>
              <w:t>30216</w:t>
            </w:r>
          </w:p>
        </w:tc>
        <w:tc>
          <w:tcPr>
            <w:tcW w:w="4532" w:type="dxa"/>
            <w:vAlign w:val="top"/>
          </w:tcPr>
          <w:p w14:paraId="5C0B86F2">
            <w:pPr>
              <w:pStyle w:val="6"/>
              <w:spacing w:before="77" w:line="189" w:lineRule="auto"/>
              <w:ind w:left="101"/>
            </w:pPr>
            <w:r>
              <w:rPr>
                <w:spacing w:val="8"/>
              </w:rPr>
              <w:t>培训费</w:t>
            </w:r>
          </w:p>
        </w:tc>
        <w:tc>
          <w:tcPr>
            <w:tcW w:w="2549" w:type="dxa"/>
            <w:vAlign w:val="top"/>
          </w:tcPr>
          <w:p w14:paraId="6933F0A9">
            <w:pPr>
              <w:pStyle w:val="6"/>
              <w:spacing w:before="92" w:line="178" w:lineRule="auto"/>
              <w:ind w:left="2032"/>
            </w:pPr>
            <w:r>
              <w:t>3.77</w:t>
            </w:r>
          </w:p>
        </w:tc>
        <w:tc>
          <w:tcPr>
            <w:tcW w:w="2549" w:type="dxa"/>
            <w:vAlign w:val="top"/>
          </w:tcPr>
          <w:p w14:paraId="3D18376B">
            <w:pPr>
              <w:rPr>
                <w:rFonts w:ascii="Arial"/>
                <w:sz w:val="21"/>
              </w:rPr>
            </w:pPr>
          </w:p>
        </w:tc>
        <w:tc>
          <w:tcPr>
            <w:tcW w:w="2556" w:type="dxa"/>
            <w:vAlign w:val="top"/>
          </w:tcPr>
          <w:p w14:paraId="1D46E1E2">
            <w:pPr>
              <w:pStyle w:val="6"/>
              <w:spacing w:before="92" w:line="178" w:lineRule="auto"/>
              <w:ind w:left="2034"/>
            </w:pPr>
            <w:r>
              <w:t>3.77</w:t>
            </w:r>
          </w:p>
        </w:tc>
      </w:tr>
      <w:tr w14:paraId="72B9D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9FB81E">
            <w:pPr>
              <w:pStyle w:val="6"/>
              <w:spacing w:before="93" w:line="178" w:lineRule="auto"/>
              <w:ind w:left="311"/>
            </w:pPr>
            <w:r>
              <w:rPr>
                <w:spacing w:val="-1"/>
              </w:rPr>
              <w:t>23</w:t>
            </w:r>
          </w:p>
        </w:tc>
        <w:tc>
          <w:tcPr>
            <w:tcW w:w="1190" w:type="dxa"/>
            <w:vAlign w:val="top"/>
          </w:tcPr>
          <w:p w14:paraId="3F911D9B">
            <w:pPr>
              <w:pStyle w:val="6"/>
              <w:spacing w:before="92" w:line="179" w:lineRule="auto"/>
              <w:ind w:left="113"/>
            </w:pPr>
            <w:r>
              <w:rPr>
                <w:spacing w:val="2"/>
              </w:rPr>
              <w:t>30217</w:t>
            </w:r>
          </w:p>
        </w:tc>
        <w:tc>
          <w:tcPr>
            <w:tcW w:w="4532" w:type="dxa"/>
            <w:vAlign w:val="top"/>
          </w:tcPr>
          <w:p w14:paraId="2293B5AD">
            <w:pPr>
              <w:pStyle w:val="6"/>
              <w:spacing w:before="77" w:line="190" w:lineRule="auto"/>
              <w:ind w:left="101"/>
            </w:pPr>
            <w:r>
              <w:rPr>
                <w:spacing w:val="9"/>
              </w:rPr>
              <w:t>公务接待费</w:t>
            </w:r>
          </w:p>
        </w:tc>
        <w:tc>
          <w:tcPr>
            <w:tcW w:w="2549" w:type="dxa"/>
            <w:vAlign w:val="top"/>
          </w:tcPr>
          <w:p w14:paraId="0FC1DE0B">
            <w:pPr>
              <w:pStyle w:val="6"/>
              <w:spacing w:before="92" w:line="179" w:lineRule="auto"/>
              <w:ind w:left="2036"/>
            </w:pPr>
            <w:r>
              <w:rPr>
                <w:spacing w:val="-1"/>
              </w:rPr>
              <w:t>1.25</w:t>
            </w:r>
          </w:p>
        </w:tc>
        <w:tc>
          <w:tcPr>
            <w:tcW w:w="2549" w:type="dxa"/>
            <w:vAlign w:val="top"/>
          </w:tcPr>
          <w:p w14:paraId="7C3F14D1">
            <w:pPr>
              <w:rPr>
                <w:rFonts w:ascii="Arial"/>
                <w:sz w:val="21"/>
              </w:rPr>
            </w:pPr>
          </w:p>
        </w:tc>
        <w:tc>
          <w:tcPr>
            <w:tcW w:w="2556" w:type="dxa"/>
            <w:vAlign w:val="top"/>
          </w:tcPr>
          <w:p w14:paraId="1C6E423D">
            <w:pPr>
              <w:pStyle w:val="6"/>
              <w:spacing w:before="92" w:line="179" w:lineRule="auto"/>
              <w:ind w:left="2038"/>
            </w:pPr>
            <w:r>
              <w:rPr>
                <w:spacing w:val="-1"/>
              </w:rPr>
              <w:t>1.25</w:t>
            </w:r>
          </w:p>
        </w:tc>
      </w:tr>
      <w:tr w14:paraId="21E7A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BC818A6">
            <w:pPr>
              <w:pStyle w:val="6"/>
              <w:spacing w:before="94" w:line="178" w:lineRule="auto"/>
              <w:ind w:left="311"/>
            </w:pPr>
            <w:r>
              <w:rPr>
                <w:spacing w:val="-1"/>
              </w:rPr>
              <w:t>24</w:t>
            </w:r>
          </w:p>
        </w:tc>
        <w:tc>
          <w:tcPr>
            <w:tcW w:w="1190" w:type="dxa"/>
            <w:vAlign w:val="top"/>
          </w:tcPr>
          <w:p w14:paraId="415F1C4B">
            <w:pPr>
              <w:pStyle w:val="6"/>
              <w:spacing w:before="94" w:line="178" w:lineRule="auto"/>
              <w:ind w:left="113"/>
            </w:pPr>
            <w:r>
              <w:rPr>
                <w:spacing w:val="2"/>
              </w:rPr>
              <w:t>30228</w:t>
            </w:r>
          </w:p>
        </w:tc>
        <w:tc>
          <w:tcPr>
            <w:tcW w:w="4532" w:type="dxa"/>
            <w:vAlign w:val="top"/>
          </w:tcPr>
          <w:p w14:paraId="6684254D">
            <w:pPr>
              <w:pStyle w:val="6"/>
              <w:spacing w:before="79" w:line="189" w:lineRule="auto"/>
              <w:ind w:left="104"/>
            </w:pPr>
            <w:r>
              <w:rPr>
                <w:spacing w:val="7"/>
              </w:rPr>
              <w:t>工会经费</w:t>
            </w:r>
          </w:p>
        </w:tc>
        <w:tc>
          <w:tcPr>
            <w:tcW w:w="2549" w:type="dxa"/>
            <w:vAlign w:val="top"/>
          </w:tcPr>
          <w:p w14:paraId="4201B6B3">
            <w:pPr>
              <w:pStyle w:val="6"/>
              <w:spacing w:before="94" w:line="178" w:lineRule="auto"/>
              <w:ind w:left="2028"/>
            </w:pPr>
            <w:r>
              <w:rPr>
                <w:spacing w:val="1"/>
              </w:rPr>
              <w:t>8.57</w:t>
            </w:r>
          </w:p>
        </w:tc>
        <w:tc>
          <w:tcPr>
            <w:tcW w:w="2549" w:type="dxa"/>
            <w:vAlign w:val="top"/>
          </w:tcPr>
          <w:p w14:paraId="1304AF26">
            <w:pPr>
              <w:rPr>
                <w:rFonts w:ascii="Arial"/>
                <w:sz w:val="21"/>
              </w:rPr>
            </w:pPr>
          </w:p>
        </w:tc>
        <w:tc>
          <w:tcPr>
            <w:tcW w:w="2556" w:type="dxa"/>
            <w:vAlign w:val="top"/>
          </w:tcPr>
          <w:p w14:paraId="78EFDBC2">
            <w:pPr>
              <w:pStyle w:val="6"/>
              <w:spacing w:before="94" w:line="178" w:lineRule="auto"/>
              <w:ind w:left="2030"/>
            </w:pPr>
            <w:r>
              <w:rPr>
                <w:spacing w:val="1"/>
              </w:rPr>
              <w:t>8.57</w:t>
            </w:r>
          </w:p>
        </w:tc>
      </w:tr>
      <w:tr w14:paraId="1DCD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24ED19B">
            <w:pPr>
              <w:pStyle w:val="6"/>
              <w:spacing w:before="95" w:line="178" w:lineRule="auto"/>
              <w:ind w:left="311"/>
            </w:pPr>
            <w:r>
              <w:rPr>
                <w:spacing w:val="-1"/>
              </w:rPr>
              <w:t>25</w:t>
            </w:r>
          </w:p>
        </w:tc>
        <w:tc>
          <w:tcPr>
            <w:tcW w:w="1190" w:type="dxa"/>
            <w:vAlign w:val="top"/>
          </w:tcPr>
          <w:p w14:paraId="754DA872">
            <w:pPr>
              <w:pStyle w:val="6"/>
              <w:spacing w:before="95" w:line="178" w:lineRule="auto"/>
              <w:ind w:left="113"/>
            </w:pPr>
            <w:r>
              <w:rPr>
                <w:spacing w:val="2"/>
              </w:rPr>
              <w:t>30229</w:t>
            </w:r>
          </w:p>
        </w:tc>
        <w:tc>
          <w:tcPr>
            <w:tcW w:w="4532" w:type="dxa"/>
            <w:vAlign w:val="top"/>
          </w:tcPr>
          <w:p w14:paraId="6F0EA98A">
            <w:pPr>
              <w:pStyle w:val="6"/>
              <w:spacing w:before="80" w:line="189" w:lineRule="auto"/>
              <w:ind w:left="101"/>
            </w:pPr>
            <w:r>
              <w:rPr>
                <w:spacing w:val="8"/>
              </w:rPr>
              <w:t>福利费</w:t>
            </w:r>
          </w:p>
        </w:tc>
        <w:tc>
          <w:tcPr>
            <w:tcW w:w="2549" w:type="dxa"/>
            <w:vAlign w:val="top"/>
          </w:tcPr>
          <w:p w14:paraId="09BD0CD3">
            <w:pPr>
              <w:pStyle w:val="6"/>
              <w:spacing w:before="95" w:line="178" w:lineRule="auto"/>
              <w:ind w:left="2030"/>
            </w:pPr>
            <w:r>
              <w:rPr>
                <w:spacing w:val="1"/>
              </w:rPr>
              <w:t>6.29</w:t>
            </w:r>
          </w:p>
        </w:tc>
        <w:tc>
          <w:tcPr>
            <w:tcW w:w="2549" w:type="dxa"/>
            <w:vAlign w:val="top"/>
          </w:tcPr>
          <w:p w14:paraId="78509640">
            <w:pPr>
              <w:rPr>
                <w:rFonts w:ascii="Arial"/>
                <w:sz w:val="21"/>
              </w:rPr>
            </w:pPr>
          </w:p>
        </w:tc>
        <w:tc>
          <w:tcPr>
            <w:tcW w:w="2556" w:type="dxa"/>
            <w:vAlign w:val="top"/>
          </w:tcPr>
          <w:p w14:paraId="46F94993">
            <w:pPr>
              <w:pStyle w:val="6"/>
              <w:spacing w:before="95" w:line="178" w:lineRule="auto"/>
              <w:ind w:left="2032"/>
            </w:pPr>
            <w:r>
              <w:rPr>
                <w:spacing w:val="1"/>
              </w:rPr>
              <w:t>6.29</w:t>
            </w:r>
          </w:p>
        </w:tc>
      </w:tr>
      <w:tr w14:paraId="71A2E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F97A35C">
            <w:pPr>
              <w:pStyle w:val="6"/>
              <w:spacing w:before="95" w:line="178" w:lineRule="auto"/>
              <w:ind w:left="311"/>
            </w:pPr>
            <w:r>
              <w:rPr>
                <w:spacing w:val="-1"/>
              </w:rPr>
              <w:t>26</w:t>
            </w:r>
          </w:p>
        </w:tc>
        <w:tc>
          <w:tcPr>
            <w:tcW w:w="1190" w:type="dxa"/>
            <w:vAlign w:val="top"/>
          </w:tcPr>
          <w:p w14:paraId="17018BC3">
            <w:pPr>
              <w:pStyle w:val="6"/>
              <w:spacing w:before="94" w:line="179" w:lineRule="auto"/>
              <w:ind w:left="113"/>
            </w:pPr>
            <w:r>
              <w:rPr>
                <w:spacing w:val="2"/>
              </w:rPr>
              <w:t>30231</w:t>
            </w:r>
          </w:p>
        </w:tc>
        <w:tc>
          <w:tcPr>
            <w:tcW w:w="4532" w:type="dxa"/>
            <w:vAlign w:val="top"/>
          </w:tcPr>
          <w:p w14:paraId="16539CA1">
            <w:pPr>
              <w:pStyle w:val="6"/>
              <w:spacing w:before="79" w:line="190" w:lineRule="auto"/>
              <w:ind w:left="101"/>
            </w:pPr>
            <w:r>
              <w:rPr>
                <w:spacing w:val="9"/>
              </w:rPr>
              <w:t>公务用车运行维护费</w:t>
            </w:r>
          </w:p>
        </w:tc>
        <w:tc>
          <w:tcPr>
            <w:tcW w:w="2549" w:type="dxa"/>
            <w:vAlign w:val="top"/>
          </w:tcPr>
          <w:p w14:paraId="6366FC72">
            <w:pPr>
              <w:pStyle w:val="6"/>
              <w:spacing w:before="95" w:line="178" w:lineRule="auto"/>
              <w:ind w:left="2028"/>
            </w:pPr>
            <w:r>
              <w:rPr>
                <w:spacing w:val="1"/>
              </w:rPr>
              <w:t>9.60</w:t>
            </w:r>
          </w:p>
        </w:tc>
        <w:tc>
          <w:tcPr>
            <w:tcW w:w="2549" w:type="dxa"/>
            <w:vAlign w:val="top"/>
          </w:tcPr>
          <w:p w14:paraId="797451DB">
            <w:pPr>
              <w:rPr>
                <w:rFonts w:ascii="Arial"/>
                <w:sz w:val="21"/>
              </w:rPr>
            </w:pPr>
          </w:p>
        </w:tc>
        <w:tc>
          <w:tcPr>
            <w:tcW w:w="2556" w:type="dxa"/>
            <w:vAlign w:val="top"/>
          </w:tcPr>
          <w:p w14:paraId="3C0B7223">
            <w:pPr>
              <w:pStyle w:val="6"/>
              <w:spacing w:before="95" w:line="178" w:lineRule="auto"/>
              <w:ind w:left="2030"/>
            </w:pPr>
            <w:r>
              <w:rPr>
                <w:spacing w:val="1"/>
              </w:rPr>
              <w:t>9.60</w:t>
            </w:r>
          </w:p>
        </w:tc>
      </w:tr>
      <w:tr w14:paraId="535B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D1474BE">
            <w:pPr>
              <w:pStyle w:val="6"/>
              <w:spacing w:before="95" w:line="178" w:lineRule="auto"/>
              <w:ind w:left="311"/>
            </w:pPr>
            <w:r>
              <w:rPr>
                <w:spacing w:val="-1"/>
              </w:rPr>
              <w:t>27</w:t>
            </w:r>
          </w:p>
        </w:tc>
        <w:tc>
          <w:tcPr>
            <w:tcW w:w="1190" w:type="dxa"/>
            <w:vAlign w:val="top"/>
          </w:tcPr>
          <w:p w14:paraId="12F0B321">
            <w:pPr>
              <w:pStyle w:val="6"/>
              <w:spacing w:before="95" w:line="178" w:lineRule="auto"/>
              <w:ind w:left="113"/>
            </w:pPr>
            <w:r>
              <w:rPr>
                <w:spacing w:val="2"/>
              </w:rPr>
              <w:t>30239</w:t>
            </w:r>
          </w:p>
        </w:tc>
        <w:tc>
          <w:tcPr>
            <w:tcW w:w="4532" w:type="dxa"/>
            <w:vAlign w:val="top"/>
          </w:tcPr>
          <w:p w14:paraId="3F6B5D0E">
            <w:pPr>
              <w:pStyle w:val="6"/>
              <w:spacing w:before="80" w:line="189" w:lineRule="auto"/>
              <w:ind w:left="101"/>
            </w:pPr>
            <w:r>
              <w:rPr>
                <w:spacing w:val="9"/>
              </w:rPr>
              <w:t>其他交通费用</w:t>
            </w:r>
          </w:p>
        </w:tc>
        <w:tc>
          <w:tcPr>
            <w:tcW w:w="2549" w:type="dxa"/>
            <w:vAlign w:val="top"/>
          </w:tcPr>
          <w:p w14:paraId="4E1EB4F5">
            <w:pPr>
              <w:pStyle w:val="6"/>
              <w:spacing w:before="94" w:line="179" w:lineRule="auto"/>
              <w:ind w:left="1904"/>
            </w:pPr>
            <w:r>
              <w:rPr>
                <w:spacing w:val="2"/>
              </w:rPr>
              <w:t>24.84</w:t>
            </w:r>
          </w:p>
        </w:tc>
        <w:tc>
          <w:tcPr>
            <w:tcW w:w="2549" w:type="dxa"/>
            <w:vAlign w:val="top"/>
          </w:tcPr>
          <w:p w14:paraId="66F85DA1">
            <w:pPr>
              <w:rPr>
                <w:rFonts w:ascii="Arial"/>
                <w:sz w:val="21"/>
              </w:rPr>
            </w:pPr>
          </w:p>
        </w:tc>
        <w:tc>
          <w:tcPr>
            <w:tcW w:w="2556" w:type="dxa"/>
            <w:vAlign w:val="top"/>
          </w:tcPr>
          <w:p w14:paraId="105BD1BA">
            <w:pPr>
              <w:pStyle w:val="6"/>
              <w:spacing w:before="94" w:line="179" w:lineRule="auto"/>
              <w:ind w:left="1908"/>
            </w:pPr>
            <w:r>
              <w:rPr>
                <w:spacing w:val="2"/>
              </w:rPr>
              <w:t>24.84</w:t>
            </w:r>
          </w:p>
        </w:tc>
      </w:tr>
      <w:tr w14:paraId="5209A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488DD73">
            <w:pPr>
              <w:pStyle w:val="6"/>
              <w:spacing w:before="95" w:line="179" w:lineRule="auto"/>
              <w:ind w:left="311"/>
            </w:pPr>
            <w:r>
              <w:rPr>
                <w:spacing w:val="-1"/>
              </w:rPr>
              <w:t>28</w:t>
            </w:r>
          </w:p>
        </w:tc>
        <w:tc>
          <w:tcPr>
            <w:tcW w:w="1190" w:type="dxa"/>
            <w:vAlign w:val="top"/>
          </w:tcPr>
          <w:p w14:paraId="40FE51C7">
            <w:pPr>
              <w:pStyle w:val="6"/>
              <w:spacing w:before="96" w:line="178" w:lineRule="auto"/>
              <w:ind w:left="113"/>
            </w:pPr>
            <w:r>
              <w:rPr>
                <w:spacing w:val="2"/>
              </w:rPr>
              <w:t>30299</w:t>
            </w:r>
          </w:p>
        </w:tc>
        <w:tc>
          <w:tcPr>
            <w:tcW w:w="4532" w:type="dxa"/>
            <w:vAlign w:val="top"/>
          </w:tcPr>
          <w:p w14:paraId="1FD136D5">
            <w:pPr>
              <w:pStyle w:val="6"/>
              <w:spacing w:before="80" w:line="190" w:lineRule="auto"/>
              <w:ind w:left="101"/>
            </w:pPr>
            <w:r>
              <w:rPr>
                <w:spacing w:val="9"/>
              </w:rPr>
              <w:t>其他商品和服务支出</w:t>
            </w:r>
          </w:p>
        </w:tc>
        <w:tc>
          <w:tcPr>
            <w:tcW w:w="2549" w:type="dxa"/>
            <w:vAlign w:val="top"/>
          </w:tcPr>
          <w:p w14:paraId="5532F7B4">
            <w:pPr>
              <w:pStyle w:val="6"/>
              <w:spacing w:before="95" w:line="179" w:lineRule="auto"/>
              <w:ind w:left="1911"/>
            </w:pPr>
            <w:r>
              <w:t>13.54</w:t>
            </w:r>
          </w:p>
        </w:tc>
        <w:tc>
          <w:tcPr>
            <w:tcW w:w="2549" w:type="dxa"/>
            <w:vAlign w:val="top"/>
          </w:tcPr>
          <w:p w14:paraId="2E98969F">
            <w:pPr>
              <w:rPr>
                <w:rFonts w:ascii="Arial"/>
                <w:sz w:val="21"/>
              </w:rPr>
            </w:pPr>
          </w:p>
        </w:tc>
        <w:tc>
          <w:tcPr>
            <w:tcW w:w="2556" w:type="dxa"/>
            <w:vAlign w:val="top"/>
          </w:tcPr>
          <w:p w14:paraId="01FF3317">
            <w:pPr>
              <w:pStyle w:val="6"/>
              <w:spacing w:before="95" w:line="179" w:lineRule="auto"/>
              <w:ind w:left="1915"/>
            </w:pPr>
            <w:r>
              <w:t>13.54</w:t>
            </w:r>
          </w:p>
        </w:tc>
      </w:tr>
      <w:tr w14:paraId="23582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8ECB736">
            <w:pPr>
              <w:pStyle w:val="6"/>
              <w:spacing w:before="96" w:line="178" w:lineRule="auto"/>
              <w:ind w:left="311"/>
            </w:pPr>
            <w:r>
              <w:rPr>
                <w:spacing w:val="-1"/>
              </w:rPr>
              <w:t>29</w:t>
            </w:r>
          </w:p>
        </w:tc>
        <w:tc>
          <w:tcPr>
            <w:tcW w:w="1190" w:type="dxa"/>
            <w:vAlign w:val="top"/>
          </w:tcPr>
          <w:p w14:paraId="10282582">
            <w:pPr>
              <w:pStyle w:val="6"/>
              <w:spacing w:before="96" w:line="178" w:lineRule="auto"/>
              <w:ind w:left="113"/>
            </w:pPr>
            <w:r>
              <w:t>303</w:t>
            </w:r>
          </w:p>
        </w:tc>
        <w:tc>
          <w:tcPr>
            <w:tcW w:w="4532" w:type="dxa"/>
            <w:vAlign w:val="top"/>
          </w:tcPr>
          <w:p w14:paraId="7128E1BA">
            <w:pPr>
              <w:pStyle w:val="6"/>
              <w:spacing w:before="80" w:line="190" w:lineRule="auto"/>
              <w:ind w:left="101"/>
            </w:pPr>
            <w:r>
              <w:rPr>
                <w:spacing w:val="9"/>
              </w:rPr>
              <w:t>对个人和家庭的补助</w:t>
            </w:r>
          </w:p>
        </w:tc>
        <w:tc>
          <w:tcPr>
            <w:tcW w:w="2549" w:type="dxa"/>
            <w:vAlign w:val="top"/>
          </w:tcPr>
          <w:p w14:paraId="4FBACA24">
            <w:pPr>
              <w:pStyle w:val="6"/>
              <w:spacing w:before="95" w:line="179" w:lineRule="auto"/>
              <w:ind w:left="1903"/>
            </w:pPr>
            <w:r>
              <w:rPr>
                <w:spacing w:val="2"/>
              </w:rPr>
              <w:t>97.18</w:t>
            </w:r>
          </w:p>
        </w:tc>
        <w:tc>
          <w:tcPr>
            <w:tcW w:w="2549" w:type="dxa"/>
            <w:vAlign w:val="top"/>
          </w:tcPr>
          <w:p w14:paraId="61EFBD39">
            <w:pPr>
              <w:pStyle w:val="6"/>
              <w:spacing w:before="95" w:line="179" w:lineRule="auto"/>
              <w:ind w:left="1905"/>
            </w:pPr>
            <w:r>
              <w:rPr>
                <w:spacing w:val="2"/>
              </w:rPr>
              <w:t>97.18</w:t>
            </w:r>
          </w:p>
        </w:tc>
        <w:tc>
          <w:tcPr>
            <w:tcW w:w="2556" w:type="dxa"/>
            <w:vAlign w:val="top"/>
          </w:tcPr>
          <w:p w14:paraId="7AADD175">
            <w:pPr>
              <w:rPr>
                <w:rFonts w:ascii="Arial"/>
                <w:sz w:val="21"/>
              </w:rPr>
            </w:pPr>
          </w:p>
        </w:tc>
      </w:tr>
      <w:tr w14:paraId="19279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D07A985">
            <w:pPr>
              <w:pStyle w:val="6"/>
              <w:spacing w:before="96" w:line="178" w:lineRule="auto"/>
              <w:ind w:left="314"/>
            </w:pPr>
            <w:r>
              <w:rPr>
                <w:spacing w:val="-3"/>
              </w:rPr>
              <w:t>30</w:t>
            </w:r>
          </w:p>
        </w:tc>
        <w:tc>
          <w:tcPr>
            <w:tcW w:w="1190" w:type="dxa"/>
            <w:vAlign w:val="top"/>
          </w:tcPr>
          <w:p w14:paraId="158A23A7">
            <w:pPr>
              <w:pStyle w:val="6"/>
              <w:spacing w:before="96" w:line="178" w:lineRule="auto"/>
              <w:ind w:left="113"/>
            </w:pPr>
            <w:r>
              <w:rPr>
                <w:spacing w:val="2"/>
              </w:rPr>
              <w:t>30302</w:t>
            </w:r>
          </w:p>
        </w:tc>
        <w:tc>
          <w:tcPr>
            <w:tcW w:w="4532" w:type="dxa"/>
            <w:vAlign w:val="top"/>
          </w:tcPr>
          <w:p w14:paraId="024AB12C">
            <w:pPr>
              <w:pStyle w:val="6"/>
              <w:spacing w:before="81" w:line="189" w:lineRule="auto"/>
              <w:ind w:left="101"/>
            </w:pPr>
            <w:r>
              <w:rPr>
                <w:spacing w:val="8"/>
              </w:rPr>
              <w:t>退休费</w:t>
            </w:r>
          </w:p>
        </w:tc>
        <w:tc>
          <w:tcPr>
            <w:tcW w:w="2549" w:type="dxa"/>
            <w:vAlign w:val="top"/>
          </w:tcPr>
          <w:p w14:paraId="40128869">
            <w:pPr>
              <w:pStyle w:val="6"/>
              <w:spacing w:before="96" w:line="178" w:lineRule="auto"/>
              <w:ind w:left="1903"/>
            </w:pPr>
            <w:r>
              <w:rPr>
                <w:spacing w:val="2"/>
              </w:rPr>
              <w:t>97.00</w:t>
            </w:r>
          </w:p>
        </w:tc>
        <w:tc>
          <w:tcPr>
            <w:tcW w:w="2549" w:type="dxa"/>
            <w:vAlign w:val="top"/>
          </w:tcPr>
          <w:p w14:paraId="68825353">
            <w:pPr>
              <w:pStyle w:val="6"/>
              <w:spacing w:before="96" w:line="178" w:lineRule="auto"/>
              <w:ind w:left="1905"/>
            </w:pPr>
            <w:r>
              <w:rPr>
                <w:spacing w:val="2"/>
              </w:rPr>
              <w:t>97.00</w:t>
            </w:r>
          </w:p>
        </w:tc>
        <w:tc>
          <w:tcPr>
            <w:tcW w:w="2556" w:type="dxa"/>
            <w:vAlign w:val="top"/>
          </w:tcPr>
          <w:p w14:paraId="1A9A339F">
            <w:pPr>
              <w:rPr>
                <w:rFonts w:ascii="Arial"/>
                <w:sz w:val="21"/>
              </w:rPr>
            </w:pPr>
          </w:p>
        </w:tc>
      </w:tr>
      <w:tr w14:paraId="24494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4155DBC7">
            <w:pPr>
              <w:pStyle w:val="6"/>
              <w:spacing w:before="96" w:line="179" w:lineRule="auto"/>
              <w:ind w:left="314"/>
            </w:pPr>
            <w:r>
              <w:rPr>
                <w:spacing w:val="-3"/>
              </w:rPr>
              <w:t>31</w:t>
            </w:r>
          </w:p>
        </w:tc>
        <w:tc>
          <w:tcPr>
            <w:tcW w:w="1190" w:type="dxa"/>
            <w:vAlign w:val="top"/>
          </w:tcPr>
          <w:p w14:paraId="45DFEC0F">
            <w:pPr>
              <w:pStyle w:val="6"/>
              <w:spacing w:before="97" w:line="178" w:lineRule="auto"/>
              <w:ind w:left="113"/>
            </w:pPr>
            <w:r>
              <w:rPr>
                <w:spacing w:val="2"/>
              </w:rPr>
              <w:t>30309</w:t>
            </w:r>
          </w:p>
        </w:tc>
        <w:tc>
          <w:tcPr>
            <w:tcW w:w="4532" w:type="dxa"/>
            <w:vAlign w:val="top"/>
          </w:tcPr>
          <w:p w14:paraId="027E1C78">
            <w:pPr>
              <w:pStyle w:val="6"/>
              <w:spacing w:before="82" w:line="189" w:lineRule="auto"/>
              <w:ind w:left="101"/>
            </w:pPr>
            <w:r>
              <w:rPr>
                <w:spacing w:val="8"/>
              </w:rPr>
              <w:t>奖励金</w:t>
            </w:r>
          </w:p>
        </w:tc>
        <w:tc>
          <w:tcPr>
            <w:tcW w:w="2549" w:type="dxa"/>
            <w:vAlign w:val="top"/>
          </w:tcPr>
          <w:p w14:paraId="27A41448">
            <w:pPr>
              <w:pStyle w:val="6"/>
              <w:spacing w:before="96" w:line="179" w:lineRule="auto"/>
              <w:ind w:left="2027"/>
            </w:pPr>
            <w:r>
              <w:rPr>
                <w:spacing w:val="2"/>
              </w:rPr>
              <w:t>0.18</w:t>
            </w:r>
          </w:p>
        </w:tc>
        <w:tc>
          <w:tcPr>
            <w:tcW w:w="2549" w:type="dxa"/>
            <w:vAlign w:val="top"/>
          </w:tcPr>
          <w:p w14:paraId="46360A79">
            <w:pPr>
              <w:pStyle w:val="6"/>
              <w:spacing w:before="96" w:line="179" w:lineRule="auto"/>
              <w:ind w:left="2029"/>
            </w:pPr>
            <w:r>
              <w:rPr>
                <w:spacing w:val="2"/>
              </w:rPr>
              <w:t>0.18</w:t>
            </w:r>
          </w:p>
        </w:tc>
        <w:tc>
          <w:tcPr>
            <w:tcW w:w="2556" w:type="dxa"/>
            <w:vAlign w:val="top"/>
          </w:tcPr>
          <w:p w14:paraId="59BFAA40">
            <w:pPr>
              <w:rPr>
                <w:rFonts w:ascii="Arial"/>
                <w:sz w:val="21"/>
              </w:rPr>
            </w:pPr>
          </w:p>
        </w:tc>
      </w:tr>
    </w:tbl>
    <w:p w14:paraId="2F4D876B">
      <w:pPr>
        <w:rPr>
          <w:rFonts w:ascii="Arial"/>
          <w:sz w:val="21"/>
        </w:rPr>
      </w:pPr>
    </w:p>
    <w:p w14:paraId="22B051A7">
      <w:pPr>
        <w:rPr>
          <w:rFonts w:ascii="Arial" w:hAnsi="Arial" w:eastAsia="Arial" w:cs="Arial"/>
          <w:sz w:val="21"/>
          <w:szCs w:val="21"/>
        </w:rPr>
        <w:sectPr>
          <w:footerReference r:id="rId212" w:type="default"/>
          <w:pgSz w:w="16840" w:h="11900"/>
          <w:pgMar w:top="1011" w:right="1019" w:bottom="937" w:left="1297" w:header="0" w:footer="720" w:gutter="0"/>
          <w:cols w:space="720" w:num="1"/>
        </w:sectPr>
      </w:pPr>
    </w:p>
    <w:p w14:paraId="170F523E">
      <w:pPr>
        <w:spacing w:line="264" w:lineRule="auto"/>
        <w:rPr>
          <w:rFonts w:ascii="Arial"/>
          <w:sz w:val="21"/>
        </w:rPr>
      </w:pPr>
    </w:p>
    <w:p w14:paraId="42FAAAB6">
      <w:pPr>
        <w:pStyle w:val="2"/>
        <w:spacing w:before="150" w:line="187" w:lineRule="auto"/>
        <w:ind w:left="4161"/>
        <w:outlineLvl w:val="2"/>
        <w:rPr>
          <w:sz w:val="35"/>
          <w:szCs w:val="35"/>
        </w:rPr>
      </w:pPr>
      <w:r>
        <w:rPr>
          <w:spacing w:val="9"/>
          <w:sz w:val="35"/>
          <w:szCs w:val="35"/>
        </w:rPr>
        <w:t>单位预算政府性基金预算财政拨款支出表</w:t>
      </w:r>
    </w:p>
    <w:p w14:paraId="58717B26">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989A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14760788">
            <w:pPr>
              <w:pStyle w:val="6"/>
              <w:spacing w:before="50" w:line="184" w:lineRule="auto"/>
              <w:ind w:left="125"/>
              <w:rPr>
                <w:sz w:val="24"/>
                <w:szCs w:val="24"/>
              </w:rPr>
            </w:pPr>
            <w:r>
              <w:rPr>
                <w:spacing w:val="-2"/>
                <w:sz w:val="24"/>
                <w:szCs w:val="24"/>
              </w:rPr>
              <w:t>357008 石家庄市文化市场综合行政执法局</w:t>
            </w:r>
          </w:p>
        </w:tc>
        <w:tc>
          <w:tcPr>
            <w:tcW w:w="2549" w:type="dxa"/>
            <w:tcBorders>
              <w:top w:val="single" w:color="FFFFFF" w:sz="4" w:space="0"/>
              <w:left w:val="single" w:color="FFFFFF" w:sz="2" w:space="0"/>
              <w:right w:val="single" w:color="FFFFFF" w:sz="2" w:space="0"/>
            </w:tcBorders>
            <w:vAlign w:val="top"/>
          </w:tcPr>
          <w:p w14:paraId="5375B03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7412687">
            <w:pPr>
              <w:pStyle w:val="6"/>
              <w:spacing w:before="52" w:line="183" w:lineRule="auto"/>
              <w:ind w:left="3796"/>
              <w:rPr>
                <w:sz w:val="24"/>
                <w:szCs w:val="24"/>
              </w:rPr>
            </w:pPr>
            <w:r>
              <w:rPr>
                <w:spacing w:val="-13"/>
                <w:sz w:val="24"/>
                <w:szCs w:val="24"/>
              </w:rPr>
              <w:t>单位 ：万元</w:t>
            </w:r>
          </w:p>
        </w:tc>
      </w:tr>
      <w:tr w14:paraId="62088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57068257">
            <w:pPr>
              <w:pStyle w:val="6"/>
              <w:spacing w:before="268" w:line="189" w:lineRule="auto"/>
              <w:ind w:left="214"/>
            </w:pPr>
            <w:r>
              <w:rPr>
                <w:b/>
                <w:bCs/>
                <w:spacing w:val="7"/>
              </w:rPr>
              <w:t>序号</w:t>
            </w:r>
          </w:p>
        </w:tc>
        <w:tc>
          <w:tcPr>
            <w:tcW w:w="5722" w:type="dxa"/>
            <w:gridSpan w:val="2"/>
            <w:vAlign w:val="top"/>
          </w:tcPr>
          <w:p w14:paraId="318BD430">
            <w:pPr>
              <w:pStyle w:val="6"/>
              <w:spacing w:before="76" w:line="189" w:lineRule="auto"/>
              <w:ind w:left="2225"/>
            </w:pPr>
            <w:r>
              <w:rPr>
                <w:b/>
                <w:bCs/>
                <w:spacing w:val="9"/>
              </w:rPr>
              <w:t>功能分类科目</w:t>
            </w:r>
          </w:p>
        </w:tc>
        <w:tc>
          <w:tcPr>
            <w:tcW w:w="2549" w:type="dxa"/>
            <w:vMerge w:val="restart"/>
            <w:tcBorders>
              <w:bottom w:val="nil"/>
            </w:tcBorders>
            <w:vAlign w:val="top"/>
          </w:tcPr>
          <w:p w14:paraId="33F54EFE">
            <w:pPr>
              <w:pStyle w:val="6"/>
              <w:spacing w:before="268" w:line="189" w:lineRule="auto"/>
              <w:ind w:left="1060"/>
            </w:pPr>
            <w:r>
              <w:rPr>
                <w:b/>
                <w:bCs/>
                <w:spacing w:val="7"/>
              </w:rPr>
              <w:t>合计</w:t>
            </w:r>
          </w:p>
        </w:tc>
        <w:tc>
          <w:tcPr>
            <w:tcW w:w="2549" w:type="dxa"/>
            <w:vMerge w:val="restart"/>
            <w:tcBorders>
              <w:bottom w:val="nil"/>
            </w:tcBorders>
            <w:vAlign w:val="top"/>
          </w:tcPr>
          <w:p w14:paraId="46B30C47">
            <w:pPr>
              <w:pStyle w:val="6"/>
              <w:spacing w:before="268" w:line="189" w:lineRule="auto"/>
              <w:ind w:left="853"/>
            </w:pPr>
            <w:r>
              <w:rPr>
                <w:b/>
                <w:bCs/>
                <w:spacing w:val="8"/>
              </w:rPr>
              <w:t>基本支出</w:t>
            </w:r>
          </w:p>
        </w:tc>
        <w:tc>
          <w:tcPr>
            <w:tcW w:w="2556" w:type="dxa"/>
            <w:vMerge w:val="restart"/>
            <w:tcBorders>
              <w:bottom w:val="nil"/>
            </w:tcBorders>
            <w:vAlign w:val="top"/>
          </w:tcPr>
          <w:p w14:paraId="3700F375">
            <w:pPr>
              <w:pStyle w:val="6"/>
              <w:spacing w:before="268" w:line="189" w:lineRule="auto"/>
              <w:ind w:left="856"/>
            </w:pPr>
            <w:r>
              <w:rPr>
                <w:b/>
                <w:bCs/>
                <w:spacing w:val="8"/>
              </w:rPr>
              <w:t>项目支出</w:t>
            </w:r>
          </w:p>
        </w:tc>
      </w:tr>
      <w:tr w14:paraId="7AA1D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6B73244">
            <w:pPr>
              <w:rPr>
                <w:rFonts w:ascii="Arial"/>
                <w:sz w:val="21"/>
              </w:rPr>
            </w:pPr>
          </w:p>
        </w:tc>
        <w:tc>
          <w:tcPr>
            <w:tcW w:w="1190" w:type="dxa"/>
            <w:vAlign w:val="top"/>
          </w:tcPr>
          <w:p w14:paraId="13F90C40">
            <w:pPr>
              <w:pStyle w:val="6"/>
              <w:spacing w:before="78" w:line="189" w:lineRule="auto"/>
              <w:ind w:left="168"/>
            </w:pPr>
            <w:r>
              <w:rPr>
                <w:b/>
                <w:bCs/>
                <w:spacing w:val="8"/>
              </w:rPr>
              <w:t>科目编码</w:t>
            </w:r>
          </w:p>
        </w:tc>
        <w:tc>
          <w:tcPr>
            <w:tcW w:w="4532" w:type="dxa"/>
            <w:vAlign w:val="top"/>
          </w:tcPr>
          <w:p w14:paraId="060DC6A0">
            <w:pPr>
              <w:pStyle w:val="6"/>
              <w:spacing w:before="78" w:line="189" w:lineRule="auto"/>
              <w:ind w:left="1841"/>
            </w:pPr>
            <w:r>
              <w:rPr>
                <w:b/>
                <w:bCs/>
                <w:spacing w:val="8"/>
              </w:rPr>
              <w:t>科目名称</w:t>
            </w:r>
          </w:p>
        </w:tc>
        <w:tc>
          <w:tcPr>
            <w:tcW w:w="2549" w:type="dxa"/>
            <w:vMerge w:val="continue"/>
            <w:tcBorders>
              <w:top w:val="nil"/>
            </w:tcBorders>
            <w:vAlign w:val="top"/>
          </w:tcPr>
          <w:p w14:paraId="1E0A317C">
            <w:pPr>
              <w:rPr>
                <w:rFonts w:ascii="Arial"/>
                <w:sz w:val="21"/>
              </w:rPr>
            </w:pPr>
          </w:p>
        </w:tc>
        <w:tc>
          <w:tcPr>
            <w:tcW w:w="2549" w:type="dxa"/>
            <w:vMerge w:val="continue"/>
            <w:tcBorders>
              <w:top w:val="nil"/>
            </w:tcBorders>
            <w:vAlign w:val="top"/>
          </w:tcPr>
          <w:p w14:paraId="6FFE03B9">
            <w:pPr>
              <w:rPr>
                <w:rFonts w:ascii="Arial"/>
                <w:sz w:val="21"/>
              </w:rPr>
            </w:pPr>
          </w:p>
        </w:tc>
        <w:tc>
          <w:tcPr>
            <w:tcW w:w="2556" w:type="dxa"/>
            <w:vMerge w:val="continue"/>
            <w:tcBorders>
              <w:top w:val="nil"/>
            </w:tcBorders>
            <w:vAlign w:val="top"/>
          </w:tcPr>
          <w:p w14:paraId="76E497A7">
            <w:pPr>
              <w:rPr>
                <w:rFonts w:ascii="Arial"/>
                <w:sz w:val="21"/>
              </w:rPr>
            </w:pPr>
          </w:p>
        </w:tc>
      </w:tr>
      <w:tr w14:paraId="3B35C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5D12CD90">
            <w:pPr>
              <w:pStyle w:val="6"/>
              <w:spacing w:before="80" w:line="189" w:lineRule="auto"/>
              <w:ind w:left="214"/>
            </w:pPr>
            <w:r>
              <w:rPr>
                <w:b/>
                <w:bCs/>
                <w:spacing w:val="7"/>
              </w:rPr>
              <w:t>栏次</w:t>
            </w:r>
          </w:p>
        </w:tc>
        <w:tc>
          <w:tcPr>
            <w:tcW w:w="1190" w:type="dxa"/>
            <w:vAlign w:val="top"/>
          </w:tcPr>
          <w:p w14:paraId="6EFF7D87">
            <w:pPr>
              <w:pStyle w:val="6"/>
              <w:spacing w:before="93" w:line="179" w:lineRule="auto"/>
              <w:ind w:left="538"/>
            </w:pPr>
            <w:r>
              <w:rPr>
                <w:b/>
                <w:bCs/>
              </w:rPr>
              <w:t>1</w:t>
            </w:r>
          </w:p>
        </w:tc>
        <w:tc>
          <w:tcPr>
            <w:tcW w:w="4532" w:type="dxa"/>
            <w:vAlign w:val="top"/>
          </w:tcPr>
          <w:p w14:paraId="5CA4BAF1">
            <w:pPr>
              <w:pStyle w:val="6"/>
              <w:spacing w:before="95" w:line="178" w:lineRule="auto"/>
              <w:ind w:left="2205"/>
            </w:pPr>
            <w:r>
              <w:rPr>
                <w:b/>
                <w:bCs/>
              </w:rPr>
              <w:t>2</w:t>
            </w:r>
          </w:p>
        </w:tc>
        <w:tc>
          <w:tcPr>
            <w:tcW w:w="2549" w:type="dxa"/>
            <w:vAlign w:val="top"/>
          </w:tcPr>
          <w:p w14:paraId="28197FA8">
            <w:pPr>
              <w:pStyle w:val="6"/>
              <w:spacing w:before="95" w:line="178" w:lineRule="auto"/>
              <w:ind w:left="1220"/>
            </w:pPr>
            <w:r>
              <w:rPr>
                <w:b/>
                <w:bCs/>
              </w:rPr>
              <w:t>3</w:t>
            </w:r>
          </w:p>
        </w:tc>
        <w:tc>
          <w:tcPr>
            <w:tcW w:w="2549" w:type="dxa"/>
            <w:vAlign w:val="top"/>
          </w:tcPr>
          <w:p w14:paraId="03C4796F">
            <w:pPr>
              <w:pStyle w:val="6"/>
              <w:spacing w:before="98" w:line="176" w:lineRule="auto"/>
              <w:ind w:left="1210"/>
            </w:pPr>
            <w:r>
              <w:rPr>
                <w:b/>
                <w:bCs/>
                <w:spacing w:val="1"/>
              </w:rPr>
              <w:t>4</w:t>
            </w:r>
          </w:p>
        </w:tc>
        <w:tc>
          <w:tcPr>
            <w:tcW w:w="2556" w:type="dxa"/>
            <w:vAlign w:val="top"/>
          </w:tcPr>
          <w:p w14:paraId="61CBC074">
            <w:pPr>
              <w:pStyle w:val="6"/>
              <w:spacing w:before="97" w:line="176" w:lineRule="auto"/>
              <w:ind w:left="1226"/>
            </w:pPr>
            <w:r>
              <w:rPr>
                <w:b/>
                <w:bCs/>
              </w:rPr>
              <w:t>5</w:t>
            </w:r>
          </w:p>
        </w:tc>
      </w:tr>
      <w:tr w14:paraId="5C61A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00171B1A">
            <w:pPr>
              <w:rPr>
                <w:rFonts w:ascii="Arial"/>
                <w:sz w:val="21"/>
              </w:rPr>
            </w:pPr>
          </w:p>
        </w:tc>
        <w:tc>
          <w:tcPr>
            <w:tcW w:w="1190" w:type="dxa"/>
            <w:vAlign w:val="top"/>
          </w:tcPr>
          <w:p w14:paraId="524D983E">
            <w:pPr>
              <w:rPr>
                <w:rFonts w:ascii="Arial"/>
                <w:sz w:val="21"/>
              </w:rPr>
            </w:pPr>
          </w:p>
        </w:tc>
        <w:tc>
          <w:tcPr>
            <w:tcW w:w="4532" w:type="dxa"/>
            <w:vAlign w:val="top"/>
          </w:tcPr>
          <w:p w14:paraId="6427BEFD">
            <w:pPr>
              <w:rPr>
                <w:rFonts w:ascii="Arial"/>
                <w:sz w:val="21"/>
              </w:rPr>
            </w:pPr>
          </w:p>
        </w:tc>
        <w:tc>
          <w:tcPr>
            <w:tcW w:w="2549" w:type="dxa"/>
            <w:vAlign w:val="top"/>
          </w:tcPr>
          <w:p w14:paraId="7115C2BF">
            <w:pPr>
              <w:rPr>
                <w:rFonts w:ascii="Arial"/>
                <w:sz w:val="21"/>
              </w:rPr>
            </w:pPr>
          </w:p>
        </w:tc>
        <w:tc>
          <w:tcPr>
            <w:tcW w:w="2549" w:type="dxa"/>
            <w:vAlign w:val="top"/>
          </w:tcPr>
          <w:p w14:paraId="0FD20D2D">
            <w:pPr>
              <w:rPr>
                <w:rFonts w:ascii="Arial"/>
                <w:sz w:val="21"/>
              </w:rPr>
            </w:pPr>
          </w:p>
        </w:tc>
        <w:tc>
          <w:tcPr>
            <w:tcW w:w="2556" w:type="dxa"/>
            <w:vAlign w:val="top"/>
          </w:tcPr>
          <w:p w14:paraId="2409B8FC">
            <w:pPr>
              <w:rPr>
                <w:rFonts w:ascii="Arial"/>
                <w:sz w:val="21"/>
              </w:rPr>
            </w:pPr>
          </w:p>
        </w:tc>
      </w:tr>
    </w:tbl>
    <w:p w14:paraId="2FE00DAE">
      <w:pPr>
        <w:pStyle w:val="2"/>
        <w:spacing w:before="45" w:line="189" w:lineRule="auto"/>
        <w:ind w:left="417"/>
        <w:rPr>
          <w:sz w:val="20"/>
          <w:szCs w:val="20"/>
        </w:rPr>
      </w:pPr>
      <w:r>
        <w:rPr>
          <w:spacing w:val="3"/>
          <w:sz w:val="20"/>
          <w:szCs w:val="20"/>
        </w:rPr>
        <w:t>注 ：无政府性基金预算财政拨款预算 ，空表列示。</w:t>
      </w:r>
    </w:p>
    <w:p w14:paraId="5E9843CE">
      <w:pPr>
        <w:spacing w:line="189" w:lineRule="auto"/>
        <w:rPr>
          <w:sz w:val="20"/>
          <w:szCs w:val="20"/>
        </w:rPr>
        <w:sectPr>
          <w:footerReference r:id="rId213" w:type="default"/>
          <w:pgSz w:w="16840" w:h="11900"/>
          <w:pgMar w:top="1011" w:right="1298" w:bottom="937" w:left="1025" w:header="0" w:footer="720" w:gutter="0"/>
          <w:cols w:space="720" w:num="1"/>
        </w:sectPr>
      </w:pPr>
    </w:p>
    <w:p w14:paraId="4597855D">
      <w:pPr>
        <w:spacing w:line="262" w:lineRule="auto"/>
        <w:rPr>
          <w:rFonts w:ascii="Arial"/>
          <w:sz w:val="21"/>
        </w:rPr>
      </w:pPr>
    </w:p>
    <w:p w14:paraId="777B4F37">
      <w:pPr>
        <w:pStyle w:val="2"/>
        <w:spacing w:before="150" w:line="188" w:lineRule="auto"/>
        <w:ind w:left="3708"/>
        <w:outlineLvl w:val="2"/>
        <w:rPr>
          <w:sz w:val="35"/>
          <w:szCs w:val="35"/>
        </w:rPr>
      </w:pPr>
      <w:r>
        <w:rPr>
          <w:spacing w:val="9"/>
          <w:sz w:val="35"/>
          <w:szCs w:val="35"/>
        </w:rPr>
        <w:t>单位预算国有资本经营预算财政拨款支出表</w:t>
      </w:r>
    </w:p>
    <w:p w14:paraId="1F13C35A">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FF17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318DEEA6">
            <w:pPr>
              <w:pStyle w:val="6"/>
              <w:spacing w:before="50" w:line="184" w:lineRule="auto"/>
              <w:ind w:left="125"/>
              <w:rPr>
                <w:sz w:val="24"/>
                <w:szCs w:val="24"/>
              </w:rPr>
            </w:pPr>
            <w:r>
              <w:rPr>
                <w:spacing w:val="-2"/>
                <w:sz w:val="24"/>
                <w:szCs w:val="24"/>
              </w:rPr>
              <w:t>357008 石家庄市文化市场综合行政执法局</w:t>
            </w:r>
          </w:p>
        </w:tc>
        <w:tc>
          <w:tcPr>
            <w:tcW w:w="2549" w:type="dxa"/>
            <w:tcBorders>
              <w:top w:val="single" w:color="FFFFFF" w:sz="4" w:space="0"/>
              <w:left w:val="single" w:color="FFFFFF" w:sz="2" w:space="0"/>
              <w:right w:val="single" w:color="FFFFFF" w:sz="2" w:space="0"/>
            </w:tcBorders>
            <w:vAlign w:val="top"/>
          </w:tcPr>
          <w:p w14:paraId="10C32AF2">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E238DE9">
            <w:pPr>
              <w:pStyle w:val="6"/>
              <w:spacing w:before="52" w:line="183" w:lineRule="auto"/>
              <w:ind w:left="3796"/>
              <w:rPr>
                <w:sz w:val="24"/>
                <w:szCs w:val="24"/>
              </w:rPr>
            </w:pPr>
            <w:r>
              <w:rPr>
                <w:spacing w:val="-13"/>
                <w:sz w:val="24"/>
                <w:szCs w:val="24"/>
              </w:rPr>
              <w:t>单位 ：万元</w:t>
            </w:r>
          </w:p>
        </w:tc>
      </w:tr>
      <w:tr w14:paraId="02616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5F8793AF">
            <w:pPr>
              <w:pStyle w:val="6"/>
              <w:spacing w:before="268" w:line="189" w:lineRule="auto"/>
              <w:ind w:left="214"/>
            </w:pPr>
            <w:r>
              <w:rPr>
                <w:b/>
                <w:bCs/>
                <w:spacing w:val="7"/>
              </w:rPr>
              <w:t>序号</w:t>
            </w:r>
          </w:p>
        </w:tc>
        <w:tc>
          <w:tcPr>
            <w:tcW w:w="5722" w:type="dxa"/>
            <w:gridSpan w:val="2"/>
            <w:vAlign w:val="top"/>
          </w:tcPr>
          <w:p w14:paraId="1FF005A7">
            <w:pPr>
              <w:pStyle w:val="6"/>
              <w:spacing w:before="76" w:line="189" w:lineRule="auto"/>
              <w:ind w:left="2225"/>
            </w:pPr>
            <w:r>
              <w:rPr>
                <w:b/>
                <w:bCs/>
                <w:spacing w:val="9"/>
              </w:rPr>
              <w:t>功能分类科目</w:t>
            </w:r>
          </w:p>
        </w:tc>
        <w:tc>
          <w:tcPr>
            <w:tcW w:w="2549" w:type="dxa"/>
            <w:vMerge w:val="restart"/>
            <w:tcBorders>
              <w:bottom w:val="nil"/>
            </w:tcBorders>
            <w:vAlign w:val="top"/>
          </w:tcPr>
          <w:p w14:paraId="04D6283C">
            <w:pPr>
              <w:pStyle w:val="6"/>
              <w:spacing w:before="268" w:line="189" w:lineRule="auto"/>
              <w:ind w:left="1060"/>
            </w:pPr>
            <w:r>
              <w:rPr>
                <w:b/>
                <w:bCs/>
                <w:spacing w:val="7"/>
              </w:rPr>
              <w:t>合计</w:t>
            </w:r>
          </w:p>
        </w:tc>
        <w:tc>
          <w:tcPr>
            <w:tcW w:w="2549" w:type="dxa"/>
            <w:vMerge w:val="restart"/>
            <w:tcBorders>
              <w:bottom w:val="nil"/>
            </w:tcBorders>
            <w:vAlign w:val="top"/>
          </w:tcPr>
          <w:p w14:paraId="69501150">
            <w:pPr>
              <w:pStyle w:val="6"/>
              <w:spacing w:before="268" w:line="189" w:lineRule="auto"/>
              <w:ind w:left="853"/>
            </w:pPr>
            <w:r>
              <w:rPr>
                <w:b/>
                <w:bCs/>
                <w:spacing w:val="8"/>
              </w:rPr>
              <w:t>基本支出</w:t>
            </w:r>
          </w:p>
        </w:tc>
        <w:tc>
          <w:tcPr>
            <w:tcW w:w="2556" w:type="dxa"/>
            <w:vMerge w:val="restart"/>
            <w:tcBorders>
              <w:bottom w:val="nil"/>
            </w:tcBorders>
            <w:vAlign w:val="top"/>
          </w:tcPr>
          <w:p w14:paraId="1C6A335E">
            <w:pPr>
              <w:pStyle w:val="6"/>
              <w:spacing w:before="268" w:line="189" w:lineRule="auto"/>
              <w:ind w:left="856"/>
            </w:pPr>
            <w:r>
              <w:rPr>
                <w:b/>
                <w:bCs/>
                <w:spacing w:val="8"/>
              </w:rPr>
              <w:t>项目支出</w:t>
            </w:r>
          </w:p>
        </w:tc>
      </w:tr>
      <w:tr w14:paraId="2EABE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47D051E">
            <w:pPr>
              <w:rPr>
                <w:rFonts w:ascii="Arial"/>
                <w:sz w:val="21"/>
              </w:rPr>
            </w:pPr>
          </w:p>
        </w:tc>
        <w:tc>
          <w:tcPr>
            <w:tcW w:w="1190" w:type="dxa"/>
            <w:vAlign w:val="top"/>
          </w:tcPr>
          <w:p w14:paraId="1C3E483B">
            <w:pPr>
              <w:pStyle w:val="6"/>
              <w:spacing w:before="78" w:line="189" w:lineRule="auto"/>
              <w:ind w:left="168"/>
            </w:pPr>
            <w:r>
              <w:rPr>
                <w:b/>
                <w:bCs/>
                <w:spacing w:val="8"/>
              </w:rPr>
              <w:t>科目编码</w:t>
            </w:r>
          </w:p>
        </w:tc>
        <w:tc>
          <w:tcPr>
            <w:tcW w:w="4532" w:type="dxa"/>
            <w:vAlign w:val="top"/>
          </w:tcPr>
          <w:p w14:paraId="133532AD">
            <w:pPr>
              <w:pStyle w:val="6"/>
              <w:spacing w:before="78" w:line="189" w:lineRule="auto"/>
              <w:ind w:left="1841"/>
            </w:pPr>
            <w:r>
              <w:rPr>
                <w:b/>
                <w:bCs/>
                <w:spacing w:val="8"/>
              </w:rPr>
              <w:t>科目名称</w:t>
            </w:r>
          </w:p>
        </w:tc>
        <w:tc>
          <w:tcPr>
            <w:tcW w:w="2549" w:type="dxa"/>
            <w:vMerge w:val="continue"/>
            <w:tcBorders>
              <w:top w:val="nil"/>
            </w:tcBorders>
            <w:vAlign w:val="top"/>
          </w:tcPr>
          <w:p w14:paraId="051A18A6">
            <w:pPr>
              <w:rPr>
                <w:rFonts w:ascii="Arial"/>
                <w:sz w:val="21"/>
              </w:rPr>
            </w:pPr>
          </w:p>
        </w:tc>
        <w:tc>
          <w:tcPr>
            <w:tcW w:w="2549" w:type="dxa"/>
            <w:vMerge w:val="continue"/>
            <w:tcBorders>
              <w:top w:val="nil"/>
            </w:tcBorders>
            <w:vAlign w:val="top"/>
          </w:tcPr>
          <w:p w14:paraId="2DE0845B">
            <w:pPr>
              <w:rPr>
                <w:rFonts w:ascii="Arial"/>
                <w:sz w:val="21"/>
              </w:rPr>
            </w:pPr>
          </w:p>
        </w:tc>
        <w:tc>
          <w:tcPr>
            <w:tcW w:w="2556" w:type="dxa"/>
            <w:vMerge w:val="continue"/>
            <w:tcBorders>
              <w:top w:val="nil"/>
            </w:tcBorders>
            <w:vAlign w:val="top"/>
          </w:tcPr>
          <w:p w14:paraId="7723C2E2">
            <w:pPr>
              <w:rPr>
                <w:rFonts w:ascii="Arial"/>
                <w:sz w:val="21"/>
              </w:rPr>
            </w:pPr>
          </w:p>
        </w:tc>
      </w:tr>
      <w:tr w14:paraId="13A81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4F8CCAF7">
            <w:pPr>
              <w:pStyle w:val="6"/>
              <w:spacing w:before="80" w:line="189" w:lineRule="auto"/>
              <w:ind w:left="214"/>
            </w:pPr>
            <w:r>
              <w:rPr>
                <w:b/>
                <w:bCs/>
                <w:spacing w:val="7"/>
              </w:rPr>
              <w:t>栏次</w:t>
            </w:r>
          </w:p>
        </w:tc>
        <w:tc>
          <w:tcPr>
            <w:tcW w:w="1190" w:type="dxa"/>
            <w:vAlign w:val="top"/>
          </w:tcPr>
          <w:p w14:paraId="7AB81463">
            <w:pPr>
              <w:pStyle w:val="6"/>
              <w:spacing w:before="93" w:line="179" w:lineRule="auto"/>
              <w:ind w:left="538"/>
            </w:pPr>
            <w:r>
              <w:rPr>
                <w:b/>
                <w:bCs/>
              </w:rPr>
              <w:t>1</w:t>
            </w:r>
          </w:p>
        </w:tc>
        <w:tc>
          <w:tcPr>
            <w:tcW w:w="4532" w:type="dxa"/>
            <w:vAlign w:val="top"/>
          </w:tcPr>
          <w:p w14:paraId="05BA5A3C">
            <w:pPr>
              <w:pStyle w:val="6"/>
              <w:spacing w:before="95" w:line="178" w:lineRule="auto"/>
              <w:ind w:left="2205"/>
            </w:pPr>
            <w:r>
              <w:rPr>
                <w:b/>
                <w:bCs/>
              </w:rPr>
              <w:t>2</w:t>
            </w:r>
          </w:p>
        </w:tc>
        <w:tc>
          <w:tcPr>
            <w:tcW w:w="2549" w:type="dxa"/>
            <w:vAlign w:val="top"/>
          </w:tcPr>
          <w:p w14:paraId="5DCC2EAF">
            <w:pPr>
              <w:pStyle w:val="6"/>
              <w:spacing w:before="95" w:line="178" w:lineRule="auto"/>
              <w:ind w:left="1220"/>
            </w:pPr>
            <w:r>
              <w:rPr>
                <w:b/>
                <w:bCs/>
              </w:rPr>
              <w:t>3</w:t>
            </w:r>
          </w:p>
        </w:tc>
        <w:tc>
          <w:tcPr>
            <w:tcW w:w="2549" w:type="dxa"/>
            <w:vAlign w:val="top"/>
          </w:tcPr>
          <w:p w14:paraId="53C9388D">
            <w:pPr>
              <w:pStyle w:val="6"/>
              <w:spacing w:before="98" w:line="176" w:lineRule="auto"/>
              <w:ind w:left="1210"/>
            </w:pPr>
            <w:r>
              <w:rPr>
                <w:b/>
                <w:bCs/>
                <w:spacing w:val="1"/>
              </w:rPr>
              <w:t>4</w:t>
            </w:r>
          </w:p>
        </w:tc>
        <w:tc>
          <w:tcPr>
            <w:tcW w:w="2556" w:type="dxa"/>
            <w:vAlign w:val="top"/>
          </w:tcPr>
          <w:p w14:paraId="38D191B3">
            <w:pPr>
              <w:pStyle w:val="6"/>
              <w:spacing w:before="97" w:line="176" w:lineRule="auto"/>
              <w:ind w:left="1226"/>
            </w:pPr>
            <w:r>
              <w:rPr>
                <w:b/>
                <w:bCs/>
              </w:rPr>
              <w:t>5</w:t>
            </w:r>
          </w:p>
        </w:tc>
      </w:tr>
      <w:tr w14:paraId="69ED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76FCB1D">
            <w:pPr>
              <w:rPr>
                <w:rFonts w:ascii="Arial"/>
                <w:sz w:val="21"/>
              </w:rPr>
            </w:pPr>
          </w:p>
        </w:tc>
        <w:tc>
          <w:tcPr>
            <w:tcW w:w="1190" w:type="dxa"/>
            <w:vAlign w:val="top"/>
          </w:tcPr>
          <w:p w14:paraId="331F962F">
            <w:pPr>
              <w:rPr>
                <w:rFonts w:ascii="Arial"/>
                <w:sz w:val="21"/>
              </w:rPr>
            </w:pPr>
          </w:p>
        </w:tc>
        <w:tc>
          <w:tcPr>
            <w:tcW w:w="4532" w:type="dxa"/>
            <w:vAlign w:val="top"/>
          </w:tcPr>
          <w:p w14:paraId="02EC4887">
            <w:pPr>
              <w:rPr>
                <w:rFonts w:ascii="Arial"/>
                <w:sz w:val="21"/>
              </w:rPr>
            </w:pPr>
          </w:p>
        </w:tc>
        <w:tc>
          <w:tcPr>
            <w:tcW w:w="2549" w:type="dxa"/>
            <w:vAlign w:val="top"/>
          </w:tcPr>
          <w:p w14:paraId="36B2E165">
            <w:pPr>
              <w:rPr>
                <w:rFonts w:ascii="Arial"/>
                <w:sz w:val="21"/>
              </w:rPr>
            </w:pPr>
          </w:p>
        </w:tc>
        <w:tc>
          <w:tcPr>
            <w:tcW w:w="2549" w:type="dxa"/>
            <w:vAlign w:val="top"/>
          </w:tcPr>
          <w:p w14:paraId="04675F52">
            <w:pPr>
              <w:rPr>
                <w:rFonts w:ascii="Arial"/>
                <w:sz w:val="21"/>
              </w:rPr>
            </w:pPr>
          </w:p>
        </w:tc>
        <w:tc>
          <w:tcPr>
            <w:tcW w:w="2556" w:type="dxa"/>
            <w:vAlign w:val="top"/>
          </w:tcPr>
          <w:p w14:paraId="11A10A52">
            <w:pPr>
              <w:rPr>
                <w:rFonts w:ascii="Arial"/>
                <w:sz w:val="21"/>
              </w:rPr>
            </w:pPr>
          </w:p>
        </w:tc>
      </w:tr>
    </w:tbl>
    <w:p w14:paraId="0CAE87ED">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5D6D99DF">
      <w:pPr>
        <w:spacing w:line="190" w:lineRule="auto"/>
        <w:rPr>
          <w:sz w:val="20"/>
          <w:szCs w:val="20"/>
        </w:rPr>
        <w:sectPr>
          <w:footerReference r:id="rId214" w:type="default"/>
          <w:pgSz w:w="16840" w:h="11900"/>
          <w:pgMar w:top="1011" w:right="1019" w:bottom="937" w:left="1297" w:header="0" w:footer="720" w:gutter="0"/>
          <w:cols w:space="720" w:num="1"/>
        </w:sectPr>
      </w:pPr>
    </w:p>
    <w:p w14:paraId="438C9A94">
      <w:pPr>
        <w:spacing w:line="264" w:lineRule="auto"/>
        <w:rPr>
          <w:rFonts w:ascii="Arial"/>
          <w:sz w:val="21"/>
        </w:rPr>
      </w:pPr>
    </w:p>
    <w:p w14:paraId="68E85989">
      <w:pPr>
        <w:pStyle w:val="2"/>
        <w:spacing w:before="150" w:line="187" w:lineRule="auto"/>
        <w:ind w:left="4341"/>
        <w:outlineLvl w:val="2"/>
        <w:rPr>
          <w:sz w:val="35"/>
          <w:szCs w:val="35"/>
        </w:rPr>
      </w:pPr>
      <w:r>
        <w:rPr>
          <w:spacing w:val="9"/>
          <w:sz w:val="35"/>
          <w:szCs w:val="35"/>
        </w:rPr>
        <w:t>单位预算财政拨款“三公”经费支出表</w:t>
      </w:r>
    </w:p>
    <w:p w14:paraId="5B0BEC23">
      <w:pPr>
        <w:spacing w:line="138" w:lineRule="auto"/>
        <w:rPr>
          <w:rFonts w:ascii="Arial"/>
          <w:sz w:val="2"/>
        </w:rPr>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5A7A6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10E2EE30">
            <w:pPr>
              <w:pStyle w:val="6"/>
              <w:spacing w:before="50" w:line="184" w:lineRule="auto"/>
              <w:ind w:left="124"/>
              <w:rPr>
                <w:sz w:val="24"/>
                <w:szCs w:val="24"/>
              </w:rPr>
            </w:pPr>
            <w:r>
              <w:rPr>
                <w:spacing w:val="-2"/>
                <w:sz w:val="24"/>
                <w:szCs w:val="24"/>
              </w:rPr>
              <w:t>357008 石家庄市文化市场综合行政执法局</w:t>
            </w:r>
          </w:p>
        </w:tc>
        <w:tc>
          <w:tcPr>
            <w:tcW w:w="2379" w:type="dxa"/>
            <w:tcBorders>
              <w:top w:val="single" w:color="FFFFFF" w:sz="4" w:space="0"/>
              <w:left w:val="single" w:color="FFFFFF" w:sz="2" w:space="0"/>
              <w:right w:val="single" w:color="FFFFFF" w:sz="2" w:space="0"/>
            </w:tcBorders>
            <w:vAlign w:val="top"/>
          </w:tcPr>
          <w:p w14:paraId="0AA08C38">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696B5793">
            <w:pPr>
              <w:pStyle w:val="6"/>
              <w:spacing w:before="52" w:line="183" w:lineRule="auto"/>
              <w:ind w:left="3458"/>
              <w:rPr>
                <w:sz w:val="24"/>
                <w:szCs w:val="24"/>
              </w:rPr>
            </w:pPr>
            <w:r>
              <w:rPr>
                <w:spacing w:val="-13"/>
                <w:sz w:val="24"/>
                <w:szCs w:val="24"/>
              </w:rPr>
              <w:t>单位 ：万元</w:t>
            </w:r>
          </w:p>
        </w:tc>
      </w:tr>
      <w:tr w14:paraId="2A653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657BB18B">
            <w:pPr>
              <w:spacing w:line="301" w:lineRule="auto"/>
              <w:rPr>
                <w:rFonts w:ascii="Arial"/>
                <w:sz w:val="21"/>
              </w:rPr>
            </w:pPr>
          </w:p>
          <w:p w14:paraId="6447439A">
            <w:pPr>
              <w:pStyle w:val="6"/>
              <w:spacing w:before="85" w:line="189" w:lineRule="auto"/>
              <w:ind w:left="214"/>
            </w:pPr>
            <w:r>
              <w:rPr>
                <w:b/>
                <w:bCs/>
                <w:spacing w:val="7"/>
              </w:rPr>
              <w:t>序号</w:t>
            </w:r>
          </w:p>
        </w:tc>
        <w:tc>
          <w:tcPr>
            <w:tcW w:w="3795" w:type="dxa"/>
            <w:vMerge w:val="restart"/>
            <w:tcBorders>
              <w:bottom w:val="nil"/>
            </w:tcBorders>
            <w:vAlign w:val="top"/>
          </w:tcPr>
          <w:p w14:paraId="7291493F">
            <w:pPr>
              <w:spacing w:line="309" w:lineRule="auto"/>
              <w:rPr>
                <w:rFonts w:ascii="Arial"/>
                <w:sz w:val="21"/>
              </w:rPr>
            </w:pPr>
          </w:p>
          <w:p w14:paraId="1BDE5819">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7C093451">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0ADDB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63A8DA57">
            <w:pPr>
              <w:rPr>
                <w:rFonts w:ascii="Arial"/>
                <w:sz w:val="21"/>
              </w:rPr>
            </w:pPr>
          </w:p>
        </w:tc>
        <w:tc>
          <w:tcPr>
            <w:tcW w:w="3795" w:type="dxa"/>
            <w:vMerge w:val="continue"/>
            <w:tcBorders>
              <w:top w:val="nil"/>
            </w:tcBorders>
            <w:vAlign w:val="top"/>
          </w:tcPr>
          <w:p w14:paraId="42972FAD">
            <w:pPr>
              <w:rPr>
                <w:rFonts w:ascii="Arial"/>
                <w:sz w:val="21"/>
              </w:rPr>
            </w:pPr>
          </w:p>
        </w:tc>
        <w:tc>
          <w:tcPr>
            <w:tcW w:w="2379" w:type="dxa"/>
            <w:vAlign w:val="top"/>
          </w:tcPr>
          <w:p w14:paraId="1D34C6F0">
            <w:pPr>
              <w:pStyle w:val="6"/>
              <w:spacing w:before="196" w:line="189" w:lineRule="auto"/>
              <w:ind w:left="976"/>
            </w:pPr>
            <w:r>
              <w:rPr>
                <w:b/>
                <w:bCs/>
                <w:spacing w:val="7"/>
              </w:rPr>
              <w:t>合计</w:t>
            </w:r>
          </w:p>
        </w:tc>
        <w:tc>
          <w:tcPr>
            <w:tcW w:w="2379" w:type="dxa"/>
            <w:vAlign w:val="top"/>
          </w:tcPr>
          <w:p w14:paraId="405CF855">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7FF64F51">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3F2FD222">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53F26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E27B728">
            <w:pPr>
              <w:pStyle w:val="6"/>
              <w:spacing w:before="171" w:line="189" w:lineRule="auto"/>
              <w:ind w:left="214"/>
            </w:pPr>
            <w:r>
              <w:rPr>
                <w:b/>
                <w:bCs/>
                <w:spacing w:val="7"/>
              </w:rPr>
              <w:t>栏次</w:t>
            </w:r>
          </w:p>
        </w:tc>
        <w:tc>
          <w:tcPr>
            <w:tcW w:w="3795" w:type="dxa"/>
            <w:vAlign w:val="top"/>
          </w:tcPr>
          <w:p w14:paraId="76DC8175">
            <w:pPr>
              <w:pStyle w:val="6"/>
              <w:spacing w:before="185" w:line="179" w:lineRule="auto"/>
              <w:ind w:left="1841"/>
            </w:pPr>
            <w:r>
              <w:rPr>
                <w:b/>
                <w:bCs/>
              </w:rPr>
              <w:t>1</w:t>
            </w:r>
          </w:p>
        </w:tc>
        <w:tc>
          <w:tcPr>
            <w:tcW w:w="2379" w:type="dxa"/>
            <w:vAlign w:val="top"/>
          </w:tcPr>
          <w:p w14:paraId="279A015D">
            <w:pPr>
              <w:pStyle w:val="6"/>
              <w:spacing w:before="186" w:line="178" w:lineRule="auto"/>
              <w:ind w:left="1129"/>
            </w:pPr>
            <w:r>
              <w:rPr>
                <w:b/>
                <w:bCs/>
              </w:rPr>
              <w:t>2</w:t>
            </w:r>
          </w:p>
        </w:tc>
        <w:tc>
          <w:tcPr>
            <w:tcW w:w="2379" w:type="dxa"/>
            <w:vAlign w:val="top"/>
          </w:tcPr>
          <w:p w14:paraId="4AED8B76">
            <w:pPr>
              <w:pStyle w:val="6"/>
              <w:spacing w:before="186" w:line="178" w:lineRule="auto"/>
              <w:ind w:left="1135"/>
            </w:pPr>
            <w:r>
              <w:rPr>
                <w:b/>
                <w:bCs/>
              </w:rPr>
              <w:t>3</w:t>
            </w:r>
          </w:p>
        </w:tc>
        <w:tc>
          <w:tcPr>
            <w:tcW w:w="2379" w:type="dxa"/>
            <w:vAlign w:val="top"/>
          </w:tcPr>
          <w:p w14:paraId="01F98754">
            <w:pPr>
              <w:pStyle w:val="6"/>
              <w:spacing w:before="189" w:line="176" w:lineRule="auto"/>
              <w:ind w:left="1125"/>
            </w:pPr>
            <w:r>
              <w:rPr>
                <w:b/>
                <w:bCs/>
                <w:spacing w:val="1"/>
              </w:rPr>
              <w:t>4</w:t>
            </w:r>
          </w:p>
        </w:tc>
        <w:tc>
          <w:tcPr>
            <w:tcW w:w="2387" w:type="dxa"/>
            <w:vAlign w:val="top"/>
          </w:tcPr>
          <w:p w14:paraId="72287507">
            <w:pPr>
              <w:pStyle w:val="6"/>
              <w:spacing w:before="189" w:line="176" w:lineRule="auto"/>
              <w:ind w:left="1140"/>
            </w:pPr>
            <w:r>
              <w:rPr>
                <w:b/>
                <w:bCs/>
              </w:rPr>
              <w:t>5</w:t>
            </w:r>
          </w:p>
        </w:tc>
      </w:tr>
      <w:tr w14:paraId="1AB79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15EC695">
            <w:pPr>
              <w:pStyle w:val="6"/>
              <w:spacing w:before="187" w:line="179" w:lineRule="auto"/>
              <w:ind w:left="378"/>
            </w:pPr>
            <w:r>
              <w:t>1</w:t>
            </w:r>
          </w:p>
        </w:tc>
        <w:tc>
          <w:tcPr>
            <w:tcW w:w="3795" w:type="dxa"/>
            <w:vAlign w:val="top"/>
          </w:tcPr>
          <w:p w14:paraId="652BBB3E">
            <w:pPr>
              <w:pStyle w:val="6"/>
              <w:spacing w:before="173" w:line="189" w:lineRule="auto"/>
              <w:ind w:left="1059"/>
            </w:pPr>
            <w:r>
              <w:rPr>
                <w:b/>
                <w:bCs/>
                <w:spacing w:val="8"/>
              </w:rPr>
              <w:t>“三公”经费小计</w:t>
            </w:r>
          </w:p>
        </w:tc>
        <w:tc>
          <w:tcPr>
            <w:tcW w:w="2379" w:type="dxa"/>
            <w:vAlign w:val="top"/>
          </w:tcPr>
          <w:p w14:paraId="1D46A058">
            <w:pPr>
              <w:pStyle w:val="6"/>
              <w:spacing w:before="187" w:line="179" w:lineRule="auto"/>
              <w:ind w:left="1706"/>
            </w:pPr>
            <w:r>
              <w:rPr>
                <w:b/>
                <w:bCs/>
                <w:spacing w:val="1"/>
              </w:rPr>
              <w:t>10.85</w:t>
            </w:r>
          </w:p>
        </w:tc>
        <w:tc>
          <w:tcPr>
            <w:tcW w:w="2379" w:type="dxa"/>
            <w:vAlign w:val="top"/>
          </w:tcPr>
          <w:p w14:paraId="125F2B2E">
            <w:pPr>
              <w:pStyle w:val="6"/>
              <w:spacing w:before="187" w:line="179" w:lineRule="auto"/>
              <w:ind w:left="1708"/>
            </w:pPr>
            <w:r>
              <w:rPr>
                <w:b/>
                <w:bCs/>
                <w:spacing w:val="1"/>
              </w:rPr>
              <w:t>10.85</w:t>
            </w:r>
          </w:p>
        </w:tc>
        <w:tc>
          <w:tcPr>
            <w:tcW w:w="2379" w:type="dxa"/>
            <w:vAlign w:val="top"/>
          </w:tcPr>
          <w:p w14:paraId="0EA1293D">
            <w:pPr>
              <w:rPr>
                <w:rFonts w:ascii="Arial"/>
                <w:sz w:val="21"/>
              </w:rPr>
            </w:pPr>
          </w:p>
        </w:tc>
        <w:tc>
          <w:tcPr>
            <w:tcW w:w="2387" w:type="dxa"/>
            <w:vAlign w:val="top"/>
          </w:tcPr>
          <w:p w14:paraId="2AD10B8A">
            <w:pPr>
              <w:rPr>
                <w:rFonts w:ascii="Arial"/>
                <w:sz w:val="21"/>
              </w:rPr>
            </w:pPr>
          </w:p>
        </w:tc>
      </w:tr>
      <w:tr w14:paraId="5C74A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6918DBD">
            <w:pPr>
              <w:pStyle w:val="6"/>
              <w:spacing w:before="188" w:line="178" w:lineRule="auto"/>
              <w:ind w:left="370"/>
            </w:pPr>
            <w:r>
              <w:t>2</w:t>
            </w:r>
          </w:p>
        </w:tc>
        <w:tc>
          <w:tcPr>
            <w:tcW w:w="3795" w:type="dxa"/>
            <w:vAlign w:val="top"/>
          </w:tcPr>
          <w:p w14:paraId="68F459AA">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32F112A4">
            <w:pPr>
              <w:rPr>
                <w:rFonts w:ascii="Arial"/>
                <w:sz w:val="21"/>
              </w:rPr>
            </w:pPr>
          </w:p>
        </w:tc>
        <w:tc>
          <w:tcPr>
            <w:tcW w:w="2379" w:type="dxa"/>
            <w:vAlign w:val="top"/>
          </w:tcPr>
          <w:p w14:paraId="72E1315D">
            <w:pPr>
              <w:rPr>
                <w:rFonts w:ascii="Arial"/>
                <w:sz w:val="21"/>
              </w:rPr>
            </w:pPr>
          </w:p>
        </w:tc>
        <w:tc>
          <w:tcPr>
            <w:tcW w:w="2379" w:type="dxa"/>
            <w:vAlign w:val="top"/>
          </w:tcPr>
          <w:p w14:paraId="0D53D93D">
            <w:pPr>
              <w:rPr>
                <w:rFonts w:ascii="Arial"/>
                <w:sz w:val="21"/>
              </w:rPr>
            </w:pPr>
          </w:p>
        </w:tc>
        <w:tc>
          <w:tcPr>
            <w:tcW w:w="2387" w:type="dxa"/>
            <w:vAlign w:val="top"/>
          </w:tcPr>
          <w:p w14:paraId="527B7A27">
            <w:pPr>
              <w:rPr>
                <w:rFonts w:ascii="Arial"/>
                <w:sz w:val="21"/>
              </w:rPr>
            </w:pPr>
          </w:p>
        </w:tc>
      </w:tr>
      <w:tr w14:paraId="613E2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BCAD2A9">
            <w:pPr>
              <w:pStyle w:val="6"/>
              <w:spacing w:before="214" w:line="178" w:lineRule="auto"/>
              <w:ind w:left="374"/>
            </w:pPr>
            <w:r>
              <w:t>3</w:t>
            </w:r>
          </w:p>
        </w:tc>
        <w:tc>
          <w:tcPr>
            <w:tcW w:w="3795" w:type="dxa"/>
            <w:vAlign w:val="top"/>
          </w:tcPr>
          <w:p w14:paraId="2D7ABFF0">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60172548">
            <w:pPr>
              <w:rPr>
                <w:rFonts w:ascii="Arial"/>
                <w:sz w:val="21"/>
              </w:rPr>
            </w:pPr>
          </w:p>
        </w:tc>
        <w:tc>
          <w:tcPr>
            <w:tcW w:w="2379" w:type="dxa"/>
            <w:vAlign w:val="top"/>
          </w:tcPr>
          <w:p w14:paraId="237066B9">
            <w:pPr>
              <w:rPr>
                <w:rFonts w:ascii="Arial"/>
                <w:sz w:val="21"/>
              </w:rPr>
            </w:pPr>
          </w:p>
        </w:tc>
        <w:tc>
          <w:tcPr>
            <w:tcW w:w="2379" w:type="dxa"/>
            <w:vAlign w:val="top"/>
          </w:tcPr>
          <w:p w14:paraId="16A50A9F">
            <w:pPr>
              <w:rPr>
                <w:rFonts w:ascii="Arial"/>
                <w:sz w:val="21"/>
              </w:rPr>
            </w:pPr>
          </w:p>
        </w:tc>
        <w:tc>
          <w:tcPr>
            <w:tcW w:w="2387" w:type="dxa"/>
            <w:vAlign w:val="top"/>
          </w:tcPr>
          <w:p w14:paraId="17BE5A4E">
            <w:pPr>
              <w:rPr>
                <w:rFonts w:ascii="Arial"/>
                <w:sz w:val="21"/>
              </w:rPr>
            </w:pPr>
          </w:p>
        </w:tc>
      </w:tr>
      <w:tr w14:paraId="5FAE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E09957B">
            <w:pPr>
              <w:pStyle w:val="6"/>
              <w:spacing w:before="193" w:line="176" w:lineRule="auto"/>
              <w:ind w:left="361"/>
            </w:pPr>
            <w:r>
              <w:rPr>
                <w:spacing w:val="3"/>
              </w:rPr>
              <w:t>4</w:t>
            </w:r>
          </w:p>
        </w:tc>
        <w:tc>
          <w:tcPr>
            <w:tcW w:w="3795" w:type="dxa"/>
            <w:vAlign w:val="top"/>
          </w:tcPr>
          <w:p w14:paraId="6FA8049A">
            <w:pPr>
              <w:pStyle w:val="6"/>
              <w:spacing w:before="136" w:line="229" w:lineRule="auto"/>
              <w:ind w:left="722"/>
            </w:pPr>
            <w:r>
              <w:rPr>
                <w:spacing w:val="9"/>
              </w:rPr>
              <w:t>其他因公出国（境）费</w:t>
            </w:r>
          </w:p>
        </w:tc>
        <w:tc>
          <w:tcPr>
            <w:tcW w:w="2379" w:type="dxa"/>
            <w:vAlign w:val="top"/>
          </w:tcPr>
          <w:p w14:paraId="522F9551">
            <w:pPr>
              <w:rPr>
                <w:rFonts w:ascii="Arial"/>
                <w:sz w:val="21"/>
              </w:rPr>
            </w:pPr>
          </w:p>
        </w:tc>
        <w:tc>
          <w:tcPr>
            <w:tcW w:w="2379" w:type="dxa"/>
            <w:vAlign w:val="top"/>
          </w:tcPr>
          <w:p w14:paraId="6612DEE1">
            <w:pPr>
              <w:rPr>
                <w:rFonts w:ascii="Arial"/>
                <w:sz w:val="21"/>
              </w:rPr>
            </w:pPr>
          </w:p>
        </w:tc>
        <w:tc>
          <w:tcPr>
            <w:tcW w:w="2379" w:type="dxa"/>
            <w:vAlign w:val="top"/>
          </w:tcPr>
          <w:p w14:paraId="4D88D1F6">
            <w:pPr>
              <w:rPr>
                <w:rFonts w:ascii="Arial"/>
                <w:sz w:val="21"/>
              </w:rPr>
            </w:pPr>
          </w:p>
        </w:tc>
        <w:tc>
          <w:tcPr>
            <w:tcW w:w="2387" w:type="dxa"/>
            <w:vAlign w:val="top"/>
          </w:tcPr>
          <w:p w14:paraId="4AEAE1CD">
            <w:pPr>
              <w:rPr>
                <w:rFonts w:ascii="Arial"/>
                <w:sz w:val="21"/>
              </w:rPr>
            </w:pPr>
          </w:p>
        </w:tc>
      </w:tr>
      <w:tr w14:paraId="38040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B12802B">
            <w:pPr>
              <w:pStyle w:val="6"/>
              <w:spacing w:before="195" w:line="176" w:lineRule="auto"/>
              <w:ind w:left="377"/>
            </w:pPr>
            <w:r>
              <w:t>5</w:t>
            </w:r>
          </w:p>
        </w:tc>
        <w:tc>
          <w:tcPr>
            <w:tcW w:w="3795" w:type="dxa"/>
            <w:vAlign w:val="top"/>
          </w:tcPr>
          <w:p w14:paraId="27DCC420">
            <w:pPr>
              <w:pStyle w:val="6"/>
              <w:spacing w:before="176" w:line="190" w:lineRule="auto"/>
              <w:ind w:left="104"/>
            </w:pPr>
            <w:r>
              <w:rPr>
                <w:spacing w:val="9"/>
              </w:rPr>
              <w:t>二、公务用车购置及运维费</w:t>
            </w:r>
          </w:p>
        </w:tc>
        <w:tc>
          <w:tcPr>
            <w:tcW w:w="2379" w:type="dxa"/>
            <w:vAlign w:val="top"/>
          </w:tcPr>
          <w:p w14:paraId="647E40C6">
            <w:pPr>
              <w:pStyle w:val="6"/>
              <w:spacing w:before="192" w:line="178" w:lineRule="auto"/>
              <w:ind w:left="1857"/>
            </w:pPr>
            <w:r>
              <w:rPr>
                <w:spacing w:val="1"/>
              </w:rPr>
              <w:t>9.60</w:t>
            </w:r>
          </w:p>
        </w:tc>
        <w:tc>
          <w:tcPr>
            <w:tcW w:w="2379" w:type="dxa"/>
            <w:vAlign w:val="top"/>
          </w:tcPr>
          <w:p w14:paraId="61A6812D">
            <w:pPr>
              <w:pStyle w:val="6"/>
              <w:spacing w:before="192" w:line="178" w:lineRule="auto"/>
              <w:ind w:left="1859"/>
            </w:pPr>
            <w:r>
              <w:rPr>
                <w:spacing w:val="1"/>
              </w:rPr>
              <w:t>9.60</w:t>
            </w:r>
          </w:p>
        </w:tc>
        <w:tc>
          <w:tcPr>
            <w:tcW w:w="2379" w:type="dxa"/>
            <w:vAlign w:val="top"/>
          </w:tcPr>
          <w:p w14:paraId="5ABBEA5E">
            <w:pPr>
              <w:rPr>
                <w:rFonts w:ascii="Arial"/>
                <w:sz w:val="21"/>
              </w:rPr>
            </w:pPr>
          </w:p>
        </w:tc>
        <w:tc>
          <w:tcPr>
            <w:tcW w:w="2387" w:type="dxa"/>
            <w:vAlign w:val="top"/>
          </w:tcPr>
          <w:p w14:paraId="636DE734">
            <w:pPr>
              <w:rPr>
                <w:rFonts w:ascii="Arial"/>
                <w:sz w:val="21"/>
              </w:rPr>
            </w:pPr>
          </w:p>
        </w:tc>
      </w:tr>
      <w:tr w14:paraId="1D90F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280F0B61">
            <w:pPr>
              <w:pStyle w:val="6"/>
              <w:spacing w:before="192" w:line="178" w:lineRule="auto"/>
              <w:ind w:left="372"/>
            </w:pPr>
            <w:r>
              <w:t>6</w:t>
            </w:r>
          </w:p>
        </w:tc>
        <w:tc>
          <w:tcPr>
            <w:tcW w:w="3795" w:type="dxa"/>
            <w:vAlign w:val="top"/>
          </w:tcPr>
          <w:p w14:paraId="1922F630">
            <w:pPr>
              <w:pStyle w:val="6"/>
              <w:spacing w:before="176" w:line="190" w:lineRule="auto"/>
              <w:ind w:left="348"/>
            </w:pPr>
            <w:r>
              <w:rPr>
                <w:spacing w:val="3"/>
              </w:rPr>
              <w:t>其中 ：公务用车购置费</w:t>
            </w:r>
          </w:p>
        </w:tc>
        <w:tc>
          <w:tcPr>
            <w:tcW w:w="2379" w:type="dxa"/>
            <w:vAlign w:val="top"/>
          </w:tcPr>
          <w:p w14:paraId="0CD1E853">
            <w:pPr>
              <w:rPr>
                <w:rFonts w:ascii="Arial"/>
                <w:sz w:val="21"/>
              </w:rPr>
            </w:pPr>
          </w:p>
        </w:tc>
        <w:tc>
          <w:tcPr>
            <w:tcW w:w="2379" w:type="dxa"/>
            <w:vAlign w:val="top"/>
          </w:tcPr>
          <w:p w14:paraId="4085506A">
            <w:pPr>
              <w:rPr>
                <w:rFonts w:ascii="Arial"/>
                <w:sz w:val="21"/>
              </w:rPr>
            </w:pPr>
          </w:p>
        </w:tc>
        <w:tc>
          <w:tcPr>
            <w:tcW w:w="2379" w:type="dxa"/>
            <w:vAlign w:val="top"/>
          </w:tcPr>
          <w:p w14:paraId="04D475A4">
            <w:pPr>
              <w:rPr>
                <w:rFonts w:ascii="Arial"/>
                <w:sz w:val="21"/>
              </w:rPr>
            </w:pPr>
          </w:p>
        </w:tc>
        <w:tc>
          <w:tcPr>
            <w:tcW w:w="2387" w:type="dxa"/>
            <w:vAlign w:val="top"/>
          </w:tcPr>
          <w:p w14:paraId="446865CE">
            <w:pPr>
              <w:rPr>
                <w:rFonts w:ascii="Arial"/>
                <w:sz w:val="21"/>
              </w:rPr>
            </w:pPr>
          </w:p>
        </w:tc>
      </w:tr>
      <w:tr w14:paraId="1893A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731C8B0F">
            <w:pPr>
              <w:pStyle w:val="6"/>
              <w:spacing w:before="197" w:line="176" w:lineRule="auto"/>
              <w:ind w:left="369"/>
            </w:pPr>
            <w:r>
              <w:t>7</w:t>
            </w:r>
          </w:p>
        </w:tc>
        <w:tc>
          <w:tcPr>
            <w:tcW w:w="3795" w:type="dxa"/>
            <w:vAlign w:val="top"/>
          </w:tcPr>
          <w:p w14:paraId="6C2E649F">
            <w:pPr>
              <w:pStyle w:val="6"/>
              <w:spacing w:before="178" w:line="190" w:lineRule="auto"/>
              <w:ind w:left="722"/>
            </w:pPr>
            <w:r>
              <w:rPr>
                <w:spacing w:val="9"/>
              </w:rPr>
              <w:t>公务用车运行维护费</w:t>
            </w:r>
          </w:p>
        </w:tc>
        <w:tc>
          <w:tcPr>
            <w:tcW w:w="2379" w:type="dxa"/>
            <w:vAlign w:val="top"/>
          </w:tcPr>
          <w:p w14:paraId="33BAACE5">
            <w:pPr>
              <w:pStyle w:val="6"/>
              <w:spacing w:before="194" w:line="178" w:lineRule="auto"/>
              <w:ind w:left="1857"/>
            </w:pPr>
            <w:r>
              <w:rPr>
                <w:spacing w:val="1"/>
              </w:rPr>
              <w:t>9.60</w:t>
            </w:r>
          </w:p>
        </w:tc>
        <w:tc>
          <w:tcPr>
            <w:tcW w:w="2379" w:type="dxa"/>
            <w:vAlign w:val="top"/>
          </w:tcPr>
          <w:p w14:paraId="2BE98730">
            <w:pPr>
              <w:pStyle w:val="6"/>
              <w:spacing w:before="194" w:line="178" w:lineRule="auto"/>
              <w:ind w:left="1859"/>
            </w:pPr>
            <w:r>
              <w:rPr>
                <w:spacing w:val="1"/>
              </w:rPr>
              <w:t>9.60</w:t>
            </w:r>
          </w:p>
        </w:tc>
        <w:tc>
          <w:tcPr>
            <w:tcW w:w="2379" w:type="dxa"/>
            <w:vAlign w:val="top"/>
          </w:tcPr>
          <w:p w14:paraId="167D12B5">
            <w:pPr>
              <w:rPr>
                <w:rFonts w:ascii="Arial"/>
                <w:sz w:val="21"/>
              </w:rPr>
            </w:pPr>
          </w:p>
        </w:tc>
        <w:tc>
          <w:tcPr>
            <w:tcW w:w="2387" w:type="dxa"/>
            <w:vAlign w:val="top"/>
          </w:tcPr>
          <w:p w14:paraId="7917DF41">
            <w:pPr>
              <w:rPr>
                <w:rFonts w:ascii="Arial"/>
                <w:sz w:val="21"/>
              </w:rPr>
            </w:pPr>
          </w:p>
        </w:tc>
      </w:tr>
      <w:tr w14:paraId="3B9E5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65FDCD59">
            <w:pPr>
              <w:pStyle w:val="6"/>
              <w:spacing w:before="193" w:line="179" w:lineRule="auto"/>
              <w:ind w:left="370"/>
            </w:pPr>
            <w:r>
              <w:t>8</w:t>
            </w:r>
          </w:p>
        </w:tc>
        <w:tc>
          <w:tcPr>
            <w:tcW w:w="3795" w:type="dxa"/>
            <w:vAlign w:val="top"/>
          </w:tcPr>
          <w:p w14:paraId="1D1F0BF8">
            <w:pPr>
              <w:pStyle w:val="6"/>
              <w:spacing w:before="178" w:line="190" w:lineRule="auto"/>
              <w:ind w:left="104"/>
            </w:pPr>
            <w:r>
              <w:rPr>
                <w:spacing w:val="8"/>
              </w:rPr>
              <w:t>三、公务接待费</w:t>
            </w:r>
          </w:p>
        </w:tc>
        <w:tc>
          <w:tcPr>
            <w:tcW w:w="2379" w:type="dxa"/>
            <w:vAlign w:val="top"/>
          </w:tcPr>
          <w:p w14:paraId="53E9510E">
            <w:pPr>
              <w:pStyle w:val="6"/>
              <w:spacing w:before="192" w:line="179" w:lineRule="auto"/>
              <w:ind w:left="1865"/>
            </w:pPr>
            <w:r>
              <w:rPr>
                <w:spacing w:val="-1"/>
              </w:rPr>
              <w:t>1.25</w:t>
            </w:r>
          </w:p>
        </w:tc>
        <w:tc>
          <w:tcPr>
            <w:tcW w:w="2379" w:type="dxa"/>
            <w:vAlign w:val="top"/>
          </w:tcPr>
          <w:p w14:paraId="3A351436">
            <w:pPr>
              <w:pStyle w:val="6"/>
              <w:spacing w:before="192" w:line="179" w:lineRule="auto"/>
              <w:ind w:left="1867"/>
            </w:pPr>
            <w:r>
              <w:rPr>
                <w:spacing w:val="-1"/>
              </w:rPr>
              <w:t>1.25</w:t>
            </w:r>
          </w:p>
        </w:tc>
        <w:tc>
          <w:tcPr>
            <w:tcW w:w="2379" w:type="dxa"/>
            <w:vAlign w:val="top"/>
          </w:tcPr>
          <w:p w14:paraId="15E11B8E">
            <w:pPr>
              <w:rPr>
                <w:rFonts w:ascii="Arial"/>
                <w:sz w:val="21"/>
              </w:rPr>
            </w:pPr>
          </w:p>
        </w:tc>
        <w:tc>
          <w:tcPr>
            <w:tcW w:w="2387" w:type="dxa"/>
            <w:vAlign w:val="top"/>
          </w:tcPr>
          <w:p w14:paraId="24EA2780">
            <w:pPr>
              <w:rPr>
                <w:rFonts w:ascii="Arial"/>
                <w:sz w:val="21"/>
              </w:rPr>
            </w:pPr>
          </w:p>
        </w:tc>
      </w:tr>
    </w:tbl>
    <w:p w14:paraId="26BCD6DD">
      <w:pPr>
        <w:rPr>
          <w:rFonts w:ascii="Arial"/>
          <w:sz w:val="21"/>
        </w:rPr>
      </w:pPr>
    </w:p>
    <w:p w14:paraId="64C7E11C">
      <w:pPr>
        <w:rPr>
          <w:rFonts w:ascii="Arial" w:hAnsi="Arial" w:eastAsia="Arial" w:cs="Arial"/>
          <w:sz w:val="21"/>
          <w:szCs w:val="21"/>
        </w:rPr>
        <w:sectPr>
          <w:footerReference r:id="rId215" w:type="default"/>
          <w:pgSz w:w="16840" w:h="11900"/>
          <w:pgMar w:top="1011" w:right="1326" w:bottom="937" w:left="1025" w:header="0" w:footer="720" w:gutter="0"/>
          <w:cols w:space="720" w:num="1"/>
        </w:sectPr>
      </w:pPr>
    </w:p>
    <w:p w14:paraId="5E871C11">
      <w:pPr>
        <w:spacing w:line="243" w:lineRule="auto"/>
        <w:rPr>
          <w:rFonts w:ascii="Arial"/>
          <w:sz w:val="21"/>
        </w:rPr>
      </w:pPr>
    </w:p>
    <w:p w14:paraId="1E666CEB">
      <w:pPr>
        <w:pStyle w:val="2"/>
        <w:spacing w:before="185" w:line="187" w:lineRule="auto"/>
        <w:ind w:left="619"/>
        <w:outlineLvl w:val="2"/>
        <w:rPr>
          <w:sz w:val="43"/>
          <w:szCs w:val="43"/>
        </w:rPr>
      </w:pPr>
      <w:r>
        <w:rPr>
          <w:spacing w:val="7"/>
          <w:sz w:val="43"/>
          <w:szCs w:val="43"/>
        </w:rPr>
        <w:t>石家庄市文化市场综合行政执法局 2025 年单位预算信息公开情况说明</w:t>
      </w:r>
    </w:p>
    <w:p w14:paraId="530CA62E">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，现将石家庄市文化市场综合行政执法局 </w:t>
      </w:r>
      <w:r>
        <w:rPr>
          <w:rFonts w:ascii="Times New Roman" w:hAnsi="Times New Roman" w:eastAsia="Times New Roman" w:cs="Times New Roman"/>
          <w:spacing w:val="-4"/>
        </w:rPr>
        <w:t xml:space="preserve">2025 </w:t>
      </w:r>
      <w:r>
        <w:rPr>
          <w:spacing w:val="-4"/>
        </w:rPr>
        <w:t>年单位预算公开如下 ：</w:t>
      </w:r>
    </w:p>
    <w:p w14:paraId="53AEA17A">
      <w:pPr>
        <w:spacing w:line="226" w:lineRule="auto"/>
        <w:ind w:left="655"/>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393A817F">
      <w:pPr>
        <w:pStyle w:val="2"/>
        <w:spacing w:before="52" w:line="187" w:lineRule="auto"/>
        <w:ind w:left="643"/>
        <w:rPr>
          <w:sz w:val="31"/>
          <w:szCs w:val="31"/>
        </w:rPr>
      </w:pPr>
      <w:r>
        <w:rPr>
          <w:b/>
          <w:bCs/>
          <w:spacing w:val="3"/>
          <w:sz w:val="31"/>
          <w:szCs w:val="31"/>
        </w:rPr>
        <w:t>单位职责 ：</w:t>
      </w:r>
    </w:p>
    <w:p w14:paraId="4C141B5B">
      <w:pPr>
        <w:pStyle w:val="2"/>
        <w:spacing w:before="111" w:line="221" w:lineRule="auto"/>
        <w:ind w:left="529"/>
      </w:pPr>
      <w:r>
        <w:rPr>
          <w:spacing w:val="1"/>
        </w:rPr>
        <w:t>（一）负责查处全市文化市场重大疑难案件和跨区域案件。</w:t>
      </w:r>
    </w:p>
    <w:p w14:paraId="5A9FF579">
      <w:pPr>
        <w:pStyle w:val="2"/>
        <w:spacing w:before="74" w:line="235" w:lineRule="auto"/>
        <w:ind w:firstLine="529"/>
      </w:pPr>
      <w:r>
        <w:rPr>
          <w:spacing w:val="1"/>
        </w:rPr>
        <w:t>（ 二</w:t>
      </w:r>
      <w:r>
        <w:rPr>
          <w:spacing w:val="-16"/>
        </w:rPr>
        <w:t xml:space="preserve"> </w:t>
      </w:r>
      <w:r>
        <w:rPr>
          <w:spacing w:val="1"/>
        </w:rPr>
        <w:t xml:space="preserve">）负责长安区、桥西区、新华区、裕华区文化市场综合行政执法工作 </w:t>
      </w:r>
      <w:r>
        <w:t xml:space="preserve">，依法开展日常巡查、查办案件等执法工 </w:t>
      </w:r>
      <w:r>
        <w:rPr>
          <w:spacing w:val="-2"/>
        </w:rPr>
        <w:t>作 ，统一行使文化、文物、新闻出版、版权、广播电视、电影、旅游市场行</w:t>
      </w:r>
      <w:r>
        <w:rPr>
          <w:spacing w:val="-3"/>
        </w:rPr>
        <w:t>政执法职责。</w:t>
      </w:r>
    </w:p>
    <w:p w14:paraId="5BDC4F25">
      <w:pPr>
        <w:pStyle w:val="2"/>
        <w:spacing w:before="102" w:line="221" w:lineRule="auto"/>
        <w:ind w:left="529"/>
      </w:pPr>
      <w:r>
        <w:rPr>
          <w:spacing w:val="-8"/>
        </w:rPr>
        <w:t>（ 三 ）受市体育局委托 ，行使体育市场行政</w:t>
      </w:r>
      <w:r>
        <w:rPr>
          <w:spacing w:val="-9"/>
        </w:rPr>
        <w:t>执法职责。</w:t>
      </w:r>
    </w:p>
    <w:p w14:paraId="2779A1BF">
      <w:pPr>
        <w:pStyle w:val="2"/>
        <w:spacing w:before="76" w:line="221" w:lineRule="auto"/>
        <w:ind w:left="529"/>
      </w:pPr>
      <w:r>
        <w:rPr>
          <w:spacing w:val="-4"/>
        </w:rPr>
        <w:t>（ 四</w:t>
      </w:r>
      <w:r>
        <w:rPr>
          <w:spacing w:val="-14"/>
        </w:rPr>
        <w:t xml:space="preserve"> </w:t>
      </w:r>
      <w:r>
        <w:rPr>
          <w:spacing w:val="-4"/>
        </w:rPr>
        <w:t>）完成市委、市政府和市“扫黄打非”办公室交办的相关工作。</w:t>
      </w:r>
    </w:p>
    <w:p w14:paraId="5BBEFD81">
      <w:pPr>
        <w:pStyle w:val="2"/>
        <w:spacing w:before="9" w:line="187" w:lineRule="auto"/>
        <w:ind w:left="641"/>
        <w:rPr>
          <w:sz w:val="31"/>
          <w:szCs w:val="31"/>
        </w:rPr>
      </w:pPr>
      <w:r>
        <w:rPr>
          <w:b/>
          <w:bCs/>
          <w:spacing w:val="3"/>
          <w:sz w:val="31"/>
          <w:szCs w:val="31"/>
        </w:rPr>
        <w:t>机构设置 ：</w:t>
      </w:r>
    </w:p>
    <w:p w14:paraId="344546F9">
      <w:pPr>
        <w:pStyle w:val="2"/>
        <w:spacing w:before="46" w:line="187" w:lineRule="auto"/>
        <w:ind w:left="6123"/>
        <w:rPr>
          <w:sz w:val="31"/>
          <w:szCs w:val="31"/>
        </w:rPr>
      </w:pPr>
      <w:r>
        <w:rPr>
          <w:spacing w:val="8"/>
          <w:sz w:val="31"/>
          <w:szCs w:val="31"/>
        </w:rPr>
        <w:t>单位机构设置情况</w:t>
      </w:r>
    </w:p>
    <w:p w14:paraId="5301678F">
      <w:pPr>
        <w:spacing w:line="131"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21E69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4A2F3B12">
            <w:pPr>
              <w:pStyle w:val="6"/>
              <w:spacing w:before="178" w:line="189" w:lineRule="auto"/>
              <w:ind w:left="2415"/>
            </w:pPr>
            <w:r>
              <w:rPr>
                <w:b/>
                <w:bCs/>
                <w:spacing w:val="8"/>
              </w:rPr>
              <w:t>单位名称</w:t>
            </w:r>
          </w:p>
        </w:tc>
        <w:tc>
          <w:tcPr>
            <w:tcW w:w="1842" w:type="dxa"/>
            <w:vAlign w:val="top"/>
          </w:tcPr>
          <w:p w14:paraId="61EC6F3E">
            <w:pPr>
              <w:pStyle w:val="6"/>
              <w:spacing w:before="178" w:line="189" w:lineRule="auto"/>
              <w:ind w:left="499"/>
            </w:pPr>
            <w:r>
              <w:rPr>
                <w:b/>
                <w:bCs/>
                <w:spacing w:val="8"/>
              </w:rPr>
              <w:t>单位性质</w:t>
            </w:r>
          </w:p>
        </w:tc>
        <w:tc>
          <w:tcPr>
            <w:tcW w:w="2124" w:type="dxa"/>
            <w:vAlign w:val="top"/>
          </w:tcPr>
          <w:p w14:paraId="23613475">
            <w:pPr>
              <w:pStyle w:val="6"/>
              <w:spacing w:before="178" w:line="189" w:lineRule="auto"/>
              <w:ind w:left="642"/>
            </w:pPr>
            <w:r>
              <w:rPr>
                <w:b/>
                <w:bCs/>
                <w:spacing w:val="8"/>
              </w:rPr>
              <w:t>单位规格</w:t>
            </w:r>
          </w:p>
        </w:tc>
        <w:tc>
          <w:tcPr>
            <w:tcW w:w="3831" w:type="dxa"/>
            <w:vAlign w:val="top"/>
          </w:tcPr>
          <w:p w14:paraId="69FF7023">
            <w:pPr>
              <w:pStyle w:val="6"/>
              <w:spacing w:before="178" w:line="189" w:lineRule="auto"/>
              <w:ind w:left="1280"/>
            </w:pPr>
            <w:r>
              <w:rPr>
                <w:b/>
                <w:bCs/>
                <w:spacing w:val="9"/>
              </w:rPr>
              <w:t>经费保障形式</w:t>
            </w:r>
          </w:p>
        </w:tc>
      </w:tr>
      <w:tr w14:paraId="3C0E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2D1688D9">
            <w:pPr>
              <w:pStyle w:val="6"/>
              <w:spacing w:before="76" w:line="190" w:lineRule="auto"/>
              <w:ind w:left="108"/>
            </w:pPr>
            <w:r>
              <w:rPr>
                <w:spacing w:val="9"/>
              </w:rPr>
              <w:t>石家庄市文化市场综合行政执法局</w:t>
            </w:r>
          </w:p>
        </w:tc>
        <w:tc>
          <w:tcPr>
            <w:tcW w:w="1842" w:type="dxa"/>
            <w:vAlign w:val="top"/>
          </w:tcPr>
          <w:p w14:paraId="23A4BCDA">
            <w:pPr>
              <w:pStyle w:val="6"/>
              <w:spacing w:before="79" w:line="188" w:lineRule="auto"/>
              <w:ind w:left="709"/>
            </w:pPr>
            <w:r>
              <w:rPr>
                <w:spacing w:val="6"/>
              </w:rPr>
              <w:t>事业</w:t>
            </w:r>
          </w:p>
        </w:tc>
        <w:tc>
          <w:tcPr>
            <w:tcW w:w="2124" w:type="dxa"/>
            <w:vAlign w:val="top"/>
          </w:tcPr>
          <w:p w14:paraId="39299B9C">
            <w:pPr>
              <w:pStyle w:val="6"/>
              <w:spacing w:before="38" w:line="229" w:lineRule="auto"/>
              <w:ind w:left="432"/>
            </w:pPr>
            <w:r>
              <w:rPr>
                <w:spacing w:val="-1"/>
              </w:rPr>
              <w:t>副处（县 ）级</w:t>
            </w:r>
          </w:p>
        </w:tc>
        <w:tc>
          <w:tcPr>
            <w:tcW w:w="3831" w:type="dxa"/>
            <w:vAlign w:val="top"/>
          </w:tcPr>
          <w:p w14:paraId="40E55410">
            <w:pPr>
              <w:pStyle w:val="6"/>
              <w:spacing w:before="76" w:line="190" w:lineRule="auto"/>
              <w:ind w:left="969"/>
            </w:pPr>
            <w:r>
              <w:rPr>
                <w:spacing w:val="9"/>
              </w:rPr>
              <w:t>财政性资金基本保证</w:t>
            </w:r>
          </w:p>
        </w:tc>
      </w:tr>
    </w:tbl>
    <w:p w14:paraId="52E61F9A">
      <w:pPr>
        <w:spacing w:before="59" w:line="227" w:lineRule="auto"/>
        <w:ind w:left="655"/>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12680DDC">
      <w:pPr>
        <w:pStyle w:val="2"/>
        <w:spacing w:before="155" w:line="184" w:lineRule="auto"/>
        <w:ind w:left="560"/>
      </w:pPr>
      <w:r>
        <w:rPr>
          <w:spacing w:val="-4"/>
        </w:rPr>
        <w:t>按照预算管理有关规定 ，目前单位预算的编制实行综合预算管理 ，即全部收入和支出都反映在预算中。</w:t>
      </w:r>
    </w:p>
    <w:p w14:paraId="3CFF70B2">
      <w:pPr>
        <w:pStyle w:val="2"/>
        <w:spacing w:before="132" w:line="183" w:lineRule="auto"/>
        <w:ind w:left="588"/>
      </w:pPr>
      <w:r>
        <w:rPr>
          <w:rFonts w:ascii="Times New Roman" w:hAnsi="Times New Roman" w:eastAsia="Times New Roman" w:cs="Times New Roman"/>
          <w:spacing w:val="-5"/>
        </w:rPr>
        <w:t>1</w:t>
      </w:r>
      <w:r>
        <w:rPr>
          <w:spacing w:val="-5"/>
        </w:rPr>
        <w:t>、收入说明</w:t>
      </w:r>
    </w:p>
    <w:p w14:paraId="70A2E282">
      <w:pPr>
        <w:spacing w:line="183" w:lineRule="auto"/>
        <w:sectPr>
          <w:footerReference r:id="rId216" w:type="default"/>
          <w:pgSz w:w="16840" w:h="11900"/>
          <w:pgMar w:top="1011" w:right="1019" w:bottom="937" w:left="1023" w:header="0" w:footer="720" w:gutter="0"/>
          <w:cols w:space="720" w:num="1"/>
        </w:sectPr>
      </w:pPr>
    </w:p>
    <w:p w14:paraId="66AD04B5">
      <w:pPr>
        <w:spacing w:line="386" w:lineRule="auto"/>
        <w:rPr>
          <w:rFonts w:ascii="Arial"/>
          <w:sz w:val="21"/>
        </w:rPr>
      </w:pPr>
    </w:p>
    <w:p w14:paraId="2E97A7CC">
      <w:pPr>
        <w:pStyle w:val="2"/>
        <w:spacing w:before="120" w:line="184" w:lineRule="auto"/>
        <w:ind w:left="558"/>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1497.28 </w:t>
      </w:r>
      <w:r>
        <w:rPr>
          <w:spacing w:val="-5"/>
        </w:rPr>
        <w:t xml:space="preserve">万元 ，其中 ：一般公共预算收入 </w:t>
      </w:r>
      <w:r>
        <w:rPr>
          <w:rFonts w:ascii="Times New Roman" w:hAnsi="Times New Roman" w:eastAsia="Times New Roman" w:cs="Times New Roman"/>
          <w:spacing w:val="-5"/>
        </w:rPr>
        <w:t xml:space="preserve">1497.28 </w:t>
      </w:r>
      <w:r>
        <w:rPr>
          <w:spacing w:val="-5"/>
        </w:rPr>
        <w:t>万元 ，基金预算收入</w:t>
      </w:r>
    </w:p>
    <w:p w14:paraId="541D8B0E">
      <w:pPr>
        <w:pStyle w:val="2"/>
        <w:spacing w:before="132" w:line="250" w:lineRule="auto"/>
        <w:ind w:left="1" w:right="20" w:firstLine="5"/>
      </w:pP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 xml:space="preserve">万元 ，单位资金收入 </w:t>
      </w:r>
      <w:r>
        <w:rPr>
          <w:rFonts w:ascii="Times New Roman" w:hAnsi="Times New Roman" w:eastAsia="Times New Roman" w:cs="Times New Roman"/>
          <w:spacing w:val="-6"/>
        </w:rPr>
        <w:t>0.0</w:t>
      </w:r>
      <w:r>
        <w:rPr>
          <w:rFonts w:ascii="Times New Roman" w:hAnsi="Times New Roman" w:eastAsia="Times New Roman" w:cs="Times New Roman"/>
          <w:spacing w:val="-7"/>
        </w:rPr>
        <w:t xml:space="preserve">0 </w:t>
      </w:r>
      <w:r>
        <w:rPr>
          <w:spacing w:val="-7"/>
        </w:rPr>
        <w:t xml:space="preserve">万元 ，上年结转结余 </w:t>
      </w:r>
      <w:r>
        <w:rPr>
          <w:rFonts w:ascii="Times New Roman" w:hAnsi="Times New Roman" w:eastAsia="Times New Roman" w:cs="Times New Roman"/>
          <w:spacing w:val="-7"/>
        </w:rPr>
        <w:t>0.00</w:t>
      </w:r>
      <w:r>
        <w:rPr>
          <w:rFonts w:ascii="Times New Roman" w:hAnsi="Times New Roman" w:eastAsia="Times New Roman" w:cs="Times New Roman"/>
        </w:rPr>
        <w:t xml:space="preserve"> </w:t>
      </w:r>
      <w:r>
        <w:rPr>
          <w:spacing w:val="-2"/>
        </w:rPr>
        <w:t>万元。</w:t>
      </w:r>
    </w:p>
    <w:p w14:paraId="07890F56">
      <w:pPr>
        <w:pStyle w:val="2"/>
        <w:spacing w:before="1" w:line="182" w:lineRule="auto"/>
        <w:ind w:left="561"/>
      </w:pPr>
      <w:r>
        <w:rPr>
          <w:rFonts w:ascii="Times New Roman" w:hAnsi="Times New Roman" w:eastAsia="Times New Roman" w:cs="Times New Roman"/>
          <w:spacing w:val="-1"/>
        </w:rPr>
        <w:t>2</w:t>
      </w:r>
      <w:r>
        <w:rPr>
          <w:spacing w:val="-1"/>
        </w:rPr>
        <w:t>、支出说明</w:t>
      </w:r>
    </w:p>
    <w:p w14:paraId="690ACCBF">
      <w:pPr>
        <w:pStyle w:val="2"/>
        <w:spacing w:before="133" w:line="249" w:lineRule="auto"/>
        <w:ind w:firstLine="565"/>
      </w:pPr>
      <w:r>
        <w:rPr>
          <w:spacing w:val="-2"/>
        </w:rPr>
        <w:t>收支预算总表支出栏、基本支出表、项目支出表按经济分类和支出功能分类科目编制 ，反映石家庄市文化市场综合</w:t>
      </w:r>
      <w:r>
        <w:rPr>
          <w:spacing w:val="3"/>
        </w:rPr>
        <w:t xml:space="preserve">   </w:t>
      </w:r>
      <w:r>
        <w:rPr>
          <w:spacing w:val="-3"/>
        </w:rPr>
        <w:t>行政执法局年度单位预算中支出预算的总体情况。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1497.28 </w:t>
      </w:r>
      <w:r>
        <w:rPr>
          <w:spacing w:val="-3"/>
        </w:rPr>
        <w:t>万元</w:t>
      </w:r>
      <w:r>
        <w:rPr>
          <w:spacing w:val="-15"/>
        </w:rPr>
        <w:t xml:space="preserve"> </w:t>
      </w:r>
      <w:r>
        <w:rPr>
          <w:spacing w:val="-3"/>
        </w:rPr>
        <w:t xml:space="preserve">，其中基本支出 </w:t>
      </w:r>
      <w:r>
        <w:rPr>
          <w:rFonts w:ascii="Times New Roman" w:hAnsi="Times New Roman" w:eastAsia="Times New Roman" w:cs="Times New Roman"/>
          <w:spacing w:val="-4"/>
        </w:rPr>
        <w:t xml:space="preserve">1192.82 </w:t>
      </w:r>
      <w:r>
        <w:rPr>
          <w:spacing w:val="-4"/>
        </w:rPr>
        <w:t>万元</w:t>
      </w:r>
      <w:r>
        <w:rPr>
          <w:spacing w:val="-15"/>
        </w:rPr>
        <w:t xml:space="preserve"> </w:t>
      </w:r>
      <w:r>
        <w:rPr>
          <w:spacing w:val="-4"/>
        </w:rPr>
        <w:t>，包括人员</w:t>
      </w:r>
      <w:r>
        <w:t xml:space="preserve"> </w:t>
      </w:r>
      <w:r>
        <w:rPr>
          <w:spacing w:val="-5"/>
        </w:rPr>
        <w:t xml:space="preserve">经费 </w:t>
      </w:r>
      <w:r>
        <w:rPr>
          <w:rFonts w:ascii="Times New Roman" w:hAnsi="Times New Roman" w:eastAsia="Times New Roman" w:cs="Times New Roman"/>
          <w:spacing w:val="-5"/>
        </w:rPr>
        <w:t xml:space="preserve">1070.31 </w:t>
      </w:r>
      <w:r>
        <w:rPr>
          <w:spacing w:val="-5"/>
        </w:rPr>
        <w:t xml:space="preserve">万元和日常公用经费 </w:t>
      </w:r>
      <w:r>
        <w:rPr>
          <w:rFonts w:ascii="Times New Roman" w:hAnsi="Times New Roman" w:eastAsia="Times New Roman" w:cs="Times New Roman"/>
          <w:spacing w:val="-5"/>
        </w:rPr>
        <w:t xml:space="preserve">122.51 </w:t>
      </w:r>
      <w:r>
        <w:rPr>
          <w:spacing w:val="-5"/>
        </w:rPr>
        <w:t xml:space="preserve">万元 ；项目支出 </w:t>
      </w:r>
      <w:r>
        <w:rPr>
          <w:rFonts w:ascii="Times New Roman" w:hAnsi="Times New Roman" w:eastAsia="Times New Roman" w:cs="Times New Roman"/>
          <w:spacing w:val="-5"/>
        </w:rPr>
        <w:t xml:space="preserve">304.46 </w:t>
      </w:r>
      <w:r>
        <w:rPr>
          <w:spacing w:val="-5"/>
        </w:rPr>
        <w:t>万元 ，主要为办公人员工资、津贴、个人家庭补 ；退休</w:t>
      </w:r>
      <w:r>
        <w:rPr>
          <w:spacing w:val="4"/>
        </w:rPr>
        <w:t xml:space="preserve">  </w:t>
      </w:r>
      <w:r>
        <w:rPr>
          <w:spacing w:val="-2"/>
        </w:rPr>
        <w:t>人员补贴及个人家庭补贴</w:t>
      </w:r>
      <w:r>
        <w:rPr>
          <w:spacing w:val="-7"/>
        </w:rPr>
        <w:t xml:space="preserve"> </w:t>
      </w:r>
      <w:r>
        <w:rPr>
          <w:spacing w:val="-2"/>
        </w:rPr>
        <w:t xml:space="preserve">；槐北路 </w:t>
      </w:r>
      <w:r>
        <w:rPr>
          <w:rFonts w:ascii="Times New Roman" w:hAnsi="Times New Roman" w:eastAsia="Times New Roman" w:cs="Times New Roman"/>
          <w:spacing w:val="-2"/>
        </w:rPr>
        <w:t xml:space="preserve">154 </w:t>
      </w:r>
      <w:r>
        <w:rPr>
          <w:spacing w:val="-2"/>
        </w:rPr>
        <w:t>号加固修缮资金、办公室场地租赁、物业费、党组织活动经费、人身意外险、执</w:t>
      </w:r>
      <w:r>
        <w:t xml:space="preserve">   </w:t>
      </w:r>
      <w:r>
        <w:rPr>
          <w:spacing w:val="-1"/>
        </w:rPr>
        <w:t>法办案经费。</w:t>
      </w:r>
    </w:p>
    <w:p w14:paraId="0FE64DE5">
      <w:pPr>
        <w:pStyle w:val="2"/>
        <w:spacing w:before="6" w:line="184" w:lineRule="auto"/>
        <w:ind w:left="567"/>
      </w:pPr>
      <w:r>
        <w:rPr>
          <w:rFonts w:ascii="Times New Roman" w:hAnsi="Times New Roman" w:eastAsia="Times New Roman" w:cs="Times New Roman"/>
          <w:spacing w:val="-1"/>
        </w:rPr>
        <w:t>3</w:t>
      </w:r>
      <w:r>
        <w:rPr>
          <w:spacing w:val="-1"/>
        </w:rPr>
        <w:t>、比上年增减情况</w:t>
      </w:r>
    </w:p>
    <w:p w14:paraId="266EB6C3">
      <w:pPr>
        <w:pStyle w:val="2"/>
        <w:spacing w:before="133" w:line="233" w:lineRule="auto"/>
        <w:ind w:right="103" w:firstLine="561"/>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1497.28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年预算减少 </w:t>
      </w:r>
      <w:r>
        <w:rPr>
          <w:rFonts w:ascii="Times New Roman" w:hAnsi="Times New Roman" w:eastAsia="Times New Roman" w:cs="Times New Roman"/>
          <w:spacing w:val="-6"/>
        </w:rPr>
        <w:t xml:space="preserve">514.87 </w:t>
      </w:r>
      <w:r>
        <w:rPr>
          <w:spacing w:val="-6"/>
        </w:rPr>
        <w:t>万元 ，其中 ：基本支出</w:t>
      </w:r>
      <w:r>
        <w:rPr>
          <w:spacing w:val="-7"/>
        </w:rPr>
        <w:t xml:space="preserve">减少 </w:t>
      </w:r>
      <w:r>
        <w:rPr>
          <w:rFonts w:ascii="Times New Roman" w:hAnsi="Times New Roman" w:eastAsia="Times New Roman" w:cs="Times New Roman"/>
          <w:spacing w:val="-7"/>
        </w:rPr>
        <w:t xml:space="preserve">92.30 </w:t>
      </w:r>
      <w:r>
        <w:rPr>
          <w:spacing w:val="-7"/>
        </w:rPr>
        <w:t>万元 ，主要为事业</w:t>
      </w:r>
      <w:r>
        <w:t xml:space="preserve"> </w:t>
      </w:r>
      <w:r>
        <w:rPr>
          <w:spacing w:val="-3"/>
        </w:rPr>
        <w:t xml:space="preserve">在职人员退休导致基本支出减少。项目支出减少 </w:t>
      </w:r>
      <w:r>
        <w:rPr>
          <w:rFonts w:ascii="Times New Roman" w:hAnsi="Times New Roman" w:eastAsia="Times New Roman" w:cs="Times New Roman"/>
          <w:spacing w:val="-3"/>
        </w:rPr>
        <w:t xml:space="preserve">422.57 </w:t>
      </w:r>
      <w:r>
        <w:rPr>
          <w:spacing w:val="-3"/>
        </w:rPr>
        <w:t>万元</w:t>
      </w:r>
      <w:r>
        <w:rPr>
          <w:spacing w:val="-15"/>
        </w:rPr>
        <w:t xml:space="preserve"> </w:t>
      </w:r>
      <w:r>
        <w:rPr>
          <w:spacing w:val="-3"/>
        </w:rPr>
        <w:t>，主要为项目减少 ，取消办公设</w:t>
      </w:r>
      <w:r>
        <w:rPr>
          <w:spacing w:val="-4"/>
        </w:rPr>
        <w:t>置购置、文件资料印刷费、</w:t>
      </w:r>
      <w:r>
        <w:t xml:space="preserve"> </w:t>
      </w:r>
      <w:r>
        <w:rPr>
          <w:spacing w:val="-5"/>
        </w:rPr>
        <w:t xml:space="preserve">业务培训费 ；减少槐北路 </w:t>
      </w:r>
      <w:r>
        <w:rPr>
          <w:rFonts w:ascii="Times New Roman" w:hAnsi="Times New Roman" w:eastAsia="Times New Roman" w:cs="Times New Roman"/>
          <w:spacing w:val="-5"/>
        </w:rPr>
        <w:t xml:space="preserve">154 </w:t>
      </w:r>
      <w:r>
        <w:rPr>
          <w:spacing w:val="-5"/>
        </w:rPr>
        <w:t>号院加固修缮资金。</w:t>
      </w:r>
    </w:p>
    <w:p w14:paraId="69DBAE5D">
      <w:pPr>
        <w:spacing w:line="227" w:lineRule="auto"/>
        <w:ind w:left="656"/>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4D889297">
      <w:pPr>
        <w:pStyle w:val="2"/>
        <w:spacing w:before="153" w:line="225" w:lineRule="auto"/>
        <w:ind w:left="1" w:right="55" w:firstLine="560"/>
      </w:pPr>
      <w:r>
        <w:rPr>
          <w:rFonts w:ascii="Times New Roman" w:hAnsi="Times New Roman" w:eastAsia="Times New Roman" w:cs="Times New Roman"/>
          <w:spacing w:val="-6"/>
        </w:rPr>
        <w:t xml:space="preserve">2025 </w:t>
      </w:r>
      <w:r>
        <w:rPr>
          <w:spacing w:val="-6"/>
        </w:rPr>
        <w:t xml:space="preserve">年 ，我单位机关运行经费共计安排 </w:t>
      </w:r>
      <w:r>
        <w:rPr>
          <w:rFonts w:ascii="Times New Roman" w:hAnsi="Times New Roman" w:eastAsia="Times New Roman" w:cs="Times New Roman"/>
          <w:spacing w:val="-6"/>
        </w:rPr>
        <w:t xml:space="preserve">122.51 </w:t>
      </w:r>
      <w:r>
        <w:rPr>
          <w:spacing w:val="-6"/>
        </w:rPr>
        <w:t>万元 ，主要用于 ：日常维修 ，办公用房水电费</w:t>
      </w:r>
      <w:r>
        <w:rPr>
          <w:spacing w:val="-7"/>
        </w:rPr>
        <w:t>、办公用房取暖等日常</w:t>
      </w:r>
      <w:r>
        <w:t xml:space="preserve"> </w:t>
      </w:r>
      <w:r>
        <w:rPr>
          <w:spacing w:val="-1"/>
        </w:rPr>
        <w:t>运行支出。</w:t>
      </w:r>
    </w:p>
    <w:p w14:paraId="5C595C8A">
      <w:pPr>
        <w:spacing w:line="227" w:lineRule="auto"/>
        <w:ind w:left="668"/>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2A5E0F26">
      <w:pPr>
        <w:spacing w:line="227" w:lineRule="auto"/>
        <w:rPr>
          <w:rFonts w:ascii="黑体" w:hAnsi="黑体" w:eastAsia="黑体" w:cs="黑体"/>
          <w:sz w:val="31"/>
          <w:szCs w:val="31"/>
        </w:rPr>
        <w:sectPr>
          <w:footerReference r:id="rId217" w:type="default"/>
          <w:pgSz w:w="16840" w:h="11900"/>
          <w:pgMar w:top="1011" w:right="1095" w:bottom="937" w:left="1023" w:header="0" w:footer="720" w:gutter="0"/>
          <w:cols w:space="720" w:num="1"/>
        </w:sectPr>
      </w:pPr>
    </w:p>
    <w:p w14:paraId="6889B6C7">
      <w:pPr>
        <w:spacing w:line="338" w:lineRule="auto"/>
        <w:rPr>
          <w:rFonts w:ascii="Arial"/>
          <w:sz w:val="21"/>
        </w:rPr>
      </w:pPr>
    </w:p>
    <w:p w14:paraId="5025B08D">
      <w:pPr>
        <w:pStyle w:val="2"/>
        <w:spacing w:before="120" w:line="241" w:lineRule="auto"/>
        <w:ind w:right="88" w:firstLine="560"/>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10.85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w:t>
      </w:r>
      <w:r>
        <w:rPr>
          <w:spacing w:val="-6"/>
        </w:rPr>
        <w:t>及运维</w:t>
      </w:r>
      <w:r>
        <w:t xml:space="preserve">   </w:t>
      </w:r>
      <w:r>
        <w:rPr>
          <w:spacing w:val="-5"/>
        </w:rPr>
        <w:t xml:space="preserve">费 </w:t>
      </w:r>
      <w:r>
        <w:rPr>
          <w:rFonts w:ascii="Times New Roman" w:hAnsi="Times New Roman" w:eastAsia="Times New Roman" w:cs="Times New Roman"/>
          <w:spacing w:val="-5"/>
        </w:rPr>
        <w:t xml:space="preserve">9.60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9.60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1.25 </w:t>
      </w:r>
      <w:r>
        <w:rPr>
          <w:spacing w:val="-5"/>
        </w:rPr>
        <w:t>万元</w:t>
      </w:r>
      <w:r>
        <w:rPr>
          <w:spacing w:val="-6"/>
        </w:rPr>
        <w:t xml:space="preserve">。与 </w:t>
      </w:r>
      <w:r>
        <w:rPr>
          <w:rFonts w:ascii="Times New Roman" w:hAnsi="Times New Roman" w:eastAsia="Times New Roman" w:cs="Times New Roman"/>
          <w:spacing w:val="-6"/>
        </w:rPr>
        <w:t xml:space="preserve">2024 </w:t>
      </w:r>
      <w:r>
        <w:rPr>
          <w:spacing w:val="-6"/>
        </w:rPr>
        <w:t>年相比减</w:t>
      </w:r>
      <w:r>
        <w:t xml:space="preserve"> </w:t>
      </w:r>
      <w:r>
        <w:rPr>
          <w:spacing w:val="-4"/>
        </w:rPr>
        <w:t xml:space="preserve">少 </w:t>
      </w:r>
      <w:r>
        <w:rPr>
          <w:rFonts w:ascii="Times New Roman" w:hAnsi="Times New Roman" w:eastAsia="Times New Roman" w:cs="Times New Roman"/>
          <w:spacing w:val="-4"/>
        </w:rPr>
        <w:t xml:space="preserve">2.23 </w:t>
      </w:r>
      <w:r>
        <w:rPr>
          <w:spacing w:val="-4"/>
        </w:rPr>
        <w:t>万元 ，增减变化的主要原因是预</w:t>
      </w:r>
      <w:r>
        <w:rPr>
          <w:spacing w:val="-5"/>
        </w:rPr>
        <w:t>算标准减少。</w:t>
      </w:r>
    </w:p>
    <w:p w14:paraId="0C21AF46">
      <w:pPr>
        <w:spacing w:line="226" w:lineRule="auto"/>
        <w:ind w:left="657"/>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55796AE3">
      <w:pPr>
        <w:spacing w:line="226" w:lineRule="auto"/>
        <w:rPr>
          <w:rFonts w:ascii="黑体" w:hAnsi="黑体" w:eastAsia="黑体" w:cs="黑体"/>
          <w:sz w:val="31"/>
          <w:szCs w:val="31"/>
        </w:rPr>
        <w:sectPr>
          <w:footerReference r:id="rId218" w:type="default"/>
          <w:pgSz w:w="16840" w:h="11900"/>
          <w:pgMar w:top="1011" w:right="1019" w:bottom="937" w:left="1024" w:header="0" w:footer="720" w:gutter="0"/>
          <w:cols w:space="720" w:num="1"/>
        </w:sectPr>
      </w:pPr>
    </w:p>
    <w:p w14:paraId="62B60F03">
      <w:pPr>
        <w:spacing w:line="277" w:lineRule="auto"/>
        <w:rPr>
          <w:rFonts w:ascii="Arial"/>
          <w:sz w:val="21"/>
        </w:rPr>
      </w:pPr>
    </w:p>
    <w:p w14:paraId="056F6152">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552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1D8E09C">
            <w:pPr>
              <w:pStyle w:val="6"/>
              <w:spacing w:before="93" w:line="189" w:lineRule="auto"/>
              <w:ind w:left="14154"/>
            </w:pPr>
            <w:r>
              <w:rPr>
                <w:spacing w:val="-3"/>
              </w:rPr>
              <w:t>单位 ：万元</w:t>
            </w:r>
          </w:p>
        </w:tc>
      </w:tr>
      <w:tr w14:paraId="6E201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3D4FB1C">
            <w:pPr>
              <w:pStyle w:val="6"/>
              <w:spacing w:before="73" w:line="189" w:lineRule="auto"/>
              <w:ind w:left="219"/>
            </w:pPr>
            <w:r>
              <w:rPr>
                <w:b/>
                <w:bCs/>
                <w:spacing w:val="8"/>
              </w:rPr>
              <w:t>项目编码</w:t>
            </w:r>
          </w:p>
        </w:tc>
        <w:tc>
          <w:tcPr>
            <w:tcW w:w="5100" w:type="dxa"/>
            <w:gridSpan w:val="2"/>
            <w:vAlign w:val="top"/>
          </w:tcPr>
          <w:p w14:paraId="46851127">
            <w:pPr>
              <w:pStyle w:val="6"/>
              <w:spacing w:before="86" w:line="179" w:lineRule="auto"/>
              <w:ind w:left="116"/>
            </w:pPr>
            <w:r>
              <w:rPr>
                <w:spacing w:val="5"/>
              </w:rPr>
              <w:t>13010025P0097111037</w:t>
            </w:r>
            <w:r>
              <w:rPr>
                <w:spacing w:val="4"/>
              </w:rPr>
              <w:t>3A</w:t>
            </w:r>
          </w:p>
        </w:tc>
        <w:tc>
          <w:tcPr>
            <w:tcW w:w="2833" w:type="dxa"/>
            <w:vAlign w:val="top"/>
          </w:tcPr>
          <w:p w14:paraId="14A7907D">
            <w:pPr>
              <w:pStyle w:val="6"/>
              <w:spacing w:before="73" w:line="189" w:lineRule="auto"/>
              <w:ind w:left="993"/>
            </w:pPr>
            <w:r>
              <w:rPr>
                <w:b/>
                <w:bCs/>
                <w:spacing w:val="8"/>
              </w:rPr>
              <w:t>项目名称</w:t>
            </w:r>
          </w:p>
        </w:tc>
        <w:tc>
          <w:tcPr>
            <w:tcW w:w="6098" w:type="dxa"/>
            <w:gridSpan w:val="3"/>
            <w:vAlign w:val="top"/>
          </w:tcPr>
          <w:p w14:paraId="0AA9F9D4">
            <w:pPr>
              <w:pStyle w:val="6"/>
              <w:spacing w:before="73" w:line="189" w:lineRule="auto"/>
              <w:ind w:left="111"/>
            </w:pPr>
            <w:r>
              <w:rPr>
                <w:spacing w:val="8"/>
              </w:rPr>
              <w:t>党组织活动经费</w:t>
            </w:r>
          </w:p>
        </w:tc>
      </w:tr>
      <w:tr w14:paraId="66459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E8B83C2">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A80BB8F">
            <w:pPr>
              <w:pStyle w:val="6"/>
              <w:spacing w:before="73" w:line="189" w:lineRule="auto"/>
              <w:ind w:left="813"/>
            </w:pPr>
            <w:r>
              <w:rPr>
                <w:b/>
                <w:bCs/>
                <w:spacing w:val="8"/>
              </w:rPr>
              <w:t>预算数</w:t>
            </w:r>
          </w:p>
        </w:tc>
        <w:tc>
          <w:tcPr>
            <w:tcW w:w="2833" w:type="dxa"/>
            <w:vAlign w:val="top"/>
          </w:tcPr>
          <w:p w14:paraId="3FECB77B">
            <w:pPr>
              <w:pStyle w:val="6"/>
              <w:spacing w:before="88" w:line="178" w:lineRule="auto"/>
              <w:ind w:left="101"/>
            </w:pPr>
            <w:r>
              <w:rPr>
                <w:spacing w:val="3"/>
              </w:rPr>
              <w:t>4.37</w:t>
            </w:r>
          </w:p>
        </w:tc>
        <w:tc>
          <w:tcPr>
            <w:tcW w:w="2833" w:type="dxa"/>
            <w:vAlign w:val="top"/>
          </w:tcPr>
          <w:p w14:paraId="2AEE08FA">
            <w:pPr>
              <w:pStyle w:val="6"/>
              <w:spacing w:before="71" w:line="190" w:lineRule="auto"/>
              <w:ind w:left="555"/>
            </w:pPr>
            <w:r>
              <w:rPr>
                <w:b/>
                <w:bCs/>
                <w:spacing w:val="1"/>
              </w:rPr>
              <w:t>其中 ：财政    资金</w:t>
            </w:r>
          </w:p>
        </w:tc>
        <w:tc>
          <w:tcPr>
            <w:tcW w:w="2549" w:type="dxa"/>
            <w:vAlign w:val="top"/>
          </w:tcPr>
          <w:p w14:paraId="71E32E57">
            <w:pPr>
              <w:pStyle w:val="6"/>
              <w:spacing w:before="88" w:line="178" w:lineRule="auto"/>
              <w:ind w:left="106"/>
            </w:pPr>
            <w:r>
              <w:rPr>
                <w:spacing w:val="3"/>
              </w:rPr>
              <w:t>4.37</w:t>
            </w:r>
          </w:p>
        </w:tc>
        <w:tc>
          <w:tcPr>
            <w:tcW w:w="2267" w:type="dxa"/>
            <w:vAlign w:val="top"/>
          </w:tcPr>
          <w:p w14:paraId="63967CDF">
            <w:pPr>
              <w:pStyle w:val="6"/>
              <w:spacing w:before="73" w:line="189" w:lineRule="auto"/>
              <w:ind w:left="715"/>
            </w:pPr>
            <w:r>
              <w:rPr>
                <w:b/>
                <w:bCs/>
                <w:spacing w:val="8"/>
              </w:rPr>
              <w:t>其他资金</w:t>
            </w:r>
          </w:p>
        </w:tc>
        <w:tc>
          <w:tcPr>
            <w:tcW w:w="1282" w:type="dxa"/>
            <w:vAlign w:val="top"/>
          </w:tcPr>
          <w:p w14:paraId="1E7B8678">
            <w:pPr>
              <w:rPr>
                <w:rFonts w:ascii="Arial"/>
                <w:sz w:val="21"/>
              </w:rPr>
            </w:pPr>
          </w:p>
        </w:tc>
      </w:tr>
      <w:tr w14:paraId="7E9CA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C22676F">
            <w:pPr>
              <w:rPr>
                <w:rFonts w:ascii="Arial"/>
                <w:sz w:val="21"/>
              </w:rPr>
            </w:pPr>
          </w:p>
        </w:tc>
        <w:tc>
          <w:tcPr>
            <w:tcW w:w="14031" w:type="dxa"/>
            <w:gridSpan w:val="6"/>
            <w:vAlign w:val="top"/>
          </w:tcPr>
          <w:p w14:paraId="1B092F9A">
            <w:pPr>
              <w:pStyle w:val="6"/>
              <w:spacing w:before="39" w:line="199" w:lineRule="auto"/>
              <w:ind w:left="101" w:right="274" w:hanging="1"/>
            </w:pPr>
            <w:r>
              <w:rPr>
                <w:spacing w:val="5"/>
              </w:rPr>
              <w:t>通过开展党组织活动 ，加强全体党员对党的思想、路线、政策等内容的学习 ，提升政治觉悟和素养 ，坚定理想信念 ，增强社会责任感和使命感 ，提高</w:t>
            </w:r>
            <w:r>
              <w:t xml:space="preserve"> </w:t>
            </w:r>
            <w:r>
              <w:rPr>
                <w:spacing w:val="6"/>
              </w:rPr>
              <w:t>业务水平。</w:t>
            </w:r>
          </w:p>
        </w:tc>
      </w:tr>
      <w:tr w14:paraId="31F9C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AD601AE">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697D32A">
            <w:pPr>
              <w:pStyle w:val="6"/>
              <w:spacing w:before="76" w:line="188" w:lineRule="auto"/>
              <w:ind w:left="2257"/>
            </w:pPr>
            <w:r>
              <w:rPr>
                <w:b/>
                <w:bCs/>
              </w:rPr>
              <w:t>3 月底</w:t>
            </w:r>
          </w:p>
        </w:tc>
        <w:tc>
          <w:tcPr>
            <w:tcW w:w="2833" w:type="dxa"/>
            <w:vAlign w:val="top"/>
          </w:tcPr>
          <w:p w14:paraId="2CC430F4">
            <w:pPr>
              <w:pStyle w:val="6"/>
              <w:spacing w:before="76" w:line="188" w:lineRule="auto"/>
              <w:ind w:left="1122"/>
            </w:pPr>
            <w:r>
              <w:rPr>
                <w:b/>
                <w:bCs/>
              </w:rPr>
              <w:t>6 月底</w:t>
            </w:r>
          </w:p>
        </w:tc>
        <w:tc>
          <w:tcPr>
            <w:tcW w:w="2549" w:type="dxa"/>
            <w:vAlign w:val="top"/>
          </w:tcPr>
          <w:p w14:paraId="23CB5E52">
            <w:pPr>
              <w:pStyle w:val="6"/>
              <w:spacing w:before="76" w:line="188" w:lineRule="auto"/>
              <w:ind w:left="923"/>
            </w:pPr>
            <w:r>
              <w:rPr>
                <w:b/>
                <w:bCs/>
                <w:spacing w:val="1"/>
              </w:rPr>
              <w:t>10 月底</w:t>
            </w:r>
          </w:p>
        </w:tc>
        <w:tc>
          <w:tcPr>
            <w:tcW w:w="3549" w:type="dxa"/>
            <w:gridSpan w:val="2"/>
            <w:vAlign w:val="top"/>
          </w:tcPr>
          <w:p w14:paraId="1671E9B6">
            <w:pPr>
              <w:pStyle w:val="6"/>
              <w:spacing w:before="76" w:line="188" w:lineRule="auto"/>
              <w:ind w:left="1422"/>
            </w:pPr>
            <w:r>
              <w:rPr>
                <w:b/>
                <w:bCs/>
                <w:spacing w:val="1"/>
              </w:rPr>
              <w:t>12 月底</w:t>
            </w:r>
          </w:p>
        </w:tc>
      </w:tr>
      <w:tr w14:paraId="73EA9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59069D">
            <w:pPr>
              <w:rPr>
                <w:rFonts w:ascii="Arial"/>
                <w:sz w:val="21"/>
              </w:rPr>
            </w:pPr>
          </w:p>
        </w:tc>
        <w:tc>
          <w:tcPr>
            <w:tcW w:w="5100" w:type="dxa"/>
            <w:gridSpan w:val="2"/>
            <w:vAlign w:val="top"/>
          </w:tcPr>
          <w:p w14:paraId="662C51DB">
            <w:pPr>
              <w:rPr>
                <w:rFonts w:ascii="Arial"/>
                <w:sz w:val="21"/>
              </w:rPr>
            </w:pPr>
          </w:p>
        </w:tc>
        <w:tc>
          <w:tcPr>
            <w:tcW w:w="2833" w:type="dxa"/>
            <w:vAlign w:val="top"/>
          </w:tcPr>
          <w:p w14:paraId="466ACC21">
            <w:pPr>
              <w:pStyle w:val="6"/>
              <w:spacing w:before="36" w:line="229" w:lineRule="auto"/>
              <w:ind w:left="1196"/>
            </w:pPr>
            <w:r>
              <w:rPr>
                <w:spacing w:val="5"/>
              </w:rPr>
              <w:t>40%</w:t>
            </w:r>
          </w:p>
        </w:tc>
        <w:tc>
          <w:tcPr>
            <w:tcW w:w="2549" w:type="dxa"/>
            <w:vAlign w:val="top"/>
          </w:tcPr>
          <w:p w14:paraId="1ADD68B6">
            <w:pPr>
              <w:pStyle w:val="6"/>
              <w:spacing w:before="36" w:line="229" w:lineRule="auto"/>
              <w:ind w:left="1065"/>
            </w:pPr>
            <w:r>
              <w:rPr>
                <w:spacing w:val="2"/>
              </w:rPr>
              <w:t>90%</w:t>
            </w:r>
          </w:p>
        </w:tc>
        <w:tc>
          <w:tcPr>
            <w:tcW w:w="3549" w:type="dxa"/>
            <w:gridSpan w:val="2"/>
            <w:vAlign w:val="top"/>
          </w:tcPr>
          <w:p w14:paraId="5669564F">
            <w:pPr>
              <w:pStyle w:val="6"/>
              <w:spacing w:before="36" w:line="229" w:lineRule="auto"/>
              <w:ind w:left="1509"/>
            </w:pPr>
            <w:r>
              <w:rPr>
                <w:spacing w:val="1"/>
              </w:rPr>
              <w:t>100%</w:t>
            </w:r>
          </w:p>
        </w:tc>
      </w:tr>
      <w:tr w14:paraId="6436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03DD4A0">
            <w:pPr>
              <w:pStyle w:val="6"/>
              <w:spacing w:before="197" w:line="189" w:lineRule="auto"/>
              <w:ind w:left="218"/>
            </w:pPr>
            <w:r>
              <w:rPr>
                <w:b/>
                <w:bCs/>
                <w:spacing w:val="8"/>
              </w:rPr>
              <w:t>绩效目标</w:t>
            </w:r>
          </w:p>
        </w:tc>
        <w:tc>
          <w:tcPr>
            <w:tcW w:w="14031" w:type="dxa"/>
            <w:gridSpan w:val="6"/>
            <w:vAlign w:val="top"/>
          </w:tcPr>
          <w:p w14:paraId="52024163">
            <w:pPr>
              <w:pStyle w:val="6"/>
              <w:spacing w:before="42" w:line="198" w:lineRule="auto"/>
              <w:ind w:left="102" w:right="312" w:firstLine="14"/>
            </w:pPr>
            <w:r>
              <w:rPr>
                <w:spacing w:val="5"/>
              </w:rPr>
              <w:t>1.通过开展党组织活动 ，加强全体党员对党的思想、路线、政策等内容的学习 ，提升政治觉悟和</w:t>
            </w:r>
            <w:r>
              <w:rPr>
                <w:spacing w:val="4"/>
              </w:rPr>
              <w:t>素养 ，坚定理想信念 ，增强社会责任感和使命感 ，提</w:t>
            </w:r>
            <w:r>
              <w:t xml:space="preserve"> </w:t>
            </w:r>
            <w:r>
              <w:rPr>
                <w:spacing w:val="7"/>
              </w:rPr>
              <w:t>高业务水平。</w:t>
            </w:r>
          </w:p>
        </w:tc>
      </w:tr>
      <w:tr w14:paraId="30323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E75C84E">
            <w:pPr>
              <w:pStyle w:val="6"/>
              <w:spacing w:before="214" w:line="189" w:lineRule="auto"/>
              <w:ind w:left="222"/>
            </w:pPr>
            <w:r>
              <w:rPr>
                <w:b/>
                <w:bCs/>
                <w:spacing w:val="7"/>
              </w:rPr>
              <w:t>一级指标</w:t>
            </w:r>
          </w:p>
        </w:tc>
        <w:tc>
          <w:tcPr>
            <w:tcW w:w="2267" w:type="dxa"/>
            <w:vAlign w:val="top"/>
          </w:tcPr>
          <w:p w14:paraId="4C2F09DF">
            <w:pPr>
              <w:pStyle w:val="6"/>
              <w:spacing w:before="214" w:line="189" w:lineRule="auto"/>
              <w:ind w:left="711"/>
            </w:pPr>
            <w:r>
              <w:rPr>
                <w:b/>
                <w:bCs/>
                <w:spacing w:val="7"/>
              </w:rPr>
              <w:t>二级指标</w:t>
            </w:r>
          </w:p>
        </w:tc>
        <w:tc>
          <w:tcPr>
            <w:tcW w:w="2833" w:type="dxa"/>
            <w:vAlign w:val="top"/>
          </w:tcPr>
          <w:p w14:paraId="7363E5D4">
            <w:pPr>
              <w:pStyle w:val="6"/>
              <w:spacing w:before="214" w:line="189" w:lineRule="auto"/>
              <w:ind w:left="995"/>
            </w:pPr>
            <w:r>
              <w:rPr>
                <w:b/>
                <w:bCs/>
                <w:spacing w:val="7"/>
              </w:rPr>
              <w:t>三级指标</w:t>
            </w:r>
          </w:p>
        </w:tc>
        <w:tc>
          <w:tcPr>
            <w:tcW w:w="5382" w:type="dxa"/>
            <w:gridSpan w:val="2"/>
            <w:vAlign w:val="top"/>
          </w:tcPr>
          <w:p w14:paraId="6B47DEB7">
            <w:pPr>
              <w:pStyle w:val="6"/>
              <w:spacing w:before="214" w:line="189" w:lineRule="auto"/>
              <w:ind w:left="2058"/>
            </w:pPr>
            <w:r>
              <w:rPr>
                <w:b/>
                <w:bCs/>
                <w:spacing w:val="9"/>
              </w:rPr>
              <w:t>绩效指标描述</w:t>
            </w:r>
          </w:p>
        </w:tc>
        <w:tc>
          <w:tcPr>
            <w:tcW w:w="2267" w:type="dxa"/>
            <w:vAlign w:val="top"/>
          </w:tcPr>
          <w:p w14:paraId="0A1E4B64">
            <w:pPr>
              <w:pStyle w:val="6"/>
              <w:spacing w:before="214" w:line="189" w:lineRule="auto"/>
              <w:ind w:left="819"/>
            </w:pPr>
            <w:r>
              <w:rPr>
                <w:b/>
                <w:bCs/>
                <w:spacing w:val="8"/>
              </w:rPr>
              <w:t>指标值</w:t>
            </w:r>
          </w:p>
        </w:tc>
        <w:tc>
          <w:tcPr>
            <w:tcW w:w="1282" w:type="dxa"/>
            <w:vAlign w:val="top"/>
          </w:tcPr>
          <w:p w14:paraId="3D6EFAE8">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DA19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235AC1C">
            <w:pPr>
              <w:spacing w:line="273" w:lineRule="auto"/>
              <w:rPr>
                <w:rFonts w:ascii="Arial"/>
                <w:sz w:val="21"/>
              </w:rPr>
            </w:pPr>
          </w:p>
          <w:p w14:paraId="390072E3">
            <w:pPr>
              <w:spacing w:line="273" w:lineRule="auto"/>
              <w:rPr>
                <w:rFonts w:ascii="Arial"/>
                <w:sz w:val="21"/>
              </w:rPr>
            </w:pPr>
          </w:p>
          <w:p w14:paraId="2CA46513">
            <w:pPr>
              <w:spacing w:line="273" w:lineRule="auto"/>
              <w:rPr>
                <w:rFonts w:ascii="Arial"/>
                <w:sz w:val="21"/>
              </w:rPr>
            </w:pPr>
          </w:p>
          <w:p w14:paraId="02FCC402">
            <w:pPr>
              <w:spacing w:line="273" w:lineRule="auto"/>
              <w:rPr>
                <w:rFonts w:ascii="Arial"/>
                <w:sz w:val="21"/>
              </w:rPr>
            </w:pPr>
          </w:p>
          <w:p w14:paraId="39C2766E">
            <w:pPr>
              <w:spacing w:line="273" w:lineRule="auto"/>
              <w:rPr>
                <w:rFonts w:ascii="Arial"/>
                <w:sz w:val="21"/>
              </w:rPr>
            </w:pPr>
          </w:p>
          <w:p w14:paraId="0DEE37DB">
            <w:pPr>
              <w:pStyle w:val="6"/>
              <w:spacing w:before="86" w:line="189" w:lineRule="auto"/>
              <w:ind w:left="218"/>
            </w:pPr>
            <w:r>
              <w:rPr>
                <w:spacing w:val="8"/>
              </w:rPr>
              <w:t>产出指标</w:t>
            </w:r>
          </w:p>
        </w:tc>
        <w:tc>
          <w:tcPr>
            <w:tcW w:w="2267" w:type="dxa"/>
            <w:vAlign w:val="top"/>
          </w:tcPr>
          <w:p w14:paraId="24DBB52D">
            <w:pPr>
              <w:pStyle w:val="6"/>
              <w:spacing w:before="199" w:line="189" w:lineRule="auto"/>
              <w:ind w:left="100"/>
            </w:pPr>
            <w:r>
              <w:rPr>
                <w:spacing w:val="8"/>
              </w:rPr>
              <w:t>数量指标</w:t>
            </w:r>
          </w:p>
        </w:tc>
        <w:tc>
          <w:tcPr>
            <w:tcW w:w="2833" w:type="dxa"/>
            <w:vAlign w:val="top"/>
          </w:tcPr>
          <w:p w14:paraId="5493407A">
            <w:pPr>
              <w:pStyle w:val="6"/>
              <w:spacing w:before="198" w:line="190" w:lineRule="auto"/>
              <w:ind w:left="101"/>
            </w:pPr>
            <w:r>
              <w:rPr>
                <w:spacing w:val="9"/>
              </w:rPr>
              <w:t>参加活动人数</w:t>
            </w:r>
          </w:p>
        </w:tc>
        <w:tc>
          <w:tcPr>
            <w:tcW w:w="5382" w:type="dxa"/>
            <w:gridSpan w:val="2"/>
            <w:vAlign w:val="top"/>
          </w:tcPr>
          <w:p w14:paraId="6D1D77EF">
            <w:pPr>
              <w:pStyle w:val="6"/>
              <w:spacing w:before="198" w:line="190" w:lineRule="auto"/>
              <w:ind w:left="104"/>
            </w:pPr>
            <w:r>
              <w:rPr>
                <w:spacing w:val="9"/>
              </w:rPr>
              <w:t>参加党组织活动党员人数</w:t>
            </w:r>
          </w:p>
        </w:tc>
        <w:tc>
          <w:tcPr>
            <w:tcW w:w="2267" w:type="dxa"/>
            <w:vAlign w:val="top"/>
          </w:tcPr>
          <w:p w14:paraId="16284B11">
            <w:pPr>
              <w:pStyle w:val="6"/>
              <w:spacing w:before="203" w:line="186" w:lineRule="auto"/>
              <w:ind w:left="108"/>
            </w:pPr>
            <w:r>
              <w:rPr>
                <w:spacing w:val="4"/>
              </w:rPr>
              <w:t>47</w:t>
            </w:r>
            <w:r>
              <w:rPr>
                <w:spacing w:val="-5"/>
              </w:rPr>
              <w:t xml:space="preserve"> </w:t>
            </w:r>
            <w:r>
              <w:rPr>
                <w:spacing w:val="4"/>
              </w:rPr>
              <w:t>人</w:t>
            </w:r>
          </w:p>
        </w:tc>
        <w:tc>
          <w:tcPr>
            <w:tcW w:w="1282" w:type="dxa"/>
            <w:vAlign w:val="top"/>
          </w:tcPr>
          <w:p w14:paraId="4034A7B4">
            <w:pPr>
              <w:pStyle w:val="6"/>
              <w:spacing w:before="46" w:line="197" w:lineRule="auto"/>
              <w:ind w:left="109" w:right="115" w:firstLine="2"/>
            </w:pPr>
            <w:r>
              <w:rPr>
                <w:spacing w:val="8"/>
              </w:rPr>
              <w:t>单位党员人</w:t>
            </w:r>
            <w:r>
              <w:rPr>
                <w:spacing w:val="3"/>
              </w:rPr>
              <w:t xml:space="preserve"> </w:t>
            </w:r>
            <w:r>
              <w:rPr>
                <w:spacing w:val="7"/>
              </w:rPr>
              <w:t>数</w:t>
            </w:r>
          </w:p>
        </w:tc>
      </w:tr>
      <w:tr w14:paraId="7134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64E783E">
            <w:pPr>
              <w:rPr>
                <w:rFonts w:ascii="Arial"/>
                <w:sz w:val="21"/>
              </w:rPr>
            </w:pPr>
          </w:p>
        </w:tc>
        <w:tc>
          <w:tcPr>
            <w:tcW w:w="2267" w:type="dxa"/>
            <w:vAlign w:val="top"/>
          </w:tcPr>
          <w:p w14:paraId="15D75E59">
            <w:pPr>
              <w:pStyle w:val="6"/>
              <w:spacing w:before="198" w:line="189" w:lineRule="auto"/>
              <w:ind w:left="99"/>
            </w:pPr>
            <w:r>
              <w:rPr>
                <w:spacing w:val="9"/>
              </w:rPr>
              <w:t>质量指标</w:t>
            </w:r>
          </w:p>
        </w:tc>
        <w:tc>
          <w:tcPr>
            <w:tcW w:w="2833" w:type="dxa"/>
            <w:vAlign w:val="top"/>
          </w:tcPr>
          <w:p w14:paraId="18823998">
            <w:pPr>
              <w:pStyle w:val="6"/>
              <w:spacing w:before="197" w:line="190" w:lineRule="auto"/>
              <w:ind w:left="107"/>
            </w:pPr>
            <w:r>
              <w:rPr>
                <w:spacing w:val="7"/>
              </w:rPr>
              <w:t>**活动参与率</w:t>
            </w:r>
          </w:p>
        </w:tc>
        <w:tc>
          <w:tcPr>
            <w:tcW w:w="5382" w:type="dxa"/>
            <w:gridSpan w:val="2"/>
            <w:vAlign w:val="top"/>
          </w:tcPr>
          <w:p w14:paraId="44BE3E53">
            <w:pPr>
              <w:pStyle w:val="6"/>
              <w:spacing w:before="197" w:line="190" w:lineRule="auto"/>
              <w:ind w:left="106"/>
            </w:pPr>
            <w:r>
              <w:rPr>
                <w:spacing w:val="9"/>
              </w:rPr>
              <w:t>实际参加党组织活动人数占应参加人员的比例</w:t>
            </w:r>
          </w:p>
        </w:tc>
        <w:tc>
          <w:tcPr>
            <w:tcW w:w="2267" w:type="dxa"/>
            <w:vAlign w:val="top"/>
          </w:tcPr>
          <w:p w14:paraId="31A5D1F3">
            <w:pPr>
              <w:pStyle w:val="6"/>
              <w:spacing w:before="159" w:line="359" w:lineRule="exact"/>
              <w:ind w:left="132"/>
            </w:pPr>
            <w:r>
              <w:rPr>
                <w:spacing w:val="-1"/>
                <w:position w:val="3"/>
              </w:rPr>
              <w:t>≥95%</w:t>
            </w:r>
          </w:p>
        </w:tc>
        <w:tc>
          <w:tcPr>
            <w:tcW w:w="1282" w:type="dxa"/>
            <w:vAlign w:val="top"/>
          </w:tcPr>
          <w:p w14:paraId="5FEB98BB">
            <w:pPr>
              <w:pStyle w:val="6"/>
              <w:spacing w:before="48" w:line="196" w:lineRule="auto"/>
              <w:ind w:left="110" w:right="115"/>
            </w:pPr>
            <w:r>
              <w:rPr>
                <w:spacing w:val="9"/>
              </w:rPr>
              <w:t>执法局党组</w:t>
            </w:r>
            <w:r>
              <w:t xml:space="preserve"> </w:t>
            </w:r>
            <w:r>
              <w:rPr>
                <w:spacing w:val="9"/>
              </w:rPr>
              <w:t>织活动计划</w:t>
            </w:r>
          </w:p>
        </w:tc>
      </w:tr>
      <w:tr w14:paraId="762A2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C262459">
            <w:pPr>
              <w:rPr>
                <w:rFonts w:ascii="Arial"/>
                <w:sz w:val="21"/>
              </w:rPr>
            </w:pPr>
          </w:p>
        </w:tc>
        <w:tc>
          <w:tcPr>
            <w:tcW w:w="2267" w:type="dxa"/>
            <w:vAlign w:val="top"/>
          </w:tcPr>
          <w:p w14:paraId="59F4EFC5">
            <w:pPr>
              <w:pStyle w:val="6"/>
              <w:spacing w:before="200" w:line="189" w:lineRule="auto"/>
              <w:ind w:left="109"/>
            </w:pPr>
            <w:r>
              <w:rPr>
                <w:spacing w:val="6"/>
              </w:rPr>
              <w:t>时效指标</w:t>
            </w:r>
          </w:p>
        </w:tc>
        <w:tc>
          <w:tcPr>
            <w:tcW w:w="2833" w:type="dxa"/>
            <w:vAlign w:val="top"/>
          </w:tcPr>
          <w:p w14:paraId="673A4055">
            <w:pPr>
              <w:pStyle w:val="6"/>
              <w:spacing w:before="200" w:line="189" w:lineRule="auto"/>
              <w:ind w:left="100"/>
            </w:pPr>
            <w:r>
              <w:rPr>
                <w:spacing w:val="9"/>
              </w:rPr>
              <w:t>活动完成时间</w:t>
            </w:r>
          </w:p>
        </w:tc>
        <w:tc>
          <w:tcPr>
            <w:tcW w:w="5382" w:type="dxa"/>
            <w:gridSpan w:val="2"/>
            <w:vAlign w:val="top"/>
          </w:tcPr>
          <w:p w14:paraId="4633090D">
            <w:pPr>
              <w:pStyle w:val="6"/>
              <w:spacing w:before="200" w:line="189" w:lineRule="auto"/>
              <w:ind w:left="110"/>
            </w:pPr>
            <w:r>
              <w:rPr>
                <w:spacing w:val="9"/>
              </w:rPr>
              <w:t>党组织活动完成时间</w:t>
            </w:r>
          </w:p>
        </w:tc>
        <w:tc>
          <w:tcPr>
            <w:tcW w:w="2267" w:type="dxa"/>
            <w:vAlign w:val="top"/>
          </w:tcPr>
          <w:p w14:paraId="6FC61433">
            <w:pPr>
              <w:pStyle w:val="6"/>
              <w:spacing w:before="200" w:line="189" w:lineRule="auto"/>
              <w:ind w:left="124"/>
            </w:pPr>
            <w:r>
              <w:t>11 月 31</w:t>
            </w:r>
            <w:r>
              <w:rPr>
                <w:spacing w:val="26"/>
              </w:rPr>
              <w:t xml:space="preserve"> </w:t>
            </w:r>
            <w:r>
              <w:t>日前完成</w:t>
            </w:r>
          </w:p>
        </w:tc>
        <w:tc>
          <w:tcPr>
            <w:tcW w:w="1282" w:type="dxa"/>
            <w:vAlign w:val="top"/>
          </w:tcPr>
          <w:p w14:paraId="703C6095">
            <w:pPr>
              <w:pStyle w:val="6"/>
              <w:spacing w:before="48" w:line="196" w:lineRule="auto"/>
              <w:ind w:left="110" w:right="115"/>
            </w:pPr>
            <w:r>
              <w:rPr>
                <w:spacing w:val="9"/>
              </w:rPr>
              <w:t>执法局党组</w:t>
            </w:r>
            <w:r>
              <w:t xml:space="preserve"> </w:t>
            </w:r>
            <w:r>
              <w:rPr>
                <w:spacing w:val="9"/>
              </w:rPr>
              <w:t>织活动计划</w:t>
            </w:r>
          </w:p>
        </w:tc>
      </w:tr>
      <w:tr w14:paraId="4C878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FEC22D5">
            <w:pPr>
              <w:rPr>
                <w:rFonts w:ascii="Arial"/>
                <w:sz w:val="21"/>
              </w:rPr>
            </w:pPr>
          </w:p>
        </w:tc>
        <w:tc>
          <w:tcPr>
            <w:tcW w:w="2267" w:type="dxa"/>
            <w:vAlign w:val="top"/>
          </w:tcPr>
          <w:p w14:paraId="1E68C562">
            <w:pPr>
              <w:pStyle w:val="6"/>
              <w:spacing w:before="202" w:line="189" w:lineRule="auto"/>
              <w:ind w:left="99"/>
            </w:pPr>
            <w:r>
              <w:rPr>
                <w:spacing w:val="9"/>
              </w:rPr>
              <w:t>成本指标</w:t>
            </w:r>
          </w:p>
        </w:tc>
        <w:tc>
          <w:tcPr>
            <w:tcW w:w="2833" w:type="dxa"/>
            <w:vAlign w:val="top"/>
          </w:tcPr>
          <w:p w14:paraId="5BCCA00B">
            <w:pPr>
              <w:pStyle w:val="6"/>
              <w:spacing w:before="202" w:line="189" w:lineRule="auto"/>
              <w:ind w:left="101"/>
            </w:pPr>
            <w:r>
              <w:rPr>
                <w:spacing w:val="8"/>
              </w:rPr>
              <w:t>购置成本</w:t>
            </w:r>
          </w:p>
        </w:tc>
        <w:tc>
          <w:tcPr>
            <w:tcW w:w="5382" w:type="dxa"/>
            <w:gridSpan w:val="2"/>
            <w:vAlign w:val="top"/>
          </w:tcPr>
          <w:p w14:paraId="3120D59C">
            <w:pPr>
              <w:pStyle w:val="6"/>
              <w:spacing w:before="202" w:line="189" w:lineRule="auto"/>
              <w:ind w:left="105"/>
            </w:pPr>
            <w:r>
              <w:rPr>
                <w:spacing w:val="9"/>
              </w:rPr>
              <w:t>采购学习用品的成本</w:t>
            </w:r>
          </w:p>
        </w:tc>
        <w:tc>
          <w:tcPr>
            <w:tcW w:w="2267" w:type="dxa"/>
            <w:vAlign w:val="top"/>
          </w:tcPr>
          <w:p w14:paraId="37EC4EE7">
            <w:pPr>
              <w:pStyle w:val="6"/>
              <w:spacing w:before="217" w:line="179" w:lineRule="auto"/>
              <w:ind w:left="132"/>
            </w:pPr>
            <w:r>
              <w:t>≤0.5 万元</w:t>
            </w:r>
          </w:p>
        </w:tc>
        <w:tc>
          <w:tcPr>
            <w:tcW w:w="1282" w:type="dxa"/>
            <w:vAlign w:val="top"/>
          </w:tcPr>
          <w:p w14:paraId="498642E9">
            <w:pPr>
              <w:pStyle w:val="6"/>
              <w:spacing w:before="48" w:line="196" w:lineRule="auto"/>
              <w:ind w:left="111" w:right="115" w:firstLine="3"/>
            </w:pPr>
            <w:r>
              <w:rPr>
                <w:spacing w:val="8"/>
              </w:rPr>
              <w:t>党组织活动</w:t>
            </w:r>
            <w:r>
              <w:t xml:space="preserve"> </w:t>
            </w:r>
            <w:r>
              <w:rPr>
                <w:spacing w:val="8"/>
              </w:rPr>
              <w:t>需求测算表</w:t>
            </w:r>
          </w:p>
        </w:tc>
      </w:tr>
      <w:tr w14:paraId="0F5BD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3928C7BD">
            <w:pPr>
              <w:rPr>
                <w:rFonts w:ascii="Arial"/>
                <w:sz w:val="21"/>
              </w:rPr>
            </w:pPr>
          </w:p>
        </w:tc>
        <w:tc>
          <w:tcPr>
            <w:tcW w:w="2267" w:type="dxa"/>
            <w:vAlign w:val="top"/>
          </w:tcPr>
          <w:p w14:paraId="1F23BB06">
            <w:pPr>
              <w:pStyle w:val="6"/>
              <w:spacing w:before="202" w:line="189" w:lineRule="auto"/>
              <w:ind w:left="99"/>
            </w:pPr>
            <w:r>
              <w:rPr>
                <w:spacing w:val="9"/>
              </w:rPr>
              <w:t>成本指标</w:t>
            </w:r>
          </w:p>
        </w:tc>
        <w:tc>
          <w:tcPr>
            <w:tcW w:w="2833" w:type="dxa"/>
            <w:vAlign w:val="top"/>
          </w:tcPr>
          <w:p w14:paraId="4E2C7E8F">
            <w:pPr>
              <w:pStyle w:val="6"/>
              <w:spacing w:before="202" w:line="189" w:lineRule="auto"/>
              <w:ind w:left="100"/>
            </w:pPr>
            <w:r>
              <w:rPr>
                <w:spacing w:val="9"/>
              </w:rPr>
              <w:t>活动总成本</w:t>
            </w:r>
          </w:p>
        </w:tc>
        <w:tc>
          <w:tcPr>
            <w:tcW w:w="5382" w:type="dxa"/>
            <w:gridSpan w:val="2"/>
            <w:vAlign w:val="top"/>
          </w:tcPr>
          <w:p w14:paraId="531FCD2B">
            <w:pPr>
              <w:pStyle w:val="6"/>
              <w:spacing w:before="202" w:line="189" w:lineRule="auto"/>
              <w:ind w:left="107"/>
            </w:pPr>
            <w:r>
              <w:rPr>
                <w:spacing w:val="9"/>
              </w:rPr>
              <w:t>组织党员活动的总成本</w:t>
            </w:r>
          </w:p>
        </w:tc>
        <w:tc>
          <w:tcPr>
            <w:tcW w:w="2267" w:type="dxa"/>
            <w:vAlign w:val="top"/>
          </w:tcPr>
          <w:p w14:paraId="099426D8">
            <w:pPr>
              <w:pStyle w:val="6"/>
              <w:spacing w:before="216" w:line="179" w:lineRule="auto"/>
              <w:ind w:left="132"/>
            </w:pPr>
            <w:r>
              <w:rPr>
                <w:spacing w:val="1"/>
              </w:rPr>
              <w:t>≤4.37 万元</w:t>
            </w:r>
          </w:p>
        </w:tc>
        <w:tc>
          <w:tcPr>
            <w:tcW w:w="1282" w:type="dxa"/>
            <w:vAlign w:val="top"/>
          </w:tcPr>
          <w:p w14:paraId="1A97645B">
            <w:pPr>
              <w:pStyle w:val="6"/>
              <w:spacing w:before="52" w:line="195" w:lineRule="auto"/>
              <w:ind w:left="111" w:right="115" w:firstLine="3"/>
            </w:pPr>
            <w:r>
              <w:rPr>
                <w:spacing w:val="8"/>
              </w:rPr>
              <w:t>党组织活动</w:t>
            </w:r>
            <w:r>
              <w:t xml:space="preserve"> </w:t>
            </w:r>
            <w:r>
              <w:rPr>
                <w:spacing w:val="8"/>
              </w:rPr>
              <w:t>需求测算表</w:t>
            </w:r>
          </w:p>
        </w:tc>
      </w:tr>
      <w:tr w14:paraId="6AC88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4FE47F5B">
            <w:pPr>
              <w:spacing w:line="429" w:lineRule="auto"/>
              <w:rPr>
                <w:rFonts w:ascii="Arial"/>
                <w:sz w:val="21"/>
              </w:rPr>
            </w:pPr>
          </w:p>
          <w:p w14:paraId="1C492D9D">
            <w:pPr>
              <w:pStyle w:val="6"/>
              <w:spacing w:before="86" w:line="189" w:lineRule="auto"/>
              <w:ind w:left="217"/>
            </w:pPr>
            <w:r>
              <w:rPr>
                <w:spacing w:val="9"/>
              </w:rPr>
              <w:t>效益指标</w:t>
            </w:r>
          </w:p>
        </w:tc>
        <w:tc>
          <w:tcPr>
            <w:tcW w:w="2267" w:type="dxa"/>
            <w:vAlign w:val="top"/>
          </w:tcPr>
          <w:p w14:paraId="53AADDEE">
            <w:pPr>
              <w:pStyle w:val="6"/>
              <w:spacing w:before="203" w:line="189" w:lineRule="auto"/>
              <w:ind w:left="102"/>
            </w:pPr>
            <w:r>
              <w:rPr>
                <w:spacing w:val="8"/>
              </w:rPr>
              <w:t>经济效益指标</w:t>
            </w:r>
          </w:p>
        </w:tc>
        <w:tc>
          <w:tcPr>
            <w:tcW w:w="2833" w:type="dxa"/>
            <w:vAlign w:val="top"/>
          </w:tcPr>
          <w:p w14:paraId="511D7CD9">
            <w:pPr>
              <w:pStyle w:val="6"/>
              <w:spacing w:before="202" w:line="190" w:lineRule="auto"/>
              <w:ind w:left="106"/>
            </w:pPr>
            <w:r>
              <w:rPr>
                <w:spacing w:val="9"/>
              </w:rPr>
              <w:t>党员建言献策的比率</w:t>
            </w:r>
          </w:p>
        </w:tc>
        <w:tc>
          <w:tcPr>
            <w:tcW w:w="5382" w:type="dxa"/>
            <w:gridSpan w:val="2"/>
            <w:vAlign w:val="top"/>
          </w:tcPr>
          <w:p w14:paraId="5329C415">
            <w:pPr>
              <w:pStyle w:val="6"/>
              <w:spacing w:before="202" w:line="190" w:lineRule="auto"/>
              <w:ind w:left="106"/>
            </w:pPr>
            <w:r>
              <w:rPr>
                <w:spacing w:val="9"/>
              </w:rPr>
              <w:t>建言献策的党员人数占参会总人数的比例</w:t>
            </w:r>
          </w:p>
        </w:tc>
        <w:tc>
          <w:tcPr>
            <w:tcW w:w="2267" w:type="dxa"/>
            <w:vAlign w:val="top"/>
          </w:tcPr>
          <w:p w14:paraId="02BEA678">
            <w:pPr>
              <w:pStyle w:val="6"/>
              <w:spacing w:before="51" w:line="195" w:lineRule="auto"/>
              <w:ind w:left="109" w:right="230" w:firstLine="22"/>
            </w:pPr>
            <w:r>
              <w:rPr>
                <w:spacing w:val="4"/>
              </w:rPr>
              <w:t>≥95 党员政治修养进</w:t>
            </w:r>
            <w:r>
              <w:rPr>
                <w:spacing w:val="7"/>
              </w:rPr>
              <w:t xml:space="preserve"> </w:t>
            </w:r>
            <w:r>
              <w:rPr>
                <w:spacing w:val="8"/>
              </w:rPr>
              <w:t>一步提升</w:t>
            </w:r>
          </w:p>
        </w:tc>
        <w:tc>
          <w:tcPr>
            <w:tcW w:w="1282" w:type="dxa"/>
            <w:vAlign w:val="top"/>
          </w:tcPr>
          <w:p w14:paraId="66F75FCD">
            <w:pPr>
              <w:pStyle w:val="6"/>
              <w:spacing w:before="51" w:line="195" w:lineRule="auto"/>
              <w:ind w:left="110" w:right="115"/>
            </w:pPr>
            <w:r>
              <w:rPr>
                <w:spacing w:val="9"/>
              </w:rPr>
              <w:t>执法局党组</w:t>
            </w:r>
            <w:r>
              <w:t xml:space="preserve"> </w:t>
            </w:r>
            <w:r>
              <w:rPr>
                <w:spacing w:val="9"/>
              </w:rPr>
              <w:t>织活动计划</w:t>
            </w:r>
          </w:p>
        </w:tc>
      </w:tr>
      <w:tr w14:paraId="610B5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69E07CB">
            <w:pPr>
              <w:rPr>
                <w:rFonts w:ascii="Arial"/>
                <w:sz w:val="21"/>
              </w:rPr>
            </w:pPr>
          </w:p>
        </w:tc>
        <w:tc>
          <w:tcPr>
            <w:tcW w:w="2267" w:type="dxa"/>
            <w:vAlign w:val="top"/>
          </w:tcPr>
          <w:p w14:paraId="3CE1019A">
            <w:pPr>
              <w:pStyle w:val="6"/>
              <w:spacing w:before="203" w:line="189" w:lineRule="auto"/>
              <w:ind w:left="100"/>
            </w:pPr>
            <w:r>
              <w:rPr>
                <w:spacing w:val="9"/>
              </w:rPr>
              <w:t>社会效益指标</w:t>
            </w:r>
          </w:p>
        </w:tc>
        <w:tc>
          <w:tcPr>
            <w:tcW w:w="2833" w:type="dxa"/>
            <w:vAlign w:val="top"/>
          </w:tcPr>
          <w:p w14:paraId="6C8E922D">
            <w:pPr>
              <w:pStyle w:val="6"/>
              <w:spacing w:before="202" w:line="190" w:lineRule="auto"/>
              <w:ind w:left="106"/>
            </w:pPr>
            <w:r>
              <w:rPr>
                <w:spacing w:val="9"/>
              </w:rPr>
              <w:t>党的政策传递顺畅度</w:t>
            </w:r>
          </w:p>
        </w:tc>
        <w:tc>
          <w:tcPr>
            <w:tcW w:w="5382" w:type="dxa"/>
            <w:gridSpan w:val="2"/>
            <w:vAlign w:val="top"/>
          </w:tcPr>
          <w:p w14:paraId="5C35428F">
            <w:pPr>
              <w:pStyle w:val="6"/>
              <w:spacing w:before="202" w:line="190" w:lineRule="auto"/>
              <w:ind w:left="110"/>
            </w:pPr>
            <w:r>
              <w:rPr>
                <w:spacing w:val="9"/>
              </w:rPr>
              <w:t>党的政策传递顺畅度</w:t>
            </w:r>
          </w:p>
        </w:tc>
        <w:tc>
          <w:tcPr>
            <w:tcW w:w="2267" w:type="dxa"/>
            <w:vAlign w:val="top"/>
          </w:tcPr>
          <w:p w14:paraId="2BD1629D">
            <w:pPr>
              <w:pStyle w:val="6"/>
              <w:spacing w:before="51" w:line="195" w:lineRule="auto"/>
              <w:ind w:left="109" w:right="261"/>
            </w:pPr>
            <w:r>
              <w:rPr>
                <w:spacing w:val="9"/>
              </w:rPr>
              <w:t>及时传达学习党的政</w:t>
            </w:r>
            <w:r>
              <w:rPr>
                <w:spacing w:val="3"/>
              </w:rPr>
              <w:t xml:space="preserve"> </w:t>
            </w:r>
            <w:r>
              <w:rPr>
                <w:spacing w:val="8"/>
              </w:rPr>
              <w:t>策理论</w:t>
            </w:r>
          </w:p>
        </w:tc>
        <w:tc>
          <w:tcPr>
            <w:tcW w:w="1282" w:type="dxa"/>
            <w:vAlign w:val="top"/>
          </w:tcPr>
          <w:p w14:paraId="18020E3E">
            <w:pPr>
              <w:pStyle w:val="6"/>
              <w:spacing w:before="54" w:line="194" w:lineRule="auto"/>
              <w:ind w:left="110" w:right="115"/>
            </w:pPr>
            <w:r>
              <w:rPr>
                <w:spacing w:val="9"/>
              </w:rPr>
              <w:t>执法局党组</w:t>
            </w:r>
            <w:r>
              <w:t xml:space="preserve"> </w:t>
            </w:r>
            <w:r>
              <w:rPr>
                <w:spacing w:val="9"/>
              </w:rPr>
              <w:t>织活动计划</w:t>
            </w:r>
          </w:p>
        </w:tc>
      </w:tr>
      <w:tr w14:paraId="164CB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44EACA40">
            <w:pPr>
              <w:pStyle w:val="6"/>
              <w:spacing w:before="96" w:line="190" w:lineRule="auto"/>
              <w:ind w:left="112"/>
            </w:pPr>
            <w:r>
              <w:rPr>
                <w:spacing w:val="9"/>
              </w:rPr>
              <w:t>满意度指标</w:t>
            </w:r>
          </w:p>
        </w:tc>
        <w:tc>
          <w:tcPr>
            <w:tcW w:w="2267" w:type="dxa"/>
            <w:vAlign w:val="top"/>
          </w:tcPr>
          <w:p w14:paraId="3B71528E">
            <w:pPr>
              <w:pStyle w:val="6"/>
              <w:spacing w:before="96" w:line="190" w:lineRule="auto"/>
              <w:ind w:left="102"/>
            </w:pPr>
            <w:r>
              <w:rPr>
                <w:spacing w:val="9"/>
              </w:rPr>
              <w:t>服务对象满意度指标</w:t>
            </w:r>
          </w:p>
        </w:tc>
        <w:tc>
          <w:tcPr>
            <w:tcW w:w="2833" w:type="dxa"/>
            <w:vAlign w:val="top"/>
          </w:tcPr>
          <w:p w14:paraId="45541E3A">
            <w:pPr>
              <w:pStyle w:val="6"/>
              <w:spacing w:before="96" w:line="190" w:lineRule="auto"/>
              <w:ind w:left="106"/>
            </w:pPr>
            <w:r>
              <w:rPr>
                <w:spacing w:val="8"/>
              </w:rPr>
              <w:t>党员满意度</w:t>
            </w:r>
          </w:p>
        </w:tc>
        <w:tc>
          <w:tcPr>
            <w:tcW w:w="5382" w:type="dxa"/>
            <w:gridSpan w:val="2"/>
            <w:vAlign w:val="top"/>
          </w:tcPr>
          <w:p w14:paraId="16F33FE7">
            <w:pPr>
              <w:pStyle w:val="6"/>
              <w:spacing w:before="96" w:line="190" w:lineRule="auto"/>
              <w:ind w:left="110"/>
            </w:pPr>
            <w:r>
              <w:rPr>
                <w:spacing w:val="9"/>
              </w:rPr>
              <w:t>党员对党组织培训活动的满意度</w:t>
            </w:r>
          </w:p>
        </w:tc>
        <w:tc>
          <w:tcPr>
            <w:tcW w:w="2267" w:type="dxa"/>
            <w:vAlign w:val="top"/>
          </w:tcPr>
          <w:p w14:paraId="63213D03">
            <w:pPr>
              <w:pStyle w:val="6"/>
              <w:spacing w:before="58" w:line="238" w:lineRule="auto"/>
              <w:ind w:left="132"/>
            </w:pPr>
            <w:r>
              <w:rPr>
                <w:spacing w:val="-1"/>
              </w:rPr>
              <w:t>≥96%</w:t>
            </w:r>
          </w:p>
        </w:tc>
        <w:tc>
          <w:tcPr>
            <w:tcW w:w="1282" w:type="dxa"/>
            <w:vAlign w:val="top"/>
          </w:tcPr>
          <w:p w14:paraId="3C23A93E">
            <w:pPr>
              <w:pStyle w:val="6"/>
              <w:spacing w:before="97" w:line="189" w:lineRule="auto"/>
              <w:ind w:left="110"/>
            </w:pPr>
            <w:r>
              <w:rPr>
                <w:spacing w:val="8"/>
              </w:rPr>
              <w:t>调查问卷</w:t>
            </w:r>
          </w:p>
        </w:tc>
      </w:tr>
    </w:tbl>
    <w:p w14:paraId="5843233F">
      <w:pPr>
        <w:rPr>
          <w:rFonts w:ascii="Arial"/>
          <w:sz w:val="21"/>
        </w:rPr>
      </w:pPr>
    </w:p>
    <w:p w14:paraId="71E04522">
      <w:pPr>
        <w:rPr>
          <w:rFonts w:ascii="Arial" w:hAnsi="Arial" w:eastAsia="Arial" w:cs="Arial"/>
          <w:sz w:val="21"/>
          <w:szCs w:val="21"/>
        </w:rPr>
        <w:sectPr>
          <w:footerReference r:id="rId219" w:type="default"/>
          <w:pgSz w:w="16840" w:h="11900"/>
          <w:pgMar w:top="1011" w:right="758" w:bottom="937" w:left="757" w:header="0" w:footer="720" w:gutter="0"/>
          <w:cols w:space="720" w:num="1"/>
        </w:sectPr>
      </w:pPr>
    </w:p>
    <w:p w14:paraId="33645722">
      <w:pPr>
        <w:spacing w:line="277" w:lineRule="auto"/>
        <w:rPr>
          <w:rFonts w:ascii="Arial"/>
          <w:sz w:val="21"/>
        </w:rPr>
      </w:pPr>
    </w:p>
    <w:p w14:paraId="529BCA81">
      <w:pPr>
        <w:pStyle w:val="2"/>
        <w:spacing w:before="120" w:line="178" w:lineRule="auto"/>
        <w:ind w:left="837"/>
      </w:pPr>
      <w:r>
        <w:rPr>
          <w:b/>
          <w:bCs/>
          <w:spacing w:val="-2"/>
        </w:rPr>
        <w:t>2、工作场地租赁费绩效目标表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5B4A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DA3D01C">
            <w:pPr>
              <w:pStyle w:val="6"/>
              <w:spacing w:before="93" w:line="189" w:lineRule="auto"/>
              <w:ind w:left="14154"/>
            </w:pPr>
            <w:r>
              <w:rPr>
                <w:spacing w:val="-3"/>
              </w:rPr>
              <w:t>单位 ：万元</w:t>
            </w:r>
          </w:p>
        </w:tc>
      </w:tr>
      <w:tr w14:paraId="50960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63447B0">
            <w:pPr>
              <w:pStyle w:val="6"/>
              <w:spacing w:before="72" w:line="189" w:lineRule="auto"/>
              <w:ind w:left="219"/>
            </w:pPr>
            <w:r>
              <w:rPr>
                <w:b/>
                <w:bCs/>
                <w:spacing w:val="8"/>
              </w:rPr>
              <w:t>项目编码</w:t>
            </w:r>
          </w:p>
        </w:tc>
        <w:tc>
          <w:tcPr>
            <w:tcW w:w="5100" w:type="dxa"/>
            <w:gridSpan w:val="2"/>
            <w:vAlign w:val="top"/>
          </w:tcPr>
          <w:p w14:paraId="449533AD">
            <w:pPr>
              <w:pStyle w:val="6"/>
              <w:spacing w:before="85" w:line="179" w:lineRule="auto"/>
              <w:ind w:left="116"/>
            </w:pPr>
            <w:r>
              <w:rPr>
                <w:spacing w:val="4"/>
              </w:rPr>
              <w:t>13010025P00912010060T</w:t>
            </w:r>
          </w:p>
        </w:tc>
        <w:tc>
          <w:tcPr>
            <w:tcW w:w="2833" w:type="dxa"/>
            <w:vAlign w:val="top"/>
          </w:tcPr>
          <w:p w14:paraId="2A350904">
            <w:pPr>
              <w:pStyle w:val="6"/>
              <w:spacing w:before="72" w:line="189" w:lineRule="auto"/>
              <w:ind w:left="993"/>
            </w:pPr>
            <w:r>
              <w:rPr>
                <w:b/>
                <w:bCs/>
                <w:spacing w:val="8"/>
              </w:rPr>
              <w:t>项目名称</w:t>
            </w:r>
          </w:p>
        </w:tc>
        <w:tc>
          <w:tcPr>
            <w:tcW w:w="6098" w:type="dxa"/>
            <w:gridSpan w:val="3"/>
            <w:vAlign w:val="top"/>
          </w:tcPr>
          <w:p w14:paraId="3AB9173D">
            <w:pPr>
              <w:pStyle w:val="6"/>
              <w:spacing w:before="72" w:line="189" w:lineRule="auto"/>
              <w:ind w:left="110"/>
            </w:pPr>
            <w:r>
              <w:rPr>
                <w:spacing w:val="9"/>
              </w:rPr>
              <w:t>工作场地租赁费</w:t>
            </w:r>
          </w:p>
        </w:tc>
      </w:tr>
      <w:tr w14:paraId="40F9F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C2EA90C">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23783FA">
            <w:pPr>
              <w:pStyle w:val="6"/>
              <w:spacing w:before="72" w:line="189" w:lineRule="auto"/>
              <w:ind w:left="813"/>
            </w:pPr>
            <w:r>
              <w:rPr>
                <w:b/>
                <w:bCs/>
                <w:spacing w:val="8"/>
              </w:rPr>
              <w:t>预算数</w:t>
            </w:r>
          </w:p>
        </w:tc>
        <w:tc>
          <w:tcPr>
            <w:tcW w:w="2833" w:type="dxa"/>
            <w:vAlign w:val="top"/>
          </w:tcPr>
          <w:p w14:paraId="42CA2895">
            <w:pPr>
              <w:pStyle w:val="6"/>
              <w:spacing w:before="85" w:line="179" w:lineRule="auto"/>
              <w:ind w:left="109"/>
            </w:pPr>
            <w:r>
              <w:rPr>
                <w:spacing w:val="2"/>
              </w:rPr>
              <w:t>96.41</w:t>
            </w:r>
          </w:p>
        </w:tc>
        <w:tc>
          <w:tcPr>
            <w:tcW w:w="2833" w:type="dxa"/>
            <w:vAlign w:val="top"/>
          </w:tcPr>
          <w:p w14:paraId="3976CA72">
            <w:pPr>
              <w:pStyle w:val="6"/>
              <w:spacing w:before="70" w:line="190" w:lineRule="auto"/>
              <w:ind w:left="555"/>
            </w:pPr>
            <w:r>
              <w:rPr>
                <w:b/>
                <w:bCs/>
                <w:spacing w:val="1"/>
              </w:rPr>
              <w:t>其中 ：财政    资金</w:t>
            </w:r>
          </w:p>
        </w:tc>
        <w:tc>
          <w:tcPr>
            <w:tcW w:w="2549" w:type="dxa"/>
            <w:vAlign w:val="top"/>
          </w:tcPr>
          <w:p w14:paraId="16FE396B">
            <w:pPr>
              <w:pStyle w:val="6"/>
              <w:spacing w:before="85" w:line="179" w:lineRule="auto"/>
              <w:ind w:left="114"/>
            </w:pPr>
            <w:r>
              <w:rPr>
                <w:spacing w:val="2"/>
              </w:rPr>
              <w:t>96.41</w:t>
            </w:r>
          </w:p>
        </w:tc>
        <w:tc>
          <w:tcPr>
            <w:tcW w:w="2267" w:type="dxa"/>
            <w:vAlign w:val="top"/>
          </w:tcPr>
          <w:p w14:paraId="122D1D95">
            <w:pPr>
              <w:pStyle w:val="6"/>
              <w:spacing w:before="72" w:line="189" w:lineRule="auto"/>
              <w:ind w:left="715"/>
            </w:pPr>
            <w:r>
              <w:rPr>
                <w:b/>
                <w:bCs/>
                <w:spacing w:val="8"/>
              </w:rPr>
              <w:t>其他资金</w:t>
            </w:r>
          </w:p>
        </w:tc>
        <w:tc>
          <w:tcPr>
            <w:tcW w:w="1282" w:type="dxa"/>
            <w:vAlign w:val="top"/>
          </w:tcPr>
          <w:p w14:paraId="41EAFCED">
            <w:pPr>
              <w:rPr>
                <w:rFonts w:ascii="Arial"/>
                <w:sz w:val="21"/>
              </w:rPr>
            </w:pPr>
          </w:p>
        </w:tc>
      </w:tr>
      <w:tr w14:paraId="38B5D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A2787C9">
            <w:pPr>
              <w:rPr>
                <w:rFonts w:ascii="Arial"/>
                <w:sz w:val="21"/>
              </w:rPr>
            </w:pPr>
          </w:p>
        </w:tc>
        <w:tc>
          <w:tcPr>
            <w:tcW w:w="14031" w:type="dxa"/>
            <w:gridSpan w:val="6"/>
            <w:vAlign w:val="top"/>
          </w:tcPr>
          <w:p w14:paraId="6D5C456A">
            <w:pPr>
              <w:pStyle w:val="6"/>
              <w:spacing w:before="70" w:line="190" w:lineRule="auto"/>
              <w:ind w:left="100"/>
            </w:pPr>
            <w:r>
              <w:rPr>
                <w:spacing w:val="6"/>
              </w:rPr>
              <w:t>通过租赁办公用房和库房 ，保障日常工作顺利开展。</w:t>
            </w:r>
          </w:p>
        </w:tc>
      </w:tr>
      <w:tr w14:paraId="77FBC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90D1088">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115C90B">
            <w:pPr>
              <w:pStyle w:val="6"/>
              <w:spacing w:before="73" w:line="188" w:lineRule="auto"/>
              <w:ind w:left="2257"/>
            </w:pPr>
            <w:r>
              <w:rPr>
                <w:b/>
                <w:bCs/>
              </w:rPr>
              <w:t>3 月底</w:t>
            </w:r>
          </w:p>
        </w:tc>
        <w:tc>
          <w:tcPr>
            <w:tcW w:w="2833" w:type="dxa"/>
            <w:vAlign w:val="top"/>
          </w:tcPr>
          <w:p w14:paraId="43E4D410">
            <w:pPr>
              <w:pStyle w:val="6"/>
              <w:spacing w:before="73" w:line="188" w:lineRule="auto"/>
              <w:ind w:left="1122"/>
            </w:pPr>
            <w:r>
              <w:rPr>
                <w:b/>
                <w:bCs/>
              </w:rPr>
              <w:t>6 月底</w:t>
            </w:r>
          </w:p>
        </w:tc>
        <w:tc>
          <w:tcPr>
            <w:tcW w:w="2549" w:type="dxa"/>
            <w:vAlign w:val="top"/>
          </w:tcPr>
          <w:p w14:paraId="25F9788D">
            <w:pPr>
              <w:pStyle w:val="6"/>
              <w:spacing w:before="73" w:line="188" w:lineRule="auto"/>
              <w:ind w:left="923"/>
            </w:pPr>
            <w:r>
              <w:rPr>
                <w:b/>
                <w:bCs/>
                <w:spacing w:val="1"/>
              </w:rPr>
              <w:t>10 月底</w:t>
            </w:r>
          </w:p>
        </w:tc>
        <w:tc>
          <w:tcPr>
            <w:tcW w:w="3549" w:type="dxa"/>
            <w:gridSpan w:val="2"/>
            <w:vAlign w:val="top"/>
          </w:tcPr>
          <w:p w14:paraId="2805B49F">
            <w:pPr>
              <w:pStyle w:val="6"/>
              <w:spacing w:before="73" w:line="188" w:lineRule="auto"/>
              <w:ind w:left="1422"/>
            </w:pPr>
            <w:r>
              <w:rPr>
                <w:b/>
                <w:bCs/>
                <w:spacing w:val="1"/>
              </w:rPr>
              <w:t>12 月底</w:t>
            </w:r>
          </w:p>
        </w:tc>
      </w:tr>
      <w:tr w14:paraId="43521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412D4E9">
            <w:pPr>
              <w:rPr>
                <w:rFonts w:ascii="Arial"/>
                <w:sz w:val="21"/>
              </w:rPr>
            </w:pPr>
          </w:p>
        </w:tc>
        <w:tc>
          <w:tcPr>
            <w:tcW w:w="5100" w:type="dxa"/>
            <w:gridSpan w:val="2"/>
            <w:vAlign w:val="top"/>
          </w:tcPr>
          <w:p w14:paraId="0B3651A1">
            <w:pPr>
              <w:rPr>
                <w:rFonts w:ascii="Arial"/>
                <w:sz w:val="21"/>
              </w:rPr>
            </w:pPr>
          </w:p>
        </w:tc>
        <w:tc>
          <w:tcPr>
            <w:tcW w:w="2833" w:type="dxa"/>
            <w:vAlign w:val="top"/>
          </w:tcPr>
          <w:p w14:paraId="581627FF">
            <w:pPr>
              <w:pStyle w:val="6"/>
              <w:spacing w:before="33" w:line="231" w:lineRule="auto"/>
              <w:ind w:left="1212"/>
            </w:pPr>
            <w:r>
              <w:t>50%</w:t>
            </w:r>
          </w:p>
        </w:tc>
        <w:tc>
          <w:tcPr>
            <w:tcW w:w="2549" w:type="dxa"/>
            <w:vAlign w:val="top"/>
          </w:tcPr>
          <w:p w14:paraId="0B204709">
            <w:pPr>
              <w:pStyle w:val="6"/>
              <w:spacing w:before="33" w:line="231" w:lineRule="auto"/>
              <w:ind w:left="1072"/>
            </w:pPr>
            <w:r>
              <w:t>50%</w:t>
            </w:r>
          </w:p>
        </w:tc>
        <w:tc>
          <w:tcPr>
            <w:tcW w:w="3549" w:type="dxa"/>
            <w:gridSpan w:val="2"/>
            <w:vAlign w:val="top"/>
          </w:tcPr>
          <w:p w14:paraId="16BDCC62">
            <w:pPr>
              <w:pStyle w:val="6"/>
              <w:spacing w:before="33" w:line="231" w:lineRule="auto"/>
              <w:ind w:left="1509"/>
            </w:pPr>
            <w:r>
              <w:rPr>
                <w:spacing w:val="1"/>
              </w:rPr>
              <w:t>100%</w:t>
            </w:r>
          </w:p>
        </w:tc>
      </w:tr>
      <w:tr w14:paraId="15C5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8CC25AB">
            <w:pPr>
              <w:pStyle w:val="6"/>
              <w:spacing w:before="72" w:line="189" w:lineRule="auto"/>
              <w:ind w:left="218"/>
            </w:pPr>
            <w:r>
              <w:rPr>
                <w:b/>
                <w:bCs/>
                <w:spacing w:val="8"/>
              </w:rPr>
              <w:t>绩效目标</w:t>
            </w:r>
          </w:p>
        </w:tc>
        <w:tc>
          <w:tcPr>
            <w:tcW w:w="14031" w:type="dxa"/>
            <w:gridSpan w:val="6"/>
            <w:vAlign w:val="top"/>
          </w:tcPr>
          <w:p w14:paraId="6ACD723E">
            <w:pPr>
              <w:pStyle w:val="6"/>
              <w:spacing w:before="70" w:line="190" w:lineRule="auto"/>
              <w:ind w:left="116"/>
            </w:pPr>
            <w:r>
              <w:rPr>
                <w:spacing w:val="5"/>
              </w:rPr>
              <w:t>1.通过租赁办公用房和库房 ，保障日常工作顺利开展。</w:t>
            </w:r>
          </w:p>
        </w:tc>
      </w:tr>
      <w:tr w14:paraId="04E34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EEE2389">
            <w:pPr>
              <w:pStyle w:val="6"/>
              <w:spacing w:before="211" w:line="189" w:lineRule="auto"/>
              <w:ind w:left="222"/>
            </w:pPr>
            <w:r>
              <w:rPr>
                <w:b/>
                <w:bCs/>
                <w:spacing w:val="7"/>
              </w:rPr>
              <w:t>一级指标</w:t>
            </w:r>
          </w:p>
        </w:tc>
        <w:tc>
          <w:tcPr>
            <w:tcW w:w="2267" w:type="dxa"/>
            <w:vAlign w:val="top"/>
          </w:tcPr>
          <w:p w14:paraId="5171569D">
            <w:pPr>
              <w:pStyle w:val="6"/>
              <w:spacing w:before="211" w:line="189" w:lineRule="auto"/>
              <w:ind w:left="711"/>
            </w:pPr>
            <w:r>
              <w:rPr>
                <w:b/>
                <w:bCs/>
                <w:spacing w:val="7"/>
              </w:rPr>
              <w:t>二级指标</w:t>
            </w:r>
          </w:p>
        </w:tc>
        <w:tc>
          <w:tcPr>
            <w:tcW w:w="2833" w:type="dxa"/>
            <w:vAlign w:val="top"/>
          </w:tcPr>
          <w:p w14:paraId="2D5D49EE">
            <w:pPr>
              <w:pStyle w:val="6"/>
              <w:spacing w:before="211" w:line="189" w:lineRule="auto"/>
              <w:ind w:left="995"/>
            </w:pPr>
            <w:r>
              <w:rPr>
                <w:b/>
                <w:bCs/>
                <w:spacing w:val="7"/>
              </w:rPr>
              <w:t>三级指标</w:t>
            </w:r>
          </w:p>
        </w:tc>
        <w:tc>
          <w:tcPr>
            <w:tcW w:w="5382" w:type="dxa"/>
            <w:gridSpan w:val="2"/>
            <w:vAlign w:val="top"/>
          </w:tcPr>
          <w:p w14:paraId="21A94C10">
            <w:pPr>
              <w:pStyle w:val="6"/>
              <w:spacing w:before="211" w:line="189" w:lineRule="auto"/>
              <w:ind w:left="2058"/>
            </w:pPr>
            <w:r>
              <w:rPr>
                <w:b/>
                <w:bCs/>
                <w:spacing w:val="9"/>
              </w:rPr>
              <w:t>绩效指标描述</w:t>
            </w:r>
          </w:p>
        </w:tc>
        <w:tc>
          <w:tcPr>
            <w:tcW w:w="2267" w:type="dxa"/>
            <w:vAlign w:val="top"/>
          </w:tcPr>
          <w:p w14:paraId="0CF54481">
            <w:pPr>
              <w:pStyle w:val="6"/>
              <w:spacing w:before="211" w:line="189" w:lineRule="auto"/>
              <w:ind w:left="819"/>
            </w:pPr>
            <w:r>
              <w:rPr>
                <w:b/>
                <w:bCs/>
                <w:spacing w:val="8"/>
              </w:rPr>
              <w:t>指标值</w:t>
            </w:r>
          </w:p>
        </w:tc>
        <w:tc>
          <w:tcPr>
            <w:tcW w:w="1282" w:type="dxa"/>
            <w:vAlign w:val="top"/>
          </w:tcPr>
          <w:p w14:paraId="66170DBC">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AC7E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F1F3048">
            <w:pPr>
              <w:spacing w:line="314" w:lineRule="auto"/>
              <w:rPr>
                <w:rFonts w:ascii="Arial"/>
                <w:sz w:val="21"/>
              </w:rPr>
            </w:pPr>
          </w:p>
          <w:p w14:paraId="22FE3E97">
            <w:pPr>
              <w:spacing w:line="314" w:lineRule="auto"/>
              <w:rPr>
                <w:rFonts w:ascii="Arial"/>
                <w:sz w:val="21"/>
              </w:rPr>
            </w:pPr>
          </w:p>
          <w:p w14:paraId="267FB283">
            <w:pPr>
              <w:spacing w:line="315" w:lineRule="auto"/>
              <w:rPr>
                <w:rFonts w:ascii="Arial"/>
                <w:sz w:val="21"/>
              </w:rPr>
            </w:pPr>
          </w:p>
          <w:p w14:paraId="7B1CD16C">
            <w:pPr>
              <w:pStyle w:val="6"/>
              <w:spacing w:before="85" w:line="189" w:lineRule="auto"/>
              <w:ind w:left="218"/>
            </w:pPr>
            <w:r>
              <w:rPr>
                <w:spacing w:val="8"/>
              </w:rPr>
              <w:t>产出指标</w:t>
            </w:r>
          </w:p>
        </w:tc>
        <w:tc>
          <w:tcPr>
            <w:tcW w:w="2267" w:type="dxa"/>
            <w:vAlign w:val="top"/>
          </w:tcPr>
          <w:p w14:paraId="03D5AC70">
            <w:pPr>
              <w:pStyle w:val="6"/>
              <w:spacing w:before="211" w:line="189" w:lineRule="auto"/>
              <w:ind w:left="100"/>
            </w:pPr>
            <w:r>
              <w:rPr>
                <w:spacing w:val="8"/>
              </w:rPr>
              <w:t>数量指标</w:t>
            </w:r>
          </w:p>
        </w:tc>
        <w:tc>
          <w:tcPr>
            <w:tcW w:w="2833" w:type="dxa"/>
            <w:vAlign w:val="top"/>
          </w:tcPr>
          <w:p w14:paraId="063E7936">
            <w:pPr>
              <w:pStyle w:val="6"/>
              <w:spacing w:before="211" w:line="189" w:lineRule="auto"/>
              <w:ind w:left="101"/>
            </w:pPr>
            <w:r>
              <w:rPr>
                <w:spacing w:val="9"/>
              </w:rPr>
              <w:t>解决办公用房人数</w:t>
            </w:r>
          </w:p>
        </w:tc>
        <w:tc>
          <w:tcPr>
            <w:tcW w:w="5382" w:type="dxa"/>
            <w:gridSpan w:val="2"/>
            <w:vAlign w:val="top"/>
          </w:tcPr>
          <w:p w14:paraId="74BB081F">
            <w:pPr>
              <w:pStyle w:val="6"/>
              <w:spacing w:before="211" w:line="189" w:lineRule="auto"/>
              <w:ind w:left="105"/>
            </w:pPr>
            <w:r>
              <w:rPr>
                <w:spacing w:val="9"/>
              </w:rPr>
              <w:t>反映租用房屋所解决的办公人数</w:t>
            </w:r>
          </w:p>
        </w:tc>
        <w:tc>
          <w:tcPr>
            <w:tcW w:w="2267" w:type="dxa"/>
            <w:vAlign w:val="top"/>
          </w:tcPr>
          <w:p w14:paraId="4F063E23">
            <w:pPr>
              <w:pStyle w:val="6"/>
              <w:spacing w:before="215" w:line="186" w:lineRule="auto"/>
              <w:ind w:left="124"/>
            </w:pPr>
            <w:r>
              <w:rPr>
                <w:spacing w:val="-1"/>
              </w:rPr>
              <w:t>54</w:t>
            </w:r>
            <w:r>
              <w:rPr>
                <w:spacing w:val="-6"/>
              </w:rPr>
              <w:t xml:space="preserve"> </w:t>
            </w:r>
            <w:r>
              <w:rPr>
                <w:spacing w:val="-1"/>
              </w:rPr>
              <w:t>人</w:t>
            </w:r>
          </w:p>
        </w:tc>
        <w:tc>
          <w:tcPr>
            <w:tcW w:w="1282" w:type="dxa"/>
            <w:vAlign w:val="top"/>
          </w:tcPr>
          <w:p w14:paraId="7EEF1597">
            <w:pPr>
              <w:pStyle w:val="6"/>
              <w:spacing w:before="56" w:line="194" w:lineRule="auto"/>
              <w:ind w:left="109" w:right="115" w:firstLine="2"/>
            </w:pPr>
            <w:r>
              <w:rPr>
                <w:spacing w:val="8"/>
              </w:rPr>
              <w:t>单位实际人</w:t>
            </w:r>
            <w:r>
              <w:rPr>
                <w:spacing w:val="3"/>
              </w:rPr>
              <w:t xml:space="preserve"> </w:t>
            </w:r>
            <w:r>
              <w:rPr>
                <w:spacing w:val="7"/>
              </w:rPr>
              <w:t>数</w:t>
            </w:r>
          </w:p>
        </w:tc>
      </w:tr>
      <w:tr w14:paraId="40260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C2D45E6">
            <w:pPr>
              <w:rPr>
                <w:rFonts w:ascii="Arial"/>
                <w:sz w:val="21"/>
              </w:rPr>
            </w:pPr>
          </w:p>
        </w:tc>
        <w:tc>
          <w:tcPr>
            <w:tcW w:w="2267" w:type="dxa"/>
            <w:vAlign w:val="top"/>
          </w:tcPr>
          <w:p w14:paraId="270E3553">
            <w:pPr>
              <w:pStyle w:val="6"/>
              <w:spacing w:before="101" w:line="189" w:lineRule="auto"/>
              <w:ind w:left="99"/>
            </w:pPr>
            <w:r>
              <w:rPr>
                <w:spacing w:val="9"/>
              </w:rPr>
              <w:t>质量指标</w:t>
            </w:r>
          </w:p>
        </w:tc>
        <w:tc>
          <w:tcPr>
            <w:tcW w:w="2833" w:type="dxa"/>
            <w:vAlign w:val="top"/>
          </w:tcPr>
          <w:p w14:paraId="2BAAC86C">
            <w:pPr>
              <w:pStyle w:val="6"/>
              <w:spacing w:before="101" w:line="189" w:lineRule="auto"/>
              <w:ind w:left="102"/>
            </w:pPr>
            <w:r>
              <w:rPr>
                <w:spacing w:val="9"/>
              </w:rPr>
              <w:t>办公用房租赁</w:t>
            </w:r>
          </w:p>
        </w:tc>
        <w:tc>
          <w:tcPr>
            <w:tcW w:w="5382" w:type="dxa"/>
            <w:gridSpan w:val="2"/>
            <w:vAlign w:val="top"/>
          </w:tcPr>
          <w:p w14:paraId="21522D62">
            <w:pPr>
              <w:pStyle w:val="6"/>
              <w:spacing w:before="100" w:line="190" w:lineRule="auto"/>
              <w:ind w:left="105"/>
            </w:pPr>
            <w:r>
              <w:rPr>
                <w:spacing w:val="9"/>
              </w:rPr>
              <w:t>反映租赁场地完备情况</w:t>
            </w:r>
          </w:p>
        </w:tc>
        <w:tc>
          <w:tcPr>
            <w:tcW w:w="2267" w:type="dxa"/>
            <w:vAlign w:val="top"/>
          </w:tcPr>
          <w:p w14:paraId="0AA2BC17">
            <w:pPr>
              <w:pStyle w:val="6"/>
              <w:spacing w:before="100" w:line="190" w:lineRule="auto"/>
              <w:ind w:left="108"/>
            </w:pPr>
            <w:r>
              <w:rPr>
                <w:spacing w:val="9"/>
              </w:rPr>
              <w:t>保障日常办公</w:t>
            </w:r>
          </w:p>
        </w:tc>
        <w:tc>
          <w:tcPr>
            <w:tcW w:w="1282" w:type="dxa"/>
            <w:vAlign w:val="top"/>
          </w:tcPr>
          <w:p w14:paraId="576072BD">
            <w:pPr>
              <w:pStyle w:val="6"/>
              <w:spacing w:before="101" w:line="189" w:lineRule="auto"/>
              <w:ind w:left="110"/>
            </w:pPr>
            <w:r>
              <w:rPr>
                <w:spacing w:val="8"/>
              </w:rPr>
              <w:t>租赁合同</w:t>
            </w:r>
          </w:p>
        </w:tc>
      </w:tr>
      <w:tr w14:paraId="1AC80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E2A6F22">
            <w:pPr>
              <w:rPr>
                <w:rFonts w:ascii="Arial"/>
                <w:sz w:val="21"/>
              </w:rPr>
            </w:pPr>
          </w:p>
        </w:tc>
        <w:tc>
          <w:tcPr>
            <w:tcW w:w="2267" w:type="dxa"/>
            <w:vAlign w:val="top"/>
          </w:tcPr>
          <w:p w14:paraId="04EEF285">
            <w:pPr>
              <w:pStyle w:val="6"/>
              <w:spacing w:before="102" w:line="189" w:lineRule="auto"/>
              <w:ind w:left="109"/>
            </w:pPr>
            <w:r>
              <w:rPr>
                <w:spacing w:val="6"/>
              </w:rPr>
              <w:t>时效指标</w:t>
            </w:r>
          </w:p>
        </w:tc>
        <w:tc>
          <w:tcPr>
            <w:tcW w:w="2833" w:type="dxa"/>
            <w:vAlign w:val="top"/>
          </w:tcPr>
          <w:p w14:paraId="14AE63ED">
            <w:pPr>
              <w:pStyle w:val="6"/>
              <w:spacing w:before="102" w:line="189" w:lineRule="auto"/>
              <w:ind w:left="102"/>
            </w:pPr>
            <w:r>
              <w:rPr>
                <w:spacing w:val="9"/>
              </w:rPr>
              <w:t>及时签订合同</w:t>
            </w:r>
          </w:p>
        </w:tc>
        <w:tc>
          <w:tcPr>
            <w:tcW w:w="5382" w:type="dxa"/>
            <w:gridSpan w:val="2"/>
            <w:vAlign w:val="top"/>
          </w:tcPr>
          <w:p w14:paraId="7FD4A113">
            <w:pPr>
              <w:pStyle w:val="6"/>
              <w:spacing w:before="100" w:line="190" w:lineRule="auto"/>
              <w:ind w:left="106"/>
            </w:pPr>
            <w:r>
              <w:rPr>
                <w:spacing w:val="9"/>
              </w:rPr>
              <w:t>及时签订合同保障租赁办公用房时间</w:t>
            </w:r>
          </w:p>
        </w:tc>
        <w:tc>
          <w:tcPr>
            <w:tcW w:w="2267" w:type="dxa"/>
            <w:vAlign w:val="top"/>
          </w:tcPr>
          <w:p w14:paraId="47E1FF0F">
            <w:pPr>
              <w:pStyle w:val="6"/>
              <w:spacing w:before="102" w:line="189" w:lineRule="auto"/>
              <w:ind w:left="109"/>
            </w:pPr>
            <w:r>
              <w:rPr>
                <w:spacing w:val="8"/>
              </w:rPr>
              <w:t>及时完成</w:t>
            </w:r>
          </w:p>
        </w:tc>
        <w:tc>
          <w:tcPr>
            <w:tcW w:w="1282" w:type="dxa"/>
            <w:vAlign w:val="top"/>
          </w:tcPr>
          <w:p w14:paraId="38C5C9EC">
            <w:pPr>
              <w:pStyle w:val="6"/>
              <w:spacing w:before="102" w:line="189" w:lineRule="auto"/>
              <w:ind w:left="110"/>
            </w:pPr>
            <w:r>
              <w:rPr>
                <w:spacing w:val="8"/>
              </w:rPr>
              <w:t>租赁合同</w:t>
            </w:r>
          </w:p>
        </w:tc>
      </w:tr>
      <w:tr w14:paraId="22B5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19F66A1">
            <w:pPr>
              <w:rPr>
                <w:rFonts w:ascii="Arial"/>
                <w:sz w:val="21"/>
              </w:rPr>
            </w:pPr>
          </w:p>
        </w:tc>
        <w:tc>
          <w:tcPr>
            <w:tcW w:w="2267" w:type="dxa"/>
            <w:vAlign w:val="top"/>
          </w:tcPr>
          <w:p w14:paraId="3BBABB01">
            <w:pPr>
              <w:pStyle w:val="6"/>
              <w:spacing w:before="100" w:line="189" w:lineRule="auto"/>
              <w:ind w:left="99"/>
            </w:pPr>
            <w:r>
              <w:rPr>
                <w:spacing w:val="9"/>
              </w:rPr>
              <w:t>成本指标</w:t>
            </w:r>
          </w:p>
        </w:tc>
        <w:tc>
          <w:tcPr>
            <w:tcW w:w="2833" w:type="dxa"/>
            <w:vAlign w:val="top"/>
          </w:tcPr>
          <w:p w14:paraId="17961E58">
            <w:pPr>
              <w:pStyle w:val="6"/>
              <w:spacing w:before="100" w:line="189" w:lineRule="auto"/>
              <w:ind w:left="100"/>
            </w:pPr>
            <w:r>
              <w:rPr>
                <w:spacing w:val="9"/>
              </w:rPr>
              <w:t>项目总预算数</w:t>
            </w:r>
          </w:p>
        </w:tc>
        <w:tc>
          <w:tcPr>
            <w:tcW w:w="5382" w:type="dxa"/>
            <w:gridSpan w:val="2"/>
            <w:vAlign w:val="top"/>
          </w:tcPr>
          <w:p w14:paraId="5547DC94">
            <w:pPr>
              <w:pStyle w:val="6"/>
              <w:spacing w:before="100" w:line="189" w:lineRule="auto"/>
              <w:ind w:left="105"/>
            </w:pPr>
            <w:r>
              <w:rPr>
                <w:spacing w:val="9"/>
              </w:rPr>
              <w:t>按合同约定项目总预算数控制</w:t>
            </w:r>
          </w:p>
        </w:tc>
        <w:tc>
          <w:tcPr>
            <w:tcW w:w="2267" w:type="dxa"/>
            <w:vAlign w:val="top"/>
          </w:tcPr>
          <w:p w14:paraId="6E5AE83B">
            <w:pPr>
              <w:pStyle w:val="6"/>
              <w:spacing w:before="113" w:line="180" w:lineRule="auto"/>
              <w:ind w:left="132"/>
            </w:pPr>
            <w:r>
              <w:rPr>
                <w:spacing w:val="1"/>
              </w:rPr>
              <w:t>≤96.41 万元</w:t>
            </w:r>
          </w:p>
        </w:tc>
        <w:tc>
          <w:tcPr>
            <w:tcW w:w="1282" w:type="dxa"/>
            <w:vAlign w:val="top"/>
          </w:tcPr>
          <w:p w14:paraId="504B8444">
            <w:pPr>
              <w:pStyle w:val="6"/>
              <w:spacing w:before="100" w:line="189" w:lineRule="auto"/>
              <w:ind w:left="111"/>
            </w:pPr>
            <w:r>
              <w:rPr>
                <w:spacing w:val="8"/>
              </w:rPr>
              <w:t>预算文本</w:t>
            </w:r>
          </w:p>
        </w:tc>
      </w:tr>
      <w:tr w14:paraId="6B98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118C3151">
            <w:pPr>
              <w:rPr>
                <w:rFonts w:ascii="Arial"/>
                <w:sz w:val="21"/>
              </w:rPr>
            </w:pPr>
          </w:p>
        </w:tc>
        <w:tc>
          <w:tcPr>
            <w:tcW w:w="2267" w:type="dxa"/>
            <w:vAlign w:val="top"/>
          </w:tcPr>
          <w:p w14:paraId="15EAEE06">
            <w:pPr>
              <w:pStyle w:val="6"/>
              <w:spacing w:before="101" w:line="189" w:lineRule="auto"/>
              <w:ind w:left="99"/>
            </w:pPr>
            <w:r>
              <w:rPr>
                <w:spacing w:val="9"/>
              </w:rPr>
              <w:t>成本指标</w:t>
            </w:r>
          </w:p>
        </w:tc>
        <w:tc>
          <w:tcPr>
            <w:tcW w:w="2833" w:type="dxa"/>
            <w:vAlign w:val="top"/>
          </w:tcPr>
          <w:p w14:paraId="5C1BA5B3">
            <w:pPr>
              <w:pStyle w:val="6"/>
              <w:spacing w:before="62" w:line="229" w:lineRule="auto"/>
              <w:ind w:left="102"/>
            </w:pPr>
            <w:r>
              <w:t>预算执行率（ % ）</w:t>
            </w:r>
          </w:p>
        </w:tc>
        <w:tc>
          <w:tcPr>
            <w:tcW w:w="5382" w:type="dxa"/>
            <w:gridSpan w:val="2"/>
            <w:vAlign w:val="top"/>
          </w:tcPr>
          <w:p w14:paraId="17FA7DED">
            <w:pPr>
              <w:pStyle w:val="6"/>
              <w:spacing w:before="62" w:line="229" w:lineRule="auto"/>
              <w:ind w:left="106"/>
            </w:pPr>
            <w:r>
              <w:rPr>
                <w:spacing w:val="-1"/>
              </w:rPr>
              <w:t>预算执行率（ % ）</w:t>
            </w:r>
          </w:p>
        </w:tc>
        <w:tc>
          <w:tcPr>
            <w:tcW w:w="2267" w:type="dxa"/>
            <w:vAlign w:val="top"/>
          </w:tcPr>
          <w:p w14:paraId="2E3D7048">
            <w:pPr>
              <w:pStyle w:val="6"/>
              <w:spacing w:before="62" w:line="231" w:lineRule="auto"/>
              <w:ind w:left="132"/>
            </w:pPr>
            <w:r>
              <w:t>≤100%</w:t>
            </w:r>
          </w:p>
        </w:tc>
        <w:tc>
          <w:tcPr>
            <w:tcW w:w="1282" w:type="dxa"/>
            <w:vAlign w:val="top"/>
          </w:tcPr>
          <w:p w14:paraId="5F09B8DC">
            <w:pPr>
              <w:pStyle w:val="6"/>
              <w:spacing w:before="101" w:line="189" w:lineRule="auto"/>
              <w:ind w:left="111"/>
            </w:pPr>
            <w:r>
              <w:rPr>
                <w:spacing w:val="8"/>
              </w:rPr>
              <w:t>预算文本</w:t>
            </w:r>
          </w:p>
        </w:tc>
      </w:tr>
      <w:tr w14:paraId="1E6B5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54CF65B6">
            <w:pPr>
              <w:spacing w:line="435" w:lineRule="auto"/>
              <w:rPr>
                <w:rFonts w:ascii="Arial"/>
                <w:sz w:val="21"/>
              </w:rPr>
            </w:pPr>
          </w:p>
          <w:p w14:paraId="07D3C6A7">
            <w:pPr>
              <w:pStyle w:val="6"/>
              <w:spacing w:before="86" w:line="189" w:lineRule="auto"/>
              <w:ind w:left="217"/>
            </w:pPr>
            <w:r>
              <w:rPr>
                <w:spacing w:val="9"/>
              </w:rPr>
              <w:t>效益指标</w:t>
            </w:r>
          </w:p>
        </w:tc>
        <w:tc>
          <w:tcPr>
            <w:tcW w:w="2267" w:type="dxa"/>
            <w:vAlign w:val="top"/>
          </w:tcPr>
          <w:p w14:paraId="561A5BF3">
            <w:pPr>
              <w:pStyle w:val="6"/>
              <w:spacing w:before="209" w:line="189" w:lineRule="auto"/>
              <w:ind w:left="102"/>
            </w:pPr>
            <w:r>
              <w:rPr>
                <w:spacing w:val="8"/>
              </w:rPr>
              <w:t>经济效益指标</w:t>
            </w:r>
          </w:p>
        </w:tc>
        <w:tc>
          <w:tcPr>
            <w:tcW w:w="2833" w:type="dxa"/>
            <w:vAlign w:val="top"/>
          </w:tcPr>
          <w:p w14:paraId="193B594C">
            <w:pPr>
              <w:pStyle w:val="6"/>
              <w:spacing w:before="209" w:line="189" w:lineRule="auto"/>
              <w:ind w:left="103"/>
            </w:pPr>
            <w:r>
              <w:rPr>
                <w:spacing w:val="9"/>
              </w:rPr>
              <w:t>完成办公用房租赁及维护</w:t>
            </w:r>
          </w:p>
        </w:tc>
        <w:tc>
          <w:tcPr>
            <w:tcW w:w="5382" w:type="dxa"/>
            <w:gridSpan w:val="2"/>
            <w:vAlign w:val="top"/>
          </w:tcPr>
          <w:p w14:paraId="7CC90D9B">
            <w:pPr>
              <w:pStyle w:val="6"/>
              <w:spacing w:before="207" w:line="190" w:lineRule="auto"/>
              <w:ind w:left="105"/>
            </w:pPr>
            <w:r>
              <w:rPr>
                <w:spacing w:val="9"/>
              </w:rPr>
              <w:t>保障办公场所正常运转</w:t>
            </w:r>
          </w:p>
        </w:tc>
        <w:tc>
          <w:tcPr>
            <w:tcW w:w="2267" w:type="dxa"/>
            <w:vAlign w:val="top"/>
          </w:tcPr>
          <w:p w14:paraId="3C437CFC">
            <w:pPr>
              <w:pStyle w:val="6"/>
              <w:spacing w:before="207" w:line="190" w:lineRule="auto"/>
              <w:ind w:left="108"/>
            </w:pPr>
            <w:r>
              <w:rPr>
                <w:spacing w:val="8"/>
              </w:rPr>
              <w:t>有效保障</w:t>
            </w:r>
          </w:p>
        </w:tc>
        <w:tc>
          <w:tcPr>
            <w:tcW w:w="1282" w:type="dxa"/>
            <w:vAlign w:val="top"/>
          </w:tcPr>
          <w:p w14:paraId="0645A687">
            <w:pPr>
              <w:pStyle w:val="6"/>
              <w:spacing w:before="53" w:line="195" w:lineRule="auto"/>
              <w:ind w:left="110" w:right="115" w:firstLine="1"/>
            </w:pPr>
            <w:r>
              <w:rPr>
                <w:spacing w:val="8"/>
              </w:rPr>
              <w:t>年度工作计</w:t>
            </w:r>
            <w:r>
              <w:rPr>
                <w:spacing w:val="3"/>
              </w:rPr>
              <w:t xml:space="preserve"> </w:t>
            </w:r>
            <w:r>
              <w:rPr>
                <w:spacing w:val="6"/>
              </w:rPr>
              <w:t>划</w:t>
            </w:r>
          </w:p>
        </w:tc>
      </w:tr>
      <w:tr w14:paraId="28EC9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6C2978C8">
            <w:pPr>
              <w:rPr>
                <w:rFonts w:ascii="Arial"/>
                <w:sz w:val="21"/>
              </w:rPr>
            </w:pPr>
          </w:p>
        </w:tc>
        <w:tc>
          <w:tcPr>
            <w:tcW w:w="2267" w:type="dxa"/>
            <w:vAlign w:val="top"/>
          </w:tcPr>
          <w:p w14:paraId="5E83D866">
            <w:pPr>
              <w:pStyle w:val="6"/>
              <w:spacing w:before="209" w:line="189" w:lineRule="auto"/>
              <w:ind w:left="100"/>
            </w:pPr>
            <w:r>
              <w:rPr>
                <w:spacing w:val="9"/>
              </w:rPr>
              <w:t>社会效益指标</w:t>
            </w:r>
          </w:p>
        </w:tc>
        <w:tc>
          <w:tcPr>
            <w:tcW w:w="2833" w:type="dxa"/>
            <w:vAlign w:val="top"/>
          </w:tcPr>
          <w:p w14:paraId="53F78E90">
            <w:pPr>
              <w:pStyle w:val="6"/>
              <w:spacing w:before="209" w:line="189" w:lineRule="auto"/>
              <w:ind w:left="100"/>
            </w:pPr>
            <w:r>
              <w:rPr>
                <w:spacing w:val="9"/>
              </w:rPr>
              <w:t>各项工作正常开展</w:t>
            </w:r>
          </w:p>
        </w:tc>
        <w:tc>
          <w:tcPr>
            <w:tcW w:w="5382" w:type="dxa"/>
            <w:gridSpan w:val="2"/>
            <w:vAlign w:val="top"/>
          </w:tcPr>
          <w:p w14:paraId="71481100">
            <w:pPr>
              <w:pStyle w:val="6"/>
              <w:spacing w:before="209" w:line="189" w:lineRule="auto"/>
              <w:ind w:left="104"/>
            </w:pPr>
            <w:r>
              <w:rPr>
                <w:spacing w:val="9"/>
              </w:rPr>
              <w:t>各项工作正常开展</w:t>
            </w:r>
          </w:p>
        </w:tc>
        <w:tc>
          <w:tcPr>
            <w:tcW w:w="2267" w:type="dxa"/>
            <w:vAlign w:val="top"/>
          </w:tcPr>
          <w:p w14:paraId="39BCB563">
            <w:pPr>
              <w:pStyle w:val="6"/>
              <w:spacing w:before="208" w:line="190" w:lineRule="auto"/>
              <w:ind w:left="108"/>
            </w:pPr>
            <w:r>
              <w:rPr>
                <w:spacing w:val="8"/>
              </w:rPr>
              <w:t>有效保障</w:t>
            </w:r>
          </w:p>
        </w:tc>
        <w:tc>
          <w:tcPr>
            <w:tcW w:w="1282" w:type="dxa"/>
            <w:vAlign w:val="top"/>
          </w:tcPr>
          <w:p w14:paraId="2BCE4D25">
            <w:pPr>
              <w:pStyle w:val="6"/>
              <w:spacing w:before="54" w:line="195" w:lineRule="auto"/>
              <w:ind w:left="110" w:right="115" w:firstLine="1"/>
            </w:pPr>
            <w:r>
              <w:rPr>
                <w:spacing w:val="8"/>
              </w:rPr>
              <w:t>年度工作计</w:t>
            </w:r>
            <w:r>
              <w:rPr>
                <w:spacing w:val="3"/>
              </w:rPr>
              <w:t xml:space="preserve"> </w:t>
            </w:r>
            <w:r>
              <w:rPr>
                <w:spacing w:val="6"/>
              </w:rPr>
              <w:t>划</w:t>
            </w:r>
          </w:p>
        </w:tc>
      </w:tr>
      <w:tr w14:paraId="7B254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87A98F9">
            <w:pPr>
              <w:pStyle w:val="6"/>
              <w:spacing w:before="96" w:line="190" w:lineRule="auto"/>
              <w:ind w:left="112"/>
            </w:pPr>
            <w:r>
              <w:rPr>
                <w:spacing w:val="9"/>
              </w:rPr>
              <w:t>满意度指标</w:t>
            </w:r>
          </w:p>
        </w:tc>
        <w:tc>
          <w:tcPr>
            <w:tcW w:w="2267" w:type="dxa"/>
            <w:vAlign w:val="top"/>
          </w:tcPr>
          <w:p w14:paraId="6939BBE8">
            <w:pPr>
              <w:pStyle w:val="6"/>
              <w:spacing w:before="96" w:line="190" w:lineRule="auto"/>
              <w:ind w:left="102"/>
            </w:pPr>
            <w:r>
              <w:rPr>
                <w:spacing w:val="9"/>
              </w:rPr>
              <w:t>服务对象满意度指标</w:t>
            </w:r>
          </w:p>
        </w:tc>
        <w:tc>
          <w:tcPr>
            <w:tcW w:w="2833" w:type="dxa"/>
            <w:vAlign w:val="top"/>
          </w:tcPr>
          <w:p w14:paraId="606EB5D1">
            <w:pPr>
              <w:pStyle w:val="6"/>
              <w:spacing w:before="96" w:line="190" w:lineRule="auto"/>
              <w:ind w:left="103"/>
            </w:pPr>
            <w:r>
              <w:rPr>
                <w:spacing w:val="9"/>
              </w:rPr>
              <w:t>单位内部使用者满意度</w:t>
            </w:r>
          </w:p>
        </w:tc>
        <w:tc>
          <w:tcPr>
            <w:tcW w:w="5382" w:type="dxa"/>
            <w:gridSpan w:val="2"/>
            <w:vAlign w:val="top"/>
          </w:tcPr>
          <w:p w14:paraId="0942E5BD">
            <w:pPr>
              <w:pStyle w:val="6"/>
              <w:spacing w:before="96" w:line="190" w:lineRule="auto"/>
              <w:ind w:left="107"/>
            </w:pPr>
            <w:r>
              <w:rPr>
                <w:spacing w:val="9"/>
              </w:rPr>
              <w:t>单位内部使用者满意度</w:t>
            </w:r>
          </w:p>
        </w:tc>
        <w:tc>
          <w:tcPr>
            <w:tcW w:w="2267" w:type="dxa"/>
            <w:vAlign w:val="top"/>
          </w:tcPr>
          <w:p w14:paraId="6CC69AF4">
            <w:pPr>
              <w:pStyle w:val="6"/>
              <w:spacing w:before="59" w:line="238" w:lineRule="auto"/>
              <w:ind w:left="132"/>
            </w:pPr>
            <w:r>
              <w:rPr>
                <w:spacing w:val="-1"/>
              </w:rPr>
              <w:t>≥98%</w:t>
            </w:r>
          </w:p>
        </w:tc>
        <w:tc>
          <w:tcPr>
            <w:tcW w:w="1282" w:type="dxa"/>
            <w:vAlign w:val="top"/>
          </w:tcPr>
          <w:p w14:paraId="3CC6B99C">
            <w:pPr>
              <w:pStyle w:val="6"/>
              <w:spacing w:before="98" w:line="189" w:lineRule="auto"/>
              <w:ind w:left="121"/>
            </w:pPr>
            <w:r>
              <w:rPr>
                <w:spacing w:val="5"/>
              </w:rPr>
              <w:t>问卷调查</w:t>
            </w:r>
          </w:p>
        </w:tc>
      </w:tr>
    </w:tbl>
    <w:p w14:paraId="4526D068">
      <w:pPr>
        <w:rPr>
          <w:rFonts w:ascii="Arial"/>
          <w:sz w:val="21"/>
        </w:rPr>
      </w:pPr>
    </w:p>
    <w:p w14:paraId="199C0D88">
      <w:pPr>
        <w:rPr>
          <w:rFonts w:ascii="Arial" w:hAnsi="Arial" w:eastAsia="Arial" w:cs="Arial"/>
          <w:sz w:val="21"/>
          <w:szCs w:val="21"/>
        </w:rPr>
        <w:sectPr>
          <w:footerReference r:id="rId220" w:type="default"/>
          <w:pgSz w:w="16840" w:h="11900"/>
          <w:pgMar w:top="1011" w:right="758" w:bottom="937" w:left="757" w:header="0" w:footer="720" w:gutter="0"/>
          <w:cols w:space="720" w:num="1"/>
        </w:sectPr>
      </w:pPr>
    </w:p>
    <w:p w14:paraId="21664645">
      <w:pPr>
        <w:spacing w:line="277" w:lineRule="auto"/>
        <w:rPr>
          <w:rFonts w:ascii="Arial"/>
          <w:sz w:val="21"/>
        </w:rPr>
      </w:pPr>
    </w:p>
    <w:p w14:paraId="6CAF32B7">
      <w:pPr>
        <w:pStyle w:val="2"/>
        <w:spacing w:before="120" w:line="178" w:lineRule="auto"/>
        <w:ind w:left="843"/>
      </w:pPr>
      <w:r>
        <w:rPr>
          <w:b/>
          <w:bCs/>
          <w:spacing w:val="-2"/>
        </w:rPr>
        <w:t>3、物业管理费绩效目标表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3A84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F8F54D1">
            <w:pPr>
              <w:pStyle w:val="6"/>
              <w:spacing w:before="93" w:line="189" w:lineRule="auto"/>
              <w:ind w:left="14154"/>
            </w:pPr>
            <w:r>
              <w:rPr>
                <w:spacing w:val="-3"/>
              </w:rPr>
              <w:t>单位 ：万元</w:t>
            </w:r>
          </w:p>
        </w:tc>
      </w:tr>
      <w:tr w14:paraId="3E636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C470815">
            <w:pPr>
              <w:pStyle w:val="6"/>
              <w:spacing w:before="72" w:line="189" w:lineRule="auto"/>
              <w:ind w:left="219"/>
            </w:pPr>
            <w:r>
              <w:rPr>
                <w:b/>
                <w:bCs/>
                <w:spacing w:val="8"/>
              </w:rPr>
              <w:t>项目编码</w:t>
            </w:r>
          </w:p>
        </w:tc>
        <w:tc>
          <w:tcPr>
            <w:tcW w:w="5100" w:type="dxa"/>
            <w:gridSpan w:val="2"/>
            <w:vAlign w:val="top"/>
          </w:tcPr>
          <w:p w14:paraId="081EEF6C">
            <w:pPr>
              <w:pStyle w:val="6"/>
              <w:spacing w:before="85" w:line="179" w:lineRule="auto"/>
              <w:ind w:left="116"/>
            </w:pPr>
            <w:r>
              <w:rPr>
                <w:spacing w:val="4"/>
              </w:rPr>
              <w:t>13010025P00641210276J</w:t>
            </w:r>
          </w:p>
        </w:tc>
        <w:tc>
          <w:tcPr>
            <w:tcW w:w="2833" w:type="dxa"/>
            <w:vAlign w:val="top"/>
          </w:tcPr>
          <w:p w14:paraId="12BA18D0">
            <w:pPr>
              <w:pStyle w:val="6"/>
              <w:spacing w:before="72" w:line="189" w:lineRule="auto"/>
              <w:ind w:left="993"/>
            </w:pPr>
            <w:r>
              <w:rPr>
                <w:b/>
                <w:bCs/>
                <w:spacing w:val="8"/>
              </w:rPr>
              <w:t>项目名称</w:t>
            </w:r>
          </w:p>
        </w:tc>
        <w:tc>
          <w:tcPr>
            <w:tcW w:w="6098" w:type="dxa"/>
            <w:gridSpan w:val="3"/>
            <w:vAlign w:val="top"/>
          </w:tcPr>
          <w:p w14:paraId="3462E379">
            <w:pPr>
              <w:pStyle w:val="6"/>
              <w:spacing w:before="72" w:line="189" w:lineRule="auto"/>
              <w:ind w:left="104"/>
            </w:pPr>
            <w:r>
              <w:rPr>
                <w:spacing w:val="9"/>
              </w:rPr>
              <w:t>物业管理费</w:t>
            </w:r>
          </w:p>
        </w:tc>
      </w:tr>
      <w:tr w14:paraId="61E23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5838FF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7703782">
            <w:pPr>
              <w:pStyle w:val="6"/>
              <w:spacing w:before="72" w:line="189" w:lineRule="auto"/>
              <w:ind w:left="813"/>
            </w:pPr>
            <w:r>
              <w:rPr>
                <w:b/>
                <w:bCs/>
                <w:spacing w:val="8"/>
              </w:rPr>
              <w:t>预算数</w:t>
            </w:r>
          </w:p>
        </w:tc>
        <w:tc>
          <w:tcPr>
            <w:tcW w:w="2833" w:type="dxa"/>
            <w:vAlign w:val="top"/>
          </w:tcPr>
          <w:p w14:paraId="757FCB42">
            <w:pPr>
              <w:pStyle w:val="6"/>
              <w:spacing w:before="85" w:line="179" w:lineRule="auto"/>
              <w:ind w:left="110"/>
            </w:pPr>
            <w:r>
              <w:rPr>
                <w:spacing w:val="1"/>
              </w:rPr>
              <w:t>8.41</w:t>
            </w:r>
          </w:p>
        </w:tc>
        <w:tc>
          <w:tcPr>
            <w:tcW w:w="2833" w:type="dxa"/>
            <w:vAlign w:val="top"/>
          </w:tcPr>
          <w:p w14:paraId="0AA97444">
            <w:pPr>
              <w:pStyle w:val="6"/>
              <w:spacing w:before="70" w:line="190" w:lineRule="auto"/>
              <w:ind w:left="555"/>
            </w:pPr>
            <w:r>
              <w:rPr>
                <w:b/>
                <w:bCs/>
                <w:spacing w:val="1"/>
              </w:rPr>
              <w:t>其中 ：财政    资金</w:t>
            </w:r>
          </w:p>
        </w:tc>
        <w:tc>
          <w:tcPr>
            <w:tcW w:w="2549" w:type="dxa"/>
            <w:vAlign w:val="top"/>
          </w:tcPr>
          <w:p w14:paraId="39AFDE29">
            <w:pPr>
              <w:pStyle w:val="6"/>
              <w:spacing w:before="85" w:line="179" w:lineRule="auto"/>
              <w:ind w:left="115"/>
            </w:pPr>
            <w:r>
              <w:rPr>
                <w:spacing w:val="1"/>
              </w:rPr>
              <w:t>8.41</w:t>
            </w:r>
          </w:p>
        </w:tc>
        <w:tc>
          <w:tcPr>
            <w:tcW w:w="2267" w:type="dxa"/>
            <w:vAlign w:val="top"/>
          </w:tcPr>
          <w:p w14:paraId="17B14F06">
            <w:pPr>
              <w:pStyle w:val="6"/>
              <w:spacing w:before="72" w:line="189" w:lineRule="auto"/>
              <w:ind w:left="715"/>
            </w:pPr>
            <w:r>
              <w:rPr>
                <w:b/>
                <w:bCs/>
                <w:spacing w:val="8"/>
              </w:rPr>
              <w:t>其他资金</w:t>
            </w:r>
          </w:p>
        </w:tc>
        <w:tc>
          <w:tcPr>
            <w:tcW w:w="1282" w:type="dxa"/>
            <w:vAlign w:val="top"/>
          </w:tcPr>
          <w:p w14:paraId="2033D9A8">
            <w:pPr>
              <w:rPr>
                <w:rFonts w:ascii="Arial"/>
                <w:sz w:val="21"/>
              </w:rPr>
            </w:pPr>
          </w:p>
        </w:tc>
      </w:tr>
      <w:tr w14:paraId="5EB75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FC9DD20">
            <w:pPr>
              <w:rPr>
                <w:rFonts w:ascii="Arial"/>
                <w:sz w:val="21"/>
              </w:rPr>
            </w:pPr>
          </w:p>
        </w:tc>
        <w:tc>
          <w:tcPr>
            <w:tcW w:w="14031" w:type="dxa"/>
            <w:gridSpan w:val="6"/>
            <w:vAlign w:val="top"/>
          </w:tcPr>
          <w:p w14:paraId="7243EDFC">
            <w:pPr>
              <w:pStyle w:val="6"/>
              <w:spacing w:before="70" w:line="190" w:lineRule="auto"/>
              <w:ind w:left="99"/>
            </w:pPr>
            <w:r>
              <w:rPr>
                <w:spacing w:val="4"/>
              </w:rPr>
              <w:t>确保正常办公秩序 ，保持环境卫生整洁 ，无安全隐患。</w:t>
            </w:r>
          </w:p>
        </w:tc>
      </w:tr>
      <w:tr w14:paraId="33132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CAD7C4E">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38F766A">
            <w:pPr>
              <w:pStyle w:val="6"/>
              <w:spacing w:before="73" w:line="188" w:lineRule="auto"/>
              <w:ind w:left="2257"/>
            </w:pPr>
            <w:r>
              <w:rPr>
                <w:b/>
                <w:bCs/>
              </w:rPr>
              <w:t>3 月底</w:t>
            </w:r>
          </w:p>
        </w:tc>
        <w:tc>
          <w:tcPr>
            <w:tcW w:w="2833" w:type="dxa"/>
            <w:vAlign w:val="top"/>
          </w:tcPr>
          <w:p w14:paraId="47B736A7">
            <w:pPr>
              <w:pStyle w:val="6"/>
              <w:spacing w:before="73" w:line="188" w:lineRule="auto"/>
              <w:ind w:left="1122"/>
            </w:pPr>
            <w:r>
              <w:rPr>
                <w:b/>
                <w:bCs/>
              </w:rPr>
              <w:t>6 月底</w:t>
            </w:r>
          </w:p>
        </w:tc>
        <w:tc>
          <w:tcPr>
            <w:tcW w:w="2549" w:type="dxa"/>
            <w:vAlign w:val="top"/>
          </w:tcPr>
          <w:p w14:paraId="1A7C6712">
            <w:pPr>
              <w:pStyle w:val="6"/>
              <w:spacing w:before="73" w:line="188" w:lineRule="auto"/>
              <w:ind w:left="923"/>
            </w:pPr>
            <w:r>
              <w:rPr>
                <w:b/>
                <w:bCs/>
                <w:spacing w:val="1"/>
              </w:rPr>
              <w:t>10 月底</w:t>
            </w:r>
          </w:p>
        </w:tc>
        <w:tc>
          <w:tcPr>
            <w:tcW w:w="3549" w:type="dxa"/>
            <w:gridSpan w:val="2"/>
            <w:vAlign w:val="top"/>
          </w:tcPr>
          <w:p w14:paraId="18CD6EC9">
            <w:pPr>
              <w:pStyle w:val="6"/>
              <w:spacing w:before="73" w:line="188" w:lineRule="auto"/>
              <w:ind w:left="1422"/>
            </w:pPr>
            <w:r>
              <w:rPr>
                <w:b/>
                <w:bCs/>
                <w:spacing w:val="1"/>
              </w:rPr>
              <w:t>12 月底</w:t>
            </w:r>
          </w:p>
        </w:tc>
      </w:tr>
      <w:tr w14:paraId="6117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3BDD3A2">
            <w:pPr>
              <w:rPr>
                <w:rFonts w:ascii="Arial"/>
                <w:sz w:val="21"/>
              </w:rPr>
            </w:pPr>
          </w:p>
        </w:tc>
        <w:tc>
          <w:tcPr>
            <w:tcW w:w="5100" w:type="dxa"/>
            <w:gridSpan w:val="2"/>
            <w:vAlign w:val="top"/>
          </w:tcPr>
          <w:p w14:paraId="417B01DF">
            <w:pPr>
              <w:rPr>
                <w:rFonts w:ascii="Arial"/>
                <w:sz w:val="21"/>
              </w:rPr>
            </w:pPr>
          </w:p>
        </w:tc>
        <w:tc>
          <w:tcPr>
            <w:tcW w:w="2833" w:type="dxa"/>
            <w:vAlign w:val="top"/>
          </w:tcPr>
          <w:p w14:paraId="270A8FA3">
            <w:pPr>
              <w:rPr>
                <w:rFonts w:ascii="Arial"/>
                <w:sz w:val="21"/>
              </w:rPr>
            </w:pPr>
          </w:p>
        </w:tc>
        <w:tc>
          <w:tcPr>
            <w:tcW w:w="2549" w:type="dxa"/>
            <w:vAlign w:val="top"/>
          </w:tcPr>
          <w:p w14:paraId="54C9F904">
            <w:pPr>
              <w:pStyle w:val="6"/>
              <w:spacing w:before="33" w:line="231" w:lineRule="auto"/>
              <w:ind w:left="1010"/>
            </w:pPr>
            <w:r>
              <w:rPr>
                <w:spacing w:val="1"/>
              </w:rPr>
              <w:t>100%</w:t>
            </w:r>
          </w:p>
        </w:tc>
        <w:tc>
          <w:tcPr>
            <w:tcW w:w="3549" w:type="dxa"/>
            <w:gridSpan w:val="2"/>
            <w:vAlign w:val="top"/>
          </w:tcPr>
          <w:p w14:paraId="5DC392A1">
            <w:pPr>
              <w:pStyle w:val="6"/>
              <w:spacing w:before="33" w:line="231" w:lineRule="auto"/>
              <w:ind w:left="1509"/>
            </w:pPr>
            <w:r>
              <w:rPr>
                <w:spacing w:val="1"/>
              </w:rPr>
              <w:t>100%</w:t>
            </w:r>
          </w:p>
        </w:tc>
      </w:tr>
      <w:tr w14:paraId="301D8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46CEB70">
            <w:pPr>
              <w:pStyle w:val="6"/>
              <w:spacing w:before="72" w:line="189" w:lineRule="auto"/>
              <w:ind w:left="218"/>
            </w:pPr>
            <w:r>
              <w:rPr>
                <w:b/>
                <w:bCs/>
                <w:spacing w:val="8"/>
              </w:rPr>
              <w:t>绩效目标</w:t>
            </w:r>
          </w:p>
        </w:tc>
        <w:tc>
          <w:tcPr>
            <w:tcW w:w="14031" w:type="dxa"/>
            <w:gridSpan w:val="6"/>
            <w:vAlign w:val="top"/>
          </w:tcPr>
          <w:p w14:paraId="26944F07">
            <w:pPr>
              <w:pStyle w:val="6"/>
              <w:spacing w:before="70" w:line="190" w:lineRule="auto"/>
              <w:ind w:left="116"/>
            </w:pPr>
            <w:r>
              <w:rPr>
                <w:spacing w:val="3"/>
              </w:rPr>
              <w:t>1.确保正常办公秩序 ，保持环境卫生整洁 ，无安全隐患。</w:t>
            </w:r>
          </w:p>
        </w:tc>
      </w:tr>
      <w:tr w14:paraId="5BE42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B9DD686">
            <w:pPr>
              <w:pStyle w:val="6"/>
              <w:spacing w:before="211" w:line="189" w:lineRule="auto"/>
              <w:ind w:left="222"/>
            </w:pPr>
            <w:r>
              <w:rPr>
                <w:b/>
                <w:bCs/>
                <w:spacing w:val="7"/>
              </w:rPr>
              <w:t>一级指标</w:t>
            </w:r>
          </w:p>
        </w:tc>
        <w:tc>
          <w:tcPr>
            <w:tcW w:w="2267" w:type="dxa"/>
            <w:vAlign w:val="top"/>
          </w:tcPr>
          <w:p w14:paraId="7B5AF67A">
            <w:pPr>
              <w:pStyle w:val="6"/>
              <w:spacing w:before="211" w:line="189" w:lineRule="auto"/>
              <w:ind w:left="711"/>
            </w:pPr>
            <w:r>
              <w:rPr>
                <w:b/>
                <w:bCs/>
                <w:spacing w:val="7"/>
              </w:rPr>
              <w:t>二级指标</w:t>
            </w:r>
          </w:p>
        </w:tc>
        <w:tc>
          <w:tcPr>
            <w:tcW w:w="2833" w:type="dxa"/>
            <w:vAlign w:val="top"/>
          </w:tcPr>
          <w:p w14:paraId="4106F024">
            <w:pPr>
              <w:pStyle w:val="6"/>
              <w:spacing w:before="211" w:line="189" w:lineRule="auto"/>
              <w:ind w:left="995"/>
            </w:pPr>
            <w:r>
              <w:rPr>
                <w:b/>
                <w:bCs/>
                <w:spacing w:val="7"/>
              </w:rPr>
              <w:t>三级指标</w:t>
            </w:r>
          </w:p>
        </w:tc>
        <w:tc>
          <w:tcPr>
            <w:tcW w:w="5382" w:type="dxa"/>
            <w:gridSpan w:val="2"/>
            <w:vAlign w:val="top"/>
          </w:tcPr>
          <w:p w14:paraId="75841EC6">
            <w:pPr>
              <w:pStyle w:val="6"/>
              <w:spacing w:before="211" w:line="189" w:lineRule="auto"/>
              <w:ind w:left="2058"/>
            </w:pPr>
            <w:r>
              <w:rPr>
                <w:b/>
                <w:bCs/>
                <w:spacing w:val="9"/>
              </w:rPr>
              <w:t>绩效指标描述</w:t>
            </w:r>
          </w:p>
        </w:tc>
        <w:tc>
          <w:tcPr>
            <w:tcW w:w="2267" w:type="dxa"/>
            <w:vAlign w:val="top"/>
          </w:tcPr>
          <w:p w14:paraId="4F5440E1">
            <w:pPr>
              <w:pStyle w:val="6"/>
              <w:spacing w:before="211" w:line="189" w:lineRule="auto"/>
              <w:ind w:left="819"/>
            </w:pPr>
            <w:r>
              <w:rPr>
                <w:b/>
                <w:bCs/>
                <w:spacing w:val="8"/>
              </w:rPr>
              <w:t>指标值</w:t>
            </w:r>
          </w:p>
        </w:tc>
        <w:tc>
          <w:tcPr>
            <w:tcW w:w="1282" w:type="dxa"/>
            <w:vAlign w:val="top"/>
          </w:tcPr>
          <w:p w14:paraId="5E7622A7">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61AB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CBE9B38">
            <w:pPr>
              <w:spacing w:line="278" w:lineRule="auto"/>
              <w:rPr>
                <w:rFonts w:ascii="Arial"/>
                <w:sz w:val="21"/>
              </w:rPr>
            </w:pPr>
          </w:p>
          <w:p w14:paraId="3235ECE7">
            <w:pPr>
              <w:spacing w:line="278" w:lineRule="auto"/>
              <w:rPr>
                <w:rFonts w:ascii="Arial"/>
                <w:sz w:val="21"/>
              </w:rPr>
            </w:pPr>
          </w:p>
          <w:p w14:paraId="7A4AE4A9">
            <w:pPr>
              <w:spacing w:line="279" w:lineRule="auto"/>
              <w:rPr>
                <w:rFonts w:ascii="Arial"/>
                <w:sz w:val="21"/>
              </w:rPr>
            </w:pPr>
          </w:p>
          <w:p w14:paraId="3C8E647A">
            <w:pPr>
              <w:pStyle w:val="6"/>
              <w:spacing w:before="86" w:line="189" w:lineRule="auto"/>
              <w:ind w:left="218"/>
            </w:pPr>
            <w:r>
              <w:rPr>
                <w:spacing w:val="8"/>
              </w:rPr>
              <w:t>产出指标</w:t>
            </w:r>
          </w:p>
        </w:tc>
        <w:tc>
          <w:tcPr>
            <w:tcW w:w="2267" w:type="dxa"/>
            <w:vAlign w:val="top"/>
          </w:tcPr>
          <w:p w14:paraId="0EA76378">
            <w:pPr>
              <w:pStyle w:val="6"/>
              <w:spacing w:before="103" w:line="189" w:lineRule="auto"/>
              <w:ind w:left="100"/>
            </w:pPr>
            <w:r>
              <w:rPr>
                <w:spacing w:val="8"/>
              </w:rPr>
              <w:t>数量指标</w:t>
            </w:r>
          </w:p>
        </w:tc>
        <w:tc>
          <w:tcPr>
            <w:tcW w:w="2833" w:type="dxa"/>
            <w:vAlign w:val="top"/>
          </w:tcPr>
          <w:p w14:paraId="64781186">
            <w:pPr>
              <w:pStyle w:val="6"/>
              <w:spacing w:before="102" w:line="190" w:lineRule="auto"/>
              <w:ind w:left="99"/>
            </w:pPr>
            <w:r>
              <w:rPr>
                <w:spacing w:val="9"/>
              </w:rPr>
              <w:t>物业服务面积</w:t>
            </w:r>
          </w:p>
        </w:tc>
        <w:tc>
          <w:tcPr>
            <w:tcW w:w="5382" w:type="dxa"/>
            <w:gridSpan w:val="2"/>
            <w:vAlign w:val="top"/>
          </w:tcPr>
          <w:p w14:paraId="62120691">
            <w:pPr>
              <w:pStyle w:val="6"/>
              <w:spacing w:before="102" w:line="190" w:lineRule="auto"/>
              <w:ind w:left="103"/>
            </w:pPr>
            <w:r>
              <w:rPr>
                <w:spacing w:val="9"/>
              </w:rPr>
              <w:t>物业服务面积</w:t>
            </w:r>
          </w:p>
        </w:tc>
        <w:tc>
          <w:tcPr>
            <w:tcW w:w="2267" w:type="dxa"/>
            <w:vAlign w:val="top"/>
          </w:tcPr>
          <w:p w14:paraId="17CFF053">
            <w:pPr>
              <w:pStyle w:val="6"/>
              <w:spacing w:before="103" w:line="189" w:lineRule="auto"/>
              <w:ind w:left="124"/>
            </w:pPr>
            <w:r>
              <w:rPr>
                <w:spacing w:val="3"/>
              </w:rPr>
              <w:t>1946 平方米</w:t>
            </w:r>
          </w:p>
        </w:tc>
        <w:tc>
          <w:tcPr>
            <w:tcW w:w="1282" w:type="dxa"/>
            <w:vAlign w:val="top"/>
          </w:tcPr>
          <w:p w14:paraId="412DD0B6">
            <w:pPr>
              <w:pStyle w:val="6"/>
              <w:spacing w:before="103" w:line="189" w:lineRule="auto"/>
              <w:ind w:left="110"/>
            </w:pPr>
            <w:r>
              <w:rPr>
                <w:spacing w:val="8"/>
              </w:rPr>
              <w:t>租赁合同</w:t>
            </w:r>
          </w:p>
        </w:tc>
      </w:tr>
      <w:tr w14:paraId="75990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9A80295">
            <w:pPr>
              <w:rPr>
                <w:rFonts w:ascii="Arial"/>
                <w:sz w:val="21"/>
              </w:rPr>
            </w:pPr>
          </w:p>
        </w:tc>
        <w:tc>
          <w:tcPr>
            <w:tcW w:w="2267" w:type="dxa"/>
            <w:vAlign w:val="top"/>
          </w:tcPr>
          <w:p w14:paraId="4178E79C">
            <w:pPr>
              <w:pStyle w:val="6"/>
              <w:spacing w:before="102" w:line="189" w:lineRule="auto"/>
              <w:ind w:left="99"/>
            </w:pPr>
            <w:r>
              <w:rPr>
                <w:spacing w:val="9"/>
              </w:rPr>
              <w:t>质量指标</w:t>
            </w:r>
          </w:p>
        </w:tc>
        <w:tc>
          <w:tcPr>
            <w:tcW w:w="2833" w:type="dxa"/>
            <w:vAlign w:val="top"/>
          </w:tcPr>
          <w:p w14:paraId="36AFC50B">
            <w:pPr>
              <w:pStyle w:val="6"/>
              <w:spacing w:before="100" w:line="190" w:lineRule="auto"/>
              <w:ind w:left="99"/>
            </w:pPr>
            <w:r>
              <w:rPr>
                <w:spacing w:val="9"/>
              </w:rPr>
              <w:t>物业服务合格率</w:t>
            </w:r>
          </w:p>
        </w:tc>
        <w:tc>
          <w:tcPr>
            <w:tcW w:w="5382" w:type="dxa"/>
            <w:gridSpan w:val="2"/>
            <w:vAlign w:val="top"/>
          </w:tcPr>
          <w:p w14:paraId="5DBA1754">
            <w:pPr>
              <w:pStyle w:val="6"/>
              <w:spacing w:before="100" w:line="190" w:lineRule="auto"/>
              <w:ind w:left="103"/>
            </w:pPr>
            <w:r>
              <w:rPr>
                <w:spacing w:val="9"/>
              </w:rPr>
              <w:t>物业服务合格率</w:t>
            </w:r>
          </w:p>
        </w:tc>
        <w:tc>
          <w:tcPr>
            <w:tcW w:w="2267" w:type="dxa"/>
            <w:vAlign w:val="top"/>
          </w:tcPr>
          <w:p w14:paraId="5100B294">
            <w:pPr>
              <w:pStyle w:val="6"/>
              <w:spacing w:before="63" w:line="230" w:lineRule="auto"/>
              <w:ind w:left="132"/>
            </w:pPr>
            <w:r>
              <w:rPr>
                <w:spacing w:val="-1"/>
              </w:rPr>
              <w:t>≥95%</w:t>
            </w:r>
          </w:p>
        </w:tc>
        <w:tc>
          <w:tcPr>
            <w:tcW w:w="1282" w:type="dxa"/>
            <w:vAlign w:val="top"/>
          </w:tcPr>
          <w:p w14:paraId="5D9ABC4E">
            <w:pPr>
              <w:pStyle w:val="6"/>
              <w:spacing w:before="102" w:line="189" w:lineRule="auto"/>
              <w:ind w:left="110"/>
            </w:pPr>
            <w:r>
              <w:rPr>
                <w:spacing w:val="8"/>
              </w:rPr>
              <w:t>租赁合同</w:t>
            </w:r>
          </w:p>
        </w:tc>
      </w:tr>
      <w:tr w14:paraId="702C5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127B3CC">
            <w:pPr>
              <w:rPr>
                <w:rFonts w:ascii="Arial"/>
                <w:sz w:val="21"/>
              </w:rPr>
            </w:pPr>
          </w:p>
        </w:tc>
        <w:tc>
          <w:tcPr>
            <w:tcW w:w="2267" w:type="dxa"/>
            <w:vAlign w:val="top"/>
          </w:tcPr>
          <w:p w14:paraId="6A3BA264">
            <w:pPr>
              <w:pStyle w:val="6"/>
              <w:spacing w:before="102" w:line="189" w:lineRule="auto"/>
              <w:ind w:left="109"/>
            </w:pPr>
            <w:r>
              <w:rPr>
                <w:spacing w:val="6"/>
              </w:rPr>
              <w:t>时效指标</w:t>
            </w:r>
          </w:p>
        </w:tc>
        <w:tc>
          <w:tcPr>
            <w:tcW w:w="2833" w:type="dxa"/>
            <w:vAlign w:val="top"/>
          </w:tcPr>
          <w:p w14:paraId="550BB1C9">
            <w:pPr>
              <w:pStyle w:val="6"/>
              <w:spacing w:before="101" w:line="190" w:lineRule="auto"/>
              <w:ind w:left="102"/>
            </w:pPr>
            <w:r>
              <w:rPr>
                <w:spacing w:val="8"/>
              </w:rPr>
              <w:t>及时率</w:t>
            </w:r>
          </w:p>
        </w:tc>
        <w:tc>
          <w:tcPr>
            <w:tcW w:w="5382" w:type="dxa"/>
            <w:gridSpan w:val="2"/>
            <w:vAlign w:val="top"/>
          </w:tcPr>
          <w:p w14:paraId="0F50CD68">
            <w:pPr>
              <w:pStyle w:val="6"/>
              <w:spacing w:before="101" w:line="190" w:lineRule="auto"/>
              <w:ind w:left="103"/>
            </w:pPr>
            <w:r>
              <w:rPr>
                <w:spacing w:val="9"/>
              </w:rPr>
              <w:t>物业服务及时率</w:t>
            </w:r>
          </w:p>
        </w:tc>
        <w:tc>
          <w:tcPr>
            <w:tcW w:w="2267" w:type="dxa"/>
            <w:vAlign w:val="top"/>
          </w:tcPr>
          <w:p w14:paraId="3EC1AC39">
            <w:pPr>
              <w:pStyle w:val="6"/>
              <w:spacing w:before="64" w:line="230" w:lineRule="auto"/>
              <w:ind w:left="132"/>
            </w:pPr>
            <w:r>
              <w:rPr>
                <w:spacing w:val="-1"/>
              </w:rPr>
              <w:t>≥95%</w:t>
            </w:r>
          </w:p>
        </w:tc>
        <w:tc>
          <w:tcPr>
            <w:tcW w:w="1282" w:type="dxa"/>
            <w:vAlign w:val="top"/>
          </w:tcPr>
          <w:p w14:paraId="3F080335">
            <w:pPr>
              <w:pStyle w:val="6"/>
              <w:spacing w:before="102" w:line="189" w:lineRule="auto"/>
              <w:ind w:left="110"/>
            </w:pPr>
            <w:r>
              <w:rPr>
                <w:spacing w:val="8"/>
              </w:rPr>
              <w:t>租赁合同</w:t>
            </w:r>
          </w:p>
        </w:tc>
      </w:tr>
      <w:tr w14:paraId="36558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AE6724F">
            <w:pPr>
              <w:rPr>
                <w:rFonts w:ascii="Arial"/>
                <w:sz w:val="21"/>
              </w:rPr>
            </w:pPr>
          </w:p>
        </w:tc>
        <w:tc>
          <w:tcPr>
            <w:tcW w:w="2267" w:type="dxa"/>
            <w:vAlign w:val="top"/>
          </w:tcPr>
          <w:p w14:paraId="4B07EB7C">
            <w:pPr>
              <w:pStyle w:val="6"/>
              <w:spacing w:before="102" w:line="189" w:lineRule="auto"/>
              <w:ind w:left="99"/>
            </w:pPr>
            <w:r>
              <w:rPr>
                <w:spacing w:val="9"/>
              </w:rPr>
              <w:t>成本指标</w:t>
            </w:r>
          </w:p>
        </w:tc>
        <w:tc>
          <w:tcPr>
            <w:tcW w:w="2833" w:type="dxa"/>
            <w:vAlign w:val="top"/>
          </w:tcPr>
          <w:p w14:paraId="5128ADCF">
            <w:pPr>
              <w:pStyle w:val="6"/>
              <w:spacing w:before="102" w:line="189" w:lineRule="auto"/>
              <w:ind w:left="100"/>
            </w:pPr>
            <w:r>
              <w:rPr>
                <w:spacing w:val="9"/>
              </w:rPr>
              <w:t>项目预算控制数</w:t>
            </w:r>
          </w:p>
        </w:tc>
        <w:tc>
          <w:tcPr>
            <w:tcW w:w="5382" w:type="dxa"/>
            <w:gridSpan w:val="2"/>
            <w:vAlign w:val="top"/>
          </w:tcPr>
          <w:p w14:paraId="7595F0AF">
            <w:pPr>
              <w:pStyle w:val="6"/>
              <w:spacing w:before="102" w:line="189" w:lineRule="auto"/>
              <w:ind w:left="104"/>
            </w:pPr>
            <w:r>
              <w:rPr>
                <w:spacing w:val="9"/>
              </w:rPr>
              <w:t>项目预算控制数</w:t>
            </w:r>
          </w:p>
        </w:tc>
        <w:tc>
          <w:tcPr>
            <w:tcW w:w="2267" w:type="dxa"/>
            <w:vAlign w:val="top"/>
          </w:tcPr>
          <w:p w14:paraId="2DF3FB62">
            <w:pPr>
              <w:pStyle w:val="6"/>
              <w:spacing w:before="115" w:line="180" w:lineRule="auto"/>
              <w:ind w:left="132"/>
            </w:pPr>
            <w:r>
              <w:rPr>
                <w:spacing w:val="1"/>
              </w:rPr>
              <w:t>≤8.41 万元</w:t>
            </w:r>
          </w:p>
        </w:tc>
        <w:tc>
          <w:tcPr>
            <w:tcW w:w="1282" w:type="dxa"/>
            <w:vAlign w:val="top"/>
          </w:tcPr>
          <w:p w14:paraId="130A6EED">
            <w:pPr>
              <w:pStyle w:val="6"/>
              <w:spacing w:before="102" w:line="189" w:lineRule="auto"/>
              <w:ind w:left="111"/>
            </w:pPr>
            <w:r>
              <w:rPr>
                <w:spacing w:val="8"/>
              </w:rPr>
              <w:t>预算文本</w:t>
            </w:r>
          </w:p>
        </w:tc>
      </w:tr>
      <w:tr w14:paraId="1BC0F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4C92A281">
            <w:pPr>
              <w:rPr>
                <w:rFonts w:ascii="Arial"/>
                <w:sz w:val="21"/>
              </w:rPr>
            </w:pPr>
          </w:p>
        </w:tc>
        <w:tc>
          <w:tcPr>
            <w:tcW w:w="2267" w:type="dxa"/>
            <w:vAlign w:val="top"/>
          </w:tcPr>
          <w:p w14:paraId="609B138B">
            <w:pPr>
              <w:pStyle w:val="6"/>
              <w:spacing w:before="100" w:line="189" w:lineRule="auto"/>
              <w:ind w:left="99"/>
            </w:pPr>
            <w:r>
              <w:rPr>
                <w:spacing w:val="9"/>
              </w:rPr>
              <w:t>成本指标</w:t>
            </w:r>
          </w:p>
        </w:tc>
        <w:tc>
          <w:tcPr>
            <w:tcW w:w="2833" w:type="dxa"/>
            <w:vAlign w:val="top"/>
          </w:tcPr>
          <w:p w14:paraId="1E1F5FD0">
            <w:pPr>
              <w:pStyle w:val="6"/>
              <w:spacing w:before="60" w:line="229" w:lineRule="auto"/>
              <w:ind w:left="102"/>
            </w:pPr>
            <w:r>
              <w:t>预算执行率（ % ）</w:t>
            </w:r>
          </w:p>
        </w:tc>
        <w:tc>
          <w:tcPr>
            <w:tcW w:w="5382" w:type="dxa"/>
            <w:gridSpan w:val="2"/>
            <w:vAlign w:val="top"/>
          </w:tcPr>
          <w:p w14:paraId="2746CA75">
            <w:pPr>
              <w:pStyle w:val="6"/>
              <w:spacing w:before="60" w:line="229" w:lineRule="auto"/>
              <w:ind w:left="106"/>
            </w:pPr>
            <w:r>
              <w:rPr>
                <w:spacing w:val="-1"/>
              </w:rPr>
              <w:t>预算执行率（ % ）</w:t>
            </w:r>
          </w:p>
        </w:tc>
        <w:tc>
          <w:tcPr>
            <w:tcW w:w="2267" w:type="dxa"/>
            <w:vAlign w:val="top"/>
          </w:tcPr>
          <w:p w14:paraId="39196E1E">
            <w:pPr>
              <w:pStyle w:val="6"/>
              <w:spacing w:before="60" w:line="232" w:lineRule="auto"/>
              <w:ind w:left="132"/>
            </w:pPr>
            <w:r>
              <w:t>≤100%</w:t>
            </w:r>
          </w:p>
        </w:tc>
        <w:tc>
          <w:tcPr>
            <w:tcW w:w="1282" w:type="dxa"/>
            <w:vAlign w:val="top"/>
          </w:tcPr>
          <w:p w14:paraId="26B44AAA">
            <w:pPr>
              <w:pStyle w:val="6"/>
              <w:spacing w:before="100" w:line="189" w:lineRule="auto"/>
              <w:ind w:left="111"/>
            </w:pPr>
            <w:r>
              <w:rPr>
                <w:spacing w:val="8"/>
              </w:rPr>
              <w:t>预算文本</w:t>
            </w:r>
          </w:p>
        </w:tc>
      </w:tr>
      <w:tr w14:paraId="7A14F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04C145B4">
            <w:pPr>
              <w:pStyle w:val="6"/>
              <w:spacing w:before="307" w:line="189" w:lineRule="auto"/>
              <w:ind w:left="217"/>
            </w:pPr>
            <w:r>
              <w:rPr>
                <w:spacing w:val="9"/>
              </w:rPr>
              <w:t>效益指标</w:t>
            </w:r>
          </w:p>
        </w:tc>
        <w:tc>
          <w:tcPr>
            <w:tcW w:w="2267" w:type="dxa"/>
            <w:vAlign w:val="top"/>
          </w:tcPr>
          <w:p w14:paraId="18DBF948">
            <w:pPr>
              <w:pStyle w:val="6"/>
              <w:spacing w:before="100" w:line="189" w:lineRule="auto"/>
              <w:ind w:left="100"/>
            </w:pPr>
            <w:r>
              <w:rPr>
                <w:spacing w:val="9"/>
              </w:rPr>
              <w:t>社会效益指标</w:t>
            </w:r>
          </w:p>
        </w:tc>
        <w:tc>
          <w:tcPr>
            <w:tcW w:w="2833" w:type="dxa"/>
            <w:vAlign w:val="top"/>
          </w:tcPr>
          <w:p w14:paraId="72257F47">
            <w:pPr>
              <w:pStyle w:val="6"/>
              <w:spacing w:before="99" w:line="190" w:lineRule="auto"/>
              <w:ind w:left="101"/>
            </w:pPr>
            <w:r>
              <w:rPr>
                <w:spacing w:val="9"/>
              </w:rPr>
              <w:t>保障正常办公</w:t>
            </w:r>
          </w:p>
        </w:tc>
        <w:tc>
          <w:tcPr>
            <w:tcW w:w="5382" w:type="dxa"/>
            <w:gridSpan w:val="2"/>
            <w:vAlign w:val="top"/>
          </w:tcPr>
          <w:p w14:paraId="34C0C1D0">
            <w:pPr>
              <w:pStyle w:val="6"/>
              <w:spacing w:before="99" w:line="190" w:lineRule="auto"/>
              <w:ind w:left="105"/>
            </w:pPr>
            <w:r>
              <w:rPr>
                <w:spacing w:val="9"/>
              </w:rPr>
              <w:t>保障正常办公</w:t>
            </w:r>
          </w:p>
        </w:tc>
        <w:tc>
          <w:tcPr>
            <w:tcW w:w="2267" w:type="dxa"/>
            <w:vAlign w:val="top"/>
          </w:tcPr>
          <w:p w14:paraId="43371BD2">
            <w:pPr>
              <w:pStyle w:val="6"/>
              <w:spacing w:before="99" w:line="190" w:lineRule="auto"/>
              <w:ind w:left="108"/>
            </w:pPr>
            <w:r>
              <w:rPr>
                <w:spacing w:val="9"/>
              </w:rPr>
              <w:t>保障办公正常开展</w:t>
            </w:r>
          </w:p>
        </w:tc>
        <w:tc>
          <w:tcPr>
            <w:tcW w:w="1282" w:type="dxa"/>
            <w:vAlign w:val="top"/>
          </w:tcPr>
          <w:p w14:paraId="4E5788AF">
            <w:pPr>
              <w:pStyle w:val="6"/>
              <w:spacing w:before="100" w:line="189" w:lineRule="auto"/>
              <w:ind w:left="110"/>
            </w:pPr>
            <w:r>
              <w:rPr>
                <w:spacing w:val="8"/>
              </w:rPr>
              <w:t>租赁合同</w:t>
            </w:r>
          </w:p>
        </w:tc>
      </w:tr>
      <w:tr w14:paraId="74F38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7E53F292">
            <w:pPr>
              <w:rPr>
                <w:rFonts w:ascii="Arial"/>
                <w:sz w:val="21"/>
              </w:rPr>
            </w:pPr>
          </w:p>
        </w:tc>
        <w:tc>
          <w:tcPr>
            <w:tcW w:w="2267" w:type="dxa"/>
            <w:vAlign w:val="top"/>
          </w:tcPr>
          <w:p w14:paraId="192E1732">
            <w:pPr>
              <w:pStyle w:val="6"/>
              <w:spacing w:before="100" w:line="189" w:lineRule="auto"/>
              <w:ind w:left="102"/>
            </w:pPr>
            <w:r>
              <w:rPr>
                <w:spacing w:val="9"/>
              </w:rPr>
              <w:t>可持续影响指标</w:t>
            </w:r>
          </w:p>
        </w:tc>
        <w:tc>
          <w:tcPr>
            <w:tcW w:w="2833" w:type="dxa"/>
            <w:vAlign w:val="top"/>
          </w:tcPr>
          <w:p w14:paraId="1996F574">
            <w:pPr>
              <w:pStyle w:val="6"/>
              <w:spacing w:before="99" w:line="190" w:lineRule="auto"/>
              <w:ind w:left="100"/>
            </w:pPr>
            <w:r>
              <w:rPr>
                <w:spacing w:val="9"/>
              </w:rPr>
              <w:t>各项工作任务按时完成率</w:t>
            </w:r>
          </w:p>
        </w:tc>
        <w:tc>
          <w:tcPr>
            <w:tcW w:w="5382" w:type="dxa"/>
            <w:gridSpan w:val="2"/>
            <w:vAlign w:val="top"/>
          </w:tcPr>
          <w:p w14:paraId="2FB07648">
            <w:pPr>
              <w:pStyle w:val="6"/>
              <w:spacing w:before="99" w:line="190" w:lineRule="auto"/>
              <w:ind w:left="104"/>
            </w:pPr>
            <w:r>
              <w:rPr>
                <w:spacing w:val="9"/>
              </w:rPr>
              <w:t>各项工作任务按时完成率</w:t>
            </w:r>
          </w:p>
        </w:tc>
        <w:tc>
          <w:tcPr>
            <w:tcW w:w="2267" w:type="dxa"/>
            <w:vAlign w:val="top"/>
          </w:tcPr>
          <w:p w14:paraId="4D0884BA">
            <w:pPr>
              <w:pStyle w:val="6"/>
              <w:spacing w:before="61" w:line="232" w:lineRule="auto"/>
              <w:ind w:left="132"/>
            </w:pPr>
            <w:r>
              <w:rPr>
                <w:spacing w:val="-1"/>
              </w:rPr>
              <w:t>≥98%</w:t>
            </w:r>
          </w:p>
        </w:tc>
        <w:tc>
          <w:tcPr>
            <w:tcW w:w="1282" w:type="dxa"/>
            <w:vAlign w:val="top"/>
          </w:tcPr>
          <w:p w14:paraId="2EB2C44A">
            <w:pPr>
              <w:pStyle w:val="6"/>
              <w:spacing w:before="100" w:line="189" w:lineRule="auto"/>
              <w:ind w:left="110"/>
            </w:pPr>
            <w:r>
              <w:rPr>
                <w:spacing w:val="8"/>
              </w:rPr>
              <w:t>租赁合同</w:t>
            </w:r>
          </w:p>
        </w:tc>
      </w:tr>
      <w:tr w14:paraId="4E11F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5034273">
            <w:pPr>
              <w:pStyle w:val="6"/>
              <w:spacing w:before="96" w:line="190" w:lineRule="auto"/>
              <w:ind w:left="112"/>
            </w:pPr>
            <w:r>
              <w:rPr>
                <w:spacing w:val="9"/>
              </w:rPr>
              <w:t>满意度指标</w:t>
            </w:r>
          </w:p>
        </w:tc>
        <w:tc>
          <w:tcPr>
            <w:tcW w:w="2267" w:type="dxa"/>
            <w:vAlign w:val="top"/>
          </w:tcPr>
          <w:p w14:paraId="6FBA7341">
            <w:pPr>
              <w:pStyle w:val="6"/>
              <w:spacing w:before="96" w:line="190" w:lineRule="auto"/>
              <w:ind w:left="102"/>
            </w:pPr>
            <w:r>
              <w:rPr>
                <w:spacing w:val="9"/>
              </w:rPr>
              <w:t>服务对象满意度指标</w:t>
            </w:r>
          </w:p>
        </w:tc>
        <w:tc>
          <w:tcPr>
            <w:tcW w:w="2833" w:type="dxa"/>
            <w:vAlign w:val="top"/>
          </w:tcPr>
          <w:p w14:paraId="2F7679F0">
            <w:pPr>
              <w:pStyle w:val="6"/>
              <w:spacing w:before="96" w:line="190" w:lineRule="auto"/>
              <w:ind w:left="105"/>
            </w:pPr>
            <w:r>
              <w:rPr>
                <w:spacing w:val="9"/>
              </w:rPr>
              <w:t>工作人员满意度</w:t>
            </w:r>
          </w:p>
        </w:tc>
        <w:tc>
          <w:tcPr>
            <w:tcW w:w="5382" w:type="dxa"/>
            <w:gridSpan w:val="2"/>
            <w:vAlign w:val="top"/>
          </w:tcPr>
          <w:p w14:paraId="5169ACE0">
            <w:pPr>
              <w:pStyle w:val="6"/>
              <w:spacing w:before="96" w:line="190" w:lineRule="auto"/>
              <w:ind w:left="108"/>
            </w:pPr>
            <w:r>
              <w:rPr>
                <w:spacing w:val="9"/>
              </w:rPr>
              <w:t>工作人员满意度</w:t>
            </w:r>
          </w:p>
        </w:tc>
        <w:tc>
          <w:tcPr>
            <w:tcW w:w="2267" w:type="dxa"/>
            <w:vAlign w:val="top"/>
          </w:tcPr>
          <w:p w14:paraId="2A8BA588">
            <w:pPr>
              <w:pStyle w:val="6"/>
              <w:spacing w:before="58" w:line="239" w:lineRule="auto"/>
              <w:ind w:left="132"/>
            </w:pPr>
            <w:r>
              <w:rPr>
                <w:spacing w:val="-1"/>
              </w:rPr>
              <w:t>≥95%</w:t>
            </w:r>
          </w:p>
        </w:tc>
        <w:tc>
          <w:tcPr>
            <w:tcW w:w="1282" w:type="dxa"/>
            <w:vAlign w:val="top"/>
          </w:tcPr>
          <w:p w14:paraId="7E1AE8FA">
            <w:pPr>
              <w:pStyle w:val="6"/>
              <w:spacing w:before="98" w:line="189" w:lineRule="auto"/>
              <w:ind w:left="120"/>
            </w:pPr>
            <w:r>
              <w:rPr>
                <w:spacing w:val="6"/>
              </w:rPr>
              <w:t>随机调查</w:t>
            </w:r>
          </w:p>
        </w:tc>
      </w:tr>
    </w:tbl>
    <w:p w14:paraId="0C1CB61C">
      <w:pPr>
        <w:rPr>
          <w:rFonts w:ascii="Arial"/>
          <w:sz w:val="21"/>
        </w:rPr>
      </w:pPr>
    </w:p>
    <w:p w14:paraId="0A5519F6">
      <w:pPr>
        <w:rPr>
          <w:rFonts w:ascii="Arial" w:hAnsi="Arial" w:eastAsia="Arial" w:cs="Arial"/>
          <w:sz w:val="21"/>
          <w:szCs w:val="21"/>
        </w:rPr>
        <w:sectPr>
          <w:footerReference r:id="rId221" w:type="default"/>
          <w:pgSz w:w="16840" w:h="11900"/>
          <w:pgMar w:top="1011" w:right="758" w:bottom="937" w:left="757" w:header="0" w:footer="720" w:gutter="0"/>
          <w:cols w:space="720" w:num="1"/>
        </w:sectPr>
      </w:pPr>
    </w:p>
    <w:p w14:paraId="0AF8677F">
      <w:pPr>
        <w:spacing w:line="275" w:lineRule="auto"/>
        <w:rPr>
          <w:rFonts w:ascii="Arial"/>
          <w:sz w:val="21"/>
        </w:rPr>
      </w:pPr>
    </w:p>
    <w:p w14:paraId="606FE6D1">
      <w:pPr>
        <w:pStyle w:val="2"/>
        <w:spacing w:before="120" w:line="179" w:lineRule="auto"/>
        <w:ind w:left="827"/>
      </w:pPr>
      <w:r>
        <w:rPr>
          <w:b/>
          <w:bCs/>
          <w:spacing w:val="-2"/>
        </w:rPr>
        <w:t>4、槐北路 154 号院加固修缮资金绩效目标表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7E0E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1D0760D">
            <w:pPr>
              <w:pStyle w:val="6"/>
              <w:spacing w:before="93" w:line="189" w:lineRule="auto"/>
              <w:ind w:left="14154"/>
            </w:pPr>
            <w:r>
              <w:rPr>
                <w:spacing w:val="-3"/>
              </w:rPr>
              <w:t>单位 ：万元</w:t>
            </w:r>
          </w:p>
        </w:tc>
      </w:tr>
      <w:tr w14:paraId="312E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7BFE99B">
            <w:pPr>
              <w:pStyle w:val="6"/>
              <w:spacing w:before="72" w:line="189" w:lineRule="auto"/>
              <w:ind w:left="219"/>
            </w:pPr>
            <w:r>
              <w:rPr>
                <w:b/>
                <w:bCs/>
                <w:spacing w:val="8"/>
              </w:rPr>
              <w:t>项目编码</w:t>
            </w:r>
          </w:p>
        </w:tc>
        <w:tc>
          <w:tcPr>
            <w:tcW w:w="5100" w:type="dxa"/>
            <w:gridSpan w:val="2"/>
            <w:vAlign w:val="top"/>
          </w:tcPr>
          <w:p w14:paraId="2AEB0791">
            <w:pPr>
              <w:pStyle w:val="6"/>
              <w:spacing w:before="85" w:line="179" w:lineRule="auto"/>
              <w:ind w:left="116"/>
            </w:pPr>
            <w:r>
              <w:rPr>
                <w:spacing w:val="5"/>
              </w:rPr>
              <w:t>13010025P0083951004</w:t>
            </w:r>
            <w:r>
              <w:rPr>
                <w:spacing w:val="4"/>
              </w:rPr>
              <w:t>8U</w:t>
            </w:r>
          </w:p>
        </w:tc>
        <w:tc>
          <w:tcPr>
            <w:tcW w:w="2833" w:type="dxa"/>
            <w:vAlign w:val="top"/>
          </w:tcPr>
          <w:p w14:paraId="33F093C8">
            <w:pPr>
              <w:pStyle w:val="6"/>
              <w:spacing w:before="72" w:line="189" w:lineRule="auto"/>
              <w:ind w:left="993"/>
            </w:pPr>
            <w:r>
              <w:rPr>
                <w:b/>
                <w:bCs/>
                <w:spacing w:val="8"/>
              </w:rPr>
              <w:t>项目名称</w:t>
            </w:r>
          </w:p>
        </w:tc>
        <w:tc>
          <w:tcPr>
            <w:tcW w:w="6098" w:type="dxa"/>
            <w:gridSpan w:val="3"/>
            <w:vAlign w:val="top"/>
          </w:tcPr>
          <w:p w14:paraId="7FA035DF">
            <w:pPr>
              <w:pStyle w:val="6"/>
              <w:spacing w:before="70" w:line="190" w:lineRule="auto"/>
              <w:ind w:left="105"/>
            </w:pPr>
            <w:r>
              <w:rPr>
                <w:spacing w:val="6"/>
              </w:rPr>
              <w:t>槐北路 154 号院加固修缮资金</w:t>
            </w:r>
          </w:p>
        </w:tc>
      </w:tr>
      <w:tr w14:paraId="420DE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17E6B5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2A61996">
            <w:pPr>
              <w:pStyle w:val="6"/>
              <w:spacing w:before="72" w:line="189" w:lineRule="auto"/>
              <w:ind w:left="813"/>
            </w:pPr>
            <w:r>
              <w:rPr>
                <w:b/>
                <w:bCs/>
                <w:spacing w:val="8"/>
              </w:rPr>
              <w:t>预算数</w:t>
            </w:r>
          </w:p>
        </w:tc>
        <w:tc>
          <w:tcPr>
            <w:tcW w:w="2833" w:type="dxa"/>
            <w:vAlign w:val="top"/>
          </w:tcPr>
          <w:p w14:paraId="6FFD8FE9">
            <w:pPr>
              <w:pStyle w:val="6"/>
              <w:spacing w:before="85" w:line="179" w:lineRule="auto"/>
              <w:ind w:left="117"/>
            </w:pPr>
            <w:r>
              <w:rPr>
                <w:spacing w:val="1"/>
              </w:rPr>
              <w:t>189.19</w:t>
            </w:r>
          </w:p>
        </w:tc>
        <w:tc>
          <w:tcPr>
            <w:tcW w:w="2833" w:type="dxa"/>
            <w:vAlign w:val="top"/>
          </w:tcPr>
          <w:p w14:paraId="72191AAB">
            <w:pPr>
              <w:pStyle w:val="6"/>
              <w:spacing w:before="70" w:line="190" w:lineRule="auto"/>
              <w:ind w:left="555"/>
            </w:pPr>
            <w:r>
              <w:rPr>
                <w:b/>
                <w:bCs/>
                <w:spacing w:val="1"/>
              </w:rPr>
              <w:t>其中 ：财政    资金</w:t>
            </w:r>
          </w:p>
        </w:tc>
        <w:tc>
          <w:tcPr>
            <w:tcW w:w="2549" w:type="dxa"/>
            <w:vAlign w:val="top"/>
          </w:tcPr>
          <w:p w14:paraId="7A819225">
            <w:pPr>
              <w:pStyle w:val="6"/>
              <w:spacing w:before="85" w:line="179" w:lineRule="auto"/>
              <w:ind w:left="122"/>
            </w:pPr>
            <w:r>
              <w:rPr>
                <w:spacing w:val="1"/>
              </w:rPr>
              <w:t>189.19</w:t>
            </w:r>
          </w:p>
        </w:tc>
        <w:tc>
          <w:tcPr>
            <w:tcW w:w="2267" w:type="dxa"/>
            <w:vAlign w:val="top"/>
          </w:tcPr>
          <w:p w14:paraId="762CB1C5">
            <w:pPr>
              <w:pStyle w:val="6"/>
              <w:spacing w:before="72" w:line="189" w:lineRule="auto"/>
              <w:ind w:left="715"/>
            </w:pPr>
            <w:r>
              <w:rPr>
                <w:b/>
                <w:bCs/>
                <w:spacing w:val="8"/>
              </w:rPr>
              <w:t>其他资金</w:t>
            </w:r>
          </w:p>
        </w:tc>
        <w:tc>
          <w:tcPr>
            <w:tcW w:w="1282" w:type="dxa"/>
            <w:vAlign w:val="top"/>
          </w:tcPr>
          <w:p w14:paraId="21FAE442">
            <w:pPr>
              <w:rPr>
                <w:rFonts w:ascii="Arial"/>
                <w:sz w:val="21"/>
              </w:rPr>
            </w:pPr>
          </w:p>
        </w:tc>
      </w:tr>
      <w:tr w14:paraId="495B8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994FEFF">
            <w:pPr>
              <w:rPr>
                <w:rFonts w:ascii="Arial"/>
                <w:sz w:val="21"/>
              </w:rPr>
            </w:pPr>
          </w:p>
        </w:tc>
        <w:tc>
          <w:tcPr>
            <w:tcW w:w="14031" w:type="dxa"/>
            <w:gridSpan w:val="6"/>
            <w:vAlign w:val="top"/>
          </w:tcPr>
          <w:p w14:paraId="10FF24C4">
            <w:pPr>
              <w:pStyle w:val="6"/>
              <w:spacing w:before="70" w:line="190" w:lineRule="auto"/>
              <w:ind w:left="103"/>
            </w:pPr>
            <w:r>
              <w:rPr>
                <w:spacing w:val="8"/>
              </w:rPr>
              <w:t>主要用于对槐北路 154 号院办公楼及室外进行改造、安装建筑工程</w:t>
            </w:r>
          </w:p>
        </w:tc>
      </w:tr>
      <w:tr w14:paraId="394E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E28E78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990E517">
            <w:pPr>
              <w:pStyle w:val="6"/>
              <w:spacing w:before="73" w:line="188" w:lineRule="auto"/>
              <w:ind w:left="2257"/>
            </w:pPr>
            <w:r>
              <w:rPr>
                <w:b/>
                <w:bCs/>
              </w:rPr>
              <w:t>3 月底</w:t>
            </w:r>
          </w:p>
        </w:tc>
        <w:tc>
          <w:tcPr>
            <w:tcW w:w="2833" w:type="dxa"/>
            <w:vAlign w:val="top"/>
          </w:tcPr>
          <w:p w14:paraId="31F72139">
            <w:pPr>
              <w:pStyle w:val="6"/>
              <w:spacing w:before="73" w:line="188" w:lineRule="auto"/>
              <w:ind w:left="1122"/>
            </w:pPr>
            <w:r>
              <w:rPr>
                <w:b/>
                <w:bCs/>
              </w:rPr>
              <w:t>6 月底</w:t>
            </w:r>
          </w:p>
        </w:tc>
        <w:tc>
          <w:tcPr>
            <w:tcW w:w="2549" w:type="dxa"/>
            <w:vAlign w:val="top"/>
          </w:tcPr>
          <w:p w14:paraId="0C3F521B">
            <w:pPr>
              <w:pStyle w:val="6"/>
              <w:spacing w:before="73" w:line="188" w:lineRule="auto"/>
              <w:ind w:left="923"/>
            </w:pPr>
            <w:r>
              <w:rPr>
                <w:b/>
                <w:bCs/>
                <w:spacing w:val="1"/>
              </w:rPr>
              <w:t>10 月底</w:t>
            </w:r>
          </w:p>
        </w:tc>
        <w:tc>
          <w:tcPr>
            <w:tcW w:w="3549" w:type="dxa"/>
            <w:gridSpan w:val="2"/>
            <w:vAlign w:val="top"/>
          </w:tcPr>
          <w:p w14:paraId="0255CD54">
            <w:pPr>
              <w:pStyle w:val="6"/>
              <w:spacing w:before="73" w:line="188" w:lineRule="auto"/>
              <w:ind w:left="1422"/>
            </w:pPr>
            <w:r>
              <w:rPr>
                <w:b/>
                <w:bCs/>
                <w:spacing w:val="1"/>
              </w:rPr>
              <w:t>12 月底</w:t>
            </w:r>
          </w:p>
        </w:tc>
      </w:tr>
      <w:tr w14:paraId="3641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0169C09">
            <w:pPr>
              <w:rPr>
                <w:rFonts w:ascii="Arial"/>
                <w:sz w:val="21"/>
              </w:rPr>
            </w:pPr>
          </w:p>
        </w:tc>
        <w:tc>
          <w:tcPr>
            <w:tcW w:w="5100" w:type="dxa"/>
            <w:gridSpan w:val="2"/>
            <w:vAlign w:val="top"/>
          </w:tcPr>
          <w:p w14:paraId="43113E27">
            <w:pPr>
              <w:rPr>
                <w:rFonts w:ascii="Arial"/>
                <w:sz w:val="21"/>
              </w:rPr>
            </w:pPr>
          </w:p>
        </w:tc>
        <w:tc>
          <w:tcPr>
            <w:tcW w:w="2833" w:type="dxa"/>
            <w:vAlign w:val="top"/>
          </w:tcPr>
          <w:p w14:paraId="4FB35AB3">
            <w:pPr>
              <w:rPr>
                <w:rFonts w:ascii="Arial"/>
                <w:sz w:val="21"/>
              </w:rPr>
            </w:pPr>
          </w:p>
        </w:tc>
        <w:tc>
          <w:tcPr>
            <w:tcW w:w="2549" w:type="dxa"/>
            <w:vAlign w:val="top"/>
          </w:tcPr>
          <w:p w14:paraId="58B72A12">
            <w:pPr>
              <w:rPr>
                <w:rFonts w:ascii="Arial"/>
                <w:sz w:val="21"/>
              </w:rPr>
            </w:pPr>
          </w:p>
        </w:tc>
        <w:tc>
          <w:tcPr>
            <w:tcW w:w="3549" w:type="dxa"/>
            <w:gridSpan w:val="2"/>
            <w:vAlign w:val="top"/>
          </w:tcPr>
          <w:p w14:paraId="7D3F86B4">
            <w:pPr>
              <w:pStyle w:val="6"/>
              <w:spacing w:before="33" w:line="231" w:lineRule="auto"/>
              <w:ind w:left="1509"/>
            </w:pPr>
            <w:r>
              <w:rPr>
                <w:spacing w:val="1"/>
              </w:rPr>
              <w:t>100%</w:t>
            </w:r>
          </w:p>
        </w:tc>
      </w:tr>
      <w:tr w14:paraId="1579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14175F4">
            <w:pPr>
              <w:pStyle w:val="6"/>
              <w:spacing w:before="72" w:line="189" w:lineRule="auto"/>
              <w:ind w:left="218"/>
            </w:pPr>
            <w:r>
              <w:rPr>
                <w:b/>
                <w:bCs/>
                <w:spacing w:val="8"/>
              </w:rPr>
              <w:t>绩效目标</w:t>
            </w:r>
          </w:p>
        </w:tc>
        <w:tc>
          <w:tcPr>
            <w:tcW w:w="14031" w:type="dxa"/>
            <w:gridSpan w:val="6"/>
            <w:vAlign w:val="top"/>
          </w:tcPr>
          <w:p w14:paraId="1C7318E5">
            <w:pPr>
              <w:pStyle w:val="6"/>
              <w:spacing w:before="70" w:line="190" w:lineRule="auto"/>
              <w:ind w:left="116"/>
            </w:pPr>
            <w:r>
              <w:rPr>
                <w:spacing w:val="6"/>
              </w:rPr>
              <w:t>1.</w:t>
            </w:r>
            <w:r>
              <w:rPr>
                <w:spacing w:val="-19"/>
              </w:rPr>
              <w:t xml:space="preserve"> </w:t>
            </w:r>
            <w:r>
              <w:rPr>
                <w:spacing w:val="6"/>
              </w:rPr>
              <w:t>目标内容 1 主要用于对槐北路 154 号院办公楼及室外进行改造、安装建筑工程</w:t>
            </w:r>
          </w:p>
        </w:tc>
      </w:tr>
      <w:tr w14:paraId="570EF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8F4A5B6">
            <w:pPr>
              <w:pStyle w:val="6"/>
              <w:spacing w:before="211" w:line="189" w:lineRule="auto"/>
              <w:ind w:left="222"/>
            </w:pPr>
            <w:r>
              <w:rPr>
                <w:b/>
                <w:bCs/>
                <w:spacing w:val="7"/>
              </w:rPr>
              <w:t>一级指标</w:t>
            </w:r>
          </w:p>
        </w:tc>
        <w:tc>
          <w:tcPr>
            <w:tcW w:w="2267" w:type="dxa"/>
            <w:vAlign w:val="top"/>
          </w:tcPr>
          <w:p w14:paraId="0773DE40">
            <w:pPr>
              <w:pStyle w:val="6"/>
              <w:spacing w:before="211" w:line="189" w:lineRule="auto"/>
              <w:ind w:left="711"/>
            </w:pPr>
            <w:r>
              <w:rPr>
                <w:b/>
                <w:bCs/>
                <w:spacing w:val="7"/>
              </w:rPr>
              <w:t>二级指标</w:t>
            </w:r>
          </w:p>
        </w:tc>
        <w:tc>
          <w:tcPr>
            <w:tcW w:w="2833" w:type="dxa"/>
            <w:vAlign w:val="top"/>
          </w:tcPr>
          <w:p w14:paraId="4E21E1DF">
            <w:pPr>
              <w:pStyle w:val="6"/>
              <w:spacing w:before="211" w:line="189" w:lineRule="auto"/>
              <w:ind w:left="995"/>
            </w:pPr>
            <w:r>
              <w:rPr>
                <w:b/>
                <w:bCs/>
                <w:spacing w:val="7"/>
              </w:rPr>
              <w:t>三级指标</w:t>
            </w:r>
          </w:p>
        </w:tc>
        <w:tc>
          <w:tcPr>
            <w:tcW w:w="5382" w:type="dxa"/>
            <w:gridSpan w:val="2"/>
            <w:vAlign w:val="top"/>
          </w:tcPr>
          <w:p w14:paraId="102B65F9">
            <w:pPr>
              <w:pStyle w:val="6"/>
              <w:spacing w:before="211" w:line="189" w:lineRule="auto"/>
              <w:ind w:left="2058"/>
            </w:pPr>
            <w:r>
              <w:rPr>
                <w:b/>
                <w:bCs/>
                <w:spacing w:val="9"/>
              </w:rPr>
              <w:t>绩效指标描述</w:t>
            </w:r>
          </w:p>
        </w:tc>
        <w:tc>
          <w:tcPr>
            <w:tcW w:w="2267" w:type="dxa"/>
            <w:vAlign w:val="top"/>
          </w:tcPr>
          <w:p w14:paraId="1199623E">
            <w:pPr>
              <w:pStyle w:val="6"/>
              <w:spacing w:before="211" w:line="189" w:lineRule="auto"/>
              <w:ind w:left="819"/>
            </w:pPr>
            <w:r>
              <w:rPr>
                <w:b/>
                <w:bCs/>
                <w:spacing w:val="8"/>
              </w:rPr>
              <w:t>指标值</w:t>
            </w:r>
          </w:p>
        </w:tc>
        <w:tc>
          <w:tcPr>
            <w:tcW w:w="1282" w:type="dxa"/>
            <w:vAlign w:val="top"/>
          </w:tcPr>
          <w:p w14:paraId="09CC75C6">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9C60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36FBA5C">
            <w:pPr>
              <w:spacing w:line="314" w:lineRule="auto"/>
              <w:rPr>
                <w:rFonts w:ascii="Arial"/>
                <w:sz w:val="21"/>
              </w:rPr>
            </w:pPr>
          </w:p>
          <w:p w14:paraId="36F9AED2">
            <w:pPr>
              <w:spacing w:line="314" w:lineRule="auto"/>
              <w:rPr>
                <w:rFonts w:ascii="Arial"/>
                <w:sz w:val="21"/>
              </w:rPr>
            </w:pPr>
          </w:p>
          <w:p w14:paraId="633E88CF">
            <w:pPr>
              <w:spacing w:line="315" w:lineRule="auto"/>
              <w:rPr>
                <w:rFonts w:ascii="Arial"/>
                <w:sz w:val="21"/>
              </w:rPr>
            </w:pPr>
          </w:p>
          <w:p w14:paraId="67E5AB53">
            <w:pPr>
              <w:pStyle w:val="6"/>
              <w:spacing w:before="85" w:line="189" w:lineRule="auto"/>
              <w:ind w:left="218"/>
            </w:pPr>
            <w:r>
              <w:rPr>
                <w:spacing w:val="8"/>
              </w:rPr>
              <w:t>产出指标</w:t>
            </w:r>
          </w:p>
        </w:tc>
        <w:tc>
          <w:tcPr>
            <w:tcW w:w="2267" w:type="dxa"/>
            <w:vAlign w:val="top"/>
          </w:tcPr>
          <w:p w14:paraId="3E7A801F">
            <w:pPr>
              <w:pStyle w:val="6"/>
              <w:spacing w:before="103" w:line="189" w:lineRule="auto"/>
              <w:ind w:left="100"/>
            </w:pPr>
            <w:r>
              <w:rPr>
                <w:spacing w:val="8"/>
              </w:rPr>
              <w:t>数量指标</w:t>
            </w:r>
          </w:p>
        </w:tc>
        <w:tc>
          <w:tcPr>
            <w:tcW w:w="2833" w:type="dxa"/>
            <w:vAlign w:val="top"/>
          </w:tcPr>
          <w:p w14:paraId="1F711D72">
            <w:pPr>
              <w:pStyle w:val="6"/>
              <w:spacing w:before="103" w:line="189" w:lineRule="auto"/>
              <w:ind w:left="100"/>
            </w:pPr>
            <w:r>
              <w:rPr>
                <w:spacing w:val="9"/>
              </w:rPr>
              <w:t>加固修缮面积</w:t>
            </w:r>
          </w:p>
        </w:tc>
        <w:tc>
          <w:tcPr>
            <w:tcW w:w="5382" w:type="dxa"/>
            <w:gridSpan w:val="2"/>
            <w:vAlign w:val="top"/>
          </w:tcPr>
          <w:p w14:paraId="2661FE8A">
            <w:pPr>
              <w:pStyle w:val="6"/>
              <w:spacing w:before="103" w:line="189" w:lineRule="auto"/>
              <w:ind w:left="103"/>
            </w:pPr>
            <w:r>
              <w:rPr>
                <w:spacing w:val="9"/>
              </w:rPr>
              <w:t>加固修缮面积</w:t>
            </w:r>
          </w:p>
        </w:tc>
        <w:tc>
          <w:tcPr>
            <w:tcW w:w="2267" w:type="dxa"/>
            <w:vAlign w:val="top"/>
          </w:tcPr>
          <w:p w14:paraId="5791F9BB">
            <w:pPr>
              <w:pStyle w:val="6"/>
              <w:spacing w:before="103" w:line="189" w:lineRule="auto"/>
              <w:ind w:left="121"/>
            </w:pPr>
            <w:r>
              <w:rPr>
                <w:spacing w:val="3"/>
              </w:rPr>
              <w:t>3406.96 平方米</w:t>
            </w:r>
          </w:p>
        </w:tc>
        <w:tc>
          <w:tcPr>
            <w:tcW w:w="1282" w:type="dxa"/>
            <w:vAlign w:val="top"/>
          </w:tcPr>
          <w:p w14:paraId="2D50273C">
            <w:pPr>
              <w:pStyle w:val="6"/>
              <w:spacing w:before="103" w:line="189" w:lineRule="auto"/>
              <w:ind w:left="110"/>
            </w:pPr>
            <w:r>
              <w:rPr>
                <w:spacing w:val="8"/>
              </w:rPr>
              <w:t>建筑面积</w:t>
            </w:r>
          </w:p>
        </w:tc>
      </w:tr>
      <w:tr w14:paraId="3A352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25DC7DC">
            <w:pPr>
              <w:rPr>
                <w:rFonts w:ascii="Arial"/>
                <w:sz w:val="21"/>
              </w:rPr>
            </w:pPr>
          </w:p>
        </w:tc>
        <w:tc>
          <w:tcPr>
            <w:tcW w:w="2267" w:type="dxa"/>
            <w:vAlign w:val="top"/>
          </w:tcPr>
          <w:p w14:paraId="14F61825">
            <w:pPr>
              <w:pStyle w:val="6"/>
              <w:spacing w:before="102" w:line="189" w:lineRule="auto"/>
              <w:ind w:left="99"/>
            </w:pPr>
            <w:r>
              <w:rPr>
                <w:spacing w:val="9"/>
              </w:rPr>
              <w:t>质量指标</w:t>
            </w:r>
          </w:p>
        </w:tc>
        <w:tc>
          <w:tcPr>
            <w:tcW w:w="2833" w:type="dxa"/>
            <w:vAlign w:val="top"/>
          </w:tcPr>
          <w:p w14:paraId="6F1B340D">
            <w:pPr>
              <w:pStyle w:val="6"/>
              <w:spacing w:before="100" w:line="190" w:lineRule="auto"/>
              <w:ind w:left="100"/>
            </w:pPr>
            <w:r>
              <w:rPr>
                <w:spacing w:val="9"/>
              </w:rPr>
              <w:t>项目竣工验收合格率</w:t>
            </w:r>
          </w:p>
        </w:tc>
        <w:tc>
          <w:tcPr>
            <w:tcW w:w="5382" w:type="dxa"/>
            <w:gridSpan w:val="2"/>
            <w:vAlign w:val="top"/>
          </w:tcPr>
          <w:p w14:paraId="64911CD9">
            <w:pPr>
              <w:pStyle w:val="6"/>
              <w:spacing w:before="100" w:line="190" w:lineRule="auto"/>
              <w:ind w:left="104"/>
            </w:pPr>
            <w:r>
              <w:rPr>
                <w:spacing w:val="9"/>
              </w:rPr>
              <w:t>项目竣工验收合格率</w:t>
            </w:r>
          </w:p>
        </w:tc>
        <w:tc>
          <w:tcPr>
            <w:tcW w:w="2267" w:type="dxa"/>
            <w:vAlign w:val="top"/>
          </w:tcPr>
          <w:p w14:paraId="2D6D7E9C">
            <w:pPr>
              <w:pStyle w:val="6"/>
              <w:spacing w:before="63" w:line="230" w:lineRule="auto"/>
              <w:ind w:left="124"/>
            </w:pPr>
            <w:r>
              <w:rPr>
                <w:spacing w:val="1"/>
              </w:rPr>
              <w:t>100%</w:t>
            </w:r>
          </w:p>
        </w:tc>
        <w:tc>
          <w:tcPr>
            <w:tcW w:w="1282" w:type="dxa"/>
            <w:vAlign w:val="top"/>
          </w:tcPr>
          <w:p w14:paraId="2D905363">
            <w:pPr>
              <w:pStyle w:val="6"/>
              <w:spacing w:before="102" w:line="189" w:lineRule="auto"/>
              <w:ind w:left="110"/>
            </w:pPr>
            <w:r>
              <w:rPr>
                <w:spacing w:val="8"/>
              </w:rPr>
              <w:t>合同文书</w:t>
            </w:r>
          </w:p>
        </w:tc>
      </w:tr>
      <w:tr w14:paraId="5E700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B128FFF">
            <w:pPr>
              <w:rPr>
                <w:rFonts w:ascii="Arial"/>
                <w:sz w:val="21"/>
              </w:rPr>
            </w:pPr>
          </w:p>
        </w:tc>
        <w:tc>
          <w:tcPr>
            <w:tcW w:w="2267" w:type="dxa"/>
            <w:vAlign w:val="top"/>
          </w:tcPr>
          <w:p w14:paraId="5573F4E7">
            <w:pPr>
              <w:pStyle w:val="6"/>
              <w:spacing w:before="102" w:line="189" w:lineRule="auto"/>
              <w:ind w:left="109"/>
            </w:pPr>
            <w:r>
              <w:rPr>
                <w:spacing w:val="6"/>
              </w:rPr>
              <w:t>时效指标</w:t>
            </w:r>
          </w:p>
        </w:tc>
        <w:tc>
          <w:tcPr>
            <w:tcW w:w="2833" w:type="dxa"/>
            <w:vAlign w:val="top"/>
          </w:tcPr>
          <w:p w14:paraId="381C5C8F">
            <w:pPr>
              <w:pStyle w:val="6"/>
              <w:spacing w:before="102" w:line="189" w:lineRule="auto"/>
              <w:ind w:left="102"/>
            </w:pPr>
            <w:r>
              <w:rPr>
                <w:spacing w:val="8"/>
              </w:rPr>
              <w:t>竣工时间</w:t>
            </w:r>
          </w:p>
        </w:tc>
        <w:tc>
          <w:tcPr>
            <w:tcW w:w="5382" w:type="dxa"/>
            <w:gridSpan w:val="2"/>
            <w:vAlign w:val="top"/>
          </w:tcPr>
          <w:p w14:paraId="13AE7B2A">
            <w:pPr>
              <w:pStyle w:val="6"/>
              <w:spacing w:before="102" w:line="189" w:lineRule="auto"/>
              <w:ind w:left="105"/>
            </w:pPr>
            <w:r>
              <w:rPr>
                <w:spacing w:val="8"/>
              </w:rPr>
              <w:t>竣工时间</w:t>
            </w:r>
          </w:p>
        </w:tc>
        <w:tc>
          <w:tcPr>
            <w:tcW w:w="2267" w:type="dxa"/>
            <w:vAlign w:val="top"/>
          </w:tcPr>
          <w:p w14:paraId="0A92D2B5">
            <w:pPr>
              <w:pStyle w:val="6"/>
              <w:spacing w:before="101" w:line="190" w:lineRule="auto"/>
              <w:ind w:left="117"/>
            </w:pPr>
            <w:r>
              <w:rPr>
                <w:spacing w:val="2"/>
              </w:rPr>
              <w:t>2025 年 10 月份前</w:t>
            </w:r>
          </w:p>
        </w:tc>
        <w:tc>
          <w:tcPr>
            <w:tcW w:w="1282" w:type="dxa"/>
            <w:vAlign w:val="top"/>
          </w:tcPr>
          <w:p w14:paraId="7196D12B">
            <w:pPr>
              <w:pStyle w:val="6"/>
              <w:spacing w:before="102" w:line="189" w:lineRule="auto"/>
              <w:ind w:left="110"/>
            </w:pPr>
            <w:r>
              <w:rPr>
                <w:spacing w:val="8"/>
              </w:rPr>
              <w:t>合同文书</w:t>
            </w:r>
          </w:p>
        </w:tc>
      </w:tr>
      <w:tr w14:paraId="70DFE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C5ED10F">
            <w:pPr>
              <w:rPr>
                <w:rFonts w:ascii="Arial"/>
                <w:sz w:val="21"/>
              </w:rPr>
            </w:pPr>
          </w:p>
        </w:tc>
        <w:tc>
          <w:tcPr>
            <w:tcW w:w="2267" w:type="dxa"/>
            <w:vAlign w:val="top"/>
          </w:tcPr>
          <w:p w14:paraId="2B2F82F0">
            <w:pPr>
              <w:pStyle w:val="6"/>
              <w:spacing w:before="102" w:line="189" w:lineRule="auto"/>
              <w:ind w:left="99"/>
            </w:pPr>
            <w:r>
              <w:rPr>
                <w:spacing w:val="9"/>
              </w:rPr>
              <w:t>成本指标</w:t>
            </w:r>
          </w:p>
        </w:tc>
        <w:tc>
          <w:tcPr>
            <w:tcW w:w="2833" w:type="dxa"/>
            <w:vAlign w:val="top"/>
          </w:tcPr>
          <w:p w14:paraId="22DD65D5">
            <w:pPr>
              <w:pStyle w:val="6"/>
              <w:spacing w:before="102" w:line="189" w:lineRule="auto"/>
              <w:ind w:left="100"/>
            </w:pPr>
            <w:r>
              <w:rPr>
                <w:spacing w:val="9"/>
              </w:rPr>
              <w:t>项目预算控制数</w:t>
            </w:r>
          </w:p>
        </w:tc>
        <w:tc>
          <w:tcPr>
            <w:tcW w:w="5382" w:type="dxa"/>
            <w:gridSpan w:val="2"/>
            <w:vAlign w:val="top"/>
          </w:tcPr>
          <w:p w14:paraId="578F3B44">
            <w:pPr>
              <w:pStyle w:val="6"/>
              <w:spacing w:before="102" w:line="189" w:lineRule="auto"/>
              <w:ind w:left="104"/>
            </w:pPr>
            <w:r>
              <w:rPr>
                <w:spacing w:val="9"/>
              </w:rPr>
              <w:t>项目预算控制数</w:t>
            </w:r>
          </w:p>
        </w:tc>
        <w:tc>
          <w:tcPr>
            <w:tcW w:w="2267" w:type="dxa"/>
            <w:vAlign w:val="top"/>
          </w:tcPr>
          <w:p w14:paraId="4166567E">
            <w:pPr>
              <w:pStyle w:val="6"/>
              <w:spacing w:before="115" w:line="180" w:lineRule="auto"/>
              <w:ind w:left="132"/>
            </w:pPr>
            <w:r>
              <w:rPr>
                <w:spacing w:val="2"/>
              </w:rPr>
              <w:t>≤189.19 万元</w:t>
            </w:r>
          </w:p>
        </w:tc>
        <w:tc>
          <w:tcPr>
            <w:tcW w:w="1282" w:type="dxa"/>
            <w:vAlign w:val="top"/>
          </w:tcPr>
          <w:p w14:paraId="12DC090D">
            <w:pPr>
              <w:pStyle w:val="6"/>
              <w:spacing w:before="102" w:line="189" w:lineRule="auto"/>
              <w:ind w:left="111"/>
            </w:pPr>
            <w:r>
              <w:rPr>
                <w:spacing w:val="8"/>
              </w:rPr>
              <w:t>预算文本</w:t>
            </w:r>
          </w:p>
        </w:tc>
      </w:tr>
      <w:tr w14:paraId="1B2BA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789AEF4">
            <w:pPr>
              <w:rPr>
                <w:rFonts w:ascii="Arial"/>
                <w:sz w:val="21"/>
              </w:rPr>
            </w:pPr>
          </w:p>
        </w:tc>
        <w:tc>
          <w:tcPr>
            <w:tcW w:w="2267" w:type="dxa"/>
            <w:vAlign w:val="top"/>
          </w:tcPr>
          <w:p w14:paraId="174F6697">
            <w:pPr>
              <w:pStyle w:val="6"/>
              <w:spacing w:before="210" w:line="189" w:lineRule="auto"/>
              <w:ind w:left="99"/>
            </w:pPr>
            <w:r>
              <w:rPr>
                <w:spacing w:val="9"/>
              </w:rPr>
              <w:t>成本指标</w:t>
            </w:r>
          </w:p>
        </w:tc>
        <w:tc>
          <w:tcPr>
            <w:tcW w:w="2833" w:type="dxa"/>
            <w:vAlign w:val="top"/>
          </w:tcPr>
          <w:p w14:paraId="6C7FD218">
            <w:pPr>
              <w:pStyle w:val="6"/>
              <w:spacing w:before="210" w:line="189" w:lineRule="auto"/>
              <w:ind w:left="100"/>
            </w:pPr>
            <w:r>
              <w:rPr>
                <w:spacing w:val="9"/>
              </w:rPr>
              <w:t>项目总成本</w:t>
            </w:r>
          </w:p>
        </w:tc>
        <w:tc>
          <w:tcPr>
            <w:tcW w:w="5382" w:type="dxa"/>
            <w:gridSpan w:val="2"/>
            <w:vAlign w:val="top"/>
          </w:tcPr>
          <w:p w14:paraId="6BF16CBB">
            <w:pPr>
              <w:pStyle w:val="6"/>
              <w:spacing w:before="210" w:line="189" w:lineRule="auto"/>
              <w:ind w:left="104"/>
            </w:pPr>
            <w:r>
              <w:rPr>
                <w:spacing w:val="9"/>
              </w:rPr>
              <w:t>项目总预算控制额</w:t>
            </w:r>
          </w:p>
        </w:tc>
        <w:tc>
          <w:tcPr>
            <w:tcW w:w="2267" w:type="dxa"/>
            <w:vAlign w:val="top"/>
          </w:tcPr>
          <w:p w14:paraId="0307B962">
            <w:pPr>
              <w:pStyle w:val="6"/>
              <w:spacing w:before="56" w:line="194" w:lineRule="auto"/>
              <w:ind w:left="109" w:right="261"/>
            </w:pPr>
            <w:r>
              <w:rPr>
                <w:spacing w:val="9"/>
              </w:rPr>
              <w:t>按实际决算评审支付</w:t>
            </w:r>
            <w:r>
              <w:rPr>
                <w:spacing w:val="4"/>
              </w:rPr>
              <w:t xml:space="preserve"> </w:t>
            </w:r>
            <w:r>
              <w:rPr>
                <w:spacing w:val="7"/>
              </w:rPr>
              <w:t>资金</w:t>
            </w:r>
          </w:p>
        </w:tc>
        <w:tc>
          <w:tcPr>
            <w:tcW w:w="1282" w:type="dxa"/>
            <w:vAlign w:val="top"/>
          </w:tcPr>
          <w:p w14:paraId="774E4E53">
            <w:pPr>
              <w:pStyle w:val="6"/>
              <w:spacing w:before="210" w:line="189" w:lineRule="auto"/>
              <w:ind w:left="111"/>
            </w:pPr>
            <w:r>
              <w:rPr>
                <w:spacing w:val="8"/>
              </w:rPr>
              <w:t>预算文本</w:t>
            </w:r>
          </w:p>
        </w:tc>
      </w:tr>
      <w:tr w14:paraId="27A57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14ABC35">
            <w:pPr>
              <w:spacing w:line="326" w:lineRule="auto"/>
              <w:rPr>
                <w:rFonts w:ascii="Arial"/>
                <w:sz w:val="21"/>
              </w:rPr>
            </w:pPr>
          </w:p>
          <w:p w14:paraId="738060DA">
            <w:pPr>
              <w:pStyle w:val="6"/>
              <w:spacing w:before="86" w:line="189" w:lineRule="auto"/>
              <w:ind w:left="217"/>
            </w:pPr>
            <w:r>
              <w:rPr>
                <w:spacing w:val="9"/>
              </w:rPr>
              <w:t>效益指标</w:t>
            </w:r>
          </w:p>
        </w:tc>
        <w:tc>
          <w:tcPr>
            <w:tcW w:w="2267" w:type="dxa"/>
            <w:vAlign w:val="top"/>
          </w:tcPr>
          <w:p w14:paraId="5184C7C0">
            <w:pPr>
              <w:pStyle w:val="6"/>
              <w:spacing w:before="208" w:line="189" w:lineRule="auto"/>
              <w:ind w:left="102"/>
            </w:pPr>
            <w:r>
              <w:rPr>
                <w:spacing w:val="8"/>
              </w:rPr>
              <w:t>经济效益指标</w:t>
            </w:r>
          </w:p>
        </w:tc>
        <w:tc>
          <w:tcPr>
            <w:tcW w:w="2833" w:type="dxa"/>
            <w:vAlign w:val="top"/>
          </w:tcPr>
          <w:p w14:paraId="26AFAB30">
            <w:pPr>
              <w:pStyle w:val="6"/>
              <w:spacing w:before="53" w:line="195" w:lineRule="auto"/>
              <w:ind w:left="101" w:right="206" w:firstLine="10"/>
            </w:pPr>
            <w:r>
              <w:rPr>
                <w:spacing w:val="3"/>
              </w:rPr>
              <w:t>降低安全风险 ，满足办公入</w:t>
            </w:r>
            <w:r>
              <w:rPr>
                <w:spacing w:val="5"/>
              </w:rPr>
              <w:t xml:space="preserve"> </w:t>
            </w:r>
            <w:r>
              <w:rPr>
                <w:spacing w:val="8"/>
              </w:rPr>
              <w:t>住条件</w:t>
            </w:r>
          </w:p>
        </w:tc>
        <w:tc>
          <w:tcPr>
            <w:tcW w:w="5382" w:type="dxa"/>
            <w:gridSpan w:val="2"/>
            <w:vAlign w:val="top"/>
          </w:tcPr>
          <w:p w14:paraId="7CAFE291">
            <w:pPr>
              <w:pStyle w:val="6"/>
              <w:spacing w:before="206" w:line="190" w:lineRule="auto"/>
              <w:ind w:left="116"/>
            </w:pPr>
            <w:r>
              <w:rPr>
                <w:spacing w:val="4"/>
              </w:rPr>
              <w:t>降低安全风险 ，满足办公入住条件</w:t>
            </w:r>
          </w:p>
        </w:tc>
        <w:tc>
          <w:tcPr>
            <w:tcW w:w="2267" w:type="dxa"/>
            <w:vAlign w:val="top"/>
          </w:tcPr>
          <w:p w14:paraId="070EA4D0">
            <w:pPr>
              <w:pStyle w:val="6"/>
              <w:spacing w:before="53" w:line="195" w:lineRule="auto"/>
              <w:ind w:left="109" w:right="261"/>
            </w:pPr>
            <w:r>
              <w:rPr>
                <w:spacing w:val="9"/>
              </w:rPr>
              <w:t>办公用房安全性得到</w:t>
            </w:r>
            <w:r>
              <w:rPr>
                <w:spacing w:val="3"/>
              </w:rPr>
              <w:t xml:space="preserve"> </w:t>
            </w:r>
            <w:r>
              <w:rPr>
                <w:spacing w:val="7"/>
              </w:rPr>
              <w:t>提升</w:t>
            </w:r>
          </w:p>
        </w:tc>
        <w:tc>
          <w:tcPr>
            <w:tcW w:w="1282" w:type="dxa"/>
            <w:vAlign w:val="top"/>
          </w:tcPr>
          <w:p w14:paraId="1738EC3B">
            <w:pPr>
              <w:pStyle w:val="6"/>
              <w:spacing w:before="208" w:line="189" w:lineRule="auto"/>
              <w:ind w:left="110"/>
            </w:pPr>
            <w:r>
              <w:rPr>
                <w:spacing w:val="8"/>
              </w:rPr>
              <w:t>合同文书</w:t>
            </w:r>
          </w:p>
        </w:tc>
      </w:tr>
      <w:tr w14:paraId="09696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7A1C65D6">
            <w:pPr>
              <w:rPr>
                <w:rFonts w:ascii="Arial"/>
                <w:sz w:val="21"/>
              </w:rPr>
            </w:pPr>
          </w:p>
        </w:tc>
        <w:tc>
          <w:tcPr>
            <w:tcW w:w="2267" w:type="dxa"/>
            <w:vAlign w:val="top"/>
          </w:tcPr>
          <w:p w14:paraId="340828C9">
            <w:pPr>
              <w:pStyle w:val="6"/>
              <w:spacing w:before="98" w:line="189" w:lineRule="auto"/>
              <w:ind w:left="100"/>
            </w:pPr>
            <w:r>
              <w:rPr>
                <w:spacing w:val="9"/>
              </w:rPr>
              <w:t>社会效益指标</w:t>
            </w:r>
          </w:p>
        </w:tc>
        <w:tc>
          <w:tcPr>
            <w:tcW w:w="2833" w:type="dxa"/>
            <w:vAlign w:val="top"/>
          </w:tcPr>
          <w:p w14:paraId="245B7036">
            <w:pPr>
              <w:pStyle w:val="6"/>
              <w:spacing w:before="96" w:line="190" w:lineRule="auto"/>
              <w:ind w:left="102"/>
            </w:pPr>
            <w:r>
              <w:rPr>
                <w:spacing w:val="9"/>
              </w:rPr>
              <w:t>美化办公环境</w:t>
            </w:r>
          </w:p>
        </w:tc>
        <w:tc>
          <w:tcPr>
            <w:tcW w:w="5382" w:type="dxa"/>
            <w:gridSpan w:val="2"/>
            <w:vAlign w:val="top"/>
          </w:tcPr>
          <w:p w14:paraId="04C1CE8B">
            <w:pPr>
              <w:pStyle w:val="6"/>
              <w:spacing w:before="96" w:line="190" w:lineRule="auto"/>
              <w:ind w:left="106"/>
            </w:pPr>
            <w:r>
              <w:rPr>
                <w:spacing w:val="4"/>
              </w:rPr>
              <w:t>美化办公环境 ，延长建筑寿命</w:t>
            </w:r>
          </w:p>
        </w:tc>
        <w:tc>
          <w:tcPr>
            <w:tcW w:w="2267" w:type="dxa"/>
            <w:vAlign w:val="top"/>
          </w:tcPr>
          <w:p w14:paraId="06620ED1">
            <w:pPr>
              <w:pStyle w:val="6"/>
              <w:spacing w:before="96" w:line="190" w:lineRule="auto"/>
              <w:ind w:left="109"/>
            </w:pPr>
            <w:r>
              <w:rPr>
                <w:spacing w:val="9"/>
              </w:rPr>
              <w:t>使用性能得到提升</w:t>
            </w:r>
          </w:p>
        </w:tc>
        <w:tc>
          <w:tcPr>
            <w:tcW w:w="1282" w:type="dxa"/>
            <w:vAlign w:val="top"/>
          </w:tcPr>
          <w:p w14:paraId="56624ED3">
            <w:pPr>
              <w:pStyle w:val="6"/>
              <w:spacing w:before="98" w:line="189" w:lineRule="auto"/>
              <w:ind w:left="110"/>
            </w:pPr>
            <w:r>
              <w:rPr>
                <w:spacing w:val="8"/>
              </w:rPr>
              <w:t>合同文书</w:t>
            </w:r>
          </w:p>
        </w:tc>
      </w:tr>
      <w:tr w14:paraId="1D2EB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0FFFC594">
            <w:pPr>
              <w:pStyle w:val="6"/>
              <w:spacing w:before="97" w:line="190" w:lineRule="auto"/>
              <w:ind w:left="112"/>
            </w:pPr>
            <w:r>
              <w:rPr>
                <w:spacing w:val="9"/>
              </w:rPr>
              <w:t>满意度指标</w:t>
            </w:r>
          </w:p>
        </w:tc>
        <w:tc>
          <w:tcPr>
            <w:tcW w:w="2267" w:type="dxa"/>
            <w:vAlign w:val="top"/>
          </w:tcPr>
          <w:p w14:paraId="54E6A6E6">
            <w:pPr>
              <w:pStyle w:val="6"/>
              <w:spacing w:before="97" w:line="190" w:lineRule="auto"/>
              <w:ind w:left="102"/>
            </w:pPr>
            <w:r>
              <w:rPr>
                <w:spacing w:val="9"/>
              </w:rPr>
              <w:t>服务对象满意度指标</w:t>
            </w:r>
          </w:p>
        </w:tc>
        <w:tc>
          <w:tcPr>
            <w:tcW w:w="2833" w:type="dxa"/>
            <w:vAlign w:val="top"/>
          </w:tcPr>
          <w:p w14:paraId="58B0A66D">
            <w:pPr>
              <w:pStyle w:val="6"/>
              <w:spacing w:before="97" w:line="190" w:lineRule="auto"/>
              <w:ind w:left="103"/>
            </w:pPr>
            <w:r>
              <w:rPr>
                <w:spacing w:val="8"/>
              </w:rPr>
              <w:t>职工满意度</w:t>
            </w:r>
          </w:p>
        </w:tc>
        <w:tc>
          <w:tcPr>
            <w:tcW w:w="5382" w:type="dxa"/>
            <w:gridSpan w:val="2"/>
            <w:vAlign w:val="top"/>
          </w:tcPr>
          <w:p w14:paraId="4228D5E2">
            <w:pPr>
              <w:pStyle w:val="6"/>
              <w:spacing w:before="97" w:line="190" w:lineRule="auto"/>
              <w:ind w:left="106"/>
            </w:pPr>
            <w:r>
              <w:rPr>
                <w:spacing w:val="9"/>
              </w:rPr>
              <w:t>职工对加固修缮后的办公环境满意度</w:t>
            </w:r>
          </w:p>
        </w:tc>
        <w:tc>
          <w:tcPr>
            <w:tcW w:w="2267" w:type="dxa"/>
            <w:vAlign w:val="top"/>
          </w:tcPr>
          <w:p w14:paraId="554F2D6C">
            <w:pPr>
              <w:pStyle w:val="6"/>
              <w:spacing w:before="59" w:line="238" w:lineRule="auto"/>
              <w:ind w:left="132"/>
            </w:pPr>
            <w:r>
              <w:rPr>
                <w:spacing w:val="-1"/>
              </w:rPr>
              <w:t>≥95%</w:t>
            </w:r>
          </w:p>
        </w:tc>
        <w:tc>
          <w:tcPr>
            <w:tcW w:w="1282" w:type="dxa"/>
            <w:vAlign w:val="top"/>
          </w:tcPr>
          <w:p w14:paraId="31DE412D">
            <w:pPr>
              <w:pStyle w:val="6"/>
              <w:spacing w:before="98" w:line="189" w:lineRule="auto"/>
              <w:ind w:left="120"/>
            </w:pPr>
            <w:r>
              <w:rPr>
                <w:spacing w:val="6"/>
              </w:rPr>
              <w:t>随机调查</w:t>
            </w:r>
          </w:p>
        </w:tc>
      </w:tr>
    </w:tbl>
    <w:p w14:paraId="5DBC558F">
      <w:pPr>
        <w:rPr>
          <w:rFonts w:ascii="Arial"/>
          <w:sz w:val="21"/>
        </w:rPr>
      </w:pPr>
    </w:p>
    <w:p w14:paraId="29F504D8">
      <w:pPr>
        <w:rPr>
          <w:rFonts w:ascii="Arial" w:hAnsi="Arial" w:eastAsia="Arial" w:cs="Arial"/>
          <w:sz w:val="21"/>
          <w:szCs w:val="21"/>
        </w:rPr>
        <w:sectPr>
          <w:footerReference r:id="rId222" w:type="default"/>
          <w:pgSz w:w="16840" w:h="11900"/>
          <w:pgMar w:top="1011" w:right="758" w:bottom="937" w:left="757" w:header="0" w:footer="720" w:gutter="0"/>
          <w:cols w:space="720" w:num="1"/>
        </w:sectPr>
      </w:pPr>
    </w:p>
    <w:p w14:paraId="5503F7A9">
      <w:pPr>
        <w:spacing w:line="277" w:lineRule="auto"/>
        <w:rPr>
          <w:rFonts w:ascii="Arial"/>
          <w:sz w:val="21"/>
        </w:rPr>
      </w:pPr>
    </w:p>
    <w:p w14:paraId="5A93F9C3">
      <w:pPr>
        <w:pStyle w:val="2"/>
        <w:spacing w:before="120" w:line="178" w:lineRule="auto"/>
        <w:ind w:left="845"/>
      </w:pPr>
      <w:r>
        <w:rPr>
          <w:b/>
          <w:bCs/>
          <w:spacing w:val="-2"/>
        </w:rPr>
        <w:t>5、人身意外伤害险绩效目标表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319F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8BFAEDF">
            <w:pPr>
              <w:pStyle w:val="6"/>
              <w:spacing w:before="93" w:line="189" w:lineRule="auto"/>
              <w:ind w:left="14154"/>
            </w:pPr>
            <w:r>
              <w:rPr>
                <w:spacing w:val="-3"/>
              </w:rPr>
              <w:t>单位 ：万元</w:t>
            </w:r>
          </w:p>
        </w:tc>
      </w:tr>
      <w:tr w14:paraId="4871C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DCBB8CA">
            <w:pPr>
              <w:pStyle w:val="6"/>
              <w:spacing w:before="72" w:line="189" w:lineRule="auto"/>
              <w:ind w:left="219"/>
            </w:pPr>
            <w:r>
              <w:rPr>
                <w:b/>
                <w:bCs/>
                <w:spacing w:val="8"/>
              </w:rPr>
              <w:t>项目编码</w:t>
            </w:r>
          </w:p>
        </w:tc>
        <w:tc>
          <w:tcPr>
            <w:tcW w:w="5100" w:type="dxa"/>
            <w:gridSpan w:val="2"/>
            <w:vAlign w:val="top"/>
          </w:tcPr>
          <w:p w14:paraId="361D51E2">
            <w:pPr>
              <w:pStyle w:val="6"/>
              <w:spacing w:before="85" w:line="179" w:lineRule="auto"/>
              <w:ind w:left="116"/>
            </w:pPr>
            <w:r>
              <w:rPr>
                <w:spacing w:val="4"/>
              </w:rPr>
              <w:t>13010025P006408100054</w:t>
            </w:r>
          </w:p>
        </w:tc>
        <w:tc>
          <w:tcPr>
            <w:tcW w:w="2833" w:type="dxa"/>
            <w:vAlign w:val="top"/>
          </w:tcPr>
          <w:p w14:paraId="5956913C">
            <w:pPr>
              <w:pStyle w:val="6"/>
              <w:spacing w:before="72" w:line="189" w:lineRule="auto"/>
              <w:ind w:left="993"/>
            </w:pPr>
            <w:r>
              <w:rPr>
                <w:b/>
                <w:bCs/>
                <w:spacing w:val="8"/>
              </w:rPr>
              <w:t>项目名称</w:t>
            </w:r>
          </w:p>
        </w:tc>
        <w:tc>
          <w:tcPr>
            <w:tcW w:w="6098" w:type="dxa"/>
            <w:gridSpan w:val="3"/>
            <w:vAlign w:val="top"/>
          </w:tcPr>
          <w:p w14:paraId="0E638F34">
            <w:pPr>
              <w:pStyle w:val="6"/>
              <w:spacing w:before="70" w:line="190" w:lineRule="auto"/>
              <w:ind w:left="107"/>
            </w:pPr>
            <w:r>
              <w:rPr>
                <w:spacing w:val="9"/>
              </w:rPr>
              <w:t>人身意外伤害险</w:t>
            </w:r>
          </w:p>
        </w:tc>
      </w:tr>
      <w:tr w14:paraId="79972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0C9F2E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1B82D40">
            <w:pPr>
              <w:pStyle w:val="6"/>
              <w:spacing w:before="72" w:line="189" w:lineRule="auto"/>
              <w:ind w:left="813"/>
            </w:pPr>
            <w:r>
              <w:rPr>
                <w:b/>
                <w:bCs/>
                <w:spacing w:val="8"/>
              </w:rPr>
              <w:t>预算数</w:t>
            </w:r>
          </w:p>
        </w:tc>
        <w:tc>
          <w:tcPr>
            <w:tcW w:w="2833" w:type="dxa"/>
            <w:vAlign w:val="top"/>
          </w:tcPr>
          <w:p w14:paraId="7E2025FE">
            <w:pPr>
              <w:pStyle w:val="6"/>
              <w:spacing w:before="87" w:line="178" w:lineRule="auto"/>
              <w:ind w:left="101"/>
            </w:pPr>
            <w:r>
              <w:rPr>
                <w:spacing w:val="3"/>
              </w:rPr>
              <w:t>4.32</w:t>
            </w:r>
          </w:p>
        </w:tc>
        <w:tc>
          <w:tcPr>
            <w:tcW w:w="2833" w:type="dxa"/>
            <w:vAlign w:val="top"/>
          </w:tcPr>
          <w:p w14:paraId="5C76C612">
            <w:pPr>
              <w:pStyle w:val="6"/>
              <w:spacing w:before="70" w:line="190" w:lineRule="auto"/>
              <w:ind w:left="555"/>
            </w:pPr>
            <w:r>
              <w:rPr>
                <w:b/>
                <w:bCs/>
                <w:spacing w:val="1"/>
              </w:rPr>
              <w:t>其中 ：财政    资金</w:t>
            </w:r>
          </w:p>
        </w:tc>
        <w:tc>
          <w:tcPr>
            <w:tcW w:w="2549" w:type="dxa"/>
            <w:vAlign w:val="top"/>
          </w:tcPr>
          <w:p w14:paraId="524FFE5B">
            <w:pPr>
              <w:pStyle w:val="6"/>
              <w:spacing w:before="87" w:line="178" w:lineRule="auto"/>
              <w:ind w:left="106"/>
            </w:pPr>
            <w:r>
              <w:rPr>
                <w:spacing w:val="3"/>
              </w:rPr>
              <w:t>4.32</w:t>
            </w:r>
          </w:p>
        </w:tc>
        <w:tc>
          <w:tcPr>
            <w:tcW w:w="2267" w:type="dxa"/>
            <w:vAlign w:val="top"/>
          </w:tcPr>
          <w:p w14:paraId="0DB9CCDA">
            <w:pPr>
              <w:pStyle w:val="6"/>
              <w:spacing w:before="72" w:line="189" w:lineRule="auto"/>
              <w:ind w:left="715"/>
            </w:pPr>
            <w:r>
              <w:rPr>
                <w:b/>
                <w:bCs/>
                <w:spacing w:val="8"/>
              </w:rPr>
              <w:t>其他资金</w:t>
            </w:r>
          </w:p>
        </w:tc>
        <w:tc>
          <w:tcPr>
            <w:tcW w:w="1282" w:type="dxa"/>
            <w:vAlign w:val="top"/>
          </w:tcPr>
          <w:p w14:paraId="76E7E3FD">
            <w:pPr>
              <w:rPr>
                <w:rFonts w:ascii="Arial"/>
                <w:sz w:val="21"/>
              </w:rPr>
            </w:pPr>
          </w:p>
        </w:tc>
      </w:tr>
      <w:tr w14:paraId="1E065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BD29495">
            <w:pPr>
              <w:rPr>
                <w:rFonts w:ascii="Arial"/>
                <w:sz w:val="21"/>
              </w:rPr>
            </w:pPr>
          </w:p>
        </w:tc>
        <w:tc>
          <w:tcPr>
            <w:tcW w:w="14031" w:type="dxa"/>
            <w:gridSpan w:val="6"/>
            <w:vAlign w:val="top"/>
          </w:tcPr>
          <w:p w14:paraId="2A20F8E1">
            <w:pPr>
              <w:pStyle w:val="6"/>
              <w:spacing w:before="70" w:line="190" w:lineRule="auto"/>
              <w:ind w:left="99"/>
            </w:pPr>
            <w:r>
              <w:rPr>
                <w:spacing w:val="5"/>
              </w:rPr>
              <w:t>项目总额 4.32 万元 ，均为财政资金 ，主要用于为执法人员购买人身</w:t>
            </w:r>
            <w:r>
              <w:rPr>
                <w:spacing w:val="4"/>
              </w:rPr>
              <w:t>意外伤害险。</w:t>
            </w:r>
          </w:p>
        </w:tc>
      </w:tr>
      <w:tr w14:paraId="2BEB6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F5AC970">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872A4BC">
            <w:pPr>
              <w:pStyle w:val="6"/>
              <w:spacing w:before="73" w:line="188" w:lineRule="auto"/>
              <w:ind w:left="2257"/>
            </w:pPr>
            <w:r>
              <w:rPr>
                <w:b/>
                <w:bCs/>
              </w:rPr>
              <w:t>3 月底</w:t>
            </w:r>
          </w:p>
        </w:tc>
        <w:tc>
          <w:tcPr>
            <w:tcW w:w="2833" w:type="dxa"/>
            <w:vAlign w:val="top"/>
          </w:tcPr>
          <w:p w14:paraId="346ED12A">
            <w:pPr>
              <w:pStyle w:val="6"/>
              <w:spacing w:before="73" w:line="188" w:lineRule="auto"/>
              <w:ind w:left="1122"/>
            </w:pPr>
            <w:r>
              <w:rPr>
                <w:b/>
                <w:bCs/>
              </w:rPr>
              <w:t>6 月底</w:t>
            </w:r>
          </w:p>
        </w:tc>
        <w:tc>
          <w:tcPr>
            <w:tcW w:w="2549" w:type="dxa"/>
            <w:vAlign w:val="top"/>
          </w:tcPr>
          <w:p w14:paraId="5B27AD68">
            <w:pPr>
              <w:pStyle w:val="6"/>
              <w:spacing w:before="73" w:line="188" w:lineRule="auto"/>
              <w:ind w:left="923"/>
            </w:pPr>
            <w:r>
              <w:rPr>
                <w:b/>
                <w:bCs/>
                <w:spacing w:val="1"/>
              </w:rPr>
              <w:t>10 月底</w:t>
            </w:r>
          </w:p>
        </w:tc>
        <w:tc>
          <w:tcPr>
            <w:tcW w:w="3549" w:type="dxa"/>
            <w:gridSpan w:val="2"/>
            <w:vAlign w:val="top"/>
          </w:tcPr>
          <w:p w14:paraId="44F2F9C3">
            <w:pPr>
              <w:pStyle w:val="6"/>
              <w:spacing w:before="73" w:line="188" w:lineRule="auto"/>
              <w:ind w:left="1422"/>
            </w:pPr>
            <w:r>
              <w:rPr>
                <w:b/>
                <w:bCs/>
                <w:spacing w:val="1"/>
              </w:rPr>
              <w:t>12 月底</w:t>
            </w:r>
          </w:p>
        </w:tc>
      </w:tr>
      <w:tr w14:paraId="1A164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3B8362A">
            <w:pPr>
              <w:rPr>
                <w:rFonts w:ascii="Arial"/>
                <w:sz w:val="21"/>
              </w:rPr>
            </w:pPr>
          </w:p>
        </w:tc>
        <w:tc>
          <w:tcPr>
            <w:tcW w:w="5100" w:type="dxa"/>
            <w:gridSpan w:val="2"/>
            <w:vAlign w:val="top"/>
          </w:tcPr>
          <w:p w14:paraId="390763CF">
            <w:pPr>
              <w:rPr>
                <w:rFonts w:ascii="Arial"/>
                <w:sz w:val="21"/>
              </w:rPr>
            </w:pPr>
          </w:p>
        </w:tc>
        <w:tc>
          <w:tcPr>
            <w:tcW w:w="2833" w:type="dxa"/>
            <w:vAlign w:val="top"/>
          </w:tcPr>
          <w:p w14:paraId="3BB570F4">
            <w:pPr>
              <w:pStyle w:val="6"/>
              <w:spacing w:before="33" w:line="231" w:lineRule="auto"/>
              <w:ind w:left="1150"/>
            </w:pPr>
            <w:r>
              <w:rPr>
                <w:spacing w:val="1"/>
              </w:rPr>
              <w:t>100%</w:t>
            </w:r>
          </w:p>
        </w:tc>
        <w:tc>
          <w:tcPr>
            <w:tcW w:w="2549" w:type="dxa"/>
            <w:vAlign w:val="top"/>
          </w:tcPr>
          <w:p w14:paraId="1AAE2224">
            <w:pPr>
              <w:pStyle w:val="6"/>
              <w:spacing w:before="33" w:line="231" w:lineRule="auto"/>
              <w:ind w:left="1010"/>
            </w:pPr>
            <w:r>
              <w:rPr>
                <w:spacing w:val="1"/>
              </w:rPr>
              <w:t>100%</w:t>
            </w:r>
          </w:p>
        </w:tc>
        <w:tc>
          <w:tcPr>
            <w:tcW w:w="3549" w:type="dxa"/>
            <w:gridSpan w:val="2"/>
            <w:vAlign w:val="top"/>
          </w:tcPr>
          <w:p w14:paraId="324FA909">
            <w:pPr>
              <w:pStyle w:val="6"/>
              <w:spacing w:before="33" w:line="231" w:lineRule="auto"/>
              <w:ind w:left="1509"/>
            </w:pPr>
            <w:r>
              <w:rPr>
                <w:spacing w:val="1"/>
              </w:rPr>
              <w:t>100%</w:t>
            </w:r>
          </w:p>
        </w:tc>
      </w:tr>
      <w:tr w14:paraId="23DCF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238D0F0">
            <w:pPr>
              <w:pStyle w:val="6"/>
              <w:spacing w:before="72" w:line="189" w:lineRule="auto"/>
              <w:ind w:left="218"/>
            </w:pPr>
            <w:r>
              <w:rPr>
                <w:b/>
                <w:bCs/>
                <w:spacing w:val="8"/>
              </w:rPr>
              <w:t>绩效目标</w:t>
            </w:r>
          </w:p>
        </w:tc>
        <w:tc>
          <w:tcPr>
            <w:tcW w:w="14031" w:type="dxa"/>
            <w:gridSpan w:val="6"/>
            <w:vAlign w:val="top"/>
          </w:tcPr>
          <w:p w14:paraId="6662AED2">
            <w:pPr>
              <w:pStyle w:val="6"/>
              <w:spacing w:before="70" w:line="190" w:lineRule="auto"/>
              <w:ind w:left="116"/>
            </w:pPr>
            <w:r>
              <w:rPr>
                <w:spacing w:val="4"/>
              </w:rPr>
              <w:t>1.</w:t>
            </w:r>
            <w:r>
              <w:rPr>
                <w:spacing w:val="-28"/>
              </w:rPr>
              <w:t xml:space="preserve"> </w:t>
            </w:r>
            <w:r>
              <w:rPr>
                <w:spacing w:val="4"/>
              </w:rPr>
              <w:t>目标内容 1 项目总额 4.32 万元 ，均为财政资金 ，主要用于为执法人员购</w:t>
            </w:r>
            <w:r>
              <w:rPr>
                <w:spacing w:val="3"/>
              </w:rPr>
              <w:t>买人身意外伤害险</w:t>
            </w:r>
          </w:p>
        </w:tc>
      </w:tr>
      <w:tr w14:paraId="51927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B2B9AE6">
            <w:pPr>
              <w:pStyle w:val="6"/>
              <w:spacing w:before="211" w:line="189" w:lineRule="auto"/>
              <w:ind w:left="222"/>
            </w:pPr>
            <w:r>
              <w:rPr>
                <w:b/>
                <w:bCs/>
                <w:spacing w:val="7"/>
              </w:rPr>
              <w:t>一级指标</w:t>
            </w:r>
          </w:p>
        </w:tc>
        <w:tc>
          <w:tcPr>
            <w:tcW w:w="2267" w:type="dxa"/>
            <w:vAlign w:val="top"/>
          </w:tcPr>
          <w:p w14:paraId="790E8EB9">
            <w:pPr>
              <w:pStyle w:val="6"/>
              <w:spacing w:before="211" w:line="189" w:lineRule="auto"/>
              <w:ind w:left="711"/>
            </w:pPr>
            <w:r>
              <w:rPr>
                <w:b/>
                <w:bCs/>
                <w:spacing w:val="7"/>
              </w:rPr>
              <w:t>二级指标</w:t>
            </w:r>
          </w:p>
        </w:tc>
        <w:tc>
          <w:tcPr>
            <w:tcW w:w="2833" w:type="dxa"/>
            <w:vAlign w:val="top"/>
          </w:tcPr>
          <w:p w14:paraId="56AF1452">
            <w:pPr>
              <w:pStyle w:val="6"/>
              <w:spacing w:before="211" w:line="189" w:lineRule="auto"/>
              <w:ind w:left="995"/>
            </w:pPr>
            <w:r>
              <w:rPr>
                <w:b/>
                <w:bCs/>
                <w:spacing w:val="7"/>
              </w:rPr>
              <w:t>三级指标</w:t>
            </w:r>
          </w:p>
        </w:tc>
        <w:tc>
          <w:tcPr>
            <w:tcW w:w="5382" w:type="dxa"/>
            <w:gridSpan w:val="2"/>
            <w:vAlign w:val="top"/>
          </w:tcPr>
          <w:p w14:paraId="1B648659">
            <w:pPr>
              <w:pStyle w:val="6"/>
              <w:spacing w:before="211" w:line="189" w:lineRule="auto"/>
              <w:ind w:left="2058"/>
            </w:pPr>
            <w:r>
              <w:rPr>
                <w:b/>
                <w:bCs/>
                <w:spacing w:val="9"/>
              </w:rPr>
              <w:t>绩效指标描述</w:t>
            </w:r>
          </w:p>
        </w:tc>
        <w:tc>
          <w:tcPr>
            <w:tcW w:w="2267" w:type="dxa"/>
            <w:vAlign w:val="top"/>
          </w:tcPr>
          <w:p w14:paraId="27E8AB73">
            <w:pPr>
              <w:pStyle w:val="6"/>
              <w:spacing w:before="211" w:line="189" w:lineRule="auto"/>
              <w:ind w:left="819"/>
            </w:pPr>
            <w:r>
              <w:rPr>
                <w:b/>
                <w:bCs/>
                <w:spacing w:val="8"/>
              </w:rPr>
              <w:t>指标值</w:t>
            </w:r>
          </w:p>
        </w:tc>
        <w:tc>
          <w:tcPr>
            <w:tcW w:w="1282" w:type="dxa"/>
            <w:vAlign w:val="top"/>
          </w:tcPr>
          <w:p w14:paraId="7DA117E5">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0DDF1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DE877A6">
            <w:pPr>
              <w:spacing w:line="314" w:lineRule="auto"/>
              <w:rPr>
                <w:rFonts w:ascii="Arial"/>
                <w:sz w:val="21"/>
              </w:rPr>
            </w:pPr>
          </w:p>
          <w:p w14:paraId="7E389EF3">
            <w:pPr>
              <w:spacing w:line="314" w:lineRule="auto"/>
              <w:rPr>
                <w:rFonts w:ascii="Arial"/>
                <w:sz w:val="21"/>
              </w:rPr>
            </w:pPr>
          </w:p>
          <w:p w14:paraId="5AC56D52">
            <w:pPr>
              <w:spacing w:line="315" w:lineRule="auto"/>
              <w:rPr>
                <w:rFonts w:ascii="Arial"/>
                <w:sz w:val="21"/>
              </w:rPr>
            </w:pPr>
          </w:p>
          <w:p w14:paraId="46B760EA">
            <w:pPr>
              <w:pStyle w:val="6"/>
              <w:spacing w:before="85" w:line="189" w:lineRule="auto"/>
              <w:ind w:left="218"/>
            </w:pPr>
            <w:r>
              <w:rPr>
                <w:spacing w:val="8"/>
              </w:rPr>
              <w:t>产出指标</w:t>
            </w:r>
          </w:p>
        </w:tc>
        <w:tc>
          <w:tcPr>
            <w:tcW w:w="2267" w:type="dxa"/>
            <w:vAlign w:val="top"/>
          </w:tcPr>
          <w:p w14:paraId="5D32B934">
            <w:pPr>
              <w:pStyle w:val="6"/>
              <w:spacing w:before="211" w:line="189" w:lineRule="auto"/>
              <w:ind w:left="100"/>
            </w:pPr>
            <w:r>
              <w:rPr>
                <w:spacing w:val="8"/>
              </w:rPr>
              <w:t>数量指标</w:t>
            </w:r>
          </w:p>
        </w:tc>
        <w:tc>
          <w:tcPr>
            <w:tcW w:w="2833" w:type="dxa"/>
            <w:vAlign w:val="top"/>
          </w:tcPr>
          <w:p w14:paraId="242DAEBC">
            <w:pPr>
              <w:pStyle w:val="6"/>
              <w:spacing w:before="210" w:line="190" w:lineRule="auto"/>
              <w:ind w:left="101"/>
            </w:pPr>
            <w:r>
              <w:rPr>
                <w:spacing w:val="9"/>
              </w:rPr>
              <w:t>参加投保总人数</w:t>
            </w:r>
          </w:p>
        </w:tc>
        <w:tc>
          <w:tcPr>
            <w:tcW w:w="5382" w:type="dxa"/>
            <w:gridSpan w:val="2"/>
            <w:vAlign w:val="top"/>
          </w:tcPr>
          <w:p w14:paraId="696CE368">
            <w:pPr>
              <w:pStyle w:val="6"/>
              <w:spacing w:before="210" w:line="190" w:lineRule="auto"/>
              <w:ind w:left="105"/>
            </w:pPr>
            <w:r>
              <w:rPr>
                <w:spacing w:val="9"/>
              </w:rPr>
              <w:t>保障全员参保</w:t>
            </w:r>
          </w:p>
        </w:tc>
        <w:tc>
          <w:tcPr>
            <w:tcW w:w="2267" w:type="dxa"/>
            <w:vAlign w:val="top"/>
          </w:tcPr>
          <w:p w14:paraId="07EFE4CE">
            <w:pPr>
              <w:pStyle w:val="6"/>
              <w:spacing w:before="215" w:line="186" w:lineRule="auto"/>
              <w:ind w:left="124"/>
            </w:pPr>
            <w:r>
              <w:rPr>
                <w:spacing w:val="-1"/>
              </w:rPr>
              <w:t>54</w:t>
            </w:r>
            <w:r>
              <w:rPr>
                <w:spacing w:val="-6"/>
              </w:rPr>
              <w:t xml:space="preserve"> </w:t>
            </w:r>
            <w:r>
              <w:rPr>
                <w:spacing w:val="-1"/>
              </w:rPr>
              <w:t>人</w:t>
            </w:r>
          </w:p>
        </w:tc>
        <w:tc>
          <w:tcPr>
            <w:tcW w:w="1282" w:type="dxa"/>
            <w:vAlign w:val="top"/>
          </w:tcPr>
          <w:p w14:paraId="4C72BE6C">
            <w:pPr>
              <w:pStyle w:val="6"/>
              <w:spacing w:before="56" w:line="194" w:lineRule="auto"/>
              <w:ind w:left="109" w:right="115" w:firstLine="2"/>
            </w:pPr>
            <w:r>
              <w:rPr>
                <w:spacing w:val="8"/>
              </w:rPr>
              <w:t>单位在职人</w:t>
            </w:r>
            <w:r>
              <w:rPr>
                <w:spacing w:val="3"/>
              </w:rPr>
              <w:t xml:space="preserve"> </w:t>
            </w:r>
            <w:r>
              <w:rPr>
                <w:spacing w:val="7"/>
              </w:rPr>
              <w:t>数</w:t>
            </w:r>
          </w:p>
        </w:tc>
      </w:tr>
      <w:tr w14:paraId="4F1B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C5DEB18">
            <w:pPr>
              <w:rPr>
                <w:rFonts w:ascii="Arial"/>
                <w:sz w:val="21"/>
              </w:rPr>
            </w:pPr>
          </w:p>
        </w:tc>
        <w:tc>
          <w:tcPr>
            <w:tcW w:w="2267" w:type="dxa"/>
            <w:vAlign w:val="top"/>
          </w:tcPr>
          <w:p w14:paraId="4827A629">
            <w:pPr>
              <w:pStyle w:val="6"/>
              <w:spacing w:before="101" w:line="189" w:lineRule="auto"/>
              <w:ind w:left="99"/>
            </w:pPr>
            <w:r>
              <w:rPr>
                <w:spacing w:val="9"/>
              </w:rPr>
              <w:t>质量指标</w:t>
            </w:r>
          </w:p>
        </w:tc>
        <w:tc>
          <w:tcPr>
            <w:tcW w:w="2833" w:type="dxa"/>
            <w:vAlign w:val="top"/>
          </w:tcPr>
          <w:p w14:paraId="6E839452">
            <w:pPr>
              <w:pStyle w:val="6"/>
              <w:spacing w:before="101" w:line="189" w:lineRule="auto"/>
              <w:ind w:left="103"/>
            </w:pPr>
            <w:r>
              <w:rPr>
                <w:spacing w:val="9"/>
              </w:rPr>
              <w:t>需理赔后理赔率</w:t>
            </w:r>
          </w:p>
        </w:tc>
        <w:tc>
          <w:tcPr>
            <w:tcW w:w="5382" w:type="dxa"/>
            <w:gridSpan w:val="2"/>
            <w:vAlign w:val="top"/>
          </w:tcPr>
          <w:p w14:paraId="06081AA6">
            <w:pPr>
              <w:pStyle w:val="6"/>
              <w:spacing w:before="100" w:line="190" w:lineRule="auto"/>
              <w:ind w:left="105"/>
            </w:pPr>
            <w:r>
              <w:rPr>
                <w:spacing w:val="9"/>
              </w:rPr>
              <w:t>保障理赔率</w:t>
            </w:r>
          </w:p>
        </w:tc>
        <w:tc>
          <w:tcPr>
            <w:tcW w:w="2267" w:type="dxa"/>
            <w:vAlign w:val="top"/>
          </w:tcPr>
          <w:p w14:paraId="4ED97D55">
            <w:pPr>
              <w:pStyle w:val="6"/>
              <w:spacing w:before="61" w:line="231" w:lineRule="auto"/>
              <w:ind w:left="132"/>
            </w:pPr>
            <w:r>
              <w:rPr>
                <w:spacing w:val="-1"/>
              </w:rPr>
              <w:t>≥95%</w:t>
            </w:r>
          </w:p>
        </w:tc>
        <w:tc>
          <w:tcPr>
            <w:tcW w:w="1282" w:type="dxa"/>
            <w:vAlign w:val="top"/>
          </w:tcPr>
          <w:p w14:paraId="6E920171">
            <w:pPr>
              <w:pStyle w:val="6"/>
              <w:spacing w:before="104" w:line="187" w:lineRule="auto"/>
              <w:ind w:left="109"/>
            </w:pPr>
            <w:r>
              <w:rPr>
                <w:spacing w:val="8"/>
              </w:rPr>
              <w:t>保险合同</w:t>
            </w:r>
          </w:p>
        </w:tc>
      </w:tr>
      <w:tr w14:paraId="42625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33FE822">
            <w:pPr>
              <w:rPr>
                <w:rFonts w:ascii="Arial"/>
                <w:sz w:val="21"/>
              </w:rPr>
            </w:pPr>
          </w:p>
        </w:tc>
        <w:tc>
          <w:tcPr>
            <w:tcW w:w="2267" w:type="dxa"/>
            <w:vAlign w:val="top"/>
          </w:tcPr>
          <w:p w14:paraId="369335F7">
            <w:pPr>
              <w:pStyle w:val="6"/>
              <w:spacing w:before="102" w:line="189" w:lineRule="auto"/>
              <w:ind w:left="109"/>
            </w:pPr>
            <w:r>
              <w:rPr>
                <w:spacing w:val="6"/>
              </w:rPr>
              <w:t>时效指标</w:t>
            </w:r>
          </w:p>
        </w:tc>
        <w:tc>
          <w:tcPr>
            <w:tcW w:w="2833" w:type="dxa"/>
            <w:vAlign w:val="top"/>
          </w:tcPr>
          <w:p w14:paraId="036308C2">
            <w:pPr>
              <w:pStyle w:val="6"/>
              <w:spacing w:before="102" w:line="189" w:lineRule="auto"/>
              <w:ind w:left="101"/>
            </w:pPr>
            <w:r>
              <w:rPr>
                <w:spacing w:val="8"/>
              </w:rPr>
              <w:t>全年投保</w:t>
            </w:r>
          </w:p>
        </w:tc>
        <w:tc>
          <w:tcPr>
            <w:tcW w:w="5382" w:type="dxa"/>
            <w:gridSpan w:val="2"/>
            <w:vAlign w:val="top"/>
          </w:tcPr>
          <w:p w14:paraId="33A275DF">
            <w:pPr>
              <w:pStyle w:val="6"/>
              <w:spacing w:before="102" w:line="189" w:lineRule="auto"/>
              <w:ind w:left="105"/>
            </w:pPr>
            <w:r>
              <w:rPr>
                <w:spacing w:val="8"/>
              </w:rPr>
              <w:t>购买及时</w:t>
            </w:r>
          </w:p>
        </w:tc>
        <w:tc>
          <w:tcPr>
            <w:tcW w:w="2267" w:type="dxa"/>
            <w:vAlign w:val="top"/>
          </w:tcPr>
          <w:p w14:paraId="558DC741">
            <w:pPr>
              <w:pStyle w:val="6"/>
              <w:spacing w:before="105" w:line="187" w:lineRule="auto"/>
              <w:ind w:left="108"/>
            </w:pPr>
            <w:r>
              <w:rPr>
                <w:spacing w:val="9"/>
              </w:rPr>
              <w:t>保险不断期</w:t>
            </w:r>
          </w:p>
        </w:tc>
        <w:tc>
          <w:tcPr>
            <w:tcW w:w="1282" w:type="dxa"/>
            <w:vAlign w:val="top"/>
          </w:tcPr>
          <w:p w14:paraId="7081833B">
            <w:pPr>
              <w:pStyle w:val="6"/>
              <w:spacing w:before="105" w:line="187" w:lineRule="auto"/>
              <w:ind w:left="109"/>
            </w:pPr>
            <w:r>
              <w:rPr>
                <w:spacing w:val="8"/>
              </w:rPr>
              <w:t>保险合同</w:t>
            </w:r>
          </w:p>
        </w:tc>
      </w:tr>
      <w:tr w14:paraId="77B9E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0B7A5F8">
            <w:pPr>
              <w:rPr>
                <w:rFonts w:ascii="Arial"/>
                <w:sz w:val="21"/>
              </w:rPr>
            </w:pPr>
          </w:p>
        </w:tc>
        <w:tc>
          <w:tcPr>
            <w:tcW w:w="2267" w:type="dxa"/>
            <w:vAlign w:val="top"/>
          </w:tcPr>
          <w:p w14:paraId="463AF51B">
            <w:pPr>
              <w:pStyle w:val="6"/>
              <w:spacing w:before="100" w:line="189" w:lineRule="auto"/>
              <w:ind w:left="99"/>
            </w:pPr>
            <w:r>
              <w:rPr>
                <w:spacing w:val="9"/>
              </w:rPr>
              <w:t>成本指标</w:t>
            </w:r>
          </w:p>
        </w:tc>
        <w:tc>
          <w:tcPr>
            <w:tcW w:w="2833" w:type="dxa"/>
            <w:vAlign w:val="top"/>
          </w:tcPr>
          <w:p w14:paraId="75E7A54D">
            <w:pPr>
              <w:pStyle w:val="6"/>
              <w:spacing w:before="100" w:line="189" w:lineRule="auto"/>
              <w:ind w:left="100"/>
            </w:pPr>
            <w:r>
              <w:rPr>
                <w:spacing w:val="9"/>
              </w:rPr>
              <w:t>项目总成本</w:t>
            </w:r>
          </w:p>
        </w:tc>
        <w:tc>
          <w:tcPr>
            <w:tcW w:w="5382" w:type="dxa"/>
            <w:gridSpan w:val="2"/>
            <w:vAlign w:val="top"/>
          </w:tcPr>
          <w:p w14:paraId="04978C37">
            <w:pPr>
              <w:pStyle w:val="6"/>
              <w:spacing w:before="100" w:line="189" w:lineRule="auto"/>
              <w:ind w:left="104"/>
            </w:pPr>
            <w:r>
              <w:rPr>
                <w:spacing w:val="9"/>
              </w:rPr>
              <w:t>项目总成本</w:t>
            </w:r>
          </w:p>
        </w:tc>
        <w:tc>
          <w:tcPr>
            <w:tcW w:w="2267" w:type="dxa"/>
            <w:vAlign w:val="top"/>
          </w:tcPr>
          <w:p w14:paraId="78B9CC2C">
            <w:pPr>
              <w:pStyle w:val="6"/>
              <w:spacing w:before="114" w:line="179" w:lineRule="auto"/>
              <w:ind w:left="132"/>
            </w:pPr>
            <w:r>
              <w:rPr>
                <w:spacing w:val="1"/>
              </w:rPr>
              <w:t>≤4.32 万元</w:t>
            </w:r>
          </w:p>
        </w:tc>
        <w:tc>
          <w:tcPr>
            <w:tcW w:w="1282" w:type="dxa"/>
            <w:vAlign w:val="top"/>
          </w:tcPr>
          <w:p w14:paraId="58A53785">
            <w:pPr>
              <w:pStyle w:val="6"/>
              <w:spacing w:before="100" w:line="189" w:lineRule="auto"/>
              <w:ind w:left="111"/>
            </w:pPr>
            <w:r>
              <w:rPr>
                <w:spacing w:val="8"/>
              </w:rPr>
              <w:t>预算文本</w:t>
            </w:r>
          </w:p>
        </w:tc>
      </w:tr>
      <w:tr w14:paraId="5561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4722DB2">
            <w:pPr>
              <w:rPr>
                <w:rFonts w:ascii="Arial"/>
                <w:sz w:val="21"/>
              </w:rPr>
            </w:pPr>
          </w:p>
        </w:tc>
        <w:tc>
          <w:tcPr>
            <w:tcW w:w="2267" w:type="dxa"/>
            <w:vAlign w:val="top"/>
          </w:tcPr>
          <w:p w14:paraId="79C49F46">
            <w:pPr>
              <w:pStyle w:val="6"/>
              <w:spacing w:before="100" w:line="189" w:lineRule="auto"/>
              <w:ind w:left="99"/>
            </w:pPr>
            <w:r>
              <w:rPr>
                <w:spacing w:val="9"/>
              </w:rPr>
              <w:t>成本指标</w:t>
            </w:r>
          </w:p>
        </w:tc>
        <w:tc>
          <w:tcPr>
            <w:tcW w:w="2833" w:type="dxa"/>
            <w:vAlign w:val="top"/>
          </w:tcPr>
          <w:p w14:paraId="2FEE7C13">
            <w:pPr>
              <w:pStyle w:val="6"/>
              <w:spacing w:before="100" w:line="189" w:lineRule="auto"/>
              <w:ind w:left="102"/>
            </w:pPr>
            <w:r>
              <w:rPr>
                <w:spacing w:val="8"/>
              </w:rPr>
              <w:t>人均成本</w:t>
            </w:r>
          </w:p>
        </w:tc>
        <w:tc>
          <w:tcPr>
            <w:tcW w:w="5382" w:type="dxa"/>
            <w:gridSpan w:val="2"/>
            <w:vAlign w:val="top"/>
          </w:tcPr>
          <w:p w14:paraId="03BD5673">
            <w:pPr>
              <w:pStyle w:val="6"/>
              <w:spacing w:before="100" w:line="189" w:lineRule="auto"/>
              <w:ind w:left="106"/>
            </w:pPr>
            <w:r>
              <w:rPr>
                <w:spacing w:val="8"/>
              </w:rPr>
              <w:t>人均成本</w:t>
            </w:r>
          </w:p>
        </w:tc>
        <w:tc>
          <w:tcPr>
            <w:tcW w:w="2267" w:type="dxa"/>
            <w:vAlign w:val="top"/>
          </w:tcPr>
          <w:p w14:paraId="43AA1D9A">
            <w:pPr>
              <w:pStyle w:val="6"/>
              <w:spacing w:before="114" w:line="179" w:lineRule="auto"/>
              <w:ind w:left="132"/>
            </w:pPr>
            <w:r>
              <w:rPr>
                <w:spacing w:val="1"/>
              </w:rPr>
              <w:t>≤0.08 万元</w:t>
            </w:r>
          </w:p>
        </w:tc>
        <w:tc>
          <w:tcPr>
            <w:tcW w:w="1282" w:type="dxa"/>
            <w:vAlign w:val="top"/>
          </w:tcPr>
          <w:p w14:paraId="44128911">
            <w:pPr>
              <w:pStyle w:val="6"/>
              <w:spacing w:before="103" w:line="187" w:lineRule="auto"/>
              <w:ind w:left="109"/>
            </w:pPr>
            <w:r>
              <w:rPr>
                <w:spacing w:val="8"/>
              </w:rPr>
              <w:t>保险合同</w:t>
            </w:r>
          </w:p>
        </w:tc>
      </w:tr>
      <w:tr w14:paraId="77A9B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AF635A6">
            <w:pPr>
              <w:spacing w:line="326" w:lineRule="auto"/>
              <w:rPr>
                <w:rFonts w:ascii="Arial"/>
                <w:sz w:val="21"/>
              </w:rPr>
            </w:pPr>
          </w:p>
          <w:p w14:paraId="68386281">
            <w:pPr>
              <w:pStyle w:val="6"/>
              <w:spacing w:before="86" w:line="189" w:lineRule="auto"/>
              <w:ind w:left="217"/>
            </w:pPr>
            <w:r>
              <w:rPr>
                <w:spacing w:val="9"/>
              </w:rPr>
              <w:t>效益指标</w:t>
            </w:r>
          </w:p>
        </w:tc>
        <w:tc>
          <w:tcPr>
            <w:tcW w:w="2267" w:type="dxa"/>
            <w:vAlign w:val="top"/>
          </w:tcPr>
          <w:p w14:paraId="62744AAA">
            <w:pPr>
              <w:pStyle w:val="6"/>
              <w:spacing w:before="100" w:line="189" w:lineRule="auto"/>
              <w:ind w:left="102"/>
            </w:pPr>
            <w:r>
              <w:rPr>
                <w:spacing w:val="8"/>
              </w:rPr>
              <w:t>经济效益指标</w:t>
            </w:r>
          </w:p>
        </w:tc>
        <w:tc>
          <w:tcPr>
            <w:tcW w:w="2833" w:type="dxa"/>
            <w:vAlign w:val="top"/>
          </w:tcPr>
          <w:p w14:paraId="599C02FC">
            <w:pPr>
              <w:pStyle w:val="6"/>
              <w:spacing w:before="98" w:line="190" w:lineRule="auto"/>
              <w:ind w:left="101"/>
            </w:pPr>
            <w:r>
              <w:rPr>
                <w:spacing w:val="9"/>
              </w:rPr>
              <w:t>有效保障执法人员人身安全</w:t>
            </w:r>
          </w:p>
        </w:tc>
        <w:tc>
          <w:tcPr>
            <w:tcW w:w="5382" w:type="dxa"/>
            <w:gridSpan w:val="2"/>
            <w:vAlign w:val="top"/>
          </w:tcPr>
          <w:p w14:paraId="16F8DD07">
            <w:pPr>
              <w:pStyle w:val="6"/>
              <w:spacing w:before="98" w:line="190" w:lineRule="auto"/>
              <w:ind w:left="105"/>
            </w:pPr>
            <w:r>
              <w:rPr>
                <w:spacing w:val="9"/>
              </w:rPr>
              <w:t>有效保障执法人员工作中的人身安全</w:t>
            </w:r>
          </w:p>
        </w:tc>
        <w:tc>
          <w:tcPr>
            <w:tcW w:w="2267" w:type="dxa"/>
            <w:vAlign w:val="top"/>
          </w:tcPr>
          <w:p w14:paraId="63AD47F7">
            <w:pPr>
              <w:pStyle w:val="6"/>
              <w:spacing w:before="98" w:line="190" w:lineRule="auto"/>
              <w:ind w:left="108"/>
            </w:pPr>
            <w:r>
              <w:rPr>
                <w:spacing w:val="8"/>
              </w:rPr>
              <w:t>有效保障</w:t>
            </w:r>
          </w:p>
        </w:tc>
        <w:tc>
          <w:tcPr>
            <w:tcW w:w="1282" w:type="dxa"/>
            <w:vAlign w:val="top"/>
          </w:tcPr>
          <w:p w14:paraId="6353A414">
            <w:pPr>
              <w:pStyle w:val="6"/>
              <w:spacing w:before="103" w:line="187" w:lineRule="auto"/>
              <w:ind w:left="109"/>
            </w:pPr>
            <w:r>
              <w:rPr>
                <w:spacing w:val="8"/>
              </w:rPr>
              <w:t>保险合同</w:t>
            </w:r>
          </w:p>
        </w:tc>
      </w:tr>
      <w:tr w14:paraId="3CA6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74635C20">
            <w:pPr>
              <w:rPr>
                <w:rFonts w:ascii="Arial"/>
                <w:sz w:val="21"/>
              </w:rPr>
            </w:pPr>
          </w:p>
        </w:tc>
        <w:tc>
          <w:tcPr>
            <w:tcW w:w="2267" w:type="dxa"/>
            <w:vAlign w:val="top"/>
          </w:tcPr>
          <w:p w14:paraId="0E1E544D">
            <w:pPr>
              <w:pStyle w:val="6"/>
              <w:spacing w:before="209" w:line="189" w:lineRule="auto"/>
              <w:ind w:left="100"/>
            </w:pPr>
            <w:r>
              <w:rPr>
                <w:spacing w:val="9"/>
              </w:rPr>
              <w:t>社会效益指标</w:t>
            </w:r>
          </w:p>
        </w:tc>
        <w:tc>
          <w:tcPr>
            <w:tcW w:w="2833" w:type="dxa"/>
            <w:vAlign w:val="top"/>
          </w:tcPr>
          <w:p w14:paraId="237FE92C">
            <w:pPr>
              <w:pStyle w:val="6"/>
              <w:spacing w:before="207" w:line="190" w:lineRule="auto"/>
              <w:ind w:left="102"/>
            </w:pPr>
            <w:r>
              <w:rPr>
                <w:spacing w:val="9"/>
              </w:rPr>
              <w:t>执法人员人身意外保险保障</w:t>
            </w:r>
          </w:p>
        </w:tc>
        <w:tc>
          <w:tcPr>
            <w:tcW w:w="5382" w:type="dxa"/>
            <w:gridSpan w:val="2"/>
            <w:vAlign w:val="top"/>
          </w:tcPr>
          <w:p w14:paraId="37AC7085">
            <w:pPr>
              <w:pStyle w:val="6"/>
              <w:spacing w:before="207" w:line="190" w:lineRule="auto"/>
              <w:ind w:left="103"/>
            </w:pPr>
            <w:r>
              <w:rPr>
                <w:spacing w:val="9"/>
              </w:rPr>
              <w:t>加强执法人员意外保障</w:t>
            </w:r>
          </w:p>
        </w:tc>
        <w:tc>
          <w:tcPr>
            <w:tcW w:w="2267" w:type="dxa"/>
            <w:vAlign w:val="top"/>
          </w:tcPr>
          <w:p w14:paraId="3A33801D">
            <w:pPr>
              <w:pStyle w:val="6"/>
              <w:spacing w:before="53" w:line="195" w:lineRule="auto"/>
              <w:ind w:left="108" w:right="261"/>
            </w:pPr>
            <w:r>
              <w:rPr>
                <w:spacing w:val="9"/>
              </w:rPr>
              <w:t>进一步加强人身意外</w:t>
            </w:r>
            <w:r>
              <w:rPr>
                <w:spacing w:val="4"/>
              </w:rPr>
              <w:t xml:space="preserve"> </w:t>
            </w:r>
            <w:r>
              <w:rPr>
                <w:spacing w:val="8"/>
              </w:rPr>
              <w:t>保障力度</w:t>
            </w:r>
          </w:p>
        </w:tc>
        <w:tc>
          <w:tcPr>
            <w:tcW w:w="1282" w:type="dxa"/>
            <w:vAlign w:val="top"/>
          </w:tcPr>
          <w:p w14:paraId="25BD8733">
            <w:pPr>
              <w:pStyle w:val="6"/>
              <w:spacing w:before="211" w:line="187" w:lineRule="auto"/>
              <w:ind w:left="109"/>
            </w:pPr>
            <w:r>
              <w:rPr>
                <w:spacing w:val="8"/>
              </w:rPr>
              <w:t>保险合同</w:t>
            </w:r>
          </w:p>
        </w:tc>
      </w:tr>
      <w:tr w14:paraId="550A7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D4F9DC8">
            <w:pPr>
              <w:pStyle w:val="6"/>
              <w:spacing w:before="97" w:line="190" w:lineRule="auto"/>
              <w:ind w:left="112"/>
            </w:pPr>
            <w:r>
              <w:rPr>
                <w:spacing w:val="9"/>
              </w:rPr>
              <w:t>满意度指标</w:t>
            </w:r>
          </w:p>
        </w:tc>
        <w:tc>
          <w:tcPr>
            <w:tcW w:w="2267" w:type="dxa"/>
            <w:vAlign w:val="top"/>
          </w:tcPr>
          <w:p w14:paraId="6A9EED53">
            <w:pPr>
              <w:pStyle w:val="6"/>
              <w:spacing w:before="97" w:line="190" w:lineRule="auto"/>
              <w:ind w:left="102"/>
            </w:pPr>
            <w:r>
              <w:rPr>
                <w:spacing w:val="9"/>
              </w:rPr>
              <w:t>服务对象满意度指标</w:t>
            </w:r>
          </w:p>
        </w:tc>
        <w:tc>
          <w:tcPr>
            <w:tcW w:w="2833" w:type="dxa"/>
            <w:vAlign w:val="top"/>
          </w:tcPr>
          <w:p w14:paraId="4EB928CE">
            <w:pPr>
              <w:pStyle w:val="6"/>
              <w:spacing w:before="97" w:line="190" w:lineRule="auto"/>
              <w:ind w:left="103"/>
            </w:pPr>
            <w:r>
              <w:rPr>
                <w:spacing w:val="9"/>
              </w:rPr>
              <w:t>服务对象满意度</w:t>
            </w:r>
          </w:p>
        </w:tc>
        <w:tc>
          <w:tcPr>
            <w:tcW w:w="5382" w:type="dxa"/>
            <w:gridSpan w:val="2"/>
            <w:vAlign w:val="top"/>
          </w:tcPr>
          <w:p w14:paraId="26B91999">
            <w:pPr>
              <w:pStyle w:val="6"/>
              <w:spacing w:before="97" w:line="190" w:lineRule="auto"/>
              <w:ind w:left="105"/>
            </w:pPr>
            <w:r>
              <w:rPr>
                <w:spacing w:val="9"/>
              </w:rPr>
              <w:t>执法人员满意度</w:t>
            </w:r>
          </w:p>
        </w:tc>
        <w:tc>
          <w:tcPr>
            <w:tcW w:w="2267" w:type="dxa"/>
            <w:vAlign w:val="top"/>
          </w:tcPr>
          <w:p w14:paraId="08CBD569">
            <w:pPr>
              <w:pStyle w:val="6"/>
              <w:spacing w:before="59" w:line="238" w:lineRule="auto"/>
              <w:ind w:left="132"/>
            </w:pPr>
            <w:r>
              <w:rPr>
                <w:spacing w:val="-1"/>
              </w:rPr>
              <w:t>≥95%</w:t>
            </w:r>
          </w:p>
        </w:tc>
        <w:tc>
          <w:tcPr>
            <w:tcW w:w="1282" w:type="dxa"/>
            <w:vAlign w:val="top"/>
          </w:tcPr>
          <w:p w14:paraId="210E7409">
            <w:pPr>
              <w:pStyle w:val="6"/>
              <w:spacing w:before="98" w:line="189" w:lineRule="auto"/>
              <w:ind w:left="120"/>
            </w:pPr>
            <w:r>
              <w:rPr>
                <w:spacing w:val="6"/>
              </w:rPr>
              <w:t>随机调查</w:t>
            </w:r>
          </w:p>
        </w:tc>
      </w:tr>
    </w:tbl>
    <w:p w14:paraId="73A2A9F0">
      <w:pPr>
        <w:rPr>
          <w:rFonts w:ascii="Arial"/>
          <w:sz w:val="21"/>
        </w:rPr>
      </w:pPr>
    </w:p>
    <w:p w14:paraId="30379A37">
      <w:pPr>
        <w:rPr>
          <w:rFonts w:ascii="Arial" w:hAnsi="Arial" w:eastAsia="Arial" w:cs="Arial"/>
          <w:sz w:val="21"/>
          <w:szCs w:val="21"/>
        </w:rPr>
        <w:sectPr>
          <w:footerReference r:id="rId223" w:type="default"/>
          <w:pgSz w:w="16840" w:h="11900"/>
          <w:pgMar w:top="1011" w:right="758" w:bottom="937" w:left="757" w:header="0" w:footer="720" w:gutter="0"/>
          <w:cols w:space="720" w:num="1"/>
        </w:sectPr>
      </w:pPr>
    </w:p>
    <w:p w14:paraId="7126C94E">
      <w:pPr>
        <w:spacing w:line="277" w:lineRule="auto"/>
        <w:rPr>
          <w:rFonts w:ascii="Arial"/>
          <w:sz w:val="21"/>
        </w:rPr>
      </w:pPr>
    </w:p>
    <w:p w14:paraId="6424325B">
      <w:pPr>
        <w:pStyle w:val="2"/>
        <w:spacing w:before="120" w:line="178" w:lineRule="auto"/>
        <w:ind w:left="836"/>
      </w:pPr>
      <w:r>
        <w:rPr>
          <w:b/>
          <w:bCs/>
          <w:spacing w:val="-2"/>
        </w:rPr>
        <w:t>6、执法办案经费绩效目标表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A930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7FF6C8BF">
            <w:pPr>
              <w:pStyle w:val="6"/>
              <w:spacing w:before="93" w:line="189" w:lineRule="auto"/>
              <w:ind w:left="14154"/>
            </w:pPr>
            <w:r>
              <w:rPr>
                <w:spacing w:val="-3"/>
              </w:rPr>
              <w:t>单位 ：万元</w:t>
            </w:r>
          </w:p>
        </w:tc>
      </w:tr>
      <w:tr w14:paraId="63819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97192EF">
            <w:pPr>
              <w:pStyle w:val="6"/>
              <w:spacing w:before="73" w:line="189" w:lineRule="auto"/>
              <w:ind w:left="219"/>
            </w:pPr>
            <w:r>
              <w:rPr>
                <w:b/>
                <w:bCs/>
                <w:spacing w:val="8"/>
              </w:rPr>
              <w:t>项目编码</w:t>
            </w:r>
          </w:p>
        </w:tc>
        <w:tc>
          <w:tcPr>
            <w:tcW w:w="5100" w:type="dxa"/>
            <w:gridSpan w:val="2"/>
            <w:vAlign w:val="top"/>
          </w:tcPr>
          <w:p w14:paraId="3E81F128">
            <w:pPr>
              <w:pStyle w:val="6"/>
              <w:spacing w:before="86" w:line="179" w:lineRule="auto"/>
              <w:ind w:left="116"/>
            </w:pPr>
            <w:r>
              <w:rPr>
                <w:spacing w:val="4"/>
              </w:rPr>
              <w:t>13010025P006241100071</w:t>
            </w:r>
          </w:p>
        </w:tc>
        <w:tc>
          <w:tcPr>
            <w:tcW w:w="2833" w:type="dxa"/>
            <w:vAlign w:val="top"/>
          </w:tcPr>
          <w:p w14:paraId="6CDC7338">
            <w:pPr>
              <w:pStyle w:val="6"/>
              <w:spacing w:before="73" w:line="189" w:lineRule="auto"/>
              <w:ind w:left="993"/>
            </w:pPr>
            <w:r>
              <w:rPr>
                <w:b/>
                <w:bCs/>
                <w:spacing w:val="8"/>
              </w:rPr>
              <w:t>项目名称</w:t>
            </w:r>
          </w:p>
        </w:tc>
        <w:tc>
          <w:tcPr>
            <w:tcW w:w="6098" w:type="dxa"/>
            <w:gridSpan w:val="3"/>
            <w:vAlign w:val="top"/>
          </w:tcPr>
          <w:p w14:paraId="1E0F7C94">
            <w:pPr>
              <w:pStyle w:val="6"/>
              <w:spacing w:before="71" w:line="190" w:lineRule="auto"/>
              <w:ind w:left="107"/>
            </w:pPr>
            <w:r>
              <w:rPr>
                <w:spacing w:val="9"/>
              </w:rPr>
              <w:t>执法办案经费</w:t>
            </w:r>
          </w:p>
        </w:tc>
      </w:tr>
      <w:tr w14:paraId="7FFB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4095C32">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DBAA7A1">
            <w:pPr>
              <w:pStyle w:val="6"/>
              <w:spacing w:before="73" w:line="189" w:lineRule="auto"/>
              <w:ind w:left="813"/>
            </w:pPr>
            <w:r>
              <w:rPr>
                <w:b/>
                <w:bCs/>
                <w:spacing w:val="8"/>
              </w:rPr>
              <w:t>预算数</w:t>
            </w:r>
          </w:p>
        </w:tc>
        <w:tc>
          <w:tcPr>
            <w:tcW w:w="2833" w:type="dxa"/>
            <w:vAlign w:val="top"/>
          </w:tcPr>
          <w:p w14:paraId="18DF3C8F">
            <w:pPr>
              <w:pStyle w:val="6"/>
              <w:spacing w:before="86" w:line="179" w:lineRule="auto"/>
              <w:ind w:left="117"/>
            </w:pPr>
            <w:r>
              <w:rPr>
                <w:spacing w:val="-1"/>
              </w:rPr>
              <w:t>1.76</w:t>
            </w:r>
          </w:p>
        </w:tc>
        <w:tc>
          <w:tcPr>
            <w:tcW w:w="2833" w:type="dxa"/>
            <w:vAlign w:val="top"/>
          </w:tcPr>
          <w:p w14:paraId="35F56409">
            <w:pPr>
              <w:pStyle w:val="6"/>
              <w:spacing w:before="71" w:line="190" w:lineRule="auto"/>
              <w:ind w:left="555"/>
            </w:pPr>
            <w:r>
              <w:rPr>
                <w:b/>
                <w:bCs/>
                <w:spacing w:val="1"/>
              </w:rPr>
              <w:t>其中 ：财政    资金</w:t>
            </w:r>
          </w:p>
        </w:tc>
        <w:tc>
          <w:tcPr>
            <w:tcW w:w="2549" w:type="dxa"/>
            <w:vAlign w:val="top"/>
          </w:tcPr>
          <w:p w14:paraId="4833A491">
            <w:pPr>
              <w:pStyle w:val="6"/>
              <w:spacing w:before="86" w:line="179" w:lineRule="auto"/>
              <w:ind w:left="122"/>
            </w:pPr>
            <w:r>
              <w:rPr>
                <w:spacing w:val="-1"/>
              </w:rPr>
              <w:t>1.76</w:t>
            </w:r>
          </w:p>
        </w:tc>
        <w:tc>
          <w:tcPr>
            <w:tcW w:w="2267" w:type="dxa"/>
            <w:vAlign w:val="top"/>
          </w:tcPr>
          <w:p w14:paraId="6CC9C80A">
            <w:pPr>
              <w:pStyle w:val="6"/>
              <w:spacing w:before="73" w:line="189" w:lineRule="auto"/>
              <w:ind w:left="715"/>
            </w:pPr>
            <w:r>
              <w:rPr>
                <w:b/>
                <w:bCs/>
                <w:spacing w:val="8"/>
              </w:rPr>
              <w:t>其他资金</w:t>
            </w:r>
          </w:p>
        </w:tc>
        <w:tc>
          <w:tcPr>
            <w:tcW w:w="1282" w:type="dxa"/>
            <w:vAlign w:val="top"/>
          </w:tcPr>
          <w:p w14:paraId="32AAD462">
            <w:pPr>
              <w:rPr>
                <w:rFonts w:ascii="Arial"/>
                <w:sz w:val="21"/>
              </w:rPr>
            </w:pPr>
          </w:p>
        </w:tc>
      </w:tr>
      <w:tr w14:paraId="11481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6FA67F4A">
            <w:pPr>
              <w:rPr>
                <w:rFonts w:ascii="Arial"/>
                <w:sz w:val="21"/>
              </w:rPr>
            </w:pPr>
          </w:p>
        </w:tc>
        <w:tc>
          <w:tcPr>
            <w:tcW w:w="14031" w:type="dxa"/>
            <w:gridSpan w:val="6"/>
            <w:vAlign w:val="top"/>
          </w:tcPr>
          <w:p w14:paraId="348D6953">
            <w:pPr>
              <w:pStyle w:val="6"/>
              <w:spacing w:before="39" w:line="199" w:lineRule="auto"/>
              <w:ind w:left="100" w:right="485" w:hanging="1"/>
            </w:pPr>
            <w:r>
              <w:rPr>
                <w:spacing w:val="8"/>
              </w:rPr>
              <w:t>加大对全市文化娱乐、</w:t>
            </w:r>
            <w:r>
              <w:rPr>
                <w:spacing w:val="-29"/>
              </w:rPr>
              <w:t xml:space="preserve"> </w:t>
            </w:r>
            <w:r>
              <w:rPr>
                <w:spacing w:val="8"/>
              </w:rPr>
              <w:t>出版版权、旅游、影视、体育等</w:t>
            </w:r>
            <w:r>
              <w:rPr>
                <w:spacing w:val="7"/>
              </w:rPr>
              <w:t>经营场所的检查力度 ，购买违法经营的物品作为立案证据 ，对收缴的物品进行鉴定、转运封</w:t>
            </w:r>
            <w:r>
              <w:t xml:space="preserve"> </w:t>
            </w:r>
            <w:r>
              <w:rPr>
                <w:spacing w:val="6"/>
              </w:rPr>
              <w:t>存、销毁 ，确保文化市场繁荣稳定、健康发展</w:t>
            </w:r>
          </w:p>
        </w:tc>
      </w:tr>
      <w:tr w14:paraId="4631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A932E93">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1D52847">
            <w:pPr>
              <w:pStyle w:val="6"/>
              <w:spacing w:before="76" w:line="188" w:lineRule="auto"/>
              <w:ind w:left="2257"/>
            </w:pPr>
            <w:r>
              <w:rPr>
                <w:b/>
                <w:bCs/>
              </w:rPr>
              <w:t>3 月底</w:t>
            </w:r>
          </w:p>
        </w:tc>
        <w:tc>
          <w:tcPr>
            <w:tcW w:w="2833" w:type="dxa"/>
            <w:vAlign w:val="top"/>
          </w:tcPr>
          <w:p w14:paraId="2FD8BCDA">
            <w:pPr>
              <w:pStyle w:val="6"/>
              <w:spacing w:before="76" w:line="188" w:lineRule="auto"/>
              <w:ind w:left="1122"/>
            </w:pPr>
            <w:r>
              <w:rPr>
                <w:b/>
                <w:bCs/>
              </w:rPr>
              <w:t>6 月底</w:t>
            </w:r>
          </w:p>
        </w:tc>
        <w:tc>
          <w:tcPr>
            <w:tcW w:w="2549" w:type="dxa"/>
            <w:vAlign w:val="top"/>
          </w:tcPr>
          <w:p w14:paraId="50B93121">
            <w:pPr>
              <w:pStyle w:val="6"/>
              <w:spacing w:before="76" w:line="188" w:lineRule="auto"/>
              <w:ind w:left="923"/>
            </w:pPr>
            <w:r>
              <w:rPr>
                <w:b/>
                <w:bCs/>
                <w:spacing w:val="1"/>
              </w:rPr>
              <w:t>10 月底</w:t>
            </w:r>
          </w:p>
        </w:tc>
        <w:tc>
          <w:tcPr>
            <w:tcW w:w="3549" w:type="dxa"/>
            <w:gridSpan w:val="2"/>
            <w:vAlign w:val="top"/>
          </w:tcPr>
          <w:p w14:paraId="22AEB1AF">
            <w:pPr>
              <w:pStyle w:val="6"/>
              <w:spacing w:before="76" w:line="188" w:lineRule="auto"/>
              <w:ind w:left="1422"/>
            </w:pPr>
            <w:r>
              <w:rPr>
                <w:b/>
                <w:bCs/>
                <w:spacing w:val="1"/>
              </w:rPr>
              <w:t>12 月底</w:t>
            </w:r>
          </w:p>
        </w:tc>
      </w:tr>
      <w:tr w14:paraId="426CD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3EAB0F0">
            <w:pPr>
              <w:rPr>
                <w:rFonts w:ascii="Arial"/>
                <w:sz w:val="21"/>
              </w:rPr>
            </w:pPr>
          </w:p>
        </w:tc>
        <w:tc>
          <w:tcPr>
            <w:tcW w:w="5100" w:type="dxa"/>
            <w:gridSpan w:val="2"/>
            <w:vAlign w:val="top"/>
          </w:tcPr>
          <w:p w14:paraId="02B413E0">
            <w:pPr>
              <w:rPr>
                <w:rFonts w:ascii="Arial"/>
                <w:sz w:val="21"/>
              </w:rPr>
            </w:pPr>
          </w:p>
        </w:tc>
        <w:tc>
          <w:tcPr>
            <w:tcW w:w="2833" w:type="dxa"/>
            <w:vAlign w:val="top"/>
          </w:tcPr>
          <w:p w14:paraId="3A305CC5">
            <w:pPr>
              <w:rPr>
                <w:rFonts w:ascii="Arial"/>
                <w:sz w:val="21"/>
              </w:rPr>
            </w:pPr>
          </w:p>
        </w:tc>
        <w:tc>
          <w:tcPr>
            <w:tcW w:w="2549" w:type="dxa"/>
            <w:vAlign w:val="top"/>
          </w:tcPr>
          <w:p w14:paraId="39D3063C">
            <w:pPr>
              <w:rPr>
                <w:rFonts w:ascii="Arial"/>
                <w:sz w:val="21"/>
              </w:rPr>
            </w:pPr>
          </w:p>
        </w:tc>
        <w:tc>
          <w:tcPr>
            <w:tcW w:w="3549" w:type="dxa"/>
            <w:gridSpan w:val="2"/>
            <w:vAlign w:val="top"/>
          </w:tcPr>
          <w:p w14:paraId="1DB52531">
            <w:pPr>
              <w:pStyle w:val="6"/>
              <w:spacing w:before="36" w:line="229" w:lineRule="auto"/>
              <w:ind w:left="1509"/>
            </w:pPr>
            <w:r>
              <w:rPr>
                <w:spacing w:val="1"/>
              </w:rPr>
              <w:t>100%</w:t>
            </w:r>
          </w:p>
        </w:tc>
      </w:tr>
      <w:tr w14:paraId="29769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864CC35">
            <w:pPr>
              <w:pStyle w:val="6"/>
              <w:spacing w:before="197" w:line="189" w:lineRule="auto"/>
              <w:ind w:left="218"/>
            </w:pPr>
            <w:r>
              <w:rPr>
                <w:b/>
                <w:bCs/>
                <w:spacing w:val="8"/>
              </w:rPr>
              <w:t>绩效目标</w:t>
            </w:r>
          </w:p>
        </w:tc>
        <w:tc>
          <w:tcPr>
            <w:tcW w:w="14031" w:type="dxa"/>
            <w:gridSpan w:val="6"/>
            <w:vAlign w:val="top"/>
          </w:tcPr>
          <w:p w14:paraId="1E450A40">
            <w:pPr>
              <w:pStyle w:val="6"/>
              <w:spacing w:before="42" w:line="198" w:lineRule="auto"/>
              <w:ind w:left="100" w:right="312" w:firstLine="16"/>
            </w:pPr>
            <w:r>
              <w:rPr>
                <w:spacing w:val="7"/>
              </w:rPr>
              <w:t>1.加大对全市文化娱乐、</w:t>
            </w:r>
            <w:r>
              <w:rPr>
                <w:spacing w:val="-29"/>
              </w:rPr>
              <w:t xml:space="preserve"> </w:t>
            </w:r>
            <w:r>
              <w:rPr>
                <w:spacing w:val="7"/>
              </w:rPr>
              <w:t>出版版权、旅游、影视、体育等经营场所的检查力度 ，购买违法经营的物品作为立案证据 ，对收缴的物品进行鉴定、转运封</w:t>
            </w:r>
            <w:r>
              <w:t xml:space="preserve"> </w:t>
            </w:r>
            <w:r>
              <w:rPr>
                <w:spacing w:val="6"/>
              </w:rPr>
              <w:t>存、销毁 ，确保文化市场繁荣稳定、健康发展</w:t>
            </w:r>
          </w:p>
        </w:tc>
      </w:tr>
      <w:tr w14:paraId="04A4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2B79AB1">
            <w:pPr>
              <w:pStyle w:val="6"/>
              <w:spacing w:before="214" w:line="189" w:lineRule="auto"/>
              <w:ind w:left="222"/>
            </w:pPr>
            <w:r>
              <w:rPr>
                <w:b/>
                <w:bCs/>
                <w:spacing w:val="7"/>
              </w:rPr>
              <w:t>一级指标</w:t>
            </w:r>
          </w:p>
        </w:tc>
        <w:tc>
          <w:tcPr>
            <w:tcW w:w="2267" w:type="dxa"/>
            <w:vAlign w:val="top"/>
          </w:tcPr>
          <w:p w14:paraId="720CC902">
            <w:pPr>
              <w:pStyle w:val="6"/>
              <w:spacing w:before="214" w:line="189" w:lineRule="auto"/>
              <w:ind w:left="711"/>
            </w:pPr>
            <w:r>
              <w:rPr>
                <w:b/>
                <w:bCs/>
                <w:spacing w:val="7"/>
              </w:rPr>
              <w:t>二级指标</w:t>
            </w:r>
          </w:p>
        </w:tc>
        <w:tc>
          <w:tcPr>
            <w:tcW w:w="2833" w:type="dxa"/>
            <w:vAlign w:val="top"/>
          </w:tcPr>
          <w:p w14:paraId="7B3B403E">
            <w:pPr>
              <w:pStyle w:val="6"/>
              <w:spacing w:before="214" w:line="189" w:lineRule="auto"/>
              <w:ind w:left="995"/>
            </w:pPr>
            <w:r>
              <w:rPr>
                <w:b/>
                <w:bCs/>
                <w:spacing w:val="7"/>
              </w:rPr>
              <w:t>三级指标</w:t>
            </w:r>
          </w:p>
        </w:tc>
        <w:tc>
          <w:tcPr>
            <w:tcW w:w="5382" w:type="dxa"/>
            <w:gridSpan w:val="2"/>
            <w:vAlign w:val="top"/>
          </w:tcPr>
          <w:p w14:paraId="51B16485">
            <w:pPr>
              <w:pStyle w:val="6"/>
              <w:spacing w:before="214" w:line="189" w:lineRule="auto"/>
              <w:ind w:left="2058"/>
            </w:pPr>
            <w:r>
              <w:rPr>
                <w:b/>
                <w:bCs/>
                <w:spacing w:val="9"/>
              </w:rPr>
              <w:t>绩效指标描述</w:t>
            </w:r>
          </w:p>
        </w:tc>
        <w:tc>
          <w:tcPr>
            <w:tcW w:w="2267" w:type="dxa"/>
            <w:vAlign w:val="top"/>
          </w:tcPr>
          <w:p w14:paraId="44473121">
            <w:pPr>
              <w:pStyle w:val="6"/>
              <w:spacing w:before="214" w:line="189" w:lineRule="auto"/>
              <w:ind w:left="819"/>
            </w:pPr>
            <w:r>
              <w:rPr>
                <w:b/>
                <w:bCs/>
                <w:spacing w:val="8"/>
              </w:rPr>
              <w:t>指标值</w:t>
            </w:r>
          </w:p>
        </w:tc>
        <w:tc>
          <w:tcPr>
            <w:tcW w:w="1282" w:type="dxa"/>
            <w:vAlign w:val="top"/>
          </w:tcPr>
          <w:p w14:paraId="451E98E7">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58355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1C6D62D2">
            <w:pPr>
              <w:spacing w:line="310" w:lineRule="auto"/>
              <w:rPr>
                <w:rFonts w:ascii="Arial"/>
                <w:sz w:val="21"/>
              </w:rPr>
            </w:pPr>
          </w:p>
          <w:p w14:paraId="4325FA81">
            <w:pPr>
              <w:spacing w:line="310" w:lineRule="auto"/>
              <w:rPr>
                <w:rFonts w:ascii="Arial"/>
                <w:sz w:val="21"/>
              </w:rPr>
            </w:pPr>
          </w:p>
          <w:p w14:paraId="7E92F14B">
            <w:pPr>
              <w:spacing w:line="311" w:lineRule="auto"/>
              <w:rPr>
                <w:rFonts w:ascii="Arial"/>
                <w:sz w:val="21"/>
              </w:rPr>
            </w:pPr>
          </w:p>
          <w:p w14:paraId="37D70229">
            <w:pPr>
              <w:pStyle w:val="6"/>
              <w:spacing w:before="86" w:line="189" w:lineRule="auto"/>
              <w:ind w:left="218"/>
            </w:pPr>
            <w:r>
              <w:rPr>
                <w:spacing w:val="8"/>
              </w:rPr>
              <w:t>产出指标</w:t>
            </w:r>
          </w:p>
        </w:tc>
        <w:tc>
          <w:tcPr>
            <w:tcW w:w="2267" w:type="dxa"/>
            <w:vAlign w:val="top"/>
          </w:tcPr>
          <w:p w14:paraId="333AAFF1">
            <w:pPr>
              <w:pStyle w:val="6"/>
              <w:spacing w:before="91" w:line="189" w:lineRule="auto"/>
              <w:ind w:left="100"/>
            </w:pPr>
            <w:r>
              <w:rPr>
                <w:spacing w:val="8"/>
              </w:rPr>
              <w:t>数量指标</w:t>
            </w:r>
          </w:p>
        </w:tc>
        <w:tc>
          <w:tcPr>
            <w:tcW w:w="2833" w:type="dxa"/>
            <w:vAlign w:val="top"/>
          </w:tcPr>
          <w:p w14:paraId="14F1B6A8">
            <w:pPr>
              <w:pStyle w:val="6"/>
              <w:spacing w:before="90" w:line="190" w:lineRule="auto"/>
              <w:ind w:left="101"/>
            </w:pPr>
            <w:r>
              <w:rPr>
                <w:spacing w:val="9"/>
              </w:rPr>
              <w:t>全年执法检查数量</w:t>
            </w:r>
          </w:p>
        </w:tc>
        <w:tc>
          <w:tcPr>
            <w:tcW w:w="5382" w:type="dxa"/>
            <w:gridSpan w:val="2"/>
            <w:vAlign w:val="top"/>
          </w:tcPr>
          <w:p w14:paraId="702A4309">
            <w:pPr>
              <w:pStyle w:val="6"/>
              <w:spacing w:before="90" w:line="190" w:lineRule="auto"/>
              <w:ind w:left="105"/>
            </w:pPr>
            <w:r>
              <w:rPr>
                <w:spacing w:val="9"/>
              </w:rPr>
              <w:t>全年执法检查各类文旅经营场所数量</w:t>
            </w:r>
          </w:p>
        </w:tc>
        <w:tc>
          <w:tcPr>
            <w:tcW w:w="2267" w:type="dxa"/>
            <w:vAlign w:val="top"/>
          </w:tcPr>
          <w:p w14:paraId="196704FA">
            <w:pPr>
              <w:pStyle w:val="6"/>
              <w:spacing w:before="90" w:line="190" w:lineRule="auto"/>
              <w:ind w:left="132"/>
            </w:pPr>
            <w:r>
              <w:t>≥6500 家</w:t>
            </w:r>
          </w:p>
        </w:tc>
        <w:tc>
          <w:tcPr>
            <w:tcW w:w="1282" w:type="dxa"/>
            <w:vAlign w:val="top"/>
          </w:tcPr>
          <w:p w14:paraId="70C50982">
            <w:pPr>
              <w:pStyle w:val="6"/>
              <w:spacing w:before="92" w:line="188" w:lineRule="auto"/>
              <w:ind w:left="113"/>
            </w:pPr>
            <w:r>
              <w:rPr>
                <w:spacing w:val="7"/>
              </w:rPr>
              <w:t>工作计划</w:t>
            </w:r>
          </w:p>
        </w:tc>
      </w:tr>
      <w:tr w14:paraId="79B89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959685F">
            <w:pPr>
              <w:rPr>
                <w:rFonts w:ascii="Arial"/>
                <w:sz w:val="21"/>
              </w:rPr>
            </w:pPr>
          </w:p>
        </w:tc>
        <w:tc>
          <w:tcPr>
            <w:tcW w:w="2267" w:type="dxa"/>
            <w:vAlign w:val="top"/>
          </w:tcPr>
          <w:p w14:paraId="5092A1C7">
            <w:pPr>
              <w:pStyle w:val="6"/>
              <w:spacing w:before="91" w:line="189" w:lineRule="auto"/>
              <w:ind w:left="99"/>
            </w:pPr>
            <w:r>
              <w:rPr>
                <w:spacing w:val="9"/>
              </w:rPr>
              <w:t>质量指标</w:t>
            </w:r>
          </w:p>
        </w:tc>
        <w:tc>
          <w:tcPr>
            <w:tcW w:w="2833" w:type="dxa"/>
            <w:vAlign w:val="top"/>
          </w:tcPr>
          <w:p w14:paraId="624EB057">
            <w:pPr>
              <w:pStyle w:val="6"/>
              <w:spacing w:before="89" w:line="190" w:lineRule="auto"/>
              <w:ind w:left="101"/>
            </w:pPr>
            <w:r>
              <w:rPr>
                <w:spacing w:val="8"/>
              </w:rPr>
              <w:t>结案率</w:t>
            </w:r>
          </w:p>
        </w:tc>
        <w:tc>
          <w:tcPr>
            <w:tcW w:w="5382" w:type="dxa"/>
            <w:gridSpan w:val="2"/>
            <w:vAlign w:val="top"/>
          </w:tcPr>
          <w:p w14:paraId="1A56AF60">
            <w:pPr>
              <w:pStyle w:val="6"/>
              <w:spacing w:before="89" w:line="190" w:lineRule="auto"/>
              <w:ind w:left="105"/>
            </w:pPr>
            <w:r>
              <w:rPr>
                <w:spacing w:val="8"/>
              </w:rPr>
              <w:t>结案率</w:t>
            </w:r>
          </w:p>
        </w:tc>
        <w:tc>
          <w:tcPr>
            <w:tcW w:w="2267" w:type="dxa"/>
            <w:vAlign w:val="top"/>
          </w:tcPr>
          <w:p w14:paraId="5D76AD33">
            <w:pPr>
              <w:pStyle w:val="6"/>
              <w:spacing w:before="52" w:line="237" w:lineRule="auto"/>
              <w:ind w:left="132"/>
            </w:pPr>
            <w:r>
              <w:rPr>
                <w:spacing w:val="-1"/>
              </w:rPr>
              <w:t>≥90%</w:t>
            </w:r>
          </w:p>
        </w:tc>
        <w:tc>
          <w:tcPr>
            <w:tcW w:w="1282" w:type="dxa"/>
            <w:vAlign w:val="top"/>
          </w:tcPr>
          <w:p w14:paraId="4F5F1329">
            <w:pPr>
              <w:pStyle w:val="6"/>
              <w:spacing w:before="92" w:line="188" w:lineRule="auto"/>
              <w:ind w:left="113"/>
            </w:pPr>
            <w:r>
              <w:rPr>
                <w:spacing w:val="7"/>
              </w:rPr>
              <w:t>工作计划</w:t>
            </w:r>
          </w:p>
        </w:tc>
      </w:tr>
      <w:tr w14:paraId="23C86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41DDFE50">
            <w:pPr>
              <w:rPr>
                <w:rFonts w:ascii="Arial"/>
                <w:sz w:val="21"/>
              </w:rPr>
            </w:pPr>
          </w:p>
        </w:tc>
        <w:tc>
          <w:tcPr>
            <w:tcW w:w="2267" w:type="dxa"/>
            <w:vAlign w:val="top"/>
          </w:tcPr>
          <w:p w14:paraId="60665AC1">
            <w:pPr>
              <w:pStyle w:val="6"/>
              <w:spacing w:before="92" w:line="189" w:lineRule="auto"/>
              <w:ind w:left="109"/>
            </w:pPr>
            <w:r>
              <w:rPr>
                <w:spacing w:val="6"/>
              </w:rPr>
              <w:t>时效指标</w:t>
            </w:r>
          </w:p>
        </w:tc>
        <w:tc>
          <w:tcPr>
            <w:tcW w:w="2833" w:type="dxa"/>
            <w:vAlign w:val="top"/>
          </w:tcPr>
          <w:p w14:paraId="646C556F">
            <w:pPr>
              <w:pStyle w:val="6"/>
              <w:spacing w:before="92" w:line="189" w:lineRule="auto"/>
              <w:ind w:left="102"/>
            </w:pPr>
            <w:r>
              <w:rPr>
                <w:spacing w:val="8"/>
              </w:rPr>
              <w:t>执法期限</w:t>
            </w:r>
          </w:p>
        </w:tc>
        <w:tc>
          <w:tcPr>
            <w:tcW w:w="5382" w:type="dxa"/>
            <w:gridSpan w:val="2"/>
            <w:vAlign w:val="top"/>
          </w:tcPr>
          <w:p w14:paraId="30CDFCFB">
            <w:pPr>
              <w:pStyle w:val="6"/>
              <w:spacing w:before="91" w:line="190" w:lineRule="auto"/>
              <w:ind w:left="105"/>
            </w:pPr>
            <w:r>
              <w:rPr>
                <w:spacing w:val="9"/>
              </w:rPr>
              <w:t>保障执法时效</w:t>
            </w:r>
          </w:p>
        </w:tc>
        <w:tc>
          <w:tcPr>
            <w:tcW w:w="2267" w:type="dxa"/>
            <w:vAlign w:val="top"/>
          </w:tcPr>
          <w:p w14:paraId="206367F3">
            <w:pPr>
              <w:pStyle w:val="6"/>
              <w:spacing w:before="102" w:line="182" w:lineRule="auto"/>
              <w:ind w:left="124"/>
            </w:pPr>
            <w:r>
              <w:rPr>
                <w:spacing w:val="-2"/>
              </w:rPr>
              <w:t>12 月</w:t>
            </w:r>
          </w:p>
        </w:tc>
        <w:tc>
          <w:tcPr>
            <w:tcW w:w="1282" w:type="dxa"/>
            <w:vAlign w:val="top"/>
          </w:tcPr>
          <w:p w14:paraId="6B1B018A">
            <w:pPr>
              <w:pStyle w:val="6"/>
              <w:spacing w:before="94" w:line="188" w:lineRule="auto"/>
              <w:ind w:left="113"/>
            </w:pPr>
            <w:r>
              <w:rPr>
                <w:spacing w:val="7"/>
              </w:rPr>
              <w:t>工作计划</w:t>
            </w:r>
          </w:p>
        </w:tc>
      </w:tr>
      <w:tr w14:paraId="20906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78455C88">
            <w:pPr>
              <w:rPr>
                <w:rFonts w:ascii="Arial"/>
                <w:sz w:val="21"/>
              </w:rPr>
            </w:pPr>
          </w:p>
        </w:tc>
        <w:tc>
          <w:tcPr>
            <w:tcW w:w="2267" w:type="dxa"/>
            <w:vAlign w:val="top"/>
          </w:tcPr>
          <w:p w14:paraId="26582F55">
            <w:pPr>
              <w:pStyle w:val="6"/>
              <w:spacing w:before="94" w:line="189" w:lineRule="auto"/>
              <w:ind w:left="99"/>
            </w:pPr>
            <w:r>
              <w:rPr>
                <w:spacing w:val="9"/>
              </w:rPr>
              <w:t>成本指标</w:t>
            </w:r>
          </w:p>
        </w:tc>
        <w:tc>
          <w:tcPr>
            <w:tcW w:w="2833" w:type="dxa"/>
            <w:vAlign w:val="top"/>
          </w:tcPr>
          <w:p w14:paraId="60BBD4F5">
            <w:pPr>
              <w:pStyle w:val="6"/>
              <w:spacing w:before="94" w:line="189" w:lineRule="auto"/>
              <w:ind w:left="100"/>
            </w:pPr>
            <w:r>
              <w:rPr>
                <w:spacing w:val="9"/>
              </w:rPr>
              <w:t>项目预算数</w:t>
            </w:r>
          </w:p>
        </w:tc>
        <w:tc>
          <w:tcPr>
            <w:tcW w:w="5382" w:type="dxa"/>
            <w:gridSpan w:val="2"/>
            <w:vAlign w:val="top"/>
          </w:tcPr>
          <w:p w14:paraId="1CF920FE">
            <w:pPr>
              <w:pStyle w:val="6"/>
              <w:spacing w:before="94" w:line="189" w:lineRule="auto"/>
              <w:ind w:left="104"/>
            </w:pPr>
            <w:r>
              <w:rPr>
                <w:spacing w:val="9"/>
              </w:rPr>
              <w:t>项目预算控制数</w:t>
            </w:r>
          </w:p>
        </w:tc>
        <w:tc>
          <w:tcPr>
            <w:tcW w:w="2267" w:type="dxa"/>
            <w:vAlign w:val="top"/>
          </w:tcPr>
          <w:p w14:paraId="653EBC4F">
            <w:pPr>
              <w:pStyle w:val="6"/>
              <w:spacing w:before="107" w:line="180" w:lineRule="auto"/>
              <w:ind w:left="132"/>
            </w:pPr>
            <w:r>
              <w:rPr>
                <w:spacing w:val="1"/>
              </w:rPr>
              <w:t>≤1.76 万元</w:t>
            </w:r>
          </w:p>
        </w:tc>
        <w:tc>
          <w:tcPr>
            <w:tcW w:w="1282" w:type="dxa"/>
            <w:vAlign w:val="top"/>
          </w:tcPr>
          <w:p w14:paraId="468B6F14">
            <w:pPr>
              <w:pStyle w:val="6"/>
              <w:spacing w:before="94" w:line="189" w:lineRule="auto"/>
              <w:ind w:left="111"/>
            </w:pPr>
            <w:r>
              <w:rPr>
                <w:spacing w:val="8"/>
              </w:rPr>
              <w:t>预算文本</w:t>
            </w:r>
          </w:p>
        </w:tc>
      </w:tr>
      <w:tr w14:paraId="68081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546417A6">
            <w:pPr>
              <w:rPr>
                <w:rFonts w:ascii="Arial"/>
                <w:sz w:val="21"/>
              </w:rPr>
            </w:pPr>
          </w:p>
        </w:tc>
        <w:tc>
          <w:tcPr>
            <w:tcW w:w="2267" w:type="dxa"/>
            <w:vAlign w:val="top"/>
          </w:tcPr>
          <w:p w14:paraId="645B7CB1">
            <w:pPr>
              <w:pStyle w:val="6"/>
              <w:spacing w:before="204" w:line="189" w:lineRule="auto"/>
              <w:ind w:left="99"/>
            </w:pPr>
            <w:r>
              <w:rPr>
                <w:spacing w:val="9"/>
              </w:rPr>
              <w:t>成本指标</w:t>
            </w:r>
          </w:p>
        </w:tc>
        <w:tc>
          <w:tcPr>
            <w:tcW w:w="2833" w:type="dxa"/>
            <w:vAlign w:val="top"/>
          </w:tcPr>
          <w:p w14:paraId="6580062F">
            <w:pPr>
              <w:pStyle w:val="6"/>
              <w:spacing w:before="204" w:line="189" w:lineRule="auto"/>
              <w:ind w:left="100"/>
            </w:pPr>
            <w:r>
              <w:rPr>
                <w:spacing w:val="9"/>
              </w:rPr>
              <w:t>成本控制</w:t>
            </w:r>
          </w:p>
        </w:tc>
        <w:tc>
          <w:tcPr>
            <w:tcW w:w="5382" w:type="dxa"/>
            <w:gridSpan w:val="2"/>
            <w:vAlign w:val="top"/>
          </w:tcPr>
          <w:p w14:paraId="5E7A1A38">
            <w:pPr>
              <w:pStyle w:val="6"/>
              <w:spacing w:before="204" w:line="189" w:lineRule="auto"/>
              <w:ind w:left="104"/>
            </w:pPr>
            <w:r>
              <w:rPr>
                <w:spacing w:val="9"/>
              </w:rPr>
              <w:t>成本控制</w:t>
            </w:r>
          </w:p>
        </w:tc>
        <w:tc>
          <w:tcPr>
            <w:tcW w:w="2267" w:type="dxa"/>
            <w:vAlign w:val="top"/>
          </w:tcPr>
          <w:p w14:paraId="6B7E0727">
            <w:pPr>
              <w:pStyle w:val="6"/>
              <w:spacing w:before="49" w:line="196" w:lineRule="auto"/>
              <w:ind w:left="107" w:right="261" w:firstLine="1"/>
            </w:pPr>
            <w:r>
              <w:rPr>
                <w:spacing w:val="9"/>
              </w:rPr>
              <w:t>严格按照当年工作任</w:t>
            </w:r>
            <w:r>
              <w:rPr>
                <w:spacing w:val="4"/>
              </w:rPr>
              <w:t xml:space="preserve"> </w:t>
            </w:r>
            <w:r>
              <w:rPr>
                <w:spacing w:val="9"/>
              </w:rPr>
              <w:t>务资金支付</w:t>
            </w:r>
          </w:p>
        </w:tc>
        <w:tc>
          <w:tcPr>
            <w:tcW w:w="1282" w:type="dxa"/>
            <w:vAlign w:val="top"/>
          </w:tcPr>
          <w:p w14:paraId="1933A05B">
            <w:pPr>
              <w:pStyle w:val="6"/>
              <w:spacing w:before="205" w:line="188" w:lineRule="auto"/>
              <w:ind w:left="113"/>
            </w:pPr>
            <w:r>
              <w:rPr>
                <w:spacing w:val="7"/>
              </w:rPr>
              <w:t>工作计划</w:t>
            </w:r>
          </w:p>
        </w:tc>
      </w:tr>
      <w:tr w14:paraId="00972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0AA7D5B1">
            <w:pPr>
              <w:spacing w:line="429" w:lineRule="auto"/>
              <w:rPr>
                <w:rFonts w:ascii="Arial"/>
                <w:sz w:val="21"/>
              </w:rPr>
            </w:pPr>
          </w:p>
          <w:p w14:paraId="404C6C93">
            <w:pPr>
              <w:pStyle w:val="6"/>
              <w:spacing w:before="86" w:line="189" w:lineRule="auto"/>
              <w:ind w:left="217"/>
            </w:pPr>
            <w:r>
              <w:rPr>
                <w:spacing w:val="9"/>
              </w:rPr>
              <w:t>效益指标</w:t>
            </w:r>
          </w:p>
        </w:tc>
        <w:tc>
          <w:tcPr>
            <w:tcW w:w="2267" w:type="dxa"/>
            <w:vAlign w:val="top"/>
          </w:tcPr>
          <w:p w14:paraId="59411659">
            <w:pPr>
              <w:pStyle w:val="6"/>
              <w:spacing w:before="203" w:line="189" w:lineRule="auto"/>
              <w:ind w:left="102"/>
            </w:pPr>
            <w:r>
              <w:rPr>
                <w:spacing w:val="8"/>
              </w:rPr>
              <w:t>经济效益指标</w:t>
            </w:r>
          </w:p>
        </w:tc>
        <w:tc>
          <w:tcPr>
            <w:tcW w:w="2833" w:type="dxa"/>
            <w:vAlign w:val="top"/>
          </w:tcPr>
          <w:p w14:paraId="55388391">
            <w:pPr>
              <w:pStyle w:val="6"/>
              <w:spacing w:before="201" w:line="190" w:lineRule="auto"/>
              <w:ind w:left="101"/>
            </w:pPr>
            <w:r>
              <w:rPr>
                <w:spacing w:val="9"/>
              </w:rPr>
              <w:t>保障执法工作</w:t>
            </w:r>
          </w:p>
        </w:tc>
        <w:tc>
          <w:tcPr>
            <w:tcW w:w="5382" w:type="dxa"/>
            <w:gridSpan w:val="2"/>
            <w:vAlign w:val="top"/>
          </w:tcPr>
          <w:p w14:paraId="51F0DD0F">
            <w:pPr>
              <w:pStyle w:val="6"/>
              <w:spacing w:before="201" w:line="190" w:lineRule="auto"/>
              <w:ind w:left="105"/>
            </w:pPr>
            <w:r>
              <w:rPr>
                <w:spacing w:val="9"/>
              </w:rPr>
              <w:t>有效保障执法工作正常开展</w:t>
            </w:r>
          </w:p>
        </w:tc>
        <w:tc>
          <w:tcPr>
            <w:tcW w:w="2267" w:type="dxa"/>
            <w:vAlign w:val="top"/>
          </w:tcPr>
          <w:p w14:paraId="7630C256">
            <w:pPr>
              <w:pStyle w:val="6"/>
              <w:spacing w:before="48" w:line="196" w:lineRule="auto"/>
              <w:ind w:left="109" w:right="261"/>
            </w:pPr>
            <w:r>
              <w:rPr>
                <w:spacing w:val="9"/>
              </w:rPr>
              <w:t>执法工作正常开展情</w:t>
            </w:r>
            <w:r>
              <w:rPr>
                <w:spacing w:val="4"/>
              </w:rPr>
              <w:t xml:space="preserve"> </w:t>
            </w:r>
            <w:r>
              <w:rPr>
                <w:spacing w:val="6"/>
              </w:rPr>
              <w:t>况</w:t>
            </w:r>
          </w:p>
        </w:tc>
        <w:tc>
          <w:tcPr>
            <w:tcW w:w="1282" w:type="dxa"/>
            <w:vAlign w:val="top"/>
          </w:tcPr>
          <w:p w14:paraId="2B4EED02">
            <w:pPr>
              <w:pStyle w:val="6"/>
              <w:spacing w:before="204" w:line="188" w:lineRule="auto"/>
              <w:ind w:left="113"/>
            </w:pPr>
            <w:r>
              <w:rPr>
                <w:spacing w:val="7"/>
              </w:rPr>
              <w:t>工作计划</w:t>
            </w:r>
          </w:p>
        </w:tc>
      </w:tr>
      <w:tr w14:paraId="275AB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A59A698">
            <w:pPr>
              <w:rPr>
                <w:rFonts w:ascii="Arial"/>
                <w:sz w:val="21"/>
              </w:rPr>
            </w:pPr>
          </w:p>
        </w:tc>
        <w:tc>
          <w:tcPr>
            <w:tcW w:w="2267" w:type="dxa"/>
            <w:vAlign w:val="top"/>
          </w:tcPr>
          <w:p w14:paraId="0596941A">
            <w:pPr>
              <w:pStyle w:val="6"/>
              <w:spacing w:before="205" w:line="189" w:lineRule="auto"/>
              <w:ind w:left="100"/>
            </w:pPr>
            <w:r>
              <w:rPr>
                <w:spacing w:val="9"/>
              </w:rPr>
              <w:t>社会效益指标</w:t>
            </w:r>
          </w:p>
        </w:tc>
        <w:tc>
          <w:tcPr>
            <w:tcW w:w="2833" w:type="dxa"/>
            <w:vAlign w:val="top"/>
          </w:tcPr>
          <w:p w14:paraId="68E476D8">
            <w:pPr>
              <w:pStyle w:val="6"/>
              <w:spacing w:before="204" w:line="190" w:lineRule="auto"/>
              <w:ind w:left="101"/>
            </w:pPr>
            <w:r>
              <w:rPr>
                <w:spacing w:val="9"/>
              </w:rPr>
              <w:t>保障文化市场</w:t>
            </w:r>
          </w:p>
        </w:tc>
        <w:tc>
          <w:tcPr>
            <w:tcW w:w="5382" w:type="dxa"/>
            <w:gridSpan w:val="2"/>
            <w:vAlign w:val="top"/>
          </w:tcPr>
          <w:p w14:paraId="110223D0">
            <w:pPr>
              <w:pStyle w:val="6"/>
              <w:spacing w:before="204" w:line="190" w:lineRule="auto"/>
              <w:ind w:left="105"/>
            </w:pPr>
            <w:r>
              <w:rPr>
                <w:spacing w:val="9"/>
              </w:rPr>
              <w:t>保障文化市场繁荣稳定</w:t>
            </w:r>
          </w:p>
        </w:tc>
        <w:tc>
          <w:tcPr>
            <w:tcW w:w="2267" w:type="dxa"/>
            <w:vAlign w:val="top"/>
          </w:tcPr>
          <w:p w14:paraId="5F3BD422">
            <w:pPr>
              <w:pStyle w:val="6"/>
              <w:spacing w:before="51" w:line="195" w:lineRule="auto"/>
              <w:ind w:left="109" w:right="261" w:firstLine="1"/>
            </w:pPr>
            <w:r>
              <w:rPr>
                <w:spacing w:val="9"/>
              </w:rPr>
              <w:t>文化市场是否繁荣稳</w:t>
            </w:r>
            <w:r>
              <w:rPr>
                <w:spacing w:val="2"/>
              </w:rPr>
              <w:t xml:space="preserve"> </w:t>
            </w:r>
            <w:r>
              <w:rPr>
                <w:spacing w:val="6"/>
              </w:rPr>
              <w:t>定</w:t>
            </w:r>
          </w:p>
        </w:tc>
        <w:tc>
          <w:tcPr>
            <w:tcW w:w="1282" w:type="dxa"/>
            <w:vAlign w:val="top"/>
          </w:tcPr>
          <w:p w14:paraId="04743CDB">
            <w:pPr>
              <w:pStyle w:val="6"/>
              <w:spacing w:before="206" w:line="188" w:lineRule="auto"/>
              <w:ind w:left="113"/>
            </w:pPr>
            <w:r>
              <w:rPr>
                <w:spacing w:val="7"/>
              </w:rPr>
              <w:t>工作计划</w:t>
            </w:r>
          </w:p>
        </w:tc>
      </w:tr>
      <w:tr w14:paraId="3E0F7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056B68C5">
            <w:pPr>
              <w:pStyle w:val="6"/>
              <w:spacing w:before="95" w:line="190" w:lineRule="auto"/>
              <w:ind w:left="112"/>
            </w:pPr>
            <w:r>
              <w:rPr>
                <w:spacing w:val="9"/>
              </w:rPr>
              <w:t>满意度指标</w:t>
            </w:r>
          </w:p>
        </w:tc>
        <w:tc>
          <w:tcPr>
            <w:tcW w:w="2267" w:type="dxa"/>
            <w:vAlign w:val="top"/>
          </w:tcPr>
          <w:p w14:paraId="670E4433">
            <w:pPr>
              <w:pStyle w:val="6"/>
              <w:spacing w:before="95" w:line="190" w:lineRule="auto"/>
              <w:ind w:left="102"/>
            </w:pPr>
            <w:r>
              <w:rPr>
                <w:spacing w:val="9"/>
              </w:rPr>
              <w:t>服务对象满意度指标</w:t>
            </w:r>
          </w:p>
        </w:tc>
        <w:tc>
          <w:tcPr>
            <w:tcW w:w="2833" w:type="dxa"/>
            <w:vAlign w:val="top"/>
          </w:tcPr>
          <w:p w14:paraId="3A01AF63">
            <w:pPr>
              <w:pStyle w:val="6"/>
              <w:spacing w:before="95" w:line="190" w:lineRule="auto"/>
              <w:ind w:left="105"/>
            </w:pPr>
            <w:r>
              <w:rPr>
                <w:spacing w:val="8"/>
              </w:rPr>
              <w:t>市场经营者满意度</w:t>
            </w:r>
          </w:p>
        </w:tc>
        <w:tc>
          <w:tcPr>
            <w:tcW w:w="5382" w:type="dxa"/>
            <w:gridSpan w:val="2"/>
            <w:vAlign w:val="top"/>
          </w:tcPr>
          <w:p w14:paraId="555A25AC">
            <w:pPr>
              <w:pStyle w:val="6"/>
              <w:spacing w:before="95" w:line="190" w:lineRule="auto"/>
              <w:ind w:left="109"/>
            </w:pPr>
            <w:r>
              <w:rPr>
                <w:spacing w:val="8"/>
              </w:rPr>
              <w:t>市场经营者满意度</w:t>
            </w:r>
          </w:p>
        </w:tc>
        <w:tc>
          <w:tcPr>
            <w:tcW w:w="2267" w:type="dxa"/>
            <w:vAlign w:val="top"/>
          </w:tcPr>
          <w:p w14:paraId="54F3A777">
            <w:pPr>
              <w:pStyle w:val="6"/>
              <w:spacing w:before="58" w:line="238" w:lineRule="auto"/>
              <w:ind w:left="132"/>
            </w:pPr>
            <w:r>
              <w:rPr>
                <w:spacing w:val="-1"/>
              </w:rPr>
              <w:t>≥90%</w:t>
            </w:r>
          </w:p>
        </w:tc>
        <w:tc>
          <w:tcPr>
            <w:tcW w:w="1282" w:type="dxa"/>
            <w:vAlign w:val="top"/>
          </w:tcPr>
          <w:p w14:paraId="79088AE8">
            <w:pPr>
              <w:pStyle w:val="6"/>
              <w:spacing w:before="97" w:line="189" w:lineRule="auto"/>
              <w:ind w:left="120"/>
            </w:pPr>
            <w:r>
              <w:rPr>
                <w:spacing w:val="6"/>
              </w:rPr>
              <w:t>随机调查</w:t>
            </w:r>
          </w:p>
        </w:tc>
      </w:tr>
    </w:tbl>
    <w:p w14:paraId="7146A3CD">
      <w:pPr>
        <w:rPr>
          <w:rFonts w:ascii="Arial"/>
          <w:sz w:val="21"/>
        </w:rPr>
      </w:pPr>
    </w:p>
    <w:p w14:paraId="4D8E0773">
      <w:pPr>
        <w:rPr>
          <w:rFonts w:ascii="Arial" w:hAnsi="Arial" w:eastAsia="Arial" w:cs="Arial"/>
          <w:sz w:val="21"/>
          <w:szCs w:val="21"/>
        </w:rPr>
        <w:sectPr>
          <w:footerReference r:id="rId224" w:type="default"/>
          <w:pgSz w:w="16840" w:h="11900"/>
          <w:pgMar w:top="1011" w:right="758" w:bottom="937" w:left="757" w:header="0" w:footer="720" w:gutter="0"/>
          <w:cols w:space="720" w:num="1"/>
        </w:sectPr>
      </w:pPr>
    </w:p>
    <w:p w14:paraId="536B469A">
      <w:pPr>
        <w:spacing w:line="304" w:lineRule="auto"/>
        <w:rPr>
          <w:rFonts w:ascii="Arial"/>
          <w:sz w:val="21"/>
        </w:rPr>
      </w:pPr>
    </w:p>
    <w:p w14:paraId="4802692E">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5F5A9D09">
      <w:pPr>
        <w:pStyle w:val="2"/>
        <w:spacing w:before="64" w:line="187" w:lineRule="auto"/>
        <w:ind w:left="6100"/>
        <w:rPr>
          <w:sz w:val="35"/>
          <w:szCs w:val="35"/>
        </w:rPr>
      </w:pPr>
      <w:r>
        <w:rPr>
          <w:spacing w:val="9"/>
          <w:sz w:val="35"/>
          <w:szCs w:val="35"/>
        </w:rPr>
        <w:t>单位政府采购预算</w:t>
      </w:r>
    </w:p>
    <w:p w14:paraId="02A11A0B">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6BEBD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45" w:type="dxa"/>
            <w:gridSpan w:val="7"/>
            <w:tcBorders>
              <w:top w:val="single" w:color="FFFFFF" w:sz="4" w:space="0"/>
              <w:left w:val="single" w:color="FFFFFF" w:sz="2" w:space="0"/>
              <w:right w:val="single" w:color="FFFFFF" w:sz="2" w:space="0"/>
            </w:tcBorders>
            <w:vAlign w:val="top"/>
          </w:tcPr>
          <w:p w14:paraId="5FEBCBB3">
            <w:pPr>
              <w:pStyle w:val="6"/>
              <w:spacing w:before="50" w:line="184" w:lineRule="auto"/>
              <w:ind w:left="124"/>
              <w:rPr>
                <w:sz w:val="24"/>
                <w:szCs w:val="24"/>
              </w:rPr>
            </w:pPr>
            <w:r>
              <w:rPr>
                <w:spacing w:val="-2"/>
                <w:sz w:val="24"/>
                <w:szCs w:val="24"/>
              </w:rPr>
              <w:t>357008 石家庄市文化市场综合行政执法局</w:t>
            </w:r>
          </w:p>
        </w:tc>
        <w:tc>
          <w:tcPr>
            <w:tcW w:w="7713" w:type="dxa"/>
            <w:gridSpan w:val="8"/>
            <w:tcBorders>
              <w:top w:val="single" w:color="FFFFFF" w:sz="4" w:space="0"/>
              <w:left w:val="single" w:color="FFFFFF" w:sz="2" w:space="0"/>
              <w:right w:val="single" w:color="FFFFFF" w:sz="2" w:space="0"/>
            </w:tcBorders>
            <w:vAlign w:val="top"/>
          </w:tcPr>
          <w:p w14:paraId="32ACCBB6">
            <w:pPr>
              <w:pStyle w:val="6"/>
              <w:spacing w:before="64" w:line="176" w:lineRule="auto"/>
              <w:ind w:left="6406"/>
              <w:rPr>
                <w:sz w:val="24"/>
                <w:szCs w:val="24"/>
              </w:rPr>
            </w:pPr>
            <w:r>
              <w:rPr>
                <w:spacing w:val="-13"/>
                <w:sz w:val="24"/>
                <w:szCs w:val="24"/>
              </w:rPr>
              <w:t>单位 ：万元</w:t>
            </w:r>
          </w:p>
        </w:tc>
      </w:tr>
      <w:tr w14:paraId="63F05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70" w:type="dxa"/>
            <w:gridSpan w:val="2"/>
            <w:vAlign w:val="top"/>
          </w:tcPr>
          <w:p w14:paraId="1E74B234">
            <w:pPr>
              <w:pStyle w:val="6"/>
              <w:spacing w:before="44" w:line="180" w:lineRule="auto"/>
              <w:ind w:left="491"/>
            </w:pPr>
            <w:r>
              <w:rPr>
                <w:b/>
                <w:bCs/>
                <w:spacing w:val="9"/>
              </w:rPr>
              <w:t>政府采购项目来源</w:t>
            </w:r>
          </w:p>
        </w:tc>
        <w:tc>
          <w:tcPr>
            <w:tcW w:w="1133" w:type="dxa"/>
            <w:vMerge w:val="restart"/>
            <w:tcBorders>
              <w:bottom w:val="nil"/>
            </w:tcBorders>
            <w:vAlign w:val="top"/>
          </w:tcPr>
          <w:p w14:paraId="3E1CAA46">
            <w:pPr>
              <w:spacing w:line="424" w:lineRule="auto"/>
              <w:rPr>
                <w:rFonts w:ascii="Arial"/>
                <w:sz w:val="21"/>
              </w:rPr>
            </w:pPr>
          </w:p>
          <w:p w14:paraId="44C1316E">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33B8F237">
            <w:pPr>
              <w:spacing w:line="423" w:lineRule="auto"/>
              <w:rPr>
                <w:rFonts w:ascii="Arial"/>
                <w:sz w:val="21"/>
              </w:rPr>
            </w:pPr>
          </w:p>
          <w:p w14:paraId="53FE8F7C">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08060FB6">
            <w:pPr>
              <w:spacing w:line="424" w:lineRule="auto"/>
              <w:rPr>
                <w:rFonts w:ascii="Arial"/>
                <w:sz w:val="21"/>
              </w:rPr>
            </w:pPr>
          </w:p>
          <w:p w14:paraId="307C81E7">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5EF0AF06">
            <w:pPr>
              <w:spacing w:line="288" w:lineRule="auto"/>
              <w:rPr>
                <w:rFonts w:ascii="Arial"/>
                <w:sz w:val="21"/>
              </w:rPr>
            </w:pPr>
          </w:p>
          <w:p w14:paraId="78E2707A">
            <w:pPr>
              <w:spacing w:line="289" w:lineRule="auto"/>
              <w:rPr>
                <w:rFonts w:ascii="Arial"/>
                <w:sz w:val="21"/>
              </w:rPr>
            </w:pPr>
          </w:p>
          <w:p w14:paraId="5219F212">
            <w:pPr>
              <w:pStyle w:val="6"/>
              <w:spacing w:before="86" w:line="189" w:lineRule="auto"/>
              <w:ind w:left="209"/>
            </w:pPr>
            <w:r>
              <w:rPr>
                <w:b/>
                <w:bCs/>
                <w:spacing w:val="8"/>
              </w:rPr>
              <w:t>数量</w:t>
            </w:r>
          </w:p>
        </w:tc>
        <w:tc>
          <w:tcPr>
            <w:tcW w:w="850" w:type="dxa"/>
            <w:vMerge w:val="restart"/>
            <w:tcBorders>
              <w:bottom w:val="nil"/>
            </w:tcBorders>
            <w:vAlign w:val="top"/>
          </w:tcPr>
          <w:p w14:paraId="31F25015">
            <w:pPr>
              <w:spacing w:line="288" w:lineRule="auto"/>
              <w:rPr>
                <w:rFonts w:ascii="Arial"/>
                <w:sz w:val="21"/>
              </w:rPr>
            </w:pPr>
          </w:p>
          <w:p w14:paraId="79CD36A9">
            <w:pPr>
              <w:spacing w:line="289" w:lineRule="auto"/>
              <w:rPr>
                <w:rFonts w:ascii="Arial"/>
                <w:sz w:val="21"/>
              </w:rPr>
            </w:pPr>
          </w:p>
          <w:p w14:paraId="50D20244">
            <w:pPr>
              <w:pStyle w:val="6"/>
              <w:spacing w:before="86" w:line="189" w:lineRule="auto"/>
              <w:ind w:left="213"/>
            </w:pPr>
            <w:r>
              <w:rPr>
                <w:b/>
                <w:bCs/>
                <w:spacing w:val="7"/>
              </w:rPr>
              <w:t>单价</w:t>
            </w:r>
          </w:p>
        </w:tc>
        <w:tc>
          <w:tcPr>
            <w:tcW w:w="6742" w:type="dxa"/>
            <w:gridSpan w:val="7"/>
            <w:vAlign w:val="top"/>
          </w:tcPr>
          <w:p w14:paraId="4C30A074">
            <w:pPr>
              <w:pStyle w:val="6"/>
              <w:spacing w:before="1" w:line="210" w:lineRule="auto"/>
              <w:ind w:left="1481"/>
            </w:pPr>
            <w:r>
              <w:rPr>
                <w:b/>
                <w:bCs/>
                <w:spacing w:val="10"/>
              </w:rPr>
              <w:t>政府采购金额（当年部门预算安排资金）</w:t>
            </w:r>
          </w:p>
        </w:tc>
        <w:tc>
          <w:tcPr>
            <w:tcW w:w="971" w:type="dxa"/>
            <w:vMerge w:val="restart"/>
            <w:tcBorders>
              <w:bottom w:val="nil"/>
            </w:tcBorders>
            <w:vAlign w:val="top"/>
          </w:tcPr>
          <w:p w14:paraId="0D629174">
            <w:pPr>
              <w:pStyle w:val="6"/>
              <w:spacing w:before="67" w:line="178" w:lineRule="auto"/>
              <w:ind w:left="235"/>
            </w:pPr>
            <w:r>
              <w:rPr>
                <w:b/>
                <w:bCs/>
                <w:spacing w:val="2"/>
              </w:rPr>
              <w:t>2025</w:t>
            </w:r>
          </w:p>
          <w:p w14:paraId="00861969">
            <w:pPr>
              <w:pStyle w:val="6"/>
              <w:spacing w:before="38" w:line="189" w:lineRule="auto"/>
              <w:ind w:left="213"/>
            </w:pPr>
            <w:r>
              <w:rPr>
                <w:b/>
                <w:bCs/>
                <w:spacing w:val="5"/>
              </w:rPr>
              <w:t>年  预</w:t>
            </w:r>
          </w:p>
          <w:p w14:paraId="7A38A8B9">
            <w:pPr>
              <w:pStyle w:val="6"/>
              <w:spacing w:before="36" w:line="189" w:lineRule="auto"/>
              <w:ind w:left="280"/>
            </w:pPr>
            <w:r>
              <w:rPr>
                <w:b/>
                <w:bCs/>
                <w:spacing w:val="4"/>
              </w:rPr>
              <w:t>留中</w:t>
            </w:r>
          </w:p>
          <w:p w14:paraId="3FBC21F3">
            <w:pPr>
              <w:pStyle w:val="6"/>
              <w:spacing w:before="37" w:line="189" w:lineRule="auto"/>
              <w:ind w:left="169"/>
            </w:pPr>
            <w:r>
              <w:rPr>
                <w:b/>
                <w:bCs/>
                <w:spacing w:val="8"/>
              </w:rPr>
              <w:t>小微企</w:t>
            </w:r>
          </w:p>
          <w:p w14:paraId="728516F9">
            <w:pPr>
              <w:pStyle w:val="6"/>
              <w:spacing w:before="39" w:line="180" w:lineRule="auto"/>
              <w:ind w:left="170"/>
            </w:pPr>
            <w:r>
              <w:rPr>
                <w:b/>
                <w:bCs/>
                <w:spacing w:val="8"/>
              </w:rPr>
              <w:t>业份额</w:t>
            </w:r>
          </w:p>
        </w:tc>
      </w:tr>
      <w:tr w14:paraId="19A48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1707" w:type="dxa"/>
            <w:vAlign w:val="top"/>
          </w:tcPr>
          <w:p w14:paraId="73897D9E">
            <w:pPr>
              <w:spacing w:line="417" w:lineRule="auto"/>
              <w:rPr>
                <w:rFonts w:ascii="Arial"/>
                <w:sz w:val="21"/>
              </w:rPr>
            </w:pPr>
          </w:p>
          <w:p w14:paraId="7B9285C4">
            <w:pPr>
              <w:pStyle w:val="6"/>
              <w:spacing w:before="86" w:line="189" w:lineRule="auto"/>
              <w:ind w:left="429"/>
            </w:pPr>
            <w:r>
              <w:rPr>
                <w:b/>
                <w:bCs/>
                <w:spacing w:val="8"/>
              </w:rPr>
              <w:t>项目名称</w:t>
            </w:r>
          </w:p>
        </w:tc>
        <w:tc>
          <w:tcPr>
            <w:tcW w:w="963" w:type="dxa"/>
            <w:vAlign w:val="top"/>
          </w:tcPr>
          <w:p w14:paraId="189DA91D">
            <w:pPr>
              <w:spacing w:line="264" w:lineRule="auto"/>
              <w:rPr>
                <w:rFonts w:ascii="Arial"/>
                <w:sz w:val="21"/>
              </w:rPr>
            </w:pPr>
          </w:p>
          <w:p w14:paraId="18F01060">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7C2AAA3F">
            <w:pPr>
              <w:rPr>
                <w:rFonts w:ascii="Arial"/>
                <w:sz w:val="21"/>
              </w:rPr>
            </w:pPr>
          </w:p>
        </w:tc>
        <w:tc>
          <w:tcPr>
            <w:tcW w:w="1133" w:type="dxa"/>
            <w:vMerge w:val="continue"/>
            <w:tcBorders>
              <w:top w:val="nil"/>
            </w:tcBorders>
            <w:vAlign w:val="top"/>
          </w:tcPr>
          <w:p w14:paraId="311A9AFB">
            <w:pPr>
              <w:rPr>
                <w:rFonts w:ascii="Arial"/>
                <w:sz w:val="21"/>
              </w:rPr>
            </w:pPr>
          </w:p>
        </w:tc>
        <w:tc>
          <w:tcPr>
            <w:tcW w:w="709" w:type="dxa"/>
            <w:vMerge w:val="continue"/>
            <w:tcBorders>
              <w:top w:val="nil"/>
            </w:tcBorders>
            <w:vAlign w:val="top"/>
          </w:tcPr>
          <w:p w14:paraId="4361661A">
            <w:pPr>
              <w:rPr>
                <w:rFonts w:ascii="Arial"/>
                <w:sz w:val="21"/>
              </w:rPr>
            </w:pPr>
          </w:p>
        </w:tc>
        <w:tc>
          <w:tcPr>
            <w:tcW w:w="850" w:type="dxa"/>
            <w:vMerge w:val="continue"/>
            <w:tcBorders>
              <w:top w:val="nil"/>
            </w:tcBorders>
            <w:vAlign w:val="top"/>
          </w:tcPr>
          <w:p w14:paraId="62298F17">
            <w:pPr>
              <w:rPr>
                <w:rFonts w:ascii="Arial"/>
                <w:sz w:val="21"/>
              </w:rPr>
            </w:pPr>
          </w:p>
        </w:tc>
        <w:tc>
          <w:tcPr>
            <w:tcW w:w="850" w:type="dxa"/>
            <w:vMerge w:val="continue"/>
            <w:tcBorders>
              <w:top w:val="nil"/>
            </w:tcBorders>
            <w:vAlign w:val="top"/>
          </w:tcPr>
          <w:p w14:paraId="1D7C5400">
            <w:pPr>
              <w:rPr>
                <w:rFonts w:ascii="Arial"/>
                <w:sz w:val="21"/>
              </w:rPr>
            </w:pPr>
          </w:p>
        </w:tc>
        <w:tc>
          <w:tcPr>
            <w:tcW w:w="963" w:type="dxa"/>
            <w:vAlign w:val="top"/>
          </w:tcPr>
          <w:p w14:paraId="27E76B9B">
            <w:pPr>
              <w:spacing w:line="417" w:lineRule="auto"/>
              <w:rPr>
                <w:rFonts w:ascii="Arial"/>
                <w:sz w:val="21"/>
              </w:rPr>
            </w:pPr>
          </w:p>
          <w:p w14:paraId="607587A8">
            <w:pPr>
              <w:pStyle w:val="6"/>
              <w:spacing w:before="86" w:line="189" w:lineRule="auto"/>
              <w:ind w:left="270"/>
            </w:pPr>
            <w:r>
              <w:rPr>
                <w:b/>
                <w:bCs/>
                <w:spacing w:val="7"/>
              </w:rPr>
              <w:t>合计</w:t>
            </w:r>
          </w:p>
        </w:tc>
        <w:tc>
          <w:tcPr>
            <w:tcW w:w="963" w:type="dxa"/>
            <w:vAlign w:val="top"/>
          </w:tcPr>
          <w:p w14:paraId="4C372D89">
            <w:pPr>
              <w:pStyle w:val="6"/>
              <w:spacing w:before="197" w:line="190" w:lineRule="auto"/>
              <w:ind w:left="167"/>
            </w:pPr>
            <w:r>
              <w:rPr>
                <w:b/>
                <w:bCs/>
                <w:spacing w:val="7"/>
              </w:rPr>
              <w:t>一般公</w:t>
            </w:r>
          </w:p>
          <w:p w14:paraId="0E6E8E34">
            <w:pPr>
              <w:pStyle w:val="6"/>
              <w:spacing w:before="36" w:line="189" w:lineRule="auto"/>
              <w:ind w:left="164"/>
            </w:pPr>
            <w:r>
              <w:rPr>
                <w:b/>
                <w:bCs/>
                <w:spacing w:val="8"/>
              </w:rPr>
              <w:t>共预算</w:t>
            </w:r>
          </w:p>
          <w:p w14:paraId="1B4361C9">
            <w:pPr>
              <w:pStyle w:val="6"/>
              <w:spacing w:before="36" w:line="189" w:lineRule="auto"/>
              <w:ind w:left="269"/>
            </w:pPr>
            <w:r>
              <w:rPr>
                <w:b/>
                <w:bCs/>
                <w:spacing w:val="7"/>
              </w:rPr>
              <w:t>拨款</w:t>
            </w:r>
          </w:p>
        </w:tc>
        <w:tc>
          <w:tcPr>
            <w:tcW w:w="963" w:type="dxa"/>
            <w:vAlign w:val="top"/>
          </w:tcPr>
          <w:p w14:paraId="4325EBF3">
            <w:pPr>
              <w:spacing w:line="264" w:lineRule="auto"/>
              <w:rPr>
                <w:rFonts w:ascii="Arial"/>
                <w:sz w:val="21"/>
              </w:rPr>
            </w:pPr>
          </w:p>
          <w:p w14:paraId="6B40834C">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32A21C4D">
            <w:pPr>
              <w:pStyle w:val="6"/>
              <w:spacing w:before="44" w:line="189" w:lineRule="auto"/>
              <w:ind w:left="176"/>
            </w:pPr>
            <w:r>
              <w:rPr>
                <w:b/>
                <w:bCs/>
                <w:spacing w:val="5"/>
              </w:rPr>
              <w:t>国有资</w:t>
            </w:r>
          </w:p>
          <w:p w14:paraId="262DF204">
            <w:pPr>
              <w:pStyle w:val="6"/>
              <w:spacing w:before="36" w:line="189" w:lineRule="auto"/>
              <w:ind w:left="167"/>
            </w:pPr>
            <w:r>
              <w:rPr>
                <w:b/>
                <w:bCs/>
                <w:spacing w:val="8"/>
              </w:rPr>
              <w:t>本经营</w:t>
            </w:r>
          </w:p>
          <w:p w14:paraId="023D74C9">
            <w:pPr>
              <w:pStyle w:val="6"/>
              <w:spacing w:before="39" w:line="189" w:lineRule="auto"/>
              <w:ind w:left="167"/>
            </w:pPr>
            <w:r>
              <w:rPr>
                <w:b/>
                <w:bCs/>
                <w:spacing w:val="8"/>
              </w:rPr>
              <w:t>预算拨</w:t>
            </w:r>
          </w:p>
          <w:p w14:paraId="76EA7962">
            <w:pPr>
              <w:pStyle w:val="6"/>
              <w:spacing w:before="34" w:line="177" w:lineRule="auto"/>
              <w:ind w:left="375"/>
            </w:pPr>
            <w:r>
              <w:rPr>
                <w:b/>
                <w:bCs/>
                <w:spacing w:val="6"/>
              </w:rPr>
              <w:t>款</w:t>
            </w:r>
          </w:p>
        </w:tc>
        <w:tc>
          <w:tcPr>
            <w:tcW w:w="963" w:type="dxa"/>
            <w:vAlign w:val="top"/>
          </w:tcPr>
          <w:p w14:paraId="78253031">
            <w:pPr>
              <w:spacing w:line="263" w:lineRule="auto"/>
              <w:rPr>
                <w:rFonts w:ascii="Arial"/>
                <w:sz w:val="21"/>
              </w:rPr>
            </w:pPr>
          </w:p>
          <w:p w14:paraId="3EDF722B">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733169F6">
            <w:pPr>
              <w:spacing w:line="263" w:lineRule="auto"/>
              <w:rPr>
                <w:rFonts w:ascii="Arial"/>
                <w:sz w:val="21"/>
              </w:rPr>
            </w:pPr>
          </w:p>
          <w:p w14:paraId="5DFD3C1E">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62A1B0AB">
            <w:pPr>
              <w:spacing w:line="263" w:lineRule="auto"/>
              <w:rPr>
                <w:rFonts w:ascii="Arial"/>
                <w:sz w:val="21"/>
              </w:rPr>
            </w:pPr>
          </w:p>
          <w:p w14:paraId="10D99161">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32E42177">
            <w:pPr>
              <w:rPr>
                <w:rFonts w:ascii="Arial"/>
                <w:sz w:val="21"/>
              </w:rPr>
            </w:pPr>
          </w:p>
        </w:tc>
      </w:tr>
      <w:tr w14:paraId="2962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07" w:type="dxa"/>
            <w:vAlign w:val="top"/>
          </w:tcPr>
          <w:p w14:paraId="570937D2">
            <w:pPr>
              <w:rPr>
                <w:rFonts w:ascii="Arial"/>
                <w:sz w:val="21"/>
              </w:rPr>
            </w:pPr>
          </w:p>
        </w:tc>
        <w:tc>
          <w:tcPr>
            <w:tcW w:w="963" w:type="dxa"/>
            <w:vAlign w:val="top"/>
          </w:tcPr>
          <w:p w14:paraId="1E5F6FDB">
            <w:pPr>
              <w:rPr>
                <w:rFonts w:ascii="Arial"/>
                <w:sz w:val="21"/>
              </w:rPr>
            </w:pPr>
          </w:p>
        </w:tc>
        <w:tc>
          <w:tcPr>
            <w:tcW w:w="1133" w:type="dxa"/>
            <w:vAlign w:val="top"/>
          </w:tcPr>
          <w:p w14:paraId="237293C1">
            <w:pPr>
              <w:rPr>
                <w:rFonts w:ascii="Arial"/>
                <w:sz w:val="21"/>
              </w:rPr>
            </w:pPr>
          </w:p>
        </w:tc>
        <w:tc>
          <w:tcPr>
            <w:tcW w:w="1133" w:type="dxa"/>
            <w:vAlign w:val="top"/>
          </w:tcPr>
          <w:p w14:paraId="729FDBE4">
            <w:pPr>
              <w:rPr>
                <w:rFonts w:ascii="Arial"/>
                <w:sz w:val="21"/>
              </w:rPr>
            </w:pPr>
          </w:p>
        </w:tc>
        <w:tc>
          <w:tcPr>
            <w:tcW w:w="709" w:type="dxa"/>
            <w:vAlign w:val="top"/>
          </w:tcPr>
          <w:p w14:paraId="55835435">
            <w:pPr>
              <w:rPr>
                <w:rFonts w:ascii="Arial"/>
                <w:sz w:val="21"/>
              </w:rPr>
            </w:pPr>
          </w:p>
        </w:tc>
        <w:tc>
          <w:tcPr>
            <w:tcW w:w="850" w:type="dxa"/>
            <w:vAlign w:val="top"/>
          </w:tcPr>
          <w:p w14:paraId="7AB82CC1">
            <w:pPr>
              <w:rPr>
                <w:rFonts w:ascii="Arial"/>
                <w:sz w:val="21"/>
              </w:rPr>
            </w:pPr>
          </w:p>
        </w:tc>
        <w:tc>
          <w:tcPr>
            <w:tcW w:w="850" w:type="dxa"/>
            <w:vAlign w:val="top"/>
          </w:tcPr>
          <w:p w14:paraId="586F0C2E">
            <w:pPr>
              <w:rPr>
                <w:rFonts w:ascii="Arial"/>
                <w:sz w:val="21"/>
              </w:rPr>
            </w:pPr>
          </w:p>
        </w:tc>
        <w:tc>
          <w:tcPr>
            <w:tcW w:w="963" w:type="dxa"/>
            <w:vAlign w:val="top"/>
          </w:tcPr>
          <w:p w14:paraId="6B23A334">
            <w:pPr>
              <w:rPr>
                <w:rFonts w:ascii="Arial"/>
                <w:sz w:val="21"/>
              </w:rPr>
            </w:pPr>
          </w:p>
        </w:tc>
        <w:tc>
          <w:tcPr>
            <w:tcW w:w="963" w:type="dxa"/>
            <w:vAlign w:val="top"/>
          </w:tcPr>
          <w:p w14:paraId="1974F896">
            <w:pPr>
              <w:rPr>
                <w:rFonts w:ascii="Arial"/>
                <w:sz w:val="21"/>
              </w:rPr>
            </w:pPr>
          </w:p>
        </w:tc>
        <w:tc>
          <w:tcPr>
            <w:tcW w:w="963" w:type="dxa"/>
            <w:vAlign w:val="top"/>
          </w:tcPr>
          <w:p w14:paraId="30D54669">
            <w:pPr>
              <w:rPr>
                <w:rFonts w:ascii="Arial"/>
                <w:sz w:val="21"/>
              </w:rPr>
            </w:pPr>
          </w:p>
        </w:tc>
        <w:tc>
          <w:tcPr>
            <w:tcW w:w="963" w:type="dxa"/>
            <w:vAlign w:val="top"/>
          </w:tcPr>
          <w:p w14:paraId="78307387">
            <w:pPr>
              <w:rPr>
                <w:rFonts w:ascii="Arial"/>
                <w:sz w:val="21"/>
              </w:rPr>
            </w:pPr>
          </w:p>
        </w:tc>
        <w:tc>
          <w:tcPr>
            <w:tcW w:w="963" w:type="dxa"/>
            <w:vAlign w:val="top"/>
          </w:tcPr>
          <w:p w14:paraId="3B27D03E">
            <w:pPr>
              <w:rPr>
                <w:rFonts w:ascii="Arial"/>
                <w:sz w:val="21"/>
              </w:rPr>
            </w:pPr>
          </w:p>
        </w:tc>
        <w:tc>
          <w:tcPr>
            <w:tcW w:w="964" w:type="dxa"/>
            <w:vAlign w:val="top"/>
          </w:tcPr>
          <w:p w14:paraId="36DAD6DD">
            <w:pPr>
              <w:rPr>
                <w:rFonts w:ascii="Arial"/>
                <w:sz w:val="21"/>
              </w:rPr>
            </w:pPr>
          </w:p>
        </w:tc>
        <w:tc>
          <w:tcPr>
            <w:tcW w:w="963" w:type="dxa"/>
            <w:vAlign w:val="top"/>
          </w:tcPr>
          <w:p w14:paraId="16702043">
            <w:pPr>
              <w:rPr>
                <w:rFonts w:ascii="Arial"/>
                <w:sz w:val="21"/>
              </w:rPr>
            </w:pPr>
          </w:p>
        </w:tc>
        <w:tc>
          <w:tcPr>
            <w:tcW w:w="971" w:type="dxa"/>
            <w:vAlign w:val="top"/>
          </w:tcPr>
          <w:p w14:paraId="0CECEFD2">
            <w:pPr>
              <w:rPr>
                <w:rFonts w:ascii="Arial"/>
                <w:sz w:val="21"/>
              </w:rPr>
            </w:pPr>
          </w:p>
        </w:tc>
      </w:tr>
    </w:tbl>
    <w:p w14:paraId="72BDC56C">
      <w:pPr>
        <w:pStyle w:val="2"/>
        <w:spacing w:before="218" w:line="225" w:lineRule="auto"/>
        <w:ind w:left="556" w:right="3221"/>
        <w:rPr>
          <w:sz w:val="20"/>
          <w:szCs w:val="20"/>
        </w:rPr>
      </w:pPr>
      <w:r>
        <w:rPr>
          <w:spacing w:val="6"/>
          <w:sz w:val="20"/>
          <w:szCs w:val="20"/>
        </w:rPr>
        <w:t>注 ：同一采购目录序号的物品 ，其单价会因配置规格不</w:t>
      </w:r>
      <w:r>
        <w:rPr>
          <w:spacing w:val="5"/>
          <w:sz w:val="20"/>
          <w:szCs w:val="20"/>
        </w:rPr>
        <w:t>同而变动 ，均符合资产配置标准。涉密采购事项按照相关规定执行。</w:t>
      </w:r>
      <w:r>
        <w:rPr>
          <w:sz w:val="20"/>
          <w:szCs w:val="20"/>
        </w:rPr>
        <w:t xml:space="preserve"> 注 ：无政府采购预算 ，空表列示。</w:t>
      </w:r>
    </w:p>
    <w:p w14:paraId="515878A6">
      <w:pPr>
        <w:spacing w:before="28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1B61F491">
      <w:pPr>
        <w:pStyle w:val="2"/>
        <w:spacing w:before="104" w:line="239" w:lineRule="auto"/>
        <w:ind w:left="137" w:right="320" w:firstLine="560"/>
      </w:pPr>
      <w:r>
        <w:t>石家庄市文化市场综合行政执法局上年末固定资产金</w:t>
      </w:r>
      <w:r>
        <w:rPr>
          <w:spacing w:val="-1"/>
        </w:rPr>
        <w:t xml:space="preserve">额为 </w:t>
      </w:r>
      <w:r>
        <w:rPr>
          <w:rFonts w:ascii="Times New Roman" w:hAnsi="Times New Roman" w:eastAsia="Times New Roman" w:cs="Times New Roman"/>
          <w:spacing w:val="-1"/>
        </w:rPr>
        <w:t xml:space="preserve">1859920.00 </w:t>
      </w:r>
      <w:r>
        <w:rPr>
          <w:spacing w:val="-1"/>
        </w:rPr>
        <w:t>万元（详见下表）。本年度拟购置固定资产总</w:t>
      </w:r>
      <w:r>
        <w:t xml:space="preserve"> </w:t>
      </w:r>
      <w:r>
        <w:rPr>
          <w:spacing w:val="-6"/>
        </w:rPr>
        <w:t xml:space="preserve">额为 </w:t>
      </w:r>
      <w:r>
        <w:rPr>
          <w:rFonts w:ascii="Times New Roman" w:hAnsi="Times New Roman" w:eastAsia="Times New Roman" w:cs="Times New Roman"/>
          <w:spacing w:val="-6"/>
        </w:rPr>
        <w:t xml:space="preserve">0.00 </w:t>
      </w:r>
      <w:r>
        <w:rPr>
          <w:spacing w:val="-6"/>
        </w:rPr>
        <w:t>万元 ，已按要求列入政府采购预算 ，详见政府采购预算表。</w:t>
      </w:r>
    </w:p>
    <w:p w14:paraId="67A0220D">
      <w:pPr>
        <w:pStyle w:val="2"/>
        <w:spacing w:before="1" w:line="187" w:lineRule="auto"/>
        <w:ind w:left="5560"/>
        <w:rPr>
          <w:sz w:val="35"/>
          <w:szCs w:val="35"/>
        </w:rPr>
      </w:pPr>
      <w:r>
        <w:rPr>
          <w:spacing w:val="9"/>
          <w:sz w:val="35"/>
          <w:szCs w:val="35"/>
        </w:rPr>
        <w:t>单位固定资产占用情况表</w:t>
      </w:r>
    </w:p>
    <w:p w14:paraId="5516E2A9">
      <w:pPr>
        <w:spacing w:line="14" w:lineRule="exact"/>
      </w:pPr>
    </w:p>
    <w:tbl>
      <w:tblPr>
        <w:tblStyle w:val="5"/>
        <w:tblW w:w="13044" w:type="dxa"/>
        <w:tblInd w:w="10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2464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371" w:type="dxa"/>
            <w:tcBorders>
              <w:top w:val="single" w:color="FFFFFF" w:sz="4" w:space="0"/>
              <w:left w:val="single" w:color="FFFFFF" w:sz="2" w:space="0"/>
              <w:right w:val="single" w:color="FFFFFF" w:sz="2" w:space="0"/>
            </w:tcBorders>
            <w:vAlign w:val="top"/>
          </w:tcPr>
          <w:p w14:paraId="73D1DA89">
            <w:pPr>
              <w:pStyle w:val="6"/>
              <w:spacing w:before="48" w:line="184" w:lineRule="auto"/>
              <w:ind w:left="125"/>
              <w:rPr>
                <w:sz w:val="24"/>
                <w:szCs w:val="24"/>
              </w:rPr>
            </w:pPr>
            <w:r>
              <w:rPr>
                <w:spacing w:val="-2"/>
                <w:sz w:val="24"/>
                <w:szCs w:val="24"/>
              </w:rPr>
              <w:t>357008 石家庄市文化市场综合行政执法局</w:t>
            </w:r>
          </w:p>
        </w:tc>
        <w:tc>
          <w:tcPr>
            <w:tcW w:w="5673" w:type="dxa"/>
            <w:gridSpan w:val="2"/>
            <w:tcBorders>
              <w:top w:val="single" w:color="FFFFFF" w:sz="4" w:space="0"/>
              <w:left w:val="single" w:color="FFFFFF" w:sz="2" w:space="0"/>
              <w:right w:val="single" w:color="FFFFFF" w:sz="2" w:space="0"/>
            </w:tcBorders>
            <w:vAlign w:val="top"/>
          </w:tcPr>
          <w:p w14:paraId="43174764">
            <w:pPr>
              <w:pStyle w:val="6"/>
              <w:spacing w:before="51" w:line="182" w:lineRule="auto"/>
              <w:ind w:left="3028"/>
              <w:rPr>
                <w:sz w:val="24"/>
                <w:szCs w:val="24"/>
              </w:rPr>
            </w:pPr>
            <w:r>
              <w:rPr>
                <w:spacing w:val="-5"/>
                <w:sz w:val="24"/>
                <w:szCs w:val="24"/>
              </w:rPr>
              <w:t>截止时间 ：2024-12-31</w:t>
            </w:r>
          </w:p>
        </w:tc>
      </w:tr>
      <w:tr w14:paraId="117F8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14B64D36">
            <w:pPr>
              <w:pStyle w:val="6"/>
              <w:spacing w:before="56" w:line="171" w:lineRule="auto"/>
              <w:ind w:left="3380"/>
            </w:pPr>
            <w:r>
              <w:rPr>
                <w:b/>
                <w:bCs/>
                <w:spacing w:val="3"/>
              </w:rPr>
              <w:t>项</w:t>
            </w:r>
            <w:r>
              <w:rPr>
                <w:b/>
                <w:bCs/>
                <w:spacing w:val="11"/>
              </w:rPr>
              <w:t xml:space="preserve">   </w:t>
            </w:r>
            <w:r>
              <w:rPr>
                <w:b/>
                <w:bCs/>
                <w:spacing w:val="3"/>
              </w:rPr>
              <w:t>目</w:t>
            </w:r>
          </w:p>
        </w:tc>
        <w:tc>
          <w:tcPr>
            <w:tcW w:w="2833" w:type="dxa"/>
            <w:vAlign w:val="top"/>
          </w:tcPr>
          <w:p w14:paraId="494BC220">
            <w:pPr>
              <w:pStyle w:val="6"/>
              <w:spacing w:before="46" w:line="178" w:lineRule="auto"/>
              <w:ind w:left="1203"/>
            </w:pPr>
            <w:r>
              <w:rPr>
                <w:b/>
                <w:bCs/>
                <w:spacing w:val="8"/>
              </w:rPr>
              <w:t>数量</w:t>
            </w:r>
          </w:p>
        </w:tc>
        <w:tc>
          <w:tcPr>
            <w:tcW w:w="2840" w:type="dxa"/>
            <w:vAlign w:val="top"/>
          </w:tcPr>
          <w:p w14:paraId="74004049">
            <w:pPr>
              <w:pStyle w:val="6"/>
              <w:spacing w:before="2" w:line="209" w:lineRule="auto"/>
              <w:ind w:left="263"/>
            </w:pPr>
            <w:r>
              <w:rPr>
                <w:b/>
                <w:bCs/>
                <w:spacing w:val="5"/>
              </w:rPr>
              <w:t>价值（金额单位 ：万元）</w:t>
            </w:r>
          </w:p>
        </w:tc>
      </w:tr>
      <w:tr w14:paraId="0E9F3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0FECA3F1">
            <w:pPr>
              <w:pStyle w:val="6"/>
              <w:spacing w:before="46" w:line="179" w:lineRule="auto"/>
              <w:ind w:left="109"/>
            </w:pPr>
            <w:r>
              <w:rPr>
                <w:spacing w:val="8"/>
              </w:rPr>
              <w:t>资产总额</w:t>
            </w:r>
          </w:p>
        </w:tc>
        <w:tc>
          <w:tcPr>
            <w:tcW w:w="2833" w:type="dxa"/>
            <w:vAlign w:val="top"/>
          </w:tcPr>
          <w:p w14:paraId="4F87A5D7">
            <w:pPr>
              <w:rPr>
                <w:rFonts w:ascii="Arial"/>
                <w:sz w:val="21"/>
              </w:rPr>
            </w:pPr>
          </w:p>
        </w:tc>
        <w:tc>
          <w:tcPr>
            <w:tcW w:w="2840" w:type="dxa"/>
            <w:vAlign w:val="top"/>
          </w:tcPr>
          <w:p w14:paraId="4D25E72A">
            <w:pPr>
              <w:pStyle w:val="6"/>
              <w:spacing w:before="60" w:line="169" w:lineRule="auto"/>
              <w:ind w:left="1584"/>
            </w:pPr>
            <w:r>
              <w:rPr>
                <w:spacing w:val="3"/>
              </w:rPr>
              <w:t>1859920.00</w:t>
            </w:r>
          </w:p>
        </w:tc>
      </w:tr>
      <w:tr w14:paraId="478B2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2B59A914">
            <w:pPr>
              <w:pStyle w:val="6"/>
              <w:spacing w:before="7" w:line="205" w:lineRule="auto"/>
              <w:ind w:left="124"/>
            </w:pPr>
            <w:r>
              <w:rPr>
                <w:spacing w:val="8"/>
              </w:rPr>
              <w:t>1、房屋（平方米）</w:t>
            </w:r>
          </w:p>
        </w:tc>
        <w:tc>
          <w:tcPr>
            <w:tcW w:w="2833" w:type="dxa"/>
            <w:vAlign w:val="top"/>
          </w:tcPr>
          <w:p w14:paraId="12D18DDD">
            <w:pPr>
              <w:rPr>
                <w:rFonts w:ascii="Arial"/>
                <w:sz w:val="21"/>
              </w:rPr>
            </w:pPr>
          </w:p>
        </w:tc>
        <w:tc>
          <w:tcPr>
            <w:tcW w:w="2840" w:type="dxa"/>
            <w:vAlign w:val="top"/>
          </w:tcPr>
          <w:p w14:paraId="6276D973">
            <w:pPr>
              <w:rPr>
                <w:rFonts w:ascii="Arial"/>
                <w:sz w:val="21"/>
              </w:rPr>
            </w:pPr>
          </w:p>
        </w:tc>
      </w:tr>
      <w:tr w14:paraId="54F7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1910AFF0">
            <w:pPr>
              <w:pStyle w:val="6"/>
              <w:spacing w:before="10" w:line="204" w:lineRule="auto"/>
              <w:ind w:left="529"/>
            </w:pPr>
            <w:r>
              <w:rPr>
                <w:spacing w:val="5"/>
              </w:rPr>
              <w:t>其中 ：办公用房（平方米）</w:t>
            </w:r>
          </w:p>
        </w:tc>
        <w:tc>
          <w:tcPr>
            <w:tcW w:w="2833" w:type="dxa"/>
            <w:vAlign w:val="top"/>
          </w:tcPr>
          <w:p w14:paraId="39F56ABD">
            <w:pPr>
              <w:rPr>
                <w:rFonts w:ascii="Arial"/>
                <w:sz w:val="21"/>
              </w:rPr>
            </w:pPr>
          </w:p>
        </w:tc>
        <w:tc>
          <w:tcPr>
            <w:tcW w:w="2840" w:type="dxa"/>
            <w:vAlign w:val="top"/>
          </w:tcPr>
          <w:p w14:paraId="28E8209A">
            <w:pPr>
              <w:rPr>
                <w:rFonts w:ascii="Arial"/>
                <w:sz w:val="21"/>
              </w:rPr>
            </w:pPr>
          </w:p>
        </w:tc>
      </w:tr>
      <w:tr w14:paraId="22D4D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2308881">
            <w:pPr>
              <w:pStyle w:val="6"/>
              <w:spacing w:before="10" w:line="204" w:lineRule="auto"/>
              <w:ind w:left="116"/>
            </w:pPr>
            <w:r>
              <w:rPr>
                <w:spacing w:val="-1"/>
              </w:rPr>
              <w:t>2、车辆（ 台、辆 ）</w:t>
            </w:r>
          </w:p>
        </w:tc>
        <w:tc>
          <w:tcPr>
            <w:tcW w:w="2833" w:type="dxa"/>
            <w:vAlign w:val="top"/>
          </w:tcPr>
          <w:p w14:paraId="025224F0">
            <w:pPr>
              <w:pStyle w:val="6"/>
              <w:spacing w:before="66" w:line="165" w:lineRule="auto"/>
              <w:ind w:left="1352"/>
            </w:pPr>
            <w:r>
              <w:rPr>
                <w:spacing w:val="3"/>
              </w:rPr>
              <w:t>4</w:t>
            </w:r>
          </w:p>
        </w:tc>
        <w:tc>
          <w:tcPr>
            <w:tcW w:w="2840" w:type="dxa"/>
            <w:vAlign w:val="top"/>
          </w:tcPr>
          <w:p w14:paraId="50EA0981">
            <w:pPr>
              <w:pStyle w:val="6"/>
              <w:spacing w:before="63" w:line="167" w:lineRule="auto"/>
              <w:ind w:left="1706"/>
            </w:pPr>
            <w:r>
              <w:rPr>
                <w:spacing w:val="3"/>
              </w:rPr>
              <w:t>519000.00</w:t>
            </w:r>
          </w:p>
        </w:tc>
      </w:tr>
      <w:tr w14:paraId="1808A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36395FB1">
            <w:pPr>
              <w:pStyle w:val="6"/>
              <w:spacing w:before="49" w:line="176" w:lineRule="auto"/>
              <w:ind w:left="120"/>
            </w:pPr>
            <w:r>
              <w:rPr>
                <w:spacing w:val="5"/>
              </w:rPr>
              <w:t>3、单价在 20 万元以上的设备</w:t>
            </w:r>
          </w:p>
        </w:tc>
        <w:tc>
          <w:tcPr>
            <w:tcW w:w="2833" w:type="dxa"/>
            <w:vAlign w:val="top"/>
          </w:tcPr>
          <w:p w14:paraId="1221BC38">
            <w:pPr>
              <w:rPr>
                <w:rFonts w:ascii="Arial"/>
                <w:sz w:val="21"/>
              </w:rPr>
            </w:pPr>
          </w:p>
        </w:tc>
        <w:tc>
          <w:tcPr>
            <w:tcW w:w="2840" w:type="dxa"/>
            <w:vAlign w:val="top"/>
          </w:tcPr>
          <w:p w14:paraId="161E628E">
            <w:pPr>
              <w:rPr>
                <w:rFonts w:ascii="Arial"/>
                <w:sz w:val="21"/>
              </w:rPr>
            </w:pPr>
          </w:p>
        </w:tc>
      </w:tr>
      <w:tr w14:paraId="5DD78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371" w:type="dxa"/>
            <w:vAlign w:val="top"/>
          </w:tcPr>
          <w:p w14:paraId="1F0D5A4F">
            <w:pPr>
              <w:pStyle w:val="6"/>
              <w:spacing w:before="50" w:line="181" w:lineRule="auto"/>
              <w:ind w:left="107"/>
            </w:pPr>
            <w:r>
              <w:rPr>
                <w:spacing w:val="9"/>
              </w:rPr>
              <w:t>4、其他固定资产</w:t>
            </w:r>
          </w:p>
        </w:tc>
        <w:tc>
          <w:tcPr>
            <w:tcW w:w="2833" w:type="dxa"/>
            <w:vAlign w:val="top"/>
          </w:tcPr>
          <w:p w14:paraId="0767513F">
            <w:pPr>
              <w:pStyle w:val="6"/>
              <w:spacing w:before="65" w:line="170" w:lineRule="auto"/>
              <w:ind w:left="1230"/>
            </w:pPr>
            <w:r>
              <w:rPr>
                <w:spacing w:val="4"/>
              </w:rPr>
              <w:t>478</w:t>
            </w:r>
          </w:p>
        </w:tc>
        <w:tc>
          <w:tcPr>
            <w:tcW w:w="2840" w:type="dxa"/>
            <w:vAlign w:val="top"/>
          </w:tcPr>
          <w:p w14:paraId="0965B8B8">
            <w:pPr>
              <w:pStyle w:val="6"/>
              <w:spacing w:before="65" w:line="170" w:lineRule="auto"/>
              <w:ind w:left="1584"/>
            </w:pPr>
            <w:r>
              <w:rPr>
                <w:spacing w:val="3"/>
              </w:rPr>
              <w:t>1340920.00</w:t>
            </w:r>
          </w:p>
        </w:tc>
      </w:tr>
    </w:tbl>
    <w:p w14:paraId="1D32B55C">
      <w:pPr>
        <w:rPr>
          <w:rFonts w:ascii="Arial"/>
          <w:sz w:val="21"/>
        </w:rPr>
      </w:pPr>
    </w:p>
    <w:p w14:paraId="596DAEFE">
      <w:pPr>
        <w:rPr>
          <w:rFonts w:ascii="Arial" w:hAnsi="Arial" w:eastAsia="Arial" w:cs="Arial"/>
          <w:sz w:val="21"/>
          <w:szCs w:val="21"/>
        </w:rPr>
        <w:sectPr>
          <w:footerReference r:id="rId225" w:type="default"/>
          <w:pgSz w:w="16840" w:h="11900"/>
          <w:pgMar w:top="1011" w:right="885" w:bottom="937" w:left="885" w:header="0" w:footer="720" w:gutter="0"/>
          <w:cols w:space="720" w:num="1"/>
        </w:sectPr>
      </w:pPr>
    </w:p>
    <w:p w14:paraId="3C1D3EC3">
      <w:pPr>
        <w:spacing w:line="294" w:lineRule="auto"/>
        <w:rPr>
          <w:rFonts w:ascii="Arial"/>
          <w:sz w:val="21"/>
        </w:rPr>
      </w:pPr>
    </w:p>
    <w:p w14:paraId="400E202E">
      <w:pPr>
        <w:spacing w:before="101" w:line="228" w:lineRule="auto"/>
        <w:ind w:left="680"/>
        <w:outlineLvl w:val="3"/>
        <w:rPr>
          <w:rFonts w:ascii="黑体" w:hAnsi="黑体" w:eastAsia="黑体" w:cs="黑体"/>
          <w:sz w:val="31"/>
          <w:szCs w:val="31"/>
        </w:rPr>
      </w:pPr>
      <w:r>
        <w:rPr>
          <w:rFonts w:ascii="黑体" w:hAnsi="黑体" w:eastAsia="黑体" w:cs="黑体"/>
          <w:spacing w:val="7"/>
          <w:sz w:val="31"/>
          <w:szCs w:val="31"/>
        </w:rPr>
        <w:t>八、名词解释</w:t>
      </w:r>
    </w:p>
    <w:p w14:paraId="1E02267B">
      <w:pPr>
        <w:pStyle w:val="2"/>
        <w:spacing w:before="154" w:line="217" w:lineRule="auto"/>
        <w:ind w:left="31" w:right="100"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7E8F4030">
      <w:pPr>
        <w:pStyle w:val="2"/>
        <w:spacing w:before="130" w:line="184" w:lineRule="auto"/>
        <w:ind w:left="592"/>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58F5E826">
      <w:pPr>
        <w:pStyle w:val="2"/>
        <w:spacing w:before="80" w:line="230" w:lineRule="auto"/>
        <w:ind w:left="37" w:right="100"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0587B0AE">
      <w:pPr>
        <w:pStyle w:val="2"/>
        <w:spacing w:before="130" w:line="184" w:lineRule="auto"/>
        <w:ind w:left="590"/>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6EC1761E">
      <w:pPr>
        <w:pStyle w:val="2"/>
        <w:spacing w:before="131" w:line="184" w:lineRule="auto"/>
        <w:ind w:left="599"/>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08882735">
      <w:pPr>
        <w:pStyle w:val="2"/>
        <w:spacing w:before="134"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2F6FB0C4">
      <w:pPr>
        <w:pStyle w:val="2"/>
        <w:spacing w:before="130" w:line="228" w:lineRule="auto"/>
        <w:ind w:left="28"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479CB656">
      <w:pPr>
        <w:pStyle w:val="2"/>
        <w:spacing w:before="131"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43BA3ED5">
      <w:pPr>
        <w:pStyle w:val="2"/>
        <w:spacing w:before="83"/>
        <w:ind w:left="28"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64E01B77">
      <w:pPr>
        <w:pStyle w:val="2"/>
        <w:spacing w:before="107" w:line="244" w:lineRule="auto"/>
        <w:ind w:right="240"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3DCDB7A9">
      <w:pPr>
        <w:spacing w:line="244" w:lineRule="auto"/>
        <w:sectPr>
          <w:footerReference r:id="rId226" w:type="default"/>
          <w:pgSz w:w="16840" w:h="11900"/>
          <w:pgMar w:top="1011" w:right="1019" w:bottom="937" w:left="992" w:header="0" w:footer="720" w:gutter="0"/>
          <w:cols w:space="720" w:num="1"/>
        </w:sectPr>
      </w:pPr>
    </w:p>
    <w:p w14:paraId="2CEAF975">
      <w:pPr>
        <w:spacing w:line="338" w:lineRule="auto"/>
        <w:rPr>
          <w:rFonts w:ascii="Arial"/>
          <w:sz w:val="21"/>
        </w:rPr>
      </w:pPr>
    </w:p>
    <w:p w14:paraId="6A9419E1">
      <w:pPr>
        <w:pStyle w:val="2"/>
        <w:spacing w:before="120" w:line="241" w:lineRule="auto"/>
        <w:ind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305639BE">
      <w:pPr>
        <w:spacing w:line="226" w:lineRule="auto"/>
        <w:ind w:left="656"/>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72301C24">
      <w:pPr>
        <w:pStyle w:val="2"/>
        <w:spacing w:before="158" w:line="184" w:lineRule="auto"/>
        <w:ind w:left="558"/>
      </w:pPr>
      <w:r>
        <w:rPr>
          <w:spacing w:val="-1"/>
        </w:rPr>
        <w:t>我单位无其他需要说明的事项。</w:t>
      </w:r>
    </w:p>
    <w:p w14:paraId="5891A045">
      <w:pPr>
        <w:spacing w:line="184" w:lineRule="auto"/>
        <w:sectPr>
          <w:footerReference r:id="rId227" w:type="default"/>
          <w:pgSz w:w="16840" w:h="11900"/>
          <w:pgMar w:top="1011" w:right="1259" w:bottom="937" w:left="1024" w:header="0" w:footer="720" w:gutter="0"/>
          <w:cols w:space="720" w:num="1"/>
        </w:sectPr>
      </w:pPr>
    </w:p>
    <w:p w14:paraId="485F316B">
      <w:pPr>
        <w:spacing w:line="243" w:lineRule="auto"/>
        <w:rPr>
          <w:rFonts w:ascii="Arial"/>
          <w:sz w:val="21"/>
        </w:rPr>
      </w:pPr>
    </w:p>
    <w:p w14:paraId="0F413631">
      <w:pPr>
        <w:pStyle w:val="2"/>
        <w:spacing w:before="185" w:line="187" w:lineRule="auto"/>
        <w:ind w:left="3803"/>
        <w:outlineLvl w:val="0"/>
        <w:rPr>
          <w:sz w:val="43"/>
          <w:szCs w:val="43"/>
        </w:rPr>
      </w:pPr>
      <w:bookmarkStart w:id="17" w:name="bookmark12"/>
      <w:bookmarkEnd w:id="17"/>
      <w:r>
        <w:rPr>
          <w:spacing w:val="9"/>
          <w:sz w:val="43"/>
          <w:szCs w:val="43"/>
        </w:rPr>
        <w:t>六、石家庄市群众艺术馆收支预算</w:t>
      </w:r>
    </w:p>
    <w:p w14:paraId="0CAD15A1">
      <w:pPr>
        <w:pStyle w:val="2"/>
        <w:spacing w:before="83" w:line="187" w:lineRule="auto"/>
        <w:ind w:left="5659"/>
        <w:outlineLvl w:val="2"/>
        <w:rPr>
          <w:sz w:val="35"/>
          <w:szCs w:val="35"/>
        </w:rPr>
      </w:pPr>
      <w:r>
        <w:rPr>
          <w:spacing w:val="9"/>
          <w:sz w:val="35"/>
          <w:szCs w:val="35"/>
        </w:rPr>
        <w:t>单位预算收支总表</w:t>
      </w:r>
    </w:p>
    <w:p w14:paraId="70541F25">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369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B398FFB">
            <w:pPr>
              <w:pStyle w:val="6"/>
              <w:spacing w:before="49" w:line="184" w:lineRule="auto"/>
              <w:ind w:left="124"/>
              <w:rPr>
                <w:sz w:val="24"/>
                <w:szCs w:val="24"/>
              </w:rPr>
            </w:pPr>
            <w:r>
              <w:rPr>
                <w:spacing w:val="-2"/>
                <w:sz w:val="24"/>
                <w:szCs w:val="24"/>
              </w:rPr>
              <w:t>357009 石家庄市群众艺术馆</w:t>
            </w:r>
          </w:p>
        </w:tc>
        <w:tc>
          <w:tcPr>
            <w:tcW w:w="2124" w:type="dxa"/>
            <w:tcBorders>
              <w:top w:val="single" w:color="FFFFFF" w:sz="4" w:space="0"/>
              <w:left w:val="single" w:color="FFFFFF" w:sz="2" w:space="0"/>
              <w:right w:val="single" w:color="FFFFFF" w:sz="2" w:space="0"/>
            </w:tcBorders>
            <w:vAlign w:val="top"/>
          </w:tcPr>
          <w:p w14:paraId="7C08BD1B">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36EE90B">
            <w:pPr>
              <w:pStyle w:val="6"/>
              <w:spacing w:before="51" w:line="183" w:lineRule="auto"/>
              <w:ind w:left="5356"/>
              <w:rPr>
                <w:sz w:val="24"/>
                <w:szCs w:val="24"/>
              </w:rPr>
            </w:pPr>
            <w:r>
              <w:rPr>
                <w:spacing w:val="-13"/>
                <w:sz w:val="24"/>
                <w:szCs w:val="24"/>
              </w:rPr>
              <w:t>单位 ：万元</w:t>
            </w:r>
          </w:p>
        </w:tc>
      </w:tr>
      <w:tr w14:paraId="56878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3780422">
            <w:pPr>
              <w:pStyle w:val="6"/>
              <w:spacing w:before="265" w:line="189" w:lineRule="auto"/>
              <w:ind w:left="214"/>
            </w:pPr>
            <w:r>
              <w:rPr>
                <w:b/>
                <w:bCs/>
                <w:spacing w:val="7"/>
              </w:rPr>
              <w:t>序号</w:t>
            </w:r>
          </w:p>
        </w:tc>
        <w:tc>
          <w:tcPr>
            <w:tcW w:w="6656" w:type="dxa"/>
            <w:gridSpan w:val="2"/>
            <w:vAlign w:val="top"/>
          </w:tcPr>
          <w:p w14:paraId="733F228F">
            <w:pPr>
              <w:pStyle w:val="6"/>
              <w:spacing w:before="73" w:line="189" w:lineRule="auto"/>
              <w:ind w:left="3114"/>
            </w:pPr>
            <w:r>
              <w:rPr>
                <w:b/>
                <w:bCs/>
                <w:spacing w:val="7"/>
              </w:rPr>
              <w:t>收入</w:t>
            </w:r>
          </w:p>
        </w:tc>
        <w:tc>
          <w:tcPr>
            <w:tcW w:w="6664" w:type="dxa"/>
            <w:gridSpan w:val="2"/>
            <w:vAlign w:val="top"/>
          </w:tcPr>
          <w:p w14:paraId="562FDED0">
            <w:pPr>
              <w:pStyle w:val="6"/>
              <w:spacing w:before="73" w:line="189" w:lineRule="auto"/>
              <w:ind w:left="3117"/>
            </w:pPr>
            <w:r>
              <w:rPr>
                <w:b/>
                <w:bCs/>
                <w:spacing w:val="7"/>
              </w:rPr>
              <w:t>支出</w:t>
            </w:r>
          </w:p>
        </w:tc>
      </w:tr>
      <w:tr w14:paraId="53E65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08F657F3">
            <w:pPr>
              <w:rPr>
                <w:rFonts w:ascii="Arial"/>
                <w:sz w:val="21"/>
              </w:rPr>
            </w:pPr>
          </w:p>
        </w:tc>
        <w:tc>
          <w:tcPr>
            <w:tcW w:w="4532" w:type="dxa"/>
            <w:vAlign w:val="top"/>
          </w:tcPr>
          <w:p w14:paraId="219373A4">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ADF320C">
            <w:pPr>
              <w:pStyle w:val="6"/>
              <w:spacing w:before="74" w:line="189" w:lineRule="auto"/>
              <w:ind w:left="744"/>
            </w:pPr>
            <w:r>
              <w:rPr>
                <w:b/>
                <w:bCs/>
                <w:spacing w:val="8"/>
              </w:rPr>
              <w:t>预算数</w:t>
            </w:r>
          </w:p>
        </w:tc>
        <w:tc>
          <w:tcPr>
            <w:tcW w:w="4532" w:type="dxa"/>
            <w:vAlign w:val="top"/>
          </w:tcPr>
          <w:p w14:paraId="2CDFDE75">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4D77518A">
            <w:pPr>
              <w:pStyle w:val="6"/>
              <w:spacing w:before="74" w:line="189" w:lineRule="auto"/>
              <w:ind w:left="750"/>
            </w:pPr>
            <w:r>
              <w:rPr>
                <w:b/>
                <w:bCs/>
                <w:spacing w:val="8"/>
              </w:rPr>
              <w:t>预算数</w:t>
            </w:r>
          </w:p>
        </w:tc>
      </w:tr>
      <w:tr w14:paraId="3C7EC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D926519">
            <w:pPr>
              <w:pStyle w:val="6"/>
              <w:spacing w:before="75" w:line="189" w:lineRule="auto"/>
              <w:ind w:left="214"/>
            </w:pPr>
            <w:r>
              <w:rPr>
                <w:b/>
                <w:bCs/>
                <w:spacing w:val="7"/>
              </w:rPr>
              <w:t>栏次</w:t>
            </w:r>
          </w:p>
        </w:tc>
        <w:tc>
          <w:tcPr>
            <w:tcW w:w="4532" w:type="dxa"/>
            <w:vAlign w:val="top"/>
          </w:tcPr>
          <w:p w14:paraId="43CFAA58">
            <w:pPr>
              <w:pStyle w:val="6"/>
              <w:spacing w:before="88" w:line="179" w:lineRule="auto"/>
              <w:ind w:left="2209"/>
            </w:pPr>
            <w:r>
              <w:rPr>
                <w:b/>
                <w:bCs/>
              </w:rPr>
              <w:t>1</w:t>
            </w:r>
          </w:p>
        </w:tc>
        <w:tc>
          <w:tcPr>
            <w:tcW w:w="2124" w:type="dxa"/>
            <w:vAlign w:val="top"/>
          </w:tcPr>
          <w:p w14:paraId="1D919D88">
            <w:pPr>
              <w:pStyle w:val="6"/>
              <w:spacing w:before="89" w:line="178" w:lineRule="auto"/>
              <w:ind w:left="1003"/>
            </w:pPr>
            <w:r>
              <w:rPr>
                <w:b/>
                <w:bCs/>
              </w:rPr>
              <w:t>2</w:t>
            </w:r>
          </w:p>
        </w:tc>
        <w:tc>
          <w:tcPr>
            <w:tcW w:w="4532" w:type="dxa"/>
            <w:vAlign w:val="top"/>
          </w:tcPr>
          <w:p w14:paraId="614895A3">
            <w:pPr>
              <w:pStyle w:val="6"/>
              <w:spacing w:before="89" w:line="178" w:lineRule="auto"/>
              <w:ind w:left="2214"/>
            </w:pPr>
            <w:r>
              <w:rPr>
                <w:b/>
                <w:bCs/>
              </w:rPr>
              <w:t>3</w:t>
            </w:r>
          </w:p>
        </w:tc>
        <w:tc>
          <w:tcPr>
            <w:tcW w:w="2132" w:type="dxa"/>
            <w:vAlign w:val="top"/>
          </w:tcPr>
          <w:p w14:paraId="3557D066">
            <w:pPr>
              <w:pStyle w:val="6"/>
              <w:spacing w:before="92" w:line="176" w:lineRule="auto"/>
              <w:ind w:left="1001"/>
            </w:pPr>
            <w:r>
              <w:rPr>
                <w:b/>
                <w:bCs/>
                <w:spacing w:val="1"/>
              </w:rPr>
              <w:t>4</w:t>
            </w:r>
          </w:p>
        </w:tc>
      </w:tr>
      <w:tr w14:paraId="48B4D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C4E34BF">
            <w:pPr>
              <w:pStyle w:val="6"/>
              <w:spacing w:before="89" w:line="179" w:lineRule="auto"/>
              <w:ind w:left="378"/>
            </w:pPr>
            <w:r>
              <w:t>1</w:t>
            </w:r>
          </w:p>
        </w:tc>
        <w:tc>
          <w:tcPr>
            <w:tcW w:w="4532" w:type="dxa"/>
            <w:vAlign w:val="top"/>
          </w:tcPr>
          <w:p w14:paraId="69B67368">
            <w:pPr>
              <w:pStyle w:val="6"/>
              <w:spacing w:before="76" w:line="189" w:lineRule="auto"/>
              <w:ind w:left="102"/>
            </w:pPr>
            <w:r>
              <w:rPr>
                <w:spacing w:val="9"/>
              </w:rPr>
              <w:t>一、一般公共预算拨款收入</w:t>
            </w:r>
          </w:p>
        </w:tc>
        <w:tc>
          <w:tcPr>
            <w:tcW w:w="2124" w:type="dxa"/>
            <w:vAlign w:val="top"/>
          </w:tcPr>
          <w:p w14:paraId="2C0B3F4E">
            <w:pPr>
              <w:pStyle w:val="6"/>
              <w:spacing w:before="89" w:line="179" w:lineRule="auto"/>
              <w:ind w:left="1242"/>
            </w:pPr>
            <w:r>
              <w:rPr>
                <w:spacing w:val="2"/>
              </w:rPr>
              <w:t>1828.77</w:t>
            </w:r>
          </w:p>
        </w:tc>
        <w:tc>
          <w:tcPr>
            <w:tcW w:w="4532" w:type="dxa"/>
            <w:vAlign w:val="top"/>
          </w:tcPr>
          <w:p w14:paraId="36A3FD1B">
            <w:pPr>
              <w:pStyle w:val="6"/>
              <w:spacing w:before="74" w:line="190" w:lineRule="auto"/>
              <w:ind w:left="106"/>
            </w:pPr>
            <w:r>
              <w:rPr>
                <w:spacing w:val="9"/>
              </w:rPr>
              <w:t>一、一般公共服务支出</w:t>
            </w:r>
          </w:p>
        </w:tc>
        <w:tc>
          <w:tcPr>
            <w:tcW w:w="2132" w:type="dxa"/>
            <w:vAlign w:val="top"/>
          </w:tcPr>
          <w:p w14:paraId="5D83494B">
            <w:pPr>
              <w:rPr>
                <w:rFonts w:ascii="Arial"/>
                <w:sz w:val="21"/>
              </w:rPr>
            </w:pPr>
          </w:p>
        </w:tc>
      </w:tr>
      <w:tr w14:paraId="1B07C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9A7D88B">
            <w:pPr>
              <w:pStyle w:val="6"/>
              <w:spacing w:before="91" w:line="178" w:lineRule="auto"/>
              <w:ind w:left="370"/>
            </w:pPr>
            <w:r>
              <w:t>2</w:t>
            </w:r>
          </w:p>
        </w:tc>
        <w:tc>
          <w:tcPr>
            <w:tcW w:w="4532" w:type="dxa"/>
            <w:vAlign w:val="top"/>
          </w:tcPr>
          <w:p w14:paraId="4DB030B5">
            <w:pPr>
              <w:pStyle w:val="6"/>
              <w:spacing w:before="77" w:line="189" w:lineRule="auto"/>
              <w:ind w:left="105"/>
            </w:pPr>
            <w:r>
              <w:rPr>
                <w:spacing w:val="9"/>
              </w:rPr>
              <w:t>二、政府性基金预算拨款收入</w:t>
            </w:r>
          </w:p>
        </w:tc>
        <w:tc>
          <w:tcPr>
            <w:tcW w:w="2124" w:type="dxa"/>
            <w:vAlign w:val="top"/>
          </w:tcPr>
          <w:p w14:paraId="18531221">
            <w:pPr>
              <w:rPr>
                <w:rFonts w:ascii="Arial"/>
                <w:sz w:val="21"/>
              </w:rPr>
            </w:pPr>
          </w:p>
        </w:tc>
        <w:tc>
          <w:tcPr>
            <w:tcW w:w="4532" w:type="dxa"/>
            <w:vAlign w:val="top"/>
          </w:tcPr>
          <w:p w14:paraId="36D8F103">
            <w:pPr>
              <w:pStyle w:val="6"/>
              <w:spacing w:before="77" w:line="189" w:lineRule="auto"/>
              <w:ind w:left="109"/>
            </w:pPr>
            <w:r>
              <w:rPr>
                <w:spacing w:val="8"/>
              </w:rPr>
              <w:t>二、外交支出</w:t>
            </w:r>
          </w:p>
        </w:tc>
        <w:tc>
          <w:tcPr>
            <w:tcW w:w="2132" w:type="dxa"/>
            <w:vAlign w:val="top"/>
          </w:tcPr>
          <w:p w14:paraId="097BCE37">
            <w:pPr>
              <w:rPr>
                <w:rFonts w:ascii="Arial"/>
                <w:sz w:val="21"/>
              </w:rPr>
            </w:pPr>
          </w:p>
        </w:tc>
      </w:tr>
      <w:tr w14:paraId="32430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91DC919">
            <w:pPr>
              <w:pStyle w:val="6"/>
              <w:spacing w:before="91" w:line="178" w:lineRule="auto"/>
              <w:ind w:left="374"/>
            </w:pPr>
            <w:r>
              <w:t>3</w:t>
            </w:r>
          </w:p>
        </w:tc>
        <w:tc>
          <w:tcPr>
            <w:tcW w:w="4532" w:type="dxa"/>
            <w:vAlign w:val="top"/>
          </w:tcPr>
          <w:p w14:paraId="2B54C94C">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3C5E4069">
            <w:pPr>
              <w:rPr>
                <w:rFonts w:ascii="Arial"/>
                <w:sz w:val="21"/>
              </w:rPr>
            </w:pPr>
          </w:p>
        </w:tc>
        <w:tc>
          <w:tcPr>
            <w:tcW w:w="4532" w:type="dxa"/>
            <w:vAlign w:val="top"/>
          </w:tcPr>
          <w:p w14:paraId="135B4D45">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26117129">
            <w:pPr>
              <w:rPr>
                <w:rFonts w:ascii="Arial"/>
                <w:sz w:val="21"/>
              </w:rPr>
            </w:pPr>
          </w:p>
        </w:tc>
      </w:tr>
      <w:tr w14:paraId="5053A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6B310E9">
            <w:pPr>
              <w:pStyle w:val="6"/>
              <w:spacing w:before="94" w:line="176" w:lineRule="auto"/>
              <w:ind w:left="361"/>
            </w:pPr>
            <w:r>
              <w:rPr>
                <w:spacing w:val="3"/>
              </w:rPr>
              <w:t>4</w:t>
            </w:r>
          </w:p>
        </w:tc>
        <w:tc>
          <w:tcPr>
            <w:tcW w:w="4532" w:type="dxa"/>
            <w:vAlign w:val="top"/>
          </w:tcPr>
          <w:p w14:paraId="0D3A35E4">
            <w:pPr>
              <w:pStyle w:val="6"/>
              <w:spacing w:before="75" w:line="190" w:lineRule="auto"/>
              <w:ind w:left="118"/>
            </w:pPr>
            <w:r>
              <w:rPr>
                <w:spacing w:val="8"/>
              </w:rPr>
              <w:t>四、财政专户管理资金收入</w:t>
            </w:r>
          </w:p>
        </w:tc>
        <w:tc>
          <w:tcPr>
            <w:tcW w:w="2124" w:type="dxa"/>
            <w:vAlign w:val="top"/>
          </w:tcPr>
          <w:p w14:paraId="69DD5659">
            <w:pPr>
              <w:rPr>
                <w:rFonts w:ascii="Arial"/>
                <w:sz w:val="21"/>
              </w:rPr>
            </w:pPr>
          </w:p>
        </w:tc>
        <w:tc>
          <w:tcPr>
            <w:tcW w:w="4532" w:type="dxa"/>
            <w:vAlign w:val="top"/>
          </w:tcPr>
          <w:p w14:paraId="02F676E3">
            <w:pPr>
              <w:pStyle w:val="6"/>
              <w:spacing w:before="75" w:line="190" w:lineRule="auto"/>
              <w:ind w:left="122"/>
            </w:pPr>
            <w:r>
              <w:rPr>
                <w:spacing w:val="7"/>
              </w:rPr>
              <w:t>四、公共安全支出</w:t>
            </w:r>
          </w:p>
        </w:tc>
        <w:tc>
          <w:tcPr>
            <w:tcW w:w="2132" w:type="dxa"/>
            <w:vAlign w:val="top"/>
          </w:tcPr>
          <w:p w14:paraId="3CD3E61C">
            <w:pPr>
              <w:rPr>
                <w:rFonts w:ascii="Arial"/>
                <w:sz w:val="21"/>
              </w:rPr>
            </w:pPr>
          </w:p>
        </w:tc>
      </w:tr>
      <w:tr w14:paraId="404A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587FD26">
            <w:pPr>
              <w:pStyle w:val="6"/>
              <w:spacing w:before="95" w:line="176" w:lineRule="auto"/>
              <w:ind w:left="377"/>
            </w:pPr>
            <w:r>
              <w:t>5</w:t>
            </w:r>
          </w:p>
        </w:tc>
        <w:tc>
          <w:tcPr>
            <w:tcW w:w="4532" w:type="dxa"/>
            <w:vAlign w:val="top"/>
          </w:tcPr>
          <w:p w14:paraId="0E07DB70">
            <w:pPr>
              <w:pStyle w:val="6"/>
              <w:spacing w:before="76" w:line="190" w:lineRule="auto"/>
              <w:ind w:left="103"/>
            </w:pPr>
            <w:r>
              <w:rPr>
                <w:spacing w:val="8"/>
              </w:rPr>
              <w:t>五、单位资金</w:t>
            </w:r>
          </w:p>
        </w:tc>
        <w:tc>
          <w:tcPr>
            <w:tcW w:w="2124" w:type="dxa"/>
            <w:vAlign w:val="top"/>
          </w:tcPr>
          <w:p w14:paraId="30C72005">
            <w:pPr>
              <w:rPr>
                <w:rFonts w:ascii="Arial"/>
                <w:sz w:val="21"/>
              </w:rPr>
            </w:pPr>
          </w:p>
        </w:tc>
        <w:tc>
          <w:tcPr>
            <w:tcW w:w="4532" w:type="dxa"/>
            <w:vAlign w:val="top"/>
          </w:tcPr>
          <w:p w14:paraId="0D29F898">
            <w:pPr>
              <w:pStyle w:val="6"/>
              <w:spacing w:before="78" w:line="189" w:lineRule="auto"/>
              <w:ind w:left="107"/>
            </w:pPr>
            <w:r>
              <w:rPr>
                <w:spacing w:val="8"/>
              </w:rPr>
              <w:t>五、教育支出</w:t>
            </w:r>
          </w:p>
        </w:tc>
        <w:tc>
          <w:tcPr>
            <w:tcW w:w="2132" w:type="dxa"/>
            <w:vAlign w:val="top"/>
          </w:tcPr>
          <w:p w14:paraId="062649B9">
            <w:pPr>
              <w:rPr>
                <w:rFonts w:ascii="Arial"/>
                <w:sz w:val="21"/>
              </w:rPr>
            </w:pPr>
          </w:p>
        </w:tc>
      </w:tr>
      <w:tr w14:paraId="28C07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E31435B">
            <w:pPr>
              <w:pStyle w:val="6"/>
              <w:spacing w:before="92" w:line="178" w:lineRule="auto"/>
              <w:ind w:left="372"/>
            </w:pPr>
            <w:r>
              <w:t>6</w:t>
            </w:r>
          </w:p>
        </w:tc>
        <w:tc>
          <w:tcPr>
            <w:tcW w:w="4532" w:type="dxa"/>
            <w:vAlign w:val="top"/>
          </w:tcPr>
          <w:p w14:paraId="64AF55EF">
            <w:pPr>
              <w:rPr>
                <w:rFonts w:ascii="Arial"/>
                <w:sz w:val="21"/>
              </w:rPr>
            </w:pPr>
          </w:p>
        </w:tc>
        <w:tc>
          <w:tcPr>
            <w:tcW w:w="2124" w:type="dxa"/>
            <w:vAlign w:val="top"/>
          </w:tcPr>
          <w:p w14:paraId="7FB6DAA9">
            <w:pPr>
              <w:rPr>
                <w:rFonts w:ascii="Arial"/>
                <w:sz w:val="21"/>
              </w:rPr>
            </w:pPr>
          </w:p>
        </w:tc>
        <w:tc>
          <w:tcPr>
            <w:tcW w:w="4532" w:type="dxa"/>
            <w:vAlign w:val="top"/>
          </w:tcPr>
          <w:p w14:paraId="19CE4EAB">
            <w:pPr>
              <w:pStyle w:val="6"/>
              <w:spacing w:before="78" w:line="189" w:lineRule="auto"/>
              <w:ind w:left="108"/>
            </w:pPr>
            <w:r>
              <w:rPr>
                <w:spacing w:val="9"/>
              </w:rPr>
              <w:t>六、科学技术支出</w:t>
            </w:r>
          </w:p>
        </w:tc>
        <w:tc>
          <w:tcPr>
            <w:tcW w:w="2132" w:type="dxa"/>
            <w:vAlign w:val="top"/>
          </w:tcPr>
          <w:p w14:paraId="0EAC6F9F">
            <w:pPr>
              <w:rPr>
                <w:rFonts w:ascii="Arial"/>
                <w:sz w:val="21"/>
              </w:rPr>
            </w:pPr>
          </w:p>
        </w:tc>
      </w:tr>
      <w:tr w14:paraId="4479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8C5709A">
            <w:pPr>
              <w:pStyle w:val="6"/>
              <w:spacing w:before="96" w:line="176" w:lineRule="auto"/>
              <w:ind w:left="369"/>
            </w:pPr>
            <w:r>
              <w:t>7</w:t>
            </w:r>
          </w:p>
        </w:tc>
        <w:tc>
          <w:tcPr>
            <w:tcW w:w="4532" w:type="dxa"/>
            <w:vAlign w:val="top"/>
          </w:tcPr>
          <w:p w14:paraId="1F545F34">
            <w:pPr>
              <w:rPr>
                <w:rFonts w:ascii="Arial"/>
                <w:sz w:val="21"/>
              </w:rPr>
            </w:pPr>
          </w:p>
        </w:tc>
        <w:tc>
          <w:tcPr>
            <w:tcW w:w="2124" w:type="dxa"/>
            <w:vAlign w:val="top"/>
          </w:tcPr>
          <w:p w14:paraId="0C6B4A98">
            <w:pPr>
              <w:rPr>
                <w:rFonts w:ascii="Arial"/>
                <w:sz w:val="21"/>
              </w:rPr>
            </w:pPr>
          </w:p>
        </w:tc>
        <w:tc>
          <w:tcPr>
            <w:tcW w:w="4532" w:type="dxa"/>
            <w:vAlign w:val="top"/>
          </w:tcPr>
          <w:p w14:paraId="51103562">
            <w:pPr>
              <w:pStyle w:val="6"/>
              <w:spacing w:before="79" w:line="189" w:lineRule="auto"/>
              <w:ind w:left="108"/>
            </w:pPr>
            <w:r>
              <w:rPr>
                <w:spacing w:val="9"/>
              </w:rPr>
              <w:t>七、文化旅游体育与传媒支出</w:t>
            </w:r>
          </w:p>
        </w:tc>
        <w:tc>
          <w:tcPr>
            <w:tcW w:w="2132" w:type="dxa"/>
            <w:vAlign w:val="top"/>
          </w:tcPr>
          <w:p w14:paraId="0EE0C925">
            <w:pPr>
              <w:pStyle w:val="6"/>
              <w:spacing w:before="92" w:line="179" w:lineRule="auto"/>
              <w:ind w:left="1246"/>
            </w:pPr>
            <w:r>
              <w:rPr>
                <w:spacing w:val="2"/>
              </w:rPr>
              <w:t>1181.16</w:t>
            </w:r>
          </w:p>
        </w:tc>
      </w:tr>
      <w:tr w14:paraId="04A6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84BBF90">
            <w:pPr>
              <w:pStyle w:val="6"/>
              <w:spacing w:before="92" w:line="179" w:lineRule="auto"/>
              <w:ind w:left="370"/>
            </w:pPr>
            <w:r>
              <w:t>8</w:t>
            </w:r>
          </w:p>
        </w:tc>
        <w:tc>
          <w:tcPr>
            <w:tcW w:w="4532" w:type="dxa"/>
            <w:vAlign w:val="top"/>
          </w:tcPr>
          <w:p w14:paraId="478698FA">
            <w:pPr>
              <w:rPr>
                <w:rFonts w:ascii="Arial"/>
                <w:sz w:val="21"/>
              </w:rPr>
            </w:pPr>
          </w:p>
        </w:tc>
        <w:tc>
          <w:tcPr>
            <w:tcW w:w="2124" w:type="dxa"/>
            <w:vAlign w:val="top"/>
          </w:tcPr>
          <w:p w14:paraId="7D35777B">
            <w:pPr>
              <w:rPr>
                <w:rFonts w:ascii="Arial"/>
                <w:sz w:val="21"/>
              </w:rPr>
            </w:pPr>
          </w:p>
        </w:tc>
        <w:tc>
          <w:tcPr>
            <w:tcW w:w="4532" w:type="dxa"/>
            <w:vAlign w:val="top"/>
          </w:tcPr>
          <w:p w14:paraId="605AFC4E">
            <w:pPr>
              <w:pStyle w:val="6"/>
              <w:spacing w:before="77" w:line="190" w:lineRule="auto"/>
              <w:ind w:left="105"/>
            </w:pPr>
            <w:r>
              <w:rPr>
                <w:spacing w:val="9"/>
              </w:rPr>
              <w:t>八、社会保障和就业支出</w:t>
            </w:r>
          </w:p>
        </w:tc>
        <w:tc>
          <w:tcPr>
            <w:tcW w:w="2132" w:type="dxa"/>
            <w:vAlign w:val="top"/>
          </w:tcPr>
          <w:p w14:paraId="331799DC">
            <w:pPr>
              <w:pStyle w:val="6"/>
              <w:spacing w:before="93" w:line="178" w:lineRule="auto"/>
              <w:ind w:left="1352"/>
            </w:pPr>
            <w:r>
              <w:rPr>
                <w:spacing w:val="4"/>
              </w:rPr>
              <w:t>480.40</w:t>
            </w:r>
          </w:p>
        </w:tc>
      </w:tr>
      <w:tr w14:paraId="18719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ED8B79F">
            <w:pPr>
              <w:pStyle w:val="6"/>
              <w:spacing w:before="93" w:line="178" w:lineRule="auto"/>
              <w:ind w:left="370"/>
            </w:pPr>
            <w:r>
              <w:t>9</w:t>
            </w:r>
          </w:p>
        </w:tc>
        <w:tc>
          <w:tcPr>
            <w:tcW w:w="4532" w:type="dxa"/>
            <w:vAlign w:val="top"/>
          </w:tcPr>
          <w:p w14:paraId="3950560A">
            <w:pPr>
              <w:rPr>
                <w:rFonts w:ascii="Arial"/>
                <w:sz w:val="21"/>
              </w:rPr>
            </w:pPr>
          </w:p>
        </w:tc>
        <w:tc>
          <w:tcPr>
            <w:tcW w:w="2124" w:type="dxa"/>
            <w:vAlign w:val="top"/>
          </w:tcPr>
          <w:p w14:paraId="59B80C35">
            <w:pPr>
              <w:rPr>
                <w:rFonts w:ascii="Arial"/>
                <w:sz w:val="21"/>
              </w:rPr>
            </w:pPr>
          </w:p>
        </w:tc>
        <w:tc>
          <w:tcPr>
            <w:tcW w:w="4532" w:type="dxa"/>
            <w:vAlign w:val="top"/>
          </w:tcPr>
          <w:p w14:paraId="24F18D6F">
            <w:pPr>
              <w:pStyle w:val="6"/>
              <w:spacing w:before="79" w:line="189" w:lineRule="auto"/>
              <w:ind w:left="106"/>
            </w:pPr>
            <w:r>
              <w:rPr>
                <w:spacing w:val="9"/>
              </w:rPr>
              <w:t>九、社会保险基金支出</w:t>
            </w:r>
          </w:p>
        </w:tc>
        <w:tc>
          <w:tcPr>
            <w:tcW w:w="2132" w:type="dxa"/>
            <w:vAlign w:val="top"/>
          </w:tcPr>
          <w:p w14:paraId="0756846C">
            <w:pPr>
              <w:rPr>
                <w:rFonts w:ascii="Arial"/>
                <w:sz w:val="21"/>
              </w:rPr>
            </w:pPr>
          </w:p>
        </w:tc>
      </w:tr>
      <w:tr w14:paraId="75CF4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5CE2EA6">
            <w:pPr>
              <w:pStyle w:val="6"/>
              <w:spacing w:before="93" w:line="179" w:lineRule="auto"/>
              <w:ind w:left="318"/>
            </w:pPr>
            <w:r>
              <w:rPr>
                <w:spacing w:val="-5"/>
              </w:rPr>
              <w:t>10</w:t>
            </w:r>
          </w:p>
        </w:tc>
        <w:tc>
          <w:tcPr>
            <w:tcW w:w="4532" w:type="dxa"/>
            <w:vAlign w:val="top"/>
          </w:tcPr>
          <w:p w14:paraId="18F78DAC">
            <w:pPr>
              <w:rPr>
                <w:rFonts w:ascii="Arial"/>
                <w:sz w:val="21"/>
              </w:rPr>
            </w:pPr>
          </w:p>
        </w:tc>
        <w:tc>
          <w:tcPr>
            <w:tcW w:w="2124" w:type="dxa"/>
            <w:vAlign w:val="top"/>
          </w:tcPr>
          <w:p w14:paraId="12F973F3">
            <w:pPr>
              <w:rPr>
                <w:rFonts w:ascii="Arial"/>
                <w:sz w:val="21"/>
              </w:rPr>
            </w:pPr>
          </w:p>
        </w:tc>
        <w:tc>
          <w:tcPr>
            <w:tcW w:w="4532" w:type="dxa"/>
            <w:vAlign w:val="top"/>
          </w:tcPr>
          <w:p w14:paraId="0CA69802">
            <w:pPr>
              <w:pStyle w:val="6"/>
              <w:spacing w:before="80" w:line="189" w:lineRule="auto"/>
              <w:ind w:left="108"/>
            </w:pPr>
            <w:r>
              <w:rPr>
                <w:spacing w:val="9"/>
              </w:rPr>
              <w:t>十、卫生健康支出</w:t>
            </w:r>
          </w:p>
        </w:tc>
        <w:tc>
          <w:tcPr>
            <w:tcW w:w="2132" w:type="dxa"/>
            <w:vAlign w:val="top"/>
          </w:tcPr>
          <w:p w14:paraId="3F15A384">
            <w:pPr>
              <w:pStyle w:val="6"/>
              <w:spacing w:before="94" w:line="178" w:lineRule="auto"/>
              <w:ind w:left="1484"/>
            </w:pPr>
            <w:r>
              <w:rPr>
                <w:spacing w:val="2"/>
              </w:rPr>
              <w:t>73.84</w:t>
            </w:r>
          </w:p>
        </w:tc>
      </w:tr>
      <w:tr w14:paraId="7C4B0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63DAA45">
            <w:pPr>
              <w:pStyle w:val="6"/>
              <w:spacing w:before="93" w:line="179" w:lineRule="auto"/>
              <w:ind w:left="318"/>
            </w:pPr>
            <w:r>
              <w:rPr>
                <w:spacing w:val="-5"/>
              </w:rPr>
              <w:t>11</w:t>
            </w:r>
          </w:p>
        </w:tc>
        <w:tc>
          <w:tcPr>
            <w:tcW w:w="4532" w:type="dxa"/>
            <w:vAlign w:val="top"/>
          </w:tcPr>
          <w:p w14:paraId="39405A28">
            <w:pPr>
              <w:rPr>
                <w:rFonts w:ascii="Arial"/>
                <w:sz w:val="21"/>
              </w:rPr>
            </w:pPr>
          </w:p>
        </w:tc>
        <w:tc>
          <w:tcPr>
            <w:tcW w:w="2124" w:type="dxa"/>
            <w:vAlign w:val="top"/>
          </w:tcPr>
          <w:p w14:paraId="0B70E352">
            <w:pPr>
              <w:rPr>
                <w:rFonts w:ascii="Arial"/>
                <w:sz w:val="21"/>
              </w:rPr>
            </w:pPr>
          </w:p>
        </w:tc>
        <w:tc>
          <w:tcPr>
            <w:tcW w:w="4532" w:type="dxa"/>
            <w:vAlign w:val="top"/>
          </w:tcPr>
          <w:p w14:paraId="6EAC2CDD">
            <w:pPr>
              <w:pStyle w:val="6"/>
              <w:spacing w:before="78" w:line="190" w:lineRule="auto"/>
              <w:ind w:left="108"/>
            </w:pPr>
            <w:r>
              <w:rPr>
                <w:spacing w:val="9"/>
              </w:rPr>
              <w:t>十一、节能环保支出</w:t>
            </w:r>
          </w:p>
        </w:tc>
        <w:tc>
          <w:tcPr>
            <w:tcW w:w="2132" w:type="dxa"/>
            <w:vAlign w:val="top"/>
          </w:tcPr>
          <w:p w14:paraId="1C8B422C">
            <w:pPr>
              <w:rPr>
                <w:rFonts w:ascii="Arial"/>
                <w:sz w:val="21"/>
              </w:rPr>
            </w:pPr>
          </w:p>
        </w:tc>
      </w:tr>
      <w:tr w14:paraId="756D9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23963A4">
            <w:pPr>
              <w:pStyle w:val="6"/>
              <w:spacing w:before="94" w:line="179" w:lineRule="auto"/>
              <w:ind w:left="318"/>
            </w:pPr>
            <w:r>
              <w:rPr>
                <w:spacing w:val="-5"/>
              </w:rPr>
              <w:t>12</w:t>
            </w:r>
          </w:p>
        </w:tc>
        <w:tc>
          <w:tcPr>
            <w:tcW w:w="4532" w:type="dxa"/>
            <w:vAlign w:val="top"/>
          </w:tcPr>
          <w:p w14:paraId="37D83EEE">
            <w:pPr>
              <w:rPr>
                <w:rFonts w:ascii="Arial"/>
                <w:sz w:val="21"/>
              </w:rPr>
            </w:pPr>
          </w:p>
        </w:tc>
        <w:tc>
          <w:tcPr>
            <w:tcW w:w="2124" w:type="dxa"/>
            <w:vAlign w:val="top"/>
          </w:tcPr>
          <w:p w14:paraId="0DC23183">
            <w:pPr>
              <w:rPr>
                <w:rFonts w:ascii="Arial"/>
                <w:sz w:val="21"/>
              </w:rPr>
            </w:pPr>
          </w:p>
        </w:tc>
        <w:tc>
          <w:tcPr>
            <w:tcW w:w="4532" w:type="dxa"/>
            <w:vAlign w:val="top"/>
          </w:tcPr>
          <w:p w14:paraId="33984658">
            <w:pPr>
              <w:pStyle w:val="6"/>
              <w:spacing w:before="79" w:line="190" w:lineRule="auto"/>
              <w:ind w:left="108"/>
            </w:pPr>
            <w:r>
              <w:rPr>
                <w:spacing w:val="9"/>
              </w:rPr>
              <w:t>十二、城乡社区支出</w:t>
            </w:r>
          </w:p>
        </w:tc>
        <w:tc>
          <w:tcPr>
            <w:tcW w:w="2132" w:type="dxa"/>
            <w:vAlign w:val="top"/>
          </w:tcPr>
          <w:p w14:paraId="0EC3AE66">
            <w:pPr>
              <w:rPr>
                <w:rFonts w:ascii="Arial"/>
                <w:sz w:val="21"/>
              </w:rPr>
            </w:pPr>
          </w:p>
        </w:tc>
      </w:tr>
      <w:tr w14:paraId="41A6D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8A69902">
            <w:pPr>
              <w:pStyle w:val="6"/>
              <w:spacing w:before="94" w:line="179" w:lineRule="auto"/>
              <w:ind w:left="318"/>
            </w:pPr>
            <w:r>
              <w:rPr>
                <w:spacing w:val="-5"/>
              </w:rPr>
              <w:t>13</w:t>
            </w:r>
          </w:p>
        </w:tc>
        <w:tc>
          <w:tcPr>
            <w:tcW w:w="4532" w:type="dxa"/>
            <w:vAlign w:val="top"/>
          </w:tcPr>
          <w:p w14:paraId="294D2216">
            <w:pPr>
              <w:rPr>
                <w:rFonts w:ascii="Arial"/>
                <w:sz w:val="21"/>
              </w:rPr>
            </w:pPr>
          </w:p>
        </w:tc>
        <w:tc>
          <w:tcPr>
            <w:tcW w:w="2124" w:type="dxa"/>
            <w:vAlign w:val="top"/>
          </w:tcPr>
          <w:p w14:paraId="7FE61B5D">
            <w:pPr>
              <w:rPr>
                <w:rFonts w:ascii="Arial"/>
                <w:sz w:val="21"/>
              </w:rPr>
            </w:pPr>
          </w:p>
        </w:tc>
        <w:tc>
          <w:tcPr>
            <w:tcW w:w="4532" w:type="dxa"/>
            <w:vAlign w:val="top"/>
          </w:tcPr>
          <w:p w14:paraId="1200D1E6">
            <w:pPr>
              <w:pStyle w:val="6"/>
              <w:spacing w:before="81" w:line="189" w:lineRule="auto"/>
              <w:ind w:left="108"/>
            </w:pPr>
            <w:r>
              <w:rPr>
                <w:spacing w:val="9"/>
              </w:rPr>
              <w:t>十三、农林水支出</w:t>
            </w:r>
          </w:p>
        </w:tc>
        <w:tc>
          <w:tcPr>
            <w:tcW w:w="2132" w:type="dxa"/>
            <w:vAlign w:val="top"/>
          </w:tcPr>
          <w:p w14:paraId="5644F412">
            <w:pPr>
              <w:rPr>
                <w:rFonts w:ascii="Arial"/>
                <w:sz w:val="21"/>
              </w:rPr>
            </w:pPr>
          </w:p>
        </w:tc>
      </w:tr>
      <w:tr w14:paraId="5BB10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ECF7D96">
            <w:pPr>
              <w:pStyle w:val="6"/>
              <w:spacing w:before="94" w:line="179" w:lineRule="auto"/>
              <w:ind w:left="318"/>
            </w:pPr>
            <w:r>
              <w:rPr>
                <w:spacing w:val="-5"/>
              </w:rPr>
              <w:t>14</w:t>
            </w:r>
          </w:p>
        </w:tc>
        <w:tc>
          <w:tcPr>
            <w:tcW w:w="4532" w:type="dxa"/>
            <w:vAlign w:val="top"/>
          </w:tcPr>
          <w:p w14:paraId="05086456">
            <w:pPr>
              <w:rPr>
                <w:rFonts w:ascii="Arial"/>
                <w:sz w:val="21"/>
              </w:rPr>
            </w:pPr>
          </w:p>
        </w:tc>
        <w:tc>
          <w:tcPr>
            <w:tcW w:w="2124" w:type="dxa"/>
            <w:vAlign w:val="top"/>
          </w:tcPr>
          <w:p w14:paraId="6E005BFE">
            <w:pPr>
              <w:rPr>
                <w:rFonts w:ascii="Arial"/>
                <w:sz w:val="21"/>
              </w:rPr>
            </w:pPr>
          </w:p>
        </w:tc>
        <w:tc>
          <w:tcPr>
            <w:tcW w:w="4532" w:type="dxa"/>
            <w:vAlign w:val="top"/>
          </w:tcPr>
          <w:p w14:paraId="3AEA85B0">
            <w:pPr>
              <w:pStyle w:val="6"/>
              <w:spacing w:before="81" w:line="189" w:lineRule="auto"/>
              <w:ind w:left="108"/>
            </w:pPr>
            <w:r>
              <w:rPr>
                <w:spacing w:val="9"/>
              </w:rPr>
              <w:t>十四、交通运输支出</w:t>
            </w:r>
          </w:p>
        </w:tc>
        <w:tc>
          <w:tcPr>
            <w:tcW w:w="2132" w:type="dxa"/>
            <w:vAlign w:val="top"/>
          </w:tcPr>
          <w:p w14:paraId="0BDB985F">
            <w:pPr>
              <w:rPr>
                <w:rFonts w:ascii="Arial"/>
                <w:sz w:val="21"/>
              </w:rPr>
            </w:pPr>
          </w:p>
        </w:tc>
      </w:tr>
      <w:tr w14:paraId="032EC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FF4A1E">
            <w:pPr>
              <w:pStyle w:val="6"/>
              <w:spacing w:before="95" w:line="179" w:lineRule="auto"/>
              <w:ind w:left="318"/>
            </w:pPr>
            <w:r>
              <w:rPr>
                <w:spacing w:val="-5"/>
              </w:rPr>
              <w:t>15</w:t>
            </w:r>
          </w:p>
        </w:tc>
        <w:tc>
          <w:tcPr>
            <w:tcW w:w="4532" w:type="dxa"/>
            <w:vAlign w:val="top"/>
          </w:tcPr>
          <w:p w14:paraId="1EF20F50">
            <w:pPr>
              <w:rPr>
                <w:rFonts w:ascii="Arial"/>
                <w:sz w:val="21"/>
              </w:rPr>
            </w:pPr>
          </w:p>
        </w:tc>
        <w:tc>
          <w:tcPr>
            <w:tcW w:w="2124" w:type="dxa"/>
            <w:vAlign w:val="top"/>
          </w:tcPr>
          <w:p w14:paraId="7644EC14">
            <w:pPr>
              <w:rPr>
                <w:rFonts w:ascii="Arial"/>
                <w:sz w:val="21"/>
              </w:rPr>
            </w:pPr>
          </w:p>
        </w:tc>
        <w:tc>
          <w:tcPr>
            <w:tcW w:w="4532" w:type="dxa"/>
            <w:vAlign w:val="top"/>
          </w:tcPr>
          <w:p w14:paraId="03AE7C2C">
            <w:pPr>
              <w:pStyle w:val="6"/>
              <w:spacing w:before="80" w:line="190" w:lineRule="auto"/>
              <w:ind w:left="108"/>
            </w:pPr>
            <w:r>
              <w:rPr>
                <w:spacing w:val="9"/>
              </w:rPr>
              <w:t>十五、资源勘探工业信息等支出</w:t>
            </w:r>
          </w:p>
        </w:tc>
        <w:tc>
          <w:tcPr>
            <w:tcW w:w="2132" w:type="dxa"/>
            <w:vAlign w:val="top"/>
          </w:tcPr>
          <w:p w14:paraId="7E93D520">
            <w:pPr>
              <w:rPr>
                <w:rFonts w:ascii="Arial"/>
                <w:sz w:val="21"/>
              </w:rPr>
            </w:pPr>
          </w:p>
        </w:tc>
      </w:tr>
      <w:tr w14:paraId="0505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E0247C2">
            <w:pPr>
              <w:pStyle w:val="6"/>
              <w:spacing w:before="95" w:line="179" w:lineRule="auto"/>
              <w:ind w:left="318"/>
            </w:pPr>
            <w:r>
              <w:rPr>
                <w:spacing w:val="-5"/>
              </w:rPr>
              <w:t>16</w:t>
            </w:r>
          </w:p>
        </w:tc>
        <w:tc>
          <w:tcPr>
            <w:tcW w:w="4532" w:type="dxa"/>
            <w:vAlign w:val="top"/>
          </w:tcPr>
          <w:p w14:paraId="11022523">
            <w:pPr>
              <w:rPr>
                <w:rFonts w:ascii="Arial"/>
                <w:sz w:val="21"/>
              </w:rPr>
            </w:pPr>
          </w:p>
        </w:tc>
        <w:tc>
          <w:tcPr>
            <w:tcW w:w="2124" w:type="dxa"/>
            <w:vAlign w:val="top"/>
          </w:tcPr>
          <w:p w14:paraId="0C7EBB4C">
            <w:pPr>
              <w:rPr>
                <w:rFonts w:ascii="Arial"/>
                <w:sz w:val="21"/>
              </w:rPr>
            </w:pPr>
          </w:p>
        </w:tc>
        <w:tc>
          <w:tcPr>
            <w:tcW w:w="4532" w:type="dxa"/>
            <w:vAlign w:val="top"/>
          </w:tcPr>
          <w:p w14:paraId="27EE349D">
            <w:pPr>
              <w:pStyle w:val="6"/>
              <w:spacing w:before="80" w:line="190" w:lineRule="auto"/>
              <w:ind w:left="108"/>
            </w:pPr>
            <w:r>
              <w:rPr>
                <w:spacing w:val="9"/>
              </w:rPr>
              <w:t>十六、商业服务业等支出</w:t>
            </w:r>
          </w:p>
        </w:tc>
        <w:tc>
          <w:tcPr>
            <w:tcW w:w="2132" w:type="dxa"/>
            <w:vAlign w:val="top"/>
          </w:tcPr>
          <w:p w14:paraId="3DAAE7FD">
            <w:pPr>
              <w:rPr>
                <w:rFonts w:ascii="Arial"/>
                <w:sz w:val="21"/>
              </w:rPr>
            </w:pPr>
          </w:p>
        </w:tc>
      </w:tr>
      <w:tr w14:paraId="3F536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5B6FE39E">
            <w:pPr>
              <w:pStyle w:val="6"/>
              <w:spacing w:before="96" w:line="179" w:lineRule="auto"/>
              <w:ind w:left="318"/>
            </w:pPr>
            <w:r>
              <w:rPr>
                <w:spacing w:val="-5"/>
              </w:rPr>
              <w:t>17</w:t>
            </w:r>
          </w:p>
        </w:tc>
        <w:tc>
          <w:tcPr>
            <w:tcW w:w="4532" w:type="dxa"/>
            <w:vAlign w:val="top"/>
          </w:tcPr>
          <w:p w14:paraId="5DF3D308">
            <w:pPr>
              <w:rPr>
                <w:rFonts w:ascii="Arial"/>
                <w:sz w:val="21"/>
              </w:rPr>
            </w:pPr>
          </w:p>
        </w:tc>
        <w:tc>
          <w:tcPr>
            <w:tcW w:w="2124" w:type="dxa"/>
            <w:vAlign w:val="top"/>
          </w:tcPr>
          <w:p w14:paraId="131DC930">
            <w:pPr>
              <w:rPr>
                <w:rFonts w:ascii="Arial"/>
                <w:sz w:val="21"/>
              </w:rPr>
            </w:pPr>
          </w:p>
        </w:tc>
        <w:tc>
          <w:tcPr>
            <w:tcW w:w="4532" w:type="dxa"/>
            <w:vAlign w:val="top"/>
          </w:tcPr>
          <w:p w14:paraId="6CD1C5E8">
            <w:pPr>
              <w:pStyle w:val="6"/>
              <w:spacing w:before="83" w:line="189" w:lineRule="auto"/>
              <w:ind w:left="108"/>
            </w:pPr>
            <w:r>
              <w:rPr>
                <w:spacing w:val="9"/>
              </w:rPr>
              <w:t>十七、金融支出</w:t>
            </w:r>
          </w:p>
        </w:tc>
        <w:tc>
          <w:tcPr>
            <w:tcW w:w="2132" w:type="dxa"/>
            <w:vAlign w:val="top"/>
          </w:tcPr>
          <w:p w14:paraId="1938311B">
            <w:pPr>
              <w:rPr>
                <w:rFonts w:ascii="Arial"/>
                <w:sz w:val="21"/>
              </w:rPr>
            </w:pPr>
          </w:p>
        </w:tc>
      </w:tr>
    </w:tbl>
    <w:p w14:paraId="55970230">
      <w:pPr>
        <w:rPr>
          <w:rFonts w:ascii="Arial"/>
          <w:sz w:val="21"/>
        </w:rPr>
      </w:pPr>
    </w:p>
    <w:p w14:paraId="25BC8D8C">
      <w:pPr>
        <w:rPr>
          <w:rFonts w:ascii="Arial" w:hAnsi="Arial" w:eastAsia="Arial" w:cs="Arial"/>
          <w:sz w:val="21"/>
          <w:szCs w:val="21"/>
        </w:rPr>
        <w:sectPr>
          <w:footerReference r:id="rId228" w:type="default"/>
          <w:pgSz w:w="16840" w:h="11900"/>
          <w:pgMar w:top="1011" w:right="1019" w:bottom="937" w:left="1326" w:header="0" w:footer="720" w:gutter="0"/>
          <w:cols w:space="720" w:num="1"/>
        </w:sectPr>
      </w:pPr>
    </w:p>
    <w:p w14:paraId="0B1170D5">
      <w:pPr>
        <w:spacing w:before="108"/>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358E5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49C4A5C0">
            <w:pPr>
              <w:pStyle w:val="6"/>
              <w:spacing w:before="49" w:line="184" w:lineRule="auto"/>
              <w:ind w:left="124"/>
              <w:rPr>
                <w:sz w:val="24"/>
                <w:szCs w:val="24"/>
              </w:rPr>
            </w:pPr>
            <w:r>
              <w:rPr>
                <w:spacing w:val="-2"/>
                <w:sz w:val="24"/>
                <w:szCs w:val="24"/>
              </w:rPr>
              <w:t>357009 石家庄市群众艺术馆</w:t>
            </w:r>
          </w:p>
        </w:tc>
        <w:tc>
          <w:tcPr>
            <w:tcW w:w="2124" w:type="dxa"/>
            <w:tcBorders>
              <w:top w:val="single" w:color="FFFFFF" w:sz="4" w:space="0"/>
              <w:left w:val="single" w:color="FFFFFF" w:sz="2" w:space="0"/>
              <w:right w:val="single" w:color="FFFFFF" w:sz="2" w:space="0"/>
            </w:tcBorders>
            <w:vAlign w:val="top"/>
          </w:tcPr>
          <w:p w14:paraId="17A70987">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A129ED6">
            <w:pPr>
              <w:pStyle w:val="6"/>
              <w:spacing w:before="50" w:line="183" w:lineRule="auto"/>
              <w:ind w:left="5356"/>
              <w:rPr>
                <w:sz w:val="24"/>
                <w:szCs w:val="24"/>
              </w:rPr>
            </w:pPr>
            <w:r>
              <w:rPr>
                <w:spacing w:val="-13"/>
                <w:sz w:val="24"/>
                <w:szCs w:val="24"/>
              </w:rPr>
              <w:t>单位 ：万元</w:t>
            </w:r>
          </w:p>
        </w:tc>
      </w:tr>
      <w:tr w14:paraId="703BB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07CC846B">
            <w:pPr>
              <w:pStyle w:val="6"/>
              <w:spacing w:before="264" w:line="189" w:lineRule="auto"/>
              <w:ind w:left="214"/>
            </w:pPr>
            <w:r>
              <w:rPr>
                <w:b/>
                <w:bCs/>
                <w:spacing w:val="7"/>
              </w:rPr>
              <w:t>序号</w:t>
            </w:r>
          </w:p>
        </w:tc>
        <w:tc>
          <w:tcPr>
            <w:tcW w:w="6656" w:type="dxa"/>
            <w:gridSpan w:val="2"/>
            <w:vAlign w:val="top"/>
          </w:tcPr>
          <w:p w14:paraId="66E4040F">
            <w:pPr>
              <w:pStyle w:val="6"/>
              <w:spacing w:before="72" w:line="189" w:lineRule="auto"/>
              <w:ind w:left="3114"/>
            </w:pPr>
            <w:r>
              <w:rPr>
                <w:b/>
                <w:bCs/>
                <w:spacing w:val="7"/>
              </w:rPr>
              <w:t>收入</w:t>
            </w:r>
          </w:p>
        </w:tc>
        <w:tc>
          <w:tcPr>
            <w:tcW w:w="6664" w:type="dxa"/>
            <w:gridSpan w:val="2"/>
            <w:vAlign w:val="top"/>
          </w:tcPr>
          <w:p w14:paraId="6F7DA9D5">
            <w:pPr>
              <w:pStyle w:val="6"/>
              <w:spacing w:before="72" w:line="189" w:lineRule="auto"/>
              <w:ind w:left="3117"/>
            </w:pPr>
            <w:r>
              <w:rPr>
                <w:b/>
                <w:bCs/>
                <w:spacing w:val="7"/>
              </w:rPr>
              <w:t>支出</w:t>
            </w:r>
          </w:p>
        </w:tc>
      </w:tr>
      <w:tr w14:paraId="51909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0FCDBA6B">
            <w:pPr>
              <w:rPr>
                <w:rFonts w:ascii="Arial"/>
                <w:sz w:val="21"/>
              </w:rPr>
            </w:pPr>
          </w:p>
        </w:tc>
        <w:tc>
          <w:tcPr>
            <w:tcW w:w="4532" w:type="dxa"/>
            <w:vAlign w:val="top"/>
          </w:tcPr>
          <w:p w14:paraId="2B2F9D1C">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2C511AED">
            <w:pPr>
              <w:pStyle w:val="6"/>
              <w:spacing w:before="73" w:line="189" w:lineRule="auto"/>
              <w:ind w:left="744"/>
            </w:pPr>
            <w:r>
              <w:rPr>
                <w:b/>
                <w:bCs/>
                <w:spacing w:val="8"/>
              </w:rPr>
              <w:t>预算数</w:t>
            </w:r>
          </w:p>
        </w:tc>
        <w:tc>
          <w:tcPr>
            <w:tcW w:w="4532" w:type="dxa"/>
            <w:vAlign w:val="top"/>
          </w:tcPr>
          <w:p w14:paraId="44EF980E">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31A000D7">
            <w:pPr>
              <w:pStyle w:val="6"/>
              <w:spacing w:before="73" w:line="189" w:lineRule="auto"/>
              <w:ind w:left="750"/>
            </w:pPr>
            <w:r>
              <w:rPr>
                <w:b/>
                <w:bCs/>
                <w:spacing w:val="8"/>
              </w:rPr>
              <w:t>预算数</w:t>
            </w:r>
          </w:p>
        </w:tc>
      </w:tr>
      <w:tr w14:paraId="15EC1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BFCAC7A">
            <w:pPr>
              <w:pStyle w:val="6"/>
              <w:spacing w:before="74" w:line="189" w:lineRule="auto"/>
              <w:ind w:left="214"/>
            </w:pPr>
            <w:r>
              <w:rPr>
                <w:b/>
                <w:bCs/>
                <w:spacing w:val="7"/>
              </w:rPr>
              <w:t>栏次</w:t>
            </w:r>
          </w:p>
        </w:tc>
        <w:tc>
          <w:tcPr>
            <w:tcW w:w="4532" w:type="dxa"/>
            <w:vAlign w:val="top"/>
          </w:tcPr>
          <w:p w14:paraId="222DA513">
            <w:pPr>
              <w:pStyle w:val="6"/>
              <w:spacing w:before="88" w:line="179" w:lineRule="auto"/>
              <w:ind w:left="2209"/>
            </w:pPr>
            <w:r>
              <w:rPr>
                <w:b/>
                <w:bCs/>
              </w:rPr>
              <w:t>1</w:t>
            </w:r>
          </w:p>
        </w:tc>
        <w:tc>
          <w:tcPr>
            <w:tcW w:w="2124" w:type="dxa"/>
            <w:vAlign w:val="top"/>
          </w:tcPr>
          <w:p w14:paraId="006E29B7">
            <w:pPr>
              <w:pStyle w:val="6"/>
              <w:spacing w:before="89" w:line="178" w:lineRule="auto"/>
              <w:ind w:left="1003"/>
            </w:pPr>
            <w:r>
              <w:rPr>
                <w:b/>
                <w:bCs/>
              </w:rPr>
              <w:t>2</w:t>
            </w:r>
          </w:p>
        </w:tc>
        <w:tc>
          <w:tcPr>
            <w:tcW w:w="4532" w:type="dxa"/>
            <w:vAlign w:val="top"/>
          </w:tcPr>
          <w:p w14:paraId="2764E6E3">
            <w:pPr>
              <w:pStyle w:val="6"/>
              <w:spacing w:before="89" w:line="178" w:lineRule="auto"/>
              <w:ind w:left="2214"/>
            </w:pPr>
            <w:r>
              <w:rPr>
                <w:b/>
                <w:bCs/>
              </w:rPr>
              <w:t>3</w:t>
            </w:r>
          </w:p>
        </w:tc>
        <w:tc>
          <w:tcPr>
            <w:tcW w:w="2132" w:type="dxa"/>
            <w:vAlign w:val="top"/>
          </w:tcPr>
          <w:p w14:paraId="15DA00B5">
            <w:pPr>
              <w:pStyle w:val="6"/>
              <w:spacing w:before="92" w:line="176" w:lineRule="auto"/>
              <w:ind w:left="1001"/>
            </w:pPr>
            <w:r>
              <w:rPr>
                <w:b/>
                <w:bCs/>
                <w:spacing w:val="1"/>
              </w:rPr>
              <w:t>4</w:t>
            </w:r>
          </w:p>
        </w:tc>
      </w:tr>
      <w:tr w14:paraId="51825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BA840D5">
            <w:pPr>
              <w:pStyle w:val="6"/>
              <w:spacing w:before="89" w:line="179" w:lineRule="auto"/>
              <w:ind w:left="318"/>
            </w:pPr>
            <w:r>
              <w:rPr>
                <w:spacing w:val="-5"/>
              </w:rPr>
              <w:t>18</w:t>
            </w:r>
          </w:p>
        </w:tc>
        <w:tc>
          <w:tcPr>
            <w:tcW w:w="4532" w:type="dxa"/>
            <w:vAlign w:val="top"/>
          </w:tcPr>
          <w:p w14:paraId="7E7D0BB4">
            <w:pPr>
              <w:rPr>
                <w:rFonts w:ascii="Arial"/>
                <w:sz w:val="21"/>
              </w:rPr>
            </w:pPr>
          </w:p>
        </w:tc>
        <w:tc>
          <w:tcPr>
            <w:tcW w:w="2124" w:type="dxa"/>
            <w:vAlign w:val="top"/>
          </w:tcPr>
          <w:p w14:paraId="678ED2F3">
            <w:pPr>
              <w:rPr>
                <w:rFonts w:ascii="Arial"/>
                <w:sz w:val="21"/>
              </w:rPr>
            </w:pPr>
          </w:p>
        </w:tc>
        <w:tc>
          <w:tcPr>
            <w:tcW w:w="4532" w:type="dxa"/>
            <w:vAlign w:val="top"/>
          </w:tcPr>
          <w:p w14:paraId="2107A460">
            <w:pPr>
              <w:pStyle w:val="6"/>
              <w:spacing w:before="75" w:line="189" w:lineRule="auto"/>
              <w:ind w:left="108"/>
            </w:pPr>
            <w:r>
              <w:rPr>
                <w:spacing w:val="9"/>
              </w:rPr>
              <w:t>十八、援助其他地区支出</w:t>
            </w:r>
          </w:p>
        </w:tc>
        <w:tc>
          <w:tcPr>
            <w:tcW w:w="2132" w:type="dxa"/>
            <w:vAlign w:val="top"/>
          </w:tcPr>
          <w:p w14:paraId="431076B8">
            <w:pPr>
              <w:rPr>
                <w:rFonts w:ascii="Arial"/>
                <w:sz w:val="21"/>
              </w:rPr>
            </w:pPr>
          </w:p>
        </w:tc>
      </w:tr>
      <w:tr w14:paraId="06B06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B0E80B9">
            <w:pPr>
              <w:pStyle w:val="6"/>
              <w:spacing w:before="90" w:line="179" w:lineRule="auto"/>
              <w:ind w:left="318"/>
            </w:pPr>
            <w:r>
              <w:rPr>
                <w:spacing w:val="-5"/>
              </w:rPr>
              <w:t>19</w:t>
            </w:r>
          </w:p>
        </w:tc>
        <w:tc>
          <w:tcPr>
            <w:tcW w:w="4532" w:type="dxa"/>
            <w:vAlign w:val="top"/>
          </w:tcPr>
          <w:p w14:paraId="2B54AE73">
            <w:pPr>
              <w:rPr>
                <w:rFonts w:ascii="Arial"/>
                <w:sz w:val="21"/>
              </w:rPr>
            </w:pPr>
          </w:p>
        </w:tc>
        <w:tc>
          <w:tcPr>
            <w:tcW w:w="2124" w:type="dxa"/>
            <w:vAlign w:val="top"/>
          </w:tcPr>
          <w:p w14:paraId="390E7C89">
            <w:pPr>
              <w:rPr>
                <w:rFonts w:ascii="Arial"/>
                <w:sz w:val="21"/>
              </w:rPr>
            </w:pPr>
          </w:p>
        </w:tc>
        <w:tc>
          <w:tcPr>
            <w:tcW w:w="4532" w:type="dxa"/>
            <w:vAlign w:val="top"/>
          </w:tcPr>
          <w:p w14:paraId="300F6387">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3A2F9CBB">
            <w:pPr>
              <w:rPr>
                <w:rFonts w:ascii="Arial"/>
                <w:sz w:val="21"/>
              </w:rPr>
            </w:pPr>
          </w:p>
        </w:tc>
      </w:tr>
      <w:tr w14:paraId="7E5F8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F1025C3">
            <w:pPr>
              <w:pStyle w:val="6"/>
              <w:spacing w:before="92" w:line="178" w:lineRule="auto"/>
              <w:ind w:left="310"/>
            </w:pPr>
            <w:r>
              <w:rPr>
                <w:spacing w:val="-1"/>
              </w:rPr>
              <w:t>20</w:t>
            </w:r>
          </w:p>
        </w:tc>
        <w:tc>
          <w:tcPr>
            <w:tcW w:w="4532" w:type="dxa"/>
            <w:vAlign w:val="top"/>
          </w:tcPr>
          <w:p w14:paraId="78424667">
            <w:pPr>
              <w:rPr>
                <w:rFonts w:ascii="Arial"/>
                <w:sz w:val="21"/>
              </w:rPr>
            </w:pPr>
          </w:p>
        </w:tc>
        <w:tc>
          <w:tcPr>
            <w:tcW w:w="2124" w:type="dxa"/>
            <w:vAlign w:val="top"/>
          </w:tcPr>
          <w:p w14:paraId="2D9D74C5">
            <w:pPr>
              <w:rPr>
                <w:rFonts w:ascii="Arial"/>
                <w:sz w:val="21"/>
              </w:rPr>
            </w:pPr>
          </w:p>
        </w:tc>
        <w:tc>
          <w:tcPr>
            <w:tcW w:w="4532" w:type="dxa"/>
            <w:vAlign w:val="top"/>
          </w:tcPr>
          <w:p w14:paraId="7C91D2DB">
            <w:pPr>
              <w:pStyle w:val="6"/>
              <w:spacing w:before="76" w:line="190" w:lineRule="auto"/>
              <w:ind w:left="109"/>
            </w:pPr>
            <w:r>
              <w:rPr>
                <w:spacing w:val="9"/>
              </w:rPr>
              <w:t>二十、住房保障支出</w:t>
            </w:r>
          </w:p>
        </w:tc>
        <w:tc>
          <w:tcPr>
            <w:tcW w:w="2132" w:type="dxa"/>
            <w:vAlign w:val="top"/>
          </w:tcPr>
          <w:p w14:paraId="14AB14A8">
            <w:pPr>
              <w:pStyle w:val="6"/>
              <w:spacing w:before="92" w:line="178" w:lineRule="auto"/>
              <w:ind w:left="1485"/>
            </w:pPr>
            <w:r>
              <w:rPr>
                <w:spacing w:val="2"/>
              </w:rPr>
              <w:t>93.37</w:t>
            </w:r>
          </w:p>
        </w:tc>
      </w:tr>
      <w:tr w14:paraId="191D2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9C121FD">
            <w:pPr>
              <w:pStyle w:val="6"/>
              <w:spacing w:before="91" w:line="179" w:lineRule="auto"/>
              <w:ind w:left="310"/>
            </w:pPr>
            <w:r>
              <w:rPr>
                <w:spacing w:val="-1"/>
              </w:rPr>
              <w:t>21</w:t>
            </w:r>
          </w:p>
        </w:tc>
        <w:tc>
          <w:tcPr>
            <w:tcW w:w="4532" w:type="dxa"/>
            <w:vAlign w:val="top"/>
          </w:tcPr>
          <w:p w14:paraId="57DF3819">
            <w:pPr>
              <w:rPr>
                <w:rFonts w:ascii="Arial"/>
                <w:sz w:val="21"/>
              </w:rPr>
            </w:pPr>
          </w:p>
        </w:tc>
        <w:tc>
          <w:tcPr>
            <w:tcW w:w="2124" w:type="dxa"/>
            <w:vAlign w:val="top"/>
          </w:tcPr>
          <w:p w14:paraId="09E9F2E4">
            <w:pPr>
              <w:rPr>
                <w:rFonts w:ascii="Arial"/>
                <w:sz w:val="21"/>
              </w:rPr>
            </w:pPr>
          </w:p>
        </w:tc>
        <w:tc>
          <w:tcPr>
            <w:tcW w:w="4532" w:type="dxa"/>
            <w:vAlign w:val="top"/>
          </w:tcPr>
          <w:p w14:paraId="31FA6FEC">
            <w:pPr>
              <w:pStyle w:val="6"/>
              <w:spacing w:before="76" w:line="190" w:lineRule="auto"/>
              <w:ind w:left="109"/>
            </w:pPr>
            <w:r>
              <w:rPr>
                <w:spacing w:val="9"/>
              </w:rPr>
              <w:t>二十一、粮油物资储备支出</w:t>
            </w:r>
          </w:p>
        </w:tc>
        <w:tc>
          <w:tcPr>
            <w:tcW w:w="2132" w:type="dxa"/>
            <w:vAlign w:val="top"/>
          </w:tcPr>
          <w:p w14:paraId="135CDD4B">
            <w:pPr>
              <w:rPr>
                <w:rFonts w:ascii="Arial"/>
                <w:sz w:val="21"/>
              </w:rPr>
            </w:pPr>
          </w:p>
        </w:tc>
      </w:tr>
      <w:tr w14:paraId="13AB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80F82C4">
            <w:pPr>
              <w:pStyle w:val="6"/>
              <w:spacing w:before="92" w:line="178" w:lineRule="auto"/>
              <w:ind w:left="310"/>
            </w:pPr>
            <w:r>
              <w:rPr>
                <w:spacing w:val="-1"/>
              </w:rPr>
              <w:t>22</w:t>
            </w:r>
          </w:p>
        </w:tc>
        <w:tc>
          <w:tcPr>
            <w:tcW w:w="4532" w:type="dxa"/>
            <w:vAlign w:val="top"/>
          </w:tcPr>
          <w:p w14:paraId="6806BC0F">
            <w:pPr>
              <w:rPr>
                <w:rFonts w:ascii="Arial"/>
                <w:sz w:val="21"/>
              </w:rPr>
            </w:pPr>
          </w:p>
        </w:tc>
        <w:tc>
          <w:tcPr>
            <w:tcW w:w="2124" w:type="dxa"/>
            <w:vAlign w:val="top"/>
          </w:tcPr>
          <w:p w14:paraId="2473B872">
            <w:pPr>
              <w:rPr>
                <w:rFonts w:ascii="Arial"/>
                <w:sz w:val="21"/>
              </w:rPr>
            </w:pPr>
          </w:p>
        </w:tc>
        <w:tc>
          <w:tcPr>
            <w:tcW w:w="4532" w:type="dxa"/>
            <w:vAlign w:val="top"/>
          </w:tcPr>
          <w:p w14:paraId="2CA5D6F3">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2EC1C62E">
            <w:pPr>
              <w:rPr>
                <w:rFonts w:ascii="Arial"/>
                <w:sz w:val="21"/>
              </w:rPr>
            </w:pPr>
          </w:p>
        </w:tc>
      </w:tr>
      <w:tr w14:paraId="3942B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E237ABB">
            <w:pPr>
              <w:pStyle w:val="6"/>
              <w:spacing w:before="93" w:line="178" w:lineRule="auto"/>
              <w:ind w:left="310"/>
            </w:pPr>
            <w:r>
              <w:rPr>
                <w:spacing w:val="-1"/>
              </w:rPr>
              <w:t>23</w:t>
            </w:r>
          </w:p>
        </w:tc>
        <w:tc>
          <w:tcPr>
            <w:tcW w:w="4532" w:type="dxa"/>
            <w:vAlign w:val="top"/>
          </w:tcPr>
          <w:p w14:paraId="773A2457">
            <w:pPr>
              <w:rPr>
                <w:rFonts w:ascii="Arial"/>
                <w:sz w:val="21"/>
              </w:rPr>
            </w:pPr>
          </w:p>
        </w:tc>
        <w:tc>
          <w:tcPr>
            <w:tcW w:w="2124" w:type="dxa"/>
            <w:vAlign w:val="top"/>
          </w:tcPr>
          <w:p w14:paraId="62C382A9">
            <w:pPr>
              <w:rPr>
                <w:rFonts w:ascii="Arial"/>
                <w:sz w:val="21"/>
              </w:rPr>
            </w:pPr>
          </w:p>
        </w:tc>
        <w:tc>
          <w:tcPr>
            <w:tcW w:w="4532" w:type="dxa"/>
            <w:vAlign w:val="top"/>
          </w:tcPr>
          <w:p w14:paraId="750F6B2F">
            <w:pPr>
              <w:pStyle w:val="6"/>
              <w:spacing w:before="77" w:line="190" w:lineRule="auto"/>
              <w:ind w:left="109"/>
            </w:pPr>
            <w:r>
              <w:rPr>
                <w:spacing w:val="9"/>
              </w:rPr>
              <w:t>二十三、灾害防治及应急管理支出</w:t>
            </w:r>
          </w:p>
        </w:tc>
        <w:tc>
          <w:tcPr>
            <w:tcW w:w="2132" w:type="dxa"/>
            <w:vAlign w:val="top"/>
          </w:tcPr>
          <w:p w14:paraId="4D03B923">
            <w:pPr>
              <w:rPr>
                <w:rFonts w:ascii="Arial"/>
                <w:sz w:val="21"/>
              </w:rPr>
            </w:pPr>
          </w:p>
        </w:tc>
      </w:tr>
      <w:tr w14:paraId="4D674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3B74798">
            <w:pPr>
              <w:pStyle w:val="6"/>
              <w:spacing w:before="93" w:line="178" w:lineRule="auto"/>
              <w:ind w:left="310"/>
            </w:pPr>
            <w:r>
              <w:rPr>
                <w:spacing w:val="-1"/>
              </w:rPr>
              <w:t>24</w:t>
            </w:r>
          </w:p>
        </w:tc>
        <w:tc>
          <w:tcPr>
            <w:tcW w:w="4532" w:type="dxa"/>
            <w:vAlign w:val="top"/>
          </w:tcPr>
          <w:p w14:paraId="18D54F91">
            <w:pPr>
              <w:rPr>
                <w:rFonts w:ascii="Arial"/>
                <w:sz w:val="21"/>
              </w:rPr>
            </w:pPr>
          </w:p>
        </w:tc>
        <w:tc>
          <w:tcPr>
            <w:tcW w:w="2124" w:type="dxa"/>
            <w:vAlign w:val="top"/>
          </w:tcPr>
          <w:p w14:paraId="046AD5CF">
            <w:pPr>
              <w:rPr>
                <w:rFonts w:ascii="Arial"/>
                <w:sz w:val="21"/>
              </w:rPr>
            </w:pPr>
          </w:p>
        </w:tc>
        <w:tc>
          <w:tcPr>
            <w:tcW w:w="4532" w:type="dxa"/>
            <w:vAlign w:val="top"/>
          </w:tcPr>
          <w:p w14:paraId="0387C263">
            <w:pPr>
              <w:pStyle w:val="6"/>
              <w:spacing w:before="77" w:line="190" w:lineRule="auto"/>
              <w:ind w:left="109"/>
            </w:pPr>
            <w:r>
              <w:rPr>
                <w:spacing w:val="8"/>
              </w:rPr>
              <w:t>二十四、预备费</w:t>
            </w:r>
          </w:p>
        </w:tc>
        <w:tc>
          <w:tcPr>
            <w:tcW w:w="2132" w:type="dxa"/>
            <w:vAlign w:val="top"/>
          </w:tcPr>
          <w:p w14:paraId="2130B92A">
            <w:pPr>
              <w:rPr>
                <w:rFonts w:ascii="Arial"/>
                <w:sz w:val="21"/>
              </w:rPr>
            </w:pPr>
          </w:p>
        </w:tc>
      </w:tr>
      <w:tr w14:paraId="5B92E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21462A6">
            <w:pPr>
              <w:pStyle w:val="6"/>
              <w:spacing w:before="93" w:line="178" w:lineRule="auto"/>
              <w:ind w:left="310"/>
            </w:pPr>
            <w:r>
              <w:rPr>
                <w:spacing w:val="-1"/>
              </w:rPr>
              <w:t>25</w:t>
            </w:r>
          </w:p>
        </w:tc>
        <w:tc>
          <w:tcPr>
            <w:tcW w:w="4532" w:type="dxa"/>
            <w:vAlign w:val="top"/>
          </w:tcPr>
          <w:p w14:paraId="546AC6ED">
            <w:pPr>
              <w:rPr>
                <w:rFonts w:ascii="Arial"/>
                <w:sz w:val="21"/>
              </w:rPr>
            </w:pPr>
          </w:p>
        </w:tc>
        <w:tc>
          <w:tcPr>
            <w:tcW w:w="2124" w:type="dxa"/>
            <w:vAlign w:val="top"/>
          </w:tcPr>
          <w:p w14:paraId="722C56BC">
            <w:pPr>
              <w:rPr>
                <w:rFonts w:ascii="Arial"/>
                <w:sz w:val="21"/>
              </w:rPr>
            </w:pPr>
          </w:p>
        </w:tc>
        <w:tc>
          <w:tcPr>
            <w:tcW w:w="4532" w:type="dxa"/>
            <w:vAlign w:val="top"/>
          </w:tcPr>
          <w:p w14:paraId="7ACACC47">
            <w:pPr>
              <w:pStyle w:val="6"/>
              <w:spacing w:before="78" w:line="189" w:lineRule="auto"/>
              <w:ind w:left="109"/>
            </w:pPr>
            <w:r>
              <w:rPr>
                <w:spacing w:val="8"/>
              </w:rPr>
              <w:t>二十五、其他支出</w:t>
            </w:r>
          </w:p>
        </w:tc>
        <w:tc>
          <w:tcPr>
            <w:tcW w:w="2132" w:type="dxa"/>
            <w:vAlign w:val="top"/>
          </w:tcPr>
          <w:p w14:paraId="3837A093">
            <w:pPr>
              <w:rPr>
                <w:rFonts w:ascii="Arial"/>
                <w:sz w:val="21"/>
              </w:rPr>
            </w:pPr>
          </w:p>
        </w:tc>
      </w:tr>
      <w:tr w14:paraId="2799A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D2F25C3">
            <w:pPr>
              <w:pStyle w:val="6"/>
              <w:spacing w:before="94" w:line="178" w:lineRule="auto"/>
              <w:ind w:left="310"/>
            </w:pPr>
            <w:r>
              <w:rPr>
                <w:spacing w:val="-1"/>
              </w:rPr>
              <w:t>26</w:t>
            </w:r>
          </w:p>
        </w:tc>
        <w:tc>
          <w:tcPr>
            <w:tcW w:w="4532" w:type="dxa"/>
            <w:vAlign w:val="top"/>
          </w:tcPr>
          <w:p w14:paraId="00C610DB">
            <w:pPr>
              <w:rPr>
                <w:rFonts w:ascii="Arial"/>
                <w:sz w:val="21"/>
              </w:rPr>
            </w:pPr>
          </w:p>
        </w:tc>
        <w:tc>
          <w:tcPr>
            <w:tcW w:w="2124" w:type="dxa"/>
            <w:vAlign w:val="top"/>
          </w:tcPr>
          <w:p w14:paraId="606DE3D7">
            <w:pPr>
              <w:rPr>
                <w:rFonts w:ascii="Arial"/>
                <w:sz w:val="21"/>
              </w:rPr>
            </w:pPr>
          </w:p>
        </w:tc>
        <w:tc>
          <w:tcPr>
            <w:tcW w:w="4532" w:type="dxa"/>
            <w:vAlign w:val="top"/>
          </w:tcPr>
          <w:p w14:paraId="25791A3B">
            <w:pPr>
              <w:pStyle w:val="6"/>
              <w:spacing w:before="79" w:line="189" w:lineRule="auto"/>
              <w:ind w:left="109"/>
            </w:pPr>
            <w:r>
              <w:rPr>
                <w:spacing w:val="9"/>
              </w:rPr>
              <w:t>二十六、转移性支出</w:t>
            </w:r>
          </w:p>
        </w:tc>
        <w:tc>
          <w:tcPr>
            <w:tcW w:w="2132" w:type="dxa"/>
            <w:vAlign w:val="top"/>
          </w:tcPr>
          <w:p w14:paraId="64B60899">
            <w:pPr>
              <w:rPr>
                <w:rFonts w:ascii="Arial"/>
                <w:sz w:val="21"/>
              </w:rPr>
            </w:pPr>
          </w:p>
        </w:tc>
      </w:tr>
      <w:tr w14:paraId="180BA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480DCCE">
            <w:pPr>
              <w:pStyle w:val="6"/>
              <w:spacing w:before="94" w:line="178" w:lineRule="auto"/>
              <w:ind w:left="310"/>
            </w:pPr>
            <w:r>
              <w:rPr>
                <w:spacing w:val="-1"/>
              </w:rPr>
              <w:t>27</w:t>
            </w:r>
          </w:p>
        </w:tc>
        <w:tc>
          <w:tcPr>
            <w:tcW w:w="4532" w:type="dxa"/>
            <w:vAlign w:val="top"/>
          </w:tcPr>
          <w:p w14:paraId="31D13B70">
            <w:pPr>
              <w:rPr>
                <w:rFonts w:ascii="Arial"/>
                <w:sz w:val="21"/>
              </w:rPr>
            </w:pPr>
          </w:p>
        </w:tc>
        <w:tc>
          <w:tcPr>
            <w:tcW w:w="2124" w:type="dxa"/>
            <w:vAlign w:val="top"/>
          </w:tcPr>
          <w:p w14:paraId="266AC9A4">
            <w:pPr>
              <w:rPr>
                <w:rFonts w:ascii="Arial"/>
                <w:sz w:val="21"/>
              </w:rPr>
            </w:pPr>
          </w:p>
        </w:tc>
        <w:tc>
          <w:tcPr>
            <w:tcW w:w="4532" w:type="dxa"/>
            <w:vAlign w:val="top"/>
          </w:tcPr>
          <w:p w14:paraId="6FE63DA2">
            <w:pPr>
              <w:pStyle w:val="6"/>
              <w:spacing w:before="78" w:line="190" w:lineRule="auto"/>
              <w:ind w:left="109"/>
            </w:pPr>
            <w:r>
              <w:rPr>
                <w:spacing w:val="9"/>
              </w:rPr>
              <w:t>二十七、债务还本支出</w:t>
            </w:r>
          </w:p>
        </w:tc>
        <w:tc>
          <w:tcPr>
            <w:tcW w:w="2132" w:type="dxa"/>
            <w:vAlign w:val="top"/>
          </w:tcPr>
          <w:p w14:paraId="2483E86D">
            <w:pPr>
              <w:rPr>
                <w:rFonts w:ascii="Arial"/>
                <w:sz w:val="21"/>
              </w:rPr>
            </w:pPr>
          </w:p>
        </w:tc>
      </w:tr>
      <w:tr w14:paraId="6F781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F3776F1">
            <w:pPr>
              <w:pStyle w:val="6"/>
              <w:spacing w:before="93" w:line="179" w:lineRule="auto"/>
              <w:ind w:left="310"/>
            </w:pPr>
            <w:r>
              <w:rPr>
                <w:spacing w:val="-1"/>
              </w:rPr>
              <w:t>28</w:t>
            </w:r>
          </w:p>
        </w:tc>
        <w:tc>
          <w:tcPr>
            <w:tcW w:w="4532" w:type="dxa"/>
            <w:vAlign w:val="top"/>
          </w:tcPr>
          <w:p w14:paraId="5615CA67">
            <w:pPr>
              <w:rPr>
                <w:rFonts w:ascii="Arial"/>
                <w:sz w:val="21"/>
              </w:rPr>
            </w:pPr>
          </w:p>
        </w:tc>
        <w:tc>
          <w:tcPr>
            <w:tcW w:w="2124" w:type="dxa"/>
            <w:vAlign w:val="top"/>
          </w:tcPr>
          <w:p w14:paraId="4679715B">
            <w:pPr>
              <w:rPr>
                <w:rFonts w:ascii="Arial"/>
                <w:sz w:val="21"/>
              </w:rPr>
            </w:pPr>
          </w:p>
        </w:tc>
        <w:tc>
          <w:tcPr>
            <w:tcW w:w="4532" w:type="dxa"/>
            <w:vAlign w:val="top"/>
          </w:tcPr>
          <w:p w14:paraId="7AF190CF">
            <w:pPr>
              <w:pStyle w:val="6"/>
              <w:spacing w:before="78" w:line="190" w:lineRule="auto"/>
              <w:ind w:left="109"/>
            </w:pPr>
            <w:r>
              <w:rPr>
                <w:spacing w:val="9"/>
              </w:rPr>
              <w:t>二十八、债务付息支出</w:t>
            </w:r>
          </w:p>
        </w:tc>
        <w:tc>
          <w:tcPr>
            <w:tcW w:w="2132" w:type="dxa"/>
            <w:vAlign w:val="top"/>
          </w:tcPr>
          <w:p w14:paraId="7435FA71">
            <w:pPr>
              <w:rPr>
                <w:rFonts w:ascii="Arial"/>
                <w:sz w:val="21"/>
              </w:rPr>
            </w:pPr>
          </w:p>
        </w:tc>
      </w:tr>
      <w:tr w14:paraId="0D109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9FA8547">
            <w:pPr>
              <w:pStyle w:val="6"/>
              <w:spacing w:before="95" w:line="178" w:lineRule="auto"/>
              <w:ind w:left="310"/>
            </w:pPr>
            <w:r>
              <w:rPr>
                <w:spacing w:val="-1"/>
              </w:rPr>
              <w:t>29</w:t>
            </w:r>
          </w:p>
        </w:tc>
        <w:tc>
          <w:tcPr>
            <w:tcW w:w="4532" w:type="dxa"/>
            <w:vAlign w:val="top"/>
          </w:tcPr>
          <w:p w14:paraId="6A1A7FDC">
            <w:pPr>
              <w:rPr>
                <w:rFonts w:ascii="Arial"/>
                <w:sz w:val="21"/>
              </w:rPr>
            </w:pPr>
          </w:p>
        </w:tc>
        <w:tc>
          <w:tcPr>
            <w:tcW w:w="2124" w:type="dxa"/>
            <w:vAlign w:val="top"/>
          </w:tcPr>
          <w:p w14:paraId="195878F8">
            <w:pPr>
              <w:rPr>
                <w:rFonts w:ascii="Arial"/>
                <w:sz w:val="21"/>
              </w:rPr>
            </w:pPr>
          </w:p>
        </w:tc>
        <w:tc>
          <w:tcPr>
            <w:tcW w:w="4532" w:type="dxa"/>
            <w:vAlign w:val="top"/>
          </w:tcPr>
          <w:p w14:paraId="5CB905A4">
            <w:pPr>
              <w:pStyle w:val="6"/>
              <w:spacing w:before="79" w:line="190" w:lineRule="auto"/>
              <w:ind w:left="109"/>
            </w:pPr>
            <w:r>
              <w:rPr>
                <w:spacing w:val="9"/>
              </w:rPr>
              <w:t>二十九、债务发行费用支出</w:t>
            </w:r>
          </w:p>
        </w:tc>
        <w:tc>
          <w:tcPr>
            <w:tcW w:w="2132" w:type="dxa"/>
            <w:vAlign w:val="top"/>
          </w:tcPr>
          <w:p w14:paraId="7C288BC9">
            <w:pPr>
              <w:rPr>
                <w:rFonts w:ascii="Arial"/>
                <w:sz w:val="21"/>
              </w:rPr>
            </w:pPr>
          </w:p>
        </w:tc>
      </w:tr>
      <w:tr w14:paraId="55332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6689665">
            <w:pPr>
              <w:pStyle w:val="6"/>
              <w:spacing w:before="95" w:line="178" w:lineRule="auto"/>
              <w:ind w:left="314"/>
            </w:pPr>
            <w:r>
              <w:rPr>
                <w:spacing w:val="-3"/>
              </w:rPr>
              <w:t>30</w:t>
            </w:r>
          </w:p>
        </w:tc>
        <w:tc>
          <w:tcPr>
            <w:tcW w:w="4532" w:type="dxa"/>
            <w:vAlign w:val="top"/>
          </w:tcPr>
          <w:p w14:paraId="76B317D7">
            <w:pPr>
              <w:rPr>
                <w:rFonts w:ascii="Arial"/>
                <w:sz w:val="21"/>
              </w:rPr>
            </w:pPr>
          </w:p>
        </w:tc>
        <w:tc>
          <w:tcPr>
            <w:tcW w:w="2124" w:type="dxa"/>
            <w:vAlign w:val="top"/>
          </w:tcPr>
          <w:p w14:paraId="69C347D7">
            <w:pPr>
              <w:rPr>
                <w:rFonts w:ascii="Arial"/>
                <w:sz w:val="21"/>
              </w:rPr>
            </w:pPr>
          </w:p>
        </w:tc>
        <w:tc>
          <w:tcPr>
            <w:tcW w:w="4532" w:type="dxa"/>
            <w:vAlign w:val="top"/>
          </w:tcPr>
          <w:p w14:paraId="372E9908">
            <w:pPr>
              <w:pStyle w:val="6"/>
              <w:spacing w:before="79" w:line="190" w:lineRule="auto"/>
              <w:ind w:left="109"/>
            </w:pPr>
            <w:r>
              <w:rPr>
                <w:spacing w:val="9"/>
              </w:rPr>
              <w:t>三十、抗疫特别国债安排的支出</w:t>
            </w:r>
          </w:p>
        </w:tc>
        <w:tc>
          <w:tcPr>
            <w:tcW w:w="2132" w:type="dxa"/>
            <w:vAlign w:val="top"/>
          </w:tcPr>
          <w:p w14:paraId="54BE5C70">
            <w:pPr>
              <w:rPr>
                <w:rFonts w:ascii="Arial"/>
                <w:sz w:val="21"/>
              </w:rPr>
            </w:pPr>
          </w:p>
        </w:tc>
      </w:tr>
      <w:tr w14:paraId="0913C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491EA2D">
            <w:pPr>
              <w:pStyle w:val="6"/>
              <w:spacing w:before="95" w:line="179" w:lineRule="auto"/>
              <w:ind w:left="314"/>
            </w:pPr>
            <w:r>
              <w:rPr>
                <w:spacing w:val="-3"/>
              </w:rPr>
              <w:t>31</w:t>
            </w:r>
          </w:p>
        </w:tc>
        <w:tc>
          <w:tcPr>
            <w:tcW w:w="4532" w:type="dxa"/>
            <w:vAlign w:val="top"/>
          </w:tcPr>
          <w:p w14:paraId="7A0AB0ED">
            <w:pPr>
              <w:rPr>
                <w:rFonts w:ascii="Arial"/>
                <w:sz w:val="21"/>
              </w:rPr>
            </w:pPr>
          </w:p>
        </w:tc>
        <w:tc>
          <w:tcPr>
            <w:tcW w:w="2124" w:type="dxa"/>
            <w:vAlign w:val="top"/>
          </w:tcPr>
          <w:p w14:paraId="6F5B1C45">
            <w:pPr>
              <w:rPr>
                <w:rFonts w:ascii="Arial"/>
                <w:sz w:val="21"/>
              </w:rPr>
            </w:pPr>
          </w:p>
        </w:tc>
        <w:tc>
          <w:tcPr>
            <w:tcW w:w="4532" w:type="dxa"/>
            <w:vAlign w:val="top"/>
          </w:tcPr>
          <w:p w14:paraId="4AFB9D7F">
            <w:pPr>
              <w:pStyle w:val="6"/>
              <w:spacing w:before="81" w:line="189" w:lineRule="auto"/>
              <w:ind w:left="109"/>
            </w:pPr>
            <w:r>
              <w:rPr>
                <w:spacing w:val="8"/>
              </w:rPr>
              <w:t>三十一、人行科目</w:t>
            </w:r>
          </w:p>
        </w:tc>
        <w:tc>
          <w:tcPr>
            <w:tcW w:w="2132" w:type="dxa"/>
            <w:vAlign w:val="top"/>
          </w:tcPr>
          <w:p w14:paraId="7F89308F">
            <w:pPr>
              <w:rPr>
                <w:rFonts w:ascii="Arial"/>
                <w:sz w:val="21"/>
              </w:rPr>
            </w:pPr>
          </w:p>
        </w:tc>
      </w:tr>
      <w:tr w14:paraId="5E4BC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5320B56">
            <w:pPr>
              <w:pStyle w:val="6"/>
              <w:spacing w:before="96" w:line="178" w:lineRule="auto"/>
              <w:ind w:left="314"/>
            </w:pPr>
            <w:r>
              <w:rPr>
                <w:spacing w:val="-3"/>
              </w:rPr>
              <w:t>32</w:t>
            </w:r>
          </w:p>
        </w:tc>
        <w:tc>
          <w:tcPr>
            <w:tcW w:w="4532" w:type="dxa"/>
            <w:vAlign w:val="top"/>
          </w:tcPr>
          <w:p w14:paraId="62C22FA2">
            <w:pPr>
              <w:pStyle w:val="6"/>
              <w:spacing w:before="81" w:line="189" w:lineRule="auto"/>
              <w:ind w:left="1630"/>
            </w:pPr>
            <w:r>
              <w:rPr>
                <w:b/>
                <w:bCs/>
                <w:spacing w:val="9"/>
              </w:rPr>
              <w:t>本年收入合计</w:t>
            </w:r>
          </w:p>
        </w:tc>
        <w:tc>
          <w:tcPr>
            <w:tcW w:w="2124" w:type="dxa"/>
            <w:vAlign w:val="top"/>
          </w:tcPr>
          <w:p w14:paraId="21213D34">
            <w:pPr>
              <w:pStyle w:val="6"/>
              <w:spacing w:before="95" w:line="179" w:lineRule="auto"/>
              <w:ind w:left="1193"/>
            </w:pPr>
            <w:r>
              <w:rPr>
                <w:b/>
                <w:bCs/>
                <w:spacing w:val="3"/>
              </w:rPr>
              <w:t>1828.77</w:t>
            </w:r>
          </w:p>
        </w:tc>
        <w:tc>
          <w:tcPr>
            <w:tcW w:w="4532" w:type="dxa"/>
            <w:vAlign w:val="top"/>
          </w:tcPr>
          <w:p w14:paraId="668F9AFB">
            <w:pPr>
              <w:pStyle w:val="6"/>
              <w:spacing w:before="81" w:line="189" w:lineRule="auto"/>
              <w:ind w:left="1634"/>
            </w:pPr>
            <w:r>
              <w:rPr>
                <w:b/>
                <w:bCs/>
                <w:spacing w:val="9"/>
              </w:rPr>
              <w:t>本年支出合计</w:t>
            </w:r>
          </w:p>
        </w:tc>
        <w:tc>
          <w:tcPr>
            <w:tcW w:w="2132" w:type="dxa"/>
            <w:vAlign w:val="top"/>
          </w:tcPr>
          <w:p w14:paraId="27EF5D20">
            <w:pPr>
              <w:pStyle w:val="6"/>
              <w:spacing w:before="95" w:line="179" w:lineRule="auto"/>
              <w:ind w:left="1197"/>
            </w:pPr>
            <w:r>
              <w:rPr>
                <w:b/>
                <w:bCs/>
                <w:spacing w:val="3"/>
              </w:rPr>
              <w:t>1828.77</w:t>
            </w:r>
          </w:p>
        </w:tc>
      </w:tr>
      <w:tr w14:paraId="5DC3B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6ED0C46">
            <w:pPr>
              <w:pStyle w:val="6"/>
              <w:spacing w:before="96" w:line="178" w:lineRule="auto"/>
              <w:ind w:left="314"/>
            </w:pPr>
            <w:r>
              <w:rPr>
                <w:spacing w:val="-3"/>
              </w:rPr>
              <w:t>33</w:t>
            </w:r>
          </w:p>
        </w:tc>
        <w:tc>
          <w:tcPr>
            <w:tcW w:w="4532" w:type="dxa"/>
            <w:vAlign w:val="top"/>
          </w:tcPr>
          <w:p w14:paraId="4B430F50">
            <w:pPr>
              <w:pStyle w:val="6"/>
              <w:spacing w:before="81" w:line="189" w:lineRule="auto"/>
              <w:ind w:left="104"/>
            </w:pPr>
            <w:r>
              <w:rPr>
                <w:spacing w:val="8"/>
              </w:rPr>
              <w:t>上年结转结余</w:t>
            </w:r>
          </w:p>
        </w:tc>
        <w:tc>
          <w:tcPr>
            <w:tcW w:w="2124" w:type="dxa"/>
            <w:vAlign w:val="top"/>
          </w:tcPr>
          <w:p w14:paraId="1ACB2356">
            <w:pPr>
              <w:rPr>
                <w:rFonts w:ascii="Arial"/>
                <w:sz w:val="21"/>
              </w:rPr>
            </w:pPr>
          </w:p>
        </w:tc>
        <w:tc>
          <w:tcPr>
            <w:tcW w:w="4532" w:type="dxa"/>
            <w:vAlign w:val="top"/>
          </w:tcPr>
          <w:p w14:paraId="37E1D4D1">
            <w:pPr>
              <w:pStyle w:val="6"/>
              <w:spacing w:before="81" w:line="189" w:lineRule="auto"/>
              <w:ind w:left="107"/>
            </w:pPr>
            <w:r>
              <w:rPr>
                <w:spacing w:val="8"/>
              </w:rPr>
              <w:t>年终结转结余</w:t>
            </w:r>
          </w:p>
        </w:tc>
        <w:tc>
          <w:tcPr>
            <w:tcW w:w="2132" w:type="dxa"/>
            <w:vAlign w:val="top"/>
          </w:tcPr>
          <w:p w14:paraId="296DF723">
            <w:pPr>
              <w:rPr>
                <w:rFonts w:ascii="Arial"/>
                <w:sz w:val="21"/>
              </w:rPr>
            </w:pPr>
          </w:p>
        </w:tc>
      </w:tr>
      <w:tr w14:paraId="61FD8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58F1B5B3">
            <w:pPr>
              <w:pStyle w:val="6"/>
              <w:spacing w:before="97" w:line="178" w:lineRule="auto"/>
              <w:ind w:left="314"/>
            </w:pPr>
            <w:r>
              <w:rPr>
                <w:spacing w:val="-3"/>
              </w:rPr>
              <w:t>34</w:t>
            </w:r>
          </w:p>
        </w:tc>
        <w:tc>
          <w:tcPr>
            <w:tcW w:w="4532" w:type="dxa"/>
            <w:vAlign w:val="top"/>
          </w:tcPr>
          <w:p w14:paraId="3C20571E">
            <w:pPr>
              <w:pStyle w:val="6"/>
              <w:spacing w:before="82" w:line="189" w:lineRule="auto"/>
              <w:ind w:left="1842"/>
            </w:pPr>
            <w:r>
              <w:rPr>
                <w:b/>
                <w:bCs/>
                <w:spacing w:val="8"/>
              </w:rPr>
              <w:t>收入总计</w:t>
            </w:r>
          </w:p>
        </w:tc>
        <w:tc>
          <w:tcPr>
            <w:tcW w:w="2124" w:type="dxa"/>
            <w:vAlign w:val="top"/>
          </w:tcPr>
          <w:p w14:paraId="068B8AF7">
            <w:pPr>
              <w:pStyle w:val="6"/>
              <w:spacing w:before="96" w:line="179" w:lineRule="auto"/>
              <w:ind w:left="1193"/>
            </w:pPr>
            <w:r>
              <w:rPr>
                <w:b/>
                <w:bCs/>
                <w:spacing w:val="3"/>
              </w:rPr>
              <w:t>1828.77</w:t>
            </w:r>
          </w:p>
        </w:tc>
        <w:tc>
          <w:tcPr>
            <w:tcW w:w="4532" w:type="dxa"/>
            <w:vAlign w:val="top"/>
          </w:tcPr>
          <w:p w14:paraId="01445F53">
            <w:pPr>
              <w:pStyle w:val="6"/>
              <w:spacing w:before="82" w:line="189" w:lineRule="auto"/>
              <w:ind w:left="1845"/>
            </w:pPr>
            <w:r>
              <w:rPr>
                <w:b/>
                <w:bCs/>
                <w:spacing w:val="8"/>
              </w:rPr>
              <w:t>支出总计</w:t>
            </w:r>
          </w:p>
        </w:tc>
        <w:tc>
          <w:tcPr>
            <w:tcW w:w="2132" w:type="dxa"/>
            <w:vAlign w:val="top"/>
          </w:tcPr>
          <w:p w14:paraId="19492694">
            <w:pPr>
              <w:pStyle w:val="6"/>
              <w:spacing w:before="96" w:line="179" w:lineRule="auto"/>
              <w:ind w:left="1197"/>
            </w:pPr>
            <w:r>
              <w:rPr>
                <w:b/>
                <w:bCs/>
                <w:spacing w:val="3"/>
              </w:rPr>
              <w:t>1828.77</w:t>
            </w:r>
          </w:p>
        </w:tc>
      </w:tr>
    </w:tbl>
    <w:p w14:paraId="1344E40F">
      <w:pPr>
        <w:rPr>
          <w:rFonts w:ascii="Arial"/>
          <w:sz w:val="21"/>
        </w:rPr>
      </w:pPr>
    </w:p>
    <w:p w14:paraId="15311EA2">
      <w:pPr>
        <w:rPr>
          <w:rFonts w:ascii="Arial" w:hAnsi="Arial" w:eastAsia="Arial" w:cs="Arial"/>
          <w:sz w:val="21"/>
          <w:szCs w:val="21"/>
        </w:rPr>
        <w:sectPr>
          <w:footerReference r:id="rId229" w:type="default"/>
          <w:pgSz w:w="16840" w:h="11900"/>
          <w:pgMar w:top="1011" w:right="1326" w:bottom="937" w:left="1025" w:header="0" w:footer="720" w:gutter="0"/>
          <w:cols w:space="720" w:num="1"/>
        </w:sectPr>
      </w:pPr>
    </w:p>
    <w:p w14:paraId="2D04EB3C">
      <w:pPr>
        <w:spacing w:line="264" w:lineRule="auto"/>
        <w:rPr>
          <w:rFonts w:ascii="Arial"/>
          <w:sz w:val="21"/>
        </w:rPr>
      </w:pPr>
    </w:p>
    <w:p w14:paraId="40A50B8B">
      <w:pPr>
        <w:pStyle w:val="2"/>
        <w:spacing w:before="150" w:line="187" w:lineRule="auto"/>
        <w:ind w:left="5859"/>
        <w:outlineLvl w:val="2"/>
        <w:rPr>
          <w:sz w:val="35"/>
          <w:szCs w:val="35"/>
        </w:rPr>
      </w:pPr>
      <w:r>
        <w:rPr>
          <w:spacing w:val="9"/>
          <w:sz w:val="35"/>
          <w:szCs w:val="35"/>
        </w:rPr>
        <w:t>单位预算收入总表</w:t>
      </w:r>
    </w:p>
    <w:p w14:paraId="7FF0ADB0">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4E686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32AB3A3F">
            <w:pPr>
              <w:pStyle w:val="6"/>
              <w:spacing w:before="50" w:line="184" w:lineRule="auto"/>
              <w:ind w:left="123"/>
              <w:rPr>
                <w:sz w:val="24"/>
                <w:szCs w:val="24"/>
              </w:rPr>
            </w:pPr>
            <w:r>
              <w:rPr>
                <w:spacing w:val="-2"/>
                <w:sz w:val="24"/>
                <w:szCs w:val="24"/>
              </w:rPr>
              <w:t>357009 石家庄市群众艺术馆</w:t>
            </w:r>
          </w:p>
        </w:tc>
        <w:tc>
          <w:tcPr>
            <w:tcW w:w="3399" w:type="dxa"/>
            <w:gridSpan w:val="3"/>
            <w:tcBorders>
              <w:top w:val="single" w:color="FFFFFF" w:sz="4" w:space="0"/>
              <w:left w:val="single" w:color="FFFFFF" w:sz="2" w:space="0"/>
              <w:right w:val="single" w:color="FFFFFF" w:sz="2" w:space="0"/>
            </w:tcBorders>
            <w:vAlign w:val="top"/>
          </w:tcPr>
          <w:p w14:paraId="454257FA">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43381566">
            <w:pPr>
              <w:pStyle w:val="6"/>
              <w:spacing w:before="52" w:line="183" w:lineRule="auto"/>
              <w:ind w:left="4366"/>
              <w:rPr>
                <w:sz w:val="24"/>
                <w:szCs w:val="24"/>
              </w:rPr>
            </w:pPr>
            <w:r>
              <w:rPr>
                <w:spacing w:val="-13"/>
                <w:sz w:val="24"/>
                <w:szCs w:val="24"/>
              </w:rPr>
              <w:t>单位 ：万元</w:t>
            </w:r>
          </w:p>
        </w:tc>
      </w:tr>
      <w:tr w14:paraId="1FE42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7D810A54">
            <w:pPr>
              <w:spacing w:line="301" w:lineRule="auto"/>
              <w:rPr>
                <w:rFonts w:ascii="Arial"/>
                <w:sz w:val="21"/>
              </w:rPr>
            </w:pPr>
          </w:p>
          <w:p w14:paraId="3D28997C">
            <w:pPr>
              <w:pStyle w:val="6"/>
              <w:spacing w:before="85" w:line="189" w:lineRule="auto"/>
              <w:ind w:left="131"/>
            </w:pPr>
            <w:r>
              <w:rPr>
                <w:b/>
                <w:bCs/>
                <w:spacing w:val="7"/>
              </w:rPr>
              <w:t>序号</w:t>
            </w:r>
          </w:p>
        </w:tc>
        <w:tc>
          <w:tcPr>
            <w:tcW w:w="2550" w:type="dxa"/>
            <w:gridSpan w:val="2"/>
            <w:vAlign w:val="top"/>
          </w:tcPr>
          <w:p w14:paraId="5CF99C66">
            <w:pPr>
              <w:pStyle w:val="6"/>
              <w:spacing w:before="74" w:line="189" w:lineRule="auto"/>
              <w:ind w:left="639"/>
            </w:pPr>
            <w:r>
              <w:rPr>
                <w:b/>
                <w:bCs/>
                <w:spacing w:val="9"/>
              </w:rPr>
              <w:t>功能分类科目</w:t>
            </w:r>
          </w:p>
        </w:tc>
        <w:tc>
          <w:tcPr>
            <w:tcW w:w="1133" w:type="dxa"/>
            <w:vMerge w:val="restart"/>
            <w:tcBorders>
              <w:bottom w:val="nil"/>
            </w:tcBorders>
            <w:vAlign w:val="top"/>
          </w:tcPr>
          <w:p w14:paraId="16035496">
            <w:pPr>
              <w:spacing w:line="301" w:lineRule="auto"/>
              <w:rPr>
                <w:rFonts w:ascii="Arial"/>
                <w:sz w:val="21"/>
              </w:rPr>
            </w:pPr>
          </w:p>
          <w:p w14:paraId="497C0072">
            <w:pPr>
              <w:pStyle w:val="6"/>
              <w:spacing w:before="85" w:line="189" w:lineRule="auto"/>
              <w:ind w:left="349"/>
            </w:pPr>
            <w:r>
              <w:rPr>
                <w:b/>
                <w:bCs/>
                <w:spacing w:val="7"/>
              </w:rPr>
              <w:t>合计</w:t>
            </w:r>
          </w:p>
        </w:tc>
        <w:tc>
          <w:tcPr>
            <w:tcW w:w="9064" w:type="dxa"/>
            <w:gridSpan w:val="8"/>
            <w:vAlign w:val="top"/>
          </w:tcPr>
          <w:p w14:paraId="5845FD03">
            <w:pPr>
              <w:pStyle w:val="6"/>
              <w:spacing w:before="74" w:line="189" w:lineRule="auto"/>
              <w:ind w:left="4110"/>
            </w:pPr>
            <w:r>
              <w:rPr>
                <w:b/>
                <w:bCs/>
                <w:spacing w:val="8"/>
              </w:rPr>
              <w:t>本年收入</w:t>
            </w:r>
          </w:p>
        </w:tc>
        <w:tc>
          <w:tcPr>
            <w:tcW w:w="1141" w:type="dxa"/>
            <w:vMerge w:val="restart"/>
            <w:tcBorders>
              <w:bottom w:val="nil"/>
            </w:tcBorders>
            <w:vAlign w:val="top"/>
          </w:tcPr>
          <w:p w14:paraId="032BF560">
            <w:pPr>
              <w:spacing w:line="301" w:lineRule="auto"/>
              <w:rPr>
                <w:rFonts w:ascii="Arial"/>
                <w:sz w:val="21"/>
              </w:rPr>
            </w:pPr>
          </w:p>
          <w:p w14:paraId="6139F14D">
            <w:pPr>
              <w:pStyle w:val="6"/>
              <w:spacing w:before="86" w:line="189" w:lineRule="auto"/>
              <w:ind w:left="151"/>
            </w:pPr>
            <w:r>
              <w:rPr>
                <w:b/>
                <w:bCs/>
                <w:spacing w:val="7"/>
              </w:rPr>
              <w:t>上年结转</w:t>
            </w:r>
          </w:p>
        </w:tc>
      </w:tr>
      <w:tr w14:paraId="4F10E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43F7D6B4">
            <w:pPr>
              <w:rPr>
                <w:rFonts w:ascii="Arial"/>
                <w:sz w:val="21"/>
              </w:rPr>
            </w:pPr>
          </w:p>
        </w:tc>
        <w:tc>
          <w:tcPr>
            <w:tcW w:w="992" w:type="dxa"/>
            <w:vAlign w:val="top"/>
          </w:tcPr>
          <w:p w14:paraId="6A235816">
            <w:pPr>
              <w:pStyle w:val="6"/>
              <w:spacing w:before="43" w:line="198" w:lineRule="auto"/>
              <w:ind w:left="278" w:right="288"/>
            </w:pPr>
            <w:r>
              <w:rPr>
                <w:b/>
                <w:bCs/>
                <w:spacing w:val="7"/>
              </w:rPr>
              <w:t>科目</w:t>
            </w:r>
            <w:r>
              <w:rPr>
                <w:b/>
                <w:bCs/>
              </w:rPr>
              <w:t xml:space="preserve"> </w:t>
            </w:r>
            <w:r>
              <w:rPr>
                <w:b/>
                <w:bCs/>
                <w:spacing w:val="7"/>
              </w:rPr>
              <w:t>编码</w:t>
            </w:r>
          </w:p>
        </w:tc>
        <w:tc>
          <w:tcPr>
            <w:tcW w:w="1558" w:type="dxa"/>
            <w:vAlign w:val="top"/>
          </w:tcPr>
          <w:p w14:paraId="3AAA3727">
            <w:pPr>
              <w:pStyle w:val="6"/>
              <w:spacing w:before="196" w:line="189" w:lineRule="auto"/>
              <w:ind w:left="352"/>
            </w:pPr>
            <w:r>
              <w:rPr>
                <w:b/>
                <w:bCs/>
                <w:spacing w:val="8"/>
              </w:rPr>
              <w:t>科目名称</w:t>
            </w:r>
          </w:p>
        </w:tc>
        <w:tc>
          <w:tcPr>
            <w:tcW w:w="1133" w:type="dxa"/>
            <w:vMerge w:val="continue"/>
            <w:tcBorders>
              <w:top w:val="nil"/>
            </w:tcBorders>
            <w:vAlign w:val="top"/>
          </w:tcPr>
          <w:p w14:paraId="5132556B">
            <w:pPr>
              <w:rPr>
                <w:rFonts w:ascii="Arial"/>
                <w:sz w:val="21"/>
              </w:rPr>
            </w:pPr>
          </w:p>
        </w:tc>
        <w:tc>
          <w:tcPr>
            <w:tcW w:w="1133" w:type="dxa"/>
            <w:vAlign w:val="top"/>
          </w:tcPr>
          <w:p w14:paraId="48376C83">
            <w:pPr>
              <w:pStyle w:val="6"/>
              <w:spacing w:before="196" w:line="189" w:lineRule="auto"/>
              <w:ind w:left="352"/>
            </w:pPr>
            <w:r>
              <w:rPr>
                <w:b/>
                <w:bCs/>
                <w:spacing w:val="7"/>
              </w:rPr>
              <w:t>小计</w:t>
            </w:r>
          </w:p>
        </w:tc>
        <w:tc>
          <w:tcPr>
            <w:tcW w:w="1133" w:type="dxa"/>
            <w:vAlign w:val="top"/>
          </w:tcPr>
          <w:p w14:paraId="6AA4DA9E">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25EE98F6">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545C5FE5">
            <w:pPr>
              <w:pStyle w:val="6"/>
              <w:spacing w:before="196" w:line="189" w:lineRule="auto"/>
              <w:ind w:left="146"/>
            </w:pPr>
            <w:r>
              <w:rPr>
                <w:b/>
                <w:bCs/>
                <w:spacing w:val="8"/>
              </w:rPr>
              <w:t>事业收入</w:t>
            </w:r>
          </w:p>
        </w:tc>
        <w:tc>
          <w:tcPr>
            <w:tcW w:w="1133" w:type="dxa"/>
            <w:vAlign w:val="top"/>
          </w:tcPr>
          <w:p w14:paraId="0A6A7799">
            <w:pPr>
              <w:pStyle w:val="6"/>
              <w:spacing w:before="196" w:line="189" w:lineRule="auto"/>
              <w:ind w:left="143"/>
            </w:pPr>
            <w:r>
              <w:rPr>
                <w:b/>
                <w:bCs/>
                <w:spacing w:val="9"/>
              </w:rPr>
              <w:t>经营收入</w:t>
            </w:r>
          </w:p>
        </w:tc>
        <w:tc>
          <w:tcPr>
            <w:tcW w:w="1133" w:type="dxa"/>
            <w:vAlign w:val="top"/>
          </w:tcPr>
          <w:p w14:paraId="54E1719F">
            <w:pPr>
              <w:pStyle w:val="6"/>
              <w:spacing w:before="40" w:line="199"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6ABF25D0">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66C8ABE6">
            <w:pPr>
              <w:pStyle w:val="6"/>
              <w:spacing w:before="196" w:line="189" w:lineRule="auto"/>
              <w:ind w:left="150"/>
            </w:pPr>
            <w:r>
              <w:rPr>
                <w:b/>
                <w:bCs/>
                <w:spacing w:val="8"/>
              </w:rPr>
              <w:t>其他收入</w:t>
            </w:r>
          </w:p>
        </w:tc>
        <w:tc>
          <w:tcPr>
            <w:tcW w:w="1141" w:type="dxa"/>
            <w:vMerge w:val="continue"/>
            <w:tcBorders>
              <w:top w:val="nil"/>
            </w:tcBorders>
            <w:vAlign w:val="top"/>
          </w:tcPr>
          <w:p w14:paraId="4793E7C5">
            <w:pPr>
              <w:rPr>
                <w:rFonts w:ascii="Arial"/>
                <w:sz w:val="21"/>
              </w:rPr>
            </w:pPr>
          </w:p>
        </w:tc>
      </w:tr>
      <w:tr w14:paraId="05723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20A61BD">
            <w:pPr>
              <w:pStyle w:val="6"/>
              <w:spacing w:before="73" w:line="189" w:lineRule="auto"/>
              <w:ind w:left="130"/>
            </w:pPr>
            <w:r>
              <w:rPr>
                <w:b/>
                <w:bCs/>
                <w:spacing w:val="7"/>
              </w:rPr>
              <w:t>栏次</w:t>
            </w:r>
          </w:p>
        </w:tc>
        <w:tc>
          <w:tcPr>
            <w:tcW w:w="992" w:type="dxa"/>
            <w:vAlign w:val="top"/>
          </w:tcPr>
          <w:p w14:paraId="61F1E925">
            <w:pPr>
              <w:pStyle w:val="6"/>
              <w:spacing w:before="86" w:line="179" w:lineRule="auto"/>
              <w:ind w:left="437"/>
            </w:pPr>
            <w:r>
              <w:rPr>
                <w:b/>
                <w:bCs/>
              </w:rPr>
              <w:t>1</w:t>
            </w:r>
          </w:p>
        </w:tc>
        <w:tc>
          <w:tcPr>
            <w:tcW w:w="1558" w:type="dxa"/>
            <w:vAlign w:val="top"/>
          </w:tcPr>
          <w:p w14:paraId="1278C0BF">
            <w:pPr>
              <w:pStyle w:val="6"/>
              <w:spacing w:before="88" w:line="178" w:lineRule="auto"/>
              <w:ind w:left="716"/>
            </w:pPr>
            <w:r>
              <w:rPr>
                <w:b/>
                <w:bCs/>
              </w:rPr>
              <w:t>2</w:t>
            </w:r>
          </w:p>
        </w:tc>
        <w:tc>
          <w:tcPr>
            <w:tcW w:w="1133" w:type="dxa"/>
            <w:vAlign w:val="top"/>
          </w:tcPr>
          <w:p w14:paraId="54FA372E">
            <w:pPr>
              <w:pStyle w:val="6"/>
              <w:spacing w:before="87" w:line="178" w:lineRule="auto"/>
              <w:ind w:left="509"/>
            </w:pPr>
            <w:r>
              <w:rPr>
                <w:b/>
                <w:bCs/>
              </w:rPr>
              <w:t>3</w:t>
            </w:r>
          </w:p>
        </w:tc>
        <w:tc>
          <w:tcPr>
            <w:tcW w:w="1133" w:type="dxa"/>
            <w:vAlign w:val="top"/>
          </w:tcPr>
          <w:p w14:paraId="581C698A">
            <w:pPr>
              <w:pStyle w:val="6"/>
              <w:spacing w:before="90" w:line="176" w:lineRule="auto"/>
              <w:ind w:left="497"/>
            </w:pPr>
            <w:r>
              <w:rPr>
                <w:b/>
                <w:bCs/>
                <w:spacing w:val="1"/>
              </w:rPr>
              <w:t>4</w:t>
            </w:r>
          </w:p>
        </w:tc>
        <w:tc>
          <w:tcPr>
            <w:tcW w:w="1133" w:type="dxa"/>
            <w:vAlign w:val="top"/>
          </w:tcPr>
          <w:p w14:paraId="6A62CC9F">
            <w:pPr>
              <w:pStyle w:val="6"/>
              <w:spacing w:before="90" w:line="176" w:lineRule="auto"/>
              <w:ind w:left="513"/>
            </w:pPr>
            <w:r>
              <w:rPr>
                <w:b/>
                <w:bCs/>
              </w:rPr>
              <w:t>5</w:t>
            </w:r>
          </w:p>
        </w:tc>
        <w:tc>
          <w:tcPr>
            <w:tcW w:w="1133" w:type="dxa"/>
            <w:vAlign w:val="top"/>
          </w:tcPr>
          <w:p w14:paraId="5CBBE8D2">
            <w:pPr>
              <w:pStyle w:val="6"/>
              <w:spacing w:before="87" w:line="178" w:lineRule="auto"/>
              <w:ind w:left="506"/>
            </w:pPr>
            <w:r>
              <w:rPr>
                <w:b/>
                <w:bCs/>
              </w:rPr>
              <w:t>6</w:t>
            </w:r>
          </w:p>
        </w:tc>
        <w:tc>
          <w:tcPr>
            <w:tcW w:w="1133" w:type="dxa"/>
            <w:vAlign w:val="top"/>
          </w:tcPr>
          <w:p w14:paraId="71C8975C">
            <w:pPr>
              <w:pStyle w:val="6"/>
              <w:spacing w:before="90" w:line="176" w:lineRule="auto"/>
              <w:ind w:left="507"/>
            </w:pPr>
            <w:r>
              <w:rPr>
                <w:b/>
                <w:bCs/>
              </w:rPr>
              <w:t>7</w:t>
            </w:r>
          </w:p>
        </w:tc>
        <w:tc>
          <w:tcPr>
            <w:tcW w:w="1133" w:type="dxa"/>
            <w:vAlign w:val="top"/>
          </w:tcPr>
          <w:p w14:paraId="331D62EB">
            <w:pPr>
              <w:pStyle w:val="6"/>
              <w:spacing w:before="86" w:line="179" w:lineRule="auto"/>
              <w:ind w:left="506"/>
            </w:pPr>
            <w:r>
              <w:rPr>
                <w:b/>
                <w:bCs/>
              </w:rPr>
              <w:t>8</w:t>
            </w:r>
          </w:p>
        </w:tc>
        <w:tc>
          <w:tcPr>
            <w:tcW w:w="1133" w:type="dxa"/>
            <w:vAlign w:val="top"/>
          </w:tcPr>
          <w:p w14:paraId="7148E153">
            <w:pPr>
              <w:pStyle w:val="6"/>
              <w:spacing w:before="87" w:line="178" w:lineRule="auto"/>
              <w:ind w:left="508"/>
            </w:pPr>
            <w:r>
              <w:rPr>
                <w:b/>
                <w:bCs/>
              </w:rPr>
              <w:t>9</w:t>
            </w:r>
          </w:p>
        </w:tc>
        <w:tc>
          <w:tcPr>
            <w:tcW w:w="1133" w:type="dxa"/>
            <w:vAlign w:val="top"/>
          </w:tcPr>
          <w:p w14:paraId="6E04FCA8">
            <w:pPr>
              <w:pStyle w:val="6"/>
              <w:spacing w:before="86" w:line="179" w:lineRule="auto"/>
              <w:ind w:left="452"/>
            </w:pPr>
            <w:r>
              <w:rPr>
                <w:b/>
                <w:bCs/>
                <w:spacing w:val="-4"/>
              </w:rPr>
              <w:t>10</w:t>
            </w:r>
          </w:p>
        </w:tc>
        <w:tc>
          <w:tcPr>
            <w:tcW w:w="1133" w:type="dxa"/>
            <w:vAlign w:val="top"/>
          </w:tcPr>
          <w:p w14:paraId="666401C4">
            <w:pPr>
              <w:pStyle w:val="6"/>
              <w:spacing w:before="86" w:line="179" w:lineRule="auto"/>
              <w:ind w:left="454"/>
            </w:pPr>
            <w:r>
              <w:rPr>
                <w:b/>
                <w:bCs/>
                <w:spacing w:val="-4"/>
              </w:rPr>
              <w:t>11</w:t>
            </w:r>
          </w:p>
        </w:tc>
        <w:tc>
          <w:tcPr>
            <w:tcW w:w="1141" w:type="dxa"/>
            <w:vAlign w:val="top"/>
          </w:tcPr>
          <w:p w14:paraId="49A54788">
            <w:pPr>
              <w:pStyle w:val="6"/>
              <w:spacing w:before="86" w:line="179" w:lineRule="auto"/>
              <w:ind w:left="454"/>
            </w:pPr>
            <w:r>
              <w:rPr>
                <w:b/>
                <w:bCs/>
                <w:spacing w:val="-4"/>
              </w:rPr>
              <w:t>12</w:t>
            </w:r>
          </w:p>
        </w:tc>
      </w:tr>
      <w:tr w14:paraId="761D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4B6EE20F">
            <w:pPr>
              <w:pStyle w:val="6"/>
              <w:spacing w:before="86" w:line="179" w:lineRule="auto"/>
              <w:ind w:left="292"/>
            </w:pPr>
            <w:r>
              <w:t>1</w:t>
            </w:r>
          </w:p>
        </w:tc>
        <w:tc>
          <w:tcPr>
            <w:tcW w:w="992" w:type="dxa"/>
            <w:vAlign w:val="top"/>
          </w:tcPr>
          <w:p w14:paraId="6CA2A90F">
            <w:pPr>
              <w:rPr>
                <w:rFonts w:ascii="Arial"/>
                <w:sz w:val="21"/>
              </w:rPr>
            </w:pPr>
          </w:p>
        </w:tc>
        <w:tc>
          <w:tcPr>
            <w:tcW w:w="1558" w:type="dxa"/>
            <w:vAlign w:val="top"/>
          </w:tcPr>
          <w:p w14:paraId="51898E4B">
            <w:pPr>
              <w:pStyle w:val="6"/>
              <w:spacing w:before="73" w:line="189" w:lineRule="auto"/>
              <w:ind w:left="561"/>
            </w:pPr>
            <w:r>
              <w:rPr>
                <w:b/>
                <w:bCs/>
                <w:spacing w:val="7"/>
              </w:rPr>
              <w:t>合计</w:t>
            </w:r>
          </w:p>
        </w:tc>
        <w:tc>
          <w:tcPr>
            <w:tcW w:w="1133" w:type="dxa"/>
            <w:vAlign w:val="top"/>
          </w:tcPr>
          <w:p w14:paraId="627E86FC">
            <w:pPr>
              <w:pStyle w:val="6"/>
              <w:spacing w:before="86" w:line="179" w:lineRule="auto"/>
              <w:ind w:left="196"/>
            </w:pPr>
            <w:r>
              <w:rPr>
                <w:b/>
                <w:bCs/>
                <w:spacing w:val="3"/>
              </w:rPr>
              <w:t>1828.77</w:t>
            </w:r>
          </w:p>
        </w:tc>
        <w:tc>
          <w:tcPr>
            <w:tcW w:w="1133" w:type="dxa"/>
            <w:vAlign w:val="top"/>
          </w:tcPr>
          <w:p w14:paraId="717F7FFE">
            <w:pPr>
              <w:pStyle w:val="6"/>
              <w:spacing w:before="86" w:line="179" w:lineRule="auto"/>
              <w:ind w:left="198"/>
            </w:pPr>
            <w:r>
              <w:rPr>
                <w:b/>
                <w:bCs/>
                <w:spacing w:val="3"/>
              </w:rPr>
              <w:t>1828.77</w:t>
            </w:r>
          </w:p>
        </w:tc>
        <w:tc>
          <w:tcPr>
            <w:tcW w:w="1133" w:type="dxa"/>
            <w:vAlign w:val="top"/>
          </w:tcPr>
          <w:p w14:paraId="4B709A19">
            <w:pPr>
              <w:pStyle w:val="6"/>
              <w:spacing w:before="86" w:line="179" w:lineRule="auto"/>
              <w:ind w:left="198"/>
            </w:pPr>
            <w:r>
              <w:rPr>
                <w:b/>
                <w:bCs/>
                <w:spacing w:val="3"/>
              </w:rPr>
              <w:t>1828.77</w:t>
            </w:r>
          </w:p>
        </w:tc>
        <w:tc>
          <w:tcPr>
            <w:tcW w:w="1133" w:type="dxa"/>
            <w:vAlign w:val="top"/>
          </w:tcPr>
          <w:p w14:paraId="507C0C7F">
            <w:pPr>
              <w:rPr>
                <w:rFonts w:ascii="Arial"/>
                <w:sz w:val="21"/>
              </w:rPr>
            </w:pPr>
          </w:p>
        </w:tc>
        <w:tc>
          <w:tcPr>
            <w:tcW w:w="1133" w:type="dxa"/>
            <w:vAlign w:val="top"/>
          </w:tcPr>
          <w:p w14:paraId="1EF6058C">
            <w:pPr>
              <w:rPr>
                <w:rFonts w:ascii="Arial"/>
                <w:sz w:val="21"/>
              </w:rPr>
            </w:pPr>
          </w:p>
        </w:tc>
        <w:tc>
          <w:tcPr>
            <w:tcW w:w="1133" w:type="dxa"/>
            <w:vAlign w:val="top"/>
          </w:tcPr>
          <w:p w14:paraId="7758E66F">
            <w:pPr>
              <w:rPr>
                <w:rFonts w:ascii="Arial"/>
                <w:sz w:val="21"/>
              </w:rPr>
            </w:pPr>
          </w:p>
        </w:tc>
        <w:tc>
          <w:tcPr>
            <w:tcW w:w="1133" w:type="dxa"/>
            <w:vAlign w:val="top"/>
          </w:tcPr>
          <w:p w14:paraId="599C1F95">
            <w:pPr>
              <w:rPr>
                <w:rFonts w:ascii="Arial"/>
                <w:sz w:val="21"/>
              </w:rPr>
            </w:pPr>
          </w:p>
        </w:tc>
        <w:tc>
          <w:tcPr>
            <w:tcW w:w="1133" w:type="dxa"/>
            <w:vAlign w:val="top"/>
          </w:tcPr>
          <w:p w14:paraId="266D819E">
            <w:pPr>
              <w:rPr>
                <w:rFonts w:ascii="Arial"/>
                <w:sz w:val="21"/>
              </w:rPr>
            </w:pPr>
          </w:p>
        </w:tc>
        <w:tc>
          <w:tcPr>
            <w:tcW w:w="1133" w:type="dxa"/>
            <w:vAlign w:val="top"/>
          </w:tcPr>
          <w:p w14:paraId="4185287F">
            <w:pPr>
              <w:rPr>
                <w:rFonts w:ascii="Arial"/>
                <w:sz w:val="21"/>
              </w:rPr>
            </w:pPr>
          </w:p>
        </w:tc>
        <w:tc>
          <w:tcPr>
            <w:tcW w:w="1141" w:type="dxa"/>
            <w:vAlign w:val="top"/>
          </w:tcPr>
          <w:p w14:paraId="63F758F9">
            <w:pPr>
              <w:rPr>
                <w:rFonts w:ascii="Arial"/>
                <w:sz w:val="21"/>
              </w:rPr>
            </w:pPr>
          </w:p>
        </w:tc>
      </w:tr>
      <w:tr w14:paraId="30685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5627198">
            <w:pPr>
              <w:pStyle w:val="6"/>
              <w:spacing w:before="210" w:line="178" w:lineRule="auto"/>
              <w:ind w:left="285"/>
            </w:pPr>
            <w:r>
              <w:t>2</w:t>
            </w:r>
          </w:p>
        </w:tc>
        <w:tc>
          <w:tcPr>
            <w:tcW w:w="992" w:type="dxa"/>
            <w:vAlign w:val="top"/>
          </w:tcPr>
          <w:p w14:paraId="4DE05C0D">
            <w:pPr>
              <w:pStyle w:val="6"/>
              <w:spacing w:before="210" w:line="178" w:lineRule="auto"/>
              <w:ind w:left="109"/>
            </w:pPr>
            <w:r>
              <w:rPr>
                <w:spacing w:val="1"/>
              </w:rPr>
              <w:t>207</w:t>
            </w:r>
          </w:p>
        </w:tc>
        <w:tc>
          <w:tcPr>
            <w:tcW w:w="1558" w:type="dxa"/>
            <w:vAlign w:val="top"/>
          </w:tcPr>
          <w:p w14:paraId="1BEB45B0">
            <w:pPr>
              <w:pStyle w:val="6"/>
              <w:spacing w:before="42" w:line="198" w:lineRule="auto"/>
              <w:ind w:left="101" w:right="192"/>
            </w:pPr>
            <w:r>
              <w:rPr>
                <w:spacing w:val="8"/>
              </w:rPr>
              <w:t>文化旅游体育</w:t>
            </w:r>
            <w:r>
              <w:rPr>
                <w:spacing w:val="4"/>
              </w:rPr>
              <w:t xml:space="preserve"> </w:t>
            </w:r>
            <w:r>
              <w:rPr>
                <w:spacing w:val="9"/>
              </w:rPr>
              <w:t>与传媒支出</w:t>
            </w:r>
          </w:p>
        </w:tc>
        <w:tc>
          <w:tcPr>
            <w:tcW w:w="1133" w:type="dxa"/>
            <w:vAlign w:val="top"/>
          </w:tcPr>
          <w:p w14:paraId="196B2E46">
            <w:pPr>
              <w:pStyle w:val="6"/>
              <w:spacing w:before="208" w:line="179" w:lineRule="auto"/>
              <w:ind w:left="245"/>
            </w:pPr>
            <w:r>
              <w:rPr>
                <w:spacing w:val="2"/>
              </w:rPr>
              <w:t>1181.16</w:t>
            </w:r>
          </w:p>
        </w:tc>
        <w:tc>
          <w:tcPr>
            <w:tcW w:w="1133" w:type="dxa"/>
            <w:vAlign w:val="top"/>
          </w:tcPr>
          <w:p w14:paraId="0CA67679">
            <w:pPr>
              <w:pStyle w:val="6"/>
              <w:spacing w:before="208" w:line="179" w:lineRule="auto"/>
              <w:ind w:left="247"/>
            </w:pPr>
            <w:r>
              <w:rPr>
                <w:spacing w:val="2"/>
              </w:rPr>
              <w:t>1181.16</w:t>
            </w:r>
          </w:p>
        </w:tc>
        <w:tc>
          <w:tcPr>
            <w:tcW w:w="1133" w:type="dxa"/>
            <w:vAlign w:val="top"/>
          </w:tcPr>
          <w:p w14:paraId="4A5DB668">
            <w:pPr>
              <w:pStyle w:val="6"/>
              <w:spacing w:before="208" w:line="179" w:lineRule="auto"/>
              <w:ind w:left="247"/>
            </w:pPr>
            <w:r>
              <w:rPr>
                <w:spacing w:val="2"/>
              </w:rPr>
              <w:t>1181.16</w:t>
            </w:r>
          </w:p>
        </w:tc>
        <w:tc>
          <w:tcPr>
            <w:tcW w:w="1133" w:type="dxa"/>
            <w:vAlign w:val="top"/>
          </w:tcPr>
          <w:p w14:paraId="7C182C10">
            <w:pPr>
              <w:rPr>
                <w:rFonts w:ascii="Arial"/>
                <w:sz w:val="21"/>
              </w:rPr>
            </w:pPr>
          </w:p>
        </w:tc>
        <w:tc>
          <w:tcPr>
            <w:tcW w:w="1133" w:type="dxa"/>
            <w:vAlign w:val="top"/>
          </w:tcPr>
          <w:p w14:paraId="09BF1217">
            <w:pPr>
              <w:rPr>
                <w:rFonts w:ascii="Arial"/>
                <w:sz w:val="21"/>
              </w:rPr>
            </w:pPr>
          </w:p>
        </w:tc>
        <w:tc>
          <w:tcPr>
            <w:tcW w:w="1133" w:type="dxa"/>
            <w:vAlign w:val="top"/>
          </w:tcPr>
          <w:p w14:paraId="4DEAE91D">
            <w:pPr>
              <w:rPr>
                <w:rFonts w:ascii="Arial"/>
                <w:sz w:val="21"/>
              </w:rPr>
            </w:pPr>
          </w:p>
        </w:tc>
        <w:tc>
          <w:tcPr>
            <w:tcW w:w="1133" w:type="dxa"/>
            <w:vAlign w:val="top"/>
          </w:tcPr>
          <w:p w14:paraId="2F6349A5">
            <w:pPr>
              <w:rPr>
                <w:rFonts w:ascii="Arial"/>
                <w:sz w:val="21"/>
              </w:rPr>
            </w:pPr>
          </w:p>
        </w:tc>
        <w:tc>
          <w:tcPr>
            <w:tcW w:w="1133" w:type="dxa"/>
            <w:vAlign w:val="top"/>
          </w:tcPr>
          <w:p w14:paraId="2FC0A50D">
            <w:pPr>
              <w:rPr>
                <w:rFonts w:ascii="Arial"/>
                <w:sz w:val="21"/>
              </w:rPr>
            </w:pPr>
          </w:p>
        </w:tc>
        <w:tc>
          <w:tcPr>
            <w:tcW w:w="1133" w:type="dxa"/>
            <w:vAlign w:val="top"/>
          </w:tcPr>
          <w:p w14:paraId="354D7021">
            <w:pPr>
              <w:rPr>
                <w:rFonts w:ascii="Arial"/>
                <w:sz w:val="21"/>
              </w:rPr>
            </w:pPr>
          </w:p>
        </w:tc>
        <w:tc>
          <w:tcPr>
            <w:tcW w:w="1141" w:type="dxa"/>
            <w:vAlign w:val="top"/>
          </w:tcPr>
          <w:p w14:paraId="12BDBC14">
            <w:pPr>
              <w:rPr>
                <w:rFonts w:ascii="Arial"/>
                <w:sz w:val="21"/>
              </w:rPr>
            </w:pPr>
          </w:p>
        </w:tc>
      </w:tr>
      <w:tr w14:paraId="6B292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5BE77ABB">
            <w:pPr>
              <w:pStyle w:val="6"/>
              <w:spacing w:before="90" w:line="178" w:lineRule="auto"/>
              <w:ind w:left="289"/>
            </w:pPr>
            <w:r>
              <w:t>3</w:t>
            </w:r>
          </w:p>
        </w:tc>
        <w:tc>
          <w:tcPr>
            <w:tcW w:w="992" w:type="dxa"/>
            <w:vAlign w:val="top"/>
          </w:tcPr>
          <w:p w14:paraId="1E7D1C43">
            <w:pPr>
              <w:pStyle w:val="6"/>
              <w:spacing w:before="88" w:line="179" w:lineRule="auto"/>
              <w:ind w:left="109"/>
            </w:pPr>
            <w:r>
              <w:rPr>
                <w:spacing w:val="3"/>
              </w:rPr>
              <w:t>20701</w:t>
            </w:r>
          </w:p>
        </w:tc>
        <w:tc>
          <w:tcPr>
            <w:tcW w:w="1558" w:type="dxa"/>
            <w:vAlign w:val="top"/>
          </w:tcPr>
          <w:p w14:paraId="595F4205">
            <w:pPr>
              <w:pStyle w:val="6"/>
              <w:spacing w:before="75" w:line="189" w:lineRule="auto"/>
              <w:ind w:left="102"/>
            </w:pPr>
            <w:r>
              <w:rPr>
                <w:spacing w:val="8"/>
              </w:rPr>
              <w:t>文化和旅游</w:t>
            </w:r>
          </w:p>
        </w:tc>
        <w:tc>
          <w:tcPr>
            <w:tcW w:w="1133" w:type="dxa"/>
            <w:vAlign w:val="top"/>
          </w:tcPr>
          <w:p w14:paraId="3CC424F9">
            <w:pPr>
              <w:pStyle w:val="6"/>
              <w:spacing w:before="88" w:line="179" w:lineRule="auto"/>
              <w:ind w:left="245"/>
            </w:pPr>
            <w:r>
              <w:rPr>
                <w:spacing w:val="2"/>
              </w:rPr>
              <w:t>1109.66</w:t>
            </w:r>
          </w:p>
        </w:tc>
        <w:tc>
          <w:tcPr>
            <w:tcW w:w="1133" w:type="dxa"/>
            <w:vAlign w:val="top"/>
          </w:tcPr>
          <w:p w14:paraId="6D20B617">
            <w:pPr>
              <w:pStyle w:val="6"/>
              <w:spacing w:before="88" w:line="179" w:lineRule="auto"/>
              <w:ind w:left="247"/>
            </w:pPr>
            <w:r>
              <w:rPr>
                <w:spacing w:val="2"/>
              </w:rPr>
              <w:t>1109.66</w:t>
            </w:r>
          </w:p>
        </w:tc>
        <w:tc>
          <w:tcPr>
            <w:tcW w:w="1133" w:type="dxa"/>
            <w:vAlign w:val="top"/>
          </w:tcPr>
          <w:p w14:paraId="45B0AA87">
            <w:pPr>
              <w:pStyle w:val="6"/>
              <w:spacing w:before="88" w:line="179" w:lineRule="auto"/>
              <w:ind w:left="247"/>
            </w:pPr>
            <w:r>
              <w:rPr>
                <w:spacing w:val="2"/>
              </w:rPr>
              <w:t>1109.66</w:t>
            </w:r>
          </w:p>
        </w:tc>
        <w:tc>
          <w:tcPr>
            <w:tcW w:w="1133" w:type="dxa"/>
            <w:vAlign w:val="top"/>
          </w:tcPr>
          <w:p w14:paraId="6C06DF29">
            <w:pPr>
              <w:rPr>
                <w:rFonts w:ascii="Arial"/>
                <w:sz w:val="21"/>
              </w:rPr>
            </w:pPr>
          </w:p>
        </w:tc>
        <w:tc>
          <w:tcPr>
            <w:tcW w:w="1133" w:type="dxa"/>
            <w:vAlign w:val="top"/>
          </w:tcPr>
          <w:p w14:paraId="436EB7E8">
            <w:pPr>
              <w:rPr>
                <w:rFonts w:ascii="Arial"/>
                <w:sz w:val="21"/>
              </w:rPr>
            </w:pPr>
          </w:p>
        </w:tc>
        <w:tc>
          <w:tcPr>
            <w:tcW w:w="1133" w:type="dxa"/>
            <w:vAlign w:val="top"/>
          </w:tcPr>
          <w:p w14:paraId="454FADF0">
            <w:pPr>
              <w:rPr>
                <w:rFonts w:ascii="Arial"/>
                <w:sz w:val="21"/>
              </w:rPr>
            </w:pPr>
          </w:p>
        </w:tc>
        <w:tc>
          <w:tcPr>
            <w:tcW w:w="1133" w:type="dxa"/>
            <w:vAlign w:val="top"/>
          </w:tcPr>
          <w:p w14:paraId="4A98A2A3">
            <w:pPr>
              <w:rPr>
                <w:rFonts w:ascii="Arial"/>
                <w:sz w:val="21"/>
              </w:rPr>
            </w:pPr>
          </w:p>
        </w:tc>
        <w:tc>
          <w:tcPr>
            <w:tcW w:w="1133" w:type="dxa"/>
            <w:vAlign w:val="top"/>
          </w:tcPr>
          <w:p w14:paraId="7D34017A">
            <w:pPr>
              <w:rPr>
                <w:rFonts w:ascii="Arial"/>
                <w:sz w:val="21"/>
              </w:rPr>
            </w:pPr>
          </w:p>
        </w:tc>
        <w:tc>
          <w:tcPr>
            <w:tcW w:w="1133" w:type="dxa"/>
            <w:vAlign w:val="top"/>
          </w:tcPr>
          <w:p w14:paraId="18689B04">
            <w:pPr>
              <w:rPr>
                <w:rFonts w:ascii="Arial"/>
                <w:sz w:val="21"/>
              </w:rPr>
            </w:pPr>
          </w:p>
        </w:tc>
        <w:tc>
          <w:tcPr>
            <w:tcW w:w="1141" w:type="dxa"/>
            <w:vAlign w:val="top"/>
          </w:tcPr>
          <w:p w14:paraId="7A091B6D">
            <w:pPr>
              <w:rPr>
                <w:rFonts w:ascii="Arial"/>
                <w:sz w:val="21"/>
              </w:rPr>
            </w:pPr>
          </w:p>
        </w:tc>
      </w:tr>
      <w:tr w14:paraId="1B8FD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C0CC530">
            <w:pPr>
              <w:pStyle w:val="6"/>
              <w:spacing w:before="215" w:line="176" w:lineRule="auto"/>
              <w:ind w:left="276"/>
            </w:pPr>
            <w:r>
              <w:rPr>
                <w:spacing w:val="3"/>
              </w:rPr>
              <w:t>4</w:t>
            </w:r>
          </w:p>
        </w:tc>
        <w:tc>
          <w:tcPr>
            <w:tcW w:w="992" w:type="dxa"/>
            <w:vAlign w:val="top"/>
          </w:tcPr>
          <w:p w14:paraId="3BDE87CA">
            <w:pPr>
              <w:pStyle w:val="6"/>
              <w:spacing w:before="57" w:line="179" w:lineRule="auto"/>
              <w:ind w:left="109"/>
            </w:pPr>
            <w:r>
              <w:rPr>
                <w:spacing w:val="3"/>
              </w:rPr>
              <w:t>207010</w:t>
            </w:r>
          </w:p>
          <w:p w14:paraId="1DB6BB53">
            <w:pPr>
              <w:pStyle w:val="6"/>
              <w:spacing w:before="52" w:line="170" w:lineRule="auto"/>
              <w:ind w:left="108"/>
            </w:pPr>
            <w:r>
              <w:t>9</w:t>
            </w:r>
          </w:p>
        </w:tc>
        <w:tc>
          <w:tcPr>
            <w:tcW w:w="1558" w:type="dxa"/>
            <w:vAlign w:val="top"/>
          </w:tcPr>
          <w:p w14:paraId="48F0FD3C">
            <w:pPr>
              <w:pStyle w:val="6"/>
              <w:spacing w:before="197" w:line="189" w:lineRule="auto"/>
              <w:ind w:left="98"/>
            </w:pPr>
            <w:r>
              <w:rPr>
                <w:spacing w:val="9"/>
              </w:rPr>
              <w:t>群众文化</w:t>
            </w:r>
          </w:p>
        </w:tc>
        <w:tc>
          <w:tcPr>
            <w:tcW w:w="1133" w:type="dxa"/>
            <w:vAlign w:val="top"/>
          </w:tcPr>
          <w:p w14:paraId="2A3B534F">
            <w:pPr>
              <w:pStyle w:val="6"/>
              <w:spacing w:before="211" w:line="179" w:lineRule="auto"/>
              <w:ind w:left="245"/>
            </w:pPr>
            <w:r>
              <w:rPr>
                <w:spacing w:val="2"/>
              </w:rPr>
              <w:t>1103.50</w:t>
            </w:r>
          </w:p>
        </w:tc>
        <w:tc>
          <w:tcPr>
            <w:tcW w:w="1133" w:type="dxa"/>
            <w:vAlign w:val="top"/>
          </w:tcPr>
          <w:p w14:paraId="6FBADB00">
            <w:pPr>
              <w:pStyle w:val="6"/>
              <w:spacing w:before="211" w:line="179" w:lineRule="auto"/>
              <w:ind w:left="247"/>
            </w:pPr>
            <w:r>
              <w:rPr>
                <w:spacing w:val="2"/>
              </w:rPr>
              <w:t>1103.50</w:t>
            </w:r>
          </w:p>
        </w:tc>
        <w:tc>
          <w:tcPr>
            <w:tcW w:w="1133" w:type="dxa"/>
            <w:vAlign w:val="top"/>
          </w:tcPr>
          <w:p w14:paraId="536CFA98">
            <w:pPr>
              <w:pStyle w:val="6"/>
              <w:spacing w:before="211" w:line="179" w:lineRule="auto"/>
              <w:ind w:left="247"/>
            </w:pPr>
            <w:r>
              <w:rPr>
                <w:spacing w:val="2"/>
              </w:rPr>
              <w:t>1103.50</w:t>
            </w:r>
          </w:p>
        </w:tc>
        <w:tc>
          <w:tcPr>
            <w:tcW w:w="1133" w:type="dxa"/>
            <w:vAlign w:val="top"/>
          </w:tcPr>
          <w:p w14:paraId="49212649">
            <w:pPr>
              <w:rPr>
                <w:rFonts w:ascii="Arial"/>
                <w:sz w:val="21"/>
              </w:rPr>
            </w:pPr>
          </w:p>
        </w:tc>
        <w:tc>
          <w:tcPr>
            <w:tcW w:w="1133" w:type="dxa"/>
            <w:vAlign w:val="top"/>
          </w:tcPr>
          <w:p w14:paraId="1C07DC4F">
            <w:pPr>
              <w:rPr>
                <w:rFonts w:ascii="Arial"/>
                <w:sz w:val="21"/>
              </w:rPr>
            </w:pPr>
          </w:p>
        </w:tc>
        <w:tc>
          <w:tcPr>
            <w:tcW w:w="1133" w:type="dxa"/>
            <w:vAlign w:val="top"/>
          </w:tcPr>
          <w:p w14:paraId="311D1CA0">
            <w:pPr>
              <w:rPr>
                <w:rFonts w:ascii="Arial"/>
                <w:sz w:val="21"/>
              </w:rPr>
            </w:pPr>
          </w:p>
        </w:tc>
        <w:tc>
          <w:tcPr>
            <w:tcW w:w="1133" w:type="dxa"/>
            <w:vAlign w:val="top"/>
          </w:tcPr>
          <w:p w14:paraId="148D27E0">
            <w:pPr>
              <w:rPr>
                <w:rFonts w:ascii="Arial"/>
                <w:sz w:val="21"/>
              </w:rPr>
            </w:pPr>
          </w:p>
        </w:tc>
        <w:tc>
          <w:tcPr>
            <w:tcW w:w="1133" w:type="dxa"/>
            <w:vAlign w:val="top"/>
          </w:tcPr>
          <w:p w14:paraId="0EBCEEC6">
            <w:pPr>
              <w:rPr>
                <w:rFonts w:ascii="Arial"/>
                <w:sz w:val="21"/>
              </w:rPr>
            </w:pPr>
          </w:p>
        </w:tc>
        <w:tc>
          <w:tcPr>
            <w:tcW w:w="1133" w:type="dxa"/>
            <w:vAlign w:val="top"/>
          </w:tcPr>
          <w:p w14:paraId="72A8A793">
            <w:pPr>
              <w:rPr>
                <w:rFonts w:ascii="Arial"/>
                <w:sz w:val="21"/>
              </w:rPr>
            </w:pPr>
          </w:p>
        </w:tc>
        <w:tc>
          <w:tcPr>
            <w:tcW w:w="1141" w:type="dxa"/>
            <w:vAlign w:val="top"/>
          </w:tcPr>
          <w:p w14:paraId="6EEA5571">
            <w:pPr>
              <w:rPr>
                <w:rFonts w:ascii="Arial"/>
                <w:sz w:val="21"/>
              </w:rPr>
            </w:pPr>
          </w:p>
        </w:tc>
      </w:tr>
      <w:tr w14:paraId="32B08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EE6B95D">
            <w:pPr>
              <w:pStyle w:val="6"/>
              <w:spacing w:before="217" w:line="176" w:lineRule="auto"/>
              <w:ind w:left="292"/>
            </w:pPr>
            <w:r>
              <w:t>5</w:t>
            </w:r>
          </w:p>
        </w:tc>
        <w:tc>
          <w:tcPr>
            <w:tcW w:w="992" w:type="dxa"/>
            <w:vAlign w:val="top"/>
          </w:tcPr>
          <w:p w14:paraId="44FB0238">
            <w:pPr>
              <w:pStyle w:val="6"/>
              <w:spacing w:before="59" w:line="179" w:lineRule="auto"/>
              <w:ind w:left="109"/>
            </w:pPr>
            <w:r>
              <w:rPr>
                <w:spacing w:val="3"/>
              </w:rPr>
              <w:t>207011</w:t>
            </w:r>
          </w:p>
          <w:p w14:paraId="74C8FCF8">
            <w:pPr>
              <w:pStyle w:val="6"/>
              <w:spacing w:before="51" w:line="169" w:lineRule="auto"/>
              <w:ind w:left="116"/>
            </w:pPr>
            <w:r>
              <w:t>1</w:t>
            </w:r>
          </w:p>
        </w:tc>
        <w:tc>
          <w:tcPr>
            <w:tcW w:w="1558" w:type="dxa"/>
            <w:vAlign w:val="top"/>
          </w:tcPr>
          <w:p w14:paraId="0B365ECD">
            <w:pPr>
              <w:pStyle w:val="6"/>
              <w:spacing w:before="45" w:line="197" w:lineRule="auto"/>
              <w:ind w:left="100" w:right="192" w:firstLine="1"/>
            </w:pPr>
            <w:r>
              <w:rPr>
                <w:spacing w:val="8"/>
              </w:rPr>
              <w:t>文化创作与保</w:t>
            </w:r>
            <w:r>
              <w:rPr>
                <w:spacing w:val="4"/>
              </w:rPr>
              <w:t xml:space="preserve"> </w:t>
            </w:r>
            <w:r>
              <w:rPr>
                <w:spacing w:val="6"/>
              </w:rPr>
              <w:t>护</w:t>
            </w:r>
          </w:p>
        </w:tc>
        <w:tc>
          <w:tcPr>
            <w:tcW w:w="1133" w:type="dxa"/>
            <w:vAlign w:val="top"/>
          </w:tcPr>
          <w:p w14:paraId="45526268">
            <w:pPr>
              <w:pStyle w:val="6"/>
              <w:spacing w:before="213" w:line="179" w:lineRule="auto"/>
              <w:ind w:left="608"/>
            </w:pPr>
            <w:r>
              <w:rPr>
                <w:spacing w:val="1"/>
              </w:rPr>
              <w:t>6.16</w:t>
            </w:r>
          </w:p>
        </w:tc>
        <w:tc>
          <w:tcPr>
            <w:tcW w:w="1133" w:type="dxa"/>
            <w:vAlign w:val="top"/>
          </w:tcPr>
          <w:p w14:paraId="44DF6A3C">
            <w:pPr>
              <w:pStyle w:val="6"/>
              <w:spacing w:before="213" w:line="179" w:lineRule="auto"/>
              <w:ind w:left="610"/>
            </w:pPr>
            <w:r>
              <w:rPr>
                <w:spacing w:val="1"/>
              </w:rPr>
              <w:t>6.16</w:t>
            </w:r>
          </w:p>
        </w:tc>
        <w:tc>
          <w:tcPr>
            <w:tcW w:w="1133" w:type="dxa"/>
            <w:vAlign w:val="top"/>
          </w:tcPr>
          <w:p w14:paraId="773A9874">
            <w:pPr>
              <w:pStyle w:val="6"/>
              <w:spacing w:before="213" w:line="179" w:lineRule="auto"/>
              <w:ind w:left="610"/>
            </w:pPr>
            <w:r>
              <w:rPr>
                <w:spacing w:val="1"/>
              </w:rPr>
              <w:t>6.16</w:t>
            </w:r>
          </w:p>
        </w:tc>
        <w:tc>
          <w:tcPr>
            <w:tcW w:w="1133" w:type="dxa"/>
            <w:vAlign w:val="top"/>
          </w:tcPr>
          <w:p w14:paraId="620E76B0">
            <w:pPr>
              <w:rPr>
                <w:rFonts w:ascii="Arial"/>
                <w:sz w:val="21"/>
              </w:rPr>
            </w:pPr>
          </w:p>
        </w:tc>
        <w:tc>
          <w:tcPr>
            <w:tcW w:w="1133" w:type="dxa"/>
            <w:vAlign w:val="top"/>
          </w:tcPr>
          <w:p w14:paraId="00BAB7BA">
            <w:pPr>
              <w:rPr>
                <w:rFonts w:ascii="Arial"/>
                <w:sz w:val="21"/>
              </w:rPr>
            </w:pPr>
          </w:p>
        </w:tc>
        <w:tc>
          <w:tcPr>
            <w:tcW w:w="1133" w:type="dxa"/>
            <w:vAlign w:val="top"/>
          </w:tcPr>
          <w:p w14:paraId="3B340A98">
            <w:pPr>
              <w:rPr>
                <w:rFonts w:ascii="Arial"/>
                <w:sz w:val="21"/>
              </w:rPr>
            </w:pPr>
          </w:p>
        </w:tc>
        <w:tc>
          <w:tcPr>
            <w:tcW w:w="1133" w:type="dxa"/>
            <w:vAlign w:val="top"/>
          </w:tcPr>
          <w:p w14:paraId="1FAE6A23">
            <w:pPr>
              <w:rPr>
                <w:rFonts w:ascii="Arial"/>
                <w:sz w:val="21"/>
              </w:rPr>
            </w:pPr>
          </w:p>
        </w:tc>
        <w:tc>
          <w:tcPr>
            <w:tcW w:w="1133" w:type="dxa"/>
            <w:vAlign w:val="top"/>
          </w:tcPr>
          <w:p w14:paraId="61C0C928">
            <w:pPr>
              <w:rPr>
                <w:rFonts w:ascii="Arial"/>
                <w:sz w:val="21"/>
              </w:rPr>
            </w:pPr>
          </w:p>
        </w:tc>
        <w:tc>
          <w:tcPr>
            <w:tcW w:w="1133" w:type="dxa"/>
            <w:vAlign w:val="top"/>
          </w:tcPr>
          <w:p w14:paraId="34B289D7">
            <w:pPr>
              <w:rPr>
                <w:rFonts w:ascii="Arial"/>
                <w:sz w:val="21"/>
              </w:rPr>
            </w:pPr>
          </w:p>
        </w:tc>
        <w:tc>
          <w:tcPr>
            <w:tcW w:w="1141" w:type="dxa"/>
            <w:vAlign w:val="top"/>
          </w:tcPr>
          <w:p w14:paraId="154D201F">
            <w:pPr>
              <w:rPr>
                <w:rFonts w:ascii="Arial"/>
                <w:sz w:val="21"/>
              </w:rPr>
            </w:pPr>
          </w:p>
        </w:tc>
      </w:tr>
      <w:tr w14:paraId="276C5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1D34ED6E">
            <w:pPr>
              <w:spacing w:line="280" w:lineRule="auto"/>
              <w:rPr>
                <w:rFonts w:ascii="Arial"/>
                <w:sz w:val="21"/>
              </w:rPr>
            </w:pPr>
          </w:p>
          <w:p w14:paraId="5E816A34">
            <w:pPr>
              <w:pStyle w:val="6"/>
              <w:spacing w:before="86" w:line="178" w:lineRule="auto"/>
              <w:ind w:left="286"/>
            </w:pPr>
            <w:r>
              <w:t>6</w:t>
            </w:r>
          </w:p>
        </w:tc>
        <w:tc>
          <w:tcPr>
            <w:tcW w:w="992" w:type="dxa"/>
            <w:vAlign w:val="top"/>
          </w:tcPr>
          <w:p w14:paraId="56F816D6">
            <w:pPr>
              <w:spacing w:line="280" w:lineRule="auto"/>
              <w:rPr>
                <w:rFonts w:ascii="Arial"/>
                <w:sz w:val="21"/>
              </w:rPr>
            </w:pPr>
          </w:p>
          <w:p w14:paraId="56D7D9D0">
            <w:pPr>
              <w:pStyle w:val="6"/>
              <w:spacing w:before="86" w:line="178" w:lineRule="auto"/>
              <w:ind w:left="109"/>
            </w:pPr>
            <w:r>
              <w:rPr>
                <w:spacing w:val="3"/>
              </w:rPr>
              <w:t>20799</w:t>
            </w:r>
          </w:p>
        </w:tc>
        <w:tc>
          <w:tcPr>
            <w:tcW w:w="1558" w:type="dxa"/>
            <w:vAlign w:val="top"/>
          </w:tcPr>
          <w:p w14:paraId="14BCC81F">
            <w:pPr>
              <w:pStyle w:val="6"/>
              <w:spacing w:before="50" w:line="202"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4F25BCBD">
            <w:pPr>
              <w:spacing w:line="279" w:lineRule="auto"/>
              <w:rPr>
                <w:rFonts w:ascii="Arial"/>
                <w:sz w:val="21"/>
              </w:rPr>
            </w:pPr>
          </w:p>
          <w:p w14:paraId="732612F8">
            <w:pPr>
              <w:pStyle w:val="6"/>
              <w:spacing w:before="85" w:line="179" w:lineRule="auto"/>
              <w:ind w:left="483"/>
            </w:pPr>
            <w:r>
              <w:rPr>
                <w:spacing w:val="2"/>
              </w:rPr>
              <w:t>71.50</w:t>
            </w:r>
          </w:p>
        </w:tc>
        <w:tc>
          <w:tcPr>
            <w:tcW w:w="1133" w:type="dxa"/>
            <w:vAlign w:val="top"/>
          </w:tcPr>
          <w:p w14:paraId="66B59EA0">
            <w:pPr>
              <w:spacing w:line="279" w:lineRule="auto"/>
              <w:rPr>
                <w:rFonts w:ascii="Arial"/>
                <w:sz w:val="21"/>
              </w:rPr>
            </w:pPr>
          </w:p>
          <w:p w14:paraId="24DB4FA1">
            <w:pPr>
              <w:pStyle w:val="6"/>
              <w:spacing w:before="85" w:line="179" w:lineRule="auto"/>
              <w:ind w:left="483"/>
            </w:pPr>
            <w:r>
              <w:rPr>
                <w:spacing w:val="2"/>
              </w:rPr>
              <w:t>71.50</w:t>
            </w:r>
          </w:p>
        </w:tc>
        <w:tc>
          <w:tcPr>
            <w:tcW w:w="1133" w:type="dxa"/>
            <w:vAlign w:val="top"/>
          </w:tcPr>
          <w:p w14:paraId="15A90C35">
            <w:pPr>
              <w:spacing w:line="279" w:lineRule="auto"/>
              <w:rPr>
                <w:rFonts w:ascii="Arial"/>
                <w:sz w:val="21"/>
              </w:rPr>
            </w:pPr>
          </w:p>
          <w:p w14:paraId="140A3538">
            <w:pPr>
              <w:pStyle w:val="6"/>
              <w:spacing w:before="85" w:line="179" w:lineRule="auto"/>
              <w:ind w:left="485"/>
            </w:pPr>
            <w:r>
              <w:rPr>
                <w:spacing w:val="2"/>
              </w:rPr>
              <w:t>71.50</w:t>
            </w:r>
          </w:p>
        </w:tc>
        <w:tc>
          <w:tcPr>
            <w:tcW w:w="1133" w:type="dxa"/>
            <w:vAlign w:val="top"/>
          </w:tcPr>
          <w:p w14:paraId="29677593">
            <w:pPr>
              <w:rPr>
                <w:rFonts w:ascii="Arial"/>
                <w:sz w:val="21"/>
              </w:rPr>
            </w:pPr>
          </w:p>
        </w:tc>
        <w:tc>
          <w:tcPr>
            <w:tcW w:w="1133" w:type="dxa"/>
            <w:vAlign w:val="top"/>
          </w:tcPr>
          <w:p w14:paraId="25D9789F">
            <w:pPr>
              <w:rPr>
                <w:rFonts w:ascii="Arial"/>
                <w:sz w:val="21"/>
              </w:rPr>
            </w:pPr>
          </w:p>
        </w:tc>
        <w:tc>
          <w:tcPr>
            <w:tcW w:w="1133" w:type="dxa"/>
            <w:vAlign w:val="top"/>
          </w:tcPr>
          <w:p w14:paraId="6F468839">
            <w:pPr>
              <w:rPr>
                <w:rFonts w:ascii="Arial"/>
                <w:sz w:val="21"/>
              </w:rPr>
            </w:pPr>
          </w:p>
        </w:tc>
        <w:tc>
          <w:tcPr>
            <w:tcW w:w="1133" w:type="dxa"/>
            <w:vAlign w:val="top"/>
          </w:tcPr>
          <w:p w14:paraId="07B0FC66">
            <w:pPr>
              <w:rPr>
                <w:rFonts w:ascii="Arial"/>
                <w:sz w:val="21"/>
              </w:rPr>
            </w:pPr>
          </w:p>
        </w:tc>
        <w:tc>
          <w:tcPr>
            <w:tcW w:w="1133" w:type="dxa"/>
            <w:vAlign w:val="top"/>
          </w:tcPr>
          <w:p w14:paraId="26593D2A">
            <w:pPr>
              <w:rPr>
                <w:rFonts w:ascii="Arial"/>
                <w:sz w:val="21"/>
              </w:rPr>
            </w:pPr>
          </w:p>
        </w:tc>
        <w:tc>
          <w:tcPr>
            <w:tcW w:w="1133" w:type="dxa"/>
            <w:vAlign w:val="top"/>
          </w:tcPr>
          <w:p w14:paraId="5111C178">
            <w:pPr>
              <w:rPr>
                <w:rFonts w:ascii="Arial"/>
                <w:sz w:val="21"/>
              </w:rPr>
            </w:pPr>
          </w:p>
        </w:tc>
        <w:tc>
          <w:tcPr>
            <w:tcW w:w="1141" w:type="dxa"/>
            <w:vAlign w:val="top"/>
          </w:tcPr>
          <w:p w14:paraId="121B23E7">
            <w:pPr>
              <w:rPr>
                <w:rFonts w:ascii="Arial"/>
                <w:sz w:val="21"/>
              </w:rPr>
            </w:pPr>
          </w:p>
        </w:tc>
      </w:tr>
      <w:tr w14:paraId="2C5A3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154A8FB6">
            <w:pPr>
              <w:spacing w:line="284" w:lineRule="auto"/>
              <w:rPr>
                <w:rFonts w:ascii="Arial"/>
                <w:sz w:val="21"/>
              </w:rPr>
            </w:pPr>
          </w:p>
          <w:p w14:paraId="129C8A0F">
            <w:pPr>
              <w:pStyle w:val="6"/>
              <w:spacing w:before="86" w:line="176" w:lineRule="auto"/>
              <w:ind w:left="283"/>
            </w:pPr>
            <w:r>
              <w:t>7</w:t>
            </w:r>
          </w:p>
        </w:tc>
        <w:tc>
          <w:tcPr>
            <w:tcW w:w="992" w:type="dxa"/>
            <w:vAlign w:val="top"/>
          </w:tcPr>
          <w:p w14:paraId="6CE536B6">
            <w:pPr>
              <w:pStyle w:val="6"/>
              <w:spacing w:before="215" w:line="178" w:lineRule="auto"/>
              <w:ind w:left="109"/>
            </w:pPr>
            <w:r>
              <w:rPr>
                <w:spacing w:val="3"/>
              </w:rPr>
              <w:t>207999</w:t>
            </w:r>
          </w:p>
          <w:p w14:paraId="0A50D941">
            <w:pPr>
              <w:pStyle w:val="6"/>
              <w:spacing w:before="52" w:line="178" w:lineRule="auto"/>
              <w:ind w:left="108"/>
            </w:pPr>
            <w:r>
              <w:t>9</w:t>
            </w:r>
          </w:p>
        </w:tc>
        <w:tc>
          <w:tcPr>
            <w:tcW w:w="1558" w:type="dxa"/>
            <w:vAlign w:val="top"/>
          </w:tcPr>
          <w:p w14:paraId="1ED26F2B">
            <w:pPr>
              <w:pStyle w:val="6"/>
              <w:spacing w:before="46" w:line="203" w:lineRule="auto"/>
              <w:ind w:left="99" w:right="192" w:firstLine="1"/>
              <w:jc w:val="both"/>
            </w:pPr>
            <w:r>
              <w:rPr>
                <w:spacing w:val="9"/>
              </w:rPr>
              <w:t>其他文化旅游</w:t>
            </w:r>
            <w:r>
              <w:t xml:space="preserve"> </w:t>
            </w:r>
            <w:r>
              <w:rPr>
                <w:spacing w:val="9"/>
              </w:rPr>
              <w:t>体育与传媒支</w:t>
            </w:r>
            <w:r>
              <w:t xml:space="preserve"> </w:t>
            </w:r>
            <w:r>
              <w:rPr>
                <w:spacing w:val="7"/>
              </w:rPr>
              <w:t>出</w:t>
            </w:r>
          </w:p>
        </w:tc>
        <w:tc>
          <w:tcPr>
            <w:tcW w:w="1133" w:type="dxa"/>
            <w:vAlign w:val="top"/>
          </w:tcPr>
          <w:p w14:paraId="7D87CCA0">
            <w:pPr>
              <w:spacing w:line="280" w:lineRule="auto"/>
              <w:rPr>
                <w:rFonts w:ascii="Arial"/>
                <w:sz w:val="21"/>
              </w:rPr>
            </w:pPr>
          </w:p>
          <w:p w14:paraId="65DBB4F0">
            <w:pPr>
              <w:pStyle w:val="6"/>
              <w:spacing w:before="86" w:line="179" w:lineRule="auto"/>
              <w:ind w:left="483"/>
            </w:pPr>
            <w:r>
              <w:rPr>
                <w:spacing w:val="2"/>
              </w:rPr>
              <w:t>71.50</w:t>
            </w:r>
          </w:p>
        </w:tc>
        <w:tc>
          <w:tcPr>
            <w:tcW w:w="1133" w:type="dxa"/>
            <w:vAlign w:val="top"/>
          </w:tcPr>
          <w:p w14:paraId="1E416C79">
            <w:pPr>
              <w:spacing w:line="280" w:lineRule="auto"/>
              <w:rPr>
                <w:rFonts w:ascii="Arial"/>
                <w:sz w:val="21"/>
              </w:rPr>
            </w:pPr>
          </w:p>
          <w:p w14:paraId="0AB1F103">
            <w:pPr>
              <w:pStyle w:val="6"/>
              <w:spacing w:before="86" w:line="179" w:lineRule="auto"/>
              <w:ind w:left="483"/>
            </w:pPr>
            <w:r>
              <w:rPr>
                <w:spacing w:val="2"/>
              </w:rPr>
              <w:t>71.50</w:t>
            </w:r>
          </w:p>
        </w:tc>
        <w:tc>
          <w:tcPr>
            <w:tcW w:w="1133" w:type="dxa"/>
            <w:vAlign w:val="top"/>
          </w:tcPr>
          <w:p w14:paraId="7EE39270">
            <w:pPr>
              <w:spacing w:line="280" w:lineRule="auto"/>
              <w:rPr>
                <w:rFonts w:ascii="Arial"/>
                <w:sz w:val="21"/>
              </w:rPr>
            </w:pPr>
          </w:p>
          <w:p w14:paraId="7529079B">
            <w:pPr>
              <w:pStyle w:val="6"/>
              <w:spacing w:before="86" w:line="179" w:lineRule="auto"/>
              <w:ind w:left="485"/>
            </w:pPr>
            <w:r>
              <w:rPr>
                <w:spacing w:val="2"/>
              </w:rPr>
              <w:t>71.50</w:t>
            </w:r>
          </w:p>
        </w:tc>
        <w:tc>
          <w:tcPr>
            <w:tcW w:w="1133" w:type="dxa"/>
            <w:vAlign w:val="top"/>
          </w:tcPr>
          <w:p w14:paraId="0B90584C">
            <w:pPr>
              <w:rPr>
                <w:rFonts w:ascii="Arial"/>
                <w:sz w:val="21"/>
              </w:rPr>
            </w:pPr>
          </w:p>
        </w:tc>
        <w:tc>
          <w:tcPr>
            <w:tcW w:w="1133" w:type="dxa"/>
            <w:vAlign w:val="top"/>
          </w:tcPr>
          <w:p w14:paraId="735CE8D9">
            <w:pPr>
              <w:rPr>
                <w:rFonts w:ascii="Arial"/>
                <w:sz w:val="21"/>
              </w:rPr>
            </w:pPr>
          </w:p>
        </w:tc>
        <w:tc>
          <w:tcPr>
            <w:tcW w:w="1133" w:type="dxa"/>
            <w:vAlign w:val="top"/>
          </w:tcPr>
          <w:p w14:paraId="7D24BE6A">
            <w:pPr>
              <w:rPr>
                <w:rFonts w:ascii="Arial"/>
                <w:sz w:val="21"/>
              </w:rPr>
            </w:pPr>
          </w:p>
        </w:tc>
        <w:tc>
          <w:tcPr>
            <w:tcW w:w="1133" w:type="dxa"/>
            <w:vAlign w:val="top"/>
          </w:tcPr>
          <w:p w14:paraId="260F1B6B">
            <w:pPr>
              <w:rPr>
                <w:rFonts w:ascii="Arial"/>
                <w:sz w:val="21"/>
              </w:rPr>
            </w:pPr>
          </w:p>
        </w:tc>
        <w:tc>
          <w:tcPr>
            <w:tcW w:w="1133" w:type="dxa"/>
            <w:vAlign w:val="top"/>
          </w:tcPr>
          <w:p w14:paraId="69D5AED2">
            <w:pPr>
              <w:rPr>
                <w:rFonts w:ascii="Arial"/>
                <w:sz w:val="21"/>
              </w:rPr>
            </w:pPr>
          </w:p>
        </w:tc>
        <w:tc>
          <w:tcPr>
            <w:tcW w:w="1133" w:type="dxa"/>
            <w:vAlign w:val="top"/>
          </w:tcPr>
          <w:p w14:paraId="427F30D2">
            <w:pPr>
              <w:rPr>
                <w:rFonts w:ascii="Arial"/>
                <w:sz w:val="21"/>
              </w:rPr>
            </w:pPr>
          </w:p>
        </w:tc>
        <w:tc>
          <w:tcPr>
            <w:tcW w:w="1141" w:type="dxa"/>
            <w:vAlign w:val="top"/>
          </w:tcPr>
          <w:p w14:paraId="69672212">
            <w:pPr>
              <w:rPr>
                <w:rFonts w:ascii="Arial"/>
                <w:sz w:val="21"/>
              </w:rPr>
            </w:pPr>
          </w:p>
        </w:tc>
      </w:tr>
      <w:tr w14:paraId="0119F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1A06C1C">
            <w:pPr>
              <w:pStyle w:val="6"/>
              <w:spacing w:before="216" w:line="179" w:lineRule="auto"/>
              <w:ind w:left="285"/>
            </w:pPr>
            <w:r>
              <w:t>8</w:t>
            </w:r>
          </w:p>
        </w:tc>
        <w:tc>
          <w:tcPr>
            <w:tcW w:w="992" w:type="dxa"/>
            <w:vAlign w:val="top"/>
          </w:tcPr>
          <w:p w14:paraId="588DE0C2">
            <w:pPr>
              <w:pStyle w:val="6"/>
              <w:spacing w:before="217" w:line="178" w:lineRule="auto"/>
              <w:ind w:left="109"/>
            </w:pPr>
            <w:r>
              <w:rPr>
                <w:spacing w:val="1"/>
              </w:rPr>
              <w:t>208</w:t>
            </w:r>
          </w:p>
        </w:tc>
        <w:tc>
          <w:tcPr>
            <w:tcW w:w="1558" w:type="dxa"/>
            <w:vAlign w:val="top"/>
          </w:tcPr>
          <w:p w14:paraId="4E029C5E">
            <w:pPr>
              <w:pStyle w:val="6"/>
              <w:spacing w:before="48" w:line="196" w:lineRule="auto"/>
              <w:ind w:left="101" w:right="192" w:hanging="1"/>
            </w:pPr>
            <w:r>
              <w:rPr>
                <w:spacing w:val="9"/>
              </w:rPr>
              <w:t>社会保障和就</w:t>
            </w:r>
            <w:r>
              <w:t xml:space="preserve"> </w:t>
            </w:r>
            <w:r>
              <w:rPr>
                <w:spacing w:val="8"/>
              </w:rPr>
              <w:t>业支出</w:t>
            </w:r>
          </w:p>
        </w:tc>
        <w:tc>
          <w:tcPr>
            <w:tcW w:w="1133" w:type="dxa"/>
            <w:vAlign w:val="top"/>
          </w:tcPr>
          <w:p w14:paraId="52F896C3">
            <w:pPr>
              <w:pStyle w:val="6"/>
              <w:spacing w:before="217" w:line="178" w:lineRule="auto"/>
              <w:ind w:left="353"/>
            </w:pPr>
            <w:r>
              <w:rPr>
                <w:spacing w:val="4"/>
              </w:rPr>
              <w:t>480.40</w:t>
            </w:r>
          </w:p>
        </w:tc>
        <w:tc>
          <w:tcPr>
            <w:tcW w:w="1133" w:type="dxa"/>
            <w:vAlign w:val="top"/>
          </w:tcPr>
          <w:p w14:paraId="450C1D4F">
            <w:pPr>
              <w:pStyle w:val="6"/>
              <w:spacing w:before="217" w:line="178" w:lineRule="auto"/>
              <w:ind w:left="353"/>
            </w:pPr>
            <w:r>
              <w:rPr>
                <w:spacing w:val="4"/>
              </w:rPr>
              <w:t>480.40</w:t>
            </w:r>
          </w:p>
        </w:tc>
        <w:tc>
          <w:tcPr>
            <w:tcW w:w="1133" w:type="dxa"/>
            <w:vAlign w:val="top"/>
          </w:tcPr>
          <w:p w14:paraId="3273DC14">
            <w:pPr>
              <w:pStyle w:val="6"/>
              <w:spacing w:before="217" w:line="178" w:lineRule="auto"/>
              <w:ind w:left="355"/>
            </w:pPr>
            <w:r>
              <w:rPr>
                <w:spacing w:val="4"/>
              </w:rPr>
              <w:t>480.40</w:t>
            </w:r>
          </w:p>
        </w:tc>
        <w:tc>
          <w:tcPr>
            <w:tcW w:w="1133" w:type="dxa"/>
            <w:vAlign w:val="top"/>
          </w:tcPr>
          <w:p w14:paraId="10C5B0DC">
            <w:pPr>
              <w:rPr>
                <w:rFonts w:ascii="Arial"/>
                <w:sz w:val="21"/>
              </w:rPr>
            </w:pPr>
          </w:p>
        </w:tc>
        <w:tc>
          <w:tcPr>
            <w:tcW w:w="1133" w:type="dxa"/>
            <w:vAlign w:val="top"/>
          </w:tcPr>
          <w:p w14:paraId="6851A948">
            <w:pPr>
              <w:rPr>
                <w:rFonts w:ascii="Arial"/>
                <w:sz w:val="21"/>
              </w:rPr>
            </w:pPr>
          </w:p>
        </w:tc>
        <w:tc>
          <w:tcPr>
            <w:tcW w:w="1133" w:type="dxa"/>
            <w:vAlign w:val="top"/>
          </w:tcPr>
          <w:p w14:paraId="6D3FE9F3">
            <w:pPr>
              <w:rPr>
                <w:rFonts w:ascii="Arial"/>
                <w:sz w:val="21"/>
              </w:rPr>
            </w:pPr>
          </w:p>
        </w:tc>
        <w:tc>
          <w:tcPr>
            <w:tcW w:w="1133" w:type="dxa"/>
            <w:vAlign w:val="top"/>
          </w:tcPr>
          <w:p w14:paraId="3B1463FB">
            <w:pPr>
              <w:rPr>
                <w:rFonts w:ascii="Arial"/>
                <w:sz w:val="21"/>
              </w:rPr>
            </w:pPr>
          </w:p>
        </w:tc>
        <w:tc>
          <w:tcPr>
            <w:tcW w:w="1133" w:type="dxa"/>
            <w:vAlign w:val="top"/>
          </w:tcPr>
          <w:p w14:paraId="68B41661">
            <w:pPr>
              <w:rPr>
                <w:rFonts w:ascii="Arial"/>
                <w:sz w:val="21"/>
              </w:rPr>
            </w:pPr>
          </w:p>
        </w:tc>
        <w:tc>
          <w:tcPr>
            <w:tcW w:w="1133" w:type="dxa"/>
            <w:vAlign w:val="top"/>
          </w:tcPr>
          <w:p w14:paraId="6A1DC5C5">
            <w:pPr>
              <w:rPr>
                <w:rFonts w:ascii="Arial"/>
                <w:sz w:val="21"/>
              </w:rPr>
            </w:pPr>
          </w:p>
        </w:tc>
        <w:tc>
          <w:tcPr>
            <w:tcW w:w="1141" w:type="dxa"/>
            <w:vAlign w:val="top"/>
          </w:tcPr>
          <w:p w14:paraId="13F4552E">
            <w:pPr>
              <w:rPr>
                <w:rFonts w:ascii="Arial"/>
                <w:sz w:val="21"/>
              </w:rPr>
            </w:pPr>
          </w:p>
        </w:tc>
      </w:tr>
      <w:tr w14:paraId="0AD00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21F79E26">
            <w:pPr>
              <w:pStyle w:val="6"/>
              <w:spacing w:before="217" w:line="178" w:lineRule="auto"/>
              <w:ind w:left="284"/>
            </w:pPr>
            <w:r>
              <w:t>9</w:t>
            </w:r>
          </w:p>
        </w:tc>
        <w:tc>
          <w:tcPr>
            <w:tcW w:w="992" w:type="dxa"/>
            <w:vAlign w:val="top"/>
          </w:tcPr>
          <w:p w14:paraId="2DC8FC50">
            <w:pPr>
              <w:pStyle w:val="6"/>
              <w:spacing w:before="217" w:line="178" w:lineRule="auto"/>
              <w:ind w:left="109"/>
            </w:pPr>
            <w:r>
              <w:rPr>
                <w:spacing w:val="3"/>
              </w:rPr>
              <w:t>20805</w:t>
            </w:r>
          </w:p>
        </w:tc>
        <w:tc>
          <w:tcPr>
            <w:tcW w:w="1558" w:type="dxa"/>
            <w:vAlign w:val="top"/>
          </w:tcPr>
          <w:p w14:paraId="5E846C64">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51E68C3B">
            <w:pPr>
              <w:pStyle w:val="6"/>
              <w:spacing w:before="219" w:line="176" w:lineRule="auto"/>
              <w:ind w:left="353"/>
            </w:pPr>
            <w:r>
              <w:rPr>
                <w:spacing w:val="4"/>
              </w:rPr>
              <w:t>474.45</w:t>
            </w:r>
          </w:p>
        </w:tc>
        <w:tc>
          <w:tcPr>
            <w:tcW w:w="1133" w:type="dxa"/>
            <w:vAlign w:val="top"/>
          </w:tcPr>
          <w:p w14:paraId="19B8291D">
            <w:pPr>
              <w:pStyle w:val="6"/>
              <w:spacing w:before="219" w:line="176" w:lineRule="auto"/>
              <w:ind w:left="353"/>
            </w:pPr>
            <w:r>
              <w:rPr>
                <w:spacing w:val="4"/>
              </w:rPr>
              <w:t>474.45</w:t>
            </w:r>
          </w:p>
        </w:tc>
        <w:tc>
          <w:tcPr>
            <w:tcW w:w="1133" w:type="dxa"/>
            <w:vAlign w:val="top"/>
          </w:tcPr>
          <w:p w14:paraId="1D36F0C5">
            <w:pPr>
              <w:pStyle w:val="6"/>
              <w:spacing w:before="219" w:line="176" w:lineRule="auto"/>
              <w:ind w:left="355"/>
            </w:pPr>
            <w:r>
              <w:rPr>
                <w:spacing w:val="4"/>
              </w:rPr>
              <w:t>474.45</w:t>
            </w:r>
          </w:p>
        </w:tc>
        <w:tc>
          <w:tcPr>
            <w:tcW w:w="1133" w:type="dxa"/>
            <w:vAlign w:val="top"/>
          </w:tcPr>
          <w:p w14:paraId="6E351DA2">
            <w:pPr>
              <w:rPr>
                <w:rFonts w:ascii="Arial"/>
                <w:sz w:val="21"/>
              </w:rPr>
            </w:pPr>
          </w:p>
        </w:tc>
        <w:tc>
          <w:tcPr>
            <w:tcW w:w="1133" w:type="dxa"/>
            <w:vAlign w:val="top"/>
          </w:tcPr>
          <w:p w14:paraId="48FA5A14">
            <w:pPr>
              <w:rPr>
                <w:rFonts w:ascii="Arial"/>
                <w:sz w:val="21"/>
              </w:rPr>
            </w:pPr>
          </w:p>
        </w:tc>
        <w:tc>
          <w:tcPr>
            <w:tcW w:w="1133" w:type="dxa"/>
            <w:vAlign w:val="top"/>
          </w:tcPr>
          <w:p w14:paraId="37A8FD75">
            <w:pPr>
              <w:rPr>
                <w:rFonts w:ascii="Arial"/>
                <w:sz w:val="21"/>
              </w:rPr>
            </w:pPr>
          </w:p>
        </w:tc>
        <w:tc>
          <w:tcPr>
            <w:tcW w:w="1133" w:type="dxa"/>
            <w:vAlign w:val="top"/>
          </w:tcPr>
          <w:p w14:paraId="48EB3DD8">
            <w:pPr>
              <w:rPr>
                <w:rFonts w:ascii="Arial"/>
                <w:sz w:val="21"/>
              </w:rPr>
            </w:pPr>
          </w:p>
        </w:tc>
        <w:tc>
          <w:tcPr>
            <w:tcW w:w="1133" w:type="dxa"/>
            <w:vAlign w:val="top"/>
          </w:tcPr>
          <w:p w14:paraId="701C3EA6">
            <w:pPr>
              <w:rPr>
                <w:rFonts w:ascii="Arial"/>
                <w:sz w:val="21"/>
              </w:rPr>
            </w:pPr>
          </w:p>
        </w:tc>
        <w:tc>
          <w:tcPr>
            <w:tcW w:w="1133" w:type="dxa"/>
            <w:vAlign w:val="top"/>
          </w:tcPr>
          <w:p w14:paraId="1987631D">
            <w:pPr>
              <w:rPr>
                <w:rFonts w:ascii="Arial"/>
                <w:sz w:val="21"/>
              </w:rPr>
            </w:pPr>
          </w:p>
        </w:tc>
        <w:tc>
          <w:tcPr>
            <w:tcW w:w="1141" w:type="dxa"/>
            <w:vAlign w:val="top"/>
          </w:tcPr>
          <w:p w14:paraId="7FBA470B">
            <w:pPr>
              <w:rPr>
                <w:rFonts w:ascii="Arial"/>
                <w:sz w:val="21"/>
              </w:rPr>
            </w:pPr>
          </w:p>
        </w:tc>
      </w:tr>
      <w:tr w14:paraId="11A61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384B6AD">
            <w:pPr>
              <w:pStyle w:val="6"/>
              <w:spacing w:before="216" w:line="179" w:lineRule="auto"/>
              <w:ind w:left="232"/>
            </w:pPr>
            <w:r>
              <w:rPr>
                <w:spacing w:val="-5"/>
              </w:rPr>
              <w:t>10</w:t>
            </w:r>
          </w:p>
        </w:tc>
        <w:tc>
          <w:tcPr>
            <w:tcW w:w="992" w:type="dxa"/>
            <w:vAlign w:val="top"/>
          </w:tcPr>
          <w:p w14:paraId="75BEBB62">
            <w:pPr>
              <w:pStyle w:val="6"/>
              <w:spacing w:before="64" w:line="178" w:lineRule="auto"/>
              <w:ind w:left="109"/>
            </w:pPr>
            <w:r>
              <w:rPr>
                <w:spacing w:val="3"/>
              </w:rPr>
              <w:t>208050</w:t>
            </w:r>
          </w:p>
          <w:p w14:paraId="62A1537C">
            <w:pPr>
              <w:pStyle w:val="6"/>
              <w:spacing w:before="52" w:line="166" w:lineRule="auto"/>
              <w:ind w:left="109"/>
            </w:pPr>
            <w:r>
              <w:t>2</w:t>
            </w:r>
          </w:p>
        </w:tc>
        <w:tc>
          <w:tcPr>
            <w:tcW w:w="1558" w:type="dxa"/>
            <w:vAlign w:val="top"/>
          </w:tcPr>
          <w:p w14:paraId="48F64796">
            <w:pPr>
              <w:pStyle w:val="6"/>
              <w:spacing w:before="48" w:line="196" w:lineRule="auto"/>
              <w:ind w:left="100" w:right="192" w:firstLine="1"/>
            </w:pPr>
            <w:r>
              <w:rPr>
                <w:spacing w:val="8"/>
              </w:rPr>
              <w:t>事业单位离退</w:t>
            </w:r>
            <w:r>
              <w:rPr>
                <w:spacing w:val="4"/>
              </w:rPr>
              <w:t xml:space="preserve"> </w:t>
            </w:r>
            <w:r>
              <w:rPr>
                <w:spacing w:val="6"/>
              </w:rPr>
              <w:t>休</w:t>
            </w:r>
          </w:p>
        </w:tc>
        <w:tc>
          <w:tcPr>
            <w:tcW w:w="1133" w:type="dxa"/>
            <w:vAlign w:val="top"/>
          </w:tcPr>
          <w:p w14:paraId="6D277E19">
            <w:pPr>
              <w:pStyle w:val="6"/>
              <w:spacing w:before="218" w:line="178" w:lineRule="auto"/>
              <w:ind w:left="366"/>
            </w:pPr>
            <w:r>
              <w:rPr>
                <w:spacing w:val="2"/>
              </w:rPr>
              <w:t>357.55</w:t>
            </w:r>
          </w:p>
        </w:tc>
        <w:tc>
          <w:tcPr>
            <w:tcW w:w="1133" w:type="dxa"/>
            <w:vAlign w:val="top"/>
          </w:tcPr>
          <w:p w14:paraId="6670BCA4">
            <w:pPr>
              <w:pStyle w:val="6"/>
              <w:spacing w:before="218" w:line="178" w:lineRule="auto"/>
              <w:ind w:left="366"/>
            </w:pPr>
            <w:r>
              <w:rPr>
                <w:spacing w:val="2"/>
              </w:rPr>
              <w:t>357.55</w:t>
            </w:r>
          </w:p>
        </w:tc>
        <w:tc>
          <w:tcPr>
            <w:tcW w:w="1133" w:type="dxa"/>
            <w:vAlign w:val="top"/>
          </w:tcPr>
          <w:p w14:paraId="786E95BC">
            <w:pPr>
              <w:pStyle w:val="6"/>
              <w:spacing w:before="218" w:line="178" w:lineRule="auto"/>
              <w:ind w:left="368"/>
            </w:pPr>
            <w:r>
              <w:rPr>
                <w:spacing w:val="2"/>
              </w:rPr>
              <w:t>357.55</w:t>
            </w:r>
          </w:p>
        </w:tc>
        <w:tc>
          <w:tcPr>
            <w:tcW w:w="1133" w:type="dxa"/>
            <w:vAlign w:val="top"/>
          </w:tcPr>
          <w:p w14:paraId="0F442B07">
            <w:pPr>
              <w:rPr>
                <w:rFonts w:ascii="Arial"/>
                <w:sz w:val="21"/>
              </w:rPr>
            </w:pPr>
          </w:p>
        </w:tc>
        <w:tc>
          <w:tcPr>
            <w:tcW w:w="1133" w:type="dxa"/>
            <w:vAlign w:val="top"/>
          </w:tcPr>
          <w:p w14:paraId="7D2C9596">
            <w:pPr>
              <w:rPr>
                <w:rFonts w:ascii="Arial"/>
                <w:sz w:val="21"/>
              </w:rPr>
            </w:pPr>
          </w:p>
        </w:tc>
        <w:tc>
          <w:tcPr>
            <w:tcW w:w="1133" w:type="dxa"/>
            <w:vAlign w:val="top"/>
          </w:tcPr>
          <w:p w14:paraId="306722FA">
            <w:pPr>
              <w:rPr>
                <w:rFonts w:ascii="Arial"/>
                <w:sz w:val="21"/>
              </w:rPr>
            </w:pPr>
          </w:p>
        </w:tc>
        <w:tc>
          <w:tcPr>
            <w:tcW w:w="1133" w:type="dxa"/>
            <w:vAlign w:val="top"/>
          </w:tcPr>
          <w:p w14:paraId="66515F4E">
            <w:pPr>
              <w:rPr>
                <w:rFonts w:ascii="Arial"/>
                <w:sz w:val="21"/>
              </w:rPr>
            </w:pPr>
          </w:p>
        </w:tc>
        <w:tc>
          <w:tcPr>
            <w:tcW w:w="1133" w:type="dxa"/>
            <w:vAlign w:val="top"/>
          </w:tcPr>
          <w:p w14:paraId="429E773C">
            <w:pPr>
              <w:rPr>
                <w:rFonts w:ascii="Arial"/>
                <w:sz w:val="21"/>
              </w:rPr>
            </w:pPr>
          </w:p>
        </w:tc>
        <w:tc>
          <w:tcPr>
            <w:tcW w:w="1133" w:type="dxa"/>
            <w:vAlign w:val="top"/>
          </w:tcPr>
          <w:p w14:paraId="30F6980A">
            <w:pPr>
              <w:rPr>
                <w:rFonts w:ascii="Arial"/>
                <w:sz w:val="21"/>
              </w:rPr>
            </w:pPr>
          </w:p>
        </w:tc>
        <w:tc>
          <w:tcPr>
            <w:tcW w:w="1141" w:type="dxa"/>
            <w:vAlign w:val="top"/>
          </w:tcPr>
          <w:p w14:paraId="3E660289">
            <w:pPr>
              <w:rPr>
                <w:rFonts w:ascii="Arial"/>
                <w:sz w:val="21"/>
              </w:rPr>
            </w:pPr>
          </w:p>
        </w:tc>
      </w:tr>
      <w:tr w14:paraId="4EB07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7" w:type="dxa"/>
            <w:vAlign w:val="top"/>
          </w:tcPr>
          <w:p w14:paraId="28C49DC1">
            <w:pPr>
              <w:pStyle w:val="6"/>
              <w:spacing w:before="216" w:line="179" w:lineRule="auto"/>
              <w:ind w:left="232"/>
            </w:pPr>
            <w:r>
              <w:rPr>
                <w:spacing w:val="-5"/>
              </w:rPr>
              <w:t>11</w:t>
            </w:r>
          </w:p>
        </w:tc>
        <w:tc>
          <w:tcPr>
            <w:tcW w:w="992" w:type="dxa"/>
            <w:vAlign w:val="top"/>
          </w:tcPr>
          <w:p w14:paraId="1238B41E">
            <w:pPr>
              <w:pStyle w:val="6"/>
              <w:spacing w:before="66" w:line="178" w:lineRule="auto"/>
              <w:ind w:left="109"/>
            </w:pPr>
            <w:r>
              <w:rPr>
                <w:spacing w:val="3"/>
              </w:rPr>
              <w:t>208050</w:t>
            </w:r>
          </w:p>
          <w:p w14:paraId="3F1F656B">
            <w:pPr>
              <w:pStyle w:val="6"/>
              <w:spacing w:before="55" w:line="166" w:lineRule="auto"/>
              <w:ind w:left="116"/>
            </w:pPr>
            <w:r>
              <w:t>5</w:t>
            </w:r>
          </w:p>
        </w:tc>
        <w:tc>
          <w:tcPr>
            <w:tcW w:w="1558" w:type="dxa"/>
            <w:vAlign w:val="top"/>
          </w:tcPr>
          <w:p w14:paraId="26E7351B">
            <w:pPr>
              <w:pStyle w:val="6"/>
              <w:spacing w:before="50" w:line="197" w:lineRule="auto"/>
              <w:ind w:left="100" w:right="192"/>
            </w:pPr>
            <w:r>
              <w:rPr>
                <w:spacing w:val="9"/>
              </w:rPr>
              <w:t>机关事业单位</w:t>
            </w:r>
            <w:r>
              <w:t xml:space="preserve"> </w:t>
            </w:r>
            <w:r>
              <w:rPr>
                <w:spacing w:val="9"/>
              </w:rPr>
              <w:t>基本养老保险</w:t>
            </w:r>
          </w:p>
        </w:tc>
        <w:tc>
          <w:tcPr>
            <w:tcW w:w="1133" w:type="dxa"/>
            <w:vAlign w:val="top"/>
          </w:tcPr>
          <w:p w14:paraId="5EFA41DA">
            <w:pPr>
              <w:pStyle w:val="6"/>
              <w:spacing w:before="216" w:line="179" w:lineRule="auto"/>
              <w:ind w:left="370"/>
            </w:pPr>
            <w:r>
              <w:rPr>
                <w:spacing w:val="1"/>
              </w:rPr>
              <w:t>106.90</w:t>
            </w:r>
          </w:p>
        </w:tc>
        <w:tc>
          <w:tcPr>
            <w:tcW w:w="1133" w:type="dxa"/>
            <w:vAlign w:val="top"/>
          </w:tcPr>
          <w:p w14:paraId="5827BA27">
            <w:pPr>
              <w:pStyle w:val="6"/>
              <w:spacing w:before="216" w:line="179" w:lineRule="auto"/>
              <w:ind w:left="369"/>
            </w:pPr>
            <w:r>
              <w:rPr>
                <w:spacing w:val="1"/>
              </w:rPr>
              <w:t>106.90</w:t>
            </w:r>
          </w:p>
        </w:tc>
        <w:tc>
          <w:tcPr>
            <w:tcW w:w="1133" w:type="dxa"/>
            <w:vAlign w:val="top"/>
          </w:tcPr>
          <w:p w14:paraId="55B5B726">
            <w:pPr>
              <w:pStyle w:val="6"/>
              <w:spacing w:before="216" w:line="179" w:lineRule="auto"/>
              <w:ind w:left="372"/>
            </w:pPr>
            <w:r>
              <w:rPr>
                <w:spacing w:val="1"/>
              </w:rPr>
              <w:t>106.90</w:t>
            </w:r>
          </w:p>
        </w:tc>
        <w:tc>
          <w:tcPr>
            <w:tcW w:w="1133" w:type="dxa"/>
            <w:vAlign w:val="top"/>
          </w:tcPr>
          <w:p w14:paraId="4AA8746F">
            <w:pPr>
              <w:rPr>
                <w:rFonts w:ascii="Arial"/>
                <w:sz w:val="21"/>
              </w:rPr>
            </w:pPr>
          </w:p>
        </w:tc>
        <w:tc>
          <w:tcPr>
            <w:tcW w:w="1133" w:type="dxa"/>
            <w:vAlign w:val="top"/>
          </w:tcPr>
          <w:p w14:paraId="5458604E">
            <w:pPr>
              <w:rPr>
                <w:rFonts w:ascii="Arial"/>
                <w:sz w:val="21"/>
              </w:rPr>
            </w:pPr>
          </w:p>
        </w:tc>
        <w:tc>
          <w:tcPr>
            <w:tcW w:w="1133" w:type="dxa"/>
            <w:vAlign w:val="top"/>
          </w:tcPr>
          <w:p w14:paraId="05B554C4">
            <w:pPr>
              <w:rPr>
                <w:rFonts w:ascii="Arial"/>
                <w:sz w:val="21"/>
              </w:rPr>
            </w:pPr>
          </w:p>
        </w:tc>
        <w:tc>
          <w:tcPr>
            <w:tcW w:w="1133" w:type="dxa"/>
            <w:vAlign w:val="top"/>
          </w:tcPr>
          <w:p w14:paraId="4E240C8C">
            <w:pPr>
              <w:rPr>
                <w:rFonts w:ascii="Arial"/>
                <w:sz w:val="21"/>
              </w:rPr>
            </w:pPr>
          </w:p>
        </w:tc>
        <w:tc>
          <w:tcPr>
            <w:tcW w:w="1133" w:type="dxa"/>
            <w:vAlign w:val="top"/>
          </w:tcPr>
          <w:p w14:paraId="23542A58">
            <w:pPr>
              <w:rPr>
                <w:rFonts w:ascii="Arial"/>
                <w:sz w:val="21"/>
              </w:rPr>
            </w:pPr>
          </w:p>
        </w:tc>
        <w:tc>
          <w:tcPr>
            <w:tcW w:w="1133" w:type="dxa"/>
            <w:vAlign w:val="top"/>
          </w:tcPr>
          <w:p w14:paraId="1A457DE0">
            <w:pPr>
              <w:rPr>
                <w:rFonts w:ascii="Arial"/>
                <w:sz w:val="21"/>
              </w:rPr>
            </w:pPr>
          </w:p>
        </w:tc>
        <w:tc>
          <w:tcPr>
            <w:tcW w:w="1141" w:type="dxa"/>
            <w:vAlign w:val="top"/>
          </w:tcPr>
          <w:p w14:paraId="127F9038">
            <w:pPr>
              <w:rPr>
                <w:rFonts w:ascii="Arial"/>
                <w:sz w:val="21"/>
              </w:rPr>
            </w:pPr>
          </w:p>
        </w:tc>
      </w:tr>
    </w:tbl>
    <w:p w14:paraId="10E00441">
      <w:pPr>
        <w:spacing w:line="193" w:lineRule="exact"/>
        <w:rPr>
          <w:rFonts w:ascii="Arial"/>
          <w:sz w:val="16"/>
        </w:rPr>
      </w:pPr>
    </w:p>
    <w:p w14:paraId="105BF6E1">
      <w:pPr>
        <w:spacing w:line="193" w:lineRule="exact"/>
        <w:rPr>
          <w:rFonts w:ascii="Arial" w:hAnsi="Arial" w:eastAsia="Arial" w:cs="Arial"/>
          <w:sz w:val="16"/>
          <w:szCs w:val="16"/>
        </w:rPr>
        <w:sectPr>
          <w:footerReference r:id="rId230" w:type="default"/>
          <w:pgSz w:w="16840" w:h="11900"/>
          <w:pgMar w:top="1011" w:right="1019" w:bottom="937" w:left="1126" w:header="0" w:footer="720" w:gutter="0"/>
          <w:cols w:space="720" w:num="1"/>
        </w:sectPr>
      </w:pPr>
    </w:p>
    <w:p w14:paraId="2533CBBF">
      <w:pPr>
        <w:spacing w:before="108"/>
      </w:pPr>
    </w:p>
    <w:tbl>
      <w:tblPr>
        <w:tblStyle w:val="5"/>
        <w:tblW w:w="1457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4C8C5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29A2725E">
            <w:pPr>
              <w:pStyle w:val="6"/>
              <w:spacing w:before="49" w:line="184" w:lineRule="auto"/>
              <w:ind w:left="123"/>
              <w:rPr>
                <w:sz w:val="24"/>
                <w:szCs w:val="24"/>
              </w:rPr>
            </w:pPr>
            <w:r>
              <w:rPr>
                <w:spacing w:val="-2"/>
                <w:sz w:val="24"/>
                <w:szCs w:val="24"/>
              </w:rPr>
              <w:t>357009 石家庄市群众艺术馆</w:t>
            </w:r>
          </w:p>
        </w:tc>
        <w:tc>
          <w:tcPr>
            <w:tcW w:w="3399" w:type="dxa"/>
            <w:gridSpan w:val="3"/>
            <w:tcBorders>
              <w:top w:val="single" w:color="FFFFFF" w:sz="4" w:space="0"/>
              <w:left w:val="single" w:color="FFFFFF" w:sz="2" w:space="0"/>
              <w:right w:val="single" w:color="FFFFFF" w:sz="2" w:space="0"/>
            </w:tcBorders>
            <w:vAlign w:val="top"/>
          </w:tcPr>
          <w:p w14:paraId="711BA1FF">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6A230ED2">
            <w:pPr>
              <w:pStyle w:val="6"/>
              <w:spacing w:before="50" w:line="183" w:lineRule="auto"/>
              <w:ind w:left="4366"/>
              <w:rPr>
                <w:sz w:val="24"/>
                <w:szCs w:val="24"/>
              </w:rPr>
            </w:pPr>
            <w:r>
              <w:rPr>
                <w:spacing w:val="-13"/>
                <w:sz w:val="24"/>
                <w:szCs w:val="24"/>
              </w:rPr>
              <w:t>单位 ：万元</w:t>
            </w:r>
          </w:p>
        </w:tc>
      </w:tr>
      <w:tr w14:paraId="2DB7D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42C0348F">
            <w:pPr>
              <w:spacing w:line="301" w:lineRule="auto"/>
              <w:rPr>
                <w:rFonts w:ascii="Arial"/>
                <w:sz w:val="21"/>
              </w:rPr>
            </w:pPr>
          </w:p>
          <w:p w14:paraId="0570A658">
            <w:pPr>
              <w:pStyle w:val="6"/>
              <w:spacing w:before="86" w:line="189" w:lineRule="auto"/>
              <w:ind w:left="131"/>
            </w:pPr>
            <w:r>
              <w:rPr>
                <w:b/>
                <w:bCs/>
                <w:spacing w:val="7"/>
              </w:rPr>
              <w:t>序号</w:t>
            </w:r>
          </w:p>
        </w:tc>
        <w:tc>
          <w:tcPr>
            <w:tcW w:w="2550" w:type="dxa"/>
            <w:gridSpan w:val="2"/>
            <w:vAlign w:val="top"/>
          </w:tcPr>
          <w:p w14:paraId="4121D573">
            <w:pPr>
              <w:pStyle w:val="6"/>
              <w:spacing w:before="72" w:line="189" w:lineRule="auto"/>
              <w:ind w:left="639"/>
            </w:pPr>
            <w:r>
              <w:rPr>
                <w:b/>
                <w:bCs/>
                <w:spacing w:val="9"/>
              </w:rPr>
              <w:t>功能分类科目</w:t>
            </w:r>
          </w:p>
        </w:tc>
        <w:tc>
          <w:tcPr>
            <w:tcW w:w="1133" w:type="dxa"/>
            <w:vMerge w:val="restart"/>
            <w:tcBorders>
              <w:bottom w:val="nil"/>
            </w:tcBorders>
            <w:vAlign w:val="top"/>
          </w:tcPr>
          <w:p w14:paraId="206D18CD">
            <w:pPr>
              <w:spacing w:line="302" w:lineRule="auto"/>
              <w:rPr>
                <w:rFonts w:ascii="Arial"/>
                <w:sz w:val="21"/>
              </w:rPr>
            </w:pPr>
          </w:p>
          <w:p w14:paraId="447F0911">
            <w:pPr>
              <w:pStyle w:val="6"/>
              <w:spacing w:before="85" w:line="189" w:lineRule="auto"/>
              <w:ind w:left="349"/>
            </w:pPr>
            <w:r>
              <w:rPr>
                <w:b/>
                <w:bCs/>
                <w:spacing w:val="7"/>
              </w:rPr>
              <w:t>合计</w:t>
            </w:r>
          </w:p>
        </w:tc>
        <w:tc>
          <w:tcPr>
            <w:tcW w:w="9064" w:type="dxa"/>
            <w:gridSpan w:val="8"/>
            <w:vAlign w:val="top"/>
          </w:tcPr>
          <w:p w14:paraId="602FED37">
            <w:pPr>
              <w:pStyle w:val="6"/>
              <w:spacing w:before="72" w:line="189" w:lineRule="auto"/>
              <w:ind w:left="4110"/>
            </w:pPr>
            <w:r>
              <w:rPr>
                <w:b/>
                <w:bCs/>
                <w:spacing w:val="8"/>
              </w:rPr>
              <w:t>本年收入</w:t>
            </w:r>
          </w:p>
        </w:tc>
        <w:tc>
          <w:tcPr>
            <w:tcW w:w="1141" w:type="dxa"/>
            <w:vMerge w:val="restart"/>
            <w:tcBorders>
              <w:bottom w:val="nil"/>
            </w:tcBorders>
            <w:vAlign w:val="top"/>
          </w:tcPr>
          <w:p w14:paraId="1B72A704">
            <w:pPr>
              <w:spacing w:line="302" w:lineRule="auto"/>
              <w:rPr>
                <w:rFonts w:ascii="Arial"/>
                <w:sz w:val="21"/>
              </w:rPr>
            </w:pPr>
          </w:p>
          <w:p w14:paraId="02A42F2D">
            <w:pPr>
              <w:pStyle w:val="6"/>
              <w:spacing w:before="85" w:line="189" w:lineRule="auto"/>
              <w:ind w:left="151"/>
            </w:pPr>
            <w:r>
              <w:rPr>
                <w:b/>
                <w:bCs/>
                <w:spacing w:val="7"/>
              </w:rPr>
              <w:t>上年结转</w:t>
            </w:r>
          </w:p>
        </w:tc>
      </w:tr>
      <w:tr w14:paraId="136B5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42EF2818">
            <w:pPr>
              <w:rPr>
                <w:rFonts w:ascii="Arial"/>
                <w:sz w:val="21"/>
              </w:rPr>
            </w:pPr>
          </w:p>
        </w:tc>
        <w:tc>
          <w:tcPr>
            <w:tcW w:w="992" w:type="dxa"/>
            <w:vAlign w:val="top"/>
          </w:tcPr>
          <w:p w14:paraId="10D6C61C">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1A28F89B">
            <w:pPr>
              <w:pStyle w:val="6"/>
              <w:spacing w:before="197" w:line="189" w:lineRule="auto"/>
              <w:ind w:left="352"/>
            </w:pPr>
            <w:r>
              <w:rPr>
                <w:b/>
                <w:bCs/>
                <w:spacing w:val="8"/>
              </w:rPr>
              <w:t>科目名称</w:t>
            </w:r>
          </w:p>
        </w:tc>
        <w:tc>
          <w:tcPr>
            <w:tcW w:w="1133" w:type="dxa"/>
            <w:vMerge w:val="continue"/>
            <w:tcBorders>
              <w:top w:val="nil"/>
            </w:tcBorders>
            <w:vAlign w:val="top"/>
          </w:tcPr>
          <w:p w14:paraId="692A4F18">
            <w:pPr>
              <w:rPr>
                <w:rFonts w:ascii="Arial"/>
                <w:sz w:val="21"/>
              </w:rPr>
            </w:pPr>
          </w:p>
        </w:tc>
        <w:tc>
          <w:tcPr>
            <w:tcW w:w="1133" w:type="dxa"/>
            <w:vAlign w:val="top"/>
          </w:tcPr>
          <w:p w14:paraId="6599298F">
            <w:pPr>
              <w:pStyle w:val="6"/>
              <w:spacing w:before="197" w:line="189" w:lineRule="auto"/>
              <w:ind w:left="352"/>
            </w:pPr>
            <w:r>
              <w:rPr>
                <w:b/>
                <w:bCs/>
                <w:spacing w:val="7"/>
              </w:rPr>
              <w:t>小计</w:t>
            </w:r>
          </w:p>
        </w:tc>
        <w:tc>
          <w:tcPr>
            <w:tcW w:w="1133" w:type="dxa"/>
            <w:vAlign w:val="top"/>
          </w:tcPr>
          <w:p w14:paraId="20C2A33B">
            <w:pPr>
              <w:pStyle w:val="6"/>
              <w:spacing w:before="42"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3D8C9D3B">
            <w:pPr>
              <w:pStyle w:val="6"/>
              <w:spacing w:before="42"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D88AB69">
            <w:pPr>
              <w:pStyle w:val="6"/>
              <w:spacing w:before="197" w:line="189" w:lineRule="auto"/>
              <w:ind w:left="146"/>
            </w:pPr>
            <w:r>
              <w:rPr>
                <w:b/>
                <w:bCs/>
                <w:spacing w:val="8"/>
              </w:rPr>
              <w:t>事业收入</w:t>
            </w:r>
          </w:p>
        </w:tc>
        <w:tc>
          <w:tcPr>
            <w:tcW w:w="1133" w:type="dxa"/>
            <w:vAlign w:val="top"/>
          </w:tcPr>
          <w:p w14:paraId="7B72C4AF">
            <w:pPr>
              <w:pStyle w:val="6"/>
              <w:spacing w:before="197" w:line="189" w:lineRule="auto"/>
              <w:ind w:left="143"/>
            </w:pPr>
            <w:r>
              <w:rPr>
                <w:b/>
                <w:bCs/>
                <w:spacing w:val="9"/>
              </w:rPr>
              <w:t>经营收入</w:t>
            </w:r>
          </w:p>
        </w:tc>
        <w:tc>
          <w:tcPr>
            <w:tcW w:w="1133" w:type="dxa"/>
            <w:vAlign w:val="top"/>
          </w:tcPr>
          <w:p w14:paraId="47CAAD98">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4234931C">
            <w:pPr>
              <w:pStyle w:val="6"/>
              <w:spacing w:before="42"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608A1745">
            <w:pPr>
              <w:pStyle w:val="6"/>
              <w:spacing w:before="197" w:line="189" w:lineRule="auto"/>
              <w:ind w:left="150"/>
            </w:pPr>
            <w:r>
              <w:rPr>
                <w:b/>
                <w:bCs/>
                <w:spacing w:val="8"/>
              </w:rPr>
              <w:t>其他收入</w:t>
            </w:r>
          </w:p>
        </w:tc>
        <w:tc>
          <w:tcPr>
            <w:tcW w:w="1141" w:type="dxa"/>
            <w:vMerge w:val="continue"/>
            <w:tcBorders>
              <w:top w:val="nil"/>
            </w:tcBorders>
            <w:vAlign w:val="top"/>
          </w:tcPr>
          <w:p w14:paraId="79829024">
            <w:pPr>
              <w:rPr>
                <w:rFonts w:ascii="Arial"/>
                <w:sz w:val="21"/>
              </w:rPr>
            </w:pPr>
          </w:p>
        </w:tc>
      </w:tr>
      <w:tr w14:paraId="6369B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3F2E854">
            <w:pPr>
              <w:pStyle w:val="6"/>
              <w:spacing w:before="75" w:line="189" w:lineRule="auto"/>
              <w:ind w:left="130"/>
            </w:pPr>
            <w:r>
              <w:rPr>
                <w:b/>
                <w:bCs/>
                <w:spacing w:val="7"/>
              </w:rPr>
              <w:t>栏次</w:t>
            </w:r>
          </w:p>
        </w:tc>
        <w:tc>
          <w:tcPr>
            <w:tcW w:w="992" w:type="dxa"/>
            <w:vAlign w:val="top"/>
          </w:tcPr>
          <w:p w14:paraId="087E9847">
            <w:pPr>
              <w:pStyle w:val="6"/>
              <w:spacing w:before="88" w:line="179" w:lineRule="auto"/>
              <w:ind w:left="437"/>
            </w:pPr>
            <w:r>
              <w:rPr>
                <w:b/>
                <w:bCs/>
              </w:rPr>
              <w:t>1</w:t>
            </w:r>
          </w:p>
        </w:tc>
        <w:tc>
          <w:tcPr>
            <w:tcW w:w="1558" w:type="dxa"/>
            <w:vAlign w:val="top"/>
          </w:tcPr>
          <w:p w14:paraId="0388133B">
            <w:pPr>
              <w:pStyle w:val="6"/>
              <w:spacing w:before="89" w:line="178" w:lineRule="auto"/>
              <w:ind w:left="716"/>
            </w:pPr>
            <w:r>
              <w:rPr>
                <w:b/>
                <w:bCs/>
              </w:rPr>
              <w:t>2</w:t>
            </w:r>
          </w:p>
        </w:tc>
        <w:tc>
          <w:tcPr>
            <w:tcW w:w="1133" w:type="dxa"/>
            <w:vAlign w:val="top"/>
          </w:tcPr>
          <w:p w14:paraId="4CC68756">
            <w:pPr>
              <w:pStyle w:val="6"/>
              <w:spacing w:before="89" w:line="178" w:lineRule="auto"/>
              <w:ind w:left="509"/>
            </w:pPr>
            <w:r>
              <w:rPr>
                <w:b/>
                <w:bCs/>
              </w:rPr>
              <w:t>3</w:t>
            </w:r>
          </w:p>
        </w:tc>
        <w:tc>
          <w:tcPr>
            <w:tcW w:w="1133" w:type="dxa"/>
            <w:vAlign w:val="top"/>
          </w:tcPr>
          <w:p w14:paraId="40FEDE1A">
            <w:pPr>
              <w:pStyle w:val="6"/>
              <w:spacing w:before="92" w:line="176" w:lineRule="auto"/>
              <w:ind w:left="497"/>
            </w:pPr>
            <w:r>
              <w:rPr>
                <w:b/>
                <w:bCs/>
                <w:spacing w:val="1"/>
              </w:rPr>
              <w:t>4</w:t>
            </w:r>
          </w:p>
        </w:tc>
        <w:tc>
          <w:tcPr>
            <w:tcW w:w="1133" w:type="dxa"/>
            <w:vAlign w:val="top"/>
          </w:tcPr>
          <w:p w14:paraId="06BB995E">
            <w:pPr>
              <w:pStyle w:val="6"/>
              <w:spacing w:before="92" w:line="176" w:lineRule="auto"/>
              <w:ind w:left="513"/>
            </w:pPr>
            <w:r>
              <w:rPr>
                <w:b/>
                <w:bCs/>
              </w:rPr>
              <w:t>5</w:t>
            </w:r>
          </w:p>
        </w:tc>
        <w:tc>
          <w:tcPr>
            <w:tcW w:w="1133" w:type="dxa"/>
            <w:vAlign w:val="top"/>
          </w:tcPr>
          <w:p w14:paraId="7E42B510">
            <w:pPr>
              <w:pStyle w:val="6"/>
              <w:spacing w:before="89" w:line="178" w:lineRule="auto"/>
              <w:ind w:left="506"/>
            </w:pPr>
            <w:r>
              <w:rPr>
                <w:b/>
                <w:bCs/>
              </w:rPr>
              <w:t>6</w:t>
            </w:r>
          </w:p>
        </w:tc>
        <w:tc>
          <w:tcPr>
            <w:tcW w:w="1133" w:type="dxa"/>
            <w:vAlign w:val="top"/>
          </w:tcPr>
          <w:p w14:paraId="596E3C44">
            <w:pPr>
              <w:pStyle w:val="6"/>
              <w:spacing w:before="92" w:line="176" w:lineRule="auto"/>
              <w:ind w:left="507"/>
            </w:pPr>
            <w:r>
              <w:rPr>
                <w:b/>
                <w:bCs/>
              </w:rPr>
              <w:t>7</w:t>
            </w:r>
          </w:p>
        </w:tc>
        <w:tc>
          <w:tcPr>
            <w:tcW w:w="1133" w:type="dxa"/>
            <w:vAlign w:val="top"/>
          </w:tcPr>
          <w:p w14:paraId="71306E1E">
            <w:pPr>
              <w:pStyle w:val="6"/>
              <w:spacing w:before="88" w:line="179" w:lineRule="auto"/>
              <w:ind w:left="506"/>
            </w:pPr>
            <w:r>
              <w:rPr>
                <w:b/>
                <w:bCs/>
              </w:rPr>
              <w:t>8</w:t>
            </w:r>
          </w:p>
        </w:tc>
        <w:tc>
          <w:tcPr>
            <w:tcW w:w="1133" w:type="dxa"/>
            <w:vAlign w:val="top"/>
          </w:tcPr>
          <w:p w14:paraId="70F87EA7">
            <w:pPr>
              <w:pStyle w:val="6"/>
              <w:spacing w:before="89" w:line="178" w:lineRule="auto"/>
              <w:ind w:left="508"/>
            </w:pPr>
            <w:r>
              <w:rPr>
                <w:b/>
                <w:bCs/>
              </w:rPr>
              <w:t>9</w:t>
            </w:r>
          </w:p>
        </w:tc>
        <w:tc>
          <w:tcPr>
            <w:tcW w:w="1133" w:type="dxa"/>
            <w:vAlign w:val="top"/>
          </w:tcPr>
          <w:p w14:paraId="132E0512">
            <w:pPr>
              <w:pStyle w:val="6"/>
              <w:spacing w:before="88" w:line="179" w:lineRule="auto"/>
              <w:ind w:left="452"/>
            </w:pPr>
            <w:r>
              <w:rPr>
                <w:b/>
                <w:bCs/>
                <w:spacing w:val="-4"/>
              </w:rPr>
              <w:t>10</w:t>
            </w:r>
          </w:p>
        </w:tc>
        <w:tc>
          <w:tcPr>
            <w:tcW w:w="1133" w:type="dxa"/>
            <w:vAlign w:val="top"/>
          </w:tcPr>
          <w:p w14:paraId="3F933951">
            <w:pPr>
              <w:pStyle w:val="6"/>
              <w:spacing w:before="88" w:line="179" w:lineRule="auto"/>
              <w:ind w:left="454"/>
            </w:pPr>
            <w:r>
              <w:rPr>
                <w:b/>
                <w:bCs/>
                <w:spacing w:val="-4"/>
              </w:rPr>
              <w:t>11</w:t>
            </w:r>
          </w:p>
        </w:tc>
        <w:tc>
          <w:tcPr>
            <w:tcW w:w="1141" w:type="dxa"/>
            <w:vAlign w:val="top"/>
          </w:tcPr>
          <w:p w14:paraId="38DD2569">
            <w:pPr>
              <w:pStyle w:val="6"/>
              <w:spacing w:before="88" w:line="179" w:lineRule="auto"/>
              <w:ind w:left="454"/>
            </w:pPr>
            <w:r>
              <w:rPr>
                <w:b/>
                <w:bCs/>
                <w:spacing w:val="-4"/>
              </w:rPr>
              <w:t>12</w:t>
            </w:r>
          </w:p>
        </w:tc>
      </w:tr>
      <w:tr w14:paraId="0A2B4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1E7E1770">
            <w:pPr>
              <w:rPr>
                <w:rFonts w:ascii="Arial"/>
                <w:sz w:val="21"/>
              </w:rPr>
            </w:pPr>
          </w:p>
        </w:tc>
        <w:tc>
          <w:tcPr>
            <w:tcW w:w="992" w:type="dxa"/>
            <w:vAlign w:val="top"/>
          </w:tcPr>
          <w:p w14:paraId="2F00BD3D">
            <w:pPr>
              <w:rPr>
                <w:rFonts w:ascii="Arial"/>
                <w:sz w:val="21"/>
              </w:rPr>
            </w:pPr>
          </w:p>
        </w:tc>
        <w:tc>
          <w:tcPr>
            <w:tcW w:w="1558" w:type="dxa"/>
            <w:vAlign w:val="top"/>
          </w:tcPr>
          <w:p w14:paraId="60529805">
            <w:pPr>
              <w:pStyle w:val="6"/>
              <w:spacing w:before="43" w:line="189" w:lineRule="auto"/>
              <w:ind w:left="100"/>
            </w:pPr>
            <w:r>
              <w:rPr>
                <w:spacing w:val="8"/>
              </w:rPr>
              <w:t>缴费支出</w:t>
            </w:r>
          </w:p>
        </w:tc>
        <w:tc>
          <w:tcPr>
            <w:tcW w:w="1133" w:type="dxa"/>
            <w:vAlign w:val="top"/>
          </w:tcPr>
          <w:p w14:paraId="17C4DC21">
            <w:pPr>
              <w:rPr>
                <w:rFonts w:ascii="Arial"/>
                <w:sz w:val="21"/>
              </w:rPr>
            </w:pPr>
          </w:p>
        </w:tc>
        <w:tc>
          <w:tcPr>
            <w:tcW w:w="1133" w:type="dxa"/>
            <w:vAlign w:val="top"/>
          </w:tcPr>
          <w:p w14:paraId="08564ABE">
            <w:pPr>
              <w:rPr>
                <w:rFonts w:ascii="Arial"/>
                <w:sz w:val="21"/>
              </w:rPr>
            </w:pPr>
          </w:p>
        </w:tc>
        <w:tc>
          <w:tcPr>
            <w:tcW w:w="1133" w:type="dxa"/>
            <w:vAlign w:val="top"/>
          </w:tcPr>
          <w:p w14:paraId="3E6C506F">
            <w:pPr>
              <w:rPr>
                <w:rFonts w:ascii="Arial"/>
                <w:sz w:val="21"/>
              </w:rPr>
            </w:pPr>
          </w:p>
        </w:tc>
        <w:tc>
          <w:tcPr>
            <w:tcW w:w="1133" w:type="dxa"/>
            <w:vAlign w:val="top"/>
          </w:tcPr>
          <w:p w14:paraId="7CC92F46">
            <w:pPr>
              <w:rPr>
                <w:rFonts w:ascii="Arial"/>
                <w:sz w:val="21"/>
              </w:rPr>
            </w:pPr>
          </w:p>
        </w:tc>
        <w:tc>
          <w:tcPr>
            <w:tcW w:w="1133" w:type="dxa"/>
            <w:vAlign w:val="top"/>
          </w:tcPr>
          <w:p w14:paraId="1BCF479C">
            <w:pPr>
              <w:rPr>
                <w:rFonts w:ascii="Arial"/>
                <w:sz w:val="21"/>
              </w:rPr>
            </w:pPr>
          </w:p>
        </w:tc>
        <w:tc>
          <w:tcPr>
            <w:tcW w:w="1133" w:type="dxa"/>
            <w:vAlign w:val="top"/>
          </w:tcPr>
          <w:p w14:paraId="53DDDAB2">
            <w:pPr>
              <w:rPr>
                <w:rFonts w:ascii="Arial"/>
                <w:sz w:val="21"/>
              </w:rPr>
            </w:pPr>
          </w:p>
        </w:tc>
        <w:tc>
          <w:tcPr>
            <w:tcW w:w="1133" w:type="dxa"/>
            <w:vAlign w:val="top"/>
          </w:tcPr>
          <w:p w14:paraId="3C10133E">
            <w:pPr>
              <w:rPr>
                <w:rFonts w:ascii="Arial"/>
                <w:sz w:val="21"/>
              </w:rPr>
            </w:pPr>
          </w:p>
        </w:tc>
        <w:tc>
          <w:tcPr>
            <w:tcW w:w="1133" w:type="dxa"/>
            <w:vAlign w:val="top"/>
          </w:tcPr>
          <w:p w14:paraId="4E7ADF02">
            <w:pPr>
              <w:rPr>
                <w:rFonts w:ascii="Arial"/>
                <w:sz w:val="21"/>
              </w:rPr>
            </w:pPr>
          </w:p>
        </w:tc>
        <w:tc>
          <w:tcPr>
            <w:tcW w:w="1133" w:type="dxa"/>
            <w:vAlign w:val="top"/>
          </w:tcPr>
          <w:p w14:paraId="546EC558">
            <w:pPr>
              <w:rPr>
                <w:rFonts w:ascii="Arial"/>
                <w:sz w:val="21"/>
              </w:rPr>
            </w:pPr>
          </w:p>
        </w:tc>
        <w:tc>
          <w:tcPr>
            <w:tcW w:w="1141" w:type="dxa"/>
            <w:vAlign w:val="top"/>
          </w:tcPr>
          <w:p w14:paraId="2C82432D">
            <w:pPr>
              <w:rPr>
                <w:rFonts w:ascii="Arial"/>
                <w:sz w:val="21"/>
              </w:rPr>
            </w:pPr>
          </w:p>
        </w:tc>
      </w:tr>
      <w:tr w14:paraId="1640D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6116BBFA">
            <w:pPr>
              <w:spacing w:line="277" w:lineRule="auto"/>
              <w:rPr>
                <w:rFonts w:ascii="Arial"/>
                <w:sz w:val="21"/>
              </w:rPr>
            </w:pPr>
          </w:p>
          <w:p w14:paraId="15447911">
            <w:pPr>
              <w:pStyle w:val="6"/>
              <w:spacing w:before="86" w:line="179" w:lineRule="auto"/>
              <w:ind w:left="232"/>
            </w:pPr>
            <w:r>
              <w:rPr>
                <w:spacing w:val="-5"/>
              </w:rPr>
              <w:t>12</w:t>
            </w:r>
          </w:p>
        </w:tc>
        <w:tc>
          <w:tcPr>
            <w:tcW w:w="992" w:type="dxa"/>
            <w:vAlign w:val="top"/>
          </w:tcPr>
          <w:p w14:paraId="401E6DFF">
            <w:pPr>
              <w:pStyle w:val="6"/>
              <w:spacing w:before="213" w:line="178" w:lineRule="auto"/>
              <w:ind w:left="109"/>
            </w:pPr>
            <w:r>
              <w:rPr>
                <w:spacing w:val="3"/>
              </w:rPr>
              <w:t>208050</w:t>
            </w:r>
          </w:p>
          <w:p w14:paraId="6DC70507">
            <w:pPr>
              <w:pStyle w:val="6"/>
              <w:spacing w:before="52" w:line="178" w:lineRule="auto"/>
              <w:ind w:left="110"/>
            </w:pPr>
            <w:r>
              <w:t>6</w:t>
            </w:r>
          </w:p>
        </w:tc>
        <w:tc>
          <w:tcPr>
            <w:tcW w:w="1558" w:type="dxa"/>
            <w:vAlign w:val="top"/>
          </w:tcPr>
          <w:p w14:paraId="049A8812">
            <w:pPr>
              <w:pStyle w:val="6"/>
              <w:spacing w:before="46" w:line="203" w:lineRule="auto"/>
              <w:ind w:left="101" w:right="192" w:hanging="1"/>
              <w:jc w:val="both"/>
            </w:pPr>
            <w:r>
              <w:rPr>
                <w:spacing w:val="9"/>
              </w:rPr>
              <w:t>机关事业单位</w:t>
            </w:r>
            <w:r>
              <w:t xml:space="preserve"> </w:t>
            </w:r>
            <w:r>
              <w:rPr>
                <w:spacing w:val="8"/>
              </w:rPr>
              <w:t>职业年金缴费</w:t>
            </w:r>
            <w:r>
              <w:rPr>
                <w:spacing w:val="4"/>
              </w:rPr>
              <w:t xml:space="preserve"> </w:t>
            </w:r>
            <w:r>
              <w:rPr>
                <w:spacing w:val="6"/>
              </w:rPr>
              <w:t>支出</w:t>
            </w:r>
          </w:p>
        </w:tc>
        <w:tc>
          <w:tcPr>
            <w:tcW w:w="1133" w:type="dxa"/>
            <w:vAlign w:val="top"/>
          </w:tcPr>
          <w:p w14:paraId="515AF7AB">
            <w:pPr>
              <w:spacing w:line="277" w:lineRule="auto"/>
              <w:rPr>
                <w:rFonts w:ascii="Arial"/>
                <w:sz w:val="21"/>
              </w:rPr>
            </w:pPr>
          </w:p>
          <w:p w14:paraId="2A0DE61F">
            <w:pPr>
              <w:pStyle w:val="6"/>
              <w:spacing w:before="86" w:line="179" w:lineRule="auto"/>
              <w:ind w:left="492"/>
            </w:pPr>
            <w:r>
              <w:t>10.00</w:t>
            </w:r>
          </w:p>
        </w:tc>
        <w:tc>
          <w:tcPr>
            <w:tcW w:w="1133" w:type="dxa"/>
            <w:vAlign w:val="top"/>
          </w:tcPr>
          <w:p w14:paraId="73D7D9D8">
            <w:pPr>
              <w:spacing w:line="277" w:lineRule="auto"/>
              <w:rPr>
                <w:rFonts w:ascii="Arial"/>
                <w:sz w:val="21"/>
              </w:rPr>
            </w:pPr>
          </w:p>
          <w:p w14:paraId="393D377B">
            <w:pPr>
              <w:pStyle w:val="6"/>
              <w:spacing w:before="86" w:line="179" w:lineRule="auto"/>
              <w:ind w:left="492"/>
            </w:pPr>
            <w:r>
              <w:t>10.00</w:t>
            </w:r>
          </w:p>
        </w:tc>
        <w:tc>
          <w:tcPr>
            <w:tcW w:w="1133" w:type="dxa"/>
            <w:vAlign w:val="top"/>
          </w:tcPr>
          <w:p w14:paraId="21CF0CF4">
            <w:pPr>
              <w:spacing w:line="277" w:lineRule="auto"/>
              <w:rPr>
                <w:rFonts w:ascii="Arial"/>
                <w:sz w:val="21"/>
              </w:rPr>
            </w:pPr>
          </w:p>
          <w:p w14:paraId="3C72CB31">
            <w:pPr>
              <w:pStyle w:val="6"/>
              <w:spacing w:before="86" w:line="179" w:lineRule="auto"/>
              <w:ind w:left="494"/>
            </w:pPr>
            <w:r>
              <w:t>10.00</w:t>
            </w:r>
          </w:p>
        </w:tc>
        <w:tc>
          <w:tcPr>
            <w:tcW w:w="1133" w:type="dxa"/>
            <w:vAlign w:val="top"/>
          </w:tcPr>
          <w:p w14:paraId="74A8608C">
            <w:pPr>
              <w:rPr>
                <w:rFonts w:ascii="Arial"/>
                <w:sz w:val="21"/>
              </w:rPr>
            </w:pPr>
          </w:p>
        </w:tc>
        <w:tc>
          <w:tcPr>
            <w:tcW w:w="1133" w:type="dxa"/>
            <w:vAlign w:val="top"/>
          </w:tcPr>
          <w:p w14:paraId="0858F347">
            <w:pPr>
              <w:rPr>
                <w:rFonts w:ascii="Arial"/>
                <w:sz w:val="21"/>
              </w:rPr>
            </w:pPr>
          </w:p>
        </w:tc>
        <w:tc>
          <w:tcPr>
            <w:tcW w:w="1133" w:type="dxa"/>
            <w:vAlign w:val="top"/>
          </w:tcPr>
          <w:p w14:paraId="34FDEF9B">
            <w:pPr>
              <w:rPr>
                <w:rFonts w:ascii="Arial"/>
                <w:sz w:val="21"/>
              </w:rPr>
            </w:pPr>
          </w:p>
        </w:tc>
        <w:tc>
          <w:tcPr>
            <w:tcW w:w="1133" w:type="dxa"/>
            <w:vAlign w:val="top"/>
          </w:tcPr>
          <w:p w14:paraId="7E678F14">
            <w:pPr>
              <w:rPr>
                <w:rFonts w:ascii="Arial"/>
                <w:sz w:val="21"/>
              </w:rPr>
            </w:pPr>
          </w:p>
        </w:tc>
        <w:tc>
          <w:tcPr>
            <w:tcW w:w="1133" w:type="dxa"/>
            <w:vAlign w:val="top"/>
          </w:tcPr>
          <w:p w14:paraId="2AAF920D">
            <w:pPr>
              <w:rPr>
                <w:rFonts w:ascii="Arial"/>
                <w:sz w:val="21"/>
              </w:rPr>
            </w:pPr>
          </w:p>
        </w:tc>
        <w:tc>
          <w:tcPr>
            <w:tcW w:w="1133" w:type="dxa"/>
            <w:vAlign w:val="top"/>
          </w:tcPr>
          <w:p w14:paraId="3CB44A85">
            <w:pPr>
              <w:rPr>
                <w:rFonts w:ascii="Arial"/>
                <w:sz w:val="21"/>
              </w:rPr>
            </w:pPr>
          </w:p>
        </w:tc>
        <w:tc>
          <w:tcPr>
            <w:tcW w:w="1141" w:type="dxa"/>
            <w:vAlign w:val="top"/>
          </w:tcPr>
          <w:p w14:paraId="466A05F7">
            <w:pPr>
              <w:rPr>
                <w:rFonts w:ascii="Arial"/>
                <w:sz w:val="21"/>
              </w:rPr>
            </w:pPr>
          </w:p>
        </w:tc>
      </w:tr>
      <w:tr w14:paraId="7521E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FBF0471">
            <w:pPr>
              <w:pStyle w:val="6"/>
              <w:spacing w:before="213" w:line="179" w:lineRule="auto"/>
              <w:ind w:left="232"/>
            </w:pPr>
            <w:r>
              <w:rPr>
                <w:spacing w:val="-5"/>
              </w:rPr>
              <w:t>13</w:t>
            </w:r>
          </w:p>
        </w:tc>
        <w:tc>
          <w:tcPr>
            <w:tcW w:w="992" w:type="dxa"/>
            <w:vAlign w:val="top"/>
          </w:tcPr>
          <w:p w14:paraId="5CB6B46B">
            <w:pPr>
              <w:pStyle w:val="6"/>
              <w:spacing w:before="214" w:line="178" w:lineRule="auto"/>
              <w:ind w:left="109"/>
            </w:pPr>
            <w:r>
              <w:rPr>
                <w:spacing w:val="3"/>
              </w:rPr>
              <w:t>20899</w:t>
            </w:r>
          </w:p>
        </w:tc>
        <w:tc>
          <w:tcPr>
            <w:tcW w:w="1558" w:type="dxa"/>
            <w:vAlign w:val="top"/>
          </w:tcPr>
          <w:p w14:paraId="262316DF">
            <w:pPr>
              <w:pStyle w:val="6"/>
              <w:spacing w:before="45" w:line="197" w:lineRule="auto"/>
              <w:ind w:left="100" w:right="192"/>
            </w:pPr>
            <w:r>
              <w:rPr>
                <w:spacing w:val="9"/>
              </w:rPr>
              <w:t>其他社会保障</w:t>
            </w:r>
            <w:r>
              <w:t xml:space="preserve"> </w:t>
            </w:r>
            <w:r>
              <w:rPr>
                <w:spacing w:val="9"/>
              </w:rPr>
              <w:t>和就业支出</w:t>
            </w:r>
          </w:p>
        </w:tc>
        <w:tc>
          <w:tcPr>
            <w:tcW w:w="1133" w:type="dxa"/>
            <w:vAlign w:val="top"/>
          </w:tcPr>
          <w:p w14:paraId="59CEDDCA">
            <w:pPr>
              <w:pStyle w:val="6"/>
              <w:spacing w:before="214" w:line="178" w:lineRule="auto"/>
              <w:ind w:left="614"/>
            </w:pPr>
            <w:r>
              <w:rPr>
                <w:spacing w:val="-1"/>
              </w:rPr>
              <w:t>5.95</w:t>
            </w:r>
          </w:p>
        </w:tc>
        <w:tc>
          <w:tcPr>
            <w:tcW w:w="1133" w:type="dxa"/>
            <w:vAlign w:val="top"/>
          </w:tcPr>
          <w:p w14:paraId="4356FD43">
            <w:pPr>
              <w:pStyle w:val="6"/>
              <w:spacing w:before="214" w:line="178" w:lineRule="auto"/>
              <w:ind w:left="616"/>
            </w:pPr>
            <w:r>
              <w:rPr>
                <w:spacing w:val="-1"/>
              </w:rPr>
              <w:t>5.95</w:t>
            </w:r>
          </w:p>
        </w:tc>
        <w:tc>
          <w:tcPr>
            <w:tcW w:w="1133" w:type="dxa"/>
            <w:vAlign w:val="top"/>
          </w:tcPr>
          <w:p w14:paraId="6F81F2A0">
            <w:pPr>
              <w:pStyle w:val="6"/>
              <w:spacing w:before="214" w:line="178" w:lineRule="auto"/>
              <w:ind w:left="616"/>
            </w:pPr>
            <w:r>
              <w:rPr>
                <w:spacing w:val="-1"/>
              </w:rPr>
              <w:t>5.95</w:t>
            </w:r>
          </w:p>
        </w:tc>
        <w:tc>
          <w:tcPr>
            <w:tcW w:w="1133" w:type="dxa"/>
            <w:vAlign w:val="top"/>
          </w:tcPr>
          <w:p w14:paraId="7796A9B6">
            <w:pPr>
              <w:rPr>
                <w:rFonts w:ascii="Arial"/>
                <w:sz w:val="21"/>
              </w:rPr>
            </w:pPr>
          </w:p>
        </w:tc>
        <w:tc>
          <w:tcPr>
            <w:tcW w:w="1133" w:type="dxa"/>
            <w:vAlign w:val="top"/>
          </w:tcPr>
          <w:p w14:paraId="1D2A24D9">
            <w:pPr>
              <w:rPr>
                <w:rFonts w:ascii="Arial"/>
                <w:sz w:val="21"/>
              </w:rPr>
            </w:pPr>
          </w:p>
        </w:tc>
        <w:tc>
          <w:tcPr>
            <w:tcW w:w="1133" w:type="dxa"/>
            <w:vAlign w:val="top"/>
          </w:tcPr>
          <w:p w14:paraId="61D0D4DF">
            <w:pPr>
              <w:rPr>
                <w:rFonts w:ascii="Arial"/>
                <w:sz w:val="21"/>
              </w:rPr>
            </w:pPr>
          </w:p>
        </w:tc>
        <w:tc>
          <w:tcPr>
            <w:tcW w:w="1133" w:type="dxa"/>
            <w:vAlign w:val="top"/>
          </w:tcPr>
          <w:p w14:paraId="71D3444E">
            <w:pPr>
              <w:rPr>
                <w:rFonts w:ascii="Arial"/>
                <w:sz w:val="21"/>
              </w:rPr>
            </w:pPr>
          </w:p>
        </w:tc>
        <w:tc>
          <w:tcPr>
            <w:tcW w:w="1133" w:type="dxa"/>
            <w:vAlign w:val="top"/>
          </w:tcPr>
          <w:p w14:paraId="2DDA3EDB">
            <w:pPr>
              <w:rPr>
                <w:rFonts w:ascii="Arial"/>
                <w:sz w:val="21"/>
              </w:rPr>
            </w:pPr>
          </w:p>
        </w:tc>
        <w:tc>
          <w:tcPr>
            <w:tcW w:w="1133" w:type="dxa"/>
            <w:vAlign w:val="top"/>
          </w:tcPr>
          <w:p w14:paraId="356191D5">
            <w:pPr>
              <w:rPr>
                <w:rFonts w:ascii="Arial"/>
                <w:sz w:val="21"/>
              </w:rPr>
            </w:pPr>
          </w:p>
        </w:tc>
        <w:tc>
          <w:tcPr>
            <w:tcW w:w="1141" w:type="dxa"/>
            <w:vAlign w:val="top"/>
          </w:tcPr>
          <w:p w14:paraId="28A1E073">
            <w:pPr>
              <w:rPr>
                <w:rFonts w:ascii="Arial"/>
                <w:sz w:val="21"/>
              </w:rPr>
            </w:pPr>
          </w:p>
        </w:tc>
      </w:tr>
      <w:tr w14:paraId="53CF8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6885CE3F">
            <w:pPr>
              <w:pStyle w:val="6"/>
              <w:spacing w:before="213" w:line="179" w:lineRule="auto"/>
              <w:ind w:left="232"/>
            </w:pPr>
            <w:r>
              <w:rPr>
                <w:spacing w:val="-5"/>
              </w:rPr>
              <w:t>14</w:t>
            </w:r>
          </w:p>
        </w:tc>
        <w:tc>
          <w:tcPr>
            <w:tcW w:w="992" w:type="dxa"/>
            <w:vAlign w:val="top"/>
          </w:tcPr>
          <w:p w14:paraId="4DF17FA6">
            <w:pPr>
              <w:pStyle w:val="6"/>
              <w:spacing w:before="63" w:line="178" w:lineRule="auto"/>
              <w:ind w:left="109"/>
            </w:pPr>
            <w:r>
              <w:rPr>
                <w:spacing w:val="3"/>
              </w:rPr>
              <w:t>208999</w:t>
            </w:r>
          </w:p>
          <w:p w14:paraId="257D74FE">
            <w:pPr>
              <w:pStyle w:val="6"/>
              <w:spacing w:before="52" w:line="168" w:lineRule="auto"/>
              <w:ind w:left="108"/>
            </w:pPr>
            <w:r>
              <w:t>9</w:t>
            </w:r>
          </w:p>
        </w:tc>
        <w:tc>
          <w:tcPr>
            <w:tcW w:w="1558" w:type="dxa"/>
            <w:vAlign w:val="top"/>
          </w:tcPr>
          <w:p w14:paraId="052D05B4">
            <w:pPr>
              <w:pStyle w:val="6"/>
              <w:spacing w:before="46" w:line="197" w:lineRule="auto"/>
              <w:ind w:left="100" w:right="192"/>
            </w:pPr>
            <w:r>
              <w:rPr>
                <w:spacing w:val="9"/>
              </w:rPr>
              <w:t>其他社会保障</w:t>
            </w:r>
            <w:r>
              <w:t xml:space="preserve"> </w:t>
            </w:r>
            <w:r>
              <w:rPr>
                <w:spacing w:val="9"/>
              </w:rPr>
              <w:t>和就业支出</w:t>
            </w:r>
          </w:p>
        </w:tc>
        <w:tc>
          <w:tcPr>
            <w:tcW w:w="1133" w:type="dxa"/>
            <w:vAlign w:val="top"/>
          </w:tcPr>
          <w:p w14:paraId="44141253">
            <w:pPr>
              <w:pStyle w:val="6"/>
              <w:spacing w:before="214" w:line="178" w:lineRule="auto"/>
              <w:ind w:left="614"/>
            </w:pPr>
            <w:r>
              <w:rPr>
                <w:spacing w:val="-1"/>
              </w:rPr>
              <w:t>5.95</w:t>
            </w:r>
          </w:p>
        </w:tc>
        <w:tc>
          <w:tcPr>
            <w:tcW w:w="1133" w:type="dxa"/>
            <w:vAlign w:val="top"/>
          </w:tcPr>
          <w:p w14:paraId="51D74596">
            <w:pPr>
              <w:pStyle w:val="6"/>
              <w:spacing w:before="214" w:line="178" w:lineRule="auto"/>
              <w:ind w:left="616"/>
            </w:pPr>
            <w:r>
              <w:rPr>
                <w:spacing w:val="-1"/>
              </w:rPr>
              <w:t>5.95</w:t>
            </w:r>
          </w:p>
        </w:tc>
        <w:tc>
          <w:tcPr>
            <w:tcW w:w="1133" w:type="dxa"/>
            <w:vAlign w:val="top"/>
          </w:tcPr>
          <w:p w14:paraId="7984BCE9">
            <w:pPr>
              <w:pStyle w:val="6"/>
              <w:spacing w:before="214" w:line="178" w:lineRule="auto"/>
              <w:ind w:left="616"/>
            </w:pPr>
            <w:r>
              <w:rPr>
                <w:spacing w:val="-1"/>
              </w:rPr>
              <w:t>5.95</w:t>
            </w:r>
          </w:p>
        </w:tc>
        <w:tc>
          <w:tcPr>
            <w:tcW w:w="1133" w:type="dxa"/>
            <w:vAlign w:val="top"/>
          </w:tcPr>
          <w:p w14:paraId="17D9F20A">
            <w:pPr>
              <w:rPr>
                <w:rFonts w:ascii="Arial"/>
                <w:sz w:val="21"/>
              </w:rPr>
            </w:pPr>
          </w:p>
        </w:tc>
        <w:tc>
          <w:tcPr>
            <w:tcW w:w="1133" w:type="dxa"/>
            <w:vAlign w:val="top"/>
          </w:tcPr>
          <w:p w14:paraId="02C10FA9">
            <w:pPr>
              <w:rPr>
                <w:rFonts w:ascii="Arial"/>
                <w:sz w:val="21"/>
              </w:rPr>
            </w:pPr>
          </w:p>
        </w:tc>
        <w:tc>
          <w:tcPr>
            <w:tcW w:w="1133" w:type="dxa"/>
            <w:vAlign w:val="top"/>
          </w:tcPr>
          <w:p w14:paraId="34FE808A">
            <w:pPr>
              <w:rPr>
                <w:rFonts w:ascii="Arial"/>
                <w:sz w:val="21"/>
              </w:rPr>
            </w:pPr>
          </w:p>
        </w:tc>
        <w:tc>
          <w:tcPr>
            <w:tcW w:w="1133" w:type="dxa"/>
            <w:vAlign w:val="top"/>
          </w:tcPr>
          <w:p w14:paraId="7E070A19">
            <w:pPr>
              <w:rPr>
                <w:rFonts w:ascii="Arial"/>
                <w:sz w:val="21"/>
              </w:rPr>
            </w:pPr>
          </w:p>
        </w:tc>
        <w:tc>
          <w:tcPr>
            <w:tcW w:w="1133" w:type="dxa"/>
            <w:vAlign w:val="top"/>
          </w:tcPr>
          <w:p w14:paraId="2622F05D">
            <w:pPr>
              <w:rPr>
                <w:rFonts w:ascii="Arial"/>
                <w:sz w:val="21"/>
              </w:rPr>
            </w:pPr>
          </w:p>
        </w:tc>
        <w:tc>
          <w:tcPr>
            <w:tcW w:w="1133" w:type="dxa"/>
            <w:vAlign w:val="top"/>
          </w:tcPr>
          <w:p w14:paraId="68FBF95E">
            <w:pPr>
              <w:rPr>
                <w:rFonts w:ascii="Arial"/>
                <w:sz w:val="21"/>
              </w:rPr>
            </w:pPr>
          </w:p>
        </w:tc>
        <w:tc>
          <w:tcPr>
            <w:tcW w:w="1141" w:type="dxa"/>
            <w:vAlign w:val="top"/>
          </w:tcPr>
          <w:p w14:paraId="6E5920F5">
            <w:pPr>
              <w:rPr>
                <w:rFonts w:ascii="Arial"/>
                <w:sz w:val="21"/>
              </w:rPr>
            </w:pPr>
          </w:p>
        </w:tc>
      </w:tr>
      <w:tr w14:paraId="30492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364B902">
            <w:pPr>
              <w:pStyle w:val="6"/>
              <w:spacing w:before="91" w:line="179" w:lineRule="auto"/>
              <w:ind w:left="232"/>
            </w:pPr>
            <w:r>
              <w:rPr>
                <w:spacing w:val="-5"/>
              </w:rPr>
              <w:t>15</w:t>
            </w:r>
          </w:p>
        </w:tc>
        <w:tc>
          <w:tcPr>
            <w:tcW w:w="992" w:type="dxa"/>
            <w:vAlign w:val="top"/>
          </w:tcPr>
          <w:p w14:paraId="6F395E97">
            <w:pPr>
              <w:pStyle w:val="6"/>
              <w:spacing w:before="91" w:line="179" w:lineRule="auto"/>
              <w:ind w:left="109"/>
            </w:pPr>
            <w:r>
              <w:rPr>
                <w:spacing w:val="1"/>
              </w:rPr>
              <w:t>210</w:t>
            </w:r>
          </w:p>
        </w:tc>
        <w:tc>
          <w:tcPr>
            <w:tcW w:w="1558" w:type="dxa"/>
            <w:vAlign w:val="top"/>
          </w:tcPr>
          <w:p w14:paraId="09B63F52">
            <w:pPr>
              <w:pStyle w:val="6"/>
              <w:spacing w:before="78" w:line="189" w:lineRule="auto"/>
              <w:ind w:left="103"/>
            </w:pPr>
            <w:r>
              <w:rPr>
                <w:spacing w:val="8"/>
              </w:rPr>
              <w:t>卫生健康支出</w:t>
            </w:r>
          </w:p>
        </w:tc>
        <w:tc>
          <w:tcPr>
            <w:tcW w:w="1133" w:type="dxa"/>
            <w:vAlign w:val="top"/>
          </w:tcPr>
          <w:p w14:paraId="72EE31CD">
            <w:pPr>
              <w:pStyle w:val="6"/>
              <w:spacing w:before="93" w:line="178" w:lineRule="auto"/>
              <w:ind w:left="483"/>
            </w:pPr>
            <w:r>
              <w:rPr>
                <w:spacing w:val="2"/>
              </w:rPr>
              <w:t>73.84</w:t>
            </w:r>
          </w:p>
        </w:tc>
        <w:tc>
          <w:tcPr>
            <w:tcW w:w="1133" w:type="dxa"/>
            <w:vAlign w:val="top"/>
          </w:tcPr>
          <w:p w14:paraId="78A39483">
            <w:pPr>
              <w:pStyle w:val="6"/>
              <w:spacing w:before="93" w:line="178" w:lineRule="auto"/>
              <w:ind w:left="483"/>
            </w:pPr>
            <w:r>
              <w:rPr>
                <w:spacing w:val="2"/>
              </w:rPr>
              <w:t>73.84</w:t>
            </w:r>
          </w:p>
        </w:tc>
        <w:tc>
          <w:tcPr>
            <w:tcW w:w="1133" w:type="dxa"/>
            <w:vAlign w:val="top"/>
          </w:tcPr>
          <w:p w14:paraId="6206DF36">
            <w:pPr>
              <w:pStyle w:val="6"/>
              <w:spacing w:before="93" w:line="178" w:lineRule="auto"/>
              <w:ind w:left="485"/>
            </w:pPr>
            <w:r>
              <w:rPr>
                <w:spacing w:val="2"/>
              </w:rPr>
              <w:t>73.84</w:t>
            </w:r>
          </w:p>
        </w:tc>
        <w:tc>
          <w:tcPr>
            <w:tcW w:w="1133" w:type="dxa"/>
            <w:vAlign w:val="top"/>
          </w:tcPr>
          <w:p w14:paraId="010739CD">
            <w:pPr>
              <w:rPr>
                <w:rFonts w:ascii="Arial"/>
                <w:sz w:val="21"/>
              </w:rPr>
            </w:pPr>
          </w:p>
        </w:tc>
        <w:tc>
          <w:tcPr>
            <w:tcW w:w="1133" w:type="dxa"/>
            <w:vAlign w:val="top"/>
          </w:tcPr>
          <w:p w14:paraId="5B6F1A88">
            <w:pPr>
              <w:rPr>
                <w:rFonts w:ascii="Arial"/>
                <w:sz w:val="21"/>
              </w:rPr>
            </w:pPr>
          </w:p>
        </w:tc>
        <w:tc>
          <w:tcPr>
            <w:tcW w:w="1133" w:type="dxa"/>
            <w:vAlign w:val="top"/>
          </w:tcPr>
          <w:p w14:paraId="2381C7A8">
            <w:pPr>
              <w:rPr>
                <w:rFonts w:ascii="Arial"/>
                <w:sz w:val="21"/>
              </w:rPr>
            </w:pPr>
          </w:p>
        </w:tc>
        <w:tc>
          <w:tcPr>
            <w:tcW w:w="1133" w:type="dxa"/>
            <w:vAlign w:val="top"/>
          </w:tcPr>
          <w:p w14:paraId="23A3C813">
            <w:pPr>
              <w:rPr>
                <w:rFonts w:ascii="Arial"/>
                <w:sz w:val="21"/>
              </w:rPr>
            </w:pPr>
          </w:p>
        </w:tc>
        <w:tc>
          <w:tcPr>
            <w:tcW w:w="1133" w:type="dxa"/>
            <w:vAlign w:val="top"/>
          </w:tcPr>
          <w:p w14:paraId="2A1C6881">
            <w:pPr>
              <w:rPr>
                <w:rFonts w:ascii="Arial"/>
                <w:sz w:val="21"/>
              </w:rPr>
            </w:pPr>
          </w:p>
        </w:tc>
        <w:tc>
          <w:tcPr>
            <w:tcW w:w="1133" w:type="dxa"/>
            <w:vAlign w:val="top"/>
          </w:tcPr>
          <w:p w14:paraId="078C7330">
            <w:pPr>
              <w:rPr>
                <w:rFonts w:ascii="Arial"/>
                <w:sz w:val="21"/>
              </w:rPr>
            </w:pPr>
          </w:p>
        </w:tc>
        <w:tc>
          <w:tcPr>
            <w:tcW w:w="1141" w:type="dxa"/>
            <w:vAlign w:val="top"/>
          </w:tcPr>
          <w:p w14:paraId="69D0134E">
            <w:pPr>
              <w:rPr>
                <w:rFonts w:ascii="Arial"/>
                <w:sz w:val="21"/>
              </w:rPr>
            </w:pPr>
          </w:p>
        </w:tc>
      </w:tr>
      <w:tr w14:paraId="774D3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E3924C2">
            <w:pPr>
              <w:pStyle w:val="6"/>
              <w:spacing w:before="215" w:line="179" w:lineRule="auto"/>
              <w:ind w:left="232"/>
            </w:pPr>
            <w:r>
              <w:rPr>
                <w:spacing w:val="-5"/>
              </w:rPr>
              <w:t>16</w:t>
            </w:r>
          </w:p>
        </w:tc>
        <w:tc>
          <w:tcPr>
            <w:tcW w:w="992" w:type="dxa"/>
            <w:vAlign w:val="top"/>
          </w:tcPr>
          <w:p w14:paraId="489EDC1A">
            <w:pPr>
              <w:pStyle w:val="6"/>
              <w:spacing w:before="215" w:line="179" w:lineRule="auto"/>
              <w:ind w:left="109"/>
            </w:pPr>
            <w:r>
              <w:rPr>
                <w:spacing w:val="3"/>
              </w:rPr>
              <w:t>21011</w:t>
            </w:r>
          </w:p>
        </w:tc>
        <w:tc>
          <w:tcPr>
            <w:tcW w:w="1558" w:type="dxa"/>
            <w:vAlign w:val="top"/>
          </w:tcPr>
          <w:p w14:paraId="32B8C8CC">
            <w:pPr>
              <w:pStyle w:val="6"/>
              <w:spacing w:before="48" w:line="196" w:lineRule="auto"/>
              <w:ind w:left="116" w:right="192" w:hanging="15"/>
            </w:pPr>
            <w:r>
              <w:rPr>
                <w:spacing w:val="9"/>
              </w:rPr>
              <w:t>行政事业单位</w:t>
            </w:r>
            <w:r>
              <w:t xml:space="preserve"> </w:t>
            </w:r>
            <w:r>
              <w:rPr>
                <w:spacing w:val="-1"/>
              </w:rPr>
              <w:t>医疗</w:t>
            </w:r>
          </w:p>
        </w:tc>
        <w:tc>
          <w:tcPr>
            <w:tcW w:w="1133" w:type="dxa"/>
            <w:vAlign w:val="top"/>
          </w:tcPr>
          <w:p w14:paraId="1FC72C2B">
            <w:pPr>
              <w:pStyle w:val="6"/>
              <w:spacing w:before="216" w:line="178" w:lineRule="auto"/>
              <w:ind w:left="483"/>
            </w:pPr>
            <w:r>
              <w:rPr>
                <w:spacing w:val="2"/>
              </w:rPr>
              <w:t>73.84</w:t>
            </w:r>
          </w:p>
        </w:tc>
        <w:tc>
          <w:tcPr>
            <w:tcW w:w="1133" w:type="dxa"/>
            <w:vAlign w:val="top"/>
          </w:tcPr>
          <w:p w14:paraId="19D59888">
            <w:pPr>
              <w:pStyle w:val="6"/>
              <w:spacing w:before="216" w:line="178" w:lineRule="auto"/>
              <w:ind w:left="483"/>
            </w:pPr>
            <w:r>
              <w:rPr>
                <w:spacing w:val="2"/>
              </w:rPr>
              <w:t>73.84</w:t>
            </w:r>
          </w:p>
        </w:tc>
        <w:tc>
          <w:tcPr>
            <w:tcW w:w="1133" w:type="dxa"/>
            <w:vAlign w:val="top"/>
          </w:tcPr>
          <w:p w14:paraId="399FDB2F">
            <w:pPr>
              <w:pStyle w:val="6"/>
              <w:spacing w:before="216" w:line="178" w:lineRule="auto"/>
              <w:ind w:left="485"/>
            </w:pPr>
            <w:r>
              <w:rPr>
                <w:spacing w:val="2"/>
              </w:rPr>
              <w:t>73.84</w:t>
            </w:r>
          </w:p>
        </w:tc>
        <w:tc>
          <w:tcPr>
            <w:tcW w:w="1133" w:type="dxa"/>
            <w:vAlign w:val="top"/>
          </w:tcPr>
          <w:p w14:paraId="2210AD25">
            <w:pPr>
              <w:rPr>
                <w:rFonts w:ascii="Arial"/>
                <w:sz w:val="21"/>
              </w:rPr>
            </w:pPr>
          </w:p>
        </w:tc>
        <w:tc>
          <w:tcPr>
            <w:tcW w:w="1133" w:type="dxa"/>
            <w:vAlign w:val="top"/>
          </w:tcPr>
          <w:p w14:paraId="079B195C">
            <w:pPr>
              <w:rPr>
                <w:rFonts w:ascii="Arial"/>
                <w:sz w:val="21"/>
              </w:rPr>
            </w:pPr>
          </w:p>
        </w:tc>
        <w:tc>
          <w:tcPr>
            <w:tcW w:w="1133" w:type="dxa"/>
            <w:vAlign w:val="top"/>
          </w:tcPr>
          <w:p w14:paraId="4A006AB4">
            <w:pPr>
              <w:rPr>
                <w:rFonts w:ascii="Arial"/>
                <w:sz w:val="21"/>
              </w:rPr>
            </w:pPr>
          </w:p>
        </w:tc>
        <w:tc>
          <w:tcPr>
            <w:tcW w:w="1133" w:type="dxa"/>
            <w:vAlign w:val="top"/>
          </w:tcPr>
          <w:p w14:paraId="2851F9F0">
            <w:pPr>
              <w:rPr>
                <w:rFonts w:ascii="Arial"/>
                <w:sz w:val="21"/>
              </w:rPr>
            </w:pPr>
          </w:p>
        </w:tc>
        <w:tc>
          <w:tcPr>
            <w:tcW w:w="1133" w:type="dxa"/>
            <w:vAlign w:val="top"/>
          </w:tcPr>
          <w:p w14:paraId="4D2C97E3">
            <w:pPr>
              <w:rPr>
                <w:rFonts w:ascii="Arial"/>
                <w:sz w:val="21"/>
              </w:rPr>
            </w:pPr>
          </w:p>
        </w:tc>
        <w:tc>
          <w:tcPr>
            <w:tcW w:w="1133" w:type="dxa"/>
            <w:vAlign w:val="top"/>
          </w:tcPr>
          <w:p w14:paraId="5A08711D">
            <w:pPr>
              <w:rPr>
                <w:rFonts w:ascii="Arial"/>
                <w:sz w:val="21"/>
              </w:rPr>
            </w:pPr>
          </w:p>
        </w:tc>
        <w:tc>
          <w:tcPr>
            <w:tcW w:w="1141" w:type="dxa"/>
            <w:vAlign w:val="top"/>
          </w:tcPr>
          <w:p w14:paraId="435AAEC8">
            <w:pPr>
              <w:rPr>
                <w:rFonts w:ascii="Arial"/>
                <w:sz w:val="21"/>
              </w:rPr>
            </w:pPr>
          </w:p>
        </w:tc>
      </w:tr>
      <w:tr w14:paraId="161B8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DE103F9">
            <w:pPr>
              <w:pStyle w:val="6"/>
              <w:spacing w:before="215" w:line="179" w:lineRule="auto"/>
              <w:ind w:left="232"/>
            </w:pPr>
            <w:r>
              <w:rPr>
                <w:spacing w:val="-5"/>
              </w:rPr>
              <w:t>17</w:t>
            </w:r>
          </w:p>
        </w:tc>
        <w:tc>
          <w:tcPr>
            <w:tcW w:w="992" w:type="dxa"/>
            <w:vAlign w:val="top"/>
          </w:tcPr>
          <w:p w14:paraId="7164D7A0">
            <w:pPr>
              <w:pStyle w:val="6"/>
              <w:spacing w:before="63" w:line="179" w:lineRule="auto"/>
              <w:ind w:left="109"/>
            </w:pPr>
            <w:r>
              <w:rPr>
                <w:spacing w:val="3"/>
              </w:rPr>
              <w:t>210110</w:t>
            </w:r>
          </w:p>
          <w:p w14:paraId="5FBD66E2">
            <w:pPr>
              <w:pStyle w:val="6"/>
              <w:spacing w:before="51" w:line="166" w:lineRule="auto"/>
              <w:ind w:left="109"/>
            </w:pPr>
            <w:r>
              <w:t>2</w:t>
            </w:r>
          </w:p>
        </w:tc>
        <w:tc>
          <w:tcPr>
            <w:tcW w:w="1558" w:type="dxa"/>
            <w:vAlign w:val="top"/>
          </w:tcPr>
          <w:p w14:paraId="649A2435">
            <w:pPr>
              <w:pStyle w:val="6"/>
              <w:spacing w:before="201" w:line="189" w:lineRule="auto"/>
              <w:ind w:left="102"/>
            </w:pPr>
            <w:r>
              <w:rPr>
                <w:spacing w:val="8"/>
              </w:rPr>
              <w:t>事业单位医疗</w:t>
            </w:r>
          </w:p>
        </w:tc>
        <w:tc>
          <w:tcPr>
            <w:tcW w:w="1133" w:type="dxa"/>
            <w:vAlign w:val="top"/>
          </w:tcPr>
          <w:p w14:paraId="470CBB2C">
            <w:pPr>
              <w:pStyle w:val="6"/>
              <w:spacing w:before="214" w:line="179" w:lineRule="auto"/>
              <w:ind w:left="476"/>
            </w:pPr>
            <w:r>
              <w:rPr>
                <w:spacing w:val="4"/>
              </w:rPr>
              <w:t>41.63</w:t>
            </w:r>
          </w:p>
        </w:tc>
        <w:tc>
          <w:tcPr>
            <w:tcW w:w="1133" w:type="dxa"/>
            <w:vAlign w:val="top"/>
          </w:tcPr>
          <w:p w14:paraId="6F477F64">
            <w:pPr>
              <w:pStyle w:val="6"/>
              <w:spacing w:before="214" w:line="179" w:lineRule="auto"/>
              <w:ind w:left="475"/>
            </w:pPr>
            <w:r>
              <w:rPr>
                <w:spacing w:val="4"/>
              </w:rPr>
              <w:t>41.63</w:t>
            </w:r>
          </w:p>
        </w:tc>
        <w:tc>
          <w:tcPr>
            <w:tcW w:w="1133" w:type="dxa"/>
            <w:vAlign w:val="top"/>
          </w:tcPr>
          <w:p w14:paraId="3BCC9B27">
            <w:pPr>
              <w:pStyle w:val="6"/>
              <w:spacing w:before="214" w:line="179" w:lineRule="auto"/>
              <w:ind w:left="478"/>
            </w:pPr>
            <w:r>
              <w:rPr>
                <w:spacing w:val="4"/>
              </w:rPr>
              <w:t>41.63</w:t>
            </w:r>
          </w:p>
        </w:tc>
        <w:tc>
          <w:tcPr>
            <w:tcW w:w="1133" w:type="dxa"/>
            <w:vAlign w:val="top"/>
          </w:tcPr>
          <w:p w14:paraId="6E288456">
            <w:pPr>
              <w:rPr>
                <w:rFonts w:ascii="Arial"/>
                <w:sz w:val="21"/>
              </w:rPr>
            </w:pPr>
          </w:p>
        </w:tc>
        <w:tc>
          <w:tcPr>
            <w:tcW w:w="1133" w:type="dxa"/>
            <w:vAlign w:val="top"/>
          </w:tcPr>
          <w:p w14:paraId="27EA66B2">
            <w:pPr>
              <w:rPr>
                <w:rFonts w:ascii="Arial"/>
                <w:sz w:val="21"/>
              </w:rPr>
            </w:pPr>
          </w:p>
        </w:tc>
        <w:tc>
          <w:tcPr>
            <w:tcW w:w="1133" w:type="dxa"/>
            <w:vAlign w:val="top"/>
          </w:tcPr>
          <w:p w14:paraId="1714DF87">
            <w:pPr>
              <w:rPr>
                <w:rFonts w:ascii="Arial"/>
                <w:sz w:val="21"/>
              </w:rPr>
            </w:pPr>
          </w:p>
        </w:tc>
        <w:tc>
          <w:tcPr>
            <w:tcW w:w="1133" w:type="dxa"/>
            <w:vAlign w:val="top"/>
          </w:tcPr>
          <w:p w14:paraId="0F3130C6">
            <w:pPr>
              <w:rPr>
                <w:rFonts w:ascii="Arial"/>
                <w:sz w:val="21"/>
              </w:rPr>
            </w:pPr>
          </w:p>
        </w:tc>
        <w:tc>
          <w:tcPr>
            <w:tcW w:w="1133" w:type="dxa"/>
            <w:vAlign w:val="top"/>
          </w:tcPr>
          <w:p w14:paraId="0D6CFE6F">
            <w:pPr>
              <w:rPr>
                <w:rFonts w:ascii="Arial"/>
                <w:sz w:val="21"/>
              </w:rPr>
            </w:pPr>
          </w:p>
        </w:tc>
        <w:tc>
          <w:tcPr>
            <w:tcW w:w="1133" w:type="dxa"/>
            <w:vAlign w:val="top"/>
          </w:tcPr>
          <w:p w14:paraId="2D751927">
            <w:pPr>
              <w:rPr>
                <w:rFonts w:ascii="Arial"/>
                <w:sz w:val="21"/>
              </w:rPr>
            </w:pPr>
          </w:p>
        </w:tc>
        <w:tc>
          <w:tcPr>
            <w:tcW w:w="1141" w:type="dxa"/>
            <w:vAlign w:val="top"/>
          </w:tcPr>
          <w:p w14:paraId="70776409">
            <w:pPr>
              <w:rPr>
                <w:rFonts w:ascii="Arial"/>
                <w:sz w:val="21"/>
              </w:rPr>
            </w:pPr>
          </w:p>
        </w:tc>
      </w:tr>
      <w:tr w14:paraId="37BDB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308BA85">
            <w:pPr>
              <w:pStyle w:val="6"/>
              <w:spacing w:before="217" w:line="179" w:lineRule="auto"/>
              <w:ind w:left="232"/>
            </w:pPr>
            <w:r>
              <w:rPr>
                <w:spacing w:val="-5"/>
              </w:rPr>
              <w:t>18</w:t>
            </w:r>
          </w:p>
        </w:tc>
        <w:tc>
          <w:tcPr>
            <w:tcW w:w="992" w:type="dxa"/>
            <w:vAlign w:val="top"/>
          </w:tcPr>
          <w:p w14:paraId="5C5DBCE2">
            <w:pPr>
              <w:pStyle w:val="6"/>
              <w:spacing w:before="65" w:line="179" w:lineRule="auto"/>
              <w:ind w:left="109"/>
            </w:pPr>
            <w:r>
              <w:rPr>
                <w:spacing w:val="3"/>
              </w:rPr>
              <w:t>210119</w:t>
            </w:r>
          </w:p>
          <w:p w14:paraId="4BFEEDFA">
            <w:pPr>
              <w:pStyle w:val="6"/>
              <w:spacing w:before="49" w:line="166" w:lineRule="auto"/>
              <w:ind w:left="108"/>
            </w:pPr>
            <w:r>
              <w:t>9</w:t>
            </w:r>
          </w:p>
        </w:tc>
        <w:tc>
          <w:tcPr>
            <w:tcW w:w="1558" w:type="dxa"/>
            <w:vAlign w:val="top"/>
          </w:tcPr>
          <w:p w14:paraId="2F98C82B">
            <w:pPr>
              <w:pStyle w:val="6"/>
              <w:spacing w:before="51" w:line="195" w:lineRule="auto"/>
              <w:ind w:left="101" w:right="192" w:hanging="1"/>
            </w:pPr>
            <w:r>
              <w:rPr>
                <w:spacing w:val="9"/>
              </w:rPr>
              <w:t>其他行政事业</w:t>
            </w:r>
            <w:r>
              <w:t xml:space="preserve"> </w:t>
            </w:r>
            <w:r>
              <w:rPr>
                <w:spacing w:val="8"/>
              </w:rPr>
              <w:t>单位医疗支出</w:t>
            </w:r>
          </w:p>
        </w:tc>
        <w:tc>
          <w:tcPr>
            <w:tcW w:w="1133" w:type="dxa"/>
            <w:vAlign w:val="top"/>
          </w:tcPr>
          <w:p w14:paraId="31328C2D">
            <w:pPr>
              <w:pStyle w:val="6"/>
              <w:spacing w:before="217" w:line="179" w:lineRule="auto"/>
              <w:ind w:left="488"/>
            </w:pPr>
            <w:r>
              <w:rPr>
                <w:spacing w:val="1"/>
              </w:rPr>
              <w:t>32.21</w:t>
            </w:r>
          </w:p>
        </w:tc>
        <w:tc>
          <w:tcPr>
            <w:tcW w:w="1133" w:type="dxa"/>
            <w:vAlign w:val="top"/>
          </w:tcPr>
          <w:p w14:paraId="70643520">
            <w:pPr>
              <w:pStyle w:val="6"/>
              <w:spacing w:before="217" w:line="179" w:lineRule="auto"/>
              <w:ind w:left="488"/>
            </w:pPr>
            <w:r>
              <w:rPr>
                <w:spacing w:val="1"/>
              </w:rPr>
              <w:t>32.21</w:t>
            </w:r>
          </w:p>
        </w:tc>
        <w:tc>
          <w:tcPr>
            <w:tcW w:w="1133" w:type="dxa"/>
            <w:vAlign w:val="top"/>
          </w:tcPr>
          <w:p w14:paraId="6A4B7E43">
            <w:pPr>
              <w:pStyle w:val="6"/>
              <w:spacing w:before="217" w:line="179" w:lineRule="auto"/>
              <w:ind w:left="490"/>
            </w:pPr>
            <w:r>
              <w:rPr>
                <w:spacing w:val="1"/>
              </w:rPr>
              <w:t>32.21</w:t>
            </w:r>
          </w:p>
        </w:tc>
        <w:tc>
          <w:tcPr>
            <w:tcW w:w="1133" w:type="dxa"/>
            <w:vAlign w:val="top"/>
          </w:tcPr>
          <w:p w14:paraId="3F424DBA">
            <w:pPr>
              <w:rPr>
                <w:rFonts w:ascii="Arial"/>
                <w:sz w:val="21"/>
              </w:rPr>
            </w:pPr>
          </w:p>
        </w:tc>
        <w:tc>
          <w:tcPr>
            <w:tcW w:w="1133" w:type="dxa"/>
            <w:vAlign w:val="top"/>
          </w:tcPr>
          <w:p w14:paraId="14F7FE19">
            <w:pPr>
              <w:rPr>
                <w:rFonts w:ascii="Arial"/>
                <w:sz w:val="21"/>
              </w:rPr>
            </w:pPr>
          </w:p>
        </w:tc>
        <w:tc>
          <w:tcPr>
            <w:tcW w:w="1133" w:type="dxa"/>
            <w:vAlign w:val="top"/>
          </w:tcPr>
          <w:p w14:paraId="511A161F">
            <w:pPr>
              <w:rPr>
                <w:rFonts w:ascii="Arial"/>
                <w:sz w:val="21"/>
              </w:rPr>
            </w:pPr>
          </w:p>
        </w:tc>
        <w:tc>
          <w:tcPr>
            <w:tcW w:w="1133" w:type="dxa"/>
            <w:vAlign w:val="top"/>
          </w:tcPr>
          <w:p w14:paraId="3BDC293F">
            <w:pPr>
              <w:rPr>
                <w:rFonts w:ascii="Arial"/>
                <w:sz w:val="21"/>
              </w:rPr>
            </w:pPr>
          </w:p>
        </w:tc>
        <w:tc>
          <w:tcPr>
            <w:tcW w:w="1133" w:type="dxa"/>
            <w:vAlign w:val="top"/>
          </w:tcPr>
          <w:p w14:paraId="0E05F8CB">
            <w:pPr>
              <w:rPr>
                <w:rFonts w:ascii="Arial"/>
                <w:sz w:val="21"/>
              </w:rPr>
            </w:pPr>
          </w:p>
        </w:tc>
        <w:tc>
          <w:tcPr>
            <w:tcW w:w="1133" w:type="dxa"/>
            <w:vAlign w:val="top"/>
          </w:tcPr>
          <w:p w14:paraId="00833B95">
            <w:pPr>
              <w:rPr>
                <w:rFonts w:ascii="Arial"/>
                <w:sz w:val="21"/>
              </w:rPr>
            </w:pPr>
          </w:p>
        </w:tc>
        <w:tc>
          <w:tcPr>
            <w:tcW w:w="1141" w:type="dxa"/>
            <w:vAlign w:val="top"/>
          </w:tcPr>
          <w:p w14:paraId="410B764F">
            <w:pPr>
              <w:rPr>
                <w:rFonts w:ascii="Arial"/>
                <w:sz w:val="21"/>
              </w:rPr>
            </w:pPr>
          </w:p>
        </w:tc>
      </w:tr>
      <w:tr w14:paraId="45AC6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71E9F83">
            <w:pPr>
              <w:pStyle w:val="6"/>
              <w:spacing w:before="96" w:line="179" w:lineRule="auto"/>
              <w:ind w:left="232"/>
            </w:pPr>
            <w:r>
              <w:rPr>
                <w:spacing w:val="-5"/>
              </w:rPr>
              <w:t>19</w:t>
            </w:r>
          </w:p>
        </w:tc>
        <w:tc>
          <w:tcPr>
            <w:tcW w:w="992" w:type="dxa"/>
            <w:vAlign w:val="top"/>
          </w:tcPr>
          <w:p w14:paraId="6E96B249">
            <w:pPr>
              <w:pStyle w:val="6"/>
              <w:spacing w:before="97" w:line="179" w:lineRule="auto"/>
              <w:ind w:left="109"/>
            </w:pPr>
            <w:r>
              <w:rPr>
                <w:spacing w:val="1"/>
              </w:rPr>
              <w:t>221</w:t>
            </w:r>
          </w:p>
        </w:tc>
        <w:tc>
          <w:tcPr>
            <w:tcW w:w="1558" w:type="dxa"/>
            <w:vAlign w:val="top"/>
          </w:tcPr>
          <w:p w14:paraId="53FA1242">
            <w:pPr>
              <w:pStyle w:val="6"/>
              <w:spacing w:before="82" w:line="190" w:lineRule="auto"/>
              <w:ind w:left="100"/>
            </w:pPr>
            <w:r>
              <w:rPr>
                <w:spacing w:val="9"/>
              </w:rPr>
              <w:t>住房保障支出</w:t>
            </w:r>
          </w:p>
        </w:tc>
        <w:tc>
          <w:tcPr>
            <w:tcW w:w="1133" w:type="dxa"/>
            <w:vAlign w:val="top"/>
          </w:tcPr>
          <w:p w14:paraId="470C574E">
            <w:pPr>
              <w:pStyle w:val="6"/>
              <w:spacing w:before="98" w:line="178" w:lineRule="auto"/>
              <w:ind w:left="484"/>
            </w:pPr>
            <w:r>
              <w:rPr>
                <w:spacing w:val="2"/>
              </w:rPr>
              <w:t>93.37</w:t>
            </w:r>
          </w:p>
        </w:tc>
        <w:tc>
          <w:tcPr>
            <w:tcW w:w="1133" w:type="dxa"/>
            <w:vAlign w:val="top"/>
          </w:tcPr>
          <w:p w14:paraId="74E44D2B">
            <w:pPr>
              <w:pStyle w:val="6"/>
              <w:spacing w:before="98" w:line="178" w:lineRule="auto"/>
              <w:ind w:left="484"/>
            </w:pPr>
            <w:r>
              <w:rPr>
                <w:spacing w:val="2"/>
              </w:rPr>
              <w:t>93.37</w:t>
            </w:r>
          </w:p>
        </w:tc>
        <w:tc>
          <w:tcPr>
            <w:tcW w:w="1133" w:type="dxa"/>
            <w:vAlign w:val="top"/>
          </w:tcPr>
          <w:p w14:paraId="3A11ABA8">
            <w:pPr>
              <w:pStyle w:val="6"/>
              <w:spacing w:before="98" w:line="178" w:lineRule="auto"/>
              <w:ind w:left="486"/>
            </w:pPr>
            <w:r>
              <w:rPr>
                <w:spacing w:val="2"/>
              </w:rPr>
              <w:t>93.37</w:t>
            </w:r>
          </w:p>
        </w:tc>
        <w:tc>
          <w:tcPr>
            <w:tcW w:w="1133" w:type="dxa"/>
            <w:vAlign w:val="top"/>
          </w:tcPr>
          <w:p w14:paraId="4E64E66B">
            <w:pPr>
              <w:rPr>
                <w:rFonts w:ascii="Arial"/>
                <w:sz w:val="21"/>
              </w:rPr>
            </w:pPr>
          </w:p>
        </w:tc>
        <w:tc>
          <w:tcPr>
            <w:tcW w:w="1133" w:type="dxa"/>
            <w:vAlign w:val="top"/>
          </w:tcPr>
          <w:p w14:paraId="6D8E4846">
            <w:pPr>
              <w:rPr>
                <w:rFonts w:ascii="Arial"/>
                <w:sz w:val="21"/>
              </w:rPr>
            </w:pPr>
          </w:p>
        </w:tc>
        <w:tc>
          <w:tcPr>
            <w:tcW w:w="1133" w:type="dxa"/>
            <w:vAlign w:val="top"/>
          </w:tcPr>
          <w:p w14:paraId="62FEDEC9">
            <w:pPr>
              <w:rPr>
                <w:rFonts w:ascii="Arial"/>
                <w:sz w:val="21"/>
              </w:rPr>
            </w:pPr>
          </w:p>
        </w:tc>
        <w:tc>
          <w:tcPr>
            <w:tcW w:w="1133" w:type="dxa"/>
            <w:vAlign w:val="top"/>
          </w:tcPr>
          <w:p w14:paraId="3D576749">
            <w:pPr>
              <w:rPr>
                <w:rFonts w:ascii="Arial"/>
                <w:sz w:val="21"/>
              </w:rPr>
            </w:pPr>
          </w:p>
        </w:tc>
        <w:tc>
          <w:tcPr>
            <w:tcW w:w="1133" w:type="dxa"/>
            <w:vAlign w:val="top"/>
          </w:tcPr>
          <w:p w14:paraId="3CFF2445">
            <w:pPr>
              <w:rPr>
                <w:rFonts w:ascii="Arial"/>
                <w:sz w:val="21"/>
              </w:rPr>
            </w:pPr>
          </w:p>
        </w:tc>
        <w:tc>
          <w:tcPr>
            <w:tcW w:w="1133" w:type="dxa"/>
            <w:vAlign w:val="top"/>
          </w:tcPr>
          <w:p w14:paraId="2A55DF98">
            <w:pPr>
              <w:rPr>
                <w:rFonts w:ascii="Arial"/>
                <w:sz w:val="21"/>
              </w:rPr>
            </w:pPr>
          </w:p>
        </w:tc>
        <w:tc>
          <w:tcPr>
            <w:tcW w:w="1141" w:type="dxa"/>
            <w:vAlign w:val="top"/>
          </w:tcPr>
          <w:p w14:paraId="3F6552ED">
            <w:pPr>
              <w:rPr>
                <w:rFonts w:ascii="Arial"/>
                <w:sz w:val="21"/>
              </w:rPr>
            </w:pPr>
          </w:p>
        </w:tc>
      </w:tr>
      <w:tr w14:paraId="37E5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6BC8C873">
            <w:pPr>
              <w:pStyle w:val="6"/>
              <w:spacing w:before="98" w:line="178" w:lineRule="auto"/>
              <w:ind w:left="225"/>
            </w:pPr>
            <w:r>
              <w:rPr>
                <w:spacing w:val="-1"/>
              </w:rPr>
              <w:t>20</w:t>
            </w:r>
          </w:p>
        </w:tc>
        <w:tc>
          <w:tcPr>
            <w:tcW w:w="992" w:type="dxa"/>
            <w:vAlign w:val="top"/>
          </w:tcPr>
          <w:p w14:paraId="3AABB76E">
            <w:pPr>
              <w:pStyle w:val="6"/>
              <w:spacing w:before="96" w:line="179" w:lineRule="auto"/>
              <w:ind w:left="109"/>
            </w:pPr>
            <w:r>
              <w:rPr>
                <w:spacing w:val="3"/>
              </w:rPr>
              <w:t>22102</w:t>
            </w:r>
          </w:p>
        </w:tc>
        <w:tc>
          <w:tcPr>
            <w:tcW w:w="1558" w:type="dxa"/>
            <w:vAlign w:val="top"/>
          </w:tcPr>
          <w:p w14:paraId="35671836">
            <w:pPr>
              <w:pStyle w:val="6"/>
              <w:spacing w:before="83" w:line="189" w:lineRule="auto"/>
              <w:ind w:left="100"/>
            </w:pPr>
            <w:r>
              <w:rPr>
                <w:spacing w:val="9"/>
              </w:rPr>
              <w:t>住房改革支出</w:t>
            </w:r>
          </w:p>
        </w:tc>
        <w:tc>
          <w:tcPr>
            <w:tcW w:w="1133" w:type="dxa"/>
            <w:vAlign w:val="top"/>
          </w:tcPr>
          <w:p w14:paraId="7F2C888C">
            <w:pPr>
              <w:pStyle w:val="6"/>
              <w:spacing w:before="98" w:line="178" w:lineRule="auto"/>
              <w:ind w:left="484"/>
            </w:pPr>
            <w:r>
              <w:rPr>
                <w:spacing w:val="2"/>
              </w:rPr>
              <w:t>93.37</w:t>
            </w:r>
          </w:p>
        </w:tc>
        <w:tc>
          <w:tcPr>
            <w:tcW w:w="1133" w:type="dxa"/>
            <w:vAlign w:val="top"/>
          </w:tcPr>
          <w:p w14:paraId="220EBE7B">
            <w:pPr>
              <w:pStyle w:val="6"/>
              <w:spacing w:before="98" w:line="178" w:lineRule="auto"/>
              <w:ind w:left="484"/>
            </w:pPr>
            <w:r>
              <w:rPr>
                <w:spacing w:val="2"/>
              </w:rPr>
              <w:t>93.37</w:t>
            </w:r>
          </w:p>
        </w:tc>
        <w:tc>
          <w:tcPr>
            <w:tcW w:w="1133" w:type="dxa"/>
            <w:vAlign w:val="top"/>
          </w:tcPr>
          <w:p w14:paraId="0FE9DFF6">
            <w:pPr>
              <w:pStyle w:val="6"/>
              <w:spacing w:before="98" w:line="178" w:lineRule="auto"/>
              <w:ind w:left="486"/>
            </w:pPr>
            <w:r>
              <w:rPr>
                <w:spacing w:val="2"/>
              </w:rPr>
              <w:t>93.37</w:t>
            </w:r>
          </w:p>
        </w:tc>
        <w:tc>
          <w:tcPr>
            <w:tcW w:w="1133" w:type="dxa"/>
            <w:vAlign w:val="top"/>
          </w:tcPr>
          <w:p w14:paraId="6F10DA5D">
            <w:pPr>
              <w:rPr>
                <w:rFonts w:ascii="Arial"/>
                <w:sz w:val="21"/>
              </w:rPr>
            </w:pPr>
          </w:p>
        </w:tc>
        <w:tc>
          <w:tcPr>
            <w:tcW w:w="1133" w:type="dxa"/>
            <w:vAlign w:val="top"/>
          </w:tcPr>
          <w:p w14:paraId="6FE8F111">
            <w:pPr>
              <w:rPr>
                <w:rFonts w:ascii="Arial"/>
                <w:sz w:val="21"/>
              </w:rPr>
            </w:pPr>
          </w:p>
        </w:tc>
        <w:tc>
          <w:tcPr>
            <w:tcW w:w="1133" w:type="dxa"/>
            <w:vAlign w:val="top"/>
          </w:tcPr>
          <w:p w14:paraId="28DAC477">
            <w:pPr>
              <w:rPr>
                <w:rFonts w:ascii="Arial"/>
                <w:sz w:val="21"/>
              </w:rPr>
            </w:pPr>
          </w:p>
        </w:tc>
        <w:tc>
          <w:tcPr>
            <w:tcW w:w="1133" w:type="dxa"/>
            <w:vAlign w:val="top"/>
          </w:tcPr>
          <w:p w14:paraId="0E878ABA">
            <w:pPr>
              <w:rPr>
                <w:rFonts w:ascii="Arial"/>
                <w:sz w:val="21"/>
              </w:rPr>
            </w:pPr>
          </w:p>
        </w:tc>
        <w:tc>
          <w:tcPr>
            <w:tcW w:w="1133" w:type="dxa"/>
            <w:vAlign w:val="top"/>
          </w:tcPr>
          <w:p w14:paraId="3347F983">
            <w:pPr>
              <w:rPr>
                <w:rFonts w:ascii="Arial"/>
                <w:sz w:val="21"/>
              </w:rPr>
            </w:pPr>
          </w:p>
        </w:tc>
        <w:tc>
          <w:tcPr>
            <w:tcW w:w="1133" w:type="dxa"/>
            <w:vAlign w:val="top"/>
          </w:tcPr>
          <w:p w14:paraId="52100357">
            <w:pPr>
              <w:rPr>
                <w:rFonts w:ascii="Arial"/>
                <w:sz w:val="21"/>
              </w:rPr>
            </w:pPr>
          </w:p>
        </w:tc>
        <w:tc>
          <w:tcPr>
            <w:tcW w:w="1141" w:type="dxa"/>
            <w:vAlign w:val="top"/>
          </w:tcPr>
          <w:p w14:paraId="0AFB6B86">
            <w:pPr>
              <w:rPr>
                <w:rFonts w:ascii="Arial"/>
                <w:sz w:val="21"/>
              </w:rPr>
            </w:pPr>
          </w:p>
        </w:tc>
      </w:tr>
      <w:tr w14:paraId="23C88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587712AC">
            <w:pPr>
              <w:pStyle w:val="6"/>
              <w:spacing w:before="219" w:line="179" w:lineRule="auto"/>
              <w:ind w:left="225"/>
            </w:pPr>
            <w:r>
              <w:rPr>
                <w:spacing w:val="-1"/>
              </w:rPr>
              <w:t>21</w:t>
            </w:r>
          </w:p>
        </w:tc>
        <w:tc>
          <w:tcPr>
            <w:tcW w:w="992" w:type="dxa"/>
            <w:vAlign w:val="top"/>
          </w:tcPr>
          <w:p w14:paraId="6A5E21A2">
            <w:pPr>
              <w:pStyle w:val="6"/>
              <w:spacing w:before="65" w:line="179" w:lineRule="auto"/>
              <w:ind w:left="109"/>
            </w:pPr>
            <w:r>
              <w:rPr>
                <w:spacing w:val="3"/>
              </w:rPr>
              <w:t>221020</w:t>
            </w:r>
          </w:p>
          <w:p w14:paraId="0AFCF75A">
            <w:pPr>
              <w:pStyle w:val="6"/>
              <w:spacing w:before="51" w:line="170" w:lineRule="auto"/>
              <w:ind w:left="116"/>
            </w:pPr>
            <w:r>
              <w:t>1</w:t>
            </w:r>
          </w:p>
        </w:tc>
        <w:tc>
          <w:tcPr>
            <w:tcW w:w="1558" w:type="dxa"/>
            <w:vAlign w:val="top"/>
          </w:tcPr>
          <w:p w14:paraId="3AFE037B">
            <w:pPr>
              <w:pStyle w:val="6"/>
              <w:spacing w:before="206" w:line="189" w:lineRule="auto"/>
              <w:ind w:left="100"/>
            </w:pPr>
            <w:r>
              <w:rPr>
                <w:spacing w:val="9"/>
              </w:rPr>
              <w:t>住房公积金</w:t>
            </w:r>
          </w:p>
        </w:tc>
        <w:tc>
          <w:tcPr>
            <w:tcW w:w="1133" w:type="dxa"/>
            <w:vAlign w:val="top"/>
          </w:tcPr>
          <w:p w14:paraId="09D84027">
            <w:pPr>
              <w:pStyle w:val="6"/>
              <w:spacing w:before="220" w:line="178" w:lineRule="auto"/>
              <w:ind w:left="484"/>
            </w:pPr>
            <w:r>
              <w:rPr>
                <w:spacing w:val="2"/>
              </w:rPr>
              <w:t>93.37</w:t>
            </w:r>
          </w:p>
        </w:tc>
        <w:tc>
          <w:tcPr>
            <w:tcW w:w="1133" w:type="dxa"/>
            <w:vAlign w:val="top"/>
          </w:tcPr>
          <w:p w14:paraId="33B6CFCC">
            <w:pPr>
              <w:pStyle w:val="6"/>
              <w:spacing w:before="220" w:line="178" w:lineRule="auto"/>
              <w:ind w:left="484"/>
            </w:pPr>
            <w:r>
              <w:rPr>
                <w:spacing w:val="2"/>
              </w:rPr>
              <w:t>93.37</w:t>
            </w:r>
          </w:p>
        </w:tc>
        <w:tc>
          <w:tcPr>
            <w:tcW w:w="1133" w:type="dxa"/>
            <w:vAlign w:val="top"/>
          </w:tcPr>
          <w:p w14:paraId="579EE24F">
            <w:pPr>
              <w:pStyle w:val="6"/>
              <w:spacing w:before="220" w:line="178" w:lineRule="auto"/>
              <w:ind w:left="486"/>
            </w:pPr>
            <w:r>
              <w:rPr>
                <w:spacing w:val="2"/>
              </w:rPr>
              <w:t>93.37</w:t>
            </w:r>
          </w:p>
        </w:tc>
        <w:tc>
          <w:tcPr>
            <w:tcW w:w="1133" w:type="dxa"/>
            <w:vAlign w:val="top"/>
          </w:tcPr>
          <w:p w14:paraId="5B72C6DE">
            <w:pPr>
              <w:rPr>
                <w:rFonts w:ascii="Arial"/>
                <w:sz w:val="21"/>
              </w:rPr>
            </w:pPr>
          </w:p>
        </w:tc>
        <w:tc>
          <w:tcPr>
            <w:tcW w:w="1133" w:type="dxa"/>
            <w:vAlign w:val="top"/>
          </w:tcPr>
          <w:p w14:paraId="05D20D23">
            <w:pPr>
              <w:rPr>
                <w:rFonts w:ascii="Arial"/>
                <w:sz w:val="21"/>
              </w:rPr>
            </w:pPr>
          </w:p>
        </w:tc>
        <w:tc>
          <w:tcPr>
            <w:tcW w:w="1133" w:type="dxa"/>
            <w:vAlign w:val="top"/>
          </w:tcPr>
          <w:p w14:paraId="4E6993B0">
            <w:pPr>
              <w:rPr>
                <w:rFonts w:ascii="Arial"/>
                <w:sz w:val="21"/>
              </w:rPr>
            </w:pPr>
          </w:p>
        </w:tc>
        <w:tc>
          <w:tcPr>
            <w:tcW w:w="1133" w:type="dxa"/>
            <w:vAlign w:val="top"/>
          </w:tcPr>
          <w:p w14:paraId="0952C110">
            <w:pPr>
              <w:rPr>
                <w:rFonts w:ascii="Arial"/>
                <w:sz w:val="21"/>
              </w:rPr>
            </w:pPr>
          </w:p>
        </w:tc>
        <w:tc>
          <w:tcPr>
            <w:tcW w:w="1133" w:type="dxa"/>
            <w:vAlign w:val="top"/>
          </w:tcPr>
          <w:p w14:paraId="20E1D4F6">
            <w:pPr>
              <w:rPr>
                <w:rFonts w:ascii="Arial"/>
                <w:sz w:val="21"/>
              </w:rPr>
            </w:pPr>
          </w:p>
        </w:tc>
        <w:tc>
          <w:tcPr>
            <w:tcW w:w="1133" w:type="dxa"/>
            <w:vAlign w:val="top"/>
          </w:tcPr>
          <w:p w14:paraId="5ACFDAD2">
            <w:pPr>
              <w:rPr>
                <w:rFonts w:ascii="Arial"/>
                <w:sz w:val="21"/>
              </w:rPr>
            </w:pPr>
          </w:p>
        </w:tc>
        <w:tc>
          <w:tcPr>
            <w:tcW w:w="1141" w:type="dxa"/>
            <w:vAlign w:val="top"/>
          </w:tcPr>
          <w:p w14:paraId="3DC5D22E">
            <w:pPr>
              <w:rPr>
                <w:rFonts w:ascii="Arial"/>
                <w:sz w:val="21"/>
              </w:rPr>
            </w:pPr>
          </w:p>
        </w:tc>
      </w:tr>
    </w:tbl>
    <w:p w14:paraId="1BD216AB">
      <w:pPr>
        <w:rPr>
          <w:rFonts w:ascii="Arial"/>
          <w:sz w:val="21"/>
        </w:rPr>
      </w:pPr>
    </w:p>
    <w:p w14:paraId="3418324B">
      <w:pPr>
        <w:rPr>
          <w:rFonts w:ascii="Arial" w:hAnsi="Arial" w:eastAsia="Arial" w:cs="Arial"/>
          <w:sz w:val="21"/>
          <w:szCs w:val="21"/>
        </w:rPr>
        <w:sectPr>
          <w:footerReference r:id="rId231" w:type="default"/>
          <w:pgSz w:w="16840" w:h="11900"/>
          <w:pgMar w:top="1011" w:right="1127" w:bottom="937" w:left="1025" w:header="0" w:footer="720" w:gutter="0"/>
          <w:cols w:space="720" w:num="1"/>
        </w:sectPr>
      </w:pPr>
    </w:p>
    <w:p w14:paraId="381DE099">
      <w:pPr>
        <w:spacing w:line="264" w:lineRule="auto"/>
        <w:rPr>
          <w:rFonts w:ascii="Arial"/>
          <w:sz w:val="21"/>
        </w:rPr>
      </w:pPr>
    </w:p>
    <w:p w14:paraId="411290D3">
      <w:pPr>
        <w:pStyle w:val="2"/>
        <w:spacing w:before="150" w:line="187" w:lineRule="auto"/>
        <w:ind w:left="5845"/>
        <w:outlineLvl w:val="2"/>
        <w:rPr>
          <w:sz w:val="35"/>
          <w:szCs w:val="35"/>
        </w:rPr>
      </w:pPr>
      <w:r>
        <w:rPr>
          <w:spacing w:val="9"/>
          <w:sz w:val="35"/>
          <w:szCs w:val="35"/>
        </w:rPr>
        <w:t>单位预算支出总表</w:t>
      </w:r>
    </w:p>
    <w:p w14:paraId="0D73DA0F">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11DCF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2092C438">
            <w:pPr>
              <w:pStyle w:val="6"/>
              <w:spacing w:before="50" w:line="184" w:lineRule="auto"/>
              <w:ind w:left="123"/>
              <w:rPr>
                <w:sz w:val="24"/>
                <w:szCs w:val="24"/>
              </w:rPr>
            </w:pPr>
            <w:r>
              <w:rPr>
                <w:spacing w:val="-2"/>
                <w:sz w:val="24"/>
                <w:szCs w:val="24"/>
              </w:rPr>
              <w:t>357009 石家庄市群众艺术馆</w:t>
            </w:r>
          </w:p>
        </w:tc>
        <w:tc>
          <w:tcPr>
            <w:tcW w:w="2720" w:type="dxa"/>
            <w:gridSpan w:val="2"/>
            <w:tcBorders>
              <w:top w:val="single" w:color="FFFFFF" w:sz="4" w:space="0"/>
              <w:left w:val="single" w:color="FFFFFF" w:sz="2" w:space="0"/>
              <w:right w:val="single" w:color="FFFFFF" w:sz="2" w:space="0"/>
            </w:tcBorders>
            <w:vAlign w:val="top"/>
          </w:tcPr>
          <w:p w14:paraId="20A99D9D">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154D2965">
            <w:pPr>
              <w:pStyle w:val="6"/>
              <w:spacing w:before="52" w:line="183" w:lineRule="auto"/>
              <w:ind w:left="4139"/>
              <w:rPr>
                <w:sz w:val="24"/>
                <w:szCs w:val="24"/>
              </w:rPr>
            </w:pPr>
            <w:r>
              <w:rPr>
                <w:spacing w:val="-13"/>
                <w:sz w:val="24"/>
                <w:szCs w:val="24"/>
              </w:rPr>
              <w:t>单位 ：万元</w:t>
            </w:r>
          </w:p>
        </w:tc>
      </w:tr>
      <w:tr w14:paraId="2585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BF109BA">
            <w:pPr>
              <w:spacing w:line="301" w:lineRule="auto"/>
              <w:rPr>
                <w:rFonts w:ascii="Arial"/>
                <w:sz w:val="21"/>
              </w:rPr>
            </w:pPr>
          </w:p>
          <w:p w14:paraId="70FB6398">
            <w:pPr>
              <w:pStyle w:val="6"/>
              <w:spacing w:before="85" w:line="189" w:lineRule="auto"/>
              <w:ind w:left="215"/>
            </w:pPr>
            <w:r>
              <w:rPr>
                <w:b/>
                <w:bCs/>
                <w:spacing w:val="7"/>
              </w:rPr>
              <w:t>序号</w:t>
            </w:r>
          </w:p>
        </w:tc>
        <w:tc>
          <w:tcPr>
            <w:tcW w:w="5523" w:type="dxa"/>
            <w:gridSpan w:val="2"/>
            <w:vAlign w:val="top"/>
          </w:tcPr>
          <w:p w14:paraId="6AE68987">
            <w:pPr>
              <w:pStyle w:val="6"/>
              <w:spacing w:before="74" w:line="189" w:lineRule="auto"/>
              <w:ind w:left="2125"/>
            </w:pPr>
            <w:r>
              <w:rPr>
                <w:b/>
                <w:bCs/>
                <w:spacing w:val="9"/>
              </w:rPr>
              <w:t>功能分类科目</w:t>
            </w:r>
          </w:p>
        </w:tc>
        <w:tc>
          <w:tcPr>
            <w:tcW w:w="1360" w:type="dxa"/>
            <w:vMerge w:val="restart"/>
            <w:tcBorders>
              <w:bottom w:val="nil"/>
            </w:tcBorders>
            <w:vAlign w:val="top"/>
          </w:tcPr>
          <w:p w14:paraId="0FE2C730">
            <w:pPr>
              <w:spacing w:line="301" w:lineRule="auto"/>
              <w:rPr>
                <w:rFonts w:ascii="Arial"/>
                <w:sz w:val="21"/>
              </w:rPr>
            </w:pPr>
          </w:p>
          <w:p w14:paraId="2DC68DA2">
            <w:pPr>
              <w:pStyle w:val="6"/>
              <w:spacing w:before="85" w:line="189" w:lineRule="auto"/>
              <w:ind w:left="466"/>
            </w:pPr>
            <w:r>
              <w:rPr>
                <w:b/>
                <w:bCs/>
                <w:spacing w:val="7"/>
              </w:rPr>
              <w:t>合计</w:t>
            </w:r>
          </w:p>
        </w:tc>
        <w:tc>
          <w:tcPr>
            <w:tcW w:w="1360" w:type="dxa"/>
            <w:vMerge w:val="restart"/>
            <w:tcBorders>
              <w:bottom w:val="nil"/>
            </w:tcBorders>
            <w:vAlign w:val="top"/>
          </w:tcPr>
          <w:p w14:paraId="5A893271">
            <w:pPr>
              <w:spacing w:line="301" w:lineRule="auto"/>
              <w:rPr>
                <w:rFonts w:ascii="Arial"/>
                <w:sz w:val="21"/>
              </w:rPr>
            </w:pPr>
          </w:p>
          <w:p w14:paraId="11E0EEE9">
            <w:pPr>
              <w:pStyle w:val="6"/>
              <w:spacing w:before="85" w:line="189" w:lineRule="auto"/>
              <w:ind w:left="258"/>
            </w:pPr>
            <w:r>
              <w:rPr>
                <w:b/>
                <w:bCs/>
                <w:spacing w:val="8"/>
              </w:rPr>
              <w:t>基本支出</w:t>
            </w:r>
          </w:p>
        </w:tc>
        <w:tc>
          <w:tcPr>
            <w:tcW w:w="1360" w:type="dxa"/>
            <w:vMerge w:val="restart"/>
            <w:tcBorders>
              <w:bottom w:val="nil"/>
            </w:tcBorders>
            <w:vAlign w:val="top"/>
          </w:tcPr>
          <w:p w14:paraId="157D392B">
            <w:pPr>
              <w:spacing w:line="301" w:lineRule="auto"/>
              <w:rPr>
                <w:rFonts w:ascii="Arial"/>
                <w:sz w:val="21"/>
              </w:rPr>
            </w:pPr>
          </w:p>
          <w:p w14:paraId="66F10159">
            <w:pPr>
              <w:pStyle w:val="6"/>
              <w:spacing w:before="86" w:line="189" w:lineRule="auto"/>
              <w:ind w:left="259"/>
            </w:pPr>
            <w:r>
              <w:rPr>
                <w:b/>
                <w:bCs/>
                <w:spacing w:val="8"/>
              </w:rPr>
              <w:t>项目支出</w:t>
            </w:r>
          </w:p>
        </w:tc>
        <w:tc>
          <w:tcPr>
            <w:tcW w:w="1360" w:type="dxa"/>
            <w:vMerge w:val="restart"/>
            <w:tcBorders>
              <w:bottom w:val="nil"/>
            </w:tcBorders>
            <w:vAlign w:val="top"/>
          </w:tcPr>
          <w:p w14:paraId="5ADA2F05">
            <w:pPr>
              <w:spacing w:line="301" w:lineRule="auto"/>
              <w:rPr>
                <w:rFonts w:ascii="Arial"/>
                <w:sz w:val="21"/>
              </w:rPr>
            </w:pPr>
          </w:p>
          <w:p w14:paraId="39840A83">
            <w:pPr>
              <w:pStyle w:val="6"/>
              <w:spacing w:before="85" w:line="189" w:lineRule="auto"/>
              <w:ind w:left="258"/>
            </w:pPr>
            <w:r>
              <w:rPr>
                <w:b/>
                <w:bCs/>
                <w:spacing w:val="9"/>
              </w:rPr>
              <w:t>经营支出</w:t>
            </w:r>
          </w:p>
        </w:tc>
        <w:tc>
          <w:tcPr>
            <w:tcW w:w="1360" w:type="dxa"/>
            <w:vMerge w:val="restart"/>
            <w:tcBorders>
              <w:bottom w:val="nil"/>
            </w:tcBorders>
            <w:vAlign w:val="top"/>
          </w:tcPr>
          <w:p w14:paraId="5F580585">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12BF5834">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2F493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0722A2FC">
            <w:pPr>
              <w:rPr>
                <w:rFonts w:ascii="Arial"/>
                <w:sz w:val="21"/>
              </w:rPr>
            </w:pPr>
          </w:p>
        </w:tc>
        <w:tc>
          <w:tcPr>
            <w:tcW w:w="991" w:type="dxa"/>
            <w:vAlign w:val="top"/>
          </w:tcPr>
          <w:p w14:paraId="647A9BE4">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2CF0669E">
            <w:pPr>
              <w:pStyle w:val="6"/>
              <w:spacing w:before="197" w:line="189" w:lineRule="auto"/>
              <w:ind w:left="1840"/>
            </w:pPr>
            <w:r>
              <w:rPr>
                <w:b/>
                <w:bCs/>
                <w:spacing w:val="8"/>
              </w:rPr>
              <w:t>科目名称</w:t>
            </w:r>
          </w:p>
        </w:tc>
        <w:tc>
          <w:tcPr>
            <w:tcW w:w="1360" w:type="dxa"/>
            <w:vMerge w:val="continue"/>
            <w:tcBorders>
              <w:top w:val="nil"/>
            </w:tcBorders>
            <w:vAlign w:val="top"/>
          </w:tcPr>
          <w:p w14:paraId="584BA8DC">
            <w:pPr>
              <w:rPr>
                <w:rFonts w:ascii="Arial"/>
                <w:sz w:val="21"/>
              </w:rPr>
            </w:pPr>
          </w:p>
        </w:tc>
        <w:tc>
          <w:tcPr>
            <w:tcW w:w="1360" w:type="dxa"/>
            <w:vMerge w:val="continue"/>
            <w:tcBorders>
              <w:top w:val="nil"/>
            </w:tcBorders>
            <w:vAlign w:val="top"/>
          </w:tcPr>
          <w:p w14:paraId="58451034">
            <w:pPr>
              <w:rPr>
                <w:rFonts w:ascii="Arial"/>
                <w:sz w:val="21"/>
              </w:rPr>
            </w:pPr>
          </w:p>
        </w:tc>
        <w:tc>
          <w:tcPr>
            <w:tcW w:w="1360" w:type="dxa"/>
            <w:vMerge w:val="continue"/>
            <w:tcBorders>
              <w:top w:val="nil"/>
            </w:tcBorders>
            <w:vAlign w:val="top"/>
          </w:tcPr>
          <w:p w14:paraId="0FF57731">
            <w:pPr>
              <w:rPr>
                <w:rFonts w:ascii="Arial"/>
                <w:sz w:val="21"/>
              </w:rPr>
            </w:pPr>
          </w:p>
        </w:tc>
        <w:tc>
          <w:tcPr>
            <w:tcW w:w="1360" w:type="dxa"/>
            <w:vMerge w:val="continue"/>
            <w:tcBorders>
              <w:top w:val="nil"/>
            </w:tcBorders>
            <w:vAlign w:val="top"/>
          </w:tcPr>
          <w:p w14:paraId="0F5B80AF">
            <w:pPr>
              <w:rPr>
                <w:rFonts w:ascii="Arial"/>
                <w:sz w:val="21"/>
              </w:rPr>
            </w:pPr>
          </w:p>
        </w:tc>
        <w:tc>
          <w:tcPr>
            <w:tcW w:w="1360" w:type="dxa"/>
            <w:vMerge w:val="continue"/>
            <w:tcBorders>
              <w:top w:val="nil"/>
            </w:tcBorders>
            <w:vAlign w:val="top"/>
          </w:tcPr>
          <w:p w14:paraId="23D53B13">
            <w:pPr>
              <w:rPr>
                <w:rFonts w:ascii="Arial"/>
                <w:sz w:val="21"/>
              </w:rPr>
            </w:pPr>
          </w:p>
        </w:tc>
        <w:tc>
          <w:tcPr>
            <w:tcW w:w="1367" w:type="dxa"/>
            <w:vMerge w:val="continue"/>
            <w:tcBorders>
              <w:top w:val="nil"/>
            </w:tcBorders>
            <w:vAlign w:val="top"/>
          </w:tcPr>
          <w:p w14:paraId="320C01A3">
            <w:pPr>
              <w:rPr>
                <w:rFonts w:ascii="Arial"/>
                <w:sz w:val="21"/>
              </w:rPr>
            </w:pPr>
          </w:p>
        </w:tc>
      </w:tr>
      <w:tr w14:paraId="5BAC7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925F537">
            <w:pPr>
              <w:pStyle w:val="6"/>
              <w:spacing w:before="74" w:line="189" w:lineRule="auto"/>
              <w:ind w:left="215"/>
            </w:pPr>
            <w:r>
              <w:rPr>
                <w:b/>
                <w:bCs/>
                <w:spacing w:val="7"/>
              </w:rPr>
              <w:t>栏次</w:t>
            </w:r>
          </w:p>
        </w:tc>
        <w:tc>
          <w:tcPr>
            <w:tcW w:w="991" w:type="dxa"/>
            <w:vAlign w:val="top"/>
          </w:tcPr>
          <w:p w14:paraId="64CD735C">
            <w:pPr>
              <w:pStyle w:val="6"/>
              <w:spacing w:before="87" w:line="179" w:lineRule="auto"/>
              <w:ind w:left="438"/>
            </w:pPr>
            <w:r>
              <w:rPr>
                <w:b/>
                <w:bCs/>
              </w:rPr>
              <w:t>1</w:t>
            </w:r>
          </w:p>
        </w:tc>
        <w:tc>
          <w:tcPr>
            <w:tcW w:w="4532" w:type="dxa"/>
            <w:vAlign w:val="top"/>
          </w:tcPr>
          <w:p w14:paraId="07D52BFB">
            <w:pPr>
              <w:pStyle w:val="6"/>
              <w:spacing w:before="89" w:line="178" w:lineRule="auto"/>
              <w:ind w:left="2204"/>
            </w:pPr>
            <w:r>
              <w:rPr>
                <w:b/>
                <w:bCs/>
              </w:rPr>
              <w:t>2</w:t>
            </w:r>
          </w:p>
        </w:tc>
        <w:tc>
          <w:tcPr>
            <w:tcW w:w="1360" w:type="dxa"/>
            <w:vAlign w:val="top"/>
          </w:tcPr>
          <w:p w14:paraId="50149CFC">
            <w:pPr>
              <w:pStyle w:val="6"/>
              <w:spacing w:before="88" w:line="178" w:lineRule="auto"/>
              <w:ind w:left="626"/>
            </w:pPr>
            <w:r>
              <w:rPr>
                <w:b/>
                <w:bCs/>
              </w:rPr>
              <w:t>3</w:t>
            </w:r>
          </w:p>
        </w:tc>
        <w:tc>
          <w:tcPr>
            <w:tcW w:w="1360" w:type="dxa"/>
            <w:vAlign w:val="top"/>
          </w:tcPr>
          <w:p w14:paraId="1334B88B">
            <w:pPr>
              <w:pStyle w:val="6"/>
              <w:spacing w:before="91" w:line="176" w:lineRule="auto"/>
              <w:ind w:left="614"/>
            </w:pPr>
            <w:r>
              <w:rPr>
                <w:b/>
                <w:bCs/>
                <w:spacing w:val="1"/>
              </w:rPr>
              <w:t>4</w:t>
            </w:r>
          </w:p>
        </w:tc>
        <w:tc>
          <w:tcPr>
            <w:tcW w:w="1360" w:type="dxa"/>
            <w:vAlign w:val="top"/>
          </w:tcPr>
          <w:p w14:paraId="1987ACD4">
            <w:pPr>
              <w:pStyle w:val="6"/>
              <w:spacing w:before="91" w:line="176" w:lineRule="auto"/>
              <w:ind w:left="629"/>
            </w:pPr>
            <w:r>
              <w:rPr>
                <w:b/>
                <w:bCs/>
              </w:rPr>
              <w:t>5</w:t>
            </w:r>
          </w:p>
        </w:tc>
        <w:tc>
          <w:tcPr>
            <w:tcW w:w="1360" w:type="dxa"/>
            <w:vAlign w:val="top"/>
          </w:tcPr>
          <w:p w14:paraId="5A7C352B">
            <w:pPr>
              <w:pStyle w:val="6"/>
              <w:spacing w:before="88" w:line="178" w:lineRule="auto"/>
              <w:ind w:left="623"/>
            </w:pPr>
            <w:r>
              <w:rPr>
                <w:b/>
                <w:bCs/>
              </w:rPr>
              <w:t>6</w:t>
            </w:r>
          </w:p>
        </w:tc>
        <w:tc>
          <w:tcPr>
            <w:tcW w:w="1360" w:type="dxa"/>
            <w:vAlign w:val="top"/>
          </w:tcPr>
          <w:p w14:paraId="1489A64D">
            <w:pPr>
              <w:pStyle w:val="6"/>
              <w:spacing w:before="91" w:line="176" w:lineRule="auto"/>
              <w:ind w:left="623"/>
            </w:pPr>
            <w:r>
              <w:rPr>
                <w:b/>
                <w:bCs/>
              </w:rPr>
              <w:t>7</w:t>
            </w:r>
          </w:p>
        </w:tc>
        <w:tc>
          <w:tcPr>
            <w:tcW w:w="1367" w:type="dxa"/>
            <w:vAlign w:val="top"/>
          </w:tcPr>
          <w:p w14:paraId="088C598F">
            <w:pPr>
              <w:pStyle w:val="6"/>
              <w:spacing w:before="87" w:line="179" w:lineRule="auto"/>
              <w:ind w:left="623"/>
            </w:pPr>
            <w:r>
              <w:rPr>
                <w:b/>
                <w:bCs/>
              </w:rPr>
              <w:t>8</w:t>
            </w:r>
          </w:p>
        </w:tc>
      </w:tr>
      <w:tr w14:paraId="15BAD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D6DA2D9">
            <w:pPr>
              <w:pStyle w:val="6"/>
              <w:spacing w:before="88" w:line="179" w:lineRule="auto"/>
              <w:ind w:left="379"/>
            </w:pPr>
            <w:r>
              <w:t>1</w:t>
            </w:r>
          </w:p>
        </w:tc>
        <w:tc>
          <w:tcPr>
            <w:tcW w:w="991" w:type="dxa"/>
            <w:vAlign w:val="top"/>
          </w:tcPr>
          <w:p w14:paraId="03511991">
            <w:pPr>
              <w:rPr>
                <w:rFonts w:ascii="Arial"/>
                <w:sz w:val="21"/>
              </w:rPr>
            </w:pPr>
          </w:p>
        </w:tc>
        <w:tc>
          <w:tcPr>
            <w:tcW w:w="4532" w:type="dxa"/>
            <w:vAlign w:val="top"/>
          </w:tcPr>
          <w:p w14:paraId="3D086D9D">
            <w:pPr>
              <w:pStyle w:val="6"/>
              <w:spacing w:before="75" w:line="189" w:lineRule="auto"/>
              <w:ind w:left="2051"/>
            </w:pPr>
            <w:r>
              <w:rPr>
                <w:b/>
                <w:bCs/>
                <w:spacing w:val="7"/>
              </w:rPr>
              <w:t>合计</w:t>
            </w:r>
          </w:p>
        </w:tc>
        <w:tc>
          <w:tcPr>
            <w:tcW w:w="1360" w:type="dxa"/>
            <w:vAlign w:val="top"/>
          </w:tcPr>
          <w:p w14:paraId="51C8F2DF">
            <w:pPr>
              <w:pStyle w:val="6"/>
              <w:spacing w:before="88" w:line="179" w:lineRule="auto"/>
              <w:ind w:left="428"/>
            </w:pPr>
            <w:r>
              <w:rPr>
                <w:b/>
                <w:bCs/>
                <w:spacing w:val="3"/>
              </w:rPr>
              <w:t>1828.77</w:t>
            </w:r>
          </w:p>
        </w:tc>
        <w:tc>
          <w:tcPr>
            <w:tcW w:w="1360" w:type="dxa"/>
            <w:vAlign w:val="top"/>
          </w:tcPr>
          <w:p w14:paraId="34CBF954">
            <w:pPr>
              <w:pStyle w:val="6"/>
              <w:spacing w:before="88" w:line="179" w:lineRule="auto"/>
              <w:ind w:left="429"/>
            </w:pPr>
            <w:r>
              <w:rPr>
                <w:b/>
                <w:bCs/>
                <w:spacing w:val="3"/>
              </w:rPr>
              <w:t>1597.04</w:t>
            </w:r>
          </w:p>
        </w:tc>
        <w:tc>
          <w:tcPr>
            <w:tcW w:w="1360" w:type="dxa"/>
            <w:vAlign w:val="top"/>
          </w:tcPr>
          <w:p w14:paraId="2B9F5332">
            <w:pPr>
              <w:pStyle w:val="6"/>
              <w:spacing w:before="88" w:line="179" w:lineRule="auto"/>
              <w:ind w:left="553"/>
            </w:pPr>
            <w:r>
              <w:rPr>
                <w:b/>
                <w:bCs/>
                <w:spacing w:val="3"/>
              </w:rPr>
              <w:t>231.73</w:t>
            </w:r>
          </w:p>
        </w:tc>
        <w:tc>
          <w:tcPr>
            <w:tcW w:w="1360" w:type="dxa"/>
            <w:vAlign w:val="top"/>
          </w:tcPr>
          <w:p w14:paraId="05893BE6">
            <w:pPr>
              <w:rPr>
                <w:rFonts w:ascii="Arial"/>
                <w:sz w:val="21"/>
              </w:rPr>
            </w:pPr>
          </w:p>
        </w:tc>
        <w:tc>
          <w:tcPr>
            <w:tcW w:w="1360" w:type="dxa"/>
            <w:vAlign w:val="top"/>
          </w:tcPr>
          <w:p w14:paraId="1469A9AE">
            <w:pPr>
              <w:rPr>
                <w:rFonts w:ascii="Arial"/>
                <w:sz w:val="21"/>
              </w:rPr>
            </w:pPr>
          </w:p>
        </w:tc>
        <w:tc>
          <w:tcPr>
            <w:tcW w:w="1367" w:type="dxa"/>
            <w:vAlign w:val="top"/>
          </w:tcPr>
          <w:p w14:paraId="4A418298">
            <w:pPr>
              <w:rPr>
                <w:rFonts w:ascii="Arial"/>
                <w:sz w:val="21"/>
              </w:rPr>
            </w:pPr>
          </w:p>
        </w:tc>
      </w:tr>
      <w:tr w14:paraId="5D7B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748349F">
            <w:pPr>
              <w:pStyle w:val="6"/>
              <w:spacing w:before="90" w:line="178" w:lineRule="auto"/>
              <w:ind w:left="372"/>
            </w:pPr>
            <w:r>
              <w:t>2</w:t>
            </w:r>
          </w:p>
        </w:tc>
        <w:tc>
          <w:tcPr>
            <w:tcW w:w="991" w:type="dxa"/>
            <w:vAlign w:val="top"/>
          </w:tcPr>
          <w:p w14:paraId="43D9D8DD">
            <w:pPr>
              <w:pStyle w:val="6"/>
              <w:spacing w:before="90" w:line="178" w:lineRule="auto"/>
              <w:ind w:left="107"/>
            </w:pPr>
            <w:r>
              <w:rPr>
                <w:spacing w:val="1"/>
              </w:rPr>
              <w:t>207</w:t>
            </w:r>
          </w:p>
        </w:tc>
        <w:tc>
          <w:tcPr>
            <w:tcW w:w="4532" w:type="dxa"/>
            <w:vAlign w:val="top"/>
          </w:tcPr>
          <w:p w14:paraId="4FDA14FA">
            <w:pPr>
              <w:pStyle w:val="6"/>
              <w:spacing w:before="75" w:line="189" w:lineRule="auto"/>
              <w:ind w:left="103"/>
            </w:pPr>
            <w:r>
              <w:rPr>
                <w:spacing w:val="9"/>
              </w:rPr>
              <w:t>文化旅游体育与传媒支出</w:t>
            </w:r>
          </w:p>
        </w:tc>
        <w:tc>
          <w:tcPr>
            <w:tcW w:w="1360" w:type="dxa"/>
            <w:vAlign w:val="top"/>
          </w:tcPr>
          <w:p w14:paraId="65EC1783">
            <w:pPr>
              <w:pStyle w:val="6"/>
              <w:spacing w:before="88" w:line="179" w:lineRule="auto"/>
              <w:ind w:left="477"/>
            </w:pPr>
            <w:r>
              <w:rPr>
                <w:spacing w:val="2"/>
              </w:rPr>
              <w:t>1181.16</w:t>
            </w:r>
          </w:p>
        </w:tc>
        <w:tc>
          <w:tcPr>
            <w:tcW w:w="1360" w:type="dxa"/>
            <w:vAlign w:val="top"/>
          </w:tcPr>
          <w:p w14:paraId="2DC77495">
            <w:pPr>
              <w:pStyle w:val="6"/>
              <w:spacing w:before="90" w:line="178" w:lineRule="auto"/>
              <w:ind w:left="592"/>
            </w:pPr>
            <w:r>
              <w:rPr>
                <w:spacing w:val="3"/>
              </w:rPr>
              <w:t>949.43</w:t>
            </w:r>
          </w:p>
        </w:tc>
        <w:tc>
          <w:tcPr>
            <w:tcW w:w="1360" w:type="dxa"/>
            <w:vAlign w:val="top"/>
          </w:tcPr>
          <w:p w14:paraId="61AAA74B">
            <w:pPr>
              <w:pStyle w:val="6"/>
              <w:spacing w:before="88" w:line="179" w:lineRule="auto"/>
              <w:ind w:left="593"/>
            </w:pPr>
            <w:r>
              <w:rPr>
                <w:spacing w:val="3"/>
              </w:rPr>
              <w:t>231.73</w:t>
            </w:r>
          </w:p>
        </w:tc>
        <w:tc>
          <w:tcPr>
            <w:tcW w:w="1360" w:type="dxa"/>
            <w:vAlign w:val="top"/>
          </w:tcPr>
          <w:p w14:paraId="42778103">
            <w:pPr>
              <w:rPr>
                <w:rFonts w:ascii="Arial"/>
                <w:sz w:val="21"/>
              </w:rPr>
            </w:pPr>
          </w:p>
        </w:tc>
        <w:tc>
          <w:tcPr>
            <w:tcW w:w="1360" w:type="dxa"/>
            <w:vAlign w:val="top"/>
          </w:tcPr>
          <w:p w14:paraId="1E31AF82">
            <w:pPr>
              <w:rPr>
                <w:rFonts w:ascii="Arial"/>
                <w:sz w:val="21"/>
              </w:rPr>
            </w:pPr>
          </w:p>
        </w:tc>
        <w:tc>
          <w:tcPr>
            <w:tcW w:w="1367" w:type="dxa"/>
            <w:vAlign w:val="top"/>
          </w:tcPr>
          <w:p w14:paraId="45BEF8B8">
            <w:pPr>
              <w:rPr>
                <w:rFonts w:ascii="Arial"/>
                <w:sz w:val="21"/>
              </w:rPr>
            </w:pPr>
          </w:p>
        </w:tc>
      </w:tr>
      <w:tr w14:paraId="44337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48DE367">
            <w:pPr>
              <w:pStyle w:val="6"/>
              <w:spacing w:before="91" w:line="178" w:lineRule="auto"/>
              <w:ind w:left="375"/>
            </w:pPr>
            <w:r>
              <w:t>3</w:t>
            </w:r>
          </w:p>
        </w:tc>
        <w:tc>
          <w:tcPr>
            <w:tcW w:w="991" w:type="dxa"/>
            <w:vAlign w:val="top"/>
          </w:tcPr>
          <w:p w14:paraId="3856D694">
            <w:pPr>
              <w:pStyle w:val="6"/>
              <w:spacing w:before="89" w:line="179" w:lineRule="auto"/>
              <w:ind w:left="107"/>
            </w:pPr>
            <w:r>
              <w:rPr>
                <w:spacing w:val="3"/>
              </w:rPr>
              <w:t>20701</w:t>
            </w:r>
          </w:p>
        </w:tc>
        <w:tc>
          <w:tcPr>
            <w:tcW w:w="4532" w:type="dxa"/>
            <w:vAlign w:val="top"/>
          </w:tcPr>
          <w:p w14:paraId="3FACD68D">
            <w:pPr>
              <w:pStyle w:val="6"/>
              <w:spacing w:before="76" w:line="189" w:lineRule="auto"/>
              <w:ind w:left="103"/>
            </w:pPr>
            <w:r>
              <w:rPr>
                <w:spacing w:val="8"/>
              </w:rPr>
              <w:t>文化和旅游</w:t>
            </w:r>
          </w:p>
        </w:tc>
        <w:tc>
          <w:tcPr>
            <w:tcW w:w="1360" w:type="dxa"/>
            <w:vAlign w:val="top"/>
          </w:tcPr>
          <w:p w14:paraId="739BB23B">
            <w:pPr>
              <w:pStyle w:val="6"/>
              <w:spacing w:before="89" w:line="179" w:lineRule="auto"/>
              <w:ind w:left="477"/>
            </w:pPr>
            <w:r>
              <w:rPr>
                <w:spacing w:val="2"/>
              </w:rPr>
              <w:t>1109.66</w:t>
            </w:r>
          </w:p>
        </w:tc>
        <w:tc>
          <w:tcPr>
            <w:tcW w:w="1360" w:type="dxa"/>
            <w:vAlign w:val="top"/>
          </w:tcPr>
          <w:p w14:paraId="3FAE12D6">
            <w:pPr>
              <w:pStyle w:val="6"/>
              <w:spacing w:before="91" w:line="178" w:lineRule="auto"/>
              <w:ind w:left="592"/>
            </w:pPr>
            <w:r>
              <w:rPr>
                <w:spacing w:val="3"/>
              </w:rPr>
              <w:t>949.43</w:t>
            </w:r>
          </w:p>
        </w:tc>
        <w:tc>
          <w:tcPr>
            <w:tcW w:w="1360" w:type="dxa"/>
            <w:vAlign w:val="top"/>
          </w:tcPr>
          <w:p w14:paraId="2E267E4B">
            <w:pPr>
              <w:pStyle w:val="6"/>
              <w:spacing w:before="89" w:line="179" w:lineRule="auto"/>
              <w:ind w:left="601"/>
            </w:pPr>
            <w:r>
              <w:rPr>
                <w:spacing w:val="1"/>
              </w:rPr>
              <w:t>160.23</w:t>
            </w:r>
          </w:p>
        </w:tc>
        <w:tc>
          <w:tcPr>
            <w:tcW w:w="1360" w:type="dxa"/>
            <w:vAlign w:val="top"/>
          </w:tcPr>
          <w:p w14:paraId="3EC17C8A">
            <w:pPr>
              <w:rPr>
                <w:rFonts w:ascii="Arial"/>
                <w:sz w:val="21"/>
              </w:rPr>
            </w:pPr>
          </w:p>
        </w:tc>
        <w:tc>
          <w:tcPr>
            <w:tcW w:w="1360" w:type="dxa"/>
            <w:vAlign w:val="top"/>
          </w:tcPr>
          <w:p w14:paraId="40E9DEC4">
            <w:pPr>
              <w:rPr>
                <w:rFonts w:ascii="Arial"/>
                <w:sz w:val="21"/>
              </w:rPr>
            </w:pPr>
          </w:p>
        </w:tc>
        <w:tc>
          <w:tcPr>
            <w:tcW w:w="1367" w:type="dxa"/>
            <w:vAlign w:val="top"/>
          </w:tcPr>
          <w:p w14:paraId="012BD488">
            <w:pPr>
              <w:rPr>
                <w:rFonts w:ascii="Arial"/>
                <w:sz w:val="21"/>
              </w:rPr>
            </w:pPr>
          </w:p>
        </w:tc>
      </w:tr>
      <w:tr w14:paraId="0F3C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965306F">
            <w:pPr>
              <w:pStyle w:val="6"/>
              <w:spacing w:before="216" w:line="176" w:lineRule="auto"/>
              <w:ind w:left="363"/>
            </w:pPr>
            <w:r>
              <w:rPr>
                <w:spacing w:val="3"/>
              </w:rPr>
              <w:t>4</w:t>
            </w:r>
          </w:p>
        </w:tc>
        <w:tc>
          <w:tcPr>
            <w:tcW w:w="991" w:type="dxa"/>
            <w:vAlign w:val="top"/>
          </w:tcPr>
          <w:p w14:paraId="02306DB8">
            <w:pPr>
              <w:pStyle w:val="6"/>
              <w:spacing w:before="60" w:line="179" w:lineRule="auto"/>
              <w:ind w:left="107"/>
            </w:pPr>
            <w:r>
              <w:rPr>
                <w:spacing w:val="3"/>
              </w:rPr>
              <w:t>207010</w:t>
            </w:r>
          </w:p>
          <w:p w14:paraId="22704857">
            <w:pPr>
              <w:pStyle w:val="6"/>
              <w:spacing w:before="52" w:line="168" w:lineRule="auto"/>
              <w:ind w:left="107"/>
            </w:pPr>
            <w:r>
              <w:t>9</w:t>
            </w:r>
          </w:p>
        </w:tc>
        <w:tc>
          <w:tcPr>
            <w:tcW w:w="4532" w:type="dxa"/>
            <w:vAlign w:val="top"/>
          </w:tcPr>
          <w:p w14:paraId="2F84BA3B">
            <w:pPr>
              <w:pStyle w:val="6"/>
              <w:spacing w:before="198" w:line="189" w:lineRule="auto"/>
              <w:ind w:left="100"/>
            </w:pPr>
            <w:r>
              <w:rPr>
                <w:spacing w:val="9"/>
              </w:rPr>
              <w:t>群众文化</w:t>
            </w:r>
          </w:p>
        </w:tc>
        <w:tc>
          <w:tcPr>
            <w:tcW w:w="1360" w:type="dxa"/>
            <w:vAlign w:val="top"/>
          </w:tcPr>
          <w:p w14:paraId="2EA4B62B">
            <w:pPr>
              <w:pStyle w:val="6"/>
              <w:spacing w:before="211" w:line="179" w:lineRule="auto"/>
              <w:ind w:left="477"/>
            </w:pPr>
            <w:r>
              <w:rPr>
                <w:spacing w:val="2"/>
              </w:rPr>
              <w:t>1103.50</w:t>
            </w:r>
          </w:p>
        </w:tc>
        <w:tc>
          <w:tcPr>
            <w:tcW w:w="1360" w:type="dxa"/>
            <w:vAlign w:val="top"/>
          </w:tcPr>
          <w:p w14:paraId="191725D1">
            <w:pPr>
              <w:pStyle w:val="6"/>
              <w:spacing w:before="213" w:line="178" w:lineRule="auto"/>
              <w:ind w:left="592"/>
            </w:pPr>
            <w:r>
              <w:rPr>
                <w:spacing w:val="3"/>
              </w:rPr>
              <w:t>949.43</w:t>
            </w:r>
          </w:p>
        </w:tc>
        <w:tc>
          <w:tcPr>
            <w:tcW w:w="1360" w:type="dxa"/>
            <w:vAlign w:val="top"/>
          </w:tcPr>
          <w:p w14:paraId="6ED7DADB">
            <w:pPr>
              <w:pStyle w:val="6"/>
              <w:spacing w:before="211" w:line="179" w:lineRule="auto"/>
              <w:ind w:left="601"/>
            </w:pPr>
            <w:r>
              <w:rPr>
                <w:spacing w:val="1"/>
              </w:rPr>
              <w:t>154.07</w:t>
            </w:r>
          </w:p>
        </w:tc>
        <w:tc>
          <w:tcPr>
            <w:tcW w:w="1360" w:type="dxa"/>
            <w:vAlign w:val="top"/>
          </w:tcPr>
          <w:p w14:paraId="570455D6">
            <w:pPr>
              <w:rPr>
                <w:rFonts w:ascii="Arial"/>
                <w:sz w:val="21"/>
              </w:rPr>
            </w:pPr>
          </w:p>
        </w:tc>
        <w:tc>
          <w:tcPr>
            <w:tcW w:w="1360" w:type="dxa"/>
            <w:vAlign w:val="top"/>
          </w:tcPr>
          <w:p w14:paraId="34BE0859">
            <w:pPr>
              <w:rPr>
                <w:rFonts w:ascii="Arial"/>
                <w:sz w:val="21"/>
              </w:rPr>
            </w:pPr>
          </w:p>
        </w:tc>
        <w:tc>
          <w:tcPr>
            <w:tcW w:w="1367" w:type="dxa"/>
            <w:vAlign w:val="top"/>
          </w:tcPr>
          <w:p w14:paraId="7D94CCFA">
            <w:pPr>
              <w:rPr>
                <w:rFonts w:ascii="Arial"/>
                <w:sz w:val="21"/>
              </w:rPr>
            </w:pPr>
          </w:p>
        </w:tc>
      </w:tr>
      <w:tr w14:paraId="06435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9118D7B">
            <w:pPr>
              <w:pStyle w:val="6"/>
              <w:spacing w:before="218" w:line="176" w:lineRule="auto"/>
              <w:ind w:left="379"/>
            </w:pPr>
            <w:r>
              <w:t>5</w:t>
            </w:r>
          </w:p>
        </w:tc>
        <w:tc>
          <w:tcPr>
            <w:tcW w:w="991" w:type="dxa"/>
            <w:vAlign w:val="top"/>
          </w:tcPr>
          <w:p w14:paraId="51540ADC">
            <w:pPr>
              <w:pStyle w:val="6"/>
              <w:spacing w:before="60" w:line="179" w:lineRule="auto"/>
              <w:ind w:left="107"/>
            </w:pPr>
            <w:r>
              <w:rPr>
                <w:spacing w:val="3"/>
              </w:rPr>
              <w:t>207011</w:t>
            </w:r>
          </w:p>
          <w:p w14:paraId="5B9501AC">
            <w:pPr>
              <w:pStyle w:val="6"/>
              <w:spacing w:before="50" w:line="169" w:lineRule="auto"/>
              <w:ind w:left="115"/>
            </w:pPr>
            <w:r>
              <w:t>1</w:t>
            </w:r>
          </w:p>
        </w:tc>
        <w:tc>
          <w:tcPr>
            <w:tcW w:w="4532" w:type="dxa"/>
            <w:vAlign w:val="top"/>
          </w:tcPr>
          <w:p w14:paraId="128DF7D0">
            <w:pPr>
              <w:pStyle w:val="6"/>
              <w:spacing w:before="200" w:line="189" w:lineRule="auto"/>
              <w:ind w:left="103"/>
            </w:pPr>
            <w:r>
              <w:rPr>
                <w:spacing w:val="9"/>
              </w:rPr>
              <w:t>文化创作与保护</w:t>
            </w:r>
          </w:p>
        </w:tc>
        <w:tc>
          <w:tcPr>
            <w:tcW w:w="1360" w:type="dxa"/>
            <w:vAlign w:val="top"/>
          </w:tcPr>
          <w:p w14:paraId="3729F583">
            <w:pPr>
              <w:pStyle w:val="6"/>
              <w:spacing w:before="214" w:line="179" w:lineRule="auto"/>
              <w:ind w:left="838"/>
            </w:pPr>
            <w:r>
              <w:rPr>
                <w:spacing w:val="1"/>
              </w:rPr>
              <w:t>6.16</w:t>
            </w:r>
          </w:p>
        </w:tc>
        <w:tc>
          <w:tcPr>
            <w:tcW w:w="1360" w:type="dxa"/>
            <w:vAlign w:val="top"/>
          </w:tcPr>
          <w:p w14:paraId="4E40920C">
            <w:pPr>
              <w:rPr>
                <w:rFonts w:ascii="Arial"/>
                <w:sz w:val="21"/>
              </w:rPr>
            </w:pPr>
          </w:p>
        </w:tc>
        <w:tc>
          <w:tcPr>
            <w:tcW w:w="1360" w:type="dxa"/>
            <w:vAlign w:val="top"/>
          </w:tcPr>
          <w:p w14:paraId="5EC63C6D">
            <w:pPr>
              <w:pStyle w:val="6"/>
              <w:spacing w:before="214" w:line="179" w:lineRule="auto"/>
              <w:ind w:left="842"/>
            </w:pPr>
            <w:r>
              <w:rPr>
                <w:spacing w:val="1"/>
              </w:rPr>
              <w:t>6.16</w:t>
            </w:r>
          </w:p>
        </w:tc>
        <w:tc>
          <w:tcPr>
            <w:tcW w:w="1360" w:type="dxa"/>
            <w:vAlign w:val="top"/>
          </w:tcPr>
          <w:p w14:paraId="68B9DBA1">
            <w:pPr>
              <w:rPr>
                <w:rFonts w:ascii="Arial"/>
                <w:sz w:val="21"/>
              </w:rPr>
            </w:pPr>
          </w:p>
        </w:tc>
        <w:tc>
          <w:tcPr>
            <w:tcW w:w="1360" w:type="dxa"/>
            <w:vAlign w:val="top"/>
          </w:tcPr>
          <w:p w14:paraId="09105097">
            <w:pPr>
              <w:rPr>
                <w:rFonts w:ascii="Arial"/>
                <w:sz w:val="21"/>
              </w:rPr>
            </w:pPr>
          </w:p>
        </w:tc>
        <w:tc>
          <w:tcPr>
            <w:tcW w:w="1367" w:type="dxa"/>
            <w:vAlign w:val="top"/>
          </w:tcPr>
          <w:p w14:paraId="03471C6A">
            <w:pPr>
              <w:rPr>
                <w:rFonts w:ascii="Arial"/>
                <w:sz w:val="21"/>
              </w:rPr>
            </w:pPr>
          </w:p>
        </w:tc>
      </w:tr>
      <w:tr w14:paraId="2EB0C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488F268">
            <w:pPr>
              <w:pStyle w:val="6"/>
              <w:spacing w:before="95" w:line="178" w:lineRule="auto"/>
              <w:ind w:left="373"/>
            </w:pPr>
            <w:r>
              <w:t>6</w:t>
            </w:r>
          </w:p>
        </w:tc>
        <w:tc>
          <w:tcPr>
            <w:tcW w:w="991" w:type="dxa"/>
            <w:vAlign w:val="top"/>
          </w:tcPr>
          <w:p w14:paraId="6950534B">
            <w:pPr>
              <w:pStyle w:val="6"/>
              <w:spacing w:before="95" w:line="178" w:lineRule="auto"/>
              <w:ind w:left="107"/>
            </w:pPr>
            <w:r>
              <w:rPr>
                <w:spacing w:val="3"/>
              </w:rPr>
              <w:t>20799</w:t>
            </w:r>
          </w:p>
        </w:tc>
        <w:tc>
          <w:tcPr>
            <w:tcW w:w="4532" w:type="dxa"/>
            <w:vAlign w:val="top"/>
          </w:tcPr>
          <w:p w14:paraId="71C36603">
            <w:pPr>
              <w:pStyle w:val="6"/>
              <w:spacing w:before="80" w:line="189" w:lineRule="auto"/>
              <w:ind w:left="102"/>
            </w:pPr>
            <w:r>
              <w:rPr>
                <w:spacing w:val="9"/>
              </w:rPr>
              <w:t>其他文化旅游体育与传媒支出</w:t>
            </w:r>
          </w:p>
        </w:tc>
        <w:tc>
          <w:tcPr>
            <w:tcW w:w="1360" w:type="dxa"/>
            <w:vAlign w:val="top"/>
          </w:tcPr>
          <w:p w14:paraId="10653616">
            <w:pPr>
              <w:pStyle w:val="6"/>
              <w:spacing w:before="93" w:line="179" w:lineRule="auto"/>
              <w:ind w:left="713"/>
            </w:pPr>
            <w:r>
              <w:rPr>
                <w:spacing w:val="2"/>
              </w:rPr>
              <w:t>71.50</w:t>
            </w:r>
          </w:p>
        </w:tc>
        <w:tc>
          <w:tcPr>
            <w:tcW w:w="1360" w:type="dxa"/>
            <w:vAlign w:val="top"/>
          </w:tcPr>
          <w:p w14:paraId="068B64E5">
            <w:pPr>
              <w:rPr>
                <w:rFonts w:ascii="Arial"/>
                <w:sz w:val="21"/>
              </w:rPr>
            </w:pPr>
          </w:p>
        </w:tc>
        <w:tc>
          <w:tcPr>
            <w:tcW w:w="1360" w:type="dxa"/>
            <w:vAlign w:val="top"/>
          </w:tcPr>
          <w:p w14:paraId="05408FB5">
            <w:pPr>
              <w:pStyle w:val="6"/>
              <w:spacing w:before="93" w:line="179" w:lineRule="auto"/>
              <w:ind w:left="714"/>
            </w:pPr>
            <w:r>
              <w:rPr>
                <w:spacing w:val="2"/>
              </w:rPr>
              <w:t>71.50</w:t>
            </w:r>
          </w:p>
        </w:tc>
        <w:tc>
          <w:tcPr>
            <w:tcW w:w="1360" w:type="dxa"/>
            <w:vAlign w:val="top"/>
          </w:tcPr>
          <w:p w14:paraId="6312AA99">
            <w:pPr>
              <w:rPr>
                <w:rFonts w:ascii="Arial"/>
                <w:sz w:val="21"/>
              </w:rPr>
            </w:pPr>
          </w:p>
        </w:tc>
        <w:tc>
          <w:tcPr>
            <w:tcW w:w="1360" w:type="dxa"/>
            <w:vAlign w:val="top"/>
          </w:tcPr>
          <w:p w14:paraId="7B6B54D6">
            <w:pPr>
              <w:rPr>
                <w:rFonts w:ascii="Arial"/>
                <w:sz w:val="21"/>
              </w:rPr>
            </w:pPr>
          </w:p>
        </w:tc>
        <w:tc>
          <w:tcPr>
            <w:tcW w:w="1367" w:type="dxa"/>
            <w:vAlign w:val="top"/>
          </w:tcPr>
          <w:p w14:paraId="62DA6939">
            <w:pPr>
              <w:rPr>
                <w:rFonts w:ascii="Arial"/>
                <w:sz w:val="21"/>
              </w:rPr>
            </w:pPr>
          </w:p>
        </w:tc>
      </w:tr>
      <w:tr w14:paraId="49E98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8438458">
            <w:pPr>
              <w:pStyle w:val="6"/>
              <w:spacing w:before="220" w:line="176" w:lineRule="auto"/>
              <w:ind w:left="370"/>
            </w:pPr>
            <w:r>
              <w:t>7</w:t>
            </w:r>
          </w:p>
        </w:tc>
        <w:tc>
          <w:tcPr>
            <w:tcW w:w="991" w:type="dxa"/>
            <w:vAlign w:val="top"/>
          </w:tcPr>
          <w:p w14:paraId="7E4B8631">
            <w:pPr>
              <w:pStyle w:val="6"/>
              <w:spacing w:before="64" w:line="178" w:lineRule="auto"/>
              <w:ind w:left="107"/>
            </w:pPr>
            <w:r>
              <w:rPr>
                <w:spacing w:val="3"/>
              </w:rPr>
              <w:t>207999</w:t>
            </w:r>
          </w:p>
          <w:p w14:paraId="24545268">
            <w:pPr>
              <w:pStyle w:val="6"/>
              <w:spacing w:before="51" w:line="167" w:lineRule="auto"/>
              <w:ind w:left="107"/>
            </w:pPr>
            <w:r>
              <w:t>9</w:t>
            </w:r>
          </w:p>
        </w:tc>
        <w:tc>
          <w:tcPr>
            <w:tcW w:w="4532" w:type="dxa"/>
            <w:vAlign w:val="top"/>
          </w:tcPr>
          <w:p w14:paraId="7568A09B">
            <w:pPr>
              <w:pStyle w:val="6"/>
              <w:spacing w:before="203" w:line="189" w:lineRule="auto"/>
              <w:ind w:left="102"/>
            </w:pPr>
            <w:r>
              <w:rPr>
                <w:spacing w:val="9"/>
              </w:rPr>
              <w:t>其他文化旅游体育与传媒支出</w:t>
            </w:r>
          </w:p>
        </w:tc>
        <w:tc>
          <w:tcPr>
            <w:tcW w:w="1360" w:type="dxa"/>
            <w:vAlign w:val="top"/>
          </w:tcPr>
          <w:p w14:paraId="2EFA819E">
            <w:pPr>
              <w:pStyle w:val="6"/>
              <w:spacing w:before="216" w:line="179" w:lineRule="auto"/>
              <w:ind w:left="713"/>
            </w:pPr>
            <w:r>
              <w:rPr>
                <w:spacing w:val="2"/>
              </w:rPr>
              <w:t>71.50</w:t>
            </w:r>
          </w:p>
        </w:tc>
        <w:tc>
          <w:tcPr>
            <w:tcW w:w="1360" w:type="dxa"/>
            <w:vAlign w:val="top"/>
          </w:tcPr>
          <w:p w14:paraId="333E2A54">
            <w:pPr>
              <w:rPr>
                <w:rFonts w:ascii="Arial"/>
                <w:sz w:val="21"/>
              </w:rPr>
            </w:pPr>
          </w:p>
        </w:tc>
        <w:tc>
          <w:tcPr>
            <w:tcW w:w="1360" w:type="dxa"/>
            <w:vAlign w:val="top"/>
          </w:tcPr>
          <w:p w14:paraId="11004DF1">
            <w:pPr>
              <w:pStyle w:val="6"/>
              <w:spacing w:before="216" w:line="179" w:lineRule="auto"/>
              <w:ind w:left="714"/>
            </w:pPr>
            <w:r>
              <w:rPr>
                <w:spacing w:val="2"/>
              </w:rPr>
              <w:t>71.50</w:t>
            </w:r>
          </w:p>
        </w:tc>
        <w:tc>
          <w:tcPr>
            <w:tcW w:w="1360" w:type="dxa"/>
            <w:vAlign w:val="top"/>
          </w:tcPr>
          <w:p w14:paraId="37F51D38">
            <w:pPr>
              <w:rPr>
                <w:rFonts w:ascii="Arial"/>
                <w:sz w:val="21"/>
              </w:rPr>
            </w:pPr>
          </w:p>
        </w:tc>
        <w:tc>
          <w:tcPr>
            <w:tcW w:w="1360" w:type="dxa"/>
            <w:vAlign w:val="top"/>
          </w:tcPr>
          <w:p w14:paraId="53DF4ACB">
            <w:pPr>
              <w:rPr>
                <w:rFonts w:ascii="Arial"/>
                <w:sz w:val="21"/>
              </w:rPr>
            </w:pPr>
          </w:p>
        </w:tc>
        <w:tc>
          <w:tcPr>
            <w:tcW w:w="1367" w:type="dxa"/>
            <w:vAlign w:val="top"/>
          </w:tcPr>
          <w:p w14:paraId="0D975E2B">
            <w:pPr>
              <w:rPr>
                <w:rFonts w:ascii="Arial"/>
                <w:sz w:val="21"/>
              </w:rPr>
            </w:pPr>
          </w:p>
        </w:tc>
      </w:tr>
      <w:tr w14:paraId="7477E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9981391">
            <w:pPr>
              <w:pStyle w:val="6"/>
              <w:spacing w:before="93" w:line="179" w:lineRule="auto"/>
              <w:ind w:left="372"/>
            </w:pPr>
            <w:r>
              <w:t>8</w:t>
            </w:r>
          </w:p>
        </w:tc>
        <w:tc>
          <w:tcPr>
            <w:tcW w:w="991" w:type="dxa"/>
            <w:vAlign w:val="top"/>
          </w:tcPr>
          <w:p w14:paraId="6F9A0228">
            <w:pPr>
              <w:pStyle w:val="6"/>
              <w:spacing w:before="95" w:line="178" w:lineRule="auto"/>
              <w:ind w:left="107"/>
            </w:pPr>
            <w:r>
              <w:rPr>
                <w:spacing w:val="1"/>
              </w:rPr>
              <w:t>208</w:t>
            </w:r>
          </w:p>
        </w:tc>
        <w:tc>
          <w:tcPr>
            <w:tcW w:w="4532" w:type="dxa"/>
            <w:vAlign w:val="top"/>
          </w:tcPr>
          <w:p w14:paraId="6E5F3E96">
            <w:pPr>
              <w:pStyle w:val="6"/>
              <w:spacing w:before="79" w:line="190" w:lineRule="auto"/>
              <w:ind w:left="102"/>
            </w:pPr>
            <w:r>
              <w:rPr>
                <w:spacing w:val="9"/>
              </w:rPr>
              <w:t>社会保障和就业支出</w:t>
            </w:r>
          </w:p>
        </w:tc>
        <w:tc>
          <w:tcPr>
            <w:tcW w:w="1360" w:type="dxa"/>
            <w:vAlign w:val="top"/>
          </w:tcPr>
          <w:p w14:paraId="599A7F0C">
            <w:pPr>
              <w:pStyle w:val="6"/>
              <w:spacing w:before="95" w:line="178" w:lineRule="auto"/>
              <w:ind w:left="583"/>
            </w:pPr>
            <w:r>
              <w:rPr>
                <w:spacing w:val="4"/>
              </w:rPr>
              <w:t>480.40</w:t>
            </w:r>
          </w:p>
        </w:tc>
        <w:tc>
          <w:tcPr>
            <w:tcW w:w="1360" w:type="dxa"/>
            <w:vAlign w:val="top"/>
          </w:tcPr>
          <w:p w14:paraId="6B21EDF3">
            <w:pPr>
              <w:pStyle w:val="6"/>
              <w:spacing w:before="95" w:line="178" w:lineRule="auto"/>
              <w:ind w:left="583"/>
            </w:pPr>
            <w:r>
              <w:rPr>
                <w:spacing w:val="4"/>
              </w:rPr>
              <w:t>480.40</w:t>
            </w:r>
          </w:p>
        </w:tc>
        <w:tc>
          <w:tcPr>
            <w:tcW w:w="1360" w:type="dxa"/>
            <w:vAlign w:val="top"/>
          </w:tcPr>
          <w:p w14:paraId="3E938301">
            <w:pPr>
              <w:rPr>
                <w:rFonts w:ascii="Arial"/>
                <w:sz w:val="21"/>
              </w:rPr>
            </w:pPr>
          </w:p>
        </w:tc>
        <w:tc>
          <w:tcPr>
            <w:tcW w:w="1360" w:type="dxa"/>
            <w:vAlign w:val="top"/>
          </w:tcPr>
          <w:p w14:paraId="19FED699">
            <w:pPr>
              <w:rPr>
                <w:rFonts w:ascii="Arial"/>
                <w:sz w:val="21"/>
              </w:rPr>
            </w:pPr>
          </w:p>
        </w:tc>
        <w:tc>
          <w:tcPr>
            <w:tcW w:w="1360" w:type="dxa"/>
            <w:vAlign w:val="top"/>
          </w:tcPr>
          <w:p w14:paraId="66A3B7A3">
            <w:pPr>
              <w:rPr>
                <w:rFonts w:ascii="Arial"/>
                <w:sz w:val="21"/>
              </w:rPr>
            </w:pPr>
          </w:p>
        </w:tc>
        <w:tc>
          <w:tcPr>
            <w:tcW w:w="1367" w:type="dxa"/>
            <w:vAlign w:val="top"/>
          </w:tcPr>
          <w:p w14:paraId="7D32CD0D">
            <w:pPr>
              <w:rPr>
                <w:rFonts w:ascii="Arial"/>
                <w:sz w:val="21"/>
              </w:rPr>
            </w:pPr>
          </w:p>
        </w:tc>
      </w:tr>
      <w:tr w14:paraId="54A50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658BE37">
            <w:pPr>
              <w:pStyle w:val="6"/>
              <w:spacing w:before="95" w:line="178" w:lineRule="auto"/>
              <w:ind w:left="371"/>
            </w:pPr>
            <w:r>
              <w:t>9</w:t>
            </w:r>
          </w:p>
        </w:tc>
        <w:tc>
          <w:tcPr>
            <w:tcW w:w="991" w:type="dxa"/>
            <w:vAlign w:val="top"/>
          </w:tcPr>
          <w:p w14:paraId="3494FFDE">
            <w:pPr>
              <w:pStyle w:val="6"/>
              <w:spacing w:before="95" w:line="178" w:lineRule="auto"/>
              <w:ind w:left="107"/>
            </w:pPr>
            <w:r>
              <w:rPr>
                <w:spacing w:val="3"/>
              </w:rPr>
              <w:t>20805</w:t>
            </w:r>
          </w:p>
        </w:tc>
        <w:tc>
          <w:tcPr>
            <w:tcW w:w="4532" w:type="dxa"/>
            <w:vAlign w:val="top"/>
          </w:tcPr>
          <w:p w14:paraId="3D89022D">
            <w:pPr>
              <w:pStyle w:val="6"/>
              <w:spacing w:before="80" w:line="189" w:lineRule="auto"/>
              <w:ind w:left="102"/>
            </w:pPr>
            <w:r>
              <w:rPr>
                <w:spacing w:val="9"/>
              </w:rPr>
              <w:t>行政事业单位养老支出</w:t>
            </w:r>
          </w:p>
        </w:tc>
        <w:tc>
          <w:tcPr>
            <w:tcW w:w="1360" w:type="dxa"/>
            <w:vAlign w:val="top"/>
          </w:tcPr>
          <w:p w14:paraId="4DC0CD63">
            <w:pPr>
              <w:pStyle w:val="6"/>
              <w:spacing w:before="97" w:line="176" w:lineRule="auto"/>
              <w:ind w:left="583"/>
            </w:pPr>
            <w:r>
              <w:rPr>
                <w:spacing w:val="4"/>
              </w:rPr>
              <w:t>474.45</w:t>
            </w:r>
          </w:p>
        </w:tc>
        <w:tc>
          <w:tcPr>
            <w:tcW w:w="1360" w:type="dxa"/>
            <w:vAlign w:val="top"/>
          </w:tcPr>
          <w:p w14:paraId="13E350CA">
            <w:pPr>
              <w:pStyle w:val="6"/>
              <w:spacing w:before="97" w:line="176" w:lineRule="auto"/>
              <w:ind w:left="583"/>
            </w:pPr>
            <w:r>
              <w:rPr>
                <w:spacing w:val="4"/>
              </w:rPr>
              <w:t>474.45</w:t>
            </w:r>
          </w:p>
        </w:tc>
        <w:tc>
          <w:tcPr>
            <w:tcW w:w="1360" w:type="dxa"/>
            <w:vAlign w:val="top"/>
          </w:tcPr>
          <w:p w14:paraId="20813B74">
            <w:pPr>
              <w:rPr>
                <w:rFonts w:ascii="Arial"/>
                <w:sz w:val="21"/>
              </w:rPr>
            </w:pPr>
          </w:p>
        </w:tc>
        <w:tc>
          <w:tcPr>
            <w:tcW w:w="1360" w:type="dxa"/>
            <w:vAlign w:val="top"/>
          </w:tcPr>
          <w:p w14:paraId="0444B81A">
            <w:pPr>
              <w:rPr>
                <w:rFonts w:ascii="Arial"/>
                <w:sz w:val="21"/>
              </w:rPr>
            </w:pPr>
          </w:p>
        </w:tc>
        <w:tc>
          <w:tcPr>
            <w:tcW w:w="1360" w:type="dxa"/>
            <w:vAlign w:val="top"/>
          </w:tcPr>
          <w:p w14:paraId="7B22D74D">
            <w:pPr>
              <w:rPr>
                <w:rFonts w:ascii="Arial"/>
                <w:sz w:val="21"/>
              </w:rPr>
            </w:pPr>
          </w:p>
        </w:tc>
        <w:tc>
          <w:tcPr>
            <w:tcW w:w="1367" w:type="dxa"/>
            <w:vAlign w:val="top"/>
          </w:tcPr>
          <w:p w14:paraId="3B5F6A51">
            <w:pPr>
              <w:rPr>
                <w:rFonts w:ascii="Arial"/>
                <w:sz w:val="21"/>
              </w:rPr>
            </w:pPr>
          </w:p>
        </w:tc>
      </w:tr>
      <w:tr w14:paraId="35226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1FE43AA5">
            <w:pPr>
              <w:pStyle w:val="6"/>
              <w:spacing w:before="216" w:line="179" w:lineRule="auto"/>
              <w:ind w:left="317"/>
            </w:pPr>
            <w:r>
              <w:rPr>
                <w:spacing w:val="-5"/>
              </w:rPr>
              <w:t>10</w:t>
            </w:r>
          </w:p>
        </w:tc>
        <w:tc>
          <w:tcPr>
            <w:tcW w:w="991" w:type="dxa"/>
            <w:vAlign w:val="top"/>
          </w:tcPr>
          <w:p w14:paraId="5FC33416">
            <w:pPr>
              <w:pStyle w:val="6"/>
              <w:spacing w:before="66" w:line="178" w:lineRule="auto"/>
              <w:ind w:left="107"/>
            </w:pPr>
            <w:r>
              <w:rPr>
                <w:spacing w:val="3"/>
              </w:rPr>
              <w:t>208050</w:t>
            </w:r>
          </w:p>
          <w:p w14:paraId="30DD4428">
            <w:pPr>
              <w:pStyle w:val="6"/>
              <w:spacing w:before="50" w:line="167" w:lineRule="auto"/>
              <w:ind w:left="107"/>
            </w:pPr>
            <w:r>
              <w:t>2</w:t>
            </w:r>
          </w:p>
        </w:tc>
        <w:tc>
          <w:tcPr>
            <w:tcW w:w="4532" w:type="dxa"/>
            <w:vAlign w:val="top"/>
          </w:tcPr>
          <w:p w14:paraId="16B79993">
            <w:pPr>
              <w:pStyle w:val="6"/>
              <w:spacing w:before="202" w:line="189" w:lineRule="auto"/>
              <w:ind w:left="104"/>
            </w:pPr>
            <w:r>
              <w:rPr>
                <w:spacing w:val="9"/>
              </w:rPr>
              <w:t>事业单位离退休</w:t>
            </w:r>
          </w:p>
        </w:tc>
        <w:tc>
          <w:tcPr>
            <w:tcW w:w="1360" w:type="dxa"/>
            <w:vAlign w:val="top"/>
          </w:tcPr>
          <w:p w14:paraId="3441067D">
            <w:pPr>
              <w:pStyle w:val="6"/>
              <w:spacing w:before="217" w:line="178" w:lineRule="auto"/>
              <w:ind w:left="595"/>
            </w:pPr>
            <w:r>
              <w:rPr>
                <w:spacing w:val="2"/>
              </w:rPr>
              <w:t>357.55</w:t>
            </w:r>
          </w:p>
        </w:tc>
        <w:tc>
          <w:tcPr>
            <w:tcW w:w="1360" w:type="dxa"/>
            <w:vAlign w:val="top"/>
          </w:tcPr>
          <w:p w14:paraId="49AD10F2">
            <w:pPr>
              <w:pStyle w:val="6"/>
              <w:spacing w:before="217" w:line="178" w:lineRule="auto"/>
              <w:ind w:left="596"/>
            </w:pPr>
            <w:r>
              <w:rPr>
                <w:spacing w:val="2"/>
              </w:rPr>
              <w:t>357.55</w:t>
            </w:r>
          </w:p>
        </w:tc>
        <w:tc>
          <w:tcPr>
            <w:tcW w:w="1360" w:type="dxa"/>
            <w:vAlign w:val="top"/>
          </w:tcPr>
          <w:p w14:paraId="63B756D3">
            <w:pPr>
              <w:rPr>
                <w:rFonts w:ascii="Arial"/>
                <w:sz w:val="21"/>
              </w:rPr>
            </w:pPr>
          </w:p>
        </w:tc>
        <w:tc>
          <w:tcPr>
            <w:tcW w:w="1360" w:type="dxa"/>
            <w:vAlign w:val="top"/>
          </w:tcPr>
          <w:p w14:paraId="7FBB35EC">
            <w:pPr>
              <w:rPr>
                <w:rFonts w:ascii="Arial"/>
                <w:sz w:val="21"/>
              </w:rPr>
            </w:pPr>
          </w:p>
        </w:tc>
        <w:tc>
          <w:tcPr>
            <w:tcW w:w="1360" w:type="dxa"/>
            <w:vAlign w:val="top"/>
          </w:tcPr>
          <w:p w14:paraId="45F37811">
            <w:pPr>
              <w:rPr>
                <w:rFonts w:ascii="Arial"/>
                <w:sz w:val="21"/>
              </w:rPr>
            </w:pPr>
          </w:p>
        </w:tc>
        <w:tc>
          <w:tcPr>
            <w:tcW w:w="1367" w:type="dxa"/>
            <w:vAlign w:val="top"/>
          </w:tcPr>
          <w:p w14:paraId="4E7C268A">
            <w:pPr>
              <w:rPr>
                <w:rFonts w:ascii="Arial"/>
                <w:sz w:val="21"/>
              </w:rPr>
            </w:pPr>
          </w:p>
        </w:tc>
      </w:tr>
      <w:tr w14:paraId="4A10D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88A2171">
            <w:pPr>
              <w:pStyle w:val="6"/>
              <w:spacing w:before="217" w:line="179" w:lineRule="auto"/>
              <w:ind w:left="317"/>
            </w:pPr>
            <w:r>
              <w:rPr>
                <w:spacing w:val="-5"/>
              </w:rPr>
              <w:t>11</w:t>
            </w:r>
          </w:p>
        </w:tc>
        <w:tc>
          <w:tcPr>
            <w:tcW w:w="991" w:type="dxa"/>
            <w:vAlign w:val="top"/>
          </w:tcPr>
          <w:p w14:paraId="2E0E733A">
            <w:pPr>
              <w:pStyle w:val="6"/>
              <w:spacing w:before="65" w:line="178" w:lineRule="auto"/>
              <w:ind w:left="107"/>
            </w:pPr>
            <w:r>
              <w:rPr>
                <w:spacing w:val="3"/>
              </w:rPr>
              <w:t>208050</w:t>
            </w:r>
          </w:p>
          <w:p w14:paraId="7C093184">
            <w:pPr>
              <w:pStyle w:val="6"/>
              <w:spacing w:before="54" w:line="164" w:lineRule="auto"/>
              <w:ind w:left="114"/>
            </w:pPr>
            <w:r>
              <w:t>5</w:t>
            </w:r>
          </w:p>
        </w:tc>
        <w:tc>
          <w:tcPr>
            <w:tcW w:w="4532" w:type="dxa"/>
            <w:vAlign w:val="top"/>
          </w:tcPr>
          <w:p w14:paraId="31B3FDC6">
            <w:pPr>
              <w:pStyle w:val="6"/>
              <w:spacing w:before="204" w:line="189" w:lineRule="auto"/>
              <w:ind w:left="102"/>
            </w:pPr>
            <w:r>
              <w:rPr>
                <w:spacing w:val="9"/>
              </w:rPr>
              <w:t>机关事业单位基本养老保险缴费支出</w:t>
            </w:r>
          </w:p>
        </w:tc>
        <w:tc>
          <w:tcPr>
            <w:tcW w:w="1360" w:type="dxa"/>
            <w:vAlign w:val="top"/>
          </w:tcPr>
          <w:p w14:paraId="556545D5">
            <w:pPr>
              <w:pStyle w:val="6"/>
              <w:spacing w:before="217" w:line="179" w:lineRule="auto"/>
              <w:ind w:left="599"/>
            </w:pPr>
            <w:r>
              <w:rPr>
                <w:spacing w:val="1"/>
              </w:rPr>
              <w:t>106.90</w:t>
            </w:r>
          </w:p>
        </w:tc>
        <w:tc>
          <w:tcPr>
            <w:tcW w:w="1360" w:type="dxa"/>
            <w:vAlign w:val="top"/>
          </w:tcPr>
          <w:p w14:paraId="7BF21761">
            <w:pPr>
              <w:pStyle w:val="6"/>
              <w:spacing w:before="217" w:line="179" w:lineRule="auto"/>
              <w:ind w:left="600"/>
            </w:pPr>
            <w:r>
              <w:rPr>
                <w:spacing w:val="1"/>
              </w:rPr>
              <w:t>106.90</w:t>
            </w:r>
          </w:p>
        </w:tc>
        <w:tc>
          <w:tcPr>
            <w:tcW w:w="1360" w:type="dxa"/>
            <w:vAlign w:val="top"/>
          </w:tcPr>
          <w:p w14:paraId="7CB7913E">
            <w:pPr>
              <w:rPr>
                <w:rFonts w:ascii="Arial"/>
                <w:sz w:val="21"/>
              </w:rPr>
            </w:pPr>
          </w:p>
        </w:tc>
        <w:tc>
          <w:tcPr>
            <w:tcW w:w="1360" w:type="dxa"/>
            <w:vAlign w:val="top"/>
          </w:tcPr>
          <w:p w14:paraId="34795B2E">
            <w:pPr>
              <w:rPr>
                <w:rFonts w:ascii="Arial"/>
                <w:sz w:val="21"/>
              </w:rPr>
            </w:pPr>
          </w:p>
        </w:tc>
        <w:tc>
          <w:tcPr>
            <w:tcW w:w="1360" w:type="dxa"/>
            <w:vAlign w:val="top"/>
          </w:tcPr>
          <w:p w14:paraId="25CC65C6">
            <w:pPr>
              <w:rPr>
                <w:rFonts w:ascii="Arial"/>
                <w:sz w:val="21"/>
              </w:rPr>
            </w:pPr>
          </w:p>
        </w:tc>
        <w:tc>
          <w:tcPr>
            <w:tcW w:w="1367" w:type="dxa"/>
            <w:vAlign w:val="top"/>
          </w:tcPr>
          <w:p w14:paraId="5540F1E0">
            <w:pPr>
              <w:rPr>
                <w:rFonts w:ascii="Arial"/>
                <w:sz w:val="21"/>
              </w:rPr>
            </w:pPr>
          </w:p>
        </w:tc>
      </w:tr>
      <w:tr w14:paraId="4160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66DACA18">
            <w:pPr>
              <w:pStyle w:val="6"/>
              <w:spacing w:before="217" w:line="179" w:lineRule="auto"/>
              <w:ind w:left="317"/>
            </w:pPr>
            <w:r>
              <w:rPr>
                <w:spacing w:val="-5"/>
              </w:rPr>
              <w:t>12</w:t>
            </w:r>
          </w:p>
        </w:tc>
        <w:tc>
          <w:tcPr>
            <w:tcW w:w="991" w:type="dxa"/>
            <w:vAlign w:val="top"/>
          </w:tcPr>
          <w:p w14:paraId="5F95AA30">
            <w:pPr>
              <w:pStyle w:val="6"/>
              <w:spacing w:before="67" w:line="178" w:lineRule="auto"/>
              <w:ind w:left="107"/>
            </w:pPr>
            <w:r>
              <w:rPr>
                <w:spacing w:val="3"/>
              </w:rPr>
              <w:t>208050</w:t>
            </w:r>
          </w:p>
          <w:p w14:paraId="7B6563EB">
            <w:pPr>
              <w:pStyle w:val="6"/>
              <w:spacing w:before="49" w:line="166" w:lineRule="auto"/>
              <w:ind w:left="109"/>
            </w:pPr>
            <w:r>
              <w:t>6</w:t>
            </w:r>
          </w:p>
        </w:tc>
        <w:tc>
          <w:tcPr>
            <w:tcW w:w="4532" w:type="dxa"/>
            <w:vAlign w:val="top"/>
          </w:tcPr>
          <w:p w14:paraId="2420C281">
            <w:pPr>
              <w:pStyle w:val="6"/>
              <w:spacing w:before="202" w:line="190" w:lineRule="auto"/>
              <w:ind w:left="102"/>
            </w:pPr>
            <w:r>
              <w:rPr>
                <w:spacing w:val="9"/>
              </w:rPr>
              <w:t>机关事业单位职业年金缴费支出</w:t>
            </w:r>
          </w:p>
        </w:tc>
        <w:tc>
          <w:tcPr>
            <w:tcW w:w="1360" w:type="dxa"/>
            <w:vAlign w:val="top"/>
          </w:tcPr>
          <w:p w14:paraId="5B777CA7">
            <w:pPr>
              <w:pStyle w:val="6"/>
              <w:spacing w:before="217" w:line="179" w:lineRule="auto"/>
              <w:ind w:left="721"/>
            </w:pPr>
            <w:r>
              <w:t>10.00</w:t>
            </w:r>
          </w:p>
        </w:tc>
        <w:tc>
          <w:tcPr>
            <w:tcW w:w="1360" w:type="dxa"/>
            <w:vAlign w:val="top"/>
          </w:tcPr>
          <w:p w14:paraId="577DEA41">
            <w:pPr>
              <w:pStyle w:val="6"/>
              <w:spacing w:before="217" w:line="179" w:lineRule="auto"/>
              <w:ind w:left="722"/>
            </w:pPr>
            <w:r>
              <w:t>10.00</w:t>
            </w:r>
          </w:p>
        </w:tc>
        <w:tc>
          <w:tcPr>
            <w:tcW w:w="1360" w:type="dxa"/>
            <w:vAlign w:val="top"/>
          </w:tcPr>
          <w:p w14:paraId="60060DF7">
            <w:pPr>
              <w:rPr>
                <w:rFonts w:ascii="Arial"/>
                <w:sz w:val="21"/>
              </w:rPr>
            </w:pPr>
          </w:p>
        </w:tc>
        <w:tc>
          <w:tcPr>
            <w:tcW w:w="1360" w:type="dxa"/>
            <w:vAlign w:val="top"/>
          </w:tcPr>
          <w:p w14:paraId="1EEA2414">
            <w:pPr>
              <w:rPr>
                <w:rFonts w:ascii="Arial"/>
                <w:sz w:val="21"/>
              </w:rPr>
            </w:pPr>
          </w:p>
        </w:tc>
        <w:tc>
          <w:tcPr>
            <w:tcW w:w="1360" w:type="dxa"/>
            <w:vAlign w:val="top"/>
          </w:tcPr>
          <w:p w14:paraId="269F3E05">
            <w:pPr>
              <w:rPr>
                <w:rFonts w:ascii="Arial"/>
                <w:sz w:val="21"/>
              </w:rPr>
            </w:pPr>
          </w:p>
        </w:tc>
        <w:tc>
          <w:tcPr>
            <w:tcW w:w="1367" w:type="dxa"/>
            <w:vAlign w:val="top"/>
          </w:tcPr>
          <w:p w14:paraId="26D9A451">
            <w:pPr>
              <w:rPr>
                <w:rFonts w:ascii="Arial"/>
                <w:sz w:val="21"/>
              </w:rPr>
            </w:pPr>
          </w:p>
        </w:tc>
      </w:tr>
      <w:tr w14:paraId="5339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94D38C9">
            <w:pPr>
              <w:pStyle w:val="6"/>
              <w:spacing w:before="96" w:line="179" w:lineRule="auto"/>
              <w:ind w:left="317"/>
            </w:pPr>
            <w:r>
              <w:rPr>
                <w:spacing w:val="-5"/>
              </w:rPr>
              <w:t>13</w:t>
            </w:r>
          </w:p>
        </w:tc>
        <w:tc>
          <w:tcPr>
            <w:tcW w:w="991" w:type="dxa"/>
            <w:vAlign w:val="top"/>
          </w:tcPr>
          <w:p w14:paraId="31A23500">
            <w:pPr>
              <w:pStyle w:val="6"/>
              <w:spacing w:before="98" w:line="178" w:lineRule="auto"/>
              <w:ind w:left="107"/>
            </w:pPr>
            <w:r>
              <w:rPr>
                <w:spacing w:val="3"/>
              </w:rPr>
              <w:t>20899</w:t>
            </w:r>
          </w:p>
        </w:tc>
        <w:tc>
          <w:tcPr>
            <w:tcW w:w="4532" w:type="dxa"/>
            <w:vAlign w:val="top"/>
          </w:tcPr>
          <w:p w14:paraId="45900F01">
            <w:pPr>
              <w:pStyle w:val="6"/>
              <w:spacing w:before="82" w:line="190" w:lineRule="auto"/>
              <w:ind w:left="102"/>
            </w:pPr>
            <w:r>
              <w:rPr>
                <w:spacing w:val="9"/>
              </w:rPr>
              <w:t>其他社会保障和就业支出</w:t>
            </w:r>
          </w:p>
        </w:tc>
        <w:tc>
          <w:tcPr>
            <w:tcW w:w="1360" w:type="dxa"/>
            <w:vAlign w:val="top"/>
          </w:tcPr>
          <w:p w14:paraId="7B888BF6">
            <w:pPr>
              <w:pStyle w:val="6"/>
              <w:spacing w:before="98" w:line="178" w:lineRule="auto"/>
              <w:ind w:left="843"/>
            </w:pPr>
            <w:r>
              <w:rPr>
                <w:spacing w:val="-1"/>
              </w:rPr>
              <w:t>5.95</w:t>
            </w:r>
          </w:p>
        </w:tc>
        <w:tc>
          <w:tcPr>
            <w:tcW w:w="1360" w:type="dxa"/>
            <w:vAlign w:val="top"/>
          </w:tcPr>
          <w:p w14:paraId="45C9D1CF">
            <w:pPr>
              <w:pStyle w:val="6"/>
              <w:spacing w:before="98" w:line="178" w:lineRule="auto"/>
              <w:ind w:left="847"/>
            </w:pPr>
            <w:r>
              <w:rPr>
                <w:spacing w:val="-1"/>
              </w:rPr>
              <w:t>5.95</w:t>
            </w:r>
          </w:p>
        </w:tc>
        <w:tc>
          <w:tcPr>
            <w:tcW w:w="1360" w:type="dxa"/>
            <w:vAlign w:val="top"/>
          </w:tcPr>
          <w:p w14:paraId="1F0461D0">
            <w:pPr>
              <w:rPr>
                <w:rFonts w:ascii="Arial"/>
                <w:sz w:val="21"/>
              </w:rPr>
            </w:pPr>
          </w:p>
        </w:tc>
        <w:tc>
          <w:tcPr>
            <w:tcW w:w="1360" w:type="dxa"/>
            <w:vAlign w:val="top"/>
          </w:tcPr>
          <w:p w14:paraId="03118C07">
            <w:pPr>
              <w:rPr>
                <w:rFonts w:ascii="Arial"/>
                <w:sz w:val="21"/>
              </w:rPr>
            </w:pPr>
          </w:p>
        </w:tc>
        <w:tc>
          <w:tcPr>
            <w:tcW w:w="1360" w:type="dxa"/>
            <w:vAlign w:val="top"/>
          </w:tcPr>
          <w:p w14:paraId="49810190">
            <w:pPr>
              <w:rPr>
                <w:rFonts w:ascii="Arial"/>
                <w:sz w:val="21"/>
              </w:rPr>
            </w:pPr>
          </w:p>
        </w:tc>
        <w:tc>
          <w:tcPr>
            <w:tcW w:w="1367" w:type="dxa"/>
            <w:vAlign w:val="top"/>
          </w:tcPr>
          <w:p w14:paraId="0AF90359">
            <w:pPr>
              <w:rPr>
                <w:rFonts w:ascii="Arial"/>
                <w:sz w:val="21"/>
              </w:rPr>
            </w:pPr>
          </w:p>
        </w:tc>
      </w:tr>
      <w:tr w14:paraId="516CE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28BAFD22">
            <w:pPr>
              <w:pStyle w:val="6"/>
              <w:spacing w:before="97" w:line="179" w:lineRule="auto"/>
              <w:ind w:left="317"/>
            </w:pPr>
            <w:r>
              <w:rPr>
                <w:spacing w:val="-5"/>
              </w:rPr>
              <w:t>14</w:t>
            </w:r>
          </w:p>
        </w:tc>
        <w:tc>
          <w:tcPr>
            <w:tcW w:w="991" w:type="dxa"/>
            <w:vAlign w:val="top"/>
          </w:tcPr>
          <w:p w14:paraId="4F2705B2">
            <w:pPr>
              <w:pStyle w:val="6"/>
              <w:spacing w:before="98" w:line="178" w:lineRule="auto"/>
              <w:ind w:left="107"/>
            </w:pPr>
            <w:r>
              <w:rPr>
                <w:spacing w:val="3"/>
              </w:rPr>
              <w:t>208999</w:t>
            </w:r>
          </w:p>
        </w:tc>
        <w:tc>
          <w:tcPr>
            <w:tcW w:w="4532" w:type="dxa"/>
            <w:vAlign w:val="top"/>
          </w:tcPr>
          <w:p w14:paraId="13FDBB9C">
            <w:pPr>
              <w:pStyle w:val="6"/>
              <w:spacing w:before="82" w:line="190" w:lineRule="auto"/>
              <w:ind w:left="102"/>
            </w:pPr>
            <w:r>
              <w:rPr>
                <w:spacing w:val="9"/>
              </w:rPr>
              <w:t>其他社会保障和就业支出</w:t>
            </w:r>
          </w:p>
        </w:tc>
        <w:tc>
          <w:tcPr>
            <w:tcW w:w="1360" w:type="dxa"/>
            <w:vAlign w:val="top"/>
          </w:tcPr>
          <w:p w14:paraId="1673ACEF">
            <w:pPr>
              <w:pStyle w:val="6"/>
              <w:spacing w:before="98" w:line="178" w:lineRule="auto"/>
              <w:ind w:left="843"/>
            </w:pPr>
            <w:r>
              <w:rPr>
                <w:spacing w:val="-1"/>
              </w:rPr>
              <w:t>5.95</w:t>
            </w:r>
          </w:p>
        </w:tc>
        <w:tc>
          <w:tcPr>
            <w:tcW w:w="1360" w:type="dxa"/>
            <w:vAlign w:val="top"/>
          </w:tcPr>
          <w:p w14:paraId="51745902">
            <w:pPr>
              <w:pStyle w:val="6"/>
              <w:spacing w:before="98" w:line="178" w:lineRule="auto"/>
              <w:ind w:left="847"/>
            </w:pPr>
            <w:r>
              <w:rPr>
                <w:spacing w:val="-1"/>
              </w:rPr>
              <w:t>5.95</w:t>
            </w:r>
          </w:p>
        </w:tc>
        <w:tc>
          <w:tcPr>
            <w:tcW w:w="1360" w:type="dxa"/>
            <w:vAlign w:val="top"/>
          </w:tcPr>
          <w:p w14:paraId="67C751F3">
            <w:pPr>
              <w:rPr>
                <w:rFonts w:ascii="Arial"/>
                <w:sz w:val="21"/>
              </w:rPr>
            </w:pPr>
          </w:p>
        </w:tc>
        <w:tc>
          <w:tcPr>
            <w:tcW w:w="1360" w:type="dxa"/>
            <w:vAlign w:val="top"/>
          </w:tcPr>
          <w:p w14:paraId="3FE78E79">
            <w:pPr>
              <w:rPr>
                <w:rFonts w:ascii="Arial"/>
                <w:sz w:val="21"/>
              </w:rPr>
            </w:pPr>
          </w:p>
        </w:tc>
        <w:tc>
          <w:tcPr>
            <w:tcW w:w="1360" w:type="dxa"/>
            <w:vAlign w:val="top"/>
          </w:tcPr>
          <w:p w14:paraId="7A88E63B">
            <w:pPr>
              <w:rPr>
                <w:rFonts w:ascii="Arial"/>
                <w:sz w:val="21"/>
              </w:rPr>
            </w:pPr>
          </w:p>
        </w:tc>
        <w:tc>
          <w:tcPr>
            <w:tcW w:w="1367" w:type="dxa"/>
            <w:vAlign w:val="top"/>
          </w:tcPr>
          <w:p w14:paraId="0B79AF5C">
            <w:pPr>
              <w:rPr>
                <w:rFonts w:ascii="Arial"/>
                <w:sz w:val="21"/>
              </w:rPr>
            </w:pPr>
          </w:p>
        </w:tc>
      </w:tr>
    </w:tbl>
    <w:p w14:paraId="795C7E0F">
      <w:pPr>
        <w:rPr>
          <w:rFonts w:ascii="Arial"/>
          <w:sz w:val="21"/>
        </w:rPr>
      </w:pPr>
    </w:p>
    <w:p w14:paraId="24D8E0AD">
      <w:pPr>
        <w:rPr>
          <w:rFonts w:ascii="Arial" w:hAnsi="Arial" w:eastAsia="Arial" w:cs="Arial"/>
          <w:sz w:val="21"/>
          <w:szCs w:val="21"/>
        </w:rPr>
        <w:sectPr>
          <w:footerReference r:id="rId232" w:type="default"/>
          <w:pgSz w:w="16840" w:h="11900"/>
          <w:pgMar w:top="1011" w:right="1019" w:bottom="937" w:left="1140" w:header="0" w:footer="720" w:gutter="0"/>
          <w:cols w:space="720" w:num="1"/>
        </w:sectPr>
      </w:pPr>
    </w:p>
    <w:p w14:paraId="4206F935">
      <w:pPr>
        <w:spacing w:before="108"/>
      </w:pPr>
    </w:p>
    <w:tbl>
      <w:tblPr>
        <w:tblStyle w:val="5"/>
        <w:tblW w:w="14547"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1B717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1EEA78E6">
            <w:pPr>
              <w:pStyle w:val="6"/>
              <w:spacing w:before="49" w:line="184" w:lineRule="auto"/>
              <w:ind w:left="123"/>
              <w:rPr>
                <w:sz w:val="24"/>
                <w:szCs w:val="24"/>
              </w:rPr>
            </w:pPr>
            <w:r>
              <w:rPr>
                <w:spacing w:val="-2"/>
                <w:sz w:val="24"/>
                <w:szCs w:val="24"/>
              </w:rPr>
              <w:t>357009 石家庄市群众艺术馆</w:t>
            </w:r>
          </w:p>
        </w:tc>
        <w:tc>
          <w:tcPr>
            <w:tcW w:w="2720" w:type="dxa"/>
            <w:gridSpan w:val="2"/>
            <w:tcBorders>
              <w:top w:val="single" w:color="FFFFFF" w:sz="4" w:space="0"/>
              <w:left w:val="single" w:color="FFFFFF" w:sz="2" w:space="0"/>
              <w:right w:val="single" w:color="FFFFFF" w:sz="2" w:space="0"/>
            </w:tcBorders>
            <w:vAlign w:val="top"/>
          </w:tcPr>
          <w:p w14:paraId="5C2F1FD0">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3975CC11">
            <w:pPr>
              <w:pStyle w:val="6"/>
              <w:spacing w:before="50" w:line="183" w:lineRule="auto"/>
              <w:ind w:left="4139"/>
              <w:rPr>
                <w:sz w:val="24"/>
                <w:szCs w:val="24"/>
              </w:rPr>
            </w:pPr>
            <w:r>
              <w:rPr>
                <w:spacing w:val="-13"/>
                <w:sz w:val="24"/>
                <w:szCs w:val="24"/>
              </w:rPr>
              <w:t>单位 ：万元</w:t>
            </w:r>
          </w:p>
        </w:tc>
      </w:tr>
      <w:tr w14:paraId="08EAF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8833145">
            <w:pPr>
              <w:spacing w:line="301" w:lineRule="auto"/>
              <w:rPr>
                <w:rFonts w:ascii="Arial"/>
                <w:sz w:val="21"/>
              </w:rPr>
            </w:pPr>
          </w:p>
          <w:p w14:paraId="75D52049">
            <w:pPr>
              <w:pStyle w:val="6"/>
              <w:spacing w:before="86" w:line="189" w:lineRule="auto"/>
              <w:ind w:left="215"/>
            </w:pPr>
            <w:r>
              <w:rPr>
                <w:b/>
                <w:bCs/>
                <w:spacing w:val="7"/>
              </w:rPr>
              <w:t>序号</w:t>
            </w:r>
          </w:p>
        </w:tc>
        <w:tc>
          <w:tcPr>
            <w:tcW w:w="5523" w:type="dxa"/>
            <w:gridSpan w:val="2"/>
            <w:vAlign w:val="top"/>
          </w:tcPr>
          <w:p w14:paraId="0D16E438">
            <w:pPr>
              <w:pStyle w:val="6"/>
              <w:spacing w:before="72" w:line="189" w:lineRule="auto"/>
              <w:ind w:left="2125"/>
            </w:pPr>
            <w:r>
              <w:rPr>
                <w:b/>
                <w:bCs/>
                <w:spacing w:val="9"/>
              </w:rPr>
              <w:t>功能分类科目</w:t>
            </w:r>
          </w:p>
        </w:tc>
        <w:tc>
          <w:tcPr>
            <w:tcW w:w="1360" w:type="dxa"/>
            <w:vMerge w:val="restart"/>
            <w:tcBorders>
              <w:bottom w:val="nil"/>
            </w:tcBorders>
            <w:vAlign w:val="top"/>
          </w:tcPr>
          <w:p w14:paraId="5A669C70">
            <w:pPr>
              <w:spacing w:line="302" w:lineRule="auto"/>
              <w:rPr>
                <w:rFonts w:ascii="Arial"/>
                <w:sz w:val="21"/>
              </w:rPr>
            </w:pPr>
          </w:p>
          <w:p w14:paraId="622EAA93">
            <w:pPr>
              <w:pStyle w:val="6"/>
              <w:spacing w:before="85" w:line="189" w:lineRule="auto"/>
              <w:ind w:left="466"/>
            </w:pPr>
            <w:r>
              <w:rPr>
                <w:b/>
                <w:bCs/>
                <w:spacing w:val="7"/>
              </w:rPr>
              <w:t>合计</w:t>
            </w:r>
          </w:p>
        </w:tc>
        <w:tc>
          <w:tcPr>
            <w:tcW w:w="1360" w:type="dxa"/>
            <w:vMerge w:val="restart"/>
            <w:tcBorders>
              <w:bottom w:val="nil"/>
            </w:tcBorders>
            <w:vAlign w:val="top"/>
          </w:tcPr>
          <w:p w14:paraId="14E2B7A5">
            <w:pPr>
              <w:spacing w:line="302" w:lineRule="auto"/>
              <w:rPr>
                <w:rFonts w:ascii="Arial"/>
                <w:sz w:val="21"/>
              </w:rPr>
            </w:pPr>
          </w:p>
          <w:p w14:paraId="19E3F720">
            <w:pPr>
              <w:pStyle w:val="6"/>
              <w:spacing w:before="85" w:line="189" w:lineRule="auto"/>
              <w:ind w:left="258"/>
            </w:pPr>
            <w:r>
              <w:rPr>
                <w:b/>
                <w:bCs/>
                <w:spacing w:val="8"/>
              </w:rPr>
              <w:t>基本支出</w:t>
            </w:r>
          </w:p>
        </w:tc>
        <w:tc>
          <w:tcPr>
            <w:tcW w:w="1360" w:type="dxa"/>
            <w:vMerge w:val="restart"/>
            <w:tcBorders>
              <w:bottom w:val="nil"/>
            </w:tcBorders>
            <w:vAlign w:val="top"/>
          </w:tcPr>
          <w:p w14:paraId="275CE67E">
            <w:pPr>
              <w:spacing w:line="302" w:lineRule="auto"/>
              <w:rPr>
                <w:rFonts w:ascii="Arial"/>
                <w:sz w:val="21"/>
              </w:rPr>
            </w:pPr>
          </w:p>
          <w:p w14:paraId="179A3C3B">
            <w:pPr>
              <w:pStyle w:val="6"/>
              <w:spacing w:before="85" w:line="189" w:lineRule="auto"/>
              <w:ind w:left="259"/>
            </w:pPr>
            <w:r>
              <w:rPr>
                <w:b/>
                <w:bCs/>
                <w:spacing w:val="8"/>
              </w:rPr>
              <w:t>项目支出</w:t>
            </w:r>
          </w:p>
        </w:tc>
        <w:tc>
          <w:tcPr>
            <w:tcW w:w="1360" w:type="dxa"/>
            <w:vMerge w:val="restart"/>
            <w:tcBorders>
              <w:bottom w:val="nil"/>
            </w:tcBorders>
            <w:vAlign w:val="top"/>
          </w:tcPr>
          <w:p w14:paraId="50061CC1">
            <w:pPr>
              <w:spacing w:line="302" w:lineRule="auto"/>
              <w:rPr>
                <w:rFonts w:ascii="Arial"/>
                <w:sz w:val="21"/>
              </w:rPr>
            </w:pPr>
          </w:p>
          <w:p w14:paraId="14E15126">
            <w:pPr>
              <w:pStyle w:val="6"/>
              <w:spacing w:before="85" w:line="189" w:lineRule="auto"/>
              <w:ind w:left="258"/>
            </w:pPr>
            <w:r>
              <w:rPr>
                <w:b/>
                <w:bCs/>
                <w:spacing w:val="9"/>
              </w:rPr>
              <w:t>经营支出</w:t>
            </w:r>
          </w:p>
        </w:tc>
        <w:tc>
          <w:tcPr>
            <w:tcW w:w="1360" w:type="dxa"/>
            <w:vMerge w:val="restart"/>
            <w:tcBorders>
              <w:bottom w:val="nil"/>
            </w:tcBorders>
            <w:vAlign w:val="top"/>
          </w:tcPr>
          <w:p w14:paraId="2DBCFE89">
            <w:pPr>
              <w:pStyle w:val="6"/>
              <w:spacing w:before="234"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5199325E">
            <w:pPr>
              <w:pStyle w:val="6"/>
              <w:spacing w:before="234" w:line="212" w:lineRule="auto"/>
              <w:ind w:left="260" w:right="154" w:hanging="104"/>
            </w:pPr>
            <w:r>
              <w:rPr>
                <w:b/>
                <w:bCs/>
                <w:spacing w:val="9"/>
              </w:rPr>
              <w:t>对附属单位</w:t>
            </w:r>
            <w:r>
              <w:rPr>
                <w:b/>
                <w:bCs/>
              </w:rPr>
              <w:t xml:space="preserve"> </w:t>
            </w:r>
            <w:r>
              <w:rPr>
                <w:b/>
                <w:bCs/>
                <w:spacing w:val="9"/>
              </w:rPr>
              <w:t>补助支出</w:t>
            </w:r>
          </w:p>
        </w:tc>
      </w:tr>
      <w:tr w14:paraId="07736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Merge w:val="continue"/>
            <w:tcBorders>
              <w:top w:val="nil"/>
            </w:tcBorders>
            <w:vAlign w:val="top"/>
          </w:tcPr>
          <w:p w14:paraId="502039F8">
            <w:pPr>
              <w:rPr>
                <w:rFonts w:ascii="Arial"/>
                <w:sz w:val="21"/>
              </w:rPr>
            </w:pPr>
          </w:p>
        </w:tc>
        <w:tc>
          <w:tcPr>
            <w:tcW w:w="991" w:type="dxa"/>
            <w:vAlign w:val="top"/>
          </w:tcPr>
          <w:p w14:paraId="7EAB38D8">
            <w:pPr>
              <w:pStyle w:val="6"/>
              <w:spacing w:before="45" w:line="197" w:lineRule="auto"/>
              <w:ind w:left="279" w:right="286"/>
            </w:pPr>
            <w:r>
              <w:rPr>
                <w:b/>
                <w:bCs/>
                <w:spacing w:val="7"/>
              </w:rPr>
              <w:t>科目</w:t>
            </w:r>
            <w:r>
              <w:rPr>
                <w:b/>
                <w:bCs/>
              </w:rPr>
              <w:t xml:space="preserve"> </w:t>
            </w:r>
            <w:r>
              <w:rPr>
                <w:b/>
                <w:bCs/>
                <w:spacing w:val="7"/>
              </w:rPr>
              <w:t>编码</w:t>
            </w:r>
          </w:p>
        </w:tc>
        <w:tc>
          <w:tcPr>
            <w:tcW w:w="4532" w:type="dxa"/>
            <w:vAlign w:val="top"/>
          </w:tcPr>
          <w:p w14:paraId="370ED9B9">
            <w:pPr>
              <w:pStyle w:val="6"/>
              <w:spacing w:before="198" w:line="189" w:lineRule="auto"/>
              <w:ind w:left="1840"/>
            </w:pPr>
            <w:r>
              <w:rPr>
                <w:b/>
                <w:bCs/>
                <w:spacing w:val="8"/>
              </w:rPr>
              <w:t>科目名称</w:t>
            </w:r>
          </w:p>
        </w:tc>
        <w:tc>
          <w:tcPr>
            <w:tcW w:w="1360" w:type="dxa"/>
            <w:vMerge w:val="continue"/>
            <w:tcBorders>
              <w:top w:val="nil"/>
            </w:tcBorders>
            <w:vAlign w:val="top"/>
          </w:tcPr>
          <w:p w14:paraId="12AE6008">
            <w:pPr>
              <w:rPr>
                <w:rFonts w:ascii="Arial"/>
                <w:sz w:val="21"/>
              </w:rPr>
            </w:pPr>
          </w:p>
        </w:tc>
        <w:tc>
          <w:tcPr>
            <w:tcW w:w="1360" w:type="dxa"/>
            <w:vMerge w:val="continue"/>
            <w:tcBorders>
              <w:top w:val="nil"/>
            </w:tcBorders>
            <w:vAlign w:val="top"/>
          </w:tcPr>
          <w:p w14:paraId="464F9EB8">
            <w:pPr>
              <w:rPr>
                <w:rFonts w:ascii="Arial"/>
                <w:sz w:val="21"/>
              </w:rPr>
            </w:pPr>
          </w:p>
        </w:tc>
        <w:tc>
          <w:tcPr>
            <w:tcW w:w="1360" w:type="dxa"/>
            <w:vMerge w:val="continue"/>
            <w:tcBorders>
              <w:top w:val="nil"/>
            </w:tcBorders>
            <w:vAlign w:val="top"/>
          </w:tcPr>
          <w:p w14:paraId="0143C562">
            <w:pPr>
              <w:rPr>
                <w:rFonts w:ascii="Arial"/>
                <w:sz w:val="21"/>
              </w:rPr>
            </w:pPr>
          </w:p>
        </w:tc>
        <w:tc>
          <w:tcPr>
            <w:tcW w:w="1360" w:type="dxa"/>
            <w:vMerge w:val="continue"/>
            <w:tcBorders>
              <w:top w:val="nil"/>
            </w:tcBorders>
            <w:vAlign w:val="top"/>
          </w:tcPr>
          <w:p w14:paraId="302AA9A8">
            <w:pPr>
              <w:rPr>
                <w:rFonts w:ascii="Arial"/>
                <w:sz w:val="21"/>
              </w:rPr>
            </w:pPr>
          </w:p>
        </w:tc>
        <w:tc>
          <w:tcPr>
            <w:tcW w:w="1360" w:type="dxa"/>
            <w:vMerge w:val="continue"/>
            <w:tcBorders>
              <w:top w:val="nil"/>
            </w:tcBorders>
            <w:vAlign w:val="top"/>
          </w:tcPr>
          <w:p w14:paraId="1121BC6B">
            <w:pPr>
              <w:rPr>
                <w:rFonts w:ascii="Arial"/>
                <w:sz w:val="21"/>
              </w:rPr>
            </w:pPr>
          </w:p>
        </w:tc>
        <w:tc>
          <w:tcPr>
            <w:tcW w:w="1367" w:type="dxa"/>
            <w:vMerge w:val="continue"/>
            <w:tcBorders>
              <w:top w:val="nil"/>
            </w:tcBorders>
            <w:vAlign w:val="top"/>
          </w:tcPr>
          <w:p w14:paraId="6FF97024">
            <w:pPr>
              <w:rPr>
                <w:rFonts w:ascii="Arial"/>
                <w:sz w:val="21"/>
              </w:rPr>
            </w:pPr>
          </w:p>
        </w:tc>
      </w:tr>
      <w:tr w14:paraId="373EB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B29220F">
            <w:pPr>
              <w:pStyle w:val="6"/>
              <w:spacing w:before="76" w:line="189" w:lineRule="auto"/>
              <w:ind w:left="215"/>
            </w:pPr>
            <w:r>
              <w:rPr>
                <w:b/>
                <w:bCs/>
                <w:spacing w:val="7"/>
              </w:rPr>
              <w:t>栏次</w:t>
            </w:r>
          </w:p>
        </w:tc>
        <w:tc>
          <w:tcPr>
            <w:tcW w:w="991" w:type="dxa"/>
            <w:vAlign w:val="top"/>
          </w:tcPr>
          <w:p w14:paraId="04280153">
            <w:pPr>
              <w:pStyle w:val="6"/>
              <w:spacing w:before="89" w:line="179" w:lineRule="auto"/>
              <w:ind w:left="438"/>
            </w:pPr>
            <w:r>
              <w:rPr>
                <w:b/>
                <w:bCs/>
              </w:rPr>
              <w:t>1</w:t>
            </w:r>
          </w:p>
        </w:tc>
        <w:tc>
          <w:tcPr>
            <w:tcW w:w="4532" w:type="dxa"/>
            <w:vAlign w:val="top"/>
          </w:tcPr>
          <w:p w14:paraId="6CA0A91F">
            <w:pPr>
              <w:pStyle w:val="6"/>
              <w:spacing w:before="90" w:line="178" w:lineRule="auto"/>
              <w:ind w:left="2204"/>
            </w:pPr>
            <w:r>
              <w:rPr>
                <w:b/>
                <w:bCs/>
              </w:rPr>
              <w:t>2</w:t>
            </w:r>
          </w:p>
        </w:tc>
        <w:tc>
          <w:tcPr>
            <w:tcW w:w="1360" w:type="dxa"/>
            <w:vAlign w:val="top"/>
          </w:tcPr>
          <w:p w14:paraId="6AD39EF6">
            <w:pPr>
              <w:pStyle w:val="6"/>
              <w:spacing w:before="90" w:line="178" w:lineRule="auto"/>
              <w:ind w:left="626"/>
            </w:pPr>
            <w:r>
              <w:rPr>
                <w:b/>
                <w:bCs/>
              </w:rPr>
              <w:t>3</w:t>
            </w:r>
          </w:p>
        </w:tc>
        <w:tc>
          <w:tcPr>
            <w:tcW w:w="1360" w:type="dxa"/>
            <w:vAlign w:val="top"/>
          </w:tcPr>
          <w:p w14:paraId="275E07C4">
            <w:pPr>
              <w:pStyle w:val="6"/>
              <w:spacing w:before="93" w:line="176" w:lineRule="auto"/>
              <w:ind w:left="614"/>
            </w:pPr>
            <w:r>
              <w:rPr>
                <w:b/>
                <w:bCs/>
                <w:spacing w:val="1"/>
              </w:rPr>
              <w:t>4</w:t>
            </w:r>
          </w:p>
        </w:tc>
        <w:tc>
          <w:tcPr>
            <w:tcW w:w="1360" w:type="dxa"/>
            <w:vAlign w:val="top"/>
          </w:tcPr>
          <w:p w14:paraId="0B1B1DD5">
            <w:pPr>
              <w:pStyle w:val="6"/>
              <w:spacing w:before="93" w:line="176" w:lineRule="auto"/>
              <w:ind w:left="629"/>
            </w:pPr>
            <w:r>
              <w:rPr>
                <w:b/>
                <w:bCs/>
              </w:rPr>
              <w:t>5</w:t>
            </w:r>
          </w:p>
        </w:tc>
        <w:tc>
          <w:tcPr>
            <w:tcW w:w="1360" w:type="dxa"/>
            <w:vAlign w:val="top"/>
          </w:tcPr>
          <w:p w14:paraId="1F34EA6D">
            <w:pPr>
              <w:pStyle w:val="6"/>
              <w:spacing w:before="90" w:line="178" w:lineRule="auto"/>
              <w:ind w:left="623"/>
            </w:pPr>
            <w:r>
              <w:rPr>
                <w:b/>
                <w:bCs/>
              </w:rPr>
              <w:t>6</w:t>
            </w:r>
          </w:p>
        </w:tc>
        <w:tc>
          <w:tcPr>
            <w:tcW w:w="1360" w:type="dxa"/>
            <w:vAlign w:val="top"/>
          </w:tcPr>
          <w:p w14:paraId="6FFCC614">
            <w:pPr>
              <w:pStyle w:val="6"/>
              <w:spacing w:before="93" w:line="176" w:lineRule="auto"/>
              <w:ind w:left="623"/>
            </w:pPr>
            <w:r>
              <w:rPr>
                <w:b/>
                <w:bCs/>
              </w:rPr>
              <w:t>7</w:t>
            </w:r>
          </w:p>
        </w:tc>
        <w:tc>
          <w:tcPr>
            <w:tcW w:w="1367" w:type="dxa"/>
            <w:vAlign w:val="top"/>
          </w:tcPr>
          <w:p w14:paraId="7930DE90">
            <w:pPr>
              <w:pStyle w:val="6"/>
              <w:spacing w:before="89" w:line="179" w:lineRule="auto"/>
              <w:ind w:left="623"/>
            </w:pPr>
            <w:r>
              <w:rPr>
                <w:b/>
                <w:bCs/>
              </w:rPr>
              <w:t>8</w:t>
            </w:r>
          </w:p>
        </w:tc>
      </w:tr>
      <w:tr w14:paraId="38255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3A1465A">
            <w:pPr>
              <w:rPr>
                <w:rFonts w:ascii="Arial"/>
                <w:sz w:val="21"/>
              </w:rPr>
            </w:pPr>
          </w:p>
        </w:tc>
        <w:tc>
          <w:tcPr>
            <w:tcW w:w="991" w:type="dxa"/>
            <w:vAlign w:val="top"/>
          </w:tcPr>
          <w:p w14:paraId="44147FDF">
            <w:pPr>
              <w:pStyle w:val="6"/>
              <w:spacing w:before="60" w:line="178" w:lineRule="auto"/>
              <w:ind w:left="107"/>
            </w:pPr>
            <w:r>
              <w:t>9</w:t>
            </w:r>
          </w:p>
        </w:tc>
        <w:tc>
          <w:tcPr>
            <w:tcW w:w="4532" w:type="dxa"/>
            <w:vAlign w:val="top"/>
          </w:tcPr>
          <w:p w14:paraId="56348CC6">
            <w:pPr>
              <w:rPr>
                <w:rFonts w:ascii="Arial"/>
                <w:sz w:val="21"/>
              </w:rPr>
            </w:pPr>
          </w:p>
        </w:tc>
        <w:tc>
          <w:tcPr>
            <w:tcW w:w="1360" w:type="dxa"/>
            <w:vAlign w:val="top"/>
          </w:tcPr>
          <w:p w14:paraId="7EC7D6FE">
            <w:pPr>
              <w:rPr>
                <w:rFonts w:ascii="Arial"/>
                <w:sz w:val="21"/>
              </w:rPr>
            </w:pPr>
          </w:p>
        </w:tc>
        <w:tc>
          <w:tcPr>
            <w:tcW w:w="1360" w:type="dxa"/>
            <w:vAlign w:val="top"/>
          </w:tcPr>
          <w:p w14:paraId="7AC28C9D">
            <w:pPr>
              <w:rPr>
                <w:rFonts w:ascii="Arial"/>
                <w:sz w:val="21"/>
              </w:rPr>
            </w:pPr>
          </w:p>
        </w:tc>
        <w:tc>
          <w:tcPr>
            <w:tcW w:w="1360" w:type="dxa"/>
            <w:vAlign w:val="top"/>
          </w:tcPr>
          <w:p w14:paraId="0BE02B01">
            <w:pPr>
              <w:rPr>
                <w:rFonts w:ascii="Arial"/>
                <w:sz w:val="21"/>
              </w:rPr>
            </w:pPr>
          </w:p>
        </w:tc>
        <w:tc>
          <w:tcPr>
            <w:tcW w:w="1360" w:type="dxa"/>
            <w:vAlign w:val="top"/>
          </w:tcPr>
          <w:p w14:paraId="4F519153">
            <w:pPr>
              <w:rPr>
                <w:rFonts w:ascii="Arial"/>
                <w:sz w:val="21"/>
              </w:rPr>
            </w:pPr>
          </w:p>
        </w:tc>
        <w:tc>
          <w:tcPr>
            <w:tcW w:w="1360" w:type="dxa"/>
            <w:vAlign w:val="top"/>
          </w:tcPr>
          <w:p w14:paraId="09ADEB54">
            <w:pPr>
              <w:rPr>
                <w:rFonts w:ascii="Arial"/>
                <w:sz w:val="21"/>
              </w:rPr>
            </w:pPr>
          </w:p>
        </w:tc>
        <w:tc>
          <w:tcPr>
            <w:tcW w:w="1367" w:type="dxa"/>
            <w:vAlign w:val="top"/>
          </w:tcPr>
          <w:p w14:paraId="1C82D340">
            <w:pPr>
              <w:rPr>
                <w:rFonts w:ascii="Arial"/>
                <w:sz w:val="21"/>
              </w:rPr>
            </w:pPr>
          </w:p>
        </w:tc>
      </w:tr>
      <w:tr w14:paraId="25E4B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EC9C58C">
            <w:pPr>
              <w:pStyle w:val="6"/>
              <w:spacing w:before="91" w:line="179" w:lineRule="auto"/>
              <w:ind w:left="317"/>
            </w:pPr>
            <w:r>
              <w:rPr>
                <w:spacing w:val="-5"/>
              </w:rPr>
              <w:t>15</w:t>
            </w:r>
          </w:p>
        </w:tc>
        <w:tc>
          <w:tcPr>
            <w:tcW w:w="991" w:type="dxa"/>
            <w:vAlign w:val="top"/>
          </w:tcPr>
          <w:p w14:paraId="1DD23E3E">
            <w:pPr>
              <w:pStyle w:val="6"/>
              <w:spacing w:before="91" w:line="179" w:lineRule="auto"/>
              <w:ind w:left="107"/>
            </w:pPr>
            <w:r>
              <w:rPr>
                <w:spacing w:val="1"/>
              </w:rPr>
              <w:t>210</w:t>
            </w:r>
          </w:p>
        </w:tc>
        <w:tc>
          <w:tcPr>
            <w:tcW w:w="4532" w:type="dxa"/>
            <w:vAlign w:val="top"/>
          </w:tcPr>
          <w:p w14:paraId="13B0C942">
            <w:pPr>
              <w:pStyle w:val="6"/>
              <w:spacing w:before="78" w:line="189" w:lineRule="auto"/>
              <w:ind w:left="105"/>
            </w:pPr>
            <w:r>
              <w:rPr>
                <w:spacing w:val="8"/>
              </w:rPr>
              <w:t>卫生健康支出</w:t>
            </w:r>
          </w:p>
        </w:tc>
        <w:tc>
          <w:tcPr>
            <w:tcW w:w="1360" w:type="dxa"/>
            <w:vAlign w:val="top"/>
          </w:tcPr>
          <w:p w14:paraId="2DB6C99D">
            <w:pPr>
              <w:pStyle w:val="6"/>
              <w:spacing w:before="92" w:line="178" w:lineRule="auto"/>
              <w:ind w:left="713"/>
            </w:pPr>
            <w:r>
              <w:rPr>
                <w:spacing w:val="2"/>
              </w:rPr>
              <w:t>73.84</w:t>
            </w:r>
          </w:p>
        </w:tc>
        <w:tc>
          <w:tcPr>
            <w:tcW w:w="1360" w:type="dxa"/>
            <w:vAlign w:val="top"/>
          </w:tcPr>
          <w:p w14:paraId="435E83C2">
            <w:pPr>
              <w:pStyle w:val="6"/>
              <w:spacing w:before="92" w:line="178" w:lineRule="auto"/>
              <w:ind w:left="713"/>
            </w:pPr>
            <w:r>
              <w:rPr>
                <w:spacing w:val="2"/>
              </w:rPr>
              <w:t>73.84</w:t>
            </w:r>
          </w:p>
        </w:tc>
        <w:tc>
          <w:tcPr>
            <w:tcW w:w="1360" w:type="dxa"/>
            <w:vAlign w:val="top"/>
          </w:tcPr>
          <w:p w14:paraId="0F853117">
            <w:pPr>
              <w:rPr>
                <w:rFonts w:ascii="Arial"/>
                <w:sz w:val="21"/>
              </w:rPr>
            </w:pPr>
          </w:p>
        </w:tc>
        <w:tc>
          <w:tcPr>
            <w:tcW w:w="1360" w:type="dxa"/>
            <w:vAlign w:val="top"/>
          </w:tcPr>
          <w:p w14:paraId="6CCDFE81">
            <w:pPr>
              <w:rPr>
                <w:rFonts w:ascii="Arial"/>
                <w:sz w:val="21"/>
              </w:rPr>
            </w:pPr>
          </w:p>
        </w:tc>
        <w:tc>
          <w:tcPr>
            <w:tcW w:w="1360" w:type="dxa"/>
            <w:vAlign w:val="top"/>
          </w:tcPr>
          <w:p w14:paraId="50294B8A">
            <w:pPr>
              <w:rPr>
                <w:rFonts w:ascii="Arial"/>
                <w:sz w:val="21"/>
              </w:rPr>
            </w:pPr>
          </w:p>
        </w:tc>
        <w:tc>
          <w:tcPr>
            <w:tcW w:w="1367" w:type="dxa"/>
            <w:vAlign w:val="top"/>
          </w:tcPr>
          <w:p w14:paraId="45A55289">
            <w:pPr>
              <w:rPr>
                <w:rFonts w:ascii="Arial"/>
                <w:sz w:val="21"/>
              </w:rPr>
            </w:pPr>
          </w:p>
        </w:tc>
      </w:tr>
      <w:tr w14:paraId="500B0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14816B6">
            <w:pPr>
              <w:pStyle w:val="6"/>
              <w:spacing w:before="92" w:line="179" w:lineRule="auto"/>
              <w:ind w:left="317"/>
            </w:pPr>
            <w:r>
              <w:rPr>
                <w:spacing w:val="-5"/>
              </w:rPr>
              <w:t>16</w:t>
            </w:r>
          </w:p>
        </w:tc>
        <w:tc>
          <w:tcPr>
            <w:tcW w:w="991" w:type="dxa"/>
            <w:vAlign w:val="top"/>
          </w:tcPr>
          <w:p w14:paraId="516672A4">
            <w:pPr>
              <w:pStyle w:val="6"/>
              <w:spacing w:before="92" w:line="179" w:lineRule="auto"/>
              <w:ind w:left="107"/>
            </w:pPr>
            <w:r>
              <w:rPr>
                <w:spacing w:val="3"/>
              </w:rPr>
              <w:t>21011</w:t>
            </w:r>
          </w:p>
        </w:tc>
        <w:tc>
          <w:tcPr>
            <w:tcW w:w="4532" w:type="dxa"/>
            <w:vAlign w:val="top"/>
          </w:tcPr>
          <w:p w14:paraId="37C6B757">
            <w:pPr>
              <w:pStyle w:val="6"/>
              <w:spacing w:before="79" w:line="189" w:lineRule="auto"/>
              <w:ind w:left="102"/>
            </w:pPr>
            <w:r>
              <w:rPr>
                <w:spacing w:val="9"/>
              </w:rPr>
              <w:t>行政事业单位医疗</w:t>
            </w:r>
          </w:p>
        </w:tc>
        <w:tc>
          <w:tcPr>
            <w:tcW w:w="1360" w:type="dxa"/>
            <w:vAlign w:val="top"/>
          </w:tcPr>
          <w:p w14:paraId="0B991222">
            <w:pPr>
              <w:pStyle w:val="6"/>
              <w:spacing w:before="93" w:line="178" w:lineRule="auto"/>
              <w:ind w:left="713"/>
            </w:pPr>
            <w:r>
              <w:rPr>
                <w:spacing w:val="2"/>
              </w:rPr>
              <w:t>73.84</w:t>
            </w:r>
          </w:p>
        </w:tc>
        <w:tc>
          <w:tcPr>
            <w:tcW w:w="1360" w:type="dxa"/>
            <w:vAlign w:val="top"/>
          </w:tcPr>
          <w:p w14:paraId="1DF28F51">
            <w:pPr>
              <w:pStyle w:val="6"/>
              <w:spacing w:before="93" w:line="178" w:lineRule="auto"/>
              <w:ind w:left="713"/>
            </w:pPr>
            <w:r>
              <w:rPr>
                <w:spacing w:val="2"/>
              </w:rPr>
              <w:t>73.84</w:t>
            </w:r>
          </w:p>
        </w:tc>
        <w:tc>
          <w:tcPr>
            <w:tcW w:w="1360" w:type="dxa"/>
            <w:vAlign w:val="top"/>
          </w:tcPr>
          <w:p w14:paraId="490A28AD">
            <w:pPr>
              <w:rPr>
                <w:rFonts w:ascii="Arial"/>
                <w:sz w:val="21"/>
              </w:rPr>
            </w:pPr>
          </w:p>
        </w:tc>
        <w:tc>
          <w:tcPr>
            <w:tcW w:w="1360" w:type="dxa"/>
            <w:vAlign w:val="top"/>
          </w:tcPr>
          <w:p w14:paraId="3FA96AF2">
            <w:pPr>
              <w:rPr>
                <w:rFonts w:ascii="Arial"/>
                <w:sz w:val="21"/>
              </w:rPr>
            </w:pPr>
          </w:p>
        </w:tc>
        <w:tc>
          <w:tcPr>
            <w:tcW w:w="1360" w:type="dxa"/>
            <w:vAlign w:val="top"/>
          </w:tcPr>
          <w:p w14:paraId="504B7144">
            <w:pPr>
              <w:rPr>
                <w:rFonts w:ascii="Arial"/>
                <w:sz w:val="21"/>
              </w:rPr>
            </w:pPr>
          </w:p>
        </w:tc>
        <w:tc>
          <w:tcPr>
            <w:tcW w:w="1367" w:type="dxa"/>
            <w:vAlign w:val="top"/>
          </w:tcPr>
          <w:p w14:paraId="0ACBB55B">
            <w:pPr>
              <w:rPr>
                <w:rFonts w:ascii="Arial"/>
                <w:sz w:val="21"/>
              </w:rPr>
            </w:pPr>
          </w:p>
        </w:tc>
      </w:tr>
      <w:tr w14:paraId="5FB7A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35D95930">
            <w:pPr>
              <w:pStyle w:val="6"/>
              <w:spacing w:before="215" w:line="179" w:lineRule="auto"/>
              <w:ind w:left="317"/>
            </w:pPr>
            <w:r>
              <w:rPr>
                <w:spacing w:val="-5"/>
              </w:rPr>
              <w:t>17</w:t>
            </w:r>
          </w:p>
        </w:tc>
        <w:tc>
          <w:tcPr>
            <w:tcW w:w="991" w:type="dxa"/>
            <w:vAlign w:val="top"/>
          </w:tcPr>
          <w:p w14:paraId="50AAB05B">
            <w:pPr>
              <w:pStyle w:val="6"/>
              <w:spacing w:before="62" w:line="179" w:lineRule="auto"/>
              <w:ind w:left="107"/>
            </w:pPr>
            <w:r>
              <w:rPr>
                <w:spacing w:val="3"/>
              </w:rPr>
              <w:t>210110</w:t>
            </w:r>
          </w:p>
          <w:p w14:paraId="433516BE">
            <w:pPr>
              <w:pStyle w:val="6"/>
              <w:spacing w:before="52" w:line="167" w:lineRule="auto"/>
              <w:ind w:left="107"/>
            </w:pPr>
            <w:r>
              <w:t>2</w:t>
            </w:r>
          </w:p>
        </w:tc>
        <w:tc>
          <w:tcPr>
            <w:tcW w:w="4532" w:type="dxa"/>
            <w:vAlign w:val="top"/>
          </w:tcPr>
          <w:p w14:paraId="0DF6C8CF">
            <w:pPr>
              <w:pStyle w:val="6"/>
              <w:spacing w:before="202" w:line="189" w:lineRule="auto"/>
              <w:ind w:left="104"/>
            </w:pPr>
            <w:r>
              <w:rPr>
                <w:spacing w:val="8"/>
              </w:rPr>
              <w:t>事业单位医疗</w:t>
            </w:r>
          </w:p>
        </w:tc>
        <w:tc>
          <w:tcPr>
            <w:tcW w:w="1360" w:type="dxa"/>
            <w:vAlign w:val="top"/>
          </w:tcPr>
          <w:p w14:paraId="5A7822A1">
            <w:pPr>
              <w:pStyle w:val="6"/>
              <w:spacing w:before="215" w:line="179" w:lineRule="auto"/>
              <w:ind w:left="705"/>
            </w:pPr>
            <w:r>
              <w:rPr>
                <w:spacing w:val="4"/>
              </w:rPr>
              <w:t>41.63</w:t>
            </w:r>
          </w:p>
        </w:tc>
        <w:tc>
          <w:tcPr>
            <w:tcW w:w="1360" w:type="dxa"/>
            <w:vAlign w:val="top"/>
          </w:tcPr>
          <w:p w14:paraId="3B489141">
            <w:pPr>
              <w:pStyle w:val="6"/>
              <w:spacing w:before="215" w:line="179" w:lineRule="auto"/>
              <w:ind w:left="706"/>
            </w:pPr>
            <w:r>
              <w:rPr>
                <w:spacing w:val="4"/>
              </w:rPr>
              <w:t>41.63</w:t>
            </w:r>
          </w:p>
        </w:tc>
        <w:tc>
          <w:tcPr>
            <w:tcW w:w="1360" w:type="dxa"/>
            <w:vAlign w:val="top"/>
          </w:tcPr>
          <w:p w14:paraId="5E8605F8">
            <w:pPr>
              <w:rPr>
                <w:rFonts w:ascii="Arial"/>
                <w:sz w:val="21"/>
              </w:rPr>
            </w:pPr>
          </w:p>
        </w:tc>
        <w:tc>
          <w:tcPr>
            <w:tcW w:w="1360" w:type="dxa"/>
            <w:vAlign w:val="top"/>
          </w:tcPr>
          <w:p w14:paraId="29DCAEDB">
            <w:pPr>
              <w:rPr>
                <w:rFonts w:ascii="Arial"/>
                <w:sz w:val="21"/>
              </w:rPr>
            </w:pPr>
          </w:p>
        </w:tc>
        <w:tc>
          <w:tcPr>
            <w:tcW w:w="1360" w:type="dxa"/>
            <w:vAlign w:val="top"/>
          </w:tcPr>
          <w:p w14:paraId="5F756EA4">
            <w:pPr>
              <w:rPr>
                <w:rFonts w:ascii="Arial"/>
                <w:sz w:val="21"/>
              </w:rPr>
            </w:pPr>
          </w:p>
        </w:tc>
        <w:tc>
          <w:tcPr>
            <w:tcW w:w="1367" w:type="dxa"/>
            <w:vAlign w:val="top"/>
          </w:tcPr>
          <w:p w14:paraId="2BAE4A30">
            <w:pPr>
              <w:rPr>
                <w:rFonts w:ascii="Arial"/>
                <w:sz w:val="21"/>
              </w:rPr>
            </w:pPr>
          </w:p>
        </w:tc>
      </w:tr>
      <w:tr w14:paraId="3A30D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04ECFDC1">
            <w:pPr>
              <w:pStyle w:val="6"/>
              <w:spacing w:before="218" w:line="179" w:lineRule="auto"/>
              <w:ind w:left="317"/>
            </w:pPr>
            <w:r>
              <w:rPr>
                <w:spacing w:val="-5"/>
              </w:rPr>
              <w:t>18</w:t>
            </w:r>
          </w:p>
        </w:tc>
        <w:tc>
          <w:tcPr>
            <w:tcW w:w="991" w:type="dxa"/>
            <w:vAlign w:val="top"/>
          </w:tcPr>
          <w:p w14:paraId="7720A9A4">
            <w:pPr>
              <w:pStyle w:val="6"/>
              <w:spacing w:before="64" w:line="179" w:lineRule="auto"/>
              <w:ind w:left="107"/>
            </w:pPr>
            <w:r>
              <w:rPr>
                <w:spacing w:val="3"/>
              </w:rPr>
              <w:t>210119</w:t>
            </w:r>
          </w:p>
          <w:p w14:paraId="7AF7C8AD">
            <w:pPr>
              <w:pStyle w:val="6"/>
              <w:spacing w:before="52" w:line="166" w:lineRule="auto"/>
              <w:ind w:left="107"/>
            </w:pPr>
            <w:r>
              <w:t>9</w:t>
            </w:r>
          </w:p>
        </w:tc>
        <w:tc>
          <w:tcPr>
            <w:tcW w:w="4532" w:type="dxa"/>
            <w:vAlign w:val="top"/>
          </w:tcPr>
          <w:p w14:paraId="710D9F8F">
            <w:pPr>
              <w:pStyle w:val="6"/>
              <w:spacing w:before="204" w:line="189" w:lineRule="auto"/>
              <w:ind w:left="102"/>
            </w:pPr>
            <w:r>
              <w:rPr>
                <w:spacing w:val="9"/>
              </w:rPr>
              <w:t>其他行政事业单位医疗支出</w:t>
            </w:r>
          </w:p>
        </w:tc>
        <w:tc>
          <w:tcPr>
            <w:tcW w:w="1360" w:type="dxa"/>
            <w:vAlign w:val="top"/>
          </w:tcPr>
          <w:p w14:paraId="4A7792CE">
            <w:pPr>
              <w:pStyle w:val="6"/>
              <w:spacing w:before="217" w:line="179" w:lineRule="auto"/>
              <w:ind w:left="718"/>
            </w:pPr>
            <w:r>
              <w:rPr>
                <w:spacing w:val="1"/>
              </w:rPr>
              <w:t>32.21</w:t>
            </w:r>
          </w:p>
        </w:tc>
        <w:tc>
          <w:tcPr>
            <w:tcW w:w="1360" w:type="dxa"/>
            <w:vAlign w:val="top"/>
          </w:tcPr>
          <w:p w14:paraId="4B4A8056">
            <w:pPr>
              <w:pStyle w:val="6"/>
              <w:spacing w:before="217" w:line="179" w:lineRule="auto"/>
              <w:ind w:left="719"/>
            </w:pPr>
            <w:r>
              <w:rPr>
                <w:spacing w:val="1"/>
              </w:rPr>
              <w:t>32.21</w:t>
            </w:r>
          </w:p>
        </w:tc>
        <w:tc>
          <w:tcPr>
            <w:tcW w:w="1360" w:type="dxa"/>
            <w:vAlign w:val="top"/>
          </w:tcPr>
          <w:p w14:paraId="46952418">
            <w:pPr>
              <w:rPr>
                <w:rFonts w:ascii="Arial"/>
                <w:sz w:val="21"/>
              </w:rPr>
            </w:pPr>
          </w:p>
        </w:tc>
        <w:tc>
          <w:tcPr>
            <w:tcW w:w="1360" w:type="dxa"/>
            <w:vAlign w:val="top"/>
          </w:tcPr>
          <w:p w14:paraId="05355EE8">
            <w:pPr>
              <w:rPr>
                <w:rFonts w:ascii="Arial"/>
                <w:sz w:val="21"/>
              </w:rPr>
            </w:pPr>
          </w:p>
        </w:tc>
        <w:tc>
          <w:tcPr>
            <w:tcW w:w="1360" w:type="dxa"/>
            <w:vAlign w:val="top"/>
          </w:tcPr>
          <w:p w14:paraId="01DBC446">
            <w:pPr>
              <w:rPr>
                <w:rFonts w:ascii="Arial"/>
                <w:sz w:val="21"/>
              </w:rPr>
            </w:pPr>
          </w:p>
        </w:tc>
        <w:tc>
          <w:tcPr>
            <w:tcW w:w="1367" w:type="dxa"/>
            <w:vAlign w:val="top"/>
          </w:tcPr>
          <w:p w14:paraId="481F3DF4">
            <w:pPr>
              <w:rPr>
                <w:rFonts w:ascii="Arial"/>
                <w:sz w:val="21"/>
              </w:rPr>
            </w:pPr>
          </w:p>
        </w:tc>
      </w:tr>
      <w:tr w14:paraId="4C60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64AFAAC">
            <w:pPr>
              <w:pStyle w:val="6"/>
              <w:spacing w:before="94" w:line="179" w:lineRule="auto"/>
              <w:ind w:left="317"/>
            </w:pPr>
            <w:r>
              <w:rPr>
                <w:spacing w:val="-5"/>
              </w:rPr>
              <w:t>19</w:t>
            </w:r>
          </w:p>
        </w:tc>
        <w:tc>
          <w:tcPr>
            <w:tcW w:w="991" w:type="dxa"/>
            <w:vAlign w:val="top"/>
          </w:tcPr>
          <w:p w14:paraId="3F092FFE">
            <w:pPr>
              <w:pStyle w:val="6"/>
              <w:spacing w:before="94" w:line="179" w:lineRule="auto"/>
              <w:ind w:left="107"/>
            </w:pPr>
            <w:r>
              <w:rPr>
                <w:spacing w:val="1"/>
              </w:rPr>
              <w:t>221</w:t>
            </w:r>
          </w:p>
        </w:tc>
        <w:tc>
          <w:tcPr>
            <w:tcW w:w="4532" w:type="dxa"/>
            <w:vAlign w:val="top"/>
          </w:tcPr>
          <w:p w14:paraId="77729B5E">
            <w:pPr>
              <w:pStyle w:val="6"/>
              <w:spacing w:before="79" w:line="190" w:lineRule="auto"/>
              <w:ind w:left="102"/>
            </w:pPr>
            <w:r>
              <w:rPr>
                <w:spacing w:val="9"/>
              </w:rPr>
              <w:t>住房保障支出</w:t>
            </w:r>
          </w:p>
        </w:tc>
        <w:tc>
          <w:tcPr>
            <w:tcW w:w="1360" w:type="dxa"/>
            <w:vAlign w:val="top"/>
          </w:tcPr>
          <w:p w14:paraId="0CB49B8C">
            <w:pPr>
              <w:pStyle w:val="6"/>
              <w:spacing w:before="95" w:line="178" w:lineRule="auto"/>
              <w:ind w:left="713"/>
            </w:pPr>
            <w:r>
              <w:rPr>
                <w:spacing w:val="2"/>
              </w:rPr>
              <w:t>93.37</w:t>
            </w:r>
          </w:p>
        </w:tc>
        <w:tc>
          <w:tcPr>
            <w:tcW w:w="1360" w:type="dxa"/>
            <w:vAlign w:val="top"/>
          </w:tcPr>
          <w:p w14:paraId="6C32CCA8">
            <w:pPr>
              <w:pStyle w:val="6"/>
              <w:spacing w:before="95" w:line="178" w:lineRule="auto"/>
              <w:ind w:left="714"/>
            </w:pPr>
            <w:r>
              <w:rPr>
                <w:spacing w:val="2"/>
              </w:rPr>
              <w:t>93.37</w:t>
            </w:r>
          </w:p>
        </w:tc>
        <w:tc>
          <w:tcPr>
            <w:tcW w:w="1360" w:type="dxa"/>
            <w:vAlign w:val="top"/>
          </w:tcPr>
          <w:p w14:paraId="094608FD">
            <w:pPr>
              <w:rPr>
                <w:rFonts w:ascii="Arial"/>
                <w:sz w:val="21"/>
              </w:rPr>
            </w:pPr>
          </w:p>
        </w:tc>
        <w:tc>
          <w:tcPr>
            <w:tcW w:w="1360" w:type="dxa"/>
            <w:vAlign w:val="top"/>
          </w:tcPr>
          <w:p w14:paraId="05DB576D">
            <w:pPr>
              <w:rPr>
                <w:rFonts w:ascii="Arial"/>
                <w:sz w:val="21"/>
              </w:rPr>
            </w:pPr>
          </w:p>
        </w:tc>
        <w:tc>
          <w:tcPr>
            <w:tcW w:w="1360" w:type="dxa"/>
            <w:vAlign w:val="top"/>
          </w:tcPr>
          <w:p w14:paraId="595B316E">
            <w:pPr>
              <w:rPr>
                <w:rFonts w:ascii="Arial"/>
                <w:sz w:val="21"/>
              </w:rPr>
            </w:pPr>
          </w:p>
        </w:tc>
        <w:tc>
          <w:tcPr>
            <w:tcW w:w="1367" w:type="dxa"/>
            <w:vAlign w:val="top"/>
          </w:tcPr>
          <w:p w14:paraId="280B07F4">
            <w:pPr>
              <w:rPr>
                <w:rFonts w:ascii="Arial"/>
                <w:sz w:val="21"/>
              </w:rPr>
            </w:pPr>
          </w:p>
        </w:tc>
      </w:tr>
      <w:tr w14:paraId="7CF5C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3412DA7">
            <w:pPr>
              <w:pStyle w:val="6"/>
              <w:spacing w:before="96" w:line="178" w:lineRule="auto"/>
              <w:ind w:left="309"/>
            </w:pPr>
            <w:r>
              <w:rPr>
                <w:spacing w:val="-1"/>
              </w:rPr>
              <w:t>20</w:t>
            </w:r>
          </w:p>
        </w:tc>
        <w:tc>
          <w:tcPr>
            <w:tcW w:w="991" w:type="dxa"/>
            <w:vAlign w:val="top"/>
          </w:tcPr>
          <w:p w14:paraId="089414F1">
            <w:pPr>
              <w:pStyle w:val="6"/>
              <w:spacing w:before="95" w:line="179" w:lineRule="auto"/>
              <w:ind w:left="107"/>
            </w:pPr>
            <w:r>
              <w:rPr>
                <w:spacing w:val="3"/>
              </w:rPr>
              <w:t>22102</w:t>
            </w:r>
          </w:p>
        </w:tc>
        <w:tc>
          <w:tcPr>
            <w:tcW w:w="4532" w:type="dxa"/>
            <w:vAlign w:val="top"/>
          </w:tcPr>
          <w:p w14:paraId="1693E49E">
            <w:pPr>
              <w:pStyle w:val="6"/>
              <w:spacing w:before="82" w:line="189" w:lineRule="auto"/>
              <w:ind w:left="102"/>
            </w:pPr>
            <w:r>
              <w:rPr>
                <w:spacing w:val="9"/>
              </w:rPr>
              <w:t>住房改革支出</w:t>
            </w:r>
          </w:p>
        </w:tc>
        <w:tc>
          <w:tcPr>
            <w:tcW w:w="1360" w:type="dxa"/>
            <w:vAlign w:val="top"/>
          </w:tcPr>
          <w:p w14:paraId="4BFDFDFC">
            <w:pPr>
              <w:pStyle w:val="6"/>
              <w:spacing w:before="96" w:line="178" w:lineRule="auto"/>
              <w:ind w:left="713"/>
            </w:pPr>
            <w:r>
              <w:rPr>
                <w:spacing w:val="2"/>
              </w:rPr>
              <w:t>93.37</w:t>
            </w:r>
          </w:p>
        </w:tc>
        <w:tc>
          <w:tcPr>
            <w:tcW w:w="1360" w:type="dxa"/>
            <w:vAlign w:val="top"/>
          </w:tcPr>
          <w:p w14:paraId="335F0E0F">
            <w:pPr>
              <w:pStyle w:val="6"/>
              <w:spacing w:before="96" w:line="178" w:lineRule="auto"/>
              <w:ind w:left="714"/>
            </w:pPr>
            <w:r>
              <w:rPr>
                <w:spacing w:val="2"/>
              </w:rPr>
              <w:t>93.37</w:t>
            </w:r>
          </w:p>
        </w:tc>
        <w:tc>
          <w:tcPr>
            <w:tcW w:w="1360" w:type="dxa"/>
            <w:vAlign w:val="top"/>
          </w:tcPr>
          <w:p w14:paraId="04D93DCB">
            <w:pPr>
              <w:rPr>
                <w:rFonts w:ascii="Arial"/>
                <w:sz w:val="21"/>
              </w:rPr>
            </w:pPr>
          </w:p>
        </w:tc>
        <w:tc>
          <w:tcPr>
            <w:tcW w:w="1360" w:type="dxa"/>
            <w:vAlign w:val="top"/>
          </w:tcPr>
          <w:p w14:paraId="053A3005">
            <w:pPr>
              <w:rPr>
                <w:rFonts w:ascii="Arial"/>
                <w:sz w:val="21"/>
              </w:rPr>
            </w:pPr>
          </w:p>
        </w:tc>
        <w:tc>
          <w:tcPr>
            <w:tcW w:w="1360" w:type="dxa"/>
            <w:vAlign w:val="top"/>
          </w:tcPr>
          <w:p w14:paraId="2AD45B1E">
            <w:pPr>
              <w:rPr>
                <w:rFonts w:ascii="Arial"/>
                <w:sz w:val="21"/>
              </w:rPr>
            </w:pPr>
          </w:p>
        </w:tc>
        <w:tc>
          <w:tcPr>
            <w:tcW w:w="1367" w:type="dxa"/>
            <w:vAlign w:val="top"/>
          </w:tcPr>
          <w:p w14:paraId="5F79DA05">
            <w:pPr>
              <w:rPr>
                <w:rFonts w:ascii="Arial"/>
                <w:sz w:val="21"/>
              </w:rPr>
            </w:pPr>
          </w:p>
        </w:tc>
      </w:tr>
      <w:tr w14:paraId="37FA1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57" w:type="dxa"/>
            <w:vAlign w:val="top"/>
          </w:tcPr>
          <w:p w14:paraId="34400BD4">
            <w:pPr>
              <w:pStyle w:val="6"/>
              <w:spacing w:before="217" w:line="179" w:lineRule="auto"/>
              <w:ind w:left="309"/>
            </w:pPr>
            <w:r>
              <w:rPr>
                <w:spacing w:val="-1"/>
              </w:rPr>
              <w:t>21</w:t>
            </w:r>
          </w:p>
        </w:tc>
        <w:tc>
          <w:tcPr>
            <w:tcW w:w="991" w:type="dxa"/>
            <w:vAlign w:val="top"/>
          </w:tcPr>
          <w:p w14:paraId="4DA162E8">
            <w:pPr>
              <w:pStyle w:val="6"/>
              <w:spacing w:before="64" w:line="179" w:lineRule="auto"/>
              <w:ind w:left="107"/>
            </w:pPr>
            <w:r>
              <w:rPr>
                <w:spacing w:val="3"/>
              </w:rPr>
              <w:t>221020</w:t>
            </w:r>
          </w:p>
          <w:p w14:paraId="3195F84D">
            <w:pPr>
              <w:pStyle w:val="6"/>
              <w:spacing w:before="51" w:line="171" w:lineRule="auto"/>
              <w:ind w:left="115"/>
            </w:pPr>
            <w:r>
              <w:t>1</w:t>
            </w:r>
          </w:p>
        </w:tc>
        <w:tc>
          <w:tcPr>
            <w:tcW w:w="4532" w:type="dxa"/>
            <w:vAlign w:val="top"/>
          </w:tcPr>
          <w:p w14:paraId="6A393D55">
            <w:pPr>
              <w:pStyle w:val="6"/>
              <w:spacing w:before="204" w:line="189" w:lineRule="auto"/>
              <w:ind w:left="102"/>
            </w:pPr>
            <w:r>
              <w:rPr>
                <w:spacing w:val="9"/>
              </w:rPr>
              <w:t>住房公积金</w:t>
            </w:r>
          </w:p>
        </w:tc>
        <w:tc>
          <w:tcPr>
            <w:tcW w:w="1360" w:type="dxa"/>
            <w:vAlign w:val="top"/>
          </w:tcPr>
          <w:p w14:paraId="544EF98A">
            <w:pPr>
              <w:pStyle w:val="6"/>
              <w:spacing w:before="219" w:line="178" w:lineRule="auto"/>
              <w:ind w:left="713"/>
            </w:pPr>
            <w:r>
              <w:rPr>
                <w:spacing w:val="2"/>
              </w:rPr>
              <w:t>93.37</w:t>
            </w:r>
          </w:p>
        </w:tc>
        <w:tc>
          <w:tcPr>
            <w:tcW w:w="1360" w:type="dxa"/>
            <w:vAlign w:val="top"/>
          </w:tcPr>
          <w:p w14:paraId="78F9D701">
            <w:pPr>
              <w:pStyle w:val="6"/>
              <w:spacing w:before="219" w:line="178" w:lineRule="auto"/>
              <w:ind w:left="714"/>
            </w:pPr>
            <w:r>
              <w:rPr>
                <w:spacing w:val="2"/>
              </w:rPr>
              <w:t>93.37</w:t>
            </w:r>
          </w:p>
        </w:tc>
        <w:tc>
          <w:tcPr>
            <w:tcW w:w="1360" w:type="dxa"/>
            <w:vAlign w:val="top"/>
          </w:tcPr>
          <w:p w14:paraId="709A61DB">
            <w:pPr>
              <w:rPr>
                <w:rFonts w:ascii="Arial"/>
                <w:sz w:val="21"/>
              </w:rPr>
            </w:pPr>
          </w:p>
        </w:tc>
        <w:tc>
          <w:tcPr>
            <w:tcW w:w="1360" w:type="dxa"/>
            <w:vAlign w:val="top"/>
          </w:tcPr>
          <w:p w14:paraId="086946E2">
            <w:pPr>
              <w:rPr>
                <w:rFonts w:ascii="Arial"/>
                <w:sz w:val="21"/>
              </w:rPr>
            </w:pPr>
          </w:p>
        </w:tc>
        <w:tc>
          <w:tcPr>
            <w:tcW w:w="1360" w:type="dxa"/>
            <w:vAlign w:val="top"/>
          </w:tcPr>
          <w:p w14:paraId="55CDC9E3">
            <w:pPr>
              <w:rPr>
                <w:rFonts w:ascii="Arial"/>
                <w:sz w:val="21"/>
              </w:rPr>
            </w:pPr>
          </w:p>
        </w:tc>
        <w:tc>
          <w:tcPr>
            <w:tcW w:w="1367" w:type="dxa"/>
            <w:vAlign w:val="top"/>
          </w:tcPr>
          <w:p w14:paraId="62844B4A">
            <w:pPr>
              <w:rPr>
                <w:rFonts w:ascii="Arial"/>
                <w:sz w:val="21"/>
              </w:rPr>
            </w:pPr>
          </w:p>
        </w:tc>
      </w:tr>
    </w:tbl>
    <w:p w14:paraId="67D57E2E">
      <w:pPr>
        <w:rPr>
          <w:rFonts w:ascii="Arial"/>
          <w:sz w:val="21"/>
        </w:rPr>
      </w:pPr>
    </w:p>
    <w:p w14:paraId="3D9C33AE">
      <w:pPr>
        <w:rPr>
          <w:rFonts w:ascii="Arial" w:hAnsi="Arial" w:eastAsia="Arial" w:cs="Arial"/>
          <w:sz w:val="21"/>
          <w:szCs w:val="21"/>
        </w:rPr>
        <w:sectPr>
          <w:footerReference r:id="rId233" w:type="default"/>
          <w:pgSz w:w="16840" w:h="11900"/>
          <w:pgMar w:top="1011" w:right="1141" w:bottom="937" w:left="1025" w:header="0" w:footer="720" w:gutter="0"/>
          <w:cols w:space="720" w:num="1"/>
        </w:sectPr>
      </w:pPr>
    </w:p>
    <w:p w14:paraId="2E287738">
      <w:pPr>
        <w:spacing w:line="264" w:lineRule="auto"/>
        <w:rPr>
          <w:rFonts w:ascii="Arial"/>
          <w:sz w:val="21"/>
        </w:rPr>
      </w:pPr>
    </w:p>
    <w:p w14:paraId="79ECFFE6">
      <w:pPr>
        <w:pStyle w:val="2"/>
        <w:spacing w:before="150" w:line="187" w:lineRule="auto"/>
        <w:ind w:left="5365"/>
        <w:outlineLvl w:val="2"/>
        <w:rPr>
          <w:sz w:val="35"/>
          <w:szCs w:val="35"/>
        </w:rPr>
      </w:pPr>
      <w:r>
        <w:rPr>
          <w:spacing w:val="9"/>
          <w:sz w:val="35"/>
          <w:szCs w:val="35"/>
        </w:rPr>
        <w:t>单位预算财政拨款收支总表</w:t>
      </w:r>
    </w:p>
    <w:p w14:paraId="4BCDFEDD">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796FC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419ED5D1">
            <w:pPr>
              <w:pStyle w:val="6"/>
              <w:spacing w:before="50" w:line="184" w:lineRule="auto"/>
              <w:ind w:left="123"/>
              <w:rPr>
                <w:sz w:val="24"/>
                <w:szCs w:val="24"/>
              </w:rPr>
            </w:pPr>
            <w:r>
              <w:rPr>
                <w:spacing w:val="-2"/>
                <w:sz w:val="24"/>
                <w:szCs w:val="24"/>
              </w:rPr>
              <w:t>357009 石家庄市群众艺术馆</w:t>
            </w:r>
          </w:p>
        </w:tc>
        <w:tc>
          <w:tcPr>
            <w:tcW w:w="3400" w:type="dxa"/>
            <w:tcBorders>
              <w:top w:val="single" w:color="FFFFFF" w:sz="4" w:space="0"/>
              <w:left w:val="single" w:color="FFFFFF" w:sz="2" w:space="0"/>
              <w:right w:val="single" w:color="FFFFFF" w:sz="2" w:space="0"/>
            </w:tcBorders>
            <w:vAlign w:val="top"/>
          </w:tcPr>
          <w:p w14:paraId="15126148">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57639115">
            <w:pPr>
              <w:pStyle w:val="6"/>
              <w:spacing w:before="52" w:line="183" w:lineRule="auto"/>
              <w:ind w:left="4590"/>
              <w:rPr>
                <w:sz w:val="24"/>
                <w:szCs w:val="24"/>
              </w:rPr>
            </w:pPr>
            <w:r>
              <w:rPr>
                <w:spacing w:val="-13"/>
                <w:sz w:val="24"/>
                <w:szCs w:val="24"/>
              </w:rPr>
              <w:t>单位 ：万元</w:t>
            </w:r>
          </w:p>
        </w:tc>
      </w:tr>
      <w:tr w14:paraId="074C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36AA8CF9">
            <w:pPr>
              <w:spacing w:line="453" w:lineRule="auto"/>
              <w:rPr>
                <w:rFonts w:ascii="Arial"/>
                <w:sz w:val="21"/>
              </w:rPr>
            </w:pPr>
          </w:p>
          <w:p w14:paraId="2E92B552">
            <w:pPr>
              <w:pStyle w:val="6"/>
              <w:spacing w:before="86" w:line="189" w:lineRule="auto"/>
              <w:ind w:left="215"/>
            </w:pPr>
            <w:r>
              <w:rPr>
                <w:b/>
                <w:bCs/>
                <w:spacing w:val="7"/>
              </w:rPr>
              <w:t>序号</w:t>
            </w:r>
          </w:p>
        </w:tc>
        <w:tc>
          <w:tcPr>
            <w:tcW w:w="4873" w:type="dxa"/>
            <w:gridSpan w:val="2"/>
            <w:vAlign w:val="top"/>
          </w:tcPr>
          <w:p w14:paraId="1F7CFB2A">
            <w:pPr>
              <w:pStyle w:val="6"/>
              <w:spacing w:before="74" w:line="189" w:lineRule="auto"/>
              <w:ind w:left="2222"/>
            </w:pPr>
            <w:r>
              <w:rPr>
                <w:b/>
                <w:bCs/>
                <w:spacing w:val="7"/>
              </w:rPr>
              <w:t>收入</w:t>
            </w:r>
          </w:p>
        </w:tc>
        <w:tc>
          <w:tcPr>
            <w:tcW w:w="9299" w:type="dxa"/>
            <w:gridSpan w:val="5"/>
            <w:vAlign w:val="top"/>
          </w:tcPr>
          <w:p w14:paraId="0DC85589">
            <w:pPr>
              <w:pStyle w:val="6"/>
              <w:spacing w:before="74" w:line="189" w:lineRule="auto"/>
              <w:ind w:left="4436"/>
            </w:pPr>
            <w:r>
              <w:rPr>
                <w:b/>
                <w:bCs/>
                <w:spacing w:val="7"/>
              </w:rPr>
              <w:t>支出</w:t>
            </w:r>
          </w:p>
        </w:tc>
      </w:tr>
      <w:tr w14:paraId="5A7F1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3BD573E9">
            <w:pPr>
              <w:rPr>
                <w:rFonts w:ascii="Arial"/>
                <w:sz w:val="21"/>
              </w:rPr>
            </w:pPr>
          </w:p>
        </w:tc>
        <w:tc>
          <w:tcPr>
            <w:tcW w:w="3400" w:type="dxa"/>
            <w:vAlign w:val="top"/>
          </w:tcPr>
          <w:p w14:paraId="7BCC78A2">
            <w:pPr>
              <w:spacing w:line="272" w:lineRule="auto"/>
              <w:rPr>
                <w:rFonts w:ascii="Arial"/>
                <w:sz w:val="21"/>
              </w:rPr>
            </w:pPr>
          </w:p>
          <w:p w14:paraId="042C7C6B">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3C7E0B58">
            <w:pPr>
              <w:spacing w:line="264" w:lineRule="auto"/>
              <w:rPr>
                <w:rFonts w:ascii="Arial"/>
                <w:sz w:val="21"/>
              </w:rPr>
            </w:pPr>
          </w:p>
          <w:p w14:paraId="50D0B740">
            <w:pPr>
              <w:pStyle w:val="6"/>
              <w:spacing w:before="85" w:line="189" w:lineRule="auto"/>
              <w:ind w:left="522"/>
            </w:pPr>
            <w:r>
              <w:rPr>
                <w:b/>
                <w:bCs/>
                <w:spacing w:val="8"/>
              </w:rPr>
              <w:t>金额</w:t>
            </w:r>
          </w:p>
        </w:tc>
        <w:tc>
          <w:tcPr>
            <w:tcW w:w="3400" w:type="dxa"/>
            <w:vAlign w:val="top"/>
          </w:tcPr>
          <w:p w14:paraId="76E2DC57">
            <w:pPr>
              <w:spacing w:line="272" w:lineRule="auto"/>
              <w:rPr>
                <w:rFonts w:ascii="Arial"/>
                <w:sz w:val="21"/>
              </w:rPr>
            </w:pPr>
          </w:p>
          <w:p w14:paraId="5E335293">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4CE44175">
            <w:pPr>
              <w:spacing w:line="264" w:lineRule="auto"/>
              <w:rPr>
                <w:rFonts w:ascii="Arial"/>
                <w:sz w:val="21"/>
              </w:rPr>
            </w:pPr>
          </w:p>
          <w:p w14:paraId="1EFAABD0">
            <w:pPr>
              <w:pStyle w:val="6"/>
              <w:spacing w:before="85" w:line="189" w:lineRule="auto"/>
              <w:ind w:left="525"/>
            </w:pPr>
            <w:r>
              <w:rPr>
                <w:b/>
                <w:bCs/>
                <w:spacing w:val="7"/>
              </w:rPr>
              <w:t>合计</w:t>
            </w:r>
          </w:p>
        </w:tc>
        <w:tc>
          <w:tcPr>
            <w:tcW w:w="1473" w:type="dxa"/>
            <w:vAlign w:val="top"/>
          </w:tcPr>
          <w:p w14:paraId="45AA6529">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79E3FCC7">
            <w:pPr>
              <w:pStyle w:val="6"/>
              <w:spacing w:before="42" w:line="190" w:lineRule="auto"/>
              <w:ind w:left="211"/>
            </w:pPr>
            <w:r>
              <w:rPr>
                <w:b/>
                <w:bCs/>
                <w:spacing w:val="9"/>
              </w:rPr>
              <w:t>政府性基金</w:t>
            </w:r>
          </w:p>
          <w:p w14:paraId="33593EEE">
            <w:pPr>
              <w:pStyle w:val="6"/>
              <w:spacing w:before="35" w:line="190" w:lineRule="auto"/>
              <w:ind w:left="317"/>
            </w:pPr>
            <w:r>
              <w:rPr>
                <w:b/>
                <w:bCs/>
                <w:spacing w:val="8"/>
              </w:rPr>
              <w:t>预算财政</w:t>
            </w:r>
          </w:p>
          <w:p w14:paraId="1B648D53">
            <w:pPr>
              <w:pStyle w:val="6"/>
              <w:spacing w:before="36" w:line="181" w:lineRule="auto"/>
              <w:ind w:left="529"/>
            </w:pPr>
            <w:r>
              <w:rPr>
                <w:b/>
                <w:bCs/>
                <w:spacing w:val="7"/>
              </w:rPr>
              <w:t>拨款</w:t>
            </w:r>
          </w:p>
        </w:tc>
        <w:tc>
          <w:tcPr>
            <w:tcW w:w="1480" w:type="dxa"/>
            <w:vAlign w:val="top"/>
          </w:tcPr>
          <w:p w14:paraId="7A099A1C">
            <w:pPr>
              <w:pStyle w:val="6"/>
              <w:spacing w:before="44" w:line="189" w:lineRule="auto"/>
              <w:ind w:left="221"/>
            </w:pPr>
            <w:r>
              <w:rPr>
                <w:b/>
                <w:bCs/>
                <w:spacing w:val="7"/>
              </w:rPr>
              <w:t>国有资本经</w:t>
            </w:r>
          </w:p>
          <w:p w14:paraId="366DDBC8">
            <w:pPr>
              <w:pStyle w:val="6"/>
              <w:spacing w:before="35" w:line="190" w:lineRule="auto"/>
              <w:ind w:left="214"/>
            </w:pPr>
            <w:r>
              <w:rPr>
                <w:b/>
                <w:bCs/>
                <w:spacing w:val="8"/>
              </w:rPr>
              <w:t>营预算财政</w:t>
            </w:r>
          </w:p>
          <w:p w14:paraId="50ED02E2">
            <w:pPr>
              <w:pStyle w:val="6"/>
              <w:spacing w:before="36" w:line="181" w:lineRule="auto"/>
              <w:ind w:left="529"/>
            </w:pPr>
            <w:r>
              <w:rPr>
                <w:b/>
                <w:bCs/>
                <w:spacing w:val="7"/>
              </w:rPr>
              <w:t>拨款</w:t>
            </w:r>
          </w:p>
        </w:tc>
      </w:tr>
      <w:tr w14:paraId="7A872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996ABB0">
            <w:pPr>
              <w:pStyle w:val="6"/>
              <w:spacing w:before="74" w:line="189" w:lineRule="auto"/>
              <w:ind w:left="215"/>
            </w:pPr>
            <w:r>
              <w:rPr>
                <w:b/>
                <w:bCs/>
                <w:spacing w:val="7"/>
              </w:rPr>
              <w:t>栏次</w:t>
            </w:r>
          </w:p>
        </w:tc>
        <w:tc>
          <w:tcPr>
            <w:tcW w:w="3400" w:type="dxa"/>
            <w:vAlign w:val="top"/>
          </w:tcPr>
          <w:p w14:paraId="7971219E">
            <w:pPr>
              <w:pStyle w:val="6"/>
              <w:spacing w:before="87" w:line="179" w:lineRule="auto"/>
              <w:ind w:left="1644"/>
            </w:pPr>
            <w:r>
              <w:rPr>
                <w:b/>
                <w:bCs/>
              </w:rPr>
              <w:t>1</w:t>
            </w:r>
          </w:p>
        </w:tc>
        <w:tc>
          <w:tcPr>
            <w:tcW w:w="1473" w:type="dxa"/>
            <w:vAlign w:val="top"/>
          </w:tcPr>
          <w:p w14:paraId="5AD7AAF1">
            <w:pPr>
              <w:pStyle w:val="6"/>
              <w:spacing w:before="89" w:line="178" w:lineRule="auto"/>
              <w:ind w:left="677"/>
            </w:pPr>
            <w:r>
              <w:rPr>
                <w:b/>
                <w:bCs/>
              </w:rPr>
              <w:t>2</w:t>
            </w:r>
          </w:p>
        </w:tc>
        <w:tc>
          <w:tcPr>
            <w:tcW w:w="3400" w:type="dxa"/>
            <w:vAlign w:val="top"/>
          </w:tcPr>
          <w:p w14:paraId="4ECC5906">
            <w:pPr>
              <w:pStyle w:val="6"/>
              <w:spacing w:before="89" w:line="178" w:lineRule="auto"/>
              <w:ind w:left="1646"/>
            </w:pPr>
            <w:r>
              <w:rPr>
                <w:b/>
                <w:bCs/>
              </w:rPr>
              <w:t>3</w:t>
            </w:r>
          </w:p>
        </w:tc>
        <w:tc>
          <w:tcPr>
            <w:tcW w:w="1473" w:type="dxa"/>
            <w:vAlign w:val="top"/>
          </w:tcPr>
          <w:p w14:paraId="790A5E66">
            <w:pPr>
              <w:pStyle w:val="6"/>
              <w:spacing w:before="92" w:line="176" w:lineRule="auto"/>
              <w:ind w:left="673"/>
            </w:pPr>
            <w:r>
              <w:rPr>
                <w:b/>
                <w:bCs/>
                <w:spacing w:val="1"/>
              </w:rPr>
              <w:t>4</w:t>
            </w:r>
          </w:p>
        </w:tc>
        <w:tc>
          <w:tcPr>
            <w:tcW w:w="1473" w:type="dxa"/>
            <w:vAlign w:val="top"/>
          </w:tcPr>
          <w:p w14:paraId="7AE25E9E">
            <w:pPr>
              <w:pStyle w:val="6"/>
              <w:spacing w:before="91" w:line="176" w:lineRule="auto"/>
              <w:ind w:left="687"/>
            </w:pPr>
            <w:r>
              <w:rPr>
                <w:b/>
                <w:bCs/>
              </w:rPr>
              <w:t>5</w:t>
            </w:r>
          </w:p>
        </w:tc>
        <w:tc>
          <w:tcPr>
            <w:tcW w:w="1473" w:type="dxa"/>
            <w:vAlign w:val="top"/>
          </w:tcPr>
          <w:p w14:paraId="36FDC09F">
            <w:pPr>
              <w:pStyle w:val="6"/>
              <w:spacing w:before="89" w:line="178" w:lineRule="auto"/>
              <w:ind w:left="681"/>
            </w:pPr>
            <w:r>
              <w:rPr>
                <w:b/>
                <w:bCs/>
              </w:rPr>
              <w:t>6</w:t>
            </w:r>
          </w:p>
        </w:tc>
        <w:tc>
          <w:tcPr>
            <w:tcW w:w="1480" w:type="dxa"/>
            <w:vAlign w:val="top"/>
          </w:tcPr>
          <w:p w14:paraId="440C08C4">
            <w:pPr>
              <w:pStyle w:val="6"/>
              <w:spacing w:before="92" w:line="176" w:lineRule="auto"/>
              <w:ind w:left="681"/>
            </w:pPr>
            <w:r>
              <w:rPr>
                <w:b/>
                <w:bCs/>
              </w:rPr>
              <w:t>7</w:t>
            </w:r>
          </w:p>
        </w:tc>
      </w:tr>
      <w:tr w14:paraId="6902A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85580EA">
            <w:pPr>
              <w:pStyle w:val="6"/>
              <w:spacing w:before="88" w:line="179" w:lineRule="auto"/>
              <w:ind w:left="379"/>
            </w:pPr>
            <w:r>
              <w:t>1</w:t>
            </w:r>
          </w:p>
        </w:tc>
        <w:tc>
          <w:tcPr>
            <w:tcW w:w="3400" w:type="dxa"/>
            <w:vAlign w:val="top"/>
          </w:tcPr>
          <w:p w14:paraId="32592221">
            <w:pPr>
              <w:pStyle w:val="6"/>
              <w:spacing w:before="75" w:line="189" w:lineRule="auto"/>
              <w:ind w:left="101"/>
            </w:pPr>
            <w:r>
              <w:rPr>
                <w:spacing w:val="9"/>
              </w:rPr>
              <w:t>一、一般公共预算拨款</w:t>
            </w:r>
          </w:p>
        </w:tc>
        <w:tc>
          <w:tcPr>
            <w:tcW w:w="1473" w:type="dxa"/>
            <w:vAlign w:val="top"/>
          </w:tcPr>
          <w:p w14:paraId="1C2CA3B1">
            <w:pPr>
              <w:pStyle w:val="6"/>
              <w:spacing w:before="88" w:line="179" w:lineRule="auto"/>
              <w:ind w:left="587"/>
            </w:pPr>
            <w:r>
              <w:rPr>
                <w:spacing w:val="2"/>
              </w:rPr>
              <w:t>1828.77</w:t>
            </w:r>
          </w:p>
        </w:tc>
        <w:tc>
          <w:tcPr>
            <w:tcW w:w="3400" w:type="dxa"/>
            <w:vAlign w:val="top"/>
          </w:tcPr>
          <w:p w14:paraId="28E09914">
            <w:pPr>
              <w:pStyle w:val="6"/>
              <w:spacing w:before="74" w:line="190" w:lineRule="auto"/>
              <w:ind w:left="105"/>
            </w:pPr>
            <w:r>
              <w:rPr>
                <w:spacing w:val="9"/>
              </w:rPr>
              <w:t>一、一般公共服务支出</w:t>
            </w:r>
          </w:p>
        </w:tc>
        <w:tc>
          <w:tcPr>
            <w:tcW w:w="1473" w:type="dxa"/>
            <w:vAlign w:val="top"/>
          </w:tcPr>
          <w:p w14:paraId="078EC800">
            <w:pPr>
              <w:rPr>
                <w:rFonts w:ascii="Arial"/>
                <w:sz w:val="21"/>
              </w:rPr>
            </w:pPr>
          </w:p>
        </w:tc>
        <w:tc>
          <w:tcPr>
            <w:tcW w:w="1473" w:type="dxa"/>
            <w:vAlign w:val="top"/>
          </w:tcPr>
          <w:p w14:paraId="0E7498F8">
            <w:pPr>
              <w:rPr>
                <w:rFonts w:ascii="Arial"/>
                <w:sz w:val="21"/>
              </w:rPr>
            </w:pPr>
          </w:p>
        </w:tc>
        <w:tc>
          <w:tcPr>
            <w:tcW w:w="1473" w:type="dxa"/>
            <w:vAlign w:val="top"/>
          </w:tcPr>
          <w:p w14:paraId="5D185631">
            <w:pPr>
              <w:rPr>
                <w:rFonts w:ascii="Arial"/>
                <w:sz w:val="21"/>
              </w:rPr>
            </w:pPr>
          </w:p>
        </w:tc>
        <w:tc>
          <w:tcPr>
            <w:tcW w:w="1480" w:type="dxa"/>
            <w:vAlign w:val="top"/>
          </w:tcPr>
          <w:p w14:paraId="6C18961E">
            <w:pPr>
              <w:rPr>
                <w:rFonts w:ascii="Arial"/>
                <w:sz w:val="21"/>
              </w:rPr>
            </w:pPr>
          </w:p>
        </w:tc>
      </w:tr>
      <w:tr w14:paraId="7B8D1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50A5E99">
            <w:pPr>
              <w:pStyle w:val="6"/>
              <w:spacing w:before="91" w:line="178" w:lineRule="auto"/>
              <w:ind w:left="372"/>
            </w:pPr>
            <w:r>
              <w:t>2</w:t>
            </w:r>
          </w:p>
        </w:tc>
        <w:tc>
          <w:tcPr>
            <w:tcW w:w="3400" w:type="dxa"/>
            <w:vAlign w:val="top"/>
          </w:tcPr>
          <w:p w14:paraId="7438D096">
            <w:pPr>
              <w:pStyle w:val="6"/>
              <w:spacing w:before="76" w:line="189" w:lineRule="auto"/>
              <w:ind w:left="104"/>
            </w:pPr>
            <w:r>
              <w:rPr>
                <w:spacing w:val="9"/>
              </w:rPr>
              <w:t>二、政府性基金预算拨款</w:t>
            </w:r>
          </w:p>
        </w:tc>
        <w:tc>
          <w:tcPr>
            <w:tcW w:w="1473" w:type="dxa"/>
            <w:vAlign w:val="top"/>
          </w:tcPr>
          <w:p w14:paraId="28A38C17">
            <w:pPr>
              <w:rPr>
                <w:rFonts w:ascii="Arial"/>
                <w:sz w:val="21"/>
              </w:rPr>
            </w:pPr>
          </w:p>
        </w:tc>
        <w:tc>
          <w:tcPr>
            <w:tcW w:w="3400" w:type="dxa"/>
            <w:vAlign w:val="top"/>
          </w:tcPr>
          <w:p w14:paraId="310CC5A4">
            <w:pPr>
              <w:pStyle w:val="6"/>
              <w:spacing w:before="76" w:line="189" w:lineRule="auto"/>
              <w:ind w:left="107"/>
            </w:pPr>
            <w:r>
              <w:rPr>
                <w:spacing w:val="8"/>
              </w:rPr>
              <w:t>二、外交支出</w:t>
            </w:r>
          </w:p>
        </w:tc>
        <w:tc>
          <w:tcPr>
            <w:tcW w:w="1473" w:type="dxa"/>
            <w:vAlign w:val="top"/>
          </w:tcPr>
          <w:p w14:paraId="2AB77A9B">
            <w:pPr>
              <w:rPr>
                <w:rFonts w:ascii="Arial"/>
                <w:sz w:val="21"/>
              </w:rPr>
            </w:pPr>
          </w:p>
        </w:tc>
        <w:tc>
          <w:tcPr>
            <w:tcW w:w="1473" w:type="dxa"/>
            <w:vAlign w:val="top"/>
          </w:tcPr>
          <w:p w14:paraId="75F4F48A">
            <w:pPr>
              <w:rPr>
                <w:rFonts w:ascii="Arial"/>
                <w:sz w:val="21"/>
              </w:rPr>
            </w:pPr>
          </w:p>
        </w:tc>
        <w:tc>
          <w:tcPr>
            <w:tcW w:w="1473" w:type="dxa"/>
            <w:vAlign w:val="top"/>
          </w:tcPr>
          <w:p w14:paraId="781AFA32">
            <w:pPr>
              <w:rPr>
                <w:rFonts w:ascii="Arial"/>
                <w:sz w:val="21"/>
              </w:rPr>
            </w:pPr>
          </w:p>
        </w:tc>
        <w:tc>
          <w:tcPr>
            <w:tcW w:w="1480" w:type="dxa"/>
            <w:vAlign w:val="top"/>
          </w:tcPr>
          <w:p w14:paraId="387BDC38">
            <w:pPr>
              <w:rPr>
                <w:rFonts w:ascii="Arial"/>
                <w:sz w:val="21"/>
              </w:rPr>
            </w:pPr>
          </w:p>
        </w:tc>
      </w:tr>
      <w:tr w14:paraId="3631D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72EBC1">
            <w:pPr>
              <w:pStyle w:val="6"/>
              <w:spacing w:before="92" w:line="178" w:lineRule="auto"/>
              <w:ind w:left="375"/>
            </w:pPr>
            <w:r>
              <w:t>3</w:t>
            </w:r>
          </w:p>
        </w:tc>
        <w:tc>
          <w:tcPr>
            <w:tcW w:w="3400" w:type="dxa"/>
            <w:vAlign w:val="top"/>
          </w:tcPr>
          <w:p w14:paraId="2470D681">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69D52A6F">
            <w:pPr>
              <w:rPr>
                <w:rFonts w:ascii="Arial"/>
                <w:sz w:val="21"/>
              </w:rPr>
            </w:pPr>
          </w:p>
        </w:tc>
        <w:tc>
          <w:tcPr>
            <w:tcW w:w="3400" w:type="dxa"/>
            <w:vAlign w:val="top"/>
          </w:tcPr>
          <w:p w14:paraId="625ADE68">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291913F9">
            <w:pPr>
              <w:rPr>
                <w:rFonts w:ascii="Arial"/>
                <w:sz w:val="21"/>
              </w:rPr>
            </w:pPr>
          </w:p>
        </w:tc>
        <w:tc>
          <w:tcPr>
            <w:tcW w:w="1473" w:type="dxa"/>
            <w:vAlign w:val="top"/>
          </w:tcPr>
          <w:p w14:paraId="6479F566">
            <w:pPr>
              <w:rPr>
                <w:rFonts w:ascii="Arial"/>
                <w:sz w:val="21"/>
              </w:rPr>
            </w:pPr>
          </w:p>
        </w:tc>
        <w:tc>
          <w:tcPr>
            <w:tcW w:w="1473" w:type="dxa"/>
            <w:vAlign w:val="top"/>
          </w:tcPr>
          <w:p w14:paraId="04008670">
            <w:pPr>
              <w:rPr>
                <w:rFonts w:ascii="Arial"/>
                <w:sz w:val="21"/>
              </w:rPr>
            </w:pPr>
          </w:p>
        </w:tc>
        <w:tc>
          <w:tcPr>
            <w:tcW w:w="1480" w:type="dxa"/>
            <w:vAlign w:val="top"/>
          </w:tcPr>
          <w:p w14:paraId="23E941EE">
            <w:pPr>
              <w:rPr>
                <w:rFonts w:ascii="Arial"/>
                <w:sz w:val="21"/>
              </w:rPr>
            </w:pPr>
          </w:p>
        </w:tc>
      </w:tr>
      <w:tr w14:paraId="141E5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FF9099">
            <w:pPr>
              <w:pStyle w:val="6"/>
              <w:spacing w:before="95" w:line="176" w:lineRule="auto"/>
              <w:ind w:left="363"/>
            </w:pPr>
            <w:r>
              <w:rPr>
                <w:spacing w:val="3"/>
              </w:rPr>
              <w:t>4</w:t>
            </w:r>
          </w:p>
        </w:tc>
        <w:tc>
          <w:tcPr>
            <w:tcW w:w="3400" w:type="dxa"/>
            <w:vAlign w:val="top"/>
          </w:tcPr>
          <w:p w14:paraId="47480A89">
            <w:pPr>
              <w:rPr>
                <w:rFonts w:ascii="Arial"/>
                <w:sz w:val="21"/>
              </w:rPr>
            </w:pPr>
          </w:p>
        </w:tc>
        <w:tc>
          <w:tcPr>
            <w:tcW w:w="1473" w:type="dxa"/>
            <w:vAlign w:val="top"/>
          </w:tcPr>
          <w:p w14:paraId="735B798B">
            <w:pPr>
              <w:rPr>
                <w:rFonts w:ascii="Arial"/>
                <w:sz w:val="21"/>
              </w:rPr>
            </w:pPr>
          </w:p>
        </w:tc>
        <w:tc>
          <w:tcPr>
            <w:tcW w:w="3400" w:type="dxa"/>
            <w:vAlign w:val="top"/>
          </w:tcPr>
          <w:p w14:paraId="74C114B0">
            <w:pPr>
              <w:pStyle w:val="6"/>
              <w:spacing w:before="76" w:line="190" w:lineRule="auto"/>
              <w:ind w:left="120"/>
            </w:pPr>
            <w:r>
              <w:rPr>
                <w:spacing w:val="7"/>
              </w:rPr>
              <w:t>四、公共安全支出</w:t>
            </w:r>
          </w:p>
        </w:tc>
        <w:tc>
          <w:tcPr>
            <w:tcW w:w="1473" w:type="dxa"/>
            <w:vAlign w:val="top"/>
          </w:tcPr>
          <w:p w14:paraId="3029EAF8">
            <w:pPr>
              <w:rPr>
                <w:rFonts w:ascii="Arial"/>
                <w:sz w:val="21"/>
              </w:rPr>
            </w:pPr>
          </w:p>
        </w:tc>
        <w:tc>
          <w:tcPr>
            <w:tcW w:w="1473" w:type="dxa"/>
            <w:vAlign w:val="top"/>
          </w:tcPr>
          <w:p w14:paraId="4E8CA905">
            <w:pPr>
              <w:rPr>
                <w:rFonts w:ascii="Arial"/>
                <w:sz w:val="21"/>
              </w:rPr>
            </w:pPr>
          </w:p>
        </w:tc>
        <w:tc>
          <w:tcPr>
            <w:tcW w:w="1473" w:type="dxa"/>
            <w:vAlign w:val="top"/>
          </w:tcPr>
          <w:p w14:paraId="20D04B20">
            <w:pPr>
              <w:rPr>
                <w:rFonts w:ascii="Arial"/>
                <w:sz w:val="21"/>
              </w:rPr>
            </w:pPr>
          </w:p>
        </w:tc>
        <w:tc>
          <w:tcPr>
            <w:tcW w:w="1480" w:type="dxa"/>
            <w:vAlign w:val="top"/>
          </w:tcPr>
          <w:p w14:paraId="221EB68C">
            <w:pPr>
              <w:rPr>
                <w:rFonts w:ascii="Arial"/>
                <w:sz w:val="21"/>
              </w:rPr>
            </w:pPr>
          </w:p>
        </w:tc>
      </w:tr>
      <w:tr w14:paraId="48FD0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73AF091">
            <w:pPr>
              <w:pStyle w:val="6"/>
              <w:spacing w:before="94" w:line="176" w:lineRule="auto"/>
              <w:ind w:left="379"/>
            </w:pPr>
            <w:r>
              <w:t>5</w:t>
            </w:r>
          </w:p>
        </w:tc>
        <w:tc>
          <w:tcPr>
            <w:tcW w:w="3400" w:type="dxa"/>
            <w:vAlign w:val="top"/>
          </w:tcPr>
          <w:p w14:paraId="5CD5460E">
            <w:pPr>
              <w:rPr>
                <w:rFonts w:ascii="Arial"/>
                <w:sz w:val="21"/>
              </w:rPr>
            </w:pPr>
          </w:p>
        </w:tc>
        <w:tc>
          <w:tcPr>
            <w:tcW w:w="1473" w:type="dxa"/>
            <w:vAlign w:val="top"/>
          </w:tcPr>
          <w:p w14:paraId="3A0683DE">
            <w:pPr>
              <w:rPr>
                <w:rFonts w:ascii="Arial"/>
                <w:sz w:val="21"/>
              </w:rPr>
            </w:pPr>
          </w:p>
        </w:tc>
        <w:tc>
          <w:tcPr>
            <w:tcW w:w="3400" w:type="dxa"/>
            <w:vAlign w:val="top"/>
          </w:tcPr>
          <w:p w14:paraId="2D9A641C">
            <w:pPr>
              <w:pStyle w:val="6"/>
              <w:spacing w:before="77" w:line="189" w:lineRule="auto"/>
              <w:ind w:left="105"/>
            </w:pPr>
            <w:r>
              <w:rPr>
                <w:spacing w:val="8"/>
              </w:rPr>
              <w:t>五、教育支出</w:t>
            </w:r>
          </w:p>
        </w:tc>
        <w:tc>
          <w:tcPr>
            <w:tcW w:w="1473" w:type="dxa"/>
            <w:vAlign w:val="top"/>
          </w:tcPr>
          <w:p w14:paraId="0DBF5201">
            <w:pPr>
              <w:rPr>
                <w:rFonts w:ascii="Arial"/>
                <w:sz w:val="21"/>
              </w:rPr>
            </w:pPr>
          </w:p>
        </w:tc>
        <w:tc>
          <w:tcPr>
            <w:tcW w:w="1473" w:type="dxa"/>
            <w:vAlign w:val="top"/>
          </w:tcPr>
          <w:p w14:paraId="6BC0B6C4">
            <w:pPr>
              <w:rPr>
                <w:rFonts w:ascii="Arial"/>
                <w:sz w:val="21"/>
              </w:rPr>
            </w:pPr>
          </w:p>
        </w:tc>
        <w:tc>
          <w:tcPr>
            <w:tcW w:w="1473" w:type="dxa"/>
            <w:vAlign w:val="top"/>
          </w:tcPr>
          <w:p w14:paraId="3941C111">
            <w:pPr>
              <w:rPr>
                <w:rFonts w:ascii="Arial"/>
                <w:sz w:val="21"/>
              </w:rPr>
            </w:pPr>
          </w:p>
        </w:tc>
        <w:tc>
          <w:tcPr>
            <w:tcW w:w="1480" w:type="dxa"/>
            <w:vAlign w:val="top"/>
          </w:tcPr>
          <w:p w14:paraId="70904787">
            <w:pPr>
              <w:rPr>
                <w:rFonts w:ascii="Arial"/>
                <w:sz w:val="21"/>
              </w:rPr>
            </w:pPr>
          </w:p>
        </w:tc>
      </w:tr>
      <w:tr w14:paraId="5D517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85191B0">
            <w:pPr>
              <w:pStyle w:val="6"/>
              <w:spacing w:before="93" w:line="178" w:lineRule="auto"/>
              <w:ind w:left="373"/>
            </w:pPr>
            <w:r>
              <w:t>6</w:t>
            </w:r>
          </w:p>
        </w:tc>
        <w:tc>
          <w:tcPr>
            <w:tcW w:w="3400" w:type="dxa"/>
            <w:vAlign w:val="top"/>
          </w:tcPr>
          <w:p w14:paraId="4C33B778">
            <w:pPr>
              <w:rPr>
                <w:rFonts w:ascii="Arial"/>
                <w:sz w:val="21"/>
              </w:rPr>
            </w:pPr>
          </w:p>
        </w:tc>
        <w:tc>
          <w:tcPr>
            <w:tcW w:w="1473" w:type="dxa"/>
            <w:vAlign w:val="top"/>
          </w:tcPr>
          <w:p w14:paraId="1C156C53">
            <w:pPr>
              <w:rPr>
                <w:rFonts w:ascii="Arial"/>
                <w:sz w:val="21"/>
              </w:rPr>
            </w:pPr>
          </w:p>
        </w:tc>
        <w:tc>
          <w:tcPr>
            <w:tcW w:w="3400" w:type="dxa"/>
            <w:vAlign w:val="top"/>
          </w:tcPr>
          <w:p w14:paraId="3DA963C8">
            <w:pPr>
              <w:pStyle w:val="6"/>
              <w:spacing w:before="78" w:line="189" w:lineRule="auto"/>
              <w:ind w:left="107"/>
            </w:pPr>
            <w:r>
              <w:rPr>
                <w:spacing w:val="9"/>
              </w:rPr>
              <w:t>六、科学技术支出</w:t>
            </w:r>
          </w:p>
        </w:tc>
        <w:tc>
          <w:tcPr>
            <w:tcW w:w="1473" w:type="dxa"/>
            <w:vAlign w:val="top"/>
          </w:tcPr>
          <w:p w14:paraId="0244FEEA">
            <w:pPr>
              <w:rPr>
                <w:rFonts w:ascii="Arial"/>
                <w:sz w:val="21"/>
              </w:rPr>
            </w:pPr>
          </w:p>
        </w:tc>
        <w:tc>
          <w:tcPr>
            <w:tcW w:w="1473" w:type="dxa"/>
            <w:vAlign w:val="top"/>
          </w:tcPr>
          <w:p w14:paraId="77E6FB92">
            <w:pPr>
              <w:rPr>
                <w:rFonts w:ascii="Arial"/>
                <w:sz w:val="21"/>
              </w:rPr>
            </w:pPr>
          </w:p>
        </w:tc>
        <w:tc>
          <w:tcPr>
            <w:tcW w:w="1473" w:type="dxa"/>
            <w:vAlign w:val="top"/>
          </w:tcPr>
          <w:p w14:paraId="700E5B78">
            <w:pPr>
              <w:rPr>
                <w:rFonts w:ascii="Arial"/>
                <w:sz w:val="21"/>
              </w:rPr>
            </w:pPr>
          </w:p>
        </w:tc>
        <w:tc>
          <w:tcPr>
            <w:tcW w:w="1480" w:type="dxa"/>
            <w:vAlign w:val="top"/>
          </w:tcPr>
          <w:p w14:paraId="56E4CD5F">
            <w:pPr>
              <w:rPr>
                <w:rFonts w:ascii="Arial"/>
                <w:sz w:val="21"/>
              </w:rPr>
            </w:pPr>
          </w:p>
        </w:tc>
      </w:tr>
      <w:tr w14:paraId="22C57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86E2C3A">
            <w:pPr>
              <w:pStyle w:val="6"/>
              <w:spacing w:before="96" w:line="176" w:lineRule="auto"/>
              <w:ind w:left="370"/>
            </w:pPr>
            <w:r>
              <w:t>7</w:t>
            </w:r>
          </w:p>
        </w:tc>
        <w:tc>
          <w:tcPr>
            <w:tcW w:w="3400" w:type="dxa"/>
            <w:vAlign w:val="top"/>
          </w:tcPr>
          <w:p w14:paraId="34967738">
            <w:pPr>
              <w:rPr>
                <w:rFonts w:ascii="Arial"/>
                <w:sz w:val="21"/>
              </w:rPr>
            </w:pPr>
          </w:p>
        </w:tc>
        <w:tc>
          <w:tcPr>
            <w:tcW w:w="1473" w:type="dxa"/>
            <w:vAlign w:val="top"/>
          </w:tcPr>
          <w:p w14:paraId="120BE1B6">
            <w:pPr>
              <w:rPr>
                <w:rFonts w:ascii="Arial"/>
                <w:sz w:val="21"/>
              </w:rPr>
            </w:pPr>
          </w:p>
        </w:tc>
        <w:tc>
          <w:tcPr>
            <w:tcW w:w="3400" w:type="dxa"/>
            <w:vAlign w:val="top"/>
          </w:tcPr>
          <w:p w14:paraId="1FC5357B">
            <w:pPr>
              <w:pStyle w:val="6"/>
              <w:spacing w:before="78" w:line="189" w:lineRule="auto"/>
              <w:ind w:left="107"/>
            </w:pPr>
            <w:r>
              <w:rPr>
                <w:spacing w:val="9"/>
              </w:rPr>
              <w:t>七、文化旅游体育与传媒支出</w:t>
            </w:r>
          </w:p>
        </w:tc>
        <w:tc>
          <w:tcPr>
            <w:tcW w:w="1473" w:type="dxa"/>
            <w:vAlign w:val="top"/>
          </w:tcPr>
          <w:p w14:paraId="47581DD9">
            <w:pPr>
              <w:pStyle w:val="6"/>
              <w:spacing w:before="91" w:line="179" w:lineRule="auto"/>
              <w:ind w:left="591"/>
            </w:pPr>
            <w:r>
              <w:rPr>
                <w:spacing w:val="2"/>
              </w:rPr>
              <w:t>1181.16</w:t>
            </w:r>
          </w:p>
        </w:tc>
        <w:tc>
          <w:tcPr>
            <w:tcW w:w="1473" w:type="dxa"/>
            <w:vAlign w:val="top"/>
          </w:tcPr>
          <w:p w14:paraId="67D31DCD">
            <w:pPr>
              <w:pStyle w:val="6"/>
              <w:spacing w:before="91" w:line="179" w:lineRule="auto"/>
              <w:ind w:left="591"/>
            </w:pPr>
            <w:r>
              <w:rPr>
                <w:spacing w:val="2"/>
              </w:rPr>
              <w:t>1181.16</w:t>
            </w:r>
          </w:p>
        </w:tc>
        <w:tc>
          <w:tcPr>
            <w:tcW w:w="1473" w:type="dxa"/>
            <w:vAlign w:val="top"/>
          </w:tcPr>
          <w:p w14:paraId="5A6CE299">
            <w:pPr>
              <w:rPr>
                <w:rFonts w:ascii="Arial"/>
                <w:sz w:val="21"/>
              </w:rPr>
            </w:pPr>
          </w:p>
        </w:tc>
        <w:tc>
          <w:tcPr>
            <w:tcW w:w="1480" w:type="dxa"/>
            <w:vAlign w:val="top"/>
          </w:tcPr>
          <w:p w14:paraId="7D052025">
            <w:pPr>
              <w:rPr>
                <w:rFonts w:ascii="Arial"/>
                <w:sz w:val="21"/>
              </w:rPr>
            </w:pPr>
          </w:p>
        </w:tc>
      </w:tr>
      <w:tr w14:paraId="583B2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4D1A0A">
            <w:pPr>
              <w:pStyle w:val="6"/>
              <w:spacing w:before="91" w:line="179" w:lineRule="auto"/>
              <w:ind w:left="372"/>
            </w:pPr>
            <w:r>
              <w:t>8</w:t>
            </w:r>
          </w:p>
        </w:tc>
        <w:tc>
          <w:tcPr>
            <w:tcW w:w="3400" w:type="dxa"/>
            <w:vAlign w:val="top"/>
          </w:tcPr>
          <w:p w14:paraId="0EACDAE0">
            <w:pPr>
              <w:rPr>
                <w:rFonts w:ascii="Arial"/>
                <w:sz w:val="21"/>
              </w:rPr>
            </w:pPr>
          </w:p>
        </w:tc>
        <w:tc>
          <w:tcPr>
            <w:tcW w:w="1473" w:type="dxa"/>
            <w:vAlign w:val="top"/>
          </w:tcPr>
          <w:p w14:paraId="7D5784FD">
            <w:pPr>
              <w:rPr>
                <w:rFonts w:ascii="Arial"/>
                <w:sz w:val="21"/>
              </w:rPr>
            </w:pPr>
          </w:p>
        </w:tc>
        <w:tc>
          <w:tcPr>
            <w:tcW w:w="3400" w:type="dxa"/>
            <w:vAlign w:val="top"/>
          </w:tcPr>
          <w:p w14:paraId="0407B7A1">
            <w:pPr>
              <w:pStyle w:val="6"/>
              <w:spacing w:before="77" w:line="190" w:lineRule="auto"/>
              <w:ind w:left="103"/>
            </w:pPr>
            <w:r>
              <w:rPr>
                <w:spacing w:val="9"/>
              </w:rPr>
              <w:t>八、社会保障和就业支出</w:t>
            </w:r>
          </w:p>
        </w:tc>
        <w:tc>
          <w:tcPr>
            <w:tcW w:w="1473" w:type="dxa"/>
            <w:vAlign w:val="top"/>
          </w:tcPr>
          <w:p w14:paraId="7796DAD5">
            <w:pPr>
              <w:pStyle w:val="6"/>
              <w:spacing w:before="93" w:line="178" w:lineRule="auto"/>
              <w:ind w:left="697"/>
            </w:pPr>
            <w:r>
              <w:rPr>
                <w:spacing w:val="4"/>
              </w:rPr>
              <w:t>480.40</w:t>
            </w:r>
          </w:p>
        </w:tc>
        <w:tc>
          <w:tcPr>
            <w:tcW w:w="1473" w:type="dxa"/>
            <w:vAlign w:val="top"/>
          </w:tcPr>
          <w:p w14:paraId="039A5380">
            <w:pPr>
              <w:pStyle w:val="6"/>
              <w:spacing w:before="93" w:line="178" w:lineRule="auto"/>
              <w:ind w:left="697"/>
            </w:pPr>
            <w:r>
              <w:rPr>
                <w:spacing w:val="4"/>
              </w:rPr>
              <w:t>480.40</w:t>
            </w:r>
          </w:p>
        </w:tc>
        <w:tc>
          <w:tcPr>
            <w:tcW w:w="1473" w:type="dxa"/>
            <w:vAlign w:val="top"/>
          </w:tcPr>
          <w:p w14:paraId="5E852DF5">
            <w:pPr>
              <w:rPr>
                <w:rFonts w:ascii="Arial"/>
                <w:sz w:val="21"/>
              </w:rPr>
            </w:pPr>
          </w:p>
        </w:tc>
        <w:tc>
          <w:tcPr>
            <w:tcW w:w="1480" w:type="dxa"/>
            <w:vAlign w:val="top"/>
          </w:tcPr>
          <w:p w14:paraId="42F170CA">
            <w:pPr>
              <w:rPr>
                <w:rFonts w:ascii="Arial"/>
                <w:sz w:val="21"/>
              </w:rPr>
            </w:pPr>
          </w:p>
        </w:tc>
      </w:tr>
      <w:tr w14:paraId="103DA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DBEA1F3">
            <w:pPr>
              <w:pStyle w:val="6"/>
              <w:spacing w:before="94" w:line="178" w:lineRule="auto"/>
              <w:ind w:left="371"/>
            </w:pPr>
            <w:r>
              <w:t>9</w:t>
            </w:r>
          </w:p>
        </w:tc>
        <w:tc>
          <w:tcPr>
            <w:tcW w:w="3400" w:type="dxa"/>
            <w:vAlign w:val="top"/>
          </w:tcPr>
          <w:p w14:paraId="4D1A4477">
            <w:pPr>
              <w:rPr>
                <w:rFonts w:ascii="Arial"/>
                <w:sz w:val="21"/>
              </w:rPr>
            </w:pPr>
          </w:p>
        </w:tc>
        <w:tc>
          <w:tcPr>
            <w:tcW w:w="1473" w:type="dxa"/>
            <w:vAlign w:val="top"/>
          </w:tcPr>
          <w:p w14:paraId="329D73D4">
            <w:pPr>
              <w:rPr>
                <w:rFonts w:ascii="Arial"/>
                <w:sz w:val="21"/>
              </w:rPr>
            </w:pPr>
          </w:p>
        </w:tc>
        <w:tc>
          <w:tcPr>
            <w:tcW w:w="3400" w:type="dxa"/>
            <w:vAlign w:val="top"/>
          </w:tcPr>
          <w:p w14:paraId="491B4118">
            <w:pPr>
              <w:pStyle w:val="6"/>
              <w:spacing w:before="79" w:line="189" w:lineRule="auto"/>
              <w:ind w:left="105"/>
            </w:pPr>
            <w:r>
              <w:rPr>
                <w:spacing w:val="9"/>
              </w:rPr>
              <w:t>九、社会保险基金支出</w:t>
            </w:r>
          </w:p>
        </w:tc>
        <w:tc>
          <w:tcPr>
            <w:tcW w:w="1473" w:type="dxa"/>
            <w:vAlign w:val="top"/>
          </w:tcPr>
          <w:p w14:paraId="72B7FD30">
            <w:pPr>
              <w:rPr>
                <w:rFonts w:ascii="Arial"/>
                <w:sz w:val="21"/>
              </w:rPr>
            </w:pPr>
          </w:p>
        </w:tc>
        <w:tc>
          <w:tcPr>
            <w:tcW w:w="1473" w:type="dxa"/>
            <w:vAlign w:val="top"/>
          </w:tcPr>
          <w:p w14:paraId="303FB29F">
            <w:pPr>
              <w:rPr>
                <w:rFonts w:ascii="Arial"/>
                <w:sz w:val="21"/>
              </w:rPr>
            </w:pPr>
          </w:p>
        </w:tc>
        <w:tc>
          <w:tcPr>
            <w:tcW w:w="1473" w:type="dxa"/>
            <w:vAlign w:val="top"/>
          </w:tcPr>
          <w:p w14:paraId="199F485D">
            <w:pPr>
              <w:rPr>
                <w:rFonts w:ascii="Arial"/>
                <w:sz w:val="21"/>
              </w:rPr>
            </w:pPr>
          </w:p>
        </w:tc>
        <w:tc>
          <w:tcPr>
            <w:tcW w:w="1480" w:type="dxa"/>
            <w:vAlign w:val="top"/>
          </w:tcPr>
          <w:p w14:paraId="6503AE29">
            <w:pPr>
              <w:rPr>
                <w:rFonts w:ascii="Arial"/>
                <w:sz w:val="21"/>
              </w:rPr>
            </w:pPr>
          </w:p>
        </w:tc>
      </w:tr>
      <w:tr w14:paraId="5462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69B9D33">
            <w:pPr>
              <w:pStyle w:val="6"/>
              <w:spacing w:before="92" w:line="179" w:lineRule="auto"/>
              <w:ind w:left="317"/>
            </w:pPr>
            <w:r>
              <w:rPr>
                <w:spacing w:val="-5"/>
              </w:rPr>
              <w:t>10</w:t>
            </w:r>
          </w:p>
        </w:tc>
        <w:tc>
          <w:tcPr>
            <w:tcW w:w="3400" w:type="dxa"/>
            <w:vAlign w:val="top"/>
          </w:tcPr>
          <w:p w14:paraId="078FB15F">
            <w:pPr>
              <w:rPr>
                <w:rFonts w:ascii="Arial"/>
                <w:sz w:val="21"/>
              </w:rPr>
            </w:pPr>
          </w:p>
        </w:tc>
        <w:tc>
          <w:tcPr>
            <w:tcW w:w="1473" w:type="dxa"/>
            <w:vAlign w:val="top"/>
          </w:tcPr>
          <w:p w14:paraId="6866ACA9">
            <w:pPr>
              <w:rPr>
                <w:rFonts w:ascii="Arial"/>
                <w:sz w:val="21"/>
              </w:rPr>
            </w:pPr>
          </w:p>
        </w:tc>
        <w:tc>
          <w:tcPr>
            <w:tcW w:w="3400" w:type="dxa"/>
            <w:vAlign w:val="top"/>
          </w:tcPr>
          <w:p w14:paraId="37CBFF07">
            <w:pPr>
              <w:pStyle w:val="6"/>
              <w:spacing w:before="79" w:line="189" w:lineRule="auto"/>
              <w:ind w:left="106"/>
            </w:pPr>
            <w:r>
              <w:rPr>
                <w:spacing w:val="9"/>
              </w:rPr>
              <w:t>十、卫生健康支出</w:t>
            </w:r>
          </w:p>
        </w:tc>
        <w:tc>
          <w:tcPr>
            <w:tcW w:w="1473" w:type="dxa"/>
            <w:vAlign w:val="top"/>
          </w:tcPr>
          <w:p w14:paraId="33B6F41A">
            <w:pPr>
              <w:pStyle w:val="6"/>
              <w:spacing w:before="94" w:line="178" w:lineRule="auto"/>
              <w:ind w:left="829"/>
            </w:pPr>
            <w:r>
              <w:rPr>
                <w:spacing w:val="2"/>
              </w:rPr>
              <w:t>73.84</w:t>
            </w:r>
          </w:p>
        </w:tc>
        <w:tc>
          <w:tcPr>
            <w:tcW w:w="1473" w:type="dxa"/>
            <w:vAlign w:val="top"/>
          </w:tcPr>
          <w:p w14:paraId="5EA3DDEC">
            <w:pPr>
              <w:pStyle w:val="6"/>
              <w:spacing w:before="94" w:line="178" w:lineRule="auto"/>
              <w:ind w:left="830"/>
            </w:pPr>
            <w:r>
              <w:rPr>
                <w:spacing w:val="2"/>
              </w:rPr>
              <w:t>73.84</w:t>
            </w:r>
          </w:p>
        </w:tc>
        <w:tc>
          <w:tcPr>
            <w:tcW w:w="1473" w:type="dxa"/>
            <w:vAlign w:val="top"/>
          </w:tcPr>
          <w:p w14:paraId="33061E36">
            <w:pPr>
              <w:rPr>
                <w:rFonts w:ascii="Arial"/>
                <w:sz w:val="21"/>
              </w:rPr>
            </w:pPr>
          </w:p>
        </w:tc>
        <w:tc>
          <w:tcPr>
            <w:tcW w:w="1480" w:type="dxa"/>
            <w:vAlign w:val="top"/>
          </w:tcPr>
          <w:p w14:paraId="448577E2">
            <w:pPr>
              <w:rPr>
                <w:rFonts w:ascii="Arial"/>
                <w:sz w:val="21"/>
              </w:rPr>
            </w:pPr>
          </w:p>
        </w:tc>
      </w:tr>
      <w:tr w14:paraId="33F6F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BE203F7">
            <w:pPr>
              <w:pStyle w:val="6"/>
              <w:spacing w:before="93" w:line="179" w:lineRule="auto"/>
              <w:ind w:left="317"/>
            </w:pPr>
            <w:r>
              <w:rPr>
                <w:spacing w:val="-5"/>
              </w:rPr>
              <w:t>11</w:t>
            </w:r>
          </w:p>
        </w:tc>
        <w:tc>
          <w:tcPr>
            <w:tcW w:w="3400" w:type="dxa"/>
            <w:vAlign w:val="top"/>
          </w:tcPr>
          <w:p w14:paraId="5E1BBD16">
            <w:pPr>
              <w:rPr>
                <w:rFonts w:ascii="Arial"/>
                <w:sz w:val="21"/>
              </w:rPr>
            </w:pPr>
          </w:p>
        </w:tc>
        <w:tc>
          <w:tcPr>
            <w:tcW w:w="1473" w:type="dxa"/>
            <w:vAlign w:val="top"/>
          </w:tcPr>
          <w:p w14:paraId="4B1D1199">
            <w:pPr>
              <w:rPr>
                <w:rFonts w:ascii="Arial"/>
                <w:sz w:val="21"/>
              </w:rPr>
            </w:pPr>
          </w:p>
        </w:tc>
        <w:tc>
          <w:tcPr>
            <w:tcW w:w="3400" w:type="dxa"/>
            <w:vAlign w:val="top"/>
          </w:tcPr>
          <w:p w14:paraId="1280ADFA">
            <w:pPr>
              <w:pStyle w:val="6"/>
              <w:spacing w:before="79" w:line="190" w:lineRule="auto"/>
              <w:ind w:left="106"/>
            </w:pPr>
            <w:r>
              <w:rPr>
                <w:spacing w:val="9"/>
              </w:rPr>
              <w:t>十一、节能环保支出</w:t>
            </w:r>
          </w:p>
        </w:tc>
        <w:tc>
          <w:tcPr>
            <w:tcW w:w="1473" w:type="dxa"/>
            <w:vAlign w:val="top"/>
          </w:tcPr>
          <w:p w14:paraId="63017A0D">
            <w:pPr>
              <w:rPr>
                <w:rFonts w:ascii="Arial"/>
                <w:sz w:val="21"/>
              </w:rPr>
            </w:pPr>
          </w:p>
        </w:tc>
        <w:tc>
          <w:tcPr>
            <w:tcW w:w="1473" w:type="dxa"/>
            <w:vAlign w:val="top"/>
          </w:tcPr>
          <w:p w14:paraId="79B6DE2E">
            <w:pPr>
              <w:rPr>
                <w:rFonts w:ascii="Arial"/>
                <w:sz w:val="21"/>
              </w:rPr>
            </w:pPr>
          </w:p>
        </w:tc>
        <w:tc>
          <w:tcPr>
            <w:tcW w:w="1473" w:type="dxa"/>
            <w:vAlign w:val="top"/>
          </w:tcPr>
          <w:p w14:paraId="0DAC2950">
            <w:pPr>
              <w:rPr>
                <w:rFonts w:ascii="Arial"/>
                <w:sz w:val="21"/>
              </w:rPr>
            </w:pPr>
          </w:p>
        </w:tc>
        <w:tc>
          <w:tcPr>
            <w:tcW w:w="1480" w:type="dxa"/>
            <w:vAlign w:val="top"/>
          </w:tcPr>
          <w:p w14:paraId="5CFE6BAB">
            <w:pPr>
              <w:rPr>
                <w:rFonts w:ascii="Arial"/>
                <w:sz w:val="21"/>
              </w:rPr>
            </w:pPr>
          </w:p>
        </w:tc>
      </w:tr>
      <w:tr w14:paraId="1C866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6F2E050">
            <w:pPr>
              <w:pStyle w:val="6"/>
              <w:spacing w:before="93" w:line="179" w:lineRule="auto"/>
              <w:ind w:left="317"/>
            </w:pPr>
            <w:r>
              <w:rPr>
                <w:spacing w:val="-5"/>
              </w:rPr>
              <w:t>12</w:t>
            </w:r>
          </w:p>
        </w:tc>
        <w:tc>
          <w:tcPr>
            <w:tcW w:w="3400" w:type="dxa"/>
            <w:vAlign w:val="top"/>
          </w:tcPr>
          <w:p w14:paraId="566EB50D">
            <w:pPr>
              <w:rPr>
                <w:rFonts w:ascii="Arial"/>
                <w:sz w:val="21"/>
              </w:rPr>
            </w:pPr>
          </w:p>
        </w:tc>
        <w:tc>
          <w:tcPr>
            <w:tcW w:w="1473" w:type="dxa"/>
            <w:vAlign w:val="top"/>
          </w:tcPr>
          <w:p w14:paraId="43BB7BF2">
            <w:pPr>
              <w:rPr>
                <w:rFonts w:ascii="Arial"/>
                <w:sz w:val="21"/>
              </w:rPr>
            </w:pPr>
          </w:p>
        </w:tc>
        <w:tc>
          <w:tcPr>
            <w:tcW w:w="3400" w:type="dxa"/>
            <w:vAlign w:val="top"/>
          </w:tcPr>
          <w:p w14:paraId="5DC11B22">
            <w:pPr>
              <w:pStyle w:val="6"/>
              <w:spacing w:before="79" w:line="190" w:lineRule="auto"/>
              <w:ind w:left="106"/>
            </w:pPr>
            <w:r>
              <w:rPr>
                <w:spacing w:val="9"/>
              </w:rPr>
              <w:t>十二、城乡社区支出</w:t>
            </w:r>
          </w:p>
        </w:tc>
        <w:tc>
          <w:tcPr>
            <w:tcW w:w="1473" w:type="dxa"/>
            <w:vAlign w:val="top"/>
          </w:tcPr>
          <w:p w14:paraId="5C6BFADF">
            <w:pPr>
              <w:rPr>
                <w:rFonts w:ascii="Arial"/>
                <w:sz w:val="21"/>
              </w:rPr>
            </w:pPr>
          </w:p>
        </w:tc>
        <w:tc>
          <w:tcPr>
            <w:tcW w:w="1473" w:type="dxa"/>
            <w:vAlign w:val="top"/>
          </w:tcPr>
          <w:p w14:paraId="178DEBB9">
            <w:pPr>
              <w:rPr>
                <w:rFonts w:ascii="Arial"/>
                <w:sz w:val="21"/>
              </w:rPr>
            </w:pPr>
          </w:p>
        </w:tc>
        <w:tc>
          <w:tcPr>
            <w:tcW w:w="1473" w:type="dxa"/>
            <w:vAlign w:val="top"/>
          </w:tcPr>
          <w:p w14:paraId="663A9AD1">
            <w:pPr>
              <w:rPr>
                <w:rFonts w:ascii="Arial"/>
                <w:sz w:val="21"/>
              </w:rPr>
            </w:pPr>
          </w:p>
        </w:tc>
        <w:tc>
          <w:tcPr>
            <w:tcW w:w="1480" w:type="dxa"/>
            <w:vAlign w:val="top"/>
          </w:tcPr>
          <w:p w14:paraId="29E018CE">
            <w:pPr>
              <w:rPr>
                <w:rFonts w:ascii="Arial"/>
                <w:sz w:val="21"/>
              </w:rPr>
            </w:pPr>
          </w:p>
        </w:tc>
      </w:tr>
      <w:tr w14:paraId="37B62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5D41A6E">
            <w:pPr>
              <w:pStyle w:val="6"/>
              <w:spacing w:before="93" w:line="179" w:lineRule="auto"/>
              <w:ind w:left="317"/>
            </w:pPr>
            <w:r>
              <w:rPr>
                <w:spacing w:val="-5"/>
              </w:rPr>
              <w:t>13</w:t>
            </w:r>
          </w:p>
        </w:tc>
        <w:tc>
          <w:tcPr>
            <w:tcW w:w="3400" w:type="dxa"/>
            <w:vAlign w:val="top"/>
          </w:tcPr>
          <w:p w14:paraId="7F642EDC">
            <w:pPr>
              <w:rPr>
                <w:rFonts w:ascii="Arial"/>
                <w:sz w:val="21"/>
              </w:rPr>
            </w:pPr>
          </w:p>
        </w:tc>
        <w:tc>
          <w:tcPr>
            <w:tcW w:w="1473" w:type="dxa"/>
            <w:vAlign w:val="top"/>
          </w:tcPr>
          <w:p w14:paraId="2A7BCAD3">
            <w:pPr>
              <w:rPr>
                <w:rFonts w:ascii="Arial"/>
                <w:sz w:val="21"/>
              </w:rPr>
            </w:pPr>
          </w:p>
        </w:tc>
        <w:tc>
          <w:tcPr>
            <w:tcW w:w="3400" w:type="dxa"/>
            <w:vAlign w:val="top"/>
          </w:tcPr>
          <w:p w14:paraId="0ABAFB6F">
            <w:pPr>
              <w:pStyle w:val="6"/>
              <w:spacing w:before="80" w:line="189" w:lineRule="auto"/>
              <w:ind w:left="106"/>
            </w:pPr>
            <w:r>
              <w:rPr>
                <w:spacing w:val="9"/>
              </w:rPr>
              <w:t>十三、农林水支出</w:t>
            </w:r>
          </w:p>
        </w:tc>
        <w:tc>
          <w:tcPr>
            <w:tcW w:w="1473" w:type="dxa"/>
            <w:vAlign w:val="top"/>
          </w:tcPr>
          <w:p w14:paraId="737E1C6B">
            <w:pPr>
              <w:rPr>
                <w:rFonts w:ascii="Arial"/>
                <w:sz w:val="21"/>
              </w:rPr>
            </w:pPr>
          </w:p>
        </w:tc>
        <w:tc>
          <w:tcPr>
            <w:tcW w:w="1473" w:type="dxa"/>
            <w:vAlign w:val="top"/>
          </w:tcPr>
          <w:p w14:paraId="2ADF33CA">
            <w:pPr>
              <w:rPr>
                <w:rFonts w:ascii="Arial"/>
                <w:sz w:val="21"/>
              </w:rPr>
            </w:pPr>
          </w:p>
        </w:tc>
        <w:tc>
          <w:tcPr>
            <w:tcW w:w="1473" w:type="dxa"/>
            <w:vAlign w:val="top"/>
          </w:tcPr>
          <w:p w14:paraId="3B6EA9DC">
            <w:pPr>
              <w:rPr>
                <w:rFonts w:ascii="Arial"/>
                <w:sz w:val="21"/>
              </w:rPr>
            </w:pPr>
          </w:p>
        </w:tc>
        <w:tc>
          <w:tcPr>
            <w:tcW w:w="1480" w:type="dxa"/>
            <w:vAlign w:val="top"/>
          </w:tcPr>
          <w:p w14:paraId="7D3264D9">
            <w:pPr>
              <w:rPr>
                <w:rFonts w:ascii="Arial"/>
                <w:sz w:val="21"/>
              </w:rPr>
            </w:pPr>
          </w:p>
        </w:tc>
      </w:tr>
      <w:tr w14:paraId="01FF3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856" w:type="dxa"/>
            <w:vAlign w:val="top"/>
          </w:tcPr>
          <w:p w14:paraId="5FEBCB4B">
            <w:pPr>
              <w:pStyle w:val="6"/>
              <w:spacing w:before="94" w:line="179" w:lineRule="auto"/>
              <w:ind w:left="317"/>
            </w:pPr>
            <w:r>
              <w:rPr>
                <w:spacing w:val="-5"/>
              </w:rPr>
              <w:t>14</w:t>
            </w:r>
          </w:p>
        </w:tc>
        <w:tc>
          <w:tcPr>
            <w:tcW w:w="3400" w:type="dxa"/>
            <w:vAlign w:val="top"/>
          </w:tcPr>
          <w:p w14:paraId="7BDF6E62">
            <w:pPr>
              <w:rPr>
                <w:rFonts w:ascii="Arial"/>
                <w:sz w:val="21"/>
              </w:rPr>
            </w:pPr>
          </w:p>
        </w:tc>
        <w:tc>
          <w:tcPr>
            <w:tcW w:w="1473" w:type="dxa"/>
            <w:vAlign w:val="top"/>
          </w:tcPr>
          <w:p w14:paraId="2187B2A5">
            <w:pPr>
              <w:rPr>
                <w:rFonts w:ascii="Arial"/>
                <w:sz w:val="21"/>
              </w:rPr>
            </w:pPr>
          </w:p>
        </w:tc>
        <w:tc>
          <w:tcPr>
            <w:tcW w:w="3400" w:type="dxa"/>
            <w:vAlign w:val="top"/>
          </w:tcPr>
          <w:p w14:paraId="67EF07ED">
            <w:pPr>
              <w:pStyle w:val="6"/>
              <w:spacing w:before="81" w:line="189" w:lineRule="auto"/>
              <w:ind w:left="106"/>
            </w:pPr>
            <w:r>
              <w:rPr>
                <w:spacing w:val="9"/>
              </w:rPr>
              <w:t>十四、交通运输支出</w:t>
            </w:r>
          </w:p>
        </w:tc>
        <w:tc>
          <w:tcPr>
            <w:tcW w:w="1473" w:type="dxa"/>
            <w:vAlign w:val="top"/>
          </w:tcPr>
          <w:p w14:paraId="34E1D182">
            <w:pPr>
              <w:rPr>
                <w:rFonts w:ascii="Arial"/>
                <w:sz w:val="21"/>
              </w:rPr>
            </w:pPr>
          </w:p>
        </w:tc>
        <w:tc>
          <w:tcPr>
            <w:tcW w:w="1473" w:type="dxa"/>
            <w:vAlign w:val="top"/>
          </w:tcPr>
          <w:p w14:paraId="36A0E1F8">
            <w:pPr>
              <w:rPr>
                <w:rFonts w:ascii="Arial"/>
                <w:sz w:val="21"/>
              </w:rPr>
            </w:pPr>
          </w:p>
        </w:tc>
        <w:tc>
          <w:tcPr>
            <w:tcW w:w="1473" w:type="dxa"/>
            <w:vAlign w:val="top"/>
          </w:tcPr>
          <w:p w14:paraId="11FD28FA">
            <w:pPr>
              <w:rPr>
                <w:rFonts w:ascii="Arial"/>
                <w:sz w:val="21"/>
              </w:rPr>
            </w:pPr>
          </w:p>
        </w:tc>
        <w:tc>
          <w:tcPr>
            <w:tcW w:w="1480" w:type="dxa"/>
            <w:vAlign w:val="top"/>
          </w:tcPr>
          <w:p w14:paraId="58A726E7">
            <w:pPr>
              <w:rPr>
                <w:rFonts w:ascii="Arial"/>
                <w:sz w:val="21"/>
              </w:rPr>
            </w:pPr>
          </w:p>
        </w:tc>
      </w:tr>
      <w:tr w14:paraId="03B5B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C5F068F">
            <w:pPr>
              <w:pStyle w:val="6"/>
              <w:spacing w:before="94" w:line="179" w:lineRule="auto"/>
              <w:ind w:left="317"/>
            </w:pPr>
            <w:r>
              <w:rPr>
                <w:spacing w:val="-5"/>
              </w:rPr>
              <w:t>15</w:t>
            </w:r>
          </w:p>
        </w:tc>
        <w:tc>
          <w:tcPr>
            <w:tcW w:w="3400" w:type="dxa"/>
            <w:vAlign w:val="top"/>
          </w:tcPr>
          <w:p w14:paraId="11A1F02C">
            <w:pPr>
              <w:rPr>
                <w:rFonts w:ascii="Arial"/>
                <w:sz w:val="21"/>
              </w:rPr>
            </w:pPr>
          </w:p>
        </w:tc>
        <w:tc>
          <w:tcPr>
            <w:tcW w:w="1473" w:type="dxa"/>
            <w:vAlign w:val="top"/>
          </w:tcPr>
          <w:p w14:paraId="3EC1417A">
            <w:pPr>
              <w:rPr>
                <w:rFonts w:ascii="Arial"/>
                <w:sz w:val="21"/>
              </w:rPr>
            </w:pPr>
          </w:p>
        </w:tc>
        <w:tc>
          <w:tcPr>
            <w:tcW w:w="3400" w:type="dxa"/>
            <w:vAlign w:val="top"/>
          </w:tcPr>
          <w:p w14:paraId="383D4892">
            <w:pPr>
              <w:pStyle w:val="6"/>
              <w:spacing w:before="80" w:line="190" w:lineRule="auto"/>
              <w:ind w:left="106"/>
            </w:pPr>
            <w:r>
              <w:rPr>
                <w:spacing w:val="9"/>
              </w:rPr>
              <w:t>十五、资源勘探工业信息等支出</w:t>
            </w:r>
          </w:p>
        </w:tc>
        <w:tc>
          <w:tcPr>
            <w:tcW w:w="1473" w:type="dxa"/>
            <w:vAlign w:val="top"/>
          </w:tcPr>
          <w:p w14:paraId="5B22B741">
            <w:pPr>
              <w:rPr>
                <w:rFonts w:ascii="Arial"/>
                <w:sz w:val="21"/>
              </w:rPr>
            </w:pPr>
          </w:p>
        </w:tc>
        <w:tc>
          <w:tcPr>
            <w:tcW w:w="1473" w:type="dxa"/>
            <w:vAlign w:val="top"/>
          </w:tcPr>
          <w:p w14:paraId="6E40D0E7">
            <w:pPr>
              <w:rPr>
                <w:rFonts w:ascii="Arial"/>
                <w:sz w:val="21"/>
              </w:rPr>
            </w:pPr>
          </w:p>
        </w:tc>
        <w:tc>
          <w:tcPr>
            <w:tcW w:w="1473" w:type="dxa"/>
            <w:vAlign w:val="top"/>
          </w:tcPr>
          <w:p w14:paraId="4D505C29">
            <w:pPr>
              <w:rPr>
                <w:rFonts w:ascii="Arial"/>
                <w:sz w:val="21"/>
              </w:rPr>
            </w:pPr>
          </w:p>
        </w:tc>
        <w:tc>
          <w:tcPr>
            <w:tcW w:w="1480" w:type="dxa"/>
            <w:vAlign w:val="top"/>
          </w:tcPr>
          <w:p w14:paraId="46D16F6B">
            <w:pPr>
              <w:rPr>
                <w:rFonts w:ascii="Arial"/>
                <w:sz w:val="21"/>
              </w:rPr>
            </w:pPr>
          </w:p>
        </w:tc>
      </w:tr>
      <w:tr w14:paraId="62DF4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858DF8C">
            <w:pPr>
              <w:pStyle w:val="6"/>
              <w:spacing w:before="95" w:line="179" w:lineRule="auto"/>
              <w:ind w:left="317"/>
            </w:pPr>
            <w:r>
              <w:rPr>
                <w:spacing w:val="-5"/>
              </w:rPr>
              <w:t>16</w:t>
            </w:r>
          </w:p>
        </w:tc>
        <w:tc>
          <w:tcPr>
            <w:tcW w:w="3400" w:type="dxa"/>
            <w:vAlign w:val="top"/>
          </w:tcPr>
          <w:p w14:paraId="5CCEE371">
            <w:pPr>
              <w:rPr>
                <w:rFonts w:ascii="Arial"/>
                <w:sz w:val="21"/>
              </w:rPr>
            </w:pPr>
          </w:p>
        </w:tc>
        <w:tc>
          <w:tcPr>
            <w:tcW w:w="1473" w:type="dxa"/>
            <w:vAlign w:val="top"/>
          </w:tcPr>
          <w:p w14:paraId="6D4FCCD9">
            <w:pPr>
              <w:rPr>
                <w:rFonts w:ascii="Arial"/>
                <w:sz w:val="21"/>
              </w:rPr>
            </w:pPr>
          </w:p>
        </w:tc>
        <w:tc>
          <w:tcPr>
            <w:tcW w:w="3400" w:type="dxa"/>
            <w:vAlign w:val="top"/>
          </w:tcPr>
          <w:p w14:paraId="0D66713B">
            <w:pPr>
              <w:pStyle w:val="6"/>
              <w:spacing w:before="81" w:line="190" w:lineRule="auto"/>
              <w:ind w:left="106"/>
            </w:pPr>
            <w:r>
              <w:rPr>
                <w:spacing w:val="9"/>
              </w:rPr>
              <w:t>十六、商业服务业等支出</w:t>
            </w:r>
          </w:p>
        </w:tc>
        <w:tc>
          <w:tcPr>
            <w:tcW w:w="1473" w:type="dxa"/>
            <w:vAlign w:val="top"/>
          </w:tcPr>
          <w:p w14:paraId="2D8349F4">
            <w:pPr>
              <w:rPr>
                <w:rFonts w:ascii="Arial"/>
                <w:sz w:val="21"/>
              </w:rPr>
            </w:pPr>
          </w:p>
        </w:tc>
        <w:tc>
          <w:tcPr>
            <w:tcW w:w="1473" w:type="dxa"/>
            <w:vAlign w:val="top"/>
          </w:tcPr>
          <w:p w14:paraId="06BA7096">
            <w:pPr>
              <w:rPr>
                <w:rFonts w:ascii="Arial"/>
                <w:sz w:val="21"/>
              </w:rPr>
            </w:pPr>
          </w:p>
        </w:tc>
        <w:tc>
          <w:tcPr>
            <w:tcW w:w="1473" w:type="dxa"/>
            <w:vAlign w:val="top"/>
          </w:tcPr>
          <w:p w14:paraId="595D9F44">
            <w:pPr>
              <w:rPr>
                <w:rFonts w:ascii="Arial"/>
                <w:sz w:val="21"/>
              </w:rPr>
            </w:pPr>
          </w:p>
        </w:tc>
        <w:tc>
          <w:tcPr>
            <w:tcW w:w="1480" w:type="dxa"/>
            <w:vAlign w:val="top"/>
          </w:tcPr>
          <w:p w14:paraId="6506B268">
            <w:pPr>
              <w:rPr>
                <w:rFonts w:ascii="Arial"/>
                <w:sz w:val="21"/>
              </w:rPr>
            </w:pPr>
          </w:p>
        </w:tc>
      </w:tr>
      <w:tr w14:paraId="490BC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433A326">
            <w:pPr>
              <w:pStyle w:val="6"/>
              <w:spacing w:before="95" w:line="179" w:lineRule="auto"/>
              <w:ind w:left="317"/>
            </w:pPr>
            <w:r>
              <w:rPr>
                <w:spacing w:val="-5"/>
              </w:rPr>
              <w:t>17</w:t>
            </w:r>
          </w:p>
        </w:tc>
        <w:tc>
          <w:tcPr>
            <w:tcW w:w="3400" w:type="dxa"/>
            <w:vAlign w:val="top"/>
          </w:tcPr>
          <w:p w14:paraId="289373F1">
            <w:pPr>
              <w:rPr>
                <w:rFonts w:ascii="Arial"/>
                <w:sz w:val="21"/>
              </w:rPr>
            </w:pPr>
          </w:p>
        </w:tc>
        <w:tc>
          <w:tcPr>
            <w:tcW w:w="1473" w:type="dxa"/>
            <w:vAlign w:val="top"/>
          </w:tcPr>
          <w:p w14:paraId="71ADBCB8">
            <w:pPr>
              <w:rPr>
                <w:rFonts w:ascii="Arial"/>
                <w:sz w:val="21"/>
              </w:rPr>
            </w:pPr>
          </w:p>
        </w:tc>
        <w:tc>
          <w:tcPr>
            <w:tcW w:w="3400" w:type="dxa"/>
            <w:vAlign w:val="top"/>
          </w:tcPr>
          <w:p w14:paraId="02F0FFA9">
            <w:pPr>
              <w:pStyle w:val="6"/>
              <w:spacing w:before="82" w:line="189" w:lineRule="auto"/>
              <w:ind w:left="106"/>
            </w:pPr>
            <w:r>
              <w:rPr>
                <w:spacing w:val="9"/>
              </w:rPr>
              <w:t>十七、金融支出</w:t>
            </w:r>
          </w:p>
        </w:tc>
        <w:tc>
          <w:tcPr>
            <w:tcW w:w="1473" w:type="dxa"/>
            <w:vAlign w:val="top"/>
          </w:tcPr>
          <w:p w14:paraId="66BC04E7">
            <w:pPr>
              <w:rPr>
                <w:rFonts w:ascii="Arial"/>
                <w:sz w:val="21"/>
              </w:rPr>
            </w:pPr>
          </w:p>
        </w:tc>
        <w:tc>
          <w:tcPr>
            <w:tcW w:w="1473" w:type="dxa"/>
            <w:vAlign w:val="top"/>
          </w:tcPr>
          <w:p w14:paraId="00A9CE8A">
            <w:pPr>
              <w:rPr>
                <w:rFonts w:ascii="Arial"/>
                <w:sz w:val="21"/>
              </w:rPr>
            </w:pPr>
          </w:p>
        </w:tc>
        <w:tc>
          <w:tcPr>
            <w:tcW w:w="1473" w:type="dxa"/>
            <w:vAlign w:val="top"/>
          </w:tcPr>
          <w:p w14:paraId="30077D79">
            <w:pPr>
              <w:rPr>
                <w:rFonts w:ascii="Arial"/>
                <w:sz w:val="21"/>
              </w:rPr>
            </w:pPr>
          </w:p>
        </w:tc>
        <w:tc>
          <w:tcPr>
            <w:tcW w:w="1480" w:type="dxa"/>
            <w:vAlign w:val="top"/>
          </w:tcPr>
          <w:p w14:paraId="6C88C821">
            <w:pPr>
              <w:rPr>
                <w:rFonts w:ascii="Arial"/>
                <w:sz w:val="21"/>
              </w:rPr>
            </w:pPr>
          </w:p>
        </w:tc>
      </w:tr>
    </w:tbl>
    <w:p w14:paraId="0457E97D">
      <w:pPr>
        <w:rPr>
          <w:rFonts w:ascii="Arial"/>
          <w:sz w:val="21"/>
        </w:rPr>
      </w:pPr>
    </w:p>
    <w:p w14:paraId="46B9C3E2">
      <w:pPr>
        <w:rPr>
          <w:rFonts w:ascii="Arial" w:hAnsi="Arial" w:eastAsia="Arial" w:cs="Arial"/>
          <w:sz w:val="21"/>
          <w:szCs w:val="21"/>
        </w:rPr>
        <w:sectPr>
          <w:footerReference r:id="rId234" w:type="default"/>
          <w:pgSz w:w="16840" w:h="11900"/>
          <w:pgMar w:top="1011" w:right="900" w:bottom="937" w:left="900" w:header="0" w:footer="720" w:gutter="0"/>
          <w:cols w:space="720" w:num="1"/>
        </w:sectPr>
      </w:pPr>
    </w:p>
    <w:p w14:paraId="6C0E7E01">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4DBF0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16B2BD3C">
            <w:pPr>
              <w:pStyle w:val="6"/>
              <w:spacing w:before="49" w:line="184" w:lineRule="auto"/>
              <w:ind w:left="123"/>
              <w:rPr>
                <w:sz w:val="24"/>
                <w:szCs w:val="24"/>
              </w:rPr>
            </w:pPr>
            <w:r>
              <w:rPr>
                <w:spacing w:val="-2"/>
                <w:sz w:val="24"/>
                <w:szCs w:val="24"/>
              </w:rPr>
              <w:t>357009 石家庄市群众艺术馆</w:t>
            </w:r>
          </w:p>
        </w:tc>
        <w:tc>
          <w:tcPr>
            <w:tcW w:w="3400" w:type="dxa"/>
            <w:tcBorders>
              <w:top w:val="single" w:color="FFFFFF" w:sz="4" w:space="0"/>
              <w:left w:val="single" w:color="FFFFFF" w:sz="2" w:space="0"/>
              <w:right w:val="single" w:color="FFFFFF" w:sz="2" w:space="0"/>
            </w:tcBorders>
            <w:vAlign w:val="top"/>
          </w:tcPr>
          <w:p w14:paraId="0AA9218F">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2194F4C8">
            <w:pPr>
              <w:pStyle w:val="6"/>
              <w:spacing w:before="50" w:line="183" w:lineRule="auto"/>
              <w:ind w:left="4590"/>
              <w:rPr>
                <w:sz w:val="24"/>
                <w:szCs w:val="24"/>
              </w:rPr>
            </w:pPr>
            <w:r>
              <w:rPr>
                <w:spacing w:val="-13"/>
                <w:sz w:val="24"/>
                <w:szCs w:val="24"/>
              </w:rPr>
              <w:t>单位 ：万元</w:t>
            </w:r>
          </w:p>
        </w:tc>
      </w:tr>
      <w:tr w14:paraId="7A8B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890B998">
            <w:pPr>
              <w:spacing w:line="454" w:lineRule="auto"/>
              <w:rPr>
                <w:rFonts w:ascii="Arial"/>
                <w:sz w:val="21"/>
              </w:rPr>
            </w:pPr>
          </w:p>
          <w:p w14:paraId="7639B3AD">
            <w:pPr>
              <w:pStyle w:val="6"/>
              <w:spacing w:before="86" w:line="189" w:lineRule="auto"/>
              <w:ind w:left="215"/>
            </w:pPr>
            <w:r>
              <w:rPr>
                <w:b/>
                <w:bCs/>
                <w:spacing w:val="7"/>
              </w:rPr>
              <w:t>序号</w:t>
            </w:r>
          </w:p>
        </w:tc>
        <w:tc>
          <w:tcPr>
            <w:tcW w:w="4873" w:type="dxa"/>
            <w:gridSpan w:val="2"/>
            <w:vAlign w:val="top"/>
          </w:tcPr>
          <w:p w14:paraId="7D14360D">
            <w:pPr>
              <w:pStyle w:val="6"/>
              <w:spacing w:before="72" w:line="189" w:lineRule="auto"/>
              <w:ind w:left="2222"/>
            </w:pPr>
            <w:r>
              <w:rPr>
                <w:b/>
                <w:bCs/>
                <w:spacing w:val="7"/>
              </w:rPr>
              <w:t>收入</w:t>
            </w:r>
          </w:p>
        </w:tc>
        <w:tc>
          <w:tcPr>
            <w:tcW w:w="9299" w:type="dxa"/>
            <w:gridSpan w:val="5"/>
            <w:vAlign w:val="top"/>
          </w:tcPr>
          <w:p w14:paraId="004D6207">
            <w:pPr>
              <w:pStyle w:val="6"/>
              <w:spacing w:before="72" w:line="189" w:lineRule="auto"/>
              <w:ind w:left="4436"/>
            </w:pPr>
            <w:r>
              <w:rPr>
                <w:b/>
                <w:bCs/>
                <w:spacing w:val="7"/>
              </w:rPr>
              <w:t>支出</w:t>
            </w:r>
          </w:p>
        </w:tc>
      </w:tr>
      <w:tr w14:paraId="2D10F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1C837B30">
            <w:pPr>
              <w:rPr>
                <w:rFonts w:ascii="Arial"/>
                <w:sz w:val="21"/>
              </w:rPr>
            </w:pPr>
          </w:p>
        </w:tc>
        <w:tc>
          <w:tcPr>
            <w:tcW w:w="3400" w:type="dxa"/>
            <w:vAlign w:val="top"/>
          </w:tcPr>
          <w:p w14:paraId="63BF2E4B">
            <w:pPr>
              <w:spacing w:line="273" w:lineRule="auto"/>
              <w:rPr>
                <w:rFonts w:ascii="Arial"/>
                <w:sz w:val="21"/>
              </w:rPr>
            </w:pPr>
          </w:p>
          <w:p w14:paraId="5005764B">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1607CFAB">
            <w:pPr>
              <w:spacing w:line="264" w:lineRule="auto"/>
              <w:rPr>
                <w:rFonts w:ascii="Arial"/>
                <w:sz w:val="21"/>
              </w:rPr>
            </w:pPr>
          </w:p>
          <w:p w14:paraId="55D2E4FD">
            <w:pPr>
              <w:pStyle w:val="6"/>
              <w:spacing w:before="86" w:line="189" w:lineRule="auto"/>
              <w:ind w:left="522"/>
            </w:pPr>
            <w:r>
              <w:rPr>
                <w:b/>
                <w:bCs/>
                <w:spacing w:val="8"/>
              </w:rPr>
              <w:t>金额</w:t>
            </w:r>
          </w:p>
        </w:tc>
        <w:tc>
          <w:tcPr>
            <w:tcW w:w="3400" w:type="dxa"/>
            <w:vAlign w:val="top"/>
          </w:tcPr>
          <w:p w14:paraId="5EE97D1D">
            <w:pPr>
              <w:spacing w:line="273" w:lineRule="auto"/>
              <w:rPr>
                <w:rFonts w:ascii="Arial"/>
                <w:sz w:val="21"/>
              </w:rPr>
            </w:pPr>
          </w:p>
          <w:p w14:paraId="59DF5271">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24E58400">
            <w:pPr>
              <w:spacing w:line="264" w:lineRule="auto"/>
              <w:rPr>
                <w:rFonts w:ascii="Arial"/>
                <w:sz w:val="21"/>
              </w:rPr>
            </w:pPr>
          </w:p>
          <w:p w14:paraId="5E9D0299">
            <w:pPr>
              <w:pStyle w:val="6"/>
              <w:spacing w:before="86" w:line="189" w:lineRule="auto"/>
              <w:ind w:left="525"/>
            </w:pPr>
            <w:r>
              <w:rPr>
                <w:b/>
                <w:bCs/>
                <w:spacing w:val="7"/>
              </w:rPr>
              <w:t>合计</w:t>
            </w:r>
          </w:p>
        </w:tc>
        <w:tc>
          <w:tcPr>
            <w:tcW w:w="1473" w:type="dxa"/>
            <w:vAlign w:val="top"/>
          </w:tcPr>
          <w:p w14:paraId="0C628C8D">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72E3EFFB">
            <w:pPr>
              <w:pStyle w:val="6"/>
              <w:spacing w:before="43" w:line="190" w:lineRule="auto"/>
              <w:ind w:left="211"/>
            </w:pPr>
            <w:r>
              <w:rPr>
                <w:b/>
                <w:bCs/>
                <w:spacing w:val="9"/>
              </w:rPr>
              <w:t>政府性基金</w:t>
            </w:r>
          </w:p>
          <w:p w14:paraId="3A716A8C">
            <w:pPr>
              <w:pStyle w:val="6"/>
              <w:spacing w:before="35" w:line="190" w:lineRule="auto"/>
              <w:ind w:left="317"/>
            </w:pPr>
            <w:r>
              <w:rPr>
                <w:b/>
                <w:bCs/>
                <w:spacing w:val="8"/>
              </w:rPr>
              <w:t>预算财政</w:t>
            </w:r>
          </w:p>
          <w:p w14:paraId="1E776314">
            <w:pPr>
              <w:pStyle w:val="6"/>
              <w:spacing w:before="37" w:line="180" w:lineRule="auto"/>
              <w:ind w:left="529"/>
            </w:pPr>
            <w:r>
              <w:rPr>
                <w:b/>
                <w:bCs/>
                <w:spacing w:val="7"/>
              </w:rPr>
              <w:t>拨款</w:t>
            </w:r>
          </w:p>
        </w:tc>
        <w:tc>
          <w:tcPr>
            <w:tcW w:w="1480" w:type="dxa"/>
            <w:vAlign w:val="top"/>
          </w:tcPr>
          <w:p w14:paraId="74DB22EF">
            <w:pPr>
              <w:pStyle w:val="6"/>
              <w:spacing w:before="45" w:line="189" w:lineRule="auto"/>
              <w:ind w:left="221"/>
            </w:pPr>
            <w:r>
              <w:rPr>
                <w:b/>
                <w:bCs/>
                <w:spacing w:val="7"/>
              </w:rPr>
              <w:t>国有资本经</w:t>
            </w:r>
          </w:p>
          <w:p w14:paraId="6965E8E9">
            <w:pPr>
              <w:pStyle w:val="6"/>
              <w:spacing w:before="35" w:line="190" w:lineRule="auto"/>
              <w:ind w:left="214"/>
            </w:pPr>
            <w:r>
              <w:rPr>
                <w:b/>
                <w:bCs/>
                <w:spacing w:val="8"/>
              </w:rPr>
              <w:t>营预算财政</w:t>
            </w:r>
          </w:p>
          <w:p w14:paraId="05D8EC3E">
            <w:pPr>
              <w:pStyle w:val="6"/>
              <w:spacing w:before="37" w:line="180" w:lineRule="auto"/>
              <w:ind w:left="529"/>
            </w:pPr>
            <w:r>
              <w:rPr>
                <w:b/>
                <w:bCs/>
                <w:spacing w:val="7"/>
              </w:rPr>
              <w:t>拨款</w:t>
            </w:r>
          </w:p>
        </w:tc>
      </w:tr>
      <w:tr w14:paraId="489A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B1F6881">
            <w:pPr>
              <w:pStyle w:val="6"/>
              <w:spacing w:before="75" w:line="189" w:lineRule="auto"/>
              <w:ind w:left="215"/>
            </w:pPr>
            <w:r>
              <w:rPr>
                <w:b/>
                <w:bCs/>
                <w:spacing w:val="7"/>
              </w:rPr>
              <w:t>栏次</w:t>
            </w:r>
          </w:p>
        </w:tc>
        <w:tc>
          <w:tcPr>
            <w:tcW w:w="3400" w:type="dxa"/>
            <w:vAlign w:val="top"/>
          </w:tcPr>
          <w:p w14:paraId="1D36D39A">
            <w:pPr>
              <w:pStyle w:val="6"/>
              <w:spacing w:before="88" w:line="179" w:lineRule="auto"/>
              <w:ind w:left="1644"/>
            </w:pPr>
            <w:r>
              <w:rPr>
                <w:b/>
                <w:bCs/>
              </w:rPr>
              <w:t>1</w:t>
            </w:r>
          </w:p>
        </w:tc>
        <w:tc>
          <w:tcPr>
            <w:tcW w:w="1473" w:type="dxa"/>
            <w:vAlign w:val="top"/>
          </w:tcPr>
          <w:p w14:paraId="00A39038">
            <w:pPr>
              <w:pStyle w:val="6"/>
              <w:spacing w:before="90" w:line="178" w:lineRule="auto"/>
              <w:ind w:left="677"/>
            </w:pPr>
            <w:r>
              <w:rPr>
                <w:b/>
                <w:bCs/>
              </w:rPr>
              <w:t>2</w:t>
            </w:r>
          </w:p>
        </w:tc>
        <w:tc>
          <w:tcPr>
            <w:tcW w:w="3400" w:type="dxa"/>
            <w:vAlign w:val="top"/>
          </w:tcPr>
          <w:p w14:paraId="160D8CE7">
            <w:pPr>
              <w:pStyle w:val="6"/>
              <w:spacing w:before="89" w:line="178" w:lineRule="auto"/>
              <w:ind w:left="1646"/>
            </w:pPr>
            <w:r>
              <w:rPr>
                <w:b/>
                <w:bCs/>
              </w:rPr>
              <w:t>3</w:t>
            </w:r>
          </w:p>
        </w:tc>
        <w:tc>
          <w:tcPr>
            <w:tcW w:w="1473" w:type="dxa"/>
            <w:vAlign w:val="top"/>
          </w:tcPr>
          <w:p w14:paraId="0E400332">
            <w:pPr>
              <w:pStyle w:val="6"/>
              <w:spacing w:before="92" w:line="176" w:lineRule="auto"/>
              <w:ind w:left="673"/>
            </w:pPr>
            <w:r>
              <w:rPr>
                <w:b/>
                <w:bCs/>
                <w:spacing w:val="1"/>
              </w:rPr>
              <w:t>4</w:t>
            </w:r>
          </w:p>
        </w:tc>
        <w:tc>
          <w:tcPr>
            <w:tcW w:w="1473" w:type="dxa"/>
            <w:vAlign w:val="top"/>
          </w:tcPr>
          <w:p w14:paraId="3512A189">
            <w:pPr>
              <w:pStyle w:val="6"/>
              <w:spacing w:before="92" w:line="176" w:lineRule="auto"/>
              <w:ind w:left="687"/>
            </w:pPr>
            <w:r>
              <w:rPr>
                <w:b/>
                <w:bCs/>
              </w:rPr>
              <w:t>5</w:t>
            </w:r>
          </w:p>
        </w:tc>
        <w:tc>
          <w:tcPr>
            <w:tcW w:w="1473" w:type="dxa"/>
            <w:vAlign w:val="top"/>
          </w:tcPr>
          <w:p w14:paraId="08F30BC0">
            <w:pPr>
              <w:pStyle w:val="6"/>
              <w:spacing w:before="89" w:line="178" w:lineRule="auto"/>
              <w:ind w:left="681"/>
            </w:pPr>
            <w:r>
              <w:rPr>
                <w:b/>
                <w:bCs/>
              </w:rPr>
              <w:t>6</w:t>
            </w:r>
          </w:p>
        </w:tc>
        <w:tc>
          <w:tcPr>
            <w:tcW w:w="1480" w:type="dxa"/>
            <w:vAlign w:val="top"/>
          </w:tcPr>
          <w:p w14:paraId="1AF33949">
            <w:pPr>
              <w:pStyle w:val="6"/>
              <w:spacing w:before="92" w:line="176" w:lineRule="auto"/>
              <w:ind w:left="681"/>
            </w:pPr>
            <w:r>
              <w:rPr>
                <w:b/>
                <w:bCs/>
              </w:rPr>
              <w:t>7</w:t>
            </w:r>
          </w:p>
        </w:tc>
      </w:tr>
      <w:tr w14:paraId="73B5E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D625DDD">
            <w:pPr>
              <w:pStyle w:val="6"/>
              <w:spacing w:before="89" w:line="179" w:lineRule="auto"/>
              <w:ind w:left="317"/>
            </w:pPr>
            <w:r>
              <w:rPr>
                <w:spacing w:val="-5"/>
              </w:rPr>
              <w:t>18</w:t>
            </w:r>
          </w:p>
        </w:tc>
        <w:tc>
          <w:tcPr>
            <w:tcW w:w="3400" w:type="dxa"/>
            <w:vAlign w:val="top"/>
          </w:tcPr>
          <w:p w14:paraId="2EAD44F8">
            <w:pPr>
              <w:rPr>
                <w:rFonts w:ascii="Arial"/>
                <w:sz w:val="21"/>
              </w:rPr>
            </w:pPr>
          </w:p>
        </w:tc>
        <w:tc>
          <w:tcPr>
            <w:tcW w:w="1473" w:type="dxa"/>
            <w:vAlign w:val="top"/>
          </w:tcPr>
          <w:p w14:paraId="2DBE7428">
            <w:pPr>
              <w:rPr>
                <w:rFonts w:ascii="Arial"/>
                <w:sz w:val="21"/>
              </w:rPr>
            </w:pPr>
          </w:p>
        </w:tc>
        <w:tc>
          <w:tcPr>
            <w:tcW w:w="3400" w:type="dxa"/>
            <w:vAlign w:val="top"/>
          </w:tcPr>
          <w:p w14:paraId="7E19A2C6">
            <w:pPr>
              <w:pStyle w:val="6"/>
              <w:spacing w:before="76" w:line="189" w:lineRule="auto"/>
              <w:ind w:left="106"/>
            </w:pPr>
            <w:r>
              <w:rPr>
                <w:spacing w:val="9"/>
              </w:rPr>
              <w:t>十八、援助其他地区支出</w:t>
            </w:r>
          </w:p>
        </w:tc>
        <w:tc>
          <w:tcPr>
            <w:tcW w:w="1473" w:type="dxa"/>
            <w:vAlign w:val="top"/>
          </w:tcPr>
          <w:p w14:paraId="20A09B4C">
            <w:pPr>
              <w:rPr>
                <w:rFonts w:ascii="Arial"/>
                <w:sz w:val="21"/>
              </w:rPr>
            </w:pPr>
          </w:p>
        </w:tc>
        <w:tc>
          <w:tcPr>
            <w:tcW w:w="1473" w:type="dxa"/>
            <w:vAlign w:val="top"/>
          </w:tcPr>
          <w:p w14:paraId="520104B2">
            <w:pPr>
              <w:rPr>
                <w:rFonts w:ascii="Arial"/>
                <w:sz w:val="21"/>
              </w:rPr>
            </w:pPr>
          </w:p>
        </w:tc>
        <w:tc>
          <w:tcPr>
            <w:tcW w:w="1473" w:type="dxa"/>
            <w:vAlign w:val="top"/>
          </w:tcPr>
          <w:p w14:paraId="232E5DCF">
            <w:pPr>
              <w:rPr>
                <w:rFonts w:ascii="Arial"/>
                <w:sz w:val="21"/>
              </w:rPr>
            </w:pPr>
          </w:p>
        </w:tc>
        <w:tc>
          <w:tcPr>
            <w:tcW w:w="1480" w:type="dxa"/>
            <w:vAlign w:val="top"/>
          </w:tcPr>
          <w:p w14:paraId="4ABF9B65">
            <w:pPr>
              <w:rPr>
                <w:rFonts w:ascii="Arial"/>
                <w:sz w:val="21"/>
              </w:rPr>
            </w:pPr>
          </w:p>
        </w:tc>
      </w:tr>
      <w:tr w14:paraId="2469B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0C66F52">
            <w:pPr>
              <w:pStyle w:val="6"/>
              <w:spacing w:before="90" w:line="179" w:lineRule="auto"/>
              <w:ind w:left="317"/>
            </w:pPr>
            <w:r>
              <w:rPr>
                <w:spacing w:val="-5"/>
              </w:rPr>
              <w:t>19</w:t>
            </w:r>
          </w:p>
        </w:tc>
        <w:tc>
          <w:tcPr>
            <w:tcW w:w="3400" w:type="dxa"/>
            <w:vAlign w:val="top"/>
          </w:tcPr>
          <w:p w14:paraId="1DDA8E10">
            <w:pPr>
              <w:rPr>
                <w:rFonts w:ascii="Arial"/>
                <w:sz w:val="21"/>
              </w:rPr>
            </w:pPr>
          </w:p>
        </w:tc>
        <w:tc>
          <w:tcPr>
            <w:tcW w:w="1473" w:type="dxa"/>
            <w:vAlign w:val="top"/>
          </w:tcPr>
          <w:p w14:paraId="37489DFB">
            <w:pPr>
              <w:rPr>
                <w:rFonts w:ascii="Arial"/>
                <w:sz w:val="21"/>
              </w:rPr>
            </w:pPr>
          </w:p>
        </w:tc>
        <w:tc>
          <w:tcPr>
            <w:tcW w:w="3400" w:type="dxa"/>
            <w:vAlign w:val="top"/>
          </w:tcPr>
          <w:p w14:paraId="4471FC8B">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1BFB34C3">
            <w:pPr>
              <w:rPr>
                <w:rFonts w:ascii="Arial"/>
                <w:sz w:val="21"/>
              </w:rPr>
            </w:pPr>
          </w:p>
        </w:tc>
        <w:tc>
          <w:tcPr>
            <w:tcW w:w="1473" w:type="dxa"/>
            <w:vAlign w:val="top"/>
          </w:tcPr>
          <w:p w14:paraId="7A8CF054">
            <w:pPr>
              <w:rPr>
                <w:rFonts w:ascii="Arial"/>
                <w:sz w:val="21"/>
              </w:rPr>
            </w:pPr>
          </w:p>
        </w:tc>
        <w:tc>
          <w:tcPr>
            <w:tcW w:w="1473" w:type="dxa"/>
            <w:vAlign w:val="top"/>
          </w:tcPr>
          <w:p w14:paraId="4C240380">
            <w:pPr>
              <w:rPr>
                <w:rFonts w:ascii="Arial"/>
                <w:sz w:val="21"/>
              </w:rPr>
            </w:pPr>
          </w:p>
        </w:tc>
        <w:tc>
          <w:tcPr>
            <w:tcW w:w="1480" w:type="dxa"/>
            <w:vAlign w:val="top"/>
          </w:tcPr>
          <w:p w14:paraId="7B30A8C9">
            <w:pPr>
              <w:rPr>
                <w:rFonts w:ascii="Arial"/>
                <w:sz w:val="21"/>
              </w:rPr>
            </w:pPr>
          </w:p>
        </w:tc>
      </w:tr>
      <w:tr w14:paraId="7063B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F5E6B84">
            <w:pPr>
              <w:pStyle w:val="6"/>
              <w:spacing w:before="92" w:line="178" w:lineRule="auto"/>
              <w:ind w:left="309"/>
            </w:pPr>
            <w:r>
              <w:rPr>
                <w:spacing w:val="-1"/>
              </w:rPr>
              <w:t>20</w:t>
            </w:r>
          </w:p>
        </w:tc>
        <w:tc>
          <w:tcPr>
            <w:tcW w:w="3400" w:type="dxa"/>
            <w:vAlign w:val="top"/>
          </w:tcPr>
          <w:p w14:paraId="37B94448">
            <w:pPr>
              <w:rPr>
                <w:rFonts w:ascii="Arial"/>
                <w:sz w:val="21"/>
              </w:rPr>
            </w:pPr>
          </w:p>
        </w:tc>
        <w:tc>
          <w:tcPr>
            <w:tcW w:w="1473" w:type="dxa"/>
            <w:vAlign w:val="top"/>
          </w:tcPr>
          <w:p w14:paraId="128D7467">
            <w:pPr>
              <w:rPr>
                <w:rFonts w:ascii="Arial"/>
                <w:sz w:val="21"/>
              </w:rPr>
            </w:pPr>
          </w:p>
        </w:tc>
        <w:tc>
          <w:tcPr>
            <w:tcW w:w="3400" w:type="dxa"/>
            <w:vAlign w:val="top"/>
          </w:tcPr>
          <w:p w14:paraId="6F069FFA">
            <w:pPr>
              <w:pStyle w:val="6"/>
              <w:spacing w:before="75" w:line="190" w:lineRule="auto"/>
              <w:ind w:left="107"/>
            </w:pPr>
            <w:r>
              <w:rPr>
                <w:spacing w:val="9"/>
              </w:rPr>
              <w:t>二十、住房保障支出</w:t>
            </w:r>
          </w:p>
        </w:tc>
        <w:tc>
          <w:tcPr>
            <w:tcW w:w="1473" w:type="dxa"/>
            <w:vAlign w:val="top"/>
          </w:tcPr>
          <w:p w14:paraId="1A77AC73">
            <w:pPr>
              <w:pStyle w:val="6"/>
              <w:spacing w:before="92" w:line="178" w:lineRule="auto"/>
              <w:ind w:left="830"/>
            </w:pPr>
            <w:r>
              <w:rPr>
                <w:spacing w:val="2"/>
              </w:rPr>
              <w:t>93.37</w:t>
            </w:r>
          </w:p>
        </w:tc>
        <w:tc>
          <w:tcPr>
            <w:tcW w:w="1473" w:type="dxa"/>
            <w:vAlign w:val="top"/>
          </w:tcPr>
          <w:p w14:paraId="4B209A05">
            <w:pPr>
              <w:pStyle w:val="6"/>
              <w:spacing w:before="92" w:line="178" w:lineRule="auto"/>
              <w:ind w:left="831"/>
            </w:pPr>
            <w:r>
              <w:rPr>
                <w:spacing w:val="2"/>
              </w:rPr>
              <w:t>93.37</w:t>
            </w:r>
          </w:p>
        </w:tc>
        <w:tc>
          <w:tcPr>
            <w:tcW w:w="1473" w:type="dxa"/>
            <w:vAlign w:val="top"/>
          </w:tcPr>
          <w:p w14:paraId="72CA6C4C">
            <w:pPr>
              <w:rPr>
                <w:rFonts w:ascii="Arial"/>
                <w:sz w:val="21"/>
              </w:rPr>
            </w:pPr>
          </w:p>
        </w:tc>
        <w:tc>
          <w:tcPr>
            <w:tcW w:w="1480" w:type="dxa"/>
            <w:vAlign w:val="top"/>
          </w:tcPr>
          <w:p w14:paraId="34F7C8B1">
            <w:pPr>
              <w:rPr>
                <w:rFonts w:ascii="Arial"/>
                <w:sz w:val="21"/>
              </w:rPr>
            </w:pPr>
          </w:p>
        </w:tc>
      </w:tr>
      <w:tr w14:paraId="459CD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CF74D92">
            <w:pPr>
              <w:pStyle w:val="6"/>
              <w:spacing w:before="90" w:line="179" w:lineRule="auto"/>
              <w:ind w:left="309"/>
            </w:pPr>
            <w:r>
              <w:rPr>
                <w:spacing w:val="-1"/>
              </w:rPr>
              <w:t>21</w:t>
            </w:r>
          </w:p>
        </w:tc>
        <w:tc>
          <w:tcPr>
            <w:tcW w:w="3400" w:type="dxa"/>
            <w:vAlign w:val="top"/>
          </w:tcPr>
          <w:p w14:paraId="7099C16C">
            <w:pPr>
              <w:rPr>
                <w:rFonts w:ascii="Arial"/>
                <w:sz w:val="21"/>
              </w:rPr>
            </w:pPr>
          </w:p>
        </w:tc>
        <w:tc>
          <w:tcPr>
            <w:tcW w:w="1473" w:type="dxa"/>
            <w:vAlign w:val="top"/>
          </w:tcPr>
          <w:p w14:paraId="74550F6B">
            <w:pPr>
              <w:rPr>
                <w:rFonts w:ascii="Arial"/>
                <w:sz w:val="21"/>
              </w:rPr>
            </w:pPr>
          </w:p>
        </w:tc>
        <w:tc>
          <w:tcPr>
            <w:tcW w:w="3400" w:type="dxa"/>
            <w:vAlign w:val="top"/>
          </w:tcPr>
          <w:p w14:paraId="20DB0FAA">
            <w:pPr>
              <w:pStyle w:val="6"/>
              <w:spacing w:before="75" w:line="190" w:lineRule="auto"/>
              <w:ind w:left="107"/>
            </w:pPr>
            <w:r>
              <w:rPr>
                <w:spacing w:val="9"/>
              </w:rPr>
              <w:t>二十一、粮油物资储备支出</w:t>
            </w:r>
          </w:p>
        </w:tc>
        <w:tc>
          <w:tcPr>
            <w:tcW w:w="1473" w:type="dxa"/>
            <w:vAlign w:val="top"/>
          </w:tcPr>
          <w:p w14:paraId="67EE505F">
            <w:pPr>
              <w:rPr>
                <w:rFonts w:ascii="Arial"/>
                <w:sz w:val="21"/>
              </w:rPr>
            </w:pPr>
          </w:p>
        </w:tc>
        <w:tc>
          <w:tcPr>
            <w:tcW w:w="1473" w:type="dxa"/>
            <w:vAlign w:val="top"/>
          </w:tcPr>
          <w:p w14:paraId="437C9987">
            <w:pPr>
              <w:rPr>
                <w:rFonts w:ascii="Arial"/>
                <w:sz w:val="21"/>
              </w:rPr>
            </w:pPr>
          </w:p>
        </w:tc>
        <w:tc>
          <w:tcPr>
            <w:tcW w:w="1473" w:type="dxa"/>
            <w:vAlign w:val="top"/>
          </w:tcPr>
          <w:p w14:paraId="487FF558">
            <w:pPr>
              <w:rPr>
                <w:rFonts w:ascii="Arial"/>
                <w:sz w:val="21"/>
              </w:rPr>
            </w:pPr>
          </w:p>
        </w:tc>
        <w:tc>
          <w:tcPr>
            <w:tcW w:w="1480" w:type="dxa"/>
            <w:vAlign w:val="top"/>
          </w:tcPr>
          <w:p w14:paraId="05AFBFE2">
            <w:pPr>
              <w:rPr>
                <w:rFonts w:ascii="Arial"/>
                <w:sz w:val="21"/>
              </w:rPr>
            </w:pPr>
          </w:p>
        </w:tc>
      </w:tr>
      <w:tr w14:paraId="5AB09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8279905">
            <w:pPr>
              <w:pStyle w:val="6"/>
              <w:spacing w:before="93" w:line="178" w:lineRule="auto"/>
              <w:ind w:left="309"/>
            </w:pPr>
            <w:r>
              <w:rPr>
                <w:spacing w:val="-1"/>
              </w:rPr>
              <w:t>22</w:t>
            </w:r>
          </w:p>
        </w:tc>
        <w:tc>
          <w:tcPr>
            <w:tcW w:w="3400" w:type="dxa"/>
            <w:vAlign w:val="top"/>
          </w:tcPr>
          <w:p w14:paraId="43032A02">
            <w:pPr>
              <w:rPr>
                <w:rFonts w:ascii="Arial"/>
                <w:sz w:val="21"/>
              </w:rPr>
            </w:pPr>
          </w:p>
        </w:tc>
        <w:tc>
          <w:tcPr>
            <w:tcW w:w="1473" w:type="dxa"/>
            <w:vAlign w:val="top"/>
          </w:tcPr>
          <w:p w14:paraId="233A8873">
            <w:pPr>
              <w:rPr>
                <w:rFonts w:ascii="Arial"/>
                <w:sz w:val="21"/>
              </w:rPr>
            </w:pPr>
          </w:p>
        </w:tc>
        <w:tc>
          <w:tcPr>
            <w:tcW w:w="3400" w:type="dxa"/>
            <w:vAlign w:val="top"/>
          </w:tcPr>
          <w:p w14:paraId="187313EE">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0B078065">
            <w:pPr>
              <w:rPr>
                <w:rFonts w:ascii="Arial"/>
                <w:sz w:val="21"/>
              </w:rPr>
            </w:pPr>
          </w:p>
        </w:tc>
        <w:tc>
          <w:tcPr>
            <w:tcW w:w="1473" w:type="dxa"/>
            <w:vAlign w:val="top"/>
          </w:tcPr>
          <w:p w14:paraId="1691C463">
            <w:pPr>
              <w:rPr>
                <w:rFonts w:ascii="Arial"/>
                <w:sz w:val="21"/>
              </w:rPr>
            </w:pPr>
          </w:p>
        </w:tc>
        <w:tc>
          <w:tcPr>
            <w:tcW w:w="1473" w:type="dxa"/>
            <w:vAlign w:val="top"/>
          </w:tcPr>
          <w:p w14:paraId="7DEC7A63">
            <w:pPr>
              <w:rPr>
                <w:rFonts w:ascii="Arial"/>
                <w:sz w:val="21"/>
              </w:rPr>
            </w:pPr>
          </w:p>
        </w:tc>
        <w:tc>
          <w:tcPr>
            <w:tcW w:w="1480" w:type="dxa"/>
            <w:vAlign w:val="top"/>
          </w:tcPr>
          <w:p w14:paraId="07DDBF7D">
            <w:pPr>
              <w:rPr>
                <w:rFonts w:ascii="Arial"/>
                <w:sz w:val="21"/>
              </w:rPr>
            </w:pPr>
          </w:p>
        </w:tc>
      </w:tr>
      <w:tr w14:paraId="4F1C0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300B8FD">
            <w:pPr>
              <w:pStyle w:val="6"/>
              <w:spacing w:before="93" w:line="178" w:lineRule="auto"/>
              <w:ind w:left="309"/>
            </w:pPr>
            <w:r>
              <w:rPr>
                <w:spacing w:val="-1"/>
              </w:rPr>
              <w:t>23</w:t>
            </w:r>
          </w:p>
        </w:tc>
        <w:tc>
          <w:tcPr>
            <w:tcW w:w="3400" w:type="dxa"/>
            <w:vAlign w:val="top"/>
          </w:tcPr>
          <w:p w14:paraId="0C0F75E4">
            <w:pPr>
              <w:rPr>
                <w:rFonts w:ascii="Arial"/>
                <w:sz w:val="21"/>
              </w:rPr>
            </w:pPr>
          </w:p>
        </w:tc>
        <w:tc>
          <w:tcPr>
            <w:tcW w:w="1473" w:type="dxa"/>
            <w:vAlign w:val="top"/>
          </w:tcPr>
          <w:p w14:paraId="7929ECD3">
            <w:pPr>
              <w:rPr>
                <w:rFonts w:ascii="Arial"/>
                <w:sz w:val="21"/>
              </w:rPr>
            </w:pPr>
          </w:p>
        </w:tc>
        <w:tc>
          <w:tcPr>
            <w:tcW w:w="3400" w:type="dxa"/>
            <w:vAlign w:val="top"/>
          </w:tcPr>
          <w:p w14:paraId="6C57474D">
            <w:pPr>
              <w:pStyle w:val="6"/>
              <w:spacing w:before="76" w:line="190" w:lineRule="auto"/>
              <w:ind w:left="107"/>
            </w:pPr>
            <w:r>
              <w:rPr>
                <w:spacing w:val="9"/>
              </w:rPr>
              <w:t>二十三、灾害防治及应急管理支出</w:t>
            </w:r>
          </w:p>
        </w:tc>
        <w:tc>
          <w:tcPr>
            <w:tcW w:w="1473" w:type="dxa"/>
            <w:vAlign w:val="top"/>
          </w:tcPr>
          <w:p w14:paraId="658BACEE">
            <w:pPr>
              <w:rPr>
                <w:rFonts w:ascii="Arial"/>
                <w:sz w:val="21"/>
              </w:rPr>
            </w:pPr>
          </w:p>
        </w:tc>
        <w:tc>
          <w:tcPr>
            <w:tcW w:w="1473" w:type="dxa"/>
            <w:vAlign w:val="top"/>
          </w:tcPr>
          <w:p w14:paraId="6DCDB0CD">
            <w:pPr>
              <w:rPr>
                <w:rFonts w:ascii="Arial"/>
                <w:sz w:val="21"/>
              </w:rPr>
            </w:pPr>
          </w:p>
        </w:tc>
        <w:tc>
          <w:tcPr>
            <w:tcW w:w="1473" w:type="dxa"/>
            <w:vAlign w:val="top"/>
          </w:tcPr>
          <w:p w14:paraId="38BB0304">
            <w:pPr>
              <w:rPr>
                <w:rFonts w:ascii="Arial"/>
                <w:sz w:val="21"/>
              </w:rPr>
            </w:pPr>
          </w:p>
        </w:tc>
        <w:tc>
          <w:tcPr>
            <w:tcW w:w="1480" w:type="dxa"/>
            <w:vAlign w:val="top"/>
          </w:tcPr>
          <w:p w14:paraId="570A33C1">
            <w:pPr>
              <w:rPr>
                <w:rFonts w:ascii="Arial"/>
                <w:sz w:val="21"/>
              </w:rPr>
            </w:pPr>
          </w:p>
        </w:tc>
      </w:tr>
      <w:tr w14:paraId="52F51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68048FC">
            <w:pPr>
              <w:pStyle w:val="6"/>
              <w:spacing w:before="93" w:line="178" w:lineRule="auto"/>
              <w:ind w:left="309"/>
            </w:pPr>
            <w:r>
              <w:rPr>
                <w:spacing w:val="-1"/>
              </w:rPr>
              <w:t>24</w:t>
            </w:r>
          </w:p>
        </w:tc>
        <w:tc>
          <w:tcPr>
            <w:tcW w:w="3400" w:type="dxa"/>
            <w:vAlign w:val="top"/>
          </w:tcPr>
          <w:p w14:paraId="401C8C55">
            <w:pPr>
              <w:rPr>
                <w:rFonts w:ascii="Arial"/>
                <w:sz w:val="21"/>
              </w:rPr>
            </w:pPr>
          </w:p>
        </w:tc>
        <w:tc>
          <w:tcPr>
            <w:tcW w:w="1473" w:type="dxa"/>
            <w:vAlign w:val="top"/>
          </w:tcPr>
          <w:p w14:paraId="61F7162A">
            <w:pPr>
              <w:rPr>
                <w:rFonts w:ascii="Arial"/>
                <w:sz w:val="21"/>
              </w:rPr>
            </w:pPr>
          </w:p>
        </w:tc>
        <w:tc>
          <w:tcPr>
            <w:tcW w:w="3400" w:type="dxa"/>
            <w:vAlign w:val="top"/>
          </w:tcPr>
          <w:p w14:paraId="31E4E00E">
            <w:pPr>
              <w:pStyle w:val="6"/>
              <w:spacing w:before="76" w:line="190" w:lineRule="auto"/>
              <w:ind w:left="107"/>
            </w:pPr>
            <w:r>
              <w:rPr>
                <w:spacing w:val="8"/>
              </w:rPr>
              <w:t>二十四、预备费</w:t>
            </w:r>
          </w:p>
        </w:tc>
        <w:tc>
          <w:tcPr>
            <w:tcW w:w="1473" w:type="dxa"/>
            <w:vAlign w:val="top"/>
          </w:tcPr>
          <w:p w14:paraId="5F985324">
            <w:pPr>
              <w:rPr>
                <w:rFonts w:ascii="Arial"/>
                <w:sz w:val="21"/>
              </w:rPr>
            </w:pPr>
          </w:p>
        </w:tc>
        <w:tc>
          <w:tcPr>
            <w:tcW w:w="1473" w:type="dxa"/>
            <w:vAlign w:val="top"/>
          </w:tcPr>
          <w:p w14:paraId="4534068A">
            <w:pPr>
              <w:rPr>
                <w:rFonts w:ascii="Arial"/>
                <w:sz w:val="21"/>
              </w:rPr>
            </w:pPr>
          </w:p>
        </w:tc>
        <w:tc>
          <w:tcPr>
            <w:tcW w:w="1473" w:type="dxa"/>
            <w:vAlign w:val="top"/>
          </w:tcPr>
          <w:p w14:paraId="3333CE41">
            <w:pPr>
              <w:rPr>
                <w:rFonts w:ascii="Arial"/>
                <w:sz w:val="21"/>
              </w:rPr>
            </w:pPr>
          </w:p>
        </w:tc>
        <w:tc>
          <w:tcPr>
            <w:tcW w:w="1480" w:type="dxa"/>
            <w:vAlign w:val="top"/>
          </w:tcPr>
          <w:p w14:paraId="44F9FFEA">
            <w:pPr>
              <w:rPr>
                <w:rFonts w:ascii="Arial"/>
                <w:sz w:val="21"/>
              </w:rPr>
            </w:pPr>
          </w:p>
        </w:tc>
      </w:tr>
      <w:tr w14:paraId="4CB2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716738C">
            <w:pPr>
              <w:pStyle w:val="6"/>
              <w:spacing w:before="93" w:line="178" w:lineRule="auto"/>
              <w:ind w:left="309"/>
            </w:pPr>
            <w:r>
              <w:rPr>
                <w:spacing w:val="-1"/>
              </w:rPr>
              <w:t>25</w:t>
            </w:r>
          </w:p>
        </w:tc>
        <w:tc>
          <w:tcPr>
            <w:tcW w:w="3400" w:type="dxa"/>
            <w:vAlign w:val="top"/>
          </w:tcPr>
          <w:p w14:paraId="5449BFF7">
            <w:pPr>
              <w:rPr>
                <w:rFonts w:ascii="Arial"/>
                <w:sz w:val="21"/>
              </w:rPr>
            </w:pPr>
          </w:p>
        </w:tc>
        <w:tc>
          <w:tcPr>
            <w:tcW w:w="1473" w:type="dxa"/>
            <w:vAlign w:val="top"/>
          </w:tcPr>
          <w:p w14:paraId="3A07DAFD">
            <w:pPr>
              <w:rPr>
                <w:rFonts w:ascii="Arial"/>
                <w:sz w:val="21"/>
              </w:rPr>
            </w:pPr>
          </w:p>
        </w:tc>
        <w:tc>
          <w:tcPr>
            <w:tcW w:w="3400" w:type="dxa"/>
            <w:vAlign w:val="top"/>
          </w:tcPr>
          <w:p w14:paraId="4F7DA07B">
            <w:pPr>
              <w:pStyle w:val="6"/>
              <w:spacing w:before="79" w:line="189" w:lineRule="auto"/>
              <w:ind w:left="107"/>
            </w:pPr>
            <w:r>
              <w:rPr>
                <w:spacing w:val="8"/>
              </w:rPr>
              <w:t>二十五、其他支出</w:t>
            </w:r>
          </w:p>
        </w:tc>
        <w:tc>
          <w:tcPr>
            <w:tcW w:w="1473" w:type="dxa"/>
            <w:vAlign w:val="top"/>
          </w:tcPr>
          <w:p w14:paraId="14F54C29">
            <w:pPr>
              <w:rPr>
                <w:rFonts w:ascii="Arial"/>
                <w:sz w:val="21"/>
              </w:rPr>
            </w:pPr>
          </w:p>
        </w:tc>
        <w:tc>
          <w:tcPr>
            <w:tcW w:w="1473" w:type="dxa"/>
            <w:vAlign w:val="top"/>
          </w:tcPr>
          <w:p w14:paraId="29868235">
            <w:pPr>
              <w:rPr>
                <w:rFonts w:ascii="Arial"/>
                <w:sz w:val="21"/>
              </w:rPr>
            </w:pPr>
          </w:p>
        </w:tc>
        <w:tc>
          <w:tcPr>
            <w:tcW w:w="1473" w:type="dxa"/>
            <w:vAlign w:val="top"/>
          </w:tcPr>
          <w:p w14:paraId="4FDEDF3D">
            <w:pPr>
              <w:rPr>
                <w:rFonts w:ascii="Arial"/>
                <w:sz w:val="21"/>
              </w:rPr>
            </w:pPr>
          </w:p>
        </w:tc>
        <w:tc>
          <w:tcPr>
            <w:tcW w:w="1480" w:type="dxa"/>
            <w:vAlign w:val="top"/>
          </w:tcPr>
          <w:p w14:paraId="12269227">
            <w:pPr>
              <w:rPr>
                <w:rFonts w:ascii="Arial"/>
                <w:sz w:val="21"/>
              </w:rPr>
            </w:pPr>
          </w:p>
        </w:tc>
      </w:tr>
      <w:tr w14:paraId="3728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4F2C5B1">
            <w:pPr>
              <w:pStyle w:val="6"/>
              <w:spacing w:before="94" w:line="178" w:lineRule="auto"/>
              <w:ind w:left="309"/>
            </w:pPr>
            <w:r>
              <w:rPr>
                <w:spacing w:val="-1"/>
              </w:rPr>
              <w:t>26</w:t>
            </w:r>
          </w:p>
        </w:tc>
        <w:tc>
          <w:tcPr>
            <w:tcW w:w="3400" w:type="dxa"/>
            <w:vAlign w:val="top"/>
          </w:tcPr>
          <w:p w14:paraId="57B41831">
            <w:pPr>
              <w:rPr>
                <w:rFonts w:ascii="Arial"/>
                <w:sz w:val="21"/>
              </w:rPr>
            </w:pPr>
          </w:p>
        </w:tc>
        <w:tc>
          <w:tcPr>
            <w:tcW w:w="1473" w:type="dxa"/>
            <w:vAlign w:val="top"/>
          </w:tcPr>
          <w:p w14:paraId="3DAA8CC3">
            <w:pPr>
              <w:rPr>
                <w:rFonts w:ascii="Arial"/>
                <w:sz w:val="21"/>
              </w:rPr>
            </w:pPr>
          </w:p>
        </w:tc>
        <w:tc>
          <w:tcPr>
            <w:tcW w:w="3400" w:type="dxa"/>
            <w:vAlign w:val="top"/>
          </w:tcPr>
          <w:p w14:paraId="0653A751">
            <w:pPr>
              <w:pStyle w:val="6"/>
              <w:spacing w:before="79" w:line="189" w:lineRule="auto"/>
              <w:ind w:left="107"/>
            </w:pPr>
            <w:r>
              <w:rPr>
                <w:spacing w:val="9"/>
              </w:rPr>
              <w:t>二十六、转移性支出</w:t>
            </w:r>
          </w:p>
        </w:tc>
        <w:tc>
          <w:tcPr>
            <w:tcW w:w="1473" w:type="dxa"/>
            <w:vAlign w:val="top"/>
          </w:tcPr>
          <w:p w14:paraId="55EB5C3B">
            <w:pPr>
              <w:rPr>
                <w:rFonts w:ascii="Arial"/>
                <w:sz w:val="21"/>
              </w:rPr>
            </w:pPr>
          </w:p>
        </w:tc>
        <w:tc>
          <w:tcPr>
            <w:tcW w:w="1473" w:type="dxa"/>
            <w:vAlign w:val="top"/>
          </w:tcPr>
          <w:p w14:paraId="12E987E1">
            <w:pPr>
              <w:rPr>
                <w:rFonts w:ascii="Arial"/>
                <w:sz w:val="21"/>
              </w:rPr>
            </w:pPr>
          </w:p>
        </w:tc>
        <w:tc>
          <w:tcPr>
            <w:tcW w:w="1473" w:type="dxa"/>
            <w:vAlign w:val="top"/>
          </w:tcPr>
          <w:p w14:paraId="4B3E5DE9">
            <w:pPr>
              <w:rPr>
                <w:rFonts w:ascii="Arial"/>
                <w:sz w:val="21"/>
              </w:rPr>
            </w:pPr>
          </w:p>
        </w:tc>
        <w:tc>
          <w:tcPr>
            <w:tcW w:w="1480" w:type="dxa"/>
            <w:vAlign w:val="top"/>
          </w:tcPr>
          <w:p w14:paraId="22D0907A">
            <w:pPr>
              <w:rPr>
                <w:rFonts w:ascii="Arial"/>
                <w:sz w:val="21"/>
              </w:rPr>
            </w:pPr>
          </w:p>
        </w:tc>
      </w:tr>
      <w:tr w14:paraId="5AF59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72193EC">
            <w:pPr>
              <w:pStyle w:val="6"/>
              <w:spacing w:before="94" w:line="178" w:lineRule="auto"/>
              <w:ind w:left="309"/>
            </w:pPr>
            <w:r>
              <w:rPr>
                <w:spacing w:val="-1"/>
              </w:rPr>
              <w:t>27</w:t>
            </w:r>
          </w:p>
        </w:tc>
        <w:tc>
          <w:tcPr>
            <w:tcW w:w="3400" w:type="dxa"/>
            <w:vAlign w:val="top"/>
          </w:tcPr>
          <w:p w14:paraId="500F180E">
            <w:pPr>
              <w:rPr>
                <w:rFonts w:ascii="Arial"/>
                <w:sz w:val="21"/>
              </w:rPr>
            </w:pPr>
          </w:p>
        </w:tc>
        <w:tc>
          <w:tcPr>
            <w:tcW w:w="1473" w:type="dxa"/>
            <w:vAlign w:val="top"/>
          </w:tcPr>
          <w:p w14:paraId="5220AD08">
            <w:pPr>
              <w:rPr>
                <w:rFonts w:ascii="Arial"/>
                <w:sz w:val="21"/>
              </w:rPr>
            </w:pPr>
          </w:p>
        </w:tc>
        <w:tc>
          <w:tcPr>
            <w:tcW w:w="3400" w:type="dxa"/>
            <w:vAlign w:val="top"/>
          </w:tcPr>
          <w:p w14:paraId="0A003448">
            <w:pPr>
              <w:pStyle w:val="6"/>
              <w:spacing w:before="77" w:line="190" w:lineRule="auto"/>
              <w:ind w:left="107"/>
            </w:pPr>
            <w:r>
              <w:rPr>
                <w:spacing w:val="9"/>
              </w:rPr>
              <w:t>二十七、债务还本支出</w:t>
            </w:r>
          </w:p>
        </w:tc>
        <w:tc>
          <w:tcPr>
            <w:tcW w:w="1473" w:type="dxa"/>
            <w:vAlign w:val="top"/>
          </w:tcPr>
          <w:p w14:paraId="02ED21D7">
            <w:pPr>
              <w:rPr>
                <w:rFonts w:ascii="Arial"/>
                <w:sz w:val="21"/>
              </w:rPr>
            </w:pPr>
          </w:p>
        </w:tc>
        <w:tc>
          <w:tcPr>
            <w:tcW w:w="1473" w:type="dxa"/>
            <w:vAlign w:val="top"/>
          </w:tcPr>
          <w:p w14:paraId="3EC5625F">
            <w:pPr>
              <w:rPr>
                <w:rFonts w:ascii="Arial"/>
                <w:sz w:val="21"/>
              </w:rPr>
            </w:pPr>
          </w:p>
        </w:tc>
        <w:tc>
          <w:tcPr>
            <w:tcW w:w="1473" w:type="dxa"/>
            <w:vAlign w:val="top"/>
          </w:tcPr>
          <w:p w14:paraId="6FDB172D">
            <w:pPr>
              <w:rPr>
                <w:rFonts w:ascii="Arial"/>
                <w:sz w:val="21"/>
              </w:rPr>
            </w:pPr>
          </w:p>
        </w:tc>
        <w:tc>
          <w:tcPr>
            <w:tcW w:w="1480" w:type="dxa"/>
            <w:vAlign w:val="top"/>
          </w:tcPr>
          <w:p w14:paraId="374E4810">
            <w:pPr>
              <w:rPr>
                <w:rFonts w:ascii="Arial"/>
                <w:sz w:val="21"/>
              </w:rPr>
            </w:pPr>
          </w:p>
        </w:tc>
      </w:tr>
      <w:tr w14:paraId="1F201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DE581E6">
            <w:pPr>
              <w:pStyle w:val="6"/>
              <w:spacing w:before="93" w:line="179" w:lineRule="auto"/>
              <w:ind w:left="309"/>
            </w:pPr>
            <w:r>
              <w:rPr>
                <w:spacing w:val="-1"/>
              </w:rPr>
              <w:t>28</w:t>
            </w:r>
          </w:p>
        </w:tc>
        <w:tc>
          <w:tcPr>
            <w:tcW w:w="3400" w:type="dxa"/>
            <w:vAlign w:val="top"/>
          </w:tcPr>
          <w:p w14:paraId="06ADC392">
            <w:pPr>
              <w:rPr>
                <w:rFonts w:ascii="Arial"/>
                <w:sz w:val="21"/>
              </w:rPr>
            </w:pPr>
          </w:p>
        </w:tc>
        <w:tc>
          <w:tcPr>
            <w:tcW w:w="1473" w:type="dxa"/>
            <w:vAlign w:val="top"/>
          </w:tcPr>
          <w:p w14:paraId="0E0374D8">
            <w:pPr>
              <w:rPr>
                <w:rFonts w:ascii="Arial"/>
                <w:sz w:val="21"/>
              </w:rPr>
            </w:pPr>
          </w:p>
        </w:tc>
        <w:tc>
          <w:tcPr>
            <w:tcW w:w="3400" w:type="dxa"/>
            <w:vAlign w:val="top"/>
          </w:tcPr>
          <w:p w14:paraId="5EA45C66">
            <w:pPr>
              <w:pStyle w:val="6"/>
              <w:spacing w:before="78" w:line="190" w:lineRule="auto"/>
              <w:ind w:left="107"/>
            </w:pPr>
            <w:r>
              <w:rPr>
                <w:spacing w:val="9"/>
              </w:rPr>
              <w:t>二十八、债务付息支出</w:t>
            </w:r>
          </w:p>
        </w:tc>
        <w:tc>
          <w:tcPr>
            <w:tcW w:w="1473" w:type="dxa"/>
            <w:vAlign w:val="top"/>
          </w:tcPr>
          <w:p w14:paraId="108F74BC">
            <w:pPr>
              <w:rPr>
                <w:rFonts w:ascii="Arial"/>
                <w:sz w:val="21"/>
              </w:rPr>
            </w:pPr>
          </w:p>
        </w:tc>
        <w:tc>
          <w:tcPr>
            <w:tcW w:w="1473" w:type="dxa"/>
            <w:vAlign w:val="top"/>
          </w:tcPr>
          <w:p w14:paraId="70719037">
            <w:pPr>
              <w:rPr>
                <w:rFonts w:ascii="Arial"/>
                <w:sz w:val="21"/>
              </w:rPr>
            </w:pPr>
          </w:p>
        </w:tc>
        <w:tc>
          <w:tcPr>
            <w:tcW w:w="1473" w:type="dxa"/>
            <w:vAlign w:val="top"/>
          </w:tcPr>
          <w:p w14:paraId="03FD6F7A">
            <w:pPr>
              <w:rPr>
                <w:rFonts w:ascii="Arial"/>
                <w:sz w:val="21"/>
              </w:rPr>
            </w:pPr>
          </w:p>
        </w:tc>
        <w:tc>
          <w:tcPr>
            <w:tcW w:w="1480" w:type="dxa"/>
            <w:vAlign w:val="top"/>
          </w:tcPr>
          <w:p w14:paraId="79700B54">
            <w:pPr>
              <w:rPr>
                <w:rFonts w:ascii="Arial"/>
                <w:sz w:val="21"/>
              </w:rPr>
            </w:pPr>
          </w:p>
        </w:tc>
      </w:tr>
      <w:tr w14:paraId="7F16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F2AA6F8">
            <w:pPr>
              <w:pStyle w:val="6"/>
              <w:spacing w:before="95" w:line="178" w:lineRule="auto"/>
              <w:ind w:left="309"/>
            </w:pPr>
            <w:r>
              <w:rPr>
                <w:spacing w:val="-1"/>
              </w:rPr>
              <w:t>29</w:t>
            </w:r>
          </w:p>
        </w:tc>
        <w:tc>
          <w:tcPr>
            <w:tcW w:w="3400" w:type="dxa"/>
            <w:vAlign w:val="top"/>
          </w:tcPr>
          <w:p w14:paraId="355A018A">
            <w:pPr>
              <w:rPr>
                <w:rFonts w:ascii="Arial"/>
                <w:sz w:val="21"/>
              </w:rPr>
            </w:pPr>
          </w:p>
        </w:tc>
        <w:tc>
          <w:tcPr>
            <w:tcW w:w="1473" w:type="dxa"/>
            <w:vAlign w:val="top"/>
          </w:tcPr>
          <w:p w14:paraId="4627C320">
            <w:pPr>
              <w:rPr>
                <w:rFonts w:ascii="Arial"/>
                <w:sz w:val="21"/>
              </w:rPr>
            </w:pPr>
          </w:p>
        </w:tc>
        <w:tc>
          <w:tcPr>
            <w:tcW w:w="3400" w:type="dxa"/>
            <w:vAlign w:val="top"/>
          </w:tcPr>
          <w:p w14:paraId="5E6D6883">
            <w:pPr>
              <w:pStyle w:val="6"/>
              <w:spacing w:before="78" w:line="190" w:lineRule="auto"/>
              <w:ind w:left="107"/>
            </w:pPr>
            <w:r>
              <w:rPr>
                <w:spacing w:val="9"/>
              </w:rPr>
              <w:t>二十九、债务发行费用支出</w:t>
            </w:r>
          </w:p>
        </w:tc>
        <w:tc>
          <w:tcPr>
            <w:tcW w:w="1473" w:type="dxa"/>
            <w:vAlign w:val="top"/>
          </w:tcPr>
          <w:p w14:paraId="1F22BCA9">
            <w:pPr>
              <w:rPr>
                <w:rFonts w:ascii="Arial"/>
                <w:sz w:val="21"/>
              </w:rPr>
            </w:pPr>
          </w:p>
        </w:tc>
        <w:tc>
          <w:tcPr>
            <w:tcW w:w="1473" w:type="dxa"/>
            <w:vAlign w:val="top"/>
          </w:tcPr>
          <w:p w14:paraId="4293381A">
            <w:pPr>
              <w:rPr>
                <w:rFonts w:ascii="Arial"/>
                <w:sz w:val="21"/>
              </w:rPr>
            </w:pPr>
          </w:p>
        </w:tc>
        <w:tc>
          <w:tcPr>
            <w:tcW w:w="1473" w:type="dxa"/>
            <w:vAlign w:val="top"/>
          </w:tcPr>
          <w:p w14:paraId="1C849BE0">
            <w:pPr>
              <w:rPr>
                <w:rFonts w:ascii="Arial"/>
                <w:sz w:val="21"/>
              </w:rPr>
            </w:pPr>
          </w:p>
        </w:tc>
        <w:tc>
          <w:tcPr>
            <w:tcW w:w="1480" w:type="dxa"/>
            <w:vAlign w:val="top"/>
          </w:tcPr>
          <w:p w14:paraId="602E0970">
            <w:pPr>
              <w:rPr>
                <w:rFonts w:ascii="Arial"/>
                <w:sz w:val="21"/>
              </w:rPr>
            </w:pPr>
          </w:p>
        </w:tc>
      </w:tr>
      <w:tr w14:paraId="0DE87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8EE6C74">
            <w:pPr>
              <w:pStyle w:val="6"/>
              <w:spacing w:before="96" w:line="178" w:lineRule="auto"/>
              <w:ind w:left="313"/>
            </w:pPr>
            <w:r>
              <w:rPr>
                <w:spacing w:val="-3"/>
              </w:rPr>
              <w:t>30</w:t>
            </w:r>
          </w:p>
        </w:tc>
        <w:tc>
          <w:tcPr>
            <w:tcW w:w="3400" w:type="dxa"/>
            <w:vAlign w:val="top"/>
          </w:tcPr>
          <w:p w14:paraId="69EDA158">
            <w:pPr>
              <w:rPr>
                <w:rFonts w:ascii="Arial"/>
                <w:sz w:val="21"/>
              </w:rPr>
            </w:pPr>
          </w:p>
        </w:tc>
        <w:tc>
          <w:tcPr>
            <w:tcW w:w="1473" w:type="dxa"/>
            <w:vAlign w:val="top"/>
          </w:tcPr>
          <w:p w14:paraId="707E41D6">
            <w:pPr>
              <w:rPr>
                <w:rFonts w:ascii="Arial"/>
                <w:sz w:val="21"/>
              </w:rPr>
            </w:pPr>
          </w:p>
        </w:tc>
        <w:tc>
          <w:tcPr>
            <w:tcW w:w="3400" w:type="dxa"/>
            <w:vAlign w:val="top"/>
          </w:tcPr>
          <w:p w14:paraId="705D5B8B">
            <w:pPr>
              <w:pStyle w:val="6"/>
              <w:spacing w:before="79" w:line="190" w:lineRule="auto"/>
              <w:ind w:left="107"/>
            </w:pPr>
            <w:r>
              <w:rPr>
                <w:spacing w:val="9"/>
              </w:rPr>
              <w:t>三十、抗疫特别国债安排的支出</w:t>
            </w:r>
          </w:p>
        </w:tc>
        <w:tc>
          <w:tcPr>
            <w:tcW w:w="1473" w:type="dxa"/>
            <w:vAlign w:val="top"/>
          </w:tcPr>
          <w:p w14:paraId="73030E8A">
            <w:pPr>
              <w:rPr>
                <w:rFonts w:ascii="Arial"/>
                <w:sz w:val="21"/>
              </w:rPr>
            </w:pPr>
          </w:p>
        </w:tc>
        <w:tc>
          <w:tcPr>
            <w:tcW w:w="1473" w:type="dxa"/>
            <w:vAlign w:val="top"/>
          </w:tcPr>
          <w:p w14:paraId="310C7120">
            <w:pPr>
              <w:rPr>
                <w:rFonts w:ascii="Arial"/>
                <w:sz w:val="21"/>
              </w:rPr>
            </w:pPr>
          </w:p>
        </w:tc>
        <w:tc>
          <w:tcPr>
            <w:tcW w:w="1473" w:type="dxa"/>
            <w:vAlign w:val="top"/>
          </w:tcPr>
          <w:p w14:paraId="08FD6D1B">
            <w:pPr>
              <w:rPr>
                <w:rFonts w:ascii="Arial"/>
                <w:sz w:val="21"/>
              </w:rPr>
            </w:pPr>
          </w:p>
        </w:tc>
        <w:tc>
          <w:tcPr>
            <w:tcW w:w="1480" w:type="dxa"/>
            <w:vAlign w:val="top"/>
          </w:tcPr>
          <w:p w14:paraId="13C45154">
            <w:pPr>
              <w:rPr>
                <w:rFonts w:ascii="Arial"/>
                <w:sz w:val="21"/>
              </w:rPr>
            </w:pPr>
          </w:p>
        </w:tc>
      </w:tr>
      <w:tr w14:paraId="1279A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C34B1CC">
            <w:pPr>
              <w:pStyle w:val="6"/>
              <w:spacing w:before="94" w:line="179" w:lineRule="auto"/>
              <w:ind w:left="313"/>
            </w:pPr>
            <w:r>
              <w:rPr>
                <w:spacing w:val="-3"/>
              </w:rPr>
              <w:t>31</w:t>
            </w:r>
          </w:p>
        </w:tc>
        <w:tc>
          <w:tcPr>
            <w:tcW w:w="3400" w:type="dxa"/>
            <w:vAlign w:val="top"/>
          </w:tcPr>
          <w:p w14:paraId="61B97D4A">
            <w:pPr>
              <w:rPr>
                <w:rFonts w:ascii="Arial"/>
                <w:sz w:val="21"/>
              </w:rPr>
            </w:pPr>
          </w:p>
        </w:tc>
        <w:tc>
          <w:tcPr>
            <w:tcW w:w="1473" w:type="dxa"/>
            <w:vAlign w:val="top"/>
          </w:tcPr>
          <w:p w14:paraId="0FCFB7E9">
            <w:pPr>
              <w:rPr>
                <w:rFonts w:ascii="Arial"/>
                <w:sz w:val="21"/>
              </w:rPr>
            </w:pPr>
          </w:p>
        </w:tc>
        <w:tc>
          <w:tcPr>
            <w:tcW w:w="3400" w:type="dxa"/>
            <w:vAlign w:val="top"/>
          </w:tcPr>
          <w:p w14:paraId="0CD0828E">
            <w:pPr>
              <w:pStyle w:val="6"/>
              <w:spacing w:before="81" w:line="189" w:lineRule="auto"/>
              <w:ind w:left="107"/>
            </w:pPr>
            <w:r>
              <w:rPr>
                <w:spacing w:val="8"/>
              </w:rPr>
              <w:t>三十一、人行科目</w:t>
            </w:r>
          </w:p>
        </w:tc>
        <w:tc>
          <w:tcPr>
            <w:tcW w:w="1473" w:type="dxa"/>
            <w:vAlign w:val="top"/>
          </w:tcPr>
          <w:p w14:paraId="50EFB0C6">
            <w:pPr>
              <w:rPr>
                <w:rFonts w:ascii="Arial"/>
                <w:sz w:val="21"/>
              </w:rPr>
            </w:pPr>
          </w:p>
        </w:tc>
        <w:tc>
          <w:tcPr>
            <w:tcW w:w="1473" w:type="dxa"/>
            <w:vAlign w:val="top"/>
          </w:tcPr>
          <w:p w14:paraId="32788724">
            <w:pPr>
              <w:rPr>
                <w:rFonts w:ascii="Arial"/>
                <w:sz w:val="21"/>
              </w:rPr>
            </w:pPr>
          </w:p>
        </w:tc>
        <w:tc>
          <w:tcPr>
            <w:tcW w:w="1473" w:type="dxa"/>
            <w:vAlign w:val="top"/>
          </w:tcPr>
          <w:p w14:paraId="10A3C122">
            <w:pPr>
              <w:rPr>
                <w:rFonts w:ascii="Arial"/>
                <w:sz w:val="21"/>
              </w:rPr>
            </w:pPr>
          </w:p>
        </w:tc>
        <w:tc>
          <w:tcPr>
            <w:tcW w:w="1480" w:type="dxa"/>
            <w:vAlign w:val="top"/>
          </w:tcPr>
          <w:p w14:paraId="2A4A1210">
            <w:pPr>
              <w:rPr>
                <w:rFonts w:ascii="Arial"/>
                <w:sz w:val="21"/>
              </w:rPr>
            </w:pPr>
          </w:p>
        </w:tc>
      </w:tr>
      <w:tr w14:paraId="522A8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6B8BB82">
            <w:pPr>
              <w:pStyle w:val="6"/>
              <w:spacing w:before="96" w:line="178" w:lineRule="auto"/>
              <w:ind w:left="313"/>
            </w:pPr>
            <w:r>
              <w:rPr>
                <w:spacing w:val="-3"/>
              </w:rPr>
              <w:t>32</w:t>
            </w:r>
          </w:p>
        </w:tc>
        <w:tc>
          <w:tcPr>
            <w:tcW w:w="3400" w:type="dxa"/>
            <w:vAlign w:val="top"/>
          </w:tcPr>
          <w:p w14:paraId="08702BED">
            <w:pPr>
              <w:pStyle w:val="6"/>
              <w:spacing w:before="81" w:line="189" w:lineRule="auto"/>
              <w:ind w:left="1065"/>
            </w:pPr>
            <w:r>
              <w:rPr>
                <w:b/>
                <w:bCs/>
                <w:spacing w:val="9"/>
              </w:rPr>
              <w:t>本年收入合计</w:t>
            </w:r>
          </w:p>
        </w:tc>
        <w:tc>
          <w:tcPr>
            <w:tcW w:w="1473" w:type="dxa"/>
            <w:vAlign w:val="top"/>
          </w:tcPr>
          <w:p w14:paraId="39B126C4">
            <w:pPr>
              <w:pStyle w:val="6"/>
              <w:spacing w:before="94" w:line="179" w:lineRule="auto"/>
              <w:ind w:left="538"/>
            </w:pPr>
            <w:r>
              <w:rPr>
                <w:b/>
                <w:bCs/>
                <w:spacing w:val="3"/>
              </w:rPr>
              <w:t>1828.77</w:t>
            </w:r>
          </w:p>
        </w:tc>
        <w:tc>
          <w:tcPr>
            <w:tcW w:w="3400" w:type="dxa"/>
            <w:vAlign w:val="top"/>
          </w:tcPr>
          <w:p w14:paraId="00687928">
            <w:pPr>
              <w:pStyle w:val="6"/>
              <w:spacing w:before="81" w:line="189" w:lineRule="auto"/>
              <w:ind w:left="1066"/>
            </w:pPr>
            <w:r>
              <w:rPr>
                <w:b/>
                <w:bCs/>
                <w:spacing w:val="9"/>
              </w:rPr>
              <w:t>本年支出合计</w:t>
            </w:r>
          </w:p>
        </w:tc>
        <w:tc>
          <w:tcPr>
            <w:tcW w:w="1473" w:type="dxa"/>
            <w:vAlign w:val="top"/>
          </w:tcPr>
          <w:p w14:paraId="756C00F0">
            <w:pPr>
              <w:pStyle w:val="6"/>
              <w:spacing w:before="94" w:line="179" w:lineRule="auto"/>
              <w:ind w:left="542"/>
            </w:pPr>
            <w:r>
              <w:rPr>
                <w:b/>
                <w:bCs/>
                <w:spacing w:val="3"/>
              </w:rPr>
              <w:t>1828.77</w:t>
            </w:r>
          </w:p>
        </w:tc>
        <w:tc>
          <w:tcPr>
            <w:tcW w:w="1473" w:type="dxa"/>
            <w:vAlign w:val="top"/>
          </w:tcPr>
          <w:p w14:paraId="04D2C14E">
            <w:pPr>
              <w:pStyle w:val="6"/>
              <w:spacing w:before="94" w:line="179" w:lineRule="auto"/>
              <w:ind w:left="543"/>
            </w:pPr>
            <w:r>
              <w:rPr>
                <w:b/>
                <w:bCs/>
                <w:spacing w:val="3"/>
              </w:rPr>
              <w:t>1828.77</w:t>
            </w:r>
          </w:p>
        </w:tc>
        <w:tc>
          <w:tcPr>
            <w:tcW w:w="1473" w:type="dxa"/>
            <w:vAlign w:val="top"/>
          </w:tcPr>
          <w:p w14:paraId="6336C1AD">
            <w:pPr>
              <w:rPr>
                <w:rFonts w:ascii="Arial"/>
                <w:sz w:val="21"/>
              </w:rPr>
            </w:pPr>
          </w:p>
        </w:tc>
        <w:tc>
          <w:tcPr>
            <w:tcW w:w="1480" w:type="dxa"/>
            <w:vAlign w:val="top"/>
          </w:tcPr>
          <w:p w14:paraId="3D036EFF">
            <w:pPr>
              <w:rPr>
                <w:rFonts w:ascii="Arial"/>
                <w:sz w:val="21"/>
              </w:rPr>
            </w:pPr>
          </w:p>
        </w:tc>
      </w:tr>
      <w:tr w14:paraId="3949D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1BC995F">
            <w:pPr>
              <w:pStyle w:val="6"/>
              <w:spacing w:before="97" w:line="178" w:lineRule="auto"/>
              <w:ind w:left="313"/>
            </w:pPr>
            <w:r>
              <w:rPr>
                <w:spacing w:val="-3"/>
              </w:rPr>
              <w:t>33</w:t>
            </w:r>
          </w:p>
        </w:tc>
        <w:tc>
          <w:tcPr>
            <w:tcW w:w="3400" w:type="dxa"/>
            <w:vAlign w:val="top"/>
          </w:tcPr>
          <w:p w14:paraId="6D8E881F">
            <w:pPr>
              <w:pStyle w:val="6"/>
              <w:spacing w:before="80" w:line="190" w:lineRule="auto"/>
              <w:ind w:left="101"/>
            </w:pPr>
            <w:r>
              <w:rPr>
                <w:spacing w:val="9"/>
              </w:rPr>
              <w:t>年初财政拨款结转和结余</w:t>
            </w:r>
          </w:p>
        </w:tc>
        <w:tc>
          <w:tcPr>
            <w:tcW w:w="1473" w:type="dxa"/>
            <w:vAlign w:val="top"/>
          </w:tcPr>
          <w:p w14:paraId="6E01EE65">
            <w:pPr>
              <w:rPr>
                <w:rFonts w:ascii="Arial"/>
                <w:sz w:val="21"/>
              </w:rPr>
            </w:pPr>
          </w:p>
        </w:tc>
        <w:tc>
          <w:tcPr>
            <w:tcW w:w="3400" w:type="dxa"/>
            <w:vAlign w:val="top"/>
          </w:tcPr>
          <w:p w14:paraId="22A4C919">
            <w:pPr>
              <w:pStyle w:val="6"/>
              <w:spacing w:before="80" w:line="190" w:lineRule="auto"/>
              <w:ind w:left="105"/>
            </w:pPr>
            <w:r>
              <w:rPr>
                <w:spacing w:val="9"/>
              </w:rPr>
              <w:t>年末财政拨款结转和结余</w:t>
            </w:r>
          </w:p>
        </w:tc>
        <w:tc>
          <w:tcPr>
            <w:tcW w:w="1473" w:type="dxa"/>
            <w:vAlign w:val="top"/>
          </w:tcPr>
          <w:p w14:paraId="12F92AD6">
            <w:pPr>
              <w:rPr>
                <w:rFonts w:ascii="Arial"/>
                <w:sz w:val="21"/>
              </w:rPr>
            </w:pPr>
          </w:p>
        </w:tc>
        <w:tc>
          <w:tcPr>
            <w:tcW w:w="1473" w:type="dxa"/>
            <w:vAlign w:val="top"/>
          </w:tcPr>
          <w:p w14:paraId="11575C98">
            <w:pPr>
              <w:rPr>
                <w:rFonts w:ascii="Arial"/>
                <w:sz w:val="21"/>
              </w:rPr>
            </w:pPr>
          </w:p>
        </w:tc>
        <w:tc>
          <w:tcPr>
            <w:tcW w:w="1473" w:type="dxa"/>
            <w:vAlign w:val="top"/>
          </w:tcPr>
          <w:p w14:paraId="1D3AA7B6">
            <w:pPr>
              <w:rPr>
                <w:rFonts w:ascii="Arial"/>
                <w:sz w:val="21"/>
              </w:rPr>
            </w:pPr>
          </w:p>
        </w:tc>
        <w:tc>
          <w:tcPr>
            <w:tcW w:w="1480" w:type="dxa"/>
            <w:vAlign w:val="top"/>
          </w:tcPr>
          <w:p w14:paraId="3E849E48">
            <w:pPr>
              <w:rPr>
                <w:rFonts w:ascii="Arial"/>
                <w:sz w:val="21"/>
              </w:rPr>
            </w:pPr>
          </w:p>
        </w:tc>
      </w:tr>
      <w:tr w14:paraId="25C38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A410CE7">
            <w:pPr>
              <w:pStyle w:val="6"/>
              <w:spacing w:before="97" w:line="178" w:lineRule="auto"/>
              <w:ind w:left="313"/>
            </w:pPr>
            <w:r>
              <w:rPr>
                <w:spacing w:val="-3"/>
              </w:rPr>
              <w:t>34</w:t>
            </w:r>
          </w:p>
        </w:tc>
        <w:tc>
          <w:tcPr>
            <w:tcW w:w="3400" w:type="dxa"/>
            <w:vAlign w:val="top"/>
          </w:tcPr>
          <w:p w14:paraId="00FE532B">
            <w:pPr>
              <w:pStyle w:val="6"/>
              <w:spacing w:before="82" w:line="189" w:lineRule="auto"/>
              <w:ind w:left="101"/>
            </w:pPr>
            <w:r>
              <w:rPr>
                <w:spacing w:val="9"/>
              </w:rPr>
              <w:t>一、一般公共预算拨款</w:t>
            </w:r>
          </w:p>
        </w:tc>
        <w:tc>
          <w:tcPr>
            <w:tcW w:w="1473" w:type="dxa"/>
            <w:vAlign w:val="top"/>
          </w:tcPr>
          <w:p w14:paraId="363D2ED4">
            <w:pPr>
              <w:rPr>
                <w:rFonts w:ascii="Arial"/>
                <w:sz w:val="21"/>
              </w:rPr>
            </w:pPr>
          </w:p>
        </w:tc>
        <w:tc>
          <w:tcPr>
            <w:tcW w:w="3400" w:type="dxa"/>
            <w:vAlign w:val="top"/>
          </w:tcPr>
          <w:p w14:paraId="3CD4A541">
            <w:pPr>
              <w:rPr>
                <w:rFonts w:ascii="Arial"/>
                <w:sz w:val="21"/>
              </w:rPr>
            </w:pPr>
          </w:p>
        </w:tc>
        <w:tc>
          <w:tcPr>
            <w:tcW w:w="1473" w:type="dxa"/>
            <w:vAlign w:val="top"/>
          </w:tcPr>
          <w:p w14:paraId="5A39919D">
            <w:pPr>
              <w:rPr>
                <w:rFonts w:ascii="Arial"/>
                <w:sz w:val="21"/>
              </w:rPr>
            </w:pPr>
          </w:p>
        </w:tc>
        <w:tc>
          <w:tcPr>
            <w:tcW w:w="1473" w:type="dxa"/>
            <w:vAlign w:val="top"/>
          </w:tcPr>
          <w:p w14:paraId="33DC53B8">
            <w:pPr>
              <w:rPr>
                <w:rFonts w:ascii="Arial"/>
                <w:sz w:val="21"/>
              </w:rPr>
            </w:pPr>
          </w:p>
        </w:tc>
        <w:tc>
          <w:tcPr>
            <w:tcW w:w="1473" w:type="dxa"/>
            <w:vAlign w:val="top"/>
          </w:tcPr>
          <w:p w14:paraId="1BD3CB2F">
            <w:pPr>
              <w:rPr>
                <w:rFonts w:ascii="Arial"/>
                <w:sz w:val="21"/>
              </w:rPr>
            </w:pPr>
          </w:p>
        </w:tc>
        <w:tc>
          <w:tcPr>
            <w:tcW w:w="1480" w:type="dxa"/>
            <w:vAlign w:val="top"/>
          </w:tcPr>
          <w:p w14:paraId="14436B15">
            <w:pPr>
              <w:rPr>
                <w:rFonts w:ascii="Arial"/>
                <w:sz w:val="21"/>
              </w:rPr>
            </w:pPr>
          </w:p>
        </w:tc>
      </w:tr>
      <w:tr w14:paraId="544E3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8BE0EA1">
            <w:pPr>
              <w:pStyle w:val="6"/>
              <w:spacing w:before="97" w:line="178" w:lineRule="auto"/>
              <w:ind w:left="313"/>
            </w:pPr>
            <w:r>
              <w:rPr>
                <w:spacing w:val="-3"/>
              </w:rPr>
              <w:t>35</w:t>
            </w:r>
          </w:p>
        </w:tc>
        <w:tc>
          <w:tcPr>
            <w:tcW w:w="3400" w:type="dxa"/>
            <w:vAlign w:val="top"/>
          </w:tcPr>
          <w:p w14:paraId="25B972CA">
            <w:pPr>
              <w:pStyle w:val="6"/>
              <w:spacing w:before="83" w:line="189" w:lineRule="auto"/>
              <w:ind w:left="104"/>
            </w:pPr>
            <w:r>
              <w:rPr>
                <w:spacing w:val="9"/>
              </w:rPr>
              <w:t>二、政府性基金预算拨款</w:t>
            </w:r>
          </w:p>
        </w:tc>
        <w:tc>
          <w:tcPr>
            <w:tcW w:w="1473" w:type="dxa"/>
            <w:vAlign w:val="top"/>
          </w:tcPr>
          <w:p w14:paraId="1018C2AC">
            <w:pPr>
              <w:rPr>
                <w:rFonts w:ascii="Arial"/>
                <w:sz w:val="21"/>
              </w:rPr>
            </w:pPr>
          </w:p>
        </w:tc>
        <w:tc>
          <w:tcPr>
            <w:tcW w:w="3400" w:type="dxa"/>
            <w:vAlign w:val="top"/>
          </w:tcPr>
          <w:p w14:paraId="3AC8A7F9">
            <w:pPr>
              <w:rPr>
                <w:rFonts w:ascii="Arial"/>
                <w:sz w:val="21"/>
              </w:rPr>
            </w:pPr>
          </w:p>
        </w:tc>
        <w:tc>
          <w:tcPr>
            <w:tcW w:w="1473" w:type="dxa"/>
            <w:vAlign w:val="top"/>
          </w:tcPr>
          <w:p w14:paraId="48A04B84">
            <w:pPr>
              <w:rPr>
                <w:rFonts w:ascii="Arial"/>
                <w:sz w:val="21"/>
              </w:rPr>
            </w:pPr>
          </w:p>
        </w:tc>
        <w:tc>
          <w:tcPr>
            <w:tcW w:w="1473" w:type="dxa"/>
            <w:vAlign w:val="top"/>
          </w:tcPr>
          <w:p w14:paraId="72BECFD3">
            <w:pPr>
              <w:rPr>
                <w:rFonts w:ascii="Arial"/>
                <w:sz w:val="21"/>
              </w:rPr>
            </w:pPr>
          </w:p>
        </w:tc>
        <w:tc>
          <w:tcPr>
            <w:tcW w:w="1473" w:type="dxa"/>
            <w:vAlign w:val="top"/>
          </w:tcPr>
          <w:p w14:paraId="537449AC">
            <w:pPr>
              <w:rPr>
                <w:rFonts w:ascii="Arial"/>
                <w:sz w:val="21"/>
              </w:rPr>
            </w:pPr>
          </w:p>
        </w:tc>
        <w:tc>
          <w:tcPr>
            <w:tcW w:w="1480" w:type="dxa"/>
            <w:vAlign w:val="top"/>
          </w:tcPr>
          <w:p w14:paraId="328F01BD">
            <w:pPr>
              <w:rPr>
                <w:rFonts w:ascii="Arial"/>
                <w:sz w:val="21"/>
              </w:rPr>
            </w:pPr>
          </w:p>
        </w:tc>
      </w:tr>
      <w:tr w14:paraId="05872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1405E13D">
            <w:pPr>
              <w:pStyle w:val="6"/>
              <w:spacing w:before="98" w:line="178" w:lineRule="auto"/>
              <w:ind w:left="313"/>
            </w:pPr>
            <w:r>
              <w:rPr>
                <w:spacing w:val="-3"/>
              </w:rPr>
              <w:t>36</w:t>
            </w:r>
          </w:p>
        </w:tc>
        <w:tc>
          <w:tcPr>
            <w:tcW w:w="3400" w:type="dxa"/>
            <w:vAlign w:val="top"/>
          </w:tcPr>
          <w:p w14:paraId="046B7993">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3DF3DB27">
            <w:pPr>
              <w:rPr>
                <w:rFonts w:ascii="Arial"/>
                <w:sz w:val="21"/>
              </w:rPr>
            </w:pPr>
          </w:p>
        </w:tc>
        <w:tc>
          <w:tcPr>
            <w:tcW w:w="3400" w:type="dxa"/>
            <w:vAlign w:val="top"/>
          </w:tcPr>
          <w:p w14:paraId="55D3C220">
            <w:pPr>
              <w:rPr>
                <w:rFonts w:ascii="Arial"/>
                <w:sz w:val="21"/>
              </w:rPr>
            </w:pPr>
          </w:p>
        </w:tc>
        <w:tc>
          <w:tcPr>
            <w:tcW w:w="1473" w:type="dxa"/>
            <w:vAlign w:val="top"/>
          </w:tcPr>
          <w:p w14:paraId="0E091F40">
            <w:pPr>
              <w:rPr>
                <w:rFonts w:ascii="Arial"/>
                <w:sz w:val="21"/>
              </w:rPr>
            </w:pPr>
          </w:p>
        </w:tc>
        <w:tc>
          <w:tcPr>
            <w:tcW w:w="1473" w:type="dxa"/>
            <w:vAlign w:val="top"/>
          </w:tcPr>
          <w:p w14:paraId="76F1030B">
            <w:pPr>
              <w:rPr>
                <w:rFonts w:ascii="Arial"/>
                <w:sz w:val="21"/>
              </w:rPr>
            </w:pPr>
          </w:p>
        </w:tc>
        <w:tc>
          <w:tcPr>
            <w:tcW w:w="1473" w:type="dxa"/>
            <w:vAlign w:val="top"/>
          </w:tcPr>
          <w:p w14:paraId="486FF186">
            <w:pPr>
              <w:rPr>
                <w:rFonts w:ascii="Arial"/>
                <w:sz w:val="21"/>
              </w:rPr>
            </w:pPr>
          </w:p>
        </w:tc>
        <w:tc>
          <w:tcPr>
            <w:tcW w:w="1480" w:type="dxa"/>
            <w:vAlign w:val="top"/>
          </w:tcPr>
          <w:p w14:paraId="6991E1BD">
            <w:pPr>
              <w:rPr>
                <w:rFonts w:ascii="Arial"/>
                <w:sz w:val="21"/>
              </w:rPr>
            </w:pPr>
          </w:p>
        </w:tc>
      </w:tr>
    </w:tbl>
    <w:p w14:paraId="0A210AD6">
      <w:pPr>
        <w:spacing w:line="193" w:lineRule="exact"/>
        <w:rPr>
          <w:rFonts w:ascii="Arial"/>
          <w:sz w:val="16"/>
        </w:rPr>
      </w:pPr>
    </w:p>
    <w:p w14:paraId="600706BF">
      <w:pPr>
        <w:spacing w:line="193" w:lineRule="exact"/>
        <w:rPr>
          <w:rFonts w:ascii="Arial" w:hAnsi="Arial" w:eastAsia="Arial" w:cs="Arial"/>
          <w:sz w:val="16"/>
          <w:szCs w:val="16"/>
        </w:rPr>
        <w:sectPr>
          <w:footerReference r:id="rId235" w:type="default"/>
          <w:pgSz w:w="16840" w:h="11900"/>
          <w:pgMar w:top="1011" w:right="900" w:bottom="937" w:left="900" w:header="0" w:footer="720" w:gutter="0"/>
          <w:cols w:space="720" w:num="1"/>
        </w:sectPr>
      </w:pPr>
    </w:p>
    <w:p w14:paraId="35497B02">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0AADD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0FCF1D3D">
            <w:pPr>
              <w:pStyle w:val="6"/>
              <w:spacing w:before="49" w:line="184" w:lineRule="auto"/>
              <w:ind w:left="123"/>
              <w:rPr>
                <w:sz w:val="24"/>
                <w:szCs w:val="24"/>
              </w:rPr>
            </w:pPr>
            <w:r>
              <w:rPr>
                <w:spacing w:val="-2"/>
                <w:sz w:val="24"/>
                <w:szCs w:val="24"/>
              </w:rPr>
              <w:t>357009 石家庄市群众艺术馆</w:t>
            </w:r>
          </w:p>
        </w:tc>
        <w:tc>
          <w:tcPr>
            <w:tcW w:w="3400" w:type="dxa"/>
            <w:tcBorders>
              <w:top w:val="single" w:color="FFFFFF" w:sz="4" w:space="0"/>
              <w:left w:val="single" w:color="FFFFFF" w:sz="2" w:space="0"/>
              <w:right w:val="single" w:color="FFFFFF" w:sz="2" w:space="0"/>
            </w:tcBorders>
            <w:vAlign w:val="top"/>
          </w:tcPr>
          <w:p w14:paraId="2546AE90">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71DAD7B1">
            <w:pPr>
              <w:pStyle w:val="6"/>
              <w:spacing w:before="50" w:line="183" w:lineRule="auto"/>
              <w:ind w:left="4590"/>
              <w:rPr>
                <w:sz w:val="24"/>
                <w:szCs w:val="24"/>
              </w:rPr>
            </w:pPr>
            <w:r>
              <w:rPr>
                <w:spacing w:val="-13"/>
                <w:sz w:val="24"/>
                <w:szCs w:val="24"/>
              </w:rPr>
              <w:t>单位 ：万元</w:t>
            </w:r>
          </w:p>
        </w:tc>
      </w:tr>
      <w:tr w14:paraId="51ACF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2ED89C87">
            <w:pPr>
              <w:spacing w:line="455" w:lineRule="auto"/>
              <w:rPr>
                <w:rFonts w:ascii="Arial"/>
                <w:sz w:val="21"/>
              </w:rPr>
            </w:pPr>
          </w:p>
          <w:p w14:paraId="37AB4C82">
            <w:pPr>
              <w:pStyle w:val="6"/>
              <w:spacing w:before="86" w:line="189" w:lineRule="auto"/>
              <w:ind w:left="215"/>
            </w:pPr>
            <w:r>
              <w:rPr>
                <w:b/>
                <w:bCs/>
                <w:spacing w:val="7"/>
              </w:rPr>
              <w:t>序号</w:t>
            </w:r>
          </w:p>
        </w:tc>
        <w:tc>
          <w:tcPr>
            <w:tcW w:w="4873" w:type="dxa"/>
            <w:gridSpan w:val="2"/>
            <w:vAlign w:val="top"/>
          </w:tcPr>
          <w:p w14:paraId="29A4CFB9">
            <w:pPr>
              <w:pStyle w:val="6"/>
              <w:spacing w:before="73" w:line="189" w:lineRule="auto"/>
              <w:ind w:left="2222"/>
            </w:pPr>
            <w:r>
              <w:rPr>
                <w:b/>
                <w:bCs/>
                <w:spacing w:val="7"/>
              </w:rPr>
              <w:t>收入</w:t>
            </w:r>
          </w:p>
        </w:tc>
        <w:tc>
          <w:tcPr>
            <w:tcW w:w="9299" w:type="dxa"/>
            <w:gridSpan w:val="5"/>
            <w:vAlign w:val="top"/>
          </w:tcPr>
          <w:p w14:paraId="50CF18F7">
            <w:pPr>
              <w:pStyle w:val="6"/>
              <w:spacing w:before="73" w:line="189" w:lineRule="auto"/>
              <w:ind w:left="4436"/>
            </w:pPr>
            <w:r>
              <w:rPr>
                <w:b/>
                <w:bCs/>
                <w:spacing w:val="7"/>
              </w:rPr>
              <w:t>支出</w:t>
            </w:r>
          </w:p>
        </w:tc>
      </w:tr>
      <w:tr w14:paraId="0B3FA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32D0A3F8">
            <w:pPr>
              <w:rPr>
                <w:rFonts w:ascii="Arial"/>
                <w:sz w:val="21"/>
              </w:rPr>
            </w:pPr>
          </w:p>
        </w:tc>
        <w:tc>
          <w:tcPr>
            <w:tcW w:w="3400" w:type="dxa"/>
            <w:vAlign w:val="top"/>
          </w:tcPr>
          <w:p w14:paraId="400ACA67">
            <w:pPr>
              <w:spacing w:line="275" w:lineRule="auto"/>
              <w:rPr>
                <w:rFonts w:ascii="Arial"/>
                <w:sz w:val="21"/>
              </w:rPr>
            </w:pPr>
          </w:p>
          <w:p w14:paraId="357E14FA">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2988F8C3">
            <w:pPr>
              <w:spacing w:line="266" w:lineRule="auto"/>
              <w:rPr>
                <w:rFonts w:ascii="Arial"/>
                <w:sz w:val="21"/>
              </w:rPr>
            </w:pPr>
          </w:p>
          <w:p w14:paraId="23B61CE3">
            <w:pPr>
              <w:pStyle w:val="6"/>
              <w:spacing w:before="86" w:line="189" w:lineRule="auto"/>
              <w:ind w:left="522"/>
            </w:pPr>
            <w:r>
              <w:rPr>
                <w:b/>
                <w:bCs/>
                <w:spacing w:val="8"/>
              </w:rPr>
              <w:t>金额</w:t>
            </w:r>
          </w:p>
        </w:tc>
        <w:tc>
          <w:tcPr>
            <w:tcW w:w="3400" w:type="dxa"/>
            <w:vAlign w:val="top"/>
          </w:tcPr>
          <w:p w14:paraId="085C8DCC">
            <w:pPr>
              <w:spacing w:line="275" w:lineRule="auto"/>
              <w:rPr>
                <w:rFonts w:ascii="Arial"/>
                <w:sz w:val="21"/>
              </w:rPr>
            </w:pPr>
          </w:p>
          <w:p w14:paraId="4F2AB09B">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214FFCD9">
            <w:pPr>
              <w:spacing w:line="266" w:lineRule="auto"/>
              <w:rPr>
                <w:rFonts w:ascii="Arial"/>
                <w:sz w:val="21"/>
              </w:rPr>
            </w:pPr>
          </w:p>
          <w:p w14:paraId="1B4F23AF">
            <w:pPr>
              <w:pStyle w:val="6"/>
              <w:spacing w:before="86" w:line="189" w:lineRule="auto"/>
              <w:ind w:left="525"/>
            </w:pPr>
            <w:r>
              <w:rPr>
                <w:b/>
                <w:bCs/>
                <w:spacing w:val="7"/>
              </w:rPr>
              <w:t>合计</w:t>
            </w:r>
          </w:p>
        </w:tc>
        <w:tc>
          <w:tcPr>
            <w:tcW w:w="1473" w:type="dxa"/>
            <w:vAlign w:val="top"/>
          </w:tcPr>
          <w:p w14:paraId="63DF2E56">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027288A5">
            <w:pPr>
              <w:pStyle w:val="6"/>
              <w:spacing w:before="45" w:line="190" w:lineRule="auto"/>
              <w:ind w:left="211"/>
            </w:pPr>
            <w:r>
              <w:rPr>
                <w:b/>
                <w:bCs/>
                <w:spacing w:val="9"/>
              </w:rPr>
              <w:t>政府性基金</w:t>
            </w:r>
          </w:p>
          <w:p w14:paraId="08AF0A3A">
            <w:pPr>
              <w:pStyle w:val="6"/>
              <w:spacing w:before="35" w:line="190" w:lineRule="auto"/>
              <w:ind w:left="317"/>
            </w:pPr>
            <w:r>
              <w:rPr>
                <w:b/>
                <w:bCs/>
                <w:spacing w:val="8"/>
              </w:rPr>
              <w:t>预算财政</w:t>
            </w:r>
          </w:p>
          <w:p w14:paraId="2AECA5F5">
            <w:pPr>
              <w:pStyle w:val="6"/>
              <w:spacing w:before="36" w:line="177" w:lineRule="auto"/>
              <w:ind w:left="529"/>
            </w:pPr>
            <w:r>
              <w:rPr>
                <w:b/>
                <w:bCs/>
                <w:spacing w:val="7"/>
              </w:rPr>
              <w:t>拨款</w:t>
            </w:r>
          </w:p>
        </w:tc>
        <w:tc>
          <w:tcPr>
            <w:tcW w:w="1480" w:type="dxa"/>
            <w:vAlign w:val="top"/>
          </w:tcPr>
          <w:p w14:paraId="160B63C9">
            <w:pPr>
              <w:pStyle w:val="6"/>
              <w:spacing w:before="47" w:line="189" w:lineRule="auto"/>
              <w:ind w:left="221"/>
            </w:pPr>
            <w:r>
              <w:rPr>
                <w:b/>
                <w:bCs/>
                <w:spacing w:val="7"/>
              </w:rPr>
              <w:t>国有资本经</w:t>
            </w:r>
          </w:p>
          <w:p w14:paraId="62B6ABC6">
            <w:pPr>
              <w:pStyle w:val="6"/>
              <w:spacing w:before="35" w:line="190" w:lineRule="auto"/>
              <w:ind w:left="214"/>
            </w:pPr>
            <w:r>
              <w:rPr>
                <w:b/>
                <w:bCs/>
                <w:spacing w:val="8"/>
              </w:rPr>
              <w:t>营预算财政</w:t>
            </w:r>
          </w:p>
          <w:p w14:paraId="143173D7">
            <w:pPr>
              <w:pStyle w:val="6"/>
              <w:spacing w:before="36" w:line="177" w:lineRule="auto"/>
              <w:ind w:left="529"/>
            </w:pPr>
            <w:r>
              <w:rPr>
                <w:b/>
                <w:bCs/>
                <w:spacing w:val="7"/>
              </w:rPr>
              <w:t>拨款</w:t>
            </w:r>
          </w:p>
        </w:tc>
      </w:tr>
      <w:tr w14:paraId="49635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41942B12">
            <w:pPr>
              <w:pStyle w:val="6"/>
              <w:spacing w:before="80" w:line="189" w:lineRule="auto"/>
              <w:ind w:left="215"/>
            </w:pPr>
            <w:r>
              <w:rPr>
                <w:b/>
                <w:bCs/>
                <w:spacing w:val="7"/>
              </w:rPr>
              <w:t>栏次</w:t>
            </w:r>
          </w:p>
        </w:tc>
        <w:tc>
          <w:tcPr>
            <w:tcW w:w="3400" w:type="dxa"/>
            <w:vAlign w:val="top"/>
          </w:tcPr>
          <w:p w14:paraId="59547814">
            <w:pPr>
              <w:pStyle w:val="6"/>
              <w:spacing w:before="93" w:line="179" w:lineRule="auto"/>
              <w:ind w:left="1644"/>
            </w:pPr>
            <w:r>
              <w:rPr>
                <w:b/>
                <w:bCs/>
              </w:rPr>
              <w:t>1</w:t>
            </w:r>
          </w:p>
        </w:tc>
        <w:tc>
          <w:tcPr>
            <w:tcW w:w="1473" w:type="dxa"/>
            <w:vAlign w:val="top"/>
          </w:tcPr>
          <w:p w14:paraId="56271A30">
            <w:pPr>
              <w:pStyle w:val="6"/>
              <w:spacing w:before="95" w:line="178" w:lineRule="auto"/>
              <w:ind w:left="677"/>
            </w:pPr>
            <w:r>
              <w:rPr>
                <w:b/>
                <w:bCs/>
              </w:rPr>
              <w:t>2</w:t>
            </w:r>
          </w:p>
        </w:tc>
        <w:tc>
          <w:tcPr>
            <w:tcW w:w="3400" w:type="dxa"/>
            <w:vAlign w:val="top"/>
          </w:tcPr>
          <w:p w14:paraId="00776A50">
            <w:pPr>
              <w:pStyle w:val="6"/>
              <w:spacing w:before="94" w:line="178" w:lineRule="auto"/>
              <w:ind w:left="1646"/>
            </w:pPr>
            <w:r>
              <w:rPr>
                <w:b/>
                <w:bCs/>
              </w:rPr>
              <w:t>3</w:t>
            </w:r>
          </w:p>
        </w:tc>
        <w:tc>
          <w:tcPr>
            <w:tcW w:w="1473" w:type="dxa"/>
            <w:vAlign w:val="top"/>
          </w:tcPr>
          <w:p w14:paraId="71A6F74D">
            <w:pPr>
              <w:pStyle w:val="6"/>
              <w:spacing w:before="97" w:line="176" w:lineRule="auto"/>
              <w:ind w:left="673"/>
            </w:pPr>
            <w:r>
              <w:rPr>
                <w:b/>
                <w:bCs/>
                <w:spacing w:val="1"/>
              </w:rPr>
              <w:t>4</w:t>
            </w:r>
          </w:p>
        </w:tc>
        <w:tc>
          <w:tcPr>
            <w:tcW w:w="1473" w:type="dxa"/>
            <w:vAlign w:val="top"/>
          </w:tcPr>
          <w:p w14:paraId="26E8E9A6">
            <w:pPr>
              <w:pStyle w:val="6"/>
              <w:spacing w:before="97" w:line="176" w:lineRule="auto"/>
              <w:ind w:left="687"/>
            </w:pPr>
            <w:r>
              <w:rPr>
                <w:b/>
                <w:bCs/>
              </w:rPr>
              <w:t>5</w:t>
            </w:r>
          </w:p>
        </w:tc>
        <w:tc>
          <w:tcPr>
            <w:tcW w:w="1473" w:type="dxa"/>
            <w:vAlign w:val="top"/>
          </w:tcPr>
          <w:p w14:paraId="70DE8539">
            <w:pPr>
              <w:pStyle w:val="6"/>
              <w:spacing w:before="94" w:line="178" w:lineRule="auto"/>
              <w:ind w:left="681"/>
            </w:pPr>
            <w:r>
              <w:rPr>
                <w:b/>
                <w:bCs/>
              </w:rPr>
              <w:t>6</w:t>
            </w:r>
          </w:p>
        </w:tc>
        <w:tc>
          <w:tcPr>
            <w:tcW w:w="1480" w:type="dxa"/>
            <w:vAlign w:val="top"/>
          </w:tcPr>
          <w:p w14:paraId="076049BC">
            <w:pPr>
              <w:pStyle w:val="6"/>
              <w:spacing w:before="97" w:line="176" w:lineRule="auto"/>
              <w:ind w:left="681"/>
            </w:pPr>
            <w:r>
              <w:rPr>
                <w:b/>
                <w:bCs/>
              </w:rPr>
              <w:t>7</w:t>
            </w:r>
          </w:p>
        </w:tc>
      </w:tr>
      <w:tr w14:paraId="15EDC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46E2AB6D">
            <w:pPr>
              <w:pStyle w:val="6"/>
              <w:spacing w:before="97" w:line="178" w:lineRule="auto"/>
              <w:ind w:left="313"/>
            </w:pPr>
            <w:r>
              <w:rPr>
                <w:spacing w:val="-3"/>
              </w:rPr>
              <w:t>37</w:t>
            </w:r>
          </w:p>
        </w:tc>
        <w:tc>
          <w:tcPr>
            <w:tcW w:w="3400" w:type="dxa"/>
            <w:vAlign w:val="top"/>
          </w:tcPr>
          <w:p w14:paraId="007C3807">
            <w:pPr>
              <w:pStyle w:val="6"/>
              <w:spacing w:before="82" w:line="189" w:lineRule="auto"/>
              <w:ind w:left="1274"/>
            </w:pPr>
            <w:r>
              <w:rPr>
                <w:b/>
                <w:bCs/>
                <w:spacing w:val="8"/>
              </w:rPr>
              <w:t>收入总计</w:t>
            </w:r>
          </w:p>
        </w:tc>
        <w:tc>
          <w:tcPr>
            <w:tcW w:w="1473" w:type="dxa"/>
            <w:vAlign w:val="top"/>
          </w:tcPr>
          <w:p w14:paraId="6D0FADC2">
            <w:pPr>
              <w:pStyle w:val="6"/>
              <w:spacing w:before="95" w:line="179" w:lineRule="auto"/>
              <w:ind w:left="538"/>
            </w:pPr>
            <w:r>
              <w:rPr>
                <w:b/>
                <w:bCs/>
                <w:spacing w:val="3"/>
              </w:rPr>
              <w:t>1828.77</w:t>
            </w:r>
          </w:p>
        </w:tc>
        <w:tc>
          <w:tcPr>
            <w:tcW w:w="3400" w:type="dxa"/>
            <w:vAlign w:val="top"/>
          </w:tcPr>
          <w:p w14:paraId="10D2CC8F">
            <w:pPr>
              <w:pStyle w:val="6"/>
              <w:spacing w:before="82" w:line="189" w:lineRule="auto"/>
              <w:ind w:left="1278"/>
            </w:pPr>
            <w:r>
              <w:rPr>
                <w:b/>
                <w:bCs/>
                <w:spacing w:val="8"/>
              </w:rPr>
              <w:t>支出总计</w:t>
            </w:r>
          </w:p>
        </w:tc>
        <w:tc>
          <w:tcPr>
            <w:tcW w:w="1473" w:type="dxa"/>
            <w:vAlign w:val="top"/>
          </w:tcPr>
          <w:p w14:paraId="3BA26F13">
            <w:pPr>
              <w:pStyle w:val="6"/>
              <w:spacing w:before="95" w:line="179" w:lineRule="auto"/>
              <w:ind w:left="542"/>
            </w:pPr>
            <w:r>
              <w:rPr>
                <w:b/>
                <w:bCs/>
                <w:spacing w:val="3"/>
              </w:rPr>
              <w:t>1828.77</w:t>
            </w:r>
          </w:p>
        </w:tc>
        <w:tc>
          <w:tcPr>
            <w:tcW w:w="1473" w:type="dxa"/>
            <w:vAlign w:val="top"/>
          </w:tcPr>
          <w:p w14:paraId="363D3436">
            <w:pPr>
              <w:pStyle w:val="6"/>
              <w:spacing w:before="95" w:line="179" w:lineRule="auto"/>
              <w:ind w:left="543"/>
            </w:pPr>
            <w:r>
              <w:rPr>
                <w:b/>
                <w:bCs/>
                <w:spacing w:val="3"/>
              </w:rPr>
              <w:t>1828.77</w:t>
            </w:r>
          </w:p>
        </w:tc>
        <w:tc>
          <w:tcPr>
            <w:tcW w:w="1473" w:type="dxa"/>
            <w:vAlign w:val="top"/>
          </w:tcPr>
          <w:p w14:paraId="4BB6F9D4">
            <w:pPr>
              <w:rPr>
                <w:rFonts w:ascii="Arial"/>
                <w:sz w:val="21"/>
              </w:rPr>
            </w:pPr>
          </w:p>
        </w:tc>
        <w:tc>
          <w:tcPr>
            <w:tcW w:w="1480" w:type="dxa"/>
            <w:vAlign w:val="top"/>
          </w:tcPr>
          <w:p w14:paraId="5A4EC02F">
            <w:pPr>
              <w:rPr>
                <w:rFonts w:ascii="Arial"/>
                <w:sz w:val="21"/>
              </w:rPr>
            </w:pPr>
          </w:p>
        </w:tc>
      </w:tr>
    </w:tbl>
    <w:p w14:paraId="6ACB7C87">
      <w:pPr>
        <w:rPr>
          <w:rFonts w:ascii="Arial"/>
          <w:sz w:val="21"/>
        </w:rPr>
      </w:pPr>
    </w:p>
    <w:p w14:paraId="61C44A36">
      <w:pPr>
        <w:rPr>
          <w:rFonts w:ascii="Arial" w:hAnsi="Arial" w:eastAsia="Arial" w:cs="Arial"/>
          <w:sz w:val="21"/>
          <w:szCs w:val="21"/>
        </w:rPr>
        <w:sectPr>
          <w:footerReference r:id="rId236" w:type="default"/>
          <w:pgSz w:w="16840" w:h="11900"/>
          <w:pgMar w:top="1011" w:right="900" w:bottom="937" w:left="900" w:header="0" w:footer="720" w:gutter="0"/>
          <w:cols w:space="720" w:num="1"/>
        </w:sectPr>
      </w:pPr>
    </w:p>
    <w:p w14:paraId="7916ECBF">
      <w:pPr>
        <w:spacing w:line="264" w:lineRule="auto"/>
        <w:rPr>
          <w:rFonts w:ascii="Arial"/>
          <w:sz w:val="21"/>
        </w:rPr>
      </w:pPr>
    </w:p>
    <w:p w14:paraId="47C08BB4">
      <w:pPr>
        <w:pStyle w:val="2"/>
        <w:spacing w:before="150" w:line="187" w:lineRule="auto"/>
        <w:ind w:left="4341"/>
        <w:outlineLvl w:val="2"/>
        <w:rPr>
          <w:sz w:val="35"/>
          <w:szCs w:val="35"/>
        </w:rPr>
      </w:pPr>
      <w:r>
        <w:rPr>
          <w:spacing w:val="9"/>
          <w:sz w:val="35"/>
          <w:szCs w:val="35"/>
        </w:rPr>
        <w:t>单位预算一般公共预算财政拨款支出表</w:t>
      </w:r>
    </w:p>
    <w:p w14:paraId="71813EE3">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EC0D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07A783C8">
            <w:pPr>
              <w:pStyle w:val="6"/>
              <w:spacing w:before="50"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60966243">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33D77EC">
            <w:pPr>
              <w:pStyle w:val="6"/>
              <w:spacing w:before="52" w:line="183" w:lineRule="auto"/>
              <w:ind w:left="3796"/>
              <w:rPr>
                <w:sz w:val="24"/>
                <w:szCs w:val="24"/>
              </w:rPr>
            </w:pPr>
            <w:r>
              <w:rPr>
                <w:spacing w:val="-13"/>
                <w:sz w:val="24"/>
                <w:szCs w:val="24"/>
              </w:rPr>
              <w:t>单位 ：万元</w:t>
            </w:r>
          </w:p>
        </w:tc>
      </w:tr>
      <w:tr w14:paraId="55BFD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5BEE9F5A">
            <w:pPr>
              <w:pStyle w:val="6"/>
              <w:spacing w:before="266" w:line="189" w:lineRule="auto"/>
              <w:ind w:left="214"/>
            </w:pPr>
            <w:r>
              <w:rPr>
                <w:b/>
                <w:bCs/>
                <w:spacing w:val="7"/>
              </w:rPr>
              <w:t>序号</w:t>
            </w:r>
          </w:p>
        </w:tc>
        <w:tc>
          <w:tcPr>
            <w:tcW w:w="5722" w:type="dxa"/>
            <w:gridSpan w:val="2"/>
            <w:vAlign w:val="top"/>
          </w:tcPr>
          <w:p w14:paraId="42B914E3">
            <w:pPr>
              <w:pStyle w:val="6"/>
              <w:spacing w:before="74" w:line="189" w:lineRule="auto"/>
              <w:ind w:left="2225"/>
            </w:pPr>
            <w:r>
              <w:rPr>
                <w:b/>
                <w:bCs/>
                <w:spacing w:val="9"/>
              </w:rPr>
              <w:t>功能分类科目</w:t>
            </w:r>
          </w:p>
        </w:tc>
        <w:tc>
          <w:tcPr>
            <w:tcW w:w="2549" w:type="dxa"/>
            <w:vMerge w:val="restart"/>
            <w:tcBorders>
              <w:bottom w:val="nil"/>
            </w:tcBorders>
            <w:vAlign w:val="top"/>
          </w:tcPr>
          <w:p w14:paraId="6344573F">
            <w:pPr>
              <w:pStyle w:val="6"/>
              <w:spacing w:before="266" w:line="189" w:lineRule="auto"/>
              <w:ind w:left="1060"/>
            </w:pPr>
            <w:r>
              <w:rPr>
                <w:b/>
                <w:bCs/>
                <w:spacing w:val="7"/>
              </w:rPr>
              <w:t>合计</w:t>
            </w:r>
          </w:p>
        </w:tc>
        <w:tc>
          <w:tcPr>
            <w:tcW w:w="2549" w:type="dxa"/>
            <w:vMerge w:val="restart"/>
            <w:tcBorders>
              <w:bottom w:val="nil"/>
            </w:tcBorders>
            <w:vAlign w:val="top"/>
          </w:tcPr>
          <w:p w14:paraId="383D5AB7">
            <w:pPr>
              <w:pStyle w:val="6"/>
              <w:spacing w:before="266" w:line="189" w:lineRule="auto"/>
              <w:ind w:left="853"/>
            </w:pPr>
            <w:r>
              <w:rPr>
                <w:b/>
                <w:bCs/>
                <w:spacing w:val="8"/>
              </w:rPr>
              <w:t>基本支出</w:t>
            </w:r>
          </w:p>
        </w:tc>
        <w:tc>
          <w:tcPr>
            <w:tcW w:w="2556" w:type="dxa"/>
            <w:vMerge w:val="restart"/>
            <w:tcBorders>
              <w:bottom w:val="nil"/>
            </w:tcBorders>
            <w:vAlign w:val="top"/>
          </w:tcPr>
          <w:p w14:paraId="74EBA4C8">
            <w:pPr>
              <w:pStyle w:val="6"/>
              <w:spacing w:before="266" w:line="189" w:lineRule="auto"/>
              <w:ind w:left="856"/>
            </w:pPr>
            <w:r>
              <w:rPr>
                <w:b/>
                <w:bCs/>
                <w:spacing w:val="8"/>
              </w:rPr>
              <w:t>项目支出</w:t>
            </w:r>
          </w:p>
        </w:tc>
      </w:tr>
      <w:tr w14:paraId="14E1B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85ECE2C">
            <w:pPr>
              <w:rPr>
                <w:rFonts w:ascii="Arial"/>
                <w:sz w:val="21"/>
              </w:rPr>
            </w:pPr>
          </w:p>
        </w:tc>
        <w:tc>
          <w:tcPr>
            <w:tcW w:w="1190" w:type="dxa"/>
            <w:vAlign w:val="top"/>
          </w:tcPr>
          <w:p w14:paraId="2651523F">
            <w:pPr>
              <w:pStyle w:val="6"/>
              <w:spacing w:before="75" w:line="189" w:lineRule="auto"/>
              <w:ind w:left="168"/>
            </w:pPr>
            <w:r>
              <w:rPr>
                <w:b/>
                <w:bCs/>
                <w:spacing w:val="8"/>
              </w:rPr>
              <w:t>科目编码</w:t>
            </w:r>
          </w:p>
        </w:tc>
        <w:tc>
          <w:tcPr>
            <w:tcW w:w="4532" w:type="dxa"/>
            <w:vAlign w:val="top"/>
          </w:tcPr>
          <w:p w14:paraId="5ABAB748">
            <w:pPr>
              <w:pStyle w:val="6"/>
              <w:spacing w:before="75" w:line="189" w:lineRule="auto"/>
              <w:ind w:left="1841"/>
            </w:pPr>
            <w:r>
              <w:rPr>
                <w:b/>
                <w:bCs/>
                <w:spacing w:val="8"/>
              </w:rPr>
              <w:t>科目名称</w:t>
            </w:r>
          </w:p>
        </w:tc>
        <w:tc>
          <w:tcPr>
            <w:tcW w:w="2549" w:type="dxa"/>
            <w:vMerge w:val="continue"/>
            <w:tcBorders>
              <w:top w:val="nil"/>
            </w:tcBorders>
            <w:vAlign w:val="top"/>
          </w:tcPr>
          <w:p w14:paraId="31FE5117">
            <w:pPr>
              <w:rPr>
                <w:rFonts w:ascii="Arial"/>
                <w:sz w:val="21"/>
              </w:rPr>
            </w:pPr>
          </w:p>
        </w:tc>
        <w:tc>
          <w:tcPr>
            <w:tcW w:w="2549" w:type="dxa"/>
            <w:vMerge w:val="continue"/>
            <w:tcBorders>
              <w:top w:val="nil"/>
            </w:tcBorders>
            <w:vAlign w:val="top"/>
          </w:tcPr>
          <w:p w14:paraId="277C61B6">
            <w:pPr>
              <w:rPr>
                <w:rFonts w:ascii="Arial"/>
                <w:sz w:val="21"/>
              </w:rPr>
            </w:pPr>
          </w:p>
        </w:tc>
        <w:tc>
          <w:tcPr>
            <w:tcW w:w="2556" w:type="dxa"/>
            <w:vMerge w:val="continue"/>
            <w:tcBorders>
              <w:top w:val="nil"/>
            </w:tcBorders>
            <w:vAlign w:val="top"/>
          </w:tcPr>
          <w:p w14:paraId="6AC6C38E">
            <w:pPr>
              <w:rPr>
                <w:rFonts w:ascii="Arial"/>
                <w:sz w:val="21"/>
              </w:rPr>
            </w:pPr>
          </w:p>
        </w:tc>
      </w:tr>
      <w:tr w14:paraId="3F7BE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B05DB81">
            <w:pPr>
              <w:pStyle w:val="6"/>
              <w:spacing w:before="76" w:line="189" w:lineRule="auto"/>
              <w:ind w:left="214"/>
            </w:pPr>
            <w:r>
              <w:rPr>
                <w:b/>
                <w:bCs/>
                <w:spacing w:val="7"/>
              </w:rPr>
              <w:t>栏次</w:t>
            </w:r>
          </w:p>
        </w:tc>
        <w:tc>
          <w:tcPr>
            <w:tcW w:w="1190" w:type="dxa"/>
            <w:vAlign w:val="top"/>
          </w:tcPr>
          <w:p w14:paraId="6C8D8789">
            <w:pPr>
              <w:pStyle w:val="6"/>
              <w:spacing w:before="89" w:line="179" w:lineRule="auto"/>
              <w:ind w:left="538"/>
            </w:pPr>
            <w:r>
              <w:rPr>
                <w:b/>
                <w:bCs/>
              </w:rPr>
              <w:t>1</w:t>
            </w:r>
          </w:p>
        </w:tc>
        <w:tc>
          <w:tcPr>
            <w:tcW w:w="4532" w:type="dxa"/>
            <w:vAlign w:val="top"/>
          </w:tcPr>
          <w:p w14:paraId="6888121A">
            <w:pPr>
              <w:pStyle w:val="6"/>
              <w:spacing w:before="91" w:line="178" w:lineRule="auto"/>
              <w:ind w:left="2205"/>
            </w:pPr>
            <w:r>
              <w:rPr>
                <w:b/>
                <w:bCs/>
              </w:rPr>
              <w:t>2</w:t>
            </w:r>
          </w:p>
        </w:tc>
        <w:tc>
          <w:tcPr>
            <w:tcW w:w="2549" w:type="dxa"/>
            <w:vAlign w:val="top"/>
          </w:tcPr>
          <w:p w14:paraId="68ED50DA">
            <w:pPr>
              <w:pStyle w:val="6"/>
              <w:spacing w:before="91" w:line="178" w:lineRule="auto"/>
              <w:ind w:left="1220"/>
            </w:pPr>
            <w:r>
              <w:rPr>
                <w:b/>
                <w:bCs/>
              </w:rPr>
              <w:t>3</w:t>
            </w:r>
          </w:p>
        </w:tc>
        <w:tc>
          <w:tcPr>
            <w:tcW w:w="2549" w:type="dxa"/>
            <w:vAlign w:val="top"/>
          </w:tcPr>
          <w:p w14:paraId="362C8974">
            <w:pPr>
              <w:pStyle w:val="6"/>
              <w:spacing w:before="94" w:line="176" w:lineRule="auto"/>
              <w:ind w:left="1210"/>
            </w:pPr>
            <w:r>
              <w:rPr>
                <w:b/>
                <w:bCs/>
                <w:spacing w:val="1"/>
              </w:rPr>
              <w:t>4</w:t>
            </w:r>
          </w:p>
        </w:tc>
        <w:tc>
          <w:tcPr>
            <w:tcW w:w="2556" w:type="dxa"/>
            <w:vAlign w:val="top"/>
          </w:tcPr>
          <w:p w14:paraId="472A6440">
            <w:pPr>
              <w:pStyle w:val="6"/>
              <w:spacing w:before="93" w:line="176" w:lineRule="auto"/>
              <w:ind w:left="1226"/>
            </w:pPr>
            <w:r>
              <w:rPr>
                <w:b/>
                <w:bCs/>
              </w:rPr>
              <w:t>5</w:t>
            </w:r>
          </w:p>
        </w:tc>
      </w:tr>
      <w:tr w14:paraId="0CC75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11738C4">
            <w:pPr>
              <w:pStyle w:val="6"/>
              <w:spacing w:before="90" w:line="179" w:lineRule="auto"/>
              <w:ind w:left="378"/>
            </w:pPr>
            <w:r>
              <w:t>1</w:t>
            </w:r>
          </w:p>
        </w:tc>
        <w:tc>
          <w:tcPr>
            <w:tcW w:w="1190" w:type="dxa"/>
            <w:vAlign w:val="top"/>
          </w:tcPr>
          <w:p w14:paraId="4ABA7695">
            <w:pPr>
              <w:rPr>
                <w:rFonts w:ascii="Arial"/>
                <w:sz w:val="21"/>
              </w:rPr>
            </w:pPr>
          </w:p>
        </w:tc>
        <w:tc>
          <w:tcPr>
            <w:tcW w:w="4532" w:type="dxa"/>
            <w:vAlign w:val="top"/>
          </w:tcPr>
          <w:p w14:paraId="6B8FF8BB">
            <w:pPr>
              <w:pStyle w:val="6"/>
              <w:spacing w:before="77" w:line="189" w:lineRule="auto"/>
              <w:ind w:left="2050"/>
            </w:pPr>
            <w:r>
              <w:rPr>
                <w:b/>
                <w:bCs/>
                <w:spacing w:val="7"/>
              </w:rPr>
              <w:t>合计</w:t>
            </w:r>
          </w:p>
        </w:tc>
        <w:tc>
          <w:tcPr>
            <w:tcW w:w="2549" w:type="dxa"/>
            <w:vAlign w:val="top"/>
          </w:tcPr>
          <w:p w14:paraId="0209F469">
            <w:pPr>
              <w:pStyle w:val="6"/>
              <w:spacing w:before="90" w:line="179" w:lineRule="auto"/>
              <w:ind w:left="1618"/>
            </w:pPr>
            <w:r>
              <w:rPr>
                <w:b/>
                <w:bCs/>
                <w:spacing w:val="3"/>
              </w:rPr>
              <w:t>1828.77</w:t>
            </w:r>
          </w:p>
        </w:tc>
        <w:tc>
          <w:tcPr>
            <w:tcW w:w="2549" w:type="dxa"/>
            <w:vAlign w:val="top"/>
          </w:tcPr>
          <w:p w14:paraId="6441268D">
            <w:pPr>
              <w:pStyle w:val="6"/>
              <w:spacing w:before="90" w:line="179" w:lineRule="auto"/>
              <w:ind w:left="1620"/>
            </w:pPr>
            <w:r>
              <w:rPr>
                <w:b/>
                <w:bCs/>
                <w:spacing w:val="3"/>
              </w:rPr>
              <w:t>1597.04</w:t>
            </w:r>
          </w:p>
        </w:tc>
        <w:tc>
          <w:tcPr>
            <w:tcW w:w="2556" w:type="dxa"/>
            <w:vAlign w:val="top"/>
          </w:tcPr>
          <w:p w14:paraId="2100A7E9">
            <w:pPr>
              <w:pStyle w:val="6"/>
              <w:spacing w:before="90" w:line="179" w:lineRule="auto"/>
              <w:ind w:left="1743"/>
            </w:pPr>
            <w:r>
              <w:rPr>
                <w:b/>
                <w:bCs/>
                <w:spacing w:val="3"/>
              </w:rPr>
              <w:t>231.73</w:t>
            </w:r>
          </w:p>
        </w:tc>
      </w:tr>
      <w:tr w14:paraId="7E37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DCA203D">
            <w:pPr>
              <w:pStyle w:val="6"/>
              <w:spacing w:before="92" w:line="178" w:lineRule="auto"/>
              <w:ind w:left="371"/>
            </w:pPr>
            <w:r>
              <w:t>2</w:t>
            </w:r>
          </w:p>
        </w:tc>
        <w:tc>
          <w:tcPr>
            <w:tcW w:w="1190" w:type="dxa"/>
            <w:vAlign w:val="top"/>
          </w:tcPr>
          <w:p w14:paraId="62CC6785">
            <w:pPr>
              <w:pStyle w:val="6"/>
              <w:spacing w:before="92" w:line="178" w:lineRule="auto"/>
              <w:ind w:left="109"/>
            </w:pPr>
            <w:r>
              <w:rPr>
                <w:spacing w:val="1"/>
              </w:rPr>
              <w:t>207</w:t>
            </w:r>
          </w:p>
        </w:tc>
        <w:tc>
          <w:tcPr>
            <w:tcW w:w="4532" w:type="dxa"/>
            <w:vAlign w:val="top"/>
          </w:tcPr>
          <w:p w14:paraId="421624E8">
            <w:pPr>
              <w:pStyle w:val="6"/>
              <w:spacing w:before="77" w:line="189" w:lineRule="auto"/>
              <w:ind w:left="103"/>
            </w:pPr>
            <w:r>
              <w:rPr>
                <w:spacing w:val="9"/>
              </w:rPr>
              <w:t>文化旅游体育与传媒支出</w:t>
            </w:r>
          </w:p>
        </w:tc>
        <w:tc>
          <w:tcPr>
            <w:tcW w:w="2549" w:type="dxa"/>
            <w:vAlign w:val="top"/>
          </w:tcPr>
          <w:p w14:paraId="219E1929">
            <w:pPr>
              <w:pStyle w:val="6"/>
              <w:spacing w:before="90" w:line="179" w:lineRule="auto"/>
              <w:ind w:left="1666"/>
            </w:pPr>
            <w:r>
              <w:rPr>
                <w:spacing w:val="2"/>
              </w:rPr>
              <w:t>1181.16</w:t>
            </w:r>
          </w:p>
        </w:tc>
        <w:tc>
          <w:tcPr>
            <w:tcW w:w="2549" w:type="dxa"/>
            <w:vAlign w:val="top"/>
          </w:tcPr>
          <w:p w14:paraId="2254D6BE">
            <w:pPr>
              <w:pStyle w:val="6"/>
              <w:spacing w:before="92" w:line="178" w:lineRule="auto"/>
              <w:ind w:left="1783"/>
            </w:pPr>
            <w:r>
              <w:rPr>
                <w:spacing w:val="3"/>
              </w:rPr>
              <w:t>949.43</w:t>
            </w:r>
          </w:p>
        </w:tc>
        <w:tc>
          <w:tcPr>
            <w:tcW w:w="2556" w:type="dxa"/>
            <w:vAlign w:val="top"/>
          </w:tcPr>
          <w:p w14:paraId="45176DC7">
            <w:pPr>
              <w:pStyle w:val="6"/>
              <w:spacing w:before="90" w:line="179" w:lineRule="auto"/>
              <w:ind w:left="1786"/>
            </w:pPr>
            <w:r>
              <w:rPr>
                <w:spacing w:val="3"/>
              </w:rPr>
              <w:t>231.73</w:t>
            </w:r>
          </w:p>
        </w:tc>
      </w:tr>
      <w:tr w14:paraId="04756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686000B">
            <w:pPr>
              <w:pStyle w:val="6"/>
              <w:spacing w:before="92" w:line="178" w:lineRule="auto"/>
              <w:ind w:left="374"/>
            </w:pPr>
            <w:r>
              <w:t>3</w:t>
            </w:r>
          </w:p>
        </w:tc>
        <w:tc>
          <w:tcPr>
            <w:tcW w:w="1190" w:type="dxa"/>
            <w:vAlign w:val="top"/>
          </w:tcPr>
          <w:p w14:paraId="50822C92">
            <w:pPr>
              <w:pStyle w:val="6"/>
              <w:spacing w:before="90" w:line="179" w:lineRule="auto"/>
              <w:ind w:left="109"/>
            </w:pPr>
            <w:r>
              <w:rPr>
                <w:spacing w:val="3"/>
              </w:rPr>
              <w:t>20701</w:t>
            </w:r>
          </w:p>
        </w:tc>
        <w:tc>
          <w:tcPr>
            <w:tcW w:w="4532" w:type="dxa"/>
            <w:vAlign w:val="top"/>
          </w:tcPr>
          <w:p w14:paraId="3BFA73BE">
            <w:pPr>
              <w:pStyle w:val="6"/>
              <w:spacing w:before="77" w:line="189" w:lineRule="auto"/>
              <w:ind w:left="103"/>
            </w:pPr>
            <w:r>
              <w:rPr>
                <w:spacing w:val="8"/>
              </w:rPr>
              <w:t>文化和旅游</w:t>
            </w:r>
          </w:p>
        </w:tc>
        <w:tc>
          <w:tcPr>
            <w:tcW w:w="2549" w:type="dxa"/>
            <w:vAlign w:val="top"/>
          </w:tcPr>
          <w:p w14:paraId="54AE5133">
            <w:pPr>
              <w:pStyle w:val="6"/>
              <w:spacing w:before="90" w:line="179" w:lineRule="auto"/>
              <w:ind w:left="1666"/>
            </w:pPr>
            <w:r>
              <w:rPr>
                <w:spacing w:val="2"/>
              </w:rPr>
              <w:t>1109.66</w:t>
            </w:r>
          </w:p>
        </w:tc>
        <w:tc>
          <w:tcPr>
            <w:tcW w:w="2549" w:type="dxa"/>
            <w:vAlign w:val="top"/>
          </w:tcPr>
          <w:p w14:paraId="0E678321">
            <w:pPr>
              <w:pStyle w:val="6"/>
              <w:spacing w:before="92" w:line="178" w:lineRule="auto"/>
              <w:ind w:left="1783"/>
            </w:pPr>
            <w:r>
              <w:rPr>
                <w:spacing w:val="3"/>
              </w:rPr>
              <w:t>949.43</w:t>
            </w:r>
          </w:p>
        </w:tc>
        <w:tc>
          <w:tcPr>
            <w:tcW w:w="2556" w:type="dxa"/>
            <w:vAlign w:val="top"/>
          </w:tcPr>
          <w:p w14:paraId="2BEADA13">
            <w:pPr>
              <w:pStyle w:val="6"/>
              <w:spacing w:before="90" w:line="179" w:lineRule="auto"/>
              <w:ind w:left="1793"/>
            </w:pPr>
            <w:r>
              <w:rPr>
                <w:spacing w:val="1"/>
              </w:rPr>
              <w:t>160.23</w:t>
            </w:r>
          </w:p>
        </w:tc>
      </w:tr>
      <w:tr w14:paraId="33387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649D847">
            <w:pPr>
              <w:pStyle w:val="6"/>
              <w:spacing w:before="96" w:line="176" w:lineRule="auto"/>
              <w:ind w:left="362"/>
            </w:pPr>
            <w:r>
              <w:rPr>
                <w:spacing w:val="3"/>
              </w:rPr>
              <w:t>4</w:t>
            </w:r>
          </w:p>
        </w:tc>
        <w:tc>
          <w:tcPr>
            <w:tcW w:w="1190" w:type="dxa"/>
            <w:vAlign w:val="top"/>
          </w:tcPr>
          <w:p w14:paraId="01DEDECD">
            <w:pPr>
              <w:pStyle w:val="6"/>
              <w:spacing w:before="91" w:line="179" w:lineRule="auto"/>
              <w:ind w:left="109"/>
            </w:pPr>
            <w:r>
              <w:rPr>
                <w:spacing w:val="3"/>
              </w:rPr>
              <w:t>2070109</w:t>
            </w:r>
          </w:p>
        </w:tc>
        <w:tc>
          <w:tcPr>
            <w:tcW w:w="4532" w:type="dxa"/>
            <w:vAlign w:val="top"/>
          </w:tcPr>
          <w:p w14:paraId="539C9E70">
            <w:pPr>
              <w:pStyle w:val="6"/>
              <w:spacing w:before="78" w:line="189" w:lineRule="auto"/>
              <w:ind w:left="99"/>
            </w:pPr>
            <w:r>
              <w:rPr>
                <w:spacing w:val="9"/>
              </w:rPr>
              <w:t>群众文化</w:t>
            </w:r>
          </w:p>
        </w:tc>
        <w:tc>
          <w:tcPr>
            <w:tcW w:w="2549" w:type="dxa"/>
            <w:vAlign w:val="top"/>
          </w:tcPr>
          <w:p w14:paraId="11AA22F0">
            <w:pPr>
              <w:pStyle w:val="6"/>
              <w:spacing w:before="91" w:line="179" w:lineRule="auto"/>
              <w:ind w:left="1666"/>
            </w:pPr>
            <w:r>
              <w:rPr>
                <w:spacing w:val="2"/>
              </w:rPr>
              <w:t>1103.50</w:t>
            </w:r>
          </w:p>
        </w:tc>
        <w:tc>
          <w:tcPr>
            <w:tcW w:w="2549" w:type="dxa"/>
            <w:vAlign w:val="top"/>
          </w:tcPr>
          <w:p w14:paraId="5CB0386D">
            <w:pPr>
              <w:pStyle w:val="6"/>
              <w:spacing w:before="93" w:line="178" w:lineRule="auto"/>
              <w:ind w:left="1783"/>
            </w:pPr>
            <w:r>
              <w:rPr>
                <w:spacing w:val="3"/>
              </w:rPr>
              <w:t>949.43</w:t>
            </w:r>
          </w:p>
        </w:tc>
        <w:tc>
          <w:tcPr>
            <w:tcW w:w="2556" w:type="dxa"/>
            <w:vAlign w:val="top"/>
          </w:tcPr>
          <w:p w14:paraId="52064262">
            <w:pPr>
              <w:pStyle w:val="6"/>
              <w:spacing w:before="91" w:line="179" w:lineRule="auto"/>
              <w:ind w:left="1793"/>
            </w:pPr>
            <w:r>
              <w:rPr>
                <w:spacing w:val="1"/>
              </w:rPr>
              <w:t>154.07</w:t>
            </w:r>
          </w:p>
        </w:tc>
      </w:tr>
      <w:tr w14:paraId="62CB7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E25729A">
            <w:pPr>
              <w:pStyle w:val="6"/>
              <w:spacing w:before="96" w:line="176" w:lineRule="auto"/>
              <w:ind w:left="378"/>
            </w:pPr>
            <w:r>
              <w:t>5</w:t>
            </w:r>
          </w:p>
        </w:tc>
        <w:tc>
          <w:tcPr>
            <w:tcW w:w="1190" w:type="dxa"/>
            <w:vAlign w:val="top"/>
          </w:tcPr>
          <w:p w14:paraId="5324389E">
            <w:pPr>
              <w:pStyle w:val="6"/>
              <w:spacing w:before="92" w:line="179" w:lineRule="auto"/>
              <w:ind w:left="109"/>
            </w:pPr>
            <w:r>
              <w:rPr>
                <w:spacing w:val="3"/>
              </w:rPr>
              <w:t>2070111</w:t>
            </w:r>
          </w:p>
        </w:tc>
        <w:tc>
          <w:tcPr>
            <w:tcW w:w="4532" w:type="dxa"/>
            <w:vAlign w:val="top"/>
          </w:tcPr>
          <w:p w14:paraId="312EE280">
            <w:pPr>
              <w:pStyle w:val="6"/>
              <w:spacing w:before="79" w:line="189" w:lineRule="auto"/>
              <w:ind w:left="103"/>
            </w:pPr>
            <w:r>
              <w:rPr>
                <w:spacing w:val="9"/>
              </w:rPr>
              <w:t>文化创作与保护</w:t>
            </w:r>
          </w:p>
        </w:tc>
        <w:tc>
          <w:tcPr>
            <w:tcW w:w="2549" w:type="dxa"/>
            <w:vAlign w:val="top"/>
          </w:tcPr>
          <w:p w14:paraId="28C61541">
            <w:pPr>
              <w:pStyle w:val="6"/>
              <w:spacing w:before="92" w:line="179" w:lineRule="auto"/>
              <w:ind w:left="2030"/>
            </w:pPr>
            <w:r>
              <w:rPr>
                <w:spacing w:val="1"/>
              </w:rPr>
              <w:t>6.16</w:t>
            </w:r>
          </w:p>
        </w:tc>
        <w:tc>
          <w:tcPr>
            <w:tcW w:w="2549" w:type="dxa"/>
            <w:vAlign w:val="top"/>
          </w:tcPr>
          <w:p w14:paraId="6CAD944D">
            <w:pPr>
              <w:rPr>
                <w:rFonts w:ascii="Arial"/>
                <w:sz w:val="21"/>
              </w:rPr>
            </w:pPr>
          </w:p>
        </w:tc>
        <w:tc>
          <w:tcPr>
            <w:tcW w:w="2556" w:type="dxa"/>
            <w:vAlign w:val="top"/>
          </w:tcPr>
          <w:p w14:paraId="4C106C64">
            <w:pPr>
              <w:pStyle w:val="6"/>
              <w:spacing w:before="92" w:line="179" w:lineRule="auto"/>
              <w:ind w:left="2032"/>
            </w:pPr>
            <w:r>
              <w:rPr>
                <w:spacing w:val="1"/>
              </w:rPr>
              <w:t>6.16</w:t>
            </w:r>
          </w:p>
        </w:tc>
      </w:tr>
      <w:tr w14:paraId="5D776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4B36196">
            <w:pPr>
              <w:pStyle w:val="6"/>
              <w:spacing w:before="94" w:line="178" w:lineRule="auto"/>
              <w:ind w:left="372"/>
            </w:pPr>
            <w:r>
              <w:t>6</w:t>
            </w:r>
          </w:p>
        </w:tc>
        <w:tc>
          <w:tcPr>
            <w:tcW w:w="1190" w:type="dxa"/>
            <w:vAlign w:val="top"/>
          </w:tcPr>
          <w:p w14:paraId="504CBFE2">
            <w:pPr>
              <w:pStyle w:val="6"/>
              <w:spacing w:before="94" w:line="178" w:lineRule="auto"/>
              <w:ind w:left="109"/>
            </w:pPr>
            <w:r>
              <w:rPr>
                <w:spacing w:val="3"/>
              </w:rPr>
              <w:t>20799</w:t>
            </w:r>
          </w:p>
        </w:tc>
        <w:tc>
          <w:tcPr>
            <w:tcW w:w="4532" w:type="dxa"/>
            <w:vAlign w:val="top"/>
          </w:tcPr>
          <w:p w14:paraId="79DF6F49">
            <w:pPr>
              <w:pStyle w:val="6"/>
              <w:spacing w:before="79" w:line="189" w:lineRule="auto"/>
              <w:ind w:left="101"/>
            </w:pPr>
            <w:r>
              <w:rPr>
                <w:spacing w:val="9"/>
              </w:rPr>
              <w:t>其他文化旅游体育与传媒支出</w:t>
            </w:r>
          </w:p>
        </w:tc>
        <w:tc>
          <w:tcPr>
            <w:tcW w:w="2549" w:type="dxa"/>
            <w:vAlign w:val="top"/>
          </w:tcPr>
          <w:p w14:paraId="0614D752">
            <w:pPr>
              <w:pStyle w:val="6"/>
              <w:spacing w:before="92" w:line="179" w:lineRule="auto"/>
              <w:ind w:left="1902"/>
            </w:pPr>
            <w:r>
              <w:rPr>
                <w:spacing w:val="2"/>
              </w:rPr>
              <w:t>71.50</w:t>
            </w:r>
          </w:p>
        </w:tc>
        <w:tc>
          <w:tcPr>
            <w:tcW w:w="2549" w:type="dxa"/>
            <w:vAlign w:val="top"/>
          </w:tcPr>
          <w:p w14:paraId="11D9DC66">
            <w:pPr>
              <w:rPr>
                <w:rFonts w:ascii="Arial"/>
                <w:sz w:val="21"/>
              </w:rPr>
            </w:pPr>
          </w:p>
        </w:tc>
        <w:tc>
          <w:tcPr>
            <w:tcW w:w="2556" w:type="dxa"/>
            <w:vAlign w:val="top"/>
          </w:tcPr>
          <w:p w14:paraId="531EB9AA">
            <w:pPr>
              <w:pStyle w:val="6"/>
              <w:spacing w:before="92" w:line="179" w:lineRule="auto"/>
              <w:ind w:left="1907"/>
            </w:pPr>
            <w:r>
              <w:rPr>
                <w:spacing w:val="2"/>
              </w:rPr>
              <w:t>71.50</w:t>
            </w:r>
          </w:p>
        </w:tc>
      </w:tr>
      <w:tr w14:paraId="12576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9B85EDD">
            <w:pPr>
              <w:pStyle w:val="6"/>
              <w:spacing w:before="98" w:line="176" w:lineRule="auto"/>
              <w:ind w:left="369"/>
            </w:pPr>
            <w:r>
              <w:t>7</w:t>
            </w:r>
          </w:p>
        </w:tc>
        <w:tc>
          <w:tcPr>
            <w:tcW w:w="1190" w:type="dxa"/>
            <w:vAlign w:val="top"/>
          </w:tcPr>
          <w:p w14:paraId="158A8633">
            <w:pPr>
              <w:pStyle w:val="6"/>
              <w:spacing w:before="95" w:line="178" w:lineRule="auto"/>
              <w:ind w:left="109"/>
            </w:pPr>
            <w:r>
              <w:rPr>
                <w:spacing w:val="3"/>
              </w:rPr>
              <w:t>2079999</w:t>
            </w:r>
          </w:p>
        </w:tc>
        <w:tc>
          <w:tcPr>
            <w:tcW w:w="4532" w:type="dxa"/>
            <w:vAlign w:val="top"/>
          </w:tcPr>
          <w:p w14:paraId="2F8E4B6A">
            <w:pPr>
              <w:pStyle w:val="6"/>
              <w:spacing w:before="80" w:line="189" w:lineRule="auto"/>
              <w:ind w:left="101"/>
            </w:pPr>
            <w:r>
              <w:rPr>
                <w:spacing w:val="9"/>
              </w:rPr>
              <w:t>其他文化旅游体育与传媒支出</w:t>
            </w:r>
          </w:p>
        </w:tc>
        <w:tc>
          <w:tcPr>
            <w:tcW w:w="2549" w:type="dxa"/>
            <w:vAlign w:val="top"/>
          </w:tcPr>
          <w:p w14:paraId="49FE19C7">
            <w:pPr>
              <w:pStyle w:val="6"/>
              <w:spacing w:before="93" w:line="179" w:lineRule="auto"/>
              <w:ind w:left="1902"/>
            </w:pPr>
            <w:r>
              <w:rPr>
                <w:spacing w:val="2"/>
              </w:rPr>
              <w:t>71.50</w:t>
            </w:r>
          </w:p>
        </w:tc>
        <w:tc>
          <w:tcPr>
            <w:tcW w:w="2549" w:type="dxa"/>
            <w:vAlign w:val="top"/>
          </w:tcPr>
          <w:p w14:paraId="26FB0AED">
            <w:pPr>
              <w:rPr>
                <w:rFonts w:ascii="Arial"/>
                <w:sz w:val="21"/>
              </w:rPr>
            </w:pPr>
          </w:p>
        </w:tc>
        <w:tc>
          <w:tcPr>
            <w:tcW w:w="2556" w:type="dxa"/>
            <w:vAlign w:val="top"/>
          </w:tcPr>
          <w:p w14:paraId="416AC009">
            <w:pPr>
              <w:pStyle w:val="6"/>
              <w:spacing w:before="93" w:line="179" w:lineRule="auto"/>
              <w:ind w:left="1907"/>
            </w:pPr>
            <w:r>
              <w:rPr>
                <w:spacing w:val="2"/>
              </w:rPr>
              <w:t>71.50</w:t>
            </w:r>
          </w:p>
        </w:tc>
      </w:tr>
      <w:tr w14:paraId="27DDC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755798A">
            <w:pPr>
              <w:pStyle w:val="6"/>
              <w:spacing w:before="93" w:line="179" w:lineRule="auto"/>
              <w:ind w:left="371"/>
            </w:pPr>
            <w:r>
              <w:t>8</w:t>
            </w:r>
          </w:p>
        </w:tc>
        <w:tc>
          <w:tcPr>
            <w:tcW w:w="1190" w:type="dxa"/>
            <w:vAlign w:val="top"/>
          </w:tcPr>
          <w:p w14:paraId="7D3A5D3F">
            <w:pPr>
              <w:pStyle w:val="6"/>
              <w:spacing w:before="95" w:line="178" w:lineRule="auto"/>
              <w:ind w:left="109"/>
            </w:pPr>
            <w:r>
              <w:rPr>
                <w:spacing w:val="1"/>
              </w:rPr>
              <w:t>208</w:t>
            </w:r>
          </w:p>
        </w:tc>
        <w:tc>
          <w:tcPr>
            <w:tcW w:w="4532" w:type="dxa"/>
            <w:vAlign w:val="top"/>
          </w:tcPr>
          <w:p w14:paraId="5BFFEE78">
            <w:pPr>
              <w:pStyle w:val="6"/>
              <w:spacing w:before="79" w:line="190" w:lineRule="auto"/>
              <w:ind w:left="101"/>
            </w:pPr>
            <w:r>
              <w:rPr>
                <w:spacing w:val="9"/>
              </w:rPr>
              <w:t>社会保障和就业支出</w:t>
            </w:r>
          </w:p>
        </w:tc>
        <w:tc>
          <w:tcPr>
            <w:tcW w:w="2549" w:type="dxa"/>
            <w:vAlign w:val="top"/>
          </w:tcPr>
          <w:p w14:paraId="0D6E3961">
            <w:pPr>
              <w:pStyle w:val="6"/>
              <w:spacing w:before="95" w:line="178" w:lineRule="auto"/>
              <w:ind w:left="1772"/>
            </w:pPr>
            <w:r>
              <w:rPr>
                <w:spacing w:val="4"/>
              </w:rPr>
              <w:t>480.40</w:t>
            </w:r>
          </w:p>
        </w:tc>
        <w:tc>
          <w:tcPr>
            <w:tcW w:w="2549" w:type="dxa"/>
            <w:vAlign w:val="top"/>
          </w:tcPr>
          <w:p w14:paraId="6FE8A9DC">
            <w:pPr>
              <w:pStyle w:val="6"/>
              <w:spacing w:before="95" w:line="178" w:lineRule="auto"/>
              <w:ind w:left="1774"/>
            </w:pPr>
            <w:r>
              <w:rPr>
                <w:spacing w:val="4"/>
              </w:rPr>
              <w:t>480.40</w:t>
            </w:r>
          </w:p>
        </w:tc>
        <w:tc>
          <w:tcPr>
            <w:tcW w:w="2556" w:type="dxa"/>
            <w:vAlign w:val="top"/>
          </w:tcPr>
          <w:p w14:paraId="69E0DD9F">
            <w:pPr>
              <w:rPr>
                <w:rFonts w:ascii="Arial"/>
                <w:sz w:val="21"/>
              </w:rPr>
            </w:pPr>
          </w:p>
        </w:tc>
      </w:tr>
      <w:tr w14:paraId="0FE2E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C14FA6D">
            <w:pPr>
              <w:pStyle w:val="6"/>
              <w:spacing w:before="95" w:line="178" w:lineRule="auto"/>
              <w:ind w:left="370"/>
            </w:pPr>
            <w:r>
              <w:t>9</w:t>
            </w:r>
          </w:p>
        </w:tc>
        <w:tc>
          <w:tcPr>
            <w:tcW w:w="1190" w:type="dxa"/>
            <w:vAlign w:val="top"/>
          </w:tcPr>
          <w:p w14:paraId="67034603">
            <w:pPr>
              <w:pStyle w:val="6"/>
              <w:spacing w:before="95" w:line="178" w:lineRule="auto"/>
              <w:ind w:left="109"/>
            </w:pPr>
            <w:r>
              <w:rPr>
                <w:spacing w:val="3"/>
              </w:rPr>
              <w:t>20805</w:t>
            </w:r>
          </w:p>
        </w:tc>
        <w:tc>
          <w:tcPr>
            <w:tcW w:w="4532" w:type="dxa"/>
            <w:vAlign w:val="top"/>
          </w:tcPr>
          <w:p w14:paraId="07765138">
            <w:pPr>
              <w:pStyle w:val="6"/>
              <w:spacing w:before="80" w:line="189" w:lineRule="auto"/>
              <w:ind w:left="102"/>
            </w:pPr>
            <w:r>
              <w:rPr>
                <w:spacing w:val="9"/>
              </w:rPr>
              <w:t>行政事业单位养老支出</w:t>
            </w:r>
          </w:p>
        </w:tc>
        <w:tc>
          <w:tcPr>
            <w:tcW w:w="2549" w:type="dxa"/>
            <w:vAlign w:val="top"/>
          </w:tcPr>
          <w:p w14:paraId="721FA302">
            <w:pPr>
              <w:pStyle w:val="6"/>
              <w:spacing w:before="97" w:line="176" w:lineRule="auto"/>
              <w:ind w:left="1772"/>
            </w:pPr>
            <w:r>
              <w:rPr>
                <w:spacing w:val="4"/>
              </w:rPr>
              <w:t>474.45</w:t>
            </w:r>
          </w:p>
        </w:tc>
        <w:tc>
          <w:tcPr>
            <w:tcW w:w="2549" w:type="dxa"/>
            <w:vAlign w:val="top"/>
          </w:tcPr>
          <w:p w14:paraId="42A6A50F">
            <w:pPr>
              <w:pStyle w:val="6"/>
              <w:spacing w:before="97" w:line="176" w:lineRule="auto"/>
              <w:ind w:left="1774"/>
            </w:pPr>
            <w:r>
              <w:rPr>
                <w:spacing w:val="4"/>
              </w:rPr>
              <w:t>474.45</w:t>
            </w:r>
          </w:p>
        </w:tc>
        <w:tc>
          <w:tcPr>
            <w:tcW w:w="2556" w:type="dxa"/>
            <w:vAlign w:val="top"/>
          </w:tcPr>
          <w:p w14:paraId="7E5642A3">
            <w:pPr>
              <w:rPr>
                <w:rFonts w:ascii="Arial"/>
                <w:sz w:val="21"/>
              </w:rPr>
            </w:pPr>
          </w:p>
        </w:tc>
      </w:tr>
      <w:tr w14:paraId="3C8AA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E06E1B3">
            <w:pPr>
              <w:pStyle w:val="6"/>
              <w:spacing w:before="94" w:line="179" w:lineRule="auto"/>
              <w:ind w:left="318"/>
            </w:pPr>
            <w:r>
              <w:rPr>
                <w:spacing w:val="-5"/>
              </w:rPr>
              <w:t>10</w:t>
            </w:r>
          </w:p>
        </w:tc>
        <w:tc>
          <w:tcPr>
            <w:tcW w:w="1190" w:type="dxa"/>
            <w:vAlign w:val="top"/>
          </w:tcPr>
          <w:p w14:paraId="6B42609C">
            <w:pPr>
              <w:pStyle w:val="6"/>
              <w:spacing w:before="96" w:line="178" w:lineRule="auto"/>
              <w:ind w:left="109"/>
            </w:pPr>
            <w:r>
              <w:rPr>
                <w:spacing w:val="3"/>
              </w:rPr>
              <w:t>2080502</w:t>
            </w:r>
          </w:p>
        </w:tc>
        <w:tc>
          <w:tcPr>
            <w:tcW w:w="4532" w:type="dxa"/>
            <w:vAlign w:val="top"/>
          </w:tcPr>
          <w:p w14:paraId="4DC797D4">
            <w:pPr>
              <w:pStyle w:val="6"/>
              <w:spacing w:before="81" w:line="189" w:lineRule="auto"/>
              <w:ind w:left="103"/>
            </w:pPr>
            <w:r>
              <w:rPr>
                <w:spacing w:val="9"/>
              </w:rPr>
              <w:t>事业单位离退休</w:t>
            </w:r>
          </w:p>
        </w:tc>
        <w:tc>
          <w:tcPr>
            <w:tcW w:w="2549" w:type="dxa"/>
            <w:vAlign w:val="top"/>
          </w:tcPr>
          <w:p w14:paraId="6BB83388">
            <w:pPr>
              <w:pStyle w:val="6"/>
              <w:spacing w:before="96" w:line="178" w:lineRule="auto"/>
              <w:ind w:left="1785"/>
            </w:pPr>
            <w:r>
              <w:rPr>
                <w:spacing w:val="2"/>
              </w:rPr>
              <w:t>357.55</w:t>
            </w:r>
          </w:p>
        </w:tc>
        <w:tc>
          <w:tcPr>
            <w:tcW w:w="2549" w:type="dxa"/>
            <w:vAlign w:val="top"/>
          </w:tcPr>
          <w:p w14:paraId="47C80153">
            <w:pPr>
              <w:pStyle w:val="6"/>
              <w:spacing w:before="96" w:line="178" w:lineRule="auto"/>
              <w:ind w:left="1787"/>
            </w:pPr>
            <w:r>
              <w:rPr>
                <w:spacing w:val="2"/>
              </w:rPr>
              <w:t>357.55</w:t>
            </w:r>
          </w:p>
        </w:tc>
        <w:tc>
          <w:tcPr>
            <w:tcW w:w="2556" w:type="dxa"/>
            <w:vAlign w:val="top"/>
          </w:tcPr>
          <w:p w14:paraId="1DC30756">
            <w:pPr>
              <w:rPr>
                <w:rFonts w:ascii="Arial"/>
                <w:sz w:val="21"/>
              </w:rPr>
            </w:pPr>
          </w:p>
        </w:tc>
      </w:tr>
      <w:tr w14:paraId="1DBDC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56305BC">
            <w:pPr>
              <w:pStyle w:val="6"/>
              <w:spacing w:before="94" w:line="179" w:lineRule="auto"/>
              <w:ind w:left="318"/>
            </w:pPr>
            <w:r>
              <w:rPr>
                <w:spacing w:val="-5"/>
              </w:rPr>
              <w:t>11</w:t>
            </w:r>
          </w:p>
        </w:tc>
        <w:tc>
          <w:tcPr>
            <w:tcW w:w="1190" w:type="dxa"/>
            <w:vAlign w:val="top"/>
          </w:tcPr>
          <w:p w14:paraId="4543F4A7">
            <w:pPr>
              <w:pStyle w:val="6"/>
              <w:spacing w:before="96" w:line="178" w:lineRule="auto"/>
              <w:ind w:left="109"/>
            </w:pPr>
            <w:r>
              <w:rPr>
                <w:spacing w:val="3"/>
              </w:rPr>
              <w:t>2080505</w:t>
            </w:r>
          </w:p>
        </w:tc>
        <w:tc>
          <w:tcPr>
            <w:tcW w:w="4532" w:type="dxa"/>
            <w:vAlign w:val="top"/>
          </w:tcPr>
          <w:p w14:paraId="0FDD158A">
            <w:pPr>
              <w:pStyle w:val="6"/>
              <w:spacing w:before="81" w:line="189" w:lineRule="auto"/>
              <w:ind w:left="101"/>
            </w:pPr>
            <w:r>
              <w:rPr>
                <w:spacing w:val="9"/>
              </w:rPr>
              <w:t>机关事业单位基本养老保险缴费支出</w:t>
            </w:r>
          </w:p>
        </w:tc>
        <w:tc>
          <w:tcPr>
            <w:tcW w:w="2549" w:type="dxa"/>
            <w:vAlign w:val="top"/>
          </w:tcPr>
          <w:p w14:paraId="7DCBE9FF">
            <w:pPr>
              <w:pStyle w:val="6"/>
              <w:spacing w:before="94" w:line="179" w:lineRule="auto"/>
              <w:ind w:left="1789"/>
            </w:pPr>
            <w:r>
              <w:rPr>
                <w:spacing w:val="1"/>
              </w:rPr>
              <w:t>106.90</w:t>
            </w:r>
          </w:p>
        </w:tc>
        <w:tc>
          <w:tcPr>
            <w:tcW w:w="2549" w:type="dxa"/>
            <w:vAlign w:val="top"/>
          </w:tcPr>
          <w:p w14:paraId="08FB7C65">
            <w:pPr>
              <w:pStyle w:val="6"/>
              <w:spacing w:before="94" w:line="179" w:lineRule="auto"/>
              <w:ind w:left="1791"/>
            </w:pPr>
            <w:r>
              <w:rPr>
                <w:spacing w:val="1"/>
              </w:rPr>
              <w:t>106.90</w:t>
            </w:r>
          </w:p>
        </w:tc>
        <w:tc>
          <w:tcPr>
            <w:tcW w:w="2556" w:type="dxa"/>
            <w:vAlign w:val="top"/>
          </w:tcPr>
          <w:p w14:paraId="11A9A034">
            <w:pPr>
              <w:rPr>
                <w:rFonts w:ascii="Arial"/>
                <w:sz w:val="21"/>
              </w:rPr>
            </w:pPr>
          </w:p>
        </w:tc>
      </w:tr>
      <w:tr w14:paraId="517BE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046D22D">
            <w:pPr>
              <w:pStyle w:val="6"/>
              <w:spacing w:before="95" w:line="179" w:lineRule="auto"/>
              <w:ind w:left="318"/>
            </w:pPr>
            <w:r>
              <w:rPr>
                <w:spacing w:val="-5"/>
              </w:rPr>
              <w:t>12</w:t>
            </w:r>
          </w:p>
        </w:tc>
        <w:tc>
          <w:tcPr>
            <w:tcW w:w="1190" w:type="dxa"/>
            <w:vAlign w:val="top"/>
          </w:tcPr>
          <w:p w14:paraId="49882FF4">
            <w:pPr>
              <w:pStyle w:val="6"/>
              <w:spacing w:before="97" w:line="178" w:lineRule="auto"/>
              <w:ind w:left="109"/>
            </w:pPr>
            <w:r>
              <w:rPr>
                <w:spacing w:val="3"/>
              </w:rPr>
              <w:t>2080506</w:t>
            </w:r>
          </w:p>
        </w:tc>
        <w:tc>
          <w:tcPr>
            <w:tcW w:w="4532" w:type="dxa"/>
            <w:vAlign w:val="top"/>
          </w:tcPr>
          <w:p w14:paraId="68406347">
            <w:pPr>
              <w:pStyle w:val="6"/>
              <w:spacing w:before="81" w:line="190" w:lineRule="auto"/>
              <w:ind w:left="101"/>
            </w:pPr>
            <w:r>
              <w:rPr>
                <w:spacing w:val="9"/>
              </w:rPr>
              <w:t>机关事业单位职业年金缴费支出</w:t>
            </w:r>
          </w:p>
        </w:tc>
        <w:tc>
          <w:tcPr>
            <w:tcW w:w="2549" w:type="dxa"/>
            <w:vAlign w:val="top"/>
          </w:tcPr>
          <w:p w14:paraId="5D36C7DC">
            <w:pPr>
              <w:pStyle w:val="6"/>
              <w:spacing w:before="95" w:line="179" w:lineRule="auto"/>
              <w:ind w:left="1911"/>
            </w:pPr>
            <w:r>
              <w:t>10.00</w:t>
            </w:r>
          </w:p>
        </w:tc>
        <w:tc>
          <w:tcPr>
            <w:tcW w:w="2549" w:type="dxa"/>
            <w:vAlign w:val="top"/>
          </w:tcPr>
          <w:p w14:paraId="65AE78C6">
            <w:pPr>
              <w:pStyle w:val="6"/>
              <w:spacing w:before="95" w:line="179" w:lineRule="auto"/>
              <w:ind w:left="1913"/>
            </w:pPr>
            <w:r>
              <w:t>10.00</w:t>
            </w:r>
          </w:p>
        </w:tc>
        <w:tc>
          <w:tcPr>
            <w:tcW w:w="2556" w:type="dxa"/>
            <w:vAlign w:val="top"/>
          </w:tcPr>
          <w:p w14:paraId="6C6D0B77">
            <w:pPr>
              <w:rPr>
                <w:rFonts w:ascii="Arial"/>
                <w:sz w:val="21"/>
              </w:rPr>
            </w:pPr>
          </w:p>
        </w:tc>
      </w:tr>
      <w:tr w14:paraId="30BAB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6A2D2B1">
            <w:pPr>
              <w:pStyle w:val="6"/>
              <w:spacing w:before="95" w:line="179" w:lineRule="auto"/>
              <w:ind w:left="318"/>
            </w:pPr>
            <w:r>
              <w:rPr>
                <w:spacing w:val="-5"/>
              </w:rPr>
              <w:t>13</w:t>
            </w:r>
          </w:p>
        </w:tc>
        <w:tc>
          <w:tcPr>
            <w:tcW w:w="1190" w:type="dxa"/>
            <w:vAlign w:val="top"/>
          </w:tcPr>
          <w:p w14:paraId="445CA204">
            <w:pPr>
              <w:pStyle w:val="6"/>
              <w:spacing w:before="97" w:line="178" w:lineRule="auto"/>
              <w:ind w:left="109"/>
            </w:pPr>
            <w:r>
              <w:rPr>
                <w:spacing w:val="3"/>
              </w:rPr>
              <w:t>20899</w:t>
            </w:r>
          </w:p>
        </w:tc>
        <w:tc>
          <w:tcPr>
            <w:tcW w:w="4532" w:type="dxa"/>
            <w:vAlign w:val="top"/>
          </w:tcPr>
          <w:p w14:paraId="3EBEFAE3">
            <w:pPr>
              <w:pStyle w:val="6"/>
              <w:spacing w:before="81" w:line="190" w:lineRule="auto"/>
              <w:ind w:left="101"/>
            </w:pPr>
            <w:r>
              <w:rPr>
                <w:spacing w:val="9"/>
              </w:rPr>
              <w:t>其他社会保障和就业支出</w:t>
            </w:r>
          </w:p>
        </w:tc>
        <w:tc>
          <w:tcPr>
            <w:tcW w:w="2549" w:type="dxa"/>
            <w:vAlign w:val="top"/>
          </w:tcPr>
          <w:p w14:paraId="54BC06D7">
            <w:pPr>
              <w:pStyle w:val="6"/>
              <w:spacing w:before="97" w:line="178" w:lineRule="auto"/>
              <w:ind w:left="2035"/>
            </w:pPr>
            <w:r>
              <w:rPr>
                <w:spacing w:val="-1"/>
              </w:rPr>
              <w:t>5.95</w:t>
            </w:r>
          </w:p>
        </w:tc>
        <w:tc>
          <w:tcPr>
            <w:tcW w:w="2549" w:type="dxa"/>
            <w:vAlign w:val="top"/>
          </w:tcPr>
          <w:p w14:paraId="286CE742">
            <w:pPr>
              <w:pStyle w:val="6"/>
              <w:spacing w:before="97" w:line="178" w:lineRule="auto"/>
              <w:ind w:left="2038"/>
            </w:pPr>
            <w:r>
              <w:rPr>
                <w:spacing w:val="-1"/>
              </w:rPr>
              <w:t>5.95</w:t>
            </w:r>
          </w:p>
        </w:tc>
        <w:tc>
          <w:tcPr>
            <w:tcW w:w="2556" w:type="dxa"/>
            <w:vAlign w:val="top"/>
          </w:tcPr>
          <w:p w14:paraId="59EC979A">
            <w:pPr>
              <w:rPr>
                <w:rFonts w:ascii="Arial"/>
                <w:sz w:val="21"/>
              </w:rPr>
            </w:pPr>
          </w:p>
        </w:tc>
      </w:tr>
      <w:tr w14:paraId="1FDEA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ACA09AE">
            <w:pPr>
              <w:pStyle w:val="6"/>
              <w:spacing w:before="95" w:line="179" w:lineRule="auto"/>
              <w:ind w:left="318"/>
            </w:pPr>
            <w:r>
              <w:rPr>
                <w:spacing w:val="-5"/>
              </w:rPr>
              <w:t>14</w:t>
            </w:r>
          </w:p>
        </w:tc>
        <w:tc>
          <w:tcPr>
            <w:tcW w:w="1190" w:type="dxa"/>
            <w:vAlign w:val="top"/>
          </w:tcPr>
          <w:p w14:paraId="301FD249">
            <w:pPr>
              <w:pStyle w:val="6"/>
              <w:spacing w:before="97" w:line="178" w:lineRule="auto"/>
              <w:ind w:left="109"/>
            </w:pPr>
            <w:r>
              <w:rPr>
                <w:spacing w:val="3"/>
              </w:rPr>
              <w:t>2089999</w:t>
            </w:r>
          </w:p>
        </w:tc>
        <w:tc>
          <w:tcPr>
            <w:tcW w:w="4532" w:type="dxa"/>
            <w:vAlign w:val="top"/>
          </w:tcPr>
          <w:p w14:paraId="7B8EEB64">
            <w:pPr>
              <w:pStyle w:val="6"/>
              <w:spacing w:before="81" w:line="190" w:lineRule="auto"/>
              <w:ind w:left="101"/>
            </w:pPr>
            <w:r>
              <w:rPr>
                <w:spacing w:val="9"/>
              </w:rPr>
              <w:t>其他社会保障和就业支出</w:t>
            </w:r>
          </w:p>
        </w:tc>
        <w:tc>
          <w:tcPr>
            <w:tcW w:w="2549" w:type="dxa"/>
            <w:vAlign w:val="top"/>
          </w:tcPr>
          <w:p w14:paraId="196833D3">
            <w:pPr>
              <w:pStyle w:val="6"/>
              <w:spacing w:before="97" w:line="178" w:lineRule="auto"/>
              <w:ind w:left="2035"/>
            </w:pPr>
            <w:r>
              <w:rPr>
                <w:spacing w:val="-1"/>
              </w:rPr>
              <w:t>5.95</w:t>
            </w:r>
          </w:p>
        </w:tc>
        <w:tc>
          <w:tcPr>
            <w:tcW w:w="2549" w:type="dxa"/>
            <w:vAlign w:val="top"/>
          </w:tcPr>
          <w:p w14:paraId="74A7F0B3">
            <w:pPr>
              <w:pStyle w:val="6"/>
              <w:spacing w:before="97" w:line="178" w:lineRule="auto"/>
              <w:ind w:left="2038"/>
            </w:pPr>
            <w:r>
              <w:rPr>
                <w:spacing w:val="-1"/>
              </w:rPr>
              <w:t>5.95</w:t>
            </w:r>
          </w:p>
        </w:tc>
        <w:tc>
          <w:tcPr>
            <w:tcW w:w="2556" w:type="dxa"/>
            <w:vAlign w:val="top"/>
          </w:tcPr>
          <w:p w14:paraId="7FC10E88">
            <w:pPr>
              <w:rPr>
                <w:rFonts w:ascii="Arial"/>
                <w:sz w:val="21"/>
              </w:rPr>
            </w:pPr>
          </w:p>
        </w:tc>
      </w:tr>
      <w:tr w14:paraId="219A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38BE957">
            <w:pPr>
              <w:pStyle w:val="6"/>
              <w:spacing w:before="96" w:line="179" w:lineRule="auto"/>
              <w:ind w:left="318"/>
            </w:pPr>
            <w:r>
              <w:rPr>
                <w:spacing w:val="-5"/>
              </w:rPr>
              <w:t>15</w:t>
            </w:r>
          </w:p>
        </w:tc>
        <w:tc>
          <w:tcPr>
            <w:tcW w:w="1190" w:type="dxa"/>
            <w:vAlign w:val="top"/>
          </w:tcPr>
          <w:p w14:paraId="6FF4E382">
            <w:pPr>
              <w:pStyle w:val="6"/>
              <w:spacing w:before="96" w:line="179" w:lineRule="auto"/>
              <w:ind w:left="109"/>
            </w:pPr>
            <w:r>
              <w:rPr>
                <w:spacing w:val="1"/>
              </w:rPr>
              <w:t>210</w:t>
            </w:r>
          </w:p>
        </w:tc>
        <w:tc>
          <w:tcPr>
            <w:tcW w:w="4532" w:type="dxa"/>
            <w:vAlign w:val="top"/>
          </w:tcPr>
          <w:p w14:paraId="0026E9A1">
            <w:pPr>
              <w:pStyle w:val="6"/>
              <w:spacing w:before="83" w:line="189" w:lineRule="auto"/>
              <w:ind w:left="104"/>
            </w:pPr>
            <w:r>
              <w:rPr>
                <w:spacing w:val="8"/>
              </w:rPr>
              <w:t>卫生健康支出</w:t>
            </w:r>
          </w:p>
        </w:tc>
        <w:tc>
          <w:tcPr>
            <w:tcW w:w="2549" w:type="dxa"/>
            <w:vAlign w:val="top"/>
          </w:tcPr>
          <w:p w14:paraId="20CE189C">
            <w:pPr>
              <w:pStyle w:val="6"/>
              <w:spacing w:before="98" w:line="178" w:lineRule="auto"/>
              <w:ind w:left="1902"/>
            </w:pPr>
            <w:r>
              <w:rPr>
                <w:spacing w:val="2"/>
              </w:rPr>
              <w:t>73.84</w:t>
            </w:r>
          </w:p>
        </w:tc>
        <w:tc>
          <w:tcPr>
            <w:tcW w:w="2549" w:type="dxa"/>
            <w:vAlign w:val="top"/>
          </w:tcPr>
          <w:p w14:paraId="086C5136">
            <w:pPr>
              <w:pStyle w:val="6"/>
              <w:spacing w:before="98" w:line="178" w:lineRule="auto"/>
              <w:ind w:left="1904"/>
            </w:pPr>
            <w:r>
              <w:rPr>
                <w:spacing w:val="2"/>
              </w:rPr>
              <w:t>73.84</w:t>
            </w:r>
          </w:p>
        </w:tc>
        <w:tc>
          <w:tcPr>
            <w:tcW w:w="2556" w:type="dxa"/>
            <w:vAlign w:val="top"/>
          </w:tcPr>
          <w:p w14:paraId="00340319">
            <w:pPr>
              <w:rPr>
                <w:rFonts w:ascii="Arial"/>
                <w:sz w:val="21"/>
              </w:rPr>
            </w:pPr>
          </w:p>
        </w:tc>
      </w:tr>
      <w:tr w14:paraId="34940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929BABE">
            <w:pPr>
              <w:pStyle w:val="6"/>
              <w:spacing w:before="96" w:line="179" w:lineRule="auto"/>
              <w:ind w:left="318"/>
            </w:pPr>
            <w:r>
              <w:rPr>
                <w:spacing w:val="-5"/>
              </w:rPr>
              <w:t>16</w:t>
            </w:r>
          </w:p>
        </w:tc>
        <w:tc>
          <w:tcPr>
            <w:tcW w:w="1190" w:type="dxa"/>
            <w:vAlign w:val="top"/>
          </w:tcPr>
          <w:p w14:paraId="20B6EB1C">
            <w:pPr>
              <w:pStyle w:val="6"/>
              <w:spacing w:before="96" w:line="179" w:lineRule="auto"/>
              <w:ind w:left="109"/>
            </w:pPr>
            <w:r>
              <w:rPr>
                <w:spacing w:val="3"/>
              </w:rPr>
              <w:t>21011</w:t>
            </w:r>
          </w:p>
        </w:tc>
        <w:tc>
          <w:tcPr>
            <w:tcW w:w="4532" w:type="dxa"/>
            <w:vAlign w:val="top"/>
          </w:tcPr>
          <w:p w14:paraId="7B3AE3BD">
            <w:pPr>
              <w:pStyle w:val="6"/>
              <w:spacing w:before="83" w:line="189" w:lineRule="auto"/>
              <w:ind w:left="102"/>
            </w:pPr>
            <w:r>
              <w:rPr>
                <w:spacing w:val="9"/>
              </w:rPr>
              <w:t>行政事业单位医疗</w:t>
            </w:r>
          </w:p>
        </w:tc>
        <w:tc>
          <w:tcPr>
            <w:tcW w:w="2549" w:type="dxa"/>
            <w:vAlign w:val="top"/>
          </w:tcPr>
          <w:p w14:paraId="0088616A">
            <w:pPr>
              <w:pStyle w:val="6"/>
              <w:spacing w:before="98" w:line="178" w:lineRule="auto"/>
              <w:ind w:left="1902"/>
            </w:pPr>
            <w:r>
              <w:rPr>
                <w:spacing w:val="2"/>
              </w:rPr>
              <w:t>73.84</w:t>
            </w:r>
          </w:p>
        </w:tc>
        <w:tc>
          <w:tcPr>
            <w:tcW w:w="2549" w:type="dxa"/>
            <w:vAlign w:val="top"/>
          </w:tcPr>
          <w:p w14:paraId="13C85816">
            <w:pPr>
              <w:pStyle w:val="6"/>
              <w:spacing w:before="98" w:line="178" w:lineRule="auto"/>
              <w:ind w:left="1904"/>
            </w:pPr>
            <w:r>
              <w:rPr>
                <w:spacing w:val="2"/>
              </w:rPr>
              <w:t>73.84</w:t>
            </w:r>
          </w:p>
        </w:tc>
        <w:tc>
          <w:tcPr>
            <w:tcW w:w="2556" w:type="dxa"/>
            <w:vAlign w:val="top"/>
          </w:tcPr>
          <w:p w14:paraId="5AE67B43">
            <w:pPr>
              <w:rPr>
                <w:rFonts w:ascii="Arial"/>
                <w:sz w:val="21"/>
              </w:rPr>
            </w:pPr>
          </w:p>
        </w:tc>
      </w:tr>
      <w:tr w14:paraId="63290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8515957">
            <w:pPr>
              <w:pStyle w:val="6"/>
              <w:spacing w:before="97" w:line="179" w:lineRule="auto"/>
              <w:ind w:left="318"/>
            </w:pPr>
            <w:r>
              <w:rPr>
                <w:spacing w:val="-5"/>
              </w:rPr>
              <w:t>17</w:t>
            </w:r>
          </w:p>
        </w:tc>
        <w:tc>
          <w:tcPr>
            <w:tcW w:w="1190" w:type="dxa"/>
            <w:vAlign w:val="top"/>
          </w:tcPr>
          <w:p w14:paraId="71EFB94D">
            <w:pPr>
              <w:pStyle w:val="6"/>
              <w:spacing w:before="97" w:line="179" w:lineRule="auto"/>
              <w:ind w:left="109"/>
            </w:pPr>
            <w:r>
              <w:rPr>
                <w:spacing w:val="3"/>
              </w:rPr>
              <w:t>2101102</w:t>
            </w:r>
          </w:p>
        </w:tc>
        <w:tc>
          <w:tcPr>
            <w:tcW w:w="4532" w:type="dxa"/>
            <w:vAlign w:val="top"/>
          </w:tcPr>
          <w:p w14:paraId="1C059275">
            <w:pPr>
              <w:pStyle w:val="6"/>
              <w:spacing w:before="84" w:line="189" w:lineRule="auto"/>
              <w:ind w:left="103"/>
            </w:pPr>
            <w:r>
              <w:rPr>
                <w:spacing w:val="8"/>
              </w:rPr>
              <w:t>事业单位医疗</w:t>
            </w:r>
          </w:p>
        </w:tc>
        <w:tc>
          <w:tcPr>
            <w:tcW w:w="2549" w:type="dxa"/>
            <w:vAlign w:val="top"/>
          </w:tcPr>
          <w:p w14:paraId="0BA93AB2">
            <w:pPr>
              <w:pStyle w:val="6"/>
              <w:spacing w:before="97" w:line="179" w:lineRule="auto"/>
              <w:ind w:left="1895"/>
            </w:pPr>
            <w:r>
              <w:rPr>
                <w:spacing w:val="4"/>
              </w:rPr>
              <w:t>41.63</w:t>
            </w:r>
          </w:p>
        </w:tc>
        <w:tc>
          <w:tcPr>
            <w:tcW w:w="2549" w:type="dxa"/>
            <w:vAlign w:val="top"/>
          </w:tcPr>
          <w:p w14:paraId="0C207CFD">
            <w:pPr>
              <w:pStyle w:val="6"/>
              <w:spacing w:before="97" w:line="179" w:lineRule="auto"/>
              <w:ind w:left="1897"/>
            </w:pPr>
            <w:r>
              <w:rPr>
                <w:spacing w:val="4"/>
              </w:rPr>
              <w:t>41.63</w:t>
            </w:r>
          </w:p>
        </w:tc>
        <w:tc>
          <w:tcPr>
            <w:tcW w:w="2556" w:type="dxa"/>
            <w:vAlign w:val="top"/>
          </w:tcPr>
          <w:p w14:paraId="71AD6040">
            <w:pPr>
              <w:rPr>
                <w:rFonts w:ascii="Arial"/>
                <w:sz w:val="21"/>
              </w:rPr>
            </w:pPr>
          </w:p>
        </w:tc>
      </w:tr>
      <w:tr w14:paraId="47147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2D5392B">
            <w:pPr>
              <w:pStyle w:val="6"/>
              <w:spacing w:before="97" w:line="179" w:lineRule="auto"/>
              <w:ind w:left="318"/>
            </w:pPr>
            <w:r>
              <w:rPr>
                <w:spacing w:val="-5"/>
              </w:rPr>
              <w:t>18</w:t>
            </w:r>
          </w:p>
        </w:tc>
        <w:tc>
          <w:tcPr>
            <w:tcW w:w="1190" w:type="dxa"/>
            <w:vAlign w:val="top"/>
          </w:tcPr>
          <w:p w14:paraId="533DDBB8">
            <w:pPr>
              <w:pStyle w:val="6"/>
              <w:spacing w:before="97" w:line="179" w:lineRule="auto"/>
              <w:ind w:left="109"/>
            </w:pPr>
            <w:r>
              <w:rPr>
                <w:spacing w:val="3"/>
              </w:rPr>
              <w:t>2101199</w:t>
            </w:r>
          </w:p>
        </w:tc>
        <w:tc>
          <w:tcPr>
            <w:tcW w:w="4532" w:type="dxa"/>
            <w:vAlign w:val="top"/>
          </w:tcPr>
          <w:p w14:paraId="47B535A6">
            <w:pPr>
              <w:pStyle w:val="6"/>
              <w:spacing w:before="84" w:line="189" w:lineRule="auto"/>
              <w:ind w:left="101"/>
            </w:pPr>
            <w:r>
              <w:rPr>
                <w:spacing w:val="9"/>
              </w:rPr>
              <w:t>其他行政事业单位医疗支出</w:t>
            </w:r>
          </w:p>
        </w:tc>
        <w:tc>
          <w:tcPr>
            <w:tcW w:w="2549" w:type="dxa"/>
            <w:vAlign w:val="top"/>
          </w:tcPr>
          <w:p w14:paraId="057106C3">
            <w:pPr>
              <w:pStyle w:val="6"/>
              <w:spacing w:before="97" w:line="179" w:lineRule="auto"/>
              <w:ind w:left="1907"/>
            </w:pPr>
            <w:r>
              <w:rPr>
                <w:spacing w:val="1"/>
              </w:rPr>
              <w:t>32.21</w:t>
            </w:r>
          </w:p>
        </w:tc>
        <w:tc>
          <w:tcPr>
            <w:tcW w:w="2549" w:type="dxa"/>
            <w:vAlign w:val="top"/>
          </w:tcPr>
          <w:p w14:paraId="1DAA2DD5">
            <w:pPr>
              <w:pStyle w:val="6"/>
              <w:spacing w:before="97" w:line="179" w:lineRule="auto"/>
              <w:ind w:left="1910"/>
            </w:pPr>
            <w:r>
              <w:rPr>
                <w:spacing w:val="1"/>
              </w:rPr>
              <w:t>32.21</w:t>
            </w:r>
          </w:p>
        </w:tc>
        <w:tc>
          <w:tcPr>
            <w:tcW w:w="2556" w:type="dxa"/>
            <w:vAlign w:val="top"/>
          </w:tcPr>
          <w:p w14:paraId="3CDB51B7">
            <w:pPr>
              <w:rPr>
                <w:rFonts w:ascii="Arial"/>
                <w:sz w:val="21"/>
              </w:rPr>
            </w:pPr>
          </w:p>
        </w:tc>
      </w:tr>
      <w:tr w14:paraId="281B5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5E93D342">
            <w:pPr>
              <w:pStyle w:val="6"/>
              <w:spacing w:before="97" w:line="179" w:lineRule="auto"/>
              <w:ind w:left="318"/>
            </w:pPr>
            <w:r>
              <w:rPr>
                <w:spacing w:val="-5"/>
              </w:rPr>
              <w:t>19</w:t>
            </w:r>
          </w:p>
        </w:tc>
        <w:tc>
          <w:tcPr>
            <w:tcW w:w="1190" w:type="dxa"/>
            <w:vAlign w:val="top"/>
          </w:tcPr>
          <w:p w14:paraId="3E6C3599">
            <w:pPr>
              <w:pStyle w:val="6"/>
              <w:spacing w:before="97" w:line="179" w:lineRule="auto"/>
              <w:ind w:left="109"/>
            </w:pPr>
            <w:r>
              <w:rPr>
                <w:spacing w:val="1"/>
              </w:rPr>
              <w:t>221</w:t>
            </w:r>
          </w:p>
        </w:tc>
        <w:tc>
          <w:tcPr>
            <w:tcW w:w="4532" w:type="dxa"/>
            <w:vAlign w:val="top"/>
          </w:tcPr>
          <w:p w14:paraId="45F7DE72">
            <w:pPr>
              <w:pStyle w:val="6"/>
              <w:spacing w:before="83" w:line="190" w:lineRule="auto"/>
              <w:ind w:left="101"/>
            </w:pPr>
            <w:r>
              <w:rPr>
                <w:spacing w:val="9"/>
              </w:rPr>
              <w:t>住房保障支出</w:t>
            </w:r>
          </w:p>
        </w:tc>
        <w:tc>
          <w:tcPr>
            <w:tcW w:w="2549" w:type="dxa"/>
            <w:vAlign w:val="top"/>
          </w:tcPr>
          <w:p w14:paraId="5EE3707F">
            <w:pPr>
              <w:pStyle w:val="6"/>
              <w:spacing w:before="99" w:line="178" w:lineRule="auto"/>
              <w:ind w:left="1903"/>
            </w:pPr>
            <w:r>
              <w:rPr>
                <w:spacing w:val="2"/>
              </w:rPr>
              <w:t>93.37</w:t>
            </w:r>
          </w:p>
        </w:tc>
        <w:tc>
          <w:tcPr>
            <w:tcW w:w="2549" w:type="dxa"/>
            <w:vAlign w:val="top"/>
          </w:tcPr>
          <w:p w14:paraId="3D8A421A">
            <w:pPr>
              <w:pStyle w:val="6"/>
              <w:spacing w:before="99" w:line="178" w:lineRule="auto"/>
              <w:ind w:left="1905"/>
            </w:pPr>
            <w:r>
              <w:rPr>
                <w:spacing w:val="2"/>
              </w:rPr>
              <w:t>93.37</w:t>
            </w:r>
          </w:p>
        </w:tc>
        <w:tc>
          <w:tcPr>
            <w:tcW w:w="2556" w:type="dxa"/>
            <w:vAlign w:val="top"/>
          </w:tcPr>
          <w:p w14:paraId="123ADE20">
            <w:pPr>
              <w:rPr>
                <w:rFonts w:ascii="Arial"/>
                <w:sz w:val="21"/>
              </w:rPr>
            </w:pPr>
          </w:p>
        </w:tc>
      </w:tr>
    </w:tbl>
    <w:p w14:paraId="2BE31CC5">
      <w:pPr>
        <w:spacing w:line="199" w:lineRule="exact"/>
        <w:rPr>
          <w:rFonts w:ascii="Arial"/>
          <w:sz w:val="17"/>
        </w:rPr>
      </w:pPr>
    </w:p>
    <w:p w14:paraId="4D704439">
      <w:pPr>
        <w:spacing w:line="199" w:lineRule="exact"/>
        <w:rPr>
          <w:rFonts w:ascii="Arial" w:hAnsi="Arial" w:eastAsia="Arial" w:cs="Arial"/>
          <w:sz w:val="17"/>
          <w:szCs w:val="17"/>
        </w:rPr>
        <w:sectPr>
          <w:footerReference r:id="rId237" w:type="default"/>
          <w:pgSz w:w="16840" w:h="11900"/>
          <w:pgMar w:top="1011" w:right="1298" w:bottom="937" w:left="1025" w:header="0" w:footer="720" w:gutter="0"/>
          <w:cols w:space="720" w:num="1"/>
        </w:sectPr>
      </w:pPr>
    </w:p>
    <w:p w14:paraId="53D6170A">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43C9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6995E3AB">
            <w:pPr>
              <w:pStyle w:val="6"/>
              <w:spacing w:before="49"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18A95932">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D6E72B9">
            <w:pPr>
              <w:pStyle w:val="6"/>
              <w:spacing w:before="50" w:line="183" w:lineRule="auto"/>
              <w:ind w:left="3796"/>
              <w:rPr>
                <w:sz w:val="24"/>
                <w:szCs w:val="24"/>
              </w:rPr>
            </w:pPr>
            <w:r>
              <w:rPr>
                <w:spacing w:val="-13"/>
                <w:sz w:val="24"/>
                <w:szCs w:val="24"/>
              </w:rPr>
              <w:t>单位 ：万元</w:t>
            </w:r>
          </w:p>
        </w:tc>
      </w:tr>
      <w:tr w14:paraId="762B1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7873349E">
            <w:pPr>
              <w:pStyle w:val="6"/>
              <w:spacing w:before="265" w:line="189" w:lineRule="auto"/>
              <w:ind w:left="214"/>
            </w:pPr>
            <w:r>
              <w:rPr>
                <w:b/>
                <w:bCs/>
                <w:spacing w:val="7"/>
              </w:rPr>
              <w:t>序号</w:t>
            </w:r>
          </w:p>
        </w:tc>
        <w:tc>
          <w:tcPr>
            <w:tcW w:w="5722" w:type="dxa"/>
            <w:gridSpan w:val="2"/>
            <w:vAlign w:val="top"/>
          </w:tcPr>
          <w:p w14:paraId="25FB8AC0">
            <w:pPr>
              <w:pStyle w:val="6"/>
              <w:spacing w:before="73" w:line="189" w:lineRule="auto"/>
              <w:ind w:left="2225"/>
            </w:pPr>
            <w:r>
              <w:rPr>
                <w:b/>
                <w:bCs/>
                <w:spacing w:val="9"/>
              </w:rPr>
              <w:t>功能分类科目</w:t>
            </w:r>
          </w:p>
        </w:tc>
        <w:tc>
          <w:tcPr>
            <w:tcW w:w="2549" w:type="dxa"/>
            <w:vMerge w:val="restart"/>
            <w:tcBorders>
              <w:bottom w:val="nil"/>
            </w:tcBorders>
            <w:vAlign w:val="top"/>
          </w:tcPr>
          <w:p w14:paraId="66D51150">
            <w:pPr>
              <w:pStyle w:val="6"/>
              <w:spacing w:before="265" w:line="189" w:lineRule="auto"/>
              <w:ind w:left="1060"/>
            </w:pPr>
            <w:r>
              <w:rPr>
                <w:b/>
                <w:bCs/>
                <w:spacing w:val="7"/>
              </w:rPr>
              <w:t>合计</w:t>
            </w:r>
          </w:p>
        </w:tc>
        <w:tc>
          <w:tcPr>
            <w:tcW w:w="2549" w:type="dxa"/>
            <w:vMerge w:val="restart"/>
            <w:tcBorders>
              <w:bottom w:val="nil"/>
            </w:tcBorders>
            <w:vAlign w:val="top"/>
          </w:tcPr>
          <w:p w14:paraId="6D74A4D4">
            <w:pPr>
              <w:pStyle w:val="6"/>
              <w:spacing w:before="265" w:line="189" w:lineRule="auto"/>
              <w:ind w:left="853"/>
            </w:pPr>
            <w:r>
              <w:rPr>
                <w:b/>
                <w:bCs/>
                <w:spacing w:val="8"/>
              </w:rPr>
              <w:t>基本支出</w:t>
            </w:r>
          </w:p>
        </w:tc>
        <w:tc>
          <w:tcPr>
            <w:tcW w:w="2556" w:type="dxa"/>
            <w:vMerge w:val="restart"/>
            <w:tcBorders>
              <w:bottom w:val="nil"/>
            </w:tcBorders>
            <w:vAlign w:val="top"/>
          </w:tcPr>
          <w:p w14:paraId="2E59F60B">
            <w:pPr>
              <w:pStyle w:val="6"/>
              <w:spacing w:before="265" w:line="189" w:lineRule="auto"/>
              <w:ind w:left="856"/>
            </w:pPr>
            <w:r>
              <w:rPr>
                <w:b/>
                <w:bCs/>
                <w:spacing w:val="8"/>
              </w:rPr>
              <w:t>项目支出</w:t>
            </w:r>
          </w:p>
        </w:tc>
      </w:tr>
      <w:tr w14:paraId="1CC29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5BBAFC7A">
            <w:pPr>
              <w:rPr>
                <w:rFonts w:ascii="Arial"/>
                <w:sz w:val="21"/>
              </w:rPr>
            </w:pPr>
          </w:p>
        </w:tc>
        <w:tc>
          <w:tcPr>
            <w:tcW w:w="1190" w:type="dxa"/>
            <w:vAlign w:val="top"/>
          </w:tcPr>
          <w:p w14:paraId="2F7B9AB1">
            <w:pPr>
              <w:pStyle w:val="6"/>
              <w:spacing w:before="75" w:line="189" w:lineRule="auto"/>
              <w:ind w:left="168"/>
            </w:pPr>
            <w:r>
              <w:rPr>
                <w:b/>
                <w:bCs/>
                <w:spacing w:val="8"/>
              </w:rPr>
              <w:t>科目编码</w:t>
            </w:r>
          </w:p>
        </w:tc>
        <w:tc>
          <w:tcPr>
            <w:tcW w:w="4532" w:type="dxa"/>
            <w:vAlign w:val="top"/>
          </w:tcPr>
          <w:p w14:paraId="359E626A">
            <w:pPr>
              <w:pStyle w:val="6"/>
              <w:spacing w:before="75" w:line="189" w:lineRule="auto"/>
              <w:ind w:left="1841"/>
            </w:pPr>
            <w:r>
              <w:rPr>
                <w:b/>
                <w:bCs/>
                <w:spacing w:val="8"/>
              </w:rPr>
              <w:t>科目名称</w:t>
            </w:r>
          </w:p>
        </w:tc>
        <w:tc>
          <w:tcPr>
            <w:tcW w:w="2549" w:type="dxa"/>
            <w:vMerge w:val="continue"/>
            <w:tcBorders>
              <w:top w:val="nil"/>
            </w:tcBorders>
            <w:vAlign w:val="top"/>
          </w:tcPr>
          <w:p w14:paraId="6755C03E">
            <w:pPr>
              <w:rPr>
                <w:rFonts w:ascii="Arial"/>
                <w:sz w:val="21"/>
              </w:rPr>
            </w:pPr>
          </w:p>
        </w:tc>
        <w:tc>
          <w:tcPr>
            <w:tcW w:w="2549" w:type="dxa"/>
            <w:vMerge w:val="continue"/>
            <w:tcBorders>
              <w:top w:val="nil"/>
            </w:tcBorders>
            <w:vAlign w:val="top"/>
          </w:tcPr>
          <w:p w14:paraId="417F1D05">
            <w:pPr>
              <w:rPr>
                <w:rFonts w:ascii="Arial"/>
                <w:sz w:val="21"/>
              </w:rPr>
            </w:pPr>
          </w:p>
        </w:tc>
        <w:tc>
          <w:tcPr>
            <w:tcW w:w="2556" w:type="dxa"/>
            <w:vMerge w:val="continue"/>
            <w:tcBorders>
              <w:top w:val="nil"/>
            </w:tcBorders>
            <w:vAlign w:val="top"/>
          </w:tcPr>
          <w:p w14:paraId="3CDBE677">
            <w:pPr>
              <w:rPr>
                <w:rFonts w:ascii="Arial"/>
                <w:sz w:val="21"/>
              </w:rPr>
            </w:pPr>
          </w:p>
        </w:tc>
      </w:tr>
      <w:tr w14:paraId="5AFB3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46314CA1">
            <w:pPr>
              <w:pStyle w:val="6"/>
              <w:spacing w:before="77" w:line="189" w:lineRule="auto"/>
              <w:ind w:left="214"/>
            </w:pPr>
            <w:r>
              <w:rPr>
                <w:b/>
                <w:bCs/>
                <w:spacing w:val="7"/>
              </w:rPr>
              <w:t>栏次</w:t>
            </w:r>
          </w:p>
        </w:tc>
        <w:tc>
          <w:tcPr>
            <w:tcW w:w="1190" w:type="dxa"/>
            <w:vAlign w:val="top"/>
          </w:tcPr>
          <w:p w14:paraId="43A89B73">
            <w:pPr>
              <w:pStyle w:val="6"/>
              <w:spacing w:before="91" w:line="179" w:lineRule="auto"/>
              <w:ind w:left="538"/>
            </w:pPr>
            <w:r>
              <w:rPr>
                <w:b/>
                <w:bCs/>
              </w:rPr>
              <w:t>1</w:t>
            </w:r>
          </w:p>
        </w:tc>
        <w:tc>
          <w:tcPr>
            <w:tcW w:w="4532" w:type="dxa"/>
            <w:vAlign w:val="top"/>
          </w:tcPr>
          <w:p w14:paraId="152FF53A">
            <w:pPr>
              <w:pStyle w:val="6"/>
              <w:spacing w:before="92" w:line="178" w:lineRule="auto"/>
              <w:ind w:left="2205"/>
            </w:pPr>
            <w:r>
              <w:rPr>
                <w:b/>
                <w:bCs/>
              </w:rPr>
              <w:t>2</w:t>
            </w:r>
          </w:p>
        </w:tc>
        <w:tc>
          <w:tcPr>
            <w:tcW w:w="2549" w:type="dxa"/>
            <w:vAlign w:val="top"/>
          </w:tcPr>
          <w:p w14:paraId="048A1F7B">
            <w:pPr>
              <w:pStyle w:val="6"/>
              <w:spacing w:before="92" w:line="178" w:lineRule="auto"/>
              <w:ind w:left="1220"/>
            </w:pPr>
            <w:r>
              <w:rPr>
                <w:b/>
                <w:bCs/>
              </w:rPr>
              <w:t>3</w:t>
            </w:r>
          </w:p>
        </w:tc>
        <w:tc>
          <w:tcPr>
            <w:tcW w:w="2549" w:type="dxa"/>
            <w:vAlign w:val="top"/>
          </w:tcPr>
          <w:p w14:paraId="44977A30">
            <w:pPr>
              <w:pStyle w:val="6"/>
              <w:spacing w:before="95" w:line="176" w:lineRule="auto"/>
              <w:ind w:left="1210"/>
            </w:pPr>
            <w:r>
              <w:rPr>
                <w:b/>
                <w:bCs/>
                <w:spacing w:val="1"/>
              </w:rPr>
              <w:t>4</w:t>
            </w:r>
          </w:p>
        </w:tc>
        <w:tc>
          <w:tcPr>
            <w:tcW w:w="2556" w:type="dxa"/>
            <w:vAlign w:val="top"/>
          </w:tcPr>
          <w:p w14:paraId="10CBB419">
            <w:pPr>
              <w:pStyle w:val="6"/>
              <w:spacing w:before="95" w:line="176" w:lineRule="auto"/>
              <w:ind w:left="1226"/>
            </w:pPr>
            <w:r>
              <w:rPr>
                <w:b/>
                <w:bCs/>
              </w:rPr>
              <w:t>5</w:t>
            </w:r>
          </w:p>
        </w:tc>
      </w:tr>
      <w:tr w14:paraId="53954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3790B1B8">
            <w:pPr>
              <w:pStyle w:val="6"/>
              <w:spacing w:before="94" w:line="178" w:lineRule="auto"/>
              <w:ind w:left="311"/>
            </w:pPr>
            <w:r>
              <w:rPr>
                <w:spacing w:val="-1"/>
              </w:rPr>
              <w:t>20</w:t>
            </w:r>
          </w:p>
        </w:tc>
        <w:tc>
          <w:tcPr>
            <w:tcW w:w="1190" w:type="dxa"/>
            <w:vAlign w:val="top"/>
          </w:tcPr>
          <w:p w14:paraId="20568BEE">
            <w:pPr>
              <w:pStyle w:val="6"/>
              <w:spacing w:before="93" w:line="179" w:lineRule="auto"/>
              <w:ind w:left="109"/>
            </w:pPr>
            <w:r>
              <w:rPr>
                <w:spacing w:val="3"/>
              </w:rPr>
              <w:t>22102</w:t>
            </w:r>
          </w:p>
        </w:tc>
        <w:tc>
          <w:tcPr>
            <w:tcW w:w="4532" w:type="dxa"/>
            <w:vAlign w:val="top"/>
          </w:tcPr>
          <w:p w14:paraId="2532B414">
            <w:pPr>
              <w:pStyle w:val="6"/>
              <w:spacing w:before="79" w:line="189" w:lineRule="auto"/>
              <w:ind w:left="101"/>
            </w:pPr>
            <w:r>
              <w:rPr>
                <w:spacing w:val="9"/>
              </w:rPr>
              <w:t>住房改革支出</w:t>
            </w:r>
          </w:p>
        </w:tc>
        <w:tc>
          <w:tcPr>
            <w:tcW w:w="2549" w:type="dxa"/>
            <w:vAlign w:val="top"/>
          </w:tcPr>
          <w:p w14:paraId="1B66BE4B">
            <w:pPr>
              <w:pStyle w:val="6"/>
              <w:spacing w:before="94" w:line="178" w:lineRule="auto"/>
              <w:ind w:left="1903"/>
            </w:pPr>
            <w:r>
              <w:rPr>
                <w:spacing w:val="2"/>
              </w:rPr>
              <w:t>93.37</w:t>
            </w:r>
          </w:p>
        </w:tc>
        <w:tc>
          <w:tcPr>
            <w:tcW w:w="2549" w:type="dxa"/>
            <w:vAlign w:val="top"/>
          </w:tcPr>
          <w:p w14:paraId="48822F45">
            <w:pPr>
              <w:pStyle w:val="6"/>
              <w:spacing w:before="94" w:line="178" w:lineRule="auto"/>
              <w:ind w:left="1905"/>
            </w:pPr>
            <w:r>
              <w:rPr>
                <w:spacing w:val="2"/>
              </w:rPr>
              <w:t>93.37</w:t>
            </w:r>
          </w:p>
        </w:tc>
        <w:tc>
          <w:tcPr>
            <w:tcW w:w="2556" w:type="dxa"/>
            <w:vAlign w:val="top"/>
          </w:tcPr>
          <w:p w14:paraId="184EBAD6">
            <w:pPr>
              <w:rPr>
                <w:rFonts w:ascii="Arial"/>
                <w:sz w:val="21"/>
              </w:rPr>
            </w:pPr>
          </w:p>
        </w:tc>
      </w:tr>
      <w:tr w14:paraId="5234F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0B133C80">
            <w:pPr>
              <w:pStyle w:val="6"/>
              <w:spacing w:before="95" w:line="179" w:lineRule="auto"/>
              <w:ind w:left="311"/>
            </w:pPr>
            <w:r>
              <w:rPr>
                <w:spacing w:val="-1"/>
              </w:rPr>
              <w:t>21</w:t>
            </w:r>
          </w:p>
        </w:tc>
        <w:tc>
          <w:tcPr>
            <w:tcW w:w="1190" w:type="dxa"/>
            <w:vAlign w:val="top"/>
          </w:tcPr>
          <w:p w14:paraId="78F05697">
            <w:pPr>
              <w:pStyle w:val="6"/>
              <w:spacing w:before="95" w:line="179" w:lineRule="auto"/>
              <w:ind w:left="109"/>
            </w:pPr>
            <w:r>
              <w:rPr>
                <w:spacing w:val="3"/>
              </w:rPr>
              <w:t>2210201</w:t>
            </w:r>
          </w:p>
        </w:tc>
        <w:tc>
          <w:tcPr>
            <w:tcW w:w="4532" w:type="dxa"/>
            <w:vAlign w:val="top"/>
          </w:tcPr>
          <w:p w14:paraId="3D4D9200">
            <w:pPr>
              <w:pStyle w:val="6"/>
              <w:spacing w:before="81" w:line="189" w:lineRule="auto"/>
              <w:ind w:left="101"/>
            </w:pPr>
            <w:r>
              <w:rPr>
                <w:spacing w:val="9"/>
              </w:rPr>
              <w:t>住房公积金</w:t>
            </w:r>
          </w:p>
        </w:tc>
        <w:tc>
          <w:tcPr>
            <w:tcW w:w="2549" w:type="dxa"/>
            <w:vAlign w:val="top"/>
          </w:tcPr>
          <w:p w14:paraId="134646DE">
            <w:pPr>
              <w:pStyle w:val="6"/>
              <w:spacing w:before="96" w:line="178" w:lineRule="auto"/>
              <w:ind w:left="1903"/>
            </w:pPr>
            <w:r>
              <w:rPr>
                <w:spacing w:val="2"/>
              </w:rPr>
              <w:t>93.37</w:t>
            </w:r>
          </w:p>
        </w:tc>
        <w:tc>
          <w:tcPr>
            <w:tcW w:w="2549" w:type="dxa"/>
            <w:vAlign w:val="top"/>
          </w:tcPr>
          <w:p w14:paraId="21A85BE0">
            <w:pPr>
              <w:pStyle w:val="6"/>
              <w:spacing w:before="96" w:line="178" w:lineRule="auto"/>
              <w:ind w:left="1905"/>
            </w:pPr>
            <w:r>
              <w:rPr>
                <w:spacing w:val="2"/>
              </w:rPr>
              <w:t>93.37</w:t>
            </w:r>
          </w:p>
        </w:tc>
        <w:tc>
          <w:tcPr>
            <w:tcW w:w="2556" w:type="dxa"/>
            <w:vAlign w:val="top"/>
          </w:tcPr>
          <w:p w14:paraId="08CADF07">
            <w:pPr>
              <w:rPr>
                <w:rFonts w:ascii="Arial"/>
                <w:sz w:val="21"/>
              </w:rPr>
            </w:pPr>
          </w:p>
        </w:tc>
      </w:tr>
    </w:tbl>
    <w:p w14:paraId="7FFB8431">
      <w:pPr>
        <w:rPr>
          <w:rFonts w:ascii="Arial"/>
          <w:sz w:val="21"/>
        </w:rPr>
      </w:pPr>
    </w:p>
    <w:p w14:paraId="2AB5504F">
      <w:pPr>
        <w:rPr>
          <w:rFonts w:ascii="Arial" w:hAnsi="Arial" w:eastAsia="Arial" w:cs="Arial"/>
          <w:sz w:val="21"/>
          <w:szCs w:val="21"/>
        </w:rPr>
        <w:sectPr>
          <w:footerReference r:id="rId238" w:type="default"/>
          <w:pgSz w:w="16840" w:h="11900"/>
          <w:pgMar w:top="1011" w:right="1019" w:bottom="937" w:left="1297" w:header="0" w:footer="720" w:gutter="0"/>
          <w:cols w:space="720" w:num="1"/>
        </w:sectPr>
      </w:pPr>
    </w:p>
    <w:p w14:paraId="4B017918">
      <w:pPr>
        <w:spacing w:line="264" w:lineRule="auto"/>
        <w:rPr>
          <w:rFonts w:ascii="Arial"/>
          <w:sz w:val="21"/>
        </w:rPr>
      </w:pPr>
    </w:p>
    <w:p w14:paraId="1922F47B">
      <w:pPr>
        <w:pStyle w:val="2"/>
        <w:spacing w:before="150" w:line="187" w:lineRule="auto"/>
        <w:ind w:left="3981"/>
        <w:outlineLvl w:val="2"/>
        <w:rPr>
          <w:sz w:val="35"/>
          <w:szCs w:val="35"/>
        </w:rPr>
      </w:pPr>
      <w:r>
        <w:rPr>
          <w:spacing w:val="9"/>
          <w:sz w:val="35"/>
          <w:szCs w:val="35"/>
        </w:rPr>
        <w:t>单位预算一般公共预算财政拨款基本支出表</w:t>
      </w:r>
    </w:p>
    <w:p w14:paraId="1A10918F">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F72C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59C14FD5">
            <w:pPr>
              <w:pStyle w:val="6"/>
              <w:spacing w:before="50"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54771893">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42A6433">
            <w:pPr>
              <w:pStyle w:val="6"/>
              <w:spacing w:before="52" w:line="183" w:lineRule="auto"/>
              <w:ind w:left="3796"/>
              <w:rPr>
                <w:sz w:val="24"/>
                <w:szCs w:val="24"/>
              </w:rPr>
            </w:pPr>
            <w:r>
              <w:rPr>
                <w:spacing w:val="-13"/>
                <w:sz w:val="24"/>
                <w:szCs w:val="24"/>
              </w:rPr>
              <w:t>单位 ：万元</w:t>
            </w:r>
          </w:p>
        </w:tc>
      </w:tr>
      <w:tr w14:paraId="5D81C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1CC00C9A">
            <w:pPr>
              <w:pStyle w:val="6"/>
              <w:spacing w:before="266" w:line="189" w:lineRule="auto"/>
              <w:ind w:left="214"/>
            </w:pPr>
            <w:r>
              <w:rPr>
                <w:b/>
                <w:bCs/>
                <w:spacing w:val="7"/>
              </w:rPr>
              <w:t>序号</w:t>
            </w:r>
          </w:p>
        </w:tc>
        <w:tc>
          <w:tcPr>
            <w:tcW w:w="5722" w:type="dxa"/>
            <w:gridSpan w:val="2"/>
            <w:vAlign w:val="top"/>
          </w:tcPr>
          <w:p w14:paraId="13A43230">
            <w:pPr>
              <w:pStyle w:val="6"/>
              <w:spacing w:before="73" w:line="190" w:lineRule="auto"/>
              <w:ind w:left="1805"/>
            </w:pPr>
            <w:r>
              <w:rPr>
                <w:b/>
                <w:bCs/>
                <w:spacing w:val="9"/>
              </w:rPr>
              <w:t>支出部门经济分类科目</w:t>
            </w:r>
          </w:p>
        </w:tc>
        <w:tc>
          <w:tcPr>
            <w:tcW w:w="7654" w:type="dxa"/>
            <w:gridSpan w:val="3"/>
            <w:vAlign w:val="top"/>
          </w:tcPr>
          <w:p w14:paraId="03D7AC2A">
            <w:pPr>
              <w:pStyle w:val="6"/>
              <w:spacing w:before="73" w:line="190" w:lineRule="auto"/>
              <w:ind w:left="2775"/>
            </w:pPr>
            <w:r>
              <w:rPr>
                <w:b/>
                <w:bCs/>
                <w:spacing w:val="9"/>
              </w:rPr>
              <w:t>一般公共预算基本支出</w:t>
            </w:r>
          </w:p>
        </w:tc>
      </w:tr>
      <w:tr w14:paraId="272A5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2EB29626">
            <w:pPr>
              <w:rPr>
                <w:rFonts w:ascii="Arial"/>
                <w:sz w:val="21"/>
              </w:rPr>
            </w:pPr>
          </w:p>
        </w:tc>
        <w:tc>
          <w:tcPr>
            <w:tcW w:w="1190" w:type="dxa"/>
            <w:vAlign w:val="top"/>
          </w:tcPr>
          <w:p w14:paraId="046170B9">
            <w:pPr>
              <w:pStyle w:val="6"/>
              <w:spacing w:before="75" w:line="189" w:lineRule="auto"/>
              <w:ind w:left="168"/>
            </w:pPr>
            <w:r>
              <w:rPr>
                <w:b/>
                <w:bCs/>
                <w:spacing w:val="8"/>
              </w:rPr>
              <w:t>科目编码</w:t>
            </w:r>
          </w:p>
        </w:tc>
        <w:tc>
          <w:tcPr>
            <w:tcW w:w="4532" w:type="dxa"/>
            <w:vAlign w:val="top"/>
          </w:tcPr>
          <w:p w14:paraId="2B719C17">
            <w:pPr>
              <w:pStyle w:val="6"/>
              <w:spacing w:before="75" w:line="189" w:lineRule="auto"/>
              <w:ind w:left="1841"/>
            </w:pPr>
            <w:r>
              <w:rPr>
                <w:b/>
                <w:bCs/>
                <w:spacing w:val="8"/>
              </w:rPr>
              <w:t>科目名称</w:t>
            </w:r>
          </w:p>
        </w:tc>
        <w:tc>
          <w:tcPr>
            <w:tcW w:w="2549" w:type="dxa"/>
            <w:vAlign w:val="top"/>
          </w:tcPr>
          <w:p w14:paraId="5E5853D2">
            <w:pPr>
              <w:pStyle w:val="6"/>
              <w:spacing w:before="75" w:line="189" w:lineRule="auto"/>
              <w:ind w:left="1060"/>
            </w:pPr>
            <w:r>
              <w:rPr>
                <w:b/>
                <w:bCs/>
                <w:spacing w:val="7"/>
              </w:rPr>
              <w:t>合计</w:t>
            </w:r>
          </w:p>
        </w:tc>
        <w:tc>
          <w:tcPr>
            <w:tcW w:w="2549" w:type="dxa"/>
            <w:vAlign w:val="top"/>
          </w:tcPr>
          <w:p w14:paraId="4482DF56">
            <w:pPr>
              <w:pStyle w:val="6"/>
              <w:spacing w:before="75" w:line="189" w:lineRule="auto"/>
              <w:ind w:left="854"/>
            </w:pPr>
            <w:r>
              <w:rPr>
                <w:b/>
                <w:bCs/>
                <w:spacing w:val="8"/>
              </w:rPr>
              <w:t>人员经费</w:t>
            </w:r>
          </w:p>
        </w:tc>
        <w:tc>
          <w:tcPr>
            <w:tcW w:w="2556" w:type="dxa"/>
            <w:vAlign w:val="top"/>
          </w:tcPr>
          <w:p w14:paraId="1F1CD151">
            <w:pPr>
              <w:pStyle w:val="6"/>
              <w:spacing w:before="75" w:line="189" w:lineRule="auto"/>
              <w:ind w:left="857"/>
            </w:pPr>
            <w:r>
              <w:rPr>
                <w:b/>
                <w:bCs/>
                <w:spacing w:val="8"/>
              </w:rPr>
              <w:t>公用经费</w:t>
            </w:r>
          </w:p>
        </w:tc>
      </w:tr>
      <w:tr w14:paraId="70BD8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CB4521A">
            <w:pPr>
              <w:pStyle w:val="6"/>
              <w:spacing w:before="76" w:line="189" w:lineRule="auto"/>
              <w:ind w:left="214"/>
            </w:pPr>
            <w:r>
              <w:rPr>
                <w:b/>
                <w:bCs/>
                <w:spacing w:val="7"/>
              </w:rPr>
              <w:t>栏次</w:t>
            </w:r>
          </w:p>
        </w:tc>
        <w:tc>
          <w:tcPr>
            <w:tcW w:w="1190" w:type="dxa"/>
            <w:vAlign w:val="top"/>
          </w:tcPr>
          <w:p w14:paraId="5A5D1F7B">
            <w:pPr>
              <w:pStyle w:val="6"/>
              <w:spacing w:before="89" w:line="179" w:lineRule="auto"/>
              <w:ind w:left="538"/>
            </w:pPr>
            <w:r>
              <w:rPr>
                <w:b/>
                <w:bCs/>
              </w:rPr>
              <w:t>1</w:t>
            </w:r>
          </w:p>
        </w:tc>
        <w:tc>
          <w:tcPr>
            <w:tcW w:w="4532" w:type="dxa"/>
            <w:vAlign w:val="top"/>
          </w:tcPr>
          <w:p w14:paraId="234FE22A">
            <w:pPr>
              <w:pStyle w:val="6"/>
              <w:spacing w:before="91" w:line="178" w:lineRule="auto"/>
              <w:ind w:left="2205"/>
            </w:pPr>
            <w:r>
              <w:rPr>
                <w:b/>
                <w:bCs/>
              </w:rPr>
              <w:t>2</w:t>
            </w:r>
          </w:p>
        </w:tc>
        <w:tc>
          <w:tcPr>
            <w:tcW w:w="2549" w:type="dxa"/>
            <w:vAlign w:val="top"/>
          </w:tcPr>
          <w:p w14:paraId="257E9A9A">
            <w:pPr>
              <w:pStyle w:val="6"/>
              <w:spacing w:before="91" w:line="178" w:lineRule="auto"/>
              <w:ind w:left="1220"/>
            </w:pPr>
            <w:r>
              <w:rPr>
                <w:b/>
                <w:bCs/>
              </w:rPr>
              <w:t>3</w:t>
            </w:r>
          </w:p>
        </w:tc>
        <w:tc>
          <w:tcPr>
            <w:tcW w:w="2549" w:type="dxa"/>
            <w:vAlign w:val="top"/>
          </w:tcPr>
          <w:p w14:paraId="6F0DBCC7">
            <w:pPr>
              <w:pStyle w:val="6"/>
              <w:spacing w:before="94" w:line="176" w:lineRule="auto"/>
              <w:ind w:left="1210"/>
            </w:pPr>
            <w:r>
              <w:rPr>
                <w:b/>
                <w:bCs/>
                <w:spacing w:val="1"/>
              </w:rPr>
              <w:t>4</w:t>
            </w:r>
          </w:p>
        </w:tc>
        <w:tc>
          <w:tcPr>
            <w:tcW w:w="2556" w:type="dxa"/>
            <w:vAlign w:val="top"/>
          </w:tcPr>
          <w:p w14:paraId="39643499">
            <w:pPr>
              <w:pStyle w:val="6"/>
              <w:spacing w:before="93" w:line="176" w:lineRule="auto"/>
              <w:ind w:left="1226"/>
            </w:pPr>
            <w:r>
              <w:rPr>
                <w:b/>
                <w:bCs/>
              </w:rPr>
              <w:t>5</w:t>
            </w:r>
          </w:p>
        </w:tc>
      </w:tr>
      <w:tr w14:paraId="4479C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9355E89">
            <w:pPr>
              <w:pStyle w:val="6"/>
              <w:spacing w:before="90" w:line="179" w:lineRule="auto"/>
              <w:ind w:left="378"/>
            </w:pPr>
            <w:r>
              <w:t>1</w:t>
            </w:r>
          </w:p>
        </w:tc>
        <w:tc>
          <w:tcPr>
            <w:tcW w:w="1190" w:type="dxa"/>
            <w:vAlign w:val="top"/>
          </w:tcPr>
          <w:p w14:paraId="4A4EF139">
            <w:pPr>
              <w:rPr>
                <w:rFonts w:ascii="Arial"/>
                <w:sz w:val="21"/>
              </w:rPr>
            </w:pPr>
          </w:p>
        </w:tc>
        <w:tc>
          <w:tcPr>
            <w:tcW w:w="4532" w:type="dxa"/>
            <w:vAlign w:val="top"/>
          </w:tcPr>
          <w:p w14:paraId="230F697B">
            <w:pPr>
              <w:pStyle w:val="6"/>
              <w:spacing w:before="77" w:line="189" w:lineRule="auto"/>
              <w:ind w:left="2050"/>
            </w:pPr>
            <w:r>
              <w:rPr>
                <w:b/>
                <w:bCs/>
                <w:spacing w:val="7"/>
              </w:rPr>
              <w:t>合计</w:t>
            </w:r>
          </w:p>
        </w:tc>
        <w:tc>
          <w:tcPr>
            <w:tcW w:w="2549" w:type="dxa"/>
            <w:vAlign w:val="top"/>
          </w:tcPr>
          <w:p w14:paraId="611CF0E9">
            <w:pPr>
              <w:pStyle w:val="6"/>
              <w:spacing w:before="90" w:line="179" w:lineRule="auto"/>
              <w:ind w:left="1618"/>
            </w:pPr>
            <w:r>
              <w:rPr>
                <w:b/>
                <w:bCs/>
                <w:spacing w:val="3"/>
              </w:rPr>
              <w:t>1597.04</w:t>
            </w:r>
          </w:p>
        </w:tc>
        <w:tc>
          <w:tcPr>
            <w:tcW w:w="2549" w:type="dxa"/>
            <w:vAlign w:val="top"/>
          </w:tcPr>
          <w:p w14:paraId="50C1510B">
            <w:pPr>
              <w:pStyle w:val="6"/>
              <w:spacing w:before="90" w:line="179" w:lineRule="auto"/>
              <w:ind w:left="1620"/>
            </w:pPr>
            <w:r>
              <w:rPr>
                <w:b/>
                <w:bCs/>
                <w:spacing w:val="3"/>
              </w:rPr>
              <w:t>1485.63</w:t>
            </w:r>
          </w:p>
        </w:tc>
        <w:tc>
          <w:tcPr>
            <w:tcW w:w="2556" w:type="dxa"/>
            <w:vAlign w:val="top"/>
          </w:tcPr>
          <w:p w14:paraId="4735ABEC">
            <w:pPr>
              <w:pStyle w:val="6"/>
              <w:spacing w:before="90" w:line="179" w:lineRule="auto"/>
              <w:ind w:left="1749"/>
            </w:pPr>
            <w:r>
              <w:rPr>
                <w:b/>
                <w:bCs/>
                <w:spacing w:val="2"/>
              </w:rPr>
              <w:t>111.41</w:t>
            </w:r>
          </w:p>
        </w:tc>
      </w:tr>
      <w:tr w14:paraId="3FB9C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A259582">
            <w:pPr>
              <w:pStyle w:val="6"/>
              <w:spacing w:before="92" w:line="178" w:lineRule="auto"/>
              <w:ind w:left="371"/>
            </w:pPr>
            <w:r>
              <w:t>2</w:t>
            </w:r>
          </w:p>
        </w:tc>
        <w:tc>
          <w:tcPr>
            <w:tcW w:w="1190" w:type="dxa"/>
            <w:vAlign w:val="top"/>
          </w:tcPr>
          <w:p w14:paraId="77B4C611">
            <w:pPr>
              <w:pStyle w:val="6"/>
              <w:spacing w:before="90" w:line="179" w:lineRule="auto"/>
              <w:ind w:left="113"/>
            </w:pPr>
            <w:r>
              <w:t>301</w:t>
            </w:r>
          </w:p>
        </w:tc>
        <w:tc>
          <w:tcPr>
            <w:tcW w:w="4532" w:type="dxa"/>
            <w:vAlign w:val="top"/>
          </w:tcPr>
          <w:p w14:paraId="2F6A3F34">
            <w:pPr>
              <w:pStyle w:val="6"/>
              <w:spacing w:before="76" w:line="190" w:lineRule="auto"/>
              <w:ind w:left="104"/>
            </w:pPr>
            <w:r>
              <w:rPr>
                <w:spacing w:val="8"/>
              </w:rPr>
              <w:t>工资福利支出</w:t>
            </w:r>
          </w:p>
        </w:tc>
        <w:tc>
          <w:tcPr>
            <w:tcW w:w="2549" w:type="dxa"/>
            <w:vAlign w:val="top"/>
          </w:tcPr>
          <w:p w14:paraId="50DDD2D9">
            <w:pPr>
              <w:pStyle w:val="6"/>
              <w:spacing w:before="90" w:line="179" w:lineRule="auto"/>
              <w:ind w:left="1666"/>
            </w:pPr>
            <w:r>
              <w:rPr>
                <w:spacing w:val="2"/>
              </w:rPr>
              <w:t>1123.46</w:t>
            </w:r>
          </w:p>
        </w:tc>
        <w:tc>
          <w:tcPr>
            <w:tcW w:w="2549" w:type="dxa"/>
            <w:vAlign w:val="top"/>
          </w:tcPr>
          <w:p w14:paraId="56317201">
            <w:pPr>
              <w:pStyle w:val="6"/>
              <w:spacing w:before="90" w:line="179" w:lineRule="auto"/>
              <w:ind w:left="1668"/>
            </w:pPr>
            <w:r>
              <w:rPr>
                <w:spacing w:val="2"/>
              </w:rPr>
              <w:t>1123.46</w:t>
            </w:r>
          </w:p>
        </w:tc>
        <w:tc>
          <w:tcPr>
            <w:tcW w:w="2556" w:type="dxa"/>
            <w:vAlign w:val="top"/>
          </w:tcPr>
          <w:p w14:paraId="68CF85DF">
            <w:pPr>
              <w:rPr>
                <w:rFonts w:ascii="Arial"/>
                <w:sz w:val="21"/>
              </w:rPr>
            </w:pPr>
          </w:p>
        </w:tc>
      </w:tr>
      <w:tr w14:paraId="78F1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DD7B7FF">
            <w:pPr>
              <w:pStyle w:val="6"/>
              <w:spacing w:before="92" w:line="178" w:lineRule="auto"/>
              <w:ind w:left="374"/>
            </w:pPr>
            <w:r>
              <w:t>3</w:t>
            </w:r>
          </w:p>
        </w:tc>
        <w:tc>
          <w:tcPr>
            <w:tcW w:w="1190" w:type="dxa"/>
            <w:vAlign w:val="top"/>
          </w:tcPr>
          <w:p w14:paraId="3703F1FC">
            <w:pPr>
              <w:pStyle w:val="6"/>
              <w:spacing w:before="90" w:line="179" w:lineRule="auto"/>
              <w:ind w:left="113"/>
            </w:pPr>
            <w:r>
              <w:rPr>
                <w:spacing w:val="2"/>
              </w:rPr>
              <w:t>30101</w:t>
            </w:r>
          </w:p>
        </w:tc>
        <w:tc>
          <w:tcPr>
            <w:tcW w:w="4532" w:type="dxa"/>
            <w:vAlign w:val="top"/>
          </w:tcPr>
          <w:p w14:paraId="5868110A">
            <w:pPr>
              <w:pStyle w:val="6"/>
              <w:spacing w:before="76" w:line="190" w:lineRule="auto"/>
              <w:ind w:left="101"/>
            </w:pPr>
            <w:r>
              <w:rPr>
                <w:spacing w:val="8"/>
              </w:rPr>
              <w:t>基本工资</w:t>
            </w:r>
          </w:p>
        </w:tc>
        <w:tc>
          <w:tcPr>
            <w:tcW w:w="2549" w:type="dxa"/>
            <w:vAlign w:val="top"/>
          </w:tcPr>
          <w:p w14:paraId="737A3102">
            <w:pPr>
              <w:pStyle w:val="6"/>
              <w:spacing w:before="92" w:line="178" w:lineRule="auto"/>
              <w:ind w:left="1781"/>
            </w:pPr>
            <w:r>
              <w:rPr>
                <w:spacing w:val="3"/>
              </w:rPr>
              <w:t>283.89</w:t>
            </w:r>
          </w:p>
        </w:tc>
        <w:tc>
          <w:tcPr>
            <w:tcW w:w="2549" w:type="dxa"/>
            <w:vAlign w:val="top"/>
          </w:tcPr>
          <w:p w14:paraId="7711D014">
            <w:pPr>
              <w:pStyle w:val="6"/>
              <w:spacing w:before="92" w:line="178" w:lineRule="auto"/>
              <w:ind w:left="1783"/>
            </w:pPr>
            <w:r>
              <w:rPr>
                <w:spacing w:val="3"/>
              </w:rPr>
              <w:t>283.89</w:t>
            </w:r>
          </w:p>
        </w:tc>
        <w:tc>
          <w:tcPr>
            <w:tcW w:w="2556" w:type="dxa"/>
            <w:vAlign w:val="top"/>
          </w:tcPr>
          <w:p w14:paraId="461132D4">
            <w:pPr>
              <w:rPr>
                <w:rFonts w:ascii="Arial"/>
                <w:sz w:val="21"/>
              </w:rPr>
            </w:pPr>
          </w:p>
        </w:tc>
      </w:tr>
      <w:tr w14:paraId="02BBE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55ECB82">
            <w:pPr>
              <w:pStyle w:val="6"/>
              <w:spacing w:before="96" w:line="176" w:lineRule="auto"/>
              <w:ind w:left="362"/>
            </w:pPr>
            <w:r>
              <w:rPr>
                <w:spacing w:val="3"/>
              </w:rPr>
              <w:t>4</w:t>
            </w:r>
          </w:p>
        </w:tc>
        <w:tc>
          <w:tcPr>
            <w:tcW w:w="1190" w:type="dxa"/>
            <w:vAlign w:val="top"/>
          </w:tcPr>
          <w:p w14:paraId="74B02BE1">
            <w:pPr>
              <w:pStyle w:val="6"/>
              <w:spacing w:before="91" w:line="179" w:lineRule="auto"/>
              <w:ind w:left="113"/>
            </w:pPr>
            <w:r>
              <w:rPr>
                <w:spacing w:val="2"/>
              </w:rPr>
              <w:t>30102</w:t>
            </w:r>
          </w:p>
        </w:tc>
        <w:tc>
          <w:tcPr>
            <w:tcW w:w="4532" w:type="dxa"/>
            <w:vAlign w:val="top"/>
          </w:tcPr>
          <w:p w14:paraId="21F48690">
            <w:pPr>
              <w:pStyle w:val="6"/>
              <w:spacing w:before="78" w:line="189" w:lineRule="auto"/>
              <w:ind w:left="101"/>
            </w:pPr>
            <w:r>
              <w:rPr>
                <w:spacing w:val="8"/>
              </w:rPr>
              <w:t>津贴补贴</w:t>
            </w:r>
          </w:p>
        </w:tc>
        <w:tc>
          <w:tcPr>
            <w:tcW w:w="2549" w:type="dxa"/>
            <w:vAlign w:val="top"/>
          </w:tcPr>
          <w:p w14:paraId="033F9EE9">
            <w:pPr>
              <w:pStyle w:val="6"/>
              <w:spacing w:before="93" w:line="178" w:lineRule="auto"/>
              <w:ind w:left="1911"/>
            </w:pPr>
            <w:r>
              <w:t>57.79</w:t>
            </w:r>
          </w:p>
        </w:tc>
        <w:tc>
          <w:tcPr>
            <w:tcW w:w="2549" w:type="dxa"/>
            <w:vAlign w:val="top"/>
          </w:tcPr>
          <w:p w14:paraId="6FCABC9E">
            <w:pPr>
              <w:pStyle w:val="6"/>
              <w:spacing w:before="93" w:line="178" w:lineRule="auto"/>
              <w:ind w:left="1913"/>
            </w:pPr>
            <w:r>
              <w:t>57.79</w:t>
            </w:r>
          </w:p>
        </w:tc>
        <w:tc>
          <w:tcPr>
            <w:tcW w:w="2556" w:type="dxa"/>
            <w:vAlign w:val="top"/>
          </w:tcPr>
          <w:p w14:paraId="3A4756B4">
            <w:pPr>
              <w:rPr>
                <w:rFonts w:ascii="Arial"/>
                <w:sz w:val="21"/>
              </w:rPr>
            </w:pPr>
          </w:p>
        </w:tc>
      </w:tr>
      <w:tr w14:paraId="5AE85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FA37B1C">
            <w:pPr>
              <w:pStyle w:val="6"/>
              <w:spacing w:before="96" w:line="176" w:lineRule="auto"/>
              <w:ind w:left="378"/>
            </w:pPr>
            <w:r>
              <w:t>5</w:t>
            </w:r>
          </w:p>
        </w:tc>
        <w:tc>
          <w:tcPr>
            <w:tcW w:w="1190" w:type="dxa"/>
            <w:vAlign w:val="top"/>
          </w:tcPr>
          <w:p w14:paraId="50A003BB">
            <w:pPr>
              <w:pStyle w:val="6"/>
              <w:spacing w:before="92" w:line="179" w:lineRule="auto"/>
              <w:ind w:left="113"/>
            </w:pPr>
            <w:r>
              <w:rPr>
                <w:spacing w:val="2"/>
              </w:rPr>
              <w:t>30103</w:t>
            </w:r>
          </w:p>
        </w:tc>
        <w:tc>
          <w:tcPr>
            <w:tcW w:w="4532" w:type="dxa"/>
            <w:vAlign w:val="top"/>
          </w:tcPr>
          <w:p w14:paraId="77E53E28">
            <w:pPr>
              <w:pStyle w:val="6"/>
              <w:spacing w:before="79" w:line="189" w:lineRule="auto"/>
              <w:ind w:left="101"/>
            </w:pPr>
            <w:r>
              <w:rPr>
                <w:spacing w:val="7"/>
              </w:rPr>
              <w:t>奖金</w:t>
            </w:r>
          </w:p>
        </w:tc>
        <w:tc>
          <w:tcPr>
            <w:tcW w:w="2549" w:type="dxa"/>
            <w:vAlign w:val="top"/>
          </w:tcPr>
          <w:p w14:paraId="684FF84C">
            <w:pPr>
              <w:pStyle w:val="6"/>
              <w:spacing w:before="94" w:line="178" w:lineRule="auto"/>
              <w:ind w:left="1781"/>
            </w:pPr>
            <w:r>
              <w:rPr>
                <w:spacing w:val="3"/>
              </w:rPr>
              <w:t>265.36</w:t>
            </w:r>
          </w:p>
        </w:tc>
        <w:tc>
          <w:tcPr>
            <w:tcW w:w="2549" w:type="dxa"/>
            <w:vAlign w:val="top"/>
          </w:tcPr>
          <w:p w14:paraId="76EDACAC">
            <w:pPr>
              <w:pStyle w:val="6"/>
              <w:spacing w:before="94" w:line="178" w:lineRule="auto"/>
              <w:ind w:left="1783"/>
            </w:pPr>
            <w:r>
              <w:rPr>
                <w:spacing w:val="3"/>
              </w:rPr>
              <w:t>265.36</w:t>
            </w:r>
          </w:p>
        </w:tc>
        <w:tc>
          <w:tcPr>
            <w:tcW w:w="2556" w:type="dxa"/>
            <w:vAlign w:val="top"/>
          </w:tcPr>
          <w:p w14:paraId="264AF1E3">
            <w:pPr>
              <w:rPr>
                <w:rFonts w:ascii="Arial"/>
                <w:sz w:val="21"/>
              </w:rPr>
            </w:pPr>
          </w:p>
        </w:tc>
      </w:tr>
      <w:tr w14:paraId="339AB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B80861E">
            <w:pPr>
              <w:pStyle w:val="6"/>
              <w:spacing w:before="94" w:line="178" w:lineRule="auto"/>
              <w:ind w:left="372"/>
            </w:pPr>
            <w:r>
              <w:t>6</w:t>
            </w:r>
          </w:p>
        </w:tc>
        <w:tc>
          <w:tcPr>
            <w:tcW w:w="1190" w:type="dxa"/>
            <w:vAlign w:val="top"/>
          </w:tcPr>
          <w:p w14:paraId="3C9A1C6E">
            <w:pPr>
              <w:pStyle w:val="6"/>
              <w:spacing w:before="92" w:line="179" w:lineRule="auto"/>
              <w:ind w:left="113"/>
            </w:pPr>
            <w:r>
              <w:rPr>
                <w:spacing w:val="2"/>
              </w:rPr>
              <w:t>30107</w:t>
            </w:r>
          </w:p>
        </w:tc>
        <w:tc>
          <w:tcPr>
            <w:tcW w:w="4532" w:type="dxa"/>
            <w:vAlign w:val="top"/>
          </w:tcPr>
          <w:p w14:paraId="7681AF4C">
            <w:pPr>
              <w:pStyle w:val="6"/>
              <w:spacing w:before="78" w:line="190" w:lineRule="auto"/>
              <w:ind w:left="101"/>
            </w:pPr>
            <w:r>
              <w:rPr>
                <w:spacing w:val="8"/>
              </w:rPr>
              <w:t>绩效工资</w:t>
            </w:r>
          </w:p>
        </w:tc>
        <w:tc>
          <w:tcPr>
            <w:tcW w:w="2549" w:type="dxa"/>
            <w:vAlign w:val="top"/>
          </w:tcPr>
          <w:p w14:paraId="2C0AC139">
            <w:pPr>
              <w:pStyle w:val="6"/>
              <w:spacing w:before="92" w:line="179" w:lineRule="auto"/>
              <w:ind w:left="1781"/>
            </w:pPr>
            <w:r>
              <w:rPr>
                <w:spacing w:val="3"/>
              </w:rPr>
              <w:t>211.65</w:t>
            </w:r>
          </w:p>
        </w:tc>
        <w:tc>
          <w:tcPr>
            <w:tcW w:w="2549" w:type="dxa"/>
            <w:vAlign w:val="top"/>
          </w:tcPr>
          <w:p w14:paraId="170DCD06">
            <w:pPr>
              <w:pStyle w:val="6"/>
              <w:spacing w:before="92" w:line="179" w:lineRule="auto"/>
              <w:ind w:left="1783"/>
            </w:pPr>
            <w:r>
              <w:rPr>
                <w:spacing w:val="3"/>
              </w:rPr>
              <w:t>211.65</w:t>
            </w:r>
          </w:p>
        </w:tc>
        <w:tc>
          <w:tcPr>
            <w:tcW w:w="2556" w:type="dxa"/>
            <w:vAlign w:val="top"/>
          </w:tcPr>
          <w:p w14:paraId="6BD4DE73">
            <w:pPr>
              <w:rPr>
                <w:rFonts w:ascii="Arial"/>
                <w:sz w:val="21"/>
              </w:rPr>
            </w:pPr>
          </w:p>
        </w:tc>
      </w:tr>
      <w:tr w14:paraId="642E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3F9CC48">
            <w:pPr>
              <w:pStyle w:val="6"/>
              <w:spacing w:before="98" w:line="176" w:lineRule="auto"/>
              <w:ind w:left="369"/>
            </w:pPr>
            <w:r>
              <w:t>7</w:t>
            </w:r>
          </w:p>
        </w:tc>
        <w:tc>
          <w:tcPr>
            <w:tcW w:w="1190" w:type="dxa"/>
            <w:vAlign w:val="top"/>
          </w:tcPr>
          <w:p w14:paraId="14503EB9">
            <w:pPr>
              <w:pStyle w:val="6"/>
              <w:spacing w:before="93" w:line="179" w:lineRule="auto"/>
              <w:ind w:left="113"/>
            </w:pPr>
            <w:r>
              <w:rPr>
                <w:spacing w:val="2"/>
              </w:rPr>
              <w:t>30108</w:t>
            </w:r>
          </w:p>
        </w:tc>
        <w:tc>
          <w:tcPr>
            <w:tcW w:w="4532" w:type="dxa"/>
            <w:vAlign w:val="top"/>
          </w:tcPr>
          <w:p w14:paraId="7C7796C4">
            <w:pPr>
              <w:pStyle w:val="6"/>
              <w:spacing w:before="80" w:line="189" w:lineRule="auto"/>
              <w:ind w:left="101"/>
            </w:pPr>
            <w:r>
              <w:rPr>
                <w:spacing w:val="9"/>
              </w:rPr>
              <w:t>机关事业单位基本养老保险缴费</w:t>
            </w:r>
          </w:p>
        </w:tc>
        <w:tc>
          <w:tcPr>
            <w:tcW w:w="2549" w:type="dxa"/>
            <w:vAlign w:val="top"/>
          </w:tcPr>
          <w:p w14:paraId="508FF181">
            <w:pPr>
              <w:pStyle w:val="6"/>
              <w:spacing w:before="93" w:line="179" w:lineRule="auto"/>
              <w:ind w:left="1789"/>
            </w:pPr>
            <w:r>
              <w:rPr>
                <w:spacing w:val="1"/>
              </w:rPr>
              <w:t>106.90</w:t>
            </w:r>
          </w:p>
        </w:tc>
        <w:tc>
          <w:tcPr>
            <w:tcW w:w="2549" w:type="dxa"/>
            <w:vAlign w:val="top"/>
          </w:tcPr>
          <w:p w14:paraId="548A7DF5">
            <w:pPr>
              <w:pStyle w:val="6"/>
              <w:spacing w:before="93" w:line="179" w:lineRule="auto"/>
              <w:ind w:left="1791"/>
            </w:pPr>
            <w:r>
              <w:rPr>
                <w:spacing w:val="1"/>
              </w:rPr>
              <w:t>106.90</w:t>
            </w:r>
          </w:p>
        </w:tc>
        <w:tc>
          <w:tcPr>
            <w:tcW w:w="2556" w:type="dxa"/>
            <w:vAlign w:val="top"/>
          </w:tcPr>
          <w:p w14:paraId="7D1B765A">
            <w:pPr>
              <w:rPr>
                <w:rFonts w:ascii="Arial"/>
                <w:sz w:val="21"/>
              </w:rPr>
            </w:pPr>
          </w:p>
        </w:tc>
      </w:tr>
      <w:tr w14:paraId="318F7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F48162D">
            <w:pPr>
              <w:pStyle w:val="6"/>
              <w:spacing w:before="93" w:line="179" w:lineRule="auto"/>
              <w:ind w:left="371"/>
            </w:pPr>
            <w:r>
              <w:t>8</w:t>
            </w:r>
          </w:p>
        </w:tc>
        <w:tc>
          <w:tcPr>
            <w:tcW w:w="1190" w:type="dxa"/>
            <w:vAlign w:val="top"/>
          </w:tcPr>
          <w:p w14:paraId="652BDDCB">
            <w:pPr>
              <w:pStyle w:val="6"/>
              <w:spacing w:before="93" w:line="179" w:lineRule="auto"/>
              <w:ind w:left="113"/>
            </w:pPr>
            <w:r>
              <w:rPr>
                <w:spacing w:val="2"/>
              </w:rPr>
              <w:t>30109</w:t>
            </w:r>
          </w:p>
        </w:tc>
        <w:tc>
          <w:tcPr>
            <w:tcW w:w="4532" w:type="dxa"/>
            <w:vAlign w:val="top"/>
          </w:tcPr>
          <w:p w14:paraId="4D14D09A">
            <w:pPr>
              <w:pStyle w:val="6"/>
              <w:spacing w:before="79" w:line="190" w:lineRule="auto"/>
              <w:ind w:left="102"/>
            </w:pPr>
            <w:r>
              <w:rPr>
                <w:spacing w:val="8"/>
              </w:rPr>
              <w:t>职业年金缴费</w:t>
            </w:r>
          </w:p>
        </w:tc>
        <w:tc>
          <w:tcPr>
            <w:tcW w:w="2549" w:type="dxa"/>
            <w:vAlign w:val="top"/>
          </w:tcPr>
          <w:p w14:paraId="1F19121D">
            <w:pPr>
              <w:pStyle w:val="6"/>
              <w:spacing w:before="93" w:line="179" w:lineRule="auto"/>
              <w:ind w:left="1911"/>
            </w:pPr>
            <w:r>
              <w:t>10.00</w:t>
            </w:r>
          </w:p>
        </w:tc>
        <w:tc>
          <w:tcPr>
            <w:tcW w:w="2549" w:type="dxa"/>
            <w:vAlign w:val="top"/>
          </w:tcPr>
          <w:p w14:paraId="59D5F048">
            <w:pPr>
              <w:pStyle w:val="6"/>
              <w:spacing w:before="93" w:line="179" w:lineRule="auto"/>
              <w:ind w:left="1913"/>
            </w:pPr>
            <w:r>
              <w:t>10.00</w:t>
            </w:r>
          </w:p>
        </w:tc>
        <w:tc>
          <w:tcPr>
            <w:tcW w:w="2556" w:type="dxa"/>
            <w:vAlign w:val="top"/>
          </w:tcPr>
          <w:p w14:paraId="62FCF969">
            <w:pPr>
              <w:rPr>
                <w:rFonts w:ascii="Arial"/>
                <w:sz w:val="21"/>
              </w:rPr>
            </w:pPr>
          </w:p>
        </w:tc>
      </w:tr>
      <w:tr w14:paraId="0CF43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501FAFB">
            <w:pPr>
              <w:pStyle w:val="6"/>
              <w:spacing w:before="95" w:line="178" w:lineRule="auto"/>
              <w:ind w:left="370"/>
            </w:pPr>
            <w:r>
              <w:t>9</w:t>
            </w:r>
          </w:p>
        </w:tc>
        <w:tc>
          <w:tcPr>
            <w:tcW w:w="1190" w:type="dxa"/>
            <w:vAlign w:val="top"/>
          </w:tcPr>
          <w:p w14:paraId="5279E391">
            <w:pPr>
              <w:pStyle w:val="6"/>
              <w:spacing w:before="93" w:line="179" w:lineRule="auto"/>
              <w:ind w:left="113"/>
            </w:pPr>
            <w:r>
              <w:rPr>
                <w:spacing w:val="2"/>
              </w:rPr>
              <w:t>30110</w:t>
            </w:r>
          </w:p>
        </w:tc>
        <w:tc>
          <w:tcPr>
            <w:tcW w:w="4532" w:type="dxa"/>
            <w:vAlign w:val="top"/>
          </w:tcPr>
          <w:p w14:paraId="53A1A625">
            <w:pPr>
              <w:pStyle w:val="6"/>
              <w:spacing w:before="80" w:line="189" w:lineRule="auto"/>
              <w:ind w:left="102"/>
            </w:pPr>
            <w:r>
              <w:rPr>
                <w:spacing w:val="9"/>
              </w:rPr>
              <w:t>职工基本医疗保险缴费</w:t>
            </w:r>
          </w:p>
        </w:tc>
        <w:tc>
          <w:tcPr>
            <w:tcW w:w="2549" w:type="dxa"/>
            <w:vAlign w:val="top"/>
          </w:tcPr>
          <w:p w14:paraId="45102B5D">
            <w:pPr>
              <w:pStyle w:val="6"/>
              <w:spacing w:before="93" w:line="179" w:lineRule="auto"/>
              <w:ind w:left="1895"/>
            </w:pPr>
            <w:r>
              <w:rPr>
                <w:spacing w:val="4"/>
              </w:rPr>
              <w:t>41.63</w:t>
            </w:r>
          </w:p>
        </w:tc>
        <w:tc>
          <w:tcPr>
            <w:tcW w:w="2549" w:type="dxa"/>
            <w:vAlign w:val="top"/>
          </w:tcPr>
          <w:p w14:paraId="25315278">
            <w:pPr>
              <w:pStyle w:val="6"/>
              <w:spacing w:before="93" w:line="179" w:lineRule="auto"/>
              <w:ind w:left="1897"/>
            </w:pPr>
            <w:r>
              <w:rPr>
                <w:spacing w:val="4"/>
              </w:rPr>
              <w:t>41.63</w:t>
            </w:r>
          </w:p>
        </w:tc>
        <w:tc>
          <w:tcPr>
            <w:tcW w:w="2556" w:type="dxa"/>
            <w:vAlign w:val="top"/>
          </w:tcPr>
          <w:p w14:paraId="0EBAAE3D">
            <w:pPr>
              <w:rPr>
                <w:rFonts w:ascii="Arial"/>
                <w:sz w:val="21"/>
              </w:rPr>
            </w:pPr>
          </w:p>
        </w:tc>
      </w:tr>
      <w:tr w14:paraId="4D59E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24C7C11">
            <w:pPr>
              <w:pStyle w:val="6"/>
              <w:spacing w:before="94" w:line="179" w:lineRule="auto"/>
              <w:ind w:left="318"/>
            </w:pPr>
            <w:r>
              <w:rPr>
                <w:spacing w:val="-5"/>
              </w:rPr>
              <w:t>10</w:t>
            </w:r>
          </w:p>
        </w:tc>
        <w:tc>
          <w:tcPr>
            <w:tcW w:w="1190" w:type="dxa"/>
            <w:vAlign w:val="top"/>
          </w:tcPr>
          <w:p w14:paraId="433E9865">
            <w:pPr>
              <w:pStyle w:val="6"/>
              <w:spacing w:before="94" w:line="179" w:lineRule="auto"/>
              <w:ind w:left="113"/>
            </w:pPr>
            <w:r>
              <w:rPr>
                <w:spacing w:val="2"/>
              </w:rPr>
              <w:t>30112</w:t>
            </w:r>
          </w:p>
        </w:tc>
        <w:tc>
          <w:tcPr>
            <w:tcW w:w="4532" w:type="dxa"/>
            <w:vAlign w:val="top"/>
          </w:tcPr>
          <w:p w14:paraId="7E5C9070">
            <w:pPr>
              <w:pStyle w:val="6"/>
              <w:spacing w:before="80" w:line="190" w:lineRule="auto"/>
              <w:ind w:left="101"/>
            </w:pPr>
            <w:r>
              <w:rPr>
                <w:spacing w:val="9"/>
              </w:rPr>
              <w:t>其他社会保障缴费</w:t>
            </w:r>
          </w:p>
        </w:tc>
        <w:tc>
          <w:tcPr>
            <w:tcW w:w="2549" w:type="dxa"/>
            <w:vAlign w:val="top"/>
          </w:tcPr>
          <w:p w14:paraId="0C6CB400">
            <w:pPr>
              <w:pStyle w:val="6"/>
              <w:spacing w:before="94" w:line="179" w:lineRule="auto"/>
              <w:ind w:left="1907"/>
            </w:pPr>
            <w:r>
              <w:rPr>
                <w:spacing w:val="1"/>
              </w:rPr>
              <w:t>38.16</w:t>
            </w:r>
          </w:p>
        </w:tc>
        <w:tc>
          <w:tcPr>
            <w:tcW w:w="2549" w:type="dxa"/>
            <w:vAlign w:val="top"/>
          </w:tcPr>
          <w:p w14:paraId="008A95F6">
            <w:pPr>
              <w:pStyle w:val="6"/>
              <w:spacing w:before="94" w:line="179" w:lineRule="auto"/>
              <w:ind w:left="1910"/>
            </w:pPr>
            <w:r>
              <w:rPr>
                <w:spacing w:val="1"/>
              </w:rPr>
              <w:t>38.16</w:t>
            </w:r>
          </w:p>
        </w:tc>
        <w:tc>
          <w:tcPr>
            <w:tcW w:w="2556" w:type="dxa"/>
            <w:vAlign w:val="top"/>
          </w:tcPr>
          <w:p w14:paraId="75554070">
            <w:pPr>
              <w:rPr>
                <w:rFonts w:ascii="Arial"/>
                <w:sz w:val="21"/>
              </w:rPr>
            </w:pPr>
          </w:p>
        </w:tc>
      </w:tr>
      <w:tr w14:paraId="723C6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AC0D9AB">
            <w:pPr>
              <w:pStyle w:val="6"/>
              <w:spacing w:before="94" w:line="179" w:lineRule="auto"/>
              <w:ind w:left="318"/>
            </w:pPr>
            <w:r>
              <w:rPr>
                <w:spacing w:val="-5"/>
              </w:rPr>
              <w:t>11</w:t>
            </w:r>
          </w:p>
        </w:tc>
        <w:tc>
          <w:tcPr>
            <w:tcW w:w="1190" w:type="dxa"/>
            <w:vAlign w:val="top"/>
          </w:tcPr>
          <w:p w14:paraId="778E7BEF">
            <w:pPr>
              <w:pStyle w:val="6"/>
              <w:spacing w:before="94" w:line="179" w:lineRule="auto"/>
              <w:ind w:left="113"/>
            </w:pPr>
            <w:r>
              <w:rPr>
                <w:spacing w:val="2"/>
              </w:rPr>
              <w:t>30113</w:t>
            </w:r>
          </w:p>
        </w:tc>
        <w:tc>
          <w:tcPr>
            <w:tcW w:w="4532" w:type="dxa"/>
            <w:vAlign w:val="top"/>
          </w:tcPr>
          <w:p w14:paraId="21E2E0BF">
            <w:pPr>
              <w:pStyle w:val="6"/>
              <w:spacing w:before="81" w:line="189" w:lineRule="auto"/>
              <w:ind w:left="101"/>
            </w:pPr>
            <w:r>
              <w:rPr>
                <w:spacing w:val="9"/>
              </w:rPr>
              <w:t>住房公积金</w:t>
            </w:r>
          </w:p>
        </w:tc>
        <w:tc>
          <w:tcPr>
            <w:tcW w:w="2549" w:type="dxa"/>
            <w:vAlign w:val="top"/>
          </w:tcPr>
          <w:p w14:paraId="76ECEEA4">
            <w:pPr>
              <w:pStyle w:val="6"/>
              <w:spacing w:before="96" w:line="178" w:lineRule="auto"/>
              <w:ind w:left="1903"/>
            </w:pPr>
            <w:r>
              <w:rPr>
                <w:spacing w:val="2"/>
              </w:rPr>
              <w:t>93.37</w:t>
            </w:r>
          </w:p>
        </w:tc>
        <w:tc>
          <w:tcPr>
            <w:tcW w:w="2549" w:type="dxa"/>
            <w:vAlign w:val="top"/>
          </w:tcPr>
          <w:p w14:paraId="3619E46B">
            <w:pPr>
              <w:pStyle w:val="6"/>
              <w:spacing w:before="96" w:line="178" w:lineRule="auto"/>
              <w:ind w:left="1905"/>
            </w:pPr>
            <w:r>
              <w:rPr>
                <w:spacing w:val="2"/>
              </w:rPr>
              <w:t>93.37</w:t>
            </w:r>
          </w:p>
        </w:tc>
        <w:tc>
          <w:tcPr>
            <w:tcW w:w="2556" w:type="dxa"/>
            <w:vAlign w:val="top"/>
          </w:tcPr>
          <w:p w14:paraId="5668A3BB">
            <w:pPr>
              <w:rPr>
                <w:rFonts w:ascii="Arial"/>
                <w:sz w:val="21"/>
              </w:rPr>
            </w:pPr>
          </w:p>
        </w:tc>
      </w:tr>
      <w:tr w14:paraId="77491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5A9CB6D">
            <w:pPr>
              <w:pStyle w:val="6"/>
              <w:spacing w:before="95" w:line="179" w:lineRule="auto"/>
              <w:ind w:left="318"/>
            </w:pPr>
            <w:r>
              <w:rPr>
                <w:spacing w:val="-5"/>
              </w:rPr>
              <w:t>12</w:t>
            </w:r>
          </w:p>
        </w:tc>
        <w:tc>
          <w:tcPr>
            <w:tcW w:w="1190" w:type="dxa"/>
            <w:vAlign w:val="top"/>
          </w:tcPr>
          <w:p w14:paraId="44C4BA77">
            <w:pPr>
              <w:pStyle w:val="6"/>
              <w:spacing w:before="95" w:line="179" w:lineRule="auto"/>
              <w:ind w:left="113"/>
            </w:pPr>
            <w:r>
              <w:rPr>
                <w:spacing w:val="2"/>
              </w:rPr>
              <w:t>30199</w:t>
            </w:r>
          </w:p>
        </w:tc>
        <w:tc>
          <w:tcPr>
            <w:tcW w:w="4532" w:type="dxa"/>
            <w:vAlign w:val="top"/>
          </w:tcPr>
          <w:p w14:paraId="2C40D085">
            <w:pPr>
              <w:pStyle w:val="6"/>
              <w:spacing w:before="81" w:line="190" w:lineRule="auto"/>
              <w:ind w:left="101"/>
            </w:pPr>
            <w:r>
              <w:rPr>
                <w:spacing w:val="9"/>
              </w:rPr>
              <w:t>其他工资福利支出</w:t>
            </w:r>
          </w:p>
        </w:tc>
        <w:tc>
          <w:tcPr>
            <w:tcW w:w="2549" w:type="dxa"/>
            <w:vAlign w:val="top"/>
          </w:tcPr>
          <w:p w14:paraId="0D5EACE0">
            <w:pPr>
              <w:pStyle w:val="6"/>
              <w:spacing w:before="95" w:line="179" w:lineRule="auto"/>
              <w:ind w:left="1911"/>
            </w:pPr>
            <w:r>
              <w:t>14.71</w:t>
            </w:r>
          </w:p>
        </w:tc>
        <w:tc>
          <w:tcPr>
            <w:tcW w:w="2549" w:type="dxa"/>
            <w:vAlign w:val="top"/>
          </w:tcPr>
          <w:p w14:paraId="5E6380D2">
            <w:pPr>
              <w:pStyle w:val="6"/>
              <w:spacing w:before="95" w:line="179" w:lineRule="auto"/>
              <w:ind w:left="1913"/>
            </w:pPr>
            <w:r>
              <w:t>14.71</w:t>
            </w:r>
          </w:p>
        </w:tc>
        <w:tc>
          <w:tcPr>
            <w:tcW w:w="2556" w:type="dxa"/>
            <w:vAlign w:val="top"/>
          </w:tcPr>
          <w:p w14:paraId="4372DEC7">
            <w:pPr>
              <w:rPr>
                <w:rFonts w:ascii="Arial"/>
                <w:sz w:val="21"/>
              </w:rPr>
            </w:pPr>
          </w:p>
        </w:tc>
      </w:tr>
      <w:tr w14:paraId="3D466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805DED">
            <w:pPr>
              <w:pStyle w:val="6"/>
              <w:spacing w:before="95" w:line="179" w:lineRule="auto"/>
              <w:ind w:left="318"/>
            </w:pPr>
            <w:r>
              <w:rPr>
                <w:spacing w:val="-5"/>
              </w:rPr>
              <w:t>13</w:t>
            </w:r>
          </w:p>
        </w:tc>
        <w:tc>
          <w:tcPr>
            <w:tcW w:w="1190" w:type="dxa"/>
            <w:vAlign w:val="top"/>
          </w:tcPr>
          <w:p w14:paraId="61192FDC">
            <w:pPr>
              <w:pStyle w:val="6"/>
              <w:spacing w:before="97" w:line="178" w:lineRule="auto"/>
              <w:ind w:left="113"/>
            </w:pPr>
            <w:r>
              <w:t>302</w:t>
            </w:r>
          </w:p>
        </w:tc>
        <w:tc>
          <w:tcPr>
            <w:tcW w:w="4532" w:type="dxa"/>
            <w:vAlign w:val="top"/>
          </w:tcPr>
          <w:p w14:paraId="72E8D988">
            <w:pPr>
              <w:pStyle w:val="6"/>
              <w:spacing w:before="81" w:line="190" w:lineRule="auto"/>
              <w:ind w:left="103"/>
            </w:pPr>
            <w:r>
              <w:rPr>
                <w:spacing w:val="9"/>
              </w:rPr>
              <w:t>商品和服务支出</w:t>
            </w:r>
          </w:p>
        </w:tc>
        <w:tc>
          <w:tcPr>
            <w:tcW w:w="2549" w:type="dxa"/>
            <w:vAlign w:val="top"/>
          </w:tcPr>
          <w:p w14:paraId="2082B5A1">
            <w:pPr>
              <w:pStyle w:val="6"/>
              <w:spacing w:before="95" w:line="179" w:lineRule="auto"/>
              <w:ind w:left="1789"/>
            </w:pPr>
            <w:r>
              <w:rPr>
                <w:spacing w:val="1"/>
              </w:rPr>
              <w:t>111.41</w:t>
            </w:r>
          </w:p>
        </w:tc>
        <w:tc>
          <w:tcPr>
            <w:tcW w:w="2549" w:type="dxa"/>
            <w:vAlign w:val="top"/>
          </w:tcPr>
          <w:p w14:paraId="2047A6B9">
            <w:pPr>
              <w:rPr>
                <w:rFonts w:ascii="Arial"/>
                <w:sz w:val="21"/>
              </w:rPr>
            </w:pPr>
          </w:p>
        </w:tc>
        <w:tc>
          <w:tcPr>
            <w:tcW w:w="2556" w:type="dxa"/>
            <w:vAlign w:val="top"/>
          </w:tcPr>
          <w:p w14:paraId="7AA520FD">
            <w:pPr>
              <w:pStyle w:val="6"/>
              <w:spacing w:before="95" w:line="179" w:lineRule="auto"/>
              <w:ind w:left="1793"/>
            </w:pPr>
            <w:r>
              <w:rPr>
                <w:spacing w:val="1"/>
              </w:rPr>
              <w:t>111.41</w:t>
            </w:r>
          </w:p>
        </w:tc>
      </w:tr>
      <w:tr w14:paraId="743E0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D5BE5DB">
            <w:pPr>
              <w:pStyle w:val="6"/>
              <w:spacing w:before="95" w:line="179" w:lineRule="auto"/>
              <w:ind w:left="318"/>
            </w:pPr>
            <w:r>
              <w:rPr>
                <w:spacing w:val="-5"/>
              </w:rPr>
              <w:t>14</w:t>
            </w:r>
          </w:p>
        </w:tc>
        <w:tc>
          <w:tcPr>
            <w:tcW w:w="1190" w:type="dxa"/>
            <w:vAlign w:val="top"/>
          </w:tcPr>
          <w:p w14:paraId="514A9D15">
            <w:pPr>
              <w:pStyle w:val="6"/>
              <w:spacing w:before="97" w:line="178" w:lineRule="auto"/>
              <w:ind w:left="113"/>
            </w:pPr>
            <w:r>
              <w:rPr>
                <w:spacing w:val="2"/>
              </w:rPr>
              <w:t>30208</w:t>
            </w:r>
          </w:p>
        </w:tc>
        <w:tc>
          <w:tcPr>
            <w:tcW w:w="4532" w:type="dxa"/>
            <w:vAlign w:val="top"/>
          </w:tcPr>
          <w:p w14:paraId="3F0A03E4">
            <w:pPr>
              <w:pStyle w:val="6"/>
              <w:spacing w:before="85" w:line="187" w:lineRule="auto"/>
              <w:ind w:left="101"/>
            </w:pPr>
            <w:r>
              <w:rPr>
                <w:spacing w:val="8"/>
              </w:rPr>
              <w:t>取暖费</w:t>
            </w:r>
          </w:p>
        </w:tc>
        <w:tc>
          <w:tcPr>
            <w:tcW w:w="2549" w:type="dxa"/>
            <w:vAlign w:val="top"/>
          </w:tcPr>
          <w:p w14:paraId="49F2D8DF">
            <w:pPr>
              <w:pStyle w:val="6"/>
              <w:spacing w:before="97" w:line="178" w:lineRule="auto"/>
              <w:ind w:left="1907"/>
            </w:pPr>
            <w:r>
              <w:rPr>
                <w:spacing w:val="1"/>
              </w:rPr>
              <w:t>30.30</w:t>
            </w:r>
          </w:p>
        </w:tc>
        <w:tc>
          <w:tcPr>
            <w:tcW w:w="2549" w:type="dxa"/>
            <w:vAlign w:val="top"/>
          </w:tcPr>
          <w:p w14:paraId="38B12C7F">
            <w:pPr>
              <w:rPr>
                <w:rFonts w:ascii="Arial"/>
                <w:sz w:val="21"/>
              </w:rPr>
            </w:pPr>
          </w:p>
        </w:tc>
        <w:tc>
          <w:tcPr>
            <w:tcW w:w="2556" w:type="dxa"/>
            <w:vAlign w:val="top"/>
          </w:tcPr>
          <w:p w14:paraId="0B331DF6">
            <w:pPr>
              <w:pStyle w:val="6"/>
              <w:spacing w:before="97" w:line="178" w:lineRule="auto"/>
              <w:ind w:left="1912"/>
            </w:pPr>
            <w:r>
              <w:rPr>
                <w:spacing w:val="1"/>
              </w:rPr>
              <w:t>30.30</w:t>
            </w:r>
          </w:p>
        </w:tc>
      </w:tr>
      <w:tr w14:paraId="5494A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B7F672">
            <w:pPr>
              <w:pStyle w:val="6"/>
              <w:spacing w:before="96" w:line="179" w:lineRule="auto"/>
              <w:ind w:left="318"/>
            </w:pPr>
            <w:r>
              <w:rPr>
                <w:spacing w:val="-5"/>
              </w:rPr>
              <w:t>15</w:t>
            </w:r>
          </w:p>
        </w:tc>
        <w:tc>
          <w:tcPr>
            <w:tcW w:w="1190" w:type="dxa"/>
            <w:vAlign w:val="top"/>
          </w:tcPr>
          <w:p w14:paraId="032BFC59">
            <w:pPr>
              <w:pStyle w:val="6"/>
              <w:spacing w:before="96" w:line="179" w:lineRule="auto"/>
              <w:ind w:left="113"/>
            </w:pPr>
            <w:r>
              <w:rPr>
                <w:spacing w:val="2"/>
              </w:rPr>
              <w:t>30213</w:t>
            </w:r>
          </w:p>
        </w:tc>
        <w:tc>
          <w:tcPr>
            <w:tcW w:w="4532" w:type="dxa"/>
            <w:vAlign w:val="top"/>
          </w:tcPr>
          <w:p w14:paraId="16F867F0">
            <w:pPr>
              <w:pStyle w:val="6"/>
              <w:spacing w:before="43" w:line="224" w:lineRule="auto"/>
              <w:ind w:left="101"/>
            </w:pPr>
            <w:r>
              <w:rPr>
                <w:spacing w:val="7"/>
              </w:rPr>
              <w:t>维修(护)费</w:t>
            </w:r>
          </w:p>
        </w:tc>
        <w:tc>
          <w:tcPr>
            <w:tcW w:w="2549" w:type="dxa"/>
            <w:vAlign w:val="top"/>
          </w:tcPr>
          <w:p w14:paraId="15E7F997">
            <w:pPr>
              <w:pStyle w:val="6"/>
              <w:spacing w:before="98" w:line="178" w:lineRule="auto"/>
              <w:ind w:left="2028"/>
            </w:pPr>
            <w:r>
              <w:rPr>
                <w:spacing w:val="1"/>
              </w:rPr>
              <w:t>9.77</w:t>
            </w:r>
          </w:p>
        </w:tc>
        <w:tc>
          <w:tcPr>
            <w:tcW w:w="2549" w:type="dxa"/>
            <w:vAlign w:val="top"/>
          </w:tcPr>
          <w:p w14:paraId="7E20ED2C">
            <w:pPr>
              <w:rPr>
                <w:rFonts w:ascii="Arial"/>
                <w:sz w:val="21"/>
              </w:rPr>
            </w:pPr>
          </w:p>
        </w:tc>
        <w:tc>
          <w:tcPr>
            <w:tcW w:w="2556" w:type="dxa"/>
            <w:vAlign w:val="top"/>
          </w:tcPr>
          <w:p w14:paraId="3C000F40">
            <w:pPr>
              <w:pStyle w:val="6"/>
              <w:spacing w:before="98" w:line="178" w:lineRule="auto"/>
              <w:ind w:left="2030"/>
            </w:pPr>
            <w:r>
              <w:rPr>
                <w:spacing w:val="1"/>
              </w:rPr>
              <w:t>9.77</w:t>
            </w:r>
          </w:p>
        </w:tc>
      </w:tr>
      <w:tr w14:paraId="1C7F5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0DE8D39">
            <w:pPr>
              <w:pStyle w:val="6"/>
              <w:spacing w:before="96" w:line="179" w:lineRule="auto"/>
              <w:ind w:left="318"/>
            </w:pPr>
            <w:r>
              <w:rPr>
                <w:spacing w:val="-5"/>
              </w:rPr>
              <w:t>16</w:t>
            </w:r>
          </w:p>
        </w:tc>
        <w:tc>
          <w:tcPr>
            <w:tcW w:w="1190" w:type="dxa"/>
            <w:vAlign w:val="top"/>
          </w:tcPr>
          <w:p w14:paraId="7066B7FE">
            <w:pPr>
              <w:pStyle w:val="6"/>
              <w:spacing w:before="96" w:line="179" w:lineRule="auto"/>
              <w:ind w:left="113"/>
            </w:pPr>
            <w:r>
              <w:rPr>
                <w:spacing w:val="2"/>
              </w:rPr>
              <w:t>30216</w:t>
            </w:r>
          </w:p>
        </w:tc>
        <w:tc>
          <w:tcPr>
            <w:tcW w:w="4532" w:type="dxa"/>
            <w:vAlign w:val="top"/>
          </w:tcPr>
          <w:p w14:paraId="3FB9C89B">
            <w:pPr>
              <w:pStyle w:val="6"/>
              <w:spacing w:before="83" w:line="189" w:lineRule="auto"/>
              <w:ind w:left="101"/>
            </w:pPr>
            <w:r>
              <w:rPr>
                <w:spacing w:val="8"/>
              </w:rPr>
              <w:t>培训费</w:t>
            </w:r>
          </w:p>
        </w:tc>
        <w:tc>
          <w:tcPr>
            <w:tcW w:w="2549" w:type="dxa"/>
            <w:vAlign w:val="top"/>
          </w:tcPr>
          <w:p w14:paraId="78618C5E">
            <w:pPr>
              <w:pStyle w:val="6"/>
              <w:spacing w:before="98" w:line="178" w:lineRule="auto"/>
              <w:ind w:left="2019"/>
            </w:pPr>
            <w:r>
              <w:rPr>
                <w:spacing w:val="3"/>
              </w:rPr>
              <w:t>4.26</w:t>
            </w:r>
          </w:p>
        </w:tc>
        <w:tc>
          <w:tcPr>
            <w:tcW w:w="2549" w:type="dxa"/>
            <w:vAlign w:val="top"/>
          </w:tcPr>
          <w:p w14:paraId="3DE3E91B">
            <w:pPr>
              <w:rPr>
                <w:rFonts w:ascii="Arial"/>
                <w:sz w:val="21"/>
              </w:rPr>
            </w:pPr>
          </w:p>
        </w:tc>
        <w:tc>
          <w:tcPr>
            <w:tcW w:w="2556" w:type="dxa"/>
            <w:vAlign w:val="top"/>
          </w:tcPr>
          <w:p w14:paraId="03CE14DB">
            <w:pPr>
              <w:pStyle w:val="6"/>
              <w:spacing w:before="98" w:line="178" w:lineRule="auto"/>
              <w:ind w:left="2021"/>
            </w:pPr>
            <w:r>
              <w:rPr>
                <w:spacing w:val="3"/>
              </w:rPr>
              <w:t>4.26</w:t>
            </w:r>
          </w:p>
        </w:tc>
      </w:tr>
      <w:tr w14:paraId="4488F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9A035B1">
            <w:pPr>
              <w:pStyle w:val="6"/>
              <w:spacing w:before="97" w:line="179" w:lineRule="auto"/>
              <w:ind w:left="318"/>
            </w:pPr>
            <w:r>
              <w:rPr>
                <w:spacing w:val="-5"/>
              </w:rPr>
              <w:t>17</w:t>
            </w:r>
          </w:p>
        </w:tc>
        <w:tc>
          <w:tcPr>
            <w:tcW w:w="1190" w:type="dxa"/>
            <w:vAlign w:val="top"/>
          </w:tcPr>
          <w:p w14:paraId="7DF27FED">
            <w:pPr>
              <w:pStyle w:val="6"/>
              <w:spacing w:before="99" w:line="178" w:lineRule="auto"/>
              <w:ind w:left="113"/>
            </w:pPr>
            <w:r>
              <w:rPr>
                <w:spacing w:val="2"/>
              </w:rPr>
              <w:t>30228</w:t>
            </w:r>
          </w:p>
        </w:tc>
        <w:tc>
          <w:tcPr>
            <w:tcW w:w="4532" w:type="dxa"/>
            <w:vAlign w:val="top"/>
          </w:tcPr>
          <w:p w14:paraId="56F5CE01">
            <w:pPr>
              <w:pStyle w:val="6"/>
              <w:spacing w:before="84" w:line="189" w:lineRule="auto"/>
              <w:ind w:left="104"/>
            </w:pPr>
            <w:r>
              <w:rPr>
                <w:spacing w:val="7"/>
              </w:rPr>
              <w:t>工会经费</w:t>
            </w:r>
          </w:p>
        </w:tc>
        <w:tc>
          <w:tcPr>
            <w:tcW w:w="2549" w:type="dxa"/>
            <w:vAlign w:val="top"/>
          </w:tcPr>
          <w:p w14:paraId="56A9F8BD">
            <w:pPr>
              <w:pStyle w:val="6"/>
              <w:spacing w:before="99" w:line="178" w:lineRule="auto"/>
              <w:ind w:left="2028"/>
            </w:pPr>
            <w:r>
              <w:rPr>
                <w:spacing w:val="1"/>
              </w:rPr>
              <w:t>9.92</w:t>
            </w:r>
          </w:p>
        </w:tc>
        <w:tc>
          <w:tcPr>
            <w:tcW w:w="2549" w:type="dxa"/>
            <w:vAlign w:val="top"/>
          </w:tcPr>
          <w:p w14:paraId="2448F51B">
            <w:pPr>
              <w:rPr>
                <w:rFonts w:ascii="Arial"/>
                <w:sz w:val="21"/>
              </w:rPr>
            </w:pPr>
          </w:p>
        </w:tc>
        <w:tc>
          <w:tcPr>
            <w:tcW w:w="2556" w:type="dxa"/>
            <w:vAlign w:val="top"/>
          </w:tcPr>
          <w:p w14:paraId="339E07E2">
            <w:pPr>
              <w:pStyle w:val="6"/>
              <w:spacing w:before="99" w:line="178" w:lineRule="auto"/>
              <w:ind w:left="2030"/>
            </w:pPr>
            <w:r>
              <w:rPr>
                <w:spacing w:val="1"/>
              </w:rPr>
              <w:t>9.92</w:t>
            </w:r>
          </w:p>
        </w:tc>
      </w:tr>
      <w:tr w14:paraId="112D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0D9DDD8">
            <w:pPr>
              <w:pStyle w:val="6"/>
              <w:spacing w:before="97" w:line="179" w:lineRule="auto"/>
              <w:ind w:left="318"/>
            </w:pPr>
            <w:r>
              <w:rPr>
                <w:spacing w:val="-5"/>
              </w:rPr>
              <w:t>18</w:t>
            </w:r>
          </w:p>
        </w:tc>
        <w:tc>
          <w:tcPr>
            <w:tcW w:w="1190" w:type="dxa"/>
            <w:vAlign w:val="top"/>
          </w:tcPr>
          <w:p w14:paraId="6AC59498">
            <w:pPr>
              <w:pStyle w:val="6"/>
              <w:spacing w:before="99" w:line="178" w:lineRule="auto"/>
              <w:ind w:left="113"/>
            </w:pPr>
            <w:r>
              <w:rPr>
                <w:spacing w:val="2"/>
              </w:rPr>
              <w:t>30229</w:t>
            </w:r>
          </w:p>
        </w:tc>
        <w:tc>
          <w:tcPr>
            <w:tcW w:w="4532" w:type="dxa"/>
            <w:vAlign w:val="top"/>
          </w:tcPr>
          <w:p w14:paraId="20F8A61B">
            <w:pPr>
              <w:pStyle w:val="6"/>
              <w:spacing w:before="84" w:line="189" w:lineRule="auto"/>
              <w:ind w:left="101"/>
            </w:pPr>
            <w:r>
              <w:rPr>
                <w:spacing w:val="8"/>
              </w:rPr>
              <w:t>福利费</w:t>
            </w:r>
          </w:p>
        </w:tc>
        <w:tc>
          <w:tcPr>
            <w:tcW w:w="2549" w:type="dxa"/>
            <w:vAlign w:val="top"/>
          </w:tcPr>
          <w:p w14:paraId="56F72B82">
            <w:pPr>
              <w:pStyle w:val="6"/>
              <w:spacing w:before="97" w:line="179" w:lineRule="auto"/>
              <w:ind w:left="2027"/>
            </w:pPr>
            <w:r>
              <w:rPr>
                <w:spacing w:val="2"/>
              </w:rPr>
              <w:t>7.10</w:t>
            </w:r>
          </w:p>
        </w:tc>
        <w:tc>
          <w:tcPr>
            <w:tcW w:w="2549" w:type="dxa"/>
            <w:vAlign w:val="top"/>
          </w:tcPr>
          <w:p w14:paraId="173DF5B1">
            <w:pPr>
              <w:rPr>
                <w:rFonts w:ascii="Arial"/>
                <w:sz w:val="21"/>
              </w:rPr>
            </w:pPr>
          </w:p>
        </w:tc>
        <w:tc>
          <w:tcPr>
            <w:tcW w:w="2556" w:type="dxa"/>
            <w:vAlign w:val="top"/>
          </w:tcPr>
          <w:p w14:paraId="2DF4B28D">
            <w:pPr>
              <w:pStyle w:val="6"/>
              <w:spacing w:before="97" w:line="179" w:lineRule="auto"/>
              <w:ind w:left="2029"/>
            </w:pPr>
            <w:r>
              <w:rPr>
                <w:spacing w:val="2"/>
              </w:rPr>
              <w:t>7.10</w:t>
            </w:r>
          </w:p>
        </w:tc>
      </w:tr>
      <w:tr w14:paraId="3DD44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09D985B">
            <w:pPr>
              <w:pStyle w:val="6"/>
              <w:spacing w:before="97" w:line="179" w:lineRule="auto"/>
              <w:ind w:left="318"/>
            </w:pPr>
            <w:r>
              <w:rPr>
                <w:spacing w:val="-5"/>
              </w:rPr>
              <w:t>19</w:t>
            </w:r>
          </w:p>
        </w:tc>
        <w:tc>
          <w:tcPr>
            <w:tcW w:w="1190" w:type="dxa"/>
            <w:vAlign w:val="top"/>
          </w:tcPr>
          <w:p w14:paraId="6EC3545A">
            <w:pPr>
              <w:pStyle w:val="6"/>
              <w:spacing w:before="97" w:line="179" w:lineRule="auto"/>
              <w:ind w:left="113"/>
            </w:pPr>
            <w:r>
              <w:rPr>
                <w:spacing w:val="2"/>
              </w:rPr>
              <w:t>30231</w:t>
            </w:r>
          </w:p>
        </w:tc>
        <w:tc>
          <w:tcPr>
            <w:tcW w:w="4532" w:type="dxa"/>
            <w:vAlign w:val="top"/>
          </w:tcPr>
          <w:p w14:paraId="45213908">
            <w:pPr>
              <w:pStyle w:val="6"/>
              <w:spacing w:before="83" w:line="190" w:lineRule="auto"/>
              <w:ind w:left="101"/>
            </w:pPr>
            <w:r>
              <w:rPr>
                <w:spacing w:val="9"/>
              </w:rPr>
              <w:t>公务用车运行维护费</w:t>
            </w:r>
          </w:p>
        </w:tc>
        <w:tc>
          <w:tcPr>
            <w:tcW w:w="2549" w:type="dxa"/>
            <w:vAlign w:val="top"/>
          </w:tcPr>
          <w:p w14:paraId="1CEE3D2E">
            <w:pPr>
              <w:pStyle w:val="6"/>
              <w:spacing w:before="99" w:line="178" w:lineRule="auto"/>
              <w:ind w:left="2028"/>
            </w:pPr>
            <w:r>
              <w:rPr>
                <w:spacing w:val="1"/>
              </w:rPr>
              <w:t>2.00</w:t>
            </w:r>
          </w:p>
        </w:tc>
        <w:tc>
          <w:tcPr>
            <w:tcW w:w="2549" w:type="dxa"/>
            <w:vAlign w:val="top"/>
          </w:tcPr>
          <w:p w14:paraId="52596F63">
            <w:pPr>
              <w:rPr>
                <w:rFonts w:ascii="Arial"/>
                <w:sz w:val="21"/>
              </w:rPr>
            </w:pPr>
          </w:p>
        </w:tc>
        <w:tc>
          <w:tcPr>
            <w:tcW w:w="2556" w:type="dxa"/>
            <w:vAlign w:val="top"/>
          </w:tcPr>
          <w:p w14:paraId="09168C7C">
            <w:pPr>
              <w:pStyle w:val="6"/>
              <w:spacing w:before="99" w:line="178" w:lineRule="auto"/>
              <w:ind w:left="2030"/>
            </w:pPr>
            <w:r>
              <w:rPr>
                <w:spacing w:val="1"/>
              </w:rPr>
              <w:t>2.00</w:t>
            </w:r>
          </w:p>
        </w:tc>
      </w:tr>
    </w:tbl>
    <w:p w14:paraId="03E12FA4">
      <w:pPr>
        <w:spacing w:line="199" w:lineRule="exact"/>
        <w:rPr>
          <w:rFonts w:ascii="Arial"/>
          <w:sz w:val="17"/>
        </w:rPr>
      </w:pPr>
    </w:p>
    <w:p w14:paraId="25FEAAFA">
      <w:pPr>
        <w:spacing w:line="199" w:lineRule="exact"/>
        <w:rPr>
          <w:rFonts w:ascii="Arial" w:hAnsi="Arial" w:eastAsia="Arial" w:cs="Arial"/>
          <w:sz w:val="17"/>
          <w:szCs w:val="17"/>
        </w:rPr>
        <w:sectPr>
          <w:footerReference r:id="rId239" w:type="default"/>
          <w:pgSz w:w="16840" w:h="11900"/>
          <w:pgMar w:top="1011" w:right="1298" w:bottom="937" w:left="1025" w:header="0" w:footer="720" w:gutter="0"/>
          <w:cols w:space="720" w:num="1"/>
        </w:sectPr>
      </w:pPr>
    </w:p>
    <w:p w14:paraId="72E42837">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0B26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4734D197">
            <w:pPr>
              <w:pStyle w:val="6"/>
              <w:spacing w:before="49"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62EDBDFF">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FBC0115">
            <w:pPr>
              <w:pStyle w:val="6"/>
              <w:spacing w:before="50" w:line="183" w:lineRule="auto"/>
              <w:ind w:left="3796"/>
              <w:rPr>
                <w:sz w:val="24"/>
                <w:szCs w:val="24"/>
              </w:rPr>
            </w:pPr>
            <w:r>
              <w:rPr>
                <w:spacing w:val="-13"/>
                <w:sz w:val="24"/>
                <w:szCs w:val="24"/>
              </w:rPr>
              <w:t>单位 ：万元</w:t>
            </w:r>
          </w:p>
        </w:tc>
      </w:tr>
      <w:tr w14:paraId="042BB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E67639F">
            <w:pPr>
              <w:pStyle w:val="6"/>
              <w:spacing w:before="265" w:line="189" w:lineRule="auto"/>
              <w:ind w:left="214"/>
            </w:pPr>
            <w:r>
              <w:rPr>
                <w:b/>
                <w:bCs/>
                <w:spacing w:val="7"/>
              </w:rPr>
              <w:t>序号</w:t>
            </w:r>
          </w:p>
        </w:tc>
        <w:tc>
          <w:tcPr>
            <w:tcW w:w="5722" w:type="dxa"/>
            <w:gridSpan w:val="2"/>
            <w:vAlign w:val="top"/>
          </w:tcPr>
          <w:p w14:paraId="22D8F5DF">
            <w:pPr>
              <w:pStyle w:val="6"/>
              <w:spacing w:before="72" w:line="190" w:lineRule="auto"/>
              <w:ind w:left="1805"/>
            </w:pPr>
            <w:r>
              <w:rPr>
                <w:b/>
                <w:bCs/>
                <w:spacing w:val="9"/>
              </w:rPr>
              <w:t>支出部门经济分类科目</w:t>
            </w:r>
          </w:p>
        </w:tc>
        <w:tc>
          <w:tcPr>
            <w:tcW w:w="7654" w:type="dxa"/>
            <w:gridSpan w:val="3"/>
            <w:vAlign w:val="top"/>
          </w:tcPr>
          <w:p w14:paraId="16BC2880">
            <w:pPr>
              <w:pStyle w:val="6"/>
              <w:spacing w:before="72" w:line="190" w:lineRule="auto"/>
              <w:ind w:left="2775"/>
            </w:pPr>
            <w:r>
              <w:rPr>
                <w:b/>
                <w:bCs/>
                <w:spacing w:val="9"/>
              </w:rPr>
              <w:t>一般公共预算基本支出</w:t>
            </w:r>
          </w:p>
        </w:tc>
      </w:tr>
      <w:tr w14:paraId="65CE2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BDE40B9">
            <w:pPr>
              <w:rPr>
                <w:rFonts w:ascii="Arial"/>
                <w:sz w:val="21"/>
              </w:rPr>
            </w:pPr>
          </w:p>
        </w:tc>
        <w:tc>
          <w:tcPr>
            <w:tcW w:w="1190" w:type="dxa"/>
            <w:vAlign w:val="top"/>
          </w:tcPr>
          <w:p w14:paraId="11FB905B">
            <w:pPr>
              <w:pStyle w:val="6"/>
              <w:spacing w:before="74" w:line="189" w:lineRule="auto"/>
              <w:ind w:left="168"/>
            </w:pPr>
            <w:r>
              <w:rPr>
                <w:b/>
                <w:bCs/>
                <w:spacing w:val="8"/>
              </w:rPr>
              <w:t>科目编码</w:t>
            </w:r>
          </w:p>
        </w:tc>
        <w:tc>
          <w:tcPr>
            <w:tcW w:w="4532" w:type="dxa"/>
            <w:vAlign w:val="top"/>
          </w:tcPr>
          <w:p w14:paraId="5997D60B">
            <w:pPr>
              <w:pStyle w:val="6"/>
              <w:spacing w:before="74" w:line="189" w:lineRule="auto"/>
              <w:ind w:left="1841"/>
            </w:pPr>
            <w:r>
              <w:rPr>
                <w:b/>
                <w:bCs/>
                <w:spacing w:val="8"/>
              </w:rPr>
              <w:t>科目名称</w:t>
            </w:r>
          </w:p>
        </w:tc>
        <w:tc>
          <w:tcPr>
            <w:tcW w:w="2549" w:type="dxa"/>
            <w:vAlign w:val="top"/>
          </w:tcPr>
          <w:p w14:paraId="5C46CD02">
            <w:pPr>
              <w:pStyle w:val="6"/>
              <w:spacing w:before="74" w:line="189" w:lineRule="auto"/>
              <w:ind w:left="1060"/>
            </w:pPr>
            <w:r>
              <w:rPr>
                <w:b/>
                <w:bCs/>
                <w:spacing w:val="7"/>
              </w:rPr>
              <w:t>合计</w:t>
            </w:r>
          </w:p>
        </w:tc>
        <w:tc>
          <w:tcPr>
            <w:tcW w:w="2549" w:type="dxa"/>
            <w:vAlign w:val="top"/>
          </w:tcPr>
          <w:p w14:paraId="1A5EAB75">
            <w:pPr>
              <w:pStyle w:val="6"/>
              <w:spacing w:before="74" w:line="189" w:lineRule="auto"/>
              <w:ind w:left="854"/>
            </w:pPr>
            <w:r>
              <w:rPr>
                <w:b/>
                <w:bCs/>
                <w:spacing w:val="8"/>
              </w:rPr>
              <w:t>人员经费</w:t>
            </w:r>
          </w:p>
        </w:tc>
        <w:tc>
          <w:tcPr>
            <w:tcW w:w="2556" w:type="dxa"/>
            <w:vAlign w:val="top"/>
          </w:tcPr>
          <w:p w14:paraId="5C0DB08A">
            <w:pPr>
              <w:pStyle w:val="6"/>
              <w:spacing w:before="74" w:line="189" w:lineRule="auto"/>
              <w:ind w:left="857"/>
            </w:pPr>
            <w:r>
              <w:rPr>
                <w:b/>
                <w:bCs/>
                <w:spacing w:val="8"/>
              </w:rPr>
              <w:t>公用经费</w:t>
            </w:r>
          </w:p>
        </w:tc>
      </w:tr>
      <w:tr w14:paraId="1964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7ED656D">
            <w:pPr>
              <w:pStyle w:val="6"/>
              <w:spacing w:before="75" w:line="189" w:lineRule="auto"/>
              <w:ind w:left="214"/>
            </w:pPr>
            <w:r>
              <w:rPr>
                <w:b/>
                <w:bCs/>
                <w:spacing w:val="7"/>
              </w:rPr>
              <w:t>栏次</w:t>
            </w:r>
          </w:p>
        </w:tc>
        <w:tc>
          <w:tcPr>
            <w:tcW w:w="1190" w:type="dxa"/>
            <w:vAlign w:val="top"/>
          </w:tcPr>
          <w:p w14:paraId="01829478">
            <w:pPr>
              <w:pStyle w:val="6"/>
              <w:spacing w:before="89" w:line="179" w:lineRule="auto"/>
              <w:ind w:left="538"/>
            </w:pPr>
            <w:r>
              <w:rPr>
                <w:b/>
                <w:bCs/>
              </w:rPr>
              <w:t>1</w:t>
            </w:r>
          </w:p>
        </w:tc>
        <w:tc>
          <w:tcPr>
            <w:tcW w:w="4532" w:type="dxa"/>
            <w:vAlign w:val="top"/>
          </w:tcPr>
          <w:p w14:paraId="077EB552">
            <w:pPr>
              <w:pStyle w:val="6"/>
              <w:spacing w:before="90" w:line="178" w:lineRule="auto"/>
              <w:ind w:left="2205"/>
            </w:pPr>
            <w:r>
              <w:rPr>
                <w:b/>
                <w:bCs/>
              </w:rPr>
              <w:t>2</w:t>
            </w:r>
          </w:p>
        </w:tc>
        <w:tc>
          <w:tcPr>
            <w:tcW w:w="2549" w:type="dxa"/>
            <w:vAlign w:val="top"/>
          </w:tcPr>
          <w:p w14:paraId="4F53F567">
            <w:pPr>
              <w:pStyle w:val="6"/>
              <w:spacing w:before="90" w:line="178" w:lineRule="auto"/>
              <w:ind w:left="1220"/>
            </w:pPr>
            <w:r>
              <w:rPr>
                <w:b/>
                <w:bCs/>
              </w:rPr>
              <w:t>3</w:t>
            </w:r>
          </w:p>
        </w:tc>
        <w:tc>
          <w:tcPr>
            <w:tcW w:w="2549" w:type="dxa"/>
            <w:vAlign w:val="top"/>
          </w:tcPr>
          <w:p w14:paraId="46AEC8A9">
            <w:pPr>
              <w:pStyle w:val="6"/>
              <w:spacing w:before="93" w:line="176" w:lineRule="auto"/>
              <w:ind w:left="1210"/>
            </w:pPr>
            <w:r>
              <w:rPr>
                <w:b/>
                <w:bCs/>
                <w:spacing w:val="1"/>
              </w:rPr>
              <w:t>4</w:t>
            </w:r>
          </w:p>
        </w:tc>
        <w:tc>
          <w:tcPr>
            <w:tcW w:w="2556" w:type="dxa"/>
            <w:vAlign w:val="top"/>
          </w:tcPr>
          <w:p w14:paraId="57089BA1">
            <w:pPr>
              <w:pStyle w:val="6"/>
              <w:spacing w:before="93" w:line="176" w:lineRule="auto"/>
              <w:ind w:left="1226"/>
            </w:pPr>
            <w:r>
              <w:rPr>
                <w:b/>
                <w:bCs/>
              </w:rPr>
              <w:t>5</w:t>
            </w:r>
          </w:p>
        </w:tc>
      </w:tr>
      <w:tr w14:paraId="51E60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C08C4D8">
            <w:pPr>
              <w:pStyle w:val="6"/>
              <w:spacing w:before="91" w:line="178" w:lineRule="auto"/>
              <w:ind w:left="311"/>
            </w:pPr>
            <w:r>
              <w:rPr>
                <w:spacing w:val="-1"/>
              </w:rPr>
              <w:t>20</w:t>
            </w:r>
          </w:p>
        </w:tc>
        <w:tc>
          <w:tcPr>
            <w:tcW w:w="1190" w:type="dxa"/>
            <w:vAlign w:val="top"/>
          </w:tcPr>
          <w:p w14:paraId="24D7EBA6">
            <w:pPr>
              <w:pStyle w:val="6"/>
              <w:spacing w:before="91" w:line="178" w:lineRule="auto"/>
              <w:ind w:left="113"/>
            </w:pPr>
            <w:r>
              <w:rPr>
                <w:spacing w:val="2"/>
              </w:rPr>
              <w:t>30299</w:t>
            </w:r>
          </w:p>
        </w:tc>
        <w:tc>
          <w:tcPr>
            <w:tcW w:w="4532" w:type="dxa"/>
            <w:vAlign w:val="top"/>
          </w:tcPr>
          <w:p w14:paraId="59CBF8F0">
            <w:pPr>
              <w:pStyle w:val="6"/>
              <w:spacing w:before="75" w:line="190" w:lineRule="auto"/>
              <w:ind w:left="101"/>
            </w:pPr>
            <w:r>
              <w:rPr>
                <w:spacing w:val="9"/>
              </w:rPr>
              <w:t>其他商品和服务支出</w:t>
            </w:r>
          </w:p>
        </w:tc>
        <w:tc>
          <w:tcPr>
            <w:tcW w:w="2549" w:type="dxa"/>
            <w:vAlign w:val="top"/>
          </w:tcPr>
          <w:p w14:paraId="775CAA50">
            <w:pPr>
              <w:pStyle w:val="6"/>
              <w:spacing w:before="91" w:line="178" w:lineRule="auto"/>
              <w:ind w:left="1895"/>
            </w:pPr>
            <w:r>
              <w:rPr>
                <w:spacing w:val="4"/>
              </w:rPr>
              <w:t>48.06</w:t>
            </w:r>
          </w:p>
        </w:tc>
        <w:tc>
          <w:tcPr>
            <w:tcW w:w="2549" w:type="dxa"/>
            <w:vAlign w:val="top"/>
          </w:tcPr>
          <w:p w14:paraId="3D1141AB">
            <w:pPr>
              <w:rPr>
                <w:rFonts w:ascii="Arial"/>
                <w:sz w:val="21"/>
              </w:rPr>
            </w:pPr>
          </w:p>
        </w:tc>
        <w:tc>
          <w:tcPr>
            <w:tcW w:w="2556" w:type="dxa"/>
            <w:vAlign w:val="top"/>
          </w:tcPr>
          <w:p w14:paraId="35F128D9">
            <w:pPr>
              <w:pStyle w:val="6"/>
              <w:spacing w:before="91" w:line="178" w:lineRule="auto"/>
              <w:ind w:left="1899"/>
            </w:pPr>
            <w:r>
              <w:rPr>
                <w:spacing w:val="4"/>
              </w:rPr>
              <w:t>48.06</w:t>
            </w:r>
          </w:p>
        </w:tc>
      </w:tr>
      <w:tr w14:paraId="13DDE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C66DCA8">
            <w:pPr>
              <w:pStyle w:val="6"/>
              <w:spacing w:before="91" w:line="179" w:lineRule="auto"/>
              <w:ind w:left="311"/>
            </w:pPr>
            <w:r>
              <w:rPr>
                <w:spacing w:val="-1"/>
              </w:rPr>
              <w:t>21</w:t>
            </w:r>
          </w:p>
        </w:tc>
        <w:tc>
          <w:tcPr>
            <w:tcW w:w="1190" w:type="dxa"/>
            <w:vAlign w:val="top"/>
          </w:tcPr>
          <w:p w14:paraId="196F0066">
            <w:pPr>
              <w:pStyle w:val="6"/>
              <w:spacing w:before="92" w:line="178" w:lineRule="auto"/>
              <w:ind w:left="113"/>
            </w:pPr>
            <w:r>
              <w:t>303</w:t>
            </w:r>
          </w:p>
        </w:tc>
        <w:tc>
          <w:tcPr>
            <w:tcW w:w="4532" w:type="dxa"/>
            <w:vAlign w:val="top"/>
          </w:tcPr>
          <w:p w14:paraId="331B06D9">
            <w:pPr>
              <w:pStyle w:val="6"/>
              <w:spacing w:before="76" w:line="190" w:lineRule="auto"/>
              <w:ind w:left="101"/>
            </w:pPr>
            <w:r>
              <w:rPr>
                <w:spacing w:val="9"/>
              </w:rPr>
              <w:t>对个人和家庭的补助</w:t>
            </w:r>
          </w:p>
        </w:tc>
        <w:tc>
          <w:tcPr>
            <w:tcW w:w="2549" w:type="dxa"/>
            <w:vAlign w:val="top"/>
          </w:tcPr>
          <w:p w14:paraId="1D5AC2F9">
            <w:pPr>
              <w:pStyle w:val="6"/>
              <w:spacing w:before="91" w:line="179" w:lineRule="auto"/>
              <w:ind w:left="1785"/>
            </w:pPr>
            <w:r>
              <w:rPr>
                <w:spacing w:val="2"/>
              </w:rPr>
              <w:t>362.17</w:t>
            </w:r>
          </w:p>
        </w:tc>
        <w:tc>
          <w:tcPr>
            <w:tcW w:w="2549" w:type="dxa"/>
            <w:vAlign w:val="top"/>
          </w:tcPr>
          <w:p w14:paraId="495AF042">
            <w:pPr>
              <w:pStyle w:val="6"/>
              <w:spacing w:before="91" w:line="179" w:lineRule="auto"/>
              <w:ind w:left="1787"/>
            </w:pPr>
            <w:r>
              <w:rPr>
                <w:spacing w:val="2"/>
              </w:rPr>
              <w:t>362.17</w:t>
            </w:r>
          </w:p>
        </w:tc>
        <w:tc>
          <w:tcPr>
            <w:tcW w:w="2556" w:type="dxa"/>
            <w:vAlign w:val="top"/>
          </w:tcPr>
          <w:p w14:paraId="17B69B95">
            <w:pPr>
              <w:rPr>
                <w:rFonts w:ascii="Arial"/>
                <w:sz w:val="21"/>
              </w:rPr>
            </w:pPr>
          </w:p>
        </w:tc>
      </w:tr>
      <w:tr w14:paraId="551F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490E97B">
            <w:pPr>
              <w:pStyle w:val="6"/>
              <w:spacing w:before="93" w:line="178" w:lineRule="auto"/>
              <w:ind w:left="311"/>
            </w:pPr>
            <w:r>
              <w:rPr>
                <w:spacing w:val="-1"/>
              </w:rPr>
              <w:t>22</w:t>
            </w:r>
          </w:p>
        </w:tc>
        <w:tc>
          <w:tcPr>
            <w:tcW w:w="1190" w:type="dxa"/>
            <w:vAlign w:val="top"/>
          </w:tcPr>
          <w:p w14:paraId="2AA38928">
            <w:pPr>
              <w:pStyle w:val="6"/>
              <w:spacing w:before="92" w:line="179" w:lineRule="auto"/>
              <w:ind w:left="113"/>
            </w:pPr>
            <w:r>
              <w:rPr>
                <w:spacing w:val="2"/>
              </w:rPr>
              <w:t>30301</w:t>
            </w:r>
          </w:p>
        </w:tc>
        <w:tc>
          <w:tcPr>
            <w:tcW w:w="4532" w:type="dxa"/>
            <w:vAlign w:val="top"/>
          </w:tcPr>
          <w:p w14:paraId="29FFF805">
            <w:pPr>
              <w:pStyle w:val="6"/>
              <w:spacing w:before="77" w:line="190" w:lineRule="auto"/>
              <w:ind w:left="105"/>
            </w:pPr>
            <w:r>
              <w:rPr>
                <w:spacing w:val="7"/>
              </w:rPr>
              <w:t>离休费</w:t>
            </w:r>
          </w:p>
        </w:tc>
        <w:tc>
          <w:tcPr>
            <w:tcW w:w="2549" w:type="dxa"/>
            <w:vAlign w:val="top"/>
          </w:tcPr>
          <w:p w14:paraId="5693EAFE">
            <w:pPr>
              <w:pStyle w:val="6"/>
              <w:spacing w:before="93" w:line="178" w:lineRule="auto"/>
              <w:ind w:left="1907"/>
            </w:pPr>
            <w:r>
              <w:rPr>
                <w:spacing w:val="1"/>
              </w:rPr>
              <w:t>35.43</w:t>
            </w:r>
          </w:p>
        </w:tc>
        <w:tc>
          <w:tcPr>
            <w:tcW w:w="2549" w:type="dxa"/>
            <w:vAlign w:val="top"/>
          </w:tcPr>
          <w:p w14:paraId="5B1D02E7">
            <w:pPr>
              <w:pStyle w:val="6"/>
              <w:spacing w:before="93" w:line="178" w:lineRule="auto"/>
              <w:ind w:left="1910"/>
            </w:pPr>
            <w:r>
              <w:rPr>
                <w:spacing w:val="1"/>
              </w:rPr>
              <w:t>35.43</w:t>
            </w:r>
          </w:p>
        </w:tc>
        <w:tc>
          <w:tcPr>
            <w:tcW w:w="2556" w:type="dxa"/>
            <w:vAlign w:val="top"/>
          </w:tcPr>
          <w:p w14:paraId="041026FA">
            <w:pPr>
              <w:rPr>
                <w:rFonts w:ascii="Arial"/>
                <w:sz w:val="21"/>
              </w:rPr>
            </w:pPr>
          </w:p>
        </w:tc>
      </w:tr>
      <w:tr w14:paraId="6D816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E43A874">
            <w:pPr>
              <w:pStyle w:val="6"/>
              <w:spacing w:before="94" w:line="178" w:lineRule="auto"/>
              <w:ind w:left="311"/>
            </w:pPr>
            <w:r>
              <w:rPr>
                <w:spacing w:val="-1"/>
              </w:rPr>
              <w:t>23</w:t>
            </w:r>
          </w:p>
        </w:tc>
        <w:tc>
          <w:tcPr>
            <w:tcW w:w="1190" w:type="dxa"/>
            <w:vAlign w:val="top"/>
          </w:tcPr>
          <w:p w14:paraId="293B12EC">
            <w:pPr>
              <w:pStyle w:val="6"/>
              <w:spacing w:before="94" w:line="178" w:lineRule="auto"/>
              <w:ind w:left="113"/>
            </w:pPr>
            <w:r>
              <w:rPr>
                <w:spacing w:val="2"/>
              </w:rPr>
              <w:t>30302</w:t>
            </w:r>
          </w:p>
        </w:tc>
        <w:tc>
          <w:tcPr>
            <w:tcW w:w="4532" w:type="dxa"/>
            <w:vAlign w:val="top"/>
          </w:tcPr>
          <w:p w14:paraId="2D04483B">
            <w:pPr>
              <w:pStyle w:val="6"/>
              <w:spacing w:before="79" w:line="189" w:lineRule="auto"/>
              <w:ind w:left="101"/>
            </w:pPr>
            <w:r>
              <w:rPr>
                <w:spacing w:val="8"/>
              </w:rPr>
              <w:t>退休费</w:t>
            </w:r>
          </w:p>
        </w:tc>
        <w:tc>
          <w:tcPr>
            <w:tcW w:w="2549" w:type="dxa"/>
            <w:vAlign w:val="top"/>
          </w:tcPr>
          <w:p w14:paraId="5FBDE20B">
            <w:pPr>
              <w:pStyle w:val="6"/>
              <w:spacing w:before="93" w:line="179" w:lineRule="auto"/>
              <w:ind w:left="1785"/>
            </w:pPr>
            <w:r>
              <w:rPr>
                <w:spacing w:val="2"/>
              </w:rPr>
              <w:t>322.12</w:t>
            </w:r>
          </w:p>
        </w:tc>
        <w:tc>
          <w:tcPr>
            <w:tcW w:w="2549" w:type="dxa"/>
            <w:vAlign w:val="top"/>
          </w:tcPr>
          <w:p w14:paraId="0BEB113E">
            <w:pPr>
              <w:pStyle w:val="6"/>
              <w:spacing w:before="93" w:line="179" w:lineRule="auto"/>
              <w:ind w:left="1787"/>
            </w:pPr>
            <w:r>
              <w:rPr>
                <w:spacing w:val="2"/>
              </w:rPr>
              <w:t>322.12</w:t>
            </w:r>
          </w:p>
        </w:tc>
        <w:tc>
          <w:tcPr>
            <w:tcW w:w="2556" w:type="dxa"/>
            <w:vAlign w:val="top"/>
          </w:tcPr>
          <w:p w14:paraId="77189EB8">
            <w:pPr>
              <w:rPr>
                <w:rFonts w:ascii="Arial"/>
                <w:sz w:val="21"/>
              </w:rPr>
            </w:pPr>
          </w:p>
        </w:tc>
      </w:tr>
      <w:tr w14:paraId="0EDF9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B802198">
            <w:pPr>
              <w:pStyle w:val="6"/>
              <w:spacing w:before="95" w:line="178" w:lineRule="auto"/>
              <w:ind w:left="311"/>
            </w:pPr>
            <w:r>
              <w:rPr>
                <w:spacing w:val="-1"/>
              </w:rPr>
              <w:t>24</w:t>
            </w:r>
          </w:p>
        </w:tc>
        <w:tc>
          <w:tcPr>
            <w:tcW w:w="1190" w:type="dxa"/>
            <w:vAlign w:val="top"/>
          </w:tcPr>
          <w:p w14:paraId="03DEC198">
            <w:pPr>
              <w:pStyle w:val="6"/>
              <w:spacing w:before="95" w:line="178" w:lineRule="auto"/>
              <w:ind w:left="113"/>
            </w:pPr>
            <w:r>
              <w:rPr>
                <w:spacing w:val="2"/>
              </w:rPr>
              <w:t>30305</w:t>
            </w:r>
          </w:p>
        </w:tc>
        <w:tc>
          <w:tcPr>
            <w:tcW w:w="4532" w:type="dxa"/>
            <w:vAlign w:val="top"/>
          </w:tcPr>
          <w:p w14:paraId="37E833A5">
            <w:pPr>
              <w:pStyle w:val="6"/>
              <w:spacing w:before="80" w:line="189" w:lineRule="auto"/>
              <w:ind w:left="101"/>
            </w:pPr>
            <w:r>
              <w:rPr>
                <w:spacing w:val="8"/>
              </w:rPr>
              <w:t>生活补助</w:t>
            </w:r>
          </w:p>
        </w:tc>
        <w:tc>
          <w:tcPr>
            <w:tcW w:w="2549" w:type="dxa"/>
            <w:vAlign w:val="top"/>
          </w:tcPr>
          <w:p w14:paraId="42517BB1">
            <w:pPr>
              <w:pStyle w:val="6"/>
              <w:spacing w:before="94" w:line="179" w:lineRule="auto"/>
              <w:ind w:left="2036"/>
            </w:pPr>
            <w:r>
              <w:rPr>
                <w:spacing w:val="-1"/>
              </w:rPr>
              <w:t>1.24</w:t>
            </w:r>
          </w:p>
        </w:tc>
        <w:tc>
          <w:tcPr>
            <w:tcW w:w="2549" w:type="dxa"/>
            <w:vAlign w:val="top"/>
          </w:tcPr>
          <w:p w14:paraId="2FB7A3D6">
            <w:pPr>
              <w:pStyle w:val="6"/>
              <w:spacing w:before="94" w:line="179" w:lineRule="auto"/>
              <w:ind w:left="2038"/>
            </w:pPr>
            <w:r>
              <w:rPr>
                <w:spacing w:val="-1"/>
              </w:rPr>
              <w:t>1.24</w:t>
            </w:r>
          </w:p>
        </w:tc>
        <w:tc>
          <w:tcPr>
            <w:tcW w:w="2556" w:type="dxa"/>
            <w:vAlign w:val="top"/>
          </w:tcPr>
          <w:p w14:paraId="4304646B">
            <w:pPr>
              <w:rPr>
                <w:rFonts w:ascii="Arial"/>
                <w:sz w:val="21"/>
              </w:rPr>
            </w:pPr>
          </w:p>
        </w:tc>
      </w:tr>
      <w:tr w14:paraId="7BC86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422C12C">
            <w:pPr>
              <w:pStyle w:val="6"/>
              <w:spacing w:before="96" w:line="178" w:lineRule="auto"/>
              <w:ind w:left="311"/>
            </w:pPr>
            <w:r>
              <w:rPr>
                <w:spacing w:val="-1"/>
              </w:rPr>
              <w:t>25</w:t>
            </w:r>
          </w:p>
        </w:tc>
        <w:tc>
          <w:tcPr>
            <w:tcW w:w="1190" w:type="dxa"/>
            <w:vAlign w:val="top"/>
          </w:tcPr>
          <w:p w14:paraId="002D0127">
            <w:pPr>
              <w:pStyle w:val="6"/>
              <w:spacing w:before="96" w:line="178" w:lineRule="auto"/>
              <w:ind w:left="113"/>
            </w:pPr>
            <w:r>
              <w:rPr>
                <w:spacing w:val="2"/>
              </w:rPr>
              <w:t>30307</w:t>
            </w:r>
          </w:p>
        </w:tc>
        <w:tc>
          <w:tcPr>
            <w:tcW w:w="4532" w:type="dxa"/>
            <w:vAlign w:val="top"/>
          </w:tcPr>
          <w:p w14:paraId="75D0E074">
            <w:pPr>
              <w:pStyle w:val="6"/>
              <w:spacing w:before="81" w:line="189" w:lineRule="auto"/>
              <w:ind w:left="117"/>
            </w:pPr>
            <w:r>
              <w:rPr>
                <w:spacing w:val="5"/>
              </w:rPr>
              <w:t>医疗费补助</w:t>
            </w:r>
          </w:p>
        </w:tc>
        <w:tc>
          <w:tcPr>
            <w:tcW w:w="2549" w:type="dxa"/>
            <w:vAlign w:val="top"/>
          </w:tcPr>
          <w:p w14:paraId="12AA1856">
            <w:pPr>
              <w:pStyle w:val="6"/>
              <w:spacing w:before="96" w:line="178" w:lineRule="auto"/>
              <w:ind w:left="2032"/>
            </w:pPr>
            <w:r>
              <w:t>3.00</w:t>
            </w:r>
          </w:p>
        </w:tc>
        <w:tc>
          <w:tcPr>
            <w:tcW w:w="2549" w:type="dxa"/>
            <w:vAlign w:val="top"/>
          </w:tcPr>
          <w:p w14:paraId="04B6C3B3">
            <w:pPr>
              <w:pStyle w:val="6"/>
              <w:spacing w:before="96" w:line="178" w:lineRule="auto"/>
              <w:ind w:left="2034"/>
            </w:pPr>
            <w:r>
              <w:t>3.00</w:t>
            </w:r>
          </w:p>
        </w:tc>
        <w:tc>
          <w:tcPr>
            <w:tcW w:w="2556" w:type="dxa"/>
            <w:vAlign w:val="top"/>
          </w:tcPr>
          <w:p w14:paraId="7A574356">
            <w:pPr>
              <w:rPr>
                <w:rFonts w:ascii="Arial"/>
                <w:sz w:val="21"/>
              </w:rPr>
            </w:pPr>
          </w:p>
        </w:tc>
      </w:tr>
      <w:tr w14:paraId="5AAF9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2638E6CC">
            <w:pPr>
              <w:pStyle w:val="6"/>
              <w:spacing w:before="97" w:line="178" w:lineRule="auto"/>
              <w:ind w:left="311"/>
            </w:pPr>
            <w:r>
              <w:rPr>
                <w:spacing w:val="-1"/>
              </w:rPr>
              <w:t>26</w:t>
            </w:r>
          </w:p>
        </w:tc>
        <w:tc>
          <w:tcPr>
            <w:tcW w:w="1190" w:type="dxa"/>
            <w:vAlign w:val="top"/>
          </w:tcPr>
          <w:p w14:paraId="1A7A296A">
            <w:pPr>
              <w:pStyle w:val="6"/>
              <w:spacing w:before="97" w:line="178" w:lineRule="auto"/>
              <w:ind w:left="113"/>
            </w:pPr>
            <w:r>
              <w:rPr>
                <w:spacing w:val="2"/>
              </w:rPr>
              <w:t>30309</w:t>
            </w:r>
          </w:p>
        </w:tc>
        <w:tc>
          <w:tcPr>
            <w:tcW w:w="4532" w:type="dxa"/>
            <w:vAlign w:val="top"/>
          </w:tcPr>
          <w:p w14:paraId="695852F8">
            <w:pPr>
              <w:pStyle w:val="6"/>
              <w:spacing w:before="82" w:line="189" w:lineRule="auto"/>
              <w:ind w:left="101"/>
            </w:pPr>
            <w:r>
              <w:rPr>
                <w:spacing w:val="8"/>
              </w:rPr>
              <w:t>奖励金</w:t>
            </w:r>
          </w:p>
        </w:tc>
        <w:tc>
          <w:tcPr>
            <w:tcW w:w="2549" w:type="dxa"/>
            <w:vAlign w:val="top"/>
          </w:tcPr>
          <w:p w14:paraId="25351C41">
            <w:pPr>
              <w:pStyle w:val="6"/>
              <w:spacing w:before="97" w:line="178" w:lineRule="auto"/>
              <w:ind w:left="2027"/>
            </w:pPr>
            <w:r>
              <w:rPr>
                <w:spacing w:val="2"/>
              </w:rPr>
              <w:t>0.38</w:t>
            </w:r>
          </w:p>
        </w:tc>
        <w:tc>
          <w:tcPr>
            <w:tcW w:w="2549" w:type="dxa"/>
            <w:vAlign w:val="top"/>
          </w:tcPr>
          <w:p w14:paraId="01FDA3DA">
            <w:pPr>
              <w:pStyle w:val="6"/>
              <w:spacing w:before="97" w:line="178" w:lineRule="auto"/>
              <w:ind w:left="2029"/>
            </w:pPr>
            <w:r>
              <w:rPr>
                <w:spacing w:val="2"/>
              </w:rPr>
              <w:t>0.38</w:t>
            </w:r>
          </w:p>
        </w:tc>
        <w:tc>
          <w:tcPr>
            <w:tcW w:w="2556" w:type="dxa"/>
            <w:vAlign w:val="top"/>
          </w:tcPr>
          <w:p w14:paraId="18EC7318">
            <w:pPr>
              <w:rPr>
                <w:rFonts w:ascii="Arial"/>
                <w:sz w:val="21"/>
              </w:rPr>
            </w:pPr>
          </w:p>
        </w:tc>
      </w:tr>
    </w:tbl>
    <w:p w14:paraId="1E3D4F2C">
      <w:pPr>
        <w:rPr>
          <w:rFonts w:ascii="Arial"/>
          <w:sz w:val="21"/>
        </w:rPr>
      </w:pPr>
    </w:p>
    <w:p w14:paraId="378D532B">
      <w:pPr>
        <w:rPr>
          <w:rFonts w:ascii="Arial" w:hAnsi="Arial" w:eastAsia="Arial" w:cs="Arial"/>
          <w:sz w:val="21"/>
          <w:szCs w:val="21"/>
        </w:rPr>
        <w:sectPr>
          <w:footerReference r:id="rId240" w:type="default"/>
          <w:pgSz w:w="16840" w:h="11900"/>
          <w:pgMar w:top="1011" w:right="1019" w:bottom="937" w:left="1297" w:header="0" w:footer="720" w:gutter="0"/>
          <w:cols w:space="720" w:num="1"/>
        </w:sectPr>
      </w:pPr>
    </w:p>
    <w:p w14:paraId="4D2377BF">
      <w:pPr>
        <w:spacing w:line="264" w:lineRule="auto"/>
        <w:rPr>
          <w:rFonts w:ascii="Arial"/>
          <w:sz w:val="21"/>
        </w:rPr>
      </w:pPr>
    </w:p>
    <w:p w14:paraId="2CAF7148">
      <w:pPr>
        <w:pStyle w:val="2"/>
        <w:spacing w:before="150" w:line="187" w:lineRule="auto"/>
        <w:ind w:left="4161"/>
        <w:outlineLvl w:val="2"/>
        <w:rPr>
          <w:sz w:val="35"/>
          <w:szCs w:val="35"/>
        </w:rPr>
      </w:pPr>
      <w:r>
        <w:rPr>
          <w:spacing w:val="9"/>
          <w:sz w:val="35"/>
          <w:szCs w:val="35"/>
        </w:rPr>
        <w:t>单位预算政府性基金预算财政拨款支出表</w:t>
      </w:r>
    </w:p>
    <w:p w14:paraId="68C9381B">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3E7EC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5CEA3091">
            <w:pPr>
              <w:pStyle w:val="6"/>
              <w:spacing w:before="50"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18551377">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F979D7F">
            <w:pPr>
              <w:pStyle w:val="6"/>
              <w:spacing w:before="52" w:line="183" w:lineRule="auto"/>
              <w:ind w:left="3796"/>
              <w:rPr>
                <w:sz w:val="24"/>
                <w:szCs w:val="24"/>
              </w:rPr>
            </w:pPr>
            <w:r>
              <w:rPr>
                <w:spacing w:val="-13"/>
                <w:sz w:val="24"/>
                <w:szCs w:val="24"/>
              </w:rPr>
              <w:t>单位 ：万元</w:t>
            </w:r>
          </w:p>
        </w:tc>
      </w:tr>
      <w:tr w14:paraId="1AE59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08CB30F4">
            <w:pPr>
              <w:pStyle w:val="6"/>
              <w:spacing w:before="268" w:line="189" w:lineRule="auto"/>
              <w:ind w:left="214"/>
            </w:pPr>
            <w:r>
              <w:rPr>
                <w:b/>
                <w:bCs/>
                <w:spacing w:val="7"/>
              </w:rPr>
              <w:t>序号</w:t>
            </w:r>
          </w:p>
        </w:tc>
        <w:tc>
          <w:tcPr>
            <w:tcW w:w="5722" w:type="dxa"/>
            <w:gridSpan w:val="2"/>
            <w:vAlign w:val="top"/>
          </w:tcPr>
          <w:p w14:paraId="6D7C835F">
            <w:pPr>
              <w:pStyle w:val="6"/>
              <w:spacing w:before="76" w:line="189" w:lineRule="auto"/>
              <w:ind w:left="2225"/>
            </w:pPr>
            <w:r>
              <w:rPr>
                <w:b/>
                <w:bCs/>
                <w:spacing w:val="9"/>
              </w:rPr>
              <w:t>功能分类科目</w:t>
            </w:r>
          </w:p>
        </w:tc>
        <w:tc>
          <w:tcPr>
            <w:tcW w:w="2549" w:type="dxa"/>
            <w:vMerge w:val="restart"/>
            <w:tcBorders>
              <w:bottom w:val="nil"/>
            </w:tcBorders>
            <w:vAlign w:val="top"/>
          </w:tcPr>
          <w:p w14:paraId="33C5EECF">
            <w:pPr>
              <w:pStyle w:val="6"/>
              <w:spacing w:before="268" w:line="189" w:lineRule="auto"/>
              <w:ind w:left="1060"/>
            </w:pPr>
            <w:r>
              <w:rPr>
                <w:b/>
                <w:bCs/>
                <w:spacing w:val="7"/>
              </w:rPr>
              <w:t>合计</w:t>
            </w:r>
          </w:p>
        </w:tc>
        <w:tc>
          <w:tcPr>
            <w:tcW w:w="2549" w:type="dxa"/>
            <w:vMerge w:val="restart"/>
            <w:tcBorders>
              <w:bottom w:val="nil"/>
            </w:tcBorders>
            <w:vAlign w:val="top"/>
          </w:tcPr>
          <w:p w14:paraId="0E7A785B">
            <w:pPr>
              <w:pStyle w:val="6"/>
              <w:spacing w:before="268" w:line="189" w:lineRule="auto"/>
              <w:ind w:left="853"/>
            </w:pPr>
            <w:r>
              <w:rPr>
                <w:b/>
                <w:bCs/>
                <w:spacing w:val="8"/>
              </w:rPr>
              <w:t>基本支出</w:t>
            </w:r>
          </w:p>
        </w:tc>
        <w:tc>
          <w:tcPr>
            <w:tcW w:w="2556" w:type="dxa"/>
            <w:vMerge w:val="restart"/>
            <w:tcBorders>
              <w:bottom w:val="nil"/>
            </w:tcBorders>
            <w:vAlign w:val="top"/>
          </w:tcPr>
          <w:p w14:paraId="7B7723C9">
            <w:pPr>
              <w:pStyle w:val="6"/>
              <w:spacing w:before="268" w:line="189" w:lineRule="auto"/>
              <w:ind w:left="856"/>
            </w:pPr>
            <w:r>
              <w:rPr>
                <w:b/>
                <w:bCs/>
                <w:spacing w:val="8"/>
              </w:rPr>
              <w:t>项目支出</w:t>
            </w:r>
          </w:p>
        </w:tc>
      </w:tr>
      <w:tr w14:paraId="211EA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4B0E7685">
            <w:pPr>
              <w:rPr>
                <w:rFonts w:ascii="Arial"/>
                <w:sz w:val="21"/>
              </w:rPr>
            </w:pPr>
          </w:p>
        </w:tc>
        <w:tc>
          <w:tcPr>
            <w:tcW w:w="1190" w:type="dxa"/>
            <w:vAlign w:val="top"/>
          </w:tcPr>
          <w:p w14:paraId="5F3A9C9D">
            <w:pPr>
              <w:pStyle w:val="6"/>
              <w:spacing w:before="78" w:line="189" w:lineRule="auto"/>
              <w:ind w:left="168"/>
            </w:pPr>
            <w:r>
              <w:rPr>
                <w:b/>
                <w:bCs/>
                <w:spacing w:val="8"/>
              </w:rPr>
              <w:t>科目编码</w:t>
            </w:r>
          </w:p>
        </w:tc>
        <w:tc>
          <w:tcPr>
            <w:tcW w:w="4532" w:type="dxa"/>
            <w:vAlign w:val="top"/>
          </w:tcPr>
          <w:p w14:paraId="7A9768C5">
            <w:pPr>
              <w:pStyle w:val="6"/>
              <w:spacing w:before="78" w:line="189" w:lineRule="auto"/>
              <w:ind w:left="1841"/>
            </w:pPr>
            <w:r>
              <w:rPr>
                <w:b/>
                <w:bCs/>
                <w:spacing w:val="8"/>
              </w:rPr>
              <w:t>科目名称</w:t>
            </w:r>
          </w:p>
        </w:tc>
        <w:tc>
          <w:tcPr>
            <w:tcW w:w="2549" w:type="dxa"/>
            <w:vMerge w:val="continue"/>
            <w:tcBorders>
              <w:top w:val="nil"/>
            </w:tcBorders>
            <w:vAlign w:val="top"/>
          </w:tcPr>
          <w:p w14:paraId="315AE34C">
            <w:pPr>
              <w:rPr>
                <w:rFonts w:ascii="Arial"/>
                <w:sz w:val="21"/>
              </w:rPr>
            </w:pPr>
          </w:p>
        </w:tc>
        <w:tc>
          <w:tcPr>
            <w:tcW w:w="2549" w:type="dxa"/>
            <w:vMerge w:val="continue"/>
            <w:tcBorders>
              <w:top w:val="nil"/>
            </w:tcBorders>
            <w:vAlign w:val="top"/>
          </w:tcPr>
          <w:p w14:paraId="64AA6D00">
            <w:pPr>
              <w:rPr>
                <w:rFonts w:ascii="Arial"/>
                <w:sz w:val="21"/>
              </w:rPr>
            </w:pPr>
          </w:p>
        </w:tc>
        <w:tc>
          <w:tcPr>
            <w:tcW w:w="2556" w:type="dxa"/>
            <w:vMerge w:val="continue"/>
            <w:tcBorders>
              <w:top w:val="nil"/>
            </w:tcBorders>
            <w:vAlign w:val="top"/>
          </w:tcPr>
          <w:p w14:paraId="6FF57689">
            <w:pPr>
              <w:rPr>
                <w:rFonts w:ascii="Arial"/>
                <w:sz w:val="21"/>
              </w:rPr>
            </w:pPr>
          </w:p>
        </w:tc>
      </w:tr>
      <w:tr w14:paraId="38FC7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674D9B9E">
            <w:pPr>
              <w:pStyle w:val="6"/>
              <w:spacing w:before="80" w:line="189" w:lineRule="auto"/>
              <w:ind w:left="214"/>
            </w:pPr>
            <w:r>
              <w:rPr>
                <w:b/>
                <w:bCs/>
                <w:spacing w:val="7"/>
              </w:rPr>
              <w:t>栏次</w:t>
            </w:r>
          </w:p>
        </w:tc>
        <w:tc>
          <w:tcPr>
            <w:tcW w:w="1190" w:type="dxa"/>
            <w:vAlign w:val="top"/>
          </w:tcPr>
          <w:p w14:paraId="015DCAC9">
            <w:pPr>
              <w:pStyle w:val="6"/>
              <w:spacing w:before="93" w:line="179" w:lineRule="auto"/>
              <w:ind w:left="538"/>
            </w:pPr>
            <w:r>
              <w:rPr>
                <w:b/>
                <w:bCs/>
              </w:rPr>
              <w:t>1</w:t>
            </w:r>
          </w:p>
        </w:tc>
        <w:tc>
          <w:tcPr>
            <w:tcW w:w="4532" w:type="dxa"/>
            <w:vAlign w:val="top"/>
          </w:tcPr>
          <w:p w14:paraId="1FDE348B">
            <w:pPr>
              <w:pStyle w:val="6"/>
              <w:spacing w:before="95" w:line="178" w:lineRule="auto"/>
              <w:ind w:left="2205"/>
            </w:pPr>
            <w:r>
              <w:rPr>
                <w:b/>
                <w:bCs/>
              </w:rPr>
              <w:t>2</w:t>
            </w:r>
          </w:p>
        </w:tc>
        <w:tc>
          <w:tcPr>
            <w:tcW w:w="2549" w:type="dxa"/>
            <w:vAlign w:val="top"/>
          </w:tcPr>
          <w:p w14:paraId="4F0C9D0F">
            <w:pPr>
              <w:pStyle w:val="6"/>
              <w:spacing w:before="95" w:line="178" w:lineRule="auto"/>
              <w:ind w:left="1220"/>
            </w:pPr>
            <w:r>
              <w:rPr>
                <w:b/>
                <w:bCs/>
              </w:rPr>
              <w:t>3</w:t>
            </w:r>
          </w:p>
        </w:tc>
        <w:tc>
          <w:tcPr>
            <w:tcW w:w="2549" w:type="dxa"/>
            <w:vAlign w:val="top"/>
          </w:tcPr>
          <w:p w14:paraId="0B259534">
            <w:pPr>
              <w:pStyle w:val="6"/>
              <w:spacing w:before="98" w:line="176" w:lineRule="auto"/>
              <w:ind w:left="1210"/>
            </w:pPr>
            <w:r>
              <w:rPr>
                <w:b/>
                <w:bCs/>
                <w:spacing w:val="1"/>
              </w:rPr>
              <w:t>4</w:t>
            </w:r>
          </w:p>
        </w:tc>
        <w:tc>
          <w:tcPr>
            <w:tcW w:w="2556" w:type="dxa"/>
            <w:vAlign w:val="top"/>
          </w:tcPr>
          <w:p w14:paraId="7E555F0E">
            <w:pPr>
              <w:pStyle w:val="6"/>
              <w:spacing w:before="97" w:line="176" w:lineRule="auto"/>
              <w:ind w:left="1226"/>
            </w:pPr>
            <w:r>
              <w:rPr>
                <w:b/>
                <w:bCs/>
              </w:rPr>
              <w:t>5</w:t>
            </w:r>
          </w:p>
        </w:tc>
      </w:tr>
      <w:tr w14:paraId="20322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5771D59">
            <w:pPr>
              <w:rPr>
                <w:rFonts w:ascii="Arial"/>
                <w:sz w:val="21"/>
              </w:rPr>
            </w:pPr>
          </w:p>
        </w:tc>
        <w:tc>
          <w:tcPr>
            <w:tcW w:w="1190" w:type="dxa"/>
            <w:vAlign w:val="top"/>
          </w:tcPr>
          <w:p w14:paraId="7B18700F">
            <w:pPr>
              <w:rPr>
                <w:rFonts w:ascii="Arial"/>
                <w:sz w:val="21"/>
              </w:rPr>
            </w:pPr>
          </w:p>
        </w:tc>
        <w:tc>
          <w:tcPr>
            <w:tcW w:w="4532" w:type="dxa"/>
            <w:vAlign w:val="top"/>
          </w:tcPr>
          <w:p w14:paraId="3F408CD2">
            <w:pPr>
              <w:rPr>
                <w:rFonts w:ascii="Arial"/>
                <w:sz w:val="21"/>
              </w:rPr>
            </w:pPr>
          </w:p>
        </w:tc>
        <w:tc>
          <w:tcPr>
            <w:tcW w:w="2549" w:type="dxa"/>
            <w:vAlign w:val="top"/>
          </w:tcPr>
          <w:p w14:paraId="2F43AD84">
            <w:pPr>
              <w:rPr>
                <w:rFonts w:ascii="Arial"/>
                <w:sz w:val="21"/>
              </w:rPr>
            </w:pPr>
          </w:p>
        </w:tc>
        <w:tc>
          <w:tcPr>
            <w:tcW w:w="2549" w:type="dxa"/>
            <w:vAlign w:val="top"/>
          </w:tcPr>
          <w:p w14:paraId="6096B300">
            <w:pPr>
              <w:rPr>
                <w:rFonts w:ascii="Arial"/>
                <w:sz w:val="21"/>
              </w:rPr>
            </w:pPr>
          </w:p>
        </w:tc>
        <w:tc>
          <w:tcPr>
            <w:tcW w:w="2556" w:type="dxa"/>
            <w:vAlign w:val="top"/>
          </w:tcPr>
          <w:p w14:paraId="2C2CB1DB">
            <w:pPr>
              <w:rPr>
                <w:rFonts w:ascii="Arial"/>
                <w:sz w:val="21"/>
              </w:rPr>
            </w:pPr>
          </w:p>
        </w:tc>
      </w:tr>
    </w:tbl>
    <w:p w14:paraId="2E72B484">
      <w:pPr>
        <w:pStyle w:val="2"/>
        <w:spacing w:before="45" w:line="189" w:lineRule="auto"/>
        <w:ind w:left="417"/>
        <w:rPr>
          <w:sz w:val="20"/>
          <w:szCs w:val="20"/>
        </w:rPr>
      </w:pPr>
      <w:r>
        <w:rPr>
          <w:spacing w:val="3"/>
          <w:sz w:val="20"/>
          <w:szCs w:val="20"/>
        </w:rPr>
        <w:t>注 ：无政府性基金预算财政拨款预算 ，空表列示。</w:t>
      </w:r>
    </w:p>
    <w:p w14:paraId="5C71ED0F">
      <w:pPr>
        <w:spacing w:line="189" w:lineRule="auto"/>
        <w:rPr>
          <w:sz w:val="20"/>
          <w:szCs w:val="20"/>
        </w:rPr>
        <w:sectPr>
          <w:footerReference r:id="rId241" w:type="default"/>
          <w:pgSz w:w="16840" w:h="11900"/>
          <w:pgMar w:top="1011" w:right="1298" w:bottom="937" w:left="1025" w:header="0" w:footer="720" w:gutter="0"/>
          <w:cols w:space="720" w:num="1"/>
        </w:sectPr>
      </w:pPr>
    </w:p>
    <w:p w14:paraId="51BA317C">
      <w:pPr>
        <w:spacing w:line="262" w:lineRule="auto"/>
        <w:rPr>
          <w:rFonts w:ascii="Arial"/>
          <w:sz w:val="21"/>
        </w:rPr>
      </w:pPr>
    </w:p>
    <w:p w14:paraId="6456CF8D">
      <w:pPr>
        <w:pStyle w:val="2"/>
        <w:spacing w:before="150" w:line="188" w:lineRule="auto"/>
        <w:ind w:left="3708"/>
        <w:outlineLvl w:val="2"/>
        <w:rPr>
          <w:sz w:val="35"/>
          <w:szCs w:val="35"/>
        </w:rPr>
      </w:pPr>
      <w:r>
        <w:rPr>
          <w:spacing w:val="9"/>
          <w:sz w:val="35"/>
          <w:szCs w:val="35"/>
        </w:rPr>
        <w:t>单位预算国有资本经营预算财政拨款支出表</w:t>
      </w:r>
    </w:p>
    <w:p w14:paraId="28DCD69B">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AB3E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28B98295">
            <w:pPr>
              <w:pStyle w:val="6"/>
              <w:spacing w:before="50" w:line="184" w:lineRule="auto"/>
              <w:ind w:left="125"/>
              <w:rPr>
                <w:sz w:val="24"/>
                <w:szCs w:val="24"/>
              </w:rPr>
            </w:pPr>
            <w:r>
              <w:rPr>
                <w:spacing w:val="-2"/>
                <w:sz w:val="24"/>
                <w:szCs w:val="24"/>
              </w:rPr>
              <w:t>357009 石家庄市群众艺术馆</w:t>
            </w:r>
          </w:p>
        </w:tc>
        <w:tc>
          <w:tcPr>
            <w:tcW w:w="2549" w:type="dxa"/>
            <w:tcBorders>
              <w:top w:val="single" w:color="FFFFFF" w:sz="4" w:space="0"/>
              <w:left w:val="single" w:color="FFFFFF" w:sz="2" w:space="0"/>
              <w:right w:val="single" w:color="FFFFFF" w:sz="2" w:space="0"/>
            </w:tcBorders>
            <w:vAlign w:val="top"/>
          </w:tcPr>
          <w:p w14:paraId="6B648690">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D8B182C">
            <w:pPr>
              <w:pStyle w:val="6"/>
              <w:spacing w:before="52" w:line="183" w:lineRule="auto"/>
              <w:ind w:left="3796"/>
              <w:rPr>
                <w:sz w:val="24"/>
                <w:szCs w:val="24"/>
              </w:rPr>
            </w:pPr>
            <w:r>
              <w:rPr>
                <w:spacing w:val="-13"/>
                <w:sz w:val="24"/>
                <w:szCs w:val="24"/>
              </w:rPr>
              <w:t>单位 ：万元</w:t>
            </w:r>
          </w:p>
        </w:tc>
      </w:tr>
      <w:tr w14:paraId="7360F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6A509372">
            <w:pPr>
              <w:pStyle w:val="6"/>
              <w:spacing w:before="268" w:line="189" w:lineRule="auto"/>
              <w:ind w:left="214"/>
            </w:pPr>
            <w:r>
              <w:rPr>
                <w:b/>
                <w:bCs/>
                <w:spacing w:val="7"/>
              </w:rPr>
              <w:t>序号</w:t>
            </w:r>
          </w:p>
        </w:tc>
        <w:tc>
          <w:tcPr>
            <w:tcW w:w="5722" w:type="dxa"/>
            <w:gridSpan w:val="2"/>
            <w:vAlign w:val="top"/>
          </w:tcPr>
          <w:p w14:paraId="3075A70C">
            <w:pPr>
              <w:pStyle w:val="6"/>
              <w:spacing w:before="76" w:line="189" w:lineRule="auto"/>
              <w:ind w:left="2225"/>
            </w:pPr>
            <w:r>
              <w:rPr>
                <w:b/>
                <w:bCs/>
                <w:spacing w:val="9"/>
              </w:rPr>
              <w:t>功能分类科目</w:t>
            </w:r>
          </w:p>
        </w:tc>
        <w:tc>
          <w:tcPr>
            <w:tcW w:w="2549" w:type="dxa"/>
            <w:vMerge w:val="restart"/>
            <w:tcBorders>
              <w:bottom w:val="nil"/>
            </w:tcBorders>
            <w:vAlign w:val="top"/>
          </w:tcPr>
          <w:p w14:paraId="49692E47">
            <w:pPr>
              <w:pStyle w:val="6"/>
              <w:spacing w:before="268" w:line="189" w:lineRule="auto"/>
              <w:ind w:left="1060"/>
            </w:pPr>
            <w:r>
              <w:rPr>
                <w:b/>
                <w:bCs/>
                <w:spacing w:val="7"/>
              </w:rPr>
              <w:t>合计</w:t>
            </w:r>
          </w:p>
        </w:tc>
        <w:tc>
          <w:tcPr>
            <w:tcW w:w="2549" w:type="dxa"/>
            <w:vMerge w:val="restart"/>
            <w:tcBorders>
              <w:bottom w:val="nil"/>
            </w:tcBorders>
            <w:vAlign w:val="top"/>
          </w:tcPr>
          <w:p w14:paraId="6891FB88">
            <w:pPr>
              <w:pStyle w:val="6"/>
              <w:spacing w:before="268" w:line="189" w:lineRule="auto"/>
              <w:ind w:left="853"/>
            </w:pPr>
            <w:r>
              <w:rPr>
                <w:b/>
                <w:bCs/>
                <w:spacing w:val="8"/>
              </w:rPr>
              <w:t>基本支出</w:t>
            </w:r>
          </w:p>
        </w:tc>
        <w:tc>
          <w:tcPr>
            <w:tcW w:w="2556" w:type="dxa"/>
            <w:vMerge w:val="restart"/>
            <w:tcBorders>
              <w:bottom w:val="nil"/>
            </w:tcBorders>
            <w:vAlign w:val="top"/>
          </w:tcPr>
          <w:p w14:paraId="49059B2C">
            <w:pPr>
              <w:pStyle w:val="6"/>
              <w:spacing w:before="268" w:line="189" w:lineRule="auto"/>
              <w:ind w:left="856"/>
            </w:pPr>
            <w:r>
              <w:rPr>
                <w:b/>
                <w:bCs/>
                <w:spacing w:val="8"/>
              </w:rPr>
              <w:t>项目支出</w:t>
            </w:r>
          </w:p>
        </w:tc>
      </w:tr>
      <w:tr w14:paraId="3324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6C3333C3">
            <w:pPr>
              <w:rPr>
                <w:rFonts w:ascii="Arial"/>
                <w:sz w:val="21"/>
              </w:rPr>
            </w:pPr>
          </w:p>
        </w:tc>
        <w:tc>
          <w:tcPr>
            <w:tcW w:w="1190" w:type="dxa"/>
            <w:vAlign w:val="top"/>
          </w:tcPr>
          <w:p w14:paraId="19D01CED">
            <w:pPr>
              <w:pStyle w:val="6"/>
              <w:spacing w:before="78" w:line="189" w:lineRule="auto"/>
              <w:ind w:left="168"/>
            </w:pPr>
            <w:r>
              <w:rPr>
                <w:b/>
                <w:bCs/>
                <w:spacing w:val="8"/>
              </w:rPr>
              <w:t>科目编码</w:t>
            </w:r>
          </w:p>
        </w:tc>
        <w:tc>
          <w:tcPr>
            <w:tcW w:w="4532" w:type="dxa"/>
            <w:vAlign w:val="top"/>
          </w:tcPr>
          <w:p w14:paraId="23DB5400">
            <w:pPr>
              <w:pStyle w:val="6"/>
              <w:spacing w:before="78" w:line="189" w:lineRule="auto"/>
              <w:ind w:left="1841"/>
            </w:pPr>
            <w:r>
              <w:rPr>
                <w:b/>
                <w:bCs/>
                <w:spacing w:val="8"/>
              </w:rPr>
              <w:t>科目名称</w:t>
            </w:r>
          </w:p>
        </w:tc>
        <w:tc>
          <w:tcPr>
            <w:tcW w:w="2549" w:type="dxa"/>
            <w:vMerge w:val="continue"/>
            <w:tcBorders>
              <w:top w:val="nil"/>
            </w:tcBorders>
            <w:vAlign w:val="top"/>
          </w:tcPr>
          <w:p w14:paraId="018F42D9">
            <w:pPr>
              <w:rPr>
                <w:rFonts w:ascii="Arial"/>
                <w:sz w:val="21"/>
              </w:rPr>
            </w:pPr>
          </w:p>
        </w:tc>
        <w:tc>
          <w:tcPr>
            <w:tcW w:w="2549" w:type="dxa"/>
            <w:vMerge w:val="continue"/>
            <w:tcBorders>
              <w:top w:val="nil"/>
            </w:tcBorders>
            <w:vAlign w:val="top"/>
          </w:tcPr>
          <w:p w14:paraId="559E494E">
            <w:pPr>
              <w:rPr>
                <w:rFonts w:ascii="Arial"/>
                <w:sz w:val="21"/>
              </w:rPr>
            </w:pPr>
          </w:p>
        </w:tc>
        <w:tc>
          <w:tcPr>
            <w:tcW w:w="2556" w:type="dxa"/>
            <w:vMerge w:val="continue"/>
            <w:tcBorders>
              <w:top w:val="nil"/>
            </w:tcBorders>
            <w:vAlign w:val="top"/>
          </w:tcPr>
          <w:p w14:paraId="2B1DC3C7">
            <w:pPr>
              <w:rPr>
                <w:rFonts w:ascii="Arial"/>
                <w:sz w:val="21"/>
              </w:rPr>
            </w:pPr>
          </w:p>
        </w:tc>
      </w:tr>
      <w:tr w14:paraId="52DD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4A53CFE">
            <w:pPr>
              <w:pStyle w:val="6"/>
              <w:spacing w:before="80" w:line="189" w:lineRule="auto"/>
              <w:ind w:left="214"/>
            </w:pPr>
            <w:r>
              <w:rPr>
                <w:b/>
                <w:bCs/>
                <w:spacing w:val="7"/>
              </w:rPr>
              <w:t>栏次</w:t>
            </w:r>
          </w:p>
        </w:tc>
        <w:tc>
          <w:tcPr>
            <w:tcW w:w="1190" w:type="dxa"/>
            <w:vAlign w:val="top"/>
          </w:tcPr>
          <w:p w14:paraId="5550CFFD">
            <w:pPr>
              <w:pStyle w:val="6"/>
              <w:spacing w:before="93" w:line="179" w:lineRule="auto"/>
              <w:ind w:left="538"/>
            </w:pPr>
            <w:r>
              <w:rPr>
                <w:b/>
                <w:bCs/>
              </w:rPr>
              <w:t>1</w:t>
            </w:r>
          </w:p>
        </w:tc>
        <w:tc>
          <w:tcPr>
            <w:tcW w:w="4532" w:type="dxa"/>
            <w:vAlign w:val="top"/>
          </w:tcPr>
          <w:p w14:paraId="34BB8F0B">
            <w:pPr>
              <w:pStyle w:val="6"/>
              <w:spacing w:before="95" w:line="178" w:lineRule="auto"/>
              <w:ind w:left="2205"/>
            </w:pPr>
            <w:r>
              <w:rPr>
                <w:b/>
                <w:bCs/>
              </w:rPr>
              <w:t>2</w:t>
            </w:r>
          </w:p>
        </w:tc>
        <w:tc>
          <w:tcPr>
            <w:tcW w:w="2549" w:type="dxa"/>
            <w:vAlign w:val="top"/>
          </w:tcPr>
          <w:p w14:paraId="76293102">
            <w:pPr>
              <w:pStyle w:val="6"/>
              <w:spacing w:before="95" w:line="178" w:lineRule="auto"/>
              <w:ind w:left="1220"/>
            </w:pPr>
            <w:r>
              <w:rPr>
                <w:b/>
                <w:bCs/>
              </w:rPr>
              <w:t>3</w:t>
            </w:r>
          </w:p>
        </w:tc>
        <w:tc>
          <w:tcPr>
            <w:tcW w:w="2549" w:type="dxa"/>
            <w:vAlign w:val="top"/>
          </w:tcPr>
          <w:p w14:paraId="2F2089E5">
            <w:pPr>
              <w:pStyle w:val="6"/>
              <w:spacing w:before="98" w:line="176" w:lineRule="auto"/>
              <w:ind w:left="1210"/>
            </w:pPr>
            <w:r>
              <w:rPr>
                <w:b/>
                <w:bCs/>
                <w:spacing w:val="1"/>
              </w:rPr>
              <w:t>4</w:t>
            </w:r>
          </w:p>
        </w:tc>
        <w:tc>
          <w:tcPr>
            <w:tcW w:w="2556" w:type="dxa"/>
            <w:vAlign w:val="top"/>
          </w:tcPr>
          <w:p w14:paraId="78DC0453">
            <w:pPr>
              <w:pStyle w:val="6"/>
              <w:spacing w:before="97" w:line="176" w:lineRule="auto"/>
              <w:ind w:left="1226"/>
            </w:pPr>
            <w:r>
              <w:rPr>
                <w:b/>
                <w:bCs/>
              </w:rPr>
              <w:t>5</w:t>
            </w:r>
          </w:p>
        </w:tc>
      </w:tr>
      <w:tr w14:paraId="4DF70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60FCAD1B">
            <w:pPr>
              <w:rPr>
                <w:rFonts w:ascii="Arial"/>
                <w:sz w:val="21"/>
              </w:rPr>
            </w:pPr>
          </w:p>
        </w:tc>
        <w:tc>
          <w:tcPr>
            <w:tcW w:w="1190" w:type="dxa"/>
            <w:vAlign w:val="top"/>
          </w:tcPr>
          <w:p w14:paraId="23AD8BB1">
            <w:pPr>
              <w:rPr>
                <w:rFonts w:ascii="Arial"/>
                <w:sz w:val="21"/>
              </w:rPr>
            </w:pPr>
          </w:p>
        </w:tc>
        <w:tc>
          <w:tcPr>
            <w:tcW w:w="4532" w:type="dxa"/>
            <w:vAlign w:val="top"/>
          </w:tcPr>
          <w:p w14:paraId="6DAA20DD">
            <w:pPr>
              <w:rPr>
                <w:rFonts w:ascii="Arial"/>
                <w:sz w:val="21"/>
              </w:rPr>
            </w:pPr>
          </w:p>
        </w:tc>
        <w:tc>
          <w:tcPr>
            <w:tcW w:w="2549" w:type="dxa"/>
            <w:vAlign w:val="top"/>
          </w:tcPr>
          <w:p w14:paraId="1C0A568E">
            <w:pPr>
              <w:rPr>
                <w:rFonts w:ascii="Arial"/>
                <w:sz w:val="21"/>
              </w:rPr>
            </w:pPr>
          </w:p>
        </w:tc>
        <w:tc>
          <w:tcPr>
            <w:tcW w:w="2549" w:type="dxa"/>
            <w:vAlign w:val="top"/>
          </w:tcPr>
          <w:p w14:paraId="5C653A99">
            <w:pPr>
              <w:rPr>
                <w:rFonts w:ascii="Arial"/>
                <w:sz w:val="21"/>
              </w:rPr>
            </w:pPr>
          </w:p>
        </w:tc>
        <w:tc>
          <w:tcPr>
            <w:tcW w:w="2556" w:type="dxa"/>
            <w:vAlign w:val="top"/>
          </w:tcPr>
          <w:p w14:paraId="00142E8F">
            <w:pPr>
              <w:rPr>
                <w:rFonts w:ascii="Arial"/>
                <w:sz w:val="21"/>
              </w:rPr>
            </w:pPr>
          </w:p>
        </w:tc>
      </w:tr>
    </w:tbl>
    <w:p w14:paraId="18013C16">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37FA105B">
      <w:pPr>
        <w:spacing w:line="190" w:lineRule="auto"/>
        <w:rPr>
          <w:sz w:val="20"/>
          <w:szCs w:val="20"/>
        </w:rPr>
        <w:sectPr>
          <w:footerReference r:id="rId242" w:type="default"/>
          <w:pgSz w:w="16840" w:h="11900"/>
          <w:pgMar w:top="1011" w:right="1019" w:bottom="937" w:left="1297" w:header="0" w:footer="720" w:gutter="0"/>
          <w:cols w:space="720" w:num="1"/>
        </w:sectPr>
      </w:pPr>
    </w:p>
    <w:p w14:paraId="5102EDBA">
      <w:pPr>
        <w:spacing w:line="264" w:lineRule="auto"/>
        <w:rPr>
          <w:rFonts w:ascii="Arial"/>
          <w:sz w:val="21"/>
        </w:rPr>
      </w:pPr>
    </w:p>
    <w:p w14:paraId="67C6E4DA">
      <w:pPr>
        <w:pStyle w:val="2"/>
        <w:spacing w:before="150" w:line="187" w:lineRule="auto"/>
        <w:ind w:left="4341"/>
        <w:outlineLvl w:val="2"/>
        <w:rPr>
          <w:sz w:val="35"/>
          <w:szCs w:val="35"/>
        </w:rPr>
      </w:pPr>
      <w:r>
        <w:rPr>
          <w:spacing w:val="9"/>
          <w:sz w:val="35"/>
          <w:szCs w:val="35"/>
        </w:rPr>
        <w:t>单位预算财政拨款“三公”经费支出表</w:t>
      </w:r>
    </w:p>
    <w:p w14:paraId="7F8D3F63">
      <w:pPr>
        <w:spacing w:line="138" w:lineRule="auto"/>
        <w:rPr>
          <w:rFonts w:ascii="Arial"/>
          <w:sz w:val="2"/>
        </w:rPr>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717C4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159C69A9">
            <w:pPr>
              <w:pStyle w:val="6"/>
              <w:spacing w:before="50" w:line="184" w:lineRule="auto"/>
              <w:ind w:left="124"/>
              <w:rPr>
                <w:sz w:val="24"/>
                <w:szCs w:val="24"/>
              </w:rPr>
            </w:pPr>
            <w:r>
              <w:rPr>
                <w:spacing w:val="-2"/>
                <w:sz w:val="24"/>
                <w:szCs w:val="24"/>
              </w:rPr>
              <w:t>357009 石家庄市群众艺术馆</w:t>
            </w:r>
          </w:p>
        </w:tc>
        <w:tc>
          <w:tcPr>
            <w:tcW w:w="2379" w:type="dxa"/>
            <w:tcBorders>
              <w:top w:val="single" w:color="FFFFFF" w:sz="4" w:space="0"/>
              <w:left w:val="single" w:color="FFFFFF" w:sz="2" w:space="0"/>
              <w:right w:val="single" w:color="FFFFFF" w:sz="2" w:space="0"/>
            </w:tcBorders>
            <w:vAlign w:val="top"/>
          </w:tcPr>
          <w:p w14:paraId="4A034C49">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42CCCFC9">
            <w:pPr>
              <w:pStyle w:val="6"/>
              <w:spacing w:before="52" w:line="183" w:lineRule="auto"/>
              <w:ind w:left="3458"/>
              <w:rPr>
                <w:sz w:val="24"/>
                <w:szCs w:val="24"/>
              </w:rPr>
            </w:pPr>
            <w:r>
              <w:rPr>
                <w:spacing w:val="-13"/>
                <w:sz w:val="24"/>
                <w:szCs w:val="24"/>
              </w:rPr>
              <w:t>单位 ：万元</w:t>
            </w:r>
          </w:p>
        </w:tc>
      </w:tr>
      <w:tr w14:paraId="308C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0EB8E8E2">
            <w:pPr>
              <w:spacing w:line="301" w:lineRule="auto"/>
              <w:rPr>
                <w:rFonts w:ascii="Arial"/>
                <w:sz w:val="21"/>
              </w:rPr>
            </w:pPr>
          </w:p>
          <w:p w14:paraId="1C0B6436">
            <w:pPr>
              <w:pStyle w:val="6"/>
              <w:spacing w:before="85" w:line="189" w:lineRule="auto"/>
              <w:ind w:left="214"/>
            </w:pPr>
            <w:r>
              <w:rPr>
                <w:b/>
                <w:bCs/>
                <w:spacing w:val="7"/>
              </w:rPr>
              <w:t>序号</w:t>
            </w:r>
          </w:p>
        </w:tc>
        <w:tc>
          <w:tcPr>
            <w:tcW w:w="3795" w:type="dxa"/>
            <w:vMerge w:val="restart"/>
            <w:tcBorders>
              <w:bottom w:val="nil"/>
            </w:tcBorders>
            <w:vAlign w:val="top"/>
          </w:tcPr>
          <w:p w14:paraId="655B031D">
            <w:pPr>
              <w:spacing w:line="309" w:lineRule="auto"/>
              <w:rPr>
                <w:rFonts w:ascii="Arial"/>
                <w:sz w:val="21"/>
              </w:rPr>
            </w:pPr>
          </w:p>
          <w:p w14:paraId="75E59FD3">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61A13182">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421BF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154E6E5E">
            <w:pPr>
              <w:rPr>
                <w:rFonts w:ascii="Arial"/>
                <w:sz w:val="21"/>
              </w:rPr>
            </w:pPr>
          </w:p>
        </w:tc>
        <w:tc>
          <w:tcPr>
            <w:tcW w:w="3795" w:type="dxa"/>
            <w:vMerge w:val="continue"/>
            <w:tcBorders>
              <w:top w:val="nil"/>
            </w:tcBorders>
            <w:vAlign w:val="top"/>
          </w:tcPr>
          <w:p w14:paraId="44E61E2F">
            <w:pPr>
              <w:rPr>
                <w:rFonts w:ascii="Arial"/>
                <w:sz w:val="21"/>
              </w:rPr>
            </w:pPr>
          </w:p>
        </w:tc>
        <w:tc>
          <w:tcPr>
            <w:tcW w:w="2379" w:type="dxa"/>
            <w:vAlign w:val="top"/>
          </w:tcPr>
          <w:p w14:paraId="23A8E07A">
            <w:pPr>
              <w:pStyle w:val="6"/>
              <w:spacing w:before="196" w:line="189" w:lineRule="auto"/>
              <w:ind w:left="976"/>
            </w:pPr>
            <w:r>
              <w:rPr>
                <w:b/>
                <w:bCs/>
                <w:spacing w:val="7"/>
              </w:rPr>
              <w:t>合计</w:t>
            </w:r>
          </w:p>
        </w:tc>
        <w:tc>
          <w:tcPr>
            <w:tcW w:w="2379" w:type="dxa"/>
            <w:vAlign w:val="top"/>
          </w:tcPr>
          <w:p w14:paraId="69269283">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0DABDBF3">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3735504D">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6835B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681CEE1">
            <w:pPr>
              <w:pStyle w:val="6"/>
              <w:spacing w:before="171" w:line="189" w:lineRule="auto"/>
              <w:ind w:left="214"/>
            </w:pPr>
            <w:r>
              <w:rPr>
                <w:b/>
                <w:bCs/>
                <w:spacing w:val="7"/>
              </w:rPr>
              <w:t>栏次</w:t>
            </w:r>
          </w:p>
        </w:tc>
        <w:tc>
          <w:tcPr>
            <w:tcW w:w="3795" w:type="dxa"/>
            <w:vAlign w:val="top"/>
          </w:tcPr>
          <w:p w14:paraId="0EE82B5A">
            <w:pPr>
              <w:pStyle w:val="6"/>
              <w:spacing w:before="185" w:line="179" w:lineRule="auto"/>
              <w:ind w:left="1841"/>
            </w:pPr>
            <w:r>
              <w:rPr>
                <w:b/>
                <w:bCs/>
              </w:rPr>
              <w:t>1</w:t>
            </w:r>
          </w:p>
        </w:tc>
        <w:tc>
          <w:tcPr>
            <w:tcW w:w="2379" w:type="dxa"/>
            <w:vAlign w:val="top"/>
          </w:tcPr>
          <w:p w14:paraId="3999BA0B">
            <w:pPr>
              <w:pStyle w:val="6"/>
              <w:spacing w:before="186" w:line="178" w:lineRule="auto"/>
              <w:ind w:left="1129"/>
            </w:pPr>
            <w:r>
              <w:rPr>
                <w:b/>
                <w:bCs/>
              </w:rPr>
              <w:t>2</w:t>
            </w:r>
          </w:p>
        </w:tc>
        <w:tc>
          <w:tcPr>
            <w:tcW w:w="2379" w:type="dxa"/>
            <w:vAlign w:val="top"/>
          </w:tcPr>
          <w:p w14:paraId="128B0230">
            <w:pPr>
              <w:pStyle w:val="6"/>
              <w:spacing w:before="186" w:line="178" w:lineRule="auto"/>
              <w:ind w:left="1135"/>
            </w:pPr>
            <w:r>
              <w:rPr>
                <w:b/>
                <w:bCs/>
              </w:rPr>
              <w:t>3</w:t>
            </w:r>
          </w:p>
        </w:tc>
        <w:tc>
          <w:tcPr>
            <w:tcW w:w="2379" w:type="dxa"/>
            <w:vAlign w:val="top"/>
          </w:tcPr>
          <w:p w14:paraId="1837465C">
            <w:pPr>
              <w:pStyle w:val="6"/>
              <w:spacing w:before="189" w:line="176" w:lineRule="auto"/>
              <w:ind w:left="1125"/>
            </w:pPr>
            <w:r>
              <w:rPr>
                <w:b/>
                <w:bCs/>
                <w:spacing w:val="1"/>
              </w:rPr>
              <w:t>4</w:t>
            </w:r>
          </w:p>
        </w:tc>
        <w:tc>
          <w:tcPr>
            <w:tcW w:w="2387" w:type="dxa"/>
            <w:vAlign w:val="top"/>
          </w:tcPr>
          <w:p w14:paraId="53EEFC35">
            <w:pPr>
              <w:pStyle w:val="6"/>
              <w:spacing w:before="189" w:line="176" w:lineRule="auto"/>
              <w:ind w:left="1140"/>
            </w:pPr>
            <w:r>
              <w:rPr>
                <w:b/>
                <w:bCs/>
              </w:rPr>
              <w:t>5</w:t>
            </w:r>
          </w:p>
        </w:tc>
      </w:tr>
      <w:tr w14:paraId="6362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29AA5D8">
            <w:pPr>
              <w:pStyle w:val="6"/>
              <w:spacing w:before="187" w:line="179" w:lineRule="auto"/>
              <w:ind w:left="378"/>
            </w:pPr>
            <w:r>
              <w:t>1</w:t>
            </w:r>
          </w:p>
        </w:tc>
        <w:tc>
          <w:tcPr>
            <w:tcW w:w="3795" w:type="dxa"/>
            <w:vAlign w:val="top"/>
          </w:tcPr>
          <w:p w14:paraId="57654BEA">
            <w:pPr>
              <w:pStyle w:val="6"/>
              <w:spacing w:before="173" w:line="189" w:lineRule="auto"/>
              <w:ind w:left="1059"/>
            </w:pPr>
            <w:r>
              <w:rPr>
                <w:b/>
                <w:bCs/>
                <w:spacing w:val="8"/>
              </w:rPr>
              <w:t>“三公”经费小计</w:t>
            </w:r>
          </w:p>
        </w:tc>
        <w:tc>
          <w:tcPr>
            <w:tcW w:w="2379" w:type="dxa"/>
            <w:vAlign w:val="top"/>
          </w:tcPr>
          <w:p w14:paraId="54DE86F7">
            <w:pPr>
              <w:pStyle w:val="6"/>
              <w:spacing w:before="188" w:line="178" w:lineRule="auto"/>
              <w:ind w:left="1827"/>
            </w:pPr>
            <w:r>
              <w:rPr>
                <w:b/>
                <w:bCs/>
                <w:spacing w:val="2"/>
              </w:rPr>
              <w:t>2.00</w:t>
            </w:r>
          </w:p>
        </w:tc>
        <w:tc>
          <w:tcPr>
            <w:tcW w:w="2379" w:type="dxa"/>
            <w:vAlign w:val="top"/>
          </w:tcPr>
          <w:p w14:paraId="78A31700">
            <w:pPr>
              <w:pStyle w:val="6"/>
              <w:spacing w:before="188" w:line="178" w:lineRule="auto"/>
              <w:ind w:left="1832"/>
            </w:pPr>
            <w:r>
              <w:rPr>
                <w:b/>
                <w:bCs/>
                <w:spacing w:val="2"/>
              </w:rPr>
              <w:t>2.00</w:t>
            </w:r>
          </w:p>
        </w:tc>
        <w:tc>
          <w:tcPr>
            <w:tcW w:w="2379" w:type="dxa"/>
            <w:vAlign w:val="top"/>
          </w:tcPr>
          <w:p w14:paraId="20DBD10D">
            <w:pPr>
              <w:rPr>
                <w:rFonts w:ascii="Arial"/>
                <w:sz w:val="21"/>
              </w:rPr>
            </w:pPr>
          </w:p>
        </w:tc>
        <w:tc>
          <w:tcPr>
            <w:tcW w:w="2387" w:type="dxa"/>
            <w:vAlign w:val="top"/>
          </w:tcPr>
          <w:p w14:paraId="49DDC031">
            <w:pPr>
              <w:rPr>
                <w:rFonts w:ascii="Arial"/>
                <w:sz w:val="21"/>
              </w:rPr>
            </w:pPr>
          </w:p>
        </w:tc>
      </w:tr>
      <w:tr w14:paraId="5B215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16D7F46">
            <w:pPr>
              <w:pStyle w:val="6"/>
              <w:spacing w:before="188" w:line="178" w:lineRule="auto"/>
              <w:ind w:left="370"/>
            </w:pPr>
            <w:r>
              <w:t>2</w:t>
            </w:r>
          </w:p>
        </w:tc>
        <w:tc>
          <w:tcPr>
            <w:tcW w:w="3795" w:type="dxa"/>
            <w:vAlign w:val="top"/>
          </w:tcPr>
          <w:p w14:paraId="7DDC90F9">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54194A31">
            <w:pPr>
              <w:rPr>
                <w:rFonts w:ascii="Arial"/>
                <w:sz w:val="21"/>
              </w:rPr>
            </w:pPr>
          </w:p>
        </w:tc>
        <w:tc>
          <w:tcPr>
            <w:tcW w:w="2379" w:type="dxa"/>
            <w:vAlign w:val="top"/>
          </w:tcPr>
          <w:p w14:paraId="6570AE98">
            <w:pPr>
              <w:rPr>
                <w:rFonts w:ascii="Arial"/>
                <w:sz w:val="21"/>
              </w:rPr>
            </w:pPr>
          </w:p>
        </w:tc>
        <w:tc>
          <w:tcPr>
            <w:tcW w:w="2379" w:type="dxa"/>
            <w:vAlign w:val="top"/>
          </w:tcPr>
          <w:p w14:paraId="2D02D361">
            <w:pPr>
              <w:rPr>
                <w:rFonts w:ascii="Arial"/>
                <w:sz w:val="21"/>
              </w:rPr>
            </w:pPr>
          </w:p>
        </w:tc>
        <w:tc>
          <w:tcPr>
            <w:tcW w:w="2387" w:type="dxa"/>
            <w:vAlign w:val="top"/>
          </w:tcPr>
          <w:p w14:paraId="5B6FAAC8">
            <w:pPr>
              <w:rPr>
                <w:rFonts w:ascii="Arial"/>
                <w:sz w:val="21"/>
              </w:rPr>
            </w:pPr>
          </w:p>
        </w:tc>
      </w:tr>
      <w:tr w14:paraId="326A3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61E4697">
            <w:pPr>
              <w:pStyle w:val="6"/>
              <w:spacing w:before="214" w:line="178" w:lineRule="auto"/>
              <w:ind w:left="374"/>
            </w:pPr>
            <w:r>
              <w:t>3</w:t>
            </w:r>
          </w:p>
        </w:tc>
        <w:tc>
          <w:tcPr>
            <w:tcW w:w="3795" w:type="dxa"/>
            <w:vAlign w:val="top"/>
          </w:tcPr>
          <w:p w14:paraId="4D1FE98F">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2943124B">
            <w:pPr>
              <w:rPr>
                <w:rFonts w:ascii="Arial"/>
                <w:sz w:val="21"/>
              </w:rPr>
            </w:pPr>
          </w:p>
        </w:tc>
        <w:tc>
          <w:tcPr>
            <w:tcW w:w="2379" w:type="dxa"/>
            <w:vAlign w:val="top"/>
          </w:tcPr>
          <w:p w14:paraId="687EDCFB">
            <w:pPr>
              <w:rPr>
                <w:rFonts w:ascii="Arial"/>
                <w:sz w:val="21"/>
              </w:rPr>
            </w:pPr>
          </w:p>
        </w:tc>
        <w:tc>
          <w:tcPr>
            <w:tcW w:w="2379" w:type="dxa"/>
            <w:vAlign w:val="top"/>
          </w:tcPr>
          <w:p w14:paraId="4C0EBD30">
            <w:pPr>
              <w:rPr>
                <w:rFonts w:ascii="Arial"/>
                <w:sz w:val="21"/>
              </w:rPr>
            </w:pPr>
          </w:p>
        </w:tc>
        <w:tc>
          <w:tcPr>
            <w:tcW w:w="2387" w:type="dxa"/>
            <w:vAlign w:val="top"/>
          </w:tcPr>
          <w:p w14:paraId="6BAE6ACE">
            <w:pPr>
              <w:rPr>
                <w:rFonts w:ascii="Arial"/>
                <w:sz w:val="21"/>
              </w:rPr>
            </w:pPr>
          </w:p>
        </w:tc>
      </w:tr>
      <w:tr w14:paraId="606ED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784CF9A9">
            <w:pPr>
              <w:pStyle w:val="6"/>
              <w:spacing w:before="193" w:line="176" w:lineRule="auto"/>
              <w:ind w:left="361"/>
            </w:pPr>
            <w:r>
              <w:rPr>
                <w:spacing w:val="3"/>
              </w:rPr>
              <w:t>4</w:t>
            </w:r>
          </w:p>
        </w:tc>
        <w:tc>
          <w:tcPr>
            <w:tcW w:w="3795" w:type="dxa"/>
            <w:vAlign w:val="top"/>
          </w:tcPr>
          <w:p w14:paraId="264AB623">
            <w:pPr>
              <w:pStyle w:val="6"/>
              <w:spacing w:before="136" w:line="229" w:lineRule="auto"/>
              <w:ind w:left="722"/>
            </w:pPr>
            <w:r>
              <w:rPr>
                <w:spacing w:val="9"/>
              </w:rPr>
              <w:t>其他因公出国（境）费</w:t>
            </w:r>
          </w:p>
        </w:tc>
        <w:tc>
          <w:tcPr>
            <w:tcW w:w="2379" w:type="dxa"/>
            <w:vAlign w:val="top"/>
          </w:tcPr>
          <w:p w14:paraId="6F1016B7">
            <w:pPr>
              <w:rPr>
                <w:rFonts w:ascii="Arial"/>
                <w:sz w:val="21"/>
              </w:rPr>
            </w:pPr>
          </w:p>
        </w:tc>
        <w:tc>
          <w:tcPr>
            <w:tcW w:w="2379" w:type="dxa"/>
            <w:vAlign w:val="top"/>
          </w:tcPr>
          <w:p w14:paraId="5EC0E315">
            <w:pPr>
              <w:rPr>
                <w:rFonts w:ascii="Arial"/>
                <w:sz w:val="21"/>
              </w:rPr>
            </w:pPr>
          </w:p>
        </w:tc>
        <w:tc>
          <w:tcPr>
            <w:tcW w:w="2379" w:type="dxa"/>
            <w:vAlign w:val="top"/>
          </w:tcPr>
          <w:p w14:paraId="15C4ECDB">
            <w:pPr>
              <w:rPr>
                <w:rFonts w:ascii="Arial"/>
                <w:sz w:val="21"/>
              </w:rPr>
            </w:pPr>
          </w:p>
        </w:tc>
        <w:tc>
          <w:tcPr>
            <w:tcW w:w="2387" w:type="dxa"/>
            <w:vAlign w:val="top"/>
          </w:tcPr>
          <w:p w14:paraId="4BBFEE97">
            <w:pPr>
              <w:rPr>
                <w:rFonts w:ascii="Arial"/>
                <w:sz w:val="21"/>
              </w:rPr>
            </w:pPr>
          </w:p>
        </w:tc>
      </w:tr>
      <w:tr w14:paraId="722A8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5DAACDE">
            <w:pPr>
              <w:pStyle w:val="6"/>
              <w:spacing w:before="195" w:line="176" w:lineRule="auto"/>
              <w:ind w:left="377"/>
            </w:pPr>
            <w:r>
              <w:t>5</w:t>
            </w:r>
          </w:p>
        </w:tc>
        <w:tc>
          <w:tcPr>
            <w:tcW w:w="3795" w:type="dxa"/>
            <w:vAlign w:val="top"/>
          </w:tcPr>
          <w:p w14:paraId="7CC6F377">
            <w:pPr>
              <w:pStyle w:val="6"/>
              <w:spacing w:before="176" w:line="190" w:lineRule="auto"/>
              <w:ind w:left="104"/>
            </w:pPr>
            <w:r>
              <w:rPr>
                <w:spacing w:val="9"/>
              </w:rPr>
              <w:t>二、公务用车购置及运维费</w:t>
            </w:r>
          </w:p>
        </w:tc>
        <w:tc>
          <w:tcPr>
            <w:tcW w:w="2379" w:type="dxa"/>
            <w:vAlign w:val="top"/>
          </w:tcPr>
          <w:p w14:paraId="28E9FA77">
            <w:pPr>
              <w:pStyle w:val="6"/>
              <w:spacing w:before="192" w:line="178" w:lineRule="auto"/>
              <w:ind w:left="1858"/>
            </w:pPr>
            <w:r>
              <w:rPr>
                <w:spacing w:val="1"/>
              </w:rPr>
              <w:t>2.00</w:t>
            </w:r>
          </w:p>
        </w:tc>
        <w:tc>
          <w:tcPr>
            <w:tcW w:w="2379" w:type="dxa"/>
            <w:vAlign w:val="top"/>
          </w:tcPr>
          <w:p w14:paraId="4C4D029E">
            <w:pPr>
              <w:pStyle w:val="6"/>
              <w:spacing w:before="192" w:line="178" w:lineRule="auto"/>
              <w:ind w:left="1859"/>
            </w:pPr>
            <w:r>
              <w:rPr>
                <w:spacing w:val="1"/>
              </w:rPr>
              <w:t>2.00</w:t>
            </w:r>
          </w:p>
        </w:tc>
        <w:tc>
          <w:tcPr>
            <w:tcW w:w="2379" w:type="dxa"/>
            <w:vAlign w:val="top"/>
          </w:tcPr>
          <w:p w14:paraId="1F1B8FB2">
            <w:pPr>
              <w:rPr>
                <w:rFonts w:ascii="Arial"/>
                <w:sz w:val="21"/>
              </w:rPr>
            </w:pPr>
          </w:p>
        </w:tc>
        <w:tc>
          <w:tcPr>
            <w:tcW w:w="2387" w:type="dxa"/>
            <w:vAlign w:val="top"/>
          </w:tcPr>
          <w:p w14:paraId="6E971D84">
            <w:pPr>
              <w:rPr>
                <w:rFonts w:ascii="Arial"/>
                <w:sz w:val="21"/>
              </w:rPr>
            </w:pPr>
          </w:p>
        </w:tc>
      </w:tr>
      <w:tr w14:paraId="207D8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D8DC8F9">
            <w:pPr>
              <w:pStyle w:val="6"/>
              <w:spacing w:before="192" w:line="178" w:lineRule="auto"/>
              <w:ind w:left="372"/>
            </w:pPr>
            <w:r>
              <w:t>6</w:t>
            </w:r>
          </w:p>
        </w:tc>
        <w:tc>
          <w:tcPr>
            <w:tcW w:w="3795" w:type="dxa"/>
            <w:vAlign w:val="top"/>
          </w:tcPr>
          <w:p w14:paraId="7E2EA468">
            <w:pPr>
              <w:pStyle w:val="6"/>
              <w:spacing w:before="176" w:line="190" w:lineRule="auto"/>
              <w:ind w:left="348"/>
            </w:pPr>
            <w:r>
              <w:rPr>
                <w:spacing w:val="3"/>
              </w:rPr>
              <w:t>其中 ：公务用车购置费</w:t>
            </w:r>
          </w:p>
        </w:tc>
        <w:tc>
          <w:tcPr>
            <w:tcW w:w="2379" w:type="dxa"/>
            <w:vAlign w:val="top"/>
          </w:tcPr>
          <w:p w14:paraId="470068F5">
            <w:pPr>
              <w:rPr>
                <w:rFonts w:ascii="Arial"/>
                <w:sz w:val="21"/>
              </w:rPr>
            </w:pPr>
          </w:p>
        </w:tc>
        <w:tc>
          <w:tcPr>
            <w:tcW w:w="2379" w:type="dxa"/>
            <w:vAlign w:val="top"/>
          </w:tcPr>
          <w:p w14:paraId="6BF043C2">
            <w:pPr>
              <w:rPr>
                <w:rFonts w:ascii="Arial"/>
                <w:sz w:val="21"/>
              </w:rPr>
            </w:pPr>
          </w:p>
        </w:tc>
        <w:tc>
          <w:tcPr>
            <w:tcW w:w="2379" w:type="dxa"/>
            <w:vAlign w:val="top"/>
          </w:tcPr>
          <w:p w14:paraId="72C4A9BD">
            <w:pPr>
              <w:rPr>
                <w:rFonts w:ascii="Arial"/>
                <w:sz w:val="21"/>
              </w:rPr>
            </w:pPr>
          </w:p>
        </w:tc>
        <w:tc>
          <w:tcPr>
            <w:tcW w:w="2387" w:type="dxa"/>
            <w:vAlign w:val="top"/>
          </w:tcPr>
          <w:p w14:paraId="1BB00A46">
            <w:pPr>
              <w:rPr>
                <w:rFonts w:ascii="Arial"/>
                <w:sz w:val="21"/>
              </w:rPr>
            </w:pPr>
          </w:p>
        </w:tc>
      </w:tr>
      <w:tr w14:paraId="6E1BB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D4974D1">
            <w:pPr>
              <w:pStyle w:val="6"/>
              <w:spacing w:before="197" w:line="176" w:lineRule="auto"/>
              <w:ind w:left="369"/>
            </w:pPr>
            <w:r>
              <w:t>7</w:t>
            </w:r>
          </w:p>
        </w:tc>
        <w:tc>
          <w:tcPr>
            <w:tcW w:w="3795" w:type="dxa"/>
            <w:vAlign w:val="top"/>
          </w:tcPr>
          <w:p w14:paraId="04B32AAE">
            <w:pPr>
              <w:pStyle w:val="6"/>
              <w:spacing w:before="178" w:line="190" w:lineRule="auto"/>
              <w:ind w:left="722"/>
            </w:pPr>
            <w:r>
              <w:rPr>
                <w:spacing w:val="9"/>
              </w:rPr>
              <w:t>公务用车运行维护费</w:t>
            </w:r>
          </w:p>
        </w:tc>
        <w:tc>
          <w:tcPr>
            <w:tcW w:w="2379" w:type="dxa"/>
            <w:vAlign w:val="top"/>
          </w:tcPr>
          <w:p w14:paraId="637E9C52">
            <w:pPr>
              <w:pStyle w:val="6"/>
              <w:spacing w:before="194" w:line="178" w:lineRule="auto"/>
              <w:ind w:left="1858"/>
            </w:pPr>
            <w:r>
              <w:rPr>
                <w:spacing w:val="1"/>
              </w:rPr>
              <w:t>2.00</w:t>
            </w:r>
          </w:p>
        </w:tc>
        <w:tc>
          <w:tcPr>
            <w:tcW w:w="2379" w:type="dxa"/>
            <w:vAlign w:val="top"/>
          </w:tcPr>
          <w:p w14:paraId="3F9C4F82">
            <w:pPr>
              <w:pStyle w:val="6"/>
              <w:spacing w:before="194" w:line="178" w:lineRule="auto"/>
              <w:ind w:left="1859"/>
            </w:pPr>
            <w:r>
              <w:rPr>
                <w:spacing w:val="1"/>
              </w:rPr>
              <w:t>2.00</w:t>
            </w:r>
          </w:p>
        </w:tc>
        <w:tc>
          <w:tcPr>
            <w:tcW w:w="2379" w:type="dxa"/>
            <w:vAlign w:val="top"/>
          </w:tcPr>
          <w:p w14:paraId="26234E35">
            <w:pPr>
              <w:rPr>
                <w:rFonts w:ascii="Arial"/>
                <w:sz w:val="21"/>
              </w:rPr>
            </w:pPr>
          </w:p>
        </w:tc>
        <w:tc>
          <w:tcPr>
            <w:tcW w:w="2387" w:type="dxa"/>
            <w:vAlign w:val="top"/>
          </w:tcPr>
          <w:p w14:paraId="71B8D0B7">
            <w:pPr>
              <w:rPr>
                <w:rFonts w:ascii="Arial"/>
                <w:sz w:val="21"/>
              </w:rPr>
            </w:pPr>
          </w:p>
        </w:tc>
      </w:tr>
      <w:tr w14:paraId="3DD46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3602668B">
            <w:pPr>
              <w:pStyle w:val="6"/>
              <w:spacing w:before="193" w:line="179" w:lineRule="auto"/>
              <w:ind w:left="370"/>
            </w:pPr>
            <w:r>
              <w:t>8</w:t>
            </w:r>
          </w:p>
        </w:tc>
        <w:tc>
          <w:tcPr>
            <w:tcW w:w="3795" w:type="dxa"/>
            <w:vAlign w:val="top"/>
          </w:tcPr>
          <w:p w14:paraId="18600BF7">
            <w:pPr>
              <w:pStyle w:val="6"/>
              <w:spacing w:before="178" w:line="190" w:lineRule="auto"/>
              <w:ind w:left="104"/>
            </w:pPr>
            <w:r>
              <w:rPr>
                <w:spacing w:val="8"/>
              </w:rPr>
              <w:t>三、公务接待费</w:t>
            </w:r>
          </w:p>
        </w:tc>
        <w:tc>
          <w:tcPr>
            <w:tcW w:w="2379" w:type="dxa"/>
            <w:vAlign w:val="top"/>
          </w:tcPr>
          <w:p w14:paraId="0FD65028">
            <w:pPr>
              <w:rPr>
                <w:rFonts w:ascii="Arial"/>
                <w:sz w:val="21"/>
              </w:rPr>
            </w:pPr>
          </w:p>
        </w:tc>
        <w:tc>
          <w:tcPr>
            <w:tcW w:w="2379" w:type="dxa"/>
            <w:vAlign w:val="top"/>
          </w:tcPr>
          <w:p w14:paraId="228C6C22">
            <w:pPr>
              <w:rPr>
                <w:rFonts w:ascii="Arial"/>
                <w:sz w:val="21"/>
              </w:rPr>
            </w:pPr>
          </w:p>
        </w:tc>
        <w:tc>
          <w:tcPr>
            <w:tcW w:w="2379" w:type="dxa"/>
            <w:vAlign w:val="top"/>
          </w:tcPr>
          <w:p w14:paraId="5C166EB6">
            <w:pPr>
              <w:rPr>
                <w:rFonts w:ascii="Arial"/>
                <w:sz w:val="21"/>
              </w:rPr>
            </w:pPr>
          </w:p>
        </w:tc>
        <w:tc>
          <w:tcPr>
            <w:tcW w:w="2387" w:type="dxa"/>
            <w:vAlign w:val="top"/>
          </w:tcPr>
          <w:p w14:paraId="265C29B4">
            <w:pPr>
              <w:rPr>
                <w:rFonts w:ascii="Arial"/>
                <w:sz w:val="21"/>
              </w:rPr>
            </w:pPr>
          </w:p>
        </w:tc>
      </w:tr>
    </w:tbl>
    <w:p w14:paraId="5499F166">
      <w:pPr>
        <w:rPr>
          <w:rFonts w:ascii="Arial"/>
          <w:sz w:val="21"/>
        </w:rPr>
      </w:pPr>
    </w:p>
    <w:p w14:paraId="5C4FDA5B">
      <w:pPr>
        <w:rPr>
          <w:rFonts w:ascii="Arial" w:hAnsi="Arial" w:eastAsia="Arial" w:cs="Arial"/>
          <w:sz w:val="21"/>
          <w:szCs w:val="21"/>
        </w:rPr>
        <w:sectPr>
          <w:footerReference r:id="rId243" w:type="default"/>
          <w:pgSz w:w="16840" w:h="11900"/>
          <w:pgMar w:top="1011" w:right="1326" w:bottom="937" w:left="1025" w:header="0" w:footer="720" w:gutter="0"/>
          <w:cols w:space="720" w:num="1"/>
        </w:sectPr>
      </w:pPr>
    </w:p>
    <w:p w14:paraId="3AACACDE">
      <w:pPr>
        <w:spacing w:line="243" w:lineRule="auto"/>
        <w:rPr>
          <w:rFonts w:ascii="Arial"/>
          <w:sz w:val="21"/>
        </w:rPr>
      </w:pPr>
    </w:p>
    <w:p w14:paraId="40A24514">
      <w:pPr>
        <w:pStyle w:val="2"/>
        <w:spacing w:before="185" w:line="187" w:lineRule="auto"/>
        <w:ind w:left="1939"/>
        <w:outlineLvl w:val="2"/>
        <w:rPr>
          <w:sz w:val="43"/>
          <w:szCs w:val="43"/>
        </w:rPr>
      </w:pPr>
      <w:r>
        <w:rPr>
          <w:spacing w:val="7"/>
          <w:sz w:val="43"/>
          <w:szCs w:val="43"/>
        </w:rPr>
        <w:t>石家庄市群众艺术馆 2025 年单位预算信息公开情况</w:t>
      </w:r>
      <w:r>
        <w:rPr>
          <w:spacing w:val="6"/>
          <w:sz w:val="43"/>
          <w:szCs w:val="43"/>
        </w:rPr>
        <w:t>说明</w:t>
      </w:r>
    </w:p>
    <w:p w14:paraId="47EF333C">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，现将石家庄市群众艺术馆 </w:t>
      </w:r>
      <w:r>
        <w:rPr>
          <w:rFonts w:ascii="Times New Roman" w:hAnsi="Times New Roman" w:eastAsia="Times New Roman" w:cs="Times New Roman"/>
          <w:spacing w:val="-4"/>
        </w:rPr>
        <w:t xml:space="preserve">2025 </w:t>
      </w:r>
      <w:r>
        <w:rPr>
          <w:spacing w:val="-4"/>
        </w:rPr>
        <w:t>年单位预</w:t>
      </w:r>
      <w:r>
        <w:rPr>
          <w:spacing w:val="-5"/>
        </w:rPr>
        <w:t>算公开如下 ：</w:t>
      </w:r>
    </w:p>
    <w:p w14:paraId="26F981CA">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740AA812">
      <w:pPr>
        <w:pStyle w:val="2"/>
        <w:spacing w:before="52" w:line="187" w:lineRule="auto"/>
        <w:ind w:left="642"/>
        <w:rPr>
          <w:sz w:val="31"/>
          <w:szCs w:val="31"/>
        </w:rPr>
      </w:pPr>
      <w:r>
        <w:rPr>
          <w:b/>
          <w:bCs/>
          <w:spacing w:val="3"/>
          <w:sz w:val="31"/>
          <w:szCs w:val="31"/>
        </w:rPr>
        <w:t>单位职责 ：</w:t>
      </w:r>
    </w:p>
    <w:p w14:paraId="456D6DCA">
      <w:pPr>
        <w:pStyle w:val="2"/>
        <w:spacing w:before="144" w:line="224" w:lineRule="auto"/>
        <w:ind w:left="2" w:right="240" w:firstLine="558"/>
      </w:pPr>
      <w:r>
        <w:rPr>
          <w:spacing w:val="-7"/>
        </w:rPr>
        <w:t>组织群众文化活动 ，繁荣群众文化事业 ，</w:t>
      </w:r>
      <w:r>
        <w:rPr>
          <w:spacing w:val="-8"/>
        </w:rPr>
        <w:t>文艺活动组织及相关培训 ，业余文艺创作组织 ，群众文艺理论研究 ，文化</w:t>
      </w:r>
      <w:r>
        <w:t xml:space="preserve"> </w:t>
      </w:r>
      <w:r>
        <w:rPr>
          <w:spacing w:val="-4"/>
        </w:rPr>
        <w:t>交流</w:t>
      </w:r>
      <w:r>
        <w:rPr>
          <w:spacing w:val="-5"/>
        </w:rPr>
        <w:t xml:space="preserve"> </w:t>
      </w:r>
      <w:r>
        <w:rPr>
          <w:spacing w:val="-4"/>
        </w:rPr>
        <w:t>，民族民间文化艺术遗产收集整理与保护。</w:t>
      </w:r>
    </w:p>
    <w:p w14:paraId="5EE94C4D">
      <w:pPr>
        <w:pStyle w:val="2"/>
        <w:spacing w:before="1" w:line="186" w:lineRule="auto"/>
        <w:ind w:left="641"/>
        <w:rPr>
          <w:sz w:val="31"/>
          <w:szCs w:val="31"/>
        </w:rPr>
      </w:pPr>
      <w:r>
        <w:rPr>
          <w:b/>
          <w:bCs/>
          <w:spacing w:val="3"/>
          <w:sz w:val="31"/>
          <w:szCs w:val="31"/>
        </w:rPr>
        <w:t>机构设置 ：</w:t>
      </w:r>
    </w:p>
    <w:p w14:paraId="4B13F46C">
      <w:pPr>
        <w:pStyle w:val="2"/>
        <w:spacing w:before="46" w:line="187" w:lineRule="auto"/>
        <w:ind w:left="6122"/>
        <w:rPr>
          <w:sz w:val="31"/>
          <w:szCs w:val="31"/>
        </w:rPr>
      </w:pPr>
      <w:r>
        <w:rPr>
          <w:spacing w:val="8"/>
          <w:sz w:val="31"/>
          <w:szCs w:val="31"/>
        </w:rPr>
        <w:t>单位机构设置情况</w:t>
      </w:r>
    </w:p>
    <w:p w14:paraId="7B411ED8">
      <w:pPr>
        <w:spacing w:line="135"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7424F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1108EB8A">
            <w:pPr>
              <w:pStyle w:val="6"/>
              <w:spacing w:before="177" w:line="189" w:lineRule="auto"/>
              <w:ind w:left="2415"/>
            </w:pPr>
            <w:r>
              <w:rPr>
                <w:b/>
                <w:bCs/>
                <w:spacing w:val="8"/>
              </w:rPr>
              <w:t>单位名称</w:t>
            </w:r>
          </w:p>
        </w:tc>
        <w:tc>
          <w:tcPr>
            <w:tcW w:w="1842" w:type="dxa"/>
            <w:vAlign w:val="top"/>
          </w:tcPr>
          <w:p w14:paraId="3DDE8F61">
            <w:pPr>
              <w:pStyle w:val="6"/>
              <w:spacing w:before="177" w:line="189" w:lineRule="auto"/>
              <w:ind w:left="499"/>
            </w:pPr>
            <w:r>
              <w:rPr>
                <w:b/>
                <w:bCs/>
                <w:spacing w:val="8"/>
              </w:rPr>
              <w:t>单位性质</w:t>
            </w:r>
          </w:p>
        </w:tc>
        <w:tc>
          <w:tcPr>
            <w:tcW w:w="2124" w:type="dxa"/>
            <w:vAlign w:val="top"/>
          </w:tcPr>
          <w:p w14:paraId="0EE163D0">
            <w:pPr>
              <w:pStyle w:val="6"/>
              <w:spacing w:before="177" w:line="189" w:lineRule="auto"/>
              <w:ind w:left="642"/>
            </w:pPr>
            <w:r>
              <w:rPr>
                <w:b/>
                <w:bCs/>
                <w:spacing w:val="8"/>
              </w:rPr>
              <w:t>单位规格</w:t>
            </w:r>
          </w:p>
        </w:tc>
        <w:tc>
          <w:tcPr>
            <w:tcW w:w="3831" w:type="dxa"/>
            <w:vAlign w:val="top"/>
          </w:tcPr>
          <w:p w14:paraId="26930FA1">
            <w:pPr>
              <w:pStyle w:val="6"/>
              <w:spacing w:before="177" w:line="189" w:lineRule="auto"/>
              <w:ind w:left="1280"/>
            </w:pPr>
            <w:r>
              <w:rPr>
                <w:b/>
                <w:bCs/>
                <w:spacing w:val="9"/>
              </w:rPr>
              <w:t>经费保障形式</w:t>
            </w:r>
          </w:p>
        </w:tc>
      </w:tr>
      <w:tr w14:paraId="24217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59028D0A">
            <w:pPr>
              <w:pStyle w:val="6"/>
              <w:spacing w:before="78" w:line="190" w:lineRule="auto"/>
              <w:ind w:left="108"/>
            </w:pPr>
            <w:r>
              <w:rPr>
                <w:spacing w:val="9"/>
              </w:rPr>
              <w:t>石家庄市群众艺术馆</w:t>
            </w:r>
          </w:p>
        </w:tc>
        <w:tc>
          <w:tcPr>
            <w:tcW w:w="1842" w:type="dxa"/>
            <w:vAlign w:val="top"/>
          </w:tcPr>
          <w:p w14:paraId="4462528A">
            <w:pPr>
              <w:pStyle w:val="6"/>
              <w:spacing w:before="80" w:line="188" w:lineRule="auto"/>
              <w:ind w:left="709"/>
            </w:pPr>
            <w:r>
              <w:rPr>
                <w:spacing w:val="6"/>
              </w:rPr>
              <w:t>事业</w:t>
            </w:r>
          </w:p>
        </w:tc>
        <w:tc>
          <w:tcPr>
            <w:tcW w:w="2124" w:type="dxa"/>
            <w:vAlign w:val="top"/>
          </w:tcPr>
          <w:p w14:paraId="572852C6">
            <w:pPr>
              <w:pStyle w:val="6"/>
              <w:spacing w:before="39" w:line="229" w:lineRule="auto"/>
              <w:ind w:left="432"/>
            </w:pPr>
            <w:r>
              <w:rPr>
                <w:spacing w:val="-1"/>
              </w:rPr>
              <w:t>副处（县 ）级</w:t>
            </w:r>
          </w:p>
        </w:tc>
        <w:tc>
          <w:tcPr>
            <w:tcW w:w="3831" w:type="dxa"/>
            <w:vAlign w:val="top"/>
          </w:tcPr>
          <w:p w14:paraId="20AE171E">
            <w:pPr>
              <w:pStyle w:val="6"/>
              <w:spacing w:before="78" w:line="190" w:lineRule="auto"/>
              <w:ind w:left="969"/>
            </w:pPr>
            <w:r>
              <w:rPr>
                <w:spacing w:val="9"/>
              </w:rPr>
              <w:t>财政性资金基本保证</w:t>
            </w:r>
          </w:p>
        </w:tc>
      </w:tr>
    </w:tbl>
    <w:p w14:paraId="1A33DF64">
      <w:pPr>
        <w:spacing w:before="58"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1D0833E5">
      <w:pPr>
        <w:pStyle w:val="2"/>
        <w:spacing w:before="155" w:line="184" w:lineRule="auto"/>
        <w:ind w:left="559"/>
      </w:pPr>
      <w:r>
        <w:rPr>
          <w:spacing w:val="-4"/>
        </w:rPr>
        <w:t>按照预算管理有关规定 ，目前单位预算的编制实行综合预算管理 ，即全部收入和支出都反映在预算中。</w:t>
      </w:r>
    </w:p>
    <w:p w14:paraId="3F67083E">
      <w:pPr>
        <w:pStyle w:val="2"/>
        <w:spacing w:before="133" w:line="183" w:lineRule="auto"/>
        <w:ind w:left="588"/>
      </w:pPr>
      <w:r>
        <w:rPr>
          <w:rFonts w:ascii="Times New Roman" w:hAnsi="Times New Roman" w:eastAsia="Times New Roman" w:cs="Times New Roman"/>
          <w:spacing w:val="-5"/>
        </w:rPr>
        <w:t>1</w:t>
      </w:r>
      <w:r>
        <w:rPr>
          <w:spacing w:val="-5"/>
        </w:rPr>
        <w:t>、收入说明</w:t>
      </w:r>
    </w:p>
    <w:p w14:paraId="11D2B444">
      <w:pPr>
        <w:pStyle w:val="2"/>
        <w:spacing w:before="133" w:line="184" w:lineRule="auto"/>
        <w:ind w:left="558"/>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1828.77 </w:t>
      </w:r>
      <w:r>
        <w:rPr>
          <w:spacing w:val="-5"/>
        </w:rPr>
        <w:t xml:space="preserve">万元 ，其中 ：一般公共预算收入 </w:t>
      </w:r>
      <w:r>
        <w:rPr>
          <w:rFonts w:ascii="Times New Roman" w:hAnsi="Times New Roman" w:eastAsia="Times New Roman" w:cs="Times New Roman"/>
          <w:spacing w:val="-5"/>
        </w:rPr>
        <w:t xml:space="preserve">1828.77 </w:t>
      </w:r>
      <w:r>
        <w:rPr>
          <w:spacing w:val="-5"/>
        </w:rPr>
        <w:t>万元 ，基金预算收入</w:t>
      </w:r>
    </w:p>
    <w:p w14:paraId="6BF368DD">
      <w:pPr>
        <w:pStyle w:val="2"/>
        <w:spacing w:before="129" w:line="251" w:lineRule="auto"/>
        <w:ind w:left="1" w:right="97" w:firstLine="5"/>
      </w:pP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 xml:space="preserve">万元 ，单位资金收入 </w:t>
      </w:r>
      <w:r>
        <w:rPr>
          <w:rFonts w:ascii="Times New Roman" w:hAnsi="Times New Roman" w:eastAsia="Times New Roman" w:cs="Times New Roman"/>
          <w:spacing w:val="-6"/>
        </w:rPr>
        <w:t>0.0</w:t>
      </w:r>
      <w:r>
        <w:rPr>
          <w:rFonts w:ascii="Times New Roman" w:hAnsi="Times New Roman" w:eastAsia="Times New Roman" w:cs="Times New Roman"/>
          <w:spacing w:val="-7"/>
        </w:rPr>
        <w:t xml:space="preserve">0 </w:t>
      </w:r>
      <w:r>
        <w:rPr>
          <w:spacing w:val="-7"/>
        </w:rPr>
        <w:t xml:space="preserve">万元 ，上年结转结余 </w:t>
      </w:r>
      <w:r>
        <w:rPr>
          <w:rFonts w:ascii="Times New Roman" w:hAnsi="Times New Roman" w:eastAsia="Times New Roman" w:cs="Times New Roman"/>
          <w:spacing w:val="-7"/>
        </w:rPr>
        <w:t>0.00</w:t>
      </w:r>
      <w:r>
        <w:rPr>
          <w:rFonts w:ascii="Times New Roman" w:hAnsi="Times New Roman" w:eastAsia="Times New Roman" w:cs="Times New Roman"/>
        </w:rPr>
        <w:t xml:space="preserve"> </w:t>
      </w:r>
      <w:r>
        <w:rPr>
          <w:spacing w:val="-2"/>
        </w:rPr>
        <w:t>万元。</w:t>
      </w:r>
    </w:p>
    <w:p w14:paraId="194D38F9">
      <w:pPr>
        <w:pStyle w:val="2"/>
        <w:spacing w:before="2" w:line="182" w:lineRule="auto"/>
        <w:ind w:left="561"/>
      </w:pPr>
      <w:r>
        <w:rPr>
          <w:rFonts w:ascii="Times New Roman" w:hAnsi="Times New Roman" w:eastAsia="Times New Roman" w:cs="Times New Roman"/>
          <w:spacing w:val="-1"/>
        </w:rPr>
        <w:t>2</w:t>
      </w:r>
      <w:r>
        <w:rPr>
          <w:spacing w:val="-1"/>
        </w:rPr>
        <w:t>、支出说明</w:t>
      </w:r>
    </w:p>
    <w:p w14:paraId="79CFD8E5">
      <w:pPr>
        <w:spacing w:line="182" w:lineRule="auto"/>
        <w:sectPr>
          <w:footerReference r:id="rId244" w:type="default"/>
          <w:pgSz w:w="16840" w:h="11900"/>
          <w:pgMar w:top="1011" w:right="1019" w:bottom="937" w:left="1023" w:header="0" w:footer="720" w:gutter="0"/>
          <w:cols w:space="720" w:num="1"/>
        </w:sectPr>
      </w:pPr>
    </w:p>
    <w:p w14:paraId="1E92B709">
      <w:pPr>
        <w:spacing w:line="379" w:lineRule="auto"/>
        <w:rPr>
          <w:rFonts w:ascii="Arial"/>
          <w:sz w:val="21"/>
        </w:rPr>
      </w:pPr>
    </w:p>
    <w:p w14:paraId="174C3AEC">
      <w:pPr>
        <w:pStyle w:val="2"/>
        <w:spacing w:before="120" w:line="250" w:lineRule="auto"/>
        <w:ind w:right="40" w:firstLine="567"/>
      </w:pPr>
      <w:r>
        <w:rPr>
          <w:spacing w:val="-2"/>
        </w:rPr>
        <w:t>收支预算总表支出栏、基本支出表、项目支出表按经济分类和支出功能分类科目编制 ，反映石家庄市群众艺术馆年</w:t>
      </w:r>
      <w:r>
        <w:rPr>
          <w:spacing w:val="3"/>
        </w:rPr>
        <w:t xml:space="preserve">   </w:t>
      </w:r>
      <w:r>
        <w:rPr>
          <w:spacing w:val="-3"/>
        </w:rPr>
        <w:t>度单位预算中支出预算的总体情况。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1828.</w:t>
      </w:r>
      <w:r>
        <w:rPr>
          <w:rFonts w:ascii="Times New Roman" w:hAnsi="Times New Roman" w:eastAsia="Times New Roman" w:cs="Times New Roman"/>
          <w:spacing w:val="-4"/>
        </w:rPr>
        <w:t xml:space="preserve">77 </w:t>
      </w:r>
      <w:r>
        <w:rPr>
          <w:spacing w:val="-4"/>
        </w:rPr>
        <w:t xml:space="preserve">万元 ，其中基本支出 </w:t>
      </w:r>
      <w:r>
        <w:rPr>
          <w:rFonts w:ascii="Times New Roman" w:hAnsi="Times New Roman" w:eastAsia="Times New Roman" w:cs="Times New Roman"/>
          <w:spacing w:val="-4"/>
        </w:rPr>
        <w:t xml:space="preserve">1597.04 </w:t>
      </w:r>
      <w:r>
        <w:rPr>
          <w:spacing w:val="-4"/>
        </w:rPr>
        <w:t xml:space="preserve">万元 ，包括人员经费 </w:t>
      </w:r>
      <w:r>
        <w:rPr>
          <w:rFonts w:ascii="Times New Roman" w:hAnsi="Times New Roman" w:eastAsia="Times New Roman" w:cs="Times New Roman"/>
          <w:spacing w:val="-4"/>
        </w:rPr>
        <w:t>1485.63</w:t>
      </w:r>
      <w:r>
        <w:rPr>
          <w:rFonts w:ascii="Times New Roman" w:hAnsi="Times New Roman" w:eastAsia="Times New Roman" w:cs="Times New Roman"/>
        </w:rPr>
        <w:t xml:space="preserve">   </w:t>
      </w:r>
      <w:r>
        <w:rPr>
          <w:spacing w:val="-4"/>
        </w:rPr>
        <w:t xml:space="preserve">万元和日常公用经费 </w:t>
      </w:r>
      <w:r>
        <w:rPr>
          <w:rFonts w:ascii="Times New Roman" w:hAnsi="Times New Roman" w:eastAsia="Times New Roman" w:cs="Times New Roman"/>
          <w:spacing w:val="-4"/>
        </w:rPr>
        <w:t xml:space="preserve">111.41 </w:t>
      </w:r>
      <w:r>
        <w:rPr>
          <w:spacing w:val="-4"/>
        </w:rPr>
        <w:t xml:space="preserve">万元 ；项目支出 </w:t>
      </w:r>
      <w:r>
        <w:rPr>
          <w:rFonts w:ascii="Times New Roman" w:hAnsi="Times New Roman" w:eastAsia="Times New Roman" w:cs="Times New Roman"/>
          <w:spacing w:val="-4"/>
        </w:rPr>
        <w:t xml:space="preserve">231.73 </w:t>
      </w:r>
      <w:r>
        <w:rPr>
          <w:spacing w:val="-4"/>
        </w:rPr>
        <w:t xml:space="preserve">万元 ，主要为党组织活动经费 </w:t>
      </w:r>
      <w:r>
        <w:rPr>
          <w:rFonts w:ascii="Times New Roman" w:hAnsi="Times New Roman" w:eastAsia="Times New Roman" w:cs="Times New Roman"/>
          <w:spacing w:val="-4"/>
        </w:rPr>
        <w:t xml:space="preserve">1.21 </w:t>
      </w:r>
      <w:r>
        <w:rPr>
          <w:spacing w:val="-4"/>
        </w:rPr>
        <w:t xml:space="preserve">万元、电梯运行费 </w:t>
      </w:r>
      <w:r>
        <w:rPr>
          <w:rFonts w:ascii="Times New Roman" w:hAnsi="Times New Roman" w:eastAsia="Times New Roman" w:cs="Times New Roman"/>
          <w:spacing w:val="-4"/>
        </w:rPr>
        <w:t xml:space="preserve">1 </w:t>
      </w:r>
      <w:r>
        <w:rPr>
          <w:spacing w:val="-4"/>
        </w:rPr>
        <w:t>万</w:t>
      </w:r>
      <w:r>
        <w:rPr>
          <w:spacing w:val="-5"/>
        </w:rPr>
        <w:t>元、物业管</w:t>
      </w:r>
      <w:r>
        <w:t xml:space="preserve"> </w:t>
      </w:r>
      <w:r>
        <w:rPr>
          <w:spacing w:val="-1"/>
        </w:rPr>
        <w:t xml:space="preserve">理费 </w:t>
      </w:r>
      <w:r>
        <w:rPr>
          <w:rFonts w:ascii="Times New Roman" w:hAnsi="Times New Roman" w:eastAsia="Times New Roman" w:cs="Times New Roman"/>
          <w:spacing w:val="-1"/>
        </w:rPr>
        <w:t xml:space="preserve">70.37 </w:t>
      </w:r>
      <w:r>
        <w:rPr>
          <w:spacing w:val="-1"/>
        </w:rPr>
        <w:t xml:space="preserve">万元、彩色周末公益文化艺术活动经费 </w:t>
      </w:r>
      <w:r>
        <w:rPr>
          <w:rFonts w:ascii="Times New Roman" w:hAnsi="Times New Roman" w:eastAsia="Times New Roman" w:cs="Times New Roman"/>
          <w:spacing w:val="-1"/>
        </w:rPr>
        <w:t>7</w:t>
      </w:r>
      <w:r>
        <w:rPr>
          <w:rFonts w:ascii="Times New Roman" w:hAnsi="Times New Roman" w:eastAsia="Times New Roman" w:cs="Times New Roman"/>
          <w:spacing w:val="-2"/>
        </w:rPr>
        <w:t xml:space="preserve">.04 </w:t>
      </w:r>
      <w:r>
        <w:rPr>
          <w:spacing w:val="-2"/>
        </w:rPr>
        <w:t xml:space="preserve">万元、春节系列活动经费 </w:t>
      </w:r>
      <w:r>
        <w:rPr>
          <w:rFonts w:ascii="Times New Roman" w:hAnsi="Times New Roman" w:eastAsia="Times New Roman" w:cs="Times New Roman"/>
          <w:spacing w:val="-2"/>
        </w:rPr>
        <w:t xml:space="preserve">35.2 </w:t>
      </w:r>
      <w:r>
        <w:rPr>
          <w:spacing w:val="-2"/>
        </w:rPr>
        <w:t xml:space="preserve">万元、非遗宣传展示活动经费 </w:t>
      </w:r>
      <w:r>
        <w:rPr>
          <w:rFonts w:ascii="Times New Roman" w:hAnsi="Times New Roman" w:eastAsia="Times New Roman" w:cs="Times New Roman"/>
          <w:spacing w:val="-2"/>
        </w:rPr>
        <w:t>6.16</w:t>
      </w:r>
      <w:r>
        <w:rPr>
          <w:rFonts w:ascii="Times New Roman" w:hAnsi="Times New Roman" w:eastAsia="Times New Roman" w:cs="Times New Roman"/>
        </w:rPr>
        <w:t xml:space="preserve">   </w:t>
      </w:r>
      <w:r>
        <w:rPr>
          <w:spacing w:val="-1"/>
        </w:rPr>
        <w:t xml:space="preserve">万元、刊物编辑制作经费 </w:t>
      </w:r>
      <w:r>
        <w:rPr>
          <w:rFonts w:ascii="Times New Roman" w:hAnsi="Times New Roman" w:eastAsia="Times New Roman" w:cs="Times New Roman"/>
          <w:spacing w:val="-1"/>
        </w:rPr>
        <w:t xml:space="preserve">1.76 </w:t>
      </w:r>
      <w:r>
        <w:rPr>
          <w:spacing w:val="-1"/>
        </w:rPr>
        <w:t>万元、免开</w:t>
      </w:r>
      <w:r>
        <w:rPr>
          <w:rFonts w:ascii="Times New Roman" w:hAnsi="Times New Roman" w:eastAsia="Times New Roman" w:cs="Times New Roman"/>
          <w:spacing w:val="-1"/>
        </w:rPr>
        <w:t>—</w:t>
      </w:r>
      <w:r>
        <w:rPr>
          <w:spacing w:val="-1"/>
        </w:rPr>
        <w:t xml:space="preserve">全民艺术普及文化活动 </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64 </w:t>
      </w:r>
      <w:r>
        <w:rPr>
          <w:spacing w:val="-2"/>
        </w:rPr>
        <w:t>万元、免开</w:t>
      </w:r>
      <w:r>
        <w:rPr>
          <w:rFonts w:ascii="Times New Roman" w:hAnsi="Times New Roman" w:eastAsia="Times New Roman" w:cs="Times New Roman"/>
          <w:spacing w:val="-2"/>
        </w:rPr>
        <w:t>—</w:t>
      </w:r>
      <w:r>
        <w:rPr>
          <w:spacing w:val="-2"/>
        </w:rPr>
        <w:t xml:space="preserve">四季村晚活动 </w:t>
      </w:r>
      <w:r>
        <w:rPr>
          <w:rFonts w:ascii="Times New Roman" w:hAnsi="Times New Roman" w:eastAsia="Times New Roman" w:cs="Times New Roman"/>
          <w:spacing w:val="-2"/>
        </w:rPr>
        <w:t xml:space="preserve">14.61 </w:t>
      </w:r>
      <w:r>
        <w:rPr>
          <w:spacing w:val="-2"/>
        </w:rPr>
        <w:t>万元、群艺馆</w:t>
      </w:r>
      <w:r>
        <w:t xml:space="preserve">  </w:t>
      </w:r>
      <w:r>
        <w:rPr>
          <w:spacing w:val="-1"/>
        </w:rPr>
        <w:t xml:space="preserve">基层文艺骨干辅导经费 </w:t>
      </w:r>
      <w:r>
        <w:rPr>
          <w:rFonts w:ascii="Times New Roman" w:hAnsi="Times New Roman" w:eastAsia="Times New Roman" w:cs="Times New Roman"/>
          <w:spacing w:val="-1"/>
        </w:rPr>
        <w:t xml:space="preserve">4.4 </w:t>
      </w:r>
      <w:r>
        <w:rPr>
          <w:spacing w:val="-1"/>
        </w:rPr>
        <w:t xml:space="preserve">万元、群众文艺精品创作经费 </w:t>
      </w:r>
      <w:r>
        <w:rPr>
          <w:rFonts w:ascii="Times New Roman" w:hAnsi="Times New Roman" w:eastAsia="Times New Roman" w:cs="Times New Roman"/>
          <w:spacing w:val="-1"/>
        </w:rPr>
        <w:t xml:space="preserve">8.8 </w:t>
      </w:r>
      <w:r>
        <w:rPr>
          <w:spacing w:val="-1"/>
        </w:rPr>
        <w:t>万元、</w:t>
      </w:r>
      <w:r>
        <w:rPr>
          <w:spacing w:val="-2"/>
        </w:rPr>
        <w:t xml:space="preserve">设施设备更换及维修维护经费 </w:t>
      </w:r>
      <w:r>
        <w:rPr>
          <w:rFonts w:ascii="Times New Roman" w:hAnsi="Times New Roman" w:eastAsia="Times New Roman" w:cs="Times New Roman"/>
          <w:spacing w:val="-2"/>
        </w:rPr>
        <w:t xml:space="preserve">7.04 </w:t>
      </w:r>
      <w:r>
        <w:rPr>
          <w:spacing w:val="-2"/>
        </w:rPr>
        <w:t>万元、市群艺馆省</w:t>
      </w:r>
      <w:r>
        <w:t xml:space="preserve"> </w:t>
      </w:r>
      <w:r>
        <w:rPr>
          <w:spacing w:val="-2"/>
        </w:rPr>
        <w:t xml:space="preserve">级免费开放补助资金 </w:t>
      </w:r>
      <w:r>
        <w:rPr>
          <w:rFonts w:ascii="Times New Roman" w:hAnsi="Times New Roman" w:eastAsia="Times New Roman" w:cs="Times New Roman"/>
          <w:spacing w:val="-2"/>
        </w:rPr>
        <w:t xml:space="preserve">5 </w:t>
      </w:r>
      <w:r>
        <w:rPr>
          <w:spacing w:val="-2"/>
        </w:rPr>
        <w:t xml:space="preserve">万元、市群艺馆中央免费开放补助资金 </w:t>
      </w:r>
      <w:r>
        <w:rPr>
          <w:rFonts w:ascii="Times New Roman" w:hAnsi="Times New Roman" w:eastAsia="Times New Roman" w:cs="Times New Roman"/>
          <w:spacing w:val="-2"/>
        </w:rPr>
        <w:t xml:space="preserve">26.5 </w:t>
      </w:r>
      <w:r>
        <w:rPr>
          <w:spacing w:val="-2"/>
        </w:rPr>
        <w:t>万元。</w:t>
      </w:r>
    </w:p>
    <w:p w14:paraId="63B754C0">
      <w:pPr>
        <w:pStyle w:val="2"/>
        <w:spacing w:before="5" w:line="184" w:lineRule="auto"/>
        <w:ind w:left="569"/>
      </w:pPr>
      <w:r>
        <w:rPr>
          <w:rFonts w:ascii="Times New Roman" w:hAnsi="Times New Roman" w:eastAsia="Times New Roman" w:cs="Times New Roman"/>
          <w:spacing w:val="-1"/>
        </w:rPr>
        <w:t>3</w:t>
      </w:r>
      <w:r>
        <w:rPr>
          <w:spacing w:val="-1"/>
        </w:rPr>
        <w:t>、比上年增减情况</w:t>
      </w:r>
    </w:p>
    <w:p w14:paraId="20FBBBB9">
      <w:pPr>
        <w:pStyle w:val="2"/>
        <w:spacing w:before="129" w:line="225" w:lineRule="auto"/>
        <w:ind w:left="2" w:firstLine="560"/>
      </w:pPr>
      <w:r>
        <w:rPr>
          <w:rFonts w:ascii="Times New Roman" w:hAnsi="Times New Roman" w:eastAsia="Times New Roman" w:cs="Times New Roman"/>
          <w:spacing w:val="-7"/>
        </w:rPr>
        <w:t>202</w:t>
      </w:r>
      <w:r>
        <w:rPr>
          <w:rFonts w:ascii="Times New Roman" w:hAnsi="Times New Roman" w:eastAsia="Times New Roman" w:cs="Times New Roman"/>
          <w:spacing w:val="-6"/>
        </w:rPr>
        <w:t xml:space="preserve">5 </w:t>
      </w:r>
      <w:r>
        <w:rPr>
          <w:spacing w:val="-6"/>
        </w:rPr>
        <w:t xml:space="preserve">年预算收支安排 </w:t>
      </w:r>
      <w:r>
        <w:rPr>
          <w:rFonts w:ascii="Times New Roman" w:hAnsi="Times New Roman" w:eastAsia="Times New Roman" w:cs="Times New Roman"/>
          <w:spacing w:val="-6"/>
        </w:rPr>
        <w:t xml:space="preserve">1828.77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年预算增加 </w:t>
      </w:r>
      <w:r>
        <w:rPr>
          <w:rFonts w:ascii="Times New Roman" w:hAnsi="Times New Roman" w:eastAsia="Times New Roman" w:cs="Times New Roman"/>
          <w:spacing w:val="-6"/>
        </w:rPr>
        <w:t xml:space="preserve">103.98 </w:t>
      </w:r>
      <w:r>
        <w:rPr>
          <w:spacing w:val="-6"/>
        </w:rPr>
        <w:t xml:space="preserve">万元 ，其中 ：基本支出增加 </w:t>
      </w:r>
      <w:r>
        <w:rPr>
          <w:rFonts w:ascii="Times New Roman" w:hAnsi="Times New Roman" w:eastAsia="Times New Roman" w:cs="Times New Roman"/>
          <w:spacing w:val="-6"/>
        </w:rPr>
        <w:t>157.7</w:t>
      </w:r>
      <w:r>
        <w:rPr>
          <w:rFonts w:ascii="Times New Roman" w:hAnsi="Times New Roman" w:eastAsia="Times New Roman" w:cs="Times New Roman"/>
          <w:spacing w:val="-7"/>
        </w:rPr>
        <w:t xml:space="preserve">8 </w:t>
      </w:r>
      <w:r>
        <w:rPr>
          <w:spacing w:val="-7"/>
        </w:rPr>
        <w:t>万元 ，主要为单</w:t>
      </w:r>
      <w:r>
        <w:rPr>
          <w:spacing w:val="-4"/>
        </w:rPr>
        <w:t>位</w:t>
      </w:r>
      <w:r>
        <w:t xml:space="preserve"> </w:t>
      </w:r>
      <w:r>
        <w:rPr>
          <w:spacing w:val="-5"/>
        </w:rPr>
        <w:t xml:space="preserve">人员工资调整 ，新增入职人员。项目支出减少 </w:t>
      </w:r>
      <w:r>
        <w:rPr>
          <w:rFonts w:ascii="Times New Roman" w:hAnsi="Times New Roman" w:eastAsia="Times New Roman" w:cs="Times New Roman"/>
          <w:spacing w:val="-5"/>
        </w:rPr>
        <w:t xml:space="preserve">53.80 </w:t>
      </w:r>
      <w:r>
        <w:rPr>
          <w:spacing w:val="-5"/>
        </w:rPr>
        <w:t>万元 ，主要为项目经费压减。</w:t>
      </w:r>
    </w:p>
    <w:p w14:paraId="7981D3E5">
      <w:pPr>
        <w:spacing w:line="227" w:lineRule="auto"/>
        <w:ind w:left="657"/>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1BA739DE">
      <w:pPr>
        <w:pStyle w:val="2"/>
        <w:spacing w:before="153" w:line="225" w:lineRule="auto"/>
        <w:ind w:left="1" w:right="372" w:firstLine="561"/>
      </w:pPr>
      <w:r>
        <w:rPr>
          <w:rFonts w:ascii="Times New Roman" w:hAnsi="Times New Roman" w:eastAsia="Times New Roman" w:cs="Times New Roman"/>
          <w:spacing w:val="-4"/>
        </w:rPr>
        <w:t xml:space="preserve">2025 </w:t>
      </w:r>
      <w:r>
        <w:rPr>
          <w:spacing w:val="-4"/>
        </w:rPr>
        <w:t xml:space="preserve">年 ，我单位运行经费共计安排 </w:t>
      </w:r>
      <w:r>
        <w:rPr>
          <w:rFonts w:ascii="Times New Roman" w:hAnsi="Times New Roman" w:eastAsia="Times New Roman" w:cs="Times New Roman"/>
          <w:spacing w:val="-4"/>
        </w:rPr>
        <w:t xml:space="preserve">111.41 </w:t>
      </w:r>
      <w:r>
        <w:rPr>
          <w:spacing w:val="-4"/>
        </w:rPr>
        <w:t>万元</w:t>
      </w:r>
      <w:r>
        <w:rPr>
          <w:spacing w:val="-3"/>
        </w:rPr>
        <w:t xml:space="preserve"> </w:t>
      </w:r>
      <w:r>
        <w:rPr>
          <w:spacing w:val="-4"/>
        </w:rPr>
        <w:t>，主要用于保证单位正常运转的办公费、水电费、</w:t>
      </w:r>
      <w:r>
        <w:rPr>
          <w:spacing w:val="-63"/>
        </w:rPr>
        <w:t xml:space="preserve"> </w:t>
      </w:r>
      <w:r>
        <w:rPr>
          <w:spacing w:val="-4"/>
        </w:rPr>
        <w:t>邮电费及差旅费</w:t>
      </w:r>
      <w:r>
        <w:t xml:space="preserve"> </w:t>
      </w:r>
      <w:r>
        <w:rPr>
          <w:spacing w:val="-2"/>
        </w:rPr>
        <w:t>等。</w:t>
      </w:r>
    </w:p>
    <w:p w14:paraId="10D6EA8F">
      <w:pPr>
        <w:spacing w:line="227" w:lineRule="auto"/>
        <w:ind w:left="670"/>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78CE21C4">
      <w:pPr>
        <w:pStyle w:val="2"/>
        <w:spacing w:before="102" w:line="241" w:lineRule="auto"/>
        <w:ind w:left="4" w:right="69" w:firstLine="559"/>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2.00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r>
        <w:t xml:space="preserve"> </w:t>
      </w:r>
      <w:r>
        <w:rPr>
          <w:rFonts w:ascii="Times New Roman" w:hAnsi="Times New Roman" w:eastAsia="Times New Roman" w:cs="Times New Roman"/>
          <w:spacing w:val="-5"/>
        </w:rPr>
        <w:t xml:space="preserve">2.00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2.00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r>
        <w:t xml:space="preserve"> </w:t>
      </w:r>
      <w:r>
        <w:rPr>
          <w:rFonts w:ascii="Times New Roman" w:hAnsi="Times New Roman" w:eastAsia="Times New Roman" w:cs="Times New Roman"/>
          <w:spacing w:val="-3"/>
        </w:rPr>
        <w:t xml:space="preserve">3.60 </w:t>
      </w:r>
      <w:r>
        <w:rPr>
          <w:spacing w:val="-3"/>
        </w:rPr>
        <w:t>万元</w:t>
      </w:r>
      <w:r>
        <w:rPr>
          <w:spacing w:val="-8"/>
        </w:rPr>
        <w:t xml:space="preserve"> </w:t>
      </w:r>
      <w:r>
        <w:rPr>
          <w:spacing w:val="-3"/>
        </w:rPr>
        <w:t>，增减变化的主要原因是公务用车运行维护费核定减少。</w:t>
      </w:r>
    </w:p>
    <w:p w14:paraId="3A3F355E">
      <w:pPr>
        <w:spacing w:before="4" w:line="226" w:lineRule="auto"/>
        <w:ind w:left="660"/>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4544C9A2">
      <w:pPr>
        <w:spacing w:line="226" w:lineRule="auto"/>
        <w:rPr>
          <w:rFonts w:ascii="黑体" w:hAnsi="黑体" w:eastAsia="黑体" w:cs="黑体"/>
          <w:sz w:val="31"/>
          <w:szCs w:val="31"/>
        </w:rPr>
        <w:sectPr>
          <w:footerReference r:id="rId245" w:type="default"/>
          <w:pgSz w:w="16840" w:h="11900"/>
          <w:pgMar w:top="1011" w:right="1057" w:bottom="937" w:left="1021" w:header="0" w:footer="720" w:gutter="0"/>
          <w:cols w:space="720" w:num="1"/>
        </w:sectPr>
      </w:pPr>
    </w:p>
    <w:p w14:paraId="79928803">
      <w:pPr>
        <w:spacing w:line="277" w:lineRule="auto"/>
        <w:rPr>
          <w:rFonts w:ascii="Arial"/>
          <w:sz w:val="21"/>
        </w:rPr>
      </w:pPr>
    </w:p>
    <w:p w14:paraId="284E4350">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76E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647C8CA">
            <w:pPr>
              <w:pStyle w:val="6"/>
              <w:spacing w:before="93" w:line="189" w:lineRule="auto"/>
              <w:ind w:left="14154"/>
            </w:pPr>
            <w:r>
              <w:rPr>
                <w:spacing w:val="-3"/>
              </w:rPr>
              <w:t>单位 ：万元</w:t>
            </w:r>
          </w:p>
        </w:tc>
      </w:tr>
      <w:tr w14:paraId="0A10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03F62AD">
            <w:pPr>
              <w:pStyle w:val="6"/>
              <w:spacing w:before="72" w:line="189" w:lineRule="auto"/>
              <w:ind w:left="219"/>
            </w:pPr>
            <w:r>
              <w:rPr>
                <w:b/>
                <w:bCs/>
                <w:spacing w:val="8"/>
              </w:rPr>
              <w:t>项目编码</w:t>
            </w:r>
          </w:p>
        </w:tc>
        <w:tc>
          <w:tcPr>
            <w:tcW w:w="5100" w:type="dxa"/>
            <w:gridSpan w:val="2"/>
            <w:vAlign w:val="top"/>
          </w:tcPr>
          <w:p w14:paraId="6AD89DBE">
            <w:pPr>
              <w:pStyle w:val="6"/>
              <w:spacing w:before="85" w:line="179" w:lineRule="auto"/>
              <w:ind w:left="116"/>
            </w:pPr>
            <w:r>
              <w:rPr>
                <w:spacing w:val="5"/>
              </w:rPr>
              <w:t>13010025P0097111037</w:t>
            </w:r>
            <w:r>
              <w:rPr>
                <w:spacing w:val="4"/>
              </w:rPr>
              <w:t>3A</w:t>
            </w:r>
          </w:p>
        </w:tc>
        <w:tc>
          <w:tcPr>
            <w:tcW w:w="2833" w:type="dxa"/>
            <w:vAlign w:val="top"/>
          </w:tcPr>
          <w:p w14:paraId="2A14B038">
            <w:pPr>
              <w:pStyle w:val="6"/>
              <w:spacing w:before="72" w:line="189" w:lineRule="auto"/>
              <w:ind w:left="993"/>
            </w:pPr>
            <w:r>
              <w:rPr>
                <w:b/>
                <w:bCs/>
                <w:spacing w:val="8"/>
              </w:rPr>
              <w:t>项目名称</w:t>
            </w:r>
          </w:p>
        </w:tc>
        <w:tc>
          <w:tcPr>
            <w:tcW w:w="6098" w:type="dxa"/>
            <w:gridSpan w:val="3"/>
            <w:vAlign w:val="top"/>
          </w:tcPr>
          <w:p w14:paraId="4131C7AC">
            <w:pPr>
              <w:pStyle w:val="6"/>
              <w:spacing w:before="72" w:line="189" w:lineRule="auto"/>
              <w:ind w:left="111"/>
            </w:pPr>
            <w:r>
              <w:rPr>
                <w:spacing w:val="8"/>
              </w:rPr>
              <w:t>党组织活动经费</w:t>
            </w:r>
          </w:p>
        </w:tc>
      </w:tr>
      <w:tr w14:paraId="6E092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249E7F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445C322">
            <w:pPr>
              <w:pStyle w:val="6"/>
              <w:spacing w:before="72" w:line="189" w:lineRule="auto"/>
              <w:ind w:left="813"/>
            </w:pPr>
            <w:r>
              <w:rPr>
                <w:b/>
                <w:bCs/>
                <w:spacing w:val="8"/>
              </w:rPr>
              <w:t>预算数</w:t>
            </w:r>
          </w:p>
        </w:tc>
        <w:tc>
          <w:tcPr>
            <w:tcW w:w="2833" w:type="dxa"/>
            <w:vAlign w:val="top"/>
          </w:tcPr>
          <w:p w14:paraId="34DD3F8D">
            <w:pPr>
              <w:pStyle w:val="6"/>
              <w:spacing w:before="85" w:line="179" w:lineRule="auto"/>
              <w:ind w:left="117"/>
            </w:pPr>
            <w:r>
              <w:rPr>
                <w:spacing w:val="-1"/>
              </w:rPr>
              <w:t>1.21</w:t>
            </w:r>
          </w:p>
        </w:tc>
        <w:tc>
          <w:tcPr>
            <w:tcW w:w="2833" w:type="dxa"/>
            <w:vAlign w:val="top"/>
          </w:tcPr>
          <w:p w14:paraId="7F46A0AD">
            <w:pPr>
              <w:pStyle w:val="6"/>
              <w:spacing w:before="70" w:line="190" w:lineRule="auto"/>
              <w:ind w:left="555"/>
            </w:pPr>
            <w:r>
              <w:rPr>
                <w:b/>
                <w:bCs/>
                <w:spacing w:val="1"/>
              </w:rPr>
              <w:t>其中 ：财政    资金</w:t>
            </w:r>
          </w:p>
        </w:tc>
        <w:tc>
          <w:tcPr>
            <w:tcW w:w="2549" w:type="dxa"/>
            <w:vAlign w:val="top"/>
          </w:tcPr>
          <w:p w14:paraId="542568B0">
            <w:pPr>
              <w:pStyle w:val="6"/>
              <w:spacing w:before="85" w:line="179" w:lineRule="auto"/>
              <w:ind w:left="122"/>
            </w:pPr>
            <w:r>
              <w:rPr>
                <w:spacing w:val="-1"/>
              </w:rPr>
              <w:t>1.21</w:t>
            </w:r>
          </w:p>
        </w:tc>
        <w:tc>
          <w:tcPr>
            <w:tcW w:w="2267" w:type="dxa"/>
            <w:vAlign w:val="top"/>
          </w:tcPr>
          <w:p w14:paraId="75233F70">
            <w:pPr>
              <w:pStyle w:val="6"/>
              <w:spacing w:before="72" w:line="189" w:lineRule="auto"/>
              <w:ind w:left="715"/>
            </w:pPr>
            <w:r>
              <w:rPr>
                <w:b/>
                <w:bCs/>
                <w:spacing w:val="8"/>
              </w:rPr>
              <w:t>其他资金</w:t>
            </w:r>
          </w:p>
        </w:tc>
        <w:tc>
          <w:tcPr>
            <w:tcW w:w="1282" w:type="dxa"/>
            <w:vAlign w:val="top"/>
          </w:tcPr>
          <w:p w14:paraId="4BEF3303">
            <w:pPr>
              <w:rPr>
                <w:rFonts w:ascii="Arial"/>
                <w:sz w:val="21"/>
              </w:rPr>
            </w:pPr>
          </w:p>
        </w:tc>
      </w:tr>
      <w:tr w14:paraId="6C338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8384556">
            <w:pPr>
              <w:rPr>
                <w:rFonts w:ascii="Arial"/>
                <w:sz w:val="21"/>
              </w:rPr>
            </w:pPr>
          </w:p>
        </w:tc>
        <w:tc>
          <w:tcPr>
            <w:tcW w:w="14031" w:type="dxa"/>
            <w:gridSpan w:val="6"/>
            <w:vAlign w:val="top"/>
          </w:tcPr>
          <w:p w14:paraId="0B697184">
            <w:pPr>
              <w:pStyle w:val="6"/>
              <w:spacing w:before="70" w:line="190" w:lineRule="auto"/>
              <w:ind w:left="99"/>
            </w:pPr>
            <w:r>
              <w:rPr>
                <w:spacing w:val="5"/>
              </w:rPr>
              <w:t>项目资金 1.21 万元 ，均为财政资金。主要用于党员活动 ，购置学习用书等方面的支出。</w:t>
            </w:r>
          </w:p>
        </w:tc>
      </w:tr>
      <w:tr w14:paraId="1C8AF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538346F">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09D8C00">
            <w:pPr>
              <w:pStyle w:val="6"/>
              <w:spacing w:before="73" w:line="188" w:lineRule="auto"/>
              <w:ind w:left="2257"/>
            </w:pPr>
            <w:r>
              <w:rPr>
                <w:b/>
                <w:bCs/>
              </w:rPr>
              <w:t>3 月底</w:t>
            </w:r>
          </w:p>
        </w:tc>
        <w:tc>
          <w:tcPr>
            <w:tcW w:w="2833" w:type="dxa"/>
            <w:vAlign w:val="top"/>
          </w:tcPr>
          <w:p w14:paraId="74A582F9">
            <w:pPr>
              <w:pStyle w:val="6"/>
              <w:spacing w:before="73" w:line="188" w:lineRule="auto"/>
              <w:ind w:left="1122"/>
            </w:pPr>
            <w:r>
              <w:rPr>
                <w:b/>
                <w:bCs/>
              </w:rPr>
              <w:t>6 月底</w:t>
            </w:r>
          </w:p>
        </w:tc>
        <w:tc>
          <w:tcPr>
            <w:tcW w:w="2549" w:type="dxa"/>
            <w:vAlign w:val="top"/>
          </w:tcPr>
          <w:p w14:paraId="6D11BDD2">
            <w:pPr>
              <w:pStyle w:val="6"/>
              <w:spacing w:before="73" w:line="188" w:lineRule="auto"/>
              <w:ind w:left="923"/>
            </w:pPr>
            <w:r>
              <w:rPr>
                <w:b/>
                <w:bCs/>
                <w:spacing w:val="1"/>
              </w:rPr>
              <w:t>10 月底</w:t>
            </w:r>
          </w:p>
        </w:tc>
        <w:tc>
          <w:tcPr>
            <w:tcW w:w="3549" w:type="dxa"/>
            <w:gridSpan w:val="2"/>
            <w:vAlign w:val="top"/>
          </w:tcPr>
          <w:p w14:paraId="402B2F8E">
            <w:pPr>
              <w:pStyle w:val="6"/>
              <w:spacing w:before="73" w:line="188" w:lineRule="auto"/>
              <w:ind w:left="1422"/>
            </w:pPr>
            <w:r>
              <w:rPr>
                <w:b/>
                <w:bCs/>
                <w:spacing w:val="1"/>
              </w:rPr>
              <w:t>12 月底</w:t>
            </w:r>
          </w:p>
        </w:tc>
      </w:tr>
      <w:tr w14:paraId="13AD3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03CF2F1">
            <w:pPr>
              <w:rPr>
                <w:rFonts w:ascii="Arial"/>
                <w:sz w:val="21"/>
              </w:rPr>
            </w:pPr>
          </w:p>
        </w:tc>
        <w:tc>
          <w:tcPr>
            <w:tcW w:w="5100" w:type="dxa"/>
            <w:gridSpan w:val="2"/>
            <w:vAlign w:val="top"/>
          </w:tcPr>
          <w:p w14:paraId="2BF1C2CE">
            <w:pPr>
              <w:rPr>
                <w:rFonts w:ascii="Arial"/>
                <w:sz w:val="21"/>
              </w:rPr>
            </w:pPr>
          </w:p>
        </w:tc>
        <w:tc>
          <w:tcPr>
            <w:tcW w:w="2833" w:type="dxa"/>
            <w:vAlign w:val="top"/>
          </w:tcPr>
          <w:p w14:paraId="6562E71A">
            <w:pPr>
              <w:pStyle w:val="6"/>
              <w:spacing w:before="33" w:line="231" w:lineRule="auto"/>
              <w:ind w:left="1212"/>
            </w:pPr>
            <w:r>
              <w:t>50%</w:t>
            </w:r>
          </w:p>
        </w:tc>
        <w:tc>
          <w:tcPr>
            <w:tcW w:w="2549" w:type="dxa"/>
            <w:vAlign w:val="top"/>
          </w:tcPr>
          <w:p w14:paraId="63C5F205">
            <w:pPr>
              <w:pStyle w:val="6"/>
              <w:spacing w:before="33" w:line="231" w:lineRule="auto"/>
              <w:ind w:left="1065"/>
            </w:pPr>
            <w:r>
              <w:rPr>
                <w:spacing w:val="2"/>
              </w:rPr>
              <w:t>80%</w:t>
            </w:r>
          </w:p>
        </w:tc>
        <w:tc>
          <w:tcPr>
            <w:tcW w:w="3549" w:type="dxa"/>
            <w:gridSpan w:val="2"/>
            <w:vAlign w:val="top"/>
          </w:tcPr>
          <w:p w14:paraId="7DB206D7">
            <w:pPr>
              <w:pStyle w:val="6"/>
              <w:spacing w:before="33" w:line="231" w:lineRule="auto"/>
              <w:ind w:left="1509"/>
            </w:pPr>
            <w:r>
              <w:rPr>
                <w:spacing w:val="1"/>
              </w:rPr>
              <w:t>100%</w:t>
            </w:r>
          </w:p>
        </w:tc>
      </w:tr>
      <w:tr w14:paraId="381C9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16A759C">
            <w:pPr>
              <w:pStyle w:val="6"/>
              <w:spacing w:before="72" w:line="189" w:lineRule="auto"/>
              <w:ind w:left="218"/>
            </w:pPr>
            <w:r>
              <w:rPr>
                <w:b/>
                <w:bCs/>
                <w:spacing w:val="8"/>
              </w:rPr>
              <w:t>绩效目标</w:t>
            </w:r>
          </w:p>
        </w:tc>
        <w:tc>
          <w:tcPr>
            <w:tcW w:w="14031" w:type="dxa"/>
            <w:gridSpan w:val="6"/>
            <w:vAlign w:val="top"/>
          </w:tcPr>
          <w:p w14:paraId="0B7E7170">
            <w:pPr>
              <w:pStyle w:val="6"/>
              <w:spacing w:before="70" w:line="190" w:lineRule="auto"/>
              <w:ind w:left="116"/>
            </w:pPr>
            <w:r>
              <w:rPr>
                <w:spacing w:val="5"/>
              </w:rPr>
              <w:t>1.通过开展党员学习教育活动 ，增强党员</w:t>
            </w:r>
            <w:r>
              <w:rPr>
                <w:spacing w:val="4"/>
              </w:rPr>
              <w:t>党性 ，营造浓厚的学习氛围 ，提高党员政治素质 ，进一步加强单位党建发展。</w:t>
            </w:r>
          </w:p>
        </w:tc>
      </w:tr>
      <w:tr w14:paraId="40593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0F59547A">
            <w:pPr>
              <w:pStyle w:val="6"/>
              <w:spacing w:before="211" w:line="189" w:lineRule="auto"/>
              <w:ind w:left="222"/>
            </w:pPr>
            <w:r>
              <w:rPr>
                <w:b/>
                <w:bCs/>
                <w:spacing w:val="7"/>
              </w:rPr>
              <w:t>一级指标</w:t>
            </w:r>
          </w:p>
        </w:tc>
        <w:tc>
          <w:tcPr>
            <w:tcW w:w="2267" w:type="dxa"/>
            <w:vAlign w:val="top"/>
          </w:tcPr>
          <w:p w14:paraId="7F0628C1">
            <w:pPr>
              <w:pStyle w:val="6"/>
              <w:spacing w:before="211" w:line="189" w:lineRule="auto"/>
              <w:ind w:left="711"/>
            </w:pPr>
            <w:r>
              <w:rPr>
                <w:b/>
                <w:bCs/>
                <w:spacing w:val="7"/>
              </w:rPr>
              <w:t>二级指标</w:t>
            </w:r>
          </w:p>
        </w:tc>
        <w:tc>
          <w:tcPr>
            <w:tcW w:w="2833" w:type="dxa"/>
            <w:vAlign w:val="top"/>
          </w:tcPr>
          <w:p w14:paraId="3D078380">
            <w:pPr>
              <w:pStyle w:val="6"/>
              <w:spacing w:before="211" w:line="189" w:lineRule="auto"/>
              <w:ind w:left="995"/>
            </w:pPr>
            <w:r>
              <w:rPr>
                <w:b/>
                <w:bCs/>
                <w:spacing w:val="7"/>
              </w:rPr>
              <w:t>三级指标</w:t>
            </w:r>
          </w:p>
        </w:tc>
        <w:tc>
          <w:tcPr>
            <w:tcW w:w="5382" w:type="dxa"/>
            <w:gridSpan w:val="2"/>
            <w:vAlign w:val="top"/>
          </w:tcPr>
          <w:p w14:paraId="1809AA01">
            <w:pPr>
              <w:pStyle w:val="6"/>
              <w:spacing w:before="211" w:line="189" w:lineRule="auto"/>
              <w:ind w:left="2058"/>
            </w:pPr>
            <w:r>
              <w:rPr>
                <w:b/>
                <w:bCs/>
                <w:spacing w:val="9"/>
              </w:rPr>
              <w:t>绩效指标描述</w:t>
            </w:r>
          </w:p>
        </w:tc>
        <w:tc>
          <w:tcPr>
            <w:tcW w:w="2267" w:type="dxa"/>
            <w:vAlign w:val="top"/>
          </w:tcPr>
          <w:p w14:paraId="60F0AF21">
            <w:pPr>
              <w:pStyle w:val="6"/>
              <w:spacing w:before="211" w:line="189" w:lineRule="auto"/>
              <w:ind w:left="819"/>
            </w:pPr>
            <w:r>
              <w:rPr>
                <w:b/>
                <w:bCs/>
                <w:spacing w:val="8"/>
              </w:rPr>
              <w:t>指标值</w:t>
            </w:r>
          </w:p>
        </w:tc>
        <w:tc>
          <w:tcPr>
            <w:tcW w:w="1282" w:type="dxa"/>
            <w:vAlign w:val="top"/>
          </w:tcPr>
          <w:p w14:paraId="4D0EA96C">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6792B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3F0BBA6">
            <w:pPr>
              <w:rPr>
                <w:rFonts w:ascii="Arial"/>
                <w:sz w:val="21"/>
              </w:rPr>
            </w:pPr>
          </w:p>
          <w:p w14:paraId="3DEC5D5C">
            <w:pPr>
              <w:rPr>
                <w:rFonts w:ascii="Arial"/>
                <w:sz w:val="21"/>
              </w:rPr>
            </w:pPr>
          </w:p>
          <w:p w14:paraId="79F627A1">
            <w:pPr>
              <w:rPr>
                <w:rFonts w:ascii="Arial"/>
                <w:sz w:val="21"/>
              </w:rPr>
            </w:pPr>
          </w:p>
          <w:p w14:paraId="1158FAD2">
            <w:pPr>
              <w:rPr>
                <w:rFonts w:ascii="Arial"/>
                <w:sz w:val="21"/>
              </w:rPr>
            </w:pPr>
          </w:p>
          <w:p w14:paraId="1B6639BA">
            <w:pPr>
              <w:spacing w:line="241" w:lineRule="auto"/>
              <w:rPr>
                <w:rFonts w:ascii="Arial"/>
                <w:sz w:val="21"/>
              </w:rPr>
            </w:pPr>
          </w:p>
          <w:p w14:paraId="3B7ED59C">
            <w:pPr>
              <w:spacing w:line="241" w:lineRule="auto"/>
              <w:rPr>
                <w:rFonts w:ascii="Arial"/>
                <w:sz w:val="21"/>
              </w:rPr>
            </w:pPr>
          </w:p>
          <w:p w14:paraId="3EE48332">
            <w:pPr>
              <w:spacing w:line="241" w:lineRule="auto"/>
              <w:rPr>
                <w:rFonts w:ascii="Arial"/>
                <w:sz w:val="21"/>
              </w:rPr>
            </w:pPr>
          </w:p>
          <w:p w14:paraId="17D8B845">
            <w:pPr>
              <w:pStyle w:val="6"/>
              <w:spacing w:before="86" w:line="189" w:lineRule="auto"/>
              <w:ind w:left="218"/>
            </w:pPr>
            <w:r>
              <w:rPr>
                <w:spacing w:val="8"/>
              </w:rPr>
              <w:t>产出指标</w:t>
            </w:r>
          </w:p>
        </w:tc>
        <w:tc>
          <w:tcPr>
            <w:tcW w:w="2267" w:type="dxa"/>
            <w:vAlign w:val="top"/>
          </w:tcPr>
          <w:p w14:paraId="3D36372E">
            <w:pPr>
              <w:pStyle w:val="6"/>
              <w:spacing w:before="212" w:line="189" w:lineRule="auto"/>
              <w:ind w:left="100"/>
            </w:pPr>
            <w:r>
              <w:rPr>
                <w:spacing w:val="8"/>
              </w:rPr>
              <w:t>数量指标</w:t>
            </w:r>
          </w:p>
        </w:tc>
        <w:tc>
          <w:tcPr>
            <w:tcW w:w="2833" w:type="dxa"/>
            <w:vAlign w:val="top"/>
          </w:tcPr>
          <w:p w14:paraId="503B4FC4">
            <w:pPr>
              <w:pStyle w:val="6"/>
              <w:spacing w:before="211" w:line="190" w:lineRule="auto"/>
              <w:ind w:left="101"/>
            </w:pPr>
            <w:r>
              <w:rPr>
                <w:spacing w:val="9"/>
              </w:rPr>
              <w:t>参加活动党员人数</w:t>
            </w:r>
          </w:p>
        </w:tc>
        <w:tc>
          <w:tcPr>
            <w:tcW w:w="5382" w:type="dxa"/>
            <w:gridSpan w:val="2"/>
            <w:vAlign w:val="top"/>
          </w:tcPr>
          <w:p w14:paraId="4E0B916A">
            <w:pPr>
              <w:pStyle w:val="6"/>
              <w:spacing w:before="211" w:line="190" w:lineRule="auto"/>
              <w:ind w:left="104"/>
            </w:pPr>
            <w:r>
              <w:rPr>
                <w:spacing w:val="9"/>
              </w:rPr>
              <w:t>参加党组织活动的党员人数</w:t>
            </w:r>
          </w:p>
        </w:tc>
        <w:tc>
          <w:tcPr>
            <w:tcW w:w="2267" w:type="dxa"/>
            <w:vAlign w:val="top"/>
          </w:tcPr>
          <w:p w14:paraId="4F326115">
            <w:pPr>
              <w:pStyle w:val="6"/>
              <w:spacing w:before="216" w:line="186" w:lineRule="auto"/>
              <w:ind w:left="132"/>
            </w:pPr>
            <w:r>
              <w:rPr>
                <w:spacing w:val="-2"/>
              </w:rPr>
              <w:t>≥34 人</w:t>
            </w:r>
          </w:p>
        </w:tc>
        <w:tc>
          <w:tcPr>
            <w:tcW w:w="1282" w:type="dxa"/>
            <w:vAlign w:val="top"/>
          </w:tcPr>
          <w:p w14:paraId="4858D79D">
            <w:pPr>
              <w:pStyle w:val="6"/>
              <w:spacing w:before="58" w:line="193" w:lineRule="auto"/>
              <w:ind w:left="109" w:right="115" w:firstLine="2"/>
            </w:pPr>
            <w:r>
              <w:rPr>
                <w:spacing w:val="8"/>
              </w:rPr>
              <w:t>单位党员人</w:t>
            </w:r>
            <w:r>
              <w:rPr>
                <w:spacing w:val="3"/>
              </w:rPr>
              <w:t xml:space="preserve"> </w:t>
            </w:r>
            <w:r>
              <w:rPr>
                <w:spacing w:val="7"/>
              </w:rPr>
              <w:t>数</w:t>
            </w:r>
          </w:p>
        </w:tc>
      </w:tr>
      <w:tr w14:paraId="3AF1E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549F5EC">
            <w:pPr>
              <w:rPr>
                <w:rFonts w:ascii="Arial"/>
                <w:sz w:val="21"/>
              </w:rPr>
            </w:pPr>
          </w:p>
        </w:tc>
        <w:tc>
          <w:tcPr>
            <w:tcW w:w="2267" w:type="dxa"/>
            <w:vAlign w:val="top"/>
          </w:tcPr>
          <w:p w14:paraId="25947536">
            <w:pPr>
              <w:pStyle w:val="6"/>
              <w:spacing w:before="211" w:line="189" w:lineRule="auto"/>
              <w:ind w:left="99"/>
            </w:pPr>
            <w:r>
              <w:rPr>
                <w:spacing w:val="9"/>
              </w:rPr>
              <w:t>质量指标</w:t>
            </w:r>
          </w:p>
        </w:tc>
        <w:tc>
          <w:tcPr>
            <w:tcW w:w="2833" w:type="dxa"/>
            <w:vAlign w:val="top"/>
          </w:tcPr>
          <w:p w14:paraId="61FCD529">
            <w:pPr>
              <w:pStyle w:val="6"/>
              <w:spacing w:before="210" w:line="190" w:lineRule="auto"/>
              <w:ind w:left="100"/>
            </w:pPr>
            <w:r>
              <w:rPr>
                <w:spacing w:val="9"/>
              </w:rPr>
              <w:t>活动参与率</w:t>
            </w:r>
          </w:p>
        </w:tc>
        <w:tc>
          <w:tcPr>
            <w:tcW w:w="5382" w:type="dxa"/>
            <w:gridSpan w:val="2"/>
            <w:vAlign w:val="top"/>
          </w:tcPr>
          <w:p w14:paraId="6B337F39">
            <w:pPr>
              <w:pStyle w:val="6"/>
              <w:spacing w:before="210" w:line="190" w:lineRule="auto"/>
              <w:ind w:left="106"/>
            </w:pPr>
            <w:r>
              <w:rPr>
                <w:spacing w:val="9"/>
              </w:rPr>
              <w:t>实际参加人数占党员总人数比重</w:t>
            </w:r>
          </w:p>
        </w:tc>
        <w:tc>
          <w:tcPr>
            <w:tcW w:w="2267" w:type="dxa"/>
            <w:vAlign w:val="top"/>
          </w:tcPr>
          <w:p w14:paraId="1115803E">
            <w:pPr>
              <w:pStyle w:val="6"/>
              <w:spacing w:before="172" w:line="359" w:lineRule="exact"/>
              <w:ind w:left="124"/>
            </w:pPr>
            <w:r>
              <w:rPr>
                <w:spacing w:val="1"/>
                <w:position w:val="3"/>
              </w:rPr>
              <w:t>100%</w:t>
            </w:r>
          </w:p>
        </w:tc>
        <w:tc>
          <w:tcPr>
            <w:tcW w:w="1282" w:type="dxa"/>
            <w:vAlign w:val="top"/>
          </w:tcPr>
          <w:p w14:paraId="159ED19D">
            <w:pPr>
              <w:pStyle w:val="6"/>
              <w:spacing w:before="60" w:line="192" w:lineRule="auto"/>
              <w:ind w:left="109" w:right="115" w:firstLine="2"/>
            </w:pPr>
            <w:r>
              <w:rPr>
                <w:spacing w:val="8"/>
              </w:rPr>
              <w:t>单位党组织</w:t>
            </w:r>
            <w:r>
              <w:rPr>
                <w:spacing w:val="3"/>
              </w:rPr>
              <w:t xml:space="preserve"> </w:t>
            </w:r>
            <w:r>
              <w:rPr>
                <w:spacing w:val="9"/>
              </w:rPr>
              <w:t>活动计划</w:t>
            </w:r>
          </w:p>
        </w:tc>
      </w:tr>
      <w:tr w14:paraId="41603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50733CD">
            <w:pPr>
              <w:rPr>
                <w:rFonts w:ascii="Arial"/>
                <w:sz w:val="21"/>
              </w:rPr>
            </w:pPr>
          </w:p>
        </w:tc>
        <w:tc>
          <w:tcPr>
            <w:tcW w:w="2267" w:type="dxa"/>
            <w:vAlign w:val="top"/>
          </w:tcPr>
          <w:p w14:paraId="0403D73C">
            <w:pPr>
              <w:pStyle w:val="6"/>
              <w:spacing w:before="212" w:line="189" w:lineRule="auto"/>
              <w:ind w:left="109"/>
            </w:pPr>
            <w:r>
              <w:rPr>
                <w:spacing w:val="6"/>
              </w:rPr>
              <w:t>时效指标</w:t>
            </w:r>
          </w:p>
        </w:tc>
        <w:tc>
          <w:tcPr>
            <w:tcW w:w="2833" w:type="dxa"/>
            <w:vAlign w:val="top"/>
          </w:tcPr>
          <w:p w14:paraId="0A820227">
            <w:pPr>
              <w:pStyle w:val="6"/>
              <w:spacing w:before="214" w:line="188" w:lineRule="auto"/>
              <w:ind w:left="100"/>
            </w:pPr>
            <w:r>
              <w:rPr>
                <w:spacing w:val="9"/>
              </w:rPr>
              <w:t>活动开展频次</w:t>
            </w:r>
          </w:p>
        </w:tc>
        <w:tc>
          <w:tcPr>
            <w:tcW w:w="5382" w:type="dxa"/>
            <w:gridSpan w:val="2"/>
            <w:vAlign w:val="top"/>
          </w:tcPr>
          <w:p w14:paraId="20614B36">
            <w:pPr>
              <w:pStyle w:val="6"/>
              <w:spacing w:before="212" w:line="189" w:lineRule="auto"/>
              <w:ind w:left="110"/>
            </w:pPr>
            <w:r>
              <w:rPr>
                <w:spacing w:val="9"/>
              </w:rPr>
              <w:t>党组织活动开展频次</w:t>
            </w:r>
          </w:p>
        </w:tc>
        <w:tc>
          <w:tcPr>
            <w:tcW w:w="2267" w:type="dxa"/>
            <w:vAlign w:val="top"/>
          </w:tcPr>
          <w:p w14:paraId="5519C926">
            <w:pPr>
              <w:pStyle w:val="6"/>
              <w:spacing w:before="211" w:line="190" w:lineRule="auto"/>
              <w:ind w:left="109"/>
            </w:pPr>
            <w:r>
              <w:rPr>
                <w:spacing w:val="9"/>
              </w:rPr>
              <w:t>一年至少开展一次</w:t>
            </w:r>
          </w:p>
        </w:tc>
        <w:tc>
          <w:tcPr>
            <w:tcW w:w="1282" w:type="dxa"/>
            <w:vAlign w:val="top"/>
          </w:tcPr>
          <w:p w14:paraId="70B6D00E">
            <w:pPr>
              <w:pStyle w:val="6"/>
              <w:spacing w:before="57" w:line="194" w:lineRule="auto"/>
              <w:ind w:left="109" w:right="115" w:firstLine="2"/>
            </w:pPr>
            <w:r>
              <w:rPr>
                <w:spacing w:val="8"/>
              </w:rPr>
              <w:t>单位党组织</w:t>
            </w:r>
            <w:r>
              <w:rPr>
                <w:spacing w:val="3"/>
              </w:rPr>
              <w:t xml:space="preserve"> </w:t>
            </w:r>
            <w:r>
              <w:rPr>
                <w:spacing w:val="9"/>
              </w:rPr>
              <w:t>活动计划</w:t>
            </w:r>
          </w:p>
        </w:tc>
      </w:tr>
      <w:tr w14:paraId="0FC14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bottom w:val="nil"/>
            </w:tcBorders>
            <w:vAlign w:val="top"/>
          </w:tcPr>
          <w:p w14:paraId="472BA5B2">
            <w:pPr>
              <w:rPr>
                <w:rFonts w:ascii="Arial"/>
                <w:sz w:val="21"/>
              </w:rPr>
            </w:pPr>
          </w:p>
        </w:tc>
        <w:tc>
          <w:tcPr>
            <w:tcW w:w="2267" w:type="dxa"/>
            <w:vAlign w:val="top"/>
          </w:tcPr>
          <w:p w14:paraId="05D2F1ED">
            <w:pPr>
              <w:spacing w:line="277" w:lineRule="auto"/>
              <w:rPr>
                <w:rFonts w:ascii="Arial"/>
                <w:sz w:val="21"/>
              </w:rPr>
            </w:pPr>
          </w:p>
          <w:p w14:paraId="27B18A5E">
            <w:pPr>
              <w:pStyle w:val="6"/>
              <w:spacing w:before="86" w:line="189" w:lineRule="auto"/>
              <w:ind w:left="99"/>
            </w:pPr>
            <w:r>
              <w:rPr>
                <w:spacing w:val="9"/>
              </w:rPr>
              <w:t>成本指标</w:t>
            </w:r>
          </w:p>
        </w:tc>
        <w:tc>
          <w:tcPr>
            <w:tcW w:w="2833" w:type="dxa"/>
            <w:vAlign w:val="top"/>
          </w:tcPr>
          <w:p w14:paraId="38274C09">
            <w:pPr>
              <w:spacing w:line="278" w:lineRule="auto"/>
              <w:rPr>
                <w:rFonts w:ascii="Arial"/>
                <w:sz w:val="21"/>
              </w:rPr>
            </w:pPr>
          </w:p>
          <w:p w14:paraId="4028FA1C">
            <w:pPr>
              <w:pStyle w:val="6"/>
              <w:spacing w:before="85" w:line="189" w:lineRule="auto"/>
              <w:ind w:left="106"/>
            </w:pPr>
            <w:r>
              <w:rPr>
                <w:spacing w:val="8"/>
              </w:rPr>
              <w:t>党员活动成本</w:t>
            </w:r>
          </w:p>
        </w:tc>
        <w:tc>
          <w:tcPr>
            <w:tcW w:w="5382" w:type="dxa"/>
            <w:gridSpan w:val="2"/>
            <w:vAlign w:val="top"/>
          </w:tcPr>
          <w:p w14:paraId="4C5C9503">
            <w:pPr>
              <w:spacing w:line="278" w:lineRule="auto"/>
              <w:rPr>
                <w:rFonts w:ascii="Arial"/>
                <w:sz w:val="21"/>
              </w:rPr>
            </w:pPr>
          </w:p>
          <w:p w14:paraId="2BAB02DE">
            <w:pPr>
              <w:pStyle w:val="6"/>
              <w:spacing w:before="85" w:line="189" w:lineRule="auto"/>
              <w:ind w:left="107"/>
            </w:pPr>
            <w:r>
              <w:rPr>
                <w:spacing w:val="9"/>
              </w:rPr>
              <w:t>组织党员活动成本</w:t>
            </w:r>
          </w:p>
        </w:tc>
        <w:tc>
          <w:tcPr>
            <w:tcW w:w="2267" w:type="dxa"/>
            <w:vAlign w:val="top"/>
          </w:tcPr>
          <w:p w14:paraId="579CA98C">
            <w:pPr>
              <w:spacing w:line="290" w:lineRule="auto"/>
              <w:rPr>
                <w:rFonts w:ascii="Arial"/>
                <w:sz w:val="21"/>
              </w:rPr>
            </w:pPr>
          </w:p>
          <w:p w14:paraId="07EC3AFB">
            <w:pPr>
              <w:pStyle w:val="6"/>
              <w:spacing w:before="86" w:line="180" w:lineRule="auto"/>
              <w:ind w:left="132"/>
            </w:pPr>
            <w:r>
              <w:rPr>
                <w:spacing w:val="-4"/>
              </w:rPr>
              <w:t>≤1 万</w:t>
            </w:r>
          </w:p>
        </w:tc>
        <w:tc>
          <w:tcPr>
            <w:tcW w:w="1282" w:type="dxa"/>
            <w:vAlign w:val="top"/>
          </w:tcPr>
          <w:p w14:paraId="14EC219B">
            <w:pPr>
              <w:pStyle w:val="6"/>
              <w:spacing w:before="56" w:line="201" w:lineRule="auto"/>
              <w:ind w:left="109" w:right="115" w:firstLine="2"/>
              <w:jc w:val="both"/>
            </w:pPr>
            <w:r>
              <w:rPr>
                <w:spacing w:val="8"/>
              </w:rPr>
              <w:t>单位党组织</w:t>
            </w:r>
            <w:r>
              <w:rPr>
                <w:spacing w:val="3"/>
              </w:rPr>
              <w:t xml:space="preserve"> </w:t>
            </w:r>
            <w:r>
              <w:rPr>
                <w:spacing w:val="9"/>
              </w:rPr>
              <w:t>活动需求测</w:t>
            </w:r>
            <w:r>
              <w:rPr>
                <w:spacing w:val="1"/>
              </w:rPr>
              <w:t xml:space="preserve"> </w:t>
            </w:r>
            <w:r>
              <w:rPr>
                <w:spacing w:val="8"/>
              </w:rPr>
              <w:t>算表</w:t>
            </w:r>
          </w:p>
        </w:tc>
      </w:tr>
      <w:tr w14:paraId="3A1D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282" w:type="dxa"/>
            <w:vMerge w:val="continue"/>
            <w:tcBorders>
              <w:top w:val="nil"/>
            </w:tcBorders>
            <w:vAlign w:val="top"/>
          </w:tcPr>
          <w:p w14:paraId="4AB5D85F">
            <w:pPr>
              <w:rPr>
                <w:rFonts w:ascii="Arial"/>
                <w:sz w:val="21"/>
              </w:rPr>
            </w:pPr>
          </w:p>
        </w:tc>
        <w:tc>
          <w:tcPr>
            <w:tcW w:w="2267" w:type="dxa"/>
            <w:vAlign w:val="top"/>
          </w:tcPr>
          <w:p w14:paraId="0404C175">
            <w:pPr>
              <w:spacing w:line="274" w:lineRule="auto"/>
              <w:rPr>
                <w:rFonts w:ascii="Arial"/>
                <w:sz w:val="21"/>
              </w:rPr>
            </w:pPr>
          </w:p>
          <w:p w14:paraId="0429467C">
            <w:pPr>
              <w:pStyle w:val="6"/>
              <w:spacing w:before="86" w:line="189" w:lineRule="auto"/>
              <w:ind w:left="99"/>
            </w:pPr>
            <w:r>
              <w:rPr>
                <w:spacing w:val="9"/>
              </w:rPr>
              <w:t>成本指标</w:t>
            </w:r>
          </w:p>
        </w:tc>
        <w:tc>
          <w:tcPr>
            <w:tcW w:w="2833" w:type="dxa"/>
            <w:vAlign w:val="top"/>
          </w:tcPr>
          <w:p w14:paraId="4C169E67">
            <w:pPr>
              <w:spacing w:line="274" w:lineRule="auto"/>
              <w:rPr>
                <w:rFonts w:ascii="Arial"/>
                <w:sz w:val="21"/>
              </w:rPr>
            </w:pPr>
          </w:p>
          <w:p w14:paraId="799E9BFA">
            <w:pPr>
              <w:pStyle w:val="6"/>
              <w:spacing w:before="86" w:line="189" w:lineRule="auto"/>
              <w:ind w:left="101"/>
            </w:pPr>
            <w:r>
              <w:rPr>
                <w:spacing w:val="8"/>
              </w:rPr>
              <w:t>购置成本</w:t>
            </w:r>
          </w:p>
        </w:tc>
        <w:tc>
          <w:tcPr>
            <w:tcW w:w="5382" w:type="dxa"/>
            <w:gridSpan w:val="2"/>
            <w:vAlign w:val="top"/>
          </w:tcPr>
          <w:p w14:paraId="19431635">
            <w:pPr>
              <w:spacing w:line="275" w:lineRule="auto"/>
              <w:rPr>
                <w:rFonts w:ascii="Arial"/>
                <w:sz w:val="21"/>
              </w:rPr>
            </w:pPr>
          </w:p>
          <w:p w14:paraId="0AD0ED76">
            <w:pPr>
              <w:pStyle w:val="6"/>
              <w:spacing w:before="85" w:line="189" w:lineRule="auto"/>
              <w:ind w:left="105"/>
            </w:pPr>
            <w:r>
              <w:rPr>
                <w:spacing w:val="9"/>
              </w:rPr>
              <w:t>购买学习用书成本</w:t>
            </w:r>
          </w:p>
        </w:tc>
        <w:tc>
          <w:tcPr>
            <w:tcW w:w="2267" w:type="dxa"/>
            <w:vAlign w:val="top"/>
          </w:tcPr>
          <w:p w14:paraId="54D564F7">
            <w:pPr>
              <w:spacing w:line="287" w:lineRule="auto"/>
              <w:rPr>
                <w:rFonts w:ascii="Arial"/>
                <w:sz w:val="21"/>
              </w:rPr>
            </w:pPr>
          </w:p>
          <w:p w14:paraId="5FA96637">
            <w:pPr>
              <w:pStyle w:val="6"/>
              <w:spacing w:before="86" w:line="180" w:lineRule="auto"/>
              <w:ind w:left="132"/>
            </w:pPr>
            <w:r>
              <w:t>≤0.21 万</w:t>
            </w:r>
          </w:p>
        </w:tc>
        <w:tc>
          <w:tcPr>
            <w:tcW w:w="1282" w:type="dxa"/>
            <w:vAlign w:val="top"/>
          </w:tcPr>
          <w:p w14:paraId="25F887E6">
            <w:pPr>
              <w:pStyle w:val="6"/>
              <w:spacing w:before="55" w:line="201" w:lineRule="auto"/>
              <w:ind w:left="109" w:right="115" w:firstLine="2"/>
              <w:jc w:val="both"/>
            </w:pPr>
            <w:r>
              <w:rPr>
                <w:spacing w:val="8"/>
              </w:rPr>
              <w:t>单位党组织</w:t>
            </w:r>
            <w:r>
              <w:rPr>
                <w:spacing w:val="3"/>
              </w:rPr>
              <w:t xml:space="preserve"> </w:t>
            </w:r>
            <w:r>
              <w:rPr>
                <w:spacing w:val="9"/>
              </w:rPr>
              <w:t>活动需求测</w:t>
            </w:r>
            <w:r>
              <w:rPr>
                <w:spacing w:val="1"/>
              </w:rPr>
              <w:t xml:space="preserve"> </w:t>
            </w:r>
            <w:r>
              <w:rPr>
                <w:spacing w:val="8"/>
              </w:rPr>
              <w:t>算表</w:t>
            </w:r>
          </w:p>
        </w:tc>
      </w:tr>
      <w:tr w14:paraId="7AC4F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restart"/>
            <w:tcBorders>
              <w:bottom w:val="nil"/>
            </w:tcBorders>
            <w:vAlign w:val="top"/>
          </w:tcPr>
          <w:p w14:paraId="2493AEA1">
            <w:pPr>
              <w:spacing w:line="435" w:lineRule="auto"/>
              <w:rPr>
                <w:rFonts w:ascii="Arial"/>
                <w:sz w:val="21"/>
              </w:rPr>
            </w:pPr>
          </w:p>
          <w:p w14:paraId="112E78ED">
            <w:pPr>
              <w:pStyle w:val="6"/>
              <w:spacing w:before="86" w:line="189" w:lineRule="auto"/>
              <w:ind w:left="217"/>
            </w:pPr>
            <w:r>
              <w:rPr>
                <w:spacing w:val="9"/>
              </w:rPr>
              <w:t>效益指标</w:t>
            </w:r>
          </w:p>
        </w:tc>
        <w:tc>
          <w:tcPr>
            <w:tcW w:w="2267" w:type="dxa"/>
            <w:vAlign w:val="top"/>
          </w:tcPr>
          <w:p w14:paraId="6F2F4738">
            <w:pPr>
              <w:pStyle w:val="6"/>
              <w:spacing w:before="209" w:line="189" w:lineRule="auto"/>
              <w:ind w:left="100"/>
            </w:pPr>
            <w:r>
              <w:rPr>
                <w:spacing w:val="9"/>
              </w:rPr>
              <w:t>社会效益指标</w:t>
            </w:r>
          </w:p>
        </w:tc>
        <w:tc>
          <w:tcPr>
            <w:tcW w:w="2833" w:type="dxa"/>
            <w:vAlign w:val="top"/>
          </w:tcPr>
          <w:p w14:paraId="495B844C">
            <w:pPr>
              <w:pStyle w:val="6"/>
              <w:spacing w:before="209" w:line="189" w:lineRule="auto"/>
              <w:ind w:left="106"/>
            </w:pPr>
            <w:r>
              <w:rPr>
                <w:spacing w:val="8"/>
              </w:rPr>
              <w:t>党组织建设质量</w:t>
            </w:r>
          </w:p>
        </w:tc>
        <w:tc>
          <w:tcPr>
            <w:tcW w:w="5382" w:type="dxa"/>
            <w:gridSpan w:val="2"/>
            <w:vAlign w:val="top"/>
          </w:tcPr>
          <w:p w14:paraId="06B188F0">
            <w:pPr>
              <w:pStyle w:val="6"/>
              <w:spacing w:before="209" w:line="189" w:lineRule="auto"/>
              <w:ind w:left="105"/>
            </w:pPr>
            <w:r>
              <w:rPr>
                <w:spacing w:val="9"/>
              </w:rPr>
              <w:t>基层党组织建设质量</w:t>
            </w:r>
          </w:p>
        </w:tc>
        <w:tc>
          <w:tcPr>
            <w:tcW w:w="2267" w:type="dxa"/>
            <w:vAlign w:val="top"/>
          </w:tcPr>
          <w:p w14:paraId="7E57B310">
            <w:pPr>
              <w:pStyle w:val="6"/>
              <w:spacing w:before="207" w:line="190" w:lineRule="auto"/>
              <w:ind w:left="109"/>
            </w:pPr>
            <w:r>
              <w:rPr>
                <w:spacing w:val="9"/>
              </w:rPr>
              <w:t>较上年加强建设</w:t>
            </w:r>
          </w:p>
        </w:tc>
        <w:tc>
          <w:tcPr>
            <w:tcW w:w="1282" w:type="dxa"/>
            <w:vAlign w:val="top"/>
          </w:tcPr>
          <w:p w14:paraId="3FAF5A48">
            <w:pPr>
              <w:pStyle w:val="6"/>
              <w:spacing w:before="54" w:line="195" w:lineRule="auto"/>
              <w:ind w:left="109" w:right="115" w:firstLine="2"/>
            </w:pPr>
            <w:r>
              <w:rPr>
                <w:spacing w:val="8"/>
              </w:rPr>
              <w:t>单位党组织</w:t>
            </w:r>
            <w:r>
              <w:rPr>
                <w:spacing w:val="3"/>
              </w:rPr>
              <w:t xml:space="preserve"> </w:t>
            </w:r>
            <w:r>
              <w:rPr>
                <w:spacing w:val="9"/>
              </w:rPr>
              <w:t>活动计划</w:t>
            </w:r>
          </w:p>
        </w:tc>
      </w:tr>
      <w:tr w14:paraId="69F2E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3831935">
            <w:pPr>
              <w:rPr>
                <w:rFonts w:ascii="Arial"/>
                <w:sz w:val="21"/>
              </w:rPr>
            </w:pPr>
          </w:p>
        </w:tc>
        <w:tc>
          <w:tcPr>
            <w:tcW w:w="2267" w:type="dxa"/>
            <w:vAlign w:val="top"/>
          </w:tcPr>
          <w:p w14:paraId="549EDABA">
            <w:pPr>
              <w:pStyle w:val="6"/>
              <w:spacing w:before="208" w:line="189" w:lineRule="auto"/>
              <w:ind w:left="102"/>
            </w:pPr>
            <w:r>
              <w:rPr>
                <w:spacing w:val="9"/>
              </w:rPr>
              <w:t>可持续影响指标</w:t>
            </w:r>
          </w:p>
        </w:tc>
        <w:tc>
          <w:tcPr>
            <w:tcW w:w="2833" w:type="dxa"/>
            <w:vAlign w:val="top"/>
          </w:tcPr>
          <w:p w14:paraId="321D79AC">
            <w:pPr>
              <w:pStyle w:val="6"/>
              <w:spacing w:before="207" w:line="190" w:lineRule="auto"/>
              <w:ind w:left="102"/>
            </w:pPr>
            <w:r>
              <w:rPr>
                <w:spacing w:val="9"/>
              </w:rPr>
              <w:t>政策传达顺畅度</w:t>
            </w:r>
          </w:p>
        </w:tc>
        <w:tc>
          <w:tcPr>
            <w:tcW w:w="5382" w:type="dxa"/>
            <w:gridSpan w:val="2"/>
            <w:vAlign w:val="top"/>
          </w:tcPr>
          <w:p w14:paraId="1AFC09BC">
            <w:pPr>
              <w:pStyle w:val="6"/>
              <w:spacing w:before="207" w:line="190" w:lineRule="auto"/>
              <w:ind w:left="110"/>
            </w:pPr>
            <w:r>
              <w:rPr>
                <w:spacing w:val="9"/>
              </w:rPr>
              <w:t>党的政策传达顺畅度</w:t>
            </w:r>
          </w:p>
        </w:tc>
        <w:tc>
          <w:tcPr>
            <w:tcW w:w="2267" w:type="dxa"/>
            <w:vAlign w:val="top"/>
          </w:tcPr>
          <w:p w14:paraId="16A46B25">
            <w:pPr>
              <w:pStyle w:val="6"/>
              <w:spacing w:before="207" w:line="190" w:lineRule="auto"/>
              <w:ind w:left="109"/>
            </w:pPr>
            <w:r>
              <w:rPr>
                <w:spacing w:val="9"/>
              </w:rPr>
              <w:t>提高传达顺畅度</w:t>
            </w:r>
          </w:p>
        </w:tc>
        <w:tc>
          <w:tcPr>
            <w:tcW w:w="1282" w:type="dxa"/>
            <w:vAlign w:val="top"/>
          </w:tcPr>
          <w:p w14:paraId="05490F36">
            <w:pPr>
              <w:pStyle w:val="6"/>
              <w:spacing w:before="53" w:line="195" w:lineRule="auto"/>
              <w:ind w:left="109" w:right="115" w:firstLine="2"/>
            </w:pPr>
            <w:r>
              <w:rPr>
                <w:spacing w:val="8"/>
              </w:rPr>
              <w:t>单位党组织</w:t>
            </w:r>
            <w:r>
              <w:rPr>
                <w:spacing w:val="3"/>
              </w:rPr>
              <w:t xml:space="preserve"> </w:t>
            </w:r>
            <w:r>
              <w:rPr>
                <w:spacing w:val="9"/>
              </w:rPr>
              <w:t>活动计划</w:t>
            </w:r>
          </w:p>
        </w:tc>
      </w:tr>
      <w:tr w14:paraId="61A32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282" w:type="dxa"/>
            <w:vAlign w:val="top"/>
          </w:tcPr>
          <w:p w14:paraId="47ED7C3A">
            <w:pPr>
              <w:pStyle w:val="6"/>
              <w:spacing w:before="96" w:line="190" w:lineRule="auto"/>
              <w:ind w:left="112"/>
            </w:pPr>
            <w:r>
              <w:rPr>
                <w:spacing w:val="9"/>
              </w:rPr>
              <w:t>满意度指标</w:t>
            </w:r>
          </w:p>
        </w:tc>
        <w:tc>
          <w:tcPr>
            <w:tcW w:w="2267" w:type="dxa"/>
            <w:vAlign w:val="top"/>
          </w:tcPr>
          <w:p w14:paraId="6FC850B7">
            <w:pPr>
              <w:pStyle w:val="6"/>
              <w:spacing w:before="96" w:line="190" w:lineRule="auto"/>
              <w:ind w:left="102"/>
            </w:pPr>
            <w:r>
              <w:rPr>
                <w:spacing w:val="9"/>
              </w:rPr>
              <w:t>服务对象满意度指标</w:t>
            </w:r>
          </w:p>
        </w:tc>
        <w:tc>
          <w:tcPr>
            <w:tcW w:w="2833" w:type="dxa"/>
            <w:vAlign w:val="top"/>
          </w:tcPr>
          <w:p w14:paraId="15A46A1F">
            <w:pPr>
              <w:pStyle w:val="6"/>
              <w:spacing w:before="96" w:line="190" w:lineRule="auto"/>
              <w:ind w:left="106"/>
            </w:pPr>
            <w:r>
              <w:rPr>
                <w:spacing w:val="8"/>
              </w:rPr>
              <w:t>党员满意度</w:t>
            </w:r>
          </w:p>
        </w:tc>
        <w:tc>
          <w:tcPr>
            <w:tcW w:w="5382" w:type="dxa"/>
            <w:gridSpan w:val="2"/>
            <w:vAlign w:val="top"/>
          </w:tcPr>
          <w:p w14:paraId="6F8CA0CA">
            <w:pPr>
              <w:pStyle w:val="6"/>
              <w:spacing w:before="96" w:line="190" w:lineRule="auto"/>
              <w:ind w:left="110"/>
            </w:pPr>
            <w:r>
              <w:rPr>
                <w:spacing w:val="9"/>
              </w:rPr>
              <w:t>党员对组织活动满意度</w:t>
            </w:r>
          </w:p>
        </w:tc>
        <w:tc>
          <w:tcPr>
            <w:tcW w:w="2267" w:type="dxa"/>
            <w:vAlign w:val="top"/>
          </w:tcPr>
          <w:p w14:paraId="567D4B84">
            <w:pPr>
              <w:pStyle w:val="6"/>
              <w:spacing w:before="59" w:line="354" w:lineRule="exact"/>
              <w:ind w:left="132"/>
            </w:pPr>
            <w:r>
              <w:rPr>
                <w:spacing w:val="-1"/>
                <w:position w:val="3"/>
              </w:rPr>
              <w:t>≥90%</w:t>
            </w:r>
          </w:p>
        </w:tc>
        <w:tc>
          <w:tcPr>
            <w:tcW w:w="1282" w:type="dxa"/>
            <w:vAlign w:val="top"/>
          </w:tcPr>
          <w:p w14:paraId="3CBFAAE8">
            <w:pPr>
              <w:pStyle w:val="6"/>
              <w:spacing w:before="96" w:line="190" w:lineRule="auto"/>
              <w:ind w:left="109"/>
            </w:pPr>
            <w:r>
              <w:rPr>
                <w:spacing w:val="9"/>
              </w:rPr>
              <w:t>依据满意度</w:t>
            </w:r>
          </w:p>
        </w:tc>
      </w:tr>
    </w:tbl>
    <w:p w14:paraId="42828B05">
      <w:pPr>
        <w:rPr>
          <w:rFonts w:ascii="Arial"/>
          <w:sz w:val="21"/>
        </w:rPr>
      </w:pPr>
    </w:p>
    <w:p w14:paraId="6991A147">
      <w:pPr>
        <w:rPr>
          <w:rFonts w:ascii="Arial" w:hAnsi="Arial" w:eastAsia="Arial" w:cs="Arial"/>
          <w:sz w:val="21"/>
          <w:szCs w:val="21"/>
        </w:rPr>
        <w:sectPr>
          <w:footerReference r:id="rId246" w:type="default"/>
          <w:pgSz w:w="16840" w:h="11900"/>
          <w:pgMar w:top="1011" w:right="758" w:bottom="937" w:left="757" w:header="0" w:footer="720" w:gutter="0"/>
          <w:cols w:space="720" w:num="1"/>
        </w:sectPr>
      </w:pPr>
    </w:p>
    <w:p w14:paraId="50FE2120">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6A9BE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CD0D430">
            <w:pPr>
              <w:pStyle w:val="6"/>
              <w:spacing w:before="204" w:line="189" w:lineRule="auto"/>
              <w:ind w:left="222"/>
            </w:pPr>
            <w:r>
              <w:rPr>
                <w:b/>
                <w:bCs/>
                <w:spacing w:val="7"/>
              </w:rPr>
              <w:t>一级指标</w:t>
            </w:r>
          </w:p>
        </w:tc>
        <w:tc>
          <w:tcPr>
            <w:tcW w:w="2267" w:type="dxa"/>
            <w:vAlign w:val="top"/>
          </w:tcPr>
          <w:p w14:paraId="0AF4E6A6">
            <w:pPr>
              <w:pStyle w:val="6"/>
              <w:spacing w:before="204" w:line="189" w:lineRule="auto"/>
              <w:ind w:left="711"/>
            </w:pPr>
            <w:r>
              <w:rPr>
                <w:b/>
                <w:bCs/>
                <w:spacing w:val="7"/>
              </w:rPr>
              <w:t>二级指标</w:t>
            </w:r>
          </w:p>
        </w:tc>
        <w:tc>
          <w:tcPr>
            <w:tcW w:w="2833" w:type="dxa"/>
            <w:vAlign w:val="top"/>
          </w:tcPr>
          <w:p w14:paraId="2B7CBE51">
            <w:pPr>
              <w:pStyle w:val="6"/>
              <w:spacing w:before="204" w:line="189" w:lineRule="auto"/>
              <w:ind w:left="995"/>
            </w:pPr>
            <w:r>
              <w:rPr>
                <w:b/>
                <w:bCs/>
                <w:spacing w:val="7"/>
              </w:rPr>
              <w:t>三级指标</w:t>
            </w:r>
          </w:p>
        </w:tc>
        <w:tc>
          <w:tcPr>
            <w:tcW w:w="5382" w:type="dxa"/>
            <w:vAlign w:val="top"/>
          </w:tcPr>
          <w:p w14:paraId="1E5A0708">
            <w:pPr>
              <w:pStyle w:val="6"/>
              <w:spacing w:before="204" w:line="189" w:lineRule="auto"/>
              <w:ind w:left="2058"/>
            </w:pPr>
            <w:r>
              <w:rPr>
                <w:b/>
                <w:bCs/>
                <w:spacing w:val="9"/>
              </w:rPr>
              <w:t>绩效指标描述</w:t>
            </w:r>
          </w:p>
        </w:tc>
        <w:tc>
          <w:tcPr>
            <w:tcW w:w="2267" w:type="dxa"/>
            <w:vAlign w:val="top"/>
          </w:tcPr>
          <w:p w14:paraId="664E2203">
            <w:pPr>
              <w:pStyle w:val="6"/>
              <w:spacing w:before="204" w:line="189" w:lineRule="auto"/>
              <w:ind w:left="819"/>
            </w:pPr>
            <w:r>
              <w:rPr>
                <w:b/>
                <w:bCs/>
                <w:spacing w:val="8"/>
              </w:rPr>
              <w:t>指标值</w:t>
            </w:r>
          </w:p>
        </w:tc>
        <w:tc>
          <w:tcPr>
            <w:tcW w:w="1282" w:type="dxa"/>
            <w:vAlign w:val="top"/>
          </w:tcPr>
          <w:p w14:paraId="082C9F05">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166D2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534875FB">
            <w:pPr>
              <w:rPr>
                <w:rFonts w:ascii="Arial"/>
                <w:sz w:val="21"/>
              </w:rPr>
            </w:pPr>
          </w:p>
        </w:tc>
        <w:tc>
          <w:tcPr>
            <w:tcW w:w="2267" w:type="dxa"/>
            <w:vAlign w:val="top"/>
          </w:tcPr>
          <w:p w14:paraId="5A17208D">
            <w:pPr>
              <w:rPr>
                <w:rFonts w:ascii="Arial"/>
                <w:sz w:val="21"/>
              </w:rPr>
            </w:pPr>
          </w:p>
        </w:tc>
        <w:tc>
          <w:tcPr>
            <w:tcW w:w="2833" w:type="dxa"/>
            <w:vAlign w:val="top"/>
          </w:tcPr>
          <w:p w14:paraId="4F5A5FBE">
            <w:pPr>
              <w:rPr>
                <w:rFonts w:ascii="Arial"/>
                <w:sz w:val="21"/>
              </w:rPr>
            </w:pPr>
          </w:p>
        </w:tc>
        <w:tc>
          <w:tcPr>
            <w:tcW w:w="5382" w:type="dxa"/>
            <w:vAlign w:val="top"/>
          </w:tcPr>
          <w:p w14:paraId="4CD1A8FB">
            <w:pPr>
              <w:rPr>
                <w:rFonts w:ascii="Arial"/>
                <w:sz w:val="21"/>
              </w:rPr>
            </w:pPr>
          </w:p>
        </w:tc>
        <w:tc>
          <w:tcPr>
            <w:tcW w:w="2267" w:type="dxa"/>
            <w:vAlign w:val="top"/>
          </w:tcPr>
          <w:p w14:paraId="791AD4A3">
            <w:pPr>
              <w:rPr>
                <w:rFonts w:ascii="Arial"/>
                <w:sz w:val="21"/>
              </w:rPr>
            </w:pPr>
          </w:p>
        </w:tc>
        <w:tc>
          <w:tcPr>
            <w:tcW w:w="1282" w:type="dxa"/>
            <w:vAlign w:val="top"/>
          </w:tcPr>
          <w:p w14:paraId="7CABB709">
            <w:pPr>
              <w:pStyle w:val="6"/>
              <w:spacing w:before="48" w:line="189" w:lineRule="auto"/>
              <w:ind w:left="110"/>
            </w:pPr>
            <w:r>
              <w:rPr>
                <w:spacing w:val="7"/>
              </w:rPr>
              <w:t>调查</w:t>
            </w:r>
          </w:p>
        </w:tc>
      </w:tr>
    </w:tbl>
    <w:p w14:paraId="074A794E">
      <w:pPr>
        <w:rPr>
          <w:rFonts w:ascii="Arial"/>
          <w:sz w:val="21"/>
        </w:rPr>
      </w:pPr>
    </w:p>
    <w:p w14:paraId="2A78BE87">
      <w:pPr>
        <w:rPr>
          <w:rFonts w:ascii="Arial" w:hAnsi="Arial" w:eastAsia="Arial" w:cs="Arial"/>
          <w:sz w:val="21"/>
          <w:szCs w:val="21"/>
        </w:rPr>
        <w:sectPr>
          <w:footerReference r:id="rId247" w:type="default"/>
          <w:pgSz w:w="16840" w:h="11900"/>
          <w:pgMar w:top="1011" w:right="758" w:bottom="937" w:left="757" w:header="0" w:footer="720" w:gutter="0"/>
          <w:cols w:space="720" w:num="1"/>
        </w:sectPr>
      </w:pPr>
    </w:p>
    <w:p w14:paraId="3761FB9A">
      <w:pPr>
        <w:spacing w:line="277" w:lineRule="auto"/>
        <w:rPr>
          <w:rFonts w:ascii="Arial"/>
          <w:sz w:val="21"/>
        </w:rPr>
      </w:pPr>
    </w:p>
    <w:p w14:paraId="1B8E063E">
      <w:pPr>
        <w:pStyle w:val="2"/>
        <w:spacing w:before="120" w:line="178" w:lineRule="auto"/>
        <w:ind w:left="837"/>
      </w:pPr>
      <w:r>
        <w:rPr>
          <w:b/>
          <w:bCs/>
          <w:spacing w:val="-2"/>
        </w:rPr>
        <w:t>2、电梯运行费绩效目标表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605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CF18608">
            <w:pPr>
              <w:pStyle w:val="6"/>
              <w:spacing w:before="93" w:line="189" w:lineRule="auto"/>
              <w:ind w:left="14154"/>
            </w:pPr>
            <w:r>
              <w:rPr>
                <w:spacing w:val="-3"/>
              </w:rPr>
              <w:t>单位 ：万元</w:t>
            </w:r>
          </w:p>
        </w:tc>
      </w:tr>
      <w:tr w14:paraId="33491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126EF92">
            <w:pPr>
              <w:pStyle w:val="6"/>
              <w:spacing w:before="72" w:line="189" w:lineRule="auto"/>
              <w:ind w:left="219"/>
            </w:pPr>
            <w:r>
              <w:rPr>
                <w:b/>
                <w:bCs/>
                <w:spacing w:val="8"/>
              </w:rPr>
              <w:t>项目编码</w:t>
            </w:r>
          </w:p>
        </w:tc>
        <w:tc>
          <w:tcPr>
            <w:tcW w:w="5100" w:type="dxa"/>
            <w:gridSpan w:val="2"/>
            <w:vAlign w:val="top"/>
          </w:tcPr>
          <w:p w14:paraId="3DC0ADA4">
            <w:pPr>
              <w:pStyle w:val="6"/>
              <w:spacing w:before="85" w:line="179" w:lineRule="auto"/>
              <w:ind w:left="116"/>
            </w:pPr>
            <w:r>
              <w:rPr>
                <w:spacing w:val="5"/>
              </w:rPr>
              <w:t>13010025P00989210044M</w:t>
            </w:r>
          </w:p>
        </w:tc>
        <w:tc>
          <w:tcPr>
            <w:tcW w:w="2833" w:type="dxa"/>
            <w:vAlign w:val="top"/>
          </w:tcPr>
          <w:p w14:paraId="43D52F33">
            <w:pPr>
              <w:pStyle w:val="6"/>
              <w:spacing w:before="72" w:line="189" w:lineRule="auto"/>
              <w:ind w:left="993"/>
            </w:pPr>
            <w:r>
              <w:rPr>
                <w:b/>
                <w:bCs/>
                <w:spacing w:val="8"/>
              </w:rPr>
              <w:t>项目名称</w:t>
            </w:r>
          </w:p>
        </w:tc>
        <w:tc>
          <w:tcPr>
            <w:tcW w:w="6098" w:type="dxa"/>
            <w:gridSpan w:val="3"/>
            <w:vAlign w:val="top"/>
          </w:tcPr>
          <w:p w14:paraId="065244B9">
            <w:pPr>
              <w:pStyle w:val="6"/>
              <w:spacing w:before="72" w:line="189" w:lineRule="auto"/>
              <w:ind w:left="117"/>
            </w:pPr>
            <w:r>
              <w:rPr>
                <w:spacing w:val="7"/>
              </w:rPr>
              <w:t>电梯运行费</w:t>
            </w:r>
          </w:p>
        </w:tc>
      </w:tr>
      <w:tr w14:paraId="3EAC6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7B0104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08C4F66">
            <w:pPr>
              <w:pStyle w:val="6"/>
              <w:spacing w:before="72" w:line="189" w:lineRule="auto"/>
              <w:ind w:left="813"/>
            </w:pPr>
            <w:r>
              <w:rPr>
                <w:b/>
                <w:bCs/>
                <w:spacing w:val="8"/>
              </w:rPr>
              <w:t>预算数</w:t>
            </w:r>
          </w:p>
        </w:tc>
        <w:tc>
          <w:tcPr>
            <w:tcW w:w="2833" w:type="dxa"/>
            <w:vAlign w:val="top"/>
          </w:tcPr>
          <w:p w14:paraId="3E398DA3">
            <w:pPr>
              <w:pStyle w:val="6"/>
              <w:spacing w:before="85" w:line="179" w:lineRule="auto"/>
              <w:ind w:left="117"/>
            </w:pPr>
            <w:r>
              <w:rPr>
                <w:spacing w:val="-1"/>
              </w:rPr>
              <w:t>1.00</w:t>
            </w:r>
          </w:p>
        </w:tc>
        <w:tc>
          <w:tcPr>
            <w:tcW w:w="2833" w:type="dxa"/>
            <w:vAlign w:val="top"/>
          </w:tcPr>
          <w:p w14:paraId="793CD9F9">
            <w:pPr>
              <w:pStyle w:val="6"/>
              <w:spacing w:before="70" w:line="190" w:lineRule="auto"/>
              <w:ind w:left="555"/>
            </w:pPr>
            <w:r>
              <w:rPr>
                <w:b/>
                <w:bCs/>
                <w:spacing w:val="1"/>
              </w:rPr>
              <w:t>其中 ：财政    资金</w:t>
            </w:r>
          </w:p>
        </w:tc>
        <w:tc>
          <w:tcPr>
            <w:tcW w:w="2549" w:type="dxa"/>
            <w:vAlign w:val="top"/>
          </w:tcPr>
          <w:p w14:paraId="64C904B8">
            <w:pPr>
              <w:pStyle w:val="6"/>
              <w:spacing w:before="85" w:line="179" w:lineRule="auto"/>
              <w:ind w:left="122"/>
            </w:pPr>
            <w:r>
              <w:rPr>
                <w:spacing w:val="-1"/>
              </w:rPr>
              <w:t>1.00</w:t>
            </w:r>
          </w:p>
        </w:tc>
        <w:tc>
          <w:tcPr>
            <w:tcW w:w="2267" w:type="dxa"/>
            <w:vAlign w:val="top"/>
          </w:tcPr>
          <w:p w14:paraId="51C4EBEA">
            <w:pPr>
              <w:pStyle w:val="6"/>
              <w:spacing w:before="72" w:line="189" w:lineRule="auto"/>
              <w:ind w:left="715"/>
            </w:pPr>
            <w:r>
              <w:rPr>
                <w:b/>
                <w:bCs/>
                <w:spacing w:val="8"/>
              </w:rPr>
              <w:t>其他资金</w:t>
            </w:r>
          </w:p>
        </w:tc>
        <w:tc>
          <w:tcPr>
            <w:tcW w:w="1282" w:type="dxa"/>
            <w:vAlign w:val="top"/>
          </w:tcPr>
          <w:p w14:paraId="07D68462">
            <w:pPr>
              <w:rPr>
                <w:rFonts w:ascii="Arial"/>
                <w:sz w:val="21"/>
              </w:rPr>
            </w:pPr>
          </w:p>
        </w:tc>
      </w:tr>
      <w:tr w14:paraId="774D1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54052A9">
            <w:pPr>
              <w:rPr>
                <w:rFonts w:ascii="Arial"/>
                <w:sz w:val="21"/>
              </w:rPr>
            </w:pPr>
          </w:p>
        </w:tc>
        <w:tc>
          <w:tcPr>
            <w:tcW w:w="14031" w:type="dxa"/>
            <w:gridSpan w:val="6"/>
            <w:vAlign w:val="top"/>
          </w:tcPr>
          <w:p w14:paraId="4A6086F1">
            <w:pPr>
              <w:pStyle w:val="6"/>
              <w:spacing w:before="70" w:line="190" w:lineRule="auto"/>
              <w:ind w:left="99"/>
            </w:pPr>
            <w:r>
              <w:rPr>
                <w:spacing w:val="6"/>
              </w:rPr>
              <w:t>项目资金 1 万元 ，均为财政资金。主要用于电梯运行维护方面的支出。</w:t>
            </w:r>
          </w:p>
        </w:tc>
      </w:tr>
      <w:tr w14:paraId="01AF4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E8FA73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593E6B4">
            <w:pPr>
              <w:pStyle w:val="6"/>
              <w:spacing w:before="73" w:line="188" w:lineRule="auto"/>
              <w:ind w:left="2257"/>
            </w:pPr>
            <w:r>
              <w:rPr>
                <w:b/>
                <w:bCs/>
              </w:rPr>
              <w:t>3 月底</w:t>
            </w:r>
          </w:p>
        </w:tc>
        <w:tc>
          <w:tcPr>
            <w:tcW w:w="2833" w:type="dxa"/>
            <w:vAlign w:val="top"/>
          </w:tcPr>
          <w:p w14:paraId="7A3C02BF">
            <w:pPr>
              <w:pStyle w:val="6"/>
              <w:spacing w:before="73" w:line="188" w:lineRule="auto"/>
              <w:ind w:left="1122"/>
            </w:pPr>
            <w:r>
              <w:rPr>
                <w:b/>
                <w:bCs/>
              </w:rPr>
              <w:t>6 月底</w:t>
            </w:r>
          </w:p>
        </w:tc>
        <w:tc>
          <w:tcPr>
            <w:tcW w:w="2549" w:type="dxa"/>
            <w:vAlign w:val="top"/>
          </w:tcPr>
          <w:p w14:paraId="05F7ECCA">
            <w:pPr>
              <w:pStyle w:val="6"/>
              <w:spacing w:before="73" w:line="188" w:lineRule="auto"/>
              <w:ind w:left="923"/>
            </w:pPr>
            <w:r>
              <w:rPr>
                <w:b/>
                <w:bCs/>
                <w:spacing w:val="1"/>
              </w:rPr>
              <w:t>10 月底</w:t>
            </w:r>
          </w:p>
        </w:tc>
        <w:tc>
          <w:tcPr>
            <w:tcW w:w="3549" w:type="dxa"/>
            <w:gridSpan w:val="2"/>
            <w:vAlign w:val="top"/>
          </w:tcPr>
          <w:p w14:paraId="0148CDC5">
            <w:pPr>
              <w:pStyle w:val="6"/>
              <w:spacing w:before="73" w:line="188" w:lineRule="auto"/>
              <w:ind w:left="1422"/>
            </w:pPr>
            <w:r>
              <w:rPr>
                <w:b/>
                <w:bCs/>
                <w:spacing w:val="1"/>
              </w:rPr>
              <w:t>12 月底</w:t>
            </w:r>
          </w:p>
        </w:tc>
      </w:tr>
      <w:tr w14:paraId="6A5C5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531B47A">
            <w:pPr>
              <w:rPr>
                <w:rFonts w:ascii="Arial"/>
                <w:sz w:val="21"/>
              </w:rPr>
            </w:pPr>
          </w:p>
        </w:tc>
        <w:tc>
          <w:tcPr>
            <w:tcW w:w="5100" w:type="dxa"/>
            <w:gridSpan w:val="2"/>
            <w:vAlign w:val="top"/>
          </w:tcPr>
          <w:p w14:paraId="7E46EE6C">
            <w:pPr>
              <w:rPr>
                <w:rFonts w:ascii="Arial"/>
                <w:sz w:val="21"/>
              </w:rPr>
            </w:pPr>
          </w:p>
        </w:tc>
        <w:tc>
          <w:tcPr>
            <w:tcW w:w="2833" w:type="dxa"/>
            <w:vAlign w:val="top"/>
          </w:tcPr>
          <w:p w14:paraId="125AC42D">
            <w:pPr>
              <w:pStyle w:val="6"/>
              <w:spacing w:before="33" w:line="231" w:lineRule="auto"/>
              <w:ind w:left="1212"/>
            </w:pPr>
            <w:r>
              <w:t>50%</w:t>
            </w:r>
          </w:p>
        </w:tc>
        <w:tc>
          <w:tcPr>
            <w:tcW w:w="2549" w:type="dxa"/>
            <w:vAlign w:val="top"/>
          </w:tcPr>
          <w:p w14:paraId="48D68482">
            <w:pPr>
              <w:pStyle w:val="6"/>
              <w:spacing w:before="33" w:line="231" w:lineRule="auto"/>
              <w:ind w:left="1065"/>
            </w:pPr>
            <w:r>
              <w:rPr>
                <w:spacing w:val="2"/>
              </w:rPr>
              <w:t>80%</w:t>
            </w:r>
          </w:p>
        </w:tc>
        <w:tc>
          <w:tcPr>
            <w:tcW w:w="3549" w:type="dxa"/>
            <w:gridSpan w:val="2"/>
            <w:vAlign w:val="top"/>
          </w:tcPr>
          <w:p w14:paraId="31C68EBD">
            <w:pPr>
              <w:pStyle w:val="6"/>
              <w:spacing w:before="33" w:line="231" w:lineRule="auto"/>
              <w:ind w:left="1509"/>
            </w:pPr>
            <w:r>
              <w:rPr>
                <w:spacing w:val="1"/>
              </w:rPr>
              <w:t>100%</w:t>
            </w:r>
          </w:p>
        </w:tc>
      </w:tr>
      <w:tr w14:paraId="5FC4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F6982FB">
            <w:pPr>
              <w:pStyle w:val="6"/>
              <w:spacing w:before="72" w:line="189" w:lineRule="auto"/>
              <w:ind w:left="218"/>
            </w:pPr>
            <w:r>
              <w:rPr>
                <w:b/>
                <w:bCs/>
                <w:spacing w:val="8"/>
              </w:rPr>
              <w:t>绩效目标</w:t>
            </w:r>
          </w:p>
        </w:tc>
        <w:tc>
          <w:tcPr>
            <w:tcW w:w="14031" w:type="dxa"/>
            <w:gridSpan w:val="6"/>
            <w:vAlign w:val="top"/>
          </w:tcPr>
          <w:p w14:paraId="33BC4117">
            <w:pPr>
              <w:pStyle w:val="6"/>
              <w:spacing w:before="70" w:line="190" w:lineRule="auto"/>
              <w:ind w:left="116"/>
            </w:pPr>
            <w:r>
              <w:rPr>
                <w:spacing w:val="6"/>
              </w:rPr>
              <w:t>1.通过电梯运行维护 ，维持我馆工作正常运转 ，</w:t>
            </w:r>
            <w:r>
              <w:rPr>
                <w:spacing w:val="5"/>
              </w:rPr>
              <w:t>保障业务活动顺利开展 ，为群众提供更加优质丰富的公共文化服务。</w:t>
            </w:r>
          </w:p>
        </w:tc>
      </w:tr>
      <w:tr w14:paraId="5DD9F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543C5163">
            <w:pPr>
              <w:pStyle w:val="6"/>
              <w:spacing w:before="211" w:line="189" w:lineRule="auto"/>
              <w:ind w:left="222"/>
            </w:pPr>
            <w:r>
              <w:rPr>
                <w:b/>
                <w:bCs/>
                <w:spacing w:val="7"/>
              </w:rPr>
              <w:t>一级指标</w:t>
            </w:r>
          </w:p>
        </w:tc>
        <w:tc>
          <w:tcPr>
            <w:tcW w:w="2267" w:type="dxa"/>
            <w:vAlign w:val="top"/>
          </w:tcPr>
          <w:p w14:paraId="439EA9A6">
            <w:pPr>
              <w:pStyle w:val="6"/>
              <w:spacing w:before="211" w:line="189" w:lineRule="auto"/>
              <w:ind w:left="711"/>
            </w:pPr>
            <w:r>
              <w:rPr>
                <w:b/>
                <w:bCs/>
                <w:spacing w:val="7"/>
              </w:rPr>
              <w:t>二级指标</w:t>
            </w:r>
          </w:p>
        </w:tc>
        <w:tc>
          <w:tcPr>
            <w:tcW w:w="2833" w:type="dxa"/>
            <w:vAlign w:val="top"/>
          </w:tcPr>
          <w:p w14:paraId="63B57D31">
            <w:pPr>
              <w:pStyle w:val="6"/>
              <w:spacing w:before="211" w:line="189" w:lineRule="auto"/>
              <w:ind w:left="995"/>
            </w:pPr>
            <w:r>
              <w:rPr>
                <w:b/>
                <w:bCs/>
                <w:spacing w:val="7"/>
              </w:rPr>
              <w:t>三级指标</w:t>
            </w:r>
          </w:p>
        </w:tc>
        <w:tc>
          <w:tcPr>
            <w:tcW w:w="5382" w:type="dxa"/>
            <w:gridSpan w:val="2"/>
            <w:vAlign w:val="top"/>
          </w:tcPr>
          <w:p w14:paraId="5987E193">
            <w:pPr>
              <w:pStyle w:val="6"/>
              <w:spacing w:before="211" w:line="189" w:lineRule="auto"/>
              <w:ind w:left="2058"/>
            </w:pPr>
            <w:r>
              <w:rPr>
                <w:b/>
                <w:bCs/>
                <w:spacing w:val="9"/>
              </w:rPr>
              <w:t>绩效指标描述</w:t>
            </w:r>
          </w:p>
        </w:tc>
        <w:tc>
          <w:tcPr>
            <w:tcW w:w="2267" w:type="dxa"/>
            <w:vAlign w:val="top"/>
          </w:tcPr>
          <w:p w14:paraId="34DC1EE8">
            <w:pPr>
              <w:pStyle w:val="6"/>
              <w:spacing w:before="211" w:line="189" w:lineRule="auto"/>
              <w:ind w:left="819"/>
            </w:pPr>
            <w:r>
              <w:rPr>
                <w:b/>
                <w:bCs/>
                <w:spacing w:val="8"/>
              </w:rPr>
              <w:t>指标值</w:t>
            </w:r>
          </w:p>
        </w:tc>
        <w:tc>
          <w:tcPr>
            <w:tcW w:w="1282" w:type="dxa"/>
            <w:vAlign w:val="top"/>
          </w:tcPr>
          <w:p w14:paraId="1E5C8F84">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46323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372C553D">
            <w:pPr>
              <w:spacing w:line="275" w:lineRule="auto"/>
              <w:rPr>
                <w:rFonts w:ascii="Arial"/>
                <w:sz w:val="21"/>
              </w:rPr>
            </w:pPr>
          </w:p>
          <w:p w14:paraId="37CDD71F">
            <w:pPr>
              <w:spacing w:line="275" w:lineRule="auto"/>
              <w:rPr>
                <w:rFonts w:ascii="Arial"/>
                <w:sz w:val="21"/>
              </w:rPr>
            </w:pPr>
          </w:p>
          <w:p w14:paraId="4D22001D">
            <w:pPr>
              <w:spacing w:line="276" w:lineRule="auto"/>
              <w:rPr>
                <w:rFonts w:ascii="Arial"/>
                <w:sz w:val="21"/>
              </w:rPr>
            </w:pPr>
          </w:p>
          <w:p w14:paraId="24424218">
            <w:pPr>
              <w:spacing w:line="276" w:lineRule="auto"/>
              <w:rPr>
                <w:rFonts w:ascii="Arial"/>
                <w:sz w:val="21"/>
              </w:rPr>
            </w:pPr>
          </w:p>
          <w:p w14:paraId="31987D11">
            <w:pPr>
              <w:spacing w:line="276" w:lineRule="auto"/>
              <w:rPr>
                <w:rFonts w:ascii="Arial"/>
                <w:sz w:val="21"/>
              </w:rPr>
            </w:pPr>
          </w:p>
          <w:p w14:paraId="2906DF83">
            <w:pPr>
              <w:pStyle w:val="6"/>
              <w:spacing w:before="86" w:line="189" w:lineRule="auto"/>
              <w:ind w:left="218"/>
            </w:pPr>
            <w:r>
              <w:rPr>
                <w:spacing w:val="8"/>
              </w:rPr>
              <w:t>产出指标</w:t>
            </w:r>
          </w:p>
        </w:tc>
        <w:tc>
          <w:tcPr>
            <w:tcW w:w="2267" w:type="dxa"/>
            <w:vAlign w:val="top"/>
          </w:tcPr>
          <w:p w14:paraId="35DF552B">
            <w:pPr>
              <w:pStyle w:val="6"/>
              <w:spacing w:before="212" w:line="189" w:lineRule="auto"/>
              <w:ind w:left="100"/>
            </w:pPr>
            <w:r>
              <w:rPr>
                <w:spacing w:val="8"/>
              </w:rPr>
              <w:t>数量指标</w:t>
            </w:r>
          </w:p>
        </w:tc>
        <w:tc>
          <w:tcPr>
            <w:tcW w:w="2833" w:type="dxa"/>
            <w:vAlign w:val="top"/>
          </w:tcPr>
          <w:p w14:paraId="227742B5">
            <w:pPr>
              <w:pStyle w:val="6"/>
              <w:spacing w:before="211" w:line="190" w:lineRule="auto"/>
              <w:ind w:left="101"/>
            </w:pPr>
            <w:r>
              <w:rPr>
                <w:spacing w:val="9"/>
              </w:rPr>
              <w:t>保障电梯数量</w:t>
            </w:r>
          </w:p>
        </w:tc>
        <w:tc>
          <w:tcPr>
            <w:tcW w:w="5382" w:type="dxa"/>
            <w:gridSpan w:val="2"/>
            <w:vAlign w:val="top"/>
          </w:tcPr>
          <w:p w14:paraId="5E55426A">
            <w:pPr>
              <w:pStyle w:val="6"/>
              <w:spacing w:before="211" w:line="190" w:lineRule="auto"/>
              <w:ind w:left="105"/>
            </w:pPr>
            <w:r>
              <w:rPr>
                <w:spacing w:val="9"/>
              </w:rPr>
              <w:t>保障电梯运行数量</w:t>
            </w:r>
          </w:p>
        </w:tc>
        <w:tc>
          <w:tcPr>
            <w:tcW w:w="2267" w:type="dxa"/>
            <w:vAlign w:val="top"/>
          </w:tcPr>
          <w:p w14:paraId="4CD229EE">
            <w:pPr>
              <w:pStyle w:val="6"/>
              <w:spacing w:before="212" w:line="189" w:lineRule="auto"/>
              <w:ind w:left="117"/>
            </w:pPr>
            <w:r>
              <w:rPr>
                <w:spacing w:val="-1"/>
              </w:rPr>
              <w:t>2</w:t>
            </w:r>
            <w:r>
              <w:rPr>
                <w:spacing w:val="-5"/>
              </w:rPr>
              <w:t xml:space="preserve"> </w:t>
            </w:r>
            <w:r>
              <w:rPr>
                <w:spacing w:val="-1"/>
              </w:rPr>
              <w:t>部</w:t>
            </w:r>
          </w:p>
        </w:tc>
        <w:tc>
          <w:tcPr>
            <w:tcW w:w="1282" w:type="dxa"/>
            <w:vAlign w:val="top"/>
          </w:tcPr>
          <w:p w14:paraId="52C70647">
            <w:pPr>
              <w:pStyle w:val="6"/>
              <w:spacing w:before="58" w:line="193" w:lineRule="auto"/>
              <w:ind w:left="110" w:right="115" w:firstLine="1"/>
            </w:pPr>
            <w:r>
              <w:rPr>
                <w:spacing w:val="8"/>
              </w:rPr>
              <w:t>单位实际电</w:t>
            </w:r>
            <w:r>
              <w:rPr>
                <w:spacing w:val="3"/>
              </w:rPr>
              <w:t xml:space="preserve"> </w:t>
            </w:r>
            <w:r>
              <w:rPr>
                <w:spacing w:val="8"/>
              </w:rPr>
              <w:t>梯数量</w:t>
            </w:r>
          </w:p>
        </w:tc>
      </w:tr>
      <w:tr w14:paraId="6270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86B478B">
            <w:pPr>
              <w:rPr>
                <w:rFonts w:ascii="Arial"/>
                <w:sz w:val="21"/>
              </w:rPr>
            </w:pPr>
          </w:p>
        </w:tc>
        <w:tc>
          <w:tcPr>
            <w:tcW w:w="2267" w:type="dxa"/>
            <w:vAlign w:val="top"/>
          </w:tcPr>
          <w:p w14:paraId="13BBCAD9">
            <w:pPr>
              <w:pStyle w:val="6"/>
              <w:spacing w:before="211" w:line="189" w:lineRule="auto"/>
              <w:ind w:left="99"/>
            </w:pPr>
            <w:r>
              <w:rPr>
                <w:spacing w:val="9"/>
              </w:rPr>
              <w:t>质量指标</w:t>
            </w:r>
          </w:p>
        </w:tc>
        <w:tc>
          <w:tcPr>
            <w:tcW w:w="2833" w:type="dxa"/>
            <w:vAlign w:val="top"/>
          </w:tcPr>
          <w:p w14:paraId="74468DB6">
            <w:pPr>
              <w:pStyle w:val="6"/>
              <w:spacing w:before="210" w:line="190" w:lineRule="auto"/>
              <w:ind w:left="102"/>
            </w:pPr>
            <w:r>
              <w:rPr>
                <w:spacing w:val="8"/>
              </w:rPr>
              <w:t>故障率</w:t>
            </w:r>
          </w:p>
        </w:tc>
        <w:tc>
          <w:tcPr>
            <w:tcW w:w="5382" w:type="dxa"/>
            <w:gridSpan w:val="2"/>
            <w:vAlign w:val="top"/>
          </w:tcPr>
          <w:p w14:paraId="67945248">
            <w:pPr>
              <w:pStyle w:val="6"/>
              <w:spacing w:before="171" w:line="233" w:lineRule="auto"/>
              <w:ind w:left="116"/>
            </w:pPr>
            <w:r>
              <w:rPr>
                <w:spacing w:val="5"/>
              </w:rPr>
              <w:t>电梯故障天数/365 天</w:t>
            </w:r>
          </w:p>
        </w:tc>
        <w:tc>
          <w:tcPr>
            <w:tcW w:w="2267" w:type="dxa"/>
            <w:vAlign w:val="top"/>
          </w:tcPr>
          <w:p w14:paraId="724AEA67">
            <w:pPr>
              <w:pStyle w:val="6"/>
              <w:spacing w:before="172" w:line="359" w:lineRule="exact"/>
              <w:ind w:left="132"/>
            </w:pPr>
            <w:r>
              <w:rPr>
                <w:spacing w:val="-3"/>
                <w:position w:val="3"/>
              </w:rPr>
              <w:t>≤5%</w:t>
            </w:r>
          </w:p>
        </w:tc>
        <w:tc>
          <w:tcPr>
            <w:tcW w:w="1282" w:type="dxa"/>
            <w:vAlign w:val="top"/>
          </w:tcPr>
          <w:p w14:paraId="4F10F079">
            <w:pPr>
              <w:pStyle w:val="6"/>
              <w:spacing w:before="58" w:line="193" w:lineRule="auto"/>
              <w:ind w:left="113" w:right="204" w:firstLine="5"/>
            </w:pPr>
            <w:r>
              <w:rPr>
                <w:spacing w:val="3"/>
              </w:rPr>
              <w:t>2025 年度</w:t>
            </w:r>
            <w:r>
              <w:t xml:space="preserve"> </w:t>
            </w:r>
            <w:r>
              <w:rPr>
                <w:spacing w:val="7"/>
              </w:rPr>
              <w:t>工作计划</w:t>
            </w:r>
          </w:p>
        </w:tc>
      </w:tr>
      <w:tr w14:paraId="25D67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798FE25A">
            <w:pPr>
              <w:rPr>
                <w:rFonts w:ascii="Arial"/>
                <w:sz w:val="21"/>
              </w:rPr>
            </w:pPr>
          </w:p>
        </w:tc>
        <w:tc>
          <w:tcPr>
            <w:tcW w:w="2267" w:type="dxa"/>
            <w:vAlign w:val="top"/>
          </w:tcPr>
          <w:p w14:paraId="43F4F59C">
            <w:pPr>
              <w:pStyle w:val="6"/>
              <w:spacing w:before="212" w:line="189" w:lineRule="auto"/>
              <w:ind w:left="109"/>
            </w:pPr>
            <w:r>
              <w:rPr>
                <w:spacing w:val="6"/>
              </w:rPr>
              <w:t>时效指标</w:t>
            </w:r>
          </w:p>
        </w:tc>
        <w:tc>
          <w:tcPr>
            <w:tcW w:w="2833" w:type="dxa"/>
            <w:vAlign w:val="top"/>
          </w:tcPr>
          <w:p w14:paraId="2D392230">
            <w:pPr>
              <w:pStyle w:val="6"/>
              <w:spacing w:before="211" w:line="190" w:lineRule="auto"/>
              <w:ind w:left="101"/>
            </w:pPr>
            <w:r>
              <w:rPr>
                <w:spacing w:val="8"/>
              </w:rPr>
              <w:t>保障时限</w:t>
            </w:r>
          </w:p>
        </w:tc>
        <w:tc>
          <w:tcPr>
            <w:tcW w:w="5382" w:type="dxa"/>
            <w:gridSpan w:val="2"/>
            <w:vAlign w:val="top"/>
          </w:tcPr>
          <w:p w14:paraId="6D322BC4">
            <w:pPr>
              <w:pStyle w:val="6"/>
              <w:spacing w:before="211" w:line="190" w:lineRule="auto"/>
              <w:ind w:left="116"/>
            </w:pPr>
            <w:r>
              <w:rPr>
                <w:spacing w:val="8"/>
              </w:rPr>
              <w:t>电梯运行维护保障时间</w:t>
            </w:r>
          </w:p>
        </w:tc>
        <w:tc>
          <w:tcPr>
            <w:tcW w:w="2267" w:type="dxa"/>
            <w:vAlign w:val="top"/>
          </w:tcPr>
          <w:p w14:paraId="1A080D37">
            <w:pPr>
              <w:pStyle w:val="6"/>
              <w:spacing w:before="212" w:line="189" w:lineRule="auto"/>
              <w:ind w:left="124"/>
            </w:pPr>
            <w:r>
              <w:rPr>
                <w:spacing w:val="-5"/>
              </w:rPr>
              <w:t>1 年</w:t>
            </w:r>
          </w:p>
        </w:tc>
        <w:tc>
          <w:tcPr>
            <w:tcW w:w="1282" w:type="dxa"/>
            <w:vAlign w:val="top"/>
          </w:tcPr>
          <w:p w14:paraId="16583F81">
            <w:pPr>
              <w:pStyle w:val="6"/>
              <w:spacing w:before="57" w:line="194" w:lineRule="auto"/>
              <w:ind w:left="113" w:right="204" w:firstLine="5"/>
            </w:pPr>
            <w:r>
              <w:rPr>
                <w:spacing w:val="3"/>
              </w:rPr>
              <w:t>2025 年度</w:t>
            </w:r>
            <w:r>
              <w:t xml:space="preserve"> </w:t>
            </w:r>
            <w:r>
              <w:rPr>
                <w:spacing w:val="7"/>
              </w:rPr>
              <w:t>工作计划</w:t>
            </w:r>
          </w:p>
        </w:tc>
      </w:tr>
      <w:tr w14:paraId="073AC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879060C">
            <w:pPr>
              <w:rPr>
                <w:rFonts w:ascii="Arial"/>
                <w:sz w:val="21"/>
              </w:rPr>
            </w:pPr>
          </w:p>
        </w:tc>
        <w:tc>
          <w:tcPr>
            <w:tcW w:w="2267" w:type="dxa"/>
            <w:vAlign w:val="top"/>
          </w:tcPr>
          <w:p w14:paraId="1CC28F8E">
            <w:pPr>
              <w:pStyle w:val="6"/>
              <w:spacing w:before="209" w:line="189" w:lineRule="auto"/>
              <w:ind w:left="99"/>
            </w:pPr>
            <w:r>
              <w:rPr>
                <w:spacing w:val="9"/>
              </w:rPr>
              <w:t>成本指标</w:t>
            </w:r>
          </w:p>
        </w:tc>
        <w:tc>
          <w:tcPr>
            <w:tcW w:w="2833" w:type="dxa"/>
            <w:vAlign w:val="top"/>
          </w:tcPr>
          <w:p w14:paraId="0448CA09">
            <w:pPr>
              <w:pStyle w:val="6"/>
              <w:spacing w:before="209" w:line="189" w:lineRule="auto"/>
              <w:ind w:left="102"/>
            </w:pPr>
            <w:r>
              <w:rPr>
                <w:spacing w:val="9"/>
              </w:rPr>
              <w:t>运维总成本</w:t>
            </w:r>
          </w:p>
        </w:tc>
        <w:tc>
          <w:tcPr>
            <w:tcW w:w="5382" w:type="dxa"/>
            <w:gridSpan w:val="2"/>
            <w:vAlign w:val="top"/>
          </w:tcPr>
          <w:p w14:paraId="6E4B03EF">
            <w:pPr>
              <w:pStyle w:val="6"/>
              <w:spacing w:before="209" w:line="189" w:lineRule="auto"/>
              <w:ind w:left="106"/>
            </w:pPr>
            <w:r>
              <w:rPr>
                <w:spacing w:val="9"/>
              </w:rPr>
              <w:t>运维总成本</w:t>
            </w:r>
          </w:p>
        </w:tc>
        <w:tc>
          <w:tcPr>
            <w:tcW w:w="2267" w:type="dxa"/>
            <w:vAlign w:val="top"/>
          </w:tcPr>
          <w:p w14:paraId="243CDFB4">
            <w:pPr>
              <w:pStyle w:val="6"/>
              <w:spacing w:before="222" w:line="180" w:lineRule="auto"/>
              <w:ind w:left="132"/>
            </w:pPr>
            <w:r>
              <w:rPr>
                <w:spacing w:val="-4"/>
              </w:rPr>
              <w:t>≤1 万</w:t>
            </w:r>
          </w:p>
        </w:tc>
        <w:tc>
          <w:tcPr>
            <w:tcW w:w="1282" w:type="dxa"/>
            <w:vAlign w:val="top"/>
          </w:tcPr>
          <w:p w14:paraId="6900FAEE">
            <w:pPr>
              <w:pStyle w:val="6"/>
              <w:spacing w:before="56" w:line="194" w:lineRule="auto"/>
              <w:ind w:left="111" w:right="204" w:firstLine="7"/>
            </w:pPr>
            <w:r>
              <w:rPr>
                <w:spacing w:val="3"/>
              </w:rPr>
              <w:t>2025 年度</w:t>
            </w:r>
            <w:r>
              <w:t xml:space="preserve"> </w:t>
            </w:r>
            <w:r>
              <w:rPr>
                <w:spacing w:val="8"/>
              </w:rPr>
              <w:t>预算批复</w:t>
            </w:r>
          </w:p>
        </w:tc>
      </w:tr>
      <w:tr w14:paraId="6BC92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7786840E">
            <w:pPr>
              <w:rPr>
                <w:rFonts w:ascii="Arial"/>
                <w:sz w:val="21"/>
              </w:rPr>
            </w:pPr>
          </w:p>
        </w:tc>
        <w:tc>
          <w:tcPr>
            <w:tcW w:w="2267" w:type="dxa"/>
            <w:vAlign w:val="top"/>
          </w:tcPr>
          <w:p w14:paraId="2CE61639">
            <w:pPr>
              <w:pStyle w:val="6"/>
              <w:spacing w:before="209" w:line="189" w:lineRule="auto"/>
              <w:ind w:left="99"/>
            </w:pPr>
            <w:r>
              <w:rPr>
                <w:spacing w:val="9"/>
              </w:rPr>
              <w:t>成本指标</w:t>
            </w:r>
          </w:p>
        </w:tc>
        <w:tc>
          <w:tcPr>
            <w:tcW w:w="2833" w:type="dxa"/>
            <w:vAlign w:val="top"/>
          </w:tcPr>
          <w:p w14:paraId="1994E7FB">
            <w:pPr>
              <w:pStyle w:val="6"/>
              <w:spacing w:before="209" w:line="189" w:lineRule="auto"/>
              <w:ind w:left="104"/>
            </w:pPr>
            <w:r>
              <w:rPr>
                <w:spacing w:val="8"/>
              </w:rPr>
              <w:t>平均运维成本</w:t>
            </w:r>
          </w:p>
        </w:tc>
        <w:tc>
          <w:tcPr>
            <w:tcW w:w="5382" w:type="dxa"/>
            <w:gridSpan w:val="2"/>
            <w:vAlign w:val="top"/>
          </w:tcPr>
          <w:p w14:paraId="4D6F73E0">
            <w:pPr>
              <w:pStyle w:val="6"/>
              <w:spacing w:before="209" w:line="189" w:lineRule="auto"/>
              <w:ind w:left="106"/>
            </w:pPr>
            <w:r>
              <w:rPr>
                <w:spacing w:val="9"/>
              </w:rPr>
              <w:t>每部电梯运维成本</w:t>
            </w:r>
          </w:p>
        </w:tc>
        <w:tc>
          <w:tcPr>
            <w:tcW w:w="2267" w:type="dxa"/>
            <w:vAlign w:val="top"/>
          </w:tcPr>
          <w:p w14:paraId="62099BB6">
            <w:pPr>
              <w:pStyle w:val="6"/>
              <w:spacing w:before="223" w:line="179" w:lineRule="auto"/>
              <w:ind w:left="132"/>
            </w:pPr>
            <w:r>
              <w:rPr>
                <w:spacing w:val="-1"/>
              </w:rPr>
              <w:t>≤0.5 万</w:t>
            </w:r>
          </w:p>
        </w:tc>
        <w:tc>
          <w:tcPr>
            <w:tcW w:w="1282" w:type="dxa"/>
            <w:vAlign w:val="top"/>
          </w:tcPr>
          <w:p w14:paraId="535BA0A2">
            <w:pPr>
              <w:pStyle w:val="6"/>
              <w:spacing w:before="53" w:line="195" w:lineRule="auto"/>
              <w:ind w:left="111" w:right="204" w:firstLine="7"/>
            </w:pPr>
            <w:r>
              <w:rPr>
                <w:spacing w:val="3"/>
              </w:rPr>
              <w:t>2025 年度</w:t>
            </w:r>
            <w:r>
              <w:t xml:space="preserve"> </w:t>
            </w:r>
            <w:r>
              <w:rPr>
                <w:spacing w:val="8"/>
              </w:rPr>
              <w:t>预算批复</w:t>
            </w:r>
          </w:p>
        </w:tc>
      </w:tr>
      <w:tr w14:paraId="71AFC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54B9350">
            <w:pPr>
              <w:spacing w:line="435" w:lineRule="auto"/>
              <w:rPr>
                <w:rFonts w:ascii="Arial"/>
                <w:sz w:val="21"/>
              </w:rPr>
            </w:pPr>
          </w:p>
          <w:p w14:paraId="00E2F775">
            <w:pPr>
              <w:pStyle w:val="6"/>
              <w:spacing w:before="86" w:line="189" w:lineRule="auto"/>
              <w:ind w:left="217"/>
            </w:pPr>
            <w:r>
              <w:rPr>
                <w:spacing w:val="9"/>
              </w:rPr>
              <w:t>效益指标</w:t>
            </w:r>
          </w:p>
        </w:tc>
        <w:tc>
          <w:tcPr>
            <w:tcW w:w="2267" w:type="dxa"/>
            <w:vAlign w:val="top"/>
          </w:tcPr>
          <w:p w14:paraId="052501D0">
            <w:pPr>
              <w:pStyle w:val="6"/>
              <w:spacing w:before="209" w:line="189" w:lineRule="auto"/>
              <w:ind w:left="100"/>
            </w:pPr>
            <w:r>
              <w:rPr>
                <w:spacing w:val="9"/>
              </w:rPr>
              <w:t>社会效益指标</w:t>
            </w:r>
          </w:p>
        </w:tc>
        <w:tc>
          <w:tcPr>
            <w:tcW w:w="2833" w:type="dxa"/>
            <w:vAlign w:val="top"/>
          </w:tcPr>
          <w:p w14:paraId="1BF0BECF">
            <w:pPr>
              <w:pStyle w:val="6"/>
              <w:spacing w:before="208" w:line="190" w:lineRule="auto"/>
              <w:ind w:left="101"/>
            </w:pPr>
            <w:r>
              <w:rPr>
                <w:spacing w:val="9"/>
              </w:rPr>
              <w:t>维护馆舍安全</w:t>
            </w:r>
          </w:p>
        </w:tc>
        <w:tc>
          <w:tcPr>
            <w:tcW w:w="5382" w:type="dxa"/>
            <w:gridSpan w:val="2"/>
            <w:vAlign w:val="top"/>
          </w:tcPr>
          <w:p w14:paraId="5638DC79">
            <w:pPr>
              <w:pStyle w:val="6"/>
              <w:spacing w:before="208" w:line="190" w:lineRule="auto"/>
              <w:ind w:left="104"/>
            </w:pPr>
            <w:r>
              <w:rPr>
                <w:spacing w:val="9"/>
              </w:rPr>
              <w:t>确保我馆业务活动正常进行</w:t>
            </w:r>
          </w:p>
        </w:tc>
        <w:tc>
          <w:tcPr>
            <w:tcW w:w="2267" w:type="dxa"/>
            <w:vAlign w:val="top"/>
          </w:tcPr>
          <w:p w14:paraId="11583740">
            <w:pPr>
              <w:pStyle w:val="6"/>
              <w:spacing w:before="208" w:line="190" w:lineRule="auto"/>
              <w:ind w:left="109"/>
            </w:pPr>
            <w:r>
              <w:rPr>
                <w:spacing w:val="9"/>
              </w:rPr>
              <w:t>进一步维护馆舍安全</w:t>
            </w:r>
          </w:p>
        </w:tc>
        <w:tc>
          <w:tcPr>
            <w:tcW w:w="1282" w:type="dxa"/>
            <w:vAlign w:val="top"/>
          </w:tcPr>
          <w:p w14:paraId="76C11136">
            <w:pPr>
              <w:pStyle w:val="6"/>
              <w:spacing w:before="56" w:line="194" w:lineRule="auto"/>
              <w:ind w:left="113" w:right="204" w:firstLine="5"/>
            </w:pPr>
            <w:r>
              <w:rPr>
                <w:spacing w:val="3"/>
              </w:rPr>
              <w:t>2025 年度</w:t>
            </w:r>
            <w:r>
              <w:t xml:space="preserve"> </w:t>
            </w:r>
            <w:r>
              <w:rPr>
                <w:spacing w:val="7"/>
              </w:rPr>
              <w:t>工作计划</w:t>
            </w:r>
          </w:p>
        </w:tc>
      </w:tr>
      <w:tr w14:paraId="4529C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4205BB4E">
            <w:pPr>
              <w:rPr>
                <w:rFonts w:ascii="Arial"/>
                <w:sz w:val="21"/>
              </w:rPr>
            </w:pPr>
          </w:p>
        </w:tc>
        <w:tc>
          <w:tcPr>
            <w:tcW w:w="2267" w:type="dxa"/>
            <w:vAlign w:val="top"/>
          </w:tcPr>
          <w:p w14:paraId="1052D3E6">
            <w:pPr>
              <w:pStyle w:val="6"/>
              <w:spacing w:before="207" w:line="189" w:lineRule="auto"/>
              <w:ind w:left="102"/>
            </w:pPr>
            <w:r>
              <w:rPr>
                <w:spacing w:val="9"/>
              </w:rPr>
              <w:t>可持续影响指标</w:t>
            </w:r>
          </w:p>
        </w:tc>
        <w:tc>
          <w:tcPr>
            <w:tcW w:w="2833" w:type="dxa"/>
            <w:vAlign w:val="top"/>
          </w:tcPr>
          <w:p w14:paraId="04F60CC1">
            <w:pPr>
              <w:pStyle w:val="6"/>
              <w:spacing w:before="207" w:line="189" w:lineRule="auto"/>
              <w:ind w:left="101"/>
            </w:pPr>
            <w:r>
              <w:rPr>
                <w:spacing w:val="9"/>
              </w:rPr>
              <w:t>维持基本运转</w:t>
            </w:r>
          </w:p>
        </w:tc>
        <w:tc>
          <w:tcPr>
            <w:tcW w:w="5382" w:type="dxa"/>
            <w:gridSpan w:val="2"/>
            <w:vAlign w:val="top"/>
          </w:tcPr>
          <w:p w14:paraId="3F481F80">
            <w:pPr>
              <w:pStyle w:val="6"/>
              <w:spacing w:before="206" w:line="190" w:lineRule="auto"/>
              <w:ind w:left="105"/>
            </w:pPr>
            <w:r>
              <w:rPr>
                <w:spacing w:val="9"/>
              </w:rPr>
              <w:t>保证我馆日常工作正常运转</w:t>
            </w:r>
          </w:p>
        </w:tc>
        <w:tc>
          <w:tcPr>
            <w:tcW w:w="2267" w:type="dxa"/>
            <w:vAlign w:val="top"/>
          </w:tcPr>
          <w:p w14:paraId="5660E924">
            <w:pPr>
              <w:pStyle w:val="6"/>
              <w:spacing w:before="206" w:line="190" w:lineRule="auto"/>
              <w:ind w:left="109"/>
            </w:pPr>
            <w:r>
              <w:rPr>
                <w:spacing w:val="9"/>
              </w:rPr>
              <w:t>较上年稳步维持运转</w:t>
            </w:r>
          </w:p>
        </w:tc>
        <w:tc>
          <w:tcPr>
            <w:tcW w:w="1282" w:type="dxa"/>
            <w:vAlign w:val="top"/>
          </w:tcPr>
          <w:p w14:paraId="765460E7">
            <w:pPr>
              <w:pStyle w:val="6"/>
              <w:spacing w:before="54" w:line="195" w:lineRule="auto"/>
              <w:ind w:left="113" w:right="204" w:firstLine="5"/>
            </w:pPr>
            <w:r>
              <w:rPr>
                <w:spacing w:val="3"/>
              </w:rPr>
              <w:t>2025 年度</w:t>
            </w:r>
            <w:r>
              <w:t xml:space="preserve"> </w:t>
            </w:r>
            <w:r>
              <w:rPr>
                <w:spacing w:val="7"/>
              </w:rPr>
              <w:t>工作计划</w:t>
            </w:r>
          </w:p>
        </w:tc>
      </w:tr>
      <w:tr w14:paraId="3B16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359B4E3A">
            <w:pPr>
              <w:pStyle w:val="6"/>
              <w:spacing w:before="205" w:line="190" w:lineRule="auto"/>
              <w:ind w:left="112"/>
            </w:pPr>
            <w:r>
              <w:rPr>
                <w:spacing w:val="9"/>
              </w:rPr>
              <w:t>满意度指标</w:t>
            </w:r>
          </w:p>
        </w:tc>
        <w:tc>
          <w:tcPr>
            <w:tcW w:w="2267" w:type="dxa"/>
            <w:vAlign w:val="top"/>
          </w:tcPr>
          <w:p w14:paraId="7809459B">
            <w:pPr>
              <w:pStyle w:val="6"/>
              <w:spacing w:before="205" w:line="190" w:lineRule="auto"/>
              <w:ind w:left="102"/>
            </w:pPr>
            <w:r>
              <w:rPr>
                <w:spacing w:val="9"/>
              </w:rPr>
              <w:t>服务对象满意度指标</w:t>
            </w:r>
          </w:p>
        </w:tc>
        <w:tc>
          <w:tcPr>
            <w:tcW w:w="2833" w:type="dxa"/>
            <w:vAlign w:val="top"/>
          </w:tcPr>
          <w:p w14:paraId="2F0D4561">
            <w:pPr>
              <w:pStyle w:val="6"/>
              <w:spacing w:before="205" w:line="190" w:lineRule="auto"/>
              <w:ind w:left="112"/>
            </w:pPr>
            <w:r>
              <w:rPr>
                <w:spacing w:val="8"/>
              </w:rPr>
              <w:t>电梯使用者满意度</w:t>
            </w:r>
          </w:p>
        </w:tc>
        <w:tc>
          <w:tcPr>
            <w:tcW w:w="5382" w:type="dxa"/>
            <w:gridSpan w:val="2"/>
            <w:vAlign w:val="top"/>
          </w:tcPr>
          <w:p w14:paraId="031E994B">
            <w:pPr>
              <w:pStyle w:val="6"/>
              <w:spacing w:before="205" w:line="190" w:lineRule="auto"/>
              <w:ind w:left="105"/>
            </w:pPr>
            <w:r>
              <w:rPr>
                <w:spacing w:val="9"/>
              </w:rPr>
              <w:t>进馆群众对电梯运行满意度</w:t>
            </w:r>
          </w:p>
        </w:tc>
        <w:tc>
          <w:tcPr>
            <w:tcW w:w="2267" w:type="dxa"/>
            <w:vAlign w:val="top"/>
          </w:tcPr>
          <w:p w14:paraId="6DAEB102">
            <w:pPr>
              <w:pStyle w:val="6"/>
              <w:spacing w:before="167" w:line="359" w:lineRule="exact"/>
              <w:ind w:left="132"/>
            </w:pPr>
            <w:r>
              <w:rPr>
                <w:spacing w:val="-1"/>
                <w:position w:val="3"/>
              </w:rPr>
              <w:t>≥90%</w:t>
            </w:r>
          </w:p>
        </w:tc>
        <w:tc>
          <w:tcPr>
            <w:tcW w:w="1282" w:type="dxa"/>
            <w:vAlign w:val="top"/>
          </w:tcPr>
          <w:p w14:paraId="2A455127">
            <w:pPr>
              <w:pStyle w:val="6"/>
              <w:spacing w:before="51" w:line="198" w:lineRule="auto"/>
              <w:ind w:left="110" w:right="115" w:hanging="1"/>
            </w:pPr>
            <w:r>
              <w:rPr>
                <w:spacing w:val="9"/>
              </w:rPr>
              <w:t>依据满意度</w:t>
            </w:r>
            <w:r>
              <w:t xml:space="preserve"> </w:t>
            </w:r>
            <w:r>
              <w:rPr>
                <w:spacing w:val="7"/>
              </w:rPr>
              <w:t>调查</w:t>
            </w:r>
          </w:p>
        </w:tc>
      </w:tr>
    </w:tbl>
    <w:p w14:paraId="7DE73306">
      <w:pPr>
        <w:rPr>
          <w:rFonts w:ascii="Arial"/>
          <w:sz w:val="21"/>
        </w:rPr>
      </w:pPr>
    </w:p>
    <w:p w14:paraId="1F39FC04">
      <w:pPr>
        <w:rPr>
          <w:rFonts w:ascii="Arial" w:hAnsi="Arial" w:eastAsia="Arial" w:cs="Arial"/>
          <w:sz w:val="21"/>
          <w:szCs w:val="21"/>
        </w:rPr>
        <w:sectPr>
          <w:footerReference r:id="rId248" w:type="default"/>
          <w:pgSz w:w="16840" w:h="11900"/>
          <w:pgMar w:top="1011" w:right="758" w:bottom="937" w:left="757" w:header="0" w:footer="720" w:gutter="0"/>
          <w:cols w:space="720" w:num="1"/>
        </w:sectPr>
      </w:pPr>
    </w:p>
    <w:p w14:paraId="56B3FAFD">
      <w:pPr>
        <w:spacing w:line="277" w:lineRule="auto"/>
        <w:rPr>
          <w:rFonts w:ascii="Arial"/>
          <w:sz w:val="21"/>
        </w:rPr>
      </w:pPr>
    </w:p>
    <w:p w14:paraId="27414394">
      <w:pPr>
        <w:pStyle w:val="2"/>
        <w:spacing w:before="120" w:line="178" w:lineRule="auto"/>
        <w:ind w:left="843"/>
      </w:pPr>
      <w:r>
        <w:rPr>
          <w:b/>
          <w:bCs/>
          <w:spacing w:val="-2"/>
        </w:rPr>
        <w:t>3、物业管理费绩效目标表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614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8B51EB6">
            <w:pPr>
              <w:pStyle w:val="6"/>
              <w:spacing w:before="93" w:line="189" w:lineRule="auto"/>
              <w:ind w:left="14154"/>
            </w:pPr>
            <w:r>
              <w:rPr>
                <w:spacing w:val="-3"/>
              </w:rPr>
              <w:t>单位 ：万元</w:t>
            </w:r>
          </w:p>
        </w:tc>
      </w:tr>
      <w:tr w14:paraId="4A08F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8E6D7B0">
            <w:pPr>
              <w:pStyle w:val="6"/>
              <w:spacing w:before="72" w:line="189" w:lineRule="auto"/>
              <w:ind w:left="219"/>
            </w:pPr>
            <w:r>
              <w:rPr>
                <w:b/>
                <w:bCs/>
                <w:spacing w:val="8"/>
              </w:rPr>
              <w:t>项目编码</w:t>
            </w:r>
          </w:p>
        </w:tc>
        <w:tc>
          <w:tcPr>
            <w:tcW w:w="5100" w:type="dxa"/>
            <w:gridSpan w:val="2"/>
            <w:vAlign w:val="top"/>
          </w:tcPr>
          <w:p w14:paraId="70CD86F1">
            <w:pPr>
              <w:pStyle w:val="6"/>
              <w:spacing w:before="85" w:line="179" w:lineRule="auto"/>
              <w:ind w:left="116"/>
            </w:pPr>
            <w:r>
              <w:rPr>
                <w:spacing w:val="4"/>
              </w:rPr>
              <w:t>13010025P00641210281C</w:t>
            </w:r>
          </w:p>
        </w:tc>
        <w:tc>
          <w:tcPr>
            <w:tcW w:w="2833" w:type="dxa"/>
            <w:vAlign w:val="top"/>
          </w:tcPr>
          <w:p w14:paraId="615170C1">
            <w:pPr>
              <w:pStyle w:val="6"/>
              <w:spacing w:before="72" w:line="189" w:lineRule="auto"/>
              <w:ind w:left="993"/>
            </w:pPr>
            <w:r>
              <w:rPr>
                <w:b/>
                <w:bCs/>
                <w:spacing w:val="8"/>
              </w:rPr>
              <w:t>项目名称</w:t>
            </w:r>
          </w:p>
        </w:tc>
        <w:tc>
          <w:tcPr>
            <w:tcW w:w="6098" w:type="dxa"/>
            <w:gridSpan w:val="3"/>
            <w:vAlign w:val="top"/>
          </w:tcPr>
          <w:p w14:paraId="36203C4A">
            <w:pPr>
              <w:pStyle w:val="6"/>
              <w:spacing w:before="72" w:line="189" w:lineRule="auto"/>
              <w:ind w:left="104"/>
            </w:pPr>
            <w:r>
              <w:rPr>
                <w:spacing w:val="9"/>
              </w:rPr>
              <w:t>物业管理费</w:t>
            </w:r>
          </w:p>
        </w:tc>
      </w:tr>
      <w:tr w14:paraId="2D017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5BCFE50">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BA1EB43">
            <w:pPr>
              <w:pStyle w:val="6"/>
              <w:spacing w:before="72" w:line="189" w:lineRule="auto"/>
              <w:ind w:left="813"/>
            </w:pPr>
            <w:r>
              <w:rPr>
                <w:b/>
                <w:bCs/>
                <w:spacing w:val="8"/>
              </w:rPr>
              <w:t>预算数</w:t>
            </w:r>
          </w:p>
        </w:tc>
        <w:tc>
          <w:tcPr>
            <w:tcW w:w="2833" w:type="dxa"/>
            <w:vAlign w:val="top"/>
          </w:tcPr>
          <w:p w14:paraId="221FA6A1">
            <w:pPr>
              <w:pStyle w:val="6"/>
              <w:spacing w:before="87" w:line="178" w:lineRule="auto"/>
              <w:ind w:left="108"/>
            </w:pPr>
            <w:r>
              <w:rPr>
                <w:spacing w:val="2"/>
              </w:rPr>
              <w:t>70.37</w:t>
            </w:r>
          </w:p>
        </w:tc>
        <w:tc>
          <w:tcPr>
            <w:tcW w:w="2833" w:type="dxa"/>
            <w:vAlign w:val="top"/>
          </w:tcPr>
          <w:p w14:paraId="4DF7D597">
            <w:pPr>
              <w:pStyle w:val="6"/>
              <w:spacing w:before="70" w:line="190" w:lineRule="auto"/>
              <w:ind w:left="555"/>
            </w:pPr>
            <w:r>
              <w:rPr>
                <w:b/>
                <w:bCs/>
                <w:spacing w:val="1"/>
              </w:rPr>
              <w:t>其中 ：财政    资金</w:t>
            </w:r>
          </w:p>
        </w:tc>
        <w:tc>
          <w:tcPr>
            <w:tcW w:w="2549" w:type="dxa"/>
            <w:vAlign w:val="top"/>
          </w:tcPr>
          <w:p w14:paraId="1647BD23">
            <w:pPr>
              <w:pStyle w:val="6"/>
              <w:spacing w:before="87" w:line="178" w:lineRule="auto"/>
              <w:ind w:left="113"/>
            </w:pPr>
            <w:r>
              <w:rPr>
                <w:spacing w:val="2"/>
              </w:rPr>
              <w:t>70.37</w:t>
            </w:r>
          </w:p>
        </w:tc>
        <w:tc>
          <w:tcPr>
            <w:tcW w:w="2267" w:type="dxa"/>
            <w:vAlign w:val="top"/>
          </w:tcPr>
          <w:p w14:paraId="3A20C39B">
            <w:pPr>
              <w:pStyle w:val="6"/>
              <w:spacing w:before="72" w:line="189" w:lineRule="auto"/>
              <w:ind w:left="715"/>
            </w:pPr>
            <w:r>
              <w:rPr>
                <w:b/>
                <w:bCs/>
                <w:spacing w:val="8"/>
              </w:rPr>
              <w:t>其他资金</w:t>
            </w:r>
          </w:p>
        </w:tc>
        <w:tc>
          <w:tcPr>
            <w:tcW w:w="1282" w:type="dxa"/>
            <w:vAlign w:val="top"/>
          </w:tcPr>
          <w:p w14:paraId="24F6E73C">
            <w:pPr>
              <w:rPr>
                <w:rFonts w:ascii="Arial"/>
                <w:sz w:val="21"/>
              </w:rPr>
            </w:pPr>
          </w:p>
        </w:tc>
      </w:tr>
      <w:tr w14:paraId="0C255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C0000AB">
            <w:pPr>
              <w:rPr>
                <w:rFonts w:ascii="Arial"/>
                <w:sz w:val="21"/>
              </w:rPr>
            </w:pPr>
          </w:p>
        </w:tc>
        <w:tc>
          <w:tcPr>
            <w:tcW w:w="14031" w:type="dxa"/>
            <w:gridSpan w:val="6"/>
            <w:vAlign w:val="top"/>
          </w:tcPr>
          <w:p w14:paraId="39B79816">
            <w:pPr>
              <w:pStyle w:val="6"/>
              <w:spacing w:before="70" w:line="190" w:lineRule="auto"/>
              <w:ind w:left="99"/>
            </w:pPr>
            <w:r>
              <w:rPr>
                <w:spacing w:val="6"/>
              </w:rPr>
              <w:t>项目资金 70.37 万元 ，均为财政资金。主要用于馆内物业管理费支出。</w:t>
            </w:r>
          </w:p>
        </w:tc>
      </w:tr>
      <w:tr w14:paraId="28813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84F003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3A688B1">
            <w:pPr>
              <w:pStyle w:val="6"/>
              <w:spacing w:before="73" w:line="188" w:lineRule="auto"/>
              <w:ind w:left="2257"/>
            </w:pPr>
            <w:r>
              <w:rPr>
                <w:b/>
                <w:bCs/>
              </w:rPr>
              <w:t>3 月底</w:t>
            </w:r>
          </w:p>
        </w:tc>
        <w:tc>
          <w:tcPr>
            <w:tcW w:w="2833" w:type="dxa"/>
            <w:vAlign w:val="top"/>
          </w:tcPr>
          <w:p w14:paraId="6F59C002">
            <w:pPr>
              <w:pStyle w:val="6"/>
              <w:spacing w:before="73" w:line="188" w:lineRule="auto"/>
              <w:ind w:left="1122"/>
            </w:pPr>
            <w:r>
              <w:rPr>
                <w:b/>
                <w:bCs/>
              </w:rPr>
              <w:t>6 月底</w:t>
            </w:r>
          </w:p>
        </w:tc>
        <w:tc>
          <w:tcPr>
            <w:tcW w:w="2549" w:type="dxa"/>
            <w:vAlign w:val="top"/>
          </w:tcPr>
          <w:p w14:paraId="1FFE3F3E">
            <w:pPr>
              <w:pStyle w:val="6"/>
              <w:spacing w:before="73" w:line="188" w:lineRule="auto"/>
              <w:ind w:left="923"/>
            </w:pPr>
            <w:r>
              <w:rPr>
                <w:b/>
                <w:bCs/>
                <w:spacing w:val="1"/>
              </w:rPr>
              <w:t>10 月底</w:t>
            </w:r>
          </w:p>
        </w:tc>
        <w:tc>
          <w:tcPr>
            <w:tcW w:w="3549" w:type="dxa"/>
            <w:gridSpan w:val="2"/>
            <w:vAlign w:val="top"/>
          </w:tcPr>
          <w:p w14:paraId="2CC7E609">
            <w:pPr>
              <w:pStyle w:val="6"/>
              <w:spacing w:before="73" w:line="188" w:lineRule="auto"/>
              <w:ind w:left="1422"/>
            </w:pPr>
            <w:r>
              <w:rPr>
                <w:b/>
                <w:bCs/>
                <w:spacing w:val="1"/>
              </w:rPr>
              <w:t>12 月底</w:t>
            </w:r>
          </w:p>
        </w:tc>
      </w:tr>
      <w:tr w14:paraId="4B491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ECD469D">
            <w:pPr>
              <w:rPr>
                <w:rFonts w:ascii="Arial"/>
                <w:sz w:val="21"/>
              </w:rPr>
            </w:pPr>
          </w:p>
        </w:tc>
        <w:tc>
          <w:tcPr>
            <w:tcW w:w="5100" w:type="dxa"/>
            <w:gridSpan w:val="2"/>
            <w:vAlign w:val="top"/>
          </w:tcPr>
          <w:p w14:paraId="7265E9EE">
            <w:pPr>
              <w:rPr>
                <w:rFonts w:ascii="Arial"/>
                <w:sz w:val="21"/>
              </w:rPr>
            </w:pPr>
          </w:p>
        </w:tc>
        <w:tc>
          <w:tcPr>
            <w:tcW w:w="2833" w:type="dxa"/>
            <w:vAlign w:val="top"/>
          </w:tcPr>
          <w:p w14:paraId="7CE10467">
            <w:pPr>
              <w:pStyle w:val="6"/>
              <w:spacing w:before="33" w:line="231" w:lineRule="auto"/>
              <w:ind w:left="1212"/>
            </w:pPr>
            <w:r>
              <w:t>50%</w:t>
            </w:r>
          </w:p>
        </w:tc>
        <w:tc>
          <w:tcPr>
            <w:tcW w:w="2549" w:type="dxa"/>
            <w:vAlign w:val="top"/>
          </w:tcPr>
          <w:p w14:paraId="03047C9C">
            <w:pPr>
              <w:pStyle w:val="6"/>
              <w:spacing w:before="33" w:line="231" w:lineRule="auto"/>
              <w:ind w:left="1065"/>
            </w:pPr>
            <w:r>
              <w:rPr>
                <w:spacing w:val="2"/>
              </w:rPr>
              <w:t>80%</w:t>
            </w:r>
          </w:p>
        </w:tc>
        <w:tc>
          <w:tcPr>
            <w:tcW w:w="3549" w:type="dxa"/>
            <w:gridSpan w:val="2"/>
            <w:vAlign w:val="top"/>
          </w:tcPr>
          <w:p w14:paraId="6F44C3E4">
            <w:pPr>
              <w:pStyle w:val="6"/>
              <w:spacing w:before="33" w:line="231" w:lineRule="auto"/>
              <w:ind w:left="1509"/>
            </w:pPr>
            <w:r>
              <w:rPr>
                <w:spacing w:val="1"/>
              </w:rPr>
              <w:t>100%</w:t>
            </w:r>
          </w:p>
        </w:tc>
      </w:tr>
      <w:tr w14:paraId="5C0C4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D68351A">
            <w:pPr>
              <w:pStyle w:val="6"/>
              <w:spacing w:before="72" w:line="189" w:lineRule="auto"/>
              <w:ind w:left="218"/>
            </w:pPr>
            <w:r>
              <w:rPr>
                <w:b/>
                <w:bCs/>
                <w:spacing w:val="8"/>
              </w:rPr>
              <w:t>绩效目标</w:t>
            </w:r>
          </w:p>
        </w:tc>
        <w:tc>
          <w:tcPr>
            <w:tcW w:w="14031" w:type="dxa"/>
            <w:gridSpan w:val="6"/>
            <w:vAlign w:val="top"/>
          </w:tcPr>
          <w:p w14:paraId="3EE0F1CF">
            <w:pPr>
              <w:pStyle w:val="6"/>
              <w:spacing w:before="70" w:line="190" w:lineRule="auto"/>
              <w:ind w:left="116"/>
            </w:pPr>
            <w:r>
              <w:rPr>
                <w:spacing w:val="6"/>
              </w:rPr>
              <w:t>1.通过物业社会化管理 ，确保我馆正常运转及免费开放工作 ，以提供标准化、均等化的现代公共文化服务。</w:t>
            </w:r>
          </w:p>
        </w:tc>
      </w:tr>
      <w:tr w14:paraId="20AFE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61F23C4">
            <w:pPr>
              <w:pStyle w:val="6"/>
              <w:spacing w:before="211" w:line="189" w:lineRule="auto"/>
              <w:ind w:left="222"/>
            </w:pPr>
            <w:r>
              <w:rPr>
                <w:b/>
                <w:bCs/>
                <w:spacing w:val="7"/>
              </w:rPr>
              <w:t>一级指标</w:t>
            </w:r>
          </w:p>
        </w:tc>
        <w:tc>
          <w:tcPr>
            <w:tcW w:w="2267" w:type="dxa"/>
            <w:vAlign w:val="top"/>
          </w:tcPr>
          <w:p w14:paraId="22517E8F">
            <w:pPr>
              <w:pStyle w:val="6"/>
              <w:spacing w:before="211" w:line="189" w:lineRule="auto"/>
              <w:ind w:left="711"/>
            </w:pPr>
            <w:r>
              <w:rPr>
                <w:b/>
                <w:bCs/>
                <w:spacing w:val="7"/>
              </w:rPr>
              <w:t>二级指标</w:t>
            </w:r>
          </w:p>
        </w:tc>
        <w:tc>
          <w:tcPr>
            <w:tcW w:w="2833" w:type="dxa"/>
            <w:vAlign w:val="top"/>
          </w:tcPr>
          <w:p w14:paraId="1171E021">
            <w:pPr>
              <w:pStyle w:val="6"/>
              <w:spacing w:before="211" w:line="189" w:lineRule="auto"/>
              <w:ind w:left="995"/>
            </w:pPr>
            <w:r>
              <w:rPr>
                <w:b/>
                <w:bCs/>
                <w:spacing w:val="7"/>
              </w:rPr>
              <w:t>三级指标</w:t>
            </w:r>
          </w:p>
        </w:tc>
        <w:tc>
          <w:tcPr>
            <w:tcW w:w="5382" w:type="dxa"/>
            <w:gridSpan w:val="2"/>
            <w:vAlign w:val="top"/>
          </w:tcPr>
          <w:p w14:paraId="57D7BC54">
            <w:pPr>
              <w:pStyle w:val="6"/>
              <w:spacing w:before="211" w:line="189" w:lineRule="auto"/>
              <w:ind w:left="2058"/>
            </w:pPr>
            <w:r>
              <w:rPr>
                <w:b/>
                <w:bCs/>
                <w:spacing w:val="9"/>
              </w:rPr>
              <w:t>绩效指标描述</w:t>
            </w:r>
          </w:p>
        </w:tc>
        <w:tc>
          <w:tcPr>
            <w:tcW w:w="2267" w:type="dxa"/>
            <w:vAlign w:val="top"/>
          </w:tcPr>
          <w:p w14:paraId="542E9F61">
            <w:pPr>
              <w:pStyle w:val="6"/>
              <w:spacing w:before="211" w:line="189" w:lineRule="auto"/>
              <w:ind w:left="819"/>
            </w:pPr>
            <w:r>
              <w:rPr>
                <w:b/>
                <w:bCs/>
                <w:spacing w:val="8"/>
              </w:rPr>
              <w:t>指标值</w:t>
            </w:r>
          </w:p>
        </w:tc>
        <w:tc>
          <w:tcPr>
            <w:tcW w:w="1282" w:type="dxa"/>
            <w:vAlign w:val="top"/>
          </w:tcPr>
          <w:p w14:paraId="7842F976">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329BF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425285F">
            <w:pPr>
              <w:spacing w:line="275" w:lineRule="auto"/>
              <w:rPr>
                <w:rFonts w:ascii="Arial"/>
                <w:sz w:val="21"/>
              </w:rPr>
            </w:pPr>
          </w:p>
          <w:p w14:paraId="657CE945">
            <w:pPr>
              <w:spacing w:line="275" w:lineRule="auto"/>
              <w:rPr>
                <w:rFonts w:ascii="Arial"/>
                <w:sz w:val="21"/>
              </w:rPr>
            </w:pPr>
          </w:p>
          <w:p w14:paraId="3267073A">
            <w:pPr>
              <w:spacing w:line="276" w:lineRule="auto"/>
              <w:rPr>
                <w:rFonts w:ascii="Arial"/>
                <w:sz w:val="21"/>
              </w:rPr>
            </w:pPr>
          </w:p>
          <w:p w14:paraId="2D26BF30">
            <w:pPr>
              <w:spacing w:line="276" w:lineRule="auto"/>
              <w:rPr>
                <w:rFonts w:ascii="Arial"/>
                <w:sz w:val="21"/>
              </w:rPr>
            </w:pPr>
          </w:p>
          <w:p w14:paraId="77611D83">
            <w:pPr>
              <w:spacing w:line="276" w:lineRule="auto"/>
              <w:rPr>
                <w:rFonts w:ascii="Arial"/>
                <w:sz w:val="21"/>
              </w:rPr>
            </w:pPr>
          </w:p>
          <w:p w14:paraId="39585543">
            <w:pPr>
              <w:pStyle w:val="6"/>
              <w:spacing w:before="86" w:line="189" w:lineRule="auto"/>
              <w:ind w:left="218"/>
            </w:pPr>
            <w:r>
              <w:rPr>
                <w:spacing w:val="8"/>
              </w:rPr>
              <w:t>产出指标</w:t>
            </w:r>
          </w:p>
        </w:tc>
        <w:tc>
          <w:tcPr>
            <w:tcW w:w="2267" w:type="dxa"/>
            <w:vAlign w:val="top"/>
          </w:tcPr>
          <w:p w14:paraId="308A5997">
            <w:pPr>
              <w:pStyle w:val="6"/>
              <w:spacing w:before="212" w:line="189" w:lineRule="auto"/>
              <w:ind w:left="100"/>
            </w:pPr>
            <w:r>
              <w:rPr>
                <w:spacing w:val="8"/>
              </w:rPr>
              <w:t>数量指标</w:t>
            </w:r>
          </w:p>
        </w:tc>
        <w:tc>
          <w:tcPr>
            <w:tcW w:w="2833" w:type="dxa"/>
            <w:vAlign w:val="top"/>
          </w:tcPr>
          <w:p w14:paraId="1917C72B">
            <w:pPr>
              <w:pStyle w:val="6"/>
              <w:spacing w:before="211" w:line="190" w:lineRule="auto"/>
              <w:ind w:left="99"/>
            </w:pPr>
            <w:r>
              <w:rPr>
                <w:spacing w:val="9"/>
              </w:rPr>
              <w:t>物业保障面积</w:t>
            </w:r>
          </w:p>
        </w:tc>
        <w:tc>
          <w:tcPr>
            <w:tcW w:w="5382" w:type="dxa"/>
            <w:gridSpan w:val="2"/>
            <w:vAlign w:val="top"/>
          </w:tcPr>
          <w:p w14:paraId="3F6F9ECF">
            <w:pPr>
              <w:pStyle w:val="6"/>
              <w:spacing w:before="211" w:line="190" w:lineRule="auto"/>
              <w:ind w:left="103"/>
            </w:pPr>
            <w:r>
              <w:rPr>
                <w:spacing w:val="9"/>
              </w:rPr>
              <w:t>物业服务保障场馆面积</w:t>
            </w:r>
          </w:p>
        </w:tc>
        <w:tc>
          <w:tcPr>
            <w:tcW w:w="2267" w:type="dxa"/>
            <w:vAlign w:val="top"/>
          </w:tcPr>
          <w:p w14:paraId="5F994B9B">
            <w:pPr>
              <w:pStyle w:val="6"/>
              <w:spacing w:before="212" w:line="189" w:lineRule="auto"/>
              <w:ind w:left="116"/>
            </w:pPr>
            <w:r>
              <w:rPr>
                <w:spacing w:val="4"/>
              </w:rPr>
              <w:t>9773.52 平方米</w:t>
            </w:r>
          </w:p>
        </w:tc>
        <w:tc>
          <w:tcPr>
            <w:tcW w:w="1282" w:type="dxa"/>
            <w:vAlign w:val="top"/>
          </w:tcPr>
          <w:p w14:paraId="65789A5C">
            <w:pPr>
              <w:pStyle w:val="6"/>
              <w:spacing w:before="58" w:line="193" w:lineRule="auto"/>
              <w:ind w:left="109" w:right="115" w:firstLine="2"/>
            </w:pPr>
            <w:r>
              <w:rPr>
                <w:spacing w:val="8"/>
              </w:rPr>
              <w:t>单位实际场</w:t>
            </w:r>
            <w:r>
              <w:rPr>
                <w:spacing w:val="3"/>
              </w:rPr>
              <w:t xml:space="preserve"> </w:t>
            </w:r>
            <w:r>
              <w:rPr>
                <w:spacing w:val="9"/>
              </w:rPr>
              <w:t>馆面积</w:t>
            </w:r>
          </w:p>
        </w:tc>
      </w:tr>
      <w:tr w14:paraId="6A9B7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1D84332">
            <w:pPr>
              <w:rPr>
                <w:rFonts w:ascii="Arial"/>
                <w:sz w:val="21"/>
              </w:rPr>
            </w:pPr>
          </w:p>
        </w:tc>
        <w:tc>
          <w:tcPr>
            <w:tcW w:w="2267" w:type="dxa"/>
            <w:vAlign w:val="top"/>
          </w:tcPr>
          <w:p w14:paraId="5DBD8553">
            <w:pPr>
              <w:pStyle w:val="6"/>
              <w:spacing w:before="211" w:line="189" w:lineRule="auto"/>
              <w:ind w:left="99"/>
            </w:pPr>
            <w:r>
              <w:rPr>
                <w:spacing w:val="9"/>
              </w:rPr>
              <w:t>质量指标</w:t>
            </w:r>
          </w:p>
        </w:tc>
        <w:tc>
          <w:tcPr>
            <w:tcW w:w="2833" w:type="dxa"/>
            <w:vAlign w:val="top"/>
          </w:tcPr>
          <w:p w14:paraId="5C0444BA">
            <w:pPr>
              <w:pStyle w:val="6"/>
              <w:spacing w:before="210" w:line="190" w:lineRule="auto"/>
              <w:ind w:left="101"/>
            </w:pPr>
            <w:r>
              <w:rPr>
                <w:spacing w:val="9"/>
              </w:rPr>
              <w:t>功能设施完备率</w:t>
            </w:r>
          </w:p>
        </w:tc>
        <w:tc>
          <w:tcPr>
            <w:tcW w:w="5382" w:type="dxa"/>
            <w:gridSpan w:val="2"/>
            <w:vAlign w:val="top"/>
          </w:tcPr>
          <w:p w14:paraId="1D38F3CE">
            <w:pPr>
              <w:pStyle w:val="6"/>
              <w:spacing w:before="210" w:line="190" w:lineRule="auto"/>
              <w:ind w:left="106"/>
            </w:pPr>
            <w:r>
              <w:rPr>
                <w:spacing w:val="9"/>
              </w:rPr>
              <w:t>场馆各种设施完备率</w:t>
            </w:r>
          </w:p>
        </w:tc>
        <w:tc>
          <w:tcPr>
            <w:tcW w:w="2267" w:type="dxa"/>
            <w:vAlign w:val="top"/>
          </w:tcPr>
          <w:p w14:paraId="0F886D97">
            <w:pPr>
              <w:pStyle w:val="6"/>
              <w:spacing w:before="172" w:line="359" w:lineRule="exact"/>
              <w:ind w:left="132"/>
            </w:pPr>
            <w:r>
              <w:rPr>
                <w:spacing w:val="-1"/>
                <w:position w:val="3"/>
              </w:rPr>
              <w:t>≥95%</w:t>
            </w:r>
          </w:p>
        </w:tc>
        <w:tc>
          <w:tcPr>
            <w:tcW w:w="1282" w:type="dxa"/>
            <w:vAlign w:val="top"/>
          </w:tcPr>
          <w:p w14:paraId="4A191C4F">
            <w:pPr>
              <w:pStyle w:val="6"/>
              <w:spacing w:before="60" w:line="192" w:lineRule="auto"/>
              <w:ind w:left="111" w:right="115" w:hanging="1"/>
            </w:pPr>
            <w:r>
              <w:rPr>
                <w:spacing w:val="9"/>
              </w:rPr>
              <w:t>相关行业标</w:t>
            </w:r>
            <w:r>
              <w:t xml:space="preserve"> </w:t>
            </w:r>
            <w:r>
              <w:rPr>
                <w:spacing w:val="4"/>
              </w:rPr>
              <w:t>准</w:t>
            </w:r>
          </w:p>
        </w:tc>
      </w:tr>
      <w:tr w14:paraId="79919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FA208E7">
            <w:pPr>
              <w:rPr>
                <w:rFonts w:ascii="Arial"/>
                <w:sz w:val="21"/>
              </w:rPr>
            </w:pPr>
          </w:p>
        </w:tc>
        <w:tc>
          <w:tcPr>
            <w:tcW w:w="2267" w:type="dxa"/>
            <w:vAlign w:val="top"/>
          </w:tcPr>
          <w:p w14:paraId="6F6A492A">
            <w:pPr>
              <w:pStyle w:val="6"/>
              <w:spacing w:before="212" w:line="189" w:lineRule="auto"/>
              <w:ind w:left="109"/>
            </w:pPr>
            <w:r>
              <w:rPr>
                <w:spacing w:val="6"/>
              </w:rPr>
              <w:t>时效指标</w:t>
            </w:r>
          </w:p>
        </w:tc>
        <w:tc>
          <w:tcPr>
            <w:tcW w:w="2833" w:type="dxa"/>
            <w:vAlign w:val="top"/>
          </w:tcPr>
          <w:p w14:paraId="0B54A74B">
            <w:pPr>
              <w:pStyle w:val="6"/>
              <w:spacing w:before="211" w:line="190" w:lineRule="auto"/>
              <w:ind w:left="99"/>
            </w:pPr>
            <w:r>
              <w:rPr>
                <w:spacing w:val="9"/>
              </w:rPr>
              <w:t>物业服务合同签订时间</w:t>
            </w:r>
          </w:p>
        </w:tc>
        <w:tc>
          <w:tcPr>
            <w:tcW w:w="5382" w:type="dxa"/>
            <w:gridSpan w:val="2"/>
            <w:vAlign w:val="top"/>
          </w:tcPr>
          <w:p w14:paraId="6349B83C">
            <w:pPr>
              <w:pStyle w:val="6"/>
              <w:spacing w:before="211" w:line="190" w:lineRule="auto"/>
              <w:ind w:left="103"/>
            </w:pPr>
            <w:r>
              <w:rPr>
                <w:spacing w:val="9"/>
              </w:rPr>
              <w:t>物业服务合同签订时间</w:t>
            </w:r>
          </w:p>
        </w:tc>
        <w:tc>
          <w:tcPr>
            <w:tcW w:w="2267" w:type="dxa"/>
            <w:vAlign w:val="top"/>
          </w:tcPr>
          <w:p w14:paraId="57E0CBE3">
            <w:pPr>
              <w:pStyle w:val="6"/>
              <w:spacing w:before="211" w:line="190" w:lineRule="auto"/>
              <w:ind w:left="117"/>
            </w:pPr>
            <w:r>
              <w:rPr>
                <w:spacing w:val="2"/>
              </w:rPr>
              <w:t>2025 年 6 月底前</w:t>
            </w:r>
          </w:p>
        </w:tc>
        <w:tc>
          <w:tcPr>
            <w:tcW w:w="1282" w:type="dxa"/>
            <w:vAlign w:val="top"/>
          </w:tcPr>
          <w:p w14:paraId="7DD2BDD6">
            <w:pPr>
              <w:pStyle w:val="6"/>
              <w:spacing w:before="57" w:line="194" w:lineRule="auto"/>
              <w:ind w:left="124" w:right="115" w:hanging="15"/>
            </w:pPr>
            <w:r>
              <w:rPr>
                <w:spacing w:val="9"/>
              </w:rPr>
              <w:t>依据物业合</w:t>
            </w:r>
            <w:r>
              <w:t xml:space="preserve"> 同</w:t>
            </w:r>
          </w:p>
        </w:tc>
      </w:tr>
      <w:tr w14:paraId="29F44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F16921B">
            <w:pPr>
              <w:rPr>
                <w:rFonts w:ascii="Arial"/>
                <w:sz w:val="21"/>
              </w:rPr>
            </w:pPr>
          </w:p>
        </w:tc>
        <w:tc>
          <w:tcPr>
            <w:tcW w:w="2267" w:type="dxa"/>
            <w:vAlign w:val="top"/>
          </w:tcPr>
          <w:p w14:paraId="6496055F">
            <w:pPr>
              <w:pStyle w:val="6"/>
              <w:spacing w:before="209" w:line="189" w:lineRule="auto"/>
              <w:ind w:left="99"/>
            </w:pPr>
            <w:r>
              <w:rPr>
                <w:spacing w:val="9"/>
              </w:rPr>
              <w:t>成本指标</w:t>
            </w:r>
          </w:p>
        </w:tc>
        <w:tc>
          <w:tcPr>
            <w:tcW w:w="2833" w:type="dxa"/>
            <w:vAlign w:val="top"/>
          </w:tcPr>
          <w:p w14:paraId="06D8FE6A">
            <w:pPr>
              <w:pStyle w:val="6"/>
              <w:spacing w:before="209" w:line="189" w:lineRule="auto"/>
              <w:ind w:left="99"/>
            </w:pPr>
            <w:r>
              <w:rPr>
                <w:spacing w:val="9"/>
              </w:rPr>
              <w:t>物业管理总成本</w:t>
            </w:r>
          </w:p>
        </w:tc>
        <w:tc>
          <w:tcPr>
            <w:tcW w:w="5382" w:type="dxa"/>
            <w:gridSpan w:val="2"/>
            <w:vAlign w:val="top"/>
          </w:tcPr>
          <w:p w14:paraId="47CEC0F4">
            <w:pPr>
              <w:pStyle w:val="6"/>
              <w:spacing w:before="208" w:line="190" w:lineRule="auto"/>
              <w:ind w:left="103"/>
            </w:pPr>
            <w:r>
              <w:rPr>
                <w:spacing w:val="9"/>
              </w:rPr>
              <w:t>物业管理服务总成本</w:t>
            </w:r>
          </w:p>
        </w:tc>
        <w:tc>
          <w:tcPr>
            <w:tcW w:w="2267" w:type="dxa"/>
            <w:vAlign w:val="top"/>
          </w:tcPr>
          <w:p w14:paraId="4262BA33">
            <w:pPr>
              <w:pStyle w:val="6"/>
              <w:spacing w:before="223" w:line="179" w:lineRule="auto"/>
              <w:ind w:left="132"/>
            </w:pPr>
            <w:r>
              <w:t>≤70.37 万</w:t>
            </w:r>
          </w:p>
        </w:tc>
        <w:tc>
          <w:tcPr>
            <w:tcW w:w="1282" w:type="dxa"/>
            <w:vAlign w:val="top"/>
          </w:tcPr>
          <w:p w14:paraId="63D89ED4">
            <w:pPr>
              <w:pStyle w:val="6"/>
              <w:spacing w:before="59" w:line="193" w:lineRule="auto"/>
              <w:ind w:left="109" w:right="115"/>
            </w:pPr>
            <w:r>
              <w:rPr>
                <w:spacing w:val="9"/>
              </w:rPr>
              <w:t>项目绩效评</w:t>
            </w:r>
            <w:r>
              <w:rPr>
                <w:spacing w:val="1"/>
              </w:rPr>
              <w:t xml:space="preserve"> </w:t>
            </w:r>
            <w:r>
              <w:rPr>
                <w:spacing w:val="7"/>
              </w:rPr>
              <w:t>估</w:t>
            </w:r>
          </w:p>
        </w:tc>
      </w:tr>
      <w:tr w14:paraId="2EBCB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7B9E9734">
            <w:pPr>
              <w:rPr>
                <w:rFonts w:ascii="Arial"/>
                <w:sz w:val="21"/>
              </w:rPr>
            </w:pPr>
          </w:p>
        </w:tc>
        <w:tc>
          <w:tcPr>
            <w:tcW w:w="2267" w:type="dxa"/>
            <w:vAlign w:val="top"/>
          </w:tcPr>
          <w:p w14:paraId="7D2D0D67">
            <w:pPr>
              <w:pStyle w:val="6"/>
              <w:spacing w:before="209" w:line="189" w:lineRule="auto"/>
              <w:ind w:left="99"/>
            </w:pPr>
            <w:r>
              <w:rPr>
                <w:spacing w:val="9"/>
              </w:rPr>
              <w:t>成本指标</w:t>
            </w:r>
          </w:p>
        </w:tc>
        <w:tc>
          <w:tcPr>
            <w:tcW w:w="2833" w:type="dxa"/>
            <w:vAlign w:val="top"/>
          </w:tcPr>
          <w:p w14:paraId="22988364">
            <w:pPr>
              <w:pStyle w:val="6"/>
              <w:spacing w:before="208" w:line="190" w:lineRule="auto"/>
              <w:ind w:left="99"/>
            </w:pPr>
            <w:r>
              <w:rPr>
                <w:spacing w:val="9"/>
              </w:rPr>
              <w:t>物业服务单位面积服务费用</w:t>
            </w:r>
          </w:p>
        </w:tc>
        <w:tc>
          <w:tcPr>
            <w:tcW w:w="5382" w:type="dxa"/>
            <w:gridSpan w:val="2"/>
            <w:vAlign w:val="top"/>
          </w:tcPr>
          <w:p w14:paraId="312F23C0">
            <w:pPr>
              <w:pStyle w:val="6"/>
              <w:spacing w:before="209" w:line="189" w:lineRule="auto"/>
              <w:ind w:left="106"/>
            </w:pPr>
            <w:r>
              <w:rPr>
                <w:spacing w:val="9"/>
              </w:rPr>
              <w:t>每平方米每月物业费</w:t>
            </w:r>
          </w:p>
        </w:tc>
        <w:tc>
          <w:tcPr>
            <w:tcW w:w="2267" w:type="dxa"/>
            <w:vAlign w:val="top"/>
          </w:tcPr>
          <w:p w14:paraId="5EB24B2D">
            <w:pPr>
              <w:pStyle w:val="6"/>
              <w:spacing w:before="223" w:line="179" w:lineRule="auto"/>
              <w:ind w:left="118"/>
            </w:pPr>
            <w:r>
              <w:rPr>
                <w:spacing w:val="-1"/>
              </w:rPr>
              <w:t>6</w:t>
            </w:r>
            <w:r>
              <w:rPr>
                <w:spacing w:val="-6"/>
              </w:rPr>
              <w:t xml:space="preserve"> </w:t>
            </w:r>
            <w:r>
              <w:rPr>
                <w:spacing w:val="-1"/>
              </w:rPr>
              <w:t>元</w:t>
            </w:r>
          </w:p>
        </w:tc>
        <w:tc>
          <w:tcPr>
            <w:tcW w:w="1282" w:type="dxa"/>
            <w:vAlign w:val="top"/>
          </w:tcPr>
          <w:p w14:paraId="745AD777">
            <w:pPr>
              <w:pStyle w:val="6"/>
              <w:spacing w:before="56" w:line="194" w:lineRule="auto"/>
              <w:ind w:left="109" w:right="115" w:hanging="2"/>
            </w:pPr>
            <w:r>
              <w:rPr>
                <w:spacing w:val="9"/>
              </w:rPr>
              <w:t>物业费测算</w:t>
            </w:r>
            <w:r>
              <w:rPr>
                <w:spacing w:val="2"/>
              </w:rPr>
              <w:t xml:space="preserve"> </w:t>
            </w:r>
            <w:r>
              <w:rPr>
                <w:spacing w:val="7"/>
              </w:rPr>
              <w:t>标准</w:t>
            </w:r>
          </w:p>
        </w:tc>
      </w:tr>
      <w:tr w14:paraId="24850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97ABEF8">
            <w:pPr>
              <w:spacing w:line="435" w:lineRule="auto"/>
              <w:rPr>
                <w:rFonts w:ascii="Arial"/>
                <w:sz w:val="21"/>
              </w:rPr>
            </w:pPr>
          </w:p>
          <w:p w14:paraId="3FD8241F">
            <w:pPr>
              <w:pStyle w:val="6"/>
              <w:spacing w:before="86" w:line="189" w:lineRule="auto"/>
              <w:ind w:left="217"/>
            </w:pPr>
            <w:r>
              <w:rPr>
                <w:spacing w:val="9"/>
              </w:rPr>
              <w:t>效益指标</w:t>
            </w:r>
          </w:p>
        </w:tc>
        <w:tc>
          <w:tcPr>
            <w:tcW w:w="2267" w:type="dxa"/>
            <w:vAlign w:val="top"/>
          </w:tcPr>
          <w:p w14:paraId="32F58AF0">
            <w:pPr>
              <w:pStyle w:val="6"/>
              <w:spacing w:before="209" w:line="189" w:lineRule="auto"/>
              <w:ind w:left="100"/>
            </w:pPr>
            <w:r>
              <w:rPr>
                <w:spacing w:val="9"/>
              </w:rPr>
              <w:t>社会效益指标</w:t>
            </w:r>
          </w:p>
        </w:tc>
        <w:tc>
          <w:tcPr>
            <w:tcW w:w="2833" w:type="dxa"/>
            <w:vAlign w:val="top"/>
          </w:tcPr>
          <w:p w14:paraId="205F6891">
            <w:pPr>
              <w:pStyle w:val="6"/>
              <w:spacing w:before="208" w:line="190" w:lineRule="auto"/>
              <w:ind w:left="99"/>
            </w:pPr>
            <w:r>
              <w:rPr>
                <w:spacing w:val="9"/>
              </w:rPr>
              <w:t>物业服务时限</w:t>
            </w:r>
          </w:p>
        </w:tc>
        <w:tc>
          <w:tcPr>
            <w:tcW w:w="5382" w:type="dxa"/>
            <w:gridSpan w:val="2"/>
            <w:vAlign w:val="top"/>
          </w:tcPr>
          <w:p w14:paraId="7B28C0A4">
            <w:pPr>
              <w:pStyle w:val="6"/>
              <w:spacing w:before="208" w:line="190" w:lineRule="auto"/>
              <w:ind w:left="103"/>
            </w:pPr>
            <w:r>
              <w:rPr>
                <w:spacing w:val="9"/>
              </w:rPr>
              <w:t>物业服务持续时间</w:t>
            </w:r>
          </w:p>
        </w:tc>
        <w:tc>
          <w:tcPr>
            <w:tcW w:w="2267" w:type="dxa"/>
            <w:vAlign w:val="top"/>
          </w:tcPr>
          <w:p w14:paraId="480DB487">
            <w:pPr>
              <w:pStyle w:val="6"/>
              <w:spacing w:before="209" w:line="189" w:lineRule="auto"/>
              <w:ind w:left="124"/>
            </w:pPr>
            <w:r>
              <w:rPr>
                <w:spacing w:val="-5"/>
              </w:rPr>
              <w:t>1 年</w:t>
            </w:r>
          </w:p>
        </w:tc>
        <w:tc>
          <w:tcPr>
            <w:tcW w:w="1282" w:type="dxa"/>
            <w:vAlign w:val="top"/>
          </w:tcPr>
          <w:p w14:paraId="29F18B10">
            <w:pPr>
              <w:pStyle w:val="6"/>
              <w:spacing w:before="56" w:line="194" w:lineRule="auto"/>
              <w:ind w:left="124" w:right="115" w:hanging="15"/>
            </w:pPr>
            <w:r>
              <w:rPr>
                <w:spacing w:val="9"/>
              </w:rPr>
              <w:t>依据物业合</w:t>
            </w:r>
            <w:r>
              <w:t xml:space="preserve"> 同</w:t>
            </w:r>
          </w:p>
        </w:tc>
      </w:tr>
      <w:tr w14:paraId="0499E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00583E22">
            <w:pPr>
              <w:rPr>
                <w:rFonts w:ascii="Arial"/>
                <w:sz w:val="21"/>
              </w:rPr>
            </w:pPr>
          </w:p>
        </w:tc>
        <w:tc>
          <w:tcPr>
            <w:tcW w:w="2267" w:type="dxa"/>
            <w:vAlign w:val="top"/>
          </w:tcPr>
          <w:p w14:paraId="364F7A07">
            <w:pPr>
              <w:pStyle w:val="6"/>
              <w:spacing w:before="207" w:line="189" w:lineRule="auto"/>
              <w:ind w:left="102"/>
            </w:pPr>
            <w:r>
              <w:rPr>
                <w:spacing w:val="9"/>
              </w:rPr>
              <w:t>可持续影响指标</w:t>
            </w:r>
          </w:p>
        </w:tc>
        <w:tc>
          <w:tcPr>
            <w:tcW w:w="2833" w:type="dxa"/>
            <w:vAlign w:val="top"/>
          </w:tcPr>
          <w:p w14:paraId="454ABF5F">
            <w:pPr>
              <w:pStyle w:val="6"/>
              <w:spacing w:before="206" w:line="190" w:lineRule="auto"/>
              <w:ind w:left="99"/>
            </w:pPr>
            <w:r>
              <w:rPr>
                <w:spacing w:val="9"/>
              </w:rPr>
              <w:t>物业服务保障人数</w:t>
            </w:r>
          </w:p>
        </w:tc>
        <w:tc>
          <w:tcPr>
            <w:tcW w:w="5382" w:type="dxa"/>
            <w:gridSpan w:val="2"/>
            <w:vAlign w:val="top"/>
          </w:tcPr>
          <w:p w14:paraId="0A413C97">
            <w:pPr>
              <w:pStyle w:val="6"/>
              <w:spacing w:before="206" w:line="190" w:lineRule="auto"/>
              <w:ind w:left="103"/>
            </w:pPr>
            <w:r>
              <w:rPr>
                <w:spacing w:val="9"/>
              </w:rPr>
              <w:t>物业服务保障办公人数</w:t>
            </w:r>
          </w:p>
        </w:tc>
        <w:tc>
          <w:tcPr>
            <w:tcW w:w="2267" w:type="dxa"/>
            <w:vAlign w:val="top"/>
          </w:tcPr>
          <w:p w14:paraId="641C6F09">
            <w:pPr>
              <w:pStyle w:val="6"/>
              <w:spacing w:before="211" w:line="186" w:lineRule="auto"/>
              <w:ind w:left="132"/>
            </w:pPr>
            <w:r>
              <w:rPr>
                <w:spacing w:val="-2"/>
              </w:rPr>
              <w:t>≥64 人</w:t>
            </w:r>
          </w:p>
        </w:tc>
        <w:tc>
          <w:tcPr>
            <w:tcW w:w="1282" w:type="dxa"/>
            <w:vAlign w:val="top"/>
          </w:tcPr>
          <w:p w14:paraId="0634679C">
            <w:pPr>
              <w:pStyle w:val="6"/>
              <w:spacing w:before="57" w:line="194" w:lineRule="auto"/>
              <w:ind w:left="111" w:right="115"/>
            </w:pPr>
            <w:r>
              <w:rPr>
                <w:spacing w:val="8"/>
              </w:rPr>
              <w:t>单位实际在</w:t>
            </w:r>
            <w:r>
              <w:rPr>
                <w:spacing w:val="3"/>
              </w:rPr>
              <w:t xml:space="preserve"> </w:t>
            </w:r>
            <w:r>
              <w:rPr>
                <w:spacing w:val="8"/>
              </w:rPr>
              <w:t>职人数</w:t>
            </w:r>
          </w:p>
        </w:tc>
      </w:tr>
      <w:tr w14:paraId="55DCB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70140633">
            <w:pPr>
              <w:pStyle w:val="6"/>
              <w:spacing w:before="205" w:line="190" w:lineRule="auto"/>
              <w:ind w:left="112"/>
            </w:pPr>
            <w:r>
              <w:rPr>
                <w:spacing w:val="9"/>
              </w:rPr>
              <w:t>满意度指标</w:t>
            </w:r>
          </w:p>
        </w:tc>
        <w:tc>
          <w:tcPr>
            <w:tcW w:w="2267" w:type="dxa"/>
            <w:vAlign w:val="top"/>
          </w:tcPr>
          <w:p w14:paraId="3FD05CA1">
            <w:pPr>
              <w:pStyle w:val="6"/>
              <w:spacing w:before="205" w:line="190" w:lineRule="auto"/>
              <w:ind w:left="102"/>
            </w:pPr>
            <w:r>
              <w:rPr>
                <w:spacing w:val="9"/>
              </w:rPr>
              <w:t>服务对象满意度指标</w:t>
            </w:r>
          </w:p>
        </w:tc>
        <w:tc>
          <w:tcPr>
            <w:tcW w:w="2833" w:type="dxa"/>
            <w:vAlign w:val="top"/>
          </w:tcPr>
          <w:p w14:paraId="1511DAD4">
            <w:pPr>
              <w:pStyle w:val="6"/>
              <w:spacing w:before="205" w:line="190" w:lineRule="auto"/>
              <w:ind w:left="103"/>
            </w:pPr>
            <w:r>
              <w:rPr>
                <w:spacing w:val="8"/>
              </w:rPr>
              <w:t>职工满意度</w:t>
            </w:r>
          </w:p>
        </w:tc>
        <w:tc>
          <w:tcPr>
            <w:tcW w:w="5382" w:type="dxa"/>
            <w:gridSpan w:val="2"/>
            <w:vAlign w:val="top"/>
          </w:tcPr>
          <w:p w14:paraId="3BDDB0F2">
            <w:pPr>
              <w:pStyle w:val="6"/>
              <w:spacing w:before="205" w:line="190" w:lineRule="auto"/>
              <w:ind w:left="107"/>
            </w:pPr>
            <w:r>
              <w:rPr>
                <w:spacing w:val="9"/>
              </w:rPr>
              <w:t>单位职工满意度</w:t>
            </w:r>
          </w:p>
        </w:tc>
        <w:tc>
          <w:tcPr>
            <w:tcW w:w="2267" w:type="dxa"/>
            <w:vAlign w:val="top"/>
          </w:tcPr>
          <w:p w14:paraId="00E25053">
            <w:pPr>
              <w:pStyle w:val="6"/>
              <w:spacing w:before="167" w:line="359" w:lineRule="exact"/>
              <w:ind w:left="132"/>
            </w:pPr>
            <w:r>
              <w:rPr>
                <w:spacing w:val="-1"/>
                <w:position w:val="3"/>
              </w:rPr>
              <w:t>≥90%</w:t>
            </w:r>
          </w:p>
        </w:tc>
        <w:tc>
          <w:tcPr>
            <w:tcW w:w="1282" w:type="dxa"/>
            <w:vAlign w:val="top"/>
          </w:tcPr>
          <w:p w14:paraId="0E3BE70A">
            <w:pPr>
              <w:pStyle w:val="6"/>
              <w:spacing w:before="51" w:line="198" w:lineRule="auto"/>
              <w:ind w:left="110" w:right="115" w:hanging="1"/>
            </w:pPr>
            <w:r>
              <w:rPr>
                <w:spacing w:val="9"/>
              </w:rPr>
              <w:t>依据满意度</w:t>
            </w:r>
            <w:r>
              <w:t xml:space="preserve"> </w:t>
            </w:r>
            <w:r>
              <w:rPr>
                <w:spacing w:val="7"/>
              </w:rPr>
              <w:t>调查</w:t>
            </w:r>
          </w:p>
        </w:tc>
      </w:tr>
    </w:tbl>
    <w:p w14:paraId="72F7971A">
      <w:pPr>
        <w:rPr>
          <w:rFonts w:ascii="Arial"/>
          <w:sz w:val="21"/>
        </w:rPr>
      </w:pPr>
    </w:p>
    <w:p w14:paraId="43117F3F">
      <w:pPr>
        <w:rPr>
          <w:rFonts w:ascii="Arial" w:hAnsi="Arial" w:eastAsia="Arial" w:cs="Arial"/>
          <w:sz w:val="21"/>
          <w:szCs w:val="21"/>
        </w:rPr>
        <w:sectPr>
          <w:footerReference r:id="rId249" w:type="default"/>
          <w:pgSz w:w="16840" w:h="11900"/>
          <w:pgMar w:top="1011" w:right="758" w:bottom="937" w:left="757" w:header="0" w:footer="720" w:gutter="0"/>
          <w:cols w:space="720" w:num="1"/>
        </w:sectPr>
      </w:pPr>
    </w:p>
    <w:p w14:paraId="371923AB">
      <w:pPr>
        <w:spacing w:line="277" w:lineRule="auto"/>
        <w:rPr>
          <w:rFonts w:ascii="Arial"/>
          <w:sz w:val="21"/>
        </w:rPr>
      </w:pPr>
    </w:p>
    <w:p w14:paraId="5936C18D">
      <w:pPr>
        <w:pStyle w:val="2"/>
        <w:spacing w:before="120" w:line="178" w:lineRule="auto"/>
        <w:ind w:left="827"/>
      </w:pPr>
      <w:r>
        <w:rPr>
          <w:b/>
          <w:bCs/>
          <w:spacing w:val="-1"/>
        </w:rPr>
        <w:t>4、彩色周末公益文化艺术活动经费绩效目标表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8DD2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7912D7A">
            <w:pPr>
              <w:pStyle w:val="6"/>
              <w:spacing w:before="93" w:line="189" w:lineRule="auto"/>
              <w:ind w:left="14154"/>
            </w:pPr>
            <w:r>
              <w:rPr>
                <w:spacing w:val="-3"/>
              </w:rPr>
              <w:t>单位 ：万元</w:t>
            </w:r>
          </w:p>
        </w:tc>
      </w:tr>
      <w:tr w14:paraId="6B04B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386C842">
            <w:pPr>
              <w:pStyle w:val="6"/>
              <w:spacing w:before="73" w:line="189" w:lineRule="auto"/>
              <w:ind w:left="219"/>
            </w:pPr>
            <w:r>
              <w:rPr>
                <w:b/>
                <w:bCs/>
                <w:spacing w:val="8"/>
              </w:rPr>
              <w:t>项目编码</w:t>
            </w:r>
          </w:p>
        </w:tc>
        <w:tc>
          <w:tcPr>
            <w:tcW w:w="5100" w:type="dxa"/>
            <w:gridSpan w:val="2"/>
            <w:vAlign w:val="top"/>
          </w:tcPr>
          <w:p w14:paraId="662E2F85">
            <w:pPr>
              <w:pStyle w:val="6"/>
              <w:spacing w:before="86" w:line="179" w:lineRule="auto"/>
              <w:ind w:left="116"/>
            </w:pPr>
            <w:r>
              <w:rPr>
                <w:spacing w:val="5"/>
              </w:rPr>
              <w:t>13010025P00</w:t>
            </w:r>
            <w:r>
              <w:t>RD</w:t>
            </w:r>
            <w:r>
              <w:rPr>
                <w:spacing w:val="5"/>
              </w:rPr>
              <w:t>6410045Y</w:t>
            </w:r>
          </w:p>
        </w:tc>
        <w:tc>
          <w:tcPr>
            <w:tcW w:w="2833" w:type="dxa"/>
            <w:vAlign w:val="top"/>
          </w:tcPr>
          <w:p w14:paraId="7D718EC1">
            <w:pPr>
              <w:pStyle w:val="6"/>
              <w:spacing w:before="73" w:line="189" w:lineRule="auto"/>
              <w:ind w:left="993"/>
            </w:pPr>
            <w:r>
              <w:rPr>
                <w:b/>
                <w:bCs/>
                <w:spacing w:val="8"/>
              </w:rPr>
              <w:t>项目名称</w:t>
            </w:r>
          </w:p>
        </w:tc>
        <w:tc>
          <w:tcPr>
            <w:tcW w:w="6098" w:type="dxa"/>
            <w:gridSpan w:val="3"/>
            <w:vAlign w:val="top"/>
          </w:tcPr>
          <w:p w14:paraId="4FB4BC98">
            <w:pPr>
              <w:pStyle w:val="6"/>
              <w:spacing w:before="71" w:line="190" w:lineRule="auto"/>
              <w:ind w:left="107"/>
            </w:pPr>
            <w:r>
              <w:rPr>
                <w:spacing w:val="9"/>
              </w:rPr>
              <w:t>彩色周末公益文化艺术活动经费</w:t>
            </w:r>
          </w:p>
        </w:tc>
      </w:tr>
      <w:tr w14:paraId="28C68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CBAF790">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C13B0DC">
            <w:pPr>
              <w:pStyle w:val="6"/>
              <w:spacing w:before="73" w:line="189" w:lineRule="auto"/>
              <w:ind w:left="813"/>
            </w:pPr>
            <w:r>
              <w:rPr>
                <w:b/>
                <w:bCs/>
                <w:spacing w:val="8"/>
              </w:rPr>
              <w:t>预算数</w:t>
            </w:r>
          </w:p>
        </w:tc>
        <w:tc>
          <w:tcPr>
            <w:tcW w:w="2833" w:type="dxa"/>
            <w:vAlign w:val="top"/>
          </w:tcPr>
          <w:p w14:paraId="74BA0B1B">
            <w:pPr>
              <w:pStyle w:val="6"/>
              <w:spacing w:before="88" w:line="178" w:lineRule="auto"/>
              <w:ind w:left="108"/>
            </w:pPr>
            <w:r>
              <w:rPr>
                <w:spacing w:val="2"/>
              </w:rPr>
              <w:t>7.04</w:t>
            </w:r>
          </w:p>
        </w:tc>
        <w:tc>
          <w:tcPr>
            <w:tcW w:w="2833" w:type="dxa"/>
            <w:vAlign w:val="top"/>
          </w:tcPr>
          <w:p w14:paraId="06048F65">
            <w:pPr>
              <w:pStyle w:val="6"/>
              <w:spacing w:before="71" w:line="190" w:lineRule="auto"/>
              <w:ind w:left="555"/>
            </w:pPr>
            <w:r>
              <w:rPr>
                <w:b/>
                <w:bCs/>
                <w:spacing w:val="1"/>
              </w:rPr>
              <w:t>其中 ：财政    资金</w:t>
            </w:r>
          </w:p>
        </w:tc>
        <w:tc>
          <w:tcPr>
            <w:tcW w:w="2549" w:type="dxa"/>
            <w:vAlign w:val="top"/>
          </w:tcPr>
          <w:p w14:paraId="15E7F793">
            <w:pPr>
              <w:pStyle w:val="6"/>
              <w:spacing w:before="88" w:line="178" w:lineRule="auto"/>
              <w:ind w:left="113"/>
            </w:pPr>
            <w:r>
              <w:rPr>
                <w:spacing w:val="2"/>
              </w:rPr>
              <w:t>7.04</w:t>
            </w:r>
          </w:p>
        </w:tc>
        <w:tc>
          <w:tcPr>
            <w:tcW w:w="2267" w:type="dxa"/>
            <w:vAlign w:val="top"/>
          </w:tcPr>
          <w:p w14:paraId="7E01B11B">
            <w:pPr>
              <w:pStyle w:val="6"/>
              <w:spacing w:before="73" w:line="189" w:lineRule="auto"/>
              <w:ind w:left="715"/>
            </w:pPr>
            <w:r>
              <w:rPr>
                <w:b/>
                <w:bCs/>
                <w:spacing w:val="8"/>
              </w:rPr>
              <w:t>其他资金</w:t>
            </w:r>
          </w:p>
        </w:tc>
        <w:tc>
          <w:tcPr>
            <w:tcW w:w="1282" w:type="dxa"/>
            <w:vAlign w:val="top"/>
          </w:tcPr>
          <w:p w14:paraId="4AC6CED7">
            <w:pPr>
              <w:rPr>
                <w:rFonts w:ascii="Arial"/>
                <w:sz w:val="21"/>
              </w:rPr>
            </w:pPr>
          </w:p>
        </w:tc>
      </w:tr>
      <w:tr w14:paraId="4BF39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4D4ABFA">
            <w:pPr>
              <w:rPr>
                <w:rFonts w:ascii="Arial"/>
                <w:sz w:val="21"/>
              </w:rPr>
            </w:pPr>
          </w:p>
        </w:tc>
        <w:tc>
          <w:tcPr>
            <w:tcW w:w="14031" w:type="dxa"/>
            <w:gridSpan w:val="6"/>
            <w:vAlign w:val="top"/>
          </w:tcPr>
          <w:p w14:paraId="09B3D18C">
            <w:pPr>
              <w:pStyle w:val="6"/>
              <w:spacing w:before="71" w:line="190" w:lineRule="auto"/>
              <w:ind w:left="99"/>
            </w:pPr>
            <w:r>
              <w:rPr>
                <w:spacing w:val="8"/>
              </w:rPr>
              <w:t>项目资金 7.04 万元 ，均为财政资金。主要用于策</w:t>
            </w:r>
            <w:r>
              <w:rPr>
                <w:spacing w:val="7"/>
              </w:rPr>
              <w:t>划、组织、举办彩色周未公益活动及业余歌手大赛等演出活动工作。</w:t>
            </w:r>
          </w:p>
        </w:tc>
      </w:tr>
      <w:tr w14:paraId="0EBBB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07102DF">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19FC32A">
            <w:pPr>
              <w:pStyle w:val="6"/>
              <w:spacing w:before="74" w:line="188" w:lineRule="auto"/>
              <w:ind w:left="2257"/>
            </w:pPr>
            <w:r>
              <w:rPr>
                <w:b/>
                <w:bCs/>
              </w:rPr>
              <w:t>3 月底</w:t>
            </w:r>
          </w:p>
        </w:tc>
        <w:tc>
          <w:tcPr>
            <w:tcW w:w="2833" w:type="dxa"/>
            <w:vAlign w:val="top"/>
          </w:tcPr>
          <w:p w14:paraId="509BDB11">
            <w:pPr>
              <w:pStyle w:val="6"/>
              <w:spacing w:before="74" w:line="188" w:lineRule="auto"/>
              <w:ind w:left="1122"/>
            </w:pPr>
            <w:r>
              <w:rPr>
                <w:b/>
                <w:bCs/>
              </w:rPr>
              <w:t>6 月底</w:t>
            </w:r>
          </w:p>
        </w:tc>
        <w:tc>
          <w:tcPr>
            <w:tcW w:w="2549" w:type="dxa"/>
            <w:vAlign w:val="top"/>
          </w:tcPr>
          <w:p w14:paraId="45FC33FE">
            <w:pPr>
              <w:pStyle w:val="6"/>
              <w:spacing w:before="74" w:line="188" w:lineRule="auto"/>
              <w:ind w:left="923"/>
            </w:pPr>
            <w:r>
              <w:rPr>
                <w:b/>
                <w:bCs/>
                <w:spacing w:val="1"/>
              </w:rPr>
              <w:t>10 月底</w:t>
            </w:r>
          </w:p>
        </w:tc>
        <w:tc>
          <w:tcPr>
            <w:tcW w:w="3549" w:type="dxa"/>
            <w:gridSpan w:val="2"/>
            <w:vAlign w:val="top"/>
          </w:tcPr>
          <w:p w14:paraId="31423E66">
            <w:pPr>
              <w:pStyle w:val="6"/>
              <w:spacing w:before="74" w:line="188" w:lineRule="auto"/>
              <w:ind w:left="1422"/>
            </w:pPr>
            <w:r>
              <w:rPr>
                <w:b/>
                <w:bCs/>
                <w:spacing w:val="1"/>
              </w:rPr>
              <w:t>12 月底</w:t>
            </w:r>
          </w:p>
        </w:tc>
      </w:tr>
      <w:tr w14:paraId="1BA57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A6FF5F7">
            <w:pPr>
              <w:rPr>
                <w:rFonts w:ascii="Arial"/>
                <w:sz w:val="21"/>
              </w:rPr>
            </w:pPr>
          </w:p>
        </w:tc>
        <w:tc>
          <w:tcPr>
            <w:tcW w:w="5100" w:type="dxa"/>
            <w:gridSpan w:val="2"/>
            <w:vAlign w:val="top"/>
          </w:tcPr>
          <w:p w14:paraId="24D83C31">
            <w:pPr>
              <w:rPr>
                <w:rFonts w:ascii="Arial"/>
                <w:sz w:val="21"/>
              </w:rPr>
            </w:pPr>
          </w:p>
        </w:tc>
        <w:tc>
          <w:tcPr>
            <w:tcW w:w="2833" w:type="dxa"/>
            <w:vAlign w:val="top"/>
          </w:tcPr>
          <w:p w14:paraId="4AFF4AB0">
            <w:pPr>
              <w:pStyle w:val="6"/>
              <w:spacing w:before="33" w:line="231" w:lineRule="auto"/>
              <w:ind w:left="1207"/>
            </w:pPr>
            <w:r>
              <w:rPr>
                <w:spacing w:val="1"/>
              </w:rPr>
              <w:t>60%</w:t>
            </w:r>
          </w:p>
        </w:tc>
        <w:tc>
          <w:tcPr>
            <w:tcW w:w="2549" w:type="dxa"/>
            <w:vAlign w:val="top"/>
          </w:tcPr>
          <w:p w14:paraId="4D5021A9">
            <w:pPr>
              <w:pStyle w:val="6"/>
              <w:spacing w:before="33" w:line="231" w:lineRule="auto"/>
              <w:ind w:left="1065"/>
            </w:pPr>
            <w:r>
              <w:rPr>
                <w:spacing w:val="2"/>
              </w:rPr>
              <w:t>90%</w:t>
            </w:r>
          </w:p>
        </w:tc>
        <w:tc>
          <w:tcPr>
            <w:tcW w:w="3549" w:type="dxa"/>
            <w:gridSpan w:val="2"/>
            <w:vAlign w:val="top"/>
          </w:tcPr>
          <w:p w14:paraId="6E243E30">
            <w:pPr>
              <w:pStyle w:val="6"/>
              <w:spacing w:before="33" w:line="231" w:lineRule="auto"/>
              <w:ind w:left="1509"/>
            </w:pPr>
            <w:r>
              <w:rPr>
                <w:spacing w:val="1"/>
              </w:rPr>
              <w:t>100%</w:t>
            </w:r>
          </w:p>
        </w:tc>
      </w:tr>
      <w:tr w14:paraId="6D0FB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CFE349C">
            <w:pPr>
              <w:pStyle w:val="6"/>
              <w:spacing w:before="195" w:line="189" w:lineRule="auto"/>
              <w:ind w:left="218"/>
            </w:pPr>
            <w:r>
              <w:rPr>
                <w:b/>
                <w:bCs/>
                <w:spacing w:val="8"/>
              </w:rPr>
              <w:t>绩效目标</w:t>
            </w:r>
          </w:p>
        </w:tc>
        <w:tc>
          <w:tcPr>
            <w:tcW w:w="14031" w:type="dxa"/>
            <w:gridSpan w:val="6"/>
            <w:vAlign w:val="top"/>
          </w:tcPr>
          <w:p w14:paraId="202E3F00">
            <w:pPr>
              <w:pStyle w:val="6"/>
              <w:spacing w:before="39" w:line="199" w:lineRule="auto"/>
              <w:ind w:left="99" w:right="521" w:firstLine="16"/>
            </w:pPr>
            <w:r>
              <w:rPr>
                <w:spacing w:val="8"/>
              </w:rPr>
              <w:t>1.通过策划、组织、举办彩色周未公益活动及业余歌手大赛等演</w:t>
            </w:r>
            <w:r>
              <w:rPr>
                <w:spacing w:val="7"/>
              </w:rPr>
              <w:t>出 ，提升彩色周未公益活动的品牌影响力 ，从而丰富和活跃省会群众的业余文化生</w:t>
            </w:r>
            <w:r>
              <w:t xml:space="preserve"> </w:t>
            </w:r>
            <w:r>
              <w:rPr>
                <w:spacing w:val="1"/>
              </w:rPr>
              <w:t>活 ，实现文化惠民。</w:t>
            </w:r>
          </w:p>
        </w:tc>
      </w:tr>
      <w:tr w14:paraId="2ECE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6B57A7B">
            <w:pPr>
              <w:pStyle w:val="6"/>
              <w:spacing w:before="214" w:line="189" w:lineRule="auto"/>
              <w:ind w:left="222"/>
            </w:pPr>
            <w:r>
              <w:rPr>
                <w:b/>
                <w:bCs/>
                <w:spacing w:val="7"/>
              </w:rPr>
              <w:t>一级指标</w:t>
            </w:r>
          </w:p>
        </w:tc>
        <w:tc>
          <w:tcPr>
            <w:tcW w:w="2267" w:type="dxa"/>
            <w:vAlign w:val="top"/>
          </w:tcPr>
          <w:p w14:paraId="6D2F8318">
            <w:pPr>
              <w:pStyle w:val="6"/>
              <w:spacing w:before="214" w:line="189" w:lineRule="auto"/>
              <w:ind w:left="711"/>
            </w:pPr>
            <w:r>
              <w:rPr>
                <w:b/>
                <w:bCs/>
                <w:spacing w:val="7"/>
              </w:rPr>
              <w:t>二级指标</w:t>
            </w:r>
          </w:p>
        </w:tc>
        <w:tc>
          <w:tcPr>
            <w:tcW w:w="2833" w:type="dxa"/>
            <w:vAlign w:val="top"/>
          </w:tcPr>
          <w:p w14:paraId="238E4166">
            <w:pPr>
              <w:pStyle w:val="6"/>
              <w:spacing w:before="214" w:line="189" w:lineRule="auto"/>
              <w:ind w:left="995"/>
            </w:pPr>
            <w:r>
              <w:rPr>
                <w:b/>
                <w:bCs/>
                <w:spacing w:val="7"/>
              </w:rPr>
              <w:t>三级指标</w:t>
            </w:r>
          </w:p>
        </w:tc>
        <w:tc>
          <w:tcPr>
            <w:tcW w:w="5382" w:type="dxa"/>
            <w:gridSpan w:val="2"/>
            <w:vAlign w:val="top"/>
          </w:tcPr>
          <w:p w14:paraId="592783FC">
            <w:pPr>
              <w:pStyle w:val="6"/>
              <w:spacing w:before="214" w:line="189" w:lineRule="auto"/>
              <w:ind w:left="2058"/>
            </w:pPr>
            <w:r>
              <w:rPr>
                <w:b/>
                <w:bCs/>
                <w:spacing w:val="9"/>
              </w:rPr>
              <w:t>绩效指标描述</w:t>
            </w:r>
          </w:p>
        </w:tc>
        <w:tc>
          <w:tcPr>
            <w:tcW w:w="2267" w:type="dxa"/>
            <w:vAlign w:val="top"/>
          </w:tcPr>
          <w:p w14:paraId="36EE91BD">
            <w:pPr>
              <w:pStyle w:val="6"/>
              <w:spacing w:before="214" w:line="189" w:lineRule="auto"/>
              <w:ind w:left="819"/>
            </w:pPr>
            <w:r>
              <w:rPr>
                <w:b/>
                <w:bCs/>
                <w:spacing w:val="8"/>
              </w:rPr>
              <w:t>指标值</w:t>
            </w:r>
          </w:p>
        </w:tc>
        <w:tc>
          <w:tcPr>
            <w:tcW w:w="1282" w:type="dxa"/>
            <w:vAlign w:val="top"/>
          </w:tcPr>
          <w:p w14:paraId="0A06BE43">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694B8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1DD5890F">
            <w:pPr>
              <w:spacing w:line="273" w:lineRule="auto"/>
              <w:rPr>
                <w:rFonts w:ascii="Arial"/>
                <w:sz w:val="21"/>
              </w:rPr>
            </w:pPr>
          </w:p>
          <w:p w14:paraId="178ADF86">
            <w:pPr>
              <w:spacing w:line="273" w:lineRule="auto"/>
              <w:rPr>
                <w:rFonts w:ascii="Arial"/>
                <w:sz w:val="21"/>
              </w:rPr>
            </w:pPr>
          </w:p>
          <w:p w14:paraId="21462B37">
            <w:pPr>
              <w:spacing w:line="273" w:lineRule="auto"/>
              <w:rPr>
                <w:rFonts w:ascii="Arial"/>
                <w:sz w:val="21"/>
              </w:rPr>
            </w:pPr>
          </w:p>
          <w:p w14:paraId="466E339D">
            <w:pPr>
              <w:spacing w:line="273" w:lineRule="auto"/>
              <w:rPr>
                <w:rFonts w:ascii="Arial"/>
                <w:sz w:val="21"/>
              </w:rPr>
            </w:pPr>
          </w:p>
          <w:p w14:paraId="0512643B">
            <w:pPr>
              <w:spacing w:line="273" w:lineRule="auto"/>
              <w:rPr>
                <w:rFonts w:ascii="Arial"/>
                <w:sz w:val="21"/>
              </w:rPr>
            </w:pPr>
          </w:p>
          <w:p w14:paraId="1E194CA1">
            <w:pPr>
              <w:pStyle w:val="6"/>
              <w:spacing w:before="86" w:line="189" w:lineRule="auto"/>
              <w:ind w:left="218"/>
            </w:pPr>
            <w:r>
              <w:rPr>
                <w:spacing w:val="8"/>
              </w:rPr>
              <w:t>产出指标</w:t>
            </w:r>
          </w:p>
        </w:tc>
        <w:tc>
          <w:tcPr>
            <w:tcW w:w="2267" w:type="dxa"/>
            <w:vAlign w:val="top"/>
          </w:tcPr>
          <w:p w14:paraId="1D3C69B5">
            <w:pPr>
              <w:pStyle w:val="6"/>
              <w:spacing w:before="197" w:line="189" w:lineRule="auto"/>
              <w:ind w:left="100"/>
            </w:pPr>
            <w:r>
              <w:rPr>
                <w:spacing w:val="8"/>
              </w:rPr>
              <w:t>数量指标</w:t>
            </w:r>
          </w:p>
        </w:tc>
        <w:tc>
          <w:tcPr>
            <w:tcW w:w="2833" w:type="dxa"/>
            <w:vAlign w:val="top"/>
          </w:tcPr>
          <w:p w14:paraId="76224BDC">
            <w:pPr>
              <w:pStyle w:val="6"/>
              <w:spacing w:before="198" w:line="188" w:lineRule="auto"/>
              <w:ind w:left="100"/>
            </w:pPr>
            <w:r>
              <w:rPr>
                <w:spacing w:val="9"/>
              </w:rPr>
              <w:t>活动场次</w:t>
            </w:r>
          </w:p>
        </w:tc>
        <w:tc>
          <w:tcPr>
            <w:tcW w:w="5382" w:type="dxa"/>
            <w:gridSpan w:val="2"/>
            <w:vAlign w:val="top"/>
          </w:tcPr>
          <w:p w14:paraId="27C285D6">
            <w:pPr>
              <w:pStyle w:val="6"/>
              <w:spacing w:before="198" w:line="188" w:lineRule="auto"/>
              <w:ind w:left="105"/>
            </w:pPr>
            <w:r>
              <w:rPr>
                <w:spacing w:val="9"/>
              </w:rPr>
              <w:t>彩周活动开展场次</w:t>
            </w:r>
          </w:p>
        </w:tc>
        <w:tc>
          <w:tcPr>
            <w:tcW w:w="2267" w:type="dxa"/>
            <w:vAlign w:val="top"/>
          </w:tcPr>
          <w:p w14:paraId="608758A2">
            <w:pPr>
              <w:pStyle w:val="6"/>
              <w:spacing w:before="200" w:line="187" w:lineRule="auto"/>
              <w:ind w:left="132"/>
            </w:pPr>
            <w:r>
              <w:rPr>
                <w:spacing w:val="-4"/>
              </w:rPr>
              <w:t>≥2 场</w:t>
            </w:r>
          </w:p>
        </w:tc>
        <w:tc>
          <w:tcPr>
            <w:tcW w:w="1282" w:type="dxa"/>
            <w:vAlign w:val="top"/>
          </w:tcPr>
          <w:p w14:paraId="7275A1D7">
            <w:pPr>
              <w:pStyle w:val="6"/>
              <w:spacing w:before="45" w:line="197" w:lineRule="auto"/>
              <w:ind w:left="113" w:right="204" w:firstLine="5"/>
            </w:pPr>
            <w:r>
              <w:rPr>
                <w:spacing w:val="3"/>
              </w:rPr>
              <w:t>2025 年度</w:t>
            </w:r>
            <w:r>
              <w:t xml:space="preserve"> </w:t>
            </w:r>
            <w:r>
              <w:rPr>
                <w:spacing w:val="7"/>
              </w:rPr>
              <w:t>工作计划</w:t>
            </w:r>
          </w:p>
        </w:tc>
      </w:tr>
      <w:tr w14:paraId="20B98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F0253D7">
            <w:pPr>
              <w:rPr>
                <w:rFonts w:ascii="Arial"/>
                <w:sz w:val="21"/>
              </w:rPr>
            </w:pPr>
          </w:p>
        </w:tc>
        <w:tc>
          <w:tcPr>
            <w:tcW w:w="2267" w:type="dxa"/>
            <w:vAlign w:val="top"/>
          </w:tcPr>
          <w:p w14:paraId="38B4BD42">
            <w:pPr>
              <w:pStyle w:val="6"/>
              <w:spacing w:before="199" w:line="189" w:lineRule="auto"/>
              <w:ind w:left="99"/>
            </w:pPr>
            <w:r>
              <w:rPr>
                <w:spacing w:val="9"/>
              </w:rPr>
              <w:t>质量指标</w:t>
            </w:r>
          </w:p>
        </w:tc>
        <w:tc>
          <w:tcPr>
            <w:tcW w:w="2833" w:type="dxa"/>
            <w:vAlign w:val="top"/>
          </w:tcPr>
          <w:p w14:paraId="232C8E30">
            <w:pPr>
              <w:pStyle w:val="6"/>
              <w:spacing w:before="198" w:line="190" w:lineRule="auto"/>
              <w:ind w:left="100"/>
            </w:pPr>
            <w:r>
              <w:rPr>
                <w:spacing w:val="9"/>
              </w:rPr>
              <w:t>活动水平实现率</w:t>
            </w:r>
          </w:p>
        </w:tc>
        <w:tc>
          <w:tcPr>
            <w:tcW w:w="5382" w:type="dxa"/>
            <w:gridSpan w:val="2"/>
            <w:vAlign w:val="top"/>
          </w:tcPr>
          <w:p w14:paraId="29AC5DF2">
            <w:pPr>
              <w:pStyle w:val="6"/>
              <w:spacing w:before="199" w:line="189" w:lineRule="auto"/>
              <w:ind w:left="104"/>
            </w:pPr>
            <w:r>
              <w:rPr>
                <w:spacing w:val="9"/>
              </w:rPr>
              <w:t>活动完成情况</w:t>
            </w:r>
          </w:p>
        </w:tc>
        <w:tc>
          <w:tcPr>
            <w:tcW w:w="2267" w:type="dxa"/>
            <w:vAlign w:val="top"/>
          </w:tcPr>
          <w:p w14:paraId="108AC6BB">
            <w:pPr>
              <w:pStyle w:val="6"/>
              <w:spacing w:before="160" w:line="359" w:lineRule="exact"/>
              <w:ind w:left="132"/>
            </w:pPr>
            <w:r>
              <w:rPr>
                <w:spacing w:val="-1"/>
                <w:position w:val="3"/>
              </w:rPr>
              <w:t>≥95%</w:t>
            </w:r>
          </w:p>
        </w:tc>
        <w:tc>
          <w:tcPr>
            <w:tcW w:w="1282" w:type="dxa"/>
            <w:vAlign w:val="top"/>
          </w:tcPr>
          <w:p w14:paraId="78C348F9">
            <w:pPr>
              <w:pStyle w:val="6"/>
              <w:spacing w:before="46" w:line="197" w:lineRule="auto"/>
              <w:ind w:left="111" w:right="115" w:hanging="1"/>
            </w:pPr>
            <w:r>
              <w:rPr>
                <w:spacing w:val="9"/>
              </w:rPr>
              <w:t>相关行业标</w:t>
            </w:r>
            <w:r>
              <w:t xml:space="preserve"> </w:t>
            </w:r>
            <w:r>
              <w:rPr>
                <w:spacing w:val="4"/>
              </w:rPr>
              <w:t>准</w:t>
            </w:r>
          </w:p>
        </w:tc>
      </w:tr>
      <w:tr w14:paraId="51108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1CA4958">
            <w:pPr>
              <w:rPr>
                <w:rFonts w:ascii="Arial"/>
                <w:sz w:val="21"/>
              </w:rPr>
            </w:pPr>
          </w:p>
        </w:tc>
        <w:tc>
          <w:tcPr>
            <w:tcW w:w="2267" w:type="dxa"/>
            <w:vAlign w:val="top"/>
          </w:tcPr>
          <w:p w14:paraId="6F86ABE1">
            <w:pPr>
              <w:pStyle w:val="6"/>
              <w:spacing w:before="198" w:line="189" w:lineRule="auto"/>
              <w:ind w:left="109"/>
            </w:pPr>
            <w:r>
              <w:rPr>
                <w:spacing w:val="6"/>
              </w:rPr>
              <w:t>时效指标</w:t>
            </w:r>
          </w:p>
        </w:tc>
        <w:tc>
          <w:tcPr>
            <w:tcW w:w="2833" w:type="dxa"/>
            <w:vAlign w:val="top"/>
          </w:tcPr>
          <w:p w14:paraId="1AB0212A">
            <w:pPr>
              <w:pStyle w:val="6"/>
              <w:spacing w:before="197" w:line="190" w:lineRule="auto"/>
              <w:ind w:left="103"/>
            </w:pPr>
            <w:r>
              <w:rPr>
                <w:spacing w:val="8"/>
              </w:rPr>
              <w:t>完成及时率</w:t>
            </w:r>
          </w:p>
        </w:tc>
        <w:tc>
          <w:tcPr>
            <w:tcW w:w="5382" w:type="dxa"/>
            <w:gridSpan w:val="2"/>
            <w:vAlign w:val="top"/>
          </w:tcPr>
          <w:p w14:paraId="39CDF80B">
            <w:pPr>
              <w:pStyle w:val="6"/>
              <w:spacing w:before="197" w:line="190" w:lineRule="auto"/>
              <w:ind w:left="104"/>
            </w:pPr>
            <w:r>
              <w:rPr>
                <w:spacing w:val="9"/>
              </w:rPr>
              <w:t>活动按期完成率</w:t>
            </w:r>
          </w:p>
        </w:tc>
        <w:tc>
          <w:tcPr>
            <w:tcW w:w="2267" w:type="dxa"/>
            <w:vAlign w:val="top"/>
          </w:tcPr>
          <w:p w14:paraId="4202628F">
            <w:pPr>
              <w:pStyle w:val="6"/>
              <w:spacing w:before="159" w:line="359" w:lineRule="exact"/>
              <w:ind w:left="132"/>
            </w:pPr>
            <w:r>
              <w:rPr>
                <w:spacing w:val="-1"/>
                <w:position w:val="3"/>
              </w:rPr>
              <w:t>≥95%</w:t>
            </w:r>
          </w:p>
        </w:tc>
        <w:tc>
          <w:tcPr>
            <w:tcW w:w="1282" w:type="dxa"/>
            <w:vAlign w:val="top"/>
          </w:tcPr>
          <w:p w14:paraId="54963781">
            <w:pPr>
              <w:pStyle w:val="6"/>
              <w:spacing w:before="45" w:line="197" w:lineRule="auto"/>
              <w:ind w:left="109" w:right="204" w:firstLine="9"/>
            </w:pPr>
            <w:r>
              <w:rPr>
                <w:spacing w:val="3"/>
              </w:rPr>
              <w:t>2025 年度</w:t>
            </w:r>
            <w:r>
              <w:t xml:space="preserve"> </w:t>
            </w:r>
            <w:r>
              <w:rPr>
                <w:spacing w:val="9"/>
              </w:rPr>
              <w:t>活动安排</w:t>
            </w:r>
          </w:p>
        </w:tc>
      </w:tr>
      <w:tr w14:paraId="2EC1C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4E0CC4D">
            <w:pPr>
              <w:rPr>
                <w:rFonts w:ascii="Arial"/>
                <w:sz w:val="21"/>
              </w:rPr>
            </w:pPr>
          </w:p>
        </w:tc>
        <w:tc>
          <w:tcPr>
            <w:tcW w:w="2267" w:type="dxa"/>
            <w:vAlign w:val="top"/>
          </w:tcPr>
          <w:p w14:paraId="43C84D25">
            <w:pPr>
              <w:pStyle w:val="6"/>
              <w:spacing w:before="200" w:line="189" w:lineRule="auto"/>
              <w:ind w:left="99"/>
            </w:pPr>
            <w:r>
              <w:rPr>
                <w:spacing w:val="9"/>
              </w:rPr>
              <w:t>成本指标</w:t>
            </w:r>
          </w:p>
        </w:tc>
        <w:tc>
          <w:tcPr>
            <w:tcW w:w="2833" w:type="dxa"/>
            <w:vAlign w:val="top"/>
          </w:tcPr>
          <w:p w14:paraId="642B1E8D">
            <w:pPr>
              <w:pStyle w:val="6"/>
              <w:spacing w:before="200" w:line="189" w:lineRule="auto"/>
              <w:ind w:left="100"/>
            </w:pPr>
            <w:r>
              <w:rPr>
                <w:spacing w:val="9"/>
              </w:rPr>
              <w:t>活动总成本</w:t>
            </w:r>
          </w:p>
        </w:tc>
        <w:tc>
          <w:tcPr>
            <w:tcW w:w="5382" w:type="dxa"/>
            <w:gridSpan w:val="2"/>
            <w:vAlign w:val="top"/>
          </w:tcPr>
          <w:p w14:paraId="139D155D">
            <w:pPr>
              <w:pStyle w:val="6"/>
              <w:spacing w:before="200" w:line="189" w:lineRule="auto"/>
              <w:ind w:left="104"/>
            </w:pPr>
            <w:r>
              <w:rPr>
                <w:spacing w:val="9"/>
              </w:rPr>
              <w:t>活动总成本</w:t>
            </w:r>
          </w:p>
        </w:tc>
        <w:tc>
          <w:tcPr>
            <w:tcW w:w="2267" w:type="dxa"/>
            <w:vAlign w:val="top"/>
          </w:tcPr>
          <w:p w14:paraId="6BD0BA50">
            <w:pPr>
              <w:pStyle w:val="6"/>
              <w:spacing w:before="214" w:line="179" w:lineRule="auto"/>
              <w:ind w:left="132"/>
            </w:pPr>
            <w:r>
              <w:t>≤7.04 万</w:t>
            </w:r>
          </w:p>
        </w:tc>
        <w:tc>
          <w:tcPr>
            <w:tcW w:w="1282" w:type="dxa"/>
            <w:vAlign w:val="top"/>
          </w:tcPr>
          <w:p w14:paraId="3C10380B">
            <w:pPr>
              <w:pStyle w:val="6"/>
              <w:spacing w:before="45" w:line="197" w:lineRule="auto"/>
              <w:ind w:left="111" w:right="204" w:firstLine="7"/>
            </w:pPr>
            <w:r>
              <w:rPr>
                <w:spacing w:val="3"/>
              </w:rPr>
              <w:t>2025 年度</w:t>
            </w:r>
            <w:r>
              <w:t xml:space="preserve"> </w:t>
            </w:r>
            <w:r>
              <w:rPr>
                <w:spacing w:val="8"/>
              </w:rPr>
              <w:t>预算批复</w:t>
            </w:r>
          </w:p>
        </w:tc>
      </w:tr>
      <w:tr w14:paraId="1CBF2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9F7C47E">
            <w:pPr>
              <w:rPr>
                <w:rFonts w:ascii="Arial"/>
                <w:sz w:val="21"/>
              </w:rPr>
            </w:pPr>
          </w:p>
        </w:tc>
        <w:tc>
          <w:tcPr>
            <w:tcW w:w="2267" w:type="dxa"/>
            <w:vAlign w:val="top"/>
          </w:tcPr>
          <w:p w14:paraId="23864E80">
            <w:pPr>
              <w:pStyle w:val="6"/>
              <w:spacing w:before="202" w:line="189" w:lineRule="auto"/>
              <w:ind w:left="99"/>
            </w:pPr>
            <w:r>
              <w:rPr>
                <w:spacing w:val="9"/>
              </w:rPr>
              <w:t>成本指标</w:t>
            </w:r>
          </w:p>
        </w:tc>
        <w:tc>
          <w:tcPr>
            <w:tcW w:w="2833" w:type="dxa"/>
            <w:vAlign w:val="top"/>
          </w:tcPr>
          <w:p w14:paraId="460BAC71">
            <w:pPr>
              <w:pStyle w:val="6"/>
              <w:spacing w:before="202" w:line="189" w:lineRule="auto"/>
              <w:ind w:left="104"/>
            </w:pPr>
            <w:r>
              <w:rPr>
                <w:spacing w:val="8"/>
              </w:rPr>
              <w:t>平均活动成本</w:t>
            </w:r>
          </w:p>
        </w:tc>
        <w:tc>
          <w:tcPr>
            <w:tcW w:w="5382" w:type="dxa"/>
            <w:gridSpan w:val="2"/>
            <w:vAlign w:val="top"/>
          </w:tcPr>
          <w:p w14:paraId="62A0DA8A">
            <w:pPr>
              <w:pStyle w:val="6"/>
              <w:spacing w:before="201" w:line="190" w:lineRule="auto"/>
              <w:ind w:left="106"/>
            </w:pPr>
            <w:r>
              <w:rPr>
                <w:spacing w:val="9"/>
              </w:rPr>
              <w:t>每场活动所需资金</w:t>
            </w:r>
          </w:p>
        </w:tc>
        <w:tc>
          <w:tcPr>
            <w:tcW w:w="2267" w:type="dxa"/>
            <w:vAlign w:val="top"/>
          </w:tcPr>
          <w:p w14:paraId="7EF8E9AA">
            <w:pPr>
              <w:pStyle w:val="6"/>
              <w:spacing w:before="217" w:line="179" w:lineRule="auto"/>
              <w:ind w:left="132"/>
            </w:pPr>
            <w:r>
              <w:t>≤3.52 万</w:t>
            </w:r>
          </w:p>
        </w:tc>
        <w:tc>
          <w:tcPr>
            <w:tcW w:w="1282" w:type="dxa"/>
            <w:vAlign w:val="top"/>
          </w:tcPr>
          <w:p w14:paraId="66595428">
            <w:pPr>
              <w:pStyle w:val="6"/>
              <w:spacing w:before="48" w:line="196" w:lineRule="auto"/>
              <w:ind w:left="111" w:right="204" w:firstLine="7"/>
            </w:pPr>
            <w:r>
              <w:rPr>
                <w:spacing w:val="3"/>
              </w:rPr>
              <w:t>2025 年度</w:t>
            </w:r>
            <w:r>
              <w:t xml:space="preserve"> </w:t>
            </w:r>
            <w:r>
              <w:rPr>
                <w:spacing w:val="8"/>
              </w:rPr>
              <w:t>预算批复</w:t>
            </w:r>
          </w:p>
        </w:tc>
      </w:tr>
      <w:tr w14:paraId="31083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307CA6C5">
            <w:pPr>
              <w:spacing w:line="431" w:lineRule="auto"/>
              <w:rPr>
                <w:rFonts w:ascii="Arial"/>
                <w:sz w:val="21"/>
              </w:rPr>
            </w:pPr>
          </w:p>
          <w:p w14:paraId="517E1107">
            <w:pPr>
              <w:pStyle w:val="6"/>
              <w:spacing w:before="85" w:line="189" w:lineRule="auto"/>
              <w:ind w:left="217"/>
            </w:pPr>
            <w:r>
              <w:rPr>
                <w:spacing w:val="9"/>
              </w:rPr>
              <w:t>效益指标</w:t>
            </w:r>
          </w:p>
        </w:tc>
        <w:tc>
          <w:tcPr>
            <w:tcW w:w="2267" w:type="dxa"/>
            <w:vAlign w:val="top"/>
          </w:tcPr>
          <w:p w14:paraId="439A6D85">
            <w:pPr>
              <w:pStyle w:val="6"/>
              <w:spacing w:before="202" w:line="189" w:lineRule="auto"/>
              <w:ind w:left="100"/>
            </w:pPr>
            <w:r>
              <w:rPr>
                <w:spacing w:val="9"/>
              </w:rPr>
              <w:t>社会效益指标</w:t>
            </w:r>
          </w:p>
        </w:tc>
        <w:tc>
          <w:tcPr>
            <w:tcW w:w="2833" w:type="dxa"/>
            <w:vAlign w:val="top"/>
          </w:tcPr>
          <w:p w14:paraId="3A6B8E9B">
            <w:pPr>
              <w:pStyle w:val="6"/>
              <w:spacing w:before="202" w:line="189" w:lineRule="auto"/>
              <w:ind w:left="101"/>
            </w:pPr>
            <w:r>
              <w:rPr>
                <w:spacing w:val="9"/>
              </w:rPr>
              <w:t>提升品牌影响力</w:t>
            </w:r>
          </w:p>
        </w:tc>
        <w:tc>
          <w:tcPr>
            <w:tcW w:w="5382" w:type="dxa"/>
            <w:gridSpan w:val="2"/>
            <w:vAlign w:val="top"/>
          </w:tcPr>
          <w:p w14:paraId="734944BD">
            <w:pPr>
              <w:pStyle w:val="6"/>
              <w:spacing w:before="202" w:line="189" w:lineRule="auto"/>
              <w:ind w:left="105"/>
            </w:pPr>
            <w:r>
              <w:rPr>
                <w:spacing w:val="9"/>
              </w:rPr>
              <w:t>提升品牌影响力</w:t>
            </w:r>
          </w:p>
        </w:tc>
        <w:tc>
          <w:tcPr>
            <w:tcW w:w="2267" w:type="dxa"/>
            <w:vAlign w:val="top"/>
          </w:tcPr>
          <w:p w14:paraId="1CB02211">
            <w:pPr>
              <w:pStyle w:val="6"/>
              <w:spacing w:before="202" w:line="189" w:lineRule="auto"/>
              <w:ind w:left="109"/>
            </w:pPr>
            <w:r>
              <w:rPr>
                <w:spacing w:val="9"/>
              </w:rPr>
              <w:t>进一步打造品牌</w:t>
            </w:r>
          </w:p>
        </w:tc>
        <w:tc>
          <w:tcPr>
            <w:tcW w:w="1282" w:type="dxa"/>
            <w:vAlign w:val="top"/>
          </w:tcPr>
          <w:p w14:paraId="26F34390">
            <w:pPr>
              <w:pStyle w:val="6"/>
              <w:spacing w:before="49" w:line="196" w:lineRule="auto"/>
              <w:ind w:left="113" w:right="204" w:firstLine="5"/>
            </w:pPr>
            <w:r>
              <w:rPr>
                <w:spacing w:val="3"/>
              </w:rPr>
              <w:t>2025 年度</w:t>
            </w:r>
            <w:r>
              <w:t xml:space="preserve"> </w:t>
            </w:r>
            <w:r>
              <w:rPr>
                <w:spacing w:val="7"/>
              </w:rPr>
              <w:t>工作计划</w:t>
            </w:r>
          </w:p>
        </w:tc>
      </w:tr>
      <w:tr w14:paraId="29D4E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758F2A6E">
            <w:pPr>
              <w:rPr>
                <w:rFonts w:ascii="Arial"/>
                <w:sz w:val="21"/>
              </w:rPr>
            </w:pPr>
          </w:p>
        </w:tc>
        <w:tc>
          <w:tcPr>
            <w:tcW w:w="2267" w:type="dxa"/>
            <w:vAlign w:val="top"/>
          </w:tcPr>
          <w:p w14:paraId="233955AE">
            <w:pPr>
              <w:pStyle w:val="6"/>
              <w:spacing w:before="203" w:line="189" w:lineRule="auto"/>
              <w:ind w:left="102"/>
            </w:pPr>
            <w:r>
              <w:rPr>
                <w:spacing w:val="9"/>
              </w:rPr>
              <w:t>可持续影响指标</w:t>
            </w:r>
          </w:p>
        </w:tc>
        <w:tc>
          <w:tcPr>
            <w:tcW w:w="2833" w:type="dxa"/>
            <w:vAlign w:val="top"/>
          </w:tcPr>
          <w:p w14:paraId="14B89A39">
            <w:pPr>
              <w:pStyle w:val="6"/>
              <w:spacing w:before="203" w:line="189" w:lineRule="auto"/>
              <w:ind w:left="102"/>
            </w:pPr>
            <w:r>
              <w:rPr>
                <w:spacing w:val="9"/>
              </w:rPr>
              <w:t>实现文化惠民、文化利民</w:t>
            </w:r>
          </w:p>
        </w:tc>
        <w:tc>
          <w:tcPr>
            <w:tcW w:w="5382" w:type="dxa"/>
            <w:gridSpan w:val="2"/>
            <w:vAlign w:val="top"/>
          </w:tcPr>
          <w:p w14:paraId="48456B9A">
            <w:pPr>
              <w:pStyle w:val="6"/>
              <w:spacing w:before="203" w:line="189" w:lineRule="auto"/>
              <w:ind w:left="106"/>
            </w:pPr>
            <w:r>
              <w:rPr>
                <w:spacing w:val="9"/>
              </w:rPr>
              <w:t>实现文化惠民、文化利民</w:t>
            </w:r>
          </w:p>
        </w:tc>
        <w:tc>
          <w:tcPr>
            <w:tcW w:w="2267" w:type="dxa"/>
            <w:vAlign w:val="top"/>
          </w:tcPr>
          <w:p w14:paraId="65559876">
            <w:pPr>
              <w:pStyle w:val="6"/>
              <w:spacing w:before="202" w:line="190" w:lineRule="auto"/>
              <w:ind w:left="109"/>
            </w:pPr>
            <w:r>
              <w:rPr>
                <w:spacing w:val="9"/>
              </w:rPr>
              <w:t>逐年实现文化惠民</w:t>
            </w:r>
          </w:p>
        </w:tc>
        <w:tc>
          <w:tcPr>
            <w:tcW w:w="1282" w:type="dxa"/>
            <w:vAlign w:val="top"/>
          </w:tcPr>
          <w:p w14:paraId="19F21F14">
            <w:pPr>
              <w:pStyle w:val="6"/>
              <w:spacing w:before="48" w:line="196" w:lineRule="auto"/>
              <w:ind w:left="113" w:right="204" w:firstLine="5"/>
            </w:pPr>
            <w:r>
              <w:rPr>
                <w:spacing w:val="3"/>
              </w:rPr>
              <w:t>2025 年度</w:t>
            </w:r>
            <w:r>
              <w:t xml:space="preserve"> </w:t>
            </w:r>
            <w:r>
              <w:rPr>
                <w:spacing w:val="7"/>
              </w:rPr>
              <w:t>工作计划</w:t>
            </w:r>
          </w:p>
        </w:tc>
      </w:tr>
      <w:tr w14:paraId="31661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09912A74">
            <w:pPr>
              <w:pStyle w:val="6"/>
              <w:spacing w:before="202" w:line="190" w:lineRule="auto"/>
              <w:ind w:left="112"/>
            </w:pPr>
            <w:r>
              <w:rPr>
                <w:spacing w:val="9"/>
              </w:rPr>
              <w:t>满意度指标</w:t>
            </w:r>
          </w:p>
        </w:tc>
        <w:tc>
          <w:tcPr>
            <w:tcW w:w="2267" w:type="dxa"/>
            <w:vAlign w:val="top"/>
          </w:tcPr>
          <w:p w14:paraId="46F1031A">
            <w:pPr>
              <w:pStyle w:val="6"/>
              <w:spacing w:before="202" w:line="190" w:lineRule="auto"/>
              <w:ind w:left="102"/>
            </w:pPr>
            <w:r>
              <w:rPr>
                <w:spacing w:val="9"/>
              </w:rPr>
              <w:t>服务对象满意度指标</w:t>
            </w:r>
          </w:p>
        </w:tc>
        <w:tc>
          <w:tcPr>
            <w:tcW w:w="2833" w:type="dxa"/>
            <w:vAlign w:val="top"/>
          </w:tcPr>
          <w:p w14:paraId="2BFDC7B8">
            <w:pPr>
              <w:pStyle w:val="6"/>
              <w:spacing w:before="202" w:line="190" w:lineRule="auto"/>
              <w:ind w:left="102"/>
            </w:pPr>
            <w:r>
              <w:rPr>
                <w:spacing w:val="9"/>
              </w:rPr>
              <w:t>基层百姓满意度</w:t>
            </w:r>
          </w:p>
        </w:tc>
        <w:tc>
          <w:tcPr>
            <w:tcW w:w="5382" w:type="dxa"/>
            <w:gridSpan w:val="2"/>
            <w:vAlign w:val="top"/>
          </w:tcPr>
          <w:p w14:paraId="2287C301">
            <w:pPr>
              <w:pStyle w:val="6"/>
              <w:spacing w:before="202" w:line="190" w:lineRule="auto"/>
              <w:ind w:left="104"/>
            </w:pPr>
            <w:r>
              <w:rPr>
                <w:spacing w:val="9"/>
              </w:rPr>
              <w:t>参与活动群众满意度</w:t>
            </w:r>
          </w:p>
        </w:tc>
        <w:tc>
          <w:tcPr>
            <w:tcW w:w="2267" w:type="dxa"/>
            <w:vAlign w:val="top"/>
          </w:tcPr>
          <w:p w14:paraId="72C43611">
            <w:pPr>
              <w:pStyle w:val="6"/>
              <w:spacing w:before="164" w:line="359" w:lineRule="exact"/>
              <w:ind w:left="132"/>
            </w:pPr>
            <w:r>
              <w:rPr>
                <w:spacing w:val="-1"/>
                <w:position w:val="3"/>
              </w:rPr>
              <w:t>≥90%</w:t>
            </w:r>
          </w:p>
        </w:tc>
        <w:tc>
          <w:tcPr>
            <w:tcW w:w="1282" w:type="dxa"/>
            <w:vAlign w:val="top"/>
          </w:tcPr>
          <w:p w14:paraId="722A6570">
            <w:pPr>
              <w:pStyle w:val="6"/>
              <w:spacing w:before="49" w:line="198" w:lineRule="auto"/>
              <w:ind w:left="110" w:right="115" w:hanging="1"/>
            </w:pPr>
            <w:r>
              <w:rPr>
                <w:spacing w:val="9"/>
              </w:rPr>
              <w:t>依据满意度</w:t>
            </w:r>
            <w:r>
              <w:t xml:space="preserve"> </w:t>
            </w:r>
            <w:r>
              <w:rPr>
                <w:spacing w:val="7"/>
              </w:rPr>
              <w:t>调查</w:t>
            </w:r>
          </w:p>
        </w:tc>
      </w:tr>
    </w:tbl>
    <w:p w14:paraId="1CEAB000">
      <w:pPr>
        <w:rPr>
          <w:rFonts w:ascii="Arial"/>
          <w:sz w:val="21"/>
        </w:rPr>
      </w:pPr>
    </w:p>
    <w:p w14:paraId="6D9CF4E7">
      <w:pPr>
        <w:rPr>
          <w:rFonts w:ascii="Arial" w:hAnsi="Arial" w:eastAsia="Arial" w:cs="Arial"/>
          <w:sz w:val="21"/>
          <w:szCs w:val="21"/>
        </w:rPr>
        <w:sectPr>
          <w:footerReference r:id="rId250" w:type="default"/>
          <w:pgSz w:w="16840" w:h="11900"/>
          <w:pgMar w:top="1011" w:right="758" w:bottom="937" w:left="757" w:header="0" w:footer="720" w:gutter="0"/>
          <w:cols w:space="720" w:num="1"/>
        </w:sectPr>
      </w:pPr>
    </w:p>
    <w:p w14:paraId="2DCFA263">
      <w:pPr>
        <w:spacing w:line="277" w:lineRule="auto"/>
        <w:rPr>
          <w:rFonts w:ascii="Arial"/>
          <w:sz w:val="21"/>
        </w:rPr>
      </w:pPr>
    </w:p>
    <w:p w14:paraId="5BFC1B0B">
      <w:pPr>
        <w:pStyle w:val="2"/>
        <w:spacing w:before="120" w:line="178" w:lineRule="auto"/>
        <w:ind w:left="845"/>
      </w:pPr>
      <w:r>
        <w:rPr>
          <w:b/>
          <w:bCs/>
          <w:spacing w:val="-2"/>
        </w:rPr>
        <w:t>5、春节系列活动经费绩效目标表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3705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78C2642">
            <w:pPr>
              <w:pStyle w:val="6"/>
              <w:spacing w:before="93" w:line="189" w:lineRule="auto"/>
              <w:ind w:left="14154"/>
            </w:pPr>
            <w:r>
              <w:rPr>
                <w:spacing w:val="-3"/>
              </w:rPr>
              <w:t>单位 ：万元</w:t>
            </w:r>
          </w:p>
        </w:tc>
      </w:tr>
      <w:tr w14:paraId="2C2A4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C746BDA">
            <w:pPr>
              <w:pStyle w:val="6"/>
              <w:spacing w:before="73" w:line="189" w:lineRule="auto"/>
              <w:ind w:left="219"/>
            </w:pPr>
            <w:r>
              <w:rPr>
                <w:b/>
                <w:bCs/>
                <w:spacing w:val="8"/>
              </w:rPr>
              <w:t>项目编码</w:t>
            </w:r>
          </w:p>
        </w:tc>
        <w:tc>
          <w:tcPr>
            <w:tcW w:w="5100" w:type="dxa"/>
            <w:gridSpan w:val="2"/>
            <w:vAlign w:val="top"/>
          </w:tcPr>
          <w:p w14:paraId="68B53CC8">
            <w:pPr>
              <w:pStyle w:val="6"/>
              <w:spacing w:before="86" w:line="179" w:lineRule="auto"/>
              <w:ind w:left="116"/>
            </w:pPr>
            <w:r>
              <w:rPr>
                <w:spacing w:val="5"/>
              </w:rPr>
              <w:t>13010025P00</w:t>
            </w:r>
            <w:r>
              <w:t>RD</w:t>
            </w:r>
            <w:r>
              <w:rPr>
                <w:spacing w:val="5"/>
              </w:rPr>
              <w:t>6410046J</w:t>
            </w:r>
          </w:p>
        </w:tc>
        <w:tc>
          <w:tcPr>
            <w:tcW w:w="2833" w:type="dxa"/>
            <w:vAlign w:val="top"/>
          </w:tcPr>
          <w:p w14:paraId="43CF441C">
            <w:pPr>
              <w:pStyle w:val="6"/>
              <w:spacing w:before="73" w:line="189" w:lineRule="auto"/>
              <w:ind w:left="993"/>
            </w:pPr>
            <w:r>
              <w:rPr>
                <w:b/>
                <w:bCs/>
                <w:spacing w:val="8"/>
              </w:rPr>
              <w:t>项目名称</w:t>
            </w:r>
          </w:p>
        </w:tc>
        <w:tc>
          <w:tcPr>
            <w:tcW w:w="6098" w:type="dxa"/>
            <w:gridSpan w:val="3"/>
            <w:vAlign w:val="top"/>
          </w:tcPr>
          <w:p w14:paraId="23D9D238">
            <w:pPr>
              <w:pStyle w:val="6"/>
              <w:spacing w:before="73" w:line="189" w:lineRule="auto"/>
              <w:ind w:left="106"/>
            </w:pPr>
            <w:r>
              <w:rPr>
                <w:spacing w:val="9"/>
              </w:rPr>
              <w:t>春节系列活动经费</w:t>
            </w:r>
          </w:p>
        </w:tc>
      </w:tr>
      <w:tr w14:paraId="6BAE5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3327EAB">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FED5C0D">
            <w:pPr>
              <w:pStyle w:val="6"/>
              <w:spacing w:before="73" w:line="189" w:lineRule="auto"/>
              <w:ind w:left="813"/>
            </w:pPr>
            <w:r>
              <w:rPr>
                <w:b/>
                <w:bCs/>
                <w:spacing w:val="8"/>
              </w:rPr>
              <w:t>预算数</w:t>
            </w:r>
          </w:p>
        </w:tc>
        <w:tc>
          <w:tcPr>
            <w:tcW w:w="2833" w:type="dxa"/>
            <w:vAlign w:val="top"/>
          </w:tcPr>
          <w:p w14:paraId="45413DB1">
            <w:pPr>
              <w:pStyle w:val="6"/>
              <w:spacing w:before="87" w:line="178" w:lineRule="auto"/>
              <w:ind w:left="113"/>
            </w:pPr>
            <w:r>
              <w:rPr>
                <w:spacing w:val="1"/>
              </w:rPr>
              <w:t>35.20</w:t>
            </w:r>
          </w:p>
        </w:tc>
        <w:tc>
          <w:tcPr>
            <w:tcW w:w="2833" w:type="dxa"/>
            <w:vAlign w:val="top"/>
          </w:tcPr>
          <w:p w14:paraId="6E8C18E2">
            <w:pPr>
              <w:pStyle w:val="6"/>
              <w:spacing w:before="71" w:line="190" w:lineRule="auto"/>
              <w:ind w:left="555"/>
            </w:pPr>
            <w:r>
              <w:rPr>
                <w:b/>
                <w:bCs/>
                <w:spacing w:val="1"/>
              </w:rPr>
              <w:t>其中 ：财政    资金</w:t>
            </w:r>
          </w:p>
        </w:tc>
        <w:tc>
          <w:tcPr>
            <w:tcW w:w="2549" w:type="dxa"/>
            <w:vAlign w:val="top"/>
          </w:tcPr>
          <w:p w14:paraId="1B6C2583">
            <w:pPr>
              <w:pStyle w:val="6"/>
              <w:spacing w:before="87" w:line="178" w:lineRule="auto"/>
              <w:ind w:left="119"/>
            </w:pPr>
            <w:r>
              <w:rPr>
                <w:spacing w:val="1"/>
              </w:rPr>
              <w:t>35.20</w:t>
            </w:r>
          </w:p>
        </w:tc>
        <w:tc>
          <w:tcPr>
            <w:tcW w:w="2267" w:type="dxa"/>
            <w:vAlign w:val="top"/>
          </w:tcPr>
          <w:p w14:paraId="32FA703D">
            <w:pPr>
              <w:pStyle w:val="6"/>
              <w:spacing w:before="73" w:line="189" w:lineRule="auto"/>
              <w:ind w:left="715"/>
            </w:pPr>
            <w:r>
              <w:rPr>
                <w:b/>
                <w:bCs/>
                <w:spacing w:val="8"/>
              </w:rPr>
              <w:t>其他资金</w:t>
            </w:r>
          </w:p>
        </w:tc>
        <w:tc>
          <w:tcPr>
            <w:tcW w:w="1282" w:type="dxa"/>
            <w:vAlign w:val="top"/>
          </w:tcPr>
          <w:p w14:paraId="4168007B">
            <w:pPr>
              <w:rPr>
                <w:rFonts w:ascii="Arial"/>
                <w:sz w:val="21"/>
              </w:rPr>
            </w:pPr>
          </w:p>
        </w:tc>
      </w:tr>
      <w:tr w14:paraId="45E50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BD7711A">
            <w:pPr>
              <w:rPr>
                <w:rFonts w:ascii="Arial"/>
                <w:sz w:val="21"/>
              </w:rPr>
            </w:pPr>
          </w:p>
        </w:tc>
        <w:tc>
          <w:tcPr>
            <w:tcW w:w="14031" w:type="dxa"/>
            <w:gridSpan w:val="6"/>
            <w:vAlign w:val="top"/>
          </w:tcPr>
          <w:p w14:paraId="0E371147">
            <w:pPr>
              <w:pStyle w:val="6"/>
              <w:spacing w:before="71" w:line="190" w:lineRule="auto"/>
              <w:ind w:left="99"/>
            </w:pPr>
            <w:r>
              <w:rPr>
                <w:spacing w:val="7"/>
              </w:rPr>
              <w:t>项目资金 35.2 万 ，均为财政资金。用于鼓王争霸赛、全国鼓王大会</w:t>
            </w:r>
            <w:r>
              <w:rPr>
                <w:spacing w:val="6"/>
              </w:rPr>
              <w:t>及元宵节活动等支出。</w:t>
            </w:r>
          </w:p>
        </w:tc>
      </w:tr>
      <w:tr w14:paraId="686E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A9A1B5">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C645014">
            <w:pPr>
              <w:pStyle w:val="6"/>
              <w:spacing w:before="74" w:line="188" w:lineRule="auto"/>
              <w:ind w:left="2257"/>
            </w:pPr>
            <w:r>
              <w:rPr>
                <w:b/>
                <w:bCs/>
              </w:rPr>
              <w:t>3 月底</w:t>
            </w:r>
          </w:p>
        </w:tc>
        <w:tc>
          <w:tcPr>
            <w:tcW w:w="2833" w:type="dxa"/>
            <w:vAlign w:val="top"/>
          </w:tcPr>
          <w:p w14:paraId="2C019EBF">
            <w:pPr>
              <w:pStyle w:val="6"/>
              <w:spacing w:before="74" w:line="188" w:lineRule="auto"/>
              <w:ind w:left="1122"/>
            </w:pPr>
            <w:r>
              <w:rPr>
                <w:b/>
                <w:bCs/>
              </w:rPr>
              <w:t>6 月底</w:t>
            </w:r>
          </w:p>
        </w:tc>
        <w:tc>
          <w:tcPr>
            <w:tcW w:w="2549" w:type="dxa"/>
            <w:vAlign w:val="top"/>
          </w:tcPr>
          <w:p w14:paraId="22B61018">
            <w:pPr>
              <w:pStyle w:val="6"/>
              <w:spacing w:before="74" w:line="188" w:lineRule="auto"/>
              <w:ind w:left="923"/>
            </w:pPr>
            <w:r>
              <w:rPr>
                <w:b/>
                <w:bCs/>
                <w:spacing w:val="1"/>
              </w:rPr>
              <w:t>10 月底</w:t>
            </w:r>
          </w:p>
        </w:tc>
        <w:tc>
          <w:tcPr>
            <w:tcW w:w="3549" w:type="dxa"/>
            <w:gridSpan w:val="2"/>
            <w:vAlign w:val="top"/>
          </w:tcPr>
          <w:p w14:paraId="7E43E3A9">
            <w:pPr>
              <w:pStyle w:val="6"/>
              <w:spacing w:before="74" w:line="188" w:lineRule="auto"/>
              <w:ind w:left="1422"/>
            </w:pPr>
            <w:r>
              <w:rPr>
                <w:b/>
                <w:bCs/>
                <w:spacing w:val="1"/>
              </w:rPr>
              <w:t>12 月底</w:t>
            </w:r>
          </w:p>
        </w:tc>
      </w:tr>
      <w:tr w14:paraId="1B22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1E43F2B">
            <w:pPr>
              <w:rPr>
                <w:rFonts w:ascii="Arial"/>
                <w:sz w:val="21"/>
              </w:rPr>
            </w:pPr>
          </w:p>
        </w:tc>
        <w:tc>
          <w:tcPr>
            <w:tcW w:w="5100" w:type="dxa"/>
            <w:gridSpan w:val="2"/>
            <w:vAlign w:val="top"/>
          </w:tcPr>
          <w:p w14:paraId="59890CE8">
            <w:pPr>
              <w:pStyle w:val="6"/>
              <w:spacing w:before="33" w:line="231" w:lineRule="auto"/>
              <w:ind w:left="2336"/>
            </w:pPr>
            <w:r>
              <w:rPr>
                <w:spacing w:val="2"/>
              </w:rPr>
              <w:t>25%</w:t>
            </w:r>
          </w:p>
        </w:tc>
        <w:tc>
          <w:tcPr>
            <w:tcW w:w="2833" w:type="dxa"/>
            <w:vAlign w:val="top"/>
          </w:tcPr>
          <w:p w14:paraId="2A5ED957">
            <w:pPr>
              <w:pStyle w:val="6"/>
              <w:spacing w:before="33" w:line="231" w:lineRule="auto"/>
              <w:ind w:left="1207"/>
            </w:pPr>
            <w:r>
              <w:rPr>
                <w:spacing w:val="1"/>
              </w:rPr>
              <w:t>60%</w:t>
            </w:r>
          </w:p>
        </w:tc>
        <w:tc>
          <w:tcPr>
            <w:tcW w:w="2549" w:type="dxa"/>
            <w:vAlign w:val="top"/>
          </w:tcPr>
          <w:p w14:paraId="1D8D51F0">
            <w:pPr>
              <w:pStyle w:val="6"/>
              <w:spacing w:before="33" w:line="231" w:lineRule="auto"/>
              <w:ind w:left="1065"/>
            </w:pPr>
            <w:r>
              <w:rPr>
                <w:spacing w:val="2"/>
              </w:rPr>
              <w:t>90%</w:t>
            </w:r>
          </w:p>
        </w:tc>
        <w:tc>
          <w:tcPr>
            <w:tcW w:w="3549" w:type="dxa"/>
            <w:gridSpan w:val="2"/>
            <w:vAlign w:val="top"/>
          </w:tcPr>
          <w:p w14:paraId="633CD8F2">
            <w:pPr>
              <w:pStyle w:val="6"/>
              <w:spacing w:before="33" w:line="231" w:lineRule="auto"/>
              <w:ind w:left="1509"/>
            </w:pPr>
            <w:r>
              <w:rPr>
                <w:spacing w:val="1"/>
              </w:rPr>
              <w:t>100%</w:t>
            </w:r>
          </w:p>
        </w:tc>
      </w:tr>
      <w:tr w14:paraId="03240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4C914D34">
            <w:pPr>
              <w:pStyle w:val="6"/>
              <w:spacing w:before="195" w:line="189" w:lineRule="auto"/>
              <w:ind w:left="218"/>
            </w:pPr>
            <w:r>
              <w:rPr>
                <w:b/>
                <w:bCs/>
                <w:spacing w:val="8"/>
              </w:rPr>
              <w:t>绩效目标</w:t>
            </w:r>
          </w:p>
        </w:tc>
        <w:tc>
          <w:tcPr>
            <w:tcW w:w="14031" w:type="dxa"/>
            <w:gridSpan w:val="6"/>
            <w:vAlign w:val="top"/>
          </w:tcPr>
          <w:p w14:paraId="735C4998">
            <w:pPr>
              <w:pStyle w:val="6"/>
              <w:spacing w:before="39" w:line="199" w:lineRule="auto"/>
              <w:ind w:left="102" w:right="250" w:firstLine="14"/>
            </w:pPr>
            <w:r>
              <w:rPr>
                <w:spacing w:val="6"/>
              </w:rPr>
              <w:t>1. 通过举办鼓王争霸赛活动及全国鼓王大会 ，提升鼓王争霸赛的品牌影响力</w:t>
            </w:r>
            <w:r>
              <w:rPr>
                <w:spacing w:val="5"/>
              </w:rPr>
              <w:t xml:space="preserve"> ，提升城市庆祝传统节日的喜庆气氛 ，传承民族优秀文化 ，从而推动传统</w:t>
            </w:r>
            <w:r>
              <w:t xml:space="preserve"> </w:t>
            </w:r>
            <w:r>
              <w:rPr>
                <w:spacing w:val="7"/>
              </w:rPr>
              <w:t>文化的传承 ，使人民群众更多的享受文化惠民的</w:t>
            </w:r>
            <w:r>
              <w:rPr>
                <w:spacing w:val="6"/>
              </w:rPr>
              <w:t>丰厚成果。</w:t>
            </w:r>
          </w:p>
        </w:tc>
      </w:tr>
      <w:tr w14:paraId="40066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2D764073">
            <w:pPr>
              <w:pStyle w:val="6"/>
              <w:spacing w:before="214" w:line="189" w:lineRule="auto"/>
              <w:ind w:left="222"/>
            </w:pPr>
            <w:r>
              <w:rPr>
                <w:b/>
                <w:bCs/>
                <w:spacing w:val="7"/>
              </w:rPr>
              <w:t>一级指标</w:t>
            </w:r>
          </w:p>
        </w:tc>
        <w:tc>
          <w:tcPr>
            <w:tcW w:w="2267" w:type="dxa"/>
            <w:vAlign w:val="top"/>
          </w:tcPr>
          <w:p w14:paraId="3EDAA326">
            <w:pPr>
              <w:pStyle w:val="6"/>
              <w:spacing w:before="214" w:line="189" w:lineRule="auto"/>
              <w:ind w:left="711"/>
            </w:pPr>
            <w:r>
              <w:rPr>
                <w:b/>
                <w:bCs/>
                <w:spacing w:val="7"/>
              </w:rPr>
              <w:t>二级指标</w:t>
            </w:r>
          </w:p>
        </w:tc>
        <w:tc>
          <w:tcPr>
            <w:tcW w:w="2833" w:type="dxa"/>
            <w:vAlign w:val="top"/>
          </w:tcPr>
          <w:p w14:paraId="4133476F">
            <w:pPr>
              <w:pStyle w:val="6"/>
              <w:spacing w:before="214" w:line="189" w:lineRule="auto"/>
              <w:ind w:left="995"/>
            </w:pPr>
            <w:r>
              <w:rPr>
                <w:b/>
                <w:bCs/>
                <w:spacing w:val="7"/>
              </w:rPr>
              <w:t>三级指标</w:t>
            </w:r>
          </w:p>
        </w:tc>
        <w:tc>
          <w:tcPr>
            <w:tcW w:w="5382" w:type="dxa"/>
            <w:gridSpan w:val="2"/>
            <w:vAlign w:val="top"/>
          </w:tcPr>
          <w:p w14:paraId="1E347DE4">
            <w:pPr>
              <w:pStyle w:val="6"/>
              <w:spacing w:before="214" w:line="189" w:lineRule="auto"/>
              <w:ind w:left="2058"/>
            </w:pPr>
            <w:r>
              <w:rPr>
                <w:b/>
                <w:bCs/>
                <w:spacing w:val="9"/>
              </w:rPr>
              <w:t>绩效指标描述</w:t>
            </w:r>
          </w:p>
        </w:tc>
        <w:tc>
          <w:tcPr>
            <w:tcW w:w="2267" w:type="dxa"/>
            <w:vAlign w:val="top"/>
          </w:tcPr>
          <w:p w14:paraId="1AFD2CA5">
            <w:pPr>
              <w:pStyle w:val="6"/>
              <w:spacing w:before="214" w:line="189" w:lineRule="auto"/>
              <w:ind w:left="819"/>
            </w:pPr>
            <w:r>
              <w:rPr>
                <w:b/>
                <w:bCs/>
                <w:spacing w:val="8"/>
              </w:rPr>
              <w:t>指标值</w:t>
            </w:r>
          </w:p>
        </w:tc>
        <w:tc>
          <w:tcPr>
            <w:tcW w:w="1282" w:type="dxa"/>
            <w:vAlign w:val="top"/>
          </w:tcPr>
          <w:p w14:paraId="4069ACB9">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75668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17B17258">
            <w:pPr>
              <w:spacing w:line="273" w:lineRule="auto"/>
              <w:rPr>
                <w:rFonts w:ascii="Arial"/>
                <w:sz w:val="21"/>
              </w:rPr>
            </w:pPr>
          </w:p>
          <w:p w14:paraId="5B563FB9">
            <w:pPr>
              <w:spacing w:line="273" w:lineRule="auto"/>
              <w:rPr>
                <w:rFonts w:ascii="Arial"/>
                <w:sz w:val="21"/>
              </w:rPr>
            </w:pPr>
          </w:p>
          <w:p w14:paraId="340BED32">
            <w:pPr>
              <w:spacing w:line="273" w:lineRule="auto"/>
              <w:rPr>
                <w:rFonts w:ascii="Arial"/>
                <w:sz w:val="21"/>
              </w:rPr>
            </w:pPr>
          </w:p>
          <w:p w14:paraId="207F0597">
            <w:pPr>
              <w:spacing w:line="273" w:lineRule="auto"/>
              <w:rPr>
                <w:rFonts w:ascii="Arial"/>
                <w:sz w:val="21"/>
              </w:rPr>
            </w:pPr>
          </w:p>
          <w:p w14:paraId="13135012">
            <w:pPr>
              <w:spacing w:line="273" w:lineRule="auto"/>
              <w:rPr>
                <w:rFonts w:ascii="Arial"/>
                <w:sz w:val="21"/>
              </w:rPr>
            </w:pPr>
          </w:p>
          <w:p w14:paraId="5BA5791D">
            <w:pPr>
              <w:pStyle w:val="6"/>
              <w:spacing w:before="86" w:line="189" w:lineRule="auto"/>
              <w:ind w:left="218"/>
            </w:pPr>
            <w:r>
              <w:rPr>
                <w:spacing w:val="8"/>
              </w:rPr>
              <w:t>产出指标</w:t>
            </w:r>
          </w:p>
        </w:tc>
        <w:tc>
          <w:tcPr>
            <w:tcW w:w="2267" w:type="dxa"/>
            <w:vAlign w:val="top"/>
          </w:tcPr>
          <w:p w14:paraId="7039566D">
            <w:pPr>
              <w:pStyle w:val="6"/>
              <w:spacing w:before="197" w:line="189" w:lineRule="auto"/>
              <w:ind w:left="100"/>
            </w:pPr>
            <w:r>
              <w:rPr>
                <w:spacing w:val="8"/>
              </w:rPr>
              <w:t>数量指标</w:t>
            </w:r>
          </w:p>
        </w:tc>
        <w:tc>
          <w:tcPr>
            <w:tcW w:w="2833" w:type="dxa"/>
            <w:vAlign w:val="top"/>
          </w:tcPr>
          <w:p w14:paraId="74B45E9A">
            <w:pPr>
              <w:pStyle w:val="6"/>
              <w:spacing w:before="199" w:line="188" w:lineRule="auto"/>
              <w:ind w:left="100"/>
            </w:pPr>
            <w:r>
              <w:rPr>
                <w:spacing w:val="9"/>
              </w:rPr>
              <w:t>活动数量</w:t>
            </w:r>
          </w:p>
        </w:tc>
        <w:tc>
          <w:tcPr>
            <w:tcW w:w="5382" w:type="dxa"/>
            <w:gridSpan w:val="2"/>
            <w:vAlign w:val="top"/>
          </w:tcPr>
          <w:p w14:paraId="6689068F">
            <w:pPr>
              <w:pStyle w:val="6"/>
              <w:spacing w:before="197" w:line="189" w:lineRule="auto"/>
              <w:ind w:left="105"/>
            </w:pPr>
            <w:r>
              <w:rPr>
                <w:spacing w:val="9"/>
              </w:rPr>
              <w:t>春节活动开展数量</w:t>
            </w:r>
          </w:p>
        </w:tc>
        <w:tc>
          <w:tcPr>
            <w:tcW w:w="2267" w:type="dxa"/>
            <w:vAlign w:val="top"/>
          </w:tcPr>
          <w:p w14:paraId="5E9BFF85">
            <w:pPr>
              <w:pStyle w:val="6"/>
              <w:spacing w:before="200" w:line="187" w:lineRule="auto"/>
              <w:ind w:left="132"/>
            </w:pPr>
            <w:r>
              <w:rPr>
                <w:spacing w:val="-4"/>
              </w:rPr>
              <w:t>≥2 场</w:t>
            </w:r>
          </w:p>
        </w:tc>
        <w:tc>
          <w:tcPr>
            <w:tcW w:w="1282" w:type="dxa"/>
            <w:vAlign w:val="top"/>
          </w:tcPr>
          <w:p w14:paraId="66A89CCF">
            <w:pPr>
              <w:pStyle w:val="6"/>
              <w:spacing w:before="45" w:line="197" w:lineRule="auto"/>
              <w:ind w:left="113" w:right="204" w:firstLine="5"/>
            </w:pPr>
            <w:r>
              <w:rPr>
                <w:spacing w:val="3"/>
              </w:rPr>
              <w:t>2025 年度</w:t>
            </w:r>
            <w:r>
              <w:t xml:space="preserve"> </w:t>
            </w:r>
            <w:r>
              <w:rPr>
                <w:spacing w:val="7"/>
              </w:rPr>
              <w:t>工作计划</w:t>
            </w:r>
          </w:p>
        </w:tc>
      </w:tr>
      <w:tr w14:paraId="5F704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1E4584E">
            <w:pPr>
              <w:rPr>
                <w:rFonts w:ascii="Arial"/>
                <w:sz w:val="21"/>
              </w:rPr>
            </w:pPr>
          </w:p>
        </w:tc>
        <w:tc>
          <w:tcPr>
            <w:tcW w:w="2267" w:type="dxa"/>
            <w:vAlign w:val="top"/>
          </w:tcPr>
          <w:p w14:paraId="3A3109C8">
            <w:pPr>
              <w:pStyle w:val="6"/>
              <w:spacing w:before="199" w:line="189" w:lineRule="auto"/>
              <w:ind w:left="99"/>
            </w:pPr>
            <w:r>
              <w:rPr>
                <w:spacing w:val="9"/>
              </w:rPr>
              <w:t>质量指标</w:t>
            </w:r>
          </w:p>
        </w:tc>
        <w:tc>
          <w:tcPr>
            <w:tcW w:w="2833" w:type="dxa"/>
            <w:vAlign w:val="top"/>
          </w:tcPr>
          <w:p w14:paraId="5AD2A0BB">
            <w:pPr>
              <w:pStyle w:val="6"/>
              <w:spacing w:before="198" w:line="190" w:lineRule="auto"/>
              <w:ind w:left="100"/>
            </w:pPr>
            <w:r>
              <w:rPr>
                <w:spacing w:val="9"/>
              </w:rPr>
              <w:t>活动完成率</w:t>
            </w:r>
          </w:p>
        </w:tc>
        <w:tc>
          <w:tcPr>
            <w:tcW w:w="5382" w:type="dxa"/>
            <w:gridSpan w:val="2"/>
            <w:vAlign w:val="top"/>
          </w:tcPr>
          <w:p w14:paraId="09C2450D">
            <w:pPr>
              <w:pStyle w:val="6"/>
              <w:spacing w:before="198" w:line="190" w:lineRule="auto"/>
              <w:ind w:left="105"/>
            </w:pPr>
            <w:r>
              <w:rPr>
                <w:spacing w:val="9"/>
              </w:rPr>
              <w:t>春节活动圆满完成率</w:t>
            </w:r>
          </w:p>
        </w:tc>
        <w:tc>
          <w:tcPr>
            <w:tcW w:w="2267" w:type="dxa"/>
            <w:vAlign w:val="top"/>
          </w:tcPr>
          <w:p w14:paraId="700850A0">
            <w:pPr>
              <w:pStyle w:val="6"/>
              <w:spacing w:before="160" w:line="359" w:lineRule="exact"/>
              <w:ind w:left="132"/>
            </w:pPr>
            <w:r>
              <w:rPr>
                <w:spacing w:val="-1"/>
                <w:position w:val="3"/>
              </w:rPr>
              <w:t>≥95%</w:t>
            </w:r>
          </w:p>
        </w:tc>
        <w:tc>
          <w:tcPr>
            <w:tcW w:w="1282" w:type="dxa"/>
            <w:vAlign w:val="top"/>
          </w:tcPr>
          <w:p w14:paraId="3B682215">
            <w:pPr>
              <w:pStyle w:val="6"/>
              <w:spacing w:before="46" w:line="197" w:lineRule="auto"/>
              <w:ind w:left="111" w:right="115" w:hanging="1"/>
            </w:pPr>
            <w:r>
              <w:rPr>
                <w:spacing w:val="9"/>
              </w:rPr>
              <w:t>相关行业标</w:t>
            </w:r>
            <w:r>
              <w:t xml:space="preserve"> </w:t>
            </w:r>
            <w:r>
              <w:rPr>
                <w:spacing w:val="4"/>
              </w:rPr>
              <w:t>准</w:t>
            </w:r>
          </w:p>
        </w:tc>
      </w:tr>
      <w:tr w14:paraId="354D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47AA0BF">
            <w:pPr>
              <w:rPr>
                <w:rFonts w:ascii="Arial"/>
                <w:sz w:val="21"/>
              </w:rPr>
            </w:pPr>
          </w:p>
        </w:tc>
        <w:tc>
          <w:tcPr>
            <w:tcW w:w="2267" w:type="dxa"/>
            <w:vAlign w:val="top"/>
          </w:tcPr>
          <w:p w14:paraId="6887B10A">
            <w:pPr>
              <w:pStyle w:val="6"/>
              <w:spacing w:before="198" w:line="189" w:lineRule="auto"/>
              <w:ind w:left="109"/>
            </w:pPr>
            <w:r>
              <w:rPr>
                <w:spacing w:val="6"/>
              </w:rPr>
              <w:t>时效指标</w:t>
            </w:r>
          </w:p>
        </w:tc>
        <w:tc>
          <w:tcPr>
            <w:tcW w:w="2833" w:type="dxa"/>
            <w:vAlign w:val="top"/>
          </w:tcPr>
          <w:p w14:paraId="67CFF90F">
            <w:pPr>
              <w:pStyle w:val="6"/>
              <w:spacing w:before="197" w:line="190" w:lineRule="auto"/>
              <w:ind w:left="103"/>
            </w:pPr>
            <w:r>
              <w:rPr>
                <w:spacing w:val="8"/>
              </w:rPr>
              <w:t>完成及时率</w:t>
            </w:r>
          </w:p>
        </w:tc>
        <w:tc>
          <w:tcPr>
            <w:tcW w:w="5382" w:type="dxa"/>
            <w:gridSpan w:val="2"/>
            <w:vAlign w:val="top"/>
          </w:tcPr>
          <w:p w14:paraId="7EF9525F">
            <w:pPr>
              <w:pStyle w:val="6"/>
              <w:spacing w:before="197" w:line="190" w:lineRule="auto"/>
              <w:ind w:left="104"/>
            </w:pPr>
            <w:r>
              <w:rPr>
                <w:spacing w:val="9"/>
              </w:rPr>
              <w:t>活动按期完成率</w:t>
            </w:r>
          </w:p>
        </w:tc>
        <w:tc>
          <w:tcPr>
            <w:tcW w:w="2267" w:type="dxa"/>
            <w:vAlign w:val="top"/>
          </w:tcPr>
          <w:p w14:paraId="6C4A76DC">
            <w:pPr>
              <w:pStyle w:val="6"/>
              <w:spacing w:before="159" w:line="359" w:lineRule="exact"/>
              <w:ind w:left="132"/>
            </w:pPr>
            <w:r>
              <w:rPr>
                <w:spacing w:val="-1"/>
                <w:position w:val="3"/>
              </w:rPr>
              <w:t>≥95%</w:t>
            </w:r>
          </w:p>
        </w:tc>
        <w:tc>
          <w:tcPr>
            <w:tcW w:w="1282" w:type="dxa"/>
            <w:vAlign w:val="top"/>
          </w:tcPr>
          <w:p w14:paraId="75D27C92">
            <w:pPr>
              <w:pStyle w:val="6"/>
              <w:spacing w:before="45" w:line="197" w:lineRule="auto"/>
              <w:ind w:left="109" w:right="204" w:firstLine="9"/>
            </w:pPr>
            <w:r>
              <w:rPr>
                <w:spacing w:val="3"/>
              </w:rPr>
              <w:t>2025 年度</w:t>
            </w:r>
            <w:r>
              <w:t xml:space="preserve"> </w:t>
            </w:r>
            <w:r>
              <w:rPr>
                <w:spacing w:val="9"/>
              </w:rPr>
              <w:t>活动安排</w:t>
            </w:r>
          </w:p>
        </w:tc>
      </w:tr>
      <w:tr w14:paraId="57DB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E5F4FE1">
            <w:pPr>
              <w:rPr>
                <w:rFonts w:ascii="Arial"/>
                <w:sz w:val="21"/>
              </w:rPr>
            </w:pPr>
          </w:p>
        </w:tc>
        <w:tc>
          <w:tcPr>
            <w:tcW w:w="2267" w:type="dxa"/>
            <w:vAlign w:val="top"/>
          </w:tcPr>
          <w:p w14:paraId="14B7E4A6">
            <w:pPr>
              <w:pStyle w:val="6"/>
              <w:spacing w:before="200" w:line="189" w:lineRule="auto"/>
              <w:ind w:left="99"/>
            </w:pPr>
            <w:r>
              <w:rPr>
                <w:spacing w:val="9"/>
              </w:rPr>
              <w:t>成本指标</w:t>
            </w:r>
          </w:p>
        </w:tc>
        <w:tc>
          <w:tcPr>
            <w:tcW w:w="2833" w:type="dxa"/>
            <w:vAlign w:val="top"/>
          </w:tcPr>
          <w:p w14:paraId="052AFF48">
            <w:pPr>
              <w:pStyle w:val="6"/>
              <w:spacing w:before="200" w:line="189" w:lineRule="auto"/>
              <w:ind w:left="103"/>
            </w:pPr>
            <w:r>
              <w:rPr>
                <w:spacing w:val="8"/>
              </w:rPr>
              <w:t>鼓赛成本数</w:t>
            </w:r>
          </w:p>
        </w:tc>
        <w:tc>
          <w:tcPr>
            <w:tcW w:w="5382" w:type="dxa"/>
            <w:gridSpan w:val="2"/>
            <w:vAlign w:val="top"/>
          </w:tcPr>
          <w:p w14:paraId="001CD06A">
            <w:pPr>
              <w:pStyle w:val="6"/>
              <w:spacing w:before="199" w:line="190" w:lineRule="auto"/>
              <w:ind w:left="107"/>
            </w:pPr>
            <w:r>
              <w:rPr>
                <w:spacing w:val="9"/>
              </w:rPr>
              <w:t>鼓王争霸赛及全国鼓王大会成本数</w:t>
            </w:r>
          </w:p>
        </w:tc>
        <w:tc>
          <w:tcPr>
            <w:tcW w:w="2267" w:type="dxa"/>
            <w:vAlign w:val="top"/>
          </w:tcPr>
          <w:p w14:paraId="0C254C47">
            <w:pPr>
              <w:pStyle w:val="6"/>
              <w:spacing w:before="214" w:line="179" w:lineRule="auto"/>
              <w:ind w:left="132"/>
            </w:pPr>
            <w:r>
              <w:t>≤30.2 万</w:t>
            </w:r>
          </w:p>
        </w:tc>
        <w:tc>
          <w:tcPr>
            <w:tcW w:w="1282" w:type="dxa"/>
            <w:vAlign w:val="top"/>
          </w:tcPr>
          <w:p w14:paraId="5999C206">
            <w:pPr>
              <w:pStyle w:val="6"/>
              <w:spacing w:before="45" w:line="197" w:lineRule="auto"/>
              <w:ind w:left="113" w:right="204" w:firstLine="5"/>
            </w:pPr>
            <w:r>
              <w:rPr>
                <w:spacing w:val="3"/>
              </w:rPr>
              <w:t>2025 年度</w:t>
            </w:r>
            <w:r>
              <w:t xml:space="preserve"> </w:t>
            </w:r>
            <w:r>
              <w:rPr>
                <w:spacing w:val="7"/>
              </w:rPr>
              <w:t>工作计划</w:t>
            </w:r>
          </w:p>
        </w:tc>
      </w:tr>
      <w:tr w14:paraId="59D7A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098454B0">
            <w:pPr>
              <w:rPr>
                <w:rFonts w:ascii="Arial"/>
                <w:sz w:val="21"/>
              </w:rPr>
            </w:pPr>
          </w:p>
        </w:tc>
        <w:tc>
          <w:tcPr>
            <w:tcW w:w="2267" w:type="dxa"/>
            <w:vAlign w:val="top"/>
          </w:tcPr>
          <w:p w14:paraId="0F8E69B5">
            <w:pPr>
              <w:pStyle w:val="6"/>
              <w:spacing w:before="202" w:line="189" w:lineRule="auto"/>
              <w:ind w:left="99"/>
            </w:pPr>
            <w:r>
              <w:rPr>
                <w:spacing w:val="9"/>
              </w:rPr>
              <w:t>成本指标</w:t>
            </w:r>
          </w:p>
        </w:tc>
        <w:tc>
          <w:tcPr>
            <w:tcW w:w="2833" w:type="dxa"/>
            <w:vAlign w:val="top"/>
          </w:tcPr>
          <w:p w14:paraId="3F67129F">
            <w:pPr>
              <w:pStyle w:val="6"/>
              <w:spacing w:before="201" w:line="190" w:lineRule="auto"/>
              <w:ind w:left="102"/>
            </w:pPr>
            <w:r>
              <w:rPr>
                <w:spacing w:val="9"/>
              </w:rPr>
              <w:t>元宵节活动成本数</w:t>
            </w:r>
          </w:p>
        </w:tc>
        <w:tc>
          <w:tcPr>
            <w:tcW w:w="5382" w:type="dxa"/>
            <w:gridSpan w:val="2"/>
            <w:vAlign w:val="top"/>
          </w:tcPr>
          <w:p w14:paraId="3D4D269C">
            <w:pPr>
              <w:pStyle w:val="6"/>
              <w:spacing w:before="201" w:line="190" w:lineRule="auto"/>
              <w:ind w:left="106"/>
            </w:pPr>
            <w:r>
              <w:rPr>
                <w:spacing w:val="9"/>
              </w:rPr>
              <w:t>元宵节活动所需资金</w:t>
            </w:r>
          </w:p>
        </w:tc>
        <w:tc>
          <w:tcPr>
            <w:tcW w:w="2267" w:type="dxa"/>
            <w:vAlign w:val="top"/>
          </w:tcPr>
          <w:p w14:paraId="4D46ADAF">
            <w:pPr>
              <w:pStyle w:val="6"/>
              <w:spacing w:before="219" w:line="177" w:lineRule="auto"/>
              <w:ind w:left="132"/>
            </w:pPr>
            <w:r>
              <w:rPr>
                <w:spacing w:val="-4"/>
              </w:rPr>
              <w:t>≤5 万</w:t>
            </w:r>
          </w:p>
        </w:tc>
        <w:tc>
          <w:tcPr>
            <w:tcW w:w="1282" w:type="dxa"/>
            <w:vAlign w:val="top"/>
          </w:tcPr>
          <w:p w14:paraId="556E25B0">
            <w:pPr>
              <w:pStyle w:val="6"/>
              <w:spacing w:before="48" w:line="196" w:lineRule="auto"/>
              <w:ind w:left="113" w:right="204" w:firstLine="5"/>
            </w:pPr>
            <w:r>
              <w:rPr>
                <w:spacing w:val="3"/>
              </w:rPr>
              <w:t>2025 年度</w:t>
            </w:r>
            <w:r>
              <w:t xml:space="preserve"> </w:t>
            </w:r>
            <w:r>
              <w:rPr>
                <w:spacing w:val="7"/>
              </w:rPr>
              <w:t>工作计划</w:t>
            </w:r>
          </w:p>
        </w:tc>
      </w:tr>
      <w:tr w14:paraId="1BB2F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F2E40E8">
            <w:pPr>
              <w:spacing w:line="431" w:lineRule="auto"/>
              <w:rPr>
                <w:rFonts w:ascii="Arial"/>
                <w:sz w:val="21"/>
              </w:rPr>
            </w:pPr>
          </w:p>
          <w:p w14:paraId="4E2B5F58">
            <w:pPr>
              <w:pStyle w:val="6"/>
              <w:spacing w:before="85" w:line="189" w:lineRule="auto"/>
              <w:ind w:left="217"/>
            </w:pPr>
            <w:r>
              <w:rPr>
                <w:spacing w:val="9"/>
              </w:rPr>
              <w:t>效益指标</w:t>
            </w:r>
          </w:p>
        </w:tc>
        <w:tc>
          <w:tcPr>
            <w:tcW w:w="2267" w:type="dxa"/>
            <w:vAlign w:val="top"/>
          </w:tcPr>
          <w:p w14:paraId="2BFA069C">
            <w:pPr>
              <w:pStyle w:val="6"/>
              <w:spacing w:before="202" w:line="189" w:lineRule="auto"/>
              <w:ind w:left="100"/>
            </w:pPr>
            <w:r>
              <w:rPr>
                <w:spacing w:val="9"/>
              </w:rPr>
              <w:t>社会效益指标</w:t>
            </w:r>
          </w:p>
        </w:tc>
        <w:tc>
          <w:tcPr>
            <w:tcW w:w="2833" w:type="dxa"/>
            <w:vAlign w:val="top"/>
          </w:tcPr>
          <w:p w14:paraId="47E25E91">
            <w:pPr>
              <w:pStyle w:val="6"/>
              <w:spacing w:before="202" w:line="189" w:lineRule="auto"/>
              <w:ind w:left="101"/>
            </w:pPr>
            <w:r>
              <w:rPr>
                <w:spacing w:val="9"/>
              </w:rPr>
              <w:t>提升鼓赛品牌影响力</w:t>
            </w:r>
          </w:p>
        </w:tc>
        <w:tc>
          <w:tcPr>
            <w:tcW w:w="5382" w:type="dxa"/>
            <w:gridSpan w:val="2"/>
            <w:vAlign w:val="top"/>
          </w:tcPr>
          <w:p w14:paraId="4A932BFB">
            <w:pPr>
              <w:pStyle w:val="6"/>
              <w:spacing w:before="202" w:line="189" w:lineRule="auto"/>
              <w:ind w:left="105"/>
            </w:pPr>
            <w:r>
              <w:rPr>
                <w:spacing w:val="9"/>
              </w:rPr>
              <w:t>提升鼓赛品牌影响力</w:t>
            </w:r>
          </w:p>
        </w:tc>
        <w:tc>
          <w:tcPr>
            <w:tcW w:w="2267" w:type="dxa"/>
            <w:vAlign w:val="top"/>
          </w:tcPr>
          <w:p w14:paraId="4A9E0304">
            <w:pPr>
              <w:pStyle w:val="6"/>
              <w:spacing w:before="202" w:line="189" w:lineRule="auto"/>
              <w:ind w:left="109"/>
            </w:pPr>
            <w:r>
              <w:rPr>
                <w:spacing w:val="9"/>
              </w:rPr>
              <w:t>进一步擦亮品牌</w:t>
            </w:r>
          </w:p>
        </w:tc>
        <w:tc>
          <w:tcPr>
            <w:tcW w:w="1282" w:type="dxa"/>
            <w:vAlign w:val="top"/>
          </w:tcPr>
          <w:p w14:paraId="0B4E01E0">
            <w:pPr>
              <w:pStyle w:val="6"/>
              <w:spacing w:before="49" w:line="196" w:lineRule="auto"/>
              <w:ind w:left="113" w:right="204" w:firstLine="5"/>
            </w:pPr>
            <w:r>
              <w:rPr>
                <w:spacing w:val="3"/>
              </w:rPr>
              <w:t>2025 年度</w:t>
            </w:r>
            <w:r>
              <w:t xml:space="preserve"> </w:t>
            </w:r>
            <w:r>
              <w:rPr>
                <w:spacing w:val="7"/>
              </w:rPr>
              <w:t>工作计划</w:t>
            </w:r>
          </w:p>
        </w:tc>
      </w:tr>
      <w:tr w14:paraId="0A8E5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71B77BD">
            <w:pPr>
              <w:rPr>
                <w:rFonts w:ascii="Arial"/>
                <w:sz w:val="21"/>
              </w:rPr>
            </w:pPr>
          </w:p>
        </w:tc>
        <w:tc>
          <w:tcPr>
            <w:tcW w:w="2267" w:type="dxa"/>
            <w:vAlign w:val="top"/>
          </w:tcPr>
          <w:p w14:paraId="327EA23D">
            <w:pPr>
              <w:pStyle w:val="6"/>
              <w:spacing w:before="203" w:line="189" w:lineRule="auto"/>
              <w:ind w:left="102"/>
            </w:pPr>
            <w:r>
              <w:rPr>
                <w:spacing w:val="9"/>
              </w:rPr>
              <w:t>可持续影响指标</w:t>
            </w:r>
          </w:p>
        </w:tc>
        <w:tc>
          <w:tcPr>
            <w:tcW w:w="2833" w:type="dxa"/>
            <w:vAlign w:val="top"/>
          </w:tcPr>
          <w:p w14:paraId="601F3832">
            <w:pPr>
              <w:pStyle w:val="6"/>
              <w:spacing w:before="203" w:line="189" w:lineRule="auto"/>
              <w:ind w:left="102"/>
            </w:pPr>
            <w:r>
              <w:rPr>
                <w:spacing w:val="9"/>
              </w:rPr>
              <w:t>实现文化惠民、文化利民</w:t>
            </w:r>
          </w:p>
        </w:tc>
        <w:tc>
          <w:tcPr>
            <w:tcW w:w="5382" w:type="dxa"/>
            <w:gridSpan w:val="2"/>
            <w:vAlign w:val="top"/>
          </w:tcPr>
          <w:p w14:paraId="4BEC24B6">
            <w:pPr>
              <w:pStyle w:val="6"/>
              <w:spacing w:before="203" w:line="189" w:lineRule="auto"/>
              <w:ind w:left="106"/>
            </w:pPr>
            <w:r>
              <w:rPr>
                <w:spacing w:val="9"/>
              </w:rPr>
              <w:t>实现文化惠民、文化利民</w:t>
            </w:r>
          </w:p>
        </w:tc>
        <w:tc>
          <w:tcPr>
            <w:tcW w:w="2267" w:type="dxa"/>
            <w:vAlign w:val="top"/>
          </w:tcPr>
          <w:p w14:paraId="62E3A149">
            <w:pPr>
              <w:pStyle w:val="6"/>
              <w:spacing w:before="202" w:line="190" w:lineRule="auto"/>
              <w:ind w:left="109"/>
            </w:pPr>
            <w:r>
              <w:rPr>
                <w:spacing w:val="9"/>
              </w:rPr>
              <w:t>逐年实现文化惠民</w:t>
            </w:r>
          </w:p>
        </w:tc>
        <w:tc>
          <w:tcPr>
            <w:tcW w:w="1282" w:type="dxa"/>
            <w:vAlign w:val="top"/>
          </w:tcPr>
          <w:p w14:paraId="1588B845">
            <w:pPr>
              <w:pStyle w:val="6"/>
              <w:spacing w:before="48" w:line="196" w:lineRule="auto"/>
              <w:ind w:left="113" w:right="204" w:firstLine="5"/>
            </w:pPr>
            <w:r>
              <w:rPr>
                <w:spacing w:val="3"/>
              </w:rPr>
              <w:t>2025 年度</w:t>
            </w:r>
            <w:r>
              <w:t xml:space="preserve"> </w:t>
            </w:r>
            <w:r>
              <w:rPr>
                <w:spacing w:val="7"/>
              </w:rPr>
              <w:t>工作计划</w:t>
            </w:r>
          </w:p>
        </w:tc>
      </w:tr>
      <w:tr w14:paraId="67315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5F2ECDFB">
            <w:pPr>
              <w:pStyle w:val="6"/>
              <w:spacing w:before="202" w:line="190" w:lineRule="auto"/>
              <w:ind w:left="112"/>
            </w:pPr>
            <w:r>
              <w:rPr>
                <w:spacing w:val="9"/>
              </w:rPr>
              <w:t>满意度指标</w:t>
            </w:r>
          </w:p>
        </w:tc>
        <w:tc>
          <w:tcPr>
            <w:tcW w:w="2267" w:type="dxa"/>
            <w:vAlign w:val="top"/>
          </w:tcPr>
          <w:p w14:paraId="62EFE4D0">
            <w:pPr>
              <w:pStyle w:val="6"/>
              <w:spacing w:before="202" w:line="190" w:lineRule="auto"/>
              <w:ind w:left="102"/>
            </w:pPr>
            <w:r>
              <w:rPr>
                <w:spacing w:val="9"/>
              </w:rPr>
              <w:t>服务对象满意度指标</w:t>
            </w:r>
          </w:p>
        </w:tc>
        <w:tc>
          <w:tcPr>
            <w:tcW w:w="2833" w:type="dxa"/>
            <w:vAlign w:val="top"/>
          </w:tcPr>
          <w:p w14:paraId="5E9DA91F">
            <w:pPr>
              <w:pStyle w:val="6"/>
              <w:spacing w:before="202" w:line="190" w:lineRule="auto"/>
              <w:ind w:left="102"/>
            </w:pPr>
            <w:r>
              <w:rPr>
                <w:spacing w:val="9"/>
              </w:rPr>
              <w:t>基层百姓满意度</w:t>
            </w:r>
          </w:p>
        </w:tc>
        <w:tc>
          <w:tcPr>
            <w:tcW w:w="5382" w:type="dxa"/>
            <w:gridSpan w:val="2"/>
            <w:vAlign w:val="top"/>
          </w:tcPr>
          <w:p w14:paraId="5D9DA9A8">
            <w:pPr>
              <w:pStyle w:val="6"/>
              <w:spacing w:before="202" w:line="190" w:lineRule="auto"/>
              <w:ind w:left="104"/>
            </w:pPr>
            <w:r>
              <w:rPr>
                <w:spacing w:val="9"/>
              </w:rPr>
              <w:t>参与活动群众满意度</w:t>
            </w:r>
          </w:p>
        </w:tc>
        <w:tc>
          <w:tcPr>
            <w:tcW w:w="2267" w:type="dxa"/>
            <w:vAlign w:val="top"/>
          </w:tcPr>
          <w:p w14:paraId="7CAC03EB">
            <w:pPr>
              <w:pStyle w:val="6"/>
              <w:spacing w:before="164" w:line="359" w:lineRule="exact"/>
              <w:ind w:left="132"/>
            </w:pPr>
            <w:r>
              <w:rPr>
                <w:spacing w:val="-1"/>
                <w:position w:val="3"/>
              </w:rPr>
              <w:t>≥90%</w:t>
            </w:r>
          </w:p>
        </w:tc>
        <w:tc>
          <w:tcPr>
            <w:tcW w:w="1282" w:type="dxa"/>
            <w:vAlign w:val="top"/>
          </w:tcPr>
          <w:p w14:paraId="6427F7D4">
            <w:pPr>
              <w:pStyle w:val="6"/>
              <w:spacing w:before="49" w:line="198" w:lineRule="auto"/>
              <w:ind w:left="110" w:right="115" w:hanging="1"/>
            </w:pPr>
            <w:r>
              <w:rPr>
                <w:spacing w:val="9"/>
              </w:rPr>
              <w:t>依据满意度</w:t>
            </w:r>
            <w:r>
              <w:t xml:space="preserve"> </w:t>
            </w:r>
            <w:r>
              <w:rPr>
                <w:spacing w:val="7"/>
              </w:rPr>
              <w:t>调查</w:t>
            </w:r>
          </w:p>
        </w:tc>
      </w:tr>
    </w:tbl>
    <w:p w14:paraId="46E6E904">
      <w:pPr>
        <w:rPr>
          <w:rFonts w:ascii="Arial"/>
          <w:sz w:val="21"/>
        </w:rPr>
      </w:pPr>
    </w:p>
    <w:p w14:paraId="76E8117B">
      <w:pPr>
        <w:rPr>
          <w:rFonts w:ascii="Arial" w:hAnsi="Arial" w:eastAsia="Arial" w:cs="Arial"/>
          <w:sz w:val="21"/>
          <w:szCs w:val="21"/>
        </w:rPr>
        <w:sectPr>
          <w:footerReference r:id="rId251" w:type="default"/>
          <w:pgSz w:w="16840" w:h="11900"/>
          <w:pgMar w:top="1011" w:right="758" w:bottom="937" w:left="757" w:header="0" w:footer="720" w:gutter="0"/>
          <w:cols w:space="720" w:num="1"/>
        </w:sectPr>
      </w:pPr>
    </w:p>
    <w:p w14:paraId="11D976A3">
      <w:pPr>
        <w:spacing w:line="277" w:lineRule="auto"/>
        <w:rPr>
          <w:rFonts w:ascii="Arial"/>
          <w:sz w:val="21"/>
        </w:rPr>
      </w:pPr>
    </w:p>
    <w:p w14:paraId="15C3E317">
      <w:pPr>
        <w:pStyle w:val="2"/>
        <w:spacing w:before="120" w:line="178" w:lineRule="auto"/>
        <w:ind w:left="836"/>
      </w:pPr>
      <w:r>
        <w:rPr>
          <w:b/>
          <w:bCs/>
          <w:spacing w:val="-1"/>
        </w:rPr>
        <w:t>6、非遗宣传展示活动经费绩效目标表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761B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B256EB6">
            <w:pPr>
              <w:pStyle w:val="6"/>
              <w:spacing w:before="93" w:line="189" w:lineRule="auto"/>
              <w:ind w:left="14154"/>
            </w:pPr>
            <w:r>
              <w:rPr>
                <w:spacing w:val="-3"/>
              </w:rPr>
              <w:t>单位 ：万元</w:t>
            </w:r>
          </w:p>
        </w:tc>
      </w:tr>
      <w:tr w14:paraId="13DF0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F1D4DF8">
            <w:pPr>
              <w:pStyle w:val="6"/>
              <w:spacing w:before="73" w:line="189" w:lineRule="auto"/>
              <w:ind w:left="219"/>
            </w:pPr>
            <w:r>
              <w:rPr>
                <w:b/>
                <w:bCs/>
                <w:spacing w:val="8"/>
              </w:rPr>
              <w:t>项目编码</w:t>
            </w:r>
          </w:p>
        </w:tc>
        <w:tc>
          <w:tcPr>
            <w:tcW w:w="5100" w:type="dxa"/>
            <w:gridSpan w:val="2"/>
            <w:vAlign w:val="top"/>
          </w:tcPr>
          <w:p w14:paraId="0C42BFE0">
            <w:pPr>
              <w:pStyle w:val="6"/>
              <w:spacing w:before="86" w:line="179" w:lineRule="auto"/>
              <w:ind w:left="116"/>
            </w:pPr>
            <w:r>
              <w:rPr>
                <w:spacing w:val="5"/>
              </w:rPr>
              <w:t>13010025P00</w:t>
            </w:r>
            <w:r>
              <w:t>RD</w:t>
            </w:r>
            <w:r>
              <w:rPr>
                <w:spacing w:val="5"/>
              </w:rPr>
              <w:t>6410044B</w:t>
            </w:r>
          </w:p>
        </w:tc>
        <w:tc>
          <w:tcPr>
            <w:tcW w:w="2833" w:type="dxa"/>
            <w:vAlign w:val="top"/>
          </w:tcPr>
          <w:p w14:paraId="393B7F20">
            <w:pPr>
              <w:pStyle w:val="6"/>
              <w:spacing w:before="73" w:line="189" w:lineRule="auto"/>
              <w:ind w:left="993"/>
            </w:pPr>
            <w:r>
              <w:rPr>
                <w:b/>
                <w:bCs/>
                <w:spacing w:val="8"/>
              </w:rPr>
              <w:t>项目名称</w:t>
            </w:r>
          </w:p>
        </w:tc>
        <w:tc>
          <w:tcPr>
            <w:tcW w:w="6098" w:type="dxa"/>
            <w:gridSpan w:val="3"/>
            <w:vAlign w:val="top"/>
          </w:tcPr>
          <w:p w14:paraId="5C4DA329">
            <w:pPr>
              <w:pStyle w:val="6"/>
              <w:spacing w:before="73" w:line="189" w:lineRule="auto"/>
              <w:ind w:left="109"/>
            </w:pPr>
            <w:r>
              <w:rPr>
                <w:spacing w:val="9"/>
              </w:rPr>
              <w:t>非遗宣传展示活动经费</w:t>
            </w:r>
          </w:p>
        </w:tc>
      </w:tr>
      <w:tr w14:paraId="131B9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64DD1B6">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5629243">
            <w:pPr>
              <w:pStyle w:val="6"/>
              <w:spacing w:before="73" w:line="189" w:lineRule="auto"/>
              <w:ind w:left="813"/>
            </w:pPr>
            <w:r>
              <w:rPr>
                <w:b/>
                <w:bCs/>
                <w:spacing w:val="8"/>
              </w:rPr>
              <w:t>预算数</w:t>
            </w:r>
          </w:p>
        </w:tc>
        <w:tc>
          <w:tcPr>
            <w:tcW w:w="2833" w:type="dxa"/>
            <w:vAlign w:val="top"/>
          </w:tcPr>
          <w:p w14:paraId="411A3964">
            <w:pPr>
              <w:pStyle w:val="6"/>
              <w:spacing w:before="86" w:line="179" w:lineRule="auto"/>
              <w:ind w:left="111"/>
            </w:pPr>
            <w:r>
              <w:rPr>
                <w:spacing w:val="1"/>
              </w:rPr>
              <w:t>6.16</w:t>
            </w:r>
          </w:p>
        </w:tc>
        <w:tc>
          <w:tcPr>
            <w:tcW w:w="2833" w:type="dxa"/>
            <w:vAlign w:val="top"/>
          </w:tcPr>
          <w:p w14:paraId="361E89FB">
            <w:pPr>
              <w:pStyle w:val="6"/>
              <w:spacing w:before="71" w:line="190" w:lineRule="auto"/>
              <w:ind w:left="555"/>
            </w:pPr>
            <w:r>
              <w:rPr>
                <w:b/>
                <w:bCs/>
                <w:spacing w:val="1"/>
              </w:rPr>
              <w:t>其中 ：财政    资金</w:t>
            </w:r>
          </w:p>
        </w:tc>
        <w:tc>
          <w:tcPr>
            <w:tcW w:w="2549" w:type="dxa"/>
            <w:vAlign w:val="top"/>
          </w:tcPr>
          <w:p w14:paraId="78A194A1">
            <w:pPr>
              <w:pStyle w:val="6"/>
              <w:spacing w:before="86" w:line="179" w:lineRule="auto"/>
              <w:ind w:left="116"/>
            </w:pPr>
            <w:r>
              <w:rPr>
                <w:spacing w:val="1"/>
              </w:rPr>
              <w:t>6.16</w:t>
            </w:r>
          </w:p>
        </w:tc>
        <w:tc>
          <w:tcPr>
            <w:tcW w:w="2267" w:type="dxa"/>
            <w:vAlign w:val="top"/>
          </w:tcPr>
          <w:p w14:paraId="1F9EC498">
            <w:pPr>
              <w:pStyle w:val="6"/>
              <w:spacing w:before="73" w:line="189" w:lineRule="auto"/>
              <w:ind w:left="715"/>
            </w:pPr>
            <w:r>
              <w:rPr>
                <w:b/>
                <w:bCs/>
                <w:spacing w:val="8"/>
              </w:rPr>
              <w:t>其他资金</w:t>
            </w:r>
          </w:p>
        </w:tc>
        <w:tc>
          <w:tcPr>
            <w:tcW w:w="1282" w:type="dxa"/>
            <w:vAlign w:val="top"/>
          </w:tcPr>
          <w:p w14:paraId="262EA1F2">
            <w:pPr>
              <w:rPr>
                <w:rFonts w:ascii="Arial"/>
                <w:sz w:val="21"/>
              </w:rPr>
            </w:pPr>
          </w:p>
        </w:tc>
      </w:tr>
      <w:tr w14:paraId="7AF0F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6B0BF2F">
            <w:pPr>
              <w:rPr>
                <w:rFonts w:ascii="Arial"/>
                <w:sz w:val="21"/>
              </w:rPr>
            </w:pPr>
          </w:p>
        </w:tc>
        <w:tc>
          <w:tcPr>
            <w:tcW w:w="14031" w:type="dxa"/>
            <w:gridSpan w:val="6"/>
            <w:vAlign w:val="top"/>
          </w:tcPr>
          <w:p w14:paraId="04F4AFAE">
            <w:pPr>
              <w:pStyle w:val="6"/>
              <w:spacing w:before="71" w:line="190" w:lineRule="auto"/>
              <w:ind w:left="99"/>
            </w:pPr>
            <w:r>
              <w:rPr>
                <w:spacing w:val="6"/>
              </w:rPr>
              <w:t>项目资金 6.16 万元 ，均为财政资金。主要用于举办清明诗会、非遗展演活动、</w:t>
            </w:r>
            <w:r>
              <w:rPr>
                <w:spacing w:val="-19"/>
              </w:rPr>
              <w:t xml:space="preserve"> </w:t>
            </w:r>
            <w:r>
              <w:rPr>
                <w:spacing w:val="6"/>
              </w:rPr>
              <w:t>民间故事会 ，并组织开展进农村、社区、校园活动。</w:t>
            </w:r>
          </w:p>
        </w:tc>
      </w:tr>
      <w:tr w14:paraId="45618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2A71B4A">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5A45B77">
            <w:pPr>
              <w:pStyle w:val="6"/>
              <w:spacing w:before="74" w:line="188" w:lineRule="auto"/>
              <w:ind w:left="2257"/>
            </w:pPr>
            <w:r>
              <w:rPr>
                <w:b/>
                <w:bCs/>
              </w:rPr>
              <w:t>3 月底</w:t>
            </w:r>
          </w:p>
        </w:tc>
        <w:tc>
          <w:tcPr>
            <w:tcW w:w="2833" w:type="dxa"/>
            <w:vAlign w:val="top"/>
          </w:tcPr>
          <w:p w14:paraId="6F55B843">
            <w:pPr>
              <w:pStyle w:val="6"/>
              <w:spacing w:before="74" w:line="188" w:lineRule="auto"/>
              <w:ind w:left="1122"/>
            </w:pPr>
            <w:r>
              <w:rPr>
                <w:b/>
                <w:bCs/>
              </w:rPr>
              <w:t>6 月底</w:t>
            </w:r>
          </w:p>
        </w:tc>
        <w:tc>
          <w:tcPr>
            <w:tcW w:w="2549" w:type="dxa"/>
            <w:vAlign w:val="top"/>
          </w:tcPr>
          <w:p w14:paraId="3E83E333">
            <w:pPr>
              <w:pStyle w:val="6"/>
              <w:spacing w:before="74" w:line="188" w:lineRule="auto"/>
              <w:ind w:left="923"/>
            </w:pPr>
            <w:r>
              <w:rPr>
                <w:b/>
                <w:bCs/>
                <w:spacing w:val="1"/>
              </w:rPr>
              <w:t>10 月底</w:t>
            </w:r>
          </w:p>
        </w:tc>
        <w:tc>
          <w:tcPr>
            <w:tcW w:w="3549" w:type="dxa"/>
            <w:gridSpan w:val="2"/>
            <w:vAlign w:val="top"/>
          </w:tcPr>
          <w:p w14:paraId="5C7E5FEF">
            <w:pPr>
              <w:pStyle w:val="6"/>
              <w:spacing w:before="74" w:line="188" w:lineRule="auto"/>
              <w:ind w:left="1422"/>
            </w:pPr>
            <w:r>
              <w:rPr>
                <w:b/>
                <w:bCs/>
                <w:spacing w:val="1"/>
              </w:rPr>
              <w:t>12 月底</w:t>
            </w:r>
          </w:p>
        </w:tc>
      </w:tr>
      <w:tr w14:paraId="78627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5047EBB">
            <w:pPr>
              <w:rPr>
                <w:rFonts w:ascii="Arial"/>
                <w:sz w:val="21"/>
              </w:rPr>
            </w:pPr>
          </w:p>
        </w:tc>
        <w:tc>
          <w:tcPr>
            <w:tcW w:w="5100" w:type="dxa"/>
            <w:gridSpan w:val="2"/>
            <w:vAlign w:val="top"/>
          </w:tcPr>
          <w:p w14:paraId="5D93674E">
            <w:pPr>
              <w:rPr>
                <w:rFonts w:ascii="Arial"/>
                <w:sz w:val="21"/>
              </w:rPr>
            </w:pPr>
          </w:p>
        </w:tc>
        <w:tc>
          <w:tcPr>
            <w:tcW w:w="2833" w:type="dxa"/>
            <w:vAlign w:val="top"/>
          </w:tcPr>
          <w:p w14:paraId="7F3972AA">
            <w:pPr>
              <w:pStyle w:val="6"/>
              <w:spacing w:before="33" w:line="231" w:lineRule="auto"/>
              <w:ind w:left="1207"/>
            </w:pPr>
            <w:r>
              <w:rPr>
                <w:spacing w:val="1"/>
              </w:rPr>
              <w:t>60%</w:t>
            </w:r>
          </w:p>
        </w:tc>
        <w:tc>
          <w:tcPr>
            <w:tcW w:w="2549" w:type="dxa"/>
            <w:vAlign w:val="top"/>
          </w:tcPr>
          <w:p w14:paraId="6D887505">
            <w:pPr>
              <w:pStyle w:val="6"/>
              <w:spacing w:before="33" w:line="231" w:lineRule="auto"/>
              <w:ind w:left="1065"/>
            </w:pPr>
            <w:r>
              <w:rPr>
                <w:spacing w:val="2"/>
              </w:rPr>
              <w:t>90%</w:t>
            </w:r>
          </w:p>
        </w:tc>
        <w:tc>
          <w:tcPr>
            <w:tcW w:w="3549" w:type="dxa"/>
            <w:gridSpan w:val="2"/>
            <w:vAlign w:val="top"/>
          </w:tcPr>
          <w:p w14:paraId="3BD7D80E">
            <w:pPr>
              <w:pStyle w:val="6"/>
              <w:spacing w:before="33" w:line="231" w:lineRule="auto"/>
              <w:ind w:left="1509"/>
            </w:pPr>
            <w:r>
              <w:rPr>
                <w:spacing w:val="1"/>
              </w:rPr>
              <w:t>100%</w:t>
            </w:r>
          </w:p>
        </w:tc>
      </w:tr>
      <w:tr w14:paraId="31D55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F440B6B">
            <w:pPr>
              <w:pStyle w:val="6"/>
              <w:spacing w:before="195" w:line="189" w:lineRule="auto"/>
              <w:ind w:left="218"/>
            </w:pPr>
            <w:r>
              <w:rPr>
                <w:b/>
                <w:bCs/>
                <w:spacing w:val="8"/>
              </w:rPr>
              <w:t>绩效目标</w:t>
            </w:r>
          </w:p>
        </w:tc>
        <w:tc>
          <w:tcPr>
            <w:tcW w:w="14031" w:type="dxa"/>
            <w:gridSpan w:val="6"/>
            <w:vAlign w:val="top"/>
          </w:tcPr>
          <w:p w14:paraId="690E81A8">
            <w:pPr>
              <w:pStyle w:val="6"/>
              <w:spacing w:before="2" w:line="212" w:lineRule="auto"/>
              <w:ind w:left="99" w:right="249" w:firstLine="16"/>
            </w:pPr>
            <w:r>
              <w:rPr>
                <w:spacing w:val="10"/>
              </w:rPr>
              <w:t>1.通过举办省会第七届清明诗会、文化和自然遗产日非</w:t>
            </w:r>
            <w:r>
              <w:rPr>
                <w:spacing w:val="9"/>
              </w:rPr>
              <w:t>遗展演（展示）活动、石家庄市民间故事展演暨第七届“石家庄‘王莽赶刘秀 ’的传说”故事</w:t>
            </w:r>
            <w:r>
              <w:t xml:space="preserve"> </w:t>
            </w:r>
            <w:r>
              <w:rPr>
                <w:spacing w:val="5"/>
              </w:rPr>
              <w:t>会 ，并组织本市非遗项目和民间艺人开展进农村（ 景区 ）或</w:t>
            </w:r>
            <w:r>
              <w:rPr>
                <w:spacing w:val="4"/>
              </w:rPr>
              <w:t>社区（校园）活动 ，全方位展示我市非遗保护成果 ，让人民的非遗人民共享。</w:t>
            </w:r>
          </w:p>
        </w:tc>
      </w:tr>
      <w:tr w14:paraId="694F1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E75291C">
            <w:pPr>
              <w:pStyle w:val="6"/>
              <w:spacing w:before="214" w:line="189" w:lineRule="auto"/>
              <w:ind w:left="222"/>
            </w:pPr>
            <w:r>
              <w:rPr>
                <w:b/>
                <w:bCs/>
                <w:spacing w:val="7"/>
              </w:rPr>
              <w:t>一级指标</w:t>
            </w:r>
          </w:p>
        </w:tc>
        <w:tc>
          <w:tcPr>
            <w:tcW w:w="2267" w:type="dxa"/>
            <w:vAlign w:val="top"/>
          </w:tcPr>
          <w:p w14:paraId="40F20CB9">
            <w:pPr>
              <w:pStyle w:val="6"/>
              <w:spacing w:before="214" w:line="189" w:lineRule="auto"/>
              <w:ind w:left="711"/>
            </w:pPr>
            <w:r>
              <w:rPr>
                <w:b/>
                <w:bCs/>
                <w:spacing w:val="7"/>
              </w:rPr>
              <w:t>二级指标</w:t>
            </w:r>
          </w:p>
        </w:tc>
        <w:tc>
          <w:tcPr>
            <w:tcW w:w="2833" w:type="dxa"/>
            <w:vAlign w:val="top"/>
          </w:tcPr>
          <w:p w14:paraId="29B28452">
            <w:pPr>
              <w:pStyle w:val="6"/>
              <w:spacing w:before="214" w:line="189" w:lineRule="auto"/>
              <w:ind w:left="995"/>
            </w:pPr>
            <w:r>
              <w:rPr>
                <w:b/>
                <w:bCs/>
                <w:spacing w:val="7"/>
              </w:rPr>
              <w:t>三级指标</w:t>
            </w:r>
          </w:p>
        </w:tc>
        <w:tc>
          <w:tcPr>
            <w:tcW w:w="5382" w:type="dxa"/>
            <w:gridSpan w:val="2"/>
            <w:vAlign w:val="top"/>
          </w:tcPr>
          <w:p w14:paraId="5CF476D3">
            <w:pPr>
              <w:pStyle w:val="6"/>
              <w:spacing w:before="214" w:line="189" w:lineRule="auto"/>
              <w:ind w:left="2058"/>
            </w:pPr>
            <w:r>
              <w:rPr>
                <w:b/>
                <w:bCs/>
                <w:spacing w:val="9"/>
              </w:rPr>
              <w:t>绩效指标描述</w:t>
            </w:r>
          </w:p>
        </w:tc>
        <w:tc>
          <w:tcPr>
            <w:tcW w:w="2267" w:type="dxa"/>
            <w:vAlign w:val="top"/>
          </w:tcPr>
          <w:p w14:paraId="7FAD9A49">
            <w:pPr>
              <w:pStyle w:val="6"/>
              <w:spacing w:before="214" w:line="189" w:lineRule="auto"/>
              <w:ind w:left="819"/>
            </w:pPr>
            <w:r>
              <w:rPr>
                <w:b/>
                <w:bCs/>
                <w:spacing w:val="8"/>
              </w:rPr>
              <w:t>指标值</w:t>
            </w:r>
          </w:p>
        </w:tc>
        <w:tc>
          <w:tcPr>
            <w:tcW w:w="1282" w:type="dxa"/>
            <w:vAlign w:val="top"/>
          </w:tcPr>
          <w:p w14:paraId="727DD2A7">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097A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C29CBD1">
            <w:pPr>
              <w:spacing w:line="273" w:lineRule="auto"/>
              <w:rPr>
                <w:rFonts w:ascii="Arial"/>
                <w:sz w:val="21"/>
              </w:rPr>
            </w:pPr>
          </w:p>
          <w:p w14:paraId="0A2CD301">
            <w:pPr>
              <w:spacing w:line="273" w:lineRule="auto"/>
              <w:rPr>
                <w:rFonts w:ascii="Arial"/>
                <w:sz w:val="21"/>
              </w:rPr>
            </w:pPr>
          </w:p>
          <w:p w14:paraId="2DF767B9">
            <w:pPr>
              <w:spacing w:line="273" w:lineRule="auto"/>
              <w:rPr>
                <w:rFonts w:ascii="Arial"/>
                <w:sz w:val="21"/>
              </w:rPr>
            </w:pPr>
          </w:p>
          <w:p w14:paraId="35DA2A94">
            <w:pPr>
              <w:spacing w:line="273" w:lineRule="auto"/>
              <w:rPr>
                <w:rFonts w:ascii="Arial"/>
                <w:sz w:val="21"/>
              </w:rPr>
            </w:pPr>
          </w:p>
          <w:p w14:paraId="621D3F7F">
            <w:pPr>
              <w:spacing w:line="273" w:lineRule="auto"/>
              <w:rPr>
                <w:rFonts w:ascii="Arial"/>
                <w:sz w:val="21"/>
              </w:rPr>
            </w:pPr>
          </w:p>
          <w:p w14:paraId="5389881A">
            <w:pPr>
              <w:pStyle w:val="6"/>
              <w:spacing w:before="86" w:line="189" w:lineRule="auto"/>
              <w:ind w:left="218"/>
            </w:pPr>
            <w:r>
              <w:rPr>
                <w:spacing w:val="8"/>
              </w:rPr>
              <w:t>产出指标</w:t>
            </w:r>
          </w:p>
        </w:tc>
        <w:tc>
          <w:tcPr>
            <w:tcW w:w="2267" w:type="dxa"/>
            <w:vAlign w:val="top"/>
          </w:tcPr>
          <w:p w14:paraId="0E53F2D8">
            <w:pPr>
              <w:pStyle w:val="6"/>
              <w:spacing w:before="197" w:line="189" w:lineRule="auto"/>
              <w:ind w:left="100"/>
            </w:pPr>
            <w:r>
              <w:rPr>
                <w:spacing w:val="8"/>
              </w:rPr>
              <w:t>数量指标</w:t>
            </w:r>
          </w:p>
        </w:tc>
        <w:tc>
          <w:tcPr>
            <w:tcW w:w="2833" w:type="dxa"/>
            <w:vAlign w:val="top"/>
          </w:tcPr>
          <w:p w14:paraId="5DE6F3AB">
            <w:pPr>
              <w:pStyle w:val="6"/>
              <w:spacing w:before="199" w:line="188" w:lineRule="auto"/>
              <w:ind w:left="100"/>
            </w:pPr>
            <w:r>
              <w:rPr>
                <w:spacing w:val="9"/>
              </w:rPr>
              <w:t>活动次数</w:t>
            </w:r>
          </w:p>
        </w:tc>
        <w:tc>
          <w:tcPr>
            <w:tcW w:w="5382" w:type="dxa"/>
            <w:gridSpan w:val="2"/>
            <w:vAlign w:val="top"/>
          </w:tcPr>
          <w:p w14:paraId="677D1BF7">
            <w:pPr>
              <w:pStyle w:val="6"/>
              <w:spacing w:before="197" w:line="189" w:lineRule="auto"/>
              <w:ind w:left="104"/>
            </w:pPr>
            <w:r>
              <w:rPr>
                <w:spacing w:val="9"/>
              </w:rPr>
              <w:t>举办活动次数</w:t>
            </w:r>
          </w:p>
        </w:tc>
        <w:tc>
          <w:tcPr>
            <w:tcW w:w="2267" w:type="dxa"/>
            <w:vAlign w:val="top"/>
          </w:tcPr>
          <w:p w14:paraId="292EA1FF">
            <w:pPr>
              <w:pStyle w:val="6"/>
              <w:spacing w:before="198" w:line="188" w:lineRule="auto"/>
              <w:ind w:left="132"/>
            </w:pPr>
            <w:r>
              <w:rPr>
                <w:spacing w:val="-4"/>
              </w:rPr>
              <w:t>≥5 次</w:t>
            </w:r>
          </w:p>
        </w:tc>
        <w:tc>
          <w:tcPr>
            <w:tcW w:w="1282" w:type="dxa"/>
            <w:vAlign w:val="top"/>
          </w:tcPr>
          <w:p w14:paraId="0ED500D4">
            <w:pPr>
              <w:pStyle w:val="6"/>
              <w:spacing w:before="45" w:line="197" w:lineRule="auto"/>
              <w:ind w:left="113" w:right="204" w:firstLine="5"/>
            </w:pPr>
            <w:r>
              <w:rPr>
                <w:spacing w:val="3"/>
              </w:rPr>
              <w:t>2025 年度</w:t>
            </w:r>
            <w:r>
              <w:t xml:space="preserve"> </w:t>
            </w:r>
            <w:r>
              <w:rPr>
                <w:spacing w:val="7"/>
              </w:rPr>
              <w:t>工作计划</w:t>
            </w:r>
          </w:p>
        </w:tc>
      </w:tr>
      <w:tr w14:paraId="1FB4A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7B3E74B9">
            <w:pPr>
              <w:rPr>
                <w:rFonts w:ascii="Arial"/>
                <w:sz w:val="21"/>
              </w:rPr>
            </w:pPr>
          </w:p>
        </w:tc>
        <w:tc>
          <w:tcPr>
            <w:tcW w:w="2267" w:type="dxa"/>
            <w:vAlign w:val="top"/>
          </w:tcPr>
          <w:p w14:paraId="713D02FA">
            <w:pPr>
              <w:pStyle w:val="6"/>
              <w:spacing w:before="199" w:line="189" w:lineRule="auto"/>
              <w:ind w:left="99"/>
            </w:pPr>
            <w:r>
              <w:rPr>
                <w:spacing w:val="9"/>
              </w:rPr>
              <w:t>质量指标</w:t>
            </w:r>
          </w:p>
        </w:tc>
        <w:tc>
          <w:tcPr>
            <w:tcW w:w="2833" w:type="dxa"/>
            <w:vAlign w:val="top"/>
          </w:tcPr>
          <w:p w14:paraId="4742ECE0">
            <w:pPr>
              <w:pStyle w:val="6"/>
              <w:spacing w:before="198" w:line="190" w:lineRule="auto"/>
              <w:ind w:left="100"/>
            </w:pPr>
            <w:r>
              <w:rPr>
                <w:spacing w:val="9"/>
              </w:rPr>
              <w:t>活动宣传率</w:t>
            </w:r>
          </w:p>
        </w:tc>
        <w:tc>
          <w:tcPr>
            <w:tcW w:w="5382" w:type="dxa"/>
            <w:gridSpan w:val="2"/>
            <w:vAlign w:val="top"/>
          </w:tcPr>
          <w:p w14:paraId="5B19F9B3">
            <w:pPr>
              <w:pStyle w:val="6"/>
              <w:spacing w:before="198" w:line="190" w:lineRule="auto"/>
              <w:ind w:left="105"/>
            </w:pPr>
            <w:r>
              <w:rPr>
                <w:spacing w:val="9"/>
              </w:rPr>
              <w:t>免费公共文化活动宣传率</w:t>
            </w:r>
          </w:p>
        </w:tc>
        <w:tc>
          <w:tcPr>
            <w:tcW w:w="2267" w:type="dxa"/>
            <w:vAlign w:val="top"/>
          </w:tcPr>
          <w:p w14:paraId="69CE27B2">
            <w:pPr>
              <w:pStyle w:val="6"/>
              <w:spacing w:before="160" w:line="359" w:lineRule="exact"/>
              <w:ind w:left="132"/>
            </w:pPr>
            <w:r>
              <w:rPr>
                <w:spacing w:val="-1"/>
                <w:position w:val="3"/>
              </w:rPr>
              <w:t>≥95%</w:t>
            </w:r>
          </w:p>
        </w:tc>
        <w:tc>
          <w:tcPr>
            <w:tcW w:w="1282" w:type="dxa"/>
            <w:vAlign w:val="top"/>
          </w:tcPr>
          <w:p w14:paraId="52852A4E">
            <w:pPr>
              <w:pStyle w:val="6"/>
              <w:spacing w:before="46" w:line="197" w:lineRule="auto"/>
              <w:ind w:left="111" w:right="115" w:hanging="1"/>
            </w:pPr>
            <w:r>
              <w:rPr>
                <w:spacing w:val="9"/>
              </w:rPr>
              <w:t>相关行业标</w:t>
            </w:r>
            <w:r>
              <w:t xml:space="preserve"> </w:t>
            </w:r>
            <w:r>
              <w:rPr>
                <w:spacing w:val="4"/>
              </w:rPr>
              <w:t>准</w:t>
            </w:r>
          </w:p>
        </w:tc>
      </w:tr>
      <w:tr w14:paraId="0F725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868A378">
            <w:pPr>
              <w:rPr>
                <w:rFonts w:ascii="Arial"/>
                <w:sz w:val="21"/>
              </w:rPr>
            </w:pPr>
          </w:p>
        </w:tc>
        <w:tc>
          <w:tcPr>
            <w:tcW w:w="2267" w:type="dxa"/>
            <w:vAlign w:val="top"/>
          </w:tcPr>
          <w:p w14:paraId="1EB2C311">
            <w:pPr>
              <w:pStyle w:val="6"/>
              <w:spacing w:before="198" w:line="189" w:lineRule="auto"/>
              <w:ind w:left="109"/>
            </w:pPr>
            <w:r>
              <w:rPr>
                <w:spacing w:val="6"/>
              </w:rPr>
              <w:t>时效指标</w:t>
            </w:r>
          </w:p>
        </w:tc>
        <w:tc>
          <w:tcPr>
            <w:tcW w:w="2833" w:type="dxa"/>
            <w:vAlign w:val="top"/>
          </w:tcPr>
          <w:p w14:paraId="56C2753D">
            <w:pPr>
              <w:pStyle w:val="6"/>
              <w:spacing w:before="197" w:line="190" w:lineRule="auto"/>
              <w:ind w:left="102"/>
            </w:pPr>
            <w:r>
              <w:rPr>
                <w:spacing w:val="9"/>
              </w:rPr>
              <w:t>按期完成率</w:t>
            </w:r>
          </w:p>
        </w:tc>
        <w:tc>
          <w:tcPr>
            <w:tcW w:w="5382" w:type="dxa"/>
            <w:gridSpan w:val="2"/>
            <w:vAlign w:val="top"/>
          </w:tcPr>
          <w:p w14:paraId="533C373F">
            <w:pPr>
              <w:pStyle w:val="6"/>
              <w:spacing w:before="197" w:line="190" w:lineRule="auto"/>
              <w:ind w:left="104"/>
            </w:pPr>
            <w:r>
              <w:rPr>
                <w:spacing w:val="9"/>
              </w:rPr>
              <w:t>活动按期完成率</w:t>
            </w:r>
          </w:p>
        </w:tc>
        <w:tc>
          <w:tcPr>
            <w:tcW w:w="2267" w:type="dxa"/>
            <w:vAlign w:val="top"/>
          </w:tcPr>
          <w:p w14:paraId="2FD7C84D">
            <w:pPr>
              <w:pStyle w:val="6"/>
              <w:spacing w:before="159" w:line="359" w:lineRule="exact"/>
              <w:ind w:left="132"/>
            </w:pPr>
            <w:r>
              <w:rPr>
                <w:spacing w:val="-1"/>
                <w:position w:val="3"/>
              </w:rPr>
              <w:t>≥95%</w:t>
            </w:r>
          </w:p>
        </w:tc>
        <w:tc>
          <w:tcPr>
            <w:tcW w:w="1282" w:type="dxa"/>
            <w:vAlign w:val="top"/>
          </w:tcPr>
          <w:p w14:paraId="06F0B6F7">
            <w:pPr>
              <w:pStyle w:val="6"/>
              <w:spacing w:before="45" w:line="197" w:lineRule="auto"/>
              <w:ind w:left="109" w:right="204" w:firstLine="9"/>
            </w:pPr>
            <w:r>
              <w:rPr>
                <w:spacing w:val="3"/>
              </w:rPr>
              <w:t>2025 年度</w:t>
            </w:r>
            <w:r>
              <w:t xml:space="preserve"> </w:t>
            </w:r>
            <w:r>
              <w:rPr>
                <w:spacing w:val="9"/>
              </w:rPr>
              <w:t>活动安排</w:t>
            </w:r>
          </w:p>
        </w:tc>
      </w:tr>
      <w:tr w14:paraId="6629F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13D7DC0">
            <w:pPr>
              <w:rPr>
                <w:rFonts w:ascii="Arial"/>
                <w:sz w:val="21"/>
              </w:rPr>
            </w:pPr>
          </w:p>
        </w:tc>
        <w:tc>
          <w:tcPr>
            <w:tcW w:w="2267" w:type="dxa"/>
            <w:vAlign w:val="top"/>
          </w:tcPr>
          <w:p w14:paraId="799DCF1B">
            <w:pPr>
              <w:pStyle w:val="6"/>
              <w:spacing w:before="200" w:line="189" w:lineRule="auto"/>
              <w:ind w:left="99"/>
            </w:pPr>
            <w:r>
              <w:rPr>
                <w:spacing w:val="9"/>
              </w:rPr>
              <w:t>成本指标</w:t>
            </w:r>
          </w:p>
        </w:tc>
        <w:tc>
          <w:tcPr>
            <w:tcW w:w="2833" w:type="dxa"/>
            <w:vAlign w:val="top"/>
          </w:tcPr>
          <w:p w14:paraId="6AC1F113">
            <w:pPr>
              <w:pStyle w:val="6"/>
              <w:spacing w:before="45" w:line="197" w:lineRule="auto"/>
              <w:ind w:left="101" w:right="206"/>
            </w:pPr>
            <w:r>
              <w:rPr>
                <w:spacing w:val="9"/>
              </w:rPr>
              <w:t>清明诗会故事会节日展演成</w:t>
            </w:r>
            <w:r>
              <w:rPr>
                <w:spacing w:val="6"/>
              </w:rPr>
              <w:t xml:space="preserve"> </w:t>
            </w:r>
            <w:r>
              <w:rPr>
                <w:spacing w:val="7"/>
              </w:rPr>
              <w:t>本数</w:t>
            </w:r>
          </w:p>
        </w:tc>
        <w:tc>
          <w:tcPr>
            <w:tcW w:w="5382" w:type="dxa"/>
            <w:gridSpan w:val="2"/>
            <w:vAlign w:val="top"/>
          </w:tcPr>
          <w:p w14:paraId="74E7FA39">
            <w:pPr>
              <w:pStyle w:val="6"/>
              <w:spacing w:before="199" w:line="190" w:lineRule="auto"/>
              <w:ind w:left="107"/>
            </w:pPr>
            <w:r>
              <w:rPr>
                <w:spacing w:val="9"/>
              </w:rPr>
              <w:t>非遗节日活动所需资金</w:t>
            </w:r>
          </w:p>
        </w:tc>
        <w:tc>
          <w:tcPr>
            <w:tcW w:w="2267" w:type="dxa"/>
            <w:vAlign w:val="top"/>
          </w:tcPr>
          <w:p w14:paraId="0DAF2439">
            <w:pPr>
              <w:pStyle w:val="6"/>
              <w:spacing w:before="217" w:line="177" w:lineRule="auto"/>
              <w:ind w:left="132"/>
            </w:pPr>
            <w:r>
              <w:rPr>
                <w:spacing w:val="-1"/>
              </w:rPr>
              <w:t>≤4.4 万</w:t>
            </w:r>
          </w:p>
        </w:tc>
        <w:tc>
          <w:tcPr>
            <w:tcW w:w="1282" w:type="dxa"/>
            <w:vAlign w:val="top"/>
          </w:tcPr>
          <w:p w14:paraId="7676C8E2">
            <w:pPr>
              <w:pStyle w:val="6"/>
              <w:spacing w:before="45" w:line="197" w:lineRule="auto"/>
              <w:ind w:left="113" w:right="204" w:firstLine="5"/>
            </w:pPr>
            <w:r>
              <w:rPr>
                <w:spacing w:val="3"/>
              </w:rPr>
              <w:t>2025 年度</w:t>
            </w:r>
            <w:r>
              <w:t xml:space="preserve"> </w:t>
            </w:r>
            <w:r>
              <w:rPr>
                <w:spacing w:val="7"/>
              </w:rPr>
              <w:t>工作计划</w:t>
            </w:r>
          </w:p>
        </w:tc>
      </w:tr>
      <w:tr w14:paraId="640EF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A1DD839">
            <w:pPr>
              <w:rPr>
                <w:rFonts w:ascii="Arial"/>
                <w:sz w:val="21"/>
              </w:rPr>
            </w:pPr>
          </w:p>
        </w:tc>
        <w:tc>
          <w:tcPr>
            <w:tcW w:w="2267" w:type="dxa"/>
            <w:vAlign w:val="top"/>
          </w:tcPr>
          <w:p w14:paraId="419BFC4E">
            <w:pPr>
              <w:pStyle w:val="6"/>
              <w:spacing w:before="202" w:line="189" w:lineRule="auto"/>
              <w:ind w:left="99"/>
            </w:pPr>
            <w:r>
              <w:rPr>
                <w:spacing w:val="9"/>
              </w:rPr>
              <w:t>成本指标</w:t>
            </w:r>
          </w:p>
        </w:tc>
        <w:tc>
          <w:tcPr>
            <w:tcW w:w="2833" w:type="dxa"/>
            <w:vAlign w:val="top"/>
          </w:tcPr>
          <w:p w14:paraId="03E0EFFD">
            <w:pPr>
              <w:pStyle w:val="6"/>
              <w:spacing w:before="48" w:line="196" w:lineRule="auto"/>
              <w:ind w:left="102" w:right="206" w:firstLine="1"/>
            </w:pPr>
            <w:r>
              <w:rPr>
                <w:spacing w:val="9"/>
              </w:rPr>
              <w:t>非遗进校园进高校进社区成</w:t>
            </w:r>
            <w:r>
              <w:rPr>
                <w:spacing w:val="3"/>
              </w:rPr>
              <w:t xml:space="preserve"> </w:t>
            </w:r>
            <w:r>
              <w:rPr>
                <w:spacing w:val="7"/>
              </w:rPr>
              <w:t>本数</w:t>
            </w:r>
          </w:p>
        </w:tc>
        <w:tc>
          <w:tcPr>
            <w:tcW w:w="5382" w:type="dxa"/>
            <w:gridSpan w:val="2"/>
            <w:vAlign w:val="top"/>
          </w:tcPr>
          <w:p w14:paraId="49E7225C">
            <w:pPr>
              <w:pStyle w:val="6"/>
              <w:spacing w:before="201" w:line="190" w:lineRule="auto"/>
              <w:ind w:left="107"/>
            </w:pPr>
            <w:r>
              <w:rPr>
                <w:spacing w:val="9"/>
              </w:rPr>
              <w:t>非遗进校园进高校进社区经费</w:t>
            </w:r>
          </w:p>
        </w:tc>
        <w:tc>
          <w:tcPr>
            <w:tcW w:w="2267" w:type="dxa"/>
            <w:vAlign w:val="top"/>
          </w:tcPr>
          <w:p w14:paraId="6C9E3109">
            <w:pPr>
              <w:pStyle w:val="6"/>
              <w:spacing w:before="215" w:line="180" w:lineRule="auto"/>
              <w:ind w:left="132"/>
            </w:pPr>
            <w:r>
              <w:t>≤1.76 万</w:t>
            </w:r>
          </w:p>
        </w:tc>
        <w:tc>
          <w:tcPr>
            <w:tcW w:w="1282" w:type="dxa"/>
            <w:vAlign w:val="top"/>
          </w:tcPr>
          <w:p w14:paraId="1FC41571">
            <w:pPr>
              <w:pStyle w:val="6"/>
              <w:spacing w:before="48" w:line="196" w:lineRule="auto"/>
              <w:ind w:left="113" w:right="204" w:firstLine="5"/>
            </w:pPr>
            <w:r>
              <w:rPr>
                <w:spacing w:val="3"/>
              </w:rPr>
              <w:t>2025 年度</w:t>
            </w:r>
            <w:r>
              <w:t xml:space="preserve"> </w:t>
            </w:r>
            <w:r>
              <w:rPr>
                <w:spacing w:val="7"/>
              </w:rPr>
              <w:t>工作计划</w:t>
            </w:r>
          </w:p>
        </w:tc>
      </w:tr>
      <w:tr w14:paraId="28A6E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9893ED9">
            <w:pPr>
              <w:spacing w:line="431" w:lineRule="auto"/>
              <w:rPr>
                <w:rFonts w:ascii="Arial"/>
                <w:sz w:val="21"/>
              </w:rPr>
            </w:pPr>
          </w:p>
          <w:p w14:paraId="4C732696">
            <w:pPr>
              <w:pStyle w:val="6"/>
              <w:spacing w:before="85" w:line="189" w:lineRule="auto"/>
              <w:ind w:left="217"/>
            </w:pPr>
            <w:r>
              <w:rPr>
                <w:spacing w:val="9"/>
              </w:rPr>
              <w:t>效益指标</w:t>
            </w:r>
          </w:p>
        </w:tc>
        <w:tc>
          <w:tcPr>
            <w:tcW w:w="2267" w:type="dxa"/>
            <w:vAlign w:val="top"/>
          </w:tcPr>
          <w:p w14:paraId="7538402E">
            <w:pPr>
              <w:pStyle w:val="6"/>
              <w:spacing w:before="202" w:line="189" w:lineRule="auto"/>
              <w:ind w:left="100"/>
            </w:pPr>
            <w:r>
              <w:rPr>
                <w:spacing w:val="9"/>
              </w:rPr>
              <w:t>社会效益指标</w:t>
            </w:r>
          </w:p>
        </w:tc>
        <w:tc>
          <w:tcPr>
            <w:tcW w:w="2833" w:type="dxa"/>
            <w:vAlign w:val="top"/>
          </w:tcPr>
          <w:p w14:paraId="28E1E372">
            <w:pPr>
              <w:pStyle w:val="6"/>
              <w:spacing w:before="202" w:line="189" w:lineRule="auto"/>
              <w:ind w:left="104"/>
            </w:pPr>
            <w:r>
              <w:rPr>
                <w:spacing w:val="8"/>
              </w:rPr>
              <w:t>非遗传承发展</w:t>
            </w:r>
          </w:p>
        </w:tc>
        <w:tc>
          <w:tcPr>
            <w:tcW w:w="5382" w:type="dxa"/>
            <w:gridSpan w:val="2"/>
            <w:vAlign w:val="top"/>
          </w:tcPr>
          <w:p w14:paraId="338A1285">
            <w:pPr>
              <w:pStyle w:val="6"/>
              <w:spacing w:before="202" w:line="189" w:lineRule="auto"/>
              <w:ind w:left="107"/>
            </w:pPr>
            <w:r>
              <w:rPr>
                <w:spacing w:val="8"/>
              </w:rPr>
              <w:t>非遗传承发展</w:t>
            </w:r>
          </w:p>
        </w:tc>
        <w:tc>
          <w:tcPr>
            <w:tcW w:w="2267" w:type="dxa"/>
            <w:vAlign w:val="top"/>
          </w:tcPr>
          <w:p w14:paraId="781CD9E6">
            <w:pPr>
              <w:pStyle w:val="6"/>
              <w:spacing w:before="202" w:line="189" w:lineRule="auto"/>
              <w:ind w:left="109"/>
            </w:pPr>
            <w:r>
              <w:rPr>
                <w:spacing w:val="9"/>
              </w:rPr>
              <w:t>进一步传承非遗发展</w:t>
            </w:r>
          </w:p>
        </w:tc>
        <w:tc>
          <w:tcPr>
            <w:tcW w:w="1282" w:type="dxa"/>
            <w:vAlign w:val="top"/>
          </w:tcPr>
          <w:p w14:paraId="722AB5C3">
            <w:pPr>
              <w:pStyle w:val="6"/>
              <w:spacing w:before="49" w:line="196" w:lineRule="auto"/>
              <w:ind w:left="113" w:right="204" w:firstLine="5"/>
            </w:pPr>
            <w:r>
              <w:rPr>
                <w:spacing w:val="3"/>
              </w:rPr>
              <w:t>2025 年度</w:t>
            </w:r>
            <w:r>
              <w:t xml:space="preserve"> </w:t>
            </w:r>
            <w:r>
              <w:rPr>
                <w:spacing w:val="7"/>
              </w:rPr>
              <w:t>工作计划</w:t>
            </w:r>
          </w:p>
        </w:tc>
      </w:tr>
      <w:tr w14:paraId="10805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0C44F1B">
            <w:pPr>
              <w:rPr>
                <w:rFonts w:ascii="Arial"/>
                <w:sz w:val="21"/>
              </w:rPr>
            </w:pPr>
          </w:p>
        </w:tc>
        <w:tc>
          <w:tcPr>
            <w:tcW w:w="2267" w:type="dxa"/>
            <w:vAlign w:val="top"/>
          </w:tcPr>
          <w:p w14:paraId="00CBE27E">
            <w:pPr>
              <w:pStyle w:val="6"/>
              <w:spacing w:before="203" w:line="189" w:lineRule="auto"/>
              <w:ind w:left="102"/>
            </w:pPr>
            <w:r>
              <w:rPr>
                <w:spacing w:val="9"/>
              </w:rPr>
              <w:t>可持续影响指标</w:t>
            </w:r>
          </w:p>
        </w:tc>
        <w:tc>
          <w:tcPr>
            <w:tcW w:w="2833" w:type="dxa"/>
            <w:vAlign w:val="top"/>
          </w:tcPr>
          <w:p w14:paraId="3F83B543">
            <w:pPr>
              <w:pStyle w:val="6"/>
              <w:spacing w:before="203" w:line="189" w:lineRule="auto"/>
              <w:ind w:left="106"/>
            </w:pPr>
            <w:r>
              <w:rPr>
                <w:spacing w:val="8"/>
              </w:rPr>
              <w:t>弘扬非遗文化</w:t>
            </w:r>
          </w:p>
        </w:tc>
        <w:tc>
          <w:tcPr>
            <w:tcW w:w="5382" w:type="dxa"/>
            <w:gridSpan w:val="2"/>
            <w:vAlign w:val="top"/>
          </w:tcPr>
          <w:p w14:paraId="5D52637A">
            <w:pPr>
              <w:pStyle w:val="6"/>
              <w:spacing w:before="203" w:line="189" w:lineRule="auto"/>
              <w:ind w:left="110"/>
            </w:pPr>
            <w:r>
              <w:rPr>
                <w:spacing w:val="8"/>
              </w:rPr>
              <w:t>弘扬非遗文化</w:t>
            </w:r>
          </w:p>
        </w:tc>
        <w:tc>
          <w:tcPr>
            <w:tcW w:w="2267" w:type="dxa"/>
            <w:vAlign w:val="top"/>
          </w:tcPr>
          <w:p w14:paraId="59F5B96A">
            <w:pPr>
              <w:pStyle w:val="6"/>
              <w:spacing w:before="203" w:line="189" w:lineRule="auto"/>
              <w:ind w:left="109"/>
            </w:pPr>
            <w:r>
              <w:rPr>
                <w:spacing w:val="9"/>
              </w:rPr>
              <w:t>较上年弘扬非遗文化</w:t>
            </w:r>
          </w:p>
        </w:tc>
        <w:tc>
          <w:tcPr>
            <w:tcW w:w="1282" w:type="dxa"/>
            <w:vAlign w:val="top"/>
          </w:tcPr>
          <w:p w14:paraId="6F5FE3AD">
            <w:pPr>
              <w:pStyle w:val="6"/>
              <w:spacing w:before="48" w:line="196" w:lineRule="auto"/>
              <w:ind w:left="113" w:right="204" w:firstLine="5"/>
            </w:pPr>
            <w:r>
              <w:rPr>
                <w:spacing w:val="3"/>
              </w:rPr>
              <w:t>2025 年度</w:t>
            </w:r>
            <w:r>
              <w:t xml:space="preserve"> </w:t>
            </w:r>
            <w:r>
              <w:rPr>
                <w:spacing w:val="7"/>
              </w:rPr>
              <w:t>工作计划</w:t>
            </w:r>
          </w:p>
        </w:tc>
      </w:tr>
      <w:tr w14:paraId="089BD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6204ACF2">
            <w:pPr>
              <w:pStyle w:val="6"/>
              <w:spacing w:before="202" w:line="190" w:lineRule="auto"/>
              <w:ind w:left="112"/>
            </w:pPr>
            <w:r>
              <w:rPr>
                <w:spacing w:val="9"/>
              </w:rPr>
              <w:t>满意度指标</w:t>
            </w:r>
          </w:p>
        </w:tc>
        <w:tc>
          <w:tcPr>
            <w:tcW w:w="2267" w:type="dxa"/>
            <w:vAlign w:val="top"/>
          </w:tcPr>
          <w:p w14:paraId="06289CD9">
            <w:pPr>
              <w:pStyle w:val="6"/>
              <w:spacing w:before="202" w:line="190" w:lineRule="auto"/>
              <w:ind w:left="102"/>
            </w:pPr>
            <w:r>
              <w:rPr>
                <w:spacing w:val="9"/>
              </w:rPr>
              <w:t>服务对象满意度指标</w:t>
            </w:r>
          </w:p>
        </w:tc>
        <w:tc>
          <w:tcPr>
            <w:tcW w:w="2833" w:type="dxa"/>
            <w:vAlign w:val="top"/>
          </w:tcPr>
          <w:p w14:paraId="3B40F7A4">
            <w:pPr>
              <w:pStyle w:val="6"/>
              <w:spacing w:before="202" w:line="190" w:lineRule="auto"/>
              <w:ind w:left="101"/>
            </w:pPr>
            <w:r>
              <w:rPr>
                <w:spacing w:val="9"/>
              </w:rPr>
              <w:t>参与活动群众满意度</w:t>
            </w:r>
          </w:p>
        </w:tc>
        <w:tc>
          <w:tcPr>
            <w:tcW w:w="5382" w:type="dxa"/>
            <w:gridSpan w:val="2"/>
            <w:vAlign w:val="top"/>
          </w:tcPr>
          <w:p w14:paraId="7A8F3D4A">
            <w:pPr>
              <w:pStyle w:val="6"/>
              <w:spacing w:before="49" w:line="198" w:lineRule="auto"/>
              <w:ind w:left="105" w:right="440"/>
            </w:pPr>
            <w:r>
              <w:rPr>
                <w:spacing w:val="8"/>
              </w:rPr>
              <w:t>社区居民、在校师生、游客、非遗传承人、</w:t>
            </w:r>
            <w:r>
              <w:rPr>
                <w:spacing w:val="-19"/>
              </w:rPr>
              <w:t xml:space="preserve"> </w:t>
            </w:r>
            <w:r>
              <w:rPr>
                <w:spacing w:val="8"/>
              </w:rPr>
              <w:t>民间艺人</w:t>
            </w:r>
            <w:r>
              <w:t xml:space="preserve"> </w:t>
            </w:r>
            <w:r>
              <w:rPr>
                <w:spacing w:val="3"/>
              </w:rPr>
              <w:t>等。</w:t>
            </w:r>
          </w:p>
        </w:tc>
        <w:tc>
          <w:tcPr>
            <w:tcW w:w="2267" w:type="dxa"/>
            <w:vAlign w:val="top"/>
          </w:tcPr>
          <w:p w14:paraId="0A5F11BA">
            <w:pPr>
              <w:pStyle w:val="6"/>
              <w:spacing w:before="164" w:line="359" w:lineRule="exact"/>
              <w:ind w:left="132"/>
            </w:pPr>
            <w:r>
              <w:rPr>
                <w:spacing w:val="-1"/>
                <w:position w:val="3"/>
              </w:rPr>
              <w:t>≥90%</w:t>
            </w:r>
          </w:p>
        </w:tc>
        <w:tc>
          <w:tcPr>
            <w:tcW w:w="1282" w:type="dxa"/>
            <w:vAlign w:val="top"/>
          </w:tcPr>
          <w:p w14:paraId="4C66516E">
            <w:pPr>
              <w:pStyle w:val="6"/>
              <w:spacing w:before="49" w:line="198" w:lineRule="auto"/>
              <w:ind w:left="110" w:right="115" w:hanging="1"/>
            </w:pPr>
            <w:r>
              <w:rPr>
                <w:spacing w:val="9"/>
              </w:rPr>
              <w:t>依据满意度</w:t>
            </w:r>
            <w:r>
              <w:t xml:space="preserve"> </w:t>
            </w:r>
            <w:r>
              <w:rPr>
                <w:spacing w:val="7"/>
              </w:rPr>
              <w:t>调查</w:t>
            </w:r>
          </w:p>
        </w:tc>
      </w:tr>
    </w:tbl>
    <w:p w14:paraId="4D2C16B2">
      <w:pPr>
        <w:rPr>
          <w:rFonts w:ascii="Arial"/>
          <w:sz w:val="21"/>
        </w:rPr>
      </w:pPr>
    </w:p>
    <w:p w14:paraId="31F626EB">
      <w:pPr>
        <w:rPr>
          <w:rFonts w:ascii="Arial" w:hAnsi="Arial" w:eastAsia="Arial" w:cs="Arial"/>
          <w:sz w:val="21"/>
          <w:szCs w:val="21"/>
        </w:rPr>
        <w:sectPr>
          <w:footerReference r:id="rId252" w:type="default"/>
          <w:pgSz w:w="16840" w:h="11900"/>
          <w:pgMar w:top="1011" w:right="758" w:bottom="937" w:left="757" w:header="0" w:footer="720" w:gutter="0"/>
          <w:cols w:space="720" w:num="1"/>
        </w:sectPr>
      </w:pPr>
    </w:p>
    <w:p w14:paraId="58D93FBA">
      <w:pPr>
        <w:spacing w:line="277" w:lineRule="auto"/>
        <w:rPr>
          <w:rFonts w:ascii="Arial"/>
          <w:sz w:val="21"/>
        </w:rPr>
      </w:pPr>
    </w:p>
    <w:p w14:paraId="54E14C3A">
      <w:pPr>
        <w:pStyle w:val="2"/>
        <w:spacing w:before="120" w:line="178" w:lineRule="auto"/>
        <w:ind w:left="835"/>
      </w:pPr>
      <w:r>
        <w:rPr>
          <w:b/>
          <w:bCs/>
          <w:spacing w:val="-1"/>
        </w:rPr>
        <w:t>7、刊物编辑制作经费绩效目标表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AB04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E6FF554">
            <w:pPr>
              <w:pStyle w:val="6"/>
              <w:spacing w:before="93" w:line="189" w:lineRule="auto"/>
              <w:ind w:left="14154"/>
            </w:pPr>
            <w:r>
              <w:rPr>
                <w:spacing w:val="-3"/>
              </w:rPr>
              <w:t>单位 ：万元</w:t>
            </w:r>
          </w:p>
        </w:tc>
      </w:tr>
      <w:tr w14:paraId="2E00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463D159">
            <w:pPr>
              <w:pStyle w:val="6"/>
              <w:spacing w:before="72" w:line="189" w:lineRule="auto"/>
              <w:ind w:left="219"/>
            </w:pPr>
            <w:r>
              <w:rPr>
                <w:b/>
                <w:bCs/>
                <w:spacing w:val="8"/>
              </w:rPr>
              <w:t>项目编码</w:t>
            </w:r>
          </w:p>
        </w:tc>
        <w:tc>
          <w:tcPr>
            <w:tcW w:w="5100" w:type="dxa"/>
            <w:gridSpan w:val="2"/>
            <w:vAlign w:val="top"/>
          </w:tcPr>
          <w:p w14:paraId="290FD5B3">
            <w:pPr>
              <w:pStyle w:val="6"/>
              <w:spacing w:before="85" w:line="179" w:lineRule="auto"/>
              <w:ind w:left="116"/>
            </w:pPr>
            <w:r>
              <w:rPr>
                <w:spacing w:val="5"/>
              </w:rPr>
              <w:t>13010025P00H8421000</w:t>
            </w:r>
            <w:r>
              <w:rPr>
                <w:spacing w:val="4"/>
              </w:rPr>
              <w:t>85</w:t>
            </w:r>
          </w:p>
        </w:tc>
        <w:tc>
          <w:tcPr>
            <w:tcW w:w="2833" w:type="dxa"/>
            <w:vAlign w:val="top"/>
          </w:tcPr>
          <w:p w14:paraId="1B1F488E">
            <w:pPr>
              <w:pStyle w:val="6"/>
              <w:spacing w:before="72" w:line="189" w:lineRule="auto"/>
              <w:ind w:left="993"/>
            </w:pPr>
            <w:r>
              <w:rPr>
                <w:b/>
                <w:bCs/>
                <w:spacing w:val="8"/>
              </w:rPr>
              <w:t>项目名称</w:t>
            </w:r>
          </w:p>
        </w:tc>
        <w:tc>
          <w:tcPr>
            <w:tcW w:w="6098" w:type="dxa"/>
            <w:gridSpan w:val="3"/>
            <w:vAlign w:val="top"/>
          </w:tcPr>
          <w:p w14:paraId="1203A81F">
            <w:pPr>
              <w:pStyle w:val="6"/>
              <w:spacing w:before="72" w:line="189" w:lineRule="auto"/>
              <w:ind w:left="108"/>
            </w:pPr>
            <w:r>
              <w:rPr>
                <w:spacing w:val="9"/>
              </w:rPr>
              <w:t>刊物编辑制作经费</w:t>
            </w:r>
          </w:p>
        </w:tc>
      </w:tr>
      <w:tr w14:paraId="638C5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9F3B6E0">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C700184">
            <w:pPr>
              <w:pStyle w:val="6"/>
              <w:spacing w:before="72" w:line="189" w:lineRule="auto"/>
              <w:ind w:left="813"/>
            </w:pPr>
            <w:r>
              <w:rPr>
                <w:b/>
                <w:bCs/>
                <w:spacing w:val="8"/>
              </w:rPr>
              <w:t>预算数</w:t>
            </w:r>
          </w:p>
        </w:tc>
        <w:tc>
          <w:tcPr>
            <w:tcW w:w="2833" w:type="dxa"/>
            <w:vAlign w:val="top"/>
          </w:tcPr>
          <w:p w14:paraId="06521846">
            <w:pPr>
              <w:pStyle w:val="6"/>
              <w:spacing w:before="85" w:line="179" w:lineRule="auto"/>
              <w:ind w:left="117"/>
            </w:pPr>
            <w:r>
              <w:rPr>
                <w:spacing w:val="-1"/>
              </w:rPr>
              <w:t>1.76</w:t>
            </w:r>
          </w:p>
        </w:tc>
        <w:tc>
          <w:tcPr>
            <w:tcW w:w="2833" w:type="dxa"/>
            <w:vAlign w:val="top"/>
          </w:tcPr>
          <w:p w14:paraId="000E8F1A">
            <w:pPr>
              <w:pStyle w:val="6"/>
              <w:spacing w:before="70" w:line="190" w:lineRule="auto"/>
              <w:ind w:left="555"/>
            </w:pPr>
            <w:r>
              <w:rPr>
                <w:b/>
                <w:bCs/>
                <w:spacing w:val="1"/>
              </w:rPr>
              <w:t>其中 ：财政    资金</w:t>
            </w:r>
          </w:p>
        </w:tc>
        <w:tc>
          <w:tcPr>
            <w:tcW w:w="2549" w:type="dxa"/>
            <w:vAlign w:val="top"/>
          </w:tcPr>
          <w:p w14:paraId="68A5FF25">
            <w:pPr>
              <w:pStyle w:val="6"/>
              <w:spacing w:before="85" w:line="179" w:lineRule="auto"/>
              <w:ind w:left="122"/>
            </w:pPr>
            <w:r>
              <w:rPr>
                <w:spacing w:val="-1"/>
              </w:rPr>
              <w:t>1.76</w:t>
            </w:r>
          </w:p>
        </w:tc>
        <w:tc>
          <w:tcPr>
            <w:tcW w:w="2267" w:type="dxa"/>
            <w:vAlign w:val="top"/>
          </w:tcPr>
          <w:p w14:paraId="29A772E8">
            <w:pPr>
              <w:pStyle w:val="6"/>
              <w:spacing w:before="72" w:line="189" w:lineRule="auto"/>
              <w:ind w:left="715"/>
            </w:pPr>
            <w:r>
              <w:rPr>
                <w:b/>
                <w:bCs/>
                <w:spacing w:val="8"/>
              </w:rPr>
              <w:t>其他资金</w:t>
            </w:r>
          </w:p>
        </w:tc>
        <w:tc>
          <w:tcPr>
            <w:tcW w:w="1282" w:type="dxa"/>
            <w:vAlign w:val="top"/>
          </w:tcPr>
          <w:p w14:paraId="7221D882">
            <w:pPr>
              <w:rPr>
                <w:rFonts w:ascii="Arial"/>
                <w:sz w:val="21"/>
              </w:rPr>
            </w:pPr>
          </w:p>
        </w:tc>
      </w:tr>
      <w:tr w14:paraId="6C7CB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784BE72">
            <w:pPr>
              <w:rPr>
                <w:rFonts w:ascii="Arial"/>
                <w:sz w:val="21"/>
              </w:rPr>
            </w:pPr>
          </w:p>
        </w:tc>
        <w:tc>
          <w:tcPr>
            <w:tcW w:w="14031" w:type="dxa"/>
            <w:gridSpan w:val="6"/>
            <w:vAlign w:val="top"/>
          </w:tcPr>
          <w:p w14:paraId="5E983D90">
            <w:pPr>
              <w:pStyle w:val="6"/>
              <w:spacing w:before="70" w:line="190" w:lineRule="auto"/>
              <w:ind w:left="99"/>
            </w:pPr>
            <w:r>
              <w:rPr>
                <w:spacing w:val="6"/>
              </w:rPr>
              <w:t>项目资金 1.76 万元 ，均为财政资金。主要用于设计制</w:t>
            </w:r>
            <w:r>
              <w:rPr>
                <w:spacing w:val="5"/>
              </w:rPr>
              <w:t>作刊物支出。</w:t>
            </w:r>
          </w:p>
        </w:tc>
      </w:tr>
      <w:tr w14:paraId="3503F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F22C83E">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DE83CE9">
            <w:pPr>
              <w:pStyle w:val="6"/>
              <w:spacing w:before="73" w:line="188" w:lineRule="auto"/>
              <w:ind w:left="2257"/>
            </w:pPr>
            <w:r>
              <w:rPr>
                <w:b/>
                <w:bCs/>
              </w:rPr>
              <w:t>3 月底</w:t>
            </w:r>
          </w:p>
        </w:tc>
        <w:tc>
          <w:tcPr>
            <w:tcW w:w="2833" w:type="dxa"/>
            <w:vAlign w:val="top"/>
          </w:tcPr>
          <w:p w14:paraId="305AAE09">
            <w:pPr>
              <w:pStyle w:val="6"/>
              <w:spacing w:before="73" w:line="188" w:lineRule="auto"/>
              <w:ind w:left="1122"/>
            </w:pPr>
            <w:r>
              <w:rPr>
                <w:b/>
                <w:bCs/>
              </w:rPr>
              <w:t>6 月底</w:t>
            </w:r>
          </w:p>
        </w:tc>
        <w:tc>
          <w:tcPr>
            <w:tcW w:w="2549" w:type="dxa"/>
            <w:vAlign w:val="top"/>
          </w:tcPr>
          <w:p w14:paraId="0DD191FC">
            <w:pPr>
              <w:pStyle w:val="6"/>
              <w:spacing w:before="73" w:line="188" w:lineRule="auto"/>
              <w:ind w:left="923"/>
            </w:pPr>
            <w:r>
              <w:rPr>
                <w:b/>
                <w:bCs/>
                <w:spacing w:val="1"/>
              </w:rPr>
              <w:t>10 月底</w:t>
            </w:r>
          </w:p>
        </w:tc>
        <w:tc>
          <w:tcPr>
            <w:tcW w:w="3549" w:type="dxa"/>
            <w:gridSpan w:val="2"/>
            <w:vAlign w:val="top"/>
          </w:tcPr>
          <w:p w14:paraId="3F82C453">
            <w:pPr>
              <w:pStyle w:val="6"/>
              <w:spacing w:before="73" w:line="188" w:lineRule="auto"/>
              <w:ind w:left="1422"/>
            </w:pPr>
            <w:r>
              <w:rPr>
                <w:b/>
                <w:bCs/>
                <w:spacing w:val="1"/>
              </w:rPr>
              <w:t>12 月底</w:t>
            </w:r>
          </w:p>
        </w:tc>
      </w:tr>
      <w:tr w14:paraId="1B46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48B60CA">
            <w:pPr>
              <w:rPr>
                <w:rFonts w:ascii="Arial"/>
                <w:sz w:val="21"/>
              </w:rPr>
            </w:pPr>
          </w:p>
        </w:tc>
        <w:tc>
          <w:tcPr>
            <w:tcW w:w="5100" w:type="dxa"/>
            <w:gridSpan w:val="2"/>
            <w:vAlign w:val="top"/>
          </w:tcPr>
          <w:p w14:paraId="4BA741A4">
            <w:pPr>
              <w:rPr>
                <w:rFonts w:ascii="Arial"/>
                <w:sz w:val="21"/>
              </w:rPr>
            </w:pPr>
          </w:p>
        </w:tc>
        <w:tc>
          <w:tcPr>
            <w:tcW w:w="2833" w:type="dxa"/>
            <w:vAlign w:val="top"/>
          </w:tcPr>
          <w:p w14:paraId="2B4BF0F3">
            <w:pPr>
              <w:pStyle w:val="6"/>
              <w:spacing w:before="33" w:line="231" w:lineRule="auto"/>
              <w:ind w:left="1207"/>
            </w:pPr>
            <w:r>
              <w:rPr>
                <w:spacing w:val="1"/>
              </w:rPr>
              <w:t>60%</w:t>
            </w:r>
          </w:p>
        </w:tc>
        <w:tc>
          <w:tcPr>
            <w:tcW w:w="2549" w:type="dxa"/>
            <w:vAlign w:val="top"/>
          </w:tcPr>
          <w:p w14:paraId="259706C8">
            <w:pPr>
              <w:pStyle w:val="6"/>
              <w:spacing w:before="33" w:line="231" w:lineRule="auto"/>
              <w:ind w:left="1065"/>
            </w:pPr>
            <w:r>
              <w:rPr>
                <w:spacing w:val="2"/>
              </w:rPr>
              <w:t>90%</w:t>
            </w:r>
          </w:p>
        </w:tc>
        <w:tc>
          <w:tcPr>
            <w:tcW w:w="3549" w:type="dxa"/>
            <w:gridSpan w:val="2"/>
            <w:vAlign w:val="top"/>
          </w:tcPr>
          <w:p w14:paraId="561A758D">
            <w:pPr>
              <w:pStyle w:val="6"/>
              <w:spacing w:before="33" w:line="231" w:lineRule="auto"/>
              <w:ind w:left="1509"/>
            </w:pPr>
            <w:r>
              <w:rPr>
                <w:spacing w:val="1"/>
              </w:rPr>
              <w:t>100%</w:t>
            </w:r>
          </w:p>
        </w:tc>
      </w:tr>
      <w:tr w14:paraId="221AE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A990A65">
            <w:pPr>
              <w:pStyle w:val="6"/>
              <w:spacing w:before="72" w:line="189" w:lineRule="auto"/>
              <w:ind w:left="218"/>
            </w:pPr>
            <w:r>
              <w:rPr>
                <w:b/>
                <w:bCs/>
                <w:spacing w:val="8"/>
              </w:rPr>
              <w:t>绩效目标</w:t>
            </w:r>
          </w:p>
        </w:tc>
        <w:tc>
          <w:tcPr>
            <w:tcW w:w="14031" w:type="dxa"/>
            <w:gridSpan w:val="6"/>
            <w:vAlign w:val="top"/>
          </w:tcPr>
          <w:p w14:paraId="42E6BD8E">
            <w:pPr>
              <w:pStyle w:val="6"/>
              <w:spacing w:before="70" w:line="190" w:lineRule="auto"/>
              <w:ind w:left="116"/>
            </w:pPr>
            <w:r>
              <w:rPr>
                <w:spacing w:val="5"/>
              </w:rPr>
              <w:t>1.通过编辑制作馆办刊物 ，介绍公共文化服务经验 ，传递公共化信息 ，繁荣群众文化生活 ，推进省会公共</w:t>
            </w:r>
            <w:r>
              <w:rPr>
                <w:spacing w:val="4"/>
              </w:rPr>
              <w:t>文化服务体系建设发展。</w:t>
            </w:r>
          </w:p>
        </w:tc>
      </w:tr>
      <w:tr w14:paraId="19D14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0D83AC71">
            <w:pPr>
              <w:pStyle w:val="6"/>
              <w:spacing w:before="211" w:line="189" w:lineRule="auto"/>
              <w:ind w:left="222"/>
            </w:pPr>
            <w:r>
              <w:rPr>
                <w:b/>
                <w:bCs/>
                <w:spacing w:val="7"/>
              </w:rPr>
              <w:t>一级指标</w:t>
            </w:r>
          </w:p>
        </w:tc>
        <w:tc>
          <w:tcPr>
            <w:tcW w:w="2267" w:type="dxa"/>
            <w:vAlign w:val="top"/>
          </w:tcPr>
          <w:p w14:paraId="07489564">
            <w:pPr>
              <w:pStyle w:val="6"/>
              <w:spacing w:before="211" w:line="189" w:lineRule="auto"/>
              <w:ind w:left="711"/>
            </w:pPr>
            <w:r>
              <w:rPr>
                <w:b/>
                <w:bCs/>
                <w:spacing w:val="7"/>
              </w:rPr>
              <w:t>二级指标</w:t>
            </w:r>
          </w:p>
        </w:tc>
        <w:tc>
          <w:tcPr>
            <w:tcW w:w="2833" w:type="dxa"/>
            <w:vAlign w:val="top"/>
          </w:tcPr>
          <w:p w14:paraId="07235447">
            <w:pPr>
              <w:pStyle w:val="6"/>
              <w:spacing w:before="211" w:line="189" w:lineRule="auto"/>
              <w:ind w:left="995"/>
            </w:pPr>
            <w:r>
              <w:rPr>
                <w:b/>
                <w:bCs/>
                <w:spacing w:val="7"/>
              </w:rPr>
              <w:t>三级指标</w:t>
            </w:r>
          </w:p>
        </w:tc>
        <w:tc>
          <w:tcPr>
            <w:tcW w:w="5382" w:type="dxa"/>
            <w:gridSpan w:val="2"/>
            <w:vAlign w:val="top"/>
          </w:tcPr>
          <w:p w14:paraId="218D0BD8">
            <w:pPr>
              <w:pStyle w:val="6"/>
              <w:spacing w:before="211" w:line="189" w:lineRule="auto"/>
              <w:ind w:left="2058"/>
            </w:pPr>
            <w:r>
              <w:rPr>
                <w:b/>
                <w:bCs/>
                <w:spacing w:val="9"/>
              </w:rPr>
              <w:t>绩效指标描述</w:t>
            </w:r>
          </w:p>
        </w:tc>
        <w:tc>
          <w:tcPr>
            <w:tcW w:w="2267" w:type="dxa"/>
            <w:vAlign w:val="top"/>
          </w:tcPr>
          <w:p w14:paraId="127220B5">
            <w:pPr>
              <w:pStyle w:val="6"/>
              <w:spacing w:before="211" w:line="189" w:lineRule="auto"/>
              <w:ind w:left="819"/>
            </w:pPr>
            <w:r>
              <w:rPr>
                <w:b/>
                <w:bCs/>
                <w:spacing w:val="8"/>
              </w:rPr>
              <w:t>指标值</w:t>
            </w:r>
          </w:p>
        </w:tc>
        <w:tc>
          <w:tcPr>
            <w:tcW w:w="1282" w:type="dxa"/>
            <w:vAlign w:val="top"/>
          </w:tcPr>
          <w:p w14:paraId="05ADE9E2">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23B22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9303C47">
            <w:pPr>
              <w:spacing w:line="275" w:lineRule="auto"/>
              <w:rPr>
                <w:rFonts w:ascii="Arial"/>
                <w:sz w:val="21"/>
              </w:rPr>
            </w:pPr>
          </w:p>
          <w:p w14:paraId="6E9298D2">
            <w:pPr>
              <w:spacing w:line="275" w:lineRule="auto"/>
              <w:rPr>
                <w:rFonts w:ascii="Arial"/>
                <w:sz w:val="21"/>
              </w:rPr>
            </w:pPr>
          </w:p>
          <w:p w14:paraId="17700D86">
            <w:pPr>
              <w:spacing w:line="276" w:lineRule="auto"/>
              <w:rPr>
                <w:rFonts w:ascii="Arial"/>
                <w:sz w:val="21"/>
              </w:rPr>
            </w:pPr>
          </w:p>
          <w:p w14:paraId="37F3E428">
            <w:pPr>
              <w:spacing w:line="276" w:lineRule="auto"/>
              <w:rPr>
                <w:rFonts w:ascii="Arial"/>
                <w:sz w:val="21"/>
              </w:rPr>
            </w:pPr>
          </w:p>
          <w:p w14:paraId="12C8BDAB">
            <w:pPr>
              <w:spacing w:line="276" w:lineRule="auto"/>
              <w:rPr>
                <w:rFonts w:ascii="Arial"/>
                <w:sz w:val="21"/>
              </w:rPr>
            </w:pPr>
          </w:p>
          <w:p w14:paraId="25F6C7E3">
            <w:pPr>
              <w:pStyle w:val="6"/>
              <w:spacing w:before="86" w:line="189" w:lineRule="auto"/>
              <w:ind w:left="218"/>
            </w:pPr>
            <w:r>
              <w:rPr>
                <w:spacing w:val="8"/>
              </w:rPr>
              <w:t>产出指标</w:t>
            </w:r>
          </w:p>
        </w:tc>
        <w:tc>
          <w:tcPr>
            <w:tcW w:w="2267" w:type="dxa"/>
            <w:vAlign w:val="top"/>
          </w:tcPr>
          <w:p w14:paraId="0301C131">
            <w:pPr>
              <w:pStyle w:val="6"/>
              <w:spacing w:before="212" w:line="189" w:lineRule="auto"/>
              <w:ind w:left="100"/>
            </w:pPr>
            <w:r>
              <w:rPr>
                <w:spacing w:val="8"/>
              </w:rPr>
              <w:t>数量指标</w:t>
            </w:r>
          </w:p>
        </w:tc>
        <w:tc>
          <w:tcPr>
            <w:tcW w:w="2833" w:type="dxa"/>
            <w:vAlign w:val="top"/>
          </w:tcPr>
          <w:p w14:paraId="183414BC">
            <w:pPr>
              <w:pStyle w:val="6"/>
              <w:spacing w:before="212" w:line="189" w:lineRule="auto"/>
              <w:ind w:left="103"/>
            </w:pPr>
            <w:r>
              <w:rPr>
                <w:spacing w:val="8"/>
              </w:rPr>
              <w:t>刊物数量</w:t>
            </w:r>
          </w:p>
        </w:tc>
        <w:tc>
          <w:tcPr>
            <w:tcW w:w="5382" w:type="dxa"/>
            <w:gridSpan w:val="2"/>
            <w:vAlign w:val="top"/>
          </w:tcPr>
          <w:p w14:paraId="38D13437">
            <w:pPr>
              <w:pStyle w:val="6"/>
              <w:spacing w:before="212" w:line="189" w:lineRule="auto"/>
              <w:ind w:left="107"/>
            </w:pPr>
            <w:r>
              <w:rPr>
                <w:spacing w:val="8"/>
              </w:rPr>
              <w:t>刊物制作册数</w:t>
            </w:r>
          </w:p>
        </w:tc>
        <w:tc>
          <w:tcPr>
            <w:tcW w:w="2267" w:type="dxa"/>
            <w:vAlign w:val="top"/>
          </w:tcPr>
          <w:p w14:paraId="46BF2EC1">
            <w:pPr>
              <w:pStyle w:val="6"/>
              <w:spacing w:before="224" w:line="181" w:lineRule="auto"/>
              <w:ind w:left="132"/>
            </w:pPr>
            <w:r>
              <w:t>≥1600 册</w:t>
            </w:r>
          </w:p>
        </w:tc>
        <w:tc>
          <w:tcPr>
            <w:tcW w:w="1282" w:type="dxa"/>
            <w:vAlign w:val="top"/>
          </w:tcPr>
          <w:p w14:paraId="6372D1C8">
            <w:pPr>
              <w:pStyle w:val="6"/>
              <w:spacing w:before="58" w:line="193" w:lineRule="auto"/>
              <w:ind w:left="113" w:right="204" w:firstLine="5"/>
            </w:pPr>
            <w:r>
              <w:rPr>
                <w:spacing w:val="3"/>
              </w:rPr>
              <w:t>2025 年度</w:t>
            </w:r>
            <w:r>
              <w:t xml:space="preserve"> </w:t>
            </w:r>
            <w:r>
              <w:rPr>
                <w:spacing w:val="7"/>
              </w:rPr>
              <w:t>工作计划</w:t>
            </w:r>
          </w:p>
        </w:tc>
      </w:tr>
      <w:tr w14:paraId="6887A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ECC314C">
            <w:pPr>
              <w:rPr>
                <w:rFonts w:ascii="Arial"/>
                <w:sz w:val="21"/>
              </w:rPr>
            </w:pPr>
          </w:p>
        </w:tc>
        <w:tc>
          <w:tcPr>
            <w:tcW w:w="2267" w:type="dxa"/>
            <w:vAlign w:val="top"/>
          </w:tcPr>
          <w:p w14:paraId="6B98EA97">
            <w:pPr>
              <w:pStyle w:val="6"/>
              <w:spacing w:before="211" w:line="189" w:lineRule="auto"/>
              <w:ind w:left="99"/>
            </w:pPr>
            <w:r>
              <w:rPr>
                <w:spacing w:val="9"/>
              </w:rPr>
              <w:t>质量指标</w:t>
            </w:r>
          </w:p>
        </w:tc>
        <w:tc>
          <w:tcPr>
            <w:tcW w:w="2833" w:type="dxa"/>
            <w:vAlign w:val="top"/>
          </w:tcPr>
          <w:p w14:paraId="42C62EAA">
            <w:pPr>
              <w:pStyle w:val="6"/>
              <w:spacing w:before="210" w:line="190" w:lineRule="auto"/>
              <w:ind w:left="103"/>
            </w:pPr>
            <w:r>
              <w:rPr>
                <w:spacing w:val="9"/>
              </w:rPr>
              <w:t>刊物制作合格率</w:t>
            </w:r>
          </w:p>
        </w:tc>
        <w:tc>
          <w:tcPr>
            <w:tcW w:w="5382" w:type="dxa"/>
            <w:gridSpan w:val="2"/>
            <w:vAlign w:val="top"/>
          </w:tcPr>
          <w:p w14:paraId="1B41C7E1">
            <w:pPr>
              <w:pStyle w:val="6"/>
              <w:spacing w:before="211" w:line="189" w:lineRule="auto"/>
              <w:ind w:left="107"/>
            </w:pPr>
            <w:r>
              <w:rPr>
                <w:spacing w:val="9"/>
              </w:rPr>
              <w:t>刊物制作合格情况</w:t>
            </w:r>
          </w:p>
        </w:tc>
        <w:tc>
          <w:tcPr>
            <w:tcW w:w="2267" w:type="dxa"/>
            <w:vAlign w:val="top"/>
          </w:tcPr>
          <w:p w14:paraId="044FA8CC">
            <w:pPr>
              <w:pStyle w:val="6"/>
              <w:spacing w:before="172" w:line="359" w:lineRule="exact"/>
              <w:ind w:left="132"/>
            </w:pPr>
            <w:r>
              <w:rPr>
                <w:spacing w:val="-1"/>
                <w:position w:val="3"/>
              </w:rPr>
              <w:t>≥95%</w:t>
            </w:r>
          </w:p>
        </w:tc>
        <w:tc>
          <w:tcPr>
            <w:tcW w:w="1282" w:type="dxa"/>
            <w:vAlign w:val="top"/>
          </w:tcPr>
          <w:p w14:paraId="139DF74C">
            <w:pPr>
              <w:pStyle w:val="6"/>
              <w:spacing w:before="60" w:line="192" w:lineRule="auto"/>
              <w:ind w:left="111" w:right="115" w:hanging="1"/>
            </w:pPr>
            <w:r>
              <w:rPr>
                <w:spacing w:val="9"/>
              </w:rPr>
              <w:t>相关行业标</w:t>
            </w:r>
            <w:r>
              <w:t xml:space="preserve"> </w:t>
            </w:r>
            <w:r>
              <w:rPr>
                <w:spacing w:val="4"/>
              </w:rPr>
              <w:t>准</w:t>
            </w:r>
          </w:p>
        </w:tc>
      </w:tr>
      <w:tr w14:paraId="3F665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7BB0AE75">
            <w:pPr>
              <w:rPr>
                <w:rFonts w:ascii="Arial"/>
                <w:sz w:val="21"/>
              </w:rPr>
            </w:pPr>
          </w:p>
        </w:tc>
        <w:tc>
          <w:tcPr>
            <w:tcW w:w="2267" w:type="dxa"/>
            <w:vAlign w:val="top"/>
          </w:tcPr>
          <w:p w14:paraId="51E12D90">
            <w:pPr>
              <w:pStyle w:val="6"/>
              <w:spacing w:before="212" w:line="189" w:lineRule="auto"/>
              <w:ind w:left="109"/>
            </w:pPr>
            <w:r>
              <w:rPr>
                <w:spacing w:val="6"/>
              </w:rPr>
              <w:t>时效指标</w:t>
            </w:r>
          </w:p>
        </w:tc>
        <w:tc>
          <w:tcPr>
            <w:tcW w:w="2833" w:type="dxa"/>
            <w:vAlign w:val="top"/>
          </w:tcPr>
          <w:p w14:paraId="54AFCC2A">
            <w:pPr>
              <w:pStyle w:val="6"/>
              <w:spacing w:before="211" w:line="190" w:lineRule="auto"/>
              <w:ind w:left="105"/>
            </w:pPr>
            <w:r>
              <w:rPr>
                <w:spacing w:val="9"/>
              </w:rPr>
              <w:t>工作即时完成率</w:t>
            </w:r>
          </w:p>
        </w:tc>
        <w:tc>
          <w:tcPr>
            <w:tcW w:w="5382" w:type="dxa"/>
            <w:gridSpan w:val="2"/>
            <w:vAlign w:val="top"/>
          </w:tcPr>
          <w:p w14:paraId="6EFA0388">
            <w:pPr>
              <w:pStyle w:val="6"/>
              <w:spacing w:before="211" w:line="190" w:lineRule="auto"/>
              <w:ind w:left="105"/>
            </w:pPr>
            <w:r>
              <w:rPr>
                <w:spacing w:val="9"/>
              </w:rPr>
              <w:t>在计划时间内完成率</w:t>
            </w:r>
          </w:p>
        </w:tc>
        <w:tc>
          <w:tcPr>
            <w:tcW w:w="2267" w:type="dxa"/>
            <w:vAlign w:val="top"/>
          </w:tcPr>
          <w:p w14:paraId="5C424EF1">
            <w:pPr>
              <w:pStyle w:val="6"/>
              <w:spacing w:before="173" w:line="359" w:lineRule="exact"/>
              <w:ind w:left="132"/>
            </w:pPr>
            <w:r>
              <w:rPr>
                <w:spacing w:val="-1"/>
                <w:position w:val="3"/>
              </w:rPr>
              <w:t>≥95%</w:t>
            </w:r>
          </w:p>
        </w:tc>
        <w:tc>
          <w:tcPr>
            <w:tcW w:w="1282" w:type="dxa"/>
            <w:vAlign w:val="top"/>
          </w:tcPr>
          <w:p w14:paraId="062D92B2">
            <w:pPr>
              <w:pStyle w:val="6"/>
              <w:spacing w:before="57" w:line="194" w:lineRule="auto"/>
              <w:ind w:left="111" w:right="204" w:firstLine="6"/>
            </w:pPr>
            <w:r>
              <w:rPr>
                <w:spacing w:val="3"/>
              </w:rPr>
              <w:t>2025 年度</w:t>
            </w:r>
            <w:r>
              <w:t xml:space="preserve"> </w:t>
            </w:r>
            <w:r>
              <w:rPr>
                <w:spacing w:val="8"/>
              </w:rPr>
              <w:t>业务安排</w:t>
            </w:r>
          </w:p>
        </w:tc>
      </w:tr>
      <w:tr w14:paraId="638E3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A8ED3A0">
            <w:pPr>
              <w:rPr>
                <w:rFonts w:ascii="Arial"/>
                <w:sz w:val="21"/>
              </w:rPr>
            </w:pPr>
          </w:p>
        </w:tc>
        <w:tc>
          <w:tcPr>
            <w:tcW w:w="2267" w:type="dxa"/>
            <w:vAlign w:val="top"/>
          </w:tcPr>
          <w:p w14:paraId="7C9DCE1E">
            <w:pPr>
              <w:pStyle w:val="6"/>
              <w:spacing w:before="209" w:line="189" w:lineRule="auto"/>
              <w:ind w:left="99"/>
            </w:pPr>
            <w:r>
              <w:rPr>
                <w:spacing w:val="9"/>
              </w:rPr>
              <w:t>成本指标</w:t>
            </w:r>
          </w:p>
        </w:tc>
        <w:tc>
          <w:tcPr>
            <w:tcW w:w="2833" w:type="dxa"/>
            <w:vAlign w:val="top"/>
          </w:tcPr>
          <w:p w14:paraId="51D3C9D2">
            <w:pPr>
              <w:pStyle w:val="6"/>
              <w:spacing w:before="209" w:line="189" w:lineRule="auto"/>
              <w:ind w:left="103"/>
            </w:pPr>
            <w:r>
              <w:rPr>
                <w:spacing w:val="9"/>
              </w:rPr>
              <w:t>设计制作总成本</w:t>
            </w:r>
          </w:p>
        </w:tc>
        <w:tc>
          <w:tcPr>
            <w:tcW w:w="5382" w:type="dxa"/>
            <w:gridSpan w:val="2"/>
            <w:vAlign w:val="top"/>
          </w:tcPr>
          <w:p w14:paraId="320D6F0A">
            <w:pPr>
              <w:pStyle w:val="6"/>
              <w:spacing w:before="209" w:line="189" w:lineRule="auto"/>
              <w:ind w:left="107"/>
            </w:pPr>
            <w:r>
              <w:rPr>
                <w:spacing w:val="9"/>
              </w:rPr>
              <w:t>设计制作总成本</w:t>
            </w:r>
          </w:p>
        </w:tc>
        <w:tc>
          <w:tcPr>
            <w:tcW w:w="2267" w:type="dxa"/>
            <w:vAlign w:val="top"/>
          </w:tcPr>
          <w:p w14:paraId="3BD801F7">
            <w:pPr>
              <w:pStyle w:val="6"/>
              <w:spacing w:before="222" w:line="180" w:lineRule="auto"/>
              <w:ind w:left="132"/>
            </w:pPr>
            <w:r>
              <w:t>≤1.76 万</w:t>
            </w:r>
          </w:p>
        </w:tc>
        <w:tc>
          <w:tcPr>
            <w:tcW w:w="1282" w:type="dxa"/>
            <w:vAlign w:val="top"/>
          </w:tcPr>
          <w:p w14:paraId="025D8426">
            <w:pPr>
              <w:pStyle w:val="6"/>
              <w:spacing w:before="56" w:line="194" w:lineRule="auto"/>
              <w:ind w:left="111" w:right="204" w:firstLine="7"/>
            </w:pPr>
            <w:r>
              <w:rPr>
                <w:spacing w:val="3"/>
              </w:rPr>
              <w:t>2025 年度</w:t>
            </w:r>
            <w:r>
              <w:t xml:space="preserve"> </w:t>
            </w:r>
            <w:r>
              <w:rPr>
                <w:spacing w:val="8"/>
              </w:rPr>
              <w:t>预算批复</w:t>
            </w:r>
          </w:p>
        </w:tc>
      </w:tr>
      <w:tr w14:paraId="73D8D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5325BB0">
            <w:pPr>
              <w:rPr>
                <w:rFonts w:ascii="Arial"/>
                <w:sz w:val="21"/>
              </w:rPr>
            </w:pPr>
          </w:p>
        </w:tc>
        <w:tc>
          <w:tcPr>
            <w:tcW w:w="2267" w:type="dxa"/>
            <w:vAlign w:val="top"/>
          </w:tcPr>
          <w:p w14:paraId="665AD3A7">
            <w:pPr>
              <w:pStyle w:val="6"/>
              <w:spacing w:before="209" w:line="189" w:lineRule="auto"/>
              <w:ind w:left="99"/>
            </w:pPr>
            <w:r>
              <w:rPr>
                <w:spacing w:val="9"/>
              </w:rPr>
              <w:t>成本指标</w:t>
            </w:r>
          </w:p>
        </w:tc>
        <w:tc>
          <w:tcPr>
            <w:tcW w:w="2833" w:type="dxa"/>
            <w:vAlign w:val="top"/>
          </w:tcPr>
          <w:p w14:paraId="024B9DA2">
            <w:pPr>
              <w:pStyle w:val="6"/>
              <w:spacing w:before="209" w:line="189" w:lineRule="auto"/>
              <w:ind w:left="104"/>
            </w:pPr>
            <w:r>
              <w:rPr>
                <w:spacing w:val="8"/>
              </w:rPr>
              <w:t>平均制作成本</w:t>
            </w:r>
          </w:p>
        </w:tc>
        <w:tc>
          <w:tcPr>
            <w:tcW w:w="5382" w:type="dxa"/>
            <w:gridSpan w:val="2"/>
            <w:vAlign w:val="top"/>
          </w:tcPr>
          <w:p w14:paraId="7A7D8D94">
            <w:pPr>
              <w:pStyle w:val="6"/>
              <w:spacing w:before="209" w:line="189" w:lineRule="auto"/>
              <w:ind w:left="106"/>
            </w:pPr>
            <w:r>
              <w:rPr>
                <w:spacing w:val="9"/>
              </w:rPr>
              <w:t>每册刊物制作成本</w:t>
            </w:r>
          </w:p>
        </w:tc>
        <w:tc>
          <w:tcPr>
            <w:tcW w:w="2267" w:type="dxa"/>
            <w:vAlign w:val="top"/>
          </w:tcPr>
          <w:p w14:paraId="6F756BCF">
            <w:pPr>
              <w:pStyle w:val="6"/>
              <w:spacing w:before="222" w:line="180" w:lineRule="auto"/>
              <w:ind w:left="132"/>
            </w:pPr>
            <w:r>
              <w:rPr>
                <w:spacing w:val="-2"/>
              </w:rPr>
              <w:t>≤11 元</w:t>
            </w:r>
          </w:p>
        </w:tc>
        <w:tc>
          <w:tcPr>
            <w:tcW w:w="1282" w:type="dxa"/>
            <w:vAlign w:val="top"/>
          </w:tcPr>
          <w:p w14:paraId="25A2B2A9">
            <w:pPr>
              <w:pStyle w:val="6"/>
              <w:spacing w:before="53" w:line="195" w:lineRule="auto"/>
              <w:ind w:left="111" w:right="204" w:firstLine="7"/>
            </w:pPr>
            <w:r>
              <w:rPr>
                <w:spacing w:val="3"/>
              </w:rPr>
              <w:t>2025 年度</w:t>
            </w:r>
            <w:r>
              <w:t xml:space="preserve"> </w:t>
            </w:r>
            <w:r>
              <w:rPr>
                <w:spacing w:val="8"/>
              </w:rPr>
              <w:t>预算批复</w:t>
            </w:r>
          </w:p>
        </w:tc>
      </w:tr>
      <w:tr w14:paraId="0200D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26159CA">
            <w:pPr>
              <w:spacing w:line="435" w:lineRule="auto"/>
              <w:rPr>
                <w:rFonts w:ascii="Arial"/>
                <w:sz w:val="21"/>
              </w:rPr>
            </w:pPr>
          </w:p>
          <w:p w14:paraId="629FFFD1">
            <w:pPr>
              <w:pStyle w:val="6"/>
              <w:spacing w:before="86" w:line="189" w:lineRule="auto"/>
              <w:ind w:left="217"/>
            </w:pPr>
            <w:r>
              <w:rPr>
                <w:spacing w:val="9"/>
              </w:rPr>
              <w:t>效益指标</w:t>
            </w:r>
          </w:p>
        </w:tc>
        <w:tc>
          <w:tcPr>
            <w:tcW w:w="2267" w:type="dxa"/>
            <w:vAlign w:val="top"/>
          </w:tcPr>
          <w:p w14:paraId="38CB49CA">
            <w:pPr>
              <w:pStyle w:val="6"/>
              <w:spacing w:before="209" w:line="189" w:lineRule="auto"/>
              <w:ind w:left="100"/>
            </w:pPr>
            <w:r>
              <w:rPr>
                <w:spacing w:val="9"/>
              </w:rPr>
              <w:t>社会效益指标</w:t>
            </w:r>
          </w:p>
        </w:tc>
        <w:tc>
          <w:tcPr>
            <w:tcW w:w="2833" w:type="dxa"/>
            <w:vAlign w:val="top"/>
          </w:tcPr>
          <w:p w14:paraId="31A19148">
            <w:pPr>
              <w:pStyle w:val="6"/>
              <w:spacing w:before="209" w:line="189" w:lineRule="auto"/>
              <w:ind w:left="102"/>
            </w:pPr>
            <w:r>
              <w:rPr>
                <w:spacing w:val="9"/>
              </w:rPr>
              <w:t>展现行业形象</w:t>
            </w:r>
          </w:p>
        </w:tc>
        <w:tc>
          <w:tcPr>
            <w:tcW w:w="5382" w:type="dxa"/>
            <w:gridSpan w:val="2"/>
            <w:vAlign w:val="top"/>
          </w:tcPr>
          <w:p w14:paraId="21D06052">
            <w:pPr>
              <w:pStyle w:val="6"/>
              <w:spacing w:before="209" w:line="189" w:lineRule="auto"/>
              <w:ind w:left="106"/>
            </w:pPr>
            <w:r>
              <w:rPr>
                <w:spacing w:val="9"/>
              </w:rPr>
              <w:t>展现行业形象</w:t>
            </w:r>
          </w:p>
        </w:tc>
        <w:tc>
          <w:tcPr>
            <w:tcW w:w="2267" w:type="dxa"/>
            <w:vAlign w:val="top"/>
          </w:tcPr>
          <w:p w14:paraId="4747E105">
            <w:pPr>
              <w:pStyle w:val="6"/>
              <w:spacing w:before="209" w:line="189" w:lineRule="auto"/>
              <w:ind w:left="109"/>
            </w:pPr>
            <w:r>
              <w:rPr>
                <w:spacing w:val="9"/>
              </w:rPr>
              <w:t>逐年展现形象</w:t>
            </w:r>
          </w:p>
        </w:tc>
        <w:tc>
          <w:tcPr>
            <w:tcW w:w="1282" w:type="dxa"/>
            <w:vAlign w:val="top"/>
          </w:tcPr>
          <w:p w14:paraId="3CA2F489">
            <w:pPr>
              <w:pStyle w:val="6"/>
              <w:spacing w:before="56" w:line="194" w:lineRule="auto"/>
              <w:ind w:left="113" w:right="204" w:firstLine="5"/>
            </w:pPr>
            <w:r>
              <w:rPr>
                <w:spacing w:val="3"/>
              </w:rPr>
              <w:t>2025 年度</w:t>
            </w:r>
            <w:r>
              <w:t xml:space="preserve"> </w:t>
            </w:r>
            <w:r>
              <w:rPr>
                <w:spacing w:val="7"/>
              </w:rPr>
              <w:t>工作计划</w:t>
            </w:r>
          </w:p>
        </w:tc>
      </w:tr>
      <w:tr w14:paraId="649D9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7F7DF2D4">
            <w:pPr>
              <w:rPr>
                <w:rFonts w:ascii="Arial"/>
                <w:sz w:val="21"/>
              </w:rPr>
            </w:pPr>
          </w:p>
        </w:tc>
        <w:tc>
          <w:tcPr>
            <w:tcW w:w="2267" w:type="dxa"/>
            <w:vAlign w:val="top"/>
          </w:tcPr>
          <w:p w14:paraId="1FA9783A">
            <w:pPr>
              <w:pStyle w:val="6"/>
              <w:spacing w:before="207" w:line="189" w:lineRule="auto"/>
              <w:ind w:left="102"/>
            </w:pPr>
            <w:r>
              <w:rPr>
                <w:spacing w:val="9"/>
              </w:rPr>
              <w:t>可持续影响指标</w:t>
            </w:r>
          </w:p>
        </w:tc>
        <w:tc>
          <w:tcPr>
            <w:tcW w:w="2833" w:type="dxa"/>
            <w:vAlign w:val="top"/>
          </w:tcPr>
          <w:p w14:paraId="47A421F5">
            <w:pPr>
              <w:pStyle w:val="6"/>
              <w:spacing w:before="54" w:line="195" w:lineRule="auto"/>
              <w:ind w:left="102" w:right="206"/>
            </w:pPr>
            <w:r>
              <w:rPr>
                <w:spacing w:val="9"/>
              </w:rPr>
              <w:t>推进省会公共文化服务体系</w:t>
            </w:r>
            <w:r>
              <w:rPr>
                <w:spacing w:val="5"/>
              </w:rPr>
              <w:t xml:space="preserve"> </w:t>
            </w:r>
            <w:r>
              <w:rPr>
                <w:spacing w:val="8"/>
              </w:rPr>
              <w:t>建设发展</w:t>
            </w:r>
          </w:p>
        </w:tc>
        <w:tc>
          <w:tcPr>
            <w:tcW w:w="5382" w:type="dxa"/>
            <w:gridSpan w:val="2"/>
            <w:vAlign w:val="top"/>
          </w:tcPr>
          <w:p w14:paraId="2D70686F">
            <w:pPr>
              <w:pStyle w:val="6"/>
              <w:spacing w:before="206" w:line="190" w:lineRule="auto"/>
              <w:ind w:left="105"/>
            </w:pPr>
            <w:r>
              <w:rPr>
                <w:spacing w:val="9"/>
              </w:rPr>
              <w:t>推进省会公共文化服务体系建设发展</w:t>
            </w:r>
          </w:p>
        </w:tc>
        <w:tc>
          <w:tcPr>
            <w:tcW w:w="2267" w:type="dxa"/>
            <w:vAlign w:val="top"/>
          </w:tcPr>
          <w:p w14:paraId="0E305FE2">
            <w:pPr>
              <w:pStyle w:val="6"/>
              <w:spacing w:before="206" w:line="190" w:lineRule="auto"/>
              <w:ind w:left="109"/>
            </w:pPr>
            <w:r>
              <w:rPr>
                <w:spacing w:val="9"/>
              </w:rPr>
              <w:t>较上年推广传播</w:t>
            </w:r>
          </w:p>
        </w:tc>
        <w:tc>
          <w:tcPr>
            <w:tcW w:w="1282" w:type="dxa"/>
            <w:vAlign w:val="top"/>
          </w:tcPr>
          <w:p w14:paraId="70DB2049">
            <w:pPr>
              <w:pStyle w:val="6"/>
              <w:spacing w:before="54" w:line="195" w:lineRule="auto"/>
              <w:ind w:left="113" w:right="204" w:firstLine="5"/>
            </w:pPr>
            <w:r>
              <w:rPr>
                <w:spacing w:val="3"/>
              </w:rPr>
              <w:t>2025 年度</w:t>
            </w:r>
            <w:r>
              <w:t xml:space="preserve"> </w:t>
            </w:r>
            <w:r>
              <w:rPr>
                <w:spacing w:val="7"/>
              </w:rPr>
              <w:t>工作计划</w:t>
            </w:r>
          </w:p>
        </w:tc>
      </w:tr>
      <w:tr w14:paraId="28D49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7C70B169">
            <w:pPr>
              <w:pStyle w:val="6"/>
              <w:spacing w:before="205" w:line="190" w:lineRule="auto"/>
              <w:ind w:left="112"/>
            </w:pPr>
            <w:r>
              <w:rPr>
                <w:spacing w:val="9"/>
              </w:rPr>
              <w:t>满意度指标</w:t>
            </w:r>
          </w:p>
        </w:tc>
        <w:tc>
          <w:tcPr>
            <w:tcW w:w="2267" w:type="dxa"/>
            <w:vAlign w:val="top"/>
          </w:tcPr>
          <w:p w14:paraId="70BDC1FE">
            <w:pPr>
              <w:pStyle w:val="6"/>
              <w:spacing w:before="205" w:line="190" w:lineRule="auto"/>
              <w:ind w:left="102"/>
            </w:pPr>
            <w:r>
              <w:rPr>
                <w:spacing w:val="9"/>
              </w:rPr>
              <w:t>服务对象满意度指标</w:t>
            </w:r>
          </w:p>
        </w:tc>
        <w:tc>
          <w:tcPr>
            <w:tcW w:w="2833" w:type="dxa"/>
            <w:vAlign w:val="top"/>
          </w:tcPr>
          <w:p w14:paraId="4C368675">
            <w:pPr>
              <w:pStyle w:val="6"/>
              <w:spacing w:before="205" w:line="190" w:lineRule="auto"/>
              <w:ind w:left="102"/>
            </w:pPr>
            <w:r>
              <w:rPr>
                <w:spacing w:val="9"/>
              </w:rPr>
              <w:t>受众满意度</w:t>
            </w:r>
          </w:p>
        </w:tc>
        <w:tc>
          <w:tcPr>
            <w:tcW w:w="5382" w:type="dxa"/>
            <w:gridSpan w:val="2"/>
            <w:vAlign w:val="top"/>
          </w:tcPr>
          <w:p w14:paraId="1D11E072">
            <w:pPr>
              <w:pStyle w:val="6"/>
              <w:spacing w:before="205" w:line="190" w:lineRule="auto"/>
              <w:ind w:left="107"/>
            </w:pPr>
            <w:r>
              <w:rPr>
                <w:spacing w:val="9"/>
              </w:rPr>
              <w:t>刊物受众满意度</w:t>
            </w:r>
          </w:p>
        </w:tc>
        <w:tc>
          <w:tcPr>
            <w:tcW w:w="2267" w:type="dxa"/>
            <w:vAlign w:val="top"/>
          </w:tcPr>
          <w:p w14:paraId="6BA413BD">
            <w:pPr>
              <w:pStyle w:val="6"/>
              <w:spacing w:before="167" w:line="359" w:lineRule="exact"/>
              <w:ind w:left="132"/>
            </w:pPr>
            <w:r>
              <w:rPr>
                <w:spacing w:val="-1"/>
                <w:position w:val="3"/>
              </w:rPr>
              <w:t>≥90%</w:t>
            </w:r>
          </w:p>
        </w:tc>
        <w:tc>
          <w:tcPr>
            <w:tcW w:w="1282" w:type="dxa"/>
            <w:vAlign w:val="top"/>
          </w:tcPr>
          <w:p w14:paraId="433E9D70">
            <w:pPr>
              <w:pStyle w:val="6"/>
              <w:spacing w:before="51" w:line="198" w:lineRule="auto"/>
              <w:ind w:left="110" w:right="115" w:hanging="1"/>
            </w:pPr>
            <w:r>
              <w:rPr>
                <w:spacing w:val="9"/>
              </w:rPr>
              <w:t>依据满意度</w:t>
            </w:r>
            <w:r>
              <w:t xml:space="preserve"> </w:t>
            </w:r>
            <w:r>
              <w:rPr>
                <w:spacing w:val="7"/>
              </w:rPr>
              <w:t>调查</w:t>
            </w:r>
          </w:p>
        </w:tc>
      </w:tr>
    </w:tbl>
    <w:p w14:paraId="3339FF53">
      <w:pPr>
        <w:rPr>
          <w:rFonts w:ascii="Arial"/>
          <w:sz w:val="21"/>
        </w:rPr>
      </w:pPr>
    </w:p>
    <w:p w14:paraId="6B5DFC49">
      <w:pPr>
        <w:rPr>
          <w:rFonts w:ascii="Arial" w:hAnsi="Arial" w:eastAsia="Arial" w:cs="Arial"/>
          <w:sz w:val="21"/>
          <w:szCs w:val="21"/>
        </w:rPr>
        <w:sectPr>
          <w:footerReference r:id="rId253" w:type="default"/>
          <w:pgSz w:w="16840" w:h="11900"/>
          <w:pgMar w:top="1011" w:right="758" w:bottom="937" w:left="757" w:header="0" w:footer="720" w:gutter="0"/>
          <w:cols w:space="720" w:num="1"/>
        </w:sectPr>
      </w:pPr>
    </w:p>
    <w:p w14:paraId="7C191E27">
      <w:pPr>
        <w:spacing w:line="277" w:lineRule="auto"/>
        <w:rPr>
          <w:rFonts w:ascii="Arial"/>
          <w:sz w:val="21"/>
        </w:rPr>
      </w:pPr>
    </w:p>
    <w:p w14:paraId="7761EC9A">
      <w:pPr>
        <w:pStyle w:val="2"/>
        <w:spacing w:before="120" w:line="178" w:lineRule="auto"/>
        <w:ind w:left="833"/>
      </w:pPr>
      <w:r>
        <w:rPr>
          <w:b/>
          <w:bCs/>
          <w:spacing w:val="-1"/>
        </w:rPr>
        <w:t>8、免开-全民艺术普及文化活动绩效目标表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3EDB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36C307B">
            <w:pPr>
              <w:pStyle w:val="6"/>
              <w:spacing w:before="93" w:line="189" w:lineRule="auto"/>
              <w:ind w:left="14154"/>
            </w:pPr>
            <w:r>
              <w:rPr>
                <w:spacing w:val="-3"/>
              </w:rPr>
              <w:t>单位 ：万元</w:t>
            </w:r>
          </w:p>
        </w:tc>
      </w:tr>
      <w:tr w14:paraId="77F50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3E32E13">
            <w:pPr>
              <w:pStyle w:val="6"/>
              <w:spacing w:before="73" w:line="189" w:lineRule="auto"/>
              <w:ind w:left="219"/>
            </w:pPr>
            <w:r>
              <w:rPr>
                <w:b/>
                <w:bCs/>
                <w:spacing w:val="8"/>
              </w:rPr>
              <w:t>项目编码</w:t>
            </w:r>
          </w:p>
        </w:tc>
        <w:tc>
          <w:tcPr>
            <w:tcW w:w="5100" w:type="dxa"/>
            <w:gridSpan w:val="2"/>
            <w:vAlign w:val="top"/>
          </w:tcPr>
          <w:p w14:paraId="130C7D5A">
            <w:pPr>
              <w:pStyle w:val="6"/>
              <w:spacing w:before="86" w:line="179" w:lineRule="auto"/>
              <w:ind w:left="116"/>
            </w:pPr>
            <w:r>
              <w:rPr>
                <w:spacing w:val="5"/>
              </w:rPr>
              <w:t>13010025P00</w:t>
            </w:r>
            <w:r>
              <w:t>RD</w:t>
            </w:r>
            <w:r>
              <w:rPr>
                <w:spacing w:val="5"/>
              </w:rPr>
              <w:t>64100424</w:t>
            </w:r>
          </w:p>
        </w:tc>
        <w:tc>
          <w:tcPr>
            <w:tcW w:w="2833" w:type="dxa"/>
            <w:vAlign w:val="top"/>
          </w:tcPr>
          <w:p w14:paraId="521A53B1">
            <w:pPr>
              <w:pStyle w:val="6"/>
              <w:spacing w:before="73" w:line="189" w:lineRule="auto"/>
              <w:ind w:left="993"/>
            </w:pPr>
            <w:r>
              <w:rPr>
                <w:b/>
                <w:bCs/>
                <w:spacing w:val="8"/>
              </w:rPr>
              <w:t>项目名称</w:t>
            </w:r>
          </w:p>
        </w:tc>
        <w:tc>
          <w:tcPr>
            <w:tcW w:w="6098" w:type="dxa"/>
            <w:gridSpan w:val="3"/>
            <w:vAlign w:val="top"/>
          </w:tcPr>
          <w:p w14:paraId="45B7145C">
            <w:pPr>
              <w:pStyle w:val="6"/>
              <w:spacing w:before="71" w:line="190" w:lineRule="auto"/>
              <w:ind w:left="106"/>
            </w:pPr>
            <w:r>
              <w:rPr>
                <w:spacing w:val="9"/>
              </w:rPr>
              <w:t>免开-全民艺术普及文化活动</w:t>
            </w:r>
          </w:p>
        </w:tc>
      </w:tr>
      <w:tr w14:paraId="5929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EBC2517">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B6036AC">
            <w:pPr>
              <w:pStyle w:val="6"/>
              <w:spacing w:before="73" w:line="189" w:lineRule="auto"/>
              <w:ind w:left="813"/>
            </w:pPr>
            <w:r>
              <w:rPr>
                <w:b/>
                <w:bCs/>
                <w:spacing w:val="8"/>
              </w:rPr>
              <w:t>预算数</w:t>
            </w:r>
          </w:p>
        </w:tc>
        <w:tc>
          <w:tcPr>
            <w:tcW w:w="2833" w:type="dxa"/>
            <w:vAlign w:val="top"/>
          </w:tcPr>
          <w:p w14:paraId="4168FCB8">
            <w:pPr>
              <w:pStyle w:val="6"/>
              <w:spacing w:before="88" w:line="178" w:lineRule="auto"/>
              <w:ind w:left="110"/>
            </w:pPr>
            <w:r>
              <w:rPr>
                <w:spacing w:val="1"/>
              </w:rPr>
              <w:t>2.64</w:t>
            </w:r>
          </w:p>
        </w:tc>
        <w:tc>
          <w:tcPr>
            <w:tcW w:w="2833" w:type="dxa"/>
            <w:vAlign w:val="top"/>
          </w:tcPr>
          <w:p w14:paraId="16E5FDC4">
            <w:pPr>
              <w:pStyle w:val="6"/>
              <w:spacing w:before="71" w:line="190" w:lineRule="auto"/>
              <w:ind w:left="555"/>
            </w:pPr>
            <w:r>
              <w:rPr>
                <w:b/>
                <w:bCs/>
                <w:spacing w:val="1"/>
              </w:rPr>
              <w:t>其中 ：财政    资金</w:t>
            </w:r>
          </w:p>
        </w:tc>
        <w:tc>
          <w:tcPr>
            <w:tcW w:w="2549" w:type="dxa"/>
            <w:vAlign w:val="top"/>
          </w:tcPr>
          <w:p w14:paraId="48828ACB">
            <w:pPr>
              <w:pStyle w:val="6"/>
              <w:spacing w:before="88" w:line="178" w:lineRule="auto"/>
              <w:ind w:left="115"/>
            </w:pPr>
            <w:r>
              <w:rPr>
                <w:spacing w:val="1"/>
              </w:rPr>
              <w:t>2.64</w:t>
            </w:r>
          </w:p>
        </w:tc>
        <w:tc>
          <w:tcPr>
            <w:tcW w:w="2267" w:type="dxa"/>
            <w:vAlign w:val="top"/>
          </w:tcPr>
          <w:p w14:paraId="041E82E4">
            <w:pPr>
              <w:pStyle w:val="6"/>
              <w:spacing w:before="73" w:line="189" w:lineRule="auto"/>
              <w:ind w:left="715"/>
            </w:pPr>
            <w:r>
              <w:rPr>
                <w:b/>
                <w:bCs/>
                <w:spacing w:val="8"/>
              </w:rPr>
              <w:t>其他资金</w:t>
            </w:r>
          </w:p>
        </w:tc>
        <w:tc>
          <w:tcPr>
            <w:tcW w:w="1282" w:type="dxa"/>
            <w:vAlign w:val="top"/>
          </w:tcPr>
          <w:p w14:paraId="7EDDD0DB">
            <w:pPr>
              <w:rPr>
                <w:rFonts w:ascii="Arial"/>
                <w:sz w:val="21"/>
              </w:rPr>
            </w:pPr>
          </w:p>
        </w:tc>
      </w:tr>
      <w:tr w14:paraId="24314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55892E5">
            <w:pPr>
              <w:rPr>
                <w:rFonts w:ascii="Arial"/>
                <w:sz w:val="21"/>
              </w:rPr>
            </w:pPr>
          </w:p>
        </w:tc>
        <w:tc>
          <w:tcPr>
            <w:tcW w:w="14031" w:type="dxa"/>
            <w:gridSpan w:val="6"/>
            <w:vAlign w:val="top"/>
          </w:tcPr>
          <w:p w14:paraId="5DC24D74">
            <w:pPr>
              <w:pStyle w:val="6"/>
              <w:spacing w:before="71" w:line="190" w:lineRule="auto"/>
              <w:ind w:left="99"/>
            </w:pPr>
            <w:r>
              <w:rPr>
                <w:spacing w:val="7"/>
              </w:rPr>
              <w:t>项目资金 2.64 万元 ，均为财政资金。主要用于开展公益文化辅导课</w:t>
            </w:r>
            <w:r>
              <w:rPr>
                <w:spacing w:val="6"/>
              </w:rPr>
              <w:t>程和群众文化活动等。</w:t>
            </w:r>
          </w:p>
        </w:tc>
      </w:tr>
      <w:tr w14:paraId="4904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ECAE561">
            <w:pPr>
              <w:pStyle w:val="6"/>
              <w:spacing w:before="111"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BC12556">
            <w:pPr>
              <w:pStyle w:val="6"/>
              <w:spacing w:before="74" w:line="188" w:lineRule="auto"/>
              <w:ind w:left="2257"/>
            </w:pPr>
            <w:r>
              <w:rPr>
                <w:b/>
                <w:bCs/>
              </w:rPr>
              <w:t>3 月底</w:t>
            </w:r>
          </w:p>
        </w:tc>
        <w:tc>
          <w:tcPr>
            <w:tcW w:w="2833" w:type="dxa"/>
            <w:vAlign w:val="top"/>
          </w:tcPr>
          <w:p w14:paraId="274B0D8B">
            <w:pPr>
              <w:pStyle w:val="6"/>
              <w:spacing w:before="74" w:line="188" w:lineRule="auto"/>
              <w:ind w:left="1122"/>
            </w:pPr>
            <w:r>
              <w:rPr>
                <w:b/>
                <w:bCs/>
              </w:rPr>
              <w:t>6 月底</w:t>
            </w:r>
          </w:p>
        </w:tc>
        <w:tc>
          <w:tcPr>
            <w:tcW w:w="2549" w:type="dxa"/>
            <w:vAlign w:val="top"/>
          </w:tcPr>
          <w:p w14:paraId="77370A39">
            <w:pPr>
              <w:pStyle w:val="6"/>
              <w:spacing w:before="74" w:line="188" w:lineRule="auto"/>
              <w:ind w:left="923"/>
            </w:pPr>
            <w:r>
              <w:rPr>
                <w:b/>
                <w:bCs/>
                <w:spacing w:val="1"/>
              </w:rPr>
              <w:t>10 月底</w:t>
            </w:r>
          </w:p>
        </w:tc>
        <w:tc>
          <w:tcPr>
            <w:tcW w:w="3549" w:type="dxa"/>
            <w:gridSpan w:val="2"/>
            <w:vAlign w:val="top"/>
          </w:tcPr>
          <w:p w14:paraId="61761FE6">
            <w:pPr>
              <w:pStyle w:val="6"/>
              <w:spacing w:before="74" w:line="188" w:lineRule="auto"/>
              <w:ind w:left="1422"/>
            </w:pPr>
            <w:r>
              <w:rPr>
                <w:b/>
                <w:bCs/>
                <w:spacing w:val="1"/>
              </w:rPr>
              <w:t>12 月底</w:t>
            </w:r>
          </w:p>
        </w:tc>
      </w:tr>
      <w:tr w14:paraId="44415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CA1B60F">
            <w:pPr>
              <w:rPr>
                <w:rFonts w:ascii="Arial"/>
                <w:sz w:val="21"/>
              </w:rPr>
            </w:pPr>
          </w:p>
        </w:tc>
        <w:tc>
          <w:tcPr>
            <w:tcW w:w="5100" w:type="dxa"/>
            <w:gridSpan w:val="2"/>
            <w:vAlign w:val="top"/>
          </w:tcPr>
          <w:p w14:paraId="49596AE6">
            <w:pPr>
              <w:rPr>
                <w:rFonts w:ascii="Arial"/>
                <w:sz w:val="21"/>
              </w:rPr>
            </w:pPr>
          </w:p>
        </w:tc>
        <w:tc>
          <w:tcPr>
            <w:tcW w:w="2833" w:type="dxa"/>
            <w:vAlign w:val="top"/>
          </w:tcPr>
          <w:p w14:paraId="17872B67">
            <w:pPr>
              <w:pStyle w:val="6"/>
              <w:spacing w:before="33" w:line="231" w:lineRule="auto"/>
              <w:ind w:left="1207"/>
            </w:pPr>
            <w:r>
              <w:rPr>
                <w:spacing w:val="1"/>
              </w:rPr>
              <w:t>60%</w:t>
            </w:r>
          </w:p>
        </w:tc>
        <w:tc>
          <w:tcPr>
            <w:tcW w:w="2549" w:type="dxa"/>
            <w:vAlign w:val="top"/>
          </w:tcPr>
          <w:p w14:paraId="46915AFD">
            <w:pPr>
              <w:pStyle w:val="6"/>
              <w:spacing w:before="33" w:line="231" w:lineRule="auto"/>
              <w:ind w:left="1065"/>
            </w:pPr>
            <w:r>
              <w:rPr>
                <w:spacing w:val="2"/>
              </w:rPr>
              <w:t>90%</w:t>
            </w:r>
          </w:p>
        </w:tc>
        <w:tc>
          <w:tcPr>
            <w:tcW w:w="3549" w:type="dxa"/>
            <w:gridSpan w:val="2"/>
            <w:vAlign w:val="top"/>
          </w:tcPr>
          <w:p w14:paraId="4C50B5B3">
            <w:pPr>
              <w:pStyle w:val="6"/>
              <w:spacing w:before="33" w:line="231" w:lineRule="auto"/>
              <w:ind w:left="1509"/>
            </w:pPr>
            <w:r>
              <w:rPr>
                <w:spacing w:val="1"/>
              </w:rPr>
              <w:t>100%</w:t>
            </w:r>
          </w:p>
        </w:tc>
      </w:tr>
      <w:tr w14:paraId="3567F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263A8CC">
            <w:pPr>
              <w:pStyle w:val="6"/>
              <w:spacing w:before="195" w:line="189" w:lineRule="auto"/>
              <w:ind w:left="218"/>
            </w:pPr>
            <w:r>
              <w:rPr>
                <w:b/>
                <w:bCs/>
                <w:spacing w:val="8"/>
              </w:rPr>
              <w:t>绩效目标</w:t>
            </w:r>
          </w:p>
        </w:tc>
        <w:tc>
          <w:tcPr>
            <w:tcW w:w="14031" w:type="dxa"/>
            <w:gridSpan w:val="6"/>
            <w:vAlign w:val="top"/>
          </w:tcPr>
          <w:p w14:paraId="01AB1D6F">
            <w:pPr>
              <w:pStyle w:val="6"/>
              <w:spacing w:before="39" w:line="199" w:lineRule="auto"/>
              <w:ind w:left="102" w:right="312" w:firstLine="14"/>
            </w:pPr>
            <w:r>
              <w:rPr>
                <w:spacing w:val="7"/>
              </w:rPr>
              <w:t>1.通过开展公益文化辅导课程和群众文化活动等 ，进一步让广大文艺爱</w:t>
            </w:r>
            <w:r>
              <w:rPr>
                <w:spacing w:val="6"/>
              </w:rPr>
              <w:t>好者能够提升艺术审美能力 ，扩大业余文艺骨干队伍 ，提升群艺馆文化服务能</w:t>
            </w:r>
            <w:r>
              <w:t xml:space="preserve"> </w:t>
            </w:r>
            <w:r>
              <w:rPr>
                <w:spacing w:val="2"/>
              </w:rPr>
              <w:t>力。</w:t>
            </w:r>
          </w:p>
        </w:tc>
      </w:tr>
      <w:tr w14:paraId="6A38F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03A3689">
            <w:pPr>
              <w:pStyle w:val="6"/>
              <w:spacing w:before="214" w:line="189" w:lineRule="auto"/>
              <w:ind w:left="222"/>
            </w:pPr>
            <w:r>
              <w:rPr>
                <w:b/>
                <w:bCs/>
                <w:spacing w:val="7"/>
              </w:rPr>
              <w:t>一级指标</w:t>
            </w:r>
          </w:p>
        </w:tc>
        <w:tc>
          <w:tcPr>
            <w:tcW w:w="2267" w:type="dxa"/>
            <w:vAlign w:val="top"/>
          </w:tcPr>
          <w:p w14:paraId="0D7BA09D">
            <w:pPr>
              <w:pStyle w:val="6"/>
              <w:spacing w:before="214" w:line="189" w:lineRule="auto"/>
              <w:ind w:left="711"/>
            </w:pPr>
            <w:r>
              <w:rPr>
                <w:b/>
                <w:bCs/>
                <w:spacing w:val="7"/>
              </w:rPr>
              <w:t>二级指标</w:t>
            </w:r>
          </w:p>
        </w:tc>
        <w:tc>
          <w:tcPr>
            <w:tcW w:w="2833" w:type="dxa"/>
            <w:vAlign w:val="top"/>
          </w:tcPr>
          <w:p w14:paraId="751313D8">
            <w:pPr>
              <w:pStyle w:val="6"/>
              <w:spacing w:before="214" w:line="189" w:lineRule="auto"/>
              <w:ind w:left="995"/>
            </w:pPr>
            <w:r>
              <w:rPr>
                <w:b/>
                <w:bCs/>
                <w:spacing w:val="7"/>
              </w:rPr>
              <w:t>三级指标</w:t>
            </w:r>
          </w:p>
        </w:tc>
        <w:tc>
          <w:tcPr>
            <w:tcW w:w="5382" w:type="dxa"/>
            <w:gridSpan w:val="2"/>
            <w:vAlign w:val="top"/>
          </w:tcPr>
          <w:p w14:paraId="214D750E">
            <w:pPr>
              <w:pStyle w:val="6"/>
              <w:spacing w:before="214" w:line="189" w:lineRule="auto"/>
              <w:ind w:left="2058"/>
            </w:pPr>
            <w:r>
              <w:rPr>
                <w:b/>
                <w:bCs/>
                <w:spacing w:val="9"/>
              </w:rPr>
              <w:t>绩效指标描述</w:t>
            </w:r>
          </w:p>
        </w:tc>
        <w:tc>
          <w:tcPr>
            <w:tcW w:w="2267" w:type="dxa"/>
            <w:vAlign w:val="top"/>
          </w:tcPr>
          <w:p w14:paraId="4C01A68D">
            <w:pPr>
              <w:pStyle w:val="6"/>
              <w:spacing w:before="214" w:line="189" w:lineRule="auto"/>
              <w:ind w:left="819"/>
            </w:pPr>
            <w:r>
              <w:rPr>
                <w:b/>
                <w:bCs/>
                <w:spacing w:val="8"/>
              </w:rPr>
              <w:t>指标值</w:t>
            </w:r>
          </w:p>
        </w:tc>
        <w:tc>
          <w:tcPr>
            <w:tcW w:w="1282" w:type="dxa"/>
            <w:vAlign w:val="top"/>
          </w:tcPr>
          <w:p w14:paraId="4F98FFAF">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51333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5FEDBAAF">
            <w:pPr>
              <w:spacing w:line="273" w:lineRule="auto"/>
              <w:rPr>
                <w:rFonts w:ascii="Arial"/>
                <w:sz w:val="21"/>
              </w:rPr>
            </w:pPr>
          </w:p>
          <w:p w14:paraId="0E19158C">
            <w:pPr>
              <w:spacing w:line="273" w:lineRule="auto"/>
              <w:rPr>
                <w:rFonts w:ascii="Arial"/>
                <w:sz w:val="21"/>
              </w:rPr>
            </w:pPr>
          </w:p>
          <w:p w14:paraId="15ED9A46">
            <w:pPr>
              <w:spacing w:line="273" w:lineRule="auto"/>
              <w:rPr>
                <w:rFonts w:ascii="Arial"/>
                <w:sz w:val="21"/>
              </w:rPr>
            </w:pPr>
          </w:p>
          <w:p w14:paraId="09F9C3E2">
            <w:pPr>
              <w:spacing w:line="273" w:lineRule="auto"/>
              <w:rPr>
                <w:rFonts w:ascii="Arial"/>
                <w:sz w:val="21"/>
              </w:rPr>
            </w:pPr>
          </w:p>
          <w:p w14:paraId="3BEE8440">
            <w:pPr>
              <w:spacing w:line="273" w:lineRule="auto"/>
              <w:rPr>
                <w:rFonts w:ascii="Arial"/>
                <w:sz w:val="21"/>
              </w:rPr>
            </w:pPr>
          </w:p>
          <w:p w14:paraId="7C6EA648">
            <w:pPr>
              <w:pStyle w:val="6"/>
              <w:spacing w:before="86" w:line="189" w:lineRule="auto"/>
              <w:ind w:left="218"/>
            </w:pPr>
            <w:r>
              <w:rPr>
                <w:spacing w:val="8"/>
              </w:rPr>
              <w:t>产出指标</w:t>
            </w:r>
          </w:p>
        </w:tc>
        <w:tc>
          <w:tcPr>
            <w:tcW w:w="2267" w:type="dxa"/>
            <w:vAlign w:val="top"/>
          </w:tcPr>
          <w:p w14:paraId="2A41381D">
            <w:pPr>
              <w:pStyle w:val="6"/>
              <w:spacing w:before="197" w:line="189" w:lineRule="auto"/>
              <w:ind w:left="100"/>
            </w:pPr>
            <w:r>
              <w:rPr>
                <w:spacing w:val="8"/>
              </w:rPr>
              <w:t>数量指标</w:t>
            </w:r>
          </w:p>
        </w:tc>
        <w:tc>
          <w:tcPr>
            <w:tcW w:w="2833" w:type="dxa"/>
            <w:vAlign w:val="top"/>
          </w:tcPr>
          <w:p w14:paraId="04F20D60">
            <w:pPr>
              <w:pStyle w:val="6"/>
              <w:spacing w:before="197" w:line="189" w:lineRule="auto"/>
              <w:ind w:left="101"/>
            </w:pPr>
            <w:r>
              <w:rPr>
                <w:spacing w:val="9"/>
              </w:rPr>
              <w:t>辅导课程种类</w:t>
            </w:r>
          </w:p>
        </w:tc>
        <w:tc>
          <w:tcPr>
            <w:tcW w:w="5382" w:type="dxa"/>
            <w:gridSpan w:val="2"/>
            <w:vAlign w:val="top"/>
          </w:tcPr>
          <w:p w14:paraId="4A99F7DF">
            <w:pPr>
              <w:pStyle w:val="6"/>
              <w:spacing w:before="197" w:line="189" w:lineRule="auto"/>
              <w:ind w:left="107"/>
            </w:pPr>
            <w:r>
              <w:rPr>
                <w:spacing w:val="9"/>
              </w:rPr>
              <w:t>开展公益文化辅导课程种类</w:t>
            </w:r>
          </w:p>
        </w:tc>
        <w:tc>
          <w:tcPr>
            <w:tcW w:w="2267" w:type="dxa"/>
            <w:vAlign w:val="top"/>
          </w:tcPr>
          <w:p w14:paraId="1780113A">
            <w:pPr>
              <w:pStyle w:val="6"/>
              <w:spacing w:before="198" w:line="188" w:lineRule="auto"/>
              <w:ind w:left="132"/>
            </w:pPr>
            <w:r>
              <w:rPr>
                <w:spacing w:val="-4"/>
              </w:rPr>
              <w:t>≥3 类</w:t>
            </w:r>
          </w:p>
        </w:tc>
        <w:tc>
          <w:tcPr>
            <w:tcW w:w="1282" w:type="dxa"/>
            <w:vAlign w:val="top"/>
          </w:tcPr>
          <w:p w14:paraId="0127B86F">
            <w:pPr>
              <w:pStyle w:val="6"/>
              <w:spacing w:before="45" w:line="197" w:lineRule="auto"/>
              <w:ind w:left="113" w:right="204" w:firstLine="5"/>
            </w:pPr>
            <w:r>
              <w:rPr>
                <w:spacing w:val="3"/>
              </w:rPr>
              <w:t>2025 年度</w:t>
            </w:r>
            <w:r>
              <w:t xml:space="preserve"> </w:t>
            </w:r>
            <w:r>
              <w:rPr>
                <w:spacing w:val="7"/>
              </w:rPr>
              <w:t>工作计划</w:t>
            </w:r>
          </w:p>
        </w:tc>
      </w:tr>
      <w:tr w14:paraId="19795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14C8EDF">
            <w:pPr>
              <w:rPr>
                <w:rFonts w:ascii="Arial"/>
                <w:sz w:val="21"/>
              </w:rPr>
            </w:pPr>
          </w:p>
        </w:tc>
        <w:tc>
          <w:tcPr>
            <w:tcW w:w="2267" w:type="dxa"/>
            <w:vAlign w:val="top"/>
          </w:tcPr>
          <w:p w14:paraId="6B6E659D">
            <w:pPr>
              <w:pStyle w:val="6"/>
              <w:spacing w:before="199" w:line="189" w:lineRule="auto"/>
              <w:ind w:left="99"/>
            </w:pPr>
            <w:r>
              <w:rPr>
                <w:spacing w:val="9"/>
              </w:rPr>
              <w:t>质量指标</w:t>
            </w:r>
          </w:p>
        </w:tc>
        <w:tc>
          <w:tcPr>
            <w:tcW w:w="2833" w:type="dxa"/>
            <w:vAlign w:val="top"/>
          </w:tcPr>
          <w:p w14:paraId="7DE9BE24">
            <w:pPr>
              <w:pStyle w:val="6"/>
              <w:spacing w:before="198" w:line="190" w:lineRule="auto"/>
              <w:ind w:left="103"/>
            </w:pPr>
            <w:r>
              <w:rPr>
                <w:spacing w:val="9"/>
              </w:rPr>
              <w:t>文化辅导课程完成率</w:t>
            </w:r>
          </w:p>
        </w:tc>
        <w:tc>
          <w:tcPr>
            <w:tcW w:w="5382" w:type="dxa"/>
            <w:gridSpan w:val="2"/>
            <w:vAlign w:val="top"/>
          </w:tcPr>
          <w:p w14:paraId="52DC46E0">
            <w:pPr>
              <w:pStyle w:val="6"/>
              <w:spacing w:before="199" w:line="189" w:lineRule="auto"/>
              <w:ind w:left="105"/>
            </w:pPr>
            <w:r>
              <w:rPr>
                <w:spacing w:val="9"/>
              </w:rPr>
              <w:t>公益文化课堂辅导完成情况</w:t>
            </w:r>
          </w:p>
        </w:tc>
        <w:tc>
          <w:tcPr>
            <w:tcW w:w="2267" w:type="dxa"/>
            <w:vAlign w:val="top"/>
          </w:tcPr>
          <w:p w14:paraId="116855B8">
            <w:pPr>
              <w:pStyle w:val="6"/>
              <w:spacing w:before="214" w:line="178" w:lineRule="auto"/>
              <w:ind w:left="132"/>
            </w:pPr>
            <w:r>
              <w:rPr>
                <w:spacing w:val="-3"/>
              </w:rPr>
              <w:t>≥95﹪</w:t>
            </w:r>
          </w:p>
        </w:tc>
        <w:tc>
          <w:tcPr>
            <w:tcW w:w="1282" w:type="dxa"/>
            <w:vAlign w:val="top"/>
          </w:tcPr>
          <w:p w14:paraId="2986FC81">
            <w:pPr>
              <w:pStyle w:val="6"/>
              <w:spacing w:before="46" w:line="197" w:lineRule="auto"/>
              <w:ind w:left="111" w:right="115" w:hanging="1"/>
            </w:pPr>
            <w:r>
              <w:rPr>
                <w:spacing w:val="9"/>
              </w:rPr>
              <w:t>相关行业标</w:t>
            </w:r>
            <w:r>
              <w:t xml:space="preserve"> </w:t>
            </w:r>
            <w:r>
              <w:rPr>
                <w:spacing w:val="4"/>
              </w:rPr>
              <w:t>准</w:t>
            </w:r>
          </w:p>
        </w:tc>
      </w:tr>
      <w:tr w14:paraId="2E2C1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A4D9F8E">
            <w:pPr>
              <w:rPr>
                <w:rFonts w:ascii="Arial"/>
                <w:sz w:val="21"/>
              </w:rPr>
            </w:pPr>
          </w:p>
        </w:tc>
        <w:tc>
          <w:tcPr>
            <w:tcW w:w="2267" w:type="dxa"/>
            <w:vAlign w:val="top"/>
          </w:tcPr>
          <w:p w14:paraId="073AA516">
            <w:pPr>
              <w:pStyle w:val="6"/>
              <w:spacing w:before="198" w:line="189" w:lineRule="auto"/>
              <w:ind w:left="109"/>
            </w:pPr>
            <w:r>
              <w:rPr>
                <w:spacing w:val="6"/>
              </w:rPr>
              <w:t>时效指标</w:t>
            </w:r>
          </w:p>
        </w:tc>
        <w:tc>
          <w:tcPr>
            <w:tcW w:w="2833" w:type="dxa"/>
            <w:vAlign w:val="top"/>
          </w:tcPr>
          <w:p w14:paraId="0DF33466">
            <w:pPr>
              <w:pStyle w:val="6"/>
              <w:spacing w:before="198" w:line="189" w:lineRule="auto"/>
              <w:ind w:left="102"/>
            </w:pPr>
            <w:r>
              <w:rPr>
                <w:spacing w:val="9"/>
              </w:rPr>
              <w:t>课程及活动完成时间</w:t>
            </w:r>
          </w:p>
        </w:tc>
        <w:tc>
          <w:tcPr>
            <w:tcW w:w="5382" w:type="dxa"/>
            <w:gridSpan w:val="2"/>
            <w:vAlign w:val="top"/>
          </w:tcPr>
          <w:p w14:paraId="20403608">
            <w:pPr>
              <w:pStyle w:val="6"/>
              <w:spacing w:before="198" w:line="189" w:lineRule="auto"/>
              <w:ind w:left="107"/>
            </w:pPr>
            <w:r>
              <w:rPr>
                <w:spacing w:val="9"/>
              </w:rPr>
              <w:t>文化辅导课程及活动完成时间</w:t>
            </w:r>
          </w:p>
        </w:tc>
        <w:tc>
          <w:tcPr>
            <w:tcW w:w="2267" w:type="dxa"/>
            <w:vAlign w:val="top"/>
          </w:tcPr>
          <w:p w14:paraId="398CB679">
            <w:pPr>
              <w:pStyle w:val="6"/>
              <w:spacing w:before="197" w:line="190" w:lineRule="auto"/>
              <w:ind w:left="117"/>
            </w:pPr>
            <w:r>
              <w:rPr>
                <w:spacing w:val="5"/>
              </w:rPr>
              <w:t>2025 年底前完成</w:t>
            </w:r>
          </w:p>
        </w:tc>
        <w:tc>
          <w:tcPr>
            <w:tcW w:w="1282" w:type="dxa"/>
            <w:vAlign w:val="top"/>
          </w:tcPr>
          <w:p w14:paraId="0879949C">
            <w:pPr>
              <w:pStyle w:val="6"/>
              <w:spacing w:before="45" w:line="197" w:lineRule="auto"/>
              <w:ind w:left="109" w:right="204" w:firstLine="9"/>
            </w:pPr>
            <w:r>
              <w:rPr>
                <w:spacing w:val="3"/>
              </w:rPr>
              <w:t>2025 年度</w:t>
            </w:r>
            <w:r>
              <w:t xml:space="preserve"> </w:t>
            </w:r>
            <w:r>
              <w:rPr>
                <w:spacing w:val="9"/>
              </w:rPr>
              <w:t>活动安排</w:t>
            </w:r>
          </w:p>
        </w:tc>
      </w:tr>
      <w:tr w14:paraId="2B859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D9EF8FA">
            <w:pPr>
              <w:rPr>
                <w:rFonts w:ascii="Arial"/>
                <w:sz w:val="21"/>
              </w:rPr>
            </w:pPr>
          </w:p>
        </w:tc>
        <w:tc>
          <w:tcPr>
            <w:tcW w:w="2267" w:type="dxa"/>
            <w:vAlign w:val="top"/>
          </w:tcPr>
          <w:p w14:paraId="477AC27C">
            <w:pPr>
              <w:pStyle w:val="6"/>
              <w:spacing w:before="200" w:line="189" w:lineRule="auto"/>
              <w:ind w:left="99"/>
            </w:pPr>
            <w:r>
              <w:rPr>
                <w:spacing w:val="9"/>
              </w:rPr>
              <w:t>成本指标</w:t>
            </w:r>
          </w:p>
        </w:tc>
        <w:tc>
          <w:tcPr>
            <w:tcW w:w="2833" w:type="dxa"/>
            <w:vAlign w:val="top"/>
          </w:tcPr>
          <w:p w14:paraId="41B7F443">
            <w:pPr>
              <w:pStyle w:val="6"/>
              <w:spacing w:before="200" w:line="189" w:lineRule="auto"/>
              <w:ind w:left="103"/>
            </w:pPr>
            <w:r>
              <w:rPr>
                <w:spacing w:val="9"/>
              </w:rPr>
              <w:t>文化辅导总成本</w:t>
            </w:r>
          </w:p>
        </w:tc>
        <w:tc>
          <w:tcPr>
            <w:tcW w:w="5382" w:type="dxa"/>
            <w:gridSpan w:val="2"/>
            <w:vAlign w:val="top"/>
          </w:tcPr>
          <w:p w14:paraId="79E2CDB7">
            <w:pPr>
              <w:pStyle w:val="6"/>
              <w:spacing w:before="200" w:line="189" w:lineRule="auto"/>
              <w:ind w:left="107"/>
            </w:pPr>
            <w:r>
              <w:rPr>
                <w:spacing w:val="9"/>
              </w:rPr>
              <w:t>文化辅导总成本</w:t>
            </w:r>
          </w:p>
        </w:tc>
        <w:tc>
          <w:tcPr>
            <w:tcW w:w="2267" w:type="dxa"/>
            <w:vAlign w:val="top"/>
          </w:tcPr>
          <w:p w14:paraId="4B6B9611">
            <w:pPr>
              <w:pStyle w:val="6"/>
              <w:spacing w:before="214" w:line="179" w:lineRule="auto"/>
              <w:ind w:left="132"/>
            </w:pPr>
            <w:r>
              <w:t>≤2.64 万</w:t>
            </w:r>
          </w:p>
        </w:tc>
        <w:tc>
          <w:tcPr>
            <w:tcW w:w="1282" w:type="dxa"/>
            <w:vAlign w:val="top"/>
          </w:tcPr>
          <w:p w14:paraId="19A075C6">
            <w:pPr>
              <w:pStyle w:val="6"/>
              <w:spacing w:before="45" w:line="197" w:lineRule="auto"/>
              <w:ind w:left="111" w:right="204" w:firstLine="7"/>
            </w:pPr>
            <w:r>
              <w:rPr>
                <w:spacing w:val="3"/>
              </w:rPr>
              <w:t>2025 年度</w:t>
            </w:r>
            <w:r>
              <w:t xml:space="preserve"> </w:t>
            </w:r>
            <w:r>
              <w:rPr>
                <w:spacing w:val="8"/>
              </w:rPr>
              <w:t>预算批复</w:t>
            </w:r>
          </w:p>
        </w:tc>
      </w:tr>
      <w:tr w14:paraId="71529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74ED811">
            <w:pPr>
              <w:rPr>
                <w:rFonts w:ascii="Arial"/>
                <w:sz w:val="21"/>
              </w:rPr>
            </w:pPr>
          </w:p>
        </w:tc>
        <w:tc>
          <w:tcPr>
            <w:tcW w:w="2267" w:type="dxa"/>
            <w:vAlign w:val="top"/>
          </w:tcPr>
          <w:p w14:paraId="5A1432DB">
            <w:pPr>
              <w:pStyle w:val="6"/>
              <w:spacing w:before="202" w:line="189" w:lineRule="auto"/>
              <w:ind w:left="99"/>
            </w:pPr>
            <w:r>
              <w:rPr>
                <w:spacing w:val="9"/>
              </w:rPr>
              <w:t>成本指标</w:t>
            </w:r>
          </w:p>
        </w:tc>
        <w:tc>
          <w:tcPr>
            <w:tcW w:w="2833" w:type="dxa"/>
            <w:vAlign w:val="top"/>
          </w:tcPr>
          <w:p w14:paraId="313F2D00">
            <w:pPr>
              <w:pStyle w:val="6"/>
              <w:spacing w:before="202" w:line="189" w:lineRule="auto"/>
              <w:ind w:left="103"/>
            </w:pPr>
            <w:r>
              <w:rPr>
                <w:spacing w:val="9"/>
              </w:rPr>
              <w:t>文化辅导平均成本</w:t>
            </w:r>
          </w:p>
        </w:tc>
        <w:tc>
          <w:tcPr>
            <w:tcW w:w="5382" w:type="dxa"/>
            <w:gridSpan w:val="2"/>
            <w:vAlign w:val="top"/>
          </w:tcPr>
          <w:p w14:paraId="770BA108">
            <w:pPr>
              <w:pStyle w:val="6"/>
              <w:spacing w:before="202" w:line="189" w:lineRule="auto"/>
              <w:ind w:left="106"/>
            </w:pPr>
            <w:r>
              <w:rPr>
                <w:spacing w:val="9"/>
              </w:rPr>
              <w:t>每类辅导课程经费</w:t>
            </w:r>
          </w:p>
        </w:tc>
        <w:tc>
          <w:tcPr>
            <w:tcW w:w="2267" w:type="dxa"/>
            <w:vAlign w:val="top"/>
          </w:tcPr>
          <w:p w14:paraId="112DFEB1">
            <w:pPr>
              <w:pStyle w:val="6"/>
              <w:spacing w:before="217" w:line="179" w:lineRule="auto"/>
              <w:ind w:left="132"/>
            </w:pPr>
            <w:r>
              <w:t>≤0.88 万</w:t>
            </w:r>
          </w:p>
        </w:tc>
        <w:tc>
          <w:tcPr>
            <w:tcW w:w="1282" w:type="dxa"/>
            <w:vAlign w:val="top"/>
          </w:tcPr>
          <w:p w14:paraId="6C5EC341">
            <w:pPr>
              <w:pStyle w:val="6"/>
              <w:spacing w:before="48" w:line="196" w:lineRule="auto"/>
              <w:ind w:left="111" w:right="204" w:firstLine="7"/>
            </w:pPr>
            <w:r>
              <w:rPr>
                <w:spacing w:val="3"/>
              </w:rPr>
              <w:t>2025 年度</w:t>
            </w:r>
            <w:r>
              <w:t xml:space="preserve"> </w:t>
            </w:r>
            <w:r>
              <w:rPr>
                <w:spacing w:val="8"/>
              </w:rPr>
              <w:t>预算批复</w:t>
            </w:r>
          </w:p>
        </w:tc>
      </w:tr>
      <w:tr w14:paraId="5D672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037BBED3">
            <w:pPr>
              <w:spacing w:line="431" w:lineRule="auto"/>
              <w:rPr>
                <w:rFonts w:ascii="Arial"/>
                <w:sz w:val="21"/>
              </w:rPr>
            </w:pPr>
          </w:p>
          <w:p w14:paraId="2478E5B1">
            <w:pPr>
              <w:pStyle w:val="6"/>
              <w:spacing w:before="85" w:line="189" w:lineRule="auto"/>
              <w:ind w:left="217"/>
            </w:pPr>
            <w:r>
              <w:rPr>
                <w:spacing w:val="9"/>
              </w:rPr>
              <w:t>效益指标</w:t>
            </w:r>
          </w:p>
        </w:tc>
        <w:tc>
          <w:tcPr>
            <w:tcW w:w="2267" w:type="dxa"/>
            <w:vAlign w:val="top"/>
          </w:tcPr>
          <w:p w14:paraId="59F66794">
            <w:pPr>
              <w:pStyle w:val="6"/>
              <w:spacing w:before="202" w:line="189" w:lineRule="auto"/>
              <w:ind w:left="100"/>
            </w:pPr>
            <w:r>
              <w:rPr>
                <w:spacing w:val="9"/>
              </w:rPr>
              <w:t>社会效益指标</w:t>
            </w:r>
          </w:p>
        </w:tc>
        <w:tc>
          <w:tcPr>
            <w:tcW w:w="2833" w:type="dxa"/>
            <w:vAlign w:val="top"/>
          </w:tcPr>
          <w:p w14:paraId="3AEC8BCC">
            <w:pPr>
              <w:pStyle w:val="6"/>
              <w:spacing w:before="201" w:line="190" w:lineRule="auto"/>
              <w:ind w:left="101"/>
            </w:pPr>
            <w:r>
              <w:rPr>
                <w:spacing w:val="9"/>
              </w:rPr>
              <w:t>提升群众艺术审美</w:t>
            </w:r>
          </w:p>
        </w:tc>
        <w:tc>
          <w:tcPr>
            <w:tcW w:w="5382" w:type="dxa"/>
            <w:gridSpan w:val="2"/>
            <w:vAlign w:val="top"/>
          </w:tcPr>
          <w:p w14:paraId="484F5E73">
            <w:pPr>
              <w:pStyle w:val="6"/>
              <w:spacing w:before="201" w:line="190" w:lineRule="auto"/>
              <w:ind w:left="105"/>
            </w:pPr>
            <w:r>
              <w:rPr>
                <w:spacing w:val="9"/>
              </w:rPr>
              <w:t>提升群众艺术审美</w:t>
            </w:r>
          </w:p>
        </w:tc>
        <w:tc>
          <w:tcPr>
            <w:tcW w:w="2267" w:type="dxa"/>
            <w:vAlign w:val="top"/>
          </w:tcPr>
          <w:p w14:paraId="4CFA32BA">
            <w:pPr>
              <w:pStyle w:val="6"/>
              <w:spacing w:before="201" w:line="190" w:lineRule="auto"/>
              <w:ind w:left="109"/>
            </w:pPr>
            <w:r>
              <w:rPr>
                <w:spacing w:val="9"/>
              </w:rPr>
              <w:t>进一步提升审美</w:t>
            </w:r>
          </w:p>
        </w:tc>
        <w:tc>
          <w:tcPr>
            <w:tcW w:w="1282" w:type="dxa"/>
            <w:vAlign w:val="top"/>
          </w:tcPr>
          <w:p w14:paraId="2CCE45EC">
            <w:pPr>
              <w:pStyle w:val="6"/>
              <w:spacing w:before="49" w:line="196" w:lineRule="auto"/>
              <w:ind w:left="113" w:right="204" w:firstLine="5"/>
            </w:pPr>
            <w:r>
              <w:rPr>
                <w:spacing w:val="3"/>
              </w:rPr>
              <w:t>2025 年度</w:t>
            </w:r>
            <w:r>
              <w:t xml:space="preserve"> </w:t>
            </w:r>
            <w:r>
              <w:rPr>
                <w:spacing w:val="7"/>
              </w:rPr>
              <w:t>工作计划</w:t>
            </w:r>
          </w:p>
        </w:tc>
      </w:tr>
      <w:tr w14:paraId="4EA72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DD508AB">
            <w:pPr>
              <w:rPr>
                <w:rFonts w:ascii="Arial"/>
                <w:sz w:val="21"/>
              </w:rPr>
            </w:pPr>
          </w:p>
        </w:tc>
        <w:tc>
          <w:tcPr>
            <w:tcW w:w="2267" w:type="dxa"/>
            <w:vAlign w:val="top"/>
          </w:tcPr>
          <w:p w14:paraId="4DEED3A6">
            <w:pPr>
              <w:pStyle w:val="6"/>
              <w:spacing w:before="203" w:line="189" w:lineRule="auto"/>
              <w:ind w:left="102"/>
            </w:pPr>
            <w:r>
              <w:rPr>
                <w:spacing w:val="9"/>
              </w:rPr>
              <w:t>可持续影响指标</w:t>
            </w:r>
          </w:p>
        </w:tc>
        <w:tc>
          <w:tcPr>
            <w:tcW w:w="2833" w:type="dxa"/>
            <w:vAlign w:val="top"/>
          </w:tcPr>
          <w:p w14:paraId="229DEBBD">
            <w:pPr>
              <w:pStyle w:val="6"/>
              <w:spacing w:before="203" w:line="189" w:lineRule="auto"/>
              <w:ind w:left="104"/>
            </w:pPr>
            <w:r>
              <w:rPr>
                <w:spacing w:val="9"/>
              </w:rPr>
              <w:t>丰富精神文化生活</w:t>
            </w:r>
          </w:p>
        </w:tc>
        <w:tc>
          <w:tcPr>
            <w:tcW w:w="5382" w:type="dxa"/>
            <w:gridSpan w:val="2"/>
            <w:vAlign w:val="top"/>
          </w:tcPr>
          <w:p w14:paraId="7AD49599">
            <w:pPr>
              <w:pStyle w:val="6"/>
              <w:spacing w:before="203" w:line="189" w:lineRule="auto"/>
              <w:ind w:left="108"/>
            </w:pPr>
            <w:r>
              <w:rPr>
                <w:spacing w:val="9"/>
              </w:rPr>
              <w:t>丰富精神文化生活</w:t>
            </w:r>
          </w:p>
        </w:tc>
        <w:tc>
          <w:tcPr>
            <w:tcW w:w="2267" w:type="dxa"/>
            <w:vAlign w:val="top"/>
          </w:tcPr>
          <w:p w14:paraId="0E9AAF5B">
            <w:pPr>
              <w:pStyle w:val="6"/>
              <w:spacing w:before="202" w:line="190" w:lineRule="auto"/>
              <w:ind w:left="109"/>
            </w:pPr>
            <w:r>
              <w:rPr>
                <w:spacing w:val="9"/>
              </w:rPr>
              <w:t>增强文化自信</w:t>
            </w:r>
          </w:p>
        </w:tc>
        <w:tc>
          <w:tcPr>
            <w:tcW w:w="1282" w:type="dxa"/>
            <w:vAlign w:val="top"/>
          </w:tcPr>
          <w:p w14:paraId="2C223490">
            <w:pPr>
              <w:pStyle w:val="6"/>
              <w:spacing w:before="48" w:line="196" w:lineRule="auto"/>
              <w:ind w:left="113" w:right="204" w:firstLine="5"/>
            </w:pPr>
            <w:r>
              <w:rPr>
                <w:spacing w:val="3"/>
              </w:rPr>
              <w:t>2025 年度</w:t>
            </w:r>
            <w:r>
              <w:t xml:space="preserve"> </w:t>
            </w:r>
            <w:r>
              <w:rPr>
                <w:spacing w:val="7"/>
              </w:rPr>
              <w:t>工作计划</w:t>
            </w:r>
          </w:p>
        </w:tc>
      </w:tr>
      <w:tr w14:paraId="153EE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0FA705C8">
            <w:pPr>
              <w:pStyle w:val="6"/>
              <w:spacing w:before="202" w:line="190" w:lineRule="auto"/>
              <w:ind w:left="112"/>
            </w:pPr>
            <w:r>
              <w:rPr>
                <w:spacing w:val="9"/>
              </w:rPr>
              <w:t>满意度指标</w:t>
            </w:r>
          </w:p>
        </w:tc>
        <w:tc>
          <w:tcPr>
            <w:tcW w:w="2267" w:type="dxa"/>
            <w:vAlign w:val="top"/>
          </w:tcPr>
          <w:p w14:paraId="287BF3A5">
            <w:pPr>
              <w:pStyle w:val="6"/>
              <w:spacing w:before="202" w:line="190" w:lineRule="auto"/>
              <w:ind w:left="102"/>
            </w:pPr>
            <w:r>
              <w:rPr>
                <w:spacing w:val="9"/>
              </w:rPr>
              <w:t>服务对象满意度指标</w:t>
            </w:r>
          </w:p>
        </w:tc>
        <w:tc>
          <w:tcPr>
            <w:tcW w:w="2833" w:type="dxa"/>
            <w:vAlign w:val="top"/>
          </w:tcPr>
          <w:p w14:paraId="7D026495">
            <w:pPr>
              <w:pStyle w:val="6"/>
              <w:spacing w:before="202" w:line="190" w:lineRule="auto"/>
              <w:ind w:left="103"/>
            </w:pPr>
            <w:r>
              <w:rPr>
                <w:spacing w:val="9"/>
              </w:rPr>
              <w:t>文艺爱好者满意度</w:t>
            </w:r>
          </w:p>
        </w:tc>
        <w:tc>
          <w:tcPr>
            <w:tcW w:w="5382" w:type="dxa"/>
            <w:gridSpan w:val="2"/>
            <w:vAlign w:val="top"/>
          </w:tcPr>
          <w:p w14:paraId="4E0DBB9E">
            <w:pPr>
              <w:pStyle w:val="6"/>
              <w:spacing w:before="202" w:line="190" w:lineRule="auto"/>
              <w:ind w:left="107"/>
            </w:pPr>
            <w:r>
              <w:rPr>
                <w:spacing w:val="9"/>
              </w:rPr>
              <w:t>文艺课程受众者满意度</w:t>
            </w:r>
          </w:p>
        </w:tc>
        <w:tc>
          <w:tcPr>
            <w:tcW w:w="2267" w:type="dxa"/>
            <w:vAlign w:val="top"/>
          </w:tcPr>
          <w:p w14:paraId="110E571E">
            <w:pPr>
              <w:pStyle w:val="6"/>
              <w:spacing w:before="218" w:line="178" w:lineRule="auto"/>
              <w:ind w:left="132"/>
            </w:pPr>
            <w:r>
              <w:rPr>
                <w:spacing w:val="-3"/>
              </w:rPr>
              <w:t>≥90﹪</w:t>
            </w:r>
          </w:p>
        </w:tc>
        <w:tc>
          <w:tcPr>
            <w:tcW w:w="1282" w:type="dxa"/>
            <w:vAlign w:val="top"/>
          </w:tcPr>
          <w:p w14:paraId="12BE5023">
            <w:pPr>
              <w:pStyle w:val="6"/>
              <w:spacing w:before="49" w:line="198" w:lineRule="auto"/>
              <w:ind w:left="110" w:right="115" w:hanging="1"/>
            </w:pPr>
            <w:r>
              <w:rPr>
                <w:spacing w:val="9"/>
              </w:rPr>
              <w:t>依据满意度</w:t>
            </w:r>
            <w:r>
              <w:t xml:space="preserve"> </w:t>
            </w:r>
            <w:r>
              <w:rPr>
                <w:spacing w:val="7"/>
              </w:rPr>
              <w:t>调查</w:t>
            </w:r>
          </w:p>
        </w:tc>
      </w:tr>
    </w:tbl>
    <w:p w14:paraId="1A68DA5F">
      <w:pPr>
        <w:rPr>
          <w:rFonts w:ascii="Arial"/>
          <w:sz w:val="21"/>
        </w:rPr>
      </w:pPr>
    </w:p>
    <w:p w14:paraId="6D1E700C">
      <w:pPr>
        <w:rPr>
          <w:rFonts w:ascii="Arial" w:hAnsi="Arial" w:eastAsia="Arial" w:cs="Arial"/>
          <w:sz w:val="21"/>
          <w:szCs w:val="21"/>
        </w:rPr>
        <w:sectPr>
          <w:footerReference r:id="rId254" w:type="default"/>
          <w:pgSz w:w="16840" w:h="11900"/>
          <w:pgMar w:top="1011" w:right="758" w:bottom="937" w:left="757" w:header="0" w:footer="720" w:gutter="0"/>
          <w:cols w:space="720" w:num="1"/>
        </w:sectPr>
      </w:pPr>
    </w:p>
    <w:p w14:paraId="2B0B01FD">
      <w:pPr>
        <w:spacing w:line="277" w:lineRule="auto"/>
        <w:rPr>
          <w:rFonts w:ascii="Arial"/>
          <w:sz w:val="21"/>
        </w:rPr>
      </w:pPr>
    </w:p>
    <w:p w14:paraId="406F3E86">
      <w:pPr>
        <w:pStyle w:val="2"/>
        <w:spacing w:before="120" w:line="178" w:lineRule="auto"/>
        <w:ind w:left="833"/>
      </w:pPr>
      <w:r>
        <w:rPr>
          <w:b/>
          <w:bCs/>
          <w:spacing w:val="-1"/>
        </w:rPr>
        <w:t>9、免开-四季村晚活动绩效目标表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F5DC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2BCCC1E">
            <w:pPr>
              <w:pStyle w:val="6"/>
              <w:spacing w:before="93" w:line="189" w:lineRule="auto"/>
              <w:ind w:left="14154"/>
            </w:pPr>
            <w:r>
              <w:rPr>
                <w:spacing w:val="-3"/>
              </w:rPr>
              <w:t>单位 ：万元</w:t>
            </w:r>
          </w:p>
        </w:tc>
      </w:tr>
      <w:tr w14:paraId="3A61A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C070EAF">
            <w:pPr>
              <w:pStyle w:val="6"/>
              <w:spacing w:before="73" w:line="189" w:lineRule="auto"/>
              <w:ind w:left="219"/>
            </w:pPr>
            <w:r>
              <w:rPr>
                <w:b/>
                <w:bCs/>
                <w:spacing w:val="8"/>
              </w:rPr>
              <w:t>项目编码</w:t>
            </w:r>
          </w:p>
        </w:tc>
        <w:tc>
          <w:tcPr>
            <w:tcW w:w="5100" w:type="dxa"/>
            <w:gridSpan w:val="2"/>
            <w:vAlign w:val="top"/>
          </w:tcPr>
          <w:p w14:paraId="04AB5F59">
            <w:pPr>
              <w:pStyle w:val="6"/>
              <w:spacing w:before="86" w:line="179" w:lineRule="auto"/>
              <w:ind w:left="116"/>
            </w:pPr>
            <w:r>
              <w:rPr>
                <w:spacing w:val="5"/>
              </w:rPr>
              <w:t>13010025P00</w:t>
            </w:r>
            <w:r>
              <w:t>RD</w:t>
            </w:r>
            <w:r>
              <w:rPr>
                <w:spacing w:val="5"/>
              </w:rPr>
              <w:t>64100476</w:t>
            </w:r>
          </w:p>
        </w:tc>
        <w:tc>
          <w:tcPr>
            <w:tcW w:w="2833" w:type="dxa"/>
            <w:vAlign w:val="top"/>
          </w:tcPr>
          <w:p w14:paraId="20E1E226">
            <w:pPr>
              <w:pStyle w:val="6"/>
              <w:spacing w:before="73" w:line="189" w:lineRule="auto"/>
              <w:ind w:left="993"/>
            </w:pPr>
            <w:r>
              <w:rPr>
                <w:b/>
                <w:bCs/>
                <w:spacing w:val="8"/>
              </w:rPr>
              <w:t>项目名称</w:t>
            </w:r>
          </w:p>
        </w:tc>
        <w:tc>
          <w:tcPr>
            <w:tcW w:w="6098" w:type="dxa"/>
            <w:gridSpan w:val="3"/>
            <w:vAlign w:val="top"/>
          </w:tcPr>
          <w:p w14:paraId="0687B9F1">
            <w:pPr>
              <w:pStyle w:val="6"/>
              <w:spacing w:before="73" w:line="189" w:lineRule="auto"/>
              <w:ind w:left="106"/>
            </w:pPr>
            <w:r>
              <w:rPr>
                <w:spacing w:val="8"/>
              </w:rPr>
              <w:t>免开-四季村晚活动</w:t>
            </w:r>
          </w:p>
        </w:tc>
      </w:tr>
      <w:tr w14:paraId="15BED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508AECCC">
            <w:pPr>
              <w:pStyle w:val="6"/>
              <w:spacing w:before="112"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3FE66D8">
            <w:pPr>
              <w:pStyle w:val="6"/>
              <w:spacing w:before="73" w:line="189" w:lineRule="auto"/>
              <w:ind w:left="813"/>
            </w:pPr>
            <w:r>
              <w:rPr>
                <w:b/>
                <w:bCs/>
                <w:spacing w:val="8"/>
              </w:rPr>
              <w:t>预算数</w:t>
            </w:r>
          </w:p>
        </w:tc>
        <w:tc>
          <w:tcPr>
            <w:tcW w:w="2833" w:type="dxa"/>
            <w:vAlign w:val="top"/>
          </w:tcPr>
          <w:p w14:paraId="3E6E0354">
            <w:pPr>
              <w:pStyle w:val="6"/>
              <w:spacing w:before="86" w:line="179" w:lineRule="auto"/>
              <w:ind w:left="117"/>
            </w:pPr>
            <w:r>
              <w:t>14.61</w:t>
            </w:r>
          </w:p>
        </w:tc>
        <w:tc>
          <w:tcPr>
            <w:tcW w:w="2833" w:type="dxa"/>
            <w:vAlign w:val="top"/>
          </w:tcPr>
          <w:p w14:paraId="2E286F42">
            <w:pPr>
              <w:pStyle w:val="6"/>
              <w:spacing w:before="71" w:line="190" w:lineRule="auto"/>
              <w:ind w:left="555"/>
            </w:pPr>
            <w:r>
              <w:rPr>
                <w:b/>
                <w:bCs/>
                <w:spacing w:val="1"/>
              </w:rPr>
              <w:t>其中 ：财政    资金</w:t>
            </w:r>
          </w:p>
        </w:tc>
        <w:tc>
          <w:tcPr>
            <w:tcW w:w="2549" w:type="dxa"/>
            <w:vAlign w:val="top"/>
          </w:tcPr>
          <w:p w14:paraId="008F2C55">
            <w:pPr>
              <w:pStyle w:val="6"/>
              <w:spacing w:before="86" w:line="179" w:lineRule="auto"/>
              <w:ind w:left="122"/>
            </w:pPr>
            <w:r>
              <w:t>14.61</w:t>
            </w:r>
          </w:p>
        </w:tc>
        <w:tc>
          <w:tcPr>
            <w:tcW w:w="2267" w:type="dxa"/>
            <w:vAlign w:val="top"/>
          </w:tcPr>
          <w:p w14:paraId="7A2372C1">
            <w:pPr>
              <w:pStyle w:val="6"/>
              <w:spacing w:before="73" w:line="189" w:lineRule="auto"/>
              <w:ind w:left="715"/>
            </w:pPr>
            <w:r>
              <w:rPr>
                <w:b/>
                <w:bCs/>
                <w:spacing w:val="8"/>
              </w:rPr>
              <w:t>其他资金</w:t>
            </w:r>
          </w:p>
        </w:tc>
        <w:tc>
          <w:tcPr>
            <w:tcW w:w="1282" w:type="dxa"/>
            <w:vAlign w:val="top"/>
          </w:tcPr>
          <w:p w14:paraId="58945951">
            <w:pPr>
              <w:rPr>
                <w:rFonts w:ascii="Arial"/>
                <w:sz w:val="21"/>
              </w:rPr>
            </w:pPr>
          </w:p>
        </w:tc>
      </w:tr>
      <w:tr w14:paraId="06C2A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CCCE3B5">
            <w:pPr>
              <w:rPr>
                <w:rFonts w:ascii="Arial"/>
                <w:sz w:val="21"/>
              </w:rPr>
            </w:pPr>
          </w:p>
        </w:tc>
        <w:tc>
          <w:tcPr>
            <w:tcW w:w="14031" w:type="dxa"/>
            <w:gridSpan w:val="6"/>
            <w:vAlign w:val="top"/>
          </w:tcPr>
          <w:p w14:paraId="17899937">
            <w:pPr>
              <w:pStyle w:val="6"/>
              <w:spacing w:before="72" w:line="190" w:lineRule="auto"/>
              <w:ind w:left="101"/>
            </w:pPr>
            <w:r>
              <w:rPr>
                <w:spacing w:val="6"/>
              </w:rPr>
              <w:t>资金 14.61 万元 ，均为财政资金。主要用于开展四季村晚活动等方面的支出。</w:t>
            </w:r>
          </w:p>
        </w:tc>
      </w:tr>
      <w:tr w14:paraId="5161C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089337A">
            <w:pPr>
              <w:pStyle w:val="6"/>
              <w:spacing w:before="112"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A2EAAA3">
            <w:pPr>
              <w:pStyle w:val="6"/>
              <w:spacing w:before="75" w:line="188" w:lineRule="auto"/>
              <w:ind w:left="2257"/>
            </w:pPr>
            <w:r>
              <w:rPr>
                <w:b/>
                <w:bCs/>
              </w:rPr>
              <w:t>3 月底</w:t>
            </w:r>
          </w:p>
        </w:tc>
        <w:tc>
          <w:tcPr>
            <w:tcW w:w="2833" w:type="dxa"/>
            <w:vAlign w:val="top"/>
          </w:tcPr>
          <w:p w14:paraId="758C0905">
            <w:pPr>
              <w:pStyle w:val="6"/>
              <w:spacing w:before="75" w:line="188" w:lineRule="auto"/>
              <w:ind w:left="1122"/>
            </w:pPr>
            <w:r>
              <w:rPr>
                <w:b/>
                <w:bCs/>
              </w:rPr>
              <w:t>6 月底</w:t>
            </w:r>
          </w:p>
        </w:tc>
        <w:tc>
          <w:tcPr>
            <w:tcW w:w="2549" w:type="dxa"/>
            <w:vAlign w:val="top"/>
          </w:tcPr>
          <w:p w14:paraId="0D1710CA">
            <w:pPr>
              <w:pStyle w:val="6"/>
              <w:spacing w:before="75" w:line="188" w:lineRule="auto"/>
              <w:ind w:left="923"/>
            </w:pPr>
            <w:r>
              <w:rPr>
                <w:b/>
                <w:bCs/>
                <w:spacing w:val="1"/>
              </w:rPr>
              <w:t>10 月底</w:t>
            </w:r>
          </w:p>
        </w:tc>
        <w:tc>
          <w:tcPr>
            <w:tcW w:w="3549" w:type="dxa"/>
            <w:gridSpan w:val="2"/>
            <w:vAlign w:val="top"/>
          </w:tcPr>
          <w:p w14:paraId="267C2236">
            <w:pPr>
              <w:pStyle w:val="6"/>
              <w:spacing w:before="75" w:line="188" w:lineRule="auto"/>
              <w:ind w:left="1422"/>
            </w:pPr>
            <w:r>
              <w:rPr>
                <w:b/>
                <w:bCs/>
                <w:spacing w:val="1"/>
              </w:rPr>
              <w:t>12 月底</w:t>
            </w:r>
          </w:p>
        </w:tc>
      </w:tr>
      <w:tr w14:paraId="7418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BFF0E56">
            <w:pPr>
              <w:rPr>
                <w:rFonts w:ascii="Arial"/>
                <w:sz w:val="21"/>
              </w:rPr>
            </w:pPr>
          </w:p>
        </w:tc>
        <w:tc>
          <w:tcPr>
            <w:tcW w:w="5100" w:type="dxa"/>
            <w:gridSpan w:val="2"/>
            <w:vAlign w:val="top"/>
          </w:tcPr>
          <w:p w14:paraId="61FE7D4B">
            <w:pPr>
              <w:rPr>
                <w:rFonts w:ascii="Arial"/>
                <w:sz w:val="21"/>
              </w:rPr>
            </w:pPr>
          </w:p>
        </w:tc>
        <w:tc>
          <w:tcPr>
            <w:tcW w:w="2833" w:type="dxa"/>
            <w:vAlign w:val="top"/>
          </w:tcPr>
          <w:p w14:paraId="2E17FA1D">
            <w:pPr>
              <w:pStyle w:val="6"/>
              <w:spacing w:before="35" w:line="230" w:lineRule="auto"/>
              <w:ind w:left="1207"/>
            </w:pPr>
            <w:r>
              <w:rPr>
                <w:spacing w:val="1"/>
              </w:rPr>
              <w:t>60%</w:t>
            </w:r>
          </w:p>
        </w:tc>
        <w:tc>
          <w:tcPr>
            <w:tcW w:w="2549" w:type="dxa"/>
            <w:vAlign w:val="top"/>
          </w:tcPr>
          <w:p w14:paraId="50009458">
            <w:pPr>
              <w:pStyle w:val="6"/>
              <w:spacing w:before="35" w:line="230" w:lineRule="auto"/>
              <w:ind w:left="1065"/>
            </w:pPr>
            <w:r>
              <w:rPr>
                <w:spacing w:val="2"/>
              </w:rPr>
              <w:t>90%</w:t>
            </w:r>
          </w:p>
        </w:tc>
        <w:tc>
          <w:tcPr>
            <w:tcW w:w="3549" w:type="dxa"/>
            <w:gridSpan w:val="2"/>
            <w:vAlign w:val="top"/>
          </w:tcPr>
          <w:p w14:paraId="32B9C936">
            <w:pPr>
              <w:pStyle w:val="6"/>
              <w:spacing w:before="35" w:line="230" w:lineRule="auto"/>
              <w:ind w:left="1509"/>
            </w:pPr>
            <w:r>
              <w:rPr>
                <w:spacing w:val="1"/>
              </w:rPr>
              <w:t>100%</w:t>
            </w:r>
          </w:p>
        </w:tc>
      </w:tr>
      <w:tr w14:paraId="409C0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04886D3">
            <w:pPr>
              <w:pStyle w:val="6"/>
              <w:spacing w:before="196" w:line="189" w:lineRule="auto"/>
              <w:ind w:left="218"/>
            </w:pPr>
            <w:r>
              <w:rPr>
                <w:b/>
                <w:bCs/>
                <w:spacing w:val="8"/>
              </w:rPr>
              <w:t>绩效目标</w:t>
            </w:r>
          </w:p>
        </w:tc>
        <w:tc>
          <w:tcPr>
            <w:tcW w:w="14031" w:type="dxa"/>
            <w:gridSpan w:val="6"/>
            <w:vAlign w:val="top"/>
          </w:tcPr>
          <w:p w14:paraId="7F49C2D7">
            <w:pPr>
              <w:pStyle w:val="6"/>
              <w:spacing w:before="42" w:line="198" w:lineRule="auto"/>
              <w:ind w:left="101" w:right="312" w:firstLine="15"/>
            </w:pPr>
            <w:r>
              <w:rPr>
                <w:spacing w:val="7"/>
              </w:rPr>
              <w:t>1.通过开展四季村晚活动 ，以“村晚”文化活动为载体 ，展示文化支</w:t>
            </w:r>
            <w:r>
              <w:rPr>
                <w:spacing w:val="6"/>
              </w:rPr>
              <w:t>边工作良好成效 ，引导新时代的美丽乡村建设。推动全民艺术普及工作在乡村深</w:t>
            </w:r>
            <w:r>
              <w:t xml:space="preserve"> </w:t>
            </w:r>
            <w:r>
              <w:rPr>
                <w:spacing w:val="7"/>
              </w:rPr>
              <w:t>入开展 ，为我市形成城乡融合、文旅融合的公共文化服务体系有效助力。</w:t>
            </w:r>
          </w:p>
        </w:tc>
      </w:tr>
      <w:tr w14:paraId="7926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533F97B">
            <w:pPr>
              <w:pStyle w:val="6"/>
              <w:spacing w:before="215" w:line="189" w:lineRule="auto"/>
              <w:ind w:left="222"/>
            </w:pPr>
            <w:r>
              <w:rPr>
                <w:b/>
                <w:bCs/>
                <w:spacing w:val="7"/>
              </w:rPr>
              <w:t>一级指标</w:t>
            </w:r>
          </w:p>
        </w:tc>
        <w:tc>
          <w:tcPr>
            <w:tcW w:w="2267" w:type="dxa"/>
            <w:vAlign w:val="top"/>
          </w:tcPr>
          <w:p w14:paraId="7A0BB747">
            <w:pPr>
              <w:pStyle w:val="6"/>
              <w:spacing w:before="215" w:line="189" w:lineRule="auto"/>
              <w:ind w:left="711"/>
            </w:pPr>
            <w:r>
              <w:rPr>
                <w:b/>
                <w:bCs/>
                <w:spacing w:val="7"/>
              </w:rPr>
              <w:t>二级指标</w:t>
            </w:r>
          </w:p>
        </w:tc>
        <w:tc>
          <w:tcPr>
            <w:tcW w:w="2833" w:type="dxa"/>
            <w:vAlign w:val="top"/>
          </w:tcPr>
          <w:p w14:paraId="42A7113E">
            <w:pPr>
              <w:pStyle w:val="6"/>
              <w:spacing w:before="215" w:line="189" w:lineRule="auto"/>
              <w:ind w:left="995"/>
            </w:pPr>
            <w:r>
              <w:rPr>
                <w:b/>
                <w:bCs/>
                <w:spacing w:val="7"/>
              </w:rPr>
              <w:t>三级指标</w:t>
            </w:r>
          </w:p>
        </w:tc>
        <w:tc>
          <w:tcPr>
            <w:tcW w:w="5382" w:type="dxa"/>
            <w:gridSpan w:val="2"/>
            <w:vAlign w:val="top"/>
          </w:tcPr>
          <w:p w14:paraId="31B9747B">
            <w:pPr>
              <w:pStyle w:val="6"/>
              <w:spacing w:before="215" w:line="189" w:lineRule="auto"/>
              <w:ind w:left="2058"/>
            </w:pPr>
            <w:r>
              <w:rPr>
                <w:b/>
                <w:bCs/>
                <w:spacing w:val="9"/>
              </w:rPr>
              <w:t>绩效指标描述</w:t>
            </w:r>
          </w:p>
        </w:tc>
        <w:tc>
          <w:tcPr>
            <w:tcW w:w="2267" w:type="dxa"/>
            <w:vAlign w:val="top"/>
          </w:tcPr>
          <w:p w14:paraId="456DDB2B">
            <w:pPr>
              <w:pStyle w:val="6"/>
              <w:spacing w:before="215" w:line="189" w:lineRule="auto"/>
              <w:ind w:left="819"/>
            </w:pPr>
            <w:r>
              <w:rPr>
                <w:b/>
                <w:bCs/>
                <w:spacing w:val="8"/>
              </w:rPr>
              <w:t>指标值</w:t>
            </w:r>
          </w:p>
        </w:tc>
        <w:tc>
          <w:tcPr>
            <w:tcW w:w="1282" w:type="dxa"/>
            <w:vAlign w:val="top"/>
          </w:tcPr>
          <w:p w14:paraId="39F567D6">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7D5B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3713C1A">
            <w:pPr>
              <w:spacing w:line="273" w:lineRule="auto"/>
              <w:rPr>
                <w:rFonts w:ascii="Arial"/>
                <w:sz w:val="21"/>
              </w:rPr>
            </w:pPr>
          </w:p>
          <w:p w14:paraId="0BC2E341">
            <w:pPr>
              <w:spacing w:line="273" w:lineRule="auto"/>
              <w:rPr>
                <w:rFonts w:ascii="Arial"/>
                <w:sz w:val="21"/>
              </w:rPr>
            </w:pPr>
          </w:p>
          <w:p w14:paraId="523FAA5F">
            <w:pPr>
              <w:spacing w:line="273" w:lineRule="auto"/>
              <w:rPr>
                <w:rFonts w:ascii="Arial"/>
                <w:sz w:val="21"/>
              </w:rPr>
            </w:pPr>
          </w:p>
          <w:p w14:paraId="77E8E72E">
            <w:pPr>
              <w:spacing w:line="273" w:lineRule="auto"/>
              <w:rPr>
                <w:rFonts w:ascii="Arial"/>
                <w:sz w:val="21"/>
              </w:rPr>
            </w:pPr>
          </w:p>
          <w:p w14:paraId="037F5E1D">
            <w:pPr>
              <w:spacing w:line="274" w:lineRule="auto"/>
              <w:rPr>
                <w:rFonts w:ascii="Arial"/>
                <w:sz w:val="21"/>
              </w:rPr>
            </w:pPr>
          </w:p>
          <w:p w14:paraId="714254DF">
            <w:pPr>
              <w:pStyle w:val="6"/>
              <w:spacing w:before="86" w:line="189" w:lineRule="auto"/>
              <w:ind w:left="218"/>
            </w:pPr>
            <w:r>
              <w:rPr>
                <w:spacing w:val="8"/>
              </w:rPr>
              <w:t>产出指标</w:t>
            </w:r>
          </w:p>
        </w:tc>
        <w:tc>
          <w:tcPr>
            <w:tcW w:w="2267" w:type="dxa"/>
            <w:vAlign w:val="top"/>
          </w:tcPr>
          <w:p w14:paraId="393EC686">
            <w:pPr>
              <w:pStyle w:val="6"/>
              <w:spacing w:before="198" w:line="189" w:lineRule="auto"/>
              <w:ind w:left="100"/>
            </w:pPr>
            <w:r>
              <w:rPr>
                <w:spacing w:val="8"/>
              </w:rPr>
              <w:t>数量指标</w:t>
            </w:r>
          </w:p>
        </w:tc>
        <w:tc>
          <w:tcPr>
            <w:tcW w:w="2833" w:type="dxa"/>
            <w:vAlign w:val="top"/>
          </w:tcPr>
          <w:p w14:paraId="51264CFB">
            <w:pPr>
              <w:pStyle w:val="6"/>
              <w:spacing w:before="199" w:line="188" w:lineRule="auto"/>
              <w:ind w:left="100"/>
            </w:pPr>
            <w:r>
              <w:rPr>
                <w:spacing w:val="9"/>
              </w:rPr>
              <w:t>活动场次</w:t>
            </w:r>
          </w:p>
        </w:tc>
        <w:tc>
          <w:tcPr>
            <w:tcW w:w="5382" w:type="dxa"/>
            <w:gridSpan w:val="2"/>
            <w:vAlign w:val="top"/>
          </w:tcPr>
          <w:p w14:paraId="239F2993">
            <w:pPr>
              <w:pStyle w:val="6"/>
              <w:spacing w:before="198" w:line="189" w:lineRule="auto"/>
              <w:ind w:left="104"/>
            </w:pPr>
            <w:r>
              <w:rPr>
                <w:spacing w:val="9"/>
              </w:rPr>
              <w:t>举办村晚活动数量</w:t>
            </w:r>
          </w:p>
        </w:tc>
        <w:tc>
          <w:tcPr>
            <w:tcW w:w="2267" w:type="dxa"/>
            <w:vAlign w:val="top"/>
          </w:tcPr>
          <w:p w14:paraId="73A151ED">
            <w:pPr>
              <w:pStyle w:val="6"/>
              <w:spacing w:before="201" w:line="187" w:lineRule="auto"/>
              <w:ind w:left="132"/>
            </w:pPr>
            <w:r>
              <w:rPr>
                <w:spacing w:val="-4"/>
              </w:rPr>
              <w:t>≥3 场</w:t>
            </w:r>
          </w:p>
        </w:tc>
        <w:tc>
          <w:tcPr>
            <w:tcW w:w="1282" w:type="dxa"/>
            <w:vAlign w:val="top"/>
          </w:tcPr>
          <w:p w14:paraId="28581126">
            <w:pPr>
              <w:pStyle w:val="6"/>
              <w:spacing w:before="45" w:line="197" w:lineRule="auto"/>
              <w:ind w:left="113" w:right="204" w:firstLine="5"/>
            </w:pPr>
            <w:r>
              <w:rPr>
                <w:spacing w:val="3"/>
              </w:rPr>
              <w:t>2025 年度</w:t>
            </w:r>
            <w:r>
              <w:t xml:space="preserve"> </w:t>
            </w:r>
            <w:r>
              <w:rPr>
                <w:spacing w:val="7"/>
              </w:rPr>
              <w:t>工作计划</w:t>
            </w:r>
          </w:p>
        </w:tc>
      </w:tr>
      <w:tr w14:paraId="54BD1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E53A12C">
            <w:pPr>
              <w:rPr>
                <w:rFonts w:ascii="Arial"/>
                <w:sz w:val="21"/>
              </w:rPr>
            </w:pPr>
          </w:p>
        </w:tc>
        <w:tc>
          <w:tcPr>
            <w:tcW w:w="2267" w:type="dxa"/>
            <w:vAlign w:val="top"/>
          </w:tcPr>
          <w:p w14:paraId="4F3DFA30">
            <w:pPr>
              <w:pStyle w:val="6"/>
              <w:spacing w:before="200" w:line="189" w:lineRule="auto"/>
              <w:ind w:left="99"/>
            </w:pPr>
            <w:r>
              <w:rPr>
                <w:spacing w:val="9"/>
              </w:rPr>
              <w:t>质量指标</w:t>
            </w:r>
          </w:p>
        </w:tc>
        <w:tc>
          <w:tcPr>
            <w:tcW w:w="2833" w:type="dxa"/>
            <w:vAlign w:val="top"/>
          </w:tcPr>
          <w:p w14:paraId="5ABC2901">
            <w:pPr>
              <w:pStyle w:val="6"/>
              <w:spacing w:before="199" w:line="190" w:lineRule="auto"/>
              <w:ind w:left="100"/>
            </w:pPr>
            <w:r>
              <w:rPr>
                <w:spacing w:val="9"/>
              </w:rPr>
              <w:t>活动水平实现率</w:t>
            </w:r>
          </w:p>
        </w:tc>
        <w:tc>
          <w:tcPr>
            <w:tcW w:w="5382" w:type="dxa"/>
            <w:gridSpan w:val="2"/>
            <w:vAlign w:val="top"/>
          </w:tcPr>
          <w:p w14:paraId="73178CB7">
            <w:pPr>
              <w:pStyle w:val="6"/>
              <w:spacing w:before="200" w:line="189" w:lineRule="auto"/>
              <w:ind w:left="105"/>
            </w:pPr>
            <w:r>
              <w:rPr>
                <w:spacing w:val="9"/>
              </w:rPr>
              <w:t>村晚活动水平实现情况</w:t>
            </w:r>
          </w:p>
        </w:tc>
        <w:tc>
          <w:tcPr>
            <w:tcW w:w="2267" w:type="dxa"/>
            <w:vAlign w:val="top"/>
          </w:tcPr>
          <w:p w14:paraId="258EB91F">
            <w:pPr>
              <w:pStyle w:val="6"/>
              <w:spacing w:before="161" w:line="359" w:lineRule="exact"/>
              <w:ind w:left="132"/>
            </w:pPr>
            <w:r>
              <w:rPr>
                <w:spacing w:val="-1"/>
                <w:position w:val="3"/>
              </w:rPr>
              <w:t>≥95%</w:t>
            </w:r>
          </w:p>
        </w:tc>
        <w:tc>
          <w:tcPr>
            <w:tcW w:w="1282" w:type="dxa"/>
            <w:vAlign w:val="top"/>
          </w:tcPr>
          <w:p w14:paraId="7F4D2955">
            <w:pPr>
              <w:pStyle w:val="6"/>
              <w:spacing w:before="46" w:line="197" w:lineRule="auto"/>
              <w:ind w:left="111" w:right="115" w:hanging="1"/>
            </w:pPr>
            <w:r>
              <w:rPr>
                <w:spacing w:val="9"/>
              </w:rPr>
              <w:t>相关行业标</w:t>
            </w:r>
            <w:r>
              <w:t xml:space="preserve"> </w:t>
            </w:r>
            <w:r>
              <w:rPr>
                <w:spacing w:val="4"/>
              </w:rPr>
              <w:t>准</w:t>
            </w:r>
          </w:p>
        </w:tc>
      </w:tr>
      <w:tr w14:paraId="3B80A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68E3C15">
            <w:pPr>
              <w:rPr>
                <w:rFonts w:ascii="Arial"/>
                <w:sz w:val="21"/>
              </w:rPr>
            </w:pPr>
          </w:p>
        </w:tc>
        <w:tc>
          <w:tcPr>
            <w:tcW w:w="2267" w:type="dxa"/>
            <w:vAlign w:val="top"/>
          </w:tcPr>
          <w:p w14:paraId="2DC09B28">
            <w:pPr>
              <w:pStyle w:val="6"/>
              <w:spacing w:before="199" w:line="189" w:lineRule="auto"/>
              <w:ind w:left="109"/>
            </w:pPr>
            <w:r>
              <w:rPr>
                <w:spacing w:val="6"/>
              </w:rPr>
              <w:t>时效指标</w:t>
            </w:r>
          </w:p>
        </w:tc>
        <w:tc>
          <w:tcPr>
            <w:tcW w:w="2833" w:type="dxa"/>
            <w:vAlign w:val="top"/>
          </w:tcPr>
          <w:p w14:paraId="3AE122D6">
            <w:pPr>
              <w:pStyle w:val="6"/>
              <w:spacing w:before="198" w:line="190" w:lineRule="auto"/>
              <w:ind w:left="103"/>
            </w:pPr>
            <w:r>
              <w:rPr>
                <w:spacing w:val="8"/>
              </w:rPr>
              <w:t>完成及时率</w:t>
            </w:r>
          </w:p>
        </w:tc>
        <w:tc>
          <w:tcPr>
            <w:tcW w:w="5382" w:type="dxa"/>
            <w:gridSpan w:val="2"/>
            <w:vAlign w:val="top"/>
          </w:tcPr>
          <w:p w14:paraId="3E8F145D">
            <w:pPr>
              <w:pStyle w:val="6"/>
              <w:spacing w:before="198" w:line="190" w:lineRule="auto"/>
              <w:ind w:left="104"/>
            </w:pPr>
            <w:r>
              <w:rPr>
                <w:spacing w:val="9"/>
              </w:rPr>
              <w:t>活动按期完成率</w:t>
            </w:r>
          </w:p>
        </w:tc>
        <w:tc>
          <w:tcPr>
            <w:tcW w:w="2267" w:type="dxa"/>
            <w:vAlign w:val="top"/>
          </w:tcPr>
          <w:p w14:paraId="13314168">
            <w:pPr>
              <w:pStyle w:val="6"/>
              <w:spacing w:before="160" w:line="359" w:lineRule="exact"/>
              <w:ind w:left="132"/>
            </w:pPr>
            <w:r>
              <w:rPr>
                <w:spacing w:val="-1"/>
                <w:position w:val="3"/>
              </w:rPr>
              <w:t>≥95%</w:t>
            </w:r>
          </w:p>
        </w:tc>
        <w:tc>
          <w:tcPr>
            <w:tcW w:w="1282" w:type="dxa"/>
            <w:vAlign w:val="top"/>
          </w:tcPr>
          <w:p w14:paraId="5846CBDC">
            <w:pPr>
              <w:pStyle w:val="6"/>
              <w:spacing w:before="45" w:line="197" w:lineRule="auto"/>
              <w:ind w:left="109" w:right="204" w:firstLine="9"/>
            </w:pPr>
            <w:r>
              <w:rPr>
                <w:spacing w:val="3"/>
              </w:rPr>
              <w:t>2025 年度</w:t>
            </w:r>
            <w:r>
              <w:t xml:space="preserve"> </w:t>
            </w:r>
            <w:r>
              <w:rPr>
                <w:spacing w:val="9"/>
              </w:rPr>
              <w:t>活动安排</w:t>
            </w:r>
          </w:p>
        </w:tc>
      </w:tr>
      <w:tr w14:paraId="694C8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FF383D7">
            <w:pPr>
              <w:rPr>
                <w:rFonts w:ascii="Arial"/>
                <w:sz w:val="21"/>
              </w:rPr>
            </w:pPr>
          </w:p>
        </w:tc>
        <w:tc>
          <w:tcPr>
            <w:tcW w:w="2267" w:type="dxa"/>
            <w:vAlign w:val="top"/>
          </w:tcPr>
          <w:p w14:paraId="2B96FDF2">
            <w:pPr>
              <w:pStyle w:val="6"/>
              <w:spacing w:before="201" w:line="189" w:lineRule="auto"/>
              <w:ind w:left="99"/>
            </w:pPr>
            <w:r>
              <w:rPr>
                <w:spacing w:val="9"/>
              </w:rPr>
              <w:t>成本指标</w:t>
            </w:r>
          </w:p>
        </w:tc>
        <w:tc>
          <w:tcPr>
            <w:tcW w:w="2833" w:type="dxa"/>
            <w:vAlign w:val="top"/>
          </w:tcPr>
          <w:p w14:paraId="7A02F9A4">
            <w:pPr>
              <w:pStyle w:val="6"/>
              <w:spacing w:before="201" w:line="189" w:lineRule="auto"/>
              <w:ind w:left="100"/>
            </w:pPr>
            <w:r>
              <w:rPr>
                <w:spacing w:val="9"/>
              </w:rPr>
              <w:t>活动总成本</w:t>
            </w:r>
          </w:p>
        </w:tc>
        <w:tc>
          <w:tcPr>
            <w:tcW w:w="5382" w:type="dxa"/>
            <w:gridSpan w:val="2"/>
            <w:vAlign w:val="top"/>
          </w:tcPr>
          <w:p w14:paraId="178D5A11">
            <w:pPr>
              <w:pStyle w:val="6"/>
              <w:spacing w:before="201" w:line="189" w:lineRule="auto"/>
              <w:ind w:left="104"/>
            </w:pPr>
            <w:r>
              <w:rPr>
                <w:spacing w:val="9"/>
              </w:rPr>
              <w:t>活动总成本</w:t>
            </w:r>
          </w:p>
        </w:tc>
        <w:tc>
          <w:tcPr>
            <w:tcW w:w="2267" w:type="dxa"/>
            <w:vAlign w:val="top"/>
          </w:tcPr>
          <w:p w14:paraId="06DB418E">
            <w:pPr>
              <w:pStyle w:val="6"/>
              <w:spacing w:before="214" w:line="180" w:lineRule="auto"/>
              <w:ind w:left="132"/>
            </w:pPr>
            <w:r>
              <w:t>≤14.61 万</w:t>
            </w:r>
          </w:p>
        </w:tc>
        <w:tc>
          <w:tcPr>
            <w:tcW w:w="1282" w:type="dxa"/>
            <w:vAlign w:val="top"/>
          </w:tcPr>
          <w:p w14:paraId="746A19B6">
            <w:pPr>
              <w:pStyle w:val="6"/>
              <w:spacing w:before="45" w:line="197" w:lineRule="auto"/>
              <w:ind w:left="111" w:right="204" w:firstLine="7"/>
            </w:pPr>
            <w:r>
              <w:rPr>
                <w:spacing w:val="3"/>
              </w:rPr>
              <w:t>2025 年度</w:t>
            </w:r>
            <w:r>
              <w:t xml:space="preserve"> </w:t>
            </w:r>
            <w:r>
              <w:rPr>
                <w:spacing w:val="8"/>
              </w:rPr>
              <w:t>预算批复</w:t>
            </w:r>
          </w:p>
        </w:tc>
      </w:tr>
      <w:tr w14:paraId="1CC6C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795C845B">
            <w:pPr>
              <w:rPr>
                <w:rFonts w:ascii="Arial"/>
                <w:sz w:val="21"/>
              </w:rPr>
            </w:pPr>
          </w:p>
        </w:tc>
        <w:tc>
          <w:tcPr>
            <w:tcW w:w="2267" w:type="dxa"/>
            <w:vAlign w:val="top"/>
          </w:tcPr>
          <w:p w14:paraId="1014218A">
            <w:pPr>
              <w:pStyle w:val="6"/>
              <w:spacing w:before="203" w:line="189" w:lineRule="auto"/>
              <w:ind w:left="99"/>
            </w:pPr>
            <w:r>
              <w:rPr>
                <w:spacing w:val="9"/>
              </w:rPr>
              <w:t>成本指标</w:t>
            </w:r>
          </w:p>
        </w:tc>
        <w:tc>
          <w:tcPr>
            <w:tcW w:w="2833" w:type="dxa"/>
            <w:vAlign w:val="top"/>
          </w:tcPr>
          <w:p w14:paraId="6F3DDB95">
            <w:pPr>
              <w:pStyle w:val="6"/>
              <w:spacing w:before="203" w:line="189" w:lineRule="auto"/>
              <w:ind w:left="100"/>
            </w:pPr>
            <w:r>
              <w:rPr>
                <w:spacing w:val="9"/>
              </w:rPr>
              <w:t>活动开展平均成本</w:t>
            </w:r>
          </w:p>
        </w:tc>
        <w:tc>
          <w:tcPr>
            <w:tcW w:w="5382" w:type="dxa"/>
            <w:gridSpan w:val="2"/>
            <w:vAlign w:val="top"/>
          </w:tcPr>
          <w:p w14:paraId="6F26D73D">
            <w:pPr>
              <w:pStyle w:val="6"/>
              <w:spacing w:before="203" w:line="189" w:lineRule="auto"/>
              <w:ind w:left="104"/>
            </w:pPr>
            <w:r>
              <w:rPr>
                <w:spacing w:val="9"/>
              </w:rPr>
              <w:t>活动开展平均成本</w:t>
            </w:r>
          </w:p>
        </w:tc>
        <w:tc>
          <w:tcPr>
            <w:tcW w:w="2267" w:type="dxa"/>
            <w:vAlign w:val="top"/>
          </w:tcPr>
          <w:p w14:paraId="15296040">
            <w:pPr>
              <w:pStyle w:val="6"/>
              <w:spacing w:before="164" w:line="234" w:lineRule="auto"/>
              <w:ind w:left="132"/>
            </w:pPr>
            <w:r>
              <w:rPr>
                <w:spacing w:val="1"/>
              </w:rPr>
              <w:t>≤4.87 万/场</w:t>
            </w:r>
          </w:p>
        </w:tc>
        <w:tc>
          <w:tcPr>
            <w:tcW w:w="1282" w:type="dxa"/>
            <w:vAlign w:val="top"/>
          </w:tcPr>
          <w:p w14:paraId="476BC592">
            <w:pPr>
              <w:pStyle w:val="6"/>
              <w:spacing w:before="48" w:line="196" w:lineRule="auto"/>
              <w:ind w:left="111" w:right="204" w:firstLine="7"/>
            </w:pPr>
            <w:r>
              <w:rPr>
                <w:spacing w:val="3"/>
              </w:rPr>
              <w:t>2025 年度</w:t>
            </w:r>
            <w:r>
              <w:t xml:space="preserve"> </w:t>
            </w:r>
            <w:r>
              <w:rPr>
                <w:spacing w:val="8"/>
              </w:rPr>
              <w:t>预算批复</w:t>
            </w:r>
          </w:p>
        </w:tc>
      </w:tr>
      <w:tr w14:paraId="349A3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F29673E">
            <w:pPr>
              <w:pStyle w:val="6"/>
              <w:spacing w:before="203" w:line="189" w:lineRule="auto"/>
              <w:ind w:left="217"/>
            </w:pPr>
            <w:r>
              <w:rPr>
                <w:spacing w:val="9"/>
              </w:rPr>
              <w:t>效益指标</w:t>
            </w:r>
          </w:p>
        </w:tc>
        <w:tc>
          <w:tcPr>
            <w:tcW w:w="2267" w:type="dxa"/>
            <w:vAlign w:val="top"/>
          </w:tcPr>
          <w:p w14:paraId="0C5B4DD4">
            <w:pPr>
              <w:pStyle w:val="6"/>
              <w:spacing w:before="203" w:line="189" w:lineRule="auto"/>
              <w:ind w:left="100"/>
            </w:pPr>
            <w:r>
              <w:rPr>
                <w:spacing w:val="9"/>
              </w:rPr>
              <w:t>社会效益指标</w:t>
            </w:r>
          </w:p>
        </w:tc>
        <w:tc>
          <w:tcPr>
            <w:tcW w:w="2833" w:type="dxa"/>
            <w:vAlign w:val="top"/>
          </w:tcPr>
          <w:p w14:paraId="0E64EE85">
            <w:pPr>
              <w:pStyle w:val="6"/>
              <w:spacing w:before="202" w:line="190" w:lineRule="auto"/>
              <w:ind w:left="100"/>
            </w:pPr>
            <w:r>
              <w:rPr>
                <w:spacing w:val="9"/>
              </w:rPr>
              <w:t>活动人数参与率</w:t>
            </w:r>
          </w:p>
        </w:tc>
        <w:tc>
          <w:tcPr>
            <w:tcW w:w="5382" w:type="dxa"/>
            <w:gridSpan w:val="2"/>
            <w:vAlign w:val="top"/>
          </w:tcPr>
          <w:p w14:paraId="2A174409">
            <w:pPr>
              <w:pStyle w:val="6"/>
              <w:spacing w:before="202" w:line="190" w:lineRule="auto"/>
              <w:ind w:left="104"/>
            </w:pPr>
            <w:r>
              <w:rPr>
                <w:spacing w:val="9"/>
              </w:rPr>
              <w:t>活动人数参与率</w:t>
            </w:r>
          </w:p>
        </w:tc>
        <w:tc>
          <w:tcPr>
            <w:tcW w:w="2267" w:type="dxa"/>
            <w:vAlign w:val="top"/>
          </w:tcPr>
          <w:p w14:paraId="45C756E2">
            <w:pPr>
              <w:pStyle w:val="6"/>
              <w:spacing w:before="164" w:line="359" w:lineRule="exact"/>
              <w:ind w:left="132"/>
            </w:pPr>
            <w:r>
              <w:rPr>
                <w:spacing w:val="-1"/>
                <w:position w:val="3"/>
              </w:rPr>
              <w:t>≥95%</w:t>
            </w:r>
          </w:p>
        </w:tc>
        <w:tc>
          <w:tcPr>
            <w:tcW w:w="1282" w:type="dxa"/>
            <w:vAlign w:val="top"/>
          </w:tcPr>
          <w:p w14:paraId="21DDEE55">
            <w:pPr>
              <w:pStyle w:val="6"/>
              <w:spacing w:before="52" w:line="195" w:lineRule="auto"/>
              <w:ind w:left="113" w:right="204" w:firstLine="5"/>
            </w:pPr>
            <w:r>
              <w:rPr>
                <w:spacing w:val="3"/>
              </w:rPr>
              <w:t>2025 年度</w:t>
            </w:r>
            <w:r>
              <w:t xml:space="preserve"> </w:t>
            </w:r>
            <w:r>
              <w:rPr>
                <w:spacing w:val="7"/>
              </w:rPr>
              <w:t>工作计划</w:t>
            </w:r>
          </w:p>
        </w:tc>
      </w:tr>
      <w:tr w14:paraId="12023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2BCF6656">
            <w:pPr>
              <w:pStyle w:val="6"/>
              <w:spacing w:before="203" w:line="190" w:lineRule="auto"/>
              <w:ind w:left="112"/>
            </w:pPr>
            <w:r>
              <w:rPr>
                <w:spacing w:val="9"/>
              </w:rPr>
              <w:t>满意度指标</w:t>
            </w:r>
          </w:p>
        </w:tc>
        <w:tc>
          <w:tcPr>
            <w:tcW w:w="2267" w:type="dxa"/>
            <w:vAlign w:val="top"/>
          </w:tcPr>
          <w:p w14:paraId="0D34414B">
            <w:pPr>
              <w:pStyle w:val="6"/>
              <w:spacing w:before="203" w:line="190" w:lineRule="auto"/>
              <w:ind w:left="102"/>
            </w:pPr>
            <w:r>
              <w:rPr>
                <w:spacing w:val="9"/>
              </w:rPr>
              <w:t>服务对象满意度指标</w:t>
            </w:r>
          </w:p>
        </w:tc>
        <w:tc>
          <w:tcPr>
            <w:tcW w:w="2833" w:type="dxa"/>
            <w:vAlign w:val="top"/>
          </w:tcPr>
          <w:p w14:paraId="773D61C3">
            <w:pPr>
              <w:pStyle w:val="6"/>
              <w:spacing w:before="207" w:line="187" w:lineRule="auto"/>
              <w:ind w:left="101"/>
            </w:pPr>
            <w:r>
              <w:rPr>
                <w:spacing w:val="8"/>
              </w:rPr>
              <w:t>观众评价</w:t>
            </w:r>
          </w:p>
        </w:tc>
        <w:tc>
          <w:tcPr>
            <w:tcW w:w="5382" w:type="dxa"/>
            <w:gridSpan w:val="2"/>
            <w:vAlign w:val="top"/>
          </w:tcPr>
          <w:p w14:paraId="68AB2209">
            <w:pPr>
              <w:pStyle w:val="6"/>
              <w:spacing w:before="203" w:line="190" w:lineRule="auto"/>
              <w:ind w:left="112"/>
            </w:pPr>
            <w:r>
              <w:rPr>
                <w:spacing w:val="8"/>
              </w:rPr>
              <w:t>乡村基层群众满意度</w:t>
            </w:r>
          </w:p>
        </w:tc>
        <w:tc>
          <w:tcPr>
            <w:tcW w:w="2267" w:type="dxa"/>
            <w:vAlign w:val="top"/>
          </w:tcPr>
          <w:p w14:paraId="53F65A4A">
            <w:pPr>
              <w:pStyle w:val="6"/>
              <w:spacing w:before="165" w:line="359" w:lineRule="exact"/>
              <w:ind w:left="132"/>
            </w:pPr>
            <w:r>
              <w:rPr>
                <w:spacing w:val="-1"/>
                <w:position w:val="3"/>
              </w:rPr>
              <w:t>≥90%</w:t>
            </w:r>
          </w:p>
        </w:tc>
        <w:tc>
          <w:tcPr>
            <w:tcW w:w="1282" w:type="dxa"/>
            <w:vAlign w:val="top"/>
          </w:tcPr>
          <w:p w14:paraId="6A780AB0">
            <w:pPr>
              <w:pStyle w:val="6"/>
              <w:spacing w:before="49" w:line="198" w:lineRule="auto"/>
              <w:ind w:left="110" w:right="115" w:hanging="1"/>
            </w:pPr>
            <w:r>
              <w:rPr>
                <w:spacing w:val="9"/>
              </w:rPr>
              <w:t>依据满意度</w:t>
            </w:r>
            <w:r>
              <w:t xml:space="preserve"> </w:t>
            </w:r>
            <w:r>
              <w:rPr>
                <w:spacing w:val="7"/>
              </w:rPr>
              <w:t>调查</w:t>
            </w:r>
          </w:p>
        </w:tc>
      </w:tr>
    </w:tbl>
    <w:p w14:paraId="61F24268">
      <w:pPr>
        <w:rPr>
          <w:rFonts w:ascii="Arial"/>
          <w:sz w:val="21"/>
        </w:rPr>
      </w:pPr>
    </w:p>
    <w:p w14:paraId="68A33BCB">
      <w:pPr>
        <w:rPr>
          <w:rFonts w:ascii="Arial" w:hAnsi="Arial" w:eastAsia="Arial" w:cs="Arial"/>
          <w:sz w:val="21"/>
          <w:szCs w:val="21"/>
        </w:rPr>
        <w:sectPr>
          <w:footerReference r:id="rId255" w:type="default"/>
          <w:pgSz w:w="16840" w:h="11900"/>
          <w:pgMar w:top="1011" w:right="758" w:bottom="937" w:left="757" w:header="0" w:footer="720" w:gutter="0"/>
          <w:cols w:space="720" w:num="1"/>
        </w:sectPr>
      </w:pPr>
    </w:p>
    <w:p w14:paraId="5084D0A2">
      <w:pPr>
        <w:spacing w:line="277" w:lineRule="auto"/>
        <w:rPr>
          <w:rFonts w:ascii="Arial"/>
          <w:sz w:val="21"/>
        </w:rPr>
      </w:pPr>
    </w:p>
    <w:p w14:paraId="1831740E">
      <w:pPr>
        <w:pStyle w:val="2"/>
        <w:spacing w:before="120" w:line="178" w:lineRule="auto"/>
        <w:ind w:left="845"/>
      </w:pPr>
      <w:r>
        <w:rPr>
          <w:b/>
          <w:bCs/>
          <w:spacing w:val="-2"/>
        </w:rPr>
        <w:t>10、群艺馆基层文艺骨干辅导经费绩效目标表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CE2F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9DB9465">
            <w:pPr>
              <w:pStyle w:val="6"/>
              <w:spacing w:before="93" w:line="189" w:lineRule="auto"/>
              <w:ind w:left="14154"/>
            </w:pPr>
            <w:r>
              <w:rPr>
                <w:spacing w:val="-3"/>
              </w:rPr>
              <w:t>单位 ：万元</w:t>
            </w:r>
          </w:p>
        </w:tc>
      </w:tr>
      <w:tr w14:paraId="402BF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1879EB0">
            <w:pPr>
              <w:pStyle w:val="6"/>
              <w:spacing w:before="72" w:line="189" w:lineRule="auto"/>
              <w:ind w:left="219"/>
            </w:pPr>
            <w:r>
              <w:rPr>
                <w:b/>
                <w:bCs/>
                <w:spacing w:val="8"/>
              </w:rPr>
              <w:t>项目编码</w:t>
            </w:r>
          </w:p>
        </w:tc>
        <w:tc>
          <w:tcPr>
            <w:tcW w:w="5100" w:type="dxa"/>
            <w:gridSpan w:val="2"/>
            <w:vAlign w:val="top"/>
          </w:tcPr>
          <w:p w14:paraId="47954770">
            <w:pPr>
              <w:pStyle w:val="6"/>
              <w:spacing w:before="85" w:line="179" w:lineRule="auto"/>
              <w:ind w:left="116"/>
            </w:pPr>
            <w:r>
              <w:rPr>
                <w:spacing w:val="5"/>
              </w:rPr>
              <w:t>13010025P00</w:t>
            </w:r>
            <w:r>
              <w:t>RD</w:t>
            </w:r>
            <w:r>
              <w:rPr>
                <w:spacing w:val="5"/>
              </w:rPr>
              <w:t>6410043P</w:t>
            </w:r>
          </w:p>
        </w:tc>
        <w:tc>
          <w:tcPr>
            <w:tcW w:w="2833" w:type="dxa"/>
            <w:vAlign w:val="top"/>
          </w:tcPr>
          <w:p w14:paraId="6E334AA3">
            <w:pPr>
              <w:pStyle w:val="6"/>
              <w:spacing w:before="72" w:line="189" w:lineRule="auto"/>
              <w:ind w:left="993"/>
            </w:pPr>
            <w:r>
              <w:rPr>
                <w:b/>
                <w:bCs/>
                <w:spacing w:val="8"/>
              </w:rPr>
              <w:t>项目名称</w:t>
            </w:r>
          </w:p>
        </w:tc>
        <w:tc>
          <w:tcPr>
            <w:tcW w:w="6098" w:type="dxa"/>
            <w:gridSpan w:val="3"/>
            <w:vAlign w:val="top"/>
          </w:tcPr>
          <w:p w14:paraId="2ABB56D4">
            <w:pPr>
              <w:pStyle w:val="6"/>
              <w:spacing w:before="70" w:line="190" w:lineRule="auto"/>
              <w:ind w:left="105"/>
            </w:pPr>
            <w:r>
              <w:rPr>
                <w:spacing w:val="9"/>
              </w:rPr>
              <w:t>群艺馆基层文艺骨干辅导经费</w:t>
            </w:r>
          </w:p>
        </w:tc>
      </w:tr>
      <w:tr w14:paraId="454CD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C4EB075">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EEC7592">
            <w:pPr>
              <w:pStyle w:val="6"/>
              <w:spacing w:before="72" w:line="189" w:lineRule="auto"/>
              <w:ind w:left="813"/>
            </w:pPr>
            <w:r>
              <w:rPr>
                <w:b/>
                <w:bCs/>
                <w:spacing w:val="8"/>
              </w:rPr>
              <w:t>预算数</w:t>
            </w:r>
          </w:p>
        </w:tc>
        <w:tc>
          <w:tcPr>
            <w:tcW w:w="2833" w:type="dxa"/>
            <w:vAlign w:val="top"/>
          </w:tcPr>
          <w:p w14:paraId="02051BC0">
            <w:pPr>
              <w:pStyle w:val="6"/>
              <w:spacing w:before="87" w:line="178" w:lineRule="auto"/>
              <w:ind w:left="101"/>
            </w:pPr>
            <w:r>
              <w:rPr>
                <w:spacing w:val="3"/>
              </w:rPr>
              <w:t>4.40</w:t>
            </w:r>
          </w:p>
        </w:tc>
        <w:tc>
          <w:tcPr>
            <w:tcW w:w="2833" w:type="dxa"/>
            <w:vAlign w:val="top"/>
          </w:tcPr>
          <w:p w14:paraId="299B53BE">
            <w:pPr>
              <w:pStyle w:val="6"/>
              <w:spacing w:before="70" w:line="190" w:lineRule="auto"/>
              <w:ind w:left="555"/>
            </w:pPr>
            <w:r>
              <w:rPr>
                <w:b/>
                <w:bCs/>
                <w:spacing w:val="1"/>
              </w:rPr>
              <w:t>其中 ：财政    资金</w:t>
            </w:r>
          </w:p>
        </w:tc>
        <w:tc>
          <w:tcPr>
            <w:tcW w:w="2549" w:type="dxa"/>
            <w:vAlign w:val="top"/>
          </w:tcPr>
          <w:p w14:paraId="66949C36">
            <w:pPr>
              <w:pStyle w:val="6"/>
              <w:spacing w:before="87" w:line="178" w:lineRule="auto"/>
              <w:ind w:left="106"/>
            </w:pPr>
            <w:r>
              <w:rPr>
                <w:spacing w:val="3"/>
              </w:rPr>
              <w:t>4.40</w:t>
            </w:r>
          </w:p>
        </w:tc>
        <w:tc>
          <w:tcPr>
            <w:tcW w:w="2267" w:type="dxa"/>
            <w:vAlign w:val="top"/>
          </w:tcPr>
          <w:p w14:paraId="20FB84E9">
            <w:pPr>
              <w:pStyle w:val="6"/>
              <w:spacing w:before="72" w:line="189" w:lineRule="auto"/>
              <w:ind w:left="715"/>
            </w:pPr>
            <w:r>
              <w:rPr>
                <w:b/>
                <w:bCs/>
                <w:spacing w:val="8"/>
              </w:rPr>
              <w:t>其他资金</w:t>
            </w:r>
          </w:p>
        </w:tc>
        <w:tc>
          <w:tcPr>
            <w:tcW w:w="1282" w:type="dxa"/>
            <w:vAlign w:val="top"/>
          </w:tcPr>
          <w:p w14:paraId="30FDD241">
            <w:pPr>
              <w:rPr>
                <w:rFonts w:ascii="Arial"/>
                <w:sz w:val="21"/>
              </w:rPr>
            </w:pPr>
          </w:p>
        </w:tc>
      </w:tr>
      <w:tr w14:paraId="0BF08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F4ABCAE">
            <w:pPr>
              <w:rPr>
                <w:rFonts w:ascii="Arial"/>
                <w:sz w:val="21"/>
              </w:rPr>
            </w:pPr>
          </w:p>
        </w:tc>
        <w:tc>
          <w:tcPr>
            <w:tcW w:w="14031" w:type="dxa"/>
            <w:gridSpan w:val="6"/>
            <w:vAlign w:val="top"/>
          </w:tcPr>
          <w:p w14:paraId="7B403D5F">
            <w:pPr>
              <w:pStyle w:val="6"/>
              <w:spacing w:before="70" w:line="190" w:lineRule="auto"/>
              <w:ind w:left="99"/>
            </w:pPr>
            <w:r>
              <w:rPr>
                <w:spacing w:val="6"/>
              </w:rPr>
              <w:t>项目资金 4.4 万元 ，均为财政资金。主要用于开展各类文化辅导课等支出。</w:t>
            </w:r>
          </w:p>
        </w:tc>
      </w:tr>
      <w:tr w14:paraId="2A36E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D7AB3FC">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1AB5E9C">
            <w:pPr>
              <w:pStyle w:val="6"/>
              <w:spacing w:before="73" w:line="188" w:lineRule="auto"/>
              <w:ind w:left="2257"/>
            </w:pPr>
            <w:r>
              <w:rPr>
                <w:b/>
                <w:bCs/>
              </w:rPr>
              <w:t>3 月底</w:t>
            </w:r>
          </w:p>
        </w:tc>
        <w:tc>
          <w:tcPr>
            <w:tcW w:w="2833" w:type="dxa"/>
            <w:vAlign w:val="top"/>
          </w:tcPr>
          <w:p w14:paraId="13DA4CA2">
            <w:pPr>
              <w:pStyle w:val="6"/>
              <w:spacing w:before="73" w:line="188" w:lineRule="auto"/>
              <w:ind w:left="1122"/>
            </w:pPr>
            <w:r>
              <w:rPr>
                <w:b/>
                <w:bCs/>
              </w:rPr>
              <w:t>6 月底</w:t>
            </w:r>
          </w:p>
        </w:tc>
        <w:tc>
          <w:tcPr>
            <w:tcW w:w="2549" w:type="dxa"/>
            <w:vAlign w:val="top"/>
          </w:tcPr>
          <w:p w14:paraId="20E0854F">
            <w:pPr>
              <w:pStyle w:val="6"/>
              <w:spacing w:before="73" w:line="188" w:lineRule="auto"/>
              <w:ind w:left="923"/>
            </w:pPr>
            <w:r>
              <w:rPr>
                <w:b/>
                <w:bCs/>
                <w:spacing w:val="1"/>
              </w:rPr>
              <w:t>10 月底</w:t>
            </w:r>
          </w:p>
        </w:tc>
        <w:tc>
          <w:tcPr>
            <w:tcW w:w="3549" w:type="dxa"/>
            <w:gridSpan w:val="2"/>
            <w:vAlign w:val="top"/>
          </w:tcPr>
          <w:p w14:paraId="2A584FF1">
            <w:pPr>
              <w:pStyle w:val="6"/>
              <w:spacing w:before="73" w:line="188" w:lineRule="auto"/>
              <w:ind w:left="1422"/>
            </w:pPr>
            <w:r>
              <w:rPr>
                <w:b/>
                <w:bCs/>
                <w:spacing w:val="1"/>
              </w:rPr>
              <w:t>12 月底</w:t>
            </w:r>
          </w:p>
        </w:tc>
      </w:tr>
      <w:tr w14:paraId="1FE69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BC37338">
            <w:pPr>
              <w:rPr>
                <w:rFonts w:ascii="Arial"/>
                <w:sz w:val="21"/>
              </w:rPr>
            </w:pPr>
          </w:p>
        </w:tc>
        <w:tc>
          <w:tcPr>
            <w:tcW w:w="5100" w:type="dxa"/>
            <w:gridSpan w:val="2"/>
            <w:vAlign w:val="top"/>
          </w:tcPr>
          <w:p w14:paraId="54117549">
            <w:pPr>
              <w:rPr>
                <w:rFonts w:ascii="Arial"/>
                <w:sz w:val="21"/>
              </w:rPr>
            </w:pPr>
          </w:p>
        </w:tc>
        <w:tc>
          <w:tcPr>
            <w:tcW w:w="2833" w:type="dxa"/>
            <w:vAlign w:val="top"/>
          </w:tcPr>
          <w:p w14:paraId="4BBBF6BF">
            <w:pPr>
              <w:pStyle w:val="6"/>
              <w:spacing w:before="33" w:line="231" w:lineRule="auto"/>
              <w:ind w:left="1207"/>
            </w:pPr>
            <w:r>
              <w:rPr>
                <w:spacing w:val="1"/>
              </w:rPr>
              <w:t>60%</w:t>
            </w:r>
          </w:p>
        </w:tc>
        <w:tc>
          <w:tcPr>
            <w:tcW w:w="2549" w:type="dxa"/>
            <w:vAlign w:val="top"/>
          </w:tcPr>
          <w:p w14:paraId="2430487C">
            <w:pPr>
              <w:pStyle w:val="6"/>
              <w:spacing w:before="33" w:line="231" w:lineRule="auto"/>
              <w:ind w:left="1065"/>
            </w:pPr>
            <w:r>
              <w:rPr>
                <w:spacing w:val="2"/>
              </w:rPr>
              <w:t>90%</w:t>
            </w:r>
          </w:p>
        </w:tc>
        <w:tc>
          <w:tcPr>
            <w:tcW w:w="3549" w:type="dxa"/>
            <w:gridSpan w:val="2"/>
            <w:vAlign w:val="top"/>
          </w:tcPr>
          <w:p w14:paraId="16012EAC">
            <w:pPr>
              <w:pStyle w:val="6"/>
              <w:spacing w:before="33" w:line="231" w:lineRule="auto"/>
              <w:ind w:left="1509"/>
            </w:pPr>
            <w:r>
              <w:rPr>
                <w:spacing w:val="1"/>
              </w:rPr>
              <w:t>100%</w:t>
            </w:r>
          </w:p>
        </w:tc>
      </w:tr>
      <w:tr w14:paraId="588A7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364C431">
            <w:pPr>
              <w:pStyle w:val="6"/>
              <w:spacing w:before="72" w:line="189" w:lineRule="auto"/>
              <w:ind w:left="218"/>
            </w:pPr>
            <w:r>
              <w:rPr>
                <w:b/>
                <w:bCs/>
                <w:spacing w:val="8"/>
              </w:rPr>
              <w:t>绩效目标</w:t>
            </w:r>
          </w:p>
        </w:tc>
        <w:tc>
          <w:tcPr>
            <w:tcW w:w="14031" w:type="dxa"/>
            <w:gridSpan w:val="6"/>
            <w:vAlign w:val="top"/>
          </w:tcPr>
          <w:p w14:paraId="494CF9E2">
            <w:pPr>
              <w:pStyle w:val="6"/>
              <w:spacing w:before="70" w:line="190" w:lineRule="auto"/>
              <w:ind w:left="116"/>
            </w:pPr>
            <w:r>
              <w:rPr>
                <w:spacing w:val="5"/>
              </w:rPr>
              <w:t>1.通过开展各类文化辅导课 ，进一步加强全民艺术普工作 ，建设文化人才高素质队伍 ，提升全市整体创作水平。</w:t>
            </w:r>
          </w:p>
        </w:tc>
      </w:tr>
      <w:tr w14:paraId="3163B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6FC38D97">
            <w:pPr>
              <w:pStyle w:val="6"/>
              <w:spacing w:before="211" w:line="189" w:lineRule="auto"/>
              <w:ind w:left="222"/>
            </w:pPr>
            <w:r>
              <w:rPr>
                <w:b/>
                <w:bCs/>
                <w:spacing w:val="7"/>
              </w:rPr>
              <w:t>一级指标</w:t>
            </w:r>
          </w:p>
        </w:tc>
        <w:tc>
          <w:tcPr>
            <w:tcW w:w="2267" w:type="dxa"/>
            <w:vAlign w:val="top"/>
          </w:tcPr>
          <w:p w14:paraId="5E33B9DF">
            <w:pPr>
              <w:pStyle w:val="6"/>
              <w:spacing w:before="211" w:line="189" w:lineRule="auto"/>
              <w:ind w:left="711"/>
            </w:pPr>
            <w:r>
              <w:rPr>
                <w:b/>
                <w:bCs/>
                <w:spacing w:val="7"/>
              </w:rPr>
              <w:t>二级指标</w:t>
            </w:r>
          </w:p>
        </w:tc>
        <w:tc>
          <w:tcPr>
            <w:tcW w:w="2833" w:type="dxa"/>
            <w:vAlign w:val="top"/>
          </w:tcPr>
          <w:p w14:paraId="1AC7299B">
            <w:pPr>
              <w:pStyle w:val="6"/>
              <w:spacing w:before="211" w:line="189" w:lineRule="auto"/>
              <w:ind w:left="995"/>
            </w:pPr>
            <w:r>
              <w:rPr>
                <w:b/>
                <w:bCs/>
                <w:spacing w:val="7"/>
              </w:rPr>
              <w:t>三级指标</w:t>
            </w:r>
          </w:p>
        </w:tc>
        <w:tc>
          <w:tcPr>
            <w:tcW w:w="5382" w:type="dxa"/>
            <w:gridSpan w:val="2"/>
            <w:vAlign w:val="top"/>
          </w:tcPr>
          <w:p w14:paraId="3E4E8403">
            <w:pPr>
              <w:pStyle w:val="6"/>
              <w:spacing w:before="211" w:line="189" w:lineRule="auto"/>
              <w:ind w:left="2058"/>
            </w:pPr>
            <w:r>
              <w:rPr>
                <w:b/>
                <w:bCs/>
                <w:spacing w:val="9"/>
              </w:rPr>
              <w:t>绩效指标描述</w:t>
            </w:r>
          </w:p>
        </w:tc>
        <w:tc>
          <w:tcPr>
            <w:tcW w:w="2267" w:type="dxa"/>
            <w:vAlign w:val="top"/>
          </w:tcPr>
          <w:p w14:paraId="626748AF">
            <w:pPr>
              <w:pStyle w:val="6"/>
              <w:spacing w:before="211" w:line="189" w:lineRule="auto"/>
              <w:ind w:left="819"/>
            </w:pPr>
            <w:r>
              <w:rPr>
                <w:b/>
                <w:bCs/>
                <w:spacing w:val="8"/>
              </w:rPr>
              <w:t>指标值</w:t>
            </w:r>
          </w:p>
        </w:tc>
        <w:tc>
          <w:tcPr>
            <w:tcW w:w="1282" w:type="dxa"/>
            <w:vAlign w:val="top"/>
          </w:tcPr>
          <w:p w14:paraId="6C7D0449">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8D4B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70D4EFC">
            <w:pPr>
              <w:spacing w:line="275" w:lineRule="auto"/>
              <w:rPr>
                <w:rFonts w:ascii="Arial"/>
                <w:sz w:val="21"/>
              </w:rPr>
            </w:pPr>
          </w:p>
          <w:p w14:paraId="76881EBB">
            <w:pPr>
              <w:spacing w:line="275" w:lineRule="auto"/>
              <w:rPr>
                <w:rFonts w:ascii="Arial"/>
                <w:sz w:val="21"/>
              </w:rPr>
            </w:pPr>
          </w:p>
          <w:p w14:paraId="1BE13DB3">
            <w:pPr>
              <w:spacing w:line="276" w:lineRule="auto"/>
              <w:rPr>
                <w:rFonts w:ascii="Arial"/>
                <w:sz w:val="21"/>
              </w:rPr>
            </w:pPr>
          </w:p>
          <w:p w14:paraId="493E3F0C">
            <w:pPr>
              <w:spacing w:line="276" w:lineRule="auto"/>
              <w:rPr>
                <w:rFonts w:ascii="Arial"/>
                <w:sz w:val="21"/>
              </w:rPr>
            </w:pPr>
          </w:p>
          <w:p w14:paraId="0DA723A7">
            <w:pPr>
              <w:spacing w:line="276" w:lineRule="auto"/>
              <w:rPr>
                <w:rFonts w:ascii="Arial"/>
                <w:sz w:val="21"/>
              </w:rPr>
            </w:pPr>
          </w:p>
          <w:p w14:paraId="2A3C1343">
            <w:pPr>
              <w:pStyle w:val="6"/>
              <w:spacing w:before="86" w:line="189" w:lineRule="auto"/>
              <w:ind w:left="218"/>
            </w:pPr>
            <w:r>
              <w:rPr>
                <w:spacing w:val="8"/>
              </w:rPr>
              <w:t>产出指标</w:t>
            </w:r>
          </w:p>
        </w:tc>
        <w:tc>
          <w:tcPr>
            <w:tcW w:w="2267" w:type="dxa"/>
            <w:vAlign w:val="top"/>
          </w:tcPr>
          <w:p w14:paraId="0A07A635">
            <w:pPr>
              <w:pStyle w:val="6"/>
              <w:spacing w:before="212" w:line="189" w:lineRule="auto"/>
              <w:ind w:left="100"/>
            </w:pPr>
            <w:r>
              <w:rPr>
                <w:spacing w:val="8"/>
              </w:rPr>
              <w:t>数量指标</w:t>
            </w:r>
          </w:p>
        </w:tc>
        <w:tc>
          <w:tcPr>
            <w:tcW w:w="2833" w:type="dxa"/>
            <w:vAlign w:val="top"/>
          </w:tcPr>
          <w:p w14:paraId="1DABFBA7">
            <w:pPr>
              <w:pStyle w:val="6"/>
              <w:spacing w:before="214" w:line="188" w:lineRule="auto"/>
              <w:ind w:left="102"/>
            </w:pPr>
            <w:r>
              <w:rPr>
                <w:spacing w:val="8"/>
              </w:rPr>
              <w:t>课程种类</w:t>
            </w:r>
          </w:p>
        </w:tc>
        <w:tc>
          <w:tcPr>
            <w:tcW w:w="5382" w:type="dxa"/>
            <w:gridSpan w:val="2"/>
            <w:vAlign w:val="top"/>
          </w:tcPr>
          <w:p w14:paraId="5344FAEA">
            <w:pPr>
              <w:pStyle w:val="6"/>
              <w:spacing w:before="212" w:line="189" w:lineRule="auto"/>
              <w:ind w:left="107"/>
            </w:pPr>
            <w:r>
              <w:rPr>
                <w:spacing w:val="9"/>
              </w:rPr>
              <w:t>文化辅导课程种类</w:t>
            </w:r>
          </w:p>
        </w:tc>
        <w:tc>
          <w:tcPr>
            <w:tcW w:w="2267" w:type="dxa"/>
            <w:vAlign w:val="top"/>
          </w:tcPr>
          <w:p w14:paraId="0E061FA0">
            <w:pPr>
              <w:pStyle w:val="6"/>
              <w:spacing w:before="214" w:line="188" w:lineRule="auto"/>
              <w:ind w:left="132"/>
            </w:pPr>
            <w:r>
              <w:rPr>
                <w:spacing w:val="-4"/>
              </w:rPr>
              <w:t>≥5 类</w:t>
            </w:r>
          </w:p>
        </w:tc>
        <w:tc>
          <w:tcPr>
            <w:tcW w:w="1282" w:type="dxa"/>
            <w:vAlign w:val="top"/>
          </w:tcPr>
          <w:p w14:paraId="786F3439">
            <w:pPr>
              <w:pStyle w:val="6"/>
              <w:spacing w:before="58" w:line="193" w:lineRule="auto"/>
              <w:ind w:left="113" w:right="204" w:firstLine="5"/>
            </w:pPr>
            <w:r>
              <w:rPr>
                <w:spacing w:val="3"/>
              </w:rPr>
              <w:t>2025 年度</w:t>
            </w:r>
            <w:r>
              <w:t xml:space="preserve"> </w:t>
            </w:r>
            <w:r>
              <w:rPr>
                <w:spacing w:val="7"/>
              </w:rPr>
              <w:t>工作计划</w:t>
            </w:r>
          </w:p>
        </w:tc>
      </w:tr>
      <w:tr w14:paraId="6A11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30C99EB">
            <w:pPr>
              <w:rPr>
                <w:rFonts w:ascii="Arial"/>
                <w:sz w:val="21"/>
              </w:rPr>
            </w:pPr>
          </w:p>
        </w:tc>
        <w:tc>
          <w:tcPr>
            <w:tcW w:w="2267" w:type="dxa"/>
            <w:vAlign w:val="top"/>
          </w:tcPr>
          <w:p w14:paraId="087C4919">
            <w:pPr>
              <w:pStyle w:val="6"/>
              <w:spacing w:before="211" w:line="189" w:lineRule="auto"/>
              <w:ind w:left="99"/>
            </w:pPr>
            <w:r>
              <w:rPr>
                <w:spacing w:val="9"/>
              </w:rPr>
              <w:t>质量指标</w:t>
            </w:r>
          </w:p>
        </w:tc>
        <w:tc>
          <w:tcPr>
            <w:tcW w:w="2833" w:type="dxa"/>
            <w:vAlign w:val="top"/>
          </w:tcPr>
          <w:p w14:paraId="2DA67030">
            <w:pPr>
              <w:pStyle w:val="6"/>
              <w:spacing w:before="210" w:line="190" w:lineRule="auto"/>
              <w:ind w:left="101"/>
            </w:pPr>
            <w:r>
              <w:rPr>
                <w:spacing w:val="9"/>
              </w:rPr>
              <w:t>辅导合格率</w:t>
            </w:r>
          </w:p>
        </w:tc>
        <w:tc>
          <w:tcPr>
            <w:tcW w:w="5382" w:type="dxa"/>
            <w:gridSpan w:val="2"/>
            <w:vAlign w:val="top"/>
          </w:tcPr>
          <w:p w14:paraId="1F72A062">
            <w:pPr>
              <w:pStyle w:val="6"/>
              <w:spacing w:before="210" w:line="190" w:lineRule="auto"/>
              <w:ind w:left="105"/>
            </w:pPr>
            <w:r>
              <w:rPr>
                <w:spacing w:val="9"/>
              </w:rPr>
              <w:t>基层文艺辅导合格率</w:t>
            </w:r>
          </w:p>
        </w:tc>
        <w:tc>
          <w:tcPr>
            <w:tcW w:w="2267" w:type="dxa"/>
            <w:vAlign w:val="top"/>
          </w:tcPr>
          <w:p w14:paraId="56F277D3">
            <w:pPr>
              <w:pStyle w:val="6"/>
              <w:spacing w:before="172" w:line="359" w:lineRule="exact"/>
              <w:ind w:left="132"/>
            </w:pPr>
            <w:r>
              <w:rPr>
                <w:spacing w:val="-1"/>
                <w:position w:val="3"/>
              </w:rPr>
              <w:t>≥95%</w:t>
            </w:r>
          </w:p>
        </w:tc>
        <w:tc>
          <w:tcPr>
            <w:tcW w:w="1282" w:type="dxa"/>
            <w:vAlign w:val="top"/>
          </w:tcPr>
          <w:p w14:paraId="6322ECCB">
            <w:pPr>
              <w:pStyle w:val="6"/>
              <w:spacing w:before="60" w:line="192" w:lineRule="auto"/>
              <w:ind w:left="111" w:right="115" w:hanging="1"/>
            </w:pPr>
            <w:r>
              <w:rPr>
                <w:spacing w:val="9"/>
              </w:rPr>
              <w:t>相关行业标</w:t>
            </w:r>
            <w:r>
              <w:t xml:space="preserve"> </w:t>
            </w:r>
            <w:r>
              <w:rPr>
                <w:spacing w:val="4"/>
              </w:rPr>
              <w:t>准</w:t>
            </w:r>
          </w:p>
        </w:tc>
      </w:tr>
      <w:tr w14:paraId="203B6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370C860">
            <w:pPr>
              <w:rPr>
                <w:rFonts w:ascii="Arial"/>
                <w:sz w:val="21"/>
              </w:rPr>
            </w:pPr>
          </w:p>
        </w:tc>
        <w:tc>
          <w:tcPr>
            <w:tcW w:w="2267" w:type="dxa"/>
            <w:vAlign w:val="top"/>
          </w:tcPr>
          <w:p w14:paraId="2A64E1B8">
            <w:pPr>
              <w:pStyle w:val="6"/>
              <w:spacing w:before="212" w:line="189" w:lineRule="auto"/>
              <w:ind w:left="109"/>
            </w:pPr>
            <w:r>
              <w:rPr>
                <w:spacing w:val="6"/>
              </w:rPr>
              <w:t>时效指标</w:t>
            </w:r>
          </w:p>
        </w:tc>
        <w:tc>
          <w:tcPr>
            <w:tcW w:w="2833" w:type="dxa"/>
            <w:vAlign w:val="top"/>
          </w:tcPr>
          <w:p w14:paraId="540559A9">
            <w:pPr>
              <w:pStyle w:val="6"/>
              <w:spacing w:before="211" w:line="190" w:lineRule="auto"/>
              <w:ind w:left="103"/>
            </w:pPr>
            <w:r>
              <w:rPr>
                <w:spacing w:val="8"/>
              </w:rPr>
              <w:t>完成及时率</w:t>
            </w:r>
          </w:p>
        </w:tc>
        <w:tc>
          <w:tcPr>
            <w:tcW w:w="5382" w:type="dxa"/>
            <w:gridSpan w:val="2"/>
            <w:vAlign w:val="top"/>
          </w:tcPr>
          <w:p w14:paraId="4ED4C0F8">
            <w:pPr>
              <w:pStyle w:val="6"/>
              <w:spacing w:before="211" w:line="190" w:lineRule="auto"/>
              <w:ind w:left="105"/>
            </w:pPr>
            <w:r>
              <w:rPr>
                <w:spacing w:val="9"/>
              </w:rPr>
              <w:t>辅导按期完成率</w:t>
            </w:r>
          </w:p>
        </w:tc>
        <w:tc>
          <w:tcPr>
            <w:tcW w:w="2267" w:type="dxa"/>
            <w:vAlign w:val="top"/>
          </w:tcPr>
          <w:p w14:paraId="094CC9AD">
            <w:pPr>
              <w:pStyle w:val="6"/>
              <w:spacing w:before="173" w:line="359" w:lineRule="exact"/>
              <w:ind w:left="132"/>
            </w:pPr>
            <w:r>
              <w:rPr>
                <w:spacing w:val="-1"/>
                <w:position w:val="3"/>
              </w:rPr>
              <w:t>≥95%</w:t>
            </w:r>
          </w:p>
        </w:tc>
        <w:tc>
          <w:tcPr>
            <w:tcW w:w="1282" w:type="dxa"/>
            <w:vAlign w:val="top"/>
          </w:tcPr>
          <w:p w14:paraId="6C18A1B8">
            <w:pPr>
              <w:pStyle w:val="6"/>
              <w:spacing w:before="57" w:line="194" w:lineRule="auto"/>
              <w:ind w:left="109" w:right="204" w:firstLine="9"/>
            </w:pPr>
            <w:r>
              <w:rPr>
                <w:spacing w:val="3"/>
              </w:rPr>
              <w:t>2025 年度</w:t>
            </w:r>
            <w:r>
              <w:t xml:space="preserve"> </w:t>
            </w:r>
            <w:r>
              <w:rPr>
                <w:spacing w:val="9"/>
              </w:rPr>
              <w:t>活动安排</w:t>
            </w:r>
          </w:p>
        </w:tc>
      </w:tr>
      <w:tr w14:paraId="24DA9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EE66164">
            <w:pPr>
              <w:rPr>
                <w:rFonts w:ascii="Arial"/>
                <w:sz w:val="21"/>
              </w:rPr>
            </w:pPr>
          </w:p>
        </w:tc>
        <w:tc>
          <w:tcPr>
            <w:tcW w:w="2267" w:type="dxa"/>
            <w:vAlign w:val="top"/>
          </w:tcPr>
          <w:p w14:paraId="2C3072E8">
            <w:pPr>
              <w:pStyle w:val="6"/>
              <w:spacing w:before="209" w:line="189" w:lineRule="auto"/>
              <w:ind w:left="99"/>
            </w:pPr>
            <w:r>
              <w:rPr>
                <w:spacing w:val="9"/>
              </w:rPr>
              <w:t>成本指标</w:t>
            </w:r>
          </w:p>
        </w:tc>
        <w:tc>
          <w:tcPr>
            <w:tcW w:w="2833" w:type="dxa"/>
            <w:vAlign w:val="top"/>
          </w:tcPr>
          <w:p w14:paraId="75A28EA7">
            <w:pPr>
              <w:pStyle w:val="6"/>
              <w:spacing w:before="209" w:line="189" w:lineRule="auto"/>
              <w:ind w:left="101"/>
            </w:pPr>
            <w:r>
              <w:rPr>
                <w:spacing w:val="9"/>
              </w:rPr>
              <w:t>辅导总成本</w:t>
            </w:r>
          </w:p>
        </w:tc>
        <w:tc>
          <w:tcPr>
            <w:tcW w:w="5382" w:type="dxa"/>
            <w:gridSpan w:val="2"/>
            <w:vAlign w:val="top"/>
          </w:tcPr>
          <w:p w14:paraId="08A1AC7E">
            <w:pPr>
              <w:pStyle w:val="6"/>
              <w:spacing w:before="209" w:line="189" w:lineRule="auto"/>
              <w:ind w:left="105"/>
            </w:pPr>
            <w:r>
              <w:rPr>
                <w:spacing w:val="9"/>
              </w:rPr>
              <w:t>辅导总成本</w:t>
            </w:r>
          </w:p>
        </w:tc>
        <w:tc>
          <w:tcPr>
            <w:tcW w:w="2267" w:type="dxa"/>
            <w:vAlign w:val="top"/>
          </w:tcPr>
          <w:p w14:paraId="62785775">
            <w:pPr>
              <w:pStyle w:val="6"/>
              <w:spacing w:before="226" w:line="177" w:lineRule="auto"/>
              <w:ind w:left="132"/>
            </w:pPr>
            <w:r>
              <w:rPr>
                <w:spacing w:val="-1"/>
              </w:rPr>
              <w:t>≤4.4 万</w:t>
            </w:r>
          </w:p>
        </w:tc>
        <w:tc>
          <w:tcPr>
            <w:tcW w:w="1282" w:type="dxa"/>
            <w:vAlign w:val="top"/>
          </w:tcPr>
          <w:p w14:paraId="1C0A3F86">
            <w:pPr>
              <w:pStyle w:val="6"/>
              <w:spacing w:before="56" w:line="194" w:lineRule="auto"/>
              <w:ind w:left="111" w:right="204" w:firstLine="7"/>
            </w:pPr>
            <w:r>
              <w:rPr>
                <w:spacing w:val="3"/>
              </w:rPr>
              <w:t>2025 年度</w:t>
            </w:r>
            <w:r>
              <w:t xml:space="preserve"> </w:t>
            </w:r>
            <w:r>
              <w:rPr>
                <w:spacing w:val="8"/>
              </w:rPr>
              <w:t>预算批复</w:t>
            </w:r>
          </w:p>
        </w:tc>
      </w:tr>
      <w:tr w14:paraId="3FBB8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690B9B0">
            <w:pPr>
              <w:rPr>
                <w:rFonts w:ascii="Arial"/>
                <w:sz w:val="21"/>
              </w:rPr>
            </w:pPr>
          </w:p>
        </w:tc>
        <w:tc>
          <w:tcPr>
            <w:tcW w:w="2267" w:type="dxa"/>
            <w:vAlign w:val="top"/>
          </w:tcPr>
          <w:p w14:paraId="7E10BD96">
            <w:pPr>
              <w:pStyle w:val="6"/>
              <w:spacing w:before="209" w:line="189" w:lineRule="auto"/>
              <w:ind w:left="99"/>
            </w:pPr>
            <w:r>
              <w:rPr>
                <w:spacing w:val="9"/>
              </w:rPr>
              <w:t>成本指标</w:t>
            </w:r>
          </w:p>
        </w:tc>
        <w:tc>
          <w:tcPr>
            <w:tcW w:w="2833" w:type="dxa"/>
            <w:vAlign w:val="top"/>
          </w:tcPr>
          <w:p w14:paraId="4C328F5D">
            <w:pPr>
              <w:pStyle w:val="6"/>
              <w:spacing w:before="209" w:line="189" w:lineRule="auto"/>
              <w:ind w:left="102"/>
            </w:pPr>
            <w:r>
              <w:rPr>
                <w:spacing w:val="9"/>
              </w:rPr>
              <w:t>课程平均成本</w:t>
            </w:r>
          </w:p>
        </w:tc>
        <w:tc>
          <w:tcPr>
            <w:tcW w:w="5382" w:type="dxa"/>
            <w:gridSpan w:val="2"/>
            <w:vAlign w:val="top"/>
          </w:tcPr>
          <w:p w14:paraId="1D224AAC">
            <w:pPr>
              <w:pStyle w:val="6"/>
              <w:spacing w:before="208" w:line="190" w:lineRule="auto"/>
              <w:ind w:left="106"/>
            </w:pPr>
            <w:r>
              <w:rPr>
                <w:spacing w:val="9"/>
              </w:rPr>
              <w:t>每类课程所需资金</w:t>
            </w:r>
          </w:p>
        </w:tc>
        <w:tc>
          <w:tcPr>
            <w:tcW w:w="2267" w:type="dxa"/>
            <w:vAlign w:val="top"/>
          </w:tcPr>
          <w:p w14:paraId="7136A480">
            <w:pPr>
              <w:pStyle w:val="6"/>
              <w:spacing w:before="223" w:line="179" w:lineRule="auto"/>
              <w:ind w:left="132"/>
            </w:pPr>
            <w:r>
              <w:t>≤0.88 万</w:t>
            </w:r>
          </w:p>
        </w:tc>
        <w:tc>
          <w:tcPr>
            <w:tcW w:w="1282" w:type="dxa"/>
            <w:vAlign w:val="top"/>
          </w:tcPr>
          <w:p w14:paraId="5E09D11A">
            <w:pPr>
              <w:pStyle w:val="6"/>
              <w:spacing w:before="53" w:line="195" w:lineRule="auto"/>
              <w:ind w:left="111" w:right="204" w:firstLine="7"/>
            </w:pPr>
            <w:r>
              <w:rPr>
                <w:spacing w:val="3"/>
              </w:rPr>
              <w:t>2025 年度</w:t>
            </w:r>
            <w:r>
              <w:t xml:space="preserve"> </w:t>
            </w:r>
            <w:r>
              <w:rPr>
                <w:spacing w:val="8"/>
              </w:rPr>
              <w:t>预算批复</w:t>
            </w:r>
          </w:p>
        </w:tc>
      </w:tr>
      <w:tr w14:paraId="18CA2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57332A26">
            <w:pPr>
              <w:spacing w:line="435" w:lineRule="auto"/>
              <w:rPr>
                <w:rFonts w:ascii="Arial"/>
                <w:sz w:val="21"/>
              </w:rPr>
            </w:pPr>
          </w:p>
          <w:p w14:paraId="7C7E78BC">
            <w:pPr>
              <w:pStyle w:val="6"/>
              <w:spacing w:before="86" w:line="189" w:lineRule="auto"/>
              <w:ind w:left="217"/>
            </w:pPr>
            <w:r>
              <w:rPr>
                <w:spacing w:val="9"/>
              </w:rPr>
              <w:t>效益指标</w:t>
            </w:r>
          </w:p>
        </w:tc>
        <w:tc>
          <w:tcPr>
            <w:tcW w:w="2267" w:type="dxa"/>
            <w:vAlign w:val="top"/>
          </w:tcPr>
          <w:p w14:paraId="6DA61CA2">
            <w:pPr>
              <w:pStyle w:val="6"/>
              <w:spacing w:before="209" w:line="189" w:lineRule="auto"/>
              <w:ind w:left="100"/>
            </w:pPr>
            <w:r>
              <w:rPr>
                <w:spacing w:val="9"/>
              </w:rPr>
              <w:t>社会效益指标</w:t>
            </w:r>
          </w:p>
        </w:tc>
        <w:tc>
          <w:tcPr>
            <w:tcW w:w="2833" w:type="dxa"/>
            <w:vAlign w:val="top"/>
          </w:tcPr>
          <w:p w14:paraId="22E2C889">
            <w:pPr>
              <w:pStyle w:val="6"/>
              <w:spacing w:before="208" w:line="190" w:lineRule="auto"/>
              <w:ind w:left="101"/>
            </w:pPr>
            <w:r>
              <w:rPr>
                <w:spacing w:val="9"/>
              </w:rPr>
              <w:t>提高群众艺术水平</w:t>
            </w:r>
          </w:p>
        </w:tc>
        <w:tc>
          <w:tcPr>
            <w:tcW w:w="5382" w:type="dxa"/>
            <w:gridSpan w:val="2"/>
            <w:vAlign w:val="top"/>
          </w:tcPr>
          <w:p w14:paraId="42AF9CD8">
            <w:pPr>
              <w:pStyle w:val="6"/>
              <w:spacing w:before="208" w:line="190" w:lineRule="auto"/>
              <w:ind w:left="105"/>
            </w:pPr>
            <w:r>
              <w:rPr>
                <w:spacing w:val="9"/>
              </w:rPr>
              <w:t>提高群众艺术水平</w:t>
            </w:r>
          </w:p>
        </w:tc>
        <w:tc>
          <w:tcPr>
            <w:tcW w:w="2267" w:type="dxa"/>
            <w:vAlign w:val="top"/>
          </w:tcPr>
          <w:p w14:paraId="6F2C144B">
            <w:pPr>
              <w:pStyle w:val="6"/>
              <w:spacing w:before="208" w:line="190" w:lineRule="auto"/>
              <w:ind w:left="109"/>
            </w:pPr>
            <w:r>
              <w:rPr>
                <w:spacing w:val="9"/>
              </w:rPr>
              <w:t>较上年提高文艺水平</w:t>
            </w:r>
          </w:p>
        </w:tc>
        <w:tc>
          <w:tcPr>
            <w:tcW w:w="1282" w:type="dxa"/>
            <w:vAlign w:val="top"/>
          </w:tcPr>
          <w:p w14:paraId="4CBABF93">
            <w:pPr>
              <w:pStyle w:val="6"/>
              <w:spacing w:before="56" w:line="194" w:lineRule="auto"/>
              <w:ind w:left="113" w:right="204" w:firstLine="5"/>
            </w:pPr>
            <w:r>
              <w:rPr>
                <w:spacing w:val="3"/>
              </w:rPr>
              <w:t>2025 年度</w:t>
            </w:r>
            <w:r>
              <w:t xml:space="preserve"> </w:t>
            </w:r>
            <w:r>
              <w:rPr>
                <w:spacing w:val="7"/>
              </w:rPr>
              <w:t>工作计划</w:t>
            </w:r>
          </w:p>
        </w:tc>
      </w:tr>
      <w:tr w14:paraId="69592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233C21D2">
            <w:pPr>
              <w:rPr>
                <w:rFonts w:ascii="Arial"/>
                <w:sz w:val="21"/>
              </w:rPr>
            </w:pPr>
          </w:p>
        </w:tc>
        <w:tc>
          <w:tcPr>
            <w:tcW w:w="2267" w:type="dxa"/>
            <w:vAlign w:val="top"/>
          </w:tcPr>
          <w:p w14:paraId="75545D4E">
            <w:pPr>
              <w:pStyle w:val="6"/>
              <w:spacing w:before="207" w:line="189" w:lineRule="auto"/>
              <w:ind w:left="102"/>
            </w:pPr>
            <w:r>
              <w:rPr>
                <w:spacing w:val="9"/>
              </w:rPr>
              <w:t>可持续影响指标</w:t>
            </w:r>
          </w:p>
        </w:tc>
        <w:tc>
          <w:tcPr>
            <w:tcW w:w="2833" w:type="dxa"/>
            <w:vAlign w:val="top"/>
          </w:tcPr>
          <w:p w14:paraId="174E4FCC">
            <w:pPr>
              <w:pStyle w:val="6"/>
              <w:spacing w:before="206" w:line="190" w:lineRule="auto"/>
              <w:ind w:left="102"/>
            </w:pPr>
            <w:r>
              <w:rPr>
                <w:spacing w:val="9"/>
              </w:rPr>
              <w:t>展示省会城市形象</w:t>
            </w:r>
          </w:p>
        </w:tc>
        <w:tc>
          <w:tcPr>
            <w:tcW w:w="5382" w:type="dxa"/>
            <w:gridSpan w:val="2"/>
            <w:vAlign w:val="top"/>
          </w:tcPr>
          <w:p w14:paraId="4EC42418">
            <w:pPr>
              <w:pStyle w:val="6"/>
              <w:spacing w:before="206" w:line="190" w:lineRule="auto"/>
              <w:ind w:left="106"/>
            </w:pPr>
            <w:r>
              <w:rPr>
                <w:spacing w:val="9"/>
              </w:rPr>
              <w:t>展示省会城市形象</w:t>
            </w:r>
          </w:p>
        </w:tc>
        <w:tc>
          <w:tcPr>
            <w:tcW w:w="2267" w:type="dxa"/>
            <w:vAlign w:val="top"/>
          </w:tcPr>
          <w:p w14:paraId="747F9378">
            <w:pPr>
              <w:pStyle w:val="6"/>
              <w:spacing w:before="206" w:line="190" w:lineRule="auto"/>
              <w:ind w:left="109"/>
            </w:pPr>
            <w:r>
              <w:rPr>
                <w:spacing w:val="9"/>
              </w:rPr>
              <w:t>逐年展示城市形象</w:t>
            </w:r>
          </w:p>
        </w:tc>
        <w:tc>
          <w:tcPr>
            <w:tcW w:w="1282" w:type="dxa"/>
            <w:vAlign w:val="top"/>
          </w:tcPr>
          <w:p w14:paraId="1BA288C2">
            <w:pPr>
              <w:pStyle w:val="6"/>
              <w:spacing w:before="54" w:line="195" w:lineRule="auto"/>
              <w:ind w:left="113" w:right="204" w:firstLine="5"/>
            </w:pPr>
            <w:r>
              <w:rPr>
                <w:spacing w:val="3"/>
              </w:rPr>
              <w:t>2025 年度</w:t>
            </w:r>
            <w:r>
              <w:t xml:space="preserve"> </w:t>
            </w:r>
            <w:r>
              <w:rPr>
                <w:spacing w:val="7"/>
              </w:rPr>
              <w:t>工作计划</w:t>
            </w:r>
          </w:p>
        </w:tc>
      </w:tr>
      <w:tr w14:paraId="1719A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7EF2F2F1">
            <w:pPr>
              <w:pStyle w:val="6"/>
              <w:spacing w:before="205" w:line="190" w:lineRule="auto"/>
              <w:ind w:left="112"/>
            </w:pPr>
            <w:r>
              <w:rPr>
                <w:spacing w:val="9"/>
              </w:rPr>
              <w:t>满意度指标</w:t>
            </w:r>
          </w:p>
        </w:tc>
        <w:tc>
          <w:tcPr>
            <w:tcW w:w="2267" w:type="dxa"/>
            <w:vAlign w:val="top"/>
          </w:tcPr>
          <w:p w14:paraId="70DEFE1B">
            <w:pPr>
              <w:pStyle w:val="6"/>
              <w:spacing w:before="205" w:line="190" w:lineRule="auto"/>
              <w:ind w:left="102"/>
            </w:pPr>
            <w:r>
              <w:rPr>
                <w:spacing w:val="9"/>
              </w:rPr>
              <w:t>服务对象满意度指标</w:t>
            </w:r>
          </w:p>
        </w:tc>
        <w:tc>
          <w:tcPr>
            <w:tcW w:w="2833" w:type="dxa"/>
            <w:vAlign w:val="top"/>
          </w:tcPr>
          <w:p w14:paraId="5C9E2245">
            <w:pPr>
              <w:pStyle w:val="6"/>
              <w:spacing w:before="205" w:line="190" w:lineRule="auto"/>
              <w:ind w:left="102"/>
            </w:pPr>
            <w:r>
              <w:rPr>
                <w:spacing w:val="9"/>
              </w:rPr>
              <w:t>基层百姓满意度</w:t>
            </w:r>
          </w:p>
        </w:tc>
        <w:tc>
          <w:tcPr>
            <w:tcW w:w="5382" w:type="dxa"/>
            <w:gridSpan w:val="2"/>
            <w:vAlign w:val="top"/>
          </w:tcPr>
          <w:p w14:paraId="10978183">
            <w:pPr>
              <w:pStyle w:val="6"/>
              <w:spacing w:before="205" w:line="190" w:lineRule="auto"/>
              <w:ind w:left="106"/>
            </w:pPr>
            <w:r>
              <w:rPr>
                <w:spacing w:val="9"/>
              </w:rPr>
              <w:t>接受辅导群众满意度</w:t>
            </w:r>
          </w:p>
        </w:tc>
        <w:tc>
          <w:tcPr>
            <w:tcW w:w="2267" w:type="dxa"/>
            <w:vAlign w:val="top"/>
          </w:tcPr>
          <w:p w14:paraId="7F563A1A">
            <w:pPr>
              <w:pStyle w:val="6"/>
              <w:spacing w:before="167" w:line="359" w:lineRule="exact"/>
              <w:ind w:left="132"/>
            </w:pPr>
            <w:r>
              <w:rPr>
                <w:spacing w:val="-1"/>
                <w:position w:val="3"/>
              </w:rPr>
              <w:t>≥90%</w:t>
            </w:r>
          </w:p>
        </w:tc>
        <w:tc>
          <w:tcPr>
            <w:tcW w:w="1282" w:type="dxa"/>
            <w:vAlign w:val="top"/>
          </w:tcPr>
          <w:p w14:paraId="083008AA">
            <w:pPr>
              <w:pStyle w:val="6"/>
              <w:spacing w:before="51" w:line="198" w:lineRule="auto"/>
              <w:ind w:left="110" w:right="115" w:hanging="1"/>
            </w:pPr>
            <w:r>
              <w:rPr>
                <w:spacing w:val="9"/>
              </w:rPr>
              <w:t>依据满意度</w:t>
            </w:r>
            <w:r>
              <w:t xml:space="preserve"> </w:t>
            </w:r>
            <w:r>
              <w:rPr>
                <w:spacing w:val="7"/>
              </w:rPr>
              <w:t>调查</w:t>
            </w:r>
          </w:p>
        </w:tc>
      </w:tr>
    </w:tbl>
    <w:p w14:paraId="672CAB0B">
      <w:pPr>
        <w:rPr>
          <w:rFonts w:ascii="Arial"/>
          <w:sz w:val="21"/>
        </w:rPr>
      </w:pPr>
    </w:p>
    <w:p w14:paraId="12AB6FDA">
      <w:pPr>
        <w:rPr>
          <w:rFonts w:ascii="Arial" w:hAnsi="Arial" w:eastAsia="Arial" w:cs="Arial"/>
          <w:sz w:val="21"/>
          <w:szCs w:val="21"/>
        </w:rPr>
        <w:sectPr>
          <w:footerReference r:id="rId256" w:type="default"/>
          <w:pgSz w:w="16840" w:h="11900"/>
          <w:pgMar w:top="1011" w:right="758" w:bottom="937" w:left="757" w:header="0" w:footer="720" w:gutter="0"/>
          <w:cols w:space="720" w:num="1"/>
        </w:sectPr>
      </w:pPr>
    </w:p>
    <w:p w14:paraId="5E1E8453">
      <w:pPr>
        <w:spacing w:line="277" w:lineRule="auto"/>
        <w:rPr>
          <w:rFonts w:ascii="Arial"/>
          <w:sz w:val="21"/>
        </w:rPr>
      </w:pPr>
    </w:p>
    <w:p w14:paraId="08628465">
      <w:pPr>
        <w:pStyle w:val="2"/>
        <w:spacing w:before="120" w:line="178" w:lineRule="auto"/>
        <w:ind w:left="845"/>
      </w:pPr>
      <w:r>
        <w:rPr>
          <w:b/>
          <w:bCs/>
          <w:spacing w:val="-2"/>
        </w:rPr>
        <w:t>11、群众文艺精品创作经费绩效目标表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598B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CE26AEF">
            <w:pPr>
              <w:pStyle w:val="6"/>
              <w:spacing w:before="93" w:line="189" w:lineRule="auto"/>
              <w:ind w:left="14154"/>
            </w:pPr>
            <w:r>
              <w:rPr>
                <w:spacing w:val="-3"/>
              </w:rPr>
              <w:t>单位 ：万元</w:t>
            </w:r>
          </w:p>
        </w:tc>
      </w:tr>
      <w:tr w14:paraId="5F721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3685BDE">
            <w:pPr>
              <w:pStyle w:val="6"/>
              <w:spacing w:before="72" w:line="189" w:lineRule="auto"/>
              <w:ind w:left="219"/>
            </w:pPr>
            <w:r>
              <w:rPr>
                <w:b/>
                <w:bCs/>
                <w:spacing w:val="8"/>
              </w:rPr>
              <w:t>项目编码</w:t>
            </w:r>
          </w:p>
        </w:tc>
        <w:tc>
          <w:tcPr>
            <w:tcW w:w="5100" w:type="dxa"/>
            <w:gridSpan w:val="2"/>
            <w:vAlign w:val="top"/>
          </w:tcPr>
          <w:p w14:paraId="181A1630">
            <w:pPr>
              <w:pStyle w:val="6"/>
              <w:spacing w:before="85" w:line="179" w:lineRule="auto"/>
              <w:ind w:left="116"/>
            </w:pPr>
            <w:r>
              <w:rPr>
                <w:spacing w:val="5"/>
              </w:rPr>
              <w:t>13010025P000R0E10007G</w:t>
            </w:r>
          </w:p>
        </w:tc>
        <w:tc>
          <w:tcPr>
            <w:tcW w:w="2833" w:type="dxa"/>
            <w:vAlign w:val="top"/>
          </w:tcPr>
          <w:p w14:paraId="222D9F90">
            <w:pPr>
              <w:pStyle w:val="6"/>
              <w:spacing w:before="72" w:line="189" w:lineRule="auto"/>
              <w:ind w:left="993"/>
            </w:pPr>
            <w:r>
              <w:rPr>
                <w:b/>
                <w:bCs/>
                <w:spacing w:val="8"/>
              </w:rPr>
              <w:t>项目名称</w:t>
            </w:r>
          </w:p>
        </w:tc>
        <w:tc>
          <w:tcPr>
            <w:tcW w:w="6098" w:type="dxa"/>
            <w:gridSpan w:val="3"/>
            <w:vAlign w:val="top"/>
          </w:tcPr>
          <w:p w14:paraId="2FAD3A6D">
            <w:pPr>
              <w:pStyle w:val="6"/>
              <w:spacing w:before="72" w:line="189" w:lineRule="auto"/>
              <w:ind w:left="105"/>
            </w:pPr>
            <w:r>
              <w:rPr>
                <w:spacing w:val="9"/>
              </w:rPr>
              <w:t>群众文艺精品创作经费</w:t>
            </w:r>
          </w:p>
        </w:tc>
      </w:tr>
      <w:tr w14:paraId="67E06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46018A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3267F80">
            <w:pPr>
              <w:pStyle w:val="6"/>
              <w:spacing w:before="72" w:line="189" w:lineRule="auto"/>
              <w:ind w:left="813"/>
            </w:pPr>
            <w:r>
              <w:rPr>
                <w:b/>
                <w:bCs/>
                <w:spacing w:val="8"/>
              </w:rPr>
              <w:t>预算数</w:t>
            </w:r>
          </w:p>
        </w:tc>
        <w:tc>
          <w:tcPr>
            <w:tcW w:w="2833" w:type="dxa"/>
            <w:vAlign w:val="top"/>
          </w:tcPr>
          <w:p w14:paraId="5F4619AA">
            <w:pPr>
              <w:pStyle w:val="6"/>
              <w:spacing w:before="87" w:line="178" w:lineRule="auto"/>
              <w:ind w:left="110"/>
            </w:pPr>
            <w:r>
              <w:rPr>
                <w:spacing w:val="1"/>
              </w:rPr>
              <w:t>8.80</w:t>
            </w:r>
          </w:p>
        </w:tc>
        <w:tc>
          <w:tcPr>
            <w:tcW w:w="2833" w:type="dxa"/>
            <w:vAlign w:val="top"/>
          </w:tcPr>
          <w:p w14:paraId="1F4C6CFF">
            <w:pPr>
              <w:pStyle w:val="6"/>
              <w:spacing w:before="70" w:line="190" w:lineRule="auto"/>
              <w:ind w:left="555"/>
            </w:pPr>
            <w:r>
              <w:rPr>
                <w:b/>
                <w:bCs/>
                <w:spacing w:val="1"/>
              </w:rPr>
              <w:t>其中 ：财政    资金</w:t>
            </w:r>
          </w:p>
        </w:tc>
        <w:tc>
          <w:tcPr>
            <w:tcW w:w="2549" w:type="dxa"/>
            <w:vAlign w:val="top"/>
          </w:tcPr>
          <w:p w14:paraId="0CEBB99B">
            <w:pPr>
              <w:pStyle w:val="6"/>
              <w:spacing w:before="87" w:line="178" w:lineRule="auto"/>
              <w:ind w:left="115"/>
            </w:pPr>
            <w:r>
              <w:rPr>
                <w:spacing w:val="1"/>
              </w:rPr>
              <w:t>8.80</w:t>
            </w:r>
          </w:p>
        </w:tc>
        <w:tc>
          <w:tcPr>
            <w:tcW w:w="2267" w:type="dxa"/>
            <w:vAlign w:val="top"/>
          </w:tcPr>
          <w:p w14:paraId="0204577A">
            <w:pPr>
              <w:pStyle w:val="6"/>
              <w:spacing w:before="72" w:line="189" w:lineRule="auto"/>
              <w:ind w:left="715"/>
            </w:pPr>
            <w:r>
              <w:rPr>
                <w:b/>
                <w:bCs/>
                <w:spacing w:val="8"/>
              </w:rPr>
              <w:t>其他资金</w:t>
            </w:r>
          </w:p>
        </w:tc>
        <w:tc>
          <w:tcPr>
            <w:tcW w:w="1282" w:type="dxa"/>
            <w:vAlign w:val="top"/>
          </w:tcPr>
          <w:p w14:paraId="7B7C38E6">
            <w:pPr>
              <w:rPr>
                <w:rFonts w:ascii="Arial"/>
                <w:sz w:val="21"/>
              </w:rPr>
            </w:pPr>
          </w:p>
        </w:tc>
      </w:tr>
      <w:tr w14:paraId="4A9B5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619A41C">
            <w:pPr>
              <w:rPr>
                <w:rFonts w:ascii="Arial"/>
                <w:sz w:val="21"/>
              </w:rPr>
            </w:pPr>
          </w:p>
        </w:tc>
        <w:tc>
          <w:tcPr>
            <w:tcW w:w="14031" w:type="dxa"/>
            <w:gridSpan w:val="6"/>
            <w:vAlign w:val="top"/>
          </w:tcPr>
          <w:p w14:paraId="466816EC">
            <w:pPr>
              <w:pStyle w:val="6"/>
              <w:spacing w:before="70" w:line="190" w:lineRule="auto"/>
              <w:ind w:left="99"/>
            </w:pPr>
            <w:r>
              <w:rPr>
                <w:spacing w:val="6"/>
              </w:rPr>
              <w:t>项目资金 8.8 万元 ，均为财政资金。主要用于</w:t>
            </w:r>
            <w:r>
              <w:rPr>
                <w:spacing w:val="5"/>
              </w:rPr>
              <w:t>继续打磨作品 ，开展群众文艺精品创作等工作。</w:t>
            </w:r>
          </w:p>
        </w:tc>
      </w:tr>
      <w:tr w14:paraId="09DD8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F38140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548C736">
            <w:pPr>
              <w:pStyle w:val="6"/>
              <w:spacing w:before="73" w:line="188" w:lineRule="auto"/>
              <w:ind w:left="2257"/>
            </w:pPr>
            <w:r>
              <w:rPr>
                <w:b/>
                <w:bCs/>
              </w:rPr>
              <w:t>3 月底</w:t>
            </w:r>
          </w:p>
        </w:tc>
        <w:tc>
          <w:tcPr>
            <w:tcW w:w="2833" w:type="dxa"/>
            <w:vAlign w:val="top"/>
          </w:tcPr>
          <w:p w14:paraId="7BB34F6A">
            <w:pPr>
              <w:pStyle w:val="6"/>
              <w:spacing w:before="73" w:line="188" w:lineRule="auto"/>
              <w:ind w:left="1122"/>
            </w:pPr>
            <w:r>
              <w:rPr>
                <w:b/>
                <w:bCs/>
              </w:rPr>
              <w:t>6 月底</w:t>
            </w:r>
          </w:p>
        </w:tc>
        <w:tc>
          <w:tcPr>
            <w:tcW w:w="2549" w:type="dxa"/>
            <w:vAlign w:val="top"/>
          </w:tcPr>
          <w:p w14:paraId="71FBA152">
            <w:pPr>
              <w:pStyle w:val="6"/>
              <w:spacing w:before="73" w:line="188" w:lineRule="auto"/>
              <w:ind w:left="923"/>
            </w:pPr>
            <w:r>
              <w:rPr>
                <w:b/>
                <w:bCs/>
                <w:spacing w:val="1"/>
              </w:rPr>
              <w:t>10 月底</w:t>
            </w:r>
          </w:p>
        </w:tc>
        <w:tc>
          <w:tcPr>
            <w:tcW w:w="3549" w:type="dxa"/>
            <w:gridSpan w:val="2"/>
            <w:vAlign w:val="top"/>
          </w:tcPr>
          <w:p w14:paraId="013F1375">
            <w:pPr>
              <w:pStyle w:val="6"/>
              <w:spacing w:before="73" w:line="188" w:lineRule="auto"/>
              <w:ind w:left="1422"/>
            </w:pPr>
            <w:r>
              <w:rPr>
                <w:b/>
                <w:bCs/>
                <w:spacing w:val="1"/>
              </w:rPr>
              <w:t>12 月底</w:t>
            </w:r>
          </w:p>
        </w:tc>
      </w:tr>
      <w:tr w14:paraId="1D949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64DC504">
            <w:pPr>
              <w:rPr>
                <w:rFonts w:ascii="Arial"/>
                <w:sz w:val="21"/>
              </w:rPr>
            </w:pPr>
          </w:p>
        </w:tc>
        <w:tc>
          <w:tcPr>
            <w:tcW w:w="5100" w:type="dxa"/>
            <w:gridSpan w:val="2"/>
            <w:vAlign w:val="top"/>
          </w:tcPr>
          <w:p w14:paraId="36810947">
            <w:pPr>
              <w:rPr>
                <w:rFonts w:ascii="Arial"/>
                <w:sz w:val="21"/>
              </w:rPr>
            </w:pPr>
          </w:p>
        </w:tc>
        <w:tc>
          <w:tcPr>
            <w:tcW w:w="2833" w:type="dxa"/>
            <w:vAlign w:val="top"/>
          </w:tcPr>
          <w:p w14:paraId="5B17369B">
            <w:pPr>
              <w:pStyle w:val="6"/>
              <w:spacing w:before="33" w:line="231" w:lineRule="auto"/>
              <w:ind w:left="1207"/>
            </w:pPr>
            <w:r>
              <w:rPr>
                <w:spacing w:val="1"/>
              </w:rPr>
              <w:t>60%</w:t>
            </w:r>
          </w:p>
        </w:tc>
        <w:tc>
          <w:tcPr>
            <w:tcW w:w="2549" w:type="dxa"/>
            <w:vAlign w:val="top"/>
          </w:tcPr>
          <w:p w14:paraId="5203E6E0">
            <w:pPr>
              <w:pStyle w:val="6"/>
              <w:spacing w:before="33" w:line="231" w:lineRule="auto"/>
              <w:ind w:left="1065"/>
            </w:pPr>
            <w:r>
              <w:rPr>
                <w:spacing w:val="2"/>
              </w:rPr>
              <w:t>90%</w:t>
            </w:r>
          </w:p>
        </w:tc>
        <w:tc>
          <w:tcPr>
            <w:tcW w:w="3549" w:type="dxa"/>
            <w:gridSpan w:val="2"/>
            <w:vAlign w:val="top"/>
          </w:tcPr>
          <w:p w14:paraId="428D4AC8">
            <w:pPr>
              <w:pStyle w:val="6"/>
              <w:spacing w:before="33" w:line="231" w:lineRule="auto"/>
              <w:ind w:left="1509"/>
            </w:pPr>
            <w:r>
              <w:rPr>
                <w:spacing w:val="1"/>
              </w:rPr>
              <w:t>100%</w:t>
            </w:r>
          </w:p>
        </w:tc>
      </w:tr>
      <w:tr w14:paraId="7EE35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56AD0A4">
            <w:pPr>
              <w:pStyle w:val="6"/>
              <w:spacing w:before="72" w:line="189" w:lineRule="auto"/>
              <w:ind w:left="218"/>
            </w:pPr>
            <w:r>
              <w:rPr>
                <w:b/>
                <w:bCs/>
                <w:spacing w:val="8"/>
              </w:rPr>
              <w:t>绩效目标</w:t>
            </w:r>
          </w:p>
        </w:tc>
        <w:tc>
          <w:tcPr>
            <w:tcW w:w="14031" w:type="dxa"/>
            <w:gridSpan w:val="6"/>
            <w:vAlign w:val="top"/>
          </w:tcPr>
          <w:p w14:paraId="7B8F3E53">
            <w:pPr>
              <w:pStyle w:val="6"/>
              <w:spacing w:before="72" w:line="189" w:lineRule="auto"/>
              <w:ind w:left="116"/>
            </w:pPr>
            <w:r>
              <w:rPr>
                <w:spacing w:val="6"/>
              </w:rPr>
              <w:t>1.通过继续打磨作品 ，开展群众文艺精品创作 ，繁荣基层文艺演出 ，</w:t>
            </w:r>
            <w:r>
              <w:rPr>
                <w:spacing w:val="5"/>
              </w:rPr>
              <w:t>把更多群众喜闻乐见的文艺作品奉献给广大的群众。</w:t>
            </w:r>
          </w:p>
        </w:tc>
      </w:tr>
      <w:tr w14:paraId="19C5E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1AA15AE3">
            <w:pPr>
              <w:pStyle w:val="6"/>
              <w:spacing w:before="211" w:line="189" w:lineRule="auto"/>
              <w:ind w:left="222"/>
            </w:pPr>
            <w:r>
              <w:rPr>
                <w:b/>
                <w:bCs/>
                <w:spacing w:val="7"/>
              </w:rPr>
              <w:t>一级指标</w:t>
            </w:r>
          </w:p>
        </w:tc>
        <w:tc>
          <w:tcPr>
            <w:tcW w:w="2267" w:type="dxa"/>
            <w:vAlign w:val="top"/>
          </w:tcPr>
          <w:p w14:paraId="5A9BDE6E">
            <w:pPr>
              <w:pStyle w:val="6"/>
              <w:spacing w:before="211" w:line="189" w:lineRule="auto"/>
              <w:ind w:left="711"/>
            </w:pPr>
            <w:r>
              <w:rPr>
                <w:b/>
                <w:bCs/>
                <w:spacing w:val="7"/>
              </w:rPr>
              <w:t>二级指标</w:t>
            </w:r>
          </w:p>
        </w:tc>
        <w:tc>
          <w:tcPr>
            <w:tcW w:w="2833" w:type="dxa"/>
            <w:vAlign w:val="top"/>
          </w:tcPr>
          <w:p w14:paraId="6B8E7B5B">
            <w:pPr>
              <w:pStyle w:val="6"/>
              <w:spacing w:before="211" w:line="189" w:lineRule="auto"/>
              <w:ind w:left="995"/>
            </w:pPr>
            <w:r>
              <w:rPr>
                <w:b/>
                <w:bCs/>
                <w:spacing w:val="7"/>
              </w:rPr>
              <w:t>三级指标</w:t>
            </w:r>
          </w:p>
        </w:tc>
        <w:tc>
          <w:tcPr>
            <w:tcW w:w="5382" w:type="dxa"/>
            <w:gridSpan w:val="2"/>
            <w:vAlign w:val="top"/>
          </w:tcPr>
          <w:p w14:paraId="4CC8E86A">
            <w:pPr>
              <w:pStyle w:val="6"/>
              <w:spacing w:before="211" w:line="189" w:lineRule="auto"/>
              <w:ind w:left="2058"/>
            </w:pPr>
            <w:r>
              <w:rPr>
                <w:b/>
                <w:bCs/>
                <w:spacing w:val="9"/>
              </w:rPr>
              <w:t>绩效指标描述</w:t>
            </w:r>
          </w:p>
        </w:tc>
        <w:tc>
          <w:tcPr>
            <w:tcW w:w="2267" w:type="dxa"/>
            <w:vAlign w:val="top"/>
          </w:tcPr>
          <w:p w14:paraId="4F958A7C">
            <w:pPr>
              <w:pStyle w:val="6"/>
              <w:spacing w:before="211" w:line="189" w:lineRule="auto"/>
              <w:ind w:left="819"/>
            </w:pPr>
            <w:r>
              <w:rPr>
                <w:b/>
                <w:bCs/>
                <w:spacing w:val="8"/>
              </w:rPr>
              <w:t>指标值</w:t>
            </w:r>
          </w:p>
        </w:tc>
        <w:tc>
          <w:tcPr>
            <w:tcW w:w="1282" w:type="dxa"/>
            <w:vAlign w:val="top"/>
          </w:tcPr>
          <w:p w14:paraId="101AA7B3">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E80E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4B9D99C">
            <w:pPr>
              <w:spacing w:line="275" w:lineRule="auto"/>
              <w:rPr>
                <w:rFonts w:ascii="Arial"/>
                <w:sz w:val="21"/>
              </w:rPr>
            </w:pPr>
          </w:p>
          <w:p w14:paraId="7E6AEC14">
            <w:pPr>
              <w:spacing w:line="275" w:lineRule="auto"/>
              <w:rPr>
                <w:rFonts w:ascii="Arial"/>
                <w:sz w:val="21"/>
              </w:rPr>
            </w:pPr>
          </w:p>
          <w:p w14:paraId="302A91B0">
            <w:pPr>
              <w:spacing w:line="276" w:lineRule="auto"/>
              <w:rPr>
                <w:rFonts w:ascii="Arial"/>
                <w:sz w:val="21"/>
              </w:rPr>
            </w:pPr>
          </w:p>
          <w:p w14:paraId="1E9A96AB">
            <w:pPr>
              <w:spacing w:line="276" w:lineRule="auto"/>
              <w:rPr>
                <w:rFonts w:ascii="Arial"/>
                <w:sz w:val="21"/>
              </w:rPr>
            </w:pPr>
          </w:p>
          <w:p w14:paraId="737289C5">
            <w:pPr>
              <w:spacing w:line="276" w:lineRule="auto"/>
              <w:rPr>
                <w:rFonts w:ascii="Arial"/>
                <w:sz w:val="21"/>
              </w:rPr>
            </w:pPr>
          </w:p>
          <w:p w14:paraId="0CE73B92">
            <w:pPr>
              <w:pStyle w:val="6"/>
              <w:spacing w:before="86" w:line="189" w:lineRule="auto"/>
              <w:ind w:left="218"/>
            </w:pPr>
            <w:r>
              <w:rPr>
                <w:spacing w:val="8"/>
              </w:rPr>
              <w:t>产出指标</w:t>
            </w:r>
          </w:p>
        </w:tc>
        <w:tc>
          <w:tcPr>
            <w:tcW w:w="2267" w:type="dxa"/>
            <w:vAlign w:val="top"/>
          </w:tcPr>
          <w:p w14:paraId="0CFBDB07">
            <w:pPr>
              <w:pStyle w:val="6"/>
              <w:spacing w:before="212" w:line="189" w:lineRule="auto"/>
              <w:ind w:left="100"/>
            </w:pPr>
            <w:r>
              <w:rPr>
                <w:spacing w:val="8"/>
              </w:rPr>
              <w:t>数量指标</w:t>
            </w:r>
          </w:p>
        </w:tc>
        <w:tc>
          <w:tcPr>
            <w:tcW w:w="2833" w:type="dxa"/>
            <w:vAlign w:val="top"/>
          </w:tcPr>
          <w:p w14:paraId="503658F4">
            <w:pPr>
              <w:pStyle w:val="6"/>
              <w:spacing w:before="212" w:line="189" w:lineRule="auto"/>
              <w:ind w:left="101"/>
            </w:pPr>
            <w:r>
              <w:rPr>
                <w:spacing w:val="8"/>
              </w:rPr>
              <w:t>作品数量</w:t>
            </w:r>
          </w:p>
        </w:tc>
        <w:tc>
          <w:tcPr>
            <w:tcW w:w="5382" w:type="dxa"/>
            <w:gridSpan w:val="2"/>
            <w:vAlign w:val="top"/>
          </w:tcPr>
          <w:p w14:paraId="54D4FED1">
            <w:pPr>
              <w:pStyle w:val="6"/>
              <w:spacing w:before="212" w:line="189" w:lineRule="auto"/>
              <w:ind w:left="105"/>
            </w:pPr>
            <w:r>
              <w:rPr>
                <w:spacing w:val="9"/>
              </w:rPr>
              <w:t>创作作品数量</w:t>
            </w:r>
          </w:p>
        </w:tc>
        <w:tc>
          <w:tcPr>
            <w:tcW w:w="2267" w:type="dxa"/>
            <w:vAlign w:val="top"/>
          </w:tcPr>
          <w:p w14:paraId="5CDD43CC">
            <w:pPr>
              <w:pStyle w:val="6"/>
              <w:spacing w:before="218" w:line="185" w:lineRule="auto"/>
              <w:ind w:left="132"/>
            </w:pPr>
            <w:r>
              <w:rPr>
                <w:spacing w:val="-4"/>
              </w:rPr>
              <w:t>≥2 个</w:t>
            </w:r>
          </w:p>
        </w:tc>
        <w:tc>
          <w:tcPr>
            <w:tcW w:w="1282" w:type="dxa"/>
            <w:vAlign w:val="top"/>
          </w:tcPr>
          <w:p w14:paraId="6A334A8D">
            <w:pPr>
              <w:pStyle w:val="6"/>
              <w:spacing w:before="58" w:line="193" w:lineRule="auto"/>
              <w:ind w:left="113" w:right="204" w:firstLine="5"/>
            </w:pPr>
            <w:r>
              <w:rPr>
                <w:spacing w:val="3"/>
              </w:rPr>
              <w:t>2025 年度</w:t>
            </w:r>
            <w:r>
              <w:t xml:space="preserve"> </w:t>
            </w:r>
            <w:r>
              <w:rPr>
                <w:spacing w:val="7"/>
              </w:rPr>
              <w:t>工作计划</w:t>
            </w:r>
          </w:p>
        </w:tc>
      </w:tr>
      <w:tr w14:paraId="0CF4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3C60F071">
            <w:pPr>
              <w:rPr>
                <w:rFonts w:ascii="Arial"/>
                <w:sz w:val="21"/>
              </w:rPr>
            </w:pPr>
          </w:p>
        </w:tc>
        <w:tc>
          <w:tcPr>
            <w:tcW w:w="2267" w:type="dxa"/>
            <w:vAlign w:val="top"/>
          </w:tcPr>
          <w:p w14:paraId="775A14D1">
            <w:pPr>
              <w:pStyle w:val="6"/>
              <w:spacing w:before="211" w:line="189" w:lineRule="auto"/>
              <w:ind w:left="99"/>
            </w:pPr>
            <w:r>
              <w:rPr>
                <w:spacing w:val="9"/>
              </w:rPr>
              <w:t>质量指标</w:t>
            </w:r>
          </w:p>
        </w:tc>
        <w:tc>
          <w:tcPr>
            <w:tcW w:w="2833" w:type="dxa"/>
            <w:vAlign w:val="top"/>
          </w:tcPr>
          <w:p w14:paraId="69E7C149">
            <w:pPr>
              <w:pStyle w:val="6"/>
              <w:spacing w:before="210" w:line="190" w:lineRule="auto"/>
              <w:ind w:left="102"/>
            </w:pPr>
            <w:r>
              <w:rPr>
                <w:spacing w:val="9"/>
              </w:rPr>
              <w:t>演出实现率</w:t>
            </w:r>
          </w:p>
        </w:tc>
        <w:tc>
          <w:tcPr>
            <w:tcW w:w="5382" w:type="dxa"/>
            <w:gridSpan w:val="2"/>
            <w:vAlign w:val="top"/>
          </w:tcPr>
          <w:p w14:paraId="5C62B2A3">
            <w:pPr>
              <w:pStyle w:val="6"/>
              <w:spacing w:before="211" w:line="189" w:lineRule="auto"/>
              <w:ind w:left="107"/>
            </w:pPr>
            <w:r>
              <w:rPr>
                <w:spacing w:val="8"/>
              </w:rPr>
              <w:t>节目完成情况</w:t>
            </w:r>
          </w:p>
        </w:tc>
        <w:tc>
          <w:tcPr>
            <w:tcW w:w="2267" w:type="dxa"/>
            <w:vAlign w:val="top"/>
          </w:tcPr>
          <w:p w14:paraId="62C2BA5C">
            <w:pPr>
              <w:pStyle w:val="6"/>
              <w:spacing w:before="226" w:line="178" w:lineRule="auto"/>
              <w:ind w:left="132"/>
            </w:pPr>
            <w:r>
              <w:rPr>
                <w:spacing w:val="-3"/>
              </w:rPr>
              <w:t>≥95﹪</w:t>
            </w:r>
          </w:p>
        </w:tc>
        <w:tc>
          <w:tcPr>
            <w:tcW w:w="1282" w:type="dxa"/>
            <w:vAlign w:val="top"/>
          </w:tcPr>
          <w:p w14:paraId="24BBB5EC">
            <w:pPr>
              <w:pStyle w:val="6"/>
              <w:spacing w:before="60" w:line="192" w:lineRule="auto"/>
              <w:ind w:left="111" w:right="115" w:hanging="1"/>
            </w:pPr>
            <w:r>
              <w:rPr>
                <w:spacing w:val="9"/>
              </w:rPr>
              <w:t>相关行业标</w:t>
            </w:r>
            <w:r>
              <w:t xml:space="preserve"> </w:t>
            </w:r>
            <w:r>
              <w:rPr>
                <w:spacing w:val="4"/>
              </w:rPr>
              <w:t>准</w:t>
            </w:r>
          </w:p>
        </w:tc>
      </w:tr>
      <w:tr w14:paraId="08569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08B64ED">
            <w:pPr>
              <w:rPr>
                <w:rFonts w:ascii="Arial"/>
                <w:sz w:val="21"/>
              </w:rPr>
            </w:pPr>
          </w:p>
        </w:tc>
        <w:tc>
          <w:tcPr>
            <w:tcW w:w="2267" w:type="dxa"/>
            <w:vAlign w:val="top"/>
          </w:tcPr>
          <w:p w14:paraId="071B8DCF">
            <w:pPr>
              <w:pStyle w:val="6"/>
              <w:spacing w:before="212" w:line="189" w:lineRule="auto"/>
              <w:ind w:left="109"/>
            </w:pPr>
            <w:r>
              <w:rPr>
                <w:spacing w:val="6"/>
              </w:rPr>
              <w:t>时效指标</w:t>
            </w:r>
          </w:p>
        </w:tc>
        <w:tc>
          <w:tcPr>
            <w:tcW w:w="2833" w:type="dxa"/>
            <w:vAlign w:val="top"/>
          </w:tcPr>
          <w:p w14:paraId="74B490E9">
            <w:pPr>
              <w:pStyle w:val="6"/>
              <w:spacing w:before="212" w:line="189" w:lineRule="auto"/>
              <w:ind w:left="103"/>
            </w:pPr>
            <w:r>
              <w:rPr>
                <w:spacing w:val="8"/>
              </w:rPr>
              <w:t>完成时效</w:t>
            </w:r>
          </w:p>
        </w:tc>
        <w:tc>
          <w:tcPr>
            <w:tcW w:w="5382" w:type="dxa"/>
            <w:gridSpan w:val="2"/>
            <w:vAlign w:val="top"/>
          </w:tcPr>
          <w:p w14:paraId="105A65B7">
            <w:pPr>
              <w:pStyle w:val="6"/>
              <w:spacing w:before="212" w:line="189" w:lineRule="auto"/>
              <w:ind w:left="105"/>
            </w:pPr>
            <w:r>
              <w:rPr>
                <w:spacing w:val="9"/>
              </w:rPr>
              <w:t>作品完成时间</w:t>
            </w:r>
          </w:p>
        </w:tc>
        <w:tc>
          <w:tcPr>
            <w:tcW w:w="2267" w:type="dxa"/>
            <w:vAlign w:val="top"/>
          </w:tcPr>
          <w:p w14:paraId="11484F4C">
            <w:pPr>
              <w:pStyle w:val="6"/>
              <w:spacing w:before="211" w:line="190" w:lineRule="auto"/>
              <w:ind w:left="117"/>
            </w:pPr>
            <w:r>
              <w:rPr>
                <w:spacing w:val="5"/>
              </w:rPr>
              <w:t>2025 年年底前完成</w:t>
            </w:r>
          </w:p>
        </w:tc>
        <w:tc>
          <w:tcPr>
            <w:tcW w:w="1282" w:type="dxa"/>
            <w:vAlign w:val="top"/>
          </w:tcPr>
          <w:p w14:paraId="5652563A">
            <w:pPr>
              <w:pStyle w:val="6"/>
              <w:spacing w:before="57" w:line="194" w:lineRule="auto"/>
              <w:ind w:left="109" w:right="204" w:firstLine="9"/>
            </w:pPr>
            <w:r>
              <w:rPr>
                <w:spacing w:val="3"/>
              </w:rPr>
              <w:t>2025 年度</w:t>
            </w:r>
            <w:r>
              <w:t xml:space="preserve"> </w:t>
            </w:r>
            <w:r>
              <w:rPr>
                <w:spacing w:val="9"/>
              </w:rPr>
              <w:t>活动安排</w:t>
            </w:r>
          </w:p>
        </w:tc>
      </w:tr>
      <w:tr w14:paraId="2D4FA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AA50C66">
            <w:pPr>
              <w:rPr>
                <w:rFonts w:ascii="Arial"/>
                <w:sz w:val="21"/>
              </w:rPr>
            </w:pPr>
          </w:p>
        </w:tc>
        <w:tc>
          <w:tcPr>
            <w:tcW w:w="2267" w:type="dxa"/>
            <w:vAlign w:val="top"/>
          </w:tcPr>
          <w:p w14:paraId="0B43870D">
            <w:pPr>
              <w:pStyle w:val="6"/>
              <w:spacing w:before="209" w:line="189" w:lineRule="auto"/>
              <w:ind w:left="99"/>
            </w:pPr>
            <w:r>
              <w:rPr>
                <w:spacing w:val="9"/>
              </w:rPr>
              <w:t>成本指标</w:t>
            </w:r>
          </w:p>
        </w:tc>
        <w:tc>
          <w:tcPr>
            <w:tcW w:w="2833" w:type="dxa"/>
            <w:vAlign w:val="top"/>
          </w:tcPr>
          <w:p w14:paraId="6208E2CA">
            <w:pPr>
              <w:pStyle w:val="6"/>
              <w:spacing w:before="209" w:line="189" w:lineRule="auto"/>
              <w:ind w:left="102"/>
            </w:pPr>
            <w:r>
              <w:rPr>
                <w:spacing w:val="9"/>
              </w:rPr>
              <w:t>小戏创作成本</w:t>
            </w:r>
          </w:p>
        </w:tc>
        <w:tc>
          <w:tcPr>
            <w:tcW w:w="5382" w:type="dxa"/>
            <w:gridSpan w:val="2"/>
            <w:vAlign w:val="top"/>
          </w:tcPr>
          <w:p w14:paraId="37CEE73E">
            <w:pPr>
              <w:pStyle w:val="6"/>
              <w:spacing w:before="208" w:line="190" w:lineRule="auto"/>
              <w:ind w:left="106"/>
            </w:pPr>
            <w:r>
              <w:rPr>
                <w:spacing w:val="9"/>
              </w:rPr>
              <w:t>小戏创作预算资金数</w:t>
            </w:r>
          </w:p>
        </w:tc>
        <w:tc>
          <w:tcPr>
            <w:tcW w:w="2267" w:type="dxa"/>
            <w:vAlign w:val="top"/>
          </w:tcPr>
          <w:p w14:paraId="505AE2E4">
            <w:pPr>
              <w:pStyle w:val="6"/>
              <w:spacing w:before="226" w:line="177" w:lineRule="auto"/>
              <w:ind w:left="132"/>
            </w:pPr>
            <w:r>
              <w:rPr>
                <w:spacing w:val="-4"/>
              </w:rPr>
              <w:t>≤7 万</w:t>
            </w:r>
          </w:p>
        </w:tc>
        <w:tc>
          <w:tcPr>
            <w:tcW w:w="1282" w:type="dxa"/>
            <w:vAlign w:val="top"/>
          </w:tcPr>
          <w:p w14:paraId="79574D03">
            <w:pPr>
              <w:pStyle w:val="6"/>
              <w:spacing w:before="56" w:line="194" w:lineRule="auto"/>
              <w:ind w:left="113" w:right="204" w:firstLine="5"/>
            </w:pPr>
            <w:r>
              <w:rPr>
                <w:spacing w:val="3"/>
              </w:rPr>
              <w:t>2025 年度</w:t>
            </w:r>
            <w:r>
              <w:t xml:space="preserve"> </w:t>
            </w:r>
            <w:r>
              <w:rPr>
                <w:spacing w:val="7"/>
              </w:rPr>
              <w:t>工作计划</w:t>
            </w:r>
          </w:p>
        </w:tc>
      </w:tr>
      <w:tr w14:paraId="78CCB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26252E9">
            <w:pPr>
              <w:rPr>
                <w:rFonts w:ascii="Arial"/>
                <w:sz w:val="21"/>
              </w:rPr>
            </w:pPr>
          </w:p>
        </w:tc>
        <w:tc>
          <w:tcPr>
            <w:tcW w:w="2267" w:type="dxa"/>
            <w:vAlign w:val="top"/>
          </w:tcPr>
          <w:p w14:paraId="2B5B1E98">
            <w:pPr>
              <w:pStyle w:val="6"/>
              <w:spacing w:before="209" w:line="189" w:lineRule="auto"/>
              <w:ind w:left="99"/>
            </w:pPr>
            <w:r>
              <w:rPr>
                <w:spacing w:val="9"/>
              </w:rPr>
              <w:t>成本指标</w:t>
            </w:r>
          </w:p>
        </w:tc>
        <w:tc>
          <w:tcPr>
            <w:tcW w:w="2833" w:type="dxa"/>
            <w:vAlign w:val="top"/>
          </w:tcPr>
          <w:p w14:paraId="265A81D5">
            <w:pPr>
              <w:pStyle w:val="6"/>
              <w:spacing w:before="208" w:line="190" w:lineRule="auto"/>
              <w:ind w:left="102"/>
            </w:pPr>
            <w:r>
              <w:rPr>
                <w:spacing w:val="9"/>
              </w:rPr>
              <w:t>石家庄主题元素作品成本</w:t>
            </w:r>
          </w:p>
        </w:tc>
        <w:tc>
          <w:tcPr>
            <w:tcW w:w="5382" w:type="dxa"/>
            <w:gridSpan w:val="2"/>
            <w:vAlign w:val="top"/>
          </w:tcPr>
          <w:p w14:paraId="7A6A219C">
            <w:pPr>
              <w:pStyle w:val="6"/>
              <w:spacing w:before="208" w:line="190" w:lineRule="auto"/>
              <w:ind w:left="106"/>
            </w:pPr>
            <w:r>
              <w:rPr>
                <w:spacing w:val="9"/>
              </w:rPr>
              <w:t>歌曲舞蹈等作品所需资金</w:t>
            </w:r>
          </w:p>
        </w:tc>
        <w:tc>
          <w:tcPr>
            <w:tcW w:w="2267" w:type="dxa"/>
            <w:vAlign w:val="top"/>
          </w:tcPr>
          <w:p w14:paraId="4183CDE0">
            <w:pPr>
              <w:pStyle w:val="6"/>
              <w:spacing w:before="222" w:line="180" w:lineRule="auto"/>
              <w:ind w:left="132"/>
            </w:pPr>
            <w:r>
              <w:rPr>
                <w:spacing w:val="-1"/>
              </w:rPr>
              <w:t>≤1.8 万</w:t>
            </w:r>
          </w:p>
        </w:tc>
        <w:tc>
          <w:tcPr>
            <w:tcW w:w="1282" w:type="dxa"/>
            <w:vAlign w:val="top"/>
          </w:tcPr>
          <w:p w14:paraId="6CA4959F">
            <w:pPr>
              <w:pStyle w:val="6"/>
              <w:spacing w:before="53" w:line="195" w:lineRule="auto"/>
              <w:ind w:left="113" w:right="204" w:firstLine="5"/>
            </w:pPr>
            <w:r>
              <w:rPr>
                <w:spacing w:val="3"/>
              </w:rPr>
              <w:t>2025 年度</w:t>
            </w:r>
            <w:r>
              <w:t xml:space="preserve"> </w:t>
            </w:r>
            <w:r>
              <w:rPr>
                <w:spacing w:val="7"/>
              </w:rPr>
              <w:t>工作计划</w:t>
            </w:r>
          </w:p>
        </w:tc>
      </w:tr>
      <w:tr w14:paraId="2A36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0115BB9">
            <w:pPr>
              <w:spacing w:line="435" w:lineRule="auto"/>
              <w:rPr>
                <w:rFonts w:ascii="Arial"/>
                <w:sz w:val="21"/>
              </w:rPr>
            </w:pPr>
          </w:p>
          <w:p w14:paraId="6DE10A88">
            <w:pPr>
              <w:pStyle w:val="6"/>
              <w:spacing w:before="86" w:line="189" w:lineRule="auto"/>
              <w:ind w:left="217"/>
            </w:pPr>
            <w:r>
              <w:rPr>
                <w:spacing w:val="9"/>
              </w:rPr>
              <w:t>效益指标</w:t>
            </w:r>
          </w:p>
        </w:tc>
        <w:tc>
          <w:tcPr>
            <w:tcW w:w="2267" w:type="dxa"/>
            <w:vAlign w:val="top"/>
          </w:tcPr>
          <w:p w14:paraId="231F57FE">
            <w:pPr>
              <w:pStyle w:val="6"/>
              <w:spacing w:before="209" w:line="189" w:lineRule="auto"/>
              <w:ind w:left="100"/>
            </w:pPr>
            <w:r>
              <w:rPr>
                <w:spacing w:val="9"/>
              </w:rPr>
              <w:t>社会效益指标</w:t>
            </w:r>
          </w:p>
        </w:tc>
        <w:tc>
          <w:tcPr>
            <w:tcW w:w="2833" w:type="dxa"/>
            <w:vAlign w:val="top"/>
          </w:tcPr>
          <w:p w14:paraId="4AC30012">
            <w:pPr>
              <w:pStyle w:val="6"/>
              <w:spacing w:before="208" w:line="190" w:lineRule="auto"/>
              <w:ind w:left="103"/>
            </w:pPr>
            <w:r>
              <w:rPr>
                <w:spacing w:val="9"/>
              </w:rPr>
              <w:t>用文艺作品宣传正能量</w:t>
            </w:r>
          </w:p>
        </w:tc>
        <w:tc>
          <w:tcPr>
            <w:tcW w:w="5382" w:type="dxa"/>
            <w:gridSpan w:val="2"/>
            <w:vAlign w:val="top"/>
          </w:tcPr>
          <w:p w14:paraId="5A776BBD">
            <w:pPr>
              <w:pStyle w:val="6"/>
              <w:spacing w:before="208" w:line="190" w:lineRule="auto"/>
              <w:ind w:left="107"/>
            </w:pPr>
            <w:r>
              <w:rPr>
                <w:spacing w:val="9"/>
              </w:rPr>
              <w:t>用文艺作品宣传正能量</w:t>
            </w:r>
          </w:p>
        </w:tc>
        <w:tc>
          <w:tcPr>
            <w:tcW w:w="2267" w:type="dxa"/>
            <w:vAlign w:val="top"/>
          </w:tcPr>
          <w:p w14:paraId="631DA5BE">
            <w:pPr>
              <w:pStyle w:val="6"/>
              <w:spacing w:before="209" w:line="189" w:lineRule="auto"/>
              <w:ind w:left="109"/>
            </w:pPr>
            <w:r>
              <w:rPr>
                <w:spacing w:val="9"/>
              </w:rPr>
              <w:t>逐年创作文艺精品</w:t>
            </w:r>
          </w:p>
        </w:tc>
        <w:tc>
          <w:tcPr>
            <w:tcW w:w="1282" w:type="dxa"/>
            <w:vAlign w:val="top"/>
          </w:tcPr>
          <w:p w14:paraId="4992C012">
            <w:pPr>
              <w:pStyle w:val="6"/>
              <w:spacing w:before="56" w:line="194" w:lineRule="auto"/>
              <w:ind w:left="113" w:right="204" w:firstLine="5"/>
            </w:pPr>
            <w:r>
              <w:rPr>
                <w:spacing w:val="3"/>
              </w:rPr>
              <w:t>2025 年度</w:t>
            </w:r>
            <w:r>
              <w:t xml:space="preserve"> </w:t>
            </w:r>
            <w:r>
              <w:rPr>
                <w:spacing w:val="7"/>
              </w:rPr>
              <w:t>工作计划</w:t>
            </w:r>
          </w:p>
        </w:tc>
      </w:tr>
      <w:tr w14:paraId="6A0FF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05D34D09">
            <w:pPr>
              <w:rPr>
                <w:rFonts w:ascii="Arial"/>
                <w:sz w:val="21"/>
              </w:rPr>
            </w:pPr>
          </w:p>
        </w:tc>
        <w:tc>
          <w:tcPr>
            <w:tcW w:w="2267" w:type="dxa"/>
            <w:vAlign w:val="top"/>
          </w:tcPr>
          <w:p w14:paraId="7FBAC828">
            <w:pPr>
              <w:pStyle w:val="6"/>
              <w:spacing w:before="207" w:line="189" w:lineRule="auto"/>
              <w:ind w:left="102"/>
            </w:pPr>
            <w:r>
              <w:rPr>
                <w:spacing w:val="9"/>
              </w:rPr>
              <w:t>可持续影响指标</w:t>
            </w:r>
          </w:p>
        </w:tc>
        <w:tc>
          <w:tcPr>
            <w:tcW w:w="2833" w:type="dxa"/>
            <w:vAlign w:val="top"/>
          </w:tcPr>
          <w:p w14:paraId="255C255E">
            <w:pPr>
              <w:pStyle w:val="6"/>
              <w:spacing w:before="207" w:line="189" w:lineRule="auto"/>
              <w:ind w:left="100"/>
            </w:pPr>
            <w:r>
              <w:rPr>
                <w:spacing w:val="9"/>
              </w:rPr>
              <w:t>满足广大群众精神需求</w:t>
            </w:r>
          </w:p>
        </w:tc>
        <w:tc>
          <w:tcPr>
            <w:tcW w:w="5382" w:type="dxa"/>
            <w:gridSpan w:val="2"/>
            <w:vAlign w:val="top"/>
          </w:tcPr>
          <w:p w14:paraId="6FA57135">
            <w:pPr>
              <w:pStyle w:val="6"/>
              <w:spacing w:before="207" w:line="189" w:lineRule="auto"/>
              <w:ind w:left="104"/>
            </w:pPr>
            <w:r>
              <w:rPr>
                <w:spacing w:val="9"/>
              </w:rPr>
              <w:t>满足广大群众精神需求</w:t>
            </w:r>
          </w:p>
        </w:tc>
        <w:tc>
          <w:tcPr>
            <w:tcW w:w="2267" w:type="dxa"/>
            <w:vAlign w:val="top"/>
          </w:tcPr>
          <w:p w14:paraId="4E0C8764">
            <w:pPr>
              <w:pStyle w:val="6"/>
              <w:spacing w:before="206" w:line="190" w:lineRule="auto"/>
              <w:ind w:left="109"/>
            </w:pPr>
            <w:r>
              <w:rPr>
                <w:spacing w:val="9"/>
              </w:rPr>
              <w:t>较上年稳步提高</w:t>
            </w:r>
          </w:p>
        </w:tc>
        <w:tc>
          <w:tcPr>
            <w:tcW w:w="1282" w:type="dxa"/>
            <w:vAlign w:val="top"/>
          </w:tcPr>
          <w:p w14:paraId="34E75F11">
            <w:pPr>
              <w:pStyle w:val="6"/>
              <w:spacing w:before="54" w:line="195" w:lineRule="auto"/>
              <w:ind w:left="113" w:right="204" w:firstLine="5"/>
            </w:pPr>
            <w:r>
              <w:rPr>
                <w:spacing w:val="3"/>
              </w:rPr>
              <w:t>2025 年度</w:t>
            </w:r>
            <w:r>
              <w:t xml:space="preserve"> </w:t>
            </w:r>
            <w:r>
              <w:rPr>
                <w:spacing w:val="7"/>
              </w:rPr>
              <w:t>工作计划</w:t>
            </w:r>
          </w:p>
        </w:tc>
      </w:tr>
      <w:tr w14:paraId="0F37A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42C5066E">
            <w:pPr>
              <w:pStyle w:val="6"/>
              <w:spacing w:before="205" w:line="190" w:lineRule="auto"/>
              <w:ind w:left="112"/>
            </w:pPr>
            <w:r>
              <w:rPr>
                <w:spacing w:val="9"/>
              </w:rPr>
              <w:t>满意度指标</w:t>
            </w:r>
          </w:p>
        </w:tc>
        <w:tc>
          <w:tcPr>
            <w:tcW w:w="2267" w:type="dxa"/>
            <w:vAlign w:val="top"/>
          </w:tcPr>
          <w:p w14:paraId="1AE3F2AB">
            <w:pPr>
              <w:pStyle w:val="6"/>
              <w:spacing w:before="205" w:line="190" w:lineRule="auto"/>
              <w:ind w:left="102"/>
            </w:pPr>
            <w:r>
              <w:rPr>
                <w:spacing w:val="9"/>
              </w:rPr>
              <w:t>服务对象满意度指标</w:t>
            </w:r>
          </w:p>
        </w:tc>
        <w:tc>
          <w:tcPr>
            <w:tcW w:w="2833" w:type="dxa"/>
            <w:vAlign w:val="top"/>
          </w:tcPr>
          <w:p w14:paraId="7D7C9B92">
            <w:pPr>
              <w:pStyle w:val="6"/>
              <w:spacing w:before="205" w:line="190" w:lineRule="auto"/>
              <w:ind w:left="102"/>
            </w:pPr>
            <w:r>
              <w:rPr>
                <w:spacing w:val="9"/>
              </w:rPr>
              <w:t>基层百姓满意度</w:t>
            </w:r>
          </w:p>
        </w:tc>
        <w:tc>
          <w:tcPr>
            <w:tcW w:w="5382" w:type="dxa"/>
            <w:gridSpan w:val="2"/>
            <w:vAlign w:val="top"/>
          </w:tcPr>
          <w:p w14:paraId="62326AE3">
            <w:pPr>
              <w:pStyle w:val="6"/>
              <w:spacing w:before="205" w:line="190" w:lineRule="auto"/>
              <w:ind w:left="105"/>
            </w:pPr>
            <w:r>
              <w:rPr>
                <w:spacing w:val="9"/>
              </w:rPr>
              <w:t>作品受众满意度</w:t>
            </w:r>
          </w:p>
        </w:tc>
        <w:tc>
          <w:tcPr>
            <w:tcW w:w="2267" w:type="dxa"/>
            <w:vAlign w:val="top"/>
          </w:tcPr>
          <w:p w14:paraId="22EB5FA4">
            <w:pPr>
              <w:pStyle w:val="6"/>
              <w:spacing w:before="221" w:line="178" w:lineRule="auto"/>
              <w:ind w:left="132"/>
            </w:pPr>
            <w:r>
              <w:rPr>
                <w:spacing w:val="-3"/>
              </w:rPr>
              <w:t>≥90﹪</w:t>
            </w:r>
          </w:p>
        </w:tc>
        <w:tc>
          <w:tcPr>
            <w:tcW w:w="1282" w:type="dxa"/>
            <w:vAlign w:val="top"/>
          </w:tcPr>
          <w:p w14:paraId="71D9FA94">
            <w:pPr>
              <w:pStyle w:val="6"/>
              <w:spacing w:before="51" w:line="198" w:lineRule="auto"/>
              <w:ind w:left="110" w:right="115" w:hanging="1"/>
            </w:pPr>
            <w:r>
              <w:rPr>
                <w:spacing w:val="9"/>
              </w:rPr>
              <w:t>依据满意度</w:t>
            </w:r>
            <w:r>
              <w:t xml:space="preserve"> </w:t>
            </w:r>
            <w:r>
              <w:rPr>
                <w:spacing w:val="7"/>
              </w:rPr>
              <w:t>调查</w:t>
            </w:r>
          </w:p>
        </w:tc>
      </w:tr>
    </w:tbl>
    <w:p w14:paraId="47C351C9">
      <w:pPr>
        <w:rPr>
          <w:rFonts w:ascii="Arial"/>
          <w:sz w:val="21"/>
        </w:rPr>
      </w:pPr>
    </w:p>
    <w:p w14:paraId="5EC9C09D">
      <w:pPr>
        <w:rPr>
          <w:rFonts w:ascii="Arial" w:hAnsi="Arial" w:eastAsia="Arial" w:cs="Arial"/>
          <w:sz w:val="21"/>
          <w:szCs w:val="21"/>
        </w:rPr>
        <w:sectPr>
          <w:footerReference r:id="rId257" w:type="default"/>
          <w:pgSz w:w="16840" w:h="11900"/>
          <w:pgMar w:top="1011" w:right="758" w:bottom="937" w:left="757" w:header="0" w:footer="720" w:gutter="0"/>
          <w:cols w:space="720" w:num="1"/>
        </w:sectPr>
      </w:pPr>
    </w:p>
    <w:p w14:paraId="463AA36F">
      <w:pPr>
        <w:spacing w:line="277" w:lineRule="auto"/>
        <w:rPr>
          <w:rFonts w:ascii="Arial"/>
          <w:sz w:val="21"/>
        </w:rPr>
      </w:pPr>
    </w:p>
    <w:p w14:paraId="38D9ED92">
      <w:pPr>
        <w:pStyle w:val="2"/>
        <w:spacing w:before="120" w:line="178" w:lineRule="auto"/>
        <w:ind w:left="845"/>
      </w:pPr>
      <w:r>
        <w:rPr>
          <w:b/>
          <w:bCs/>
          <w:spacing w:val="-2"/>
        </w:rPr>
        <w:t>12、设施设备更换及维修维护经费绩效目标表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32D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809AC40">
            <w:pPr>
              <w:pStyle w:val="6"/>
              <w:spacing w:before="93" w:line="189" w:lineRule="auto"/>
              <w:ind w:left="14154"/>
            </w:pPr>
            <w:r>
              <w:rPr>
                <w:spacing w:val="-3"/>
              </w:rPr>
              <w:t>单位 ：万元</w:t>
            </w:r>
          </w:p>
        </w:tc>
      </w:tr>
      <w:tr w14:paraId="25E7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83D97DE">
            <w:pPr>
              <w:pStyle w:val="6"/>
              <w:spacing w:before="72" w:line="189" w:lineRule="auto"/>
              <w:ind w:left="219"/>
            </w:pPr>
            <w:r>
              <w:rPr>
                <w:b/>
                <w:bCs/>
                <w:spacing w:val="8"/>
              </w:rPr>
              <w:t>项目编码</w:t>
            </w:r>
          </w:p>
        </w:tc>
        <w:tc>
          <w:tcPr>
            <w:tcW w:w="5100" w:type="dxa"/>
            <w:gridSpan w:val="2"/>
            <w:vAlign w:val="top"/>
          </w:tcPr>
          <w:p w14:paraId="273C143F">
            <w:pPr>
              <w:pStyle w:val="6"/>
              <w:spacing w:before="85" w:line="179" w:lineRule="auto"/>
              <w:ind w:left="116"/>
            </w:pPr>
            <w:r>
              <w:rPr>
                <w:spacing w:val="5"/>
              </w:rPr>
              <w:t>13010025P00</w:t>
            </w:r>
            <w:r>
              <w:t>RD</w:t>
            </w:r>
            <w:r>
              <w:rPr>
                <w:spacing w:val="5"/>
              </w:rPr>
              <w:t>64100618</w:t>
            </w:r>
          </w:p>
        </w:tc>
        <w:tc>
          <w:tcPr>
            <w:tcW w:w="2833" w:type="dxa"/>
            <w:vAlign w:val="top"/>
          </w:tcPr>
          <w:p w14:paraId="2582A329">
            <w:pPr>
              <w:pStyle w:val="6"/>
              <w:spacing w:before="72" w:line="189" w:lineRule="auto"/>
              <w:ind w:left="993"/>
            </w:pPr>
            <w:r>
              <w:rPr>
                <w:b/>
                <w:bCs/>
                <w:spacing w:val="8"/>
              </w:rPr>
              <w:t>项目名称</w:t>
            </w:r>
          </w:p>
        </w:tc>
        <w:tc>
          <w:tcPr>
            <w:tcW w:w="6098" w:type="dxa"/>
            <w:gridSpan w:val="3"/>
            <w:vAlign w:val="top"/>
          </w:tcPr>
          <w:p w14:paraId="6512FC20">
            <w:pPr>
              <w:pStyle w:val="6"/>
              <w:spacing w:before="70" w:line="190" w:lineRule="auto"/>
              <w:ind w:left="108"/>
            </w:pPr>
            <w:r>
              <w:rPr>
                <w:spacing w:val="9"/>
              </w:rPr>
              <w:t>设施设备更换及维修维护经费</w:t>
            </w:r>
          </w:p>
        </w:tc>
      </w:tr>
      <w:tr w14:paraId="27765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63E16E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30B24C7">
            <w:pPr>
              <w:pStyle w:val="6"/>
              <w:spacing w:before="72" w:line="189" w:lineRule="auto"/>
              <w:ind w:left="813"/>
            </w:pPr>
            <w:r>
              <w:rPr>
                <w:b/>
                <w:bCs/>
                <w:spacing w:val="8"/>
              </w:rPr>
              <w:t>预算数</w:t>
            </w:r>
          </w:p>
        </w:tc>
        <w:tc>
          <w:tcPr>
            <w:tcW w:w="2833" w:type="dxa"/>
            <w:vAlign w:val="top"/>
          </w:tcPr>
          <w:p w14:paraId="14BD18BE">
            <w:pPr>
              <w:pStyle w:val="6"/>
              <w:spacing w:before="87" w:line="178" w:lineRule="auto"/>
              <w:ind w:left="108"/>
            </w:pPr>
            <w:r>
              <w:rPr>
                <w:spacing w:val="2"/>
              </w:rPr>
              <w:t>7.04</w:t>
            </w:r>
          </w:p>
        </w:tc>
        <w:tc>
          <w:tcPr>
            <w:tcW w:w="2833" w:type="dxa"/>
            <w:vAlign w:val="top"/>
          </w:tcPr>
          <w:p w14:paraId="5776EB4B">
            <w:pPr>
              <w:pStyle w:val="6"/>
              <w:spacing w:before="70" w:line="190" w:lineRule="auto"/>
              <w:ind w:left="555"/>
            </w:pPr>
            <w:r>
              <w:rPr>
                <w:b/>
                <w:bCs/>
                <w:spacing w:val="1"/>
              </w:rPr>
              <w:t>其中 ：财政    资金</w:t>
            </w:r>
          </w:p>
        </w:tc>
        <w:tc>
          <w:tcPr>
            <w:tcW w:w="2549" w:type="dxa"/>
            <w:vAlign w:val="top"/>
          </w:tcPr>
          <w:p w14:paraId="129E689B">
            <w:pPr>
              <w:pStyle w:val="6"/>
              <w:spacing w:before="87" w:line="178" w:lineRule="auto"/>
              <w:ind w:left="113"/>
            </w:pPr>
            <w:r>
              <w:rPr>
                <w:spacing w:val="2"/>
              </w:rPr>
              <w:t>7.04</w:t>
            </w:r>
          </w:p>
        </w:tc>
        <w:tc>
          <w:tcPr>
            <w:tcW w:w="2267" w:type="dxa"/>
            <w:vAlign w:val="top"/>
          </w:tcPr>
          <w:p w14:paraId="3C79928A">
            <w:pPr>
              <w:pStyle w:val="6"/>
              <w:spacing w:before="72" w:line="189" w:lineRule="auto"/>
              <w:ind w:left="715"/>
            </w:pPr>
            <w:r>
              <w:rPr>
                <w:b/>
                <w:bCs/>
                <w:spacing w:val="8"/>
              </w:rPr>
              <w:t>其他资金</w:t>
            </w:r>
          </w:p>
        </w:tc>
        <w:tc>
          <w:tcPr>
            <w:tcW w:w="1282" w:type="dxa"/>
            <w:vAlign w:val="top"/>
          </w:tcPr>
          <w:p w14:paraId="5F65364B">
            <w:pPr>
              <w:rPr>
                <w:rFonts w:ascii="Arial"/>
                <w:sz w:val="21"/>
              </w:rPr>
            </w:pPr>
          </w:p>
        </w:tc>
      </w:tr>
      <w:tr w14:paraId="03AD0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C3566D1">
            <w:pPr>
              <w:rPr>
                <w:rFonts w:ascii="Arial"/>
                <w:sz w:val="21"/>
              </w:rPr>
            </w:pPr>
          </w:p>
        </w:tc>
        <w:tc>
          <w:tcPr>
            <w:tcW w:w="14031" w:type="dxa"/>
            <w:gridSpan w:val="6"/>
            <w:vAlign w:val="top"/>
          </w:tcPr>
          <w:p w14:paraId="45CB4642">
            <w:pPr>
              <w:pStyle w:val="6"/>
              <w:spacing w:before="70" w:line="190" w:lineRule="auto"/>
              <w:ind w:left="99"/>
            </w:pPr>
            <w:r>
              <w:rPr>
                <w:spacing w:val="6"/>
              </w:rPr>
              <w:t>项目资金 7.04 万 ，均为财政资金。用于购置智慧黑板、视频制作剪辑设备。</w:t>
            </w:r>
          </w:p>
        </w:tc>
      </w:tr>
      <w:tr w14:paraId="347B3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C92F317">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FA927BA">
            <w:pPr>
              <w:pStyle w:val="6"/>
              <w:spacing w:before="73" w:line="188" w:lineRule="auto"/>
              <w:ind w:left="2257"/>
            </w:pPr>
            <w:r>
              <w:rPr>
                <w:b/>
                <w:bCs/>
              </w:rPr>
              <w:t>3 月底</w:t>
            </w:r>
          </w:p>
        </w:tc>
        <w:tc>
          <w:tcPr>
            <w:tcW w:w="2833" w:type="dxa"/>
            <w:vAlign w:val="top"/>
          </w:tcPr>
          <w:p w14:paraId="5345455D">
            <w:pPr>
              <w:pStyle w:val="6"/>
              <w:spacing w:before="73" w:line="188" w:lineRule="auto"/>
              <w:ind w:left="1122"/>
            </w:pPr>
            <w:r>
              <w:rPr>
                <w:b/>
                <w:bCs/>
              </w:rPr>
              <w:t>6 月底</w:t>
            </w:r>
          </w:p>
        </w:tc>
        <w:tc>
          <w:tcPr>
            <w:tcW w:w="2549" w:type="dxa"/>
            <w:vAlign w:val="top"/>
          </w:tcPr>
          <w:p w14:paraId="3DDA211C">
            <w:pPr>
              <w:pStyle w:val="6"/>
              <w:spacing w:before="73" w:line="188" w:lineRule="auto"/>
              <w:ind w:left="923"/>
            </w:pPr>
            <w:r>
              <w:rPr>
                <w:b/>
                <w:bCs/>
                <w:spacing w:val="1"/>
              </w:rPr>
              <w:t>10 月底</w:t>
            </w:r>
          </w:p>
        </w:tc>
        <w:tc>
          <w:tcPr>
            <w:tcW w:w="3549" w:type="dxa"/>
            <w:gridSpan w:val="2"/>
            <w:vAlign w:val="top"/>
          </w:tcPr>
          <w:p w14:paraId="4D850379">
            <w:pPr>
              <w:pStyle w:val="6"/>
              <w:spacing w:before="73" w:line="188" w:lineRule="auto"/>
              <w:ind w:left="1422"/>
            </w:pPr>
            <w:r>
              <w:rPr>
                <w:b/>
                <w:bCs/>
                <w:spacing w:val="1"/>
              </w:rPr>
              <w:t>12 月底</w:t>
            </w:r>
          </w:p>
        </w:tc>
      </w:tr>
      <w:tr w14:paraId="01BA2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213D317">
            <w:pPr>
              <w:rPr>
                <w:rFonts w:ascii="Arial"/>
                <w:sz w:val="21"/>
              </w:rPr>
            </w:pPr>
          </w:p>
        </w:tc>
        <w:tc>
          <w:tcPr>
            <w:tcW w:w="5100" w:type="dxa"/>
            <w:gridSpan w:val="2"/>
            <w:vAlign w:val="top"/>
          </w:tcPr>
          <w:p w14:paraId="09614BDC">
            <w:pPr>
              <w:pStyle w:val="6"/>
              <w:spacing w:before="33" w:line="231" w:lineRule="auto"/>
              <w:ind w:left="2336"/>
            </w:pPr>
            <w:r>
              <w:rPr>
                <w:spacing w:val="2"/>
              </w:rPr>
              <w:t>25%</w:t>
            </w:r>
          </w:p>
        </w:tc>
        <w:tc>
          <w:tcPr>
            <w:tcW w:w="2833" w:type="dxa"/>
            <w:vAlign w:val="top"/>
          </w:tcPr>
          <w:p w14:paraId="6787F997">
            <w:pPr>
              <w:pStyle w:val="6"/>
              <w:spacing w:before="33" w:line="231" w:lineRule="auto"/>
              <w:ind w:left="1207"/>
            </w:pPr>
            <w:r>
              <w:rPr>
                <w:spacing w:val="1"/>
              </w:rPr>
              <w:t>60%</w:t>
            </w:r>
          </w:p>
        </w:tc>
        <w:tc>
          <w:tcPr>
            <w:tcW w:w="2549" w:type="dxa"/>
            <w:vAlign w:val="top"/>
          </w:tcPr>
          <w:p w14:paraId="0A343AE4">
            <w:pPr>
              <w:pStyle w:val="6"/>
              <w:spacing w:before="33" w:line="231" w:lineRule="auto"/>
              <w:ind w:left="1010"/>
            </w:pPr>
            <w:r>
              <w:rPr>
                <w:spacing w:val="1"/>
              </w:rPr>
              <w:t>100%</w:t>
            </w:r>
          </w:p>
        </w:tc>
        <w:tc>
          <w:tcPr>
            <w:tcW w:w="3549" w:type="dxa"/>
            <w:gridSpan w:val="2"/>
            <w:vAlign w:val="top"/>
          </w:tcPr>
          <w:p w14:paraId="50075863">
            <w:pPr>
              <w:pStyle w:val="6"/>
              <w:spacing w:before="33" w:line="231" w:lineRule="auto"/>
              <w:ind w:left="1509"/>
            </w:pPr>
            <w:r>
              <w:rPr>
                <w:spacing w:val="1"/>
              </w:rPr>
              <w:t>100%</w:t>
            </w:r>
          </w:p>
        </w:tc>
      </w:tr>
      <w:tr w14:paraId="1E0F2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862C451">
            <w:pPr>
              <w:pStyle w:val="6"/>
              <w:spacing w:before="72" w:line="189" w:lineRule="auto"/>
              <w:ind w:left="218"/>
            </w:pPr>
            <w:r>
              <w:rPr>
                <w:b/>
                <w:bCs/>
                <w:spacing w:val="8"/>
              </w:rPr>
              <w:t>绩效目标</w:t>
            </w:r>
          </w:p>
        </w:tc>
        <w:tc>
          <w:tcPr>
            <w:tcW w:w="14031" w:type="dxa"/>
            <w:gridSpan w:val="6"/>
            <w:vAlign w:val="top"/>
          </w:tcPr>
          <w:p w14:paraId="41327F45">
            <w:pPr>
              <w:pStyle w:val="6"/>
              <w:spacing w:before="70" w:line="190" w:lineRule="auto"/>
              <w:ind w:left="116"/>
            </w:pPr>
            <w:r>
              <w:rPr>
                <w:spacing w:val="6"/>
              </w:rPr>
              <w:t>1.通过购置智慧黑板、视频制作剪辑设备 ，改善文化辅导教学设施 ，提供更加丰富优质的公共文化服务。</w:t>
            </w:r>
          </w:p>
        </w:tc>
      </w:tr>
      <w:tr w14:paraId="6D53A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03D1B974">
            <w:pPr>
              <w:pStyle w:val="6"/>
              <w:spacing w:before="211" w:line="189" w:lineRule="auto"/>
              <w:ind w:left="222"/>
            </w:pPr>
            <w:r>
              <w:rPr>
                <w:b/>
                <w:bCs/>
                <w:spacing w:val="7"/>
              </w:rPr>
              <w:t>一级指标</w:t>
            </w:r>
          </w:p>
        </w:tc>
        <w:tc>
          <w:tcPr>
            <w:tcW w:w="2267" w:type="dxa"/>
            <w:vAlign w:val="top"/>
          </w:tcPr>
          <w:p w14:paraId="11FC9153">
            <w:pPr>
              <w:pStyle w:val="6"/>
              <w:spacing w:before="211" w:line="189" w:lineRule="auto"/>
              <w:ind w:left="711"/>
            </w:pPr>
            <w:r>
              <w:rPr>
                <w:b/>
                <w:bCs/>
                <w:spacing w:val="7"/>
              </w:rPr>
              <w:t>二级指标</w:t>
            </w:r>
          </w:p>
        </w:tc>
        <w:tc>
          <w:tcPr>
            <w:tcW w:w="2833" w:type="dxa"/>
            <w:vAlign w:val="top"/>
          </w:tcPr>
          <w:p w14:paraId="514F42AF">
            <w:pPr>
              <w:pStyle w:val="6"/>
              <w:spacing w:before="211" w:line="189" w:lineRule="auto"/>
              <w:ind w:left="995"/>
            </w:pPr>
            <w:r>
              <w:rPr>
                <w:b/>
                <w:bCs/>
                <w:spacing w:val="7"/>
              </w:rPr>
              <w:t>三级指标</w:t>
            </w:r>
          </w:p>
        </w:tc>
        <w:tc>
          <w:tcPr>
            <w:tcW w:w="5382" w:type="dxa"/>
            <w:gridSpan w:val="2"/>
            <w:vAlign w:val="top"/>
          </w:tcPr>
          <w:p w14:paraId="3A06D2D7">
            <w:pPr>
              <w:pStyle w:val="6"/>
              <w:spacing w:before="211" w:line="189" w:lineRule="auto"/>
              <w:ind w:left="2058"/>
            </w:pPr>
            <w:r>
              <w:rPr>
                <w:b/>
                <w:bCs/>
                <w:spacing w:val="9"/>
              </w:rPr>
              <w:t>绩效指标描述</w:t>
            </w:r>
          </w:p>
        </w:tc>
        <w:tc>
          <w:tcPr>
            <w:tcW w:w="2267" w:type="dxa"/>
            <w:vAlign w:val="top"/>
          </w:tcPr>
          <w:p w14:paraId="1BC5F338">
            <w:pPr>
              <w:pStyle w:val="6"/>
              <w:spacing w:before="211" w:line="189" w:lineRule="auto"/>
              <w:ind w:left="819"/>
            </w:pPr>
            <w:r>
              <w:rPr>
                <w:b/>
                <w:bCs/>
                <w:spacing w:val="8"/>
              </w:rPr>
              <w:t>指标值</w:t>
            </w:r>
          </w:p>
        </w:tc>
        <w:tc>
          <w:tcPr>
            <w:tcW w:w="1282" w:type="dxa"/>
            <w:vAlign w:val="top"/>
          </w:tcPr>
          <w:p w14:paraId="010C5CA8">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52606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B5C7CF2">
            <w:pPr>
              <w:spacing w:line="275" w:lineRule="auto"/>
              <w:rPr>
                <w:rFonts w:ascii="Arial"/>
                <w:sz w:val="21"/>
              </w:rPr>
            </w:pPr>
          </w:p>
          <w:p w14:paraId="21F0643F">
            <w:pPr>
              <w:spacing w:line="275" w:lineRule="auto"/>
              <w:rPr>
                <w:rFonts w:ascii="Arial"/>
                <w:sz w:val="21"/>
              </w:rPr>
            </w:pPr>
          </w:p>
          <w:p w14:paraId="57F5CDB5">
            <w:pPr>
              <w:spacing w:line="276" w:lineRule="auto"/>
              <w:rPr>
                <w:rFonts w:ascii="Arial"/>
                <w:sz w:val="21"/>
              </w:rPr>
            </w:pPr>
          </w:p>
          <w:p w14:paraId="75045AF8">
            <w:pPr>
              <w:spacing w:line="276" w:lineRule="auto"/>
              <w:rPr>
                <w:rFonts w:ascii="Arial"/>
                <w:sz w:val="21"/>
              </w:rPr>
            </w:pPr>
          </w:p>
          <w:p w14:paraId="398C7D6E">
            <w:pPr>
              <w:spacing w:line="276" w:lineRule="auto"/>
              <w:rPr>
                <w:rFonts w:ascii="Arial"/>
                <w:sz w:val="21"/>
              </w:rPr>
            </w:pPr>
          </w:p>
          <w:p w14:paraId="3A247DFA">
            <w:pPr>
              <w:pStyle w:val="6"/>
              <w:spacing w:before="86" w:line="189" w:lineRule="auto"/>
              <w:ind w:left="218"/>
            </w:pPr>
            <w:r>
              <w:rPr>
                <w:spacing w:val="8"/>
              </w:rPr>
              <w:t>产出指标</w:t>
            </w:r>
          </w:p>
        </w:tc>
        <w:tc>
          <w:tcPr>
            <w:tcW w:w="2267" w:type="dxa"/>
            <w:vAlign w:val="top"/>
          </w:tcPr>
          <w:p w14:paraId="73B4D634">
            <w:pPr>
              <w:pStyle w:val="6"/>
              <w:spacing w:before="212" w:line="189" w:lineRule="auto"/>
              <w:ind w:left="100"/>
            </w:pPr>
            <w:r>
              <w:rPr>
                <w:spacing w:val="8"/>
              </w:rPr>
              <w:t>数量指标</w:t>
            </w:r>
          </w:p>
        </w:tc>
        <w:tc>
          <w:tcPr>
            <w:tcW w:w="2833" w:type="dxa"/>
            <w:vAlign w:val="top"/>
          </w:tcPr>
          <w:p w14:paraId="218CD6CE">
            <w:pPr>
              <w:pStyle w:val="6"/>
              <w:spacing w:before="211" w:line="190" w:lineRule="auto"/>
              <w:ind w:left="102"/>
            </w:pPr>
            <w:r>
              <w:rPr>
                <w:spacing w:val="9"/>
              </w:rPr>
              <w:t>新增资产数量</w:t>
            </w:r>
          </w:p>
        </w:tc>
        <w:tc>
          <w:tcPr>
            <w:tcW w:w="5382" w:type="dxa"/>
            <w:gridSpan w:val="2"/>
            <w:vAlign w:val="top"/>
          </w:tcPr>
          <w:p w14:paraId="7345A6FA">
            <w:pPr>
              <w:pStyle w:val="6"/>
              <w:spacing w:before="211" w:line="190" w:lineRule="auto"/>
              <w:ind w:left="105"/>
            </w:pPr>
            <w:r>
              <w:rPr>
                <w:spacing w:val="4"/>
              </w:rPr>
              <w:t>智慧黑板 ，视频制作剪辑设备</w:t>
            </w:r>
          </w:p>
        </w:tc>
        <w:tc>
          <w:tcPr>
            <w:tcW w:w="2267" w:type="dxa"/>
            <w:vAlign w:val="top"/>
          </w:tcPr>
          <w:p w14:paraId="06919B35">
            <w:pPr>
              <w:pStyle w:val="6"/>
              <w:spacing w:before="218" w:line="185" w:lineRule="auto"/>
              <w:ind w:left="117"/>
            </w:pPr>
            <w:r>
              <w:t>2</w:t>
            </w:r>
            <w:r>
              <w:rPr>
                <w:spacing w:val="-7"/>
              </w:rPr>
              <w:t xml:space="preserve"> </w:t>
            </w:r>
            <w:r>
              <w:t>个</w:t>
            </w:r>
          </w:p>
        </w:tc>
        <w:tc>
          <w:tcPr>
            <w:tcW w:w="1282" w:type="dxa"/>
            <w:vAlign w:val="top"/>
          </w:tcPr>
          <w:p w14:paraId="70DD2907">
            <w:pPr>
              <w:pStyle w:val="6"/>
              <w:spacing w:before="58" w:line="193" w:lineRule="auto"/>
              <w:ind w:left="110" w:right="204" w:firstLine="8"/>
            </w:pPr>
            <w:r>
              <w:rPr>
                <w:spacing w:val="3"/>
              </w:rPr>
              <w:t>2025 年度</w:t>
            </w:r>
            <w:r>
              <w:t xml:space="preserve"> </w:t>
            </w:r>
            <w:r>
              <w:rPr>
                <w:spacing w:val="8"/>
              </w:rPr>
              <w:t>采购计划</w:t>
            </w:r>
          </w:p>
        </w:tc>
      </w:tr>
      <w:tr w14:paraId="6972F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26A3CE3">
            <w:pPr>
              <w:rPr>
                <w:rFonts w:ascii="Arial"/>
                <w:sz w:val="21"/>
              </w:rPr>
            </w:pPr>
          </w:p>
        </w:tc>
        <w:tc>
          <w:tcPr>
            <w:tcW w:w="2267" w:type="dxa"/>
            <w:vAlign w:val="top"/>
          </w:tcPr>
          <w:p w14:paraId="2E2686BC">
            <w:pPr>
              <w:pStyle w:val="6"/>
              <w:spacing w:before="211" w:line="189" w:lineRule="auto"/>
              <w:ind w:left="99"/>
            </w:pPr>
            <w:r>
              <w:rPr>
                <w:spacing w:val="9"/>
              </w:rPr>
              <w:t>质量指标</w:t>
            </w:r>
          </w:p>
        </w:tc>
        <w:tc>
          <w:tcPr>
            <w:tcW w:w="2833" w:type="dxa"/>
            <w:vAlign w:val="top"/>
          </w:tcPr>
          <w:p w14:paraId="377D1DD4">
            <w:pPr>
              <w:pStyle w:val="6"/>
              <w:spacing w:before="210" w:line="190" w:lineRule="auto"/>
              <w:ind w:left="103"/>
            </w:pPr>
            <w:r>
              <w:rPr>
                <w:spacing w:val="9"/>
              </w:rPr>
              <w:t>设备采购合格率</w:t>
            </w:r>
          </w:p>
        </w:tc>
        <w:tc>
          <w:tcPr>
            <w:tcW w:w="5382" w:type="dxa"/>
            <w:gridSpan w:val="2"/>
            <w:vAlign w:val="top"/>
          </w:tcPr>
          <w:p w14:paraId="7622680E">
            <w:pPr>
              <w:pStyle w:val="6"/>
              <w:spacing w:before="210" w:line="190" w:lineRule="auto"/>
              <w:ind w:left="107"/>
            </w:pPr>
            <w:r>
              <w:rPr>
                <w:spacing w:val="9"/>
              </w:rPr>
              <w:t>设备采购合格情况</w:t>
            </w:r>
          </w:p>
        </w:tc>
        <w:tc>
          <w:tcPr>
            <w:tcW w:w="2267" w:type="dxa"/>
            <w:vAlign w:val="top"/>
          </w:tcPr>
          <w:p w14:paraId="3FD1688D">
            <w:pPr>
              <w:pStyle w:val="6"/>
              <w:spacing w:before="172" w:line="359" w:lineRule="exact"/>
              <w:ind w:left="124"/>
            </w:pPr>
            <w:r>
              <w:rPr>
                <w:spacing w:val="1"/>
                <w:position w:val="3"/>
              </w:rPr>
              <w:t>100%</w:t>
            </w:r>
          </w:p>
        </w:tc>
        <w:tc>
          <w:tcPr>
            <w:tcW w:w="1282" w:type="dxa"/>
            <w:vAlign w:val="top"/>
          </w:tcPr>
          <w:p w14:paraId="1D1D97FF">
            <w:pPr>
              <w:pStyle w:val="6"/>
              <w:spacing w:before="60" w:line="192" w:lineRule="auto"/>
              <w:ind w:left="111" w:right="115" w:hanging="1"/>
            </w:pPr>
            <w:r>
              <w:rPr>
                <w:spacing w:val="9"/>
              </w:rPr>
              <w:t>相关行业标</w:t>
            </w:r>
            <w:r>
              <w:t xml:space="preserve"> </w:t>
            </w:r>
            <w:r>
              <w:rPr>
                <w:spacing w:val="4"/>
              </w:rPr>
              <w:t>准</w:t>
            </w:r>
          </w:p>
        </w:tc>
      </w:tr>
      <w:tr w14:paraId="5FEA0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EFDE084">
            <w:pPr>
              <w:rPr>
                <w:rFonts w:ascii="Arial"/>
                <w:sz w:val="21"/>
              </w:rPr>
            </w:pPr>
          </w:p>
        </w:tc>
        <w:tc>
          <w:tcPr>
            <w:tcW w:w="2267" w:type="dxa"/>
            <w:vAlign w:val="top"/>
          </w:tcPr>
          <w:p w14:paraId="7D8D5EBA">
            <w:pPr>
              <w:pStyle w:val="6"/>
              <w:spacing w:before="212" w:line="189" w:lineRule="auto"/>
              <w:ind w:left="109"/>
            </w:pPr>
            <w:r>
              <w:rPr>
                <w:spacing w:val="6"/>
              </w:rPr>
              <w:t>时效指标</w:t>
            </w:r>
          </w:p>
        </w:tc>
        <w:tc>
          <w:tcPr>
            <w:tcW w:w="2833" w:type="dxa"/>
            <w:vAlign w:val="top"/>
          </w:tcPr>
          <w:p w14:paraId="3FEAD3D0">
            <w:pPr>
              <w:pStyle w:val="6"/>
              <w:spacing w:before="212" w:line="189" w:lineRule="auto"/>
              <w:ind w:left="101"/>
            </w:pPr>
            <w:r>
              <w:rPr>
                <w:spacing w:val="9"/>
              </w:rPr>
              <w:t>采购完成时间</w:t>
            </w:r>
          </w:p>
        </w:tc>
        <w:tc>
          <w:tcPr>
            <w:tcW w:w="5382" w:type="dxa"/>
            <w:gridSpan w:val="2"/>
            <w:vAlign w:val="top"/>
          </w:tcPr>
          <w:p w14:paraId="3FDA687A">
            <w:pPr>
              <w:pStyle w:val="6"/>
              <w:spacing w:before="211" w:line="190" w:lineRule="auto"/>
              <w:ind w:left="106"/>
            </w:pPr>
            <w:r>
              <w:rPr>
                <w:spacing w:val="9"/>
              </w:rPr>
              <w:t>资产购置完成时间</w:t>
            </w:r>
          </w:p>
        </w:tc>
        <w:tc>
          <w:tcPr>
            <w:tcW w:w="2267" w:type="dxa"/>
            <w:vAlign w:val="top"/>
          </w:tcPr>
          <w:p w14:paraId="7D24B458">
            <w:pPr>
              <w:pStyle w:val="6"/>
              <w:spacing w:before="211" w:line="190" w:lineRule="auto"/>
              <w:ind w:left="117"/>
            </w:pPr>
            <w:r>
              <w:rPr>
                <w:spacing w:val="5"/>
              </w:rPr>
              <w:t>2025 年年底前完成</w:t>
            </w:r>
          </w:p>
        </w:tc>
        <w:tc>
          <w:tcPr>
            <w:tcW w:w="1282" w:type="dxa"/>
            <w:vAlign w:val="top"/>
          </w:tcPr>
          <w:p w14:paraId="2F885050">
            <w:pPr>
              <w:pStyle w:val="6"/>
              <w:spacing w:before="57" w:line="194" w:lineRule="auto"/>
              <w:ind w:left="111" w:right="204" w:firstLine="6"/>
            </w:pPr>
            <w:r>
              <w:rPr>
                <w:spacing w:val="3"/>
              </w:rPr>
              <w:t>2025 年度</w:t>
            </w:r>
            <w:r>
              <w:t xml:space="preserve"> </w:t>
            </w:r>
            <w:r>
              <w:rPr>
                <w:spacing w:val="8"/>
              </w:rPr>
              <w:t>业务安排</w:t>
            </w:r>
          </w:p>
        </w:tc>
      </w:tr>
      <w:tr w14:paraId="3B35F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8B46873">
            <w:pPr>
              <w:rPr>
                <w:rFonts w:ascii="Arial"/>
                <w:sz w:val="21"/>
              </w:rPr>
            </w:pPr>
          </w:p>
        </w:tc>
        <w:tc>
          <w:tcPr>
            <w:tcW w:w="2267" w:type="dxa"/>
            <w:vAlign w:val="top"/>
          </w:tcPr>
          <w:p w14:paraId="0C5F7976">
            <w:pPr>
              <w:pStyle w:val="6"/>
              <w:spacing w:before="209" w:line="189" w:lineRule="auto"/>
              <w:ind w:left="99"/>
            </w:pPr>
            <w:r>
              <w:rPr>
                <w:spacing w:val="9"/>
              </w:rPr>
              <w:t>成本指标</w:t>
            </w:r>
          </w:p>
        </w:tc>
        <w:tc>
          <w:tcPr>
            <w:tcW w:w="2833" w:type="dxa"/>
            <w:vAlign w:val="top"/>
          </w:tcPr>
          <w:p w14:paraId="4C2DA8BC">
            <w:pPr>
              <w:pStyle w:val="6"/>
              <w:spacing w:before="209" w:line="189" w:lineRule="auto"/>
              <w:ind w:left="101"/>
            </w:pPr>
            <w:r>
              <w:rPr>
                <w:spacing w:val="9"/>
              </w:rPr>
              <w:t>购置智慧黑板经费</w:t>
            </w:r>
          </w:p>
        </w:tc>
        <w:tc>
          <w:tcPr>
            <w:tcW w:w="5382" w:type="dxa"/>
            <w:gridSpan w:val="2"/>
            <w:vAlign w:val="top"/>
          </w:tcPr>
          <w:p w14:paraId="6F26A54D">
            <w:pPr>
              <w:pStyle w:val="6"/>
              <w:spacing w:before="208" w:line="190" w:lineRule="auto"/>
              <w:ind w:left="107"/>
            </w:pPr>
            <w:r>
              <w:rPr>
                <w:spacing w:val="9"/>
              </w:rPr>
              <w:t>设备采购资金数</w:t>
            </w:r>
          </w:p>
        </w:tc>
        <w:tc>
          <w:tcPr>
            <w:tcW w:w="2267" w:type="dxa"/>
            <w:vAlign w:val="top"/>
          </w:tcPr>
          <w:p w14:paraId="7CFE5696">
            <w:pPr>
              <w:pStyle w:val="6"/>
              <w:spacing w:before="223" w:line="179" w:lineRule="auto"/>
              <w:ind w:left="132"/>
            </w:pPr>
            <w:r>
              <w:t>≤2.54 万</w:t>
            </w:r>
          </w:p>
        </w:tc>
        <w:tc>
          <w:tcPr>
            <w:tcW w:w="1282" w:type="dxa"/>
            <w:vAlign w:val="top"/>
          </w:tcPr>
          <w:p w14:paraId="3538CDDA">
            <w:pPr>
              <w:pStyle w:val="6"/>
              <w:spacing w:before="56" w:line="194" w:lineRule="auto"/>
              <w:ind w:left="110" w:right="204" w:firstLine="8"/>
            </w:pPr>
            <w:r>
              <w:rPr>
                <w:spacing w:val="3"/>
              </w:rPr>
              <w:t>2025 年度</w:t>
            </w:r>
            <w:r>
              <w:t xml:space="preserve"> </w:t>
            </w:r>
            <w:r>
              <w:rPr>
                <w:spacing w:val="8"/>
              </w:rPr>
              <w:t>采购计划</w:t>
            </w:r>
          </w:p>
        </w:tc>
      </w:tr>
      <w:tr w14:paraId="14417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1EEC8F0">
            <w:pPr>
              <w:rPr>
                <w:rFonts w:ascii="Arial"/>
                <w:sz w:val="21"/>
              </w:rPr>
            </w:pPr>
          </w:p>
        </w:tc>
        <w:tc>
          <w:tcPr>
            <w:tcW w:w="2267" w:type="dxa"/>
            <w:vAlign w:val="top"/>
          </w:tcPr>
          <w:p w14:paraId="7F086025">
            <w:pPr>
              <w:pStyle w:val="6"/>
              <w:spacing w:before="209" w:line="189" w:lineRule="auto"/>
              <w:ind w:left="99"/>
            </w:pPr>
            <w:r>
              <w:rPr>
                <w:spacing w:val="9"/>
              </w:rPr>
              <w:t>成本指标</w:t>
            </w:r>
          </w:p>
        </w:tc>
        <w:tc>
          <w:tcPr>
            <w:tcW w:w="2833" w:type="dxa"/>
            <w:vAlign w:val="top"/>
          </w:tcPr>
          <w:p w14:paraId="50C34008">
            <w:pPr>
              <w:pStyle w:val="6"/>
              <w:spacing w:before="208" w:line="190" w:lineRule="auto"/>
              <w:ind w:left="101"/>
            </w:pPr>
            <w:r>
              <w:rPr>
                <w:spacing w:val="9"/>
              </w:rPr>
              <w:t>购置视频制作剪辑设备经费</w:t>
            </w:r>
          </w:p>
        </w:tc>
        <w:tc>
          <w:tcPr>
            <w:tcW w:w="5382" w:type="dxa"/>
            <w:gridSpan w:val="2"/>
            <w:vAlign w:val="top"/>
          </w:tcPr>
          <w:p w14:paraId="40543C13">
            <w:pPr>
              <w:pStyle w:val="6"/>
              <w:spacing w:before="208" w:line="190" w:lineRule="auto"/>
              <w:ind w:left="107"/>
            </w:pPr>
            <w:r>
              <w:rPr>
                <w:spacing w:val="9"/>
              </w:rPr>
              <w:t>设备采购资金数</w:t>
            </w:r>
          </w:p>
        </w:tc>
        <w:tc>
          <w:tcPr>
            <w:tcW w:w="2267" w:type="dxa"/>
            <w:vAlign w:val="top"/>
          </w:tcPr>
          <w:p w14:paraId="66AD48F1">
            <w:pPr>
              <w:pStyle w:val="6"/>
              <w:spacing w:before="226" w:line="177" w:lineRule="auto"/>
              <w:ind w:left="132"/>
            </w:pPr>
            <w:r>
              <w:rPr>
                <w:spacing w:val="-1"/>
              </w:rPr>
              <w:t>≤4.5 万</w:t>
            </w:r>
          </w:p>
        </w:tc>
        <w:tc>
          <w:tcPr>
            <w:tcW w:w="1282" w:type="dxa"/>
            <w:vAlign w:val="top"/>
          </w:tcPr>
          <w:p w14:paraId="7D01B76E">
            <w:pPr>
              <w:pStyle w:val="6"/>
              <w:spacing w:before="53" w:line="195" w:lineRule="auto"/>
              <w:ind w:left="110" w:right="204" w:firstLine="8"/>
            </w:pPr>
            <w:r>
              <w:rPr>
                <w:spacing w:val="3"/>
              </w:rPr>
              <w:t>2025 年度</w:t>
            </w:r>
            <w:r>
              <w:t xml:space="preserve"> </w:t>
            </w:r>
            <w:r>
              <w:rPr>
                <w:spacing w:val="8"/>
              </w:rPr>
              <w:t>采购计划</w:t>
            </w:r>
          </w:p>
        </w:tc>
      </w:tr>
      <w:tr w14:paraId="288B9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6C981C13">
            <w:pPr>
              <w:spacing w:line="435" w:lineRule="auto"/>
              <w:rPr>
                <w:rFonts w:ascii="Arial"/>
                <w:sz w:val="21"/>
              </w:rPr>
            </w:pPr>
          </w:p>
          <w:p w14:paraId="1DE4575A">
            <w:pPr>
              <w:pStyle w:val="6"/>
              <w:spacing w:before="86" w:line="189" w:lineRule="auto"/>
              <w:ind w:left="217"/>
            </w:pPr>
            <w:r>
              <w:rPr>
                <w:spacing w:val="9"/>
              </w:rPr>
              <w:t>效益指标</w:t>
            </w:r>
          </w:p>
        </w:tc>
        <w:tc>
          <w:tcPr>
            <w:tcW w:w="2267" w:type="dxa"/>
            <w:vAlign w:val="top"/>
          </w:tcPr>
          <w:p w14:paraId="48CA3610">
            <w:pPr>
              <w:pStyle w:val="6"/>
              <w:spacing w:before="209" w:line="189" w:lineRule="auto"/>
              <w:ind w:left="100"/>
            </w:pPr>
            <w:r>
              <w:rPr>
                <w:spacing w:val="9"/>
              </w:rPr>
              <w:t>社会效益指标</w:t>
            </w:r>
          </w:p>
        </w:tc>
        <w:tc>
          <w:tcPr>
            <w:tcW w:w="2833" w:type="dxa"/>
            <w:vAlign w:val="top"/>
          </w:tcPr>
          <w:p w14:paraId="6111BFCD">
            <w:pPr>
              <w:pStyle w:val="6"/>
              <w:spacing w:before="208" w:line="190" w:lineRule="auto"/>
              <w:ind w:left="101"/>
            </w:pPr>
            <w:r>
              <w:rPr>
                <w:spacing w:val="9"/>
              </w:rPr>
              <w:t>提供优质公共文化服务</w:t>
            </w:r>
          </w:p>
        </w:tc>
        <w:tc>
          <w:tcPr>
            <w:tcW w:w="5382" w:type="dxa"/>
            <w:gridSpan w:val="2"/>
            <w:vAlign w:val="top"/>
          </w:tcPr>
          <w:p w14:paraId="0901A76D">
            <w:pPr>
              <w:pStyle w:val="6"/>
              <w:spacing w:before="208" w:line="190" w:lineRule="auto"/>
              <w:ind w:left="105"/>
            </w:pPr>
            <w:r>
              <w:rPr>
                <w:spacing w:val="9"/>
              </w:rPr>
              <w:t>提供优质公共文化服务</w:t>
            </w:r>
          </w:p>
        </w:tc>
        <w:tc>
          <w:tcPr>
            <w:tcW w:w="2267" w:type="dxa"/>
            <w:vAlign w:val="top"/>
          </w:tcPr>
          <w:p w14:paraId="0B1BABAB">
            <w:pPr>
              <w:pStyle w:val="6"/>
              <w:spacing w:before="208" w:line="190" w:lineRule="auto"/>
              <w:ind w:left="109"/>
            </w:pPr>
            <w:r>
              <w:rPr>
                <w:spacing w:val="9"/>
              </w:rPr>
              <w:t>较上年提供优质服务</w:t>
            </w:r>
          </w:p>
        </w:tc>
        <w:tc>
          <w:tcPr>
            <w:tcW w:w="1282" w:type="dxa"/>
            <w:vAlign w:val="top"/>
          </w:tcPr>
          <w:p w14:paraId="2103DC1E">
            <w:pPr>
              <w:pStyle w:val="6"/>
              <w:spacing w:before="56" w:line="194" w:lineRule="auto"/>
              <w:ind w:left="113" w:right="204" w:firstLine="5"/>
            </w:pPr>
            <w:r>
              <w:rPr>
                <w:spacing w:val="3"/>
              </w:rPr>
              <w:t>2025 年度</w:t>
            </w:r>
            <w:r>
              <w:t xml:space="preserve"> </w:t>
            </w:r>
            <w:r>
              <w:rPr>
                <w:spacing w:val="7"/>
              </w:rPr>
              <w:t>工作计划</w:t>
            </w:r>
          </w:p>
        </w:tc>
      </w:tr>
      <w:tr w14:paraId="5C3F1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72B0682E">
            <w:pPr>
              <w:rPr>
                <w:rFonts w:ascii="Arial"/>
                <w:sz w:val="21"/>
              </w:rPr>
            </w:pPr>
          </w:p>
        </w:tc>
        <w:tc>
          <w:tcPr>
            <w:tcW w:w="2267" w:type="dxa"/>
            <w:vAlign w:val="top"/>
          </w:tcPr>
          <w:p w14:paraId="647A1003">
            <w:pPr>
              <w:pStyle w:val="6"/>
              <w:spacing w:before="207" w:line="189" w:lineRule="auto"/>
              <w:ind w:left="102"/>
            </w:pPr>
            <w:r>
              <w:rPr>
                <w:spacing w:val="9"/>
              </w:rPr>
              <w:t>可持续影响指标</w:t>
            </w:r>
          </w:p>
        </w:tc>
        <w:tc>
          <w:tcPr>
            <w:tcW w:w="2833" w:type="dxa"/>
            <w:vAlign w:val="top"/>
          </w:tcPr>
          <w:p w14:paraId="6A3B0805">
            <w:pPr>
              <w:pStyle w:val="6"/>
              <w:spacing w:before="207" w:line="189" w:lineRule="auto"/>
              <w:ind w:left="106"/>
            </w:pPr>
            <w:r>
              <w:rPr>
                <w:spacing w:val="8"/>
              </w:rPr>
              <w:t>改善文化辅导设施</w:t>
            </w:r>
          </w:p>
        </w:tc>
        <w:tc>
          <w:tcPr>
            <w:tcW w:w="5382" w:type="dxa"/>
            <w:gridSpan w:val="2"/>
            <w:vAlign w:val="top"/>
          </w:tcPr>
          <w:p w14:paraId="6DB0FE28">
            <w:pPr>
              <w:pStyle w:val="6"/>
              <w:spacing w:before="207" w:line="189" w:lineRule="auto"/>
              <w:ind w:left="110"/>
            </w:pPr>
            <w:r>
              <w:rPr>
                <w:spacing w:val="8"/>
              </w:rPr>
              <w:t>改善文化辅导设施</w:t>
            </w:r>
          </w:p>
        </w:tc>
        <w:tc>
          <w:tcPr>
            <w:tcW w:w="2267" w:type="dxa"/>
            <w:vAlign w:val="top"/>
          </w:tcPr>
          <w:p w14:paraId="77D82F66">
            <w:pPr>
              <w:pStyle w:val="6"/>
              <w:spacing w:before="206" w:line="190" w:lineRule="auto"/>
              <w:ind w:left="109"/>
            </w:pPr>
            <w:r>
              <w:rPr>
                <w:spacing w:val="9"/>
              </w:rPr>
              <w:t>较上年改善设施</w:t>
            </w:r>
          </w:p>
        </w:tc>
        <w:tc>
          <w:tcPr>
            <w:tcW w:w="1282" w:type="dxa"/>
            <w:vAlign w:val="top"/>
          </w:tcPr>
          <w:p w14:paraId="13D54BD9">
            <w:pPr>
              <w:pStyle w:val="6"/>
              <w:spacing w:before="54" w:line="195" w:lineRule="auto"/>
              <w:ind w:left="113" w:right="204" w:firstLine="5"/>
            </w:pPr>
            <w:r>
              <w:rPr>
                <w:spacing w:val="3"/>
              </w:rPr>
              <w:t>2025 年度</w:t>
            </w:r>
            <w:r>
              <w:t xml:space="preserve"> </w:t>
            </w:r>
            <w:r>
              <w:rPr>
                <w:spacing w:val="7"/>
              </w:rPr>
              <w:t>工作计划</w:t>
            </w:r>
          </w:p>
        </w:tc>
      </w:tr>
      <w:tr w14:paraId="57FAF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420710DE">
            <w:pPr>
              <w:pStyle w:val="6"/>
              <w:spacing w:before="205" w:line="190" w:lineRule="auto"/>
              <w:ind w:left="112"/>
            </w:pPr>
            <w:r>
              <w:rPr>
                <w:spacing w:val="9"/>
              </w:rPr>
              <w:t>满意度指标</w:t>
            </w:r>
          </w:p>
        </w:tc>
        <w:tc>
          <w:tcPr>
            <w:tcW w:w="2267" w:type="dxa"/>
            <w:vAlign w:val="top"/>
          </w:tcPr>
          <w:p w14:paraId="2C164267">
            <w:pPr>
              <w:pStyle w:val="6"/>
              <w:spacing w:before="205" w:line="190" w:lineRule="auto"/>
              <w:ind w:left="102"/>
            </w:pPr>
            <w:r>
              <w:rPr>
                <w:spacing w:val="9"/>
              </w:rPr>
              <w:t>服务对象满意度指标</w:t>
            </w:r>
          </w:p>
        </w:tc>
        <w:tc>
          <w:tcPr>
            <w:tcW w:w="2833" w:type="dxa"/>
            <w:vAlign w:val="top"/>
          </w:tcPr>
          <w:p w14:paraId="318EBC17">
            <w:pPr>
              <w:pStyle w:val="6"/>
              <w:spacing w:before="205" w:line="190" w:lineRule="auto"/>
              <w:ind w:left="101"/>
            </w:pPr>
            <w:r>
              <w:rPr>
                <w:spacing w:val="9"/>
              </w:rPr>
              <w:t>社会公众满意度</w:t>
            </w:r>
          </w:p>
        </w:tc>
        <w:tc>
          <w:tcPr>
            <w:tcW w:w="5382" w:type="dxa"/>
            <w:gridSpan w:val="2"/>
            <w:vAlign w:val="top"/>
          </w:tcPr>
          <w:p w14:paraId="3E18995C">
            <w:pPr>
              <w:pStyle w:val="6"/>
              <w:spacing w:before="205" w:line="190" w:lineRule="auto"/>
              <w:ind w:left="105"/>
            </w:pPr>
            <w:r>
              <w:rPr>
                <w:spacing w:val="9"/>
              </w:rPr>
              <w:t>社会公众对馆舍设备满意度</w:t>
            </w:r>
          </w:p>
        </w:tc>
        <w:tc>
          <w:tcPr>
            <w:tcW w:w="2267" w:type="dxa"/>
            <w:vAlign w:val="top"/>
          </w:tcPr>
          <w:p w14:paraId="6F47BB59">
            <w:pPr>
              <w:pStyle w:val="6"/>
              <w:spacing w:before="167" w:line="359" w:lineRule="exact"/>
              <w:ind w:left="132"/>
            </w:pPr>
            <w:r>
              <w:rPr>
                <w:spacing w:val="-1"/>
                <w:position w:val="3"/>
              </w:rPr>
              <w:t>≥90%</w:t>
            </w:r>
          </w:p>
        </w:tc>
        <w:tc>
          <w:tcPr>
            <w:tcW w:w="1282" w:type="dxa"/>
            <w:vAlign w:val="top"/>
          </w:tcPr>
          <w:p w14:paraId="0B807E29">
            <w:pPr>
              <w:pStyle w:val="6"/>
              <w:spacing w:before="51" w:line="198" w:lineRule="auto"/>
              <w:ind w:left="110" w:right="115" w:hanging="1"/>
            </w:pPr>
            <w:r>
              <w:rPr>
                <w:spacing w:val="9"/>
              </w:rPr>
              <w:t>依据满意度</w:t>
            </w:r>
            <w:r>
              <w:t xml:space="preserve"> </w:t>
            </w:r>
            <w:r>
              <w:rPr>
                <w:spacing w:val="7"/>
              </w:rPr>
              <w:t>调查</w:t>
            </w:r>
          </w:p>
        </w:tc>
      </w:tr>
    </w:tbl>
    <w:p w14:paraId="076E9889">
      <w:pPr>
        <w:rPr>
          <w:rFonts w:ascii="Arial"/>
          <w:sz w:val="21"/>
        </w:rPr>
      </w:pPr>
    </w:p>
    <w:p w14:paraId="6261B767">
      <w:pPr>
        <w:rPr>
          <w:rFonts w:ascii="Arial" w:hAnsi="Arial" w:eastAsia="Arial" w:cs="Arial"/>
          <w:sz w:val="21"/>
          <w:szCs w:val="21"/>
        </w:rPr>
        <w:sectPr>
          <w:footerReference r:id="rId258" w:type="default"/>
          <w:pgSz w:w="16840" w:h="11900"/>
          <w:pgMar w:top="1011" w:right="758" w:bottom="937" w:left="757" w:header="0" w:footer="720" w:gutter="0"/>
          <w:cols w:space="720" w:num="1"/>
        </w:sectPr>
      </w:pPr>
    </w:p>
    <w:p w14:paraId="459DED83">
      <w:pPr>
        <w:spacing w:line="275" w:lineRule="auto"/>
        <w:rPr>
          <w:rFonts w:ascii="Arial"/>
          <w:sz w:val="21"/>
        </w:rPr>
      </w:pPr>
    </w:p>
    <w:p w14:paraId="002FC0DE">
      <w:pPr>
        <w:pStyle w:val="2"/>
        <w:spacing w:before="120" w:line="179" w:lineRule="auto"/>
        <w:ind w:left="845"/>
      </w:pPr>
      <w:r>
        <w:rPr>
          <w:b/>
          <w:bCs/>
          <w:spacing w:val="-1"/>
        </w:rPr>
        <w:t>13、市群艺馆省级免费开放补助资金绩效目标表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2E8C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929A719">
            <w:pPr>
              <w:pStyle w:val="6"/>
              <w:spacing w:before="93" w:line="189" w:lineRule="auto"/>
              <w:ind w:left="14154"/>
            </w:pPr>
            <w:r>
              <w:rPr>
                <w:spacing w:val="-3"/>
              </w:rPr>
              <w:t>单位 ：万元</w:t>
            </w:r>
          </w:p>
        </w:tc>
      </w:tr>
      <w:tr w14:paraId="3A1DE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7952288">
            <w:pPr>
              <w:pStyle w:val="6"/>
              <w:spacing w:before="72" w:line="189" w:lineRule="auto"/>
              <w:ind w:left="219"/>
            </w:pPr>
            <w:r>
              <w:rPr>
                <w:b/>
                <w:bCs/>
                <w:spacing w:val="8"/>
              </w:rPr>
              <w:t>项目编码</w:t>
            </w:r>
          </w:p>
        </w:tc>
        <w:tc>
          <w:tcPr>
            <w:tcW w:w="5100" w:type="dxa"/>
            <w:gridSpan w:val="2"/>
            <w:vAlign w:val="top"/>
          </w:tcPr>
          <w:p w14:paraId="009D6F60">
            <w:pPr>
              <w:pStyle w:val="6"/>
              <w:spacing w:before="85" w:line="179" w:lineRule="auto"/>
              <w:ind w:left="116"/>
            </w:pPr>
            <w:r>
              <w:rPr>
                <w:spacing w:val="4"/>
              </w:rPr>
              <w:t>13010025P00975010003J</w:t>
            </w:r>
          </w:p>
        </w:tc>
        <w:tc>
          <w:tcPr>
            <w:tcW w:w="2833" w:type="dxa"/>
            <w:vAlign w:val="top"/>
          </w:tcPr>
          <w:p w14:paraId="3D443A22">
            <w:pPr>
              <w:pStyle w:val="6"/>
              <w:spacing w:before="72" w:line="189" w:lineRule="auto"/>
              <w:ind w:left="993"/>
            </w:pPr>
            <w:r>
              <w:rPr>
                <w:b/>
                <w:bCs/>
                <w:spacing w:val="8"/>
              </w:rPr>
              <w:t>项目名称</w:t>
            </w:r>
          </w:p>
        </w:tc>
        <w:tc>
          <w:tcPr>
            <w:tcW w:w="6098" w:type="dxa"/>
            <w:gridSpan w:val="3"/>
            <w:vAlign w:val="top"/>
          </w:tcPr>
          <w:p w14:paraId="46AA99AE">
            <w:pPr>
              <w:pStyle w:val="6"/>
              <w:spacing w:before="70" w:line="190" w:lineRule="auto"/>
              <w:ind w:left="110"/>
            </w:pPr>
            <w:r>
              <w:rPr>
                <w:spacing w:val="9"/>
              </w:rPr>
              <w:t>市群艺馆省级免费开放补助资金</w:t>
            </w:r>
          </w:p>
        </w:tc>
      </w:tr>
      <w:tr w14:paraId="3FE0A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EB7FE2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50C4ACE">
            <w:pPr>
              <w:pStyle w:val="6"/>
              <w:spacing w:before="72" w:line="189" w:lineRule="auto"/>
              <w:ind w:left="813"/>
            </w:pPr>
            <w:r>
              <w:rPr>
                <w:b/>
                <w:bCs/>
                <w:spacing w:val="8"/>
              </w:rPr>
              <w:t>预算数</w:t>
            </w:r>
          </w:p>
        </w:tc>
        <w:tc>
          <w:tcPr>
            <w:tcW w:w="2833" w:type="dxa"/>
            <w:vAlign w:val="top"/>
          </w:tcPr>
          <w:p w14:paraId="1D97BA91">
            <w:pPr>
              <w:pStyle w:val="6"/>
              <w:spacing w:before="86" w:line="178" w:lineRule="auto"/>
              <w:ind w:left="117"/>
            </w:pPr>
            <w:r>
              <w:rPr>
                <w:spacing w:val="-1"/>
              </w:rPr>
              <w:t>5.00</w:t>
            </w:r>
          </w:p>
        </w:tc>
        <w:tc>
          <w:tcPr>
            <w:tcW w:w="2833" w:type="dxa"/>
            <w:vAlign w:val="top"/>
          </w:tcPr>
          <w:p w14:paraId="480719D8">
            <w:pPr>
              <w:pStyle w:val="6"/>
              <w:spacing w:before="70" w:line="190" w:lineRule="auto"/>
              <w:ind w:left="555"/>
            </w:pPr>
            <w:r>
              <w:rPr>
                <w:b/>
                <w:bCs/>
                <w:spacing w:val="1"/>
              </w:rPr>
              <w:t>其中 ：财政    资金</w:t>
            </w:r>
          </w:p>
        </w:tc>
        <w:tc>
          <w:tcPr>
            <w:tcW w:w="2549" w:type="dxa"/>
            <w:vAlign w:val="top"/>
          </w:tcPr>
          <w:p w14:paraId="6900BC00">
            <w:pPr>
              <w:pStyle w:val="6"/>
              <w:spacing w:before="86" w:line="178" w:lineRule="auto"/>
              <w:ind w:left="122"/>
            </w:pPr>
            <w:r>
              <w:rPr>
                <w:spacing w:val="-1"/>
              </w:rPr>
              <w:t>5.00</w:t>
            </w:r>
          </w:p>
        </w:tc>
        <w:tc>
          <w:tcPr>
            <w:tcW w:w="2267" w:type="dxa"/>
            <w:vAlign w:val="top"/>
          </w:tcPr>
          <w:p w14:paraId="4667E710">
            <w:pPr>
              <w:pStyle w:val="6"/>
              <w:spacing w:before="72" w:line="189" w:lineRule="auto"/>
              <w:ind w:left="715"/>
            </w:pPr>
            <w:r>
              <w:rPr>
                <w:b/>
                <w:bCs/>
                <w:spacing w:val="8"/>
              </w:rPr>
              <w:t>其他资金</w:t>
            </w:r>
          </w:p>
        </w:tc>
        <w:tc>
          <w:tcPr>
            <w:tcW w:w="1282" w:type="dxa"/>
            <w:vAlign w:val="top"/>
          </w:tcPr>
          <w:p w14:paraId="77752C16">
            <w:pPr>
              <w:rPr>
                <w:rFonts w:ascii="Arial"/>
                <w:sz w:val="21"/>
              </w:rPr>
            </w:pPr>
          </w:p>
        </w:tc>
      </w:tr>
      <w:tr w14:paraId="5B111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994E356">
            <w:pPr>
              <w:rPr>
                <w:rFonts w:ascii="Arial"/>
                <w:sz w:val="21"/>
              </w:rPr>
            </w:pPr>
          </w:p>
        </w:tc>
        <w:tc>
          <w:tcPr>
            <w:tcW w:w="14031" w:type="dxa"/>
            <w:gridSpan w:val="6"/>
            <w:vAlign w:val="top"/>
          </w:tcPr>
          <w:p w14:paraId="56CBEB4B">
            <w:pPr>
              <w:pStyle w:val="6"/>
              <w:spacing w:before="70" w:line="190" w:lineRule="auto"/>
              <w:ind w:left="99"/>
            </w:pPr>
            <w:r>
              <w:rPr>
                <w:spacing w:val="6"/>
              </w:rPr>
              <w:t>项目资金 5 万 ，均为财政资金。用于美术作品展、馆舍修缮改造等支出。</w:t>
            </w:r>
          </w:p>
        </w:tc>
      </w:tr>
      <w:tr w14:paraId="7AA2B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3435234">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4C2D607">
            <w:pPr>
              <w:pStyle w:val="6"/>
              <w:spacing w:before="73" w:line="188" w:lineRule="auto"/>
              <w:ind w:left="2257"/>
            </w:pPr>
            <w:r>
              <w:rPr>
                <w:b/>
                <w:bCs/>
              </w:rPr>
              <w:t>3 月底</w:t>
            </w:r>
          </w:p>
        </w:tc>
        <w:tc>
          <w:tcPr>
            <w:tcW w:w="2833" w:type="dxa"/>
            <w:vAlign w:val="top"/>
          </w:tcPr>
          <w:p w14:paraId="2997F45A">
            <w:pPr>
              <w:pStyle w:val="6"/>
              <w:spacing w:before="73" w:line="188" w:lineRule="auto"/>
              <w:ind w:left="1122"/>
            </w:pPr>
            <w:r>
              <w:rPr>
                <w:b/>
                <w:bCs/>
              </w:rPr>
              <w:t>6 月底</w:t>
            </w:r>
          </w:p>
        </w:tc>
        <w:tc>
          <w:tcPr>
            <w:tcW w:w="2549" w:type="dxa"/>
            <w:vAlign w:val="top"/>
          </w:tcPr>
          <w:p w14:paraId="7E6EF529">
            <w:pPr>
              <w:pStyle w:val="6"/>
              <w:spacing w:before="73" w:line="188" w:lineRule="auto"/>
              <w:ind w:left="923"/>
            </w:pPr>
            <w:r>
              <w:rPr>
                <w:b/>
                <w:bCs/>
                <w:spacing w:val="1"/>
              </w:rPr>
              <w:t>10 月底</w:t>
            </w:r>
          </w:p>
        </w:tc>
        <w:tc>
          <w:tcPr>
            <w:tcW w:w="3549" w:type="dxa"/>
            <w:gridSpan w:val="2"/>
            <w:vAlign w:val="top"/>
          </w:tcPr>
          <w:p w14:paraId="66EFC974">
            <w:pPr>
              <w:pStyle w:val="6"/>
              <w:spacing w:before="73" w:line="188" w:lineRule="auto"/>
              <w:ind w:left="1422"/>
            </w:pPr>
            <w:r>
              <w:rPr>
                <w:b/>
                <w:bCs/>
                <w:spacing w:val="1"/>
              </w:rPr>
              <w:t>12 月底</w:t>
            </w:r>
          </w:p>
        </w:tc>
      </w:tr>
      <w:tr w14:paraId="28A1D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657338A">
            <w:pPr>
              <w:rPr>
                <w:rFonts w:ascii="Arial"/>
                <w:sz w:val="21"/>
              </w:rPr>
            </w:pPr>
          </w:p>
        </w:tc>
        <w:tc>
          <w:tcPr>
            <w:tcW w:w="5100" w:type="dxa"/>
            <w:gridSpan w:val="2"/>
            <w:vAlign w:val="top"/>
          </w:tcPr>
          <w:p w14:paraId="68A9C6A1">
            <w:pPr>
              <w:rPr>
                <w:rFonts w:ascii="Arial"/>
                <w:sz w:val="21"/>
              </w:rPr>
            </w:pPr>
          </w:p>
        </w:tc>
        <w:tc>
          <w:tcPr>
            <w:tcW w:w="2833" w:type="dxa"/>
            <w:vAlign w:val="top"/>
          </w:tcPr>
          <w:p w14:paraId="72BF0028">
            <w:pPr>
              <w:pStyle w:val="6"/>
              <w:spacing w:before="33" w:line="231" w:lineRule="auto"/>
              <w:ind w:left="1212"/>
            </w:pPr>
            <w:r>
              <w:t>50%</w:t>
            </w:r>
          </w:p>
        </w:tc>
        <w:tc>
          <w:tcPr>
            <w:tcW w:w="2549" w:type="dxa"/>
            <w:vAlign w:val="top"/>
          </w:tcPr>
          <w:p w14:paraId="7B3E29C6">
            <w:pPr>
              <w:pStyle w:val="6"/>
              <w:spacing w:before="33" w:line="231" w:lineRule="auto"/>
              <w:ind w:left="1065"/>
            </w:pPr>
            <w:r>
              <w:rPr>
                <w:spacing w:val="2"/>
              </w:rPr>
              <w:t>90%</w:t>
            </w:r>
          </w:p>
        </w:tc>
        <w:tc>
          <w:tcPr>
            <w:tcW w:w="3549" w:type="dxa"/>
            <w:gridSpan w:val="2"/>
            <w:vAlign w:val="top"/>
          </w:tcPr>
          <w:p w14:paraId="77734FFA">
            <w:pPr>
              <w:pStyle w:val="6"/>
              <w:spacing w:before="33" w:line="231" w:lineRule="auto"/>
              <w:ind w:left="1509"/>
            </w:pPr>
            <w:r>
              <w:rPr>
                <w:spacing w:val="1"/>
              </w:rPr>
              <w:t>100%</w:t>
            </w:r>
          </w:p>
        </w:tc>
      </w:tr>
      <w:tr w14:paraId="1A96B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9BD2074">
            <w:pPr>
              <w:pStyle w:val="6"/>
              <w:spacing w:before="72" w:line="189" w:lineRule="auto"/>
              <w:ind w:left="218"/>
            </w:pPr>
            <w:r>
              <w:rPr>
                <w:b/>
                <w:bCs/>
                <w:spacing w:val="8"/>
              </w:rPr>
              <w:t>绩效目标</w:t>
            </w:r>
          </w:p>
        </w:tc>
        <w:tc>
          <w:tcPr>
            <w:tcW w:w="14031" w:type="dxa"/>
            <w:gridSpan w:val="6"/>
            <w:vAlign w:val="top"/>
          </w:tcPr>
          <w:p w14:paraId="1EAD1536">
            <w:pPr>
              <w:pStyle w:val="6"/>
              <w:spacing w:before="70" w:line="190" w:lineRule="auto"/>
              <w:ind w:left="116"/>
            </w:pPr>
            <w:r>
              <w:rPr>
                <w:spacing w:val="5"/>
              </w:rPr>
              <w:t>1.通过美术作品展 ，馆舍修缮改造等 ，改善场馆基础服务设施 ，为优化公共文化服务、实现文化惠民提供保障。</w:t>
            </w:r>
          </w:p>
        </w:tc>
      </w:tr>
      <w:tr w14:paraId="5B71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5D1F6B3">
            <w:pPr>
              <w:pStyle w:val="6"/>
              <w:spacing w:before="211" w:line="189" w:lineRule="auto"/>
              <w:ind w:left="222"/>
            </w:pPr>
            <w:r>
              <w:rPr>
                <w:b/>
                <w:bCs/>
                <w:spacing w:val="7"/>
              </w:rPr>
              <w:t>一级指标</w:t>
            </w:r>
          </w:p>
        </w:tc>
        <w:tc>
          <w:tcPr>
            <w:tcW w:w="2267" w:type="dxa"/>
            <w:vAlign w:val="top"/>
          </w:tcPr>
          <w:p w14:paraId="585FADE8">
            <w:pPr>
              <w:pStyle w:val="6"/>
              <w:spacing w:before="211" w:line="189" w:lineRule="auto"/>
              <w:ind w:left="711"/>
            </w:pPr>
            <w:r>
              <w:rPr>
                <w:b/>
                <w:bCs/>
                <w:spacing w:val="7"/>
              </w:rPr>
              <w:t>二级指标</w:t>
            </w:r>
          </w:p>
        </w:tc>
        <w:tc>
          <w:tcPr>
            <w:tcW w:w="2833" w:type="dxa"/>
            <w:vAlign w:val="top"/>
          </w:tcPr>
          <w:p w14:paraId="55909D97">
            <w:pPr>
              <w:pStyle w:val="6"/>
              <w:spacing w:before="211" w:line="189" w:lineRule="auto"/>
              <w:ind w:left="995"/>
            </w:pPr>
            <w:r>
              <w:rPr>
                <w:b/>
                <w:bCs/>
                <w:spacing w:val="7"/>
              </w:rPr>
              <w:t>三级指标</w:t>
            </w:r>
          </w:p>
        </w:tc>
        <w:tc>
          <w:tcPr>
            <w:tcW w:w="5382" w:type="dxa"/>
            <w:gridSpan w:val="2"/>
            <w:vAlign w:val="top"/>
          </w:tcPr>
          <w:p w14:paraId="1177D441">
            <w:pPr>
              <w:pStyle w:val="6"/>
              <w:spacing w:before="211" w:line="189" w:lineRule="auto"/>
              <w:ind w:left="2058"/>
            </w:pPr>
            <w:r>
              <w:rPr>
                <w:b/>
                <w:bCs/>
                <w:spacing w:val="9"/>
              </w:rPr>
              <w:t>绩效指标描述</w:t>
            </w:r>
          </w:p>
        </w:tc>
        <w:tc>
          <w:tcPr>
            <w:tcW w:w="2267" w:type="dxa"/>
            <w:vAlign w:val="top"/>
          </w:tcPr>
          <w:p w14:paraId="5B768760">
            <w:pPr>
              <w:pStyle w:val="6"/>
              <w:spacing w:before="211" w:line="189" w:lineRule="auto"/>
              <w:ind w:left="819"/>
            </w:pPr>
            <w:r>
              <w:rPr>
                <w:b/>
                <w:bCs/>
                <w:spacing w:val="8"/>
              </w:rPr>
              <w:t>指标值</w:t>
            </w:r>
          </w:p>
        </w:tc>
        <w:tc>
          <w:tcPr>
            <w:tcW w:w="1282" w:type="dxa"/>
            <w:vAlign w:val="top"/>
          </w:tcPr>
          <w:p w14:paraId="78D66876">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615D0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6B6B2D3">
            <w:pPr>
              <w:spacing w:line="275" w:lineRule="auto"/>
              <w:rPr>
                <w:rFonts w:ascii="Arial"/>
                <w:sz w:val="21"/>
              </w:rPr>
            </w:pPr>
          </w:p>
          <w:p w14:paraId="49968ADA">
            <w:pPr>
              <w:spacing w:line="275" w:lineRule="auto"/>
              <w:rPr>
                <w:rFonts w:ascii="Arial"/>
                <w:sz w:val="21"/>
              </w:rPr>
            </w:pPr>
          </w:p>
          <w:p w14:paraId="7FBBBBC3">
            <w:pPr>
              <w:spacing w:line="276" w:lineRule="auto"/>
              <w:rPr>
                <w:rFonts w:ascii="Arial"/>
                <w:sz w:val="21"/>
              </w:rPr>
            </w:pPr>
          </w:p>
          <w:p w14:paraId="12F791B4">
            <w:pPr>
              <w:spacing w:line="276" w:lineRule="auto"/>
              <w:rPr>
                <w:rFonts w:ascii="Arial"/>
                <w:sz w:val="21"/>
              </w:rPr>
            </w:pPr>
          </w:p>
          <w:p w14:paraId="58B08B53">
            <w:pPr>
              <w:spacing w:line="276" w:lineRule="auto"/>
              <w:rPr>
                <w:rFonts w:ascii="Arial"/>
                <w:sz w:val="21"/>
              </w:rPr>
            </w:pPr>
          </w:p>
          <w:p w14:paraId="5F91E36E">
            <w:pPr>
              <w:pStyle w:val="6"/>
              <w:spacing w:before="86" w:line="189" w:lineRule="auto"/>
              <w:ind w:left="218"/>
            </w:pPr>
            <w:r>
              <w:rPr>
                <w:spacing w:val="8"/>
              </w:rPr>
              <w:t>产出指标</w:t>
            </w:r>
          </w:p>
        </w:tc>
        <w:tc>
          <w:tcPr>
            <w:tcW w:w="2267" w:type="dxa"/>
            <w:vAlign w:val="top"/>
          </w:tcPr>
          <w:p w14:paraId="76E7133D">
            <w:pPr>
              <w:pStyle w:val="6"/>
              <w:spacing w:before="212" w:line="189" w:lineRule="auto"/>
              <w:ind w:left="100"/>
            </w:pPr>
            <w:r>
              <w:rPr>
                <w:spacing w:val="8"/>
              </w:rPr>
              <w:t>数量指标</w:t>
            </w:r>
          </w:p>
        </w:tc>
        <w:tc>
          <w:tcPr>
            <w:tcW w:w="2833" w:type="dxa"/>
            <w:vAlign w:val="top"/>
          </w:tcPr>
          <w:p w14:paraId="49DDA1F7">
            <w:pPr>
              <w:pStyle w:val="6"/>
              <w:spacing w:before="212" w:line="189" w:lineRule="auto"/>
              <w:ind w:left="102"/>
            </w:pPr>
            <w:r>
              <w:rPr>
                <w:spacing w:val="8"/>
              </w:rPr>
              <w:t>展览数量</w:t>
            </w:r>
          </w:p>
        </w:tc>
        <w:tc>
          <w:tcPr>
            <w:tcW w:w="5382" w:type="dxa"/>
            <w:gridSpan w:val="2"/>
            <w:vAlign w:val="top"/>
          </w:tcPr>
          <w:p w14:paraId="45C871F6">
            <w:pPr>
              <w:pStyle w:val="6"/>
              <w:spacing w:before="211" w:line="190" w:lineRule="auto"/>
              <w:ind w:left="107"/>
            </w:pPr>
            <w:r>
              <w:rPr>
                <w:spacing w:val="9"/>
              </w:rPr>
              <w:t>开展美术展次数</w:t>
            </w:r>
          </w:p>
        </w:tc>
        <w:tc>
          <w:tcPr>
            <w:tcW w:w="2267" w:type="dxa"/>
            <w:vAlign w:val="top"/>
          </w:tcPr>
          <w:p w14:paraId="1B0F2F90">
            <w:pPr>
              <w:pStyle w:val="6"/>
              <w:spacing w:before="214" w:line="188" w:lineRule="auto"/>
              <w:ind w:left="132"/>
            </w:pPr>
            <w:r>
              <w:rPr>
                <w:spacing w:val="-4"/>
              </w:rPr>
              <w:t>≥2 次</w:t>
            </w:r>
          </w:p>
        </w:tc>
        <w:tc>
          <w:tcPr>
            <w:tcW w:w="1282" w:type="dxa"/>
            <w:vAlign w:val="top"/>
          </w:tcPr>
          <w:p w14:paraId="6FEC01DE">
            <w:pPr>
              <w:pStyle w:val="6"/>
              <w:spacing w:before="58" w:line="193" w:lineRule="auto"/>
              <w:ind w:left="113" w:right="204" w:firstLine="5"/>
            </w:pPr>
            <w:r>
              <w:rPr>
                <w:spacing w:val="3"/>
              </w:rPr>
              <w:t>2025 年度</w:t>
            </w:r>
            <w:r>
              <w:t xml:space="preserve"> </w:t>
            </w:r>
            <w:r>
              <w:rPr>
                <w:spacing w:val="7"/>
              </w:rPr>
              <w:t>工作计划</w:t>
            </w:r>
          </w:p>
        </w:tc>
      </w:tr>
      <w:tr w14:paraId="2B28D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736932F">
            <w:pPr>
              <w:rPr>
                <w:rFonts w:ascii="Arial"/>
                <w:sz w:val="21"/>
              </w:rPr>
            </w:pPr>
          </w:p>
        </w:tc>
        <w:tc>
          <w:tcPr>
            <w:tcW w:w="2267" w:type="dxa"/>
            <w:vAlign w:val="top"/>
          </w:tcPr>
          <w:p w14:paraId="24862A46">
            <w:pPr>
              <w:pStyle w:val="6"/>
              <w:spacing w:before="211" w:line="189" w:lineRule="auto"/>
              <w:ind w:left="99"/>
            </w:pPr>
            <w:r>
              <w:rPr>
                <w:spacing w:val="9"/>
              </w:rPr>
              <w:t>质量指标</w:t>
            </w:r>
          </w:p>
        </w:tc>
        <w:tc>
          <w:tcPr>
            <w:tcW w:w="2833" w:type="dxa"/>
            <w:vAlign w:val="top"/>
          </w:tcPr>
          <w:p w14:paraId="48EDF0B7">
            <w:pPr>
              <w:pStyle w:val="6"/>
              <w:spacing w:before="210" w:line="190" w:lineRule="auto"/>
              <w:ind w:left="101"/>
            </w:pPr>
            <w:r>
              <w:rPr>
                <w:spacing w:val="9"/>
              </w:rPr>
              <w:t>补助资金到位率</w:t>
            </w:r>
          </w:p>
        </w:tc>
        <w:tc>
          <w:tcPr>
            <w:tcW w:w="5382" w:type="dxa"/>
            <w:gridSpan w:val="2"/>
            <w:vAlign w:val="top"/>
          </w:tcPr>
          <w:p w14:paraId="07747E9C">
            <w:pPr>
              <w:pStyle w:val="6"/>
              <w:spacing w:before="210" w:line="190" w:lineRule="auto"/>
              <w:ind w:left="106"/>
            </w:pPr>
            <w:r>
              <w:rPr>
                <w:spacing w:val="9"/>
              </w:rPr>
              <w:t>省级补助资金到位率</w:t>
            </w:r>
          </w:p>
        </w:tc>
        <w:tc>
          <w:tcPr>
            <w:tcW w:w="2267" w:type="dxa"/>
            <w:vAlign w:val="top"/>
          </w:tcPr>
          <w:p w14:paraId="1C15A770">
            <w:pPr>
              <w:pStyle w:val="6"/>
              <w:spacing w:before="172" w:line="359" w:lineRule="exact"/>
              <w:ind w:left="124"/>
            </w:pPr>
            <w:r>
              <w:rPr>
                <w:spacing w:val="1"/>
                <w:position w:val="3"/>
              </w:rPr>
              <w:t>100%</w:t>
            </w:r>
          </w:p>
        </w:tc>
        <w:tc>
          <w:tcPr>
            <w:tcW w:w="1282" w:type="dxa"/>
            <w:vAlign w:val="top"/>
          </w:tcPr>
          <w:p w14:paraId="6957D9EF">
            <w:pPr>
              <w:pStyle w:val="6"/>
              <w:spacing w:before="60" w:line="192" w:lineRule="auto"/>
              <w:ind w:left="111" w:right="115" w:hanging="1"/>
            </w:pPr>
            <w:r>
              <w:rPr>
                <w:spacing w:val="9"/>
              </w:rPr>
              <w:t>相关行业标</w:t>
            </w:r>
            <w:r>
              <w:t xml:space="preserve"> </w:t>
            </w:r>
            <w:r>
              <w:rPr>
                <w:spacing w:val="4"/>
              </w:rPr>
              <w:t>准</w:t>
            </w:r>
          </w:p>
        </w:tc>
      </w:tr>
      <w:tr w14:paraId="3C628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014BCD7F">
            <w:pPr>
              <w:rPr>
                <w:rFonts w:ascii="Arial"/>
                <w:sz w:val="21"/>
              </w:rPr>
            </w:pPr>
          </w:p>
        </w:tc>
        <w:tc>
          <w:tcPr>
            <w:tcW w:w="2267" w:type="dxa"/>
            <w:vAlign w:val="top"/>
          </w:tcPr>
          <w:p w14:paraId="120B2A00">
            <w:pPr>
              <w:pStyle w:val="6"/>
              <w:spacing w:before="212" w:line="189" w:lineRule="auto"/>
              <w:ind w:left="109"/>
            </w:pPr>
            <w:r>
              <w:rPr>
                <w:spacing w:val="6"/>
              </w:rPr>
              <w:t>时效指标</w:t>
            </w:r>
          </w:p>
        </w:tc>
        <w:tc>
          <w:tcPr>
            <w:tcW w:w="2833" w:type="dxa"/>
            <w:vAlign w:val="top"/>
          </w:tcPr>
          <w:p w14:paraId="3F570C01">
            <w:pPr>
              <w:pStyle w:val="6"/>
              <w:spacing w:before="211" w:line="190" w:lineRule="auto"/>
              <w:ind w:left="105"/>
            </w:pPr>
            <w:r>
              <w:rPr>
                <w:spacing w:val="9"/>
              </w:rPr>
              <w:t>工作即时完成率</w:t>
            </w:r>
          </w:p>
        </w:tc>
        <w:tc>
          <w:tcPr>
            <w:tcW w:w="5382" w:type="dxa"/>
            <w:gridSpan w:val="2"/>
            <w:vAlign w:val="top"/>
          </w:tcPr>
          <w:p w14:paraId="68F6781B">
            <w:pPr>
              <w:pStyle w:val="6"/>
              <w:spacing w:before="211" w:line="190" w:lineRule="auto"/>
              <w:ind w:left="105"/>
            </w:pPr>
            <w:r>
              <w:rPr>
                <w:spacing w:val="5"/>
              </w:rPr>
              <w:t>在 2025 年度内完成</w:t>
            </w:r>
          </w:p>
        </w:tc>
        <w:tc>
          <w:tcPr>
            <w:tcW w:w="2267" w:type="dxa"/>
            <w:vAlign w:val="top"/>
          </w:tcPr>
          <w:p w14:paraId="6FFE956A">
            <w:pPr>
              <w:pStyle w:val="6"/>
              <w:spacing w:before="173" w:line="359" w:lineRule="exact"/>
              <w:ind w:left="132"/>
            </w:pPr>
            <w:r>
              <w:rPr>
                <w:spacing w:val="-1"/>
                <w:position w:val="3"/>
              </w:rPr>
              <w:t>≥95%</w:t>
            </w:r>
          </w:p>
        </w:tc>
        <w:tc>
          <w:tcPr>
            <w:tcW w:w="1282" w:type="dxa"/>
            <w:vAlign w:val="top"/>
          </w:tcPr>
          <w:p w14:paraId="13E78BF4">
            <w:pPr>
              <w:pStyle w:val="6"/>
              <w:spacing w:before="57" w:line="194" w:lineRule="auto"/>
              <w:ind w:left="109" w:right="204" w:firstLine="9"/>
            </w:pPr>
            <w:r>
              <w:rPr>
                <w:spacing w:val="3"/>
              </w:rPr>
              <w:t>2025 年度</w:t>
            </w:r>
            <w:r>
              <w:t xml:space="preserve"> </w:t>
            </w:r>
            <w:r>
              <w:rPr>
                <w:spacing w:val="9"/>
              </w:rPr>
              <w:t>活动安排</w:t>
            </w:r>
          </w:p>
        </w:tc>
      </w:tr>
      <w:tr w14:paraId="5EF23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797A3C4">
            <w:pPr>
              <w:rPr>
                <w:rFonts w:ascii="Arial"/>
                <w:sz w:val="21"/>
              </w:rPr>
            </w:pPr>
          </w:p>
        </w:tc>
        <w:tc>
          <w:tcPr>
            <w:tcW w:w="2267" w:type="dxa"/>
            <w:vAlign w:val="top"/>
          </w:tcPr>
          <w:p w14:paraId="46E3FF03">
            <w:pPr>
              <w:pStyle w:val="6"/>
              <w:spacing w:before="209" w:line="189" w:lineRule="auto"/>
              <w:ind w:left="99"/>
            </w:pPr>
            <w:r>
              <w:rPr>
                <w:spacing w:val="9"/>
              </w:rPr>
              <w:t>成本指标</w:t>
            </w:r>
          </w:p>
        </w:tc>
        <w:tc>
          <w:tcPr>
            <w:tcW w:w="2833" w:type="dxa"/>
            <w:vAlign w:val="top"/>
          </w:tcPr>
          <w:p w14:paraId="26696D86">
            <w:pPr>
              <w:pStyle w:val="6"/>
              <w:spacing w:before="208" w:line="190" w:lineRule="auto"/>
              <w:ind w:left="102"/>
            </w:pPr>
            <w:r>
              <w:rPr>
                <w:spacing w:val="9"/>
              </w:rPr>
              <w:t>美术展览成本</w:t>
            </w:r>
          </w:p>
        </w:tc>
        <w:tc>
          <w:tcPr>
            <w:tcW w:w="5382" w:type="dxa"/>
            <w:gridSpan w:val="2"/>
            <w:vAlign w:val="top"/>
          </w:tcPr>
          <w:p w14:paraId="336F4C4B">
            <w:pPr>
              <w:pStyle w:val="6"/>
              <w:spacing w:before="208" w:line="190" w:lineRule="auto"/>
              <w:ind w:left="106"/>
            </w:pPr>
            <w:r>
              <w:rPr>
                <w:spacing w:val="9"/>
              </w:rPr>
              <w:t>美术作品展览成本数</w:t>
            </w:r>
          </w:p>
        </w:tc>
        <w:tc>
          <w:tcPr>
            <w:tcW w:w="2267" w:type="dxa"/>
            <w:vAlign w:val="top"/>
          </w:tcPr>
          <w:p w14:paraId="6B4AACE7">
            <w:pPr>
              <w:pStyle w:val="6"/>
              <w:spacing w:before="223" w:line="179" w:lineRule="auto"/>
              <w:ind w:left="132"/>
            </w:pPr>
            <w:r>
              <w:rPr>
                <w:spacing w:val="-4"/>
              </w:rPr>
              <w:t>≤2 万</w:t>
            </w:r>
          </w:p>
        </w:tc>
        <w:tc>
          <w:tcPr>
            <w:tcW w:w="1282" w:type="dxa"/>
            <w:vAlign w:val="top"/>
          </w:tcPr>
          <w:p w14:paraId="43C0ABBE">
            <w:pPr>
              <w:pStyle w:val="6"/>
              <w:spacing w:before="56" w:line="194" w:lineRule="auto"/>
              <w:ind w:left="113" w:right="204" w:firstLine="5"/>
            </w:pPr>
            <w:r>
              <w:rPr>
                <w:spacing w:val="3"/>
              </w:rPr>
              <w:t>2025 年度</w:t>
            </w:r>
            <w:r>
              <w:t xml:space="preserve"> </w:t>
            </w:r>
            <w:r>
              <w:rPr>
                <w:spacing w:val="7"/>
              </w:rPr>
              <w:t>工作计划</w:t>
            </w:r>
          </w:p>
        </w:tc>
      </w:tr>
      <w:tr w14:paraId="08EA4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23ABA13">
            <w:pPr>
              <w:rPr>
                <w:rFonts w:ascii="Arial"/>
                <w:sz w:val="21"/>
              </w:rPr>
            </w:pPr>
          </w:p>
        </w:tc>
        <w:tc>
          <w:tcPr>
            <w:tcW w:w="2267" w:type="dxa"/>
            <w:vAlign w:val="top"/>
          </w:tcPr>
          <w:p w14:paraId="37DA8B5F">
            <w:pPr>
              <w:pStyle w:val="6"/>
              <w:spacing w:before="209" w:line="189" w:lineRule="auto"/>
              <w:ind w:left="99"/>
            </w:pPr>
            <w:r>
              <w:rPr>
                <w:spacing w:val="9"/>
              </w:rPr>
              <w:t>成本指标</w:t>
            </w:r>
          </w:p>
        </w:tc>
        <w:tc>
          <w:tcPr>
            <w:tcW w:w="2833" w:type="dxa"/>
            <w:vAlign w:val="top"/>
          </w:tcPr>
          <w:p w14:paraId="2B20BAF5">
            <w:pPr>
              <w:pStyle w:val="6"/>
              <w:spacing w:before="209" w:line="189" w:lineRule="auto"/>
              <w:ind w:left="101"/>
            </w:pPr>
            <w:r>
              <w:rPr>
                <w:spacing w:val="9"/>
              </w:rPr>
              <w:t>修缮改造成本</w:t>
            </w:r>
          </w:p>
        </w:tc>
        <w:tc>
          <w:tcPr>
            <w:tcW w:w="5382" w:type="dxa"/>
            <w:gridSpan w:val="2"/>
            <w:vAlign w:val="top"/>
          </w:tcPr>
          <w:p w14:paraId="5975FCD0">
            <w:pPr>
              <w:pStyle w:val="6"/>
              <w:spacing w:before="208" w:line="190" w:lineRule="auto"/>
              <w:ind w:left="104"/>
            </w:pPr>
            <w:r>
              <w:rPr>
                <w:spacing w:val="9"/>
              </w:rPr>
              <w:t>馆舍修缮改造成本数</w:t>
            </w:r>
          </w:p>
        </w:tc>
        <w:tc>
          <w:tcPr>
            <w:tcW w:w="2267" w:type="dxa"/>
            <w:vAlign w:val="top"/>
          </w:tcPr>
          <w:p w14:paraId="20FA1B07">
            <w:pPr>
              <w:pStyle w:val="6"/>
              <w:spacing w:before="223" w:line="179" w:lineRule="auto"/>
              <w:ind w:left="132"/>
            </w:pPr>
            <w:r>
              <w:rPr>
                <w:spacing w:val="-4"/>
              </w:rPr>
              <w:t>≤3 万</w:t>
            </w:r>
          </w:p>
        </w:tc>
        <w:tc>
          <w:tcPr>
            <w:tcW w:w="1282" w:type="dxa"/>
            <w:vAlign w:val="top"/>
          </w:tcPr>
          <w:p w14:paraId="257C9960">
            <w:pPr>
              <w:pStyle w:val="6"/>
              <w:spacing w:before="53" w:line="195" w:lineRule="auto"/>
              <w:ind w:left="113" w:right="204" w:firstLine="5"/>
            </w:pPr>
            <w:r>
              <w:rPr>
                <w:spacing w:val="3"/>
              </w:rPr>
              <w:t>2025 年度</w:t>
            </w:r>
            <w:r>
              <w:t xml:space="preserve"> </w:t>
            </w:r>
            <w:r>
              <w:rPr>
                <w:spacing w:val="7"/>
              </w:rPr>
              <w:t>工作计划</w:t>
            </w:r>
          </w:p>
        </w:tc>
      </w:tr>
      <w:tr w14:paraId="7FBD1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F7AA230">
            <w:pPr>
              <w:spacing w:line="435" w:lineRule="auto"/>
              <w:rPr>
                <w:rFonts w:ascii="Arial"/>
                <w:sz w:val="21"/>
              </w:rPr>
            </w:pPr>
          </w:p>
          <w:p w14:paraId="32234623">
            <w:pPr>
              <w:pStyle w:val="6"/>
              <w:spacing w:before="86" w:line="189" w:lineRule="auto"/>
              <w:ind w:left="217"/>
            </w:pPr>
            <w:r>
              <w:rPr>
                <w:spacing w:val="9"/>
              </w:rPr>
              <w:t>效益指标</w:t>
            </w:r>
          </w:p>
        </w:tc>
        <w:tc>
          <w:tcPr>
            <w:tcW w:w="2267" w:type="dxa"/>
            <w:vAlign w:val="top"/>
          </w:tcPr>
          <w:p w14:paraId="1FA2F104">
            <w:pPr>
              <w:pStyle w:val="6"/>
              <w:spacing w:before="209" w:line="189" w:lineRule="auto"/>
              <w:ind w:left="100"/>
            </w:pPr>
            <w:r>
              <w:rPr>
                <w:spacing w:val="9"/>
              </w:rPr>
              <w:t>社会效益指标</w:t>
            </w:r>
          </w:p>
        </w:tc>
        <w:tc>
          <w:tcPr>
            <w:tcW w:w="2833" w:type="dxa"/>
            <w:vAlign w:val="top"/>
          </w:tcPr>
          <w:p w14:paraId="58727908">
            <w:pPr>
              <w:pStyle w:val="6"/>
              <w:spacing w:before="211" w:line="188" w:lineRule="auto"/>
              <w:ind w:left="102"/>
            </w:pPr>
            <w:r>
              <w:rPr>
                <w:spacing w:val="9"/>
              </w:rPr>
              <w:t>展示优秀作品</w:t>
            </w:r>
          </w:p>
        </w:tc>
        <w:tc>
          <w:tcPr>
            <w:tcW w:w="5382" w:type="dxa"/>
            <w:gridSpan w:val="2"/>
            <w:vAlign w:val="top"/>
          </w:tcPr>
          <w:p w14:paraId="68949026">
            <w:pPr>
              <w:pStyle w:val="6"/>
              <w:spacing w:before="211" w:line="188" w:lineRule="auto"/>
              <w:ind w:left="106"/>
            </w:pPr>
            <w:r>
              <w:rPr>
                <w:spacing w:val="9"/>
              </w:rPr>
              <w:t>展示优秀作品</w:t>
            </w:r>
          </w:p>
        </w:tc>
        <w:tc>
          <w:tcPr>
            <w:tcW w:w="2267" w:type="dxa"/>
            <w:vAlign w:val="top"/>
          </w:tcPr>
          <w:p w14:paraId="34C5DB02">
            <w:pPr>
              <w:pStyle w:val="6"/>
              <w:spacing w:before="208" w:line="190" w:lineRule="auto"/>
              <w:ind w:left="109"/>
            </w:pPr>
            <w:r>
              <w:rPr>
                <w:spacing w:val="9"/>
              </w:rPr>
              <w:t>较上年稳步提升</w:t>
            </w:r>
          </w:p>
        </w:tc>
        <w:tc>
          <w:tcPr>
            <w:tcW w:w="1282" w:type="dxa"/>
            <w:vAlign w:val="top"/>
          </w:tcPr>
          <w:p w14:paraId="0BD652AA">
            <w:pPr>
              <w:pStyle w:val="6"/>
              <w:spacing w:before="56" w:line="194" w:lineRule="auto"/>
              <w:ind w:left="113" w:right="204" w:firstLine="5"/>
            </w:pPr>
            <w:r>
              <w:rPr>
                <w:spacing w:val="3"/>
              </w:rPr>
              <w:t>2025 年度</w:t>
            </w:r>
            <w:r>
              <w:t xml:space="preserve"> </w:t>
            </w:r>
            <w:r>
              <w:rPr>
                <w:spacing w:val="7"/>
              </w:rPr>
              <w:t>工作计划</w:t>
            </w:r>
          </w:p>
        </w:tc>
      </w:tr>
      <w:tr w14:paraId="3C31A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3F07C976">
            <w:pPr>
              <w:rPr>
                <w:rFonts w:ascii="Arial"/>
                <w:sz w:val="21"/>
              </w:rPr>
            </w:pPr>
          </w:p>
        </w:tc>
        <w:tc>
          <w:tcPr>
            <w:tcW w:w="2267" w:type="dxa"/>
            <w:vAlign w:val="top"/>
          </w:tcPr>
          <w:p w14:paraId="7AC6A149">
            <w:pPr>
              <w:pStyle w:val="6"/>
              <w:spacing w:before="207" w:line="189" w:lineRule="auto"/>
              <w:ind w:left="102"/>
            </w:pPr>
            <w:r>
              <w:rPr>
                <w:spacing w:val="9"/>
              </w:rPr>
              <w:t>可持续影响指标</w:t>
            </w:r>
          </w:p>
        </w:tc>
        <w:tc>
          <w:tcPr>
            <w:tcW w:w="2833" w:type="dxa"/>
            <w:vAlign w:val="top"/>
          </w:tcPr>
          <w:p w14:paraId="3C1BFE5B">
            <w:pPr>
              <w:pStyle w:val="6"/>
              <w:spacing w:before="207" w:line="189" w:lineRule="auto"/>
              <w:ind w:left="104"/>
            </w:pPr>
            <w:r>
              <w:rPr>
                <w:spacing w:val="8"/>
              </w:rPr>
              <w:t>宣传优秀文化</w:t>
            </w:r>
          </w:p>
        </w:tc>
        <w:tc>
          <w:tcPr>
            <w:tcW w:w="5382" w:type="dxa"/>
            <w:gridSpan w:val="2"/>
            <w:vAlign w:val="top"/>
          </w:tcPr>
          <w:p w14:paraId="6F588114">
            <w:pPr>
              <w:pStyle w:val="6"/>
              <w:spacing w:before="207" w:line="189" w:lineRule="auto"/>
              <w:ind w:left="108"/>
            </w:pPr>
            <w:r>
              <w:rPr>
                <w:spacing w:val="8"/>
              </w:rPr>
              <w:t>宣传优秀文化</w:t>
            </w:r>
          </w:p>
        </w:tc>
        <w:tc>
          <w:tcPr>
            <w:tcW w:w="2267" w:type="dxa"/>
            <w:vAlign w:val="top"/>
          </w:tcPr>
          <w:p w14:paraId="3A81BF90">
            <w:pPr>
              <w:pStyle w:val="6"/>
              <w:spacing w:before="207" w:line="189" w:lineRule="auto"/>
              <w:ind w:left="109"/>
            </w:pPr>
            <w:r>
              <w:rPr>
                <w:spacing w:val="9"/>
              </w:rPr>
              <w:t>进一步宣传优秀文化</w:t>
            </w:r>
          </w:p>
        </w:tc>
        <w:tc>
          <w:tcPr>
            <w:tcW w:w="1282" w:type="dxa"/>
            <w:vAlign w:val="top"/>
          </w:tcPr>
          <w:p w14:paraId="088BDE0C">
            <w:pPr>
              <w:pStyle w:val="6"/>
              <w:spacing w:before="54" w:line="195" w:lineRule="auto"/>
              <w:ind w:left="113" w:right="204" w:firstLine="5"/>
            </w:pPr>
            <w:r>
              <w:rPr>
                <w:spacing w:val="3"/>
              </w:rPr>
              <w:t>2025 年度</w:t>
            </w:r>
            <w:r>
              <w:t xml:space="preserve"> </w:t>
            </w:r>
            <w:r>
              <w:rPr>
                <w:spacing w:val="7"/>
              </w:rPr>
              <w:t>工作计划</w:t>
            </w:r>
          </w:p>
        </w:tc>
      </w:tr>
      <w:tr w14:paraId="29C3C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4FBE95AD">
            <w:pPr>
              <w:pStyle w:val="6"/>
              <w:spacing w:before="205" w:line="190" w:lineRule="auto"/>
              <w:ind w:left="112"/>
            </w:pPr>
            <w:r>
              <w:rPr>
                <w:spacing w:val="9"/>
              </w:rPr>
              <w:t>满意度指标</w:t>
            </w:r>
          </w:p>
        </w:tc>
        <w:tc>
          <w:tcPr>
            <w:tcW w:w="2267" w:type="dxa"/>
            <w:vAlign w:val="top"/>
          </w:tcPr>
          <w:p w14:paraId="794AB514">
            <w:pPr>
              <w:pStyle w:val="6"/>
              <w:spacing w:before="205" w:line="190" w:lineRule="auto"/>
              <w:ind w:left="102"/>
            </w:pPr>
            <w:r>
              <w:rPr>
                <w:spacing w:val="9"/>
              </w:rPr>
              <w:t>服务对象满意度指标</w:t>
            </w:r>
          </w:p>
        </w:tc>
        <w:tc>
          <w:tcPr>
            <w:tcW w:w="2833" w:type="dxa"/>
            <w:vAlign w:val="top"/>
          </w:tcPr>
          <w:p w14:paraId="72DD3470">
            <w:pPr>
              <w:pStyle w:val="6"/>
              <w:spacing w:before="205" w:line="190" w:lineRule="auto"/>
              <w:ind w:left="101"/>
            </w:pPr>
            <w:r>
              <w:rPr>
                <w:spacing w:val="9"/>
              </w:rPr>
              <w:t>观众满意度</w:t>
            </w:r>
          </w:p>
        </w:tc>
        <w:tc>
          <w:tcPr>
            <w:tcW w:w="5382" w:type="dxa"/>
            <w:gridSpan w:val="2"/>
            <w:vAlign w:val="top"/>
          </w:tcPr>
          <w:p w14:paraId="46BDD82E">
            <w:pPr>
              <w:pStyle w:val="6"/>
              <w:spacing w:before="205" w:line="190" w:lineRule="auto"/>
              <w:ind w:left="104"/>
            </w:pPr>
            <w:r>
              <w:rPr>
                <w:spacing w:val="9"/>
              </w:rPr>
              <w:t>参展群众满意度</w:t>
            </w:r>
          </w:p>
        </w:tc>
        <w:tc>
          <w:tcPr>
            <w:tcW w:w="2267" w:type="dxa"/>
            <w:vAlign w:val="top"/>
          </w:tcPr>
          <w:p w14:paraId="1ABCDCE3">
            <w:pPr>
              <w:pStyle w:val="6"/>
              <w:spacing w:before="167" w:line="359" w:lineRule="exact"/>
              <w:ind w:left="132"/>
            </w:pPr>
            <w:r>
              <w:rPr>
                <w:spacing w:val="-1"/>
                <w:position w:val="3"/>
              </w:rPr>
              <w:t>≥90%</w:t>
            </w:r>
          </w:p>
        </w:tc>
        <w:tc>
          <w:tcPr>
            <w:tcW w:w="1282" w:type="dxa"/>
            <w:vAlign w:val="top"/>
          </w:tcPr>
          <w:p w14:paraId="5A60BC8E">
            <w:pPr>
              <w:pStyle w:val="6"/>
              <w:spacing w:before="51" w:line="198" w:lineRule="auto"/>
              <w:ind w:left="110" w:right="115" w:hanging="1"/>
            </w:pPr>
            <w:r>
              <w:rPr>
                <w:spacing w:val="9"/>
              </w:rPr>
              <w:t>依据满意度</w:t>
            </w:r>
            <w:r>
              <w:t xml:space="preserve"> </w:t>
            </w:r>
            <w:r>
              <w:rPr>
                <w:spacing w:val="7"/>
              </w:rPr>
              <w:t>调查</w:t>
            </w:r>
          </w:p>
        </w:tc>
      </w:tr>
    </w:tbl>
    <w:p w14:paraId="39C12EB1">
      <w:pPr>
        <w:rPr>
          <w:rFonts w:ascii="Arial"/>
          <w:sz w:val="21"/>
        </w:rPr>
      </w:pPr>
    </w:p>
    <w:p w14:paraId="70621589">
      <w:pPr>
        <w:rPr>
          <w:rFonts w:ascii="Arial" w:hAnsi="Arial" w:eastAsia="Arial" w:cs="Arial"/>
          <w:sz w:val="21"/>
          <w:szCs w:val="21"/>
        </w:rPr>
        <w:sectPr>
          <w:footerReference r:id="rId259" w:type="default"/>
          <w:pgSz w:w="16840" w:h="11900"/>
          <w:pgMar w:top="1011" w:right="758" w:bottom="937" w:left="757" w:header="0" w:footer="720" w:gutter="0"/>
          <w:cols w:space="720" w:num="1"/>
        </w:sectPr>
      </w:pPr>
    </w:p>
    <w:p w14:paraId="6E92C038">
      <w:pPr>
        <w:spacing w:line="275" w:lineRule="auto"/>
        <w:rPr>
          <w:rFonts w:ascii="Arial"/>
          <w:sz w:val="21"/>
        </w:rPr>
      </w:pPr>
    </w:p>
    <w:p w14:paraId="0988BDF6">
      <w:pPr>
        <w:pStyle w:val="2"/>
        <w:spacing w:before="120" w:line="179" w:lineRule="auto"/>
        <w:ind w:left="845"/>
      </w:pPr>
      <w:r>
        <w:rPr>
          <w:b/>
          <w:bCs/>
          <w:spacing w:val="-1"/>
        </w:rPr>
        <w:t>14、市群艺馆中央免费开放补助资金绩效目标表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1138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A09AC4F">
            <w:pPr>
              <w:pStyle w:val="6"/>
              <w:spacing w:before="93" w:line="189" w:lineRule="auto"/>
              <w:ind w:left="14154"/>
            </w:pPr>
            <w:r>
              <w:rPr>
                <w:spacing w:val="-3"/>
              </w:rPr>
              <w:t>单位 ：万元</w:t>
            </w:r>
          </w:p>
        </w:tc>
      </w:tr>
      <w:tr w14:paraId="7FD7B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DEFABA8">
            <w:pPr>
              <w:pStyle w:val="6"/>
              <w:spacing w:before="72" w:line="189" w:lineRule="auto"/>
              <w:ind w:left="219"/>
            </w:pPr>
            <w:r>
              <w:rPr>
                <w:b/>
                <w:bCs/>
                <w:spacing w:val="8"/>
              </w:rPr>
              <w:t>项目编码</w:t>
            </w:r>
          </w:p>
        </w:tc>
        <w:tc>
          <w:tcPr>
            <w:tcW w:w="5100" w:type="dxa"/>
            <w:gridSpan w:val="2"/>
            <w:vAlign w:val="top"/>
          </w:tcPr>
          <w:p w14:paraId="1D6FBFC6">
            <w:pPr>
              <w:pStyle w:val="6"/>
              <w:spacing w:before="85" w:line="179" w:lineRule="auto"/>
              <w:ind w:left="116"/>
            </w:pPr>
            <w:r>
              <w:rPr>
                <w:spacing w:val="4"/>
              </w:rPr>
              <w:t>13010025P008836100110</w:t>
            </w:r>
          </w:p>
        </w:tc>
        <w:tc>
          <w:tcPr>
            <w:tcW w:w="2833" w:type="dxa"/>
            <w:vAlign w:val="top"/>
          </w:tcPr>
          <w:p w14:paraId="4DCEA613">
            <w:pPr>
              <w:pStyle w:val="6"/>
              <w:spacing w:before="72" w:line="189" w:lineRule="auto"/>
              <w:ind w:left="993"/>
            </w:pPr>
            <w:r>
              <w:rPr>
                <w:b/>
                <w:bCs/>
                <w:spacing w:val="8"/>
              </w:rPr>
              <w:t>项目名称</w:t>
            </w:r>
          </w:p>
        </w:tc>
        <w:tc>
          <w:tcPr>
            <w:tcW w:w="6098" w:type="dxa"/>
            <w:gridSpan w:val="3"/>
            <w:vAlign w:val="top"/>
          </w:tcPr>
          <w:p w14:paraId="1BEB5E7C">
            <w:pPr>
              <w:pStyle w:val="6"/>
              <w:spacing w:before="70" w:line="190" w:lineRule="auto"/>
              <w:ind w:left="110"/>
            </w:pPr>
            <w:r>
              <w:rPr>
                <w:spacing w:val="9"/>
              </w:rPr>
              <w:t>市群艺馆中央免费开放补助资金</w:t>
            </w:r>
          </w:p>
        </w:tc>
      </w:tr>
      <w:tr w14:paraId="1BE20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29F85EC">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3B34EB0">
            <w:pPr>
              <w:pStyle w:val="6"/>
              <w:spacing w:before="72" w:line="189" w:lineRule="auto"/>
              <w:ind w:left="813"/>
            </w:pPr>
            <w:r>
              <w:rPr>
                <w:b/>
                <w:bCs/>
                <w:spacing w:val="8"/>
              </w:rPr>
              <w:t>预算数</w:t>
            </w:r>
          </w:p>
        </w:tc>
        <w:tc>
          <w:tcPr>
            <w:tcW w:w="2833" w:type="dxa"/>
            <w:vAlign w:val="top"/>
          </w:tcPr>
          <w:p w14:paraId="6B268E59">
            <w:pPr>
              <w:pStyle w:val="6"/>
              <w:spacing w:before="86" w:line="178" w:lineRule="auto"/>
              <w:ind w:left="110"/>
            </w:pPr>
            <w:r>
              <w:rPr>
                <w:spacing w:val="2"/>
              </w:rPr>
              <w:t>26.50</w:t>
            </w:r>
          </w:p>
        </w:tc>
        <w:tc>
          <w:tcPr>
            <w:tcW w:w="2833" w:type="dxa"/>
            <w:vAlign w:val="top"/>
          </w:tcPr>
          <w:p w14:paraId="3547AF6D">
            <w:pPr>
              <w:pStyle w:val="6"/>
              <w:spacing w:before="70" w:line="190" w:lineRule="auto"/>
              <w:ind w:left="555"/>
            </w:pPr>
            <w:r>
              <w:rPr>
                <w:b/>
                <w:bCs/>
                <w:spacing w:val="1"/>
              </w:rPr>
              <w:t>其中 ：财政    资金</w:t>
            </w:r>
          </w:p>
        </w:tc>
        <w:tc>
          <w:tcPr>
            <w:tcW w:w="2549" w:type="dxa"/>
            <w:vAlign w:val="top"/>
          </w:tcPr>
          <w:p w14:paraId="4C41F217">
            <w:pPr>
              <w:pStyle w:val="6"/>
              <w:spacing w:before="86" w:line="178" w:lineRule="auto"/>
              <w:ind w:left="115"/>
            </w:pPr>
            <w:r>
              <w:rPr>
                <w:spacing w:val="2"/>
              </w:rPr>
              <w:t>26.50</w:t>
            </w:r>
          </w:p>
        </w:tc>
        <w:tc>
          <w:tcPr>
            <w:tcW w:w="2267" w:type="dxa"/>
            <w:vAlign w:val="top"/>
          </w:tcPr>
          <w:p w14:paraId="3FC34EF1">
            <w:pPr>
              <w:pStyle w:val="6"/>
              <w:spacing w:before="72" w:line="189" w:lineRule="auto"/>
              <w:ind w:left="715"/>
            </w:pPr>
            <w:r>
              <w:rPr>
                <w:b/>
                <w:bCs/>
                <w:spacing w:val="8"/>
              </w:rPr>
              <w:t>其他资金</w:t>
            </w:r>
          </w:p>
        </w:tc>
        <w:tc>
          <w:tcPr>
            <w:tcW w:w="1282" w:type="dxa"/>
            <w:vAlign w:val="top"/>
          </w:tcPr>
          <w:p w14:paraId="024C1E51">
            <w:pPr>
              <w:rPr>
                <w:rFonts w:ascii="Arial"/>
                <w:sz w:val="21"/>
              </w:rPr>
            </w:pPr>
          </w:p>
        </w:tc>
      </w:tr>
      <w:tr w14:paraId="2F8A9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736AAF5">
            <w:pPr>
              <w:rPr>
                <w:rFonts w:ascii="Arial"/>
                <w:sz w:val="21"/>
              </w:rPr>
            </w:pPr>
          </w:p>
        </w:tc>
        <w:tc>
          <w:tcPr>
            <w:tcW w:w="14031" w:type="dxa"/>
            <w:gridSpan w:val="6"/>
            <w:vAlign w:val="top"/>
          </w:tcPr>
          <w:p w14:paraId="6F1B8B56">
            <w:pPr>
              <w:pStyle w:val="6"/>
              <w:spacing w:before="70" w:line="190" w:lineRule="auto"/>
              <w:ind w:left="99"/>
            </w:pPr>
            <w:r>
              <w:rPr>
                <w:spacing w:val="7"/>
              </w:rPr>
              <w:t>项目资金 26.5 万 ，均为财政资金。用于馆舍修缮维保、开展公益性文化活动及使用网络宽带等方面的支出。</w:t>
            </w:r>
          </w:p>
        </w:tc>
      </w:tr>
      <w:tr w14:paraId="542A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20E967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3E5DCDC">
            <w:pPr>
              <w:pStyle w:val="6"/>
              <w:spacing w:before="73" w:line="188" w:lineRule="auto"/>
              <w:ind w:left="2257"/>
            </w:pPr>
            <w:r>
              <w:rPr>
                <w:b/>
                <w:bCs/>
              </w:rPr>
              <w:t>3 月底</w:t>
            </w:r>
          </w:p>
        </w:tc>
        <w:tc>
          <w:tcPr>
            <w:tcW w:w="2833" w:type="dxa"/>
            <w:vAlign w:val="top"/>
          </w:tcPr>
          <w:p w14:paraId="1FD172C6">
            <w:pPr>
              <w:pStyle w:val="6"/>
              <w:spacing w:before="73" w:line="188" w:lineRule="auto"/>
              <w:ind w:left="1122"/>
            </w:pPr>
            <w:r>
              <w:rPr>
                <w:b/>
                <w:bCs/>
              </w:rPr>
              <w:t>6 月底</w:t>
            </w:r>
          </w:p>
        </w:tc>
        <w:tc>
          <w:tcPr>
            <w:tcW w:w="2549" w:type="dxa"/>
            <w:vAlign w:val="top"/>
          </w:tcPr>
          <w:p w14:paraId="307A7BC5">
            <w:pPr>
              <w:pStyle w:val="6"/>
              <w:spacing w:before="73" w:line="188" w:lineRule="auto"/>
              <w:ind w:left="923"/>
            </w:pPr>
            <w:r>
              <w:rPr>
                <w:b/>
                <w:bCs/>
                <w:spacing w:val="1"/>
              </w:rPr>
              <w:t>10 月底</w:t>
            </w:r>
          </w:p>
        </w:tc>
        <w:tc>
          <w:tcPr>
            <w:tcW w:w="3549" w:type="dxa"/>
            <w:gridSpan w:val="2"/>
            <w:vAlign w:val="top"/>
          </w:tcPr>
          <w:p w14:paraId="308F0BBA">
            <w:pPr>
              <w:pStyle w:val="6"/>
              <w:spacing w:before="73" w:line="188" w:lineRule="auto"/>
              <w:ind w:left="1422"/>
            </w:pPr>
            <w:r>
              <w:rPr>
                <w:b/>
                <w:bCs/>
                <w:spacing w:val="1"/>
              </w:rPr>
              <w:t>12 月底</w:t>
            </w:r>
          </w:p>
        </w:tc>
      </w:tr>
      <w:tr w14:paraId="76430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3247A75">
            <w:pPr>
              <w:rPr>
                <w:rFonts w:ascii="Arial"/>
                <w:sz w:val="21"/>
              </w:rPr>
            </w:pPr>
          </w:p>
        </w:tc>
        <w:tc>
          <w:tcPr>
            <w:tcW w:w="5100" w:type="dxa"/>
            <w:gridSpan w:val="2"/>
            <w:vAlign w:val="top"/>
          </w:tcPr>
          <w:p w14:paraId="0E136700">
            <w:pPr>
              <w:rPr>
                <w:rFonts w:ascii="Arial"/>
                <w:sz w:val="21"/>
              </w:rPr>
            </w:pPr>
          </w:p>
        </w:tc>
        <w:tc>
          <w:tcPr>
            <w:tcW w:w="2833" w:type="dxa"/>
            <w:vAlign w:val="top"/>
          </w:tcPr>
          <w:p w14:paraId="7A394144">
            <w:pPr>
              <w:pStyle w:val="6"/>
              <w:spacing w:before="33" w:line="231" w:lineRule="auto"/>
              <w:ind w:left="1212"/>
            </w:pPr>
            <w:r>
              <w:t>50%</w:t>
            </w:r>
          </w:p>
        </w:tc>
        <w:tc>
          <w:tcPr>
            <w:tcW w:w="2549" w:type="dxa"/>
            <w:vAlign w:val="top"/>
          </w:tcPr>
          <w:p w14:paraId="5169F876">
            <w:pPr>
              <w:pStyle w:val="6"/>
              <w:spacing w:before="33" w:line="231" w:lineRule="auto"/>
              <w:ind w:left="1065"/>
            </w:pPr>
            <w:r>
              <w:rPr>
                <w:spacing w:val="2"/>
              </w:rPr>
              <w:t>90%</w:t>
            </w:r>
          </w:p>
        </w:tc>
        <w:tc>
          <w:tcPr>
            <w:tcW w:w="3549" w:type="dxa"/>
            <w:gridSpan w:val="2"/>
            <w:vAlign w:val="top"/>
          </w:tcPr>
          <w:p w14:paraId="698DCEA3">
            <w:pPr>
              <w:pStyle w:val="6"/>
              <w:spacing w:before="33" w:line="231" w:lineRule="auto"/>
              <w:ind w:left="1509"/>
            </w:pPr>
            <w:r>
              <w:rPr>
                <w:spacing w:val="1"/>
              </w:rPr>
              <w:t>100%</w:t>
            </w:r>
          </w:p>
        </w:tc>
      </w:tr>
      <w:tr w14:paraId="6896B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964DED1">
            <w:pPr>
              <w:pStyle w:val="6"/>
              <w:spacing w:before="72" w:line="189" w:lineRule="auto"/>
              <w:ind w:left="218"/>
            </w:pPr>
            <w:r>
              <w:rPr>
                <w:b/>
                <w:bCs/>
                <w:spacing w:val="8"/>
              </w:rPr>
              <w:t>绩效目标</w:t>
            </w:r>
          </w:p>
        </w:tc>
        <w:tc>
          <w:tcPr>
            <w:tcW w:w="14031" w:type="dxa"/>
            <w:gridSpan w:val="6"/>
            <w:vAlign w:val="top"/>
          </w:tcPr>
          <w:p w14:paraId="4D1E2393">
            <w:pPr>
              <w:pStyle w:val="6"/>
              <w:spacing w:before="70" w:line="190" w:lineRule="auto"/>
              <w:ind w:left="116"/>
            </w:pPr>
            <w:r>
              <w:rPr>
                <w:spacing w:val="7"/>
              </w:rPr>
              <w:t>1.通过馆舍修缮维保、开展公益性文化活动及使用网络宽带等 ，改善馆舍基础服务设施 ，以确保免费开放服务及正常的群众文化工作。</w:t>
            </w:r>
          </w:p>
        </w:tc>
      </w:tr>
      <w:tr w14:paraId="3BCFC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EF9F7D3">
            <w:pPr>
              <w:pStyle w:val="6"/>
              <w:spacing w:before="211" w:line="189" w:lineRule="auto"/>
              <w:ind w:left="222"/>
            </w:pPr>
            <w:r>
              <w:rPr>
                <w:b/>
                <w:bCs/>
                <w:spacing w:val="7"/>
              </w:rPr>
              <w:t>一级指标</w:t>
            </w:r>
          </w:p>
        </w:tc>
        <w:tc>
          <w:tcPr>
            <w:tcW w:w="2267" w:type="dxa"/>
            <w:vAlign w:val="top"/>
          </w:tcPr>
          <w:p w14:paraId="6EADEA1F">
            <w:pPr>
              <w:pStyle w:val="6"/>
              <w:spacing w:before="211" w:line="189" w:lineRule="auto"/>
              <w:ind w:left="711"/>
            </w:pPr>
            <w:r>
              <w:rPr>
                <w:b/>
                <w:bCs/>
                <w:spacing w:val="7"/>
              </w:rPr>
              <w:t>二级指标</w:t>
            </w:r>
          </w:p>
        </w:tc>
        <w:tc>
          <w:tcPr>
            <w:tcW w:w="2833" w:type="dxa"/>
            <w:vAlign w:val="top"/>
          </w:tcPr>
          <w:p w14:paraId="06052267">
            <w:pPr>
              <w:pStyle w:val="6"/>
              <w:spacing w:before="211" w:line="189" w:lineRule="auto"/>
              <w:ind w:left="995"/>
            </w:pPr>
            <w:r>
              <w:rPr>
                <w:b/>
                <w:bCs/>
                <w:spacing w:val="7"/>
              </w:rPr>
              <w:t>三级指标</w:t>
            </w:r>
          </w:p>
        </w:tc>
        <w:tc>
          <w:tcPr>
            <w:tcW w:w="5382" w:type="dxa"/>
            <w:gridSpan w:val="2"/>
            <w:vAlign w:val="top"/>
          </w:tcPr>
          <w:p w14:paraId="2710B066">
            <w:pPr>
              <w:pStyle w:val="6"/>
              <w:spacing w:before="211" w:line="189" w:lineRule="auto"/>
              <w:ind w:left="2058"/>
            </w:pPr>
            <w:r>
              <w:rPr>
                <w:b/>
                <w:bCs/>
                <w:spacing w:val="9"/>
              </w:rPr>
              <w:t>绩效指标描述</w:t>
            </w:r>
          </w:p>
        </w:tc>
        <w:tc>
          <w:tcPr>
            <w:tcW w:w="2267" w:type="dxa"/>
            <w:vAlign w:val="top"/>
          </w:tcPr>
          <w:p w14:paraId="10DA5608">
            <w:pPr>
              <w:pStyle w:val="6"/>
              <w:spacing w:before="211" w:line="189" w:lineRule="auto"/>
              <w:ind w:left="819"/>
            </w:pPr>
            <w:r>
              <w:rPr>
                <w:b/>
                <w:bCs/>
                <w:spacing w:val="8"/>
              </w:rPr>
              <w:t>指标值</w:t>
            </w:r>
          </w:p>
        </w:tc>
        <w:tc>
          <w:tcPr>
            <w:tcW w:w="1282" w:type="dxa"/>
            <w:vAlign w:val="top"/>
          </w:tcPr>
          <w:p w14:paraId="48202DC4">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3C29A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3842E3F">
            <w:pPr>
              <w:spacing w:line="275" w:lineRule="auto"/>
              <w:rPr>
                <w:rFonts w:ascii="Arial"/>
                <w:sz w:val="21"/>
              </w:rPr>
            </w:pPr>
          </w:p>
          <w:p w14:paraId="650AA631">
            <w:pPr>
              <w:spacing w:line="275" w:lineRule="auto"/>
              <w:rPr>
                <w:rFonts w:ascii="Arial"/>
                <w:sz w:val="21"/>
              </w:rPr>
            </w:pPr>
          </w:p>
          <w:p w14:paraId="7615AB85">
            <w:pPr>
              <w:spacing w:line="276" w:lineRule="auto"/>
              <w:rPr>
                <w:rFonts w:ascii="Arial"/>
                <w:sz w:val="21"/>
              </w:rPr>
            </w:pPr>
          </w:p>
          <w:p w14:paraId="03E61686">
            <w:pPr>
              <w:spacing w:line="276" w:lineRule="auto"/>
              <w:rPr>
                <w:rFonts w:ascii="Arial"/>
                <w:sz w:val="21"/>
              </w:rPr>
            </w:pPr>
          </w:p>
          <w:p w14:paraId="5D111F04">
            <w:pPr>
              <w:spacing w:line="276" w:lineRule="auto"/>
              <w:rPr>
                <w:rFonts w:ascii="Arial"/>
                <w:sz w:val="21"/>
              </w:rPr>
            </w:pPr>
          </w:p>
          <w:p w14:paraId="6E5D2953">
            <w:pPr>
              <w:pStyle w:val="6"/>
              <w:spacing w:before="86" w:line="189" w:lineRule="auto"/>
              <w:ind w:left="218"/>
            </w:pPr>
            <w:r>
              <w:rPr>
                <w:spacing w:val="8"/>
              </w:rPr>
              <w:t>产出指标</w:t>
            </w:r>
          </w:p>
        </w:tc>
        <w:tc>
          <w:tcPr>
            <w:tcW w:w="2267" w:type="dxa"/>
            <w:vAlign w:val="top"/>
          </w:tcPr>
          <w:p w14:paraId="54925238">
            <w:pPr>
              <w:pStyle w:val="6"/>
              <w:spacing w:before="212" w:line="189" w:lineRule="auto"/>
              <w:ind w:left="100"/>
            </w:pPr>
            <w:r>
              <w:rPr>
                <w:spacing w:val="8"/>
              </w:rPr>
              <w:t>数量指标</w:t>
            </w:r>
          </w:p>
        </w:tc>
        <w:tc>
          <w:tcPr>
            <w:tcW w:w="2833" w:type="dxa"/>
            <w:vAlign w:val="top"/>
          </w:tcPr>
          <w:p w14:paraId="316C6D47">
            <w:pPr>
              <w:pStyle w:val="6"/>
              <w:spacing w:before="212" w:line="189" w:lineRule="auto"/>
              <w:ind w:left="101"/>
            </w:pPr>
            <w:r>
              <w:rPr>
                <w:spacing w:val="9"/>
              </w:rPr>
              <w:t>免开项目内容</w:t>
            </w:r>
          </w:p>
        </w:tc>
        <w:tc>
          <w:tcPr>
            <w:tcW w:w="5382" w:type="dxa"/>
            <w:gridSpan w:val="2"/>
            <w:vAlign w:val="top"/>
          </w:tcPr>
          <w:p w14:paraId="6C2320CC">
            <w:pPr>
              <w:pStyle w:val="6"/>
              <w:spacing w:before="211" w:line="190" w:lineRule="auto"/>
              <w:ind w:left="104"/>
            </w:pPr>
            <w:r>
              <w:rPr>
                <w:spacing w:val="9"/>
              </w:rPr>
              <w:t>馆舍设施维护、改造修缮及公益性文化活动</w:t>
            </w:r>
          </w:p>
        </w:tc>
        <w:tc>
          <w:tcPr>
            <w:tcW w:w="2267" w:type="dxa"/>
            <w:vAlign w:val="top"/>
          </w:tcPr>
          <w:p w14:paraId="713DA75B">
            <w:pPr>
              <w:pStyle w:val="6"/>
              <w:spacing w:before="225" w:line="180" w:lineRule="auto"/>
              <w:ind w:left="121"/>
            </w:pPr>
            <w:r>
              <w:rPr>
                <w:spacing w:val="-1"/>
              </w:rPr>
              <w:t>3</w:t>
            </w:r>
            <w:r>
              <w:rPr>
                <w:spacing w:val="-8"/>
              </w:rPr>
              <w:t xml:space="preserve"> </w:t>
            </w:r>
            <w:r>
              <w:rPr>
                <w:spacing w:val="-1"/>
              </w:rPr>
              <w:t>项</w:t>
            </w:r>
          </w:p>
        </w:tc>
        <w:tc>
          <w:tcPr>
            <w:tcW w:w="1282" w:type="dxa"/>
            <w:vAlign w:val="top"/>
          </w:tcPr>
          <w:p w14:paraId="722DA651">
            <w:pPr>
              <w:pStyle w:val="6"/>
              <w:spacing w:before="58" w:line="193" w:lineRule="auto"/>
              <w:ind w:left="113" w:right="204" w:firstLine="5"/>
            </w:pPr>
            <w:r>
              <w:rPr>
                <w:spacing w:val="3"/>
              </w:rPr>
              <w:t>2025 年度</w:t>
            </w:r>
            <w:r>
              <w:t xml:space="preserve"> </w:t>
            </w:r>
            <w:r>
              <w:rPr>
                <w:spacing w:val="7"/>
              </w:rPr>
              <w:t>工作计划</w:t>
            </w:r>
          </w:p>
        </w:tc>
      </w:tr>
      <w:tr w14:paraId="0FA4D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FB93B90">
            <w:pPr>
              <w:rPr>
                <w:rFonts w:ascii="Arial"/>
                <w:sz w:val="21"/>
              </w:rPr>
            </w:pPr>
          </w:p>
        </w:tc>
        <w:tc>
          <w:tcPr>
            <w:tcW w:w="2267" w:type="dxa"/>
            <w:vAlign w:val="top"/>
          </w:tcPr>
          <w:p w14:paraId="7A38309C">
            <w:pPr>
              <w:pStyle w:val="6"/>
              <w:spacing w:before="211" w:line="189" w:lineRule="auto"/>
              <w:ind w:left="99"/>
            </w:pPr>
            <w:r>
              <w:rPr>
                <w:spacing w:val="9"/>
              </w:rPr>
              <w:t>质量指标</w:t>
            </w:r>
          </w:p>
        </w:tc>
        <w:tc>
          <w:tcPr>
            <w:tcW w:w="2833" w:type="dxa"/>
            <w:vAlign w:val="top"/>
          </w:tcPr>
          <w:p w14:paraId="676421A8">
            <w:pPr>
              <w:pStyle w:val="6"/>
              <w:spacing w:before="210" w:line="190" w:lineRule="auto"/>
              <w:ind w:left="101"/>
            </w:pPr>
            <w:r>
              <w:rPr>
                <w:spacing w:val="9"/>
              </w:rPr>
              <w:t>补助资金到位率</w:t>
            </w:r>
          </w:p>
        </w:tc>
        <w:tc>
          <w:tcPr>
            <w:tcW w:w="5382" w:type="dxa"/>
            <w:gridSpan w:val="2"/>
            <w:vAlign w:val="top"/>
          </w:tcPr>
          <w:p w14:paraId="5361744F">
            <w:pPr>
              <w:pStyle w:val="6"/>
              <w:spacing w:before="210" w:line="190" w:lineRule="auto"/>
              <w:ind w:left="120"/>
            </w:pPr>
            <w:r>
              <w:rPr>
                <w:spacing w:val="7"/>
              </w:rPr>
              <w:t>中央补助资金到位率</w:t>
            </w:r>
          </w:p>
        </w:tc>
        <w:tc>
          <w:tcPr>
            <w:tcW w:w="2267" w:type="dxa"/>
            <w:vAlign w:val="top"/>
          </w:tcPr>
          <w:p w14:paraId="179D801C">
            <w:pPr>
              <w:pStyle w:val="6"/>
              <w:spacing w:before="172" w:line="359" w:lineRule="exact"/>
              <w:ind w:left="124"/>
            </w:pPr>
            <w:r>
              <w:rPr>
                <w:spacing w:val="1"/>
                <w:position w:val="3"/>
              </w:rPr>
              <w:t>100%</w:t>
            </w:r>
          </w:p>
        </w:tc>
        <w:tc>
          <w:tcPr>
            <w:tcW w:w="1282" w:type="dxa"/>
            <w:vAlign w:val="top"/>
          </w:tcPr>
          <w:p w14:paraId="69AB2A39">
            <w:pPr>
              <w:pStyle w:val="6"/>
              <w:spacing w:before="60" w:line="192" w:lineRule="auto"/>
              <w:ind w:left="111" w:right="115" w:hanging="1"/>
            </w:pPr>
            <w:r>
              <w:rPr>
                <w:spacing w:val="9"/>
              </w:rPr>
              <w:t>相关行业标</w:t>
            </w:r>
            <w:r>
              <w:t xml:space="preserve"> </w:t>
            </w:r>
            <w:r>
              <w:rPr>
                <w:spacing w:val="4"/>
              </w:rPr>
              <w:t>准</w:t>
            </w:r>
          </w:p>
        </w:tc>
      </w:tr>
      <w:tr w14:paraId="1F22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37C585B">
            <w:pPr>
              <w:rPr>
                <w:rFonts w:ascii="Arial"/>
                <w:sz w:val="21"/>
              </w:rPr>
            </w:pPr>
          </w:p>
        </w:tc>
        <w:tc>
          <w:tcPr>
            <w:tcW w:w="2267" w:type="dxa"/>
            <w:vAlign w:val="top"/>
          </w:tcPr>
          <w:p w14:paraId="43D55BC5">
            <w:pPr>
              <w:pStyle w:val="6"/>
              <w:spacing w:before="212" w:line="189" w:lineRule="auto"/>
              <w:ind w:left="109"/>
            </w:pPr>
            <w:r>
              <w:rPr>
                <w:spacing w:val="6"/>
              </w:rPr>
              <w:t>时效指标</w:t>
            </w:r>
          </w:p>
        </w:tc>
        <w:tc>
          <w:tcPr>
            <w:tcW w:w="2833" w:type="dxa"/>
            <w:vAlign w:val="top"/>
          </w:tcPr>
          <w:p w14:paraId="34707722">
            <w:pPr>
              <w:pStyle w:val="6"/>
              <w:spacing w:before="211" w:line="190" w:lineRule="auto"/>
              <w:ind w:left="103"/>
            </w:pPr>
            <w:r>
              <w:rPr>
                <w:spacing w:val="8"/>
              </w:rPr>
              <w:t>服务期限</w:t>
            </w:r>
          </w:p>
        </w:tc>
        <w:tc>
          <w:tcPr>
            <w:tcW w:w="5382" w:type="dxa"/>
            <w:gridSpan w:val="2"/>
            <w:vAlign w:val="top"/>
          </w:tcPr>
          <w:p w14:paraId="4AAA5793">
            <w:pPr>
              <w:pStyle w:val="6"/>
              <w:spacing w:before="211" w:line="190" w:lineRule="auto"/>
              <w:ind w:left="105"/>
            </w:pPr>
            <w:r>
              <w:rPr>
                <w:spacing w:val="5"/>
              </w:rPr>
              <w:t>在 2025 年度内完成</w:t>
            </w:r>
          </w:p>
        </w:tc>
        <w:tc>
          <w:tcPr>
            <w:tcW w:w="2267" w:type="dxa"/>
            <w:vAlign w:val="top"/>
          </w:tcPr>
          <w:p w14:paraId="086292EA">
            <w:pPr>
              <w:pStyle w:val="6"/>
              <w:spacing w:before="212" w:line="189" w:lineRule="auto"/>
              <w:ind w:left="124"/>
            </w:pPr>
            <w:r>
              <w:rPr>
                <w:spacing w:val="-5"/>
              </w:rPr>
              <w:t>1 年</w:t>
            </w:r>
          </w:p>
        </w:tc>
        <w:tc>
          <w:tcPr>
            <w:tcW w:w="1282" w:type="dxa"/>
            <w:vAlign w:val="top"/>
          </w:tcPr>
          <w:p w14:paraId="26B9AEDE">
            <w:pPr>
              <w:pStyle w:val="6"/>
              <w:spacing w:before="57" w:line="194" w:lineRule="auto"/>
              <w:ind w:left="109" w:right="204" w:firstLine="9"/>
            </w:pPr>
            <w:r>
              <w:rPr>
                <w:spacing w:val="3"/>
              </w:rPr>
              <w:t>2025 年度</w:t>
            </w:r>
            <w:r>
              <w:t xml:space="preserve"> </w:t>
            </w:r>
            <w:r>
              <w:rPr>
                <w:spacing w:val="9"/>
              </w:rPr>
              <w:t>活动安排</w:t>
            </w:r>
          </w:p>
        </w:tc>
      </w:tr>
      <w:tr w14:paraId="6847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D78E95C">
            <w:pPr>
              <w:rPr>
                <w:rFonts w:ascii="Arial"/>
                <w:sz w:val="21"/>
              </w:rPr>
            </w:pPr>
          </w:p>
        </w:tc>
        <w:tc>
          <w:tcPr>
            <w:tcW w:w="2267" w:type="dxa"/>
            <w:vAlign w:val="top"/>
          </w:tcPr>
          <w:p w14:paraId="1A55D2E1">
            <w:pPr>
              <w:pStyle w:val="6"/>
              <w:spacing w:before="209" w:line="189" w:lineRule="auto"/>
              <w:ind w:left="99"/>
            </w:pPr>
            <w:r>
              <w:rPr>
                <w:spacing w:val="9"/>
              </w:rPr>
              <w:t>成本指标</w:t>
            </w:r>
          </w:p>
        </w:tc>
        <w:tc>
          <w:tcPr>
            <w:tcW w:w="2833" w:type="dxa"/>
            <w:vAlign w:val="top"/>
          </w:tcPr>
          <w:p w14:paraId="60991382">
            <w:pPr>
              <w:pStyle w:val="6"/>
              <w:spacing w:before="208" w:line="190" w:lineRule="auto"/>
              <w:ind w:left="101"/>
            </w:pPr>
            <w:r>
              <w:rPr>
                <w:spacing w:val="9"/>
              </w:rPr>
              <w:t>补助资金到位数</w:t>
            </w:r>
          </w:p>
        </w:tc>
        <w:tc>
          <w:tcPr>
            <w:tcW w:w="5382" w:type="dxa"/>
            <w:gridSpan w:val="2"/>
            <w:vAlign w:val="top"/>
          </w:tcPr>
          <w:p w14:paraId="43D8F765">
            <w:pPr>
              <w:pStyle w:val="6"/>
              <w:spacing w:before="208" w:line="190" w:lineRule="auto"/>
              <w:ind w:left="120"/>
            </w:pPr>
            <w:r>
              <w:rPr>
                <w:spacing w:val="7"/>
              </w:rPr>
              <w:t>中央补助资金到位数</w:t>
            </w:r>
          </w:p>
        </w:tc>
        <w:tc>
          <w:tcPr>
            <w:tcW w:w="2267" w:type="dxa"/>
            <w:vAlign w:val="top"/>
          </w:tcPr>
          <w:p w14:paraId="6D07C822">
            <w:pPr>
              <w:pStyle w:val="6"/>
              <w:spacing w:before="223" w:line="179" w:lineRule="auto"/>
              <w:ind w:left="117"/>
            </w:pPr>
            <w:r>
              <w:rPr>
                <w:spacing w:val="1"/>
              </w:rPr>
              <w:t>26.5 万</w:t>
            </w:r>
          </w:p>
        </w:tc>
        <w:tc>
          <w:tcPr>
            <w:tcW w:w="1282" w:type="dxa"/>
            <w:vAlign w:val="top"/>
          </w:tcPr>
          <w:p w14:paraId="11429B34">
            <w:pPr>
              <w:pStyle w:val="6"/>
              <w:spacing w:before="56" w:line="194" w:lineRule="auto"/>
              <w:ind w:left="111" w:right="204" w:firstLine="7"/>
            </w:pPr>
            <w:r>
              <w:rPr>
                <w:spacing w:val="3"/>
              </w:rPr>
              <w:t>2025 年度</w:t>
            </w:r>
            <w:r>
              <w:t xml:space="preserve"> </w:t>
            </w:r>
            <w:r>
              <w:rPr>
                <w:spacing w:val="8"/>
              </w:rPr>
              <w:t>预算批复</w:t>
            </w:r>
          </w:p>
        </w:tc>
      </w:tr>
      <w:tr w14:paraId="547D3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C4D8940">
            <w:pPr>
              <w:rPr>
                <w:rFonts w:ascii="Arial"/>
                <w:sz w:val="21"/>
              </w:rPr>
            </w:pPr>
          </w:p>
        </w:tc>
        <w:tc>
          <w:tcPr>
            <w:tcW w:w="2267" w:type="dxa"/>
            <w:vAlign w:val="top"/>
          </w:tcPr>
          <w:p w14:paraId="43165005">
            <w:pPr>
              <w:pStyle w:val="6"/>
              <w:spacing w:before="209" w:line="189" w:lineRule="auto"/>
              <w:ind w:left="99"/>
            </w:pPr>
            <w:r>
              <w:rPr>
                <w:spacing w:val="9"/>
              </w:rPr>
              <w:t>成本指标</w:t>
            </w:r>
          </w:p>
        </w:tc>
        <w:tc>
          <w:tcPr>
            <w:tcW w:w="2833" w:type="dxa"/>
            <w:vAlign w:val="top"/>
          </w:tcPr>
          <w:p w14:paraId="5B5BF180">
            <w:pPr>
              <w:pStyle w:val="6"/>
              <w:spacing w:before="209" w:line="189" w:lineRule="auto"/>
              <w:ind w:left="116"/>
            </w:pPr>
            <w:r>
              <w:rPr>
                <w:spacing w:val="6"/>
              </w:rPr>
              <w:t>网络宽带费</w:t>
            </w:r>
          </w:p>
        </w:tc>
        <w:tc>
          <w:tcPr>
            <w:tcW w:w="5382" w:type="dxa"/>
            <w:gridSpan w:val="2"/>
            <w:vAlign w:val="top"/>
          </w:tcPr>
          <w:p w14:paraId="0E541810">
            <w:pPr>
              <w:pStyle w:val="6"/>
              <w:spacing w:before="208" w:line="190" w:lineRule="auto"/>
              <w:ind w:left="120"/>
            </w:pPr>
            <w:r>
              <w:rPr>
                <w:spacing w:val="7"/>
              </w:rPr>
              <w:t>网络宽带费所需资金</w:t>
            </w:r>
          </w:p>
        </w:tc>
        <w:tc>
          <w:tcPr>
            <w:tcW w:w="2267" w:type="dxa"/>
            <w:vAlign w:val="top"/>
          </w:tcPr>
          <w:p w14:paraId="381837E0">
            <w:pPr>
              <w:pStyle w:val="6"/>
              <w:spacing w:before="223" w:line="179" w:lineRule="auto"/>
              <w:ind w:left="132"/>
            </w:pPr>
            <w:r>
              <w:rPr>
                <w:spacing w:val="-4"/>
              </w:rPr>
              <w:t>≤6 万</w:t>
            </w:r>
          </w:p>
        </w:tc>
        <w:tc>
          <w:tcPr>
            <w:tcW w:w="1282" w:type="dxa"/>
            <w:vAlign w:val="top"/>
          </w:tcPr>
          <w:p w14:paraId="65FADDDC">
            <w:pPr>
              <w:pStyle w:val="6"/>
              <w:spacing w:before="53" w:line="195" w:lineRule="auto"/>
              <w:ind w:left="113" w:right="204" w:firstLine="5"/>
            </w:pPr>
            <w:r>
              <w:rPr>
                <w:spacing w:val="3"/>
              </w:rPr>
              <w:t>2025 年度</w:t>
            </w:r>
            <w:r>
              <w:t xml:space="preserve"> </w:t>
            </w:r>
            <w:r>
              <w:rPr>
                <w:spacing w:val="7"/>
              </w:rPr>
              <w:t>工作计划</w:t>
            </w:r>
          </w:p>
        </w:tc>
      </w:tr>
      <w:tr w14:paraId="4936D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3067FB12">
            <w:pPr>
              <w:spacing w:line="435" w:lineRule="auto"/>
              <w:rPr>
                <w:rFonts w:ascii="Arial"/>
                <w:sz w:val="21"/>
              </w:rPr>
            </w:pPr>
          </w:p>
          <w:p w14:paraId="0FCB55A8">
            <w:pPr>
              <w:pStyle w:val="6"/>
              <w:spacing w:before="86" w:line="189" w:lineRule="auto"/>
              <w:ind w:left="217"/>
            </w:pPr>
            <w:r>
              <w:rPr>
                <w:spacing w:val="9"/>
              </w:rPr>
              <w:t>效益指标</w:t>
            </w:r>
          </w:p>
        </w:tc>
        <w:tc>
          <w:tcPr>
            <w:tcW w:w="2267" w:type="dxa"/>
            <w:vAlign w:val="top"/>
          </w:tcPr>
          <w:p w14:paraId="24911B60">
            <w:pPr>
              <w:pStyle w:val="6"/>
              <w:spacing w:before="209" w:line="189" w:lineRule="auto"/>
              <w:ind w:left="100"/>
            </w:pPr>
            <w:r>
              <w:rPr>
                <w:spacing w:val="9"/>
              </w:rPr>
              <w:t>社会效益指标</w:t>
            </w:r>
          </w:p>
        </w:tc>
        <w:tc>
          <w:tcPr>
            <w:tcW w:w="2833" w:type="dxa"/>
            <w:vAlign w:val="top"/>
          </w:tcPr>
          <w:p w14:paraId="2E77039E">
            <w:pPr>
              <w:pStyle w:val="6"/>
              <w:spacing w:before="208" w:line="190" w:lineRule="auto"/>
              <w:ind w:left="101"/>
            </w:pPr>
            <w:r>
              <w:rPr>
                <w:spacing w:val="9"/>
              </w:rPr>
              <w:t>提供优质服务</w:t>
            </w:r>
          </w:p>
        </w:tc>
        <w:tc>
          <w:tcPr>
            <w:tcW w:w="5382" w:type="dxa"/>
            <w:gridSpan w:val="2"/>
            <w:vAlign w:val="top"/>
          </w:tcPr>
          <w:p w14:paraId="1D3F0A84">
            <w:pPr>
              <w:pStyle w:val="6"/>
              <w:spacing w:before="208" w:line="190" w:lineRule="auto"/>
              <w:ind w:left="105"/>
            </w:pPr>
            <w:r>
              <w:rPr>
                <w:spacing w:val="9"/>
              </w:rPr>
              <w:t>提供优质服务</w:t>
            </w:r>
          </w:p>
        </w:tc>
        <w:tc>
          <w:tcPr>
            <w:tcW w:w="2267" w:type="dxa"/>
            <w:vAlign w:val="top"/>
          </w:tcPr>
          <w:p w14:paraId="4AEBE609">
            <w:pPr>
              <w:pStyle w:val="6"/>
              <w:spacing w:before="208" w:line="190" w:lineRule="auto"/>
              <w:ind w:left="109"/>
            </w:pPr>
            <w:r>
              <w:rPr>
                <w:spacing w:val="9"/>
              </w:rPr>
              <w:t>进一步提供文化服务</w:t>
            </w:r>
          </w:p>
        </w:tc>
        <w:tc>
          <w:tcPr>
            <w:tcW w:w="1282" w:type="dxa"/>
            <w:vAlign w:val="top"/>
          </w:tcPr>
          <w:p w14:paraId="25909112">
            <w:pPr>
              <w:pStyle w:val="6"/>
              <w:spacing w:before="56" w:line="194" w:lineRule="auto"/>
              <w:ind w:left="113" w:right="204" w:firstLine="5"/>
            </w:pPr>
            <w:r>
              <w:rPr>
                <w:spacing w:val="3"/>
              </w:rPr>
              <w:t>2025 年度</w:t>
            </w:r>
            <w:r>
              <w:t xml:space="preserve"> </w:t>
            </w:r>
            <w:r>
              <w:rPr>
                <w:spacing w:val="7"/>
              </w:rPr>
              <w:t>工作计划</w:t>
            </w:r>
          </w:p>
        </w:tc>
      </w:tr>
      <w:tr w14:paraId="0A9E9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55B96F54">
            <w:pPr>
              <w:rPr>
                <w:rFonts w:ascii="Arial"/>
                <w:sz w:val="21"/>
              </w:rPr>
            </w:pPr>
          </w:p>
        </w:tc>
        <w:tc>
          <w:tcPr>
            <w:tcW w:w="2267" w:type="dxa"/>
            <w:vAlign w:val="top"/>
          </w:tcPr>
          <w:p w14:paraId="41AB26EA">
            <w:pPr>
              <w:pStyle w:val="6"/>
              <w:spacing w:before="207" w:line="189" w:lineRule="auto"/>
              <w:ind w:left="102"/>
            </w:pPr>
            <w:r>
              <w:rPr>
                <w:spacing w:val="9"/>
              </w:rPr>
              <w:t>可持续影响指标</w:t>
            </w:r>
          </w:p>
        </w:tc>
        <w:tc>
          <w:tcPr>
            <w:tcW w:w="2833" w:type="dxa"/>
            <w:vAlign w:val="top"/>
          </w:tcPr>
          <w:p w14:paraId="0A9EE4C4">
            <w:pPr>
              <w:pStyle w:val="6"/>
              <w:spacing w:before="207" w:line="189" w:lineRule="auto"/>
              <w:ind w:left="100"/>
            </w:pPr>
            <w:r>
              <w:rPr>
                <w:spacing w:val="9"/>
              </w:rPr>
              <w:t>满足文化需求</w:t>
            </w:r>
          </w:p>
        </w:tc>
        <w:tc>
          <w:tcPr>
            <w:tcW w:w="5382" w:type="dxa"/>
            <w:gridSpan w:val="2"/>
            <w:vAlign w:val="top"/>
          </w:tcPr>
          <w:p w14:paraId="343CB1A8">
            <w:pPr>
              <w:pStyle w:val="6"/>
              <w:spacing w:before="207" w:line="189" w:lineRule="auto"/>
              <w:ind w:left="104"/>
            </w:pPr>
            <w:r>
              <w:rPr>
                <w:spacing w:val="9"/>
              </w:rPr>
              <w:t>满足文化需求</w:t>
            </w:r>
          </w:p>
        </w:tc>
        <w:tc>
          <w:tcPr>
            <w:tcW w:w="2267" w:type="dxa"/>
            <w:vAlign w:val="top"/>
          </w:tcPr>
          <w:p w14:paraId="40A7C4D2">
            <w:pPr>
              <w:pStyle w:val="6"/>
              <w:spacing w:before="206" w:line="190" w:lineRule="auto"/>
              <w:ind w:left="109"/>
            </w:pPr>
            <w:r>
              <w:rPr>
                <w:spacing w:val="9"/>
              </w:rPr>
              <w:t>逐年满足文化需求</w:t>
            </w:r>
          </w:p>
        </w:tc>
        <w:tc>
          <w:tcPr>
            <w:tcW w:w="1282" w:type="dxa"/>
            <w:vAlign w:val="top"/>
          </w:tcPr>
          <w:p w14:paraId="1F32254F">
            <w:pPr>
              <w:pStyle w:val="6"/>
              <w:spacing w:before="54" w:line="195" w:lineRule="auto"/>
              <w:ind w:left="113" w:right="204" w:firstLine="5"/>
            </w:pPr>
            <w:r>
              <w:rPr>
                <w:spacing w:val="3"/>
              </w:rPr>
              <w:t>2025 年度</w:t>
            </w:r>
            <w:r>
              <w:t xml:space="preserve"> </w:t>
            </w:r>
            <w:r>
              <w:rPr>
                <w:spacing w:val="7"/>
              </w:rPr>
              <w:t>工作计划</w:t>
            </w:r>
          </w:p>
        </w:tc>
      </w:tr>
      <w:tr w14:paraId="47AF4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6FFF2ACF">
            <w:pPr>
              <w:pStyle w:val="6"/>
              <w:spacing w:before="205" w:line="190" w:lineRule="auto"/>
              <w:ind w:left="112"/>
            </w:pPr>
            <w:r>
              <w:rPr>
                <w:spacing w:val="9"/>
              </w:rPr>
              <w:t>满意度指标</w:t>
            </w:r>
          </w:p>
        </w:tc>
        <w:tc>
          <w:tcPr>
            <w:tcW w:w="2267" w:type="dxa"/>
            <w:vAlign w:val="top"/>
          </w:tcPr>
          <w:p w14:paraId="35D1573E">
            <w:pPr>
              <w:pStyle w:val="6"/>
              <w:spacing w:before="205" w:line="190" w:lineRule="auto"/>
              <w:ind w:left="102"/>
            </w:pPr>
            <w:r>
              <w:rPr>
                <w:spacing w:val="9"/>
              </w:rPr>
              <w:t>服务对象满意度指标</w:t>
            </w:r>
          </w:p>
        </w:tc>
        <w:tc>
          <w:tcPr>
            <w:tcW w:w="2833" w:type="dxa"/>
            <w:vAlign w:val="top"/>
          </w:tcPr>
          <w:p w14:paraId="7902A5F6">
            <w:pPr>
              <w:pStyle w:val="6"/>
              <w:spacing w:before="205" w:line="190" w:lineRule="auto"/>
              <w:ind w:left="101"/>
            </w:pPr>
            <w:r>
              <w:rPr>
                <w:spacing w:val="9"/>
              </w:rPr>
              <w:t>社会公众满意度</w:t>
            </w:r>
          </w:p>
        </w:tc>
        <w:tc>
          <w:tcPr>
            <w:tcW w:w="5382" w:type="dxa"/>
            <w:gridSpan w:val="2"/>
            <w:vAlign w:val="top"/>
          </w:tcPr>
          <w:p w14:paraId="54457784">
            <w:pPr>
              <w:pStyle w:val="6"/>
              <w:spacing w:before="205" w:line="190" w:lineRule="auto"/>
              <w:ind w:left="105"/>
            </w:pPr>
            <w:r>
              <w:rPr>
                <w:spacing w:val="9"/>
              </w:rPr>
              <w:t>社会公众对馆舍设备满意度</w:t>
            </w:r>
          </w:p>
        </w:tc>
        <w:tc>
          <w:tcPr>
            <w:tcW w:w="2267" w:type="dxa"/>
            <w:vAlign w:val="top"/>
          </w:tcPr>
          <w:p w14:paraId="15C67D70">
            <w:pPr>
              <w:pStyle w:val="6"/>
              <w:spacing w:before="167" w:line="359" w:lineRule="exact"/>
              <w:ind w:left="132"/>
            </w:pPr>
            <w:r>
              <w:rPr>
                <w:spacing w:val="-1"/>
                <w:position w:val="3"/>
              </w:rPr>
              <w:t>≥90%</w:t>
            </w:r>
          </w:p>
        </w:tc>
        <w:tc>
          <w:tcPr>
            <w:tcW w:w="1282" w:type="dxa"/>
            <w:vAlign w:val="top"/>
          </w:tcPr>
          <w:p w14:paraId="2F694E76">
            <w:pPr>
              <w:pStyle w:val="6"/>
              <w:spacing w:before="51" w:line="198" w:lineRule="auto"/>
              <w:ind w:left="110" w:right="115" w:hanging="1"/>
            </w:pPr>
            <w:r>
              <w:rPr>
                <w:spacing w:val="9"/>
              </w:rPr>
              <w:t>依据满意度</w:t>
            </w:r>
            <w:r>
              <w:t xml:space="preserve"> </w:t>
            </w:r>
            <w:r>
              <w:rPr>
                <w:spacing w:val="7"/>
              </w:rPr>
              <w:t>调查</w:t>
            </w:r>
          </w:p>
        </w:tc>
      </w:tr>
    </w:tbl>
    <w:p w14:paraId="32A5BE43">
      <w:pPr>
        <w:rPr>
          <w:rFonts w:ascii="Arial"/>
          <w:sz w:val="21"/>
        </w:rPr>
      </w:pPr>
    </w:p>
    <w:p w14:paraId="032468D5">
      <w:pPr>
        <w:rPr>
          <w:rFonts w:ascii="Arial" w:hAnsi="Arial" w:eastAsia="Arial" w:cs="Arial"/>
          <w:sz w:val="21"/>
          <w:szCs w:val="21"/>
        </w:rPr>
        <w:sectPr>
          <w:footerReference r:id="rId260" w:type="default"/>
          <w:pgSz w:w="16840" w:h="11900"/>
          <w:pgMar w:top="1011" w:right="758" w:bottom="937" w:left="757" w:header="0" w:footer="720" w:gutter="0"/>
          <w:cols w:space="720" w:num="1"/>
        </w:sectPr>
      </w:pPr>
    </w:p>
    <w:p w14:paraId="72077571">
      <w:pPr>
        <w:pStyle w:val="2"/>
        <w:spacing w:before="340" w:line="205" w:lineRule="auto"/>
        <w:ind w:left="265" w:right="389" w:firstLine="579"/>
      </w:pPr>
      <w:r>
        <w:rPr>
          <w:b/>
          <w:bCs/>
        </w:rPr>
        <w:t>15、提前下达 2025 年中央支持地方公共文化服务体系建设补助资金—全</w:t>
      </w:r>
      <w:r>
        <w:rPr>
          <w:b/>
          <w:bCs/>
          <w:spacing w:val="-1"/>
        </w:rPr>
        <w:t>民艺术普及品牌活动（公共文化云建设）</w:t>
      </w:r>
      <w:r>
        <w:rPr>
          <w:b/>
          <w:bCs/>
        </w:rPr>
        <w:t xml:space="preserve"> </w:t>
      </w:r>
      <w:r>
        <w:rPr>
          <w:b/>
          <w:bCs/>
          <w:spacing w:val="-1"/>
        </w:rPr>
        <w:t>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5552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76818E5B">
            <w:pPr>
              <w:pStyle w:val="6"/>
              <w:spacing w:before="93" w:line="189" w:lineRule="auto"/>
              <w:ind w:left="14154"/>
            </w:pPr>
            <w:r>
              <w:rPr>
                <w:spacing w:val="-3"/>
              </w:rPr>
              <w:t>单位 ：万元</w:t>
            </w:r>
          </w:p>
        </w:tc>
      </w:tr>
      <w:tr w14:paraId="5B9D8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9E67973">
            <w:pPr>
              <w:pStyle w:val="6"/>
              <w:spacing w:before="195" w:line="189" w:lineRule="auto"/>
              <w:ind w:left="219"/>
            </w:pPr>
            <w:r>
              <w:rPr>
                <w:b/>
                <w:bCs/>
                <w:spacing w:val="8"/>
              </w:rPr>
              <w:t>项目编码</w:t>
            </w:r>
          </w:p>
        </w:tc>
        <w:tc>
          <w:tcPr>
            <w:tcW w:w="5100" w:type="dxa"/>
            <w:gridSpan w:val="2"/>
            <w:vAlign w:val="top"/>
          </w:tcPr>
          <w:p w14:paraId="72FFEBE8">
            <w:pPr>
              <w:pStyle w:val="6"/>
              <w:spacing w:before="208" w:line="179" w:lineRule="auto"/>
              <w:ind w:left="116"/>
            </w:pPr>
            <w:r>
              <w:rPr>
                <w:spacing w:val="5"/>
              </w:rPr>
              <w:t>13010025P0098361001</w:t>
            </w:r>
            <w:r>
              <w:rPr>
                <w:spacing w:val="4"/>
              </w:rPr>
              <w:t>8U</w:t>
            </w:r>
          </w:p>
        </w:tc>
        <w:tc>
          <w:tcPr>
            <w:tcW w:w="2833" w:type="dxa"/>
            <w:vAlign w:val="top"/>
          </w:tcPr>
          <w:p w14:paraId="12EC846A">
            <w:pPr>
              <w:pStyle w:val="6"/>
              <w:spacing w:before="195" w:line="189" w:lineRule="auto"/>
              <w:ind w:left="993"/>
            </w:pPr>
            <w:r>
              <w:rPr>
                <w:b/>
                <w:bCs/>
                <w:spacing w:val="8"/>
              </w:rPr>
              <w:t>项目名称</w:t>
            </w:r>
          </w:p>
        </w:tc>
        <w:tc>
          <w:tcPr>
            <w:tcW w:w="6098" w:type="dxa"/>
            <w:gridSpan w:val="3"/>
            <w:vAlign w:val="top"/>
          </w:tcPr>
          <w:p w14:paraId="33AF916D">
            <w:pPr>
              <w:pStyle w:val="6"/>
              <w:spacing w:before="39" w:line="199" w:lineRule="auto"/>
              <w:ind w:left="106" w:right="353" w:firstLine="1"/>
            </w:pPr>
            <w:r>
              <w:rPr>
                <w:spacing w:val="8"/>
              </w:rPr>
              <w:t>提前下达 2025 年中央支持地方公共文化服务体系建设补助资</w:t>
            </w:r>
            <w:r>
              <w:t xml:space="preserve"> </w:t>
            </w:r>
            <w:r>
              <w:rPr>
                <w:spacing w:val="10"/>
              </w:rPr>
              <w:t>金—全民艺术普及品牌活动（公共文化云建设）</w:t>
            </w:r>
          </w:p>
        </w:tc>
      </w:tr>
      <w:tr w14:paraId="53E8D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4D02A78">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2FD71D0">
            <w:pPr>
              <w:pStyle w:val="6"/>
              <w:spacing w:before="72" w:line="189" w:lineRule="auto"/>
              <w:ind w:left="813"/>
            </w:pPr>
            <w:r>
              <w:rPr>
                <w:b/>
                <w:bCs/>
                <w:spacing w:val="8"/>
              </w:rPr>
              <w:t>预算数</w:t>
            </w:r>
          </w:p>
        </w:tc>
        <w:tc>
          <w:tcPr>
            <w:tcW w:w="2833" w:type="dxa"/>
            <w:vAlign w:val="top"/>
          </w:tcPr>
          <w:p w14:paraId="14EBCF91">
            <w:pPr>
              <w:pStyle w:val="6"/>
              <w:spacing w:before="87" w:line="178" w:lineRule="auto"/>
              <w:ind w:left="110"/>
            </w:pPr>
            <w:r>
              <w:rPr>
                <w:spacing w:val="2"/>
              </w:rPr>
              <w:t>20.00</w:t>
            </w:r>
          </w:p>
        </w:tc>
        <w:tc>
          <w:tcPr>
            <w:tcW w:w="2833" w:type="dxa"/>
            <w:vAlign w:val="top"/>
          </w:tcPr>
          <w:p w14:paraId="17288719">
            <w:pPr>
              <w:pStyle w:val="6"/>
              <w:spacing w:before="71" w:line="190" w:lineRule="auto"/>
              <w:ind w:left="555"/>
            </w:pPr>
            <w:r>
              <w:rPr>
                <w:b/>
                <w:bCs/>
                <w:spacing w:val="1"/>
              </w:rPr>
              <w:t>其中 ：财政    资金</w:t>
            </w:r>
          </w:p>
        </w:tc>
        <w:tc>
          <w:tcPr>
            <w:tcW w:w="2549" w:type="dxa"/>
            <w:vAlign w:val="top"/>
          </w:tcPr>
          <w:p w14:paraId="02CEF3E8">
            <w:pPr>
              <w:pStyle w:val="6"/>
              <w:spacing w:before="87" w:line="178" w:lineRule="auto"/>
              <w:ind w:left="115"/>
            </w:pPr>
            <w:r>
              <w:rPr>
                <w:spacing w:val="2"/>
              </w:rPr>
              <w:t>20.00</w:t>
            </w:r>
          </w:p>
        </w:tc>
        <w:tc>
          <w:tcPr>
            <w:tcW w:w="2267" w:type="dxa"/>
            <w:vAlign w:val="top"/>
          </w:tcPr>
          <w:p w14:paraId="379A358B">
            <w:pPr>
              <w:pStyle w:val="6"/>
              <w:spacing w:before="72" w:line="189" w:lineRule="auto"/>
              <w:ind w:left="715"/>
            </w:pPr>
            <w:r>
              <w:rPr>
                <w:b/>
                <w:bCs/>
                <w:spacing w:val="8"/>
              </w:rPr>
              <w:t>其他资金</w:t>
            </w:r>
          </w:p>
        </w:tc>
        <w:tc>
          <w:tcPr>
            <w:tcW w:w="1282" w:type="dxa"/>
            <w:vAlign w:val="top"/>
          </w:tcPr>
          <w:p w14:paraId="4ACB42FE">
            <w:pPr>
              <w:rPr>
                <w:rFonts w:ascii="Arial"/>
                <w:sz w:val="21"/>
              </w:rPr>
            </w:pPr>
          </w:p>
        </w:tc>
      </w:tr>
      <w:tr w14:paraId="380D2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F43ECFF">
            <w:pPr>
              <w:rPr>
                <w:rFonts w:ascii="Arial"/>
                <w:sz w:val="21"/>
              </w:rPr>
            </w:pPr>
          </w:p>
        </w:tc>
        <w:tc>
          <w:tcPr>
            <w:tcW w:w="14031" w:type="dxa"/>
            <w:gridSpan w:val="6"/>
            <w:vAlign w:val="top"/>
          </w:tcPr>
          <w:p w14:paraId="1E3B206E">
            <w:pPr>
              <w:pStyle w:val="6"/>
              <w:spacing w:before="71" w:line="190" w:lineRule="auto"/>
              <w:ind w:left="99"/>
            </w:pPr>
            <w:r>
              <w:rPr>
                <w:spacing w:val="7"/>
              </w:rPr>
              <w:t>项目资金 20 万 ，均为财政资金。主要用于鼓王争霸赛及全国鼓</w:t>
            </w:r>
            <w:r>
              <w:rPr>
                <w:spacing w:val="6"/>
              </w:rPr>
              <w:t>王大会活动支出等。</w:t>
            </w:r>
          </w:p>
        </w:tc>
      </w:tr>
      <w:tr w14:paraId="7BC57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80454F1">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C092CF0">
            <w:pPr>
              <w:pStyle w:val="6"/>
              <w:spacing w:before="74" w:line="188" w:lineRule="auto"/>
              <w:ind w:left="2257"/>
            </w:pPr>
            <w:r>
              <w:rPr>
                <w:b/>
                <w:bCs/>
              </w:rPr>
              <w:t>3 月底</w:t>
            </w:r>
          </w:p>
        </w:tc>
        <w:tc>
          <w:tcPr>
            <w:tcW w:w="2833" w:type="dxa"/>
            <w:vAlign w:val="top"/>
          </w:tcPr>
          <w:p w14:paraId="457BBD2E">
            <w:pPr>
              <w:pStyle w:val="6"/>
              <w:spacing w:before="74" w:line="188" w:lineRule="auto"/>
              <w:ind w:left="1122"/>
            </w:pPr>
            <w:r>
              <w:rPr>
                <w:b/>
                <w:bCs/>
              </w:rPr>
              <w:t>6 月底</w:t>
            </w:r>
          </w:p>
        </w:tc>
        <w:tc>
          <w:tcPr>
            <w:tcW w:w="2549" w:type="dxa"/>
            <w:vAlign w:val="top"/>
          </w:tcPr>
          <w:p w14:paraId="75D42F1F">
            <w:pPr>
              <w:pStyle w:val="6"/>
              <w:spacing w:before="74" w:line="188" w:lineRule="auto"/>
              <w:ind w:left="923"/>
            </w:pPr>
            <w:r>
              <w:rPr>
                <w:b/>
                <w:bCs/>
                <w:spacing w:val="1"/>
              </w:rPr>
              <w:t>10 月底</w:t>
            </w:r>
          </w:p>
        </w:tc>
        <w:tc>
          <w:tcPr>
            <w:tcW w:w="3549" w:type="dxa"/>
            <w:gridSpan w:val="2"/>
            <w:vAlign w:val="top"/>
          </w:tcPr>
          <w:p w14:paraId="0155B485">
            <w:pPr>
              <w:pStyle w:val="6"/>
              <w:spacing w:before="74" w:line="188" w:lineRule="auto"/>
              <w:ind w:left="1422"/>
            </w:pPr>
            <w:r>
              <w:rPr>
                <w:b/>
                <w:bCs/>
                <w:spacing w:val="1"/>
              </w:rPr>
              <w:t>12 月底</w:t>
            </w:r>
          </w:p>
        </w:tc>
      </w:tr>
      <w:tr w14:paraId="26E03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D6A5A57">
            <w:pPr>
              <w:rPr>
                <w:rFonts w:ascii="Arial"/>
                <w:sz w:val="21"/>
              </w:rPr>
            </w:pPr>
          </w:p>
        </w:tc>
        <w:tc>
          <w:tcPr>
            <w:tcW w:w="5100" w:type="dxa"/>
            <w:gridSpan w:val="2"/>
            <w:vAlign w:val="top"/>
          </w:tcPr>
          <w:p w14:paraId="04471D03">
            <w:pPr>
              <w:rPr>
                <w:rFonts w:ascii="Arial"/>
                <w:sz w:val="21"/>
              </w:rPr>
            </w:pPr>
          </w:p>
        </w:tc>
        <w:tc>
          <w:tcPr>
            <w:tcW w:w="2833" w:type="dxa"/>
            <w:vAlign w:val="top"/>
          </w:tcPr>
          <w:p w14:paraId="473CF5C0">
            <w:pPr>
              <w:pStyle w:val="6"/>
              <w:spacing w:before="33" w:line="231" w:lineRule="auto"/>
              <w:ind w:left="1207"/>
            </w:pPr>
            <w:r>
              <w:rPr>
                <w:spacing w:val="1"/>
              </w:rPr>
              <w:t>60%</w:t>
            </w:r>
          </w:p>
        </w:tc>
        <w:tc>
          <w:tcPr>
            <w:tcW w:w="2549" w:type="dxa"/>
            <w:vAlign w:val="top"/>
          </w:tcPr>
          <w:p w14:paraId="4736EE1E">
            <w:pPr>
              <w:pStyle w:val="6"/>
              <w:spacing w:before="33" w:line="231" w:lineRule="auto"/>
              <w:ind w:left="1065"/>
            </w:pPr>
            <w:r>
              <w:rPr>
                <w:spacing w:val="2"/>
              </w:rPr>
              <w:t>90%</w:t>
            </w:r>
          </w:p>
        </w:tc>
        <w:tc>
          <w:tcPr>
            <w:tcW w:w="3549" w:type="dxa"/>
            <w:gridSpan w:val="2"/>
            <w:vAlign w:val="top"/>
          </w:tcPr>
          <w:p w14:paraId="1A145992">
            <w:pPr>
              <w:pStyle w:val="6"/>
              <w:spacing w:before="33" w:line="231" w:lineRule="auto"/>
              <w:ind w:left="1509"/>
            </w:pPr>
            <w:r>
              <w:rPr>
                <w:spacing w:val="1"/>
              </w:rPr>
              <w:t>100%</w:t>
            </w:r>
          </w:p>
        </w:tc>
      </w:tr>
      <w:tr w14:paraId="7CB9A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C2FDA17">
            <w:pPr>
              <w:pStyle w:val="6"/>
              <w:spacing w:before="197" w:line="189" w:lineRule="auto"/>
              <w:ind w:left="218"/>
            </w:pPr>
            <w:r>
              <w:rPr>
                <w:b/>
                <w:bCs/>
                <w:spacing w:val="8"/>
              </w:rPr>
              <w:t>绩效目标</w:t>
            </w:r>
          </w:p>
        </w:tc>
        <w:tc>
          <w:tcPr>
            <w:tcW w:w="14031" w:type="dxa"/>
            <w:gridSpan w:val="6"/>
            <w:vAlign w:val="top"/>
          </w:tcPr>
          <w:p w14:paraId="07C2381D">
            <w:pPr>
              <w:pStyle w:val="6"/>
              <w:spacing w:before="42" w:line="198" w:lineRule="auto"/>
              <w:ind w:left="101" w:right="137" w:firstLine="14"/>
            </w:pPr>
            <w:r>
              <w:rPr>
                <w:spacing w:val="6"/>
              </w:rPr>
              <w:t>1.1.通过开展鼓王争霸赛及全国鼓王大会活动 ，提升城市庆祝传统节日的喜庆气</w:t>
            </w:r>
            <w:r>
              <w:rPr>
                <w:spacing w:val="5"/>
              </w:rPr>
              <w:t>氛 ，传承民族优秀文化 ，从而推动传统文化的传承 ，使人民群众更多的</w:t>
            </w:r>
            <w:r>
              <w:t xml:space="preserve"> </w:t>
            </w:r>
            <w:r>
              <w:rPr>
                <w:spacing w:val="8"/>
              </w:rPr>
              <w:t>享受文化惠民的丰厚成果。</w:t>
            </w:r>
          </w:p>
        </w:tc>
      </w:tr>
      <w:tr w14:paraId="0381C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40757CB">
            <w:pPr>
              <w:pStyle w:val="6"/>
              <w:spacing w:before="216" w:line="189" w:lineRule="auto"/>
              <w:ind w:left="222"/>
            </w:pPr>
            <w:r>
              <w:rPr>
                <w:b/>
                <w:bCs/>
                <w:spacing w:val="7"/>
              </w:rPr>
              <w:t>一级指标</w:t>
            </w:r>
          </w:p>
        </w:tc>
        <w:tc>
          <w:tcPr>
            <w:tcW w:w="2267" w:type="dxa"/>
            <w:vAlign w:val="top"/>
          </w:tcPr>
          <w:p w14:paraId="610A5F9E">
            <w:pPr>
              <w:pStyle w:val="6"/>
              <w:spacing w:before="216" w:line="189" w:lineRule="auto"/>
              <w:ind w:left="711"/>
            </w:pPr>
            <w:r>
              <w:rPr>
                <w:b/>
                <w:bCs/>
                <w:spacing w:val="7"/>
              </w:rPr>
              <w:t>二级指标</w:t>
            </w:r>
          </w:p>
        </w:tc>
        <w:tc>
          <w:tcPr>
            <w:tcW w:w="2833" w:type="dxa"/>
            <w:vAlign w:val="top"/>
          </w:tcPr>
          <w:p w14:paraId="194FE701">
            <w:pPr>
              <w:pStyle w:val="6"/>
              <w:spacing w:before="216" w:line="189" w:lineRule="auto"/>
              <w:ind w:left="995"/>
            </w:pPr>
            <w:r>
              <w:rPr>
                <w:b/>
                <w:bCs/>
                <w:spacing w:val="7"/>
              </w:rPr>
              <w:t>三级指标</w:t>
            </w:r>
          </w:p>
        </w:tc>
        <w:tc>
          <w:tcPr>
            <w:tcW w:w="5382" w:type="dxa"/>
            <w:gridSpan w:val="2"/>
            <w:vAlign w:val="top"/>
          </w:tcPr>
          <w:p w14:paraId="041B7C59">
            <w:pPr>
              <w:pStyle w:val="6"/>
              <w:spacing w:before="216" w:line="189" w:lineRule="auto"/>
              <w:ind w:left="2058"/>
            </w:pPr>
            <w:r>
              <w:rPr>
                <w:b/>
                <w:bCs/>
                <w:spacing w:val="9"/>
              </w:rPr>
              <w:t>绩效指标描述</w:t>
            </w:r>
          </w:p>
        </w:tc>
        <w:tc>
          <w:tcPr>
            <w:tcW w:w="2267" w:type="dxa"/>
            <w:vAlign w:val="top"/>
          </w:tcPr>
          <w:p w14:paraId="09827F88">
            <w:pPr>
              <w:pStyle w:val="6"/>
              <w:spacing w:before="216" w:line="189" w:lineRule="auto"/>
              <w:ind w:left="819"/>
            </w:pPr>
            <w:r>
              <w:rPr>
                <w:b/>
                <w:bCs/>
                <w:spacing w:val="8"/>
              </w:rPr>
              <w:t>指标值</w:t>
            </w:r>
          </w:p>
        </w:tc>
        <w:tc>
          <w:tcPr>
            <w:tcW w:w="1282" w:type="dxa"/>
            <w:vAlign w:val="top"/>
          </w:tcPr>
          <w:p w14:paraId="2B75A8DF">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1ED04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2DBB2D7">
            <w:pPr>
              <w:spacing w:line="273" w:lineRule="auto"/>
              <w:rPr>
                <w:rFonts w:ascii="Arial"/>
                <w:sz w:val="21"/>
              </w:rPr>
            </w:pPr>
          </w:p>
          <w:p w14:paraId="3012A034">
            <w:pPr>
              <w:spacing w:line="273" w:lineRule="auto"/>
              <w:rPr>
                <w:rFonts w:ascii="Arial"/>
                <w:sz w:val="21"/>
              </w:rPr>
            </w:pPr>
          </w:p>
          <w:p w14:paraId="05CEA5A6">
            <w:pPr>
              <w:spacing w:line="273" w:lineRule="auto"/>
              <w:rPr>
                <w:rFonts w:ascii="Arial"/>
                <w:sz w:val="21"/>
              </w:rPr>
            </w:pPr>
          </w:p>
          <w:p w14:paraId="2139CA81">
            <w:pPr>
              <w:spacing w:line="274" w:lineRule="auto"/>
              <w:rPr>
                <w:rFonts w:ascii="Arial"/>
                <w:sz w:val="21"/>
              </w:rPr>
            </w:pPr>
          </w:p>
          <w:p w14:paraId="51624B06">
            <w:pPr>
              <w:spacing w:line="274" w:lineRule="auto"/>
              <w:rPr>
                <w:rFonts w:ascii="Arial"/>
                <w:sz w:val="21"/>
              </w:rPr>
            </w:pPr>
          </w:p>
          <w:p w14:paraId="0D0BE3FF">
            <w:pPr>
              <w:pStyle w:val="6"/>
              <w:spacing w:before="86" w:line="189" w:lineRule="auto"/>
              <w:ind w:left="218"/>
            </w:pPr>
            <w:r>
              <w:rPr>
                <w:spacing w:val="8"/>
              </w:rPr>
              <w:t>产出指标</w:t>
            </w:r>
          </w:p>
        </w:tc>
        <w:tc>
          <w:tcPr>
            <w:tcW w:w="2267" w:type="dxa"/>
            <w:vAlign w:val="top"/>
          </w:tcPr>
          <w:p w14:paraId="3747AE99">
            <w:pPr>
              <w:pStyle w:val="6"/>
              <w:spacing w:before="199" w:line="189" w:lineRule="auto"/>
              <w:ind w:left="100"/>
            </w:pPr>
            <w:r>
              <w:rPr>
                <w:spacing w:val="8"/>
              </w:rPr>
              <w:t>数量指标</w:t>
            </w:r>
          </w:p>
        </w:tc>
        <w:tc>
          <w:tcPr>
            <w:tcW w:w="2833" w:type="dxa"/>
            <w:vAlign w:val="top"/>
          </w:tcPr>
          <w:p w14:paraId="77ED2714">
            <w:pPr>
              <w:pStyle w:val="6"/>
              <w:spacing w:before="200" w:line="188" w:lineRule="auto"/>
              <w:ind w:left="100"/>
            </w:pPr>
            <w:r>
              <w:rPr>
                <w:spacing w:val="9"/>
              </w:rPr>
              <w:t>活动数量</w:t>
            </w:r>
          </w:p>
        </w:tc>
        <w:tc>
          <w:tcPr>
            <w:tcW w:w="5382" w:type="dxa"/>
            <w:gridSpan w:val="2"/>
            <w:vAlign w:val="top"/>
          </w:tcPr>
          <w:p w14:paraId="4E2BAEBF">
            <w:pPr>
              <w:pStyle w:val="6"/>
              <w:spacing w:before="200" w:line="188" w:lineRule="auto"/>
              <w:ind w:left="104"/>
            </w:pPr>
            <w:r>
              <w:rPr>
                <w:spacing w:val="9"/>
              </w:rPr>
              <w:t>活动开展数量</w:t>
            </w:r>
          </w:p>
        </w:tc>
        <w:tc>
          <w:tcPr>
            <w:tcW w:w="2267" w:type="dxa"/>
            <w:vAlign w:val="top"/>
          </w:tcPr>
          <w:p w14:paraId="44C75E96">
            <w:pPr>
              <w:pStyle w:val="6"/>
              <w:spacing w:before="202" w:line="187" w:lineRule="auto"/>
              <w:ind w:left="132"/>
            </w:pPr>
            <w:r>
              <w:rPr>
                <w:spacing w:val="-4"/>
              </w:rPr>
              <w:t>≥2 场</w:t>
            </w:r>
          </w:p>
        </w:tc>
        <w:tc>
          <w:tcPr>
            <w:tcW w:w="1282" w:type="dxa"/>
            <w:vAlign w:val="top"/>
          </w:tcPr>
          <w:p w14:paraId="69CB52E8">
            <w:pPr>
              <w:pStyle w:val="6"/>
              <w:spacing w:before="43" w:line="198" w:lineRule="auto"/>
              <w:ind w:left="113" w:right="204" w:firstLine="5"/>
            </w:pPr>
            <w:r>
              <w:rPr>
                <w:spacing w:val="3"/>
              </w:rPr>
              <w:t>2025 年度</w:t>
            </w:r>
            <w:r>
              <w:t xml:space="preserve"> </w:t>
            </w:r>
            <w:r>
              <w:rPr>
                <w:spacing w:val="7"/>
              </w:rPr>
              <w:t>工作计划</w:t>
            </w:r>
          </w:p>
        </w:tc>
      </w:tr>
      <w:tr w14:paraId="61938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5F3EA56">
            <w:pPr>
              <w:rPr>
                <w:rFonts w:ascii="Arial"/>
                <w:sz w:val="21"/>
              </w:rPr>
            </w:pPr>
          </w:p>
        </w:tc>
        <w:tc>
          <w:tcPr>
            <w:tcW w:w="2267" w:type="dxa"/>
            <w:vAlign w:val="top"/>
          </w:tcPr>
          <w:p w14:paraId="2D0D4B96">
            <w:pPr>
              <w:pStyle w:val="6"/>
              <w:spacing w:before="200" w:line="189" w:lineRule="auto"/>
              <w:ind w:left="99"/>
            </w:pPr>
            <w:r>
              <w:rPr>
                <w:spacing w:val="9"/>
              </w:rPr>
              <w:t>质量指标</w:t>
            </w:r>
          </w:p>
        </w:tc>
        <w:tc>
          <w:tcPr>
            <w:tcW w:w="2833" w:type="dxa"/>
            <w:vAlign w:val="top"/>
          </w:tcPr>
          <w:p w14:paraId="2115C726">
            <w:pPr>
              <w:pStyle w:val="6"/>
              <w:spacing w:before="199" w:line="190" w:lineRule="auto"/>
              <w:ind w:left="100"/>
            </w:pPr>
            <w:r>
              <w:rPr>
                <w:spacing w:val="9"/>
              </w:rPr>
              <w:t>活动完成率</w:t>
            </w:r>
          </w:p>
        </w:tc>
        <w:tc>
          <w:tcPr>
            <w:tcW w:w="5382" w:type="dxa"/>
            <w:gridSpan w:val="2"/>
            <w:vAlign w:val="top"/>
          </w:tcPr>
          <w:p w14:paraId="543EEA80">
            <w:pPr>
              <w:pStyle w:val="6"/>
              <w:spacing w:before="199" w:line="190" w:lineRule="auto"/>
              <w:ind w:left="104"/>
            </w:pPr>
            <w:r>
              <w:rPr>
                <w:spacing w:val="9"/>
              </w:rPr>
              <w:t>活动圆满完成率</w:t>
            </w:r>
          </w:p>
        </w:tc>
        <w:tc>
          <w:tcPr>
            <w:tcW w:w="2267" w:type="dxa"/>
            <w:vAlign w:val="top"/>
          </w:tcPr>
          <w:p w14:paraId="44C33E5E">
            <w:pPr>
              <w:pStyle w:val="6"/>
              <w:spacing w:before="161" w:line="359" w:lineRule="exact"/>
              <w:ind w:left="132"/>
            </w:pPr>
            <w:r>
              <w:rPr>
                <w:spacing w:val="-1"/>
                <w:position w:val="3"/>
              </w:rPr>
              <w:t>≥95%</w:t>
            </w:r>
          </w:p>
        </w:tc>
        <w:tc>
          <w:tcPr>
            <w:tcW w:w="1282" w:type="dxa"/>
            <w:vAlign w:val="top"/>
          </w:tcPr>
          <w:p w14:paraId="3F76E946">
            <w:pPr>
              <w:pStyle w:val="6"/>
              <w:spacing w:before="45" w:line="197" w:lineRule="auto"/>
              <w:ind w:left="111" w:right="115" w:hanging="1"/>
            </w:pPr>
            <w:r>
              <w:rPr>
                <w:spacing w:val="9"/>
              </w:rPr>
              <w:t>相关行业标</w:t>
            </w:r>
            <w:r>
              <w:t xml:space="preserve"> </w:t>
            </w:r>
            <w:r>
              <w:rPr>
                <w:spacing w:val="4"/>
              </w:rPr>
              <w:t>准</w:t>
            </w:r>
          </w:p>
        </w:tc>
      </w:tr>
      <w:tr w14:paraId="7426A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07C436B">
            <w:pPr>
              <w:rPr>
                <w:rFonts w:ascii="Arial"/>
                <w:sz w:val="21"/>
              </w:rPr>
            </w:pPr>
          </w:p>
        </w:tc>
        <w:tc>
          <w:tcPr>
            <w:tcW w:w="2267" w:type="dxa"/>
            <w:vAlign w:val="top"/>
          </w:tcPr>
          <w:p w14:paraId="421EC126">
            <w:pPr>
              <w:pStyle w:val="6"/>
              <w:spacing w:before="200" w:line="189" w:lineRule="auto"/>
              <w:ind w:left="109"/>
            </w:pPr>
            <w:r>
              <w:rPr>
                <w:spacing w:val="6"/>
              </w:rPr>
              <w:t>时效指标</w:t>
            </w:r>
          </w:p>
        </w:tc>
        <w:tc>
          <w:tcPr>
            <w:tcW w:w="2833" w:type="dxa"/>
            <w:vAlign w:val="top"/>
          </w:tcPr>
          <w:p w14:paraId="3401706D">
            <w:pPr>
              <w:pStyle w:val="6"/>
              <w:spacing w:before="198" w:line="190" w:lineRule="auto"/>
              <w:ind w:left="103"/>
            </w:pPr>
            <w:r>
              <w:rPr>
                <w:spacing w:val="8"/>
              </w:rPr>
              <w:t>完成及时率</w:t>
            </w:r>
          </w:p>
        </w:tc>
        <w:tc>
          <w:tcPr>
            <w:tcW w:w="5382" w:type="dxa"/>
            <w:gridSpan w:val="2"/>
            <w:vAlign w:val="top"/>
          </w:tcPr>
          <w:p w14:paraId="49C5371E">
            <w:pPr>
              <w:pStyle w:val="6"/>
              <w:spacing w:before="198" w:line="190" w:lineRule="auto"/>
              <w:ind w:left="104"/>
            </w:pPr>
            <w:r>
              <w:rPr>
                <w:spacing w:val="9"/>
              </w:rPr>
              <w:t>活动按期完成率</w:t>
            </w:r>
          </w:p>
        </w:tc>
        <w:tc>
          <w:tcPr>
            <w:tcW w:w="2267" w:type="dxa"/>
            <w:vAlign w:val="top"/>
          </w:tcPr>
          <w:p w14:paraId="23FB92EC">
            <w:pPr>
              <w:pStyle w:val="6"/>
              <w:spacing w:before="161" w:line="359" w:lineRule="exact"/>
              <w:ind w:left="132"/>
            </w:pPr>
            <w:r>
              <w:rPr>
                <w:spacing w:val="-1"/>
                <w:position w:val="3"/>
              </w:rPr>
              <w:t>≥95%</w:t>
            </w:r>
          </w:p>
        </w:tc>
        <w:tc>
          <w:tcPr>
            <w:tcW w:w="1282" w:type="dxa"/>
            <w:vAlign w:val="top"/>
          </w:tcPr>
          <w:p w14:paraId="33ADF73F">
            <w:pPr>
              <w:pStyle w:val="6"/>
              <w:spacing w:before="45" w:line="197" w:lineRule="auto"/>
              <w:ind w:left="109" w:right="204" w:firstLine="9"/>
            </w:pPr>
            <w:r>
              <w:rPr>
                <w:spacing w:val="3"/>
              </w:rPr>
              <w:t>2025 年度</w:t>
            </w:r>
            <w:r>
              <w:t xml:space="preserve"> </w:t>
            </w:r>
            <w:r>
              <w:rPr>
                <w:spacing w:val="9"/>
              </w:rPr>
              <w:t>活动安排</w:t>
            </w:r>
          </w:p>
        </w:tc>
      </w:tr>
      <w:tr w14:paraId="3CB6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FE48817">
            <w:pPr>
              <w:rPr>
                <w:rFonts w:ascii="Arial"/>
                <w:sz w:val="21"/>
              </w:rPr>
            </w:pPr>
          </w:p>
        </w:tc>
        <w:tc>
          <w:tcPr>
            <w:tcW w:w="2267" w:type="dxa"/>
            <w:vAlign w:val="top"/>
          </w:tcPr>
          <w:p w14:paraId="5F1CFD2D">
            <w:pPr>
              <w:pStyle w:val="6"/>
              <w:spacing w:before="202" w:line="189" w:lineRule="auto"/>
              <w:ind w:left="99"/>
            </w:pPr>
            <w:r>
              <w:rPr>
                <w:spacing w:val="9"/>
              </w:rPr>
              <w:t>成本指标</w:t>
            </w:r>
          </w:p>
        </w:tc>
        <w:tc>
          <w:tcPr>
            <w:tcW w:w="2833" w:type="dxa"/>
            <w:vAlign w:val="top"/>
          </w:tcPr>
          <w:p w14:paraId="1A06B814">
            <w:pPr>
              <w:pStyle w:val="6"/>
              <w:spacing w:before="201" w:line="190" w:lineRule="auto"/>
              <w:ind w:left="102"/>
            </w:pPr>
            <w:r>
              <w:rPr>
                <w:spacing w:val="9"/>
              </w:rPr>
              <w:t>资金到位数</w:t>
            </w:r>
          </w:p>
        </w:tc>
        <w:tc>
          <w:tcPr>
            <w:tcW w:w="5382" w:type="dxa"/>
            <w:gridSpan w:val="2"/>
            <w:vAlign w:val="top"/>
          </w:tcPr>
          <w:p w14:paraId="16189061">
            <w:pPr>
              <w:pStyle w:val="6"/>
              <w:spacing w:before="201" w:line="190" w:lineRule="auto"/>
              <w:ind w:left="108"/>
            </w:pPr>
            <w:r>
              <w:rPr>
                <w:spacing w:val="9"/>
              </w:rPr>
              <w:t>上级资金到位数</w:t>
            </w:r>
          </w:p>
        </w:tc>
        <w:tc>
          <w:tcPr>
            <w:tcW w:w="2267" w:type="dxa"/>
            <w:vAlign w:val="top"/>
          </w:tcPr>
          <w:p w14:paraId="7D430726">
            <w:pPr>
              <w:pStyle w:val="6"/>
              <w:spacing w:before="216" w:line="179" w:lineRule="auto"/>
              <w:ind w:left="117"/>
            </w:pPr>
            <w:r>
              <w:rPr>
                <w:spacing w:val="3"/>
              </w:rPr>
              <w:t>20</w:t>
            </w:r>
            <w:r>
              <w:rPr>
                <w:spacing w:val="-5"/>
              </w:rPr>
              <w:t xml:space="preserve"> </w:t>
            </w:r>
            <w:r>
              <w:rPr>
                <w:spacing w:val="3"/>
              </w:rPr>
              <w:t>万元</w:t>
            </w:r>
          </w:p>
        </w:tc>
        <w:tc>
          <w:tcPr>
            <w:tcW w:w="1282" w:type="dxa"/>
            <w:vAlign w:val="top"/>
          </w:tcPr>
          <w:p w14:paraId="21C4860C">
            <w:pPr>
              <w:pStyle w:val="6"/>
              <w:spacing w:before="48" w:line="196" w:lineRule="auto"/>
              <w:ind w:left="111" w:right="204" w:firstLine="7"/>
            </w:pPr>
            <w:r>
              <w:rPr>
                <w:spacing w:val="3"/>
              </w:rPr>
              <w:t>2025 年度</w:t>
            </w:r>
            <w:r>
              <w:t xml:space="preserve"> </w:t>
            </w:r>
            <w:r>
              <w:rPr>
                <w:spacing w:val="8"/>
              </w:rPr>
              <w:t>预算批复</w:t>
            </w:r>
          </w:p>
        </w:tc>
      </w:tr>
      <w:tr w14:paraId="73DFC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BA4704F">
            <w:pPr>
              <w:rPr>
                <w:rFonts w:ascii="Arial"/>
                <w:sz w:val="21"/>
              </w:rPr>
            </w:pPr>
          </w:p>
        </w:tc>
        <w:tc>
          <w:tcPr>
            <w:tcW w:w="2267" w:type="dxa"/>
            <w:vAlign w:val="top"/>
          </w:tcPr>
          <w:p w14:paraId="30BB6E4A">
            <w:pPr>
              <w:pStyle w:val="6"/>
              <w:spacing w:before="204" w:line="189" w:lineRule="auto"/>
              <w:ind w:left="99"/>
            </w:pPr>
            <w:r>
              <w:rPr>
                <w:spacing w:val="9"/>
              </w:rPr>
              <w:t>成本指标</w:t>
            </w:r>
          </w:p>
        </w:tc>
        <w:tc>
          <w:tcPr>
            <w:tcW w:w="2833" w:type="dxa"/>
            <w:vAlign w:val="top"/>
          </w:tcPr>
          <w:p w14:paraId="0A249395">
            <w:pPr>
              <w:pStyle w:val="6"/>
              <w:spacing w:before="204" w:line="189" w:lineRule="auto"/>
              <w:ind w:left="100"/>
            </w:pPr>
            <w:r>
              <w:rPr>
                <w:spacing w:val="9"/>
              </w:rPr>
              <w:t>活动平均成本</w:t>
            </w:r>
          </w:p>
        </w:tc>
        <w:tc>
          <w:tcPr>
            <w:tcW w:w="5382" w:type="dxa"/>
            <w:gridSpan w:val="2"/>
            <w:vAlign w:val="top"/>
          </w:tcPr>
          <w:p w14:paraId="6B6F8403">
            <w:pPr>
              <w:pStyle w:val="6"/>
              <w:spacing w:before="204" w:line="189" w:lineRule="auto"/>
              <w:ind w:left="107"/>
            </w:pPr>
            <w:r>
              <w:rPr>
                <w:spacing w:val="9"/>
              </w:rPr>
              <w:t>鼓王活动平均成本</w:t>
            </w:r>
          </w:p>
        </w:tc>
        <w:tc>
          <w:tcPr>
            <w:tcW w:w="2267" w:type="dxa"/>
            <w:vAlign w:val="top"/>
          </w:tcPr>
          <w:p w14:paraId="6DF1A9ED">
            <w:pPr>
              <w:pStyle w:val="6"/>
              <w:spacing w:before="217" w:line="180" w:lineRule="auto"/>
              <w:ind w:left="132"/>
            </w:pPr>
            <w:r>
              <w:t>≤10 万元</w:t>
            </w:r>
          </w:p>
        </w:tc>
        <w:tc>
          <w:tcPr>
            <w:tcW w:w="1282" w:type="dxa"/>
            <w:vAlign w:val="top"/>
          </w:tcPr>
          <w:p w14:paraId="5430FEB9">
            <w:pPr>
              <w:pStyle w:val="6"/>
              <w:spacing w:before="48" w:line="196" w:lineRule="auto"/>
              <w:ind w:left="111" w:right="204" w:firstLine="7"/>
            </w:pPr>
            <w:r>
              <w:rPr>
                <w:spacing w:val="3"/>
              </w:rPr>
              <w:t>2025 年度</w:t>
            </w:r>
            <w:r>
              <w:t xml:space="preserve"> </w:t>
            </w:r>
            <w:r>
              <w:rPr>
                <w:spacing w:val="8"/>
              </w:rPr>
              <w:t>预算批复</w:t>
            </w:r>
          </w:p>
        </w:tc>
      </w:tr>
      <w:tr w14:paraId="5054C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570D6C28">
            <w:pPr>
              <w:spacing w:line="430" w:lineRule="auto"/>
              <w:rPr>
                <w:rFonts w:ascii="Arial"/>
                <w:sz w:val="21"/>
              </w:rPr>
            </w:pPr>
          </w:p>
          <w:p w14:paraId="7967F9E4">
            <w:pPr>
              <w:pStyle w:val="6"/>
              <w:spacing w:before="86" w:line="189" w:lineRule="auto"/>
              <w:ind w:left="217"/>
            </w:pPr>
            <w:r>
              <w:rPr>
                <w:spacing w:val="9"/>
              </w:rPr>
              <w:t>效益指标</w:t>
            </w:r>
          </w:p>
        </w:tc>
        <w:tc>
          <w:tcPr>
            <w:tcW w:w="2267" w:type="dxa"/>
            <w:vAlign w:val="top"/>
          </w:tcPr>
          <w:p w14:paraId="616DCBAF">
            <w:pPr>
              <w:pStyle w:val="6"/>
              <w:spacing w:before="204" w:line="189" w:lineRule="auto"/>
              <w:ind w:left="100"/>
            </w:pPr>
            <w:r>
              <w:rPr>
                <w:spacing w:val="9"/>
              </w:rPr>
              <w:t>社会效益指标</w:t>
            </w:r>
          </w:p>
        </w:tc>
        <w:tc>
          <w:tcPr>
            <w:tcW w:w="2833" w:type="dxa"/>
            <w:vAlign w:val="top"/>
          </w:tcPr>
          <w:p w14:paraId="3D00DE48">
            <w:pPr>
              <w:pStyle w:val="6"/>
              <w:spacing w:before="204" w:line="189" w:lineRule="auto"/>
              <w:ind w:left="101"/>
            </w:pPr>
            <w:r>
              <w:rPr>
                <w:spacing w:val="9"/>
              </w:rPr>
              <w:t>提升鼓赛品牌影响力</w:t>
            </w:r>
          </w:p>
        </w:tc>
        <w:tc>
          <w:tcPr>
            <w:tcW w:w="5382" w:type="dxa"/>
            <w:gridSpan w:val="2"/>
            <w:vAlign w:val="top"/>
          </w:tcPr>
          <w:p w14:paraId="6D052CB1">
            <w:pPr>
              <w:pStyle w:val="6"/>
              <w:spacing w:before="204" w:line="189" w:lineRule="auto"/>
              <w:ind w:left="105"/>
            </w:pPr>
            <w:r>
              <w:rPr>
                <w:spacing w:val="9"/>
              </w:rPr>
              <w:t>提升鼓赛品牌影响力</w:t>
            </w:r>
          </w:p>
        </w:tc>
        <w:tc>
          <w:tcPr>
            <w:tcW w:w="2267" w:type="dxa"/>
            <w:vAlign w:val="top"/>
          </w:tcPr>
          <w:p w14:paraId="044CA6ED">
            <w:pPr>
              <w:pStyle w:val="6"/>
              <w:spacing w:before="203" w:line="190" w:lineRule="auto"/>
              <w:ind w:left="109"/>
            </w:pPr>
            <w:r>
              <w:rPr>
                <w:spacing w:val="9"/>
              </w:rPr>
              <w:t>进一步提升审美</w:t>
            </w:r>
          </w:p>
        </w:tc>
        <w:tc>
          <w:tcPr>
            <w:tcW w:w="1282" w:type="dxa"/>
            <w:vAlign w:val="top"/>
          </w:tcPr>
          <w:p w14:paraId="190559A6">
            <w:pPr>
              <w:pStyle w:val="6"/>
              <w:spacing w:before="49" w:line="196" w:lineRule="auto"/>
              <w:ind w:left="113" w:right="204" w:firstLine="5"/>
            </w:pPr>
            <w:r>
              <w:rPr>
                <w:spacing w:val="3"/>
              </w:rPr>
              <w:t>2025 年度</w:t>
            </w:r>
            <w:r>
              <w:t xml:space="preserve"> </w:t>
            </w:r>
            <w:r>
              <w:rPr>
                <w:spacing w:val="7"/>
              </w:rPr>
              <w:t>工作计划</w:t>
            </w:r>
          </w:p>
        </w:tc>
      </w:tr>
      <w:tr w14:paraId="20575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Merge w:val="continue"/>
            <w:tcBorders>
              <w:top w:val="nil"/>
            </w:tcBorders>
            <w:vAlign w:val="top"/>
          </w:tcPr>
          <w:p w14:paraId="23A15C51">
            <w:pPr>
              <w:rPr>
                <w:rFonts w:ascii="Arial"/>
                <w:sz w:val="21"/>
              </w:rPr>
            </w:pPr>
          </w:p>
        </w:tc>
        <w:tc>
          <w:tcPr>
            <w:tcW w:w="2267" w:type="dxa"/>
            <w:vAlign w:val="top"/>
          </w:tcPr>
          <w:p w14:paraId="4884575C">
            <w:pPr>
              <w:pStyle w:val="6"/>
              <w:spacing w:before="205" w:line="189" w:lineRule="auto"/>
              <w:ind w:left="102"/>
            </w:pPr>
            <w:r>
              <w:rPr>
                <w:spacing w:val="9"/>
              </w:rPr>
              <w:t>可持续影响指标</w:t>
            </w:r>
          </w:p>
        </w:tc>
        <w:tc>
          <w:tcPr>
            <w:tcW w:w="2833" w:type="dxa"/>
            <w:vAlign w:val="top"/>
          </w:tcPr>
          <w:p w14:paraId="13D34ECF">
            <w:pPr>
              <w:pStyle w:val="6"/>
              <w:spacing w:before="205" w:line="189" w:lineRule="auto"/>
              <w:ind w:left="102"/>
            </w:pPr>
            <w:r>
              <w:rPr>
                <w:spacing w:val="9"/>
              </w:rPr>
              <w:t>实现文化惠民、文化利民</w:t>
            </w:r>
          </w:p>
        </w:tc>
        <w:tc>
          <w:tcPr>
            <w:tcW w:w="5382" w:type="dxa"/>
            <w:gridSpan w:val="2"/>
            <w:vAlign w:val="top"/>
          </w:tcPr>
          <w:p w14:paraId="51CCF22A">
            <w:pPr>
              <w:pStyle w:val="6"/>
              <w:spacing w:before="205" w:line="189" w:lineRule="auto"/>
              <w:ind w:left="106"/>
            </w:pPr>
            <w:r>
              <w:rPr>
                <w:spacing w:val="9"/>
              </w:rPr>
              <w:t>实现文化惠民、文化利民</w:t>
            </w:r>
          </w:p>
        </w:tc>
        <w:tc>
          <w:tcPr>
            <w:tcW w:w="2267" w:type="dxa"/>
            <w:vAlign w:val="top"/>
          </w:tcPr>
          <w:p w14:paraId="4E9D2DB0">
            <w:pPr>
              <w:pStyle w:val="6"/>
              <w:spacing w:before="204" w:line="190" w:lineRule="auto"/>
              <w:ind w:left="109"/>
            </w:pPr>
            <w:r>
              <w:rPr>
                <w:spacing w:val="9"/>
              </w:rPr>
              <w:t>增强文化自信</w:t>
            </w:r>
          </w:p>
        </w:tc>
        <w:tc>
          <w:tcPr>
            <w:tcW w:w="1282" w:type="dxa"/>
            <w:vAlign w:val="top"/>
          </w:tcPr>
          <w:p w14:paraId="42CFCE37">
            <w:pPr>
              <w:pStyle w:val="6"/>
              <w:spacing w:before="50" w:line="197" w:lineRule="auto"/>
              <w:ind w:left="113" w:right="204" w:firstLine="5"/>
            </w:pPr>
            <w:r>
              <w:rPr>
                <w:spacing w:val="3"/>
              </w:rPr>
              <w:t>2025 年度</w:t>
            </w:r>
            <w:r>
              <w:t xml:space="preserve"> </w:t>
            </w:r>
            <w:r>
              <w:rPr>
                <w:spacing w:val="7"/>
              </w:rPr>
              <w:t>工作计划</w:t>
            </w:r>
          </w:p>
        </w:tc>
      </w:tr>
    </w:tbl>
    <w:p w14:paraId="1B74A2EB">
      <w:pPr>
        <w:rPr>
          <w:rFonts w:ascii="Arial"/>
          <w:sz w:val="21"/>
        </w:rPr>
      </w:pPr>
    </w:p>
    <w:p w14:paraId="50221A40">
      <w:pPr>
        <w:rPr>
          <w:rFonts w:ascii="Arial" w:hAnsi="Arial" w:eastAsia="Arial" w:cs="Arial"/>
          <w:sz w:val="21"/>
          <w:szCs w:val="21"/>
        </w:rPr>
        <w:sectPr>
          <w:footerReference r:id="rId261" w:type="default"/>
          <w:pgSz w:w="16840" w:h="11900"/>
          <w:pgMar w:top="1011" w:right="758" w:bottom="937" w:left="757" w:header="0" w:footer="720" w:gutter="0"/>
          <w:cols w:space="720" w:num="1"/>
        </w:sectPr>
      </w:pPr>
    </w:p>
    <w:p w14:paraId="1CFB85CC">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36878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44CBC098">
            <w:pPr>
              <w:pStyle w:val="6"/>
              <w:spacing w:before="204" w:line="189" w:lineRule="auto"/>
              <w:ind w:left="222"/>
            </w:pPr>
            <w:r>
              <w:rPr>
                <w:b/>
                <w:bCs/>
                <w:spacing w:val="7"/>
              </w:rPr>
              <w:t>一级指标</w:t>
            </w:r>
          </w:p>
        </w:tc>
        <w:tc>
          <w:tcPr>
            <w:tcW w:w="2267" w:type="dxa"/>
            <w:vAlign w:val="top"/>
          </w:tcPr>
          <w:p w14:paraId="67E953A2">
            <w:pPr>
              <w:pStyle w:val="6"/>
              <w:spacing w:before="204" w:line="189" w:lineRule="auto"/>
              <w:ind w:left="711"/>
            </w:pPr>
            <w:r>
              <w:rPr>
                <w:b/>
                <w:bCs/>
                <w:spacing w:val="7"/>
              </w:rPr>
              <w:t>二级指标</w:t>
            </w:r>
          </w:p>
        </w:tc>
        <w:tc>
          <w:tcPr>
            <w:tcW w:w="2833" w:type="dxa"/>
            <w:vAlign w:val="top"/>
          </w:tcPr>
          <w:p w14:paraId="0C39FA54">
            <w:pPr>
              <w:pStyle w:val="6"/>
              <w:spacing w:before="204" w:line="189" w:lineRule="auto"/>
              <w:ind w:left="995"/>
            </w:pPr>
            <w:r>
              <w:rPr>
                <w:b/>
                <w:bCs/>
                <w:spacing w:val="7"/>
              </w:rPr>
              <w:t>三级指标</w:t>
            </w:r>
          </w:p>
        </w:tc>
        <w:tc>
          <w:tcPr>
            <w:tcW w:w="5382" w:type="dxa"/>
            <w:vAlign w:val="top"/>
          </w:tcPr>
          <w:p w14:paraId="294D197D">
            <w:pPr>
              <w:pStyle w:val="6"/>
              <w:spacing w:before="204" w:line="189" w:lineRule="auto"/>
              <w:ind w:left="2058"/>
            </w:pPr>
            <w:r>
              <w:rPr>
                <w:b/>
                <w:bCs/>
                <w:spacing w:val="9"/>
              </w:rPr>
              <w:t>绩效指标描述</w:t>
            </w:r>
          </w:p>
        </w:tc>
        <w:tc>
          <w:tcPr>
            <w:tcW w:w="2267" w:type="dxa"/>
            <w:vAlign w:val="top"/>
          </w:tcPr>
          <w:p w14:paraId="5A2B687D">
            <w:pPr>
              <w:pStyle w:val="6"/>
              <w:spacing w:before="204" w:line="189" w:lineRule="auto"/>
              <w:ind w:left="819"/>
            </w:pPr>
            <w:r>
              <w:rPr>
                <w:b/>
                <w:bCs/>
                <w:spacing w:val="8"/>
              </w:rPr>
              <w:t>指标值</w:t>
            </w:r>
          </w:p>
        </w:tc>
        <w:tc>
          <w:tcPr>
            <w:tcW w:w="1282" w:type="dxa"/>
            <w:vAlign w:val="top"/>
          </w:tcPr>
          <w:p w14:paraId="4FE38182">
            <w:pPr>
              <w:pStyle w:val="6"/>
              <w:spacing w:before="51" w:line="196" w:lineRule="auto"/>
              <w:ind w:left="429" w:right="110" w:hanging="314"/>
            </w:pPr>
            <w:r>
              <w:rPr>
                <w:b/>
                <w:bCs/>
                <w:spacing w:val="9"/>
              </w:rPr>
              <w:t>指标值确定</w:t>
            </w:r>
            <w:r>
              <w:rPr>
                <w:b/>
                <w:bCs/>
              </w:rPr>
              <w:t xml:space="preserve"> </w:t>
            </w:r>
            <w:r>
              <w:rPr>
                <w:b/>
                <w:bCs/>
                <w:spacing w:val="7"/>
              </w:rPr>
              <w:t>依据</w:t>
            </w:r>
          </w:p>
        </w:tc>
      </w:tr>
      <w:tr w14:paraId="7A61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7902BC55">
            <w:pPr>
              <w:pStyle w:val="6"/>
              <w:spacing w:before="200" w:line="190" w:lineRule="auto"/>
              <w:ind w:left="112"/>
            </w:pPr>
            <w:r>
              <w:rPr>
                <w:spacing w:val="9"/>
              </w:rPr>
              <w:t>满意度指标</w:t>
            </w:r>
          </w:p>
        </w:tc>
        <w:tc>
          <w:tcPr>
            <w:tcW w:w="2267" w:type="dxa"/>
            <w:vAlign w:val="top"/>
          </w:tcPr>
          <w:p w14:paraId="2C470CF9">
            <w:pPr>
              <w:pStyle w:val="6"/>
              <w:spacing w:before="200" w:line="190" w:lineRule="auto"/>
              <w:ind w:left="102"/>
            </w:pPr>
            <w:r>
              <w:rPr>
                <w:spacing w:val="9"/>
              </w:rPr>
              <w:t>服务对象满意度指标</w:t>
            </w:r>
          </w:p>
        </w:tc>
        <w:tc>
          <w:tcPr>
            <w:tcW w:w="2833" w:type="dxa"/>
            <w:vAlign w:val="top"/>
          </w:tcPr>
          <w:p w14:paraId="0A53AEEA">
            <w:pPr>
              <w:pStyle w:val="6"/>
              <w:spacing w:before="200" w:line="190" w:lineRule="auto"/>
              <w:ind w:left="102"/>
            </w:pPr>
            <w:r>
              <w:rPr>
                <w:spacing w:val="9"/>
              </w:rPr>
              <w:t>基层百姓满意度</w:t>
            </w:r>
          </w:p>
        </w:tc>
        <w:tc>
          <w:tcPr>
            <w:tcW w:w="5382" w:type="dxa"/>
            <w:vAlign w:val="top"/>
          </w:tcPr>
          <w:p w14:paraId="3DA5593A">
            <w:pPr>
              <w:pStyle w:val="6"/>
              <w:spacing w:before="200" w:line="190" w:lineRule="auto"/>
              <w:ind w:left="104"/>
            </w:pPr>
            <w:r>
              <w:rPr>
                <w:spacing w:val="9"/>
              </w:rPr>
              <w:t>参与活动群众满意度</w:t>
            </w:r>
          </w:p>
        </w:tc>
        <w:tc>
          <w:tcPr>
            <w:tcW w:w="2267" w:type="dxa"/>
            <w:vAlign w:val="top"/>
          </w:tcPr>
          <w:p w14:paraId="25C0DC1C">
            <w:pPr>
              <w:pStyle w:val="6"/>
              <w:spacing w:before="162" w:line="359" w:lineRule="exact"/>
              <w:ind w:left="132"/>
            </w:pPr>
            <w:r>
              <w:rPr>
                <w:spacing w:val="-1"/>
                <w:position w:val="3"/>
              </w:rPr>
              <w:t>≥90%</w:t>
            </w:r>
          </w:p>
        </w:tc>
        <w:tc>
          <w:tcPr>
            <w:tcW w:w="1282" w:type="dxa"/>
            <w:vAlign w:val="top"/>
          </w:tcPr>
          <w:p w14:paraId="2BC977B9">
            <w:pPr>
              <w:pStyle w:val="6"/>
              <w:spacing w:before="45" w:line="198" w:lineRule="auto"/>
              <w:ind w:left="110" w:right="115" w:hanging="1"/>
            </w:pPr>
            <w:r>
              <w:rPr>
                <w:spacing w:val="9"/>
              </w:rPr>
              <w:t>依据满意度</w:t>
            </w:r>
            <w:r>
              <w:t xml:space="preserve"> </w:t>
            </w:r>
            <w:r>
              <w:rPr>
                <w:spacing w:val="7"/>
              </w:rPr>
              <w:t>调查</w:t>
            </w:r>
          </w:p>
        </w:tc>
      </w:tr>
    </w:tbl>
    <w:p w14:paraId="79B9D872">
      <w:pPr>
        <w:rPr>
          <w:rFonts w:ascii="Arial"/>
          <w:sz w:val="21"/>
        </w:rPr>
      </w:pPr>
    </w:p>
    <w:p w14:paraId="6F25191F">
      <w:pPr>
        <w:rPr>
          <w:rFonts w:ascii="Arial" w:hAnsi="Arial" w:eastAsia="Arial" w:cs="Arial"/>
          <w:sz w:val="21"/>
          <w:szCs w:val="21"/>
        </w:rPr>
        <w:sectPr>
          <w:footerReference r:id="rId262" w:type="default"/>
          <w:pgSz w:w="16840" w:h="11900"/>
          <w:pgMar w:top="1011" w:right="758" w:bottom="937" w:left="757" w:header="0" w:footer="720" w:gutter="0"/>
          <w:cols w:space="720" w:num="1"/>
        </w:sectPr>
      </w:pPr>
    </w:p>
    <w:p w14:paraId="5C10D2B7">
      <w:pPr>
        <w:pStyle w:val="2"/>
        <w:spacing w:before="341" w:line="207" w:lineRule="auto"/>
        <w:ind w:left="845"/>
      </w:pPr>
      <w:r>
        <w:rPr>
          <w:b/>
          <w:bCs/>
          <w:spacing w:val="-1"/>
        </w:rPr>
        <w:t>16、提前下达 2025 年中央支持地方公共文化服务体系建设补助资金—学才艺课程（公共文化云建设）绩效目标表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B6A8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AF4E813">
            <w:pPr>
              <w:pStyle w:val="6"/>
              <w:spacing w:before="93" w:line="189" w:lineRule="auto"/>
              <w:ind w:left="14154"/>
            </w:pPr>
            <w:r>
              <w:rPr>
                <w:spacing w:val="-3"/>
              </w:rPr>
              <w:t>单位 ：万元</w:t>
            </w:r>
          </w:p>
        </w:tc>
      </w:tr>
      <w:tr w14:paraId="7A7C7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3192E04">
            <w:pPr>
              <w:pStyle w:val="6"/>
              <w:spacing w:before="195" w:line="189" w:lineRule="auto"/>
              <w:ind w:left="219"/>
            </w:pPr>
            <w:r>
              <w:rPr>
                <w:b/>
                <w:bCs/>
                <w:spacing w:val="8"/>
              </w:rPr>
              <w:t>项目编码</w:t>
            </w:r>
          </w:p>
        </w:tc>
        <w:tc>
          <w:tcPr>
            <w:tcW w:w="5100" w:type="dxa"/>
            <w:gridSpan w:val="2"/>
            <w:vAlign w:val="top"/>
          </w:tcPr>
          <w:p w14:paraId="4BD4C3D2">
            <w:pPr>
              <w:pStyle w:val="6"/>
              <w:spacing w:before="208" w:line="179" w:lineRule="auto"/>
              <w:ind w:left="116"/>
            </w:pPr>
            <w:r>
              <w:rPr>
                <w:spacing w:val="4"/>
              </w:rPr>
              <w:t>13010025P00983610019F</w:t>
            </w:r>
          </w:p>
        </w:tc>
        <w:tc>
          <w:tcPr>
            <w:tcW w:w="2833" w:type="dxa"/>
            <w:vAlign w:val="top"/>
          </w:tcPr>
          <w:p w14:paraId="1B4624AE">
            <w:pPr>
              <w:pStyle w:val="6"/>
              <w:spacing w:before="195" w:line="189" w:lineRule="auto"/>
              <w:ind w:left="993"/>
            </w:pPr>
            <w:r>
              <w:rPr>
                <w:b/>
                <w:bCs/>
                <w:spacing w:val="8"/>
              </w:rPr>
              <w:t>项目名称</w:t>
            </w:r>
          </w:p>
        </w:tc>
        <w:tc>
          <w:tcPr>
            <w:tcW w:w="6098" w:type="dxa"/>
            <w:gridSpan w:val="3"/>
            <w:vAlign w:val="top"/>
          </w:tcPr>
          <w:p w14:paraId="249D7F97">
            <w:pPr>
              <w:pStyle w:val="6"/>
              <w:spacing w:before="39" w:line="199" w:lineRule="auto"/>
              <w:ind w:left="106" w:right="353" w:firstLine="1"/>
            </w:pPr>
            <w:r>
              <w:rPr>
                <w:spacing w:val="8"/>
              </w:rPr>
              <w:t>提前下达 2025 年中央支持地方公共文化服务体系建设补助资</w:t>
            </w:r>
            <w:r>
              <w:t xml:space="preserve"> </w:t>
            </w:r>
            <w:r>
              <w:rPr>
                <w:spacing w:val="10"/>
              </w:rPr>
              <w:t>金—学才艺课程（公共文化云建设）</w:t>
            </w:r>
          </w:p>
        </w:tc>
      </w:tr>
      <w:tr w14:paraId="5206F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77E6792">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68C61E6">
            <w:pPr>
              <w:pStyle w:val="6"/>
              <w:spacing w:before="75" w:line="189" w:lineRule="auto"/>
              <w:ind w:left="813"/>
            </w:pPr>
            <w:r>
              <w:rPr>
                <w:b/>
                <w:bCs/>
                <w:spacing w:val="8"/>
              </w:rPr>
              <w:t>预算数</w:t>
            </w:r>
          </w:p>
        </w:tc>
        <w:tc>
          <w:tcPr>
            <w:tcW w:w="2833" w:type="dxa"/>
            <w:vAlign w:val="top"/>
          </w:tcPr>
          <w:p w14:paraId="13E11D17">
            <w:pPr>
              <w:pStyle w:val="6"/>
              <w:spacing w:before="90" w:line="178" w:lineRule="auto"/>
              <w:ind w:left="110"/>
            </w:pPr>
            <w:r>
              <w:rPr>
                <w:spacing w:val="2"/>
              </w:rPr>
              <w:t>20.00</w:t>
            </w:r>
          </w:p>
        </w:tc>
        <w:tc>
          <w:tcPr>
            <w:tcW w:w="2833" w:type="dxa"/>
            <w:vAlign w:val="top"/>
          </w:tcPr>
          <w:p w14:paraId="77A7F0F3">
            <w:pPr>
              <w:pStyle w:val="6"/>
              <w:spacing w:before="74" w:line="190" w:lineRule="auto"/>
              <w:ind w:left="555"/>
            </w:pPr>
            <w:r>
              <w:rPr>
                <w:b/>
                <w:bCs/>
                <w:spacing w:val="1"/>
              </w:rPr>
              <w:t>其中 ：财政    资金</w:t>
            </w:r>
          </w:p>
        </w:tc>
        <w:tc>
          <w:tcPr>
            <w:tcW w:w="2549" w:type="dxa"/>
            <w:vAlign w:val="top"/>
          </w:tcPr>
          <w:p w14:paraId="6C30614F">
            <w:pPr>
              <w:pStyle w:val="6"/>
              <w:spacing w:before="90" w:line="178" w:lineRule="auto"/>
              <w:ind w:left="115"/>
            </w:pPr>
            <w:r>
              <w:rPr>
                <w:spacing w:val="2"/>
              </w:rPr>
              <w:t>20.00</w:t>
            </w:r>
          </w:p>
        </w:tc>
        <w:tc>
          <w:tcPr>
            <w:tcW w:w="2267" w:type="dxa"/>
            <w:vAlign w:val="top"/>
          </w:tcPr>
          <w:p w14:paraId="79F9CA2E">
            <w:pPr>
              <w:pStyle w:val="6"/>
              <w:spacing w:before="75" w:line="189" w:lineRule="auto"/>
              <w:ind w:left="715"/>
            </w:pPr>
            <w:r>
              <w:rPr>
                <w:b/>
                <w:bCs/>
                <w:spacing w:val="8"/>
              </w:rPr>
              <w:t>其他资金</w:t>
            </w:r>
          </w:p>
        </w:tc>
        <w:tc>
          <w:tcPr>
            <w:tcW w:w="1282" w:type="dxa"/>
            <w:vAlign w:val="top"/>
          </w:tcPr>
          <w:p w14:paraId="0AD1A1CA">
            <w:pPr>
              <w:rPr>
                <w:rFonts w:ascii="Arial"/>
                <w:sz w:val="21"/>
              </w:rPr>
            </w:pPr>
          </w:p>
        </w:tc>
      </w:tr>
      <w:tr w14:paraId="3E9A5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42FA00A">
            <w:pPr>
              <w:rPr>
                <w:rFonts w:ascii="Arial"/>
                <w:sz w:val="21"/>
              </w:rPr>
            </w:pPr>
          </w:p>
        </w:tc>
        <w:tc>
          <w:tcPr>
            <w:tcW w:w="14031" w:type="dxa"/>
            <w:gridSpan w:val="6"/>
            <w:vAlign w:val="top"/>
          </w:tcPr>
          <w:p w14:paraId="327568B9">
            <w:pPr>
              <w:pStyle w:val="6"/>
              <w:spacing w:before="74" w:line="190" w:lineRule="auto"/>
              <w:ind w:left="99"/>
            </w:pPr>
            <w:r>
              <w:rPr>
                <w:spacing w:val="7"/>
              </w:rPr>
              <w:t>项目资金 20 万 ，均为财政资金。主要用于公共文化云平台学才艺课程的慕</w:t>
            </w:r>
            <w:r>
              <w:rPr>
                <w:spacing w:val="6"/>
              </w:rPr>
              <w:t>课支出等。</w:t>
            </w:r>
          </w:p>
        </w:tc>
      </w:tr>
      <w:tr w14:paraId="75CB7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B7498FB">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994CC2D">
            <w:pPr>
              <w:pStyle w:val="6"/>
              <w:spacing w:before="76" w:line="188" w:lineRule="auto"/>
              <w:ind w:left="2257"/>
            </w:pPr>
            <w:r>
              <w:rPr>
                <w:b/>
                <w:bCs/>
              </w:rPr>
              <w:t>3 月底</w:t>
            </w:r>
          </w:p>
        </w:tc>
        <w:tc>
          <w:tcPr>
            <w:tcW w:w="2833" w:type="dxa"/>
            <w:vAlign w:val="top"/>
          </w:tcPr>
          <w:p w14:paraId="76259EB3">
            <w:pPr>
              <w:pStyle w:val="6"/>
              <w:spacing w:before="76" w:line="188" w:lineRule="auto"/>
              <w:ind w:left="1122"/>
            </w:pPr>
            <w:r>
              <w:rPr>
                <w:b/>
                <w:bCs/>
              </w:rPr>
              <w:t>6 月底</w:t>
            </w:r>
          </w:p>
        </w:tc>
        <w:tc>
          <w:tcPr>
            <w:tcW w:w="2549" w:type="dxa"/>
            <w:vAlign w:val="top"/>
          </w:tcPr>
          <w:p w14:paraId="59B40DCD">
            <w:pPr>
              <w:pStyle w:val="6"/>
              <w:spacing w:before="76" w:line="188" w:lineRule="auto"/>
              <w:ind w:left="923"/>
            </w:pPr>
            <w:r>
              <w:rPr>
                <w:b/>
                <w:bCs/>
                <w:spacing w:val="1"/>
              </w:rPr>
              <w:t>10 月底</w:t>
            </w:r>
          </w:p>
        </w:tc>
        <w:tc>
          <w:tcPr>
            <w:tcW w:w="3549" w:type="dxa"/>
            <w:gridSpan w:val="2"/>
            <w:vAlign w:val="top"/>
          </w:tcPr>
          <w:p w14:paraId="543BD06C">
            <w:pPr>
              <w:pStyle w:val="6"/>
              <w:spacing w:before="76" w:line="188" w:lineRule="auto"/>
              <w:ind w:left="1422"/>
            </w:pPr>
            <w:r>
              <w:rPr>
                <w:b/>
                <w:bCs/>
                <w:spacing w:val="1"/>
              </w:rPr>
              <w:t>12 月底</w:t>
            </w:r>
          </w:p>
        </w:tc>
      </w:tr>
      <w:tr w14:paraId="1E6B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59671BE">
            <w:pPr>
              <w:rPr>
                <w:rFonts w:ascii="Arial"/>
                <w:sz w:val="21"/>
              </w:rPr>
            </w:pPr>
          </w:p>
        </w:tc>
        <w:tc>
          <w:tcPr>
            <w:tcW w:w="5100" w:type="dxa"/>
            <w:gridSpan w:val="2"/>
            <w:vAlign w:val="top"/>
          </w:tcPr>
          <w:p w14:paraId="3E2FC904">
            <w:pPr>
              <w:rPr>
                <w:rFonts w:ascii="Arial"/>
                <w:sz w:val="21"/>
              </w:rPr>
            </w:pPr>
          </w:p>
        </w:tc>
        <w:tc>
          <w:tcPr>
            <w:tcW w:w="2833" w:type="dxa"/>
            <w:vAlign w:val="top"/>
          </w:tcPr>
          <w:p w14:paraId="0894D7A8">
            <w:pPr>
              <w:pStyle w:val="6"/>
              <w:spacing w:before="36" w:line="229" w:lineRule="auto"/>
              <w:ind w:left="1207"/>
            </w:pPr>
            <w:r>
              <w:rPr>
                <w:spacing w:val="1"/>
              </w:rPr>
              <w:t>60%</w:t>
            </w:r>
          </w:p>
        </w:tc>
        <w:tc>
          <w:tcPr>
            <w:tcW w:w="2549" w:type="dxa"/>
            <w:vAlign w:val="top"/>
          </w:tcPr>
          <w:p w14:paraId="236FDE48">
            <w:pPr>
              <w:pStyle w:val="6"/>
              <w:spacing w:before="36" w:line="229" w:lineRule="auto"/>
              <w:ind w:left="1065"/>
            </w:pPr>
            <w:r>
              <w:rPr>
                <w:spacing w:val="2"/>
              </w:rPr>
              <w:t>90%</w:t>
            </w:r>
          </w:p>
        </w:tc>
        <w:tc>
          <w:tcPr>
            <w:tcW w:w="3549" w:type="dxa"/>
            <w:gridSpan w:val="2"/>
            <w:vAlign w:val="top"/>
          </w:tcPr>
          <w:p w14:paraId="522A7508">
            <w:pPr>
              <w:pStyle w:val="6"/>
              <w:spacing w:before="36" w:line="229" w:lineRule="auto"/>
              <w:ind w:left="1509"/>
            </w:pPr>
            <w:r>
              <w:rPr>
                <w:spacing w:val="1"/>
              </w:rPr>
              <w:t>100%</w:t>
            </w:r>
          </w:p>
        </w:tc>
      </w:tr>
      <w:tr w14:paraId="51C1B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4C9CCC9">
            <w:pPr>
              <w:pStyle w:val="6"/>
              <w:spacing w:before="75" w:line="189" w:lineRule="auto"/>
              <w:ind w:left="218"/>
            </w:pPr>
            <w:r>
              <w:rPr>
                <w:b/>
                <w:bCs/>
                <w:spacing w:val="8"/>
              </w:rPr>
              <w:t>绩效目标</w:t>
            </w:r>
          </w:p>
        </w:tc>
        <w:tc>
          <w:tcPr>
            <w:tcW w:w="14031" w:type="dxa"/>
            <w:gridSpan w:val="6"/>
            <w:vAlign w:val="top"/>
          </w:tcPr>
          <w:p w14:paraId="268D1D59">
            <w:pPr>
              <w:pStyle w:val="6"/>
              <w:spacing w:before="74" w:line="190" w:lineRule="auto"/>
              <w:ind w:left="116"/>
            </w:pPr>
            <w:r>
              <w:rPr>
                <w:spacing w:val="7"/>
              </w:rPr>
              <w:t>1.1.通过开展公共文化云学才艺课程的慕课 ，进</w:t>
            </w:r>
            <w:r>
              <w:rPr>
                <w:spacing w:val="6"/>
              </w:rPr>
              <w:t>一步让广大群众了解和学习公共文化 ，提升群艺馆文化服务能力。</w:t>
            </w:r>
          </w:p>
        </w:tc>
      </w:tr>
      <w:tr w14:paraId="03087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7170B13B">
            <w:pPr>
              <w:pStyle w:val="6"/>
              <w:spacing w:before="214" w:line="189" w:lineRule="auto"/>
              <w:ind w:left="222"/>
            </w:pPr>
            <w:r>
              <w:rPr>
                <w:b/>
                <w:bCs/>
                <w:spacing w:val="7"/>
              </w:rPr>
              <w:t>一级指标</w:t>
            </w:r>
          </w:p>
        </w:tc>
        <w:tc>
          <w:tcPr>
            <w:tcW w:w="2267" w:type="dxa"/>
            <w:vAlign w:val="top"/>
          </w:tcPr>
          <w:p w14:paraId="5FCA584E">
            <w:pPr>
              <w:pStyle w:val="6"/>
              <w:spacing w:before="214" w:line="189" w:lineRule="auto"/>
              <w:ind w:left="711"/>
            </w:pPr>
            <w:r>
              <w:rPr>
                <w:b/>
                <w:bCs/>
                <w:spacing w:val="7"/>
              </w:rPr>
              <w:t>二级指标</w:t>
            </w:r>
          </w:p>
        </w:tc>
        <w:tc>
          <w:tcPr>
            <w:tcW w:w="2833" w:type="dxa"/>
            <w:vAlign w:val="top"/>
          </w:tcPr>
          <w:p w14:paraId="4D83A629">
            <w:pPr>
              <w:pStyle w:val="6"/>
              <w:spacing w:before="214" w:line="189" w:lineRule="auto"/>
              <w:ind w:left="995"/>
            </w:pPr>
            <w:r>
              <w:rPr>
                <w:b/>
                <w:bCs/>
                <w:spacing w:val="7"/>
              </w:rPr>
              <w:t>三级指标</w:t>
            </w:r>
          </w:p>
        </w:tc>
        <w:tc>
          <w:tcPr>
            <w:tcW w:w="5382" w:type="dxa"/>
            <w:gridSpan w:val="2"/>
            <w:vAlign w:val="top"/>
          </w:tcPr>
          <w:p w14:paraId="3ED0FFB1">
            <w:pPr>
              <w:pStyle w:val="6"/>
              <w:spacing w:before="214" w:line="189" w:lineRule="auto"/>
              <w:ind w:left="2058"/>
            </w:pPr>
            <w:r>
              <w:rPr>
                <w:b/>
                <w:bCs/>
                <w:spacing w:val="9"/>
              </w:rPr>
              <w:t>绩效指标描述</w:t>
            </w:r>
          </w:p>
        </w:tc>
        <w:tc>
          <w:tcPr>
            <w:tcW w:w="2267" w:type="dxa"/>
            <w:vAlign w:val="top"/>
          </w:tcPr>
          <w:p w14:paraId="7558CCDA">
            <w:pPr>
              <w:pStyle w:val="6"/>
              <w:spacing w:before="214" w:line="189" w:lineRule="auto"/>
              <w:ind w:left="819"/>
            </w:pPr>
            <w:r>
              <w:rPr>
                <w:b/>
                <w:bCs/>
                <w:spacing w:val="8"/>
              </w:rPr>
              <w:t>指标值</w:t>
            </w:r>
          </w:p>
        </w:tc>
        <w:tc>
          <w:tcPr>
            <w:tcW w:w="1282" w:type="dxa"/>
            <w:vAlign w:val="top"/>
          </w:tcPr>
          <w:p w14:paraId="4828E9F7">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04CEA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141EFDB7">
            <w:pPr>
              <w:spacing w:line="273" w:lineRule="auto"/>
              <w:rPr>
                <w:rFonts w:ascii="Arial"/>
                <w:sz w:val="21"/>
              </w:rPr>
            </w:pPr>
          </w:p>
          <w:p w14:paraId="46F50CBE">
            <w:pPr>
              <w:spacing w:line="273" w:lineRule="auto"/>
              <w:rPr>
                <w:rFonts w:ascii="Arial"/>
                <w:sz w:val="21"/>
              </w:rPr>
            </w:pPr>
          </w:p>
          <w:p w14:paraId="0C1FD4CA">
            <w:pPr>
              <w:spacing w:line="273" w:lineRule="auto"/>
              <w:rPr>
                <w:rFonts w:ascii="Arial"/>
                <w:sz w:val="21"/>
              </w:rPr>
            </w:pPr>
          </w:p>
          <w:p w14:paraId="3289612C">
            <w:pPr>
              <w:spacing w:line="273" w:lineRule="auto"/>
              <w:rPr>
                <w:rFonts w:ascii="Arial"/>
                <w:sz w:val="21"/>
              </w:rPr>
            </w:pPr>
          </w:p>
          <w:p w14:paraId="58DF4CDF">
            <w:pPr>
              <w:spacing w:line="273" w:lineRule="auto"/>
              <w:rPr>
                <w:rFonts w:ascii="Arial"/>
                <w:sz w:val="21"/>
              </w:rPr>
            </w:pPr>
          </w:p>
          <w:p w14:paraId="3A46937F">
            <w:pPr>
              <w:pStyle w:val="6"/>
              <w:spacing w:before="86" w:line="189" w:lineRule="auto"/>
              <w:ind w:left="218"/>
            </w:pPr>
            <w:r>
              <w:rPr>
                <w:spacing w:val="8"/>
              </w:rPr>
              <w:t>产出指标</w:t>
            </w:r>
          </w:p>
        </w:tc>
        <w:tc>
          <w:tcPr>
            <w:tcW w:w="2267" w:type="dxa"/>
            <w:vAlign w:val="top"/>
          </w:tcPr>
          <w:p w14:paraId="34BEE7AC">
            <w:pPr>
              <w:pStyle w:val="6"/>
              <w:spacing w:before="197" w:line="189" w:lineRule="auto"/>
              <w:ind w:left="100"/>
            </w:pPr>
            <w:r>
              <w:rPr>
                <w:spacing w:val="8"/>
              </w:rPr>
              <w:t>数量指标</w:t>
            </w:r>
          </w:p>
        </w:tc>
        <w:tc>
          <w:tcPr>
            <w:tcW w:w="2833" w:type="dxa"/>
            <w:vAlign w:val="top"/>
          </w:tcPr>
          <w:p w14:paraId="2D313686">
            <w:pPr>
              <w:pStyle w:val="6"/>
              <w:spacing w:before="197" w:line="189" w:lineRule="auto"/>
              <w:ind w:left="100"/>
            </w:pPr>
            <w:r>
              <w:rPr>
                <w:spacing w:val="9"/>
              </w:rPr>
              <w:t>慕课门类</w:t>
            </w:r>
          </w:p>
        </w:tc>
        <w:tc>
          <w:tcPr>
            <w:tcW w:w="5382" w:type="dxa"/>
            <w:gridSpan w:val="2"/>
            <w:vAlign w:val="top"/>
          </w:tcPr>
          <w:p w14:paraId="01F179D7">
            <w:pPr>
              <w:pStyle w:val="6"/>
              <w:spacing w:before="197" w:line="189" w:lineRule="auto"/>
              <w:ind w:left="104"/>
            </w:pPr>
            <w:r>
              <w:rPr>
                <w:spacing w:val="9"/>
              </w:rPr>
              <w:t>慕课门类数</w:t>
            </w:r>
          </w:p>
        </w:tc>
        <w:tc>
          <w:tcPr>
            <w:tcW w:w="2267" w:type="dxa"/>
            <w:vAlign w:val="top"/>
          </w:tcPr>
          <w:p w14:paraId="4E67FB4B">
            <w:pPr>
              <w:pStyle w:val="6"/>
              <w:spacing w:before="198" w:line="188" w:lineRule="auto"/>
              <w:ind w:left="132"/>
            </w:pPr>
            <w:r>
              <w:rPr>
                <w:spacing w:val="-4"/>
              </w:rPr>
              <w:t>≥5 类</w:t>
            </w:r>
          </w:p>
        </w:tc>
        <w:tc>
          <w:tcPr>
            <w:tcW w:w="1282" w:type="dxa"/>
            <w:vAlign w:val="top"/>
          </w:tcPr>
          <w:p w14:paraId="5C9FD3B5">
            <w:pPr>
              <w:pStyle w:val="6"/>
              <w:spacing w:before="45" w:line="197" w:lineRule="auto"/>
              <w:ind w:left="113" w:right="204" w:firstLine="5"/>
            </w:pPr>
            <w:r>
              <w:rPr>
                <w:spacing w:val="3"/>
              </w:rPr>
              <w:t>2025 年度</w:t>
            </w:r>
            <w:r>
              <w:t xml:space="preserve"> </w:t>
            </w:r>
            <w:r>
              <w:rPr>
                <w:spacing w:val="7"/>
              </w:rPr>
              <w:t>工作计划</w:t>
            </w:r>
          </w:p>
        </w:tc>
      </w:tr>
      <w:tr w14:paraId="3886C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34E835B">
            <w:pPr>
              <w:rPr>
                <w:rFonts w:ascii="Arial"/>
                <w:sz w:val="21"/>
              </w:rPr>
            </w:pPr>
          </w:p>
        </w:tc>
        <w:tc>
          <w:tcPr>
            <w:tcW w:w="2267" w:type="dxa"/>
            <w:vAlign w:val="top"/>
          </w:tcPr>
          <w:p w14:paraId="1B7C39D0">
            <w:pPr>
              <w:pStyle w:val="6"/>
              <w:spacing w:before="199" w:line="189" w:lineRule="auto"/>
              <w:ind w:left="99"/>
            </w:pPr>
            <w:r>
              <w:rPr>
                <w:spacing w:val="9"/>
              </w:rPr>
              <w:t>质量指标</w:t>
            </w:r>
          </w:p>
        </w:tc>
        <w:tc>
          <w:tcPr>
            <w:tcW w:w="2833" w:type="dxa"/>
            <w:vAlign w:val="top"/>
          </w:tcPr>
          <w:p w14:paraId="2C749E9C">
            <w:pPr>
              <w:pStyle w:val="6"/>
              <w:spacing w:before="198" w:line="190" w:lineRule="auto"/>
              <w:ind w:left="100"/>
            </w:pPr>
            <w:r>
              <w:rPr>
                <w:spacing w:val="9"/>
              </w:rPr>
              <w:t>慕课完成率</w:t>
            </w:r>
          </w:p>
        </w:tc>
        <w:tc>
          <w:tcPr>
            <w:tcW w:w="5382" w:type="dxa"/>
            <w:gridSpan w:val="2"/>
            <w:vAlign w:val="top"/>
          </w:tcPr>
          <w:p w14:paraId="77B58B7D">
            <w:pPr>
              <w:pStyle w:val="6"/>
              <w:spacing w:before="199" w:line="189" w:lineRule="auto"/>
              <w:ind w:left="104"/>
            </w:pPr>
            <w:r>
              <w:rPr>
                <w:spacing w:val="9"/>
              </w:rPr>
              <w:t>慕课完成情况</w:t>
            </w:r>
          </w:p>
        </w:tc>
        <w:tc>
          <w:tcPr>
            <w:tcW w:w="2267" w:type="dxa"/>
            <w:vAlign w:val="top"/>
          </w:tcPr>
          <w:p w14:paraId="4AFBE060">
            <w:pPr>
              <w:pStyle w:val="6"/>
              <w:spacing w:before="160" w:line="359" w:lineRule="exact"/>
              <w:ind w:left="132"/>
            </w:pPr>
            <w:r>
              <w:rPr>
                <w:spacing w:val="-1"/>
                <w:position w:val="3"/>
              </w:rPr>
              <w:t>≥95%</w:t>
            </w:r>
          </w:p>
        </w:tc>
        <w:tc>
          <w:tcPr>
            <w:tcW w:w="1282" w:type="dxa"/>
            <w:vAlign w:val="top"/>
          </w:tcPr>
          <w:p w14:paraId="614D6F7C">
            <w:pPr>
              <w:pStyle w:val="6"/>
              <w:spacing w:before="46" w:line="197" w:lineRule="auto"/>
              <w:ind w:left="111" w:right="115" w:hanging="1"/>
            </w:pPr>
            <w:r>
              <w:rPr>
                <w:spacing w:val="9"/>
              </w:rPr>
              <w:t>相关行业标</w:t>
            </w:r>
            <w:r>
              <w:t xml:space="preserve"> </w:t>
            </w:r>
            <w:r>
              <w:rPr>
                <w:spacing w:val="4"/>
              </w:rPr>
              <w:t>准</w:t>
            </w:r>
          </w:p>
        </w:tc>
      </w:tr>
      <w:tr w14:paraId="255B4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527D841">
            <w:pPr>
              <w:rPr>
                <w:rFonts w:ascii="Arial"/>
                <w:sz w:val="21"/>
              </w:rPr>
            </w:pPr>
          </w:p>
        </w:tc>
        <w:tc>
          <w:tcPr>
            <w:tcW w:w="2267" w:type="dxa"/>
            <w:vAlign w:val="top"/>
          </w:tcPr>
          <w:p w14:paraId="0533ABD1">
            <w:pPr>
              <w:pStyle w:val="6"/>
              <w:spacing w:before="198" w:line="189" w:lineRule="auto"/>
              <w:ind w:left="109"/>
            </w:pPr>
            <w:r>
              <w:rPr>
                <w:spacing w:val="6"/>
              </w:rPr>
              <w:t>时效指标</w:t>
            </w:r>
          </w:p>
        </w:tc>
        <w:tc>
          <w:tcPr>
            <w:tcW w:w="2833" w:type="dxa"/>
            <w:vAlign w:val="top"/>
          </w:tcPr>
          <w:p w14:paraId="4CDDFE42">
            <w:pPr>
              <w:pStyle w:val="6"/>
              <w:spacing w:before="198" w:line="189" w:lineRule="auto"/>
              <w:ind w:left="100"/>
            </w:pPr>
            <w:r>
              <w:rPr>
                <w:spacing w:val="9"/>
              </w:rPr>
              <w:t>慕课完成时间</w:t>
            </w:r>
          </w:p>
        </w:tc>
        <w:tc>
          <w:tcPr>
            <w:tcW w:w="5382" w:type="dxa"/>
            <w:gridSpan w:val="2"/>
            <w:vAlign w:val="top"/>
          </w:tcPr>
          <w:p w14:paraId="0A0F96BC">
            <w:pPr>
              <w:pStyle w:val="6"/>
              <w:spacing w:before="198" w:line="189" w:lineRule="auto"/>
              <w:ind w:left="104"/>
            </w:pPr>
            <w:r>
              <w:rPr>
                <w:spacing w:val="9"/>
              </w:rPr>
              <w:t>慕课完成时间</w:t>
            </w:r>
          </w:p>
        </w:tc>
        <w:tc>
          <w:tcPr>
            <w:tcW w:w="2267" w:type="dxa"/>
            <w:vAlign w:val="top"/>
          </w:tcPr>
          <w:p w14:paraId="65606BD0">
            <w:pPr>
              <w:pStyle w:val="6"/>
              <w:spacing w:before="197" w:line="190" w:lineRule="auto"/>
              <w:ind w:left="117"/>
            </w:pPr>
            <w:r>
              <w:rPr>
                <w:spacing w:val="5"/>
              </w:rPr>
              <w:t>2025 年底前完成</w:t>
            </w:r>
          </w:p>
        </w:tc>
        <w:tc>
          <w:tcPr>
            <w:tcW w:w="1282" w:type="dxa"/>
            <w:vAlign w:val="top"/>
          </w:tcPr>
          <w:p w14:paraId="1D74CD9D">
            <w:pPr>
              <w:pStyle w:val="6"/>
              <w:spacing w:before="45" w:line="197" w:lineRule="auto"/>
              <w:ind w:left="109" w:right="204" w:firstLine="9"/>
            </w:pPr>
            <w:r>
              <w:rPr>
                <w:spacing w:val="3"/>
              </w:rPr>
              <w:t>2025 年度</w:t>
            </w:r>
            <w:r>
              <w:t xml:space="preserve"> </w:t>
            </w:r>
            <w:r>
              <w:rPr>
                <w:spacing w:val="9"/>
              </w:rPr>
              <w:t>活动安排</w:t>
            </w:r>
          </w:p>
        </w:tc>
      </w:tr>
      <w:tr w14:paraId="34BEC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9A98C0E">
            <w:pPr>
              <w:rPr>
                <w:rFonts w:ascii="Arial"/>
                <w:sz w:val="21"/>
              </w:rPr>
            </w:pPr>
          </w:p>
        </w:tc>
        <w:tc>
          <w:tcPr>
            <w:tcW w:w="2267" w:type="dxa"/>
            <w:vAlign w:val="top"/>
          </w:tcPr>
          <w:p w14:paraId="2C7FEA8B">
            <w:pPr>
              <w:pStyle w:val="6"/>
              <w:spacing w:before="200" w:line="189" w:lineRule="auto"/>
              <w:ind w:left="99"/>
            </w:pPr>
            <w:r>
              <w:rPr>
                <w:spacing w:val="9"/>
              </w:rPr>
              <w:t>成本指标</w:t>
            </w:r>
          </w:p>
        </w:tc>
        <w:tc>
          <w:tcPr>
            <w:tcW w:w="2833" w:type="dxa"/>
            <w:vAlign w:val="top"/>
          </w:tcPr>
          <w:p w14:paraId="4A0608F2">
            <w:pPr>
              <w:pStyle w:val="6"/>
              <w:spacing w:before="199" w:line="190" w:lineRule="auto"/>
              <w:ind w:left="102"/>
            </w:pPr>
            <w:r>
              <w:rPr>
                <w:spacing w:val="9"/>
              </w:rPr>
              <w:t>资金到位数</w:t>
            </w:r>
          </w:p>
        </w:tc>
        <w:tc>
          <w:tcPr>
            <w:tcW w:w="5382" w:type="dxa"/>
            <w:gridSpan w:val="2"/>
            <w:vAlign w:val="top"/>
          </w:tcPr>
          <w:p w14:paraId="1CA0B1C3">
            <w:pPr>
              <w:pStyle w:val="6"/>
              <w:spacing w:before="199" w:line="190" w:lineRule="auto"/>
              <w:ind w:left="108"/>
            </w:pPr>
            <w:r>
              <w:rPr>
                <w:spacing w:val="9"/>
              </w:rPr>
              <w:t>上级资金到位数</w:t>
            </w:r>
          </w:p>
        </w:tc>
        <w:tc>
          <w:tcPr>
            <w:tcW w:w="2267" w:type="dxa"/>
            <w:vAlign w:val="top"/>
          </w:tcPr>
          <w:p w14:paraId="547C7E8B">
            <w:pPr>
              <w:pStyle w:val="6"/>
              <w:spacing w:before="214" w:line="179" w:lineRule="auto"/>
              <w:ind w:left="117"/>
            </w:pPr>
            <w:r>
              <w:rPr>
                <w:spacing w:val="1"/>
              </w:rPr>
              <w:t>20</w:t>
            </w:r>
            <w:r>
              <w:rPr>
                <w:spacing w:val="-5"/>
              </w:rPr>
              <w:t xml:space="preserve"> </w:t>
            </w:r>
            <w:r>
              <w:rPr>
                <w:spacing w:val="1"/>
              </w:rPr>
              <w:t>万</w:t>
            </w:r>
          </w:p>
        </w:tc>
        <w:tc>
          <w:tcPr>
            <w:tcW w:w="1282" w:type="dxa"/>
            <w:vAlign w:val="top"/>
          </w:tcPr>
          <w:p w14:paraId="24ECA89F">
            <w:pPr>
              <w:pStyle w:val="6"/>
              <w:spacing w:before="45" w:line="197" w:lineRule="auto"/>
              <w:ind w:left="111" w:right="204" w:firstLine="7"/>
            </w:pPr>
            <w:r>
              <w:rPr>
                <w:spacing w:val="3"/>
              </w:rPr>
              <w:t>2025 年度</w:t>
            </w:r>
            <w:r>
              <w:t xml:space="preserve"> </w:t>
            </w:r>
            <w:r>
              <w:rPr>
                <w:spacing w:val="8"/>
              </w:rPr>
              <w:t>预算批复</w:t>
            </w:r>
          </w:p>
        </w:tc>
      </w:tr>
      <w:tr w14:paraId="1CD01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DEAB928">
            <w:pPr>
              <w:rPr>
                <w:rFonts w:ascii="Arial"/>
                <w:sz w:val="21"/>
              </w:rPr>
            </w:pPr>
          </w:p>
        </w:tc>
        <w:tc>
          <w:tcPr>
            <w:tcW w:w="2267" w:type="dxa"/>
            <w:vAlign w:val="top"/>
          </w:tcPr>
          <w:p w14:paraId="142B7F63">
            <w:pPr>
              <w:pStyle w:val="6"/>
              <w:spacing w:before="202" w:line="189" w:lineRule="auto"/>
              <w:ind w:left="99"/>
            </w:pPr>
            <w:r>
              <w:rPr>
                <w:spacing w:val="9"/>
              </w:rPr>
              <w:t>成本指标</w:t>
            </w:r>
          </w:p>
        </w:tc>
        <w:tc>
          <w:tcPr>
            <w:tcW w:w="2833" w:type="dxa"/>
            <w:vAlign w:val="top"/>
          </w:tcPr>
          <w:p w14:paraId="786FDDA8">
            <w:pPr>
              <w:pStyle w:val="6"/>
              <w:spacing w:before="202" w:line="189" w:lineRule="auto"/>
              <w:ind w:left="100"/>
            </w:pPr>
            <w:r>
              <w:rPr>
                <w:spacing w:val="9"/>
              </w:rPr>
              <w:t>慕课平均成本</w:t>
            </w:r>
          </w:p>
        </w:tc>
        <w:tc>
          <w:tcPr>
            <w:tcW w:w="5382" w:type="dxa"/>
            <w:gridSpan w:val="2"/>
            <w:vAlign w:val="top"/>
          </w:tcPr>
          <w:p w14:paraId="2B134458">
            <w:pPr>
              <w:pStyle w:val="6"/>
              <w:spacing w:before="202" w:line="189" w:lineRule="auto"/>
              <w:ind w:left="106"/>
            </w:pPr>
            <w:r>
              <w:rPr>
                <w:spacing w:val="9"/>
              </w:rPr>
              <w:t>每类课程经费</w:t>
            </w:r>
          </w:p>
        </w:tc>
        <w:tc>
          <w:tcPr>
            <w:tcW w:w="2267" w:type="dxa"/>
            <w:vAlign w:val="top"/>
          </w:tcPr>
          <w:p w14:paraId="4E74B164">
            <w:pPr>
              <w:pStyle w:val="6"/>
              <w:spacing w:before="219" w:line="177" w:lineRule="auto"/>
              <w:ind w:left="132"/>
            </w:pPr>
            <w:r>
              <w:rPr>
                <w:spacing w:val="-4"/>
              </w:rPr>
              <w:t>≤4 万</w:t>
            </w:r>
          </w:p>
        </w:tc>
        <w:tc>
          <w:tcPr>
            <w:tcW w:w="1282" w:type="dxa"/>
            <w:vAlign w:val="top"/>
          </w:tcPr>
          <w:p w14:paraId="24B2B835">
            <w:pPr>
              <w:pStyle w:val="6"/>
              <w:spacing w:before="48" w:line="196" w:lineRule="auto"/>
              <w:ind w:left="111" w:right="204" w:firstLine="7"/>
            </w:pPr>
            <w:r>
              <w:rPr>
                <w:spacing w:val="3"/>
              </w:rPr>
              <w:t>2025 年度</w:t>
            </w:r>
            <w:r>
              <w:t xml:space="preserve"> </w:t>
            </w:r>
            <w:r>
              <w:rPr>
                <w:spacing w:val="8"/>
              </w:rPr>
              <w:t>预算批复</w:t>
            </w:r>
          </w:p>
        </w:tc>
      </w:tr>
      <w:tr w14:paraId="549C0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FA8C277">
            <w:pPr>
              <w:spacing w:line="431" w:lineRule="auto"/>
              <w:rPr>
                <w:rFonts w:ascii="Arial"/>
                <w:sz w:val="21"/>
              </w:rPr>
            </w:pPr>
          </w:p>
          <w:p w14:paraId="518667B6">
            <w:pPr>
              <w:pStyle w:val="6"/>
              <w:spacing w:before="85" w:line="189" w:lineRule="auto"/>
              <w:ind w:left="217"/>
            </w:pPr>
            <w:r>
              <w:rPr>
                <w:spacing w:val="9"/>
              </w:rPr>
              <w:t>效益指标</w:t>
            </w:r>
          </w:p>
        </w:tc>
        <w:tc>
          <w:tcPr>
            <w:tcW w:w="2267" w:type="dxa"/>
            <w:vAlign w:val="top"/>
          </w:tcPr>
          <w:p w14:paraId="3E437079">
            <w:pPr>
              <w:pStyle w:val="6"/>
              <w:spacing w:before="202" w:line="189" w:lineRule="auto"/>
              <w:ind w:left="100"/>
            </w:pPr>
            <w:r>
              <w:rPr>
                <w:spacing w:val="9"/>
              </w:rPr>
              <w:t>社会效益指标</w:t>
            </w:r>
          </w:p>
        </w:tc>
        <w:tc>
          <w:tcPr>
            <w:tcW w:w="2833" w:type="dxa"/>
            <w:vAlign w:val="top"/>
          </w:tcPr>
          <w:p w14:paraId="5921D4F4">
            <w:pPr>
              <w:pStyle w:val="6"/>
              <w:spacing w:before="201" w:line="190" w:lineRule="auto"/>
              <w:ind w:left="101"/>
            </w:pPr>
            <w:r>
              <w:rPr>
                <w:spacing w:val="9"/>
              </w:rPr>
              <w:t>提升群众艺术审美</w:t>
            </w:r>
          </w:p>
        </w:tc>
        <w:tc>
          <w:tcPr>
            <w:tcW w:w="5382" w:type="dxa"/>
            <w:gridSpan w:val="2"/>
            <w:vAlign w:val="top"/>
          </w:tcPr>
          <w:p w14:paraId="601C80E7">
            <w:pPr>
              <w:pStyle w:val="6"/>
              <w:spacing w:before="201" w:line="190" w:lineRule="auto"/>
              <w:ind w:left="105"/>
            </w:pPr>
            <w:r>
              <w:rPr>
                <w:spacing w:val="9"/>
              </w:rPr>
              <w:t>提升群众艺术审美</w:t>
            </w:r>
          </w:p>
        </w:tc>
        <w:tc>
          <w:tcPr>
            <w:tcW w:w="2267" w:type="dxa"/>
            <w:vAlign w:val="top"/>
          </w:tcPr>
          <w:p w14:paraId="0519D2F1">
            <w:pPr>
              <w:pStyle w:val="6"/>
              <w:spacing w:before="201" w:line="190" w:lineRule="auto"/>
              <w:ind w:left="109"/>
            </w:pPr>
            <w:r>
              <w:rPr>
                <w:spacing w:val="9"/>
              </w:rPr>
              <w:t>进一步提升审美</w:t>
            </w:r>
          </w:p>
        </w:tc>
        <w:tc>
          <w:tcPr>
            <w:tcW w:w="1282" w:type="dxa"/>
            <w:vAlign w:val="top"/>
          </w:tcPr>
          <w:p w14:paraId="0D8542F5">
            <w:pPr>
              <w:pStyle w:val="6"/>
              <w:spacing w:before="49" w:line="196" w:lineRule="auto"/>
              <w:ind w:left="113" w:right="204" w:firstLine="5"/>
            </w:pPr>
            <w:r>
              <w:rPr>
                <w:spacing w:val="3"/>
              </w:rPr>
              <w:t>2025 年度</w:t>
            </w:r>
            <w:r>
              <w:t xml:space="preserve"> </w:t>
            </w:r>
            <w:r>
              <w:rPr>
                <w:spacing w:val="7"/>
              </w:rPr>
              <w:t>工作计划</w:t>
            </w:r>
          </w:p>
        </w:tc>
      </w:tr>
      <w:tr w14:paraId="5E49D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6B1194F">
            <w:pPr>
              <w:rPr>
                <w:rFonts w:ascii="Arial"/>
                <w:sz w:val="21"/>
              </w:rPr>
            </w:pPr>
          </w:p>
        </w:tc>
        <w:tc>
          <w:tcPr>
            <w:tcW w:w="2267" w:type="dxa"/>
            <w:vAlign w:val="top"/>
          </w:tcPr>
          <w:p w14:paraId="227CA166">
            <w:pPr>
              <w:pStyle w:val="6"/>
              <w:spacing w:before="203" w:line="189" w:lineRule="auto"/>
              <w:ind w:left="102"/>
            </w:pPr>
            <w:r>
              <w:rPr>
                <w:spacing w:val="9"/>
              </w:rPr>
              <w:t>可持续影响指标</w:t>
            </w:r>
          </w:p>
        </w:tc>
        <w:tc>
          <w:tcPr>
            <w:tcW w:w="2833" w:type="dxa"/>
            <w:vAlign w:val="top"/>
          </w:tcPr>
          <w:p w14:paraId="0E687AA7">
            <w:pPr>
              <w:pStyle w:val="6"/>
              <w:spacing w:before="203" w:line="189" w:lineRule="auto"/>
              <w:ind w:left="104"/>
            </w:pPr>
            <w:r>
              <w:rPr>
                <w:spacing w:val="9"/>
              </w:rPr>
              <w:t>丰富精神文化生活</w:t>
            </w:r>
          </w:p>
        </w:tc>
        <w:tc>
          <w:tcPr>
            <w:tcW w:w="5382" w:type="dxa"/>
            <w:gridSpan w:val="2"/>
            <w:vAlign w:val="top"/>
          </w:tcPr>
          <w:p w14:paraId="10FAFE3D">
            <w:pPr>
              <w:pStyle w:val="6"/>
              <w:spacing w:before="203" w:line="189" w:lineRule="auto"/>
              <w:ind w:left="108"/>
            </w:pPr>
            <w:r>
              <w:rPr>
                <w:spacing w:val="9"/>
              </w:rPr>
              <w:t>丰富精神文化生活</w:t>
            </w:r>
          </w:p>
        </w:tc>
        <w:tc>
          <w:tcPr>
            <w:tcW w:w="2267" w:type="dxa"/>
            <w:vAlign w:val="top"/>
          </w:tcPr>
          <w:p w14:paraId="00F4E1A3">
            <w:pPr>
              <w:pStyle w:val="6"/>
              <w:spacing w:before="202" w:line="190" w:lineRule="auto"/>
              <w:ind w:left="109"/>
            </w:pPr>
            <w:r>
              <w:rPr>
                <w:spacing w:val="9"/>
              </w:rPr>
              <w:t>增强文化自信</w:t>
            </w:r>
          </w:p>
        </w:tc>
        <w:tc>
          <w:tcPr>
            <w:tcW w:w="1282" w:type="dxa"/>
            <w:vAlign w:val="top"/>
          </w:tcPr>
          <w:p w14:paraId="03BE4AFB">
            <w:pPr>
              <w:pStyle w:val="6"/>
              <w:spacing w:before="48" w:line="196" w:lineRule="auto"/>
              <w:ind w:left="113" w:right="204" w:firstLine="5"/>
            </w:pPr>
            <w:r>
              <w:rPr>
                <w:spacing w:val="3"/>
              </w:rPr>
              <w:t>2025 年度</w:t>
            </w:r>
            <w:r>
              <w:t xml:space="preserve"> </w:t>
            </w:r>
            <w:r>
              <w:rPr>
                <w:spacing w:val="7"/>
              </w:rPr>
              <w:t>工作计划</w:t>
            </w:r>
          </w:p>
        </w:tc>
      </w:tr>
      <w:tr w14:paraId="488CD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7B6364EC">
            <w:pPr>
              <w:pStyle w:val="6"/>
              <w:spacing w:before="202" w:line="190" w:lineRule="auto"/>
              <w:ind w:left="112"/>
            </w:pPr>
            <w:r>
              <w:rPr>
                <w:spacing w:val="9"/>
              </w:rPr>
              <w:t>满意度指标</w:t>
            </w:r>
          </w:p>
        </w:tc>
        <w:tc>
          <w:tcPr>
            <w:tcW w:w="2267" w:type="dxa"/>
            <w:vAlign w:val="top"/>
          </w:tcPr>
          <w:p w14:paraId="16EED87A">
            <w:pPr>
              <w:pStyle w:val="6"/>
              <w:spacing w:before="202" w:line="190" w:lineRule="auto"/>
              <w:ind w:left="102"/>
            </w:pPr>
            <w:r>
              <w:rPr>
                <w:spacing w:val="9"/>
              </w:rPr>
              <w:t>服务对象满意度指标</w:t>
            </w:r>
          </w:p>
        </w:tc>
        <w:tc>
          <w:tcPr>
            <w:tcW w:w="2833" w:type="dxa"/>
            <w:vAlign w:val="top"/>
          </w:tcPr>
          <w:p w14:paraId="720B365B">
            <w:pPr>
              <w:pStyle w:val="6"/>
              <w:spacing w:before="202" w:line="190" w:lineRule="auto"/>
              <w:ind w:left="103"/>
            </w:pPr>
            <w:r>
              <w:rPr>
                <w:spacing w:val="9"/>
              </w:rPr>
              <w:t>文艺爱好者满意度</w:t>
            </w:r>
          </w:p>
        </w:tc>
        <w:tc>
          <w:tcPr>
            <w:tcW w:w="5382" w:type="dxa"/>
            <w:gridSpan w:val="2"/>
            <w:vAlign w:val="top"/>
          </w:tcPr>
          <w:p w14:paraId="420E034A">
            <w:pPr>
              <w:pStyle w:val="6"/>
              <w:spacing w:before="202" w:line="190" w:lineRule="auto"/>
              <w:ind w:left="107"/>
            </w:pPr>
            <w:r>
              <w:rPr>
                <w:spacing w:val="9"/>
              </w:rPr>
              <w:t>文艺课程受众者满意度</w:t>
            </w:r>
          </w:p>
        </w:tc>
        <w:tc>
          <w:tcPr>
            <w:tcW w:w="2267" w:type="dxa"/>
            <w:vAlign w:val="top"/>
          </w:tcPr>
          <w:p w14:paraId="3132CF8E">
            <w:pPr>
              <w:pStyle w:val="6"/>
              <w:spacing w:before="164" w:line="359" w:lineRule="exact"/>
              <w:ind w:left="132"/>
            </w:pPr>
            <w:r>
              <w:rPr>
                <w:spacing w:val="-1"/>
                <w:position w:val="3"/>
              </w:rPr>
              <w:t>≥90%</w:t>
            </w:r>
          </w:p>
        </w:tc>
        <w:tc>
          <w:tcPr>
            <w:tcW w:w="1282" w:type="dxa"/>
            <w:vAlign w:val="top"/>
          </w:tcPr>
          <w:p w14:paraId="51B0B67F">
            <w:pPr>
              <w:pStyle w:val="6"/>
              <w:spacing w:before="49" w:line="198" w:lineRule="auto"/>
              <w:ind w:left="110" w:right="115" w:hanging="1"/>
            </w:pPr>
            <w:r>
              <w:rPr>
                <w:spacing w:val="9"/>
              </w:rPr>
              <w:t>依据满意度</w:t>
            </w:r>
            <w:r>
              <w:t xml:space="preserve"> </w:t>
            </w:r>
            <w:r>
              <w:rPr>
                <w:spacing w:val="7"/>
              </w:rPr>
              <w:t>调查</w:t>
            </w:r>
          </w:p>
        </w:tc>
      </w:tr>
    </w:tbl>
    <w:p w14:paraId="5BB6627A">
      <w:pPr>
        <w:rPr>
          <w:rFonts w:ascii="Arial"/>
          <w:sz w:val="21"/>
        </w:rPr>
      </w:pPr>
    </w:p>
    <w:p w14:paraId="540F5738">
      <w:pPr>
        <w:rPr>
          <w:rFonts w:ascii="Arial" w:hAnsi="Arial" w:eastAsia="Arial" w:cs="Arial"/>
          <w:sz w:val="21"/>
          <w:szCs w:val="21"/>
        </w:rPr>
        <w:sectPr>
          <w:footerReference r:id="rId263" w:type="default"/>
          <w:pgSz w:w="16840" w:h="11900"/>
          <w:pgMar w:top="1011" w:right="758" w:bottom="937" w:left="757" w:header="0" w:footer="720" w:gutter="0"/>
          <w:cols w:space="720" w:num="1"/>
        </w:sectPr>
      </w:pPr>
    </w:p>
    <w:p w14:paraId="2AE882A7">
      <w:pPr>
        <w:spacing w:line="304" w:lineRule="auto"/>
        <w:rPr>
          <w:rFonts w:ascii="Arial"/>
          <w:sz w:val="21"/>
        </w:rPr>
      </w:pPr>
    </w:p>
    <w:p w14:paraId="4E6DD9B1">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07A5CD7F">
      <w:pPr>
        <w:pStyle w:val="2"/>
        <w:spacing w:before="64" w:line="187" w:lineRule="auto"/>
        <w:ind w:left="6100"/>
        <w:rPr>
          <w:sz w:val="35"/>
          <w:szCs w:val="35"/>
        </w:rPr>
      </w:pPr>
      <w:r>
        <w:rPr>
          <w:spacing w:val="9"/>
          <w:sz w:val="35"/>
          <w:szCs w:val="35"/>
        </w:rPr>
        <w:t>单位政府采购预算</w:t>
      </w:r>
    </w:p>
    <w:p w14:paraId="79DFC975">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246A5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0D3D4F58">
            <w:pPr>
              <w:pStyle w:val="6"/>
              <w:spacing w:before="50" w:line="184" w:lineRule="auto"/>
              <w:ind w:left="124"/>
              <w:rPr>
                <w:sz w:val="24"/>
                <w:szCs w:val="24"/>
              </w:rPr>
            </w:pPr>
            <w:r>
              <w:rPr>
                <w:spacing w:val="-2"/>
                <w:sz w:val="24"/>
                <w:szCs w:val="24"/>
              </w:rPr>
              <w:t>357009 石家庄市群众艺术馆</w:t>
            </w:r>
          </w:p>
        </w:tc>
        <w:tc>
          <w:tcPr>
            <w:tcW w:w="7713" w:type="dxa"/>
            <w:gridSpan w:val="8"/>
            <w:tcBorders>
              <w:top w:val="single" w:color="FFFFFF" w:sz="4" w:space="0"/>
              <w:left w:val="single" w:color="FFFFFF" w:sz="2" w:space="0"/>
              <w:right w:val="single" w:color="FFFFFF" w:sz="2" w:space="0"/>
            </w:tcBorders>
            <w:vAlign w:val="top"/>
          </w:tcPr>
          <w:p w14:paraId="614D747D">
            <w:pPr>
              <w:pStyle w:val="6"/>
              <w:spacing w:before="64" w:line="177" w:lineRule="auto"/>
              <w:ind w:left="6406"/>
              <w:rPr>
                <w:sz w:val="24"/>
                <w:szCs w:val="24"/>
              </w:rPr>
            </w:pPr>
            <w:r>
              <w:rPr>
                <w:spacing w:val="-13"/>
                <w:sz w:val="24"/>
                <w:szCs w:val="24"/>
              </w:rPr>
              <w:t>单位 ：万元</w:t>
            </w:r>
          </w:p>
        </w:tc>
      </w:tr>
      <w:tr w14:paraId="396B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4145BDF8">
            <w:pPr>
              <w:pStyle w:val="6"/>
              <w:spacing w:before="42" w:line="182" w:lineRule="auto"/>
              <w:ind w:left="491"/>
            </w:pPr>
            <w:r>
              <w:rPr>
                <w:b/>
                <w:bCs/>
                <w:spacing w:val="9"/>
              </w:rPr>
              <w:t>政府采购项目来源</w:t>
            </w:r>
          </w:p>
        </w:tc>
        <w:tc>
          <w:tcPr>
            <w:tcW w:w="1133" w:type="dxa"/>
            <w:vMerge w:val="restart"/>
            <w:tcBorders>
              <w:bottom w:val="nil"/>
            </w:tcBorders>
            <w:vAlign w:val="top"/>
          </w:tcPr>
          <w:p w14:paraId="14B0B503">
            <w:pPr>
              <w:spacing w:line="422" w:lineRule="auto"/>
              <w:rPr>
                <w:rFonts w:ascii="Arial"/>
                <w:sz w:val="21"/>
              </w:rPr>
            </w:pPr>
          </w:p>
          <w:p w14:paraId="1A6B4A26">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42803569">
            <w:pPr>
              <w:spacing w:line="421" w:lineRule="auto"/>
              <w:rPr>
                <w:rFonts w:ascii="Arial"/>
                <w:sz w:val="21"/>
              </w:rPr>
            </w:pPr>
          </w:p>
          <w:p w14:paraId="2863E743">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04416257">
            <w:pPr>
              <w:spacing w:line="422" w:lineRule="auto"/>
              <w:rPr>
                <w:rFonts w:ascii="Arial"/>
                <w:sz w:val="21"/>
              </w:rPr>
            </w:pPr>
          </w:p>
          <w:p w14:paraId="54EF9ADF">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6C90185D">
            <w:pPr>
              <w:spacing w:line="287" w:lineRule="auto"/>
              <w:rPr>
                <w:rFonts w:ascii="Arial"/>
                <w:sz w:val="21"/>
              </w:rPr>
            </w:pPr>
          </w:p>
          <w:p w14:paraId="34AE967C">
            <w:pPr>
              <w:spacing w:line="288" w:lineRule="auto"/>
              <w:rPr>
                <w:rFonts w:ascii="Arial"/>
                <w:sz w:val="21"/>
              </w:rPr>
            </w:pPr>
          </w:p>
          <w:p w14:paraId="3B353045">
            <w:pPr>
              <w:pStyle w:val="6"/>
              <w:spacing w:before="86" w:line="189" w:lineRule="auto"/>
              <w:ind w:left="209"/>
            </w:pPr>
            <w:r>
              <w:rPr>
                <w:b/>
                <w:bCs/>
                <w:spacing w:val="8"/>
              </w:rPr>
              <w:t>数量</w:t>
            </w:r>
          </w:p>
        </w:tc>
        <w:tc>
          <w:tcPr>
            <w:tcW w:w="850" w:type="dxa"/>
            <w:vMerge w:val="restart"/>
            <w:tcBorders>
              <w:bottom w:val="nil"/>
            </w:tcBorders>
            <w:vAlign w:val="top"/>
          </w:tcPr>
          <w:p w14:paraId="72BA3487">
            <w:pPr>
              <w:spacing w:line="287" w:lineRule="auto"/>
              <w:rPr>
                <w:rFonts w:ascii="Arial"/>
                <w:sz w:val="21"/>
              </w:rPr>
            </w:pPr>
          </w:p>
          <w:p w14:paraId="73255469">
            <w:pPr>
              <w:spacing w:line="288" w:lineRule="auto"/>
              <w:rPr>
                <w:rFonts w:ascii="Arial"/>
                <w:sz w:val="21"/>
              </w:rPr>
            </w:pPr>
          </w:p>
          <w:p w14:paraId="287899D8">
            <w:pPr>
              <w:pStyle w:val="6"/>
              <w:spacing w:before="86" w:line="189" w:lineRule="auto"/>
              <w:ind w:left="213"/>
            </w:pPr>
            <w:r>
              <w:rPr>
                <w:b/>
                <w:bCs/>
                <w:spacing w:val="7"/>
              </w:rPr>
              <w:t>单价</w:t>
            </w:r>
          </w:p>
        </w:tc>
        <w:tc>
          <w:tcPr>
            <w:tcW w:w="6742" w:type="dxa"/>
            <w:gridSpan w:val="7"/>
            <w:vAlign w:val="top"/>
          </w:tcPr>
          <w:p w14:paraId="60E6FE87">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49B1275B">
            <w:pPr>
              <w:pStyle w:val="6"/>
              <w:spacing w:before="65" w:line="178" w:lineRule="auto"/>
              <w:ind w:left="235"/>
            </w:pPr>
            <w:r>
              <w:rPr>
                <w:b/>
                <w:bCs/>
                <w:spacing w:val="2"/>
              </w:rPr>
              <w:t>2025</w:t>
            </w:r>
          </w:p>
          <w:p w14:paraId="78C8E154">
            <w:pPr>
              <w:pStyle w:val="6"/>
              <w:spacing w:before="38" w:line="189" w:lineRule="auto"/>
              <w:ind w:left="213"/>
            </w:pPr>
            <w:r>
              <w:rPr>
                <w:b/>
                <w:bCs/>
                <w:spacing w:val="5"/>
              </w:rPr>
              <w:t>年  预</w:t>
            </w:r>
          </w:p>
          <w:p w14:paraId="4E82D913">
            <w:pPr>
              <w:pStyle w:val="6"/>
              <w:spacing w:before="36" w:line="189" w:lineRule="auto"/>
              <w:ind w:left="280"/>
            </w:pPr>
            <w:r>
              <w:rPr>
                <w:b/>
                <w:bCs/>
                <w:spacing w:val="4"/>
              </w:rPr>
              <w:t>留中</w:t>
            </w:r>
          </w:p>
          <w:p w14:paraId="0848EAA3">
            <w:pPr>
              <w:pStyle w:val="6"/>
              <w:spacing w:before="37" w:line="189" w:lineRule="auto"/>
              <w:ind w:left="169"/>
            </w:pPr>
            <w:r>
              <w:rPr>
                <w:b/>
                <w:bCs/>
                <w:spacing w:val="8"/>
              </w:rPr>
              <w:t>小微企</w:t>
            </w:r>
          </w:p>
          <w:p w14:paraId="0F9B2D11">
            <w:pPr>
              <w:pStyle w:val="6"/>
              <w:spacing w:before="39" w:line="185" w:lineRule="auto"/>
              <w:ind w:left="170"/>
            </w:pPr>
            <w:r>
              <w:rPr>
                <w:b/>
                <w:bCs/>
                <w:spacing w:val="8"/>
              </w:rPr>
              <w:t>业份额</w:t>
            </w:r>
          </w:p>
        </w:tc>
      </w:tr>
      <w:tr w14:paraId="2A82E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5C577015">
            <w:pPr>
              <w:spacing w:line="414" w:lineRule="auto"/>
              <w:rPr>
                <w:rFonts w:ascii="Arial"/>
                <w:sz w:val="21"/>
              </w:rPr>
            </w:pPr>
          </w:p>
          <w:p w14:paraId="5C97FF11">
            <w:pPr>
              <w:pStyle w:val="6"/>
              <w:spacing w:before="86" w:line="189" w:lineRule="auto"/>
              <w:ind w:left="429"/>
            </w:pPr>
            <w:r>
              <w:rPr>
                <w:b/>
                <w:bCs/>
                <w:spacing w:val="8"/>
              </w:rPr>
              <w:t>项目名称</w:t>
            </w:r>
          </w:p>
        </w:tc>
        <w:tc>
          <w:tcPr>
            <w:tcW w:w="963" w:type="dxa"/>
            <w:vAlign w:val="top"/>
          </w:tcPr>
          <w:p w14:paraId="696A322F">
            <w:pPr>
              <w:spacing w:line="261" w:lineRule="auto"/>
              <w:rPr>
                <w:rFonts w:ascii="Arial"/>
                <w:sz w:val="21"/>
              </w:rPr>
            </w:pPr>
          </w:p>
          <w:p w14:paraId="02D24210">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1C9A7918">
            <w:pPr>
              <w:rPr>
                <w:rFonts w:ascii="Arial"/>
                <w:sz w:val="21"/>
              </w:rPr>
            </w:pPr>
          </w:p>
        </w:tc>
        <w:tc>
          <w:tcPr>
            <w:tcW w:w="1133" w:type="dxa"/>
            <w:vMerge w:val="continue"/>
            <w:tcBorders>
              <w:top w:val="nil"/>
            </w:tcBorders>
            <w:vAlign w:val="top"/>
          </w:tcPr>
          <w:p w14:paraId="397EA5D5">
            <w:pPr>
              <w:rPr>
                <w:rFonts w:ascii="Arial"/>
                <w:sz w:val="21"/>
              </w:rPr>
            </w:pPr>
          </w:p>
        </w:tc>
        <w:tc>
          <w:tcPr>
            <w:tcW w:w="709" w:type="dxa"/>
            <w:vMerge w:val="continue"/>
            <w:tcBorders>
              <w:top w:val="nil"/>
            </w:tcBorders>
            <w:vAlign w:val="top"/>
          </w:tcPr>
          <w:p w14:paraId="27D98BA1">
            <w:pPr>
              <w:rPr>
                <w:rFonts w:ascii="Arial"/>
                <w:sz w:val="21"/>
              </w:rPr>
            </w:pPr>
          </w:p>
        </w:tc>
        <w:tc>
          <w:tcPr>
            <w:tcW w:w="850" w:type="dxa"/>
            <w:vMerge w:val="continue"/>
            <w:tcBorders>
              <w:top w:val="nil"/>
            </w:tcBorders>
            <w:vAlign w:val="top"/>
          </w:tcPr>
          <w:p w14:paraId="6BA80F72">
            <w:pPr>
              <w:rPr>
                <w:rFonts w:ascii="Arial"/>
                <w:sz w:val="21"/>
              </w:rPr>
            </w:pPr>
          </w:p>
        </w:tc>
        <w:tc>
          <w:tcPr>
            <w:tcW w:w="850" w:type="dxa"/>
            <w:vMerge w:val="continue"/>
            <w:tcBorders>
              <w:top w:val="nil"/>
            </w:tcBorders>
            <w:vAlign w:val="top"/>
          </w:tcPr>
          <w:p w14:paraId="5B9A6911">
            <w:pPr>
              <w:rPr>
                <w:rFonts w:ascii="Arial"/>
                <w:sz w:val="21"/>
              </w:rPr>
            </w:pPr>
          </w:p>
        </w:tc>
        <w:tc>
          <w:tcPr>
            <w:tcW w:w="963" w:type="dxa"/>
            <w:vAlign w:val="top"/>
          </w:tcPr>
          <w:p w14:paraId="6A7C2040">
            <w:pPr>
              <w:spacing w:line="414" w:lineRule="auto"/>
              <w:rPr>
                <w:rFonts w:ascii="Arial"/>
                <w:sz w:val="21"/>
              </w:rPr>
            </w:pPr>
          </w:p>
          <w:p w14:paraId="0077F7F0">
            <w:pPr>
              <w:pStyle w:val="6"/>
              <w:spacing w:before="86" w:line="189" w:lineRule="auto"/>
              <w:ind w:left="270"/>
            </w:pPr>
            <w:r>
              <w:rPr>
                <w:b/>
                <w:bCs/>
                <w:spacing w:val="7"/>
              </w:rPr>
              <w:t>合计</w:t>
            </w:r>
          </w:p>
        </w:tc>
        <w:tc>
          <w:tcPr>
            <w:tcW w:w="963" w:type="dxa"/>
            <w:vAlign w:val="top"/>
          </w:tcPr>
          <w:p w14:paraId="3EA4D3FF">
            <w:pPr>
              <w:pStyle w:val="6"/>
              <w:spacing w:before="194" w:line="190" w:lineRule="auto"/>
              <w:ind w:left="167"/>
            </w:pPr>
            <w:r>
              <w:rPr>
                <w:b/>
                <w:bCs/>
                <w:spacing w:val="7"/>
              </w:rPr>
              <w:t>一般公</w:t>
            </w:r>
          </w:p>
          <w:p w14:paraId="0B488B7F">
            <w:pPr>
              <w:pStyle w:val="6"/>
              <w:spacing w:before="36" w:line="189" w:lineRule="auto"/>
              <w:ind w:left="164"/>
            </w:pPr>
            <w:r>
              <w:rPr>
                <w:b/>
                <w:bCs/>
                <w:spacing w:val="8"/>
              </w:rPr>
              <w:t>共预算</w:t>
            </w:r>
          </w:p>
          <w:p w14:paraId="4E33F111">
            <w:pPr>
              <w:pStyle w:val="6"/>
              <w:spacing w:before="36" w:line="189" w:lineRule="auto"/>
              <w:ind w:left="269"/>
            </w:pPr>
            <w:r>
              <w:rPr>
                <w:b/>
                <w:bCs/>
                <w:spacing w:val="7"/>
              </w:rPr>
              <w:t>拨款</w:t>
            </w:r>
          </w:p>
        </w:tc>
        <w:tc>
          <w:tcPr>
            <w:tcW w:w="963" w:type="dxa"/>
            <w:vAlign w:val="top"/>
          </w:tcPr>
          <w:p w14:paraId="1F6CEF08">
            <w:pPr>
              <w:spacing w:line="261" w:lineRule="auto"/>
              <w:rPr>
                <w:rFonts w:ascii="Arial"/>
                <w:sz w:val="21"/>
              </w:rPr>
            </w:pPr>
          </w:p>
          <w:p w14:paraId="488DFC9F">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601B028">
            <w:pPr>
              <w:pStyle w:val="6"/>
              <w:spacing w:before="41" w:line="189" w:lineRule="auto"/>
              <w:ind w:left="176"/>
            </w:pPr>
            <w:r>
              <w:rPr>
                <w:b/>
                <w:bCs/>
                <w:spacing w:val="5"/>
              </w:rPr>
              <w:t>国有资</w:t>
            </w:r>
          </w:p>
          <w:p w14:paraId="4E42F1A0">
            <w:pPr>
              <w:pStyle w:val="6"/>
              <w:spacing w:before="36" w:line="189" w:lineRule="auto"/>
              <w:ind w:left="167"/>
            </w:pPr>
            <w:r>
              <w:rPr>
                <w:b/>
                <w:bCs/>
                <w:spacing w:val="8"/>
              </w:rPr>
              <w:t>本经营</w:t>
            </w:r>
          </w:p>
          <w:p w14:paraId="623DBCB2">
            <w:pPr>
              <w:pStyle w:val="6"/>
              <w:spacing w:before="39" w:line="189" w:lineRule="auto"/>
              <w:ind w:left="167"/>
            </w:pPr>
            <w:r>
              <w:rPr>
                <w:b/>
                <w:bCs/>
                <w:spacing w:val="8"/>
              </w:rPr>
              <w:t>预算拨</w:t>
            </w:r>
          </w:p>
          <w:p w14:paraId="2D0D7287">
            <w:pPr>
              <w:pStyle w:val="6"/>
              <w:spacing w:before="34" w:line="182" w:lineRule="auto"/>
              <w:ind w:left="375"/>
            </w:pPr>
            <w:r>
              <w:rPr>
                <w:b/>
                <w:bCs/>
                <w:spacing w:val="6"/>
              </w:rPr>
              <w:t>款</w:t>
            </w:r>
          </w:p>
        </w:tc>
        <w:tc>
          <w:tcPr>
            <w:tcW w:w="963" w:type="dxa"/>
            <w:vAlign w:val="top"/>
          </w:tcPr>
          <w:p w14:paraId="1410C509">
            <w:pPr>
              <w:spacing w:line="260" w:lineRule="auto"/>
              <w:rPr>
                <w:rFonts w:ascii="Arial"/>
                <w:sz w:val="21"/>
              </w:rPr>
            </w:pPr>
          </w:p>
          <w:p w14:paraId="3E9CB9F7">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4D5A7974">
            <w:pPr>
              <w:spacing w:line="260" w:lineRule="auto"/>
              <w:rPr>
                <w:rFonts w:ascii="Arial"/>
                <w:sz w:val="21"/>
              </w:rPr>
            </w:pPr>
          </w:p>
          <w:p w14:paraId="025BC0D4">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3AB95713">
            <w:pPr>
              <w:spacing w:line="260" w:lineRule="auto"/>
              <w:rPr>
                <w:rFonts w:ascii="Arial"/>
                <w:sz w:val="21"/>
              </w:rPr>
            </w:pPr>
          </w:p>
          <w:p w14:paraId="04996F38">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10FE8012">
            <w:pPr>
              <w:rPr>
                <w:rFonts w:ascii="Arial"/>
                <w:sz w:val="21"/>
              </w:rPr>
            </w:pPr>
          </w:p>
        </w:tc>
      </w:tr>
      <w:tr w14:paraId="18C8A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07" w:type="dxa"/>
            <w:vAlign w:val="top"/>
          </w:tcPr>
          <w:p w14:paraId="60C952C4">
            <w:pPr>
              <w:pStyle w:val="6"/>
              <w:spacing w:before="45" w:line="180" w:lineRule="auto"/>
              <w:ind w:left="578"/>
            </w:pPr>
            <w:r>
              <w:rPr>
                <w:b/>
                <w:bCs/>
                <w:spacing w:val="5"/>
              </w:rPr>
              <w:t>合</w:t>
            </w:r>
            <w:r>
              <w:rPr>
                <w:b/>
                <w:bCs/>
                <w:spacing w:val="4"/>
              </w:rPr>
              <w:t xml:space="preserve">  </w:t>
            </w:r>
            <w:r>
              <w:rPr>
                <w:b/>
                <w:bCs/>
                <w:spacing w:val="5"/>
              </w:rPr>
              <w:t>计</w:t>
            </w:r>
          </w:p>
        </w:tc>
        <w:tc>
          <w:tcPr>
            <w:tcW w:w="963" w:type="dxa"/>
            <w:vAlign w:val="top"/>
          </w:tcPr>
          <w:p w14:paraId="3EDF2F0C">
            <w:pPr>
              <w:rPr>
                <w:rFonts w:ascii="Arial"/>
                <w:sz w:val="21"/>
              </w:rPr>
            </w:pPr>
          </w:p>
        </w:tc>
        <w:tc>
          <w:tcPr>
            <w:tcW w:w="1133" w:type="dxa"/>
            <w:vAlign w:val="top"/>
          </w:tcPr>
          <w:p w14:paraId="7A253C37">
            <w:pPr>
              <w:rPr>
                <w:rFonts w:ascii="Arial"/>
                <w:sz w:val="21"/>
              </w:rPr>
            </w:pPr>
          </w:p>
        </w:tc>
        <w:tc>
          <w:tcPr>
            <w:tcW w:w="1133" w:type="dxa"/>
            <w:vAlign w:val="top"/>
          </w:tcPr>
          <w:p w14:paraId="3E4C69EC">
            <w:pPr>
              <w:rPr>
                <w:rFonts w:ascii="Arial"/>
                <w:sz w:val="21"/>
              </w:rPr>
            </w:pPr>
          </w:p>
        </w:tc>
        <w:tc>
          <w:tcPr>
            <w:tcW w:w="709" w:type="dxa"/>
            <w:vAlign w:val="top"/>
          </w:tcPr>
          <w:p w14:paraId="4CF5B2D4">
            <w:pPr>
              <w:rPr>
                <w:rFonts w:ascii="Arial"/>
                <w:sz w:val="21"/>
              </w:rPr>
            </w:pPr>
          </w:p>
        </w:tc>
        <w:tc>
          <w:tcPr>
            <w:tcW w:w="850" w:type="dxa"/>
            <w:vAlign w:val="top"/>
          </w:tcPr>
          <w:p w14:paraId="58BA1C32">
            <w:pPr>
              <w:rPr>
                <w:rFonts w:ascii="Arial"/>
                <w:sz w:val="21"/>
              </w:rPr>
            </w:pPr>
          </w:p>
        </w:tc>
        <w:tc>
          <w:tcPr>
            <w:tcW w:w="850" w:type="dxa"/>
            <w:vAlign w:val="top"/>
          </w:tcPr>
          <w:p w14:paraId="30C934D3">
            <w:pPr>
              <w:rPr>
                <w:rFonts w:ascii="Arial"/>
                <w:sz w:val="21"/>
              </w:rPr>
            </w:pPr>
          </w:p>
        </w:tc>
        <w:tc>
          <w:tcPr>
            <w:tcW w:w="963" w:type="dxa"/>
            <w:vAlign w:val="top"/>
          </w:tcPr>
          <w:p w14:paraId="5508A86F">
            <w:pPr>
              <w:pStyle w:val="6"/>
              <w:spacing w:before="58" w:line="171" w:lineRule="auto"/>
              <w:ind w:left="282"/>
            </w:pPr>
            <w:r>
              <w:rPr>
                <w:b/>
                <w:bCs/>
                <w:spacing w:val="3"/>
              </w:rPr>
              <w:t>79.51</w:t>
            </w:r>
          </w:p>
        </w:tc>
        <w:tc>
          <w:tcPr>
            <w:tcW w:w="963" w:type="dxa"/>
            <w:vAlign w:val="top"/>
          </w:tcPr>
          <w:p w14:paraId="41D6D1D5">
            <w:pPr>
              <w:pStyle w:val="6"/>
              <w:spacing w:before="58" w:line="171" w:lineRule="auto"/>
              <w:ind w:left="284"/>
            </w:pPr>
            <w:r>
              <w:rPr>
                <w:b/>
                <w:bCs/>
                <w:spacing w:val="3"/>
              </w:rPr>
              <w:t>79.51</w:t>
            </w:r>
          </w:p>
        </w:tc>
        <w:tc>
          <w:tcPr>
            <w:tcW w:w="963" w:type="dxa"/>
            <w:vAlign w:val="top"/>
          </w:tcPr>
          <w:p w14:paraId="1A64A549">
            <w:pPr>
              <w:rPr>
                <w:rFonts w:ascii="Arial"/>
                <w:sz w:val="21"/>
              </w:rPr>
            </w:pPr>
          </w:p>
        </w:tc>
        <w:tc>
          <w:tcPr>
            <w:tcW w:w="963" w:type="dxa"/>
            <w:vAlign w:val="top"/>
          </w:tcPr>
          <w:p w14:paraId="0BF8C954">
            <w:pPr>
              <w:rPr>
                <w:rFonts w:ascii="Arial"/>
                <w:sz w:val="21"/>
              </w:rPr>
            </w:pPr>
          </w:p>
        </w:tc>
        <w:tc>
          <w:tcPr>
            <w:tcW w:w="963" w:type="dxa"/>
            <w:vAlign w:val="top"/>
          </w:tcPr>
          <w:p w14:paraId="68229D66">
            <w:pPr>
              <w:rPr>
                <w:rFonts w:ascii="Arial"/>
                <w:sz w:val="21"/>
              </w:rPr>
            </w:pPr>
          </w:p>
        </w:tc>
        <w:tc>
          <w:tcPr>
            <w:tcW w:w="964" w:type="dxa"/>
            <w:vAlign w:val="top"/>
          </w:tcPr>
          <w:p w14:paraId="03F818AE">
            <w:pPr>
              <w:rPr>
                <w:rFonts w:ascii="Arial"/>
                <w:sz w:val="21"/>
              </w:rPr>
            </w:pPr>
          </w:p>
        </w:tc>
        <w:tc>
          <w:tcPr>
            <w:tcW w:w="963" w:type="dxa"/>
            <w:vAlign w:val="top"/>
          </w:tcPr>
          <w:p w14:paraId="2A90B71B">
            <w:pPr>
              <w:rPr>
                <w:rFonts w:ascii="Arial"/>
                <w:sz w:val="21"/>
              </w:rPr>
            </w:pPr>
          </w:p>
        </w:tc>
        <w:tc>
          <w:tcPr>
            <w:tcW w:w="971" w:type="dxa"/>
            <w:vAlign w:val="top"/>
          </w:tcPr>
          <w:p w14:paraId="2F54F450">
            <w:pPr>
              <w:pStyle w:val="6"/>
              <w:spacing w:before="58" w:line="171" w:lineRule="auto"/>
              <w:ind w:left="289"/>
            </w:pPr>
            <w:r>
              <w:rPr>
                <w:b/>
                <w:bCs/>
                <w:spacing w:val="3"/>
              </w:rPr>
              <w:t>79.11</w:t>
            </w:r>
          </w:p>
        </w:tc>
      </w:tr>
      <w:tr w14:paraId="7E96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37C1BB5D">
            <w:pPr>
              <w:pStyle w:val="6"/>
              <w:spacing w:before="45" w:line="197" w:lineRule="auto"/>
              <w:ind w:left="428" w:right="115" w:hanging="309"/>
            </w:pPr>
            <w:r>
              <w:rPr>
                <w:b/>
                <w:bCs/>
                <w:spacing w:val="8"/>
              </w:rPr>
              <w:t>石家庄市群众艺</w:t>
            </w:r>
            <w:r>
              <w:rPr>
                <w:b/>
                <w:bCs/>
                <w:spacing w:val="4"/>
              </w:rPr>
              <w:t xml:space="preserve"> </w:t>
            </w:r>
            <w:r>
              <w:rPr>
                <w:b/>
                <w:bCs/>
                <w:spacing w:val="8"/>
              </w:rPr>
              <w:t>术馆小计</w:t>
            </w:r>
          </w:p>
        </w:tc>
        <w:tc>
          <w:tcPr>
            <w:tcW w:w="963" w:type="dxa"/>
            <w:vAlign w:val="top"/>
          </w:tcPr>
          <w:p w14:paraId="613BC095">
            <w:pPr>
              <w:rPr>
                <w:rFonts w:ascii="Arial"/>
                <w:sz w:val="21"/>
              </w:rPr>
            </w:pPr>
          </w:p>
        </w:tc>
        <w:tc>
          <w:tcPr>
            <w:tcW w:w="1133" w:type="dxa"/>
            <w:vAlign w:val="top"/>
          </w:tcPr>
          <w:p w14:paraId="1A38C03C">
            <w:pPr>
              <w:rPr>
                <w:rFonts w:ascii="Arial"/>
                <w:sz w:val="21"/>
              </w:rPr>
            </w:pPr>
          </w:p>
        </w:tc>
        <w:tc>
          <w:tcPr>
            <w:tcW w:w="1133" w:type="dxa"/>
            <w:vAlign w:val="top"/>
          </w:tcPr>
          <w:p w14:paraId="3C051A28">
            <w:pPr>
              <w:rPr>
                <w:rFonts w:ascii="Arial"/>
                <w:sz w:val="21"/>
              </w:rPr>
            </w:pPr>
          </w:p>
        </w:tc>
        <w:tc>
          <w:tcPr>
            <w:tcW w:w="709" w:type="dxa"/>
            <w:vAlign w:val="top"/>
          </w:tcPr>
          <w:p w14:paraId="7DD7FCD9">
            <w:pPr>
              <w:rPr>
                <w:rFonts w:ascii="Arial"/>
                <w:sz w:val="21"/>
              </w:rPr>
            </w:pPr>
          </w:p>
        </w:tc>
        <w:tc>
          <w:tcPr>
            <w:tcW w:w="850" w:type="dxa"/>
            <w:vAlign w:val="top"/>
          </w:tcPr>
          <w:p w14:paraId="265AF102">
            <w:pPr>
              <w:rPr>
                <w:rFonts w:ascii="Arial"/>
                <w:sz w:val="21"/>
              </w:rPr>
            </w:pPr>
          </w:p>
        </w:tc>
        <w:tc>
          <w:tcPr>
            <w:tcW w:w="850" w:type="dxa"/>
            <w:vAlign w:val="top"/>
          </w:tcPr>
          <w:p w14:paraId="3AC3BEBC">
            <w:pPr>
              <w:rPr>
                <w:rFonts w:ascii="Arial"/>
                <w:sz w:val="21"/>
              </w:rPr>
            </w:pPr>
          </w:p>
        </w:tc>
        <w:tc>
          <w:tcPr>
            <w:tcW w:w="963" w:type="dxa"/>
            <w:vAlign w:val="top"/>
          </w:tcPr>
          <w:p w14:paraId="5E1A5CC3">
            <w:pPr>
              <w:pStyle w:val="6"/>
              <w:spacing w:before="209" w:line="179" w:lineRule="auto"/>
              <w:ind w:left="282"/>
            </w:pPr>
            <w:r>
              <w:rPr>
                <w:b/>
                <w:bCs/>
                <w:spacing w:val="3"/>
              </w:rPr>
              <w:t>79.51</w:t>
            </w:r>
          </w:p>
        </w:tc>
        <w:tc>
          <w:tcPr>
            <w:tcW w:w="963" w:type="dxa"/>
            <w:vAlign w:val="top"/>
          </w:tcPr>
          <w:p w14:paraId="6D5AAD7B">
            <w:pPr>
              <w:pStyle w:val="6"/>
              <w:spacing w:before="209" w:line="179" w:lineRule="auto"/>
              <w:ind w:left="284"/>
            </w:pPr>
            <w:r>
              <w:rPr>
                <w:b/>
                <w:bCs/>
                <w:spacing w:val="3"/>
              </w:rPr>
              <w:t>79.51</w:t>
            </w:r>
          </w:p>
        </w:tc>
        <w:tc>
          <w:tcPr>
            <w:tcW w:w="963" w:type="dxa"/>
            <w:vAlign w:val="top"/>
          </w:tcPr>
          <w:p w14:paraId="5707427A">
            <w:pPr>
              <w:rPr>
                <w:rFonts w:ascii="Arial"/>
                <w:sz w:val="21"/>
              </w:rPr>
            </w:pPr>
          </w:p>
        </w:tc>
        <w:tc>
          <w:tcPr>
            <w:tcW w:w="963" w:type="dxa"/>
            <w:vAlign w:val="top"/>
          </w:tcPr>
          <w:p w14:paraId="0EEAE8F1">
            <w:pPr>
              <w:rPr>
                <w:rFonts w:ascii="Arial"/>
                <w:sz w:val="21"/>
              </w:rPr>
            </w:pPr>
          </w:p>
        </w:tc>
        <w:tc>
          <w:tcPr>
            <w:tcW w:w="963" w:type="dxa"/>
            <w:vAlign w:val="top"/>
          </w:tcPr>
          <w:p w14:paraId="0A8B73B4">
            <w:pPr>
              <w:rPr>
                <w:rFonts w:ascii="Arial"/>
                <w:sz w:val="21"/>
              </w:rPr>
            </w:pPr>
          </w:p>
        </w:tc>
        <w:tc>
          <w:tcPr>
            <w:tcW w:w="964" w:type="dxa"/>
            <w:vAlign w:val="top"/>
          </w:tcPr>
          <w:p w14:paraId="6691F5F7">
            <w:pPr>
              <w:rPr>
                <w:rFonts w:ascii="Arial"/>
                <w:sz w:val="21"/>
              </w:rPr>
            </w:pPr>
          </w:p>
        </w:tc>
        <w:tc>
          <w:tcPr>
            <w:tcW w:w="963" w:type="dxa"/>
            <w:vAlign w:val="top"/>
          </w:tcPr>
          <w:p w14:paraId="5A36FE32">
            <w:pPr>
              <w:rPr>
                <w:rFonts w:ascii="Arial"/>
                <w:sz w:val="21"/>
              </w:rPr>
            </w:pPr>
          </w:p>
        </w:tc>
        <w:tc>
          <w:tcPr>
            <w:tcW w:w="971" w:type="dxa"/>
            <w:vAlign w:val="top"/>
          </w:tcPr>
          <w:p w14:paraId="27B7B36B">
            <w:pPr>
              <w:pStyle w:val="6"/>
              <w:spacing w:before="209" w:line="179" w:lineRule="auto"/>
              <w:ind w:left="289"/>
            </w:pPr>
            <w:r>
              <w:rPr>
                <w:b/>
                <w:bCs/>
                <w:spacing w:val="3"/>
              </w:rPr>
              <w:t>79.11</w:t>
            </w:r>
          </w:p>
        </w:tc>
      </w:tr>
      <w:tr w14:paraId="2B29B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B884EF0">
            <w:pPr>
              <w:pStyle w:val="6"/>
              <w:spacing w:before="198" w:line="189" w:lineRule="auto"/>
              <w:ind w:left="107"/>
            </w:pPr>
            <w:r>
              <w:rPr>
                <w:spacing w:val="7"/>
              </w:rPr>
              <w:t>公用经费</w:t>
            </w:r>
            <w:r>
              <w:rPr>
                <w:spacing w:val="11"/>
              </w:rPr>
              <w:t xml:space="preserve"> </w:t>
            </w:r>
            <w:r>
              <w:rPr>
                <w:spacing w:val="7"/>
              </w:rPr>
              <w:t>1</w:t>
            </w:r>
          </w:p>
        </w:tc>
        <w:tc>
          <w:tcPr>
            <w:tcW w:w="963" w:type="dxa"/>
            <w:vAlign w:val="top"/>
          </w:tcPr>
          <w:p w14:paraId="4593C33F">
            <w:pPr>
              <w:pStyle w:val="6"/>
              <w:spacing w:before="212" w:line="179" w:lineRule="auto"/>
              <w:ind w:left="199"/>
            </w:pPr>
            <w:r>
              <w:rPr>
                <w:spacing w:val="1"/>
              </w:rPr>
              <w:t>111.41</w:t>
            </w:r>
          </w:p>
        </w:tc>
        <w:tc>
          <w:tcPr>
            <w:tcW w:w="1133" w:type="dxa"/>
            <w:vAlign w:val="top"/>
          </w:tcPr>
          <w:p w14:paraId="20A64477">
            <w:pPr>
              <w:pStyle w:val="6"/>
              <w:spacing w:before="198" w:line="189" w:lineRule="auto"/>
              <w:ind w:left="101"/>
            </w:pPr>
            <w:r>
              <w:rPr>
                <w:spacing w:val="8"/>
              </w:rPr>
              <w:t>复印纸</w:t>
            </w:r>
          </w:p>
        </w:tc>
        <w:tc>
          <w:tcPr>
            <w:tcW w:w="1133" w:type="dxa"/>
            <w:vAlign w:val="top"/>
          </w:tcPr>
          <w:p w14:paraId="4DE6E097">
            <w:pPr>
              <w:pStyle w:val="6"/>
              <w:spacing w:before="59" w:line="192" w:lineRule="auto"/>
              <w:ind w:left="109" w:right="136" w:hanging="6"/>
            </w:pPr>
            <w:r>
              <w:rPr>
                <w:spacing w:val="5"/>
              </w:rPr>
              <w:t>A050401</w:t>
            </w:r>
            <w:r>
              <w:rPr>
                <w:spacing w:val="2"/>
              </w:rPr>
              <w:t xml:space="preserve"> </w:t>
            </w:r>
            <w:r>
              <w:t>01</w:t>
            </w:r>
          </w:p>
        </w:tc>
        <w:tc>
          <w:tcPr>
            <w:tcW w:w="709" w:type="dxa"/>
            <w:vAlign w:val="top"/>
          </w:tcPr>
          <w:p w14:paraId="2C334909">
            <w:pPr>
              <w:pStyle w:val="6"/>
              <w:spacing w:before="199" w:line="188" w:lineRule="auto"/>
              <w:ind w:left="244"/>
            </w:pPr>
            <w:r>
              <w:rPr>
                <w:spacing w:val="6"/>
              </w:rPr>
              <w:t>包</w:t>
            </w:r>
          </w:p>
        </w:tc>
        <w:tc>
          <w:tcPr>
            <w:tcW w:w="850" w:type="dxa"/>
            <w:vAlign w:val="top"/>
          </w:tcPr>
          <w:p w14:paraId="075D6838">
            <w:pPr>
              <w:pStyle w:val="6"/>
              <w:spacing w:before="212" w:line="179" w:lineRule="auto"/>
              <w:ind w:left="631"/>
            </w:pPr>
            <w:r>
              <w:t>1</w:t>
            </w:r>
          </w:p>
        </w:tc>
        <w:tc>
          <w:tcPr>
            <w:tcW w:w="850" w:type="dxa"/>
            <w:vAlign w:val="top"/>
          </w:tcPr>
          <w:p w14:paraId="5938615B">
            <w:pPr>
              <w:pStyle w:val="6"/>
              <w:spacing w:before="212" w:line="179" w:lineRule="auto"/>
              <w:ind w:left="333"/>
            </w:pPr>
            <w:r>
              <w:rPr>
                <w:spacing w:val="-1"/>
              </w:rPr>
              <w:t>1.50</w:t>
            </w:r>
          </w:p>
        </w:tc>
        <w:tc>
          <w:tcPr>
            <w:tcW w:w="963" w:type="dxa"/>
            <w:vAlign w:val="top"/>
          </w:tcPr>
          <w:p w14:paraId="30D00C65">
            <w:pPr>
              <w:pStyle w:val="6"/>
              <w:spacing w:before="212" w:line="179" w:lineRule="auto"/>
              <w:ind w:left="448"/>
            </w:pPr>
            <w:r>
              <w:rPr>
                <w:spacing w:val="-1"/>
              </w:rPr>
              <w:t>1.50</w:t>
            </w:r>
          </w:p>
        </w:tc>
        <w:tc>
          <w:tcPr>
            <w:tcW w:w="963" w:type="dxa"/>
            <w:vAlign w:val="top"/>
          </w:tcPr>
          <w:p w14:paraId="2D4A77A5">
            <w:pPr>
              <w:pStyle w:val="6"/>
              <w:spacing w:before="212" w:line="179" w:lineRule="auto"/>
              <w:ind w:left="450"/>
            </w:pPr>
            <w:r>
              <w:rPr>
                <w:spacing w:val="-1"/>
              </w:rPr>
              <w:t>1.50</w:t>
            </w:r>
          </w:p>
        </w:tc>
        <w:tc>
          <w:tcPr>
            <w:tcW w:w="963" w:type="dxa"/>
            <w:vAlign w:val="top"/>
          </w:tcPr>
          <w:p w14:paraId="02139ED4">
            <w:pPr>
              <w:rPr>
                <w:rFonts w:ascii="Arial"/>
                <w:sz w:val="21"/>
              </w:rPr>
            </w:pPr>
          </w:p>
        </w:tc>
        <w:tc>
          <w:tcPr>
            <w:tcW w:w="963" w:type="dxa"/>
            <w:vAlign w:val="top"/>
          </w:tcPr>
          <w:p w14:paraId="2A8A544E">
            <w:pPr>
              <w:rPr>
                <w:rFonts w:ascii="Arial"/>
                <w:sz w:val="21"/>
              </w:rPr>
            </w:pPr>
          </w:p>
        </w:tc>
        <w:tc>
          <w:tcPr>
            <w:tcW w:w="963" w:type="dxa"/>
            <w:vAlign w:val="top"/>
          </w:tcPr>
          <w:p w14:paraId="637CE061">
            <w:pPr>
              <w:rPr>
                <w:rFonts w:ascii="Arial"/>
                <w:sz w:val="21"/>
              </w:rPr>
            </w:pPr>
          </w:p>
        </w:tc>
        <w:tc>
          <w:tcPr>
            <w:tcW w:w="964" w:type="dxa"/>
            <w:vAlign w:val="top"/>
          </w:tcPr>
          <w:p w14:paraId="1B0A6174">
            <w:pPr>
              <w:rPr>
                <w:rFonts w:ascii="Arial"/>
                <w:sz w:val="21"/>
              </w:rPr>
            </w:pPr>
          </w:p>
        </w:tc>
        <w:tc>
          <w:tcPr>
            <w:tcW w:w="963" w:type="dxa"/>
            <w:vAlign w:val="top"/>
          </w:tcPr>
          <w:p w14:paraId="12EFCBB8">
            <w:pPr>
              <w:rPr>
                <w:rFonts w:ascii="Arial"/>
                <w:sz w:val="21"/>
              </w:rPr>
            </w:pPr>
          </w:p>
        </w:tc>
        <w:tc>
          <w:tcPr>
            <w:tcW w:w="971" w:type="dxa"/>
            <w:vAlign w:val="top"/>
          </w:tcPr>
          <w:p w14:paraId="244DB8CB">
            <w:pPr>
              <w:pStyle w:val="6"/>
              <w:spacing w:before="212" w:line="179" w:lineRule="auto"/>
              <w:ind w:left="455"/>
            </w:pPr>
            <w:r>
              <w:rPr>
                <w:spacing w:val="-1"/>
              </w:rPr>
              <w:t>1.50</w:t>
            </w:r>
          </w:p>
        </w:tc>
      </w:tr>
      <w:tr w14:paraId="0B6DC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6161BA1E">
            <w:pPr>
              <w:pStyle w:val="6"/>
              <w:spacing w:before="201" w:line="189" w:lineRule="auto"/>
              <w:ind w:left="107"/>
            </w:pPr>
            <w:r>
              <w:rPr>
                <w:spacing w:val="7"/>
              </w:rPr>
              <w:t>公用经费</w:t>
            </w:r>
            <w:r>
              <w:rPr>
                <w:spacing w:val="11"/>
              </w:rPr>
              <w:t xml:space="preserve"> </w:t>
            </w:r>
            <w:r>
              <w:rPr>
                <w:spacing w:val="7"/>
              </w:rPr>
              <w:t>1</w:t>
            </w:r>
          </w:p>
        </w:tc>
        <w:tc>
          <w:tcPr>
            <w:tcW w:w="963" w:type="dxa"/>
            <w:vAlign w:val="top"/>
          </w:tcPr>
          <w:p w14:paraId="1456AE48">
            <w:pPr>
              <w:pStyle w:val="6"/>
              <w:spacing w:before="214" w:line="179" w:lineRule="auto"/>
              <w:ind w:left="199"/>
            </w:pPr>
            <w:r>
              <w:rPr>
                <w:spacing w:val="1"/>
              </w:rPr>
              <w:t>111.41</w:t>
            </w:r>
          </w:p>
        </w:tc>
        <w:tc>
          <w:tcPr>
            <w:tcW w:w="1133" w:type="dxa"/>
            <w:vAlign w:val="top"/>
          </w:tcPr>
          <w:p w14:paraId="34A1AEF2">
            <w:pPr>
              <w:pStyle w:val="6"/>
              <w:spacing w:before="48" w:line="196" w:lineRule="auto"/>
              <w:ind w:left="102" w:right="186"/>
            </w:pPr>
            <w:r>
              <w:rPr>
                <w:spacing w:val="8"/>
              </w:rPr>
              <w:t>财产保险</w:t>
            </w:r>
            <w:r>
              <w:t xml:space="preserve"> </w:t>
            </w:r>
            <w:r>
              <w:rPr>
                <w:spacing w:val="6"/>
              </w:rPr>
              <w:t>服务</w:t>
            </w:r>
          </w:p>
        </w:tc>
        <w:tc>
          <w:tcPr>
            <w:tcW w:w="1133" w:type="dxa"/>
            <w:vAlign w:val="top"/>
          </w:tcPr>
          <w:p w14:paraId="7DD16DDA">
            <w:pPr>
              <w:pStyle w:val="6"/>
              <w:spacing w:before="59" w:line="192" w:lineRule="auto"/>
              <w:ind w:left="110" w:right="143" w:firstLine="1"/>
            </w:pPr>
            <w:r>
              <w:rPr>
                <w:spacing w:val="4"/>
              </w:rPr>
              <w:t>C180401</w:t>
            </w:r>
            <w:r>
              <w:rPr>
                <w:spacing w:val="1"/>
              </w:rPr>
              <w:t xml:space="preserve"> </w:t>
            </w:r>
            <w:r>
              <w:t>02</w:t>
            </w:r>
          </w:p>
        </w:tc>
        <w:tc>
          <w:tcPr>
            <w:tcW w:w="709" w:type="dxa"/>
            <w:vAlign w:val="top"/>
          </w:tcPr>
          <w:p w14:paraId="325B89B5">
            <w:pPr>
              <w:pStyle w:val="6"/>
              <w:spacing w:before="214" w:line="180" w:lineRule="auto"/>
              <w:ind w:left="244"/>
            </w:pPr>
            <w:r>
              <w:rPr>
                <w:spacing w:val="7"/>
              </w:rPr>
              <w:t>项</w:t>
            </w:r>
          </w:p>
        </w:tc>
        <w:tc>
          <w:tcPr>
            <w:tcW w:w="850" w:type="dxa"/>
            <w:vAlign w:val="top"/>
          </w:tcPr>
          <w:p w14:paraId="5815AD54">
            <w:pPr>
              <w:pStyle w:val="6"/>
              <w:spacing w:before="214" w:line="179" w:lineRule="auto"/>
              <w:ind w:left="631"/>
            </w:pPr>
            <w:r>
              <w:t>1</w:t>
            </w:r>
          </w:p>
        </w:tc>
        <w:tc>
          <w:tcPr>
            <w:tcW w:w="850" w:type="dxa"/>
            <w:vAlign w:val="top"/>
          </w:tcPr>
          <w:p w14:paraId="1ABD3CD1">
            <w:pPr>
              <w:pStyle w:val="6"/>
              <w:spacing w:before="215" w:line="178" w:lineRule="auto"/>
              <w:ind w:left="324"/>
            </w:pPr>
            <w:r>
              <w:rPr>
                <w:spacing w:val="2"/>
              </w:rPr>
              <w:t>0.40</w:t>
            </w:r>
          </w:p>
        </w:tc>
        <w:tc>
          <w:tcPr>
            <w:tcW w:w="963" w:type="dxa"/>
            <w:vAlign w:val="top"/>
          </w:tcPr>
          <w:p w14:paraId="70EA2A2E">
            <w:pPr>
              <w:pStyle w:val="6"/>
              <w:spacing w:before="215" w:line="178" w:lineRule="auto"/>
              <w:ind w:left="439"/>
            </w:pPr>
            <w:r>
              <w:rPr>
                <w:spacing w:val="2"/>
              </w:rPr>
              <w:t>0.40</w:t>
            </w:r>
          </w:p>
        </w:tc>
        <w:tc>
          <w:tcPr>
            <w:tcW w:w="963" w:type="dxa"/>
            <w:vAlign w:val="top"/>
          </w:tcPr>
          <w:p w14:paraId="0A72EF79">
            <w:pPr>
              <w:pStyle w:val="6"/>
              <w:spacing w:before="215" w:line="178" w:lineRule="auto"/>
              <w:ind w:left="441"/>
            </w:pPr>
            <w:r>
              <w:rPr>
                <w:spacing w:val="2"/>
              </w:rPr>
              <w:t>0.40</w:t>
            </w:r>
          </w:p>
        </w:tc>
        <w:tc>
          <w:tcPr>
            <w:tcW w:w="963" w:type="dxa"/>
            <w:vAlign w:val="top"/>
          </w:tcPr>
          <w:p w14:paraId="4F195591">
            <w:pPr>
              <w:rPr>
                <w:rFonts w:ascii="Arial"/>
                <w:sz w:val="21"/>
              </w:rPr>
            </w:pPr>
          </w:p>
        </w:tc>
        <w:tc>
          <w:tcPr>
            <w:tcW w:w="963" w:type="dxa"/>
            <w:vAlign w:val="top"/>
          </w:tcPr>
          <w:p w14:paraId="350808F4">
            <w:pPr>
              <w:rPr>
                <w:rFonts w:ascii="Arial"/>
                <w:sz w:val="21"/>
              </w:rPr>
            </w:pPr>
          </w:p>
        </w:tc>
        <w:tc>
          <w:tcPr>
            <w:tcW w:w="963" w:type="dxa"/>
            <w:vAlign w:val="top"/>
          </w:tcPr>
          <w:p w14:paraId="26D5CDD3">
            <w:pPr>
              <w:rPr>
                <w:rFonts w:ascii="Arial"/>
                <w:sz w:val="21"/>
              </w:rPr>
            </w:pPr>
          </w:p>
        </w:tc>
        <w:tc>
          <w:tcPr>
            <w:tcW w:w="964" w:type="dxa"/>
            <w:vAlign w:val="top"/>
          </w:tcPr>
          <w:p w14:paraId="466991E7">
            <w:pPr>
              <w:rPr>
                <w:rFonts w:ascii="Arial"/>
                <w:sz w:val="21"/>
              </w:rPr>
            </w:pPr>
          </w:p>
        </w:tc>
        <w:tc>
          <w:tcPr>
            <w:tcW w:w="963" w:type="dxa"/>
            <w:vAlign w:val="top"/>
          </w:tcPr>
          <w:p w14:paraId="57B67D2C">
            <w:pPr>
              <w:rPr>
                <w:rFonts w:ascii="Arial"/>
                <w:sz w:val="21"/>
              </w:rPr>
            </w:pPr>
          </w:p>
        </w:tc>
        <w:tc>
          <w:tcPr>
            <w:tcW w:w="971" w:type="dxa"/>
            <w:vAlign w:val="top"/>
          </w:tcPr>
          <w:p w14:paraId="3A1DBA9D">
            <w:pPr>
              <w:rPr>
                <w:rFonts w:ascii="Arial"/>
                <w:sz w:val="21"/>
              </w:rPr>
            </w:pPr>
          </w:p>
        </w:tc>
      </w:tr>
      <w:tr w14:paraId="2695F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63C55FE7">
            <w:pPr>
              <w:spacing w:line="267" w:lineRule="auto"/>
              <w:rPr>
                <w:rFonts w:ascii="Arial"/>
                <w:sz w:val="21"/>
              </w:rPr>
            </w:pPr>
          </w:p>
          <w:p w14:paraId="2E80E57E">
            <w:pPr>
              <w:pStyle w:val="6"/>
              <w:spacing w:before="85" w:line="189" w:lineRule="auto"/>
              <w:ind w:left="107"/>
            </w:pPr>
            <w:r>
              <w:rPr>
                <w:spacing w:val="7"/>
              </w:rPr>
              <w:t>公用经费</w:t>
            </w:r>
            <w:r>
              <w:rPr>
                <w:spacing w:val="11"/>
              </w:rPr>
              <w:t xml:space="preserve"> </w:t>
            </w:r>
            <w:r>
              <w:rPr>
                <w:spacing w:val="7"/>
              </w:rPr>
              <w:t>1</w:t>
            </w:r>
          </w:p>
        </w:tc>
        <w:tc>
          <w:tcPr>
            <w:tcW w:w="963" w:type="dxa"/>
            <w:vAlign w:val="top"/>
          </w:tcPr>
          <w:p w14:paraId="0924381D">
            <w:pPr>
              <w:spacing w:line="280" w:lineRule="auto"/>
              <w:rPr>
                <w:rFonts w:ascii="Arial"/>
                <w:sz w:val="21"/>
              </w:rPr>
            </w:pPr>
          </w:p>
          <w:p w14:paraId="1F8740E0">
            <w:pPr>
              <w:pStyle w:val="6"/>
              <w:spacing w:before="86" w:line="179" w:lineRule="auto"/>
              <w:ind w:left="199"/>
            </w:pPr>
            <w:r>
              <w:rPr>
                <w:spacing w:val="1"/>
              </w:rPr>
              <w:t>111.41</w:t>
            </w:r>
          </w:p>
        </w:tc>
        <w:tc>
          <w:tcPr>
            <w:tcW w:w="1133" w:type="dxa"/>
            <w:vAlign w:val="top"/>
          </w:tcPr>
          <w:p w14:paraId="3A000CA8">
            <w:pPr>
              <w:pStyle w:val="6"/>
              <w:spacing w:before="50" w:line="202"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38D01191">
            <w:pPr>
              <w:pStyle w:val="6"/>
              <w:spacing w:before="213" w:line="227" w:lineRule="auto"/>
              <w:ind w:left="110" w:right="143" w:firstLine="1"/>
            </w:pPr>
            <w:r>
              <w:rPr>
                <w:spacing w:val="4"/>
              </w:rPr>
              <w:t>C231203</w:t>
            </w:r>
            <w:r>
              <w:rPr>
                <w:spacing w:val="1"/>
              </w:rPr>
              <w:t xml:space="preserve"> </w:t>
            </w:r>
            <w:r>
              <w:t>01</w:t>
            </w:r>
          </w:p>
        </w:tc>
        <w:tc>
          <w:tcPr>
            <w:tcW w:w="709" w:type="dxa"/>
            <w:vAlign w:val="top"/>
          </w:tcPr>
          <w:p w14:paraId="17CECB24">
            <w:pPr>
              <w:spacing w:line="279" w:lineRule="auto"/>
              <w:rPr>
                <w:rFonts w:ascii="Arial"/>
                <w:sz w:val="21"/>
              </w:rPr>
            </w:pPr>
          </w:p>
          <w:p w14:paraId="27311A40">
            <w:pPr>
              <w:pStyle w:val="6"/>
              <w:spacing w:before="86" w:line="180" w:lineRule="auto"/>
              <w:ind w:left="244"/>
            </w:pPr>
            <w:r>
              <w:rPr>
                <w:spacing w:val="7"/>
              </w:rPr>
              <w:t>项</w:t>
            </w:r>
          </w:p>
        </w:tc>
        <w:tc>
          <w:tcPr>
            <w:tcW w:w="850" w:type="dxa"/>
            <w:vAlign w:val="top"/>
          </w:tcPr>
          <w:p w14:paraId="3B957233">
            <w:pPr>
              <w:spacing w:line="280" w:lineRule="auto"/>
              <w:rPr>
                <w:rFonts w:ascii="Arial"/>
                <w:sz w:val="21"/>
              </w:rPr>
            </w:pPr>
          </w:p>
          <w:p w14:paraId="77B1BB0C">
            <w:pPr>
              <w:pStyle w:val="6"/>
              <w:spacing w:before="86" w:line="179" w:lineRule="auto"/>
              <w:ind w:left="631"/>
            </w:pPr>
            <w:r>
              <w:t>1</w:t>
            </w:r>
          </w:p>
        </w:tc>
        <w:tc>
          <w:tcPr>
            <w:tcW w:w="850" w:type="dxa"/>
            <w:vAlign w:val="top"/>
          </w:tcPr>
          <w:p w14:paraId="009BF973">
            <w:pPr>
              <w:spacing w:line="281" w:lineRule="auto"/>
              <w:rPr>
                <w:rFonts w:ascii="Arial"/>
                <w:sz w:val="21"/>
              </w:rPr>
            </w:pPr>
          </w:p>
          <w:p w14:paraId="7B05CE16">
            <w:pPr>
              <w:pStyle w:val="6"/>
              <w:spacing w:before="86" w:line="178" w:lineRule="auto"/>
              <w:ind w:left="324"/>
            </w:pPr>
            <w:r>
              <w:rPr>
                <w:spacing w:val="2"/>
              </w:rPr>
              <w:t>0.20</w:t>
            </w:r>
          </w:p>
        </w:tc>
        <w:tc>
          <w:tcPr>
            <w:tcW w:w="963" w:type="dxa"/>
            <w:vAlign w:val="top"/>
          </w:tcPr>
          <w:p w14:paraId="22CAACEE">
            <w:pPr>
              <w:spacing w:line="281" w:lineRule="auto"/>
              <w:rPr>
                <w:rFonts w:ascii="Arial"/>
                <w:sz w:val="21"/>
              </w:rPr>
            </w:pPr>
          </w:p>
          <w:p w14:paraId="7D8A3CDF">
            <w:pPr>
              <w:pStyle w:val="6"/>
              <w:spacing w:before="86" w:line="178" w:lineRule="auto"/>
              <w:ind w:left="439"/>
            </w:pPr>
            <w:r>
              <w:rPr>
                <w:spacing w:val="2"/>
              </w:rPr>
              <w:t>0.20</w:t>
            </w:r>
          </w:p>
        </w:tc>
        <w:tc>
          <w:tcPr>
            <w:tcW w:w="963" w:type="dxa"/>
            <w:vAlign w:val="top"/>
          </w:tcPr>
          <w:p w14:paraId="6685ADD5">
            <w:pPr>
              <w:spacing w:line="281" w:lineRule="auto"/>
              <w:rPr>
                <w:rFonts w:ascii="Arial"/>
                <w:sz w:val="21"/>
              </w:rPr>
            </w:pPr>
          </w:p>
          <w:p w14:paraId="464B26FB">
            <w:pPr>
              <w:pStyle w:val="6"/>
              <w:spacing w:before="86" w:line="178" w:lineRule="auto"/>
              <w:ind w:left="441"/>
            </w:pPr>
            <w:r>
              <w:rPr>
                <w:spacing w:val="2"/>
              </w:rPr>
              <w:t>0.20</w:t>
            </w:r>
          </w:p>
        </w:tc>
        <w:tc>
          <w:tcPr>
            <w:tcW w:w="963" w:type="dxa"/>
            <w:vAlign w:val="top"/>
          </w:tcPr>
          <w:p w14:paraId="09FBBE26">
            <w:pPr>
              <w:rPr>
                <w:rFonts w:ascii="Arial"/>
                <w:sz w:val="21"/>
              </w:rPr>
            </w:pPr>
          </w:p>
        </w:tc>
        <w:tc>
          <w:tcPr>
            <w:tcW w:w="963" w:type="dxa"/>
            <w:vAlign w:val="top"/>
          </w:tcPr>
          <w:p w14:paraId="13EF0AE4">
            <w:pPr>
              <w:rPr>
                <w:rFonts w:ascii="Arial"/>
                <w:sz w:val="21"/>
              </w:rPr>
            </w:pPr>
          </w:p>
        </w:tc>
        <w:tc>
          <w:tcPr>
            <w:tcW w:w="963" w:type="dxa"/>
            <w:vAlign w:val="top"/>
          </w:tcPr>
          <w:p w14:paraId="2737EB5D">
            <w:pPr>
              <w:rPr>
                <w:rFonts w:ascii="Arial"/>
                <w:sz w:val="21"/>
              </w:rPr>
            </w:pPr>
          </w:p>
        </w:tc>
        <w:tc>
          <w:tcPr>
            <w:tcW w:w="964" w:type="dxa"/>
            <w:vAlign w:val="top"/>
          </w:tcPr>
          <w:p w14:paraId="72821E5B">
            <w:pPr>
              <w:rPr>
                <w:rFonts w:ascii="Arial"/>
                <w:sz w:val="21"/>
              </w:rPr>
            </w:pPr>
          </w:p>
        </w:tc>
        <w:tc>
          <w:tcPr>
            <w:tcW w:w="963" w:type="dxa"/>
            <w:vAlign w:val="top"/>
          </w:tcPr>
          <w:p w14:paraId="5DCEEAF7">
            <w:pPr>
              <w:rPr>
                <w:rFonts w:ascii="Arial"/>
                <w:sz w:val="21"/>
              </w:rPr>
            </w:pPr>
          </w:p>
        </w:tc>
        <w:tc>
          <w:tcPr>
            <w:tcW w:w="971" w:type="dxa"/>
            <w:vAlign w:val="top"/>
          </w:tcPr>
          <w:p w14:paraId="4051E588">
            <w:pPr>
              <w:spacing w:line="281" w:lineRule="auto"/>
              <w:rPr>
                <w:rFonts w:ascii="Arial"/>
                <w:sz w:val="21"/>
              </w:rPr>
            </w:pPr>
          </w:p>
          <w:p w14:paraId="48D0E4BD">
            <w:pPr>
              <w:pStyle w:val="6"/>
              <w:spacing w:before="86" w:line="178" w:lineRule="auto"/>
              <w:ind w:left="446"/>
            </w:pPr>
            <w:r>
              <w:rPr>
                <w:spacing w:val="2"/>
              </w:rPr>
              <w:t>0.20</w:t>
            </w:r>
          </w:p>
        </w:tc>
      </w:tr>
      <w:tr w14:paraId="56E5D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67839A7D">
            <w:pPr>
              <w:pStyle w:val="6"/>
              <w:spacing w:before="202" w:line="189" w:lineRule="auto"/>
              <w:ind w:left="105"/>
            </w:pPr>
            <w:r>
              <w:rPr>
                <w:spacing w:val="9"/>
              </w:rPr>
              <w:t>物业管理费</w:t>
            </w:r>
          </w:p>
        </w:tc>
        <w:tc>
          <w:tcPr>
            <w:tcW w:w="963" w:type="dxa"/>
            <w:vAlign w:val="top"/>
          </w:tcPr>
          <w:p w14:paraId="179DFC6E">
            <w:pPr>
              <w:pStyle w:val="6"/>
              <w:spacing w:before="217" w:line="178" w:lineRule="auto"/>
              <w:ind w:left="313"/>
            </w:pPr>
            <w:r>
              <w:rPr>
                <w:spacing w:val="2"/>
              </w:rPr>
              <w:t>70.37</w:t>
            </w:r>
          </w:p>
        </w:tc>
        <w:tc>
          <w:tcPr>
            <w:tcW w:w="1133" w:type="dxa"/>
            <w:vAlign w:val="top"/>
          </w:tcPr>
          <w:p w14:paraId="31B16992">
            <w:pPr>
              <w:pStyle w:val="6"/>
              <w:spacing w:before="49" w:line="196" w:lineRule="auto"/>
              <w:ind w:left="102" w:right="186" w:hanging="3"/>
            </w:pPr>
            <w:r>
              <w:rPr>
                <w:spacing w:val="9"/>
              </w:rPr>
              <w:t>物业管理</w:t>
            </w:r>
            <w:r>
              <w:t xml:space="preserve"> </w:t>
            </w:r>
            <w:r>
              <w:rPr>
                <w:spacing w:val="6"/>
              </w:rPr>
              <w:t>服务</w:t>
            </w:r>
          </w:p>
        </w:tc>
        <w:tc>
          <w:tcPr>
            <w:tcW w:w="1133" w:type="dxa"/>
            <w:vAlign w:val="top"/>
          </w:tcPr>
          <w:p w14:paraId="4CC3A025">
            <w:pPr>
              <w:pStyle w:val="6"/>
              <w:spacing w:before="60" w:line="192" w:lineRule="auto"/>
              <w:ind w:left="110" w:right="143" w:firstLine="1"/>
            </w:pPr>
            <w:r>
              <w:rPr>
                <w:spacing w:val="4"/>
              </w:rPr>
              <w:t>C210400</w:t>
            </w:r>
            <w:r>
              <w:rPr>
                <w:spacing w:val="1"/>
              </w:rPr>
              <w:t xml:space="preserve"> </w:t>
            </w:r>
            <w:r>
              <w:t>00</w:t>
            </w:r>
          </w:p>
        </w:tc>
        <w:tc>
          <w:tcPr>
            <w:tcW w:w="709" w:type="dxa"/>
            <w:vAlign w:val="top"/>
          </w:tcPr>
          <w:p w14:paraId="5F299FDC">
            <w:pPr>
              <w:pStyle w:val="6"/>
              <w:spacing w:before="207" w:line="185" w:lineRule="auto"/>
              <w:ind w:left="245"/>
            </w:pPr>
            <w:r>
              <w:rPr>
                <w:spacing w:val="6"/>
              </w:rPr>
              <w:t>个</w:t>
            </w:r>
          </w:p>
        </w:tc>
        <w:tc>
          <w:tcPr>
            <w:tcW w:w="850" w:type="dxa"/>
            <w:vAlign w:val="top"/>
          </w:tcPr>
          <w:p w14:paraId="6AE80C77">
            <w:pPr>
              <w:pStyle w:val="6"/>
              <w:spacing w:before="215" w:line="179" w:lineRule="auto"/>
              <w:ind w:left="631"/>
            </w:pPr>
            <w:r>
              <w:t>1</w:t>
            </w:r>
          </w:p>
        </w:tc>
        <w:tc>
          <w:tcPr>
            <w:tcW w:w="850" w:type="dxa"/>
            <w:vAlign w:val="top"/>
          </w:tcPr>
          <w:p w14:paraId="7F2B3BF0">
            <w:pPr>
              <w:pStyle w:val="6"/>
              <w:spacing w:before="217" w:line="178" w:lineRule="auto"/>
              <w:ind w:left="202"/>
            </w:pPr>
            <w:r>
              <w:rPr>
                <w:spacing w:val="2"/>
              </w:rPr>
              <w:t>70.37</w:t>
            </w:r>
          </w:p>
        </w:tc>
        <w:tc>
          <w:tcPr>
            <w:tcW w:w="963" w:type="dxa"/>
            <w:vAlign w:val="top"/>
          </w:tcPr>
          <w:p w14:paraId="4498F6BE">
            <w:pPr>
              <w:pStyle w:val="6"/>
              <w:spacing w:before="217" w:line="178" w:lineRule="auto"/>
              <w:ind w:left="317"/>
            </w:pPr>
            <w:r>
              <w:rPr>
                <w:spacing w:val="2"/>
              </w:rPr>
              <w:t>70.37</w:t>
            </w:r>
          </w:p>
        </w:tc>
        <w:tc>
          <w:tcPr>
            <w:tcW w:w="963" w:type="dxa"/>
            <w:vAlign w:val="top"/>
          </w:tcPr>
          <w:p w14:paraId="1FCB7F6E">
            <w:pPr>
              <w:pStyle w:val="6"/>
              <w:spacing w:before="217" w:line="178" w:lineRule="auto"/>
              <w:ind w:left="316"/>
            </w:pPr>
            <w:r>
              <w:rPr>
                <w:spacing w:val="2"/>
              </w:rPr>
              <w:t>70.37</w:t>
            </w:r>
          </w:p>
        </w:tc>
        <w:tc>
          <w:tcPr>
            <w:tcW w:w="963" w:type="dxa"/>
            <w:vAlign w:val="top"/>
          </w:tcPr>
          <w:p w14:paraId="60FA2880">
            <w:pPr>
              <w:rPr>
                <w:rFonts w:ascii="Arial"/>
                <w:sz w:val="21"/>
              </w:rPr>
            </w:pPr>
          </w:p>
        </w:tc>
        <w:tc>
          <w:tcPr>
            <w:tcW w:w="963" w:type="dxa"/>
            <w:vAlign w:val="top"/>
          </w:tcPr>
          <w:p w14:paraId="1705D348">
            <w:pPr>
              <w:rPr>
                <w:rFonts w:ascii="Arial"/>
                <w:sz w:val="21"/>
              </w:rPr>
            </w:pPr>
          </w:p>
        </w:tc>
        <w:tc>
          <w:tcPr>
            <w:tcW w:w="963" w:type="dxa"/>
            <w:vAlign w:val="top"/>
          </w:tcPr>
          <w:p w14:paraId="3118A0F3">
            <w:pPr>
              <w:rPr>
                <w:rFonts w:ascii="Arial"/>
                <w:sz w:val="21"/>
              </w:rPr>
            </w:pPr>
          </w:p>
        </w:tc>
        <w:tc>
          <w:tcPr>
            <w:tcW w:w="964" w:type="dxa"/>
            <w:vAlign w:val="top"/>
          </w:tcPr>
          <w:p w14:paraId="76C12FEA">
            <w:pPr>
              <w:rPr>
                <w:rFonts w:ascii="Arial"/>
                <w:sz w:val="21"/>
              </w:rPr>
            </w:pPr>
          </w:p>
        </w:tc>
        <w:tc>
          <w:tcPr>
            <w:tcW w:w="963" w:type="dxa"/>
            <w:vAlign w:val="top"/>
          </w:tcPr>
          <w:p w14:paraId="78D6B99E">
            <w:pPr>
              <w:rPr>
                <w:rFonts w:ascii="Arial"/>
                <w:sz w:val="21"/>
              </w:rPr>
            </w:pPr>
          </w:p>
        </w:tc>
        <w:tc>
          <w:tcPr>
            <w:tcW w:w="971" w:type="dxa"/>
            <w:vAlign w:val="top"/>
          </w:tcPr>
          <w:p w14:paraId="2D2C0D0A">
            <w:pPr>
              <w:pStyle w:val="6"/>
              <w:spacing w:before="217" w:line="178" w:lineRule="auto"/>
              <w:ind w:left="321"/>
            </w:pPr>
            <w:r>
              <w:rPr>
                <w:spacing w:val="2"/>
              </w:rPr>
              <w:t>70.37</w:t>
            </w:r>
          </w:p>
        </w:tc>
      </w:tr>
      <w:tr w14:paraId="7131F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329B838F">
            <w:pPr>
              <w:spacing w:line="267" w:lineRule="auto"/>
              <w:rPr>
                <w:rFonts w:ascii="Arial"/>
                <w:sz w:val="21"/>
              </w:rPr>
            </w:pPr>
          </w:p>
          <w:p w14:paraId="2A904D05">
            <w:pPr>
              <w:pStyle w:val="6"/>
              <w:spacing w:before="86" w:line="214" w:lineRule="auto"/>
              <w:ind w:left="107" w:right="123" w:firstLine="1"/>
            </w:pPr>
            <w:r>
              <w:rPr>
                <w:spacing w:val="9"/>
              </w:rPr>
              <w:t>设施设备更换及</w:t>
            </w:r>
            <w:r>
              <w:t xml:space="preserve"> </w:t>
            </w:r>
            <w:r>
              <w:rPr>
                <w:spacing w:val="9"/>
              </w:rPr>
              <w:t>维修维护经费</w:t>
            </w:r>
          </w:p>
        </w:tc>
        <w:tc>
          <w:tcPr>
            <w:tcW w:w="963" w:type="dxa"/>
            <w:vAlign w:val="top"/>
          </w:tcPr>
          <w:p w14:paraId="65C5980D">
            <w:pPr>
              <w:spacing w:line="436" w:lineRule="auto"/>
              <w:rPr>
                <w:rFonts w:ascii="Arial"/>
                <w:sz w:val="21"/>
              </w:rPr>
            </w:pPr>
          </w:p>
          <w:p w14:paraId="0503E349">
            <w:pPr>
              <w:pStyle w:val="6"/>
              <w:spacing w:before="86" w:line="178" w:lineRule="auto"/>
              <w:ind w:left="435"/>
            </w:pPr>
            <w:r>
              <w:rPr>
                <w:spacing w:val="2"/>
              </w:rPr>
              <w:t>7.04</w:t>
            </w:r>
          </w:p>
        </w:tc>
        <w:tc>
          <w:tcPr>
            <w:tcW w:w="1133" w:type="dxa"/>
            <w:vAlign w:val="top"/>
          </w:tcPr>
          <w:p w14:paraId="41F0EA9A">
            <w:pPr>
              <w:pStyle w:val="6"/>
              <w:spacing w:before="50" w:line="205" w:lineRule="auto"/>
              <w:ind w:left="99" w:right="186" w:firstLine="2"/>
              <w:jc w:val="both"/>
            </w:pPr>
            <w:r>
              <w:rPr>
                <w:spacing w:val="8"/>
              </w:rPr>
              <w:t>其他视频</w:t>
            </w:r>
            <w:r>
              <w:rPr>
                <w:spacing w:val="1"/>
              </w:rPr>
              <w:t xml:space="preserve"> </w:t>
            </w:r>
            <w:r>
              <w:rPr>
                <w:spacing w:val="9"/>
              </w:rPr>
              <w:t>节目制作</w:t>
            </w:r>
            <w:r>
              <w:t xml:space="preserve"> </w:t>
            </w:r>
            <w:r>
              <w:rPr>
                <w:spacing w:val="9"/>
              </w:rPr>
              <w:t>和播控设</w:t>
            </w:r>
            <w:r>
              <w:t xml:space="preserve"> </w:t>
            </w:r>
            <w:r>
              <w:rPr>
                <w:spacing w:val="8"/>
              </w:rPr>
              <w:t>备</w:t>
            </w:r>
          </w:p>
        </w:tc>
        <w:tc>
          <w:tcPr>
            <w:tcW w:w="1133" w:type="dxa"/>
            <w:vAlign w:val="top"/>
          </w:tcPr>
          <w:p w14:paraId="15D8559A">
            <w:pPr>
              <w:spacing w:line="283" w:lineRule="auto"/>
              <w:rPr>
                <w:rFonts w:ascii="Arial"/>
                <w:sz w:val="21"/>
              </w:rPr>
            </w:pPr>
          </w:p>
          <w:p w14:paraId="52F706A9">
            <w:pPr>
              <w:pStyle w:val="6"/>
              <w:spacing w:before="85" w:line="227" w:lineRule="auto"/>
              <w:ind w:left="110" w:right="136" w:hanging="7"/>
            </w:pPr>
            <w:r>
              <w:rPr>
                <w:spacing w:val="5"/>
              </w:rPr>
              <w:t>A020905</w:t>
            </w:r>
            <w:r>
              <w:rPr>
                <w:spacing w:val="2"/>
              </w:rPr>
              <w:t xml:space="preserve"> </w:t>
            </w:r>
            <w:r>
              <w:t>99</w:t>
            </w:r>
          </w:p>
        </w:tc>
        <w:tc>
          <w:tcPr>
            <w:tcW w:w="709" w:type="dxa"/>
            <w:vAlign w:val="top"/>
          </w:tcPr>
          <w:p w14:paraId="759FA30C">
            <w:pPr>
              <w:spacing w:line="420" w:lineRule="auto"/>
              <w:rPr>
                <w:rFonts w:ascii="Arial"/>
                <w:sz w:val="21"/>
              </w:rPr>
            </w:pPr>
          </w:p>
          <w:p w14:paraId="113F54AD">
            <w:pPr>
              <w:pStyle w:val="6"/>
              <w:spacing w:before="86" w:line="190" w:lineRule="auto"/>
              <w:ind w:left="251"/>
            </w:pPr>
            <w:r>
              <w:t>台</w:t>
            </w:r>
          </w:p>
        </w:tc>
        <w:tc>
          <w:tcPr>
            <w:tcW w:w="850" w:type="dxa"/>
            <w:vAlign w:val="top"/>
          </w:tcPr>
          <w:p w14:paraId="09332E22">
            <w:pPr>
              <w:spacing w:line="435" w:lineRule="auto"/>
              <w:rPr>
                <w:rFonts w:ascii="Arial"/>
                <w:sz w:val="21"/>
              </w:rPr>
            </w:pPr>
          </w:p>
          <w:p w14:paraId="200A3058">
            <w:pPr>
              <w:pStyle w:val="6"/>
              <w:spacing w:before="86" w:line="179" w:lineRule="auto"/>
              <w:ind w:left="631"/>
            </w:pPr>
            <w:r>
              <w:t>1</w:t>
            </w:r>
          </w:p>
        </w:tc>
        <w:tc>
          <w:tcPr>
            <w:tcW w:w="850" w:type="dxa"/>
            <w:vAlign w:val="top"/>
          </w:tcPr>
          <w:p w14:paraId="3B681235">
            <w:pPr>
              <w:spacing w:line="436" w:lineRule="auto"/>
              <w:rPr>
                <w:rFonts w:ascii="Arial"/>
                <w:sz w:val="21"/>
              </w:rPr>
            </w:pPr>
          </w:p>
          <w:p w14:paraId="64EC4306">
            <w:pPr>
              <w:pStyle w:val="6"/>
              <w:spacing w:before="86" w:line="178" w:lineRule="auto"/>
              <w:ind w:left="317"/>
            </w:pPr>
            <w:r>
              <w:rPr>
                <w:spacing w:val="3"/>
              </w:rPr>
              <w:t>4.50</w:t>
            </w:r>
          </w:p>
        </w:tc>
        <w:tc>
          <w:tcPr>
            <w:tcW w:w="963" w:type="dxa"/>
            <w:vAlign w:val="top"/>
          </w:tcPr>
          <w:p w14:paraId="68510170">
            <w:pPr>
              <w:spacing w:line="436" w:lineRule="auto"/>
              <w:rPr>
                <w:rFonts w:ascii="Arial"/>
                <w:sz w:val="21"/>
              </w:rPr>
            </w:pPr>
          </w:p>
          <w:p w14:paraId="31F72835">
            <w:pPr>
              <w:pStyle w:val="6"/>
              <w:spacing w:before="86" w:line="178" w:lineRule="auto"/>
              <w:ind w:left="432"/>
            </w:pPr>
            <w:r>
              <w:rPr>
                <w:spacing w:val="3"/>
              </w:rPr>
              <w:t>4.50</w:t>
            </w:r>
          </w:p>
        </w:tc>
        <w:tc>
          <w:tcPr>
            <w:tcW w:w="963" w:type="dxa"/>
            <w:vAlign w:val="top"/>
          </w:tcPr>
          <w:p w14:paraId="31975DC1">
            <w:pPr>
              <w:spacing w:line="436" w:lineRule="auto"/>
              <w:rPr>
                <w:rFonts w:ascii="Arial"/>
                <w:sz w:val="21"/>
              </w:rPr>
            </w:pPr>
          </w:p>
          <w:p w14:paraId="360BF843">
            <w:pPr>
              <w:pStyle w:val="6"/>
              <w:spacing w:before="86" w:line="178" w:lineRule="auto"/>
              <w:ind w:left="434"/>
            </w:pPr>
            <w:r>
              <w:rPr>
                <w:spacing w:val="3"/>
              </w:rPr>
              <w:t>4.50</w:t>
            </w:r>
          </w:p>
        </w:tc>
        <w:tc>
          <w:tcPr>
            <w:tcW w:w="963" w:type="dxa"/>
            <w:vAlign w:val="top"/>
          </w:tcPr>
          <w:p w14:paraId="0F1B7A15">
            <w:pPr>
              <w:rPr>
                <w:rFonts w:ascii="Arial"/>
                <w:sz w:val="21"/>
              </w:rPr>
            </w:pPr>
          </w:p>
        </w:tc>
        <w:tc>
          <w:tcPr>
            <w:tcW w:w="963" w:type="dxa"/>
            <w:vAlign w:val="top"/>
          </w:tcPr>
          <w:p w14:paraId="1E7C24CD">
            <w:pPr>
              <w:rPr>
                <w:rFonts w:ascii="Arial"/>
                <w:sz w:val="21"/>
              </w:rPr>
            </w:pPr>
          </w:p>
        </w:tc>
        <w:tc>
          <w:tcPr>
            <w:tcW w:w="963" w:type="dxa"/>
            <w:vAlign w:val="top"/>
          </w:tcPr>
          <w:p w14:paraId="028254CD">
            <w:pPr>
              <w:rPr>
                <w:rFonts w:ascii="Arial"/>
                <w:sz w:val="21"/>
              </w:rPr>
            </w:pPr>
          </w:p>
        </w:tc>
        <w:tc>
          <w:tcPr>
            <w:tcW w:w="964" w:type="dxa"/>
            <w:vAlign w:val="top"/>
          </w:tcPr>
          <w:p w14:paraId="7BDA6225">
            <w:pPr>
              <w:rPr>
                <w:rFonts w:ascii="Arial"/>
                <w:sz w:val="21"/>
              </w:rPr>
            </w:pPr>
          </w:p>
        </w:tc>
        <w:tc>
          <w:tcPr>
            <w:tcW w:w="963" w:type="dxa"/>
            <w:vAlign w:val="top"/>
          </w:tcPr>
          <w:p w14:paraId="41B1645D">
            <w:pPr>
              <w:rPr>
                <w:rFonts w:ascii="Arial"/>
                <w:sz w:val="21"/>
              </w:rPr>
            </w:pPr>
          </w:p>
        </w:tc>
        <w:tc>
          <w:tcPr>
            <w:tcW w:w="971" w:type="dxa"/>
            <w:vAlign w:val="top"/>
          </w:tcPr>
          <w:p w14:paraId="078F42C0">
            <w:pPr>
              <w:spacing w:line="436" w:lineRule="auto"/>
              <w:rPr>
                <w:rFonts w:ascii="Arial"/>
                <w:sz w:val="21"/>
              </w:rPr>
            </w:pPr>
          </w:p>
          <w:p w14:paraId="16328468">
            <w:pPr>
              <w:pStyle w:val="6"/>
              <w:spacing w:before="86" w:line="178" w:lineRule="auto"/>
              <w:ind w:left="439"/>
            </w:pPr>
            <w:r>
              <w:rPr>
                <w:spacing w:val="3"/>
              </w:rPr>
              <w:t>4.50</w:t>
            </w:r>
          </w:p>
        </w:tc>
      </w:tr>
      <w:tr w14:paraId="4A1E3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707" w:type="dxa"/>
            <w:vAlign w:val="top"/>
          </w:tcPr>
          <w:p w14:paraId="613A9278">
            <w:pPr>
              <w:pStyle w:val="6"/>
              <w:spacing w:before="49" w:line="198" w:lineRule="auto"/>
              <w:ind w:left="107" w:right="123" w:firstLine="1"/>
            </w:pPr>
            <w:r>
              <w:rPr>
                <w:spacing w:val="9"/>
              </w:rPr>
              <w:t>设施设备更换及</w:t>
            </w:r>
            <w:r>
              <w:t xml:space="preserve"> </w:t>
            </w:r>
            <w:r>
              <w:rPr>
                <w:spacing w:val="9"/>
              </w:rPr>
              <w:t>维修维护经费</w:t>
            </w:r>
          </w:p>
        </w:tc>
        <w:tc>
          <w:tcPr>
            <w:tcW w:w="963" w:type="dxa"/>
            <w:vAlign w:val="top"/>
          </w:tcPr>
          <w:p w14:paraId="6C71B95A">
            <w:pPr>
              <w:pStyle w:val="6"/>
              <w:spacing w:before="220" w:line="178" w:lineRule="auto"/>
              <w:ind w:left="435"/>
            </w:pPr>
            <w:r>
              <w:rPr>
                <w:spacing w:val="2"/>
              </w:rPr>
              <w:t>7.04</w:t>
            </w:r>
          </w:p>
        </w:tc>
        <w:tc>
          <w:tcPr>
            <w:tcW w:w="1133" w:type="dxa"/>
            <w:vAlign w:val="top"/>
          </w:tcPr>
          <w:p w14:paraId="7D3FD6CA">
            <w:pPr>
              <w:pStyle w:val="6"/>
              <w:spacing w:before="204" w:line="190" w:lineRule="auto"/>
              <w:ind w:left="101"/>
            </w:pPr>
            <w:r>
              <w:rPr>
                <w:spacing w:val="8"/>
              </w:rPr>
              <w:t>舞台设备</w:t>
            </w:r>
          </w:p>
        </w:tc>
        <w:tc>
          <w:tcPr>
            <w:tcW w:w="1133" w:type="dxa"/>
            <w:vAlign w:val="top"/>
          </w:tcPr>
          <w:p w14:paraId="4E4CF5B8">
            <w:pPr>
              <w:pStyle w:val="6"/>
              <w:spacing w:before="66" w:line="192" w:lineRule="auto"/>
              <w:ind w:left="109" w:right="136" w:hanging="6"/>
            </w:pPr>
            <w:r>
              <w:rPr>
                <w:spacing w:val="5"/>
              </w:rPr>
              <w:t>A024503</w:t>
            </w:r>
            <w:r>
              <w:rPr>
                <w:spacing w:val="2"/>
              </w:rPr>
              <w:t xml:space="preserve"> </w:t>
            </w:r>
            <w:r>
              <w:t>00</w:t>
            </w:r>
          </w:p>
        </w:tc>
        <w:tc>
          <w:tcPr>
            <w:tcW w:w="709" w:type="dxa"/>
            <w:vAlign w:val="top"/>
          </w:tcPr>
          <w:p w14:paraId="0E760E67">
            <w:pPr>
              <w:pStyle w:val="6"/>
              <w:spacing w:before="204" w:line="190" w:lineRule="auto"/>
              <w:ind w:left="251"/>
            </w:pPr>
            <w:r>
              <w:t>台</w:t>
            </w:r>
          </w:p>
        </w:tc>
        <w:tc>
          <w:tcPr>
            <w:tcW w:w="850" w:type="dxa"/>
            <w:vAlign w:val="top"/>
          </w:tcPr>
          <w:p w14:paraId="7269DCC6">
            <w:pPr>
              <w:pStyle w:val="6"/>
              <w:spacing w:before="219" w:line="179" w:lineRule="auto"/>
              <w:ind w:left="631"/>
            </w:pPr>
            <w:r>
              <w:t>1</w:t>
            </w:r>
          </w:p>
        </w:tc>
        <w:tc>
          <w:tcPr>
            <w:tcW w:w="850" w:type="dxa"/>
            <w:vAlign w:val="top"/>
          </w:tcPr>
          <w:p w14:paraId="48649141">
            <w:pPr>
              <w:pStyle w:val="6"/>
              <w:spacing w:before="220" w:line="178" w:lineRule="auto"/>
              <w:ind w:left="326"/>
            </w:pPr>
            <w:r>
              <w:rPr>
                <w:spacing w:val="1"/>
              </w:rPr>
              <w:t>2.54</w:t>
            </w:r>
          </w:p>
        </w:tc>
        <w:tc>
          <w:tcPr>
            <w:tcW w:w="963" w:type="dxa"/>
            <w:vAlign w:val="top"/>
          </w:tcPr>
          <w:p w14:paraId="05A86E05">
            <w:pPr>
              <w:pStyle w:val="6"/>
              <w:spacing w:before="220" w:line="178" w:lineRule="auto"/>
              <w:ind w:left="441"/>
            </w:pPr>
            <w:r>
              <w:rPr>
                <w:spacing w:val="1"/>
              </w:rPr>
              <w:t>2.54</w:t>
            </w:r>
          </w:p>
        </w:tc>
        <w:tc>
          <w:tcPr>
            <w:tcW w:w="963" w:type="dxa"/>
            <w:vAlign w:val="top"/>
          </w:tcPr>
          <w:p w14:paraId="2526CF23">
            <w:pPr>
              <w:pStyle w:val="6"/>
              <w:spacing w:before="220" w:line="178" w:lineRule="auto"/>
              <w:ind w:left="443"/>
            </w:pPr>
            <w:r>
              <w:rPr>
                <w:spacing w:val="1"/>
              </w:rPr>
              <w:t>2.54</w:t>
            </w:r>
          </w:p>
        </w:tc>
        <w:tc>
          <w:tcPr>
            <w:tcW w:w="963" w:type="dxa"/>
            <w:vAlign w:val="top"/>
          </w:tcPr>
          <w:p w14:paraId="3FE6CE49">
            <w:pPr>
              <w:rPr>
                <w:rFonts w:ascii="Arial"/>
                <w:sz w:val="21"/>
              </w:rPr>
            </w:pPr>
          </w:p>
        </w:tc>
        <w:tc>
          <w:tcPr>
            <w:tcW w:w="963" w:type="dxa"/>
            <w:vAlign w:val="top"/>
          </w:tcPr>
          <w:p w14:paraId="628AB2D0">
            <w:pPr>
              <w:rPr>
                <w:rFonts w:ascii="Arial"/>
                <w:sz w:val="21"/>
              </w:rPr>
            </w:pPr>
          </w:p>
        </w:tc>
        <w:tc>
          <w:tcPr>
            <w:tcW w:w="963" w:type="dxa"/>
            <w:vAlign w:val="top"/>
          </w:tcPr>
          <w:p w14:paraId="2C009876">
            <w:pPr>
              <w:rPr>
                <w:rFonts w:ascii="Arial"/>
                <w:sz w:val="21"/>
              </w:rPr>
            </w:pPr>
          </w:p>
        </w:tc>
        <w:tc>
          <w:tcPr>
            <w:tcW w:w="964" w:type="dxa"/>
            <w:vAlign w:val="top"/>
          </w:tcPr>
          <w:p w14:paraId="6CB499FB">
            <w:pPr>
              <w:rPr>
                <w:rFonts w:ascii="Arial"/>
                <w:sz w:val="21"/>
              </w:rPr>
            </w:pPr>
          </w:p>
        </w:tc>
        <w:tc>
          <w:tcPr>
            <w:tcW w:w="963" w:type="dxa"/>
            <w:vAlign w:val="top"/>
          </w:tcPr>
          <w:p w14:paraId="74036BD2">
            <w:pPr>
              <w:rPr>
                <w:rFonts w:ascii="Arial"/>
                <w:sz w:val="21"/>
              </w:rPr>
            </w:pPr>
          </w:p>
        </w:tc>
        <w:tc>
          <w:tcPr>
            <w:tcW w:w="971" w:type="dxa"/>
            <w:vAlign w:val="top"/>
          </w:tcPr>
          <w:p w14:paraId="39951B2C">
            <w:pPr>
              <w:pStyle w:val="6"/>
              <w:spacing w:before="220" w:line="178" w:lineRule="auto"/>
              <w:ind w:left="448"/>
            </w:pPr>
            <w:r>
              <w:rPr>
                <w:spacing w:val="1"/>
              </w:rPr>
              <w:t>2.54</w:t>
            </w:r>
          </w:p>
        </w:tc>
      </w:tr>
    </w:tbl>
    <w:p w14:paraId="4131CB05">
      <w:pPr>
        <w:pStyle w:val="2"/>
        <w:spacing w:before="221"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0FBFFED8">
      <w:pPr>
        <w:spacing w:line="190" w:lineRule="auto"/>
        <w:rPr>
          <w:sz w:val="20"/>
          <w:szCs w:val="20"/>
        </w:rPr>
        <w:sectPr>
          <w:footerReference r:id="rId264" w:type="default"/>
          <w:pgSz w:w="16840" w:h="11900"/>
          <w:pgMar w:top="1011" w:right="885" w:bottom="937" w:left="885" w:header="0" w:footer="720" w:gutter="0"/>
          <w:cols w:space="720" w:num="1"/>
        </w:sectPr>
      </w:pPr>
    </w:p>
    <w:p w14:paraId="3EFDC270">
      <w:pPr>
        <w:spacing w:line="295" w:lineRule="auto"/>
        <w:rPr>
          <w:rFonts w:ascii="Arial"/>
          <w:sz w:val="21"/>
        </w:rPr>
      </w:pPr>
    </w:p>
    <w:p w14:paraId="08B02B15">
      <w:pPr>
        <w:spacing w:before="101" w:line="227" w:lineRule="auto"/>
        <w:ind w:left="647"/>
        <w:outlineLvl w:val="3"/>
        <w:rPr>
          <w:rFonts w:ascii="黑体" w:hAnsi="黑体" w:eastAsia="黑体" w:cs="黑体"/>
          <w:sz w:val="31"/>
          <w:szCs w:val="31"/>
        </w:rPr>
      </w:pPr>
      <w:r>
        <w:rPr>
          <w:rFonts w:ascii="黑体" w:hAnsi="黑体" w:eastAsia="黑体" w:cs="黑体"/>
          <w:spacing w:val="8"/>
          <w:sz w:val="31"/>
          <w:szCs w:val="31"/>
        </w:rPr>
        <w:t>七、国有资产信息</w:t>
      </w:r>
    </w:p>
    <w:p w14:paraId="47444119">
      <w:pPr>
        <w:pStyle w:val="2"/>
        <w:spacing w:before="104" w:line="239" w:lineRule="auto"/>
        <w:ind w:left="17" w:right="158" w:firstLine="540"/>
      </w:pPr>
      <w:r>
        <w:rPr>
          <w:spacing w:val="-2"/>
        </w:rPr>
        <w:t xml:space="preserve">石家庄市群众艺术馆上年末固定资产金额为 </w:t>
      </w:r>
      <w:r>
        <w:rPr>
          <w:rFonts w:ascii="Times New Roman" w:hAnsi="Times New Roman" w:eastAsia="Times New Roman" w:cs="Times New Roman"/>
          <w:spacing w:val="-2"/>
        </w:rPr>
        <w:t xml:space="preserve">4372.53 </w:t>
      </w:r>
      <w:r>
        <w:rPr>
          <w:spacing w:val="-2"/>
        </w:rPr>
        <w:t xml:space="preserve">万元（详见下表）。本年度拟购置固定资产总额为 </w:t>
      </w:r>
      <w:r>
        <w:rPr>
          <w:rFonts w:ascii="Times New Roman" w:hAnsi="Times New Roman" w:eastAsia="Times New Roman" w:cs="Times New Roman"/>
          <w:spacing w:val="-2"/>
        </w:rPr>
        <w:t xml:space="preserve">7.04 </w:t>
      </w:r>
      <w:r>
        <w:rPr>
          <w:spacing w:val="-2"/>
        </w:rPr>
        <w:t>万元</w:t>
      </w:r>
      <w:r>
        <w:rPr>
          <w:spacing w:val="-14"/>
        </w:rPr>
        <w:t xml:space="preserve"> </w:t>
      </w:r>
      <w:r>
        <w:rPr>
          <w:spacing w:val="-2"/>
        </w:rPr>
        <w:t>，</w:t>
      </w:r>
      <w:r>
        <w:t xml:space="preserve"> </w:t>
      </w:r>
      <w:r>
        <w:rPr>
          <w:spacing w:val="-5"/>
        </w:rPr>
        <w:t>已按要求列入政府采购预算 ，详见政府采购预算表。</w:t>
      </w:r>
    </w:p>
    <w:p w14:paraId="3FD12C64">
      <w:pPr>
        <w:pStyle w:val="2"/>
        <w:spacing w:before="1" w:line="187" w:lineRule="auto"/>
        <w:ind w:left="5422"/>
        <w:rPr>
          <w:sz w:val="35"/>
          <w:szCs w:val="35"/>
        </w:rPr>
      </w:pPr>
      <w:r>
        <w:rPr>
          <w:spacing w:val="9"/>
          <w:sz w:val="35"/>
          <w:szCs w:val="35"/>
        </w:rPr>
        <w:t>单位固定资产占用情况表</w:t>
      </w:r>
    </w:p>
    <w:p w14:paraId="01CA3927">
      <w:pPr>
        <w:spacing w:line="132" w:lineRule="auto"/>
        <w:rPr>
          <w:rFonts w:ascii="Arial"/>
          <w:sz w:val="2"/>
        </w:rPr>
      </w:pPr>
    </w:p>
    <w:tbl>
      <w:tblPr>
        <w:tblStyle w:val="5"/>
        <w:tblW w:w="13044" w:type="dxa"/>
        <w:tblInd w:w="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31BB6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241464A9">
            <w:pPr>
              <w:pStyle w:val="6"/>
              <w:spacing w:before="48" w:line="184" w:lineRule="auto"/>
              <w:ind w:left="125"/>
              <w:rPr>
                <w:sz w:val="24"/>
                <w:szCs w:val="24"/>
              </w:rPr>
            </w:pPr>
            <w:r>
              <w:rPr>
                <w:spacing w:val="-3"/>
                <w:sz w:val="24"/>
                <w:szCs w:val="24"/>
              </w:rPr>
              <w:t>357009 石家庄市群众艺术馆</w:t>
            </w:r>
          </w:p>
        </w:tc>
        <w:tc>
          <w:tcPr>
            <w:tcW w:w="5673" w:type="dxa"/>
            <w:gridSpan w:val="2"/>
            <w:tcBorders>
              <w:top w:val="single" w:color="FFFFFF" w:sz="4" w:space="0"/>
              <w:left w:val="single" w:color="FFFFFF" w:sz="2" w:space="0"/>
              <w:right w:val="single" w:color="FFFFFF" w:sz="2" w:space="0"/>
            </w:tcBorders>
            <w:vAlign w:val="top"/>
          </w:tcPr>
          <w:p w14:paraId="56F993C0">
            <w:pPr>
              <w:pStyle w:val="6"/>
              <w:spacing w:before="52" w:line="182" w:lineRule="auto"/>
              <w:ind w:left="3028"/>
              <w:rPr>
                <w:sz w:val="24"/>
                <w:szCs w:val="24"/>
              </w:rPr>
            </w:pPr>
            <w:r>
              <w:rPr>
                <w:spacing w:val="-5"/>
                <w:sz w:val="24"/>
                <w:szCs w:val="24"/>
              </w:rPr>
              <w:t>截止时间 ：2024-12-31</w:t>
            </w:r>
          </w:p>
        </w:tc>
      </w:tr>
      <w:tr w14:paraId="64086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7BEF9E5F">
            <w:pPr>
              <w:pStyle w:val="6"/>
              <w:spacing w:before="56" w:line="172" w:lineRule="auto"/>
              <w:ind w:left="3380"/>
            </w:pPr>
            <w:r>
              <w:rPr>
                <w:b/>
                <w:bCs/>
                <w:spacing w:val="3"/>
              </w:rPr>
              <w:t>项</w:t>
            </w:r>
            <w:r>
              <w:rPr>
                <w:b/>
                <w:bCs/>
                <w:spacing w:val="11"/>
              </w:rPr>
              <w:t xml:space="preserve">   </w:t>
            </w:r>
            <w:r>
              <w:rPr>
                <w:b/>
                <w:bCs/>
                <w:spacing w:val="3"/>
              </w:rPr>
              <w:t>目</w:t>
            </w:r>
          </w:p>
        </w:tc>
        <w:tc>
          <w:tcPr>
            <w:tcW w:w="2833" w:type="dxa"/>
            <w:vAlign w:val="top"/>
          </w:tcPr>
          <w:p w14:paraId="6DC0C02D">
            <w:pPr>
              <w:pStyle w:val="6"/>
              <w:spacing w:before="46" w:line="179" w:lineRule="auto"/>
              <w:ind w:left="1203"/>
            </w:pPr>
            <w:r>
              <w:rPr>
                <w:b/>
                <w:bCs/>
                <w:spacing w:val="8"/>
              </w:rPr>
              <w:t>数量</w:t>
            </w:r>
          </w:p>
        </w:tc>
        <w:tc>
          <w:tcPr>
            <w:tcW w:w="2840" w:type="dxa"/>
            <w:vAlign w:val="top"/>
          </w:tcPr>
          <w:p w14:paraId="402AEEDC">
            <w:pPr>
              <w:pStyle w:val="6"/>
              <w:spacing w:before="3" w:line="209" w:lineRule="auto"/>
              <w:ind w:left="263"/>
            </w:pPr>
            <w:r>
              <w:rPr>
                <w:b/>
                <w:bCs/>
                <w:spacing w:val="5"/>
              </w:rPr>
              <w:t>价值（金额单位 ：万元）</w:t>
            </w:r>
          </w:p>
        </w:tc>
      </w:tr>
      <w:tr w14:paraId="1E7A6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1B0360EE">
            <w:pPr>
              <w:pStyle w:val="6"/>
              <w:spacing w:before="45" w:line="179" w:lineRule="auto"/>
              <w:ind w:left="109"/>
            </w:pPr>
            <w:r>
              <w:rPr>
                <w:spacing w:val="8"/>
              </w:rPr>
              <w:t>资产总额</w:t>
            </w:r>
          </w:p>
        </w:tc>
        <w:tc>
          <w:tcPr>
            <w:tcW w:w="2833" w:type="dxa"/>
            <w:vAlign w:val="top"/>
          </w:tcPr>
          <w:p w14:paraId="5FBD1844">
            <w:pPr>
              <w:rPr>
                <w:rFonts w:ascii="Arial"/>
                <w:sz w:val="21"/>
              </w:rPr>
            </w:pPr>
          </w:p>
        </w:tc>
        <w:tc>
          <w:tcPr>
            <w:tcW w:w="2840" w:type="dxa"/>
            <w:vAlign w:val="top"/>
          </w:tcPr>
          <w:p w14:paraId="2F0B9569">
            <w:pPr>
              <w:pStyle w:val="6"/>
              <w:spacing w:before="60" w:line="168" w:lineRule="auto"/>
              <w:ind w:left="1937"/>
            </w:pPr>
            <w:r>
              <w:rPr>
                <w:spacing w:val="4"/>
              </w:rPr>
              <w:t>4372.53</w:t>
            </w:r>
          </w:p>
        </w:tc>
      </w:tr>
      <w:tr w14:paraId="52EA6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0967FE98">
            <w:pPr>
              <w:pStyle w:val="6"/>
              <w:spacing w:before="7" w:line="206" w:lineRule="auto"/>
              <w:ind w:left="124"/>
            </w:pPr>
            <w:r>
              <w:rPr>
                <w:spacing w:val="8"/>
              </w:rPr>
              <w:t>1、房屋（平方米）</w:t>
            </w:r>
          </w:p>
        </w:tc>
        <w:tc>
          <w:tcPr>
            <w:tcW w:w="2833" w:type="dxa"/>
            <w:vAlign w:val="top"/>
          </w:tcPr>
          <w:p w14:paraId="5ABF52DE">
            <w:pPr>
              <w:pStyle w:val="6"/>
              <w:spacing w:before="60" w:line="169" w:lineRule="auto"/>
              <w:ind w:left="1030"/>
            </w:pPr>
            <w:r>
              <w:rPr>
                <w:spacing w:val="3"/>
              </w:rPr>
              <w:t>9773.52</w:t>
            </w:r>
          </w:p>
        </w:tc>
        <w:tc>
          <w:tcPr>
            <w:tcW w:w="2840" w:type="dxa"/>
            <w:vAlign w:val="top"/>
          </w:tcPr>
          <w:p w14:paraId="13D73A00">
            <w:pPr>
              <w:pStyle w:val="6"/>
              <w:spacing w:before="60" w:line="169" w:lineRule="auto"/>
              <w:ind w:left="1950"/>
            </w:pPr>
            <w:r>
              <w:rPr>
                <w:spacing w:val="2"/>
              </w:rPr>
              <w:t>3445.14</w:t>
            </w:r>
          </w:p>
        </w:tc>
      </w:tr>
      <w:tr w14:paraId="47D70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4DE4C89F">
            <w:pPr>
              <w:pStyle w:val="6"/>
              <w:spacing w:before="9" w:line="204" w:lineRule="auto"/>
              <w:ind w:left="529"/>
            </w:pPr>
            <w:r>
              <w:rPr>
                <w:spacing w:val="5"/>
              </w:rPr>
              <w:t>其中 ：办公用房（平方米）</w:t>
            </w:r>
          </w:p>
        </w:tc>
        <w:tc>
          <w:tcPr>
            <w:tcW w:w="2833" w:type="dxa"/>
            <w:vAlign w:val="top"/>
          </w:tcPr>
          <w:p w14:paraId="4627C143">
            <w:pPr>
              <w:pStyle w:val="6"/>
              <w:spacing w:before="62" w:line="167" w:lineRule="auto"/>
              <w:ind w:left="1246"/>
            </w:pPr>
            <w:r>
              <w:rPr>
                <w:spacing w:val="-1"/>
              </w:rPr>
              <w:t>504</w:t>
            </w:r>
          </w:p>
        </w:tc>
        <w:tc>
          <w:tcPr>
            <w:tcW w:w="2840" w:type="dxa"/>
            <w:vAlign w:val="top"/>
          </w:tcPr>
          <w:p w14:paraId="72E2D6BC">
            <w:pPr>
              <w:pStyle w:val="6"/>
              <w:spacing w:before="62" w:line="167" w:lineRule="auto"/>
              <w:ind w:left="2076"/>
            </w:pPr>
            <w:r>
              <w:rPr>
                <w:spacing w:val="1"/>
              </w:rPr>
              <w:t>189.77</w:t>
            </w:r>
          </w:p>
        </w:tc>
      </w:tr>
      <w:tr w14:paraId="67E87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5B0EED46">
            <w:pPr>
              <w:pStyle w:val="6"/>
              <w:spacing w:before="10" w:line="203" w:lineRule="auto"/>
              <w:ind w:left="116"/>
            </w:pPr>
            <w:r>
              <w:rPr>
                <w:spacing w:val="-1"/>
              </w:rPr>
              <w:t>2、车辆（ 台、辆 ）</w:t>
            </w:r>
          </w:p>
        </w:tc>
        <w:tc>
          <w:tcPr>
            <w:tcW w:w="2833" w:type="dxa"/>
            <w:vAlign w:val="top"/>
          </w:tcPr>
          <w:p w14:paraId="4BE74E0F">
            <w:pPr>
              <w:pStyle w:val="6"/>
              <w:spacing w:before="62" w:line="167" w:lineRule="auto"/>
              <w:ind w:left="1369"/>
            </w:pPr>
            <w:r>
              <w:t>1</w:t>
            </w:r>
          </w:p>
        </w:tc>
        <w:tc>
          <w:tcPr>
            <w:tcW w:w="2840" w:type="dxa"/>
            <w:vAlign w:val="top"/>
          </w:tcPr>
          <w:p w14:paraId="7FD3283F">
            <w:pPr>
              <w:pStyle w:val="6"/>
              <w:spacing w:before="63" w:line="166" w:lineRule="auto"/>
              <w:ind w:left="2314"/>
            </w:pPr>
            <w:r>
              <w:rPr>
                <w:spacing w:val="2"/>
              </w:rPr>
              <w:t>7.58</w:t>
            </w:r>
          </w:p>
        </w:tc>
      </w:tr>
      <w:tr w14:paraId="0CD3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6A86A4E5">
            <w:pPr>
              <w:pStyle w:val="6"/>
              <w:spacing w:before="50" w:line="176" w:lineRule="auto"/>
              <w:ind w:left="120"/>
            </w:pPr>
            <w:r>
              <w:rPr>
                <w:spacing w:val="5"/>
              </w:rPr>
              <w:t>3、单价在 20 万元以上的设备</w:t>
            </w:r>
          </w:p>
        </w:tc>
        <w:tc>
          <w:tcPr>
            <w:tcW w:w="2833" w:type="dxa"/>
            <w:vAlign w:val="top"/>
          </w:tcPr>
          <w:p w14:paraId="0E4D4614">
            <w:pPr>
              <w:pStyle w:val="6"/>
              <w:spacing w:before="68" w:line="163" w:lineRule="auto"/>
              <w:ind w:left="1360"/>
            </w:pPr>
            <w:r>
              <w:t>7</w:t>
            </w:r>
          </w:p>
        </w:tc>
        <w:tc>
          <w:tcPr>
            <w:tcW w:w="2840" w:type="dxa"/>
            <w:vAlign w:val="top"/>
          </w:tcPr>
          <w:p w14:paraId="6C5E4C3B">
            <w:pPr>
              <w:pStyle w:val="6"/>
              <w:spacing w:before="66" w:line="165" w:lineRule="auto"/>
              <w:ind w:left="2059"/>
            </w:pPr>
            <w:r>
              <w:rPr>
                <w:spacing w:val="4"/>
              </w:rPr>
              <w:t>465.94</w:t>
            </w:r>
          </w:p>
        </w:tc>
      </w:tr>
      <w:tr w14:paraId="4CB82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71" w:type="dxa"/>
            <w:vAlign w:val="top"/>
          </w:tcPr>
          <w:p w14:paraId="24559127">
            <w:pPr>
              <w:pStyle w:val="6"/>
              <w:spacing w:before="50" w:line="180" w:lineRule="auto"/>
              <w:ind w:left="107"/>
            </w:pPr>
            <w:r>
              <w:rPr>
                <w:spacing w:val="9"/>
              </w:rPr>
              <w:t>4、其他固定资产</w:t>
            </w:r>
          </w:p>
        </w:tc>
        <w:tc>
          <w:tcPr>
            <w:tcW w:w="2833" w:type="dxa"/>
            <w:vAlign w:val="top"/>
          </w:tcPr>
          <w:p w14:paraId="17F32CC8">
            <w:pPr>
              <w:pStyle w:val="6"/>
              <w:spacing w:before="64" w:line="170" w:lineRule="auto"/>
              <w:ind w:left="1184"/>
            </w:pPr>
            <w:r>
              <w:t>1088</w:t>
            </w:r>
          </w:p>
        </w:tc>
        <w:tc>
          <w:tcPr>
            <w:tcW w:w="2840" w:type="dxa"/>
            <w:vAlign w:val="top"/>
          </w:tcPr>
          <w:p w14:paraId="42693794">
            <w:pPr>
              <w:pStyle w:val="6"/>
              <w:spacing w:before="66" w:line="169" w:lineRule="auto"/>
              <w:ind w:left="2059"/>
            </w:pPr>
            <w:r>
              <w:rPr>
                <w:spacing w:val="4"/>
              </w:rPr>
              <w:t>453.87</w:t>
            </w:r>
          </w:p>
        </w:tc>
      </w:tr>
    </w:tbl>
    <w:p w14:paraId="7551BB97">
      <w:pPr>
        <w:spacing w:before="334" w:line="228" w:lineRule="auto"/>
        <w:ind w:left="649"/>
        <w:outlineLvl w:val="3"/>
        <w:rPr>
          <w:rFonts w:ascii="黑体" w:hAnsi="黑体" w:eastAsia="黑体" w:cs="黑体"/>
          <w:sz w:val="31"/>
          <w:szCs w:val="31"/>
        </w:rPr>
      </w:pPr>
      <w:r>
        <w:rPr>
          <w:rFonts w:ascii="黑体" w:hAnsi="黑体" w:eastAsia="黑体" w:cs="黑体"/>
          <w:spacing w:val="7"/>
          <w:sz w:val="31"/>
          <w:szCs w:val="31"/>
        </w:rPr>
        <w:t>八、名词解释</w:t>
      </w:r>
    </w:p>
    <w:p w14:paraId="6E3742B8">
      <w:pPr>
        <w:pStyle w:val="2"/>
        <w:spacing w:before="154" w:line="217" w:lineRule="auto"/>
        <w:ind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1D92EDB0">
      <w:pPr>
        <w:pStyle w:val="2"/>
        <w:spacing w:before="130" w:line="184" w:lineRule="auto"/>
        <w:ind w:left="560"/>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696C8E9D">
      <w:pPr>
        <w:pStyle w:val="2"/>
        <w:spacing w:before="80" w:line="230" w:lineRule="auto"/>
        <w:ind w:left="5"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545AD4F2">
      <w:pPr>
        <w:pStyle w:val="2"/>
        <w:spacing w:before="131" w:line="184" w:lineRule="auto"/>
        <w:ind w:left="559"/>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4214C998">
      <w:pPr>
        <w:pStyle w:val="2"/>
        <w:spacing w:before="131" w:line="184" w:lineRule="auto"/>
        <w:ind w:left="568"/>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3DA36180">
      <w:pPr>
        <w:pStyle w:val="2"/>
        <w:spacing w:before="133" w:line="184" w:lineRule="auto"/>
        <w:ind w:left="567"/>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4033A0DB">
      <w:pPr>
        <w:spacing w:line="184" w:lineRule="auto"/>
        <w:sectPr>
          <w:footerReference r:id="rId265" w:type="default"/>
          <w:pgSz w:w="16840" w:h="11900"/>
          <w:pgMar w:top="1011" w:right="1120" w:bottom="937" w:left="1024" w:header="0" w:footer="720" w:gutter="0"/>
          <w:cols w:space="720" w:num="1"/>
        </w:sectPr>
      </w:pPr>
    </w:p>
    <w:p w14:paraId="10F12F58">
      <w:pPr>
        <w:spacing w:line="386" w:lineRule="auto"/>
        <w:rPr>
          <w:rFonts w:ascii="Arial"/>
          <w:sz w:val="21"/>
        </w:rPr>
      </w:pPr>
    </w:p>
    <w:p w14:paraId="7FDA0B37">
      <w:pPr>
        <w:pStyle w:val="2"/>
        <w:spacing w:before="120" w:line="228" w:lineRule="auto"/>
        <w:ind w:left="28"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038252EF">
      <w:pPr>
        <w:pStyle w:val="2"/>
        <w:spacing w:before="130"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28736F74">
      <w:pPr>
        <w:pStyle w:val="2"/>
        <w:spacing w:before="82"/>
        <w:ind w:left="28"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39FA1BD0">
      <w:pPr>
        <w:pStyle w:val="2"/>
        <w:spacing w:before="107" w:line="237" w:lineRule="auto"/>
        <w:ind w:right="240"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3DD902DD">
      <w:pPr>
        <w:pStyle w:val="2"/>
        <w:spacing w:before="3" w:line="241" w:lineRule="auto"/>
        <w:ind w:left="31" w:right="240"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589A1821">
      <w:pPr>
        <w:spacing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7A1EFA35">
      <w:pPr>
        <w:pStyle w:val="2"/>
        <w:spacing w:before="159" w:line="184" w:lineRule="auto"/>
        <w:ind w:left="589"/>
      </w:pPr>
      <w:r>
        <w:rPr>
          <w:spacing w:val="-1"/>
        </w:rPr>
        <w:t>我单位无其他需要说明的事项。</w:t>
      </w:r>
    </w:p>
    <w:p w14:paraId="5E325D11">
      <w:pPr>
        <w:spacing w:line="184" w:lineRule="auto"/>
        <w:sectPr>
          <w:footerReference r:id="rId266" w:type="default"/>
          <w:pgSz w:w="16840" w:h="11900"/>
          <w:pgMar w:top="1011" w:right="1019" w:bottom="937" w:left="992" w:header="0" w:footer="720" w:gutter="0"/>
          <w:cols w:space="720" w:num="1"/>
        </w:sectPr>
      </w:pPr>
    </w:p>
    <w:p w14:paraId="1503BF69">
      <w:pPr>
        <w:spacing w:line="243" w:lineRule="auto"/>
        <w:rPr>
          <w:rFonts w:ascii="Arial"/>
          <w:sz w:val="21"/>
        </w:rPr>
      </w:pPr>
    </w:p>
    <w:p w14:paraId="35E11A2C">
      <w:pPr>
        <w:pStyle w:val="2"/>
        <w:spacing w:before="185" w:line="187" w:lineRule="auto"/>
        <w:ind w:left="3665"/>
        <w:outlineLvl w:val="0"/>
        <w:rPr>
          <w:sz w:val="43"/>
          <w:szCs w:val="43"/>
        </w:rPr>
      </w:pPr>
      <w:bookmarkStart w:id="18" w:name="bookmark14"/>
      <w:bookmarkEnd w:id="18"/>
      <w:r>
        <w:rPr>
          <w:spacing w:val="9"/>
          <w:sz w:val="43"/>
          <w:szCs w:val="43"/>
        </w:rPr>
        <w:t>七、石家庄市文物保护研究所收支预算</w:t>
      </w:r>
    </w:p>
    <w:p w14:paraId="14A91E84">
      <w:pPr>
        <w:pStyle w:val="2"/>
        <w:spacing w:before="83" w:line="187" w:lineRule="auto"/>
        <w:ind w:left="5961"/>
        <w:outlineLvl w:val="2"/>
        <w:rPr>
          <w:sz w:val="35"/>
          <w:szCs w:val="35"/>
        </w:rPr>
      </w:pPr>
      <w:r>
        <w:rPr>
          <w:spacing w:val="9"/>
          <w:sz w:val="35"/>
          <w:szCs w:val="35"/>
        </w:rPr>
        <w:t>单位预算收支总表</w:t>
      </w:r>
    </w:p>
    <w:p w14:paraId="6DA7FAC0">
      <w:pPr>
        <w:spacing w:line="128" w:lineRule="auto"/>
        <w:rPr>
          <w:rFonts w:ascii="Arial"/>
          <w:sz w:val="2"/>
        </w:rPr>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A5F8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86DCCB5">
            <w:pPr>
              <w:pStyle w:val="6"/>
              <w:spacing w:before="49" w:line="184" w:lineRule="auto"/>
              <w:ind w:left="124"/>
              <w:rPr>
                <w:sz w:val="24"/>
                <w:szCs w:val="24"/>
              </w:rPr>
            </w:pPr>
            <w:r>
              <w:rPr>
                <w:spacing w:val="-2"/>
                <w:sz w:val="24"/>
                <w:szCs w:val="24"/>
              </w:rPr>
              <w:t>357019 石家庄市文物保护研究所</w:t>
            </w:r>
          </w:p>
        </w:tc>
        <w:tc>
          <w:tcPr>
            <w:tcW w:w="2124" w:type="dxa"/>
            <w:tcBorders>
              <w:top w:val="single" w:color="FFFFFF" w:sz="4" w:space="0"/>
              <w:left w:val="single" w:color="FFFFFF" w:sz="2" w:space="0"/>
              <w:right w:val="single" w:color="FFFFFF" w:sz="2" w:space="0"/>
            </w:tcBorders>
            <w:vAlign w:val="top"/>
          </w:tcPr>
          <w:p w14:paraId="15DC009D">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2FAFF8D1">
            <w:pPr>
              <w:pStyle w:val="6"/>
              <w:spacing w:before="51" w:line="183" w:lineRule="auto"/>
              <w:ind w:left="5356"/>
              <w:rPr>
                <w:sz w:val="24"/>
                <w:szCs w:val="24"/>
              </w:rPr>
            </w:pPr>
            <w:r>
              <w:rPr>
                <w:spacing w:val="-13"/>
                <w:sz w:val="24"/>
                <w:szCs w:val="24"/>
              </w:rPr>
              <w:t>单位 ：万元</w:t>
            </w:r>
          </w:p>
        </w:tc>
      </w:tr>
      <w:tr w14:paraId="586C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0ECA365">
            <w:pPr>
              <w:pStyle w:val="6"/>
              <w:spacing w:before="265" w:line="189" w:lineRule="auto"/>
              <w:ind w:left="214"/>
            </w:pPr>
            <w:r>
              <w:rPr>
                <w:b/>
                <w:bCs/>
                <w:spacing w:val="7"/>
              </w:rPr>
              <w:t>序号</w:t>
            </w:r>
          </w:p>
        </w:tc>
        <w:tc>
          <w:tcPr>
            <w:tcW w:w="6656" w:type="dxa"/>
            <w:gridSpan w:val="2"/>
            <w:vAlign w:val="top"/>
          </w:tcPr>
          <w:p w14:paraId="51613D8C">
            <w:pPr>
              <w:pStyle w:val="6"/>
              <w:spacing w:before="73" w:line="189" w:lineRule="auto"/>
              <w:ind w:left="3114"/>
            </w:pPr>
            <w:r>
              <w:rPr>
                <w:b/>
                <w:bCs/>
                <w:spacing w:val="7"/>
              </w:rPr>
              <w:t>收入</w:t>
            </w:r>
          </w:p>
        </w:tc>
        <w:tc>
          <w:tcPr>
            <w:tcW w:w="6664" w:type="dxa"/>
            <w:gridSpan w:val="2"/>
            <w:vAlign w:val="top"/>
          </w:tcPr>
          <w:p w14:paraId="3B7CB74C">
            <w:pPr>
              <w:pStyle w:val="6"/>
              <w:spacing w:before="73" w:line="189" w:lineRule="auto"/>
              <w:ind w:left="3117"/>
            </w:pPr>
            <w:r>
              <w:rPr>
                <w:b/>
                <w:bCs/>
                <w:spacing w:val="7"/>
              </w:rPr>
              <w:t>支出</w:t>
            </w:r>
          </w:p>
        </w:tc>
      </w:tr>
      <w:tr w14:paraId="06D12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494C92ED">
            <w:pPr>
              <w:rPr>
                <w:rFonts w:ascii="Arial"/>
                <w:sz w:val="21"/>
              </w:rPr>
            </w:pPr>
          </w:p>
        </w:tc>
        <w:tc>
          <w:tcPr>
            <w:tcW w:w="4532" w:type="dxa"/>
            <w:vAlign w:val="top"/>
          </w:tcPr>
          <w:p w14:paraId="2B463F16">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77FCAD0">
            <w:pPr>
              <w:pStyle w:val="6"/>
              <w:spacing w:before="74" w:line="189" w:lineRule="auto"/>
              <w:ind w:left="744"/>
            </w:pPr>
            <w:r>
              <w:rPr>
                <w:b/>
                <w:bCs/>
                <w:spacing w:val="8"/>
              </w:rPr>
              <w:t>预算数</w:t>
            </w:r>
          </w:p>
        </w:tc>
        <w:tc>
          <w:tcPr>
            <w:tcW w:w="4532" w:type="dxa"/>
            <w:vAlign w:val="top"/>
          </w:tcPr>
          <w:p w14:paraId="01829102">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0C03A92A">
            <w:pPr>
              <w:pStyle w:val="6"/>
              <w:spacing w:before="74" w:line="189" w:lineRule="auto"/>
              <w:ind w:left="750"/>
            </w:pPr>
            <w:r>
              <w:rPr>
                <w:b/>
                <w:bCs/>
                <w:spacing w:val="8"/>
              </w:rPr>
              <w:t>预算数</w:t>
            </w:r>
          </w:p>
        </w:tc>
      </w:tr>
      <w:tr w14:paraId="5BB69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C364EF2">
            <w:pPr>
              <w:pStyle w:val="6"/>
              <w:spacing w:before="75" w:line="189" w:lineRule="auto"/>
              <w:ind w:left="214"/>
            </w:pPr>
            <w:r>
              <w:rPr>
                <w:b/>
                <w:bCs/>
                <w:spacing w:val="7"/>
              </w:rPr>
              <w:t>栏次</w:t>
            </w:r>
          </w:p>
        </w:tc>
        <w:tc>
          <w:tcPr>
            <w:tcW w:w="4532" w:type="dxa"/>
            <w:vAlign w:val="top"/>
          </w:tcPr>
          <w:p w14:paraId="321E0D66">
            <w:pPr>
              <w:pStyle w:val="6"/>
              <w:spacing w:before="88" w:line="179" w:lineRule="auto"/>
              <w:ind w:left="2209"/>
            </w:pPr>
            <w:r>
              <w:rPr>
                <w:b/>
                <w:bCs/>
              </w:rPr>
              <w:t>1</w:t>
            </w:r>
          </w:p>
        </w:tc>
        <w:tc>
          <w:tcPr>
            <w:tcW w:w="2124" w:type="dxa"/>
            <w:vAlign w:val="top"/>
          </w:tcPr>
          <w:p w14:paraId="12AFE640">
            <w:pPr>
              <w:pStyle w:val="6"/>
              <w:spacing w:before="89" w:line="178" w:lineRule="auto"/>
              <w:ind w:left="1003"/>
            </w:pPr>
            <w:r>
              <w:rPr>
                <w:b/>
                <w:bCs/>
              </w:rPr>
              <w:t>2</w:t>
            </w:r>
          </w:p>
        </w:tc>
        <w:tc>
          <w:tcPr>
            <w:tcW w:w="4532" w:type="dxa"/>
            <w:vAlign w:val="top"/>
          </w:tcPr>
          <w:p w14:paraId="6E46BCB2">
            <w:pPr>
              <w:pStyle w:val="6"/>
              <w:spacing w:before="89" w:line="178" w:lineRule="auto"/>
              <w:ind w:left="2214"/>
            </w:pPr>
            <w:r>
              <w:rPr>
                <w:b/>
                <w:bCs/>
              </w:rPr>
              <w:t>3</w:t>
            </w:r>
          </w:p>
        </w:tc>
        <w:tc>
          <w:tcPr>
            <w:tcW w:w="2132" w:type="dxa"/>
            <w:vAlign w:val="top"/>
          </w:tcPr>
          <w:p w14:paraId="3479A020">
            <w:pPr>
              <w:pStyle w:val="6"/>
              <w:spacing w:before="92" w:line="176" w:lineRule="auto"/>
              <w:ind w:left="1001"/>
            </w:pPr>
            <w:r>
              <w:rPr>
                <w:b/>
                <w:bCs/>
                <w:spacing w:val="1"/>
              </w:rPr>
              <w:t>4</w:t>
            </w:r>
          </w:p>
        </w:tc>
      </w:tr>
      <w:tr w14:paraId="266C1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2A6D80E">
            <w:pPr>
              <w:pStyle w:val="6"/>
              <w:spacing w:before="89" w:line="179" w:lineRule="auto"/>
              <w:ind w:left="378"/>
            </w:pPr>
            <w:r>
              <w:t>1</w:t>
            </w:r>
          </w:p>
        </w:tc>
        <w:tc>
          <w:tcPr>
            <w:tcW w:w="4532" w:type="dxa"/>
            <w:vAlign w:val="top"/>
          </w:tcPr>
          <w:p w14:paraId="711D3D23">
            <w:pPr>
              <w:pStyle w:val="6"/>
              <w:spacing w:before="76" w:line="189" w:lineRule="auto"/>
              <w:ind w:left="102"/>
            </w:pPr>
            <w:r>
              <w:rPr>
                <w:spacing w:val="9"/>
              </w:rPr>
              <w:t>一、一般公共预算拨款收入</w:t>
            </w:r>
          </w:p>
        </w:tc>
        <w:tc>
          <w:tcPr>
            <w:tcW w:w="2124" w:type="dxa"/>
            <w:vAlign w:val="top"/>
          </w:tcPr>
          <w:p w14:paraId="400BC3EE">
            <w:pPr>
              <w:pStyle w:val="6"/>
              <w:spacing w:before="90" w:line="178" w:lineRule="auto"/>
              <w:ind w:left="1361"/>
            </w:pPr>
            <w:r>
              <w:rPr>
                <w:spacing w:val="2"/>
              </w:rPr>
              <w:t>342.70</w:t>
            </w:r>
          </w:p>
        </w:tc>
        <w:tc>
          <w:tcPr>
            <w:tcW w:w="4532" w:type="dxa"/>
            <w:vAlign w:val="top"/>
          </w:tcPr>
          <w:p w14:paraId="2AEE4A9D">
            <w:pPr>
              <w:pStyle w:val="6"/>
              <w:spacing w:before="74" w:line="190" w:lineRule="auto"/>
              <w:ind w:left="106"/>
            </w:pPr>
            <w:r>
              <w:rPr>
                <w:spacing w:val="9"/>
              </w:rPr>
              <w:t>一、一般公共服务支出</w:t>
            </w:r>
          </w:p>
        </w:tc>
        <w:tc>
          <w:tcPr>
            <w:tcW w:w="2132" w:type="dxa"/>
            <w:vAlign w:val="top"/>
          </w:tcPr>
          <w:p w14:paraId="735763CD">
            <w:pPr>
              <w:rPr>
                <w:rFonts w:ascii="Arial"/>
                <w:sz w:val="21"/>
              </w:rPr>
            </w:pPr>
          </w:p>
        </w:tc>
      </w:tr>
      <w:tr w14:paraId="71A36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6065E9B">
            <w:pPr>
              <w:pStyle w:val="6"/>
              <w:spacing w:before="91" w:line="178" w:lineRule="auto"/>
              <w:ind w:left="370"/>
            </w:pPr>
            <w:r>
              <w:t>2</w:t>
            </w:r>
          </w:p>
        </w:tc>
        <w:tc>
          <w:tcPr>
            <w:tcW w:w="4532" w:type="dxa"/>
            <w:vAlign w:val="top"/>
          </w:tcPr>
          <w:p w14:paraId="55F5903D">
            <w:pPr>
              <w:pStyle w:val="6"/>
              <w:spacing w:before="77" w:line="189" w:lineRule="auto"/>
              <w:ind w:left="105"/>
            </w:pPr>
            <w:r>
              <w:rPr>
                <w:spacing w:val="9"/>
              </w:rPr>
              <w:t>二、政府性基金预算拨款收入</w:t>
            </w:r>
          </w:p>
        </w:tc>
        <w:tc>
          <w:tcPr>
            <w:tcW w:w="2124" w:type="dxa"/>
            <w:vAlign w:val="top"/>
          </w:tcPr>
          <w:p w14:paraId="4D712F4A">
            <w:pPr>
              <w:rPr>
                <w:rFonts w:ascii="Arial"/>
                <w:sz w:val="21"/>
              </w:rPr>
            </w:pPr>
          </w:p>
        </w:tc>
        <w:tc>
          <w:tcPr>
            <w:tcW w:w="4532" w:type="dxa"/>
            <w:vAlign w:val="top"/>
          </w:tcPr>
          <w:p w14:paraId="62EB41EA">
            <w:pPr>
              <w:pStyle w:val="6"/>
              <w:spacing w:before="77" w:line="189" w:lineRule="auto"/>
              <w:ind w:left="109"/>
            </w:pPr>
            <w:r>
              <w:rPr>
                <w:spacing w:val="8"/>
              </w:rPr>
              <w:t>二、外交支出</w:t>
            </w:r>
          </w:p>
        </w:tc>
        <w:tc>
          <w:tcPr>
            <w:tcW w:w="2132" w:type="dxa"/>
            <w:vAlign w:val="top"/>
          </w:tcPr>
          <w:p w14:paraId="50AC88D1">
            <w:pPr>
              <w:rPr>
                <w:rFonts w:ascii="Arial"/>
                <w:sz w:val="21"/>
              </w:rPr>
            </w:pPr>
          </w:p>
        </w:tc>
      </w:tr>
      <w:tr w14:paraId="46D72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DB75029">
            <w:pPr>
              <w:pStyle w:val="6"/>
              <w:spacing w:before="91" w:line="178" w:lineRule="auto"/>
              <w:ind w:left="374"/>
            </w:pPr>
            <w:r>
              <w:t>3</w:t>
            </w:r>
          </w:p>
        </w:tc>
        <w:tc>
          <w:tcPr>
            <w:tcW w:w="4532" w:type="dxa"/>
            <w:vAlign w:val="top"/>
          </w:tcPr>
          <w:p w14:paraId="2B585906">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51B3FEE7">
            <w:pPr>
              <w:rPr>
                <w:rFonts w:ascii="Arial"/>
                <w:sz w:val="21"/>
              </w:rPr>
            </w:pPr>
          </w:p>
        </w:tc>
        <w:tc>
          <w:tcPr>
            <w:tcW w:w="4532" w:type="dxa"/>
            <w:vAlign w:val="top"/>
          </w:tcPr>
          <w:p w14:paraId="07A2487B">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3F1078B8">
            <w:pPr>
              <w:rPr>
                <w:rFonts w:ascii="Arial"/>
                <w:sz w:val="21"/>
              </w:rPr>
            </w:pPr>
          </w:p>
        </w:tc>
      </w:tr>
      <w:tr w14:paraId="111DA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0174FFD">
            <w:pPr>
              <w:pStyle w:val="6"/>
              <w:spacing w:before="94" w:line="176" w:lineRule="auto"/>
              <w:ind w:left="361"/>
            </w:pPr>
            <w:r>
              <w:rPr>
                <w:spacing w:val="3"/>
              </w:rPr>
              <w:t>4</w:t>
            </w:r>
          </w:p>
        </w:tc>
        <w:tc>
          <w:tcPr>
            <w:tcW w:w="4532" w:type="dxa"/>
            <w:vAlign w:val="top"/>
          </w:tcPr>
          <w:p w14:paraId="1A84284A">
            <w:pPr>
              <w:pStyle w:val="6"/>
              <w:spacing w:before="75" w:line="190" w:lineRule="auto"/>
              <w:ind w:left="118"/>
            </w:pPr>
            <w:r>
              <w:rPr>
                <w:spacing w:val="8"/>
              </w:rPr>
              <w:t>四、财政专户管理资金收入</w:t>
            </w:r>
          </w:p>
        </w:tc>
        <w:tc>
          <w:tcPr>
            <w:tcW w:w="2124" w:type="dxa"/>
            <w:vAlign w:val="top"/>
          </w:tcPr>
          <w:p w14:paraId="2822665D">
            <w:pPr>
              <w:rPr>
                <w:rFonts w:ascii="Arial"/>
                <w:sz w:val="21"/>
              </w:rPr>
            </w:pPr>
          </w:p>
        </w:tc>
        <w:tc>
          <w:tcPr>
            <w:tcW w:w="4532" w:type="dxa"/>
            <w:vAlign w:val="top"/>
          </w:tcPr>
          <w:p w14:paraId="4F480E8D">
            <w:pPr>
              <w:pStyle w:val="6"/>
              <w:spacing w:before="75" w:line="190" w:lineRule="auto"/>
              <w:ind w:left="122"/>
            </w:pPr>
            <w:r>
              <w:rPr>
                <w:spacing w:val="7"/>
              </w:rPr>
              <w:t>四、公共安全支出</w:t>
            </w:r>
          </w:p>
        </w:tc>
        <w:tc>
          <w:tcPr>
            <w:tcW w:w="2132" w:type="dxa"/>
            <w:vAlign w:val="top"/>
          </w:tcPr>
          <w:p w14:paraId="1034EFA8">
            <w:pPr>
              <w:rPr>
                <w:rFonts w:ascii="Arial"/>
                <w:sz w:val="21"/>
              </w:rPr>
            </w:pPr>
          </w:p>
        </w:tc>
      </w:tr>
      <w:tr w14:paraId="663B6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446EA37">
            <w:pPr>
              <w:pStyle w:val="6"/>
              <w:spacing w:before="95" w:line="176" w:lineRule="auto"/>
              <w:ind w:left="377"/>
            </w:pPr>
            <w:r>
              <w:t>5</w:t>
            </w:r>
          </w:p>
        </w:tc>
        <w:tc>
          <w:tcPr>
            <w:tcW w:w="4532" w:type="dxa"/>
            <w:vAlign w:val="top"/>
          </w:tcPr>
          <w:p w14:paraId="3F940C7F">
            <w:pPr>
              <w:pStyle w:val="6"/>
              <w:spacing w:before="76" w:line="190" w:lineRule="auto"/>
              <w:ind w:left="103"/>
            </w:pPr>
            <w:r>
              <w:rPr>
                <w:spacing w:val="8"/>
              </w:rPr>
              <w:t>五、单位资金</w:t>
            </w:r>
          </w:p>
        </w:tc>
        <w:tc>
          <w:tcPr>
            <w:tcW w:w="2124" w:type="dxa"/>
            <w:vAlign w:val="top"/>
          </w:tcPr>
          <w:p w14:paraId="79F1DAC2">
            <w:pPr>
              <w:rPr>
                <w:rFonts w:ascii="Arial"/>
                <w:sz w:val="21"/>
              </w:rPr>
            </w:pPr>
          </w:p>
        </w:tc>
        <w:tc>
          <w:tcPr>
            <w:tcW w:w="4532" w:type="dxa"/>
            <w:vAlign w:val="top"/>
          </w:tcPr>
          <w:p w14:paraId="7C815B33">
            <w:pPr>
              <w:pStyle w:val="6"/>
              <w:spacing w:before="78" w:line="189" w:lineRule="auto"/>
              <w:ind w:left="107"/>
            </w:pPr>
            <w:r>
              <w:rPr>
                <w:spacing w:val="8"/>
              </w:rPr>
              <w:t>五、教育支出</w:t>
            </w:r>
          </w:p>
        </w:tc>
        <w:tc>
          <w:tcPr>
            <w:tcW w:w="2132" w:type="dxa"/>
            <w:vAlign w:val="top"/>
          </w:tcPr>
          <w:p w14:paraId="275664F6">
            <w:pPr>
              <w:rPr>
                <w:rFonts w:ascii="Arial"/>
                <w:sz w:val="21"/>
              </w:rPr>
            </w:pPr>
          </w:p>
        </w:tc>
      </w:tr>
      <w:tr w14:paraId="5DFD1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8ACD3FA">
            <w:pPr>
              <w:pStyle w:val="6"/>
              <w:spacing w:before="92" w:line="178" w:lineRule="auto"/>
              <w:ind w:left="372"/>
            </w:pPr>
            <w:r>
              <w:t>6</w:t>
            </w:r>
          </w:p>
        </w:tc>
        <w:tc>
          <w:tcPr>
            <w:tcW w:w="4532" w:type="dxa"/>
            <w:vAlign w:val="top"/>
          </w:tcPr>
          <w:p w14:paraId="730C738F">
            <w:pPr>
              <w:rPr>
                <w:rFonts w:ascii="Arial"/>
                <w:sz w:val="21"/>
              </w:rPr>
            </w:pPr>
          </w:p>
        </w:tc>
        <w:tc>
          <w:tcPr>
            <w:tcW w:w="2124" w:type="dxa"/>
            <w:vAlign w:val="top"/>
          </w:tcPr>
          <w:p w14:paraId="04A8A6CE">
            <w:pPr>
              <w:rPr>
                <w:rFonts w:ascii="Arial"/>
                <w:sz w:val="21"/>
              </w:rPr>
            </w:pPr>
          </w:p>
        </w:tc>
        <w:tc>
          <w:tcPr>
            <w:tcW w:w="4532" w:type="dxa"/>
            <w:vAlign w:val="top"/>
          </w:tcPr>
          <w:p w14:paraId="40CBCD10">
            <w:pPr>
              <w:pStyle w:val="6"/>
              <w:spacing w:before="78" w:line="189" w:lineRule="auto"/>
              <w:ind w:left="108"/>
            </w:pPr>
            <w:r>
              <w:rPr>
                <w:spacing w:val="9"/>
              </w:rPr>
              <w:t>六、科学技术支出</w:t>
            </w:r>
          </w:p>
        </w:tc>
        <w:tc>
          <w:tcPr>
            <w:tcW w:w="2132" w:type="dxa"/>
            <w:vAlign w:val="top"/>
          </w:tcPr>
          <w:p w14:paraId="621AE6E8">
            <w:pPr>
              <w:rPr>
                <w:rFonts w:ascii="Arial"/>
                <w:sz w:val="21"/>
              </w:rPr>
            </w:pPr>
          </w:p>
        </w:tc>
      </w:tr>
      <w:tr w14:paraId="72A4B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52470CD">
            <w:pPr>
              <w:pStyle w:val="6"/>
              <w:spacing w:before="96" w:line="176" w:lineRule="auto"/>
              <w:ind w:left="369"/>
            </w:pPr>
            <w:r>
              <w:t>7</w:t>
            </w:r>
          </w:p>
        </w:tc>
        <w:tc>
          <w:tcPr>
            <w:tcW w:w="4532" w:type="dxa"/>
            <w:vAlign w:val="top"/>
          </w:tcPr>
          <w:p w14:paraId="4BD19803">
            <w:pPr>
              <w:rPr>
                <w:rFonts w:ascii="Arial"/>
                <w:sz w:val="21"/>
              </w:rPr>
            </w:pPr>
          </w:p>
        </w:tc>
        <w:tc>
          <w:tcPr>
            <w:tcW w:w="2124" w:type="dxa"/>
            <w:vAlign w:val="top"/>
          </w:tcPr>
          <w:p w14:paraId="66CCADEB">
            <w:pPr>
              <w:rPr>
                <w:rFonts w:ascii="Arial"/>
                <w:sz w:val="21"/>
              </w:rPr>
            </w:pPr>
          </w:p>
        </w:tc>
        <w:tc>
          <w:tcPr>
            <w:tcW w:w="4532" w:type="dxa"/>
            <w:vAlign w:val="top"/>
          </w:tcPr>
          <w:p w14:paraId="59A09C03">
            <w:pPr>
              <w:pStyle w:val="6"/>
              <w:spacing w:before="79" w:line="189" w:lineRule="auto"/>
              <w:ind w:left="108"/>
            </w:pPr>
            <w:r>
              <w:rPr>
                <w:spacing w:val="9"/>
              </w:rPr>
              <w:t>七、文化旅游体育与传媒支出</w:t>
            </w:r>
          </w:p>
        </w:tc>
        <w:tc>
          <w:tcPr>
            <w:tcW w:w="2132" w:type="dxa"/>
            <w:vAlign w:val="top"/>
          </w:tcPr>
          <w:p w14:paraId="3CAA1E0F">
            <w:pPr>
              <w:pStyle w:val="6"/>
              <w:spacing w:before="93" w:line="178" w:lineRule="auto"/>
              <w:ind w:left="1361"/>
            </w:pPr>
            <w:r>
              <w:rPr>
                <w:spacing w:val="3"/>
              </w:rPr>
              <w:t>255.79</w:t>
            </w:r>
          </w:p>
        </w:tc>
      </w:tr>
      <w:tr w14:paraId="57015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CBFA7DE">
            <w:pPr>
              <w:pStyle w:val="6"/>
              <w:spacing w:before="92" w:line="179" w:lineRule="auto"/>
              <w:ind w:left="370"/>
            </w:pPr>
            <w:r>
              <w:t>8</w:t>
            </w:r>
          </w:p>
        </w:tc>
        <w:tc>
          <w:tcPr>
            <w:tcW w:w="4532" w:type="dxa"/>
            <w:vAlign w:val="top"/>
          </w:tcPr>
          <w:p w14:paraId="0477A53C">
            <w:pPr>
              <w:rPr>
                <w:rFonts w:ascii="Arial"/>
                <w:sz w:val="21"/>
              </w:rPr>
            </w:pPr>
          </w:p>
        </w:tc>
        <w:tc>
          <w:tcPr>
            <w:tcW w:w="2124" w:type="dxa"/>
            <w:vAlign w:val="top"/>
          </w:tcPr>
          <w:p w14:paraId="268B3C5A">
            <w:pPr>
              <w:rPr>
                <w:rFonts w:ascii="Arial"/>
                <w:sz w:val="21"/>
              </w:rPr>
            </w:pPr>
          </w:p>
        </w:tc>
        <w:tc>
          <w:tcPr>
            <w:tcW w:w="4532" w:type="dxa"/>
            <w:vAlign w:val="top"/>
          </w:tcPr>
          <w:p w14:paraId="0F7613D7">
            <w:pPr>
              <w:pStyle w:val="6"/>
              <w:spacing w:before="77" w:line="190" w:lineRule="auto"/>
              <w:ind w:left="105"/>
            </w:pPr>
            <w:r>
              <w:rPr>
                <w:spacing w:val="9"/>
              </w:rPr>
              <w:t>八、社会保障和就业支出</w:t>
            </w:r>
          </w:p>
        </w:tc>
        <w:tc>
          <w:tcPr>
            <w:tcW w:w="2132" w:type="dxa"/>
            <w:vAlign w:val="top"/>
          </w:tcPr>
          <w:p w14:paraId="0CAB33CA">
            <w:pPr>
              <w:pStyle w:val="6"/>
              <w:spacing w:before="93" w:line="178" w:lineRule="auto"/>
              <w:ind w:left="1493"/>
            </w:pPr>
            <w:r>
              <w:t>50.87</w:t>
            </w:r>
          </w:p>
        </w:tc>
      </w:tr>
      <w:tr w14:paraId="1B47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F500DE4">
            <w:pPr>
              <w:pStyle w:val="6"/>
              <w:spacing w:before="93" w:line="178" w:lineRule="auto"/>
              <w:ind w:left="370"/>
            </w:pPr>
            <w:r>
              <w:t>9</w:t>
            </w:r>
          </w:p>
        </w:tc>
        <w:tc>
          <w:tcPr>
            <w:tcW w:w="4532" w:type="dxa"/>
            <w:vAlign w:val="top"/>
          </w:tcPr>
          <w:p w14:paraId="20B6C8D5">
            <w:pPr>
              <w:rPr>
                <w:rFonts w:ascii="Arial"/>
                <w:sz w:val="21"/>
              </w:rPr>
            </w:pPr>
          </w:p>
        </w:tc>
        <w:tc>
          <w:tcPr>
            <w:tcW w:w="2124" w:type="dxa"/>
            <w:vAlign w:val="top"/>
          </w:tcPr>
          <w:p w14:paraId="2F817799">
            <w:pPr>
              <w:rPr>
                <w:rFonts w:ascii="Arial"/>
                <w:sz w:val="21"/>
              </w:rPr>
            </w:pPr>
          </w:p>
        </w:tc>
        <w:tc>
          <w:tcPr>
            <w:tcW w:w="4532" w:type="dxa"/>
            <w:vAlign w:val="top"/>
          </w:tcPr>
          <w:p w14:paraId="264F9AD7">
            <w:pPr>
              <w:pStyle w:val="6"/>
              <w:spacing w:before="79" w:line="189" w:lineRule="auto"/>
              <w:ind w:left="106"/>
            </w:pPr>
            <w:r>
              <w:rPr>
                <w:spacing w:val="9"/>
              </w:rPr>
              <w:t>九、社会保险基金支出</w:t>
            </w:r>
          </w:p>
        </w:tc>
        <w:tc>
          <w:tcPr>
            <w:tcW w:w="2132" w:type="dxa"/>
            <w:vAlign w:val="top"/>
          </w:tcPr>
          <w:p w14:paraId="00087FB4">
            <w:pPr>
              <w:rPr>
                <w:rFonts w:ascii="Arial"/>
                <w:sz w:val="21"/>
              </w:rPr>
            </w:pPr>
          </w:p>
        </w:tc>
      </w:tr>
      <w:tr w14:paraId="2BFE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2AD7C6E">
            <w:pPr>
              <w:pStyle w:val="6"/>
              <w:spacing w:before="93" w:line="179" w:lineRule="auto"/>
              <w:ind w:left="318"/>
            </w:pPr>
            <w:r>
              <w:rPr>
                <w:spacing w:val="-5"/>
              </w:rPr>
              <w:t>10</w:t>
            </w:r>
          </w:p>
        </w:tc>
        <w:tc>
          <w:tcPr>
            <w:tcW w:w="4532" w:type="dxa"/>
            <w:vAlign w:val="top"/>
          </w:tcPr>
          <w:p w14:paraId="6976A456">
            <w:pPr>
              <w:rPr>
                <w:rFonts w:ascii="Arial"/>
                <w:sz w:val="21"/>
              </w:rPr>
            </w:pPr>
          </w:p>
        </w:tc>
        <w:tc>
          <w:tcPr>
            <w:tcW w:w="2124" w:type="dxa"/>
            <w:vAlign w:val="top"/>
          </w:tcPr>
          <w:p w14:paraId="2950DC61">
            <w:pPr>
              <w:rPr>
                <w:rFonts w:ascii="Arial"/>
                <w:sz w:val="21"/>
              </w:rPr>
            </w:pPr>
          </w:p>
        </w:tc>
        <w:tc>
          <w:tcPr>
            <w:tcW w:w="4532" w:type="dxa"/>
            <w:vAlign w:val="top"/>
          </w:tcPr>
          <w:p w14:paraId="37BA4E3F">
            <w:pPr>
              <w:pStyle w:val="6"/>
              <w:spacing w:before="80" w:line="189" w:lineRule="auto"/>
              <w:ind w:left="108"/>
            </w:pPr>
            <w:r>
              <w:rPr>
                <w:spacing w:val="9"/>
              </w:rPr>
              <w:t>十、卫生健康支出</w:t>
            </w:r>
          </w:p>
        </w:tc>
        <w:tc>
          <w:tcPr>
            <w:tcW w:w="2132" w:type="dxa"/>
            <w:vAlign w:val="top"/>
          </w:tcPr>
          <w:p w14:paraId="39815DB6">
            <w:pPr>
              <w:pStyle w:val="6"/>
              <w:spacing w:before="93" w:line="179" w:lineRule="auto"/>
              <w:ind w:left="1493"/>
            </w:pPr>
            <w:r>
              <w:t>16.30</w:t>
            </w:r>
          </w:p>
        </w:tc>
      </w:tr>
      <w:tr w14:paraId="658E8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70D4B8C">
            <w:pPr>
              <w:pStyle w:val="6"/>
              <w:spacing w:before="93" w:line="179" w:lineRule="auto"/>
              <w:ind w:left="318"/>
            </w:pPr>
            <w:r>
              <w:rPr>
                <w:spacing w:val="-5"/>
              </w:rPr>
              <w:t>11</w:t>
            </w:r>
          </w:p>
        </w:tc>
        <w:tc>
          <w:tcPr>
            <w:tcW w:w="4532" w:type="dxa"/>
            <w:vAlign w:val="top"/>
          </w:tcPr>
          <w:p w14:paraId="62BCAF22">
            <w:pPr>
              <w:rPr>
                <w:rFonts w:ascii="Arial"/>
                <w:sz w:val="21"/>
              </w:rPr>
            </w:pPr>
          </w:p>
        </w:tc>
        <w:tc>
          <w:tcPr>
            <w:tcW w:w="2124" w:type="dxa"/>
            <w:vAlign w:val="top"/>
          </w:tcPr>
          <w:p w14:paraId="3091AC6D">
            <w:pPr>
              <w:rPr>
                <w:rFonts w:ascii="Arial"/>
                <w:sz w:val="21"/>
              </w:rPr>
            </w:pPr>
          </w:p>
        </w:tc>
        <w:tc>
          <w:tcPr>
            <w:tcW w:w="4532" w:type="dxa"/>
            <w:vAlign w:val="top"/>
          </w:tcPr>
          <w:p w14:paraId="57E9D8E6">
            <w:pPr>
              <w:pStyle w:val="6"/>
              <w:spacing w:before="78" w:line="190" w:lineRule="auto"/>
              <w:ind w:left="108"/>
            </w:pPr>
            <w:r>
              <w:rPr>
                <w:spacing w:val="9"/>
              </w:rPr>
              <w:t>十一、节能环保支出</w:t>
            </w:r>
          </w:p>
        </w:tc>
        <w:tc>
          <w:tcPr>
            <w:tcW w:w="2132" w:type="dxa"/>
            <w:vAlign w:val="top"/>
          </w:tcPr>
          <w:p w14:paraId="35898CC5">
            <w:pPr>
              <w:rPr>
                <w:rFonts w:ascii="Arial"/>
                <w:sz w:val="21"/>
              </w:rPr>
            </w:pPr>
          </w:p>
        </w:tc>
      </w:tr>
      <w:tr w14:paraId="1093C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CA17D77">
            <w:pPr>
              <w:pStyle w:val="6"/>
              <w:spacing w:before="94" w:line="179" w:lineRule="auto"/>
              <w:ind w:left="318"/>
            </w:pPr>
            <w:r>
              <w:rPr>
                <w:spacing w:val="-5"/>
              </w:rPr>
              <w:t>12</w:t>
            </w:r>
          </w:p>
        </w:tc>
        <w:tc>
          <w:tcPr>
            <w:tcW w:w="4532" w:type="dxa"/>
            <w:vAlign w:val="top"/>
          </w:tcPr>
          <w:p w14:paraId="092C22DB">
            <w:pPr>
              <w:rPr>
                <w:rFonts w:ascii="Arial"/>
                <w:sz w:val="21"/>
              </w:rPr>
            </w:pPr>
          </w:p>
        </w:tc>
        <w:tc>
          <w:tcPr>
            <w:tcW w:w="2124" w:type="dxa"/>
            <w:vAlign w:val="top"/>
          </w:tcPr>
          <w:p w14:paraId="0248E828">
            <w:pPr>
              <w:rPr>
                <w:rFonts w:ascii="Arial"/>
                <w:sz w:val="21"/>
              </w:rPr>
            </w:pPr>
          </w:p>
        </w:tc>
        <w:tc>
          <w:tcPr>
            <w:tcW w:w="4532" w:type="dxa"/>
            <w:vAlign w:val="top"/>
          </w:tcPr>
          <w:p w14:paraId="5C872B64">
            <w:pPr>
              <w:pStyle w:val="6"/>
              <w:spacing w:before="79" w:line="190" w:lineRule="auto"/>
              <w:ind w:left="108"/>
            </w:pPr>
            <w:r>
              <w:rPr>
                <w:spacing w:val="9"/>
              </w:rPr>
              <w:t>十二、城乡社区支出</w:t>
            </w:r>
          </w:p>
        </w:tc>
        <w:tc>
          <w:tcPr>
            <w:tcW w:w="2132" w:type="dxa"/>
            <w:vAlign w:val="top"/>
          </w:tcPr>
          <w:p w14:paraId="26F9D0C5">
            <w:pPr>
              <w:rPr>
                <w:rFonts w:ascii="Arial"/>
                <w:sz w:val="21"/>
              </w:rPr>
            </w:pPr>
          </w:p>
        </w:tc>
      </w:tr>
      <w:tr w14:paraId="42BF3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F7344F">
            <w:pPr>
              <w:pStyle w:val="6"/>
              <w:spacing w:before="94" w:line="179" w:lineRule="auto"/>
              <w:ind w:left="318"/>
            </w:pPr>
            <w:r>
              <w:rPr>
                <w:spacing w:val="-5"/>
              </w:rPr>
              <w:t>13</w:t>
            </w:r>
          </w:p>
        </w:tc>
        <w:tc>
          <w:tcPr>
            <w:tcW w:w="4532" w:type="dxa"/>
            <w:vAlign w:val="top"/>
          </w:tcPr>
          <w:p w14:paraId="3E11531E">
            <w:pPr>
              <w:rPr>
                <w:rFonts w:ascii="Arial"/>
                <w:sz w:val="21"/>
              </w:rPr>
            </w:pPr>
          </w:p>
        </w:tc>
        <w:tc>
          <w:tcPr>
            <w:tcW w:w="2124" w:type="dxa"/>
            <w:vAlign w:val="top"/>
          </w:tcPr>
          <w:p w14:paraId="6F56FC67">
            <w:pPr>
              <w:rPr>
                <w:rFonts w:ascii="Arial"/>
                <w:sz w:val="21"/>
              </w:rPr>
            </w:pPr>
          </w:p>
        </w:tc>
        <w:tc>
          <w:tcPr>
            <w:tcW w:w="4532" w:type="dxa"/>
            <w:vAlign w:val="top"/>
          </w:tcPr>
          <w:p w14:paraId="37460DC9">
            <w:pPr>
              <w:pStyle w:val="6"/>
              <w:spacing w:before="81" w:line="189" w:lineRule="auto"/>
              <w:ind w:left="108"/>
            </w:pPr>
            <w:r>
              <w:rPr>
                <w:spacing w:val="9"/>
              </w:rPr>
              <w:t>十三、农林水支出</w:t>
            </w:r>
          </w:p>
        </w:tc>
        <w:tc>
          <w:tcPr>
            <w:tcW w:w="2132" w:type="dxa"/>
            <w:vAlign w:val="top"/>
          </w:tcPr>
          <w:p w14:paraId="14338A53">
            <w:pPr>
              <w:rPr>
                <w:rFonts w:ascii="Arial"/>
                <w:sz w:val="21"/>
              </w:rPr>
            </w:pPr>
          </w:p>
        </w:tc>
      </w:tr>
      <w:tr w14:paraId="42B0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372CC8D">
            <w:pPr>
              <w:pStyle w:val="6"/>
              <w:spacing w:before="94" w:line="179" w:lineRule="auto"/>
              <w:ind w:left="318"/>
            </w:pPr>
            <w:r>
              <w:rPr>
                <w:spacing w:val="-5"/>
              </w:rPr>
              <w:t>14</w:t>
            </w:r>
          </w:p>
        </w:tc>
        <w:tc>
          <w:tcPr>
            <w:tcW w:w="4532" w:type="dxa"/>
            <w:vAlign w:val="top"/>
          </w:tcPr>
          <w:p w14:paraId="51C5A1F0">
            <w:pPr>
              <w:rPr>
                <w:rFonts w:ascii="Arial"/>
                <w:sz w:val="21"/>
              </w:rPr>
            </w:pPr>
          </w:p>
        </w:tc>
        <w:tc>
          <w:tcPr>
            <w:tcW w:w="2124" w:type="dxa"/>
            <w:vAlign w:val="top"/>
          </w:tcPr>
          <w:p w14:paraId="35B79057">
            <w:pPr>
              <w:rPr>
                <w:rFonts w:ascii="Arial"/>
                <w:sz w:val="21"/>
              </w:rPr>
            </w:pPr>
          </w:p>
        </w:tc>
        <w:tc>
          <w:tcPr>
            <w:tcW w:w="4532" w:type="dxa"/>
            <w:vAlign w:val="top"/>
          </w:tcPr>
          <w:p w14:paraId="46790AC3">
            <w:pPr>
              <w:pStyle w:val="6"/>
              <w:spacing w:before="81" w:line="189" w:lineRule="auto"/>
              <w:ind w:left="108"/>
            </w:pPr>
            <w:r>
              <w:rPr>
                <w:spacing w:val="9"/>
              </w:rPr>
              <w:t>十四、交通运输支出</w:t>
            </w:r>
          </w:p>
        </w:tc>
        <w:tc>
          <w:tcPr>
            <w:tcW w:w="2132" w:type="dxa"/>
            <w:vAlign w:val="top"/>
          </w:tcPr>
          <w:p w14:paraId="7F19900E">
            <w:pPr>
              <w:rPr>
                <w:rFonts w:ascii="Arial"/>
                <w:sz w:val="21"/>
              </w:rPr>
            </w:pPr>
          </w:p>
        </w:tc>
      </w:tr>
      <w:tr w14:paraId="3337B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4096DF6">
            <w:pPr>
              <w:pStyle w:val="6"/>
              <w:spacing w:before="95" w:line="179" w:lineRule="auto"/>
              <w:ind w:left="318"/>
            </w:pPr>
            <w:r>
              <w:rPr>
                <w:spacing w:val="-5"/>
              </w:rPr>
              <w:t>15</w:t>
            </w:r>
          </w:p>
        </w:tc>
        <w:tc>
          <w:tcPr>
            <w:tcW w:w="4532" w:type="dxa"/>
            <w:vAlign w:val="top"/>
          </w:tcPr>
          <w:p w14:paraId="46F8B5B9">
            <w:pPr>
              <w:rPr>
                <w:rFonts w:ascii="Arial"/>
                <w:sz w:val="21"/>
              </w:rPr>
            </w:pPr>
          </w:p>
        </w:tc>
        <w:tc>
          <w:tcPr>
            <w:tcW w:w="2124" w:type="dxa"/>
            <w:vAlign w:val="top"/>
          </w:tcPr>
          <w:p w14:paraId="1BD20151">
            <w:pPr>
              <w:rPr>
                <w:rFonts w:ascii="Arial"/>
                <w:sz w:val="21"/>
              </w:rPr>
            </w:pPr>
          </w:p>
        </w:tc>
        <w:tc>
          <w:tcPr>
            <w:tcW w:w="4532" w:type="dxa"/>
            <w:vAlign w:val="top"/>
          </w:tcPr>
          <w:p w14:paraId="5E047DDC">
            <w:pPr>
              <w:pStyle w:val="6"/>
              <w:spacing w:before="80" w:line="190" w:lineRule="auto"/>
              <w:ind w:left="108"/>
            </w:pPr>
            <w:r>
              <w:rPr>
                <w:spacing w:val="9"/>
              </w:rPr>
              <w:t>十五、资源勘探工业信息等支出</w:t>
            </w:r>
          </w:p>
        </w:tc>
        <w:tc>
          <w:tcPr>
            <w:tcW w:w="2132" w:type="dxa"/>
            <w:vAlign w:val="top"/>
          </w:tcPr>
          <w:p w14:paraId="7F71A189">
            <w:pPr>
              <w:rPr>
                <w:rFonts w:ascii="Arial"/>
                <w:sz w:val="21"/>
              </w:rPr>
            </w:pPr>
          </w:p>
        </w:tc>
      </w:tr>
      <w:tr w14:paraId="6498E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78CE2E3">
            <w:pPr>
              <w:pStyle w:val="6"/>
              <w:spacing w:before="95" w:line="179" w:lineRule="auto"/>
              <w:ind w:left="318"/>
            </w:pPr>
            <w:r>
              <w:rPr>
                <w:spacing w:val="-5"/>
              </w:rPr>
              <w:t>16</w:t>
            </w:r>
          </w:p>
        </w:tc>
        <w:tc>
          <w:tcPr>
            <w:tcW w:w="4532" w:type="dxa"/>
            <w:vAlign w:val="top"/>
          </w:tcPr>
          <w:p w14:paraId="13862176">
            <w:pPr>
              <w:rPr>
                <w:rFonts w:ascii="Arial"/>
                <w:sz w:val="21"/>
              </w:rPr>
            </w:pPr>
          </w:p>
        </w:tc>
        <w:tc>
          <w:tcPr>
            <w:tcW w:w="2124" w:type="dxa"/>
            <w:vAlign w:val="top"/>
          </w:tcPr>
          <w:p w14:paraId="02BA7FAC">
            <w:pPr>
              <w:rPr>
                <w:rFonts w:ascii="Arial"/>
                <w:sz w:val="21"/>
              </w:rPr>
            </w:pPr>
          </w:p>
        </w:tc>
        <w:tc>
          <w:tcPr>
            <w:tcW w:w="4532" w:type="dxa"/>
            <w:vAlign w:val="top"/>
          </w:tcPr>
          <w:p w14:paraId="71A8663E">
            <w:pPr>
              <w:pStyle w:val="6"/>
              <w:spacing w:before="80" w:line="190" w:lineRule="auto"/>
              <w:ind w:left="108"/>
            </w:pPr>
            <w:r>
              <w:rPr>
                <w:spacing w:val="9"/>
              </w:rPr>
              <w:t>十六、商业服务业等支出</w:t>
            </w:r>
          </w:p>
        </w:tc>
        <w:tc>
          <w:tcPr>
            <w:tcW w:w="2132" w:type="dxa"/>
            <w:vAlign w:val="top"/>
          </w:tcPr>
          <w:p w14:paraId="5AE53F5B">
            <w:pPr>
              <w:rPr>
                <w:rFonts w:ascii="Arial"/>
                <w:sz w:val="21"/>
              </w:rPr>
            </w:pPr>
          </w:p>
        </w:tc>
      </w:tr>
      <w:tr w14:paraId="52EE2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1E199D71">
            <w:pPr>
              <w:pStyle w:val="6"/>
              <w:spacing w:before="96" w:line="179" w:lineRule="auto"/>
              <w:ind w:left="318"/>
            </w:pPr>
            <w:r>
              <w:rPr>
                <w:spacing w:val="-5"/>
              </w:rPr>
              <w:t>17</w:t>
            </w:r>
          </w:p>
        </w:tc>
        <w:tc>
          <w:tcPr>
            <w:tcW w:w="4532" w:type="dxa"/>
            <w:vAlign w:val="top"/>
          </w:tcPr>
          <w:p w14:paraId="753F6499">
            <w:pPr>
              <w:rPr>
                <w:rFonts w:ascii="Arial"/>
                <w:sz w:val="21"/>
              </w:rPr>
            </w:pPr>
          </w:p>
        </w:tc>
        <w:tc>
          <w:tcPr>
            <w:tcW w:w="2124" w:type="dxa"/>
            <w:vAlign w:val="top"/>
          </w:tcPr>
          <w:p w14:paraId="6DD18B1B">
            <w:pPr>
              <w:rPr>
                <w:rFonts w:ascii="Arial"/>
                <w:sz w:val="21"/>
              </w:rPr>
            </w:pPr>
          </w:p>
        </w:tc>
        <w:tc>
          <w:tcPr>
            <w:tcW w:w="4532" w:type="dxa"/>
            <w:vAlign w:val="top"/>
          </w:tcPr>
          <w:p w14:paraId="6CEA214A">
            <w:pPr>
              <w:pStyle w:val="6"/>
              <w:spacing w:before="83" w:line="189" w:lineRule="auto"/>
              <w:ind w:left="108"/>
            </w:pPr>
            <w:r>
              <w:rPr>
                <w:spacing w:val="9"/>
              </w:rPr>
              <w:t>十七、金融支出</w:t>
            </w:r>
          </w:p>
        </w:tc>
        <w:tc>
          <w:tcPr>
            <w:tcW w:w="2132" w:type="dxa"/>
            <w:vAlign w:val="top"/>
          </w:tcPr>
          <w:p w14:paraId="5954B4E1">
            <w:pPr>
              <w:rPr>
                <w:rFonts w:ascii="Arial"/>
                <w:sz w:val="21"/>
              </w:rPr>
            </w:pPr>
          </w:p>
        </w:tc>
      </w:tr>
    </w:tbl>
    <w:p w14:paraId="05C411F6">
      <w:pPr>
        <w:rPr>
          <w:rFonts w:ascii="Arial"/>
          <w:sz w:val="21"/>
        </w:rPr>
      </w:pPr>
    </w:p>
    <w:p w14:paraId="0558686E">
      <w:pPr>
        <w:rPr>
          <w:rFonts w:ascii="Arial" w:hAnsi="Arial" w:eastAsia="Arial" w:cs="Arial"/>
          <w:sz w:val="21"/>
          <w:szCs w:val="21"/>
        </w:rPr>
        <w:sectPr>
          <w:footerReference r:id="rId267" w:type="default"/>
          <w:pgSz w:w="16840" w:h="11900"/>
          <w:pgMar w:top="1011" w:right="1326" w:bottom="937" w:left="1025" w:header="0" w:footer="720" w:gutter="0"/>
          <w:cols w:space="720" w:num="1"/>
        </w:sectPr>
      </w:pPr>
    </w:p>
    <w:p w14:paraId="110F0697">
      <w:pPr>
        <w:spacing w:before="108"/>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39EE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A66070B">
            <w:pPr>
              <w:pStyle w:val="6"/>
              <w:spacing w:before="49" w:line="184" w:lineRule="auto"/>
              <w:ind w:left="124"/>
              <w:rPr>
                <w:sz w:val="24"/>
                <w:szCs w:val="24"/>
              </w:rPr>
            </w:pPr>
            <w:r>
              <w:rPr>
                <w:spacing w:val="-2"/>
                <w:sz w:val="24"/>
                <w:szCs w:val="24"/>
              </w:rPr>
              <w:t>357019 石家庄市文物保护研究所</w:t>
            </w:r>
          </w:p>
        </w:tc>
        <w:tc>
          <w:tcPr>
            <w:tcW w:w="2124" w:type="dxa"/>
            <w:tcBorders>
              <w:top w:val="single" w:color="FFFFFF" w:sz="4" w:space="0"/>
              <w:left w:val="single" w:color="FFFFFF" w:sz="2" w:space="0"/>
              <w:right w:val="single" w:color="FFFFFF" w:sz="2" w:space="0"/>
            </w:tcBorders>
            <w:vAlign w:val="top"/>
          </w:tcPr>
          <w:p w14:paraId="2BCF19B6">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74E04483">
            <w:pPr>
              <w:pStyle w:val="6"/>
              <w:spacing w:before="50" w:line="183" w:lineRule="auto"/>
              <w:ind w:left="5356"/>
              <w:rPr>
                <w:sz w:val="24"/>
                <w:szCs w:val="24"/>
              </w:rPr>
            </w:pPr>
            <w:r>
              <w:rPr>
                <w:spacing w:val="-13"/>
                <w:sz w:val="24"/>
                <w:szCs w:val="24"/>
              </w:rPr>
              <w:t>单位 ：万元</w:t>
            </w:r>
          </w:p>
        </w:tc>
      </w:tr>
      <w:tr w14:paraId="70BF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DD7F876">
            <w:pPr>
              <w:pStyle w:val="6"/>
              <w:spacing w:before="264" w:line="189" w:lineRule="auto"/>
              <w:ind w:left="214"/>
            </w:pPr>
            <w:r>
              <w:rPr>
                <w:b/>
                <w:bCs/>
                <w:spacing w:val="7"/>
              </w:rPr>
              <w:t>序号</w:t>
            </w:r>
          </w:p>
        </w:tc>
        <w:tc>
          <w:tcPr>
            <w:tcW w:w="6656" w:type="dxa"/>
            <w:gridSpan w:val="2"/>
            <w:vAlign w:val="top"/>
          </w:tcPr>
          <w:p w14:paraId="050B2472">
            <w:pPr>
              <w:pStyle w:val="6"/>
              <w:spacing w:before="72" w:line="189" w:lineRule="auto"/>
              <w:ind w:left="3114"/>
            </w:pPr>
            <w:r>
              <w:rPr>
                <w:b/>
                <w:bCs/>
                <w:spacing w:val="7"/>
              </w:rPr>
              <w:t>收入</w:t>
            </w:r>
          </w:p>
        </w:tc>
        <w:tc>
          <w:tcPr>
            <w:tcW w:w="6664" w:type="dxa"/>
            <w:gridSpan w:val="2"/>
            <w:vAlign w:val="top"/>
          </w:tcPr>
          <w:p w14:paraId="641C9D18">
            <w:pPr>
              <w:pStyle w:val="6"/>
              <w:spacing w:before="72" w:line="189" w:lineRule="auto"/>
              <w:ind w:left="3117"/>
            </w:pPr>
            <w:r>
              <w:rPr>
                <w:b/>
                <w:bCs/>
                <w:spacing w:val="7"/>
              </w:rPr>
              <w:t>支出</w:t>
            </w:r>
          </w:p>
        </w:tc>
      </w:tr>
      <w:tr w14:paraId="14C4C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5167C0FD">
            <w:pPr>
              <w:rPr>
                <w:rFonts w:ascii="Arial"/>
                <w:sz w:val="21"/>
              </w:rPr>
            </w:pPr>
          </w:p>
        </w:tc>
        <w:tc>
          <w:tcPr>
            <w:tcW w:w="4532" w:type="dxa"/>
            <w:vAlign w:val="top"/>
          </w:tcPr>
          <w:p w14:paraId="11447D10">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30DA3E9">
            <w:pPr>
              <w:pStyle w:val="6"/>
              <w:spacing w:before="73" w:line="189" w:lineRule="auto"/>
              <w:ind w:left="744"/>
            </w:pPr>
            <w:r>
              <w:rPr>
                <w:b/>
                <w:bCs/>
                <w:spacing w:val="8"/>
              </w:rPr>
              <w:t>预算数</w:t>
            </w:r>
          </w:p>
        </w:tc>
        <w:tc>
          <w:tcPr>
            <w:tcW w:w="4532" w:type="dxa"/>
            <w:vAlign w:val="top"/>
          </w:tcPr>
          <w:p w14:paraId="281121DC">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3BB0E0C1">
            <w:pPr>
              <w:pStyle w:val="6"/>
              <w:spacing w:before="73" w:line="189" w:lineRule="auto"/>
              <w:ind w:left="750"/>
            </w:pPr>
            <w:r>
              <w:rPr>
                <w:b/>
                <w:bCs/>
                <w:spacing w:val="8"/>
              </w:rPr>
              <w:t>预算数</w:t>
            </w:r>
          </w:p>
        </w:tc>
      </w:tr>
      <w:tr w14:paraId="0CA2B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F757DCE">
            <w:pPr>
              <w:pStyle w:val="6"/>
              <w:spacing w:before="74" w:line="189" w:lineRule="auto"/>
              <w:ind w:left="214"/>
            </w:pPr>
            <w:r>
              <w:rPr>
                <w:b/>
                <w:bCs/>
                <w:spacing w:val="7"/>
              </w:rPr>
              <w:t>栏次</w:t>
            </w:r>
          </w:p>
        </w:tc>
        <w:tc>
          <w:tcPr>
            <w:tcW w:w="4532" w:type="dxa"/>
            <w:vAlign w:val="top"/>
          </w:tcPr>
          <w:p w14:paraId="6E13D4A6">
            <w:pPr>
              <w:pStyle w:val="6"/>
              <w:spacing w:before="88" w:line="179" w:lineRule="auto"/>
              <w:ind w:left="2209"/>
            </w:pPr>
            <w:r>
              <w:rPr>
                <w:b/>
                <w:bCs/>
              </w:rPr>
              <w:t>1</w:t>
            </w:r>
          </w:p>
        </w:tc>
        <w:tc>
          <w:tcPr>
            <w:tcW w:w="2124" w:type="dxa"/>
            <w:vAlign w:val="top"/>
          </w:tcPr>
          <w:p w14:paraId="26DC28AD">
            <w:pPr>
              <w:pStyle w:val="6"/>
              <w:spacing w:before="89" w:line="178" w:lineRule="auto"/>
              <w:ind w:left="1003"/>
            </w:pPr>
            <w:r>
              <w:rPr>
                <w:b/>
                <w:bCs/>
              </w:rPr>
              <w:t>2</w:t>
            </w:r>
          </w:p>
        </w:tc>
        <w:tc>
          <w:tcPr>
            <w:tcW w:w="4532" w:type="dxa"/>
            <w:vAlign w:val="top"/>
          </w:tcPr>
          <w:p w14:paraId="7A8E6E86">
            <w:pPr>
              <w:pStyle w:val="6"/>
              <w:spacing w:before="89" w:line="178" w:lineRule="auto"/>
              <w:ind w:left="2214"/>
            </w:pPr>
            <w:r>
              <w:rPr>
                <w:b/>
                <w:bCs/>
              </w:rPr>
              <w:t>3</w:t>
            </w:r>
          </w:p>
        </w:tc>
        <w:tc>
          <w:tcPr>
            <w:tcW w:w="2132" w:type="dxa"/>
            <w:vAlign w:val="top"/>
          </w:tcPr>
          <w:p w14:paraId="2E020A25">
            <w:pPr>
              <w:pStyle w:val="6"/>
              <w:spacing w:before="92" w:line="176" w:lineRule="auto"/>
              <w:ind w:left="1001"/>
            </w:pPr>
            <w:r>
              <w:rPr>
                <w:b/>
                <w:bCs/>
                <w:spacing w:val="1"/>
              </w:rPr>
              <w:t>4</w:t>
            </w:r>
          </w:p>
        </w:tc>
      </w:tr>
      <w:tr w14:paraId="3589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40AE967">
            <w:pPr>
              <w:pStyle w:val="6"/>
              <w:spacing w:before="89" w:line="179" w:lineRule="auto"/>
              <w:ind w:left="318"/>
            </w:pPr>
            <w:r>
              <w:rPr>
                <w:spacing w:val="-5"/>
              </w:rPr>
              <w:t>18</w:t>
            </w:r>
          </w:p>
        </w:tc>
        <w:tc>
          <w:tcPr>
            <w:tcW w:w="4532" w:type="dxa"/>
            <w:vAlign w:val="top"/>
          </w:tcPr>
          <w:p w14:paraId="24D39835">
            <w:pPr>
              <w:rPr>
                <w:rFonts w:ascii="Arial"/>
                <w:sz w:val="21"/>
              </w:rPr>
            </w:pPr>
          </w:p>
        </w:tc>
        <w:tc>
          <w:tcPr>
            <w:tcW w:w="2124" w:type="dxa"/>
            <w:vAlign w:val="top"/>
          </w:tcPr>
          <w:p w14:paraId="3946FCFB">
            <w:pPr>
              <w:rPr>
                <w:rFonts w:ascii="Arial"/>
                <w:sz w:val="21"/>
              </w:rPr>
            </w:pPr>
          </w:p>
        </w:tc>
        <w:tc>
          <w:tcPr>
            <w:tcW w:w="4532" w:type="dxa"/>
            <w:vAlign w:val="top"/>
          </w:tcPr>
          <w:p w14:paraId="3BF0414A">
            <w:pPr>
              <w:pStyle w:val="6"/>
              <w:spacing w:before="75" w:line="189" w:lineRule="auto"/>
              <w:ind w:left="108"/>
            </w:pPr>
            <w:r>
              <w:rPr>
                <w:spacing w:val="9"/>
              </w:rPr>
              <w:t>十八、援助其他地区支出</w:t>
            </w:r>
          </w:p>
        </w:tc>
        <w:tc>
          <w:tcPr>
            <w:tcW w:w="2132" w:type="dxa"/>
            <w:vAlign w:val="top"/>
          </w:tcPr>
          <w:p w14:paraId="1CF65808">
            <w:pPr>
              <w:rPr>
                <w:rFonts w:ascii="Arial"/>
                <w:sz w:val="21"/>
              </w:rPr>
            </w:pPr>
          </w:p>
        </w:tc>
      </w:tr>
      <w:tr w14:paraId="7A82A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5B687B6">
            <w:pPr>
              <w:pStyle w:val="6"/>
              <w:spacing w:before="90" w:line="179" w:lineRule="auto"/>
              <w:ind w:left="318"/>
            </w:pPr>
            <w:r>
              <w:rPr>
                <w:spacing w:val="-5"/>
              </w:rPr>
              <w:t>19</w:t>
            </w:r>
          </w:p>
        </w:tc>
        <w:tc>
          <w:tcPr>
            <w:tcW w:w="4532" w:type="dxa"/>
            <w:vAlign w:val="top"/>
          </w:tcPr>
          <w:p w14:paraId="71207B88">
            <w:pPr>
              <w:rPr>
                <w:rFonts w:ascii="Arial"/>
                <w:sz w:val="21"/>
              </w:rPr>
            </w:pPr>
          </w:p>
        </w:tc>
        <w:tc>
          <w:tcPr>
            <w:tcW w:w="2124" w:type="dxa"/>
            <w:vAlign w:val="top"/>
          </w:tcPr>
          <w:p w14:paraId="0ACBC7E8">
            <w:pPr>
              <w:rPr>
                <w:rFonts w:ascii="Arial"/>
                <w:sz w:val="21"/>
              </w:rPr>
            </w:pPr>
          </w:p>
        </w:tc>
        <w:tc>
          <w:tcPr>
            <w:tcW w:w="4532" w:type="dxa"/>
            <w:vAlign w:val="top"/>
          </w:tcPr>
          <w:p w14:paraId="76AEBE63">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50AF5CF1">
            <w:pPr>
              <w:rPr>
                <w:rFonts w:ascii="Arial"/>
                <w:sz w:val="21"/>
              </w:rPr>
            </w:pPr>
          </w:p>
        </w:tc>
      </w:tr>
      <w:tr w14:paraId="116B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C0DEE0D">
            <w:pPr>
              <w:pStyle w:val="6"/>
              <w:spacing w:before="92" w:line="178" w:lineRule="auto"/>
              <w:ind w:left="310"/>
            </w:pPr>
            <w:r>
              <w:rPr>
                <w:spacing w:val="-1"/>
              </w:rPr>
              <w:t>20</w:t>
            </w:r>
          </w:p>
        </w:tc>
        <w:tc>
          <w:tcPr>
            <w:tcW w:w="4532" w:type="dxa"/>
            <w:vAlign w:val="top"/>
          </w:tcPr>
          <w:p w14:paraId="4B502FC7">
            <w:pPr>
              <w:rPr>
                <w:rFonts w:ascii="Arial"/>
                <w:sz w:val="21"/>
              </w:rPr>
            </w:pPr>
          </w:p>
        </w:tc>
        <w:tc>
          <w:tcPr>
            <w:tcW w:w="2124" w:type="dxa"/>
            <w:vAlign w:val="top"/>
          </w:tcPr>
          <w:p w14:paraId="541B3F7A">
            <w:pPr>
              <w:rPr>
                <w:rFonts w:ascii="Arial"/>
                <w:sz w:val="21"/>
              </w:rPr>
            </w:pPr>
          </w:p>
        </w:tc>
        <w:tc>
          <w:tcPr>
            <w:tcW w:w="4532" w:type="dxa"/>
            <w:vAlign w:val="top"/>
          </w:tcPr>
          <w:p w14:paraId="47065B2D">
            <w:pPr>
              <w:pStyle w:val="6"/>
              <w:spacing w:before="76" w:line="190" w:lineRule="auto"/>
              <w:ind w:left="109"/>
            </w:pPr>
            <w:r>
              <w:rPr>
                <w:spacing w:val="9"/>
              </w:rPr>
              <w:t>二十、住房保障支出</w:t>
            </w:r>
          </w:p>
        </w:tc>
        <w:tc>
          <w:tcPr>
            <w:tcW w:w="2132" w:type="dxa"/>
            <w:vAlign w:val="top"/>
          </w:tcPr>
          <w:p w14:paraId="4D0EFBDD">
            <w:pPr>
              <w:pStyle w:val="6"/>
              <w:spacing w:before="92" w:line="178" w:lineRule="auto"/>
              <w:ind w:left="1486"/>
            </w:pPr>
            <w:r>
              <w:rPr>
                <w:spacing w:val="2"/>
              </w:rPr>
              <w:t>20.57</w:t>
            </w:r>
          </w:p>
        </w:tc>
      </w:tr>
      <w:tr w14:paraId="45F3C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A6196F8">
            <w:pPr>
              <w:pStyle w:val="6"/>
              <w:spacing w:before="91" w:line="179" w:lineRule="auto"/>
              <w:ind w:left="310"/>
            </w:pPr>
            <w:r>
              <w:rPr>
                <w:spacing w:val="-1"/>
              </w:rPr>
              <w:t>21</w:t>
            </w:r>
          </w:p>
        </w:tc>
        <w:tc>
          <w:tcPr>
            <w:tcW w:w="4532" w:type="dxa"/>
            <w:vAlign w:val="top"/>
          </w:tcPr>
          <w:p w14:paraId="5B2980EA">
            <w:pPr>
              <w:rPr>
                <w:rFonts w:ascii="Arial"/>
                <w:sz w:val="21"/>
              </w:rPr>
            </w:pPr>
          </w:p>
        </w:tc>
        <w:tc>
          <w:tcPr>
            <w:tcW w:w="2124" w:type="dxa"/>
            <w:vAlign w:val="top"/>
          </w:tcPr>
          <w:p w14:paraId="1EA24B08">
            <w:pPr>
              <w:rPr>
                <w:rFonts w:ascii="Arial"/>
                <w:sz w:val="21"/>
              </w:rPr>
            </w:pPr>
          </w:p>
        </w:tc>
        <w:tc>
          <w:tcPr>
            <w:tcW w:w="4532" w:type="dxa"/>
            <w:vAlign w:val="top"/>
          </w:tcPr>
          <w:p w14:paraId="60DC309E">
            <w:pPr>
              <w:pStyle w:val="6"/>
              <w:spacing w:before="76" w:line="190" w:lineRule="auto"/>
              <w:ind w:left="109"/>
            </w:pPr>
            <w:r>
              <w:rPr>
                <w:spacing w:val="9"/>
              </w:rPr>
              <w:t>二十一、粮油物资储备支出</w:t>
            </w:r>
          </w:p>
        </w:tc>
        <w:tc>
          <w:tcPr>
            <w:tcW w:w="2132" w:type="dxa"/>
            <w:vAlign w:val="top"/>
          </w:tcPr>
          <w:p w14:paraId="00DFD634">
            <w:pPr>
              <w:rPr>
                <w:rFonts w:ascii="Arial"/>
                <w:sz w:val="21"/>
              </w:rPr>
            </w:pPr>
          </w:p>
        </w:tc>
      </w:tr>
      <w:tr w14:paraId="7655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973FC7E">
            <w:pPr>
              <w:pStyle w:val="6"/>
              <w:spacing w:before="92" w:line="178" w:lineRule="auto"/>
              <w:ind w:left="310"/>
            </w:pPr>
            <w:r>
              <w:rPr>
                <w:spacing w:val="-1"/>
              </w:rPr>
              <w:t>22</w:t>
            </w:r>
          </w:p>
        </w:tc>
        <w:tc>
          <w:tcPr>
            <w:tcW w:w="4532" w:type="dxa"/>
            <w:vAlign w:val="top"/>
          </w:tcPr>
          <w:p w14:paraId="5B84CEB3">
            <w:pPr>
              <w:rPr>
                <w:rFonts w:ascii="Arial"/>
                <w:sz w:val="21"/>
              </w:rPr>
            </w:pPr>
          </w:p>
        </w:tc>
        <w:tc>
          <w:tcPr>
            <w:tcW w:w="2124" w:type="dxa"/>
            <w:vAlign w:val="top"/>
          </w:tcPr>
          <w:p w14:paraId="63D6A51E">
            <w:pPr>
              <w:rPr>
                <w:rFonts w:ascii="Arial"/>
                <w:sz w:val="21"/>
              </w:rPr>
            </w:pPr>
          </w:p>
        </w:tc>
        <w:tc>
          <w:tcPr>
            <w:tcW w:w="4532" w:type="dxa"/>
            <w:vAlign w:val="top"/>
          </w:tcPr>
          <w:p w14:paraId="26D80896">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34BCC1D0">
            <w:pPr>
              <w:rPr>
                <w:rFonts w:ascii="Arial"/>
                <w:sz w:val="21"/>
              </w:rPr>
            </w:pPr>
          </w:p>
        </w:tc>
      </w:tr>
      <w:tr w14:paraId="35846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E97CDF5">
            <w:pPr>
              <w:pStyle w:val="6"/>
              <w:spacing w:before="93" w:line="178" w:lineRule="auto"/>
              <w:ind w:left="310"/>
            </w:pPr>
            <w:r>
              <w:rPr>
                <w:spacing w:val="-1"/>
              </w:rPr>
              <w:t>23</w:t>
            </w:r>
          </w:p>
        </w:tc>
        <w:tc>
          <w:tcPr>
            <w:tcW w:w="4532" w:type="dxa"/>
            <w:vAlign w:val="top"/>
          </w:tcPr>
          <w:p w14:paraId="211AB796">
            <w:pPr>
              <w:rPr>
                <w:rFonts w:ascii="Arial"/>
                <w:sz w:val="21"/>
              </w:rPr>
            </w:pPr>
          </w:p>
        </w:tc>
        <w:tc>
          <w:tcPr>
            <w:tcW w:w="2124" w:type="dxa"/>
            <w:vAlign w:val="top"/>
          </w:tcPr>
          <w:p w14:paraId="3BC97554">
            <w:pPr>
              <w:rPr>
                <w:rFonts w:ascii="Arial"/>
                <w:sz w:val="21"/>
              </w:rPr>
            </w:pPr>
          </w:p>
        </w:tc>
        <w:tc>
          <w:tcPr>
            <w:tcW w:w="4532" w:type="dxa"/>
            <w:vAlign w:val="top"/>
          </w:tcPr>
          <w:p w14:paraId="79A45E29">
            <w:pPr>
              <w:pStyle w:val="6"/>
              <w:spacing w:before="77" w:line="190" w:lineRule="auto"/>
              <w:ind w:left="109"/>
            </w:pPr>
            <w:r>
              <w:rPr>
                <w:spacing w:val="9"/>
              </w:rPr>
              <w:t>二十三、灾害防治及应急管理支出</w:t>
            </w:r>
          </w:p>
        </w:tc>
        <w:tc>
          <w:tcPr>
            <w:tcW w:w="2132" w:type="dxa"/>
            <w:vAlign w:val="top"/>
          </w:tcPr>
          <w:p w14:paraId="229F82BA">
            <w:pPr>
              <w:rPr>
                <w:rFonts w:ascii="Arial"/>
                <w:sz w:val="21"/>
              </w:rPr>
            </w:pPr>
          </w:p>
        </w:tc>
      </w:tr>
      <w:tr w14:paraId="608A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C89D24E">
            <w:pPr>
              <w:pStyle w:val="6"/>
              <w:spacing w:before="93" w:line="178" w:lineRule="auto"/>
              <w:ind w:left="310"/>
            </w:pPr>
            <w:r>
              <w:rPr>
                <w:spacing w:val="-1"/>
              </w:rPr>
              <w:t>24</w:t>
            </w:r>
          </w:p>
        </w:tc>
        <w:tc>
          <w:tcPr>
            <w:tcW w:w="4532" w:type="dxa"/>
            <w:vAlign w:val="top"/>
          </w:tcPr>
          <w:p w14:paraId="16E04199">
            <w:pPr>
              <w:rPr>
                <w:rFonts w:ascii="Arial"/>
                <w:sz w:val="21"/>
              </w:rPr>
            </w:pPr>
          </w:p>
        </w:tc>
        <w:tc>
          <w:tcPr>
            <w:tcW w:w="2124" w:type="dxa"/>
            <w:vAlign w:val="top"/>
          </w:tcPr>
          <w:p w14:paraId="2AA824A7">
            <w:pPr>
              <w:rPr>
                <w:rFonts w:ascii="Arial"/>
                <w:sz w:val="21"/>
              </w:rPr>
            </w:pPr>
          </w:p>
        </w:tc>
        <w:tc>
          <w:tcPr>
            <w:tcW w:w="4532" w:type="dxa"/>
            <w:vAlign w:val="top"/>
          </w:tcPr>
          <w:p w14:paraId="27728AEF">
            <w:pPr>
              <w:pStyle w:val="6"/>
              <w:spacing w:before="77" w:line="190" w:lineRule="auto"/>
              <w:ind w:left="109"/>
            </w:pPr>
            <w:r>
              <w:rPr>
                <w:spacing w:val="8"/>
              </w:rPr>
              <w:t>二十四、预备费</w:t>
            </w:r>
          </w:p>
        </w:tc>
        <w:tc>
          <w:tcPr>
            <w:tcW w:w="2132" w:type="dxa"/>
            <w:vAlign w:val="top"/>
          </w:tcPr>
          <w:p w14:paraId="1EE403A6">
            <w:pPr>
              <w:rPr>
                <w:rFonts w:ascii="Arial"/>
                <w:sz w:val="21"/>
              </w:rPr>
            </w:pPr>
          </w:p>
        </w:tc>
      </w:tr>
      <w:tr w14:paraId="040EF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61745B1">
            <w:pPr>
              <w:pStyle w:val="6"/>
              <w:spacing w:before="93" w:line="178" w:lineRule="auto"/>
              <w:ind w:left="310"/>
            </w:pPr>
            <w:r>
              <w:rPr>
                <w:spacing w:val="-1"/>
              </w:rPr>
              <w:t>25</w:t>
            </w:r>
          </w:p>
        </w:tc>
        <w:tc>
          <w:tcPr>
            <w:tcW w:w="4532" w:type="dxa"/>
            <w:vAlign w:val="top"/>
          </w:tcPr>
          <w:p w14:paraId="1B6BF0C0">
            <w:pPr>
              <w:rPr>
                <w:rFonts w:ascii="Arial"/>
                <w:sz w:val="21"/>
              </w:rPr>
            </w:pPr>
          </w:p>
        </w:tc>
        <w:tc>
          <w:tcPr>
            <w:tcW w:w="2124" w:type="dxa"/>
            <w:vAlign w:val="top"/>
          </w:tcPr>
          <w:p w14:paraId="591BF82B">
            <w:pPr>
              <w:rPr>
                <w:rFonts w:ascii="Arial"/>
                <w:sz w:val="21"/>
              </w:rPr>
            </w:pPr>
          </w:p>
        </w:tc>
        <w:tc>
          <w:tcPr>
            <w:tcW w:w="4532" w:type="dxa"/>
            <w:vAlign w:val="top"/>
          </w:tcPr>
          <w:p w14:paraId="17897920">
            <w:pPr>
              <w:pStyle w:val="6"/>
              <w:spacing w:before="78" w:line="189" w:lineRule="auto"/>
              <w:ind w:left="109"/>
            </w:pPr>
            <w:r>
              <w:rPr>
                <w:spacing w:val="8"/>
              </w:rPr>
              <w:t>二十五、其他支出</w:t>
            </w:r>
          </w:p>
        </w:tc>
        <w:tc>
          <w:tcPr>
            <w:tcW w:w="2132" w:type="dxa"/>
            <w:vAlign w:val="top"/>
          </w:tcPr>
          <w:p w14:paraId="444F545D">
            <w:pPr>
              <w:rPr>
                <w:rFonts w:ascii="Arial"/>
                <w:sz w:val="21"/>
              </w:rPr>
            </w:pPr>
          </w:p>
        </w:tc>
      </w:tr>
      <w:tr w14:paraId="07FF9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2770C41">
            <w:pPr>
              <w:pStyle w:val="6"/>
              <w:spacing w:before="94" w:line="178" w:lineRule="auto"/>
              <w:ind w:left="310"/>
            </w:pPr>
            <w:r>
              <w:rPr>
                <w:spacing w:val="-1"/>
              </w:rPr>
              <w:t>26</w:t>
            </w:r>
          </w:p>
        </w:tc>
        <w:tc>
          <w:tcPr>
            <w:tcW w:w="4532" w:type="dxa"/>
            <w:vAlign w:val="top"/>
          </w:tcPr>
          <w:p w14:paraId="39983D2B">
            <w:pPr>
              <w:rPr>
                <w:rFonts w:ascii="Arial"/>
                <w:sz w:val="21"/>
              </w:rPr>
            </w:pPr>
          </w:p>
        </w:tc>
        <w:tc>
          <w:tcPr>
            <w:tcW w:w="2124" w:type="dxa"/>
            <w:vAlign w:val="top"/>
          </w:tcPr>
          <w:p w14:paraId="01E5ACCB">
            <w:pPr>
              <w:rPr>
                <w:rFonts w:ascii="Arial"/>
                <w:sz w:val="21"/>
              </w:rPr>
            </w:pPr>
          </w:p>
        </w:tc>
        <w:tc>
          <w:tcPr>
            <w:tcW w:w="4532" w:type="dxa"/>
            <w:vAlign w:val="top"/>
          </w:tcPr>
          <w:p w14:paraId="19E2A2A5">
            <w:pPr>
              <w:pStyle w:val="6"/>
              <w:spacing w:before="79" w:line="189" w:lineRule="auto"/>
              <w:ind w:left="109"/>
            </w:pPr>
            <w:r>
              <w:rPr>
                <w:spacing w:val="9"/>
              </w:rPr>
              <w:t>二十六、转移性支出</w:t>
            </w:r>
          </w:p>
        </w:tc>
        <w:tc>
          <w:tcPr>
            <w:tcW w:w="2132" w:type="dxa"/>
            <w:vAlign w:val="top"/>
          </w:tcPr>
          <w:p w14:paraId="3AD0F6EE">
            <w:pPr>
              <w:rPr>
                <w:rFonts w:ascii="Arial"/>
                <w:sz w:val="21"/>
              </w:rPr>
            </w:pPr>
          </w:p>
        </w:tc>
      </w:tr>
      <w:tr w14:paraId="19C90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16DFFA4">
            <w:pPr>
              <w:pStyle w:val="6"/>
              <w:spacing w:before="94" w:line="178" w:lineRule="auto"/>
              <w:ind w:left="310"/>
            </w:pPr>
            <w:r>
              <w:rPr>
                <w:spacing w:val="-1"/>
              </w:rPr>
              <w:t>27</w:t>
            </w:r>
          </w:p>
        </w:tc>
        <w:tc>
          <w:tcPr>
            <w:tcW w:w="4532" w:type="dxa"/>
            <w:vAlign w:val="top"/>
          </w:tcPr>
          <w:p w14:paraId="0AED478D">
            <w:pPr>
              <w:rPr>
                <w:rFonts w:ascii="Arial"/>
                <w:sz w:val="21"/>
              </w:rPr>
            </w:pPr>
          </w:p>
        </w:tc>
        <w:tc>
          <w:tcPr>
            <w:tcW w:w="2124" w:type="dxa"/>
            <w:vAlign w:val="top"/>
          </w:tcPr>
          <w:p w14:paraId="220D26AA">
            <w:pPr>
              <w:rPr>
                <w:rFonts w:ascii="Arial"/>
                <w:sz w:val="21"/>
              </w:rPr>
            </w:pPr>
          </w:p>
        </w:tc>
        <w:tc>
          <w:tcPr>
            <w:tcW w:w="4532" w:type="dxa"/>
            <w:vAlign w:val="top"/>
          </w:tcPr>
          <w:p w14:paraId="254324B7">
            <w:pPr>
              <w:pStyle w:val="6"/>
              <w:spacing w:before="78" w:line="190" w:lineRule="auto"/>
              <w:ind w:left="109"/>
            </w:pPr>
            <w:r>
              <w:rPr>
                <w:spacing w:val="9"/>
              </w:rPr>
              <w:t>二十七、债务还本支出</w:t>
            </w:r>
          </w:p>
        </w:tc>
        <w:tc>
          <w:tcPr>
            <w:tcW w:w="2132" w:type="dxa"/>
            <w:vAlign w:val="top"/>
          </w:tcPr>
          <w:p w14:paraId="745FB813">
            <w:pPr>
              <w:rPr>
                <w:rFonts w:ascii="Arial"/>
                <w:sz w:val="21"/>
              </w:rPr>
            </w:pPr>
          </w:p>
        </w:tc>
      </w:tr>
      <w:tr w14:paraId="3256E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D26A0A0">
            <w:pPr>
              <w:pStyle w:val="6"/>
              <w:spacing w:before="93" w:line="179" w:lineRule="auto"/>
              <w:ind w:left="310"/>
            </w:pPr>
            <w:r>
              <w:rPr>
                <w:spacing w:val="-1"/>
              </w:rPr>
              <w:t>28</w:t>
            </w:r>
          </w:p>
        </w:tc>
        <w:tc>
          <w:tcPr>
            <w:tcW w:w="4532" w:type="dxa"/>
            <w:vAlign w:val="top"/>
          </w:tcPr>
          <w:p w14:paraId="15006A44">
            <w:pPr>
              <w:rPr>
                <w:rFonts w:ascii="Arial"/>
                <w:sz w:val="21"/>
              </w:rPr>
            </w:pPr>
          </w:p>
        </w:tc>
        <w:tc>
          <w:tcPr>
            <w:tcW w:w="2124" w:type="dxa"/>
            <w:vAlign w:val="top"/>
          </w:tcPr>
          <w:p w14:paraId="4C03A524">
            <w:pPr>
              <w:rPr>
                <w:rFonts w:ascii="Arial"/>
                <w:sz w:val="21"/>
              </w:rPr>
            </w:pPr>
          </w:p>
        </w:tc>
        <w:tc>
          <w:tcPr>
            <w:tcW w:w="4532" w:type="dxa"/>
            <w:vAlign w:val="top"/>
          </w:tcPr>
          <w:p w14:paraId="1343230A">
            <w:pPr>
              <w:pStyle w:val="6"/>
              <w:spacing w:before="78" w:line="190" w:lineRule="auto"/>
              <w:ind w:left="109"/>
            </w:pPr>
            <w:r>
              <w:rPr>
                <w:spacing w:val="9"/>
              </w:rPr>
              <w:t>二十八、债务付息支出</w:t>
            </w:r>
          </w:p>
        </w:tc>
        <w:tc>
          <w:tcPr>
            <w:tcW w:w="2132" w:type="dxa"/>
            <w:vAlign w:val="top"/>
          </w:tcPr>
          <w:p w14:paraId="5A2A9CA5">
            <w:pPr>
              <w:rPr>
                <w:rFonts w:ascii="Arial"/>
                <w:sz w:val="21"/>
              </w:rPr>
            </w:pPr>
          </w:p>
        </w:tc>
      </w:tr>
      <w:tr w14:paraId="6833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5FE2946">
            <w:pPr>
              <w:pStyle w:val="6"/>
              <w:spacing w:before="95" w:line="178" w:lineRule="auto"/>
              <w:ind w:left="310"/>
            </w:pPr>
            <w:r>
              <w:rPr>
                <w:spacing w:val="-1"/>
              </w:rPr>
              <w:t>29</w:t>
            </w:r>
          </w:p>
        </w:tc>
        <w:tc>
          <w:tcPr>
            <w:tcW w:w="4532" w:type="dxa"/>
            <w:vAlign w:val="top"/>
          </w:tcPr>
          <w:p w14:paraId="2AB750C2">
            <w:pPr>
              <w:rPr>
                <w:rFonts w:ascii="Arial"/>
                <w:sz w:val="21"/>
              </w:rPr>
            </w:pPr>
          </w:p>
        </w:tc>
        <w:tc>
          <w:tcPr>
            <w:tcW w:w="2124" w:type="dxa"/>
            <w:vAlign w:val="top"/>
          </w:tcPr>
          <w:p w14:paraId="15D94A02">
            <w:pPr>
              <w:rPr>
                <w:rFonts w:ascii="Arial"/>
                <w:sz w:val="21"/>
              </w:rPr>
            </w:pPr>
          </w:p>
        </w:tc>
        <w:tc>
          <w:tcPr>
            <w:tcW w:w="4532" w:type="dxa"/>
            <w:vAlign w:val="top"/>
          </w:tcPr>
          <w:p w14:paraId="0C053918">
            <w:pPr>
              <w:pStyle w:val="6"/>
              <w:spacing w:before="79" w:line="190" w:lineRule="auto"/>
              <w:ind w:left="109"/>
            </w:pPr>
            <w:r>
              <w:rPr>
                <w:spacing w:val="9"/>
              </w:rPr>
              <w:t>二十九、债务发行费用支出</w:t>
            </w:r>
          </w:p>
        </w:tc>
        <w:tc>
          <w:tcPr>
            <w:tcW w:w="2132" w:type="dxa"/>
            <w:vAlign w:val="top"/>
          </w:tcPr>
          <w:p w14:paraId="06549D2F">
            <w:pPr>
              <w:rPr>
                <w:rFonts w:ascii="Arial"/>
                <w:sz w:val="21"/>
              </w:rPr>
            </w:pPr>
          </w:p>
        </w:tc>
      </w:tr>
      <w:tr w14:paraId="10067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A1EADF0">
            <w:pPr>
              <w:pStyle w:val="6"/>
              <w:spacing w:before="95" w:line="178" w:lineRule="auto"/>
              <w:ind w:left="314"/>
            </w:pPr>
            <w:r>
              <w:rPr>
                <w:spacing w:val="-3"/>
              </w:rPr>
              <w:t>30</w:t>
            </w:r>
          </w:p>
        </w:tc>
        <w:tc>
          <w:tcPr>
            <w:tcW w:w="4532" w:type="dxa"/>
            <w:vAlign w:val="top"/>
          </w:tcPr>
          <w:p w14:paraId="0110D332">
            <w:pPr>
              <w:rPr>
                <w:rFonts w:ascii="Arial"/>
                <w:sz w:val="21"/>
              </w:rPr>
            </w:pPr>
          </w:p>
        </w:tc>
        <w:tc>
          <w:tcPr>
            <w:tcW w:w="2124" w:type="dxa"/>
            <w:vAlign w:val="top"/>
          </w:tcPr>
          <w:p w14:paraId="0864F237">
            <w:pPr>
              <w:rPr>
                <w:rFonts w:ascii="Arial"/>
                <w:sz w:val="21"/>
              </w:rPr>
            </w:pPr>
          </w:p>
        </w:tc>
        <w:tc>
          <w:tcPr>
            <w:tcW w:w="4532" w:type="dxa"/>
            <w:vAlign w:val="top"/>
          </w:tcPr>
          <w:p w14:paraId="62582137">
            <w:pPr>
              <w:pStyle w:val="6"/>
              <w:spacing w:before="79" w:line="190" w:lineRule="auto"/>
              <w:ind w:left="109"/>
            </w:pPr>
            <w:r>
              <w:rPr>
                <w:spacing w:val="9"/>
              </w:rPr>
              <w:t>三十、抗疫特别国债安排的支出</w:t>
            </w:r>
          </w:p>
        </w:tc>
        <w:tc>
          <w:tcPr>
            <w:tcW w:w="2132" w:type="dxa"/>
            <w:vAlign w:val="top"/>
          </w:tcPr>
          <w:p w14:paraId="3F13E49E">
            <w:pPr>
              <w:rPr>
                <w:rFonts w:ascii="Arial"/>
                <w:sz w:val="21"/>
              </w:rPr>
            </w:pPr>
          </w:p>
        </w:tc>
      </w:tr>
      <w:tr w14:paraId="4CABD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E4A136B">
            <w:pPr>
              <w:pStyle w:val="6"/>
              <w:spacing w:before="95" w:line="179" w:lineRule="auto"/>
              <w:ind w:left="314"/>
            </w:pPr>
            <w:r>
              <w:rPr>
                <w:spacing w:val="-3"/>
              </w:rPr>
              <w:t>31</w:t>
            </w:r>
          </w:p>
        </w:tc>
        <w:tc>
          <w:tcPr>
            <w:tcW w:w="4532" w:type="dxa"/>
            <w:vAlign w:val="top"/>
          </w:tcPr>
          <w:p w14:paraId="21DF77C9">
            <w:pPr>
              <w:rPr>
                <w:rFonts w:ascii="Arial"/>
                <w:sz w:val="21"/>
              </w:rPr>
            </w:pPr>
          </w:p>
        </w:tc>
        <w:tc>
          <w:tcPr>
            <w:tcW w:w="2124" w:type="dxa"/>
            <w:vAlign w:val="top"/>
          </w:tcPr>
          <w:p w14:paraId="67BF75AC">
            <w:pPr>
              <w:rPr>
                <w:rFonts w:ascii="Arial"/>
                <w:sz w:val="21"/>
              </w:rPr>
            </w:pPr>
          </w:p>
        </w:tc>
        <w:tc>
          <w:tcPr>
            <w:tcW w:w="4532" w:type="dxa"/>
            <w:vAlign w:val="top"/>
          </w:tcPr>
          <w:p w14:paraId="34262D0D">
            <w:pPr>
              <w:pStyle w:val="6"/>
              <w:spacing w:before="81" w:line="189" w:lineRule="auto"/>
              <w:ind w:left="109"/>
            </w:pPr>
            <w:r>
              <w:rPr>
                <w:spacing w:val="8"/>
              </w:rPr>
              <w:t>三十一、人行科目</w:t>
            </w:r>
          </w:p>
        </w:tc>
        <w:tc>
          <w:tcPr>
            <w:tcW w:w="2132" w:type="dxa"/>
            <w:vAlign w:val="top"/>
          </w:tcPr>
          <w:p w14:paraId="29AE5A17">
            <w:pPr>
              <w:rPr>
                <w:rFonts w:ascii="Arial"/>
                <w:sz w:val="21"/>
              </w:rPr>
            </w:pPr>
          </w:p>
        </w:tc>
      </w:tr>
      <w:tr w14:paraId="6C21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AE947D9">
            <w:pPr>
              <w:pStyle w:val="6"/>
              <w:spacing w:before="96" w:line="178" w:lineRule="auto"/>
              <w:ind w:left="314"/>
            </w:pPr>
            <w:r>
              <w:rPr>
                <w:spacing w:val="-3"/>
              </w:rPr>
              <w:t>32</w:t>
            </w:r>
          </w:p>
        </w:tc>
        <w:tc>
          <w:tcPr>
            <w:tcW w:w="4532" w:type="dxa"/>
            <w:vAlign w:val="top"/>
          </w:tcPr>
          <w:p w14:paraId="0A62374A">
            <w:pPr>
              <w:pStyle w:val="6"/>
              <w:spacing w:before="81" w:line="189" w:lineRule="auto"/>
              <w:ind w:left="1630"/>
            </w:pPr>
            <w:r>
              <w:rPr>
                <w:b/>
                <w:bCs/>
                <w:spacing w:val="9"/>
              </w:rPr>
              <w:t>本年收入合计</w:t>
            </w:r>
          </w:p>
        </w:tc>
        <w:tc>
          <w:tcPr>
            <w:tcW w:w="2124" w:type="dxa"/>
            <w:vAlign w:val="top"/>
          </w:tcPr>
          <w:p w14:paraId="6652D47F">
            <w:pPr>
              <w:pStyle w:val="6"/>
              <w:spacing w:before="96" w:line="178" w:lineRule="auto"/>
              <w:ind w:left="1319"/>
            </w:pPr>
            <w:r>
              <w:rPr>
                <w:b/>
                <w:bCs/>
                <w:spacing w:val="2"/>
              </w:rPr>
              <w:t>342.70</w:t>
            </w:r>
          </w:p>
        </w:tc>
        <w:tc>
          <w:tcPr>
            <w:tcW w:w="4532" w:type="dxa"/>
            <w:vAlign w:val="top"/>
          </w:tcPr>
          <w:p w14:paraId="399911E1">
            <w:pPr>
              <w:pStyle w:val="6"/>
              <w:spacing w:before="81" w:line="189" w:lineRule="auto"/>
              <w:ind w:left="1634"/>
            </w:pPr>
            <w:r>
              <w:rPr>
                <w:b/>
                <w:bCs/>
                <w:spacing w:val="9"/>
              </w:rPr>
              <w:t>本年支出合计</w:t>
            </w:r>
          </w:p>
        </w:tc>
        <w:tc>
          <w:tcPr>
            <w:tcW w:w="2132" w:type="dxa"/>
            <w:vAlign w:val="top"/>
          </w:tcPr>
          <w:p w14:paraId="06BF7CF1">
            <w:pPr>
              <w:pStyle w:val="6"/>
              <w:spacing w:before="96" w:line="178" w:lineRule="auto"/>
              <w:ind w:left="1325"/>
            </w:pPr>
            <w:r>
              <w:rPr>
                <w:b/>
                <w:bCs/>
                <w:spacing w:val="2"/>
              </w:rPr>
              <w:t>343.53</w:t>
            </w:r>
          </w:p>
        </w:tc>
      </w:tr>
      <w:tr w14:paraId="681CD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1D44C7F">
            <w:pPr>
              <w:pStyle w:val="6"/>
              <w:spacing w:before="96" w:line="178" w:lineRule="auto"/>
              <w:ind w:left="314"/>
            </w:pPr>
            <w:r>
              <w:rPr>
                <w:spacing w:val="-3"/>
              </w:rPr>
              <w:t>33</w:t>
            </w:r>
          </w:p>
        </w:tc>
        <w:tc>
          <w:tcPr>
            <w:tcW w:w="4532" w:type="dxa"/>
            <w:vAlign w:val="top"/>
          </w:tcPr>
          <w:p w14:paraId="6A23DDE6">
            <w:pPr>
              <w:pStyle w:val="6"/>
              <w:spacing w:before="81" w:line="189" w:lineRule="auto"/>
              <w:ind w:left="104"/>
            </w:pPr>
            <w:r>
              <w:rPr>
                <w:spacing w:val="8"/>
              </w:rPr>
              <w:t>上年结转结余</w:t>
            </w:r>
          </w:p>
        </w:tc>
        <w:tc>
          <w:tcPr>
            <w:tcW w:w="2124" w:type="dxa"/>
            <w:vAlign w:val="top"/>
          </w:tcPr>
          <w:p w14:paraId="3481CF5D">
            <w:pPr>
              <w:pStyle w:val="6"/>
              <w:spacing w:before="96" w:line="178" w:lineRule="auto"/>
              <w:ind w:left="1600"/>
            </w:pPr>
            <w:r>
              <w:rPr>
                <w:spacing w:val="2"/>
              </w:rPr>
              <w:t>0.83</w:t>
            </w:r>
          </w:p>
        </w:tc>
        <w:tc>
          <w:tcPr>
            <w:tcW w:w="4532" w:type="dxa"/>
            <w:vAlign w:val="top"/>
          </w:tcPr>
          <w:p w14:paraId="3A6F8BFA">
            <w:pPr>
              <w:pStyle w:val="6"/>
              <w:spacing w:before="81" w:line="189" w:lineRule="auto"/>
              <w:ind w:left="107"/>
            </w:pPr>
            <w:r>
              <w:rPr>
                <w:spacing w:val="8"/>
              </w:rPr>
              <w:t>年终结转结余</w:t>
            </w:r>
          </w:p>
        </w:tc>
        <w:tc>
          <w:tcPr>
            <w:tcW w:w="2132" w:type="dxa"/>
            <w:vAlign w:val="top"/>
          </w:tcPr>
          <w:p w14:paraId="05A43BAE">
            <w:pPr>
              <w:rPr>
                <w:rFonts w:ascii="Arial"/>
                <w:sz w:val="21"/>
              </w:rPr>
            </w:pPr>
          </w:p>
        </w:tc>
      </w:tr>
      <w:tr w14:paraId="7A05E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7CB06349">
            <w:pPr>
              <w:pStyle w:val="6"/>
              <w:spacing w:before="97" w:line="178" w:lineRule="auto"/>
              <w:ind w:left="314"/>
            </w:pPr>
            <w:r>
              <w:rPr>
                <w:spacing w:val="-3"/>
              </w:rPr>
              <w:t>34</w:t>
            </w:r>
          </w:p>
        </w:tc>
        <w:tc>
          <w:tcPr>
            <w:tcW w:w="4532" w:type="dxa"/>
            <w:vAlign w:val="top"/>
          </w:tcPr>
          <w:p w14:paraId="33B9B403">
            <w:pPr>
              <w:pStyle w:val="6"/>
              <w:spacing w:before="82" w:line="189" w:lineRule="auto"/>
              <w:ind w:left="1842"/>
            </w:pPr>
            <w:r>
              <w:rPr>
                <w:b/>
                <w:bCs/>
                <w:spacing w:val="8"/>
              </w:rPr>
              <w:t>收入总计</w:t>
            </w:r>
          </w:p>
        </w:tc>
        <w:tc>
          <w:tcPr>
            <w:tcW w:w="2124" w:type="dxa"/>
            <w:vAlign w:val="top"/>
          </w:tcPr>
          <w:p w14:paraId="7A7B40D4">
            <w:pPr>
              <w:pStyle w:val="6"/>
              <w:spacing w:before="97" w:line="178" w:lineRule="auto"/>
              <w:ind w:left="1319"/>
            </w:pPr>
            <w:r>
              <w:rPr>
                <w:b/>
                <w:bCs/>
                <w:spacing w:val="2"/>
              </w:rPr>
              <w:t>343.53</w:t>
            </w:r>
          </w:p>
        </w:tc>
        <w:tc>
          <w:tcPr>
            <w:tcW w:w="4532" w:type="dxa"/>
            <w:vAlign w:val="top"/>
          </w:tcPr>
          <w:p w14:paraId="0B2EF12D">
            <w:pPr>
              <w:pStyle w:val="6"/>
              <w:spacing w:before="82" w:line="189" w:lineRule="auto"/>
              <w:ind w:left="1845"/>
            </w:pPr>
            <w:r>
              <w:rPr>
                <w:b/>
                <w:bCs/>
                <w:spacing w:val="8"/>
              </w:rPr>
              <w:t>支出总计</w:t>
            </w:r>
          </w:p>
        </w:tc>
        <w:tc>
          <w:tcPr>
            <w:tcW w:w="2132" w:type="dxa"/>
            <w:vAlign w:val="top"/>
          </w:tcPr>
          <w:p w14:paraId="09D3A1A0">
            <w:pPr>
              <w:pStyle w:val="6"/>
              <w:spacing w:before="97" w:line="178" w:lineRule="auto"/>
              <w:ind w:left="1325"/>
            </w:pPr>
            <w:r>
              <w:rPr>
                <w:b/>
                <w:bCs/>
                <w:spacing w:val="2"/>
              </w:rPr>
              <w:t>343.53</w:t>
            </w:r>
          </w:p>
        </w:tc>
      </w:tr>
    </w:tbl>
    <w:p w14:paraId="61C8B066">
      <w:pPr>
        <w:rPr>
          <w:rFonts w:ascii="Arial"/>
          <w:sz w:val="21"/>
        </w:rPr>
      </w:pPr>
    </w:p>
    <w:p w14:paraId="50647C9F">
      <w:pPr>
        <w:rPr>
          <w:rFonts w:ascii="Arial" w:hAnsi="Arial" w:eastAsia="Arial" w:cs="Arial"/>
          <w:sz w:val="21"/>
          <w:szCs w:val="21"/>
        </w:rPr>
        <w:sectPr>
          <w:footerReference r:id="rId268" w:type="default"/>
          <w:pgSz w:w="16840" w:h="11900"/>
          <w:pgMar w:top="1011" w:right="1019" w:bottom="937" w:left="1326" w:header="0" w:footer="720" w:gutter="0"/>
          <w:cols w:space="720" w:num="1"/>
        </w:sectPr>
      </w:pPr>
    </w:p>
    <w:p w14:paraId="338458D4">
      <w:pPr>
        <w:spacing w:line="264" w:lineRule="auto"/>
        <w:rPr>
          <w:rFonts w:ascii="Arial"/>
          <w:sz w:val="21"/>
        </w:rPr>
      </w:pPr>
    </w:p>
    <w:p w14:paraId="3A2E21EC">
      <w:pPr>
        <w:pStyle w:val="2"/>
        <w:spacing w:before="150" w:line="187" w:lineRule="auto"/>
        <w:ind w:left="5961"/>
        <w:outlineLvl w:val="2"/>
        <w:rPr>
          <w:sz w:val="35"/>
          <w:szCs w:val="35"/>
        </w:rPr>
      </w:pPr>
      <w:r>
        <w:rPr>
          <w:spacing w:val="9"/>
          <w:sz w:val="35"/>
          <w:szCs w:val="35"/>
        </w:rPr>
        <w:t>单位预算收入总表</w:t>
      </w:r>
    </w:p>
    <w:p w14:paraId="182B0867">
      <w:pPr>
        <w:spacing w:line="138" w:lineRule="auto"/>
        <w:rPr>
          <w:rFonts w:ascii="Arial"/>
          <w:sz w:val="2"/>
        </w:rPr>
      </w:pPr>
    </w:p>
    <w:tbl>
      <w:tblPr>
        <w:tblStyle w:val="5"/>
        <w:tblW w:w="1457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06E4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68895A62">
            <w:pPr>
              <w:pStyle w:val="6"/>
              <w:spacing w:before="50" w:line="184" w:lineRule="auto"/>
              <w:ind w:left="123"/>
              <w:rPr>
                <w:sz w:val="24"/>
                <w:szCs w:val="24"/>
              </w:rPr>
            </w:pPr>
            <w:r>
              <w:rPr>
                <w:spacing w:val="-2"/>
                <w:sz w:val="24"/>
                <w:szCs w:val="24"/>
              </w:rPr>
              <w:t>357019 石家庄市文物保护研究所</w:t>
            </w:r>
          </w:p>
        </w:tc>
        <w:tc>
          <w:tcPr>
            <w:tcW w:w="3399" w:type="dxa"/>
            <w:gridSpan w:val="3"/>
            <w:tcBorders>
              <w:top w:val="single" w:color="FFFFFF" w:sz="4" w:space="0"/>
              <w:left w:val="single" w:color="FFFFFF" w:sz="2" w:space="0"/>
              <w:right w:val="single" w:color="FFFFFF" w:sz="2" w:space="0"/>
            </w:tcBorders>
            <w:vAlign w:val="top"/>
          </w:tcPr>
          <w:p w14:paraId="01160508">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33CF98DF">
            <w:pPr>
              <w:pStyle w:val="6"/>
              <w:spacing w:before="52" w:line="183" w:lineRule="auto"/>
              <w:ind w:left="4366"/>
              <w:rPr>
                <w:sz w:val="24"/>
                <w:szCs w:val="24"/>
              </w:rPr>
            </w:pPr>
            <w:r>
              <w:rPr>
                <w:spacing w:val="-13"/>
                <w:sz w:val="24"/>
                <w:szCs w:val="24"/>
              </w:rPr>
              <w:t>单位 ：万元</w:t>
            </w:r>
          </w:p>
        </w:tc>
      </w:tr>
      <w:tr w14:paraId="00A99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00FF12BF">
            <w:pPr>
              <w:spacing w:line="301" w:lineRule="auto"/>
              <w:rPr>
                <w:rFonts w:ascii="Arial"/>
                <w:sz w:val="21"/>
              </w:rPr>
            </w:pPr>
          </w:p>
          <w:p w14:paraId="551B941B">
            <w:pPr>
              <w:pStyle w:val="6"/>
              <w:spacing w:before="85" w:line="189" w:lineRule="auto"/>
              <w:ind w:left="131"/>
            </w:pPr>
            <w:r>
              <w:rPr>
                <w:b/>
                <w:bCs/>
                <w:spacing w:val="7"/>
              </w:rPr>
              <w:t>序号</w:t>
            </w:r>
          </w:p>
        </w:tc>
        <w:tc>
          <w:tcPr>
            <w:tcW w:w="2550" w:type="dxa"/>
            <w:gridSpan w:val="2"/>
            <w:vAlign w:val="top"/>
          </w:tcPr>
          <w:p w14:paraId="34A3DA79">
            <w:pPr>
              <w:pStyle w:val="6"/>
              <w:spacing w:before="74" w:line="189" w:lineRule="auto"/>
              <w:ind w:left="639"/>
            </w:pPr>
            <w:r>
              <w:rPr>
                <w:b/>
                <w:bCs/>
                <w:spacing w:val="9"/>
              </w:rPr>
              <w:t>功能分类科目</w:t>
            </w:r>
          </w:p>
        </w:tc>
        <w:tc>
          <w:tcPr>
            <w:tcW w:w="1133" w:type="dxa"/>
            <w:vMerge w:val="restart"/>
            <w:tcBorders>
              <w:bottom w:val="nil"/>
            </w:tcBorders>
            <w:vAlign w:val="top"/>
          </w:tcPr>
          <w:p w14:paraId="1B5F91AF">
            <w:pPr>
              <w:spacing w:line="301" w:lineRule="auto"/>
              <w:rPr>
                <w:rFonts w:ascii="Arial"/>
                <w:sz w:val="21"/>
              </w:rPr>
            </w:pPr>
          </w:p>
          <w:p w14:paraId="647AF2D3">
            <w:pPr>
              <w:pStyle w:val="6"/>
              <w:spacing w:before="85" w:line="189" w:lineRule="auto"/>
              <w:ind w:left="349"/>
            </w:pPr>
            <w:r>
              <w:rPr>
                <w:b/>
                <w:bCs/>
                <w:spacing w:val="7"/>
              </w:rPr>
              <w:t>合计</w:t>
            </w:r>
          </w:p>
        </w:tc>
        <w:tc>
          <w:tcPr>
            <w:tcW w:w="9064" w:type="dxa"/>
            <w:gridSpan w:val="8"/>
            <w:vAlign w:val="top"/>
          </w:tcPr>
          <w:p w14:paraId="3223B7F2">
            <w:pPr>
              <w:pStyle w:val="6"/>
              <w:spacing w:before="74" w:line="189" w:lineRule="auto"/>
              <w:ind w:left="4110"/>
            </w:pPr>
            <w:r>
              <w:rPr>
                <w:b/>
                <w:bCs/>
                <w:spacing w:val="8"/>
              </w:rPr>
              <w:t>本年收入</w:t>
            </w:r>
          </w:p>
        </w:tc>
        <w:tc>
          <w:tcPr>
            <w:tcW w:w="1141" w:type="dxa"/>
            <w:vMerge w:val="restart"/>
            <w:tcBorders>
              <w:bottom w:val="nil"/>
            </w:tcBorders>
            <w:vAlign w:val="top"/>
          </w:tcPr>
          <w:p w14:paraId="3E0E62F1">
            <w:pPr>
              <w:spacing w:line="301" w:lineRule="auto"/>
              <w:rPr>
                <w:rFonts w:ascii="Arial"/>
                <w:sz w:val="21"/>
              </w:rPr>
            </w:pPr>
          </w:p>
          <w:p w14:paraId="53C1A3AB">
            <w:pPr>
              <w:pStyle w:val="6"/>
              <w:spacing w:before="86" w:line="189" w:lineRule="auto"/>
              <w:ind w:left="151"/>
            </w:pPr>
            <w:r>
              <w:rPr>
                <w:b/>
                <w:bCs/>
                <w:spacing w:val="7"/>
              </w:rPr>
              <w:t>上年结转</w:t>
            </w:r>
          </w:p>
        </w:tc>
      </w:tr>
      <w:tr w14:paraId="2B8B0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6930886B">
            <w:pPr>
              <w:rPr>
                <w:rFonts w:ascii="Arial"/>
                <w:sz w:val="21"/>
              </w:rPr>
            </w:pPr>
          </w:p>
        </w:tc>
        <w:tc>
          <w:tcPr>
            <w:tcW w:w="992" w:type="dxa"/>
            <w:vAlign w:val="top"/>
          </w:tcPr>
          <w:p w14:paraId="3D7D15D0">
            <w:pPr>
              <w:pStyle w:val="6"/>
              <w:spacing w:before="46" w:line="197" w:lineRule="auto"/>
              <w:ind w:left="278" w:right="288"/>
            </w:pPr>
            <w:r>
              <w:rPr>
                <w:b/>
                <w:bCs/>
                <w:spacing w:val="7"/>
              </w:rPr>
              <w:t>科目</w:t>
            </w:r>
            <w:r>
              <w:rPr>
                <w:b/>
                <w:bCs/>
              </w:rPr>
              <w:t xml:space="preserve"> </w:t>
            </w:r>
            <w:r>
              <w:rPr>
                <w:b/>
                <w:bCs/>
                <w:spacing w:val="7"/>
              </w:rPr>
              <w:t>编码</w:t>
            </w:r>
          </w:p>
        </w:tc>
        <w:tc>
          <w:tcPr>
            <w:tcW w:w="1558" w:type="dxa"/>
            <w:vAlign w:val="top"/>
          </w:tcPr>
          <w:p w14:paraId="759DF68D">
            <w:pPr>
              <w:pStyle w:val="6"/>
              <w:spacing w:before="197" w:line="189" w:lineRule="auto"/>
              <w:ind w:left="352"/>
            </w:pPr>
            <w:r>
              <w:rPr>
                <w:b/>
                <w:bCs/>
                <w:spacing w:val="8"/>
              </w:rPr>
              <w:t>科目名称</w:t>
            </w:r>
          </w:p>
        </w:tc>
        <w:tc>
          <w:tcPr>
            <w:tcW w:w="1133" w:type="dxa"/>
            <w:vMerge w:val="continue"/>
            <w:tcBorders>
              <w:top w:val="nil"/>
            </w:tcBorders>
            <w:vAlign w:val="top"/>
          </w:tcPr>
          <w:p w14:paraId="019BFEA4">
            <w:pPr>
              <w:rPr>
                <w:rFonts w:ascii="Arial"/>
                <w:sz w:val="21"/>
              </w:rPr>
            </w:pPr>
          </w:p>
        </w:tc>
        <w:tc>
          <w:tcPr>
            <w:tcW w:w="1133" w:type="dxa"/>
            <w:vAlign w:val="top"/>
          </w:tcPr>
          <w:p w14:paraId="7ACFD9FC">
            <w:pPr>
              <w:pStyle w:val="6"/>
              <w:spacing w:before="197" w:line="189" w:lineRule="auto"/>
              <w:ind w:left="352"/>
            </w:pPr>
            <w:r>
              <w:rPr>
                <w:b/>
                <w:bCs/>
                <w:spacing w:val="7"/>
              </w:rPr>
              <w:t>小计</w:t>
            </w:r>
          </w:p>
        </w:tc>
        <w:tc>
          <w:tcPr>
            <w:tcW w:w="1133" w:type="dxa"/>
            <w:vAlign w:val="top"/>
          </w:tcPr>
          <w:p w14:paraId="4EBDB1A8">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5040A29D">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6F20BEFF">
            <w:pPr>
              <w:pStyle w:val="6"/>
              <w:spacing w:before="197" w:line="189" w:lineRule="auto"/>
              <w:ind w:left="146"/>
            </w:pPr>
            <w:r>
              <w:rPr>
                <w:b/>
                <w:bCs/>
                <w:spacing w:val="8"/>
              </w:rPr>
              <w:t>事业收入</w:t>
            </w:r>
          </w:p>
        </w:tc>
        <w:tc>
          <w:tcPr>
            <w:tcW w:w="1133" w:type="dxa"/>
            <w:vAlign w:val="top"/>
          </w:tcPr>
          <w:p w14:paraId="51506510">
            <w:pPr>
              <w:pStyle w:val="6"/>
              <w:spacing w:before="197" w:line="189" w:lineRule="auto"/>
              <w:ind w:left="143"/>
            </w:pPr>
            <w:r>
              <w:rPr>
                <w:b/>
                <w:bCs/>
                <w:spacing w:val="9"/>
              </w:rPr>
              <w:t>经营收入</w:t>
            </w:r>
          </w:p>
        </w:tc>
        <w:tc>
          <w:tcPr>
            <w:tcW w:w="1133" w:type="dxa"/>
            <w:vAlign w:val="top"/>
          </w:tcPr>
          <w:p w14:paraId="4929AD03">
            <w:pPr>
              <w:pStyle w:val="6"/>
              <w:spacing w:before="43"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27A2DBCF">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40A11C86">
            <w:pPr>
              <w:pStyle w:val="6"/>
              <w:spacing w:before="197" w:line="189" w:lineRule="auto"/>
              <w:ind w:left="150"/>
            </w:pPr>
            <w:r>
              <w:rPr>
                <w:b/>
                <w:bCs/>
                <w:spacing w:val="8"/>
              </w:rPr>
              <w:t>其他收入</w:t>
            </w:r>
          </w:p>
        </w:tc>
        <w:tc>
          <w:tcPr>
            <w:tcW w:w="1141" w:type="dxa"/>
            <w:vMerge w:val="continue"/>
            <w:tcBorders>
              <w:top w:val="nil"/>
            </w:tcBorders>
            <w:vAlign w:val="top"/>
          </w:tcPr>
          <w:p w14:paraId="15E1A413">
            <w:pPr>
              <w:rPr>
                <w:rFonts w:ascii="Arial"/>
                <w:sz w:val="21"/>
              </w:rPr>
            </w:pPr>
          </w:p>
        </w:tc>
      </w:tr>
      <w:tr w14:paraId="6797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0496F38C">
            <w:pPr>
              <w:pStyle w:val="6"/>
              <w:spacing w:before="74" w:line="189" w:lineRule="auto"/>
              <w:ind w:left="130"/>
            </w:pPr>
            <w:r>
              <w:rPr>
                <w:b/>
                <w:bCs/>
                <w:spacing w:val="7"/>
              </w:rPr>
              <w:t>栏次</w:t>
            </w:r>
          </w:p>
        </w:tc>
        <w:tc>
          <w:tcPr>
            <w:tcW w:w="992" w:type="dxa"/>
            <w:vAlign w:val="top"/>
          </w:tcPr>
          <w:p w14:paraId="27A861BE">
            <w:pPr>
              <w:pStyle w:val="6"/>
              <w:spacing w:before="87" w:line="179" w:lineRule="auto"/>
              <w:ind w:left="437"/>
            </w:pPr>
            <w:r>
              <w:rPr>
                <w:b/>
                <w:bCs/>
              </w:rPr>
              <w:t>1</w:t>
            </w:r>
          </w:p>
        </w:tc>
        <w:tc>
          <w:tcPr>
            <w:tcW w:w="1558" w:type="dxa"/>
            <w:vAlign w:val="top"/>
          </w:tcPr>
          <w:p w14:paraId="21E0E663">
            <w:pPr>
              <w:pStyle w:val="6"/>
              <w:spacing w:before="89" w:line="178" w:lineRule="auto"/>
              <w:ind w:left="716"/>
            </w:pPr>
            <w:r>
              <w:rPr>
                <w:b/>
                <w:bCs/>
              </w:rPr>
              <w:t>2</w:t>
            </w:r>
          </w:p>
        </w:tc>
        <w:tc>
          <w:tcPr>
            <w:tcW w:w="1133" w:type="dxa"/>
            <w:vAlign w:val="top"/>
          </w:tcPr>
          <w:p w14:paraId="68926E76">
            <w:pPr>
              <w:pStyle w:val="6"/>
              <w:spacing w:before="88" w:line="178" w:lineRule="auto"/>
              <w:ind w:left="509"/>
            </w:pPr>
            <w:r>
              <w:rPr>
                <w:b/>
                <w:bCs/>
              </w:rPr>
              <w:t>3</w:t>
            </w:r>
          </w:p>
        </w:tc>
        <w:tc>
          <w:tcPr>
            <w:tcW w:w="1133" w:type="dxa"/>
            <w:vAlign w:val="top"/>
          </w:tcPr>
          <w:p w14:paraId="713F9CF2">
            <w:pPr>
              <w:pStyle w:val="6"/>
              <w:spacing w:before="91" w:line="176" w:lineRule="auto"/>
              <w:ind w:left="497"/>
            </w:pPr>
            <w:r>
              <w:rPr>
                <w:b/>
                <w:bCs/>
                <w:spacing w:val="1"/>
              </w:rPr>
              <w:t>4</w:t>
            </w:r>
          </w:p>
        </w:tc>
        <w:tc>
          <w:tcPr>
            <w:tcW w:w="1133" w:type="dxa"/>
            <w:vAlign w:val="top"/>
          </w:tcPr>
          <w:p w14:paraId="66BA6F56">
            <w:pPr>
              <w:pStyle w:val="6"/>
              <w:spacing w:before="91" w:line="176" w:lineRule="auto"/>
              <w:ind w:left="513"/>
            </w:pPr>
            <w:r>
              <w:rPr>
                <w:b/>
                <w:bCs/>
              </w:rPr>
              <w:t>5</w:t>
            </w:r>
          </w:p>
        </w:tc>
        <w:tc>
          <w:tcPr>
            <w:tcW w:w="1133" w:type="dxa"/>
            <w:vAlign w:val="top"/>
          </w:tcPr>
          <w:p w14:paraId="7F8A656A">
            <w:pPr>
              <w:pStyle w:val="6"/>
              <w:spacing w:before="88" w:line="178" w:lineRule="auto"/>
              <w:ind w:left="506"/>
            </w:pPr>
            <w:r>
              <w:rPr>
                <w:b/>
                <w:bCs/>
              </w:rPr>
              <w:t>6</w:t>
            </w:r>
          </w:p>
        </w:tc>
        <w:tc>
          <w:tcPr>
            <w:tcW w:w="1133" w:type="dxa"/>
            <w:vAlign w:val="top"/>
          </w:tcPr>
          <w:p w14:paraId="62F95E15">
            <w:pPr>
              <w:pStyle w:val="6"/>
              <w:spacing w:before="91" w:line="176" w:lineRule="auto"/>
              <w:ind w:left="507"/>
            </w:pPr>
            <w:r>
              <w:rPr>
                <w:b/>
                <w:bCs/>
              </w:rPr>
              <w:t>7</w:t>
            </w:r>
          </w:p>
        </w:tc>
        <w:tc>
          <w:tcPr>
            <w:tcW w:w="1133" w:type="dxa"/>
            <w:vAlign w:val="top"/>
          </w:tcPr>
          <w:p w14:paraId="365681A8">
            <w:pPr>
              <w:pStyle w:val="6"/>
              <w:spacing w:before="87" w:line="179" w:lineRule="auto"/>
              <w:ind w:left="506"/>
            </w:pPr>
            <w:r>
              <w:rPr>
                <w:b/>
                <w:bCs/>
              </w:rPr>
              <w:t>8</w:t>
            </w:r>
          </w:p>
        </w:tc>
        <w:tc>
          <w:tcPr>
            <w:tcW w:w="1133" w:type="dxa"/>
            <w:vAlign w:val="top"/>
          </w:tcPr>
          <w:p w14:paraId="3F77229D">
            <w:pPr>
              <w:pStyle w:val="6"/>
              <w:spacing w:before="88" w:line="178" w:lineRule="auto"/>
              <w:ind w:left="508"/>
            </w:pPr>
            <w:r>
              <w:rPr>
                <w:b/>
                <w:bCs/>
              </w:rPr>
              <w:t>9</w:t>
            </w:r>
          </w:p>
        </w:tc>
        <w:tc>
          <w:tcPr>
            <w:tcW w:w="1133" w:type="dxa"/>
            <w:vAlign w:val="top"/>
          </w:tcPr>
          <w:p w14:paraId="73D2B5E8">
            <w:pPr>
              <w:pStyle w:val="6"/>
              <w:spacing w:before="87" w:line="179" w:lineRule="auto"/>
              <w:ind w:left="452"/>
            </w:pPr>
            <w:r>
              <w:rPr>
                <w:b/>
                <w:bCs/>
                <w:spacing w:val="-4"/>
              </w:rPr>
              <w:t>10</w:t>
            </w:r>
          </w:p>
        </w:tc>
        <w:tc>
          <w:tcPr>
            <w:tcW w:w="1133" w:type="dxa"/>
            <w:vAlign w:val="top"/>
          </w:tcPr>
          <w:p w14:paraId="76C3CD5B">
            <w:pPr>
              <w:pStyle w:val="6"/>
              <w:spacing w:before="87" w:line="179" w:lineRule="auto"/>
              <w:ind w:left="454"/>
            </w:pPr>
            <w:r>
              <w:rPr>
                <w:b/>
                <w:bCs/>
                <w:spacing w:val="-4"/>
              </w:rPr>
              <w:t>11</w:t>
            </w:r>
          </w:p>
        </w:tc>
        <w:tc>
          <w:tcPr>
            <w:tcW w:w="1141" w:type="dxa"/>
            <w:vAlign w:val="top"/>
          </w:tcPr>
          <w:p w14:paraId="4389F3BF">
            <w:pPr>
              <w:pStyle w:val="6"/>
              <w:spacing w:before="87" w:line="179" w:lineRule="auto"/>
              <w:ind w:left="454"/>
            </w:pPr>
            <w:r>
              <w:rPr>
                <w:b/>
                <w:bCs/>
                <w:spacing w:val="-4"/>
              </w:rPr>
              <w:t>12</w:t>
            </w:r>
          </w:p>
        </w:tc>
      </w:tr>
      <w:tr w14:paraId="7E83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36D5BED7">
            <w:pPr>
              <w:pStyle w:val="6"/>
              <w:spacing w:before="87" w:line="179" w:lineRule="auto"/>
              <w:ind w:left="292"/>
            </w:pPr>
            <w:r>
              <w:t>1</w:t>
            </w:r>
          </w:p>
        </w:tc>
        <w:tc>
          <w:tcPr>
            <w:tcW w:w="992" w:type="dxa"/>
            <w:vAlign w:val="top"/>
          </w:tcPr>
          <w:p w14:paraId="34F0EFBB">
            <w:pPr>
              <w:rPr>
                <w:rFonts w:ascii="Arial"/>
                <w:sz w:val="21"/>
              </w:rPr>
            </w:pPr>
          </w:p>
        </w:tc>
        <w:tc>
          <w:tcPr>
            <w:tcW w:w="1558" w:type="dxa"/>
            <w:vAlign w:val="top"/>
          </w:tcPr>
          <w:p w14:paraId="4FF2DB45">
            <w:pPr>
              <w:pStyle w:val="6"/>
              <w:spacing w:before="74" w:line="189" w:lineRule="auto"/>
              <w:ind w:left="561"/>
            </w:pPr>
            <w:r>
              <w:rPr>
                <w:b/>
                <w:bCs/>
                <w:spacing w:val="7"/>
              </w:rPr>
              <w:t>合计</w:t>
            </w:r>
          </w:p>
        </w:tc>
        <w:tc>
          <w:tcPr>
            <w:tcW w:w="1133" w:type="dxa"/>
            <w:vAlign w:val="top"/>
          </w:tcPr>
          <w:p w14:paraId="548C9654">
            <w:pPr>
              <w:pStyle w:val="6"/>
              <w:spacing w:before="88" w:line="178" w:lineRule="auto"/>
              <w:ind w:left="324"/>
            </w:pPr>
            <w:r>
              <w:rPr>
                <w:b/>
                <w:bCs/>
                <w:spacing w:val="2"/>
              </w:rPr>
              <w:t>343.53</w:t>
            </w:r>
          </w:p>
        </w:tc>
        <w:tc>
          <w:tcPr>
            <w:tcW w:w="1133" w:type="dxa"/>
            <w:vAlign w:val="top"/>
          </w:tcPr>
          <w:p w14:paraId="341ED4DC">
            <w:pPr>
              <w:pStyle w:val="6"/>
              <w:spacing w:before="88" w:line="178" w:lineRule="auto"/>
              <w:ind w:left="326"/>
            </w:pPr>
            <w:r>
              <w:rPr>
                <w:b/>
                <w:bCs/>
                <w:spacing w:val="2"/>
              </w:rPr>
              <w:t>342.70</w:t>
            </w:r>
          </w:p>
        </w:tc>
        <w:tc>
          <w:tcPr>
            <w:tcW w:w="1133" w:type="dxa"/>
            <w:vAlign w:val="top"/>
          </w:tcPr>
          <w:p w14:paraId="54BF6D39">
            <w:pPr>
              <w:pStyle w:val="6"/>
              <w:spacing w:before="88" w:line="178" w:lineRule="auto"/>
              <w:ind w:left="326"/>
            </w:pPr>
            <w:r>
              <w:rPr>
                <w:b/>
                <w:bCs/>
                <w:spacing w:val="2"/>
              </w:rPr>
              <w:t>342.70</w:t>
            </w:r>
          </w:p>
        </w:tc>
        <w:tc>
          <w:tcPr>
            <w:tcW w:w="1133" w:type="dxa"/>
            <w:vAlign w:val="top"/>
          </w:tcPr>
          <w:p w14:paraId="3DCB8056">
            <w:pPr>
              <w:rPr>
                <w:rFonts w:ascii="Arial"/>
                <w:sz w:val="21"/>
              </w:rPr>
            </w:pPr>
          </w:p>
        </w:tc>
        <w:tc>
          <w:tcPr>
            <w:tcW w:w="1133" w:type="dxa"/>
            <w:vAlign w:val="top"/>
          </w:tcPr>
          <w:p w14:paraId="3AACD41E">
            <w:pPr>
              <w:rPr>
                <w:rFonts w:ascii="Arial"/>
                <w:sz w:val="21"/>
              </w:rPr>
            </w:pPr>
          </w:p>
        </w:tc>
        <w:tc>
          <w:tcPr>
            <w:tcW w:w="1133" w:type="dxa"/>
            <w:vAlign w:val="top"/>
          </w:tcPr>
          <w:p w14:paraId="508A48DE">
            <w:pPr>
              <w:rPr>
                <w:rFonts w:ascii="Arial"/>
                <w:sz w:val="21"/>
              </w:rPr>
            </w:pPr>
          </w:p>
        </w:tc>
        <w:tc>
          <w:tcPr>
            <w:tcW w:w="1133" w:type="dxa"/>
            <w:vAlign w:val="top"/>
          </w:tcPr>
          <w:p w14:paraId="3622E81F">
            <w:pPr>
              <w:rPr>
                <w:rFonts w:ascii="Arial"/>
                <w:sz w:val="21"/>
              </w:rPr>
            </w:pPr>
          </w:p>
        </w:tc>
        <w:tc>
          <w:tcPr>
            <w:tcW w:w="1133" w:type="dxa"/>
            <w:vAlign w:val="top"/>
          </w:tcPr>
          <w:p w14:paraId="24E8F84D">
            <w:pPr>
              <w:rPr>
                <w:rFonts w:ascii="Arial"/>
                <w:sz w:val="21"/>
              </w:rPr>
            </w:pPr>
          </w:p>
        </w:tc>
        <w:tc>
          <w:tcPr>
            <w:tcW w:w="1133" w:type="dxa"/>
            <w:vAlign w:val="top"/>
          </w:tcPr>
          <w:p w14:paraId="731F9DDD">
            <w:pPr>
              <w:rPr>
                <w:rFonts w:ascii="Arial"/>
                <w:sz w:val="21"/>
              </w:rPr>
            </w:pPr>
          </w:p>
        </w:tc>
        <w:tc>
          <w:tcPr>
            <w:tcW w:w="1141" w:type="dxa"/>
            <w:vAlign w:val="top"/>
          </w:tcPr>
          <w:p w14:paraId="167EF260">
            <w:pPr>
              <w:pStyle w:val="6"/>
              <w:spacing w:before="88" w:line="178" w:lineRule="auto"/>
              <w:ind w:left="585"/>
            </w:pPr>
            <w:r>
              <w:rPr>
                <w:b/>
                <w:bCs/>
                <w:spacing w:val="3"/>
              </w:rPr>
              <w:t>0.83</w:t>
            </w:r>
          </w:p>
        </w:tc>
      </w:tr>
      <w:tr w14:paraId="352D0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B54EDC2">
            <w:pPr>
              <w:pStyle w:val="6"/>
              <w:spacing w:before="211" w:line="178" w:lineRule="auto"/>
              <w:ind w:left="285"/>
            </w:pPr>
            <w:r>
              <w:t>2</w:t>
            </w:r>
          </w:p>
        </w:tc>
        <w:tc>
          <w:tcPr>
            <w:tcW w:w="992" w:type="dxa"/>
            <w:vAlign w:val="top"/>
          </w:tcPr>
          <w:p w14:paraId="5FC33A53">
            <w:pPr>
              <w:pStyle w:val="6"/>
              <w:spacing w:before="211" w:line="178" w:lineRule="auto"/>
              <w:ind w:left="109"/>
            </w:pPr>
            <w:r>
              <w:rPr>
                <w:spacing w:val="1"/>
              </w:rPr>
              <w:t>207</w:t>
            </w:r>
          </w:p>
        </w:tc>
        <w:tc>
          <w:tcPr>
            <w:tcW w:w="1558" w:type="dxa"/>
            <w:vAlign w:val="top"/>
          </w:tcPr>
          <w:p w14:paraId="77620249">
            <w:pPr>
              <w:pStyle w:val="6"/>
              <w:spacing w:before="45" w:line="197" w:lineRule="auto"/>
              <w:ind w:left="101" w:right="192"/>
            </w:pPr>
            <w:r>
              <w:rPr>
                <w:spacing w:val="8"/>
              </w:rPr>
              <w:t>文化旅游体育</w:t>
            </w:r>
            <w:r>
              <w:rPr>
                <w:spacing w:val="4"/>
              </w:rPr>
              <w:t xml:space="preserve"> </w:t>
            </w:r>
            <w:r>
              <w:rPr>
                <w:spacing w:val="9"/>
              </w:rPr>
              <w:t>与传媒支出</w:t>
            </w:r>
          </w:p>
        </w:tc>
        <w:tc>
          <w:tcPr>
            <w:tcW w:w="1133" w:type="dxa"/>
            <w:vAlign w:val="top"/>
          </w:tcPr>
          <w:p w14:paraId="21FB32CC">
            <w:pPr>
              <w:pStyle w:val="6"/>
              <w:spacing w:before="211" w:line="178" w:lineRule="auto"/>
              <w:ind w:left="362"/>
            </w:pPr>
            <w:r>
              <w:rPr>
                <w:spacing w:val="3"/>
              </w:rPr>
              <w:t>255.79</w:t>
            </w:r>
          </w:p>
        </w:tc>
        <w:tc>
          <w:tcPr>
            <w:tcW w:w="1133" w:type="dxa"/>
            <w:vAlign w:val="top"/>
          </w:tcPr>
          <w:p w14:paraId="742EA191">
            <w:pPr>
              <w:pStyle w:val="6"/>
              <w:spacing w:before="211" w:line="178" w:lineRule="auto"/>
              <w:ind w:left="362"/>
            </w:pPr>
            <w:r>
              <w:rPr>
                <w:spacing w:val="3"/>
              </w:rPr>
              <w:t>254.96</w:t>
            </w:r>
          </w:p>
        </w:tc>
        <w:tc>
          <w:tcPr>
            <w:tcW w:w="1133" w:type="dxa"/>
            <w:vAlign w:val="top"/>
          </w:tcPr>
          <w:p w14:paraId="6303A595">
            <w:pPr>
              <w:pStyle w:val="6"/>
              <w:spacing w:before="211" w:line="178" w:lineRule="auto"/>
              <w:ind w:left="364"/>
            </w:pPr>
            <w:r>
              <w:rPr>
                <w:spacing w:val="3"/>
              </w:rPr>
              <w:t>254.96</w:t>
            </w:r>
          </w:p>
        </w:tc>
        <w:tc>
          <w:tcPr>
            <w:tcW w:w="1133" w:type="dxa"/>
            <w:vAlign w:val="top"/>
          </w:tcPr>
          <w:p w14:paraId="56A8C197">
            <w:pPr>
              <w:rPr>
                <w:rFonts w:ascii="Arial"/>
                <w:sz w:val="21"/>
              </w:rPr>
            </w:pPr>
          </w:p>
        </w:tc>
        <w:tc>
          <w:tcPr>
            <w:tcW w:w="1133" w:type="dxa"/>
            <w:vAlign w:val="top"/>
          </w:tcPr>
          <w:p w14:paraId="089B0146">
            <w:pPr>
              <w:rPr>
                <w:rFonts w:ascii="Arial"/>
                <w:sz w:val="21"/>
              </w:rPr>
            </w:pPr>
          </w:p>
        </w:tc>
        <w:tc>
          <w:tcPr>
            <w:tcW w:w="1133" w:type="dxa"/>
            <w:vAlign w:val="top"/>
          </w:tcPr>
          <w:p w14:paraId="1534733A">
            <w:pPr>
              <w:rPr>
                <w:rFonts w:ascii="Arial"/>
                <w:sz w:val="21"/>
              </w:rPr>
            </w:pPr>
          </w:p>
        </w:tc>
        <w:tc>
          <w:tcPr>
            <w:tcW w:w="1133" w:type="dxa"/>
            <w:vAlign w:val="top"/>
          </w:tcPr>
          <w:p w14:paraId="11C431A2">
            <w:pPr>
              <w:rPr>
                <w:rFonts w:ascii="Arial"/>
                <w:sz w:val="21"/>
              </w:rPr>
            </w:pPr>
          </w:p>
        </w:tc>
        <w:tc>
          <w:tcPr>
            <w:tcW w:w="1133" w:type="dxa"/>
            <w:vAlign w:val="top"/>
          </w:tcPr>
          <w:p w14:paraId="6897B6AB">
            <w:pPr>
              <w:rPr>
                <w:rFonts w:ascii="Arial"/>
                <w:sz w:val="21"/>
              </w:rPr>
            </w:pPr>
          </w:p>
        </w:tc>
        <w:tc>
          <w:tcPr>
            <w:tcW w:w="1133" w:type="dxa"/>
            <w:vAlign w:val="top"/>
          </w:tcPr>
          <w:p w14:paraId="0E4D56E6">
            <w:pPr>
              <w:rPr>
                <w:rFonts w:ascii="Arial"/>
                <w:sz w:val="21"/>
              </w:rPr>
            </w:pPr>
          </w:p>
        </w:tc>
        <w:tc>
          <w:tcPr>
            <w:tcW w:w="1141" w:type="dxa"/>
            <w:vAlign w:val="top"/>
          </w:tcPr>
          <w:p w14:paraId="3C722DFB">
            <w:pPr>
              <w:pStyle w:val="6"/>
              <w:spacing w:before="211" w:line="178" w:lineRule="auto"/>
              <w:ind w:left="615"/>
            </w:pPr>
            <w:r>
              <w:rPr>
                <w:spacing w:val="2"/>
              </w:rPr>
              <w:t>0.83</w:t>
            </w:r>
          </w:p>
        </w:tc>
      </w:tr>
      <w:tr w14:paraId="3305A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9EE16E9">
            <w:pPr>
              <w:pStyle w:val="6"/>
              <w:spacing w:before="91" w:line="178" w:lineRule="auto"/>
              <w:ind w:left="289"/>
            </w:pPr>
            <w:r>
              <w:t>3</w:t>
            </w:r>
          </w:p>
        </w:tc>
        <w:tc>
          <w:tcPr>
            <w:tcW w:w="992" w:type="dxa"/>
            <w:vAlign w:val="top"/>
          </w:tcPr>
          <w:p w14:paraId="6A153734">
            <w:pPr>
              <w:pStyle w:val="6"/>
              <w:spacing w:before="91" w:line="178" w:lineRule="auto"/>
              <w:ind w:left="109"/>
            </w:pPr>
            <w:r>
              <w:rPr>
                <w:spacing w:val="3"/>
              </w:rPr>
              <w:t>20702</w:t>
            </w:r>
          </w:p>
        </w:tc>
        <w:tc>
          <w:tcPr>
            <w:tcW w:w="1558" w:type="dxa"/>
            <w:vAlign w:val="top"/>
          </w:tcPr>
          <w:p w14:paraId="35D4C59B">
            <w:pPr>
              <w:pStyle w:val="6"/>
              <w:spacing w:before="76" w:line="189" w:lineRule="auto"/>
              <w:ind w:left="102"/>
            </w:pPr>
            <w:r>
              <w:rPr>
                <w:spacing w:val="6"/>
              </w:rPr>
              <w:t>文物</w:t>
            </w:r>
          </w:p>
        </w:tc>
        <w:tc>
          <w:tcPr>
            <w:tcW w:w="1133" w:type="dxa"/>
            <w:vAlign w:val="top"/>
          </w:tcPr>
          <w:p w14:paraId="364BE7B8">
            <w:pPr>
              <w:pStyle w:val="6"/>
              <w:spacing w:before="91" w:line="178" w:lineRule="auto"/>
              <w:ind w:left="362"/>
            </w:pPr>
            <w:r>
              <w:rPr>
                <w:spacing w:val="3"/>
              </w:rPr>
              <w:t>255.79</w:t>
            </w:r>
          </w:p>
        </w:tc>
        <w:tc>
          <w:tcPr>
            <w:tcW w:w="1133" w:type="dxa"/>
            <w:vAlign w:val="top"/>
          </w:tcPr>
          <w:p w14:paraId="0A15E24A">
            <w:pPr>
              <w:pStyle w:val="6"/>
              <w:spacing w:before="91" w:line="178" w:lineRule="auto"/>
              <w:ind w:left="362"/>
            </w:pPr>
            <w:r>
              <w:rPr>
                <w:spacing w:val="3"/>
              </w:rPr>
              <w:t>254.96</w:t>
            </w:r>
          </w:p>
        </w:tc>
        <w:tc>
          <w:tcPr>
            <w:tcW w:w="1133" w:type="dxa"/>
            <w:vAlign w:val="top"/>
          </w:tcPr>
          <w:p w14:paraId="79E0E4EF">
            <w:pPr>
              <w:pStyle w:val="6"/>
              <w:spacing w:before="91" w:line="178" w:lineRule="auto"/>
              <w:ind w:left="364"/>
            </w:pPr>
            <w:r>
              <w:rPr>
                <w:spacing w:val="3"/>
              </w:rPr>
              <w:t>254.96</w:t>
            </w:r>
          </w:p>
        </w:tc>
        <w:tc>
          <w:tcPr>
            <w:tcW w:w="1133" w:type="dxa"/>
            <w:vAlign w:val="top"/>
          </w:tcPr>
          <w:p w14:paraId="36F86DFB">
            <w:pPr>
              <w:rPr>
                <w:rFonts w:ascii="Arial"/>
                <w:sz w:val="21"/>
              </w:rPr>
            </w:pPr>
          </w:p>
        </w:tc>
        <w:tc>
          <w:tcPr>
            <w:tcW w:w="1133" w:type="dxa"/>
            <w:vAlign w:val="top"/>
          </w:tcPr>
          <w:p w14:paraId="1A272E58">
            <w:pPr>
              <w:rPr>
                <w:rFonts w:ascii="Arial"/>
                <w:sz w:val="21"/>
              </w:rPr>
            </w:pPr>
          </w:p>
        </w:tc>
        <w:tc>
          <w:tcPr>
            <w:tcW w:w="1133" w:type="dxa"/>
            <w:vAlign w:val="top"/>
          </w:tcPr>
          <w:p w14:paraId="6E525993">
            <w:pPr>
              <w:rPr>
                <w:rFonts w:ascii="Arial"/>
                <w:sz w:val="21"/>
              </w:rPr>
            </w:pPr>
          </w:p>
        </w:tc>
        <w:tc>
          <w:tcPr>
            <w:tcW w:w="1133" w:type="dxa"/>
            <w:vAlign w:val="top"/>
          </w:tcPr>
          <w:p w14:paraId="391B59A1">
            <w:pPr>
              <w:rPr>
                <w:rFonts w:ascii="Arial"/>
                <w:sz w:val="21"/>
              </w:rPr>
            </w:pPr>
          </w:p>
        </w:tc>
        <w:tc>
          <w:tcPr>
            <w:tcW w:w="1133" w:type="dxa"/>
            <w:vAlign w:val="top"/>
          </w:tcPr>
          <w:p w14:paraId="44F941C0">
            <w:pPr>
              <w:rPr>
                <w:rFonts w:ascii="Arial"/>
                <w:sz w:val="21"/>
              </w:rPr>
            </w:pPr>
          </w:p>
        </w:tc>
        <w:tc>
          <w:tcPr>
            <w:tcW w:w="1133" w:type="dxa"/>
            <w:vAlign w:val="top"/>
          </w:tcPr>
          <w:p w14:paraId="7D8F8235">
            <w:pPr>
              <w:rPr>
                <w:rFonts w:ascii="Arial"/>
                <w:sz w:val="21"/>
              </w:rPr>
            </w:pPr>
          </w:p>
        </w:tc>
        <w:tc>
          <w:tcPr>
            <w:tcW w:w="1141" w:type="dxa"/>
            <w:vAlign w:val="top"/>
          </w:tcPr>
          <w:p w14:paraId="23E16C04">
            <w:pPr>
              <w:pStyle w:val="6"/>
              <w:spacing w:before="91" w:line="178" w:lineRule="auto"/>
              <w:ind w:left="615"/>
            </w:pPr>
            <w:r>
              <w:rPr>
                <w:spacing w:val="2"/>
              </w:rPr>
              <w:t>0.83</w:t>
            </w:r>
          </w:p>
        </w:tc>
      </w:tr>
      <w:tr w14:paraId="4619C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A0AAC82">
            <w:pPr>
              <w:pStyle w:val="6"/>
              <w:spacing w:before="216" w:line="176" w:lineRule="auto"/>
              <w:ind w:left="276"/>
            </w:pPr>
            <w:r>
              <w:rPr>
                <w:spacing w:val="3"/>
              </w:rPr>
              <w:t>4</w:t>
            </w:r>
          </w:p>
        </w:tc>
        <w:tc>
          <w:tcPr>
            <w:tcW w:w="992" w:type="dxa"/>
            <w:vAlign w:val="top"/>
          </w:tcPr>
          <w:p w14:paraId="7A29E108">
            <w:pPr>
              <w:pStyle w:val="6"/>
              <w:spacing w:before="60" w:line="178" w:lineRule="auto"/>
              <w:ind w:left="109"/>
            </w:pPr>
            <w:r>
              <w:rPr>
                <w:spacing w:val="3"/>
              </w:rPr>
              <w:t>207020</w:t>
            </w:r>
          </w:p>
          <w:p w14:paraId="59621356">
            <w:pPr>
              <w:pStyle w:val="6"/>
              <w:spacing w:before="54" w:line="168" w:lineRule="auto"/>
              <w:ind w:left="100"/>
            </w:pPr>
            <w:r>
              <w:rPr>
                <w:spacing w:val="3"/>
              </w:rPr>
              <w:t>4</w:t>
            </w:r>
          </w:p>
        </w:tc>
        <w:tc>
          <w:tcPr>
            <w:tcW w:w="1558" w:type="dxa"/>
            <w:vAlign w:val="top"/>
          </w:tcPr>
          <w:p w14:paraId="17D839F4">
            <w:pPr>
              <w:pStyle w:val="6"/>
              <w:spacing w:before="198" w:line="189" w:lineRule="auto"/>
              <w:ind w:left="102"/>
            </w:pPr>
            <w:r>
              <w:rPr>
                <w:spacing w:val="8"/>
              </w:rPr>
              <w:t>文物保护</w:t>
            </w:r>
          </w:p>
        </w:tc>
        <w:tc>
          <w:tcPr>
            <w:tcW w:w="1133" w:type="dxa"/>
            <w:vAlign w:val="top"/>
          </w:tcPr>
          <w:p w14:paraId="0AAD18FE">
            <w:pPr>
              <w:pStyle w:val="6"/>
              <w:spacing w:before="213" w:line="178" w:lineRule="auto"/>
              <w:ind w:left="362"/>
            </w:pPr>
            <w:r>
              <w:rPr>
                <w:spacing w:val="3"/>
              </w:rPr>
              <w:t>255.79</w:t>
            </w:r>
          </w:p>
        </w:tc>
        <w:tc>
          <w:tcPr>
            <w:tcW w:w="1133" w:type="dxa"/>
            <w:vAlign w:val="top"/>
          </w:tcPr>
          <w:p w14:paraId="2CB61B94">
            <w:pPr>
              <w:pStyle w:val="6"/>
              <w:spacing w:before="213" w:line="178" w:lineRule="auto"/>
              <w:ind w:left="362"/>
            </w:pPr>
            <w:r>
              <w:rPr>
                <w:spacing w:val="3"/>
              </w:rPr>
              <w:t>254.96</w:t>
            </w:r>
          </w:p>
        </w:tc>
        <w:tc>
          <w:tcPr>
            <w:tcW w:w="1133" w:type="dxa"/>
            <w:vAlign w:val="top"/>
          </w:tcPr>
          <w:p w14:paraId="7549FC0E">
            <w:pPr>
              <w:pStyle w:val="6"/>
              <w:spacing w:before="213" w:line="178" w:lineRule="auto"/>
              <w:ind w:left="364"/>
            </w:pPr>
            <w:r>
              <w:rPr>
                <w:spacing w:val="3"/>
              </w:rPr>
              <w:t>254.96</w:t>
            </w:r>
          </w:p>
        </w:tc>
        <w:tc>
          <w:tcPr>
            <w:tcW w:w="1133" w:type="dxa"/>
            <w:vAlign w:val="top"/>
          </w:tcPr>
          <w:p w14:paraId="07BD18C0">
            <w:pPr>
              <w:rPr>
                <w:rFonts w:ascii="Arial"/>
                <w:sz w:val="21"/>
              </w:rPr>
            </w:pPr>
          </w:p>
        </w:tc>
        <w:tc>
          <w:tcPr>
            <w:tcW w:w="1133" w:type="dxa"/>
            <w:vAlign w:val="top"/>
          </w:tcPr>
          <w:p w14:paraId="0D073C3A">
            <w:pPr>
              <w:rPr>
                <w:rFonts w:ascii="Arial"/>
                <w:sz w:val="21"/>
              </w:rPr>
            </w:pPr>
          </w:p>
        </w:tc>
        <w:tc>
          <w:tcPr>
            <w:tcW w:w="1133" w:type="dxa"/>
            <w:vAlign w:val="top"/>
          </w:tcPr>
          <w:p w14:paraId="6EC5C320">
            <w:pPr>
              <w:rPr>
                <w:rFonts w:ascii="Arial"/>
                <w:sz w:val="21"/>
              </w:rPr>
            </w:pPr>
          </w:p>
        </w:tc>
        <w:tc>
          <w:tcPr>
            <w:tcW w:w="1133" w:type="dxa"/>
            <w:vAlign w:val="top"/>
          </w:tcPr>
          <w:p w14:paraId="7619C368">
            <w:pPr>
              <w:rPr>
                <w:rFonts w:ascii="Arial"/>
                <w:sz w:val="21"/>
              </w:rPr>
            </w:pPr>
          </w:p>
        </w:tc>
        <w:tc>
          <w:tcPr>
            <w:tcW w:w="1133" w:type="dxa"/>
            <w:vAlign w:val="top"/>
          </w:tcPr>
          <w:p w14:paraId="0C849B35">
            <w:pPr>
              <w:rPr>
                <w:rFonts w:ascii="Arial"/>
                <w:sz w:val="21"/>
              </w:rPr>
            </w:pPr>
          </w:p>
        </w:tc>
        <w:tc>
          <w:tcPr>
            <w:tcW w:w="1133" w:type="dxa"/>
            <w:vAlign w:val="top"/>
          </w:tcPr>
          <w:p w14:paraId="18B85FA1">
            <w:pPr>
              <w:rPr>
                <w:rFonts w:ascii="Arial"/>
                <w:sz w:val="21"/>
              </w:rPr>
            </w:pPr>
          </w:p>
        </w:tc>
        <w:tc>
          <w:tcPr>
            <w:tcW w:w="1141" w:type="dxa"/>
            <w:vAlign w:val="top"/>
          </w:tcPr>
          <w:p w14:paraId="3252C420">
            <w:pPr>
              <w:pStyle w:val="6"/>
              <w:spacing w:before="213" w:line="178" w:lineRule="auto"/>
              <w:ind w:left="615"/>
            </w:pPr>
            <w:r>
              <w:rPr>
                <w:spacing w:val="2"/>
              </w:rPr>
              <w:t>0.83</w:t>
            </w:r>
          </w:p>
        </w:tc>
      </w:tr>
      <w:tr w14:paraId="663D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2D8F987">
            <w:pPr>
              <w:pStyle w:val="6"/>
              <w:spacing w:before="218" w:line="176" w:lineRule="auto"/>
              <w:ind w:left="292"/>
            </w:pPr>
            <w:r>
              <w:t>5</w:t>
            </w:r>
          </w:p>
        </w:tc>
        <w:tc>
          <w:tcPr>
            <w:tcW w:w="992" w:type="dxa"/>
            <w:vAlign w:val="top"/>
          </w:tcPr>
          <w:p w14:paraId="7288771A">
            <w:pPr>
              <w:pStyle w:val="6"/>
              <w:spacing w:before="215" w:line="178" w:lineRule="auto"/>
              <w:ind w:left="109"/>
            </w:pPr>
            <w:r>
              <w:rPr>
                <w:spacing w:val="1"/>
              </w:rPr>
              <w:t>208</w:t>
            </w:r>
          </w:p>
        </w:tc>
        <w:tc>
          <w:tcPr>
            <w:tcW w:w="1558" w:type="dxa"/>
            <w:vAlign w:val="top"/>
          </w:tcPr>
          <w:p w14:paraId="031F4368">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40C8DBAF">
            <w:pPr>
              <w:pStyle w:val="6"/>
              <w:spacing w:before="215" w:line="178" w:lineRule="auto"/>
              <w:ind w:left="492"/>
            </w:pPr>
            <w:r>
              <w:t>50.87</w:t>
            </w:r>
          </w:p>
        </w:tc>
        <w:tc>
          <w:tcPr>
            <w:tcW w:w="1133" w:type="dxa"/>
            <w:vAlign w:val="top"/>
          </w:tcPr>
          <w:p w14:paraId="62C4BCDA">
            <w:pPr>
              <w:pStyle w:val="6"/>
              <w:spacing w:before="215" w:line="178" w:lineRule="auto"/>
              <w:ind w:left="491"/>
            </w:pPr>
            <w:r>
              <w:t>50.87</w:t>
            </w:r>
          </w:p>
        </w:tc>
        <w:tc>
          <w:tcPr>
            <w:tcW w:w="1133" w:type="dxa"/>
            <w:vAlign w:val="top"/>
          </w:tcPr>
          <w:p w14:paraId="4A316BB6">
            <w:pPr>
              <w:pStyle w:val="6"/>
              <w:spacing w:before="215" w:line="178" w:lineRule="auto"/>
              <w:ind w:left="494"/>
            </w:pPr>
            <w:r>
              <w:t>50.87</w:t>
            </w:r>
          </w:p>
        </w:tc>
        <w:tc>
          <w:tcPr>
            <w:tcW w:w="1133" w:type="dxa"/>
            <w:vAlign w:val="top"/>
          </w:tcPr>
          <w:p w14:paraId="639BB430">
            <w:pPr>
              <w:rPr>
                <w:rFonts w:ascii="Arial"/>
                <w:sz w:val="21"/>
              </w:rPr>
            </w:pPr>
          </w:p>
        </w:tc>
        <w:tc>
          <w:tcPr>
            <w:tcW w:w="1133" w:type="dxa"/>
            <w:vAlign w:val="top"/>
          </w:tcPr>
          <w:p w14:paraId="3D8ABA28">
            <w:pPr>
              <w:rPr>
                <w:rFonts w:ascii="Arial"/>
                <w:sz w:val="21"/>
              </w:rPr>
            </w:pPr>
          </w:p>
        </w:tc>
        <w:tc>
          <w:tcPr>
            <w:tcW w:w="1133" w:type="dxa"/>
            <w:vAlign w:val="top"/>
          </w:tcPr>
          <w:p w14:paraId="64CE26B8">
            <w:pPr>
              <w:rPr>
                <w:rFonts w:ascii="Arial"/>
                <w:sz w:val="21"/>
              </w:rPr>
            </w:pPr>
          </w:p>
        </w:tc>
        <w:tc>
          <w:tcPr>
            <w:tcW w:w="1133" w:type="dxa"/>
            <w:vAlign w:val="top"/>
          </w:tcPr>
          <w:p w14:paraId="01D60E5A">
            <w:pPr>
              <w:rPr>
                <w:rFonts w:ascii="Arial"/>
                <w:sz w:val="21"/>
              </w:rPr>
            </w:pPr>
          </w:p>
        </w:tc>
        <w:tc>
          <w:tcPr>
            <w:tcW w:w="1133" w:type="dxa"/>
            <w:vAlign w:val="top"/>
          </w:tcPr>
          <w:p w14:paraId="32CDB81B">
            <w:pPr>
              <w:rPr>
                <w:rFonts w:ascii="Arial"/>
                <w:sz w:val="21"/>
              </w:rPr>
            </w:pPr>
          </w:p>
        </w:tc>
        <w:tc>
          <w:tcPr>
            <w:tcW w:w="1133" w:type="dxa"/>
            <w:vAlign w:val="top"/>
          </w:tcPr>
          <w:p w14:paraId="06C7C5C0">
            <w:pPr>
              <w:rPr>
                <w:rFonts w:ascii="Arial"/>
                <w:sz w:val="21"/>
              </w:rPr>
            </w:pPr>
          </w:p>
        </w:tc>
        <w:tc>
          <w:tcPr>
            <w:tcW w:w="1141" w:type="dxa"/>
            <w:vAlign w:val="top"/>
          </w:tcPr>
          <w:p w14:paraId="5E58A983">
            <w:pPr>
              <w:rPr>
                <w:rFonts w:ascii="Arial"/>
                <w:sz w:val="21"/>
              </w:rPr>
            </w:pPr>
          </w:p>
        </w:tc>
      </w:tr>
      <w:tr w14:paraId="4F505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12774C41">
            <w:pPr>
              <w:pStyle w:val="6"/>
              <w:spacing w:before="215" w:line="178" w:lineRule="auto"/>
              <w:ind w:left="286"/>
            </w:pPr>
            <w:r>
              <w:t>6</w:t>
            </w:r>
          </w:p>
        </w:tc>
        <w:tc>
          <w:tcPr>
            <w:tcW w:w="992" w:type="dxa"/>
            <w:vAlign w:val="top"/>
          </w:tcPr>
          <w:p w14:paraId="012811F1">
            <w:pPr>
              <w:pStyle w:val="6"/>
              <w:spacing w:before="215" w:line="178" w:lineRule="auto"/>
              <w:ind w:left="109"/>
            </w:pPr>
            <w:r>
              <w:rPr>
                <w:spacing w:val="3"/>
              </w:rPr>
              <w:t>20805</w:t>
            </w:r>
          </w:p>
        </w:tc>
        <w:tc>
          <w:tcPr>
            <w:tcW w:w="1558" w:type="dxa"/>
            <w:vAlign w:val="top"/>
          </w:tcPr>
          <w:p w14:paraId="1DA5D24C">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21262C73">
            <w:pPr>
              <w:pStyle w:val="6"/>
              <w:spacing w:before="215" w:line="178" w:lineRule="auto"/>
              <w:ind w:left="476"/>
            </w:pPr>
            <w:r>
              <w:rPr>
                <w:spacing w:val="4"/>
              </w:rPr>
              <w:t>49.55</w:t>
            </w:r>
          </w:p>
        </w:tc>
        <w:tc>
          <w:tcPr>
            <w:tcW w:w="1133" w:type="dxa"/>
            <w:vAlign w:val="top"/>
          </w:tcPr>
          <w:p w14:paraId="1E8FCB00">
            <w:pPr>
              <w:pStyle w:val="6"/>
              <w:spacing w:before="215" w:line="178" w:lineRule="auto"/>
              <w:ind w:left="475"/>
            </w:pPr>
            <w:r>
              <w:rPr>
                <w:spacing w:val="4"/>
              </w:rPr>
              <w:t>49.55</w:t>
            </w:r>
          </w:p>
        </w:tc>
        <w:tc>
          <w:tcPr>
            <w:tcW w:w="1133" w:type="dxa"/>
            <w:vAlign w:val="top"/>
          </w:tcPr>
          <w:p w14:paraId="5FE1A4A2">
            <w:pPr>
              <w:pStyle w:val="6"/>
              <w:spacing w:before="215" w:line="178" w:lineRule="auto"/>
              <w:ind w:left="478"/>
            </w:pPr>
            <w:r>
              <w:rPr>
                <w:spacing w:val="4"/>
              </w:rPr>
              <w:t>49.55</w:t>
            </w:r>
          </w:p>
        </w:tc>
        <w:tc>
          <w:tcPr>
            <w:tcW w:w="1133" w:type="dxa"/>
            <w:vAlign w:val="top"/>
          </w:tcPr>
          <w:p w14:paraId="1A0A92FD">
            <w:pPr>
              <w:rPr>
                <w:rFonts w:ascii="Arial"/>
                <w:sz w:val="21"/>
              </w:rPr>
            </w:pPr>
          </w:p>
        </w:tc>
        <w:tc>
          <w:tcPr>
            <w:tcW w:w="1133" w:type="dxa"/>
            <w:vAlign w:val="top"/>
          </w:tcPr>
          <w:p w14:paraId="095E6A50">
            <w:pPr>
              <w:rPr>
                <w:rFonts w:ascii="Arial"/>
                <w:sz w:val="21"/>
              </w:rPr>
            </w:pPr>
          </w:p>
        </w:tc>
        <w:tc>
          <w:tcPr>
            <w:tcW w:w="1133" w:type="dxa"/>
            <w:vAlign w:val="top"/>
          </w:tcPr>
          <w:p w14:paraId="247C1615">
            <w:pPr>
              <w:rPr>
                <w:rFonts w:ascii="Arial"/>
                <w:sz w:val="21"/>
              </w:rPr>
            </w:pPr>
          </w:p>
        </w:tc>
        <w:tc>
          <w:tcPr>
            <w:tcW w:w="1133" w:type="dxa"/>
            <w:vAlign w:val="top"/>
          </w:tcPr>
          <w:p w14:paraId="5013D0C2">
            <w:pPr>
              <w:rPr>
                <w:rFonts w:ascii="Arial"/>
                <w:sz w:val="21"/>
              </w:rPr>
            </w:pPr>
          </w:p>
        </w:tc>
        <w:tc>
          <w:tcPr>
            <w:tcW w:w="1133" w:type="dxa"/>
            <w:vAlign w:val="top"/>
          </w:tcPr>
          <w:p w14:paraId="23AAC5C7">
            <w:pPr>
              <w:rPr>
                <w:rFonts w:ascii="Arial"/>
                <w:sz w:val="21"/>
              </w:rPr>
            </w:pPr>
          </w:p>
        </w:tc>
        <w:tc>
          <w:tcPr>
            <w:tcW w:w="1133" w:type="dxa"/>
            <w:vAlign w:val="top"/>
          </w:tcPr>
          <w:p w14:paraId="5C5271F2">
            <w:pPr>
              <w:rPr>
                <w:rFonts w:ascii="Arial"/>
                <w:sz w:val="21"/>
              </w:rPr>
            </w:pPr>
          </w:p>
        </w:tc>
        <w:tc>
          <w:tcPr>
            <w:tcW w:w="1141" w:type="dxa"/>
            <w:vAlign w:val="top"/>
          </w:tcPr>
          <w:p w14:paraId="37943A0D">
            <w:pPr>
              <w:rPr>
                <w:rFonts w:ascii="Arial"/>
                <w:sz w:val="21"/>
              </w:rPr>
            </w:pPr>
          </w:p>
        </w:tc>
      </w:tr>
      <w:tr w14:paraId="4327D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2335F4B">
            <w:pPr>
              <w:pStyle w:val="6"/>
              <w:spacing w:before="219" w:line="176" w:lineRule="auto"/>
              <w:ind w:left="283"/>
            </w:pPr>
            <w:r>
              <w:t>7</w:t>
            </w:r>
          </w:p>
        </w:tc>
        <w:tc>
          <w:tcPr>
            <w:tcW w:w="992" w:type="dxa"/>
            <w:vAlign w:val="top"/>
          </w:tcPr>
          <w:p w14:paraId="500CC28F">
            <w:pPr>
              <w:pStyle w:val="6"/>
              <w:spacing w:before="63" w:line="178" w:lineRule="auto"/>
              <w:ind w:left="109"/>
            </w:pPr>
            <w:r>
              <w:rPr>
                <w:spacing w:val="3"/>
              </w:rPr>
              <w:t>208050</w:t>
            </w:r>
          </w:p>
          <w:p w14:paraId="67D805E1">
            <w:pPr>
              <w:pStyle w:val="6"/>
              <w:spacing w:before="52" w:line="167" w:lineRule="auto"/>
              <w:ind w:left="109"/>
            </w:pPr>
            <w:r>
              <w:t>2</w:t>
            </w:r>
          </w:p>
        </w:tc>
        <w:tc>
          <w:tcPr>
            <w:tcW w:w="1558" w:type="dxa"/>
            <w:vAlign w:val="top"/>
          </w:tcPr>
          <w:p w14:paraId="0AAEAE39">
            <w:pPr>
              <w:pStyle w:val="6"/>
              <w:spacing w:before="48" w:line="196" w:lineRule="auto"/>
              <w:ind w:left="100" w:right="192" w:firstLine="1"/>
            </w:pPr>
            <w:r>
              <w:rPr>
                <w:spacing w:val="8"/>
              </w:rPr>
              <w:t>事业单位离退</w:t>
            </w:r>
            <w:r>
              <w:rPr>
                <w:spacing w:val="4"/>
              </w:rPr>
              <w:t xml:space="preserve"> </w:t>
            </w:r>
            <w:r>
              <w:rPr>
                <w:spacing w:val="6"/>
              </w:rPr>
              <w:t>休</w:t>
            </w:r>
          </w:p>
        </w:tc>
        <w:tc>
          <w:tcPr>
            <w:tcW w:w="1133" w:type="dxa"/>
            <w:vAlign w:val="top"/>
          </w:tcPr>
          <w:p w14:paraId="4A74D565">
            <w:pPr>
              <w:pStyle w:val="6"/>
              <w:spacing w:before="216" w:line="178" w:lineRule="auto"/>
              <w:ind w:left="485"/>
            </w:pPr>
            <w:r>
              <w:rPr>
                <w:spacing w:val="2"/>
              </w:rPr>
              <w:t>25.98</w:t>
            </w:r>
          </w:p>
        </w:tc>
        <w:tc>
          <w:tcPr>
            <w:tcW w:w="1133" w:type="dxa"/>
            <w:vAlign w:val="top"/>
          </w:tcPr>
          <w:p w14:paraId="3F9FD57C">
            <w:pPr>
              <w:pStyle w:val="6"/>
              <w:spacing w:before="216" w:line="178" w:lineRule="auto"/>
              <w:ind w:left="484"/>
            </w:pPr>
            <w:r>
              <w:rPr>
                <w:spacing w:val="2"/>
              </w:rPr>
              <w:t>25.98</w:t>
            </w:r>
          </w:p>
        </w:tc>
        <w:tc>
          <w:tcPr>
            <w:tcW w:w="1133" w:type="dxa"/>
            <w:vAlign w:val="top"/>
          </w:tcPr>
          <w:p w14:paraId="29B340B7">
            <w:pPr>
              <w:pStyle w:val="6"/>
              <w:spacing w:before="216" w:line="178" w:lineRule="auto"/>
              <w:ind w:left="487"/>
            </w:pPr>
            <w:r>
              <w:rPr>
                <w:spacing w:val="2"/>
              </w:rPr>
              <w:t>25.98</w:t>
            </w:r>
          </w:p>
        </w:tc>
        <w:tc>
          <w:tcPr>
            <w:tcW w:w="1133" w:type="dxa"/>
            <w:vAlign w:val="top"/>
          </w:tcPr>
          <w:p w14:paraId="02AF0EC6">
            <w:pPr>
              <w:rPr>
                <w:rFonts w:ascii="Arial"/>
                <w:sz w:val="21"/>
              </w:rPr>
            </w:pPr>
          </w:p>
        </w:tc>
        <w:tc>
          <w:tcPr>
            <w:tcW w:w="1133" w:type="dxa"/>
            <w:vAlign w:val="top"/>
          </w:tcPr>
          <w:p w14:paraId="7A4B7350">
            <w:pPr>
              <w:rPr>
                <w:rFonts w:ascii="Arial"/>
                <w:sz w:val="21"/>
              </w:rPr>
            </w:pPr>
          </w:p>
        </w:tc>
        <w:tc>
          <w:tcPr>
            <w:tcW w:w="1133" w:type="dxa"/>
            <w:vAlign w:val="top"/>
          </w:tcPr>
          <w:p w14:paraId="03C9AFA0">
            <w:pPr>
              <w:rPr>
                <w:rFonts w:ascii="Arial"/>
                <w:sz w:val="21"/>
              </w:rPr>
            </w:pPr>
          </w:p>
        </w:tc>
        <w:tc>
          <w:tcPr>
            <w:tcW w:w="1133" w:type="dxa"/>
            <w:vAlign w:val="top"/>
          </w:tcPr>
          <w:p w14:paraId="24B374B6">
            <w:pPr>
              <w:rPr>
                <w:rFonts w:ascii="Arial"/>
                <w:sz w:val="21"/>
              </w:rPr>
            </w:pPr>
          </w:p>
        </w:tc>
        <w:tc>
          <w:tcPr>
            <w:tcW w:w="1133" w:type="dxa"/>
            <w:vAlign w:val="top"/>
          </w:tcPr>
          <w:p w14:paraId="584E502D">
            <w:pPr>
              <w:rPr>
                <w:rFonts w:ascii="Arial"/>
                <w:sz w:val="21"/>
              </w:rPr>
            </w:pPr>
          </w:p>
        </w:tc>
        <w:tc>
          <w:tcPr>
            <w:tcW w:w="1133" w:type="dxa"/>
            <w:vAlign w:val="top"/>
          </w:tcPr>
          <w:p w14:paraId="2E2CFEC9">
            <w:pPr>
              <w:rPr>
                <w:rFonts w:ascii="Arial"/>
                <w:sz w:val="21"/>
              </w:rPr>
            </w:pPr>
          </w:p>
        </w:tc>
        <w:tc>
          <w:tcPr>
            <w:tcW w:w="1141" w:type="dxa"/>
            <w:vAlign w:val="top"/>
          </w:tcPr>
          <w:p w14:paraId="0EE9AE59">
            <w:pPr>
              <w:rPr>
                <w:rFonts w:ascii="Arial"/>
                <w:sz w:val="21"/>
              </w:rPr>
            </w:pPr>
          </w:p>
        </w:tc>
      </w:tr>
      <w:tr w14:paraId="7C8E8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42748535">
            <w:pPr>
              <w:spacing w:line="281" w:lineRule="auto"/>
              <w:rPr>
                <w:rFonts w:ascii="Arial"/>
                <w:sz w:val="21"/>
              </w:rPr>
            </w:pPr>
          </w:p>
          <w:p w14:paraId="2484ECD9">
            <w:pPr>
              <w:pStyle w:val="6"/>
              <w:spacing w:before="86" w:line="179" w:lineRule="auto"/>
              <w:ind w:left="285"/>
            </w:pPr>
            <w:r>
              <w:t>8</w:t>
            </w:r>
          </w:p>
        </w:tc>
        <w:tc>
          <w:tcPr>
            <w:tcW w:w="992" w:type="dxa"/>
            <w:vAlign w:val="top"/>
          </w:tcPr>
          <w:p w14:paraId="4A6258C7">
            <w:pPr>
              <w:pStyle w:val="6"/>
              <w:spacing w:before="216" w:line="178" w:lineRule="auto"/>
              <w:ind w:left="109"/>
            </w:pPr>
            <w:r>
              <w:rPr>
                <w:spacing w:val="3"/>
              </w:rPr>
              <w:t>208050</w:t>
            </w:r>
          </w:p>
          <w:p w14:paraId="5DA684CB">
            <w:pPr>
              <w:pStyle w:val="6"/>
              <w:spacing w:before="55" w:line="176" w:lineRule="auto"/>
              <w:ind w:left="116"/>
            </w:pPr>
            <w:r>
              <w:t>5</w:t>
            </w:r>
          </w:p>
        </w:tc>
        <w:tc>
          <w:tcPr>
            <w:tcW w:w="1558" w:type="dxa"/>
            <w:vAlign w:val="top"/>
          </w:tcPr>
          <w:p w14:paraId="27E8E37C">
            <w:pPr>
              <w:pStyle w:val="6"/>
              <w:spacing w:before="50" w:line="202"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53F2CB47">
            <w:pPr>
              <w:spacing w:line="282" w:lineRule="auto"/>
              <w:rPr>
                <w:rFonts w:ascii="Arial"/>
                <w:sz w:val="21"/>
              </w:rPr>
            </w:pPr>
          </w:p>
          <w:p w14:paraId="17AFC796">
            <w:pPr>
              <w:pStyle w:val="6"/>
              <w:spacing w:before="86" w:line="178" w:lineRule="auto"/>
              <w:ind w:left="485"/>
            </w:pPr>
            <w:r>
              <w:rPr>
                <w:spacing w:val="2"/>
              </w:rPr>
              <w:t>23.57</w:t>
            </w:r>
          </w:p>
        </w:tc>
        <w:tc>
          <w:tcPr>
            <w:tcW w:w="1133" w:type="dxa"/>
            <w:vAlign w:val="top"/>
          </w:tcPr>
          <w:p w14:paraId="5F432BC1">
            <w:pPr>
              <w:spacing w:line="282" w:lineRule="auto"/>
              <w:rPr>
                <w:rFonts w:ascii="Arial"/>
                <w:sz w:val="21"/>
              </w:rPr>
            </w:pPr>
          </w:p>
          <w:p w14:paraId="5258D9E3">
            <w:pPr>
              <w:pStyle w:val="6"/>
              <w:spacing w:before="86" w:line="178" w:lineRule="auto"/>
              <w:ind w:left="484"/>
            </w:pPr>
            <w:r>
              <w:rPr>
                <w:spacing w:val="2"/>
              </w:rPr>
              <w:t>23.57</w:t>
            </w:r>
          </w:p>
        </w:tc>
        <w:tc>
          <w:tcPr>
            <w:tcW w:w="1133" w:type="dxa"/>
            <w:vAlign w:val="top"/>
          </w:tcPr>
          <w:p w14:paraId="59452F63">
            <w:pPr>
              <w:spacing w:line="282" w:lineRule="auto"/>
              <w:rPr>
                <w:rFonts w:ascii="Arial"/>
                <w:sz w:val="21"/>
              </w:rPr>
            </w:pPr>
          </w:p>
          <w:p w14:paraId="28EA33AF">
            <w:pPr>
              <w:pStyle w:val="6"/>
              <w:spacing w:before="86" w:line="178" w:lineRule="auto"/>
              <w:ind w:left="487"/>
            </w:pPr>
            <w:r>
              <w:rPr>
                <w:spacing w:val="2"/>
              </w:rPr>
              <w:t>23.57</w:t>
            </w:r>
          </w:p>
        </w:tc>
        <w:tc>
          <w:tcPr>
            <w:tcW w:w="1133" w:type="dxa"/>
            <w:vAlign w:val="top"/>
          </w:tcPr>
          <w:p w14:paraId="4677B1C3">
            <w:pPr>
              <w:rPr>
                <w:rFonts w:ascii="Arial"/>
                <w:sz w:val="21"/>
              </w:rPr>
            </w:pPr>
          </w:p>
        </w:tc>
        <w:tc>
          <w:tcPr>
            <w:tcW w:w="1133" w:type="dxa"/>
            <w:vAlign w:val="top"/>
          </w:tcPr>
          <w:p w14:paraId="3477A763">
            <w:pPr>
              <w:rPr>
                <w:rFonts w:ascii="Arial"/>
                <w:sz w:val="21"/>
              </w:rPr>
            </w:pPr>
          </w:p>
        </w:tc>
        <w:tc>
          <w:tcPr>
            <w:tcW w:w="1133" w:type="dxa"/>
            <w:vAlign w:val="top"/>
          </w:tcPr>
          <w:p w14:paraId="6B8ADEBC">
            <w:pPr>
              <w:rPr>
                <w:rFonts w:ascii="Arial"/>
                <w:sz w:val="21"/>
              </w:rPr>
            </w:pPr>
          </w:p>
        </w:tc>
        <w:tc>
          <w:tcPr>
            <w:tcW w:w="1133" w:type="dxa"/>
            <w:vAlign w:val="top"/>
          </w:tcPr>
          <w:p w14:paraId="79FC9DE8">
            <w:pPr>
              <w:rPr>
                <w:rFonts w:ascii="Arial"/>
                <w:sz w:val="21"/>
              </w:rPr>
            </w:pPr>
          </w:p>
        </w:tc>
        <w:tc>
          <w:tcPr>
            <w:tcW w:w="1133" w:type="dxa"/>
            <w:vAlign w:val="top"/>
          </w:tcPr>
          <w:p w14:paraId="6AF1DA3D">
            <w:pPr>
              <w:rPr>
                <w:rFonts w:ascii="Arial"/>
                <w:sz w:val="21"/>
              </w:rPr>
            </w:pPr>
          </w:p>
        </w:tc>
        <w:tc>
          <w:tcPr>
            <w:tcW w:w="1133" w:type="dxa"/>
            <w:vAlign w:val="top"/>
          </w:tcPr>
          <w:p w14:paraId="160F1AF6">
            <w:pPr>
              <w:rPr>
                <w:rFonts w:ascii="Arial"/>
                <w:sz w:val="21"/>
              </w:rPr>
            </w:pPr>
          </w:p>
        </w:tc>
        <w:tc>
          <w:tcPr>
            <w:tcW w:w="1141" w:type="dxa"/>
            <w:vAlign w:val="top"/>
          </w:tcPr>
          <w:p w14:paraId="753582FA">
            <w:pPr>
              <w:rPr>
                <w:rFonts w:ascii="Arial"/>
                <w:sz w:val="21"/>
              </w:rPr>
            </w:pPr>
          </w:p>
        </w:tc>
      </w:tr>
      <w:tr w14:paraId="604E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4A93D23D">
            <w:pPr>
              <w:pStyle w:val="6"/>
              <w:spacing w:before="217" w:line="178" w:lineRule="auto"/>
              <w:ind w:left="284"/>
            </w:pPr>
            <w:r>
              <w:t>9</w:t>
            </w:r>
          </w:p>
        </w:tc>
        <w:tc>
          <w:tcPr>
            <w:tcW w:w="992" w:type="dxa"/>
            <w:vAlign w:val="top"/>
          </w:tcPr>
          <w:p w14:paraId="6BCF9360">
            <w:pPr>
              <w:pStyle w:val="6"/>
              <w:spacing w:before="217" w:line="178" w:lineRule="auto"/>
              <w:ind w:left="109"/>
            </w:pPr>
            <w:r>
              <w:rPr>
                <w:spacing w:val="3"/>
              </w:rPr>
              <w:t>20899</w:t>
            </w:r>
          </w:p>
        </w:tc>
        <w:tc>
          <w:tcPr>
            <w:tcW w:w="1558" w:type="dxa"/>
            <w:vAlign w:val="top"/>
          </w:tcPr>
          <w:p w14:paraId="4B197BAD">
            <w:pPr>
              <w:pStyle w:val="6"/>
              <w:spacing w:before="48" w:line="196" w:lineRule="auto"/>
              <w:ind w:left="100" w:right="192"/>
            </w:pPr>
            <w:r>
              <w:rPr>
                <w:spacing w:val="9"/>
              </w:rPr>
              <w:t>其他社会保障</w:t>
            </w:r>
            <w:r>
              <w:t xml:space="preserve"> </w:t>
            </w:r>
            <w:r>
              <w:rPr>
                <w:spacing w:val="9"/>
              </w:rPr>
              <w:t>和就业支出</w:t>
            </w:r>
          </w:p>
        </w:tc>
        <w:tc>
          <w:tcPr>
            <w:tcW w:w="1133" w:type="dxa"/>
            <w:vAlign w:val="top"/>
          </w:tcPr>
          <w:p w14:paraId="14F51753">
            <w:pPr>
              <w:pStyle w:val="6"/>
              <w:spacing w:before="216" w:line="179" w:lineRule="auto"/>
              <w:ind w:left="614"/>
            </w:pPr>
            <w:r>
              <w:rPr>
                <w:spacing w:val="-1"/>
              </w:rPr>
              <w:t>1.32</w:t>
            </w:r>
          </w:p>
        </w:tc>
        <w:tc>
          <w:tcPr>
            <w:tcW w:w="1133" w:type="dxa"/>
            <w:vAlign w:val="top"/>
          </w:tcPr>
          <w:p w14:paraId="642793AB">
            <w:pPr>
              <w:pStyle w:val="6"/>
              <w:spacing w:before="216" w:line="179" w:lineRule="auto"/>
              <w:ind w:left="617"/>
            </w:pPr>
            <w:r>
              <w:rPr>
                <w:spacing w:val="-1"/>
              </w:rPr>
              <w:t>1.32</w:t>
            </w:r>
          </w:p>
        </w:tc>
        <w:tc>
          <w:tcPr>
            <w:tcW w:w="1133" w:type="dxa"/>
            <w:vAlign w:val="top"/>
          </w:tcPr>
          <w:p w14:paraId="3D5BCC65">
            <w:pPr>
              <w:pStyle w:val="6"/>
              <w:spacing w:before="216" w:line="179" w:lineRule="auto"/>
              <w:ind w:left="616"/>
            </w:pPr>
            <w:r>
              <w:rPr>
                <w:spacing w:val="-1"/>
              </w:rPr>
              <w:t>1.32</w:t>
            </w:r>
          </w:p>
        </w:tc>
        <w:tc>
          <w:tcPr>
            <w:tcW w:w="1133" w:type="dxa"/>
            <w:vAlign w:val="top"/>
          </w:tcPr>
          <w:p w14:paraId="62099502">
            <w:pPr>
              <w:rPr>
                <w:rFonts w:ascii="Arial"/>
                <w:sz w:val="21"/>
              </w:rPr>
            </w:pPr>
          </w:p>
        </w:tc>
        <w:tc>
          <w:tcPr>
            <w:tcW w:w="1133" w:type="dxa"/>
            <w:vAlign w:val="top"/>
          </w:tcPr>
          <w:p w14:paraId="02A6E25D">
            <w:pPr>
              <w:rPr>
                <w:rFonts w:ascii="Arial"/>
                <w:sz w:val="21"/>
              </w:rPr>
            </w:pPr>
          </w:p>
        </w:tc>
        <w:tc>
          <w:tcPr>
            <w:tcW w:w="1133" w:type="dxa"/>
            <w:vAlign w:val="top"/>
          </w:tcPr>
          <w:p w14:paraId="2DC4D6BB">
            <w:pPr>
              <w:rPr>
                <w:rFonts w:ascii="Arial"/>
                <w:sz w:val="21"/>
              </w:rPr>
            </w:pPr>
          </w:p>
        </w:tc>
        <w:tc>
          <w:tcPr>
            <w:tcW w:w="1133" w:type="dxa"/>
            <w:vAlign w:val="top"/>
          </w:tcPr>
          <w:p w14:paraId="2E1025F0">
            <w:pPr>
              <w:rPr>
                <w:rFonts w:ascii="Arial"/>
                <w:sz w:val="21"/>
              </w:rPr>
            </w:pPr>
          </w:p>
        </w:tc>
        <w:tc>
          <w:tcPr>
            <w:tcW w:w="1133" w:type="dxa"/>
            <w:vAlign w:val="top"/>
          </w:tcPr>
          <w:p w14:paraId="6CC3B789">
            <w:pPr>
              <w:rPr>
                <w:rFonts w:ascii="Arial"/>
                <w:sz w:val="21"/>
              </w:rPr>
            </w:pPr>
          </w:p>
        </w:tc>
        <w:tc>
          <w:tcPr>
            <w:tcW w:w="1133" w:type="dxa"/>
            <w:vAlign w:val="top"/>
          </w:tcPr>
          <w:p w14:paraId="27E54EE0">
            <w:pPr>
              <w:rPr>
                <w:rFonts w:ascii="Arial"/>
                <w:sz w:val="21"/>
              </w:rPr>
            </w:pPr>
          </w:p>
        </w:tc>
        <w:tc>
          <w:tcPr>
            <w:tcW w:w="1141" w:type="dxa"/>
            <w:vAlign w:val="top"/>
          </w:tcPr>
          <w:p w14:paraId="7C8204CE">
            <w:pPr>
              <w:rPr>
                <w:rFonts w:ascii="Arial"/>
                <w:sz w:val="21"/>
              </w:rPr>
            </w:pPr>
          </w:p>
        </w:tc>
      </w:tr>
      <w:tr w14:paraId="494A2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B1AE459">
            <w:pPr>
              <w:pStyle w:val="6"/>
              <w:spacing w:before="218" w:line="179" w:lineRule="auto"/>
              <w:ind w:left="232"/>
            </w:pPr>
            <w:r>
              <w:rPr>
                <w:spacing w:val="-5"/>
              </w:rPr>
              <w:t>10</w:t>
            </w:r>
          </w:p>
        </w:tc>
        <w:tc>
          <w:tcPr>
            <w:tcW w:w="992" w:type="dxa"/>
            <w:vAlign w:val="top"/>
          </w:tcPr>
          <w:p w14:paraId="545FCCAA">
            <w:pPr>
              <w:pStyle w:val="6"/>
              <w:spacing w:before="66" w:line="178" w:lineRule="auto"/>
              <w:ind w:left="109"/>
            </w:pPr>
            <w:r>
              <w:rPr>
                <w:spacing w:val="3"/>
              </w:rPr>
              <w:t>208999</w:t>
            </w:r>
          </w:p>
          <w:p w14:paraId="52FA8E32">
            <w:pPr>
              <w:pStyle w:val="6"/>
              <w:spacing w:before="51" w:line="165" w:lineRule="auto"/>
              <w:ind w:left="108"/>
            </w:pPr>
            <w:r>
              <w:t>9</w:t>
            </w:r>
          </w:p>
        </w:tc>
        <w:tc>
          <w:tcPr>
            <w:tcW w:w="1558" w:type="dxa"/>
            <w:vAlign w:val="top"/>
          </w:tcPr>
          <w:p w14:paraId="4026A162">
            <w:pPr>
              <w:pStyle w:val="6"/>
              <w:spacing w:before="51" w:line="195" w:lineRule="auto"/>
              <w:ind w:left="100" w:right="192"/>
            </w:pPr>
            <w:r>
              <w:rPr>
                <w:spacing w:val="9"/>
              </w:rPr>
              <w:t>其他社会保障</w:t>
            </w:r>
            <w:r>
              <w:t xml:space="preserve"> </w:t>
            </w:r>
            <w:r>
              <w:rPr>
                <w:spacing w:val="9"/>
              </w:rPr>
              <w:t>和就业支出</w:t>
            </w:r>
          </w:p>
        </w:tc>
        <w:tc>
          <w:tcPr>
            <w:tcW w:w="1133" w:type="dxa"/>
            <w:vAlign w:val="top"/>
          </w:tcPr>
          <w:p w14:paraId="57284650">
            <w:pPr>
              <w:pStyle w:val="6"/>
              <w:spacing w:before="218" w:line="179" w:lineRule="auto"/>
              <w:ind w:left="614"/>
            </w:pPr>
            <w:r>
              <w:rPr>
                <w:spacing w:val="-1"/>
              </w:rPr>
              <w:t>1.32</w:t>
            </w:r>
          </w:p>
        </w:tc>
        <w:tc>
          <w:tcPr>
            <w:tcW w:w="1133" w:type="dxa"/>
            <w:vAlign w:val="top"/>
          </w:tcPr>
          <w:p w14:paraId="4C187568">
            <w:pPr>
              <w:pStyle w:val="6"/>
              <w:spacing w:before="218" w:line="179" w:lineRule="auto"/>
              <w:ind w:left="617"/>
            </w:pPr>
            <w:r>
              <w:rPr>
                <w:spacing w:val="-1"/>
              </w:rPr>
              <w:t>1.32</w:t>
            </w:r>
          </w:p>
        </w:tc>
        <w:tc>
          <w:tcPr>
            <w:tcW w:w="1133" w:type="dxa"/>
            <w:vAlign w:val="top"/>
          </w:tcPr>
          <w:p w14:paraId="7ABFC0AC">
            <w:pPr>
              <w:pStyle w:val="6"/>
              <w:spacing w:before="218" w:line="179" w:lineRule="auto"/>
              <w:ind w:left="616"/>
            </w:pPr>
            <w:r>
              <w:rPr>
                <w:spacing w:val="-1"/>
              </w:rPr>
              <w:t>1.32</w:t>
            </w:r>
          </w:p>
        </w:tc>
        <w:tc>
          <w:tcPr>
            <w:tcW w:w="1133" w:type="dxa"/>
            <w:vAlign w:val="top"/>
          </w:tcPr>
          <w:p w14:paraId="0E375003">
            <w:pPr>
              <w:rPr>
                <w:rFonts w:ascii="Arial"/>
                <w:sz w:val="21"/>
              </w:rPr>
            </w:pPr>
          </w:p>
        </w:tc>
        <w:tc>
          <w:tcPr>
            <w:tcW w:w="1133" w:type="dxa"/>
            <w:vAlign w:val="top"/>
          </w:tcPr>
          <w:p w14:paraId="4D20F360">
            <w:pPr>
              <w:rPr>
                <w:rFonts w:ascii="Arial"/>
                <w:sz w:val="21"/>
              </w:rPr>
            </w:pPr>
          </w:p>
        </w:tc>
        <w:tc>
          <w:tcPr>
            <w:tcW w:w="1133" w:type="dxa"/>
            <w:vAlign w:val="top"/>
          </w:tcPr>
          <w:p w14:paraId="6D7964C9">
            <w:pPr>
              <w:rPr>
                <w:rFonts w:ascii="Arial"/>
                <w:sz w:val="21"/>
              </w:rPr>
            </w:pPr>
          </w:p>
        </w:tc>
        <w:tc>
          <w:tcPr>
            <w:tcW w:w="1133" w:type="dxa"/>
            <w:vAlign w:val="top"/>
          </w:tcPr>
          <w:p w14:paraId="14DD3C93">
            <w:pPr>
              <w:rPr>
                <w:rFonts w:ascii="Arial"/>
                <w:sz w:val="21"/>
              </w:rPr>
            </w:pPr>
          </w:p>
        </w:tc>
        <w:tc>
          <w:tcPr>
            <w:tcW w:w="1133" w:type="dxa"/>
            <w:vAlign w:val="top"/>
          </w:tcPr>
          <w:p w14:paraId="141F9418">
            <w:pPr>
              <w:rPr>
                <w:rFonts w:ascii="Arial"/>
                <w:sz w:val="21"/>
              </w:rPr>
            </w:pPr>
          </w:p>
        </w:tc>
        <w:tc>
          <w:tcPr>
            <w:tcW w:w="1133" w:type="dxa"/>
            <w:vAlign w:val="top"/>
          </w:tcPr>
          <w:p w14:paraId="623E3198">
            <w:pPr>
              <w:rPr>
                <w:rFonts w:ascii="Arial"/>
                <w:sz w:val="21"/>
              </w:rPr>
            </w:pPr>
          </w:p>
        </w:tc>
        <w:tc>
          <w:tcPr>
            <w:tcW w:w="1141" w:type="dxa"/>
            <w:vAlign w:val="top"/>
          </w:tcPr>
          <w:p w14:paraId="41437A1D">
            <w:pPr>
              <w:rPr>
                <w:rFonts w:ascii="Arial"/>
                <w:sz w:val="21"/>
              </w:rPr>
            </w:pPr>
          </w:p>
        </w:tc>
      </w:tr>
      <w:tr w14:paraId="770D1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00C6DD58">
            <w:pPr>
              <w:pStyle w:val="6"/>
              <w:spacing w:before="96" w:line="179" w:lineRule="auto"/>
              <w:ind w:left="232"/>
            </w:pPr>
            <w:r>
              <w:rPr>
                <w:spacing w:val="-5"/>
              </w:rPr>
              <w:t>11</w:t>
            </w:r>
          </w:p>
        </w:tc>
        <w:tc>
          <w:tcPr>
            <w:tcW w:w="992" w:type="dxa"/>
            <w:vAlign w:val="top"/>
          </w:tcPr>
          <w:p w14:paraId="6A1C1DD6">
            <w:pPr>
              <w:pStyle w:val="6"/>
              <w:spacing w:before="96" w:line="179" w:lineRule="auto"/>
              <w:ind w:left="109"/>
            </w:pPr>
            <w:r>
              <w:rPr>
                <w:spacing w:val="1"/>
              </w:rPr>
              <w:t>210</w:t>
            </w:r>
          </w:p>
        </w:tc>
        <w:tc>
          <w:tcPr>
            <w:tcW w:w="1558" w:type="dxa"/>
            <w:vAlign w:val="top"/>
          </w:tcPr>
          <w:p w14:paraId="3A6589DA">
            <w:pPr>
              <w:pStyle w:val="6"/>
              <w:spacing w:before="82" w:line="189" w:lineRule="auto"/>
              <w:ind w:left="103"/>
            </w:pPr>
            <w:r>
              <w:rPr>
                <w:spacing w:val="8"/>
              </w:rPr>
              <w:t>卫生健康支出</w:t>
            </w:r>
          </w:p>
        </w:tc>
        <w:tc>
          <w:tcPr>
            <w:tcW w:w="1133" w:type="dxa"/>
            <w:vAlign w:val="top"/>
          </w:tcPr>
          <w:p w14:paraId="271137F4">
            <w:pPr>
              <w:pStyle w:val="6"/>
              <w:spacing w:before="96" w:line="179" w:lineRule="auto"/>
              <w:ind w:left="492"/>
            </w:pPr>
            <w:r>
              <w:t>16.30</w:t>
            </w:r>
          </w:p>
        </w:tc>
        <w:tc>
          <w:tcPr>
            <w:tcW w:w="1133" w:type="dxa"/>
            <w:vAlign w:val="top"/>
          </w:tcPr>
          <w:p w14:paraId="3292675D">
            <w:pPr>
              <w:pStyle w:val="6"/>
              <w:spacing w:before="96" w:line="179" w:lineRule="auto"/>
              <w:ind w:left="492"/>
            </w:pPr>
            <w:r>
              <w:t>16.30</w:t>
            </w:r>
          </w:p>
        </w:tc>
        <w:tc>
          <w:tcPr>
            <w:tcW w:w="1133" w:type="dxa"/>
            <w:vAlign w:val="top"/>
          </w:tcPr>
          <w:p w14:paraId="7AA6991D">
            <w:pPr>
              <w:pStyle w:val="6"/>
              <w:spacing w:before="96" w:line="179" w:lineRule="auto"/>
              <w:ind w:left="494"/>
            </w:pPr>
            <w:r>
              <w:t>16.30</w:t>
            </w:r>
          </w:p>
        </w:tc>
        <w:tc>
          <w:tcPr>
            <w:tcW w:w="1133" w:type="dxa"/>
            <w:vAlign w:val="top"/>
          </w:tcPr>
          <w:p w14:paraId="2995CE07">
            <w:pPr>
              <w:rPr>
                <w:rFonts w:ascii="Arial"/>
                <w:sz w:val="21"/>
              </w:rPr>
            </w:pPr>
          </w:p>
        </w:tc>
        <w:tc>
          <w:tcPr>
            <w:tcW w:w="1133" w:type="dxa"/>
            <w:vAlign w:val="top"/>
          </w:tcPr>
          <w:p w14:paraId="5C8CFAD0">
            <w:pPr>
              <w:rPr>
                <w:rFonts w:ascii="Arial"/>
                <w:sz w:val="21"/>
              </w:rPr>
            </w:pPr>
          </w:p>
        </w:tc>
        <w:tc>
          <w:tcPr>
            <w:tcW w:w="1133" w:type="dxa"/>
            <w:vAlign w:val="top"/>
          </w:tcPr>
          <w:p w14:paraId="2E614AFD">
            <w:pPr>
              <w:rPr>
                <w:rFonts w:ascii="Arial"/>
                <w:sz w:val="21"/>
              </w:rPr>
            </w:pPr>
          </w:p>
        </w:tc>
        <w:tc>
          <w:tcPr>
            <w:tcW w:w="1133" w:type="dxa"/>
            <w:vAlign w:val="top"/>
          </w:tcPr>
          <w:p w14:paraId="65857A76">
            <w:pPr>
              <w:rPr>
                <w:rFonts w:ascii="Arial"/>
                <w:sz w:val="21"/>
              </w:rPr>
            </w:pPr>
          </w:p>
        </w:tc>
        <w:tc>
          <w:tcPr>
            <w:tcW w:w="1133" w:type="dxa"/>
            <w:vAlign w:val="top"/>
          </w:tcPr>
          <w:p w14:paraId="032A468A">
            <w:pPr>
              <w:rPr>
                <w:rFonts w:ascii="Arial"/>
                <w:sz w:val="21"/>
              </w:rPr>
            </w:pPr>
          </w:p>
        </w:tc>
        <w:tc>
          <w:tcPr>
            <w:tcW w:w="1133" w:type="dxa"/>
            <w:vAlign w:val="top"/>
          </w:tcPr>
          <w:p w14:paraId="59006513">
            <w:pPr>
              <w:rPr>
                <w:rFonts w:ascii="Arial"/>
                <w:sz w:val="21"/>
              </w:rPr>
            </w:pPr>
          </w:p>
        </w:tc>
        <w:tc>
          <w:tcPr>
            <w:tcW w:w="1141" w:type="dxa"/>
            <w:vAlign w:val="top"/>
          </w:tcPr>
          <w:p w14:paraId="5295E266">
            <w:pPr>
              <w:rPr>
                <w:rFonts w:ascii="Arial"/>
                <w:sz w:val="21"/>
              </w:rPr>
            </w:pPr>
          </w:p>
        </w:tc>
      </w:tr>
      <w:tr w14:paraId="08743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 w:type="dxa"/>
            <w:vAlign w:val="top"/>
          </w:tcPr>
          <w:p w14:paraId="1244C066">
            <w:pPr>
              <w:pStyle w:val="6"/>
              <w:spacing w:before="96" w:line="179" w:lineRule="auto"/>
              <w:ind w:left="232"/>
            </w:pPr>
            <w:r>
              <w:rPr>
                <w:spacing w:val="-5"/>
              </w:rPr>
              <w:t>12</w:t>
            </w:r>
          </w:p>
        </w:tc>
        <w:tc>
          <w:tcPr>
            <w:tcW w:w="992" w:type="dxa"/>
            <w:vAlign w:val="top"/>
          </w:tcPr>
          <w:p w14:paraId="2E9FF604">
            <w:pPr>
              <w:pStyle w:val="6"/>
              <w:spacing w:before="96" w:line="179" w:lineRule="auto"/>
              <w:ind w:left="109"/>
            </w:pPr>
            <w:r>
              <w:rPr>
                <w:spacing w:val="3"/>
              </w:rPr>
              <w:t>21011</w:t>
            </w:r>
          </w:p>
        </w:tc>
        <w:tc>
          <w:tcPr>
            <w:tcW w:w="1558" w:type="dxa"/>
            <w:vAlign w:val="top"/>
          </w:tcPr>
          <w:p w14:paraId="459FF509">
            <w:pPr>
              <w:pStyle w:val="6"/>
              <w:spacing w:before="82" w:line="189" w:lineRule="auto"/>
              <w:ind w:left="101"/>
            </w:pPr>
            <w:r>
              <w:rPr>
                <w:spacing w:val="9"/>
              </w:rPr>
              <w:t>行政事业单位</w:t>
            </w:r>
          </w:p>
        </w:tc>
        <w:tc>
          <w:tcPr>
            <w:tcW w:w="1133" w:type="dxa"/>
            <w:vAlign w:val="top"/>
          </w:tcPr>
          <w:p w14:paraId="12E2AD40">
            <w:pPr>
              <w:pStyle w:val="6"/>
              <w:spacing w:before="96" w:line="179" w:lineRule="auto"/>
              <w:ind w:left="492"/>
            </w:pPr>
            <w:r>
              <w:t>16.30</w:t>
            </w:r>
          </w:p>
        </w:tc>
        <w:tc>
          <w:tcPr>
            <w:tcW w:w="1133" w:type="dxa"/>
            <w:vAlign w:val="top"/>
          </w:tcPr>
          <w:p w14:paraId="6A567F3F">
            <w:pPr>
              <w:pStyle w:val="6"/>
              <w:spacing w:before="96" w:line="179" w:lineRule="auto"/>
              <w:ind w:left="492"/>
            </w:pPr>
            <w:r>
              <w:t>16.30</w:t>
            </w:r>
          </w:p>
        </w:tc>
        <w:tc>
          <w:tcPr>
            <w:tcW w:w="1133" w:type="dxa"/>
            <w:vAlign w:val="top"/>
          </w:tcPr>
          <w:p w14:paraId="21FB1732">
            <w:pPr>
              <w:pStyle w:val="6"/>
              <w:spacing w:before="96" w:line="179" w:lineRule="auto"/>
              <w:ind w:left="494"/>
            </w:pPr>
            <w:r>
              <w:t>16.30</w:t>
            </w:r>
          </w:p>
        </w:tc>
        <w:tc>
          <w:tcPr>
            <w:tcW w:w="1133" w:type="dxa"/>
            <w:vAlign w:val="top"/>
          </w:tcPr>
          <w:p w14:paraId="66807D17">
            <w:pPr>
              <w:rPr>
                <w:rFonts w:ascii="Arial"/>
                <w:sz w:val="21"/>
              </w:rPr>
            </w:pPr>
          </w:p>
        </w:tc>
        <w:tc>
          <w:tcPr>
            <w:tcW w:w="1133" w:type="dxa"/>
            <w:vAlign w:val="top"/>
          </w:tcPr>
          <w:p w14:paraId="06C7586A">
            <w:pPr>
              <w:rPr>
                <w:rFonts w:ascii="Arial"/>
                <w:sz w:val="21"/>
              </w:rPr>
            </w:pPr>
          </w:p>
        </w:tc>
        <w:tc>
          <w:tcPr>
            <w:tcW w:w="1133" w:type="dxa"/>
            <w:vAlign w:val="top"/>
          </w:tcPr>
          <w:p w14:paraId="0ECCAFA1">
            <w:pPr>
              <w:rPr>
                <w:rFonts w:ascii="Arial"/>
                <w:sz w:val="21"/>
              </w:rPr>
            </w:pPr>
          </w:p>
        </w:tc>
        <w:tc>
          <w:tcPr>
            <w:tcW w:w="1133" w:type="dxa"/>
            <w:vAlign w:val="top"/>
          </w:tcPr>
          <w:p w14:paraId="66DA10D0">
            <w:pPr>
              <w:rPr>
                <w:rFonts w:ascii="Arial"/>
                <w:sz w:val="21"/>
              </w:rPr>
            </w:pPr>
          </w:p>
        </w:tc>
        <w:tc>
          <w:tcPr>
            <w:tcW w:w="1133" w:type="dxa"/>
            <w:vAlign w:val="top"/>
          </w:tcPr>
          <w:p w14:paraId="35099F55">
            <w:pPr>
              <w:rPr>
                <w:rFonts w:ascii="Arial"/>
                <w:sz w:val="21"/>
              </w:rPr>
            </w:pPr>
          </w:p>
        </w:tc>
        <w:tc>
          <w:tcPr>
            <w:tcW w:w="1133" w:type="dxa"/>
            <w:vAlign w:val="top"/>
          </w:tcPr>
          <w:p w14:paraId="1BCAA5BA">
            <w:pPr>
              <w:rPr>
                <w:rFonts w:ascii="Arial"/>
                <w:sz w:val="21"/>
              </w:rPr>
            </w:pPr>
          </w:p>
        </w:tc>
        <w:tc>
          <w:tcPr>
            <w:tcW w:w="1141" w:type="dxa"/>
            <w:vAlign w:val="top"/>
          </w:tcPr>
          <w:p w14:paraId="19506719">
            <w:pPr>
              <w:rPr>
                <w:rFonts w:ascii="Arial"/>
                <w:sz w:val="21"/>
              </w:rPr>
            </w:pPr>
          </w:p>
        </w:tc>
      </w:tr>
    </w:tbl>
    <w:p w14:paraId="0498C1FE">
      <w:pPr>
        <w:rPr>
          <w:rFonts w:ascii="Arial"/>
          <w:sz w:val="21"/>
        </w:rPr>
      </w:pPr>
    </w:p>
    <w:p w14:paraId="30987E0C">
      <w:pPr>
        <w:rPr>
          <w:rFonts w:ascii="Arial" w:hAnsi="Arial" w:eastAsia="Arial" w:cs="Arial"/>
          <w:sz w:val="21"/>
          <w:szCs w:val="21"/>
        </w:rPr>
        <w:sectPr>
          <w:footerReference r:id="rId269" w:type="default"/>
          <w:pgSz w:w="16840" w:h="11900"/>
          <w:pgMar w:top="1011" w:right="1127" w:bottom="937" w:left="1025" w:header="0" w:footer="720" w:gutter="0"/>
          <w:cols w:space="720" w:num="1"/>
        </w:sectPr>
      </w:pPr>
    </w:p>
    <w:p w14:paraId="6D7021C0">
      <w:pPr>
        <w:spacing w:before="108"/>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220F2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503" w:type="dxa"/>
            <w:gridSpan w:val="5"/>
            <w:tcBorders>
              <w:top w:val="single" w:color="FFFFFF" w:sz="4" w:space="0"/>
              <w:left w:val="single" w:color="FFFFFF" w:sz="2" w:space="0"/>
              <w:right w:val="single" w:color="FFFFFF" w:sz="2" w:space="0"/>
            </w:tcBorders>
            <w:vAlign w:val="top"/>
          </w:tcPr>
          <w:p w14:paraId="03FD292A">
            <w:pPr>
              <w:pStyle w:val="6"/>
              <w:spacing w:before="49" w:line="184" w:lineRule="auto"/>
              <w:ind w:left="123"/>
              <w:rPr>
                <w:sz w:val="24"/>
                <w:szCs w:val="24"/>
              </w:rPr>
            </w:pPr>
            <w:r>
              <w:rPr>
                <w:spacing w:val="-2"/>
                <w:sz w:val="24"/>
                <w:szCs w:val="24"/>
              </w:rPr>
              <w:t>357019 石家庄市文物保护研究所</w:t>
            </w:r>
          </w:p>
        </w:tc>
        <w:tc>
          <w:tcPr>
            <w:tcW w:w="3399" w:type="dxa"/>
            <w:gridSpan w:val="3"/>
            <w:tcBorders>
              <w:top w:val="single" w:color="FFFFFF" w:sz="4" w:space="0"/>
              <w:left w:val="single" w:color="FFFFFF" w:sz="2" w:space="0"/>
              <w:right w:val="single" w:color="FFFFFF" w:sz="2" w:space="0"/>
            </w:tcBorders>
            <w:vAlign w:val="top"/>
          </w:tcPr>
          <w:p w14:paraId="6FBB1DD3">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5B1B3A63">
            <w:pPr>
              <w:pStyle w:val="6"/>
              <w:spacing w:before="50" w:line="183" w:lineRule="auto"/>
              <w:ind w:left="4366"/>
              <w:rPr>
                <w:sz w:val="24"/>
                <w:szCs w:val="24"/>
              </w:rPr>
            </w:pPr>
            <w:r>
              <w:rPr>
                <w:spacing w:val="-13"/>
                <w:sz w:val="24"/>
                <w:szCs w:val="24"/>
              </w:rPr>
              <w:t>单位 ：万元</w:t>
            </w:r>
          </w:p>
        </w:tc>
      </w:tr>
      <w:tr w14:paraId="4FCF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7424D2E9">
            <w:pPr>
              <w:spacing w:line="302" w:lineRule="auto"/>
              <w:rPr>
                <w:rFonts w:ascii="Arial"/>
                <w:sz w:val="21"/>
              </w:rPr>
            </w:pPr>
          </w:p>
          <w:p w14:paraId="68811FE2">
            <w:pPr>
              <w:pStyle w:val="6"/>
              <w:spacing w:before="86" w:line="189" w:lineRule="auto"/>
              <w:ind w:left="131"/>
            </w:pPr>
            <w:r>
              <w:rPr>
                <w:b/>
                <w:bCs/>
                <w:spacing w:val="7"/>
              </w:rPr>
              <w:t>序号</w:t>
            </w:r>
          </w:p>
        </w:tc>
        <w:tc>
          <w:tcPr>
            <w:tcW w:w="2550" w:type="dxa"/>
            <w:gridSpan w:val="2"/>
            <w:vAlign w:val="top"/>
          </w:tcPr>
          <w:p w14:paraId="16CB4BB8">
            <w:pPr>
              <w:pStyle w:val="6"/>
              <w:spacing w:before="73" w:line="189" w:lineRule="auto"/>
              <w:ind w:left="639"/>
            </w:pPr>
            <w:r>
              <w:rPr>
                <w:b/>
                <w:bCs/>
                <w:spacing w:val="9"/>
              </w:rPr>
              <w:t>功能分类科目</w:t>
            </w:r>
          </w:p>
        </w:tc>
        <w:tc>
          <w:tcPr>
            <w:tcW w:w="1133" w:type="dxa"/>
            <w:vMerge w:val="restart"/>
            <w:tcBorders>
              <w:bottom w:val="nil"/>
            </w:tcBorders>
            <w:vAlign w:val="top"/>
          </w:tcPr>
          <w:p w14:paraId="263BF783">
            <w:pPr>
              <w:spacing w:line="303" w:lineRule="auto"/>
              <w:rPr>
                <w:rFonts w:ascii="Arial"/>
                <w:sz w:val="21"/>
              </w:rPr>
            </w:pPr>
          </w:p>
          <w:p w14:paraId="2A6E8DEE">
            <w:pPr>
              <w:pStyle w:val="6"/>
              <w:spacing w:before="85" w:line="189" w:lineRule="auto"/>
              <w:ind w:left="349"/>
            </w:pPr>
            <w:r>
              <w:rPr>
                <w:b/>
                <w:bCs/>
                <w:spacing w:val="7"/>
              </w:rPr>
              <w:t>合计</w:t>
            </w:r>
          </w:p>
        </w:tc>
        <w:tc>
          <w:tcPr>
            <w:tcW w:w="9064" w:type="dxa"/>
            <w:gridSpan w:val="8"/>
            <w:vAlign w:val="top"/>
          </w:tcPr>
          <w:p w14:paraId="3D950DEF">
            <w:pPr>
              <w:pStyle w:val="6"/>
              <w:spacing w:before="73" w:line="189" w:lineRule="auto"/>
              <w:ind w:left="4110"/>
            </w:pPr>
            <w:r>
              <w:rPr>
                <w:b/>
                <w:bCs/>
                <w:spacing w:val="8"/>
              </w:rPr>
              <w:t>本年收入</w:t>
            </w:r>
          </w:p>
        </w:tc>
        <w:tc>
          <w:tcPr>
            <w:tcW w:w="1141" w:type="dxa"/>
            <w:vMerge w:val="restart"/>
            <w:tcBorders>
              <w:bottom w:val="nil"/>
            </w:tcBorders>
            <w:vAlign w:val="top"/>
          </w:tcPr>
          <w:p w14:paraId="4391CDC0">
            <w:pPr>
              <w:spacing w:line="303" w:lineRule="auto"/>
              <w:rPr>
                <w:rFonts w:ascii="Arial"/>
                <w:sz w:val="21"/>
              </w:rPr>
            </w:pPr>
          </w:p>
          <w:p w14:paraId="45F5F7E1">
            <w:pPr>
              <w:pStyle w:val="6"/>
              <w:spacing w:before="85" w:line="189" w:lineRule="auto"/>
              <w:ind w:left="151"/>
            </w:pPr>
            <w:r>
              <w:rPr>
                <w:b/>
                <w:bCs/>
                <w:spacing w:val="7"/>
              </w:rPr>
              <w:t>上年结转</w:t>
            </w:r>
          </w:p>
        </w:tc>
      </w:tr>
      <w:tr w14:paraId="31F97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52CACDDE">
            <w:pPr>
              <w:rPr>
                <w:rFonts w:ascii="Arial"/>
                <w:sz w:val="21"/>
              </w:rPr>
            </w:pPr>
          </w:p>
        </w:tc>
        <w:tc>
          <w:tcPr>
            <w:tcW w:w="992" w:type="dxa"/>
            <w:vAlign w:val="top"/>
          </w:tcPr>
          <w:p w14:paraId="41A8B755">
            <w:pPr>
              <w:pStyle w:val="6"/>
              <w:spacing w:before="48" w:line="196" w:lineRule="auto"/>
              <w:ind w:left="278" w:right="288"/>
            </w:pPr>
            <w:r>
              <w:rPr>
                <w:b/>
                <w:bCs/>
                <w:spacing w:val="7"/>
              </w:rPr>
              <w:t>科目</w:t>
            </w:r>
            <w:r>
              <w:rPr>
                <w:b/>
                <w:bCs/>
              </w:rPr>
              <w:t xml:space="preserve"> </w:t>
            </w:r>
            <w:r>
              <w:rPr>
                <w:b/>
                <w:bCs/>
                <w:spacing w:val="7"/>
              </w:rPr>
              <w:t>编码</w:t>
            </w:r>
          </w:p>
        </w:tc>
        <w:tc>
          <w:tcPr>
            <w:tcW w:w="1558" w:type="dxa"/>
            <w:vAlign w:val="top"/>
          </w:tcPr>
          <w:p w14:paraId="4337C186">
            <w:pPr>
              <w:pStyle w:val="6"/>
              <w:spacing w:before="199" w:line="189" w:lineRule="auto"/>
              <w:ind w:left="352"/>
            </w:pPr>
            <w:r>
              <w:rPr>
                <w:b/>
                <w:bCs/>
                <w:spacing w:val="8"/>
              </w:rPr>
              <w:t>科目名称</w:t>
            </w:r>
          </w:p>
        </w:tc>
        <w:tc>
          <w:tcPr>
            <w:tcW w:w="1133" w:type="dxa"/>
            <w:vMerge w:val="continue"/>
            <w:tcBorders>
              <w:top w:val="nil"/>
            </w:tcBorders>
            <w:vAlign w:val="top"/>
          </w:tcPr>
          <w:p w14:paraId="4CF25B1F">
            <w:pPr>
              <w:rPr>
                <w:rFonts w:ascii="Arial"/>
                <w:sz w:val="21"/>
              </w:rPr>
            </w:pPr>
          </w:p>
        </w:tc>
        <w:tc>
          <w:tcPr>
            <w:tcW w:w="1133" w:type="dxa"/>
            <w:vAlign w:val="top"/>
          </w:tcPr>
          <w:p w14:paraId="5104E1FE">
            <w:pPr>
              <w:pStyle w:val="6"/>
              <w:spacing w:before="199" w:line="189" w:lineRule="auto"/>
              <w:ind w:left="352"/>
            </w:pPr>
            <w:r>
              <w:rPr>
                <w:b/>
                <w:bCs/>
                <w:spacing w:val="7"/>
              </w:rPr>
              <w:t>小计</w:t>
            </w:r>
          </w:p>
        </w:tc>
        <w:tc>
          <w:tcPr>
            <w:tcW w:w="1133" w:type="dxa"/>
            <w:vAlign w:val="top"/>
          </w:tcPr>
          <w:p w14:paraId="0336151F">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3B50AE89">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6D002065">
            <w:pPr>
              <w:pStyle w:val="6"/>
              <w:spacing w:before="199" w:line="189" w:lineRule="auto"/>
              <w:ind w:left="146"/>
            </w:pPr>
            <w:r>
              <w:rPr>
                <w:b/>
                <w:bCs/>
                <w:spacing w:val="8"/>
              </w:rPr>
              <w:t>事业收入</w:t>
            </w:r>
          </w:p>
        </w:tc>
        <w:tc>
          <w:tcPr>
            <w:tcW w:w="1133" w:type="dxa"/>
            <w:vAlign w:val="top"/>
          </w:tcPr>
          <w:p w14:paraId="3BFCD2DA">
            <w:pPr>
              <w:pStyle w:val="6"/>
              <w:spacing w:before="199" w:line="189" w:lineRule="auto"/>
              <w:ind w:left="143"/>
            </w:pPr>
            <w:r>
              <w:rPr>
                <w:b/>
                <w:bCs/>
                <w:spacing w:val="9"/>
              </w:rPr>
              <w:t>经营收入</w:t>
            </w:r>
          </w:p>
        </w:tc>
        <w:tc>
          <w:tcPr>
            <w:tcW w:w="1133" w:type="dxa"/>
            <w:vAlign w:val="top"/>
          </w:tcPr>
          <w:p w14:paraId="73CB9362">
            <w:pPr>
              <w:pStyle w:val="6"/>
              <w:spacing w:before="45" w:line="197"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50AB7BF8">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34D96A6C">
            <w:pPr>
              <w:pStyle w:val="6"/>
              <w:spacing w:before="199" w:line="189" w:lineRule="auto"/>
              <w:ind w:left="150"/>
            </w:pPr>
            <w:r>
              <w:rPr>
                <w:b/>
                <w:bCs/>
                <w:spacing w:val="8"/>
              </w:rPr>
              <w:t>其他收入</w:t>
            </w:r>
          </w:p>
        </w:tc>
        <w:tc>
          <w:tcPr>
            <w:tcW w:w="1141" w:type="dxa"/>
            <w:vMerge w:val="continue"/>
            <w:tcBorders>
              <w:top w:val="nil"/>
            </w:tcBorders>
            <w:vAlign w:val="top"/>
          </w:tcPr>
          <w:p w14:paraId="6989AFB2">
            <w:pPr>
              <w:rPr>
                <w:rFonts w:ascii="Arial"/>
                <w:sz w:val="21"/>
              </w:rPr>
            </w:pPr>
          </w:p>
        </w:tc>
      </w:tr>
      <w:tr w14:paraId="431C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A1454B9">
            <w:pPr>
              <w:pStyle w:val="6"/>
              <w:spacing w:before="77" w:line="189" w:lineRule="auto"/>
              <w:ind w:left="130"/>
            </w:pPr>
            <w:r>
              <w:rPr>
                <w:b/>
                <w:bCs/>
                <w:spacing w:val="7"/>
              </w:rPr>
              <w:t>栏次</w:t>
            </w:r>
          </w:p>
        </w:tc>
        <w:tc>
          <w:tcPr>
            <w:tcW w:w="992" w:type="dxa"/>
            <w:vAlign w:val="top"/>
          </w:tcPr>
          <w:p w14:paraId="665AFD08">
            <w:pPr>
              <w:pStyle w:val="6"/>
              <w:spacing w:before="90" w:line="179" w:lineRule="auto"/>
              <w:ind w:left="437"/>
            </w:pPr>
            <w:r>
              <w:rPr>
                <w:b/>
                <w:bCs/>
              </w:rPr>
              <w:t>1</w:t>
            </w:r>
          </w:p>
        </w:tc>
        <w:tc>
          <w:tcPr>
            <w:tcW w:w="1558" w:type="dxa"/>
            <w:vAlign w:val="top"/>
          </w:tcPr>
          <w:p w14:paraId="23B26A32">
            <w:pPr>
              <w:pStyle w:val="6"/>
              <w:spacing w:before="91" w:line="178" w:lineRule="auto"/>
              <w:ind w:left="716"/>
            </w:pPr>
            <w:r>
              <w:rPr>
                <w:b/>
                <w:bCs/>
              </w:rPr>
              <w:t>2</w:t>
            </w:r>
          </w:p>
        </w:tc>
        <w:tc>
          <w:tcPr>
            <w:tcW w:w="1133" w:type="dxa"/>
            <w:vAlign w:val="top"/>
          </w:tcPr>
          <w:p w14:paraId="574BD6FF">
            <w:pPr>
              <w:pStyle w:val="6"/>
              <w:spacing w:before="91" w:line="178" w:lineRule="auto"/>
              <w:ind w:left="509"/>
            </w:pPr>
            <w:r>
              <w:rPr>
                <w:b/>
                <w:bCs/>
              </w:rPr>
              <w:t>3</w:t>
            </w:r>
          </w:p>
        </w:tc>
        <w:tc>
          <w:tcPr>
            <w:tcW w:w="1133" w:type="dxa"/>
            <w:vAlign w:val="top"/>
          </w:tcPr>
          <w:p w14:paraId="27690C34">
            <w:pPr>
              <w:pStyle w:val="6"/>
              <w:spacing w:before="94" w:line="176" w:lineRule="auto"/>
              <w:ind w:left="497"/>
            </w:pPr>
            <w:r>
              <w:rPr>
                <w:b/>
                <w:bCs/>
                <w:spacing w:val="1"/>
              </w:rPr>
              <w:t>4</w:t>
            </w:r>
          </w:p>
        </w:tc>
        <w:tc>
          <w:tcPr>
            <w:tcW w:w="1133" w:type="dxa"/>
            <w:vAlign w:val="top"/>
          </w:tcPr>
          <w:p w14:paraId="7E80FBE5">
            <w:pPr>
              <w:pStyle w:val="6"/>
              <w:spacing w:before="94" w:line="176" w:lineRule="auto"/>
              <w:ind w:left="513"/>
            </w:pPr>
            <w:r>
              <w:rPr>
                <w:b/>
                <w:bCs/>
              </w:rPr>
              <w:t>5</w:t>
            </w:r>
          </w:p>
        </w:tc>
        <w:tc>
          <w:tcPr>
            <w:tcW w:w="1133" w:type="dxa"/>
            <w:vAlign w:val="top"/>
          </w:tcPr>
          <w:p w14:paraId="11A08D42">
            <w:pPr>
              <w:pStyle w:val="6"/>
              <w:spacing w:before="91" w:line="178" w:lineRule="auto"/>
              <w:ind w:left="506"/>
            </w:pPr>
            <w:r>
              <w:rPr>
                <w:b/>
                <w:bCs/>
              </w:rPr>
              <w:t>6</w:t>
            </w:r>
          </w:p>
        </w:tc>
        <w:tc>
          <w:tcPr>
            <w:tcW w:w="1133" w:type="dxa"/>
            <w:vAlign w:val="top"/>
          </w:tcPr>
          <w:p w14:paraId="0CBDC9F7">
            <w:pPr>
              <w:pStyle w:val="6"/>
              <w:spacing w:before="94" w:line="176" w:lineRule="auto"/>
              <w:ind w:left="507"/>
            </w:pPr>
            <w:r>
              <w:rPr>
                <w:b/>
                <w:bCs/>
              </w:rPr>
              <w:t>7</w:t>
            </w:r>
          </w:p>
        </w:tc>
        <w:tc>
          <w:tcPr>
            <w:tcW w:w="1133" w:type="dxa"/>
            <w:vAlign w:val="top"/>
          </w:tcPr>
          <w:p w14:paraId="4CFA0EAD">
            <w:pPr>
              <w:pStyle w:val="6"/>
              <w:spacing w:before="90" w:line="179" w:lineRule="auto"/>
              <w:ind w:left="506"/>
            </w:pPr>
            <w:r>
              <w:rPr>
                <w:b/>
                <w:bCs/>
              </w:rPr>
              <w:t>8</w:t>
            </w:r>
          </w:p>
        </w:tc>
        <w:tc>
          <w:tcPr>
            <w:tcW w:w="1133" w:type="dxa"/>
            <w:vAlign w:val="top"/>
          </w:tcPr>
          <w:p w14:paraId="10B87F0F">
            <w:pPr>
              <w:pStyle w:val="6"/>
              <w:spacing w:before="91" w:line="178" w:lineRule="auto"/>
              <w:ind w:left="508"/>
            </w:pPr>
            <w:r>
              <w:rPr>
                <w:b/>
                <w:bCs/>
              </w:rPr>
              <w:t>9</w:t>
            </w:r>
          </w:p>
        </w:tc>
        <w:tc>
          <w:tcPr>
            <w:tcW w:w="1133" w:type="dxa"/>
            <w:vAlign w:val="top"/>
          </w:tcPr>
          <w:p w14:paraId="1018B993">
            <w:pPr>
              <w:pStyle w:val="6"/>
              <w:spacing w:before="90" w:line="179" w:lineRule="auto"/>
              <w:ind w:left="452"/>
            </w:pPr>
            <w:r>
              <w:rPr>
                <w:b/>
                <w:bCs/>
                <w:spacing w:val="-4"/>
              </w:rPr>
              <w:t>10</w:t>
            </w:r>
          </w:p>
        </w:tc>
        <w:tc>
          <w:tcPr>
            <w:tcW w:w="1133" w:type="dxa"/>
            <w:vAlign w:val="top"/>
          </w:tcPr>
          <w:p w14:paraId="436B7906">
            <w:pPr>
              <w:pStyle w:val="6"/>
              <w:spacing w:before="90" w:line="179" w:lineRule="auto"/>
              <w:ind w:left="454"/>
            </w:pPr>
            <w:r>
              <w:rPr>
                <w:b/>
                <w:bCs/>
                <w:spacing w:val="-4"/>
              </w:rPr>
              <w:t>11</w:t>
            </w:r>
          </w:p>
        </w:tc>
        <w:tc>
          <w:tcPr>
            <w:tcW w:w="1141" w:type="dxa"/>
            <w:vAlign w:val="top"/>
          </w:tcPr>
          <w:p w14:paraId="466836C4">
            <w:pPr>
              <w:pStyle w:val="6"/>
              <w:spacing w:before="90" w:line="179" w:lineRule="auto"/>
              <w:ind w:left="454"/>
            </w:pPr>
            <w:r>
              <w:rPr>
                <w:b/>
                <w:bCs/>
                <w:spacing w:val="-4"/>
              </w:rPr>
              <w:t>12</w:t>
            </w:r>
          </w:p>
        </w:tc>
      </w:tr>
      <w:tr w14:paraId="38BE3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79519020">
            <w:pPr>
              <w:rPr>
                <w:rFonts w:ascii="Arial"/>
                <w:sz w:val="21"/>
              </w:rPr>
            </w:pPr>
          </w:p>
        </w:tc>
        <w:tc>
          <w:tcPr>
            <w:tcW w:w="992" w:type="dxa"/>
            <w:vAlign w:val="top"/>
          </w:tcPr>
          <w:p w14:paraId="1E5FA789">
            <w:pPr>
              <w:rPr>
                <w:rFonts w:ascii="Arial"/>
                <w:sz w:val="21"/>
              </w:rPr>
            </w:pPr>
          </w:p>
        </w:tc>
        <w:tc>
          <w:tcPr>
            <w:tcW w:w="1558" w:type="dxa"/>
            <w:vAlign w:val="top"/>
          </w:tcPr>
          <w:p w14:paraId="26EC035C">
            <w:pPr>
              <w:pStyle w:val="6"/>
              <w:spacing w:before="46" w:line="189" w:lineRule="auto"/>
              <w:ind w:left="116"/>
            </w:pPr>
            <w:r>
              <w:rPr>
                <w:spacing w:val="-1"/>
              </w:rPr>
              <w:t>医疗</w:t>
            </w:r>
          </w:p>
        </w:tc>
        <w:tc>
          <w:tcPr>
            <w:tcW w:w="1133" w:type="dxa"/>
            <w:vAlign w:val="top"/>
          </w:tcPr>
          <w:p w14:paraId="268309D5">
            <w:pPr>
              <w:rPr>
                <w:rFonts w:ascii="Arial"/>
                <w:sz w:val="21"/>
              </w:rPr>
            </w:pPr>
          </w:p>
        </w:tc>
        <w:tc>
          <w:tcPr>
            <w:tcW w:w="1133" w:type="dxa"/>
            <w:vAlign w:val="top"/>
          </w:tcPr>
          <w:p w14:paraId="679F15EE">
            <w:pPr>
              <w:rPr>
                <w:rFonts w:ascii="Arial"/>
                <w:sz w:val="21"/>
              </w:rPr>
            </w:pPr>
          </w:p>
        </w:tc>
        <w:tc>
          <w:tcPr>
            <w:tcW w:w="1133" w:type="dxa"/>
            <w:vAlign w:val="top"/>
          </w:tcPr>
          <w:p w14:paraId="2E86B68B">
            <w:pPr>
              <w:rPr>
                <w:rFonts w:ascii="Arial"/>
                <w:sz w:val="21"/>
              </w:rPr>
            </w:pPr>
          </w:p>
        </w:tc>
        <w:tc>
          <w:tcPr>
            <w:tcW w:w="1133" w:type="dxa"/>
            <w:vAlign w:val="top"/>
          </w:tcPr>
          <w:p w14:paraId="1559C05B">
            <w:pPr>
              <w:rPr>
                <w:rFonts w:ascii="Arial"/>
                <w:sz w:val="21"/>
              </w:rPr>
            </w:pPr>
          </w:p>
        </w:tc>
        <w:tc>
          <w:tcPr>
            <w:tcW w:w="1133" w:type="dxa"/>
            <w:vAlign w:val="top"/>
          </w:tcPr>
          <w:p w14:paraId="2D314F69">
            <w:pPr>
              <w:rPr>
                <w:rFonts w:ascii="Arial"/>
                <w:sz w:val="21"/>
              </w:rPr>
            </w:pPr>
          </w:p>
        </w:tc>
        <w:tc>
          <w:tcPr>
            <w:tcW w:w="1133" w:type="dxa"/>
            <w:vAlign w:val="top"/>
          </w:tcPr>
          <w:p w14:paraId="31ED94B5">
            <w:pPr>
              <w:rPr>
                <w:rFonts w:ascii="Arial"/>
                <w:sz w:val="21"/>
              </w:rPr>
            </w:pPr>
          </w:p>
        </w:tc>
        <w:tc>
          <w:tcPr>
            <w:tcW w:w="1133" w:type="dxa"/>
            <w:vAlign w:val="top"/>
          </w:tcPr>
          <w:p w14:paraId="64750979">
            <w:pPr>
              <w:rPr>
                <w:rFonts w:ascii="Arial"/>
                <w:sz w:val="21"/>
              </w:rPr>
            </w:pPr>
          </w:p>
        </w:tc>
        <w:tc>
          <w:tcPr>
            <w:tcW w:w="1133" w:type="dxa"/>
            <w:vAlign w:val="top"/>
          </w:tcPr>
          <w:p w14:paraId="1F56251D">
            <w:pPr>
              <w:rPr>
                <w:rFonts w:ascii="Arial"/>
                <w:sz w:val="21"/>
              </w:rPr>
            </w:pPr>
          </w:p>
        </w:tc>
        <w:tc>
          <w:tcPr>
            <w:tcW w:w="1133" w:type="dxa"/>
            <w:vAlign w:val="top"/>
          </w:tcPr>
          <w:p w14:paraId="1B920844">
            <w:pPr>
              <w:rPr>
                <w:rFonts w:ascii="Arial"/>
                <w:sz w:val="21"/>
              </w:rPr>
            </w:pPr>
          </w:p>
        </w:tc>
        <w:tc>
          <w:tcPr>
            <w:tcW w:w="1141" w:type="dxa"/>
            <w:vAlign w:val="top"/>
          </w:tcPr>
          <w:p w14:paraId="57FF84D8">
            <w:pPr>
              <w:rPr>
                <w:rFonts w:ascii="Arial"/>
                <w:sz w:val="21"/>
              </w:rPr>
            </w:pPr>
          </w:p>
        </w:tc>
      </w:tr>
      <w:tr w14:paraId="012B0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687" w:type="dxa"/>
            <w:vAlign w:val="top"/>
          </w:tcPr>
          <w:p w14:paraId="58757AC9">
            <w:pPr>
              <w:pStyle w:val="6"/>
              <w:spacing w:before="214" w:line="179" w:lineRule="auto"/>
              <w:ind w:left="232"/>
            </w:pPr>
            <w:r>
              <w:rPr>
                <w:spacing w:val="-5"/>
              </w:rPr>
              <w:t>13</w:t>
            </w:r>
          </w:p>
        </w:tc>
        <w:tc>
          <w:tcPr>
            <w:tcW w:w="992" w:type="dxa"/>
            <w:vAlign w:val="top"/>
          </w:tcPr>
          <w:p w14:paraId="27C9AC01">
            <w:pPr>
              <w:pStyle w:val="6"/>
              <w:spacing w:before="61" w:line="179" w:lineRule="auto"/>
              <w:ind w:left="109"/>
            </w:pPr>
            <w:r>
              <w:rPr>
                <w:spacing w:val="3"/>
              </w:rPr>
              <w:t>210110</w:t>
            </w:r>
          </w:p>
          <w:p w14:paraId="64F3E43D">
            <w:pPr>
              <w:pStyle w:val="6"/>
              <w:spacing w:before="51" w:line="168" w:lineRule="auto"/>
              <w:ind w:left="109"/>
            </w:pPr>
            <w:r>
              <w:t>2</w:t>
            </w:r>
          </w:p>
        </w:tc>
        <w:tc>
          <w:tcPr>
            <w:tcW w:w="1558" w:type="dxa"/>
            <w:vAlign w:val="top"/>
          </w:tcPr>
          <w:p w14:paraId="54C926DC">
            <w:pPr>
              <w:pStyle w:val="6"/>
              <w:spacing w:before="201" w:line="189" w:lineRule="auto"/>
              <w:ind w:left="102"/>
            </w:pPr>
            <w:r>
              <w:rPr>
                <w:spacing w:val="8"/>
              </w:rPr>
              <w:t>事业单位医疗</w:t>
            </w:r>
          </w:p>
        </w:tc>
        <w:tc>
          <w:tcPr>
            <w:tcW w:w="1133" w:type="dxa"/>
            <w:vAlign w:val="top"/>
          </w:tcPr>
          <w:p w14:paraId="12E80781">
            <w:pPr>
              <w:pStyle w:val="6"/>
              <w:spacing w:before="214" w:line="179" w:lineRule="auto"/>
              <w:ind w:left="606"/>
            </w:pPr>
            <w:r>
              <w:rPr>
                <w:spacing w:val="1"/>
              </w:rPr>
              <w:t>9.19</w:t>
            </w:r>
          </w:p>
        </w:tc>
        <w:tc>
          <w:tcPr>
            <w:tcW w:w="1133" w:type="dxa"/>
            <w:vAlign w:val="top"/>
          </w:tcPr>
          <w:p w14:paraId="1B76A123">
            <w:pPr>
              <w:pStyle w:val="6"/>
              <w:spacing w:before="214" w:line="179" w:lineRule="auto"/>
              <w:ind w:left="609"/>
            </w:pPr>
            <w:r>
              <w:rPr>
                <w:spacing w:val="1"/>
              </w:rPr>
              <w:t>9.19</w:t>
            </w:r>
          </w:p>
        </w:tc>
        <w:tc>
          <w:tcPr>
            <w:tcW w:w="1133" w:type="dxa"/>
            <w:vAlign w:val="top"/>
          </w:tcPr>
          <w:p w14:paraId="1CBF04BF">
            <w:pPr>
              <w:pStyle w:val="6"/>
              <w:spacing w:before="214" w:line="179" w:lineRule="auto"/>
              <w:ind w:left="608"/>
            </w:pPr>
            <w:r>
              <w:rPr>
                <w:spacing w:val="1"/>
              </w:rPr>
              <w:t>9.19</w:t>
            </w:r>
          </w:p>
        </w:tc>
        <w:tc>
          <w:tcPr>
            <w:tcW w:w="1133" w:type="dxa"/>
            <w:vAlign w:val="top"/>
          </w:tcPr>
          <w:p w14:paraId="3C3670B6">
            <w:pPr>
              <w:rPr>
                <w:rFonts w:ascii="Arial"/>
                <w:sz w:val="21"/>
              </w:rPr>
            </w:pPr>
          </w:p>
        </w:tc>
        <w:tc>
          <w:tcPr>
            <w:tcW w:w="1133" w:type="dxa"/>
            <w:vAlign w:val="top"/>
          </w:tcPr>
          <w:p w14:paraId="0F041A54">
            <w:pPr>
              <w:rPr>
                <w:rFonts w:ascii="Arial"/>
                <w:sz w:val="21"/>
              </w:rPr>
            </w:pPr>
          </w:p>
        </w:tc>
        <w:tc>
          <w:tcPr>
            <w:tcW w:w="1133" w:type="dxa"/>
            <w:vAlign w:val="top"/>
          </w:tcPr>
          <w:p w14:paraId="67F0FB4F">
            <w:pPr>
              <w:rPr>
                <w:rFonts w:ascii="Arial"/>
                <w:sz w:val="21"/>
              </w:rPr>
            </w:pPr>
          </w:p>
        </w:tc>
        <w:tc>
          <w:tcPr>
            <w:tcW w:w="1133" w:type="dxa"/>
            <w:vAlign w:val="top"/>
          </w:tcPr>
          <w:p w14:paraId="6EB41F02">
            <w:pPr>
              <w:rPr>
                <w:rFonts w:ascii="Arial"/>
                <w:sz w:val="21"/>
              </w:rPr>
            </w:pPr>
          </w:p>
        </w:tc>
        <w:tc>
          <w:tcPr>
            <w:tcW w:w="1133" w:type="dxa"/>
            <w:vAlign w:val="top"/>
          </w:tcPr>
          <w:p w14:paraId="3E856370">
            <w:pPr>
              <w:rPr>
                <w:rFonts w:ascii="Arial"/>
                <w:sz w:val="21"/>
              </w:rPr>
            </w:pPr>
          </w:p>
        </w:tc>
        <w:tc>
          <w:tcPr>
            <w:tcW w:w="1133" w:type="dxa"/>
            <w:vAlign w:val="top"/>
          </w:tcPr>
          <w:p w14:paraId="63D85626">
            <w:pPr>
              <w:rPr>
                <w:rFonts w:ascii="Arial"/>
                <w:sz w:val="21"/>
              </w:rPr>
            </w:pPr>
          </w:p>
        </w:tc>
        <w:tc>
          <w:tcPr>
            <w:tcW w:w="1141" w:type="dxa"/>
            <w:vAlign w:val="top"/>
          </w:tcPr>
          <w:p w14:paraId="4645AA24">
            <w:pPr>
              <w:rPr>
                <w:rFonts w:ascii="Arial"/>
                <w:sz w:val="21"/>
              </w:rPr>
            </w:pPr>
          </w:p>
        </w:tc>
      </w:tr>
      <w:tr w14:paraId="0183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759302FA">
            <w:pPr>
              <w:pStyle w:val="6"/>
              <w:spacing w:before="217" w:line="179" w:lineRule="auto"/>
              <w:ind w:left="232"/>
            </w:pPr>
            <w:r>
              <w:rPr>
                <w:spacing w:val="-5"/>
              </w:rPr>
              <w:t>14</w:t>
            </w:r>
          </w:p>
        </w:tc>
        <w:tc>
          <w:tcPr>
            <w:tcW w:w="992" w:type="dxa"/>
            <w:vAlign w:val="top"/>
          </w:tcPr>
          <w:p w14:paraId="01D1DBB3">
            <w:pPr>
              <w:pStyle w:val="6"/>
              <w:spacing w:before="63" w:line="179" w:lineRule="auto"/>
              <w:ind w:left="109"/>
            </w:pPr>
            <w:r>
              <w:rPr>
                <w:spacing w:val="3"/>
              </w:rPr>
              <w:t>210119</w:t>
            </w:r>
          </w:p>
          <w:p w14:paraId="550899AF">
            <w:pPr>
              <w:pStyle w:val="6"/>
              <w:spacing w:before="51" w:line="167" w:lineRule="auto"/>
              <w:ind w:left="108"/>
            </w:pPr>
            <w:r>
              <w:t>9</w:t>
            </w:r>
          </w:p>
        </w:tc>
        <w:tc>
          <w:tcPr>
            <w:tcW w:w="1558" w:type="dxa"/>
            <w:vAlign w:val="top"/>
          </w:tcPr>
          <w:p w14:paraId="62E8BA38">
            <w:pPr>
              <w:pStyle w:val="6"/>
              <w:spacing w:before="49" w:line="196" w:lineRule="auto"/>
              <w:ind w:left="101" w:right="192" w:hanging="1"/>
            </w:pPr>
            <w:r>
              <w:rPr>
                <w:spacing w:val="9"/>
              </w:rPr>
              <w:t>其他行政事业</w:t>
            </w:r>
            <w:r>
              <w:t xml:space="preserve"> </w:t>
            </w:r>
            <w:r>
              <w:rPr>
                <w:spacing w:val="8"/>
              </w:rPr>
              <w:t>单位医疗支出</w:t>
            </w:r>
          </w:p>
        </w:tc>
        <w:tc>
          <w:tcPr>
            <w:tcW w:w="1133" w:type="dxa"/>
            <w:vAlign w:val="top"/>
          </w:tcPr>
          <w:p w14:paraId="665CE256">
            <w:pPr>
              <w:pStyle w:val="6"/>
              <w:spacing w:before="216" w:line="179" w:lineRule="auto"/>
              <w:ind w:left="606"/>
            </w:pPr>
            <w:r>
              <w:rPr>
                <w:spacing w:val="2"/>
              </w:rPr>
              <w:t>7.11</w:t>
            </w:r>
          </w:p>
        </w:tc>
        <w:tc>
          <w:tcPr>
            <w:tcW w:w="1133" w:type="dxa"/>
            <w:vAlign w:val="top"/>
          </w:tcPr>
          <w:p w14:paraId="06C4913F">
            <w:pPr>
              <w:pStyle w:val="6"/>
              <w:spacing w:before="216" w:line="179" w:lineRule="auto"/>
              <w:ind w:left="608"/>
            </w:pPr>
            <w:r>
              <w:rPr>
                <w:spacing w:val="2"/>
              </w:rPr>
              <w:t>7.11</w:t>
            </w:r>
          </w:p>
        </w:tc>
        <w:tc>
          <w:tcPr>
            <w:tcW w:w="1133" w:type="dxa"/>
            <w:vAlign w:val="top"/>
          </w:tcPr>
          <w:p w14:paraId="6C19E939">
            <w:pPr>
              <w:pStyle w:val="6"/>
              <w:spacing w:before="216" w:line="179" w:lineRule="auto"/>
              <w:ind w:left="608"/>
            </w:pPr>
            <w:r>
              <w:rPr>
                <w:spacing w:val="2"/>
              </w:rPr>
              <w:t>7.11</w:t>
            </w:r>
          </w:p>
        </w:tc>
        <w:tc>
          <w:tcPr>
            <w:tcW w:w="1133" w:type="dxa"/>
            <w:vAlign w:val="top"/>
          </w:tcPr>
          <w:p w14:paraId="50FF9595">
            <w:pPr>
              <w:rPr>
                <w:rFonts w:ascii="Arial"/>
                <w:sz w:val="21"/>
              </w:rPr>
            </w:pPr>
          </w:p>
        </w:tc>
        <w:tc>
          <w:tcPr>
            <w:tcW w:w="1133" w:type="dxa"/>
            <w:vAlign w:val="top"/>
          </w:tcPr>
          <w:p w14:paraId="2B7F8C17">
            <w:pPr>
              <w:rPr>
                <w:rFonts w:ascii="Arial"/>
                <w:sz w:val="21"/>
              </w:rPr>
            </w:pPr>
          </w:p>
        </w:tc>
        <w:tc>
          <w:tcPr>
            <w:tcW w:w="1133" w:type="dxa"/>
            <w:vAlign w:val="top"/>
          </w:tcPr>
          <w:p w14:paraId="0D6709A8">
            <w:pPr>
              <w:rPr>
                <w:rFonts w:ascii="Arial"/>
                <w:sz w:val="21"/>
              </w:rPr>
            </w:pPr>
          </w:p>
        </w:tc>
        <w:tc>
          <w:tcPr>
            <w:tcW w:w="1133" w:type="dxa"/>
            <w:vAlign w:val="top"/>
          </w:tcPr>
          <w:p w14:paraId="2E5D7059">
            <w:pPr>
              <w:rPr>
                <w:rFonts w:ascii="Arial"/>
                <w:sz w:val="21"/>
              </w:rPr>
            </w:pPr>
          </w:p>
        </w:tc>
        <w:tc>
          <w:tcPr>
            <w:tcW w:w="1133" w:type="dxa"/>
            <w:vAlign w:val="top"/>
          </w:tcPr>
          <w:p w14:paraId="79AC36E3">
            <w:pPr>
              <w:rPr>
                <w:rFonts w:ascii="Arial"/>
                <w:sz w:val="21"/>
              </w:rPr>
            </w:pPr>
          </w:p>
        </w:tc>
        <w:tc>
          <w:tcPr>
            <w:tcW w:w="1133" w:type="dxa"/>
            <w:vAlign w:val="top"/>
          </w:tcPr>
          <w:p w14:paraId="4647B5C5">
            <w:pPr>
              <w:rPr>
                <w:rFonts w:ascii="Arial"/>
                <w:sz w:val="21"/>
              </w:rPr>
            </w:pPr>
          </w:p>
        </w:tc>
        <w:tc>
          <w:tcPr>
            <w:tcW w:w="1141" w:type="dxa"/>
            <w:vAlign w:val="top"/>
          </w:tcPr>
          <w:p w14:paraId="76639522">
            <w:pPr>
              <w:rPr>
                <w:rFonts w:ascii="Arial"/>
                <w:sz w:val="21"/>
              </w:rPr>
            </w:pPr>
          </w:p>
        </w:tc>
      </w:tr>
      <w:tr w14:paraId="2382B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508D23E8">
            <w:pPr>
              <w:pStyle w:val="6"/>
              <w:spacing w:before="93" w:line="179" w:lineRule="auto"/>
              <w:ind w:left="232"/>
            </w:pPr>
            <w:r>
              <w:rPr>
                <w:spacing w:val="-5"/>
              </w:rPr>
              <w:t>15</w:t>
            </w:r>
          </w:p>
        </w:tc>
        <w:tc>
          <w:tcPr>
            <w:tcW w:w="992" w:type="dxa"/>
            <w:vAlign w:val="top"/>
          </w:tcPr>
          <w:p w14:paraId="78D6921E">
            <w:pPr>
              <w:pStyle w:val="6"/>
              <w:spacing w:before="93" w:line="179" w:lineRule="auto"/>
              <w:ind w:left="109"/>
            </w:pPr>
            <w:r>
              <w:rPr>
                <w:spacing w:val="1"/>
              </w:rPr>
              <w:t>221</w:t>
            </w:r>
          </w:p>
        </w:tc>
        <w:tc>
          <w:tcPr>
            <w:tcW w:w="1558" w:type="dxa"/>
            <w:vAlign w:val="top"/>
          </w:tcPr>
          <w:p w14:paraId="39803BE1">
            <w:pPr>
              <w:pStyle w:val="6"/>
              <w:spacing w:before="78" w:line="190" w:lineRule="auto"/>
              <w:ind w:left="100"/>
            </w:pPr>
            <w:r>
              <w:rPr>
                <w:spacing w:val="9"/>
              </w:rPr>
              <w:t>住房保障支出</w:t>
            </w:r>
          </w:p>
        </w:tc>
        <w:tc>
          <w:tcPr>
            <w:tcW w:w="1133" w:type="dxa"/>
            <w:vAlign w:val="top"/>
          </w:tcPr>
          <w:p w14:paraId="1D6B8807">
            <w:pPr>
              <w:pStyle w:val="6"/>
              <w:spacing w:before="94" w:line="178" w:lineRule="auto"/>
              <w:ind w:left="485"/>
            </w:pPr>
            <w:r>
              <w:rPr>
                <w:spacing w:val="2"/>
              </w:rPr>
              <w:t>20.57</w:t>
            </w:r>
          </w:p>
        </w:tc>
        <w:tc>
          <w:tcPr>
            <w:tcW w:w="1133" w:type="dxa"/>
            <w:vAlign w:val="top"/>
          </w:tcPr>
          <w:p w14:paraId="0CEECE03">
            <w:pPr>
              <w:pStyle w:val="6"/>
              <w:spacing w:before="94" w:line="178" w:lineRule="auto"/>
              <w:ind w:left="484"/>
            </w:pPr>
            <w:r>
              <w:rPr>
                <w:spacing w:val="2"/>
              </w:rPr>
              <w:t>20.57</w:t>
            </w:r>
          </w:p>
        </w:tc>
        <w:tc>
          <w:tcPr>
            <w:tcW w:w="1133" w:type="dxa"/>
            <w:vAlign w:val="top"/>
          </w:tcPr>
          <w:p w14:paraId="3B3F7403">
            <w:pPr>
              <w:pStyle w:val="6"/>
              <w:spacing w:before="94" w:line="178" w:lineRule="auto"/>
              <w:ind w:left="487"/>
            </w:pPr>
            <w:r>
              <w:rPr>
                <w:spacing w:val="2"/>
              </w:rPr>
              <w:t>20.57</w:t>
            </w:r>
          </w:p>
        </w:tc>
        <w:tc>
          <w:tcPr>
            <w:tcW w:w="1133" w:type="dxa"/>
            <w:vAlign w:val="top"/>
          </w:tcPr>
          <w:p w14:paraId="79238E6D">
            <w:pPr>
              <w:rPr>
                <w:rFonts w:ascii="Arial"/>
                <w:sz w:val="21"/>
              </w:rPr>
            </w:pPr>
          </w:p>
        </w:tc>
        <w:tc>
          <w:tcPr>
            <w:tcW w:w="1133" w:type="dxa"/>
            <w:vAlign w:val="top"/>
          </w:tcPr>
          <w:p w14:paraId="7A428037">
            <w:pPr>
              <w:rPr>
                <w:rFonts w:ascii="Arial"/>
                <w:sz w:val="21"/>
              </w:rPr>
            </w:pPr>
          </w:p>
        </w:tc>
        <w:tc>
          <w:tcPr>
            <w:tcW w:w="1133" w:type="dxa"/>
            <w:vAlign w:val="top"/>
          </w:tcPr>
          <w:p w14:paraId="477922E4">
            <w:pPr>
              <w:rPr>
                <w:rFonts w:ascii="Arial"/>
                <w:sz w:val="21"/>
              </w:rPr>
            </w:pPr>
          </w:p>
        </w:tc>
        <w:tc>
          <w:tcPr>
            <w:tcW w:w="1133" w:type="dxa"/>
            <w:vAlign w:val="top"/>
          </w:tcPr>
          <w:p w14:paraId="707C6B9D">
            <w:pPr>
              <w:rPr>
                <w:rFonts w:ascii="Arial"/>
                <w:sz w:val="21"/>
              </w:rPr>
            </w:pPr>
          </w:p>
        </w:tc>
        <w:tc>
          <w:tcPr>
            <w:tcW w:w="1133" w:type="dxa"/>
            <w:vAlign w:val="top"/>
          </w:tcPr>
          <w:p w14:paraId="4EC1131B">
            <w:pPr>
              <w:rPr>
                <w:rFonts w:ascii="Arial"/>
                <w:sz w:val="21"/>
              </w:rPr>
            </w:pPr>
          </w:p>
        </w:tc>
        <w:tc>
          <w:tcPr>
            <w:tcW w:w="1133" w:type="dxa"/>
            <w:vAlign w:val="top"/>
          </w:tcPr>
          <w:p w14:paraId="4CB42EE6">
            <w:pPr>
              <w:rPr>
                <w:rFonts w:ascii="Arial"/>
                <w:sz w:val="21"/>
              </w:rPr>
            </w:pPr>
          </w:p>
        </w:tc>
        <w:tc>
          <w:tcPr>
            <w:tcW w:w="1141" w:type="dxa"/>
            <w:vAlign w:val="top"/>
          </w:tcPr>
          <w:p w14:paraId="3B3E630A">
            <w:pPr>
              <w:rPr>
                <w:rFonts w:ascii="Arial"/>
                <w:sz w:val="21"/>
              </w:rPr>
            </w:pPr>
          </w:p>
        </w:tc>
      </w:tr>
      <w:tr w14:paraId="5A62D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2C4D6E8">
            <w:pPr>
              <w:pStyle w:val="6"/>
              <w:spacing w:before="94" w:line="179" w:lineRule="auto"/>
              <w:ind w:left="232"/>
            </w:pPr>
            <w:r>
              <w:rPr>
                <w:spacing w:val="-5"/>
              </w:rPr>
              <w:t>16</w:t>
            </w:r>
          </w:p>
        </w:tc>
        <w:tc>
          <w:tcPr>
            <w:tcW w:w="992" w:type="dxa"/>
            <w:vAlign w:val="top"/>
          </w:tcPr>
          <w:p w14:paraId="03B53076">
            <w:pPr>
              <w:pStyle w:val="6"/>
              <w:spacing w:before="94" w:line="179" w:lineRule="auto"/>
              <w:ind w:left="109"/>
            </w:pPr>
            <w:r>
              <w:rPr>
                <w:spacing w:val="3"/>
              </w:rPr>
              <w:t>22102</w:t>
            </w:r>
          </w:p>
        </w:tc>
        <w:tc>
          <w:tcPr>
            <w:tcW w:w="1558" w:type="dxa"/>
            <w:vAlign w:val="top"/>
          </w:tcPr>
          <w:p w14:paraId="53A9B506">
            <w:pPr>
              <w:pStyle w:val="6"/>
              <w:spacing w:before="81" w:line="189" w:lineRule="auto"/>
              <w:ind w:left="100"/>
            </w:pPr>
            <w:r>
              <w:rPr>
                <w:spacing w:val="9"/>
              </w:rPr>
              <w:t>住房改革支出</w:t>
            </w:r>
          </w:p>
        </w:tc>
        <w:tc>
          <w:tcPr>
            <w:tcW w:w="1133" w:type="dxa"/>
            <w:vAlign w:val="top"/>
          </w:tcPr>
          <w:p w14:paraId="0DD4DFB1">
            <w:pPr>
              <w:pStyle w:val="6"/>
              <w:spacing w:before="95" w:line="178" w:lineRule="auto"/>
              <w:ind w:left="485"/>
            </w:pPr>
            <w:r>
              <w:rPr>
                <w:spacing w:val="2"/>
              </w:rPr>
              <w:t>20.57</w:t>
            </w:r>
          </w:p>
        </w:tc>
        <w:tc>
          <w:tcPr>
            <w:tcW w:w="1133" w:type="dxa"/>
            <w:vAlign w:val="top"/>
          </w:tcPr>
          <w:p w14:paraId="0DDA00B1">
            <w:pPr>
              <w:pStyle w:val="6"/>
              <w:spacing w:before="95" w:line="178" w:lineRule="auto"/>
              <w:ind w:left="484"/>
            </w:pPr>
            <w:r>
              <w:rPr>
                <w:spacing w:val="2"/>
              </w:rPr>
              <w:t>20.57</w:t>
            </w:r>
          </w:p>
        </w:tc>
        <w:tc>
          <w:tcPr>
            <w:tcW w:w="1133" w:type="dxa"/>
            <w:vAlign w:val="top"/>
          </w:tcPr>
          <w:p w14:paraId="5B4BB696">
            <w:pPr>
              <w:pStyle w:val="6"/>
              <w:spacing w:before="95" w:line="178" w:lineRule="auto"/>
              <w:ind w:left="487"/>
            </w:pPr>
            <w:r>
              <w:rPr>
                <w:spacing w:val="2"/>
              </w:rPr>
              <w:t>20.57</w:t>
            </w:r>
          </w:p>
        </w:tc>
        <w:tc>
          <w:tcPr>
            <w:tcW w:w="1133" w:type="dxa"/>
            <w:vAlign w:val="top"/>
          </w:tcPr>
          <w:p w14:paraId="08EE3866">
            <w:pPr>
              <w:rPr>
                <w:rFonts w:ascii="Arial"/>
                <w:sz w:val="21"/>
              </w:rPr>
            </w:pPr>
          </w:p>
        </w:tc>
        <w:tc>
          <w:tcPr>
            <w:tcW w:w="1133" w:type="dxa"/>
            <w:vAlign w:val="top"/>
          </w:tcPr>
          <w:p w14:paraId="1E449317">
            <w:pPr>
              <w:rPr>
                <w:rFonts w:ascii="Arial"/>
                <w:sz w:val="21"/>
              </w:rPr>
            </w:pPr>
          </w:p>
        </w:tc>
        <w:tc>
          <w:tcPr>
            <w:tcW w:w="1133" w:type="dxa"/>
            <w:vAlign w:val="top"/>
          </w:tcPr>
          <w:p w14:paraId="5368086B">
            <w:pPr>
              <w:rPr>
                <w:rFonts w:ascii="Arial"/>
                <w:sz w:val="21"/>
              </w:rPr>
            </w:pPr>
          </w:p>
        </w:tc>
        <w:tc>
          <w:tcPr>
            <w:tcW w:w="1133" w:type="dxa"/>
            <w:vAlign w:val="top"/>
          </w:tcPr>
          <w:p w14:paraId="3703339D">
            <w:pPr>
              <w:rPr>
                <w:rFonts w:ascii="Arial"/>
                <w:sz w:val="21"/>
              </w:rPr>
            </w:pPr>
          </w:p>
        </w:tc>
        <w:tc>
          <w:tcPr>
            <w:tcW w:w="1133" w:type="dxa"/>
            <w:vAlign w:val="top"/>
          </w:tcPr>
          <w:p w14:paraId="117B2816">
            <w:pPr>
              <w:rPr>
                <w:rFonts w:ascii="Arial"/>
                <w:sz w:val="21"/>
              </w:rPr>
            </w:pPr>
          </w:p>
        </w:tc>
        <w:tc>
          <w:tcPr>
            <w:tcW w:w="1133" w:type="dxa"/>
            <w:vAlign w:val="top"/>
          </w:tcPr>
          <w:p w14:paraId="1D635496">
            <w:pPr>
              <w:rPr>
                <w:rFonts w:ascii="Arial"/>
                <w:sz w:val="21"/>
              </w:rPr>
            </w:pPr>
          </w:p>
        </w:tc>
        <w:tc>
          <w:tcPr>
            <w:tcW w:w="1141" w:type="dxa"/>
            <w:vAlign w:val="top"/>
          </w:tcPr>
          <w:p w14:paraId="5CCB710B">
            <w:pPr>
              <w:rPr>
                <w:rFonts w:ascii="Arial"/>
                <w:sz w:val="21"/>
              </w:rPr>
            </w:pPr>
          </w:p>
        </w:tc>
      </w:tr>
      <w:tr w14:paraId="52A1A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trPr>
        <w:tc>
          <w:tcPr>
            <w:tcW w:w="687" w:type="dxa"/>
            <w:vAlign w:val="top"/>
          </w:tcPr>
          <w:p w14:paraId="71B057AB">
            <w:pPr>
              <w:pStyle w:val="6"/>
              <w:spacing w:before="217" w:line="179" w:lineRule="auto"/>
              <w:ind w:left="232"/>
            </w:pPr>
            <w:r>
              <w:rPr>
                <w:spacing w:val="-5"/>
              </w:rPr>
              <w:t>17</w:t>
            </w:r>
          </w:p>
        </w:tc>
        <w:tc>
          <w:tcPr>
            <w:tcW w:w="992" w:type="dxa"/>
            <w:vAlign w:val="top"/>
          </w:tcPr>
          <w:p w14:paraId="59B800E9">
            <w:pPr>
              <w:pStyle w:val="6"/>
              <w:spacing w:before="64" w:line="179" w:lineRule="auto"/>
              <w:ind w:left="109"/>
            </w:pPr>
            <w:r>
              <w:rPr>
                <w:spacing w:val="3"/>
              </w:rPr>
              <w:t>221020</w:t>
            </w:r>
          </w:p>
          <w:p w14:paraId="26764DC0">
            <w:pPr>
              <w:pStyle w:val="6"/>
              <w:spacing w:before="51" w:line="171" w:lineRule="auto"/>
              <w:ind w:left="116"/>
            </w:pPr>
            <w:r>
              <w:t>1</w:t>
            </w:r>
          </w:p>
        </w:tc>
        <w:tc>
          <w:tcPr>
            <w:tcW w:w="1558" w:type="dxa"/>
            <w:vAlign w:val="top"/>
          </w:tcPr>
          <w:p w14:paraId="097E0B66">
            <w:pPr>
              <w:pStyle w:val="6"/>
              <w:spacing w:before="204" w:line="189" w:lineRule="auto"/>
              <w:ind w:left="100"/>
            </w:pPr>
            <w:r>
              <w:rPr>
                <w:spacing w:val="9"/>
              </w:rPr>
              <w:t>住房公积金</w:t>
            </w:r>
          </w:p>
        </w:tc>
        <w:tc>
          <w:tcPr>
            <w:tcW w:w="1133" w:type="dxa"/>
            <w:vAlign w:val="top"/>
          </w:tcPr>
          <w:p w14:paraId="5E111F43">
            <w:pPr>
              <w:pStyle w:val="6"/>
              <w:spacing w:before="219" w:line="178" w:lineRule="auto"/>
              <w:ind w:left="485"/>
            </w:pPr>
            <w:r>
              <w:rPr>
                <w:spacing w:val="2"/>
              </w:rPr>
              <w:t>20.57</w:t>
            </w:r>
          </w:p>
        </w:tc>
        <w:tc>
          <w:tcPr>
            <w:tcW w:w="1133" w:type="dxa"/>
            <w:vAlign w:val="top"/>
          </w:tcPr>
          <w:p w14:paraId="3A123E37">
            <w:pPr>
              <w:pStyle w:val="6"/>
              <w:spacing w:before="219" w:line="178" w:lineRule="auto"/>
              <w:ind w:left="484"/>
            </w:pPr>
            <w:r>
              <w:rPr>
                <w:spacing w:val="2"/>
              </w:rPr>
              <w:t>20.57</w:t>
            </w:r>
          </w:p>
        </w:tc>
        <w:tc>
          <w:tcPr>
            <w:tcW w:w="1133" w:type="dxa"/>
            <w:vAlign w:val="top"/>
          </w:tcPr>
          <w:p w14:paraId="4D6330CA">
            <w:pPr>
              <w:pStyle w:val="6"/>
              <w:spacing w:before="219" w:line="178" w:lineRule="auto"/>
              <w:ind w:left="487"/>
            </w:pPr>
            <w:r>
              <w:rPr>
                <w:spacing w:val="2"/>
              </w:rPr>
              <w:t>20.57</w:t>
            </w:r>
          </w:p>
        </w:tc>
        <w:tc>
          <w:tcPr>
            <w:tcW w:w="1133" w:type="dxa"/>
            <w:vAlign w:val="top"/>
          </w:tcPr>
          <w:p w14:paraId="775E1F83">
            <w:pPr>
              <w:rPr>
                <w:rFonts w:ascii="Arial"/>
                <w:sz w:val="21"/>
              </w:rPr>
            </w:pPr>
          </w:p>
        </w:tc>
        <w:tc>
          <w:tcPr>
            <w:tcW w:w="1133" w:type="dxa"/>
            <w:vAlign w:val="top"/>
          </w:tcPr>
          <w:p w14:paraId="381A46E6">
            <w:pPr>
              <w:rPr>
                <w:rFonts w:ascii="Arial"/>
                <w:sz w:val="21"/>
              </w:rPr>
            </w:pPr>
          </w:p>
        </w:tc>
        <w:tc>
          <w:tcPr>
            <w:tcW w:w="1133" w:type="dxa"/>
            <w:vAlign w:val="top"/>
          </w:tcPr>
          <w:p w14:paraId="3DE8A43E">
            <w:pPr>
              <w:rPr>
                <w:rFonts w:ascii="Arial"/>
                <w:sz w:val="21"/>
              </w:rPr>
            </w:pPr>
          </w:p>
        </w:tc>
        <w:tc>
          <w:tcPr>
            <w:tcW w:w="1133" w:type="dxa"/>
            <w:vAlign w:val="top"/>
          </w:tcPr>
          <w:p w14:paraId="1C7EAE70">
            <w:pPr>
              <w:rPr>
                <w:rFonts w:ascii="Arial"/>
                <w:sz w:val="21"/>
              </w:rPr>
            </w:pPr>
          </w:p>
        </w:tc>
        <w:tc>
          <w:tcPr>
            <w:tcW w:w="1133" w:type="dxa"/>
            <w:vAlign w:val="top"/>
          </w:tcPr>
          <w:p w14:paraId="3DF46CC4">
            <w:pPr>
              <w:rPr>
                <w:rFonts w:ascii="Arial"/>
                <w:sz w:val="21"/>
              </w:rPr>
            </w:pPr>
          </w:p>
        </w:tc>
        <w:tc>
          <w:tcPr>
            <w:tcW w:w="1133" w:type="dxa"/>
            <w:vAlign w:val="top"/>
          </w:tcPr>
          <w:p w14:paraId="006C8E46">
            <w:pPr>
              <w:rPr>
                <w:rFonts w:ascii="Arial"/>
                <w:sz w:val="21"/>
              </w:rPr>
            </w:pPr>
          </w:p>
        </w:tc>
        <w:tc>
          <w:tcPr>
            <w:tcW w:w="1141" w:type="dxa"/>
            <w:vAlign w:val="top"/>
          </w:tcPr>
          <w:p w14:paraId="12010D27">
            <w:pPr>
              <w:rPr>
                <w:rFonts w:ascii="Arial"/>
                <w:sz w:val="21"/>
              </w:rPr>
            </w:pPr>
          </w:p>
        </w:tc>
      </w:tr>
    </w:tbl>
    <w:p w14:paraId="7E4C4ABE">
      <w:pPr>
        <w:rPr>
          <w:rFonts w:ascii="Arial"/>
          <w:sz w:val="21"/>
        </w:rPr>
      </w:pPr>
    </w:p>
    <w:p w14:paraId="0A25233A">
      <w:pPr>
        <w:rPr>
          <w:rFonts w:ascii="Arial" w:hAnsi="Arial" w:eastAsia="Arial" w:cs="Arial"/>
          <w:sz w:val="21"/>
          <w:szCs w:val="21"/>
        </w:rPr>
        <w:sectPr>
          <w:footerReference r:id="rId270" w:type="default"/>
          <w:pgSz w:w="16840" w:h="11900"/>
          <w:pgMar w:top="1011" w:right="1019" w:bottom="937" w:left="1126" w:header="0" w:footer="720" w:gutter="0"/>
          <w:cols w:space="720" w:num="1"/>
        </w:sectPr>
      </w:pPr>
    </w:p>
    <w:p w14:paraId="12AFA930">
      <w:pPr>
        <w:spacing w:line="264" w:lineRule="auto"/>
        <w:rPr>
          <w:rFonts w:ascii="Arial"/>
          <w:sz w:val="21"/>
        </w:rPr>
      </w:pPr>
    </w:p>
    <w:p w14:paraId="0ED9E35F">
      <w:pPr>
        <w:pStyle w:val="2"/>
        <w:spacing w:before="150" w:line="187" w:lineRule="auto"/>
        <w:ind w:left="5961"/>
        <w:outlineLvl w:val="2"/>
        <w:rPr>
          <w:sz w:val="35"/>
          <w:szCs w:val="35"/>
        </w:rPr>
      </w:pPr>
      <w:r>
        <w:rPr>
          <w:spacing w:val="9"/>
          <w:sz w:val="35"/>
          <w:szCs w:val="35"/>
        </w:rPr>
        <w:t>单位预算支出总表</w:t>
      </w:r>
    </w:p>
    <w:p w14:paraId="133CE26F">
      <w:pPr>
        <w:spacing w:line="138" w:lineRule="auto"/>
        <w:rPr>
          <w:rFonts w:ascii="Arial"/>
          <w:sz w:val="2"/>
        </w:rPr>
      </w:pPr>
    </w:p>
    <w:tbl>
      <w:tblPr>
        <w:tblStyle w:val="5"/>
        <w:tblW w:w="14547"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6E495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48E90196">
            <w:pPr>
              <w:pStyle w:val="6"/>
              <w:spacing w:before="50" w:line="184" w:lineRule="auto"/>
              <w:ind w:left="123"/>
              <w:rPr>
                <w:sz w:val="24"/>
                <w:szCs w:val="24"/>
              </w:rPr>
            </w:pPr>
            <w:r>
              <w:rPr>
                <w:spacing w:val="-2"/>
                <w:sz w:val="24"/>
                <w:szCs w:val="24"/>
              </w:rPr>
              <w:t>357019 石家庄市文物保护研究所</w:t>
            </w:r>
          </w:p>
        </w:tc>
        <w:tc>
          <w:tcPr>
            <w:tcW w:w="2720" w:type="dxa"/>
            <w:gridSpan w:val="2"/>
            <w:tcBorders>
              <w:top w:val="single" w:color="FFFFFF" w:sz="4" w:space="0"/>
              <w:left w:val="single" w:color="FFFFFF" w:sz="2" w:space="0"/>
              <w:right w:val="single" w:color="FFFFFF" w:sz="2" w:space="0"/>
            </w:tcBorders>
            <w:vAlign w:val="top"/>
          </w:tcPr>
          <w:p w14:paraId="254E18DC">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478E658D">
            <w:pPr>
              <w:pStyle w:val="6"/>
              <w:spacing w:before="52" w:line="183" w:lineRule="auto"/>
              <w:ind w:left="4139"/>
              <w:rPr>
                <w:sz w:val="24"/>
                <w:szCs w:val="24"/>
              </w:rPr>
            </w:pPr>
            <w:r>
              <w:rPr>
                <w:spacing w:val="-13"/>
                <w:sz w:val="24"/>
                <w:szCs w:val="24"/>
              </w:rPr>
              <w:t>单位 ：万元</w:t>
            </w:r>
          </w:p>
        </w:tc>
      </w:tr>
      <w:tr w14:paraId="69CBF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DD297F2">
            <w:pPr>
              <w:spacing w:line="301" w:lineRule="auto"/>
              <w:rPr>
                <w:rFonts w:ascii="Arial"/>
                <w:sz w:val="21"/>
              </w:rPr>
            </w:pPr>
          </w:p>
          <w:p w14:paraId="2124E0BC">
            <w:pPr>
              <w:pStyle w:val="6"/>
              <w:spacing w:before="85" w:line="189" w:lineRule="auto"/>
              <w:ind w:left="215"/>
            </w:pPr>
            <w:r>
              <w:rPr>
                <w:b/>
                <w:bCs/>
                <w:spacing w:val="7"/>
              </w:rPr>
              <w:t>序号</w:t>
            </w:r>
          </w:p>
        </w:tc>
        <w:tc>
          <w:tcPr>
            <w:tcW w:w="5523" w:type="dxa"/>
            <w:gridSpan w:val="2"/>
            <w:vAlign w:val="top"/>
          </w:tcPr>
          <w:p w14:paraId="379E332C">
            <w:pPr>
              <w:pStyle w:val="6"/>
              <w:spacing w:before="74" w:line="189" w:lineRule="auto"/>
              <w:ind w:left="2125"/>
            </w:pPr>
            <w:r>
              <w:rPr>
                <w:b/>
                <w:bCs/>
                <w:spacing w:val="9"/>
              </w:rPr>
              <w:t>功能分类科目</w:t>
            </w:r>
          </w:p>
        </w:tc>
        <w:tc>
          <w:tcPr>
            <w:tcW w:w="1360" w:type="dxa"/>
            <w:vMerge w:val="restart"/>
            <w:tcBorders>
              <w:bottom w:val="nil"/>
            </w:tcBorders>
            <w:vAlign w:val="top"/>
          </w:tcPr>
          <w:p w14:paraId="62AE4125">
            <w:pPr>
              <w:spacing w:line="301" w:lineRule="auto"/>
              <w:rPr>
                <w:rFonts w:ascii="Arial"/>
                <w:sz w:val="21"/>
              </w:rPr>
            </w:pPr>
          </w:p>
          <w:p w14:paraId="572594D4">
            <w:pPr>
              <w:pStyle w:val="6"/>
              <w:spacing w:before="85" w:line="189" w:lineRule="auto"/>
              <w:ind w:left="466"/>
            </w:pPr>
            <w:r>
              <w:rPr>
                <w:b/>
                <w:bCs/>
                <w:spacing w:val="7"/>
              </w:rPr>
              <w:t>合计</w:t>
            </w:r>
          </w:p>
        </w:tc>
        <w:tc>
          <w:tcPr>
            <w:tcW w:w="1360" w:type="dxa"/>
            <w:vMerge w:val="restart"/>
            <w:tcBorders>
              <w:bottom w:val="nil"/>
            </w:tcBorders>
            <w:vAlign w:val="top"/>
          </w:tcPr>
          <w:p w14:paraId="0AB9A70D">
            <w:pPr>
              <w:spacing w:line="301" w:lineRule="auto"/>
              <w:rPr>
                <w:rFonts w:ascii="Arial"/>
                <w:sz w:val="21"/>
              </w:rPr>
            </w:pPr>
          </w:p>
          <w:p w14:paraId="58A90E77">
            <w:pPr>
              <w:pStyle w:val="6"/>
              <w:spacing w:before="85" w:line="189" w:lineRule="auto"/>
              <w:ind w:left="258"/>
            </w:pPr>
            <w:r>
              <w:rPr>
                <w:b/>
                <w:bCs/>
                <w:spacing w:val="8"/>
              </w:rPr>
              <w:t>基本支出</w:t>
            </w:r>
          </w:p>
        </w:tc>
        <w:tc>
          <w:tcPr>
            <w:tcW w:w="1360" w:type="dxa"/>
            <w:vMerge w:val="restart"/>
            <w:tcBorders>
              <w:bottom w:val="nil"/>
            </w:tcBorders>
            <w:vAlign w:val="top"/>
          </w:tcPr>
          <w:p w14:paraId="0602DE96">
            <w:pPr>
              <w:spacing w:line="301" w:lineRule="auto"/>
              <w:rPr>
                <w:rFonts w:ascii="Arial"/>
                <w:sz w:val="21"/>
              </w:rPr>
            </w:pPr>
          </w:p>
          <w:p w14:paraId="286E70FB">
            <w:pPr>
              <w:pStyle w:val="6"/>
              <w:spacing w:before="86" w:line="189" w:lineRule="auto"/>
              <w:ind w:left="259"/>
            </w:pPr>
            <w:r>
              <w:rPr>
                <w:b/>
                <w:bCs/>
                <w:spacing w:val="8"/>
              </w:rPr>
              <w:t>项目支出</w:t>
            </w:r>
          </w:p>
        </w:tc>
        <w:tc>
          <w:tcPr>
            <w:tcW w:w="1360" w:type="dxa"/>
            <w:vMerge w:val="restart"/>
            <w:tcBorders>
              <w:bottom w:val="nil"/>
            </w:tcBorders>
            <w:vAlign w:val="top"/>
          </w:tcPr>
          <w:p w14:paraId="5E48578C">
            <w:pPr>
              <w:spacing w:line="301" w:lineRule="auto"/>
              <w:rPr>
                <w:rFonts w:ascii="Arial"/>
                <w:sz w:val="21"/>
              </w:rPr>
            </w:pPr>
          </w:p>
          <w:p w14:paraId="1F65CD34">
            <w:pPr>
              <w:pStyle w:val="6"/>
              <w:spacing w:before="85" w:line="189" w:lineRule="auto"/>
              <w:ind w:left="258"/>
            </w:pPr>
            <w:r>
              <w:rPr>
                <w:b/>
                <w:bCs/>
                <w:spacing w:val="9"/>
              </w:rPr>
              <w:t>经营支出</w:t>
            </w:r>
          </w:p>
        </w:tc>
        <w:tc>
          <w:tcPr>
            <w:tcW w:w="1360" w:type="dxa"/>
            <w:vMerge w:val="restart"/>
            <w:tcBorders>
              <w:bottom w:val="nil"/>
            </w:tcBorders>
            <w:vAlign w:val="top"/>
          </w:tcPr>
          <w:p w14:paraId="3D3833DE">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3F361AEC">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2B202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6042C1D3">
            <w:pPr>
              <w:rPr>
                <w:rFonts w:ascii="Arial"/>
                <w:sz w:val="21"/>
              </w:rPr>
            </w:pPr>
          </w:p>
        </w:tc>
        <w:tc>
          <w:tcPr>
            <w:tcW w:w="991" w:type="dxa"/>
            <w:vAlign w:val="top"/>
          </w:tcPr>
          <w:p w14:paraId="79A1984C">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55DDD10C">
            <w:pPr>
              <w:pStyle w:val="6"/>
              <w:spacing w:before="197" w:line="189" w:lineRule="auto"/>
              <w:ind w:left="1840"/>
            </w:pPr>
            <w:r>
              <w:rPr>
                <w:b/>
                <w:bCs/>
                <w:spacing w:val="8"/>
              </w:rPr>
              <w:t>科目名称</w:t>
            </w:r>
          </w:p>
        </w:tc>
        <w:tc>
          <w:tcPr>
            <w:tcW w:w="1360" w:type="dxa"/>
            <w:vMerge w:val="continue"/>
            <w:tcBorders>
              <w:top w:val="nil"/>
            </w:tcBorders>
            <w:vAlign w:val="top"/>
          </w:tcPr>
          <w:p w14:paraId="16B17646">
            <w:pPr>
              <w:rPr>
                <w:rFonts w:ascii="Arial"/>
                <w:sz w:val="21"/>
              </w:rPr>
            </w:pPr>
          </w:p>
        </w:tc>
        <w:tc>
          <w:tcPr>
            <w:tcW w:w="1360" w:type="dxa"/>
            <w:vMerge w:val="continue"/>
            <w:tcBorders>
              <w:top w:val="nil"/>
            </w:tcBorders>
            <w:vAlign w:val="top"/>
          </w:tcPr>
          <w:p w14:paraId="568D5D4F">
            <w:pPr>
              <w:rPr>
                <w:rFonts w:ascii="Arial"/>
                <w:sz w:val="21"/>
              </w:rPr>
            </w:pPr>
          </w:p>
        </w:tc>
        <w:tc>
          <w:tcPr>
            <w:tcW w:w="1360" w:type="dxa"/>
            <w:vMerge w:val="continue"/>
            <w:tcBorders>
              <w:top w:val="nil"/>
            </w:tcBorders>
            <w:vAlign w:val="top"/>
          </w:tcPr>
          <w:p w14:paraId="7D5910A3">
            <w:pPr>
              <w:rPr>
                <w:rFonts w:ascii="Arial"/>
                <w:sz w:val="21"/>
              </w:rPr>
            </w:pPr>
          </w:p>
        </w:tc>
        <w:tc>
          <w:tcPr>
            <w:tcW w:w="1360" w:type="dxa"/>
            <w:vMerge w:val="continue"/>
            <w:tcBorders>
              <w:top w:val="nil"/>
            </w:tcBorders>
            <w:vAlign w:val="top"/>
          </w:tcPr>
          <w:p w14:paraId="38A89D80">
            <w:pPr>
              <w:rPr>
                <w:rFonts w:ascii="Arial"/>
                <w:sz w:val="21"/>
              </w:rPr>
            </w:pPr>
          </w:p>
        </w:tc>
        <w:tc>
          <w:tcPr>
            <w:tcW w:w="1360" w:type="dxa"/>
            <w:vMerge w:val="continue"/>
            <w:tcBorders>
              <w:top w:val="nil"/>
            </w:tcBorders>
            <w:vAlign w:val="top"/>
          </w:tcPr>
          <w:p w14:paraId="56DE2C95">
            <w:pPr>
              <w:rPr>
                <w:rFonts w:ascii="Arial"/>
                <w:sz w:val="21"/>
              </w:rPr>
            </w:pPr>
          </w:p>
        </w:tc>
        <w:tc>
          <w:tcPr>
            <w:tcW w:w="1367" w:type="dxa"/>
            <w:vMerge w:val="continue"/>
            <w:tcBorders>
              <w:top w:val="nil"/>
            </w:tcBorders>
            <w:vAlign w:val="top"/>
          </w:tcPr>
          <w:p w14:paraId="6576421E">
            <w:pPr>
              <w:rPr>
                <w:rFonts w:ascii="Arial"/>
                <w:sz w:val="21"/>
              </w:rPr>
            </w:pPr>
          </w:p>
        </w:tc>
      </w:tr>
      <w:tr w14:paraId="2EC919B0">
        <w:tblPrEx>
          <w:tblCellMar>
            <w:top w:w="0" w:type="dxa"/>
            <w:left w:w="0" w:type="dxa"/>
            <w:bottom w:w="0" w:type="dxa"/>
            <w:right w:w="0" w:type="dxa"/>
          </w:tblCellMar>
        </w:tblPrEx>
        <w:trPr>
          <w:trHeight w:val="373" w:hRule="atLeast"/>
        </w:trPr>
        <w:tc>
          <w:tcPr>
            <w:tcW w:w="857" w:type="dxa"/>
            <w:vAlign w:val="top"/>
          </w:tcPr>
          <w:p w14:paraId="5AB7F35C">
            <w:pPr>
              <w:pStyle w:val="6"/>
              <w:spacing w:before="74" w:line="189" w:lineRule="auto"/>
              <w:ind w:left="215"/>
            </w:pPr>
            <w:r>
              <w:rPr>
                <w:b/>
                <w:bCs/>
                <w:spacing w:val="7"/>
              </w:rPr>
              <w:t>栏次</w:t>
            </w:r>
          </w:p>
        </w:tc>
        <w:tc>
          <w:tcPr>
            <w:tcW w:w="991" w:type="dxa"/>
            <w:vAlign w:val="top"/>
          </w:tcPr>
          <w:p w14:paraId="3B2483A9">
            <w:pPr>
              <w:pStyle w:val="6"/>
              <w:spacing w:before="87" w:line="179" w:lineRule="auto"/>
              <w:ind w:left="438"/>
            </w:pPr>
            <w:r>
              <w:rPr>
                <w:b/>
                <w:bCs/>
              </w:rPr>
              <w:t>1</w:t>
            </w:r>
          </w:p>
        </w:tc>
        <w:tc>
          <w:tcPr>
            <w:tcW w:w="4532" w:type="dxa"/>
            <w:vAlign w:val="top"/>
          </w:tcPr>
          <w:p w14:paraId="49C9A1BA">
            <w:pPr>
              <w:pStyle w:val="6"/>
              <w:spacing w:before="89" w:line="178" w:lineRule="auto"/>
              <w:ind w:left="2204"/>
            </w:pPr>
            <w:r>
              <w:rPr>
                <w:b/>
                <w:bCs/>
              </w:rPr>
              <w:t>2</w:t>
            </w:r>
          </w:p>
        </w:tc>
        <w:tc>
          <w:tcPr>
            <w:tcW w:w="1360" w:type="dxa"/>
            <w:vAlign w:val="top"/>
          </w:tcPr>
          <w:p w14:paraId="2272CE55">
            <w:pPr>
              <w:pStyle w:val="6"/>
              <w:spacing w:before="88" w:line="178" w:lineRule="auto"/>
              <w:ind w:left="626"/>
            </w:pPr>
            <w:r>
              <w:rPr>
                <w:b/>
                <w:bCs/>
              </w:rPr>
              <w:t>3</w:t>
            </w:r>
          </w:p>
        </w:tc>
        <w:tc>
          <w:tcPr>
            <w:tcW w:w="1360" w:type="dxa"/>
            <w:vAlign w:val="top"/>
          </w:tcPr>
          <w:p w14:paraId="411460FE">
            <w:pPr>
              <w:pStyle w:val="6"/>
              <w:spacing w:before="91" w:line="176" w:lineRule="auto"/>
              <w:ind w:left="614"/>
            </w:pPr>
            <w:r>
              <w:rPr>
                <w:b/>
                <w:bCs/>
                <w:spacing w:val="1"/>
              </w:rPr>
              <w:t>4</w:t>
            </w:r>
          </w:p>
        </w:tc>
        <w:tc>
          <w:tcPr>
            <w:tcW w:w="1360" w:type="dxa"/>
            <w:vAlign w:val="top"/>
          </w:tcPr>
          <w:p w14:paraId="5066E4E2">
            <w:pPr>
              <w:pStyle w:val="6"/>
              <w:spacing w:before="91" w:line="176" w:lineRule="auto"/>
              <w:ind w:left="629"/>
            </w:pPr>
            <w:r>
              <w:rPr>
                <w:b/>
                <w:bCs/>
              </w:rPr>
              <w:t>5</w:t>
            </w:r>
          </w:p>
        </w:tc>
        <w:tc>
          <w:tcPr>
            <w:tcW w:w="1360" w:type="dxa"/>
            <w:vAlign w:val="top"/>
          </w:tcPr>
          <w:p w14:paraId="6D0229AA">
            <w:pPr>
              <w:pStyle w:val="6"/>
              <w:spacing w:before="88" w:line="178" w:lineRule="auto"/>
              <w:ind w:left="623"/>
            </w:pPr>
            <w:r>
              <w:rPr>
                <w:b/>
                <w:bCs/>
              </w:rPr>
              <w:t>6</w:t>
            </w:r>
          </w:p>
        </w:tc>
        <w:tc>
          <w:tcPr>
            <w:tcW w:w="1360" w:type="dxa"/>
            <w:vAlign w:val="top"/>
          </w:tcPr>
          <w:p w14:paraId="16D22320">
            <w:pPr>
              <w:pStyle w:val="6"/>
              <w:spacing w:before="91" w:line="176" w:lineRule="auto"/>
              <w:ind w:left="623"/>
            </w:pPr>
            <w:r>
              <w:rPr>
                <w:b/>
                <w:bCs/>
              </w:rPr>
              <w:t>7</w:t>
            </w:r>
          </w:p>
        </w:tc>
        <w:tc>
          <w:tcPr>
            <w:tcW w:w="1367" w:type="dxa"/>
            <w:vAlign w:val="top"/>
          </w:tcPr>
          <w:p w14:paraId="173F7DFF">
            <w:pPr>
              <w:pStyle w:val="6"/>
              <w:spacing w:before="87" w:line="179" w:lineRule="auto"/>
              <w:ind w:left="623"/>
            </w:pPr>
            <w:r>
              <w:rPr>
                <w:b/>
                <w:bCs/>
              </w:rPr>
              <w:t>8</w:t>
            </w:r>
          </w:p>
        </w:tc>
      </w:tr>
      <w:tr w14:paraId="645C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A8C2205">
            <w:pPr>
              <w:pStyle w:val="6"/>
              <w:spacing w:before="88" w:line="179" w:lineRule="auto"/>
              <w:ind w:left="379"/>
            </w:pPr>
            <w:r>
              <w:t>1</w:t>
            </w:r>
          </w:p>
        </w:tc>
        <w:tc>
          <w:tcPr>
            <w:tcW w:w="991" w:type="dxa"/>
            <w:vAlign w:val="top"/>
          </w:tcPr>
          <w:p w14:paraId="7C40ACC4">
            <w:pPr>
              <w:rPr>
                <w:rFonts w:ascii="Arial"/>
                <w:sz w:val="21"/>
              </w:rPr>
            </w:pPr>
          </w:p>
        </w:tc>
        <w:tc>
          <w:tcPr>
            <w:tcW w:w="4532" w:type="dxa"/>
            <w:vAlign w:val="top"/>
          </w:tcPr>
          <w:p w14:paraId="1A41AD5F">
            <w:pPr>
              <w:pStyle w:val="6"/>
              <w:spacing w:before="75" w:line="189" w:lineRule="auto"/>
              <w:ind w:left="2051"/>
            </w:pPr>
            <w:r>
              <w:rPr>
                <w:b/>
                <w:bCs/>
                <w:spacing w:val="7"/>
              </w:rPr>
              <w:t>合计</w:t>
            </w:r>
          </w:p>
        </w:tc>
        <w:tc>
          <w:tcPr>
            <w:tcW w:w="1360" w:type="dxa"/>
            <w:vAlign w:val="top"/>
          </w:tcPr>
          <w:p w14:paraId="70478EA8">
            <w:pPr>
              <w:pStyle w:val="6"/>
              <w:spacing w:before="89" w:line="178" w:lineRule="auto"/>
              <w:ind w:left="554"/>
            </w:pPr>
            <w:r>
              <w:rPr>
                <w:b/>
                <w:bCs/>
                <w:spacing w:val="2"/>
              </w:rPr>
              <w:t>343.53</w:t>
            </w:r>
          </w:p>
        </w:tc>
        <w:tc>
          <w:tcPr>
            <w:tcW w:w="1360" w:type="dxa"/>
            <w:vAlign w:val="top"/>
          </w:tcPr>
          <w:p w14:paraId="33C46895">
            <w:pPr>
              <w:pStyle w:val="6"/>
              <w:spacing w:before="89" w:line="178" w:lineRule="auto"/>
              <w:ind w:left="553"/>
            </w:pPr>
            <w:r>
              <w:rPr>
                <w:b/>
                <w:bCs/>
                <w:spacing w:val="3"/>
              </w:rPr>
              <w:t>290.40</w:t>
            </w:r>
          </w:p>
        </w:tc>
        <w:tc>
          <w:tcPr>
            <w:tcW w:w="1360" w:type="dxa"/>
            <w:vAlign w:val="top"/>
          </w:tcPr>
          <w:p w14:paraId="14A5E377">
            <w:pPr>
              <w:pStyle w:val="6"/>
              <w:spacing w:before="88" w:line="179" w:lineRule="auto"/>
              <w:ind w:left="689"/>
            </w:pPr>
            <w:r>
              <w:rPr>
                <w:b/>
                <w:bCs/>
                <w:spacing w:val="1"/>
              </w:rPr>
              <w:t>53.13</w:t>
            </w:r>
          </w:p>
        </w:tc>
        <w:tc>
          <w:tcPr>
            <w:tcW w:w="1360" w:type="dxa"/>
            <w:vAlign w:val="top"/>
          </w:tcPr>
          <w:p w14:paraId="3C29897C">
            <w:pPr>
              <w:rPr>
                <w:rFonts w:ascii="Arial"/>
                <w:sz w:val="21"/>
              </w:rPr>
            </w:pPr>
          </w:p>
        </w:tc>
        <w:tc>
          <w:tcPr>
            <w:tcW w:w="1360" w:type="dxa"/>
            <w:vAlign w:val="top"/>
          </w:tcPr>
          <w:p w14:paraId="3EDA0A69">
            <w:pPr>
              <w:rPr>
                <w:rFonts w:ascii="Arial"/>
                <w:sz w:val="21"/>
              </w:rPr>
            </w:pPr>
          </w:p>
        </w:tc>
        <w:tc>
          <w:tcPr>
            <w:tcW w:w="1367" w:type="dxa"/>
            <w:vAlign w:val="top"/>
          </w:tcPr>
          <w:p w14:paraId="6B6D071E">
            <w:pPr>
              <w:rPr>
                <w:rFonts w:ascii="Arial"/>
                <w:sz w:val="21"/>
              </w:rPr>
            </w:pPr>
          </w:p>
        </w:tc>
      </w:tr>
      <w:tr w14:paraId="5ACD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797D779">
            <w:pPr>
              <w:pStyle w:val="6"/>
              <w:spacing w:before="90" w:line="178" w:lineRule="auto"/>
              <w:ind w:left="372"/>
            </w:pPr>
            <w:r>
              <w:t>2</w:t>
            </w:r>
          </w:p>
        </w:tc>
        <w:tc>
          <w:tcPr>
            <w:tcW w:w="991" w:type="dxa"/>
            <w:vAlign w:val="top"/>
          </w:tcPr>
          <w:p w14:paraId="18A1EACA">
            <w:pPr>
              <w:pStyle w:val="6"/>
              <w:spacing w:before="90" w:line="178" w:lineRule="auto"/>
              <w:ind w:left="107"/>
            </w:pPr>
            <w:r>
              <w:rPr>
                <w:spacing w:val="1"/>
              </w:rPr>
              <w:t>207</w:t>
            </w:r>
          </w:p>
        </w:tc>
        <w:tc>
          <w:tcPr>
            <w:tcW w:w="4532" w:type="dxa"/>
            <w:vAlign w:val="top"/>
          </w:tcPr>
          <w:p w14:paraId="613AB8B0">
            <w:pPr>
              <w:pStyle w:val="6"/>
              <w:spacing w:before="75" w:line="189" w:lineRule="auto"/>
              <w:ind w:left="103"/>
            </w:pPr>
            <w:r>
              <w:rPr>
                <w:spacing w:val="9"/>
              </w:rPr>
              <w:t>文化旅游体育与传媒支出</w:t>
            </w:r>
          </w:p>
        </w:tc>
        <w:tc>
          <w:tcPr>
            <w:tcW w:w="1360" w:type="dxa"/>
            <w:vAlign w:val="top"/>
          </w:tcPr>
          <w:p w14:paraId="728703F0">
            <w:pPr>
              <w:pStyle w:val="6"/>
              <w:spacing w:before="89" w:line="178" w:lineRule="auto"/>
              <w:ind w:left="592"/>
            </w:pPr>
            <w:r>
              <w:rPr>
                <w:spacing w:val="3"/>
              </w:rPr>
              <w:t>255.79</w:t>
            </w:r>
          </w:p>
        </w:tc>
        <w:tc>
          <w:tcPr>
            <w:tcW w:w="1360" w:type="dxa"/>
            <w:vAlign w:val="top"/>
          </w:tcPr>
          <w:p w14:paraId="7EC233F5">
            <w:pPr>
              <w:pStyle w:val="6"/>
              <w:spacing w:before="90" w:line="178" w:lineRule="auto"/>
              <w:ind w:left="592"/>
            </w:pPr>
            <w:r>
              <w:rPr>
                <w:spacing w:val="3"/>
              </w:rPr>
              <w:t>202.66</w:t>
            </w:r>
          </w:p>
        </w:tc>
        <w:tc>
          <w:tcPr>
            <w:tcW w:w="1360" w:type="dxa"/>
            <w:vAlign w:val="top"/>
          </w:tcPr>
          <w:p w14:paraId="7ED93BF6">
            <w:pPr>
              <w:pStyle w:val="6"/>
              <w:spacing w:before="88" w:line="179" w:lineRule="auto"/>
              <w:ind w:left="723"/>
            </w:pPr>
            <w:r>
              <w:t>53.13</w:t>
            </w:r>
          </w:p>
        </w:tc>
        <w:tc>
          <w:tcPr>
            <w:tcW w:w="1360" w:type="dxa"/>
            <w:vAlign w:val="top"/>
          </w:tcPr>
          <w:p w14:paraId="1B0D9F34">
            <w:pPr>
              <w:rPr>
                <w:rFonts w:ascii="Arial"/>
                <w:sz w:val="21"/>
              </w:rPr>
            </w:pPr>
          </w:p>
        </w:tc>
        <w:tc>
          <w:tcPr>
            <w:tcW w:w="1360" w:type="dxa"/>
            <w:vAlign w:val="top"/>
          </w:tcPr>
          <w:p w14:paraId="29C0F1ED">
            <w:pPr>
              <w:rPr>
                <w:rFonts w:ascii="Arial"/>
                <w:sz w:val="21"/>
              </w:rPr>
            </w:pPr>
          </w:p>
        </w:tc>
        <w:tc>
          <w:tcPr>
            <w:tcW w:w="1367" w:type="dxa"/>
            <w:vAlign w:val="top"/>
          </w:tcPr>
          <w:p w14:paraId="6D86CC0A">
            <w:pPr>
              <w:rPr>
                <w:rFonts w:ascii="Arial"/>
                <w:sz w:val="21"/>
              </w:rPr>
            </w:pPr>
          </w:p>
        </w:tc>
      </w:tr>
      <w:tr w14:paraId="1950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0B6D7B8">
            <w:pPr>
              <w:pStyle w:val="6"/>
              <w:spacing w:before="91" w:line="178" w:lineRule="auto"/>
              <w:ind w:left="375"/>
            </w:pPr>
            <w:r>
              <w:t>3</w:t>
            </w:r>
          </w:p>
        </w:tc>
        <w:tc>
          <w:tcPr>
            <w:tcW w:w="991" w:type="dxa"/>
            <w:vAlign w:val="top"/>
          </w:tcPr>
          <w:p w14:paraId="069F0C64">
            <w:pPr>
              <w:pStyle w:val="6"/>
              <w:spacing w:before="91" w:line="178" w:lineRule="auto"/>
              <w:ind w:left="107"/>
            </w:pPr>
            <w:r>
              <w:rPr>
                <w:spacing w:val="3"/>
              </w:rPr>
              <w:t>20702</w:t>
            </w:r>
          </w:p>
        </w:tc>
        <w:tc>
          <w:tcPr>
            <w:tcW w:w="4532" w:type="dxa"/>
            <w:vAlign w:val="top"/>
          </w:tcPr>
          <w:p w14:paraId="1DAFB37F">
            <w:pPr>
              <w:pStyle w:val="6"/>
              <w:spacing w:before="76" w:line="189" w:lineRule="auto"/>
              <w:ind w:left="103"/>
            </w:pPr>
            <w:r>
              <w:rPr>
                <w:spacing w:val="6"/>
              </w:rPr>
              <w:t>文物</w:t>
            </w:r>
          </w:p>
        </w:tc>
        <w:tc>
          <w:tcPr>
            <w:tcW w:w="1360" w:type="dxa"/>
            <w:vAlign w:val="top"/>
          </w:tcPr>
          <w:p w14:paraId="22A8D3DC">
            <w:pPr>
              <w:pStyle w:val="6"/>
              <w:spacing w:before="90" w:line="178" w:lineRule="auto"/>
              <w:ind w:left="592"/>
            </w:pPr>
            <w:r>
              <w:rPr>
                <w:spacing w:val="3"/>
              </w:rPr>
              <w:t>255.79</w:t>
            </w:r>
          </w:p>
        </w:tc>
        <w:tc>
          <w:tcPr>
            <w:tcW w:w="1360" w:type="dxa"/>
            <w:vAlign w:val="top"/>
          </w:tcPr>
          <w:p w14:paraId="6C5D792D">
            <w:pPr>
              <w:pStyle w:val="6"/>
              <w:spacing w:before="91" w:line="178" w:lineRule="auto"/>
              <w:ind w:left="592"/>
            </w:pPr>
            <w:r>
              <w:rPr>
                <w:spacing w:val="3"/>
              </w:rPr>
              <w:t>202.66</w:t>
            </w:r>
          </w:p>
        </w:tc>
        <w:tc>
          <w:tcPr>
            <w:tcW w:w="1360" w:type="dxa"/>
            <w:vAlign w:val="top"/>
          </w:tcPr>
          <w:p w14:paraId="45EBC114">
            <w:pPr>
              <w:pStyle w:val="6"/>
              <w:spacing w:before="89" w:line="179" w:lineRule="auto"/>
              <w:ind w:left="723"/>
            </w:pPr>
            <w:r>
              <w:t>53.13</w:t>
            </w:r>
          </w:p>
        </w:tc>
        <w:tc>
          <w:tcPr>
            <w:tcW w:w="1360" w:type="dxa"/>
            <w:vAlign w:val="top"/>
          </w:tcPr>
          <w:p w14:paraId="0F363806">
            <w:pPr>
              <w:rPr>
                <w:rFonts w:ascii="Arial"/>
                <w:sz w:val="21"/>
              </w:rPr>
            </w:pPr>
          </w:p>
        </w:tc>
        <w:tc>
          <w:tcPr>
            <w:tcW w:w="1360" w:type="dxa"/>
            <w:vAlign w:val="top"/>
          </w:tcPr>
          <w:p w14:paraId="4E13089E">
            <w:pPr>
              <w:rPr>
                <w:rFonts w:ascii="Arial"/>
                <w:sz w:val="21"/>
              </w:rPr>
            </w:pPr>
          </w:p>
        </w:tc>
        <w:tc>
          <w:tcPr>
            <w:tcW w:w="1367" w:type="dxa"/>
            <w:vAlign w:val="top"/>
          </w:tcPr>
          <w:p w14:paraId="4FCC285B">
            <w:pPr>
              <w:rPr>
                <w:rFonts w:ascii="Arial"/>
                <w:sz w:val="21"/>
              </w:rPr>
            </w:pPr>
          </w:p>
        </w:tc>
      </w:tr>
      <w:tr w14:paraId="44B630DE">
        <w:tblPrEx>
          <w:tblCellMar>
            <w:top w:w="0" w:type="dxa"/>
            <w:left w:w="0" w:type="dxa"/>
            <w:bottom w:w="0" w:type="dxa"/>
            <w:right w:w="0" w:type="dxa"/>
          </w:tblCellMar>
        </w:tblPrEx>
        <w:trPr>
          <w:trHeight w:val="619" w:hRule="atLeast"/>
        </w:trPr>
        <w:tc>
          <w:tcPr>
            <w:tcW w:w="857" w:type="dxa"/>
            <w:vAlign w:val="top"/>
          </w:tcPr>
          <w:p w14:paraId="21B7BF83">
            <w:pPr>
              <w:pStyle w:val="6"/>
              <w:spacing w:before="216" w:line="176" w:lineRule="auto"/>
              <w:ind w:left="363"/>
            </w:pPr>
            <w:r>
              <w:rPr>
                <w:spacing w:val="3"/>
              </w:rPr>
              <w:t>4</w:t>
            </w:r>
          </w:p>
        </w:tc>
        <w:tc>
          <w:tcPr>
            <w:tcW w:w="991" w:type="dxa"/>
            <w:vAlign w:val="top"/>
          </w:tcPr>
          <w:p w14:paraId="2DAE0703">
            <w:pPr>
              <w:pStyle w:val="6"/>
              <w:spacing w:before="62" w:line="178" w:lineRule="auto"/>
              <w:ind w:left="107"/>
            </w:pPr>
            <w:r>
              <w:rPr>
                <w:spacing w:val="3"/>
              </w:rPr>
              <w:t>207020</w:t>
            </w:r>
          </w:p>
          <w:p w14:paraId="1722A1DF">
            <w:pPr>
              <w:pStyle w:val="6"/>
              <w:spacing w:before="54" w:line="166" w:lineRule="auto"/>
              <w:ind w:left="98"/>
            </w:pPr>
            <w:r>
              <w:rPr>
                <w:spacing w:val="3"/>
              </w:rPr>
              <w:t>4</w:t>
            </w:r>
          </w:p>
        </w:tc>
        <w:tc>
          <w:tcPr>
            <w:tcW w:w="4532" w:type="dxa"/>
            <w:vAlign w:val="top"/>
          </w:tcPr>
          <w:p w14:paraId="0642D730">
            <w:pPr>
              <w:pStyle w:val="6"/>
              <w:spacing w:before="198" w:line="189" w:lineRule="auto"/>
              <w:ind w:left="103"/>
            </w:pPr>
            <w:r>
              <w:rPr>
                <w:spacing w:val="8"/>
              </w:rPr>
              <w:t>文物保护</w:t>
            </w:r>
          </w:p>
        </w:tc>
        <w:tc>
          <w:tcPr>
            <w:tcW w:w="1360" w:type="dxa"/>
            <w:vAlign w:val="top"/>
          </w:tcPr>
          <w:p w14:paraId="39628EBA">
            <w:pPr>
              <w:pStyle w:val="6"/>
              <w:spacing w:before="213" w:line="178" w:lineRule="auto"/>
              <w:ind w:left="592"/>
            </w:pPr>
            <w:r>
              <w:rPr>
                <w:spacing w:val="3"/>
              </w:rPr>
              <w:t>255.79</w:t>
            </w:r>
          </w:p>
        </w:tc>
        <w:tc>
          <w:tcPr>
            <w:tcW w:w="1360" w:type="dxa"/>
            <w:vAlign w:val="top"/>
          </w:tcPr>
          <w:p w14:paraId="2102F5BC">
            <w:pPr>
              <w:pStyle w:val="6"/>
              <w:spacing w:before="213" w:line="178" w:lineRule="auto"/>
              <w:ind w:left="592"/>
            </w:pPr>
            <w:r>
              <w:rPr>
                <w:spacing w:val="3"/>
              </w:rPr>
              <w:t>202.66</w:t>
            </w:r>
          </w:p>
        </w:tc>
        <w:tc>
          <w:tcPr>
            <w:tcW w:w="1360" w:type="dxa"/>
            <w:vAlign w:val="top"/>
          </w:tcPr>
          <w:p w14:paraId="4C11643B">
            <w:pPr>
              <w:pStyle w:val="6"/>
              <w:spacing w:before="211" w:line="179" w:lineRule="auto"/>
              <w:ind w:left="723"/>
            </w:pPr>
            <w:r>
              <w:t>53.13</w:t>
            </w:r>
          </w:p>
        </w:tc>
        <w:tc>
          <w:tcPr>
            <w:tcW w:w="1360" w:type="dxa"/>
            <w:vAlign w:val="top"/>
          </w:tcPr>
          <w:p w14:paraId="13788AEE">
            <w:pPr>
              <w:rPr>
                <w:rFonts w:ascii="Arial"/>
                <w:sz w:val="21"/>
              </w:rPr>
            </w:pPr>
          </w:p>
        </w:tc>
        <w:tc>
          <w:tcPr>
            <w:tcW w:w="1360" w:type="dxa"/>
            <w:vAlign w:val="top"/>
          </w:tcPr>
          <w:p w14:paraId="6540A234">
            <w:pPr>
              <w:rPr>
                <w:rFonts w:ascii="Arial"/>
                <w:sz w:val="21"/>
              </w:rPr>
            </w:pPr>
          </w:p>
        </w:tc>
        <w:tc>
          <w:tcPr>
            <w:tcW w:w="1367" w:type="dxa"/>
            <w:vAlign w:val="top"/>
          </w:tcPr>
          <w:p w14:paraId="481982E3">
            <w:pPr>
              <w:rPr>
                <w:rFonts w:ascii="Arial"/>
                <w:sz w:val="21"/>
              </w:rPr>
            </w:pPr>
          </w:p>
        </w:tc>
      </w:tr>
      <w:tr w14:paraId="72B2F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724EB4">
            <w:pPr>
              <w:pStyle w:val="6"/>
              <w:spacing w:before="95" w:line="176" w:lineRule="auto"/>
              <w:ind w:left="379"/>
            </w:pPr>
            <w:r>
              <w:t>5</w:t>
            </w:r>
          </w:p>
        </w:tc>
        <w:tc>
          <w:tcPr>
            <w:tcW w:w="991" w:type="dxa"/>
            <w:vAlign w:val="top"/>
          </w:tcPr>
          <w:p w14:paraId="5F7EBE6C">
            <w:pPr>
              <w:pStyle w:val="6"/>
              <w:spacing w:before="93" w:line="178" w:lineRule="auto"/>
              <w:ind w:left="107"/>
            </w:pPr>
            <w:r>
              <w:rPr>
                <w:spacing w:val="1"/>
              </w:rPr>
              <w:t>208</w:t>
            </w:r>
          </w:p>
        </w:tc>
        <w:tc>
          <w:tcPr>
            <w:tcW w:w="4532" w:type="dxa"/>
            <w:vAlign w:val="top"/>
          </w:tcPr>
          <w:p w14:paraId="4A97AA93">
            <w:pPr>
              <w:pStyle w:val="6"/>
              <w:spacing w:before="77" w:line="190" w:lineRule="auto"/>
              <w:ind w:left="102"/>
            </w:pPr>
            <w:r>
              <w:rPr>
                <w:spacing w:val="9"/>
              </w:rPr>
              <w:t>社会保障和就业支出</w:t>
            </w:r>
          </w:p>
        </w:tc>
        <w:tc>
          <w:tcPr>
            <w:tcW w:w="1360" w:type="dxa"/>
            <w:vAlign w:val="top"/>
          </w:tcPr>
          <w:p w14:paraId="15370FE8">
            <w:pPr>
              <w:pStyle w:val="6"/>
              <w:spacing w:before="93" w:line="178" w:lineRule="auto"/>
              <w:ind w:left="721"/>
            </w:pPr>
            <w:r>
              <w:t>50.87</w:t>
            </w:r>
          </w:p>
        </w:tc>
        <w:tc>
          <w:tcPr>
            <w:tcW w:w="1360" w:type="dxa"/>
            <w:vAlign w:val="top"/>
          </w:tcPr>
          <w:p w14:paraId="5B69C784">
            <w:pPr>
              <w:pStyle w:val="6"/>
              <w:spacing w:before="93" w:line="178" w:lineRule="auto"/>
              <w:ind w:left="722"/>
            </w:pPr>
            <w:r>
              <w:t>50.87</w:t>
            </w:r>
          </w:p>
        </w:tc>
        <w:tc>
          <w:tcPr>
            <w:tcW w:w="1360" w:type="dxa"/>
            <w:vAlign w:val="top"/>
          </w:tcPr>
          <w:p w14:paraId="692F9E04">
            <w:pPr>
              <w:rPr>
                <w:rFonts w:ascii="Arial"/>
                <w:sz w:val="21"/>
              </w:rPr>
            </w:pPr>
          </w:p>
        </w:tc>
        <w:tc>
          <w:tcPr>
            <w:tcW w:w="1360" w:type="dxa"/>
            <w:vAlign w:val="top"/>
          </w:tcPr>
          <w:p w14:paraId="4FDA221B">
            <w:pPr>
              <w:rPr>
                <w:rFonts w:ascii="Arial"/>
                <w:sz w:val="21"/>
              </w:rPr>
            </w:pPr>
          </w:p>
        </w:tc>
        <w:tc>
          <w:tcPr>
            <w:tcW w:w="1360" w:type="dxa"/>
            <w:vAlign w:val="top"/>
          </w:tcPr>
          <w:p w14:paraId="50A43FB7">
            <w:pPr>
              <w:rPr>
                <w:rFonts w:ascii="Arial"/>
                <w:sz w:val="21"/>
              </w:rPr>
            </w:pPr>
          </w:p>
        </w:tc>
        <w:tc>
          <w:tcPr>
            <w:tcW w:w="1367" w:type="dxa"/>
            <w:vAlign w:val="top"/>
          </w:tcPr>
          <w:p w14:paraId="0747B875">
            <w:pPr>
              <w:rPr>
                <w:rFonts w:ascii="Arial"/>
                <w:sz w:val="21"/>
              </w:rPr>
            </w:pPr>
          </w:p>
        </w:tc>
      </w:tr>
      <w:tr w14:paraId="634F7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EDE4D5B">
            <w:pPr>
              <w:pStyle w:val="6"/>
              <w:spacing w:before="93" w:line="178" w:lineRule="auto"/>
              <w:ind w:left="373"/>
            </w:pPr>
            <w:r>
              <w:t>6</w:t>
            </w:r>
          </w:p>
        </w:tc>
        <w:tc>
          <w:tcPr>
            <w:tcW w:w="991" w:type="dxa"/>
            <w:vAlign w:val="top"/>
          </w:tcPr>
          <w:p w14:paraId="1DE8477D">
            <w:pPr>
              <w:pStyle w:val="6"/>
              <w:spacing w:before="93" w:line="178" w:lineRule="auto"/>
              <w:ind w:left="107"/>
            </w:pPr>
            <w:r>
              <w:rPr>
                <w:spacing w:val="3"/>
              </w:rPr>
              <w:t>20805</w:t>
            </w:r>
          </w:p>
        </w:tc>
        <w:tc>
          <w:tcPr>
            <w:tcW w:w="4532" w:type="dxa"/>
            <w:vAlign w:val="top"/>
          </w:tcPr>
          <w:p w14:paraId="57D59608">
            <w:pPr>
              <w:pStyle w:val="6"/>
              <w:spacing w:before="78" w:line="189" w:lineRule="auto"/>
              <w:ind w:left="102"/>
            </w:pPr>
            <w:r>
              <w:rPr>
                <w:spacing w:val="9"/>
              </w:rPr>
              <w:t>行政事业单位养老支出</w:t>
            </w:r>
          </w:p>
        </w:tc>
        <w:tc>
          <w:tcPr>
            <w:tcW w:w="1360" w:type="dxa"/>
            <w:vAlign w:val="top"/>
          </w:tcPr>
          <w:p w14:paraId="290CF3A9">
            <w:pPr>
              <w:pStyle w:val="6"/>
              <w:spacing w:before="93" w:line="178" w:lineRule="auto"/>
              <w:ind w:left="705"/>
            </w:pPr>
            <w:r>
              <w:rPr>
                <w:spacing w:val="4"/>
              </w:rPr>
              <w:t>49.55</w:t>
            </w:r>
          </w:p>
        </w:tc>
        <w:tc>
          <w:tcPr>
            <w:tcW w:w="1360" w:type="dxa"/>
            <w:vAlign w:val="top"/>
          </w:tcPr>
          <w:p w14:paraId="5CBFBDA4">
            <w:pPr>
              <w:pStyle w:val="6"/>
              <w:spacing w:before="93" w:line="178" w:lineRule="auto"/>
              <w:ind w:left="706"/>
            </w:pPr>
            <w:r>
              <w:rPr>
                <w:spacing w:val="4"/>
              </w:rPr>
              <w:t>49.55</w:t>
            </w:r>
          </w:p>
        </w:tc>
        <w:tc>
          <w:tcPr>
            <w:tcW w:w="1360" w:type="dxa"/>
            <w:vAlign w:val="top"/>
          </w:tcPr>
          <w:p w14:paraId="2C2A16FE">
            <w:pPr>
              <w:rPr>
                <w:rFonts w:ascii="Arial"/>
                <w:sz w:val="21"/>
              </w:rPr>
            </w:pPr>
          </w:p>
        </w:tc>
        <w:tc>
          <w:tcPr>
            <w:tcW w:w="1360" w:type="dxa"/>
            <w:vAlign w:val="top"/>
          </w:tcPr>
          <w:p w14:paraId="44F43B24">
            <w:pPr>
              <w:rPr>
                <w:rFonts w:ascii="Arial"/>
                <w:sz w:val="21"/>
              </w:rPr>
            </w:pPr>
          </w:p>
        </w:tc>
        <w:tc>
          <w:tcPr>
            <w:tcW w:w="1360" w:type="dxa"/>
            <w:vAlign w:val="top"/>
          </w:tcPr>
          <w:p w14:paraId="55E6CBF5">
            <w:pPr>
              <w:rPr>
                <w:rFonts w:ascii="Arial"/>
                <w:sz w:val="21"/>
              </w:rPr>
            </w:pPr>
          </w:p>
        </w:tc>
        <w:tc>
          <w:tcPr>
            <w:tcW w:w="1367" w:type="dxa"/>
            <w:vAlign w:val="top"/>
          </w:tcPr>
          <w:p w14:paraId="73437358">
            <w:pPr>
              <w:rPr>
                <w:rFonts w:ascii="Arial"/>
                <w:sz w:val="21"/>
              </w:rPr>
            </w:pPr>
          </w:p>
        </w:tc>
      </w:tr>
      <w:tr w14:paraId="63C8F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0497E93C">
            <w:pPr>
              <w:pStyle w:val="6"/>
              <w:spacing w:before="218" w:line="176" w:lineRule="auto"/>
              <w:ind w:left="370"/>
            </w:pPr>
            <w:r>
              <w:t>7</w:t>
            </w:r>
          </w:p>
        </w:tc>
        <w:tc>
          <w:tcPr>
            <w:tcW w:w="991" w:type="dxa"/>
            <w:vAlign w:val="top"/>
          </w:tcPr>
          <w:p w14:paraId="626DDAB9">
            <w:pPr>
              <w:pStyle w:val="6"/>
              <w:spacing w:before="61" w:line="178" w:lineRule="auto"/>
              <w:ind w:left="107"/>
            </w:pPr>
            <w:r>
              <w:rPr>
                <w:spacing w:val="3"/>
              </w:rPr>
              <w:t>208050</w:t>
            </w:r>
          </w:p>
          <w:p w14:paraId="6D818A8D">
            <w:pPr>
              <w:pStyle w:val="6"/>
              <w:spacing w:before="52" w:line="168" w:lineRule="auto"/>
              <w:ind w:left="107"/>
            </w:pPr>
            <w:r>
              <w:t>2</w:t>
            </w:r>
          </w:p>
        </w:tc>
        <w:tc>
          <w:tcPr>
            <w:tcW w:w="4532" w:type="dxa"/>
            <w:vAlign w:val="top"/>
          </w:tcPr>
          <w:p w14:paraId="74734B32">
            <w:pPr>
              <w:pStyle w:val="6"/>
              <w:spacing w:before="200" w:line="189" w:lineRule="auto"/>
              <w:ind w:left="104"/>
            </w:pPr>
            <w:r>
              <w:rPr>
                <w:spacing w:val="9"/>
              </w:rPr>
              <w:t>事业单位离退休</w:t>
            </w:r>
          </w:p>
        </w:tc>
        <w:tc>
          <w:tcPr>
            <w:tcW w:w="1360" w:type="dxa"/>
            <w:vAlign w:val="top"/>
          </w:tcPr>
          <w:p w14:paraId="63E91FCF">
            <w:pPr>
              <w:pStyle w:val="6"/>
              <w:spacing w:before="215" w:line="178" w:lineRule="auto"/>
              <w:ind w:left="714"/>
            </w:pPr>
            <w:r>
              <w:rPr>
                <w:spacing w:val="2"/>
              </w:rPr>
              <w:t>25.98</w:t>
            </w:r>
          </w:p>
        </w:tc>
        <w:tc>
          <w:tcPr>
            <w:tcW w:w="1360" w:type="dxa"/>
            <w:vAlign w:val="top"/>
          </w:tcPr>
          <w:p w14:paraId="754F0A68">
            <w:pPr>
              <w:pStyle w:val="6"/>
              <w:spacing w:before="215" w:line="178" w:lineRule="auto"/>
              <w:ind w:left="715"/>
            </w:pPr>
            <w:r>
              <w:rPr>
                <w:spacing w:val="2"/>
              </w:rPr>
              <w:t>25.98</w:t>
            </w:r>
          </w:p>
        </w:tc>
        <w:tc>
          <w:tcPr>
            <w:tcW w:w="1360" w:type="dxa"/>
            <w:vAlign w:val="top"/>
          </w:tcPr>
          <w:p w14:paraId="2B9FF83A">
            <w:pPr>
              <w:rPr>
                <w:rFonts w:ascii="Arial"/>
                <w:sz w:val="21"/>
              </w:rPr>
            </w:pPr>
          </w:p>
        </w:tc>
        <w:tc>
          <w:tcPr>
            <w:tcW w:w="1360" w:type="dxa"/>
            <w:vAlign w:val="top"/>
          </w:tcPr>
          <w:p w14:paraId="4491CEA6">
            <w:pPr>
              <w:rPr>
                <w:rFonts w:ascii="Arial"/>
                <w:sz w:val="21"/>
              </w:rPr>
            </w:pPr>
          </w:p>
        </w:tc>
        <w:tc>
          <w:tcPr>
            <w:tcW w:w="1360" w:type="dxa"/>
            <w:vAlign w:val="top"/>
          </w:tcPr>
          <w:p w14:paraId="6C72B059">
            <w:pPr>
              <w:rPr>
                <w:rFonts w:ascii="Arial"/>
                <w:sz w:val="21"/>
              </w:rPr>
            </w:pPr>
          </w:p>
        </w:tc>
        <w:tc>
          <w:tcPr>
            <w:tcW w:w="1367" w:type="dxa"/>
            <w:vAlign w:val="top"/>
          </w:tcPr>
          <w:p w14:paraId="699282D3">
            <w:pPr>
              <w:rPr>
                <w:rFonts w:ascii="Arial"/>
                <w:sz w:val="21"/>
              </w:rPr>
            </w:pPr>
          </w:p>
        </w:tc>
      </w:tr>
      <w:tr w14:paraId="2646A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7E5053C9">
            <w:pPr>
              <w:pStyle w:val="6"/>
              <w:spacing w:before="216" w:line="179" w:lineRule="auto"/>
              <w:ind w:left="372"/>
            </w:pPr>
            <w:r>
              <w:t>8</w:t>
            </w:r>
          </w:p>
        </w:tc>
        <w:tc>
          <w:tcPr>
            <w:tcW w:w="991" w:type="dxa"/>
            <w:vAlign w:val="top"/>
          </w:tcPr>
          <w:p w14:paraId="3CE7BDA3">
            <w:pPr>
              <w:pStyle w:val="6"/>
              <w:spacing w:before="64" w:line="178" w:lineRule="auto"/>
              <w:ind w:left="107"/>
            </w:pPr>
            <w:r>
              <w:rPr>
                <w:spacing w:val="3"/>
              </w:rPr>
              <w:t>208050</w:t>
            </w:r>
          </w:p>
          <w:p w14:paraId="44A28BBB">
            <w:pPr>
              <w:pStyle w:val="6"/>
              <w:spacing w:before="54" w:line="165" w:lineRule="auto"/>
              <w:ind w:left="114"/>
            </w:pPr>
            <w:r>
              <w:t>5</w:t>
            </w:r>
          </w:p>
        </w:tc>
        <w:tc>
          <w:tcPr>
            <w:tcW w:w="4532" w:type="dxa"/>
            <w:vAlign w:val="top"/>
          </w:tcPr>
          <w:p w14:paraId="5305AD84">
            <w:pPr>
              <w:pStyle w:val="6"/>
              <w:spacing w:before="203" w:line="189" w:lineRule="auto"/>
              <w:ind w:left="102"/>
            </w:pPr>
            <w:r>
              <w:rPr>
                <w:spacing w:val="9"/>
              </w:rPr>
              <w:t>机关事业单位基本养老保险缴费支出</w:t>
            </w:r>
          </w:p>
        </w:tc>
        <w:tc>
          <w:tcPr>
            <w:tcW w:w="1360" w:type="dxa"/>
            <w:vAlign w:val="top"/>
          </w:tcPr>
          <w:p w14:paraId="587B3F15">
            <w:pPr>
              <w:pStyle w:val="6"/>
              <w:spacing w:before="217" w:line="178" w:lineRule="auto"/>
              <w:ind w:left="714"/>
            </w:pPr>
            <w:r>
              <w:rPr>
                <w:spacing w:val="2"/>
              </w:rPr>
              <w:t>23.57</w:t>
            </w:r>
          </w:p>
        </w:tc>
        <w:tc>
          <w:tcPr>
            <w:tcW w:w="1360" w:type="dxa"/>
            <w:vAlign w:val="top"/>
          </w:tcPr>
          <w:p w14:paraId="13B6F84E">
            <w:pPr>
              <w:pStyle w:val="6"/>
              <w:spacing w:before="217" w:line="178" w:lineRule="auto"/>
              <w:ind w:left="715"/>
            </w:pPr>
            <w:r>
              <w:rPr>
                <w:spacing w:val="2"/>
              </w:rPr>
              <w:t>23.57</w:t>
            </w:r>
          </w:p>
        </w:tc>
        <w:tc>
          <w:tcPr>
            <w:tcW w:w="1360" w:type="dxa"/>
            <w:vAlign w:val="top"/>
          </w:tcPr>
          <w:p w14:paraId="573CB4F4">
            <w:pPr>
              <w:rPr>
                <w:rFonts w:ascii="Arial"/>
                <w:sz w:val="21"/>
              </w:rPr>
            </w:pPr>
          </w:p>
        </w:tc>
        <w:tc>
          <w:tcPr>
            <w:tcW w:w="1360" w:type="dxa"/>
            <w:vAlign w:val="top"/>
          </w:tcPr>
          <w:p w14:paraId="6676B528">
            <w:pPr>
              <w:rPr>
                <w:rFonts w:ascii="Arial"/>
                <w:sz w:val="21"/>
              </w:rPr>
            </w:pPr>
          </w:p>
        </w:tc>
        <w:tc>
          <w:tcPr>
            <w:tcW w:w="1360" w:type="dxa"/>
            <w:vAlign w:val="top"/>
          </w:tcPr>
          <w:p w14:paraId="3D8D32A7">
            <w:pPr>
              <w:rPr>
                <w:rFonts w:ascii="Arial"/>
                <w:sz w:val="21"/>
              </w:rPr>
            </w:pPr>
          </w:p>
        </w:tc>
        <w:tc>
          <w:tcPr>
            <w:tcW w:w="1367" w:type="dxa"/>
            <w:vAlign w:val="top"/>
          </w:tcPr>
          <w:p w14:paraId="32998CA6">
            <w:pPr>
              <w:rPr>
                <w:rFonts w:ascii="Arial"/>
                <w:sz w:val="21"/>
              </w:rPr>
            </w:pPr>
          </w:p>
        </w:tc>
      </w:tr>
      <w:tr w14:paraId="250B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3500097">
            <w:pPr>
              <w:pStyle w:val="6"/>
              <w:spacing w:before="95" w:line="178" w:lineRule="auto"/>
              <w:ind w:left="371"/>
            </w:pPr>
            <w:r>
              <w:t>9</w:t>
            </w:r>
          </w:p>
        </w:tc>
        <w:tc>
          <w:tcPr>
            <w:tcW w:w="991" w:type="dxa"/>
            <w:vAlign w:val="top"/>
          </w:tcPr>
          <w:p w14:paraId="20554075">
            <w:pPr>
              <w:pStyle w:val="6"/>
              <w:spacing w:before="95" w:line="178" w:lineRule="auto"/>
              <w:ind w:left="107"/>
            </w:pPr>
            <w:r>
              <w:rPr>
                <w:spacing w:val="3"/>
              </w:rPr>
              <w:t>20899</w:t>
            </w:r>
          </w:p>
        </w:tc>
        <w:tc>
          <w:tcPr>
            <w:tcW w:w="4532" w:type="dxa"/>
            <w:vAlign w:val="top"/>
          </w:tcPr>
          <w:p w14:paraId="1A7C425A">
            <w:pPr>
              <w:pStyle w:val="6"/>
              <w:spacing w:before="79" w:line="190" w:lineRule="auto"/>
              <w:ind w:left="102"/>
            </w:pPr>
            <w:r>
              <w:rPr>
                <w:spacing w:val="9"/>
              </w:rPr>
              <w:t>其他社会保障和就业支出</w:t>
            </w:r>
          </w:p>
        </w:tc>
        <w:tc>
          <w:tcPr>
            <w:tcW w:w="1360" w:type="dxa"/>
            <w:vAlign w:val="top"/>
          </w:tcPr>
          <w:p w14:paraId="50B75080">
            <w:pPr>
              <w:pStyle w:val="6"/>
              <w:spacing w:before="93" w:line="179" w:lineRule="auto"/>
              <w:ind w:left="844"/>
            </w:pPr>
            <w:r>
              <w:rPr>
                <w:spacing w:val="-1"/>
              </w:rPr>
              <w:t>1.32</w:t>
            </w:r>
          </w:p>
        </w:tc>
        <w:tc>
          <w:tcPr>
            <w:tcW w:w="1360" w:type="dxa"/>
            <w:vAlign w:val="top"/>
          </w:tcPr>
          <w:p w14:paraId="5F25A62A">
            <w:pPr>
              <w:pStyle w:val="6"/>
              <w:spacing w:before="93" w:line="179" w:lineRule="auto"/>
              <w:ind w:left="847"/>
            </w:pPr>
            <w:r>
              <w:rPr>
                <w:spacing w:val="-1"/>
              </w:rPr>
              <w:t>1.32</w:t>
            </w:r>
          </w:p>
        </w:tc>
        <w:tc>
          <w:tcPr>
            <w:tcW w:w="1360" w:type="dxa"/>
            <w:vAlign w:val="top"/>
          </w:tcPr>
          <w:p w14:paraId="17B225A5">
            <w:pPr>
              <w:rPr>
                <w:rFonts w:ascii="Arial"/>
                <w:sz w:val="21"/>
              </w:rPr>
            </w:pPr>
          </w:p>
        </w:tc>
        <w:tc>
          <w:tcPr>
            <w:tcW w:w="1360" w:type="dxa"/>
            <w:vAlign w:val="top"/>
          </w:tcPr>
          <w:p w14:paraId="51621FC1">
            <w:pPr>
              <w:rPr>
                <w:rFonts w:ascii="Arial"/>
                <w:sz w:val="21"/>
              </w:rPr>
            </w:pPr>
          </w:p>
        </w:tc>
        <w:tc>
          <w:tcPr>
            <w:tcW w:w="1360" w:type="dxa"/>
            <w:vAlign w:val="top"/>
          </w:tcPr>
          <w:p w14:paraId="63B5699F">
            <w:pPr>
              <w:rPr>
                <w:rFonts w:ascii="Arial"/>
                <w:sz w:val="21"/>
              </w:rPr>
            </w:pPr>
          </w:p>
        </w:tc>
        <w:tc>
          <w:tcPr>
            <w:tcW w:w="1367" w:type="dxa"/>
            <w:vAlign w:val="top"/>
          </w:tcPr>
          <w:p w14:paraId="187AF369">
            <w:pPr>
              <w:rPr>
                <w:rFonts w:ascii="Arial"/>
                <w:sz w:val="21"/>
              </w:rPr>
            </w:pPr>
          </w:p>
        </w:tc>
      </w:tr>
      <w:tr w14:paraId="2842E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1A66E99B">
            <w:pPr>
              <w:pStyle w:val="6"/>
              <w:spacing w:before="216" w:line="179" w:lineRule="auto"/>
              <w:ind w:left="317"/>
            </w:pPr>
            <w:r>
              <w:rPr>
                <w:spacing w:val="-5"/>
              </w:rPr>
              <w:t>10</w:t>
            </w:r>
          </w:p>
        </w:tc>
        <w:tc>
          <w:tcPr>
            <w:tcW w:w="991" w:type="dxa"/>
            <w:vAlign w:val="top"/>
          </w:tcPr>
          <w:p w14:paraId="5091353D">
            <w:pPr>
              <w:pStyle w:val="6"/>
              <w:spacing w:before="66" w:line="178" w:lineRule="auto"/>
              <w:ind w:left="107"/>
            </w:pPr>
            <w:r>
              <w:rPr>
                <w:spacing w:val="3"/>
              </w:rPr>
              <w:t>208999</w:t>
            </w:r>
          </w:p>
          <w:p w14:paraId="5B776AC3">
            <w:pPr>
              <w:pStyle w:val="6"/>
              <w:spacing w:before="50" w:line="167" w:lineRule="auto"/>
              <w:ind w:left="107"/>
            </w:pPr>
            <w:r>
              <w:t>9</w:t>
            </w:r>
          </w:p>
        </w:tc>
        <w:tc>
          <w:tcPr>
            <w:tcW w:w="4532" w:type="dxa"/>
            <w:vAlign w:val="top"/>
          </w:tcPr>
          <w:p w14:paraId="5BBD7835">
            <w:pPr>
              <w:pStyle w:val="6"/>
              <w:spacing w:before="201" w:line="190" w:lineRule="auto"/>
              <w:ind w:left="102"/>
            </w:pPr>
            <w:r>
              <w:rPr>
                <w:spacing w:val="9"/>
              </w:rPr>
              <w:t>其他社会保障和就业支出</w:t>
            </w:r>
          </w:p>
        </w:tc>
        <w:tc>
          <w:tcPr>
            <w:tcW w:w="1360" w:type="dxa"/>
            <w:vAlign w:val="top"/>
          </w:tcPr>
          <w:p w14:paraId="218DFBDC">
            <w:pPr>
              <w:pStyle w:val="6"/>
              <w:spacing w:before="216" w:line="179" w:lineRule="auto"/>
              <w:ind w:left="844"/>
            </w:pPr>
            <w:r>
              <w:rPr>
                <w:spacing w:val="-1"/>
              </w:rPr>
              <w:t>1.32</w:t>
            </w:r>
          </w:p>
        </w:tc>
        <w:tc>
          <w:tcPr>
            <w:tcW w:w="1360" w:type="dxa"/>
            <w:vAlign w:val="top"/>
          </w:tcPr>
          <w:p w14:paraId="72FFC1DB">
            <w:pPr>
              <w:pStyle w:val="6"/>
              <w:spacing w:before="216" w:line="179" w:lineRule="auto"/>
              <w:ind w:left="847"/>
            </w:pPr>
            <w:r>
              <w:rPr>
                <w:spacing w:val="-1"/>
              </w:rPr>
              <w:t>1.32</w:t>
            </w:r>
          </w:p>
        </w:tc>
        <w:tc>
          <w:tcPr>
            <w:tcW w:w="1360" w:type="dxa"/>
            <w:vAlign w:val="top"/>
          </w:tcPr>
          <w:p w14:paraId="5B4C2036">
            <w:pPr>
              <w:rPr>
                <w:rFonts w:ascii="Arial"/>
                <w:sz w:val="21"/>
              </w:rPr>
            </w:pPr>
          </w:p>
        </w:tc>
        <w:tc>
          <w:tcPr>
            <w:tcW w:w="1360" w:type="dxa"/>
            <w:vAlign w:val="top"/>
          </w:tcPr>
          <w:p w14:paraId="126B3799">
            <w:pPr>
              <w:rPr>
                <w:rFonts w:ascii="Arial"/>
                <w:sz w:val="21"/>
              </w:rPr>
            </w:pPr>
          </w:p>
        </w:tc>
        <w:tc>
          <w:tcPr>
            <w:tcW w:w="1360" w:type="dxa"/>
            <w:vAlign w:val="top"/>
          </w:tcPr>
          <w:p w14:paraId="0996B529">
            <w:pPr>
              <w:rPr>
                <w:rFonts w:ascii="Arial"/>
                <w:sz w:val="21"/>
              </w:rPr>
            </w:pPr>
          </w:p>
        </w:tc>
        <w:tc>
          <w:tcPr>
            <w:tcW w:w="1367" w:type="dxa"/>
            <w:vAlign w:val="top"/>
          </w:tcPr>
          <w:p w14:paraId="2AC435DD">
            <w:pPr>
              <w:rPr>
                <w:rFonts w:ascii="Arial"/>
                <w:sz w:val="21"/>
              </w:rPr>
            </w:pPr>
          </w:p>
        </w:tc>
      </w:tr>
      <w:tr w14:paraId="19A6FB1C">
        <w:tblPrEx>
          <w:tblCellMar>
            <w:top w:w="0" w:type="dxa"/>
            <w:left w:w="0" w:type="dxa"/>
            <w:bottom w:w="0" w:type="dxa"/>
            <w:right w:w="0" w:type="dxa"/>
          </w:tblCellMar>
        </w:tblPrEx>
        <w:trPr>
          <w:trHeight w:val="374" w:hRule="atLeast"/>
        </w:trPr>
        <w:tc>
          <w:tcPr>
            <w:tcW w:w="857" w:type="dxa"/>
            <w:vAlign w:val="top"/>
          </w:tcPr>
          <w:p w14:paraId="2A7ECAC4">
            <w:pPr>
              <w:pStyle w:val="6"/>
              <w:spacing w:before="95" w:line="179" w:lineRule="auto"/>
              <w:ind w:left="317"/>
            </w:pPr>
            <w:r>
              <w:rPr>
                <w:spacing w:val="-5"/>
              </w:rPr>
              <w:t>11</w:t>
            </w:r>
          </w:p>
        </w:tc>
        <w:tc>
          <w:tcPr>
            <w:tcW w:w="991" w:type="dxa"/>
            <w:vAlign w:val="top"/>
          </w:tcPr>
          <w:p w14:paraId="509A2D49">
            <w:pPr>
              <w:pStyle w:val="6"/>
              <w:spacing w:before="94" w:line="179" w:lineRule="auto"/>
              <w:ind w:left="107"/>
            </w:pPr>
            <w:r>
              <w:rPr>
                <w:spacing w:val="1"/>
              </w:rPr>
              <w:t>210</w:t>
            </w:r>
          </w:p>
        </w:tc>
        <w:tc>
          <w:tcPr>
            <w:tcW w:w="4532" w:type="dxa"/>
            <w:vAlign w:val="top"/>
          </w:tcPr>
          <w:p w14:paraId="4770D92E">
            <w:pPr>
              <w:pStyle w:val="6"/>
              <w:spacing w:before="81" w:line="189" w:lineRule="auto"/>
              <w:ind w:left="105"/>
            </w:pPr>
            <w:r>
              <w:rPr>
                <w:spacing w:val="8"/>
              </w:rPr>
              <w:t>卫生健康支出</w:t>
            </w:r>
          </w:p>
        </w:tc>
        <w:tc>
          <w:tcPr>
            <w:tcW w:w="1360" w:type="dxa"/>
            <w:vAlign w:val="top"/>
          </w:tcPr>
          <w:p w14:paraId="2554B3D5">
            <w:pPr>
              <w:pStyle w:val="6"/>
              <w:spacing w:before="94" w:line="179" w:lineRule="auto"/>
              <w:ind w:left="721"/>
            </w:pPr>
            <w:r>
              <w:t>16.30</w:t>
            </w:r>
          </w:p>
        </w:tc>
        <w:tc>
          <w:tcPr>
            <w:tcW w:w="1360" w:type="dxa"/>
            <w:vAlign w:val="top"/>
          </w:tcPr>
          <w:p w14:paraId="63316F29">
            <w:pPr>
              <w:pStyle w:val="6"/>
              <w:spacing w:before="94" w:line="179" w:lineRule="auto"/>
              <w:ind w:left="722"/>
            </w:pPr>
            <w:r>
              <w:t>16.30</w:t>
            </w:r>
          </w:p>
        </w:tc>
        <w:tc>
          <w:tcPr>
            <w:tcW w:w="1360" w:type="dxa"/>
            <w:vAlign w:val="top"/>
          </w:tcPr>
          <w:p w14:paraId="2F5459D6">
            <w:pPr>
              <w:rPr>
                <w:rFonts w:ascii="Arial"/>
                <w:sz w:val="21"/>
              </w:rPr>
            </w:pPr>
          </w:p>
        </w:tc>
        <w:tc>
          <w:tcPr>
            <w:tcW w:w="1360" w:type="dxa"/>
            <w:vAlign w:val="top"/>
          </w:tcPr>
          <w:p w14:paraId="0D06CF1C">
            <w:pPr>
              <w:rPr>
                <w:rFonts w:ascii="Arial"/>
                <w:sz w:val="21"/>
              </w:rPr>
            </w:pPr>
          </w:p>
        </w:tc>
        <w:tc>
          <w:tcPr>
            <w:tcW w:w="1360" w:type="dxa"/>
            <w:vAlign w:val="top"/>
          </w:tcPr>
          <w:p w14:paraId="0375E03E">
            <w:pPr>
              <w:rPr>
                <w:rFonts w:ascii="Arial"/>
                <w:sz w:val="21"/>
              </w:rPr>
            </w:pPr>
          </w:p>
        </w:tc>
        <w:tc>
          <w:tcPr>
            <w:tcW w:w="1367" w:type="dxa"/>
            <w:vAlign w:val="top"/>
          </w:tcPr>
          <w:p w14:paraId="355093AA">
            <w:pPr>
              <w:rPr>
                <w:rFonts w:ascii="Arial"/>
                <w:sz w:val="21"/>
              </w:rPr>
            </w:pPr>
          </w:p>
        </w:tc>
      </w:tr>
      <w:tr w14:paraId="5D0E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67E601B">
            <w:pPr>
              <w:pStyle w:val="6"/>
              <w:spacing w:before="95" w:line="179" w:lineRule="auto"/>
              <w:ind w:left="317"/>
            </w:pPr>
            <w:r>
              <w:rPr>
                <w:spacing w:val="-5"/>
              </w:rPr>
              <w:t>12</w:t>
            </w:r>
          </w:p>
        </w:tc>
        <w:tc>
          <w:tcPr>
            <w:tcW w:w="991" w:type="dxa"/>
            <w:vAlign w:val="top"/>
          </w:tcPr>
          <w:p w14:paraId="251982AB">
            <w:pPr>
              <w:pStyle w:val="6"/>
              <w:spacing w:before="94" w:line="179" w:lineRule="auto"/>
              <w:ind w:left="107"/>
            </w:pPr>
            <w:r>
              <w:rPr>
                <w:spacing w:val="3"/>
              </w:rPr>
              <w:t>21011</w:t>
            </w:r>
          </w:p>
        </w:tc>
        <w:tc>
          <w:tcPr>
            <w:tcW w:w="4532" w:type="dxa"/>
            <w:vAlign w:val="top"/>
          </w:tcPr>
          <w:p w14:paraId="5BE5BAC0">
            <w:pPr>
              <w:pStyle w:val="6"/>
              <w:spacing w:before="81" w:line="189" w:lineRule="auto"/>
              <w:ind w:left="102"/>
            </w:pPr>
            <w:r>
              <w:rPr>
                <w:spacing w:val="9"/>
              </w:rPr>
              <w:t>行政事业单位医疗</w:t>
            </w:r>
          </w:p>
        </w:tc>
        <w:tc>
          <w:tcPr>
            <w:tcW w:w="1360" w:type="dxa"/>
            <w:vAlign w:val="top"/>
          </w:tcPr>
          <w:p w14:paraId="7F3D682A">
            <w:pPr>
              <w:pStyle w:val="6"/>
              <w:spacing w:before="94" w:line="179" w:lineRule="auto"/>
              <w:ind w:left="721"/>
            </w:pPr>
            <w:r>
              <w:t>16.30</w:t>
            </w:r>
          </w:p>
        </w:tc>
        <w:tc>
          <w:tcPr>
            <w:tcW w:w="1360" w:type="dxa"/>
            <w:vAlign w:val="top"/>
          </w:tcPr>
          <w:p w14:paraId="10AB1765">
            <w:pPr>
              <w:pStyle w:val="6"/>
              <w:spacing w:before="94" w:line="179" w:lineRule="auto"/>
              <w:ind w:left="722"/>
            </w:pPr>
            <w:r>
              <w:t>16.30</w:t>
            </w:r>
          </w:p>
        </w:tc>
        <w:tc>
          <w:tcPr>
            <w:tcW w:w="1360" w:type="dxa"/>
            <w:vAlign w:val="top"/>
          </w:tcPr>
          <w:p w14:paraId="4FC87C60">
            <w:pPr>
              <w:rPr>
                <w:rFonts w:ascii="Arial"/>
                <w:sz w:val="21"/>
              </w:rPr>
            </w:pPr>
          </w:p>
        </w:tc>
        <w:tc>
          <w:tcPr>
            <w:tcW w:w="1360" w:type="dxa"/>
            <w:vAlign w:val="top"/>
          </w:tcPr>
          <w:p w14:paraId="097B2054">
            <w:pPr>
              <w:rPr>
                <w:rFonts w:ascii="Arial"/>
                <w:sz w:val="21"/>
              </w:rPr>
            </w:pPr>
          </w:p>
        </w:tc>
        <w:tc>
          <w:tcPr>
            <w:tcW w:w="1360" w:type="dxa"/>
            <w:vAlign w:val="top"/>
          </w:tcPr>
          <w:p w14:paraId="48A62FEB">
            <w:pPr>
              <w:rPr>
                <w:rFonts w:ascii="Arial"/>
                <w:sz w:val="21"/>
              </w:rPr>
            </w:pPr>
          </w:p>
        </w:tc>
        <w:tc>
          <w:tcPr>
            <w:tcW w:w="1367" w:type="dxa"/>
            <w:vAlign w:val="top"/>
          </w:tcPr>
          <w:p w14:paraId="3BAE62B7">
            <w:pPr>
              <w:rPr>
                <w:rFonts w:ascii="Arial"/>
                <w:sz w:val="21"/>
              </w:rPr>
            </w:pPr>
          </w:p>
        </w:tc>
      </w:tr>
      <w:tr w14:paraId="4CF1E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52054E64">
            <w:pPr>
              <w:pStyle w:val="6"/>
              <w:spacing w:before="217" w:line="179" w:lineRule="auto"/>
              <w:ind w:left="317"/>
            </w:pPr>
            <w:r>
              <w:rPr>
                <w:spacing w:val="-5"/>
              </w:rPr>
              <w:t>13</w:t>
            </w:r>
          </w:p>
        </w:tc>
        <w:tc>
          <w:tcPr>
            <w:tcW w:w="991" w:type="dxa"/>
            <w:vAlign w:val="top"/>
          </w:tcPr>
          <w:p w14:paraId="18A62337">
            <w:pPr>
              <w:pStyle w:val="6"/>
              <w:spacing w:before="63" w:line="179" w:lineRule="auto"/>
              <w:ind w:left="107"/>
            </w:pPr>
            <w:r>
              <w:rPr>
                <w:spacing w:val="3"/>
              </w:rPr>
              <w:t>210110</w:t>
            </w:r>
          </w:p>
          <w:p w14:paraId="761EABE3">
            <w:pPr>
              <w:pStyle w:val="6"/>
              <w:spacing w:before="51" w:line="166" w:lineRule="auto"/>
              <w:ind w:left="107"/>
            </w:pPr>
            <w:r>
              <w:t>2</w:t>
            </w:r>
          </w:p>
        </w:tc>
        <w:tc>
          <w:tcPr>
            <w:tcW w:w="4532" w:type="dxa"/>
            <w:vAlign w:val="top"/>
          </w:tcPr>
          <w:p w14:paraId="29E837A7">
            <w:pPr>
              <w:pStyle w:val="6"/>
              <w:spacing w:before="204" w:line="189" w:lineRule="auto"/>
              <w:ind w:left="104"/>
            </w:pPr>
            <w:r>
              <w:rPr>
                <w:spacing w:val="8"/>
              </w:rPr>
              <w:t>事业单位医疗</w:t>
            </w:r>
          </w:p>
        </w:tc>
        <w:tc>
          <w:tcPr>
            <w:tcW w:w="1360" w:type="dxa"/>
            <w:vAlign w:val="top"/>
          </w:tcPr>
          <w:p w14:paraId="2B1DFA91">
            <w:pPr>
              <w:pStyle w:val="6"/>
              <w:spacing w:before="217" w:line="179" w:lineRule="auto"/>
              <w:ind w:left="836"/>
            </w:pPr>
            <w:r>
              <w:rPr>
                <w:spacing w:val="1"/>
              </w:rPr>
              <w:t>9.19</w:t>
            </w:r>
          </w:p>
        </w:tc>
        <w:tc>
          <w:tcPr>
            <w:tcW w:w="1360" w:type="dxa"/>
            <w:vAlign w:val="top"/>
          </w:tcPr>
          <w:p w14:paraId="5E80A7D4">
            <w:pPr>
              <w:pStyle w:val="6"/>
              <w:spacing w:before="217" w:line="179" w:lineRule="auto"/>
              <w:ind w:left="839"/>
            </w:pPr>
            <w:r>
              <w:rPr>
                <w:spacing w:val="1"/>
              </w:rPr>
              <w:t>9.19</w:t>
            </w:r>
          </w:p>
        </w:tc>
        <w:tc>
          <w:tcPr>
            <w:tcW w:w="1360" w:type="dxa"/>
            <w:vAlign w:val="top"/>
          </w:tcPr>
          <w:p w14:paraId="579E4F93">
            <w:pPr>
              <w:rPr>
                <w:rFonts w:ascii="Arial"/>
                <w:sz w:val="21"/>
              </w:rPr>
            </w:pPr>
          </w:p>
        </w:tc>
        <w:tc>
          <w:tcPr>
            <w:tcW w:w="1360" w:type="dxa"/>
            <w:vAlign w:val="top"/>
          </w:tcPr>
          <w:p w14:paraId="567B0542">
            <w:pPr>
              <w:rPr>
                <w:rFonts w:ascii="Arial"/>
                <w:sz w:val="21"/>
              </w:rPr>
            </w:pPr>
          </w:p>
        </w:tc>
        <w:tc>
          <w:tcPr>
            <w:tcW w:w="1360" w:type="dxa"/>
            <w:vAlign w:val="top"/>
          </w:tcPr>
          <w:p w14:paraId="4D2DD90D">
            <w:pPr>
              <w:rPr>
                <w:rFonts w:ascii="Arial"/>
                <w:sz w:val="21"/>
              </w:rPr>
            </w:pPr>
          </w:p>
        </w:tc>
        <w:tc>
          <w:tcPr>
            <w:tcW w:w="1367" w:type="dxa"/>
            <w:vAlign w:val="top"/>
          </w:tcPr>
          <w:p w14:paraId="05851E49">
            <w:pPr>
              <w:rPr>
                <w:rFonts w:ascii="Arial"/>
                <w:sz w:val="21"/>
              </w:rPr>
            </w:pPr>
          </w:p>
        </w:tc>
      </w:tr>
      <w:tr w14:paraId="6FDF6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36BBA31D">
            <w:pPr>
              <w:pStyle w:val="6"/>
              <w:spacing w:before="217" w:line="179" w:lineRule="auto"/>
              <w:ind w:left="317"/>
            </w:pPr>
            <w:r>
              <w:rPr>
                <w:spacing w:val="-5"/>
              </w:rPr>
              <w:t>14</w:t>
            </w:r>
          </w:p>
        </w:tc>
        <w:tc>
          <w:tcPr>
            <w:tcW w:w="991" w:type="dxa"/>
            <w:vAlign w:val="top"/>
          </w:tcPr>
          <w:p w14:paraId="6B4A5D40">
            <w:pPr>
              <w:pStyle w:val="6"/>
              <w:spacing w:before="65" w:line="179" w:lineRule="auto"/>
              <w:ind w:left="107"/>
            </w:pPr>
            <w:r>
              <w:rPr>
                <w:spacing w:val="3"/>
              </w:rPr>
              <w:t>210119</w:t>
            </w:r>
          </w:p>
          <w:p w14:paraId="6108A6F4">
            <w:pPr>
              <w:pStyle w:val="6"/>
              <w:spacing w:before="49" w:line="170" w:lineRule="auto"/>
              <w:ind w:left="107"/>
            </w:pPr>
            <w:r>
              <w:t>9</w:t>
            </w:r>
          </w:p>
        </w:tc>
        <w:tc>
          <w:tcPr>
            <w:tcW w:w="4532" w:type="dxa"/>
            <w:vAlign w:val="top"/>
          </w:tcPr>
          <w:p w14:paraId="7DFCEB4F">
            <w:pPr>
              <w:pStyle w:val="6"/>
              <w:spacing w:before="203" w:line="189" w:lineRule="auto"/>
              <w:ind w:left="102"/>
            </w:pPr>
            <w:r>
              <w:rPr>
                <w:spacing w:val="9"/>
              </w:rPr>
              <w:t>其他行政事业单位医疗支出</w:t>
            </w:r>
          </w:p>
        </w:tc>
        <w:tc>
          <w:tcPr>
            <w:tcW w:w="1360" w:type="dxa"/>
            <w:vAlign w:val="top"/>
          </w:tcPr>
          <w:p w14:paraId="02A0E4A2">
            <w:pPr>
              <w:pStyle w:val="6"/>
              <w:spacing w:before="217" w:line="179" w:lineRule="auto"/>
              <w:ind w:left="835"/>
            </w:pPr>
            <w:r>
              <w:rPr>
                <w:spacing w:val="2"/>
              </w:rPr>
              <w:t>7.11</w:t>
            </w:r>
          </w:p>
        </w:tc>
        <w:tc>
          <w:tcPr>
            <w:tcW w:w="1360" w:type="dxa"/>
            <w:vAlign w:val="top"/>
          </w:tcPr>
          <w:p w14:paraId="29834717">
            <w:pPr>
              <w:pStyle w:val="6"/>
              <w:spacing w:before="217" w:line="179" w:lineRule="auto"/>
              <w:ind w:left="838"/>
            </w:pPr>
            <w:r>
              <w:rPr>
                <w:spacing w:val="2"/>
              </w:rPr>
              <w:t>7.11</w:t>
            </w:r>
          </w:p>
        </w:tc>
        <w:tc>
          <w:tcPr>
            <w:tcW w:w="1360" w:type="dxa"/>
            <w:vAlign w:val="top"/>
          </w:tcPr>
          <w:p w14:paraId="0CCBF1EE">
            <w:pPr>
              <w:rPr>
                <w:rFonts w:ascii="Arial"/>
                <w:sz w:val="21"/>
              </w:rPr>
            </w:pPr>
          </w:p>
        </w:tc>
        <w:tc>
          <w:tcPr>
            <w:tcW w:w="1360" w:type="dxa"/>
            <w:vAlign w:val="top"/>
          </w:tcPr>
          <w:p w14:paraId="68280B21">
            <w:pPr>
              <w:rPr>
                <w:rFonts w:ascii="Arial"/>
                <w:sz w:val="21"/>
              </w:rPr>
            </w:pPr>
          </w:p>
        </w:tc>
        <w:tc>
          <w:tcPr>
            <w:tcW w:w="1360" w:type="dxa"/>
            <w:vAlign w:val="top"/>
          </w:tcPr>
          <w:p w14:paraId="52F8198F">
            <w:pPr>
              <w:rPr>
                <w:rFonts w:ascii="Arial"/>
                <w:sz w:val="21"/>
              </w:rPr>
            </w:pPr>
          </w:p>
        </w:tc>
        <w:tc>
          <w:tcPr>
            <w:tcW w:w="1367" w:type="dxa"/>
            <w:vAlign w:val="top"/>
          </w:tcPr>
          <w:p w14:paraId="0270C719">
            <w:pPr>
              <w:rPr>
                <w:rFonts w:ascii="Arial"/>
                <w:sz w:val="21"/>
              </w:rPr>
            </w:pPr>
          </w:p>
        </w:tc>
      </w:tr>
    </w:tbl>
    <w:p w14:paraId="6CC9C6D0">
      <w:pPr>
        <w:rPr>
          <w:rFonts w:ascii="Arial"/>
          <w:sz w:val="21"/>
        </w:rPr>
      </w:pPr>
    </w:p>
    <w:p w14:paraId="10AB730E">
      <w:pPr>
        <w:rPr>
          <w:rFonts w:ascii="Arial" w:hAnsi="Arial" w:eastAsia="Arial" w:cs="Arial"/>
          <w:sz w:val="21"/>
          <w:szCs w:val="21"/>
        </w:rPr>
        <w:sectPr>
          <w:footerReference r:id="rId271" w:type="default"/>
          <w:pgSz w:w="16840" w:h="11900"/>
          <w:pgMar w:top="1011" w:right="1141" w:bottom="937" w:left="1025" w:header="0" w:footer="720" w:gutter="0"/>
          <w:cols w:space="720" w:num="1"/>
        </w:sectPr>
      </w:pPr>
    </w:p>
    <w:p w14:paraId="5939358E">
      <w:pPr>
        <w:spacing w:before="108"/>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7EC74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57FDF6E7">
            <w:pPr>
              <w:pStyle w:val="6"/>
              <w:spacing w:before="49" w:line="184" w:lineRule="auto"/>
              <w:ind w:left="123"/>
              <w:rPr>
                <w:sz w:val="24"/>
                <w:szCs w:val="24"/>
              </w:rPr>
            </w:pPr>
            <w:r>
              <w:rPr>
                <w:spacing w:val="-2"/>
                <w:sz w:val="24"/>
                <w:szCs w:val="24"/>
              </w:rPr>
              <w:t>357019 石家庄市文物保护研究所</w:t>
            </w:r>
          </w:p>
        </w:tc>
        <w:tc>
          <w:tcPr>
            <w:tcW w:w="2720" w:type="dxa"/>
            <w:gridSpan w:val="2"/>
            <w:tcBorders>
              <w:top w:val="single" w:color="FFFFFF" w:sz="4" w:space="0"/>
              <w:left w:val="single" w:color="FFFFFF" w:sz="2" w:space="0"/>
              <w:right w:val="single" w:color="FFFFFF" w:sz="2" w:space="0"/>
            </w:tcBorders>
            <w:vAlign w:val="top"/>
          </w:tcPr>
          <w:p w14:paraId="571A184B">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1E10B524">
            <w:pPr>
              <w:pStyle w:val="6"/>
              <w:spacing w:before="50" w:line="183" w:lineRule="auto"/>
              <w:ind w:left="4139"/>
              <w:rPr>
                <w:sz w:val="24"/>
                <w:szCs w:val="24"/>
              </w:rPr>
            </w:pPr>
            <w:r>
              <w:rPr>
                <w:spacing w:val="-13"/>
                <w:sz w:val="24"/>
                <w:szCs w:val="24"/>
              </w:rPr>
              <w:t>单位 ：万元</w:t>
            </w:r>
          </w:p>
        </w:tc>
      </w:tr>
      <w:tr w14:paraId="24089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00DD102">
            <w:pPr>
              <w:spacing w:line="302" w:lineRule="auto"/>
              <w:rPr>
                <w:rFonts w:ascii="Arial"/>
                <w:sz w:val="21"/>
              </w:rPr>
            </w:pPr>
          </w:p>
          <w:p w14:paraId="2D219CA3">
            <w:pPr>
              <w:pStyle w:val="6"/>
              <w:spacing w:before="86" w:line="189" w:lineRule="auto"/>
              <w:ind w:left="215"/>
            </w:pPr>
            <w:r>
              <w:rPr>
                <w:b/>
                <w:bCs/>
                <w:spacing w:val="7"/>
              </w:rPr>
              <w:t>序号</w:t>
            </w:r>
          </w:p>
        </w:tc>
        <w:tc>
          <w:tcPr>
            <w:tcW w:w="5523" w:type="dxa"/>
            <w:gridSpan w:val="2"/>
            <w:vAlign w:val="top"/>
          </w:tcPr>
          <w:p w14:paraId="58C217F0">
            <w:pPr>
              <w:pStyle w:val="6"/>
              <w:spacing w:before="73" w:line="189" w:lineRule="auto"/>
              <w:ind w:left="2125"/>
            </w:pPr>
            <w:r>
              <w:rPr>
                <w:b/>
                <w:bCs/>
                <w:spacing w:val="9"/>
              </w:rPr>
              <w:t>功能分类科目</w:t>
            </w:r>
          </w:p>
        </w:tc>
        <w:tc>
          <w:tcPr>
            <w:tcW w:w="1360" w:type="dxa"/>
            <w:vMerge w:val="restart"/>
            <w:tcBorders>
              <w:bottom w:val="nil"/>
            </w:tcBorders>
            <w:vAlign w:val="top"/>
          </w:tcPr>
          <w:p w14:paraId="7DAC0EB9">
            <w:pPr>
              <w:spacing w:line="303" w:lineRule="auto"/>
              <w:rPr>
                <w:rFonts w:ascii="Arial"/>
                <w:sz w:val="21"/>
              </w:rPr>
            </w:pPr>
          </w:p>
          <w:p w14:paraId="06599069">
            <w:pPr>
              <w:pStyle w:val="6"/>
              <w:spacing w:before="85" w:line="189" w:lineRule="auto"/>
              <w:ind w:left="466"/>
            </w:pPr>
            <w:r>
              <w:rPr>
                <w:b/>
                <w:bCs/>
                <w:spacing w:val="7"/>
              </w:rPr>
              <w:t>合计</w:t>
            </w:r>
          </w:p>
        </w:tc>
        <w:tc>
          <w:tcPr>
            <w:tcW w:w="1360" w:type="dxa"/>
            <w:vMerge w:val="restart"/>
            <w:tcBorders>
              <w:bottom w:val="nil"/>
            </w:tcBorders>
            <w:vAlign w:val="top"/>
          </w:tcPr>
          <w:p w14:paraId="6FD986EA">
            <w:pPr>
              <w:spacing w:line="303" w:lineRule="auto"/>
              <w:rPr>
                <w:rFonts w:ascii="Arial"/>
                <w:sz w:val="21"/>
              </w:rPr>
            </w:pPr>
          </w:p>
          <w:p w14:paraId="127D149B">
            <w:pPr>
              <w:pStyle w:val="6"/>
              <w:spacing w:before="85" w:line="189" w:lineRule="auto"/>
              <w:ind w:left="258"/>
            </w:pPr>
            <w:r>
              <w:rPr>
                <w:b/>
                <w:bCs/>
                <w:spacing w:val="8"/>
              </w:rPr>
              <w:t>基本支出</w:t>
            </w:r>
          </w:p>
        </w:tc>
        <w:tc>
          <w:tcPr>
            <w:tcW w:w="1360" w:type="dxa"/>
            <w:vMerge w:val="restart"/>
            <w:tcBorders>
              <w:bottom w:val="nil"/>
            </w:tcBorders>
            <w:vAlign w:val="top"/>
          </w:tcPr>
          <w:p w14:paraId="56217D56">
            <w:pPr>
              <w:spacing w:line="303" w:lineRule="auto"/>
              <w:rPr>
                <w:rFonts w:ascii="Arial"/>
                <w:sz w:val="21"/>
              </w:rPr>
            </w:pPr>
          </w:p>
          <w:p w14:paraId="413DBBDA">
            <w:pPr>
              <w:pStyle w:val="6"/>
              <w:spacing w:before="85" w:line="189" w:lineRule="auto"/>
              <w:ind w:left="259"/>
            </w:pPr>
            <w:r>
              <w:rPr>
                <w:b/>
                <w:bCs/>
                <w:spacing w:val="8"/>
              </w:rPr>
              <w:t>项目支出</w:t>
            </w:r>
          </w:p>
        </w:tc>
        <w:tc>
          <w:tcPr>
            <w:tcW w:w="1360" w:type="dxa"/>
            <w:vMerge w:val="restart"/>
            <w:tcBorders>
              <w:bottom w:val="nil"/>
            </w:tcBorders>
            <w:vAlign w:val="top"/>
          </w:tcPr>
          <w:p w14:paraId="7B4B24BC">
            <w:pPr>
              <w:spacing w:line="303" w:lineRule="auto"/>
              <w:rPr>
                <w:rFonts w:ascii="Arial"/>
                <w:sz w:val="21"/>
              </w:rPr>
            </w:pPr>
          </w:p>
          <w:p w14:paraId="4513549B">
            <w:pPr>
              <w:pStyle w:val="6"/>
              <w:spacing w:before="85" w:line="189" w:lineRule="auto"/>
              <w:ind w:left="258"/>
            </w:pPr>
            <w:r>
              <w:rPr>
                <w:b/>
                <w:bCs/>
                <w:spacing w:val="9"/>
              </w:rPr>
              <w:t>经营支出</w:t>
            </w:r>
          </w:p>
        </w:tc>
        <w:tc>
          <w:tcPr>
            <w:tcW w:w="1360" w:type="dxa"/>
            <w:vMerge w:val="restart"/>
            <w:tcBorders>
              <w:bottom w:val="nil"/>
            </w:tcBorders>
            <w:vAlign w:val="top"/>
          </w:tcPr>
          <w:p w14:paraId="6C19234C">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5F873D34">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7E697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732F0267">
            <w:pPr>
              <w:rPr>
                <w:rFonts w:ascii="Arial"/>
                <w:sz w:val="21"/>
              </w:rPr>
            </w:pPr>
          </w:p>
        </w:tc>
        <w:tc>
          <w:tcPr>
            <w:tcW w:w="991" w:type="dxa"/>
            <w:vAlign w:val="top"/>
          </w:tcPr>
          <w:p w14:paraId="0E432CEC">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41C114A6">
            <w:pPr>
              <w:pStyle w:val="6"/>
              <w:spacing w:before="199" w:line="189" w:lineRule="auto"/>
              <w:ind w:left="1840"/>
            </w:pPr>
            <w:r>
              <w:rPr>
                <w:b/>
                <w:bCs/>
                <w:spacing w:val="8"/>
              </w:rPr>
              <w:t>科目名称</w:t>
            </w:r>
          </w:p>
        </w:tc>
        <w:tc>
          <w:tcPr>
            <w:tcW w:w="1360" w:type="dxa"/>
            <w:vMerge w:val="continue"/>
            <w:tcBorders>
              <w:top w:val="nil"/>
            </w:tcBorders>
            <w:vAlign w:val="top"/>
          </w:tcPr>
          <w:p w14:paraId="423542B8">
            <w:pPr>
              <w:rPr>
                <w:rFonts w:ascii="Arial"/>
                <w:sz w:val="21"/>
              </w:rPr>
            </w:pPr>
          </w:p>
        </w:tc>
        <w:tc>
          <w:tcPr>
            <w:tcW w:w="1360" w:type="dxa"/>
            <w:vMerge w:val="continue"/>
            <w:tcBorders>
              <w:top w:val="nil"/>
            </w:tcBorders>
            <w:vAlign w:val="top"/>
          </w:tcPr>
          <w:p w14:paraId="7D0E336E">
            <w:pPr>
              <w:rPr>
                <w:rFonts w:ascii="Arial"/>
                <w:sz w:val="21"/>
              </w:rPr>
            </w:pPr>
          </w:p>
        </w:tc>
        <w:tc>
          <w:tcPr>
            <w:tcW w:w="1360" w:type="dxa"/>
            <w:vMerge w:val="continue"/>
            <w:tcBorders>
              <w:top w:val="nil"/>
            </w:tcBorders>
            <w:vAlign w:val="top"/>
          </w:tcPr>
          <w:p w14:paraId="32D95EC2">
            <w:pPr>
              <w:rPr>
                <w:rFonts w:ascii="Arial"/>
                <w:sz w:val="21"/>
              </w:rPr>
            </w:pPr>
          </w:p>
        </w:tc>
        <w:tc>
          <w:tcPr>
            <w:tcW w:w="1360" w:type="dxa"/>
            <w:vMerge w:val="continue"/>
            <w:tcBorders>
              <w:top w:val="nil"/>
            </w:tcBorders>
            <w:vAlign w:val="top"/>
          </w:tcPr>
          <w:p w14:paraId="3D53B874">
            <w:pPr>
              <w:rPr>
                <w:rFonts w:ascii="Arial"/>
                <w:sz w:val="21"/>
              </w:rPr>
            </w:pPr>
          </w:p>
        </w:tc>
        <w:tc>
          <w:tcPr>
            <w:tcW w:w="1360" w:type="dxa"/>
            <w:vMerge w:val="continue"/>
            <w:tcBorders>
              <w:top w:val="nil"/>
            </w:tcBorders>
            <w:vAlign w:val="top"/>
          </w:tcPr>
          <w:p w14:paraId="01B28ED2">
            <w:pPr>
              <w:rPr>
                <w:rFonts w:ascii="Arial"/>
                <w:sz w:val="21"/>
              </w:rPr>
            </w:pPr>
          </w:p>
        </w:tc>
        <w:tc>
          <w:tcPr>
            <w:tcW w:w="1367" w:type="dxa"/>
            <w:vMerge w:val="continue"/>
            <w:tcBorders>
              <w:top w:val="nil"/>
            </w:tcBorders>
            <w:vAlign w:val="top"/>
          </w:tcPr>
          <w:p w14:paraId="296870AC">
            <w:pPr>
              <w:rPr>
                <w:rFonts w:ascii="Arial"/>
                <w:sz w:val="21"/>
              </w:rPr>
            </w:pPr>
          </w:p>
        </w:tc>
      </w:tr>
      <w:tr w14:paraId="679BA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B3D26FD">
            <w:pPr>
              <w:pStyle w:val="6"/>
              <w:spacing w:before="78" w:line="189" w:lineRule="auto"/>
              <w:ind w:left="215"/>
            </w:pPr>
            <w:r>
              <w:rPr>
                <w:b/>
                <w:bCs/>
                <w:spacing w:val="7"/>
              </w:rPr>
              <w:t>栏次</w:t>
            </w:r>
          </w:p>
        </w:tc>
        <w:tc>
          <w:tcPr>
            <w:tcW w:w="991" w:type="dxa"/>
            <w:vAlign w:val="top"/>
          </w:tcPr>
          <w:p w14:paraId="541FC611">
            <w:pPr>
              <w:pStyle w:val="6"/>
              <w:spacing w:before="91" w:line="179" w:lineRule="auto"/>
              <w:ind w:left="438"/>
            </w:pPr>
            <w:r>
              <w:rPr>
                <w:b/>
                <w:bCs/>
              </w:rPr>
              <w:t>1</w:t>
            </w:r>
          </w:p>
        </w:tc>
        <w:tc>
          <w:tcPr>
            <w:tcW w:w="4532" w:type="dxa"/>
            <w:vAlign w:val="top"/>
          </w:tcPr>
          <w:p w14:paraId="26EB6151">
            <w:pPr>
              <w:pStyle w:val="6"/>
              <w:spacing w:before="92" w:line="178" w:lineRule="auto"/>
              <w:ind w:left="2204"/>
            </w:pPr>
            <w:r>
              <w:rPr>
                <w:b/>
                <w:bCs/>
              </w:rPr>
              <w:t>2</w:t>
            </w:r>
          </w:p>
        </w:tc>
        <w:tc>
          <w:tcPr>
            <w:tcW w:w="1360" w:type="dxa"/>
            <w:vAlign w:val="top"/>
          </w:tcPr>
          <w:p w14:paraId="363E026D">
            <w:pPr>
              <w:pStyle w:val="6"/>
              <w:spacing w:before="92" w:line="178" w:lineRule="auto"/>
              <w:ind w:left="626"/>
            </w:pPr>
            <w:r>
              <w:rPr>
                <w:b/>
                <w:bCs/>
              </w:rPr>
              <w:t>3</w:t>
            </w:r>
          </w:p>
        </w:tc>
        <w:tc>
          <w:tcPr>
            <w:tcW w:w="1360" w:type="dxa"/>
            <w:vAlign w:val="top"/>
          </w:tcPr>
          <w:p w14:paraId="7A3C5756">
            <w:pPr>
              <w:pStyle w:val="6"/>
              <w:spacing w:before="95" w:line="176" w:lineRule="auto"/>
              <w:ind w:left="614"/>
            </w:pPr>
            <w:r>
              <w:rPr>
                <w:b/>
                <w:bCs/>
                <w:spacing w:val="1"/>
              </w:rPr>
              <w:t>4</w:t>
            </w:r>
          </w:p>
        </w:tc>
        <w:tc>
          <w:tcPr>
            <w:tcW w:w="1360" w:type="dxa"/>
            <w:vAlign w:val="top"/>
          </w:tcPr>
          <w:p w14:paraId="5478269C">
            <w:pPr>
              <w:pStyle w:val="6"/>
              <w:spacing w:before="95" w:line="176" w:lineRule="auto"/>
              <w:ind w:left="629"/>
            </w:pPr>
            <w:r>
              <w:rPr>
                <w:b/>
                <w:bCs/>
              </w:rPr>
              <w:t>5</w:t>
            </w:r>
          </w:p>
        </w:tc>
        <w:tc>
          <w:tcPr>
            <w:tcW w:w="1360" w:type="dxa"/>
            <w:vAlign w:val="top"/>
          </w:tcPr>
          <w:p w14:paraId="626722F7">
            <w:pPr>
              <w:pStyle w:val="6"/>
              <w:spacing w:before="92" w:line="178" w:lineRule="auto"/>
              <w:ind w:left="623"/>
            </w:pPr>
            <w:r>
              <w:rPr>
                <w:b/>
                <w:bCs/>
              </w:rPr>
              <w:t>6</w:t>
            </w:r>
          </w:p>
        </w:tc>
        <w:tc>
          <w:tcPr>
            <w:tcW w:w="1360" w:type="dxa"/>
            <w:vAlign w:val="top"/>
          </w:tcPr>
          <w:p w14:paraId="16CE04B7">
            <w:pPr>
              <w:pStyle w:val="6"/>
              <w:spacing w:before="95" w:line="176" w:lineRule="auto"/>
              <w:ind w:left="623"/>
            </w:pPr>
            <w:r>
              <w:rPr>
                <w:b/>
                <w:bCs/>
              </w:rPr>
              <w:t>7</w:t>
            </w:r>
          </w:p>
        </w:tc>
        <w:tc>
          <w:tcPr>
            <w:tcW w:w="1367" w:type="dxa"/>
            <w:vAlign w:val="top"/>
          </w:tcPr>
          <w:p w14:paraId="5D356080">
            <w:pPr>
              <w:pStyle w:val="6"/>
              <w:spacing w:before="91" w:line="179" w:lineRule="auto"/>
              <w:ind w:left="623"/>
            </w:pPr>
            <w:r>
              <w:rPr>
                <w:b/>
                <w:bCs/>
              </w:rPr>
              <w:t>8</w:t>
            </w:r>
          </w:p>
        </w:tc>
      </w:tr>
      <w:tr w14:paraId="13367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3955BB3B">
            <w:pPr>
              <w:pStyle w:val="6"/>
              <w:spacing w:before="92" w:line="179" w:lineRule="auto"/>
              <w:ind w:left="317"/>
            </w:pPr>
            <w:r>
              <w:rPr>
                <w:spacing w:val="-5"/>
              </w:rPr>
              <w:t>15</w:t>
            </w:r>
          </w:p>
        </w:tc>
        <w:tc>
          <w:tcPr>
            <w:tcW w:w="991" w:type="dxa"/>
            <w:vAlign w:val="top"/>
          </w:tcPr>
          <w:p w14:paraId="146CF93D">
            <w:pPr>
              <w:pStyle w:val="6"/>
              <w:spacing w:before="92" w:line="179" w:lineRule="auto"/>
              <w:ind w:left="107"/>
            </w:pPr>
            <w:r>
              <w:rPr>
                <w:spacing w:val="1"/>
              </w:rPr>
              <w:t>221</w:t>
            </w:r>
          </w:p>
        </w:tc>
        <w:tc>
          <w:tcPr>
            <w:tcW w:w="4532" w:type="dxa"/>
            <w:vAlign w:val="top"/>
          </w:tcPr>
          <w:p w14:paraId="3AED3F80">
            <w:pPr>
              <w:pStyle w:val="6"/>
              <w:spacing w:before="77" w:line="190" w:lineRule="auto"/>
              <w:ind w:left="102"/>
            </w:pPr>
            <w:r>
              <w:rPr>
                <w:spacing w:val="9"/>
              </w:rPr>
              <w:t>住房保障支出</w:t>
            </w:r>
          </w:p>
        </w:tc>
        <w:tc>
          <w:tcPr>
            <w:tcW w:w="1360" w:type="dxa"/>
            <w:vAlign w:val="top"/>
          </w:tcPr>
          <w:p w14:paraId="5405314D">
            <w:pPr>
              <w:pStyle w:val="6"/>
              <w:spacing w:before="93" w:line="178" w:lineRule="auto"/>
              <w:ind w:left="714"/>
            </w:pPr>
            <w:r>
              <w:rPr>
                <w:spacing w:val="2"/>
              </w:rPr>
              <w:t>20.57</w:t>
            </w:r>
          </w:p>
        </w:tc>
        <w:tc>
          <w:tcPr>
            <w:tcW w:w="1360" w:type="dxa"/>
            <w:vAlign w:val="top"/>
          </w:tcPr>
          <w:p w14:paraId="1C89420D">
            <w:pPr>
              <w:pStyle w:val="6"/>
              <w:spacing w:before="93" w:line="178" w:lineRule="auto"/>
              <w:ind w:left="715"/>
            </w:pPr>
            <w:r>
              <w:rPr>
                <w:spacing w:val="2"/>
              </w:rPr>
              <w:t>20.57</w:t>
            </w:r>
          </w:p>
        </w:tc>
        <w:tc>
          <w:tcPr>
            <w:tcW w:w="1360" w:type="dxa"/>
            <w:vAlign w:val="top"/>
          </w:tcPr>
          <w:p w14:paraId="7B14A5CC">
            <w:pPr>
              <w:rPr>
                <w:rFonts w:ascii="Arial"/>
                <w:sz w:val="21"/>
              </w:rPr>
            </w:pPr>
          </w:p>
        </w:tc>
        <w:tc>
          <w:tcPr>
            <w:tcW w:w="1360" w:type="dxa"/>
            <w:vAlign w:val="top"/>
          </w:tcPr>
          <w:p w14:paraId="27B7CF0D">
            <w:pPr>
              <w:rPr>
                <w:rFonts w:ascii="Arial"/>
                <w:sz w:val="21"/>
              </w:rPr>
            </w:pPr>
          </w:p>
        </w:tc>
        <w:tc>
          <w:tcPr>
            <w:tcW w:w="1360" w:type="dxa"/>
            <w:vAlign w:val="top"/>
          </w:tcPr>
          <w:p w14:paraId="15161559">
            <w:pPr>
              <w:rPr>
                <w:rFonts w:ascii="Arial"/>
                <w:sz w:val="21"/>
              </w:rPr>
            </w:pPr>
          </w:p>
        </w:tc>
        <w:tc>
          <w:tcPr>
            <w:tcW w:w="1367" w:type="dxa"/>
            <w:vAlign w:val="top"/>
          </w:tcPr>
          <w:p w14:paraId="0BDE5774">
            <w:pPr>
              <w:rPr>
                <w:rFonts w:ascii="Arial"/>
                <w:sz w:val="21"/>
              </w:rPr>
            </w:pPr>
          </w:p>
        </w:tc>
      </w:tr>
      <w:tr w14:paraId="0732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364FF58">
            <w:pPr>
              <w:pStyle w:val="6"/>
              <w:spacing w:before="94" w:line="179" w:lineRule="auto"/>
              <w:ind w:left="317"/>
            </w:pPr>
            <w:r>
              <w:rPr>
                <w:spacing w:val="-5"/>
              </w:rPr>
              <w:t>16</w:t>
            </w:r>
          </w:p>
        </w:tc>
        <w:tc>
          <w:tcPr>
            <w:tcW w:w="991" w:type="dxa"/>
            <w:vAlign w:val="top"/>
          </w:tcPr>
          <w:p w14:paraId="3B2254CB">
            <w:pPr>
              <w:pStyle w:val="6"/>
              <w:spacing w:before="94" w:line="179" w:lineRule="auto"/>
              <w:ind w:left="107"/>
            </w:pPr>
            <w:r>
              <w:rPr>
                <w:spacing w:val="3"/>
              </w:rPr>
              <w:t>22102</w:t>
            </w:r>
          </w:p>
        </w:tc>
        <w:tc>
          <w:tcPr>
            <w:tcW w:w="4532" w:type="dxa"/>
            <w:vAlign w:val="top"/>
          </w:tcPr>
          <w:p w14:paraId="494AB704">
            <w:pPr>
              <w:pStyle w:val="6"/>
              <w:spacing w:before="81" w:line="189" w:lineRule="auto"/>
              <w:ind w:left="102"/>
            </w:pPr>
            <w:r>
              <w:rPr>
                <w:spacing w:val="9"/>
              </w:rPr>
              <w:t>住房改革支出</w:t>
            </w:r>
          </w:p>
        </w:tc>
        <w:tc>
          <w:tcPr>
            <w:tcW w:w="1360" w:type="dxa"/>
            <w:vAlign w:val="top"/>
          </w:tcPr>
          <w:p w14:paraId="0C12C8C0">
            <w:pPr>
              <w:pStyle w:val="6"/>
              <w:spacing w:before="95" w:line="178" w:lineRule="auto"/>
              <w:ind w:left="714"/>
            </w:pPr>
            <w:r>
              <w:rPr>
                <w:spacing w:val="2"/>
              </w:rPr>
              <w:t>20.57</w:t>
            </w:r>
          </w:p>
        </w:tc>
        <w:tc>
          <w:tcPr>
            <w:tcW w:w="1360" w:type="dxa"/>
            <w:vAlign w:val="top"/>
          </w:tcPr>
          <w:p w14:paraId="5687F818">
            <w:pPr>
              <w:pStyle w:val="6"/>
              <w:spacing w:before="95" w:line="178" w:lineRule="auto"/>
              <w:ind w:left="715"/>
            </w:pPr>
            <w:r>
              <w:rPr>
                <w:spacing w:val="2"/>
              </w:rPr>
              <w:t>20.57</w:t>
            </w:r>
          </w:p>
        </w:tc>
        <w:tc>
          <w:tcPr>
            <w:tcW w:w="1360" w:type="dxa"/>
            <w:vAlign w:val="top"/>
          </w:tcPr>
          <w:p w14:paraId="156B7392">
            <w:pPr>
              <w:rPr>
                <w:rFonts w:ascii="Arial"/>
                <w:sz w:val="21"/>
              </w:rPr>
            </w:pPr>
          </w:p>
        </w:tc>
        <w:tc>
          <w:tcPr>
            <w:tcW w:w="1360" w:type="dxa"/>
            <w:vAlign w:val="top"/>
          </w:tcPr>
          <w:p w14:paraId="514A6BC9">
            <w:pPr>
              <w:rPr>
                <w:rFonts w:ascii="Arial"/>
                <w:sz w:val="21"/>
              </w:rPr>
            </w:pPr>
          </w:p>
        </w:tc>
        <w:tc>
          <w:tcPr>
            <w:tcW w:w="1360" w:type="dxa"/>
            <w:vAlign w:val="top"/>
          </w:tcPr>
          <w:p w14:paraId="227DA48E">
            <w:pPr>
              <w:rPr>
                <w:rFonts w:ascii="Arial"/>
                <w:sz w:val="21"/>
              </w:rPr>
            </w:pPr>
          </w:p>
        </w:tc>
        <w:tc>
          <w:tcPr>
            <w:tcW w:w="1367" w:type="dxa"/>
            <w:vAlign w:val="top"/>
          </w:tcPr>
          <w:p w14:paraId="0C537D7D">
            <w:pPr>
              <w:rPr>
                <w:rFonts w:ascii="Arial"/>
                <w:sz w:val="21"/>
              </w:rPr>
            </w:pPr>
          </w:p>
        </w:tc>
      </w:tr>
      <w:tr w14:paraId="6ED86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7" w:type="dxa"/>
            <w:vAlign w:val="top"/>
          </w:tcPr>
          <w:p w14:paraId="03E15246">
            <w:pPr>
              <w:pStyle w:val="6"/>
              <w:spacing w:before="217" w:line="179" w:lineRule="auto"/>
              <w:ind w:left="317"/>
            </w:pPr>
            <w:r>
              <w:rPr>
                <w:spacing w:val="-5"/>
              </w:rPr>
              <w:t>17</w:t>
            </w:r>
          </w:p>
        </w:tc>
        <w:tc>
          <w:tcPr>
            <w:tcW w:w="991" w:type="dxa"/>
            <w:vAlign w:val="top"/>
          </w:tcPr>
          <w:p w14:paraId="70B3B0B3">
            <w:pPr>
              <w:pStyle w:val="6"/>
              <w:spacing w:before="64" w:line="179" w:lineRule="auto"/>
              <w:ind w:left="107"/>
            </w:pPr>
            <w:r>
              <w:rPr>
                <w:spacing w:val="3"/>
              </w:rPr>
              <w:t>221020</w:t>
            </w:r>
          </w:p>
          <w:p w14:paraId="70B3F38F">
            <w:pPr>
              <w:pStyle w:val="6"/>
              <w:spacing w:before="51" w:line="170" w:lineRule="auto"/>
              <w:ind w:left="115"/>
            </w:pPr>
            <w:r>
              <w:t>1</w:t>
            </w:r>
          </w:p>
        </w:tc>
        <w:tc>
          <w:tcPr>
            <w:tcW w:w="4532" w:type="dxa"/>
            <w:vAlign w:val="top"/>
          </w:tcPr>
          <w:p w14:paraId="185404A9">
            <w:pPr>
              <w:pStyle w:val="6"/>
              <w:spacing w:before="204" w:line="189" w:lineRule="auto"/>
              <w:ind w:left="102"/>
            </w:pPr>
            <w:r>
              <w:rPr>
                <w:spacing w:val="9"/>
              </w:rPr>
              <w:t>住房公积金</w:t>
            </w:r>
          </w:p>
        </w:tc>
        <w:tc>
          <w:tcPr>
            <w:tcW w:w="1360" w:type="dxa"/>
            <w:vAlign w:val="top"/>
          </w:tcPr>
          <w:p w14:paraId="0DEA7B45">
            <w:pPr>
              <w:pStyle w:val="6"/>
              <w:spacing w:before="219" w:line="178" w:lineRule="auto"/>
              <w:ind w:left="714"/>
            </w:pPr>
            <w:r>
              <w:rPr>
                <w:spacing w:val="2"/>
              </w:rPr>
              <w:t>20.57</w:t>
            </w:r>
          </w:p>
        </w:tc>
        <w:tc>
          <w:tcPr>
            <w:tcW w:w="1360" w:type="dxa"/>
            <w:vAlign w:val="top"/>
          </w:tcPr>
          <w:p w14:paraId="02A28069">
            <w:pPr>
              <w:pStyle w:val="6"/>
              <w:spacing w:before="219" w:line="178" w:lineRule="auto"/>
              <w:ind w:left="715"/>
            </w:pPr>
            <w:r>
              <w:rPr>
                <w:spacing w:val="2"/>
              </w:rPr>
              <w:t>20.57</w:t>
            </w:r>
          </w:p>
        </w:tc>
        <w:tc>
          <w:tcPr>
            <w:tcW w:w="1360" w:type="dxa"/>
            <w:vAlign w:val="top"/>
          </w:tcPr>
          <w:p w14:paraId="3C5DE868">
            <w:pPr>
              <w:rPr>
                <w:rFonts w:ascii="Arial"/>
                <w:sz w:val="21"/>
              </w:rPr>
            </w:pPr>
          </w:p>
        </w:tc>
        <w:tc>
          <w:tcPr>
            <w:tcW w:w="1360" w:type="dxa"/>
            <w:vAlign w:val="top"/>
          </w:tcPr>
          <w:p w14:paraId="1D15EB25">
            <w:pPr>
              <w:rPr>
                <w:rFonts w:ascii="Arial"/>
                <w:sz w:val="21"/>
              </w:rPr>
            </w:pPr>
          </w:p>
        </w:tc>
        <w:tc>
          <w:tcPr>
            <w:tcW w:w="1360" w:type="dxa"/>
            <w:vAlign w:val="top"/>
          </w:tcPr>
          <w:p w14:paraId="1CC5B40F">
            <w:pPr>
              <w:rPr>
                <w:rFonts w:ascii="Arial"/>
                <w:sz w:val="21"/>
              </w:rPr>
            </w:pPr>
          </w:p>
        </w:tc>
        <w:tc>
          <w:tcPr>
            <w:tcW w:w="1367" w:type="dxa"/>
            <w:vAlign w:val="top"/>
          </w:tcPr>
          <w:p w14:paraId="222A5577">
            <w:pPr>
              <w:rPr>
                <w:rFonts w:ascii="Arial"/>
                <w:sz w:val="21"/>
              </w:rPr>
            </w:pPr>
          </w:p>
        </w:tc>
      </w:tr>
    </w:tbl>
    <w:p w14:paraId="0D6B094B">
      <w:pPr>
        <w:rPr>
          <w:rFonts w:ascii="Arial"/>
          <w:sz w:val="21"/>
        </w:rPr>
      </w:pPr>
    </w:p>
    <w:p w14:paraId="6FA44AC7">
      <w:pPr>
        <w:rPr>
          <w:rFonts w:ascii="Arial" w:hAnsi="Arial" w:eastAsia="Arial" w:cs="Arial"/>
          <w:sz w:val="21"/>
          <w:szCs w:val="21"/>
        </w:rPr>
        <w:sectPr>
          <w:footerReference r:id="rId272" w:type="default"/>
          <w:pgSz w:w="16840" w:h="11900"/>
          <w:pgMar w:top="1011" w:right="1019" w:bottom="937" w:left="1140" w:header="0" w:footer="720" w:gutter="0"/>
          <w:cols w:space="720" w:num="1"/>
        </w:sectPr>
      </w:pPr>
    </w:p>
    <w:p w14:paraId="3E087E0A">
      <w:pPr>
        <w:spacing w:line="264" w:lineRule="auto"/>
        <w:rPr>
          <w:rFonts w:ascii="Arial"/>
          <w:sz w:val="21"/>
        </w:rPr>
      </w:pPr>
    </w:p>
    <w:p w14:paraId="477C25EE">
      <w:pPr>
        <w:pStyle w:val="2"/>
        <w:spacing w:before="150" w:line="187" w:lineRule="auto"/>
        <w:ind w:left="5365"/>
        <w:outlineLvl w:val="2"/>
        <w:rPr>
          <w:sz w:val="35"/>
          <w:szCs w:val="35"/>
        </w:rPr>
      </w:pPr>
      <w:r>
        <w:rPr>
          <w:spacing w:val="9"/>
          <w:sz w:val="35"/>
          <w:szCs w:val="35"/>
        </w:rPr>
        <w:t>单位预算财政拨款收支总表</w:t>
      </w:r>
    </w:p>
    <w:p w14:paraId="1FC3042C">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71D20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4864D678">
            <w:pPr>
              <w:pStyle w:val="6"/>
              <w:spacing w:before="50" w:line="184" w:lineRule="auto"/>
              <w:ind w:left="123"/>
              <w:rPr>
                <w:sz w:val="24"/>
                <w:szCs w:val="24"/>
              </w:rPr>
            </w:pPr>
            <w:r>
              <w:rPr>
                <w:spacing w:val="-2"/>
                <w:sz w:val="24"/>
                <w:szCs w:val="24"/>
              </w:rPr>
              <w:t>357019 石家庄市文物保护研究所</w:t>
            </w:r>
          </w:p>
        </w:tc>
        <w:tc>
          <w:tcPr>
            <w:tcW w:w="3400" w:type="dxa"/>
            <w:tcBorders>
              <w:top w:val="single" w:color="FFFFFF" w:sz="4" w:space="0"/>
              <w:left w:val="single" w:color="FFFFFF" w:sz="2" w:space="0"/>
              <w:right w:val="single" w:color="FFFFFF" w:sz="2" w:space="0"/>
            </w:tcBorders>
            <w:vAlign w:val="top"/>
          </w:tcPr>
          <w:p w14:paraId="4715D5EA">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337FB9E7">
            <w:pPr>
              <w:pStyle w:val="6"/>
              <w:spacing w:before="52" w:line="183" w:lineRule="auto"/>
              <w:ind w:left="4590"/>
              <w:rPr>
                <w:sz w:val="24"/>
                <w:szCs w:val="24"/>
              </w:rPr>
            </w:pPr>
            <w:r>
              <w:rPr>
                <w:spacing w:val="-13"/>
                <w:sz w:val="24"/>
                <w:szCs w:val="24"/>
              </w:rPr>
              <w:t>单位 ：万元</w:t>
            </w:r>
          </w:p>
        </w:tc>
      </w:tr>
      <w:tr w14:paraId="49007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0359D78">
            <w:pPr>
              <w:spacing w:line="453" w:lineRule="auto"/>
              <w:rPr>
                <w:rFonts w:ascii="Arial"/>
                <w:sz w:val="21"/>
              </w:rPr>
            </w:pPr>
          </w:p>
          <w:p w14:paraId="37968608">
            <w:pPr>
              <w:pStyle w:val="6"/>
              <w:spacing w:before="86" w:line="189" w:lineRule="auto"/>
              <w:ind w:left="215"/>
            </w:pPr>
            <w:r>
              <w:rPr>
                <w:b/>
                <w:bCs/>
                <w:spacing w:val="7"/>
              </w:rPr>
              <w:t>序号</w:t>
            </w:r>
          </w:p>
        </w:tc>
        <w:tc>
          <w:tcPr>
            <w:tcW w:w="4873" w:type="dxa"/>
            <w:gridSpan w:val="2"/>
            <w:vAlign w:val="top"/>
          </w:tcPr>
          <w:p w14:paraId="1F45BA2F">
            <w:pPr>
              <w:pStyle w:val="6"/>
              <w:spacing w:before="74" w:line="189" w:lineRule="auto"/>
              <w:ind w:left="2222"/>
            </w:pPr>
            <w:r>
              <w:rPr>
                <w:b/>
                <w:bCs/>
                <w:spacing w:val="7"/>
              </w:rPr>
              <w:t>收入</w:t>
            </w:r>
          </w:p>
        </w:tc>
        <w:tc>
          <w:tcPr>
            <w:tcW w:w="9299" w:type="dxa"/>
            <w:gridSpan w:val="5"/>
            <w:vAlign w:val="top"/>
          </w:tcPr>
          <w:p w14:paraId="32E34255">
            <w:pPr>
              <w:pStyle w:val="6"/>
              <w:spacing w:before="74" w:line="189" w:lineRule="auto"/>
              <w:ind w:left="4436"/>
            </w:pPr>
            <w:r>
              <w:rPr>
                <w:b/>
                <w:bCs/>
                <w:spacing w:val="7"/>
              </w:rPr>
              <w:t>支出</w:t>
            </w:r>
          </w:p>
        </w:tc>
      </w:tr>
      <w:tr w14:paraId="5959D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4716AA31">
            <w:pPr>
              <w:rPr>
                <w:rFonts w:ascii="Arial"/>
                <w:sz w:val="21"/>
              </w:rPr>
            </w:pPr>
          </w:p>
        </w:tc>
        <w:tc>
          <w:tcPr>
            <w:tcW w:w="3400" w:type="dxa"/>
            <w:vAlign w:val="top"/>
          </w:tcPr>
          <w:p w14:paraId="43625B80">
            <w:pPr>
              <w:spacing w:line="272" w:lineRule="auto"/>
              <w:rPr>
                <w:rFonts w:ascii="Arial"/>
                <w:sz w:val="21"/>
              </w:rPr>
            </w:pPr>
          </w:p>
          <w:p w14:paraId="6D581AB4">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18D1ABFC">
            <w:pPr>
              <w:spacing w:line="264" w:lineRule="auto"/>
              <w:rPr>
                <w:rFonts w:ascii="Arial"/>
                <w:sz w:val="21"/>
              </w:rPr>
            </w:pPr>
          </w:p>
          <w:p w14:paraId="6C81C530">
            <w:pPr>
              <w:pStyle w:val="6"/>
              <w:spacing w:before="85" w:line="189" w:lineRule="auto"/>
              <w:ind w:left="522"/>
            </w:pPr>
            <w:r>
              <w:rPr>
                <w:b/>
                <w:bCs/>
                <w:spacing w:val="8"/>
              </w:rPr>
              <w:t>金额</w:t>
            </w:r>
          </w:p>
        </w:tc>
        <w:tc>
          <w:tcPr>
            <w:tcW w:w="3400" w:type="dxa"/>
            <w:vAlign w:val="top"/>
          </w:tcPr>
          <w:p w14:paraId="4BE0AC8A">
            <w:pPr>
              <w:spacing w:line="272" w:lineRule="auto"/>
              <w:rPr>
                <w:rFonts w:ascii="Arial"/>
                <w:sz w:val="21"/>
              </w:rPr>
            </w:pPr>
          </w:p>
          <w:p w14:paraId="4AB361D3">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ED314D7">
            <w:pPr>
              <w:spacing w:line="264" w:lineRule="auto"/>
              <w:rPr>
                <w:rFonts w:ascii="Arial"/>
                <w:sz w:val="21"/>
              </w:rPr>
            </w:pPr>
          </w:p>
          <w:p w14:paraId="76C40AC2">
            <w:pPr>
              <w:pStyle w:val="6"/>
              <w:spacing w:before="85" w:line="189" w:lineRule="auto"/>
              <w:ind w:left="525"/>
            </w:pPr>
            <w:r>
              <w:rPr>
                <w:b/>
                <w:bCs/>
                <w:spacing w:val="7"/>
              </w:rPr>
              <w:t>合计</w:t>
            </w:r>
          </w:p>
        </w:tc>
        <w:tc>
          <w:tcPr>
            <w:tcW w:w="1473" w:type="dxa"/>
            <w:vAlign w:val="top"/>
          </w:tcPr>
          <w:p w14:paraId="0386D838">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3D5EBEC5">
            <w:pPr>
              <w:pStyle w:val="6"/>
              <w:spacing w:before="42" w:line="190" w:lineRule="auto"/>
              <w:ind w:left="211"/>
            </w:pPr>
            <w:r>
              <w:rPr>
                <w:b/>
                <w:bCs/>
                <w:spacing w:val="9"/>
              </w:rPr>
              <w:t>政府性基金</w:t>
            </w:r>
          </w:p>
          <w:p w14:paraId="3E0DC4DC">
            <w:pPr>
              <w:pStyle w:val="6"/>
              <w:spacing w:before="35" w:line="190" w:lineRule="auto"/>
              <w:ind w:left="317"/>
            </w:pPr>
            <w:r>
              <w:rPr>
                <w:b/>
                <w:bCs/>
                <w:spacing w:val="8"/>
              </w:rPr>
              <w:t>预算财政</w:t>
            </w:r>
          </w:p>
          <w:p w14:paraId="7035E244">
            <w:pPr>
              <w:pStyle w:val="6"/>
              <w:spacing w:before="36" w:line="181" w:lineRule="auto"/>
              <w:ind w:left="529"/>
            </w:pPr>
            <w:r>
              <w:rPr>
                <w:b/>
                <w:bCs/>
                <w:spacing w:val="7"/>
              </w:rPr>
              <w:t>拨款</w:t>
            </w:r>
          </w:p>
        </w:tc>
        <w:tc>
          <w:tcPr>
            <w:tcW w:w="1480" w:type="dxa"/>
            <w:vAlign w:val="top"/>
          </w:tcPr>
          <w:p w14:paraId="240F9601">
            <w:pPr>
              <w:pStyle w:val="6"/>
              <w:spacing w:before="44" w:line="189" w:lineRule="auto"/>
              <w:ind w:left="221"/>
            </w:pPr>
            <w:r>
              <w:rPr>
                <w:b/>
                <w:bCs/>
                <w:spacing w:val="7"/>
              </w:rPr>
              <w:t>国有资本经</w:t>
            </w:r>
          </w:p>
          <w:p w14:paraId="6C673B7A">
            <w:pPr>
              <w:pStyle w:val="6"/>
              <w:spacing w:before="35" w:line="190" w:lineRule="auto"/>
              <w:ind w:left="214"/>
            </w:pPr>
            <w:r>
              <w:rPr>
                <w:b/>
                <w:bCs/>
                <w:spacing w:val="8"/>
              </w:rPr>
              <w:t>营预算财政</w:t>
            </w:r>
          </w:p>
          <w:p w14:paraId="3A5794D7">
            <w:pPr>
              <w:pStyle w:val="6"/>
              <w:spacing w:before="36" w:line="181" w:lineRule="auto"/>
              <w:ind w:left="529"/>
            </w:pPr>
            <w:r>
              <w:rPr>
                <w:b/>
                <w:bCs/>
                <w:spacing w:val="7"/>
              </w:rPr>
              <w:t>拨款</w:t>
            </w:r>
          </w:p>
        </w:tc>
      </w:tr>
      <w:tr w14:paraId="50F0F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7ED14EC">
            <w:pPr>
              <w:pStyle w:val="6"/>
              <w:spacing w:before="74" w:line="189" w:lineRule="auto"/>
              <w:ind w:left="215"/>
            </w:pPr>
            <w:r>
              <w:rPr>
                <w:b/>
                <w:bCs/>
                <w:spacing w:val="7"/>
              </w:rPr>
              <w:t>栏次</w:t>
            </w:r>
          </w:p>
        </w:tc>
        <w:tc>
          <w:tcPr>
            <w:tcW w:w="3400" w:type="dxa"/>
            <w:vAlign w:val="top"/>
          </w:tcPr>
          <w:p w14:paraId="27369DF0">
            <w:pPr>
              <w:pStyle w:val="6"/>
              <w:spacing w:before="87" w:line="179" w:lineRule="auto"/>
              <w:ind w:left="1644"/>
            </w:pPr>
            <w:r>
              <w:rPr>
                <w:b/>
                <w:bCs/>
              </w:rPr>
              <w:t>1</w:t>
            </w:r>
          </w:p>
        </w:tc>
        <w:tc>
          <w:tcPr>
            <w:tcW w:w="1473" w:type="dxa"/>
            <w:vAlign w:val="top"/>
          </w:tcPr>
          <w:p w14:paraId="20245543">
            <w:pPr>
              <w:pStyle w:val="6"/>
              <w:spacing w:before="89" w:line="178" w:lineRule="auto"/>
              <w:ind w:left="677"/>
            </w:pPr>
            <w:r>
              <w:rPr>
                <w:b/>
                <w:bCs/>
              </w:rPr>
              <w:t>2</w:t>
            </w:r>
          </w:p>
        </w:tc>
        <w:tc>
          <w:tcPr>
            <w:tcW w:w="3400" w:type="dxa"/>
            <w:vAlign w:val="top"/>
          </w:tcPr>
          <w:p w14:paraId="24A53EAA">
            <w:pPr>
              <w:pStyle w:val="6"/>
              <w:spacing w:before="89" w:line="178" w:lineRule="auto"/>
              <w:ind w:left="1646"/>
            </w:pPr>
            <w:r>
              <w:rPr>
                <w:b/>
                <w:bCs/>
              </w:rPr>
              <w:t>3</w:t>
            </w:r>
          </w:p>
        </w:tc>
        <w:tc>
          <w:tcPr>
            <w:tcW w:w="1473" w:type="dxa"/>
            <w:vAlign w:val="top"/>
          </w:tcPr>
          <w:p w14:paraId="3A93E5FB">
            <w:pPr>
              <w:pStyle w:val="6"/>
              <w:spacing w:before="92" w:line="176" w:lineRule="auto"/>
              <w:ind w:left="673"/>
            </w:pPr>
            <w:r>
              <w:rPr>
                <w:b/>
                <w:bCs/>
                <w:spacing w:val="1"/>
              </w:rPr>
              <w:t>4</w:t>
            </w:r>
          </w:p>
        </w:tc>
        <w:tc>
          <w:tcPr>
            <w:tcW w:w="1473" w:type="dxa"/>
            <w:vAlign w:val="top"/>
          </w:tcPr>
          <w:p w14:paraId="79FE80D3">
            <w:pPr>
              <w:pStyle w:val="6"/>
              <w:spacing w:before="91" w:line="176" w:lineRule="auto"/>
              <w:ind w:left="687"/>
            </w:pPr>
            <w:r>
              <w:rPr>
                <w:b/>
                <w:bCs/>
              </w:rPr>
              <w:t>5</w:t>
            </w:r>
          </w:p>
        </w:tc>
        <w:tc>
          <w:tcPr>
            <w:tcW w:w="1473" w:type="dxa"/>
            <w:vAlign w:val="top"/>
          </w:tcPr>
          <w:p w14:paraId="551D5338">
            <w:pPr>
              <w:pStyle w:val="6"/>
              <w:spacing w:before="89" w:line="178" w:lineRule="auto"/>
              <w:ind w:left="681"/>
            </w:pPr>
            <w:r>
              <w:rPr>
                <w:b/>
                <w:bCs/>
              </w:rPr>
              <w:t>6</w:t>
            </w:r>
          </w:p>
        </w:tc>
        <w:tc>
          <w:tcPr>
            <w:tcW w:w="1480" w:type="dxa"/>
            <w:vAlign w:val="top"/>
          </w:tcPr>
          <w:p w14:paraId="7ADBBC45">
            <w:pPr>
              <w:pStyle w:val="6"/>
              <w:spacing w:before="92" w:line="176" w:lineRule="auto"/>
              <w:ind w:left="681"/>
            </w:pPr>
            <w:r>
              <w:rPr>
                <w:b/>
                <w:bCs/>
              </w:rPr>
              <w:t>7</w:t>
            </w:r>
          </w:p>
        </w:tc>
      </w:tr>
      <w:tr w14:paraId="66BCB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D73778F">
            <w:pPr>
              <w:pStyle w:val="6"/>
              <w:spacing w:before="88" w:line="179" w:lineRule="auto"/>
              <w:ind w:left="379"/>
            </w:pPr>
            <w:r>
              <w:t>1</w:t>
            </w:r>
          </w:p>
        </w:tc>
        <w:tc>
          <w:tcPr>
            <w:tcW w:w="3400" w:type="dxa"/>
            <w:vAlign w:val="top"/>
          </w:tcPr>
          <w:p w14:paraId="031F4D4F">
            <w:pPr>
              <w:pStyle w:val="6"/>
              <w:spacing w:before="75" w:line="189" w:lineRule="auto"/>
              <w:ind w:left="101"/>
            </w:pPr>
            <w:r>
              <w:rPr>
                <w:spacing w:val="9"/>
              </w:rPr>
              <w:t>一、一般公共预算拨款</w:t>
            </w:r>
          </w:p>
        </w:tc>
        <w:tc>
          <w:tcPr>
            <w:tcW w:w="1473" w:type="dxa"/>
            <w:vAlign w:val="top"/>
          </w:tcPr>
          <w:p w14:paraId="4FF39F61">
            <w:pPr>
              <w:pStyle w:val="6"/>
              <w:spacing w:before="90" w:line="178" w:lineRule="auto"/>
              <w:ind w:left="708"/>
            </w:pPr>
            <w:r>
              <w:rPr>
                <w:spacing w:val="2"/>
              </w:rPr>
              <w:t>342.70</w:t>
            </w:r>
          </w:p>
        </w:tc>
        <w:tc>
          <w:tcPr>
            <w:tcW w:w="3400" w:type="dxa"/>
            <w:vAlign w:val="top"/>
          </w:tcPr>
          <w:p w14:paraId="1A017486">
            <w:pPr>
              <w:pStyle w:val="6"/>
              <w:spacing w:before="74" w:line="190" w:lineRule="auto"/>
              <w:ind w:left="105"/>
            </w:pPr>
            <w:r>
              <w:rPr>
                <w:spacing w:val="9"/>
              </w:rPr>
              <w:t>一、一般公共服务支出</w:t>
            </w:r>
          </w:p>
        </w:tc>
        <w:tc>
          <w:tcPr>
            <w:tcW w:w="1473" w:type="dxa"/>
            <w:vAlign w:val="top"/>
          </w:tcPr>
          <w:p w14:paraId="0D24CE37">
            <w:pPr>
              <w:rPr>
                <w:rFonts w:ascii="Arial"/>
                <w:sz w:val="21"/>
              </w:rPr>
            </w:pPr>
          </w:p>
        </w:tc>
        <w:tc>
          <w:tcPr>
            <w:tcW w:w="1473" w:type="dxa"/>
            <w:vAlign w:val="top"/>
          </w:tcPr>
          <w:p w14:paraId="7EF760AC">
            <w:pPr>
              <w:rPr>
                <w:rFonts w:ascii="Arial"/>
                <w:sz w:val="21"/>
              </w:rPr>
            </w:pPr>
          </w:p>
        </w:tc>
        <w:tc>
          <w:tcPr>
            <w:tcW w:w="1473" w:type="dxa"/>
            <w:vAlign w:val="top"/>
          </w:tcPr>
          <w:p w14:paraId="12206543">
            <w:pPr>
              <w:rPr>
                <w:rFonts w:ascii="Arial"/>
                <w:sz w:val="21"/>
              </w:rPr>
            </w:pPr>
          </w:p>
        </w:tc>
        <w:tc>
          <w:tcPr>
            <w:tcW w:w="1480" w:type="dxa"/>
            <w:vAlign w:val="top"/>
          </w:tcPr>
          <w:p w14:paraId="5F7BAEEA">
            <w:pPr>
              <w:rPr>
                <w:rFonts w:ascii="Arial"/>
                <w:sz w:val="21"/>
              </w:rPr>
            </w:pPr>
          </w:p>
        </w:tc>
      </w:tr>
      <w:tr w14:paraId="03AB5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2A6D878">
            <w:pPr>
              <w:pStyle w:val="6"/>
              <w:spacing w:before="91" w:line="178" w:lineRule="auto"/>
              <w:ind w:left="372"/>
            </w:pPr>
            <w:r>
              <w:t>2</w:t>
            </w:r>
          </w:p>
        </w:tc>
        <w:tc>
          <w:tcPr>
            <w:tcW w:w="3400" w:type="dxa"/>
            <w:vAlign w:val="top"/>
          </w:tcPr>
          <w:p w14:paraId="27562F71">
            <w:pPr>
              <w:pStyle w:val="6"/>
              <w:spacing w:before="76" w:line="189" w:lineRule="auto"/>
              <w:ind w:left="104"/>
            </w:pPr>
            <w:r>
              <w:rPr>
                <w:spacing w:val="9"/>
              </w:rPr>
              <w:t>二、政府性基金预算拨款</w:t>
            </w:r>
          </w:p>
        </w:tc>
        <w:tc>
          <w:tcPr>
            <w:tcW w:w="1473" w:type="dxa"/>
            <w:vAlign w:val="top"/>
          </w:tcPr>
          <w:p w14:paraId="69D0D901">
            <w:pPr>
              <w:rPr>
                <w:rFonts w:ascii="Arial"/>
                <w:sz w:val="21"/>
              </w:rPr>
            </w:pPr>
          </w:p>
        </w:tc>
        <w:tc>
          <w:tcPr>
            <w:tcW w:w="3400" w:type="dxa"/>
            <w:vAlign w:val="top"/>
          </w:tcPr>
          <w:p w14:paraId="770BD698">
            <w:pPr>
              <w:pStyle w:val="6"/>
              <w:spacing w:before="76" w:line="189" w:lineRule="auto"/>
              <w:ind w:left="107"/>
            </w:pPr>
            <w:r>
              <w:rPr>
                <w:spacing w:val="8"/>
              </w:rPr>
              <w:t>二、外交支出</w:t>
            </w:r>
          </w:p>
        </w:tc>
        <w:tc>
          <w:tcPr>
            <w:tcW w:w="1473" w:type="dxa"/>
            <w:vAlign w:val="top"/>
          </w:tcPr>
          <w:p w14:paraId="1E079084">
            <w:pPr>
              <w:rPr>
                <w:rFonts w:ascii="Arial"/>
                <w:sz w:val="21"/>
              </w:rPr>
            </w:pPr>
          </w:p>
        </w:tc>
        <w:tc>
          <w:tcPr>
            <w:tcW w:w="1473" w:type="dxa"/>
            <w:vAlign w:val="top"/>
          </w:tcPr>
          <w:p w14:paraId="2AA49DDE">
            <w:pPr>
              <w:rPr>
                <w:rFonts w:ascii="Arial"/>
                <w:sz w:val="21"/>
              </w:rPr>
            </w:pPr>
          </w:p>
        </w:tc>
        <w:tc>
          <w:tcPr>
            <w:tcW w:w="1473" w:type="dxa"/>
            <w:vAlign w:val="top"/>
          </w:tcPr>
          <w:p w14:paraId="6619B44D">
            <w:pPr>
              <w:rPr>
                <w:rFonts w:ascii="Arial"/>
                <w:sz w:val="21"/>
              </w:rPr>
            </w:pPr>
          </w:p>
        </w:tc>
        <w:tc>
          <w:tcPr>
            <w:tcW w:w="1480" w:type="dxa"/>
            <w:vAlign w:val="top"/>
          </w:tcPr>
          <w:p w14:paraId="719F7BD6">
            <w:pPr>
              <w:rPr>
                <w:rFonts w:ascii="Arial"/>
                <w:sz w:val="21"/>
              </w:rPr>
            </w:pPr>
          </w:p>
        </w:tc>
      </w:tr>
      <w:tr w14:paraId="75FB4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0AC90B2">
            <w:pPr>
              <w:pStyle w:val="6"/>
              <w:spacing w:before="92" w:line="178" w:lineRule="auto"/>
              <w:ind w:left="375"/>
            </w:pPr>
            <w:r>
              <w:t>3</w:t>
            </w:r>
          </w:p>
        </w:tc>
        <w:tc>
          <w:tcPr>
            <w:tcW w:w="3400" w:type="dxa"/>
            <w:vAlign w:val="top"/>
          </w:tcPr>
          <w:p w14:paraId="22A79F37">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40E2881D">
            <w:pPr>
              <w:rPr>
                <w:rFonts w:ascii="Arial"/>
                <w:sz w:val="21"/>
              </w:rPr>
            </w:pPr>
          </w:p>
        </w:tc>
        <w:tc>
          <w:tcPr>
            <w:tcW w:w="3400" w:type="dxa"/>
            <w:vAlign w:val="top"/>
          </w:tcPr>
          <w:p w14:paraId="2688CBB6">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4635B7C5">
            <w:pPr>
              <w:rPr>
                <w:rFonts w:ascii="Arial"/>
                <w:sz w:val="21"/>
              </w:rPr>
            </w:pPr>
          </w:p>
        </w:tc>
        <w:tc>
          <w:tcPr>
            <w:tcW w:w="1473" w:type="dxa"/>
            <w:vAlign w:val="top"/>
          </w:tcPr>
          <w:p w14:paraId="3EDE3794">
            <w:pPr>
              <w:rPr>
                <w:rFonts w:ascii="Arial"/>
                <w:sz w:val="21"/>
              </w:rPr>
            </w:pPr>
          </w:p>
        </w:tc>
        <w:tc>
          <w:tcPr>
            <w:tcW w:w="1473" w:type="dxa"/>
            <w:vAlign w:val="top"/>
          </w:tcPr>
          <w:p w14:paraId="64EDE341">
            <w:pPr>
              <w:rPr>
                <w:rFonts w:ascii="Arial"/>
                <w:sz w:val="21"/>
              </w:rPr>
            </w:pPr>
          </w:p>
        </w:tc>
        <w:tc>
          <w:tcPr>
            <w:tcW w:w="1480" w:type="dxa"/>
            <w:vAlign w:val="top"/>
          </w:tcPr>
          <w:p w14:paraId="1CAEE4D7">
            <w:pPr>
              <w:rPr>
                <w:rFonts w:ascii="Arial"/>
                <w:sz w:val="21"/>
              </w:rPr>
            </w:pPr>
          </w:p>
        </w:tc>
      </w:tr>
      <w:tr w14:paraId="4278D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B272D0A">
            <w:pPr>
              <w:pStyle w:val="6"/>
              <w:spacing w:before="95" w:line="176" w:lineRule="auto"/>
              <w:ind w:left="363"/>
            </w:pPr>
            <w:r>
              <w:rPr>
                <w:spacing w:val="3"/>
              </w:rPr>
              <w:t>4</w:t>
            </w:r>
          </w:p>
        </w:tc>
        <w:tc>
          <w:tcPr>
            <w:tcW w:w="3400" w:type="dxa"/>
            <w:vAlign w:val="top"/>
          </w:tcPr>
          <w:p w14:paraId="000672A9">
            <w:pPr>
              <w:rPr>
                <w:rFonts w:ascii="Arial"/>
                <w:sz w:val="21"/>
              </w:rPr>
            </w:pPr>
          </w:p>
        </w:tc>
        <w:tc>
          <w:tcPr>
            <w:tcW w:w="1473" w:type="dxa"/>
            <w:vAlign w:val="top"/>
          </w:tcPr>
          <w:p w14:paraId="4958E6DE">
            <w:pPr>
              <w:rPr>
                <w:rFonts w:ascii="Arial"/>
                <w:sz w:val="21"/>
              </w:rPr>
            </w:pPr>
          </w:p>
        </w:tc>
        <w:tc>
          <w:tcPr>
            <w:tcW w:w="3400" w:type="dxa"/>
            <w:vAlign w:val="top"/>
          </w:tcPr>
          <w:p w14:paraId="4E4515EC">
            <w:pPr>
              <w:pStyle w:val="6"/>
              <w:spacing w:before="76" w:line="190" w:lineRule="auto"/>
              <w:ind w:left="120"/>
            </w:pPr>
            <w:r>
              <w:rPr>
                <w:spacing w:val="7"/>
              </w:rPr>
              <w:t>四、公共安全支出</w:t>
            </w:r>
          </w:p>
        </w:tc>
        <w:tc>
          <w:tcPr>
            <w:tcW w:w="1473" w:type="dxa"/>
            <w:vAlign w:val="top"/>
          </w:tcPr>
          <w:p w14:paraId="1D6E4AEF">
            <w:pPr>
              <w:rPr>
                <w:rFonts w:ascii="Arial"/>
                <w:sz w:val="21"/>
              </w:rPr>
            </w:pPr>
          </w:p>
        </w:tc>
        <w:tc>
          <w:tcPr>
            <w:tcW w:w="1473" w:type="dxa"/>
            <w:vAlign w:val="top"/>
          </w:tcPr>
          <w:p w14:paraId="735BE2EF">
            <w:pPr>
              <w:rPr>
                <w:rFonts w:ascii="Arial"/>
                <w:sz w:val="21"/>
              </w:rPr>
            </w:pPr>
          </w:p>
        </w:tc>
        <w:tc>
          <w:tcPr>
            <w:tcW w:w="1473" w:type="dxa"/>
            <w:vAlign w:val="top"/>
          </w:tcPr>
          <w:p w14:paraId="7ADD4B9A">
            <w:pPr>
              <w:rPr>
                <w:rFonts w:ascii="Arial"/>
                <w:sz w:val="21"/>
              </w:rPr>
            </w:pPr>
          </w:p>
        </w:tc>
        <w:tc>
          <w:tcPr>
            <w:tcW w:w="1480" w:type="dxa"/>
            <w:vAlign w:val="top"/>
          </w:tcPr>
          <w:p w14:paraId="12456CE9">
            <w:pPr>
              <w:rPr>
                <w:rFonts w:ascii="Arial"/>
                <w:sz w:val="21"/>
              </w:rPr>
            </w:pPr>
          </w:p>
        </w:tc>
      </w:tr>
      <w:tr w14:paraId="6BA05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52FBBBF">
            <w:pPr>
              <w:pStyle w:val="6"/>
              <w:spacing w:before="94" w:line="176" w:lineRule="auto"/>
              <w:ind w:left="379"/>
            </w:pPr>
            <w:r>
              <w:t>5</w:t>
            </w:r>
          </w:p>
        </w:tc>
        <w:tc>
          <w:tcPr>
            <w:tcW w:w="3400" w:type="dxa"/>
            <w:vAlign w:val="top"/>
          </w:tcPr>
          <w:p w14:paraId="380BB163">
            <w:pPr>
              <w:rPr>
                <w:rFonts w:ascii="Arial"/>
                <w:sz w:val="21"/>
              </w:rPr>
            </w:pPr>
          </w:p>
        </w:tc>
        <w:tc>
          <w:tcPr>
            <w:tcW w:w="1473" w:type="dxa"/>
            <w:vAlign w:val="top"/>
          </w:tcPr>
          <w:p w14:paraId="2C248832">
            <w:pPr>
              <w:rPr>
                <w:rFonts w:ascii="Arial"/>
                <w:sz w:val="21"/>
              </w:rPr>
            </w:pPr>
          </w:p>
        </w:tc>
        <w:tc>
          <w:tcPr>
            <w:tcW w:w="3400" w:type="dxa"/>
            <w:vAlign w:val="top"/>
          </w:tcPr>
          <w:p w14:paraId="6505EE41">
            <w:pPr>
              <w:pStyle w:val="6"/>
              <w:spacing w:before="77" w:line="189" w:lineRule="auto"/>
              <w:ind w:left="105"/>
            </w:pPr>
            <w:r>
              <w:rPr>
                <w:spacing w:val="8"/>
              </w:rPr>
              <w:t>五、教育支出</w:t>
            </w:r>
          </w:p>
        </w:tc>
        <w:tc>
          <w:tcPr>
            <w:tcW w:w="1473" w:type="dxa"/>
            <w:vAlign w:val="top"/>
          </w:tcPr>
          <w:p w14:paraId="3B7B71B6">
            <w:pPr>
              <w:rPr>
                <w:rFonts w:ascii="Arial"/>
                <w:sz w:val="21"/>
              </w:rPr>
            </w:pPr>
          </w:p>
        </w:tc>
        <w:tc>
          <w:tcPr>
            <w:tcW w:w="1473" w:type="dxa"/>
            <w:vAlign w:val="top"/>
          </w:tcPr>
          <w:p w14:paraId="1E5E4E57">
            <w:pPr>
              <w:rPr>
                <w:rFonts w:ascii="Arial"/>
                <w:sz w:val="21"/>
              </w:rPr>
            </w:pPr>
          </w:p>
        </w:tc>
        <w:tc>
          <w:tcPr>
            <w:tcW w:w="1473" w:type="dxa"/>
            <w:vAlign w:val="top"/>
          </w:tcPr>
          <w:p w14:paraId="656A2E40">
            <w:pPr>
              <w:rPr>
                <w:rFonts w:ascii="Arial"/>
                <w:sz w:val="21"/>
              </w:rPr>
            </w:pPr>
          </w:p>
        </w:tc>
        <w:tc>
          <w:tcPr>
            <w:tcW w:w="1480" w:type="dxa"/>
            <w:vAlign w:val="top"/>
          </w:tcPr>
          <w:p w14:paraId="266A467E">
            <w:pPr>
              <w:rPr>
                <w:rFonts w:ascii="Arial"/>
                <w:sz w:val="21"/>
              </w:rPr>
            </w:pPr>
          </w:p>
        </w:tc>
      </w:tr>
      <w:tr w14:paraId="4DB9E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7A790F3">
            <w:pPr>
              <w:pStyle w:val="6"/>
              <w:spacing w:before="93" w:line="178" w:lineRule="auto"/>
              <w:ind w:left="373"/>
            </w:pPr>
            <w:r>
              <w:t>6</w:t>
            </w:r>
          </w:p>
        </w:tc>
        <w:tc>
          <w:tcPr>
            <w:tcW w:w="3400" w:type="dxa"/>
            <w:vAlign w:val="top"/>
          </w:tcPr>
          <w:p w14:paraId="7172576B">
            <w:pPr>
              <w:rPr>
                <w:rFonts w:ascii="Arial"/>
                <w:sz w:val="21"/>
              </w:rPr>
            </w:pPr>
          </w:p>
        </w:tc>
        <w:tc>
          <w:tcPr>
            <w:tcW w:w="1473" w:type="dxa"/>
            <w:vAlign w:val="top"/>
          </w:tcPr>
          <w:p w14:paraId="2E5005EA">
            <w:pPr>
              <w:rPr>
                <w:rFonts w:ascii="Arial"/>
                <w:sz w:val="21"/>
              </w:rPr>
            </w:pPr>
          </w:p>
        </w:tc>
        <w:tc>
          <w:tcPr>
            <w:tcW w:w="3400" w:type="dxa"/>
            <w:vAlign w:val="top"/>
          </w:tcPr>
          <w:p w14:paraId="44365C37">
            <w:pPr>
              <w:pStyle w:val="6"/>
              <w:spacing w:before="78" w:line="189" w:lineRule="auto"/>
              <w:ind w:left="107"/>
            </w:pPr>
            <w:r>
              <w:rPr>
                <w:spacing w:val="9"/>
              </w:rPr>
              <w:t>六、科学技术支出</w:t>
            </w:r>
          </w:p>
        </w:tc>
        <w:tc>
          <w:tcPr>
            <w:tcW w:w="1473" w:type="dxa"/>
            <w:vAlign w:val="top"/>
          </w:tcPr>
          <w:p w14:paraId="7B18AF10">
            <w:pPr>
              <w:rPr>
                <w:rFonts w:ascii="Arial"/>
                <w:sz w:val="21"/>
              </w:rPr>
            </w:pPr>
          </w:p>
        </w:tc>
        <w:tc>
          <w:tcPr>
            <w:tcW w:w="1473" w:type="dxa"/>
            <w:vAlign w:val="top"/>
          </w:tcPr>
          <w:p w14:paraId="065D45CD">
            <w:pPr>
              <w:rPr>
                <w:rFonts w:ascii="Arial"/>
                <w:sz w:val="21"/>
              </w:rPr>
            </w:pPr>
          </w:p>
        </w:tc>
        <w:tc>
          <w:tcPr>
            <w:tcW w:w="1473" w:type="dxa"/>
            <w:vAlign w:val="top"/>
          </w:tcPr>
          <w:p w14:paraId="6D286552">
            <w:pPr>
              <w:rPr>
                <w:rFonts w:ascii="Arial"/>
                <w:sz w:val="21"/>
              </w:rPr>
            </w:pPr>
          </w:p>
        </w:tc>
        <w:tc>
          <w:tcPr>
            <w:tcW w:w="1480" w:type="dxa"/>
            <w:vAlign w:val="top"/>
          </w:tcPr>
          <w:p w14:paraId="05606C3D">
            <w:pPr>
              <w:rPr>
                <w:rFonts w:ascii="Arial"/>
                <w:sz w:val="21"/>
              </w:rPr>
            </w:pPr>
          </w:p>
        </w:tc>
      </w:tr>
      <w:tr w14:paraId="1E3C2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3EC4C0B">
            <w:pPr>
              <w:pStyle w:val="6"/>
              <w:spacing w:before="96" w:line="176" w:lineRule="auto"/>
              <w:ind w:left="370"/>
            </w:pPr>
            <w:r>
              <w:t>7</w:t>
            </w:r>
          </w:p>
        </w:tc>
        <w:tc>
          <w:tcPr>
            <w:tcW w:w="3400" w:type="dxa"/>
            <w:vAlign w:val="top"/>
          </w:tcPr>
          <w:p w14:paraId="225B77CC">
            <w:pPr>
              <w:rPr>
                <w:rFonts w:ascii="Arial"/>
                <w:sz w:val="21"/>
              </w:rPr>
            </w:pPr>
          </w:p>
        </w:tc>
        <w:tc>
          <w:tcPr>
            <w:tcW w:w="1473" w:type="dxa"/>
            <w:vAlign w:val="top"/>
          </w:tcPr>
          <w:p w14:paraId="07EA95EF">
            <w:pPr>
              <w:rPr>
                <w:rFonts w:ascii="Arial"/>
                <w:sz w:val="21"/>
              </w:rPr>
            </w:pPr>
          </w:p>
        </w:tc>
        <w:tc>
          <w:tcPr>
            <w:tcW w:w="3400" w:type="dxa"/>
            <w:vAlign w:val="top"/>
          </w:tcPr>
          <w:p w14:paraId="47F8B191">
            <w:pPr>
              <w:pStyle w:val="6"/>
              <w:spacing w:before="78" w:line="189" w:lineRule="auto"/>
              <w:ind w:left="107"/>
            </w:pPr>
            <w:r>
              <w:rPr>
                <w:spacing w:val="9"/>
              </w:rPr>
              <w:t>七、文化旅游体育与传媒支出</w:t>
            </w:r>
          </w:p>
        </w:tc>
        <w:tc>
          <w:tcPr>
            <w:tcW w:w="1473" w:type="dxa"/>
            <w:vAlign w:val="top"/>
          </w:tcPr>
          <w:p w14:paraId="4C7142E0">
            <w:pPr>
              <w:pStyle w:val="6"/>
              <w:spacing w:before="93" w:line="178" w:lineRule="auto"/>
              <w:ind w:left="706"/>
            </w:pPr>
            <w:r>
              <w:rPr>
                <w:spacing w:val="3"/>
              </w:rPr>
              <w:t>255.79</w:t>
            </w:r>
          </w:p>
        </w:tc>
        <w:tc>
          <w:tcPr>
            <w:tcW w:w="1473" w:type="dxa"/>
            <w:vAlign w:val="top"/>
          </w:tcPr>
          <w:p w14:paraId="65633AC4">
            <w:pPr>
              <w:pStyle w:val="6"/>
              <w:spacing w:before="93" w:line="178" w:lineRule="auto"/>
              <w:ind w:left="706"/>
            </w:pPr>
            <w:r>
              <w:rPr>
                <w:spacing w:val="3"/>
              </w:rPr>
              <w:t>255.79</w:t>
            </w:r>
          </w:p>
        </w:tc>
        <w:tc>
          <w:tcPr>
            <w:tcW w:w="1473" w:type="dxa"/>
            <w:vAlign w:val="top"/>
          </w:tcPr>
          <w:p w14:paraId="7996395D">
            <w:pPr>
              <w:rPr>
                <w:rFonts w:ascii="Arial"/>
                <w:sz w:val="21"/>
              </w:rPr>
            </w:pPr>
          </w:p>
        </w:tc>
        <w:tc>
          <w:tcPr>
            <w:tcW w:w="1480" w:type="dxa"/>
            <w:vAlign w:val="top"/>
          </w:tcPr>
          <w:p w14:paraId="3FDBCC2C">
            <w:pPr>
              <w:rPr>
                <w:rFonts w:ascii="Arial"/>
                <w:sz w:val="21"/>
              </w:rPr>
            </w:pPr>
          </w:p>
        </w:tc>
      </w:tr>
      <w:tr w14:paraId="2DFBB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047E1D5">
            <w:pPr>
              <w:pStyle w:val="6"/>
              <w:spacing w:before="91" w:line="179" w:lineRule="auto"/>
              <w:ind w:left="372"/>
            </w:pPr>
            <w:r>
              <w:t>8</w:t>
            </w:r>
          </w:p>
        </w:tc>
        <w:tc>
          <w:tcPr>
            <w:tcW w:w="3400" w:type="dxa"/>
            <w:vAlign w:val="top"/>
          </w:tcPr>
          <w:p w14:paraId="7B48080B">
            <w:pPr>
              <w:rPr>
                <w:rFonts w:ascii="Arial"/>
                <w:sz w:val="21"/>
              </w:rPr>
            </w:pPr>
          </w:p>
        </w:tc>
        <w:tc>
          <w:tcPr>
            <w:tcW w:w="1473" w:type="dxa"/>
            <w:vAlign w:val="top"/>
          </w:tcPr>
          <w:p w14:paraId="60DFF7AB">
            <w:pPr>
              <w:rPr>
                <w:rFonts w:ascii="Arial"/>
                <w:sz w:val="21"/>
              </w:rPr>
            </w:pPr>
          </w:p>
        </w:tc>
        <w:tc>
          <w:tcPr>
            <w:tcW w:w="3400" w:type="dxa"/>
            <w:vAlign w:val="top"/>
          </w:tcPr>
          <w:p w14:paraId="011E0A9E">
            <w:pPr>
              <w:pStyle w:val="6"/>
              <w:spacing w:before="77" w:line="190" w:lineRule="auto"/>
              <w:ind w:left="103"/>
            </w:pPr>
            <w:r>
              <w:rPr>
                <w:spacing w:val="9"/>
              </w:rPr>
              <w:t>八、社会保障和就业支出</w:t>
            </w:r>
          </w:p>
        </w:tc>
        <w:tc>
          <w:tcPr>
            <w:tcW w:w="1473" w:type="dxa"/>
            <w:vAlign w:val="top"/>
          </w:tcPr>
          <w:p w14:paraId="3F4CBB9D">
            <w:pPr>
              <w:pStyle w:val="6"/>
              <w:spacing w:before="93" w:line="178" w:lineRule="auto"/>
              <w:ind w:left="838"/>
            </w:pPr>
            <w:r>
              <w:t>50.87</w:t>
            </w:r>
          </w:p>
        </w:tc>
        <w:tc>
          <w:tcPr>
            <w:tcW w:w="1473" w:type="dxa"/>
            <w:vAlign w:val="top"/>
          </w:tcPr>
          <w:p w14:paraId="35342194">
            <w:pPr>
              <w:pStyle w:val="6"/>
              <w:spacing w:before="93" w:line="178" w:lineRule="auto"/>
              <w:ind w:left="838"/>
            </w:pPr>
            <w:r>
              <w:t>50.87</w:t>
            </w:r>
          </w:p>
        </w:tc>
        <w:tc>
          <w:tcPr>
            <w:tcW w:w="1473" w:type="dxa"/>
            <w:vAlign w:val="top"/>
          </w:tcPr>
          <w:p w14:paraId="169231A0">
            <w:pPr>
              <w:rPr>
                <w:rFonts w:ascii="Arial"/>
                <w:sz w:val="21"/>
              </w:rPr>
            </w:pPr>
          </w:p>
        </w:tc>
        <w:tc>
          <w:tcPr>
            <w:tcW w:w="1480" w:type="dxa"/>
            <w:vAlign w:val="top"/>
          </w:tcPr>
          <w:p w14:paraId="550E7954">
            <w:pPr>
              <w:rPr>
                <w:rFonts w:ascii="Arial"/>
                <w:sz w:val="21"/>
              </w:rPr>
            </w:pPr>
          </w:p>
        </w:tc>
      </w:tr>
      <w:tr w14:paraId="2DD14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D922F56">
            <w:pPr>
              <w:pStyle w:val="6"/>
              <w:spacing w:before="94" w:line="178" w:lineRule="auto"/>
              <w:ind w:left="371"/>
            </w:pPr>
            <w:r>
              <w:t>9</w:t>
            </w:r>
          </w:p>
        </w:tc>
        <w:tc>
          <w:tcPr>
            <w:tcW w:w="3400" w:type="dxa"/>
            <w:vAlign w:val="top"/>
          </w:tcPr>
          <w:p w14:paraId="3BEE1427">
            <w:pPr>
              <w:rPr>
                <w:rFonts w:ascii="Arial"/>
                <w:sz w:val="21"/>
              </w:rPr>
            </w:pPr>
          </w:p>
        </w:tc>
        <w:tc>
          <w:tcPr>
            <w:tcW w:w="1473" w:type="dxa"/>
            <w:vAlign w:val="top"/>
          </w:tcPr>
          <w:p w14:paraId="4C8C3493">
            <w:pPr>
              <w:rPr>
                <w:rFonts w:ascii="Arial"/>
                <w:sz w:val="21"/>
              </w:rPr>
            </w:pPr>
          </w:p>
        </w:tc>
        <w:tc>
          <w:tcPr>
            <w:tcW w:w="3400" w:type="dxa"/>
            <w:vAlign w:val="top"/>
          </w:tcPr>
          <w:p w14:paraId="0769932F">
            <w:pPr>
              <w:pStyle w:val="6"/>
              <w:spacing w:before="79" w:line="189" w:lineRule="auto"/>
              <w:ind w:left="105"/>
            </w:pPr>
            <w:r>
              <w:rPr>
                <w:spacing w:val="9"/>
              </w:rPr>
              <w:t>九、社会保险基金支出</w:t>
            </w:r>
          </w:p>
        </w:tc>
        <w:tc>
          <w:tcPr>
            <w:tcW w:w="1473" w:type="dxa"/>
            <w:vAlign w:val="top"/>
          </w:tcPr>
          <w:p w14:paraId="491EEC68">
            <w:pPr>
              <w:rPr>
                <w:rFonts w:ascii="Arial"/>
                <w:sz w:val="21"/>
              </w:rPr>
            </w:pPr>
          </w:p>
        </w:tc>
        <w:tc>
          <w:tcPr>
            <w:tcW w:w="1473" w:type="dxa"/>
            <w:vAlign w:val="top"/>
          </w:tcPr>
          <w:p w14:paraId="4AEB01DB">
            <w:pPr>
              <w:rPr>
                <w:rFonts w:ascii="Arial"/>
                <w:sz w:val="21"/>
              </w:rPr>
            </w:pPr>
          </w:p>
        </w:tc>
        <w:tc>
          <w:tcPr>
            <w:tcW w:w="1473" w:type="dxa"/>
            <w:vAlign w:val="top"/>
          </w:tcPr>
          <w:p w14:paraId="600EC9FC">
            <w:pPr>
              <w:rPr>
                <w:rFonts w:ascii="Arial"/>
                <w:sz w:val="21"/>
              </w:rPr>
            </w:pPr>
          </w:p>
        </w:tc>
        <w:tc>
          <w:tcPr>
            <w:tcW w:w="1480" w:type="dxa"/>
            <w:vAlign w:val="top"/>
          </w:tcPr>
          <w:p w14:paraId="2E7EEFBE">
            <w:pPr>
              <w:rPr>
                <w:rFonts w:ascii="Arial"/>
                <w:sz w:val="21"/>
              </w:rPr>
            </w:pPr>
          </w:p>
        </w:tc>
      </w:tr>
      <w:tr w14:paraId="31DE9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3EA7149">
            <w:pPr>
              <w:pStyle w:val="6"/>
              <w:spacing w:before="92" w:line="179" w:lineRule="auto"/>
              <w:ind w:left="317"/>
            </w:pPr>
            <w:r>
              <w:rPr>
                <w:spacing w:val="-5"/>
              </w:rPr>
              <w:t>10</w:t>
            </w:r>
          </w:p>
        </w:tc>
        <w:tc>
          <w:tcPr>
            <w:tcW w:w="3400" w:type="dxa"/>
            <w:vAlign w:val="top"/>
          </w:tcPr>
          <w:p w14:paraId="59CB122D">
            <w:pPr>
              <w:rPr>
                <w:rFonts w:ascii="Arial"/>
                <w:sz w:val="21"/>
              </w:rPr>
            </w:pPr>
          </w:p>
        </w:tc>
        <w:tc>
          <w:tcPr>
            <w:tcW w:w="1473" w:type="dxa"/>
            <w:vAlign w:val="top"/>
          </w:tcPr>
          <w:p w14:paraId="3F877C5A">
            <w:pPr>
              <w:rPr>
                <w:rFonts w:ascii="Arial"/>
                <w:sz w:val="21"/>
              </w:rPr>
            </w:pPr>
          </w:p>
        </w:tc>
        <w:tc>
          <w:tcPr>
            <w:tcW w:w="3400" w:type="dxa"/>
            <w:vAlign w:val="top"/>
          </w:tcPr>
          <w:p w14:paraId="59A3210B">
            <w:pPr>
              <w:pStyle w:val="6"/>
              <w:spacing w:before="79" w:line="189" w:lineRule="auto"/>
              <w:ind w:left="106"/>
            </w:pPr>
            <w:r>
              <w:rPr>
                <w:spacing w:val="9"/>
              </w:rPr>
              <w:t>十、卫生健康支出</w:t>
            </w:r>
          </w:p>
        </w:tc>
        <w:tc>
          <w:tcPr>
            <w:tcW w:w="1473" w:type="dxa"/>
            <w:vAlign w:val="top"/>
          </w:tcPr>
          <w:p w14:paraId="1BD903BC">
            <w:pPr>
              <w:pStyle w:val="6"/>
              <w:spacing w:before="92" w:line="179" w:lineRule="auto"/>
              <w:ind w:left="838"/>
            </w:pPr>
            <w:r>
              <w:t>16.30</w:t>
            </w:r>
          </w:p>
        </w:tc>
        <w:tc>
          <w:tcPr>
            <w:tcW w:w="1473" w:type="dxa"/>
            <w:vAlign w:val="top"/>
          </w:tcPr>
          <w:p w14:paraId="40A0CAA9">
            <w:pPr>
              <w:pStyle w:val="6"/>
              <w:spacing w:before="92" w:line="179" w:lineRule="auto"/>
              <w:ind w:left="839"/>
            </w:pPr>
            <w:r>
              <w:t>16.30</w:t>
            </w:r>
          </w:p>
        </w:tc>
        <w:tc>
          <w:tcPr>
            <w:tcW w:w="1473" w:type="dxa"/>
            <w:vAlign w:val="top"/>
          </w:tcPr>
          <w:p w14:paraId="5FE4F021">
            <w:pPr>
              <w:rPr>
                <w:rFonts w:ascii="Arial"/>
                <w:sz w:val="21"/>
              </w:rPr>
            </w:pPr>
          </w:p>
        </w:tc>
        <w:tc>
          <w:tcPr>
            <w:tcW w:w="1480" w:type="dxa"/>
            <w:vAlign w:val="top"/>
          </w:tcPr>
          <w:p w14:paraId="53D4C499">
            <w:pPr>
              <w:rPr>
                <w:rFonts w:ascii="Arial"/>
                <w:sz w:val="21"/>
              </w:rPr>
            </w:pPr>
          </w:p>
        </w:tc>
      </w:tr>
      <w:tr w14:paraId="124AF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23FADAF">
            <w:pPr>
              <w:pStyle w:val="6"/>
              <w:spacing w:before="93" w:line="179" w:lineRule="auto"/>
              <w:ind w:left="317"/>
            </w:pPr>
            <w:r>
              <w:rPr>
                <w:spacing w:val="-5"/>
              </w:rPr>
              <w:t>11</w:t>
            </w:r>
          </w:p>
        </w:tc>
        <w:tc>
          <w:tcPr>
            <w:tcW w:w="3400" w:type="dxa"/>
            <w:vAlign w:val="top"/>
          </w:tcPr>
          <w:p w14:paraId="2B9B91CD">
            <w:pPr>
              <w:rPr>
                <w:rFonts w:ascii="Arial"/>
                <w:sz w:val="21"/>
              </w:rPr>
            </w:pPr>
          </w:p>
        </w:tc>
        <w:tc>
          <w:tcPr>
            <w:tcW w:w="1473" w:type="dxa"/>
            <w:vAlign w:val="top"/>
          </w:tcPr>
          <w:p w14:paraId="2E999E9B">
            <w:pPr>
              <w:rPr>
                <w:rFonts w:ascii="Arial"/>
                <w:sz w:val="21"/>
              </w:rPr>
            </w:pPr>
          </w:p>
        </w:tc>
        <w:tc>
          <w:tcPr>
            <w:tcW w:w="3400" w:type="dxa"/>
            <w:vAlign w:val="top"/>
          </w:tcPr>
          <w:p w14:paraId="5682A6ED">
            <w:pPr>
              <w:pStyle w:val="6"/>
              <w:spacing w:before="79" w:line="190" w:lineRule="auto"/>
              <w:ind w:left="106"/>
            </w:pPr>
            <w:r>
              <w:rPr>
                <w:spacing w:val="9"/>
              </w:rPr>
              <w:t>十一、节能环保支出</w:t>
            </w:r>
          </w:p>
        </w:tc>
        <w:tc>
          <w:tcPr>
            <w:tcW w:w="1473" w:type="dxa"/>
            <w:vAlign w:val="top"/>
          </w:tcPr>
          <w:p w14:paraId="57EDE90E">
            <w:pPr>
              <w:rPr>
                <w:rFonts w:ascii="Arial"/>
                <w:sz w:val="21"/>
              </w:rPr>
            </w:pPr>
          </w:p>
        </w:tc>
        <w:tc>
          <w:tcPr>
            <w:tcW w:w="1473" w:type="dxa"/>
            <w:vAlign w:val="top"/>
          </w:tcPr>
          <w:p w14:paraId="6724D70B">
            <w:pPr>
              <w:rPr>
                <w:rFonts w:ascii="Arial"/>
                <w:sz w:val="21"/>
              </w:rPr>
            </w:pPr>
          </w:p>
        </w:tc>
        <w:tc>
          <w:tcPr>
            <w:tcW w:w="1473" w:type="dxa"/>
            <w:vAlign w:val="top"/>
          </w:tcPr>
          <w:p w14:paraId="1E197082">
            <w:pPr>
              <w:rPr>
                <w:rFonts w:ascii="Arial"/>
                <w:sz w:val="21"/>
              </w:rPr>
            </w:pPr>
          </w:p>
        </w:tc>
        <w:tc>
          <w:tcPr>
            <w:tcW w:w="1480" w:type="dxa"/>
            <w:vAlign w:val="top"/>
          </w:tcPr>
          <w:p w14:paraId="5CC84742">
            <w:pPr>
              <w:rPr>
                <w:rFonts w:ascii="Arial"/>
                <w:sz w:val="21"/>
              </w:rPr>
            </w:pPr>
          </w:p>
        </w:tc>
      </w:tr>
      <w:tr w14:paraId="7796B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796FE00">
            <w:pPr>
              <w:pStyle w:val="6"/>
              <w:spacing w:before="93" w:line="179" w:lineRule="auto"/>
              <w:ind w:left="317"/>
            </w:pPr>
            <w:r>
              <w:rPr>
                <w:spacing w:val="-5"/>
              </w:rPr>
              <w:t>12</w:t>
            </w:r>
          </w:p>
        </w:tc>
        <w:tc>
          <w:tcPr>
            <w:tcW w:w="3400" w:type="dxa"/>
            <w:vAlign w:val="top"/>
          </w:tcPr>
          <w:p w14:paraId="518EC763">
            <w:pPr>
              <w:rPr>
                <w:rFonts w:ascii="Arial"/>
                <w:sz w:val="21"/>
              </w:rPr>
            </w:pPr>
          </w:p>
        </w:tc>
        <w:tc>
          <w:tcPr>
            <w:tcW w:w="1473" w:type="dxa"/>
            <w:vAlign w:val="top"/>
          </w:tcPr>
          <w:p w14:paraId="46C01719">
            <w:pPr>
              <w:rPr>
                <w:rFonts w:ascii="Arial"/>
                <w:sz w:val="21"/>
              </w:rPr>
            </w:pPr>
          </w:p>
        </w:tc>
        <w:tc>
          <w:tcPr>
            <w:tcW w:w="3400" w:type="dxa"/>
            <w:vAlign w:val="top"/>
          </w:tcPr>
          <w:p w14:paraId="241BAD85">
            <w:pPr>
              <w:pStyle w:val="6"/>
              <w:spacing w:before="79" w:line="190" w:lineRule="auto"/>
              <w:ind w:left="106"/>
            </w:pPr>
            <w:r>
              <w:rPr>
                <w:spacing w:val="9"/>
              </w:rPr>
              <w:t>十二、城乡社区支出</w:t>
            </w:r>
          </w:p>
        </w:tc>
        <w:tc>
          <w:tcPr>
            <w:tcW w:w="1473" w:type="dxa"/>
            <w:vAlign w:val="top"/>
          </w:tcPr>
          <w:p w14:paraId="15AB7592">
            <w:pPr>
              <w:rPr>
                <w:rFonts w:ascii="Arial"/>
                <w:sz w:val="21"/>
              </w:rPr>
            </w:pPr>
          </w:p>
        </w:tc>
        <w:tc>
          <w:tcPr>
            <w:tcW w:w="1473" w:type="dxa"/>
            <w:vAlign w:val="top"/>
          </w:tcPr>
          <w:p w14:paraId="034915E5">
            <w:pPr>
              <w:rPr>
                <w:rFonts w:ascii="Arial"/>
                <w:sz w:val="21"/>
              </w:rPr>
            </w:pPr>
          </w:p>
        </w:tc>
        <w:tc>
          <w:tcPr>
            <w:tcW w:w="1473" w:type="dxa"/>
            <w:vAlign w:val="top"/>
          </w:tcPr>
          <w:p w14:paraId="49249DD3">
            <w:pPr>
              <w:rPr>
                <w:rFonts w:ascii="Arial"/>
                <w:sz w:val="21"/>
              </w:rPr>
            </w:pPr>
          </w:p>
        </w:tc>
        <w:tc>
          <w:tcPr>
            <w:tcW w:w="1480" w:type="dxa"/>
            <w:vAlign w:val="top"/>
          </w:tcPr>
          <w:p w14:paraId="5C0553C4">
            <w:pPr>
              <w:rPr>
                <w:rFonts w:ascii="Arial"/>
                <w:sz w:val="21"/>
              </w:rPr>
            </w:pPr>
          </w:p>
        </w:tc>
      </w:tr>
      <w:tr w14:paraId="66E1E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382CB57">
            <w:pPr>
              <w:pStyle w:val="6"/>
              <w:spacing w:before="93" w:line="179" w:lineRule="auto"/>
              <w:ind w:left="317"/>
            </w:pPr>
            <w:r>
              <w:rPr>
                <w:spacing w:val="-5"/>
              </w:rPr>
              <w:t>13</w:t>
            </w:r>
          </w:p>
        </w:tc>
        <w:tc>
          <w:tcPr>
            <w:tcW w:w="3400" w:type="dxa"/>
            <w:vAlign w:val="top"/>
          </w:tcPr>
          <w:p w14:paraId="3EBB18DF">
            <w:pPr>
              <w:rPr>
                <w:rFonts w:ascii="Arial"/>
                <w:sz w:val="21"/>
              </w:rPr>
            </w:pPr>
          </w:p>
        </w:tc>
        <w:tc>
          <w:tcPr>
            <w:tcW w:w="1473" w:type="dxa"/>
            <w:vAlign w:val="top"/>
          </w:tcPr>
          <w:p w14:paraId="2D6C62EB">
            <w:pPr>
              <w:rPr>
                <w:rFonts w:ascii="Arial"/>
                <w:sz w:val="21"/>
              </w:rPr>
            </w:pPr>
          </w:p>
        </w:tc>
        <w:tc>
          <w:tcPr>
            <w:tcW w:w="3400" w:type="dxa"/>
            <w:vAlign w:val="top"/>
          </w:tcPr>
          <w:p w14:paraId="4DC9769F">
            <w:pPr>
              <w:pStyle w:val="6"/>
              <w:spacing w:before="80" w:line="189" w:lineRule="auto"/>
              <w:ind w:left="106"/>
            </w:pPr>
            <w:r>
              <w:rPr>
                <w:spacing w:val="9"/>
              </w:rPr>
              <w:t>十三、农林水支出</w:t>
            </w:r>
          </w:p>
        </w:tc>
        <w:tc>
          <w:tcPr>
            <w:tcW w:w="1473" w:type="dxa"/>
            <w:vAlign w:val="top"/>
          </w:tcPr>
          <w:p w14:paraId="384017F9">
            <w:pPr>
              <w:rPr>
                <w:rFonts w:ascii="Arial"/>
                <w:sz w:val="21"/>
              </w:rPr>
            </w:pPr>
          </w:p>
        </w:tc>
        <w:tc>
          <w:tcPr>
            <w:tcW w:w="1473" w:type="dxa"/>
            <w:vAlign w:val="top"/>
          </w:tcPr>
          <w:p w14:paraId="2A333A28">
            <w:pPr>
              <w:rPr>
                <w:rFonts w:ascii="Arial"/>
                <w:sz w:val="21"/>
              </w:rPr>
            </w:pPr>
          </w:p>
        </w:tc>
        <w:tc>
          <w:tcPr>
            <w:tcW w:w="1473" w:type="dxa"/>
            <w:vAlign w:val="top"/>
          </w:tcPr>
          <w:p w14:paraId="74AA9D53">
            <w:pPr>
              <w:rPr>
                <w:rFonts w:ascii="Arial"/>
                <w:sz w:val="21"/>
              </w:rPr>
            </w:pPr>
          </w:p>
        </w:tc>
        <w:tc>
          <w:tcPr>
            <w:tcW w:w="1480" w:type="dxa"/>
            <w:vAlign w:val="top"/>
          </w:tcPr>
          <w:p w14:paraId="6C4015FD">
            <w:pPr>
              <w:rPr>
                <w:rFonts w:ascii="Arial"/>
                <w:sz w:val="21"/>
              </w:rPr>
            </w:pPr>
          </w:p>
        </w:tc>
      </w:tr>
      <w:tr w14:paraId="6F1BD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783B9D">
            <w:pPr>
              <w:pStyle w:val="6"/>
              <w:spacing w:before="94" w:line="179" w:lineRule="auto"/>
              <w:ind w:left="317"/>
            </w:pPr>
            <w:r>
              <w:rPr>
                <w:spacing w:val="-5"/>
              </w:rPr>
              <w:t>14</w:t>
            </w:r>
          </w:p>
        </w:tc>
        <w:tc>
          <w:tcPr>
            <w:tcW w:w="3400" w:type="dxa"/>
            <w:vAlign w:val="top"/>
          </w:tcPr>
          <w:p w14:paraId="3DE1F609">
            <w:pPr>
              <w:rPr>
                <w:rFonts w:ascii="Arial"/>
                <w:sz w:val="21"/>
              </w:rPr>
            </w:pPr>
          </w:p>
        </w:tc>
        <w:tc>
          <w:tcPr>
            <w:tcW w:w="1473" w:type="dxa"/>
            <w:vAlign w:val="top"/>
          </w:tcPr>
          <w:p w14:paraId="2D3183DD">
            <w:pPr>
              <w:rPr>
                <w:rFonts w:ascii="Arial"/>
                <w:sz w:val="21"/>
              </w:rPr>
            </w:pPr>
          </w:p>
        </w:tc>
        <w:tc>
          <w:tcPr>
            <w:tcW w:w="3400" w:type="dxa"/>
            <w:vAlign w:val="top"/>
          </w:tcPr>
          <w:p w14:paraId="7CC48176">
            <w:pPr>
              <w:pStyle w:val="6"/>
              <w:spacing w:before="81" w:line="189" w:lineRule="auto"/>
              <w:ind w:left="106"/>
            </w:pPr>
            <w:r>
              <w:rPr>
                <w:spacing w:val="9"/>
              </w:rPr>
              <w:t>十四、交通运输支出</w:t>
            </w:r>
          </w:p>
        </w:tc>
        <w:tc>
          <w:tcPr>
            <w:tcW w:w="1473" w:type="dxa"/>
            <w:vAlign w:val="top"/>
          </w:tcPr>
          <w:p w14:paraId="222CF0E5">
            <w:pPr>
              <w:rPr>
                <w:rFonts w:ascii="Arial"/>
                <w:sz w:val="21"/>
              </w:rPr>
            </w:pPr>
          </w:p>
        </w:tc>
        <w:tc>
          <w:tcPr>
            <w:tcW w:w="1473" w:type="dxa"/>
            <w:vAlign w:val="top"/>
          </w:tcPr>
          <w:p w14:paraId="5D42BC5C">
            <w:pPr>
              <w:rPr>
                <w:rFonts w:ascii="Arial"/>
                <w:sz w:val="21"/>
              </w:rPr>
            </w:pPr>
          </w:p>
        </w:tc>
        <w:tc>
          <w:tcPr>
            <w:tcW w:w="1473" w:type="dxa"/>
            <w:vAlign w:val="top"/>
          </w:tcPr>
          <w:p w14:paraId="14374309">
            <w:pPr>
              <w:rPr>
                <w:rFonts w:ascii="Arial"/>
                <w:sz w:val="21"/>
              </w:rPr>
            </w:pPr>
          </w:p>
        </w:tc>
        <w:tc>
          <w:tcPr>
            <w:tcW w:w="1480" w:type="dxa"/>
            <w:vAlign w:val="top"/>
          </w:tcPr>
          <w:p w14:paraId="3B938A53">
            <w:pPr>
              <w:rPr>
                <w:rFonts w:ascii="Arial"/>
                <w:sz w:val="21"/>
              </w:rPr>
            </w:pPr>
          </w:p>
        </w:tc>
      </w:tr>
      <w:tr w14:paraId="564EB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11E6E38">
            <w:pPr>
              <w:pStyle w:val="6"/>
              <w:spacing w:before="94" w:line="179" w:lineRule="auto"/>
              <w:ind w:left="317"/>
            </w:pPr>
            <w:r>
              <w:rPr>
                <w:spacing w:val="-5"/>
              </w:rPr>
              <w:t>15</w:t>
            </w:r>
          </w:p>
        </w:tc>
        <w:tc>
          <w:tcPr>
            <w:tcW w:w="3400" w:type="dxa"/>
            <w:vAlign w:val="top"/>
          </w:tcPr>
          <w:p w14:paraId="373116D1">
            <w:pPr>
              <w:rPr>
                <w:rFonts w:ascii="Arial"/>
                <w:sz w:val="21"/>
              </w:rPr>
            </w:pPr>
          </w:p>
        </w:tc>
        <w:tc>
          <w:tcPr>
            <w:tcW w:w="1473" w:type="dxa"/>
            <w:vAlign w:val="top"/>
          </w:tcPr>
          <w:p w14:paraId="4458D45D">
            <w:pPr>
              <w:rPr>
                <w:rFonts w:ascii="Arial"/>
                <w:sz w:val="21"/>
              </w:rPr>
            </w:pPr>
          </w:p>
        </w:tc>
        <w:tc>
          <w:tcPr>
            <w:tcW w:w="3400" w:type="dxa"/>
            <w:vAlign w:val="top"/>
          </w:tcPr>
          <w:p w14:paraId="6E4EFE59">
            <w:pPr>
              <w:pStyle w:val="6"/>
              <w:spacing w:before="80" w:line="190" w:lineRule="auto"/>
              <w:ind w:left="106"/>
            </w:pPr>
            <w:r>
              <w:rPr>
                <w:spacing w:val="9"/>
              </w:rPr>
              <w:t>十五、资源勘探工业信息等支出</w:t>
            </w:r>
          </w:p>
        </w:tc>
        <w:tc>
          <w:tcPr>
            <w:tcW w:w="1473" w:type="dxa"/>
            <w:vAlign w:val="top"/>
          </w:tcPr>
          <w:p w14:paraId="79FE2D23">
            <w:pPr>
              <w:rPr>
                <w:rFonts w:ascii="Arial"/>
                <w:sz w:val="21"/>
              </w:rPr>
            </w:pPr>
          </w:p>
        </w:tc>
        <w:tc>
          <w:tcPr>
            <w:tcW w:w="1473" w:type="dxa"/>
            <w:vAlign w:val="top"/>
          </w:tcPr>
          <w:p w14:paraId="3D73D6D9">
            <w:pPr>
              <w:rPr>
                <w:rFonts w:ascii="Arial"/>
                <w:sz w:val="21"/>
              </w:rPr>
            </w:pPr>
          </w:p>
        </w:tc>
        <w:tc>
          <w:tcPr>
            <w:tcW w:w="1473" w:type="dxa"/>
            <w:vAlign w:val="top"/>
          </w:tcPr>
          <w:p w14:paraId="63CF4EAA">
            <w:pPr>
              <w:rPr>
                <w:rFonts w:ascii="Arial"/>
                <w:sz w:val="21"/>
              </w:rPr>
            </w:pPr>
          </w:p>
        </w:tc>
        <w:tc>
          <w:tcPr>
            <w:tcW w:w="1480" w:type="dxa"/>
            <w:vAlign w:val="top"/>
          </w:tcPr>
          <w:p w14:paraId="3D335137">
            <w:pPr>
              <w:rPr>
                <w:rFonts w:ascii="Arial"/>
                <w:sz w:val="21"/>
              </w:rPr>
            </w:pPr>
          </w:p>
        </w:tc>
      </w:tr>
      <w:tr w14:paraId="6FDBB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6C63292">
            <w:pPr>
              <w:pStyle w:val="6"/>
              <w:spacing w:before="95" w:line="179" w:lineRule="auto"/>
              <w:ind w:left="317"/>
            </w:pPr>
            <w:r>
              <w:rPr>
                <w:spacing w:val="-5"/>
              </w:rPr>
              <w:t>16</w:t>
            </w:r>
          </w:p>
        </w:tc>
        <w:tc>
          <w:tcPr>
            <w:tcW w:w="3400" w:type="dxa"/>
            <w:vAlign w:val="top"/>
          </w:tcPr>
          <w:p w14:paraId="49B52A0B">
            <w:pPr>
              <w:rPr>
                <w:rFonts w:ascii="Arial"/>
                <w:sz w:val="21"/>
              </w:rPr>
            </w:pPr>
          </w:p>
        </w:tc>
        <w:tc>
          <w:tcPr>
            <w:tcW w:w="1473" w:type="dxa"/>
            <w:vAlign w:val="top"/>
          </w:tcPr>
          <w:p w14:paraId="2F015DD6">
            <w:pPr>
              <w:rPr>
                <w:rFonts w:ascii="Arial"/>
                <w:sz w:val="21"/>
              </w:rPr>
            </w:pPr>
          </w:p>
        </w:tc>
        <w:tc>
          <w:tcPr>
            <w:tcW w:w="3400" w:type="dxa"/>
            <w:vAlign w:val="top"/>
          </w:tcPr>
          <w:p w14:paraId="0738718E">
            <w:pPr>
              <w:pStyle w:val="6"/>
              <w:spacing w:before="81" w:line="190" w:lineRule="auto"/>
              <w:ind w:left="106"/>
            </w:pPr>
            <w:r>
              <w:rPr>
                <w:spacing w:val="9"/>
              </w:rPr>
              <w:t>十六、商业服务业等支出</w:t>
            </w:r>
          </w:p>
        </w:tc>
        <w:tc>
          <w:tcPr>
            <w:tcW w:w="1473" w:type="dxa"/>
            <w:vAlign w:val="top"/>
          </w:tcPr>
          <w:p w14:paraId="1699FCF9">
            <w:pPr>
              <w:rPr>
                <w:rFonts w:ascii="Arial"/>
                <w:sz w:val="21"/>
              </w:rPr>
            </w:pPr>
          </w:p>
        </w:tc>
        <w:tc>
          <w:tcPr>
            <w:tcW w:w="1473" w:type="dxa"/>
            <w:vAlign w:val="top"/>
          </w:tcPr>
          <w:p w14:paraId="0F992352">
            <w:pPr>
              <w:rPr>
                <w:rFonts w:ascii="Arial"/>
                <w:sz w:val="21"/>
              </w:rPr>
            </w:pPr>
          </w:p>
        </w:tc>
        <w:tc>
          <w:tcPr>
            <w:tcW w:w="1473" w:type="dxa"/>
            <w:vAlign w:val="top"/>
          </w:tcPr>
          <w:p w14:paraId="5BFB3339">
            <w:pPr>
              <w:rPr>
                <w:rFonts w:ascii="Arial"/>
                <w:sz w:val="21"/>
              </w:rPr>
            </w:pPr>
          </w:p>
        </w:tc>
        <w:tc>
          <w:tcPr>
            <w:tcW w:w="1480" w:type="dxa"/>
            <w:vAlign w:val="top"/>
          </w:tcPr>
          <w:p w14:paraId="054720C6">
            <w:pPr>
              <w:rPr>
                <w:rFonts w:ascii="Arial"/>
                <w:sz w:val="21"/>
              </w:rPr>
            </w:pPr>
          </w:p>
        </w:tc>
      </w:tr>
      <w:tr w14:paraId="7CAFB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EA6DA1D">
            <w:pPr>
              <w:pStyle w:val="6"/>
              <w:spacing w:before="95" w:line="179" w:lineRule="auto"/>
              <w:ind w:left="317"/>
            </w:pPr>
            <w:r>
              <w:rPr>
                <w:spacing w:val="-5"/>
              </w:rPr>
              <w:t>17</w:t>
            </w:r>
          </w:p>
        </w:tc>
        <w:tc>
          <w:tcPr>
            <w:tcW w:w="3400" w:type="dxa"/>
            <w:vAlign w:val="top"/>
          </w:tcPr>
          <w:p w14:paraId="271EF9D8">
            <w:pPr>
              <w:rPr>
                <w:rFonts w:ascii="Arial"/>
                <w:sz w:val="21"/>
              </w:rPr>
            </w:pPr>
          </w:p>
        </w:tc>
        <w:tc>
          <w:tcPr>
            <w:tcW w:w="1473" w:type="dxa"/>
            <w:vAlign w:val="top"/>
          </w:tcPr>
          <w:p w14:paraId="2DA3FC73">
            <w:pPr>
              <w:rPr>
                <w:rFonts w:ascii="Arial"/>
                <w:sz w:val="21"/>
              </w:rPr>
            </w:pPr>
          </w:p>
        </w:tc>
        <w:tc>
          <w:tcPr>
            <w:tcW w:w="3400" w:type="dxa"/>
            <w:vAlign w:val="top"/>
          </w:tcPr>
          <w:p w14:paraId="334B8BE3">
            <w:pPr>
              <w:pStyle w:val="6"/>
              <w:spacing w:before="82" w:line="189" w:lineRule="auto"/>
              <w:ind w:left="106"/>
            </w:pPr>
            <w:r>
              <w:rPr>
                <w:spacing w:val="9"/>
              </w:rPr>
              <w:t>十七、金融支出</w:t>
            </w:r>
          </w:p>
        </w:tc>
        <w:tc>
          <w:tcPr>
            <w:tcW w:w="1473" w:type="dxa"/>
            <w:vAlign w:val="top"/>
          </w:tcPr>
          <w:p w14:paraId="7391037B">
            <w:pPr>
              <w:rPr>
                <w:rFonts w:ascii="Arial"/>
                <w:sz w:val="21"/>
              </w:rPr>
            </w:pPr>
          </w:p>
        </w:tc>
        <w:tc>
          <w:tcPr>
            <w:tcW w:w="1473" w:type="dxa"/>
            <w:vAlign w:val="top"/>
          </w:tcPr>
          <w:p w14:paraId="0161C639">
            <w:pPr>
              <w:rPr>
                <w:rFonts w:ascii="Arial"/>
                <w:sz w:val="21"/>
              </w:rPr>
            </w:pPr>
          </w:p>
        </w:tc>
        <w:tc>
          <w:tcPr>
            <w:tcW w:w="1473" w:type="dxa"/>
            <w:vAlign w:val="top"/>
          </w:tcPr>
          <w:p w14:paraId="78E12E48">
            <w:pPr>
              <w:rPr>
                <w:rFonts w:ascii="Arial"/>
                <w:sz w:val="21"/>
              </w:rPr>
            </w:pPr>
          </w:p>
        </w:tc>
        <w:tc>
          <w:tcPr>
            <w:tcW w:w="1480" w:type="dxa"/>
            <w:vAlign w:val="top"/>
          </w:tcPr>
          <w:p w14:paraId="5327F61E">
            <w:pPr>
              <w:rPr>
                <w:rFonts w:ascii="Arial"/>
                <w:sz w:val="21"/>
              </w:rPr>
            </w:pPr>
          </w:p>
        </w:tc>
      </w:tr>
    </w:tbl>
    <w:p w14:paraId="29636A0D">
      <w:pPr>
        <w:rPr>
          <w:rFonts w:ascii="Arial"/>
          <w:sz w:val="21"/>
        </w:rPr>
      </w:pPr>
    </w:p>
    <w:p w14:paraId="6CB8631E">
      <w:pPr>
        <w:rPr>
          <w:rFonts w:ascii="Arial" w:hAnsi="Arial" w:eastAsia="Arial" w:cs="Arial"/>
          <w:sz w:val="21"/>
          <w:szCs w:val="21"/>
        </w:rPr>
        <w:sectPr>
          <w:footerReference r:id="rId273" w:type="default"/>
          <w:pgSz w:w="16840" w:h="11900"/>
          <w:pgMar w:top="1011" w:right="900" w:bottom="937" w:left="900" w:header="0" w:footer="720" w:gutter="0"/>
          <w:cols w:space="720" w:num="1"/>
        </w:sectPr>
      </w:pPr>
    </w:p>
    <w:p w14:paraId="0F993397">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8E93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2776FA5F">
            <w:pPr>
              <w:pStyle w:val="6"/>
              <w:spacing w:before="49" w:line="184" w:lineRule="auto"/>
              <w:ind w:left="123"/>
              <w:rPr>
                <w:sz w:val="24"/>
                <w:szCs w:val="24"/>
              </w:rPr>
            </w:pPr>
            <w:r>
              <w:rPr>
                <w:spacing w:val="-2"/>
                <w:sz w:val="24"/>
                <w:szCs w:val="24"/>
              </w:rPr>
              <w:t>357019 石家庄市文物保护研究所</w:t>
            </w:r>
          </w:p>
        </w:tc>
        <w:tc>
          <w:tcPr>
            <w:tcW w:w="3400" w:type="dxa"/>
            <w:tcBorders>
              <w:top w:val="single" w:color="FFFFFF" w:sz="4" w:space="0"/>
              <w:left w:val="single" w:color="FFFFFF" w:sz="2" w:space="0"/>
              <w:right w:val="single" w:color="FFFFFF" w:sz="2" w:space="0"/>
            </w:tcBorders>
            <w:vAlign w:val="top"/>
          </w:tcPr>
          <w:p w14:paraId="3ACC4DD5">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09C99B96">
            <w:pPr>
              <w:pStyle w:val="6"/>
              <w:spacing w:before="50" w:line="183" w:lineRule="auto"/>
              <w:ind w:left="4590"/>
              <w:rPr>
                <w:sz w:val="24"/>
                <w:szCs w:val="24"/>
              </w:rPr>
            </w:pPr>
            <w:r>
              <w:rPr>
                <w:spacing w:val="-13"/>
                <w:sz w:val="24"/>
                <w:szCs w:val="24"/>
              </w:rPr>
              <w:t>单位 ：万元</w:t>
            </w:r>
          </w:p>
        </w:tc>
      </w:tr>
      <w:tr w14:paraId="5BE01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FC48166">
            <w:pPr>
              <w:spacing w:line="454" w:lineRule="auto"/>
              <w:rPr>
                <w:rFonts w:ascii="Arial"/>
                <w:sz w:val="21"/>
              </w:rPr>
            </w:pPr>
          </w:p>
          <w:p w14:paraId="6A3C3993">
            <w:pPr>
              <w:pStyle w:val="6"/>
              <w:spacing w:before="86" w:line="189" w:lineRule="auto"/>
              <w:ind w:left="215"/>
            </w:pPr>
            <w:r>
              <w:rPr>
                <w:b/>
                <w:bCs/>
                <w:spacing w:val="7"/>
              </w:rPr>
              <w:t>序号</w:t>
            </w:r>
          </w:p>
        </w:tc>
        <w:tc>
          <w:tcPr>
            <w:tcW w:w="4873" w:type="dxa"/>
            <w:gridSpan w:val="2"/>
            <w:vAlign w:val="top"/>
          </w:tcPr>
          <w:p w14:paraId="739FC505">
            <w:pPr>
              <w:pStyle w:val="6"/>
              <w:spacing w:before="72" w:line="189" w:lineRule="auto"/>
              <w:ind w:left="2222"/>
            </w:pPr>
            <w:r>
              <w:rPr>
                <w:b/>
                <w:bCs/>
                <w:spacing w:val="7"/>
              </w:rPr>
              <w:t>收入</w:t>
            </w:r>
          </w:p>
        </w:tc>
        <w:tc>
          <w:tcPr>
            <w:tcW w:w="9299" w:type="dxa"/>
            <w:gridSpan w:val="5"/>
            <w:vAlign w:val="top"/>
          </w:tcPr>
          <w:p w14:paraId="1EF00B89">
            <w:pPr>
              <w:pStyle w:val="6"/>
              <w:spacing w:before="72" w:line="189" w:lineRule="auto"/>
              <w:ind w:left="4436"/>
            </w:pPr>
            <w:r>
              <w:rPr>
                <w:b/>
                <w:bCs/>
                <w:spacing w:val="7"/>
              </w:rPr>
              <w:t>支出</w:t>
            </w:r>
          </w:p>
        </w:tc>
      </w:tr>
      <w:tr w14:paraId="5768A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56949173">
            <w:pPr>
              <w:rPr>
                <w:rFonts w:ascii="Arial"/>
                <w:sz w:val="21"/>
              </w:rPr>
            </w:pPr>
          </w:p>
        </w:tc>
        <w:tc>
          <w:tcPr>
            <w:tcW w:w="3400" w:type="dxa"/>
            <w:vAlign w:val="top"/>
          </w:tcPr>
          <w:p w14:paraId="6598B1CD">
            <w:pPr>
              <w:spacing w:line="273" w:lineRule="auto"/>
              <w:rPr>
                <w:rFonts w:ascii="Arial"/>
                <w:sz w:val="21"/>
              </w:rPr>
            </w:pPr>
          </w:p>
          <w:p w14:paraId="38A0CFA8">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0D96C0BE">
            <w:pPr>
              <w:spacing w:line="264" w:lineRule="auto"/>
              <w:rPr>
                <w:rFonts w:ascii="Arial"/>
                <w:sz w:val="21"/>
              </w:rPr>
            </w:pPr>
          </w:p>
          <w:p w14:paraId="31E9B91A">
            <w:pPr>
              <w:pStyle w:val="6"/>
              <w:spacing w:before="86" w:line="189" w:lineRule="auto"/>
              <w:ind w:left="522"/>
            </w:pPr>
            <w:r>
              <w:rPr>
                <w:b/>
                <w:bCs/>
                <w:spacing w:val="8"/>
              </w:rPr>
              <w:t>金额</w:t>
            </w:r>
          </w:p>
        </w:tc>
        <w:tc>
          <w:tcPr>
            <w:tcW w:w="3400" w:type="dxa"/>
            <w:vAlign w:val="top"/>
          </w:tcPr>
          <w:p w14:paraId="00E8AD27">
            <w:pPr>
              <w:spacing w:line="273" w:lineRule="auto"/>
              <w:rPr>
                <w:rFonts w:ascii="Arial"/>
                <w:sz w:val="21"/>
              </w:rPr>
            </w:pPr>
          </w:p>
          <w:p w14:paraId="534C5DFE">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3A852BB1">
            <w:pPr>
              <w:spacing w:line="264" w:lineRule="auto"/>
              <w:rPr>
                <w:rFonts w:ascii="Arial"/>
                <w:sz w:val="21"/>
              </w:rPr>
            </w:pPr>
          </w:p>
          <w:p w14:paraId="08BA18C2">
            <w:pPr>
              <w:pStyle w:val="6"/>
              <w:spacing w:before="86" w:line="189" w:lineRule="auto"/>
              <w:ind w:left="525"/>
            </w:pPr>
            <w:r>
              <w:rPr>
                <w:b/>
                <w:bCs/>
                <w:spacing w:val="7"/>
              </w:rPr>
              <w:t>合计</w:t>
            </w:r>
          </w:p>
        </w:tc>
        <w:tc>
          <w:tcPr>
            <w:tcW w:w="1473" w:type="dxa"/>
            <w:vAlign w:val="top"/>
          </w:tcPr>
          <w:p w14:paraId="4311BB8B">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4C9CAD3">
            <w:pPr>
              <w:pStyle w:val="6"/>
              <w:spacing w:before="43" w:line="190" w:lineRule="auto"/>
              <w:ind w:left="211"/>
            </w:pPr>
            <w:r>
              <w:rPr>
                <w:b/>
                <w:bCs/>
                <w:spacing w:val="9"/>
              </w:rPr>
              <w:t>政府性基金</w:t>
            </w:r>
          </w:p>
          <w:p w14:paraId="20B7822E">
            <w:pPr>
              <w:pStyle w:val="6"/>
              <w:spacing w:before="35" w:line="190" w:lineRule="auto"/>
              <w:ind w:left="317"/>
            </w:pPr>
            <w:r>
              <w:rPr>
                <w:b/>
                <w:bCs/>
                <w:spacing w:val="8"/>
              </w:rPr>
              <w:t>预算财政</w:t>
            </w:r>
          </w:p>
          <w:p w14:paraId="402AE7CA">
            <w:pPr>
              <w:pStyle w:val="6"/>
              <w:spacing w:before="37" w:line="180" w:lineRule="auto"/>
              <w:ind w:left="529"/>
            </w:pPr>
            <w:r>
              <w:rPr>
                <w:b/>
                <w:bCs/>
                <w:spacing w:val="7"/>
              </w:rPr>
              <w:t>拨款</w:t>
            </w:r>
          </w:p>
        </w:tc>
        <w:tc>
          <w:tcPr>
            <w:tcW w:w="1480" w:type="dxa"/>
            <w:vAlign w:val="top"/>
          </w:tcPr>
          <w:p w14:paraId="15B058E7">
            <w:pPr>
              <w:pStyle w:val="6"/>
              <w:spacing w:before="45" w:line="189" w:lineRule="auto"/>
              <w:ind w:left="221"/>
            </w:pPr>
            <w:r>
              <w:rPr>
                <w:b/>
                <w:bCs/>
                <w:spacing w:val="7"/>
              </w:rPr>
              <w:t>国有资本经</w:t>
            </w:r>
          </w:p>
          <w:p w14:paraId="35C059CB">
            <w:pPr>
              <w:pStyle w:val="6"/>
              <w:spacing w:before="35" w:line="190" w:lineRule="auto"/>
              <w:ind w:left="214"/>
            </w:pPr>
            <w:r>
              <w:rPr>
                <w:b/>
                <w:bCs/>
                <w:spacing w:val="8"/>
              </w:rPr>
              <w:t>营预算财政</w:t>
            </w:r>
          </w:p>
          <w:p w14:paraId="549B5365">
            <w:pPr>
              <w:pStyle w:val="6"/>
              <w:spacing w:before="37" w:line="180" w:lineRule="auto"/>
              <w:ind w:left="529"/>
            </w:pPr>
            <w:r>
              <w:rPr>
                <w:b/>
                <w:bCs/>
                <w:spacing w:val="7"/>
              </w:rPr>
              <w:t>拨款</w:t>
            </w:r>
          </w:p>
        </w:tc>
      </w:tr>
      <w:tr w14:paraId="66FD2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7CA2754">
            <w:pPr>
              <w:pStyle w:val="6"/>
              <w:spacing w:before="75" w:line="189" w:lineRule="auto"/>
              <w:ind w:left="215"/>
            </w:pPr>
            <w:r>
              <w:rPr>
                <w:b/>
                <w:bCs/>
                <w:spacing w:val="7"/>
              </w:rPr>
              <w:t>栏次</w:t>
            </w:r>
          </w:p>
        </w:tc>
        <w:tc>
          <w:tcPr>
            <w:tcW w:w="3400" w:type="dxa"/>
            <w:vAlign w:val="top"/>
          </w:tcPr>
          <w:p w14:paraId="22546A74">
            <w:pPr>
              <w:pStyle w:val="6"/>
              <w:spacing w:before="88" w:line="179" w:lineRule="auto"/>
              <w:ind w:left="1644"/>
            </w:pPr>
            <w:r>
              <w:rPr>
                <w:b/>
                <w:bCs/>
              </w:rPr>
              <w:t>1</w:t>
            </w:r>
          </w:p>
        </w:tc>
        <w:tc>
          <w:tcPr>
            <w:tcW w:w="1473" w:type="dxa"/>
            <w:vAlign w:val="top"/>
          </w:tcPr>
          <w:p w14:paraId="6A33534F">
            <w:pPr>
              <w:pStyle w:val="6"/>
              <w:spacing w:before="90" w:line="178" w:lineRule="auto"/>
              <w:ind w:left="677"/>
            </w:pPr>
            <w:r>
              <w:rPr>
                <w:b/>
                <w:bCs/>
              </w:rPr>
              <w:t>2</w:t>
            </w:r>
          </w:p>
        </w:tc>
        <w:tc>
          <w:tcPr>
            <w:tcW w:w="3400" w:type="dxa"/>
            <w:vAlign w:val="top"/>
          </w:tcPr>
          <w:p w14:paraId="2DCB7B3D">
            <w:pPr>
              <w:pStyle w:val="6"/>
              <w:spacing w:before="89" w:line="178" w:lineRule="auto"/>
              <w:ind w:left="1646"/>
            </w:pPr>
            <w:r>
              <w:rPr>
                <w:b/>
                <w:bCs/>
              </w:rPr>
              <w:t>3</w:t>
            </w:r>
          </w:p>
        </w:tc>
        <w:tc>
          <w:tcPr>
            <w:tcW w:w="1473" w:type="dxa"/>
            <w:vAlign w:val="top"/>
          </w:tcPr>
          <w:p w14:paraId="4F439F88">
            <w:pPr>
              <w:pStyle w:val="6"/>
              <w:spacing w:before="92" w:line="176" w:lineRule="auto"/>
              <w:ind w:left="673"/>
            </w:pPr>
            <w:r>
              <w:rPr>
                <w:b/>
                <w:bCs/>
                <w:spacing w:val="1"/>
              </w:rPr>
              <w:t>4</w:t>
            </w:r>
          </w:p>
        </w:tc>
        <w:tc>
          <w:tcPr>
            <w:tcW w:w="1473" w:type="dxa"/>
            <w:vAlign w:val="top"/>
          </w:tcPr>
          <w:p w14:paraId="61294EE5">
            <w:pPr>
              <w:pStyle w:val="6"/>
              <w:spacing w:before="92" w:line="176" w:lineRule="auto"/>
              <w:ind w:left="687"/>
            </w:pPr>
            <w:r>
              <w:rPr>
                <w:b/>
                <w:bCs/>
              </w:rPr>
              <w:t>5</w:t>
            </w:r>
          </w:p>
        </w:tc>
        <w:tc>
          <w:tcPr>
            <w:tcW w:w="1473" w:type="dxa"/>
            <w:vAlign w:val="top"/>
          </w:tcPr>
          <w:p w14:paraId="431C7322">
            <w:pPr>
              <w:pStyle w:val="6"/>
              <w:spacing w:before="89" w:line="178" w:lineRule="auto"/>
              <w:ind w:left="681"/>
            </w:pPr>
            <w:r>
              <w:rPr>
                <w:b/>
                <w:bCs/>
              </w:rPr>
              <w:t>6</w:t>
            </w:r>
          </w:p>
        </w:tc>
        <w:tc>
          <w:tcPr>
            <w:tcW w:w="1480" w:type="dxa"/>
            <w:vAlign w:val="top"/>
          </w:tcPr>
          <w:p w14:paraId="5620F4DA">
            <w:pPr>
              <w:pStyle w:val="6"/>
              <w:spacing w:before="92" w:line="176" w:lineRule="auto"/>
              <w:ind w:left="681"/>
            </w:pPr>
            <w:r>
              <w:rPr>
                <w:b/>
                <w:bCs/>
              </w:rPr>
              <w:t>7</w:t>
            </w:r>
          </w:p>
        </w:tc>
      </w:tr>
      <w:tr w14:paraId="78941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C9E5491">
            <w:pPr>
              <w:pStyle w:val="6"/>
              <w:spacing w:before="89" w:line="179" w:lineRule="auto"/>
              <w:ind w:left="317"/>
            </w:pPr>
            <w:r>
              <w:rPr>
                <w:spacing w:val="-5"/>
              </w:rPr>
              <w:t>18</w:t>
            </w:r>
          </w:p>
        </w:tc>
        <w:tc>
          <w:tcPr>
            <w:tcW w:w="3400" w:type="dxa"/>
            <w:vAlign w:val="top"/>
          </w:tcPr>
          <w:p w14:paraId="7FA494FB">
            <w:pPr>
              <w:rPr>
                <w:rFonts w:ascii="Arial"/>
                <w:sz w:val="21"/>
              </w:rPr>
            </w:pPr>
          </w:p>
        </w:tc>
        <w:tc>
          <w:tcPr>
            <w:tcW w:w="1473" w:type="dxa"/>
            <w:vAlign w:val="top"/>
          </w:tcPr>
          <w:p w14:paraId="2EB4D432">
            <w:pPr>
              <w:rPr>
                <w:rFonts w:ascii="Arial"/>
                <w:sz w:val="21"/>
              </w:rPr>
            </w:pPr>
          </w:p>
        </w:tc>
        <w:tc>
          <w:tcPr>
            <w:tcW w:w="3400" w:type="dxa"/>
            <w:vAlign w:val="top"/>
          </w:tcPr>
          <w:p w14:paraId="3FC6C1EB">
            <w:pPr>
              <w:pStyle w:val="6"/>
              <w:spacing w:before="76" w:line="189" w:lineRule="auto"/>
              <w:ind w:left="106"/>
            </w:pPr>
            <w:r>
              <w:rPr>
                <w:spacing w:val="9"/>
              </w:rPr>
              <w:t>十八、援助其他地区支出</w:t>
            </w:r>
          </w:p>
        </w:tc>
        <w:tc>
          <w:tcPr>
            <w:tcW w:w="1473" w:type="dxa"/>
            <w:vAlign w:val="top"/>
          </w:tcPr>
          <w:p w14:paraId="63A529C0">
            <w:pPr>
              <w:rPr>
                <w:rFonts w:ascii="Arial"/>
                <w:sz w:val="21"/>
              </w:rPr>
            </w:pPr>
          </w:p>
        </w:tc>
        <w:tc>
          <w:tcPr>
            <w:tcW w:w="1473" w:type="dxa"/>
            <w:vAlign w:val="top"/>
          </w:tcPr>
          <w:p w14:paraId="01883875">
            <w:pPr>
              <w:rPr>
                <w:rFonts w:ascii="Arial"/>
                <w:sz w:val="21"/>
              </w:rPr>
            </w:pPr>
          </w:p>
        </w:tc>
        <w:tc>
          <w:tcPr>
            <w:tcW w:w="1473" w:type="dxa"/>
            <w:vAlign w:val="top"/>
          </w:tcPr>
          <w:p w14:paraId="21132515">
            <w:pPr>
              <w:rPr>
                <w:rFonts w:ascii="Arial"/>
                <w:sz w:val="21"/>
              </w:rPr>
            </w:pPr>
          </w:p>
        </w:tc>
        <w:tc>
          <w:tcPr>
            <w:tcW w:w="1480" w:type="dxa"/>
            <w:vAlign w:val="top"/>
          </w:tcPr>
          <w:p w14:paraId="3BAC085A">
            <w:pPr>
              <w:rPr>
                <w:rFonts w:ascii="Arial"/>
                <w:sz w:val="21"/>
              </w:rPr>
            </w:pPr>
          </w:p>
        </w:tc>
      </w:tr>
      <w:tr w14:paraId="49563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55AF514">
            <w:pPr>
              <w:pStyle w:val="6"/>
              <w:spacing w:before="90" w:line="179" w:lineRule="auto"/>
              <w:ind w:left="317"/>
            </w:pPr>
            <w:r>
              <w:rPr>
                <w:spacing w:val="-5"/>
              </w:rPr>
              <w:t>19</w:t>
            </w:r>
          </w:p>
        </w:tc>
        <w:tc>
          <w:tcPr>
            <w:tcW w:w="3400" w:type="dxa"/>
            <w:vAlign w:val="top"/>
          </w:tcPr>
          <w:p w14:paraId="30C36F8F">
            <w:pPr>
              <w:rPr>
                <w:rFonts w:ascii="Arial"/>
                <w:sz w:val="21"/>
              </w:rPr>
            </w:pPr>
          </w:p>
        </w:tc>
        <w:tc>
          <w:tcPr>
            <w:tcW w:w="1473" w:type="dxa"/>
            <w:vAlign w:val="top"/>
          </w:tcPr>
          <w:p w14:paraId="14838AD2">
            <w:pPr>
              <w:rPr>
                <w:rFonts w:ascii="Arial"/>
                <w:sz w:val="21"/>
              </w:rPr>
            </w:pPr>
          </w:p>
        </w:tc>
        <w:tc>
          <w:tcPr>
            <w:tcW w:w="3400" w:type="dxa"/>
            <w:vAlign w:val="top"/>
          </w:tcPr>
          <w:p w14:paraId="21913EA1">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589DD431">
            <w:pPr>
              <w:rPr>
                <w:rFonts w:ascii="Arial"/>
                <w:sz w:val="21"/>
              </w:rPr>
            </w:pPr>
          </w:p>
        </w:tc>
        <w:tc>
          <w:tcPr>
            <w:tcW w:w="1473" w:type="dxa"/>
            <w:vAlign w:val="top"/>
          </w:tcPr>
          <w:p w14:paraId="08E72555">
            <w:pPr>
              <w:rPr>
                <w:rFonts w:ascii="Arial"/>
                <w:sz w:val="21"/>
              </w:rPr>
            </w:pPr>
          </w:p>
        </w:tc>
        <w:tc>
          <w:tcPr>
            <w:tcW w:w="1473" w:type="dxa"/>
            <w:vAlign w:val="top"/>
          </w:tcPr>
          <w:p w14:paraId="161CEAB7">
            <w:pPr>
              <w:rPr>
                <w:rFonts w:ascii="Arial"/>
                <w:sz w:val="21"/>
              </w:rPr>
            </w:pPr>
          </w:p>
        </w:tc>
        <w:tc>
          <w:tcPr>
            <w:tcW w:w="1480" w:type="dxa"/>
            <w:vAlign w:val="top"/>
          </w:tcPr>
          <w:p w14:paraId="57DADF6F">
            <w:pPr>
              <w:rPr>
                <w:rFonts w:ascii="Arial"/>
                <w:sz w:val="21"/>
              </w:rPr>
            </w:pPr>
          </w:p>
        </w:tc>
      </w:tr>
      <w:tr w14:paraId="7D622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DD96818">
            <w:pPr>
              <w:pStyle w:val="6"/>
              <w:spacing w:before="92" w:line="178" w:lineRule="auto"/>
              <w:ind w:left="309"/>
            </w:pPr>
            <w:r>
              <w:rPr>
                <w:spacing w:val="-1"/>
              </w:rPr>
              <w:t>20</w:t>
            </w:r>
          </w:p>
        </w:tc>
        <w:tc>
          <w:tcPr>
            <w:tcW w:w="3400" w:type="dxa"/>
            <w:vAlign w:val="top"/>
          </w:tcPr>
          <w:p w14:paraId="03034670">
            <w:pPr>
              <w:rPr>
                <w:rFonts w:ascii="Arial"/>
                <w:sz w:val="21"/>
              </w:rPr>
            </w:pPr>
          </w:p>
        </w:tc>
        <w:tc>
          <w:tcPr>
            <w:tcW w:w="1473" w:type="dxa"/>
            <w:vAlign w:val="top"/>
          </w:tcPr>
          <w:p w14:paraId="3F18046F">
            <w:pPr>
              <w:rPr>
                <w:rFonts w:ascii="Arial"/>
                <w:sz w:val="21"/>
              </w:rPr>
            </w:pPr>
          </w:p>
        </w:tc>
        <w:tc>
          <w:tcPr>
            <w:tcW w:w="3400" w:type="dxa"/>
            <w:vAlign w:val="top"/>
          </w:tcPr>
          <w:p w14:paraId="7345246F">
            <w:pPr>
              <w:pStyle w:val="6"/>
              <w:spacing w:before="75" w:line="190" w:lineRule="auto"/>
              <w:ind w:left="107"/>
            </w:pPr>
            <w:r>
              <w:rPr>
                <w:spacing w:val="9"/>
              </w:rPr>
              <w:t>二十、住房保障支出</w:t>
            </w:r>
          </w:p>
        </w:tc>
        <w:tc>
          <w:tcPr>
            <w:tcW w:w="1473" w:type="dxa"/>
            <w:vAlign w:val="top"/>
          </w:tcPr>
          <w:p w14:paraId="3418A547">
            <w:pPr>
              <w:pStyle w:val="6"/>
              <w:spacing w:before="91" w:line="178" w:lineRule="auto"/>
              <w:ind w:left="831"/>
            </w:pPr>
            <w:r>
              <w:rPr>
                <w:spacing w:val="2"/>
              </w:rPr>
              <w:t>20.57</w:t>
            </w:r>
          </w:p>
        </w:tc>
        <w:tc>
          <w:tcPr>
            <w:tcW w:w="1473" w:type="dxa"/>
            <w:vAlign w:val="top"/>
          </w:tcPr>
          <w:p w14:paraId="575AAF22">
            <w:pPr>
              <w:pStyle w:val="6"/>
              <w:spacing w:before="91" w:line="178" w:lineRule="auto"/>
              <w:ind w:left="831"/>
            </w:pPr>
            <w:r>
              <w:rPr>
                <w:spacing w:val="2"/>
              </w:rPr>
              <w:t>20.57</w:t>
            </w:r>
          </w:p>
        </w:tc>
        <w:tc>
          <w:tcPr>
            <w:tcW w:w="1473" w:type="dxa"/>
            <w:vAlign w:val="top"/>
          </w:tcPr>
          <w:p w14:paraId="1E603F3D">
            <w:pPr>
              <w:rPr>
                <w:rFonts w:ascii="Arial"/>
                <w:sz w:val="21"/>
              </w:rPr>
            </w:pPr>
          </w:p>
        </w:tc>
        <w:tc>
          <w:tcPr>
            <w:tcW w:w="1480" w:type="dxa"/>
            <w:vAlign w:val="top"/>
          </w:tcPr>
          <w:p w14:paraId="62E22E44">
            <w:pPr>
              <w:rPr>
                <w:rFonts w:ascii="Arial"/>
                <w:sz w:val="21"/>
              </w:rPr>
            </w:pPr>
          </w:p>
        </w:tc>
      </w:tr>
      <w:tr w14:paraId="3B3A8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D97D15A">
            <w:pPr>
              <w:pStyle w:val="6"/>
              <w:spacing w:before="90" w:line="179" w:lineRule="auto"/>
              <w:ind w:left="309"/>
            </w:pPr>
            <w:r>
              <w:rPr>
                <w:spacing w:val="-1"/>
              </w:rPr>
              <w:t>21</w:t>
            </w:r>
          </w:p>
        </w:tc>
        <w:tc>
          <w:tcPr>
            <w:tcW w:w="3400" w:type="dxa"/>
            <w:vAlign w:val="top"/>
          </w:tcPr>
          <w:p w14:paraId="7AD8CE25">
            <w:pPr>
              <w:rPr>
                <w:rFonts w:ascii="Arial"/>
                <w:sz w:val="21"/>
              </w:rPr>
            </w:pPr>
          </w:p>
        </w:tc>
        <w:tc>
          <w:tcPr>
            <w:tcW w:w="1473" w:type="dxa"/>
            <w:vAlign w:val="top"/>
          </w:tcPr>
          <w:p w14:paraId="1632F6A1">
            <w:pPr>
              <w:rPr>
                <w:rFonts w:ascii="Arial"/>
                <w:sz w:val="21"/>
              </w:rPr>
            </w:pPr>
          </w:p>
        </w:tc>
        <w:tc>
          <w:tcPr>
            <w:tcW w:w="3400" w:type="dxa"/>
            <w:vAlign w:val="top"/>
          </w:tcPr>
          <w:p w14:paraId="69E8F1EC">
            <w:pPr>
              <w:pStyle w:val="6"/>
              <w:spacing w:before="75" w:line="190" w:lineRule="auto"/>
              <w:ind w:left="107"/>
            </w:pPr>
            <w:r>
              <w:rPr>
                <w:spacing w:val="9"/>
              </w:rPr>
              <w:t>二十一、粮油物资储备支出</w:t>
            </w:r>
          </w:p>
        </w:tc>
        <w:tc>
          <w:tcPr>
            <w:tcW w:w="1473" w:type="dxa"/>
            <w:vAlign w:val="top"/>
          </w:tcPr>
          <w:p w14:paraId="69B1A07D">
            <w:pPr>
              <w:rPr>
                <w:rFonts w:ascii="Arial"/>
                <w:sz w:val="21"/>
              </w:rPr>
            </w:pPr>
          </w:p>
        </w:tc>
        <w:tc>
          <w:tcPr>
            <w:tcW w:w="1473" w:type="dxa"/>
            <w:vAlign w:val="top"/>
          </w:tcPr>
          <w:p w14:paraId="029E8826">
            <w:pPr>
              <w:rPr>
                <w:rFonts w:ascii="Arial"/>
                <w:sz w:val="21"/>
              </w:rPr>
            </w:pPr>
          </w:p>
        </w:tc>
        <w:tc>
          <w:tcPr>
            <w:tcW w:w="1473" w:type="dxa"/>
            <w:vAlign w:val="top"/>
          </w:tcPr>
          <w:p w14:paraId="4C2E68D7">
            <w:pPr>
              <w:rPr>
                <w:rFonts w:ascii="Arial"/>
                <w:sz w:val="21"/>
              </w:rPr>
            </w:pPr>
          </w:p>
        </w:tc>
        <w:tc>
          <w:tcPr>
            <w:tcW w:w="1480" w:type="dxa"/>
            <w:vAlign w:val="top"/>
          </w:tcPr>
          <w:p w14:paraId="481E0D44">
            <w:pPr>
              <w:rPr>
                <w:rFonts w:ascii="Arial"/>
                <w:sz w:val="21"/>
              </w:rPr>
            </w:pPr>
          </w:p>
        </w:tc>
      </w:tr>
      <w:tr w14:paraId="73BF9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5B060EF">
            <w:pPr>
              <w:pStyle w:val="6"/>
              <w:spacing w:before="93" w:line="178" w:lineRule="auto"/>
              <w:ind w:left="309"/>
            </w:pPr>
            <w:r>
              <w:rPr>
                <w:spacing w:val="-1"/>
              </w:rPr>
              <w:t>22</w:t>
            </w:r>
          </w:p>
        </w:tc>
        <w:tc>
          <w:tcPr>
            <w:tcW w:w="3400" w:type="dxa"/>
            <w:vAlign w:val="top"/>
          </w:tcPr>
          <w:p w14:paraId="55F2EE8A">
            <w:pPr>
              <w:rPr>
                <w:rFonts w:ascii="Arial"/>
                <w:sz w:val="21"/>
              </w:rPr>
            </w:pPr>
          </w:p>
        </w:tc>
        <w:tc>
          <w:tcPr>
            <w:tcW w:w="1473" w:type="dxa"/>
            <w:vAlign w:val="top"/>
          </w:tcPr>
          <w:p w14:paraId="305F51D7">
            <w:pPr>
              <w:rPr>
                <w:rFonts w:ascii="Arial"/>
                <w:sz w:val="21"/>
              </w:rPr>
            </w:pPr>
          </w:p>
        </w:tc>
        <w:tc>
          <w:tcPr>
            <w:tcW w:w="3400" w:type="dxa"/>
            <w:vAlign w:val="top"/>
          </w:tcPr>
          <w:p w14:paraId="0FE7D573">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3D546560">
            <w:pPr>
              <w:rPr>
                <w:rFonts w:ascii="Arial"/>
                <w:sz w:val="21"/>
              </w:rPr>
            </w:pPr>
          </w:p>
        </w:tc>
        <w:tc>
          <w:tcPr>
            <w:tcW w:w="1473" w:type="dxa"/>
            <w:vAlign w:val="top"/>
          </w:tcPr>
          <w:p w14:paraId="13F1AF59">
            <w:pPr>
              <w:rPr>
                <w:rFonts w:ascii="Arial"/>
                <w:sz w:val="21"/>
              </w:rPr>
            </w:pPr>
          </w:p>
        </w:tc>
        <w:tc>
          <w:tcPr>
            <w:tcW w:w="1473" w:type="dxa"/>
            <w:vAlign w:val="top"/>
          </w:tcPr>
          <w:p w14:paraId="194F5E76">
            <w:pPr>
              <w:rPr>
                <w:rFonts w:ascii="Arial"/>
                <w:sz w:val="21"/>
              </w:rPr>
            </w:pPr>
          </w:p>
        </w:tc>
        <w:tc>
          <w:tcPr>
            <w:tcW w:w="1480" w:type="dxa"/>
            <w:vAlign w:val="top"/>
          </w:tcPr>
          <w:p w14:paraId="07A3573F">
            <w:pPr>
              <w:rPr>
                <w:rFonts w:ascii="Arial"/>
                <w:sz w:val="21"/>
              </w:rPr>
            </w:pPr>
          </w:p>
        </w:tc>
      </w:tr>
      <w:tr w14:paraId="61AF5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DD5AC29">
            <w:pPr>
              <w:pStyle w:val="6"/>
              <w:spacing w:before="93" w:line="178" w:lineRule="auto"/>
              <w:ind w:left="309"/>
            </w:pPr>
            <w:r>
              <w:rPr>
                <w:spacing w:val="-1"/>
              </w:rPr>
              <w:t>23</w:t>
            </w:r>
          </w:p>
        </w:tc>
        <w:tc>
          <w:tcPr>
            <w:tcW w:w="3400" w:type="dxa"/>
            <w:vAlign w:val="top"/>
          </w:tcPr>
          <w:p w14:paraId="2B6068D6">
            <w:pPr>
              <w:rPr>
                <w:rFonts w:ascii="Arial"/>
                <w:sz w:val="21"/>
              </w:rPr>
            </w:pPr>
          </w:p>
        </w:tc>
        <w:tc>
          <w:tcPr>
            <w:tcW w:w="1473" w:type="dxa"/>
            <w:vAlign w:val="top"/>
          </w:tcPr>
          <w:p w14:paraId="459F2857">
            <w:pPr>
              <w:rPr>
                <w:rFonts w:ascii="Arial"/>
                <w:sz w:val="21"/>
              </w:rPr>
            </w:pPr>
          </w:p>
        </w:tc>
        <w:tc>
          <w:tcPr>
            <w:tcW w:w="3400" w:type="dxa"/>
            <w:vAlign w:val="top"/>
          </w:tcPr>
          <w:p w14:paraId="03165817">
            <w:pPr>
              <w:pStyle w:val="6"/>
              <w:spacing w:before="76" w:line="190" w:lineRule="auto"/>
              <w:ind w:left="107"/>
            </w:pPr>
            <w:r>
              <w:rPr>
                <w:spacing w:val="9"/>
              </w:rPr>
              <w:t>二十三、灾害防治及应急管理支出</w:t>
            </w:r>
          </w:p>
        </w:tc>
        <w:tc>
          <w:tcPr>
            <w:tcW w:w="1473" w:type="dxa"/>
            <w:vAlign w:val="top"/>
          </w:tcPr>
          <w:p w14:paraId="30F76F0A">
            <w:pPr>
              <w:rPr>
                <w:rFonts w:ascii="Arial"/>
                <w:sz w:val="21"/>
              </w:rPr>
            </w:pPr>
          </w:p>
        </w:tc>
        <w:tc>
          <w:tcPr>
            <w:tcW w:w="1473" w:type="dxa"/>
            <w:vAlign w:val="top"/>
          </w:tcPr>
          <w:p w14:paraId="61F2FE15">
            <w:pPr>
              <w:rPr>
                <w:rFonts w:ascii="Arial"/>
                <w:sz w:val="21"/>
              </w:rPr>
            </w:pPr>
          </w:p>
        </w:tc>
        <w:tc>
          <w:tcPr>
            <w:tcW w:w="1473" w:type="dxa"/>
            <w:vAlign w:val="top"/>
          </w:tcPr>
          <w:p w14:paraId="6E4092FD">
            <w:pPr>
              <w:rPr>
                <w:rFonts w:ascii="Arial"/>
                <w:sz w:val="21"/>
              </w:rPr>
            </w:pPr>
          </w:p>
        </w:tc>
        <w:tc>
          <w:tcPr>
            <w:tcW w:w="1480" w:type="dxa"/>
            <w:vAlign w:val="top"/>
          </w:tcPr>
          <w:p w14:paraId="7D4DF011">
            <w:pPr>
              <w:rPr>
                <w:rFonts w:ascii="Arial"/>
                <w:sz w:val="21"/>
              </w:rPr>
            </w:pPr>
          </w:p>
        </w:tc>
      </w:tr>
      <w:tr w14:paraId="57D6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7118AD9">
            <w:pPr>
              <w:pStyle w:val="6"/>
              <w:spacing w:before="93" w:line="178" w:lineRule="auto"/>
              <w:ind w:left="309"/>
            </w:pPr>
            <w:r>
              <w:rPr>
                <w:spacing w:val="-1"/>
              </w:rPr>
              <w:t>24</w:t>
            </w:r>
          </w:p>
        </w:tc>
        <w:tc>
          <w:tcPr>
            <w:tcW w:w="3400" w:type="dxa"/>
            <w:vAlign w:val="top"/>
          </w:tcPr>
          <w:p w14:paraId="2F1A6812">
            <w:pPr>
              <w:rPr>
                <w:rFonts w:ascii="Arial"/>
                <w:sz w:val="21"/>
              </w:rPr>
            </w:pPr>
          </w:p>
        </w:tc>
        <w:tc>
          <w:tcPr>
            <w:tcW w:w="1473" w:type="dxa"/>
            <w:vAlign w:val="top"/>
          </w:tcPr>
          <w:p w14:paraId="1FC31111">
            <w:pPr>
              <w:rPr>
                <w:rFonts w:ascii="Arial"/>
                <w:sz w:val="21"/>
              </w:rPr>
            </w:pPr>
          </w:p>
        </w:tc>
        <w:tc>
          <w:tcPr>
            <w:tcW w:w="3400" w:type="dxa"/>
            <w:vAlign w:val="top"/>
          </w:tcPr>
          <w:p w14:paraId="28FEC684">
            <w:pPr>
              <w:pStyle w:val="6"/>
              <w:spacing w:before="76" w:line="190" w:lineRule="auto"/>
              <w:ind w:left="107"/>
            </w:pPr>
            <w:r>
              <w:rPr>
                <w:spacing w:val="8"/>
              </w:rPr>
              <w:t>二十四、预备费</w:t>
            </w:r>
          </w:p>
        </w:tc>
        <w:tc>
          <w:tcPr>
            <w:tcW w:w="1473" w:type="dxa"/>
            <w:vAlign w:val="top"/>
          </w:tcPr>
          <w:p w14:paraId="5405439F">
            <w:pPr>
              <w:rPr>
                <w:rFonts w:ascii="Arial"/>
                <w:sz w:val="21"/>
              </w:rPr>
            </w:pPr>
          </w:p>
        </w:tc>
        <w:tc>
          <w:tcPr>
            <w:tcW w:w="1473" w:type="dxa"/>
            <w:vAlign w:val="top"/>
          </w:tcPr>
          <w:p w14:paraId="4834147E">
            <w:pPr>
              <w:rPr>
                <w:rFonts w:ascii="Arial"/>
                <w:sz w:val="21"/>
              </w:rPr>
            </w:pPr>
          </w:p>
        </w:tc>
        <w:tc>
          <w:tcPr>
            <w:tcW w:w="1473" w:type="dxa"/>
            <w:vAlign w:val="top"/>
          </w:tcPr>
          <w:p w14:paraId="57331946">
            <w:pPr>
              <w:rPr>
                <w:rFonts w:ascii="Arial"/>
                <w:sz w:val="21"/>
              </w:rPr>
            </w:pPr>
          </w:p>
        </w:tc>
        <w:tc>
          <w:tcPr>
            <w:tcW w:w="1480" w:type="dxa"/>
            <w:vAlign w:val="top"/>
          </w:tcPr>
          <w:p w14:paraId="218B9ED9">
            <w:pPr>
              <w:rPr>
                <w:rFonts w:ascii="Arial"/>
                <w:sz w:val="21"/>
              </w:rPr>
            </w:pPr>
          </w:p>
        </w:tc>
      </w:tr>
      <w:tr w14:paraId="5503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F092D35">
            <w:pPr>
              <w:pStyle w:val="6"/>
              <w:spacing w:before="93" w:line="178" w:lineRule="auto"/>
              <w:ind w:left="309"/>
            </w:pPr>
            <w:r>
              <w:rPr>
                <w:spacing w:val="-1"/>
              </w:rPr>
              <w:t>25</w:t>
            </w:r>
          </w:p>
        </w:tc>
        <w:tc>
          <w:tcPr>
            <w:tcW w:w="3400" w:type="dxa"/>
            <w:vAlign w:val="top"/>
          </w:tcPr>
          <w:p w14:paraId="18A48082">
            <w:pPr>
              <w:rPr>
                <w:rFonts w:ascii="Arial"/>
                <w:sz w:val="21"/>
              </w:rPr>
            </w:pPr>
          </w:p>
        </w:tc>
        <w:tc>
          <w:tcPr>
            <w:tcW w:w="1473" w:type="dxa"/>
            <w:vAlign w:val="top"/>
          </w:tcPr>
          <w:p w14:paraId="6D144B40">
            <w:pPr>
              <w:rPr>
                <w:rFonts w:ascii="Arial"/>
                <w:sz w:val="21"/>
              </w:rPr>
            </w:pPr>
          </w:p>
        </w:tc>
        <w:tc>
          <w:tcPr>
            <w:tcW w:w="3400" w:type="dxa"/>
            <w:vAlign w:val="top"/>
          </w:tcPr>
          <w:p w14:paraId="61CF482F">
            <w:pPr>
              <w:pStyle w:val="6"/>
              <w:spacing w:before="79" w:line="189" w:lineRule="auto"/>
              <w:ind w:left="107"/>
            </w:pPr>
            <w:r>
              <w:rPr>
                <w:spacing w:val="8"/>
              </w:rPr>
              <w:t>二十五、其他支出</w:t>
            </w:r>
          </w:p>
        </w:tc>
        <w:tc>
          <w:tcPr>
            <w:tcW w:w="1473" w:type="dxa"/>
            <w:vAlign w:val="top"/>
          </w:tcPr>
          <w:p w14:paraId="467C855D">
            <w:pPr>
              <w:rPr>
                <w:rFonts w:ascii="Arial"/>
                <w:sz w:val="21"/>
              </w:rPr>
            </w:pPr>
          </w:p>
        </w:tc>
        <w:tc>
          <w:tcPr>
            <w:tcW w:w="1473" w:type="dxa"/>
            <w:vAlign w:val="top"/>
          </w:tcPr>
          <w:p w14:paraId="211184BE">
            <w:pPr>
              <w:rPr>
                <w:rFonts w:ascii="Arial"/>
                <w:sz w:val="21"/>
              </w:rPr>
            </w:pPr>
          </w:p>
        </w:tc>
        <w:tc>
          <w:tcPr>
            <w:tcW w:w="1473" w:type="dxa"/>
            <w:vAlign w:val="top"/>
          </w:tcPr>
          <w:p w14:paraId="0F27BE2D">
            <w:pPr>
              <w:rPr>
                <w:rFonts w:ascii="Arial"/>
                <w:sz w:val="21"/>
              </w:rPr>
            </w:pPr>
          </w:p>
        </w:tc>
        <w:tc>
          <w:tcPr>
            <w:tcW w:w="1480" w:type="dxa"/>
            <w:vAlign w:val="top"/>
          </w:tcPr>
          <w:p w14:paraId="4229DFBA">
            <w:pPr>
              <w:rPr>
                <w:rFonts w:ascii="Arial"/>
                <w:sz w:val="21"/>
              </w:rPr>
            </w:pPr>
          </w:p>
        </w:tc>
      </w:tr>
      <w:tr w14:paraId="0FA0C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7D11850">
            <w:pPr>
              <w:pStyle w:val="6"/>
              <w:spacing w:before="94" w:line="178" w:lineRule="auto"/>
              <w:ind w:left="309"/>
            </w:pPr>
            <w:r>
              <w:rPr>
                <w:spacing w:val="-1"/>
              </w:rPr>
              <w:t>26</w:t>
            </w:r>
          </w:p>
        </w:tc>
        <w:tc>
          <w:tcPr>
            <w:tcW w:w="3400" w:type="dxa"/>
            <w:vAlign w:val="top"/>
          </w:tcPr>
          <w:p w14:paraId="4A36AC94">
            <w:pPr>
              <w:rPr>
                <w:rFonts w:ascii="Arial"/>
                <w:sz w:val="21"/>
              </w:rPr>
            </w:pPr>
          </w:p>
        </w:tc>
        <w:tc>
          <w:tcPr>
            <w:tcW w:w="1473" w:type="dxa"/>
            <w:vAlign w:val="top"/>
          </w:tcPr>
          <w:p w14:paraId="723168FD">
            <w:pPr>
              <w:rPr>
                <w:rFonts w:ascii="Arial"/>
                <w:sz w:val="21"/>
              </w:rPr>
            </w:pPr>
          </w:p>
        </w:tc>
        <w:tc>
          <w:tcPr>
            <w:tcW w:w="3400" w:type="dxa"/>
            <w:vAlign w:val="top"/>
          </w:tcPr>
          <w:p w14:paraId="27A11F4C">
            <w:pPr>
              <w:pStyle w:val="6"/>
              <w:spacing w:before="79" w:line="189" w:lineRule="auto"/>
              <w:ind w:left="107"/>
            </w:pPr>
            <w:r>
              <w:rPr>
                <w:spacing w:val="9"/>
              </w:rPr>
              <w:t>二十六、转移性支出</w:t>
            </w:r>
          </w:p>
        </w:tc>
        <w:tc>
          <w:tcPr>
            <w:tcW w:w="1473" w:type="dxa"/>
            <w:vAlign w:val="top"/>
          </w:tcPr>
          <w:p w14:paraId="74240537">
            <w:pPr>
              <w:rPr>
                <w:rFonts w:ascii="Arial"/>
                <w:sz w:val="21"/>
              </w:rPr>
            </w:pPr>
          </w:p>
        </w:tc>
        <w:tc>
          <w:tcPr>
            <w:tcW w:w="1473" w:type="dxa"/>
            <w:vAlign w:val="top"/>
          </w:tcPr>
          <w:p w14:paraId="6E9A31B3">
            <w:pPr>
              <w:rPr>
                <w:rFonts w:ascii="Arial"/>
                <w:sz w:val="21"/>
              </w:rPr>
            </w:pPr>
          </w:p>
        </w:tc>
        <w:tc>
          <w:tcPr>
            <w:tcW w:w="1473" w:type="dxa"/>
            <w:vAlign w:val="top"/>
          </w:tcPr>
          <w:p w14:paraId="3F838A99">
            <w:pPr>
              <w:rPr>
                <w:rFonts w:ascii="Arial"/>
                <w:sz w:val="21"/>
              </w:rPr>
            </w:pPr>
          </w:p>
        </w:tc>
        <w:tc>
          <w:tcPr>
            <w:tcW w:w="1480" w:type="dxa"/>
            <w:vAlign w:val="top"/>
          </w:tcPr>
          <w:p w14:paraId="12F68F66">
            <w:pPr>
              <w:rPr>
                <w:rFonts w:ascii="Arial"/>
                <w:sz w:val="21"/>
              </w:rPr>
            </w:pPr>
          </w:p>
        </w:tc>
      </w:tr>
      <w:tr w14:paraId="223E0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D8DFFFF">
            <w:pPr>
              <w:pStyle w:val="6"/>
              <w:spacing w:before="94" w:line="178" w:lineRule="auto"/>
              <w:ind w:left="309"/>
            </w:pPr>
            <w:r>
              <w:rPr>
                <w:spacing w:val="-1"/>
              </w:rPr>
              <w:t>27</w:t>
            </w:r>
          </w:p>
        </w:tc>
        <w:tc>
          <w:tcPr>
            <w:tcW w:w="3400" w:type="dxa"/>
            <w:vAlign w:val="top"/>
          </w:tcPr>
          <w:p w14:paraId="38F9F03E">
            <w:pPr>
              <w:rPr>
                <w:rFonts w:ascii="Arial"/>
                <w:sz w:val="21"/>
              </w:rPr>
            </w:pPr>
          </w:p>
        </w:tc>
        <w:tc>
          <w:tcPr>
            <w:tcW w:w="1473" w:type="dxa"/>
            <w:vAlign w:val="top"/>
          </w:tcPr>
          <w:p w14:paraId="344B6421">
            <w:pPr>
              <w:rPr>
                <w:rFonts w:ascii="Arial"/>
                <w:sz w:val="21"/>
              </w:rPr>
            </w:pPr>
          </w:p>
        </w:tc>
        <w:tc>
          <w:tcPr>
            <w:tcW w:w="3400" w:type="dxa"/>
            <w:vAlign w:val="top"/>
          </w:tcPr>
          <w:p w14:paraId="6FA0CE0D">
            <w:pPr>
              <w:pStyle w:val="6"/>
              <w:spacing w:before="77" w:line="190" w:lineRule="auto"/>
              <w:ind w:left="107"/>
            </w:pPr>
            <w:r>
              <w:rPr>
                <w:spacing w:val="9"/>
              </w:rPr>
              <w:t>二十七、债务还本支出</w:t>
            </w:r>
          </w:p>
        </w:tc>
        <w:tc>
          <w:tcPr>
            <w:tcW w:w="1473" w:type="dxa"/>
            <w:vAlign w:val="top"/>
          </w:tcPr>
          <w:p w14:paraId="24FFA40C">
            <w:pPr>
              <w:rPr>
                <w:rFonts w:ascii="Arial"/>
                <w:sz w:val="21"/>
              </w:rPr>
            </w:pPr>
          </w:p>
        </w:tc>
        <w:tc>
          <w:tcPr>
            <w:tcW w:w="1473" w:type="dxa"/>
            <w:vAlign w:val="top"/>
          </w:tcPr>
          <w:p w14:paraId="657AD04C">
            <w:pPr>
              <w:rPr>
                <w:rFonts w:ascii="Arial"/>
                <w:sz w:val="21"/>
              </w:rPr>
            </w:pPr>
          </w:p>
        </w:tc>
        <w:tc>
          <w:tcPr>
            <w:tcW w:w="1473" w:type="dxa"/>
            <w:vAlign w:val="top"/>
          </w:tcPr>
          <w:p w14:paraId="79AA47B3">
            <w:pPr>
              <w:rPr>
                <w:rFonts w:ascii="Arial"/>
                <w:sz w:val="21"/>
              </w:rPr>
            </w:pPr>
          </w:p>
        </w:tc>
        <w:tc>
          <w:tcPr>
            <w:tcW w:w="1480" w:type="dxa"/>
            <w:vAlign w:val="top"/>
          </w:tcPr>
          <w:p w14:paraId="48EF4FC6">
            <w:pPr>
              <w:rPr>
                <w:rFonts w:ascii="Arial"/>
                <w:sz w:val="21"/>
              </w:rPr>
            </w:pPr>
          </w:p>
        </w:tc>
      </w:tr>
      <w:tr w14:paraId="01D84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BBAC922">
            <w:pPr>
              <w:pStyle w:val="6"/>
              <w:spacing w:before="93" w:line="179" w:lineRule="auto"/>
              <w:ind w:left="309"/>
            </w:pPr>
            <w:r>
              <w:rPr>
                <w:spacing w:val="-1"/>
              </w:rPr>
              <w:t>28</w:t>
            </w:r>
          </w:p>
        </w:tc>
        <w:tc>
          <w:tcPr>
            <w:tcW w:w="3400" w:type="dxa"/>
            <w:vAlign w:val="top"/>
          </w:tcPr>
          <w:p w14:paraId="05980BBB">
            <w:pPr>
              <w:rPr>
                <w:rFonts w:ascii="Arial"/>
                <w:sz w:val="21"/>
              </w:rPr>
            </w:pPr>
          </w:p>
        </w:tc>
        <w:tc>
          <w:tcPr>
            <w:tcW w:w="1473" w:type="dxa"/>
            <w:vAlign w:val="top"/>
          </w:tcPr>
          <w:p w14:paraId="56467968">
            <w:pPr>
              <w:rPr>
                <w:rFonts w:ascii="Arial"/>
                <w:sz w:val="21"/>
              </w:rPr>
            </w:pPr>
          </w:p>
        </w:tc>
        <w:tc>
          <w:tcPr>
            <w:tcW w:w="3400" w:type="dxa"/>
            <w:vAlign w:val="top"/>
          </w:tcPr>
          <w:p w14:paraId="1D3BB4AF">
            <w:pPr>
              <w:pStyle w:val="6"/>
              <w:spacing w:before="78" w:line="190" w:lineRule="auto"/>
              <w:ind w:left="107"/>
            </w:pPr>
            <w:r>
              <w:rPr>
                <w:spacing w:val="9"/>
              </w:rPr>
              <w:t>二十八、债务付息支出</w:t>
            </w:r>
          </w:p>
        </w:tc>
        <w:tc>
          <w:tcPr>
            <w:tcW w:w="1473" w:type="dxa"/>
            <w:vAlign w:val="top"/>
          </w:tcPr>
          <w:p w14:paraId="6062BC7A">
            <w:pPr>
              <w:rPr>
                <w:rFonts w:ascii="Arial"/>
                <w:sz w:val="21"/>
              </w:rPr>
            </w:pPr>
          </w:p>
        </w:tc>
        <w:tc>
          <w:tcPr>
            <w:tcW w:w="1473" w:type="dxa"/>
            <w:vAlign w:val="top"/>
          </w:tcPr>
          <w:p w14:paraId="414AA884">
            <w:pPr>
              <w:rPr>
                <w:rFonts w:ascii="Arial"/>
                <w:sz w:val="21"/>
              </w:rPr>
            </w:pPr>
          </w:p>
        </w:tc>
        <w:tc>
          <w:tcPr>
            <w:tcW w:w="1473" w:type="dxa"/>
            <w:vAlign w:val="top"/>
          </w:tcPr>
          <w:p w14:paraId="131B4702">
            <w:pPr>
              <w:rPr>
                <w:rFonts w:ascii="Arial"/>
                <w:sz w:val="21"/>
              </w:rPr>
            </w:pPr>
          </w:p>
        </w:tc>
        <w:tc>
          <w:tcPr>
            <w:tcW w:w="1480" w:type="dxa"/>
            <w:vAlign w:val="top"/>
          </w:tcPr>
          <w:p w14:paraId="184202E6">
            <w:pPr>
              <w:rPr>
                <w:rFonts w:ascii="Arial"/>
                <w:sz w:val="21"/>
              </w:rPr>
            </w:pPr>
          </w:p>
        </w:tc>
      </w:tr>
      <w:tr w14:paraId="63AF9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5F23EF2">
            <w:pPr>
              <w:pStyle w:val="6"/>
              <w:spacing w:before="95" w:line="178" w:lineRule="auto"/>
              <w:ind w:left="309"/>
            </w:pPr>
            <w:r>
              <w:rPr>
                <w:spacing w:val="-1"/>
              </w:rPr>
              <w:t>29</w:t>
            </w:r>
          </w:p>
        </w:tc>
        <w:tc>
          <w:tcPr>
            <w:tcW w:w="3400" w:type="dxa"/>
            <w:vAlign w:val="top"/>
          </w:tcPr>
          <w:p w14:paraId="6A5DAFEB">
            <w:pPr>
              <w:rPr>
                <w:rFonts w:ascii="Arial"/>
                <w:sz w:val="21"/>
              </w:rPr>
            </w:pPr>
          </w:p>
        </w:tc>
        <w:tc>
          <w:tcPr>
            <w:tcW w:w="1473" w:type="dxa"/>
            <w:vAlign w:val="top"/>
          </w:tcPr>
          <w:p w14:paraId="17F17058">
            <w:pPr>
              <w:rPr>
                <w:rFonts w:ascii="Arial"/>
                <w:sz w:val="21"/>
              </w:rPr>
            </w:pPr>
          </w:p>
        </w:tc>
        <w:tc>
          <w:tcPr>
            <w:tcW w:w="3400" w:type="dxa"/>
            <w:vAlign w:val="top"/>
          </w:tcPr>
          <w:p w14:paraId="12B51192">
            <w:pPr>
              <w:pStyle w:val="6"/>
              <w:spacing w:before="78" w:line="190" w:lineRule="auto"/>
              <w:ind w:left="107"/>
            </w:pPr>
            <w:r>
              <w:rPr>
                <w:spacing w:val="9"/>
              </w:rPr>
              <w:t>二十九、债务发行费用支出</w:t>
            </w:r>
          </w:p>
        </w:tc>
        <w:tc>
          <w:tcPr>
            <w:tcW w:w="1473" w:type="dxa"/>
            <w:vAlign w:val="top"/>
          </w:tcPr>
          <w:p w14:paraId="645E2252">
            <w:pPr>
              <w:rPr>
                <w:rFonts w:ascii="Arial"/>
                <w:sz w:val="21"/>
              </w:rPr>
            </w:pPr>
          </w:p>
        </w:tc>
        <w:tc>
          <w:tcPr>
            <w:tcW w:w="1473" w:type="dxa"/>
            <w:vAlign w:val="top"/>
          </w:tcPr>
          <w:p w14:paraId="141ACB9A">
            <w:pPr>
              <w:rPr>
                <w:rFonts w:ascii="Arial"/>
                <w:sz w:val="21"/>
              </w:rPr>
            </w:pPr>
          </w:p>
        </w:tc>
        <w:tc>
          <w:tcPr>
            <w:tcW w:w="1473" w:type="dxa"/>
            <w:vAlign w:val="top"/>
          </w:tcPr>
          <w:p w14:paraId="7139AFED">
            <w:pPr>
              <w:rPr>
                <w:rFonts w:ascii="Arial"/>
                <w:sz w:val="21"/>
              </w:rPr>
            </w:pPr>
          </w:p>
        </w:tc>
        <w:tc>
          <w:tcPr>
            <w:tcW w:w="1480" w:type="dxa"/>
            <w:vAlign w:val="top"/>
          </w:tcPr>
          <w:p w14:paraId="2B7D1D2A">
            <w:pPr>
              <w:rPr>
                <w:rFonts w:ascii="Arial"/>
                <w:sz w:val="21"/>
              </w:rPr>
            </w:pPr>
          </w:p>
        </w:tc>
      </w:tr>
      <w:tr w14:paraId="0130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77C59F2">
            <w:pPr>
              <w:pStyle w:val="6"/>
              <w:spacing w:before="96" w:line="178" w:lineRule="auto"/>
              <w:ind w:left="313"/>
            </w:pPr>
            <w:r>
              <w:rPr>
                <w:spacing w:val="-3"/>
              </w:rPr>
              <w:t>30</w:t>
            </w:r>
          </w:p>
        </w:tc>
        <w:tc>
          <w:tcPr>
            <w:tcW w:w="3400" w:type="dxa"/>
            <w:vAlign w:val="top"/>
          </w:tcPr>
          <w:p w14:paraId="56F9CFA3">
            <w:pPr>
              <w:rPr>
                <w:rFonts w:ascii="Arial"/>
                <w:sz w:val="21"/>
              </w:rPr>
            </w:pPr>
          </w:p>
        </w:tc>
        <w:tc>
          <w:tcPr>
            <w:tcW w:w="1473" w:type="dxa"/>
            <w:vAlign w:val="top"/>
          </w:tcPr>
          <w:p w14:paraId="2ED88D90">
            <w:pPr>
              <w:rPr>
                <w:rFonts w:ascii="Arial"/>
                <w:sz w:val="21"/>
              </w:rPr>
            </w:pPr>
          </w:p>
        </w:tc>
        <w:tc>
          <w:tcPr>
            <w:tcW w:w="3400" w:type="dxa"/>
            <w:vAlign w:val="top"/>
          </w:tcPr>
          <w:p w14:paraId="75485674">
            <w:pPr>
              <w:pStyle w:val="6"/>
              <w:spacing w:before="79" w:line="190" w:lineRule="auto"/>
              <w:ind w:left="107"/>
            </w:pPr>
            <w:r>
              <w:rPr>
                <w:spacing w:val="9"/>
              </w:rPr>
              <w:t>三十、抗疫特别国债安排的支出</w:t>
            </w:r>
          </w:p>
        </w:tc>
        <w:tc>
          <w:tcPr>
            <w:tcW w:w="1473" w:type="dxa"/>
            <w:vAlign w:val="top"/>
          </w:tcPr>
          <w:p w14:paraId="1E10F374">
            <w:pPr>
              <w:rPr>
                <w:rFonts w:ascii="Arial"/>
                <w:sz w:val="21"/>
              </w:rPr>
            </w:pPr>
          </w:p>
        </w:tc>
        <w:tc>
          <w:tcPr>
            <w:tcW w:w="1473" w:type="dxa"/>
            <w:vAlign w:val="top"/>
          </w:tcPr>
          <w:p w14:paraId="7C4CD6CD">
            <w:pPr>
              <w:rPr>
                <w:rFonts w:ascii="Arial"/>
                <w:sz w:val="21"/>
              </w:rPr>
            </w:pPr>
          </w:p>
        </w:tc>
        <w:tc>
          <w:tcPr>
            <w:tcW w:w="1473" w:type="dxa"/>
            <w:vAlign w:val="top"/>
          </w:tcPr>
          <w:p w14:paraId="29E5C7DF">
            <w:pPr>
              <w:rPr>
                <w:rFonts w:ascii="Arial"/>
                <w:sz w:val="21"/>
              </w:rPr>
            </w:pPr>
          </w:p>
        </w:tc>
        <w:tc>
          <w:tcPr>
            <w:tcW w:w="1480" w:type="dxa"/>
            <w:vAlign w:val="top"/>
          </w:tcPr>
          <w:p w14:paraId="268B0F87">
            <w:pPr>
              <w:rPr>
                <w:rFonts w:ascii="Arial"/>
                <w:sz w:val="21"/>
              </w:rPr>
            </w:pPr>
          </w:p>
        </w:tc>
      </w:tr>
      <w:tr w14:paraId="0FDE5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5E60015">
            <w:pPr>
              <w:pStyle w:val="6"/>
              <w:spacing w:before="94" w:line="179" w:lineRule="auto"/>
              <w:ind w:left="313"/>
            </w:pPr>
            <w:r>
              <w:rPr>
                <w:spacing w:val="-3"/>
              </w:rPr>
              <w:t>31</w:t>
            </w:r>
          </w:p>
        </w:tc>
        <w:tc>
          <w:tcPr>
            <w:tcW w:w="3400" w:type="dxa"/>
            <w:vAlign w:val="top"/>
          </w:tcPr>
          <w:p w14:paraId="11330FDD">
            <w:pPr>
              <w:rPr>
                <w:rFonts w:ascii="Arial"/>
                <w:sz w:val="21"/>
              </w:rPr>
            </w:pPr>
          </w:p>
        </w:tc>
        <w:tc>
          <w:tcPr>
            <w:tcW w:w="1473" w:type="dxa"/>
            <w:vAlign w:val="top"/>
          </w:tcPr>
          <w:p w14:paraId="10C92C44">
            <w:pPr>
              <w:rPr>
                <w:rFonts w:ascii="Arial"/>
                <w:sz w:val="21"/>
              </w:rPr>
            </w:pPr>
          </w:p>
        </w:tc>
        <w:tc>
          <w:tcPr>
            <w:tcW w:w="3400" w:type="dxa"/>
            <w:vAlign w:val="top"/>
          </w:tcPr>
          <w:p w14:paraId="773082E0">
            <w:pPr>
              <w:pStyle w:val="6"/>
              <w:spacing w:before="81" w:line="189" w:lineRule="auto"/>
              <w:ind w:left="107"/>
            </w:pPr>
            <w:r>
              <w:rPr>
                <w:spacing w:val="8"/>
              </w:rPr>
              <w:t>三十一、人行科目</w:t>
            </w:r>
          </w:p>
        </w:tc>
        <w:tc>
          <w:tcPr>
            <w:tcW w:w="1473" w:type="dxa"/>
            <w:vAlign w:val="top"/>
          </w:tcPr>
          <w:p w14:paraId="0274D39E">
            <w:pPr>
              <w:rPr>
                <w:rFonts w:ascii="Arial"/>
                <w:sz w:val="21"/>
              </w:rPr>
            </w:pPr>
          </w:p>
        </w:tc>
        <w:tc>
          <w:tcPr>
            <w:tcW w:w="1473" w:type="dxa"/>
            <w:vAlign w:val="top"/>
          </w:tcPr>
          <w:p w14:paraId="3667959A">
            <w:pPr>
              <w:rPr>
                <w:rFonts w:ascii="Arial"/>
                <w:sz w:val="21"/>
              </w:rPr>
            </w:pPr>
          </w:p>
        </w:tc>
        <w:tc>
          <w:tcPr>
            <w:tcW w:w="1473" w:type="dxa"/>
            <w:vAlign w:val="top"/>
          </w:tcPr>
          <w:p w14:paraId="7003F531">
            <w:pPr>
              <w:rPr>
                <w:rFonts w:ascii="Arial"/>
                <w:sz w:val="21"/>
              </w:rPr>
            </w:pPr>
          </w:p>
        </w:tc>
        <w:tc>
          <w:tcPr>
            <w:tcW w:w="1480" w:type="dxa"/>
            <w:vAlign w:val="top"/>
          </w:tcPr>
          <w:p w14:paraId="15CF5E2F">
            <w:pPr>
              <w:rPr>
                <w:rFonts w:ascii="Arial"/>
                <w:sz w:val="21"/>
              </w:rPr>
            </w:pPr>
          </w:p>
        </w:tc>
      </w:tr>
      <w:tr w14:paraId="60DDE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8A7154E">
            <w:pPr>
              <w:pStyle w:val="6"/>
              <w:spacing w:before="96" w:line="178" w:lineRule="auto"/>
              <w:ind w:left="313"/>
            </w:pPr>
            <w:r>
              <w:rPr>
                <w:spacing w:val="-3"/>
              </w:rPr>
              <w:t>32</w:t>
            </w:r>
          </w:p>
        </w:tc>
        <w:tc>
          <w:tcPr>
            <w:tcW w:w="3400" w:type="dxa"/>
            <w:vAlign w:val="top"/>
          </w:tcPr>
          <w:p w14:paraId="52A9C1DA">
            <w:pPr>
              <w:pStyle w:val="6"/>
              <w:spacing w:before="81" w:line="189" w:lineRule="auto"/>
              <w:ind w:left="1065"/>
            </w:pPr>
            <w:r>
              <w:rPr>
                <w:b/>
                <w:bCs/>
                <w:spacing w:val="9"/>
              </w:rPr>
              <w:t>本年收入合计</w:t>
            </w:r>
          </w:p>
        </w:tc>
        <w:tc>
          <w:tcPr>
            <w:tcW w:w="1473" w:type="dxa"/>
            <w:vAlign w:val="top"/>
          </w:tcPr>
          <w:p w14:paraId="51846D9A">
            <w:pPr>
              <w:pStyle w:val="6"/>
              <w:spacing w:before="95" w:line="178" w:lineRule="auto"/>
              <w:ind w:left="666"/>
            </w:pPr>
            <w:r>
              <w:rPr>
                <w:b/>
                <w:bCs/>
                <w:spacing w:val="2"/>
              </w:rPr>
              <w:t>342.70</w:t>
            </w:r>
          </w:p>
        </w:tc>
        <w:tc>
          <w:tcPr>
            <w:tcW w:w="3400" w:type="dxa"/>
            <w:vAlign w:val="top"/>
          </w:tcPr>
          <w:p w14:paraId="54C4BC7F">
            <w:pPr>
              <w:pStyle w:val="6"/>
              <w:spacing w:before="81" w:line="189" w:lineRule="auto"/>
              <w:ind w:left="1066"/>
            </w:pPr>
            <w:r>
              <w:rPr>
                <w:b/>
                <w:bCs/>
                <w:spacing w:val="9"/>
              </w:rPr>
              <w:t>本年支出合计</w:t>
            </w:r>
          </w:p>
        </w:tc>
        <w:tc>
          <w:tcPr>
            <w:tcW w:w="1473" w:type="dxa"/>
            <w:vAlign w:val="top"/>
          </w:tcPr>
          <w:p w14:paraId="7FFDC2D9">
            <w:pPr>
              <w:pStyle w:val="6"/>
              <w:spacing w:before="95" w:line="178" w:lineRule="auto"/>
              <w:ind w:left="670"/>
            </w:pPr>
            <w:r>
              <w:rPr>
                <w:b/>
                <w:bCs/>
                <w:spacing w:val="2"/>
              </w:rPr>
              <w:t>343.53</w:t>
            </w:r>
          </w:p>
        </w:tc>
        <w:tc>
          <w:tcPr>
            <w:tcW w:w="1473" w:type="dxa"/>
            <w:vAlign w:val="top"/>
          </w:tcPr>
          <w:p w14:paraId="4FA54180">
            <w:pPr>
              <w:pStyle w:val="6"/>
              <w:spacing w:before="95" w:line="178" w:lineRule="auto"/>
              <w:ind w:left="671"/>
            </w:pPr>
            <w:r>
              <w:rPr>
                <w:b/>
                <w:bCs/>
                <w:spacing w:val="2"/>
              </w:rPr>
              <w:t>343.53</w:t>
            </w:r>
          </w:p>
        </w:tc>
        <w:tc>
          <w:tcPr>
            <w:tcW w:w="1473" w:type="dxa"/>
            <w:vAlign w:val="top"/>
          </w:tcPr>
          <w:p w14:paraId="6A049B53">
            <w:pPr>
              <w:rPr>
                <w:rFonts w:ascii="Arial"/>
                <w:sz w:val="21"/>
              </w:rPr>
            </w:pPr>
          </w:p>
        </w:tc>
        <w:tc>
          <w:tcPr>
            <w:tcW w:w="1480" w:type="dxa"/>
            <w:vAlign w:val="top"/>
          </w:tcPr>
          <w:p w14:paraId="5FB93EDF">
            <w:pPr>
              <w:rPr>
                <w:rFonts w:ascii="Arial"/>
                <w:sz w:val="21"/>
              </w:rPr>
            </w:pPr>
          </w:p>
        </w:tc>
      </w:tr>
      <w:tr w14:paraId="7A09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8BE3BFE">
            <w:pPr>
              <w:pStyle w:val="6"/>
              <w:spacing w:before="97" w:line="178" w:lineRule="auto"/>
              <w:ind w:left="313"/>
            </w:pPr>
            <w:r>
              <w:rPr>
                <w:spacing w:val="-3"/>
              </w:rPr>
              <w:t>33</w:t>
            </w:r>
          </w:p>
        </w:tc>
        <w:tc>
          <w:tcPr>
            <w:tcW w:w="3400" w:type="dxa"/>
            <w:vAlign w:val="top"/>
          </w:tcPr>
          <w:p w14:paraId="132A6AFA">
            <w:pPr>
              <w:pStyle w:val="6"/>
              <w:spacing w:before="80" w:line="190" w:lineRule="auto"/>
              <w:ind w:left="101"/>
            </w:pPr>
            <w:r>
              <w:rPr>
                <w:spacing w:val="9"/>
              </w:rPr>
              <w:t>年初财政拨款结转和结余</w:t>
            </w:r>
          </w:p>
        </w:tc>
        <w:tc>
          <w:tcPr>
            <w:tcW w:w="1473" w:type="dxa"/>
            <w:vAlign w:val="top"/>
          </w:tcPr>
          <w:p w14:paraId="04C01751">
            <w:pPr>
              <w:pStyle w:val="6"/>
              <w:spacing w:before="97" w:line="178" w:lineRule="auto"/>
              <w:ind w:left="947"/>
            </w:pPr>
            <w:r>
              <w:rPr>
                <w:spacing w:val="2"/>
              </w:rPr>
              <w:t>0.83</w:t>
            </w:r>
          </w:p>
        </w:tc>
        <w:tc>
          <w:tcPr>
            <w:tcW w:w="3400" w:type="dxa"/>
            <w:vAlign w:val="top"/>
          </w:tcPr>
          <w:p w14:paraId="3349C23C">
            <w:pPr>
              <w:pStyle w:val="6"/>
              <w:spacing w:before="80" w:line="190" w:lineRule="auto"/>
              <w:ind w:left="105"/>
            </w:pPr>
            <w:r>
              <w:rPr>
                <w:spacing w:val="9"/>
              </w:rPr>
              <w:t>年末财政拨款结转和结余</w:t>
            </w:r>
          </w:p>
        </w:tc>
        <w:tc>
          <w:tcPr>
            <w:tcW w:w="1473" w:type="dxa"/>
            <w:vAlign w:val="top"/>
          </w:tcPr>
          <w:p w14:paraId="060507E6">
            <w:pPr>
              <w:rPr>
                <w:rFonts w:ascii="Arial"/>
                <w:sz w:val="21"/>
              </w:rPr>
            </w:pPr>
          </w:p>
        </w:tc>
        <w:tc>
          <w:tcPr>
            <w:tcW w:w="1473" w:type="dxa"/>
            <w:vAlign w:val="top"/>
          </w:tcPr>
          <w:p w14:paraId="6CB0E74E">
            <w:pPr>
              <w:rPr>
                <w:rFonts w:ascii="Arial"/>
                <w:sz w:val="21"/>
              </w:rPr>
            </w:pPr>
          </w:p>
        </w:tc>
        <w:tc>
          <w:tcPr>
            <w:tcW w:w="1473" w:type="dxa"/>
            <w:vAlign w:val="top"/>
          </w:tcPr>
          <w:p w14:paraId="7C6CEB46">
            <w:pPr>
              <w:rPr>
                <w:rFonts w:ascii="Arial"/>
                <w:sz w:val="21"/>
              </w:rPr>
            </w:pPr>
          </w:p>
        </w:tc>
        <w:tc>
          <w:tcPr>
            <w:tcW w:w="1480" w:type="dxa"/>
            <w:vAlign w:val="top"/>
          </w:tcPr>
          <w:p w14:paraId="74816BB2">
            <w:pPr>
              <w:rPr>
                <w:rFonts w:ascii="Arial"/>
                <w:sz w:val="21"/>
              </w:rPr>
            </w:pPr>
          </w:p>
        </w:tc>
      </w:tr>
      <w:tr w14:paraId="67DD5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21C78A9">
            <w:pPr>
              <w:pStyle w:val="6"/>
              <w:spacing w:before="97" w:line="178" w:lineRule="auto"/>
              <w:ind w:left="313"/>
            </w:pPr>
            <w:r>
              <w:rPr>
                <w:spacing w:val="-3"/>
              </w:rPr>
              <w:t>34</w:t>
            </w:r>
          </w:p>
        </w:tc>
        <w:tc>
          <w:tcPr>
            <w:tcW w:w="3400" w:type="dxa"/>
            <w:vAlign w:val="top"/>
          </w:tcPr>
          <w:p w14:paraId="2AE2A4B7">
            <w:pPr>
              <w:pStyle w:val="6"/>
              <w:spacing w:before="82" w:line="189" w:lineRule="auto"/>
              <w:ind w:left="101"/>
            </w:pPr>
            <w:r>
              <w:rPr>
                <w:spacing w:val="9"/>
              </w:rPr>
              <w:t>一、一般公共预算拨款</w:t>
            </w:r>
          </w:p>
        </w:tc>
        <w:tc>
          <w:tcPr>
            <w:tcW w:w="1473" w:type="dxa"/>
            <w:vAlign w:val="top"/>
          </w:tcPr>
          <w:p w14:paraId="4F9D7ADF">
            <w:pPr>
              <w:pStyle w:val="6"/>
              <w:spacing w:before="97" w:line="178" w:lineRule="auto"/>
              <w:ind w:left="947"/>
            </w:pPr>
            <w:r>
              <w:rPr>
                <w:spacing w:val="2"/>
              </w:rPr>
              <w:t>0.83</w:t>
            </w:r>
          </w:p>
        </w:tc>
        <w:tc>
          <w:tcPr>
            <w:tcW w:w="3400" w:type="dxa"/>
            <w:vAlign w:val="top"/>
          </w:tcPr>
          <w:p w14:paraId="44E60D39">
            <w:pPr>
              <w:rPr>
                <w:rFonts w:ascii="Arial"/>
                <w:sz w:val="21"/>
              </w:rPr>
            </w:pPr>
          </w:p>
        </w:tc>
        <w:tc>
          <w:tcPr>
            <w:tcW w:w="1473" w:type="dxa"/>
            <w:vAlign w:val="top"/>
          </w:tcPr>
          <w:p w14:paraId="46E0E822">
            <w:pPr>
              <w:rPr>
                <w:rFonts w:ascii="Arial"/>
                <w:sz w:val="21"/>
              </w:rPr>
            </w:pPr>
          </w:p>
        </w:tc>
        <w:tc>
          <w:tcPr>
            <w:tcW w:w="1473" w:type="dxa"/>
            <w:vAlign w:val="top"/>
          </w:tcPr>
          <w:p w14:paraId="127D654F">
            <w:pPr>
              <w:rPr>
                <w:rFonts w:ascii="Arial"/>
                <w:sz w:val="21"/>
              </w:rPr>
            </w:pPr>
          </w:p>
        </w:tc>
        <w:tc>
          <w:tcPr>
            <w:tcW w:w="1473" w:type="dxa"/>
            <w:vAlign w:val="top"/>
          </w:tcPr>
          <w:p w14:paraId="1C00E464">
            <w:pPr>
              <w:rPr>
                <w:rFonts w:ascii="Arial"/>
                <w:sz w:val="21"/>
              </w:rPr>
            </w:pPr>
          </w:p>
        </w:tc>
        <w:tc>
          <w:tcPr>
            <w:tcW w:w="1480" w:type="dxa"/>
            <w:vAlign w:val="top"/>
          </w:tcPr>
          <w:p w14:paraId="6EA70DAB">
            <w:pPr>
              <w:rPr>
                <w:rFonts w:ascii="Arial"/>
                <w:sz w:val="21"/>
              </w:rPr>
            </w:pPr>
          </w:p>
        </w:tc>
      </w:tr>
      <w:tr w14:paraId="5BB1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3F164EA">
            <w:pPr>
              <w:pStyle w:val="6"/>
              <w:spacing w:before="97" w:line="178" w:lineRule="auto"/>
              <w:ind w:left="313"/>
            </w:pPr>
            <w:r>
              <w:rPr>
                <w:spacing w:val="-3"/>
              </w:rPr>
              <w:t>35</w:t>
            </w:r>
          </w:p>
        </w:tc>
        <w:tc>
          <w:tcPr>
            <w:tcW w:w="3400" w:type="dxa"/>
            <w:vAlign w:val="top"/>
          </w:tcPr>
          <w:p w14:paraId="2EE70AE7">
            <w:pPr>
              <w:pStyle w:val="6"/>
              <w:spacing w:before="83" w:line="189" w:lineRule="auto"/>
              <w:ind w:left="104"/>
            </w:pPr>
            <w:r>
              <w:rPr>
                <w:spacing w:val="9"/>
              </w:rPr>
              <w:t>二、政府性基金预算拨款</w:t>
            </w:r>
          </w:p>
        </w:tc>
        <w:tc>
          <w:tcPr>
            <w:tcW w:w="1473" w:type="dxa"/>
            <w:vAlign w:val="top"/>
          </w:tcPr>
          <w:p w14:paraId="69BB514D">
            <w:pPr>
              <w:rPr>
                <w:rFonts w:ascii="Arial"/>
                <w:sz w:val="21"/>
              </w:rPr>
            </w:pPr>
          </w:p>
        </w:tc>
        <w:tc>
          <w:tcPr>
            <w:tcW w:w="3400" w:type="dxa"/>
            <w:vAlign w:val="top"/>
          </w:tcPr>
          <w:p w14:paraId="199C82AA">
            <w:pPr>
              <w:rPr>
                <w:rFonts w:ascii="Arial"/>
                <w:sz w:val="21"/>
              </w:rPr>
            </w:pPr>
          </w:p>
        </w:tc>
        <w:tc>
          <w:tcPr>
            <w:tcW w:w="1473" w:type="dxa"/>
            <w:vAlign w:val="top"/>
          </w:tcPr>
          <w:p w14:paraId="70E9BB34">
            <w:pPr>
              <w:rPr>
                <w:rFonts w:ascii="Arial"/>
                <w:sz w:val="21"/>
              </w:rPr>
            </w:pPr>
          </w:p>
        </w:tc>
        <w:tc>
          <w:tcPr>
            <w:tcW w:w="1473" w:type="dxa"/>
            <w:vAlign w:val="top"/>
          </w:tcPr>
          <w:p w14:paraId="62824987">
            <w:pPr>
              <w:rPr>
                <w:rFonts w:ascii="Arial"/>
                <w:sz w:val="21"/>
              </w:rPr>
            </w:pPr>
          </w:p>
        </w:tc>
        <w:tc>
          <w:tcPr>
            <w:tcW w:w="1473" w:type="dxa"/>
            <w:vAlign w:val="top"/>
          </w:tcPr>
          <w:p w14:paraId="3E3E5C86">
            <w:pPr>
              <w:rPr>
                <w:rFonts w:ascii="Arial"/>
                <w:sz w:val="21"/>
              </w:rPr>
            </w:pPr>
          </w:p>
        </w:tc>
        <w:tc>
          <w:tcPr>
            <w:tcW w:w="1480" w:type="dxa"/>
            <w:vAlign w:val="top"/>
          </w:tcPr>
          <w:p w14:paraId="397E71FD">
            <w:pPr>
              <w:rPr>
                <w:rFonts w:ascii="Arial"/>
                <w:sz w:val="21"/>
              </w:rPr>
            </w:pPr>
          </w:p>
        </w:tc>
      </w:tr>
      <w:tr w14:paraId="5DB83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2E63618">
            <w:pPr>
              <w:pStyle w:val="6"/>
              <w:spacing w:before="98" w:line="178" w:lineRule="auto"/>
              <w:ind w:left="313"/>
            </w:pPr>
            <w:r>
              <w:rPr>
                <w:spacing w:val="-3"/>
              </w:rPr>
              <w:t>36</w:t>
            </w:r>
          </w:p>
        </w:tc>
        <w:tc>
          <w:tcPr>
            <w:tcW w:w="3400" w:type="dxa"/>
            <w:vAlign w:val="top"/>
          </w:tcPr>
          <w:p w14:paraId="23E723B1">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2F68C947">
            <w:pPr>
              <w:rPr>
                <w:rFonts w:ascii="Arial"/>
                <w:sz w:val="21"/>
              </w:rPr>
            </w:pPr>
          </w:p>
        </w:tc>
        <w:tc>
          <w:tcPr>
            <w:tcW w:w="3400" w:type="dxa"/>
            <w:vAlign w:val="top"/>
          </w:tcPr>
          <w:p w14:paraId="3242511A">
            <w:pPr>
              <w:rPr>
                <w:rFonts w:ascii="Arial"/>
                <w:sz w:val="21"/>
              </w:rPr>
            </w:pPr>
          </w:p>
        </w:tc>
        <w:tc>
          <w:tcPr>
            <w:tcW w:w="1473" w:type="dxa"/>
            <w:vAlign w:val="top"/>
          </w:tcPr>
          <w:p w14:paraId="40BB3C4D">
            <w:pPr>
              <w:rPr>
                <w:rFonts w:ascii="Arial"/>
                <w:sz w:val="21"/>
              </w:rPr>
            </w:pPr>
          </w:p>
        </w:tc>
        <w:tc>
          <w:tcPr>
            <w:tcW w:w="1473" w:type="dxa"/>
            <w:vAlign w:val="top"/>
          </w:tcPr>
          <w:p w14:paraId="1867AC3B">
            <w:pPr>
              <w:rPr>
                <w:rFonts w:ascii="Arial"/>
                <w:sz w:val="21"/>
              </w:rPr>
            </w:pPr>
          </w:p>
        </w:tc>
        <w:tc>
          <w:tcPr>
            <w:tcW w:w="1473" w:type="dxa"/>
            <w:vAlign w:val="top"/>
          </w:tcPr>
          <w:p w14:paraId="77BB648D">
            <w:pPr>
              <w:rPr>
                <w:rFonts w:ascii="Arial"/>
                <w:sz w:val="21"/>
              </w:rPr>
            </w:pPr>
          </w:p>
        </w:tc>
        <w:tc>
          <w:tcPr>
            <w:tcW w:w="1480" w:type="dxa"/>
            <w:vAlign w:val="top"/>
          </w:tcPr>
          <w:p w14:paraId="0EA1ADBB">
            <w:pPr>
              <w:rPr>
                <w:rFonts w:ascii="Arial"/>
                <w:sz w:val="21"/>
              </w:rPr>
            </w:pPr>
          </w:p>
        </w:tc>
      </w:tr>
    </w:tbl>
    <w:p w14:paraId="7A355DA9">
      <w:pPr>
        <w:spacing w:line="193" w:lineRule="exact"/>
        <w:rPr>
          <w:rFonts w:ascii="Arial"/>
          <w:sz w:val="16"/>
        </w:rPr>
      </w:pPr>
    </w:p>
    <w:p w14:paraId="5E0D24F3">
      <w:pPr>
        <w:spacing w:line="193" w:lineRule="exact"/>
        <w:rPr>
          <w:rFonts w:ascii="Arial" w:hAnsi="Arial" w:eastAsia="Arial" w:cs="Arial"/>
          <w:sz w:val="16"/>
          <w:szCs w:val="16"/>
        </w:rPr>
        <w:sectPr>
          <w:footerReference r:id="rId274" w:type="default"/>
          <w:pgSz w:w="16840" w:h="11900"/>
          <w:pgMar w:top="1011" w:right="900" w:bottom="937" w:left="900" w:header="0" w:footer="720" w:gutter="0"/>
          <w:cols w:space="720" w:num="1"/>
        </w:sectPr>
      </w:pPr>
    </w:p>
    <w:p w14:paraId="016BDAFA">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B075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2D706F36">
            <w:pPr>
              <w:pStyle w:val="6"/>
              <w:spacing w:before="49" w:line="184" w:lineRule="auto"/>
              <w:ind w:left="123"/>
              <w:rPr>
                <w:sz w:val="24"/>
                <w:szCs w:val="24"/>
              </w:rPr>
            </w:pPr>
            <w:r>
              <w:rPr>
                <w:spacing w:val="-2"/>
                <w:sz w:val="24"/>
                <w:szCs w:val="24"/>
              </w:rPr>
              <w:t>357019 石家庄市文物保护研究所</w:t>
            </w:r>
          </w:p>
        </w:tc>
        <w:tc>
          <w:tcPr>
            <w:tcW w:w="3400" w:type="dxa"/>
            <w:tcBorders>
              <w:top w:val="single" w:color="FFFFFF" w:sz="4" w:space="0"/>
              <w:left w:val="single" w:color="FFFFFF" w:sz="2" w:space="0"/>
              <w:right w:val="single" w:color="FFFFFF" w:sz="2" w:space="0"/>
            </w:tcBorders>
            <w:vAlign w:val="top"/>
          </w:tcPr>
          <w:p w14:paraId="5551CDD7">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355B6FDB">
            <w:pPr>
              <w:pStyle w:val="6"/>
              <w:spacing w:before="50" w:line="183" w:lineRule="auto"/>
              <w:ind w:left="4590"/>
              <w:rPr>
                <w:sz w:val="24"/>
                <w:szCs w:val="24"/>
              </w:rPr>
            </w:pPr>
            <w:r>
              <w:rPr>
                <w:spacing w:val="-13"/>
                <w:sz w:val="24"/>
                <w:szCs w:val="24"/>
              </w:rPr>
              <w:t>单位 ：万元</w:t>
            </w:r>
          </w:p>
        </w:tc>
      </w:tr>
      <w:tr w14:paraId="70408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53D8CBF7">
            <w:pPr>
              <w:spacing w:line="455" w:lineRule="auto"/>
              <w:rPr>
                <w:rFonts w:ascii="Arial"/>
                <w:sz w:val="21"/>
              </w:rPr>
            </w:pPr>
          </w:p>
          <w:p w14:paraId="62F3AEA8">
            <w:pPr>
              <w:pStyle w:val="6"/>
              <w:spacing w:before="86" w:line="189" w:lineRule="auto"/>
              <w:ind w:left="215"/>
            </w:pPr>
            <w:r>
              <w:rPr>
                <w:b/>
                <w:bCs/>
                <w:spacing w:val="7"/>
              </w:rPr>
              <w:t>序号</w:t>
            </w:r>
          </w:p>
        </w:tc>
        <w:tc>
          <w:tcPr>
            <w:tcW w:w="4873" w:type="dxa"/>
            <w:gridSpan w:val="2"/>
            <w:vAlign w:val="top"/>
          </w:tcPr>
          <w:p w14:paraId="6FB8A3BE">
            <w:pPr>
              <w:pStyle w:val="6"/>
              <w:spacing w:before="73" w:line="189" w:lineRule="auto"/>
              <w:ind w:left="2222"/>
            </w:pPr>
            <w:r>
              <w:rPr>
                <w:b/>
                <w:bCs/>
                <w:spacing w:val="7"/>
              </w:rPr>
              <w:t>收入</w:t>
            </w:r>
          </w:p>
        </w:tc>
        <w:tc>
          <w:tcPr>
            <w:tcW w:w="9299" w:type="dxa"/>
            <w:gridSpan w:val="5"/>
            <w:vAlign w:val="top"/>
          </w:tcPr>
          <w:p w14:paraId="77588206">
            <w:pPr>
              <w:pStyle w:val="6"/>
              <w:spacing w:before="73" w:line="189" w:lineRule="auto"/>
              <w:ind w:left="4436"/>
            </w:pPr>
            <w:r>
              <w:rPr>
                <w:b/>
                <w:bCs/>
                <w:spacing w:val="7"/>
              </w:rPr>
              <w:t>支出</w:t>
            </w:r>
          </w:p>
        </w:tc>
      </w:tr>
      <w:tr w14:paraId="7DE12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514E8592">
            <w:pPr>
              <w:rPr>
                <w:rFonts w:ascii="Arial"/>
                <w:sz w:val="21"/>
              </w:rPr>
            </w:pPr>
          </w:p>
        </w:tc>
        <w:tc>
          <w:tcPr>
            <w:tcW w:w="3400" w:type="dxa"/>
            <w:vAlign w:val="top"/>
          </w:tcPr>
          <w:p w14:paraId="4EABBAF0">
            <w:pPr>
              <w:spacing w:line="275" w:lineRule="auto"/>
              <w:rPr>
                <w:rFonts w:ascii="Arial"/>
                <w:sz w:val="21"/>
              </w:rPr>
            </w:pPr>
          </w:p>
          <w:p w14:paraId="0FE4ADC3">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4AA1D90A">
            <w:pPr>
              <w:spacing w:line="266" w:lineRule="auto"/>
              <w:rPr>
                <w:rFonts w:ascii="Arial"/>
                <w:sz w:val="21"/>
              </w:rPr>
            </w:pPr>
          </w:p>
          <w:p w14:paraId="386325F3">
            <w:pPr>
              <w:pStyle w:val="6"/>
              <w:spacing w:before="86" w:line="189" w:lineRule="auto"/>
              <w:ind w:left="522"/>
            </w:pPr>
            <w:r>
              <w:rPr>
                <w:b/>
                <w:bCs/>
                <w:spacing w:val="8"/>
              </w:rPr>
              <w:t>金额</w:t>
            </w:r>
          </w:p>
        </w:tc>
        <w:tc>
          <w:tcPr>
            <w:tcW w:w="3400" w:type="dxa"/>
            <w:vAlign w:val="top"/>
          </w:tcPr>
          <w:p w14:paraId="3DA427F1">
            <w:pPr>
              <w:spacing w:line="275" w:lineRule="auto"/>
              <w:rPr>
                <w:rFonts w:ascii="Arial"/>
                <w:sz w:val="21"/>
              </w:rPr>
            </w:pPr>
          </w:p>
          <w:p w14:paraId="0B99B9BA">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2734D54F">
            <w:pPr>
              <w:spacing w:line="266" w:lineRule="auto"/>
              <w:rPr>
                <w:rFonts w:ascii="Arial"/>
                <w:sz w:val="21"/>
              </w:rPr>
            </w:pPr>
          </w:p>
          <w:p w14:paraId="15F40AE1">
            <w:pPr>
              <w:pStyle w:val="6"/>
              <w:spacing w:before="86" w:line="189" w:lineRule="auto"/>
              <w:ind w:left="525"/>
            </w:pPr>
            <w:r>
              <w:rPr>
                <w:b/>
                <w:bCs/>
                <w:spacing w:val="7"/>
              </w:rPr>
              <w:t>合计</w:t>
            </w:r>
          </w:p>
        </w:tc>
        <w:tc>
          <w:tcPr>
            <w:tcW w:w="1473" w:type="dxa"/>
            <w:vAlign w:val="top"/>
          </w:tcPr>
          <w:p w14:paraId="44E730A2">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D7B6B77">
            <w:pPr>
              <w:pStyle w:val="6"/>
              <w:spacing w:before="45" w:line="190" w:lineRule="auto"/>
              <w:ind w:left="211"/>
            </w:pPr>
            <w:r>
              <w:rPr>
                <w:b/>
                <w:bCs/>
                <w:spacing w:val="9"/>
              </w:rPr>
              <w:t>政府性基金</w:t>
            </w:r>
          </w:p>
          <w:p w14:paraId="6A3E4A5E">
            <w:pPr>
              <w:pStyle w:val="6"/>
              <w:spacing w:before="35" w:line="190" w:lineRule="auto"/>
              <w:ind w:left="317"/>
            </w:pPr>
            <w:r>
              <w:rPr>
                <w:b/>
                <w:bCs/>
                <w:spacing w:val="8"/>
              </w:rPr>
              <w:t>预算财政</w:t>
            </w:r>
          </w:p>
          <w:p w14:paraId="04AE2856">
            <w:pPr>
              <w:pStyle w:val="6"/>
              <w:spacing w:before="36" w:line="177" w:lineRule="auto"/>
              <w:ind w:left="529"/>
            </w:pPr>
            <w:r>
              <w:rPr>
                <w:b/>
                <w:bCs/>
                <w:spacing w:val="7"/>
              </w:rPr>
              <w:t>拨款</w:t>
            </w:r>
          </w:p>
        </w:tc>
        <w:tc>
          <w:tcPr>
            <w:tcW w:w="1480" w:type="dxa"/>
            <w:vAlign w:val="top"/>
          </w:tcPr>
          <w:p w14:paraId="18ADDFD9">
            <w:pPr>
              <w:pStyle w:val="6"/>
              <w:spacing w:before="47" w:line="189" w:lineRule="auto"/>
              <w:ind w:left="221"/>
            </w:pPr>
            <w:r>
              <w:rPr>
                <w:b/>
                <w:bCs/>
                <w:spacing w:val="7"/>
              </w:rPr>
              <w:t>国有资本经</w:t>
            </w:r>
          </w:p>
          <w:p w14:paraId="6F55A012">
            <w:pPr>
              <w:pStyle w:val="6"/>
              <w:spacing w:before="35" w:line="190" w:lineRule="auto"/>
              <w:ind w:left="214"/>
            </w:pPr>
            <w:r>
              <w:rPr>
                <w:b/>
                <w:bCs/>
                <w:spacing w:val="8"/>
              </w:rPr>
              <w:t>营预算财政</w:t>
            </w:r>
          </w:p>
          <w:p w14:paraId="2FC02156">
            <w:pPr>
              <w:pStyle w:val="6"/>
              <w:spacing w:before="36" w:line="177" w:lineRule="auto"/>
              <w:ind w:left="529"/>
            </w:pPr>
            <w:r>
              <w:rPr>
                <w:b/>
                <w:bCs/>
                <w:spacing w:val="7"/>
              </w:rPr>
              <w:t>拨款</w:t>
            </w:r>
          </w:p>
        </w:tc>
      </w:tr>
      <w:tr w14:paraId="578AB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499C81D5">
            <w:pPr>
              <w:pStyle w:val="6"/>
              <w:spacing w:before="80" w:line="189" w:lineRule="auto"/>
              <w:ind w:left="215"/>
            </w:pPr>
            <w:r>
              <w:rPr>
                <w:b/>
                <w:bCs/>
                <w:spacing w:val="7"/>
              </w:rPr>
              <w:t>栏次</w:t>
            </w:r>
          </w:p>
        </w:tc>
        <w:tc>
          <w:tcPr>
            <w:tcW w:w="3400" w:type="dxa"/>
            <w:vAlign w:val="top"/>
          </w:tcPr>
          <w:p w14:paraId="75873024">
            <w:pPr>
              <w:pStyle w:val="6"/>
              <w:spacing w:before="93" w:line="179" w:lineRule="auto"/>
              <w:ind w:left="1644"/>
            </w:pPr>
            <w:r>
              <w:rPr>
                <w:b/>
                <w:bCs/>
              </w:rPr>
              <w:t>1</w:t>
            </w:r>
          </w:p>
        </w:tc>
        <w:tc>
          <w:tcPr>
            <w:tcW w:w="1473" w:type="dxa"/>
            <w:vAlign w:val="top"/>
          </w:tcPr>
          <w:p w14:paraId="674E7893">
            <w:pPr>
              <w:pStyle w:val="6"/>
              <w:spacing w:before="95" w:line="178" w:lineRule="auto"/>
              <w:ind w:left="677"/>
            </w:pPr>
            <w:r>
              <w:rPr>
                <w:b/>
                <w:bCs/>
              </w:rPr>
              <w:t>2</w:t>
            </w:r>
          </w:p>
        </w:tc>
        <w:tc>
          <w:tcPr>
            <w:tcW w:w="3400" w:type="dxa"/>
            <w:vAlign w:val="top"/>
          </w:tcPr>
          <w:p w14:paraId="6838F116">
            <w:pPr>
              <w:pStyle w:val="6"/>
              <w:spacing w:before="94" w:line="178" w:lineRule="auto"/>
              <w:ind w:left="1646"/>
            </w:pPr>
            <w:r>
              <w:rPr>
                <w:b/>
                <w:bCs/>
              </w:rPr>
              <w:t>3</w:t>
            </w:r>
          </w:p>
        </w:tc>
        <w:tc>
          <w:tcPr>
            <w:tcW w:w="1473" w:type="dxa"/>
            <w:vAlign w:val="top"/>
          </w:tcPr>
          <w:p w14:paraId="2200F108">
            <w:pPr>
              <w:pStyle w:val="6"/>
              <w:spacing w:before="97" w:line="176" w:lineRule="auto"/>
              <w:ind w:left="673"/>
            </w:pPr>
            <w:r>
              <w:rPr>
                <w:b/>
                <w:bCs/>
                <w:spacing w:val="1"/>
              </w:rPr>
              <w:t>4</w:t>
            </w:r>
          </w:p>
        </w:tc>
        <w:tc>
          <w:tcPr>
            <w:tcW w:w="1473" w:type="dxa"/>
            <w:vAlign w:val="top"/>
          </w:tcPr>
          <w:p w14:paraId="3A5BEF8F">
            <w:pPr>
              <w:pStyle w:val="6"/>
              <w:spacing w:before="97" w:line="176" w:lineRule="auto"/>
              <w:ind w:left="687"/>
            </w:pPr>
            <w:r>
              <w:rPr>
                <w:b/>
                <w:bCs/>
              </w:rPr>
              <w:t>5</w:t>
            </w:r>
          </w:p>
        </w:tc>
        <w:tc>
          <w:tcPr>
            <w:tcW w:w="1473" w:type="dxa"/>
            <w:vAlign w:val="top"/>
          </w:tcPr>
          <w:p w14:paraId="5F0AAAAE">
            <w:pPr>
              <w:pStyle w:val="6"/>
              <w:spacing w:before="94" w:line="178" w:lineRule="auto"/>
              <w:ind w:left="681"/>
            </w:pPr>
            <w:r>
              <w:rPr>
                <w:b/>
                <w:bCs/>
              </w:rPr>
              <w:t>6</w:t>
            </w:r>
          </w:p>
        </w:tc>
        <w:tc>
          <w:tcPr>
            <w:tcW w:w="1480" w:type="dxa"/>
            <w:vAlign w:val="top"/>
          </w:tcPr>
          <w:p w14:paraId="00E14D89">
            <w:pPr>
              <w:pStyle w:val="6"/>
              <w:spacing w:before="97" w:line="176" w:lineRule="auto"/>
              <w:ind w:left="681"/>
            </w:pPr>
            <w:r>
              <w:rPr>
                <w:b/>
                <w:bCs/>
              </w:rPr>
              <w:t>7</w:t>
            </w:r>
          </w:p>
        </w:tc>
      </w:tr>
      <w:tr w14:paraId="1D272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5244B4C8">
            <w:pPr>
              <w:pStyle w:val="6"/>
              <w:spacing w:before="97" w:line="178" w:lineRule="auto"/>
              <w:ind w:left="313"/>
            </w:pPr>
            <w:r>
              <w:rPr>
                <w:spacing w:val="-3"/>
              </w:rPr>
              <w:t>37</w:t>
            </w:r>
          </w:p>
        </w:tc>
        <w:tc>
          <w:tcPr>
            <w:tcW w:w="3400" w:type="dxa"/>
            <w:vAlign w:val="top"/>
          </w:tcPr>
          <w:p w14:paraId="329E9EEB">
            <w:pPr>
              <w:pStyle w:val="6"/>
              <w:spacing w:before="82" w:line="189" w:lineRule="auto"/>
              <w:ind w:left="1274"/>
            </w:pPr>
            <w:r>
              <w:rPr>
                <w:b/>
                <w:bCs/>
                <w:spacing w:val="8"/>
              </w:rPr>
              <w:t>收入总计</w:t>
            </w:r>
          </w:p>
        </w:tc>
        <w:tc>
          <w:tcPr>
            <w:tcW w:w="1473" w:type="dxa"/>
            <w:vAlign w:val="top"/>
          </w:tcPr>
          <w:p w14:paraId="5797A93B">
            <w:pPr>
              <w:pStyle w:val="6"/>
              <w:spacing w:before="96" w:line="178" w:lineRule="auto"/>
              <w:ind w:left="666"/>
            </w:pPr>
            <w:r>
              <w:rPr>
                <w:b/>
                <w:bCs/>
                <w:spacing w:val="2"/>
              </w:rPr>
              <w:t>343.53</w:t>
            </w:r>
          </w:p>
        </w:tc>
        <w:tc>
          <w:tcPr>
            <w:tcW w:w="3400" w:type="dxa"/>
            <w:vAlign w:val="top"/>
          </w:tcPr>
          <w:p w14:paraId="11E202F9">
            <w:pPr>
              <w:pStyle w:val="6"/>
              <w:spacing w:before="82" w:line="189" w:lineRule="auto"/>
              <w:ind w:left="1278"/>
            </w:pPr>
            <w:r>
              <w:rPr>
                <w:b/>
                <w:bCs/>
                <w:spacing w:val="8"/>
              </w:rPr>
              <w:t>支出总计</w:t>
            </w:r>
          </w:p>
        </w:tc>
        <w:tc>
          <w:tcPr>
            <w:tcW w:w="1473" w:type="dxa"/>
            <w:vAlign w:val="top"/>
          </w:tcPr>
          <w:p w14:paraId="049787F3">
            <w:pPr>
              <w:pStyle w:val="6"/>
              <w:spacing w:before="96" w:line="178" w:lineRule="auto"/>
              <w:ind w:left="670"/>
            </w:pPr>
            <w:r>
              <w:rPr>
                <w:b/>
                <w:bCs/>
                <w:spacing w:val="2"/>
              </w:rPr>
              <w:t>343.53</w:t>
            </w:r>
          </w:p>
        </w:tc>
        <w:tc>
          <w:tcPr>
            <w:tcW w:w="1473" w:type="dxa"/>
            <w:vAlign w:val="top"/>
          </w:tcPr>
          <w:p w14:paraId="5BB8F284">
            <w:pPr>
              <w:pStyle w:val="6"/>
              <w:spacing w:before="96" w:line="178" w:lineRule="auto"/>
              <w:ind w:left="671"/>
            </w:pPr>
            <w:r>
              <w:rPr>
                <w:b/>
                <w:bCs/>
                <w:spacing w:val="2"/>
              </w:rPr>
              <w:t>343.53</w:t>
            </w:r>
          </w:p>
        </w:tc>
        <w:tc>
          <w:tcPr>
            <w:tcW w:w="1473" w:type="dxa"/>
            <w:vAlign w:val="top"/>
          </w:tcPr>
          <w:p w14:paraId="0045379E">
            <w:pPr>
              <w:rPr>
                <w:rFonts w:ascii="Arial"/>
                <w:sz w:val="21"/>
              </w:rPr>
            </w:pPr>
          </w:p>
        </w:tc>
        <w:tc>
          <w:tcPr>
            <w:tcW w:w="1480" w:type="dxa"/>
            <w:vAlign w:val="top"/>
          </w:tcPr>
          <w:p w14:paraId="3BFFD730">
            <w:pPr>
              <w:rPr>
                <w:rFonts w:ascii="Arial"/>
                <w:sz w:val="21"/>
              </w:rPr>
            </w:pPr>
          </w:p>
        </w:tc>
      </w:tr>
    </w:tbl>
    <w:p w14:paraId="61FC1039">
      <w:pPr>
        <w:rPr>
          <w:rFonts w:ascii="Arial"/>
          <w:sz w:val="21"/>
        </w:rPr>
      </w:pPr>
    </w:p>
    <w:p w14:paraId="1F0619C9">
      <w:pPr>
        <w:rPr>
          <w:rFonts w:ascii="Arial" w:hAnsi="Arial" w:eastAsia="Arial" w:cs="Arial"/>
          <w:sz w:val="21"/>
          <w:szCs w:val="21"/>
        </w:rPr>
        <w:sectPr>
          <w:footerReference r:id="rId275" w:type="default"/>
          <w:pgSz w:w="16840" w:h="11900"/>
          <w:pgMar w:top="1011" w:right="900" w:bottom="937" w:left="900" w:header="0" w:footer="720" w:gutter="0"/>
          <w:cols w:space="720" w:num="1"/>
        </w:sectPr>
      </w:pPr>
    </w:p>
    <w:p w14:paraId="1C042E04">
      <w:pPr>
        <w:spacing w:line="264" w:lineRule="auto"/>
        <w:rPr>
          <w:rFonts w:ascii="Arial"/>
          <w:sz w:val="21"/>
        </w:rPr>
      </w:pPr>
    </w:p>
    <w:p w14:paraId="1D358BF3">
      <w:pPr>
        <w:pStyle w:val="2"/>
        <w:spacing w:before="150" w:line="187" w:lineRule="auto"/>
        <w:ind w:left="4068"/>
        <w:outlineLvl w:val="2"/>
        <w:rPr>
          <w:sz w:val="35"/>
          <w:szCs w:val="35"/>
        </w:rPr>
      </w:pPr>
      <w:r>
        <w:rPr>
          <w:spacing w:val="9"/>
          <w:sz w:val="35"/>
          <w:szCs w:val="35"/>
        </w:rPr>
        <w:t>单位预算一般公共预算财政拨款支出表</w:t>
      </w:r>
    </w:p>
    <w:p w14:paraId="1C3497D1">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683B4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72A5A299">
            <w:pPr>
              <w:pStyle w:val="6"/>
              <w:spacing w:before="50" w:line="184" w:lineRule="auto"/>
              <w:ind w:left="125"/>
              <w:rPr>
                <w:sz w:val="24"/>
                <w:szCs w:val="24"/>
              </w:rPr>
            </w:pPr>
            <w:r>
              <w:rPr>
                <w:spacing w:val="-2"/>
                <w:sz w:val="24"/>
                <w:szCs w:val="24"/>
              </w:rPr>
              <w:t>357019 石家庄市文物保护研究所</w:t>
            </w:r>
          </w:p>
        </w:tc>
        <w:tc>
          <w:tcPr>
            <w:tcW w:w="2549" w:type="dxa"/>
            <w:tcBorders>
              <w:top w:val="single" w:color="FFFFFF" w:sz="4" w:space="0"/>
              <w:left w:val="single" w:color="FFFFFF" w:sz="2" w:space="0"/>
              <w:right w:val="single" w:color="FFFFFF" w:sz="2" w:space="0"/>
            </w:tcBorders>
            <w:vAlign w:val="top"/>
          </w:tcPr>
          <w:p w14:paraId="04C1ECC3">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F17E71A">
            <w:pPr>
              <w:pStyle w:val="6"/>
              <w:spacing w:before="52" w:line="183" w:lineRule="auto"/>
              <w:ind w:left="3796"/>
              <w:rPr>
                <w:sz w:val="24"/>
                <w:szCs w:val="24"/>
              </w:rPr>
            </w:pPr>
            <w:r>
              <w:rPr>
                <w:spacing w:val="-13"/>
                <w:sz w:val="24"/>
                <w:szCs w:val="24"/>
              </w:rPr>
              <w:t>单位 ：万元</w:t>
            </w:r>
          </w:p>
        </w:tc>
      </w:tr>
      <w:tr w14:paraId="2B568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BD4D34D">
            <w:pPr>
              <w:pStyle w:val="6"/>
              <w:spacing w:before="266" w:line="189" w:lineRule="auto"/>
              <w:ind w:left="214"/>
            </w:pPr>
            <w:r>
              <w:rPr>
                <w:b/>
                <w:bCs/>
                <w:spacing w:val="7"/>
              </w:rPr>
              <w:t>序号</w:t>
            </w:r>
          </w:p>
        </w:tc>
        <w:tc>
          <w:tcPr>
            <w:tcW w:w="5722" w:type="dxa"/>
            <w:gridSpan w:val="2"/>
            <w:vAlign w:val="top"/>
          </w:tcPr>
          <w:p w14:paraId="5E23DE83">
            <w:pPr>
              <w:pStyle w:val="6"/>
              <w:spacing w:before="74" w:line="189" w:lineRule="auto"/>
              <w:ind w:left="2225"/>
            </w:pPr>
            <w:r>
              <w:rPr>
                <w:b/>
                <w:bCs/>
                <w:spacing w:val="9"/>
              </w:rPr>
              <w:t>功能分类科目</w:t>
            </w:r>
          </w:p>
        </w:tc>
        <w:tc>
          <w:tcPr>
            <w:tcW w:w="2549" w:type="dxa"/>
            <w:vMerge w:val="restart"/>
            <w:tcBorders>
              <w:bottom w:val="nil"/>
            </w:tcBorders>
            <w:vAlign w:val="top"/>
          </w:tcPr>
          <w:p w14:paraId="156D0CDE">
            <w:pPr>
              <w:pStyle w:val="6"/>
              <w:spacing w:before="266" w:line="189" w:lineRule="auto"/>
              <w:ind w:left="1060"/>
            </w:pPr>
            <w:r>
              <w:rPr>
                <w:b/>
                <w:bCs/>
                <w:spacing w:val="7"/>
              </w:rPr>
              <w:t>合计</w:t>
            </w:r>
          </w:p>
        </w:tc>
        <w:tc>
          <w:tcPr>
            <w:tcW w:w="2549" w:type="dxa"/>
            <w:vMerge w:val="restart"/>
            <w:tcBorders>
              <w:bottom w:val="nil"/>
            </w:tcBorders>
            <w:vAlign w:val="top"/>
          </w:tcPr>
          <w:p w14:paraId="022C0EC4">
            <w:pPr>
              <w:pStyle w:val="6"/>
              <w:spacing w:before="266" w:line="189" w:lineRule="auto"/>
              <w:ind w:left="853"/>
            </w:pPr>
            <w:r>
              <w:rPr>
                <w:b/>
                <w:bCs/>
                <w:spacing w:val="8"/>
              </w:rPr>
              <w:t>基本支出</w:t>
            </w:r>
          </w:p>
        </w:tc>
        <w:tc>
          <w:tcPr>
            <w:tcW w:w="2556" w:type="dxa"/>
            <w:vMerge w:val="restart"/>
            <w:tcBorders>
              <w:bottom w:val="nil"/>
            </w:tcBorders>
            <w:vAlign w:val="top"/>
          </w:tcPr>
          <w:p w14:paraId="707EB1C2">
            <w:pPr>
              <w:pStyle w:val="6"/>
              <w:spacing w:before="266" w:line="189" w:lineRule="auto"/>
              <w:ind w:left="856"/>
            </w:pPr>
            <w:r>
              <w:rPr>
                <w:b/>
                <w:bCs/>
                <w:spacing w:val="8"/>
              </w:rPr>
              <w:t>项目支出</w:t>
            </w:r>
          </w:p>
        </w:tc>
      </w:tr>
      <w:tr w14:paraId="5980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068D5CD2">
            <w:pPr>
              <w:rPr>
                <w:rFonts w:ascii="Arial"/>
                <w:sz w:val="21"/>
              </w:rPr>
            </w:pPr>
          </w:p>
        </w:tc>
        <w:tc>
          <w:tcPr>
            <w:tcW w:w="1190" w:type="dxa"/>
            <w:vAlign w:val="top"/>
          </w:tcPr>
          <w:p w14:paraId="7677BFBA">
            <w:pPr>
              <w:pStyle w:val="6"/>
              <w:spacing w:before="75" w:line="189" w:lineRule="auto"/>
              <w:ind w:left="168"/>
            </w:pPr>
            <w:r>
              <w:rPr>
                <w:b/>
                <w:bCs/>
                <w:spacing w:val="8"/>
              </w:rPr>
              <w:t>科目编码</w:t>
            </w:r>
          </w:p>
        </w:tc>
        <w:tc>
          <w:tcPr>
            <w:tcW w:w="4532" w:type="dxa"/>
            <w:vAlign w:val="top"/>
          </w:tcPr>
          <w:p w14:paraId="40EC8833">
            <w:pPr>
              <w:pStyle w:val="6"/>
              <w:spacing w:before="75" w:line="189" w:lineRule="auto"/>
              <w:ind w:left="1841"/>
            </w:pPr>
            <w:r>
              <w:rPr>
                <w:b/>
                <w:bCs/>
                <w:spacing w:val="8"/>
              </w:rPr>
              <w:t>科目名称</w:t>
            </w:r>
          </w:p>
        </w:tc>
        <w:tc>
          <w:tcPr>
            <w:tcW w:w="2549" w:type="dxa"/>
            <w:vMerge w:val="continue"/>
            <w:tcBorders>
              <w:top w:val="nil"/>
            </w:tcBorders>
            <w:vAlign w:val="top"/>
          </w:tcPr>
          <w:p w14:paraId="0156F01B">
            <w:pPr>
              <w:rPr>
                <w:rFonts w:ascii="Arial"/>
                <w:sz w:val="21"/>
              </w:rPr>
            </w:pPr>
          </w:p>
        </w:tc>
        <w:tc>
          <w:tcPr>
            <w:tcW w:w="2549" w:type="dxa"/>
            <w:vMerge w:val="continue"/>
            <w:tcBorders>
              <w:top w:val="nil"/>
            </w:tcBorders>
            <w:vAlign w:val="top"/>
          </w:tcPr>
          <w:p w14:paraId="041445EB">
            <w:pPr>
              <w:rPr>
                <w:rFonts w:ascii="Arial"/>
                <w:sz w:val="21"/>
              </w:rPr>
            </w:pPr>
          </w:p>
        </w:tc>
        <w:tc>
          <w:tcPr>
            <w:tcW w:w="2556" w:type="dxa"/>
            <w:vMerge w:val="continue"/>
            <w:tcBorders>
              <w:top w:val="nil"/>
            </w:tcBorders>
            <w:vAlign w:val="top"/>
          </w:tcPr>
          <w:p w14:paraId="1D42C5BE">
            <w:pPr>
              <w:rPr>
                <w:rFonts w:ascii="Arial"/>
                <w:sz w:val="21"/>
              </w:rPr>
            </w:pPr>
          </w:p>
        </w:tc>
      </w:tr>
      <w:tr w14:paraId="39F00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BB2A0C3">
            <w:pPr>
              <w:pStyle w:val="6"/>
              <w:spacing w:before="76" w:line="189" w:lineRule="auto"/>
              <w:ind w:left="214"/>
            </w:pPr>
            <w:r>
              <w:rPr>
                <w:b/>
                <w:bCs/>
                <w:spacing w:val="7"/>
              </w:rPr>
              <w:t>栏次</w:t>
            </w:r>
          </w:p>
        </w:tc>
        <w:tc>
          <w:tcPr>
            <w:tcW w:w="1190" w:type="dxa"/>
            <w:vAlign w:val="top"/>
          </w:tcPr>
          <w:p w14:paraId="6007F632">
            <w:pPr>
              <w:pStyle w:val="6"/>
              <w:spacing w:before="89" w:line="179" w:lineRule="auto"/>
              <w:ind w:left="538"/>
            </w:pPr>
            <w:r>
              <w:rPr>
                <w:b/>
                <w:bCs/>
              </w:rPr>
              <w:t>1</w:t>
            </w:r>
          </w:p>
        </w:tc>
        <w:tc>
          <w:tcPr>
            <w:tcW w:w="4532" w:type="dxa"/>
            <w:vAlign w:val="top"/>
          </w:tcPr>
          <w:p w14:paraId="7B9CD749">
            <w:pPr>
              <w:pStyle w:val="6"/>
              <w:spacing w:before="91" w:line="178" w:lineRule="auto"/>
              <w:ind w:left="2205"/>
            </w:pPr>
            <w:r>
              <w:rPr>
                <w:b/>
                <w:bCs/>
              </w:rPr>
              <w:t>2</w:t>
            </w:r>
          </w:p>
        </w:tc>
        <w:tc>
          <w:tcPr>
            <w:tcW w:w="2549" w:type="dxa"/>
            <w:vAlign w:val="top"/>
          </w:tcPr>
          <w:p w14:paraId="6A539E57">
            <w:pPr>
              <w:pStyle w:val="6"/>
              <w:spacing w:before="91" w:line="178" w:lineRule="auto"/>
              <w:ind w:left="1220"/>
            </w:pPr>
            <w:r>
              <w:rPr>
                <w:b/>
                <w:bCs/>
              </w:rPr>
              <w:t>3</w:t>
            </w:r>
          </w:p>
        </w:tc>
        <w:tc>
          <w:tcPr>
            <w:tcW w:w="2549" w:type="dxa"/>
            <w:vAlign w:val="top"/>
          </w:tcPr>
          <w:p w14:paraId="3A434703">
            <w:pPr>
              <w:pStyle w:val="6"/>
              <w:spacing w:before="94" w:line="176" w:lineRule="auto"/>
              <w:ind w:left="1210"/>
            </w:pPr>
            <w:r>
              <w:rPr>
                <w:b/>
                <w:bCs/>
                <w:spacing w:val="1"/>
              </w:rPr>
              <w:t>4</w:t>
            </w:r>
          </w:p>
        </w:tc>
        <w:tc>
          <w:tcPr>
            <w:tcW w:w="2556" w:type="dxa"/>
            <w:vAlign w:val="top"/>
          </w:tcPr>
          <w:p w14:paraId="353515BE">
            <w:pPr>
              <w:pStyle w:val="6"/>
              <w:spacing w:before="93" w:line="176" w:lineRule="auto"/>
              <w:ind w:left="1226"/>
            </w:pPr>
            <w:r>
              <w:rPr>
                <w:b/>
                <w:bCs/>
              </w:rPr>
              <w:t>5</w:t>
            </w:r>
          </w:p>
        </w:tc>
      </w:tr>
      <w:tr w14:paraId="77353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1EC167C">
            <w:pPr>
              <w:pStyle w:val="6"/>
              <w:spacing w:before="90" w:line="179" w:lineRule="auto"/>
              <w:ind w:left="378"/>
            </w:pPr>
            <w:r>
              <w:t>1</w:t>
            </w:r>
          </w:p>
        </w:tc>
        <w:tc>
          <w:tcPr>
            <w:tcW w:w="1190" w:type="dxa"/>
            <w:vAlign w:val="top"/>
          </w:tcPr>
          <w:p w14:paraId="752BEA9A">
            <w:pPr>
              <w:rPr>
                <w:rFonts w:ascii="Arial"/>
                <w:sz w:val="21"/>
              </w:rPr>
            </w:pPr>
          </w:p>
        </w:tc>
        <w:tc>
          <w:tcPr>
            <w:tcW w:w="4532" w:type="dxa"/>
            <w:vAlign w:val="top"/>
          </w:tcPr>
          <w:p w14:paraId="1F94333A">
            <w:pPr>
              <w:pStyle w:val="6"/>
              <w:spacing w:before="77" w:line="189" w:lineRule="auto"/>
              <w:ind w:left="2050"/>
            </w:pPr>
            <w:r>
              <w:rPr>
                <w:b/>
                <w:bCs/>
                <w:spacing w:val="7"/>
              </w:rPr>
              <w:t>合计</w:t>
            </w:r>
          </w:p>
        </w:tc>
        <w:tc>
          <w:tcPr>
            <w:tcW w:w="2549" w:type="dxa"/>
            <w:vAlign w:val="top"/>
          </w:tcPr>
          <w:p w14:paraId="5EAD7741">
            <w:pPr>
              <w:pStyle w:val="6"/>
              <w:spacing w:before="92" w:line="178" w:lineRule="auto"/>
              <w:ind w:left="1746"/>
            </w:pPr>
            <w:r>
              <w:rPr>
                <w:b/>
                <w:bCs/>
                <w:spacing w:val="2"/>
              </w:rPr>
              <w:t>343.53</w:t>
            </w:r>
          </w:p>
        </w:tc>
        <w:tc>
          <w:tcPr>
            <w:tcW w:w="2549" w:type="dxa"/>
            <w:vAlign w:val="top"/>
          </w:tcPr>
          <w:p w14:paraId="5990340B">
            <w:pPr>
              <w:pStyle w:val="6"/>
              <w:spacing w:before="92" w:line="178" w:lineRule="auto"/>
              <w:ind w:left="1744"/>
            </w:pPr>
            <w:r>
              <w:rPr>
                <w:b/>
                <w:bCs/>
                <w:spacing w:val="3"/>
              </w:rPr>
              <w:t>290.40</w:t>
            </w:r>
          </w:p>
        </w:tc>
        <w:tc>
          <w:tcPr>
            <w:tcW w:w="2556" w:type="dxa"/>
            <w:vAlign w:val="top"/>
          </w:tcPr>
          <w:p w14:paraId="76DB2D20">
            <w:pPr>
              <w:pStyle w:val="6"/>
              <w:spacing w:before="90" w:line="179" w:lineRule="auto"/>
              <w:ind w:left="1881"/>
            </w:pPr>
            <w:r>
              <w:rPr>
                <w:b/>
                <w:bCs/>
                <w:spacing w:val="1"/>
              </w:rPr>
              <w:t>53.13</w:t>
            </w:r>
          </w:p>
        </w:tc>
      </w:tr>
      <w:tr w14:paraId="5FC1D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0A09870">
            <w:pPr>
              <w:pStyle w:val="6"/>
              <w:spacing w:before="92" w:line="178" w:lineRule="auto"/>
              <w:ind w:left="371"/>
            </w:pPr>
            <w:r>
              <w:t>2</w:t>
            </w:r>
          </w:p>
        </w:tc>
        <w:tc>
          <w:tcPr>
            <w:tcW w:w="1190" w:type="dxa"/>
            <w:vAlign w:val="top"/>
          </w:tcPr>
          <w:p w14:paraId="2318B611">
            <w:pPr>
              <w:pStyle w:val="6"/>
              <w:spacing w:before="92" w:line="178" w:lineRule="auto"/>
              <w:ind w:left="109"/>
            </w:pPr>
            <w:r>
              <w:rPr>
                <w:spacing w:val="1"/>
              </w:rPr>
              <w:t>207</w:t>
            </w:r>
          </w:p>
        </w:tc>
        <w:tc>
          <w:tcPr>
            <w:tcW w:w="4532" w:type="dxa"/>
            <w:vAlign w:val="top"/>
          </w:tcPr>
          <w:p w14:paraId="1BCC23C8">
            <w:pPr>
              <w:pStyle w:val="6"/>
              <w:spacing w:before="77" w:line="189" w:lineRule="auto"/>
              <w:ind w:left="103"/>
            </w:pPr>
            <w:r>
              <w:rPr>
                <w:spacing w:val="9"/>
              </w:rPr>
              <w:t>文化旅游体育与传媒支出</w:t>
            </w:r>
          </w:p>
        </w:tc>
        <w:tc>
          <w:tcPr>
            <w:tcW w:w="2549" w:type="dxa"/>
            <w:vAlign w:val="top"/>
          </w:tcPr>
          <w:p w14:paraId="27F2A727">
            <w:pPr>
              <w:pStyle w:val="6"/>
              <w:spacing w:before="92" w:line="178" w:lineRule="auto"/>
              <w:ind w:left="1781"/>
            </w:pPr>
            <w:r>
              <w:rPr>
                <w:spacing w:val="3"/>
              </w:rPr>
              <w:t>255.79</w:t>
            </w:r>
          </w:p>
        </w:tc>
        <w:tc>
          <w:tcPr>
            <w:tcW w:w="2549" w:type="dxa"/>
            <w:vAlign w:val="top"/>
          </w:tcPr>
          <w:p w14:paraId="56EB1627">
            <w:pPr>
              <w:pStyle w:val="6"/>
              <w:spacing w:before="92" w:line="178" w:lineRule="auto"/>
              <w:ind w:left="1783"/>
            </w:pPr>
            <w:r>
              <w:rPr>
                <w:spacing w:val="3"/>
              </w:rPr>
              <w:t>202.66</w:t>
            </w:r>
          </w:p>
        </w:tc>
        <w:tc>
          <w:tcPr>
            <w:tcW w:w="2556" w:type="dxa"/>
            <w:vAlign w:val="top"/>
          </w:tcPr>
          <w:p w14:paraId="420FD31A">
            <w:pPr>
              <w:pStyle w:val="6"/>
              <w:spacing w:before="90" w:line="179" w:lineRule="auto"/>
              <w:ind w:left="1915"/>
            </w:pPr>
            <w:r>
              <w:t>53.13</w:t>
            </w:r>
          </w:p>
        </w:tc>
      </w:tr>
      <w:tr w14:paraId="092D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EC4B476">
            <w:pPr>
              <w:pStyle w:val="6"/>
              <w:spacing w:before="92" w:line="178" w:lineRule="auto"/>
              <w:ind w:left="374"/>
            </w:pPr>
            <w:r>
              <w:t>3</w:t>
            </w:r>
          </w:p>
        </w:tc>
        <w:tc>
          <w:tcPr>
            <w:tcW w:w="1190" w:type="dxa"/>
            <w:vAlign w:val="top"/>
          </w:tcPr>
          <w:p w14:paraId="35DC7D7B">
            <w:pPr>
              <w:pStyle w:val="6"/>
              <w:spacing w:before="92" w:line="178" w:lineRule="auto"/>
              <w:ind w:left="109"/>
            </w:pPr>
            <w:r>
              <w:rPr>
                <w:spacing w:val="3"/>
              </w:rPr>
              <w:t>20702</w:t>
            </w:r>
          </w:p>
        </w:tc>
        <w:tc>
          <w:tcPr>
            <w:tcW w:w="4532" w:type="dxa"/>
            <w:vAlign w:val="top"/>
          </w:tcPr>
          <w:p w14:paraId="45E0AD89">
            <w:pPr>
              <w:pStyle w:val="6"/>
              <w:spacing w:before="77" w:line="189" w:lineRule="auto"/>
              <w:ind w:left="103"/>
            </w:pPr>
            <w:r>
              <w:rPr>
                <w:spacing w:val="6"/>
              </w:rPr>
              <w:t>文物</w:t>
            </w:r>
          </w:p>
        </w:tc>
        <w:tc>
          <w:tcPr>
            <w:tcW w:w="2549" w:type="dxa"/>
            <w:vAlign w:val="top"/>
          </w:tcPr>
          <w:p w14:paraId="056D51C5">
            <w:pPr>
              <w:pStyle w:val="6"/>
              <w:spacing w:before="92" w:line="178" w:lineRule="auto"/>
              <w:ind w:left="1781"/>
            </w:pPr>
            <w:r>
              <w:rPr>
                <w:spacing w:val="3"/>
              </w:rPr>
              <w:t>255.79</w:t>
            </w:r>
          </w:p>
        </w:tc>
        <w:tc>
          <w:tcPr>
            <w:tcW w:w="2549" w:type="dxa"/>
            <w:vAlign w:val="top"/>
          </w:tcPr>
          <w:p w14:paraId="3C5E8ADF">
            <w:pPr>
              <w:pStyle w:val="6"/>
              <w:spacing w:before="92" w:line="178" w:lineRule="auto"/>
              <w:ind w:left="1783"/>
            </w:pPr>
            <w:r>
              <w:rPr>
                <w:spacing w:val="3"/>
              </w:rPr>
              <w:t>202.66</w:t>
            </w:r>
          </w:p>
        </w:tc>
        <w:tc>
          <w:tcPr>
            <w:tcW w:w="2556" w:type="dxa"/>
            <w:vAlign w:val="top"/>
          </w:tcPr>
          <w:p w14:paraId="0556F80F">
            <w:pPr>
              <w:pStyle w:val="6"/>
              <w:spacing w:before="90" w:line="179" w:lineRule="auto"/>
              <w:ind w:left="1915"/>
            </w:pPr>
            <w:r>
              <w:t>53.13</w:t>
            </w:r>
          </w:p>
        </w:tc>
      </w:tr>
      <w:tr w14:paraId="4D17E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6A3D316">
            <w:pPr>
              <w:pStyle w:val="6"/>
              <w:spacing w:before="96" w:line="176" w:lineRule="auto"/>
              <w:ind w:left="362"/>
            </w:pPr>
            <w:r>
              <w:rPr>
                <w:spacing w:val="3"/>
              </w:rPr>
              <w:t>4</w:t>
            </w:r>
          </w:p>
        </w:tc>
        <w:tc>
          <w:tcPr>
            <w:tcW w:w="1190" w:type="dxa"/>
            <w:vAlign w:val="top"/>
          </w:tcPr>
          <w:p w14:paraId="2E4E4828">
            <w:pPr>
              <w:pStyle w:val="6"/>
              <w:spacing w:before="93" w:line="178" w:lineRule="auto"/>
              <w:ind w:left="109"/>
            </w:pPr>
            <w:r>
              <w:rPr>
                <w:spacing w:val="3"/>
              </w:rPr>
              <w:t>2070204</w:t>
            </w:r>
          </w:p>
        </w:tc>
        <w:tc>
          <w:tcPr>
            <w:tcW w:w="4532" w:type="dxa"/>
            <w:vAlign w:val="top"/>
          </w:tcPr>
          <w:p w14:paraId="1A00C016">
            <w:pPr>
              <w:pStyle w:val="6"/>
              <w:spacing w:before="78" w:line="189" w:lineRule="auto"/>
              <w:ind w:left="103"/>
            </w:pPr>
            <w:r>
              <w:rPr>
                <w:spacing w:val="8"/>
              </w:rPr>
              <w:t>文物保护</w:t>
            </w:r>
          </w:p>
        </w:tc>
        <w:tc>
          <w:tcPr>
            <w:tcW w:w="2549" w:type="dxa"/>
            <w:vAlign w:val="top"/>
          </w:tcPr>
          <w:p w14:paraId="3B621969">
            <w:pPr>
              <w:pStyle w:val="6"/>
              <w:spacing w:before="93" w:line="178" w:lineRule="auto"/>
              <w:ind w:left="1781"/>
            </w:pPr>
            <w:r>
              <w:rPr>
                <w:spacing w:val="3"/>
              </w:rPr>
              <w:t>255.79</w:t>
            </w:r>
          </w:p>
        </w:tc>
        <w:tc>
          <w:tcPr>
            <w:tcW w:w="2549" w:type="dxa"/>
            <w:vAlign w:val="top"/>
          </w:tcPr>
          <w:p w14:paraId="5CCE9DD0">
            <w:pPr>
              <w:pStyle w:val="6"/>
              <w:spacing w:before="93" w:line="178" w:lineRule="auto"/>
              <w:ind w:left="1783"/>
            </w:pPr>
            <w:r>
              <w:rPr>
                <w:spacing w:val="3"/>
              </w:rPr>
              <w:t>202.66</w:t>
            </w:r>
          </w:p>
        </w:tc>
        <w:tc>
          <w:tcPr>
            <w:tcW w:w="2556" w:type="dxa"/>
            <w:vAlign w:val="top"/>
          </w:tcPr>
          <w:p w14:paraId="27DC0659">
            <w:pPr>
              <w:pStyle w:val="6"/>
              <w:spacing w:before="91" w:line="179" w:lineRule="auto"/>
              <w:ind w:left="1915"/>
            </w:pPr>
            <w:r>
              <w:t>53.13</w:t>
            </w:r>
          </w:p>
        </w:tc>
      </w:tr>
      <w:tr w14:paraId="4ED7E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2F861B">
            <w:pPr>
              <w:pStyle w:val="6"/>
              <w:spacing w:before="96" w:line="176" w:lineRule="auto"/>
              <w:ind w:left="378"/>
            </w:pPr>
            <w:r>
              <w:t>5</w:t>
            </w:r>
          </w:p>
        </w:tc>
        <w:tc>
          <w:tcPr>
            <w:tcW w:w="1190" w:type="dxa"/>
            <w:vAlign w:val="top"/>
          </w:tcPr>
          <w:p w14:paraId="0B24DF00">
            <w:pPr>
              <w:pStyle w:val="6"/>
              <w:spacing w:before="94" w:line="178" w:lineRule="auto"/>
              <w:ind w:left="109"/>
            </w:pPr>
            <w:r>
              <w:rPr>
                <w:spacing w:val="1"/>
              </w:rPr>
              <w:t>208</w:t>
            </w:r>
          </w:p>
        </w:tc>
        <w:tc>
          <w:tcPr>
            <w:tcW w:w="4532" w:type="dxa"/>
            <w:vAlign w:val="top"/>
          </w:tcPr>
          <w:p w14:paraId="2D46A614">
            <w:pPr>
              <w:pStyle w:val="6"/>
              <w:spacing w:before="78" w:line="190" w:lineRule="auto"/>
              <w:ind w:left="101"/>
            </w:pPr>
            <w:r>
              <w:rPr>
                <w:spacing w:val="9"/>
              </w:rPr>
              <w:t>社会保障和就业支出</w:t>
            </w:r>
          </w:p>
        </w:tc>
        <w:tc>
          <w:tcPr>
            <w:tcW w:w="2549" w:type="dxa"/>
            <w:vAlign w:val="top"/>
          </w:tcPr>
          <w:p w14:paraId="29D67696">
            <w:pPr>
              <w:pStyle w:val="6"/>
              <w:spacing w:before="94" w:line="178" w:lineRule="auto"/>
              <w:ind w:left="1911"/>
            </w:pPr>
            <w:r>
              <w:t>50.87</w:t>
            </w:r>
          </w:p>
        </w:tc>
        <w:tc>
          <w:tcPr>
            <w:tcW w:w="2549" w:type="dxa"/>
            <w:vAlign w:val="top"/>
          </w:tcPr>
          <w:p w14:paraId="00181D0C">
            <w:pPr>
              <w:pStyle w:val="6"/>
              <w:spacing w:before="94" w:line="178" w:lineRule="auto"/>
              <w:ind w:left="1913"/>
            </w:pPr>
            <w:r>
              <w:t>50.87</w:t>
            </w:r>
          </w:p>
        </w:tc>
        <w:tc>
          <w:tcPr>
            <w:tcW w:w="2556" w:type="dxa"/>
            <w:vAlign w:val="top"/>
          </w:tcPr>
          <w:p w14:paraId="2CD86E50">
            <w:pPr>
              <w:rPr>
                <w:rFonts w:ascii="Arial"/>
                <w:sz w:val="21"/>
              </w:rPr>
            </w:pPr>
          </w:p>
        </w:tc>
      </w:tr>
      <w:tr w14:paraId="5744F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D5D4932">
            <w:pPr>
              <w:pStyle w:val="6"/>
              <w:spacing w:before="94" w:line="178" w:lineRule="auto"/>
              <w:ind w:left="372"/>
            </w:pPr>
            <w:r>
              <w:t>6</w:t>
            </w:r>
          </w:p>
        </w:tc>
        <w:tc>
          <w:tcPr>
            <w:tcW w:w="1190" w:type="dxa"/>
            <w:vAlign w:val="top"/>
          </w:tcPr>
          <w:p w14:paraId="20D135E6">
            <w:pPr>
              <w:pStyle w:val="6"/>
              <w:spacing w:before="94" w:line="178" w:lineRule="auto"/>
              <w:ind w:left="109"/>
            </w:pPr>
            <w:r>
              <w:rPr>
                <w:spacing w:val="3"/>
              </w:rPr>
              <w:t>20805</w:t>
            </w:r>
          </w:p>
        </w:tc>
        <w:tc>
          <w:tcPr>
            <w:tcW w:w="4532" w:type="dxa"/>
            <w:vAlign w:val="top"/>
          </w:tcPr>
          <w:p w14:paraId="1E7D9560">
            <w:pPr>
              <w:pStyle w:val="6"/>
              <w:spacing w:before="79" w:line="189" w:lineRule="auto"/>
              <w:ind w:left="102"/>
            </w:pPr>
            <w:r>
              <w:rPr>
                <w:spacing w:val="9"/>
              </w:rPr>
              <w:t>行政事业单位养老支出</w:t>
            </w:r>
          </w:p>
        </w:tc>
        <w:tc>
          <w:tcPr>
            <w:tcW w:w="2549" w:type="dxa"/>
            <w:vAlign w:val="top"/>
          </w:tcPr>
          <w:p w14:paraId="6A936B9B">
            <w:pPr>
              <w:pStyle w:val="6"/>
              <w:spacing w:before="94" w:line="178" w:lineRule="auto"/>
              <w:ind w:left="1895"/>
            </w:pPr>
            <w:r>
              <w:rPr>
                <w:spacing w:val="4"/>
              </w:rPr>
              <w:t>49.55</w:t>
            </w:r>
          </w:p>
        </w:tc>
        <w:tc>
          <w:tcPr>
            <w:tcW w:w="2549" w:type="dxa"/>
            <w:vAlign w:val="top"/>
          </w:tcPr>
          <w:p w14:paraId="1F83DFD8">
            <w:pPr>
              <w:pStyle w:val="6"/>
              <w:spacing w:before="94" w:line="178" w:lineRule="auto"/>
              <w:ind w:left="1897"/>
            </w:pPr>
            <w:r>
              <w:rPr>
                <w:spacing w:val="4"/>
              </w:rPr>
              <w:t>49.55</w:t>
            </w:r>
          </w:p>
        </w:tc>
        <w:tc>
          <w:tcPr>
            <w:tcW w:w="2556" w:type="dxa"/>
            <w:vAlign w:val="top"/>
          </w:tcPr>
          <w:p w14:paraId="15ABD735">
            <w:pPr>
              <w:rPr>
                <w:rFonts w:ascii="Arial"/>
                <w:sz w:val="21"/>
              </w:rPr>
            </w:pPr>
          </w:p>
        </w:tc>
      </w:tr>
      <w:tr w14:paraId="2A600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A88BFC7">
            <w:pPr>
              <w:pStyle w:val="6"/>
              <w:spacing w:before="98" w:line="176" w:lineRule="auto"/>
              <w:ind w:left="369"/>
            </w:pPr>
            <w:r>
              <w:t>7</w:t>
            </w:r>
          </w:p>
        </w:tc>
        <w:tc>
          <w:tcPr>
            <w:tcW w:w="1190" w:type="dxa"/>
            <w:vAlign w:val="top"/>
          </w:tcPr>
          <w:p w14:paraId="7263DBEF">
            <w:pPr>
              <w:pStyle w:val="6"/>
              <w:spacing w:before="95" w:line="178" w:lineRule="auto"/>
              <w:ind w:left="109"/>
            </w:pPr>
            <w:r>
              <w:rPr>
                <w:spacing w:val="3"/>
              </w:rPr>
              <w:t>2080502</w:t>
            </w:r>
          </w:p>
        </w:tc>
        <w:tc>
          <w:tcPr>
            <w:tcW w:w="4532" w:type="dxa"/>
            <w:vAlign w:val="top"/>
          </w:tcPr>
          <w:p w14:paraId="7E02D64A">
            <w:pPr>
              <w:pStyle w:val="6"/>
              <w:spacing w:before="80" w:line="189" w:lineRule="auto"/>
              <w:ind w:left="103"/>
            </w:pPr>
            <w:r>
              <w:rPr>
                <w:spacing w:val="9"/>
              </w:rPr>
              <w:t>事业单位离退休</w:t>
            </w:r>
          </w:p>
        </w:tc>
        <w:tc>
          <w:tcPr>
            <w:tcW w:w="2549" w:type="dxa"/>
            <w:vAlign w:val="top"/>
          </w:tcPr>
          <w:p w14:paraId="5E959651">
            <w:pPr>
              <w:pStyle w:val="6"/>
              <w:spacing w:before="95" w:line="178" w:lineRule="auto"/>
              <w:ind w:left="1904"/>
            </w:pPr>
            <w:r>
              <w:rPr>
                <w:spacing w:val="2"/>
              </w:rPr>
              <w:t>25.98</w:t>
            </w:r>
          </w:p>
        </w:tc>
        <w:tc>
          <w:tcPr>
            <w:tcW w:w="2549" w:type="dxa"/>
            <w:vAlign w:val="top"/>
          </w:tcPr>
          <w:p w14:paraId="3F5A6FF3">
            <w:pPr>
              <w:pStyle w:val="6"/>
              <w:spacing w:before="95" w:line="178" w:lineRule="auto"/>
              <w:ind w:left="1906"/>
            </w:pPr>
            <w:r>
              <w:rPr>
                <w:spacing w:val="2"/>
              </w:rPr>
              <w:t>25.98</w:t>
            </w:r>
          </w:p>
        </w:tc>
        <w:tc>
          <w:tcPr>
            <w:tcW w:w="2556" w:type="dxa"/>
            <w:vAlign w:val="top"/>
          </w:tcPr>
          <w:p w14:paraId="0A23C3BC">
            <w:pPr>
              <w:rPr>
                <w:rFonts w:ascii="Arial"/>
                <w:sz w:val="21"/>
              </w:rPr>
            </w:pPr>
          </w:p>
        </w:tc>
      </w:tr>
      <w:tr w14:paraId="61A23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3BC837D">
            <w:pPr>
              <w:pStyle w:val="6"/>
              <w:spacing w:before="93" w:line="179" w:lineRule="auto"/>
              <w:ind w:left="371"/>
            </w:pPr>
            <w:r>
              <w:t>8</w:t>
            </w:r>
          </w:p>
        </w:tc>
        <w:tc>
          <w:tcPr>
            <w:tcW w:w="1190" w:type="dxa"/>
            <w:vAlign w:val="top"/>
          </w:tcPr>
          <w:p w14:paraId="3859983C">
            <w:pPr>
              <w:pStyle w:val="6"/>
              <w:spacing w:before="95" w:line="178" w:lineRule="auto"/>
              <w:ind w:left="109"/>
            </w:pPr>
            <w:r>
              <w:rPr>
                <w:spacing w:val="3"/>
              </w:rPr>
              <w:t>2080505</w:t>
            </w:r>
          </w:p>
        </w:tc>
        <w:tc>
          <w:tcPr>
            <w:tcW w:w="4532" w:type="dxa"/>
            <w:vAlign w:val="top"/>
          </w:tcPr>
          <w:p w14:paraId="01D5BE7A">
            <w:pPr>
              <w:pStyle w:val="6"/>
              <w:spacing w:before="80" w:line="189" w:lineRule="auto"/>
              <w:ind w:left="101"/>
            </w:pPr>
            <w:r>
              <w:rPr>
                <w:spacing w:val="9"/>
              </w:rPr>
              <w:t>机关事业单位基本养老保险缴费支出</w:t>
            </w:r>
          </w:p>
        </w:tc>
        <w:tc>
          <w:tcPr>
            <w:tcW w:w="2549" w:type="dxa"/>
            <w:vAlign w:val="top"/>
          </w:tcPr>
          <w:p w14:paraId="2B768EB4">
            <w:pPr>
              <w:pStyle w:val="6"/>
              <w:spacing w:before="95" w:line="178" w:lineRule="auto"/>
              <w:ind w:left="1904"/>
            </w:pPr>
            <w:r>
              <w:rPr>
                <w:spacing w:val="2"/>
              </w:rPr>
              <w:t>23.57</w:t>
            </w:r>
          </w:p>
        </w:tc>
        <w:tc>
          <w:tcPr>
            <w:tcW w:w="2549" w:type="dxa"/>
            <w:vAlign w:val="top"/>
          </w:tcPr>
          <w:p w14:paraId="5F1BD76D">
            <w:pPr>
              <w:pStyle w:val="6"/>
              <w:spacing w:before="95" w:line="178" w:lineRule="auto"/>
              <w:ind w:left="1906"/>
            </w:pPr>
            <w:r>
              <w:rPr>
                <w:spacing w:val="2"/>
              </w:rPr>
              <w:t>23.57</w:t>
            </w:r>
          </w:p>
        </w:tc>
        <w:tc>
          <w:tcPr>
            <w:tcW w:w="2556" w:type="dxa"/>
            <w:vAlign w:val="top"/>
          </w:tcPr>
          <w:p w14:paraId="51A4B57B">
            <w:pPr>
              <w:rPr>
                <w:rFonts w:ascii="Arial"/>
                <w:sz w:val="21"/>
              </w:rPr>
            </w:pPr>
          </w:p>
        </w:tc>
      </w:tr>
      <w:tr w14:paraId="643E2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48070FB">
            <w:pPr>
              <w:pStyle w:val="6"/>
              <w:spacing w:before="95" w:line="178" w:lineRule="auto"/>
              <w:ind w:left="370"/>
            </w:pPr>
            <w:r>
              <w:t>9</w:t>
            </w:r>
          </w:p>
        </w:tc>
        <w:tc>
          <w:tcPr>
            <w:tcW w:w="1190" w:type="dxa"/>
            <w:vAlign w:val="top"/>
          </w:tcPr>
          <w:p w14:paraId="675F602C">
            <w:pPr>
              <w:pStyle w:val="6"/>
              <w:spacing w:before="95" w:line="178" w:lineRule="auto"/>
              <w:ind w:left="109"/>
            </w:pPr>
            <w:r>
              <w:rPr>
                <w:spacing w:val="3"/>
              </w:rPr>
              <w:t>20899</w:t>
            </w:r>
          </w:p>
        </w:tc>
        <w:tc>
          <w:tcPr>
            <w:tcW w:w="4532" w:type="dxa"/>
            <w:vAlign w:val="top"/>
          </w:tcPr>
          <w:p w14:paraId="5D37465D">
            <w:pPr>
              <w:pStyle w:val="6"/>
              <w:spacing w:before="79" w:line="190" w:lineRule="auto"/>
              <w:ind w:left="101"/>
            </w:pPr>
            <w:r>
              <w:rPr>
                <w:spacing w:val="9"/>
              </w:rPr>
              <w:t>其他社会保障和就业支出</w:t>
            </w:r>
          </w:p>
        </w:tc>
        <w:tc>
          <w:tcPr>
            <w:tcW w:w="2549" w:type="dxa"/>
            <w:vAlign w:val="top"/>
          </w:tcPr>
          <w:p w14:paraId="43BE0B30">
            <w:pPr>
              <w:pStyle w:val="6"/>
              <w:spacing w:before="93" w:line="179" w:lineRule="auto"/>
              <w:ind w:left="2036"/>
            </w:pPr>
            <w:r>
              <w:rPr>
                <w:spacing w:val="-1"/>
              </w:rPr>
              <w:t>1.32</w:t>
            </w:r>
          </w:p>
        </w:tc>
        <w:tc>
          <w:tcPr>
            <w:tcW w:w="2549" w:type="dxa"/>
            <w:vAlign w:val="top"/>
          </w:tcPr>
          <w:p w14:paraId="7EABDA4C">
            <w:pPr>
              <w:pStyle w:val="6"/>
              <w:spacing w:before="93" w:line="179" w:lineRule="auto"/>
              <w:ind w:left="2038"/>
            </w:pPr>
            <w:r>
              <w:rPr>
                <w:spacing w:val="-1"/>
              </w:rPr>
              <w:t>1.32</w:t>
            </w:r>
          </w:p>
        </w:tc>
        <w:tc>
          <w:tcPr>
            <w:tcW w:w="2556" w:type="dxa"/>
            <w:vAlign w:val="top"/>
          </w:tcPr>
          <w:p w14:paraId="3FC1BE13">
            <w:pPr>
              <w:rPr>
                <w:rFonts w:ascii="Arial"/>
                <w:sz w:val="21"/>
              </w:rPr>
            </w:pPr>
          </w:p>
        </w:tc>
      </w:tr>
      <w:tr w14:paraId="19474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81B563D">
            <w:pPr>
              <w:pStyle w:val="6"/>
              <w:spacing w:before="94" w:line="179" w:lineRule="auto"/>
              <w:ind w:left="318"/>
            </w:pPr>
            <w:r>
              <w:rPr>
                <w:spacing w:val="-5"/>
              </w:rPr>
              <w:t>10</w:t>
            </w:r>
          </w:p>
        </w:tc>
        <w:tc>
          <w:tcPr>
            <w:tcW w:w="1190" w:type="dxa"/>
            <w:vAlign w:val="top"/>
          </w:tcPr>
          <w:p w14:paraId="00A08648">
            <w:pPr>
              <w:pStyle w:val="6"/>
              <w:spacing w:before="96" w:line="178" w:lineRule="auto"/>
              <w:ind w:left="109"/>
            </w:pPr>
            <w:r>
              <w:rPr>
                <w:spacing w:val="3"/>
              </w:rPr>
              <w:t>2089999</w:t>
            </w:r>
          </w:p>
        </w:tc>
        <w:tc>
          <w:tcPr>
            <w:tcW w:w="4532" w:type="dxa"/>
            <w:vAlign w:val="top"/>
          </w:tcPr>
          <w:p w14:paraId="6FBA12E6">
            <w:pPr>
              <w:pStyle w:val="6"/>
              <w:spacing w:before="80" w:line="190" w:lineRule="auto"/>
              <w:ind w:left="101"/>
            </w:pPr>
            <w:r>
              <w:rPr>
                <w:spacing w:val="9"/>
              </w:rPr>
              <w:t>其他社会保障和就业支出</w:t>
            </w:r>
          </w:p>
        </w:tc>
        <w:tc>
          <w:tcPr>
            <w:tcW w:w="2549" w:type="dxa"/>
            <w:vAlign w:val="top"/>
          </w:tcPr>
          <w:p w14:paraId="106B1A03">
            <w:pPr>
              <w:pStyle w:val="6"/>
              <w:spacing w:before="94" w:line="179" w:lineRule="auto"/>
              <w:ind w:left="2036"/>
            </w:pPr>
            <w:r>
              <w:rPr>
                <w:spacing w:val="-1"/>
              </w:rPr>
              <w:t>1.32</w:t>
            </w:r>
          </w:p>
        </w:tc>
        <w:tc>
          <w:tcPr>
            <w:tcW w:w="2549" w:type="dxa"/>
            <w:vAlign w:val="top"/>
          </w:tcPr>
          <w:p w14:paraId="2671C9F0">
            <w:pPr>
              <w:pStyle w:val="6"/>
              <w:spacing w:before="94" w:line="179" w:lineRule="auto"/>
              <w:ind w:left="2038"/>
            </w:pPr>
            <w:r>
              <w:rPr>
                <w:spacing w:val="-1"/>
              </w:rPr>
              <w:t>1.32</w:t>
            </w:r>
          </w:p>
        </w:tc>
        <w:tc>
          <w:tcPr>
            <w:tcW w:w="2556" w:type="dxa"/>
            <w:vAlign w:val="top"/>
          </w:tcPr>
          <w:p w14:paraId="149B4579">
            <w:pPr>
              <w:rPr>
                <w:rFonts w:ascii="Arial"/>
                <w:sz w:val="21"/>
              </w:rPr>
            </w:pPr>
          </w:p>
        </w:tc>
      </w:tr>
      <w:tr w14:paraId="1E34C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6143CCF">
            <w:pPr>
              <w:pStyle w:val="6"/>
              <w:spacing w:before="94" w:line="179" w:lineRule="auto"/>
              <w:ind w:left="318"/>
            </w:pPr>
            <w:r>
              <w:rPr>
                <w:spacing w:val="-5"/>
              </w:rPr>
              <w:t>11</w:t>
            </w:r>
          </w:p>
        </w:tc>
        <w:tc>
          <w:tcPr>
            <w:tcW w:w="1190" w:type="dxa"/>
            <w:vAlign w:val="top"/>
          </w:tcPr>
          <w:p w14:paraId="367D047C">
            <w:pPr>
              <w:pStyle w:val="6"/>
              <w:spacing w:before="94" w:line="179" w:lineRule="auto"/>
              <w:ind w:left="109"/>
            </w:pPr>
            <w:r>
              <w:rPr>
                <w:spacing w:val="1"/>
              </w:rPr>
              <w:t>210</w:t>
            </w:r>
          </w:p>
        </w:tc>
        <w:tc>
          <w:tcPr>
            <w:tcW w:w="4532" w:type="dxa"/>
            <w:vAlign w:val="top"/>
          </w:tcPr>
          <w:p w14:paraId="77CD67BC">
            <w:pPr>
              <w:pStyle w:val="6"/>
              <w:spacing w:before="81" w:line="189" w:lineRule="auto"/>
              <w:ind w:left="104"/>
            </w:pPr>
            <w:r>
              <w:rPr>
                <w:spacing w:val="8"/>
              </w:rPr>
              <w:t>卫生健康支出</w:t>
            </w:r>
          </w:p>
        </w:tc>
        <w:tc>
          <w:tcPr>
            <w:tcW w:w="2549" w:type="dxa"/>
            <w:vAlign w:val="top"/>
          </w:tcPr>
          <w:p w14:paraId="4FF10DE6">
            <w:pPr>
              <w:pStyle w:val="6"/>
              <w:spacing w:before="94" w:line="179" w:lineRule="auto"/>
              <w:ind w:left="1911"/>
            </w:pPr>
            <w:r>
              <w:t>16.30</w:t>
            </w:r>
          </w:p>
        </w:tc>
        <w:tc>
          <w:tcPr>
            <w:tcW w:w="2549" w:type="dxa"/>
            <w:vAlign w:val="top"/>
          </w:tcPr>
          <w:p w14:paraId="3EF7ADAE">
            <w:pPr>
              <w:pStyle w:val="6"/>
              <w:spacing w:before="94" w:line="179" w:lineRule="auto"/>
              <w:ind w:left="1913"/>
            </w:pPr>
            <w:r>
              <w:t>16.30</w:t>
            </w:r>
          </w:p>
        </w:tc>
        <w:tc>
          <w:tcPr>
            <w:tcW w:w="2556" w:type="dxa"/>
            <w:vAlign w:val="top"/>
          </w:tcPr>
          <w:p w14:paraId="2E1CE460">
            <w:pPr>
              <w:rPr>
                <w:rFonts w:ascii="Arial"/>
                <w:sz w:val="21"/>
              </w:rPr>
            </w:pPr>
          </w:p>
        </w:tc>
      </w:tr>
      <w:tr w14:paraId="0499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71270FA">
            <w:pPr>
              <w:pStyle w:val="6"/>
              <w:spacing w:before="95" w:line="179" w:lineRule="auto"/>
              <w:ind w:left="318"/>
            </w:pPr>
            <w:r>
              <w:rPr>
                <w:spacing w:val="-5"/>
              </w:rPr>
              <w:t>12</w:t>
            </w:r>
          </w:p>
        </w:tc>
        <w:tc>
          <w:tcPr>
            <w:tcW w:w="1190" w:type="dxa"/>
            <w:vAlign w:val="top"/>
          </w:tcPr>
          <w:p w14:paraId="1E3AB523">
            <w:pPr>
              <w:pStyle w:val="6"/>
              <w:spacing w:before="95" w:line="179" w:lineRule="auto"/>
              <w:ind w:left="109"/>
            </w:pPr>
            <w:r>
              <w:rPr>
                <w:spacing w:val="3"/>
              </w:rPr>
              <w:t>21011</w:t>
            </w:r>
          </w:p>
        </w:tc>
        <w:tc>
          <w:tcPr>
            <w:tcW w:w="4532" w:type="dxa"/>
            <w:vAlign w:val="top"/>
          </w:tcPr>
          <w:p w14:paraId="7543FF29">
            <w:pPr>
              <w:pStyle w:val="6"/>
              <w:spacing w:before="82" w:line="189" w:lineRule="auto"/>
              <w:ind w:left="102"/>
            </w:pPr>
            <w:r>
              <w:rPr>
                <w:spacing w:val="9"/>
              </w:rPr>
              <w:t>行政事业单位医疗</w:t>
            </w:r>
          </w:p>
        </w:tc>
        <w:tc>
          <w:tcPr>
            <w:tcW w:w="2549" w:type="dxa"/>
            <w:vAlign w:val="top"/>
          </w:tcPr>
          <w:p w14:paraId="7FE50111">
            <w:pPr>
              <w:pStyle w:val="6"/>
              <w:spacing w:before="95" w:line="179" w:lineRule="auto"/>
              <w:ind w:left="1911"/>
            </w:pPr>
            <w:r>
              <w:t>16.30</w:t>
            </w:r>
          </w:p>
        </w:tc>
        <w:tc>
          <w:tcPr>
            <w:tcW w:w="2549" w:type="dxa"/>
            <w:vAlign w:val="top"/>
          </w:tcPr>
          <w:p w14:paraId="31693452">
            <w:pPr>
              <w:pStyle w:val="6"/>
              <w:spacing w:before="95" w:line="179" w:lineRule="auto"/>
              <w:ind w:left="1913"/>
            </w:pPr>
            <w:r>
              <w:t>16.30</w:t>
            </w:r>
          </w:p>
        </w:tc>
        <w:tc>
          <w:tcPr>
            <w:tcW w:w="2556" w:type="dxa"/>
            <w:vAlign w:val="top"/>
          </w:tcPr>
          <w:p w14:paraId="0EC87073">
            <w:pPr>
              <w:rPr>
                <w:rFonts w:ascii="Arial"/>
                <w:sz w:val="21"/>
              </w:rPr>
            </w:pPr>
          </w:p>
        </w:tc>
      </w:tr>
      <w:tr w14:paraId="10899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022C3A6">
            <w:pPr>
              <w:pStyle w:val="6"/>
              <w:spacing w:before="95" w:line="179" w:lineRule="auto"/>
              <w:ind w:left="318"/>
            </w:pPr>
            <w:r>
              <w:rPr>
                <w:spacing w:val="-5"/>
              </w:rPr>
              <w:t>13</w:t>
            </w:r>
          </w:p>
        </w:tc>
        <w:tc>
          <w:tcPr>
            <w:tcW w:w="1190" w:type="dxa"/>
            <w:vAlign w:val="top"/>
          </w:tcPr>
          <w:p w14:paraId="2812B4DF">
            <w:pPr>
              <w:pStyle w:val="6"/>
              <w:spacing w:before="95" w:line="179" w:lineRule="auto"/>
              <w:ind w:left="109"/>
            </w:pPr>
            <w:r>
              <w:rPr>
                <w:spacing w:val="3"/>
              </w:rPr>
              <w:t>2101102</w:t>
            </w:r>
          </w:p>
        </w:tc>
        <w:tc>
          <w:tcPr>
            <w:tcW w:w="4532" w:type="dxa"/>
            <w:vAlign w:val="top"/>
          </w:tcPr>
          <w:p w14:paraId="6E5DD23E">
            <w:pPr>
              <w:pStyle w:val="6"/>
              <w:spacing w:before="82" w:line="189" w:lineRule="auto"/>
              <w:ind w:left="103"/>
            </w:pPr>
            <w:r>
              <w:rPr>
                <w:spacing w:val="8"/>
              </w:rPr>
              <w:t>事业单位医疗</w:t>
            </w:r>
          </w:p>
        </w:tc>
        <w:tc>
          <w:tcPr>
            <w:tcW w:w="2549" w:type="dxa"/>
            <w:vAlign w:val="top"/>
          </w:tcPr>
          <w:p w14:paraId="6E8A8164">
            <w:pPr>
              <w:pStyle w:val="6"/>
              <w:spacing w:before="95" w:line="179" w:lineRule="auto"/>
              <w:ind w:left="2028"/>
            </w:pPr>
            <w:r>
              <w:rPr>
                <w:spacing w:val="1"/>
              </w:rPr>
              <w:t>9.19</w:t>
            </w:r>
          </w:p>
        </w:tc>
        <w:tc>
          <w:tcPr>
            <w:tcW w:w="2549" w:type="dxa"/>
            <w:vAlign w:val="top"/>
          </w:tcPr>
          <w:p w14:paraId="5D35474D">
            <w:pPr>
              <w:pStyle w:val="6"/>
              <w:spacing w:before="95" w:line="179" w:lineRule="auto"/>
              <w:ind w:left="2030"/>
            </w:pPr>
            <w:r>
              <w:rPr>
                <w:spacing w:val="1"/>
              </w:rPr>
              <w:t>9.19</w:t>
            </w:r>
          </w:p>
        </w:tc>
        <w:tc>
          <w:tcPr>
            <w:tcW w:w="2556" w:type="dxa"/>
            <w:vAlign w:val="top"/>
          </w:tcPr>
          <w:p w14:paraId="5728017B">
            <w:pPr>
              <w:rPr>
                <w:rFonts w:ascii="Arial"/>
                <w:sz w:val="21"/>
              </w:rPr>
            </w:pPr>
          </w:p>
        </w:tc>
      </w:tr>
      <w:tr w14:paraId="3EF4B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35635D4">
            <w:pPr>
              <w:pStyle w:val="6"/>
              <w:spacing w:before="95" w:line="179" w:lineRule="auto"/>
              <w:ind w:left="318"/>
            </w:pPr>
            <w:r>
              <w:rPr>
                <w:spacing w:val="-5"/>
              </w:rPr>
              <w:t>14</w:t>
            </w:r>
          </w:p>
        </w:tc>
        <w:tc>
          <w:tcPr>
            <w:tcW w:w="1190" w:type="dxa"/>
            <w:vAlign w:val="top"/>
          </w:tcPr>
          <w:p w14:paraId="7246EA16">
            <w:pPr>
              <w:pStyle w:val="6"/>
              <w:spacing w:before="95" w:line="179" w:lineRule="auto"/>
              <w:ind w:left="109"/>
            </w:pPr>
            <w:r>
              <w:rPr>
                <w:spacing w:val="3"/>
              </w:rPr>
              <w:t>2101199</w:t>
            </w:r>
          </w:p>
        </w:tc>
        <w:tc>
          <w:tcPr>
            <w:tcW w:w="4532" w:type="dxa"/>
            <w:vAlign w:val="top"/>
          </w:tcPr>
          <w:p w14:paraId="5BFD2DBD">
            <w:pPr>
              <w:pStyle w:val="6"/>
              <w:spacing w:before="82" w:line="189" w:lineRule="auto"/>
              <w:ind w:left="101"/>
            </w:pPr>
            <w:r>
              <w:rPr>
                <w:spacing w:val="9"/>
              </w:rPr>
              <w:t>其他行政事业单位医疗支出</w:t>
            </w:r>
          </w:p>
        </w:tc>
        <w:tc>
          <w:tcPr>
            <w:tcW w:w="2549" w:type="dxa"/>
            <w:vAlign w:val="top"/>
          </w:tcPr>
          <w:p w14:paraId="2882AF9C">
            <w:pPr>
              <w:pStyle w:val="6"/>
              <w:spacing w:before="95" w:line="179" w:lineRule="auto"/>
              <w:ind w:left="2027"/>
            </w:pPr>
            <w:r>
              <w:rPr>
                <w:spacing w:val="2"/>
              </w:rPr>
              <w:t>7.11</w:t>
            </w:r>
          </w:p>
        </w:tc>
        <w:tc>
          <w:tcPr>
            <w:tcW w:w="2549" w:type="dxa"/>
            <w:vAlign w:val="top"/>
          </w:tcPr>
          <w:p w14:paraId="36DE7255">
            <w:pPr>
              <w:pStyle w:val="6"/>
              <w:spacing w:before="95" w:line="179" w:lineRule="auto"/>
              <w:ind w:left="2029"/>
            </w:pPr>
            <w:r>
              <w:rPr>
                <w:spacing w:val="2"/>
              </w:rPr>
              <w:t>7.11</w:t>
            </w:r>
          </w:p>
        </w:tc>
        <w:tc>
          <w:tcPr>
            <w:tcW w:w="2556" w:type="dxa"/>
            <w:vAlign w:val="top"/>
          </w:tcPr>
          <w:p w14:paraId="6E67837C">
            <w:pPr>
              <w:rPr>
                <w:rFonts w:ascii="Arial"/>
                <w:sz w:val="21"/>
              </w:rPr>
            </w:pPr>
          </w:p>
        </w:tc>
      </w:tr>
      <w:tr w14:paraId="68D60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4C073E0">
            <w:pPr>
              <w:pStyle w:val="6"/>
              <w:spacing w:before="96" w:line="179" w:lineRule="auto"/>
              <w:ind w:left="318"/>
            </w:pPr>
            <w:r>
              <w:rPr>
                <w:spacing w:val="-5"/>
              </w:rPr>
              <w:t>15</w:t>
            </w:r>
          </w:p>
        </w:tc>
        <w:tc>
          <w:tcPr>
            <w:tcW w:w="1190" w:type="dxa"/>
            <w:vAlign w:val="top"/>
          </w:tcPr>
          <w:p w14:paraId="41ACAF76">
            <w:pPr>
              <w:pStyle w:val="6"/>
              <w:spacing w:before="96" w:line="179" w:lineRule="auto"/>
              <w:ind w:left="109"/>
            </w:pPr>
            <w:r>
              <w:rPr>
                <w:spacing w:val="1"/>
              </w:rPr>
              <w:t>221</w:t>
            </w:r>
          </w:p>
        </w:tc>
        <w:tc>
          <w:tcPr>
            <w:tcW w:w="4532" w:type="dxa"/>
            <w:vAlign w:val="top"/>
          </w:tcPr>
          <w:p w14:paraId="15ED493F">
            <w:pPr>
              <w:pStyle w:val="6"/>
              <w:spacing w:before="82" w:line="190" w:lineRule="auto"/>
              <w:ind w:left="101"/>
            </w:pPr>
            <w:r>
              <w:rPr>
                <w:spacing w:val="9"/>
              </w:rPr>
              <w:t>住房保障支出</w:t>
            </w:r>
          </w:p>
        </w:tc>
        <w:tc>
          <w:tcPr>
            <w:tcW w:w="2549" w:type="dxa"/>
            <w:vAlign w:val="top"/>
          </w:tcPr>
          <w:p w14:paraId="12769148">
            <w:pPr>
              <w:pStyle w:val="6"/>
              <w:spacing w:before="98" w:line="178" w:lineRule="auto"/>
              <w:ind w:left="1904"/>
            </w:pPr>
            <w:r>
              <w:rPr>
                <w:spacing w:val="2"/>
              </w:rPr>
              <w:t>20.57</w:t>
            </w:r>
          </w:p>
        </w:tc>
        <w:tc>
          <w:tcPr>
            <w:tcW w:w="2549" w:type="dxa"/>
            <w:vAlign w:val="top"/>
          </w:tcPr>
          <w:p w14:paraId="3549789F">
            <w:pPr>
              <w:pStyle w:val="6"/>
              <w:spacing w:before="98" w:line="178" w:lineRule="auto"/>
              <w:ind w:left="1906"/>
            </w:pPr>
            <w:r>
              <w:rPr>
                <w:spacing w:val="2"/>
              </w:rPr>
              <w:t>20.57</w:t>
            </w:r>
          </w:p>
        </w:tc>
        <w:tc>
          <w:tcPr>
            <w:tcW w:w="2556" w:type="dxa"/>
            <w:vAlign w:val="top"/>
          </w:tcPr>
          <w:p w14:paraId="53300283">
            <w:pPr>
              <w:rPr>
                <w:rFonts w:ascii="Arial"/>
                <w:sz w:val="21"/>
              </w:rPr>
            </w:pPr>
          </w:p>
        </w:tc>
      </w:tr>
      <w:tr w14:paraId="1B2FA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75EF508">
            <w:pPr>
              <w:pStyle w:val="6"/>
              <w:spacing w:before="96" w:line="179" w:lineRule="auto"/>
              <w:ind w:left="318"/>
            </w:pPr>
            <w:r>
              <w:rPr>
                <w:spacing w:val="-5"/>
              </w:rPr>
              <w:t>16</w:t>
            </w:r>
          </w:p>
        </w:tc>
        <w:tc>
          <w:tcPr>
            <w:tcW w:w="1190" w:type="dxa"/>
            <w:vAlign w:val="top"/>
          </w:tcPr>
          <w:p w14:paraId="223FC5C7">
            <w:pPr>
              <w:pStyle w:val="6"/>
              <w:spacing w:before="96" w:line="179" w:lineRule="auto"/>
              <w:ind w:left="109"/>
            </w:pPr>
            <w:r>
              <w:rPr>
                <w:spacing w:val="3"/>
              </w:rPr>
              <w:t>22102</w:t>
            </w:r>
          </w:p>
        </w:tc>
        <w:tc>
          <w:tcPr>
            <w:tcW w:w="4532" w:type="dxa"/>
            <w:vAlign w:val="top"/>
          </w:tcPr>
          <w:p w14:paraId="2F342FCB">
            <w:pPr>
              <w:pStyle w:val="6"/>
              <w:spacing w:before="83" w:line="189" w:lineRule="auto"/>
              <w:ind w:left="101"/>
            </w:pPr>
            <w:r>
              <w:rPr>
                <w:spacing w:val="9"/>
              </w:rPr>
              <w:t>住房改革支出</w:t>
            </w:r>
          </w:p>
        </w:tc>
        <w:tc>
          <w:tcPr>
            <w:tcW w:w="2549" w:type="dxa"/>
            <w:vAlign w:val="top"/>
          </w:tcPr>
          <w:p w14:paraId="5910F6CA">
            <w:pPr>
              <w:pStyle w:val="6"/>
              <w:spacing w:before="98" w:line="178" w:lineRule="auto"/>
              <w:ind w:left="1904"/>
            </w:pPr>
            <w:r>
              <w:rPr>
                <w:spacing w:val="2"/>
              </w:rPr>
              <w:t>20.57</w:t>
            </w:r>
          </w:p>
        </w:tc>
        <w:tc>
          <w:tcPr>
            <w:tcW w:w="2549" w:type="dxa"/>
            <w:vAlign w:val="top"/>
          </w:tcPr>
          <w:p w14:paraId="05DF81FD">
            <w:pPr>
              <w:pStyle w:val="6"/>
              <w:spacing w:before="98" w:line="178" w:lineRule="auto"/>
              <w:ind w:left="1906"/>
            </w:pPr>
            <w:r>
              <w:rPr>
                <w:spacing w:val="2"/>
              </w:rPr>
              <w:t>20.57</w:t>
            </w:r>
          </w:p>
        </w:tc>
        <w:tc>
          <w:tcPr>
            <w:tcW w:w="2556" w:type="dxa"/>
            <w:vAlign w:val="top"/>
          </w:tcPr>
          <w:p w14:paraId="6D22D93D">
            <w:pPr>
              <w:rPr>
                <w:rFonts w:ascii="Arial"/>
                <w:sz w:val="21"/>
              </w:rPr>
            </w:pPr>
          </w:p>
        </w:tc>
      </w:tr>
      <w:tr w14:paraId="4C0ED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03E5D8C5">
            <w:pPr>
              <w:pStyle w:val="6"/>
              <w:spacing w:before="97" w:line="179" w:lineRule="auto"/>
              <w:ind w:left="318"/>
            </w:pPr>
            <w:r>
              <w:rPr>
                <w:spacing w:val="-5"/>
              </w:rPr>
              <w:t>17</w:t>
            </w:r>
          </w:p>
        </w:tc>
        <w:tc>
          <w:tcPr>
            <w:tcW w:w="1190" w:type="dxa"/>
            <w:vAlign w:val="top"/>
          </w:tcPr>
          <w:p w14:paraId="21C50512">
            <w:pPr>
              <w:pStyle w:val="6"/>
              <w:spacing w:before="97" w:line="179" w:lineRule="auto"/>
              <w:ind w:left="109"/>
            </w:pPr>
            <w:r>
              <w:rPr>
                <w:spacing w:val="3"/>
              </w:rPr>
              <w:t>2210201</w:t>
            </w:r>
          </w:p>
        </w:tc>
        <w:tc>
          <w:tcPr>
            <w:tcW w:w="4532" w:type="dxa"/>
            <w:vAlign w:val="top"/>
          </w:tcPr>
          <w:p w14:paraId="4038C628">
            <w:pPr>
              <w:pStyle w:val="6"/>
              <w:spacing w:before="84" w:line="189" w:lineRule="auto"/>
              <w:ind w:left="101"/>
            </w:pPr>
            <w:r>
              <w:rPr>
                <w:spacing w:val="9"/>
              </w:rPr>
              <w:t>住房公积金</w:t>
            </w:r>
          </w:p>
        </w:tc>
        <w:tc>
          <w:tcPr>
            <w:tcW w:w="2549" w:type="dxa"/>
            <w:vAlign w:val="top"/>
          </w:tcPr>
          <w:p w14:paraId="0A4A0474">
            <w:pPr>
              <w:pStyle w:val="6"/>
              <w:spacing w:before="99" w:line="178" w:lineRule="auto"/>
              <w:ind w:left="1904"/>
            </w:pPr>
            <w:r>
              <w:rPr>
                <w:spacing w:val="2"/>
              </w:rPr>
              <w:t>20.57</w:t>
            </w:r>
          </w:p>
        </w:tc>
        <w:tc>
          <w:tcPr>
            <w:tcW w:w="2549" w:type="dxa"/>
            <w:vAlign w:val="top"/>
          </w:tcPr>
          <w:p w14:paraId="29D234F9">
            <w:pPr>
              <w:pStyle w:val="6"/>
              <w:spacing w:before="99" w:line="178" w:lineRule="auto"/>
              <w:ind w:left="1906"/>
            </w:pPr>
            <w:r>
              <w:rPr>
                <w:spacing w:val="2"/>
              </w:rPr>
              <w:t>20.57</w:t>
            </w:r>
          </w:p>
        </w:tc>
        <w:tc>
          <w:tcPr>
            <w:tcW w:w="2556" w:type="dxa"/>
            <w:vAlign w:val="top"/>
          </w:tcPr>
          <w:p w14:paraId="74873FC7">
            <w:pPr>
              <w:rPr>
                <w:rFonts w:ascii="Arial"/>
                <w:sz w:val="21"/>
              </w:rPr>
            </w:pPr>
          </w:p>
        </w:tc>
      </w:tr>
    </w:tbl>
    <w:p w14:paraId="43DB87A5">
      <w:pPr>
        <w:rPr>
          <w:rFonts w:ascii="Arial"/>
          <w:sz w:val="21"/>
        </w:rPr>
      </w:pPr>
    </w:p>
    <w:p w14:paraId="61198BCE">
      <w:pPr>
        <w:rPr>
          <w:rFonts w:ascii="Arial" w:hAnsi="Arial" w:eastAsia="Arial" w:cs="Arial"/>
          <w:sz w:val="21"/>
          <w:szCs w:val="21"/>
        </w:rPr>
        <w:sectPr>
          <w:footerReference r:id="rId276" w:type="default"/>
          <w:pgSz w:w="16840" w:h="11900"/>
          <w:pgMar w:top="1011" w:right="1019" w:bottom="937" w:left="1297" w:header="0" w:footer="720" w:gutter="0"/>
          <w:cols w:space="720" w:num="1"/>
        </w:sectPr>
      </w:pPr>
    </w:p>
    <w:p w14:paraId="15E63868">
      <w:pPr>
        <w:spacing w:line="264" w:lineRule="auto"/>
        <w:rPr>
          <w:rFonts w:ascii="Arial"/>
          <w:sz w:val="21"/>
        </w:rPr>
      </w:pPr>
    </w:p>
    <w:p w14:paraId="77570480">
      <w:pPr>
        <w:pStyle w:val="2"/>
        <w:spacing w:before="150" w:line="187" w:lineRule="auto"/>
        <w:ind w:left="3981"/>
        <w:outlineLvl w:val="2"/>
        <w:rPr>
          <w:sz w:val="35"/>
          <w:szCs w:val="35"/>
        </w:rPr>
      </w:pPr>
      <w:r>
        <w:rPr>
          <w:spacing w:val="9"/>
          <w:sz w:val="35"/>
          <w:szCs w:val="35"/>
        </w:rPr>
        <w:t>单位预算一般公共预算财政拨款基本支出表</w:t>
      </w:r>
    </w:p>
    <w:p w14:paraId="4BDCA5E1">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2F34D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53ECB251">
            <w:pPr>
              <w:pStyle w:val="6"/>
              <w:spacing w:before="50" w:line="184" w:lineRule="auto"/>
              <w:ind w:left="125"/>
              <w:rPr>
                <w:sz w:val="24"/>
                <w:szCs w:val="24"/>
              </w:rPr>
            </w:pPr>
            <w:r>
              <w:rPr>
                <w:spacing w:val="-2"/>
                <w:sz w:val="24"/>
                <w:szCs w:val="24"/>
              </w:rPr>
              <w:t>357019 石家庄市文物保护研究所</w:t>
            </w:r>
          </w:p>
        </w:tc>
        <w:tc>
          <w:tcPr>
            <w:tcW w:w="2549" w:type="dxa"/>
            <w:tcBorders>
              <w:top w:val="single" w:color="FFFFFF" w:sz="4" w:space="0"/>
              <w:left w:val="single" w:color="FFFFFF" w:sz="2" w:space="0"/>
              <w:right w:val="single" w:color="FFFFFF" w:sz="2" w:space="0"/>
            </w:tcBorders>
            <w:vAlign w:val="top"/>
          </w:tcPr>
          <w:p w14:paraId="63C23DBB">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0DA7327A">
            <w:pPr>
              <w:pStyle w:val="6"/>
              <w:spacing w:before="52" w:line="183" w:lineRule="auto"/>
              <w:ind w:left="3796"/>
              <w:rPr>
                <w:sz w:val="24"/>
                <w:szCs w:val="24"/>
              </w:rPr>
            </w:pPr>
            <w:r>
              <w:rPr>
                <w:spacing w:val="-13"/>
                <w:sz w:val="24"/>
                <w:szCs w:val="24"/>
              </w:rPr>
              <w:t>单位 ：万元</w:t>
            </w:r>
          </w:p>
        </w:tc>
      </w:tr>
      <w:tr w14:paraId="51B37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53438C4">
            <w:pPr>
              <w:pStyle w:val="6"/>
              <w:spacing w:before="266" w:line="189" w:lineRule="auto"/>
              <w:ind w:left="214"/>
            </w:pPr>
            <w:r>
              <w:rPr>
                <w:b/>
                <w:bCs/>
                <w:spacing w:val="7"/>
              </w:rPr>
              <w:t>序号</w:t>
            </w:r>
          </w:p>
        </w:tc>
        <w:tc>
          <w:tcPr>
            <w:tcW w:w="5722" w:type="dxa"/>
            <w:gridSpan w:val="2"/>
            <w:vAlign w:val="top"/>
          </w:tcPr>
          <w:p w14:paraId="02126B69">
            <w:pPr>
              <w:pStyle w:val="6"/>
              <w:spacing w:before="73" w:line="190" w:lineRule="auto"/>
              <w:ind w:left="1805"/>
            </w:pPr>
            <w:r>
              <w:rPr>
                <w:b/>
                <w:bCs/>
                <w:spacing w:val="9"/>
              </w:rPr>
              <w:t>支出部门经济分类科目</w:t>
            </w:r>
          </w:p>
        </w:tc>
        <w:tc>
          <w:tcPr>
            <w:tcW w:w="7654" w:type="dxa"/>
            <w:gridSpan w:val="3"/>
            <w:vAlign w:val="top"/>
          </w:tcPr>
          <w:p w14:paraId="35BAB4B3">
            <w:pPr>
              <w:pStyle w:val="6"/>
              <w:spacing w:before="73" w:line="190" w:lineRule="auto"/>
              <w:ind w:left="2775"/>
            </w:pPr>
            <w:r>
              <w:rPr>
                <w:b/>
                <w:bCs/>
                <w:spacing w:val="9"/>
              </w:rPr>
              <w:t>一般公共预算基本支出</w:t>
            </w:r>
          </w:p>
        </w:tc>
      </w:tr>
      <w:tr w14:paraId="3453F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8784615">
            <w:pPr>
              <w:rPr>
                <w:rFonts w:ascii="Arial"/>
                <w:sz w:val="21"/>
              </w:rPr>
            </w:pPr>
          </w:p>
        </w:tc>
        <w:tc>
          <w:tcPr>
            <w:tcW w:w="1190" w:type="dxa"/>
            <w:vAlign w:val="top"/>
          </w:tcPr>
          <w:p w14:paraId="64C7A6CB">
            <w:pPr>
              <w:pStyle w:val="6"/>
              <w:spacing w:before="75" w:line="189" w:lineRule="auto"/>
              <w:ind w:left="168"/>
            </w:pPr>
            <w:r>
              <w:rPr>
                <w:b/>
                <w:bCs/>
                <w:spacing w:val="8"/>
              </w:rPr>
              <w:t>科目编码</w:t>
            </w:r>
          </w:p>
        </w:tc>
        <w:tc>
          <w:tcPr>
            <w:tcW w:w="4532" w:type="dxa"/>
            <w:vAlign w:val="top"/>
          </w:tcPr>
          <w:p w14:paraId="43EF5F23">
            <w:pPr>
              <w:pStyle w:val="6"/>
              <w:spacing w:before="75" w:line="189" w:lineRule="auto"/>
              <w:ind w:left="1841"/>
            </w:pPr>
            <w:r>
              <w:rPr>
                <w:b/>
                <w:bCs/>
                <w:spacing w:val="8"/>
              </w:rPr>
              <w:t>科目名称</w:t>
            </w:r>
          </w:p>
        </w:tc>
        <w:tc>
          <w:tcPr>
            <w:tcW w:w="2549" w:type="dxa"/>
            <w:vAlign w:val="top"/>
          </w:tcPr>
          <w:p w14:paraId="6BE77B56">
            <w:pPr>
              <w:pStyle w:val="6"/>
              <w:spacing w:before="75" w:line="189" w:lineRule="auto"/>
              <w:ind w:left="1060"/>
            </w:pPr>
            <w:r>
              <w:rPr>
                <w:b/>
                <w:bCs/>
                <w:spacing w:val="7"/>
              </w:rPr>
              <w:t>合计</w:t>
            </w:r>
          </w:p>
        </w:tc>
        <w:tc>
          <w:tcPr>
            <w:tcW w:w="2549" w:type="dxa"/>
            <w:vAlign w:val="top"/>
          </w:tcPr>
          <w:p w14:paraId="0BF2AEAA">
            <w:pPr>
              <w:pStyle w:val="6"/>
              <w:spacing w:before="75" w:line="189" w:lineRule="auto"/>
              <w:ind w:left="854"/>
            </w:pPr>
            <w:r>
              <w:rPr>
                <w:b/>
                <w:bCs/>
                <w:spacing w:val="8"/>
              </w:rPr>
              <w:t>人员经费</w:t>
            </w:r>
          </w:p>
        </w:tc>
        <w:tc>
          <w:tcPr>
            <w:tcW w:w="2556" w:type="dxa"/>
            <w:vAlign w:val="top"/>
          </w:tcPr>
          <w:p w14:paraId="15DE5838">
            <w:pPr>
              <w:pStyle w:val="6"/>
              <w:spacing w:before="75" w:line="189" w:lineRule="auto"/>
              <w:ind w:left="857"/>
            </w:pPr>
            <w:r>
              <w:rPr>
                <w:b/>
                <w:bCs/>
                <w:spacing w:val="8"/>
              </w:rPr>
              <w:t>公用经费</w:t>
            </w:r>
          </w:p>
        </w:tc>
      </w:tr>
      <w:tr w14:paraId="0754B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9F4931C">
            <w:pPr>
              <w:pStyle w:val="6"/>
              <w:spacing w:before="76" w:line="189" w:lineRule="auto"/>
              <w:ind w:left="214"/>
            </w:pPr>
            <w:r>
              <w:rPr>
                <w:b/>
                <w:bCs/>
                <w:spacing w:val="7"/>
              </w:rPr>
              <w:t>栏次</w:t>
            </w:r>
          </w:p>
        </w:tc>
        <w:tc>
          <w:tcPr>
            <w:tcW w:w="1190" w:type="dxa"/>
            <w:vAlign w:val="top"/>
          </w:tcPr>
          <w:p w14:paraId="330E4B1F">
            <w:pPr>
              <w:pStyle w:val="6"/>
              <w:spacing w:before="89" w:line="179" w:lineRule="auto"/>
              <w:ind w:left="538"/>
            </w:pPr>
            <w:r>
              <w:rPr>
                <w:b/>
                <w:bCs/>
              </w:rPr>
              <w:t>1</w:t>
            </w:r>
          </w:p>
        </w:tc>
        <w:tc>
          <w:tcPr>
            <w:tcW w:w="4532" w:type="dxa"/>
            <w:vAlign w:val="top"/>
          </w:tcPr>
          <w:p w14:paraId="75F2B580">
            <w:pPr>
              <w:pStyle w:val="6"/>
              <w:spacing w:before="91" w:line="178" w:lineRule="auto"/>
              <w:ind w:left="2205"/>
            </w:pPr>
            <w:r>
              <w:rPr>
                <w:b/>
                <w:bCs/>
              </w:rPr>
              <w:t>2</w:t>
            </w:r>
          </w:p>
        </w:tc>
        <w:tc>
          <w:tcPr>
            <w:tcW w:w="2549" w:type="dxa"/>
            <w:vAlign w:val="top"/>
          </w:tcPr>
          <w:p w14:paraId="4E9B085C">
            <w:pPr>
              <w:pStyle w:val="6"/>
              <w:spacing w:before="91" w:line="178" w:lineRule="auto"/>
              <w:ind w:left="1220"/>
            </w:pPr>
            <w:r>
              <w:rPr>
                <w:b/>
                <w:bCs/>
              </w:rPr>
              <w:t>3</w:t>
            </w:r>
          </w:p>
        </w:tc>
        <w:tc>
          <w:tcPr>
            <w:tcW w:w="2549" w:type="dxa"/>
            <w:vAlign w:val="top"/>
          </w:tcPr>
          <w:p w14:paraId="3C81010B">
            <w:pPr>
              <w:pStyle w:val="6"/>
              <w:spacing w:before="94" w:line="176" w:lineRule="auto"/>
              <w:ind w:left="1210"/>
            </w:pPr>
            <w:r>
              <w:rPr>
                <w:b/>
                <w:bCs/>
                <w:spacing w:val="1"/>
              </w:rPr>
              <w:t>4</w:t>
            </w:r>
          </w:p>
        </w:tc>
        <w:tc>
          <w:tcPr>
            <w:tcW w:w="2556" w:type="dxa"/>
            <w:vAlign w:val="top"/>
          </w:tcPr>
          <w:p w14:paraId="40517D63">
            <w:pPr>
              <w:pStyle w:val="6"/>
              <w:spacing w:before="93" w:line="176" w:lineRule="auto"/>
              <w:ind w:left="1226"/>
            </w:pPr>
            <w:r>
              <w:rPr>
                <w:b/>
                <w:bCs/>
              </w:rPr>
              <w:t>5</w:t>
            </w:r>
          </w:p>
        </w:tc>
      </w:tr>
      <w:tr w14:paraId="6EAA8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6A6432F">
            <w:pPr>
              <w:pStyle w:val="6"/>
              <w:spacing w:before="90" w:line="179" w:lineRule="auto"/>
              <w:ind w:left="378"/>
            </w:pPr>
            <w:r>
              <w:t>1</w:t>
            </w:r>
          </w:p>
        </w:tc>
        <w:tc>
          <w:tcPr>
            <w:tcW w:w="1190" w:type="dxa"/>
            <w:vAlign w:val="top"/>
          </w:tcPr>
          <w:p w14:paraId="7D1A6513">
            <w:pPr>
              <w:rPr>
                <w:rFonts w:ascii="Arial"/>
                <w:sz w:val="21"/>
              </w:rPr>
            </w:pPr>
          </w:p>
        </w:tc>
        <w:tc>
          <w:tcPr>
            <w:tcW w:w="4532" w:type="dxa"/>
            <w:vAlign w:val="top"/>
          </w:tcPr>
          <w:p w14:paraId="44639740">
            <w:pPr>
              <w:pStyle w:val="6"/>
              <w:spacing w:before="77" w:line="189" w:lineRule="auto"/>
              <w:ind w:left="2050"/>
            </w:pPr>
            <w:r>
              <w:rPr>
                <w:b/>
                <w:bCs/>
                <w:spacing w:val="7"/>
              </w:rPr>
              <w:t>合计</w:t>
            </w:r>
          </w:p>
        </w:tc>
        <w:tc>
          <w:tcPr>
            <w:tcW w:w="2549" w:type="dxa"/>
            <w:vAlign w:val="top"/>
          </w:tcPr>
          <w:p w14:paraId="6CC6F94D">
            <w:pPr>
              <w:pStyle w:val="6"/>
              <w:spacing w:before="92" w:line="178" w:lineRule="auto"/>
              <w:ind w:left="1741"/>
            </w:pPr>
            <w:r>
              <w:rPr>
                <w:b/>
                <w:bCs/>
                <w:spacing w:val="3"/>
              </w:rPr>
              <w:t>290.40</w:t>
            </w:r>
          </w:p>
        </w:tc>
        <w:tc>
          <w:tcPr>
            <w:tcW w:w="2549" w:type="dxa"/>
            <w:vAlign w:val="top"/>
          </w:tcPr>
          <w:p w14:paraId="4E315D66">
            <w:pPr>
              <w:pStyle w:val="6"/>
              <w:spacing w:before="92" w:line="178" w:lineRule="auto"/>
              <w:ind w:left="1744"/>
            </w:pPr>
            <w:r>
              <w:rPr>
                <w:b/>
                <w:bCs/>
                <w:spacing w:val="3"/>
              </w:rPr>
              <w:t>274.97</w:t>
            </w:r>
          </w:p>
        </w:tc>
        <w:tc>
          <w:tcPr>
            <w:tcW w:w="2556" w:type="dxa"/>
            <w:vAlign w:val="top"/>
          </w:tcPr>
          <w:p w14:paraId="3FEF1BDF">
            <w:pPr>
              <w:pStyle w:val="6"/>
              <w:spacing w:before="90" w:line="179" w:lineRule="auto"/>
              <w:ind w:left="1881"/>
            </w:pPr>
            <w:r>
              <w:rPr>
                <w:b/>
                <w:bCs/>
                <w:spacing w:val="1"/>
              </w:rPr>
              <w:t>15.43</w:t>
            </w:r>
          </w:p>
        </w:tc>
      </w:tr>
      <w:tr w14:paraId="3CC54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835A803">
            <w:pPr>
              <w:pStyle w:val="6"/>
              <w:spacing w:before="92" w:line="178" w:lineRule="auto"/>
              <w:ind w:left="371"/>
            </w:pPr>
            <w:r>
              <w:t>2</w:t>
            </w:r>
          </w:p>
        </w:tc>
        <w:tc>
          <w:tcPr>
            <w:tcW w:w="1190" w:type="dxa"/>
            <w:vAlign w:val="top"/>
          </w:tcPr>
          <w:p w14:paraId="5F7F52E4">
            <w:pPr>
              <w:pStyle w:val="6"/>
              <w:spacing w:before="90" w:line="179" w:lineRule="auto"/>
              <w:ind w:left="113"/>
            </w:pPr>
            <w:r>
              <w:t>301</w:t>
            </w:r>
          </w:p>
        </w:tc>
        <w:tc>
          <w:tcPr>
            <w:tcW w:w="4532" w:type="dxa"/>
            <w:vAlign w:val="top"/>
          </w:tcPr>
          <w:p w14:paraId="78DAA58B">
            <w:pPr>
              <w:pStyle w:val="6"/>
              <w:spacing w:before="76" w:line="190" w:lineRule="auto"/>
              <w:ind w:left="104"/>
            </w:pPr>
            <w:r>
              <w:rPr>
                <w:spacing w:val="8"/>
              </w:rPr>
              <w:t>工资福利支出</w:t>
            </w:r>
          </w:p>
        </w:tc>
        <w:tc>
          <w:tcPr>
            <w:tcW w:w="2549" w:type="dxa"/>
            <w:vAlign w:val="top"/>
          </w:tcPr>
          <w:p w14:paraId="52CAA985">
            <w:pPr>
              <w:pStyle w:val="6"/>
              <w:spacing w:before="90" w:line="179" w:lineRule="auto"/>
              <w:ind w:left="1781"/>
            </w:pPr>
            <w:r>
              <w:rPr>
                <w:spacing w:val="3"/>
              </w:rPr>
              <w:t>247.91</w:t>
            </w:r>
          </w:p>
        </w:tc>
        <w:tc>
          <w:tcPr>
            <w:tcW w:w="2549" w:type="dxa"/>
            <w:vAlign w:val="top"/>
          </w:tcPr>
          <w:p w14:paraId="3A248DEF">
            <w:pPr>
              <w:pStyle w:val="6"/>
              <w:spacing w:before="90" w:line="179" w:lineRule="auto"/>
              <w:ind w:left="1783"/>
            </w:pPr>
            <w:r>
              <w:rPr>
                <w:spacing w:val="3"/>
              </w:rPr>
              <w:t>247.91</w:t>
            </w:r>
          </w:p>
        </w:tc>
        <w:tc>
          <w:tcPr>
            <w:tcW w:w="2556" w:type="dxa"/>
            <w:vAlign w:val="top"/>
          </w:tcPr>
          <w:p w14:paraId="7C2D03D7">
            <w:pPr>
              <w:rPr>
                <w:rFonts w:ascii="Arial"/>
                <w:sz w:val="21"/>
              </w:rPr>
            </w:pPr>
          </w:p>
        </w:tc>
      </w:tr>
      <w:tr w14:paraId="1625C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509D1C8">
            <w:pPr>
              <w:pStyle w:val="6"/>
              <w:spacing w:before="92" w:line="178" w:lineRule="auto"/>
              <w:ind w:left="374"/>
            </w:pPr>
            <w:r>
              <w:t>3</w:t>
            </w:r>
          </w:p>
        </w:tc>
        <w:tc>
          <w:tcPr>
            <w:tcW w:w="1190" w:type="dxa"/>
            <w:vAlign w:val="top"/>
          </w:tcPr>
          <w:p w14:paraId="54879436">
            <w:pPr>
              <w:pStyle w:val="6"/>
              <w:spacing w:before="90" w:line="179" w:lineRule="auto"/>
              <w:ind w:left="113"/>
            </w:pPr>
            <w:r>
              <w:rPr>
                <w:spacing w:val="2"/>
              </w:rPr>
              <w:t>30101</w:t>
            </w:r>
          </w:p>
        </w:tc>
        <w:tc>
          <w:tcPr>
            <w:tcW w:w="4532" w:type="dxa"/>
            <w:vAlign w:val="top"/>
          </w:tcPr>
          <w:p w14:paraId="1BDD2638">
            <w:pPr>
              <w:pStyle w:val="6"/>
              <w:spacing w:before="76" w:line="190" w:lineRule="auto"/>
              <w:ind w:left="101"/>
            </w:pPr>
            <w:r>
              <w:rPr>
                <w:spacing w:val="8"/>
              </w:rPr>
              <w:t>基本工资</w:t>
            </w:r>
          </w:p>
        </w:tc>
        <w:tc>
          <w:tcPr>
            <w:tcW w:w="2549" w:type="dxa"/>
            <w:vAlign w:val="top"/>
          </w:tcPr>
          <w:p w14:paraId="66D7285C">
            <w:pPr>
              <w:pStyle w:val="6"/>
              <w:spacing w:before="92" w:line="178" w:lineRule="auto"/>
              <w:ind w:left="1905"/>
            </w:pPr>
            <w:r>
              <w:rPr>
                <w:spacing w:val="2"/>
              </w:rPr>
              <w:t>64.47</w:t>
            </w:r>
          </w:p>
        </w:tc>
        <w:tc>
          <w:tcPr>
            <w:tcW w:w="2549" w:type="dxa"/>
            <w:vAlign w:val="top"/>
          </w:tcPr>
          <w:p w14:paraId="7ED4EDE4">
            <w:pPr>
              <w:pStyle w:val="6"/>
              <w:spacing w:before="92" w:line="178" w:lineRule="auto"/>
              <w:ind w:left="1907"/>
            </w:pPr>
            <w:r>
              <w:rPr>
                <w:spacing w:val="2"/>
              </w:rPr>
              <w:t>64.47</w:t>
            </w:r>
          </w:p>
        </w:tc>
        <w:tc>
          <w:tcPr>
            <w:tcW w:w="2556" w:type="dxa"/>
            <w:vAlign w:val="top"/>
          </w:tcPr>
          <w:p w14:paraId="449C8FB1">
            <w:pPr>
              <w:rPr>
                <w:rFonts w:ascii="Arial"/>
                <w:sz w:val="21"/>
              </w:rPr>
            </w:pPr>
          </w:p>
        </w:tc>
      </w:tr>
      <w:tr w14:paraId="36D2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A9AC419">
            <w:pPr>
              <w:pStyle w:val="6"/>
              <w:spacing w:before="96" w:line="176" w:lineRule="auto"/>
              <w:ind w:left="362"/>
            </w:pPr>
            <w:r>
              <w:rPr>
                <w:spacing w:val="3"/>
              </w:rPr>
              <w:t>4</w:t>
            </w:r>
          </w:p>
        </w:tc>
        <w:tc>
          <w:tcPr>
            <w:tcW w:w="1190" w:type="dxa"/>
            <w:vAlign w:val="top"/>
          </w:tcPr>
          <w:p w14:paraId="4C81D6BB">
            <w:pPr>
              <w:pStyle w:val="6"/>
              <w:spacing w:before="91" w:line="179" w:lineRule="auto"/>
              <w:ind w:left="113"/>
            </w:pPr>
            <w:r>
              <w:rPr>
                <w:spacing w:val="2"/>
              </w:rPr>
              <w:t>30102</w:t>
            </w:r>
          </w:p>
        </w:tc>
        <w:tc>
          <w:tcPr>
            <w:tcW w:w="4532" w:type="dxa"/>
            <w:vAlign w:val="top"/>
          </w:tcPr>
          <w:p w14:paraId="70DFB1B9">
            <w:pPr>
              <w:pStyle w:val="6"/>
              <w:spacing w:before="78" w:line="189" w:lineRule="auto"/>
              <w:ind w:left="101"/>
            </w:pPr>
            <w:r>
              <w:rPr>
                <w:spacing w:val="8"/>
              </w:rPr>
              <w:t>津贴补贴</w:t>
            </w:r>
          </w:p>
        </w:tc>
        <w:tc>
          <w:tcPr>
            <w:tcW w:w="2549" w:type="dxa"/>
            <w:vAlign w:val="top"/>
          </w:tcPr>
          <w:p w14:paraId="64CDF3FE">
            <w:pPr>
              <w:pStyle w:val="6"/>
              <w:spacing w:before="91" w:line="179" w:lineRule="auto"/>
              <w:ind w:left="1911"/>
            </w:pPr>
            <w:r>
              <w:t>12.99</w:t>
            </w:r>
          </w:p>
        </w:tc>
        <w:tc>
          <w:tcPr>
            <w:tcW w:w="2549" w:type="dxa"/>
            <w:vAlign w:val="top"/>
          </w:tcPr>
          <w:p w14:paraId="28AF98E3">
            <w:pPr>
              <w:pStyle w:val="6"/>
              <w:spacing w:before="91" w:line="179" w:lineRule="auto"/>
              <w:ind w:left="1913"/>
            </w:pPr>
            <w:r>
              <w:t>12.99</w:t>
            </w:r>
          </w:p>
        </w:tc>
        <w:tc>
          <w:tcPr>
            <w:tcW w:w="2556" w:type="dxa"/>
            <w:vAlign w:val="top"/>
          </w:tcPr>
          <w:p w14:paraId="0EA08C6D">
            <w:pPr>
              <w:rPr>
                <w:rFonts w:ascii="Arial"/>
                <w:sz w:val="21"/>
              </w:rPr>
            </w:pPr>
          </w:p>
        </w:tc>
      </w:tr>
      <w:tr w14:paraId="0B270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0407FF6">
            <w:pPr>
              <w:pStyle w:val="6"/>
              <w:spacing w:before="96" w:line="176" w:lineRule="auto"/>
              <w:ind w:left="378"/>
            </w:pPr>
            <w:r>
              <w:t>5</w:t>
            </w:r>
          </w:p>
        </w:tc>
        <w:tc>
          <w:tcPr>
            <w:tcW w:w="1190" w:type="dxa"/>
            <w:vAlign w:val="top"/>
          </w:tcPr>
          <w:p w14:paraId="0ED91EAD">
            <w:pPr>
              <w:pStyle w:val="6"/>
              <w:spacing w:before="92" w:line="179" w:lineRule="auto"/>
              <w:ind w:left="113"/>
            </w:pPr>
            <w:r>
              <w:rPr>
                <w:spacing w:val="2"/>
              </w:rPr>
              <w:t>30103</w:t>
            </w:r>
          </w:p>
        </w:tc>
        <w:tc>
          <w:tcPr>
            <w:tcW w:w="4532" w:type="dxa"/>
            <w:vAlign w:val="top"/>
          </w:tcPr>
          <w:p w14:paraId="298307E3">
            <w:pPr>
              <w:pStyle w:val="6"/>
              <w:spacing w:before="79" w:line="189" w:lineRule="auto"/>
              <w:ind w:left="101"/>
            </w:pPr>
            <w:r>
              <w:rPr>
                <w:spacing w:val="7"/>
              </w:rPr>
              <w:t>奖金</w:t>
            </w:r>
          </w:p>
        </w:tc>
        <w:tc>
          <w:tcPr>
            <w:tcW w:w="2549" w:type="dxa"/>
            <w:vAlign w:val="top"/>
          </w:tcPr>
          <w:p w14:paraId="2917D186">
            <w:pPr>
              <w:pStyle w:val="6"/>
              <w:spacing w:before="94" w:line="178" w:lineRule="auto"/>
              <w:ind w:left="1911"/>
            </w:pPr>
            <w:r>
              <w:t>58.24</w:t>
            </w:r>
          </w:p>
        </w:tc>
        <w:tc>
          <w:tcPr>
            <w:tcW w:w="2549" w:type="dxa"/>
            <w:vAlign w:val="top"/>
          </w:tcPr>
          <w:p w14:paraId="19367170">
            <w:pPr>
              <w:pStyle w:val="6"/>
              <w:spacing w:before="94" w:line="178" w:lineRule="auto"/>
              <w:ind w:left="1913"/>
            </w:pPr>
            <w:r>
              <w:t>58.24</w:t>
            </w:r>
          </w:p>
        </w:tc>
        <w:tc>
          <w:tcPr>
            <w:tcW w:w="2556" w:type="dxa"/>
            <w:vAlign w:val="top"/>
          </w:tcPr>
          <w:p w14:paraId="36012645">
            <w:pPr>
              <w:rPr>
                <w:rFonts w:ascii="Arial"/>
                <w:sz w:val="21"/>
              </w:rPr>
            </w:pPr>
          </w:p>
        </w:tc>
      </w:tr>
      <w:tr w14:paraId="60116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070EB4E">
            <w:pPr>
              <w:pStyle w:val="6"/>
              <w:spacing w:before="94" w:line="178" w:lineRule="auto"/>
              <w:ind w:left="372"/>
            </w:pPr>
            <w:r>
              <w:t>6</w:t>
            </w:r>
          </w:p>
        </w:tc>
        <w:tc>
          <w:tcPr>
            <w:tcW w:w="1190" w:type="dxa"/>
            <w:vAlign w:val="top"/>
          </w:tcPr>
          <w:p w14:paraId="6A749D89">
            <w:pPr>
              <w:pStyle w:val="6"/>
              <w:spacing w:before="92" w:line="179" w:lineRule="auto"/>
              <w:ind w:left="113"/>
            </w:pPr>
            <w:r>
              <w:rPr>
                <w:spacing w:val="2"/>
              </w:rPr>
              <w:t>30107</w:t>
            </w:r>
          </w:p>
        </w:tc>
        <w:tc>
          <w:tcPr>
            <w:tcW w:w="4532" w:type="dxa"/>
            <w:vAlign w:val="top"/>
          </w:tcPr>
          <w:p w14:paraId="4428111B">
            <w:pPr>
              <w:pStyle w:val="6"/>
              <w:spacing w:before="78" w:line="190" w:lineRule="auto"/>
              <w:ind w:left="101"/>
            </w:pPr>
            <w:r>
              <w:rPr>
                <w:spacing w:val="8"/>
              </w:rPr>
              <w:t>绩效工资</w:t>
            </w:r>
          </w:p>
        </w:tc>
        <w:tc>
          <w:tcPr>
            <w:tcW w:w="2549" w:type="dxa"/>
            <w:vAlign w:val="top"/>
          </w:tcPr>
          <w:p w14:paraId="3117D3F6">
            <w:pPr>
              <w:pStyle w:val="6"/>
              <w:spacing w:before="94" w:line="178" w:lineRule="auto"/>
              <w:ind w:left="1895"/>
            </w:pPr>
            <w:r>
              <w:rPr>
                <w:spacing w:val="4"/>
              </w:rPr>
              <w:t>44.89</w:t>
            </w:r>
          </w:p>
        </w:tc>
        <w:tc>
          <w:tcPr>
            <w:tcW w:w="2549" w:type="dxa"/>
            <w:vAlign w:val="top"/>
          </w:tcPr>
          <w:p w14:paraId="0F986DAC">
            <w:pPr>
              <w:pStyle w:val="6"/>
              <w:spacing w:before="94" w:line="178" w:lineRule="auto"/>
              <w:ind w:left="1897"/>
            </w:pPr>
            <w:r>
              <w:rPr>
                <w:spacing w:val="4"/>
              </w:rPr>
              <w:t>44.89</w:t>
            </w:r>
          </w:p>
        </w:tc>
        <w:tc>
          <w:tcPr>
            <w:tcW w:w="2556" w:type="dxa"/>
            <w:vAlign w:val="top"/>
          </w:tcPr>
          <w:p w14:paraId="6ACC6467">
            <w:pPr>
              <w:rPr>
                <w:rFonts w:ascii="Arial"/>
                <w:sz w:val="21"/>
              </w:rPr>
            </w:pPr>
          </w:p>
        </w:tc>
      </w:tr>
      <w:tr w14:paraId="4D367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BB7C6B3">
            <w:pPr>
              <w:pStyle w:val="6"/>
              <w:spacing w:before="98" w:line="176" w:lineRule="auto"/>
              <w:ind w:left="369"/>
            </w:pPr>
            <w:r>
              <w:t>7</w:t>
            </w:r>
          </w:p>
        </w:tc>
        <w:tc>
          <w:tcPr>
            <w:tcW w:w="1190" w:type="dxa"/>
            <w:vAlign w:val="top"/>
          </w:tcPr>
          <w:p w14:paraId="034CF949">
            <w:pPr>
              <w:pStyle w:val="6"/>
              <w:spacing w:before="93" w:line="179" w:lineRule="auto"/>
              <w:ind w:left="113"/>
            </w:pPr>
            <w:r>
              <w:rPr>
                <w:spacing w:val="2"/>
              </w:rPr>
              <w:t>30108</w:t>
            </w:r>
          </w:p>
        </w:tc>
        <w:tc>
          <w:tcPr>
            <w:tcW w:w="4532" w:type="dxa"/>
            <w:vAlign w:val="top"/>
          </w:tcPr>
          <w:p w14:paraId="4D8E7889">
            <w:pPr>
              <w:pStyle w:val="6"/>
              <w:spacing w:before="80" w:line="189" w:lineRule="auto"/>
              <w:ind w:left="101"/>
            </w:pPr>
            <w:r>
              <w:rPr>
                <w:spacing w:val="9"/>
              </w:rPr>
              <w:t>机关事业单位基本养老保险缴费</w:t>
            </w:r>
          </w:p>
        </w:tc>
        <w:tc>
          <w:tcPr>
            <w:tcW w:w="2549" w:type="dxa"/>
            <w:vAlign w:val="top"/>
          </w:tcPr>
          <w:p w14:paraId="08F2286E">
            <w:pPr>
              <w:pStyle w:val="6"/>
              <w:spacing w:before="95" w:line="178" w:lineRule="auto"/>
              <w:ind w:left="1904"/>
            </w:pPr>
            <w:r>
              <w:rPr>
                <w:spacing w:val="2"/>
              </w:rPr>
              <w:t>23.57</w:t>
            </w:r>
          </w:p>
        </w:tc>
        <w:tc>
          <w:tcPr>
            <w:tcW w:w="2549" w:type="dxa"/>
            <w:vAlign w:val="top"/>
          </w:tcPr>
          <w:p w14:paraId="79831F4E">
            <w:pPr>
              <w:pStyle w:val="6"/>
              <w:spacing w:before="95" w:line="178" w:lineRule="auto"/>
              <w:ind w:left="1906"/>
            </w:pPr>
            <w:r>
              <w:rPr>
                <w:spacing w:val="2"/>
              </w:rPr>
              <w:t>23.57</w:t>
            </w:r>
          </w:p>
        </w:tc>
        <w:tc>
          <w:tcPr>
            <w:tcW w:w="2556" w:type="dxa"/>
            <w:vAlign w:val="top"/>
          </w:tcPr>
          <w:p w14:paraId="444EFEDE">
            <w:pPr>
              <w:rPr>
                <w:rFonts w:ascii="Arial"/>
                <w:sz w:val="21"/>
              </w:rPr>
            </w:pPr>
          </w:p>
        </w:tc>
      </w:tr>
      <w:tr w14:paraId="14FD6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7C336C2">
            <w:pPr>
              <w:pStyle w:val="6"/>
              <w:spacing w:before="93" w:line="179" w:lineRule="auto"/>
              <w:ind w:left="371"/>
            </w:pPr>
            <w:r>
              <w:t>8</w:t>
            </w:r>
          </w:p>
        </w:tc>
        <w:tc>
          <w:tcPr>
            <w:tcW w:w="1190" w:type="dxa"/>
            <w:vAlign w:val="top"/>
          </w:tcPr>
          <w:p w14:paraId="3DF4A9F0">
            <w:pPr>
              <w:pStyle w:val="6"/>
              <w:spacing w:before="93" w:line="179" w:lineRule="auto"/>
              <w:ind w:left="113"/>
            </w:pPr>
            <w:r>
              <w:rPr>
                <w:spacing w:val="2"/>
              </w:rPr>
              <w:t>30110</w:t>
            </w:r>
          </w:p>
        </w:tc>
        <w:tc>
          <w:tcPr>
            <w:tcW w:w="4532" w:type="dxa"/>
            <w:vAlign w:val="top"/>
          </w:tcPr>
          <w:p w14:paraId="413F4661">
            <w:pPr>
              <w:pStyle w:val="6"/>
              <w:spacing w:before="80" w:line="189" w:lineRule="auto"/>
              <w:ind w:left="102"/>
            </w:pPr>
            <w:r>
              <w:rPr>
                <w:spacing w:val="9"/>
              </w:rPr>
              <w:t>职工基本医疗保险缴费</w:t>
            </w:r>
          </w:p>
        </w:tc>
        <w:tc>
          <w:tcPr>
            <w:tcW w:w="2549" w:type="dxa"/>
            <w:vAlign w:val="top"/>
          </w:tcPr>
          <w:p w14:paraId="128B6F9A">
            <w:pPr>
              <w:pStyle w:val="6"/>
              <w:spacing w:before="93" w:line="179" w:lineRule="auto"/>
              <w:ind w:left="2028"/>
            </w:pPr>
            <w:r>
              <w:rPr>
                <w:spacing w:val="1"/>
              </w:rPr>
              <w:t>9.19</w:t>
            </w:r>
          </w:p>
        </w:tc>
        <w:tc>
          <w:tcPr>
            <w:tcW w:w="2549" w:type="dxa"/>
            <w:vAlign w:val="top"/>
          </w:tcPr>
          <w:p w14:paraId="29368C16">
            <w:pPr>
              <w:pStyle w:val="6"/>
              <w:spacing w:before="93" w:line="179" w:lineRule="auto"/>
              <w:ind w:left="2030"/>
            </w:pPr>
            <w:r>
              <w:rPr>
                <w:spacing w:val="1"/>
              </w:rPr>
              <w:t>9.19</w:t>
            </w:r>
          </w:p>
        </w:tc>
        <w:tc>
          <w:tcPr>
            <w:tcW w:w="2556" w:type="dxa"/>
            <w:vAlign w:val="top"/>
          </w:tcPr>
          <w:p w14:paraId="34688876">
            <w:pPr>
              <w:rPr>
                <w:rFonts w:ascii="Arial"/>
                <w:sz w:val="21"/>
              </w:rPr>
            </w:pPr>
          </w:p>
        </w:tc>
      </w:tr>
      <w:tr w14:paraId="2D439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3CF2729">
            <w:pPr>
              <w:pStyle w:val="6"/>
              <w:spacing w:before="95" w:line="178" w:lineRule="auto"/>
              <w:ind w:left="370"/>
            </w:pPr>
            <w:r>
              <w:t>9</w:t>
            </w:r>
          </w:p>
        </w:tc>
        <w:tc>
          <w:tcPr>
            <w:tcW w:w="1190" w:type="dxa"/>
            <w:vAlign w:val="top"/>
          </w:tcPr>
          <w:p w14:paraId="17A12D56">
            <w:pPr>
              <w:pStyle w:val="6"/>
              <w:spacing w:before="93" w:line="179" w:lineRule="auto"/>
              <w:ind w:left="113"/>
            </w:pPr>
            <w:r>
              <w:rPr>
                <w:spacing w:val="2"/>
              </w:rPr>
              <w:t>30112</w:t>
            </w:r>
          </w:p>
        </w:tc>
        <w:tc>
          <w:tcPr>
            <w:tcW w:w="4532" w:type="dxa"/>
            <w:vAlign w:val="top"/>
          </w:tcPr>
          <w:p w14:paraId="61F51218">
            <w:pPr>
              <w:pStyle w:val="6"/>
              <w:spacing w:before="79" w:line="190" w:lineRule="auto"/>
              <w:ind w:left="101"/>
            </w:pPr>
            <w:r>
              <w:rPr>
                <w:spacing w:val="9"/>
              </w:rPr>
              <w:t>其他社会保障缴费</w:t>
            </w:r>
          </w:p>
        </w:tc>
        <w:tc>
          <w:tcPr>
            <w:tcW w:w="2549" w:type="dxa"/>
            <w:vAlign w:val="top"/>
          </w:tcPr>
          <w:p w14:paraId="723E8DDA">
            <w:pPr>
              <w:pStyle w:val="6"/>
              <w:spacing w:before="95" w:line="178" w:lineRule="auto"/>
              <w:ind w:left="2028"/>
            </w:pPr>
            <w:r>
              <w:rPr>
                <w:spacing w:val="1"/>
              </w:rPr>
              <w:t>8.43</w:t>
            </w:r>
          </w:p>
        </w:tc>
        <w:tc>
          <w:tcPr>
            <w:tcW w:w="2549" w:type="dxa"/>
            <w:vAlign w:val="top"/>
          </w:tcPr>
          <w:p w14:paraId="1C0327FA">
            <w:pPr>
              <w:pStyle w:val="6"/>
              <w:spacing w:before="95" w:line="178" w:lineRule="auto"/>
              <w:ind w:left="2031"/>
            </w:pPr>
            <w:r>
              <w:rPr>
                <w:spacing w:val="1"/>
              </w:rPr>
              <w:t>8.43</w:t>
            </w:r>
          </w:p>
        </w:tc>
        <w:tc>
          <w:tcPr>
            <w:tcW w:w="2556" w:type="dxa"/>
            <w:vAlign w:val="top"/>
          </w:tcPr>
          <w:p w14:paraId="3E747201">
            <w:pPr>
              <w:rPr>
                <w:rFonts w:ascii="Arial"/>
                <w:sz w:val="21"/>
              </w:rPr>
            </w:pPr>
          </w:p>
        </w:tc>
      </w:tr>
      <w:tr w14:paraId="42577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70FCF8B">
            <w:pPr>
              <w:pStyle w:val="6"/>
              <w:spacing w:before="94" w:line="179" w:lineRule="auto"/>
              <w:ind w:left="318"/>
            </w:pPr>
            <w:r>
              <w:rPr>
                <w:spacing w:val="-5"/>
              </w:rPr>
              <w:t>10</w:t>
            </w:r>
          </w:p>
        </w:tc>
        <w:tc>
          <w:tcPr>
            <w:tcW w:w="1190" w:type="dxa"/>
            <w:vAlign w:val="top"/>
          </w:tcPr>
          <w:p w14:paraId="0360A52F">
            <w:pPr>
              <w:pStyle w:val="6"/>
              <w:spacing w:before="94" w:line="179" w:lineRule="auto"/>
              <w:ind w:left="113"/>
            </w:pPr>
            <w:r>
              <w:rPr>
                <w:spacing w:val="2"/>
              </w:rPr>
              <w:t>30113</w:t>
            </w:r>
          </w:p>
        </w:tc>
        <w:tc>
          <w:tcPr>
            <w:tcW w:w="4532" w:type="dxa"/>
            <w:vAlign w:val="top"/>
          </w:tcPr>
          <w:p w14:paraId="2566D89D">
            <w:pPr>
              <w:pStyle w:val="6"/>
              <w:spacing w:before="81" w:line="189" w:lineRule="auto"/>
              <w:ind w:left="101"/>
            </w:pPr>
            <w:r>
              <w:rPr>
                <w:spacing w:val="9"/>
              </w:rPr>
              <w:t>住房公积金</w:t>
            </w:r>
          </w:p>
        </w:tc>
        <w:tc>
          <w:tcPr>
            <w:tcW w:w="2549" w:type="dxa"/>
            <w:vAlign w:val="top"/>
          </w:tcPr>
          <w:p w14:paraId="26EE3E6E">
            <w:pPr>
              <w:pStyle w:val="6"/>
              <w:spacing w:before="96" w:line="178" w:lineRule="auto"/>
              <w:ind w:left="1904"/>
            </w:pPr>
            <w:r>
              <w:rPr>
                <w:spacing w:val="2"/>
              </w:rPr>
              <w:t>20.57</w:t>
            </w:r>
          </w:p>
        </w:tc>
        <w:tc>
          <w:tcPr>
            <w:tcW w:w="2549" w:type="dxa"/>
            <w:vAlign w:val="top"/>
          </w:tcPr>
          <w:p w14:paraId="64722744">
            <w:pPr>
              <w:pStyle w:val="6"/>
              <w:spacing w:before="96" w:line="178" w:lineRule="auto"/>
              <w:ind w:left="1906"/>
            </w:pPr>
            <w:r>
              <w:rPr>
                <w:spacing w:val="2"/>
              </w:rPr>
              <w:t>20.57</w:t>
            </w:r>
          </w:p>
        </w:tc>
        <w:tc>
          <w:tcPr>
            <w:tcW w:w="2556" w:type="dxa"/>
            <w:vAlign w:val="top"/>
          </w:tcPr>
          <w:p w14:paraId="7FF613B3">
            <w:pPr>
              <w:rPr>
                <w:rFonts w:ascii="Arial"/>
                <w:sz w:val="21"/>
              </w:rPr>
            </w:pPr>
          </w:p>
        </w:tc>
      </w:tr>
      <w:tr w14:paraId="2D8A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D6FBC2F">
            <w:pPr>
              <w:pStyle w:val="6"/>
              <w:spacing w:before="94" w:line="179" w:lineRule="auto"/>
              <w:ind w:left="318"/>
            </w:pPr>
            <w:r>
              <w:rPr>
                <w:spacing w:val="-5"/>
              </w:rPr>
              <w:t>11</w:t>
            </w:r>
          </w:p>
        </w:tc>
        <w:tc>
          <w:tcPr>
            <w:tcW w:w="1190" w:type="dxa"/>
            <w:vAlign w:val="top"/>
          </w:tcPr>
          <w:p w14:paraId="1B83B159">
            <w:pPr>
              <w:pStyle w:val="6"/>
              <w:spacing w:before="94" w:line="179" w:lineRule="auto"/>
              <w:ind w:left="113"/>
            </w:pPr>
            <w:r>
              <w:rPr>
                <w:spacing w:val="2"/>
              </w:rPr>
              <w:t>30199</w:t>
            </w:r>
          </w:p>
        </w:tc>
        <w:tc>
          <w:tcPr>
            <w:tcW w:w="4532" w:type="dxa"/>
            <w:vAlign w:val="top"/>
          </w:tcPr>
          <w:p w14:paraId="189C75FC">
            <w:pPr>
              <w:pStyle w:val="6"/>
              <w:spacing w:before="80" w:line="190" w:lineRule="auto"/>
              <w:ind w:left="101"/>
            </w:pPr>
            <w:r>
              <w:rPr>
                <w:spacing w:val="9"/>
              </w:rPr>
              <w:t>其他工资福利支出</w:t>
            </w:r>
          </w:p>
        </w:tc>
        <w:tc>
          <w:tcPr>
            <w:tcW w:w="2549" w:type="dxa"/>
            <w:vAlign w:val="top"/>
          </w:tcPr>
          <w:p w14:paraId="1108E780">
            <w:pPr>
              <w:pStyle w:val="6"/>
              <w:spacing w:before="96" w:line="178" w:lineRule="auto"/>
              <w:ind w:left="2035"/>
            </w:pPr>
            <w:r>
              <w:rPr>
                <w:spacing w:val="-1"/>
              </w:rPr>
              <w:t>5.56</w:t>
            </w:r>
          </w:p>
        </w:tc>
        <w:tc>
          <w:tcPr>
            <w:tcW w:w="2549" w:type="dxa"/>
            <w:vAlign w:val="top"/>
          </w:tcPr>
          <w:p w14:paraId="6A329D69">
            <w:pPr>
              <w:pStyle w:val="6"/>
              <w:spacing w:before="96" w:line="178" w:lineRule="auto"/>
              <w:ind w:left="2038"/>
            </w:pPr>
            <w:r>
              <w:rPr>
                <w:spacing w:val="-1"/>
              </w:rPr>
              <w:t>5.56</w:t>
            </w:r>
          </w:p>
        </w:tc>
        <w:tc>
          <w:tcPr>
            <w:tcW w:w="2556" w:type="dxa"/>
            <w:vAlign w:val="top"/>
          </w:tcPr>
          <w:p w14:paraId="7344D0FB">
            <w:pPr>
              <w:rPr>
                <w:rFonts w:ascii="Arial"/>
                <w:sz w:val="21"/>
              </w:rPr>
            </w:pPr>
          </w:p>
        </w:tc>
      </w:tr>
      <w:tr w14:paraId="522FA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C23DCDB">
            <w:pPr>
              <w:pStyle w:val="6"/>
              <w:spacing w:before="95" w:line="179" w:lineRule="auto"/>
              <w:ind w:left="318"/>
            </w:pPr>
            <w:r>
              <w:rPr>
                <w:spacing w:val="-5"/>
              </w:rPr>
              <w:t>12</w:t>
            </w:r>
          </w:p>
        </w:tc>
        <w:tc>
          <w:tcPr>
            <w:tcW w:w="1190" w:type="dxa"/>
            <w:vAlign w:val="top"/>
          </w:tcPr>
          <w:p w14:paraId="32336E16">
            <w:pPr>
              <w:pStyle w:val="6"/>
              <w:spacing w:before="97" w:line="178" w:lineRule="auto"/>
              <w:ind w:left="113"/>
            </w:pPr>
            <w:r>
              <w:t>302</w:t>
            </w:r>
          </w:p>
        </w:tc>
        <w:tc>
          <w:tcPr>
            <w:tcW w:w="4532" w:type="dxa"/>
            <w:vAlign w:val="top"/>
          </w:tcPr>
          <w:p w14:paraId="2DC6DFBF">
            <w:pPr>
              <w:pStyle w:val="6"/>
              <w:spacing w:before="81" w:line="190" w:lineRule="auto"/>
              <w:ind w:left="103"/>
            </w:pPr>
            <w:r>
              <w:rPr>
                <w:spacing w:val="9"/>
              </w:rPr>
              <w:t>商品和服务支出</w:t>
            </w:r>
          </w:p>
        </w:tc>
        <w:tc>
          <w:tcPr>
            <w:tcW w:w="2549" w:type="dxa"/>
            <w:vAlign w:val="top"/>
          </w:tcPr>
          <w:p w14:paraId="6F878973">
            <w:pPr>
              <w:pStyle w:val="6"/>
              <w:spacing w:before="95" w:line="179" w:lineRule="auto"/>
              <w:ind w:left="1911"/>
            </w:pPr>
            <w:r>
              <w:t>15.43</w:t>
            </w:r>
          </w:p>
        </w:tc>
        <w:tc>
          <w:tcPr>
            <w:tcW w:w="2549" w:type="dxa"/>
            <w:vAlign w:val="top"/>
          </w:tcPr>
          <w:p w14:paraId="4528611D">
            <w:pPr>
              <w:rPr>
                <w:rFonts w:ascii="Arial"/>
                <w:sz w:val="21"/>
              </w:rPr>
            </w:pPr>
          </w:p>
        </w:tc>
        <w:tc>
          <w:tcPr>
            <w:tcW w:w="2556" w:type="dxa"/>
            <w:vAlign w:val="top"/>
          </w:tcPr>
          <w:p w14:paraId="7579D938">
            <w:pPr>
              <w:pStyle w:val="6"/>
              <w:spacing w:before="95" w:line="179" w:lineRule="auto"/>
              <w:ind w:left="1915"/>
            </w:pPr>
            <w:r>
              <w:t>15.43</w:t>
            </w:r>
          </w:p>
        </w:tc>
      </w:tr>
      <w:tr w14:paraId="7F84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D94E312">
            <w:pPr>
              <w:pStyle w:val="6"/>
              <w:spacing w:before="95" w:line="179" w:lineRule="auto"/>
              <w:ind w:left="318"/>
            </w:pPr>
            <w:r>
              <w:rPr>
                <w:spacing w:val="-5"/>
              </w:rPr>
              <w:t>13</w:t>
            </w:r>
          </w:p>
        </w:tc>
        <w:tc>
          <w:tcPr>
            <w:tcW w:w="1190" w:type="dxa"/>
            <w:vAlign w:val="top"/>
          </w:tcPr>
          <w:p w14:paraId="4DA43C23">
            <w:pPr>
              <w:pStyle w:val="6"/>
              <w:spacing w:before="95" w:line="179" w:lineRule="auto"/>
              <w:ind w:left="113"/>
            </w:pPr>
            <w:r>
              <w:rPr>
                <w:spacing w:val="2"/>
              </w:rPr>
              <w:t>30216</w:t>
            </w:r>
          </w:p>
        </w:tc>
        <w:tc>
          <w:tcPr>
            <w:tcW w:w="4532" w:type="dxa"/>
            <w:vAlign w:val="top"/>
          </w:tcPr>
          <w:p w14:paraId="4ECE4B9B">
            <w:pPr>
              <w:pStyle w:val="6"/>
              <w:spacing w:before="82" w:line="189" w:lineRule="auto"/>
              <w:ind w:left="101"/>
            </w:pPr>
            <w:r>
              <w:rPr>
                <w:spacing w:val="8"/>
              </w:rPr>
              <w:t>培训费</w:t>
            </w:r>
          </w:p>
        </w:tc>
        <w:tc>
          <w:tcPr>
            <w:tcW w:w="2549" w:type="dxa"/>
            <w:vAlign w:val="top"/>
          </w:tcPr>
          <w:p w14:paraId="10827320">
            <w:pPr>
              <w:pStyle w:val="6"/>
              <w:spacing w:before="97" w:line="178" w:lineRule="auto"/>
              <w:ind w:left="2027"/>
            </w:pPr>
            <w:r>
              <w:rPr>
                <w:spacing w:val="2"/>
              </w:rPr>
              <w:t>0.47</w:t>
            </w:r>
          </w:p>
        </w:tc>
        <w:tc>
          <w:tcPr>
            <w:tcW w:w="2549" w:type="dxa"/>
            <w:vAlign w:val="top"/>
          </w:tcPr>
          <w:p w14:paraId="62C177C7">
            <w:pPr>
              <w:rPr>
                <w:rFonts w:ascii="Arial"/>
                <w:sz w:val="21"/>
              </w:rPr>
            </w:pPr>
          </w:p>
        </w:tc>
        <w:tc>
          <w:tcPr>
            <w:tcW w:w="2556" w:type="dxa"/>
            <w:vAlign w:val="top"/>
          </w:tcPr>
          <w:p w14:paraId="65097711">
            <w:pPr>
              <w:pStyle w:val="6"/>
              <w:spacing w:before="97" w:line="178" w:lineRule="auto"/>
              <w:ind w:left="2029"/>
            </w:pPr>
            <w:r>
              <w:rPr>
                <w:spacing w:val="2"/>
              </w:rPr>
              <w:t>0.47</w:t>
            </w:r>
          </w:p>
        </w:tc>
      </w:tr>
      <w:tr w14:paraId="4BEFE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E56A13A">
            <w:pPr>
              <w:pStyle w:val="6"/>
              <w:spacing w:before="95" w:line="179" w:lineRule="auto"/>
              <w:ind w:left="318"/>
            </w:pPr>
            <w:r>
              <w:rPr>
                <w:spacing w:val="-5"/>
              </w:rPr>
              <w:t>14</w:t>
            </w:r>
          </w:p>
        </w:tc>
        <w:tc>
          <w:tcPr>
            <w:tcW w:w="1190" w:type="dxa"/>
            <w:vAlign w:val="top"/>
          </w:tcPr>
          <w:p w14:paraId="18EE0318">
            <w:pPr>
              <w:pStyle w:val="6"/>
              <w:spacing w:before="97" w:line="178" w:lineRule="auto"/>
              <w:ind w:left="113"/>
            </w:pPr>
            <w:r>
              <w:rPr>
                <w:spacing w:val="2"/>
              </w:rPr>
              <w:t>30228</w:t>
            </w:r>
          </w:p>
        </w:tc>
        <w:tc>
          <w:tcPr>
            <w:tcW w:w="4532" w:type="dxa"/>
            <w:vAlign w:val="top"/>
          </w:tcPr>
          <w:p w14:paraId="324C0F5B">
            <w:pPr>
              <w:pStyle w:val="6"/>
              <w:spacing w:before="82" w:line="189" w:lineRule="auto"/>
              <w:ind w:left="104"/>
            </w:pPr>
            <w:r>
              <w:rPr>
                <w:spacing w:val="7"/>
              </w:rPr>
              <w:t>工会经费</w:t>
            </w:r>
          </w:p>
        </w:tc>
        <w:tc>
          <w:tcPr>
            <w:tcW w:w="2549" w:type="dxa"/>
            <w:vAlign w:val="top"/>
          </w:tcPr>
          <w:p w14:paraId="4BC12967">
            <w:pPr>
              <w:pStyle w:val="6"/>
              <w:spacing w:before="95" w:line="179" w:lineRule="auto"/>
              <w:ind w:left="2028"/>
            </w:pPr>
            <w:r>
              <w:rPr>
                <w:spacing w:val="1"/>
              </w:rPr>
              <w:t>2.11</w:t>
            </w:r>
          </w:p>
        </w:tc>
        <w:tc>
          <w:tcPr>
            <w:tcW w:w="2549" w:type="dxa"/>
            <w:vAlign w:val="top"/>
          </w:tcPr>
          <w:p w14:paraId="06028980">
            <w:pPr>
              <w:rPr>
                <w:rFonts w:ascii="Arial"/>
                <w:sz w:val="21"/>
              </w:rPr>
            </w:pPr>
          </w:p>
        </w:tc>
        <w:tc>
          <w:tcPr>
            <w:tcW w:w="2556" w:type="dxa"/>
            <w:vAlign w:val="top"/>
          </w:tcPr>
          <w:p w14:paraId="2EE21664">
            <w:pPr>
              <w:pStyle w:val="6"/>
              <w:spacing w:before="95" w:line="179" w:lineRule="auto"/>
              <w:ind w:left="2030"/>
            </w:pPr>
            <w:r>
              <w:rPr>
                <w:spacing w:val="1"/>
              </w:rPr>
              <w:t>2.11</w:t>
            </w:r>
          </w:p>
        </w:tc>
      </w:tr>
      <w:tr w14:paraId="7D2A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6EEF464">
            <w:pPr>
              <w:pStyle w:val="6"/>
              <w:spacing w:before="96" w:line="179" w:lineRule="auto"/>
              <w:ind w:left="318"/>
            </w:pPr>
            <w:r>
              <w:rPr>
                <w:spacing w:val="-5"/>
              </w:rPr>
              <w:t>15</w:t>
            </w:r>
          </w:p>
        </w:tc>
        <w:tc>
          <w:tcPr>
            <w:tcW w:w="1190" w:type="dxa"/>
            <w:vAlign w:val="top"/>
          </w:tcPr>
          <w:p w14:paraId="128284EB">
            <w:pPr>
              <w:pStyle w:val="6"/>
              <w:spacing w:before="98" w:line="178" w:lineRule="auto"/>
              <w:ind w:left="113"/>
            </w:pPr>
            <w:r>
              <w:rPr>
                <w:spacing w:val="2"/>
              </w:rPr>
              <w:t>30229</w:t>
            </w:r>
          </w:p>
        </w:tc>
        <w:tc>
          <w:tcPr>
            <w:tcW w:w="4532" w:type="dxa"/>
            <w:vAlign w:val="top"/>
          </w:tcPr>
          <w:p w14:paraId="7EC47676">
            <w:pPr>
              <w:pStyle w:val="6"/>
              <w:spacing w:before="83" w:line="189" w:lineRule="auto"/>
              <w:ind w:left="101"/>
            </w:pPr>
            <w:r>
              <w:rPr>
                <w:spacing w:val="8"/>
              </w:rPr>
              <w:t>福利费</w:t>
            </w:r>
          </w:p>
        </w:tc>
        <w:tc>
          <w:tcPr>
            <w:tcW w:w="2549" w:type="dxa"/>
            <w:vAlign w:val="top"/>
          </w:tcPr>
          <w:p w14:paraId="655BDA82">
            <w:pPr>
              <w:pStyle w:val="6"/>
              <w:spacing w:before="96" w:line="179" w:lineRule="auto"/>
              <w:ind w:left="2036"/>
            </w:pPr>
            <w:r>
              <w:rPr>
                <w:spacing w:val="-1"/>
              </w:rPr>
              <w:t>1.51</w:t>
            </w:r>
          </w:p>
        </w:tc>
        <w:tc>
          <w:tcPr>
            <w:tcW w:w="2549" w:type="dxa"/>
            <w:vAlign w:val="top"/>
          </w:tcPr>
          <w:p w14:paraId="379A0758">
            <w:pPr>
              <w:rPr>
                <w:rFonts w:ascii="Arial"/>
                <w:sz w:val="21"/>
              </w:rPr>
            </w:pPr>
          </w:p>
        </w:tc>
        <w:tc>
          <w:tcPr>
            <w:tcW w:w="2556" w:type="dxa"/>
            <w:vAlign w:val="top"/>
          </w:tcPr>
          <w:p w14:paraId="0D8C65BF">
            <w:pPr>
              <w:pStyle w:val="6"/>
              <w:spacing w:before="96" w:line="179" w:lineRule="auto"/>
              <w:ind w:left="2038"/>
            </w:pPr>
            <w:r>
              <w:rPr>
                <w:spacing w:val="-1"/>
              </w:rPr>
              <w:t>1.51</w:t>
            </w:r>
          </w:p>
        </w:tc>
      </w:tr>
      <w:tr w14:paraId="4D618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596A551">
            <w:pPr>
              <w:pStyle w:val="6"/>
              <w:spacing w:before="96" w:line="179" w:lineRule="auto"/>
              <w:ind w:left="318"/>
            </w:pPr>
            <w:r>
              <w:rPr>
                <w:spacing w:val="-5"/>
              </w:rPr>
              <w:t>16</w:t>
            </w:r>
          </w:p>
        </w:tc>
        <w:tc>
          <w:tcPr>
            <w:tcW w:w="1190" w:type="dxa"/>
            <w:vAlign w:val="top"/>
          </w:tcPr>
          <w:p w14:paraId="5BA05D9B">
            <w:pPr>
              <w:pStyle w:val="6"/>
              <w:spacing w:before="96" w:line="179" w:lineRule="auto"/>
              <w:ind w:left="113"/>
            </w:pPr>
            <w:r>
              <w:rPr>
                <w:spacing w:val="2"/>
              </w:rPr>
              <w:t>30231</w:t>
            </w:r>
          </w:p>
        </w:tc>
        <w:tc>
          <w:tcPr>
            <w:tcW w:w="4532" w:type="dxa"/>
            <w:vAlign w:val="top"/>
          </w:tcPr>
          <w:p w14:paraId="4CED8CBC">
            <w:pPr>
              <w:pStyle w:val="6"/>
              <w:spacing w:before="82" w:line="190" w:lineRule="auto"/>
              <w:ind w:left="101"/>
            </w:pPr>
            <w:r>
              <w:rPr>
                <w:spacing w:val="9"/>
              </w:rPr>
              <w:t>公务用车运行维护费</w:t>
            </w:r>
          </w:p>
        </w:tc>
        <w:tc>
          <w:tcPr>
            <w:tcW w:w="2549" w:type="dxa"/>
            <w:vAlign w:val="top"/>
          </w:tcPr>
          <w:p w14:paraId="14C12369">
            <w:pPr>
              <w:pStyle w:val="6"/>
              <w:spacing w:before="98" w:line="178" w:lineRule="auto"/>
              <w:ind w:left="2028"/>
            </w:pPr>
            <w:r>
              <w:rPr>
                <w:spacing w:val="1"/>
              </w:rPr>
              <w:t>2.20</w:t>
            </w:r>
          </w:p>
        </w:tc>
        <w:tc>
          <w:tcPr>
            <w:tcW w:w="2549" w:type="dxa"/>
            <w:vAlign w:val="top"/>
          </w:tcPr>
          <w:p w14:paraId="28736BF3">
            <w:pPr>
              <w:rPr>
                <w:rFonts w:ascii="Arial"/>
                <w:sz w:val="21"/>
              </w:rPr>
            </w:pPr>
          </w:p>
        </w:tc>
        <w:tc>
          <w:tcPr>
            <w:tcW w:w="2556" w:type="dxa"/>
            <w:vAlign w:val="top"/>
          </w:tcPr>
          <w:p w14:paraId="319DC250">
            <w:pPr>
              <w:pStyle w:val="6"/>
              <w:spacing w:before="98" w:line="178" w:lineRule="auto"/>
              <w:ind w:left="2030"/>
            </w:pPr>
            <w:r>
              <w:rPr>
                <w:spacing w:val="1"/>
              </w:rPr>
              <w:t>2.20</w:t>
            </w:r>
          </w:p>
        </w:tc>
      </w:tr>
      <w:tr w14:paraId="2DCB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5DEBDD6">
            <w:pPr>
              <w:pStyle w:val="6"/>
              <w:spacing w:before="97" w:line="179" w:lineRule="auto"/>
              <w:ind w:left="318"/>
            </w:pPr>
            <w:r>
              <w:rPr>
                <w:spacing w:val="-5"/>
              </w:rPr>
              <w:t>17</w:t>
            </w:r>
          </w:p>
        </w:tc>
        <w:tc>
          <w:tcPr>
            <w:tcW w:w="1190" w:type="dxa"/>
            <w:vAlign w:val="top"/>
          </w:tcPr>
          <w:p w14:paraId="0C7B110F">
            <w:pPr>
              <w:pStyle w:val="6"/>
              <w:spacing w:before="99" w:line="178" w:lineRule="auto"/>
              <w:ind w:left="113"/>
            </w:pPr>
            <w:r>
              <w:rPr>
                <w:spacing w:val="2"/>
              </w:rPr>
              <w:t>30299</w:t>
            </w:r>
          </w:p>
        </w:tc>
        <w:tc>
          <w:tcPr>
            <w:tcW w:w="4532" w:type="dxa"/>
            <w:vAlign w:val="top"/>
          </w:tcPr>
          <w:p w14:paraId="05EBB7AD">
            <w:pPr>
              <w:pStyle w:val="6"/>
              <w:spacing w:before="83" w:line="190" w:lineRule="auto"/>
              <w:ind w:left="101"/>
            </w:pPr>
            <w:r>
              <w:rPr>
                <w:spacing w:val="9"/>
              </w:rPr>
              <w:t>其他商品和服务支出</w:t>
            </w:r>
          </w:p>
        </w:tc>
        <w:tc>
          <w:tcPr>
            <w:tcW w:w="2549" w:type="dxa"/>
            <w:vAlign w:val="top"/>
          </w:tcPr>
          <w:p w14:paraId="49BE2E98">
            <w:pPr>
              <w:pStyle w:val="6"/>
              <w:spacing w:before="97" w:line="179" w:lineRule="auto"/>
              <w:ind w:left="2028"/>
            </w:pPr>
            <w:r>
              <w:rPr>
                <w:spacing w:val="1"/>
              </w:rPr>
              <w:t>9.14</w:t>
            </w:r>
          </w:p>
        </w:tc>
        <w:tc>
          <w:tcPr>
            <w:tcW w:w="2549" w:type="dxa"/>
            <w:vAlign w:val="top"/>
          </w:tcPr>
          <w:p w14:paraId="7FC5676B">
            <w:pPr>
              <w:rPr>
                <w:rFonts w:ascii="Arial"/>
                <w:sz w:val="21"/>
              </w:rPr>
            </w:pPr>
          </w:p>
        </w:tc>
        <w:tc>
          <w:tcPr>
            <w:tcW w:w="2556" w:type="dxa"/>
            <w:vAlign w:val="top"/>
          </w:tcPr>
          <w:p w14:paraId="6C53ECC2">
            <w:pPr>
              <w:pStyle w:val="6"/>
              <w:spacing w:before="97" w:line="179" w:lineRule="auto"/>
              <w:ind w:left="2030"/>
            </w:pPr>
            <w:r>
              <w:rPr>
                <w:spacing w:val="1"/>
              </w:rPr>
              <w:t>9.14</w:t>
            </w:r>
          </w:p>
        </w:tc>
      </w:tr>
      <w:tr w14:paraId="3696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CA6BF73">
            <w:pPr>
              <w:pStyle w:val="6"/>
              <w:spacing w:before="97" w:line="179" w:lineRule="auto"/>
              <w:ind w:left="318"/>
            </w:pPr>
            <w:r>
              <w:rPr>
                <w:spacing w:val="-5"/>
              </w:rPr>
              <w:t>18</w:t>
            </w:r>
          </w:p>
        </w:tc>
        <w:tc>
          <w:tcPr>
            <w:tcW w:w="1190" w:type="dxa"/>
            <w:vAlign w:val="top"/>
          </w:tcPr>
          <w:p w14:paraId="022C5AA4">
            <w:pPr>
              <w:pStyle w:val="6"/>
              <w:spacing w:before="99" w:line="178" w:lineRule="auto"/>
              <w:ind w:left="113"/>
            </w:pPr>
            <w:r>
              <w:t>303</w:t>
            </w:r>
          </w:p>
        </w:tc>
        <w:tc>
          <w:tcPr>
            <w:tcW w:w="4532" w:type="dxa"/>
            <w:vAlign w:val="top"/>
          </w:tcPr>
          <w:p w14:paraId="496BDF46">
            <w:pPr>
              <w:pStyle w:val="6"/>
              <w:spacing w:before="83" w:line="190" w:lineRule="auto"/>
              <w:ind w:left="101"/>
            </w:pPr>
            <w:r>
              <w:rPr>
                <w:spacing w:val="9"/>
              </w:rPr>
              <w:t>对个人和家庭的补助</w:t>
            </w:r>
          </w:p>
        </w:tc>
        <w:tc>
          <w:tcPr>
            <w:tcW w:w="2549" w:type="dxa"/>
            <w:vAlign w:val="top"/>
          </w:tcPr>
          <w:p w14:paraId="5D8D41BE">
            <w:pPr>
              <w:pStyle w:val="6"/>
              <w:spacing w:before="99" w:line="178" w:lineRule="auto"/>
              <w:ind w:left="1904"/>
            </w:pPr>
            <w:r>
              <w:rPr>
                <w:spacing w:val="2"/>
              </w:rPr>
              <w:t>27.06</w:t>
            </w:r>
          </w:p>
        </w:tc>
        <w:tc>
          <w:tcPr>
            <w:tcW w:w="2549" w:type="dxa"/>
            <w:vAlign w:val="top"/>
          </w:tcPr>
          <w:p w14:paraId="0DDF7C75">
            <w:pPr>
              <w:pStyle w:val="6"/>
              <w:spacing w:before="99" w:line="178" w:lineRule="auto"/>
              <w:ind w:left="1906"/>
            </w:pPr>
            <w:r>
              <w:rPr>
                <w:spacing w:val="2"/>
              </w:rPr>
              <w:t>27.06</w:t>
            </w:r>
          </w:p>
        </w:tc>
        <w:tc>
          <w:tcPr>
            <w:tcW w:w="2556" w:type="dxa"/>
            <w:vAlign w:val="top"/>
          </w:tcPr>
          <w:p w14:paraId="014F96A9">
            <w:pPr>
              <w:rPr>
                <w:rFonts w:ascii="Arial"/>
                <w:sz w:val="21"/>
              </w:rPr>
            </w:pPr>
          </w:p>
        </w:tc>
      </w:tr>
      <w:tr w14:paraId="17838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7536C10">
            <w:pPr>
              <w:pStyle w:val="6"/>
              <w:spacing w:before="97" w:line="179" w:lineRule="auto"/>
              <w:ind w:left="318"/>
            </w:pPr>
            <w:r>
              <w:rPr>
                <w:spacing w:val="-5"/>
              </w:rPr>
              <w:t>19</w:t>
            </w:r>
          </w:p>
        </w:tc>
        <w:tc>
          <w:tcPr>
            <w:tcW w:w="1190" w:type="dxa"/>
            <w:vAlign w:val="top"/>
          </w:tcPr>
          <w:p w14:paraId="20C69695">
            <w:pPr>
              <w:pStyle w:val="6"/>
              <w:spacing w:before="99" w:line="178" w:lineRule="auto"/>
              <w:ind w:left="113"/>
            </w:pPr>
            <w:r>
              <w:rPr>
                <w:spacing w:val="2"/>
              </w:rPr>
              <w:t>30302</w:t>
            </w:r>
          </w:p>
        </w:tc>
        <w:tc>
          <w:tcPr>
            <w:tcW w:w="4532" w:type="dxa"/>
            <w:vAlign w:val="top"/>
          </w:tcPr>
          <w:p w14:paraId="26D6D200">
            <w:pPr>
              <w:pStyle w:val="6"/>
              <w:spacing w:before="84" w:line="189" w:lineRule="auto"/>
              <w:ind w:left="101"/>
            </w:pPr>
            <w:r>
              <w:rPr>
                <w:spacing w:val="8"/>
              </w:rPr>
              <w:t>退休费</w:t>
            </w:r>
          </w:p>
        </w:tc>
        <w:tc>
          <w:tcPr>
            <w:tcW w:w="2549" w:type="dxa"/>
            <w:vAlign w:val="top"/>
          </w:tcPr>
          <w:p w14:paraId="2704556E">
            <w:pPr>
              <w:pStyle w:val="6"/>
              <w:spacing w:before="99" w:line="178" w:lineRule="auto"/>
              <w:ind w:left="1904"/>
            </w:pPr>
            <w:r>
              <w:rPr>
                <w:spacing w:val="2"/>
              </w:rPr>
              <w:t>25.98</w:t>
            </w:r>
          </w:p>
        </w:tc>
        <w:tc>
          <w:tcPr>
            <w:tcW w:w="2549" w:type="dxa"/>
            <w:vAlign w:val="top"/>
          </w:tcPr>
          <w:p w14:paraId="61A7D89F">
            <w:pPr>
              <w:pStyle w:val="6"/>
              <w:spacing w:before="99" w:line="178" w:lineRule="auto"/>
              <w:ind w:left="1906"/>
            </w:pPr>
            <w:r>
              <w:rPr>
                <w:spacing w:val="2"/>
              </w:rPr>
              <w:t>25.98</w:t>
            </w:r>
          </w:p>
        </w:tc>
        <w:tc>
          <w:tcPr>
            <w:tcW w:w="2556" w:type="dxa"/>
            <w:vAlign w:val="top"/>
          </w:tcPr>
          <w:p w14:paraId="0A6110F4">
            <w:pPr>
              <w:rPr>
                <w:rFonts w:ascii="Arial"/>
                <w:sz w:val="21"/>
              </w:rPr>
            </w:pPr>
          </w:p>
        </w:tc>
      </w:tr>
    </w:tbl>
    <w:p w14:paraId="4CB0140B">
      <w:pPr>
        <w:spacing w:line="199" w:lineRule="exact"/>
        <w:rPr>
          <w:rFonts w:ascii="Arial"/>
          <w:sz w:val="17"/>
        </w:rPr>
      </w:pPr>
    </w:p>
    <w:p w14:paraId="76C80405">
      <w:pPr>
        <w:spacing w:line="199" w:lineRule="exact"/>
        <w:rPr>
          <w:rFonts w:ascii="Arial" w:hAnsi="Arial" w:eastAsia="Arial" w:cs="Arial"/>
          <w:sz w:val="17"/>
          <w:szCs w:val="17"/>
        </w:rPr>
        <w:sectPr>
          <w:footerReference r:id="rId277" w:type="default"/>
          <w:pgSz w:w="16840" w:h="11900"/>
          <w:pgMar w:top="1011" w:right="1298" w:bottom="937" w:left="1025" w:header="0" w:footer="720" w:gutter="0"/>
          <w:cols w:space="720" w:num="1"/>
        </w:sectPr>
      </w:pPr>
    </w:p>
    <w:p w14:paraId="75FCEF05">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52948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26CD6625">
            <w:pPr>
              <w:pStyle w:val="6"/>
              <w:spacing w:before="49" w:line="184" w:lineRule="auto"/>
              <w:ind w:left="125"/>
              <w:rPr>
                <w:sz w:val="24"/>
                <w:szCs w:val="24"/>
              </w:rPr>
            </w:pPr>
            <w:r>
              <w:rPr>
                <w:spacing w:val="-2"/>
                <w:sz w:val="24"/>
                <w:szCs w:val="24"/>
              </w:rPr>
              <w:t>357019 石家庄市文物保护研究所</w:t>
            </w:r>
          </w:p>
        </w:tc>
        <w:tc>
          <w:tcPr>
            <w:tcW w:w="2549" w:type="dxa"/>
            <w:tcBorders>
              <w:top w:val="single" w:color="FFFFFF" w:sz="4" w:space="0"/>
              <w:left w:val="single" w:color="FFFFFF" w:sz="2" w:space="0"/>
              <w:right w:val="single" w:color="FFFFFF" w:sz="2" w:space="0"/>
            </w:tcBorders>
            <w:vAlign w:val="top"/>
          </w:tcPr>
          <w:p w14:paraId="591184B2">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A184B6D">
            <w:pPr>
              <w:pStyle w:val="6"/>
              <w:spacing w:before="50" w:line="183" w:lineRule="auto"/>
              <w:ind w:left="3796"/>
              <w:rPr>
                <w:sz w:val="24"/>
                <w:szCs w:val="24"/>
              </w:rPr>
            </w:pPr>
            <w:r>
              <w:rPr>
                <w:spacing w:val="-13"/>
                <w:sz w:val="24"/>
                <w:szCs w:val="24"/>
              </w:rPr>
              <w:t>单位 ：万元</w:t>
            </w:r>
          </w:p>
        </w:tc>
      </w:tr>
      <w:tr w14:paraId="1CF6C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53156C75">
            <w:pPr>
              <w:pStyle w:val="6"/>
              <w:spacing w:before="265" w:line="189" w:lineRule="auto"/>
              <w:ind w:left="214"/>
            </w:pPr>
            <w:r>
              <w:rPr>
                <w:b/>
                <w:bCs/>
                <w:spacing w:val="7"/>
              </w:rPr>
              <w:t>序号</w:t>
            </w:r>
          </w:p>
        </w:tc>
        <w:tc>
          <w:tcPr>
            <w:tcW w:w="5722" w:type="dxa"/>
            <w:gridSpan w:val="2"/>
            <w:vAlign w:val="top"/>
          </w:tcPr>
          <w:p w14:paraId="47609F9D">
            <w:pPr>
              <w:pStyle w:val="6"/>
              <w:spacing w:before="72" w:line="190" w:lineRule="auto"/>
              <w:ind w:left="1805"/>
            </w:pPr>
            <w:r>
              <w:rPr>
                <w:b/>
                <w:bCs/>
                <w:spacing w:val="9"/>
              </w:rPr>
              <w:t>支出部门经济分类科目</w:t>
            </w:r>
          </w:p>
        </w:tc>
        <w:tc>
          <w:tcPr>
            <w:tcW w:w="7654" w:type="dxa"/>
            <w:gridSpan w:val="3"/>
            <w:vAlign w:val="top"/>
          </w:tcPr>
          <w:p w14:paraId="15F75DB6">
            <w:pPr>
              <w:pStyle w:val="6"/>
              <w:spacing w:before="72" w:line="190" w:lineRule="auto"/>
              <w:ind w:left="2775"/>
            </w:pPr>
            <w:r>
              <w:rPr>
                <w:b/>
                <w:bCs/>
                <w:spacing w:val="9"/>
              </w:rPr>
              <w:t>一般公共预算基本支出</w:t>
            </w:r>
          </w:p>
        </w:tc>
      </w:tr>
      <w:tr w14:paraId="2260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6C83C645">
            <w:pPr>
              <w:rPr>
                <w:rFonts w:ascii="Arial"/>
                <w:sz w:val="21"/>
              </w:rPr>
            </w:pPr>
          </w:p>
        </w:tc>
        <w:tc>
          <w:tcPr>
            <w:tcW w:w="1190" w:type="dxa"/>
            <w:vAlign w:val="top"/>
          </w:tcPr>
          <w:p w14:paraId="73D9AAC2">
            <w:pPr>
              <w:pStyle w:val="6"/>
              <w:spacing w:before="75" w:line="189" w:lineRule="auto"/>
              <w:ind w:left="168"/>
            </w:pPr>
            <w:r>
              <w:rPr>
                <w:b/>
                <w:bCs/>
                <w:spacing w:val="8"/>
              </w:rPr>
              <w:t>科目编码</w:t>
            </w:r>
          </w:p>
        </w:tc>
        <w:tc>
          <w:tcPr>
            <w:tcW w:w="4532" w:type="dxa"/>
            <w:vAlign w:val="top"/>
          </w:tcPr>
          <w:p w14:paraId="6DDABA60">
            <w:pPr>
              <w:pStyle w:val="6"/>
              <w:spacing w:before="75" w:line="189" w:lineRule="auto"/>
              <w:ind w:left="1841"/>
            </w:pPr>
            <w:r>
              <w:rPr>
                <w:b/>
                <w:bCs/>
                <w:spacing w:val="8"/>
              </w:rPr>
              <w:t>科目名称</w:t>
            </w:r>
          </w:p>
        </w:tc>
        <w:tc>
          <w:tcPr>
            <w:tcW w:w="2549" w:type="dxa"/>
            <w:vAlign w:val="top"/>
          </w:tcPr>
          <w:p w14:paraId="5B51886B">
            <w:pPr>
              <w:pStyle w:val="6"/>
              <w:spacing w:before="75" w:line="189" w:lineRule="auto"/>
              <w:ind w:left="1060"/>
            </w:pPr>
            <w:r>
              <w:rPr>
                <w:b/>
                <w:bCs/>
                <w:spacing w:val="7"/>
              </w:rPr>
              <w:t>合计</w:t>
            </w:r>
          </w:p>
        </w:tc>
        <w:tc>
          <w:tcPr>
            <w:tcW w:w="2549" w:type="dxa"/>
            <w:vAlign w:val="top"/>
          </w:tcPr>
          <w:p w14:paraId="19E548F2">
            <w:pPr>
              <w:pStyle w:val="6"/>
              <w:spacing w:before="75" w:line="189" w:lineRule="auto"/>
              <w:ind w:left="854"/>
            </w:pPr>
            <w:r>
              <w:rPr>
                <w:b/>
                <w:bCs/>
                <w:spacing w:val="8"/>
              </w:rPr>
              <w:t>人员经费</w:t>
            </w:r>
          </w:p>
        </w:tc>
        <w:tc>
          <w:tcPr>
            <w:tcW w:w="2556" w:type="dxa"/>
            <w:vAlign w:val="top"/>
          </w:tcPr>
          <w:p w14:paraId="5F0EF67D">
            <w:pPr>
              <w:pStyle w:val="6"/>
              <w:spacing w:before="75" w:line="189" w:lineRule="auto"/>
              <w:ind w:left="857"/>
            </w:pPr>
            <w:r>
              <w:rPr>
                <w:b/>
                <w:bCs/>
                <w:spacing w:val="8"/>
              </w:rPr>
              <w:t>公用经费</w:t>
            </w:r>
          </w:p>
        </w:tc>
      </w:tr>
      <w:tr w14:paraId="35CA5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2939EE36">
            <w:pPr>
              <w:pStyle w:val="6"/>
              <w:spacing w:before="77" w:line="189" w:lineRule="auto"/>
              <w:ind w:left="214"/>
            </w:pPr>
            <w:r>
              <w:rPr>
                <w:b/>
                <w:bCs/>
                <w:spacing w:val="7"/>
              </w:rPr>
              <w:t>栏次</w:t>
            </w:r>
          </w:p>
        </w:tc>
        <w:tc>
          <w:tcPr>
            <w:tcW w:w="1190" w:type="dxa"/>
            <w:vAlign w:val="top"/>
          </w:tcPr>
          <w:p w14:paraId="5E834D91">
            <w:pPr>
              <w:pStyle w:val="6"/>
              <w:spacing w:before="91" w:line="179" w:lineRule="auto"/>
              <w:ind w:left="538"/>
            </w:pPr>
            <w:r>
              <w:rPr>
                <w:b/>
                <w:bCs/>
              </w:rPr>
              <w:t>1</w:t>
            </w:r>
          </w:p>
        </w:tc>
        <w:tc>
          <w:tcPr>
            <w:tcW w:w="4532" w:type="dxa"/>
            <w:vAlign w:val="top"/>
          </w:tcPr>
          <w:p w14:paraId="3226E41A">
            <w:pPr>
              <w:pStyle w:val="6"/>
              <w:spacing w:before="92" w:line="178" w:lineRule="auto"/>
              <w:ind w:left="2205"/>
            </w:pPr>
            <w:r>
              <w:rPr>
                <w:b/>
                <w:bCs/>
              </w:rPr>
              <w:t>2</w:t>
            </w:r>
          </w:p>
        </w:tc>
        <w:tc>
          <w:tcPr>
            <w:tcW w:w="2549" w:type="dxa"/>
            <w:vAlign w:val="top"/>
          </w:tcPr>
          <w:p w14:paraId="5D6366CA">
            <w:pPr>
              <w:pStyle w:val="6"/>
              <w:spacing w:before="92" w:line="178" w:lineRule="auto"/>
              <w:ind w:left="1220"/>
            </w:pPr>
            <w:r>
              <w:rPr>
                <w:b/>
                <w:bCs/>
              </w:rPr>
              <w:t>3</w:t>
            </w:r>
          </w:p>
        </w:tc>
        <w:tc>
          <w:tcPr>
            <w:tcW w:w="2549" w:type="dxa"/>
            <w:vAlign w:val="top"/>
          </w:tcPr>
          <w:p w14:paraId="2D7BF5D8">
            <w:pPr>
              <w:pStyle w:val="6"/>
              <w:spacing w:before="95" w:line="176" w:lineRule="auto"/>
              <w:ind w:left="1210"/>
            </w:pPr>
            <w:r>
              <w:rPr>
                <w:b/>
                <w:bCs/>
                <w:spacing w:val="1"/>
              </w:rPr>
              <w:t>4</w:t>
            </w:r>
          </w:p>
        </w:tc>
        <w:tc>
          <w:tcPr>
            <w:tcW w:w="2556" w:type="dxa"/>
            <w:vAlign w:val="top"/>
          </w:tcPr>
          <w:p w14:paraId="79055CED">
            <w:pPr>
              <w:pStyle w:val="6"/>
              <w:spacing w:before="95" w:line="176" w:lineRule="auto"/>
              <w:ind w:left="1226"/>
            </w:pPr>
            <w:r>
              <w:rPr>
                <w:b/>
                <w:bCs/>
              </w:rPr>
              <w:t>5</w:t>
            </w:r>
          </w:p>
        </w:tc>
      </w:tr>
      <w:tr w14:paraId="2DB14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4C4C96F7">
            <w:pPr>
              <w:pStyle w:val="6"/>
              <w:spacing w:before="94" w:line="178" w:lineRule="auto"/>
              <w:ind w:left="311"/>
            </w:pPr>
            <w:r>
              <w:rPr>
                <w:spacing w:val="-1"/>
              </w:rPr>
              <w:t>20</w:t>
            </w:r>
          </w:p>
        </w:tc>
        <w:tc>
          <w:tcPr>
            <w:tcW w:w="1190" w:type="dxa"/>
            <w:vAlign w:val="top"/>
          </w:tcPr>
          <w:p w14:paraId="458C9EC2">
            <w:pPr>
              <w:pStyle w:val="6"/>
              <w:spacing w:before="94" w:line="178" w:lineRule="auto"/>
              <w:ind w:left="113"/>
            </w:pPr>
            <w:r>
              <w:rPr>
                <w:spacing w:val="2"/>
              </w:rPr>
              <w:t>30305</w:t>
            </w:r>
          </w:p>
        </w:tc>
        <w:tc>
          <w:tcPr>
            <w:tcW w:w="4532" w:type="dxa"/>
            <w:vAlign w:val="top"/>
          </w:tcPr>
          <w:p w14:paraId="5F3E3B2A">
            <w:pPr>
              <w:pStyle w:val="6"/>
              <w:spacing w:before="79" w:line="189" w:lineRule="auto"/>
              <w:ind w:left="101"/>
            </w:pPr>
            <w:r>
              <w:rPr>
                <w:spacing w:val="8"/>
              </w:rPr>
              <w:t>生活补助</w:t>
            </w:r>
          </w:p>
        </w:tc>
        <w:tc>
          <w:tcPr>
            <w:tcW w:w="2549" w:type="dxa"/>
            <w:vAlign w:val="top"/>
          </w:tcPr>
          <w:p w14:paraId="663D6743">
            <w:pPr>
              <w:pStyle w:val="6"/>
              <w:spacing w:before="93" w:line="179" w:lineRule="auto"/>
              <w:ind w:left="2036"/>
            </w:pPr>
            <w:r>
              <w:rPr>
                <w:spacing w:val="-1"/>
              </w:rPr>
              <w:t>1.04</w:t>
            </w:r>
          </w:p>
        </w:tc>
        <w:tc>
          <w:tcPr>
            <w:tcW w:w="2549" w:type="dxa"/>
            <w:vAlign w:val="top"/>
          </w:tcPr>
          <w:p w14:paraId="048109B2">
            <w:pPr>
              <w:pStyle w:val="6"/>
              <w:spacing w:before="93" w:line="179" w:lineRule="auto"/>
              <w:ind w:left="2038"/>
            </w:pPr>
            <w:r>
              <w:rPr>
                <w:spacing w:val="-1"/>
              </w:rPr>
              <w:t>1.04</w:t>
            </w:r>
          </w:p>
        </w:tc>
        <w:tc>
          <w:tcPr>
            <w:tcW w:w="2556" w:type="dxa"/>
            <w:vAlign w:val="top"/>
          </w:tcPr>
          <w:p w14:paraId="5BAED69F">
            <w:pPr>
              <w:rPr>
                <w:rFonts w:ascii="Arial"/>
                <w:sz w:val="21"/>
              </w:rPr>
            </w:pPr>
          </w:p>
        </w:tc>
      </w:tr>
      <w:tr w14:paraId="668F9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4C1EA472">
            <w:pPr>
              <w:pStyle w:val="6"/>
              <w:spacing w:before="95" w:line="179" w:lineRule="auto"/>
              <w:ind w:left="311"/>
            </w:pPr>
            <w:r>
              <w:rPr>
                <w:spacing w:val="-1"/>
              </w:rPr>
              <w:t>21</w:t>
            </w:r>
          </w:p>
        </w:tc>
        <w:tc>
          <w:tcPr>
            <w:tcW w:w="1190" w:type="dxa"/>
            <w:vAlign w:val="top"/>
          </w:tcPr>
          <w:p w14:paraId="48F6EC53">
            <w:pPr>
              <w:pStyle w:val="6"/>
              <w:spacing w:before="96" w:line="178" w:lineRule="auto"/>
              <w:ind w:left="113"/>
            </w:pPr>
            <w:r>
              <w:rPr>
                <w:spacing w:val="2"/>
              </w:rPr>
              <w:t>30309</w:t>
            </w:r>
          </w:p>
        </w:tc>
        <w:tc>
          <w:tcPr>
            <w:tcW w:w="4532" w:type="dxa"/>
            <w:vAlign w:val="top"/>
          </w:tcPr>
          <w:p w14:paraId="1E5D7404">
            <w:pPr>
              <w:pStyle w:val="6"/>
              <w:spacing w:before="81" w:line="189" w:lineRule="auto"/>
              <w:ind w:left="101"/>
            </w:pPr>
            <w:r>
              <w:rPr>
                <w:spacing w:val="8"/>
              </w:rPr>
              <w:t>奖励金</w:t>
            </w:r>
          </w:p>
        </w:tc>
        <w:tc>
          <w:tcPr>
            <w:tcW w:w="2549" w:type="dxa"/>
            <w:vAlign w:val="top"/>
          </w:tcPr>
          <w:p w14:paraId="04290B55">
            <w:pPr>
              <w:pStyle w:val="6"/>
              <w:spacing w:before="96" w:line="178" w:lineRule="auto"/>
              <w:ind w:left="2027"/>
            </w:pPr>
            <w:r>
              <w:rPr>
                <w:spacing w:val="2"/>
              </w:rPr>
              <w:t>0.04</w:t>
            </w:r>
          </w:p>
        </w:tc>
        <w:tc>
          <w:tcPr>
            <w:tcW w:w="2549" w:type="dxa"/>
            <w:vAlign w:val="top"/>
          </w:tcPr>
          <w:p w14:paraId="33918611">
            <w:pPr>
              <w:pStyle w:val="6"/>
              <w:spacing w:before="96" w:line="178" w:lineRule="auto"/>
              <w:ind w:left="2029"/>
            </w:pPr>
            <w:r>
              <w:rPr>
                <w:spacing w:val="2"/>
              </w:rPr>
              <w:t>0.04</w:t>
            </w:r>
          </w:p>
        </w:tc>
        <w:tc>
          <w:tcPr>
            <w:tcW w:w="2556" w:type="dxa"/>
            <w:vAlign w:val="top"/>
          </w:tcPr>
          <w:p w14:paraId="537756FE">
            <w:pPr>
              <w:rPr>
                <w:rFonts w:ascii="Arial"/>
                <w:sz w:val="21"/>
              </w:rPr>
            </w:pPr>
          </w:p>
        </w:tc>
      </w:tr>
    </w:tbl>
    <w:p w14:paraId="07DEC0E8">
      <w:pPr>
        <w:rPr>
          <w:rFonts w:ascii="Arial"/>
          <w:sz w:val="21"/>
        </w:rPr>
      </w:pPr>
    </w:p>
    <w:p w14:paraId="55DE36F2">
      <w:pPr>
        <w:rPr>
          <w:rFonts w:ascii="Arial" w:hAnsi="Arial" w:eastAsia="Arial" w:cs="Arial"/>
          <w:sz w:val="21"/>
          <w:szCs w:val="21"/>
        </w:rPr>
        <w:sectPr>
          <w:footerReference r:id="rId278" w:type="default"/>
          <w:pgSz w:w="16840" w:h="11900"/>
          <w:pgMar w:top="1011" w:right="1019" w:bottom="937" w:left="1297" w:header="0" w:footer="720" w:gutter="0"/>
          <w:cols w:space="720" w:num="1"/>
        </w:sectPr>
      </w:pPr>
    </w:p>
    <w:p w14:paraId="6FC8A55C">
      <w:pPr>
        <w:spacing w:line="264" w:lineRule="auto"/>
        <w:rPr>
          <w:rFonts w:ascii="Arial"/>
          <w:sz w:val="21"/>
        </w:rPr>
      </w:pPr>
    </w:p>
    <w:p w14:paraId="3A659ED8">
      <w:pPr>
        <w:pStyle w:val="2"/>
        <w:spacing w:before="150" w:line="187" w:lineRule="auto"/>
        <w:ind w:left="4161"/>
        <w:outlineLvl w:val="2"/>
        <w:rPr>
          <w:sz w:val="35"/>
          <w:szCs w:val="35"/>
        </w:rPr>
      </w:pPr>
      <w:r>
        <w:rPr>
          <w:spacing w:val="9"/>
          <w:sz w:val="35"/>
          <w:szCs w:val="35"/>
        </w:rPr>
        <w:t>单位预算政府性基金预算财政拨款支出表</w:t>
      </w:r>
    </w:p>
    <w:p w14:paraId="0764626B">
      <w:pPr>
        <w:spacing w:line="138" w:lineRule="auto"/>
        <w:rPr>
          <w:rFonts w:ascii="Arial"/>
          <w:sz w:val="2"/>
        </w:rPr>
      </w:pPr>
    </w:p>
    <w:tbl>
      <w:tblPr>
        <w:tblStyle w:val="5"/>
        <w:tblW w:w="1423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5F0B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460016EB">
            <w:pPr>
              <w:pStyle w:val="6"/>
              <w:spacing w:before="50" w:line="184" w:lineRule="auto"/>
              <w:ind w:left="125"/>
              <w:rPr>
                <w:sz w:val="24"/>
                <w:szCs w:val="24"/>
              </w:rPr>
            </w:pPr>
            <w:r>
              <w:rPr>
                <w:spacing w:val="-2"/>
                <w:sz w:val="24"/>
                <w:szCs w:val="24"/>
              </w:rPr>
              <w:t>357019 石家庄市文物保护研究所</w:t>
            </w:r>
          </w:p>
        </w:tc>
        <w:tc>
          <w:tcPr>
            <w:tcW w:w="2549" w:type="dxa"/>
            <w:tcBorders>
              <w:top w:val="single" w:color="FFFFFF" w:sz="4" w:space="0"/>
              <w:left w:val="single" w:color="FFFFFF" w:sz="2" w:space="0"/>
              <w:right w:val="single" w:color="FFFFFF" w:sz="2" w:space="0"/>
            </w:tcBorders>
            <w:vAlign w:val="top"/>
          </w:tcPr>
          <w:p w14:paraId="17930AE4">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44BFC807">
            <w:pPr>
              <w:pStyle w:val="6"/>
              <w:spacing w:before="52" w:line="183" w:lineRule="auto"/>
              <w:ind w:left="3796"/>
              <w:rPr>
                <w:sz w:val="24"/>
                <w:szCs w:val="24"/>
              </w:rPr>
            </w:pPr>
            <w:r>
              <w:rPr>
                <w:spacing w:val="-13"/>
                <w:sz w:val="24"/>
                <w:szCs w:val="24"/>
              </w:rPr>
              <w:t>单位 ：万元</w:t>
            </w:r>
          </w:p>
        </w:tc>
      </w:tr>
      <w:tr w14:paraId="4B20B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60EB159">
            <w:pPr>
              <w:pStyle w:val="6"/>
              <w:spacing w:before="268" w:line="189" w:lineRule="auto"/>
              <w:ind w:left="214"/>
            </w:pPr>
            <w:r>
              <w:rPr>
                <w:b/>
                <w:bCs/>
                <w:spacing w:val="7"/>
              </w:rPr>
              <w:t>序号</w:t>
            </w:r>
          </w:p>
        </w:tc>
        <w:tc>
          <w:tcPr>
            <w:tcW w:w="5722" w:type="dxa"/>
            <w:gridSpan w:val="2"/>
            <w:vAlign w:val="top"/>
          </w:tcPr>
          <w:p w14:paraId="6A587350">
            <w:pPr>
              <w:pStyle w:val="6"/>
              <w:spacing w:before="76" w:line="189" w:lineRule="auto"/>
              <w:ind w:left="2225"/>
            </w:pPr>
            <w:r>
              <w:rPr>
                <w:b/>
                <w:bCs/>
                <w:spacing w:val="9"/>
              </w:rPr>
              <w:t>功能分类科目</w:t>
            </w:r>
          </w:p>
        </w:tc>
        <w:tc>
          <w:tcPr>
            <w:tcW w:w="2549" w:type="dxa"/>
            <w:vMerge w:val="restart"/>
            <w:tcBorders>
              <w:bottom w:val="nil"/>
            </w:tcBorders>
            <w:vAlign w:val="top"/>
          </w:tcPr>
          <w:p w14:paraId="434C2EF5">
            <w:pPr>
              <w:pStyle w:val="6"/>
              <w:spacing w:before="268" w:line="189" w:lineRule="auto"/>
              <w:ind w:left="1060"/>
            </w:pPr>
            <w:r>
              <w:rPr>
                <w:b/>
                <w:bCs/>
                <w:spacing w:val="7"/>
              </w:rPr>
              <w:t>合计</w:t>
            </w:r>
          </w:p>
        </w:tc>
        <w:tc>
          <w:tcPr>
            <w:tcW w:w="2549" w:type="dxa"/>
            <w:vMerge w:val="restart"/>
            <w:tcBorders>
              <w:bottom w:val="nil"/>
            </w:tcBorders>
            <w:vAlign w:val="top"/>
          </w:tcPr>
          <w:p w14:paraId="47DD9970">
            <w:pPr>
              <w:pStyle w:val="6"/>
              <w:spacing w:before="268" w:line="189" w:lineRule="auto"/>
              <w:ind w:left="853"/>
            </w:pPr>
            <w:r>
              <w:rPr>
                <w:b/>
                <w:bCs/>
                <w:spacing w:val="8"/>
              </w:rPr>
              <w:t>基本支出</w:t>
            </w:r>
          </w:p>
        </w:tc>
        <w:tc>
          <w:tcPr>
            <w:tcW w:w="2556" w:type="dxa"/>
            <w:vMerge w:val="restart"/>
            <w:tcBorders>
              <w:bottom w:val="nil"/>
            </w:tcBorders>
            <w:vAlign w:val="top"/>
          </w:tcPr>
          <w:p w14:paraId="6D0F05A3">
            <w:pPr>
              <w:pStyle w:val="6"/>
              <w:spacing w:before="268" w:line="189" w:lineRule="auto"/>
              <w:ind w:left="856"/>
            </w:pPr>
            <w:r>
              <w:rPr>
                <w:b/>
                <w:bCs/>
                <w:spacing w:val="8"/>
              </w:rPr>
              <w:t>项目支出</w:t>
            </w:r>
          </w:p>
        </w:tc>
      </w:tr>
      <w:tr w14:paraId="18C64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01933FC8">
            <w:pPr>
              <w:rPr>
                <w:rFonts w:ascii="Arial"/>
                <w:sz w:val="21"/>
              </w:rPr>
            </w:pPr>
          </w:p>
        </w:tc>
        <w:tc>
          <w:tcPr>
            <w:tcW w:w="1190" w:type="dxa"/>
            <w:vAlign w:val="top"/>
          </w:tcPr>
          <w:p w14:paraId="40F33B4D">
            <w:pPr>
              <w:pStyle w:val="6"/>
              <w:spacing w:before="78" w:line="189" w:lineRule="auto"/>
              <w:ind w:left="168"/>
            </w:pPr>
            <w:r>
              <w:rPr>
                <w:b/>
                <w:bCs/>
                <w:spacing w:val="8"/>
              </w:rPr>
              <w:t>科目编码</w:t>
            </w:r>
          </w:p>
        </w:tc>
        <w:tc>
          <w:tcPr>
            <w:tcW w:w="4532" w:type="dxa"/>
            <w:vAlign w:val="top"/>
          </w:tcPr>
          <w:p w14:paraId="53378ADD">
            <w:pPr>
              <w:pStyle w:val="6"/>
              <w:spacing w:before="78" w:line="189" w:lineRule="auto"/>
              <w:ind w:left="1841"/>
            </w:pPr>
            <w:r>
              <w:rPr>
                <w:b/>
                <w:bCs/>
                <w:spacing w:val="8"/>
              </w:rPr>
              <w:t>科目名称</w:t>
            </w:r>
          </w:p>
        </w:tc>
        <w:tc>
          <w:tcPr>
            <w:tcW w:w="2549" w:type="dxa"/>
            <w:vMerge w:val="continue"/>
            <w:tcBorders>
              <w:top w:val="nil"/>
            </w:tcBorders>
            <w:vAlign w:val="top"/>
          </w:tcPr>
          <w:p w14:paraId="0D4AB8DA">
            <w:pPr>
              <w:rPr>
                <w:rFonts w:ascii="Arial"/>
                <w:sz w:val="21"/>
              </w:rPr>
            </w:pPr>
          </w:p>
        </w:tc>
        <w:tc>
          <w:tcPr>
            <w:tcW w:w="2549" w:type="dxa"/>
            <w:vMerge w:val="continue"/>
            <w:tcBorders>
              <w:top w:val="nil"/>
            </w:tcBorders>
            <w:vAlign w:val="top"/>
          </w:tcPr>
          <w:p w14:paraId="30A40E07">
            <w:pPr>
              <w:rPr>
                <w:rFonts w:ascii="Arial"/>
                <w:sz w:val="21"/>
              </w:rPr>
            </w:pPr>
          </w:p>
        </w:tc>
        <w:tc>
          <w:tcPr>
            <w:tcW w:w="2556" w:type="dxa"/>
            <w:vMerge w:val="continue"/>
            <w:tcBorders>
              <w:top w:val="nil"/>
            </w:tcBorders>
            <w:vAlign w:val="top"/>
          </w:tcPr>
          <w:p w14:paraId="693085C9">
            <w:pPr>
              <w:rPr>
                <w:rFonts w:ascii="Arial"/>
                <w:sz w:val="21"/>
              </w:rPr>
            </w:pPr>
          </w:p>
        </w:tc>
      </w:tr>
      <w:tr w14:paraId="456EB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766ECA4">
            <w:pPr>
              <w:pStyle w:val="6"/>
              <w:spacing w:before="80" w:line="189" w:lineRule="auto"/>
              <w:ind w:left="214"/>
            </w:pPr>
            <w:r>
              <w:rPr>
                <w:b/>
                <w:bCs/>
                <w:spacing w:val="7"/>
              </w:rPr>
              <w:t>栏次</w:t>
            </w:r>
          </w:p>
        </w:tc>
        <w:tc>
          <w:tcPr>
            <w:tcW w:w="1190" w:type="dxa"/>
            <w:vAlign w:val="top"/>
          </w:tcPr>
          <w:p w14:paraId="7659EDF8">
            <w:pPr>
              <w:pStyle w:val="6"/>
              <w:spacing w:before="93" w:line="179" w:lineRule="auto"/>
              <w:ind w:left="538"/>
            </w:pPr>
            <w:r>
              <w:rPr>
                <w:b/>
                <w:bCs/>
              </w:rPr>
              <w:t>1</w:t>
            </w:r>
          </w:p>
        </w:tc>
        <w:tc>
          <w:tcPr>
            <w:tcW w:w="4532" w:type="dxa"/>
            <w:vAlign w:val="top"/>
          </w:tcPr>
          <w:p w14:paraId="599C29F6">
            <w:pPr>
              <w:pStyle w:val="6"/>
              <w:spacing w:before="95" w:line="178" w:lineRule="auto"/>
              <w:ind w:left="2205"/>
            </w:pPr>
            <w:r>
              <w:rPr>
                <w:b/>
                <w:bCs/>
              </w:rPr>
              <w:t>2</w:t>
            </w:r>
          </w:p>
        </w:tc>
        <w:tc>
          <w:tcPr>
            <w:tcW w:w="2549" w:type="dxa"/>
            <w:vAlign w:val="top"/>
          </w:tcPr>
          <w:p w14:paraId="3276AEAF">
            <w:pPr>
              <w:pStyle w:val="6"/>
              <w:spacing w:before="95" w:line="178" w:lineRule="auto"/>
              <w:ind w:left="1220"/>
            </w:pPr>
            <w:r>
              <w:rPr>
                <w:b/>
                <w:bCs/>
              </w:rPr>
              <w:t>3</w:t>
            </w:r>
          </w:p>
        </w:tc>
        <w:tc>
          <w:tcPr>
            <w:tcW w:w="2549" w:type="dxa"/>
            <w:vAlign w:val="top"/>
          </w:tcPr>
          <w:p w14:paraId="6580802F">
            <w:pPr>
              <w:pStyle w:val="6"/>
              <w:spacing w:before="98" w:line="176" w:lineRule="auto"/>
              <w:ind w:left="1210"/>
            </w:pPr>
            <w:r>
              <w:rPr>
                <w:b/>
                <w:bCs/>
                <w:spacing w:val="1"/>
              </w:rPr>
              <w:t>4</w:t>
            </w:r>
          </w:p>
        </w:tc>
        <w:tc>
          <w:tcPr>
            <w:tcW w:w="2556" w:type="dxa"/>
            <w:vAlign w:val="top"/>
          </w:tcPr>
          <w:p w14:paraId="31981750">
            <w:pPr>
              <w:pStyle w:val="6"/>
              <w:spacing w:before="97" w:line="176" w:lineRule="auto"/>
              <w:ind w:left="1226"/>
            </w:pPr>
            <w:r>
              <w:rPr>
                <w:b/>
                <w:bCs/>
              </w:rPr>
              <w:t>5</w:t>
            </w:r>
          </w:p>
        </w:tc>
      </w:tr>
      <w:tr w14:paraId="74013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272C6BD">
            <w:pPr>
              <w:rPr>
                <w:rFonts w:ascii="Arial"/>
                <w:sz w:val="21"/>
              </w:rPr>
            </w:pPr>
          </w:p>
        </w:tc>
        <w:tc>
          <w:tcPr>
            <w:tcW w:w="1190" w:type="dxa"/>
            <w:vAlign w:val="top"/>
          </w:tcPr>
          <w:p w14:paraId="34678D76">
            <w:pPr>
              <w:rPr>
                <w:rFonts w:ascii="Arial"/>
                <w:sz w:val="21"/>
              </w:rPr>
            </w:pPr>
          </w:p>
        </w:tc>
        <w:tc>
          <w:tcPr>
            <w:tcW w:w="4532" w:type="dxa"/>
            <w:vAlign w:val="top"/>
          </w:tcPr>
          <w:p w14:paraId="30642DC3">
            <w:pPr>
              <w:rPr>
                <w:rFonts w:ascii="Arial"/>
                <w:sz w:val="21"/>
              </w:rPr>
            </w:pPr>
          </w:p>
        </w:tc>
        <w:tc>
          <w:tcPr>
            <w:tcW w:w="2549" w:type="dxa"/>
            <w:vAlign w:val="top"/>
          </w:tcPr>
          <w:p w14:paraId="0E2D6CB0">
            <w:pPr>
              <w:rPr>
                <w:rFonts w:ascii="Arial"/>
                <w:sz w:val="21"/>
              </w:rPr>
            </w:pPr>
          </w:p>
        </w:tc>
        <w:tc>
          <w:tcPr>
            <w:tcW w:w="2549" w:type="dxa"/>
            <w:vAlign w:val="top"/>
          </w:tcPr>
          <w:p w14:paraId="64F37CC6">
            <w:pPr>
              <w:rPr>
                <w:rFonts w:ascii="Arial"/>
                <w:sz w:val="21"/>
              </w:rPr>
            </w:pPr>
          </w:p>
        </w:tc>
        <w:tc>
          <w:tcPr>
            <w:tcW w:w="2556" w:type="dxa"/>
            <w:vAlign w:val="top"/>
          </w:tcPr>
          <w:p w14:paraId="5D3B1247">
            <w:pPr>
              <w:rPr>
                <w:rFonts w:ascii="Arial"/>
                <w:sz w:val="21"/>
              </w:rPr>
            </w:pPr>
          </w:p>
        </w:tc>
      </w:tr>
    </w:tbl>
    <w:p w14:paraId="486D9336">
      <w:pPr>
        <w:pStyle w:val="2"/>
        <w:spacing w:before="45" w:line="189" w:lineRule="auto"/>
        <w:ind w:left="417"/>
        <w:rPr>
          <w:sz w:val="20"/>
          <w:szCs w:val="20"/>
        </w:rPr>
      </w:pPr>
      <w:r>
        <w:rPr>
          <w:spacing w:val="3"/>
          <w:sz w:val="20"/>
          <w:szCs w:val="20"/>
        </w:rPr>
        <w:t>注 ：无政府性基金预算财政拨款预算 ，空表列示。</w:t>
      </w:r>
    </w:p>
    <w:p w14:paraId="6CB1D08A">
      <w:pPr>
        <w:spacing w:line="189" w:lineRule="auto"/>
        <w:rPr>
          <w:sz w:val="20"/>
          <w:szCs w:val="20"/>
        </w:rPr>
        <w:sectPr>
          <w:footerReference r:id="rId279" w:type="default"/>
          <w:pgSz w:w="16840" w:h="11900"/>
          <w:pgMar w:top="1011" w:right="1298" w:bottom="937" w:left="1025" w:header="0" w:footer="720" w:gutter="0"/>
          <w:cols w:space="720" w:num="1"/>
        </w:sectPr>
      </w:pPr>
    </w:p>
    <w:p w14:paraId="5506D028">
      <w:pPr>
        <w:spacing w:line="262" w:lineRule="auto"/>
        <w:rPr>
          <w:rFonts w:ascii="Arial"/>
          <w:sz w:val="21"/>
        </w:rPr>
      </w:pPr>
    </w:p>
    <w:p w14:paraId="36A51271">
      <w:pPr>
        <w:pStyle w:val="2"/>
        <w:spacing w:before="150" w:line="188" w:lineRule="auto"/>
        <w:ind w:left="3708"/>
        <w:outlineLvl w:val="2"/>
        <w:rPr>
          <w:sz w:val="35"/>
          <w:szCs w:val="35"/>
        </w:rPr>
      </w:pPr>
      <w:r>
        <w:rPr>
          <w:spacing w:val="9"/>
          <w:sz w:val="35"/>
          <w:szCs w:val="35"/>
        </w:rPr>
        <w:t>单位预算国有资本经营预算财政拨款支出表</w:t>
      </w:r>
    </w:p>
    <w:p w14:paraId="3A4892A8">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D759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62B0AF9A">
            <w:pPr>
              <w:pStyle w:val="6"/>
              <w:spacing w:before="50" w:line="184" w:lineRule="auto"/>
              <w:ind w:left="125"/>
              <w:rPr>
                <w:sz w:val="24"/>
                <w:szCs w:val="24"/>
              </w:rPr>
            </w:pPr>
            <w:r>
              <w:rPr>
                <w:spacing w:val="-2"/>
                <w:sz w:val="24"/>
                <w:szCs w:val="24"/>
              </w:rPr>
              <w:t>357019 石家庄市文物保护研究所</w:t>
            </w:r>
          </w:p>
        </w:tc>
        <w:tc>
          <w:tcPr>
            <w:tcW w:w="2549" w:type="dxa"/>
            <w:tcBorders>
              <w:top w:val="single" w:color="FFFFFF" w:sz="4" w:space="0"/>
              <w:left w:val="single" w:color="FFFFFF" w:sz="2" w:space="0"/>
              <w:right w:val="single" w:color="FFFFFF" w:sz="2" w:space="0"/>
            </w:tcBorders>
            <w:vAlign w:val="top"/>
          </w:tcPr>
          <w:p w14:paraId="4BE3455C">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3DDA5D72">
            <w:pPr>
              <w:pStyle w:val="6"/>
              <w:spacing w:before="52" w:line="183" w:lineRule="auto"/>
              <w:ind w:left="3796"/>
              <w:rPr>
                <w:sz w:val="24"/>
                <w:szCs w:val="24"/>
              </w:rPr>
            </w:pPr>
            <w:r>
              <w:rPr>
                <w:spacing w:val="-13"/>
                <w:sz w:val="24"/>
                <w:szCs w:val="24"/>
              </w:rPr>
              <w:t>单位 ：万元</w:t>
            </w:r>
          </w:p>
        </w:tc>
      </w:tr>
      <w:tr w14:paraId="7E484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365174BD">
            <w:pPr>
              <w:pStyle w:val="6"/>
              <w:spacing w:before="268" w:line="189" w:lineRule="auto"/>
              <w:ind w:left="214"/>
            </w:pPr>
            <w:r>
              <w:rPr>
                <w:b/>
                <w:bCs/>
                <w:spacing w:val="7"/>
              </w:rPr>
              <w:t>序号</w:t>
            </w:r>
          </w:p>
        </w:tc>
        <w:tc>
          <w:tcPr>
            <w:tcW w:w="5722" w:type="dxa"/>
            <w:gridSpan w:val="2"/>
            <w:vAlign w:val="top"/>
          </w:tcPr>
          <w:p w14:paraId="4084E288">
            <w:pPr>
              <w:pStyle w:val="6"/>
              <w:spacing w:before="76" w:line="189" w:lineRule="auto"/>
              <w:ind w:left="2225"/>
            </w:pPr>
            <w:r>
              <w:rPr>
                <w:b/>
                <w:bCs/>
                <w:spacing w:val="9"/>
              </w:rPr>
              <w:t>功能分类科目</w:t>
            </w:r>
          </w:p>
        </w:tc>
        <w:tc>
          <w:tcPr>
            <w:tcW w:w="2549" w:type="dxa"/>
            <w:vMerge w:val="restart"/>
            <w:tcBorders>
              <w:bottom w:val="nil"/>
            </w:tcBorders>
            <w:vAlign w:val="top"/>
          </w:tcPr>
          <w:p w14:paraId="3ED6BD46">
            <w:pPr>
              <w:pStyle w:val="6"/>
              <w:spacing w:before="268" w:line="189" w:lineRule="auto"/>
              <w:ind w:left="1060"/>
            </w:pPr>
            <w:r>
              <w:rPr>
                <w:b/>
                <w:bCs/>
                <w:spacing w:val="7"/>
              </w:rPr>
              <w:t>合计</w:t>
            </w:r>
          </w:p>
        </w:tc>
        <w:tc>
          <w:tcPr>
            <w:tcW w:w="2549" w:type="dxa"/>
            <w:vMerge w:val="restart"/>
            <w:tcBorders>
              <w:bottom w:val="nil"/>
            </w:tcBorders>
            <w:vAlign w:val="top"/>
          </w:tcPr>
          <w:p w14:paraId="1E021594">
            <w:pPr>
              <w:pStyle w:val="6"/>
              <w:spacing w:before="268" w:line="189" w:lineRule="auto"/>
              <w:ind w:left="853"/>
            </w:pPr>
            <w:r>
              <w:rPr>
                <w:b/>
                <w:bCs/>
                <w:spacing w:val="8"/>
              </w:rPr>
              <w:t>基本支出</w:t>
            </w:r>
          </w:p>
        </w:tc>
        <w:tc>
          <w:tcPr>
            <w:tcW w:w="2556" w:type="dxa"/>
            <w:vMerge w:val="restart"/>
            <w:tcBorders>
              <w:bottom w:val="nil"/>
            </w:tcBorders>
            <w:vAlign w:val="top"/>
          </w:tcPr>
          <w:p w14:paraId="2739C928">
            <w:pPr>
              <w:pStyle w:val="6"/>
              <w:spacing w:before="268" w:line="189" w:lineRule="auto"/>
              <w:ind w:left="856"/>
            </w:pPr>
            <w:r>
              <w:rPr>
                <w:b/>
                <w:bCs/>
                <w:spacing w:val="8"/>
              </w:rPr>
              <w:t>项目支出</w:t>
            </w:r>
          </w:p>
        </w:tc>
      </w:tr>
      <w:tr w14:paraId="592AB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7EA5F8A2">
            <w:pPr>
              <w:rPr>
                <w:rFonts w:ascii="Arial"/>
                <w:sz w:val="21"/>
              </w:rPr>
            </w:pPr>
          </w:p>
        </w:tc>
        <w:tc>
          <w:tcPr>
            <w:tcW w:w="1190" w:type="dxa"/>
            <w:vAlign w:val="top"/>
          </w:tcPr>
          <w:p w14:paraId="2D95CFCE">
            <w:pPr>
              <w:pStyle w:val="6"/>
              <w:spacing w:before="78" w:line="189" w:lineRule="auto"/>
              <w:ind w:left="168"/>
            </w:pPr>
            <w:r>
              <w:rPr>
                <w:b/>
                <w:bCs/>
                <w:spacing w:val="8"/>
              </w:rPr>
              <w:t>科目编码</w:t>
            </w:r>
          </w:p>
        </w:tc>
        <w:tc>
          <w:tcPr>
            <w:tcW w:w="4532" w:type="dxa"/>
            <w:vAlign w:val="top"/>
          </w:tcPr>
          <w:p w14:paraId="67ED5C03">
            <w:pPr>
              <w:pStyle w:val="6"/>
              <w:spacing w:before="78" w:line="189" w:lineRule="auto"/>
              <w:ind w:left="1841"/>
            </w:pPr>
            <w:r>
              <w:rPr>
                <w:b/>
                <w:bCs/>
                <w:spacing w:val="8"/>
              </w:rPr>
              <w:t>科目名称</w:t>
            </w:r>
          </w:p>
        </w:tc>
        <w:tc>
          <w:tcPr>
            <w:tcW w:w="2549" w:type="dxa"/>
            <w:vMerge w:val="continue"/>
            <w:tcBorders>
              <w:top w:val="nil"/>
            </w:tcBorders>
            <w:vAlign w:val="top"/>
          </w:tcPr>
          <w:p w14:paraId="63F1F96E">
            <w:pPr>
              <w:rPr>
                <w:rFonts w:ascii="Arial"/>
                <w:sz w:val="21"/>
              </w:rPr>
            </w:pPr>
          </w:p>
        </w:tc>
        <w:tc>
          <w:tcPr>
            <w:tcW w:w="2549" w:type="dxa"/>
            <w:vMerge w:val="continue"/>
            <w:tcBorders>
              <w:top w:val="nil"/>
            </w:tcBorders>
            <w:vAlign w:val="top"/>
          </w:tcPr>
          <w:p w14:paraId="1E499FEA">
            <w:pPr>
              <w:rPr>
                <w:rFonts w:ascii="Arial"/>
                <w:sz w:val="21"/>
              </w:rPr>
            </w:pPr>
          </w:p>
        </w:tc>
        <w:tc>
          <w:tcPr>
            <w:tcW w:w="2556" w:type="dxa"/>
            <w:vMerge w:val="continue"/>
            <w:tcBorders>
              <w:top w:val="nil"/>
            </w:tcBorders>
            <w:vAlign w:val="top"/>
          </w:tcPr>
          <w:p w14:paraId="0FBC90DD">
            <w:pPr>
              <w:rPr>
                <w:rFonts w:ascii="Arial"/>
                <w:sz w:val="21"/>
              </w:rPr>
            </w:pPr>
          </w:p>
        </w:tc>
      </w:tr>
      <w:tr w14:paraId="2D78F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5F23E162">
            <w:pPr>
              <w:pStyle w:val="6"/>
              <w:spacing w:before="80" w:line="189" w:lineRule="auto"/>
              <w:ind w:left="214"/>
            </w:pPr>
            <w:r>
              <w:rPr>
                <w:b/>
                <w:bCs/>
                <w:spacing w:val="7"/>
              </w:rPr>
              <w:t>栏次</w:t>
            </w:r>
          </w:p>
        </w:tc>
        <w:tc>
          <w:tcPr>
            <w:tcW w:w="1190" w:type="dxa"/>
            <w:vAlign w:val="top"/>
          </w:tcPr>
          <w:p w14:paraId="617A2ACB">
            <w:pPr>
              <w:pStyle w:val="6"/>
              <w:spacing w:before="93" w:line="179" w:lineRule="auto"/>
              <w:ind w:left="538"/>
            </w:pPr>
            <w:r>
              <w:rPr>
                <w:b/>
                <w:bCs/>
              </w:rPr>
              <w:t>1</w:t>
            </w:r>
          </w:p>
        </w:tc>
        <w:tc>
          <w:tcPr>
            <w:tcW w:w="4532" w:type="dxa"/>
            <w:vAlign w:val="top"/>
          </w:tcPr>
          <w:p w14:paraId="089ECE37">
            <w:pPr>
              <w:pStyle w:val="6"/>
              <w:spacing w:before="95" w:line="178" w:lineRule="auto"/>
              <w:ind w:left="2205"/>
            </w:pPr>
            <w:r>
              <w:rPr>
                <w:b/>
                <w:bCs/>
              </w:rPr>
              <w:t>2</w:t>
            </w:r>
          </w:p>
        </w:tc>
        <w:tc>
          <w:tcPr>
            <w:tcW w:w="2549" w:type="dxa"/>
            <w:vAlign w:val="top"/>
          </w:tcPr>
          <w:p w14:paraId="50CCA484">
            <w:pPr>
              <w:pStyle w:val="6"/>
              <w:spacing w:before="95" w:line="178" w:lineRule="auto"/>
              <w:ind w:left="1220"/>
            </w:pPr>
            <w:r>
              <w:rPr>
                <w:b/>
                <w:bCs/>
              </w:rPr>
              <w:t>3</w:t>
            </w:r>
          </w:p>
        </w:tc>
        <w:tc>
          <w:tcPr>
            <w:tcW w:w="2549" w:type="dxa"/>
            <w:vAlign w:val="top"/>
          </w:tcPr>
          <w:p w14:paraId="2BABF58F">
            <w:pPr>
              <w:pStyle w:val="6"/>
              <w:spacing w:before="98" w:line="176" w:lineRule="auto"/>
              <w:ind w:left="1210"/>
            </w:pPr>
            <w:r>
              <w:rPr>
                <w:b/>
                <w:bCs/>
                <w:spacing w:val="1"/>
              </w:rPr>
              <w:t>4</w:t>
            </w:r>
          </w:p>
        </w:tc>
        <w:tc>
          <w:tcPr>
            <w:tcW w:w="2556" w:type="dxa"/>
            <w:vAlign w:val="top"/>
          </w:tcPr>
          <w:p w14:paraId="6E1402E6">
            <w:pPr>
              <w:pStyle w:val="6"/>
              <w:spacing w:before="97" w:line="176" w:lineRule="auto"/>
              <w:ind w:left="1226"/>
            </w:pPr>
            <w:r>
              <w:rPr>
                <w:b/>
                <w:bCs/>
              </w:rPr>
              <w:t>5</w:t>
            </w:r>
          </w:p>
        </w:tc>
      </w:tr>
      <w:tr w14:paraId="269E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718CC2D">
            <w:pPr>
              <w:rPr>
                <w:rFonts w:ascii="Arial"/>
                <w:sz w:val="21"/>
              </w:rPr>
            </w:pPr>
          </w:p>
        </w:tc>
        <w:tc>
          <w:tcPr>
            <w:tcW w:w="1190" w:type="dxa"/>
            <w:vAlign w:val="top"/>
          </w:tcPr>
          <w:p w14:paraId="025D69CA">
            <w:pPr>
              <w:rPr>
                <w:rFonts w:ascii="Arial"/>
                <w:sz w:val="21"/>
              </w:rPr>
            </w:pPr>
          </w:p>
        </w:tc>
        <w:tc>
          <w:tcPr>
            <w:tcW w:w="4532" w:type="dxa"/>
            <w:vAlign w:val="top"/>
          </w:tcPr>
          <w:p w14:paraId="37A9D693">
            <w:pPr>
              <w:rPr>
                <w:rFonts w:ascii="Arial"/>
                <w:sz w:val="21"/>
              </w:rPr>
            </w:pPr>
          </w:p>
        </w:tc>
        <w:tc>
          <w:tcPr>
            <w:tcW w:w="2549" w:type="dxa"/>
            <w:vAlign w:val="top"/>
          </w:tcPr>
          <w:p w14:paraId="712E3F8D">
            <w:pPr>
              <w:rPr>
                <w:rFonts w:ascii="Arial"/>
                <w:sz w:val="21"/>
              </w:rPr>
            </w:pPr>
          </w:p>
        </w:tc>
        <w:tc>
          <w:tcPr>
            <w:tcW w:w="2549" w:type="dxa"/>
            <w:vAlign w:val="top"/>
          </w:tcPr>
          <w:p w14:paraId="73065DEC">
            <w:pPr>
              <w:rPr>
                <w:rFonts w:ascii="Arial"/>
                <w:sz w:val="21"/>
              </w:rPr>
            </w:pPr>
          </w:p>
        </w:tc>
        <w:tc>
          <w:tcPr>
            <w:tcW w:w="2556" w:type="dxa"/>
            <w:vAlign w:val="top"/>
          </w:tcPr>
          <w:p w14:paraId="1870C6B7">
            <w:pPr>
              <w:rPr>
                <w:rFonts w:ascii="Arial"/>
                <w:sz w:val="21"/>
              </w:rPr>
            </w:pPr>
          </w:p>
        </w:tc>
      </w:tr>
    </w:tbl>
    <w:p w14:paraId="6EB51DC0">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5BAFC7E2">
      <w:pPr>
        <w:spacing w:line="190" w:lineRule="auto"/>
        <w:rPr>
          <w:sz w:val="20"/>
          <w:szCs w:val="20"/>
        </w:rPr>
        <w:sectPr>
          <w:footerReference r:id="rId280" w:type="default"/>
          <w:pgSz w:w="16840" w:h="11900"/>
          <w:pgMar w:top="1011" w:right="1019" w:bottom="937" w:left="1297" w:header="0" w:footer="720" w:gutter="0"/>
          <w:cols w:space="720" w:num="1"/>
        </w:sectPr>
      </w:pPr>
    </w:p>
    <w:p w14:paraId="4A83978E">
      <w:pPr>
        <w:spacing w:line="264" w:lineRule="auto"/>
        <w:rPr>
          <w:rFonts w:ascii="Arial"/>
          <w:sz w:val="21"/>
        </w:rPr>
      </w:pPr>
    </w:p>
    <w:p w14:paraId="26C587E2">
      <w:pPr>
        <w:pStyle w:val="2"/>
        <w:spacing w:before="150" w:line="187" w:lineRule="auto"/>
        <w:ind w:left="4341"/>
        <w:outlineLvl w:val="2"/>
        <w:rPr>
          <w:sz w:val="35"/>
          <w:szCs w:val="35"/>
        </w:rPr>
      </w:pPr>
      <w:r>
        <w:rPr>
          <w:spacing w:val="9"/>
          <w:sz w:val="35"/>
          <w:szCs w:val="35"/>
        </w:rPr>
        <w:t>单位预算财政拨款“三公”经费支出表</w:t>
      </w:r>
    </w:p>
    <w:p w14:paraId="3F2340F3">
      <w:pPr>
        <w:spacing w:line="138" w:lineRule="auto"/>
        <w:rPr>
          <w:rFonts w:ascii="Arial"/>
          <w:sz w:val="2"/>
        </w:rPr>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79B99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164E9F04">
            <w:pPr>
              <w:pStyle w:val="6"/>
              <w:spacing w:before="50" w:line="184" w:lineRule="auto"/>
              <w:ind w:left="124"/>
              <w:rPr>
                <w:sz w:val="24"/>
                <w:szCs w:val="24"/>
              </w:rPr>
            </w:pPr>
            <w:r>
              <w:rPr>
                <w:spacing w:val="-2"/>
                <w:sz w:val="24"/>
                <w:szCs w:val="24"/>
              </w:rPr>
              <w:t>357019 石家庄市文物保护研究所</w:t>
            </w:r>
          </w:p>
        </w:tc>
        <w:tc>
          <w:tcPr>
            <w:tcW w:w="2379" w:type="dxa"/>
            <w:tcBorders>
              <w:top w:val="single" w:color="FFFFFF" w:sz="4" w:space="0"/>
              <w:left w:val="single" w:color="FFFFFF" w:sz="2" w:space="0"/>
              <w:right w:val="single" w:color="FFFFFF" w:sz="2" w:space="0"/>
            </w:tcBorders>
            <w:vAlign w:val="top"/>
          </w:tcPr>
          <w:p w14:paraId="178E0D38">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14ED2AF8">
            <w:pPr>
              <w:pStyle w:val="6"/>
              <w:spacing w:before="52" w:line="183" w:lineRule="auto"/>
              <w:ind w:left="3458"/>
              <w:rPr>
                <w:sz w:val="24"/>
                <w:szCs w:val="24"/>
              </w:rPr>
            </w:pPr>
            <w:r>
              <w:rPr>
                <w:spacing w:val="-13"/>
                <w:sz w:val="24"/>
                <w:szCs w:val="24"/>
              </w:rPr>
              <w:t>单位 ：万元</w:t>
            </w:r>
          </w:p>
        </w:tc>
      </w:tr>
      <w:tr w14:paraId="750CC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0281E3E0">
            <w:pPr>
              <w:spacing w:line="301" w:lineRule="auto"/>
              <w:rPr>
                <w:rFonts w:ascii="Arial"/>
                <w:sz w:val="21"/>
              </w:rPr>
            </w:pPr>
          </w:p>
          <w:p w14:paraId="12C60277">
            <w:pPr>
              <w:pStyle w:val="6"/>
              <w:spacing w:before="85" w:line="189" w:lineRule="auto"/>
              <w:ind w:left="214"/>
            </w:pPr>
            <w:r>
              <w:rPr>
                <w:b/>
                <w:bCs/>
                <w:spacing w:val="7"/>
              </w:rPr>
              <w:t>序号</w:t>
            </w:r>
          </w:p>
        </w:tc>
        <w:tc>
          <w:tcPr>
            <w:tcW w:w="3795" w:type="dxa"/>
            <w:vMerge w:val="restart"/>
            <w:tcBorders>
              <w:bottom w:val="nil"/>
            </w:tcBorders>
            <w:vAlign w:val="top"/>
          </w:tcPr>
          <w:p w14:paraId="1B36F2C2">
            <w:pPr>
              <w:spacing w:line="309" w:lineRule="auto"/>
              <w:rPr>
                <w:rFonts w:ascii="Arial"/>
                <w:sz w:val="21"/>
              </w:rPr>
            </w:pPr>
          </w:p>
          <w:p w14:paraId="0F076882">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51F30425">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0A4E4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02ABDE20">
            <w:pPr>
              <w:rPr>
                <w:rFonts w:ascii="Arial"/>
                <w:sz w:val="21"/>
              </w:rPr>
            </w:pPr>
          </w:p>
        </w:tc>
        <w:tc>
          <w:tcPr>
            <w:tcW w:w="3795" w:type="dxa"/>
            <w:vMerge w:val="continue"/>
            <w:tcBorders>
              <w:top w:val="nil"/>
            </w:tcBorders>
            <w:vAlign w:val="top"/>
          </w:tcPr>
          <w:p w14:paraId="75955420">
            <w:pPr>
              <w:rPr>
                <w:rFonts w:ascii="Arial"/>
                <w:sz w:val="21"/>
              </w:rPr>
            </w:pPr>
          </w:p>
        </w:tc>
        <w:tc>
          <w:tcPr>
            <w:tcW w:w="2379" w:type="dxa"/>
            <w:vAlign w:val="top"/>
          </w:tcPr>
          <w:p w14:paraId="3E2B8A66">
            <w:pPr>
              <w:pStyle w:val="6"/>
              <w:spacing w:before="196" w:line="189" w:lineRule="auto"/>
              <w:ind w:left="976"/>
            </w:pPr>
            <w:r>
              <w:rPr>
                <w:b/>
                <w:bCs/>
                <w:spacing w:val="7"/>
              </w:rPr>
              <w:t>合计</w:t>
            </w:r>
          </w:p>
        </w:tc>
        <w:tc>
          <w:tcPr>
            <w:tcW w:w="2379" w:type="dxa"/>
            <w:vAlign w:val="top"/>
          </w:tcPr>
          <w:p w14:paraId="26434BAC">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1B3615C5">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70B431AE">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71445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326415B">
            <w:pPr>
              <w:pStyle w:val="6"/>
              <w:spacing w:before="171" w:line="189" w:lineRule="auto"/>
              <w:ind w:left="214"/>
            </w:pPr>
            <w:r>
              <w:rPr>
                <w:b/>
                <w:bCs/>
                <w:spacing w:val="7"/>
              </w:rPr>
              <w:t>栏次</w:t>
            </w:r>
          </w:p>
        </w:tc>
        <w:tc>
          <w:tcPr>
            <w:tcW w:w="3795" w:type="dxa"/>
            <w:vAlign w:val="top"/>
          </w:tcPr>
          <w:p w14:paraId="3CA156CB">
            <w:pPr>
              <w:pStyle w:val="6"/>
              <w:spacing w:before="185" w:line="179" w:lineRule="auto"/>
              <w:ind w:left="1841"/>
            </w:pPr>
            <w:r>
              <w:rPr>
                <w:b/>
                <w:bCs/>
              </w:rPr>
              <w:t>1</w:t>
            </w:r>
          </w:p>
        </w:tc>
        <w:tc>
          <w:tcPr>
            <w:tcW w:w="2379" w:type="dxa"/>
            <w:vAlign w:val="top"/>
          </w:tcPr>
          <w:p w14:paraId="55C02BC0">
            <w:pPr>
              <w:pStyle w:val="6"/>
              <w:spacing w:before="186" w:line="178" w:lineRule="auto"/>
              <w:ind w:left="1129"/>
            </w:pPr>
            <w:r>
              <w:rPr>
                <w:b/>
                <w:bCs/>
              </w:rPr>
              <w:t>2</w:t>
            </w:r>
          </w:p>
        </w:tc>
        <w:tc>
          <w:tcPr>
            <w:tcW w:w="2379" w:type="dxa"/>
            <w:vAlign w:val="top"/>
          </w:tcPr>
          <w:p w14:paraId="2032F4F4">
            <w:pPr>
              <w:pStyle w:val="6"/>
              <w:spacing w:before="186" w:line="178" w:lineRule="auto"/>
              <w:ind w:left="1135"/>
            </w:pPr>
            <w:r>
              <w:rPr>
                <w:b/>
                <w:bCs/>
              </w:rPr>
              <w:t>3</w:t>
            </w:r>
          </w:p>
        </w:tc>
        <w:tc>
          <w:tcPr>
            <w:tcW w:w="2379" w:type="dxa"/>
            <w:vAlign w:val="top"/>
          </w:tcPr>
          <w:p w14:paraId="66B3CAE0">
            <w:pPr>
              <w:pStyle w:val="6"/>
              <w:spacing w:before="189" w:line="176" w:lineRule="auto"/>
              <w:ind w:left="1125"/>
            </w:pPr>
            <w:r>
              <w:rPr>
                <w:b/>
                <w:bCs/>
                <w:spacing w:val="1"/>
              </w:rPr>
              <w:t>4</w:t>
            </w:r>
          </w:p>
        </w:tc>
        <w:tc>
          <w:tcPr>
            <w:tcW w:w="2387" w:type="dxa"/>
            <w:vAlign w:val="top"/>
          </w:tcPr>
          <w:p w14:paraId="61FF04CA">
            <w:pPr>
              <w:pStyle w:val="6"/>
              <w:spacing w:before="189" w:line="176" w:lineRule="auto"/>
              <w:ind w:left="1140"/>
            </w:pPr>
            <w:r>
              <w:rPr>
                <w:b/>
                <w:bCs/>
              </w:rPr>
              <w:t>5</w:t>
            </w:r>
          </w:p>
        </w:tc>
      </w:tr>
      <w:tr w14:paraId="0E5C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E8F1702">
            <w:pPr>
              <w:pStyle w:val="6"/>
              <w:spacing w:before="187" w:line="179" w:lineRule="auto"/>
              <w:ind w:left="378"/>
            </w:pPr>
            <w:r>
              <w:t>1</w:t>
            </w:r>
          </w:p>
        </w:tc>
        <w:tc>
          <w:tcPr>
            <w:tcW w:w="3795" w:type="dxa"/>
            <w:vAlign w:val="top"/>
          </w:tcPr>
          <w:p w14:paraId="5EAC6141">
            <w:pPr>
              <w:pStyle w:val="6"/>
              <w:spacing w:before="173" w:line="189" w:lineRule="auto"/>
              <w:ind w:left="1059"/>
            </w:pPr>
            <w:r>
              <w:rPr>
                <w:b/>
                <w:bCs/>
                <w:spacing w:val="8"/>
              </w:rPr>
              <w:t>“三公”经费小计</w:t>
            </w:r>
          </w:p>
        </w:tc>
        <w:tc>
          <w:tcPr>
            <w:tcW w:w="2379" w:type="dxa"/>
            <w:vAlign w:val="top"/>
          </w:tcPr>
          <w:p w14:paraId="25740FE2">
            <w:pPr>
              <w:pStyle w:val="6"/>
              <w:spacing w:before="188" w:line="178" w:lineRule="auto"/>
              <w:ind w:left="1827"/>
            </w:pPr>
            <w:r>
              <w:rPr>
                <w:b/>
                <w:bCs/>
                <w:spacing w:val="2"/>
              </w:rPr>
              <w:t>2.20</w:t>
            </w:r>
          </w:p>
        </w:tc>
        <w:tc>
          <w:tcPr>
            <w:tcW w:w="2379" w:type="dxa"/>
            <w:vAlign w:val="top"/>
          </w:tcPr>
          <w:p w14:paraId="6720D945">
            <w:pPr>
              <w:pStyle w:val="6"/>
              <w:spacing w:before="188" w:line="178" w:lineRule="auto"/>
              <w:ind w:left="1832"/>
            </w:pPr>
            <w:r>
              <w:rPr>
                <w:b/>
                <w:bCs/>
                <w:spacing w:val="2"/>
              </w:rPr>
              <w:t>2.20</w:t>
            </w:r>
          </w:p>
        </w:tc>
        <w:tc>
          <w:tcPr>
            <w:tcW w:w="2379" w:type="dxa"/>
            <w:vAlign w:val="top"/>
          </w:tcPr>
          <w:p w14:paraId="47F33BC0">
            <w:pPr>
              <w:rPr>
                <w:rFonts w:ascii="Arial"/>
                <w:sz w:val="21"/>
              </w:rPr>
            </w:pPr>
          </w:p>
        </w:tc>
        <w:tc>
          <w:tcPr>
            <w:tcW w:w="2387" w:type="dxa"/>
            <w:vAlign w:val="top"/>
          </w:tcPr>
          <w:p w14:paraId="0E7DCFFC">
            <w:pPr>
              <w:rPr>
                <w:rFonts w:ascii="Arial"/>
                <w:sz w:val="21"/>
              </w:rPr>
            </w:pPr>
          </w:p>
        </w:tc>
      </w:tr>
      <w:tr w14:paraId="5D808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FEEC2EB">
            <w:pPr>
              <w:pStyle w:val="6"/>
              <w:spacing w:before="188" w:line="178" w:lineRule="auto"/>
              <w:ind w:left="370"/>
            </w:pPr>
            <w:r>
              <w:t>2</w:t>
            </w:r>
          </w:p>
        </w:tc>
        <w:tc>
          <w:tcPr>
            <w:tcW w:w="3795" w:type="dxa"/>
            <w:vAlign w:val="top"/>
          </w:tcPr>
          <w:p w14:paraId="7715C5DF">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226BC60D">
            <w:pPr>
              <w:rPr>
                <w:rFonts w:ascii="Arial"/>
                <w:sz w:val="21"/>
              </w:rPr>
            </w:pPr>
          </w:p>
        </w:tc>
        <w:tc>
          <w:tcPr>
            <w:tcW w:w="2379" w:type="dxa"/>
            <w:vAlign w:val="top"/>
          </w:tcPr>
          <w:p w14:paraId="4513E1C9">
            <w:pPr>
              <w:rPr>
                <w:rFonts w:ascii="Arial"/>
                <w:sz w:val="21"/>
              </w:rPr>
            </w:pPr>
          </w:p>
        </w:tc>
        <w:tc>
          <w:tcPr>
            <w:tcW w:w="2379" w:type="dxa"/>
            <w:vAlign w:val="top"/>
          </w:tcPr>
          <w:p w14:paraId="66A5FA81">
            <w:pPr>
              <w:rPr>
                <w:rFonts w:ascii="Arial"/>
                <w:sz w:val="21"/>
              </w:rPr>
            </w:pPr>
          </w:p>
        </w:tc>
        <w:tc>
          <w:tcPr>
            <w:tcW w:w="2387" w:type="dxa"/>
            <w:vAlign w:val="top"/>
          </w:tcPr>
          <w:p w14:paraId="215725B6">
            <w:pPr>
              <w:rPr>
                <w:rFonts w:ascii="Arial"/>
                <w:sz w:val="21"/>
              </w:rPr>
            </w:pPr>
          </w:p>
        </w:tc>
      </w:tr>
      <w:tr w14:paraId="30B4D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F4A200C">
            <w:pPr>
              <w:pStyle w:val="6"/>
              <w:spacing w:before="214" w:line="178" w:lineRule="auto"/>
              <w:ind w:left="374"/>
            </w:pPr>
            <w:r>
              <w:t>3</w:t>
            </w:r>
          </w:p>
        </w:tc>
        <w:tc>
          <w:tcPr>
            <w:tcW w:w="3795" w:type="dxa"/>
            <w:vAlign w:val="top"/>
          </w:tcPr>
          <w:p w14:paraId="5A471CD8">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05DA0244">
            <w:pPr>
              <w:rPr>
                <w:rFonts w:ascii="Arial"/>
                <w:sz w:val="21"/>
              </w:rPr>
            </w:pPr>
          </w:p>
        </w:tc>
        <w:tc>
          <w:tcPr>
            <w:tcW w:w="2379" w:type="dxa"/>
            <w:vAlign w:val="top"/>
          </w:tcPr>
          <w:p w14:paraId="27892F62">
            <w:pPr>
              <w:rPr>
                <w:rFonts w:ascii="Arial"/>
                <w:sz w:val="21"/>
              </w:rPr>
            </w:pPr>
          </w:p>
        </w:tc>
        <w:tc>
          <w:tcPr>
            <w:tcW w:w="2379" w:type="dxa"/>
            <w:vAlign w:val="top"/>
          </w:tcPr>
          <w:p w14:paraId="30283F08">
            <w:pPr>
              <w:rPr>
                <w:rFonts w:ascii="Arial"/>
                <w:sz w:val="21"/>
              </w:rPr>
            </w:pPr>
          </w:p>
        </w:tc>
        <w:tc>
          <w:tcPr>
            <w:tcW w:w="2387" w:type="dxa"/>
            <w:vAlign w:val="top"/>
          </w:tcPr>
          <w:p w14:paraId="78A48136">
            <w:pPr>
              <w:rPr>
                <w:rFonts w:ascii="Arial"/>
                <w:sz w:val="21"/>
              </w:rPr>
            </w:pPr>
          </w:p>
        </w:tc>
      </w:tr>
      <w:tr w14:paraId="29408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DAAA2BF">
            <w:pPr>
              <w:pStyle w:val="6"/>
              <w:spacing w:before="193" w:line="176" w:lineRule="auto"/>
              <w:ind w:left="361"/>
            </w:pPr>
            <w:r>
              <w:rPr>
                <w:spacing w:val="3"/>
              </w:rPr>
              <w:t>4</w:t>
            </w:r>
          </w:p>
        </w:tc>
        <w:tc>
          <w:tcPr>
            <w:tcW w:w="3795" w:type="dxa"/>
            <w:vAlign w:val="top"/>
          </w:tcPr>
          <w:p w14:paraId="35A26EF0">
            <w:pPr>
              <w:pStyle w:val="6"/>
              <w:spacing w:before="136" w:line="229" w:lineRule="auto"/>
              <w:ind w:left="722"/>
            </w:pPr>
            <w:r>
              <w:rPr>
                <w:spacing w:val="9"/>
              </w:rPr>
              <w:t>其他因公出国（境）费</w:t>
            </w:r>
          </w:p>
        </w:tc>
        <w:tc>
          <w:tcPr>
            <w:tcW w:w="2379" w:type="dxa"/>
            <w:vAlign w:val="top"/>
          </w:tcPr>
          <w:p w14:paraId="19FD6376">
            <w:pPr>
              <w:rPr>
                <w:rFonts w:ascii="Arial"/>
                <w:sz w:val="21"/>
              </w:rPr>
            </w:pPr>
          </w:p>
        </w:tc>
        <w:tc>
          <w:tcPr>
            <w:tcW w:w="2379" w:type="dxa"/>
            <w:vAlign w:val="top"/>
          </w:tcPr>
          <w:p w14:paraId="1BD25E69">
            <w:pPr>
              <w:rPr>
                <w:rFonts w:ascii="Arial"/>
                <w:sz w:val="21"/>
              </w:rPr>
            </w:pPr>
          </w:p>
        </w:tc>
        <w:tc>
          <w:tcPr>
            <w:tcW w:w="2379" w:type="dxa"/>
            <w:vAlign w:val="top"/>
          </w:tcPr>
          <w:p w14:paraId="6976023F">
            <w:pPr>
              <w:rPr>
                <w:rFonts w:ascii="Arial"/>
                <w:sz w:val="21"/>
              </w:rPr>
            </w:pPr>
          </w:p>
        </w:tc>
        <w:tc>
          <w:tcPr>
            <w:tcW w:w="2387" w:type="dxa"/>
            <w:vAlign w:val="top"/>
          </w:tcPr>
          <w:p w14:paraId="7BFDB6D7">
            <w:pPr>
              <w:rPr>
                <w:rFonts w:ascii="Arial"/>
                <w:sz w:val="21"/>
              </w:rPr>
            </w:pPr>
          </w:p>
        </w:tc>
      </w:tr>
      <w:tr w14:paraId="670C1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15A25C3">
            <w:pPr>
              <w:pStyle w:val="6"/>
              <w:spacing w:before="195" w:line="176" w:lineRule="auto"/>
              <w:ind w:left="377"/>
            </w:pPr>
            <w:r>
              <w:t>5</w:t>
            </w:r>
          </w:p>
        </w:tc>
        <w:tc>
          <w:tcPr>
            <w:tcW w:w="3795" w:type="dxa"/>
            <w:vAlign w:val="top"/>
          </w:tcPr>
          <w:p w14:paraId="0D2339EF">
            <w:pPr>
              <w:pStyle w:val="6"/>
              <w:spacing w:before="176" w:line="190" w:lineRule="auto"/>
              <w:ind w:left="104"/>
            </w:pPr>
            <w:r>
              <w:rPr>
                <w:spacing w:val="9"/>
              </w:rPr>
              <w:t>二、公务用车购置及运维费</w:t>
            </w:r>
          </w:p>
        </w:tc>
        <w:tc>
          <w:tcPr>
            <w:tcW w:w="2379" w:type="dxa"/>
            <w:vAlign w:val="top"/>
          </w:tcPr>
          <w:p w14:paraId="72CB863E">
            <w:pPr>
              <w:pStyle w:val="6"/>
              <w:spacing w:before="192" w:line="178" w:lineRule="auto"/>
              <w:ind w:left="1858"/>
            </w:pPr>
            <w:r>
              <w:rPr>
                <w:spacing w:val="1"/>
              </w:rPr>
              <w:t>2.20</w:t>
            </w:r>
          </w:p>
        </w:tc>
        <w:tc>
          <w:tcPr>
            <w:tcW w:w="2379" w:type="dxa"/>
            <w:vAlign w:val="top"/>
          </w:tcPr>
          <w:p w14:paraId="2CDE231D">
            <w:pPr>
              <w:pStyle w:val="6"/>
              <w:spacing w:before="192" w:line="178" w:lineRule="auto"/>
              <w:ind w:left="1859"/>
            </w:pPr>
            <w:r>
              <w:rPr>
                <w:spacing w:val="1"/>
              </w:rPr>
              <w:t>2.20</w:t>
            </w:r>
          </w:p>
        </w:tc>
        <w:tc>
          <w:tcPr>
            <w:tcW w:w="2379" w:type="dxa"/>
            <w:vAlign w:val="top"/>
          </w:tcPr>
          <w:p w14:paraId="35142C0B">
            <w:pPr>
              <w:rPr>
                <w:rFonts w:ascii="Arial"/>
                <w:sz w:val="21"/>
              </w:rPr>
            </w:pPr>
          </w:p>
        </w:tc>
        <w:tc>
          <w:tcPr>
            <w:tcW w:w="2387" w:type="dxa"/>
            <w:vAlign w:val="top"/>
          </w:tcPr>
          <w:p w14:paraId="125DD1BD">
            <w:pPr>
              <w:rPr>
                <w:rFonts w:ascii="Arial"/>
                <w:sz w:val="21"/>
              </w:rPr>
            </w:pPr>
          </w:p>
        </w:tc>
      </w:tr>
      <w:tr w14:paraId="3517C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19EC0BB">
            <w:pPr>
              <w:pStyle w:val="6"/>
              <w:spacing w:before="192" w:line="178" w:lineRule="auto"/>
              <w:ind w:left="372"/>
            </w:pPr>
            <w:r>
              <w:t>6</w:t>
            </w:r>
          </w:p>
        </w:tc>
        <w:tc>
          <w:tcPr>
            <w:tcW w:w="3795" w:type="dxa"/>
            <w:vAlign w:val="top"/>
          </w:tcPr>
          <w:p w14:paraId="60C11B04">
            <w:pPr>
              <w:pStyle w:val="6"/>
              <w:spacing w:before="176" w:line="190" w:lineRule="auto"/>
              <w:ind w:left="348"/>
            </w:pPr>
            <w:r>
              <w:rPr>
                <w:spacing w:val="3"/>
              </w:rPr>
              <w:t>其中 ：公务用车购置费</w:t>
            </w:r>
          </w:p>
        </w:tc>
        <w:tc>
          <w:tcPr>
            <w:tcW w:w="2379" w:type="dxa"/>
            <w:vAlign w:val="top"/>
          </w:tcPr>
          <w:p w14:paraId="70437C08">
            <w:pPr>
              <w:rPr>
                <w:rFonts w:ascii="Arial"/>
                <w:sz w:val="21"/>
              </w:rPr>
            </w:pPr>
          </w:p>
        </w:tc>
        <w:tc>
          <w:tcPr>
            <w:tcW w:w="2379" w:type="dxa"/>
            <w:vAlign w:val="top"/>
          </w:tcPr>
          <w:p w14:paraId="50D3F178">
            <w:pPr>
              <w:rPr>
                <w:rFonts w:ascii="Arial"/>
                <w:sz w:val="21"/>
              </w:rPr>
            </w:pPr>
          </w:p>
        </w:tc>
        <w:tc>
          <w:tcPr>
            <w:tcW w:w="2379" w:type="dxa"/>
            <w:vAlign w:val="top"/>
          </w:tcPr>
          <w:p w14:paraId="3ECB7CF3">
            <w:pPr>
              <w:rPr>
                <w:rFonts w:ascii="Arial"/>
                <w:sz w:val="21"/>
              </w:rPr>
            </w:pPr>
          </w:p>
        </w:tc>
        <w:tc>
          <w:tcPr>
            <w:tcW w:w="2387" w:type="dxa"/>
            <w:vAlign w:val="top"/>
          </w:tcPr>
          <w:p w14:paraId="16B17DFB">
            <w:pPr>
              <w:rPr>
                <w:rFonts w:ascii="Arial"/>
                <w:sz w:val="21"/>
              </w:rPr>
            </w:pPr>
          </w:p>
        </w:tc>
      </w:tr>
      <w:tr w14:paraId="1BA28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17CCC5C">
            <w:pPr>
              <w:pStyle w:val="6"/>
              <w:spacing w:before="197" w:line="176" w:lineRule="auto"/>
              <w:ind w:left="369"/>
            </w:pPr>
            <w:r>
              <w:t>7</w:t>
            </w:r>
          </w:p>
        </w:tc>
        <w:tc>
          <w:tcPr>
            <w:tcW w:w="3795" w:type="dxa"/>
            <w:vAlign w:val="top"/>
          </w:tcPr>
          <w:p w14:paraId="42EB2FFA">
            <w:pPr>
              <w:pStyle w:val="6"/>
              <w:spacing w:before="178" w:line="190" w:lineRule="auto"/>
              <w:ind w:left="722"/>
            </w:pPr>
            <w:r>
              <w:rPr>
                <w:spacing w:val="9"/>
              </w:rPr>
              <w:t>公务用车运行维护费</w:t>
            </w:r>
          </w:p>
        </w:tc>
        <w:tc>
          <w:tcPr>
            <w:tcW w:w="2379" w:type="dxa"/>
            <w:vAlign w:val="top"/>
          </w:tcPr>
          <w:p w14:paraId="615798E6">
            <w:pPr>
              <w:pStyle w:val="6"/>
              <w:spacing w:before="194" w:line="178" w:lineRule="auto"/>
              <w:ind w:left="1858"/>
            </w:pPr>
            <w:r>
              <w:rPr>
                <w:spacing w:val="1"/>
              </w:rPr>
              <w:t>2.20</w:t>
            </w:r>
          </w:p>
        </w:tc>
        <w:tc>
          <w:tcPr>
            <w:tcW w:w="2379" w:type="dxa"/>
            <w:vAlign w:val="top"/>
          </w:tcPr>
          <w:p w14:paraId="2BB3DC11">
            <w:pPr>
              <w:pStyle w:val="6"/>
              <w:spacing w:before="194" w:line="178" w:lineRule="auto"/>
              <w:ind w:left="1859"/>
            </w:pPr>
            <w:r>
              <w:rPr>
                <w:spacing w:val="1"/>
              </w:rPr>
              <w:t>2.20</w:t>
            </w:r>
          </w:p>
        </w:tc>
        <w:tc>
          <w:tcPr>
            <w:tcW w:w="2379" w:type="dxa"/>
            <w:vAlign w:val="top"/>
          </w:tcPr>
          <w:p w14:paraId="10D8758E">
            <w:pPr>
              <w:rPr>
                <w:rFonts w:ascii="Arial"/>
                <w:sz w:val="21"/>
              </w:rPr>
            </w:pPr>
          </w:p>
        </w:tc>
        <w:tc>
          <w:tcPr>
            <w:tcW w:w="2387" w:type="dxa"/>
            <w:vAlign w:val="top"/>
          </w:tcPr>
          <w:p w14:paraId="43E67320">
            <w:pPr>
              <w:rPr>
                <w:rFonts w:ascii="Arial"/>
                <w:sz w:val="21"/>
              </w:rPr>
            </w:pPr>
          </w:p>
        </w:tc>
      </w:tr>
      <w:tr w14:paraId="4FEC7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0EFDB970">
            <w:pPr>
              <w:pStyle w:val="6"/>
              <w:spacing w:before="193" w:line="179" w:lineRule="auto"/>
              <w:ind w:left="370"/>
            </w:pPr>
            <w:r>
              <w:t>8</w:t>
            </w:r>
          </w:p>
        </w:tc>
        <w:tc>
          <w:tcPr>
            <w:tcW w:w="3795" w:type="dxa"/>
            <w:vAlign w:val="top"/>
          </w:tcPr>
          <w:p w14:paraId="6C4CD8C6">
            <w:pPr>
              <w:pStyle w:val="6"/>
              <w:spacing w:before="178" w:line="190" w:lineRule="auto"/>
              <w:ind w:left="104"/>
            </w:pPr>
            <w:r>
              <w:rPr>
                <w:spacing w:val="8"/>
              </w:rPr>
              <w:t>三、公务接待费</w:t>
            </w:r>
          </w:p>
        </w:tc>
        <w:tc>
          <w:tcPr>
            <w:tcW w:w="2379" w:type="dxa"/>
            <w:vAlign w:val="top"/>
          </w:tcPr>
          <w:p w14:paraId="0F06CD09">
            <w:pPr>
              <w:rPr>
                <w:rFonts w:ascii="Arial"/>
                <w:sz w:val="21"/>
              </w:rPr>
            </w:pPr>
          </w:p>
        </w:tc>
        <w:tc>
          <w:tcPr>
            <w:tcW w:w="2379" w:type="dxa"/>
            <w:vAlign w:val="top"/>
          </w:tcPr>
          <w:p w14:paraId="7CC7AEDD">
            <w:pPr>
              <w:rPr>
                <w:rFonts w:ascii="Arial"/>
                <w:sz w:val="21"/>
              </w:rPr>
            </w:pPr>
          </w:p>
        </w:tc>
        <w:tc>
          <w:tcPr>
            <w:tcW w:w="2379" w:type="dxa"/>
            <w:vAlign w:val="top"/>
          </w:tcPr>
          <w:p w14:paraId="44AC4757">
            <w:pPr>
              <w:rPr>
                <w:rFonts w:ascii="Arial"/>
                <w:sz w:val="21"/>
              </w:rPr>
            </w:pPr>
          </w:p>
        </w:tc>
        <w:tc>
          <w:tcPr>
            <w:tcW w:w="2387" w:type="dxa"/>
            <w:vAlign w:val="top"/>
          </w:tcPr>
          <w:p w14:paraId="459BA892">
            <w:pPr>
              <w:rPr>
                <w:rFonts w:ascii="Arial"/>
                <w:sz w:val="21"/>
              </w:rPr>
            </w:pPr>
          </w:p>
        </w:tc>
      </w:tr>
    </w:tbl>
    <w:p w14:paraId="0FC88554">
      <w:pPr>
        <w:rPr>
          <w:rFonts w:ascii="Arial"/>
          <w:sz w:val="21"/>
        </w:rPr>
      </w:pPr>
    </w:p>
    <w:p w14:paraId="7CD21F1D">
      <w:pPr>
        <w:rPr>
          <w:rFonts w:ascii="Arial" w:hAnsi="Arial" w:eastAsia="Arial" w:cs="Arial"/>
          <w:sz w:val="21"/>
          <w:szCs w:val="21"/>
        </w:rPr>
        <w:sectPr>
          <w:footerReference r:id="rId281" w:type="default"/>
          <w:pgSz w:w="16840" w:h="11900"/>
          <w:pgMar w:top="1011" w:right="1326" w:bottom="937" w:left="1025" w:header="0" w:footer="720" w:gutter="0"/>
          <w:cols w:space="720" w:num="1"/>
        </w:sectPr>
      </w:pPr>
    </w:p>
    <w:p w14:paraId="1EC39C20">
      <w:pPr>
        <w:spacing w:line="243" w:lineRule="auto"/>
        <w:rPr>
          <w:rFonts w:ascii="Arial"/>
          <w:sz w:val="21"/>
        </w:rPr>
      </w:pPr>
    </w:p>
    <w:p w14:paraId="27CBE5D4">
      <w:pPr>
        <w:pStyle w:val="2"/>
        <w:spacing w:before="185" w:line="187" w:lineRule="auto"/>
        <w:ind w:left="1500"/>
        <w:outlineLvl w:val="2"/>
        <w:rPr>
          <w:sz w:val="43"/>
          <w:szCs w:val="43"/>
        </w:rPr>
      </w:pPr>
      <w:r>
        <w:rPr>
          <w:spacing w:val="7"/>
          <w:sz w:val="43"/>
          <w:szCs w:val="43"/>
        </w:rPr>
        <w:t>石家庄市文物保护研究所 2025 年单位预算信息公开情况说明</w:t>
      </w:r>
    </w:p>
    <w:p w14:paraId="5ED294C2">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，现将石家庄市文物保护研究所 </w:t>
      </w:r>
      <w:r>
        <w:rPr>
          <w:rFonts w:ascii="Times New Roman" w:hAnsi="Times New Roman" w:eastAsia="Times New Roman" w:cs="Times New Roman"/>
          <w:spacing w:val="-4"/>
        </w:rPr>
        <w:t xml:space="preserve">2025 </w:t>
      </w:r>
      <w:r>
        <w:rPr>
          <w:spacing w:val="-4"/>
        </w:rPr>
        <w:t>年单位预算公开如下 ：</w:t>
      </w:r>
    </w:p>
    <w:p w14:paraId="4D90DF09">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60413021">
      <w:pPr>
        <w:pStyle w:val="2"/>
        <w:spacing w:before="52" w:line="187" w:lineRule="auto"/>
        <w:ind w:left="643"/>
        <w:rPr>
          <w:sz w:val="31"/>
          <w:szCs w:val="31"/>
        </w:rPr>
      </w:pPr>
      <w:r>
        <w:rPr>
          <w:b/>
          <w:bCs/>
          <w:spacing w:val="3"/>
          <w:sz w:val="31"/>
          <w:szCs w:val="31"/>
        </w:rPr>
        <w:t>单位职责 ：</w:t>
      </w:r>
    </w:p>
    <w:p w14:paraId="027F85FB">
      <w:pPr>
        <w:pStyle w:val="2"/>
        <w:spacing w:before="144" w:line="224" w:lineRule="auto"/>
        <w:ind w:right="239" w:firstLine="559"/>
      </w:pPr>
      <w:r>
        <w:rPr>
          <w:spacing w:val="-1"/>
        </w:rPr>
        <w:t>石家庄市文物保护研究所是财政全额拨款独立事业单位</w:t>
      </w:r>
      <w:r>
        <w:rPr>
          <w:spacing w:val="-15"/>
        </w:rPr>
        <w:t xml:space="preserve"> </w:t>
      </w:r>
      <w:r>
        <w:rPr>
          <w:spacing w:val="-1"/>
        </w:rPr>
        <w:t>，目前我</w:t>
      </w:r>
      <w:r>
        <w:rPr>
          <w:spacing w:val="-2"/>
        </w:rPr>
        <w:t>所的主要职责是在我市范围内进行抢救性考古挖掘</w:t>
      </w:r>
      <w:r>
        <w:t xml:space="preserve"> </w:t>
      </w:r>
      <w:r>
        <w:rPr>
          <w:spacing w:val="-1"/>
        </w:rPr>
        <w:t>和文物保护修缮工作。</w:t>
      </w:r>
    </w:p>
    <w:p w14:paraId="2722B9DE">
      <w:pPr>
        <w:pStyle w:val="2"/>
        <w:spacing w:before="1" w:line="186" w:lineRule="auto"/>
        <w:ind w:left="641"/>
        <w:rPr>
          <w:sz w:val="31"/>
          <w:szCs w:val="31"/>
        </w:rPr>
      </w:pPr>
      <w:r>
        <w:rPr>
          <w:b/>
          <w:bCs/>
          <w:spacing w:val="3"/>
          <w:sz w:val="31"/>
          <w:szCs w:val="31"/>
        </w:rPr>
        <w:t>机构设置 ：</w:t>
      </w:r>
    </w:p>
    <w:p w14:paraId="6367C2CF">
      <w:pPr>
        <w:pStyle w:val="2"/>
        <w:spacing w:before="46" w:line="187" w:lineRule="auto"/>
        <w:ind w:left="6123"/>
        <w:rPr>
          <w:sz w:val="31"/>
          <w:szCs w:val="31"/>
        </w:rPr>
      </w:pPr>
      <w:r>
        <w:rPr>
          <w:spacing w:val="8"/>
          <w:sz w:val="31"/>
          <w:szCs w:val="31"/>
        </w:rPr>
        <w:t>单位机构设置情况</w:t>
      </w:r>
    </w:p>
    <w:p w14:paraId="4B1DE6D9">
      <w:pPr>
        <w:spacing w:line="135"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0000C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1E8662CB">
            <w:pPr>
              <w:pStyle w:val="6"/>
              <w:spacing w:before="177" w:line="189" w:lineRule="auto"/>
              <w:ind w:left="2415"/>
            </w:pPr>
            <w:r>
              <w:rPr>
                <w:b/>
                <w:bCs/>
                <w:spacing w:val="8"/>
              </w:rPr>
              <w:t>单位名称</w:t>
            </w:r>
          </w:p>
        </w:tc>
        <w:tc>
          <w:tcPr>
            <w:tcW w:w="1842" w:type="dxa"/>
            <w:vAlign w:val="top"/>
          </w:tcPr>
          <w:p w14:paraId="19A5E928">
            <w:pPr>
              <w:pStyle w:val="6"/>
              <w:spacing w:before="177" w:line="189" w:lineRule="auto"/>
              <w:ind w:left="499"/>
            </w:pPr>
            <w:r>
              <w:rPr>
                <w:b/>
                <w:bCs/>
                <w:spacing w:val="8"/>
              </w:rPr>
              <w:t>单位性质</w:t>
            </w:r>
          </w:p>
        </w:tc>
        <w:tc>
          <w:tcPr>
            <w:tcW w:w="2124" w:type="dxa"/>
            <w:vAlign w:val="top"/>
          </w:tcPr>
          <w:p w14:paraId="40A310F7">
            <w:pPr>
              <w:pStyle w:val="6"/>
              <w:spacing w:before="177" w:line="189" w:lineRule="auto"/>
              <w:ind w:left="642"/>
            </w:pPr>
            <w:r>
              <w:rPr>
                <w:b/>
                <w:bCs/>
                <w:spacing w:val="8"/>
              </w:rPr>
              <w:t>单位规格</w:t>
            </w:r>
          </w:p>
        </w:tc>
        <w:tc>
          <w:tcPr>
            <w:tcW w:w="3831" w:type="dxa"/>
            <w:vAlign w:val="top"/>
          </w:tcPr>
          <w:p w14:paraId="1AEAA328">
            <w:pPr>
              <w:pStyle w:val="6"/>
              <w:spacing w:before="177" w:line="189" w:lineRule="auto"/>
              <w:ind w:left="1280"/>
            </w:pPr>
            <w:r>
              <w:rPr>
                <w:b/>
                <w:bCs/>
                <w:spacing w:val="9"/>
              </w:rPr>
              <w:t>经费保障形式</w:t>
            </w:r>
          </w:p>
        </w:tc>
      </w:tr>
      <w:tr w14:paraId="226A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08646A11">
            <w:pPr>
              <w:pStyle w:val="6"/>
              <w:spacing w:before="78" w:line="190" w:lineRule="auto"/>
              <w:ind w:left="108"/>
            </w:pPr>
            <w:r>
              <w:rPr>
                <w:spacing w:val="9"/>
              </w:rPr>
              <w:t>石家庄市文物保护研究所</w:t>
            </w:r>
          </w:p>
        </w:tc>
        <w:tc>
          <w:tcPr>
            <w:tcW w:w="1842" w:type="dxa"/>
            <w:vAlign w:val="top"/>
          </w:tcPr>
          <w:p w14:paraId="05C720F8">
            <w:pPr>
              <w:pStyle w:val="6"/>
              <w:spacing w:before="80" w:line="188" w:lineRule="auto"/>
              <w:ind w:left="709"/>
            </w:pPr>
            <w:r>
              <w:rPr>
                <w:spacing w:val="6"/>
              </w:rPr>
              <w:t>事业</w:t>
            </w:r>
          </w:p>
        </w:tc>
        <w:tc>
          <w:tcPr>
            <w:tcW w:w="2124" w:type="dxa"/>
            <w:vAlign w:val="top"/>
          </w:tcPr>
          <w:p w14:paraId="2CE7AADF">
            <w:pPr>
              <w:pStyle w:val="6"/>
              <w:spacing w:before="79" w:line="189" w:lineRule="auto"/>
              <w:ind w:left="747"/>
            </w:pPr>
            <w:r>
              <w:rPr>
                <w:spacing w:val="8"/>
              </w:rPr>
              <w:t>正科级</w:t>
            </w:r>
          </w:p>
        </w:tc>
        <w:tc>
          <w:tcPr>
            <w:tcW w:w="3831" w:type="dxa"/>
            <w:vAlign w:val="top"/>
          </w:tcPr>
          <w:p w14:paraId="079456A6">
            <w:pPr>
              <w:pStyle w:val="6"/>
              <w:spacing w:before="78" w:line="190" w:lineRule="auto"/>
              <w:ind w:left="969"/>
            </w:pPr>
            <w:r>
              <w:rPr>
                <w:spacing w:val="9"/>
              </w:rPr>
              <w:t>财政性资金基本保证</w:t>
            </w:r>
          </w:p>
        </w:tc>
      </w:tr>
    </w:tbl>
    <w:p w14:paraId="324CEC96">
      <w:pPr>
        <w:spacing w:before="58"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73C5FFD9">
      <w:pPr>
        <w:pStyle w:val="2"/>
        <w:spacing w:before="155" w:line="184" w:lineRule="auto"/>
        <w:ind w:left="559"/>
      </w:pPr>
      <w:r>
        <w:rPr>
          <w:spacing w:val="-4"/>
        </w:rPr>
        <w:t>按照预算管理有关规定 ，目前单位预算的编制实行综合预算管理 ，即全部收入和支出都反映在预算中。</w:t>
      </w:r>
    </w:p>
    <w:p w14:paraId="4465FA7B">
      <w:pPr>
        <w:pStyle w:val="2"/>
        <w:spacing w:before="133" w:line="183" w:lineRule="auto"/>
        <w:ind w:left="588"/>
      </w:pPr>
      <w:r>
        <w:rPr>
          <w:rFonts w:ascii="Times New Roman" w:hAnsi="Times New Roman" w:eastAsia="Times New Roman" w:cs="Times New Roman"/>
          <w:spacing w:val="-5"/>
        </w:rPr>
        <w:t>1</w:t>
      </w:r>
      <w:r>
        <w:rPr>
          <w:spacing w:val="-5"/>
        </w:rPr>
        <w:t>、收入说明</w:t>
      </w:r>
    </w:p>
    <w:p w14:paraId="2DF378F2">
      <w:pPr>
        <w:pStyle w:val="2"/>
        <w:spacing w:before="132" w:line="249" w:lineRule="auto"/>
        <w:ind w:left="1" w:right="80" w:firstLine="557"/>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343.53 </w:t>
      </w:r>
      <w:r>
        <w:rPr>
          <w:spacing w:val="-5"/>
        </w:rPr>
        <w:t xml:space="preserve">万元 ，其中 ：一般公共预算收入 </w:t>
      </w:r>
      <w:r>
        <w:rPr>
          <w:rFonts w:ascii="Times New Roman" w:hAnsi="Times New Roman" w:eastAsia="Times New Roman" w:cs="Times New Roman"/>
          <w:spacing w:val="-5"/>
        </w:rPr>
        <w:t xml:space="preserve">342.70 </w:t>
      </w:r>
      <w:r>
        <w:rPr>
          <w:spacing w:val="-5"/>
        </w:rPr>
        <w:t xml:space="preserve">万元 ，基金预算收入 </w:t>
      </w:r>
      <w:r>
        <w:rPr>
          <w:rFonts w:ascii="Times New Roman" w:hAnsi="Times New Roman" w:eastAsia="Times New Roman" w:cs="Times New Roman"/>
          <w:spacing w:val="-5"/>
        </w:rPr>
        <w:t>0.00</w:t>
      </w:r>
      <w:r>
        <w:rPr>
          <w:rFonts w:ascii="Times New Roman" w:hAnsi="Times New Roman" w:eastAsia="Times New Roman" w:cs="Times New Roman"/>
          <w:spacing w:val="5"/>
        </w:rPr>
        <w:t xml:space="preserve">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万元 ，</w:t>
      </w:r>
      <w:r>
        <w:rPr>
          <w:spacing w:val="-7"/>
        </w:rPr>
        <w:t xml:space="preserve">单位资金收入 </w:t>
      </w:r>
      <w:r>
        <w:rPr>
          <w:rFonts w:ascii="Times New Roman" w:hAnsi="Times New Roman" w:eastAsia="Times New Roman" w:cs="Times New Roman"/>
          <w:spacing w:val="-7"/>
        </w:rPr>
        <w:t xml:space="preserve">0.00 </w:t>
      </w:r>
      <w:r>
        <w:rPr>
          <w:spacing w:val="-7"/>
        </w:rPr>
        <w:t xml:space="preserve">万元 ，上年结转结余 </w:t>
      </w:r>
      <w:r>
        <w:rPr>
          <w:rFonts w:ascii="Times New Roman" w:hAnsi="Times New Roman" w:eastAsia="Times New Roman" w:cs="Times New Roman"/>
          <w:spacing w:val="-7"/>
        </w:rPr>
        <w:t xml:space="preserve">0.83 </w:t>
      </w:r>
      <w:r>
        <w:rPr>
          <w:spacing w:val="-7"/>
        </w:rPr>
        <w:t>万</w:t>
      </w:r>
      <w:r>
        <w:t xml:space="preserve">   </w:t>
      </w:r>
      <w:r>
        <w:rPr>
          <w:spacing w:val="-2"/>
        </w:rPr>
        <w:t>元。</w:t>
      </w:r>
    </w:p>
    <w:p w14:paraId="1A4D6426">
      <w:pPr>
        <w:pStyle w:val="2"/>
        <w:spacing w:before="8" w:line="183" w:lineRule="auto"/>
        <w:ind w:left="561"/>
      </w:pPr>
      <w:r>
        <w:rPr>
          <w:rFonts w:ascii="Times New Roman" w:hAnsi="Times New Roman" w:eastAsia="Times New Roman" w:cs="Times New Roman"/>
          <w:spacing w:val="-1"/>
        </w:rPr>
        <w:t>2</w:t>
      </w:r>
      <w:r>
        <w:rPr>
          <w:spacing w:val="-1"/>
        </w:rPr>
        <w:t>、支出说明</w:t>
      </w:r>
    </w:p>
    <w:p w14:paraId="20F87000">
      <w:pPr>
        <w:spacing w:line="183" w:lineRule="auto"/>
        <w:sectPr>
          <w:footerReference r:id="rId282" w:type="default"/>
          <w:pgSz w:w="16840" w:h="11900"/>
          <w:pgMar w:top="1011" w:right="1019" w:bottom="937" w:left="1023" w:header="0" w:footer="720" w:gutter="0"/>
          <w:cols w:space="720" w:num="1"/>
        </w:sectPr>
      </w:pPr>
    </w:p>
    <w:p w14:paraId="669E954E">
      <w:pPr>
        <w:spacing w:line="380" w:lineRule="auto"/>
        <w:rPr>
          <w:rFonts w:ascii="Arial"/>
          <w:sz w:val="21"/>
        </w:rPr>
      </w:pPr>
    </w:p>
    <w:p w14:paraId="2A15E4BB">
      <w:pPr>
        <w:pStyle w:val="2"/>
        <w:spacing w:before="120" w:line="250" w:lineRule="auto"/>
        <w:ind w:firstLine="566"/>
      </w:pPr>
      <w:r>
        <w:rPr>
          <w:spacing w:val="-2"/>
        </w:rPr>
        <w:t>收支预算总表支出栏、基本支出表、项目支出表按经济分类和支出功能分类科目编制 ，反映石家庄市文物保护研究</w:t>
      </w:r>
      <w:r>
        <w:rPr>
          <w:spacing w:val="3"/>
        </w:rPr>
        <w:t xml:space="preserve">   </w:t>
      </w:r>
      <w:r>
        <w:rPr>
          <w:spacing w:val="-3"/>
        </w:rPr>
        <w:t>所年度单位预算中支出预算的总体情况。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343.53 </w:t>
      </w:r>
      <w:r>
        <w:rPr>
          <w:spacing w:val="-3"/>
        </w:rPr>
        <w:t>万元</w:t>
      </w:r>
      <w:r>
        <w:rPr>
          <w:spacing w:val="-15"/>
        </w:rPr>
        <w:t xml:space="preserve"> </w:t>
      </w:r>
      <w:r>
        <w:rPr>
          <w:spacing w:val="-3"/>
        </w:rPr>
        <w:t xml:space="preserve">，其中基本支出 </w:t>
      </w:r>
      <w:r>
        <w:rPr>
          <w:rFonts w:ascii="Times New Roman" w:hAnsi="Times New Roman" w:eastAsia="Times New Roman" w:cs="Times New Roman"/>
          <w:spacing w:val="-3"/>
        </w:rPr>
        <w:t>29</w:t>
      </w:r>
      <w:r>
        <w:rPr>
          <w:rFonts w:ascii="Times New Roman" w:hAnsi="Times New Roman" w:eastAsia="Times New Roman" w:cs="Times New Roman"/>
          <w:spacing w:val="-4"/>
        </w:rPr>
        <w:t xml:space="preserve">0.40 </w:t>
      </w:r>
      <w:r>
        <w:rPr>
          <w:spacing w:val="-4"/>
        </w:rPr>
        <w:t>万元</w:t>
      </w:r>
      <w:r>
        <w:rPr>
          <w:spacing w:val="-15"/>
        </w:rPr>
        <w:t xml:space="preserve"> </w:t>
      </w:r>
      <w:r>
        <w:rPr>
          <w:spacing w:val="-4"/>
        </w:rPr>
        <w:t xml:space="preserve">，包括人员经费 </w:t>
      </w:r>
      <w:r>
        <w:rPr>
          <w:rFonts w:ascii="Times New Roman" w:hAnsi="Times New Roman" w:eastAsia="Times New Roman" w:cs="Times New Roman"/>
          <w:spacing w:val="-4"/>
        </w:rPr>
        <w:t>274.97</w:t>
      </w:r>
      <w:r>
        <w:rPr>
          <w:rFonts w:ascii="Times New Roman" w:hAnsi="Times New Roman" w:eastAsia="Times New Roman" w:cs="Times New Roman"/>
        </w:rPr>
        <w:t xml:space="preserve"> </w:t>
      </w:r>
      <w:r>
        <w:rPr>
          <w:spacing w:val="-4"/>
        </w:rPr>
        <w:t xml:space="preserve">万元和日常公用经费 </w:t>
      </w:r>
      <w:r>
        <w:rPr>
          <w:rFonts w:ascii="Times New Roman" w:hAnsi="Times New Roman" w:eastAsia="Times New Roman" w:cs="Times New Roman"/>
          <w:spacing w:val="-4"/>
        </w:rPr>
        <w:t xml:space="preserve">15.43 </w:t>
      </w:r>
      <w:r>
        <w:rPr>
          <w:spacing w:val="-4"/>
        </w:rPr>
        <w:t>万元</w:t>
      </w:r>
      <w:r>
        <w:rPr>
          <w:spacing w:val="-15"/>
        </w:rPr>
        <w:t xml:space="preserve"> </w:t>
      </w:r>
      <w:r>
        <w:rPr>
          <w:spacing w:val="-4"/>
        </w:rPr>
        <w:t xml:space="preserve">；项目支出 </w:t>
      </w:r>
      <w:r>
        <w:rPr>
          <w:rFonts w:ascii="Times New Roman" w:hAnsi="Times New Roman" w:eastAsia="Times New Roman" w:cs="Times New Roman"/>
          <w:spacing w:val="-4"/>
        </w:rPr>
        <w:t>53.</w:t>
      </w:r>
      <w:r>
        <w:rPr>
          <w:rFonts w:ascii="Times New Roman" w:hAnsi="Times New Roman" w:eastAsia="Times New Roman" w:cs="Times New Roman"/>
          <w:spacing w:val="-38"/>
        </w:rPr>
        <w:t xml:space="preserve"> </w:t>
      </w:r>
      <w:r>
        <w:rPr>
          <w:rFonts w:ascii="Times New Roman" w:hAnsi="Times New Roman" w:eastAsia="Times New Roman" w:cs="Times New Roman"/>
          <w:spacing w:val="-4"/>
        </w:rPr>
        <w:t xml:space="preserve">13 </w:t>
      </w:r>
      <w:r>
        <w:rPr>
          <w:spacing w:val="-4"/>
        </w:rPr>
        <w:t>万元 ，主要为全</w:t>
      </w:r>
      <w:r>
        <w:rPr>
          <w:spacing w:val="-5"/>
        </w:rPr>
        <w:t xml:space="preserve">市抢救性考古发掘 </w:t>
      </w:r>
      <w:r>
        <w:rPr>
          <w:rFonts w:ascii="Times New Roman" w:hAnsi="Times New Roman" w:eastAsia="Times New Roman" w:cs="Times New Roman"/>
          <w:spacing w:val="-5"/>
        </w:rPr>
        <w:t xml:space="preserve">22 </w:t>
      </w:r>
      <w:r>
        <w:rPr>
          <w:spacing w:val="-5"/>
        </w:rPr>
        <w:t xml:space="preserve">万元、党组织活动经费 </w:t>
      </w:r>
      <w:r>
        <w:rPr>
          <w:rFonts w:ascii="Times New Roman" w:hAnsi="Times New Roman" w:eastAsia="Times New Roman" w:cs="Times New Roman"/>
          <w:spacing w:val="-5"/>
        </w:rPr>
        <w:t xml:space="preserve">0.3 </w:t>
      </w:r>
      <w:r>
        <w:rPr>
          <w:spacing w:val="-5"/>
        </w:rPr>
        <w:t>万元、</w:t>
      </w:r>
      <w:r>
        <w:t xml:space="preserve"> </w:t>
      </w:r>
      <w:r>
        <w:rPr>
          <w:spacing w:val="-1"/>
        </w:rPr>
        <w:t xml:space="preserve">石家庄市平山县杨家桥乡康庄村墓葬抢救性考古发掘及保护迁移 </w:t>
      </w:r>
      <w:r>
        <w:rPr>
          <w:rFonts w:ascii="Times New Roman" w:hAnsi="Times New Roman" w:eastAsia="Times New Roman" w:cs="Times New Roman"/>
          <w:spacing w:val="-1"/>
        </w:rPr>
        <w:t xml:space="preserve">0.83 </w:t>
      </w:r>
      <w:r>
        <w:rPr>
          <w:spacing w:val="-1"/>
        </w:rPr>
        <w:t xml:space="preserve">万元、提前下达 </w:t>
      </w:r>
      <w:r>
        <w:rPr>
          <w:rFonts w:ascii="Times New Roman" w:hAnsi="Times New Roman" w:eastAsia="Times New Roman" w:cs="Times New Roman"/>
          <w:spacing w:val="-1"/>
        </w:rPr>
        <w:t xml:space="preserve">2025 </w:t>
      </w:r>
      <w:r>
        <w:rPr>
          <w:spacing w:val="-1"/>
        </w:rPr>
        <w:t>年省级文物保护专项资金</w:t>
      </w:r>
      <w:r>
        <w:rPr>
          <w:rFonts w:ascii="Times New Roman" w:hAnsi="Times New Roman" w:eastAsia="Times New Roman" w:cs="Times New Roman"/>
          <w:spacing w:val="-1"/>
        </w:rPr>
        <w:t>—</w:t>
      </w:r>
      <w:r>
        <w:rPr>
          <w:spacing w:val="-1"/>
        </w:rPr>
        <w:t>平</w:t>
      </w:r>
      <w:r>
        <w:t xml:space="preserve"> </w:t>
      </w:r>
      <w:r>
        <w:rPr>
          <w:spacing w:val="-1"/>
        </w:rPr>
        <w:t xml:space="preserve">山县杨家桥乡康庄村墓葬抢救性考古发掘及保护迁移 </w:t>
      </w:r>
      <w:r>
        <w:rPr>
          <w:rFonts w:ascii="Times New Roman" w:hAnsi="Times New Roman" w:eastAsia="Times New Roman" w:cs="Times New Roman"/>
          <w:spacing w:val="-1"/>
        </w:rPr>
        <w:t xml:space="preserve">30 </w:t>
      </w:r>
      <w:r>
        <w:rPr>
          <w:spacing w:val="-2"/>
        </w:rPr>
        <w:t>万元。</w:t>
      </w:r>
    </w:p>
    <w:p w14:paraId="5ACCCE49">
      <w:pPr>
        <w:pStyle w:val="2"/>
        <w:spacing w:before="4" w:line="184" w:lineRule="auto"/>
        <w:ind w:left="568"/>
      </w:pPr>
      <w:r>
        <w:rPr>
          <w:rFonts w:ascii="Times New Roman" w:hAnsi="Times New Roman" w:eastAsia="Times New Roman" w:cs="Times New Roman"/>
          <w:spacing w:val="-1"/>
        </w:rPr>
        <w:t>3</w:t>
      </w:r>
      <w:r>
        <w:rPr>
          <w:spacing w:val="-1"/>
        </w:rPr>
        <w:t>、比上年增减情况</w:t>
      </w:r>
    </w:p>
    <w:p w14:paraId="38550922">
      <w:pPr>
        <w:pStyle w:val="2"/>
        <w:spacing w:before="129" w:line="225" w:lineRule="auto"/>
        <w:ind w:left="3" w:right="398" w:firstLine="559"/>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343.53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年预算增加 </w:t>
      </w:r>
      <w:r>
        <w:rPr>
          <w:rFonts w:ascii="Times New Roman" w:hAnsi="Times New Roman" w:eastAsia="Times New Roman" w:cs="Times New Roman"/>
          <w:spacing w:val="-6"/>
        </w:rPr>
        <w:t>57.21</w:t>
      </w:r>
      <w:r>
        <w:rPr>
          <w:rFonts w:ascii="Times New Roman" w:hAnsi="Times New Roman" w:eastAsia="Times New Roman" w:cs="Times New Roman"/>
          <w:spacing w:val="-7"/>
        </w:rPr>
        <w:t xml:space="preserve"> </w:t>
      </w:r>
      <w:r>
        <w:rPr>
          <w:spacing w:val="-7"/>
        </w:rPr>
        <w:t xml:space="preserve">万元 ，其中 ：基本支出增加 </w:t>
      </w:r>
      <w:r>
        <w:rPr>
          <w:rFonts w:ascii="Times New Roman" w:hAnsi="Times New Roman" w:eastAsia="Times New Roman" w:cs="Times New Roman"/>
          <w:spacing w:val="-7"/>
        </w:rPr>
        <w:t xml:space="preserve">38.26 </w:t>
      </w:r>
      <w:r>
        <w:rPr>
          <w:spacing w:val="-7"/>
        </w:rPr>
        <w:t>万元 ，主要为单位</w:t>
      </w:r>
      <w:r>
        <w:t xml:space="preserve"> </w:t>
      </w:r>
      <w:r>
        <w:rPr>
          <w:rFonts w:ascii="Times New Roman" w:hAnsi="Times New Roman" w:eastAsia="Times New Roman" w:cs="Times New Roman"/>
          <w:spacing w:val="-3"/>
        </w:rPr>
        <w:t xml:space="preserve">2024 </w:t>
      </w:r>
      <w:r>
        <w:rPr>
          <w:spacing w:val="-3"/>
        </w:rPr>
        <w:t xml:space="preserve">年度增加 </w:t>
      </w:r>
      <w:r>
        <w:rPr>
          <w:rFonts w:ascii="Times New Roman" w:hAnsi="Times New Roman" w:eastAsia="Times New Roman" w:cs="Times New Roman"/>
          <w:spacing w:val="-3"/>
        </w:rPr>
        <w:t xml:space="preserve">3 </w:t>
      </w:r>
      <w:r>
        <w:rPr>
          <w:spacing w:val="-3"/>
        </w:rPr>
        <w:t xml:space="preserve">名新员工。项目支出增加 </w:t>
      </w:r>
      <w:r>
        <w:rPr>
          <w:rFonts w:ascii="Times New Roman" w:hAnsi="Times New Roman" w:eastAsia="Times New Roman" w:cs="Times New Roman"/>
          <w:spacing w:val="-3"/>
        </w:rPr>
        <w:t xml:space="preserve">18.95 </w:t>
      </w:r>
      <w:r>
        <w:rPr>
          <w:spacing w:val="-3"/>
        </w:rPr>
        <w:t>万元</w:t>
      </w:r>
      <w:r>
        <w:rPr>
          <w:spacing w:val="-15"/>
        </w:rPr>
        <w:t xml:space="preserve"> </w:t>
      </w:r>
      <w:r>
        <w:rPr>
          <w:spacing w:val="-3"/>
        </w:rPr>
        <w:t>，主要</w:t>
      </w:r>
      <w:r>
        <w:rPr>
          <w:spacing w:val="-4"/>
        </w:rPr>
        <w:t xml:space="preserve">为单位 </w:t>
      </w:r>
      <w:r>
        <w:rPr>
          <w:rFonts w:ascii="Times New Roman" w:hAnsi="Times New Roman" w:eastAsia="Times New Roman" w:cs="Times New Roman"/>
          <w:spacing w:val="-4"/>
        </w:rPr>
        <w:t xml:space="preserve">2025 </w:t>
      </w:r>
      <w:r>
        <w:rPr>
          <w:spacing w:val="-4"/>
        </w:rPr>
        <w:t>年增加新项目预算。</w:t>
      </w:r>
    </w:p>
    <w:p w14:paraId="19646995">
      <w:pPr>
        <w:spacing w:line="227" w:lineRule="auto"/>
        <w:ind w:left="657"/>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4976741E">
      <w:pPr>
        <w:pStyle w:val="2"/>
        <w:spacing w:before="153" w:line="225" w:lineRule="auto"/>
        <w:ind w:right="265" w:firstLine="562"/>
      </w:pPr>
      <w:r>
        <w:rPr>
          <w:rFonts w:ascii="Times New Roman" w:hAnsi="Times New Roman" w:eastAsia="Times New Roman" w:cs="Times New Roman"/>
          <w:spacing w:val="-5"/>
        </w:rPr>
        <w:t xml:space="preserve">2025 </w:t>
      </w:r>
      <w:r>
        <w:rPr>
          <w:spacing w:val="-5"/>
        </w:rPr>
        <w:t xml:space="preserve">年 ，我单位运行经费共计安排 </w:t>
      </w:r>
      <w:r>
        <w:rPr>
          <w:rFonts w:ascii="Times New Roman" w:hAnsi="Times New Roman" w:eastAsia="Times New Roman" w:cs="Times New Roman"/>
          <w:spacing w:val="-5"/>
        </w:rPr>
        <w:t xml:space="preserve">15.43 </w:t>
      </w:r>
      <w:r>
        <w:rPr>
          <w:spacing w:val="-5"/>
        </w:rPr>
        <w:t>万元 ，主要用于保证单位正常运转的办公费及印刷费、</w:t>
      </w:r>
      <w:r>
        <w:rPr>
          <w:spacing w:val="-59"/>
        </w:rPr>
        <w:t xml:space="preserve"> </w:t>
      </w:r>
      <w:r>
        <w:rPr>
          <w:spacing w:val="-5"/>
        </w:rPr>
        <w:t>邮电费、差旅费、</w:t>
      </w:r>
      <w:r>
        <w:t xml:space="preserve"> </w:t>
      </w:r>
      <w:r>
        <w:rPr>
          <w:spacing w:val="-1"/>
        </w:rPr>
        <w:t>会议费、福利费、公务用车运行维护费等</w:t>
      </w:r>
    </w:p>
    <w:p w14:paraId="53395077">
      <w:pPr>
        <w:spacing w:line="227" w:lineRule="auto"/>
        <w:ind w:left="669"/>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7ADE7C05">
      <w:pPr>
        <w:pStyle w:val="2"/>
        <w:spacing w:before="105" w:line="241" w:lineRule="auto"/>
        <w:ind w:left="3" w:right="45" w:firstLine="559"/>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2.20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r>
        <w:t xml:space="preserve"> </w:t>
      </w:r>
      <w:r>
        <w:rPr>
          <w:rFonts w:ascii="Times New Roman" w:hAnsi="Times New Roman" w:eastAsia="Times New Roman" w:cs="Times New Roman"/>
          <w:spacing w:val="-5"/>
        </w:rPr>
        <w:t xml:space="preserve">2.20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2.20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r>
        <w:t xml:space="preserve"> </w:t>
      </w:r>
      <w:r>
        <w:rPr>
          <w:rFonts w:ascii="Times New Roman" w:hAnsi="Times New Roman" w:eastAsia="Times New Roman" w:cs="Times New Roman"/>
          <w:spacing w:val="-3"/>
        </w:rPr>
        <w:t xml:space="preserve">0.60 </w:t>
      </w:r>
      <w:r>
        <w:rPr>
          <w:spacing w:val="-3"/>
        </w:rPr>
        <w:t>万元</w:t>
      </w:r>
      <w:r>
        <w:rPr>
          <w:spacing w:val="-15"/>
        </w:rPr>
        <w:t xml:space="preserve"> </w:t>
      </w:r>
      <w:r>
        <w:rPr>
          <w:spacing w:val="-3"/>
        </w:rPr>
        <w:t>，增减变化的主要原因是公务用车运维费核定减少。</w:t>
      </w:r>
    </w:p>
    <w:p w14:paraId="5830B00A">
      <w:pPr>
        <w:spacing w:before="1" w:line="226" w:lineRule="auto"/>
        <w:ind w:left="659"/>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3EB11C5D">
      <w:pPr>
        <w:spacing w:line="226" w:lineRule="auto"/>
        <w:rPr>
          <w:rFonts w:ascii="黑体" w:hAnsi="黑体" w:eastAsia="黑体" w:cs="黑体"/>
          <w:sz w:val="31"/>
          <w:szCs w:val="31"/>
        </w:rPr>
        <w:sectPr>
          <w:footerReference r:id="rId283" w:type="default"/>
          <w:pgSz w:w="16840" w:h="11900"/>
          <w:pgMar w:top="1011" w:right="1081" w:bottom="937" w:left="1022" w:header="0" w:footer="720" w:gutter="0"/>
          <w:cols w:space="720" w:num="1"/>
        </w:sectPr>
      </w:pPr>
    </w:p>
    <w:p w14:paraId="220096BB">
      <w:pPr>
        <w:spacing w:line="277" w:lineRule="auto"/>
        <w:rPr>
          <w:rFonts w:ascii="Arial"/>
          <w:sz w:val="21"/>
        </w:rPr>
      </w:pPr>
    </w:p>
    <w:p w14:paraId="03243648">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D2D5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5827450">
            <w:pPr>
              <w:pStyle w:val="6"/>
              <w:spacing w:before="93" w:line="189" w:lineRule="auto"/>
              <w:ind w:left="14154"/>
            </w:pPr>
            <w:r>
              <w:rPr>
                <w:spacing w:val="-3"/>
              </w:rPr>
              <w:t>单位 ：万元</w:t>
            </w:r>
          </w:p>
        </w:tc>
      </w:tr>
      <w:tr w14:paraId="4DB7B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6CA9196">
            <w:pPr>
              <w:pStyle w:val="6"/>
              <w:spacing w:before="72" w:line="189" w:lineRule="auto"/>
              <w:ind w:left="219"/>
            </w:pPr>
            <w:r>
              <w:rPr>
                <w:b/>
                <w:bCs/>
                <w:spacing w:val="8"/>
              </w:rPr>
              <w:t>项目编码</w:t>
            </w:r>
          </w:p>
        </w:tc>
        <w:tc>
          <w:tcPr>
            <w:tcW w:w="5100" w:type="dxa"/>
            <w:gridSpan w:val="2"/>
            <w:vAlign w:val="top"/>
          </w:tcPr>
          <w:p w14:paraId="4747AA27">
            <w:pPr>
              <w:pStyle w:val="6"/>
              <w:spacing w:before="85" w:line="179" w:lineRule="auto"/>
              <w:ind w:left="116"/>
            </w:pPr>
            <w:r>
              <w:rPr>
                <w:spacing w:val="5"/>
              </w:rPr>
              <w:t>13010025P0097111037</w:t>
            </w:r>
            <w:r>
              <w:rPr>
                <w:spacing w:val="4"/>
              </w:rPr>
              <w:t>3A</w:t>
            </w:r>
          </w:p>
        </w:tc>
        <w:tc>
          <w:tcPr>
            <w:tcW w:w="2833" w:type="dxa"/>
            <w:vAlign w:val="top"/>
          </w:tcPr>
          <w:p w14:paraId="1D249445">
            <w:pPr>
              <w:pStyle w:val="6"/>
              <w:spacing w:before="72" w:line="189" w:lineRule="auto"/>
              <w:ind w:left="993"/>
            </w:pPr>
            <w:r>
              <w:rPr>
                <w:b/>
                <w:bCs/>
                <w:spacing w:val="8"/>
              </w:rPr>
              <w:t>项目名称</w:t>
            </w:r>
          </w:p>
        </w:tc>
        <w:tc>
          <w:tcPr>
            <w:tcW w:w="6098" w:type="dxa"/>
            <w:gridSpan w:val="3"/>
            <w:vAlign w:val="top"/>
          </w:tcPr>
          <w:p w14:paraId="2C727C7F">
            <w:pPr>
              <w:pStyle w:val="6"/>
              <w:spacing w:before="72" w:line="189" w:lineRule="auto"/>
              <w:ind w:left="111"/>
            </w:pPr>
            <w:r>
              <w:rPr>
                <w:spacing w:val="8"/>
              </w:rPr>
              <w:t>党组织活动经费</w:t>
            </w:r>
          </w:p>
        </w:tc>
      </w:tr>
      <w:tr w14:paraId="6DF53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95EA76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AEC2041">
            <w:pPr>
              <w:pStyle w:val="6"/>
              <w:spacing w:before="72" w:line="189" w:lineRule="auto"/>
              <w:ind w:left="813"/>
            </w:pPr>
            <w:r>
              <w:rPr>
                <w:b/>
                <w:bCs/>
                <w:spacing w:val="8"/>
              </w:rPr>
              <w:t>预算数</w:t>
            </w:r>
          </w:p>
        </w:tc>
        <w:tc>
          <w:tcPr>
            <w:tcW w:w="2833" w:type="dxa"/>
            <w:vAlign w:val="top"/>
          </w:tcPr>
          <w:p w14:paraId="0AEC17F0">
            <w:pPr>
              <w:pStyle w:val="6"/>
              <w:spacing w:before="87" w:line="178" w:lineRule="auto"/>
              <w:ind w:left="108"/>
            </w:pPr>
            <w:r>
              <w:rPr>
                <w:spacing w:val="2"/>
              </w:rPr>
              <w:t>0.30</w:t>
            </w:r>
          </w:p>
        </w:tc>
        <w:tc>
          <w:tcPr>
            <w:tcW w:w="2833" w:type="dxa"/>
            <w:vAlign w:val="top"/>
          </w:tcPr>
          <w:p w14:paraId="2F579823">
            <w:pPr>
              <w:pStyle w:val="6"/>
              <w:spacing w:before="70" w:line="190" w:lineRule="auto"/>
              <w:ind w:left="555"/>
            </w:pPr>
            <w:r>
              <w:rPr>
                <w:b/>
                <w:bCs/>
                <w:spacing w:val="1"/>
              </w:rPr>
              <w:t>其中 ：财政    资金</w:t>
            </w:r>
          </w:p>
        </w:tc>
        <w:tc>
          <w:tcPr>
            <w:tcW w:w="2549" w:type="dxa"/>
            <w:vAlign w:val="top"/>
          </w:tcPr>
          <w:p w14:paraId="455C2655">
            <w:pPr>
              <w:pStyle w:val="6"/>
              <w:spacing w:before="87" w:line="178" w:lineRule="auto"/>
              <w:ind w:left="113"/>
            </w:pPr>
            <w:r>
              <w:rPr>
                <w:spacing w:val="2"/>
              </w:rPr>
              <w:t>0.30</w:t>
            </w:r>
          </w:p>
        </w:tc>
        <w:tc>
          <w:tcPr>
            <w:tcW w:w="2267" w:type="dxa"/>
            <w:vAlign w:val="top"/>
          </w:tcPr>
          <w:p w14:paraId="57824636">
            <w:pPr>
              <w:pStyle w:val="6"/>
              <w:spacing w:before="72" w:line="189" w:lineRule="auto"/>
              <w:ind w:left="715"/>
            </w:pPr>
            <w:r>
              <w:rPr>
                <w:b/>
                <w:bCs/>
                <w:spacing w:val="8"/>
              </w:rPr>
              <w:t>其他资金</w:t>
            </w:r>
          </w:p>
        </w:tc>
        <w:tc>
          <w:tcPr>
            <w:tcW w:w="1282" w:type="dxa"/>
            <w:vAlign w:val="top"/>
          </w:tcPr>
          <w:p w14:paraId="2CB7D519">
            <w:pPr>
              <w:rPr>
                <w:rFonts w:ascii="Arial"/>
                <w:sz w:val="21"/>
              </w:rPr>
            </w:pPr>
          </w:p>
        </w:tc>
      </w:tr>
      <w:tr w14:paraId="45D75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BB0F8C2">
            <w:pPr>
              <w:rPr>
                <w:rFonts w:ascii="Arial"/>
                <w:sz w:val="21"/>
              </w:rPr>
            </w:pPr>
          </w:p>
        </w:tc>
        <w:tc>
          <w:tcPr>
            <w:tcW w:w="14031" w:type="dxa"/>
            <w:gridSpan w:val="6"/>
            <w:vAlign w:val="top"/>
          </w:tcPr>
          <w:p w14:paraId="7DC211DD">
            <w:pPr>
              <w:pStyle w:val="6"/>
              <w:spacing w:before="70" w:line="190" w:lineRule="auto"/>
              <w:ind w:left="105"/>
            </w:pPr>
            <w:r>
              <w:rPr>
                <w:spacing w:val="5"/>
              </w:rPr>
              <w:t>党组织活动经费项目资金 0.3 万元 ，均为财政资金 ，主要用于进行党员活动租车等支出。</w:t>
            </w:r>
          </w:p>
        </w:tc>
      </w:tr>
      <w:tr w14:paraId="6796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CF14B2F">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0C4EB52">
            <w:pPr>
              <w:pStyle w:val="6"/>
              <w:spacing w:before="73" w:line="188" w:lineRule="auto"/>
              <w:ind w:left="2257"/>
            </w:pPr>
            <w:r>
              <w:rPr>
                <w:b/>
                <w:bCs/>
              </w:rPr>
              <w:t>3 月底</w:t>
            </w:r>
          </w:p>
        </w:tc>
        <w:tc>
          <w:tcPr>
            <w:tcW w:w="2833" w:type="dxa"/>
            <w:vAlign w:val="top"/>
          </w:tcPr>
          <w:p w14:paraId="4559776D">
            <w:pPr>
              <w:pStyle w:val="6"/>
              <w:spacing w:before="73" w:line="188" w:lineRule="auto"/>
              <w:ind w:left="1122"/>
            </w:pPr>
            <w:r>
              <w:rPr>
                <w:b/>
                <w:bCs/>
              </w:rPr>
              <w:t>6 月底</w:t>
            </w:r>
          </w:p>
        </w:tc>
        <w:tc>
          <w:tcPr>
            <w:tcW w:w="2549" w:type="dxa"/>
            <w:vAlign w:val="top"/>
          </w:tcPr>
          <w:p w14:paraId="6676CA92">
            <w:pPr>
              <w:pStyle w:val="6"/>
              <w:spacing w:before="73" w:line="188" w:lineRule="auto"/>
              <w:ind w:left="923"/>
            </w:pPr>
            <w:r>
              <w:rPr>
                <w:b/>
                <w:bCs/>
                <w:spacing w:val="1"/>
              </w:rPr>
              <w:t>10 月底</w:t>
            </w:r>
          </w:p>
        </w:tc>
        <w:tc>
          <w:tcPr>
            <w:tcW w:w="3549" w:type="dxa"/>
            <w:gridSpan w:val="2"/>
            <w:vAlign w:val="top"/>
          </w:tcPr>
          <w:p w14:paraId="6AD96570">
            <w:pPr>
              <w:pStyle w:val="6"/>
              <w:spacing w:before="73" w:line="188" w:lineRule="auto"/>
              <w:ind w:left="1422"/>
            </w:pPr>
            <w:r>
              <w:rPr>
                <w:b/>
                <w:bCs/>
                <w:spacing w:val="1"/>
              </w:rPr>
              <w:t>12 月底</w:t>
            </w:r>
          </w:p>
        </w:tc>
      </w:tr>
      <w:tr w14:paraId="29946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5DE9DD2">
            <w:pPr>
              <w:rPr>
                <w:rFonts w:ascii="Arial"/>
                <w:sz w:val="21"/>
              </w:rPr>
            </w:pPr>
          </w:p>
        </w:tc>
        <w:tc>
          <w:tcPr>
            <w:tcW w:w="5100" w:type="dxa"/>
            <w:gridSpan w:val="2"/>
            <w:vAlign w:val="top"/>
          </w:tcPr>
          <w:p w14:paraId="0766F013">
            <w:pPr>
              <w:rPr>
                <w:rFonts w:ascii="Arial"/>
                <w:sz w:val="21"/>
              </w:rPr>
            </w:pPr>
          </w:p>
        </w:tc>
        <w:tc>
          <w:tcPr>
            <w:tcW w:w="2833" w:type="dxa"/>
            <w:vAlign w:val="top"/>
          </w:tcPr>
          <w:p w14:paraId="2E32C88B">
            <w:pPr>
              <w:pStyle w:val="6"/>
              <w:spacing w:before="33" w:line="231" w:lineRule="auto"/>
              <w:ind w:left="1212"/>
            </w:pPr>
            <w:r>
              <w:t>50%</w:t>
            </w:r>
          </w:p>
        </w:tc>
        <w:tc>
          <w:tcPr>
            <w:tcW w:w="2549" w:type="dxa"/>
            <w:vAlign w:val="top"/>
          </w:tcPr>
          <w:p w14:paraId="560D26B1">
            <w:pPr>
              <w:pStyle w:val="6"/>
              <w:spacing w:before="33" w:line="231" w:lineRule="auto"/>
              <w:ind w:left="1065"/>
            </w:pPr>
            <w:r>
              <w:rPr>
                <w:spacing w:val="2"/>
              </w:rPr>
              <w:t>80%</w:t>
            </w:r>
          </w:p>
        </w:tc>
        <w:tc>
          <w:tcPr>
            <w:tcW w:w="3549" w:type="dxa"/>
            <w:gridSpan w:val="2"/>
            <w:vAlign w:val="top"/>
          </w:tcPr>
          <w:p w14:paraId="60803B79">
            <w:pPr>
              <w:pStyle w:val="6"/>
              <w:spacing w:before="33" w:line="231" w:lineRule="auto"/>
              <w:ind w:left="1509"/>
            </w:pPr>
            <w:r>
              <w:rPr>
                <w:spacing w:val="1"/>
              </w:rPr>
              <w:t>100%</w:t>
            </w:r>
          </w:p>
        </w:tc>
      </w:tr>
      <w:tr w14:paraId="2E330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1A6831F">
            <w:pPr>
              <w:pStyle w:val="6"/>
              <w:spacing w:before="72" w:line="189" w:lineRule="auto"/>
              <w:ind w:left="218"/>
            </w:pPr>
            <w:r>
              <w:rPr>
                <w:b/>
                <w:bCs/>
                <w:spacing w:val="8"/>
              </w:rPr>
              <w:t>绩效目标</w:t>
            </w:r>
          </w:p>
        </w:tc>
        <w:tc>
          <w:tcPr>
            <w:tcW w:w="14031" w:type="dxa"/>
            <w:gridSpan w:val="6"/>
            <w:vAlign w:val="top"/>
          </w:tcPr>
          <w:p w14:paraId="4E1B714C">
            <w:pPr>
              <w:pStyle w:val="6"/>
              <w:spacing w:before="72" w:line="189" w:lineRule="auto"/>
              <w:ind w:left="116"/>
            </w:pPr>
            <w:r>
              <w:rPr>
                <w:spacing w:val="5"/>
              </w:rPr>
              <w:t>1.通过开展党组织活动 ，对全体党员充分进行教育。</w:t>
            </w:r>
          </w:p>
        </w:tc>
      </w:tr>
      <w:tr w14:paraId="6C357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D37196C">
            <w:pPr>
              <w:pStyle w:val="6"/>
              <w:spacing w:before="211" w:line="189" w:lineRule="auto"/>
              <w:ind w:left="222"/>
            </w:pPr>
            <w:r>
              <w:rPr>
                <w:b/>
                <w:bCs/>
                <w:spacing w:val="7"/>
              </w:rPr>
              <w:t>一级指标</w:t>
            </w:r>
          </w:p>
        </w:tc>
        <w:tc>
          <w:tcPr>
            <w:tcW w:w="2267" w:type="dxa"/>
            <w:vAlign w:val="top"/>
          </w:tcPr>
          <w:p w14:paraId="4F06512A">
            <w:pPr>
              <w:pStyle w:val="6"/>
              <w:spacing w:before="211" w:line="189" w:lineRule="auto"/>
              <w:ind w:left="711"/>
            </w:pPr>
            <w:r>
              <w:rPr>
                <w:b/>
                <w:bCs/>
                <w:spacing w:val="7"/>
              </w:rPr>
              <w:t>二级指标</w:t>
            </w:r>
          </w:p>
        </w:tc>
        <w:tc>
          <w:tcPr>
            <w:tcW w:w="2833" w:type="dxa"/>
            <w:vAlign w:val="top"/>
          </w:tcPr>
          <w:p w14:paraId="5AB0290F">
            <w:pPr>
              <w:pStyle w:val="6"/>
              <w:spacing w:before="211" w:line="189" w:lineRule="auto"/>
              <w:ind w:left="995"/>
            </w:pPr>
            <w:r>
              <w:rPr>
                <w:b/>
                <w:bCs/>
                <w:spacing w:val="7"/>
              </w:rPr>
              <w:t>三级指标</w:t>
            </w:r>
          </w:p>
        </w:tc>
        <w:tc>
          <w:tcPr>
            <w:tcW w:w="5382" w:type="dxa"/>
            <w:gridSpan w:val="2"/>
            <w:vAlign w:val="top"/>
          </w:tcPr>
          <w:p w14:paraId="521B8F2C">
            <w:pPr>
              <w:pStyle w:val="6"/>
              <w:spacing w:before="211" w:line="189" w:lineRule="auto"/>
              <w:ind w:left="2058"/>
            </w:pPr>
            <w:r>
              <w:rPr>
                <w:b/>
                <w:bCs/>
                <w:spacing w:val="9"/>
              </w:rPr>
              <w:t>绩效指标描述</w:t>
            </w:r>
          </w:p>
        </w:tc>
        <w:tc>
          <w:tcPr>
            <w:tcW w:w="2267" w:type="dxa"/>
            <w:vAlign w:val="top"/>
          </w:tcPr>
          <w:p w14:paraId="125EBE0C">
            <w:pPr>
              <w:pStyle w:val="6"/>
              <w:spacing w:before="211" w:line="189" w:lineRule="auto"/>
              <w:ind w:left="819"/>
            </w:pPr>
            <w:r>
              <w:rPr>
                <w:b/>
                <w:bCs/>
                <w:spacing w:val="8"/>
              </w:rPr>
              <w:t>指标值</w:t>
            </w:r>
          </w:p>
        </w:tc>
        <w:tc>
          <w:tcPr>
            <w:tcW w:w="1282" w:type="dxa"/>
            <w:vAlign w:val="top"/>
          </w:tcPr>
          <w:p w14:paraId="214AB66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CF55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6D438CEC">
            <w:pPr>
              <w:spacing w:line="263" w:lineRule="auto"/>
              <w:rPr>
                <w:rFonts w:ascii="Arial"/>
                <w:sz w:val="21"/>
              </w:rPr>
            </w:pPr>
          </w:p>
          <w:p w14:paraId="52FE96CB">
            <w:pPr>
              <w:spacing w:line="263" w:lineRule="auto"/>
              <w:rPr>
                <w:rFonts w:ascii="Arial"/>
                <w:sz w:val="21"/>
              </w:rPr>
            </w:pPr>
          </w:p>
          <w:p w14:paraId="06D4697C">
            <w:pPr>
              <w:spacing w:line="263" w:lineRule="auto"/>
              <w:rPr>
                <w:rFonts w:ascii="Arial"/>
                <w:sz w:val="21"/>
              </w:rPr>
            </w:pPr>
          </w:p>
          <w:p w14:paraId="6EC9D775">
            <w:pPr>
              <w:spacing w:line="263" w:lineRule="auto"/>
              <w:rPr>
                <w:rFonts w:ascii="Arial"/>
                <w:sz w:val="21"/>
              </w:rPr>
            </w:pPr>
          </w:p>
          <w:p w14:paraId="4CFBEF61">
            <w:pPr>
              <w:pStyle w:val="6"/>
              <w:spacing w:before="86" w:line="189" w:lineRule="auto"/>
              <w:ind w:left="218"/>
            </w:pPr>
            <w:r>
              <w:rPr>
                <w:spacing w:val="8"/>
              </w:rPr>
              <w:t>产出指标</w:t>
            </w:r>
          </w:p>
        </w:tc>
        <w:tc>
          <w:tcPr>
            <w:tcW w:w="2267" w:type="dxa"/>
            <w:vAlign w:val="top"/>
          </w:tcPr>
          <w:p w14:paraId="60E0E3BA">
            <w:pPr>
              <w:pStyle w:val="6"/>
              <w:spacing w:before="211" w:line="189" w:lineRule="auto"/>
              <w:ind w:left="100"/>
            </w:pPr>
            <w:r>
              <w:rPr>
                <w:spacing w:val="8"/>
              </w:rPr>
              <w:t>数量指标</w:t>
            </w:r>
          </w:p>
        </w:tc>
        <w:tc>
          <w:tcPr>
            <w:tcW w:w="2833" w:type="dxa"/>
            <w:vAlign w:val="top"/>
          </w:tcPr>
          <w:p w14:paraId="2C4D524E">
            <w:pPr>
              <w:pStyle w:val="6"/>
              <w:spacing w:before="210" w:line="190" w:lineRule="auto"/>
              <w:ind w:left="101"/>
            </w:pPr>
            <w:r>
              <w:rPr>
                <w:spacing w:val="9"/>
              </w:rPr>
              <w:t>参加活动党员人数</w:t>
            </w:r>
          </w:p>
        </w:tc>
        <w:tc>
          <w:tcPr>
            <w:tcW w:w="5382" w:type="dxa"/>
            <w:gridSpan w:val="2"/>
            <w:vAlign w:val="top"/>
          </w:tcPr>
          <w:p w14:paraId="280F2CB6">
            <w:pPr>
              <w:pStyle w:val="6"/>
              <w:spacing w:before="210" w:line="190" w:lineRule="auto"/>
              <w:ind w:left="104"/>
            </w:pPr>
            <w:r>
              <w:rPr>
                <w:spacing w:val="9"/>
              </w:rPr>
              <w:t>参加活动党员人数</w:t>
            </w:r>
          </w:p>
        </w:tc>
        <w:tc>
          <w:tcPr>
            <w:tcW w:w="2267" w:type="dxa"/>
            <w:vAlign w:val="top"/>
          </w:tcPr>
          <w:p w14:paraId="70E5BA7F">
            <w:pPr>
              <w:pStyle w:val="6"/>
              <w:spacing w:before="215" w:line="186" w:lineRule="auto"/>
              <w:ind w:left="132"/>
            </w:pPr>
            <w:r>
              <w:rPr>
                <w:spacing w:val="-4"/>
              </w:rPr>
              <w:t>≥3 人</w:t>
            </w:r>
          </w:p>
        </w:tc>
        <w:tc>
          <w:tcPr>
            <w:tcW w:w="1282" w:type="dxa"/>
            <w:vAlign w:val="top"/>
          </w:tcPr>
          <w:p w14:paraId="60F93BEC">
            <w:pPr>
              <w:pStyle w:val="6"/>
              <w:spacing w:before="56" w:line="194" w:lineRule="auto"/>
              <w:ind w:left="109" w:right="115" w:firstLine="2"/>
            </w:pPr>
            <w:r>
              <w:rPr>
                <w:spacing w:val="8"/>
              </w:rPr>
              <w:t>单位党员人</w:t>
            </w:r>
            <w:r>
              <w:rPr>
                <w:spacing w:val="3"/>
              </w:rPr>
              <w:t xml:space="preserve"> </w:t>
            </w:r>
            <w:r>
              <w:rPr>
                <w:spacing w:val="7"/>
              </w:rPr>
              <w:t>数</w:t>
            </w:r>
          </w:p>
        </w:tc>
      </w:tr>
      <w:tr w14:paraId="772EC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EE72FD7">
            <w:pPr>
              <w:rPr>
                <w:rFonts w:ascii="Arial"/>
                <w:sz w:val="21"/>
              </w:rPr>
            </w:pPr>
          </w:p>
        </w:tc>
        <w:tc>
          <w:tcPr>
            <w:tcW w:w="2267" w:type="dxa"/>
            <w:vAlign w:val="top"/>
          </w:tcPr>
          <w:p w14:paraId="48B7757C">
            <w:pPr>
              <w:pStyle w:val="6"/>
              <w:spacing w:before="101" w:line="189" w:lineRule="auto"/>
              <w:ind w:left="99"/>
            </w:pPr>
            <w:r>
              <w:rPr>
                <w:spacing w:val="9"/>
              </w:rPr>
              <w:t>质量指标</w:t>
            </w:r>
          </w:p>
        </w:tc>
        <w:tc>
          <w:tcPr>
            <w:tcW w:w="2833" w:type="dxa"/>
            <w:vAlign w:val="top"/>
          </w:tcPr>
          <w:p w14:paraId="1F6B13C3">
            <w:pPr>
              <w:pStyle w:val="6"/>
              <w:spacing w:before="100" w:line="190" w:lineRule="auto"/>
              <w:ind w:left="100"/>
            </w:pPr>
            <w:r>
              <w:rPr>
                <w:spacing w:val="9"/>
              </w:rPr>
              <w:t>活动参与率</w:t>
            </w:r>
          </w:p>
        </w:tc>
        <w:tc>
          <w:tcPr>
            <w:tcW w:w="5382" w:type="dxa"/>
            <w:gridSpan w:val="2"/>
            <w:vAlign w:val="top"/>
          </w:tcPr>
          <w:p w14:paraId="764CA608">
            <w:pPr>
              <w:pStyle w:val="6"/>
              <w:spacing w:before="100" w:line="190" w:lineRule="auto"/>
              <w:ind w:left="106"/>
            </w:pPr>
            <w:r>
              <w:rPr>
                <w:spacing w:val="9"/>
              </w:rPr>
              <w:t>实际参加党组织活动人数占应参加人员的比例</w:t>
            </w:r>
          </w:p>
        </w:tc>
        <w:tc>
          <w:tcPr>
            <w:tcW w:w="2267" w:type="dxa"/>
            <w:vAlign w:val="top"/>
          </w:tcPr>
          <w:p w14:paraId="49CD9AB5">
            <w:pPr>
              <w:pStyle w:val="6"/>
              <w:spacing w:before="61" w:line="231" w:lineRule="auto"/>
              <w:ind w:left="132"/>
            </w:pPr>
            <w:r>
              <w:rPr>
                <w:spacing w:val="-1"/>
              </w:rPr>
              <w:t>≥95%</w:t>
            </w:r>
          </w:p>
        </w:tc>
        <w:tc>
          <w:tcPr>
            <w:tcW w:w="1282" w:type="dxa"/>
            <w:vAlign w:val="top"/>
          </w:tcPr>
          <w:p w14:paraId="5E091DA8">
            <w:pPr>
              <w:pStyle w:val="6"/>
              <w:spacing w:before="102" w:line="188" w:lineRule="auto"/>
              <w:ind w:left="113"/>
            </w:pPr>
            <w:r>
              <w:rPr>
                <w:spacing w:val="7"/>
              </w:rPr>
              <w:t>工作计划</w:t>
            </w:r>
          </w:p>
        </w:tc>
      </w:tr>
      <w:tr w14:paraId="5331A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7594FE4">
            <w:pPr>
              <w:rPr>
                <w:rFonts w:ascii="Arial"/>
                <w:sz w:val="21"/>
              </w:rPr>
            </w:pPr>
          </w:p>
        </w:tc>
        <w:tc>
          <w:tcPr>
            <w:tcW w:w="2267" w:type="dxa"/>
            <w:vAlign w:val="top"/>
          </w:tcPr>
          <w:p w14:paraId="5B1D191E">
            <w:pPr>
              <w:pStyle w:val="6"/>
              <w:spacing w:before="102" w:line="189" w:lineRule="auto"/>
              <w:ind w:left="109"/>
            </w:pPr>
            <w:r>
              <w:rPr>
                <w:spacing w:val="6"/>
              </w:rPr>
              <w:t>时效指标</w:t>
            </w:r>
          </w:p>
        </w:tc>
        <w:tc>
          <w:tcPr>
            <w:tcW w:w="2833" w:type="dxa"/>
            <w:vAlign w:val="top"/>
          </w:tcPr>
          <w:p w14:paraId="72CE622B">
            <w:pPr>
              <w:pStyle w:val="6"/>
              <w:spacing w:before="103" w:line="188" w:lineRule="auto"/>
              <w:ind w:left="100"/>
            </w:pPr>
            <w:r>
              <w:rPr>
                <w:spacing w:val="9"/>
              </w:rPr>
              <w:t>活动开展频次</w:t>
            </w:r>
          </w:p>
        </w:tc>
        <w:tc>
          <w:tcPr>
            <w:tcW w:w="5382" w:type="dxa"/>
            <w:gridSpan w:val="2"/>
            <w:vAlign w:val="top"/>
          </w:tcPr>
          <w:p w14:paraId="0F07C69B">
            <w:pPr>
              <w:pStyle w:val="6"/>
              <w:spacing w:before="102" w:line="189" w:lineRule="auto"/>
              <w:ind w:left="110"/>
            </w:pPr>
            <w:r>
              <w:rPr>
                <w:spacing w:val="9"/>
              </w:rPr>
              <w:t>党组织活动开展频次</w:t>
            </w:r>
          </w:p>
        </w:tc>
        <w:tc>
          <w:tcPr>
            <w:tcW w:w="2267" w:type="dxa"/>
            <w:vAlign w:val="top"/>
          </w:tcPr>
          <w:p w14:paraId="594D936B">
            <w:pPr>
              <w:pStyle w:val="6"/>
              <w:spacing w:before="100" w:line="190" w:lineRule="auto"/>
              <w:ind w:left="109"/>
            </w:pPr>
            <w:r>
              <w:rPr>
                <w:spacing w:val="9"/>
              </w:rPr>
              <w:t>每季度一次</w:t>
            </w:r>
          </w:p>
        </w:tc>
        <w:tc>
          <w:tcPr>
            <w:tcW w:w="1282" w:type="dxa"/>
            <w:vAlign w:val="top"/>
          </w:tcPr>
          <w:p w14:paraId="1492740C">
            <w:pPr>
              <w:pStyle w:val="6"/>
              <w:spacing w:before="103" w:line="188" w:lineRule="auto"/>
              <w:ind w:left="113"/>
            </w:pPr>
            <w:r>
              <w:rPr>
                <w:spacing w:val="7"/>
              </w:rPr>
              <w:t>工作计划</w:t>
            </w:r>
          </w:p>
        </w:tc>
      </w:tr>
      <w:tr w14:paraId="53C39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687CE50">
            <w:pPr>
              <w:rPr>
                <w:rFonts w:ascii="Arial"/>
                <w:sz w:val="21"/>
              </w:rPr>
            </w:pPr>
          </w:p>
        </w:tc>
        <w:tc>
          <w:tcPr>
            <w:tcW w:w="2267" w:type="dxa"/>
            <w:vAlign w:val="top"/>
          </w:tcPr>
          <w:p w14:paraId="217AE921">
            <w:pPr>
              <w:pStyle w:val="6"/>
              <w:spacing w:before="100" w:line="189" w:lineRule="auto"/>
              <w:ind w:left="99"/>
            </w:pPr>
            <w:r>
              <w:rPr>
                <w:spacing w:val="9"/>
              </w:rPr>
              <w:t>成本指标</w:t>
            </w:r>
          </w:p>
        </w:tc>
        <w:tc>
          <w:tcPr>
            <w:tcW w:w="2833" w:type="dxa"/>
            <w:vAlign w:val="top"/>
          </w:tcPr>
          <w:p w14:paraId="041090EB">
            <w:pPr>
              <w:pStyle w:val="6"/>
              <w:spacing w:before="100" w:line="189" w:lineRule="auto"/>
              <w:ind w:left="100"/>
            </w:pPr>
            <w:r>
              <w:rPr>
                <w:spacing w:val="9"/>
              </w:rPr>
              <w:t>活动总成本</w:t>
            </w:r>
          </w:p>
        </w:tc>
        <w:tc>
          <w:tcPr>
            <w:tcW w:w="5382" w:type="dxa"/>
            <w:gridSpan w:val="2"/>
            <w:vAlign w:val="top"/>
          </w:tcPr>
          <w:p w14:paraId="252DB9B6">
            <w:pPr>
              <w:pStyle w:val="6"/>
              <w:spacing w:before="100" w:line="189" w:lineRule="auto"/>
              <w:ind w:left="107"/>
            </w:pPr>
            <w:r>
              <w:rPr>
                <w:spacing w:val="9"/>
              </w:rPr>
              <w:t>组织党员活动总成本</w:t>
            </w:r>
          </w:p>
        </w:tc>
        <w:tc>
          <w:tcPr>
            <w:tcW w:w="2267" w:type="dxa"/>
            <w:vAlign w:val="top"/>
          </w:tcPr>
          <w:p w14:paraId="4E824307">
            <w:pPr>
              <w:pStyle w:val="6"/>
              <w:spacing w:before="114" w:line="179" w:lineRule="auto"/>
              <w:ind w:left="132"/>
            </w:pPr>
            <w:r>
              <w:t>≤0.3 万元</w:t>
            </w:r>
          </w:p>
        </w:tc>
        <w:tc>
          <w:tcPr>
            <w:tcW w:w="1282" w:type="dxa"/>
            <w:vAlign w:val="top"/>
          </w:tcPr>
          <w:p w14:paraId="277D2C1F">
            <w:pPr>
              <w:pStyle w:val="6"/>
              <w:spacing w:before="100" w:line="189" w:lineRule="auto"/>
              <w:ind w:left="111"/>
            </w:pPr>
            <w:r>
              <w:rPr>
                <w:spacing w:val="8"/>
              </w:rPr>
              <w:t>需求测算表</w:t>
            </w:r>
          </w:p>
        </w:tc>
      </w:tr>
      <w:tr w14:paraId="68D00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1A847DC">
            <w:pPr>
              <w:rPr>
                <w:rFonts w:ascii="Arial"/>
                <w:sz w:val="21"/>
              </w:rPr>
            </w:pPr>
          </w:p>
        </w:tc>
        <w:tc>
          <w:tcPr>
            <w:tcW w:w="2267" w:type="dxa"/>
            <w:vAlign w:val="top"/>
          </w:tcPr>
          <w:p w14:paraId="5F1F1905">
            <w:pPr>
              <w:pStyle w:val="6"/>
              <w:spacing w:before="208" w:line="189" w:lineRule="auto"/>
              <w:ind w:left="99"/>
            </w:pPr>
            <w:r>
              <w:rPr>
                <w:spacing w:val="9"/>
              </w:rPr>
              <w:t>成本指标</w:t>
            </w:r>
          </w:p>
        </w:tc>
        <w:tc>
          <w:tcPr>
            <w:tcW w:w="2833" w:type="dxa"/>
            <w:vAlign w:val="top"/>
          </w:tcPr>
          <w:p w14:paraId="249D6970">
            <w:pPr>
              <w:pStyle w:val="6"/>
              <w:spacing w:before="208" w:line="189" w:lineRule="auto"/>
              <w:ind w:left="102"/>
            </w:pPr>
            <w:r>
              <w:rPr>
                <w:spacing w:val="9"/>
              </w:rPr>
              <w:t>人均党员活动经费</w:t>
            </w:r>
          </w:p>
        </w:tc>
        <w:tc>
          <w:tcPr>
            <w:tcW w:w="5382" w:type="dxa"/>
            <w:gridSpan w:val="2"/>
            <w:vAlign w:val="top"/>
          </w:tcPr>
          <w:p w14:paraId="07388D84">
            <w:pPr>
              <w:pStyle w:val="6"/>
              <w:spacing w:before="208" w:line="189" w:lineRule="auto"/>
              <w:ind w:left="106"/>
            </w:pPr>
            <w:r>
              <w:rPr>
                <w:spacing w:val="9"/>
              </w:rPr>
              <w:t>每位党员活动成本数</w:t>
            </w:r>
          </w:p>
        </w:tc>
        <w:tc>
          <w:tcPr>
            <w:tcW w:w="2267" w:type="dxa"/>
            <w:vAlign w:val="top"/>
          </w:tcPr>
          <w:p w14:paraId="1F666A79">
            <w:pPr>
              <w:pStyle w:val="6"/>
              <w:spacing w:before="221" w:line="180" w:lineRule="auto"/>
              <w:ind w:left="132"/>
            </w:pPr>
            <w:r>
              <w:t>≤0.1 万元</w:t>
            </w:r>
          </w:p>
        </w:tc>
        <w:tc>
          <w:tcPr>
            <w:tcW w:w="1282" w:type="dxa"/>
            <w:vAlign w:val="top"/>
          </w:tcPr>
          <w:p w14:paraId="16240726">
            <w:pPr>
              <w:pStyle w:val="6"/>
              <w:spacing w:before="56" w:line="194" w:lineRule="auto"/>
              <w:ind w:left="111" w:right="115" w:hanging="2"/>
            </w:pPr>
            <w:r>
              <w:rPr>
                <w:spacing w:val="9"/>
              </w:rPr>
              <w:t>活动资金需</w:t>
            </w:r>
            <w:r>
              <w:rPr>
                <w:spacing w:val="1"/>
              </w:rPr>
              <w:t xml:space="preserve"> </w:t>
            </w:r>
            <w:r>
              <w:rPr>
                <w:spacing w:val="4"/>
              </w:rPr>
              <w:t>求</w:t>
            </w:r>
          </w:p>
        </w:tc>
      </w:tr>
      <w:tr w14:paraId="7BA6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1FA531E8">
            <w:pPr>
              <w:pStyle w:val="6"/>
              <w:spacing w:before="304" w:line="189" w:lineRule="auto"/>
              <w:ind w:left="217"/>
            </w:pPr>
            <w:r>
              <w:rPr>
                <w:spacing w:val="9"/>
              </w:rPr>
              <w:t>效益指标</w:t>
            </w:r>
          </w:p>
        </w:tc>
        <w:tc>
          <w:tcPr>
            <w:tcW w:w="2267" w:type="dxa"/>
            <w:vAlign w:val="top"/>
          </w:tcPr>
          <w:p w14:paraId="5FE345D0">
            <w:pPr>
              <w:pStyle w:val="6"/>
              <w:spacing w:before="100" w:line="189" w:lineRule="auto"/>
              <w:ind w:left="100"/>
            </w:pPr>
            <w:r>
              <w:rPr>
                <w:spacing w:val="9"/>
              </w:rPr>
              <w:t>社会效益指标</w:t>
            </w:r>
          </w:p>
        </w:tc>
        <w:tc>
          <w:tcPr>
            <w:tcW w:w="2833" w:type="dxa"/>
            <w:vAlign w:val="top"/>
          </w:tcPr>
          <w:p w14:paraId="369DEF93">
            <w:pPr>
              <w:pStyle w:val="6"/>
              <w:spacing w:before="99" w:line="190" w:lineRule="auto"/>
              <w:ind w:left="106"/>
            </w:pPr>
            <w:r>
              <w:rPr>
                <w:spacing w:val="9"/>
              </w:rPr>
              <w:t>党员建言献策的比率</w:t>
            </w:r>
          </w:p>
        </w:tc>
        <w:tc>
          <w:tcPr>
            <w:tcW w:w="5382" w:type="dxa"/>
            <w:gridSpan w:val="2"/>
            <w:vAlign w:val="top"/>
          </w:tcPr>
          <w:p w14:paraId="5618A4E1">
            <w:pPr>
              <w:pStyle w:val="6"/>
              <w:spacing w:before="99" w:line="190" w:lineRule="auto"/>
              <w:ind w:left="106"/>
            </w:pPr>
            <w:r>
              <w:rPr>
                <w:spacing w:val="9"/>
              </w:rPr>
              <w:t>建言献策的党员人数占参会总人数的比例</w:t>
            </w:r>
          </w:p>
        </w:tc>
        <w:tc>
          <w:tcPr>
            <w:tcW w:w="2267" w:type="dxa"/>
            <w:vAlign w:val="top"/>
          </w:tcPr>
          <w:p w14:paraId="1BA6C1F7">
            <w:pPr>
              <w:pStyle w:val="6"/>
              <w:spacing w:before="61" w:line="232" w:lineRule="auto"/>
              <w:ind w:left="132"/>
            </w:pPr>
            <w:r>
              <w:rPr>
                <w:spacing w:val="-1"/>
              </w:rPr>
              <w:t>≥95%</w:t>
            </w:r>
          </w:p>
        </w:tc>
        <w:tc>
          <w:tcPr>
            <w:tcW w:w="1282" w:type="dxa"/>
            <w:vAlign w:val="top"/>
          </w:tcPr>
          <w:p w14:paraId="343463EB">
            <w:pPr>
              <w:pStyle w:val="6"/>
              <w:spacing w:before="101" w:line="188" w:lineRule="auto"/>
              <w:ind w:left="113"/>
            </w:pPr>
            <w:r>
              <w:rPr>
                <w:spacing w:val="7"/>
              </w:rPr>
              <w:t>工作计划</w:t>
            </w:r>
          </w:p>
        </w:tc>
      </w:tr>
      <w:tr w14:paraId="1F35C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738829AF">
            <w:pPr>
              <w:rPr>
                <w:rFonts w:ascii="Arial"/>
                <w:sz w:val="21"/>
              </w:rPr>
            </w:pPr>
          </w:p>
        </w:tc>
        <w:tc>
          <w:tcPr>
            <w:tcW w:w="2267" w:type="dxa"/>
            <w:vAlign w:val="top"/>
          </w:tcPr>
          <w:p w14:paraId="1DF34128">
            <w:pPr>
              <w:pStyle w:val="6"/>
              <w:spacing w:before="98" w:line="189" w:lineRule="auto"/>
              <w:ind w:left="102"/>
            </w:pPr>
            <w:r>
              <w:rPr>
                <w:spacing w:val="9"/>
              </w:rPr>
              <w:t>可持续影响指标</w:t>
            </w:r>
          </w:p>
        </w:tc>
        <w:tc>
          <w:tcPr>
            <w:tcW w:w="2833" w:type="dxa"/>
            <w:vAlign w:val="top"/>
          </w:tcPr>
          <w:p w14:paraId="3BDFB5AC">
            <w:pPr>
              <w:pStyle w:val="6"/>
              <w:spacing w:before="98" w:line="189" w:lineRule="auto"/>
              <w:ind w:left="101"/>
            </w:pPr>
            <w:r>
              <w:rPr>
                <w:spacing w:val="9"/>
              </w:rPr>
              <w:t>对党员思想方面的影响</w:t>
            </w:r>
          </w:p>
        </w:tc>
        <w:tc>
          <w:tcPr>
            <w:tcW w:w="5382" w:type="dxa"/>
            <w:gridSpan w:val="2"/>
            <w:vAlign w:val="top"/>
          </w:tcPr>
          <w:p w14:paraId="13EA1F7C">
            <w:pPr>
              <w:pStyle w:val="6"/>
              <w:spacing w:before="98" w:line="189" w:lineRule="auto"/>
              <w:ind w:left="105"/>
            </w:pPr>
            <w:r>
              <w:rPr>
                <w:spacing w:val="9"/>
              </w:rPr>
              <w:t>对于党员思想方面的提升</w:t>
            </w:r>
          </w:p>
        </w:tc>
        <w:tc>
          <w:tcPr>
            <w:tcW w:w="2267" w:type="dxa"/>
            <w:vAlign w:val="top"/>
          </w:tcPr>
          <w:p w14:paraId="41A218A2">
            <w:pPr>
              <w:pStyle w:val="6"/>
              <w:spacing w:before="96" w:line="190" w:lineRule="auto"/>
              <w:ind w:left="109"/>
            </w:pPr>
            <w:r>
              <w:rPr>
                <w:spacing w:val="9"/>
              </w:rPr>
              <w:t>较上年提升</w:t>
            </w:r>
          </w:p>
        </w:tc>
        <w:tc>
          <w:tcPr>
            <w:tcW w:w="1282" w:type="dxa"/>
            <w:vAlign w:val="top"/>
          </w:tcPr>
          <w:p w14:paraId="700A2877">
            <w:pPr>
              <w:pStyle w:val="6"/>
              <w:spacing w:before="99" w:line="188" w:lineRule="auto"/>
              <w:ind w:left="113"/>
            </w:pPr>
            <w:r>
              <w:rPr>
                <w:spacing w:val="7"/>
              </w:rPr>
              <w:t>工作计划</w:t>
            </w:r>
          </w:p>
        </w:tc>
      </w:tr>
      <w:tr w14:paraId="2FB81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F6B20FC">
            <w:pPr>
              <w:pStyle w:val="6"/>
              <w:spacing w:before="97" w:line="190" w:lineRule="auto"/>
              <w:ind w:left="112"/>
            </w:pPr>
            <w:r>
              <w:rPr>
                <w:spacing w:val="9"/>
              </w:rPr>
              <w:t>满意度指标</w:t>
            </w:r>
          </w:p>
        </w:tc>
        <w:tc>
          <w:tcPr>
            <w:tcW w:w="2267" w:type="dxa"/>
            <w:vAlign w:val="top"/>
          </w:tcPr>
          <w:p w14:paraId="77F4396D">
            <w:pPr>
              <w:pStyle w:val="6"/>
              <w:spacing w:before="97" w:line="190" w:lineRule="auto"/>
              <w:ind w:left="102"/>
            </w:pPr>
            <w:r>
              <w:rPr>
                <w:spacing w:val="9"/>
              </w:rPr>
              <w:t>服务对象满意度指标</w:t>
            </w:r>
          </w:p>
        </w:tc>
        <w:tc>
          <w:tcPr>
            <w:tcW w:w="2833" w:type="dxa"/>
            <w:vAlign w:val="top"/>
          </w:tcPr>
          <w:p w14:paraId="7835DE8E">
            <w:pPr>
              <w:pStyle w:val="6"/>
              <w:spacing w:before="97" w:line="190" w:lineRule="auto"/>
              <w:ind w:left="106"/>
            </w:pPr>
            <w:r>
              <w:rPr>
                <w:spacing w:val="8"/>
              </w:rPr>
              <w:t>党员满意度</w:t>
            </w:r>
          </w:p>
        </w:tc>
        <w:tc>
          <w:tcPr>
            <w:tcW w:w="5382" w:type="dxa"/>
            <w:gridSpan w:val="2"/>
            <w:vAlign w:val="top"/>
          </w:tcPr>
          <w:p w14:paraId="0F59D5FE">
            <w:pPr>
              <w:pStyle w:val="6"/>
              <w:spacing w:before="97" w:line="190" w:lineRule="auto"/>
              <w:ind w:left="110"/>
            </w:pPr>
            <w:r>
              <w:rPr>
                <w:spacing w:val="9"/>
              </w:rPr>
              <w:t>党员对党组织培训的满意度</w:t>
            </w:r>
          </w:p>
        </w:tc>
        <w:tc>
          <w:tcPr>
            <w:tcW w:w="2267" w:type="dxa"/>
            <w:vAlign w:val="top"/>
          </w:tcPr>
          <w:p w14:paraId="61A3430D">
            <w:pPr>
              <w:pStyle w:val="6"/>
              <w:spacing w:before="59" w:line="238" w:lineRule="auto"/>
              <w:ind w:left="132"/>
            </w:pPr>
            <w:r>
              <w:rPr>
                <w:spacing w:val="-1"/>
              </w:rPr>
              <w:t>≥95%</w:t>
            </w:r>
          </w:p>
        </w:tc>
        <w:tc>
          <w:tcPr>
            <w:tcW w:w="1282" w:type="dxa"/>
            <w:vAlign w:val="top"/>
          </w:tcPr>
          <w:p w14:paraId="22BEE653">
            <w:pPr>
              <w:pStyle w:val="6"/>
              <w:spacing w:before="97" w:line="190" w:lineRule="auto"/>
              <w:ind w:left="109"/>
            </w:pPr>
            <w:r>
              <w:rPr>
                <w:spacing w:val="9"/>
              </w:rPr>
              <w:t>满意度调查</w:t>
            </w:r>
          </w:p>
        </w:tc>
      </w:tr>
    </w:tbl>
    <w:p w14:paraId="16603361">
      <w:pPr>
        <w:rPr>
          <w:rFonts w:ascii="Arial"/>
          <w:sz w:val="21"/>
        </w:rPr>
      </w:pPr>
    </w:p>
    <w:p w14:paraId="415FF596">
      <w:pPr>
        <w:rPr>
          <w:rFonts w:ascii="Arial" w:hAnsi="Arial" w:eastAsia="Arial" w:cs="Arial"/>
          <w:sz w:val="21"/>
          <w:szCs w:val="21"/>
        </w:rPr>
        <w:sectPr>
          <w:footerReference r:id="rId284" w:type="default"/>
          <w:pgSz w:w="16840" w:h="11900"/>
          <w:pgMar w:top="1011" w:right="758" w:bottom="937" w:left="757" w:header="0" w:footer="720" w:gutter="0"/>
          <w:cols w:space="720" w:num="1"/>
        </w:sectPr>
      </w:pPr>
    </w:p>
    <w:p w14:paraId="07DC379D">
      <w:pPr>
        <w:spacing w:line="277" w:lineRule="auto"/>
        <w:rPr>
          <w:rFonts w:ascii="Arial"/>
          <w:sz w:val="21"/>
        </w:rPr>
      </w:pPr>
    </w:p>
    <w:p w14:paraId="44AE7659">
      <w:pPr>
        <w:pStyle w:val="2"/>
        <w:spacing w:before="120" w:line="178" w:lineRule="auto"/>
        <w:ind w:left="837"/>
      </w:pPr>
      <w:r>
        <w:rPr>
          <w:b/>
          <w:bCs/>
          <w:spacing w:val="-1"/>
        </w:rPr>
        <w:t>2、全市抢救性考古发掘绩效目标表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064D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E5DDC0F">
            <w:pPr>
              <w:pStyle w:val="6"/>
              <w:spacing w:before="93" w:line="189" w:lineRule="auto"/>
              <w:ind w:left="14154"/>
            </w:pPr>
            <w:r>
              <w:rPr>
                <w:spacing w:val="-3"/>
              </w:rPr>
              <w:t>单位 ：万元</w:t>
            </w:r>
          </w:p>
        </w:tc>
      </w:tr>
      <w:tr w14:paraId="42ED0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4F39209">
            <w:pPr>
              <w:pStyle w:val="6"/>
              <w:spacing w:before="72" w:line="189" w:lineRule="auto"/>
              <w:ind w:left="219"/>
            </w:pPr>
            <w:r>
              <w:rPr>
                <w:b/>
                <w:bCs/>
                <w:spacing w:val="8"/>
              </w:rPr>
              <w:t>项目编码</w:t>
            </w:r>
          </w:p>
        </w:tc>
        <w:tc>
          <w:tcPr>
            <w:tcW w:w="5100" w:type="dxa"/>
            <w:gridSpan w:val="2"/>
            <w:vAlign w:val="top"/>
          </w:tcPr>
          <w:p w14:paraId="2FD10E32">
            <w:pPr>
              <w:pStyle w:val="6"/>
              <w:spacing w:before="85" w:line="179" w:lineRule="auto"/>
              <w:ind w:left="116"/>
            </w:pPr>
            <w:r>
              <w:rPr>
                <w:spacing w:val="5"/>
              </w:rPr>
              <w:t>13010025P002B241000</w:t>
            </w:r>
            <w:r>
              <w:rPr>
                <w:spacing w:val="4"/>
              </w:rPr>
              <w:t>44</w:t>
            </w:r>
          </w:p>
        </w:tc>
        <w:tc>
          <w:tcPr>
            <w:tcW w:w="2833" w:type="dxa"/>
            <w:vAlign w:val="top"/>
          </w:tcPr>
          <w:p w14:paraId="14195FD2">
            <w:pPr>
              <w:pStyle w:val="6"/>
              <w:spacing w:before="72" w:line="189" w:lineRule="auto"/>
              <w:ind w:left="993"/>
            </w:pPr>
            <w:r>
              <w:rPr>
                <w:b/>
                <w:bCs/>
                <w:spacing w:val="8"/>
              </w:rPr>
              <w:t>项目名称</w:t>
            </w:r>
          </w:p>
        </w:tc>
        <w:tc>
          <w:tcPr>
            <w:tcW w:w="6098" w:type="dxa"/>
            <w:gridSpan w:val="3"/>
            <w:vAlign w:val="top"/>
          </w:tcPr>
          <w:p w14:paraId="304FB90B">
            <w:pPr>
              <w:pStyle w:val="6"/>
              <w:spacing w:before="70" w:line="190" w:lineRule="auto"/>
              <w:ind w:left="107"/>
            </w:pPr>
            <w:r>
              <w:rPr>
                <w:spacing w:val="9"/>
              </w:rPr>
              <w:t>全市抢救性考古发掘</w:t>
            </w:r>
          </w:p>
        </w:tc>
      </w:tr>
      <w:tr w14:paraId="25F6E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1417855">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4B74C32">
            <w:pPr>
              <w:pStyle w:val="6"/>
              <w:spacing w:before="72" w:line="189" w:lineRule="auto"/>
              <w:ind w:left="813"/>
            </w:pPr>
            <w:r>
              <w:rPr>
                <w:b/>
                <w:bCs/>
                <w:spacing w:val="8"/>
              </w:rPr>
              <w:t>预算数</w:t>
            </w:r>
          </w:p>
        </w:tc>
        <w:tc>
          <w:tcPr>
            <w:tcW w:w="2833" w:type="dxa"/>
            <w:vAlign w:val="top"/>
          </w:tcPr>
          <w:p w14:paraId="68D75D35">
            <w:pPr>
              <w:pStyle w:val="6"/>
              <w:spacing w:before="87" w:line="178" w:lineRule="auto"/>
              <w:ind w:left="110"/>
            </w:pPr>
            <w:r>
              <w:rPr>
                <w:spacing w:val="2"/>
              </w:rPr>
              <w:t>22.00</w:t>
            </w:r>
          </w:p>
        </w:tc>
        <w:tc>
          <w:tcPr>
            <w:tcW w:w="2833" w:type="dxa"/>
            <w:vAlign w:val="top"/>
          </w:tcPr>
          <w:p w14:paraId="33E138AC">
            <w:pPr>
              <w:pStyle w:val="6"/>
              <w:spacing w:before="70" w:line="190" w:lineRule="auto"/>
              <w:ind w:left="555"/>
            </w:pPr>
            <w:r>
              <w:rPr>
                <w:b/>
                <w:bCs/>
                <w:spacing w:val="1"/>
              </w:rPr>
              <w:t>其中 ：财政    资金</w:t>
            </w:r>
          </w:p>
        </w:tc>
        <w:tc>
          <w:tcPr>
            <w:tcW w:w="2549" w:type="dxa"/>
            <w:vAlign w:val="top"/>
          </w:tcPr>
          <w:p w14:paraId="2CC7FA36">
            <w:pPr>
              <w:pStyle w:val="6"/>
              <w:spacing w:before="87" w:line="178" w:lineRule="auto"/>
              <w:ind w:left="115"/>
            </w:pPr>
            <w:r>
              <w:rPr>
                <w:spacing w:val="2"/>
              </w:rPr>
              <w:t>22.00</w:t>
            </w:r>
          </w:p>
        </w:tc>
        <w:tc>
          <w:tcPr>
            <w:tcW w:w="2267" w:type="dxa"/>
            <w:vAlign w:val="top"/>
          </w:tcPr>
          <w:p w14:paraId="57DE7A6B">
            <w:pPr>
              <w:pStyle w:val="6"/>
              <w:spacing w:before="72" w:line="189" w:lineRule="auto"/>
              <w:ind w:left="715"/>
            </w:pPr>
            <w:r>
              <w:rPr>
                <w:b/>
                <w:bCs/>
                <w:spacing w:val="8"/>
              </w:rPr>
              <w:t>其他资金</w:t>
            </w:r>
          </w:p>
        </w:tc>
        <w:tc>
          <w:tcPr>
            <w:tcW w:w="1282" w:type="dxa"/>
            <w:vAlign w:val="top"/>
          </w:tcPr>
          <w:p w14:paraId="0D57E4B9">
            <w:pPr>
              <w:rPr>
                <w:rFonts w:ascii="Arial"/>
                <w:sz w:val="21"/>
              </w:rPr>
            </w:pPr>
          </w:p>
        </w:tc>
      </w:tr>
      <w:tr w14:paraId="3E31E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6AD1D3C">
            <w:pPr>
              <w:rPr>
                <w:rFonts w:ascii="Arial"/>
                <w:sz w:val="21"/>
              </w:rPr>
            </w:pPr>
          </w:p>
        </w:tc>
        <w:tc>
          <w:tcPr>
            <w:tcW w:w="14031" w:type="dxa"/>
            <w:gridSpan w:val="6"/>
            <w:vAlign w:val="top"/>
          </w:tcPr>
          <w:p w14:paraId="7D92EF38">
            <w:pPr>
              <w:pStyle w:val="6"/>
              <w:spacing w:before="70" w:line="190" w:lineRule="auto"/>
              <w:ind w:left="100"/>
            </w:pPr>
            <w:r>
              <w:rPr>
                <w:spacing w:val="6"/>
              </w:rPr>
              <w:t>全市抢救性考古发掘资金 22 万元 ，均为财政资金 ，主要用于委托第三</w:t>
            </w:r>
            <w:r>
              <w:rPr>
                <w:spacing w:val="5"/>
              </w:rPr>
              <w:t>发辅助发掘和民工劳务费。</w:t>
            </w:r>
          </w:p>
        </w:tc>
      </w:tr>
      <w:tr w14:paraId="1BC55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DB612A4">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300491F">
            <w:pPr>
              <w:pStyle w:val="6"/>
              <w:spacing w:before="73" w:line="188" w:lineRule="auto"/>
              <w:ind w:left="2257"/>
            </w:pPr>
            <w:r>
              <w:rPr>
                <w:b/>
                <w:bCs/>
              </w:rPr>
              <w:t>3 月底</w:t>
            </w:r>
          </w:p>
        </w:tc>
        <w:tc>
          <w:tcPr>
            <w:tcW w:w="2833" w:type="dxa"/>
            <w:vAlign w:val="top"/>
          </w:tcPr>
          <w:p w14:paraId="116D2E63">
            <w:pPr>
              <w:pStyle w:val="6"/>
              <w:spacing w:before="73" w:line="188" w:lineRule="auto"/>
              <w:ind w:left="1122"/>
            </w:pPr>
            <w:r>
              <w:rPr>
                <w:b/>
                <w:bCs/>
              </w:rPr>
              <w:t>6 月底</w:t>
            </w:r>
          </w:p>
        </w:tc>
        <w:tc>
          <w:tcPr>
            <w:tcW w:w="2549" w:type="dxa"/>
            <w:vAlign w:val="top"/>
          </w:tcPr>
          <w:p w14:paraId="7FA2967A">
            <w:pPr>
              <w:pStyle w:val="6"/>
              <w:spacing w:before="73" w:line="188" w:lineRule="auto"/>
              <w:ind w:left="923"/>
            </w:pPr>
            <w:r>
              <w:rPr>
                <w:b/>
                <w:bCs/>
                <w:spacing w:val="1"/>
              </w:rPr>
              <w:t>10 月底</w:t>
            </w:r>
          </w:p>
        </w:tc>
        <w:tc>
          <w:tcPr>
            <w:tcW w:w="3549" w:type="dxa"/>
            <w:gridSpan w:val="2"/>
            <w:vAlign w:val="top"/>
          </w:tcPr>
          <w:p w14:paraId="5FC56BC6">
            <w:pPr>
              <w:pStyle w:val="6"/>
              <w:spacing w:before="73" w:line="188" w:lineRule="auto"/>
              <w:ind w:left="1422"/>
            </w:pPr>
            <w:r>
              <w:rPr>
                <w:b/>
                <w:bCs/>
                <w:spacing w:val="1"/>
              </w:rPr>
              <w:t>12 月底</w:t>
            </w:r>
          </w:p>
        </w:tc>
      </w:tr>
      <w:tr w14:paraId="5CEA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E597CE3">
            <w:pPr>
              <w:rPr>
                <w:rFonts w:ascii="Arial"/>
                <w:sz w:val="21"/>
              </w:rPr>
            </w:pPr>
          </w:p>
        </w:tc>
        <w:tc>
          <w:tcPr>
            <w:tcW w:w="5100" w:type="dxa"/>
            <w:gridSpan w:val="2"/>
            <w:vAlign w:val="top"/>
          </w:tcPr>
          <w:p w14:paraId="0E1A00E2">
            <w:pPr>
              <w:rPr>
                <w:rFonts w:ascii="Arial"/>
                <w:sz w:val="21"/>
              </w:rPr>
            </w:pPr>
          </w:p>
        </w:tc>
        <w:tc>
          <w:tcPr>
            <w:tcW w:w="2833" w:type="dxa"/>
            <w:vAlign w:val="top"/>
          </w:tcPr>
          <w:p w14:paraId="3E5170DE">
            <w:pPr>
              <w:pStyle w:val="6"/>
              <w:spacing w:before="33" w:line="231" w:lineRule="auto"/>
              <w:ind w:left="1212"/>
            </w:pPr>
            <w:r>
              <w:t>50%</w:t>
            </w:r>
          </w:p>
        </w:tc>
        <w:tc>
          <w:tcPr>
            <w:tcW w:w="2549" w:type="dxa"/>
            <w:vAlign w:val="top"/>
          </w:tcPr>
          <w:p w14:paraId="149E00B9">
            <w:pPr>
              <w:pStyle w:val="6"/>
              <w:spacing w:before="33" w:line="231" w:lineRule="auto"/>
              <w:ind w:left="1065"/>
            </w:pPr>
            <w:r>
              <w:rPr>
                <w:spacing w:val="2"/>
              </w:rPr>
              <w:t>80%</w:t>
            </w:r>
          </w:p>
        </w:tc>
        <w:tc>
          <w:tcPr>
            <w:tcW w:w="3549" w:type="dxa"/>
            <w:gridSpan w:val="2"/>
            <w:vAlign w:val="top"/>
          </w:tcPr>
          <w:p w14:paraId="68C27F1D">
            <w:pPr>
              <w:pStyle w:val="6"/>
              <w:spacing w:before="33" w:line="231" w:lineRule="auto"/>
              <w:ind w:left="1509"/>
            </w:pPr>
            <w:r>
              <w:rPr>
                <w:spacing w:val="1"/>
              </w:rPr>
              <w:t>100%</w:t>
            </w:r>
          </w:p>
        </w:tc>
      </w:tr>
      <w:tr w14:paraId="36830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1DC2DC7">
            <w:pPr>
              <w:pStyle w:val="6"/>
              <w:spacing w:before="72" w:line="189" w:lineRule="auto"/>
              <w:ind w:left="218"/>
            </w:pPr>
            <w:r>
              <w:rPr>
                <w:b/>
                <w:bCs/>
                <w:spacing w:val="8"/>
              </w:rPr>
              <w:t>绩效目标</w:t>
            </w:r>
          </w:p>
        </w:tc>
        <w:tc>
          <w:tcPr>
            <w:tcW w:w="14031" w:type="dxa"/>
            <w:gridSpan w:val="6"/>
            <w:vAlign w:val="top"/>
          </w:tcPr>
          <w:p w14:paraId="1432AF3C">
            <w:pPr>
              <w:pStyle w:val="6"/>
              <w:spacing w:before="70" w:line="190" w:lineRule="auto"/>
              <w:ind w:left="116"/>
            </w:pPr>
            <w:r>
              <w:rPr>
                <w:spacing w:val="7"/>
              </w:rPr>
              <w:t>1.对我市突发性文物进行抢救性考古发掘 ，保障文物抢救性考古发掘顺利进</w:t>
            </w:r>
            <w:r>
              <w:rPr>
                <w:spacing w:val="6"/>
              </w:rPr>
              <w:t>行。</w:t>
            </w:r>
          </w:p>
        </w:tc>
      </w:tr>
      <w:tr w14:paraId="35118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9E07491">
            <w:pPr>
              <w:pStyle w:val="6"/>
              <w:spacing w:before="211" w:line="189" w:lineRule="auto"/>
              <w:ind w:left="222"/>
            </w:pPr>
            <w:r>
              <w:rPr>
                <w:b/>
                <w:bCs/>
                <w:spacing w:val="7"/>
              </w:rPr>
              <w:t>一级指标</w:t>
            </w:r>
          </w:p>
        </w:tc>
        <w:tc>
          <w:tcPr>
            <w:tcW w:w="2267" w:type="dxa"/>
            <w:vAlign w:val="top"/>
          </w:tcPr>
          <w:p w14:paraId="21A4ABBF">
            <w:pPr>
              <w:pStyle w:val="6"/>
              <w:spacing w:before="211" w:line="189" w:lineRule="auto"/>
              <w:ind w:left="711"/>
            </w:pPr>
            <w:r>
              <w:rPr>
                <w:b/>
                <w:bCs/>
                <w:spacing w:val="7"/>
              </w:rPr>
              <w:t>二级指标</w:t>
            </w:r>
          </w:p>
        </w:tc>
        <w:tc>
          <w:tcPr>
            <w:tcW w:w="2833" w:type="dxa"/>
            <w:vAlign w:val="top"/>
          </w:tcPr>
          <w:p w14:paraId="397E2152">
            <w:pPr>
              <w:pStyle w:val="6"/>
              <w:spacing w:before="211" w:line="189" w:lineRule="auto"/>
              <w:ind w:left="995"/>
            </w:pPr>
            <w:r>
              <w:rPr>
                <w:b/>
                <w:bCs/>
                <w:spacing w:val="7"/>
              </w:rPr>
              <w:t>三级指标</w:t>
            </w:r>
          </w:p>
        </w:tc>
        <w:tc>
          <w:tcPr>
            <w:tcW w:w="5382" w:type="dxa"/>
            <w:gridSpan w:val="2"/>
            <w:vAlign w:val="top"/>
          </w:tcPr>
          <w:p w14:paraId="0238759D">
            <w:pPr>
              <w:pStyle w:val="6"/>
              <w:spacing w:before="211" w:line="189" w:lineRule="auto"/>
              <w:ind w:left="2058"/>
            </w:pPr>
            <w:r>
              <w:rPr>
                <w:b/>
                <w:bCs/>
                <w:spacing w:val="9"/>
              </w:rPr>
              <w:t>绩效指标描述</w:t>
            </w:r>
          </w:p>
        </w:tc>
        <w:tc>
          <w:tcPr>
            <w:tcW w:w="2267" w:type="dxa"/>
            <w:vAlign w:val="top"/>
          </w:tcPr>
          <w:p w14:paraId="6042A173">
            <w:pPr>
              <w:pStyle w:val="6"/>
              <w:spacing w:before="211" w:line="189" w:lineRule="auto"/>
              <w:ind w:left="819"/>
            </w:pPr>
            <w:r>
              <w:rPr>
                <w:b/>
                <w:bCs/>
                <w:spacing w:val="8"/>
              </w:rPr>
              <w:t>指标值</w:t>
            </w:r>
          </w:p>
        </w:tc>
        <w:tc>
          <w:tcPr>
            <w:tcW w:w="1282" w:type="dxa"/>
            <w:vAlign w:val="top"/>
          </w:tcPr>
          <w:p w14:paraId="7332E7D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6345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F7A49D2">
            <w:pPr>
              <w:spacing w:line="278" w:lineRule="auto"/>
              <w:rPr>
                <w:rFonts w:ascii="Arial"/>
                <w:sz w:val="21"/>
              </w:rPr>
            </w:pPr>
          </w:p>
          <w:p w14:paraId="44A26508">
            <w:pPr>
              <w:spacing w:line="278" w:lineRule="auto"/>
              <w:rPr>
                <w:rFonts w:ascii="Arial"/>
                <w:sz w:val="21"/>
              </w:rPr>
            </w:pPr>
          </w:p>
          <w:p w14:paraId="5E03356A">
            <w:pPr>
              <w:spacing w:line="279" w:lineRule="auto"/>
              <w:rPr>
                <w:rFonts w:ascii="Arial"/>
                <w:sz w:val="21"/>
              </w:rPr>
            </w:pPr>
          </w:p>
          <w:p w14:paraId="7384E370">
            <w:pPr>
              <w:pStyle w:val="6"/>
              <w:spacing w:before="86" w:line="189" w:lineRule="auto"/>
              <w:ind w:left="218"/>
            </w:pPr>
            <w:r>
              <w:rPr>
                <w:spacing w:val="8"/>
              </w:rPr>
              <w:t>产出指标</w:t>
            </w:r>
          </w:p>
        </w:tc>
        <w:tc>
          <w:tcPr>
            <w:tcW w:w="2267" w:type="dxa"/>
            <w:vAlign w:val="top"/>
          </w:tcPr>
          <w:p w14:paraId="02DB4637">
            <w:pPr>
              <w:pStyle w:val="6"/>
              <w:spacing w:before="103" w:line="189" w:lineRule="auto"/>
              <w:ind w:left="100"/>
            </w:pPr>
            <w:r>
              <w:rPr>
                <w:spacing w:val="8"/>
              </w:rPr>
              <w:t>数量指标</w:t>
            </w:r>
          </w:p>
        </w:tc>
        <w:tc>
          <w:tcPr>
            <w:tcW w:w="2833" w:type="dxa"/>
            <w:vAlign w:val="top"/>
          </w:tcPr>
          <w:p w14:paraId="1B946189">
            <w:pPr>
              <w:pStyle w:val="6"/>
              <w:spacing w:before="103" w:line="189" w:lineRule="auto"/>
              <w:ind w:left="102"/>
            </w:pPr>
            <w:r>
              <w:rPr>
                <w:spacing w:val="9"/>
              </w:rPr>
              <w:t>抢救性考古发掘次数</w:t>
            </w:r>
          </w:p>
        </w:tc>
        <w:tc>
          <w:tcPr>
            <w:tcW w:w="5382" w:type="dxa"/>
            <w:gridSpan w:val="2"/>
            <w:vAlign w:val="top"/>
          </w:tcPr>
          <w:p w14:paraId="4D0BE6F0">
            <w:pPr>
              <w:pStyle w:val="6"/>
              <w:spacing w:before="103" w:line="189" w:lineRule="auto"/>
              <w:ind w:left="105"/>
            </w:pPr>
            <w:r>
              <w:rPr>
                <w:spacing w:val="9"/>
              </w:rPr>
              <w:t>抢救性考古发掘次数</w:t>
            </w:r>
          </w:p>
        </w:tc>
        <w:tc>
          <w:tcPr>
            <w:tcW w:w="2267" w:type="dxa"/>
            <w:vAlign w:val="top"/>
          </w:tcPr>
          <w:p w14:paraId="6C8687D7">
            <w:pPr>
              <w:pStyle w:val="6"/>
              <w:spacing w:before="105" w:line="188" w:lineRule="auto"/>
              <w:ind w:left="132"/>
            </w:pPr>
            <w:r>
              <w:rPr>
                <w:spacing w:val="-4"/>
              </w:rPr>
              <w:t>≥8 次</w:t>
            </w:r>
          </w:p>
        </w:tc>
        <w:tc>
          <w:tcPr>
            <w:tcW w:w="1282" w:type="dxa"/>
            <w:vAlign w:val="top"/>
          </w:tcPr>
          <w:p w14:paraId="39AA6F37">
            <w:pPr>
              <w:pStyle w:val="6"/>
              <w:spacing w:before="104" w:line="188" w:lineRule="auto"/>
              <w:ind w:left="113"/>
            </w:pPr>
            <w:r>
              <w:rPr>
                <w:spacing w:val="7"/>
              </w:rPr>
              <w:t>工作计划</w:t>
            </w:r>
          </w:p>
        </w:tc>
      </w:tr>
      <w:tr w14:paraId="43320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E6A4122">
            <w:pPr>
              <w:rPr>
                <w:rFonts w:ascii="Arial"/>
                <w:sz w:val="21"/>
              </w:rPr>
            </w:pPr>
          </w:p>
        </w:tc>
        <w:tc>
          <w:tcPr>
            <w:tcW w:w="2267" w:type="dxa"/>
            <w:vAlign w:val="top"/>
          </w:tcPr>
          <w:p w14:paraId="06F47F15">
            <w:pPr>
              <w:pStyle w:val="6"/>
              <w:spacing w:before="102" w:line="189" w:lineRule="auto"/>
              <w:ind w:left="99"/>
            </w:pPr>
            <w:r>
              <w:rPr>
                <w:spacing w:val="9"/>
              </w:rPr>
              <w:t>质量指标</w:t>
            </w:r>
          </w:p>
        </w:tc>
        <w:tc>
          <w:tcPr>
            <w:tcW w:w="2833" w:type="dxa"/>
            <w:vAlign w:val="top"/>
          </w:tcPr>
          <w:p w14:paraId="259BA3A3">
            <w:pPr>
              <w:pStyle w:val="6"/>
              <w:spacing w:before="100" w:line="190" w:lineRule="auto"/>
              <w:ind w:left="101"/>
            </w:pPr>
            <w:r>
              <w:rPr>
                <w:spacing w:val="9"/>
              </w:rPr>
              <w:t>考古发掘完成比率</w:t>
            </w:r>
          </w:p>
        </w:tc>
        <w:tc>
          <w:tcPr>
            <w:tcW w:w="5382" w:type="dxa"/>
            <w:gridSpan w:val="2"/>
            <w:vAlign w:val="top"/>
          </w:tcPr>
          <w:p w14:paraId="2F4EF0E3">
            <w:pPr>
              <w:pStyle w:val="6"/>
              <w:spacing w:before="100" w:line="190" w:lineRule="auto"/>
              <w:ind w:left="105"/>
            </w:pPr>
            <w:r>
              <w:rPr>
                <w:spacing w:val="9"/>
              </w:rPr>
              <w:t>考古发掘完成比率</w:t>
            </w:r>
          </w:p>
        </w:tc>
        <w:tc>
          <w:tcPr>
            <w:tcW w:w="2267" w:type="dxa"/>
            <w:vAlign w:val="top"/>
          </w:tcPr>
          <w:p w14:paraId="3DD9FD54">
            <w:pPr>
              <w:pStyle w:val="6"/>
              <w:spacing w:before="63" w:line="230" w:lineRule="auto"/>
              <w:ind w:left="132"/>
            </w:pPr>
            <w:r>
              <w:rPr>
                <w:spacing w:val="-1"/>
              </w:rPr>
              <w:t>≥95%</w:t>
            </w:r>
          </w:p>
        </w:tc>
        <w:tc>
          <w:tcPr>
            <w:tcW w:w="1282" w:type="dxa"/>
            <w:vAlign w:val="top"/>
          </w:tcPr>
          <w:p w14:paraId="1FBD7CDB">
            <w:pPr>
              <w:pStyle w:val="6"/>
              <w:spacing w:before="103" w:line="188" w:lineRule="auto"/>
              <w:ind w:left="113"/>
            </w:pPr>
            <w:r>
              <w:rPr>
                <w:spacing w:val="7"/>
              </w:rPr>
              <w:t>工作计划</w:t>
            </w:r>
          </w:p>
        </w:tc>
      </w:tr>
      <w:tr w14:paraId="5544A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D1CCCBF">
            <w:pPr>
              <w:rPr>
                <w:rFonts w:ascii="Arial"/>
                <w:sz w:val="21"/>
              </w:rPr>
            </w:pPr>
          </w:p>
        </w:tc>
        <w:tc>
          <w:tcPr>
            <w:tcW w:w="2267" w:type="dxa"/>
            <w:vAlign w:val="top"/>
          </w:tcPr>
          <w:p w14:paraId="3FF72524">
            <w:pPr>
              <w:pStyle w:val="6"/>
              <w:spacing w:before="102" w:line="189" w:lineRule="auto"/>
              <w:ind w:left="109"/>
            </w:pPr>
            <w:r>
              <w:rPr>
                <w:spacing w:val="6"/>
              </w:rPr>
              <w:t>时效指标</w:t>
            </w:r>
          </w:p>
        </w:tc>
        <w:tc>
          <w:tcPr>
            <w:tcW w:w="2833" w:type="dxa"/>
            <w:vAlign w:val="top"/>
          </w:tcPr>
          <w:p w14:paraId="72A0A95A">
            <w:pPr>
              <w:pStyle w:val="6"/>
              <w:spacing w:before="102" w:line="189" w:lineRule="auto"/>
              <w:ind w:left="101"/>
            </w:pPr>
            <w:r>
              <w:rPr>
                <w:spacing w:val="9"/>
              </w:rPr>
              <w:t>考古发掘完成时效</w:t>
            </w:r>
          </w:p>
        </w:tc>
        <w:tc>
          <w:tcPr>
            <w:tcW w:w="5382" w:type="dxa"/>
            <w:gridSpan w:val="2"/>
            <w:vAlign w:val="top"/>
          </w:tcPr>
          <w:p w14:paraId="2195B170">
            <w:pPr>
              <w:pStyle w:val="6"/>
              <w:spacing w:before="102" w:line="189" w:lineRule="auto"/>
              <w:ind w:left="105"/>
            </w:pPr>
            <w:r>
              <w:rPr>
                <w:spacing w:val="9"/>
              </w:rPr>
              <w:t>考古发掘是否及时完成</w:t>
            </w:r>
          </w:p>
        </w:tc>
        <w:tc>
          <w:tcPr>
            <w:tcW w:w="2267" w:type="dxa"/>
            <w:vAlign w:val="top"/>
          </w:tcPr>
          <w:p w14:paraId="23A12281">
            <w:pPr>
              <w:pStyle w:val="6"/>
              <w:spacing w:before="102" w:line="189" w:lineRule="auto"/>
              <w:ind w:left="109"/>
            </w:pPr>
            <w:r>
              <w:rPr>
                <w:spacing w:val="8"/>
              </w:rPr>
              <w:t>及时完成</w:t>
            </w:r>
          </w:p>
        </w:tc>
        <w:tc>
          <w:tcPr>
            <w:tcW w:w="1282" w:type="dxa"/>
            <w:vAlign w:val="top"/>
          </w:tcPr>
          <w:p w14:paraId="535F4828">
            <w:pPr>
              <w:pStyle w:val="6"/>
              <w:spacing w:before="104" w:line="188" w:lineRule="auto"/>
              <w:ind w:left="113"/>
            </w:pPr>
            <w:r>
              <w:rPr>
                <w:spacing w:val="7"/>
              </w:rPr>
              <w:t>工作计划</w:t>
            </w:r>
          </w:p>
        </w:tc>
      </w:tr>
      <w:tr w14:paraId="7DA79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49C6F372">
            <w:pPr>
              <w:rPr>
                <w:rFonts w:ascii="Arial"/>
                <w:sz w:val="21"/>
              </w:rPr>
            </w:pPr>
          </w:p>
        </w:tc>
        <w:tc>
          <w:tcPr>
            <w:tcW w:w="2267" w:type="dxa"/>
            <w:vAlign w:val="top"/>
          </w:tcPr>
          <w:p w14:paraId="0A350357">
            <w:pPr>
              <w:pStyle w:val="6"/>
              <w:spacing w:before="102" w:line="189" w:lineRule="auto"/>
              <w:ind w:left="99"/>
            </w:pPr>
            <w:r>
              <w:rPr>
                <w:spacing w:val="9"/>
              </w:rPr>
              <w:t>成本指标</w:t>
            </w:r>
          </w:p>
        </w:tc>
        <w:tc>
          <w:tcPr>
            <w:tcW w:w="2833" w:type="dxa"/>
            <w:vAlign w:val="top"/>
          </w:tcPr>
          <w:p w14:paraId="7E901ACE">
            <w:pPr>
              <w:pStyle w:val="6"/>
              <w:spacing w:before="102" w:line="189" w:lineRule="auto"/>
              <w:ind w:left="101"/>
            </w:pPr>
            <w:r>
              <w:rPr>
                <w:spacing w:val="9"/>
              </w:rPr>
              <w:t>考古发掘总成本</w:t>
            </w:r>
          </w:p>
        </w:tc>
        <w:tc>
          <w:tcPr>
            <w:tcW w:w="5382" w:type="dxa"/>
            <w:gridSpan w:val="2"/>
            <w:vAlign w:val="top"/>
          </w:tcPr>
          <w:p w14:paraId="2BAB54FC">
            <w:pPr>
              <w:pStyle w:val="6"/>
              <w:spacing w:before="101" w:line="190" w:lineRule="auto"/>
              <w:ind w:left="105"/>
            </w:pPr>
            <w:r>
              <w:rPr>
                <w:spacing w:val="9"/>
              </w:rPr>
              <w:t>考古发掘资金使用情况</w:t>
            </w:r>
          </w:p>
        </w:tc>
        <w:tc>
          <w:tcPr>
            <w:tcW w:w="2267" w:type="dxa"/>
            <w:vAlign w:val="top"/>
          </w:tcPr>
          <w:p w14:paraId="09C250B5">
            <w:pPr>
              <w:pStyle w:val="6"/>
              <w:spacing w:before="116" w:line="179" w:lineRule="auto"/>
              <w:ind w:left="132"/>
            </w:pPr>
            <w:r>
              <w:t>≤22 万元</w:t>
            </w:r>
          </w:p>
        </w:tc>
        <w:tc>
          <w:tcPr>
            <w:tcW w:w="1282" w:type="dxa"/>
            <w:vAlign w:val="top"/>
          </w:tcPr>
          <w:p w14:paraId="04979DB2">
            <w:pPr>
              <w:pStyle w:val="6"/>
              <w:spacing w:before="102" w:line="189" w:lineRule="auto"/>
              <w:ind w:left="111"/>
            </w:pPr>
            <w:r>
              <w:rPr>
                <w:spacing w:val="8"/>
              </w:rPr>
              <w:t>需求测算表</w:t>
            </w:r>
          </w:p>
        </w:tc>
      </w:tr>
      <w:tr w14:paraId="7337D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10F54111">
            <w:pPr>
              <w:rPr>
                <w:rFonts w:ascii="Arial"/>
                <w:sz w:val="21"/>
              </w:rPr>
            </w:pPr>
          </w:p>
        </w:tc>
        <w:tc>
          <w:tcPr>
            <w:tcW w:w="2267" w:type="dxa"/>
            <w:vAlign w:val="top"/>
          </w:tcPr>
          <w:p w14:paraId="203ADA25">
            <w:pPr>
              <w:pStyle w:val="6"/>
              <w:spacing w:before="100" w:line="189" w:lineRule="auto"/>
              <w:ind w:left="99"/>
            </w:pPr>
            <w:r>
              <w:rPr>
                <w:spacing w:val="9"/>
              </w:rPr>
              <w:t>成本指标</w:t>
            </w:r>
          </w:p>
        </w:tc>
        <w:tc>
          <w:tcPr>
            <w:tcW w:w="2833" w:type="dxa"/>
            <w:vAlign w:val="top"/>
          </w:tcPr>
          <w:p w14:paraId="0255FC99">
            <w:pPr>
              <w:pStyle w:val="6"/>
              <w:spacing w:before="100" w:line="189" w:lineRule="auto"/>
              <w:ind w:left="101"/>
            </w:pPr>
            <w:r>
              <w:rPr>
                <w:spacing w:val="9"/>
              </w:rPr>
              <w:t>考古发掘活动平均成本</w:t>
            </w:r>
          </w:p>
        </w:tc>
        <w:tc>
          <w:tcPr>
            <w:tcW w:w="5382" w:type="dxa"/>
            <w:gridSpan w:val="2"/>
            <w:vAlign w:val="top"/>
          </w:tcPr>
          <w:p w14:paraId="17965EAA">
            <w:pPr>
              <w:pStyle w:val="6"/>
              <w:spacing w:before="100" w:line="189" w:lineRule="auto"/>
              <w:ind w:left="106"/>
            </w:pPr>
            <w:r>
              <w:rPr>
                <w:spacing w:val="9"/>
              </w:rPr>
              <w:t>每次考古发掘成本数</w:t>
            </w:r>
          </w:p>
        </w:tc>
        <w:tc>
          <w:tcPr>
            <w:tcW w:w="2267" w:type="dxa"/>
            <w:vAlign w:val="top"/>
          </w:tcPr>
          <w:p w14:paraId="07739B7D">
            <w:pPr>
              <w:pStyle w:val="6"/>
              <w:spacing w:before="114" w:line="179" w:lineRule="auto"/>
              <w:ind w:left="132"/>
            </w:pPr>
            <w:r>
              <w:rPr>
                <w:spacing w:val="1"/>
              </w:rPr>
              <w:t>≤2.75 万元</w:t>
            </w:r>
          </w:p>
        </w:tc>
        <w:tc>
          <w:tcPr>
            <w:tcW w:w="1282" w:type="dxa"/>
            <w:vAlign w:val="top"/>
          </w:tcPr>
          <w:p w14:paraId="061C599D">
            <w:pPr>
              <w:pStyle w:val="6"/>
              <w:spacing w:before="100" w:line="189" w:lineRule="auto"/>
              <w:ind w:left="111"/>
            </w:pPr>
            <w:r>
              <w:rPr>
                <w:spacing w:val="8"/>
              </w:rPr>
              <w:t>需求测算表</w:t>
            </w:r>
          </w:p>
        </w:tc>
      </w:tr>
      <w:tr w14:paraId="7F4A3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59BF634F">
            <w:pPr>
              <w:pStyle w:val="6"/>
              <w:spacing w:before="307" w:line="189" w:lineRule="auto"/>
              <w:ind w:left="217"/>
            </w:pPr>
            <w:r>
              <w:rPr>
                <w:spacing w:val="9"/>
              </w:rPr>
              <w:t>效益指标</w:t>
            </w:r>
          </w:p>
        </w:tc>
        <w:tc>
          <w:tcPr>
            <w:tcW w:w="2267" w:type="dxa"/>
            <w:vAlign w:val="top"/>
          </w:tcPr>
          <w:p w14:paraId="2350139B">
            <w:pPr>
              <w:pStyle w:val="6"/>
              <w:spacing w:before="100" w:line="189" w:lineRule="auto"/>
              <w:ind w:left="100"/>
            </w:pPr>
            <w:r>
              <w:rPr>
                <w:spacing w:val="9"/>
              </w:rPr>
              <w:t>社会效益指标</w:t>
            </w:r>
          </w:p>
        </w:tc>
        <w:tc>
          <w:tcPr>
            <w:tcW w:w="2833" w:type="dxa"/>
            <w:vAlign w:val="top"/>
          </w:tcPr>
          <w:p w14:paraId="7B098827">
            <w:pPr>
              <w:pStyle w:val="6"/>
              <w:spacing w:before="99" w:line="190" w:lineRule="auto"/>
              <w:ind w:left="101"/>
            </w:pPr>
            <w:r>
              <w:rPr>
                <w:spacing w:val="9"/>
              </w:rPr>
              <w:t>社会认可度</w:t>
            </w:r>
          </w:p>
        </w:tc>
        <w:tc>
          <w:tcPr>
            <w:tcW w:w="5382" w:type="dxa"/>
            <w:gridSpan w:val="2"/>
            <w:vAlign w:val="top"/>
          </w:tcPr>
          <w:p w14:paraId="53FD84D7">
            <w:pPr>
              <w:pStyle w:val="6"/>
              <w:spacing w:before="99" w:line="190" w:lineRule="auto"/>
              <w:ind w:left="105"/>
            </w:pPr>
            <w:r>
              <w:rPr>
                <w:spacing w:val="9"/>
              </w:rPr>
              <w:t>社会对于考古发掘活动完成的认可度</w:t>
            </w:r>
          </w:p>
        </w:tc>
        <w:tc>
          <w:tcPr>
            <w:tcW w:w="2267" w:type="dxa"/>
            <w:vAlign w:val="top"/>
          </w:tcPr>
          <w:p w14:paraId="74088F81">
            <w:pPr>
              <w:pStyle w:val="6"/>
              <w:spacing w:before="99" w:line="190" w:lineRule="auto"/>
              <w:ind w:left="109"/>
            </w:pPr>
            <w:r>
              <w:rPr>
                <w:spacing w:val="9"/>
              </w:rPr>
              <w:t>较上年提升</w:t>
            </w:r>
          </w:p>
        </w:tc>
        <w:tc>
          <w:tcPr>
            <w:tcW w:w="1282" w:type="dxa"/>
            <w:vAlign w:val="top"/>
          </w:tcPr>
          <w:p w14:paraId="7993FACD">
            <w:pPr>
              <w:pStyle w:val="6"/>
              <w:spacing w:before="102" w:line="188" w:lineRule="auto"/>
              <w:ind w:left="113"/>
            </w:pPr>
            <w:r>
              <w:rPr>
                <w:spacing w:val="7"/>
              </w:rPr>
              <w:t>工作计划</w:t>
            </w:r>
          </w:p>
        </w:tc>
      </w:tr>
      <w:tr w14:paraId="71562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621E6FBB">
            <w:pPr>
              <w:rPr>
                <w:rFonts w:ascii="Arial"/>
                <w:sz w:val="21"/>
              </w:rPr>
            </w:pPr>
          </w:p>
        </w:tc>
        <w:tc>
          <w:tcPr>
            <w:tcW w:w="2267" w:type="dxa"/>
            <w:vAlign w:val="top"/>
          </w:tcPr>
          <w:p w14:paraId="164F3E36">
            <w:pPr>
              <w:pStyle w:val="6"/>
              <w:spacing w:before="100" w:line="189" w:lineRule="auto"/>
              <w:ind w:left="102"/>
            </w:pPr>
            <w:r>
              <w:rPr>
                <w:spacing w:val="9"/>
              </w:rPr>
              <w:t>可持续影响指标</w:t>
            </w:r>
          </w:p>
        </w:tc>
        <w:tc>
          <w:tcPr>
            <w:tcW w:w="2833" w:type="dxa"/>
            <w:vAlign w:val="top"/>
          </w:tcPr>
          <w:p w14:paraId="7196602A">
            <w:pPr>
              <w:pStyle w:val="6"/>
              <w:spacing w:before="99" w:line="190" w:lineRule="auto"/>
              <w:ind w:left="101"/>
            </w:pPr>
            <w:r>
              <w:rPr>
                <w:spacing w:val="9"/>
              </w:rPr>
              <w:t>考古发掘活动意义</w:t>
            </w:r>
          </w:p>
        </w:tc>
        <w:tc>
          <w:tcPr>
            <w:tcW w:w="5382" w:type="dxa"/>
            <w:gridSpan w:val="2"/>
            <w:vAlign w:val="top"/>
          </w:tcPr>
          <w:p w14:paraId="1C603D36">
            <w:pPr>
              <w:pStyle w:val="6"/>
              <w:spacing w:before="99" w:line="190" w:lineRule="auto"/>
              <w:ind w:left="105"/>
            </w:pPr>
            <w:r>
              <w:rPr>
                <w:spacing w:val="9"/>
              </w:rPr>
              <w:t>对于理清石家庄历史脉络的重要意义</w:t>
            </w:r>
          </w:p>
        </w:tc>
        <w:tc>
          <w:tcPr>
            <w:tcW w:w="2267" w:type="dxa"/>
            <w:vAlign w:val="top"/>
          </w:tcPr>
          <w:p w14:paraId="5B0731D2">
            <w:pPr>
              <w:pStyle w:val="6"/>
              <w:spacing w:before="99" w:line="190" w:lineRule="auto"/>
              <w:ind w:left="109"/>
            </w:pPr>
            <w:r>
              <w:rPr>
                <w:spacing w:val="9"/>
              </w:rPr>
              <w:t>较上年上升</w:t>
            </w:r>
          </w:p>
        </w:tc>
        <w:tc>
          <w:tcPr>
            <w:tcW w:w="1282" w:type="dxa"/>
            <w:vAlign w:val="top"/>
          </w:tcPr>
          <w:p w14:paraId="11A33977">
            <w:pPr>
              <w:pStyle w:val="6"/>
              <w:spacing w:before="101" w:line="188" w:lineRule="auto"/>
              <w:ind w:left="113"/>
            </w:pPr>
            <w:r>
              <w:rPr>
                <w:spacing w:val="7"/>
              </w:rPr>
              <w:t>工作计划</w:t>
            </w:r>
          </w:p>
        </w:tc>
      </w:tr>
      <w:tr w14:paraId="4AF74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291ED77">
            <w:pPr>
              <w:pStyle w:val="6"/>
              <w:spacing w:before="96" w:line="190" w:lineRule="auto"/>
              <w:ind w:left="112"/>
            </w:pPr>
            <w:r>
              <w:rPr>
                <w:spacing w:val="9"/>
              </w:rPr>
              <w:t>满意度指标</w:t>
            </w:r>
          </w:p>
        </w:tc>
        <w:tc>
          <w:tcPr>
            <w:tcW w:w="2267" w:type="dxa"/>
            <w:vAlign w:val="top"/>
          </w:tcPr>
          <w:p w14:paraId="78691C11">
            <w:pPr>
              <w:pStyle w:val="6"/>
              <w:spacing w:before="96" w:line="190" w:lineRule="auto"/>
              <w:ind w:left="102"/>
            </w:pPr>
            <w:r>
              <w:rPr>
                <w:spacing w:val="9"/>
              </w:rPr>
              <w:t>服务对象满意度指标</w:t>
            </w:r>
          </w:p>
        </w:tc>
        <w:tc>
          <w:tcPr>
            <w:tcW w:w="2833" w:type="dxa"/>
            <w:vAlign w:val="top"/>
          </w:tcPr>
          <w:p w14:paraId="4AB38852">
            <w:pPr>
              <w:pStyle w:val="6"/>
              <w:spacing w:before="96" w:line="190" w:lineRule="auto"/>
              <w:ind w:left="104"/>
            </w:pPr>
            <w:r>
              <w:rPr>
                <w:spacing w:val="8"/>
              </w:rPr>
              <w:t>专家满意度</w:t>
            </w:r>
          </w:p>
        </w:tc>
        <w:tc>
          <w:tcPr>
            <w:tcW w:w="5382" w:type="dxa"/>
            <w:gridSpan w:val="2"/>
            <w:vAlign w:val="top"/>
          </w:tcPr>
          <w:p w14:paraId="32B9AF88">
            <w:pPr>
              <w:pStyle w:val="6"/>
              <w:spacing w:before="96" w:line="190" w:lineRule="auto"/>
              <w:ind w:left="108"/>
            </w:pPr>
            <w:r>
              <w:rPr>
                <w:spacing w:val="9"/>
              </w:rPr>
              <w:t>专家对于发掘完成情况的满意度</w:t>
            </w:r>
          </w:p>
        </w:tc>
        <w:tc>
          <w:tcPr>
            <w:tcW w:w="2267" w:type="dxa"/>
            <w:vAlign w:val="top"/>
          </w:tcPr>
          <w:p w14:paraId="70631023">
            <w:pPr>
              <w:pStyle w:val="6"/>
              <w:spacing w:before="58" w:line="239" w:lineRule="auto"/>
              <w:ind w:left="132"/>
            </w:pPr>
            <w:r>
              <w:rPr>
                <w:spacing w:val="-1"/>
              </w:rPr>
              <w:t>≥95%</w:t>
            </w:r>
          </w:p>
        </w:tc>
        <w:tc>
          <w:tcPr>
            <w:tcW w:w="1282" w:type="dxa"/>
            <w:vAlign w:val="top"/>
          </w:tcPr>
          <w:p w14:paraId="04FA92CD">
            <w:pPr>
              <w:pStyle w:val="6"/>
              <w:spacing w:before="99" w:line="188" w:lineRule="auto"/>
              <w:ind w:left="113"/>
            </w:pPr>
            <w:r>
              <w:rPr>
                <w:spacing w:val="7"/>
              </w:rPr>
              <w:t>工作计划</w:t>
            </w:r>
          </w:p>
        </w:tc>
      </w:tr>
    </w:tbl>
    <w:p w14:paraId="26F2E9B8">
      <w:pPr>
        <w:rPr>
          <w:rFonts w:ascii="Arial"/>
          <w:sz w:val="21"/>
        </w:rPr>
      </w:pPr>
    </w:p>
    <w:p w14:paraId="4E25A1C2">
      <w:pPr>
        <w:rPr>
          <w:rFonts w:ascii="Arial" w:hAnsi="Arial" w:eastAsia="Arial" w:cs="Arial"/>
          <w:sz w:val="21"/>
          <w:szCs w:val="21"/>
        </w:rPr>
        <w:sectPr>
          <w:footerReference r:id="rId285" w:type="default"/>
          <w:pgSz w:w="16840" w:h="11900"/>
          <w:pgMar w:top="1011" w:right="758" w:bottom="937" w:left="757" w:header="0" w:footer="720" w:gutter="0"/>
          <w:cols w:space="720" w:num="1"/>
        </w:sectPr>
      </w:pPr>
    </w:p>
    <w:p w14:paraId="474B22B7">
      <w:pPr>
        <w:spacing w:line="277" w:lineRule="auto"/>
        <w:rPr>
          <w:rFonts w:ascii="Arial"/>
          <w:sz w:val="21"/>
        </w:rPr>
      </w:pPr>
    </w:p>
    <w:p w14:paraId="5C067981">
      <w:pPr>
        <w:pStyle w:val="2"/>
        <w:spacing w:before="120" w:line="178" w:lineRule="auto"/>
        <w:ind w:left="843"/>
      </w:pPr>
      <w:r>
        <w:rPr>
          <w:b/>
          <w:bCs/>
          <w:spacing w:val="-1"/>
        </w:rPr>
        <w:t>3、石家庄市平山县杨家桥乡康庄村墓葬抢救性考古发掘及保护迁移绩效目标表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F96A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533C7D4E">
            <w:pPr>
              <w:pStyle w:val="6"/>
              <w:spacing w:before="93" w:line="189" w:lineRule="auto"/>
              <w:ind w:left="14154"/>
            </w:pPr>
            <w:r>
              <w:rPr>
                <w:spacing w:val="-3"/>
              </w:rPr>
              <w:t>单位 ：万元</w:t>
            </w:r>
          </w:p>
        </w:tc>
      </w:tr>
      <w:tr w14:paraId="7CB8A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7E3E8569">
            <w:pPr>
              <w:pStyle w:val="6"/>
              <w:spacing w:before="195" w:line="189" w:lineRule="auto"/>
              <w:ind w:left="219"/>
            </w:pPr>
            <w:r>
              <w:rPr>
                <w:b/>
                <w:bCs/>
                <w:spacing w:val="8"/>
              </w:rPr>
              <w:t>项目编码</w:t>
            </w:r>
          </w:p>
        </w:tc>
        <w:tc>
          <w:tcPr>
            <w:tcW w:w="5100" w:type="dxa"/>
            <w:gridSpan w:val="2"/>
            <w:vAlign w:val="top"/>
          </w:tcPr>
          <w:p w14:paraId="304638F5">
            <w:pPr>
              <w:pStyle w:val="6"/>
              <w:spacing w:before="208" w:line="179" w:lineRule="auto"/>
              <w:ind w:left="116"/>
            </w:pPr>
            <w:r>
              <w:rPr>
                <w:spacing w:val="4"/>
              </w:rPr>
              <w:t>13010024P00010510009C</w:t>
            </w:r>
          </w:p>
        </w:tc>
        <w:tc>
          <w:tcPr>
            <w:tcW w:w="2833" w:type="dxa"/>
            <w:vAlign w:val="top"/>
          </w:tcPr>
          <w:p w14:paraId="69AB2A49">
            <w:pPr>
              <w:pStyle w:val="6"/>
              <w:spacing w:before="195" w:line="189" w:lineRule="auto"/>
              <w:ind w:left="993"/>
            </w:pPr>
            <w:r>
              <w:rPr>
                <w:b/>
                <w:bCs/>
                <w:spacing w:val="8"/>
              </w:rPr>
              <w:t>项目名称</w:t>
            </w:r>
          </w:p>
        </w:tc>
        <w:tc>
          <w:tcPr>
            <w:tcW w:w="6098" w:type="dxa"/>
            <w:gridSpan w:val="3"/>
            <w:vAlign w:val="top"/>
          </w:tcPr>
          <w:p w14:paraId="1574C26A">
            <w:pPr>
              <w:pStyle w:val="6"/>
              <w:spacing w:before="39" w:line="199" w:lineRule="auto"/>
              <w:ind w:left="106" w:right="314" w:firstLine="1"/>
            </w:pPr>
            <w:r>
              <w:rPr>
                <w:spacing w:val="10"/>
              </w:rPr>
              <w:t>石家庄市平山县杨家桥乡康庄村墓葬抢救性考古</w:t>
            </w:r>
            <w:r>
              <w:rPr>
                <w:spacing w:val="9"/>
              </w:rPr>
              <w:t>发掘及保护迁</w:t>
            </w:r>
            <w:r>
              <w:t xml:space="preserve"> </w:t>
            </w:r>
            <w:r>
              <w:rPr>
                <w:spacing w:val="7"/>
              </w:rPr>
              <w:t>移</w:t>
            </w:r>
          </w:p>
        </w:tc>
      </w:tr>
      <w:tr w14:paraId="135A8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B4034D0">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7CED0E1">
            <w:pPr>
              <w:pStyle w:val="6"/>
              <w:spacing w:before="75" w:line="189" w:lineRule="auto"/>
              <w:ind w:left="813"/>
            </w:pPr>
            <w:r>
              <w:rPr>
                <w:b/>
                <w:bCs/>
                <w:spacing w:val="8"/>
              </w:rPr>
              <w:t>预算数</w:t>
            </w:r>
          </w:p>
        </w:tc>
        <w:tc>
          <w:tcPr>
            <w:tcW w:w="2833" w:type="dxa"/>
            <w:vAlign w:val="top"/>
          </w:tcPr>
          <w:p w14:paraId="4CF82E66">
            <w:pPr>
              <w:pStyle w:val="6"/>
              <w:spacing w:before="90" w:line="178" w:lineRule="auto"/>
              <w:ind w:left="108"/>
            </w:pPr>
            <w:r>
              <w:rPr>
                <w:spacing w:val="2"/>
              </w:rPr>
              <w:t>0.83</w:t>
            </w:r>
          </w:p>
        </w:tc>
        <w:tc>
          <w:tcPr>
            <w:tcW w:w="2833" w:type="dxa"/>
            <w:vAlign w:val="top"/>
          </w:tcPr>
          <w:p w14:paraId="2E0CEBF1">
            <w:pPr>
              <w:pStyle w:val="6"/>
              <w:spacing w:before="74" w:line="190" w:lineRule="auto"/>
              <w:ind w:left="555"/>
            </w:pPr>
            <w:r>
              <w:rPr>
                <w:b/>
                <w:bCs/>
                <w:spacing w:val="1"/>
              </w:rPr>
              <w:t>其中 ：财政    资金</w:t>
            </w:r>
          </w:p>
        </w:tc>
        <w:tc>
          <w:tcPr>
            <w:tcW w:w="2549" w:type="dxa"/>
            <w:vAlign w:val="top"/>
          </w:tcPr>
          <w:p w14:paraId="5A0546DE">
            <w:pPr>
              <w:pStyle w:val="6"/>
              <w:spacing w:before="90" w:line="178" w:lineRule="auto"/>
              <w:ind w:left="113"/>
            </w:pPr>
            <w:r>
              <w:rPr>
                <w:spacing w:val="2"/>
              </w:rPr>
              <w:t>0.83</w:t>
            </w:r>
          </w:p>
        </w:tc>
        <w:tc>
          <w:tcPr>
            <w:tcW w:w="2267" w:type="dxa"/>
            <w:vAlign w:val="top"/>
          </w:tcPr>
          <w:p w14:paraId="45A7A1D4">
            <w:pPr>
              <w:pStyle w:val="6"/>
              <w:spacing w:before="75" w:line="189" w:lineRule="auto"/>
              <w:ind w:left="715"/>
            </w:pPr>
            <w:r>
              <w:rPr>
                <w:b/>
                <w:bCs/>
                <w:spacing w:val="8"/>
              </w:rPr>
              <w:t>其他资金</w:t>
            </w:r>
          </w:p>
        </w:tc>
        <w:tc>
          <w:tcPr>
            <w:tcW w:w="1282" w:type="dxa"/>
            <w:vAlign w:val="top"/>
          </w:tcPr>
          <w:p w14:paraId="7E52C3F9">
            <w:pPr>
              <w:rPr>
                <w:rFonts w:ascii="Arial"/>
                <w:sz w:val="21"/>
              </w:rPr>
            </w:pPr>
          </w:p>
        </w:tc>
      </w:tr>
      <w:tr w14:paraId="57CC6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A9DF93E">
            <w:pPr>
              <w:rPr>
                <w:rFonts w:ascii="Arial"/>
                <w:sz w:val="21"/>
              </w:rPr>
            </w:pPr>
          </w:p>
        </w:tc>
        <w:tc>
          <w:tcPr>
            <w:tcW w:w="14031" w:type="dxa"/>
            <w:gridSpan w:val="6"/>
            <w:vAlign w:val="top"/>
          </w:tcPr>
          <w:p w14:paraId="4F893669">
            <w:pPr>
              <w:pStyle w:val="6"/>
              <w:spacing w:before="74" w:line="190" w:lineRule="auto"/>
              <w:ind w:left="101"/>
            </w:pPr>
            <w:r>
              <w:rPr>
                <w:spacing w:val="4"/>
              </w:rPr>
              <w:t>本项目资金 110.88 万元 ，2024 年拨付 63.4 万元 ，2025 年结转 0.825 万元 ，用于对平山县杨家桥乡康庄村墓葬进行考古发掘和保护迁移。</w:t>
            </w:r>
          </w:p>
        </w:tc>
      </w:tr>
      <w:tr w14:paraId="4613D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78187D">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B9D7F4F">
            <w:pPr>
              <w:pStyle w:val="6"/>
              <w:spacing w:before="76" w:line="188" w:lineRule="auto"/>
              <w:ind w:left="2257"/>
            </w:pPr>
            <w:r>
              <w:rPr>
                <w:b/>
                <w:bCs/>
              </w:rPr>
              <w:t>3 月底</w:t>
            </w:r>
          </w:p>
        </w:tc>
        <w:tc>
          <w:tcPr>
            <w:tcW w:w="2833" w:type="dxa"/>
            <w:vAlign w:val="top"/>
          </w:tcPr>
          <w:p w14:paraId="48195E3F">
            <w:pPr>
              <w:pStyle w:val="6"/>
              <w:spacing w:before="76" w:line="188" w:lineRule="auto"/>
              <w:ind w:left="1122"/>
            </w:pPr>
            <w:r>
              <w:rPr>
                <w:b/>
                <w:bCs/>
              </w:rPr>
              <w:t>6 月底</w:t>
            </w:r>
          </w:p>
        </w:tc>
        <w:tc>
          <w:tcPr>
            <w:tcW w:w="2549" w:type="dxa"/>
            <w:vAlign w:val="top"/>
          </w:tcPr>
          <w:p w14:paraId="62CD19A4">
            <w:pPr>
              <w:pStyle w:val="6"/>
              <w:spacing w:before="76" w:line="188" w:lineRule="auto"/>
              <w:ind w:left="923"/>
            </w:pPr>
            <w:r>
              <w:rPr>
                <w:b/>
                <w:bCs/>
                <w:spacing w:val="1"/>
              </w:rPr>
              <w:t>10 月底</w:t>
            </w:r>
          </w:p>
        </w:tc>
        <w:tc>
          <w:tcPr>
            <w:tcW w:w="3549" w:type="dxa"/>
            <w:gridSpan w:val="2"/>
            <w:vAlign w:val="top"/>
          </w:tcPr>
          <w:p w14:paraId="058116E6">
            <w:pPr>
              <w:pStyle w:val="6"/>
              <w:spacing w:before="76" w:line="188" w:lineRule="auto"/>
              <w:ind w:left="1422"/>
            </w:pPr>
            <w:r>
              <w:rPr>
                <w:b/>
                <w:bCs/>
                <w:spacing w:val="1"/>
              </w:rPr>
              <w:t>12 月底</w:t>
            </w:r>
          </w:p>
        </w:tc>
      </w:tr>
      <w:tr w14:paraId="6A45E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2D45817">
            <w:pPr>
              <w:rPr>
                <w:rFonts w:ascii="Arial"/>
                <w:sz w:val="21"/>
              </w:rPr>
            </w:pPr>
          </w:p>
        </w:tc>
        <w:tc>
          <w:tcPr>
            <w:tcW w:w="5100" w:type="dxa"/>
            <w:gridSpan w:val="2"/>
            <w:vAlign w:val="top"/>
          </w:tcPr>
          <w:p w14:paraId="068A6243">
            <w:pPr>
              <w:pStyle w:val="6"/>
              <w:spacing w:before="36" w:line="229" w:lineRule="auto"/>
              <w:ind w:left="2281"/>
            </w:pPr>
            <w:r>
              <w:rPr>
                <w:spacing w:val="1"/>
              </w:rPr>
              <w:t>100%</w:t>
            </w:r>
          </w:p>
        </w:tc>
        <w:tc>
          <w:tcPr>
            <w:tcW w:w="2833" w:type="dxa"/>
            <w:vAlign w:val="top"/>
          </w:tcPr>
          <w:p w14:paraId="2A8ACE14">
            <w:pPr>
              <w:pStyle w:val="6"/>
              <w:spacing w:before="36" w:line="229" w:lineRule="auto"/>
              <w:ind w:left="1150"/>
            </w:pPr>
            <w:r>
              <w:rPr>
                <w:spacing w:val="1"/>
              </w:rPr>
              <w:t>100%</w:t>
            </w:r>
          </w:p>
        </w:tc>
        <w:tc>
          <w:tcPr>
            <w:tcW w:w="2549" w:type="dxa"/>
            <w:vAlign w:val="top"/>
          </w:tcPr>
          <w:p w14:paraId="257B38FB">
            <w:pPr>
              <w:pStyle w:val="6"/>
              <w:spacing w:before="36" w:line="229" w:lineRule="auto"/>
              <w:ind w:left="1010"/>
            </w:pPr>
            <w:r>
              <w:rPr>
                <w:spacing w:val="1"/>
              </w:rPr>
              <w:t>100%</w:t>
            </w:r>
          </w:p>
        </w:tc>
        <w:tc>
          <w:tcPr>
            <w:tcW w:w="3549" w:type="dxa"/>
            <w:gridSpan w:val="2"/>
            <w:vAlign w:val="top"/>
          </w:tcPr>
          <w:p w14:paraId="5D012F48">
            <w:pPr>
              <w:pStyle w:val="6"/>
              <w:spacing w:before="36" w:line="229" w:lineRule="auto"/>
              <w:ind w:left="1509"/>
            </w:pPr>
            <w:r>
              <w:rPr>
                <w:spacing w:val="1"/>
              </w:rPr>
              <w:t>100%</w:t>
            </w:r>
          </w:p>
        </w:tc>
      </w:tr>
      <w:tr w14:paraId="5CE1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1" w:hRule="atLeast"/>
        </w:trPr>
        <w:tc>
          <w:tcPr>
            <w:tcW w:w="1282" w:type="dxa"/>
            <w:vAlign w:val="top"/>
          </w:tcPr>
          <w:p w14:paraId="2CB4BA57">
            <w:pPr>
              <w:spacing w:line="284" w:lineRule="auto"/>
              <w:rPr>
                <w:rFonts w:ascii="Arial"/>
                <w:sz w:val="21"/>
              </w:rPr>
            </w:pPr>
          </w:p>
          <w:p w14:paraId="39AAC35E">
            <w:pPr>
              <w:spacing w:line="285" w:lineRule="auto"/>
              <w:rPr>
                <w:rFonts w:ascii="Arial"/>
                <w:sz w:val="21"/>
              </w:rPr>
            </w:pPr>
          </w:p>
          <w:p w14:paraId="2B5CC84E">
            <w:pPr>
              <w:pStyle w:val="6"/>
              <w:spacing w:before="86" w:line="189" w:lineRule="auto"/>
              <w:ind w:left="218"/>
            </w:pPr>
            <w:r>
              <w:rPr>
                <w:b/>
                <w:bCs/>
                <w:spacing w:val="8"/>
              </w:rPr>
              <w:t>绩效目标</w:t>
            </w:r>
          </w:p>
        </w:tc>
        <w:tc>
          <w:tcPr>
            <w:tcW w:w="14031" w:type="dxa"/>
            <w:gridSpan w:val="6"/>
            <w:vAlign w:val="top"/>
          </w:tcPr>
          <w:p w14:paraId="2E4623FB">
            <w:pPr>
              <w:pStyle w:val="6"/>
              <w:spacing w:before="8" w:line="213" w:lineRule="auto"/>
              <w:ind w:left="99" w:right="113" w:firstLine="16"/>
            </w:pPr>
            <w:r>
              <w:rPr>
                <w:spacing w:val="6"/>
              </w:rPr>
              <w:t>1.对平山县杨家桥乡康庄村墓葬周边进行全面调查的基础上进行考古勘探和遗址保护。</w:t>
            </w:r>
            <w:r>
              <w:rPr>
                <w:spacing w:val="-30"/>
              </w:rPr>
              <w:t xml:space="preserve"> </w:t>
            </w:r>
            <w:r>
              <w:rPr>
                <w:spacing w:val="6"/>
              </w:rPr>
              <w:t>（</w:t>
            </w:r>
            <w:r>
              <w:rPr>
                <w:spacing w:val="30"/>
                <w:w w:val="101"/>
              </w:rPr>
              <w:t xml:space="preserve"> </w:t>
            </w:r>
            <w:r>
              <w:rPr>
                <w:spacing w:val="6"/>
              </w:rPr>
              <w:t>1 ）通过考古调查</w:t>
            </w:r>
            <w:r>
              <w:rPr>
                <w:spacing w:val="5"/>
              </w:rPr>
              <w:t xml:space="preserve"> ，初步了解墓葬周边的自然地理环境 ，地表</w:t>
            </w:r>
            <w:r>
              <w:t xml:space="preserve"> </w:t>
            </w:r>
            <w:r>
              <w:rPr>
                <w:spacing w:val="6"/>
              </w:rPr>
              <w:t>残存遗迹和地下遗迹的大致分布范围。</w:t>
            </w:r>
            <w:r>
              <w:rPr>
                <w:spacing w:val="-24"/>
              </w:rPr>
              <w:t xml:space="preserve"> </w:t>
            </w:r>
            <w:r>
              <w:rPr>
                <w:spacing w:val="6"/>
              </w:rPr>
              <w:t>（</w:t>
            </w:r>
            <w:r>
              <w:rPr>
                <w:spacing w:val="22"/>
                <w:w w:val="101"/>
              </w:rPr>
              <w:t xml:space="preserve"> </w:t>
            </w:r>
            <w:r>
              <w:rPr>
                <w:spacing w:val="6"/>
              </w:rPr>
              <w:t>2 ）通过考古勘探 ，探明周边是否存在相关的遗迹现象、是否存在墓群 ，为考古研究和埋葬保护提供科学数</w:t>
            </w:r>
            <w:r>
              <w:t xml:space="preserve">    </w:t>
            </w:r>
            <w:r>
              <w:rPr>
                <w:spacing w:val="4"/>
              </w:rPr>
              <w:t>据。</w:t>
            </w:r>
            <w:r>
              <w:rPr>
                <w:spacing w:val="-31"/>
              </w:rPr>
              <w:t xml:space="preserve"> </w:t>
            </w:r>
            <w:r>
              <w:rPr>
                <w:spacing w:val="4"/>
              </w:rPr>
              <w:t>（</w:t>
            </w:r>
            <w:r>
              <w:rPr>
                <w:spacing w:val="29"/>
              </w:rPr>
              <w:t xml:space="preserve"> </w:t>
            </w:r>
            <w:r>
              <w:rPr>
                <w:spacing w:val="4"/>
              </w:rPr>
              <w:t>3 ）通过考古发掘 ，揭示墓葬结构、形制等数据 ，为考古学研究、文物保护及遗址保护规划提供依据</w:t>
            </w:r>
            <w:r>
              <w:rPr>
                <w:spacing w:val="24"/>
              </w:rPr>
              <w:t xml:space="preserve"> </w:t>
            </w:r>
            <w:r>
              <w:rPr>
                <w:spacing w:val="-27"/>
              </w:rPr>
              <w:t>；（</w:t>
            </w:r>
            <w:r>
              <w:rPr>
                <w:spacing w:val="-4"/>
              </w:rPr>
              <w:t xml:space="preserve"> </w:t>
            </w:r>
            <w:r>
              <w:rPr>
                <w:spacing w:val="4"/>
              </w:rPr>
              <w:t>4 ）通过墓葬的搬迁和异地保护 ，最大</w:t>
            </w:r>
            <w:r>
              <w:t xml:space="preserve"> </w:t>
            </w:r>
            <w:r>
              <w:rPr>
                <w:spacing w:val="5"/>
              </w:rPr>
              <w:t>程度保存墓葬原貌和历史信息 ，为后续的研究与展示利用做好准备。</w:t>
            </w:r>
            <w:r>
              <w:rPr>
                <w:spacing w:val="-28"/>
              </w:rPr>
              <w:t xml:space="preserve"> </w:t>
            </w:r>
            <w:r>
              <w:rPr>
                <w:spacing w:val="5"/>
              </w:rPr>
              <w:t>（</w:t>
            </w:r>
            <w:r>
              <w:rPr>
                <w:spacing w:val="32"/>
                <w:w w:val="101"/>
              </w:rPr>
              <w:t xml:space="preserve"> </w:t>
            </w:r>
            <w:r>
              <w:rPr>
                <w:spacing w:val="5"/>
              </w:rPr>
              <w:t>5 ）通过考古资料整理与学术研究 ，及时公布研究成果 ，为多学科参与城址的</w:t>
            </w:r>
            <w:r>
              <w:t xml:space="preserve">    </w:t>
            </w:r>
            <w:r>
              <w:rPr>
                <w:spacing w:val="6"/>
              </w:rPr>
              <w:t>研究、保护提供资料 ，拓展学术研究领域 ，保护和传承好祖国的优</w:t>
            </w:r>
            <w:r>
              <w:rPr>
                <w:spacing w:val="5"/>
              </w:rPr>
              <w:t>秀文化遗产。</w:t>
            </w:r>
          </w:p>
        </w:tc>
      </w:tr>
      <w:tr w14:paraId="7890E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3F34182">
            <w:pPr>
              <w:pStyle w:val="6"/>
              <w:spacing w:before="216" w:line="189" w:lineRule="auto"/>
              <w:ind w:left="222"/>
            </w:pPr>
            <w:r>
              <w:rPr>
                <w:b/>
                <w:bCs/>
                <w:spacing w:val="7"/>
              </w:rPr>
              <w:t>一级指标</w:t>
            </w:r>
          </w:p>
        </w:tc>
        <w:tc>
          <w:tcPr>
            <w:tcW w:w="2267" w:type="dxa"/>
            <w:vAlign w:val="top"/>
          </w:tcPr>
          <w:p w14:paraId="2B24F9B8">
            <w:pPr>
              <w:pStyle w:val="6"/>
              <w:spacing w:before="216" w:line="189" w:lineRule="auto"/>
              <w:ind w:left="711"/>
            </w:pPr>
            <w:r>
              <w:rPr>
                <w:b/>
                <w:bCs/>
                <w:spacing w:val="7"/>
              </w:rPr>
              <w:t>二级指标</w:t>
            </w:r>
          </w:p>
        </w:tc>
        <w:tc>
          <w:tcPr>
            <w:tcW w:w="2833" w:type="dxa"/>
            <w:vAlign w:val="top"/>
          </w:tcPr>
          <w:p w14:paraId="50BA25F0">
            <w:pPr>
              <w:pStyle w:val="6"/>
              <w:spacing w:before="216" w:line="189" w:lineRule="auto"/>
              <w:ind w:left="995"/>
            </w:pPr>
            <w:r>
              <w:rPr>
                <w:b/>
                <w:bCs/>
                <w:spacing w:val="7"/>
              </w:rPr>
              <w:t>三级指标</w:t>
            </w:r>
          </w:p>
        </w:tc>
        <w:tc>
          <w:tcPr>
            <w:tcW w:w="5382" w:type="dxa"/>
            <w:gridSpan w:val="2"/>
            <w:vAlign w:val="top"/>
          </w:tcPr>
          <w:p w14:paraId="307394DB">
            <w:pPr>
              <w:pStyle w:val="6"/>
              <w:spacing w:before="216" w:line="189" w:lineRule="auto"/>
              <w:ind w:left="2058"/>
            </w:pPr>
            <w:r>
              <w:rPr>
                <w:b/>
                <w:bCs/>
                <w:spacing w:val="9"/>
              </w:rPr>
              <w:t>绩效指标描述</w:t>
            </w:r>
          </w:p>
        </w:tc>
        <w:tc>
          <w:tcPr>
            <w:tcW w:w="2267" w:type="dxa"/>
            <w:vAlign w:val="top"/>
          </w:tcPr>
          <w:p w14:paraId="19FEE01C">
            <w:pPr>
              <w:pStyle w:val="6"/>
              <w:spacing w:before="216" w:line="189" w:lineRule="auto"/>
              <w:ind w:left="819"/>
            </w:pPr>
            <w:r>
              <w:rPr>
                <w:b/>
                <w:bCs/>
                <w:spacing w:val="8"/>
              </w:rPr>
              <w:t>指标值</w:t>
            </w:r>
          </w:p>
        </w:tc>
        <w:tc>
          <w:tcPr>
            <w:tcW w:w="1282" w:type="dxa"/>
            <w:vAlign w:val="top"/>
          </w:tcPr>
          <w:p w14:paraId="1B94C828">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72C2D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29B3B38">
            <w:pPr>
              <w:spacing w:line="263" w:lineRule="auto"/>
              <w:rPr>
                <w:rFonts w:ascii="Arial"/>
                <w:sz w:val="21"/>
              </w:rPr>
            </w:pPr>
          </w:p>
          <w:p w14:paraId="0EE95FA8">
            <w:pPr>
              <w:spacing w:line="263" w:lineRule="auto"/>
              <w:rPr>
                <w:rFonts w:ascii="Arial"/>
                <w:sz w:val="21"/>
              </w:rPr>
            </w:pPr>
          </w:p>
          <w:p w14:paraId="3C706996">
            <w:pPr>
              <w:spacing w:line="263" w:lineRule="auto"/>
              <w:rPr>
                <w:rFonts w:ascii="Arial"/>
                <w:sz w:val="21"/>
              </w:rPr>
            </w:pPr>
          </w:p>
          <w:p w14:paraId="04844F8F">
            <w:pPr>
              <w:spacing w:line="263" w:lineRule="auto"/>
              <w:rPr>
                <w:rFonts w:ascii="Arial"/>
                <w:sz w:val="21"/>
              </w:rPr>
            </w:pPr>
          </w:p>
          <w:p w14:paraId="59B48B1A">
            <w:pPr>
              <w:pStyle w:val="6"/>
              <w:spacing w:before="86" w:line="189" w:lineRule="auto"/>
              <w:ind w:left="218"/>
            </w:pPr>
            <w:r>
              <w:rPr>
                <w:spacing w:val="8"/>
              </w:rPr>
              <w:t>产出指标</w:t>
            </w:r>
          </w:p>
        </w:tc>
        <w:tc>
          <w:tcPr>
            <w:tcW w:w="2267" w:type="dxa"/>
            <w:vAlign w:val="top"/>
          </w:tcPr>
          <w:p w14:paraId="1C31B956">
            <w:pPr>
              <w:pStyle w:val="6"/>
              <w:spacing w:before="201" w:line="189" w:lineRule="auto"/>
              <w:ind w:left="100"/>
            </w:pPr>
            <w:r>
              <w:rPr>
                <w:spacing w:val="8"/>
              </w:rPr>
              <w:t>数量指标</w:t>
            </w:r>
          </w:p>
        </w:tc>
        <w:tc>
          <w:tcPr>
            <w:tcW w:w="2833" w:type="dxa"/>
            <w:vAlign w:val="top"/>
          </w:tcPr>
          <w:p w14:paraId="33D10562">
            <w:pPr>
              <w:pStyle w:val="6"/>
              <w:spacing w:before="201" w:line="189" w:lineRule="auto"/>
              <w:ind w:left="101"/>
            </w:pPr>
            <w:r>
              <w:rPr>
                <w:spacing w:val="9"/>
              </w:rPr>
              <w:t>考古勘探和保护的面积</w:t>
            </w:r>
          </w:p>
        </w:tc>
        <w:tc>
          <w:tcPr>
            <w:tcW w:w="5382" w:type="dxa"/>
            <w:gridSpan w:val="2"/>
            <w:vAlign w:val="top"/>
          </w:tcPr>
          <w:p w14:paraId="73BEE59C">
            <w:pPr>
              <w:pStyle w:val="6"/>
              <w:spacing w:before="201" w:line="189" w:lineRule="auto"/>
              <w:ind w:left="105"/>
            </w:pPr>
            <w:r>
              <w:rPr>
                <w:spacing w:val="9"/>
              </w:rPr>
              <w:t>考古勘探和保护的面积</w:t>
            </w:r>
          </w:p>
        </w:tc>
        <w:tc>
          <w:tcPr>
            <w:tcW w:w="2267" w:type="dxa"/>
            <w:vAlign w:val="top"/>
          </w:tcPr>
          <w:p w14:paraId="73E1B7B9">
            <w:pPr>
              <w:pStyle w:val="6"/>
              <w:spacing w:before="205" w:line="186" w:lineRule="auto"/>
              <w:ind w:left="132"/>
            </w:pPr>
            <w:r>
              <w:t>≥30 平米</w:t>
            </w:r>
          </w:p>
        </w:tc>
        <w:tc>
          <w:tcPr>
            <w:tcW w:w="1282" w:type="dxa"/>
            <w:vAlign w:val="top"/>
          </w:tcPr>
          <w:p w14:paraId="5E939B24">
            <w:pPr>
              <w:pStyle w:val="6"/>
              <w:spacing w:before="49" w:line="196" w:lineRule="auto"/>
              <w:ind w:left="110" w:right="115"/>
            </w:pPr>
            <w:r>
              <w:rPr>
                <w:spacing w:val="9"/>
              </w:rPr>
              <w:t>根据实际考</w:t>
            </w:r>
            <w:r>
              <w:t xml:space="preserve"> </w:t>
            </w:r>
            <w:r>
              <w:rPr>
                <w:spacing w:val="8"/>
              </w:rPr>
              <w:t>察面积</w:t>
            </w:r>
          </w:p>
        </w:tc>
      </w:tr>
      <w:tr w14:paraId="3597B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22072B6">
            <w:pPr>
              <w:rPr>
                <w:rFonts w:ascii="Arial"/>
                <w:sz w:val="21"/>
              </w:rPr>
            </w:pPr>
          </w:p>
        </w:tc>
        <w:tc>
          <w:tcPr>
            <w:tcW w:w="2267" w:type="dxa"/>
            <w:vAlign w:val="top"/>
          </w:tcPr>
          <w:p w14:paraId="2CCBBEE9">
            <w:pPr>
              <w:pStyle w:val="6"/>
              <w:spacing w:before="200" w:line="189" w:lineRule="auto"/>
              <w:ind w:left="99"/>
            </w:pPr>
            <w:r>
              <w:rPr>
                <w:spacing w:val="9"/>
              </w:rPr>
              <w:t>质量指标</w:t>
            </w:r>
          </w:p>
        </w:tc>
        <w:tc>
          <w:tcPr>
            <w:tcW w:w="2833" w:type="dxa"/>
            <w:vAlign w:val="top"/>
          </w:tcPr>
          <w:p w14:paraId="344D9408">
            <w:pPr>
              <w:pStyle w:val="6"/>
              <w:spacing w:before="199" w:line="190" w:lineRule="auto"/>
              <w:ind w:left="100"/>
            </w:pPr>
            <w:r>
              <w:rPr>
                <w:spacing w:val="9"/>
              </w:rPr>
              <w:t>项目验收合格率</w:t>
            </w:r>
          </w:p>
        </w:tc>
        <w:tc>
          <w:tcPr>
            <w:tcW w:w="5382" w:type="dxa"/>
            <w:gridSpan w:val="2"/>
            <w:vAlign w:val="top"/>
          </w:tcPr>
          <w:p w14:paraId="37273089">
            <w:pPr>
              <w:pStyle w:val="6"/>
              <w:spacing w:before="199" w:line="190" w:lineRule="auto"/>
              <w:ind w:left="104"/>
            </w:pPr>
            <w:r>
              <w:rPr>
                <w:spacing w:val="9"/>
              </w:rPr>
              <w:t>项目验收合格率</w:t>
            </w:r>
          </w:p>
        </w:tc>
        <w:tc>
          <w:tcPr>
            <w:tcW w:w="2267" w:type="dxa"/>
            <w:vAlign w:val="top"/>
          </w:tcPr>
          <w:p w14:paraId="26AA8E8B">
            <w:pPr>
              <w:pStyle w:val="6"/>
              <w:spacing w:before="161" w:line="359" w:lineRule="exact"/>
              <w:ind w:left="132"/>
            </w:pPr>
            <w:r>
              <w:rPr>
                <w:spacing w:val="-1"/>
                <w:position w:val="3"/>
              </w:rPr>
              <w:t>≥90%</w:t>
            </w:r>
          </w:p>
        </w:tc>
        <w:tc>
          <w:tcPr>
            <w:tcW w:w="1282" w:type="dxa"/>
            <w:vAlign w:val="top"/>
          </w:tcPr>
          <w:p w14:paraId="118F8DB9">
            <w:pPr>
              <w:pStyle w:val="6"/>
              <w:spacing w:before="45" w:line="197" w:lineRule="auto"/>
              <w:ind w:left="109" w:right="115" w:firstLine="1"/>
            </w:pPr>
            <w:r>
              <w:rPr>
                <w:spacing w:val="9"/>
              </w:rPr>
              <w:t>根据实际完</w:t>
            </w:r>
            <w:r>
              <w:t xml:space="preserve"> </w:t>
            </w:r>
            <w:r>
              <w:rPr>
                <w:spacing w:val="8"/>
              </w:rPr>
              <w:t>成率</w:t>
            </w:r>
          </w:p>
        </w:tc>
      </w:tr>
      <w:tr w14:paraId="2B9F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AB59BCC">
            <w:pPr>
              <w:rPr>
                <w:rFonts w:ascii="Arial"/>
                <w:sz w:val="21"/>
              </w:rPr>
            </w:pPr>
          </w:p>
        </w:tc>
        <w:tc>
          <w:tcPr>
            <w:tcW w:w="2267" w:type="dxa"/>
            <w:vAlign w:val="top"/>
          </w:tcPr>
          <w:p w14:paraId="798A204E">
            <w:pPr>
              <w:pStyle w:val="6"/>
              <w:spacing w:before="202" w:line="189" w:lineRule="auto"/>
              <w:ind w:left="109"/>
            </w:pPr>
            <w:r>
              <w:rPr>
                <w:spacing w:val="6"/>
              </w:rPr>
              <w:t>时效指标</w:t>
            </w:r>
          </w:p>
        </w:tc>
        <w:tc>
          <w:tcPr>
            <w:tcW w:w="2833" w:type="dxa"/>
            <w:vAlign w:val="top"/>
          </w:tcPr>
          <w:p w14:paraId="031A8D5B">
            <w:pPr>
              <w:pStyle w:val="6"/>
              <w:spacing w:before="202" w:line="189" w:lineRule="auto"/>
              <w:ind w:left="100"/>
            </w:pPr>
            <w:r>
              <w:rPr>
                <w:spacing w:val="9"/>
              </w:rPr>
              <w:t>项目完成时间</w:t>
            </w:r>
          </w:p>
        </w:tc>
        <w:tc>
          <w:tcPr>
            <w:tcW w:w="5382" w:type="dxa"/>
            <w:gridSpan w:val="2"/>
            <w:vAlign w:val="top"/>
          </w:tcPr>
          <w:p w14:paraId="15BEE539">
            <w:pPr>
              <w:pStyle w:val="6"/>
              <w:spacing w:before="202" w:line="189" w:lineRule="auto"/>
              <w:ind w:left="104"/>
            </w:pPr>
            <w:r>
              <w:rPr>
                <w:spacing w:val="9"/>
              </w:rPr>
              <w:t>项目完成时间</w:t>
            </w:r>
          </w:p>
        </w:tc>
        <w:tc>
          <w:tcPr>
            <w:tcW w:w="2267" w:type="dxa"/>
            <w:vAlign w:val="top"/>
          </w:tcPr>
          <w:p w14:paraId="3A908A56">
            <w:pPr>
              <w:pStyle w:val="6"/>
              <w:spacing w:before="201" w:line="190" w:lineRule="auto"/>
              <w:ind w:left="117"/>
            </w:pPr>
            <w:r>
              <w:rPr>
                <w:spacing w:val="1"/>
              </w:rPr>
              <w:t>2025 年 5 月</w:t>
            </w:r>
          </w:p>
        </w:tc>
        <w:tc>
          <w:tcPr>
            <w:tcW w:w="1282" w:type="dxa"/>
            <w:vAlign w:val="top"/>
          </w:tcPr>
          <w:p w14:paraId="71103A00">
            <w:pPr>
              <w:pStyle w:val="6"/>
              <w:spacing w:before="48" w:line="196" w:lineRule="auto"/>
              <w:ind w:left="109" w:right="115" w:firstLine="1"/>
            </w:pPr>
            <w:r>
              <w:rPr>
                <w:spacing w:val="9"/>
              </w:rPr>
              <w:t>根据平均完</w:t>
            </w:r>
            <w:r>
              <w:t xml:space="preserve"> </w:t>
            </w:r>
            <w:r>
              <w:rPr>
                <w:spacing w:val="9"/>
              </w:rPr>
              <w:t>成时间</w:t>
            </w:r>
          </w:p>
        </w:tc>
      </w:tr>
      <w:tr w14:paraId="14E31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F6AEA6D">
            <w:pPr>
              <w:rPr>
                <w:rFonts w:ascii="Arial"/>
                <w:sz w:val="21"/>
              </w:rPr>
            </w:pPr>
          </w:p>
        </w:tc>
        <w:tc>
          <w:tcPr>
            <w:tcW w:w="2267" w:type="dxa"/>
            <w:vAlign w:val="top"/>
          </w:tcPr>
          <w:p w14:paraId="23F746B8">
            <w:pPr>
              <w:pStyle w:val="6"/>
              <w:spacing w:before="202" w:line="189" w:lineRule="auto"/>
              <w:ind w:left="99"/>
            </w:pPr>
            <w:r>
              <w:rPr>
                <w:spacing w:val="9"/>
              </w:rPr>
              <w:t>成本指标</w:t>
            </w:r>
          </w:p>
        </w:tc>
        <w:tc>
          <w:tcPr>
            <w:tcW w:w="2833" w:type="dxa"/>
            <w:vAlign w:val="top"/>
          </w:tcPr>
          <w:p w14:paraId="7AF9E9D9">
            <w:pPr>
              <w:pStyle w:val="6"/>
              <w:spacing w:before="201" w:line="190" w:lineRule="auto"/>
              <w:ind w:left="102"/>
            </w:pPr>
            <w:r>
              <w:rPr>
                <w:spacing w:val="9"/>
              </w:rPr>
              <w:t>预算执行率</w:t>
            </w:r>
          </w:p>
        </w:tc>
        <w:tc>
          <w:tcPr>
            <w:tcW w:w="5382" w:type="dxa"/>
            <w:gridSpan w:val="2"/>
            <w:vAlign w:val="top"/>
          </w:tcPr>
          <w:p w14:paraId="7898F264">
            <w:pPr>
              <w:pStyle w:val="6"/>
              <w:spacing w:before="201" w:line="190" w:lineRule="auto"/>
              <w:ind w:left="106"/>
            </w:pPr>
            <w:r>
              <w:rPr>
                <w:spacing w:val="9"/>
              </w:rPr>
              <w:t>预算执行的比率</w:t>
            </w:r>
          </w:p>
        </w:tc>
        <w:tc>
          <w:tcPr>
            <w:tcW w:w="2267" w:type="dxa"/>
            <w:vAlign w:val="top"/>
          </w:tcPr>
          <w:p w14:paraId="6C22CD59">
            <w:pPr>
              <w:pStyle w:val="6"/>
              <w:spacing w:before="163" w:line="359" w:lineRule="exact"/>
              <w:ind w:left="132"/>
            </w:pPr>
            <w:r>
              <w:rPr>
                <w:spacing w:val="-1"/>
                <w:position w:val="3"/>
              </w:rPr>
              <w:t>≥90%</w:t>
            </w:r>
          </w:p>
        </w:tc>
        <w:tc>
          <w:tcPr>
            <w:tcW w:w="1282" w:type="dxa"/>
            <w:vAlign w:val="top"/>
          </w:tcPr>
          <w:p w14:paraId="52513FA8">
            <w:pPr>
              <w:pStyle w:val="6"/>
              <w:spacing w:before="51" w:line="195" w:lineRule="auto"/>
              <w:ind w:left="110" w:right="115"/>
            </w:pPr>
            <w:r>
              <w:rPr>
                <w:spacing w:val="9"/>
              </w:rPr>
              <w:t>根据实际预</w:t>
            </w:r>
            <w:r>
              <w:t xml:space="preserve"> </w:t>
            </w:r>
            <w:r>
              <w:rPr>
                <w:spacing w:val="8"/>
              </w:rPr>
              <w:t>算执行率</w:t>
            </w:r>
          </w:p>
        </w:tc>
      </w:tr>
      <w:tr w14:paraId="3970D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8D75EC3">
            <w:pPr>
              <w:spacing w:line="430" w:lineRule="auto"/>
              <w:rPr>
                <w:rFonts w:ascii="Arial"/>
                <w:sz w:val="21"/>
              </w:rPr>
            </w:pPr>
          </w:p>
          <w:p w14:paraId="5D44ECFF">
            <w:pPr>
              <w:pStyle w:val="6"/>
              <w:spacing w:before="86" w:line="189" w:lineRule="auto"/>
              <w:ind w:left="217"/>
            </w:pPr>
            <w:r>
              <w:rPr>
                <w:spacing w:val="9"/>
              </w:rPr>
              <w:t>效益指标</w:t>
            </w:r>
          </w:p>
        </w:tc>
        <w:tc>
          <w:tcPr>
            <w:tcW w:w="2267" w:type="dxa"/>
            <w:vAlign w:val="top"/>
          </w:tcPr>
          <w:p w14:paraId="34ACA530">
            <w:pPr>
              <w:pStyle w:val="6"/>
              <w:spacing w:before="204" w:line="189" w:lineRule="auto"/>
              <w:ind w:left="100"/>
            </w:pPr>
            <w:r>
              <w:rPr>
                <w:spacing w:val="9"/>
              </w:rPr>
              <w:t>社会效益指标</w:t>
            </w:r>
          </w:p>
        </w:tc>
        <w:tc>
          <w:tcPr>
            <w:tcW w:w="2833" w:type="dxa"/>
            <w:vAlign w:val="top"/>
          </w:tcPr>
          <w:p w14:paraId="22096E2F">
            <w:pPr>
              <w:pStyle w:val="6"/>
              <w:spacing w:before="49" w:line="196" w:lineRule="auto"/>
              <w:ind w:left="101" w:right="206"/>
            </w:pPr>
            <w:r>
              <w:rPr>
                <w:spacing w:val="9"/>
              </w:rPr>
              <w:t>对于中华传统优秀文化传承</w:t>
            </w:r>
            <w:r>
              <w:rPr>
                <w:spacing w:val="6"/>
              </w:rPr>
              <w:t xml:space="preserve"> </w:t>
            </w:r>
            <w:r>
              <w:rPr>
                <w:spacing w:val="7"/>
              </w:rPr>
              <w:t>影响</w:t>
            </w:r>
          </w:p>
        </w:tc>
        <w:tc>
          <w:tcPr>
            <w:tcW w:w="5382" w:type="dxa"/>
            <w:gridSpan w:val="2"/>
            <w:vAlign w:val="top"/>
          </w:tcPr>
          <w:p w14:paraId="12CCAC1F">
            <w:pPr>
              <w:pStyle w:val="6"/>
              <w:spacing w:before="203" w:line="190" w:lineRule="auto"/>
              <w:ind w:left="105"/>
            </w:pPr>
            <w:r>
              <w:rPr>
                <w:spacing w:val="9"/>
              </w:rPr>
              <w:t>对于中华传统优秀文化传承影响</w:t>
            </w:r>
          </w:p>
        </w:tc>
        <w:tc>
          <w:tcPr>
            <w:tcW w:w="2267" w:type="dxa"/>
            <w:vAlign w:val="top"/>
          </w:tcPr>
          <w:p w14:paraId="4AFD8187">
            <w:pPr>
              <w:pStyle w:val="6"/>
              <w:spacing w:before="203" w:line="190" w:lineRule="auto"/>
              <w:ind w:left="109"/>
            </w:pPr>
            <w:r>
              <w:rPr>
                <w:spacing w:val="9"/>
              </w:rPr>
              <w:t>较上年提升</w:t>
            </w:r>
          </w:p>
        </w:tc>
        <w:tc>
          <w:tcPr>
            <w:tcW w:w="1282" w:type="dxa"/>
            <w:vAlign w:val="top"/>
          </w:tcPr>
          <w:p w14:paraId="5B157420">
            <w:pPr>
              <w:pStyle w:val="6"/>
              <w:spacing w:before="49" w:line="196" w:lineRule="auto"/>
              <w:ind w:left="109" w:right="115" w:firstLine="1"/>
            </w:pPr>
            <w:r>
              <w:rPr>
                <w:spacing w:val="9"/>
              </w:rPr>
              <w:t>根据实际完</w:t>
            </w:r>
            <w:r>
              <w:t xml:space="preserve"> </w:t>
            </w:r>
            <w:r>
              <w:rPr>
                <w:spacing w:val="9"/>
              </w:rPr>
              <w:t>成情况</w:t>
            </w:r>
          </w:p>
        </w:tc>
      </w:tr>
      <w:tr w14:paraId="7749C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6EB14416">
            <w:pPr>
              <w:rPr>
                <w:rFonts w:ascii="Arial"/>
                <w:sz w:val="21"/>
              </w:rPr>
            </w:pPr>
          </w:p>
        </w:tc>
        <w:tc>
          <w:tcPr>
            <w:tcW w:w="2267" w:type="dxa"/>
            <w:vAlign w:val="top"/>
          </w:tcPr>
          <w:p w14:paraId="4C09506B">
            <w:pPr>
              <w:pStyle w:val="6"/>
              <w:spacing w:before="203" w:line="189" w:lineRule="auto"/>
              <w:ind w:left="102"/>
            </w:pPr>
            <w:r>
              <w:rPr>
                <w:spacing w:val="9"/>
              </w:rPr>
              <w:t>可持续影响指标</w:t>
            </w:r>
          </w:p>
        </w:tc>
        <w:tc>
          <w:tcPr>
            <w:tcW w:w="2833" w:type="dxa"/>
            <w:vAlign w:val="top"/>
          </w:tcPr>
          <w:p w14:paraId="447642EC">
            <w:pPr>
              <w:pStyle w:val="6"/>
              <w:spacing w:before="203" w:line="189" w:lineRule="auto"/>
              <w:ind w:left="101"/>
            </w:pPr>
            <w:r>
              <w:rPr>
                <w:spacing w:val="9"/>
              </w:rPr>
              <w:t>提升全国文物保护水平</w:t>
            </w:r>
          </w:p>
        </w:tc>
        <w:tc>
          <w:tcPr>
            <w:tcW w:w="5382" w:type="dxa"/>
            <w:gridSpan w:val="2"/>
            <w:vAlign w:val="top"/>
          </w:tcPr>
          <w:p w14:paraId="45CD253C">
            <w:pPr>
              <w:pStyle w:val="6"/>
              <w:spacing w:before="203" w:line="189" w:lineRule="auto"/>
              <w:ind w:left="105"/>
            </w:pPr>
            <w:r>
              <w:rPr>
                <w:spacing w:val="9"/>
              </w:rPr>
              <w:t>提升全国文物保护水平</w:t>
            </w:r>
          </w:p>
        </w:tc>
        <w:tc>
          <w:tcPr>
            <w:tcW w:w="2267" w:type="dxa"/>
            <w:vAlign w:val="top"/>
          </w:tcPr>
          <w:p w14:paraId="55C94823">
            <w:pPr>
              <w:pStyle w:val="6"/>
              <w:spacing w:before="202" w:line="190" w:lineRule="auto"/>
              <w:ind w:left="117"/>
            </w:pPr>
            <w:r>
              <w:rPr>
                <w:spacing w:val="7"/>
              </w:rPr>
              <w:t>比上年提升</w:t>
            </w:r>
          </w:p>
        </w:tc>
        <w:tc>
          <w:tcPr>
            <w:tcW w:w="1282" w:type="dxa"/>
            <w:vAlign w:val="top"/>
          </w:tcPr>
          <w:p w14:paraId="014F6B63">
            <w:pPr>
              <w:pStyle w:val="6"/>
              <w:spacing w:before="51" w:line="195" w:lineRule="auto"/>
              <w:ind w:left="109" w:right="115" w:firstLine="1"/>
            </w:pPr>
            <w:r>
              <w:rPr>
                <w:spacing w:val="9"/>
              </w:rPr>
              <w:t>根据实际完</w:t>
            </w:r>
            <w:r>
              <w:t xml:space="preserve"> </w:t>
            </w:r>
            <w:r>
              <w:rPr>
                <w:spacing w:val="9"/>
              </w:rPr>
              <w:t>成情况</w:t>
            </w:r>
          </w:p>
        </w:tc>
      </w:tr>
      <w:tr w14:paraId="4E72C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82" w:type="dxa"/>
            <w:vAlign w:val="top"/>
          </w:tcPr>
          <w:p w14:paraId="639AEE72">
            <w:pPr>
              <w:pStyle w:val="6"/>
              <w:spacing w:before="96" w:line="190" w:lineRule="auto"/>
              <w:ind w:left="112"/>
            </w:pPr>
            <w:r>
              <w:rPr>
                <w:spacing w:val="9"/>
              </w:rPr>
              <w:t>满意度指标</w:t>
            </w:r>
          </w:p>
        </w:tc>
        <w:tc>
          <w:tcPr>
            <w:tcW w:w="2267" w:type="dxa"/>
            <w:vAlign w:val="top"/>
          </w:tcPr>
          <w:p w14:paraId="67F727F1">
            <w:pPr>
              <w:pStyle w:val="6"/>
              <w:spacing w:before="96" w:line="190" w:lineRule="auto"/>
              <w:ind w:left="102"/>
            </w:pPr>
            <w:r>
              <w:rPr>
                <w:spacing w:val="9"/>
              </w:rPr>
              <w:t>服务对象满意度指标</w:t>
            </w:r>
          </w:p>
        </w:tc>
        <w:tc>
          <w:tcPr>
            <w:tcW w:w="2833" w:type="dxa"/>
            <w:vAlign w:val="top"/>
          </w:tcPr>
          <w:p w14:paraId="7E2CCF3A">
            <w:pPr>
              <w:pStyle w:val="6"/>
              <w:spacing w:before="96" w:line="190" w:lineRule="auto"/>
              <w:ind w:left="104"/>
            </w:pPr>
            <w:r>
              <w:rPr>
                <w:spacing w:val="9"/>
              </w:rPr>
              <w:t>专家对于文物保护完成度的</w:t>
            </w:r>
          </w:p>
        </w:tc>
        <w:tc>
          <w:tcPr>
            <w:tcW w:w="5382" w:type="dxa"/>
            <w:gridSpan w:val="2"/>
            <w:vAlign w:val="top"/>
          </w:tcPr>
          <w:p w14:paraId="24F48F51">
            <w:pPr>
              <w:pStyle w:val="6"/>
              <w:spacing w:before="96" w:line="190" w:lineRule="auto"/>
              <w:ind w:left="108"/>
            </w:pPr>
            <w:r>
              <w:rPr>
                <w:spacing w:val="9"/>
              </w:rPr>
              <w:t>专家对于文物保护完成度的满意程度</w:t>
            </w:r>
          </w:p>
        </w:tc>
        <w:tc>
          <w:tcPr>
            <w:tcW w:w="2267" w:type="dxa"/>
            <w:vAlign w:val="top"/>
          </w:tcPr>
          <w:p w14:paraId="3167D003">
            <w:pPr>
              <w:pStyle w:val="6"/>
              <w:spacing w:before="58" w:line="353" w:lineRule="exact"/>
              <w:ind w:left="132"/>
            </w:pPr>
            <w:r>
              <w:rPr>
                <w:spacing w:val="-1"/>
                <w:position w:val="3"/>
              </w:rPr>
              <w:t>≥90%</w:t>
            </w:r>
          </w:p>
        </w:tc>
        <w:tc>
          <w:tcPr>
            <w:tcW w:w="1282" w:type="dxa"/>
            <w:vAlign w:val="top"/>
          </w:tcPr>
          <w:p w14:paraId="08855A64">
            <w:pPr>
              <w:pStyle w:val="6"/>
              <w:spacing w:before="97" w:line="189" w:lineRule="auto"/>
              <w:ind w:left="110"/>
            </w:pPr>
            <w:r>
              <w:rPr>
                <w:spacing w:val="9"/>
              </w:rPr>
              <w:t>根据实际完</w:t>
            </w:r>
          </w:p>
        </w:tc>
      </w:tr>
    </w:tbl>
    <w:p w14:paraId="78947C58">
      <w:pPr>
        <w:spacing w:line="186" w:lineRule="exact"/>
        <w:rPr>
          <w:rFonts w:ascii="Arial"/>
          <w:sz w:val="16"/>
        </w:rPr>
      </w:pPr>
    </w:p>
    <w:p w14:paraId="02270B11">
      <w:pPr>
        <w:spacing w:line="186" w:lineRule="exact"/>
        <w:rPr>
          <w:rFonts w:ascii="Arial" w:hAnsi="Arial" w:eastAsia="Arial" w:cs="Arial"/>
          <w:sz w:val="16"/>
          <w:szCs w:val="16"/>
        </w:rPr>
        <w:sectPr>
          <w:footerReference r:id="rId286" w:type="default"/>
          <w:pgSz w:w="16840" w:h="11900"/>
          <w:pgMar w:top="1011" w:right="758" w:bottom="937" w:left="757" w:header="0" w:footer="720" w:gutter="0"/>
          <w:cols w:space="720" w:num="1"/>
        </w:sectPr>
      </w:pPr>
    </w:p>
    <w:p w14:paraId="17F423EF">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0FC3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09FFFE6">
            <w:pPr>
              <w:pStyle w:val="6"/>
              <w:spacing w:before="204" w:line="189" w:lineRule="auto"/>
              <w:ind w:left="222"/>
            </w:pPr>
            <w:r>
              <w:rPr>
                <w:b/>
                <w:bCs/>
                <w:spacing w:val="7"/>
              </w:rPr>
              <w:t>一级指标</w:t>
            </w:r>
          </w:p>
        </w:tc>
        <w:tc>
          <w:tcPr>
            <w:tcW w:w="2267" w:type="dxa"/>
            <w:vAlign w:val="top"/>
          </w:tcPr>
          <w:p w14:paraId="4C7EEB44">
            <w:pPr>
              <w:pStyle w:val="6"/>
              <w:spacing w:before="204" w:line="189" w:lineRule="auto"/>
              <w:ind w:left="711"/>
            </w:pPr>
            <w:r>
              <w:rPr>
                <w:b/>
                <w:bCs/>
                <w:spacing w:val="7"/>
              </w:rPr>
              <w:t>二级指标</w:t>
            </w:r>
          </w:p>
        </w:tc>
        <w:tc>
          <w:tcPr>
            <w:tcW w:w="2833" w:type="dxa"/>
            <w:vAlign w:val="top"/>
          </w:tcPr>
          <w:p w14:paraId="41AF3633">
            <w:pPr>
              <w:pStyle w:val="6"/>
              <w:spacing w:before="204" w:line="189" w:lineRule="auto"/>
              <w:ind w:left="995"/>
            </w:pPr>
            <w:r>
              <w:rPr>
                <w:b/>
                <w:bCs/>
                <w:spacing w:val="7"/>
              </w:rPr>
              <w:t>三级指标</w:t>
            </w:r>
          </w:p>
        </w:tc>
        <w:tc>
          <w:tcPr>
            <w:tcW w:w="5382" w:type="dxa"/>
            <w:vAlign w:val="top"/>
          </w:tcPr>
          <w:p w14:paraId="1AEA5D2B">
            <w:pPr>
              <w:pStyle w:val="6"/>
              <w:spacing w:before="204" w:line="189" w:lineRule="auto"/>
              <w:ind w:left="2058"/>
            </w:pPr>
            <w:r>
              <w:rPr>
                <w:b/>
                <w:bCs/>
                <w:spacing w:val="9"/>
              </w:rPr>
              <w:t>绩效指标描述</w:t>
            </w:r>
          </w:p>
        </w:tc>
        <w:tc>
          <w:tcPr>
            <w:tcW w:w="2267" w:type="dxa"/>
            <w:vAlign w:val="top"/>
          </w:tcPr>
          <w:p w14:paraId="39042026">
            <w:pPr>
              <w:pStyle w:val="6"/>
              <w:spacing w:before="204" w:line="189" w:lineRule="auto"/>
              <w:ind w:left="819"/>
            </w:pPr>
            <w:r>
              <w:rPr>
                <w:b/>
                <w:bCs/>
                <w:spacing w:val="8"/>
              </w:rPr>
              <w:t>指标值</w:t>
            </w:r>
          </w:p>
        </w:tc>
        <w:tc>
          <w:tcPr>
            <w:tcW w:w="1282" w:type="dxa"/>
            <w:vAlign w:val="top"/>
          </w:tcPr>
          <w:p w14:paraId="1CB1BCCF">
            <w:pPr>
              <w:pStyle w:val="6"/>
              <w:spacing w:before="50" w:line="196" w:lineRule="auto"/>
              <w:ind w:left="429" w:right="110" w:hanging="314"/>
            </w:pPr>
            <w:r>
              <w:rPr>
                <w:b/>
                <w:bCs/>
                <w:spacing w:val="9"/>
              </w:rPr>
              <w:t>指标值确定</w:t>
            </w:r>
            <w:r>
              <w:rPr>
                <w:b/>
                <w:bCs/>
              </w:rPr>
              <w:t xml:space="preserve"> </w:t>
            </w:r>
            <w:r>
              <w:rPr>
                <w:b/>
                <w:bCs/>
                <w:spacing w:val="7"/>
              </w:rPr>
              <w:t>依据</w:t>
            </w:r>
          </w:p>
        </w:tc>
      </w:tr>
      <w:tr w14:paraId="42AE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82" w:type="dxa"/>
            <w:vAlign w:val="top"/>
          </w:tcPr>
          <w:p w14:paraId="25106CF3">
            <w:pPr>
              <w:rPr>
                <w:rFonts w:ascii="Arial"/>
                <w:sz w:val="21"/>
              </w:rPr>
            </w:pPr>
          </w:p>
        </w:tc>
        <w:tc>
          <w:tcPr>
            <w:tcW w:w="2267" w:type="dxa"/>
            <w:vAlign w:val="top"/>
          </w:tcPr>
          <w:p w14:paraId="2E57A711">
            <w:pPr>
              <w:rPr>
                <w:rFonts w:ascii="Arial"/>
                <w:sz w:val="21"/>
              </w:rPr>
            </w:pPr>
          </w:p>
        </w:tc>
        <w:tc>
          <w:tcPr>
            <w:tcW w:w="2833" w:type="dxa"/>
            <w:vAlign w:val="top"/>
          </w:tcPr>
          <w:p w14:paraId="6CB9C835">
            <w:pPr>
              <w:pStyle w:val="6"/>
              <w:spacing w:before="47" w:line="190" w:lineRule="auto"/>
              <w:ind w:left="100"/>
            </w:pPr>
            <w:r>
              <w:rPr>
                <w:spacing w:val="9"/>
              </w:rPr>
              <w:t>满意程度</w:t>
            </w:r>
          </w:p>
        </w:tc>
        <w:tc>
          <w:tcPr>
            <w:tcW w:w="5382" w:type="dxa"/>
            <w:vAlign w:val="top"/>
          </w:tcPr>
          <w:p w14:paraId="46975089">
            <w:pPr>
              <w:rPr>
                <w:rFonts w:ascii="Arial"/>
                <w:sz w:val="21"/>
              </w:rPr>
            </w:pPr>
          </w:p>
        </w:tc>
        <w:tc>
          <w:tcPr>
            <w:tcW w:w="2267" w:type="dxa"/>
            <w:vAlign w:val="top"/>
          </w:tcPr>
          <w:p w14:paraId="2E65C7E4">
            <w:pPr>
              <w:rPr>
                <w:rFonts w:ascii="Arial"/>
                <w:sz w:val="21"/>
              </w:rPr>
            </w:pPr>
          </w:p>
        </w:tc>
        <w:tc>
          <w:tcPr>
            <w:tcW w:w="1282" w:type="dxa"/>
            <w:vAlign w:val="top"/>
          </w:tcPr>
          <w:p w14:paraId="22B8A094">
            <w:pPr>
              <w:pStyle w:val="6"/>
              <w:spacing w:before="48" w:line="189" w:lineRule="auto"/>
              <w:ind w:left="109"/>
            </w:pPr>
            <w:r>
              <w:rPr>
                <w:spacing w:val="9"/>
              </w:rPr>
              <w:t>成情况</w:t>
            </w:r>
          </w:p>
        </w:tc>
      </w:tr>
    </w:tbl>
    <w:p w14:paraId="55D071CA">
      <w:pPr>
        <w:rPr>
          <w:rFonts w:ascii="Arial"/>
          <w:sz w:val="21"/>
        </w:rPr>
      </w:pPr>
    </w:p>
    <w:p w14:paraId="51F0000E">
      <w:pPr>
        <w:rPr>
          <w:rFonts w:ascii="Arial" w:hAnsi="Arial" w:eastAsia="Arial" w:cs="Arial"/>
          <w:sz w:val="21"/>
          <w:szCs w:val="21"/>
        </w:rPr>
        <w:sectPr>
          <w:footerReference r:id="rId287" w:type="default"/>
          <w:pgSz w:w="16840" w:h="11900"/>
          <w:pgMar w:top="1011" w:right="758" w:bottom="937" w:left="757" w:header="0" w:footer="720" w:gutter="0"/>
          <w:cols w:space="720" w:num="1"/>
        </w:sectPr>
      </w:pPr>
    </w:p>
    <w:p w14:paraId="3102F551">
      <w:pPr>
        <w:spacing w:line="277" w:lineRule="auto"/>
        <w:rPr>
          <w:rFonts w:ascii="Arial"/>
          <w:sz w:val="21"/>
        </w:rPr>
      </w:pPr>
    </w:p>
    <w:p w14:paraId="0D554F9A">
      <w:pPr>
        <w:pStyle w:val="2"/>
        <w:spacing w:before="120" w:line="178" w:lineRule="auto"/>
        <w:ind w:left="827"/>
      </w:pPr>
      <w:r>
        <w:rPr>
          <w:b/>
          <w:bCs/>
        </w:rPr>
        <w:t>4、提前下达 2025 年省级文物保护专项资金—</w:t>
      </w:r>
      <w:r>
        <w:rPr>
          <w:b/>
          <w:bCs/>
          <w:spacing w:val="-1"/>
        </w:rPr>
        <w:t>平山县杨家桥乡康庄村墓葬抢救性考古发掘及保护迁移绩效目标表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A7EB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53FAF0E8">
            <w:pPr>
              <w:pStyle w:val="6"/>
              <w:spacing w:before="93" w:line="189" w:lineRule="auto"/>
              <w:ind w:left="14154"/>
            </w:pPr>
            <w:r>
              <w:rPr>
                <w:spacing w:val="-3"/>
              </w:rPr>
              <w:t>单位 ：万元</w:t>
            </w:r>
          </w:p>
        </w:tc>
      </w:tr>
      <w:tr w14:paraId="5470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293B13E2">
            <w:pPr>
              <w:pStyle w:val="6"/>
              <w:spacing w:before="195" w:line="189" w:lineRule="auto"/>
              <w:ind w:left="219"/>
            </w:pPr>
            <w:r>
              <w:rPr>
                <w:b/>
                <w:bCs/>
                <w:spacing w:val="8"/>
              </w:rPr>
              <w:t>项目编码</w:t>
            </w:r>
          </w:p>
        </w:tc>
        <w:tc>
          <w:tcPr>
            <w:tcW w:w="5100" w:type="dxa"/>
            <w:gridSpan w:val="2"/>
            <w:vAlign w:val="top"/>
          </w:tcPr>
          <w:p w14:paraId="1E2E4214">
            <w:pPr>
              <w:pStyle w:val="6"/>
              <w:spacing w:before="208" w:line="179" w:lineRule="auto"/>
              <w:ind w:left="116"/>
            </w:pPr>
            <w:r>
              <w:rPr>
                <w:spacing w:val="5"/>
              </w:rPr>
              <w:t>13010025P00H41W10002E</w:t>
            </w:r>
          </w:p>
        </w:tc>
        <w:tc>
          <w:tcPr>
            <w:tcW w:w="2833" w:type="dxa"/>
            <w:vAlign w:val="top"/>
          </w:tcPr>
          <w:p w14:paraId="7969B453">
            <w:pPr>
              <w:pStyle w:val="6"/>
              <w:spacing w:before="195" w:line="189" w:lineRule="auto"/>
              <w:ind w:left="993"/>
            </w:pPr>
            <w:r>
              <w:rPr>
                <w:b/>
                <w:bCs/>
                <w:spacing w:val="8"/>
              </w:rPr>
              <w:t>项目名称</w:t>
            </w:r>
          </w:p>
        </w:tc>
        <w:tc>
          <w:tcPr>
            <w:tcW w:w="6098" w:type="dxa"/>
            <w:gridSpan w:val="3"/>
            <w:vAlign w:val="top"/>
          </w:tcPr>
          <w:p w14:paraId="39FA9853">
            <w:pPr>
              <w:pStyle w:val="6"/>
              <w:spacing w:before="39" w:line="199" w:lineRule="auto"/>
              <w:ind w:left="107" w:right="125"/>
            </w:pPr>
            <w:r>
              <w:rPr>
                <w:spacing w:val="8"/>
              </w:rPr>
              <w:t>提前下达 2025 年省级文物保护专项资金—平山县杨家桥乡康庄</w:t>
            </w:r>
            <w:r>
              <w:rPr>
                <w:spacing w:val="3"/>
              </w:rPr>
              <w:t xml:space="preserve"> </w:t>
            </w:r>
            <w:r>
              <w:rPr>
                <w:spacing w:val="9"/>
              </w:rPr>
              <w:t>村墓葬抢救性考古发掘及保护迁移</w:t>
            </w:r>
          </w:p>
        </w:tc>
      </w:tr>
      <w:tr w14:paraId="7EDFC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87B617D">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76F6189">
            <w:pPr>
              <w:pStyle w:val="6"/>
              <w:spacing w:before="75" w:line="189" w:lineRule="auto"/>
              <w:ind w:left="813"/>
            </w:pPr>
            <w:r>
              <w:rPr>
                <w:b/>
                <w:bCs/>
                <w:spacing w:val="8"/>
              </w:rPr>
              <w:t>预算数</w:t>
            </w:r>
          </w:p>
        </w:tc>
        <w:tc>
          <w:tcPr>
            <w:tcW w:w="2833" w:type="dxa"/>
            <w:vAlign w:val="top"/>
          </w:tcPr>
          <w:p w14:paraId="61B32A65">
            <w:pPr>
              <w:pStyle w:val="6"/>
              <w:spacing w:before="90" w:line="178" w:lineRule="auto"/>
              <w:ind w:left="113"/>
            </w:pPr>
            <w:r>
              <w:rPr>
                <w:spacing w:val="1"/>
              </w:rPr>
              <w:t>30.00</w:t>
            </w:r>
          </w:p>
        </w:tc>
        <w:tc>
          <w:tcPr>
            <w:tcW w:w="2833" w:type="dxa"/>
            <w:vAlign w:val="top"/>
          </w:tcPr>
          <w:p w14:paraId="553EF580">
            <w:pPr>
              <w:pStyle w:val="6"/>
              <w:spacing w:before="74" w:line="190" w:lineRule="auto"/>
              <w:ind w:left="555"/>
            </w:pPr>
            <w:r>
              <w:rPr>
                <w:b/>
                <w:bCs/>
                <w:spacing w:val="1"/>
              </w:rPr>
              <w:t>其中 ：财政    资金</w:t>
            </w:r>
          </w:p>
        </w:tc>
        <w:tc>
          <w:tcPr>
            <w:tcW w:w="2549" w:type="dxa"/>
            <w:vAlign w:val="top"/>
          </w:tcPr>
          <w:p w14:paraId="4F0019D5">
            <w:pPr>
              <w:pStyle w:val="6"/>
              <w:spacing w:before="90" w:line="178" w:lineRule="auto"/>
              <w:ind w:left="119"/>
            </w:pPr>
            <w:r>
              <w:rPr>
                <w:spacing w:val="1"/>
              </w:rPr>
              <w:t>30.00</w:t>
            </w:r>
          </w:p>
        </w:tc>
        <w:tc>
          <w:tcPr>
            <w:tcW w:w="2267" w:type="dxa"/>
            <w:vAlign w:val="top"/>
          </w:tcPr>
          <w:p w14:paraId="7D8C4B51">
            <w:pPr>
              <w:pStyle w:val="6"/>
              <w:spacing w:before="75" w:line="189" w:lineRule="auto"/>
              <w:ind w:left="715"/>
            </w:pPr>
            <w:r>
              <w:rPr>
                <w:b/>
                <w:bCs/>
                <w:spacing w:val="8"/>
              </w:rPr>
              <w:t>其他资金</w:t>
            </w:r>
          </w:p>
        </w:tc>
        <w:tc>
          <w:tcPr>
            <w:tcW w:w="1282" w:type="dxa"/>
            <w:vAlign w:val="top"/>
          </w:tcPr>
          <w:p w14:paraId="2EEE10A0">
            <w:pPr>
              <w:rPr>
                <w:rFonts w:ascii="Arial"/>
                <w:sz w:val="21"/>
              </w:rPr>
            </w:pPr>
          </w:p>
        </w:tc>
      </w:tr>
      <w:tr w14:paraId="6B7B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3254F3E">
            <w:pPr>
              <w:rPr>
                <w:rFonts w:ascii="Arial"/>
                <w:sz w:val="21"/>
              </w:rPr>
            </w:pPr>
          </w:p>
        </w:tc>
        <w:tc>
          <w:tcPr>
            <w:tcW w:w="14031" w:type="dxa"/>
            <w:gridSpan w:val="6"/>
            <w:vAlign w:val="top"/>
          </w:tcPr>
          <w:p w14:paraId="15EF4151">
            <w:pPr>
              <w:pStyle w:val="6"/>
              <w:spacing w:before="74" w:line="190" w:lineRule="auto"/>
              <w:ind w:left="99"/>
            </w:pPr>
            <w:r>
              <w:rPr>
                <w:spacing w:val="4"/>
              </w:rPr>
              <w:t>项目资金 30 万元 ，为省级补助资金 ，主要用于康庄村墓葬保护迁移。</w:t>
            </w:r>
          </w:p>
        </w:tc>
      </w:tr>
      <w:tr w14:paraId="0CF76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AAB4436">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2F0A5F6">
            <w:pPr>
              <w:pStyle w:val="6"/>
              <w:spacing w:before="76" w:line="188" w:lineRule="auto"/>
              <w:ind w:left="2257"/>
            </w:pPr>
            <w:r>
              <w:rPr>
                <w:b/>
                <w:bCs/>
              </w:rPr>
              <w:t>3 月底</w:t>
            </w:r>
          </w:p>
        </w:tc>
        <w:tc>
          <w:tcPr>
            <w:tcW w:w="2833" w:type="dxa"/>
            <w:vAlign w:val="top"/>
          </w:tcPr>
          <w:p w14:paraId="39981AD2">
            <w:pPr>
              <w:pStyle w:val="6"/>
              <w:spacing w:before="76" w:line="188" w:lineRule="auto"/>
              <w:ind w:left="1122"/>
            </w:pPr>
            <w:r>
              <w:rPr>
                <w:b/>
                <w:bCs/>
              </w:rPr>
              <w:t>6 月底</w:t>
            </w:r>
          </w:p>
        </w:tc>
        <w:tc>
          <w:tcPr>
            <w:tcW w:w="2549" w:type="dxa"/>
            <w:vAlign w:val="top"/>
          </w:tcPr>
          <w:p w14:paraId="2B04DE43">
            <w:pPr>
              <w:pStyle w:val="6"/>
              <w:spacing w:before="76" w:line="188" w:lineRule="auto"/>
              <w:ind w:left="923"/>
            </w:pPr>
            <w:r>
              <w:rPr>
                <w:b/>
                <w:bCs/>
                <w:spacing w:val="1"/>
              </w:rPr>
              <w:t>10 月底</w:t>
            </w:r>
          </w:p>
        </w:tc>
        <w:tc>
          <w:tcPr>
            <w:tcW w:w="3549" w:type="dxa"/>
            <w:gridSpan w:val="2"/>
            <w:vAlign w:val="top"/>
          </w:tcPr>
          <w:p w14:paraId="76505BB6">
            <w:pPr>
              <w:pStyle w:val="6"/>
              <w:spacing w:before="76" w:line="188" w:lineRule="auto"/>
              <w:ind w:left="1422"/>
            </w:pPr>
            <w:r>
              <w:rPr>
                <w:b/>
                <w:bCs/>
                <w:spacing w:val="1"/>
              </w:rPr>
              <w:t>12 月底</w:t>
            </w:r>
          </w:p>
        </w:tc>
      </w:tr>
      <w:tr w14:paraId="73D2E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B9B57FE">
            <w:pPr>
              <w:rPr>
                <w:rFonts w:ascii="Arial"/>
                <w:sz w:val="21"/>
              </w:rPr>
            </w:pPr>
          </w:p>
        </w:tc>
        <w:tc>
          <w:tcPr>
            <w:tcW w:w="5100" w:type="dxa"/>
            <w:gridSpan w:val="2"/>
            <w:vAlign w:val="top"/>
          </w:tcPr>
          <w:p w14:paraId="72651FBD">
            <w:pPr>
              <w:pStyle w:val="6"/>
              <w:spacing w:before="36" w:line="229" w:lineRule="auto"/>
              <w:ind w:left="2343"/>
            </w:pPr>
            <w:r>
              <w:rPr>
                <w:spacing w:val="-1"/>
              </w:rPr>
              <w:t>10%</w:t>
            </w:r>
          </w:p>
        </w:tc>
        <w:tc>
          <w:tcPr>
            <w:tcW w:w="2833" w:type="dxa"/>
            <w:vAlign w:val="top"/>
          </w:tcPr>
          <w:p w14:paraId="478A2707">
            <w:pPr>
              <w:pStyle w:val="6"/>
              <w:spacing w:before="36" w:line="229" w:lineRule="auto"/>
              <w:ind w:left="1212"/>
            </w:pPr>
            <w:r>
              <w:t>50%</w:t>
            </w:r>
          </w:p>
        </w:tc>
        <w:tc>
          <w:tcPr>
            <w:tcW w:w="2549" w:type="dxa"/>
            <w:vAlign w:val="top"/>
          </w:tcPr>
          <w:p w14:paraId="0F43689A">
            <w:pPr>
              <w:pStyle w:val="6"/>
              <w:spacing w:before="36" w:line="229" w:lineRule="auto"/>
              <w:ind w:left="1065"/>
            </w:pPr>
            <w:r>
              <w:rPr>
                <w:spacing w:val="2"/>
              </w:rPr>
              <w:t>80%</w:t>
            </w:r>
          </w:p>
        </w:tc>
        <w:tc>
          <w:tcPr>
            <w:tcW w:w="3549" w:type="dxa"/>
            <w:gridSpan w:val="2"/>
            <w:vAlign w:val="top"/>
          </w:tcPr>
          <w:p w14:paraId="138CEBFB">
            <w:pPr>
              <w:pStyle w:val="6"/>
              <w:spacing w:before="36" w:line="229" w:lineRule="auto"/>
              <w:ind w:left="1509"/>
            </w:pPr>
            <w:r>
              <w:rPr>
                <w:spacing w:val="1"/>
              </w:rPr>
              <w:t>100%</w:t>
            </w:r>
          </w:p>
        </w:tc>
      </w:tr>
      <w:tr w14:paraId="71BD2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atLeast"/>
        </w:trPr>
        <w:tc>
          <w:tcPr>
            <w:tcW w:w="1282" w:type="dxa"/>
            <w:vAlign w:val="top"/>
          </w:tcPr>
          <w:p w14:paraId="5428D4D5">
            <w:pPr>
              <w:rPr>
                <w:rFonts w:ascii="Arial"/>
                <w:sz w:val="21"/>
              </w:rPr>
            </w:pPr>
          </w:p>
          <w:p w14:paraId="4F0A1102">
            <w:pPr>
              <w:spacing w:line="241" w:lineRule="auto"/>
              <w:rPr>
                <w:rFonts w:ascii="Arial"/>
                <w:sz w:val="21"/>
              </w:rPr>
            </w:pPr>
          </w:p>
          <w:p w14:paraId="4F9B26BE">
            <w:pPr>
              <w:spacing w:line="241" w:lineRule="auto"/>
              <w:rPr>
                <w:rFonts w:ascii="Arial"/>
                <w:sz w:val="21"/>
              </w:rPr>
            </w:pPr>
          </w:p>
          <w:p w14:paraId="53CB9FB7">
            <w:pPr>
              <w:pStyle w:val="6"/>
              <w:spacing w:before="85" w:line="189" w:lineRule="auto"/>
              <w:ind w:left="218"/>
            </w:pPr>
            <w:r>
              <w:rPr>
                <w:b/>
                <w:bCs/>
                <w:spacing w:val="8"/>
              </w:rPr>
              <w:t>绩效目标</w:t>
            </w:r>
          </w:p>
        </w:tc>
        <w:tc>
          <w:tcPr>
            <w:tcW w:w="14031" w:type="dxa"/>
            <w:gridSpan w:val="6"/>
            <w:vAlign w:val="top"/>
          </w:tcPr>
          <w:p w14:paraId="35BC1B37">
            <w:pPr>
              <w:pStyle w:val="6"/>
              <w:spacing w:before="1" w:line="216" w:lineRule="auto"/>
              <w:ind w:left="99" w:right="113" w:firstLine="16"/>
            </w:pPr>
            <w:r>
              <w:rPr>
                <w:spacing w:val="6"/>
              </w:rPr>
              <w:t>1.对平山县杨家桥乡康庄村墓葬周边进行全面调查的基础上进行考古勘探和遗址保护。</w:t>
            </w:r>
            <w:r>
              <w:rPr>
                <w:spacing w:val="-30"/>
              </w:rPr>
              <w:t xml:space="preserve"> </w:t>
            </w:r>
            <w:r>
              <w:rPr>
                <w:spacing w:val="6"/>
              </w:rPr>
              <w:t>（</w:t>
            </w:r>
            <w:r>
              <w:rPr>
                <w:spacing w:val="30"/>
                <w:w w:val="101"/>
              </w:rPr>
              <w:t xml:space="preserve"> </w:t>
            </w:r>
            <w:r>
              <w:rPr>
                <w:spacing w:val="6"/>
              </w:rPr>
              <w:t>1 ）通过考古调查</w:t>
            </w:r>
            <w:r>
              <w:rPr>
                <w:spacing w:val="5"/>
              </w:rPr>
              <w:t xml:space="preserve"> ，初步了解墓葬周边的自然地理环境 ，地表</w:t>
            </w:r>
            <w:r>
              <w:t xml:space="preserve"> </w:t>
            </w:r>
            <w:r>
              <w:rPr>
                <w:spacing w:val="6"/>
              </w:rPr>
              <w:t>残存遗迹和地下遗迹的大致分布范围。</w:t>
            </w:r>
            <w:r>
              <w:rPr>
                <w:spacing w:val="-24"/>
              </w:rPr>
              <w:t xml:space="preserve"> </w:t>
            </w:r>
            <w:r>
              <w:rPr>
                <w:spacing w:val="6"/>
              </w:rPr>
              <w:t>（</w:t>
            </w:r>
            <w:r>
              <w:rPr>
                <w:spacing w:val="22"/>
                <w:w w:val="101"/>
              </w:rPr>
              <w:t xml:space="preserve"> </w:t>
            </w:r>
            <w:r>
              <w:rPr>
                <w:spacing w:val="6"/>
              </w:rPr>
              <w:t>2 ）通过考古勘探 ，探明周边是否存在相关的遗迹现象、是否存在墓群 ，为考古研究和埋葬保护提供科学数</w:t>
            </w:r>
            <w:r>
              <w:t xml:space="preserve">    </w:t>
            </w:r>
            <w:r>
              <w:rPr>
                <w:spacing w:val="4"/>
              </w:rPr>
              <w:t>据。</w:t>
            </w:r>
            <w:r>
              <w:rPr>
                <w:spacing w:val="-31"/>
              </w:rPr>
              <w:t xml:space="preserve"> </w:t>
            </w:r>
            <w:r>
              <w:rPr>
                <w:spacing w:val="4"/>
              </w:rPr>
              <w:t>（</w:t>
            </w:r>
            <w:r>
              <w:rPr>
                <w:spacing w:val="29"/>
              </w:rPr>
              <w:t xml:space="preserve"> </w:t>
            </w:r>
            <w:r>
              <w:rPr>
                <w:spacing w:val="4"/>
              </w:rPr>
              <w:t>3 ）通过考古发掘 ，揭示墓葬结构、形制等数据 ，为考古学研究、文物保护及遗址保护规划提供依据</w:t>
            </w:r>
            <w:r>
              <w:rPr>
                <w:spacing w:val="24"/>
              </w:rPr>
              <w:t xml:space="preserve"> </w:t>
            </w:r>
            <w:r>
              <w:rPr>
                <w:spacing w:val="-27"/>
              </w:rPr>
              <w:t>；（</w:t>
            </w:r>
            <w:r>
              <w:rPr>
                <w:spacing w:val="-4"/>
              </w:rPr>
              <w:t xml:space="preserve"> </w:t>
            </w:r>
            <w:r>
              <w:rPr>
                <w:spacing w:val="4"/>
              </w:rPr>
              <w:t>4 ）通过墓葬的搬迁和异地保护 ，最大</w:t>
            </w:r>
            <w:r>
              <w:t xml:space="preserve"> </w:t>
            </w:r>
            <w:r>
              <w:rPr>
                <w:spacing w:val="5"/>
              </w:rPr>
              <w:t>程度保存墓葬原貌和历史信息 ，为后续的研究与展示利用做好准备。</w:t>
            </w:r>
            <w:r>
              <w:rPr>
                <w:spacing w:val="-28"/>
              </w:rPr>
              <w:t xml:space="preserve"> </w:t>
            </w:r>
            <w:r>
              <w:rPr>
                <w:spacing w:val="5"/>
              </w:rPr>
              <w:t>（</w:t>
            </w:r>
            <w:r>
              <w:rPr>
                <w:spacing w:val="32"/>
                <w:w w:val="101"/>
              </w:rPr>
              <w:t xml:space="preserve"> </w:t>
            </w:r>
            <w:r>
              <w:rPr>
                <w:spacing w:val="5"/>
              </w:rPr>
              <w:t>5 ）通过考古资料整理与学术研究 ，及时公布研究成果 ，为多学科参与城址的</w:t>
            </w:r>
            <w:r>
              <w:t xml:space="preserve">    </w:t>
            </w:r>
            <w:r>
              <w:rPr>
                <w:spacing w:val="6"/>
              </w:rPr>
              <w:t>研究、保护提供资料 ，拓展学术研究领域 ，保护和传承好祖国的优</w:t>
            </w:r>
            <w:r>
              <w:rPr>
                <w:spacing w:val="5"/>
              </w:rPr>
              <w:t>秀文化遗产。</w:t>
            </w:r>
          </w:p>
        </w:tc>
      </w:tr>
      <w:tr w14:paraId="23F31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53E208BC">
            <w:pPr>
              <w:pStyle w:val="6"/>
              <w:spacing w:before="215" w:line="189" w:lineRule="auto"/>
              <w:ind w:left="222"/>
            </w:pPr>
            <w:r>
              <w:rPr>
                <w:b/>
                <w:bCs/>
                <w:spacing w:val="7"/>
              </w:rPr>
              <w:t>一级指标</w:t>
            </w:r>
          </w:p>
        </w:tc>
        <w:tc>
          <w:tcPr>
            <w:tcW w:w="2267" w:type="dxa"/>
            <w:vAlign w:val="top"/>
          </w:tcPr>
          <w:p w14:paraId="0507DFC3">
            <w:pPr>
              <w:pStyle w:val="6"/>
              <w:spacing w:before="215" w:line="189" w:lineRule="auto"/>
              <w:ind w:left="711"/>
            </w:pPr>
            <w:r>
              <w:rPr>
                <w:b/>
                <w:bCs/>
                <w:spacing w:val="7"/>
              </w:rPr>
              <w:t>二级指标</w:t>
            </w:r>
          </w:p>
        </w:tc>
        <w:tc>
          <w:tcPr>
            <w:tcW w:w="2833" w:type="dxa"/>
            <w:vAlign w:val="top"/>
          </w:tcPr>
          <w:p w14:paraId="380D4CA4">
            <w:pPr>
              <w:pStyle w:val="6"/>
              <w:spacing w:before="215" w:line="189" w:lineRule="auto"/>
              <w:ind w:left="995"/>
            </w:pPr>
            <w:r>
              <w:rPr>
                <w:b/>
                <w:bCs/>
                <w:spacing w:val="7"/>
              </w:rPr>
              <w:t>三级指标</w:t>
            </w:r>
          </w:p>
        </w:tc>
        <w:tc>
          <w:tcPr>
            <w:tcW w:w="5382" w:type="dxa"/>
            <w:gridSpan w:val="2"/>
            <w:vAlign w:val="top"/>
          </w:tcPr>
          <w:p w14:paraId="74A9F2B7">
            <w:pPr>
              <w:pStyle w:val="6"/>
              <w:spacing w:before="215" w:line="189" w:lineRule="auto"/>
              <w:ind w:left="2058"/>
            </w:pPr>
            <w:r>
              <w:rPr>
                <w:b/>
                <w:bCs/>
                <w:spacing w:val="9"/>
              </w:rPr>
              <w:t>绩效指标描述</w:t>
            </w:r>
          </w:p>
        </w:tc>
        <w:tc>
          <w:tcPr>
            <w:tcW w:w="2267" w:type="dxa"/>
            <w:vAlign w:val="top"/>
          </w:tcPr>
          <w:p w14:paraId="4E7BC10D">
            <w:pPr>
              <w:pStyle w:val="6"/>
              <w:spacing w:before="215" w:line="189" w:lineRule="auto"/>
              <w:ind w:left="819"/>
            </w:pPr>
            <w:r>
              <w:rPr>
                <w:b/>
                <w:bCs/>
                <w:spacing w:val="8"/>
              </w:rPr>
              <w:t>指标值</w:t>
            </w:r>
          </w:p>
        </w:tc>
        <w:tc>
          <w:tcPr>
            <w:tcW w:w="1282" w:type="dxa"/>
            <w:vAlign w:val="top"/>
          </w:tcPr>
          <w:p w14:paraId="681114C8">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1BF31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5F6A8C9">
            <w:pPr>
              <w:spacing w:line="287" w:lineRule="auto"/>
              <w:rPr>
                <w:rFonts w:ascii="Arial"/>
                <w:sz w:val="21"/>
              </w:rPr>
            </w:pPr>
          </w:p>
          <w:p w14:paraId="47F41C60">
            <w:pPr>
              <w:spacing w:line="287" w:lineRule="auto"/>
              <w:rPr>
                <w:rFonts w:ascii="Arial"/>
                <w:sz w:val="21"/>
              </w:rPr>
            </w:pPr>
          </w:p>
          <w:p w14:paraId="002354C0">
            <w:pPr>
              <w:spacing w:line="287" w:lineRule="auto"/>
              <w:rPr>
                <w:rFonts w:ascii="Arial"/>
                <w:sz w:val="21"/>
              </w:rPr>
            </w:pPr>
          </w:p>
          <w:p w14:paraId="7299EF68">
            <w:pPr>
              <w:spacing w:line="288" w:lineRule="auto"/>
              <w:rPr>
                <w:rFonts w:ascii="Arial"/>
                <w:sz w:val="21"/>
              </w:rPr>
            </w:pPr>
          </w:p>
          <w:p w14:paraId="6D018186">
            <w:pPr>
              <w:pStyle w:val="6"/>
              <w:spacing w:before="86" w:line="189" w:lineRule="auto"/>
              <w:ind w:left="218"/>
            </w:pPr>
            <w:r>
              <w:rPr>
                <w:spacing w:val="8"/>
              </w:rPr>
              <w:t>产出指标</w:t>
            </w:r>
          </w:p>
        </w:tc>
        <w:tc>
          <w:tcPr>
            <w:tcW w:w="2267" w:type="dxa"/>
            <w:vAlign w:val="top"/>
          </w:tcPr>
          <w:p w14:paraId="36467D37">
            <w:pPr>
              <w:pStyle w:val="6"/>
              <w:spacing w:before="198" w:line="189" w:lineRule="auto"/>
              <w:ind w:left="100"/>
            </w:pPr>
            <w:r>
              <w:rPr>
                <w:spacing w:val="8"/>
              </w:rPr>
              <w:t>数量指标</w:t>
            </w:r>
          </w:p>
        </w:tc>
        <w:tc>
          <w:tcPr>
            <w:tcW w:w="2833" w:type="dxa"/>
            <w:vAlign w:val="top"/>
          </w:tcPr>
          <w:p w14:paraId="097F6FD4">
            <w:pPr>
              <w:pStyle w:val="6"/>
              <w:spacing w:before="198" w:line="189" w:lineRule="auto"/>
              <w:ind w:left="101"/>
            </w:pPr>
            <w:r>
              <w:rPr>
                <w:spacing w:val="9"/>
              </w:rPr>
              <w:t>墓葬保护迁移的面积</w:t>
            </w:r>
          </w:p>
        </w:tc>
        <w:tc>
          <w:tcPr>
            <w:tcW w:w="5382" w:type="dxa"/>
            <w:gridSpan w:val="2"/>
            <w:vAlign w:val="top"/>
          </w:tcPr>
          <w:p w14:paraId="7E2A7BA9">
            <w:pPr>
              <w:pStyle w:val="6"/>
              <w:spacing w:before="198" w:line="189" w:lineRule="auto"/>
              <w:ind w:left="104"/>
            </w:pPr>
            <w:r>
              <w:rPr>
                <w:spacing w:val="9"/>
              </w:rPr>
              <w:t>墓葬保护迁移的面积</w:t>
            </w:r>
          </w:p>
        </w:tc>
        <w:tc>
          <w:tcPr>
            <w:tcW w:w="2267" w:type="dxa"/>
            <w:vAlign w:val="top"/>
          </w:tcPr>
          <w:p w14:paraId="7B23A5D6">
            <w:pPr>
              <w:pStyle w:val="6"/>
              <w:spacing w:before="198" w:line="189" w:lineRule="auto"/>
              <w:ind w:left="132"/>
            </w:pPr>
            <w:r>
              <w:rPr>
                <w:spacing w:val="1"/>
              </w:rPr>
              <w:t>≥30 平方米</w:t>
            </w:r>
          </w:p>
        </w:tc>
        <w:tc>
          <w:tcPr>
            <w:tcW w:w="1282" w:type="dxa"/>
            <w:vAlign w:val="top"/>
          </w:tcPr>
          <w:p w14:paraId="0F77D85C">
            <w:pPr>
              <w:pStyle w:val="6"/>
              <w:spacing w:before="48" w:line="196" w:lineRule="auto"/>
              <w:ind w:left="110" w:right="115"/>
            </w:pPr>
            <w:r>
              <w:rPr>
                <w:spacing w:val="9"/>
              </w:rPr>
              <w:t>根据实际考</w:t>
            </w:r>
            <w:r>
              <w:t xml:space="preserve"> </w:t>
            </w:r>
            <w:r>
              <w:rPr>
                <w:spacing w:val="8"/>
              </w:rPr>
              <w:t>察面积</w:t>
            </w:r>
          </w:p>
        </w:tc>
      </w:tr>
      <w:tr w14:paraId="2298F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D6E945F">
            <w:pPr>
              <w:rPr>
                <w:rFonts w:ascii="Arial"/>
                <w:sz w:val="21"/>
              </w:rPr>
            </w:pPr>
          </w:p>
        </w:tc>
        <w:tc>
          <w:tcPr>
            <w:tcW w:w="2267" w:type="dxa"/>
            <w:vAlign w:val="top"/>
          </w:tcPr>
          <w:p w14:paraId="12A95A90">
            <w:pPr>
              <w:pStyle w:val="6"/>
              <w:spacing w:before="200" w:line="189" w:lineRule="auto"/>
              <w:ind w:left="99"/>
            </w:pPr>
            <w:r>
              <w:rPr>
                <w:spacing w:val="9"/>
              </w:rPr>
              <w:t>质量指标</w:t>
            </w:r>
          </w:p>
        </w:tc>
        <w:tc>
          <w:tcPr>
            <w:tcW w:w="2833" w:type="dxa"/>
            <w:vAlign w:val="top"/>
          </w:tcPr>
          <w:p w14:paraId="36682893">
            <w:pPr>
              <w:pStyle w:val="6"/>
              <w:spacing w:before="199" w:line="190" w:lineRule="auto"/>
              <w:ind w:left="100"/>
            </w:pPr>
            <w:r>
              <w:rPr>
                <w:spacing w:val="9"/>
              </w:rPr>
              <w:t>项目验收合格率</w:t>
            </w:r>
          </w:p>
        </w:tc>
        <w:tc>
          <w:tcPr>
            <w:tcW w:w="5382" w:type="dxa"/>
            <w:gridSpan w:val="2"/>
            <w:vAlign w:val="top"/>
          </w:tcPr>
          <w:p w14:paraId="506DFB14">
            <w:pPr>
              <w:pStyle w:val="6"/>
              <w:spacing w:before="199" w:line="190" w:lineRule="auto"/>
              <w:ind w:left="104"/>
            </w:pPr>
            <w:r>
              <w:rPr>
                <w:spacing w:val="9"/>
              </w:rPr>
              <w:t>项目验收合格率</w:t>
            </w:r>
          </w:p>
        </w:tc>
        <w:tc>
          <w:tcPr>
            <w:tcW w:w="2267" w:type="dxa"/>
            <w:vAlign w:val="top"/>
          </w:tcPr>
          <w:p w14:paraId="1DFD0DF4">
            <w:pPr>
              <w:pStyle w:val="6"/>
              <w:spacing w:before="161" w:line="359" w:lineRule="exact"/>
              <w:ind w:left="132"/>
            </w:pPr>
            <w:r>
              <w:rPr>
                <w:spacing w:val="-1"/>
                <w:position w:val="3"/>
              </w:rPr>
              <w:t>≥95%</w:t>
            </w:r>
          </w:p>
        </w:tc>
        <w:tc>
          <w:tcPr>
            <w:tcW w:w="1282" w:type="dxa"/>
            <w:vAlign w:val="top"/>
          </w:tcPr>
          <w:p w14:paraId="657A1E97">
            <w:pPr>
              <w:pStyle w:val="6"/>
              <w:spacing w:before="48" w:line="196" w:lineRule="auto"/>
              <w:ind w:left="109" w:right="115" w:firstLine="1"/>
            </w:pPr>
            <w:r>
              <w:rPr>
                <w:spacing w:val="9"/>
              </w:rPr>
              <w:t>根据实际完</w:t>
            </w:r>
            <w:r>
              <w:t xml:space="preserve"> </w:t>
            </w:r>
            <w:r>
              <w:rPr>
                <w:spacing w:val="9"/>
              </w:rPr>
              <w:t>成情况</w:t>
            </w:r>
          </w:p>
        </w:tc>
      </w:tr>
      <w:tr w14:paraId="117B6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4075144">
            <w:pPr>
              <w:rPr>
                <w:rFonts w:ascii="Arial"/>
                <w:sz w:val="21"/>
              </w:rPr>
            </w:pPr>
          </w:p>
        </w:tc>
        <w:tc>
          <w:tcPr>
            <w:tcW w:w="2267" w:type="dxa"/>
            <w:vAlign w:val="top"/>
          </w:tcPr>
          <w:p w14:paraId="3A15F5D0">
            <w:pPr>
              <w:pStyle w:val="6"/>
              <w:spacing w:before="92" w:line="189" w:lineRule="auto"/>
              <w:ind w:left="109"/>
            </w:pPr>
            <w:r>
              <w:rPr>
                <w:spacing w:val="6"/>
              </w:rPr>
              <w:t>时效指标</w:t>
            </w:r>
          </w:p>
        </w:tc>
        <w:tc>
          <w:tcPr>
            <w:tcW w:w="2833" w:type="dxa"/>
            <w:vAlign w:val="top"/>
          </w:tcPr>
          <w:p w14:paraId="7707195B">
            <w:pPr>
              <w:pStyle w:val="6"/>
              <w:spacing w:before="92" w:line="189" w:lineRule="auto"/>
              <w:ind w:left="100"/>
            </w:pPr>
            <w:r>
              <w:rPr>
                <w:spacing w:val="9"/>
              </w:rPr>
              <w:t>项目完成时间</w:t>
            </w:r>
          </w:p>
        </w:tc>
        <w:tc>
          <w:tcPr>
            <w:tcW w:w="5382" w:type="dxa"/>
            <w:gridSpan w:val="2"/>
            <w:vAlign w:val="top"/>
          </w:tcPr>
          <w:p w14:paraId="7B020130">
            <w:pPr>
              <w:pStyle w:val="6"/>
              <w:spacing w:before="92" w:line="189" w:lineRule="auto"/>
              <w:ind w:left="104"/>
            </w:pPr>
            <w:r>
              <w:rPr>
                <w:spacing w:val="9"/>
              </w:rPr>
              <w:t>项目完成时间</w:t>
            </w:r>
          </w:p>
        </w:tc>
        <w:tc>
          <w:tcPr>
            <w:tcW w:w="2267" w:type="dxa"/>
            <w:vAlign w:val="top"/>
          </w:tcPr>
          <w:p w14:paraId="1AD3D48B">
            <w:pPr>
              <w:pStyle w:val="6"/>
              <w:spacing w:before="91" w:line="190" w:lineRule="auto"/>
              <w:ind w:left="117"/>
            </w:pPr>
            <w:r>
              <w:rPr>
                <w:spacing w:val="2"/>
              </w:rPr>
              <w:t>2025 年 11 月前</w:t>
            </w:r>
          </w:p>
        </w:tc>
        <w:tc>
          <w:tcPr>
            <w:tcW w:w="1282" w:type="dxa"/>
            <w:vAlign w:val="top"/>
          </w:tcPr>
          <w:p w14:paraId="6EFA3234">
            <w:pPr>
              <w:pStyle w:val="6"/>
              <w:spacing w:before="93" w:line="188" w:lineRule="auto"/>
              <w:ind w:left="113"/>
            </w:pPr>
            <w:r>
              <w:rPr>
                <w:spacing w:val="7"/>
              </w:rPr>
              <w:t>工作计划</w:t>
            </w:r>
          </w:p>
        </w:tc>
      </w:tr>
      <w:tr w14:paraId="79F7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5960FC73">
            <w:pPr>
              <w:rPr>
                <w:rFonts w:ascii="Arial"/>
                <w:sz w:val="21"/>
              </w:rPr>
            </w:pPr>
          </w:p>
        </w:tc>
        <w:tc>
          <w:tcPr>
            <w:tcW w:w="2267" w:type="dxa"/>
            <w:vAlign w:val="top"/>
          </w:tcPr>
          <w:p w14:paraId="3E607E83">
            <w:pPr>
              <w:pStyle w:val="6"/>
              <w:spacing w:before="94" w:line="189" w:lineRule="auto"/>
              <w:ind w:left="99"/>
            </w:pPr>
            <w:r>
              <w:rPr>
                <w:spacing w:val="9"/>
              </w:rPr>
              <w:t>成本指标</w:t>
            </w:r>
          </w:p>
        </w:tc>
        <w:tc>
          <w:tcPr>
            <w:tcW w:w="2833" w:type="dxa"/>
            <w:vAlign w:val="top"/>
          </w:tcPr>
          <w:p w14:paraId="100FD3E6">
            <w:pPr>
              <w:pStyle w:val="6"/>
              <w:spacing w:before="94" w:line="189" w:lineRule="auto"/>
              <w:ind w:left="104"/>
            </w:pPr>
            <w:r>
              <w:rPr>
                <w:spacing w:val="9"/>
              </w:rPr>
              <w:t>平均每平方米保护迁移成本</w:t>
            </w:r>
          </w:p>
        </w:tc>
        <w:tc>
          <w:tcPr>
            <w:tcW w:w="5382" w:type="dxa"/>
            <w:gridSpan w:val="2"/>
            <w:vAlign w:val="top"/>
          </w:tcPr>
          <w:p w14:paraId="12775CB4">
            <w:pPr>
              <w:pStyle w:val="6"/>
              <w:spacing w:before="94" w:line="189" w:lineRule="auto"/>
              <w:ind w:left="108"/>
            </w:pPr>
            <w:r>
              <w:rPr>
                <w:spacing w:val="9"/>
              </w:rPr>
              <w:t>平均每平方米保护迁移成本</w:t>
            </w:r>
          </w:p>
        </w:tc>
        <w:tc>
          <w:tcPr>
            <w:tcW w:w="2267" w:type="dxa"/>
            <w:vAlign w:val="top"/>
          </w:tcPr>
          <w:p w14:paraId="045A5AED">
            <w:pPr>
              <w:pStyle w:val="6"/>
              <w:spacing w:before="107" w:line="180" w:lineRule="auto"/>
              <w:ind w:left="132"/>
            </w:pPr>
            <w:r>
              <w:rPr>
                <w:spacing w:val="-1"/>
              </w:rPr>
              <w:t>≤1 万元</w:t>
            </w:r>
          </w:p>
        </w:tc>
        <w:tc>
          <w:tcPr>
            <w:tcW w:w="1282" w:type="dxa"/>
            <w:vAlign w:val="top"/>
          </w:tcPr>
          <w:p w14:paraId="1D805236">
            <w:pPr>
              <w:pStyle w:val="6"/>
              <w:spacing w:before="94" w:line="189" w:lineRule="auto"/>
              <w:ind w:left="111"/>
            </w:pPr>
            <w:r>
              <w:rPr>
                <w:spacing w:val="8"/>
              </w:rPr>
              <w:t>需求测算</w:t>
            </w:r>
          </w:p>
        </w:tc>
      </w:tr>
      <w:tr w14:paraId="04942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34B35B66">
            <w:pPr>
              <w:rPr>
                <w:rFonts w:ascii="Arial"/>
                <w:sz w:val="21"/>
              </w:rPr>
            </w:pPr>
          </w:p>
        </w:tc>
        <w:tc>
          <w:tcPr>
            <w:tcW w:w="2267" w:type="dxa"/>
            <w:vAlign w:val="top"/>
          </w:tcPr>
          <w:p w14:paraId="511BA11B">
            <w:pPr>
              <w:pStyle w:val="6"/>
              <w:spacing w:before="204" w:line="189" w:lineRule="auto"/>
              <w:ind w:left="99"/>
            </w:pPr>
            <w:r>
              <w:rPr>
                <w:spacing w:val="9"/>
              </w:rPr>
              <w:t>成本指标</w:t>
            </w:r>
          </w:p>
        </w:tc>
        <w:tc>
          <w:tcPr>
            <w:tcW w:w="2833" w:type="dxa"/>
            <w:vAlign w:val="top"/>
          </w:tcPr>
          <w:p w14:paraId="0EAB697C">
            <w:pPr>
              <w:pStyle w:val="6"/>
              <w:spacing w:before="49" w:line="196" w:lineRule="auto"/>
              <w:ind w:left="100" w:right="206"/>
            </w:pPr>
            <w:r>
              <w:rPr>
                <w:spacing w:val="9"/>
              </w:rPr>
              <w:t>墓葬保护迁移招标支付款项</w:t>
            </w:r>
            <w:r>
              <w:rPr>
                <w:spacing w:val="6"/>
              </w:rPr>
              <w:t xml:space="preserve"> </w:t>
            </w:r>
            <w:r>
              <w:rPr>
                <w:spacing w:val="8"/>
              </w:rPr>
              <w:t>金额</w:t>
            </w:r>
          </w:p>
        </w:tc>
        <w:tc>
          <w:tcPr>
            <w:tcW w:w="5382" w:type="dxa"/>
            <w:gridSpan w:val="2"/>
            <w:vAlign w:val="top"/>
          </w:tcPr>
          <w:p w14:paraId="251CAB40">
            <w:pPr>
              <w:pStyle w:val="6"/>
              <w:spacing w:before="204" w:line="189" w:lineRule="auto"/>
              <w:ind w:left="104"/>
            </w:pPr>
            <w:r>
              <w:rPr>
                <w:spacing w:val="9"/>
              </w:rPr>
              <w:t>墓葬保护迁移招标支付款项金额</w:t>
            </w:r>
          </w:p>
        </w:tc>
        <w:tc>
          <w:tcPr>
            <w:tcW w:w="2267" w:type="dxa"/>
            <w:vAlign w:val="top"/>
          </w:tcPr>
          <w:p w14:paraId="084DE7DD">
            <w:pPr>
              <w:pStyle w:val="6"/>
              <w:spacing w:before="218" w:line="179" w:lineRule="auto"/>
              <w:ind w:left="132"/>
            </w:pPr>
            <w:r>
              <w:t>≤30 万元</w:t>
            </w:r>
          </w:p>
        </w:tc>
        <w:tc>
          <w:tcPr>
            <w:tcW w:w="1282" w:type="dxa"/>
            <w:vAlign w:val="top"/>
          </w:tcPr>
          <w:p w14:paraId="0A7AFEDD">
            <w:pPr>
              <w:pStyle w:val="6"/>
              <w:spacing w:before="204" w:line="189" w:lineRule="auto"/>
              <w:ind w:left="111"/>
            </w:pPr>
            <w:r>
              <w:rPr>
                <w:spacing w:val="8"/>
              </w:rPr>
              <w:t>需求测算</w:t>
            </w:r>
          </w:p>
        </w:tc>
      </w:tr>
      <w:tr w14:paraId="248F6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181E147D">
            <w:pPr>
              <w:spacing w:line="323" w:lineRule="auto"/>
              <w:rPr>
                <w:rFonts w:ascii="Arial"/>
                <w:sz w:val="21"/>
              </w:rPr>
            </w:pPr>
          </w:p>
          <w:p w14:paraId="7E2A13BB">
            <w:pPr>
              <w:pStyle w:val="6"/>
              <w:spacing w:before="86" w:line="189" w:lineRule="auto"/>
              <w:ind w:left="217"/>
            </w:pPr>
            <w:r>
              <w:rPr>
                <w:spacing w:val="9"/>
              </w:rPr>
              <w:t>效益指标</w:t>
            </w:r>
          </w:p>
        </w:tc>
        <w:tc>
          <w:tcPr>
            <w:tcW w:w="2267" w:type="dxa"/>
            <w:vAlign w:val="top"/>
          </w:tcPr>
          <w:p w14:paraId="26AC8846">
            <w:pPr>
              <w:pStyle w:val="6"/>
              <w:spacing w:before="205" w:line="189" w:lineRule="auto"/>
              <w:ind w:left="100"/>
            </w:pPr>
            <w:r>
              <w:rPr>
                <w:spacing w:val="9"/>
              </w:rPr>
              <w:t>社会效益指标</w:t>
            </w:r>
          </w:p>
        </w:tc>
        <w:tc>
          <w:tcPr>
            <w:tcW w:w="2833" w:type="dxa"/>
            <w:vAlign w:val="top"/>
          </w:tcPr>
          <w:p w14:paraId="7F95C8BC">
            <w:pPr>
              <w:pStyle w:val="6"/>
              <w:spacing w:before="51" w:line="195" w:lineRule="auto"/>
              <w:ind w:left="101" w:right="206"/>
            </w:pPr>
            <w:r>
              <w:rPr>
                <w:spacing w:val="9"/>
              </w:rPr>
              <w:t>对于中华传统优秀文化传承</w:t>
            </w:r>
            <w:r>
              <w:rPr>
                <w:spacing w:val="6"/>
              </w:rPr>
              <w:t xml:space="preserve"> </w:t>
            </w:r>
            <w:r>
              <w:rPr>
                <w:spacing w:val="7"/>
              </w:rPr>
              <w:t>影响</w:t>
            </w:r>
          </w:p>
        </w:tc>
        <w:tc>
          <w:tcPr>
            <w:tcW w:w="5382" w:type="dxa"/>
            <w:gridSpan w:val="2"/>
            <w:vAlign w:val="top"/>
          </w:tcPr>
          <w:p w14:paraId="18304584">
            <w:pPr>
              <w:pStyle w:val="6"/>
              <w:spacing w:before="203" w:line="190" w:lineRule="auto"/>
              <w:ind w:left="105"/>
            </w:pPr>
            <w:r>
              <w:rPr>
                <w:spacing w:val="9"/>
              </w:rPr>
              <w:t>对于中华传统优秀文化传承影响</w:t>
            </w:r>
          </w:p>
        </w:tc>
        <w:tc>
          <w:tcPr>
            <w:tcW w:w="2267" w:type="dxa"/>
            <w:vAlign w:val="top"/>
          </w:tcPr>
          <w:p w14:paraId="0C84B61A">
            <w:pPr>
              <w:pStyle w:val="6"/>
              <w:spacing w:before="203" w:line="190" w:lineRule="auto"/>
              <w:ind w:left="109"/>
            </w:pPr>
            <w:r>
              <w:rPr>
                <w:spacing w:val="9"/>
              </w:rPr>
              <w:t>较上年提升</w:t>
            </w:r>
          </w:p>
        </w:tc>
        <w:tc>
          <w:tcPr>
            <w:tcW w:w="1282" w:type="dxa"/>
            <w:vAlign w:val="top"/>
          </w:tcPr>
          <w:p w14:paraId="74982138">
            <w:pPr>
              <w:pStyle w:val="6"/>
              <w:spacing w:before="206" w:line="188" w:lineRule="auto"/>
              <w:ind w:left="113"/>
            </w:pPr>
            <w:r>
              <w:rPr>
                <w:spacing w:val="7"/>
              </w:rPr>
              <w:t>工作计划</w:t>
            </w:r>
          </w:p>
        </w:tc>
      </w:tr>
      <w:tr w14:paraId="5E621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Merge w:val="continue"/>
            <w:tcBorders>
              <w:top w:val="nil"/>
            </w:tcBorders>
            <w:vAlign w:val="top"/>
          </w:tcPr>
          <w:p w14:paraId="7990FFCE">
            <w:pPr>
              <w:rPr>
                <w:rFonts w:ascii="Arial"/>
                <w:sz w:val="21"/>
              </w:rPr>
            </w:pPr>
          </w:p>
        </w:tc>
        <w:tc>
          <w:tcPr>
            <w:tcW w:w="2267" w:type="dxa"/>
            <w:vAlign w:val="top"/>
          </w:tcPr>
          <w:p w14:paraId="0CC314A3">
            <w:pPr>
              <w:pStyle w:val="6"/>
              <w:spacing w:before="97" w:line="189" w:lineRule="auto"/>
              <w:ind w:left="102"/>
            </w:pPr>
            <w:r>
              <w:rPr>
                <w:spacing w:val="9"/>
              </w:rPr>
              <w:t>可持续影响指标</w:t>
            </w:r>
          </w:p>
        </w:tc>
        <w:tc>
          <w:tcPr>
            <w:tcW w:w="2833" w:type="dxa"/>
            <w:vAlign w:val="top"/>
          </w:tcPr>
          <w:p w14:paraId="3A056DD6">
            <w:pPr>
              <w:pStyle w:val="6"/>
              <w:spacing w:before="97" w:line="189" w:lineRule="auto"/>
              <w:ind w:left="101"/>
            </w:pPr>
            <w:r>
              <w:rPr>
                <w:spacing w:val="9"/>
              </w:rPr>
              <w:t>提升全国文物保护水平</w:t>
            </w:r>
          </w:p>
        </w:tc>
        <w:tc>
          <w:tcPr>
            <w:tcW w:w="5382" w:type="dxa"/>
            <w:gridSpan w:val="2"/>
            <w:vAlign w:val="top"/>
          </w:tcPr>
          <w:p w14:paraId="69D0F8C9">
            <w:pPr>
              <w:pStyle w:val="6"/>
              <w:spacing w:before="97" w:line="189" w:lineRule="auto"/>
              <w:ind w:left="105"/>
            </w:pPr>
            <w:r>
              <w:rPr>
                <w:spacing w:val="9"/>
              </w:rPr>
              <w:t>提升全国文物保护水平</w:t>
            </w:r>
          </w:p>
        </w:tc>
        <w:tc>
          <w:tcPr>
            <w:tcW w:w="2267" w:type="dxa"/>
            <w:vAlign w:val="top"/>
          </w:tcPr>
          <w:p w14:paraId="772DEC11">
            <w:pPr>
              <w:pStyle w:val="6"/>
              <w:spacing w:before="95" w:line="190" w:lineRule="auto"/>
              <w:ind w:left="109"/>
            </w:pPr>
            <w:r>
              <w:rPr>
                <w:spacing w:val="9"/>
              </w:rPr>
              <w:t>较上年上升</w:t>
            </w:r>
          </w:p>
        </w:tc>
        <w:tc>
          <w:tcPr>
            <w:tcW w:w="1282" w:type="dxa"/>
            <w:vAlign w:val="top"/>
          </w:tcPr>
          <w:p w14:paraId="6D4C4DD9">
            <w:pPr>
              <w:pStyle w:val="6"/>
              <w:spacing w:before="98" w:line="188" w:lineRule="auto"/>
              <w:ind w:left="113"/>
            </w:pPr>
            <w:r>
              <w:rPr>
                <w:spacing w:val="7"/>
              </w:rPr>
              <w:t>工作计划</w:t>
            </w:r>
          </w:p>
        </w:tc>
      </w:tr>
    </w:tbl>
    <w:p w14:paraId="64C2CEFC">
      <w:pPr>
        <w:rPr>
          <w:rFonts w:ascii="Arial"/>
          <w:sz w:val="21"/>
        </w:rPr>
      </w:pPr>
    </w:p>
    <w:p w14:paraId="678D11ED">
      <w:pPr>
        <w:rPr>
          <w:rFonts w:ascii="Arial" w:hAnsi="Arial" w:eastAsia="Arial" w:cs="Arial"/>
          <w:sz w:val="21"/>
          <w:szCs w:val="21"/>
        </w:rPr>
        <w:sectPr>
          <w:footerReference r:id="rId288" w:type="default"/>
          <w:pgSz w:w="16840" w:h="11900"/>
          <w:pgMar w:top="1011" w:right="758" w:bottom="937" w:left="757" w:header="0" w:footer="720" w:gutter="0"/>
          <w:cols w:space="720" w:num="1"/>
        </w:sectPr>
      </w:pPr>
    </w:p>
    <w:p w14:paraId="2FC76105">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7444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2F992347">
            <w:pPr>
              <w:pStyle w:val="6"/>
              <w:spacing w:before="204" w:line="189" w:lineRule="auto"/>
              <w:ind w:left="222"/>
            </w:pPr>
            <w:r>
              <w:rPr>
                <w:b/>
                <w:bCs/>
                <w:spacing w:val="7"/>
              </w:rPr>
              <w:t>一级指标</w:t>
            </w:r>
          </w:p>
        </w:tc>
        <w:tc>
          <w:tcPr>
            <w:tcW w:w="2267" w:type="dxa"/>
            <w:vAlign w:val="top"/>
          </w:tcPr>
          <w:p w14:paraId="4FB948F4">
            <w:pPr>
              <w:pStyle w:val="6"/>
              <w:spacing w:before="204" w:line="189" w:lineRule="auto"/>
              <w:ind w:left="711"/>
            </w:pPr>
            <w:r>
              <w:rPr>
                <w:b/>
                <w:bCs/>
                <w:spacing w:val="7"/>
              </w:rPr>
              <w:t>二级指标</w:t>
            </w:r>
          </w:p>
        </w:tc>
        <w:tc>
          <w:tcPr>
            <w:tcW w:w="2833" w:type="dxa"/>
            <w:vAlign w:val="top"/>
          </w:tcPr>
          <w:p w14:paraId="2A99F78D">
            <w:pPr>
              <w:pStyle w:val="6"/>
              <w:spacing w:before="204" w:line="189" w:lineRule="auto"/>
              <w:ind w:left="995"/>
            </w:pPr>
            <w:r>
              <w:rPr>
                <w:b/>
                <w:bCs/>
                <w:spacing w:val="7"/>
              </w:rPr>
              <w:t>三级指标</w:t>
            </w:r>
          </w:p>
        </w:tc>
        <w:tc>
          <w:tcPr>
            <w:tcW w:w="5382" w:type="dxa"/>
            <w:vAlign w:val="top"/>
          </w:tcPr>
          <w:p w14:paraId="7940975E">
            <w:pPr>
              <w:pStyle w:val="6"/>
              <w:spacing w:before="204" w:line="189" w:lineRule="auto"/>
              <w:ind w:left="2058"/>
            </w:pPr>
            <w:r>
              <w:rPr>
                <w:b/>
                <w:bCs/>
                <w:spacing w:val="9"/>
              </w:rPr>
              <w:t>绩效指标描述</w:t>
            </w:r>
          </w:p>
        </w:tc>
        <w:tc>
          <w:tcPr>
            <w:tcW w:w="2267" w:type="dxa"/>
            <w:vAlign w:val="top"/>
          </w:tcPr>
          <w:p w14:paraId="525D9C79">
            <w:pPr>
              <w:pStyle w:val="6"/>
              <w:spacing w:before="204" w:line="189" w:lineRule="auto"/>
              <w:ind w:left="819"/>
            </w:pPr>
            <w:r>
              <w:rPr>
                <w:b/>
                <w:bCs/>
                <w:spacing w:val="8"/>
              </w:rPr>
              <w:t>指标值</w:t>
            </w:r>
          </w:p>
        </w:tc>
        <w:tc>
          <w:tcPr>
            <w:tcW w:w="1282" w:type="dxa"/>
            <w:vAlign w:val="top"/>
          </w:tcPr>
          <w:p w14:paraId="2AD38086">
            <w:pPr>
              <w:pStyle w:val="6"/>
              <w:spacing w:before="51" w:line="196" w:lineRule="auto"/>
              <w:ind w:left="429" w:right="110" w:hanging="314"/>
            </w:pPr>
            <w:r>
              <w:rPr>
                <w:b/>
                <w:bCs/>
                <w:spacing w:val="9"/>
              </w:rPr>
              <w:t>指标值确定</w:t>
            </w:r>
            <w:r>
              <w:rPr>
                <w:b/>
                <w:bCs/>
              </w:rPr>
              <w:t xml:space="preserve"> </w:t>
            </w:r>
            <w:r>
              <w:rPr>
                <w:b/>
                <w:bCs/>
                <w:spacing w:val="7"/>
              </w:rPr>
              <w:t>依据</w:t>
            </w:r>
          </w:p>
        </w:tc>
      </w:tr>
      <w:tr w14:paraId="7A720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Align w:val="top"/>
          </w:tcPr>
          <w:p w14:paraId="27C9A6EE">
            <w:pPr>
              <w:pStyle w:val="6"/>
              <w:spacing w:before="200" w:line="190" w:lineRule="auto"/>
              <w:ind w:left="112"/>
            </w:pPr>
            <w:r>
              <w:rPr>
                <w:spacing w:val="9"/>
              </w:rPr>
              <w:t>满意度指标</w:t>
            </w:r>
          </w:p>
        </w:tc>
        <w:tc>
          <w:tcPr>
            <w:tcW w:w="2267" w:type="dxa"/>
            <w:vAlign w:val="top"/>
          </w:tcPr>
          <w:p w14:paraId="72201AA2">
            <w:pPr>
              <w:pStyle w:val="6"/>
              <w:spacing w:before="200" w:line="190" w:lineRule="auto"/>
              <w:ind w:left="102"/>
            </w:pPr>
            <w:r>
              <w:rPr>
                <w:spacing w:val="9"/>
              </w:rPr>
              <w:t>服务对象满意度指标</w:t>
            </w:r>
          </w:p>
        </w:tc>
        <w:tc>
          <w:tcPr>
            <w:tcW w:w="2833" w:type="dxa"/>
            <w:vAlign w:val="top"/>
          </w:tcPr>
          <w:p w14:paraId="2374EB07">
            <w:pPr>
              <w:pStyle w:val="6"/>
              <w:spacing w:before="45" w:line="198" w:lineRule="auto"/>
              <w:ind w:left="100" w:right="206" w:firstLine="3"/>
            </w:pPr>
            <w:r>
              <w:rPr>
                <w:spacing w:val="9"/>
              </w:rPr>
              <w:t>专家对于文物保护完成度的</w:t>
            </w:r>
            <w:r>
              <w:rPr>
                <w:spacing w:val="3"/>
              </w:rPr>
              <w:t xml:space="preserve"> </w:t>
            </w:r>
            <w:r>
              <w:rPr>
                <w:spacing w:val="9"/>
              </w:rPr>
              <w:t>满意程度</w:t>
            </w:r>
          </w:p>
        </w:tc>
        <w:tc>
          <w:tcPr>
            <w:tcW w:w="5382" w:type="dxa"/>
            <w:vAlign w:val="top"/>
          </w:tcPr>
          <w:p w14:paraId="5D9DC12C">
            <w:pPr>
              <w:pStyle w:val="6"/>
              <w:spacing w:before="200" w:line="190" w:lineRule="auto"/>
              <w:ind w:left="108"/>
            </w:pPr>
            <w:r>
              <w:rPr>
                <w:spacing w:val="9"/>
              </w:rPr>
              <w:t>专家对于文物保护完成度的满意程度</w:t>
            </w:r>
          </w:p>
        </w:tc>
        <w:tc>
          <w:tcPr>
            <w:tcW w:w="2267" w:type="dxa"/>
            <w:vAlign w:val="top"/>
          </w:tcPr>
          <w:p w14:paraId="627D47CD">
            <w:pPr>
              <w:pStyle w:val="6"/>
              <w:spacing w:before="162" w:line="359" w:lineRule="exact"/>
              <w:ind w:left="132"/>
            </w:pPr>
            <w:r>
              <w:rPr>
                <w:spacing w:val="-1"/>
                <w:position w:val="3"/>
              </w:rPr>
              <w:t>≥90%</w:t>
            </w:r>
          </w:p>
        </w:tc>
        <w:tc>
          <w:tcPr>
            <w:tcW w:w="1282" w:type="dxa"/>
            <w:vAlign w:val="top"/>
          </w:tcPr>
          <w:p w14:paraId="37F52EC5">
            <w:pPr>
              <w:pStyle w:val="6"/>
              <w:spacing w:before="200" w:line="190" w:lineRule="auto"/>
              <w:ind w:left="109"/>
            </w:pPr>
            <w:r>
              <w:rPr>
                <w:spacing w:val="9"/>
              </w:rPr>
              <w:t>满意度调查</w:t>
            </w:r>
          </w:p>
        </w:tc>
      </w:tr>
    </w:tbl>
    <w:p w14:paraId="6D71AE4E">
      <w:pPr>
        <w:rPr>
          <w:rFonts w:ascii="Arial"/>
          <w:sz w:val="21"/>
        </w:rPr>
      </w:pPr>
    </w:p>
    <w:p w14:paraId="3589EE4E">
      <w:pPr>
        <w:rPr>
          <w:rFonts w:ascii="Arial" w:hAnsi="Arial" w:eastAsia="Arial" w:cs="Arial"/>
          <w:sz w:val="21"/>
          <w:szCs w:val="21"/>
        </w:rPr>
        <w:sectPr>
          <w:footerReference r:id="rId289" w:type="default"/>
          <w:pgSz w:w="16840" w:h="11900"/>
          <w:pgMar w:top="1011" w:right="758" w:bottom="937" w:left="757" w:header="0" w:footer="720" w:gutter="0"/>
          <w:cols w:space="720" w:num="1"/>
        </w:sectPr>
      </w:pPr>
    </w:p>
    <w:p w14:paraId="4C1C1567">
      <w:pPr>
        <w:spacing w:line="304" w:lineRule="auto"/>
        <w:rPr>
          <w:rFonts w:ascii="Arial"/>
          <w:sz w:val="21"/>
        </w:rPr>
      </w:pPr>
    </w:p>
    <w:p w14:paraId="1908B068">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52539A15">
      <w:pPr>
        <w:pStyle w:val="2"/>
        <w:spacing w:before="64" w:line="187" w:lineRule="auto"/>
        <w:ind w:left="6100"/>
        <w:rPr>
          <w:sz w:val="35"/>
          <w:szCs w:val="35"/>
        </w:rPr>
      </w:pPr>
      <w:r>
        <w:rPr>
          <w:spacing w:val="9"/>
          <w:sz w:val="35"/>
          <w:szCs w:val="35"/>
        </w:rPr>
        <w:t>单位政府采购预算</w:t>
      </w:r>
    </w:p>
    <w:p w14:paraId="3FE4D8CA">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74685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648F4AA7">
            <w:pPr>
              <w:pStyle w:val="6"/>
              <w:spacing w:before="50" w:line="184" w:lineRule="auto"/>
              <w:ind w:left="124"/>
              <w:rPr>
                <w:sz w:val="24"/>
                <w:szCs w:val="24"/>
              </w:rPr>
            </w:pPr>
            <w:r>
              <w:rPr>
                <w:spacing w:val="-2"/>
                <w:sz w:val="24"/>
                <w:szCs w:val="24"/>
              </w:rPr>
              <w:t>357019 石家庄市文物保护研究所</w:t>
            </w:r>
          </w:p>
        </w:tc>
        <w:tc>
          <w:tcPr>
            <w:tcW w:w="7713" w:type="dxa"/>
            <w:gridSpan w:val="8"/>
            <w:tcBorders>
              <w:top w:val="single" w:color="FFFFFF" w:sz="4" w:space="0"/>
              <w:left w:val="single" w:color="FFFFFF" w:sz="2" w:space="0"/>
              <w:right w:val="single" w:color="FFFFFF" w:sz="2" w:space="0"/>
            </w:tcBorders>
            <w:vAlign w:val="top"/>
          </w:tcPr>
          <w:p w14:paraId="4C0CEA01">
            <w:pPr>
              <w:pStyle w:val="6"/>
              <w:spacing w:before="64" w:line="177" w:lineRule="auto"/>
              <w:ind w:left="6406"/>
              <w:rPr>
                <w:sz w:val="24"/>
                <w:szCs w:val="24"/>
              </w:rPr>
            </w:pPr>
            <w:r>
              <w:rPr>
                <w:spacing w:val="-13"/>
                <w:sz w:val="24"/>
                <w:szCs w:val="24"/>
              </w:rPr>
              <w:t>单位 ：万元</w:t>
            </w:r>
          </w:p>
        </w:tc>
      </w:tr>
      <w:tr w14:paraId="57C16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7A9F0B8A">
            <w:pPr>
              <w:pStyle w:val="6"/>
              <w:spacing w:before="42" w:line="182" w:lineRule="auto"/>
              <w:ind w:left="491"/>
            </w:pPr>
            <w:r>
              <w:rPr>
                <w:b/>
                <w:bCs/>
                <w:spacing w:val="9"/>
              </w:rPr>
              <w:t>政府采购项目来源</w:t>
            </w:r>
          </w:p>
        </w:tc>
        <w:tc>
          <w:tcPr>
            <w:tcW w:w="1133" w:type="dxa"/>
            <w:vMerge w:val="restart"/>
            <w:tcBorders>
              <w:bottom w:val="nil"/>
            </w:tcBorders>
            <w:vAlign w:val="top"/>
          </w:tcPr>
          <w:p w14:paraId="418E8B92">
            <w:pPr>
              <w:spacing w:line="422" w:lineRule="auto"/>
              <w:rPr>
                <w:rFonts w:ascii="Arial"/>
                <w:sz w:val="21"/>
              </w:rPr>
            </w:pPr>
          </w:p>
          <w:p w14:paraId="0F7E7F21">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2A9E1F7D">
            <w:pPr>
              <w:spacing w:line="421" w:lineRule="auto"/>
              <w:rPr>
                <w:rFonts w:ascii="Arial"/>
                <w:sz w:val="21"/>
              </w:rPr>
            </w:pPr>
          </w:p>
          <w:p w14:paraId="78328154">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5B78A711">
            <w:pPr>
              <w:spacing w:line="422" w:lineRule="auto"/>
              <w:rPr>
                <w:rFonts w:ascii="Arial"/>
                <w:sz w:val="21"/>
              </w:rPr>
            </w:pPr>
          </w:p>
          <w:p w14:paraId="5A902293">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01402707">
            <w:pPr>
              <w:spacing w:line="287" w:lineRule="auto"/>
              <w:rPr>
                <w:rFonts w:ascii="Arial"/>
                <w:sz w:val="21"/>
              </w:rPr>
            </w:pPr>
          </w:p>
          <w:p w14:paraId="6B73551B">
            <w:pPr>
              <w:spacing w:line="288" w:lineRule="auto"/>
              <w:rPr>
                <w:rFonts w:ascii="Arial"/>
                <w:sz w:val="21"/>
              </w:rPr>
            </w:pPr>
          </w:p>
          <w:p w14:paraId="7241C755">
            <w:pPr>
              <w:pStyle w:val="6"/>
              <w:spacing w:before="86" w:line="189" w:lineRule="auto"/>
              <w:ind w:left="209"/>
            </w:pPr>
            <w:r>
              <w:rPr>
                <w:b/>
                <w:bCs/>
                <w:spacing w:val="8"/>
              </w:rPr>
              <w:t>数量</w:t>
            </w:r>
          </w:p>
        </w:tc>
        <w:tc>
          <w:tcPr>
            <w:tcW w:w="850" w:type="dxa"/>
            <w:vMerge w:val="restart"/>
            <w:tcBorders>
              <w:bottom w:val="nil"/>
            </w:tcBorders>
            <w:vAlign w:val="top"/>
          </w:tcPr>
          <w:p w14:paraId="692A9E8A">
            <w:pPr>
              <w:spacing w:line="287" w:lineRule="auto"/>
              <w:rPr>
                <w:rFonts w:ascii="Arial"/>
                <w:sz w:val="21"/>
              </w:rPr>
            </w:pPr>
          </w:p>
          <w:p w14:paraId="07039002">
            <w:pPr>
              <w:spacing w:line="288" w:lineRule="auto"/>
              <w:rPr>
                <w:rFonts w:ascii="Arial"/>
                <w:sz w:val="21"/>
              </w:rPr>
            </w:pPr>
          </w:p>
          <w:p w14:paraId="7FEB96D3">
            <w:pPr>
              <w:pStyle w:val="6"/>
              <w:spacing w:before="86" w:line="189" w:lineRule="auto"/>
              <w:ind w:left="213"/>
            </w:pPr>
            <w:r>
              <w:rPr>
                <w:b/>
                <w:bCs/>
                <w:spacing w:val="7"/>
              </w:rPr>
              <w:t>单价</w:t>
            </w:r>
          </w:p>
        </w:tc>
        <w:tc>
          <w:tcPr>
            <w:tcW w:w="6742" w:type="dxa"/>
            <w:gridSpan w:val="7"/>
            <w:vAlign w:val="top"/>
          </w:tcPr>
          <w:p w14:paraId="358E6883">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2F21010F">
            <w:pPr>
              <w:pStyle w:val="6"/>
              <w:spacing w:before="65" w:line="178" w:lineRule="auto"/>
              <w:ind w:left="235"/>
            </w:pPr>
            <w:r>
              <w:rPr>
                <w:b/>
                <w:bCs/>
                <w:spacing w:val="2"/>
              </w:rPr>
              <w:t>2025</w:t>
            </w:r>
          </w:p>
          <w:p w14:paraId="04F70CF9">
            <w:pPr>
              <w:pStyle w:val="6"/>
              <w:spacing w:before="38" w:line="189" w:lineRule="auto"/>
              <w:ind w:left="213"/>
            </w:pPr>
            <w:r>
              <w:rPr>
                <w:b/>
                <w:bCs/>
                <w:spacing w:val="5"/>
              </w:rPr>
              <w:t>年  预</w:t>
            </w:r>
          </w:p>
          <w:p w14:paraId="0E0DCBAC">
            <w:pPr>
              <w:pStyle w:val="6"/>
              <w:spacing w:before="36" w:line="189" w:lineRule="auto"/>
              <w:ind w:left="280"/>
            </w:pPr>
            <w:r>
              <w:rPr>
                <w:b/>
                <w:bCs/>
                <w:spacing w:val="4"/>
              </w:rPr>
              <w:t>留中</w:t>
            </w:r>
          </w:p>
          <w:p w14:paraId="5C0F9EB2">
            <w:pPr>
              <w:pStyle w:val="6"/>
              <w:spacing w:before="37" w:line="189" w:lineRule="auto"/>
              <w:ind w:left="169"/>
            </w:pPr>
            <w:r>
              <w:rPr>
                <w:b/>
                <w:bCs/>
                <w:spacing w:val="8"/>
              </w:rPr>
              <w:t>小微企</w:t>
            </w:r>
          </w:p>
          <w:p w14:paraId="26EE49A4">
            <w:pPr>
              <w:pStyle w:val="6"/>
              <w:spacing w:before="39" w:line="185" w:lineRule="auto"/>
              <w:ind w:left="170"/>
            </w:pPr>
            <w:r>
              <w:rPr>
                <w:b/>
                <w:bCs/>
                <w:spacing w:val="8"/>
              </w:rPr>
              <w:t>业份额</w:t>
            </w:r>
          </w:p>
        </w:tc>
      </w:tr>
      <w:tr w14:paraId="57CF7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5608B3A9">
            <w:pPr>
              <w:spacing w:line="414" w:lineRule="auto"/>
              <w:rPr>
                <w:rFonts w:ascii="Arial"/>
                <w:sz w:val="21"/>
              </w:rPr>
            </w:pPr>
          </w:p>
          <w:p w14:paraId="6ABDCD29">
            <w:pPr>
              <w:pStyle w:val="6"/>
              <w:spacing w:before="86" w:line="189" w:lineRule="auto"/>
              <w:ind w:left="429"/>
            </w:pPr>
            <w:r>
              <w:rPr>
                <w:b/>
                <w:bCs/>
                <w:spacing w:val="8"/>
              </w:rPr>
              <w:t>项目名称</w:t>
            </w:r>
          </w:p>
        </w:tc>
        <w:tc>
          <w:tcPr>
            <w:tcW w:w="963" w:type="dxa"/>
            <w:vAlign w:val="top"/>
          </w:tcPr>
          <w:p w14:paraId="7A78DC6C">
            <w:pPr>
              <w:spacing w:line="261" w:lineRule="auto"/>
              <w:rPr>
                <w:rFonts w:ascii="Arial"/>
                <w:sz w:val="21"/>
              </w:rPr>
            </w:pPr>
          </w:p>
          <w:p w14:paraId="1BD70C5D">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065EBD5E">
            <w:pPr>
              <w:rPr>
                <w:rFonts w:ascii="Arial"/>
                <w:sz w:val="21"/>
              </w:rPr>
            </w:pPr>
          </w:p>
        </w:tc>
        <w:tc>
          <w:tcPr>
            <w:tcW w:w="1133" w:type="dxa"/>
            <w:vMerge w:val="continue"/>
            <w:tcBorders>
              <w:top w:val="nil"/>
            </w:tcBorders>
            <w:vAlign w:val="top"/>
          </w:tcPr>
          <w:p w14:paraId="717ADFCE">
            <w:pPr>
              <w:rPr>
                <w:rFonts w:ascii="Arial"/>
                <w:sz w:val="21"/>
              </w:rPr>
            </w:pPr>
          </w:p>
        </w:tc>
        <w:tc>
          <w:tcPr>
            <w:tcW w:w="709" w:type="dxa"/>
            <w:vMerge w:val="continue"/>
            <w:tcBorders>
              <w:top w:val="nil"/>
            </w:tcBorders>
            <w:vAlign w:val="top"/>
          </w:tcPr>
          <w:p w14:paraId="6658E42A">
            <w:pPr>
              <w:rPr>
                <w:rFonts w:ascii="Arial"/>
                <w:sz w:val="21"/>
              </w:rPr>
            </w:pPr>
          </w:p>
        </w:tc>
        <w:tc>
          <w:tcPr>
            <w:tcW w:w="850" w:type="dxa"/>
            <w:vMerge w:val="continue"/>
            <w:tcBorders>
              <w:top w:val="nil"/>
            </w:tcBorders>
            <w:vAlign w:val="top"/>
          </w:tcPr>
          <w:p w14:paraId="35098C5B">
            <w:pPr>
              <w:rPr>
                <w:rFonts w:ascii="Arial"/>
                <w:sz w:val="21"/>
              </w:rPr>
            </w:pPr>
          </w:p>
        </w:tc>
        <w:tc>
          <w:tcPr>
            <w:tcW w:w="850" w:type="dxa"/>
            <w:vMerge w:val="continue"/>
            <w:tcBorders>
              <w:top w:val="nil"/>
            </w:tcBorders>
            <w:vAlign w:val="top"/>
          </w:tcPr>
          <w:p w14:paraId="799BE719">
            <w:pPr>
              <w:rPr>
                <w:rFonts w:ascii="Arial"/>
                <w:sz w:val="21"/>
              </w:rPr>
            </w:pPr>
          </w:p>
        </w:tc>
        <w:tc>
          <w:tcPr>
            <w:tcW w:w="963" w:type="dxa"/>
            <w:vAlign w:val="top"/>
          </w:tcPr>
          <w:p w14:paraId="33C11921">
            <w:pPr>
              <w:spacing w:line="414" w:lineRule="auto"/>
              <w:rPr>
                <w:rFonts w:ascii="Arial"/>
                <w:sz w:val="21"/>
              </w:rPr>
            </w:pPr>
          </w:p>
          <w:p w14:paraId="04DD5127">
            <w:pPr>
              <w:pStyle w:val="6"/>
              <w:spacing w:before="86" w:line="189" w:lineRule="auto"/>
              <w:ind w:left="270"/>
            </w:pPr>
            <w:r>
              <w:rPr>
                <w:b/>
                <w:bCs/>
                <w:spacing w:val="7"/>
              </w:rPr>
              <w:t>合计</w:t>
            </w:r>
          </w:p>
        </w:tc>
        <w:tc>
          <w:tcPr>
            <w:tcW w:w="963" w:type="dxa"/>
            <w:vAlign w:val="top"/>
          </w:tcPr>
          <w:p w14:paraId="2F2DB8A6">
            <w:pPr>
              <w:pStyle w:val="6"/>
              <w:spacing w:before="194" w:line="190" w:lineRule="auto"/>
              <w:ind w:left="167"/>
            </w:pPr>
            <w:r>
              <w:rPr>
                <w:b/>
                <w:bCs/>
                <w:spacing w:val="7"/>
              </w:rPr>
              <w:t>一般公</w:t>
            </w:r>
          </w:p>
          <w:p w14:paraId="2BA7C48C">
            <w:pPr>
              <w:pStyle w:val="6"/>
              <w:spacing w:before="36" w:line="189" w:lineRule="auto"/>
              <w:ind w:left="164"/>
            </w:pPr>
            <w:r>
              <w:rPr>
                <w:b/>
                <w:bCs/>
                <w:spacing w:val="8"/>
              </w:rPr>
              <w:t>共预算</w:t>
            </w:r>
          </w:p>
          <w:p w14:paraId="5E3958EC">
            <w:pPr>
              <w:pStyle w:val="6"/>
              <w:spacing w:before="36" w:line="189" w:lineRule="auto"/>
              <w:ind w:left="269"/>
            </w:pPr>
            <w:r>
              <w:rPr>
                <w:b/>
                <w:bCs/>
                <w:spacing w:val="7"/>
              </w:rPr>
              <w:t>拨款</w:t>
            </w:r>
          </w:p>
        </w:tc>
        <w:tc>
          <w:tcPr>
            <w:tcW w:w="963" w:type="dxa"/>
            <w:vAlign w:val="top"/>
          </w:tcPr>
          <w:p w14:paraId="5F80B182">
            <w:pPr>
              <w:spacing w:line="261" w:lineRule="auto"/>
              <w:rPr>
                <w:rFonts w:ascii="Arial"/>
                <w:sz w:val="21"/>
              </w:rPr>
            </w:pPr>
          </w:p>
          <w:p w14:paraId="261366FF">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D927A91">
            <w:pPr>
              <w:pStyle w:val="6"/>
              <w:spacing w:before="41" w:line="189" w:lineRule="auto"/>
              <w:ind w:left="176"/>
            </w:pPr>
            <w:r>
              <w:rPr>
                <w:b/>
                <w:bCs/>
                <w:spacing w:val="5"/>
              </w:rPr>
              <w:t>国有资</w:t>
            </w:r>
          </w:p>
          <w:p w14:paraId="11CA7B38">
            <w:pPr>
              <w:pStyle w:val="6"/>
              <w:spacing w:before="36" w:line="189" w:lineRule="auto"/>
              <w:ind w:left="167"/>
            </w:pPr>
            <w:r>
              <w:rPr>
                <w:b/>
                <w:bCs/>
                <w:spacing w:val="8"/>
              </w:rPr>
              <w:t>本经营</w:t>
            </w:r>
          </w:p>
          <w:p w14:paraId="5D66D008">
            <w:pPr>
              <w:pStyle w:val="6"/>
              <w:spacing w:before="39" w:line="189" w:lineRule="auto"/>
              <w:ind w:left="167"/>
            </w:pPr>
            <w:r>
              <w:rPr>
                <w:b/>
                <w:bCs/>
                <w:spacing w:val="8"/>
              </w:rPr>
              <w:t>预算拨</w:t>
            </w:r>
          </w:p>
          <w:p w14:paraId="46C28E88">
            <w:pPr>
              <w:pStyle w:val="6"/>
              <w:spacing w:before="34" w:line="182" w:lineRule="auto"/>
              <w:ind w:left="375"/>
            </w:pPr>
            <w:r>
              <w:rPr>
                <w:b/>
                <w:bCs/>
                <w:spacing w:val="6"/>
              </w:rPr>
              <w:t>款</w:t>
            </w:r>
          </w:p>
        </w:tc>
        <w:tc>
          <w:tcPr>
            <w:tcW w:w="963" w:type="dxa"/>
            <w:vAlign w:val="top"/>
          </w:tcPr>
          <w:p w14:paraId="79890F45">
            <w:pPr>
              <w:spacing w:line="260" w:lineRule="auto"/>
              <w:rPr>
                <w:rFonts w:ascii="Arial"/>
                <w:sz w:val="21"/>
              </w:rPr>
            </w:pPr>
          </w:p>
          <w:p w14:paraId="0DDDAA30">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24E7A244">
            <w:pPr>
              <w:spacing w:line="260" w:lineRule="auto"/>
              <w:rPr>
                <w:rFonts w:ascii="Arial"/>
                <w:sz w:val="21"/>
              </w:rPr>
            </w:pPr>
          </w:p>
          <w:p w14:paraId="40D95D20">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155B6673">
            <w:pPr>
              <w:spacing w:line="260" w:lineRule="auto"/>
              <w:rPr>
                <w:rFonts w:ascii="Arial"/>
                <w:sz w:val="21"/>
              </w:rPr>
            </w:pPr>
          </w:p>
          <w:p w14:paraId="43CA1B10">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28D8292A">
            <w:pPr>
              <w:rPr>
                <w:rFonts w:ascii="Arial"/>
                <w:sz w:val="21"/>
              </w:rPr>
            </w:pPr>
          </w:p>
        </w:tc>
      </w:tr>
      <w:tr w14:paraId="255D4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7" w:type="dxa"/>
            <w:vAlign w:val="top"/>
          </w:tcPr>
          <w:p w14:paraId="2492B3F4">
            <w:pPr>
              <w:pStyle w:val="6"/>
              <w:spacing w:before="44" w:line="180" w:lineRule="auto"/>
              <w:ind w:left="578"/>
            </w:pPr>
            <w:r>
              <w:rPr>
                <w:b/>
                <w:bCs/>
                <w:spacing w:val="5"/>
              </w:rPr>
              <w:t>合</w:t>
            </w:r>
            <w:r>
              <w:rPr>
                <w:b/>
                <w:bCs/>
                <w:spacing w:val="4"/>
              </w:rPr>
              <w:t xml:space="preserve">  </w:t>
            </w:r>
            <w:r>
              <w:rPr>
                <w:b/>
                <w:bCs/>
                <w:spacing w:val="5"/>
              </w:rPr>
              <w:t>计</w:t>
            </w:r>
          </w:p>
        </w:tc>
        <w:tc>
          <w:tcPr>
            <w:tcW w:w="963" w:type="dxa"/>
            <w:vAlign w:val="top"/>
          </w:tcPr>
          <w:p w14:paraId="2D07C904">
            <w:pPr>
              <w:rPr>
                <w:rFonts w:ascii="Arial"/>
                <w:sz w:val="21"/>
              </w:rPr>
            </w:pPr>
          </w:p>
        </w:tc>
        <w:tc>
          <w:tcPr>
            <w:tcW w:w="1133" w:type="dxa"/>
            <w:vAlign w:val="top"/>
          </w:tcPr>
          <w:p w14:paraId="121403C3">
            <w:pPr>
              <w:rPr>
                <w:rFonts w:ascii="Arial"/>
                <w:sz w:val="21"/>
              </w:rPr>
            </w:pPr>
          </w:p>
        </w:tc>
        <w:tc>
          <w:tcPr>
            <w:tcW w:w="1133" w:type="dxa"/>
            <w:vAlign w:val="top"/>
          </w:tcPr>
          <w:p w14:paraId="4C853036">
            <w:pPr>
              <w:rPr>
                <w:rFonts w:ascii="Arial"/>
                <w:sz w:val="21"/>
              </w:rPr>
            </w:pPr>
          </w:p>
        </w:tc>
        <w:tc>
          <w:tcPr>
            <w:tcW w:w="709" w:type="dxa"/>
            <w:vAlign w:val="top"/>
          </w:tcPr>
          <w:p w14:paraId="2B5213E3">
            <w:pPr>
              <w:rPr>
                <w:rFonts w:ascii="Arial"/>
                <w:sz w:val="21"/>
              </w:rPr>
            </w:pPr>
          </w:p>
        </w:tc>
        <w:tc>
          <w:tcPr>
            <w:tcW w:w="850" w:type="dxa"/>
            <w:vAlign w:val="top"/>
          </w:tcPr>
          <w:p w14:paraId="3813B98E">
            <w:pPr>
              <w:rPr>
                <w:rFonts w:ascii="Arial"/>
                <w:sz w:val="21"/>
              </w:rPr>
            </w:pPr>
          </w:p>
        </w:tc>
        <w:tc>
          <w:tcPr>
            <w:tcW w:w="850" w:type="dxa"/>
            <w:vAlign w:val="top"/>
          </w:tcPr>
          <w:p w14:paraId="7FFB9A56">
            <w:pPr>
              <w:rPr>
                <w:rFonts w:ascii="Arial"/>
                <w:sz w:val="21"/>
              </w:rPr>
            </w:pPr>
          </w:p>
        </w:tc>
        <w:tc>
          <w:tcPr>
            <w:tcW w:w="963" w:type="dxa"/>
            <w:vAlign w:val="top"/>
          </w:tcPr>
          <w:p w14:paraId="183C55D7">
            <w:pPr>
              <w:pStyle w:val="6"/>
              <w:spacing w:before="58" w:line="170" w:lineRule="auto"/>
              <w:ind w:left="288"/>
            </w:pPr>
            <w:r>
              <w:rPr>
                <w:b/>
                <w:bCs/>
                <w:spacing w:val="2"/>
              </w:rPr>
              <w:t>32.28</w:t>
            </w:r>
          </w:p>
        </w:tc>
        <w:tc>
          <w:tcPr>
            <w:tcW w:w="963" w:type="dxa"/>
            <w:vAlign w:val="top"/>
          </w:tcPr>
          <w:p w14:paraId="6C62FE10">
            <w:pPr>
              <w:pStyle w:val="6"/>
              <w:spacing w:before="58" w:line="170" w:lineRule="auto"/>
              <w:ind w:left="289"/>
            </w:pPr>
            <w:r>
              <w:rPr>
                <w:b/>
                <w:bCs/>
                <w:spacing w:val="2"/>
              </w:rPr>
              <w:t>31.45</w:t>
            </w:r>
          </w:p>
        </w:tc>
        <w:tc>
          <w:tcPr>
            <w:tcW w:w="963" w:type="dxa"/>
            <w:vAlign w:val="top"/>
          </w:tcPr>
          <w:p w14:paraId="577AF357">
            <w:pPr>
              <w:rPr>
                <w:rFonts w:ascii="Arial"/>
                <w:sz w:val="21"/>
              </w:rPr>
            </w:pPr>
          </w:p>
        </w:tc>
        <w:tc>
          <w:tcPr>
            <w:tcW w:w="963" w:type="dxa"/>
            <w:vAlign w:val="top"/>
          </w:tcPr>
          <w:p w14:paraId="4A1F91E2">
            <w:pPr>
              <w:rPr>
                <w:rFonts w:ascii="Arial"/>
                <w:sz w:val="21"/>
              </w:rPr>
            </w:pPr>
          </w:p>
        </w:tc>
        <w:tc>
          <w:tcPr>
            <w:tcW w:w="963" w:type="dxa"/>
            <w:vAlign w:val="top"/>
          </w:tcPr>
          <w:p w14:paraId="0F76461C">
            <w:pPr>
              <w:rPr>
                <w:rFonts w:ascii="Arial"/>
                <w:sz w:val="21"/>
              </w:rPr>
            </w:pPr>
          </w:p>
        </w:tc>
        <w:tc>
          <w:tcPr>
            <w:tcW w:w="964" w:type="dxa"/>
            <w:vAlign w:val="top"/>
          </w:tcPr>
          <w:p w14:paraId="768C7635">
            <w:pPr>
              <w:rPr>
                <w:rFonts w:ascii="Arial"/>
                <w:sz w:val="21"/>
              </w:rPr>
            </w:pPr>
          </w:p>
        </w:tc>
        <w:tc>
          <w:tcPr>
            <w:tcW w:w="963" w:type="dxa"/>
            <w:vAlign w:val="top"/>
          </w:tcPr>
          <w:p w14:paraId="6BF28AA9">
            <w:pPr>
              <w:pStyle w:val="6"/>
              <w:spacing w:before="58" w:line="170" w:lineRule="auto"/>
              <w:ind w:left="414"/>
            </w:pPr>
            <w:r>
              <w:rPr>
                <w:b/>
                <w:bCs/>
                <w:spacing w:val="3"/>
              </w:rPr>
              <w:t>0.83</w:t>
            </w:r>
          </w:p>
        </w:tc>
        <w:tc>
          <w:tcPr>
            <w:tcW w:w="971" w:type="dxa"/>
            <w:vAlign w:val="top"/>
          </w:tcPr>
          <w:p w14:paraId="71E77AF4">
            <w:pPr>
              <w:pStyle w:val="6"/>
              <w:spacing w:before="58" w:line="170" w:lineRule="auto"/>
              <w:ind w:left="294"/>
            </w:pPr>
            <w:r>
              <w:rPr>
                <w:b/>
                <w:bCs/>
                <w:spacing w:val="2"/>
              </w:rPr>
              <w:t>31.51</w:t>
            </w:r>
          </w:p>
        </w:tc>
      </w:tr>
      <w:tr w14:paraId="4163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76681A37">
            <w:pPr>
              <w:pStyle w:val="6"/>
              <w:spacing w:before="45" w:line="197" w:lineRule="auto"/>
              <w:ind w:left="220" w:right="115" w:hanging="101"/>
            </w:pPr>
            <w:r>
              <w:rPr>
                <w:b/>
                <w:bCs/>
                <w:spacing w:val="8"/>
              </w:rPr>
              <w:t>石家庄市文物保</w:t>
            </w:r>
            <w:r>
              <w:rPr>
                <w:b/>
                <w:bCs/>
                <w:spacing w:val="4"/>
              </w:rPr>
              <w:t xml:space="preserve"> </w:t>
            </w:r>
            <w:r>
              <w:rPr>
                <w:b/>
                <w:bCs/>
                <w:spacing w:val="9"/>
              </w:rPr>
              <w:t>护研究所小计</w:t>
            </w:r>
          </w:p>
        </w:tc>
        <w:tc>
          <w:tcPr>
            <w:tcW w:w="963" w:type="dxa"/>
            <w:vAlign w:val="top"/>
          </w:tcPr>
          <w:p w14:paraId="6A5CC616">
            <w:pPr>
              <w:rPr>
                <w:rFonts w:ascii="Arial"/>
                <w:sz w:val="21"/>
              </w:rPr>
            </w:pPr>
          </w:p>
        </w:tc>
        <w:tc>
          <w:tcPr>
            <w:tcW w:w="1133" w:type="dxa"/>
            <w:vAlign w:val="top"/>
          </w:tcPr>
          <w:p w14:paraId="49EF126B">
            <w:pPr>
              <w:rPr>
                <w:rFonts w:ascii="Arial"/>
                <w:sz w:val="21"/>
              </w:rPr>
            </w:pPr>
          </w:p>
        </w:tc>
        <w:tc>
          <w:tcPr>
            <w:tcW w:w="1133" w:type="dxa"/>
            <w:vAlign w:val="top"/>
          </w:tcPr>
          <w:p w14:paraId="65D9D38C">
            <w:pPr>
              <w:rPr>
                <w:rFonts w:ascii="Arial"/>
                <w:sz w:val="21"/>
              </w:rPr>
            </w:pPr>
          </w:p>
        </w:tc>
        <w:tc>
          <w:tcPr>
            <w:tcW w:w="709" w:type="dxa"/>
            <w:vAlign w:val="top"/>
          </w:tcPr>
          <w:p w14:paraId="39F87D29">
            <w:pPr>
              <w:rPr>
                <w:rFonts w:ascii="Arial"/>
                <w:sz w:val="21"/>
              </w:rPr>
            </w:pPr>
          </w:p>
        </w:tc>
        <w:tc>
          <w:tcPr>
            <w:tcW w:w="850" w:type="dxa"/>
            <w:vAlign w:val="top"/>
          </w:tcPr>
          <w:p w14:paraId="3111823C">
            <w:pPr>
              <w:rPr>
                <w:rFonts w:ascii="Arial"/>
                <w:sz w:val="21"/>
              </w:rPr>
            </w:pPr>
          </w:p>
        </w:tc>
        <w:tc>
          <w:tcPr>
            <w:tcW w:w="850" w:type="dxa"/>
            <w:vAlign w:val="top"/>
          </w:tcPr>
          <w:p w14:paraId="183F133C">
            <w:pPr>
              <w:rPr>
                <w:rFonts w:ascii="Arial"/>
                <w:sz w:val="21"/>
              </w:rPr>
            </w:pPr>
          </w:p>
        </w:tc>
        <w:tc>
          <w:tcPr>
            <w:tcW w:w="963" w:type="dxa"/>
            <w:vAlign w:val="top"/>
          </w:tcPr>
          <w:p w14:paraId="765C6C68">
            <w:pPr>
              <w:pStyle w:val="6"/>
              <w:spacing w:before="212" w:line="178" w:lineRule="auto"/>
              <w:ind w:left="288"/>
            </w:pPr>
            <w:r>
              <w:rPr>
                <w:b/>
                <w:bCs/>
                <w:spacing w:val="2"/>
              </w:rPr>
              <w:t>32.28</w:t>
            </w:r>
          </w:p>
        </w:tc>
        <w:tc>
          <w:tcPr>
            <w:tcW w:w="963" w:type="dxa"/>
            <w:vAlign w:val="top"/>
          </w:tcPr>
          <w:p w14:paraId="7325C1BA">
            <w:pPr>
              <w:pStyle w:val="6"/>
              <w:spacing w:before="210" w:line="179" w:lineRule="auto"/>
              <w:ind w:left="289"/>
            </w:pPr>
            <w:r>
              <w:rPr>
                <w:b/>
                <w:bCs/>
                <w:spacing w:val="2"/>
              </w:rPr>
              <w:t>31.45</w:t>
            </w:r>
          </w:p>
        </w:tc>
        <w:tc>
          <w:tcPr>
            <w:tcW w:w="963" w:type="dxa"/>
            <w:vAlign w:val="top"/>
          </w:tcPr>
          <w:p w14:paraId="060E67B5">
            <w:pPr>
              <w:rPr>
                <w:rFonts w:ascii="Arial"/>
                <w:sz w:val="21"/>
              </w:rPr>
            </w:pPr>
          </w:p>
        </w:tc>
        <w:tc>
          <w:tcPr>
            <w:tcW w:w="963" w:type="dxa"/>
            <w:vAlign w:val="top"/>
          </w:tcPr>
          <w:p w14:paraId="73D2B924">
            <w:pPr>
              <w:rPr>
                <w:rFonts w:ascii="Arial"/>
                <w:sz w:val="21"/>
              </w:rPr>
            </w:pPr>
          </w:p>
        </w:tc>
        <w:tc>
          <w:tcPr>
            <w:tcW w:w="963" w:type="dxa"/>
            <w:vAlign w:val="top"/>
          </w:tcPr>
          <w:p w14:paraId="0818C497">
            <w:pPr>
              <w:rPr>
                <w:rFonts w:ascii="Arial"/>
                <w:sz w:val="21"/>
              </w:rPr>
            </w:pPr>
          </w:p>
        </w:tc>
        <w:tc>
          <w:tcPr>
            <w:tcW w:w="964" w:type="dxa"/>
            <w:vAlign w:val="top"/>
          </w:tcPr>
          <w:p w14:paraId="1E619B1D">
            <w:pPr>
              <w:rPr>
                <w:rFonts w:ascii="Arial"/>
                <w:sz w:val="21"/>
              </w:rPr>
            </w:pPr>
          </w:p>
        </w:tc>
        <w:tc>
          <w:tcPr>
            <w:tcW w:w="963" w:type="dxa"/>
            <w:vAlign w:val="top"/>
          </w:tcPr>
          <w:p w14:paraId="2073840E">
            <w:pPr>
              <w:pStyle w:val="6"/>
              <w:spacing w:before="212" w:line="178" w:lineRule="auto"/>
              <w:ind w:left="414"/>
            </w:pPr>
            <w:r>
              <w:rPr>
                <w:b/>
                <w:bCs/>
                <w:spacing w:val="3"/>
              </w:rPr>
              <w:t>0.83</w:t>
            </w:r>
          </w:p>
        </w:tc>
        <w:tc>
          <w:tcPr>
            <w:tcW w:w="971" w:type="dxa"/>
            <w:vAlign w:val="top"/>
          </w:tcPr>
          <w:p w14:paraId="474BA244">
            <w:pPr>
              <w:pStyle w:val="6"/>
              <w:spacing w:before="210" w:line="179" w:lineRule="auto"/>
              <w:ind w:left="294"/>
            </w:pPr>
            <w:r>
              <w:rPr>
                <w:b/>
                <w:bCs/>
                <w:spacing w:val="2"/>
              </w:rPr>
              <w:t>31.51</w:t>
            </w:r>
          </w:p>
        </w:tc>
      </w:tr>
      <w:tr w14:paraId="3A841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1A47150C">
            <w:pPr>
              <w:pStyle w:val="6"/>
              <w:spacing w:before="44" w:line="206" w:lineRule="auto"/>
              <w:ind w:left="106" w:right="123" w:firstLine="1"/>
              <w:jc w:val="both"/>
            </w:pPr>
            <w:r>
              <w:rPr>
                <w:spacing w:val="9"/>
              </w:rPr>
              <w:t>石家庄市平山县</w:t>
            </w:r>
            <w:r>
              <w:rPr>
                <w:spacing w:val="2"/>
              </w:rPr>
              <w:t xml:space="preserve"> </w:t>
            </w:r>
            <w:r>
              <w:rPr>
                <w:spacing w:val="9"/>
              </w:rPr>
              <w:t>杨家桥乡康庄村</w:t>
            </w:r>
            <w:r>
              <w:rPr>
                <w:spacing w:val="3"/>
              </w:rPr>
              <w:t xml:space="preserve"> </w:t>
            </w:r>
            <w:r>
              <w:rPr>
                <w:spacing w:val="9"/>
              </w:rPr>
              <w:t>墓葬抢救性考古</w:t>
            </w:r>
            <w:r>
              <w:rPr>
                <w:spacing w:val="3"/>
              </w:rPr>
              <w:t xml:space="preserve"> </w:t>
            </w:r>
            <w:r>
              <w:rPr>
                <w:spacing w:val="9"/>
              </w:rPr>
              <w:t>发掘及保护迁移</w:t>
            </w:r>
          </w:p>
        </w:tc>
        <w:tc>
          <w:tcPr>
            <w:tcW w:w="963" w:type="dxa"/>
            <w:vAlign w:val="top"/>
          </w:tcPr>
          <w:p w14:paraId="064196C6">
            <w:pPr>
              <w:spacing w:line="435" w:lineRule="auto"/>
              <w:rPr>
                <w:rFonts w:ascii="Arial"/>
                <w:sz w:val="21"/>
              </w:rPr>
            </w:pPr>
          </w:p>
          <w:p w14:paraId="6FBCB12A">
            <w:pPr>
              <w:pStyle w:val="6"/>
              <w:spacing w:before="86" w:line="178" w:lineRule="auto"/>
              <w:ind w:left="435"/>
            </w:pPr>
            <w:r>
              <w:rPr>
                <w:spacing w:val="2"/>
              </w:rPr>
              <w:t>0.83</w:t>
            </w:r>
          </w:p>
        </w:tc>
        <w:tc>
          <w:tcPr>
            <w:tcW w:w="1133" w:type="dxa"/>
            <w:vAlign w:val="top"/>
          </w:tcPr>
          <w:p w14:paraId="57249643">
            <w:pPr>
              <w:pStyle w:val="6"/>
              <w:spacing w:before="199" w:line="215" w:lineRule="auto"/>
              <w:ind w:left="100" w:right="186" w:firstLine="3"/>
              <w:jc w:val="both"/>
            </w:pPr>
            <w:r>
              <w:rPr>
                <w:spacing w:val="8"/>
              </w:rPr>
              <w:t>文物和文</w:t>
            </w:r>
            <w:r>
              <w:t xml:space="preserve"> </w:t>
            </w:r>
            <w:r>
              <w:rPr>
                <w:spacing w:val="9"/>
              </w:rPr>
              <w:t>化保护服</w:t>
            </w:r>
            <w:r>
              <w:t xml:space="preserve"> </w:t>
            </w:r>
            <w:r>
              <w:rPr>
                <w:spacing w:val="7"/>
              </w:rPr>
              <w:t>务</w:t>
            </w:r>
          </w:p>
        </w:tc>
        <w:tc>
          <w:tcPr>
            <w:tcW w:w="1133" w:type="dxa"/>
            <w:vAlign w:val="top"/>
          </w:tcPr>
          <w:p w14:paraId="640E8C3E">
            <w:pPr>
              <w:spacing w:line="279" w:lineRule="auto"/>
              <w:rPr>
                <w:rFonts w:ascii="Arial"/>
                <w:sz w:val="21"/>
              </w:rPr>
            </w:pPr>
          </w:p>
          <w:p w14:paraId="79D23399">
            <w:pPr>
              <w:pStyle w:val="6"/>
              <w:spacing w:before="86" w:line="227" w:lineRule="auto"/>
              <w:ind w:left="110" w:right="143" w:firstLine="1"/>
            </w:pPr>
            <w:r>
              <w:rPr>
                <w:spacing w:val="4"/>
              </w:rPr>
              <w:t>C060304</w:t>
            </w:r>
            <w:r>
              <w:rPr>
                <w:spacing w:val="1"/>
              </w:rPr>
              <w:t xml:space="preserve"> </w:t>
            </w:r>
            <w:r>
              <w:t>00</w:t>
            </w:r>
          </w:p>
        </w:tc>
        <w:tc>
          <w:tcPr>
            <w:tcW w:w="709" w:type="dxa"/>
            <w:vAlign w:val="top"/>
          </w:tcPr>
          <w:p w14:paraId="438DD658">
            <w:pPr>
              <w:spacing w:line="434" w:lineRule="auto"/>
              <w:rPr>
                <w:rFonts w:ascii="Arial"/>
                <w:sz w:val="21"/>
              </w:rPr>
            </w:pPr>
          </w:p>
          <w:p w14:paraId="31F692D8">
            <w:pPr>
              <w:pStyle w:val="6"/>
              <w:spacing w:before="86" w:line="179" w:lineRule="auto"/>
              <w:ind w:left="306"/>
            </w:pPr>
            <w:r>
              <w:t>1</w:t>
            </w:r>
          </w:p>
        </w:tc>
        <w:tc>
          <w:tcPr>
            <w:tcW w:w="850" w:type="dxa"/>
            <w:vAlign w:val="top"/>
          </w:tcPr>
          <w:p w14:paraId="46BD4DA1">
            <w:pPr>
              <w:spacing w:line="434" w:lineRule="auto"/>
              <w:rPr>
                <w:rFonts w:ascii="Arial"/>
                <w:sz w:val="21"/>
              </w:rPr>
            </w:pPr>
          </w:p>
          <w:p w14:paraId="4DF510F2">
            <w:pPr>
              <w:pStyle w:val="6"/>
              <w:spacing w:before="86" w:line="179" w:lineRule="auto"/>
              <w:ind w:left="631"/>
            </w:pPr>
            <w:r>
              <w:t>1</w:t>
            </w:r>
          </w:p>
        </w:tc>
        <w:tc>
          <w:tcPr>
            <w:tcW w:w="850" w:type="dxa"/>
            <w:vAlign w:val="top"/>
          </w:tcPr>
          <w:p w14:paraId="569E3A92">
            <w:pPr>
              <w:spacing w:line="435" w:lineRule="auto"/>
              <w:rPr>
                <w:rFonts w:ascii="Arial"/>
                <w:sz w:val="21"/>
              </w:rPr>
            </w:pPr>
          </w:p>
          <w:p w14:paraId="343142CC">
            <w:pPr>
              <w:pStyle w:val="6"/>
              <w:spacing w:before="86" w:line="178" w:lineRule="auto"/>
              <w:ind w:left="324"/>
            </w:pPr>
            <w:r>
              <w:rPr>
                <w:spacing w:val="2"/>
              </w:rPr>
              <w:t>0.83</w:t>
            </w:r>
          </w:p>
        </w:tc>
        <w:tc>
          <w:tcPr>
            <w:tcW w:w="963" w:type="dxa"/>
            <w:vAlign w:val="top"/>
          </w:tcPr>
          <w:p w14:paraId="0B78F0EC">
            <w:pPr>
              <w:spacing w:line="435" w:lineRule="auto"/>
              <w:rPr>
                <w:rFonts w:ascii="Arial"/>
                <w:sz w:val="21"/>
              </w:rPr>
            </w:pPr>
          </w:p>
          <w:p w14:paraId="5A8436B2">
            <w:pPr>
              <w:pStyle w:val="6"/>
              <w:spacing w:before="86" w:line="178" w:lineRule="auto"/>
              <w:ind w:left="439"/>
            </w:pPr>
            <w:r>
              <w:rPr>
                <w:spacing w:val="2"/>
              </w:rPr>
              <w:t>0.83</w:t>
            </w:r>
          </w:p>
        </w:tc>
        <w:tc>
          <w:tcPr>
            <w:tcW w:w="963" w:type="dxa"/>
            <w:vAlign w:val="top"/>
          </w:tcPr>
          <w:p w14:paraId="71EE6666">
            <w:pPr>
              <w:rPr>
                <w:rFonts w:ascii="Arial"/>
                <w:sz w:val="21"/>
              </w:rPr>
            </w:pPr>
          </w:p>
        </w:tc>
        <w:tc>
          <w:tcPr>
            <w:tcW w:w="963" w:type="dxa"/>
            <w:vAlign w:val="top"/>
          </w:tcPr>
          <w:p w14:paraId="566B0379">
            <w:pPr>
              <w:rPr>
                <w:rFonts w:ascii="Arial"/>
                <w:sz w:val="21"/>
              </w:rPr>
            </w:pPr>
          </w:p>
        </w:tc>
        <w:tc>
          <w:tcPr>
            <w:tcW w:w="963" w:type="dxa"/>
            <w:vAlign w:val="top"/>
          </w:tcPr>
          <w:p w14:paraId="110F5461">
            <w:pPr>
              <w:rPr>
                <w:rFonts w:ascii="Arial"/>
                <w:sz w:val="21"/>
              </w:rPr>
            </w:pPr>
          </w:p>
        </w:tc>
        <w:tc>
          <w:tcPr>
            <w:tcW w:w="963" w:type="dxa"/>
            <w:vAlign w:val="top"/>
          </w:tcPr>
          <w:p w14:paraId="5F87608C">
            <w:pPr>
              <w:rPr>
                <w:rFonts w:ascii="Arial"/>
                <w:sz w:val="21"/>
              </w:rPr>
            </w:pPr>
          </w:p>
        </w:tc>
        <w:tc>
          <w:tcPr>
            <w:tcW w:w="964" w:type="dxa"/>
            <w:vAlign w:val="top"/>
          </w:tcPr>
          <w:p w14:paraId="33D30CC5">
            <w:pPr>
              <w:rPr>
                <w:rFonts w:ascii="Arial"/>
                <w:sz w:val="21"/>
              </w:rPr>
            </w:pPr>
          </w:p>
        </w:tc>
        <w:tc>
          <w:tcPr>
            <w:tcW w:w="963" w:type="dxa"/>
            <w:vAlign w:val="top"/>
          </w:tcPr>
          <w:p w14:paraId="08D06215">
            <w:pPr>
              <w:spacing w:line="435" w:lineRule="auto"/>
              <w:rPr>
                <w:rFonts w:ascii="Arial"/>
                <w:sz w:val="21"/>
              </w:rPr>
            </w:pPr>
          </w:p>
          <w:p w14:paraId="13E6960E">
            <w:pPr>
              <w:pStyle w:val="6"/>
              <w:spacing w:before="86" w:line="178" w:lineRule="auto"/>
              <w:ind w:left="444"/>
            </w:pPr>
            <w:r>
              <w:rPr>
                <w:spacing w:val="2"/>
              </w:rPr>
              <w:t>0.83</w:t>
            </w:r>
          </w:p>
        </w:tc>
        <w:tc>
          <w:tcPr>
            <w:tcW w:w="971" w:type="dxa"/>
            <w:vAlign w:val="top"/>
          </w:tcPr>
          <w:p w14:paraId="0EF1230E">
            <w:pPr>
              <w:spacing w:line="435" w:lineRule="auto"/>
              <w:rPr>
                <w:rFonts w:ascii="Arial"/>
                <w:sz w:val="21"/>
              </w:rPr>
            </w:pPr>
          </w:p>
          <w:p w14:paraId="04D2BFA3">
            <w:pPr>
              <w:pStyle w:val="6"/>
              <w:spacing w:before="86" w:line="178" w:lineRule="auto"/>
              <w:ind w:left="446"/>
            </w:pPr>
            <w:r>
              <w:rPr>
                <w:spacing w:val="2"/>
              </w:rPr>
              <w:t>0.83</w:t>
            </w:r>
          </w:p>
        </w:tc>
      </w:tr>
      <w:tr w14:paraId="60994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296A7731">
            <w:pPr>
              <w:pStyle w:val="6"/>
              <w:spacing w:before="202" w:line="189" w:lineRule="auto"/>
              <w:ind w:left="107"/>
            </w:pPr>
            <w:r>
              <w:rPr>
                <w:spacing w:val="7"/>
              </w:rPr>
              <w:t>公用经费</w:t>
            </w:r>
            <w:r>
              <w:rPr>
                <w:spacing w:val="11"/>
              </w:rPr>
              <w:t xml:space="preserve"> </w:t>
            </w:r>
            <w:r>
              <w:rPr>
                <w:spacing w:val="7"/>
              </w:rPr>
              <w:t>1</w:t>
            </w:r>
          </w:p>
        </w:tc>
        <w:tc>
          <w:tcPr>
            <w:tcW w:w="963" w:type="dxa"/>
            <w:vAlign w:val="top"/>
          </w:tcPr>
          <w:p w14:paraId="1506117F">
            <w:pPr>
              <w:pStyle w:val="6"/>
              <w:spacing w:before="215" w:line="179" w:lineRule="auto"/>
              <w:ind w:left="321"/>
            </w:pPr>
            <w:r>
              <w:t>15.43</w:t>
            </w:r>
          </w:p>
        </w:tc>
        <w:tc>
          <w:tcPr>
            <w:tcW w:w="1133" w:type="dxa"/>
            <w:vAlign w:val="top"/>
          </w:tcPr>
          <w:p w14:paraId="393B0FBC">
            <w:pPr>
              <w:pStyle w:val="6"/>
              <w:spacing w:before="202" w:line="189" w:lineRule="auto"/>
              <w:ind w:left="101"/>
            </w:pPr>
            <w:r>
              <w:rPr>
                <w:spacing w:val="8"/>
              </w:rPr>
              <w:t>复印纸</w:t>
            </w:r>
          </w:p>
        </w:tc>
        <w:tc>
          <w:tcPr>
            <w:tcW w:w="1133" w:type="dxa"/>
            <w:vAlign w:val="top"/>
          </w:tcPr>
          <w:p w14:paraId="4CC67AE7">
            <w:pPr>
              <w:pStyle w:val="6"/>
              <w:spacing w:before="60" w:line="192" w:lineRule="auto"/>
              <w:ind w:left="109" w:right="136" w:hanging="6"/>
            </w:pPr>
            <w:r>
              <w:rPr>
                <w:spacing w:val="5"/>
              </w:rPr>
              <w:t>A050401</w:t>
            </w:r>
            <w:r>
              <w:rPr>
                <w:spacing w:val="2"/>
              </w:rPr>
              <w:t xml:space="preserve"> </w:t>
            </w:r>
            <w:r>
              <w:t>01</w:t>
            </w:r>
          </w:p>
        </w:tc>
        <w:tc>
          <w:tcPr>
            <w:tcW w:w="709" w:type="dxa"/>
            <w:vAlign w:val="top"/>
          </w:tcPr>
          <w:p w14:paraId="06B925D2">
            <w:pPr>
              <w:pStyle w:val="6"/>
              <w:spacing w:before="203" w:line="188" w:lineRule="auto"/>
              <w:ind w:left="244"/>
            </w:pPr>
            <w:r>
              <w:rPr>
                <w:spacing w:val="6"/>
              </w:rPr>
              <w:t>包</w:t>
            </w:r>
          </w:p>
        </w:tc>
        <w:tc>
          <w:tcPr>
            <w:tcW w:w="850" w:type="dxa"/>
            <w:vAlign w:val="top"/>
          </w:tcPr>
          <w:p w14:paraId="57103883">
            <w:pPr>
              <w:pStyle w:val="6"/>
              <w:spacing w:before="220" w:line="176" w:lineRule="auto"/>
              <w:ind w:left="615"/>
            </w:pPr>
            <w:r>
              <w:rPr>
                <w:spacing w:val="3"/>
              </w:rPr>
              <w:t>4</w:t>
            </w:r>
          </w:p>
        </w:tc>
        <w:tc>
          <w:tcPr>
            <w:tcW w:w="850" w:type="dxa"/>
            <w:vAlign w:val="top"/>
          </w:tcPr>
          <w:p w14:paraId="09C060D3">
            <w:pPr>
              <w:pStyle w:val="6"/>
              <w:spacing w:before="217" w:line="178" w:lineRule="auto"/>
              <w:ind w:left="324"/>
            </w:pPr>
            <w:r>
              <w:rPr>
                <w:spacing w:val="2"/>
              </w:rPr>
              <w:t>0.02</w:t>
            </w:r>
          </w:p>
        </w:tc>
        <w:tc>
          <w:tcPr>
            <w:tcW w:w="963" w:type="dxa"/>
            <w:vAlign w:val="top"/>
          </w:tcPr>
          <w:p w14:paraId="1730F7E1">
            <w:pPr>
              <w:pStyle w:val="6"/>
              <w:spacing w:before="217" w:line="178" w:lineRule="auto"/>
              <w:ind w:left="439"/>
            </w:pPr>
            <w:r>
              <w:rPr>
                <w:spacing w:val="2"/>
              </w:rPr>
              <w:t>0.08</w:t>
            </w:r>
          </w:p>
        </w:tc>
        <w:tc>
          <w:tcPr>
            <w:tcW w:w="963" w:type="dxa"/>
            <w:vAlign w:val="top"/>
          </w:tcPr>
          <w:p w14:paraId="1B832373">
            <w:pPr>
              <w:pStyle w:val="6"/>
              <w:spacing w:before="217" w:line="178" w:lineRule="auto"/>
              <w:ind w:left="441"/>
            </w:pPr>
            <w:r>
              <w:rPr>
                <w:spacing w:val="2"/>
              </w:rPr>
              <w:t>0.08</w:t>
            </w:r>
          </w:p>
        </w:tc>
        <w:tc>
          <w:tcPr>
            <w:tcW w:w="963" w:type="dxa"/>
            <w:vAlign w:val="top"/>
          </w:tcPr>
          <w:p w14:paraId="46664082">
            <w:pPr>
              <w:rPr>
                <w:rFonts w:ascii="Arial"/>
                <w:sz w:val="21"/>
              </w:rPr>
            </w:pPr>
          </w:p>
        </w:tc>
        <w:tc>
          <w:tcPr>
            <w:tcW w:w="963" w:type="dxa"/>
            <w:vAlign w:val="top"/>
          </w:tcPr>
          <w:p w14:paraId="0B6DCBD2">
            <w:pPr>
              <w:rPr>
                <w:rFonts w:ascii="Arial"/>
                <w:sz w:val="21"/>
              </w:rPr>
            </w:pPr>
          </w:p>
        </w:tc>
        <w:tc>
          <w:tcPr>
            <w:tcW w:w="963" w:type="dxa"/>
            <w:vAlign w:val="top"/>
          </w:tcPr>
          <w:p w14:paraId="1E8D4977">
            <w:pPr>
              <w:rPr>
                <w:rFonts w:ascii="Arial"/>
                <w:sz w:val="21"/>
              </w:rPr>
            </w:pPr>
          </w:p>
        </w:tc>
        <w:tc>
          <w:tcPr>
            <w:tcW w:w="964" w:type="dxa"/>
            <w:vAlign w:val="top"/>
          </w:tcPr>
          <w:p w14:paraId="70BE289D">
            <w:pPr>
              <w:rPr>
                <w:rFonts w:ascii="Arial"/>
                <w:sz w:val="21"/>
              </w:rPr>
            </w:pPr>
          </w:p>
        </w:tc>
        <w:tc>
          <w:tcPr>
            <w:tcW w:w="963" w:type="dxa"/>
            <w:vAlign w:val="top"/>
          </w:tcPr>
          <w:p w14:paraId="2FD9B20E">
            <w:pPr>
              <w:rPr>
                <w:rFonts w:ascii="Arial"/>
                <w:sz w:val="21"/>
              </w:rPr>
            </w:pPr>
          </w:p>
        </w:tc>
        <w:tc>
          <w:tcPr>
            <w:tcW w:w="971" w:type="dxa"/>
            <w:vAlign w:val="top"/>
          </w:tcPr>
          <w:p w14:paraId="7F7B838A">
            <w:pPr>
              <w:pStyle w:val="6"/>
              <w:spacing w:before="217" w:line="178" w:lineRule="auto"/>
              <w:ind w:left="446"/>
            </w:pPr>
            <w:r>
              <w:rPr>
                <w:spacing w:val="2"/>
              </w:rPr>
              <w:t>0.08</w:t>
            </w:r>
          </w:p>
        </w:tc>
      </w:tr>
      <w:tr w14:paraId="26393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6BEC461C">
            <w:pPr>
              <w:pStyle w:val="6"/>
              <w:spacing w:before="203" w:line="189" w:lineRule="auto"/>
              <w:ind w:left="107"/>
            </w:pPr>
            <w:r>
              <w:rPr>
                <w:spacing w:val="7"/>
              </w:rPr>
              <w:t>公用经费</w:t>
            </w:r>
            <w:r>
              <w:rPr>
                <w:spacing w:val="11"/>
              </w:rPr>
              <w:t xml:space="preserve"> </w:t>
            </w:r>
            <w:r>
              <w:rPr>
                <w:spacing w:val="7"/>
              </w:rPr>
              <w:t>1</w:t>
            </w:r>
          </w:p>
        </w:tc>
        <w:tc>
          <w:tcPr>
            <w:tcW w:w="963" w:type="dxa"/>
            <w:vAlign w:val="top"/>
          </w:tcPr>
          <w:p w14:paraId="57369D26">
            <w:pPr>
              <w:pStyle w:val="6"/>
              <w:spacing w:before="216" w:line="179" w:lineRule="auto"/>
              <w:ind w:left="321"/>
            </w:pPr>
            <w:r>
              <w:t>15.43</w:t>
            </w:r>
          </w:p>
        </w:tc>
        <w:tc>
          <w:tcPr>
            <w:tcW w:w="1133" w:type="dxa"/>
            <w:vAlign w:val="top"/>
          </w:tcPr>
          <w:p w14:paraId="1B3AE823">
            <w:pPr>
              <w:pStyle w:val="6"/>
              <w:spacing w:before="48" w:line="196" w:lineRule="auto"/>
              <w:ind w:left="102" w:right="186"/>
            </w:pPr>
            <w:r>
              <w:rPr>
                <w:spacing w:val="8"/>
              </w:rPr>
              <w:t>财产保险</w:t>
            </w:r>
            <w:r>
              <w:t xml:space="preserve"> </w:t>
            </w:r>
            <w:r>
              <w:rPr>
                <w:spacing w:val="6"/>
              </w:rPr>
              <w:t>服务</w:t>
            </w:r>
          </w:p>
        </w:tc>
        <w:tc>
          <w:tcPr>
            <w:tcW w:w="1133" w:type="dxa"/>
            <w:vAlign w:val="top"/>
          </w:tcPr>
          <w:p w14:paraId="31193C6C">
            <w:pPr>
              <w:pStyle w:val="6"/>
              <w:spacing w:before="62" w:line="191" w:lineRule="auto"/>
              <w:ind w:left="110" w:right="143" w:firstLine="1"/>
            </w:pPr>
            <w:r>
              <w:rPr>
                <w:spacing w:val="4"/>
              </w:rPr>
              <w:t>C180401</w:t>
            </w:r>
            <w:r>
              <w:rPr>
                <w:spacing w:val="1"/>
              </w:rPr>
              <w:t xml:space="preserve"> </w:t>
            </w:r>
            <w:r>
              <w:t>02</w:t>
            </w:r>
          </w:p>
        </w:tc>
        <w:tc>
          <w:tcPr>
            <w:tcW w:w="709" w:type="dxa"/>
            <w:vAlign w:val="top"/>
          </w:tcPr>
          <w:p w14:paraId="4EE267C0">
            <w:pPr>
              <w:pStyle w:val="6"/>
              <w:spacing w:before="217" w:line="179" w:lineRule="auto"/>
              <w:ind w:left="306"/>
            </w:pPr>
            <w:r>
              <w:t>1</w:t>
            </w:r>
          </w:p>
        </w:tc>
        <w:tc>
          <w:tcPr>
            <w:tcW w:w="850" w:type="dxa"/>
            <w:vAlign w:val="top"/>
          </w:tcPr>
          <w:p w14:paraId="1FA6A482">
            <w:pPr>
              <w:pStyle w:val="6"/>
              <w:spacing w:before="217" w:line="179" w:lineRule="auto"/>
              <w:ind w:left="631"/>
            </w:pPr>
            <w:r>
              <w:t>1</w:t>
            </w:r>
          </w:p>
        </w:tc>
        <w:tc>
          <w:tcPr>
            <w:tcW w:w="850" w:type="dxa"/>
            <w:vAlign w:val="top"/>
          </w:tcPr>
          <w:p w14:paraId="66725299">
            <w:pPr>
              <w:pStyle w:val="6"/>
              <w:spacing w:before="218" w:line="178" w:lineRule="auto"/>
              <w:ind w:left="324"/>
            </w:pPr>
            <w:r>
              <w:rPr>
                <w:spacing w:val="2"/>
              </w:rPr>
              <w:t>0.27</w:t>
            </w:r>
          </w:p>
        </w:tc>
        <w:tc>
          <w:tcPr>
            <w:tcW w:w="963" w:type="dxa"/>
            <w:vAlign w:val="top"/>
          </w:tcPr>
          <w:p w14:paraId="6158DFB2">
            <w:pPr>
              <w:pStyle w:val="6"/>
              <w:spacing w:before="218" w:line="178" w:lineRule="auto"/>
              <w:ind w:left="439"/>
            </w:pPr>
            <w:r>
              <w:rPr>
                <w:spacing w:val="2"/>
              </w:rPr>
              <w:t>0.27</w:t>
            </w:r>
          </w:p>
        </w:tc>
        <w:tc>
          <w:tcPr>
            <w:tcW w:w="963" w:type="dxa"/>
            <w:vAlign w:val="top"/>
          </w:tcPr>
          <w:p w14:paraId="199BA99C">
            <w:pPr>
              <w:pStyle w:val="6"/>
              <w:spacing w:before="218" w:line="178" w:lineRule="auto"/>
              <w:ind w:left="441"/>
            </w:pPr>
            <w:r>
              <w:rPr>
                <w:spacing w:val="2"/>
              </w:rPr>
              <w:t>0.27</w:t>
            </w:r>
          </w:p>
        </w:tc>
        <w:tc>
          <w:tcPr>
            <w:tcW w:w="963" w:type="dxa"/>
            <w:vAlign w:val="top"/>
          </w:tcPr>
          <w:p w14:paraId="2D2F6324">
            <w:pPr>
              <w:rPr>
                <w:rFonts w:ascii="Arial"/>
                <w:sz w:val="21"/>
              </w:rPr>
            </w:pPr>
          </w:p>
        </w:tc>
        <w:tc>
          <w:tcPr>
            <w:tcW w:w="963" w:type="dxa"/>
            <w:vAlign w:val="top"/>
          </w:tcPr>
          <w:p w14:paraId="1CB1F3E0">
            <w:pPr>
              <w:rPr>
                <w:rFonts w:ascii="Arial"/>
                <w:sz w:val="21"/>
              </w:rPr>
            </w:pPr>
          </w:p>
        </w:tc>
        <w:tc>
          <w:tcPr>
            <w:tcW w:w="963" w:type="dxa"/>
            <w:vAlign w:val="top"/>
          </w:tcPr>
          <w:p w14:paraId="49B426B4">
            <w:pPr>
              <w:rPr>
                <w:rFonts w:ascii="Arial"/>
                <w:sz w:val="21"/>
              </w:rPr>
            </w:pPr>
          </w:p>
        </w:tc>
        <w:tc>
          <w:tcPr>
            <w:tcW w:w="964" w:type="dxa"/>
            <w:vAlign w:val="top"/>
          </w:tcPr>
          <w:p w14:paraId="4BA594B9">
            <w:pPr>
              <w:rPr>
                <w:rFonts w:ascii="Arial"/>
                <w:sz w:val="21"/>
              </w:rPr>
            </w:pPr>
          </w:p>
        </w:tc>
        <w:tc>
          <w:tcPr>
            <w:tcW w:w="963" w:type="dxa"/>
            <w:vAlign w:val="top"/>
          </w:tcPr>
          <w:p w14:paraId="06476199">
            <w:pPr>
              <w:rPr>
                <w:rFonts w:ascii="Arial"/>
                <w:sz w:val="21"/>
              </w:rPr>
            </w:pPr>
          </w:p>
        </w:tc>
        <w:tc>
          <w:tcPr>
            <w:tcW w:w="971" w:type="dxa"/>
            <w:vAlign w:val="top"/>
          </w:tcPr>
          <w:p w14:paraId="251FF6F7">
            <w:pPr>
              <w:rPr>
                <w:rFonts w:ascii="Arial"/>
                <w:sz w:val="21"/>
              </w:rPr>
            </w:pPr>
          </w:p>
        </w:tc>
      </w:tr>
      <w:tr w14:paraId="44673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08BCF48C">
            <w:pPr>
              <w:spacing w:line="269" w:lineRule="auto"/>
              <w:rPr>
                <w:rFonts w:ascii="Arial"/>
                <w:sz w:val="21"/>
              </w:rPr>
            </w:pPr>
          </w:p>
          <w:p w14:paraId="25EF12A2">
            <w:pPr>
              <w:pStyle w:val="6"/>
              <w:spacing w:before="86" w:line="189" w:lineRule="auto"/>
              <w:ind w:left="107"/>
            </w:pPr>
            <w:r>
              <w:rPr>
                <w:spacing w:val="7"/>
              </w:rPr>
              <w:t>公用经费</w:t>
            </w:r>
            <w:r>
              <w:rPr>
                <w:spacing w:val="11"/>
              </w:rPr>
              <w:t xml:space="preserve"> </w:t>
            </w:r>
            <w:r>
              <w:rPr>
                <w:spacing w:val="7"/>
              </w:rPr>
              <w:t>1</w:t>
            </w:r>
          </w:p>
        </w:tc>
        <w:tc>
          <w:tcPr>
            <w:tcW w:w="963" w:type="dxa"/>
            <w:vAlign w:val="top"/>
          </w:tcPr>
          <w:p w14:paraId="0F031B3B">
            <w:pPr>
              <w:spacing w:line="282" w:lineRule="auto"/>
              <w:rPr>
                <w:rFonts w:ascii="Arial"/>
                <w:sz w:val="21"/>
              </w:rPr>
            </w:pPr>
          </w:p>
          <w:p w14:paraId="0AE48566">
            <w:pPr>
              <w:pStyle w:val="6"/>
              <w:spacing w:before="86" w:line="179" w:lineRule="auto"/>
              <w:ind w:left="321"/>
            </w:pPr>
            <w:r>
              <w:t>15.43</w:t>
            </w:r>
          </w:p>
        </w:tc>
        <w:tc>
          <w:tcPr>
            <w:tcW w:w="1133" w:type="dxa"/>
            <w:vAlign w:val="top"/>
          </w:tcPr>
          <w:p w14:paraId="0DE55281">
            <w:pPr>
              <w:pStyle w:val="6"/>
              <w:spacing w:before="50" w:line="202"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6697D9A5">
            <w:pPr>
              <w:pStyle w:val="6"/>
              <w:spacing w:before="216" w:line="227" w:lineRule="auto"/>
              <w:ind w:left="110" w:right="143" w:firstLine="1"/>
            </w:pPr>
            <w:r>
              <w:rPr>
                <w:spacing w:val="4"/>
              </w:rPr>
              <w:t>C231203</w:t>
            </w:r>
            <w:r>
              <w:rPr>
                <w:spacing w:val="1"/>
              </w:rPr>
              <w:t xml:space="preserve"> </w:t>
            </w:r>
            <w:r>
              <w:t>01</w:t>
            </w:r>
          </w:p>
        </w:tc>
        <w:tc>
          <w:tcPr>
            <w:tcW w:w="709" w:type="dxa"/>
            <w:vAlign w:val="top"/>
          </w:tcPr>
          <w:p w14:paraId="4CBFFE35">
            <w:pPr>
              <w:spacing w:line="282" w:lineRule="auto"/>
              <w:rPr>
                <w:rFonts w:ascii="Arial"/>
                <w:sz w:val="21"/>
              </w:rPr>
            </w:pPr>
          </w:p>
          <w:p w14:paraId="2B9BF118">
            <w:pPr>
              <w:pStyle w:val="6"/>
              <w:spacing w:before="86" w:line="179" w:lineRule="auto"/>
              <w:ind w:left="306"/>
            </w:pPr>
            <w:r>
              <w:t>1</w:t>
            </w:r>
          </w:p>
        </w:tc>
        <w:tc>
          <w:tcPr>
            <w:tcW w:w="850" w:type="dxa"/>
            <w:vAlign w:val="top"/>
          </w:tcPr>
          <w:p w14:paraId="27E7E195">
            <w:pPr>
              <w:spacing w:line="282" w:lineRule="auto"/>
              <w:rPr>
                <w:rFonts w:ascii="Arial"/>
                <w:sz w:val="21"/>
              </w:rPr>
            </w:pPr>
          </w:p>
          <w:p w14:paraId="0ACDE30B">
            <w:pPr>
              <w:pStyle w:val="6"/>
              <w:spacing w:before="86" w:line="179" w:lineRule="auto"/>
              <w:ind w:left="631"/>
            </w:pPr>
            <w:r>
              <w:t>1</w:t>
            </w:r>
          </w:p>
        </w:tc>
        <w:tc>
          <w:tcPr>
            <w:tcW w:w="850" w:type="dxa"/>
            <w:vAlign w:val="top"/>
          </w:tcPr>
          <w:p w14:paraId="1C233D71">
            <w:pPr>
              <w:spacing w:line="284" w:lineRule="auto"/>
              <w:rPr>
                <w:rFonts w:ascii="Arial"/>
                <w:sz w:val="21"/>
              </w:rPr>
            </w:pPr>
          </w:p>
          <w:p w14:paraId="66904CBC">
            <w:pPr>
              <w:pStyle w:val="6"/>
              <w:spacing w:before="86" w:line="178" w:lineRule="auto"/>
              <w:ind w:left="324"/>
            </w:pPr>
            <w:r>
              <w:rPr>
                <w:spacing w:val="2"/>
              </w:rPr>
              <w:t>0.60</w:t>
            </w:r>
          </w:p>
        </w:tc>
        <w:tc>
          <w:tcPr>
            <w:tcW w:w="963" w:type="dxa"/>
            <w:vAlign w:val="top"/>
          </w:tcPr>
          <w:p w14:paraId="7D322411">
            <w:pPr>
              <w:spacing w:line="284" w:lineRule="auto"/>
              <w:rPr>
                <w:rFonts w:ascii="Arial"/>
                <w:sz w:val="21"/>
              </w:rPr>
            </w:pPr>
          </w:p>
          <w:p w14:paraId="3716B319">
            <w:pPr>
              <w:pStyle w:val="6"/>
              <w:spacing w:before="86" w:line="178" w:lineRule="auto"/>
              <w:ind w:left="439"/>
            </w:pPr>
            <w:r>
              <w:rPr>
                <w:spacing w:val="2"/>
              </w:rPr>
              <w:t>0.60</w:t>
            </w:r>
          </w:p>
        </w:tc>
        <w:tc>
          <w:tcPr>
            <w:tcW w:w="963" w:type="dxa"/>
            <w:vAlign w:val="top"/>
          </w:tcPr>
          <w:p w14:paraId="0141B1D6">
            <w:pPr>
              <w:spacing w:line="284" w:lineRule="auto"/>
              <w:rPr>
                <w:rFonts w:ascii="Arial"/>
                <w:sz w:val="21"/>
              </w:rPr>
            </w:pPr>
          </w:p>
          <w:p w14:paraId="0A938C91">
            <w:pPr>
              <w:pStyle w:val="6"/>
              <w:spacing w:before="86" w:line="178" w:lineRule="auto"/>
              <w:ind w:left="441"/>
            </w:pPr>
            <w:r>
              <w:rPr>
                <w:spacing w:val="2"/>
              </w:rPr>
              <w:t>0.60</w:t>
            </w:r>
          </w:p>
        </w:tc>
        <w:tc>
          <w:tcPr>
            <w:tcW w:w="963" w:type="dxa"/>
            <w:vAlign w:val="top"/>
          </w:tcPr>
          <w:p w14:paraId="2BCA6EFC">
            <w:pPr>
              <w:rPr>
                <w:rFonts w:ascii="Arial"/>
                <w:sz w:val="21"/>
              </w:rPr>
            </w:pPr>
          </w:p>
        </w:tc>
        <w:tc>
          <w:tcPr>
            <w:tcW w:w="963" w:type="dxa"/>
            <w:vAlign w:val="top"/>
          </w:tcPr>
          <w:p w14:paraId="411D2E70">
            <w:pPr>
              <w:rPr>
                <w:rFonts w:ascii="Arial"/>
                <w:sz w:val="21"/>
              </w:rPr>
            </w:pPr>
          </w:p>
        </w:tc>
        <w:tc>
          <w:tcPr>
            <w:tcW w:w="963" w:type="dxa"/>
            <w:vAlign w:val="top"/>
          </w:tcPr>
          <w:p w14:paraId="30D3497E">
            <w:pPr>
              <w:rPr>
                <w:rFonts w:ascii="Arial"/>
                <w:sz w:val="21"/>
              </w:rPr>
            </w:pPr>
          </w:p>
        </w:tc>
        <w:tc>
          <w:tcPr>
            <w:tcW w:w="964" w:type="dxa"/>
            <w:vAlign w:val="top"/>
          </w:tcPr>
          <w:p w14:paraId="612D0843">
            <w:pPr>
              <w:rPr>
                <w:rFonts w:ascii="Arial"/>
                <w:sz w:val="21"/>
              </w:rPr>
            </w:pPr>
          </w:p>
        </w:tc>
        <w:tc>
          <w:tcPr>
            <w:tcW w:w="963" w:type="dxa"/>
            <w:vAlign w:val="top"/>
          </w:tcPr>
          <w:p w14:paraId="56A945B2">
            <w:pPr>
              <w:rPr>
                <w:rFonts w:ascii="Arial"/>
                <w:sz w:val="21"/>
              </w:rPr>
            </w:pPr>
          </w:p>
        </w:tc>
        <w:tc>
          <w:tcPr>
            <w:tcW w:w="971" w:type="dxa"/>
            <w:vAlign w:val="top"/>
          </w:tcPr>
          <w:p w14:paraId="71D3AE86">
            <w:pPr>
              <w:spacing w:line="284" w:lineRule="auto"/>
              <w:rPr>
                <w:rFonts w:ascii="Arial"/>
                <w:sz w:val="21"/>
              </w:rPr>
            </w:pPr>
          </w:p>
          <w:p w14:paraId="4DD51294">
            <w:pPr>
              <w:pStyle w:val="6"/>
              <w:spacing w:before="86" w:line="178" w:lineRule="auto"/>
              <w:ind w:left="446"/>
            </w:pPr>
            <w:r>
              <w:rPr>
                <w:spacing w:val="2"/>
              </w:rPr>
              <w:t>0.60</w:t>
            </w:r>
          </w:p>
        </w:tc>
      </w:tr>
      <w:tr w14:paraId="7C738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1707" w:type="dxa"/>
            <w:vAlign w:val="top"/>
          </w:tcPr>
          <w:p w14:paraId="27E9852F">
            <w:pPr>
              <w:spacing w:line="271" w:lineRule="auto"/>
              <w:rPr>
                <w:rFonts w:ascii="Arial"/>
                <w:sz w:val="21"/>
              </w:rPr>
            </w:pPr>
          </w:p>
          <w:p w14:paraId="4C2B1081">
            <w:pPr>
              <w:pStyle w:val="6"/>
              <w:spacing w:before="85" w:line="189" w:lineRule="auto"/>
              <w:ind w:left="107"/>
            </w:pPr>
            <w:r>
              <w:rPr>
                <w:spacing w:val="7"/>
              </w:rPr>
              <w:t>公用经费</w:t>
            </w:r>
            <w:r>
              <w:rPr>
                <w:spacing w:val="11"/>
              </w:rPr>
              <w:t xml:space="preserve"> </w:t>
            </w:r>
            <w:r>
              <w:rPr>
                <w:spacing w:val="7"/>
              </w:rPr>
              <w:t>1</w:t>
            </w:r>
          </w:p>
        </w:tc>
        <w:tc>
          <w:tcPr>
            <w:tcW w:w="963" w:type="dxa"/>
            <w:vAlign w:val="top"/>
          </w:tcPr>
          <w:p w14:paraId="4BE9B0D6">
            <w:pPr>
              <w:spacing w:line="284" w:lineRule="auto"/>
              <w:rPr>
                <w:rFonts w:ascii="Arial"/>
                <w:sz w:val="21"/>
              </w:rPr>
            </w:pPr>
          </w:p>
          <w:p w14:paraId="0F2AF411">
            <w:pPr>
              <w:pStyle w:val="6"/>
              <w:spacing w:before="85" w:line="179" w:lineRule="auto"/>
              <w:ind w:left="321"/>
            </w:pPr>
            <w:r>
              <w:t>15.43</w:t>
            </w:r>
          </w:p>
        </w:tc>
        <w:tc>
          <w:tcPr>
            <w:tcW w:w="1133" w:type="dxa"/>
            <w:vAlign w:val="top"/>
          </w:tcPr>
          <w:p w14:paraId="26C93C9A">
            <w:pPr>
              <w:pStyle w:val="6"/>
              <w:spacing w:before="51" w:line="189" w:lineRule="auto"/>
              <w:ind w:left="104"/>
            </w:pPr>
            <w:r>
              <w:rPr>
                <w:spacing w:val="7"/>
              </w:rPr>
              <w:t>车辆加</w:t>
            </w:r>
          </w:p>
          <w:p w14:paraId="5A432E71">
            <w:pPr>
              <w:pStyle w:val="6"/>
              <w:spacing w:before="37" w:line="197" w:lineRule="auto"/>
              <w:ind w:left="101" w:right="186"/>
            </w:pPr>
            <w:r>
              <w:rPr>
                <w:spacing w:val="8"/>
              </w:rPr>
              <w:t>油、添加</w:t>
            </w:r>
            <w:r>
              <w:rPr>
                <w:spacing w:val="2"/>
              </w:rPr>
              <w:t xml:space="preserve"> </w:t>
            </w:r>
            <w:r>
              <w:rPr>
                <w:spacing w:val="8"/>
              </w:rPr>
              <w:t>燃料服务</w:t>
            </w:r>
          </w:p>
        </w:tc>
        <w:tc>
          <w:tcPr>
            <w:tcW w:w="1133" w:type="dxa"/>
            <w:vAlign w:val="top"/>
          </w:tcPr>
          <w:p w14:paraId="7EC806E2">
            <w:pPr>
              <w:pStyle w:val="6"/>
              <w:spacing w:before="217" w:line="227" w:lineRule="auto"/>
              <w:ind w:left="110" w:right="143" w:firstLine="1"/>
            </w:pPr>
            <w:r>
              <w:rPr>
                <w:spacing w:val="4"/>
              </w:rPr>
              <w:t>C231203</w:t>
            </w:r>
            <w:r>
              <w:rPr>
                <w:spacing w:val="1"/>
              </w:rPr>
              <w:t xml:space="preserve"> </w:t>
            </w:r>
            <w:r>
              <w:t>02</w:t>
            </w:r>
          </w:p>
        </w:tc>
        <w:tc>
          <w:tcPr>
            <w:tcW w:w="709" w:type="dxa"/>
            <w:vAlign w:val="top"/>
          </w:tcPr>
          <w:p w14:paraId="600094BC">
            <w:pPr>
              <w:spacing w:line="284" w:lineRule="auto"/>
              <w:rPr>
                <w:rFonts w:ascii="Arial"/>
                <w:sz w:val="21"/>
              </w:rPr>
            </w:pPr>
          </w:p>
          <w:p w14:paraId="766C1E34">
            <w:pPr>
              <w:pStyle w:val="6"/>
              <w:spacing w:before="86" w:line="179" w:lineRule="auto"/>
              <w:ind w:left="306"/>
            </w:pPr>
            <w:r>
              <w:t>1</w:t>
            </w:r>
          </w:p>
        </w:tc>
        <w:tc>
          <w:tcPr>
            <w:tcW w:w="850" w:type="dxa"/>
            <w:vAlign w:val="top"/>
          </w:tcPr>
          <w:p w14:paraId="261A0FD0">
            <w:pPr>
              <w:spacing w:line="284" w:lineRule="auto"/>
              <w:rPr>
                <w:rFonts w:ascii="Arial"/>
                <w:sz w:val="21"/>
              </w:rPr>
            </w:pPr>
          </w:p>
          <w:p w14:paraId="7F12F299">
            <w:pPr>
              <w:pStyle w:val="6"/>
              <w:spacing w:before="86" w:line="179" w:lineRule="auto"/>
              <w:ind w:left="631"/>
            </w:pPr>
            <w:r>
              <w:t>1</w:t>
            </w:r>
          </w:p>
        </w:tc>
        <w:tc>
          <w:tcPr>
            <w:tcW w:w="850" w:type="dxa"/>
            <w:vAlign w:val="top"/>
          </w:tcPr>
          <w:p w14:paraId="4E296611">
            <w:pPr>
              <w:spacing w:line="285" w:lineRule="auto"/>
              <w:rPr>
                <w:rFonts w:ascii="Arial"/>
                <w:sz w:val="21"/>
              </w:rPr>
            </w:pPr>
          </w:p>
          <w:p w14:paraId="29B85C51">
            <w:pPr>
              <w:pStyle w:val="6"/>
              <w:spacing w:before="86" w:line="178" w:lineRule="auto"/>
              <w:ind w:left="324"/>
            </w:pPr>
            <w:r>
              <w:rPr>
                <w:spacing w:val="2"/>
              </w:rPr>
              <w:t>0.50</w:t>
            </w:r>
          </w:p>
        </w:tc>
        <w:tc>
          <w:tcPr>
            <w:tcW w:w="963" w:type="dxa"/>
            <w:vAlign w:val="top"/>
          </w:tcPr>
          <w:p w14:paraId="07D47DF1">
            <w:pPr>
              <w:spacing w:line="285" w:lineRule="auto"/>
              <w:rPr>
                <w:rFonts w:ascii="Arial"/>
                <w:sz w:val="21"/>
              </w:rPr>
            </w:pPr>
          </w:p>
          <w:p w14:paraId="384F5158">
            <w:pPr>
              <w:pStyle w:val="6"/>
              <w:spacing w:before="86" w:line="178" w:lineRule="auto"/>
              <w:ind w:left="439"/>
            </w:pPr>
            <w:r>
              <w:rPr>
                <w:spacing w:val="2"/>
              </w:rPr>
              <w:t>0.50</w:t>
            </w:r>
          </w:p>
        </w:tc>
        <w:tc>
          <w:tcPr>
            <w:tcW w:w="963" w:type="dxa"/>
            <w:vAlign w:val="top"/>
          </w:tcPr>
          <w:p w14:paraId="7E6EB59F">
            <w:pPr>
              <w:spacing w:line="285" w:lineRule="auto"/>
              <w:rPr>
                <w:rFonts w:ascii="Arial"/>
                <w:sz w:val="21"/>
              </w:rPr>
            </w:pPr>
          </w:p>
          <w:p w14:paraId="3379B2CF">
            <w:pPr>
              <w:pStyle w:val="6"/>
              <w:spacing w:before="86" w:line="178" w:lineRule="auto"/>
              <w:ind w:left="441"/>
            </w:pPr>
            <w:r>
              <w:rPr>
                <w:spacing w:val="2"/>
              </w:rPr>
              <w:t>0.50</w:t>
            </w:r>
          </w:p>
        </w:tc>
        <w:tc>
          <w:tcPr>
            <w:tcW w:w="963" w:type="dxa"/>
            <w:vAlign w:val="top"/>
          </w:tcPr>
          <w:p w14:paraId="7A566CDE">
            <w:pPr>
              <w:rPr>
                <w:rFonts w:ascii="Arial"/>
                <w:sz w:val="21"/>
              </w:rPr>
            </w:pPr>
          </w:p>
        </w:tc>
        <w:tc>
          <w:tcPr>
            <w:tcW w:w="963" w:type="dxa"/>
            <w:vAlign w:val="top"/>
          </w:tcPr>
          <w:p w14:paraId="4E48C89D">
            <w:pPr>
              <w:rPr>
                <w:rFonts w:ascii="Arial"/>
                <w:sz w:val="21"/>
              </w:rPr>
            </w:pPr>
          </w:p>
        </w:tc>
        <w:tc>
          <w:tcPr>
            <w:tcW w:w="963" w:type="dxa"/>
            <w:vAlign w:val="top"/>
          </w:tcPr>
          <w:p w14:paraId="2AA6B366">
            <w:pPr>
              <w:rPr>
                <w:rFonts w:ascii="Arial"/>
                <w:sz w:val="21"/>
              </w:rPr>
            </w:pPr>
          </w:p>
        </w:tc>
        <w:tc>
          <w:tcPr>
            <w:tcW w:w="964" w:type="dxa"/>
            <w:vAlign w:val="top"/>
          </w:tcPr>
          <w:p w14:paraId="10F01B69">
            <w:pPr>
              <w:rPr>
                <w:rFonts w:ascii="Arial"/>
                <w:sz w:val="21"/>
              </w:rPr>
            </w:pPr>
          </w:p>
        </w:tc>
        <w:tc>
          <w:tcPr>
            <w:tcW w:w="963" w:type="dxa"/>
            <w:vAlign w:val="top"/>
          </w:tcPr>
          <w:p w14:paraId="6FFC9E44">
            <w:pPr>
              <w:rPr>
                <w:rFonts w:ascii="Arial"/>
                <w:sz w:val="21"/>
              </w:rPr>
            </w:pPr>
          </w:p>
        </w:tc>
        <w:tc>
          <w:tcPr>
            <w:tcW w:w="971" w:type="dxa"/>
            <w:vAlign w:val="top"/>
          </w:tcPr>
          <w:p w14:paraId="0AEB1DC6">
            <w:pPr>
              <w:rPr>
                <w:rFonts w:ascii="Arial"/>
                <w:sz w:val="21"/>
              </w:rPr>
            </w:pPr>
          </w:p>
        </w:tc>
      </w:tr>
    </w:tbl>
    <w:p w14:paraId="662A0D38">
      <w:pPr>
        <w:rPr>
          <w:rFonts w:ascii="Arial"/>
          <w:sz w:val="21"/>
        </w:rPr>
      </w:pPr>
    </w:p>
    <w:p w14:paraId="75B385FB">
      <w:pPr>
        <w:rPr>
          <w:rFonts w:ascii="Arial" w:hAnsi="Arial" w:eastAsia="Arial" w:cs="Arial"/>
          <w:sz w:val="21"/>
          <w:szCs w:val="21"/>
        </w:rPr>
        <w:sectPr>
          <w:footerReference r:id="rId290" w:type="default"/>
          <w:pgSz w:w="16840" w:h="11900"/>
          <w:pgMar w:top="1011" w:right="885" w:bottom="937" w:left="885" w:header="0" w:footer="720" w:gutter="0"/>
          <w:cols w:space="720" w:num="1"/>
        </w:sectPr>
      </w:pPr>
    </w:p>
    <w:p w14:paraId="682FEEA6">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0CCD5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345" w:type="dxa"/>
            <w:gridSpan w:val="7"/>
            <w:tcBorders>
              <w:top w:val="single" w:color="FFFFFF" w:sz="4" w:space="0"/>
              <w:left w:val="single" w:color="FFFFFF" w:sz="2" w:space="0"/>
              <w:right w:val="single" w:color="FFFFFF" w:sz="2" w:space="0"/>
            </w:tcBorders>
            <w:vAlign w:val="top"/>
          </w:tcPr>
          <w:p w14:paraId="27126D84">
            <w:pPr>
              <w:pStyle w:val="6"/>
              <w:spacing w:before="49" w:line="184" w:lineRule="auto"/>
              <w:ind w:left="124"/>
              <w:rPr>
                <w:sz w:val="24"/>
                <w:szCs w:val="24"/>
              </w:rPr>
            </w:pPr>
            <w:r>
              <w:rPr>
                <w:spacing w:val="-2"/>
                <w:sz w:val="24"/>
                <w:szCs w:val="24"/>
              </w:rPr>
              <w:t>357019 石家庄市文物保护研究所</w:t>
            </w:r>
          </w:p>
        </w:tc>
        <w:tc>
          <w:tcPr>
            <w:tcW w:w="7713" w:type="dxa"/>
            <w:gridSpan w:val="8"/>
            <w:tcBorders>
              <w:top w:val="single" w:color="FFFFFF" w:sz="4" w:space="0"/>
              <w:left w:val="single" w:color="FFFFFF" w:sz="2" w:space="0"/>
              <w:right w:val="single" w:color="FFFFFF" w:sz="2" w:space="0"/>
            </w:tcBorders>
            <w:vAlign w:val="top"/>
          </w:tcPr>
          <w:p w14:paraId="2B56E176">
            <w:pPr>
              <w:pStyle w:val="6"/>
              <w:spacing w:before="63" w:line="177" w:lineRule="auto"/>
              <w:ind w:left="6406"/>
              <w:rPr>
                <w:sz w:val="24"/>
                <w:szCs w:val="24"/>
              </w:rPr>
            </w:pPr>
            <w:r>
              <w:rPr>
                <w:spacing w:val="-13"/>
                <w:sz w:val="24"/>
                <w:szCs w:val="24"/>
              </w:rPr>
              <w:t>单位 ：万元</w:t>
            </w:r>
          </w:p>
        </w:tc>
      </w:tr>
      <w:tr w14:paraId="369C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70" w:type="dxa"/>
            <w:gridSpan w:val="2"/>
            <w:vAlign w:val="top"/>
          </w:tcPr>
          <w:p w14:paraId="1CC35EAF">
            <w:pPr>
              <w:pStyle w:val="6"/>
              <w:spacing w:before="42" w:line="181" w:lineRule="auto"/>
              <w:ind w:left="491"/>
            </w:pPr>
            <w:r>
              <w:rPr>
                <w:b/>
                <w:bCs/>
                <w:spacing w:val="9"/>
              </w:rPr>
              <w:t>政府采购项目来源</w:t>
            </w:r>
          </w:p>
        </w:tc>
        <w:tc>
          <w:tcPr>
            <w:tcW w:w="1133" w:type="dxa"/>
            <w:vMerge w:val="restart"/>
            <w:tcBorders>
              <w:bottom w:val="nil"/>
            </w:tcBorders>
            <w:vAlign w:val="top"/>
          </w:tcPr>
          <w:p w14:paraId="39DFDDEF">
            <w:pPr>
              <w:spacing w:line="422" w:lineRule="auto"/>
              <w:rPr>
                <w:rFonts w:ascii="Arial"/>
                <w:sz w:val="21"/>
              </w:rPr>
            </w:pPr>
          </w:p>
          <w:p w14:paraId="57E830A7">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3B877058">
            <w:pPr>
              <w:spacing w:line="421" w:lineRule="auto"/>
              <w:rPr>
                <w:rFonts w:ascii="Arial"/>
                <w:sz w:val="21"/>
              </w:rPr>
            </w:pPr>
          </w:p>
          <w:p w14:paraId="7FAD1CE3">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41A7D6BC">
            <w:pPr>
              <w:spacing w:line="422" w:lineRule="auto"/>
              <w:rPr>
                <w:rFonts w:ascii="Arial"/>
                <w:sz w:val="21"/>
              </w:rPr>
            </w:pPr>
          </w:p>
          <w:p w14:paraId="16E78FE1">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78E08EBE">
            <w:pPr>
              <w:spacing w:line="287" w:lineRule="auto"/>
              <w:rPr>
                <w:rFonts w:ascii="Arial"/>
                <w:sz w:val="21"/>
              </w:rPr>
            </w:pPr>
          </w:p>
          <w:p w14:paraId="09EFEFB3">
            <w:pPr>
              <w:spacing w:line="288" w:lineRule="auto"/>
              <w:rPr>
                <w:rFonts w:ascii="Arial"/>
                <w:sz w:val="21"/>
              </w:rPr>
            </w:pPr>
          </w:p>
          <w:p w14:paraId="1BFBCCD4">
            <w:pPr>
              <w:pStyle w:val="6"/>
              <w:spacing w:before="86" w:line="189" w:lineRule="auto"/>
              <w:ind w:left="209"/>
            </w:pPr>
            <w:r>
              <w:rPr>
                <w:b/>
                <w:bCs/>
                <w:spacing w:val="8"/>
              </w:rPr>
              <w:t>数量</w:t>
            </w:r>
          </w:p>
        </w:tc>
        <w:tc>
          <w:tcPr>
            <w:tcW w:w="850" w:type="dxa"/>
            <w:vMerge w:val="restart"/>
            <w:tcBorders>
              <w:bottom w:val="nil"/>
            </w:tcBorders>
            <w:vAlign w:val="top"/>
          </w:tcPr>
          <w:p w14:paraId="18424595">
            <w:pPr>
              <w:spacing w:line="287" w:lineRule="auto"/>
              <w:rPr>
                <w:rFonts w:ascii="Arial"/>
                <w:sz w:val="21"/>
              </w:rPr>
            </w:pPr>
          </w:p>
          <w:p w14:paraId="0D4BAFA1">
            <w:pPr>
              <w:spacing w:line="288" w:lineRule="auto"/>
              <w:rPr>
                <w:rFonts w:ascii="Arial"/>
                <w:sz w:val="21"/>
              </w:rPr>
            </w:pPr>
          </w:p>
          <w:p w14:paraId="18A647D9">
            <w:pPr>
              <w:pStyle w:val="6"/>
              <w:spacing w:before="86" w:line="189" w:lineRule="auto"/>
              <w:ind w:left="213"/>
            </w:pPr>
            <w:r>
              <w:rPr>
                <w:b/>
                <w:bCs/>
                <w:spacing w:val="7"/>
              </w:rPr>
              <w:t>单价</w:t>
            </w:r>
          </w:p>
        </w:tc>
        <w:tc>
          <w:tcPr>
            <w:tcW w:w="6742" w:type="dxa"/>
            <w:gridSpan w:val="7"/>
            <w:vAlign w:val="top"/>
          </w:tcPr>
          <w:p w14:paraId="0442F5DE">
            <w:pPr>
              <w:pStyle w:val="6"/>
              <w:spacing w:line="210" w:lineRule="auto"/>
              <w:ind w:left="1481"/>
            </w:pPr>
            <w:r>
              <w:rPr>
                <w:b/>
                <w:bCs/>
                <w:spacing w:val="10"/>
              </w:rPr>
              <w:t>政府采购金额（当年部门预算安排资金）</w:t>
            </w:r>
          </w:p>
        </w:tc>
        <w:tc>
          <w:tcPr>
            <w:tcW w:w="971" w:type="dxa"/>
            <w:vMerge w:val="restart"/>
            <w:tcBorders>
              <w:bottom w:val="nil"/>
            </w:tcBorders>
            <w:vAlign w:val="top"/>
          </w:tcPr>
          <w:p w14:paraId="5CF0E8B6">
            <w:pPr>
              <w:pStyle w:val="6"/>
              <w:spacing w:before="65" w:line="178" w:lineRule="auto"/>
              <w:ind w:left="235"/>
            </w:pPr>
            <w:r>
              <w:rPr>
                <w:b/>
                <w:bCs/>
                <w:spacing w:val="2"/>
              </w:rPr>
              <w:t>2025</w:t>
            </w:r>
          </w:p>
          <w:p w14:paraId="34586BD1">
            <w:pPr>
              <w:pStyle w:val="6"/>
              <w:spacing w:before="38" w:line="189" w:lineRule="auto"/>
              <w:ind w:left="213"/>
            </w:pPr>
            <w:r>
              <w:rPr>
                <w:b/>
                <w:bCs/>
                <w:spacing w:val="5"/>
              </w:rPr>
              <w:t>年  预</w:t>
            </w:r>
          </w:p>
          <w:p w14:paraId="075CFD76">
            <w:pPr>
              <w:pStyle w:val="6"/>
              <w:spacing w:before="36" w:line="189" w:lineRule="auto"/>
              <w:ind w:left="280"/>
            </w:pPr>
            <w:r>
              <w:rPr>
                <w:b/>
                <w:bCs/>
                <w:spacing w:val="4"/>
              </w:rPr>
              <w:t>留中</w:t>
            </w:r>
          </w:p>
          <w:p w14:paraId="35E5CD1A">
            <w:pPr>
              <w:pStyle w:val="6"/>
              <w:spacing w:before="37" w:line="189" w:lineRule="auto"/>
              <w:ind w:left="169"/>
            </w:pPr>
            <w:r>
              <w:rPr>
                <w:b/>
                <w:bCs/>
                <w:spacing w:val="8"/>
              </w:rPr>
              <w:t>小微企</w:t>
            </w:r>
          </w:p>
          <w:p w14:paraId="255E5A2B">
            <w:pPr>
              <w:pStyle w:val="6"/>
              <w:spacing w:before="40" w:line="183" w:lineRule="auto"/>
              <w:ind w:left="170"/>
            </w:pPr>
            <w:r>
              <w:rPr>
                <w:b/>
                <w:bCs/>
                <w:spacing w:val="8"/>
              </w:rPr>
              <w:t>业份额</w:t>
            </w:r>
          </w:p>
        </w:tc>
      </w:tr>
      <w:tr w14:paraId="74F68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4ED90A86">
            <w:pPr>
              <w:spacing w:line="418" w:lineRule="auto"/>
              <w:rPr>
                <w:rFonts w:ascii="Arial"/>
                <w:sz w:val="21"/>
              </w:rPr>
            </w:pPr>
          </w:p>
          <w:p w14:paraId="5ADBFC7E">
            <w:pPr>
              <w:pStyle w:val="6"/>
              <w:spacing w:before="86" w:line="189" w:lineRule="auto"/>
              <w:ind w:left="429"/>
            </w:pPr>
            <w:r>
              <w:rPr>
                <w:b/>
                <w:bCs/>
                <w:spacing w:val="8"/>
              </w:rPr>
              <w:t>项目名称</w:t>
            </w:r>
          </w:p>
        </w:tc>
        <w:tc>
          <w:tcPr>
            <w:tcW w:w="963" w:type="dxa"/>
            <w:vAlign w:val="top"/>
          </w:tcPr>
          <w:p w14:paraId="68D0D028">
            <w:pPr>
              <w:spacing w:line="265" w:lineRule="auto"/>
              <w:rPr>
                <w:rFonts w:ascii="Arial"/>
                <w:sz w:val="21"/>
              </w:rPr>
            </w:pPr>
          </w:p>
          <w:p w14:paraId="56B2A4AA">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0A3C5D72">
            <w:pPr>
              <w:rPr>
                <w:rFonts w:ascii="Arial"/>
                <w:sz w:val="21"/>
              </w:rPr>
            </w:pPr>
          </w:p>
        </w:tc>
        <w:tc>
          <w:tcPr>
            <w:tcW w:w="1133" w:type="dxa"/>
            <w:vMerge w:val="continue"/>
            <w:tcBorders>
              <w:top w:val="nil"/>
            </w:tcBorders>
            <w:vAlign w:val="top"/>
          </w:tcPr>
          <w:p w14:paraId="043CCE06">
            <w:pPr>
              <w:rPr>
                <w:rFonts w:ascii="Arial"/>
                <w:sz w:val="21"/>
              </w:rPr>
            </w:pPr>
          </w:p>
        </w:tc>
        <w:tc>
          <w:tcPr>
            <w:tcW w:w="709" w:type="dxa"/>
            <w:vMerge w:val="continue"/>
            <w:tcBorders>
              <w:top w:val="nil"/>
            </w:tcBorders>
            <w:vAlign w:val="top"/>
          </w:tcPr>
          <w:p w14:paraId="1CAD7788">
            <w:pPr>
              <w:rPr>
                <w:rFonts w:ascii="Arial"/>
                <w:sz w:val="21"/>
              </w:rPr>
            </w:pPr>
          </w:p>
        </w:tc>
        <w:tc>
          <w:tcPr>
            <w:tcW w:w="850" w:type="dxa"/>
            <w:vMerge w:val="continue"/>
            <w:tcBorders>
              <w:top w:val="nil"/>
            </w:tcBorders>
            <w:vAlign w:val="top"/>
          </w:tcPr>
          <w:p w14:paraId="72E59547">
            <w:pPr>
              <w:rPr>
                <w:rFonts w:ascii="Arial"/>
                <w:sz w:val="21"/>
              </w:rPr>
            </w:pPr>
          </w:p>
        </w:tc>
        <w:tc>
          <w:tcPr>
            <w:tcW w:w="850" w:type="dxa"/>
            <w:vMerge w:val="continue"/>
            <w:tcBorders>
              <w:top w:val="nil"/>
            </w:tcBorders>
            <w:vAlign w:val="top"/>
          </w:tcPr>
          <w:p w14:paraId="0AFEC2B4">
            <w:pPr>
              <w:rPr>
                <w:rFonts w:ascii="Arial"/>
                <w:sz w:val="21"/>
              </w:rPr>
            </w:pPr>
          </w:p>
        </w:tc>
        <w:tc>
          <w:tcPr>
            <w:tcW w:w="963" w:type="dxa"/>
            <w:vAlign w:val="top"/>
          </w:tcPr>
          <w:p w14:paraId="024DB1FD">
            <w:pPr>
              <w:spacing w:line="418" w:lineRule="auto"/>
              <w:rPr>
                <w:rFonts w:ascii="Arial"/>
                <w:sz w:val="21"/>
              </w:rPr>
            </w:pPr>
          </w:p>
          <w:p w14:paraId="1DF7C519">
            <w:pPr>
              <w:pStyle w:val="6"/>
              <w:spacing w:before="86" w:line="189" w:lineRule="auto"/>
              <w:ind w:left="270"/>
            </w:pPr>
            <w:r>
              <w:rPr>
                <w:b/>
                <w:bCs/>
                <w:spacing w:val="7"/>
              </w:rPr>
              <w:t>合计</w:t>
            </w:r>
          </w:p>
        </w:tc>
        <w:tc>
          <w:tcPr>
            <w:tcW w:w="963" w:type="dxa"/>
            <w:vAlign w:val="top"/>
          </w:tcPr>
          <w:p w14:paraId="70A9BA8C">
            <w:pPr>
              <w:pStyle w:val="6"/>
              <w:spacing w:before="196" w:line="190" w:lineRule="auto"/>
              <w:ind w:left="167"/>
            </w:pPr>
            <w:r>
              <w:rPr>
                <w:b/>
                <w:bCs/>
                <w:spacing w:val="7"/>
              </w:rPr>
              <w:t>一般公</w:t>
            </w:r>
          </w:p>
          <w:p w14:paraId="79342CF8">
            <w:pPr>
              <w:pStyle w:val="6"/>
              <w:spacing w:before="36" w:line="189" w:lineRule="auto"/>
              <w:ind w:left="164"/>
            </w:pPr>
            <w:r>
              <w:rPr>
                <w:b/>
                <w:bCs/>
                <w:spacing w:val="8"/>
              </w:rPr>
              <w:t>共预算</w:t>
            </w:r>
          </w:p>
          <w:p w14:paraId="7C9B3EEC">
            <w:pPr>
              <w:pStyle w:val="6"/>
              <w:spacing w:before="39" w:line="189" w:lineRule="auto"/>
              <w:ind w:left="269"/>
            </w:pPr>
            <w:r>
              <w:rPr>
                <w:b/>
                <w:bCs/>
                <w:spacing w:val="7"/>
              </w:rPr>
              <w:t>拨款</w:t>
            </w:r>
          </w:p>
        </w:tc>
        <w:tc>
          <w:tcPr>
            <w:tcW w:w="963" w:type="dxa"/>
            <w:vAlign w:val="top"/>
          </w:tcPr>
          <w:p w14:paraId="643DDB88">
            <w:pPr>
              <w:spacing w:line="265" w:lineRule="auto"/>
              <w:rPr>
                <w:rFonts w:ascii="Arial"/>
                <w:sz w:val="21"/>
              </w:rPr>
            </w:pPr>
          </w:p>
          <w:p w14:paraId="15C8AD51">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792CC19A">
            <w:pPr>
              <w:pStyle w:val="6"/>
              <w:spacing w:before="46" w:line="189" w:lineRule="auto"/>
              <w:ind w:left="176"/>
            </w:pPr>
            <w:r>
              <w:rPr>
                <w:b/>
                <w:bCs/>
                <w:spacing w:val="5"/>
              </w:rPr>
              <w:t>国有资</w:t>
            </w:r>
          </w:p>
          <w:p w14:paraId="52C92D49">
            <w:pPr>
              <w:pStyle w:val="6"/>
              <w:spacing w:before="36" w:line="189" w:lineRule="auto"/>
              <w:ind w:left="167"/>
            </w:pPr>
            <w:r>
              <w:rPr>
                <w:b/>
                <w:bCs/>
                <w:spacing w:val="8"/>
              </w:rPr>
              <w:t>本经营</w:t>
            </w:r>
          </w:p>
          <w:p w14:paraId="27747A68">
            <w:pPr>
              <w:pStyle w:val="6"/>
              <w:spacing w:before="37" w:line="189" w:lineRule="auto"/>
              <w:ind w:left="167"/>
            </w:pPr>
            <w:r>
              <w:rPr>
                <w:b/>
                <w:bCs/>
                <w:spacing w:val="8"/>
              </w:rPr>
              <w:t>预算拨</w:t>
            </w:r>
          </w:p>
          <w:p w14:paraId="05DC215E">
            <w:pPr>
              <w:pStyle w:val="6"/>
              <w:spacing w:before="36" w:line="179" w:lineRule="auto"/>
              <w:ind w:left="375"/>
            </w:pPr>
            <w:r>
              <w:rPr>
                <w:b/>
                <w:bCs/>
                <w:spacing w:val="6"/>
              </w:rPr>
              <w:t>款</w:t>
            </w:r>
          </w:p>
        </w:tc>
        <w:tc>
          <w:tcPr>
            <w:tcW w:w="963" w:type="dxa"/>
            <w:vAlign w:val="top"/>
          </w:tcPr>
          <w:p w14:paraId="55C21694">
            <w:pPr>
              <w:spacing w:line="264" w:lineRule="auto"/>
              <w:rPr>
                <w:rFonts w:ascii="Arial"/>
                <w:sz w:val="21"/>
              </w:rPr>
            </w:pPr>
          </w:p>
          <w:p w14:paraId="34FDBBD5">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3DD27C74">
            <w:pPr>
              <w:spacing w:line="264" w:lineRule="auto"/>
              <w:rPr>
                <w:rFonts w:ascii="Arial"/>
                <w:sz w:val="21"/>
              </w:rPr>
            </w:pPr>
          </w:p>
          <w:p w14:paraId="49B726FC">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0452B5ED">
            <w:pPr>
              <w:spacing w:line="265" w:lineRule="auto"/>
              <w:rPr>
                <w:rFonts w:ascii="Arial"/>
                <w:sz w:val="21"/>
              </w:rPr>
            </w:pPr>
          </w:p>
          <w:p w14:paraId="614D41B1">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0A36D27C">
            <w:pPr>
              <w:rPr>
                <w:rFonts w:ascii="Arial"/>
                <w:sz w:val="21"/>
              </w:rPr>
            </w:pPr>
          </w:p>
        </w:tc>
      </w:tr>
      <w:tr w14:paraId="2A9F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707" w:type="dxa"/>
            <w:vAlign w:val="top"/>
          </w:tcPr>
          <w:p w14:paraId="45C3C05E">
            <w:pPr>
              <w:pStyle w:val="6"/>
              <w:spacing w:before="45" w:line="215" w:lineRule="auto"/>
              <w:ind w:left="108" w:right="123" w:hanging="1"/>
            </w:pPr>
            <w:r>
              <w:rPr>
                <w:spacing w:val="5"/>
              </w:rPr>
              <w:t>提前下达 2025</w:t>
            </w:r>
            <w:r>
              <w:rPr>
                <w:spacing w:val="2"/>
              </w:rPr>
              <w:t xml:space="preserve">  </w:t>
            </w:r>
            <w:r>
              <w:rPr>
                <w:spacing w:val="9"/>
              </w:rPr>
              <w:t>年省级文物保护</w:t>
            </w:r>
            <w:r>
              <w:t xml:space="preserve"> </w:t>
            </w:r>
            <w:r>
              <w:rPr>
                <w:spacing w:val="9"/>
              </w:rPr>
              <w:t>专项资金—平</w:t>
            </w:r>
          </w:p>
          <w:p w14:paraId="26E8B38C">
            <w:pPr>
              <w:pStyle w:val="6"/>
              <w:spacing w:before="4" w:line="206" w:lineRule="auto"/>
              <w:ind w:left="107" w:right="123" w:firstLine="18"/>
            </w:pPr>
            <w:r>
              <w:rPr>
                <w:spacing w:val="6"/>
              </w:rPr>
              <w:t>山县杨家桥乡康</w:t>
            </w:r>
            <w:r>
              <w:rPr>
                <w:spacing w:val="5"/>
              </w:rPr>
              <w:t xml:space="preserve"> </w:t>
            </w:r>
            <w:r>
              <w:rPr>
                <w:spacing w:val="9"/>
              </w:rPr>
              <w:t>庄村墓葬抢救性</w:t>
            </w:r>
            <w:r>
              <w:rPr>
                <w:spacing w:val="2"/>
              </w:rPr>
              <w:t xml:space="preserve"> </w:t>
            </w:r>
            <w:r>
              <w:rPr>
                <w:spacing w:val="9"/>
              </w:rPr>
              <w:t>考古发掘及保护</w:t>
            </w:r>
            <w:r>
              <w:rPr>
                <w:spacing w:val="2"/>
              </w:rPr>
              <w:t xml:space="preserve"> </w:t>
            </w:r>
            <w:r>
              <w:rPr>
                <w:spacing w:val="7"/>
              </w:rPr>
              <w:t>迁移</w:t>
            </w:r>
          </w:p>
        </w:tc>
        <w:tc>
          <w:tcPr>
            <w:tcW w:w="963" w:type="dxa"/>
            <w:vAlign w:val="top"/>
          </w:tcPr>
          <w:p w14:paraId="5C1AC875">
            <w:pPr>
              <w:spacing w:line="297" w:lineRule="auto"/>
              <w:rPr>
                <w:rFonts w:ascii="Arial"/>
                <w:sz w:val="21"/>
              </w:rPr>
            </w:pPr>
          </w:p>
          <w:p w14:paraId="169ED85E">
            <w:pPr>
              <w:spacing w:line="298" w:lineRule="auto"/>
              <w:rPr>
                <w:rFonts w:ascii="Arial"/>
                <w:sz w:val="21"/>
              </w:rPr>
            </w:pPr>
          </w:p>
          <w:p w14:paraId="26266983">
            <w:pPr>
              <w:spacing w:line="298" w:lineRule="auto"/>
              <w:rPr>
                <w:rFonts w:ascii="Arial"/>
                <w:sz w:val="21"/>
              </w:rPr>
            </w:pPr>
          </w:p>
          <w:p w14:paraId="187CB0A3">
            <w:pPr>
              <w:pStyle w:val="6"/>
              <w:spacing w:before="86" w:line="178" w:lineRule="auto"/>
              <w:ind w:left="318"/>
            </w:pPr>
            <w:r>
              <w:rPr>
                <w:spacing w:val="1"/>
              </w:rPr>
              <w:t>30.00</w:t>
            </w:r>
          </w:p>
        </w:tc>
        <w:tc>
          <w:tcPr>
            <w:tcW w:w="1133" w:type="dxa"/>
            <w:vAlign w:val="top"/>
          </w:tcPr>
          <w:p w14:paraId="0BC96361">
            <w:pPr>
              <w:spacing w:line="287" w:lineRule="auto"/>
              <w:rPr>
                <w:rFonts w:ascii="Arial"/>
                <w:sz w:val="21"/>
              </w:rPr>
            </w:pPr>
          </w:p>
          <w:p w14:paraId="5A981564">
            <w:pPr>
              <w:spacing w:line="287" w:lineRule="auto"/>
              <w:rPr>
                <w:rFonts w:ascii="Arial"/>
                <w:sz w:val="21"/>
              </w:rPr>
            </w:pPr>
          </w:p>
          <w:p w14:paraId="66D8B1ED">
            <w:pPr>
              <w:pStyle w:val="6"/>
              <w:spacing w:before="86" w:line="214" w:lineRule="auto"/>
              <w:ind w:left="100" w:right="186" w:firstLine="3"/>
              <w:jc w:val="both"/>
            </w:pPr>
            <w:r>
              <w:rPr>
                <w:spacing w:val="8"/>
              </w:rPr>
              <w:t>文物和文</w:t>
            </w:r>
            <w:r>
              <w:t xml:space="preserve"> </w:t>
            </w:r>
            <w:r>
              <w:rPr>
                <w:spacing w:val="9"/>
              </w:rPr>
              <w:t>化保护服</w:t>
            </w:r>
            <w:r>
              <w:t xml:space="preserve"> </w:t>
            </w:r>
            <w:r>
              <w:rPr>
                <w:spacing w:val="7"/>
              </w:rPr>
              <w:t>务</w:t>
            </w:r>
          </w:p>
        </w:tc>
        <w:tc>
          <w:tcPr>
            <w:tcW w:w="1133" w:type="dxa"/>
            <w:vAlign w:val="top"/>
          </w:tcPr>
          <w:p w14:paraId="70122560">
            <w:pPr>
              <w:spacing w:line="245" w:lineRule="auto"/>
              <w:rPr>
                <w:rFonts w:ascii="Arial"/>
                <w:sz w:val="21"/>
              </w:rPr>
            </w:pPr>
          </w:p>
          <w:p w14:paraId="0766F181">
            <w:pPr>
              <w:spacing w:line="246" w:lineRule="auto"/>
              <w:rPr>
                <w:rFonts w:ascii="Arial"/>
                <w:sz w:val="21"/>
              </w:rPr>
            </w:pPr>
          </w:p>
          <w:p w14:paraId="093825BA">
            <w:pPr>
              <w:spacing w:line="246" w:lineRule="auto"/>
              <w:rPr>
                <w:rFonts w:ascii="Arial"/>
                <w:sz w:val="21"/>
              </w:rPr>
            </w:pPr>
          </w:p>
          <w:p w14:paraId="489572FD">
            <w:pPr>
              <w:pStyle w:val="6"/>
              <w:spacing w:before="86" w:line="227" w:lineRule="auto"/>
              <w:ind w:left="110" w:right="143" w:firstLine="1"/>
            </w:pPr>
            <w:r>
              <w:rPr>
                <w:spacing w:val="4"/>
              </w:rPr>
              <w:t>C060304</w:t>
            </w:r>
            <w:r>
              <w:rPr>
                <w:spacing w:val="1"/>
              </w:rPr>
              <w:t xml:space="preserve"> </w:t>
            </w:r>
            <w:r>
              <w:t>00</w:t>
            </w:r>
          </w:p>
        </w:tc>
        <w:tc>
          <w:tcPr>
            <w:tcW w:w="709" w:type="dxa"/>
            <w:vAlign w:val="top"/>
          </w:tcPr>
          <w:p w14:paraId="695B97C9">
            <w:pPr>
              <w:spacing w:line="297" w:lineRule="auto"/>
              <w:rPr>
                <w:rFonts w:ascii="Arial"/>
                <w:sz w:val="21"/>
              </w:rPr>
            </w:pPr>
          </w:p>
          <w:p w14:paraId="65CC888C">
            <w:pPr>
              <w:spacing w:line="297" w:lineRule="auto"/>
              <w:rPr>
                <w:rFonts w:ascii="Arial"/>
                <w:sz w:val="21"/>
              </w:rPr>
            </w:pPr>
          </w:p>
          <w:p w14:paraId="67F34A35">
            <w:pPr>
              <w:spacing w:line="298" w:lineRule="auto"/>
              <w:rPr>
                <w:rFonts w:ascii="Arial"/>
                <w:sz w:val="21"/>
              </w:rPr>
            </w:pPr>
          </w:p>
          <w:p w14:paraId="2296EAFC">
            <w:pPr>
              <w:pStyle w:val="6"/>
              <w:spacing w:before="86" w:line="179" w:lineRule="auto"/>
              <w:ind w:left="306"/>
            </w:pPr>
            <w:r>
              <w:t>1</w:t>
            </w:r>
          </w:p>
        </w:tc>
        <w:tc>
          <w:tcPr>
            <w:tcW w:w="850" w:type="dxa"/>
            <w:vAlign w:val="top"/>
          </w:tcPr>
          <w:p w14:paraId="7BF60B47">
            <w:pPr>
              <w:spacing w:line="297" w:lineRule="auto"/>
              <w:rPr>
                <w:rFonts w:ascii="Arial"/>
                <w:sz w:val="21"/>
              </w:rPr>
            </w:pPr>
          </w:p>
          <w:p w14:paraId="71D20E45">
            <w:pPr>
              <w:spacing w:line="297" w:lineRule="auto"/>
              <w:rPr>
                <w:rFonts w:ascii="Arial"/>
                <w:sz w:val="21"/>
              </w:rPr>
            </w:pPr>
          </w:p>
          <w:p w14:paraId="231048CD">
            <w:pPr>
              <w:spacing w:line="298" w:lineRule="auto"/>
              <w:rPr>
                <w:rFonts w:ascii="Arial"/>
                <w:sz w:val="21"/>
              </w:rPr>
            </w:pPr>
          </w:p>
          <w:p w14:paraId="4D46CD55">
            <w:pPr>
              <w:pStyle w:val="6"/>
              <w:spacing w:before="86" w:line="179" w:lineRule="auto"/>
              <w:ind w:left="631"/>
            </w:pPr>
            <w:r>
              <w:t>1</w:t>
            </w:r>
          </w:p>
        </w:tc>
        <w:tc>
          <w:tcPr>
            <w:tcW w:w="850" w:type="dxa"/>
            <w:vAlign w:val="top"/>
          </w:tcPr>
          <w:p w14:paraId="6E344C9B">
            <w:pPr>
              <w:spacing w:line="297" w:lineRule="auto"/>
              <w:rPr>
                <w:rFonts w:ascii="Arial"/>
                <w:sz w:val="21"/>
              </w:rPr>
            </w:pPr>
          </w:p>
          <w:p w14:paraId="56AE24D0">
            <w:pPr>
              <w:spacing w:line="298" w:lineRule="auto"/>
              <w:rPr>
                <w:rFonts w:ascii="Arial"/>
                <w:sz w:val="21"/>
              </w:rPr>
            </w:pPr>
          </w:p>
          <w:p w14:paraId="05B845E8">
            <w:pPr>
              <w:spacing w:line="298" w:lineRule="auto"/>
              <w:rPr>
                <w:rFonts w:ascii="Arial"/>
                <w:sz w:val="21"/>
              </w:rPr>
            </w:pPr>
          </w:p>
          <w:p w14:paraId="18A87720">
            <w:pPr>
              <w:pStyle w:val="6"/>
              <w:spacing w:before="86" w:line="178" w:lineRule="auto"/>
              <w:ind w:left="207"/>
            </w:pPr>
            <w:r>
              <w:rPr>
                <w:spacing w:val="1"/>
              </w:rPr>
              <w:t>30.00</w:t>
            </w:r>
          </w:p>
        </w:tc>
        <w:tc>
          <w:tcPr>
            <w:tcW w:w="963" w:type="dxa"/>
            <w:vAlign w:val="top"/>
          </w:tcPr>
          <w:p w14:paraId="77DC6AA5">
            <w:pPr>
              <w:spacing w:line="297" w:lineRule="auto"/>
              <w:rPr>
                <w:rFonts w:ascii="Arial"/>
                <w:sz w:val="21"/>
              </w:rPr>
            </w:pPr>
          </w:p>
          <w:p w14:paraId="04956FD9">
            <w:pPr>
              <w:spacing w:line="298" w:lineRule="auto"/>
              <w:rPr>
                <w:rFonts w:ascii="Arial"/>
                <w:sz w:val="21"/>
              </w:rPr>
            </w:pPr>
          </w:p>
          <w:p w14:paraId="27CE7A72">
            <w:pPr>
              <w:spacing w:line="298" w:lineRule="auto"/>
              <w:rPr>
                <w:rFonts w:ascii="Arial"/>
                <w:sz w:val="21"/>
              </w:rPr>
            </w:pPr>
          </w:p>
          <w:p w14:paraId="3AE0B1EA">
            <w:pPr>
              <w:pStyle w:val="6"/>
              <w:spacing w:before="86" w:line="178" w:lineRule="auto"/>
              <w:ind w:left="322"/>
            </w:pPr>
            <w:r>
              <w:rPr>
                <w:spacing w:val="1"/>
              </w:rPr>
              <w:t>30.00</w:t>
            </w:r>
          </w:p>
        </w:tc>
        <w:tc>
          <w:tcPr>
            <w:tcW w:w="963" w:type="dxa"/>
            <w:vAlign w:val="top"/>
          </w:tcPr>
          <w:p w14:paraId="6337E39B">
            <w:pPr>
              <w:spacing w:line="297" w:lineRule="auto"/>
              <w:rPr>
                <w:rFonts w:ascii="Arial"/>
                <w:sz w:val="21"/>
              </w:rPr>
            </w:pPr>
          </w:p>
          <w:p w14:paraId="07F4874D">
            <w:pPr>
              <w:spacing w:line="298" w:lineRule="auto"/>
              <w:rPr>
                <w:rFonts w:ascii="Arial"/>
                <w:sz w:val="21"/>
              </w:rPr>
            </w:pPr>
          </w:p>
          <w:p w14:paraId="58051A66">
            <w:pPr>
              <w:spacing w:line="298" w:lineRule="auto"/>
              <w:rPr>
                <w:rFonts w:ascii="Arial"/>
                <w:sz w:val="21"/>
              </w:rPr>
            </w:pPr>
          </w:p>
          <w:p w14:paraId="6602C5E3">
            <w:pPr>
              <w:pStyle w:val="6"/>
              <w:spacing w:before="86" w:line="178" w:lineRule="auto"/>
              <w:ind w:left="322"/>
            </w:pPr>
            <w:r>
              <w:rPr>
                <w:spacing w:val="1"/>
              </w:rPr>
              <w:t>30.00</w:t>
            </w:r>
          </w:p>
        </w:tc>
        <w:tc>
          <w:tcPr>
            <w:tcW w:w="963" w:type="dxa"/>
            <w:vAlign w:val="top"/>
          </w:tcPr>
          <w:p w14:paraId="4E39D885">
            <w:pPr>
              <w:rPr>
                <w:rFonts w:ascii="Arial"/>
                <w:sz w:val="21"/>
              </w:rPr>
            </w:pPr>
          </w:p>
        </w:tc>
        <w:tc>
          <w:tcPr>
            <w:tcW w:w="963" w:type="dxa"/>
            <w:vAlign w:val="top"/>
          </w:tcPr>
          <w:p w14:paraId="51F3D26E">
            <w:pPr>
              <w:rPr>
                <w:rFonts w:ascii="Arial"/>
                <w:sz w:val="21"/>
              </w:rPr>
            </w:pPr>
          </w:p>
        </w:tc>
        <w:tc>
          <w:tcPr>
            <w:tcW w:w="963" w:type="dxa"/>
            <w:vAlign w:val="top"/>
          </w:tcPr>
          <w:p w14:paraId="3CCC84DF">
            <w:pPr>
              <w:rPr>
                <w:rFonts w:ascii="Arial"/>
                <w:sz w:val="21"/>
              </w:rPr>
            </w:pPr>
          </w:p>
        </w:tc>
        <w:tc>
          <w:tcPr>
            <w:tcW w:w="964" w:type="dxa"/>
            <w:vAlign w:val="top"/>
          </w:tcPr>
          <w:p w14:paraId="5895E1C3">
            <w:pPr>
              <w:rPr>
                <w:rFonts w:ascii="Arial"/>
                <w:sz w:val="21"/>
              </w:rPr>
            </w:pPr>
          </w:p>
        </w:tc>
        <w:tc>
          <w:tcPr>
            <w:tcW w:w="963" w:type="dxa"/>
            <w:vAlign w:val="top"/>
          </w:tcPr>
          <w:p w14:paraId="5823AA89">
            <w:pPr>
              <w:rPr>
                <w:rFonts w:ascii="Arial"/>
                <w:sz w:val="21"/>
              </w:rPr>
            </w:pPr>
          </w:p>
        </w:tc>
        <w:tc>
          <w:tcPr>
            <w:tcW w:w="971" w:type="dxa"/>
            <w:vAlign w:val="top"/>
          </w:tcPr>
          <w:p w14:paraId="6ADB48B9">
            <w:pPr>
              <w:spacing w:line="297" w:lineRule="auto"/>
              <w:rPr>
                <w:rFonts w:ascii="Arial"/>
                <w:sz w:val="21"/>
              </w:rPr>
            </w:pPr>
          </w:p>
          <w:p w14:paraId="0CD5F713">
            <w:pPr>
              <w:spacing w:line="298" w:lineRule="auto"/>
              <w:rPr>
                <w:rFonts w:ascii="Arial"/>
                <w:sz w:val="21"/>
              </w:rPr>
            </w:pPr>
          </w:p>
          <w:p w14:paraId="4EB438EA">
            <w:pPr>
              <w:spacing w:line="298" w:lineRule="auto"/>
              <w:rPr>
                <w:rFonts w:ascii="Arial"/>
                <w:sz w:val="21"/>
              </w:rPr>
            </w:pPr>
          </w:p>
          <w:p w14:paraId="04F479AF">
            <w:pPr>
              <w:pStyle w:val="6"/>
              <w:spacing w:before="86" w:line="178" w:lineRule="auto"/>
              <w:ind w:left="327"/>
            </w:pPr>
            <w:r>
              <w:rPr>
                <w:spacing w:val="1"/>
              </w:rPr>
              <w:t>30.00</w:t>
            </w:r>
          </w:p>
        </w:tc>
      </w:tr>
    </w:tbl>
    <w:p w14:paraId="246C5048">
      <w:pPr>
        <w:pStyle w:val="2"/>
        <w:spacing w:before="221"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7440A05E">
      <w:pPr>
        <w:spacing w:before="34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5CDC03D7">
      <w:pPr>
        <w:pStyle w:val="2"/>
        <w:spacing w:before="104" w:line="239" w:lineRule="auto"/>
        <w:ind w:left="138" w:right="546" w:firstLine="558"/>
      </w:pPr>
      <w:r>
        <w:rPr>
          <w:spacing w:val="-1"/>
        </w:rPr>
        <w:t xml:space="preserve">石家庄市文物保护研究所上年末固定资产金额为 </w:t>
      </w:r>
      <w:r>
        <w:rPr>
          <w:rFonts w:ascii="Times New Roman" w:hAnsi="Times New Roman" w:eastAsia="Times New Roman" w:cs="Times New Roman"/>
          <w:spacing w:val="-1"/>
        </w:rPr>
        <w:t xml:space="preserve">102.34 </w:t>
      </w:r>
      <w:r>
        <w:rPr>
          <w:spacing w:val="-1"/>
        </w:rPr>
        <w:t xml:space="preserve">万元（详见下表）。本年度拟购置固定资产总额为 </w:t>
      </w:r>
      <w:r>
        <w:rPr>
          <w:rFonts w:ascii="Times New Roman" w:hAnsi="Times New Roman" w:eastAsia="Times New Roman" w:cs="Times New Roman"/>
          <w:spacing w:val="-1"/>
        </w:rPr>
        <w:t>0.</w:t>
      </w:r>
      <w:r>
        <w:rPr>
          <w:rFonts w:ascii="Times New Roman" w:hAnsi="Times New Roman" w:eastAsia="Times New Roman" w:cs="Times New Roman"/>
          <w:spacing w:val="-2"/>
        </w:rPr>
        <w:t xml:space="preserve">00 </w:t>
      </w:r>
      <w:r>
        <w:rPr>
          <w:spacing w:val="-2"/>
        </w:rPr>
        <w:t>万</w:t>
      </w:r>
      <w:r>
        <w:t xml:space="preserve"> </w:t>
      </w:r>
      <w:r>
        <w:rPr>
          <w:spacing w:val="-7"/>
        </w:rPr>
        <w:t>元 ，已按要求列入政府采购预算 ，详见政府采购预算表。</w:t>
      </w:r>
    </w:p>
    <w:p w14:paraId="474023C7">
      <w:pPr>
        <w:pStyle w:val="2"/>
        <w:spacing w:before="1" w:line="187" w:lineRule="auto"/>
        <w:ind w:left="5560"/>
        <w:rPr>
          <w:sz w:val="35"/>
          <w:szCs w:val="35"/>
        </w:rPr>
      </w:pPr>
      <w:r>
        <w:rPr>
          <w:spacing w:val="9"/>
          <w:sz w:val="35"/>
          <w:szCs w:val="35"/>
        </w:rPr>
        <w:t>单位固定资产占用情况表</w:t>
      </w:r>
    </w:p>
    <w:p w14:paraId="1B121F93">
      <w:pPr>
        <w:spacing w:line="14" w:lineRule="exact"/>
      </w:pPr>
    </w:p>
    <w:tbl>
      <w:tblPr>
        <w:tblStyle w:val="5"/>
        <w:tblW w:w="13044" w:type="dxa"/>
        <w:tblInd w:w="10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174F4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487335DC">
            <w:pPr>
              <w:pStyle w:val="6"/>
              <w:spacing w:before="48" w:line="184" w:lineRule="auto"/>
              <w:ind w:left="125"/>
              <w:rPr>
                <w:sz w:val="24"/>
                <w:szCs w:val="24"/>
              </w:rPr>
            </w:pPr>
            <w:r>
              <w:rPr>
                <w:spacing w:val="-2"/>
                <w:sz w:val="24"/>
                <w:szCs w:val="24"/>
              </w:rPr>
              <w:t>357019 石家庄市文物保护研究所</w:t>
            </w:r>
          </w:p>
        </w:tc>
        <w:tc>
          <w:tcPr>
            <w:tcW w:w="5673" w:type="dxa"/>
            <w:gridSpan w:val="2"/>
            <w:tcBorders>
              <w:top w:val="single" w:color="FFFFFF" w:sz="4" w:space="0"/>
              <w:left w:val="single" w:color="FFFFFF" w:sz="2" w:space="0"/>
              <w:right w:val="single" w:color="FFFFFF" w:sz="2" w:space="0"/>
            </w:tcBorders>
            <w:vAlign w:val="top"/>
          </w:tcPr>
          <w:p w14:paraId="01CB367C">
            <w:pPr>
              <w:pStyle w:val="6"/>
              <w:spacing w:before="51" w:line="182" w:lineRule="auto"/>
              <w:ind w:left="3028"/>
              <w:rPr>
                <w:sz w:val="24"/>
                <w:szCs w:val="24"/>
              </w:rPr>
            </w:pPr>
            <w:r>
              <w:rPr>
                <w:spacing w:val="-5"/>
                <w:sz w:val="24"/>
                <w:szCs w:val="24"/>
              </w:rPr>
              <w:t>截止时间 ：2024-12-31</w:t>
            </w:r>
          </w:p>
        </w:tc>
      </w:tr>
      <w:tr w14:paraId="7E73F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0980E60F">
            <w:pPr>
              <w:pStyle w:val="6"/>
              <w:spacing w:before="55" w:line="172" w:lineRule="auto"/>
              <w:ind w:left="3380"/>
            </w:pPr>
            <w:r>
              <w:rPr>
                <w:b/>
                <w:bCs/>
                <w:spacing w:val="3"/>
              </w:rPr>
              <w:t>项</w:t>
            </w:r>
            <w:r>
              <w:rPr>
                <w:b/>
                <w:bCs/>
                <w:spacing w:val="11"/>
              </w:rPr>
              <w:t xml:space="preserve">   </w:t>
            </w:r>
            <w:r>
              <w:rPr>
                <w:b/>
                <w:bCs/>
                <w:spacing w:val="3"/>
              </w:rPr>
              <w:t>目</w:t>
            </w:r>
          </w:p>
        </w:tc>
        <w:tc>
          <w:tcPr>
            <w:tcW w:w="2833" w:type="dxa"/>
            <w:vAlign w:val="top"/>
          </w:tcPr>
          <w:p w14:paraId="0B3F8C6D">
            <w:pPr>
              <w:pStyle w:val="6"/>
              <w:spacing w:before="46" w:line="178" w:lineRule="auto"/>
              <w:ind w:left="1203"/>
            </w:pPr>
            <w:r>
              <w:rPr>
                <w:b/>
                <w:bCs/>
                <w:spacing w:val="8"/>
              </w:rPr>
              <w:t>数量</w:t>
            </w:r>
          </w:p>
        </w:tc>
        <w:tc>
          <w:tcPr>
            <w:tcW w:w="2840" w:type="dxa"/>
            <w:vAlign w:val="top"/>
          </w:tcPr>
          <w:p w14:paraId="07A4CC07">
            <w:pPr>
              <w:pStyle w:val="6"/>
              <w:spacing w:before="2" w:line="209" w:lineRule="auto"/>
              <w:ind w:left="263"/>
            </w:pPr>
            <w:r>
              <w:rPr>
                <w:b/>
                <w:bCs/>
                <w:spacing w:val="5"/>
              </w:rPr>
              <w:t>价值（金额单位 ：万元）</w:t>
            </w:r>
          </w:p>
        </w:tc>
      </w:tr>
      <w:tr w14:paraId="3FFFF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4914E66F">
            <w:pPr>
              <w:pStyle w:val="6"/>
              <w:spacing w:before="45" w:line="179" w:lineRule="auto"/>
              <w:ind w:left="109"/>
            </w:pPr>
            <w:r>
              <w:rPr>
                <w:spacing w:val="8"/>
              </w:rPr>
              <w:t>资产总额</w:t>
            </w:r>
          </w:p>
        </w:tc>
        <w:tc>
          <w:tcPr>
            <w:tcW w:w="2833" w:type="dxa"/>
            <w:vAlign w:val="top"/>
          </w:tcPr>
          <w:p w14:paraId="042514B9">
            <w:pPr>
              <w:rPr>
                <w:rFonts w:ascii="Arial"/>
                <w:sz w:val="21"/>
              </w:rPr>
            </w:pPr>
          </w:p>
        </w:tc>
        <w:tc>
          <w:tcPr>
            <w:tcW w:w="2840" w:type="dxa"/>
            <w:vAlign w:val="top"/>
          </w:tcPr>
          <w:p w14:paraId="272F05A9">
            <w:pPr>
              <w:pStyle w:val="6"/>
              <w:spacing w:before="60" w:line="168" w:lineRule="auto"/>
              <w:ind w:left="2076"/>
            </w:pPr>
            <w:r>
              <w:rPr>
                <w:spacing w:val="1"/>
              </w:rPr>
              <w:t>102.34</w:t>
            </w:r>
          </w:p>
        </w:tc>
      </w:tr>
      <w:tr w14:paraId="11466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5683A3C7">
            <w:pPr>
              <w:pStyle w:val="6"/>
              <w:spacing w:before="10" w:line="203" w:lineRule="auto"/>
              <w:ind w:left="124"/>
            </w:pPr>
            <w:r>
              <w:rPr>
                <w:spacing w:val="8"/>
              </w:rPr>
              <w:t>1、房屋（平方米）</w:t>
            </w:r>
          </w:p>
        </w:tc>
        <w:tc>
          <w:tcPr>
            <w:tcW w:w="2833" w:type="dxa"/>
            <w:vAlign w:val="top"/>
          </w:tcPr>
          <w:p w14:paraId="71007BB5">
            <w:pPr>
              <w:rPr>
                <w:rFonts w:ascii="Arial"/>
                <w:sz w:val="21"/>
              </w:rPr>
            </w:pPr>
          </w:p>
        </w:tc>
        <w:tc>
          <w:tcPr>
            <w:tcW w:w="2840" w:type="dxa"/>
            <w:vAlign w:val="top"/>
          </w:tcPr>
          <w:p w14:paraId="2D1890D3">
            <w:pPr>
              <w:rPr>
                <w:rFonts w:ascii="Arial"/>
                <w:sz w:val="21"/>
              </w:rPr>
            </w:pPr>
          </w:p>
        </w:tc>
      </w:tr>
      <w:tr w14:paraId="1BEB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2163E664">
            <w:pPr>
              <w:pStyle w:val="6"/>
              <w:spacing w:before="11" w:line="203" w:lineRule="auto"/>
              <w:ind w:left="529"/>
            </w:pPr>
            <w:r>
              <w:rPr>
                <w:spacing w:val="5"/>
              </w:rPr>
              <w:t>其中 ：办公用房（平方米）</w:t>
            </w:r>
          </w:p>
        </w:tc>
        <w:tc>
          <w:tcPr>
            <w:tcW w:w="2833" w:type="dxa"/>
            <w:vAlign w:val="top"/>
          </w:tcPr>
          <w:p w14:paraId="6D6B56AA">
            <w:pPr>
              <w:rPr>
                <w:rFonts w:ascii="Arial"/>
                <w:sz w:val="21"/>
              </w:rPr>
            </w:pPr>
          </w:p>
        </w:tc>
        <w:tc>
          <w:tcPr>
            <w:tcW w:w="2840" w:type="dxa"/>
            <w:vAlign w:val="top"/>
          </w:tcPr>
          <w:p w14:paraId="63C69991">
            <w:pPr>
              <w:rPr>
                <w:rFonts w:ascii="Arial"/>
                <w:sz w:val="21"/>
              </w:rPr>
            </w:pPr>
          </w:p>
        </w:tc>
      </w:tr>
      <w:tr w14:paraId="11ACE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083229F3">
            <w:pPr>
              <w:pStyle w:val="6"/>
              <w:spacing w:before="10" w:line="203" w:lineRule="auto"/>
              <w:ind w:left="116"/>
            </w:pPr>
            <w:r>
              <w:rPr>
                <w:spacing w:val="-1"/>
              </w:rPr>
              <w:t>2、车辆（ 台、辆 ）</w:t>
            </w:r>
          </w:p>
        </w:tc>
        <w:tc>
          <w:tcPr>
            <w:tcW w:w="2833" w:type="dxa"/>
            <w:vAlign w:val="top"/>
          </w:tcPr>
          <w:p w14:paraId="152A705C">
            <w:pPr>
              <w:pStyle w:val="6"/>
              <w:spacing w:before="63" w:line="166" w:lineRule="auto"/>
              <w:ind w:left="1361"/>
            </w:pPr>
            <w:r>
              <w:t>2</w:t>
            </w:r>
          </w:p>
        </w:tc>
        <w:tc>
          <w:tcPr>
            <w:tcW w:w="2840" w:type="dxa"/>
            <w:vAlign w:val="top"/>
          </w:tcPr>
          <w:p w14:paraId="057B5373">
            <w:pPr>
              <w:pStyle w:val="6"/>
              <w:spacing w:before="63" w:line="166" w:lineRule="auto"/>
              <w:ind w:left="2197"/>
            </w:pPr>
            <w:r>
              <w:rPr>
                <w:spacing w:val="1"/>
              </w:rPr>
              <w:t>37.74</w:t>
            </w:r>
          </w:p>
        </w:tc>
      </w:tr>
      <w:tr w14:paraId="15E47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371" w:type="dxa"/>
            <w:vAlign w:val="top"/>
          </w:tcPr>
          <w:p w14:paraId="62C21D53">
            <w:pPr>
              <w:pStyle w:val="6"/>
              <w:spacing w:before="51" w:line="179" w:lineRule="auto"/>
              <w:ind w:left="120"/>
            </w:pPr>
            <w:r>
              <w:rPr>
                <w:spacing w:val="5"/>
              </w:rPr>
              <w:t>3、单价在 20 万元以上的设备</w:t>
            </w:r>
          </w:p>
        </w:tc>
        <w:tc>
          <w:tcPr>
            <w:tcW w:w="2833" w:type="dxa"/>
            <w:vAlign w:val="top"/>
          </w:tcPr>
          <w:p w14:paraId="3D0097B6">
            <w:pPr>
              <w:rPr>
                <w:rFonts w:ascii="Arial"/>
                <w:sz w:val="21"/>
              </w:rPr>
            </w:pPr>
          </w:p>
        </w:tc>
        <w:tc>
          <w:tcPr>
            <w:tcW w:w="2840" w:type="dxa"/>
            <w:vAlign w:val="top"/>
          </w:tcPr>
          <w:p w14:paraId="471AF6DA">
            <w:pPr>
              <w:rPr>
                <w:rFonts w:ascii="Arial"/>
                <w:sz w:val="21"/>
              </w:rPr>
            </w:pPr>
          </w:p>
        </w:tc>
      </w:tr>
    </w:tbl>
    <w:p w14:paraId="3281FF60">
      <w:pPr>
        <w:rPr>
          <w:rFonts w:ascii="Arial"/>
          <w:sz w:val="21"/>
        </w:rPr>
      </w:pPr>
    </w:p>
    <w:p w14:paraId="75A2862C">
      <w:pPr>
        <w:rPr>
          <w:rFonts w:ascii="Arial" w:hAnsi="Arial" w:eastAsia="Arial" w:cs="Arial"/>
          <w:sz w:val="21"/>
          <w:szCs w:val="21"/>
        </w:rPr>
        <w:sectPr>
          <w:footerReference r:id="rId291" w:type="default"/>
          <w:pgSz w:w="16840" w:h="11900"/>
          <w:pgMar w:top="1011" w:right="885" w:bottom="937" w:left="885" w:header="0" w:footer="720" w:gutter="0"/>
          <w:cols w:space="720" w:num="1"/>
        </w:sectPr>
      </w:pPr>
    </w:p>
    <w:p w14:paraId="400EC26D">
      <w:pPr>
        <w:spacing w:before="108"/>
      </w:pPr>
    </w:p>
    <w:tbl>
      <w:tblPr>
        <w:tblStyle w:val="5"/>
        <w:tblW w:w="13044" w:type="dxa"/>
        <w:tblInd w:w="8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70B6D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371" w:type="dxa"/>
            <w:tcBorders>
              <w:top w:val="single" w:color="FFFFFF" w:sz="4" w:space="0"/>
              <w:left w:val="single" w:color="FFFFFF" w:sz="2" w:space="0"/>
              <w:right w:val="single" w:color="FFFFFF" w:sz="2" w:space="0"/>
            </w:tcBorders>
            <w:vAlign w:val="top"/>
          </w:tcPr>
          <w:p w14:paraId="7448631D">
            <w:pPr>
              <w:pStyle w:val="6"/>
              <w:spacing w:before="48" w:line="184" w:lineRule="auto"/>
              <w:ind w:left="125"/>
              <w:rPr>
                <w:sz w:val="24"/>
                <w:szCs w:val="24"/>
              </w:rPr>
            </w:pPr>
            <w:r>
              <w:rPr>
                <w:spacing w:val="-2"/>
                <w:sz w:val="24"/>
                <w:szCs w:val="24"/>
              </w:rPr>
              <w:t>357019 石家庄市文物保护研究所</w:t>
            </w:r>
          </w:p>
        </w:tc>
        <w:tc>
          <w:tcPr>
            <w:tcW w:w="5673" w:type="dxa"/>
            <w:gridSpan w:val="2"/>
            <w:tcBorders>
              <w:top w:val="single" w:color="FFFFFF" w:sz="4" w:space="0"/>
              <w:left w:val="single" w:color="FFFFFF" w:sz="2" w:space="0"/>
              <w:right w:val="single" w:color="FFFFFF" w:sz="2" w:space="0"/>
            </w:tcBorders>
            <w:vAlign w:val="top"/>
          </w:tcPr>
          <w:p w14:paraId="1731BE43">
            <w:pPr>
              <w:pStyle w:val="6"/>
              <w:spacing w:before="51" w:line="182" w:lineRule="auto"/>
              <w:ind w:left="3028"/>
              <w:rPr>
                <w:sz w:val="24"/>
                <w:szCs w:val="24"/>
              </w:rPr>
            </w:pPr>
            <w:r>
              <w:rPr>
                <w:spacing w:val="-5"/>
                <w:sz w:val="24"/>
                <w:szCs w:val="24"/>
              </w:rPr>
              <w:t>截止时间 ：2024-12-31</w:t>
            </w:r>
          </w:p>
        </w:tc>
      </w:tr>
      <w:tr w14:paraId="0D136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371" w:type="dxa"/>
            <w:vAlign w:val="top"/>
          </w:tcPr>
          <w:p w14:paraId="0520815E">
            <w:pPr>
              <w:pStyle w:val="6"/>
              <w:spacing w:before="55" w:line="170" w:lineRule="auto"/>
              <w:ind w:left="3380"/>
            </w:pPr>
            <w:r>
              <w:rPr>
                <w:b/>
                <w:bCs/>
                <w:spacing w:val="3"/>
              </w:rPr>
              <w:t>项</w:t>
            </w:r>
            <w:r>
              <w:rPr>
                <w:b/>
                <w:bCs/>
                <w:spacing w:val="11"/>
              </w:rPr>
              <w:t xml:space="preserve">   </w:t>
            </w:r>
            <w:r>
              <w:rPr>
                <w:b/>
                <w:bCs/>
                <w:spacing w:val="3"/>
              </w:rPr>
              <w:t>目</w:t>
            </w:r>
          </w:p>
        </w:tc>
        <w:tc>
          <w:tcPr>
            <w:tcW w:w="2833" w:type="dxa"/>
            <w:vAlign w:val="top"/>
          </w:tcPr>
          <w:p w14:paraId="614AF6D5">
            <w:pPr>
              <w:pStyle w:val="6"/>
              <w:spacing w:before="45" w:line="177" w:lineRule="auto"/>
              <w:ind w:left="1203"/>
            </w:pPr>
            <w:r>
              <w:rPr>
                <w:b/>
                <w:bCs/>
                <w:spacing w:val="8"/>
              </w:rPr>
              <w:t>数量</w:t>
            </w:r>
          </w:p>
        </w:tc>
        <w:tc>
          <w:tcPr>
            <w:tcW w:w="2840" w:type="dxa"/>
            <w:vAlign w:val="top"/>
          </w:tcPr>
          <w:p w14:paraId="3A739094">
            <w:pPr>
              <w:pStyle w:val="6"/>
              <w:spacing w:before="3" w:line="207" w:lineRule="auto"/>
              <w:ind w:left="263"/>
            </w:pPr>
            <w:r>
              <w:rPr>
                <w:b/>
                <w:bCs/>
                <w:spacing w:val="5"/>
              </w:rPr>
              <w:t>价值（金额单位 ：万元）</w:t>
            </w:r>
          </w:p>
        </w:tc>
      </w:tr>
      <w:tr w14:paraId="3F371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371" w:type="dxa"/>
            <w:vAlign w:val="top"/>
          </w:tcPr>
          <w:p w14:paraId="6558DF12">
            <w:pPr>
              <w:pStyle w:val="6"/>
              <w:spacing w:before="49" w:line="180" w:lineRule="auto"/>
              <w:ind w:left="107"/>
            </w:pPr>
            <w:r>
              <w:rPr>
                <w:spacing w:val="9"/>
              </w:rPr>
              <w:t>4、其他固定资产</w:t>
            </w:r>
          </w:p>
        </w:tc>
        <w:tc>
          <w:tcPr>
            <w:tcW w:w="2833" w:type="dxa"/>
            <w:vAlign w:val="top"/>
          </w:tcPr>
          <w:p w14:paraId="181EE9CC">
            <w:pPr>
              <w:pStyle w:val="6"/>
              <w:spacing w:before="65" w:line="169" w:lineRule="auto"/>
              <w:ind w:left="1246"/>
            </w:pPr>
            <w:r>
              <w:rPr>
                <w:spacing w:val="-1"/>
              </w:rPr>
              <w:t>138</w:t>
            </w:r>
          </w:p>
        </w:tc>
        <w:tc>
          <w:tcPr>
            <w:tcW w:w="2840" w:type="dxa"/>
            <w:vAlign w:val="top"/>
          </w:tcPr>
          <w:p w14:paraId="16A41446">
            <w:pPr>
              <w:pStyle w:val="6"/>
              <w:spacing w:before="65" w:line="169" w:lineRule="auto"/>
              <w:ind w:left="2194"/>
            </w:pPr>
            <w:r>
              <w:rPr>
                <w:spacing w:val="2"/>
              </w:rPr>
              <w:t>64.60</w:t>
            </w:r>
          </w:p>
        </w:tc>
      </w:tr>
    </w:tbl>
    <w:p w14:paraId="79C1B237">
      <w:pPr>
        <w:spacing w:before="334" w:line="228" w:lineRule="auto"/>
        <w:ind w:left="652"/>
        <w:outlineLvl w:val="3"/>
        <w:rPr>
          <w:rFonts w:ascii="黑体" w:hAnsi="黑体" w:eastAsia="黑体" w:cs="黑体"/>
          <w:sz w:val="31"/>
          <w:szCs w:val="31"/>
        </w:rPr>
      </w:pPr>
      <w:r>
        <w:rPr>
          <w:rFonts w:ascii="黑体" w:hAnsi="黑体" w:eastAsia="黑体" w:cs="黑体"/>
          <w:spacing w:val="7"/>
          <w:sz w:val="31"/>
          <w:szCs w:val="31"/>
        </w:rPr>
        <w:t>八、名词解释</w:t>
      </w:r>
    </w:p>
    <w:p w14:paraId="0D0C8686">
      <w:pPr>
        <w:pStyle w:val="2"/>
        <w:spacing w:before="152" w:line="217" w:lineRule="auto"/>
        <w:ind w:left="3" w:right="100"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7DE8369A">
      <w:pPr>
        <w:pStyle w:val="2"/>
        <w:spacing w:before="133" w:line="184" w:lineRule="auto"/>
        <w:ind w:left="563"/>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5DB2F520">
      <w:pPr>
        <w:pStyle w:val="2"/>
        <w:spacing w:before="77" w:line="230" w:lineRule="auto"/>
        <w:ind w:left="8" w:right="100"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554F169A">
      <w:pPr>
        <w:pStyle w:val="2"/>
        <w:spacing w:before="133" w:line="184" w:lineRule="auto"/>
        <w:ind w:left="562"/>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7E80E6BF">
      <w:pPr>
        <w:pStyle w:val="2"/>
        <w:spacing w:before="130" w:line="184" w:lineRule="auto"/>
        <w:ind w:left="571"/>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2C69C031">
      <w:pPr>
        <w:pStyle w:val="2"/>
        <w:spacing w:before="131" w:line="184" w:lineRule="auto"/>
        <w:ind w:left="570"/>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22163045">
      <w:pPr>
        <w:pStyle w:val="2"/>
        <w:spacing w:before="137" w:line="227" w:lineRule="auto"/>
        <w:ind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1DB72E86">
      <w:pPr>
        <w:pStyle w:val="2"/>
        <w:spacing w:before="133" w:line="184" w:lineRule="auto"/>
        <w:ind w:left="575"/>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26EB637E">
      <w:pPr>
        <w:pStyle w:val="2"/>
        <w:spacing w:before="83"/>
        <w:ind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7C5B37D9">
      <w:pPr>
        <w:sectPr>
          <w:footerReference r:id="rId292" w:type="default"/>
          <w:pgSz w:w="16840" w:h="11900"/>
          <w:pgMar w:top="1011" w:right="1019" w:bottom="937" w:left="1021" w:header="0" w:footer="720" w:gutter="0"/>
          <w:cols w:space="720" w:num="1"/>
        </w:sectPr>
      </w:pPr>
    </w:p>
    <w:p w14:paraId="7606176F">
      <w:pPr>
        <w:spacing w:line="387" w:lineRule="auto"/>
        <w:rPr>
          <w:rFonts w:ascii="Arial"/>
          <w:sz w:val="21"/>
        </w:rPr>
      </w:pPr>
    </w:p>
    <w:p w14:paraId="1B896E75">
      <w:pPr>
        <w:pStyle w:val="2"/>
        <w:spacing w:before="120" w:line="237" w:lineRule="auto"/>
        <w:ind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08F2841E">
      <w:pPr>
        <w:pStyle w:val="2"/>
        <w:spacing w:before="2" w:line="241" w:lineRule="auto"/>
        <w:ind w:left="31"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74B4FDDA">
      <w:pPr>
        <w:spacing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2C1D467C">
      <w:pPr>
        <w:pStyle w:val="2"/>
        <w:spacing w:before="155" w:line="184" w:lineRule="auto"/>
        <w:ind w:left="589"/>
      </w:pPr>
      <w:r>
        <w:rPr>
          <w:spacing w:val="-1"/>
        </w:rPr>
        <w:t>我单位无其他需要说明的事项。</w:t>
      </w:r>
    </w:p>
    <w:p w14:paraId="369E95D5">
      <w:pPr>
        <w:spacing w:line="184" w:lineRule="auto"/>
        <w:sectPr>
          <w:footerReference r:id="rId293" w:type="default"/>
          <w:pgSz w:w="16840" w:h="11900"/>
          <w:pgMar w:top="1011" w:right="1259" w:bottom="937" w:left="992" w:header="0" w:footer="720" w:gutter="0"/>
          <w:cols w:space="720" w:num="1"/>
        </w:sectPr>
      </w:pPr>
    </w:p>
    <w:p w14:paraId="5FD8EB72">
      <w:pPr>
        <w:spacing w:line="243" w:lineRule="auto"/>
        <w:rPr>
          <w:rFonts w:ascii="Arial"/>
          <w:sz w:val="21"/>
        </w:rPr>
      </w:pPr>
    </w:p>
    <w:p w14:paraId="3DE61BC5">
      <w:pPr>
        <w:pStyle w:val="2"/>
        <w:spacing w:before="185" w:line="187" w:lineRule="auto"/>
        <w:ind w:left="4237"/>
        <w:outlineLvl w:val="0"/>
        <w:rPr>
          <w:sz w:val="43"/>
          <w:szCs w:val="43"/>
        </w:rPr>
      </w:pPr>
      <w:bookmarkStart w:id="19" w:name="bookmark16"/>
      <w:bookmarkEnd w:id="19"/>
      <w:r>
        <w:rPr>
          <w:spacing w:val="9"/>
          <w:sz w:val="43"/>
          <w:szCs w:val="43"/>
        </w:rPr>
        <w:t>八、石家庄市博物馆收支预算</w:t>
      </w:r>
    </w:p>
    <w:p w14:paraId="507E680A">
      <w:pPr>
        <w:pStyle w:val="2"/>
        <w:spacing w:before="83" w:line="187" w:lineRule="auto"/>
        <w:ind w:left="5659"/>
        <w:outlineLvl w:val="2"/>
        <w:rPr>
          <w:sz w:val="35"/>
          <w:szCs w:val="35"/>
        </w:rPr>
      </w:pPr>
      <w:r>
        <w:rPr>
          <w:spacing w:val="9"/>
          <w:sz w:val="35"/>
          <w:szCs w:val="35"/>
        </w:rPr>
        <w:t>单位预算收支总表</w:t>
      </w:r>
    </w:p>
    <w:p w14:paraId="3B389F17">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03AD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1B4AE7BD">
            <w:pPr>
              <w:pStyle w:val="6"/>
              <w:spacing w:before="49" w:line="184" w:lineRule="auto"/>
              <w:ind w:left="124"/>
              <w:rPr>
                <w:sz w:val="24"/>
                <w:szCs w:val="24"/>
              </w:rPr>
            </w:pPr>
            <w:r>
              <w:rPr>
                <w:spacing w:val="-3"/>
                <w:sz w:val="24"/>
                <w:szCs w:val="24"/>
              </w:rPr>
              <w:t>357020 石家庄市博物馆</w:t>
            </w:r>
          </w:p>
        </w:tc>
        <w:tc>
          <w:tcPr>
            <w:tcW w:w="2124" w:type="dxa"/>
            <w:tcBorders>
              <w:top w:val="single" w:color="FFFFFF" w:sz="4" w:space="0"/>
              <w:left w:val="single" w:color="FFFFFF" w:sz="2" w:space="0"/>
              <w:right w:val="single" w:color="FFFFFF" w:sz="2" w:space="0"/>
            </w:tcBorders>
            <w:vAlign w:val="top"/>
          </w:tcPr>
          <w:p w14:paraId="322712A0">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04459CB7">
            <w:pPr>
              <w:pStyle w:val="6"/>
              <w:spacing w:before="51" w:line="183" w:lineRule="auto"/>
              <w:ind w:left="5356"/>
              <w:rPr>
                <w:sz w:val="24"/>
                <w:szCs w:val="24"/>
              </w:rPr>
            </w:pPr>
            <w:r>
              <w:rPr>
                <w:spacing w:val="-13"/>
                <w:sz w:val="24"/>
                <w:szCs w:val="24"/>
              </w:rPr>
              <w:t>单位 ：万元</w:t>
            </w:r>
          </w:p>
        </w:tc>
      </w:tr>
      <w:tr w14:paraId="21F7D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7056A20A">
            <w:pPr>
              <w:pStyle w:val="6"/>
              <w:spacing w:before="265" w:line="189" w:lineRule="auto"/>
              <w:ind w:left="214"/>
            </w:pPr>
            <w:r>
              <w:rPr>
                <w:b/>
                <w:bCs/>
                <w:spacing w:val="7"/>
              </w:rPr>
              <w:t>序号</w:t>
            </w:r>
          </w:p>
        </w:tc>
        <w:tc>
          <w:tcPr>
            <w:tcW w:w="6656" w:type="dxa"/>
            <w:gridSpan w:val="2"/>
            <w:vAlign w:val="top"/>
          </w:tcPr>
          <w:p w14:paraId="7DAB479A">
            <w:pPr>
              <w:pStyle w:val="6"/>
              <w:spacing w:before="73" w:line="189" w:lineRule="auto"/>
              <w:ind w:left="3114"/>
            </w:pPr>
            <w:r>
              <w:rPr>
                <w:b/>
                <w:bCs/>
                <w:spacing w:val="7"/>
              </w:rPr>
              <w:t>收入</w:t>
            </w:r>
          </w:p>
        </w:tc>
        <w:tc>
          <w:tcPr>
            <w:tcW w:w="6664" w:type="dxa"/>
            <w:gridSpan w:val="2"/>
            <w:vAlign w:val="top"/>
          </w:tcPr>
          <w:p w14:paraId="61BD9CFA">
            <w:pPr>
              <w:pStyle w:val="6"/>
              <w:spacing w:before="73" w:line="189" w:lineRule="auto"/>
              <w:ind w:left="3117"/>
            </w:pPr>
            <w:r>
              <w:rPr>
                <w:b/>
                <w:bCs/>
                <w:spacing w:val="7"/>
              </w:rPr>
              <w:t>支出</w:t>
            </w:r>
          </w:p>
        </w:tc>
      </w:tr>
      <w:tr w14:paraId="77471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45528169">
            <w:pPr>
              <w:rPr>
                <w:rFonts w:ascii="Arial"/>
                <w:sz w:val="21"/>
              </w:rPr>
            </w:pPr>
          </w:p>
        </w:tc>
        <w:tc>
          <w:tcPr>
            <w:tcW w:w="4532" w:type="dxa"/>
            <w:vAlign w:val="top"/>
          </w:tcPr>
          <w:p w14:paraId="281A3C8A">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4AF8B765">
            <w:pPr>
              <w:pStyle w:val="6"/>
              <w:spacing w:before="74" w:line="189" w:lineRule="auto"/>
              <w:ind w:left="744"/>
            </w:pPr>
            <w:r>
              <w:rPr>
                <w:b/>
                <w:bCs/>
                <w:spacing w:val="8"/>
              </w:rPr>
              <w:t>预算数</w:t>
            </w:r>
          </w:p>
        </w:tc>
        <w:tc>
          <w:tcPr>
            <w:tcW w:w="4532" w:type="dxa"/>
            <w:vAlign w:val="top"/>
          </w:tcPr>
          <w:p w14:paraId="38FF1A6D">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47880A50">
            <w:pPr>
              <w:pStyle w:val="6"/>
              <w:spacing w:before="74" w:line="189" w:lineRule="auto"/>
              <w:ind w:left="750"/>
            </w:pPr>
            <w:r>
              <w:rPr>
                <w:b/>
                <w:bCs/>
                <w:spacing w:val="8"/>
              </w:rPr>
              <w:t>预算数</w:t>
            </w:r>
          </w:p>
        </w:tc>
      </w:tr>
      <w:tr w14:paraId="222C3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8C9D2A4">
            <w:pPr>
              <w:pStyle w:val="6"/>
              <w:spacing w:before="75" w:line="189" w:lineRule="auto"/>
              <w:ind w:left="214"/>
            </w:pPr>
            <w:r>
              <w:rPr>
                <w:b/>
                <w:bCs/>
                <w:spacing w:val="7"/>
              </w:rPr>
              <w:t>栏次</w:t>
            </w:r>
          </w:p>
        </w:tc>
        <w:tc>
          <w:tcPr>
            <w:tcW w:w="4532" w:type="dxa"/>
            <w:vAlign w:val="top"/>
          </w:tcPr>
          <w:p w14:paraId="724D1462">
            <w:pPr>
              <w:pStyle w:val="6"/>
              <w:spacing w:before="88" w:line="179" w:lineRule="auto"/>
              <w:ind w:left="2209"/>
            </w:pPr>
            <w:r>
              <w:rPr>
                <w:b/>
                <w:bCs/>
              </w:rPr>
              <w:t>1</w:t>
            </w:r>
          </w:p>
        </w:tc>
        <w:tc>
          <w:tcPr>
            <w:tcW w:w="2124" w:type="dxa"/>
            <w:vAlign w:val="top"/>
          </w:tcPr>
          <w:p w14:paraId="5185009A">
            <w:pPr>
              <w:pStyle w:val="6"/>
              <w:spacing w:before="89" w:line="178" w:lineRule="auto"/>
              <w:ind w:left="1003"/>
            </w:pPr>
            <w:r>
              <w:rPr>
                <w:b/>
                <w:bCs/>
              </w:rPr>
              <w:t>2</w:t>
            </w:r>
          </w:p>
        </w:tc>
        <w:tc>
          <w:tcPr>
            <w:tcW w:w="4532" w:type="dxa"/>
            <w:vAlign w:val="top"/>
          </w:tcPr>
          <w:p w14:paraId="501FB81A">
            <w:pPr>
              <w:pStyle w:val="6"/>
              <w:spacing w:before="89" w:line="178" w:lineRule="auto"/>
              <w:ind w:left="2214"/>
            </w:pPr>
            <w:r>
              <w:rPr>
                <w:b/>
                <w:bCs/>
              </w:rPr>
              <w:t>3</w:t>
            </w:r>
          </w:p>
        </w:tc>
        <w:tc>
          <w:tcPr>
            <w:tcW w:w="2132" w:type="dxa"/>
            <w:vAlign w:val="top"/>
          </w:tcPr>
          <w:p w14:paraId="2512F37F">
            <w:pPr>
              <w:pStyle w:val="6"/>
              <w:spacing w:before="92" w:line="176" w:lineRule="auto"/>
              <w:ind w:left="1001"/>
            </w:pPr>
            <w:r>
              <w:rPr>
                <w:b/>
                <w:bCs/>
                <w:spacing w:val="1"/>
              </w:rPr>
              <w:t>4</w:t>
            </w:r>
          </w:p>
        </w:tc>
      </w:tr>
      <w:tr w14:paraId="6D135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9D6FFCB">
            <w:pPr>
              <w:pStyle w:val="6"/>
              <w:spacing w:before="89" w:line="179" w:lineRule="auto"/>
              <w:ind w:left="378"/>
            </w:pPr>
            <w:r>
              <w:t>1</w:t>
            </w:r>
          </w:p>
        </w:tc>
        <w:tc>
          <w:tcPr>
            <w:tcW w:w="4532" w:type="dxa"/>
            <w:vAlign w:val="top"/>
          </w:tcPr>
          <w:p w14:paraId="6D9EA9A8">
            <w:pPr>
              <w:pStyle w:val="6"/>
              <w:spacing w:before="76" w:line="189" w:lineRule="auto"/>
              <w:ind w:left="102"/>
            </w:pPr>
            <w:r>
              <w:rPr>
                <w:spacing w:val="9"/>
              </w:rPr>
              <w:t>一、一般公共预算拨款收入</w:t>
            </w:r>
          </w:p>
        </w:tc>
        <w:tc>
          <w:tcPr>
            <w:tcW w:w="2124" w:type="dxa"/>
            <w:vAlign w:val="top"/>
          </w:tcPr>
          <w:p w14:paraId="27D3D2D8">
            <w:pPr>
              <w:pStyle w:val="6"/>
              <w:spacing w:before="89" w:line="179" w:lineRule="auto"/>
              <w:ind w:left="1242"/>
            </w:pPr>
            <w:r>
              <w:rPr>
                <w:spacing w:val="2"/>
              </w:rPr>
              <w:t>1387.47</w:t>
            </w:r>
          </w:p>
        </w:tc>
        <w:tc>
          <w:tcPr>
            <w:tcW w:w="4532" w:type="dxa"/>
            <w:vAlign w:val="top"/>
          </w:tcPr>
          <w:p w14:paraId="580B81CA">
            <w:pPr>
              <w:pStyle w:val="6"/>
              <w:spacing w:before="74" w:line="190" w:lineRule="auto"/>
              <w:ind w:left="106"/>
            </w:pPr>
            <w:r>
              <w:rPr>
                <w:spacing w:val="9"/>
              </w:rPr>
              <w:t>一、一般公共服务支出</w:t>
            </w:r>
          </w:p>
        </w:tc>
        <w:tc>
          <w:tcPr>
            <w:tcW w:w="2132" w:type="dxa"/>
            <w:vAlign w:val="top"/>
          </w:tcPr>
          <w:p w14:paraId="0789213C">
            <w:pPr>
              <w:rPr>
                <w:rFonts w:ascii="Arial"/>
                <w:sz w:val="21"/>
              </w:rPr>
            </w:pPr>
          </w:p>
        </w:tc>
      </w:tr>
      <w:tr w14:paraId="409C0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9CF7792">
            <w:pPr>
              <w:pStyle w:val="6"/>
              <w:spacing w:before="91" w:line="178" w:lineRule="auto"/>
              <w:ind w:left="370"/>
            </w:pPr>
            <w:r>
              <w:t>2</w:t>
            </w:r>
          </w:p>
        </w:tc>
        <w:tc>
          <w:tcPr>
            <w:tcW w:w="4532" w:type="dxa"/>
            <w:vAlign w:val="top"/>
          </w:tcPr>
          <w:p w14:paraId="369E0844">
            <w:pPr>
              <w:pStyle w:val="6"/>
              <w:spacing w:before="77" w:line="189" w:lineRule="auto"/>
              <w:ind w:left="105"/>
            </w:pPr>
            <w:r>
              <w:rPr>
                <w:spacing w:val="9"/>
              </w:rPr>
              <w:t>二、政府性基金预算拨款收入</w:t>
            </w:r>
          </w:p>
        </w:tc>
        <w:tc>
          <w:tcPr>
            <w:tcW w:w="2124" w:type="dxa"/>
            <w:vAlign w:val="top"/>
          </w:tcPr>
          <w:p w14:paraId="4051E232">
            <w:pPr>
              <w:rPr>
                <w:rFonts w:ascii="Arial"/>
                <w:sz w:val="21"/>
              </w:rPr>
            </w:pPr>
          </w:p>
        </w:tc>
        <w:tc>
          <w:tcPr>
            <w:tcW w:w="4532" w:type="dxa"/>
            <w:vAlign w:val="top"/>
          </w:tcPr>
          <w:p w14:paraId="55B91A84">
            <w:pPr>
              <w:pStyle w:val="6"/>
              <w:spacing w:before="77" w:line="189" w:lineRule="auto"/>
              <w:ind w:left="109"/>
            </w:pPr>
            <w:r>
              <w:rPr>
                <w:spacing w:val="8"/>
              </w:rPr>
              <w:t>二、外交支出</w:t>
            </w:r>
          </w:p>
        </w:tc>
        <w:tc>
          <w:tcPr>
            <w:tcW w:w="2132" w:type="dxa"/>
            <w:vAlign w:val="top"/>
          </w:tcPr>
          <w:p w14:paraId="4226C437">
            <w:pPr>
              <w:rPr>
                <w:rFonts w:ascii="Arial"/>
                <w:sz w:val="21"/>
              </w:rPr>
            </w:pPr>
          </w:p>
        </w:tc>
      </w:tr>
      <w:tr w14:paraId="3491B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384BC40">
            <w:pPr>
              <w:pStyle w:val="6"/>
              <w:spacing w:before="91" w:line="178" w:lineRule="auto"/>
              <w:ind w:left="374"/>
            </w:pPr>
            <w:r>
              <w:t>3</w:t>
            </w:r>
          </w:p>
        </w:tc>
        <w:tc>
          <w:tcPr>
            <w:tcW w:w="4532" w:type="dxa"/>
            <w:vAlign w:val="top"/>
          </w:tcPr>
          <w:p w14:paraId="50046E66">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35F7CE3E">
            <w:pPr>
              <w:rPr>
                <w:rFonts w:ascii="Arial"/>
                <w:sz w:val="21"/>
              </w:rPr>
            </w:pPr>
          </w:p>
        </w:tc>
        <w:tc>
          <w:tcPr>
            <w:tcW w:w="4532" w:type="dxa"/>
            <w:vAlign w:val="top"/>
          </w:tcPr>
          <w:p w14:paraId="0D2BB3E6">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06A2A5E1">
            <w:pPr>
              <w:rPr>
                <w:rFonts w:ascii="Arial"/>
                <w:sz w:val="21"/>
              </w:rPr>
            </w:pPr>
          </w:p>
        </w:tc>
      </w:tr>
      <w:tr w14:paraId="7F1F8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F81370D">
            <w:pPr>
              <w:pStyle w:val="6"/>
              <w:spacing w:before="94" w:line="176" w:lineRule="auto"/>
              <w:ind w:left="361"/>
            </w:pPr>
            <w:r>
              <w:rPr>
                <w:spacing w:val="3"/>
              </w:rPr>
              <w:t>4</w:t>
            </w:r>
          </w:p>
        </w:tc>
        <w:tc>
          <w:tcPr>
            <w:tcW w:w="4532" w:type="dxa"/>
            <w:vAlign w:val="top"/>
          </w:tcPr>
          <w:p w14:paraId="61D22798">
            <w:pPr>
              <w:pStyle w:val="6"/>
              <w:spacing w:before="75" w:line="190" w:lineRule="auto"/>
              <w:ind w:left="118"/>
            </w:pPr>
            <w:r>
              <w:rPr>
                <w:spacing w:val="8"/>
              </w:rPr>
              <w:t>四、财政专户管理资金收入</w:t>
            </w:r>
          </w:p>
        </w:tc>
        <w:tc>
          <w:tcPr>
            <w:tcW w:w="2124" w:type="dxa"/>
            <w:vAlign w:val="top"/>
          </w:tcPr>
          <w:p w14:paraId="7E9DB49E">
            <w:pPr>
              <w:rPr>
                <w:rFonts w:ascii="Arial"/>
                <w:sz w:val="21"/>
              </w:rPr>
            </w:pPr>
          </w:p>
        </w:tc>
        <w:tc>
          <w:tcPr>
            <w:tcW w:w="4532" w:type="dxa"/>
            <w:vAlign w:val="top"/>
          </w:tcPr>
          <w:p w14:paraId="1BD1DFFD">
            <w:pPr>
              <w:pStyle w:val="6"/>
              <w:spacing w:before="75" w:line="190" w:lineRule="auto"/>
              <w:ind w:left="122"/>
            </w:pPr>
            <w:r>
              <w:rPr>
                <w:spacing w:val="7"/>
              </w:rPr>
              <w:t>四、公共安全支出</w:t>
            </w:r>
          </w:p>
        </w:tc>
        <w:tc>
          <w:tcPr>
            <w:tcW w:w="2132" w:type="dxa"/>
            <w:vAlign w:val="top"/>
          </w:tcPr>
          <w:p w14:paraId="7FC75D34">
            <w:pPr>
              <w:rPr>
                <w:rFonts w:ascii="Arial"/>
                <w:sz w:val="21"/>
              </w:rPr>
            </w:pPr>
          </w:p>
        </w:tc>
      </w:tr>
      <w:tr w14:paraId="0C10A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E2DE2C">
            <w:pPr>
              <w:pStyle w:val="6"/>
              <w:spacing w:before="95" w:line="176" w:lineRule="auto"/>
              <w:ind w:left="377"/>
            </w:pPr>
            <w:r>
              <w:t>5</w:t>
            </w:r>
          </w:p>
        </w:tc>
        <w:tc>
          <w:tcPr>
            <w:tcW w:w="4532" w:type="dxa"/>
            <w:vAlign w:val="top"/>
          </w:tcPr>
          <w:p w14:paraId="1DF4E27E">
            <w:pPr>
              <w:pStyle w:val="6"/>
              <w:spacing w:before="76" w:line="190" w:lineRule="auto"/>
              <w:ind w:left="103"/>
            </w:pPr>
            <w:r>
              <w:rPr>
                <w:spacing w:val="8"/>
              </w:rPr>
              <w:t>五、单位资金</w:t>
            </w:r>
          </w:p>
        </w:tc>
        <w:tc>
          <w:tcPr>
            <w:tcW w:w="2124" w:type="dxa"/>
            <w:vAlign w:val="top"/>
          </w:tcPr>
          <w:p w14:paraId="22B21F89">
            <w:pPr>
              <w:rPr>
                <w:rFonts w:ascii="Arial"/>
                <w:sz w:val="21"/>
              </w:rPr>
            </w:pPr>
          </w:p>
        </w:tc>
        <w:tc>
          <w:tcPr>
            <w:tcW w:w="4532" w:type="dxa"/>
            <w:vAlign w:val="top"/>
          </w:tcPr>
          <w:p w14:paraId="0D458F79">
            <w:pPr>
              <w:pStyle w:val="6"/>
              <w:spacing w:before="78" w:line="189" w:lineRule="auto"/>
              <w:ind w:left="107"/>
            </w:pPr>
            <w:r>
              <w:rPr>
                <w:spacing w:val="8"/>
              </w:rPr>
              <w:t>五、教育支出</w:t>
            </w:r>
          </w:p>
        </w:tc>
        <w:tc>
          <w:tcPr>
            <w:tcW w:w="2132" w:type="dxa"/>
            <w:vAlign w:val="top"/>
          </w:tcPr>
          <w:p w14:paraId="4729F3DD">
            <w:pPr>
              <w:rPr>
                <w:rFonts w:ascii="Arial"/>
                <w:sz w:val="21"/>
              </w:rPr>
            </w:pPr>
          </w:p>
        </w:tc>
      </w:tr>
      <w:tr w14:paraId="24E7D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377D14A">
            <w:pPr>
              <w:pStyle w:val="6"/>
              <w:spacing w:before="92" w:line="178" w:lineRule="auto"/>
              <w:ind w:left="372"/>
            </w:pPr>
            <w:r>
              <w:t>6</w:t>
            </w:r>
          </w:p>
        </w:tc>
        <w:tc>
          <w:tcPr>
            <w:tcW w:w="4532" w:type="dxa"/>
            <w:vAlign w:val="top"/>
          </w:tcPr>
          <w:p w14:paraId="16B8CDC2">
            <w:pPr>
              <w:rPr>
                <w:rFonts w:ascii="Arial"/>
                <w:sz w:val="21"/>
              </w:rPr>
            </w:pPr>
          </w:p>
        </w:tc>
        <w:tc>
          <w:tcPr>
            <w:tcW w:w="2124" w:type="dxa"/>
            <w:vAlign w:val="top"/>
          </w:tcPr>
          <w:p w14:paraId="5514D778">
            <w:pPr>
              <w:rPr>
                <w:rFonts w:ascii="Arial"/>
                <w:sz w:val="21"/>
              </w:rPr>
            </w:pPr>
          </w:p>
        </w:tc>
        <w:tc>
          <w:tcPr>
            <w:tcW w:w="4532" w:type="dxa"/>
            <w:vAlign w:val="top"/>
          </w:tcPr>
          <w:p w14:paraId="041AFF4F">
            <w:pPr>
              <w:pStyle w:val="6"/>
              <w:spacing w:before="78" w:line="189" w:lineRule="auto"/>
              <w:ind w:left="108"/>
            </w:pPr>
            <w:r>
              <w:rPr>
                <w:spacing w:val="9"/>
              </w:rPr>
              <w:t>六、科学技术支出</w:t>
            </w:r>
          </w:p>
        </w:tc>
        <w:tc>
          <w:tcPr>
            <w:tcW w:w="2132" w:type="dxa"/>
            <w:vAlign w:val="top"/>
          </w:tcPr>
          <w:p w14:paraId="61DBD3D7">
            <w:pPr>
              <w:rPr>
                <w:rFonts w:ascii="Arial"/>
                <w:sz w:val="21"/>
              </w:rPr>
            </w:pPr>
          </w:p>
        </w:tc>
      </w:tr>
      <w:tr w14:paraId="72126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0501383">
            <w:pPr>
              <w:pStyle w:val="6"/>
              <w:spacing w:before="96" w:line="176" w:lineRule="auto"/>
              <w:ind w:left="369"/>
            </w:pPr>
            <w:r>
              <w:t>7</w:t>
            </w:r>
          </w:p>
        </w:tc>
        <w:tc>
          <w:tcPr>
            <w:tcW w:w="4532" w:type="dxa"/>
            <w:vAlign w:val="top"/>
          </w:tcPr>
          <w:p w14:paraId="5BDFC5BF">
            <w:pPr>
              <w:rPr>
                <w:rFonts w:ascii="Arial"/>
                <w:sz w:val="21"/>
              </w:rPr>
            </w:pPr>
          </w:p>
        </w:tc>
        <w:tc>
          <w:tcPr>
            <w:tcW w:w="2124" w:type="dxa"/>
            <w:vAlign w:val="top"/>
          </w:tcPr>
          <w:p w14:paraId="7995F375">
            <w:pPr>
              <w:rPr>
                <w:rFonts w:ascii="Arial"/>
                <w:sz w:val="21"/>
              </w:rPr>
            </w:pPr>
          </w:p>
        </w:tc>
        <w:tc>
          <w:tcPr>
            <w:tcW w:w="4532" w:type="dxa"/>
            <w:vAlign w:val="top"/>
          </w:tcPr>
          <w:p w14:paraId="7B6FBF3C">
            <w:pPr>
              <w:pStyle w:val="6"/>
              <w:spacing w:before="79" w:line="189" w:lineRule="auto"/>
              <w:ind w:left="108"/>
            </w:pPr>
            <w:r>
              <w:rPr>
                <w:spacing w:val="9"/>
              </w:rPr>
              <w:t>七、文化旅游体育与传媒支出</w:t>
            </w:r>
          </w:p>
        </w:tc>
        <w:tc>
          <w:tcPr>
            <w:tcW w:w="2132" w:type="dxa"/>
            <w:vAlign w:val="top"/>
          </w:tcPr>
          <w:p w14:paraId="545DA6BB">
            <w:pPr>
              <w:pStyle w:val="6"/>
              <w:spacing w:before="93" w:line="178" w:lineRule="auto"/>
              <w:ind w:left="1360"/>
            </w:pPr>
            <w:r>
              <w:rPr>
                <w:spacing w:val="3"/>
              </w:rPr>
              <w:t>997.60</w:t>
            </w:r>
          </w:p>
        </w:tc>
      </w:tr>
      <w:tr w14:paraId="76ED5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DDB826E">
            <w:pPr>
              <w:pStyle w:val="6"/>
              <w:spacing w:before="92" w:line="179" w:lineRule="auto"/>
              <w:ind w:left="370"/>
            </w:pPr>
            <w:r>
              <w:t>8</w:t>
            </w:r>
          </w:p>
        </w:tc>
        <w:tc>
          <w:tcPr>
            <w:tcW w:w="4532" w:type="dxa"/>
            <w:vAlign w:val="top"/>
          </w:tcPr>
          <w:p w14:paraId="75DBAAE4">
            <w:pPr>
              <w:rPr>
                <w:rFonts w:ascii="Arial"/>
                <w:sz w:val="21"/>
              </w:rPr>
            </w:pPr>
          </w:p>
        </w:tc>
        <w:tc>
          <w:tcPr>
            <w:tcW w:w="2124" w:type="dxa"/>
            <w:vAlign w:val="top"/>
          </w:tcPr>
          <w:p w14:paraId="455998D3">
            <w:pPr>
              <w:rPr>
                <w:rFonts w:ascii="Arial"/>
                <w:sz w:val="21"/>
              </w:rPr>
            </w:pPr>
          </w:p>
        </w:tc>
        <w:tc>
          <w:tcPr>
            <w:tcW w:w="4532" w:type="dxa"/>
            <w:vAlign w:val="top"/>
          </w:tcPr>
          <w:p w14:paraId="544B7FCC">
            <w:pPr>
              <w:pStyle w:val="6"/>
              <w:spacing w:before="77" w:line="190" w:lineRule="auto"/>
              <w:ind w:left="105"/>
            </w:pPr>
            <w:r>
              <w:rPr>
                <w:spacing w:val="9"/>
              </w:rPr>
              <w:t>八、社会保障和就业支出</w:t>
            </w:r>
          </w:p>
        </w:tc>
        <w:tc>
          <w:tcPr>
            <w:tcW w:w="2132" w:type="dxa"/>
            <w:vAlign w:val="top"/>
          </w:tcPr>
          <w:p w14:paraId="052E881A">
            <w:pPr>
              <w:pStyle w:val="6"/>
              <w:spacing w:before="92" w:line="179" w:lineRule="auto"/>
              <w:ind w:left="1361"/>
            </w:pPr>
            <w:r>
              <w:rPr>
                <w:spacing w:val="3"/>
              </w:rPr>
              <w:t>288.21</w:t>
            </w:r>
          </w:p>
        </w:tc>
      </w:tr>
      <w:tr w14:paraId="19D4D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66A144">
            <w:pPr>
              <w:pStyle w:val="6"/>
              <w:spacing w:before="93" w:line="178" w:lineRule="auto"/>
              <w:ind w:left="370"/>
            </w:pPr>
            <w:r>
              <w:t>9</w:t>
            </w:r>
          </w:p>
        </w:tc>
        <w:tc>
          <w:tcPr>
            <w:tcW w:w="4532" w:type="dxa"/>
            <w:vAlign w:val="top"/>
          </w:tcPr>
          <w:p w14:paraId="5EA18781">
            <w:pPr>
              <w:rPr>
                <w:rFonts w:ascii="Arial"/>
                <w:sz w:val="21"/>
              </w:rPr>
            </w:pPr>
          </w:p>
        </w:tc>
        <w:tc>
          <w:tcPr>
            <w:tcW w:w="2124" w:type="dxa"/>
            <w:vAlign w:val="top"/>
          </w:tcPr>
          <w:p w14:paraId="4E2E938F">
            <w:pPr>
              <w:rPr>
                <w:rFonts w:ascii="Arial"/>
                <w:sz w:val="21"/>
              </w:rPr>
            </w:pPr>
          </w:p>
        </w:tc>
        <w:tc>
          <w:tcPr>
            <w:tcW w:w="4532" w:type="dxa"/>
            <w:vAlign w:val="top"/>
          </w:tcPr>
          <w:p w14:paraId="7E8AB561">
            <w:pPr>
              <w:pStyle w:val="6"/>
              <w:spacing w:before="79" w:line="189" w:lineRule="auto"/>
              <w:ind w:left="106"/>
            </w:pPr>
            <w:r>
              <w:rPr>
                <w:spacing w:val="9"/>
              </w:rPr>
              <w:t>九、社会保险基金支出</w:t>
            </w:r>
          </w:p>
        </w:tc>
        <w:tc>
          <w:tcPr>
            <w:tcW w:w="2132" w:type="dxa"/>
            <w:vAlign w:val="top"/>
          </w:tcPr>
          <w:p w14:paraId="1379642C">
            <w:pPr>
              <w:rPr>
                <w:rFonts w:ascii="Arial"/>
                <w:sz w:val="21"/>
              </w:rPr>
            </w:pPr>
          </w:p>
        </w:tc>
      </w:tr>
      <w:tr w14:paraId="2E2D2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919D28">
            <w:pPr>
              <w:pStyle w:val="6"/>
              <w:spacing w:before="93" w:line="179" w:lineRule="auto"/>
              <w:ind w:left="318"/>
            </w:pPr>
            <w:r>
              <w:rPr>
                <w:spacing w:val="-5"/>
              </w:rPr>
              <w:t>10</w:t>
            </w:r>
          </w:p>
        </w:tc>
        <w:tc>
          <w:tcPr>
            <w:tcW w:w="4532" w:type="dxa"/>
            <w:vAlign w:val="top"/>
          </w:tcPr>
          <w:p w14:paraId="1C9F1FFC">
            <w:pPr>
              <w:rPr>
                <w:rFonts w:ascii="Arial"/>
                <w:sz w:val="21"/>
              </w:rPr>
            </w:pPr>
          </w:p>
        </w:tc>
        <w:tc>
          <w:tcPr>
            <w:tcW w:w="2124" w:type="dxa"/>
            <w:vAlign w:val="top"/>
          </w:tcPr>
          <w:p w14:paraId="2F9F9A86">
            <w:pPr>
              <w:rPr>
                <w:rFonts w:ascii="Arial"/>
                <w:sz w:val="21"/>
              </w:rPr>
            </w:pPr>
          </w:p>
        </w:tc>
        <w:tc>
          <w:tcPr>
            <w:tcW w:w="4532" w:type="dxa"/>
            <w:vAlign w:val="top"/>
          </w:tcPr>
          <w:p w14:paraId="04542970">
            <w:pPr>
              <w:pStyle w:val="6"/>
              <w:spacing w:before="80" w:line="189" w:lineRule="auto"/>
              <w:ind w:left="108"/>
            </w:pPr>
            <w:r>
              <w:rPr>
                <w:spacing w:val="9"/>
              </w:rPr>
              <w:t>十、卫生健康支出</w:t>
            </w:r>
          </w:p>
        </w:tc>
        <w:tc>
          <w:tcPr>
            <w:tcW w:w="2132" w:type="dxa"/>
            <w:vAlign w:val="top"/>
          </w:tcPr>
          <w:p w14:paraId="156C6F52">
            <w:pPr>
              <w:pStyle w:val="6"/>
              <w:spacing w:before="94" w:line="178" w:lineRule="auto"/>
              <w:ind w:left="1477"/>
            </w:pPr>
            <w:r>
              <w:rPr>
                <w:spacing w:val="4"/>
              </w:rPr>
              <w:t>45.34</w:t>
            </w:r>
          </w:p>
        </w:tc>
      </w:tr>
      <w:tr w14:paraId="5BB84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92D302E">
            <w:pPr>
              <w:pStyle w:val="6"/>
              <w:spacing w:before="93" w:line="179" w:lineRule="auto"/>
              <w:ind w:left="318"/>
            </w:pPr>
            <w:r>
              <w:rPr>
                <w:spacing w:val="-5"/>
              </w:rPr>
              <w:t>11</w:t>
            </w:r>
          </w:p>
        </w:tc>
        <w:tc>
          <w:tcPr>
            <w:tcW w:w="4532" w:type="dxa"/>
            <w:vAlign w:val="top"/>
          </w:tcPr>
          <w:p w14:paraId="5BC1193E">
            <w:pPr>
              <w:rPr>
                <w:rFonts w:ascii="Arial"/>
                <w:sz w:val="21"/>
              </w:rPr>
            </w:pPr>
          </w:p>
        </w:tc>
        <w:tc>
          <w:tcPr>
            <w:tcW w:w="2124" w:type="dxa"/>
            <w:vAlign w:val="top"/>
          </w:tcPr>
          <w:p w14:paraId="1C9C3410">
            <w:pPr>
              <w:rPr>
                <w:rFonts w:ascii="Arial"/>
                <w:sz w:val="21"/>
              </w:rPr>
            </w:pPr>
          </w:p>
        </w:tc>
        <w:tc>
          <w:tcPr>
            <w:tcW w:w="4532" w:type="dxa"/>
            <w:vAlign w:val="top"/>
          </w:tcPr>
          <w:p w14:paraId="0A30C0A1">
            <w:pPr>
              <w:pStyle w:val="6"/>
              <w:spacing w:before="78" w:line="190" w:lineRule="auto"/>
              <w:ind w:left="108"/>
            </w:pPr>
            <w:r>
              <w:rPr>
                <w:spacing w:val="9"/>
              </w:rPr>
              <w:t>十一、节能环保支出</w:t>
            </w:r>
          </w:p>
        </w:tc>
        <w:tc>
          <w:tcPr>
            <w:tcW w:w="2132" w:type="dxa"/>
            <w:vAlign w:val="top"/>
          </w:tcPr>
          <w:p w14:paraId="00657332">
            <w:pPr>
              <w:rPr>
                <w:rFonts w:ascii="Arial"/>
                <w:sz w:val="21"/>
              </w:rPr>
            </w:pPr>
          </w:p>
        </w:tc>
      </w:tr>
      <w:tr w14:paraId="77F80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BA93785">
            <w:pPr>
              <w:pStyle w:val="6"/>
              <w:spacing w:before="94" w:line="179" w:lineRule="auto"/>
              <w:ind w:left="318"/>
            </w:pPr>
            <w:r>
              <w:rPr>
                <w:spacing w:val="-5"/>
              </w:rPr>
              <w:t>12</w:t>
            </w:r>
          </w:p>
        </w:tc>
        <w:tc>
          <w:tcPr>
            <w:tcW w:w="4532" w:type="dxa"/>
            <w:vAlign w:val="top"/>
          </w:tcPr>
          <w:p w14:paraId="65D8570E">
            <w:pPr>
              <w:rPr>
                <w:rFonts w:ascii="Arial"/>
                <w:sz w:val="21"/>
              </w:rPr>
            </w:pPr>
          </w:p>
        </w:tc>
        <w:tc>
          <w:tcPr>
            <w:tcW w:w="2124" w:type="dxa"/>
            <w:vAlign w:val="top"/>
          </w:tcPr>
          <w:p w14:paraId="2DB61F7F">
            <w:pPr>
              <w:rPr>
                <w:rFonts w:ascii="Arial"/>
                <w:sz w:val="21"/>
              </w:rPr>
            </w:pPr>
          </w:p>
        </w:tc>
        <w:tc>
          <w:tcPr>
            <w:tcW w:w="4532" w:type="dxa"/>
            <w:vAlign w:val="top"/>
          </w:tcPr>
          <w:p w14:paraId="6837D258">
            <w:pPr>
              <w:pStyle w:val="6"/>
              <w:spacing w:before="79" w:line="190" w:lineRule="auto"/>
              <w:ind w:left="108"/>
            </w:pPr>
            <w:r>
              <w:rPr>
                <w:spacing w:val="9"/>
              </w:rPr>
              <w:t>十二、城乡社区支出</w:t>
            </w:r>
          </w:p>
        </w:tc>
        <w:tc>
          <w:tcPr>
            <w:tcW w:w="2132" w:type="dxa"/>
            <w:vAlign w:val="top"/>
          </w:tcPr>
          <w:p w14:paraId="37B8DCEF">
            <w:pPr>
              <w:rPr>
                <w:rFonts w:ascii="Arial"/>
                <w:sz w:val="21"/>
              </w:rPr>
            </w:pPr>
          </w:p>
        </w:tc>
      </w:tr>
      <w:tr w14:paraId="1A4B6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AE6A68A">
            <w:pPr>
              <w:pStyle w:val="6"/>
              <w:spacing w:before="94" w:line="179" w:lineRule="auto"/>
              <w:ind w:left="318"/>
            </w:pPr>
            <w:r>
              <w:rPr>
                <w:spacing w:val="-5"/>
              </w:rPr>
              <w:t>13</w:t>
            </w:r>
          </w:p>
        </w:tc>
        <w:tc>
          <w:tcPr>
            <w:tcW w:w="4532" w:type="dxa"/>
            <w:vAlign w:val="top"/>
          </w:tcPr>
          <w:p w14:paraId="4FD15971">
            <w:pPr>
              <w:rPr>
                <w:rFonts w:ascii="Arial"/>
                <w:sz w:val="21"/>
              </w:rPr>
            </w:pPr>
          </w:p>
        </w:tc>
        <w:tc>
          <w:tcPr>
            <w:tcW w:w="2124" w:type="dxa"/>
            <w:vAlign w:val="top"/>
          </w:tcPr>
          <w:p w14:paraId="16A8B7EA">
            <w:pPr>
              <w:rPr>
                <w:rFonts w:ascii="Arial"/>
                <w:sz w:val="21"/>
              </w:rPr>
            </w:pPr>
          </w:p>
        </w:tc>
        <w:tc>
          <w:tcPr>
            <w:tcW w:w="4532" w:type="dxa"/>
            <w:vAlign w:val="top"/>
          </w:tcPr>
          <w:p w14:paraId="1AE132AB">
            <w:pPr>
              <w:pStyle w:val="6"/>
              <w:spacing w:before="81" w:line="189" w:lineRule="auto"/>
              <w:ind w:left="108"/>
            </w:pPr>
            <w:r>
              <w:rPr>
                <w:spacing w:val="9"/>
              </w:rPr>
              <w:t>十三、农林水支出</w:t>
            </w:r>
          </w:p>
        </w:tc>
        <w:tc>
          <w:tcPr>
            <w:tcW w:w="2132" w:type="dxa"/>
            <w:vAlign w:val="top"/>
          </w:tcPr>
          <w:p w14:paraId="0E83235B">
            <w:pPr>
              <w:rPr>
                <w:rFonts w:ascii="Arial"/>
                <w:sz w:val="21"/>
              </w:rPr>
            </w:pPr>
          </w:p>
        </w:tc>
      </w:tr>
      <w:tr w14:paraId="24830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5CAB1C8">
            <w:pPr>
              <w:pStyle w:val="6"/>
              <w:spacing w:before="94" w:line="179" w:lineRule="auto"/>
              <w:ind w:left="318"/>
            </w:pPr>
            <w:r>
              <w:rPr>
                <w:spacing w:val="-5"/>
              </w:rPr>
              <w:t>14</w:t>
            </w:r>
          </w:p>
        </w:tc>
        <w:tc>
          <w:tcPr>
            <w:tcW w:w="4532" w:type="dxa"/>
            <w:vAlign w:val="top"/>
          </w:tcPr>
          <w:p w14:paraId="4F8810CE">
            <w:pPr>
              <w:rPr>
                <w:rFonts w:ascii="Arial"/>
                <w:sz w:val="21"/>
              </w:rPr>
            </w:pPr>
          </w:p>
        </w:tc>
        <w:tc>
          <w:tcPr>
            <w:tcW w:w="2124" w:type="dxa"/>
            <w:vAlign w:val="top"/>
          </w:tcPr>
          <w:p w14:paraId="18121116">
            <w:pPr>
              <w:rPr>
                <w:rFonts w:ascii="Arial"/>
                <w:sz w:val="21"/>
              </w:rPr>
            </w:pPr>
          </w:p>
        </w:tc>
        <w:tc>
          <w:tcPr>
            <w:tcW w:w="4532" w:type="dxa"/>
            <w:vAlign w:val="top"/>
          </w:tcPr>
          <w:p w14:paraId="39971E89">
            <w:pPr>
              <w:pStyle w:val="6"/>
              <w:spacing w:before="81" w:line="189" w:lineRule="auto"/>
              <w:ind w:left="108"/>
            </w:pPr>
            <w:r>
              <w:rPr>
                <w:spacing w:val="9"/>
              </w:rPr>
              <w:t>十四、交通运输支出</w:t>
            </w:r>
          </w:p>
        </w:tc>
        <w:tc>
          <w:tcPr>
            <w:tcW w:w="2132" w:type="dxa"/>
            <w:vAlign w:val="top"/>
          </w:tcPr>
          <w:p w14:paraId="289A142E">
            <w:pPr>
              <w:rPr>
                <w:rFonts w:ascii="Arial"/>
                <w:sz w:val="21"/>
              </w:rPr>
            </w:pPr>
          </w:p>
        </w:tc>
      </w:tr>
      <w:tr w14:paraId="568B5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FDFA845">
            <w:pPr>
              <w:pStyle w:val="6"/>
              <w:spacing w:before="95" w:line="179" w:lineRule="auto"/>
              <w:ind w:left="318"/>
            </w:pPr>
            <w:r>
              <w:rPr>
                <w:spacing w:val="-5"/>
              </w:rPr>
              <w:t>15</w:t>
            </w:r>
          </w:p>
        </w:tc>
        <w:tc>
          <w:tcPr>
            <w:tcW w:w="4532" w:type="dxa"/>
            <w:vAlign w:val="top"/>
          </w:tcPr>
          <w:p w14:paraId="7897AC3C">
            <w:pPr>
              <w:rPr>
                <w:rFonts w:ascii="Arial"/>
                <w:sz w:val="21"/>
              </w:rPr>
            </w:pPr>
          </w:p>
        </w:tc>
        <w:tc>
          <w:tcPr>
            <w:tcW w:w="2124" w:type="dxa"/>
            <w:vAlign w:val="top"/>
          </w:tcPr>
          <w:p w14:paraId="5E4367A1">
            <w:pPr>
              <w:rPr>
                <w:rFonts w:ascii="Arial"/>
                <w:sz w:val="21"/>
              </w:rPr>
            </w:pPr>
          </w:p>
        </w:tc>
        <w:tc>
          <w:tcPr>
            <w:tcW w:w="4532" w:type="dxa"/>
            <w:vAlign w:val="top"/>
          </w:tcPr>
          <w:p w14:paraId="44155FB0">
            <w:pPr>
              <w:pStyle w:val="6"/>
              <w:spacing w:before="80" w:line="190" w:lineRule="auto"/>
              <w:ind w:left="108"/>
            </w:pPr>
            <w:r>
              <w:rPr>
                <w:spacing w:val="9"/>
              </w:rPr>
              <w:t>十五、资源勘探工业信息等支出</w:t>
            </w:r>
          </w:p>
        </w:tc>
        <w:tc>
          <w:tcPr>
            <w:tcW w:w="2132" w:type="dxa"/>
            <w:vAlign w:val="top"/>
          </w:tcPr>
          <w:p w14:paraId="7D4F7BE0">
            <w:pPr>
              <w:rPr>
                <w:rFonts w:ascii="Arial"/>
                <w:sz w:val="21"/>
              </w:rPr>
            </w:pPr>
          </w:p>
        </w:tc>
      </w:tr>
      <w:tr w14:paraId="107CF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C39347">
            <w:pPr>
              <w:pStyle w:val="6"/>
              <w:spacing w:before="95" w:line="179" w:lineRule="auto"/>
              <w:ind w:left="318"/>
            </w:pPr>
            <w:r>
              <w:rPr>
                <w:spacing w:val="-5"/>
              </w:rPr>
              <w:t>16</w:t>
            </w:r>
          </w:p>
        </w:tc>
        <w:tc>
          <w:tcPr>
            <w:tcW w:w="4532" w:type="dxa"/>
            <w:vAlign w:val="top"/>
          </w:tcPr>
          <w:p w14:paraId="2A877BDE">
            <w:pPr>
              <w:rPr>
                <w:rFonts w:ascii="Arial"/>
                <w:sz w:val="21"/>
              </w:rPr>
            </w:pPr>
          </w:p>
        </w:tc>
        <w:tc>
          <w:tcPr>
            <w:tcW w:w="2124" w:type="dxa"/>
            <w:vAlign w:val="top"/>
          </w:tcPr>
          <w:p w14:paraId="4F43CAC4">
            <w:pPr>
              <w:rPr>
                <w:rFonts w:ascii="Arial"/>
                <w:sz w:val="21"/>
              </w:rPr>
            </w:pPr>
          </w:p>
        </w:tc>
        <w:tc>
          <w:tcPr>
            <w:tcW w:w="4532" w:type="dxa"/>
            <w:vAlign w:val="top"/>
          </w:tcPr>
          <w:p w14:paraId="2B745B64">
            <w:pPr>
              <w:pStyle w:val="6"/>
              <w:spacing w:before="80" w:line="190" w:lineRule="auto"/>
              <w:ind w:left="108"/>
            </w:pPr>
            <w:r>
              <w:rPr>
                <w:spacing w:val="9"/>
              </w:rPr>
              <w:t>十六、商业服务业等支出</w:t>
            </w:r>
          </w:p>
        </w:tc>
        <w:tc>
          <w:tcPr>
            <w:tcW w:w="2132" w:type="dxa"/>
            <w:vAlign w:val="top"/>
          </w:tcPr>
          <w:p w14:paraId="0C159EB4">
            <w:pPr>
              <w:rPr>
                <w:rFonts w:ascii="Arial"/>
                <w:sz w:val="21"/>
              </w:rPr>
            </w:pPr>
          </w:p>
        </w:tc>
      </w:tr>
      <w:tr w14:paraId="1C4F5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52B38B67">
            <w:pPr>
              <w:pStyle w:val="6"/>
              <w:spacing w:before="96" w:line="179" w:lineRule="auto"/>
              <w:ind w:left="318"/>
            </w:pPr>
            <w:r>
              <w:rPr>
                <w:spacing w:val="-5"/>
              </w:rPr>
              <w:t>17</w:t>
            </w:r>
          </w:p>
        </w:tc>
        <w:tc>
          <w:tcPr>
            <w:tcW w:w="4532" w:type="dxa"/>
            <w:vAlign w:val="top"/>
          </w:tcPr>
          <w:p w14:paraId="01929215">
            <w:pPr>
              <w:rPr>
                <w:rFonts w:ascii="Arial"/>
                <w:sz w:val="21"/>
              </w:rPr>
            </w:pPr>
          </w:p>
        </w:tc>
        <w:tc>
          <w:tcPr>
            <w:tcW w:w="2124" w:type="dxa"/>
            <w:vAlign w:val="top"/>
          </w:tcPr>
          <w:p w14:paraId="589A10C0">
            <w:pPr>
              <w:rPr>
                <w:rFonts w:ascii="Arial"/>
                <w:sz w:val="21"/>
              </w:rPr>
            </w:pPr>
          </w:p>
        </w:tc>
        <w:tc>
          <w:tcPr>
            <w:tcW w:w="4532" w:type="dxa"/>
            <w:vAlign w:val="top"/>
          </w:tcPr>
          <w:p w14:paraId="2357B769">
            <w:pPr>
              <w:pStyle w:val="6"/>
              <w:spacing w:before="83" w:line="189" w:lineRule="auto"/>
              <w:ind w:left="108"/>
            </w:pPr>
            <w:r>
              <w:rPr>
                <w:spacing w:val="9"/>
              </w:rPr>
              <w:t>十七、金融支出</w:t>
            </w:r>
          </w:p>
        </w:tc>
        <w:tc>
          <w:tcPr>
            <w:tcW w:w="2132" w:type="dxa"/>
            <w:vAlign w:val="top"/>
          </w:tcPr>
          <w:p w14:paraId="0945F2D9">
            <w:pPr>
              <w:rPr>
                <w:rFonts w:ascii="Arial"/>
                <w:sz w:val="21"/>
              </w:rPr>
            </w:pPr>
          </w:p>
        </w:tc>
      </w:tr>
    </w:tbl>
    <w:p w14:paraId="06FFC07A">
      <w:pPr>
        <w:rPr>
          <w:rFonts w:ascii="Arial"/>
          <w:sz w:val="21"/>
        </w:rPr>
      </w:pPr>
    </w:p>
    <w:p w14:paraId="5F19C69E">
      <w:pPr>
        <w:rPr>
          <w:rFonts w:ascii="Arial" w:hAnsi="Arial" w:eastAsia="Arial" w:cs="Arial"/>
          <w:sz w:val="21"/>
          <w:szCs w:val="21"/>
        </w:rPr>
        <w:sectPr>
          <w:footerReference r:id="rId294" w:type="default"/>
          <w:pgSz w:w="16840" w:h="11900"/>
          <w:pgMar w:top="1011" w:right="1019" w:bottom="937" w:left="1326" w:header="0" w:footer="720" w:gutter="0"/>
          <w:cols w:space="720" w:num="1"/>
        </w:sectPr>
      </w:pPr>
    </w:p>
    <w:p w14:paraId="3D42AD8A">
      <w:pPr>
        <w:spacing w:before="108"/>
      </w:pPr>
    </w:p>
    <w:tbl>
      <w:tblPr>
        <w:tblStyle w:val="5"/>
        <w:tblW w:w="1417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47E6E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5DDF5FDC">
            <w:pPr>
              <w:pStyle w:val="6"/>
              <w:spacing w:before="49" w:line="184" w:lineRule="auto"/>
              <w:ind w:left="124"/>
              <w:rPr>
                <w:sz w:val="24"/>
                <w:szCs w:val="24"/>
              </w:rPr>
            </w:pPr>
            <w:r>
              <w:rPr>
                <w:spacing w:val="-3"/>
                <w:sz w:val="24"/>
                <w:szCs w:val="24"/>
              </w:rPr>
              <w:t>357020 石家庄市博物馆</w:t>
            </w:r>
          </w:p>
        </w:tc>
        <w:tc>
          <w:tcPr>
            <w:tcW w:w="2124" w:type="dxa"/>
            <w:tcBorders>
              <w:top w:val="single" w:color="FFFFFF" w:sz="4" w:space="0"/>
              <w:left w:val="single" w:color="FFFFFF" w:sz="2" w:space="0"/>
              <w:right w:val="single" w:color="FFFFFF" w:sz="2" w:space="0"/>
            </w:tcBorders>
            <w:vAlign w:val="top"/>
          </w:tcPr>
          <w:p w14:paraId="6035D6E4">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0DA35F10">
            <w:pPr>
              <w:pStyle w:val="6"/>
              <w:spacing w:before="50" w:line="183" w:lineRule="auto"/>
              <w:ind w:left="5356"/>
              <w:rPr>
                <w:sz w:val="24"/>
                <w:szCs w:val="24"/>
              </w:rPr>
            </w:pPr>
            <w:r>
              <w:rPr>
                <w:spacing w:val="-13"/>
                <w:sz w:val="24"/>
                <w:szCs w:val="24"/>
              </w:rPr>
              <w:t>单位 ：万元</w:t>
            </w:r>
          </w:p>
        </w:tc>
      </w:tr>
      <w:tr w14:paraId="2BFD6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69F91485">
            <w:pPr>
              <w:pStyle w:val="6"/>
              <w:spacing w:before="264" w:line="189" w:lineRule="auto"/>
              <w:ind w:left="214"/>
            </w:pPr>
            <w:r>
              <w:rPr>
                <w:b/>
                <w:bCs/>
                <w:spacing w:val="7"/>
              </w:rPr>
              <w:t>序号</w:t>
            </w:r>
          </w:p>
        </w:tc>
        <w:tc>
          <w:tcPr>
            <w:tcW w:w="6656" w:type="dxa"/>
            <w:gridSpan w:val="2"/>
            <w:vAlign w:val="top"/>
          </w:tcPr>
          <w:p w14:paraId="39F6EC2D">
            <w:pPr>
              <w:pStyle w:val="6"/>
              <w:spacing w:before="72" w:line="189" w:lineRule="auto"/>
              <w:ind w:left="3114"/>
            </w:pPr>
            <w:r>
              <w:rPr>
                <w:b/>
                <w:bCs/>
                <w:spacing w:val="7"/>
              </w:rPr>
              <w:t>收入</w:t>
            </w:r>
          </w:p>
        </w:tc>
        <w:tc>
          <w:tcPr>
            <w:tcW w:w="6664" w:type="dxa"/>
            <w:gridSpan w:val="2"/>
            <w:vAlign w:val="top"/>
          </w:tcPr>
          <w:p w14:paraId="08F1B8CB">
            <w:pPr>
              <w:pStyle w:val="6"/>
              <w:spacing w:before="72" w:line="189" w:lineRule="auto"/>
              <w:ind w:left="3117"/>
            </w:pPr>
            <w:r>
              <w:rPr>
                <w:b/>
                <w:bCs/>
                <w:spacing w:val="7"/>
              </w:rPr>
              <w:t>支出</w:t>
            </w:r>
          </w:p>
        </w:tc>
      </w:tr>
      <w:tr w14:paraId="7659D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36D1CD76">
            <w:pPr>
              <w:rPr>
                <w:rFonts w:ascii="Arial"/>
                <w:sz w:val="21"/>
              </w:rPr>
            </w:pPr>
          </w:p>
        </w:tc>
        <w:tc>
          <w:tcPr>
            <w:tcW w:w="4532" w:type="dxa"/>
            <w:vAlign w:val="top"/>
          </w:tcPr>
          <w:p w14:paraId="0C2AD57D">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4DB095F9">
            <w:pPr>
              <w:pStyle w:val="6"/>
              <w:spacing w:before="73" w:line="189" w:lineRule="auto"/>
              <w:ind w:left="744"/>
            </w:pPr>
            <w:r>
              <w:rPr>
                <w:b/>
                <w:bCs/>
                <w:spacing w:val="8"/>
              </w:rPr>
              <w:t>预算数</w:t>
            </w:r>
          </w:p>
        </w:tc>
        <w:tc>
          <w:tcPr>
            <w:tcW w:w="4532" w:type="dxa"/>
            <w:vAlign w:val="top"/>
          </w:tcPr>
          <w:p w14:paraId="0AB4348C">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587B515B">
            <w:pPr>
              <w:pStyle w:val="6"/>
              <w:spacing w:before="73" w:line="189" w:lineRule="auto"/>
              <w:ind w:left="750"/>
            </w:pPr>
            <w:r>
              <w:rPr>
                <w:b/>
                <w:bCs/>
                <w:spacing w:val="8"/>
              </w:rPr>
              <w:t>预算数</w:t>
            </w:r>
          </w:p>
        </w:tc>
      </w:tr>
      <w:tr w14:paraId="38F33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2E83A3F">
            <w:pPr>
              <w:pStyle w:val="6"/>
              <w:spacing w:before="74" w:line="189" w:lineRule="auto"/>
              <w:ind w:left="214"/>
            </w:pPr>
            <w:r>
              <w:rPr>
                <w:b/>
                <w:bCs/>
                <w:spacing w:val="7"/>
              </w:rPr>
              <w:t>栏次</w:t>
            </w:r>
          </w:p>
        </w:tc>
        <w:tc>
          <w:tcPr>
            <w:tcW w:w="4532" w:type="dxa"/>
            <w:vAlign w:val="top"/>
          </w:tcPr>
          <w:p w14:paraId="545C24DE">
            <w:pPr>
              <w:pStyle w:val="6"/>
              <w:spacing w:before="88" w:line="179" w:lineRule="auto"/>
              <w:ind w:left="2209"/>
            </w:pPr>
            <w:r>
              <w:rPr>
                <w:b/>
                <w:bCs/>
              </w:rPr>
              <w:t>1</w:t>
            </w:r>
          </w:p>
        </w:tc>
        <w:tc>
          <w:tcPr>
            <w:tcW w:w="2124" w:type="dxa"/>
            <w:vAlign w:val="top"/>
          </w:tcPr>
          <w:p w14:paraId="2ADAEBEC">
            <w:pPr>
              <w:pStyle w:val="6"/>
              <w:spacing w:before="89" w:line="178" w:lineRule="auto"/>
              <w:ind w:left="1003"/>
            </w:pPr>
            <w:r>
              <w:rPr>
                <w:b/>
                <w:bCs/>
              </w:rPr>
              <w:t>2</w:t>
            </w:r>
          </w:p>
        </w:tc>
        <w:tc>
          <w:tcPr>
            <w:tcW w:w="4532" w:type="dxa"/>
            <w:vAlign w:val="top"/>
          </w:tcPr>
          <w:p w14:paraId="7CCBC661">
            <w:pPr>
              <w:pStyle w:val="6"/>
              <w:spacing w:before="89" w:line="178" w:lineRule="auto"/>
              <w:ind w:left="2214"/>
            </w:pPr>
            <w:r>
              <w:rPr>
                <w:b/>
                <w:bCs/>
              </w:rPr>
              <w:t>3</w:t>
            </w:r>
          </w:p>
        </w:tc>
        <w:tc>
          <w:tcPr>
            <w:tcW w:w="2132" w:type="dxa"/>
            <w:vAlign w:val="top"/>
          </w:tcPr>
          <w:p w14:paraId="4D3AEB18">
            <w:pPr>
              <w:pStyle w:val="6"/>
              <w:spacing w:before="92" w:line="176" w:lineRule="auto"/>
              <w:ind w:left="1001"/>
            </w:pPr>
            <w:r>
              <w:rPr>
                <w:b/>
                <w:bCs/>
                <w:spacing w:val="1"/>
              </w:rPr>
              <w:t>4</w:t>
            </w:r>
          </w:p>
        </w:tc>
      </w:tr>
      <w:tr w14:paraId="63CB1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283761C">
            <w:pPr>
              <w:pStyle w:val="6"/>
              <w:spacing w:before="89" w:line="179" w:lineRule="auto"/>
              <w:ind w:left="318"/>
            </w:pPr>
            <w:r>
              <w:rPr>
                <w:spacing w:val="-5"/>
              </w:rPr>
              <w:t>18</w:t>
            </w:r>
          </w:p>
        </w:tc>
        <w:tc>
          <w:tcPr>
            <w:tcW w:w="4532" w:type="dxa"/>
            <w:vAlign w:val="top"/>
          </w:tcPr>
          <w:p w14:paraId="43510BEF">
            <w:pPr>
              <w:rPr>
                <w:rFonts w:ascii="Arial"/>
                <w:sz w:val="21"/>
              </w:rPr>
            </w:pPr>
          </w:p>
        </w:tc>
        <w:tc>
          <w:tcPr>
            <w:tcW w:w="2124" w:type="dxa"/>
            <w:vAlign w:val="top"/>
          </w:tcPr>
          <w:p w14:paraId="0EAB3F47">
            <w:pPr>
              <w:rPr>
                <w:rFonts w:ascii="Arial"/>
                <w:sz w:val="21"/>
              </w:rPr>
            </w:pPr>
          </w:p>
        </w:tc>
        <w:tc>
          <w:tcPr>
            <w:tcW w:w="4532" w:type="dxa"/>
            <w:vAlign w:val="top"/>
          </w:tcPr>
          <w:p w14:paraId="3C7C47DB">
            <w:pPr>
              <w:pStyle w:val="6"/>
              <w:spacing w:before="75" w:line="189" w:lineRule="auto"/>
              <w:ind w:left="108"/>
            </w:pPr>
            <w:r>
              <w:rPr>
                <w:spacing w:val="9"/>
              </w:rPr>
              <w:t>十八、援助其他地区支出</w:t>
            </w:r>
          </w:p>
        </w:tc>
        <w:tc>
          <w:tcPr>
            <w:tcW w:w="2132" w:type="dxa"/>
            <w:vAlign w:val="top"/>
          </w:tcPr>
          <w:p w14:paraId="5528ED42">
            <w:pPr>
              <w:rPr>
                <w:rFonts w:ascii="Arial"/>
                <w:sz w:val="21"/>
              </w:rPr>
            </w:pPr>
          </w:p>
        </w:tc>
      </w:tr>
      <w:tr w14:paraId="581E0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07D1188">
            <w:pPr>
              <w:pStyle w:val="6"/>
              <w:spacing w:before="90" w:line="179" w:lineRule="auto"/>
              <w:ind w:left="318"/>
            </w:pPr>
            <w:r>
              <w:rPr>
                <w:spacing w:val="-5"/>
              </w:rPr>
              <w:t>19</w:t>
            </w:r>
          </w:p>
        </w:tc>
        <w:tc>
          <w:tcPr>
            <w:tcW w:w="4532" w:type="dxa"/>
            <w:vAlign w:val="top"/>
          </w:tcPr>
          <w:p w14:paraId="01E2A6E7">
            <w:pPr>
              <w:rPr>
                <w:rFonts w:ascii="Arial"/>
                <w:sz w:val="21"/>
              </w:rPr>
            </w:pPr>
          </w:p>
        </w:tc>
        <w:tc>
          <w:tcPr>
            <w:tcW w:w="2124" w:type="dxa"/>
            <w:vAlign w:val="top"/>
          </w:tcPr>
          <w:p w14:paraId="279F1E11">
            <w:pPr>
              <w:rPr>
                <w:rFonts w:ascii="Arial"/>
                <w:sz w:val="21"/>
              </w:rPr>
            </w:pPr>
          </w:p>
        </w:tc>
        <w:tc>
          <w:tcPr>
            <w:tcW w:w="4532" w:type="dxa"/>
            <w:vAlign w:val="top"/>
          </w:tcPr>
          <w:p w14:paraId="2C94E3AF">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004BA266">
            <w:pPr>
              <w:rPr>
                <w:rFonts w:ascii="Arial"/>
                <w:sz w:val="21"/>
              </w:rPr>
            </w:pPr>
          </w:p>
        </w:tc>
      </w:tr>
      <w:tr w14:paraId="61187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D0CE32E">
            <w:pPr>
              <w:pStyle w:val="6"/>
              <w:spacing w:before="92" w:line="178" w:lineRule="auto"/>
              <w:ind w:left="310"/>
            </w:pPr>
            <w:r>
              <w:rPr>
                <w:spacing w:val="-1"/>
              </w:rPr>
              <w:t>20</w:t>
            </w:r>
          </w:p>
        </w:tc>
        <w:tc>
          <w:tcPr>
            <w:tcW w:w="4532" w:type="dxa"/>
            <w:vAlign w:val="top"/>
          </w:tcPr>
          <w:p w14:paraId="093B0E64">
            <w:pPr>
              <w:rPr>
                <w:rFonts w:ascii="Arial"/>
                <w:sz w:val="21"/>
              </w:rPr>
            </w:pPr>
          </w:p>
        </w:tc>
        <w:tc>
          <w:tcPr>
            <w:tcW w:w="2124" w:type="dxa"/>
            <w:vAlign w:val="top"/>
          </w:tcPr>
          <w:p w14:paraId="6AD644E9">
            <w:pPr>
              <w:rPr>
                <w:rFonts w:ascii="Arial"/>
                <w:sz w:val="21"/>
              </w:rPr>
            </w:pPr>
          </w:p>
        </w:tc>
        <w:tc>
          <w:tcPr>
            <w:tcW w:w="4532" w:type="dxa"/>
            <w:vAlign w:val="top"/>
          </w:tcPr>
          <w:p w14:paraId="777E0FCA">
            <w:pPr>
              <w:pStyle w:val="6"/>
              <w:spacing w:before="76" w:line="190" w:lineRule="auto"/>
              <w:ind w:left="109"/>
            </w:pPr>
            <w:r>
              <w:rPr>
                <w:spacing w:val="9"/>
              </w:rPr>
              <w:t>二十、住房保障支出</w:t>
            </w:r>
          </w:p>
        </w:tc>
        <w:tc>
          <w:tcPr>
            <w:tcW w:w="2132" w:type="dxa"/>
            <w:vAlign w:val="top"/>
          </w:tcPr>
          <w:p w14:paraId="2826970D">
            <w:pPr>
              <w:pStyle w:val="6"/>
              <w:spacing w:before="92" w:line="178" w:lineRule="auto"/>
              <w:ind w:left="1493"/>
            </w:pPr>
            <w:r>
              <w:t>56.32</w:t>
            </w:r>
          </w:p>
        </w:tc>
      </w:tr>
      <w:tr w14:paraId="3284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52AC6E6">
            <w:pPr>
              <w:pStyle w:val="6"/>
              <w:spacing w:before="91" w:line="179" w:lineRule="auto"/>
              <w:ind w:left="310"/>
            </w:pPr>
            <w:r>
              <w:rPr>
                <w:spacing w:val="-1"/>
              </w:rPr>
              <w:t>21</w:t>
            </w:r>
          </w:p>
        </w:tc>
        <w:tc>
          <w:tcPr>
            <w:tcW w:w="4532" w:type="dxa"/>
            <w:vAlign w:val="top"/>
          </w:tcPr>
          <w:p w14:paraId="4E8AFCFF">
            <w:pPr>
              <w:rPr>
                <w:rFonts w:ascii="Arial"/>
                <w:sz w:val="21"/>
              </w:rPr>
            </w:pPr>
          </w:p>
        </w:tc>
        <w:tc>
          <w:tcPr>
            <w:tcW w:w="2124" w:type="dxa"/>
            <w:vAlign w:val="top"/>
          </w:tcPr>
          <w:p w14:paraId="1D5E926A">
            <w:pPr>
              <w:rPr>
                <w:rFonts w:ascii="Arial"/>
                <w:sz w:val="21"/>
              </w:rPr>
            </w:pPr>
          </w:p>
        </w:tc>
        <w:tc>
          <w:tcPr>
            <w:tcW w:w="4532" w:type="dxa"/>
            <w:vAlign w:val="top"/>
          </w:tcPr>
          <w:p w14:paraId="3FF655FA">
            <w:pPr>
              <w:pStyle w:val="6"/>
              <w:spacing w:before="76" w:line="190" w:lineRule="auto"/>
              <w:ind w:left="109"/>
            </w:pPr>
            <w:r>
              <w:rPr>
                <w:spacing w:val="9"/>
              </w:rPr>
              <w:t>二十一、粮油物资储备支出</w:t>
            </w:r>
          </w:p>
        </w:tc>
        <w:tc>
          <w:tcPr>
            <w:tcW w:w="2132" w:type="dxa"/>
            <w:vAlign w:val="top"/>
          </w:tcPr>
          <w:p w14:paraId="417AF761">
            <w:pPr>
              <w:rPr>
                <w:rFonts w:ascii="Arial"/>
                <w:sz w:val="21"/>
              </w:rPr>
            </w:pPr>
          </w:p>
        </w:tc>
      </w:tr>
      <w:tr w14:paraId="323E5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E379558">
            <w:pPr>
              <w:pStyle w:val="6"/>
              <w:spacing w:before="92" w:line="178" w:lineRule="auto"/>
              <w:ind w:left="310"/>
            </w:pPr>
            <w:r>
              <w:rPr>
                <w:spacing w:val="-1"/>
              </w:rPr>
              <w:t>22</w:t>
            </w:r>
          </w:p>
        </w:tc>
        <w:tc>
          <w:tcPr>
            <w:tcW w:w="4532" w:type="dxa"/>
            <w:vAlign w:val="top"/>
          </w:tcPr>
          <w:p w14:paraId="4B0C10DB">
            <w:pPr>
              <w:rPr>
                <w:rFonts w:ascii="Arial"/>
                <w:sz w:val="21"/>
              </w:rPr>
            </w:pPr>
          </w:p>
        </w:tc>
        <w:tc>
          <w:tcPr>
            <w:tcW w:w="2124" w:type="dxa"/>
            <w:vAlign w:val="top"/>
          </w:tcPr>
          <w:p w14:paraId="5EF579C7">
            <w:pPr>
              <w:rPr>
                <w:rFonts w:ascii="Arial"/>
                <w:sz w:val="21"/>
              </w:rPr>
            </w:pPr>
          </w:p>
        </w:tc>
        <w:tc>
          <w:tcPr>
            <w:tcW w:w="4532" w:type="dxa"/>
            <w:vAlign w:val="top"/>
          </w:tcPr>
          <w:p w14:paraId="5D0AEEBF">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20C91349">
            <w:pPr>
              <w:rPr>
                <w:rFonts w:ascii="Arial"/>
                <w:sz w:val="21"/>
              </w:rPr>
            </w:pPr>
          </w:p>
        </w:tc>
      </w:tr>
      <w:tr w14:paraId="20430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A4FB6F5">
            <w:pPr>
              <w:pStyle w:val="6"/>
              <w:spacing w:before="93" w:line="178" w:lineRule="auto"/>
              <w:ind w:left="310"/>
            </w:pPr>
            <w:r>
              <w:rPr>
                <w:spacing w:val="-1"/>
              </w:rPr>
              <w:t>23</w:t>
            </w:r>
          </w:p>
        </w:tc>
        <w:tc>
          <w:tcPr>
            <w:tcW w:w="4532" w:type="dxa"/>
            <w:vAlign w:val="top"/>
          </w:tcPr>
          <w:p w14:paraId="7FC815EB">
            <w:pPr>
              <w:rPr>
                <w:rFonts w:ascii="Arial"/>
                <w:sz w:val="21"/>
              </w:rPr>
            </w:pPr>
          </w:p>
        </w:tc>
        <w:tc>
          <w:tcPr>
            <w:tcW w:w="2124" w:type="dxa"/>
            <w:vAlign w:val="top"/>
          </w:tcPr>
          <w:p w14:paraId="79276F76">
            <w:pPr>
              <w:rPr>
                <w:rFonts w:ascii="Arial"/>
                <w:sz w:val="21"/>
              </w:rPr>
            </w:pPr>
          </w:p>
        </w:tc>
        <w:tc>
          <w:tcPr>
            <w:tcW w:w="4532" w:type="dxa"/>
            <w:vAlign w:val="top"/>
          </w:tcPr>
          <w:p w14:paraId="31C0D639">
            <w:pPr>
              <w:pStyle w:val="6"/>
              <w:spacing w:before="77" w:line="190" w:lineRule="auto"/>
              <w:ind w:left="109"/>
            </w:pPr>
            <w:r>
              <w:rPr>
                <w:spacing w:val="9"/>
              </w:rPr>
              <w:t>二十三、灾害防治及应急管理支出</w:t>
            </w:r>
          </w:p>
        </w:tc>
        <w:tc>
          <w:tcPr>
            <w:tcW w:w="2132" w:type="dxa"/>
            <w:vAlign w:val="top"/>
          </w:tcPr>
          <w:p w14:paraId="1A2B3E0D">
            <w:pPr>
              <w:rPr>
                <w:rFonts w:ascii="Arial"/>
                <w:sz w:val="21"/>
              </w:rPr>
            </w:pPr>
          </w:p>
        </w:tc>
      </w:tr>
      <w:tr w14:paraId="54F96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5F136C1">
            <w:pPr>
              <w:pStyle w:val="6"/>
              <w:spacing w:before="93" w:line="178" w:lineRule="auto"/>
              <w:ind w:left="310"/>
            </w:pPr>
            <w:r>
              <w:rPr>
                <w:spacing w:val="-1"/>
              </w:rPr>
              <w:t>24</w:t>
            </w:r>
          </w:p>
        </w:tc>
        <w:tc>
          <w:tcPr>
            <w:tcW w:w="4532" w:type="dxa"/>
            <w:vAlign w:val="top"/>
          </w:tcPr>
          <w:p w14:paraId="0A9DABDA">
            <w:pPr>
              <w:rPr>
                <w:rFonts w:ascii="Arial"/>
                <w:sz w:val="21"/>
              </w:rPr>
            </w:pPr>
          </w:p>
        </w:tc>
        <w:tc>
          <w:tcPr>
            <w:tcW w:w="2124" w:type="dxa"/>
            <w:vAlign w:val="top"/>
          </w:tcPr>
          <w:p w14:paraId="38F3AD30">
            <w:pPr>
              <w:rPr>
                <w:rFonts w:ascii="Arial"/>
                <w:sz w:val="21"/>
              </w:rPr>
            </w:pPr>
          </w:p>
        </w:tc>
        <w:tc>
          <w:tcPr>
            <w:tcW w:w="4532" w:type="dxa"/>
            <w:vAlign w:val="top"/>
          </w:tcPr>
          <w:p w14:paraId="61029908">
            <w:pPr>
              <w:pStyle w:val="6"/>
              <w:spacing w:before="77" w:line="190" w:lineRule="auto"/>
              <w:ind w:left="109"/>
            </w:pPr>
            <w:r>
              <w:rPr>
                <w:spacing w:val="8"/>
              </w:rPr>
              <w:t>二十四、预备费</w:t>
            </w:r>
          </w:p>
        </w:tc>
        <w:tc>
          <w:tcPr>
            <w:tcW w:w="2132" w:type="dxa"/>
            <w:vAlign w:val="top"/>
          </w:tcPr>
          <w:p w14:paraId="170A1C6F">
            <w:pPr>
              <w:rPr>
                <w:rFonts w:ascii="Arial"/>
                <w:sz w:val="21"/>
              </w:rPr>
            </w:pPr>
          </w:p>
        </w:tc>
      </w:tr>
      <w:tr w14:paraId="718B6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5A00662">
            <w:pPr>
              <w:pStyle w:val="6"/>
              <w:spacing w:before="93" w:line="178" w:lineRule="auto"/>
              <w:ind w:left="310"/>
            </w:pPr>
            <w:r>
              <w:rPr>
                <w:spacing w:val="-1"/>
              </w:rPr>
              <w:t>25</w:t>
            </w:r>
          </w:p>
        </w:tc>
        <w:tc>
          <w:tcPr>
            <w:tcW w:w="4532" w:type="dxa"/>
            <w:vAlign w:val="top"/>
          </w:tcPr>
          <w:p w14:paraId="33460634">
            <w:pPr>
              <w:rPr>
                <w:rFonts w:ascii="Arial"/>
                <w:sz w:val="21"/>
              </w:rPr>
            </w:pPr>
          </w:p>
        </w:tc>
        <w:tc>
          <w:tcPr>
            <w:tcW w:w="2124" w:type="dxa"/>
            <w:vAlign w:val="top"/>
          </w:tcPr>
          <w:p w14:paraId="53995440">
            <w:pPr>
              <w:rPr>
                <w:rFonts w:ascii="Arial"/>
                <w:sz w:val="21"/>
              </w:rPr>
            </w:pPr>
          </w:p>
        </w:tc>
        <w:tc>
          <w:tcPr>
            <w:tcW w:w="4532" w:type="dxa"/>
            <w:vAlign w:val="top"/>
          </w:tcPr>
          <w:p w14:paraId="67F2812C">
            <w:pPr>
              <w:pStyle w:val="6"/>
              <w:spacing w:before="78" w:line="189" w:lineRule="auto"/>
              <w:ind w:left="109"/>
            </w:pPr>
            <w:r>
              <w:rPr>
                <w:spacing w:val="8"/>
              </w:rPr>
              <w:t>二十五、其他支出</w:t>
            </w:r>
          </w:p>
        </w:tc>
        <w:tc>
          <w:tcPr>
            <w:tcW w:w="2132" w:type="dxa"/>
            <w:vAlign w:val="top"/>
          </w:tcPr>
          <w:p w14:paraId="63469F2A">
            <w:pPr>
              <w:rPr>
                <w:rFonts w:ascii="Arial"/>
                <w:sz w:val="21"/>
              </w:rPr>
            </w:pPr>
          </w:p>
        </w:tc>
      </w:tr>
      <w:tr w14:paraId="1481A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F0C10C8">
            <w:pPr>
              <w:pStyle w:val="6"/>
              <w:spacing w:before="94" w:line="178" w:lineRule="auto"/>
              <w:ind w:left="310"/>
            </w:pPr>
            <w:r>
              <w:rPr>
                <w:spacing w:val="-1"/>
              </w:rPr>
              <w:t>26</w:t>
            </w:r>
          </w:p>
        </w:tc>
        <w:tc>
          <w:tcPr>
            <w:tcW w:w="4532" w:type="dxa"/>
            <w:vAlign w:val="top"/>
          </w:tcPr>
          <w:p w14:paraId="704D3731">
            <w:pPr>
              <w:rPr>
                <w:rFonts w:ascii="Arial"/>
                <w:sz w:val="21"/>
              </w:rPr>
            </w:pPr>
          </w:p>
        </w:tc>
        <w:tc>
          <w:tcPr>
            <w:tcW w:w="2124" w:type="dxa"/>
            <w:vAlign w:val="top"/>
          </w:tcPr>
          <w:p w14:paraId="1D471FAF">
            <w:pPr>
              <w:rPr>
                <w:rFonts w:ascii="Arial"/>
                <w:sz w:val="21"/>
              </w:rPr>
            </w:pPr>
          </w:p>
        </w:tc>
        <w:tc>
          <w:tcPr>
            <w:tcW w:w="4532" w:type="dxa"/>
            <w:vAlign w:val="top"/>
          </w:tcPr>
          <w:p w14:paraId="3E6B425C">
            <w:pPr>
              <w:pStyle w:val="6"/>
              <w:spacing w:before="79" w:line="189" w:lineRule="auto"/>
              <w:ind w:left="109"/>
            </w:pPr>
            <w:r>
              <w:rPr>
                <w:spacing w:val="9"/>
              </w:rPr>
              <w:t>二十六、转移性支出</w:t>
            </w:r>
          </w:p>
        </w:tc>
        <w:tc>
          <w:tcPr>
            <w:tcW w:w="2132" w:type="dxa"/>
            <w:vAlign w:val="top"/>
          </w:tcPr>
          <w:p w14:paraId="580242B6">
            <w:pPr>
              <w:rPr>
                <w:rFonts w:ascii="Arial"/>
                <w:sz w:val="21"/>
              </w:rPr>
            </w:pPr>
          </w:p>
        </w:tc>
      </w:tr>
      <w:tr w14:paraId="000AA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B2E4814">
            <w:pPr>
              <w:pStyle w:val="6"/>
              <w:spacing w:before="94" w:line="178" w:lineRule="auto"/>
              <w:ind w:left="310"/>
            </w:pPr>
            <w:r>
              <w:rPr>
                <w:spacing w:val="-1"/>
              </w:rPr>
              <w:t>27</w:t>
            </w:r>
          </w:p>
        </w:tc>
        <w:tc>
          <w:tcPr>
            <w:tcW w:w="4532" w:type="dxa"/>
            <w:vAlign w:val="top"/>
          </w:tcPr>
          <w:p w14:paraId="549D4C14">
            <w:pPr>
              <w:rPr>
                <w:rFonts w:ascii="Arial"/>
                <w:sz w:val="21"/>
              </w:rPr>
            </w:pPr>
          </w:p>
        </w:tc>
        <w:tc>
          <w:tcPr>
            <w:tcW w:w="2124" w:type="dxa"/>
            <w:vAlign w:val="top"/>
          </w:tcPr>
          <w:p w14:paraId="36068E36">
            <w:pPr>
              <w:rPr>
                <w:rFonts w:ascii="Arial"/>
                <w:sz w:val="21"/>
              </w:rPr>
            </w:pPr>
          </w:p>
        </w:tc>
        <w:tc>
          <w:tcPr>
            <w:tcW w:w="4532" w:type="dxa"/>
            <w:vAlign w:val="top"/>
          </w:tcPr>
          <w:p w14:paraId="16A39559">
            <w:pPr>
              <w:pStyle w:val="6"/>
              <w:spacing w:before="78" w:line="190" w:lineRule="auto"/>
              <w:ind w:left="109"/>
            </w:pPr>
            <w:r>
              <w:rPr>
                <w:spacing w:val="9"/>
              </w:rPr>
              <w:t>二十七、债务还本支出</w:t>
            </w:r>
          </w:p>
        </w:tc>
        <w:tc>
          <w:tcPr>
            <w:tcW w:w="2132" w:type="dxa"/>
            <w:vAlign w:val="top"/>
          </w:tcPr>
          <w:p w14:paraId="33EFE111">
            <w:pPr>
              <w:rPr>
                <w:rFonts w:ascii="Arial"/>
                <w:sz w:val="21"/>
              </w:rPr>
            </w:pPr>
          </w:p>
        </w:tc>
      </w:tr>
      <w:tr w14:paraId="646AC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50101D3">
            <w:pPr>
              <w:pStyle w:val="6"/>
              <w:spacing w:before="93" w:line="179" w:lineRule="auto"/>
              <w:ind w:left="310"/>
            </w:pPr>
            <w:r>
              <w:rPr>
                <w:spacing w:val="-1"/>
              </w:rPr>
              <w:t>28</w:t>
            </w:r>
          </w:p>
        </w:tc>
        <w:tc>
          <w:tcPr>
            <w:tcW w:w="4532" w:type="dxa"/>
            <w:vAlign w:val="top"/>
          </w:tcPr>
          <w:p w14:paraId="015024D9">
            <w:pPr>
              <w:rPr>
                <w:rFonts w:ascii="Arial"/>
                <w:sz w:val="21"/>
              </w:rPr>
            </w:pPr>
          </w:p>
        </w:tc>
        <w:tc>
          <w:tcPr>
            <w:tcW w:w="2124" w:type="dxa"/>
            <w:vAlign w:val="top"/>
          </w:tcPr>
          <w:p w14:paraId="11E3A4E1">
            <w:pPr>
              <w:rPr>
                <w:rFonts w:ascii="Arial"/>
                <w:sz w:val="21"/>
              </w:rPr>
            </w:pPr>
          </w:p>
        </w:tc>
        <w:tc>
          <w:tcPr>
            <w:tcW w:w="4532" w:type="dxa"/>
            <w:vAlign w:val="top"/>
          </w:tcPr>
          <w:p w14:paraId="2CC852CE">
            <w:pPr>
              <w:pStyle w:val="6"/>
              <w:spacing w:before="78" w:line="190" w:lineRule="auto"/>
              <w:ind w:left="109"/>
            </w:pPr>
            <w:r>
              <w:rPr>
                <w:spacing w:val="9"/>
              </w:rPr>
              <w:t>二十八、债务付息支出</w:t>
            </w:r>
          </w:p>
        </w:tc>
        <w:tc>
          <w:tcPr>
            <w:tcW w:w="2132" w:type="dxa"/>
            <w:vAlign w:val="top"/>
          </w:tcPr>
          <w:p w14:paraId="4B91036F">
            <w:pPr>
              <w:rPr>
                <w:rFonts w:ascii="Arial"/>
                <w:sz w:val="21"/>
              </w:rPr>
            </w:pPr>
          </w:p>
        </w:tc>
      </w:tr>
      <w:tr w14:paraId="745C1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8A366BA">
            <w:pPr>
              <w:pStyle w:val="6"/>
              <w:spacing w:before="95" w:line="178" w:lineRule="auto"/>
              <w:ind w:left="310"/>
            </w:pPr>
            <w:r>
              <w:rPr>
                <w:spacing w:val="-1"/>
              </w:rPr>
              <w:t>29</w:t>
            </w:r>
          </w:p>
        </w:tc>
        <w:tc>
          <w:tcPr>
            <w:tcW w:w="4532" w:type="dxa"/>
            <w:vAlign w:val="top"/>
          </w:tcPr>
          <w:p w14:paraId="7771CA67">
            <w:pPr>
              <w:rPr>
                <w:rFonts w:ascii="Arial"/>
                <w:sz w:val="21"/>
              </w:rPr>
            </w:pPr>
          </w:p>
        </w:tc>
        <w:tc>
          <w:tcPr>
            <w:tcW w:w="2124" w:type="dxa"/>
            <w:vAlign w:val="top"/>
          </w:tcPr>
          <w:p w14:paraId="333BBDD0">
            <w:pPr>
              <w:rPr>
                <w:rFonts w:ascii="Arial"/>
                <w:sz w:val="21"/>
              </w:rPr>
            </w:pPr>
          </w:p>
        </w:tc>
        <w:tc>
          <w:tcPr>
            <w:tcW w:w="4532" w:type="dxa"/>
            <w:vAlign w:val="top"/>
          </w:tcPr>
          <w:p w14:paraId="6164EE55">
            <w:pPr>
              <w:pStyle w:val="6"/>
              <w:spacing w:before="79" w:line="190" w:lineRule="auto"/>
              <w:ind w:left="109"/>
            </w:pPr>
            <w:r>
              <w:rPr>
                <w:spacing w:val="9"/>
              </w:rPr>
              <w:t>二十九、债务发行费用支出</w:t>
            </w:r>
          </w:p>
        </w:tc>
        <w:tc>
          <w:tcPr>
            <w:tcW w:w="2132" w:type="dxa"/>
            <w:vAlign w:val="top"/>
          </w:tcPr>
          <w:p w14:paraId="221EC9F9">
            <w:pPr>
              <w:rPr>
                <w:rFonts w:ascii="Arial"/>
                <w:sz w:val="21"/>
              </w:rPr>
            </w:pPr>
          </w:p>
        </w:tc>
      </w:tr>
      <w:tr w14:paraId="336A9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B6F9DCB">
            <w:pPr>
              <w:pStyle w:val="6"/>
              <w:spacing w:before="95" w:line="178" w:lineRule="auto"/>
              <w:ind w:left="314"/>
            </w:pPr>
            <w:r>
              <w:rPr>
                <w:spacing w:val="-3"/>
              </w:rPr>
              <w:t>30</w:t>
            </w:r>
          </w:p>
        </w:tc>
        <w:tc>
          <w:tcPr>
            <w:tcW w:w="4532" w:type="dxa"/>
            <w:vAlign w:val="top"/>
          </w:tcPr>
          <w:p w14:paraId="2ACBB166">
            <w:pPr>
              <w:rPr>
                <w:rFonts w:ascii="Arial"/>
                <w:sz w:val="21"/>
              </w:rPr>
            </w:pPr>
          </w:p>
        </w:tc>
        <w:tc>
          <w:tcPr>
            <w:tcW w:w="2124" w:type="dxa"/>
            <w:vAlign w:val="top"/>
          </w:tcPr>
          <w:p w14:paraId="6C9D2808">
            <w:pPr>
              <w:rPr>
                <w:rFonts w:ascii="Arial"/>
                <w:sz w:val="21"/>
              </w:rPr>
            </w:pPr>
          </w:p>
        </w:tc>
        <w:tc>
          <w:tcPr>
            <w:tcW w:w="4532" w:type="dxa"/>
            <w:vAlign w:val="top"/>
          </w:tcPr>
          <w:p w14:paraId="0633C441">
            <w:pPr>
              <w:pStyle w:val="6"/>
              <w:spacing w:before="79" w:line="190" w:lineRule="auto"/>
              <w:ind w:left="109"/>
            </w:pPr>
            <w:r>
              <w:rPr>
                <w:spacing w:val="9"/>
              </w:rPr>
              <w:t>三十、抗疫特别国债安排的支出</w:t>
            </w:r>
          </w:p>
        </w:tc>
        <w:tc>
          <w:tcPr>
            <w:tcW w:w="2132" w:type="dxa"/>
            <w:vAlign w:val="top"/>
          </w:tcPr>
          <w:p w14:paraId="6C9F9037">
            <w:pPr>
              <w:rPr>
                <w:rFonts w:ascii="Arial"/>
                <w:sz w:val="21"/>
              </w:rPr>
            </w:pPr>
          </w:p>
        </w:tc>
      </w:tr>
      <w:tr w14:paraId="102D3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3CB5FC5">
            <w:pPr>
              <w:pStyle w:val="6"/>
              <w:spacing w:before="95" w:line="179" w:lineRule="auto"/>
              <w:ind w:left="314"/>
            </w:pPr>
            <w:r>
              <w:rPr>
                <w:spacing w:val="-3"/>
              </w:rPr>
              <w:t>31</w:t>
            </w:r>
          </w:p>
        </w:tc>
        <w:tc>
          <w:tcPr>
            <w:tcW w:w="4532" w:type="dxa"/>
            <w:vAlign w:val="top"/>
          </w:tcPr>
          <w:p w14:paraId="7F259739">
            <w:pPr>
              <w:rPr>
                <w:rFonts w:ascii="Arial"/>
                <w:sz w:val="21"/>
              </w:rPr>
            </w:pPr>
          </w:p>
        </w:tc>
        <w:tc>
          <w:tcPr>
            <w:tcW w:w="2124" w:type="dxa"/>
            <w:vAlign w:val="top"/>
          </w:tcPr>
          <w:p w14:paraId="60C9F0AF">
            <w:pPr>
              <w:rPr>
                <w:rFonts w:ascii="Arial"/>
                <w:sz w:val="21"/>
              </w:rPr>
            </w:pPr>
          </w:p>
        </w:tc>
        <w:tc>
          <w:tcPr>
            <w:tcW w:w="4532" w:type="dxa"/>
            <w:vAlign w:val="top"/>
          </w:tcPr>
          <w:p w14:paraId="0362D61C">
            <w:pPr>
              <w:pStyle w:val="6"/>
              <w:spacing w:before="81" w:line="189" w:lineRule="auto"/>
              <w:ind w:left="109"/>
            </w:pPr>
            <w:r>
              <w:rPr>
                <w:spacing w:val="8"/>
              </w:rPr>
              <w:t>三十一、人行科目</w:t>
            </w:r>
          </w:p>
        </w:tc>
        <w:tc>
          <w:tcPr>
            <w:tcW w:w="2132" w:type="dxa"/>
            <w:vAlign w:val="top"/>
          </w:tcPr>
          <w:p w14:paraId="6CD9C179">
            <w:pPr>
              <w:rPr>
                <w:rFonts w:ascii="Arial"/>
                <w:sz w:val="21"/>
              </w:rPr>
            </w:pPr>
          </w:p>
        </w:tc>
      </w:tr>
      <w:tr w14:paraId="082FA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6344031">
            <w:pPr>
              <w:pStyle w:val="6"/>
              <w:spacing w:before="96" w:line="178" w:lineRule="auto"/>
              <w:ind w:left="314"/>
            </w:pPr>
            <w:r>
              <w:rPr>
                <w:spacing w:val="-3"/>
              </w:rPr>
              <w:t>32</w:t>
            </w:r>
          </w:p>
        </w:tc>
        <w:tc>
          <w:tcPr>
            <w:tcW w:w="4532" w:type="dxa"/>
            <w:vAlign w:val="top"/>
          </w:tcPr>
          <w:p w14:paraId="7A95BA03">
            <w:pPr>
              <w:pStyle w:val="6"/>
              <w:spacing w:before="81" w:line="189" w:lineRule="auto"/>
              <w:ind w:left="1630"/>
            </w:pPr>
            <w:r>
              <w:rPr>
                <w:b/>
                <w:bCs/>
                <w:spacing w:val="9"/>
              </w:rPr>
              <w:t>本年收入合计</w:t>
            </w:r>
          </w:p>
        </w:tc>
        <w:tc>
          <w:tcPr>
            <w:tcW w:w="2124" w:type="dxa"/>
            <w:vAlign w:val="top"/>
          </w:tcPr>
          <w:p w14:paraId="0694B39F">
            <w:pPr>
              <w:pStyle w:val="6"/>
              <w:spacing w:before="95" w:line="179" w:lineRule="auto"/>
              <w:ind w:left="1193"/>
            </w:pPr>
            <w:r>
              <w:rPr>
                <w:b/>
                <w:bCs/>
                <w:spacing w:val="3"/>
              </w:rPr>
              <w:t>1387.47</w:t>
            </w:r>
          </w:p>
        </w:tc>
        <w:tc>
          <w:tcPr>
            <w:tcW w:w="4532" w:type="dxa"/>
            <w:vAlign w:val="top"/>
          </w:tcPr>
          <w:p w14:paraId="2873186D">
            <w:pPr>
              <w:pStyle w:val="6"/>
              <w:spacing w:before="81" w:line="189" w:lineRule="auto"/>
              <w:ind w:left="1634"/>
            </w:pPr>
            <w:r>
              <w:rPr>
                <w:b/>
                <w:bCs/>
                <w:spacing w:val="9"/>
              </w:rPr>
              <w:t>本年支出合计</w:t>
            </w:r>
          </w:p>
        </w:tc>
        <w:tc>
          <w:tcPr>
            <w:tcW w:w="2132" w:type="dxa"/>
            <w:vAlign w:val="top"/>
          </w:tcPr>
          <w:p w14:paraId="41A08C2E">
            <w:pPr>
              <w:pStyle w:val="6"/>
              <w:spacing w:before="95" w:line="179" w:lineRule="auto"/>
              <w:ind w:left="1197"/>
            </w:pPr>
            <w:r>
              <w:rPr>
                <w:b/>
                <w:bCs/>
                <w:spacing w:val="3"/>
              </w:rPr>
              <w:t>1387.47</w:t>
            </w:r>
          </w:p>
        </w:tc>
      </w:tr>
      <w:tr w14:paraId="2E6E0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95B297A">
            <w:pPr>
              <w:pStyle w:val="6"/>
              <w:spacing w:before="96" w:line="178" w:lineRule="auto"/>
              <w:ind w:left="314"/>
            </w:pPr>
            <w:r>
              <w:rPr>
                <w:spacing w:val="-3"/>
              </w:rPr>
              <w:t>33</w:t>
            </w:r>
          </w:p>
        </w:tc>
        <w:tc>
          <w:tcPr>
            <w:tcW w:w="4532" w:type="dxa"/>
            <w:vAlign w:val="top"/>
          </w:tcPr>
          <w:p w14:paraId="5A5036F1">
            <w:pPr>
              <w:pStyle w:val="6"/>
              <w:spacing w:before="81" w:line="189" w:lineRule="auto"/>
              <w:ind w:left="104"/>
            </w:pPr>
            <w:r>
              <w:rPr>
                <w:spacing w:val="8"/>
              </w:rPr>
              <w:t>上年结转结余</w:t>
            </w:r>
          </w:p>
        </w:tc>
        <w:tc>
          <w:tcPr>
            <w:tcW w:w="2124" w:type="dxa"/>
            <w:vAlign w:val="top"/>
          </w:tcPr>
          <w:p w14:paraId="48E4936B">
            <w:pPr>
              <w:rPr>
                <w:rFonts w:ascii="Arial"/>
                <w:sz w:val="21"/>
              </w:rPr>
            </w:pPr>
          </w:p>
        </w:tc>
        <w:tc>
          <w:tcPr>
            <w:tcW w:w="4532" w:type="dxa"/>
            <w:vAlign w:val="top"/>
          </w:tcPr>
          <w:p w14:paraId="6DD9AF2E">
            <w:pPr>
              <w:pStyle w:val="6"/>
              <w:spacing w:before="81" w:line="189" w:lineRule="auto"/>
              <w:ind w:left="107"/>
            </w:pPr>
            <w:r>
              <w:rPr>
                <w:spacing w:val="8"/>
              </w:rPr>
              <w:t>年终结转结余</w:t>
            </w:r>
          </w:p>
        </w:tc>
        <w:tc>
          <w:tcPr>
            <w:tcW w:w="2132" w:type="dxa"/>
            <w:vAlign w:val="top"/>
          </w:tcPr>
          <w:p w14:paraId="0258111D">
            <w:pPr>
              <w:rPr>
                <w:rFonts w:ascii="Arial"/>
                <w:sz w:val="21"/>
              </w:rPr>
            </w:pPr>
          </w:p>
        </w:tc>
      </w:tr>
      <w:tr w14:paraId="42C3D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1663699D">
            <w:pPr>
              <w:pStyle w:val="6"/>
              <w:spacing w:before="97" w:line="178" w:lineRule="auto"/>
              <w:ind w:left="314"/>
            </w:pPr>
            <w:r>
              <w:rPr>
                <w:spacing w:val="-3"/>
              </w:rPr>
              <w:t>34</w:t>
            </w:r>
          </w:p>
        </w:tc>
        <w:tc>
          <w:tcPr>
            <w:tcW w:w="4532" w:type="dxa"/>
            <w:vAlign w:val="top"/>
          </w:tcPr>
          <w:p w14:paraId="4900FE32">
            <w:pPr>
              <w:pStyle w:val="6"/>
              <w:spacing w:before="82" w:line="189" w:lineRule="auto"/>
              <w:ind w:left="1842"/>
            </w:pPr>
            <w:r>
              <w:rPr>
                <w:b/>
                <w:bCs/>
                <w:spacing w:val="8"/>
              </w:rPr>
              <w:t>收入总计</w:t>
            </w:r>
          </w:p>
        </w:tc>
        <w:tc>
          <w:tcPr>
            <w:tcW w:w="2124" w:type="dxa"/>
            <w:vAlign w:val="top"/>
          </w:tcPr>
          <w:p w14:paraId="3FA653C7">
            <w:pPr>
              <w:pStyle w:val="6"/>
              <w:spacing w:before="96" w:line="179" w:lineRule="auto"/>
              <w:ind w:left="1193"/>
            </w:pPr>
            <w:r>
              <w:rPr>
                <w:b/>
                <w:bCs/>
                <w:spacing w:val="3"/>
              </w:rPr>
              <w:t>1387.47</w:t>
            </w:r>
          </w:p>
        </w:tc>
        <w:tc>
          <w:tcPr>
            <w:tcW w:w="4532" w:type="dxa"/>
            <w:vAlign w:val="top"/>
          </w:tcPr>
          <w:p w14:paraId="20BD20DE">
            <w:pPr>
              <w:pStyle w:val="6"/>
              <w:spacing w:before="82" w:line="189" w:lineRule="auto"/>
              <w:ind w:left="1845"/>
            </w:pPr>
            <w:r>
              <w:rPr>
                <w:b/>
                <w:bCs/>
                <w:spacing w:val="8"/>
              </w:rPr>
              <w:t>支出总计</w:t>
            </w:r>
          </w:p>
        </w:tc>
        <w:tc>
          <w:tcPr>
            <w:tcW w:w="2132" w:type="dxa"/>
            <w:vAlign w:val="top"/>
          </w:tcPr>
          <w:p w14:paraId="7F80C656">
            <w:pPr>
              <w:pStyle w:val="6"/>
              <w:spacing w:before="96" w:line="179" w:lineRule="auto"/>
              <w:ind w:left="1197"/>
            </w:pPr>
            <w:r>
              <w:rPr>
                <w:b/>
                <w:bCs/>
                <w:spacing w:val="3"/>
              </w:rPr>
              <w:t>1387.47</w:t>
            </w:r>
          </w:p>
        </w:tc>
      </w:tr>
    </w:tbl>
    <w:p w14:paraId="1BE4F382">
      <w:pPr>
        <w:rPr>
          <w:rFonts w:ascii="Arial"/>
          <w:sz w:val="21"/>
        </w:rPr>
      </w:pPr>
    </w:p>
    <w:p w14:paraId="063A0073">
      <w:pPr>
        <w:rPr>
          <w:rFonts w:ascii="Arial" w:hAnsi="Arial" w:eastAsia="Arial" w:cs="Arial"/>
          <w:sz w:val="21"/>
          <w:szCs w:val="21"/>
        </w:rPr>
        <w:sectPr>
          <w:footerReference r:id="rId295" w:type="default"/>
          <w:pgSz w:w="16840" w:h="11900"/>
          <w:pgMar w:top="1011" w:right="1326" w:bottom="937" w:left="1025" w:header="0" w:footer="720" w:gutter="0"/>
          <w:cols w:space="720" w:num="1"/>
        </w:sectPr>
      </w:pPr>
    </w:p>
    <w:p w14:paraId="7AEFC093">
      <w:pPr>
        <w:spacing w:line="264" w:lineRule="auto"/>
        <w:rPr>
          <w:rFonts w:ascii="Arial"/>
          <w:sz w:val="21"/>
        </w:rPr>
      </w:pPr>
    </w:p>
    <w:p w14:paraId="7504EAEE">
      <w:pPr>
        <w:pStyle w:val="2"/>
        <w:spacing w:before="150" w:line="187" w:lineRule="auto"/>
        <w:ind w:left="5859"/>
        <w:outlineLvl w:val="2"/>
        <w:rPr>
          <w:sz w:val="35"/>
          <w:szCs w:val="35"/>
        </w:rPr>
      </w:pPr>
      <w:r>
        <w:rPr>
          <w:spacing w:val="9"/>
          <w:sz w:val="35"/>
          <w:szCs w:val="35"/>
        </w:rPr>
        <w:t>单位预算收入总表</w:t>
      </w:r>
    </w:p>
    <w:p w14:paraId="02BD978C">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18E4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62E66F2">
            <w:pPr>
              <w:pStyle w:val="6"/>
              <w:spacing w:before="50" w:line="184" w:lineRule="auto"/>
              <w:ind w:left="123"/>
              <w:rPr>
                <w:sz w:val="24"/>
                <w:szCs w:val="24"/>
              </w:rPr>
            </w:pPr>
            <w:r>
              <w:rPr>
                <w:spacing w:val="-3"/>
                <w:sz w:val="24"/>
                <w:szCs w:val="24"/>
              </w:rPr>
              <w:t>357020 石家庄市博物馆</w:t>
            </w:r>
          </w:p>
        </w:tc>
        <w:tc>
          <w:tcPr>
            <w:tcW w:w="3399" w:type="dxa"/>
            <w:gridSpan w:val="3"/>
            <w:tcBorders>
              <w:top w:val="single" w:color="FFFFFF" w:sz="4" w:space="0"/>
              <w:left w:val="single" w:color="FFFFFF" w:sz="2" w:space="0"/>
              <w:right w:val="single" w:color="FFFFFF" w:sz="2" w:space="0"/>
            </w:tcBorders>
            <w:vAlign w:val="top"/>
          </w:tcPr>
          <w:p w14:paraId="4C3D38E6">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54DC42EC">
            <w:pPr>
              <w:pStyle w:val="6"/>
              <w:spacing w:before="52" w:line="183" w:lineRule="auto"/>
              <w:ind w:left="4366"/>
              <w:rPr>
                <w:sz w:val="24"/>
                <w:szCs w:val="24"/>
              </w:rPr>
            </w:pPr>
            <w:r>
              <w:rPr>
                <w:spacing w:val="-13"/>
                <w:sz w:val="24"/>
                <w:szCs w:val="24"/>
              </w:rPr>
              <w:t>单位 ：万元</w:t>
            </w:r>
          </w:p>
        </w:tc>
      </w:tr>
      <w:tr w14:paraId="38583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Merge w:val="restart"/>
            <w:tcBorders>
              <w:bottom w:val="nil"/>
            </w:tcBorders>
            <w:vAlign w:val="top"/>
          </w:tcPr>
          <w:p w14:paraId="0966F076">
            <w:pPr>
              <w:spacing w:line="301" w:lineRule="auto"/>
              <w:rPr>
                <w:rFonts w:ascii="Arial"/>
                <w:sz w:val="21"/>
              </w:rPr>
            </w:pPr>
          </w:p>
          <w:p w14:paraId="421A4413">
            <w:pPr>
              <w:pStyle w:val="6"/>
              <w:spacing w:before="85" w:line="189" w:lineRule="auto"/>
              <w:ind w:left="131"/>
            </w:pPr>
            <w:r>
              <w:rPr>
                <w:b/>
                <w:bCs/>
                <w:spacing w:val="7"/>
              </w:rPr>
              <w:t>序号</w:t>
            </w:r>
          </w:p>
        </w:tc>
        <w:tc>
          <w:tcPr>
            <w:tcW w:w="2550" w:type="dxa"/>
            <w:gridSpan w:val="2"/>
            <w:vAlign w:val="top"/>
          </w:tcPr>
          <w:p w14:paraId="1D9B68C5">
            <w:pPr>
              <w:pStyle w:val="6"/>
              <w:spacing w:before="74" w:line="189" w:lineRule="auto"/>
              <w:ind w:left="639"/>
            </w:pPr>
            <w:r>
              <w:rPr>
                <w:b/>
                <w:bCs/>
                <w:spacing w:val="9"/>
              </w:rPr>
              <w:t>功能分类科目</w:t>
            </w:r>
          </w:p>
        </w:tc>
        <w:tc>
          <w:tcPr>
            <w:tcW w:w="1133" w:type="dxa"/>
            <w:vMerge w:val="restart"/>
            <w:tcBorders>
              <w:bottom w:val="nil"/>
            </w:tcBorders>
            <w:vAlign w:val="top"/>
          </w:tcPr>
          <w:p w14:paraId="609C7EBE">
            <w:pPr>
              <w:spacing w:line="301" w:lineRule="auto"/>
              <w:rPr>
                <w:rFonts w:ascii="Arial"/>
                <w:sz w:val="21"/>
              </w:rPr>
            </w:pPr>
          </w:p>
          <w:p w14:paraId="7E30B0E5">
            <w:pPr>
              <w:pStyle w:val="6"/>
              <w:spacing w:before="85" w:line="189" w:lineRule="auto"/>
              <w:ind w:left="349"/>
            </w:pPr>
            <w:r>
              <w:rPr>
                <w:b/>
                <w:bCs/>
                <w:spacing w:val="7"/>
              </w:rPr>
              <w:t>合计</w:t>
            </w:r>
          </w:p>
        </w:tc>
        <w:tc>
          <w:tcPr>
            <w:tcW w:w="9064" w:type="dxa"/>
            <w:gridSpan w:val="8"/>
            <w:vAlign w:val="top"/>
          </w:tcPr>
          <w:p w14:paraId="373FE5A1">
            <w:pPr>
              <w:pStyle w:val="6"/>
              <w:spacing w:before="74" w:line="189" w:lineRule="auto"/>
              <w:ind w:left="4110"/>
            </w:pPr>
            <w:r>
              <w:rPr>
                <w:b/>
                <w:bCs/>
                <w:spacing w:val="8"/>
              </w:rPr>
              <w:t>本年收入</w:t>
            </w:r>
          </w:p>
        </w:tc>
        <w:tc>
          <w:tcPr>
            <w:tcW w:w="1141" w:type="dxa"/>
            <w:vMerge w:val="restart"/>
            <w:tcBorders>
              <w:bottom w:val="nil"/>
            </w:tcBorders>
            <w:vAlign w:val="top"/>
          </w:tcPr>
          <w:p w14:paraId="73B2562D">
            <w:pPr>
              <w:spacing w:line="301" w:lineRule="auto"/>
              <w:rPr>
                <w:rFonts w:ascii="Arial"/>
                <w:sz w:val="21"/>
              </w:rPr>
            </w:pPr>
          </w:p>
          <w:p w14:paraId="545B5F19">
            <w:pPr>
              <w:pStyle w:val="6"/>
              <w:spacing w:before="86" w:line="189" w:lineRule="auto"/>
              <w:ind w:left="151"/>
            </w:pPr>
            <w:r>
              <w:rPr>
                <w:b/>
                <w:bCs/>
                <w:spacing w:val="7"/>
              </w:rPr>
              <w:t>上年结转</w:t>
            </w:r>
          </w:p>
        </w:tc>
      </w:tr>
      <w:tr w14:paraId="125B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1E128761">
            <w:pPr>
              <w:rPr>
                <w:rFonts w:ascii="Arial"/>
                <w:sz w:val="21"/>
              </w:rPr>
            </w:pPr>
          </w:p>
        </w:tc>
        <w:tc>
          <w:tcPr>
            <w:tcW w:w="992" w:type="dxa"/>
            <w:vAlign w:val="top"/>
          </w:tcPr>
          <w:p w14:paraId="25EC3729">
            <w:pPr>
              <w:pStyle w:val="6"/>
              <w:spacing w:before="43" w:line="198" w:lineRule="auto"/>
              <w:ind w:left="278" w:right="288"/>
            </w:pPr>
            <w:r>
              <w:rPr>
                <w:b/>
                <w:bCs/>
                <w:spacing w:val="7"/>
              </w:rPr>
              <w:t>科目</w:t>
            </w:r>
            <w:r>
              <w:rPr>
                <w:b/>
                <w:bCs/>
              </w:rPr>
              <w:t xml:space="preserve"> </w:t>
            </w:r>
            <w:r>
              <w:rPr>
                <w:b/>
                <w:bCs/>
                <w:spacing w:val="7"/>
              </w:rPr>
              <w:t>编码</w:t>
            </w:r>
          </w:p>
        </w:tc>
        <w:tc>
          <w:tcPr>
            <w:tcW w:w="1558" w:type="dxa"/>
            <w:vAlign w:val="top"/>
          </w:tcPr>
          <w:p w14:paraId="7831C4F7">
            <w:pPr>
              <w:pStyle w:val="6"/>
              <w:spacing w:before="196" w:line="189" w:lineRule="auto"/>
              <w:ind w:left="352"/>
            </w:pPr>
            <w:r>
              <w:rPr>
                <w:b/>
                <w:bCs/>
                <w:spacing w:val="8"/>
              </w:rPr>
              <w:t>科目名称</w:t>
            </w:r>
          </w:p>
        </w:tc>
        <w:tc>
          <w:tcPr>
            <w:tcW w:w="1133" w:type="dxa"/>
            <w:vMerge w:val="continue"/>
            <w:tcBorders>
              <w:top w:val="nil"/>
            </w:tcBorders>
            <w:vAlign w:val="top"/>
          </w:tcPr>
          <w:p w14:paraId="361B852F">
            <w:pPr>
              <w:rPr>
                <w:rFonts w:ascii="Arial"/>
                <w:sz w:val="21"/>
              </w:rPr>
            </w:pPr>
          </w:p>
        </w:tc>
        <w:tc>
          <w:tcPr>
            <w:tcW w:w="1133" w:type="dxa"/>
            <w:vAlign w:val="top"/>
          </w:tcPr>
          <w:p w14:paraId="4778224E">
            <w:pPr>
              <w:pStyle w:val="6"/>
              <w:spacing w:before="196" w:line="189" w:lineRule="auto"/>
              <w:ind w:left="352"/>
            </w:pPr>
            <w:r>
              <w:rPr>
                <w:b/>
                <w:bCs/>
                <w:spacing w:val="7"/>
              </w:rPr>
              <w:t>小计</w:t>
            </w:r>
          </w:p>
        </w:tc>
        <w:tc>
          <w:tcPr>
            <w:tcW w:w="1133" w:type="dxa"/>
            <w:vAlign w:val="top"/>
          </w:tcPr>
          <w:p w14:paraId="2D7502BA">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202DDD78">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2C9F62ED">
            <w:pPr>
              <w:pStyle w:val="6"/>
              <w:spacing w:before="196" w:line="189" w:lineRule="auto"/>
              <w:ind w:left="146"/>
            </w:pPr>
            <w:r>
              <w:rPr>
                <w:b/>
                <w:bCs/>
                <w:spacing w:val="8"/>
              </w:rPr>
              <w:t>事业收入</w:t>
            </w:r>
          </w:p>
        </w:tc>
        <w:tc>
          <w:tcPr>
            <w:tcW w:w="1133" w:type="dxa"/>
            <w:vAlign w:val="top"/>
          </w:tcPr>
          <w:p w14:paraId="6D7869E1">
            <w:pPr>
              <w:pStyle w:val="6"/>
              <w:spacing w:before="196" w:line="189" w:lineRule="auto"/>
              <w:ind w:left="143"/>
            </w:pPr>
            <w:r>
              <w:rPr>
                <w:b/>
                <w:bCs/>
                <w:spacing w:val="9"/>
              </w:rPr>
              <w:t>经营收入</w:t>
            </w:r>
          </w:p>
        </w:tc>
        <w:tc>
          <w:tcPr>
            <w:tcW w:w="1133" w:type="dxa"/>
            <w:vAlign w:val="top"/>
          </w:tcPr>
          <w:p w14:paraId="3BAC155A">
            <w:pPr>
              <w:pStyle w:val="6"/>
              <w:spacing w:before="40" w:line="199"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339FBBAA">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5A50A09B">
            <w:pPr>
              <w:pStyle w:val="6"/>
              <w:spacing w:before="196" w:line="189" w:lineRule="auto"/>
              <w:ind w:left="150"/>
            </w:pPr>
            <w:r>
              <w:rPr>
                <w:b/>
                <w:bCs/>
                <w:spacing w:val="8"/>
              </w:rPr>
              <w:t>其他收入</w:t>
            </w:r>
          </w:p>
        </w:tc>
        <w:tc>
          <w:tcPr>
            <w:tcW w:w="1141" w:type="dxa"/>
            <w:vMerge w:val="continue"/>
            <w:tcBorders>
              <w:top w:val="nil"/>
            </w:tcBorders>
            <w:vAlign w:val="top"/>
          </w:tcPr>
          <w:p w14:paraId="61BCFF20">
            <w:pPr>
              <w:rPr>
                <w:rFonts w:ascii="Arial"/>
                <w:sz w:val="21"/>
              </w:rPr>
            </w:pPr>
          </w:p>
        </w:tc>
      </w:tr>
      <w:tr w14:paraId="3D8DE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43E92AA">
            <w:pPr>
              <w:pStyle w:val="6"/>
              <w:spacing w:before="73" w:line="189" w:lineRule="auto"/>
              <w:ind w:left="130"/>
            </w:pPr>
            <w:r>
              <w:rPr>
                <w:b/>
                <w:bCs/>
                <w:spacing w:val="7"/>
              </w:rPr>
              <w:t>栏次</w:t>
            </w:r>
          </w:p>
        </w:tc>
        <w:tc>
          <w:tcPr>
            <w:tcW w:w="992" w:type="dxa"/>
            <w:vAlign w:val="top"/>
          </w:tcPr>
          <w:p w14:paraId="3C134935">
            <w:pPr>
              <w:pStyle w:val="6"/>
              <w:spacing w:before="86" w:line="179" w:lineRule="auto"/>
              <w:ind w:left="437"/>
            </w:pPr>
            <w:r>
              <w:rPr>
                <w:b/>
                <w:bCs/>
              </w:rPr>
              <w:t>1</w:t>
            </w:r>
          </w:p>
        </w:tc>
        <w:tc>
          <w:tcPr>
            <w:tcW w:w="1558" w:type="dxa"/>
            <w:vAlign w:val="top"/>
          </w:tcPr>
          <w:p w14:paraId="5A321A80">
            <w:pPr>
              <w:pStyle w:val="6"/>
              <w:spacing w:before="88" w:line="178" w:lineRule="auto"/>
              <w:ind w:left="716"/>
            </w:pPr>
            <w:r>
              <w:rPr>
                <w:b/>
                <w:bCs/>
              </w:rPr>
              <w:t>2</w:t>
            </w:r>
          </w:p>
        </w:tc>
        <w:tc>
          <w:tcPr>
            <w:tcW w:w="1133" w:type="dxa"/>
            <w:vAlign w:val="top"/>
          </w:tcPr>
          <w:p w14:paraId="40B2288D">
            <w:pPr>
              <w:pStyle w:val="6"/>
              <w:spacing w:before="87" w:line="178" w:lineRule="auto"/>
              <w:ind w:left="509"/>
            </w:pPr>
            <w:r>
              <w:rPr>
                <w:b/>
                <w:bCs/>
              </w:rPr>
              <w:t>3</w:t>
            </w:r>
          </w:p>
        </w:tc>
        <w:tc>
          <w:tcPr>
            <w:tcW w:w="1133" w:type="dxa"/>
            <w:vAlign w:val="top"/>
          </w:tcPr>
          <w:p w14:paraId="481305EA">
            <w:pPr>
              <w:pStyle w:val="6"/>
              <w:spacing w:before="90" w:line="176" w:lineRule="auto"/>
              <w:ind w:left="497"/>
            </w:pPr>
            <w:r>
              <w:rPr>
                <w:b/>
                <w:bCs/>
                <w:spacing w:val="1"/>
              </w:rPr>
              <w:t>4</w:t>
            </w:r>
          </w:p>
        </w:tc>
        <w:tc>
          <w:tcPr>
            <w:tcW w:w="1133" w:type="dxa"/>
            <w:vAlign w:val="top"/>
          </w:tcPr>
          <w:p w14:paraId="1BF649E7">
            <w:pPr>
              <w:pStyle w:val="6"/>
              <w:spacing w:before="90" w:line="176" w:lineRule="auto"/>
              <w:ind w:left="513"/>
            </w:pPr>
            <w:r>
              <w:rPr>
                <w:b/>
                <w:bCs/>
              </w:rPr>
              <w:t>5</w:t>
            </w:r>
          </w:p>
        </w:tc>
        <w:tc>
          <w:tcPr>
            <w:tcW w:w="1133" w:type="dxa"/>
            <w:vAlign w:val="top"/>
          </w:tcPr>
          <w:p w14:paraId="4D2B9091">
            <w:pPr>
              <w:pStyle w:val="6"/>
              <w:spacing w:before="87" w:line="178" w:lineRule="auto"/>
              <w:ind w:left="506"/>
            </w:pPr>
            <w:r>
              <w:rPr>
                <w:b/>
                <w:bCs/>
              </w:rPr>
              <w:t>6</w:t>
            </w:r>
          </w:p>
        </w:tc>
        <w:tc>
          <w:tcPr>
            <w:tcW w:w="1133" w:type="dxa"/>
            <w:vAlign w:val="top"/>
          </w:tcPr>
          <w:p w14:paraId="739E8ED2">
            <w:pPr>
              <w:pStyle w:val="6"/>
              <w:spacing w:before="90" w:line="176" w:lineRule="auto"/>
              <w:ind w:left="507"/>
            </w:pPr>
            <w:r>
              <w:rPr>
                <w:b/>
                <w:bCs/>
              </w:rPr>
              <w:t>7</w:t>
            </w:r>
          </w:p>
        </w:tc>
        <w:tc>
          <w:tcPr>
            <w:tcW w:w="1133" w:type="dxa"/>
            <w:vAlign w:val="top"/>
          </w:tcPr>
          <w:p w14:paraId="24420842">
            <w:pPr>
              <w:pStyle w:val="6"/>
              <w:spacing w:before="86" w:line="179" w:lineRule="auto"/>
              <w:ind w:left="506"/>
            </w:pPr>
            <w:r>
              <w:rPr>
                <w:b/>
                <w:bCs/>
              </w:rPr>
              <w:t>8</w:t>
            </w:r>
          </w:p>
        </w:tc>
        <w:tc>
          <w:tcPr>
            <w:tcW w:w="1133" w:type="dxa"/>
            <w:vAlign w:val="top"/>
          </w:tcPr>
          <w:p w14:paraId="7E6F97E9">
            <w:pPr>
              <w:pStyle w:val="6"/>
              <w:spacing w:before="87" w:line="178" w:lineRule="auto"/>
              <w:ind w:left="508"/>
            </w:pPr>
            <w:r>
              <w:rPr>
                <w:b/>
                <w:bCs/>
              </w:rPr>
              <w:t>9</w:t>
            </w:r>
          </w:p>
        </w:tc>
        <w:tc>
          <w:tcPr>
            <w:tcW w:w="1133" w:type="dxa"/>
            <w:vAlign w:val="top"/>
          </w:tcPr>
          <w:p w14:paraId="3D76EA58">
            <w:pPr>
              <w:pStyle w:val="6"/>
              <w:spacing w:before="86" w:line="179" w:lineRule="auto"/>
              <w:ind w:left="452"/>
            </w:pPr>
            <w:r>
              <w:rPr>
                <w:b/>
                <w:bCs/>
                <w:spacing w:val="-4"/>
              </w:rPr>
              <w:t>10</w:t>
            </w:r>
          </w:p>
        </w:tc>
        <w:tc>
          <w:tcPr>
            <w:tcW w:w="1133" w:type="dxa"/>
            <w:vAlign w:val="top"/>
          </w:tcPr>
          <w:p w14:paraId="7FB7618A">
            <w:pPr>
              <w:pStyle w:val="6"/>
              <w:spacing w:before="86" w:line="179" w:lineRule="auto"/>
              <w:ind w:left="454"/>
            </w:pPr>
            <w:r>
              <w:rPr>
                <w:b/>
                <w:bCs/>
                <w:spacing w:val="-4"/>
              </w:rPr>
              <w:t>11</w:t>
            </w:r>
          </w:p>
        </w:tc>
        <w:tc>
          <w:tcPr>
            <w:tcW w:w="1141" w:type="dxa"/>
            <w:vAlign w:val="top"/>
          </w:tcPr>
          <w:p w14:paraId="71A9D031">
            <w:pPr>
              <w:pStyle w:val="6"/>
              <w:spacing w:before="86" w:line="179" w:lineRule="auto"/>
              <w:ind w:left="454"/>
            </w:pPr>
            <w:r>
              <w:rPr>
                <w:b/>
                <w:bCs/>
                <w:spacing w:val="-4"/>
              </w:rPr>
              <w:t>12</w:t>
            </w:r>
          </w:p>
        </w:tc>
      </w:tr>
      <w:tr w14:paraId="10C0C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479F9B2E">
            <w:pPr>
              <w:pStyle w:val="6"/>
              <w:spacing w:before="86" w:line="179" w:lineRule="auto"/>
              <w:ind w:left="292"/>
            </w:pPr>
            <w:r>
              <w:t>1</w:t>
            </w:r>
          </w:p>
        </w:tc>
        <w:tc>
          <w:tcPr>
            <w:tcW w:w="992" w:type="dxa"/>
            <w:vAlign w:val="top"/>
          </w:tcPr>
          <w:p w14:paraId="3A04186C">
            <w:pPr>
              <w:rPr>
                <w:rFonts w:ascii="Arial"/>
                <w:sz w:val="21"/>
              </w:rPr>
            </w:pPr>
          </w:p>
        </w:tc>
        <w:tc>
          <w:tcPr>
            <w:tcW w:w="1558" w:type="dxa"/>
            <w:vAlign w:val="top"/>
          </w:tcPr>
          <w:p w14:paraId="16E2469D">
            <w:pPr>
              <w:pStyle w:val="6"/>
              <w:spacing w:before="73" w:line="189" w:lineRule="auto"/>
              <w:ind w:left="561"/>
            </w:pPr>
            <w:r>
              <w:rPr>
                <w:b/>
                <w:bCs/>
                <w:spacing w:val="7"/>
              </w:rPr>
              <w:t>合计</w:t>
            </w:r>
          </w:p>
        </w:tc>
        <w:tc>
          <w:tcPr>
            <w:tcW w:w="1133" w:type="dxa"/>
            <w:vAlign w:val="top"/>
          </w:tcPr>
          <w:p w14:paraId="50D470D2">
            <w:pPr>
              <w:pStyle w:val="6"/>
              <w:spacing w:before="86" w:line="179" w:lineRule="auto"/>
              <w:ind w:left="196"/>
            </w:pPr>
            <w:r>
              <w:rPr>
                <w:b/>
                <w:bCs/>
                <w:spacing w:val="3"/>
              </w:rPr>
              <w:t>1387.47</w:t>
            </w:r>
          </w:p>
        </w:tc>
        <w:tc>
          <w:tcPr>
            <w:tcW w:w="1133" w:type="dxa"/>
            <w:vAlign w:val="top"/>
          </w:tcPr>
          <w:p w14:paraId="56A8F729">
            <w:pPr>
              <w:pStyle w:val="6"/>
              <w:spacing w:before="86" w:line="179" w:lineRule="auto"/>
              <w:ind w:left="198"/>
            </w:pPr>
            <w:r>
              <w:rPr>
                <w:b/>
                <w:bCs/>
                <w:spacing w:val="3"/>
              </w:rPr>
              <w:t>1387.47</w:t>
            </w:r>
          </w:p>
        </w:tc>
        <w:tc>
          <w:tcPr>
            <w:tcW w:w="1133" w:type="dxa"/>
            <w:vAlign w:val="top"/>
          </w:tcPr>
          <w:p w14:paraId="1D5E9645">
            <w:pPr>
              <w:pStyle w:val="6"/>
              <w:spacing w:before="86" w:line="179" w:lineRule="auto"/>
              <w:ind w:left="198"/>
            </w:pPr>
            <w:r>
              <w:rPr>
                <w:b/>
                <w:bCs/>
                <w:spacing w:val="3"/>
              </w:rPr>
              <w:t>1387.47</w:t>
            </w:r>
          </w:p>
        </w:tc>
        <w:tc>
          <w:tcPr>
            <w:tcW w:w="1133" w:type="dxa"/>
            <w:vAlign w:val="top"/>
          </w:tcPr>
          <w:p w14:paraId="3F87C290">
            <w:pPr>
              <w:rPr>
                <w:rFonts w:ascii="Arial"/>
                <w:sz w:val="21"/>
              </w:rPr>
            </w:pPr>
          </w:p>
        </w:tc>
        <w:tc>
          <w:tcPr>
            <w:tcW w:w="1133" w:type="dxa"/>
            <w:vAlign w:val="top"/>
          </w:tcPr>
          <w:p w14:paraId="325E327D">
            <w:pPr>
              <w:rPr>
                <w:rFonts w:ascii="Arial"/>
                <w:sz w:val="21"/>
              </w:rPr>
            </w:pPr>
          </w:p>
        </w:tc>
        <w:tc>
          <w:tcPr>
            <w:tcW w:w="1133" w:type="dxa"/>
            <w:vAlign w:val="top"/>
          </w:tcPr>
          <w:p w14:paraId="292A09CE">
            <w:pPr>
              <w:rPr>
                <w:rFonts w:ascii="Arial"/>
                <w:sz w:val="21"/>
              </w:rPr>
            </w:pPr>
          </w:p>
        </w:tc>
        <w:tc>
          <w:tcPr>
            <w:tcW w:w="1133" w:type="dxa"/>
            <w:vAlign w:val="top"/>
          </w:tcPr>
          <w:p w14:paraId="6855F592">
            <w:pPr>
              <w:rPr>
                <w:rFonts w:ascii="Arial"/>
                <w:sz w:val="21"/>
              </w:rPr>
            </w:pPr>
          </w:p>
        </w:tc>
        <w:tc>
          <w:tcPr>
            <w:tcW w:w="1133" w:type="dxa"/>
            <w:vAlign w:val="top"/>
          </w:tcPr>
          <w:p w14:paraId="13EDAB70">
            <w:pPr>
              <w:rPr>
                <w:rFonts w:ascii="Arial"/>
                <w:sz w:val="21"/>
              </w:rPr>
            </w:pPr>
          </w:p>
        </w:tc>
        <w:tc>
          <w:tcPr>
            <w:tcW w:w="1133" w:type="dxa"/>
            <w:vAlign w:val="top"/>
          </w:tcPr>
          <w:p w14:paraId="6B65DAFF">
            <w:pPr>
              <w:rPr>
                <w:rFonts w:ascii="Arial"/>
                <w:sz w:val="21"/>
              </w:rPr>
            </w:pPr>
          </w:p>
        </w:tc>
        <w:tc>
          <w:tcPr>
            <w:tcW w:w="1141" w:type="dxa"/>
            <w:vAlign w:val="top"/>
          </w:tcPr>
          <w:p w14:paraId="0D77F828">
            <w:pPr>
              <w:rPr>
                <w:rFonts w:ascii="Arial"/>
                <w:sz w:val="21"/>
              </w:rPr>
            </w:pPr>
          </w:p>
        </w:tc>
      </w:tr>
      <w:tr w14:paraId="23EB9C87">
        <w:tblPrEx>
          <w:tblCellMar>
            <w:top w:w="0" w:type="dxa"/>
            <w:left w:w="0" w:type="dxa"/>
            <w:bottom w:w="0" w:type="dxa"/>
            <w:right w:w="0" w:type="dxa"/>
          </w:tblCellMar>
        </w:tblPrEx>
        <w:trPr>
          <w:trHeight w:val="619" w:hRule="atLeast"/>
        </w:trPr>
        <w:tc>
          <w:tcPr>
            <w:tcW w:w="687" w:type="dxa"/>
            <w:vAlign w:val="top"/>
          </w:tcPr>
          <w:p w14:paraId="6E3AAD33">
            <w:pPr>
              <w:pStyle w:val="6"/>
              <w:spacing w:before="210" w:line="178" w:lineRule="auto"/>
              <w:ind w:left="285"/>
            </w:pPr>
            <w:r>
              <w:t>2</w:t>
            </w:r>
          </w:p>
        </w:tc>
        <w:tc>
          <w:tcPr>
            <w:tcW w:w="992" w:type="dxa"/>
            <w:vAlign w:val="top"/>
          </w:tcPr>
          <w:p w14:paraId="703AA5E7">
            <w:pPr>
              <w:pStyle w:val="6"/>
              <w:spacing w:before="210" w:line="178" w:lineRule="auto"/>
              <w:ind w:left="109"/>
            </w:pPr>
            <w:r>
              <w:rPr>
                <w:spacing w:val="1"/>
              </w:rPr>
              <w:t>207</w:t>
            </w:r>
          </w:p>
        </w:tc>
        <w:tc>
          <w:tcPr>
            <w:tcW w:w="1558" w:type="dxa"/>
            <w:vAlign w:val="top"/>
          </w:tcPr>
          <w:p w14:paraId="68D6D0BB">
            <w:pPr>
              <w:pStyle w:val="6"/>
              <w:spacing w:before="42" w:line="198" w:lineRule="auto"/>
              <w:ind w:left="101" w:right="192"/>
            </w:pPr>
            <w:r>
              <w:rPr>
                <w:spacing w:val="8"/>
              </w:rPr>
              <w:t>文化旅游体育</w:t>
            </w:r>
            <w:r>
              <w:rPr>
                <w:spacing w:val="4"/>
              </w:rPr>
              <w:t xml:space="preserve"> </w:t>
            </w:r>
            <w:r>
              <w:rPr>
                <w:spacing w:val="9"/>
              </w:rPr>
              <w:t>与传媒支出</w:t>
            </w:r>
          </w:p>
        </w:tc>
        <w:tc>
          <w:tcPr>
            <w:tcW w:w="1133" w:type="dxa"/>
            <w:vAlign w:val="top"/>
          </w:tcPr>
          <w:p w14:paraId="18AB2901">
            <w:pPr>
              <w:pStyle w:val="6"/>
              <w:spacing w:before="210" w:line="178" w:lineRule="auto"/>
              <w:ind w:left="362"/>
            </w:pPr>
            <w:r>
              <w:rPr>
                <w:spacing w:val="3"/>
              </w:rPr>
              <w:t>997.60</w:t>
            </w:r>
          </w:p>
        </w:tc>
        <w:tc>
          <w:tcPr>
            <w:tcW w:w="1133" w:type="dxa"/>
            <w:vAlign w:val="top"/>
          </w:tcPr>
          <w:p w14:paraId="04048667">
            <w:pPr>
              <w:pStyle w:val="6"/>
              <w:spacing w:before="210" w:line="178" w:lineRule="auto"/>
              <w:ind w:left="361"/>
            </w:pPr>
            <w:r>
              <w:rPr>
                <w:spacing w:val="3"/>
              </w:rPr>
              <w:t>997.60</w:t>
            </w:r>
          </w:p>
        </w:tc>
        <w:tc>
          <w:tcPr>
            <w:tcW w:w="1133" w:type="dxa"/>
            <w:vAlign w:val="top"/>
          </w:tcPr>
          <w:p w14:paraId="58182048">
            <w:pPr>
              <w:pStyle w:val="6"/>
              <w:spacing w:before="210" w:line="178" w:lineRule="auto"/>
              <w:ind w:left="364"/>
            </w:pPr>
            <w:r>
              <w:rPr>
                <w:spacing w:val="3"/>
              </w:rPr>
              <w:t>997.60</w:t>
            </w:r>
          </w:p>
        </w:tc>
        <w:tc>
          <w:tcPr>
            <w:tcW w:w="1133" w:type="dxa"/>
            <w:vAlign w:val="top"/>
          </w:tcPr>
          <w:p w14:paraId="342CB9A3">
            <w:pPr>
              <w:rPr>
                <w:rFonts w:ascii="Arial"/>
                <w:sz w:val="21"/>
              </w:rPr>
            </w:pPr>
          </w:p>
        </w:tc>
        <w:tc>
          <w:tcPr>
            <w:tcW w:w="1133" w:type="dxa"/>
            <w:vAlign w:val="top"/>
          </w:tcPr>
          <w:p w14:paraId="0BDA8003">
            <w:pPr>
              <w:rPr>
                <w:rFonts w:ascii="Arial"/>
                <w:sz w:val="21"/>
              </w:rPr>
            </w:pPr>
          </w:p>
        </w:tc>
        <w:tc>
          <w:tcPr>
            <w:tcW w:w="1133" w:type="dxa"/>
            <w:vAlign w:val="top"/>
          </w:tcPr>
          <w:p w14:paraId="148412B4">
            <w:pPr>
              <w:rPr>
                <w:rFonts w:ascii="Arial"/>
                <w:sz w:val="21"/>
              </w:rPr>
            </w:pPr>
          </w:p>
        </w:tc>
        <w:tc>
          <w:tcPr>
            <w:tcW w:w="1133" w:type="dxa"/>
            <w:vAlign w:val="top"/>
          </w:tcPr>
          <w:p w14:paraId="0C1FAEBA">
            <w:pPr>
              <w:rPr>
                <w:rFonts w:ascii="Arial"/>
                <w:sz w:val="21"/>
              </w:rPr>
            </w:pPr>
          </w:p>
        </w:tc>
        <w:tc>
          <w:tcPr>
            <w:tcW w:w="1133" w:type="dxa"/>
            <w:vAlign w:val="top"/>
          </w:tcPr>
          <w:p w14:paraId="4A5252B0">
            <w:pPr>
              <w:rPr>
                <w:rFonts w:ascii="Arial"/>
                <w:sz w:val="21"/>
              </w:rPr>
            </w:pPr>
          </w:p>
        </w:tc>
        <w:tc>
          <w:tcPr>
            <w:tcW w:w="1133" w:type="dxa"/>
            <w:vAlign w:val="top"/>
          </w:tcPr>
          <w:p w14:paraId="5C660AE1">
            <w:pPr>
              <w:rPr>
                <w:rFonts w:ascii="Arial"/>
                <w:sz w:val="21"/>
              </w:rPr>
            </w:pPr>
          </w:p>
        </w:tc>
        <w:tc>
          <w:tcPr>
            <w:tcW w:w="1141" w:type="dxa"/>
            <w:vAlign w:val="top"/>
          </w:tcPr>
          <w:p w14:paraId="71F3882C">
            <w:pPr>
              <w:rPr>
                <w:rFonts w:ascii="Arial"/>
                <w:sz w:val="21"/>
              </w:rPr>
            </w:pPr>
          </w:p>
        </w:tc>
      </w:tr>
      <w:tr w14:paraId="506D2010">
        <w:tblPrEx>
          <w:tblCellMar>
            <w:top w:w="0" w:type="dxa"/>
            <w:left w:w="0" w:type="dxa"/>
            <w:bottom w:w="0" w:type="dxa"/>
            <w:right w:w="0" w:type="dxa"/>
          </w:tblCellMar>
        </w:tblPrEx>
        <w:trPr>
          <w:trHeight w:val="374" w:hRule="atLeast"/>
        </w:trPr>
        <w:tc>
          <w:tcPr>
            <w:tcW w:w="687" w:type="dxa"/>
            <w:vAlign w:val="top"/>
          </w:tcPr>
          <w:p w14:paraId="0A31BC8F">
            <w:pPr>
              <w:pStyle w:val="6"/>
              <w:spacing w:before="90" w:line="178" w:lineRule="auto"/>
              <w:ind w:left="289"/>
            </w:pPr>
            <w:r>
              <w:t>3</w:t>
            </w:r>
          </w:p>
        </w:tc>
        <w:tc>
          <w:tcPr>
            <w:tcW w:w="992" w:type="dxa"/>
            <w:vAlign w:val="top"/>
          </w:tcPr>
          <w:p w14:paraId="198CA0E1">
            <w:pPr>
              <w:pStyle w:val="6"/>
              <w:spacing w:before="90" w:line="178" w:lineRule="auto"/>
              <w:ind w:left="109"/>
            </w:pPr>
            <w:r>
              <w:rPr>
                <w:spacing w:val="3"/>
              </w:rPr>
              <w:t>20702</w:t>
            </w:r>
          </w:p>
        </w:tc>
        <w:tc>
          <w:tcPr>
            <w:tcW w:w="1558" w:type="dxa"/>
            <w:vAlign w:val="top"/>
          </w:tcPr>
          <w:p w14:paraId="667B8F59">
            <w:pPr>
              <w:pStyle w:val="6"/>
              <w:spacing w:before="75" w:line="189" w:lineRule="auto"/>
              <w:ind w:left="102"/>
            </w:pPr>
            <w:r>
              <w:rPr>
                <w:spacing w:val="6"/>
              </w:rPr>
              <w:t>文物</w:t>
            </w:r>
          </w:p>
        </w:tc>
        <w:tc>
          <w:tcPr>
            <w:tcW w:w="1133" w:type="dxa"/>
            <w:vAlign w:val="top"/>
          </w:tcPr>
          <w:p w14:paraId="5427117D">
            <w:pPr>
              <w:pStyle w:val="6"/>
              <w:spacing w:before="90" w:line="178" w:lineRule="auto"/>
              <w:ind w:left="362"/>
            </w:pPr>
            <w:r>
              <w:rPr>
                <w:spacing w:val="3"/>
              </w:rPr>
              <w:t>997.60</w:t>
            </w:r>
          </w:p>
        </w:tc>
        <w:tc>
          <w:tcPr>
            <w:tcW w:w="1133" w:type="dxa"/>
            <w:vAlign w:val="top"/>
          </w:tcPr>
          <w:p w14:paraId="4AAC9EB1">
            <w:pPr>
              <w:pStyle w:val="6"/>
              <w:spacing w:before="90" w:line="178" w:lineRule="auto"/>
              <w:ind w:left="361"/>
            </w:pPr>
            <w:r>
              <w:rPr>
                <w:spacing w:val="3"/>
              </w:rPr>
              <w:t>997.60</w:t>
            </w:r>
          </w:p>
        </w:tc>
        <w:tc>
          <w:tcPr>
            <w:tcW w:w="1133" w:type="dxa"/>
            <w:vAlign w:val="top"/>
          </w:tcPr>
          <w:p w14:paraId="5E12BBAD">
            <w:pPr>
              <w:pStyle w:val="6"/>
              <w:spacing w:before="90" w:line="178" w:lineRule="auto"/>
              <w:ind w:left="364"/>
            </w:pPr>
            <w:r>
              <w:rPr>
                <w:spacing w:val="3"/>
              </w:rPr>
              <w:t>997.60</w:t>
            </w:r>
          </w:p>
        </w:tc>
        <w:tc>
          <w:tcPr>
            <w:tcW w:w="1133" w:type="dxa"/>
            <w:vAlign w:val="top"/>
          </w:tcPr>
          <w:p w14:paraId="5D406CEF">
            <w:pPr>
              <w:rPr>
                <w:rFonts w:ascii="Arial"/>
                <w:sz w:val="21"/>
              </w:rPr>
            </w:pPr>
          </w:p>
        </w:tc>
        <w:tc>
          <w:tcPr>
            <w:tcW w:w="1133" w:type="dxa"/>
            <w:vAlign w:val="top"/>
          </w:tcPr>
          <w:p w14:paraId="5F23BEFA">
            <w:pPr>
              <w:rPr>
                <w:rFonts w:ascii="Arial"/>
                <w:sz w:val="21"/>
              </w:rPr>
            </w:pPr>
          </w:p>
        </w:tc>
        <w:tc>
          <w:tcPr>
            <w:tcW w:w="1133" w:type="dxa"/>
            <w:vAlign w:val="top"/>
          </w:tcPr>
          <w:p w14:paraId="621BBECD">
            <w:pPr>
              <w:rPr>
                <w:rFonts w:ascii="Arial"/>
                <w:sz w:val="21"/>
              </w:rPr>
            </w:pPr>
          </w:p>
        </w:tc>
        <w:tc>
          <w:tcPr>
            <w:tcW w:w="1133" w:type="dxa"/>
            <w:vAlign w:val="top"/>
          </w:tcPr>
          <w:p w14:paraId="7DF6F5A8">
            <w:pPr>
              <w:rPr>
                <w:rFonts w:ascii="Arial"/>
                <w:sz w:val="21"/>
              </w:rPr>
            </w:pPr>
          </w:p>
        </w:tc>
        <w:tc>
          <w:tcPr>
            <w:tcW w:w="1133" w:type="dxa"/>
            <w:vAlign w:val="top"/>
          </w:tcPr>
          <w:p w14:paraId="3CFA7EB3">
            <w:pPr>
              <w:rPr>
                <w:rFonts w:ascii="Arial"/>
                <w:sz w:val="21"/>
              </w:rPr>
            </w:pPr>
          </w:p>
        </w:tc>
        <w:tc>
          <w:tcPr>
            <w:tcW w:w="1133" w:type="dxa"/>
            <w:vAlign w:val="top"/>
          </w:tcPr>
          <w:p w14:paraId="4EB2AB0D">
            <w:pPr>
              <w:rPr>
                <w:rFonts w:ascii="Arial"/>
                <w:sz w:val="21"/>
              </w:rPr>
            </w:pPr>
          </w:p>
        </w:tc>
        <w:tc>
          <w:tcPr>
            <w:tcW w:w="1141" w:type="dxa"/>
            <w:vAlign w:val="top"/>
          </w:tcPr>
          <w:p w14:paraId="009E49FC">
            <w:pPr>
              <w:rPr>
                <w:rFonts w:ascii="Arial"/>
                <w:sz w:val="21"/>
              </w:rPr>
            </w:pPr>
          </w:p>
        </w:tc>
      </w:tr>
      <w:tr w14:paraId="6DA34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5389116">
            <w:pPr>
              <w:pStyle w:val="6"/>
              <w:spacing w:before="215" w:line="176" w:lineRule="auto"/>
              <w:ind w:left="276"/>
            </w:pPr>
            <w:r>
              <w:rPr>
                <w:spacing w:val="3"/>
              </w:rPr>
              <w:t>4</w:t>
            </w:r>
          </w:p>
        </w:tc>
        <w:tc>
          <w:tcPr>
            <w:tcW w:w="992" w:type="dxa"/>
            <w:vAlign w:val="top"/>
          </w:tcPr>
          <w:p w14:paraId="3DFD3989">
            <w:pPr>
              <w:pStyle w:val="6"/>
              <w:spacing w:before="58" w:line="178" w:lineRule="auto"/>
              <w:ind w:left="109"/>
            </w:pPr>
            <w:r>
              <w:rPr>
                <w:spacing w:val="3"/>
              </w:rPr>
              <w:t>207020</w:t>
            </w:r>
          </w:p>
          <w:p w14:paraId="191302BA">
            <w:pPr>
              <w:pStyle w:val="6"/>
              <w:spacing w:before="55" w:line="168" w:lineRule="auto"/>
              <w:ind w:left="116"/>
            </w:pPr>
            <w:r>
              <w:t>5</w:t>
            </w:r>
          </w:p>
        </w:tc>
        <w:tc>
          <w:tcPr>
            <w:tcW w:w="1558" w:type="dxa"/>
            <w:vAlign w:val="top"/>
          </w:tcPr>
          <w:p w14:paraId="3F02E292">
            <w:pPr>
              <w:pStyle w:val="6"/>
              <w:spacing w:before="196" w:line="190" w:lineRule="auto"/>
              <w:ind w:left="100"/>
            </w:pPr>
            <w:r>
              <w:rPr>
                <w:spacing w:val="8"/>
              </w:rPr>
              <w:t>博物馆</w:t>
            </w:r>
          </w:p>
        </w:tc>
        <w:tc>
          <w:tcPr>
            <w:tcW w:w="1133" w:type="dxa"/>
            <w:vAlign w:val="top"/>
          </w:tcPr>
          <w:p w14:paraId="367B6011">
            <w:pPr>
              <w:pStyle w:val="6"/>
              <w:spacing w:before="212" w:line="178" w:lineRule="auto"/>
              <w:ind w:left="362"/>
            </w:pPr>
            <w:r>
              <w:rPr>
                <w:spacing w:val="3"/>
              </w:rPr>
              <w:t>997.60</w:t>
            </w:r>
          </w:p>
        </w:tc>
        <w:tc>
          <w:tcPr>
            <w:tcW w:w="1133" w:type="dxa"/>
            <w:vAlign w:val="top"/>
          </w:tcPr>
          <w:p w14:paraId="250FDED8">
            <w:pPr>
              <w:pStyle w:val="6"/>
              <w:spacing w:before="212" w:line="178" w:lineRule="auto"/>
              <w:ind w:left="361"/>
            </w:pPr>
            <w:r>
              <w:rPr>
                <w:spacing w:val="3"/>
              </w:rPr>
              <w:t>997.60</w:t>
            </w:r>
          </w:p>
        </w:tc>
        <w:tc>
          <w:tcPr>
            <w:tcW w:w="1133" w:type="dxa"/>
            <w:vAlign w:val="top"/>
          </w:tcPr>
          <w:p w14:paraId="04D44EE8">
            <w:pPr>
              <w:pStyle w:val="6"/>
              <w:spacing w:before="212" w:line="178" w:lineRule="auto"/>
              <w:ind w:left="364"/>
            </w:pPr>
            <w:r>
              <w:rPr>
                <w:spacing w:val="3"/>
              </w:rPr>
              <w:t>997.60</w:t>
            </w:r>
          </w:p>
        </w:tc>
        <w:tc>
          <w:tcPr>
            <w:tcW w:w="1133" w:type="dxa"/>
            <w:vAlign w:val="top"/>
          </w:tcPr>
          <w:p w14:paraId="5F2B0DF0">
            <w:pPr>
              <w:rPr>
                <w:rFonts w:ascii="Arial"/>
                <w:sz w:val="21"/>
              </w:rPr>
            </w:pPr>
          </w:p>
        </w:tc>
        <w:tc>
          <w:tcPr>
            <w:tcW w:w="1133" w:type="dxa"/>
            <w:vAlign w:val="top"/>
          </w:tcPr>
          <w:p w14:paraId="204213C7">
            <w:pPr>
              <w:rPr>
                <w:rFonts w:ascii="Arial"/>
                <w:sz w:val="21"/>
              </w:rPr>
            </w:pPr>
          </w:p>
        </w:tc>
        <w:tc>
          <w:tcPr>
            <w:tcW w:w="1133" w:type="dxa"/>
            <w:vAlign w:val="top"/>
          </w:tcPr>
          <w:p w14:paraId="3E724E4A">
            <w:pPr>
              <w:rPr>
                <w:rFonts w:ascii="Arial"/>
                <w:sz w:val="21"/>
              </w:rPr>
            </w:pPr>
          </w:p>
        </w:tc>
        <w:tc>
          <w:tcPr>
            <w:tcW w:w="1133" w:type="dxa"/>
            <w:vAlign w:val="top"/>
          </w:tcPr>
          <w:p w14:paraId="1FA746C8">
            <w:pPr>
              <w:rPr>
                <w:rFonts w:ascii="Arial"/>
                <w:sz w:val="21"/>
              </w:rPr>
            </w:pPr>
          </w:p>
        </w:tc>
        <w:tc>
          <w:tcPr>
            <w:tcW w:w="1133" w:type="dxa"/>
            <w:vAlign w:val="top"/>
          </w:tcPr>
          <w:p w14:paraId="5877B31A">
            <w:pPr>
              <w:rPr>
                <w:rFonts w:ascii="Arial"/>
                <w:sz w:val="21"/>
              </w:rPr>
            </w:pPr>
          </w:p>
        </w:tc>
        <w:tc>
          <w:tcPr>
            <w:tcW w:w="1133" w:type="dxa"/>
            <w:vAlign w:val="top"/>
          </w:tcPr>
          <w:p w14:paraId="125E369F">
            <w:pPr>
              <w:rPr>
                <w:rFonts w:ascii="Arial"/>
                <w:sz w:val="21"/>
              </w:rPr>
            </w:pPr>
          </w:p>
        </w:tc>
        <w:tc>
          <w:tcPr>
            <w:tcW w:w="1141" w:type="dxa"/>
            <w:vAlign w:val="top"/>
          </w:tcPr>
          <w:p w14:paraId="435C8BD1">
            <w:pPr>
              <w:rPr>
                <w:rFonts w:ascii="Arial"/>
                <w:sz w:val="21"/>
              </w:rPr>
            </w:pPr>
          </w:p>
        </w:tc>
      </w:tr>
      <w:tr w14:paraId="0DD9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F78A86B">
            <w:pPr>
              <w:pStyle w:val="6"/>
              <w:spacing w:before="217" w:line="176" w:lineRule="auto"/>
              <w:ind w:left="292"/>
            </w:pPr>
            <w:r>
              <w:t>5</w:t>
            </w:r>
          </w:p>
        </w:tc>
        <w:tc>
          <w:tcPr>
            <w:tcW w:w="992" w:type="dxa"/>
            <w:vAlign w:val="top"/>
          </w:tcPr>
          <w:p w14:paraId="2476B94E">
            <w:pPr>
              <w:pStyle w:val="6"/>
              <w:spacing w:before="214" w:line="178" w:lineRule="auto"/>
              <w:ind w:left="109"/>
            </w:pPr>
            <w:r>
              <w:rPr>
                <w:spacing w:val="1"/>
              </w:rPr>
              <w:t>208</w:t>
            </w:r>
          </w:p>
        </w:tc>
        <w:tc>
          <w:tcPr>
            <w:tcW w:w="1558" w:type="dxa"/>
            <w:vAlign w:val="top"/>
          </w:tcPr>
          <w:p w14:paraId="3B73A2DF">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0D7D3A82">
            <w:pPr>
              <w:pStyle w:val="6"/>
              <w:spacing w:before="213" w:line="179" w:lineRule="auto"/>
              <w:ind w:left="362"/>
            </w:pPr>
            <w:r>
              <w:rPr>
                <w:spacing w:val="3"/>
              </w:rPr>
              <w:t>288.21</w:t>
            </w:r>
          </w:p>
        </w:tc>
        <w:tc>
          <w:tcPr>
            <w:tcW w:w="1133" w:type="dxa"/>
            <w:vAlign w:val="top"/>
          </w:tcPr>
          <w:p w14:paraId="15904B6C">
            <w:pPr>
              <w:pStyle w:val="6"/>
              <w:spacing w:before="213" w:line="179" w:lineRule="auto"/>
              <w:ind w:left="362"/>
            </w:pPr>
            <w:r>
              <w:rPr>
                <w:spacing w:val="3"/>
              </w:rPr>
              <w:t>288.21</w:t>
            </w:r>
          </w:p>
        </w:tc>
        <w:tc>
          <w:tcPr>
            <w:tcW w:w="1133" w:type="dxa"/>
            <w:vAlign w:val="top"/>
          </w:tcPr>
          <w:p w14:paraId="4AF6A50E">
            <w:pPr>
              <w:pStyle w:val="6"/>
              <w:spacing w:before="213" w:line="179" w:lineRule="auto"/>
              <w:ind w:left="364"/>
            </w:pPr>
            <w:r>
              <w:rPr>
                <w:spacing w:val="3"/>
              </w:rPr>
              <w:t>288.21</w:t>
            </w:r>
          </w:p>
        </w:tc>
        <w:tc>
          <w:tcPr>
            <w:tcW w:w="1133" w:type="dxa"/>
            <w:vAlign w:val="top"/>
          </w:tcPr>
          <w:p w14:paraId="1E67C01B">
            <w:pPr>
              <w:rPr>
                <w:rFonts w:ascii="Arial"/>
                <w:sz w:val="21"/>
              </w:rPr>
            </w:pPr>
          </w:p>
        </w:tc>
        <w:tc>
          <w:tcPr>
            <w:tcW w:w="1133" w:type="dxa"/>
            <w:vAlign w:val="top"/>
          </w:tcPr>
          <w:p w14:paraId="14755BD3">
            <w:pPr>
              <w:rPr>
                <w:rFonts w:ascii="Arial"/>
                <w:sz w:val="21"/>
              </w:rPr>
            </w:pPr>
          </w:p>
        </w:tc>
        <w:tc>
          <w:tcPr>
            <w:tcW w:w="1133" w:type="dxa"/>
            <w:vAlign w:val="top"/>
          </w:tcPr>
          <w:p w14:paraId="49AC1A09">
            <w:pPr>
              <w:rPr>
                <w:rFonts w:ascii="Arial"/>
                <w:sz w:val="21"/>
              </w:rPr>
            </w:pPr>
          </w:p>
        </w:tc>
        <w:tc>
          <w:tcPr>
            <w:tcW w:w="1133" w:type="dxa"/>
            <w:vAlign w:val="top"/>
          </w:tcPr>
          <w:p w14:paraId="531FB694">
            <w:pPr>
              <w:rPr>
                <w:rFonts w:ascii="Arial"/>
                <w:sz w:val="21"/>
              </w:rPr>
            </w:pPr>
          </w:p>
        </w:tc>
        <w:tc>
          <w:tcPr>
            <w:tcW w:w="1133" w:type="dxa"/>
            <w:vAlign w:val="top"/>
          </w:tcPr>
          <w:p w14:paraId="69F666F2">
            <w:pPr>
              <w:rPr>
                <w:rFonts w:ascii="Arial"/>
                <w:sz w:val="21"/>
              </w:rPr>
            </w:pPr>
          </w:p>
        </w:tc>
        <w:tc>
          <w:tcPr>
            <w:tcW w:w="1133" w:type="dxa"/>
            <w:vAlign w:val="top"/>
          </w:tcPr>
          <w:p w14:paraId="0FB66227">
            <w:pPr>
              <w:rPr>
                <w:rFonts w:ascii="Arial"/>
                <w:sz w:val="21"/>
              </w:rPr>
            </w:pPr>
          </w:p>
        </w:tc>
        <w:tc>
          <w:tcPr>
            <w:tcW w:w="1141" w:type="dxa"/>
            <w:vAlign w:val="top"/>
          </w:tcPr>
          <w:p w14:paraId="16FAB2F1">
            <w:pPr>
              <w:rPr>
                <w:rFonts w:ascii="Arial"/>
                <w:sz w:val="21"/>
              </w:rPr>
            </w:pPr>
          </w:p>
        </w:tc>
      </w:tr>
      <w:tr w14:paraId="1B6D7D08">
        <w:tblPrEx>
          <w:tblCellMar>
            <w:top w:w="0" w:type="dxa"/>
            <w:left w:w="0" w:type="dxa"/>
            <w:bottom w:w="0" w:type="dxa"/>
            <w:right w:w="0" w:type="dxa"/>
          </w:tblCellMar>
        </w:tblPrEx>
        <w:trPr>
          <w:trHeight w:val="620" w:hRule="atLeast"/>
        </w:trPr>
        <w:tc>
          <w:tcPr>
            <w:tcW w:w="687" w:type="dxa"/>
            <w:vAlign w:val="top"/>
          </w:tcPr>
          <w:p w14:paraId="4A8BAD99">
            <w:pPr>
              <w:pStyle w:val="6"/>
              <w:spacing w:before="214" w:line="178" w:lineRule="auto"/>
              <w:ind w:left="286"/>
            </w:pPr>
            <w:r>
              <w:t>6</w:t>
            </w:r>
          </w:p>
        </w:tc>
        <w:tc>
          <w:tcPr>
            <w:tcW w:w="992" w:type="dxa"/>
            <w:vAlign w:val="top"/>
          </w:tcPr>
          <w:p w14:paraId="14BCD042">
            <w:pPr>
              <w:pStyle w:val="6"/>
              <w:spacing w:before="214" w:line="178" w:lineRule="auto"/>
              <w:ind w:left="109"/>
            </w:pPr>
            <w:r>
              <w:rPr>
                <w:spacing w:val="3"/>
              </w:rPr>
              <w:t>20805</w:t>
            </w:r>
          </w:p>
        </w:tc>
        <w:tc>
          <w:tcPr>
            <w:tcW w:w="1558" w:type="dxa"/>
            <w:vAlign w:val="top"/>
          </w:tcPr>
          <w:p w14:paraId="262507AE">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3FFC9B2D">
            <w:pPr>
              <w:pStyle w:val="6"/>
              <w:spacing w:before="214" w:line="178" w:lineRule="auto"/>
              <w:ind w:left="362"/>
            </w:pPr>
            <w:r>
              <w:rPr>
                <w:spacing w:val="3"/>
              </w:rPr>
              <w:t>284.56</w:t>
            </w:r>
          </w:p>
        </w:tc>
        <w:tc>
          <w:tcPr>
            <w:tcW w:w="1133" w:type="dxa"/>
            <w:vAlign w:val="top"/>
          </w:tcPr>
          <w:p w14:paraId="4564A27B">
            <w:pPr>
              <w:pStyle w:val="6"/>
              <w:spacing w:before="214" w:line="178" w:lineRule="auto"/>
              <w:ind w:left="362"/>
            </w:pPr>
            <w:r>
              <w:rPr>
                <w:spacing w:val="3"/>
              </w:rPr>
              <w:t>284.56</w:t>
            </w:r>
          </w:p>
        </w:tc>
        <w:tc>
          <w:tcPr>
            <w:tcW w:w="1133" w:type="dxa"/>
            <w:vAlign w:val="top"/>
          </w:tcPr>
          <w:p w14:paraId="1C1C151B">
            <w:pPr>
              <w:pStyle w:val="6"/>
              <w:spacing w:before="214" w:line="178" w:lineRule="auto"/>
              <w:ind w:left="364"/>
            </w:pPr>
            <w:r>
              <w:rPr>
                <w:spacing w:val="3"/>
              </w:rPr>
              <w:t>284.56</w:t>
            </w:r>
          </w:p>
        </w:tc>
        <w:tc>
          <w:tcPr>
            <w:tcW w:w="1133" w:type="dxa"/>
            <w:vAlign w:val="top"/>
          </w:tcPr>
          <w:p w14:paraId="5635CFF0">
            <w:pPr>
              <w:rPr>
                <w:rFonts w:ascii="Arial"/>
                <w:sz w:val="21"/>
              </w:rPr>
            </w:pPr>
          </w:p>
        </w:tc>
        <w:tc>
          <w:tcPr>
            <w:tcW w:w="1133" w:type="dxa"/>
            <w:vAlign w:val="top"/>
          </w:tcPr>
          <w:p w14:paraId="70DE0DA4">
            <w:pPr>
              <w:rPr>
                <w:rFonts w:ascii="Arial"/>
                <w:sz w:val="21"/>
              </w:rPr>
            </w:pPr>
          </w:p>
        </w:tc>
        <w:tc>
          <w:tcPr>
            <w:tcW w:w="1133" w:type="dxa"/>
            <w:vAlign w:val="top"/>
          </w:tcPr>
          <w:p w14:paraId="701DC7C0">
            <w:pPr>
              <w:rPr>
                <w:rFonts w:ascii="Arial"/>
                <w:sz w:val="21"/>
              </w:rPr>
            </w:pPr>
          </w:p>
        </w:tc>
        <w:tc>
          <w:tcPr>
            <w:tcW w:w="1133" w:type="dxa"/>
            <w:vAlign w:val="top"/>
          </w:tcPr>
          <w:p w14:paraId="119315D9">
            <w:pPr>
              <w:rPr>
                <w:rFonts w:ascii="Arial"/>
                <w:sz w:val="21"/>
              </w:rPr>
            </w:pPr>
          </w:p>
        </w:tc>
        <w:tc>
          <w:tcPr>
            <w:tcW w:w="1133" w:type="dxa"/>
            <w:vAlign w:val="top"/>
          </w:tcPr>
          <w:p w14:paraId="4B4723BB">
            <w:pPr>
              <w:rPr>
                <w:rFonts w:ascii="Arial"/>
                <w:sz w:val="21"/>
              </w:rPr>
            </w:pPr>
          </w:p>
        </w:tc>
        <w:tc>
          <w:tcPr>
            <w:tcW w:w="1133" w:type="dxa"/>
            <w:vAlign w:val="top"/>
          </w:tcPr>
          <w:p w14:paraId="4E881434">
            <w:pPr>
              <w:rPr>
                <w:rFonts w:ascii="Arial"/>
                <w:sz w:val="21"/>
              </w:rPr>
            </w:pPr>
          </w:p>
        </w:tc>
        <w:tc>
          <w:tcPr>
            <w:tcW w:w="1141" w:type="dxa"/>
            <w:vAlign w:val="top"/>
          </w:tcPr>
          <w:p w14:paraId="53D9A2F5">
            <w:pPr>
              <w:rPr>
                <w:rFonts w:ascii="Arial"/>
                <w:sz w:val="21"/>
              </w:rPr>
            </w:pPr>
          </w:p>
        </w:tc>
      </w:tr>
      <w:tr w14:paraId="6E54D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DA707A8">
            <w:pPr>
              <w:pStyle w:val="6"/>
              <w:spacing w:before="218" w:line="176" w:lineRule="auto"/>
              <w:ind w:left="283"/>
            </w:pPr>
            <w:r>
              <w:t>7</w:t>
            </w:r>
          </w:p>
        </w:tc>
        <w:tc>
          <w:tcPr>
            <w:tcW w:w="992" w:type="dxa"/>
            <w:vAlign w:val="top"/>
          </w:tcPr>
          <w:p w14:paraId="2EEBD2EF">
            <w:pPr>
              <w:pStyle w:val="6"/>
              <w:spacing w:before="62" w:line="178" w:lineRule="auto"/>
              <w:ind w:left="109"/>
            </w:pPr>
            <w:r>
              <w:rPr>
                <w:spacing w:val="3"/>
              </w:rPr>
              <w:t>208050</w:t>
            </w:r>
          </w:p>
          <w:p w14:paraId="3968339A">
            <w:pPr>
              <w:pStyle w:val="6"/>
              <w:spacing w:before="52" w:line="168" w:lineRule="auto"/>
              <w:ind w:left="109"/>
            </w:pPr>
            <w:r>
              <w:t>2</w:t>
            </w:r>
          </w:p>
        </w:tc>
        <w:tc>
          <w:tcPr>
            <w:tcW w:w="1558" w:type="dxa"/>
            <w:vAlign w:val="top"/>
          </w:tcPr>
          <w:p w14:paraId="72BFE027">
            <w:pPr>
              <w:pStyle w:val="6"/>
              <w:spacing w:before="45" w:line="197" w:lineRule="auto"/>
              <w:ind w:left="100" w:right="192" w:firstLine="1"/>
            </w:pPr>
            <w:r>
              <w:rPr>
                <w:spacing w:val="8"/>
              </w:rPr>
              <w:t>事业单位离退</w:t>
            </w:r>
            <w:r>
              <w:rPr>
                <w:spacing w:val="4"/>
              </w:rPr>
              <w:t xml:space="preserve"> </w:t>
            </w:r>
            <w:r>
              <w:rPr>
                <w:spacing w:val="6"/>
              </w:rPr>
              <w:t>休</w:t>
            </w:r>
          </w:p>
        </w:tc>
        <w:tc>
          <w:tcPr>
            <w:tcW w:w="1133" w:type="dxa"/>
            <w:vAlign w:val="top"/>
          </w:tcPr>
          <w:p w14:paraId="1A70087E">
            <w:pPr>
              <w:pStyle w:val="6"/>
              <w:spacing w:before="214" w:line="179" w:lineRule="auto"/>
              <w:ind w:left="370"/>
            </w:pPr>
            <w:r>
              <w:rPr>
                <w:spacing w:val="1"/>
              </w:rPr>
              <w:t>189.70</w:t>
            </w:r>
          </w:p>
        </w:tc>
        <w:tc>
          <w:tcPr>
            <w:tcW w:w="1133" w:type="dxa"/>
            <w:vAlign w:val="top"/>
          </w:tcPr>
          <w:p w14:paraId="27FF36A1">
            <w:pPr>
              <w:pStyle w:val="6"/>
              <w:spacing w:before="214" w:line="179" w:lineRule="auto"/>
              <w:ind w:left="369"/>
            </w:pPr>
            <w:r>
              <w:rPr>
                <w:spacing w:val="1"/>
              </w:rPr>
              <w:t>189.70</w:t>
            </w:r>
          </w:p>
        </w:tc>
        <w:tc>
          <w:tcPr>
            <w:tcW w:w="1133" w:type="dxa"/>
            <w:vAlign w:val="top"/>
          </w:tcPr>
          <w:p w14:paraId="0E02BF6F">
            <w:pPr>
              <w:pStyle w:val="6"/>
              <w:spacing w:before="214" w:line="179" w:lineRule="auto"/>
              <w:ind w:left="372"/>
            </w:pPr>
            <w:r>
              <w:rPr>
                <w:spacing w:val="1"/>
              </w:rPr>
              <w:t>189.70</w:t>
            </w:r>
          </w:p>
        </w:tc>
        <w:tc>
          <w:tcPr>
            <w:tcW w:w="1133" w:type="dxa"/>
            <w:vAlign w:val="top"/>
          </w:tcPr>
          <w:p w14:paraId="2A8D3B81">
            <w:pPr>
              <w:rPr>
                <w:rFonts w:ascii="Arial"/>
                <w:sz w:val="21"/>
              </w:rPr>
            </w:pPr>
          </w:p>
        </w:tc>
        <w:tc>
          <w:tcPr>
            <w:tcW w:w="1133" w:type="dxa"/>
            <w:vAlign w:val="top"/>
          </w:tcPr>
          <w:p w14:paraId="4CD493D9">
            <w:pPr>
              <w:rPr>
                <w:rFonts w:ascii="Arial"/>
                <w:sz w:val="21"/>
              </w:rPr>
            </w:pPr>
          </w:p>
        </w:tc>
        <w:tc>
          <w:tcPr>
            <w:tcW w:w="1133" w:type="dxa"/>
            <w:vAlign w:val="top"/>
          </w:tcPr>
          <w:p w14:paraId="57FBC1AF">
            <w:pPr>
              <w:rPr>
                <w:rFonts w:ascii="Arial"/>
                <w:sz w:val="21"/>
              </w:rPr>
            </w:pPr>
          </w:p>
        </w:tc>
        <w:tc>
          <w:tcPr>
            <w:tcW w:w="1133" w:type="dxa"/>
            <w:vAlign w:val="top"/>
          </w:tcPr>
          <w:p w14:paraId="603E4EF0">
            <w:pPr>
              <w:rPr>
                <w:rFonts w:ascii="Arial"/>
                <w:sz w:val="21"/>
              </w:rPr>
            </w:pPr>
          </w:p>
        </w:tc>
        <w:tc>
          <w:tcPr>
            <w:tcW w:w="1133" w:type="dxa"/>
            <w:vAlign w:val="top"/>
          </w:tcPr>
          <w:p w14:paraId="75E1B768">
            <w:pPr>
              <w:rPr>
                <w:rFonts w:ascii="Arial"/>
                <w:sz w:val="21"/>
              </w:rPr>
            </w:pPr>
          </w:p>
        </w:tc>
        <w:tc>
          <w:tcPr>
            <w:tcW w:w="1133" w:type="dxa"/>
            <w:vAlign w:val="top"/>
          </w:tcPr>
          <w:p w14:paraId="747C061D">
            <w:pPr>
              <w:rPr>
                <w:rFonts w:ascii="Arial"/>
                <w:sz w:val="21"/>
              </w:rPr>
            </w:pPr>
          </w:p>
        </w:tc>
        <w:tc>
          <w:tcPr>
            <w:tcW w:w="1141" w:type="dxa"/>
            <w:vAlign w:val="top"/>
          </w:tcPr>
          <w:p w14:paraId="444D8117">
            <w:pPr>
              <w:rPr>
                <w:rFonts w:ascii="Arial"/>
                <w:sz w:val="21"/>
              </w:rPr>
            </w:pPr>
          </w:p>
        </w:tc>
      </w:tr>
      <w:tr w14:paraId="7B1A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0DD358B3">
            <w:pPr>
              <w:spacing w:line="280" w:lineRule="auto"/>
              <w:rPr>
                <w:rFonts w:ascii="Arial"/>
                <w:sz w:val="21"/>
              </w:rPr>
            </w:pPr>
          </w:p>
          <w:p w14:paraId="05C0B30F">
            <w:pPr>
              <w:pStyle w:val="6"/>
              <w:spacing w:before="86" w:line="179" w:lineRule="auto"/>
              <w:ind w:left="285"/>
            </w:pPr>
            <w:r>
              <w:t>8</w:t>
            </w:r>
          </w:p>
        </w:tc>
        <w:tc>
          <w:tcPr>
            <w:tcW w:w="992" w:type="dxa"/>
            <w:vAlign w:val="top"/>
          </w:tcPr>
          <w:p w14:paraId="22972532">
            <w:pPr>
              <w:pStyle w:val="6"/>
              <w:spacing w:before="215" w:line="178" w:lineRule="auto"/>
              <w:ind w:left="109"/>
            </w:pPr>
            <w:r>
              <w:rPr>
                <w:spacing w:val="3"/>
              </w:rPr>
              <w:t>208050</w:t>
            </w:r>
          </w:p>
          <w:p w14:paraId="6B96154E">
            <w:pPr>
              <w:pStyle w:val="6"/>
              <w:spacing w:before="55" w:line="176" w:lineRule="auto"/>
              <w:ind w:left="116"/>
            </w:pPr>
            <w:r>
              <w:t>5</w:t>
            </w:r>
          </w:p>
        </w:tc>
        <w:tc>
          <w:tcPr>
            <w:tcW w:w="1558" w:type="dxa"/>
            <w:vAlign w:val="top"/>
          </w:tcPr>
          <w:p w14:paraId="0B9D9FB2">
            <w:pPr>
              <w:pStyle w:val="6"/>
              <w:spacing w:before="50" w:line="202"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51AA23AC">
            <w:pPr>
              <w:spacing w:line="281" w:lineRule="auto"/>
              <w:rPr>
                <w:rFonts w:ascii="Arial"/>
                <w:sz w:val="21"/>
              </w:rPr>
            </w:pPr>
          </w:p>
          <w:p w14:paraId="11AF6FF2">
            <w:pPr>
              <w:pStyle w:val="6"/>
              <w:spacing w:before="86" w:line="178" w:lineRule="auto"/>
              <w:ind w:left="486"/>
            </w:pPr>
            <w:r>
              <w:rPr>
                <w:spacing w:val="2"/>
              </w:rPr>
              <w:t>64.86</w:t>
            </w:r>
          </w:p>
        </w:tc>
        <w:tc>
          <w:tcPr>
            <w:tcW w:w="1133" w:type="dxa"/>
            <w:vAlign w:val="top"/>
          </w:tcPr>
          <w:p w14:paraId="532EF1CB">
            <w:pPr>
              <w:spacing w:line="281" w:lineRule="auto"/>
              <w:rPr>
                <w:rFonts w:ascii="Arial"/>
                <w:sz w:val="21"/>
              </w:rPr>
            </w:pPr>
          </w:p>
          <w:p w14:paraId="465DE6F0">
            <w:pPr>
              <w:pStyle w:val="6"/>
              <w:spacing w:before="86" w:line="178" w:lineRule="auto"/>
              <w:ind w:left="486"/>
            </w:pPr>
            <w:r>
              <w:rPr>
                <w:spacing w:val="2"/>
              </w:rPr>
              <w:t>64.86</w:t>
            </w:r>
          </w:p>
        </w:tc>
        <w:tc>
          <w:tcPr>
            <w:tcW w:w="1133" w:type="dxa"/>
            <w:vAlign w:val="top"/>
          </w:tcPr>
          <w:p w14:paraId="499F0067">
            <w:pPr>
              <w:spacing w:line="281" w:lineRule="auto"/>
              <w:rPr>
                <w:rFonts w:ascii="Arial"/>
                <w:sz w:val="21"/>
              </w:rPr>
            </w:pPr>
          </w:p>
          <w:p w14:paraId="1D845B9A">
            <w:pPr>
              <w:pStyle w:val="6"/>
              <w:spacing w:before="86" w:line="178" w:lineRule="auto"/>
              <w:ind w:left="488"/>
            </w:pPr>
            <w:r>
              <w:rPr>
                <w:spacing w:val="2"/>
              </w:rPr>
              <w:t>64.86</w:t>
            </w:r>
          </w:p>
        </w:tc>
        <w:tc>
          <w:tcPr>
            <w:tcW w:w="1133" w:type="dxa"/>
            <w:vAlign w:val="top"/>
          </w:tcPr>
          <w:p w14:paraId="349DB6F4">
            <w:pPr>
              <w:rPr>
                <w:rFonts w:ascii="Arial"/>
                <w:sz w:val="21"/>
              </w:rPr>
            </w:pPr>
          </w:p>
        </w:tc>
        <w:tc>
          <w:tcPr>
            <w:tcW w:w="1133" w:type="dxa"/>
            <w:vAlign w:val="top"/>
          </w:tcPr>
          <w:p w14:paraId="27DD4767">
            <w:pPr>
              <w:rPr>
                <w:rFonts w:ascii="Arial"/>
                <w:sz w:val="21"/>
              </w:rPr>
            </w:pPr>
          </w:p>
        </w:tc>
        <w:tc>
          <w:tcPr>
            <w:tcW w:w="1133" w:type="dxa"/>
            <w:vAlign w:val="top"/>
          </w:tcPr>
          <w:p w14:paraId="01C13BD5">
            <w:pPr>
              <w:rPr>
                <w:rFonts w:ascii="Arial"/>
                <w:sz w:val="21"/>
              </w:rPr>
            </w:pPr>
          </w:p>
        </w:tc>
        <w:tc>
          <w:tcPr>
            <w:tcW w:w="1133" w:type="dxa"/>
            <w:vAlign w:val="top"/>
          </w:tcPr>
          <w:p w14:paraId="75FDB676">
            <w:pPr>
              <w:rPr>
                <w:rFonts w:ascii="Arial"/>
                <w:sz w:val="21"/>
              </w:rPr>
            </w:pPr>
          </w:p>
        </w:tc>
        <w:tc>
          <w:tcPr>
            <w:tcW w:w="1133" w:type="dxa"/>
            <w:vAlign w:val="top"/>
          </w:tcPr>
          <w:p w14:paraId="7A6BE356">
            <w:pPr>
              <w:rPr>
                <w:rFonts w:ascii="Arial"/>
                <w:sz w:val="21"/>
              </w:rPr>
            </w:pPr>
          </w:p>
        </w:tc>
        <w:tc>
          <w:tcPr>
            <w:tcW w:w="1133" w:type="dxa"/>
            <w:vAlign w:val="top"/>
          </w:tcPr>
          <w:p w14:paraId="33AD3083">
            <w:pPr>
              <w:rPr>
                <w:rFonts w:ascii="Arial"/>
                <w:sz w:val="21"/>
              </w:rPr>
            </w:pPr>
          </w:p>
        </w:tc>
        <w:tc>
          <w:tcPr>
            <w:tcW w:w="1141" w:type="dxa"/>
            <w:vAlign w:val="top"/>
          </w:tcPr>
          <w:p w14:paraId="14C3CC1B">
            <w:pPr>
              <w:rPr>
                <w:rFonts w:ascii="Arial"/>
                <w:sz w:val="21"/>
              </w:rPr>
            </w:pPr>
          </w:p>
        </w:tc>
      </w:tr>
      <w:tr w14:paraId="701C0BC9">
        <w:tblPrEx>
          <w:tblCellMar>
            <w:top w:w="0" w:type="dxa"/>
            <w:left w:w="0" w:type="dxa"/>
            <w:bottom w:w="0" w:type="dxa"/>
            <w:right w:w="0" w:type="dxa"/>
          </w:tblCellMar>
        </w:tblPrEx>
        <w:trPr>
          <w:trHeight w:val="927" w:hRule="atLeast"/>
        </w:trPr>
        <w:tc>
          <w:tcPr>
            <w:tcW w:w="687" w:type="dxa"/>
            <w:vAlign w:val="top"/>
          </w:tcPr>
          <w:p w14:paraId="032D4067">
            <w:pPr>
              <w:spacing w:line="283" w:lineRule="auto"/>
              <w:rPr>
                <w:rFonts w:ascii="Arial"/>
                <w:sz w:val="21"/>
              </w:rPr>
            </w:pPr>
          </w:p>
          <w:p w14:paraId="11E8B90D">
            <w:pPr>
              <w:pStyle w:val="6"/>
              <w:spacing w:before="85" w:line="178" w:lineRule="auto"/>
              <w:ind w:left="284"/>
            </w:pPr>
            <w:r>
              <w:t>9</w:t>
            </w:r>
          </w:p>
        </w:tc>
        <w:tc>
          <w:tcPr>
            <w:tcW w:w="992" w:type="dxa"/>
            <w:vAlign w:val="top"/>
          </w:tcPr>
          <w:p w14:paraId="3C1C16FE">
            <w:pPr>
              <w:pStyle w:val="6"/>
              <w:spacing w:before="216" w:line="178" w:lineRule="auto"/>
              <w:ind w:left="109"/>
            </w:pPr>
            <w:r>
              <w:rPr>
                <w:spacing w:val="3"/>
              </w:rPr>
              <w:t>208050</w:t>
            </w:r>
          </w:p>
          <w:p w14:paraId="67C135AF">
            <w:pPr>
              <w:pStyle w:val="6"/>
              <w:spacing w:before="52" w:line="178" w:lineRule="auto"/>
              <w:ind w:left="110"/>
            </w:pPr>
            <w:r>
              <w:t>6</w:t>
            </w:r>
          </w:p>
        </w:tc>
        <w:tc>
          <w:tcPr>
            <w:tcW w:w="1558" w:type="dxa"/>
            <w:vAlign w:val="top"/>
          </w:tcPr>
          <w:p w14:paraId="7C11573C">
            <w:pPr>
              <w:pStyle w:val="6"/>
              <w:spacing w:before="46" w:line="203" w:lineRule="auto"/>
              <w:ind w:left="101" w:right="192" w:hanging="1"/>
              <w:jc w:val="both"/>
            </w:pPr>
            <w:r>
              <w:rPr>
                <w:spacing w:val="9"/>
              </w:rPr>
              <w:t>机关事业单位</w:t>
            </w:r>
            <w:r>
              <w:t xml:space="preserve"> </w:t>
            </w:r>
            <w:r>
              <w:rPr>
                <w:spacing w:val="8"/>
              </w:rPr>
              <w:t>职业年金缴费</w:t>
            </w:r>
            <w:r>
              <w:rPr>
                <w:spacing w:val="4"/>
              </w:rPr>
              <w:t xml:space="preserve"> </w:t>
            </w:r>
            <w:r>
              <w:rPr>
                <w:spacing w:val="6"/>
              </w:rPr>
              <w:t>支出</w:t>
            </w:r>
          </w:p>
        </w:tc>
        <w:tc>
          <w:tcPr>
            <w:tcW w:w="1133" w:type="dxa"/>
            <w:vAlign w:val="top"/>
          </w:tcPr>
          <w:p w14:paraId="1333E361">
            <w:pPr>
              <w:spacing w:line="283" w:lineRule="auto"/>
              <w:rPr>
                <w:rFonts w:ascii="Arial"/>
                <w:sz w:val="21"/>
              </w:rPr>
            </w:pPr>
          </w:p>
          <w:p w14:paraId="464241A7">
            <w:pPr>
              <w:pStyle w:val="6"/>
              <w:spacing w:before="85" w:line="178" w:lineRule="auto"/>
              <w:ind w:left="488"/>
            </w:pPr>
            <w:r>
              <w:rPr>
                <w:spacing w:val="1"/>
              </w:rPr>
              <w:t>30.00</w:t>
            </w:r>
          </w:p>
        </w:tc>
        <w:tc>
          <w:tcPr>
            <w:tcW w:w="1133" w:type="dxa"/>
            <w:vAlign w:val="top"/>
          </w:tcPr>
          <w:p w14:paraId="14C70E33">
            <w:pPr>
              <w:spacing w:line="283" w:lineRule="auto"/>
              <w:rPr>
                <w:rFonts w:ascii="Arial"/>
                <w:sz w:val="21"/>
              </w:rPr>
            </w:pPr>
          </w:p>
          <w:p w14:paraId="65015C67">
            <w:pPr>
              <w:pStyle w:val="6"/>
              <w:spacing w:before="85" w:line="178" w:lineRule="auto"/>
              <w:ind w:left="488"/>
            </w:pPr>
            <w:r>
              <w:rPr>
                <w:spacing w:val="1"/>
              </w:rPr>
              <w:t>30.00</w:t>
            </w:r>
          </w:p>
        </w:tc>
        <w:tc>
          <w:tcPr>
            <w:tcW w:w="1133" w:type="dxa"/>
            <w:vAlign w:val="top"/>
          </w:tcPr>
          <w:p w14:paraId="19A4F1FF">
            <w:pPr>
              <w:spacing w:line="283" w:lineRule="auto"/>
              <w:rPr>
                <w:rFonts w:ascii="Arial"/>
                <w:sz w:val="21"/>
              </w:rPr>
            </w:pPr>
          </w:p>
          <w:p w14:paraId="367B18E6">
            <w:pPr>
              <w:pStyle w:val="6"/>
              <w:spacing w:before="85" w:line="178" w:lineRule="auto"/>
              <w:ind w:left="490"/>
            </w:pPr>
            <w:r>
              <w:rPr>
                <w:spacing w:val="1"/>
              </w:rPr>
              <w:t>30.00</w:t>
            </w:r>
          </w:p>
        </w:tc>
        <w:tc>
          <w:tcPr>
            <w:tcW w:w="1133" w:type="dxa"/>
            <w:vAlign w:val="top"/>
          </w:tcPr>
          <w:p w14:paraId="6F69AD70">
            <w:pPr>
              <w:rPr>
                <w:rFonts w:ascii="Arial"/>
                <w:sz w:val="21"/>
              </w:rPr>
            </w:pPr>
          </w:p>
        </w:tc>
        <w:tc>
          <w:tcPr>
            <w:tcW w:w="1133" w:type="dxa"/>
            <w:vAlign w:val="top"/>
          </w:tcPr>
          <w:p w14:paraId="4A7C4D37">
            <w:pPr>
              <w:rPr>
                <w:rFonts w:ascii="Arial"/>
                <w:sz w:val="21"/>
              </w:rPr>
            </w:pPr>
          </w:p>
        </w:tc>
        <w:tc>
          <w:tcPr>
            <w:tcW w:w="1133" w:type="dxa"/>
            <w:vAlign w:val="top"/>
          </w:tcPr>
          <w:p w14:paraId="612B73A1">
            <w:pPr>
              <w:rPr>
                <w:rFonts w:ascii="Arial"/>
                <w:sz w:val="21"/>
              </w:rPr>
            </w:pPr>
          </w:p>
        </w:tc>
        <w:tc>
          <w:tcPr>
            <w:tcW w:w="1133" w:type="dxa"/>
            <w:vAlign w:val="top"/>
          </w:tcPr>
          <w:p w14:paraId="34017460">
            <w:pPr>
              <w:rPr>
                <w:rFonts w:ascii="Arial"/>
                <w:sz w:val="21"/>
              </w:rPr>
            </w:pPr>
          </w:p>
        </w:tc>
        <w:tc>
          <w:tcPr>
            <w:tcW w:w="1133" w:type="dxa"/>
            <w:vAlign w:val="top"/>
          </w:tcPr>
          <w:p w14:paraId="39B333C1">
            <w:pPr>
              <w:rPr>
                <w:rFonts w:ascii="Arial"/>
                <w:sz w:val="21"/>
              </w:rPr>
            </w:pPr>
          </w:p>
        </w:tc>
        <w:tc>
          <w:tcPr>
            <w:tcW w:w="1133" w:type="dxa"/>
            <w:vAlign w:val="top"/>
          </w:tcPr>
          <w:p w14:paraId="1179FE11">
            <w:pPr>
              <w:rPr>
                <w:rFonts w:ascii="Arial"/>
                <w:sz w:val="21"/>
              </w:rPr>
            </w:pPr>
          </w:p>
        </w:tc>
        <w:tc>
          <w:tcPr>
            <w:tcW w:w="1141" w:type="dxa"/>
            <w:vAlign w:val="top"/>
          </w:tcPr>
          <w:p w14:paraId="01A80718">
            <w:pPr>
              <w:rPr>
                <w:rFonts w:ascii="Arial"/>
                <w:sz w:val="21"/>
              </w:rPr>
            </w:pPr>
          </w:p>
        </w:tc>
      </w:tr>
      <w:tr w14:paraId="0DA56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7F397C47">
            <w:pPr>
              <w:pStyle w:val="6"/>
              <w:spacing w:before="216" w:line="179" w:lineRule="auto"/>
              <w:ind w:left="232"/>
            </w:pPr>
            <w:r>
              <w:rPr>
                <w:spacing w:val="-5"/>
              </w:rPr>
              <w:t>10</w:t>
            </w:r>
          </w:p>
        </w:tc>
        <w:tc>
          <w:tcPr>
            <w:tcW w:w="992" w:type="dxa"/>
            <w:vAlign w:val="top"/>
          </w:tcPr>
          <w:p w14:paraId="4EF4FC29">
            <w:pPr>
              <w:pStyle w:val="6"/>
              <w:spacing w:before="218" w:line="178" w:lineRule="auto"/>
              <w:ind w:left="109"/>
            </w:pPr>
            <w:r>
              <w:rPr>
                <w:spacing w:val="3"/>
              </w:rPr>
              <w:t>20899</w:t>
            </w:r>
          </w:p>
        </w:tc>
        <w:tc>
          <w:tcPr>
            <w:tcW w:w="1558" w:type="dxa"/>
            <w:vAlign w:val="top"/>
          </w:tcPr>
          <w:p w14:paraId="572D21C1">
            <w:pPr>
              <w:pStyle w:val="6"/>
              <w:spacing w:before="48" w:line="196" w:lineRule="auto"/>
              <w:ind w:left="100" w:right="192"/>
            </w:pPr>
            <w:r>
              <w:rPr>
                <w:spacing w:val="9"/>
              </w:rPr>
              <w:t>其他社会保障</w:t>
            </w:r>
            <w:r>
              <w:t xml:space="preserve"> </w:t>
            </w:r>
            <w:r>
              <w:rPr>
                <w:spacing w:val="9"/>
              </w:rPr>
              <w:t>和就业支出</w:t>
            </w:r>
          </w:p>
        </w:tc>
        <w:tc>
          <w:tcPr>
            <w:tcW w:w="1133" w:type="dxa"/>
            <w:vAlign w:val="top"/>
          </w:tcPr>
          <w:p w14:paraId="115DC801">
            <w:pPr>
              <w:pStyle w:val="6"/>
              <w:spacing w:before="218" w:line="178" w:lineRule="auto"/>
              <w:ind w:left="611"/>
            </w:pPr>
            <w:r>
              <w:t>3.65</w:t>
            </w:r>
          </w:p>
        </w:tc>
        <w:tc>
          <w:tcPr>
            <w:tcW w:w="1133" w:type="dxa"/>
            <w:vAlign w:val="top"/>
          </w:tcPr>
          <w:p w14:paraId="6BD899BF">
            <w:pPr>
              <w:pStyle w:val="6"/>
              <w:spacing w:before="218" w:line="178" w:lineRule="auto"/>
              <w:ind w:left="613"/>
            </w:pPr>
            <w:r>
              <w:t>3.65</w:t>
            </w:r>
          </w:p>
        </w:tc>
        <w:tc>
          <w:tcPr>
            <w:tcW w:w="1133" w:type="dxa"/>
            <w:vAlign w:val="top"/>
          </w:tcPr>
          <w:p w14:paraId="77C10F43">
            <w:pPr>
              <w:pStyle w:val="6"/>
              <w:spacing w:before="218" w:line="178" w:lineRule="auto"/>
              <w:ind w:left="613"/>
            </w:pPr>
            <w:r>
              <w:t>3.65</w:t>
            </w:r>
          </w:p>
        </w:tc>
        <w:tc>
          <w:tcPr>
            <w:tcW w:w="1133" w:type="dxa"/>
            <w:vAlign w:val="top"/>
          </w:tcPr>
          <w:p w14:paraId="3A360FB9">
            <w:pPr>
              <w:rPr>
                <w:rFonts w:ascii="Arial"/>
                <w:sz w:val="21"/>
              </w:rPr>
            </w:pPr>
          </w:p>
        </w:tc>
        <w:tc>
          <w:tcPr>
            <w:tcW w:w="1133" w:type="dxa"/>
            <w:vAlign w:val="top"/>
          </w:tcPr>
          <w:p w14:paraId="39AF450A">
            <w:pPr>
              <w:rPr>
                <w:rFonts w:ascii="Arial"/>
                <w:sz w:val="21"/>
              </w:rPr>
            </w:pPr>
          </w:p>
        </w:tc>
        <w:tc>
          <w:tcPr>
            <w:tcW w:w="1133" w:type="dxa"/>
            <w:vAlign w:val="top"/>
          </w:tcPr>
          <w:p w14:paraId="61F785D5">
            <w:pPr>
              <w:rPr>
                <w:rFonts w:ascii="Arial"/>
                <w:sz w:val="21"/>
              </w:rPr>
            </w:pPr>
          </w:p>
        </w:tc>
        <w:tc>
          <w:tcPr>
            <w:tcW w:w="1133" w:type="dxa"/>
            <w:vAlign w:val="top"/>
          </w:tcPr>
          <w:p w14:paraId="1A1DC4B5">
            <w:pPr>
              <w:rPr>
                <w:rFonts w:ascii="Arial"/>
                <w:sz w:val="21"/>
              </w:rPr>
            </w:pPr>
          </w:p>
        </w:tc>
        <w:tc>
          <w:tcPr>
            <w:tcW w:w="1133" w:type="dxa"/>
            <w:vAlign w:val="top"/>
          </w:tcPr>
          <w:p w14:paraId="31DE1105">
            <w:pPr>
              <w:rPr>
                <w:rFonts w:ascii="Arial"/>
                <w:sz w:val="21"/>
              </w:rPr>
            </w:pPr>
          </w:p>
        </w:tc>
        <w:tc>
          <w:tcPr>
            <w:tcW w:w="1133" w:type="dxa"/>
            <w:vAlign w:val="top"/>
          </w:tcPr>
          <w:p w14:paraId="64C9B3C8">
            <w:pPr>
              <w:rPr>
                <w:rFonts w:ascii="Arial"/>
                <w:sz w:val="21"/>
              </w:rPr>
            </w:pPr>
          </w:p>
        </w:tc>
        <w:tc>
          <w:tcPr>
            <w:tcW w:w="1141" w:type="dxa"/>
            <w:vAlign w:val="top"/>
          </w:tcPr>
          <w:p w14:paraId="000BAD21">
            <w:pPr>
              <w:rPr>
                <w:rFonts w:ascii="Arial"/>
                <w:sz w:val="21"/>
              </w:rPr>
            </w:pPr>
          </w:p>
        </w:tc>
      </w:tr>
      <w:tr w14:paraId="428FB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7" w:type="dxa"/>
            <w:vAlign w:val="top"/>
          </w:tcPr>
          <w:p w14:paraId="2F0E3BD4">
            <w:pPr>
              <w:pStyle w:val="6"/>
              <w:spacing w:before="216" w:line="179" w:lineRule="auto"/>
              <w:ind w:left="232"/>
            </w:pPr>
            <w:r>
              <w:rPr>
                <w:spacing w:val="-5"/>
              </w:rPr>
              <w:t>11</w:t>
            </w:r>
          </w:p>
        </w:tc>
        <w:tc>
          <w:tcPr>
            <w:tcW w:w="992" w:type="dxa"/>
            <w:vAlign w:val="top"/>
          </w:tcPr>
          <w:p w14:paraId="28A5F21C">
            <w:pPr>
              <w:pStyle w:val="6"/>
              <w:spacing w:before="67" w:line="178" w:lineRule="auto"/>
              <w:ind w:left="109"/>
            </w:pPr>
            <w:r>
              <w:rPr>
                <w:spacing w:val="3"/>
              </w:rPr>
              <w:t>208999</w:t>
            </w:r>
          </w:p>
          <w:p w14:paraId="6B060806">
            <w:pPr>
              <w:pStyle w:val="6"/>
              <w:spacing w:before="52" w:line="168" w:lineRule="auto"/>
              <w:ind w:left="108"/>
            </w:pPr>
            <w:r>
              <w:t>9</w:t>
            </w:r>
          </w:p>
        </w:tc>
        <w:tc>
          <w:tcPr>
            <w:tcW w:w="1558" w:type="dxa"/>
            <w:vAlign w:val="top"/>
          </w:tcPr>
          <w:p w14:paraId="3FB2DE97">
            <w:pPr>
              <w:pStyle w:val="6"/>
              <w:spacing w:before="50" w:line="197" w:lineRule="auto"/>
              <w:ind w:left="100" w:right="192"/>
            </w:pPr>
            <w:r>
              <w:rPr>
                <w:spacing w:val="9"/>
              </w:rPr>
              <w:t>其他社会保障</w:t>
            </w:r>
            <w:r>
              <w:t xml:space="preserve"> </w:t>
            </w:r>
            <w:r>
              <w:rPr>
                <w:spacing w:val="9"/>
              </w:rPr>
              <w:t>和就业支出</w:t>
            </w:r>
          </w:p>
        </w:tc>
        <w:tc>
          <w:tcPr>
            <w:tcW w:w="1133" w:type="dxa"/>
            <w:vAlign w:val="top"/>
          </w:tcPr>
          <w:p w14:paraId="19A709A1">
            <w:pPr>
              <w:pStyle w:val="6"/>
              <w:spacing w:before="218" w:line="178" w:lineRule="auto"/>
              <w:ind w:left="611"/>
            </w:pPr>
            <w:r>
              <w:t>3.65</w:t>
            </w:r>
          </w:p>
        </w:tc>
        <w:tc>
          <w:tcPr>
            <w:tcW w:w="1133" w:type="dxa"/>
            <w:vAlign w:val="top"/>
          </w:tcPr>
          <w:p w14:paraId="2055A40B">
            <w:pPr>
              <w:pStyle w:val="6"/>
              <w:spacing w:before="218" w:line="178" w:lineRule="auto"/>
              <w:ind w:left="613"/>
            </w:pPr>
            <w:r>
              <w:t>3.65</w:t>
            </w:r>
          </w:p>
        </w:tc>
        <w:tc>
          <w:tcPr>
            <w:tcW w:w="1133" w:type="dxa"/>
            <w:vAlign w:val="top"/>
          </w:tcPr>
          <w:p w14:paraId="7F490FAC">
            <w:pPr>
              <w:pStyle w:val="6"/>
              <w:spacing w:before="218" w:line="178" w:lineRule="auto"/>
              <w:ind w:left="613"/>
            </w:pPr>
            <w:r>
              <w:t>3.65</w:t>
            </w:r>
          </w:p>
        </w:tc>
        <w:tc>
          <w:tcPr>
            <w:tcW w:w="1133" w:type="dxa"/>
            <w:vAlign w:val="top"/>
          </w:tcPr>
          <w:p w14:paraId="6B84D8EF">
            <w:pPr>
              <w:rPr>
                <w:rFonts w:ascii="Arial"/>
                <w:sz w:val="21"/>
              </w:rPr>
            </w:pPr>
          </w:p>
        </w:tc>
        <w:tc>
          <w:tcPr>
            <w:tcW w:w="1133" w:type="dxa"/>
            <w:vAlign w:val="top"/>
          </w:tcPr>
          <w:p w14:paraId="5CF86491">
            <w:pPr>
              <w:rPr>
                <w:rFonts w:ascii="Arial"/>
                <w:sz w:val="21"/>
              </w:rPr>
            </w:pPr>
          </w:p>
        </w:tc>
        <w:tc>
          <w:tcPr>
            <w:tcW w:w="1133" w:type="dxa"/>
            <w:vAlign w:val="top"/>
          </w:tcPr>
          <w:p w14:paraId="5AFBD332">
            <w:pPr>
              <w:rPr>
                <w:rFonts w:ascii="Arial"/>
                <w:sz w:val="21"/>
              </w:rPr>
            </w:pPr>
          </w:p>
        </w:tc>
        <w:tc>
          <w:tcPr>
            <w:tcW w:w="1133" w:type="dxa"/>
            <w:vAlign w:val="top"/>
          </w:tcPr>
          <w:p w14:paraId="4ACEC965">
            <w:pPr>
              <w:rPr>
                <w:rFonts w:ascii="Arial"/>
                <w:sz w:val="21"/>
              </w:rPr>
            </w:pPr>
          </w:p>
        </w:tc>
        <w:tc>
          <w:tcPr>
            <w:tcW w:w="1133" w:type="dxa"/>
            <w:vAlign w:val="top"/>
          </w:tcPr>
          <w:p w14:paraId="7FFBEE3E">
            <w:pPr>
              <w:rPr>
                <w:rFonts w:ascii="Arial"/>
                <w:sz w:val="21"/>
              </w:rPr>
            </w:pPr>
          </w:p>
        </w:tc>
        <w:tc>
          <w:tcPr>
            <w:tcW w:w="1133" w:type="dxa"/>
            <w:vAlign w:val="top"/>
          </w:tcPr>
          <w:p w14:paraId="78D35CC0">
            <w:pPr>
              <w:rPr>
                <w:rFonts w:ascii="Arial"/>
                <w:sz w:val="21"/>
              </w:rPr>
            </w:pPr>
          </w:p>
        </w:tc>
        <w:tc>
          <w:tcPr>
            <w:tcW w:w="1141" w:type="dxa"/>
            <w:vAlign w:val="top"/>
          </w:tcPr>
          <w:p w14:paraId="3755A941">
            <w:pPr>
              <w:rPr>
                <w:rFonts w:ascii="Arial"/>
                <w:sz w:val="21"/>
              </w:rPr>
            </w:pPr>
          </w:p>
        </w:tc>
      </w:tr>
    </w:tbl>
    <w:p w14:paraId="255E4B24">
      <w:pPr>
        <w:spacing w:line="193" w:lineRule="exact"/>
        <w:rPr>
          <w:rFonts w:ascii="Arial"/>
          <w:sz w:val="16"/>
        </w:rPr>
      </w:pPr>
    </w:p>
    <w:p w14:paraId="1EF870B0">
      <w:pPr>
        <w:spacing w:line="193" w:lineRule="exact"/>
        <w:rPr>
          <w:rFonts w:ascii="Arial" w:hAnsi="Arial" w:eastAsia="Arial" w:cs="Arial"/>
          <w:sz w:val="16"/>
          <w:szCs w:val="16"/>
        </w:rPr>
        <w:sectPr>
          <w:footerReference r:id="rId296" w:type="default"/>
          <w:pgSz w:w="16840" w:h="11900"/>
          <w:pgMar w:top="1011" w:right="1019" w:bottom="937" w:left="1126" w:header="0" w:footer="720" w:gutter="0"/>
          <w:cols w:space="720" w:num="1"/>
        </w:sectPr>
      </w:pPr>
    </w:p>
    <w:p w14:paraId="7007C321">
      <w:pPr>
        <w:spacing w:before="108"/>
      </w:pPr>
    </w:p>
    <w:tbl>
      <w:tblPr>
        <w:tblStyle w:val="5"/>
        <w:tblW w:w="1457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2912F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2272EBD">
            <w:pPr>
              <w:pStyle w:val="6"/>
              <w:spacing w:before="49" w:line="184" w:lineRule="auto"/>
              <w:ind w:left="123"/>
              <w:rPr>
                <w:sz w:val="24"/>
                <w:szCs w:val="24"/>
              </w:rPr>
            </w:pPr>
            <w:r>
              <w:rPr>
                <w:spacing w:val="-3"/>
                <w:sz w:val="24"/>
                <w:szCs w:val="24"/>
              </w:rPr>
              <w:t>357020 石家庄市博物馆</w:t>
            </w:r>
          </w:p>
        </w:tc>
        <w:tc>
          <w:tcPr>
            <w:tcW w:w="3399" w:type="dxa"/>
            <w:gridSpan w:val="3"/>
            <w:tcBorders>
              <w:top w:val="single" w:color="FFFFFF" w:sz="4" w:space="0"/>
              <w:left w:val="single" w:color="FFFFFF" w:sz="2" w:space="0"/>
              <w:right w:val="single" w:color="FFFFFF" w:sz="2" w:space="0"/>
            </w:tcBorders>
            <w:vAlign w:val="top"/>
          </w:tcPr>
          <w:p w14:paraId="06F26016">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01703583">
            <w:pPr>
              <w:pStyle w:val="6"/>
              <w:spacing w:before="50" w:line="183" w:lineRule="auto"/>
              <w:ind w:left="4366"/>
              <w:rPr>
                <w:sz w:val="24"/>
                <w:szCs w:val="24"/>
              </w:rPr>
            </w:pPr>
            <w:r>
              <w:rPr>
                <w:spacing w:val="-13"/>
                <w:sz w:val="24"/>
                <w:szCs w:val="24"/>
              </w:rPr>
              <w:t>单位 ：万元</w:t>
            </w:r>
          </w:p>
        </w:tc>
      </w:tr>
      <w:tr w14:paraId="46473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1D32F8D1">
            <w:pPr>
              <w:spacing w:line="301" w:lineRule="auto"/>
              <w:rPr>
                <w:rFonts w:ascii="Arial"/>
                <w:sz w:val="21"/>
              </w:rPr>
            </w:pPr>
          </w:p>
          <w:p w14:paraId="0A5C8AA8">
            <w:pPr>
              <w:pStyle w:val="6"/>
              <w:spacing w:before="86" w:line="189" w:lineRule="auto"/>
              <w:ind w:left="131"/>
            </w:pPr>
            <w:r>
              <w:rPr>
                <w:b/>
                <w:bCs/>
                <w:spacing w:val="7"/>
              </w:rPr>
              <w:t>序号</w:t>
            </w:r>
          </w:p>
        </w:tc>
        <w:tc>
          <w:tcPr>
            <w:tcW w:w="2550" w:type="dxa"/>
            <w:gridSpan w:val="2"/>
            <w:vAlign w:val="top"/>
          </w:tcPr>
          <w:p w14:paraId="132B93C4">
            <w:pPr>
              <w:pStyle w:val="6"/>
              <w:spacing w:before="72" w:line="189" w:lineRule="auto"/>
              <w:ind w:left="639"/>
            </w:pPr>
            <w:r>
              <w:rPr>
                <w:b/>
                <w:bCs/>
                <w:spacing w:val="9"/>
              </w:rPr>
              <w:t>功能分类科目</w:t>
            </w:r>
          </w:p>
        </w:tc>
        <w:tc>
          <w:tcPr>
            <w:tcW w:w="1133" w:type="dxa"/>
            <w:vMerge w:val="restart"/>
            <w:tcBorders>
              <w:bottom w:val="nil"/>
            </w:tcBorders>
            <w:vAlign w:val="top"/>
          </w:tcPr>
          <w:p w14:paraId="742853CF">
            <w:pPr>
              <w:spacing w:line="302" w:lineRule="auto"/>
              <w:rPr>
                <w:rFonts w:ascii="Arial"/>
                <w:sz w:val="21"/>
              </w:rPr>
            </w:pPr>
          </w:p>
          <w:p w14:paraId="12B90AB3">
            <w:pPr>
              <w:pStyle w:val="6"/>
              <w:spacing w:before="85" w:line="189" w:lineRule="auto"/>
              <w:ind w:left="349"/>
            </w:pPr>
            <w:r>
              <w:rPr>
                <w:b/>
                <w:bCs/>
                <w:spacing w:val="7"/>
              </w:rPr>
              <w:t>合计</w:t>
            </w:r>
          </w:p>
        </w:tc>
        <w:tc>
          <w:tcPr>
            <w:tcW w:w="9064" w:type="dxa"/>
            <w:gridSpan w:val="8"/>
            <w:vAlign w:val="top"/>
          </w:tcPr>
          <w:p w14:paraId="4C5333F7">
            <w:pPr>
              <w:pStyle w:val="6"/>
              <w:spacing w:before="72" w:line="189" w:lineRule="auto"/>
              <w:ind w:left="4110"/>
            </w:pPr>
            <w:r>
              <w:rPr>
                <w:b/>
                <w:bCs/>
                <w:spacing w:val="8"/>
              </w:rPr>
              <w:t>本年收入</w:t>
            </w:r>
          </w:p>
        </w:tc>
        <w:tc>
          <w:tcPr>
            <w:tcW w:w="1141" w:type="dxa"/>
            <w:vMerge w:val="restart"/>
            <w:tcBorders>
              <w:bottom w:val="nil"/>
            </w:tcBorders>
            <w:vAlign w:val="top"/>
          </w:tcPr>
          <w:p w14:paraId="69ECFFC9">
            <w:pPr>
              <w:spacing w:line="302" w:lineRule="auto"/>
              <w:rPr>
                <w:rFonts w:ascii="Arial"/>
                <w:sz w:val="21"/>
              </w:rPr>
            </w:pPr>
          </w:p>
          <w:p w14:paraId="60A8B106">
            <w:pPr>
              <w:pStyle w:val="6"/>
              <w:spacing w:before="85" w:line="189" w:lineRule="auto"/>
              <w:ind w:left="151"/>
            </w:pPr>
            <w:r>
              <w:rPr>
                <w:b/>
                <w:bCs/>
                <w:spacing w:val="7"/>
              </w:rPr>
              <w:t>上年结转</w:t>
            </w:r>
          </w:p>
        </w:tc>
      </w:tr>
      <w:tr w14:paraId="5864E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0D7E0E4A">
            <w:pPr>
              <w:rPr>
                <w:rFonts w:ascii="Arial"/>
                <w:sz w:val="21"/>
              </w:rPr>
            </w:pPr>
          </w:p>
        </w:tc>
        <w:tc>
          <w:tcPr>
            <w:tcW w:w="992" w:type="dxa"/>
            <w:vAlign w:val="top"/>
          </w:tcPr>
          <w:p w14:paraId="38DE8A36">
            <w:pPr>
              <w:pStyle w:val="6"/>
              <w:spacing w:before="45" w:line="197" w:lineRule="auto"/>
              <w:ind w:left="278" w:right="288"/>
            </w:pPr>
            <w:r>
              <w:rPr>
                <w:b/>
                <w:bCs/>
                <w:spacing w:val="7"/>
              </w:rPr>
              <w:t>科目</w:t>
            </w:r>
            <w:r>
              <w:rPr>
                <w:b/>
                <w:bCs/>
              </w:rPr>
              <w:t xml:space="preserve"> </w:t>
            </w:r>
            <w:r>
              <w:rPr>
                <w:b/>
                <w:bCs/>
                <w:spacing w:val="7"/>
              </w:rPr>
              <w:t>编码</w:t>
            </w:r>
          </w:p>
        </w:tc>
        <w:tc>
          <w:tcPr>
            <w:tcW w:w="1558" w:type="dxa"/>
            <w:vAlign w:val="top"/>
          </w:tcPr>
          <w:p w14:paraId="2669188C">
            <w:pPr>
              <w:pStyle w:val="6"/>
              <w:spacing w:before="198" w:line="189" w:lineRule="auto"/>
              <w:ind w:left="352"/>
            </w:pPr>
            <w:r>
              <w:rPr>
                <w:b/>
                <w:bCs/>
                <w:spacing w:val="8"/>
              </w:rPr>
              <w:t>科目名称</w:t>
            </w:r>
          </w:p>
        </w:tc>
        <w:tc>
          <w:tcPr>
            <w:tcW w:w="1133" w:type="dxa"/>
            <w:vMerge w:val="continue"/>
            <w:tcBorders>
              <w:top w:val="nil"/>
            </w:tcBorders>
            <w:vAlign w:val="top"/>
          </w:tcPr>
          <w:p w14:paraId="012DC11D">
            <w:pPr>
              <w:rPr>
                <w:rFonts w:ascii="Arial"/>
                <w:sz w:val="21"/>
              </w:rPr>
            </w:pPr>
          </w:p>
        </w:tc>
        <w:tc>
          <w:tcPr>
            <w:tcW w:w="1133" w:type="dxa"/>
            <w:vAlign w:val="top"/>
          </w:tcPr>
          <w:p w14:paraId="3B682B10">
            <w:pPr>
              <w:pStyle w:val="6"/>
              <w:spacing w:before="198" w:line="189" w:lineRule="auto"/>
              <w:ind w:left="352"/>
            </w:pPr>
            <w:r>
              <w:rPr>
                <w:b/>
                <w:bCs/>
                <w:spacing w:val="7"/>
              </w:rPr>
              <w:t>小计</w:t>
            </w:r>
          </w:p>
        </w:tc>
        <w:tc>
          <w:tcPr>
            <w:tcW w:w="1133" w:type="dxa"/>
            <w:vAlign w:val="top"/>
          </w:tcPr>
          <w:p w14:paraId="2E74DD07">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735D9F6A">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2D84DAE">
            <w:pPr>
              <w:pStyle w:val="6"/>
              <w:spacing w:before="198" w:line="189" w:lineRule="auto"/>
              <w:ind w:left="146"/>
            </w:pPr>
            <w:r>
              <w:rPr>
                <w:b/>
                <w:bCs/>
                <w:spacing w:val="8"/>
              </w:rPr>
              <w:t>事业收入</w:t>
            </w:r>
          </w:p>
        </w:tc>
        <w:tc>
          <w:tcPr>
            <w:tcW w:w="1133" w:type="dxa"/>
            <w:vAlign w:val="top"/>
          </w:tcPr>
          <w:p w14:paraId="081C14F1">
            <w:pPr>
              <w:pStyle w:val="6"/>
              <w:spacing w:before="198" w:line="189" w:lineRule="auto"/>
              <w:ind w:left="143"/>
            </w:pPr>
            <w:r>
              <w:rPr>
                <w:b/>
                <w:bCs/>
                <w:spacing w:val="9"/>
              </w:rPr>
              <w:t>经营收入</w:t>
            </w:r>
          </w:p>
        </w:tc>
        <w:tc>
          <w:tcPr>
            <w:tcW w:w="1133" w:type="dxa"/>
            <w:vAlign w:val="top"/>
          </w:tcPr>
          <w:p w14:paraId="30015DB0">
            <w:pPr>
              <w:pStyle w:val="6"/>
              <w:spacing w:before="42"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5A193EA3">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1555C7AC">
            <w:pPr>
              <w:pStyle w:val="6"/>
              <w:spacing w:before="198" w:line="189" w:lineRule="auto"/>
              <w:ind w:left="150"/>
            </w:pPr>
            <w:r>
              <w:rPr>
                <w:b/>
                <w:bCs/>
                <w:spacing w:val="8"/>
              </w:rPr>
              <w:t>其他收入</w:t>
            </w:r>
          </w:p>
        </w:tc>
        <w:tc>
          <w:tcPr>
            <w:tcW w:w="1141" w:type="dxa"/>
            <w:vMerge w:val="continue"/>
            <w:tcBorders>
              <w:top w:val="nil"/>
            </w:tcBorders>
            <w:vAlign w:val="top"/>
          </w:tcPr>
          <w:p w14:paraId="1B0303BA">
            <w:pPr>
              <w:rPr>
                <w:rFonts w:ascii="Arial"/>
                <w:sz w:val="21"/>
              </w:rPr>
            </w:pPr>
          </w:p>
        </w:tc>
      </w:tr>
      <w:tr w14:paraId="6CEAD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775B224F">
            <w:pPr>
              <w:pStyle w:val="6"/>
              <w:spacing w:before="76" w:line="189" w:lineRule="auto"/>
              <w:ind w:left="130"/>
            </w:pPr>
            <w:r>
              <w:rPr>
                <w:b/>
                <w:bCs/>
                <w:spacing w:val="7"/>
              </w:rPr>
              <w:t>栏次</w:t>
            </w:r>
          </w:p>
        </w:tc>
        <w:tc>
          <w:tcPr>
            <w:tcW w:w="992" w:type="dxa"/>
            <w:vAlign w:val="top"/>
          </w:tcPr>
          <w:p w14:paraId="40905149">
            <w:pPr>
              <w:pStyle w:val="6"/>
              <w:spacing w:before="89" w:line="179" w:lineRule="auto"/>
              <w:ind w:left="437"/>
            </w:pPr>
            <w:r>
              <w:rPr>
                <w:b/>
                <w:bCs/>
              </w:rPr>
              <w:t>1</w:t>
            </w:r>
          </w:p>
        </w:tc>
        <w:tc>
          <w:tcPr>
            <w:tcW w:w="1558" w:type="dxa"/>
            <w:vAlign w:val="top"/>
          </w:tcPr>
          <w:p w14:paraId="648DF62E">
            <w:pPr>
              <w:pStyle w:val="6"/>
              <w:spacing w:before="90" w:line="178" w:lineRule="auto"/>
              <w:ind w:left="716"/>
            </w:pPr>
            <w:r>
              <w:rPr>
                <w:b/>
                <w:bCs/>
              </w:rPr>
              <w:t>2</w:t>
            </w:r>
          </w:p>
        </w:tc>
        <w:tc>
          <w:tcPr>
            <w:tcW w:w="1133" w:type="dxa"/>
            <w:vAlign w:val="top"/>
          </w:tcPr>
          <w:p w14:paraId="746D1AFD">
            <w:pPr>
              <w:pStyle w:val="6"/>
              <w:spacing w:before="90" w:line="178" w:lineRule="auto"/>
              <w:ind w:left="509"/>
            </w:pPr>
            <w:r>
              <w:rPr>
                <w:b/>
                <w:bCs/>
              </w:rPr>
              <w:t>3</w:t>
            </w:r>
          </w:p>
        </w:tc>
        <w:tc>
          <w:tcPr>
            <w:tcW w:w="1133" w:type="dxa"/>
            <w:vAlign w:val="top"/>
          </w:tcPr>
          <w:p w14:paraId="1D782D36">
            <w:pPr>
              <w:pStyle w:val="6"/>
              <w:spacing w:before="93" w:line="176" w:lineRule="auto"/>
              <w:ind w:left="497"/>
            </w:pPr>
            <w:r>
              <w:rPr>
                <w:b/>
                <w:bCs/>
                <w:spacing w:val="1"/>
              </w:rPr>
              <w:t>4</w:t>
            </w:r>
          </w:p>
        </w:tc>
        <w:tc>
          <w:tcPr>
            <w:tcW w:w="1133" w:type="dxa"/>
            <w:vAlign w:val="top"/>
          </w:tcPr>
          <w:p w14:paraId="089FE078">
            <w:pPr>
              <w:pStyle w:val="6"/>
              <w:spacing w:before="93" w:line="176" w:lineRule="auto"/>
              <w:ind w:left="513"/>
            </w:pPr>
            <w:r>
              <w:rPr>
                <w:b/>
                <w:bCs/>
              </w:rPr>
              <w:t>5</w:t>
            </w:r>
          </w:p>
        </w:tc>
        <w:tc>
          <w:tcPr>
            <w:tcW w:w="1133" w:type="dxa"/>
            <w:vAlign w:val="top"/>
          </w:tcPr>
          <w:p w14:paraId="4DCE36CA">
            <w:pPr>
              <w:pStyle w:val="6"/>
              <w:spacing w:before="90" w:line="178" w:lineRule="auto"/>
              <w:ind w:left="506"/>
            </w:pPr>
            <w:r>
              <w:rPr>
                <w:b/>
                <w:bCs/>
              </w:rPr>
              <w:t>6</w:t>
            </w:r>
          </w:p>
        </w:tc>
        <w:tc>
          <w:tcPr>
            <w:tcW w:w="1133" w:type="dxa"/>
            <w:vAlign w:val="top"/>
          </w:tcPr>
          <w:p w14:paraId="2362D1B2">
            <w:pPr>
              <w:pStyle w:val="6"/>
              <w:spacing w:before="93" w:line="176" w:lineRule="auto"/>
              <w:ind w:left="507"/>
            </w:pPr>
            <w:r>
              <w:rPr>
                <w:b/>
                <w:bCs/>
              </w:rPr>
              <w:t>7</w:t>
            </w:r>
          </w:p>
        </w:tc>
        <w:tc>
          <w:tcPr>
            <w:tcW w:w="1133" w:type="dxa"/>
            <w:vAlign w:val="top"/>
          </w:tcPr>
          <w:p w14:paraId="2DA205A6">
            <w:pPr>
              <w:pStyle w:val="6"/>
              <w:spacing w:before="89" w:line="179" w:lineRule="auto"/>
              <w:ind w:left="506"/>
            </w:pPr>
            <w:r>
              <w:rPr>
                <w:b/>
                <w:bCs/>
              </w:rPr>
              <w:t>8</w:t>
            </w:r>
          </w:p>
        </w:tc>
        <w:tc>
          <w:tcPr>
            <w:tcW w:w="1133" w:type="dxa"/>
            <w:vAlign w:val="top"/>
          </w:tcPr>
          <w:p w14:paraId="332C0401">
            <w:pPr>
              <w:pStyle w:val="6"/>
              <w:spacing w:before="90" w:line="178" w:lineRule="auto"/>
              <w:ind w:left="508"/>
            </w:pPr>
            <w:r>
              <w:rPr>
                <w:b/>
                <w:bCs/>
              </w:rPr>
              <w:t>9</w:t>
            </w:r>
          </w:p>
        </w:tc>
        <w:tc>
          <w:tcPr>
            <w:tcW w:w="1133" w:type="dxa"/>
            <w:vAlign w:val="top"/>
          </w:tcPr>
          <w:p w14:paraId="11BDF910">
            <w:pPr>
              <w:pStyle w:val="6"/>
              <w:spacing w:before="89" w:line="179" w:lineRule="auto"/>
              <w:ind w:left="452"/>
            </w:pPr>
            <w:r>
              <w:rPr>
                <w:b/>
                <w:bCs/>
                <w:spacing w:val="-4"/>
              </w:rPr>
              <w:t>10</w:t>
            </w:r>
          </w:p>
        </w:tc>
        <w:tc>
          <w:tcPr>
            <w:tcW w:w="1133" w:type="dxa"/>
            <w:vAlign w:val="top"/>
          </w:tcPr>
          <w:p w14:paraId="6443ECE5">
            <w:pPr>
              <w:pStyle w:val="6"/>
              <w:spacing w:before="89" w:line="179" w:lineRule="auto"/>
              <w:ind w:left="454"/>
            </w:pPr>
            <w:r>
              <w:rPr>
                <w:b/>
                <w:bCs/>
                <w:spacing w:val="-4"/>
              </w:rPr>
              <w:t>11</w:t>
            </w:r>
          </w:p>
        </w:tc>
        <w:tc>
          <w:tcPr>
            <w:tcW w:w="1141" w:type="dxa"/>
            <w:vAlign w:val="top"/>
          </w:tcPr>
          <w:p w14:paraId="04634947">
            <w:pPr>
              <w:pStyle w:val="6"/>
              <w:spacing w:before="89" w:line="179" w:lineRule="auto"/>
              <w:ind w:left="454"/>
            </w:pPr>
            <w:r>
              <w:rPr>
                <w:b/>
                <w:bCs/>
                <w:spacing w:val="-4"/>
              </w:rPr>
              <w:t>12</w:t>
            </w:r>
          </w:p>
        </w:tc>
      </w:tr>
      <w:tr w14:paraId="1BC0B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F2D6AA0">
            <w:pPr>
              <w:pStyle w:val="6"/>
              <w:spacing w:before="90" w:line="179" w:lineRule="auto"/>
              <w:ind w:left="232"/>
            </w:pPr>
            <w:r>
              <w:rPr>
                <w:spacing w:val="-5"/>
              </w:rPr>
              <w:t>12</w:t>
            </w:r>
          </w:p>
        </w:tc>
        <w:tc>
          <w:tcPr>
            <w:tcW w:w="992" w:type="dxa"/>
            <w:vAlign w:val="top"/>
          </w:tcPr>
          <w:p w14:paraId="1ACAE834">
            <w:pPr>
              <w:pStyle w:val="6"/>
              <w:spacing w:before="90" w:line="179" w:lineRule="auto"/>
              <w:ind w:left="109"/>
            </w:pPr>
            <w:r>
              <w:rPr>
                <w:spacing w:val="1"/>
              </w:rPr>
              <w:t>210</w:t>
            </w:r>
          </w:p>
        </w:tc>
        <w:tc>
          <w:tcPr>
            <w:tcW w:w="1558" w:type="dxa"/>
            <w:vAlign w:val="top"/>
          </w:tcPr>
          <w:p w14:paraId="2652B1FE">
            <w:pPr>
              <w:pStyle w:val="6"/>
              <w:spacing w:before="77" w:line="189" w:lineRule="auto"/>
              <w:ind w:left="103"/>
            </w:pPr>
            <w:r>
              <w:rPr>
                <w:spacing w:val="8"/>
              </w:rPr>
              <w:t>卫生健康支出</w:t>
            </w:r>
          </w:p>
        </w:tc>
        <w:tc>
          <w:tcPr>
            <w:tcW w:w="1133" w:type="dxa"/>
            <w:vAlign w:val="top"/>
          </w:tcPr>
          <w:p w14:paraId="777A6866">
            <w:pPr>
              <w:pStyle w:val="6"/>
              <w:spacing w:before="91" w:line="178" w:lineRule="auto"/>
              <w:ind w:left="476"/>
            </w:pPr>
            <w:r>
              <w:rPr>
                <w:spacing w:val="4"/>
              </w:rPr>
              <w:t>45.34</w:t>
            </w:r>
          </w:p>
        </w:tc>
        <w:tc>
          <w:tcPr>
            <w:tcW w:w="1133" w:type="dxa"/>
            <w:vAlign w:val="top"/>
          </w:tcPr>
          <w:p w14:paraId="2B784F81">
            <w:pPr>
              <w:pStyle w:val="6"/>
              <w:spacing w:before="91" w:line="178" w:lineRule="auto"/>
              <w:ind w:left="475"/>
            </w:pPr>
            <w:r>
              <w:rPr>
                <w:spacing w:val="4"/>
              </w:rPr>
              <w:t>45.34</w:t>
            </w:r>
          </w:p>
        </w:tc>
        <w:tc>
          <w:tcPr>
            <w:tcW w:w="1133" w:type="dxa"/>
            <w:vAlign w:val="top"/>
          </w:tcPr>
          <w:p w14:paraId="608929F2">
            <w:pPr>
              <w:pStyle w:val="6"/>
              <w:spacing w:before="91" w:line="178" w:lineRule="auto"/>
              <w:ind w:left="478"/>
            </w:pPr>
            <w:r>
              <w:rPr>
                <w:spacing w:val="4"/>
              </w:rPr>
              <w:t>45.34</w:t>
            </w:r>
          </w:p>
        </w:tc>
        <w:tc>
          <w:tcPr>
            <w:tcW w:w="1133" w:type="dxa"/>
            <w:vAlign w:val="top"/>
          </w:tcPr>
          <w:p w14:paraId="03F80D33">
            <w:pPr>
              <w:rPr>
                <w:rFonts w:ascii="Arial"/>
                <w:sz w:val="21"/>
              </w:rPr>
            </w:pPr>
          </w:p>
        </w:tc>
        <w:tc>
          <w:tcPr>
            <w:tcW w:w="1133" w:type="dxa"/>
            <w:vAlign w:val="top"/>
          </w:tcPr>
          <w:p w14:paraId="7D0BBC31">
            <w:pPr>
              <w:rPr>
                <w:rFonts w:ascii="Arial"/>
                <w:sz w:val="21"/>
              </w:rPr>
            </w:pPr>
          </w:p>
        </w:tc>
        <w:tc>
          <w:tcPr>
            <w:tcW w:w="1133" w:type="dxa"/>
            <w:vAlign w:val="top"/>
          </w:tcPr>
          <w:p w14:paraId="2AC15311">
            <w:pPr>
              <w:rPr>
                <w:rFonts w:ascii="Arial"/>
                <w:sz w:val="21"/>
              </w:rPr>
            </w:pPr>
          </w:p>
        </w:tc>
        <w:tc>
          <w:tcPr>
            <w:tcW w:w="1133" w:type="dxa"/>
            <w:vAlign w:val="top"/>
          </w:tcPr>
          <w:p w14:paraId="2999A283">
            <w:pPr>
              <w:rPr>
                <w:rFonts w:ascii="Arial"/>
                <w:sz w:val="21"/>
              </w:rPr>
            </w:pPr>
          </w:p>
        </w:tc>
        <w:tc>
          <w:tcPr>
            <w:tcW w:w="1133" w:type="dxa"/>
            <w:vAlign w:val="top"/>
          </w:tcPr>
          <w:p w14:paraId="6F669F14">
            <w:pPr>
              <w:rPr>
                <w:rFonts w:ascii="Arial"/>
                <w:sz w:val="21"/>
              </w:rPr>
            </w:pPr>
          </w:p>
        </w:tc>
        <w:tc>
          <w:tcPr>
            <w:tcW w:w="1133" w:type="dxa"/>
            <w:vAlign w:val="top"/>
          </w:tcPr>
          <w:p w14:paraId="00E11771">
            <w:pPr>
              <w:rPr>
                <w:rFonts w:ascii="Arial"/>
                <w:sz w:val="21"/>
              </w:rPr>
            </w:pPr>
          </w:p>
        </w:tc>
        <w:tc>
          <w:tcPr>
            <w:tcW w:w="1141" w:type="dxa"/>
            <w:vAlign w:val="top"/>
          </w:tcPr>
          <w:p w14:paraId="23D65C4E">
            <w:pPr>
              <w:rPr>
                <w:rFonts w:ascii="Arial"/>
                <w:sz w:val="21"/>
              </w:rPr>
            </w:pPr>
          </w:p>
        </w:tc>
      </w:tr>
      <w:tr w14:paraId="53A73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10083DE7">
            <w:pPr>
              <w:pStyle w:val="6"/>
              <w:spacing w:before="213" w:line="179" w:lineRule="auto"/>
              <w:ind w:left="232"/>
            </w:pPr>
            <w:r>
              <w:rPr>
                <w:spacing w:val="-5"/>
              </w:rPr>
              <w:t>13</w:t>
            </w:r>
          </w:p>
        </w:tc>
        <w:tc>
          <w:tcPr>
            <w:tcW w:w="992" w:type="dxa"/>
            <w:vAlign w:val="top"/>
          </w:tcPr>
          <w:p w14:paraId="03FBCEEF">
            <w:pPr>
              <w:pStyle w:val="6"/>
              <w:spacing w:before="213" w:line="179" w:lineRule="auto"/>
              <w:ind w:left="109"/>
            </w:pPr>
            <w:r>
              <w:rPr>
                <w:spacing w:val="3"/>
              </w:rPr>
              <w:t>21011</w:t>
            </w:r>
          </w:p>
        </w:tc>
        <w:tc>
          <w:tcPr>
            <w:tcW w:w="1558" w:type="dxa"/>
            <w:vAlign w:val="top"/>
          </w:tcPr>
          <w:p w14:paraId="29457F27">
            <w:pPr>
              <w:pStyle w:val="6"/>
              <w:spacing w:before="45" w:line="197" w:lineRule="auto"/>
              <w:ind w:left="116" w:right="192" w:hanging="15"/>
            </w:pPr>
            <w:r>
              <w:rPr>
                <w:spacing w:val="9"/>
              </w:rPr>
              <w:t>行政事业单位</w:t>
            </w:r>
            <w:r>
              <w:t xml:space="preserve"> </w:t>
            </w:r>
            <w:r>
              <w:rPr>
                <w:spacing w:val="-1"/>
              </w:rPr>
              <w:t>医疗</w:t>
            </w:r>
          </w:p>
        </w:tc>
        <w:tc>
          <w:tcPr>
            <w:tcW w:w="1133" w:type="dxa"/>
            <w:vAlign w:val="top"/>
          </w:tcPr>
          <w:p w14:paraId="2F8FFC3A">
            <w:pPr>
              <w:pStyle w:val="6"/>
              <w:spacing w:before="215" w:line="178" w:lineRule="auto"/>
              <w:ind w:left="476"/>
            </w:pPr>
            <w:r>
              <w:rPr>
                <w:spacing w:val="4"/>
              </w:rPr>
              <w:t>45.34</w:t>
            </w:r>
          </w:p>
        </w:tc>
        <w:tc>
          <w:tcPr>
            <w:tcW w:w="1133" w:type="dxa"/>
            <w:vAlign w:val="top"/>
          </w:tcPr>
          <w:p w14:paraId="57E53BAE">
            <w:pPr>
              <w:pStyle w:val="6"/>
              <w:spacing w:before="215" w:line="178" w:lineRule="auto"/>
              <w:ind w:left="475"/>
            </w:pPr>
            <w:r>
              <w:rPr>
                <w:spacing w:val="4"/>
              </w:rPr>
              <w:t>45.34</w:t>
            </w:r>
          </w:p>
        </w:tc>
        <w:tc>
          <w:tcPr>
            <w:tcW w:w="1133" w:type="dxa"/>
            <w:vAlign w:val="top"/>
          </w:tcPr>
          <w:p w14:paraId="6464F4BD">
            <w:pPr>
              <w:pStyle w:val="6"/>
              <w:spacing w:before="215" w:line="178" w:lineRule="auto"/>
              <w:ind w:left="478"/>
            </w:pPr>
            <w:r>
              <w:rPr>
                <w:spacing w:val="4"/>
              </w:rPr>
              <w:t>45.34</w:t>
            </w:r>
          </w:p>
        </w:tc>
        <w:tc>
          <w:tcPr>
            <w:tcW w:w="1133" w:type="dxa"/>
            <w:vAlign w:val="top"/>
          </w:tcPr>
          <w:p w14:paraId="6AF37FBA">
            <w:pPr>
              <w:rPr>
                <w:rFonts w:ascii="Arial"/>
                <w:sz w:val="21"/>
              </w:rPr>
            </w:pPr>
          </w:p>
        </w:tc>
        <w:tc>
          <w:tcPr>
            <w:tcW w:w="1133" w:type="dxa"/>
            <w:vAlign w:val="top"/>
          </w:tcPr>
          <w:p w14:paraId="3B21A380">
            <w:pPr>
              <w:rPr>
                <w:rFonts w:ascii="Arial"/>
                <w:sz w:val="21"/>
              </w:rPr>
            </w:pPr>
          </w:p>
        </w:tc>
        <w:tc>
          <w:tcPr>
            <w:tcW w:w="1133" w:type="dxa"/>
            <w:vAlign w:val="top"/>
          </w:tcPr>
          <w:p w14:paraId="77E34019">
            <w:pPr>
              <w:rPr>
                <w:rFonts w:ascii="Arial"/>
                <w:sz w:val="21"/>
              </w:rPr>
            </w:pPr>
          </w:p>
        </w:tc>
        <w:tc>
          <w:tcPr>
            <w:tcW w:w="1133" w:type="dxa"/>
            <w:vAlign w:val="top"/>
          </w:tcPr>
          <w:p w14:paraId="48A5CBAE">
            <w:pPr>
              <w:rPr>
                <w:rFonts w:ascii="Arial"/>
                <w:sz w:val="21"/>
              </w:rPr>
            </w:pPr>
          </w:p>
        </w:tc>
        <w:tc>
          <w:tcPr>
            <w:tcW w:w="1133" w:type="dxa"/>
            <w:vAlign w:val="top"/>
          </w:tcPr>
          <w:p w14:paraId="67DC5A51">
            <w:pPr>
              <w:rPr>
                <w:rFonts w:ascii="Arial"/>
                <w:sz w:val="21"/>
              </w:rPr>
            </w:pPr>
          </w:p>
        </w:tc>
        <w:tc>
          <w:tcPr>
            <w:tcW w:w="1133" w:type="dxa"/>
            <w:vAlign w:val="top"/>
          </w:tcPr>
          <w:p w14:paraId="7F3E1362">
            <w:pPr>
              <w:rPr>
                <w:rFonts w:ascii="Arial"/>
                <w:sz w:val="21"/>
              </w:rPr>
            </w:pPr>
          </w:p>
        </w:tc>
        <w:tc>
          <w:tcPr>
            <w:tcW w:w="1141" w:type="dxa"/>
            <w:vAlign w:val="top"/>
          </w:tcPr>
          <w:p w14:paraId="43224CFB">
            <w:pPr>
              <w:rPr>
                <w:rFonts w:ascii="Arial"/>
                <w:sz w:val="21"/>
              </w:rPr>
            </w:pPr>
          </w:p>
        </w:tc>
      </w:tr>
      <w:tr w14:paraId="1A223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7DB14BB4">
            <w:pPr>
              <w:pStyle w:val="6"/>
              <w:spacing w:before="216" w:line="179" w:lineRule="auto"/>
              <w:ind w:left="232"/>
            </w:pPr>
            <w:r>
              <w:rPr>
                <w:spacing w:val="-5"/>
              </w:rPr>
              <w:t>14</w:t>
            </w:r>
          </w:p>
        </w:tc>
        <w:tc>
          <w:tcPr>
            <w:tcW w:w="992" w:type="dxa"/>
            <w:vAlign w:val="top"/>
          </w:tcPr>
          <w:p w14:paraId="5A7C2C00">
            <w:pPr>
              <w:pStyle w:val="6"/>
              <w:spacing w:before="62" w:line="179" w:lineRule="auto"/>
              <w:ind w:left="109"/>
            </w:pPr>
            <w:r>
              <w:rPr>
                <w:spacing w:val="3"/>
              </w:rPr>
              <w:t>210110</w:t>
            </w:r>
          </w:p>
          <w:p w14:paraId="26578DE9">
            <w:pPr>
              <w:pStyle w:val="6"/>
              <w:spacing w:before="51" w:line="168" w:lineRule="auto"/>
              <w:ind w:left="109"/>
            </w:pPr>
            <w:r>
              <w:t>2</w:t>
            </w:r>
          </w:p>
        </w:tc>
        <w:tc>
          <w:tcPr>
            <w:tcW w:w="1558" w:type="dxa"/>
            <w:vAlign w:val="top"/>
          </w:tcPr>
          <w:p w14:paraId="03CFE994">
            <w:pPr>
              <w:pStyle w:val="6"/>
              <w:spacing w:before="202" w:line="189" w:lineRule="auto"/>
              <w:ind w:left="102"/>
            </w:pPr>
            <w:r>
              <w:rPr>
                <w:spacing w:val="8"/>
              </w:rPr>
              <w:t>事业单位医疗</w:t>
            </w:r>
          </w:p>
        </w:tc>
        <w:tc>
          <w:tcPr>
            <w:tcW w:w="1133" w:type="dxa"/>
            <w:vAlign w:val="top"/>
          </w:tcPr>
          <w:p w14:paraId="3C5EB5C3">
            <w:pPr>
              <w:pStyle w:val="6"/>
              <w:spacing w:before="217" w:line="178" w:lineRule="auto"/>
              <w:ind w:left="485"/>
            </w:pPr>
            <w:r>
              <w:rPr>
                <w:spacing w:val="2"/>
              </w:rPr>
              <w:t>25.56</w:t>
            </w:r>
          </w:p>
        </w:tc>
        <w:tc>
          <w:tcPr>
            <w:tcW w:w="1133" w:type="dxa"/>
            <w:vAlign w:val="top"/>
          </w:tcPr>
          <w:p w14:paraId="31566F0E">
            <w:pPr>
              <w:pStyle w:val="6"/>
              <w:spacing w:before="217" w:line="178" w:lineRule="auto"/>
              <w:ind w:left="484"/>
            </w:pPr>
            <w:r>
              <w:rPr>
                <w:spacing w:val="2"/>
              </w:rPr>
              <w:t>25.56</w:t>
            </w:r>
          </w:p>
        </w:tc>
        <w:tc>
          <w:tcPr>
            <w:tcW w:w="1133" w:type="dxa"/>
            <w:vAlign w:val="top"/>
          </w:tcPr>
          <w:p w14:paraId="7A1517C3">
            <w:pPr>
              <w:pStyle w:val="6"/>
              <w:spacing w:before="217" w:line="178" w:lineRule="auto"/>
              <w:ind w:left="487"/>
            </w:pPr>
            <w:r>
              <w:rPr>
                <w:spacing w:val="2"/>
              </w:rPr>
              <w:t>25.56</w:t>
            </w:r>
          </w:p>
        </w:tc>
        <w:tc>
          <w:tcPr>
            <w:tcW w:w="1133" w:type="dxa"/>
            <w:vAlign w:val="top"/>
          </w:tcPr>
          <w:p w14:paraId="0D176BDF">
            <w:pPr>
              <w:rPr>
                <w:rFonts w:ascii="Arial"/>
                <w:sz w:val="21"/>
              </w:rPr>
            </w:pPr>
          </w:p>
        </w:tc>
        <w:tc>
          <w:tcPr>
            <w:tcW w:w="1133" w:type="dxa"/>
            <w:vAlign w:val="top"/>
          </w:tcPr>
          <w:p w14:paraId="73B39BF4">
            <w:pPr>
              <w:rPr>
                <w:rFonts w:ascii="Arial"/>
                <w:sz w:val="21"/>
              </w:rPr>
            </w:pPr>
          </w:p>
        </w:tc>
        <w:tc>
          <w:tcPr>
            <w:tcW w:w="1133" w:type="dxa"/>
            <w:vAlign w:val="top"/>
          </w:tcPr>
          <w:p w14:paraId="298B74EE">
            <w:pPr>
              <w:rPr>
                <w:rFonts w:ascii="Arial"/>
                <w:sz w:val="21"/>
              </w:rPr>
            </w:pPr>
          </w:p>
        </w:tc>
        <w:tc>
          <w:tcPr>
            <w:tcW w:w="1133" w:type="dxa"/>
            <w:vAlign w:val="top"/>
          </w:tcPr>
          <w:p w14:paraId="27E217AA">
            <w:pPr>
              <w:rPr>
                <w:rFonts w:ascii="Arial"/>
                <w:sz w:val="21"/>
              </w:rPr>
            </w:pPr>
          </w:p>
        </w:tc>
        <w:tc>
          <w:tcPr>
            <w:tcW w:w="1133" w:type="dxa"/>
            <w:vAlign w:val="top"/>
          </w:tcPr>
          <w:p w14:paraId="142B7609">
            <w:pPr>
              <w:rPr>
                <w:rFonts w:ascii="Arial"/>
                <w:sz w:val="21"/>
              </w:rPr>
            </w:pPr>
          </w:p>
        </w:tc>
        <w:tc>
          <w:tcPr>
            <w:tcW w:w="1133" w:type="dxa"/>
            <w:vAlign w:val="top"/>
          </w:tcPr>
          <w:p w14:paraId="1E4060E7">
            <w:pPr>
              <w:rPr>
                <w:rFonts w:ascii="Arial"/>
                <w:sz w:val="21"/>
              </w:rPr>
            </w:pPr>
          </w:p>
        </w:tc>
        <w:tc>
          <w:tcPr>
            <w:tcW w:w="1141" w:type="dxa"/>
            <w:vAlign w:val="top"/>
          </w:tcPr>
          <w:p w14:paraId="21663899">
            <w:pPr>
              <w:rPr>
                <w:rFonts w:ascii="Arial"/>
                <w:sz w:val="21"/>
              </w:rPr>
            </w:pPr>
          </w:p>
        </w:tc>
      </w:tr>
      <w:tr w14:paraId="0E263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55CB0B2D">
            <w:pPr>
              <w:pStyle w:val="6"/>
              <w:spacing w:before="214" w:line="179" w:lineRule="auto"/>
              <w:ind w:left="232"/>
            </w:pPr>
            <w:r>
              <w:rPr>
                <w:spacing w:val="-5"/>
              </w:rPr>
              <w:t>15</w:t>
            </w:r>
          </w:p>
        </w:tc>
        <w:tc>
          <w:tcPr>
            <w:tcW w:w="992" w:type="dxa"/>
            <w:vAlign w:val="top"/>
          </w:tcPr>
          <w:p w14:paraId="64D0A76D">
            <w:pPr>
              <w:pStyle w:val="6"/>
              <w:spacing w:before="61" w:line="179" w:lineRule="auto"/>
              <w:ind w:left="109"/>
            </w:pPr>
            <w:r>
              <w:rPr>
                <w:spacing w:val="3"/>
              </w:rPr>
              <w:t>210119</w:t>
            </w:r>
          </w:p>
          <w:p w14:paraId="04F6D395">
            <w:pPr>
              <w:pStyle w:val="6"/>
              <w:spacing w:before="51" w:line="168" w:lineRule="auto"/>
              <w:ind w:left="108"/>
            </w:pPr>
            <w:r>
              <w:t>9</w:t>
            </w:r>
          </w:p>
        </w:tc>
        <w:tc>
          <w:tcPr>
            <w:tcW w:w="1558" w:type="dxa"/>
            <w:vAlign w:val="top"/>
          </w:tcPr>
          <w:p w14:paraId="02C68901">
            <w:pPr>
              <w:pStyle w:val="6"/>
              <w:spacing w:before="48" w:line="196" w:lineRule="auto"/>
              <w:ind w:left="101" w:right="192" w:hanging="1"/>
            </w:pPr>
            <w:r>
              <w:rPr>
                <w:spacing w:val="9"/>
              </w:rPr>
              <w:t>其他行政事业</w:t>
            </w:r>
            <w:r>
              <w:t xml:space="preserve"> </w:t>
            </w:r>
            <w:r>
              <w:rPr>
                <w:spacing w:val="8"/>
              </w:rPr>
              <w:t>单位医疗支出</w:t>
            </w:r>
          </w:p>
        </w:tc>
        <w:tc>
          <w:tcPr>
            <w:tcW w:w="1133" w:type="dxa"/>
            <w:vAlign w:val="top"/>
          </w:tcPr>
          <w:p w14:paraId="51906D89">
            <w:pPr>
              <w:pStyle w:val="6"/>
              <w:spacing w:before="214" w:line="179" w:lineRule="auto"/>
              <w:ind w:left="492"/>
            </w:pPr>
            <w:r>
              <w:t>19.78</w:t>
            </w:r>
          </w:p>
        </w:tc>
        <w:tc>
          <w:tcPr>
            <w:tcW w:w="1133" w:type="dxa"/>
            <w:vAlign w:val="top"/>
          </w:tcPr>
          <w:p w14:paraId="2DA30541">
            <w:pPr>
              <w:pStyle w:val="6"/>
              <w:spacing w:before="214" w:line="179" w:lineRule="auto"/>
              <w:ind w:left="492"/>
            </w:pPr>
            <w:r>
              <w:t>19.78</w:t>
            </w:r>
          </w:p>
        </w:tc>
        <w:tc>
          <w:tcPr>
            <w:tcW w:w="1133" w:type="dxa"/>
            <w:vAlign w:val="top"/>
          </w:tcPr>
          <w:p w14:paraId="21A71E05">
            <w:pPr>
              <w:pStyle w:val="6"/>
              <w:spacing w:before="214" w:line="179" w:lineRule="auto"/>
              <w:ind w:left="494"/>
            </w:pPr>
            <w:r>
              <w:t>19.78</w:t>
            </w:r>
          </w:p>
        </w:tc>
        <w:tc>
          <w:tcPr>
            <w:tcW w:w="1133" w:type="dxa"/>
            <w:vAlign w:val="top"/>
          </w:tcPr>
          <w:p w14:paraId="6958034E">
            <w:pPr>
              <w:rPr>
                <w:rFonts w:ascii="Arial"/>
                <w:sz w:val="21"/>
              </w:rPr>
            </w:pPr>
          </w:p>
        </w:tc>
        <w:tc>
          <w:tcPr>
            <w:tcW w:w="1133" w:type="dxa"/>
            <w:vAlign w:val="top"/>
          </w:tcPr>
          <w:p w14:paraId="554472C5">
            <w:pPr>
              <w:rPr>
                <w:rFonts w:ascii="Arial"/>
                <w:sz w:val="21"/>
              </w:rPr>
            </w:pPr>
          </w:p>
        </w:tc>
        <w:tc>
          <w:tcPr>
            <w:tcW w:w="1133" w:type="dxa"/>
            <w:vAlign w:val="top"/>
          </w:tcPr>
          <w:p w14:paraId="3E87E69E">
            <w:pPr>
              <w:rPr>
                <w:rFonts w:ascii="Arial"/>
                <w:sz w:val="21"/>
              </w:rPr>
            </w:pPr>
          </w:p>
        </w:tc>
        <w:tc>
          <w:tcPr>
            <w:tcW w:w="1133" w:type="dxa"/>
            <w:vAlign w:val="top"/>
          </w:tcPr>
          <w:p w14:paraId="3514944E">
            <w:pPr>
              <w:rPr>
                <w:rFonts w:ascii="Arial"/>
                <w:sz w:val="21"/>
              </w:rPr>
            </w:pPr>
          </w:p>
        </w:tc>
        <w:tc>
          <w:tcPr>
            <w:tcW w:w="1133" w:type="dxa"/>
            <w:vAlign w:val="top"/>
          </w:tcPr>
          <w:p w14:paraId="6DBF0D78">
            <w:pPr>
              <w:rPr>
                <w:rFonts w:ascii="Arial"/>
                <w:sz w:val="21"/>
              </w:rPr>
            </w:pPr>
          </w:p>
        </w:tc>
        <w:tc>
          <w:tcPr>
            <w:tcW w:w="1133" w:type="dxa"/>
            <w:vAlign w:val="top"/>
          </w:tcPr>
          <w:p w14:paraId="76F405CB">
            <w:pPr>
              <w:rPr>
                <w:rFonts w:ascii="Arial"/>
                <w:sz w:val="21"/>
              </w:rPr>
            </w:pPr>
          </w:p>
        </w:tc>
        <w:tc>
          <w:tcPr>
            <w:tcW w:w="1141" w:type="dxa"/>
            <w:vAlign w:val="top"/>
          </w:tcPr>
          <w:p w14:paraId="2974651E">
            <w:pPr>
              <w:rPr>
                <w:rFonts w:ascii="Arial"/>
                <w:sz w:val="21"/>
              </w:rPr>
            </w:pPr>
          </w:p>
        </w:tc>
      </w:tr>
      <w:tr w14:paraId="5724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57E030F">
            <w:pPr>
              <w:pStyle w:val="6"/>
              <w:spacing w:before="92" w:line="179" w:lineRule="auto"/>
              <w:ind w:left="232"/>
            </w:pPr>
            <w:r>
              <w:rPr>
                <w:spacing w:val="-5"/>
              </w:rPr>
              <w:t>16</w:t>
            </w:r>
          </w:p>
        </w:tc>
        <w:tc>
          <w:tcPr>
            <w:tcW w:w="992" w:type="dxa"/>
            <w:vAlign w:val="top"/>
          </w:tcPr>
          <w:p w14:paraId="09B83711">
            <w:pPr>
              <w:pStyle w:val="6"/>
              <w:spacing w:before="92" w:line="179" w:lineRule="auto"/>
              <w:ind w:left="109"/>
            </w:pPr>
            <w:r>
              <w:rPr>
                <w:spacing w:val="1"/>
              </w:rPr>
              <w:t>221</w:t>
            </w:r>
          </w:p>
        </w:tc>
        <w:tc>
          <w:tcPr>
            <w:tcW w:w="1558" w:type="dxa"/>
            <w:vAlign w:val="top"/>
          </w:tcPr>
          <w:p w14:paraId="5261CA65">
            <w:pPr>
              <w:pStyle w:val="6"/>
              <w:spacing w:before="77" w:line="190" w:lineRule="auto"/>
              <w:ind w:left="100"/>
            </w:pPr>
            <w:r>
              <w:rPr>
                <w:spacing w:val="9"/>
              </w:rPr>
              <w:t>住房保障支出</w:t>
            </w:r>
          </w:p>
        </w:tc>
        <w:tc>
          <w:tcPr>
            <w:tcW w:w="1133" w:type="dxa"/>
            <w:vAlign w:val="top"/>
          </w:tcPr>
          <w:p w14:paraId="4CC7CA44">
            <w:pPr>
              <w:pStyle w:val="6"/>
              <w:spacing w:before="93" w:line="178" w:lineRule="auto"/>
              <w:ind w:left="492"/>
            </w:pPr>
            <w:r>
              <w:t>56.32</w:t>
            </w:r>
          </w:p>
        </w:tc>
        <w:tc>
          <w:tcPr>
            <w:tcW w:w="1133" w:type="dxa"/>
            <w:vAlign w:val="top"/>
          </w:tcPr>
          <w:p w14:paraId="7AF0DE4A">
            <w:pPr>
              <w:pStyle w:val="6"/>
              <w:spacing w:before="93" w:line="178" w:lineRule="auto"/>
              <w:ind w:left="491"/>
            </w:pPr>
            <w:r>
              <w:t>56.32</w:t>
            </w:r>
          </w:p>
        </w:tc>
        <w:tc>
          <w:tcPr>
            <w:tcW w:w="1133" w:type="dxa"/>
            <w:vAlign w:val="top"/>
          </w:tcPr>
          <w:p w14:paraId="0BDF76C8">
            <w:pPr>
              <w:pStyle w:val="6"/>
              <w:spacing w:before="93" w:line="178" w:lineRule="auto"/>
              <w:ind w:left="494"/>
            </w:pPr>
            <w:r>
              <w:t>56.32</w:t>
            </w:r>
          </w:p>
        </w:tc>
        <w:tc>
          <w:tcPr>
            <w:tcW w:w="1133" w:type="dxa"/>
            <w:vAlign w:val="top"/>
          </w:tcPr>
          <w:p w14:paraId="10F0AA5C">
            <w:pPr>
              <w:rPr>
                <w:rFonts w:ascii="Arial"/>
                <w:sz w:val="21"/>
              </w:rPr>
            </w:pPr>
          </w:p>
        </w:tc>
        <w:tc>
          <w:tcPr>
            <w:tcW w:w="1133" w:type="dxa"/>
            <w:vAlign w:val="top"/>
          </w:tcPr>
          <w:p w14:paraId="24114593">
            <w:pPr>
              <w:rPr>
                <w:rFonts w:ascii="Arial"/>
                <w:sz w:val="21"/>
              </w:rPr>
            </w:pPr>
          </w:p>
        </w:tc>
        <w:tc>
          <w:tcPr>
            <w:tcW w:w="1133" w:type="dxa"/>
            <w:vAlign w:val="top"/>
          </w:tcPr>
          <w:p w14:paraId="06468BBC">
            <w:pPr>
              <w:rPr>
                <w:rFonts w:ascii="Arial"/>
                <w:sz w:val="21"/>
              </w:rPr>
            </w:pPr>
          </w:p>
        </w:tc>
        <w:tc>
          <w:tcPr>
            <w:tcW w:w="1133" w:type="dxa"/>
            <w:vAlign w:val="top"/>
          </w:tcPr>
          <w:p w14:paraId="36EC238B">
            <w:pPr>
              <w:rPr>
                <w:rFonts w:ascii="Arial"/>
                <w:sz w:val="21"/>
              </w:rPr>
            </w:pPr>
          </w:p>
        </w:tc>
        <w:tc>
          <w:tcPr>
            <w:tcW w:w="1133" w:type="dxa"/>
            <w:vAlign w:val="top"/>
          </w:tcPr>
          <w:p w14:paraId="10E48387">
            <w:pPr>
              <w:rPr>
                <w:rFonts w:ascii="Arial"/>
                <w:sz w:val="21"/>
              </w:rPr>
            </w:pPr>
          </w:p>
        </w:tc>
        <w:tc>
          <w:tcPr>
            <w:tcW w:w="1133" w:type="dxa"/>
            <w:vAlign w:val="top"/>
          </w:tcPr>
          <w:p w14:paraId="7D0F7A6A">
            <w:pPr>
              <w:rPr>
                <w:rFonts w:ascii="Arial"/>
                <w:sz w:val="21"/>
              </w:rPr>
            </w:pPr>
          </w:p>
        </w:tc>
        <w:tc>
          <w:tcPr>
            <w:tcW w:w="1141" w:type="dxa"/>
            <w:vAlign w:val="top"/>
          </w:tcPr>
          <w:p w14:paraId="42DD02A6">
            <w:pPr>
              <w:rPr>
                <w:rFonts w:ascii="Arial"/>
                <w:sz w:val="21"/>
              </w:rPr>
            </w:pPr>
          </w:p>
        </w:tc>
      </w:tr>
      <w:tr w14:paraId="7F6DC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81672D5">
            <w:pPr>
              <w:pStyle w:val="6"/>
              <w:spacing w:before="93" w:line="179" w:lineRule="auto"/>
              <w:ind w:left="232"/>
            </w:pPr>
            <w:r>
              <w:rPr>
                <w:spacing w:val="-5"/>
              </w:rPr>
              <w:t>17</w:t>
            </w:r>
          </w:p>
        </w:tc>
        <w:tc>
          <w:tcPr>
            <w:tcW w:w="992" w:type="dxa"/>
            <w:vAlign w:val="top"/>
          </w:tcPr>
          <w:p w14:paraId="680A3575">
            <w:pPr>
              <w:pStyle w:val="6"/>
              <w:spacing w:before="93" w:line="179" w:lineRule="auto"/>
              <w:ind w:left="109"/>
            </w:pPr>
            <w:r>
              <w:rPr>
                <w:spacing w:val="3"/>
              </w:rPr>
              <w:t>22102</w:t>
            </w:r>
          </w:p>
        </w:tc>
        <w:tc>
          <w:tcPr>
            <w:tcW w:w="1558" w:type="dxa"/>
            <w:vAlign w:val="top"/>
          </w:tcPr>
          <w:p w14:paraId="3B73B4F6">
            <w:pPr>
              <w:pStyle w:val="6"/>
              <w:spacing w:before="79" w:line="189" w:lineRule="auto"/>
              <w:ind w:left="100"/>
            </w:pPr>
            <w:r>
              <w:rPr>
                <w:spacing w:val="9"/>
              </w:rPr>
              <w:t>住房改革支出</w:t>
            </w:r>
          </w:p>
        </w:tc>
        <w:tc>
          <w:tcPr>
            <w:tcW w:w="1133" w:type="dxa"/>
            <w:vAlign w:val="top"/>
          </w:tcPr>
          <w:p w14:paraId="67C03974">
            <w:pPr>
              <w:pStyle w:val="6"/>
              <w:spacing w:before="94" w:line="178" w:lineRule="auto"/>
              <w:ind w:left="492"/>
            </w:pPr>
            <w:r>
              <w:t>56.32</w:t>
            </w:r>
          </w:p>
        </w:tc>
        <w:tc>
          <w:tcPr>
            <w:tcW w:w="1133" w:type="dxa"/>
            <w:vAlign w:val="top"/>
          </w:tcPr>
          <w:p w14:paraId="22C501FC">
            <w:pPr>
              <w:pStyle w:val="6"/>
              <w:spacing w:before="94" w:line="178" w:lineRule="auto"/>
              <w:ind w:left="491"/>
            </w:pPr>
            <w:r>
              <w:t>56.32</w:t>
            </w:r>
          </w:p>
        </w:tc>
        <w:tc>
          <w:tcPr>
            <w:tcW w:w="1133" w:type="dxa"/>
            <w:vAlign w:val="top"/>
          </w:tcPr>
          <w:p w14:paraId="02068682">
            <w:pPr>
              <w:pStyle w:val="6"/>
              <w:spacing w:before="94" w:line="178" w:lineRule="auto"/>
              <w:ind w:left="494"/>
            </w:pPr>
            <w:r>
              <w:t>56.32</w:t>
            </w:r>
          </w:p>
        </w:tc>
        <w:tc>
          <w:tcPr>
            <w:tcW w:w="1133" w:type="dxa"/>
            <w:vAlign w:val="top"/>
          </w:tcPr>
          <w:p w14:paraId="3F7C1BEF">
            <w:pPr>
              <w:rPr>
                <w:rFonts w:ascii="Arial"/>
                <w:sz w:val="21"/>
              </w:rPr>
            </w:pPr>
          </w:p>
        </w:tc>
        <w:tc>
          <w:tcPr>
            <w:tcW w:w="1133" w:type="dxa"/>
            <w:vAlign w:val="top"/>
          </w:tcPr>
          <w:p w14:paraId="2FDDBDE4">
            <w:pPr>
              <w:rPr>
                <w:rFonts w:ascii="Arial"/>
                <w:sz w:val="21"/>
              </w:rPr>
            </w:pPr>
          </w:p>
        </w:tc>
        <w:tc>
          <w:tcPr>
            <w:tcW w:w="1133" w:type="dxa"/>
            <w:vAlign w:val="top"/>
          </w:tcPr>
          <w:p w14:paraId="45681DDE">
            <w:pPr>
              <w:rPr>
                <w:rFonts w:ascii="Arial"/>
                <w:sz w:val="21"/>
              </w:rPr>
            </w:pPr>
          </w:p>
        </w:tc>
        <w:tc>
          <w:tcPr>
            <w:tcW w:w="1133" w:type="dxa"/>
            <w:vAlign w:val="top"/>
          </w:tcPr>
          <w:p w14:paraId="4959889F">
            <w:pPr>
              <w:rPr>
                <w:rFonts w:ascii="Arial"/>
                <w:sz w:val="21"/>
              </w:rPr>
            </w:pPr>
          </w:p>
        </w:tc>
        <w:tc>
          <w:tcPr>
            <w:tcW w:w="1133" w:type="dxa"/>
            <w:vAlign w:val="top"/>
          </w:tcPr>
          <w:p w14:paraId="6CAB446E">
            <w:pPr>
              <w:rPr>
                <w:rFonts w:ascii="Arial"/>
                <w:sz w:val="21"/>
              </w:rPr>
            </w:pPr>
          </w:p>
        </w:tc>
        <w:tc>
          <w:tcPr>
            <w:tcW w:w="1133" w:type="dxa"/>
            <w:vAlign w:val="top"/>
          </w:tcPr>
          <w:p w14:paraId="73E44E02">
            <w:pPr>
              <w:rPr>
                <w:rFonts w:ascii="Arial"/>
                <w:sz w:val="21"/>
              </w:rPr>
            </w:pPr>
          </w:p>
        </w:tc>
        <w:tc>
          <w:tcPr>
            <w:tcW w:w="1141" w:type="dxa"/>
            <w:vAlign w:val="top"/>
          </w:tcPr>
          <w:p w14:paraId="6741ECDA">
            <w:pPr>
              <w:rPr>
                <w:rFonts w:ascii="Arial"/>
                <w:sz w:val="21"/>
              </w:rPr>
            </w:pPr>
          </w:p>
        </w:tc>
      </w:tr>
      <w:tr w14:paraId="28AB3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712DED28">
            <w:pPr>
              <w:pStyle w:val="6"/>
              <w:spacing w:before="219" w:line="179" w:lineRule="auto"/>
              <w:ind w:left="232"/>
            </w:pPr>
            <w:r>
              <w:rPr>
                <w:spacing w:val="-5"/>
              </w:rPr>
              <w:t>18</w:t>
            </w:r>
          </w:p>
        </w:tc>
        <w:tc>
          <w:tcPr>
            <w:tcW w:w="992" w:type="dxa"/>
            <w:vAlign w:val="top"/>
          </w:tcPr>
          <w:p w14:paraId="5A95E804">
            <w:pPr>
              <w:pStyle w:val="6"/>
              <w:spacing w:before="65" w:line="179" w:lineRule="auto"/>
              <w:ind w:left="109"/>
            </w:pPr>
            <w:r>
              <w:rPr>
                <w:spacing w:val="3"/>
              </w:rPr>
              <w:t>221020</w:t>
            </w:r>
          </w:p>
          <w:p w14:paraId="153013CC">
            <w:pPr>
              <w:pStyle w:val="6"/>
              <w:spacing w:before="51" w:line="170" w:lineRule="auto"/>
              <w:ind w:left="116"/>
            </w:pPr>
            <w:r>
              <w:t>1</w:t>
            </w:r>
          </w:p>
        </w:tc>
        <w:tc>
          <w:tcPr>
            <w:tcW w:w="1558" w:type="dxa"/>
            <w:vAlign w:val="top"/>
          </w:tcPr>
          <w:p w14:paraId="6DD0A41A">
            <w:pPr>
              <w:pStyle w:val="6"/>
              <w:spacing w:before="205" w:line="189" w:lineRule="auto"/>
              <w:ind w:left="100"/>
            </w:pPr>
            <w:r>
              <w:rPr>
                <w:spacing w:val="9"/>
              </w:rPr>
              <w:t>住房公积金</w:t>
            </w:r>
          </w:p>
        </w:tc>
        <w:tc>
          <w:tcPr>
            <w:tcW w:w="1133" w:type="dxa"/>
            <w:vAlign w:val="top"/>
          </w:tcPr>
          <w:p w14:paraId="0B24D730">
            <w:pPr>
              <w:pStyle w:val="6"/>
              <w:spacing w:before="220" w:line="178" w:lineRule="auto"/>
              <w:ind w:left="492"/>
            </w:pPr>
            <w:r>
              <w:t>56.32</w:t>
            </w:r>
          </w:p>
        </w:tc>
        <w:tc>
          <w:tcPr>
            <w:tcW w:w="1133" w:type="dxa"/>
            <w:vAlign w:val="top"/>
          </w:tcPr>
          <w:p w14:paraId="1D385668">
            <w:pPr>
              <w:pStyle w:val="6"/>
              <w:spacing w:before="220" w:line="178" w:lineRule="auto"/>
              <w:ind w:left="491"/>
            </w:pPr>
            <w:r>
              <w:t>56.32</w:t>
            </w:r>
          </w:p>
        </w:tc>
        <w:tc>
          <w:tcPr>
            <w:tcW w:w="1133" w:type="dxa"/>
            <w:vAlign w:val="top"/>
          </w:tcPr>
          <w:p w14:paraId="2D20C6DA">
            <w:pPr>
              <w:pStyle w:val="6"/>
              <w:spacing w:before="220" w:line="178" w:lineRule="auto"/>
              <w:ind w:left="494"/>
            </w:pPr>
            <w:r>
              <w:t>56.32</w:t>
            </w:r>
          </w:p>
        </w:tc>
        <w:tc>
          <w:tcPr>
            <w:tcW w:w="1133" w:type="dxa"/>
            <w:vAlign w:val="top"/>
          </w:tcPr>
          <w:p w14:paraId="0B48FDC7">
            <w:pPr>
              <w:rPr>
                <w:rFonts w:ascii="Arial"/>
                <w:sz w:val="21"/>
              </w:rPr>
            </w:pPr>
          </w:p>
        </w:tc>
        <w:tc>
          <w:tcPr>
            <w:tcW w:w="1133" w:type="dxa"/>
            <w:vAlign w:val="top"/>
          </w:tcPr>
          <w:p w14:paraId="049921CB">
            <w:pPr>
              <w:rPr>
                <w:rFonts w:ascii="Arial"/>
                <w:sz w:val="21"/>
              </w:rPr>
            </w:pPr>
          </w:p>
        </w:tc>
        <w:tc>
          <w:tcPr>
            <w:tcW w:w="1133" w:type="dxa"/>
            <w:vAlign w:val="top"/>
          </w:tcPr>
          <w:p w14:paraId="757A080E">
            <w:pPr>
              <w:rPr>
                <w:rFonts w:ascii="Arial"/>
                <w:sz w:val="21"/>
              </w:rPr>
            </w:pPr>
          </w:p>
        </w:tc>
        <w:tc>
          <w:tcPr>
            <w:tcW w:w="1133" w:type="dxa"/>
            <w:vAlign w:val="top"/>
          </w:tcPr>
          <w:p w14:paraId="1BCCC174">
            <w:pPr>
              <w:rPr>
                <w:rFonts w:ascii="Arial"/>
                <w:sz w:val="21"/>
              </w:rPr>
            </w:pPr>
          </w:p>
        </w:tc>
        <w:tc>
          <w:tcPr>
            <w:tcW w:w="1133" w:type="dxa"/>
            <w:vAlign w:val="top"/>
          </w:tcPr>
          <w:p w14:paraId="07289C92">
            <w:pPr>
              <w:rPr>
                <w:rFonts w:ascii="Arial"/>
                <w:sz w:val="21"/>
              </w:rPr>
            </w:pPr>
          </w:p>
        </w:tc>
        <w:tc>
          <w:tcPr>
            <w:tcW w:w="1133" w:type="dxa"/>
            <w:vAlign w:val="top"/>
          </w:tcPr>
          <w:p w14:paraId="5E295983">
            <w:pPr>
              <w:rPr>
                <w:rFonts w:ascii="Arial"/>
                <w:sz w:val="21"/>
              </w:rPr>
            </w:pPr>
          </w:p>
        </w:tc>
        <w:tc>
          <w:tcPr>
            <w:tcW w:w="1141" w:type="dxa"/>
            <w:vAlign w:val="top"/>
          </w:tcPr>
          <w:p w14:paraId="213A35D2">
            <w:pPr>
              <w:rPr>
                <w:rFonts w:ascii="Arial"/>
                <w:sz w:val="21"/>
              </w:rPr>
            </w:pPr>
          </w:p>
        </w:tc>
      </w:tr>
    </w:tbl>
    <w:p w14:paraId="4C653720">
      <w:pPr>
        <w:rPr>
          <w:rFonts w:ascii="Arial"/>
          <w:sz w:val="21"/>
        </w:rPr>
      </w:pPr>
    </w:p>
    <w:p w14:paraId="718D36F9">
      <w:pPr>
        <w:rPr>
          <w:rFonts w:ascii="Arial" w:hAnsi="Arial" w:eastAsia="Arial" w:cs="Arial"/>
          <w:sz w:val="21"/>
          <w:szCs w:val="21"/>
        </w:rPr>
        <w:sectPr>
          <w:footerReference r:id="rId297" w:type="default"/>
          <w:pgSz w:w="16840" w:h="11900"/>
          <w:pgMar w:top="1011" w:right="1127" w:bottom="937" w:left="1025" w:header="0" w:footer="720" w:gutter="0"/>
          <w:cols w:space="720" w:num="1"/>
        </w:sectPr>
      </w:pPr>
    </w:p>
    <w:p w14:paraId="5C07C7C6">
      <w:pPr>
        <w:spacing w:line="264" w:lineRule="auto"/>
        <w:rPr>
          <w:rFonts w:ascii="Arial"/>
          <w:sz w:val="21"/>
        </w:rPr>
      </w:pPr>
    </w:p>
    <w:p w14:paraId="79168065">
      <w:pPr>
        <w:pStyle w:val="2"/>
        <w:spacing w:before="150" w:line="187" w:lineRule="auto"/>
        <w:ind w:left="5845"/>
        <w:outlineLvl w:val="2"/>
        <w:rPr>
          <w:sz w:val="35"/>
          <w:szCs w:val="35"/>
        </w:rPr>
      </w:pPr>
      <w:r>
        <w:rPr>
          <w:spacing w:val="9"/>
          <w:sz w:val="35"/>
          <w:szCs w:val="35"/>
        </w:rPr>
        <w:t>单位预算支出总表</w:t>
      </w:r>
    </w:p>
    <w:p w14:paraId="51E653DB">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3CC58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7D34931B">
            <w:pPr>
              <w:pStyle w:val="6"/>
              <w:spacing w:before="50" w:line="184" w:lineRule="auto"/>
              <w:ind w:left="123"/>
              <w:rPr>
                <w:sz w:val="24"/>
                <w:szCs w:val="24"/>
              </w:rPr>
            </w:pPr>
            <w:r>
              <w:rPr>
                <w:spacing w:val="-3"/>
                <w:sz w:val="24"/>
                <w:szCs w:val="24"/>
              </w:rPr>
              <w:t>357020 石家庄市博物馆</w:t>
            </w:r>
          </w:p>
        </w:tc>
        <w:tc>
          <w:tcPr>
            <w:tcW w:w="2720" w:type="dxa"/>
            <w:gridSpan w:val="2"/>
            <w:tcBorders>
              <w:top w:val="single" w:color="FFFFFF" w:sz="4" w:space="0"/>
              <w:left w:val="single" w:color="FFFFFF" w:sz="2" w:space="0"/>
              <w:right w:val="single" w:color="FFFFFF" w:sz="2" w:space="0"/>
            </w:tcBorders>
            <w:vAlign w:val="top"/>
          </w:tcPr>
          <w:p w14:paraId="3905BD6A">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7CD38932">
            <w:pPr>
              <w:pStyle w:val="6"/>
              <w:spacing w:before="52" w:line="183" w:lineRule="auto"/>
              <w:ind w:left="4139"/>
              <w:rPr>
                <w:sz w:val="24"/>
                <w:szCs w:val="24"/>
              </w:rPr>
            </w:pPr>
            <w:r>
              <w:rPr>
                <w:spacing w:val="-13"/>
                <w:sz w:val="24"/>
                <w:szCs w:val="24"/>
              </w:rPr>
              <w:t>单位 ：万元</w:t>
            </w:r>
          </w:p>
        </w:tc>
      </w:tr>
      <w:tr w14:paraId="32059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115D6717">
            <w:pPr>
              <w:spacing w:line="301" w:lineRule="auto"/>
              <w:rPr>
                <w:rFonts w:ascii="Arial"/>
                <w:sz w:val="21"/>
              </w:rPr>
            </w:pPr>
          </w:p>
          <w:p w14:paraId="0D29AE7D">
            <w:pPr>
              <w:pStyle w:val="6"/>
              <w:spacing w:before="85" w:line="189" w:lineRule="auto"/>
              <w:ind w:left="215"/>
            </w:pPr>
            <w:r>
              <w:rPr>
                <w:b/>
                <w:bCs/>
                <w:spacing w:val="7"/>
              </w:rPr>
              <w:t>序号</w:t>
            </w:r>
          </w:p>
        </w:tc>
        <w:tc>
          <w:tcPr>
            <w:tcW w:w="5523" w:type="dxa"/>
            <w:gridSpan w:val="2"/>
            <w:vAlign w:val="top"/>
          </w:tcPr>
          <w:p w14:paraId="270B1277">
            <w:pPr>
              <w:pStyle w:val="6"/>
              <w:spacing w:before="74" w:line="189" w:lineRule="auto"/>
              <w:ind w:left="2125"/>
            </w:pPr>
            <w:r>
              <w:rPr>
                <w:b/>
                <w:bCs/>
                <w:spacing w:val="9"/>
              </w:rPr>
              <w:t>功能分类科目</w:t>
            </w:r>
          </w:p>
        </w:tc>
        <w:tc>
          <w:tcPr>
            <w:tcW w:w="1360" w:type="dxa"/>
            <w:vMerge w:val="restart"/>
            <w:tcBorders>
              <w:bottom w:val="nil"/>
            </w:tcBorders>
            <w:vAlign w:val="top"/>
          </w:tcPr>
          <w:p w14:paraId="2035166E">
            <w:pPr>
              <w:spacing w:line="301" w:lineRule="auto"/>
              <w:rPr>
                <w:rFonts w:ascii="Arial"/>
                <w:sz w:val="21"/>
              </w:rPr>
            </w:pPr>
          </w:p>
          <w:p w14:paraId="0663600E">
            <w:pPr>
              <w:pStyle w:val="6"/>
              <w:spacing w:before="85" w:line="189" w:lineRule="auto"/>
              <w:ind w:left="466"/>
            </w:pPr>
            <w:r>
              <w:rPr>
                <w:b/>
                <w:bCs/>
                <w:spacing w:val="7"/>
              </w:rPr>
              <w:t>合计</w:t>
            </w:r>
          </w:p>
        </w:tc>
        <w:tc>
          <w:tcPr>
            <w:tcW w:w="1360" w:type="dxa"/>
            <w:vMerge w:val="restart"/>
            <w:tcBorders>
              <w:bottom w:val="nil"/>
            </w:tcBorders>
            <w:vAlign w:val="top"/>
          </w:tcPr>
          <w:p w14:paraId="67D1258C">
            <w:pPr>
              <w:spacing w:line="301" w:lineRule="auto"/>
              <w:rPr>
                <w:rFonts w:ascii="Arial"/>
                <w:sz w:val="21"/>
              </w:rPr>
            </w:pPr>
          </w:p>
          <w:p w14:paraId="2B8E42E4">
            <w:pPr>
              <w:pStyle w:val="6"/>
              <w:spacing w:before="85" w:line="189" w:lineRule="auto"/>
              <w:ind w:left="258"/>
            </w:pPr>
            <w:r>
              <w:rPr>
                <w:b/>
                <w:bCs/>
                <w:spacing w:val="8"/>
              </w:rPr>
              <w:t>基本支出</w:t>
            </w:r>
          </w:p>
        </w:tc>
        <w:tc>
          <w:tcPr>
            <w:tcW w:w="1360" w:type="dxa"/>
            <w:vMerge w:val="restart"/>
            <w:tcBorders>
              <w:bottom w:val="nil"/>
            </w:tcBorders>
            <w:vAlign w:val="top"/>
          </w:tcPr>
          <w:p w14:paraId="01883543">
            <w:pPr>
              <w:spacing w:line="301" w:lineRule="auto"/>
              <w:rPr>
                <w:rFonts w:ascii="Arial"/>
                <w:sz w:val="21"/>
              </w:rPr>
            </w:pPr>
          </w:p>
          <w:p w14:paraId="1BA98E3B">
            <w:pPr>
              <w:pStyle w:val="6"/>
              <w:spacing w:before="86" w:line="189" w:lineRule="auto"/>
              <w:ind w:left="259"/>
            </w:pPr>
            <w:r>
              <w:rPr>
                <w:b/>
                <w:bCs/>
                <w:spacing w:val="8"/>
              </w:rPr>
              <w:t>项目支出</w:t>
            </w:r>
          </w:p>
        </w:tc>
        <w:tc>
          <w:tcPr>
            <w:tcW w:w="1360" w:type="dxa"/>
            <w:vMerge w:val="restart"/>
            <w:tcBorders>
              <w:bottom w:val="nil"/>
            </w:tcBorders>
            <w:vAlign w:val="top"/>
          </w:tcPr>
          <w:p w14:paraId="06D4B7DA">
            <w:pPr>
              <w:spacing w:line="301" w:lineRule="auto"/>
              <w:rPr>
                <w:rFonts w:ascii="Arial"/>
                <w:sz w:val="21"/>
              </w:rPr>
            </w:pPr>
          </w:p>
          <w:p w14:paraId="242A7270">
            <w:pPr>
              <w:pStyle w:val="6"/>
              <w:spacing w:before="85" w:line="189" w:lineRule="auto"/>
              <w:ind w:left="258"/>
            </w:pPr>
            <w:r>
              <w:rPr>
                <w:b/>
                <w:bCs/>
                <w:spacing w:val="9"/>
              </w:rPr>
              <w:t>经营支出</w:t>
            </w:r>
          </w:p>
        </w:tc>
        <w:tc>
          <w:tcPr>
            <w:tcW w:w="1360" w:type="dxa"/>
            <w:vMerge w:val="restart"/>
            <w:tcBorders>
              <w:bottom w:val="nil"/>
            </w:tcBorders>
            <w:vAlign w:val="top"/>
          </w:tcPr>
          <w:p w14:paraId="722CC5A2">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3FCB69E5">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495B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0AC7FE5F">
            <w:pPr>
              <w:rPr>
                <w:rFonts w:ascii="Arial"/>
                <w:sz w:val="21"/>
              </w:rPr>
            </w:pPr>
          </w:p>
        </w:tc>
        <w:tc>
          <w:tcPr>
            <w:tcW w:w="991" w:type="dxa"/>
            <w:vAlign w:val="top"/>
          </w:tcPr>
          <w:p w14:paraId="684C78EA">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3B31DABE">
            <w:pPr>
              <w:pStyle w:val="6"/>
              <w:spacing w:before="197" w:line="189" w:lineRule="auto"/>
              <w:ind w:left="1840"/>
            </w:pPr>
            <w:r>
              <w:rPr>
                <w:b/>
                <w:bCs/>
                <w:spacing w:val="8"/>
              </w:rPr>
              <w:t>科目名称</w:t>
            </w:r>
          </w:p>
        </w:tc>
        <w:tc>
          <w:tcPr>
            <w:tcW w:w="1360" w:type="dxa"/>
            <w:vMerge w:val="continue"/>
            <w:tcBorders>
              <w:top w:val="nil"/>
            </w:tcBorders>
            <w:vAlign w:val="top"/>
          </w:tcPr>
          <w:p w14:paraId="79334671">
            <w:pPr>
              <w:rPr>
                <w:rFonts w:ascii="Arial"/>
                <w:sz w:val="21"/>
              </w:rPr>
            </w:pPr>
          </w:p>
        </w:tc>
        <w:tc>
          <w:tcPr>
            <w:tcW w:w="1360" w:type="dxa"/>
            <w:vMerge w:val="continue"/>
            <w:tcBorders>
              <w:top w:val="nil"/>
            </w:tcBorders>
            <w:vAlign w:val="top"/>
          </w:tcPr>
          <w:p w14:paraId="4F0FDA1C">
            <w:pPr>
              <w:rPr>
                <w:rFonts w:ascii="Arial"/>
                <w:sz w:val="21"/>
              </w:rPr>
            </w:pPr>
          </w:p>
        </w:tc>
        <w:tc>
          <w:tcPr>
            <w:tcW w:w="1360" w:type="dxa"/>
            <w:vMerge w:val="continue"/>
            <w:tcBorders>
              <w:top w:val="nil"/>
            </w:tcBorders>
            <w:vAlign w:val="top"/>
          </w:tcPr>
          <w:p w14:paraId="6AF1C6A9">
            <w:pPr>
              <w:rPr>
                <w:rFonts w:ascii="Arial"/>
                <w:sz w:val="21"/>
              </w:rPr>
            </w:pPr>
          </w:p>
        </w:tc>
        <w:tc>
          <w:tcPr>
            <w:tcW w:w="1360" w:type="dxa"/>
            <w:vMerge w:val="continue"/>
            <w:tcBorders>
              <w:top w:val="nil"/>
            </w:tcBorders>
            <w:vAlign w:val="top"/>
          </w:tcPr>
          <w:p w14:paraId="7BE84120">
            <w:pPr>
              <w:rPr>
                <w:rFonts w:ascii="Arial"/>
                <w:sz w:val="21"/>
              </w:rPr>
            </w:pPr>
          </w:p>
        </w:tc>
        <w:tc>
          <w:tcPr>
            <w:tcW w:w="1360" w:type="dxa"/>
            <w:vMerge w:val="continue"/>
            <w:tcBorders>
              <w:top w:val="nil"/>
            </w:tcBorders>
            <w:vAlign w:val="top"/>
          </w:tcPr>
          <w:p w14:paraId="476E9A50">
            <w:pPr>
              <w:rPr>
                <w:rFonts w:ascii="Arial"/>
                <w:sz w:val="21"/>
              </w:rPr>
            </w:pPr>
          </w:p>
        </w:tc>
        <w:tc>
          <w:tcPr>
            <w:tcW w:w="1367" w:type="dxa"/>
            <w:vMerge w:val="continue"/>
            <w:tcBorders>
              <w:top w:val="nil"/>
            </w:tcBorders>
            <w:vAlign w:val="top"/>
          </w:tcPr>
          <w:p w14:paraId="654556EA">
            <w:pPr>
              <w:rPr>
                <w:rFonts w:ascii="Arial"/>
                <w:sz w:val="21"/>
              </w:rPr>
            </w:pPr>
          </w:p>
        </w:tc>
      </w:tr>
      <w:tr w14:paraId="7F6EF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23EE3C2">
            <w:pPr>
              <w:pStyle w:val="6"/>
              <w:spacing w:before="74" w:line="189" w:lineRule="auto"/>
              <w:ind w:left="215"/>
            </w:pPr>
            <w:r>
              <w:rPr>
                <w:b/>
                <w:bCs/>
                <w:spacing w:val="7"/>
              </w:rPr>
              <w:t>栏次</w:t>
            </w:r>
          </w:p>
        </w:tc>
        <w:tc>
          <w:tcPr>
            <w:tcW w:w="991" w:type="dxa"/>
            <w:vAlign w:val="top"/>
          </w:tcPr>
          <w:p w14:paraId="53900837">
            <w:pPr>
              <w:pStyle w:val="6"/>
              <w:spacing w:before="87" w:line="179" w:lineRule="auto"/>
              <w:ind w:left="438"/>
            </w:pPr>
            <w:r>
              <w:rPr>
                <w:b/>
                <w:bCs/>
              </w:rPr>
              <w:t>1</w:t>
            </w:r>
          </w:p>
        </w:tc>
        <w:tc>
          <w:tcPr>
            <w:tcW w:w="4532" w:type="dxa"/>
            <w:vAlign w:val="top"/>
          </w:tcPr>
          <w:p w14:paraId="763EA1A2">
            <w:pPr>
              <w:pStyle w:val="6"/>
              <w:spacing w:before="89" w:line="178" w:lineRule="auto"/>
              <w:ind w:left="2204"/>
            </w:pPr>
            <w:r>
              <w:rPr>
                <w:b/>
                <w:bCs/>
              </w:rPr>
              <w:t>2</w:t>
            </w:r>
          </w:p>
        </w:tc>
        <w:tc>
          <w:tcPr>
            <w:tcW w:w="1360" w:type="dxa"/>
            <w:vAlign w:val="top"/>
          </w:tcPr>
          <w:p w14:paraId="3CB55778">
            <w:pPr>
              <w:pStyle w:val="6"/>
              <w:spacing w:before="88" w:line="178" w:lineRule="auto"/>
              <w:ind w:left="626"/>
            </w:pPr>
            <w:r>
              <w:rPr>
                <w:b/>
                <w:bCs/>
              </w:rPr>
              <w:t>3</w:t>
            </w:r>
          </w:p>
        </w:tc>
        <w:tc>
          <w:tcPr>
            <w:tcW w:w="1360" w:type="dxa"/>
            <w:vAlign w:val="top"/>
          </w:tcPr>
          <w:p w14:paraId="683931FD">
            <w:pPr>
              <w:pStyle w:val="6"/>
              <w:spacing w:before="91" w:line="176" w:lineRule="auto"/>
              <w:ind w:left="614"/>
            </w:pPr>
            <w:r>
              <w:rPr>
                <w:b/>
                <w:bCs/>
                <w:spacing w:val="1"/>
              </w:rPr>
              <w:t>4</w:t>
            </w:r>
          </w:p>
        </w:tc>
        <w:tc>
          <w:tcPr>
            <w:tcW w:w="1360" w:type="dxa"/>
            <w:vAlign w:val="top"/>
          </w:tcPr>
          <w:p w14:paraId="23EEEFB3">
            <w:pPr>
              <w:pStyle w:val="6"/>
              <w:spacing w:before="91" w:line="176" w:lineRule="auto"/>
              <w:ind w:left="629"/>
            </w:pPr>
            <w:r>
              <w:rPr>
                <w:b/>
                <w:bCs/>
              </w:rPr>
              <w:t>5</w:t>
            </w:r>
          </w:p>
        </w:tc>
        <w:tc>
          <w:tcPr>
            <w:tcW w:w="1360" w:type="dxa"/>
            <w:vAlign w:val="top"/>
          </w:tcPr>
          <w:p w14:paraId="57E12078">
            <w:pPr>
              <w:pStyle w:val="6"/>
              <w:spacing w:before="88" w:line="178" w:lineRule="auto"/>
              <w:ind w:left="623"/>
            </w:pPr>
            <w:r>
              <w:rPr>
                <w:b/>
                <w:bCs/>
              </w:rPr>
              <w:t>6</w:t>
            </w:r>
          </w:p>
        </w:tc>
        <w:tc>
          <w:tcPr>
            <w:tcW w:w="1360" w:type="dxa"/>
            <w:vAlign w:val="top"/>
          </w:tcPr>
          <w:p w14:paraId="5BFEF321">
            <w:pPr>
              <w:pStyle w:val="6"/>
              <w:spacing w:before="91" w:line="176" w:lineRule="auto"/>
              <w:ind w:left="623"/>
            </w:pPr>
            <w:r>
              <w:rPr>
                <w:b/>
                <w:bCs/>
              </w:rPr>
              <w:t>7</w:t>
            </w:r>
          </w:p>
        </w:tc>
        <w:tc>
          <w:tcPr>
            <w:tcW w:w="1367" w:type="dxa"/>
            <w:vAlign w:val="top"/>
          </w:tcPr>
          <w:p w14:paraId="2DA46D9B">
            <w:pPr>
              <w:pStyle w:val="6"/>
              <w:spacing w:before="87" w:line="179" w:lineRule="auto"/>
              <w:ind w:left="623"/>
            </w:pPr>
            <w:r>
              <w:rPr>
                <w:b/>
                <w:bCs/>
              </w:rPr>
              <w:t>8</w:t>
            </w:r>
          </w:p>
        </w:tc>
      </w:tr>
      <w:tr w14:paraId="731BB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9F99283">
            <w:pPr>
              <w:pStyle w:val="6"/>
              <w:spacing w:before="88" w:line="179" w:lineRule="auto"/>
              <w:ind w:left="379"/>
            </w:pPr>
            <w:r>
              <w:t>1</w:t>
            </w:r>
          </w:p>
        </w:tc>
        <w:tc>
          <w:tcPr>
            <w:tcW w:w="991" w:type="dxa"/>
            <w:vAlign w:val="top"/>
          </w:tcPr>
          <w:p w14:paraId="45CAF72E">
            <w:pPr>
              <w:rPr>
                <w:rFonts w:ascii="Arial"/>
                <w:sz w:val="21"/>
              </w:rPr>
            </w:pPr>
          </w:p>
        </w:tc>
        <w:tc>
          <w:tcPr>
            <w:tcW w:w="4532" w:type="dxa"/>
            <w:vAlign w:val="top"/>
          </w:tcPr>
          <w:p w14:paraId="05124647">
            <w:pPr>
              <w:pStyle w:val="6"/>
              <w:spacing w:before="75" w:line="189" w:lineRule="auto"/>
              <w:ind w:left="2051"/>
            </w:pPr>
            <w:r>
              <w:rPr>
                <w:b/>
                <w:bCs/>
                <w:spacing w:val="7"/>
              </w:rPr>
              <w:t>合计</w:t>
            </w:r>
          </w:p>
        </w:tc>
        <w:tc>
          <w:tcPr>
            <w:tcW w:w="1360" w:type="dxa"/>
            <w:vAlign w:val="top"/>
          </w:tcPr>
          <w:p w14:paraId="5F2267AC">
            <w:pPr>
              <w:pStyle w:val="6"/>
              <w:spacing w:before="88" w:line="179" w:lineRule="auto"/>
              <w:ind w:left="428"/>
            </w:pPr>
            <w:r>
              <w:rPr>
                <w:b/>
                <w:bCs/>
                <w:spacing w:val="3"/>
              </w:rPr>
              <w:t>1387.47</w:t>
            </w:r>
          </w:p>
        </w:tc>
        <w:tc>
          <w:tcPr>
            <w:tcW w:w="1360" w:type="dxa"/>
            <w:vAlign w:val="top"/>
          </w:tcPr>
          <w:p w14:paraId="22D138A6">
            <w:pPr>
              <w:pStyle w:val="6"/>
              <w:spacing w:before="89" w:line="178" w:lineRule="auto"/>
              <w:ind w:left="549"/>
            </w:pPr>
            <w:r>
              <w:rPr>
                <w:b/>
                <w:bCs/>
                <w:spacing w:val="4"/>
              </w:rPr>
              <w:t>958.03</w:t>
            </w:r>
          </w:p>
        </w:tc>
        <w:tc>
          <w:tcPr>
            <w:tcW w:w="1360" w:type="dxa"/>
            <w:vAlign w:val="top"/>
          </w:tcPr>
          <w:p w14:paraId="4DF9DB25">
            <w:pPr>
              <w:pStyle w:val="6"/>
              <w:spacing w:before="89" w:line="178" w:lineRule="auto"/>
              <w:ind w:left="546"/>
            </w:pPr>
            <w:r>
              <w:rPr>
                <w:b/>
                <w:bCs/>
                <w:spacing w:val="4"/>
              </w:rPr>
              <w:t>429.44</w:t>
            </w:r>
          </w:p>
        </w:tc>
        <w:tc>
          <w:tcPr>
            <w:tcW w:w="1360" w:type="dxa"/>
            <w:vAlign w:val="top"/>
          </w:tcPr>
          <w:p w14:paraId="1FEB2D83">
            <w:pPr>
              <w:rPr>
                <w:rFonts w:ascii="Arial"/>
                <w:sz w:val="21"/>
              </w:rPr>
            </w:pPr>
          </w:p>
        </w:tc>
        <w:tc>
          <w:tcPr>
            <w:tcW w:w="1360" w:type="dxa"/>
            <w:vAlign w:val="top"/>
          </w:tcPr>
          <w:p w14:paraId="57D9F90E">
            <w:pPr>
              <w:rPr>
                <w:rFonts w:ascii="Arial"/>
                <w:sz w:val="21"/>
              </w:rPr>
            </w:pPr>
          </w:p>
        </w:tc>
        <w:tc>
          <w:tcPr>
            <w:tcW w:w="1367" w:type="dxa"/>
            <w:vAlign w:val="top"/>
          </w:tcPr>
          <w:p w14:paraId="6C00671B">
            <w:pPr>
              <w:rPr>
                <w:rFonts w:ascii="Arial"/>
                <w:sz w:val="21"/>
              </w:rPr>
            </w:pPr>
          </w:p>
        </w:tc>
      </w:tr>
      <w:tr w14:paraId="05D59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3EC677B">
            <w:pPr>
              <w:pStyle w:val="6"/>
              <w:spacing w:before="90" w:line="178" w:lineRule="auto"/>
              <w:ind w:left="372"/>
            </w:pPr>
            <w:r>
              <w:t>2</w:t>
            </w:r>
          </w:p>
        </w:tc>
        <w:tc>
          <w:tcPr>
            <w:tcW w:w="991" w:type="dxa"/>
            <w:vAlign w:val="top"/>
          </w:tcPr>
          <w:p w14:paraId="2C941032">
            <w:pPr>
              <w:pStyle w:val="6"/>
              <w:spacing w:before="90" w:line="178" w:lineRule="auto"/>
              <w:ind w:left="107"/>
            </w:pPr>
            <w:r>
              <w:rPr>
                <w:spacing w:val="1"/>
              </w:rPr>
              <w:t>207</w:t>
            </w:r>
          </w:p>
        </w:tc>
        <w:tc>
          <w:tcPr>
            <w:tcW w:w="4532" w:type="dxa"/>
            <w:vAlign w:val="top"/>
          </w:tcPr>
          <w:p w14:paraId="590E1548">
            <w:pPr>
              <w:pStyle w:val="6"/>
              <w:spacing w:before="75" w:line="189" w:lineRule="auto"/>
              <w:ind w:left="103"/>
            </w:pPr>
            <w:r>
              <w:rPr>
                <w:spacing w:val="9"/>
              </w:rPr>
              <w:t>文化旅游体育与传媒支出</w:t>
            </w:r>
          </w:p>
        </w:tc>
        <w:tc>
          <w:tcPr>
            <w:tcW w:w="1360" w:type="dxa"/>
            <w:vAlign w:val="top"/>
          </w:tcPr>
          <w:p w14:paraId="0C99C1E9">
            <w:pPr>
              <w:pStyle w:val="6"/>
              <w:spacing w:before="90" w:line="178" w:lineRule="auto"/>
              <w:ind w:left="591"/>
            </w:pPr>
            <w:r>
              <w:rPr>
                <w:spacing w:val="3"/>
              </w:rPr>
              <w:t>997.60</w:t>
            </w:r>
          </w:p>
        </w:tc>
        <w:tc>
          <w:tcPr>
            <w:tcW w:w="1360" w:type="dxa"/>
            <w:vAlign w:val="top"/>
          </w:tcPr>
          <w:p w14:paraId="58990608">
            <w:pPr>
              <w:pStyle w:val="6"/>
              <w:spacing w:before="88" w:line="179" w:lineRule="auto"/>
              <w:ind w:left="599"/>
            </w:pPr>
            <w:r>
              <w:rPr>
                <w:spacing w:val="2"/>
              </w:rPr>
              <w:t>568.16</w:t>
            </w:r>
          </w:p>
        </w:tc>
        <w:tc>
          <w:tcPr>
            <w:tcW w:w="1360" w:type="dxa"/>
            <w:vAlign w:val="top"/>
          </w:tcPr>
          <w:p w14:paraId="173AED17">
            <w:pPr>
              <w:pStyle w:val="6"/>
              <w:spacing w:before="90" w:line="178" w:lineRule="auto"/>
              <w:ind w:left="584"/>
            </w:pPr>
            <w:r>
              <w:rPr>
                <w:spacing w:val="4"/>
              </w:rPr>
              <w:t>429.44</w:t>
            </w:r>
          </w:p>
        </w:tc>
        <w:tc>
          <w:tcPr>
            <w:tcW w:w="1360" w:type="dxa"/>
            <w:vAlign w:val="top"/>
          </w:tcPr>
          <w:p w14:paraId="4BA7EA2D">
            <w:pPr>
              <w:rPr>
                <w:rFonts w:ascii="Arial"/>
                <w:sz w:val="21"/>
              </w:rPr>
            </w:pPr>
          </w:p>
        </w:tc>
        <w:tc>
          <w:tcPr>
            <w:tcW w:w="1360" w:type="dxa"/>
            <w:vAlign w:val="top"/>
          </w:tcPr>
          <w:p w14:paraId="3BEB3929">
            <w:pPr>
              <w:rPr>
                <w:rFonts w:ascii="Arial"/>
                <w:sz w:val="21"/>
              </w:rPr>
            </w:pPr>
          </w:p>
        </w:tc>
        <w:tc>
          <w:tcPr>
            <w:tcW w:w="1367" w:type="dxa"/>
            <w:vAlign w:val="top"/>
          </w:tcPr>
          <w:p w14:paraId="57A99039">
            <w:pPr>
              <w:rPr>
                <w:rFonts w:ascii="Arial"/>
                <w:sz w:val="21"/>
              </w:rPr>
            </w:pPr>
          </w:p>
        </w:tc>
      </w:tr>
      <w:tr w14:paraId="3A31F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5CD0BD8">
            <w:pPr>
              <w:pStyle w:val="6"/>
              <w:spacing w:before="91" w:line="178" w:lineRule="auto"/>
              <w:ind w:left="375"/>
            </w:pPr>
            <w:r>
              <w:t>3</w:t>
            </w:r>
          </w:p>
        </w:tc>
        <w:tc>
          <w:tcPr>
            <w:tcW w:w="991" w:type="dxa"/>
            <w:vAlign w:val="top"/>
          </w:tcPr>
          <w:p w14:paraId="441311AC">
            <w:pPr>
              <w:pStyle w:val="6"/>
              <w:spacing w:before="91" w:line="178" w:lineRule="auto"/>
              <w:ind w:left="107"/>
            </w:pPr>
            <w:r>
              <w:rPr>
                <w:spacing w:val="3"/>
              </w:rPr>
              <w:t>20702</w:t>
            </w:r>
          </w:p>
        </w:tc>
        <w:tc>
          <w:tcPr>
            <w:tcW w:w="4532" w:type="dxa"/>
            <w:vAlign w:val="top"/>
          </w:tcPr>
          <w:p w14:paraId="3E268050">
            <w:pPr>
              <w:pStyle w:val="6"/>
              <w:spacing w:before="76" w:line="189" w:lineRule="auto"/>
              <w:ind w:left="103"/>
            </w:pPr>
            <w:r>
              <w:rPr>
                <w:spacing w:val="6"/>
              </w:rPr>
              <w:t>文物</w:t>
            </w:r>
          </w:p>
        </w:tc>
        <w:tc>
          <w:tcPr>
            <w:tcW w:w="1360" w:type="dxa"/>
            <w:vAlign w:val="top"/>
          </w:tcPr>
          <w:p w14:paraId="6E4C5AEA">
            <w:pPr>
              <w:pStyle w:val="6"/>
              <w:spacing w:before="91" w:line="178" w:lineRule="auto"/>
              <w:ind w:left="591"/>
            </w:pPr>
            <w:r>
              <w:rPr>
                <w:spacing w:val="3"/>
              </w:rPr>
              <w:t>997.60</w:t>
            </w:r>
          </w:p>
        </w:tc>
        <w:tc>
          <w:tcPr>
            <w:tcW w:w="1360" w:type="dxa"/>
            <w:vAlign w:val="top"/>
          </w:tcPr>
          <w:p w14:paraId="0030DB5B">
            <w:pPr>
              <w:pStyle w:val="6"/>
              <w:spacing w:before="89" w:line="179" w:lineRule="auto"/>
              <w:ind w:left="599"/>
            </w:pPr>
            <w:r>
              <w:rPr>
                <w:spacing w:val="2"/>
              </w:rPr>
              <w:t>568.16</w:t>
            </w:r>
          </w:p>
        </w:tc>
        <w:tc>
          <w:tcPr>
            <w:tcW w:w="1360" w:type="dxa"/>
            <w:vAlign w:val="top"/>
          </w:tcPr>
          <w:p w14:paraId="3D9EBC73">
            <w:pPr>
              <w:pStyle w:val="6"/>
              <w:spacing w:before="91" w:line="178" w:lineRule="auto"/>
              <w:ind w:left="584"/>
            </w:pPr>
            <w:r>
              <w:rPr>
                <w:spacing w:val="4"/>
              </w:rPr>
              <w:t>429.44</w:t>
            </w:r>
          </w:p>
        </w:tc>
        <w:tc>
          <w:tcPr>
            <w:tcW w:w="1360" w:type="dxa"/>
            <w:vAlign w:val="top"/>
          </w:tcPr>
          <w:p w14:paraId="40B2DDD2">
            <w:pPr>
              <w:rPr>
                <w:rFonts w:ascii="Arial"/>
                <w:sz w:val="21"/>
              </w:rPr>
            </w:pPr>
          </w:p>
        </w:tc>
        <w:tc>
          <w:tcPr>
            <w:tcW w:w="1360" w:type="dxa"/>
            <w:vAlign w:val="top"/>
          </w:tcPr>
          <w:p w14:paraId="49A04D63">
            <w:pPr>
              <w:rPr>
                <w:rFonts w:ascii="Arial"/>
                <w:sz w:val="21"/>
              </w:rPr>
            </w:pPr>
          </w:p>
        </w:tc>
        <w:tc>
          <w:tcPr>
            <w:tcW w:w="1367" w:type="dxa"/>
            <w:vAlign w:val="top"/>
          </w:tcPr>
          <w:p w14:paraId="36B74F77">
            <w:pPr>
              <w:rPr>
                <w:rFonts w:ascii="Arial"/>
                <w:sz w:val="21"/>
              </w:rPr>
            </w:pPr>
          </w:p>
        </w:tc>
      </w:tr>
      <w:tr w14:paraId="1C586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898A069">
            <w:pPr>
              <w:pStyle w:val="6"/>
              <w:spacing w:before="216" w:line="176" w:lineRule="auto"/>
              <w:ind w:left="363"/>
            </w:pPr>
            <w:r>
              <w:rPr>
                <w:spacing w:val="3"/>
              </w:rPr>
              <w:t>4</w:t>
            </w:r>
          </w:p>
        </w:tc>
        <w:tc>
          <w:tcPr>
            <w:tcW w:w="991" w:type="dxa"/>
            <w:vAlign w:val="top"/>
          </w:tcPr>
          <w:p w14:paraId="01E44262">
            <w:pPr>
              <w:pStyle w:val="6"/>
              <w:spacing w:before="62" w:line="178" w:lineRule="auto"/>
              <w:ind w:left="107"/>
            </w:pPr>
            <w:r>
              <w:rPr>
                <w:spacing w:val="3"/>
              </w:rPr>
              <w:t>207020</w:t>
            </w:r>
          </w:p>
          <w:p w14:paraId="420196C2">
            <w:pPr>
              <w:pStyle w:val="6"/>
              <w:spacing w:before="54" w:line="166" w:lineRule="auto"/>
              <w:ind w:left="114"/>
            </w:pPr>
            <w:r>
              <w:t>5</w:t>
            </w:r>
          </w:p>
        </w:tc>
        <w:tc>
          <w:tcPr>
            <w:tcW w:w="4532" w:type="dxa"/>
            <w:vAlign w:val="top"/>
          </w:tcPr>
          <w:p w14:paraId="7C28AC5A">
            <w:pPr>
              <w:pStyle w:val="6"/>
              <w:spacing w:before="197" w:line="190" w:lineRule="auto"/>
              <w:ind w:left="102"/>
            </w:pPr>
            <w:r>
              <w:rPr>
                <w:spacing w:val="8"/>
              </w:rPr>
              <w:t>博物馆</w:t>
            </w:r>
          </w:p>
        </w:tc>
        <w:tc>
          <w:tcPr>
            <w:tcW w:w="1360" w:type="dxa"/>
            <w:vAlign w:val="top"/>
          </w:tcPr>
          <w:p w14:paraId="7218A32C">
            <w:pPr>
              <w:pStyle w:val="6"/>
              <w:spacing w:before="213" w:line="178" w:lineRule="auto"/>
              <w:ind w:left="591"/>
            </w:pPr>
            <w:r>
              <w:rPr>
                <w:spacing w:val="3"/>
              </w:rPr>
              <w:t>997.60</w:t>
            </w:r>
          </w:p>
        </w:tc>
        <w:tc>
          <w:tcPr>
            <w:tcW w:w="1360" w:type="dxa"/>
            <w:vAlign w:val="top"/>
          </w:tcPr>
          <w:p w14:paraId="50410765">
            <w:pPr>
              <w:pStyle w:val="6"/>
              <w:spacing w:before="211" w:line="179" w:lineRule="auto"/>
              <w:ind w:left="599"/>
            </w:pPr>
            <w:r>
              <w:rPr>
                <w:spacing w:val="2"/>
              </w:rPr>
              <w:t>568.16</w:t>
            </w:r>
          </w:p>
        </w:tc>
        <w:tc>
          <w:tcPr>
            <w:tcW w:w="1360" w:type="dxa"/>
            <w:vAlign w:val="top"/>
          </w:tcPr>
          <w:p w14:paraId="6F47B4A7">
            <w:pPr>
              <w:pStyle w:val="6"/>
              <w:spacing w:before="213" w:line="178" w:lineRule="auto"/>
              <w:ind w:left="584"/>
            </w:pPr>
            <w:r>
              <w:rPr>
                <w:spacing w:val="4"/>
              </w:rPr>
              <w:t>429.44</w:t>
            </w:r>
          </w:p>
        </w:tc>
        <w:tc>
          <w:tcPr>
            <w:tcW w:w="1360" w:type="dxa"/>
            <w:vAlign w:val="top"/>
          </w:tcPr>
          <w:p w14:paraId="6EF09C7D">
            <w:pPr>
              <w:rPr>
                <w:rFonts w:ascii="Arial"/>
                <w:sz w:val="21"/>
              </w:rPr>
            </w:pPr>
          </w:p>
        </w:tc>
        <w:tc>
          <w:tcPr>
            <w:tcW w:w="1360" w:type="dxa"/>
            <w:vAlign w:val="top"/>
          </w:tcPr>
          <w:p w14:paraId="4532F45F">
            <w:pPr>
              <w:rPr>
                <w:rFonts w:ascii="Arial"/>
                <w:sz w:val="21"/>
              </w:rPr>
            </w:pPr>
          </w:p>
        </w:tc>
        <w:tc>
          <w:tcPr>
            <w:tcW w:w="1367" w:type="dxa"/>
            <w:vAlign w:val="top"/>
          </w:tcPr>
          <w:p w14:paraId="3150C030">
            <w:pPr>
              <w:rPr>
                <w:rFonts w:ascii="Arial"/>
                <w:sz w:val="21"/>
              </w:rPr>
            </w:pPr>
          </w:p>
        </w:tc>
      </w:tr>
      <w:tr w14:paraId="4FB87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395EC30">
            <w:pPr>
              <w:pStyle w:val="6"/>
              <w:spacing w:before="95" w:line="176" w:lineRule="auto"/>
              <w:ind w:left="379"/>
            </w:pPr>
            <w:r>
              <w:t>5</w:t>
            </w:r>
          </w:p>
        </w:tc>
        <w:tc>
          <w:tcPr>
            <w:tcW w:w="991" w:type="dxa"/>
            <w:vAlign w:val="top"/>
          </w:tcPr>
          <w:p w14:paraId="17523DBD">
            <w:pPr>
              <w:pStyle w:val="6"/>
              <w:spacing w:before="93" w:line="178" w:lineRule="auto"/>
              <w:ind w:left="107"/>
            </w:pPr>
            <w:r>
              <w:rPr>
                <w:spacing w:val="1"/>
              </w:rPr>
              <w:t>208</w:t>
            </w:r>
          </w:p>
        </w:tc>
        <w:tc>
          <w:tcPr>
            <w:tcW w:w="4532" w:type="dxa"/>
            <w:vAlign w:val="top"/>
          </w:tcPr>
          <w:p w14:paraId="19A56272">
            <w:pPr>
              <w:pStyle w:val="6"/>
              <w:spacing w:before="77" w:line="190" w:lineRule="auto"/>
              <w:ind w:left="102"/>
            </w:pPr>
            <w:r>
              <w:rPr>
                <w:spacing w:val="9"/>
              </w:rPr>
              <w:t>社会保障和就业支出</w:t>
            </w:r>
          </w:p>
        </w:tc>
        <w:tc>
          <w:tcPr>
            <w:tcW w:w="1360" w:type="dxa"/>
            <w:vAlign w:val="top"/>
          </w:tcPr>
          <w:p w14:paraId="734FCA7B">
            <w:pPr>
              <w:pStyle w:val="6"/>
              <w:spacing w:before="91" w:line="179" w:lineRule="auto"/>
              <w:ind w:left="592"/>
            </w:pPr>
            <w:r>
              <w:rPr>
                <w:spacing w:val="3"/>
              </w:rPr>
              <w:t>288.21</w:t>
            </w:r>
          </w:p>
        </w:tc>
        <w:tc>
          <w:tcPr>
            <w:tcW w:w="1360" w:type="dxa"/>
            <w:vAlign w:val="top"/>
          </w:tcPr>
          <w:p w14:paraId="5AA3A88F">
            <w:pPr>
              <w:pStyle w:val="6"/>
              <w:spacing w:before="91" w:line="179" w:lineRule="auto"/>
              <w:ind w:left="592"/>
            </w:pPr>
            <w:r>
              <w:rPr>
                <w:spacing w:val="3"/>
              </w:rPr>
              <w:t>288.21</w:t>
            </w:r>
          </w:p>
        </w:tc>
        <w:tc>
          <w:tcPr>
            <w:tcW w:w="1360" w:type="dxa"/>
            <w:vAlign w:val="top"/>
          </w:tcPr>
          <w:p w14:paraId="21DF08D3">
            <w:pPr>
              <w:rPr>
                <w:rFonts w:ascii="Arial"/>
                <w:sz w:val="21"/>
              </w:rPr>
            </w:pPr>
          </w:p>
        </w:tc>
        <w:tc>
          <w:tcPr>
            <w:tcW w:w="1360" w:type="dxa"/>
            <w:vAlign w:val="top"/>
          </w:tcPr>
          <w:p w14:paraId="7DFC15FC">
            <w:pPr>
              <w:rPr>
                <w:rFonts w:ascii="Arial"/>
                <w:sz w:val="21"/>
              </w:rPr>
            </w:pPr>
          </w:p>
        </w:tc>
        <w:tc>
          <w:tcPr>
            <w:tcW w:w="1360" w:type="dxa"/>
            <w:vAlign w:val="top"/>
          </w:tcPr>
          <w:p w14:paraId="4A086CEA">
            <w:pPr>
              <w:rPr>
                <w:rFonts w:ascii="Arial"/>
                <w:sz w:val="21"/>
              </w:rPr>
            </w:pPr>
          </w:p>
        </w:tc>
        <w:tc>
          <w:tcPr>
            <w:tcW w:w="1367" w:type="dxa"/>
            <w:vAlign w:val="top"/>
          </w:tcPr>
          <w:p w14:paraId="3A0A606E">
            <w:pPr>
              <w:rPr>
                <w:rFonts w:ascii="Arial"/>
                <w:sz w:val="21"/>
              </w:rPr>
            </w:pPr>
          </w:p>
        </w:tc>
      </w:tr>
      <w:tr w14:paraId="1153C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E7C1BD">
            <w:pPr>
              <w:pStyle w:val="6"/>
              <w:spacing w:before="93" w:line="178" w:lineRule="auto"/>
              <w:ind w:left="373"/>
            </w:pPr>
            <w:r>
              <w:t>6</w:t>
            </w:r>
          </w:p>
        </w:tc>
        <w:tc>
          <w:tcPr>
            <w:tcW w:w="991" w:type="dxa"/>
            <w:vAlign w:val="top"/>
          </w:tcPr>
          <w:p w14:paraId="3AC74DB9">
            <w:pPr>
              <w:pStyle w:val="6"/>
              <w:spacing w:before="93" w:line="178" w:lineRule="auto"/>
              <w:ind w:left="107"/>
            </w:pPr>
            <w:r>
              <w:rPr>
                <w:spacing w:val="3"/>
              </w:rPr>
              <w:t>20805</w:t>
            </w:r>
          </w:p>
        </w:tc>
        <w:tc>
          <w:tcPr>
            <w:tcW w:w="4532" w:type="dxa"/>
            <w:vAlign w:val="top"/>
          </w:tcPr>
          <w:p w14:paraId="0F6789CA">
            <w:pPr>
              <w:pStyle w:val="6"/>
              <w:spacing w:before="78" w:line="189" w:lineRule="auto"/>
              <w:ind w:left="102"/>
            </w:pPr>
            <w:r>
              <w:rPr>
                <w:spacing w:val="9"/>
              </w:rPr>
              <w:t>行政事业单位养老支出</w:t>
            </w:r>
          </w:p>
        </w:tc>
        <w:tc>
          <w:tcPr>
            <w:tcW w:w="1360" w:type="dxa"/>
            <w:vAlign w:val="top"/>
          </w:tcPr>
          <w:p w14:paraId="7BB36BFD">
            <w:pPr>
              <w:pStyle w:val="6"/>
              <w:spacing w:before="93" w:line="178" w:lineRule="auto"/>
              <w:ind w:left="592"/>
            </w:pPr>
            <w:r>
              <w:rPr>
                <w:spacing w:val="3"/>
              </w:rPr>
              <w:t>284.56</w:t>
            </w:r>
          </w:p>
        </w:tc>
        <w:tc>
          <w:tcPr>
            <w:tcW w:w="1360" w:type="dxa"/>
            <w:vAlign w:val="top"/>
          </w:tcPr>
          <w:p w14:paraId="1B9BBE9C">
            <w:pPr>
              <w:pStyle w:val="6"/>
              <w:spacing w:before="93" w:line="178" w:lineRule="auto"/>
              <w:ind w:left="592"/>
            </w:pPr>
            <w:r>
              <w:rPr>
                <w:spacing w:val="3"/>
              </w:rPr>
              <w:t>284.56</w:t>
            </w:r>
          </w:p>
        </w:tc>
        <w:tc>
          <w:tcPr>
            <w:tcW w:w="1360" w:type="dxa"/>
            <w:vAlign w:val="top"/>
          </w:tcPr>
          <w:p w14:paraId="47A9A4BE">
            <w:pPr>
              <w:rPr>
                <w:rFonts w:ascii="Arial"/>
                <w:sz w:val="21"/>
              </w:rPr>
            </w:pPr>
          </w:p>
        </w:tc>
        <w:tc>
          <w:tcPr>
            <w:tcW w:w="1360" w:type="dxa"/>
            <w:vAlign w:val="top"/>
          </w:tcPr>
          <w:p w14:paraId="3EFBE7E5">
            <w:pPr>
              <w:rPr>
                <w:rFonts w:ascii="Arial"/>
                <w:sz w:val="21"/>
              </w:rPr>
            </w:pPr>
          </w:p>
        </w:tc>
        <w:tc>
          <w:tcPr>
            <w:tcW w:w="1360" w:type="dxa"/>
            <w:vAlign w:val="top"/>
          </w:tcPr>
          <w:p w14:paraId="4BB567A5">
            <w:pPr>
              <w:rPr>
                <w:rFonts w:ascii="Arial"/>
                <w:sz w:val="21"/>
              </w:rPr>
            </w:pPr>
          </w:p>
        </w:tc>
        <w:tc>
          <w:tcPr>
            <w:tcW w:w="1367" w:type="dxa"/>
            <w:vAlign w:val="top"/>
          </w:tcPr>
          <w:p w14:paraId="18545877">
            <w:pPr>
              <w:rPr>
                <w:rFonts w:ascii="Arial"/>
                <w:sz w:val="21"/>
              </w:rPr>
            </w:pPr>
          </w:p>
        </w:tc>
      </w:tr>
      <w:tr w14:paraId="110F1E8B">
        <w:tblPrEx>
          <w:tblCellMar>
            <w:top w:w="0" w:type="dxa"/>
            <w:left w:w="0" w:type="dxa"/>
            <w:bottom w:w="0" w:type="dxa"/>
            <w:right w:w="0" w:type="dxa"/>
          </w:tblCellMar>
        </w:tblPrEx>
        <w:trPr>
          <w:trHeight w:val="619" w:hRule="atLeast"/>
        </w:trPr>
        <w:tc>
          <w:tcPr>
            <w:tcW w:w="857" w:type="dxa"/>
            <w:vAlign w:val="top"/>
          </w:tcPr>
          <w:p w14:paraId="685B1CBF">
            <w:pPr>
              <w:pStyle w:val="6"/>
              <w:spacing w:before="218" w:line="176" w:lineRule="auto"/>
              <w:ind w:left="370"/>
            </w:pPr>
            <w:r>
              <w:t>7</w:t>
            </w:r>
          </w:p>
        </w:tc>
        <w:tc>
          <w:tcPr>
            <w:tcW w:w="991" w:type="dxa"/>
            <w:vAlign w:val="top"/>
          </w:tcPr>
          <w:p w14:paraId="4BF83DCB">
            <w:pPr>
              <w:pStyle w:val="6"/>
              <w:spacing w:before="61" w:line="178" w:lineRule="auto"/>
              <w:ind w:left="107"/>
            </w:pPr>
            <w:r>
              <w:rPr>
                <w:spacing w:val="3"/>
              </w:rPr>
              <w:t>208050</w:t>
            </w:r>
          </w:p>
          <w:p w14:paraId="73290DD9">
            <w:pPr>
              <w:pStyle w:val="6"/>
              <w:spacing w:before="52" w:line="168" w:lineRule="auto"/>
              <w:ind w:left="107"/>
            </w:pPr>
            <w:r>
              <w:t>2</w:t>
            </w:r>
          </w:p>
        </w:tc>
        <w:tc>
          <w:tcPr>
            <w:tcW w:w="4532" w:type="dxa"/>
            <w:vAlign w:val="top"/>
          </w:tcPr>
          <w:p w14:paraId="2DFB8024">
            <w:pPr>
              <w:pStyle w:val="6"/>
              <w:spacing w:before="200" w:line="189" w:lineRule="auto"/>
              <w:ind w:left="104"/>
            </w:pPr>
            <w:r>
              <w:rPr>
                <w:spacing w:val="9"/>
              </w:rPr>
              <w:t>事业单位离退休</w:t>
            </w:r>
          </w:p>
        </w:tc>
        <w:tc>
          <w:tcPr>
            <w:tcW w:w="1360" w:type="dxa"/>
            <w:vAlign w:val="top"/>
          </w:tcPr>
          <w:p w14:paraId="7F6AD6B2">
            <w:pPr>
              <w:pStyle w:val="6"/>
              <w:spacing w:before="214" w:line="179" w:lineRule="auto"/>
              <w:ind w:left="599"/>
            </w:pPr>
            <w:r>
              <w:rPr>
                <w:spacing w:val="1"/>
              </w:rPr>
              <w:t>189.70</w:t>
            </w:r>
          </w:p>
        </w:tc>
        <w:tc>
          <w:tcPr>
            <w:tcW w:w="1360" w:type="dxa"/>
            <w:vAlign w:val="top"/>
          </w:tcPr>
          <w:p w14:paraId="703B1DFD">
            <w:pPr>
              <w:pStyle w:val="6"/>
              <w:spacing w:before="214" w:line="179" w:lineRule="auto"/>
              <w:ind w:left="600"/>
            </w:pPr>
            <w:r>
              <w:rPr>
                <w:spacing w:val="1"/>
              </w:rPr>
              <w:t>189.70</w:t>
            </w:r>
          </w:p>
        </w:tc>
        <w:tc>
          <w:tcPr>
            <w:tcW w:w="1360" w:type="dxa"/>
            <w:vAlign w:val="top"/>
          </w:tcPr>
          <w:p w14:paraId="18EE7442">
            <w:pPr>
              <w:rPr>
                <w:rFonts w:ascii="Arial"/>
                <w:sz w:val="21"/>
              </w:rPr>
            </w:pPr>
          </w:p>
        </w:tc>
        <w:tc>
          <w:tcPr>
            <w:tcW w:w="1360" w:type="dxa"/>
            <w:vAlign w:val="top"/>
          </w:tcPr>
          <w:p w14:paraId="37158C22">
            <w:pPr>
              <w:rPr>
                <w:rFonts w:ascii="Arial"/>
                <w:sz w:val="21"/>
              </w:rPr>
            </w:pPr>
          </w:p>
        </w:tc>
        <w:tc>
          <w:tcPr>
            <w:tcW w:w="1360" w:type="dxa"/>
            <w:vAlign w:val="top"/>
          </w:tcPr>
          <w:p w14:paraId="503947DE">
            <w:pPr>
              <w:rPr>
                <w:rFonts w:ascii="Arial"/>
                <w:sz w:val="21"/>
              </w:rPr>
            </w:pPr>
          </w:p>
        </w:tc>
        <w:tc>
          <w:tcPr>
            <w:tcW w:w="1367" w:type="dxa"/>
            <w:vAlign w:val="top"/>
          </w:tcPr>
          <w:p w14:paraId="6ECB3638">
            <w:pPr>
              <w:rPr>
                <w:rFonts w:ascii="Arial"/>
                <w:sz w:val="21"/>
              </w:rPr>
            </w:pPr>
          </w:p>
        </w:tc>
      </w:tr>
      <w:tr w14:paraId="61578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3EE15DDB">
            <w:pPr>
              <w:pStyle w:val="6"/>
              <w:spacing w:before="216" w:line="179" w:lineRule="auto"/>
              <w:ind w:left="372"/>
            </w:pPr>
            <w:r>
              <w:t>8</w:t>
            </w:r>
          </w:p>
        </w:tc>
        <w:tc>
          <w:tcPr>
            <w:tcW w:w="991" w:type="dxa"/>
            <w:vAlign w:val="top"/>
          </w:tcPr>
          <w:p w14:paraId="290F917B">
            <w:pPr>
              <w:pStyle w:val="6"/>
              <w:spacing w:before="64" w:line="178" w:lineRule="auto"/>
              <w:ind w:left="107"/>
            </w:pPr>
            <w:r>
              <w:rPr>
                <w:spacing w:val="3"/>
              </w:rPr>
              <w:t>208050</w:t>
            </w:r>
          </w:p>
          <w:p w14:paraId="18339A06">
            <w:pPr>
              <w:pStyle w:val="6"/>
              <w:spacing w:before="54" w:line="165" w:lineRule="auto"/>
              <w:ind w:left="114"/>
            </w:pPr>
            <w:r>
              <w:t>5</w:t>
            </w:r>
          </w:p>
        </w:tc>
        <w:tc>
          <w:tcPr>
            <w:tcW w:w="4532" w:type="dxa"/>
            <w:vAlign w:val="top"/>
          </w:tcPr>
          <w:p w14:paraId="4694E10B">
            <w:pPr>
              <w:pStyle w:val="6"/>
              <w:spacing w:before="203" w:line="189" w:lineRule="auto"/>
              <w:ind w:left="102"/>
            </w:pPr>
            <w:r>
              <w:rPr>
                <w:spacing w:val="9"/>
              </w:rPr>
              <w:t>机关事业单位基本养老保险缴费支出</w:t>
            </w:r>
          </w:p>
        </w:tc>
        <w:tc>
          <w:tcPr>
            <w:tcW w:w="1360" w:type="dxa"/>
            <w:vAlign w:val="top"/>
          </w:tcPr>
          <w:p w14:paraId="1750AA37">
            <w:pPr>
              <w:pStyle w:val="6"/>
              <w:spacing w:before="217" w:line="178" w:lineRule="auto"/>
              <w:ind w:left="715"/>
            </w:pPr>
            <w:r>
              <w:rPr>
                <w:spacing w:val="2"/>
              </w:rPr>
              <w:t>64.86</w:t>
            </w:r>
          </w:p>
        </w:tc>
        <w:tc>
          <w:tcPr>
            <w:tcW w:w="1360" w:type="dxa"/>
            <w:vAlign w:val="top"/>
          </w:tcPr>
          <w:p w14:paraId="3C33FE6C">
            <w:pPr>
              <w:pStyle w:val="6"/>
              <w:spacing w:before="217" w:line="178" w:lineRule="auto"/>
              <w:ind w:left="716"/>
            </w:pPr>
            <w:r>
              <w:rPr>
                <w:spacing w:val="2"/>
              </w:rPr>
              <w:t>64.86</w:t>
            </w:r>
          </w:p>
        </w:tc>
        <w:tc>
          <w:tcPr>
            <w:tcW w:w="1360" w:type="dxa"/>
            <w:vAlign w:val="top"/>
          </w:tcPr>
          <w:p w14:paraId="3D86442E">
            <w:pPr>
              <w:rPr>
                <w:rFonts w:ascii="Arial"/>
                <w:sz w:val="21"/>
              </w:rPr>
            </w:pPr>
          </w:p>
        </w:tc>
        <w:tc>
          <w:tcPr>
            <w:tcW w:w="1360" w:type="dxa"/>
            <w:vAlign w:val="top"/>
          </w:tcPr>
          <w:p w14:paraId="50264FE2">
            <w:pPr>
              <w:rPr>
                <w:rFonts w:ascii="Arial"/>
                <w:sz w:val="21"/>
              </w:rPr>
            </w:pPr>
          </w:p>
        </w:tc>
        <w:tc>
          <w:tcPr>
            <w:tcW w:w="1360" w:type="dxa"/>
            <w:vAlign w:val="top"/>
          </w:tcPr>
          <w:p w14:paraId="3E8164DD">
            <w:pPr>
              <w:rPr>
                <w:rFonts w:ascii="Arial"/>
                <w:sz w:val="21"/>
              </w:rPr>
            </w:pPr>
          </w:p>
        </w:tc>
        <w:tc>
          <w:tcPr>
            <w:tcW w:w="1367" w:type="dxa"/>
            <w:vAlign w:val="top"/>
          </w:tcPr>
          <w:p w14:paraId="388CC7F8">
            <w:pPr>
              <w:rPr>
                <w:rFonts w:ascii="Arial"/>
                <w:sz w:val="21"/>
              </w:rPr>
            </w:pPr>
          </w:p>
        </w:tc>
      </w:tr>
      <w:tr w14:paraId="3A02868A">
        <w:tblPrEx>
          <w:tblCellMar>
            <w:top w:w="0" w:type="dxa"/>
            <w:left w:w="0" w:type="dxa"/>
            <w:bottom w:w="0" w:type="dxa"/>
            <w:right w:w="0" w:type="dxa"/>
          </w:tblCellMar>
        </w:tblPrEx>
        <w:trPr>
          <w:trHeight w:val="620" w:hRule="atLeast"/>
        </w:trPr>
        <w:tc>
          <w:tcPr>
            <w:tcW w:w="857" w:type="dxa"/>
            <w:vAlign w:val="top"/>
          </w:tcPr>
          <w:p w14:paraId="61F7EB44">
            <w:pPr>
              <w:pStyle w:val="6"/>
              <w:spacing w:before="217" w:line="178" w:lineRule="auto"/>
              <w:ind w:left="371"/>
            </w:pPr>
            <w:r>
              <w:t>9</w:t>
            </w:r>
          </w:p>
        </w:tc>
        <w:tc>
          <w:tcPr>
            <w:tcW w:w="991" w:type="dxa"/>
            <w:vAlign w:val="top"/>
          </w:tcPr>
          <w:p w14:paraId="4C49971C">
            <w:pPr>
              <w:pStyle w:val="6"/>
              <w:spacing w:before="66" w:line="178" w:lineRule="auto"/>
              <w:ind w:left="107"/>
            </w:pPr>
            <w:r>
              <w:rPr>
                <w:spacing w:val="3"/>
              </w:rPr>
              <w:t>208050</w:t>
            </w:r>
          </w:p>
          <w:p w14:paraId="34147486">
            <w:pPr>
              <w:pStyle w:val="6"/>
              <w:spacing w:before="50" w:line="167" w:lineRule="auto"/>
              <w:ind w:left="109"/>
            </w:pPr>
            <w:r>
              <w:t>6</w:t>
            </w:r>
          </w:p>
        </w:tc>
        <w:tc>
          <w:tcPr>
            <w:tcW w:w="4532" w:type="dxa"/>
            <w:vAlign w:val="top"/>
          </w:tcPr>
          <w:p w14:paraId="2C84C30F">
            <w:pPr>
              <w:pStyle w:val="6"/>
              <w:spacing w:before="201" w:line="190" w:lineRule="auto"/>
              <w:ind w:left="102"/>
            </w:pPr>
            <w:r>
              <w:rPr>
                <w:spacing w:val="9"/>
              </w:rPr>
              <w:t>机关事业单位职业年金缴费支出</w:t>
            </w:r>
          </w:p>
        </w:tc>
        <w:tc>
          <w:tcPr>
            <w:tcW w:w="1360" w:type="dxa"/>
            <w:vAlign w:val="top"/>
          </w:tcPr>
          <w:p w14:paraId="7D5DAC4F">
            <w:pPr>
              <w:pStyle w:val="6"/>
              <w:spacing w:before="217" w:line="178" w:lineRule="auto"/>
              <w:ind w:left="718"/>
            </w:pPr>
            <w:r>
              <w:rPr>
                <w:spacing w:val="1"/>
              </w:rPr>
              <w:t>30.00</w:t>
            </w:r>
          </w:p>
        </w:tc>
        <w:tc>
          <w:tcPr>
            <w:tcW w:w="1360" w:type="dxa"/>
            <w:vAlign w:val="top"/>
          </w:tcPr>
          <w:p w14:paraId="56B8BC08">
            <w:pPr>
              <w:pStyle w:val="6"/>
              <w:spacing w:before="217" w:line="178" w:lineRule="auto"/>
              <w:ind w:left="719"/>
            </w:pPr>
            <w:r>
              <w:rPr>
                <w:spacing w:val="1"/>
              </w:rPr>
              <w:t>30.00</w:t>
            </w:r>
          </w:p>
        </w:tc>
        <w:tc>
          <w:tcPr>
            <w:tcW w:w="1360" w:type="dxa"/>
            <w:vAlign w:val="top"/>
          </w:tcPr>
          <w:p w14:paraId="3447BB78">
            <w:pPr>
              <w:rPr>
                <w:rFonts w:ascii="Arial"/>
                <w:sz w:val="21"/>
              </w:rPr>
            </w:pPr>
          </w:p>
        </w:tc>
        <w:tc>
          <w:tcPr>
            <w:tcW w:w="1360" w:type="dxa"/>
            <w:vAlign w:val="top"/>
          </w:tcPr>
          <w:p w14:paraId="1803A617">
            <w:pPr>
              <w:rPr>
                <w:rFonts w:ascii="Arial"/>
                <w:sz w:val="21"/>
              </w:rPr>
            </w:pPr>
          </w:p>
        </w:tc>
        <w:tc>
          <w:tcPr>
            <w:tcW w:w="1360" w:type="dxa"/>
            <w:vAlign w:val="top"/>
          </w:tcPr>
          <w:p w14:paraId="4180C958">
            <w:pPr>
              <w:rPr>
                <w:rFonts w:ascii="Arial"/>
                <w:sz w:val="21"/>
              </w:rPr>
            </w:pPr>
          </w:p>
        </w:tc>
        <w:tc>
          <w:tcPr>
            <w:tcW w:w="1367" w:type="dxa"/>
            <w:vAlign w:val="top"/>
          </w:tcPr>
          <w:p w14:paraId="05DD3690">
            <w:pPr>
              <w:rPr>
                <w:rFonts w:ascii="Arial"/>
                <w:sz w:val="21"/>
              </w:rPr>
            </w:pPr>
          </w:p>
        </w:tc>
      </w:tr>
      <w:tr w14:paraId="3CB44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C02C836">
            <w:pPr>
              <w:pStyle w:val="6"/>
              <w:spacing w:before="94" w:line="179" w:lineRule="auto"/>
              <w:ind w:left="317"/>
            </w:pPr>
            <w:r>
              <w:rPr>
                <w:spacing w:val="-5"/>
              </w:rPr>
              <w:t>10</w:t>
            </w:r>
          </w:p>
        </w:tc>
        <w:tc>
          <w:tcPr>
            <w:tcW w:w="991" w:type="dxa"/>
            <w:vAlign w:val="top"/>
          </w:tcPr>
          <w:p w14:paraId="145A697D">
            <w:pPr>
              <w:pStyle w:val="6"/>
              <w:spacing w:before="96" w:line="178" w:lineRule="auto"/>
              <w:ind w:left="107"/>
            </w:pPr>
            <w:r>
              <w:rPr>
                <w:spacing w:val="3"/>
              </w:rPr>
              <w:t>20899</w:t>
            </w:r>
          </w:p>
        </w:tc>
        <w:tc>
          <w:tcPr>
            <w:tcW w:w="4532" w:type="dxa"/>
            <w:vAlign w:val="top"/>
          </w:tcPr>
          <w:p w14:paraId="7EF0AD8C">
            <w:pPr>
              <w:pStyle w:val="6"/>
              <w:spacing w:before="80" w:line="190" w:lineRule="auto"/>
              <w:ind w:left="102"/>
            </w:pPr>
            <w:r>
              <w:rPr>
                <w:spacing w:val="9"/>
              </w:rPr>
              <w:t>其他社会保障和就业支出</w:t>
            </w:r>
          </w:p>
        </w:tc>
        <w:tc>
          <w:tcPr>
            <w:tcW w:w="1360" w:type="dxa"/>
            <w:vAlign w:val="top"/>
          </w:tcPr>
          <w:p w14:paraId="56A04509">
            <w:pPr>
              <w:pStyle w:val="6"/>
              <w:spacing w:before="96" w:line="178" w:lineRule="auto"/>
              <w:ind w:left="840"/>
            </w:pPr>
            <w:r>
              <w:t>3.65</w:t>
            </w:r>
          </w:p>
        </w:tc>
        <w:tc>
          <w:tcPr>
            <w:tcW w:w="1360" w:type="dxa"/>
            <w:vAlign w:val="top"/>
          </w:tcPr>
          <w:p w14:paraId="7DCF659B">
            <w:pPr>
              <w:pStyle w:val="6"/>
              <w:spacing w:before="96" w:line="178" w:lineRule="auto"/>
              <w:ind w:left="843"/>
            </w:pPr>
            <w:r>
              <w:t>3.65</w:t>
            </w:r>
          </w:p>
        </w:tc>
        <w:tc>
          <w:tcPr>
            <w:tcW w:w="1360" w:type="dxa"/>
            <w:vAlign w:val="top"/>
          </w:tcPr>
          <w:p w14:paraId="225E0181">
            <w:pPr>
              <w:rPr>
                <w:rFonts w:ascii="Arial"/>
                <w:sz w:val="21"/>
              </w:rPr>
            </w:pPr>
          </w:p>
        </w:tc>
        <w:tc>
          <w:tcPr>
            <w:tcW w:w="1360" w:type="dxa"/>
            <w:vAlign w:val="top"/>
          </w:tcPr>
          <w:p w14:paraId="5D883C25">
            <w:pPr>
              <w:rPr>
                <w:rFonts w:ascii="Arial"/>
                <w:sz w:val="21"/>
              </w:rPr>
            </w:pPr>
          </w:p>
        </w:tc>
        <w:tc>
          <w:tcPr>
            <w:tcW w:w="1360" w:type="dxa"/>
            <w:vAlign w:val="top"/>
          </w:tcPr>
          <w:p w14:paraId="20621150">
            <w:pPr>
              <w:rPr>
                <w:rFonts w:ascii="Arial"/>
                <w:sz w:val="21"/>
              </w:rPr>
            </w:pPr>
          </w:p>
        </w:tc>
        <w:tc>
          <w:tcPr>
            <w:tcW w:w="1367" w:type="dxa"/>
            <w:vAlign w:val="top"/>
          </w:tcPr>
          <w:p w14:paraId="1782774F">
            <w:pPr>
              <w:rPr>
                <w:rFonts w:ascii="Arial"/>
                <w:sz w:val="21"/>
              </w:rPr>
            </w:pPr>
          </w:p>
        </w:tc>
      </w:tr>
      <w:tr w14:paraId="616ACB9D">
        <w:tblPrEx>
          <w:tblCellMar>
            <w:top w:w="0" w:type="dxa"/>
            <w:left w:w="0" w:type="dxa"/>
            <w:bottom w:w="0" w:type="dxa"/>
            <w:right w:w="0" w:type="dxa"/>
          </w:tblCellMar>
        </w:tblPrEx>
        <w:trPr>
          <w:trHeight w:val="619" w:hRule="atLeast"/>
        </w:trPr>
        <w:tc>
          <w:tcPr>
            <w:tcW w:w="857" w:type="dxa"/>
            <w:vAlign w:val="top"/>
          </w:tcPr>
          <w:p w14:paraId="0E1A9697">
            <w:pPr>
              <w:pStyle w:val="6"/>
              <w:spacing w:before="217" w:line="179" w:lineRule="auto"/>
              <w:ind w:left="317"/>
            </w:pPr>
            <w:r>
              <w:rPr>
                <w:spacing w:val="-5"/>
              </w:rPr>
              <w:t>11</w:t>
            </w:r>
          </w:p>
        </w:tc>
        <w:tc>
          <w:tcPr>
            <w:tcW w:w="991" w:type="dxa"/>
            <w:vAlign w:val="top"/>
          </w:tcPr>
          <w:p w14:paraId="2B55687D">
            <w:pPr>
              <w:pStyle w:val="6"/>
              <w:spacing w:before="65" w:line="178" w:lineRule="auto"/>
              <w:ind w:left="107"/>
            </w:pPr>
            <w:r>
              <w:rPr>
                <w:spacing w:val="3"/>
              </w:rPr>
              <w:t>208999</w:t>
            </w:r>
          </w:p>
          <w:p w14:paraId="308B7CF5">
            <w:pPr>
              <w:pStyle w:val="6"/>
              <w:spacing w:before="51" w:line="166" w:lineRule="auto"/>
              <w:ind w:left="107"/>
            </w:pPr>
            <w:r>
              <w:t>9</w:t>
            </w:r>
          </w:p>
        </w:tc>
        <w:tc>
          <w:tcPr>
            <w:tcW w:w="4532" w:type="dxa"/>
            <w:vAlign w:val="top"/>
          </w:tcPr>
          <w:p w14:paraId="42A96F6C">
            <w:pPr>
              <w:pStyle w:val="6"/>
              <w:spacing w:before="202" w:line="190" w:lineRule="auto"/>
              <w:ind w:left="102"/>
            </w:pPr>
            <w:r>
              <w:rPr>
                <w:spacing w:val="9"/>
              </w:rPr>
              <w:t>其他社会保障和就业支出</w:t>
            </w:r>
          </w:p>
        </w:tc>
        <w:tc>
          <w:tcPr>
            <w:tcW w:w="1360" w:type="dxa"/>
            <w:vAlign w:val="top"/>
          </w:tcPr>
          <w:p w14:paraId="619FEAA9">
            <w:pPr>
              <w:pStyle w:val="6"/>
              <w:spacing w:before="218" w:line="178" w:lineRule="auto"/>
              <w:ind w:left="840"/>
            </w:pPr>
            <w:r>
              <w:t>3.65</w:t>
            </w:r>
          </w:p>
        </w:tc>
        <w:tc>
          <w:tcPr>
            <w:tcW w:w="1360" w:type="dxa"/>
            <w:vAlign w:val="top"/>
          </w:tcPr>
          <w:p w14:paraId="56E46ED3">
            <w:pPr>
              <w:pStyle w:val="6"/>
              <w:spacing w:before="218" w:line="178" w:lineRule="auto"/>
              <w:ind w:left="843"/>
            </w:pPr>
            <w:r>
              <w:t>3.65</w:t>
            </w:r>
          </w:p>
        </w:tc>
        <w:tc>
          <w:tcPr>
            <w:tcW w:w="1360" w:type="dxa"/>
            <w:vAlign w:val="top"/>
          </w:tcPr>
          <w:p w14:paraId="2741D3B7">
            <w:pPr>
              <w:rPr>
                <w:rFonts w:ascii="Arial"/>
                <w:sz w:val="21"/>
              </w:rPr>
            </w:pPr>
          </w:p>
        </w:tc>
        <w:tc>
          <w:tcPr>
            <w:tcW w:w="1360" w:type="dxa"/>
            <w:vAlign w:val="top"/>
          </w:tcPr>
          <w:p w14:paraId="0E39A394">
            <w:pPr>
              <w:rPr>
                <w:rFonts w:ascii="Arial"/>
                <w:sz w:val="21"/>
              </w:rPr>
            </w:pPr>
          </w:p>
        </w:tc>
        <w:tc>
          <w:tcPr>
            <w:tcW w:w="1360" w:type="dxa"/>
            <w:vAlign w:val="top"/>
          </w:tcPr>
          <w:p w14:paraId="01B1A4FA">
            <w:pPr>
              <w:rPr>
                <w:rFonts w:ascii="Arial"/>
                <w:sz w:val="21"/>
              </w:rPr>
            </w:pPr>
          </w:p>
        </w:tc>
        <w:tc>
          <w:tcPr>
            <w:tcW w:w="1367" w:type="dxa"/>
            <w:vAlign w:val="top"/>
          </w:tcPr>
          <w:p w14:paraId="528162AA">
            <w:pPr>
              <w:rPr>
                <w:rFonts w:ascii="Arial"/>
                <w:sz w:val="21"/>
              </w:rPr>
            </w:pPr>
          </w:p>
        </w:tc>
      </w:tr>
      <w:tr w14:paraId="17A56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D937084">
            <w:pPr>
              <w:pStyle w:val="6"/>
              <w:spacing w:before="94" w:line="179" w:lineRule="auto"/>
              <w:ind w:left="317"/>
            </w:pPr>
            <w:r>
              <w:rPr>
                <w:spacing w:val="-5"/>
              </w:rPr>
              <w:t>12</w:t>
            </w:r>
          </w:p>
        </w:tc>
        <w:tc>
          <w:tcPr>
            <w:tcW w:w="991" w:type="dxa"/>
            <w:vAlign w:val="top"/>
          </w:tcPr>
          <w:p w14:paraId="66A4E88C">
            <w:pPr>
              <w:pStyle w:val="6"/>
              <w:spacing w:before="94" w:line="179" w:lineRule="auto"/>
              <w:ind w:left="107"/>
            </w:pPr>
            <w:r>
              <w:rPr>
                <w:spacing w:val="1"/>
              </w:rPr>
              <w:t>210</w:t>
            </w:r>
          </w:p>
        </w:tc>
        <w:tc>
          <w:tcPr>
            <w:tcW w:w="4532" w:type="dxa"/>
            <w:vAlign w:val="top"/>
          </w:tcPr>
          <w:p w14:paraId="3B01E81D">
            <w:pPr>
              <w:pStyle w:val="6"/>
              <w:spacing w:before="81" w:line="189" w:lineRule="auto"/>
              <w:ind w:left="105"/>
            </w:pPr>
            <w:r>
              <w:rPr>
                <w:spacing w:val="8"/>
              </w:rPr>
              <w:t>卫生健康支出</w:t>
            </w:r>
          </w:p>
        </w:tc>
        <w:tc>
          <w:tcPr>
            <w:tcW w:w="1360" w:type="dxa"/>
            <w:vAlign w:val="top"/>
          </w:tcPr>
          <w:p w14:paraId="0C354772">
            <w:pPr>
              <w:pStyle w:val="6"/>
              <w:spacing w:before="96" w:line="178" w:lineRule="auto"/>
              <w:ind w:left="705"/>
            </w:pPr>
            <w:r>
              <w:rPr>
                <w:spacing w:val="4"/>
              </w:rPr>
              <w:t>45.34</w:t>
            </w:r>
          </w:p>
        </w:tc>
        <w:tc>
          <w:tcPr>
            <w:tcW w:w="1360" w:type="dxa"/>
            <w:vAlign w:val="top"/>
          </w:tcPr>
          <w:p w14:paraId="5611EA23">
            <w:pPr>
              <w:pStyle w:val="6"/>
              <w:spacing w:before="96" w:line="178" w:lineRule="auto"/>
              <w:ind w:left="706"/>
            </w:pPr>
            <w:r>
              <w:rPr>
                <w:spacing w:val="4"/>
              </w:rPr>
              <w:t>45.34</w:t>
            </w:r>
          </w:p>
        </w:tc>
        <w:tc>
          <w:tcPr>
            <w:tcW w:w="1360" w:type="dxa"/>
            <w:vAlign w:val="top"/>
          </w:tcPr>
          <w:p w14:paraId="4DAD45B7">
            <w:pPr>
              <w:rPr>
                <w:rFonts w:ascii="Arial"/>
                <w:sz w:val="21"/>
              </w:rPr>
            </w:pPr>
          </w:p>
        </w:tc>
        <w:tc>
          <w:tcPr>
            <w:tcW w:w="1360" w:type="dxa"/>
            <w:vAlign w:val="top"/>
          </w:tcPr>
          <w:p w14:paraId="175155C7">
            <w:pPr>
              <w:rPr>
                <w:rFonts w:ascii="Arial"/>
                <w:sz w:val="21"/>
              </w:rPr>
            </w:pPr>
          </w:p>
        </w:tc>
        <w:tc>
          <w:tcPr>
            <w:tcW w:w="1360" w:type="dxa"/>
            <w:vAlign w:val="top"/>
          </w:tcPr>
          <w:p w14:paraId="320C0FD7">
            <w:pPr>
              <w:rPr>
                <w:rFonts w:ascii="Arial"/>
                <w:sz w:val="21"/>
              </w:rPr>
            </w:pPr>
          </w:p>
        </w:tc>
        <w:tc>
          <w:tcPr>
            <w:tcW w:w="1367" w:type="dxa"/>
            <w:vAlign w:val="top"/>
          </w:tcPr>
          <w:p w14:paraId="02B465A7">
            <w:pPr>
              <w:rPr>
                <w:rFonts w:ascii="Arial"/>
                <w:sz w:val="21"/>
              </w:rPr>
            </w:pPr>
          </w:p>
        </w:tc>
      </w:tr>
      <w:tr w14:paraId="0AB40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2C1A504">
            <w:pPr>
              <w:pStyle w:val="6"/>
              <w:spacing w:before="94" w:line="179" w:lineRule="auto"/>
              <w:ind w:left="317"/>
            </w:pPr>
            <w:r>
              <w:rPr>
                <w:spacing w:val="-5"/>
              </w:rPr>
              <w:t>13</w:t>
            </w:r>
          </w:p>
        </w:tc>
        <w:tc>
          <w:tcPr>
            <w:tcW w:w="991" w:type="dxa"/>
            <w:vAlign w:val="top"/>
          </w:tcPr>
          <w:p w14:paraId="06C843CE">
            <w:pPr>
              <w:pStyle w:val="6"/>
              <w:spacing w:before="94" w:line="179" w:lineRule="auto"/>
              <w:ind w:left="107"/>
            </w:pPr>
            <w:r>
              <w:rPr>
                <w:spacing w:val="3"/>
              </w:rPr>
              <w:t>21011</w:t>
            </w:r>
          </w:p>
        </w:tc>
        <w:tc>
          <w:tcPr>
            <w:tcW w:w="4532" w:type="dxa"/>
            <w:vAlign w:val="top"/>
          </w:tcPr>
          <w:p w14:paraId="6ED1BEE6">
            <w:pPr>
              <w:pStyle w:val="6"/>
              <w:spacing w:before="81" w:line="189" w:lineRule="auto"/>
              <w:ind w:left="102"/>
            </w:pPr>
            <w:r>
              <w:rPr>
                <w:spacing w:val="9"/>
              </w:rPr>
              <w:t>行政事业单位医疗</w:t>
            </w:r>
          </w:p>
        </w:tc>
        <w:tc>
          <w:tcPr>
            <w:tcW w:w="1360" w:type="dxa"/>
            <w:vAlign w:val="top"/>
          </w:tcPr>
          <w:p w14:paraId="37733245">
            <w:pPr>
              <w:pStyle w:val="6"/>
              <w:spacing w:before="96" w:line="178" w:lineRule="auto"/>
              <w:ind w:left="705"/>
            </w:pPr>
            <w:r>
              <w:rPr>
                <w:spacing w:val="4"/>
              </w:rPr>
              <w:t>45.34</w:t>
            </w:r>
          </w:p>
        </w:tc>
        <w:tc>
          <w:tcPr>
            <w:tcW w:w="1360" w:type="dxa"/>
            <w:vAlign w:val="top"/>
          </w:tcPr>
          <w:p w14:paraId="3A37F991">
            <w:pPr>
              <w:pStyle w:val="6"/>
              <w:spacing w:before="96" w:line="178" w:lineRule="auto"/>
              <w:ind w:left="706"/>
            </w:pPr>
            <w:r>
              <w:rPr>
                <w:spacing w:val="4"/>
              </w:rPr>
              <w:t>45.34</w:t>
            </w:r>
          </w:p>
        </w:tc>
        <w:tc>
          <w:tcPr>
            <w:tcW w:w="1360" w:type="dxa"/>
            <w:vAlign w:val="top"/>
          </w:tcPr>
          <w:p w14:paraId="057BF17E">
            <w:pPr>
              <w:rPr>
                <w:rFonts w:ascii="Arial"/>
                <w:sz w:val="21"/>
              </w:rPr>
            </w:pPr>
          </w:p>
        </w:tc>
        <w:tc>
          <w:tcPr>
            <w:tcW w:w="1360" w:type="dxa"/>
            <w:vAlign w:val="top"/>
          </w:tcPr>
          <w:p w14:paraId="35C15530">
            <w:pPr>
              <w:rPr>
                <w:rFonts w:ascii="Arial"/>
                <w:sz w:val="21"/>
              </w:rPr>
            </w:pPr>
          </w:p>
        </w:tc>
        <w:tc>
          <w:tcPr>
            <w:tcW w:w="1360" w:type="dxa"/>
            <w:vAlign w:val="top"/>
          </w:tcPr>
          <w:p w14:paraId="6F283960">
            <w:pPr>
              <w:rPr>
                <w:rFonts w:ascii="Arial"/>
                <w:sz w:val="21"/>
              </w:rPr>
            </w:pPr>
          </w:p>
        </w:tc>
        <w:tc>
          <w:tcPr>
            <w:tcW w:w="1367" w:type="dxa"/>
            <w:vAlign w:val="top"/>
          </w:tcPr>
          <w:p w14:paraId="7DF8DAB8">
            <w:pPr>
              <w:rPr>
                <w:rFonts w:ascii="Arial"/>
                <w:sz w:val="21"/>
              </w:rPr>
            </w:pPr>
          </w:p>
        </w:tc>
      </w:tr>
      <w:tr w14:paraId="26E8A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112DE2C9">
            <w:pPr>
              <w:pStyle w:val="6"/>
              <w:spacing w:before="217" w:line="179" w:lineRule="auto"/>
              <w:ind w:left="317"/>
            </w:pPr>
            <w:r>
              <w:rPr>
                <w:spacing w:val="-5"/>
              </w:rPr>
              <w:t>14</w:t>
            </w:r>
          </w:p>
        </w:tc>
        <w:tc>
          <w:tcPr>
            <w:tcW w:w="991" w:type="dxa"/>
            <w:vAlign w:val="top"/>
          </w:tcPr>
          <w:p w14:paraId="12ADBCC5">
            <w:pPr>
              <w:pStyle w:val="6"/>
              <w:spacing w:before="65" w:line="179" w:lineRule="auto"/>
              <w:ind w:left="107"/>
            </w:pPr>
            <w:r>
              <w:rPr>
                <w:spacing w:val="3"/>
              </w:rPr>
              <w:t>210110</w:t>
            </w:r>
          </w:p>
          <w:p w14:paraId="52547FBD">
            <w:pPr>
              <w:pStyle w:val="6"/>
              <w:spacing w:before="49" w:line="170" w:lineRule="auto"/>
              <w:ind w:left="107"/>
            </w:pPr>
            <w:r>
              <w:t>2</w:t>
            </w:r>
          </w:p>
        </w:tc>
        <w:tc>
          <w:tcPr>
            <w:tcW w:w="4532" w:type="dxa"/>
            <w:vAlign w:val="top"/>
          </w:tcPr>
          <w:p w14:paraId="4081B305">
            <w:pPr>
              <w:pStyle w:val="6"/>
              <w:spacing w:before="203" w:line="189" w:lineRule="auto"/>
              <w:ind w:left="104"/>
            </w:pPr>
            <w:r>
              <w:rPr>
                <w:spacing w:val="8"/>
              </w:rPr>
              <w:t>事业单位医疗</w:t>
            </w:r>
          </w:p>
        </w:tc>
        <w:tc>
          <w:tcPr>
            <w:tcW w:w="1360" w:type="dxa"/>
            <w:vAlign w:val="top"/>
          </w:tcPr>
          <w:p w14:paraId="6E96F1D1">
            <w:pPr>
              <w:pStyle w:val="6"/>
              <w:spacing w:before="218" w:line="178" w:lineRule="auto"/>
              <w:ind w:left="714"/>
            </w:pPr>
            <w:r>
              <w:rPr>
                <w:spacing w:val="2"/>
              </w:rPr>
              <w:t>25.56</w:t>
            </w:r>
          </w:p>
        </w:tc>
        <w:tc>
          <w:tcPr>
            <w:tcW w:w="1360" w:type="dxa"/>
            <w:vAlign w:val="top"/>
          </w:tcPr>
          <w:p w14:paraId="0283E5D8">
            <w:pPr>
              <w:pStyle w:val="6"/>
              <w:spacing w:before="218" w:line="178" w:lineRule="auto"/>
              <w:ind w:left="715"/>
            </w:pPr>
            <w:r>
              <w:rPr>
                <w:spacing w:val="2"/>
              </w:rPr>
              <w:t>25.56</w:t>
            </w:r>
          </w:p>
        </w:tc>
        <w:tc>
          <w:tcPr>
            <w:tcW w:w="1360" w:type="dxa"/>
            <w:vAlign w:val="top"/>
          </w:tcPr>
          <w:p w14:paraId="73D633A7">
            <w:pPr>
              <w:rPr>
                <w:rFonts w:ascii="Arial"/>
                <w:sz w:val="21"/>
              </w:rPr>
            </w:pPr>
          </w:p>
        </w:tc>
        <w:tc>
          <w:tcPr>
            <w:tcW w:w="1360" w:type="dxa"/>
            <w:vAlign w:val="top"/>
          </w:tcPr>
          <w:p w14:paraId="18602F8C">
            <w:pPr>
              <w:rPr>
                <w:rFonts w:ascii="Arial"/>
                <w:sz w:val="21"/>
              </w:rPr>
            </w:pPr>
          </w:p>
        </w:tc>
        <w:tc>
          <w:tcPr>
            <w:tcW w:w="1360" w:type="dxa"/>
            <w:vAlign w:val="top"/>
          </w:tcPr>
          <w:p w14:paraId="04709BFA">
            <w:pPr>
              <w:rPr>
                <w:rFonts w:ascii="Arial"/>
                <w:sz w:val="21"/>
              </w:rPr>
            </w:pPr>
          </w:p>
        </w:tc>
        <w:tc>
          <w:tcPr>
            <w:tcW w:w="1367" w:type="dxa"/>
            <w:vAlign w:val="top"/>
          </w:tcPr>
          <w:p w14:paraId="342A6797">
            <w:pPr>
              <w:rPr>
                <w:rFonts w:ascii="Arial"/>
                <w:sz w:val="21"/>
              </w:rPr>
            </w:pPr>
          </w:p>
        </w:tc>
      </w:tr>
    </w:tbl>
    <w:p w14:paraId="407EAD7E">
      <w:pPr>
        <w:rPr>
          <w:rFonts w:ascii="Arial"/>
          <w:sz w:val="21"/>
        </w:rPr>
      </w:pPr>
    </w:p>
    <w:p w14:paraId="489E996F">
      <w:pPr>
        <w:rPr>
          <w:rFonts w:ascii="Arial" w:hAnsi="Arial" w:eastAsia="Arial" w:cs="Arial"/>
          <w:sz w:val="21"/>
          <w:szCs w:val="21"/>
        </w:rPr>
        <w:sectPr>
          <w:footerReference r:id="rId298" w:type="default"/>
          <w:pgSz w:w="16840" w:h="11900"/>
          <w:pgMar w:top="1011" w:right="1019" w:bottom="937" w:left="1140" w:header="0" w:footer="720" w:gutter="0"/>
          <w:cols w:space="720" w:num="1"/>
        </w:sectPr>
      </w:pPr>
    </w:p>
    <w:p w14:paraId="5EF6B5FA">
      <w:pPr>
        <w:spacing w:before="108"/>
      </w:pPr>
    </w:p>
    <w:tbl>
      <w:tblPr>
        <w:tblStyle w:val="5"/>
        <w:tblW w:w="14547"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5B206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2AD28E49">
            <w:pPr>
              <w:pStyle w:val="6"/>
              <w:spacing w:before="49" w:line="184" w:lineRule="auto"/>
              <w:ind w:left="123"/>
              <w:rPr>
                <w:sz w:val="24"/>
                <w:szCs w:val="24"/>
              </w:rPr>
            </w:pPr>
            <w:r>
              <w:rPr>
                <w:spacing w:val="-3"/>
                <w:sz w:val="24"/>
                <w:szCs w:val="24"/>
              </w:rPr>
              <w:t>357020 石家庄市博物馆</w:t>
            </w:r>
          </w:p>
        </w:tc>
        <w:tc>
          <w:tcPr>
            <w:tcW w:w="2720" w:type="dxa"/>
            <w:gridSpan w:val="2"/>
            <w:tcBorders>
              <w:top w:val="single" w:color="FFFFFF" w:sz="4" w:space="0"/>
              <w:left w:val="single" w:color="FFFFFF" w:sz="2" w:space="0"/>
              <w:right w:val="single" w:color="FFFFFF" w:sz="2" w:space="0"/>
            </w:tcBorders>
            <w:vAlign w:val="top"/>
          </w:tcPr>
          <w:p w14:paraId="0545C077">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7E73658C">
            <w:pPr>
              <w:pStyle w:val="6"/>
              <w:spacing w:before="50" w:line="183" w:lineRule="auto"/>
              <w:ind w:left="4139"/>
              <w:rPr>
                <w:sz w:val="24"/>
                <w:szCs w:val="24"/>
              </w:rPr>
            </w:pPr>
            <w:r>
              <w:rPr>
                <w:spacing w:val="-13"/>
                <w:sz w:val="24"/>
                <w:szCs w:val="24"/>
              </w:rPr>
              <w:t>单位 ：万元</w:t>
            </w:r>
          </w:p>
        </w:tc>
      </w:tr>
      <w:tr w14:paraId="274C3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B8A2EF8">
            <w:pPr>
              <w:spacing w:line="302" w:lineRule="auto"/>
              <w:rPr>
                <w:rFonts w:ascii="Arial"/>
                <w:sz w:val="21"/>
              </w:rPr>
            </w:pPr>
          </w:p>
          <w:p w14:paraId="1149CA7F">
            <w:pPr>
              <w:pStyle w:val="6"/>
              <w:spacing w:before="86" w:line="189" w:lineRule="auto"/>
              <w:ind w:left="215"/>
            </w:pPr>
            <w:r>
              <w:rPr>
                <w:b/>
                <w:bCs/>
                <w:spacing w:val="7"/>
              </w:rPr>
              <w:t>序号</w:t>
            </w:r>
          </w:p>
        </w:tc>
        <w:tc>
          <w:tcPr>
            <w:tcW w:w="5523" w:type="dxa"/>
            <w:gridSpan w:val="2"/>
            <w:vAlign w:val="top"/>
          </w:tcPr>
          <w:p w14:paraId="338BCAC3">
            <w:pPr>
              <w:pStyle w:val="6"/>
              <w:spacing w:before="73" w:line="189" w:lineRule="auto"/>
              <w:ind w:left="2125"/>
            </w:pPr>
            <w:r>
              <w:rPr>
                <w:b/>
                <w:bCs/>
                <w:spacing w:val="9"/>
              </w:rPr>
              <w:t>功能分类科目</w:t>
            </w:r>
          </w:p>
        </w:tc>
        <w:tc>
          <w:tcPr>
            <w:tcW w:w="1360" w:type="dxa"/>
            <w:vMerge w:val="restart"/>
            <w:tcBorders>
              <w:bottom w:val="nil"/>
            </w:tcBorders>
            <w:vAlign w:val="top"/>
          </w:tcPr>
          <w:p w14:paraId="27372694">
            <w:pPr>
              <w:spacing w:line="303" w:lineRule="auto"/>
              <w:rPr>
                <w:rFonts w:ascii="Arial"/>
                <w:sz w:val="21"/>
              </w:rPr>
            </w:pPr>
          </w:p>
          <w:p w14:paraId="20BE2C65">
            <w:pPr>
              <w:pStyle w:val="6"/>
              <w:spacing w:before="85" w:line="189" w:lineRule="auto"/>
              <w:ind w:left="466"/>
            </w:pPr>
            <w:r>
              <w:rPr>
                <w:b/>
                <w:bCs/>
                <w:spacing w:val="7"/>
              </w:rPr>
              <w:t>合计</w:t>
            </w:r>
          </w:p>
        </w:tc>
        <w:tc>
          <w:tcPr>
            <w:tcW w:w="1360" w:type="dxa"/>
            <w:vMerge w:val="restart"/>
            <w:tcBorders>
              <w:bottom w:val="nil"/>
            </w:tcBorders>
            <w:vAlign w:val="top"/>
          </w:tcPr>
          <w:p w14:paraId="0AE75BA6">
            <w:pPr>
              <w:spacing w:line="303" w:lineRule="auto"/>
              <w:rPr>
                <w:rFonts w:ascii="Arial"/>
                <w:sz w:val="21"/>
              </w:rPr>
            </w:pPr>
          </w:p>
          <w:p w14:paraId="77907670">
            <w:pPr>
              <w:pStyle w:val="6"/>
              <w:spacing w:before="85" w:line="189" w:lineRule="auto"/>
              <w:ind w:left="258"/>
            </w:pPr>
            <w:r>
              <w:rPr>
                <w:b/>
                <w:bCs/>
                <w:spacing w:val="8"/>
              </w:rPr>
              <w:t>基本支出</w:t>
            </w:r>
          </w:p>
        </w:tc>
        <w:tc>
          <w:tcPr>
            <w:tcW w:w="1360" w:type="dxa"/>
            <w:vMerge w:val="restart"/>
            <w:tcBorders>
              <w:bottom w:val="nil"/>
            </w:tcBorders>
            <w:vAlign w:val="top"/>
          </w:tcPr>
          <w:p w14:paraId="39B4A5C4">
            <w:pPr>
              <w:spacing w:line="303" w:lineRule="auto"/>
              <w:rPr>
                <w:rFonts w:ascii="Arial"/>
                <w:sz w:val="21"/>
              </w:rPr>
            </w:pPr>
          </w:p>
          <w:p w14:paraId="5311795A">
            <w:pPr>
              <w:pStyle w:val="6"/>
              <w:spacing w:before="85" w:line="189" w:lineRule="auto"/>
              <w:ind w:left="259"/>
            </w:pPr>
            <w:r>
              <w:rPr>
                <w:b/>
                <w:bCs/>
                <w:spacing w:val="8"/>
              </w:rPr>
              <w:t>项目支出</w:t>
            </w:r>
          </w:p>
        </w:tc>
        <w:tc>
          <w:tcPr>
            <w:tcW w:w="1360" w:type="dxa"/>
            <w:vMerge w:val="restart"/>
            <w:tcBorders>
              <w:bottom w:val="nil"/>
            </w:tcBorders>
            <w:vAlign w:val="top"/>
          </w:tcPr>
          <w:p w14:paraId="0AC8A0CE">
            <w:pPr>
              <w:spacing w:line="303" w:lineRule="auto"/>
              <w:rPr>
                <w:rFonts w:ascii="Arial"/>
                <w:sz w:val="21"/>
              </w:rPr>
            </w:pPr>
          </w:p>
          <w:p w14:paraId="0D8F32BC">
            <w:pPr>
              <w:pStyle w:val="6"/>
              <w:spacing w:before="85" w:line="189" w:lineRule="auto"/>
              <w:ind w:left="258"/>
            </w:pPr>
            <w:r>
              <w:rPr>
                <w:b/>
                <w:bCs/>
                <w:spacing w:val="9"/>
              </w:rPr>
              <w:t>经营支出</w:t>
            </w:r>
          </w:p>
        </w:tc>
        <w:tc>
          <w:tcPr>
            <w:tcW w:w="1360" w:type="dxa"/>
            <w:vMerge w:val="restart"/>
            <w:tcBorders>
              <w:bottom w:val="nil"/>
            </w:tcBorders>
            <w:vAlign w:val="top"/>
          </w:tcPr>
          <w:p w14:paraId="448A1F1B">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734FA9A8">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0E723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01BA8BF3">
            <w:pPr>
              <w:rPr>
                <w:rFonts w:ascii="Arial"/>
                <w:sz w:val="21"/>
              </w:rPr>
            </w:pPr>
          </w:p>
        </w:tc>
        <w:tc>
          <w:tcPr>
            <w:tcW w:w="991" w:type="dxa"/>
            <w:vAlign w:val="top"/>
          </w:tcPr>
          <w:p w14:paraId="2266B399">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30EED152">
            <w:pPr>
              <w:pStyle w:val="6"/>
              <w:spacing w:before="199" w:line="189" w:lineRule="auto"/>
              <w:ind w:left="1840"/>
            </w:pPr>
            <w:r>
              <w:rPr>
                <w:b/>
                <w:bCs/>
                <w:spacing w:val="8"/>
              </w:rPr>
              <w:t>科目名称</w:t>
            </w:r>
          </w:p>
        </w:tc>
        <w:tc>
          <w:tcPr>
            <w:tcW w:w="1360" w:type="dxa"/>
            <w:vMerge w:val="continue"/>
            <w:tcBorders>
              <w:top w:val="nil"/>
            </w:tcBorders>
            <w:vAlign w:val="top"/>
          </w:tcPr>
          <w:p w14:paraId="4053BAB6">
            <w:pPr>
              <w:rPr>
                <w:rFonts w:ascii="Arial"/>
                <w:sz w:val="21"/>
              </w:rPr>
            </w:pPr>
          </w:p>
        </w:tc>
        <w:tc>
          <w:tcPr>
            <w:tcW w:w="1360" w:type="dxa"/>
            <w:vMerge w:val="continue"/>
            <w:tcBorders>
              <w:top w:val="nil"/>
            </w:tcBorders>
            <w:vAlign w:val="top"/>
          </w:tcPr>
          <w:p w14:paraId="43BF9ED5">
            <w:pPr>
              <w:rPr>
                <w:rFonts w:ascii="Arial"/>
                <w:sz w:val="21"/>
              </w:rPr>
            </w:pPr>
          </w:p>
        </w:tc>
        <w:tc>
          <w:tcPr>
            <w:tcW w:w="1360" w:type="dxa"/>
            <w:vMerge w:val="continue"/>
            <w:tcBorders>
              <w:top w:val="nil"/>
            </w:tcBorders>
            <w:vAlign w:val="top"/>
          </w:tcPr>
          <w:p w14:paraId="5039108C">
            <w:pPr>
              <w:rPr>
                <w:rFonts w:ascii="Arial"/>
                <w:sz w:val="21"/>
              </w:rPr>
            </w:pPr>
          </w:p>
        </w:tc>
        <w:tc>
          <w:tcPr>
            <w:tcW w:w="1360" w:type="dxa"/>
            <w:vMerge w:val="continue"/>
            <w:tcBorders>
              <w:top w:val="nil"/>
            </w:tcBorders>
            <w:vAlign w:val="top"/>
          </w:tcPr>
          <w:p w14:paraId="3BDB6FA6">
            <w:pPr>
              <w:rPr>
                <w:rFonts w:ascii="Arial"/>
                <w:sz w:val="21"/>
              </w:rPr>
            </w:pPr>
          </w:p>
        </w:tc>
        <w:tc>
          <w:tcPr>
            <w:tcW w:w="1360" w:type="dxa"/>
            <w:vMerge w:val="continue"/>
            <w:tcBorders>
              <w:top w:val="nil"/>
            </w:tcBorders>
            <w:vAlign w:val="top"/>
          </w:tcPr>
          <w:p w14:paraId="721C2281">
            <w:pPr>
              <w:rPr>
                <w:rFonts w:ascii="Arial"/>
                <w:sz w:val="21"/>
              </w:rPr>
            </w:pPr>
          </w:p>
        </w:tc>
        <w:tc>
          <w:tcPr>
            <w:tcW w:w="1367" w:type="dxa"/>
            <w:vMerge w:val="continue"/>
            <w:tcBorders>
              <w:top w:val="nil"/>
            </w:tcBorders>
            <w:vAlign w:val="top"/>
          </w:tcPr>
          <w:p w14:paraId="4D83A364">
            <w:pPr>
              <w:rPr>
                <w:rFonts w:ascii="Arial"/>
                <w:sz w:val="21"/>
              </w:rPr>
            </w:pPr>
          </w:p>
        </w:tc>
      </w:tr>
      <w:tr w14:paraId="761FD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DC78378">
            <w:pPr>
              <w:pStyle w:val="6"/>
              <w:spacing w:before="78" w:line="189" w:lineRule="auto"/>
              <w:ind w:left="215"/>
            </w:pPr>
            <w:r>
              <w:rPr>
                <w:b/>
                <w:bCs/>
                <w:spacing w:val="7"/>
              </w:rPr>
              <w:t>栏次</w:t>
            </w:r>
          </w:p>
        </w:tc>
        <w:tc>
          <w:tcPr>
            <w:tcW w:w="991" w:type="dxa"/>
            <w:vAlign w:val="top"/>
          </w:tcPr>
          <w:p w14:paraId="327018B8">
            <w:pPr>
              <w:pStyle w:val="6"/>
              <w:spacing w:before="91" w:line="179" w:lineRule="auto"/>
              <w:ind w:left="438"/>
            </w:pPr>
            <w:r>
              <w:rPr>
                <w:b/>
                <w:bCs/>
              </w:rPr>
              <w:t>1</w:t>
            </w:r>
          </w:p>
        </w:tc>
        <w:tc>
          <w:tcPr>
            <w:tcW w:w="4532" w:type="dxa"/>
            <w:vAlign w:val="top"/>
          </w:tcPr>
          <w:p w14:paraId="0440C141">
            <w:pPr>
              <w:pStyle w:val="6"/>
              <w:spacing w:before="92" w:line="178" w:lineRule="auto"/>
              <w:ind w:left="2204"/>
            </w:pPr>
            <w:r>
              <w:rPr>
                <w:b/>
                <w:bCs/>
              </w:rPr>
              <w:t>2</w:t>
            </w:r>
          </w:p>
        </w:tc>
        <w:tc>
          <w:tcPr>
            <w:tcW w:w="1360" w:type="dxa"/>
            <w:vAlign w:val="top"/>
          </w:tcPr>
          <w:p w14:paraId="250DDF78">
            <w:pPr>
              <w:pStyle w:val="6"/>
              <w:spacing w:before="92" w:line="178" w:lineRule="auto"/>
              <w:ind w:left="626"/>
            </w:pPr>
            <w:r>
              <w:rPr>
                <w:b/>
                <w:bCs/>
              </w:rPr>
              <w:t>3</w:t>
            </w:r>
          </w:p>
        </w:tc>
        <w:tc>
          <w:tcPr>
            <w:tcW w:w="1360" w:type="dxa"/>
            <w:vAlign w:val="top"/>
          </w:tcPr>
          <w:p w14:paraId="692356AC">
            <w:pPr>
              <w:pStyle w:val="6"/>
              <w:spacing w:before="95" w:line="176" w:lineRule="auto"/>
              <w:ind w:left="614"/>
            </w:pPr>
            <w:r>
              <w:rPr>
                <w:b/>
                <w:bCs/>
                <w:spacing w:val="1"/>
              </w:rPr>
              <w:t>4</w:t>
            </w:r>
          </w:p>
        </w:tc>
        <w:tc>
          <w:tcPr>
            <w:tcW w:w="1360" w:type="dxa"/>
            <w:vAlign w:val="top"/>
          </w:tcPr>
          <w:p w14:paraId="6CB9FB42">
            <w:pPr>
              <w:pStyle w:val="6"/>
              <w:spacing w:before="95" w:line="176" w:lineRule="auto"/>
              <w:ind w:left="629"/>
            </w:pPr>
            <w:r>
              <w:rPr>
                <w:b/>
                <w:bCs/>
              </w:rPr>
              <w:t>5</w:t>
            </w:r>
          </w:p>
        </w:tc>
        <w:tc>
          <w:tcPr>
            <w:tcW w:w="1360" w:type="dxa"/>
            <w:vAlign w:val="top"/>
          </w:tcPr>
          <w:p w14:paraId="31502E7B">
            <w:pPr>
              <w:pStyle w:val="6"/>
              <w:spacing w:before="92" w:line="178" w:lineRule="auto"/>
              <w:ind w:left="623"/>
            </w:pPr>
            <w:r>
              <w:rPr>
                <w:b/>
                <w:bCs/>
              </w:rPr>
              <w:t>6</w:t>
            </w:r>
          </w:p>
        </w:tc>
        <w:tc>
          <w:tcPr>
            <w:tcW w:w="1360" w:type="dxa"/>
            <w:vAlign w:val="top"/>
          </w:tcPr>
          <w:p w14:paraId="2678C36A">
            <w:pPr>
              <w:pStyle w:val="6"/>
              <w:spacing w:before="95" w:line="176" w:lineRule="auto"/>
              <w:ind w:left="623"/>
            </w:pPr>
            <w:r>
              <w:rPr>
                <w:b/>
                <w:bCs/>
              </w:rPr>
              <w:t>7</w:t>
            </w:r>
          </w:p>
        </w:tc>
        <w:tc>
          <w:tcPr>
            <w:tcW w:w="1367" w:type="dxa"/>
            <w:vAlign w:val="top"/>
          </w:tcPr>
          <w:p w14:paraId="46E4B88B">
            <w:pPr>
              <w:pStyle w:val="6"/>
              <w:spacing w:before="91" w:line="179" w:lineRule="auto"/>
              <w:ind w:left="623"/>
            </w:pPr>
            <w:r>
              <w:rPr>
                <w:b/>
                <w:bCs/>
              </w:rPr>
              <w:t>8</w:t>
            </w:r>
          </w:p>
        </w:tc>
      </w:tr>
      <w:tr w14:paraId="6C7C6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Align w:val="top"/>
          </w:tcPr>
          <w:p w14:paraId="7338F543">
            <w:pPr>
              <w:pStyle w:val="6"/>
              <w:spacing w:before="214" w:line="179" w:lineRule="auto"/>
              <w:ind w:left="317"/>
            </w:pPr>
            <w:r>
              <w:rPr>
                <w:spacing w:val="-5"/>
              </w:rPr>
              <w:t>15</w:t>
            </w:r>
          </w:p>
        </w:tc>
        <w:tc>
          <w:tcPr>
            <w:tcW w:w="991" w:type="dxa"/>
            <w:vAlign w:val="top"/>
          </w:tcPr>
          <w:p w14:paraId="34261006">
            <w:pPr>
              <w:pStyle w:val="6"/>
              <w:spacing w:before="61" w:line="179" w:lineRule="auto"/>
              <w:ind w:left="107"/>
            </w:pPr>
            <w:r>
              <w:rPr>
                <w:spacing w:val="3"/>
              </w:rPr>
              <w:t>210119</w:t>
            </w:r>
          </w:p>
          <w:p w14:paraId="31FF2993">
            <w:pPr>
              <w:pStyle w:val="6"/>
              <w:spacing w:before="52" w:line="167" w:lineRule="auto"/>
              <w:ind w:left="107"/>
            </w:pPr>
            <w:r>
              <w:t>9</w:t>
            </w:r>
          </w:p>
        </w:tc>
        <w:tc>
          <w:tcPr>
            <w:tcW w:w="4532" w:type="dxa"/>
            <w:vAlign w:val="top"/>
          </w:tcPr>
          <w:p w14:paraId="62A9D419">
            <w:pPr>
              <w:pStyle w:val="6"/>
              <w:spacing w:before="201" w:line="189" w:lineRule="auto"/>
              <w:ind w:left="102"/>
            </w:pPr>
            <w:r>
              <w:rPr>
                <w:spacing w:val="9"/>
              </w:rPr>
              <w:t>其他行政事业单位医疗支出</w:t>
            </w:r>
          </w:p>
        </w:tc>
        <w:tc>
          <w:tcPr>
            <w:tcW w:w="1360" w:type="dxa"/>
            <w:vAlign w:val="top"/>
          </w:tcPr>
          <w:p w14:paraId="258A148A">
            <w:pPr>
              <w:pStyle w:val="6"/>
              <w:spacing w:before="214" w:line="179" w:lineRule="auto"/>
              <w:ind w:left="721"/>
            </w:pPr>
            <w:r>
              <w:t>19.78</w:t>
            </w:r>
          </w:p>
        </w:tc>
        <w:tc>
          <w:tcPr>
            <w:tcW w:w="1360" w:type="dxa"/>
            <w:vAlign w:val="top"/>
          </w:tcPr>
          <w:p w14:paraId="5715B92B">
            <w:pPr>
              <w:pStyle w:val="6"/>
              <w:spacing w:before="214" w:line="179" w:lineRule="auto"/>
              <w:ind w:left="722"/>
            </w:pPr>
            <w:r>
              <w:t>19.78</w:t>
            </w:r>
          </w:p>
        </w:tc>
        <w:tc>
          <w:tcPr>
            <w:tcW w:w="1360" w:type="dxa"/>
            <w:vAlign w:val="top"/>
          </w:tcPr>
          <w:p w14:paraId="0CAF77A3">
            <w:pPr>
              <w:rPr>
                <w:rFonts w:ascii="Arial"/>
                <w:sz w:val="21"/>
              </w:rPr>
            </w:pPr>
          </w:p>
        </w:tc>
        <w:tc>
          <w:tcPr>
            <w:tcW w:w="1360" w:type="dxa"/>
            <w:vAlign w:val="top"/>
          </w:tcPr>
          <w:p w14:paraId="6674B7DE">
            <w:pPr>
              <w:rPr>
                <w:rFonts w:ascii="Arial"/>
                <w:sz w:val="21"/>
              </w:rPr>
            </w:pPr>
          </w:p>
        </w:tc>
        <w:tc>
          <w:tcPr>
            <w:tcW w:w="1360" w:type="dxa"/>
            <w:vAlign w:val="top"/>
          </w:tcPr>
          <w:p w14:paraId="0ECF6849">
            <w:pPr>
              <w:rPr>
                <w:rFonts w:ascii="Arial"/>
                <w:sz w:val="21"/>
              </w:rPr>
            </w:pPr>
          </w:p>
        </w:tc>
        <w:tc>
          <w:tcPr>
            <w:tcW w:w="1367" w:type="dxa"/>
            <w:vAlign w:val="top"/>
          </w:tcPr>
          <w:p w14:paraId="1EB2BA13">
            <w:pPr>
              <w:rPr>
                <w:rFonts w:ascii="Arial"/>
                <w:sz w:val="21"/>
              </w:rPr>
            </w:pPr>
          </w:p>
        </w:tc>
      </w:tr>
      <w:tr w14:paraId="777BF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E01503B">
            <w:pPr>
              <w:pStyle w:val="6"/>
              <w:spacing w:before="93" w:line="179" w:lineRule="auto"/>
              <w:ind w:left="317"/>
            </w:pPr>
            <w:r>
              <w:rPr>
                <w:spacing w:val="-5"/>
              </w:rPr>
              <w:t>16</w:t>
            </w:r>
          </w:p>
        </w:tc>
        <w:tc>
          <w:tcPr>
            <w:tcW w:w="991" w:type="dxa"/>
            <w:vAlign w:val="top"/>
          </w:tcPr>
          <w:p w14:paraId="07074534">
            <w:pPr>
              <w:pStyle w:val="6"/>
              <w:spacing w:before="93" w:line="179" w:lineRule="auto"/>
              <w:ind w:left="107"/>
            </w:pPr>
            <w:r>
              <w:rPr>
                <w:spacing w:val="1"/>
              </w:rPr>
              <w:t>221</w:t>
            </w:r>
          </w:p>
        </w:tc>
        <w:tc>
          <w:tcPr>
            <w:tcW w:w="4532" w:type="dxa"/>
            <w:vAlign w:val="top"/>
          </w:tcPr>
          <w:p w14:paraId="03EBF7B9">
            <w:pPr>
              <w:pStyle w:val="6"/>
              <w:spacing w:before="78" w:line="190" w:lineRule="auto"/>
              <w:ind w:left="102"/>
            </w:pPr>
            <w:r>
              <w:rPr>
                <w:spacing w:val="9"/>
              </w:rPr>
              <w:t>住房保障支出</w:t>
            </w:r>
          </w:p>
        </w:tc>
        <w:tc>
          <w:tcPr>
            <w:tcW w:w="1360" w:type="dxa"/>
            <w:vAlign w:val="top"/>
          </w:tcPr>
          <w:p w14:paraId="25656A7B">
            <w:pPr>
              <w:pStyle w:val="6"/>
              <w:spacing w:before="94" w:line="178" w:lineRule="auto"/>
              <w:ind w:left="721"/>
            </w:pPr>
            <w:r>
              <w:t>56.32</w:t>
            </w:r>
          </w:p>
        </w:tc>
        <w:tc>
          <w:tcPr>
            <w:tcW w:w="1360" w:type="dxa"/>
            <w:vAlign w:val="top"/>
          </w:tcPr>
          <w:p w14:paraId="73AF93E9">
            <w:pPr>
              <w:pStyle w:val="6"/>
              <w:spacing w:before="94" w:line="178" w:lineRule="auto"/>
              <w:ind w:left="722"/>
            </w:pPr>
            <w:r>
              <w:t>56.32</w:t>
            </w:r>
          </w:p>
        </w:tc>
        <w:tc>
          <w:tcPr>
            <w:tcW w:w="1360" w:type="dxa"/>
            <w:vAlign w:val="top"/>
          </w:tcPr>
          <w:p w14:paraId="74AE3310">
            <w:pPr>
              <w:rPr>
                <w:rFonts w:ascii="Arial"/>
                <w:sz w:val="21"/>
              </w:rPr>
            </w:pPr>
          </w:p>
        </w:tc>
        <w:tc>
          <w:tcPr>
            <w:tcW w:w="1360" w:type="dxa"/>
            <w:vAlign w:val="top"/>
          </w:tcPr>
          <w:p w14:paraId="53F8D923">
            <w:pPr>
              <w:rPr>
                <w:rFonts w:ascii="Arial"/>
                <w:sz w:val="21"/>
              </w:rPr>
            </w:pPr>
          </w:p>
        </w:tc>
        <w:tc>
          <w:tcPr>
            <w:tcW w:w="1360" w:type="dxa"/>
            <w:vAlign w:val="top"/>
          </w:tcPr>
          <w:p w14:paraId="61CAC1C1">
            <w:pPr>
              <w:rPr>
                <w:rFonts w:ascii="Arial"/>
                <w:sz w:val="21"/>
              </w:rPr>
            </w:pPr>
          </w:p>
        </w:tc>
        <w:tc>
          <w:tcPr>
            <w:tcW w:w="1367" w:type="dxa"/>
            <w:vAlign w:val="top"/>
          </w:tcPr>
          <w:p w14:paraId="73190E48">
            <w:pPr>
              <w:rPr>
                <w:rFonts w:ascii="Arial"/>
                <w:sz w:val="21"/>
              </w:rPr>
            </w:pPr>
          </w:p>
        </w:tc>
      </w:tr>
      <w:tr w14:paraId="6E8A0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88A4867">
            <w:pPr>
              <w:pStyle w:val="6"/>
              <w:spacing w:before="94" w:line="179" w:lineRule="auto"/>
              <w:ind w:left="317"/>
            </w:pPr>
            <w:r>
              <w:rPr>
                <w:spacing w:val="-5"/>
              </w:rPr>
              <w:t>17</w:t>
            </w:r>
          </w:p>
        </w:tc>
        <w:tc>
          <w:tcPr>
            <w:tcW w:w="991" w:type="dxa"/>
            <w:vAlign w:val="top"/>
          </w:tcPr>
          <w:p w14:paraId="04765ACB">
            <w:pPr>
              <w:pStyle w:val="6"/>
              <w:spacing w:before="94" w:line="179" w:lineRule="auto"/>
              <w:ind w:left="107"/>
            </w:pPr>
            <w:r>
              <w:rPr>
                <w:spacing w:val="3"/>
              </w:rPr>
              <w:t>22102</w:t>
            </w:r>
          </w:p>
        </w:tc>
        <w:tc>
          <w:tcPr>
            <w:tcW w:w="4532" w:type="dxa"/>
            <w:vAlign w:val="top"/>
          </w:tcPr>
          <w:p w14:paraId="4DC72629">
            <w:pPr>
              <w:pStyle w:val="6"/>
              <w:spacing w:before="80" w:line="189" w:lineRule="auto"/>
              <w:ind w:left="102"/>
            </w:pPr>
            <w:r>
              <w:rPr>
                <w:spacing w:val="9"/>
              </w:rPr>
              <w:t>住房改革支出</w:t>
            </w:r>
          </w:p>
        </w:tc>
        <w:tc>
          <w:tcPr>
            <w:tcW w:w="1360" w:type="dxa"/>
            <w:vAlign w:val="top"/>
          </w:tcPr>
          <w:p w14:paraId="23D665C7">
            <w:pPr>
              <w:pStyle w:val="6"/>
              <w:spacing w:before="95" w:line="178" w:lineRule="auto"/>
              <w:ind w:left="721"/>
            </w:pPr>
            <w:r>
              <w:t>56.32</w:t>
            </w:r>
          </w:p>
        </w:tc>
        <w:tc>
          <w:tcPr>
            <w:tcW w:w="1360" w:type="dxa"/>
            <w:vAlign w:val="top"/>
          </w:tcPr>
          <w:p w14:paraId="718E6EE7">
            <w:pPr>
              <w:pStyle w:val="6"/>
              <w:spacing w:before="95" w:line="178" w:lineRule="auto"/>
              <w:ind w:left="722"/>
            </w:pPr>
            <w:r>
              <w:t>56.32</w:t>
            </w:r>
          </w:p>
        </w:tc>
        <w:tc>
          <w:tcPr>
            <w:tcW w:w="1360" w:type="dxa"/>
            <w:vAlign w:val="top"/>
          </w:tcPr>
          <w:p w14:paraId="1B8CCD28">
            <w:pPr>
              <w:rPr>
                <w:rFonts w:ascii="Arial"/>
                <w:sz w:val="21"/>
              </w:rPr>
            </w:pPr>
          </w:p>
        </w:tc>
        <w:tc>
          <w:tcPr>
            <w:tcW w:w="1360" w:type="dxa"/>
            <w:vAlign w:val="top"/>
          </w:tcPr>
          <w:p w14:paraId="563D0C9C">
            <w:pPr>
              <w:rPr>
                <w:rFonts w:ascii="Arial"/>
                <w:sz w:val="21"/>
              </w:rPr>
            </w:pPr>
          </w:p>
        </w:tc>
        <w:tc>
          <w:tcPr>
            <w:tcW w:w="1360" w:type="dxa"/>
            <w:vAlign w:val="top"/>
          </w:tcPr>
          <w:p w14:paraId="03134944">
            <w:pPr>
              <w:rPr>
                <w:rFonts w:ascii="Arial"/>
                <w:sz w:val="21"/>
              </w:rPr>
            </w:pPr>
          </w:p>
        </w:tc>
        <w:tc>
          <w:tcPr>
            <w:tcW w:w="1367" w:type="dxa"/>
            <w:vAlign w:val="top"/>
          </w:tcPr>
          <w:p w14:paraId="75AFA100">
            <w:pPr>
              <w:rPr>
                <w:rFonts w:ascii="Arial"/>
                <w:sz w:val="21"/>
              </w:rPr>
            </w:pPr>
          </w:p>
        </w:tc>
      </w:tr>
      <w:tr w14:paraId="2CAD8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7" w:type="dxa"/>
            <w:vAlign w:val="top"/>
          </w:tcPr>
          <w:p w14:paraId="72F902A4">
            <w:pPr>
              <w:pStyle w:val="6"/>
              <w:spacing w:before="220" w:line="179" w:lineRule="auto"/>
              <w:ind w:left="317"/>
            </w:pPr>
            <w:r>
              <w:rPr>
                <w:spacing w:val="-5"/>
              </w:rPr>
              <w:t>18</w:t>
            </w:r>
          </w:p>
        </w:tc>
        <w:tc>
          <w:tcPr>
            <w:tcW w:w="991" w:type="dxa"/>
            <w:vAlign w:val="top"/>
          </w:tcPr>
          <w:p w14:paraId="65FF32EC">
            <w:pPr>
              <w:pStyle w:val="6"/>
              <w:spacing w:before="66" w:line="179" w:lineRule="auto"/>
              <w:ind w:left="107"/>
            </w:pPr>
            <w:r>
              <w:rPr>
                <w:spacing w:val="3"/>
              </w:rPr>
              <w:t>221020</w:t>
            </w:r>
          </w:p>
          <w:p w14:paraId="328F00F4">
            <w:pPr>
              <w:pStyle w:val="6"/>
              <w:spacing w:before="51" w:line="170" w:lineRule="auto"/>
              <w:ind w:left="115"/>
            </w:pPr>
            <w:r>
              <w:t>1</w:t>
            </w:r>
          </w:p>
        </w:tc>
        <w:tc>
          <w:tcPr>
            <w:tcW w:w="4532" w:type="dxa"/>
            <w:vAlign w:val="top"/>
          </w:tcPr>
          <w:p w14:paraId="19A6BCBD">
            <w:pPr>
              <w:pStyle w:val="6"/>
              <w:spacing w:before="206" w:line="189" w:lineRule="auto"/>
              <w:ind w:left="102"/>
            </w:pPr>
            <w:r>
              <w:rPr>
                <w:spacing w:val="9"/>
              </w:rPr>
              <w:t>住房公积金</w:t>
            </w:r>
          </w:p>
        </w:tc>
        <w:tc>
          <w:tcPr>
            <w:tcW w:w="1360" w:type="dxa"/>
            <w:vAlign w:val="top"/>
          </w:tcPr>
          <w:p w14:paraId="507C1868">
            <w:pPr>
              <w:pStyle w:val="6"/>
              <w:spacing w:before="221" w:line="178" w:lineRule="auto"/>
              <w:ind w:left="721"/>
            </w:pPr>
            <w:r>
              <w:t>56.32</w:t>
            </w:r>
          </w:p>
        </w:tc>
        <w:tc>
          <w:tcPr>
            <w:tcW w:w="1360" w:type="dxa"/>
            <w:vAlign w:val="top"/>
          </w:tcPr>
          <w:p w14:paraId="208C8829">
            <w:pPr>
              <w:pStyle w:val="6"/>
              <w:spacing w:before="221" w:line="178" w:lineRule="auto"/>
              <w:ind w:left="722"/>
            </w:pPr>
            <w:r>
              <w:t>56.32</w:t>
            </w:r>
          </w:p>
        </w:tc>
        <w:tc>
          <w:tcPr>
            <w:tcW w:w="1360" w:type="dxa"/>
            <w:vAlign w:val="top"/>
          </w:tcPr>
          <w:p w14:paraId="25037331">
            <w:pPr>
              <w:rPr>
                <w:rFonts w:ascii="Arial"/>
                <w:sz w:val="21"/>
              </w:rPr>
            </w:pPr>
          </w:p>
        </w:tc>
        <w:tc>
          <w:tcPr>
            <w:tcW w:w="1360" w:type="dxa"/>
            <w:vAlign w:val="top"/>
          </w:tcPr>
          <w:p w14:paraId="7CDF650B">
            <w:pPr>
              <w:rPr>
                <w:rFonts w:ascii="Arial"/>
                <w:sz w:val="21"/>
              </w:rPr>
            </w:pPr>
          </w:p>
        </w:tc>
        <w:tc>
          <w:tcPr>
            <w:tcW w:w="1360" w:type="dxa"/>
            <w:vAlign w:val="top"/>
          </w:tcPr>
          <w:p w14:paraId="230DD790">
            <w:pPr>
              <w:rPr>
                <w:rFonts w:ascii="Arial"/>
                <w:sz w:val="21"/>
              </w:rPr>
            </w:pPr>
          </w:p>
        </w:tc>
        <w:tc>
          <w:tcPr>
            <w:tcW w:w="1367" w:type="dxa"/>
            <w:vAlign w:val="top"/>
          </w:tcPr>
          <w:p w14:paraId="0E99B6A6">
            <w:pPr>
              <w:rPr>
                <w:rFonts w:ascii="Arial"/>
                <w:sz w:val="21"/>
              </w:rPr>
            </w:pPr>
          </w:p>
        </w:tc>
      </w:tr>
    </w:tbl>
    <w:p w14:paraId="71AC4277">
      <w:pPr>
        <w:rPr>
          <w:rFonts w:ascii="Arial"/>
          <w:sz w:val="21"/>
        </w:rPr>
      </w:pPr>
    </w:p>
    <w:p w14:paraId="304FA993">
      <w:pPr>
        <w:rPr>
          <w:rFonts w:ascii="Arial" w:hAnsi="Arial" w:eastAsia="Arial" w:cs="Arial"/>
          <w:sz w:val="21"/>
          <w:szCs w:val="21"/>
        </w:rPr>
        <w:sectPr>
          <w:footerReference r:id="rId299" w:type="default"/>
          <w:pgSz w:w="16840" w:h="11900"/>
          <w:pgMar w:top="1011" w:right="1141" w:bottom="937" w:left="1025" w:header="0" w:footer="720" w:gutter="0"/>
          <w:cols w:space="720" w:num="1"/>
        </w:sectPr>
      </w:pPr>
    </w:p>
    <w:p w14:paraId="6BA16BE0">
      <w:pPr>
        <w:spacing w:line="264" w:lineRule="auto"/>
        <w:rPr>
          <w:rFonts w:ascii="Arial"/>
          <w:sz w:val="21"/>
        </w:rPr>
      </w:pPr>
    </w:p>
    <w:p w14:paraId="5047DC25">
      <w:pPr>
        <w:pStyle w:val="2"/>
        <w:spacing w:before="150" w:line="187" w:lineRule="auto"/>
        <w:ind w:left="5365"/>
        <w:outlineLvl w:val="2"/>
        <w:rPr>
          <w:sz w:val="35"/>
          <w:szCs w:val="35"/>
        </w:rPr>
      </w:pPr>
      <w:r>
        <w:rPr>
          <w:spacing w:val="9"/>
          <w:sz w:val="35"/>
          <w:szCs w:val="35"/>
        </w:rPr>
        <w:t>单位预算财政拨款收支总表</w:t>
      </w:r>
    </w:p>
    <w:p w14:paraId="76F3F8EF">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6B107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52F0C082">
            <w:pPr>
              <w:pStyle w:val="6"/>
              <w:spacing w:before="50" w:line="184" w:lineRule="auto"/>
              <w:ind w:left="123"/>
              <w:rPr>
                <w:sz w:val="24"/>
                <w:szCs w:val="24"/>
              </w:rPr>
            </w:pPr>
            <w:r>
              <w:rPr>
                <w:spacing w:val="-3"/>
                <w:sz w:val="24"/>
                <w:szCs w:val="24"/>
              </w:rPr>
              <w:t>357020 石家庄市博物馆</w:t>
            </w:r>
          </w:p>
        </w:tc>
        <w:tc>
          <w:tcPr>
            <w:tcW w:w="3400" w:type="dxa"/>
            <w:tcBorders>
              <w:top w:val="single" w:color="FFFFFF" w:sz="4" w:space="0"/>
              <w:left w:val="single" w:color="FFFFFF" w:sz="2" w:space="0"/>
              <w:right w:val="single" w:color="FFFFFF" w:sz="2" w:space="0"/>
            </w:tcBorders>
            <w:vAlign w:val="top"/>
          </w:tcPr>
          <w:p w14:paraId="7D26B4E7">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034C7836">
            <w:pPr>
              <w:pStyle w:val="6"/>
              <w:spacing w:before="52" w:line="183" w:lineRule="auto"/>
              <w:ind w:left="4590"/>
              <w:rPr>
                <w:sz w:val="24"/>
                <w:szCs w:val="24"/>
              </w:rPr>
            </w:pPr>
            <w:r>
              <w:rPr>
                <w:spacing w:val="-13"/>
                <w:sz w:val="24"/>
                <w:szCs w:val="24"/>
              </w:rPr>
              <w:t>单位 ：万元</w:t>
            </w:r>
          </w:p>
        </w:tc>
      </w:tr>
      <w:tr w14:paraId="4E3D7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612CC7C">
            <w:pPr>
              <w:spacing w:line="453" w:lineRule="auto"/>
              <w:rPr>
                <w:rFonts w:ascii="Arial"/>
                <w:sz w:val="21"/>
              </w:rPr>
            </w:pPr>
          </w:p>
          <w:p w14:paraId="35AB1FF7">
            <w:pPr>
              <w:pStyle w:val="6"/>
              <w:spacing w:before="86" w:line="189" w:lineRule="auto"/>
              <w:ind w:left="215"/>
            </w:pPr>
            <w:r>
              <w:rPr>
                <w:b/>
                <w:bCs/>
                <w:spacing w:val="7"/>
              </w:rPr>
              <w:t>序号</w:t>
            </w:r>
          </w:p>
        </w:tc>
        <w:tc>
          <w:tcPr>
            <w:tcW w:w="4873" w:type="dxa"/>
            <w:gridSpan w:val="2"/>
            <w:vAlign w:val="top"/>
          </w:tcPr>
          <w:p w14:paraId="55974AE9">
            <w:pPr>
              <w:pStyle w:val="6"/>
              <w:spacing w:before="74" w:line="189" w:lineRule="auto"/>
              <w:ind w:left="2222"/>
            </w:pPr>
            <w:r>
              <w:rPr>
                <w:b/>
                <w:bCs/>
                <w:spacing w:val="7"/>
              </w:rPr>
              <w:t>收入</w:t>
            </w:r>
          </w:p>
        </w:tc>
        <w:tc>
          <w:tcPr>
            <w:tcW w:w="9299" w:type="dxa"/>
            <w:gridSpan w:val="5"/>
            <w:vAlign w:val="top"/>
          </w:tcPr>
          <w:p w14:paraId="69D32D91">
            <w:pPr>
              <w:pStyle w:val="6"/>
              <w:spacing w:before="74" w:line="189" w:lineRule="auto"/>
              <w:ind w:left="4436"/>
            </w:pPr>
            <w:r>
              <w:rPr>
                <w:b/>
                <w:bCs/>
                <w:spacing w:val="7"/>
              </w:rPr>
              <w:t>支出</w:t>
            </w:r>
          </w:p>
        </w:tc>
      </w:tr>
      <w:tr w14:paraId="714C5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4DDC70EB">
            <w:pPr>
              <w:rPr>
                <w:rFonts w:ascii="Arial"/>
                <w:sz w:val="21"/>
              </w:rPr>
            </w:pPr>
          </w:p>
        </w:tc>
        <w:tc>
          <w:tcPr>
            <w:tcW w:w="3400" w:type="dxa"/>
            <w:vAlign w:val="top"/>
          </w:tcPr>
          <w:p w14:paraId="528BB115">
            <w:pPr>
              <w:spacing w:line="272" w:lineRule="auto"/>
              <w:rPr>
                <w:rFonts w:ascii="Arial"/>
                <w:sz w:val="21"/>
              </w:rPr>
            </w:pPr>
          </w:p>
          <w:p w14:paraId="4A3D5EE8">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01B588B3">
            <w:pPr>
              <w:spacing w:line="264" w:lineRule="auto"/>
              <w:rPr>
                <w:rFonts w:ascii="Arial"/>
                <w:sz w:val="21"/>
              </w:rPr>
            </w:pPr>
          </w:p>
          <w:p w14:paraId="4998B59B">
            <w:pPr>
              <w:pStyle w:val="6"/>
              <w:spacing w:before="85" w:line="189" w:lineRule="auto"/>
              <w:ind w:left="522"/>
            </w:pPr>
            <w:r>
              <w:rPr>
                <w:b/>
                <w:bCs/>
                <w:spacing w:val="8"/>
              </w:rPr>
              <w:t>金额</w:t>
            </w:r>
          </w:p>
        </w:tc>
        <w:tc>
          <w:tcPr>
            <w:tcW w:w="3400" w:type="dxa"/>
            <w:vAlign w:val="top"/>
          </w:tcPr>
          <w:p w14:paraId="4E234D05">
            <w:pPr>
              <w:spacing w:line="272" w:lineRule="auto"/>
              <w:rPr>
                <w:rFonts w:ascii="Arial"/>
                <w:sz w:val="21"/>
              </w:rPr>
            </w:pPr>
          </w:p>
          <w:p w14:paraId="74BFE46C">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79235977">
            <w:pPr>
              <w:spacing w:line="264" w:lineRule="auto"/>
              <w:rPr>
                <w:rFonts w:ascii="Arial"/>
                <w:sz w:val="21"/>
              </w:rPr>
            </w:pPr>
          </w:p>
          <w:p w14:paraId="5C77C58F">
            <w:pPr>
              <w:pStyle w:val="6"/>
              <w:spacing w:before="85" w:line="189" w:lineRule="auto"/>
              <w:ind w:left="525"/>
            </w:pPr>
            <w:r>
              <w:rPr>
                <w:b/>
                <w:bCs/>
                <w:spacing w:val="7"/>
              </w:rPr>
              <w:t>合计</w:t>
            </w:r>
          </w:p>
        </w:tc>
        <w:tc>
          <w:tcPr>
            <w:tcW w:w="1473" w:type="dxa"/>
            <w:vAlign w:val="top"/>
          </w:tcPr>
          <w:p w14:paraId="10C9FC6F">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26578336">
            <w:pPr>
              <w:pStyle w:val="6"/>
              <w:spacing w:before="42" w:line="190" w:lineRule="auto"/>
              <w:ind w:left="211"/>
            </w:pPr>
            <w:r>
              <w:rPr>
                <w:b/>
                <w:bCs/>
                <w:spacing w:val="9"/>
              </w:rPr>
              <w:t>政府性基金</w:t>
            </w:r>
          </w:p>
          <w:p w14:paraId="0C0E7506">
            <w:pPr>
              <w:pStyle w:val="6"/>
              <w:spacing w:before="35" w:line="190" w:lineRule="auto"/>
              <w:ind w:left="317"/>
            </w:pPr>
            <w:r>
              <w:rPr>
                <w:b/>
                <w:bCs/>
                <w:spacing w:val="8"/>
              </w:rPr>
              <w:t>预算财政</w:t>
            </w:r>
          </w:p>
          <w:p w14:paraId="1A2EBEA8">
            <w:pPr>
              <w:pStyle w:val="6"/>
              <w:spacing w:before="36" w:line="181" w:lineRule="auto"/>
              <w:ind w:left="529"/>
            </w:pPr>
            <w:r>
              <w:rPr>
                <w:b/>
                <w:bCs/>
                <w:spacing w:val="7"/>
              </w:rPr>
              <w:t>拨款</w:t>
            </w:r>
          </w:p>
        </w:tc>
        <w:tc>
          <w:tcPr>
            <w:tcW w:w="1480" w:type="dxa"/>
            <w:vAlign w:val="top"/>
          </w:tcPr>
          <w:p w14:paraId="3F84D03A">
            <w:pPr>
              <w:pStyle w:val="6"/>
              <w:spacing w:before="44" w:line="189" w:lineRule="auto"/>
              <w:ind w:left="221"/>
            </w:pPr>
            <w:r>
              <w:rPr>
                <w:b/>
                <w:bCs/>
                <w:spacing w:val="7"/>
              </w:rPr>
              <w:t>国有资本经</w:t>
            </w:r>
          </w:p>
          <w:p w14:paraId="461F3909">
            <w:pPr>
              <w:pStyle w:val="6"/>
              <w:spacing w:before="35" w:line="190" w:lineRule="auto"/>
              <w:ind w:left="214"/>
            </w:pPr>
            <w:r>
              <w:rPr>
                <w:b/>
                <w:bCs/>
                <w:spacing w:val="8"/>
              </w:rPr>
              <w:t>营预算财政</w:t>
            </w:r>
          </w:p>
          <w:p w14:paraId="07FFDAE2">
            <w:pPr>
              <w:pStyle w:val="6"/>
              <w:spacing w:before="36" w:line="181" w:lineRule="auto"/>
              <w:ind w:left="529"/>
            </w:pPr>
            <w:r>
              <w:rPr>
                <w:b/>
                <w:bCs/>
                <w:spacing w:val="7"/>
              </w:rPr>
              <w:t>拨款</w:t>
            </w:r>
          </w:p>
        </w:tc>
      </w:tr>
      <w:tr w14:paraId="3F6FF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9FFA1C6">
            <w:pPr>
              <w:pStyle w:val="6"/>
              <w:spacing w:before="74" w:line="189" w:lineRule="auto"/>
              <w:ind w:left="215"/>
            </w:pPr>
            <w:r>
              <w:rPr>
                <w:b/>
                <w:bCs/>
                <w:spacing w:val="7"/>
              </w:rPr>
              <w:t>栏次</w:t>
            </w:r>
          </w:p>
        </w:tc>
        <w:tc>
          <w:tcPr>
            <w:tcW w:w="3400" w:type="dxa"/>
            <w:vAlign w:val="top"/>
          </w:tcPr>
          <w:p w14:paraId="2F2435E0">
            <w:pPr>
              <w:pStyle w:val="6"/>
              <w:spacing w:before="87" w:line="179" w:lineRule="auto"/>
              <w:ind w:left="1644"/>
            </w:pPr>
            <w:r>
              <w:rPr>
                <w:b/>
                <w:bCs/>
              </w:rPr>
              <w:t>1</w:t>
            </w:r>
          </w:p>
        </w:tc>
        <w:tc>
          <w:tcPr>
            <w:tcW w:w="1473" w:type="dxa"/>
            <w:vAlign w:val="top"/>
          </w:tcPr>
          <w:p w14:paraId="30F25780">
            <w:pPr>
              <w:pStyle w:val="6"/>
              <w:spacing w:before="89" w:line="178" w:lineRule="auto"/>
              <w:ind w:left="677"/>
            </w:pPr>
            <w:r>
              <w:rPr>
                <w:b/>
                <w:bCs/>
              </w:rPr>
              <w:t>2</w:t>
            </w:r>
          </w:p>
        </w:tc>
        <w:tc>
          <w:tcPr>
            <w:tcW w:w="3400" w:type="dxa"/>
            <w:vAlign w:val="top"/>
          </w:tcPr>
          <w:p w14:paraId="501C0B98">
            <w:pPr>
              <w:pStyle w:val="6"/>
              <w:spacing w:before="89" w:line="178" w:lineRule="auto"/>
              <w:ind w:left="1646"/>
            </w:pPr>
            <w:r>
              <w:rPr>
                <w:b/>
                <w:bCs/>
              </w:rPr>
              <w:t>3</w:t>
            </w:r>
          </w:p>
        </w:tc>
        <w:tc>
          <w:tcPr>
            <w:tcW w:w="1473" w:type="dxa"/>
            <w:vAlign w:val="top"/>
          </w:tcPr>
          <w:p w14:paraId="620D8D57">
            <w:pPr>
              <w:pStyle w:val="6"/>
              <w:spacing w:before="92" w:line="176" w:lineRule="auto"/>
              <w:ind w:left="673"/>
            </w:pPr>
            <w:r>
              <w:rPr>
                <w:b/>
                <w:bCs/>
                <w:spacing w:val="1"/>
              </w:rPr>
              <w:t>4</w:t>
            </w:r>
          </w:p>
        </w:tc>
        <w:tc>
          <w:tcPr>
            <w:tcW w:w="1473" w:type="dxa"/>
            <w:vAlign w:val="top"/>
          </w:tcPr>
          <w:p w14:paraId="771F8854">
            <w:pPr>
              <w:pStyle w:val="6"/>
              <w:spacing w:before="91" w:line="176" w:lineRule="auto"/>
              <w:ind w:left="687"/>
            </w:pPr>
            <w:r>
              <w:rPr>
                <w:b/>
                <w:bCs/>
              </w:rPr>
              <w:t>5</w:t>
            </w:r>
          </w:p>
        </w:tc>
        <w:tc>
          <w:tcPr>
            <w:tcW w:w="1473" w:type="dxa"/>
            <w:vAlign w:val="top"/>
          </w:tcPr>
          <w:p w14:paraId="507D12EE">
            <w:pPr>
              <w:pStyle w:val="6"/>
              <w:spacing w:before="89" w:line="178" w:lineRule="auto"/>
              <w:ind w:left="681"/>
            </w:pPr>
            <w:r>
              <w:rPr>
                <w:b/>
                <w:bCs/>
              </w:rPr>
              <w:t>6</w:t>
            </w:r>
          </w:p>
        </w:tc>
        <w:tc>
          <w:tcPr>
            <w:tcW w:w="1480" w:type="dxa"/>
            <w:vAlign w:val="top"/>
          </w:tcPr>
          <w:p w14:paraId="4D0B3923">
            <w:pPr>
              <w:pStyle w:val="6"/>
              <w:spacing w:before="92" w:line="176" w:lineRule="auto"/>
              <w:ind w:left="681"/>
            </w:pPr>
            <w:r>
              <w:rPr>
                <w:b/>
                <w:bCs/>
              </w:rPr>
              <w:t>7</w:t>
            </w:r>
          </w:p>
        </w:tc>
      </w:tr>
      <w:tr w14:paraId="0FF34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CCD3BE8">
            <w:pPr>
              <w:pStyle w:val="6"/>
              <w:spacing w:before="88" w:line="179" w:lineRule="auto"/>
              <w:ind w:left="379"/>
            </w:pPr>
            <w:r>
              <w:t>1</w:t>
            </w:r>
          </w:p>
        </w:tc>
        <w:tc>
          <w:tcPr>
            <w:tcW w:w="3400" w:type="dxa"/>
            <w:vAlign w:val="top"/>
          </w:tcPr>
          <w:p w14:paraId="66F007A7">
            <w:pPr>
              <w:pStyle w:val="6"/>
              <w:spacing w:before="75" w:line="189" w:lineRule="auto"/>
              <w:ind w:left="101"/>
            </w:pPr>
            <w:r>
              <w:rPr>
                <w:spacing w:val="9"/>
              </w:rPr>
              <w:t>一、一般公共预算拨款</w:t>
            </w:r>
          </w:p>
        </w:tc>
        <w:tc>
          <w:tcPr>
            <w:tcW w:w="1473" w:type="dxa"/>
            <w:vAlign w:val="top"/>
          </w:tcPr>
          <w:p w14:paraId="31350D35">
            <w:pPr>
              <w:pStyle w:val="6"/>
              <w:spacing w:before="88" w:line="179" w:lineRule="auto"/>
              <w:ind w:left="587"/>
            </w:pPr>
            <w:r>
              <w:rPr>
                <w:spacing w:val="2"/>
              </w:rPr>
              <w:t>1387.47</w:t>
            </w:r>
          </w:p>
        </w:tc>
        <w:tc>
          <w:tcPr>
            <w:tcW w:w="3400" w:type="dxa"/>
            <w:vAlign w:val="top"/>
          </w:tcPr>
          <w:p w14:paraId="2EC72A34">
            <w:pPr>
              <w:pStyle w:val="6"/>
              <w:spacing w:before="74" w:line="190" w:lineRule="auto"/>
              <w:ind w:left="105"/>
            </w:pPr>
            <w:r>
              <w:rPr>
                <w:spacing w:val="9"/>
              </w:rPr>
              <w:t>一、一般公共服务支出</w:t>
            </w:r>
          </w:p>
        </w:tc>
        <w:tc>
          <w:tcPr>
            <w:tcW w:w="1473" w:type="dxa"/>
            <w:vAlign w:val="top"/>
          </w:tcPr>
          <w:p w14:paraId="110FC8F2">
            <w:pPr>
              <w:rPr>
                <w:rFonts w:ascii="Arial"/>
                <w:sz w:val="21"/>
              </w:rPr>
            </w:pPr>
          </w:p>
        </w:tc>
        <w:tc>
          <w:tcPr>
            <w:tcW w:w="1473" w:type="dxa"/>
            <w:vAlign w:val="top"/>
          </w:tcPr>
          <w:p w14:paraId="11B9B020">
            <w:pPr>
              <w:rPr>
                <w:rFonts w:ascii="Arial"/>
                <w:sz w:val="21"/>
              </w:rPr>
            </w:pPr>
          </w:p>
        </w:tc>
        <w:tc>
          <w:tcPr>
            <w:tcW w:w="1473" w:type="dxa"/>
            <w:vAlign w:val="top"/>
          </w:tcPr>
          <w:p w14:paraId="2C18C6D3">
            <w:pPr>
              <w:rPr>
                <w:rFonts w:ascii="Arial"/>
                <w:sz w:val="21"/>
              </w:rPr>
            </w:pPr>
          </w:p>
        </w:tc>
        <w:tc>
          <w:tcPr>
            <w:tcW w:w="1480" w:type="dxa"/>
            <w:vAlign w:val="top"/>
          </w:tcPr>
          <w:p w14:paraId="4332F67A">
            <w:pPr>
              <w:rPr>
                <w:rFonts w:ascii="Arial"/>
                <w:sz w:val="21"/>
              </w:rPr>
            </w:pPr>
          </w:p>
        </w:tc>
      </w:tr>
      <w:tr w14:paraId="2EF42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00A48BE">
            <w:pPr>
              <w:pStyle w:val="6"/>
              <w:spacing w:before="91" w:line="178" w:lineRule="auto"/>
              <w:ind w:left="372"/>
            </w:pPr>
            <w:r>
              <w:t>2</w:t>
            </w:r>
          </w:p>
        </w:tc>
        <w:tc>
          <w:tcPr>
            <w:tcW w:w="3400" w:type="dxa"/>
            <w:vAlign w:val="top"/>
          </w:tcPr>
          <w:p w14:paraId="47B27CAA">
            <w:pPr>
              <w:pStyle w:val="6"/>
              <w:spacing w:before="76" w:line="189" w:lineRule="auto"/>
              <w:ind w:left="104"/>
            </w:pPr>
            <w:r>
              <w:rPr>
                <w:spacing w:val="9"/>
              </w:rPr>
              <w:t>二、政府性基金预算拨款</w:t>
            </w:r>
          </w:p>
        </w:tc>
        <w:tc>
          <w:tcPr>
            <w:tcW w:w="1473" w:type="dxa"/>
            <w:vAlign w:val="top"/>
          </w:tcPr>
          <w:p w14:paraId="7F67B699">
            <w:pPr>
              <w:rPr>
                <w:rFonts w:ascii="Arial"/>
                <w:sz w:val="21"/>
              </w:rPr>
            </w:pPr>
          </w:p>
        </w:tc>
        <w:tc>
          <w:tcPr>
            <w:tcW w:w="3400" w:type="dxa"/>
            <w:vAlign w:val="top"/>
          </w:tcPr>
          <w:p w14:paraId="68BB0085">
            <w:pPr>
              <w:pStyle w:val="6"/>
              <w:spacing w:before="76" w:line="189" w:lineRule="auto"/>
              <w:ind w:left="107"/>
            </w:pPr>
            <w:r>
              <w:rPr>
                <w:spacing w:val="8"/>
              </w:rPr>
              <w:t>二、外交支出</w:t>
            </w:r>
          </w:p>
        </w:tc>
        <w:tc>
          <w:tcPr>
            <w:tcW w:w="1473" w:type="dxa"/>
            <w:vAlign w:val="top"/>
          </w:tcPr>
          <w:p w14:paraId="31923C78">
            <w:pPr>
              <w:rPr>
                <w:rFonts w:ascii="Arial"/>
                <w:sz w:val="21"/>
              </w:rPr>
            </w:pPr>
          </w:p>
        </w:tc>
        <w:tc>
          <w:tcPr>
            <w:tcW w:w="1473" w:type="dxa"/>
            <w:vAlign w:val="top"/>
          </w:tcPr>
          <w:p w14:paraId="329BEF14">
            <w:pPr>
              <w:rPr>
                <w:rFonts w:ascii="Arial"/>
                <w:sz w:val="21"/>
              </w:rPr>
            </w:pPr>
          </w:p>
        </w:tc>
        <w:tc>
          <w:tcPr>
            <w:tcW w:w="1473" w:type="dxa"/>
            <w:vAlign w:val="top"/>
          </w:tcPr>
          <w:p w14:paraId="635F7F9F">
            <w:pPr>
              <w:rPr>
                <w:rFonts w:ascii="Arial"/>
                <w:sz w:val="21"/>
              </w:rPr>
            </w:pPr>
          </w:p>
        </w:tc>
        <w:tc>
          <w:tcPr>
            <w:tcW w:w="1480" w:type="dxa"/>
            <w:vAlign w:val="top"/>
          </w:tcPr>
          <w:p w14:paraId="6526246E">
            <w:pPr>
              <w:rPr>
                <w:rFonts w:ascii="Arial"/>
                <w:sz w:val="21"/>
              </w:rPr>
            </w:pPr>
          </w:p>
        </w:tc>
      </w:tr>
      <w:tr w14:paraId="7A881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3B66D94">
            <w:pPr>
              <w:pStyle w:val="6"/>
              <w:spacing w:before="92" w:line="178" w:lineRule="auto"/>
              <w:ind w:left="375"/>
            </w:pPr>
            <w:r>
              <w:t>3</w:t>
            </w:r>
          </w:p>
        </w:tc>
        <w:tc>
          <w:tcPr>
            <w:tcW w:w="3400" w:type="dxa"/>
            <w:vAlign w:val="top"/>
          </w:tcPr>
          <w:p w14:paraId="777E4C20">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036BDFA7">
            <w:pPr>
              <w:rPr>
                <w:rFonts w:ascii="Arial"/>
                <w:sz w:val="21"/>
              </w:rPr>
            </w:pPr>
          </w:p>
        </w:tc>
        <w:tc>
          <w:tcPr>
            <w:tcW w:w="3400" w:type="dxa"/>
            <w:vAlign w:val="top"/>
          </w:tcPr>
          <w:p w14:paraId="635CFBE2">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5249DA38">
            <w:pPr>
              <w:rPr>
                <w:rFonts w:ascii="Arial"/>
                <w:sz w:val="21"/>
              </w:rPr>
            </w:pPr>
          </w:p>
        </w:tc>
        <w:tc>
          <w:tcPr>
            <w:tcW w:w="1473" w:type="dxa"/>
            <w:vAlign w:val="top"/>
          </w:tcPr>
          <w:p w14:paraId="5922DBF3">
            <w:pPr>
              <w:rPr>
                <w:rFonts w:ascii="Arial"/>
                <w:sz w:val="21"/>
              </w:rPr>
            </w:pPr>
          </w:p>
        </w:tc>
        <w:tc>
          <w:tcPr>
            <w:tcW w:w="1473" w:type="dxa"/>
            <w:vAlign w:val="top"/>
          </w:tcPr>
          <w:p w14:paraId="5866AD43">
            <w:pPr>
              <w:rPr>
                <w:rFonts w:ascii="Arial"/>
                <w:sz w:val="21"/>
              </w:rPr>
            </w:pPr>
          </w:p>
        </w:tc>
        <w:tc>
          <w:tcPr>
            <w:tcW w:w="1480" w:type="dxa"/>
            <w:vAlign w:val="top"/>
          </w:tcPr>
          <w:p w14:paraId="360F85B8">
            <w:pPr>
              <w:rPr>
                <w:rFonts w:ascii="Arial"/>
                <w:sz w:val="21"/>
              </w:rPr>
            </w:pPr>
          </w:p>
        </w:tc>
      </w:tr>
      <w:tr w14:paraId="6D9D4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D0419CF">
            <w:pPr>
              <w:pStyle w:val="6"/>
              <w:spacing w:before="95" w:line="176" w:lineRule="auto"/>
              <w:ind w:left="363"/>
            </w:pPr>
            <w:r>
              <w:rPr>
                <w:spacing w:val="3"/>
              </w:rPr>
              <w:t>4</w:t>
            </w:r>
          </w:p>
        </w:tc>
        <w:tc>
          <w:tcPr>
            <w:tcW w:w="3400" w:type="dxa"/>
            <w:vAlign w:val="top"/>
          </w:tcPr>
          <w:p w14:paraId="3FAFD633">
            <w:pPr>
              <w:rPr>
                <w:rFonts w:ascii="Arial"/>
                <w:sz w:val="21"/>
              </w:rPr>
            </w:pPr>
          </w:p>
        </w:tc>
        <w:tc>
          <w:tcPr>
            <w:tcW w:w="1473" w:type="dxa"/>
            <w:vAlign w:val="top"/>
          </w:tcPr>
          <w:p w14:paraId="41C067C4">
            <w:pPr>
              <w:rPr>
                <w:rFonts w:ascii="Arial"/>
                <w:sz w:val="21"/>
              </w:rPr>
            </w:pPr>
          </w:p>
        </w:tc>
        <w:tc>
          <w:tcPr>
            <w:tcW w:w="3400" w:type="dxa"/>
            <w:vAlign w:val="top"/>
          </w:tcPr>
          <w:p w14:paraId="1C94F223">
            <w:pPr>
              <w:pStyle w:val="6"/>
              <w:spacing w:before="76" w:line="190" w:lineRule="auto"/>
              <w:ind w:left="120"/>
            </w:pPr>
            <w:r>
              <w:rPr>
                <w:spacing w:val="7"/>
              </w:rPr>
              <w:t>四、公共安全支出</w:t>
            </w:r>
          </w:p>
        </w:tc>
        <w:tc>
          <w:tcPr>
            <w:tcW w:w="1473" w:type="dxa"/>
            <w:vAlign w:val="top"/>
          </w:tcPr>
          <w:p w14:paraId="4FC2AFCB">
            <w:pPr>
              <w:rPr>
                <w:rFonts w:ascii="Arial"/>
                <w:sz w:val="21"/>
              </w:rPr>
            </w:pPr>
          </w:p>
        </w:tc>
        <w:tc>
          <w:tcPr>
            <w:tcW w:w="1473" w:type="dxa"/>
            <w:vAlign w:val="top"/>
          </w:tcPr>
          <w:p w14:paraId="7A706A7D">
            <w:pPr>
              <w:rPr>
                <w:rFonts w:ascii="Arial"/>
                <w:sz w:val="21"/>
              </w:rPr>
            </w:pPr>
          </w:p>
        </w:tc>
        <w:tc>
          <w:tcPr>
            <w:tcW w:w="1473" w:type="dxa"/>
            <w:vAlign w:val="top"/>
          </w:tcPr>
          <w:p w14:paraId="5A6009E3">
            <w:pPr>
              <w:rPr>
                <w:rFonts w:ascii="Arial"/>
                <w:sz w:val="21"/>
              </w:rPr>
            </w:pPr>
          </w:p>
        </w:tc>
        <w:tc>
          <w:tcPr>
            <w:tcW w:w="1480" w:type="dxa"/>
            <w:vAlign w:val="top"/>
          </w:tcPr>
          <w:p w14:paraId="30E8ADC7">
            <w:pPr>
              <w:rPr>
                <w:rFonts w:ascii="Arial"/>
                <w:sz w:val="21"/>
              </w:rPr>
            </w:pPr>
          </w:p>
        </w:tc>
      </w:tr>
      <w:tr w14:paraId="1123C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4BFD24C">
            <w:pPr>
              <w:pStyle w:val="6"/>
              <w:spacing w:before="94" w:line="176" w:lineRule="auto"/>
              <w:ind w:left="379"/>
            </w:pPr>
            <w:r>
              <w:t>5</w:t>
            </w:r>
          </w:p>
        </w:tc>
        <w:tc>
          <w:tcPr>
            <w:tcW w:w="3400" w:type="dxa"/>
            <w:vAlign w:val="top"/>
          </w:tcPr>
          <w:p w14:paraId="28EFC562">
            <w:pPr>
              <w:rPr>
                <w:rFonts w:ascii="Arial"/>
                <w:sz w:val="21"/>
              </w:rPr>
            </w:pPr>
          </w:p>
        </w:tc>
        <w:tc>
          <w:tcPr>
            <w:tcW w:w="1473" w:type="dxa"/>
            <w:vAlign w:val="top"/>
          </w:tcPr>
          <w:p w14:paraId="09F4887C">
            <w:pPr>
              <w:rPr>
                <w:rFonts w:ascii="Arial"/>
                <w:sz w:val="21"/>
              </w:rPr>
            </w:pPr>
          </w:p>
        </w:tc>
        <w:tc>
          <w:tcPr>
            <w:tcW w:w="3400" w:type="dxa"/>
            <w:vAlign w:val="top"/>
          </w:tcPr>
          <w:p w14:paraId="339B9335">
            <w:pPr>
              <w:pStyle w:val="6"/>
              <w:spacing w:before="77" w:line="189" w:lineRule="auto"/>
              <w:ind w:left="105"/>
            </w:pPr>
            <w:r>
              <w:rPr>
                <w:spacing w:val="8"/>
              </w:rPr>
              <w:t>五、教育支出</w:t>
            </w:r>
          </w:p>
        </w:tc>
        <w:tc>
          <w:tcPr>
            <w:tcW w:w="1473" w:type="dxa"/>
            <w:vAlign w:val="top"/>
          </w:tcPr>
          <w:p w14:paraId="67882C1C">
            <w:pPr>
              <w:rPr>
                <w:rFonts w:ascii="Arial"/>
                <w:sz w:val="21"/>
              </w:rPr>
            </w:pPr>
          </w:p>
        </w:tc>
        <w:tc>
          <w:tcPr>
            <w:tcW w:w="1473" w:type="dxa"/>
            <w:vAlign w:val="top"/>
          </w:tcPr>
          <w:p w14:paraId="0231A82C">
            <w:pPr>
              <w:rPr>
                <w:rFonts w:ascii="Arial"/>
                <w:sz w:val="21"/>
              </w:rPr>
            </w:pPr>
          </w:p>
        </w:tc>
        <w:tc>
          <w:tcPr>
            <w:tcW w:w="1473" w:type="dxa"/>
            <w:vAlign w:val="top"/>
          </w:tcPr>
          <w:p w14:paraId="4BDD72D8">
            <w:pPr>
              <w:rPr>
                <w:rFonts w:ascii="Arial"/>
                <w:sz w:val="21"/>
              </w:rPr>
            </w:pPr>
          </w:p>
        </w:tc>
        <w:tc>
          <w:tcPr>
            <w:tcW w:w="1480" w:type="dxa"/>
            <w:vAlign w:val="top"/>
          </w:tcPr>
          <w:p w14:paraId="4CF0CAE8">
            <w:pPr>
              <w:rPr>
                <w:rFonts w:ascii="Arial"/>
                <w:sz w:val="21"/>
              </w:rPr>
            </w:pPr>
          </w:p>
        </w:tc>
      </w:tr>
      <w:tr w14:paraId="3A8ED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9BBD38D">
            <w:pPr>
              <w:pStyle w:val="6"/>
              <w:spacing w:before="93" w:line="178" w:lineRule="auto"/>
              <w:ind w:left="373"/>
            </w:pPr>
            <w:r>
              <w:t>6</w:t>
            </w:r>
          </w:p>
        </w:tc>
        <w:tc>
          <w:tcPr>
            <w:tcW w:w="3400" w:type="dxa"/>
            <w:vAlign w:val="top"/>
          </w:tcPr>
          <w:p w14:paraId="3CD724AE">
            <w:pPr>
              <w:rPr>
                <w:rFonts w:ascii="Arial"/>
                <w:sz w:val="21"/>
              </w:rPr>
            </w:pPr>
          </w:p>
        </w:tc>
        <w:tc>
          <w:tcPr>
            <w:tcW w:w="1473" w:type="dxa"/>
            <w:vAlign w:val="top"/>
          </w:tcPr>
          <w:p w14:paraId="0E064F26">
            <w:pPr>
              <w:rPr>
                <w:rFonts w:ascii="Arial"/>
                <w:sz w:val="21"/>
              </w:rPr>
            </w:pPr>
          </w:p>
        </w:tc>
        <w:tc>
          <w:tcPr>
            <w:tcW w:w="3400" w:type="dxa"/>
            <w:vAlign w:val="top"/>
          </w:tcPr>
          <w:p w14:paraId="7EC01D57">
            <w:pPr>
              <w:pStyle w:val="6"/>
              <w:spacing w:before="78" w:line="189" w:lineRule="auto"/>
              <w:ind w:left="107"/>
            </w:pPr>
            <w:r>
              <w:rPr>
                <w:spacing w:val="9"/>
              </w:rPr>
              <w:t>六、科学技术支出</w:t>
            </w:r>
          </w:p>
        </w:tc>
        <w:tc>
          <w:tcPr>
            <w:tcW w:w="1473" w:type="dxa"/>
            <w:vAlign w:val="top"/>
          </w:tcPr>
          <w:p w14:paraId="222C6A41">
            <w:pPr>
              <w:rPr>
                <w:rFonts w:ascii="Arial"/>
                <w:sz w:val="21"/>
              </w:rPr>
            </w:pPr>
          </w:p>
        </w:tc>
        <w:tc>
          <w:tcPr>
            <w:tcW w:w="1473" w:type="dxa"/>
            <w:vAlign w:val="top"/>
          </w:tcPr>
          <w:p w14:paraId="63C650BD">
            <w:pPr>
              <w:rPr>
                <w:rFonts w:ascii="Arial"/>
                <w:sz w:val="21"/>
              </w:rPr>
            </w:pPr>
          </w:p>
        </w:tc>
        <w:tc>
          <w:tcPr>
            <w:tcW w:w="1473" w:type="dxa"/>
            <w:vAlign w:val="top"/>
          </w:tcPr>
          <w:p w14:paraId="18E6E18C">
            <w:pPr>
              <w:rPr>
                <w:rFonts w:ascii="Arial"/>
                <w:sz w:val="21"/>
              </w:rPr>
            </w:pPr>
          </w:p>
        </w:tc>
        <w:tc>
          <w:tcPr>
            <w:tcW w:w="1480" w:type="dxa"/>
            <w:vAlign w:val="top"/>
          </w:tcPr>
          <w:p w14:paraId="4798AC7F">
            <w:pPr>
              <w:rPr>
                <w:rFonts w:ascii="Arial"/>
                <w:sz w:val="21"/>
              </w:rPr>
            </w:pPr>
          </w:p>
        </w:tc>
      </w:tr>
      <w:tr w14:paraId="789CE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EC5EF43">
            <w:pPr>
              <w:pStyle w:val="6"/>
              <w:spacing w:before="96" w:line="176" w:lineRule="auto"/>
              <w:ind w:left="370"/>
            </w:pPr>
            <w:r>
              <w:t>7</w:t>
            </w:r>
          </w:p>
        </w:tc>
        <w:tc>
          <w:tcPr>
            <w:tcW w:w="3400" w:type="dxa"/>
            <w:vAlign w:val="top"/>
          </w:tcPr>
          <w:p w14:paraId="4DD7A3F5">
            <w:pPr>
              <w:rPr>
                <w:rFonts w:ascii="Arial"/>
                <w:sz w:val="21"/>
              </w:rPr>
            </w:pPr>
          </w:p>
        </w:tc>
        <w:tc>
          <w:tcPr>
            <w:tcW w:w="1473" w:type="dxa"/>
            <w:vAlign w:val="top"/>
          </w:tcPr>
          <w:p w14:paraId="686DC626">
            <w:pPr>
              <w:rPr>
                <w:rFonts w:ascii="Arial"/>
                <w:sz w:val="21"/>
              </w:rPr>
            </w:pPr>
          </w:p>
        </w:tc>
        <w:tc>
          <w:tcPr>
            <w:tcW w:w="3400" w:type="dxa"/>
            <w:vAlign w:val="top"/>
          </w:tcPr>
          <w:p w14:paraId="7D523B1A">
            <w:pPr>
              <w:pStyle w:val="6"/>
              <w:spacing w:before="78" w:line="189" w:lineRule="auto"/>
              <w:ind w:left="107"/>
            </w:pPr>
            <w:r>
              <w:rPr>
                <w:spacing w:val="9"/>
              </w:rPr>
              <w:t>七、文化旅游体育与传媒支出</w:t>
            </w:r>
          </w:p>
        </w:tc>
        <w:tc>
          <w:tcPr>
            <w:tcW w:w="1473" w:type="dxa"/>
            <w:vAlign w:val="top"/>
          </w:tcPr>
          <w:p w14:paraId="78E0F318">
            <w:pPr>
              <w:pStyle w:val="6"/>
              <w:spacing w:before="93" w:line="178" w:lineRule="auto"/>
              <w:ind w:left="705"/>
            </w:pPr>
            <w:r>
              <w:rPr>
                <w:spacing w:val="3"/>
              </w:rPr>
              <w:t>997.60</w:t>
            </w:r>
          </w:p>
        </w:tc>
        <w:tc>
          <w:tcPr>
            <w:tcW w:w="1473" w:type="dxa"/>
            <w:vAlign w:val="top"/>
          </w:tcPr>
          <w:p w14:paraId="14786477">
            <w:pPr>
              <w:pStyle w:val="6"/>
              <w:spacing w:before="93" w:line="178" w:lineRule="auto"/>
              <w:ind w:left="706"/>
            </w:pPr>
            <w:r>
              <w:rPr>
                <w:spacing w:val="3"/>
              </w:rPr>
              <w:t>997.60</w:t>
            </w:r>
          </w:p>
        </w:tc>
        <w:tc>
          <w:tcPr>
            <w:tcW w:w="1473" w:type="dxa"/>
            <w:vAlign w:val="top"/>
          </w:tcPr>
          <w:p w14:paraId="12A53124">
            <w:pPr>
              <w:rPr>
                <w:rFonts w:ascii="Arial"/>
                <w:sz w:val="21"/>
              </w:rPr>
            </w:pPr>
          </w:p>
        </w:tc>
        <w:tc>
          <w:tcPr>
            <w:tcW w:w="1480" w:type="dxa"/>
            <w:vAlign w:val="top"/>
          </w:tcPr>
          <w:p w14:paraId="1B2748E7">
            <w:pPr>
              <w:rPr>
                <w:rFonts w:ascii="Arial"/>
                <w:sz w:val="21"/>
              </w:rPr>
            </w:pPr>
          </w:p>
        </w:tc>
      </w:tr>
      <w:tr w14:paraId="31343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8B89A70">
            <w:pPr>
              <w:pStyle w:val="6"/>
              <w:spacing w:before="91" w:line="179" w:lineRule="auto"/>
              <w:ind w:left="372"/>
            </w:pPr>
            <w:r>
              <w:t>8</w:t>
            </w:r>
          </w:p>
        </w:tc>
        <w:tc>
          <w:tcPr>
            <w:tcW w:w="3400" w:type="dxa"/>
            <w:vAlign w:val="top"/>
          </w:tcPr>
          <w:p w14:paraId="6FA8676C">
            <w:pPr>
              <w:rPr>
                <w:rFonts w:ascii="Arial"/>
                <w:sz w:val="21"/>
              </w:rPr>
            </w:pPr>
          </w:p>
        </w:tc>
        <w:tc>
          <w:tcPr>
            <w:tcW w:w="1473" w:type="dxa"/>
            <w:vAlign w:val="top"/>
          </w:tcPr>
          <w:p w14:paraId="2F3611C9">
            <w:pPr>
              <w:rPr>
                <w:rFonts w:ascii="Arial"/>
                <w:sz w:val="21"/>
              </w:rPr>
            </w:pPr>
          </w:p>
        </w:tc>
        <w:tc>
          <w:tcPr>
            <w:tcW w:w="3400" w:type="dxa"/>
            <w:vAlign w:val="top"/>
          </w:tcPr>
          <w:p w14:paraId="5C1F0A11">
            <w:pPr>
              <w:pStyle w:val="6"/>
              <w:spacing w:before="77" w:line="190" w:lineRule="auto"/>
              <w:ind w:left="103"/>
            </w:pPr>
            <w:r>
              <w:rPr>
                <w:spacing w:val="9"/>
              </w:rPr>
              <w:t>八、社会保障和就业支出</w:t>
            </w:r>
          </w:p>
        </w:tc>
        <w:tc>
          <w:tcPr>
            <w:tcW w:w="1473" w:type="dxa"/>
            <w:vAlign w:val="top"/>
          </w:tcPr>
          <w:p w14:paraId="376CB717">
            <w:pPr>
              <w:pStyle w:val="6"/>
              <w:spacing w:before="91" w:line="179" w:lineRule="auto"/>
              <w:ind w:left="706"/>
            </w:pPr>
            <w:r>
              <w:rPr>
                <w:spacing w:val="3"/>
              </w:rPr>
              <w:t>288.21</w:t>
            </w:r>
          </w:p>
        </w:tc>
        <w:tc>
          <w:tcPr>
            <w:tcW w:w="1473" w:type="dxa"/>
            <w:vAlign w:val="top"/>
          </w:tcPr>
          <w:p w14:paraId="16A56C70">
            <w:pPr>
              <w:pStyle w:val="6"/>
              <w:spacing w:before="91" w:line="179" w:lineRule="auto"/>
              <w:ind w:left="706"/>
            </w:pPr>
            <w:r>
              <w:rPr>
                <w:spacing w:val="3"/>
              </w:rPr>
              <w:t>288.21</w:t>
            </w:r>
          </w:p>
        </w:tc>
        <w:tc>
          <w:tcPr>
            <w:tcW w:w="1473" w:type="dxa"/>
            <w:vAlign w:val="top"/>
          </w:tcPr>
          <w:p w14:paraId="737235F6">
            <w:pPr>
              <w:rPr>
                <w:rFonts w:ascii="Arial"/>
                <w:sz w:val="21"/>
              </w:rPr>
            </w:pPr>
          </w:p>
        </w:tc>
        <w:tc>
          <w:tcPr>
            <w:tcW w:w="1480" w:type="dxa"/>
            <w:vAlign w:val="top"/>
          </w:tcPr>
          <w:p w14:paraId="1C005697">
            <w:pPr>
              <w:rPr>
                <w:rFonts w:ascii="Arial"/>
                <w:sz w:val="21"/>
              </w:rPr>
            </w:pPr>
          </w:p>
        </w:tc>
      </w:tr>
      <w:tr w14:paraId="433E8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EF2A061">
            <w:pPr>
              <w:pStyle w:val="6"/>
              <w:spacing w:before="94" w:line="178" w:lineRule="auto"/>
              <w:ind w:left="371"/>
            </w:pPr>
            <w:r>
              <w:t>9</w:t>
            </w:r>
          </w:p>
        </w:tc>
        <w:tc>
          <w:tcPr>
            <w:tcW w:w="3400" w:type="dxa"/>
            <w:vAlign w:val="top"/>
          </w:tcPr>
          <w:p w14:paraId="01535803">
            <w:pPr>
              <w:rPr>
                <w:rFonts w:ascii="Arial"/>
                <w:sz w:val="21"/>
              </w:rPr>
            </w:pPr>
          </w:p>
        </w:tc>
        <w:tc>
          <w:tcPr>
            <w:tcW w:w="1473" w:type="dxa"/>
            <w:vAlign w:val="top"/>
          </w:tcPr>
          <w:p w14:paraId="321BCB69">
            <w:pPr>
              <w:rPr>
                <w:rFonts w:ascii="Arial"/>
                <w:sz w:val="21"/>
              </w:rPr>
            </w:pPr>
          </w:p>
        </w:tc>
        <w:tc>
          <w:tcPr>
            <w:tcW w:w="3400" w:type="dxa"/>
            <w:vAlign w:val="top"/>
          </w:tcPr>
          <w:p w14:paraId="59C74585">
            <w:pPr>
              <w:pStyle w:val="6"/>
              <w:spacing w:before="79" w:line="189" w:lineRule="auto"/>
              <w:ind w:left="105"/>
            </w:pPr>
            <w:r>
              <w:rPr>
                <w:spacing w:val="9"/>
              </w:rPr>
              <w:t>九、社会保险基金支出</w:t>
            </w:r>
          </w:p>
        </w:tc>
        <w:tc>
          <w:tcPr>
            <w:tcW w:w="1473" w:type="dxa"/>
            <w:vAlign w:val="top"/>
          </w:tcPr>
          <w:p w14:paraId="466E96A6">
            <w:pPr>
              <w:rPr>
                <w:rFonts w:ascii="Arial"/>
                <w:sz w:val="21"/>
              </w:rPr>
            </w:pPr>
          </w:p>
        </w:tc>
        <w:tc>
          <w:tcPr>
            <w:tcW w:w="1473" w:type="dxa"/>
            <w:vAlign w:val="top"/>
          </w:tcPr>
          <w:p w14:paraId="3F7E3A8E">
            <w:pPr>
              <w:rPr>
                <w:rFonts w:ascii="Arial"/>
                <w:sz w:val="21"/>
              </w:rPr>
            </w:pPr>
          </w:p>
        </w:tc>
        <w:tc>
          <w:tcPr>
            <w:tcW w:w="1473" w:type="dxa"/>
            <w:vAlign w:val="top"/>
          </w:tcPr>
          <w:p w14:paraId="01FA3BDA">
            <w:pPr>
              <w:rPr>
                <w:rFonts w:ascii="Arial"/>
                <w:sz w:val="21"/>
              </w:rPr>
            </w:pPr>
          </w:p>
        </w:tc>
        <w:tc>
          <w:tcPr>
            <w:tcW w:w="1480" w:type="dxa"/>
            <w:vAlign w:val="top"/>
          </w:tcPr>
          <w:p w14:paraId="022CBAAE">
            <w:pPr>
              <w:rPr>
                <w:rFonts w:ascii="Arial"/>
                <w:sz w:val="21"/>
              </w:rPr>
            </w:pPr>
          </w:p>
        </w:tc>
      </w:tr>
      <w:tr w14:paraId="79285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B33693D">
            <w:pPr>
              <w:pStyle w:val="6"/>
              <w:spacing w:before="92" w:line="179" w:lineRule="auto"/>
              <w:ind w:left="317"/>
            </w:pPr>
            <w:r>
              <w:rPr>
                <w:spacing w:val="-5"/>
              </w:rPr>
              <w:t>10</w:t>
            </w:r>
          </w:p>
        </w:tc>
        <w:tc>
          <w:tcPr>
            <w:tcW w:w="3400" w:type="dxa"/>
            <w:vAlign w:val="top"/>
          </w:tcPr>
          <w:p w14:paraId="7537EEAB">
            <w:pPr>
              <w:rPr>
                <w:rFonts w:ascii="Arial"/>
                <w:sz w:val="21"/>
              </w:rPr>
            </w:pPr>
          </w:p>
        </w:tc>
        <w:tc>
          <w:tcPr>
            <w:tcW w:w="1473" w:type="dxa"/>
            <w:vAlign w:val="top"/>
          </w:tcPr>
          <w:p w14:paraId="1A5BB9EB">
            <w:pPr>
              <w:rPr>
                <w:rFonts w:ascii="Arial"/>
                <w:sz w:val="21"/>
              </w:rPr>
            </w:pPr>
          </w:p>
        </w:tc>
        <w:tc>
          <w:tcPr>
            <w:tcW w:w="3400" w:type="dxa"/>
            <w:vAlign w:val="top"/>
          </w:tcPr>
          <w:p w14:paraId="14AB9AD3">
            <w:pPr>
              <w:pStyle w:val="6"/>
              <w:spacing w:before="79" w:line="189" w:lineRule="auto"/>
              <w:ind w:left="106"/>
            </w:pPr>
            <w:r>
              <w:rPr>
                <w:spacing w:val="9"/>
              </w:rPr>
              <w:t>十、卫生健康支出</w:t>
            </w:r>
          </w:p>
        </w:tc>
        <w:tc>
          <w:tcPr>
            <w:tcW w:w="1473" w:type="dxa"/>
            <w:vAlign w:val="top"/>
          </w:tcPr>
          <w:p w14:paraId="4FABBDC0">
            <w:pPr>
              <w:pStyle w:val="6"/>
              <w:spacing w:before="94" w:line="178" w:lineRule="auto"/>
              <w:ind w:left="822"/>
            </w:pPr>
            <w:r>
              <w:rPr>
                <w:spacing w:val="4"/>
              </w:rPr>
              <w:t>45.34</w:t>
            </w:r>
          </w:p>
        </w:tc>
        <w:tc>
          <w:tcPr>
            <w:tcW w:w="1473" w:type="dxa"/>
            <w:vAlign w:val="top"/>
          </w:tcPr>
          <w:p w14:paraId="34DBC290">
            <w:pPr>
              <w:pStyle w:val="6"/>
              <w:spacing w:before="94" w:line="178" w:lineRule="auto"/>
              <w:ind w:left="822"/>
            </w:pPr>
            <w:r>
              <w:rPr>
                <w:spacing w:val="4"/>
              </w:rPr>
              <w:t>45.34</w:t>
            </w:r>
          </w:p>
        </w:tc>
        <w:tc>
          <w:tcPr>
            <w:tcW w:w="1473" w:type="dxa"/>
            <w:vAlign w:val="top"/>
          </w:tcPr>
          <w:p w14:paraId="76ACA6DB">
            <w:pPr>
              <w:rPr>
                <w:rFonts w:ascii="Arial"/>
                <w:sz w:val="21"/>
              </w:rPr>
            </w:pPr>
          </w:p>
        </w:tc>
        <w:tc>
          <w:tcPr>
            <w:tcW w:w="1480" w:type="dxa"/>
            <w:vAlign w:val="top"/>
          </w:tcPr>
          <w:p w14:paraId="332BC041">
            <w:pPr>
              <w:rPr>
                <w:rFonts w:ascii="Arial"/>
                <w:sz w:val="21"/>
              </w:rPr>
            </w:pPr>
          </w:p>
        </w:tc>
      </w:tr>
      <w:tr w14:paraId="5E8B9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0EE13AC">
            <w:pPr>
              <w:pStyle w:val="6"/>
              <w:spacing w:before="93" w:line="179" w:lineRule="auto"/>
              <w:ind w:left="317"/>
            </w:pPr>
            <w:r>
              <w:rPr>
                <w:spacing w:val="-5"/>
              </w:rPr>
              <w:t>11</w:t>
            </w:r>
          </w:p>
        </w:tc>
        <w:tc>
          <w:tcPr>
            <w:tcW w:w="3400" w:type="dxa"/>
            <w:vAlign w:val="top"/>
          </w:tcPr>
          <w:p w14:paraId="78DF1686">
            <w:pPr>
              <w:rPr>
                <w:rFonts w:ascii="Arial"/>
                <w:sz w:val="21"/>
              </w:rPr>
            </w:pPr>
          </w:p>
        </w:tc>
        <w:tc>
          <w:tcPr>
            <w:tcW w:w="1473" w:type="dxa"/>
            <w:vAlign w:val="top"/>
          </w:tcPr>
          <w:p w14:paraId="49221E31">
            <w:pPr>
              <w:rPr>
                <w:rFonts w:ascii="Arial"/>
                <w:sz w:val="21"/>
              </w:rPr>
            </w:pPr>
          </w:p>
        </w:tc>
        <w:tc>
          <w:tcPr>
            <w:tcW w:w="3400" w:type="dxa"/>
            <w:vAlign w:val="top"/>
          </w:tcPr>
          <w:p w14:paraId="11474548">
            <w:pPr>
              <w:pStyle w:val="6"/>
              <w:spacing w:before="79" w:line="190" w:lineRule="auto"/>
              <w:ind w:left="106"/>
            </w:pPr>
            <w:r>
              <w:rPr>
                <w:spacing w:val="9"/>
              </w:rPr>
              <w:t>十一、节能环保支出</w:t>
            </w:r>
          </w:p>
        </w:tc>
        <w:tc>
          <w:tcPr>
            <w:tcW w:w="1473" w:type="dxa"/>
            <w:vAlign w:val="top"/>
          </w:tcPr>
          <w:p w14:paraId="40782275">
            <w:pPr>
              <w:rPr>
                <w:rFonts w:ascii="Arial"/>
                <w:sz w:val="21"/>
              </w:rPr>
            </w:pPr>
          </w:p>
        </w:tc>
        <w:tc>
          <w:tcPr>
            <w:tcW w:w="1473" w:type="dxa"/>
            <w:vAlign w:val="top"/>
          </w:tcPr>
          <w:p w14:paraId="233BC6D2">
            <w:pPr>
              <w:rPr>
                <w:rFonts w:ascii="Arial"/>
                <w:sz w:val="21"/>
              </w:rPr>
            </w:pPr>
          </w:p>
        </w:tc>
        <w:tc>
          <w:tcPr>
            <w:tcW w:w="1473" w:type="dxa"/>
            <w:vAlign w:val="top"/>
          </w:tcPr>
          <w:p w14:paraId="1BC2A8FD">
            <w:pPr>
              <w:rPr>
                <w:rFonts w:ascii="Arial"/>
                <w:sz w:val="21"/>
              </w:rPr>
            </w:pPr>
          </w:p>
        </w:tc>
        <w:tc>
          <w:tcPr>
            <w:tcW w:w="1480" w:type="dxa"/>
            <w:vAlign w:val="top"/>
          </w:tcPr>
          <w:p w14:paraId="0A261CD0">
            <w:pPr>
              <w:rPr>
                <w:rFonts w:ascii="Arial"/>
                <w:sz w:val="21"/>
              </w:rPr>
            </w:pPr>
          </w:p>
        </w:tc>
      </w:tr>
      <w:tr w14:paraId="55A75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5FC62F3">
            <w:pPr>
              <w:pStyle w:val="6"/>
              <w:spacing w:before="93" w:line="179" w:lineRule="auto"/>
              <w:ind w:left="317"/>
            </w:pPr>
            <w:r>
              <w:rPr>
                <w:spacing w:val="-5"/>
              </w:rPr>
              <w:t>12</w:t>
            </w:r>
          </w:p>
        </w:tc>
        <w:tc>
          <w:tcPr>
            <w:tcW w:w="3400" w:type="dxa"/>
            <w:vAlign w:val="top"/>
          </w:tcPr>
          <w:p w14:paraId="2B985543">
            <w:pPr>
              <w:rPr>
                <w:rFonts w:ascii="Arial"/>
                <w:sz w:val="21"/>
              </w:rPr>
            </w:pPr>
          </w:p>
        </w:tc>
        <w:tc>
          <w:tcPr>
            <w:tcW w:w="1473" w:type="dxa"/>
            <w:vAlign w:val="top"/>
          </w:tcPr>
          <w:p w14:paraId="2BAD6A4A">
            <w:pPr>
              <w:rPr>
                <w:rFonts w:ascii="Arial"/>
                <w:sz w:val="21"/>
              </w:rPr>
            </w:pPr>
          </w:p>
        </w:tc>
        <w:tc>
          <w:tcPr>
            <w:tcW w:w="3400" w:type="dxa"/>
            <w:vAlign w:val="top"/>
          </w:tcPr>
          <w:p w14:paraId="645F7877">
            <w:pPr>
              <w:pStyle w:val="6"/>
              <w:spacing w:before="79" w:line="190" w:lineRule="auto"/>
              <w:ind w:left="106"/>
            </w:pPr>
            <w:r>
              <w:rPr>
                <w:spacing w:val="9"/>
              </w:rPr>
              <w:t>十二、城乡社区支出</w:t>
            </w:r>
          </w:p>
        </w:tc>
        <w:tc>
          <w:tcPr>
            <w:tcW w:w="1473" w:type="dxa"/>
            <w:vAlign w:val="top"/>
          </w:tcPr>
          <w:p w14:paraId="0AC679B3">
            <w:pPr>
              <w:rPr>
                <w:rFonts w:ascii="Arial"/>
                <w:sz w:val="21"/>
              </w:rPr>
            </w:pPr>
          </w:p>
        </w:tc>
        <w:tc>
          <w:tcPr>
            <w:tcW w:w="1473" w:type="dxa"/>
            <w:vAlign w:val="top"/>
          </w:tcPr>
          <w:p w14:paraId="117861A4">
            <w:pPr>
              <w:rPr>
                <w:rFonts w:ascii="Arial"/>
                <w:sz w:val="21"/>
              </w:rPr>
            </w:pPr>
          </w:p>
        </w:tc>
        <w:tc>
          <w:tcPr>
            <w:tcW w:w="1473" w:type="dxa"/>
            <w:vAlign w:val="top"/>
          </w:tcPr>
          <w:p w14:paraId="27FC2B51">
            <w:pPr>
              <w:rPr>
                <w:rFonts w:ascii="Arial"/>
                <w:sz w:val="21"/>
              </w:rPr>
            </w:pPr>
          </w:p>
        </w:tc>
        <w:tc>
          <w:tcPr>
            <w:tcW w:w="1480" w:type="dxa"/>
            <w:vAlign w:val="top"/>
          </w:tcPr>
          <w:p w14:paraId="772EAF67">
            <w:pPr>
              <w:rPr>
                <w:rFonts w:ascii="Arial"/>
                <w:sz w:val="21"/>
              </w:rPr>
            </w:pPr>
          </w:p>
        </w:tc>
      </w:tr>
      <w:tr w14:paraId="043B9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0A7EF8D">
            <w:pPr>
              <w:pStyle w:val="6"/>
              <w:spacing w:before="93" w:line="179" w:lineRule="auto"/>
              <w:ind w:left="317"/>
            </w:pPr>
            <w:r>
              <w:rPr>
                <w:spacing w:val="-5"/>
              </w:rPr>
              <w:t>13</w:t>
            </w:r>
          </w:p>
        </w:tc>
        <w:tc>
          <w:tcPr>
            <w:tcW w:w="3400" w:type="dxa"/>
            <w:vAlign w:val="top"/>
          </w:tcPr>
          <w:p w14:paraId="6DE267CE">
            <w:pPr>
              <w:rPr>
                <w:rFonts w:ascii="Arial"/>
                <w:sz w:val="21"/>
              </w:rPr>
            </w:pPr>
          </w:p>
        </w:tc>
        <w:tc>
          <w:tcPr>
            <w:tcW w:w="1473" w:type="dxa"/>
            <w:vAlign w:val="top"/>
          </w:tcPr>
          <w:p w14:paraId="0A10E744">
            <w:pPr>
              <w:rPr>
                <w:rFonts w:ascii="Arial"/>
                <w:sz w:val="21"/>
              </w:rPr>
            </w:pPr>
          </w:p>
        </w:tc>
        <w:tc>
          <w:tcPr>
            <w:tcW w:w="3400" w:type="dxa"/>
            <w:vAlign w:val="top"/>
          </w:tcPr>
          <w:p w14:paraId="0C26F116">
            <w:pPr>
              <w:pStyle w:val="6"/>
              <w:spacing w:before="80" w:line="189" w:lineRule="auto"/>
              <w:ind w:left="106"/>
            </w:pPr>
            <w:r>
              <w:rPr>
                <w:spacing w:val="9"/>
              </w:rPr>
              <w:t>十三、农林水支出</w:t>
            </w:r>
          </w:p>
        </w:tc>
        <w:tc>
          <w:tcPr>
            <w:tcW w:w="1473" w:type="dxa"/>
            <w:vAlign w:val="top"/>
          </w:tcPr>
          <w:p w14:paraId="5DDA5344">
            <w:pPr>
              <w:rPr>
                <w:rFonts w:ascii="Arial"/>
                <w:sz w:val="21"/>
              </w:rPr>
            </w:pPr>
          </w:p>
        </w:tc>
        <w:tc>
          <w:tcPr>
            <w:tcW w:w="1473" w:type="dxa"/>
            <w:vAlign w:val="top"/>
          </w:tcPr>
          <w:p w14:paraId="421B5D61">
            <w:pPr>
              <w:rPr>
                <w:rFonts w:ascii="Arial"/>
                <w:sz w:val="21"/>
              </w:rPr>
            </w:pPr>
          </w:p>
        </w:tc>
        <w:tc>
          <w:tcPr>
            <w:tcW w:w="1473" w:type="dxa"/>
            <w:vAlign w:val="top"/>
          </w:tcPr>
          <w:p w14:paraId="4940C834">
            <w:pPr>
              <w:rPr>
                <w:rFonts w:ascii="Arial"/>
                <w:sz w:val="21"/>
              </w:rPr>
            </w:pPr>
          </w:p>
        </w:tc>
        <w:tc>
          <w:tcPr>
            <w:tcW w:w="1480" w:type="dxa"/>
            <w:vAlign w:val="top"/>
          </w:tcPr>
          <w:p w14:paraId="5367B93C">
            <w:pPr>
              <w:rPr>
                <w:rFonts w:ascii="Arial"/>
                <w:sz w:val="21"/>
              </w:rPr>
            </w:pPr>
          </w:p>
        </w:tc>
      </w:tr>
      <w:tr w14:paraId="1C14A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FB0586C">
            <w:pPr>
              <w:pStyle w:val="6"/>
              <w:spacing w:before="94" w:line="179" w:lineRule="auto"/>
              <w:ind w:left="317"/>
            </w:pPr>
            <w:r>
              <w:rPr>
                <w:spacing w:val="-5"/>
              </w:rPr>
              <w:t>14</w:t>
            </w:r>
          </w:p>
        </w:tc>
        <w:tc>
          <w:tcPr>
            <w:tcW w:w="3400" w:type="dxa"/>
            <w:vAlign w:val="top"/>
          </w:tcPr>
          <w:p w14:paraId="7347515A">
            <w:pPr>
              <w:rPr>
                <w:rFonts w:ascii="Arial"/>
                <w:sz w:val="21"/>
              </w:rPr>
            </w:pPr>
          </w:p>
        </w:tc>
        <w:tc>
          <w:tcPr>
            <w:tcW w:w="1473" w:type="dxa"/>
            <w:vAlign w:val="top"/>
          </w:tcPr>
          <w:p w14:paraId="52176F3A">
            <w:pPr>
              <w:rPr>
                <w:rFonts w:ascii="Arial"/>
                <w:sz w:val="21"/>
              </w:rPr>
            </w:pPr>
          </w:p>
        </w:tc>
        <w:tc>
          <w:tcPr>
            <w:tcW w:w="3400" w:type="dxa"/>
            <w:vAlign w:val="top"/>
          </w:tcPr>
          <w:p w14:paraId="015D0263">
            <w:pPr>
              <w:pStyle w:val="6"/>
              <w:spacing w:before="81" w:line="189" w:lineRule="auto"/>
              <w:ind w:left="106"/>
            </w:pPr>
            <w:r>
              <w:rPr>
                <w:spacing w:val="9"/>
              </w:rPr>
              <w:t>十四、交通运输支出</w:t>
            </w:r>
          </w:p>
        </w:tc>
        <w:tc>
          <w:tcPr>
            <w:tcW w:w="1473" w:type="dxa"/>
            <w:vAlign w:val="top"/>
          </w:tcPr>
          <w:p w14:paraId="49A25A18">
            <w:pPr>
              <w:rPr>
                <w:rFonts w:ascii="Arial"/>
                <w:sz w:val="21"/>
              </w:rPr>
            </w:pPr>
          </w:p>
        </w:tc>
        <w:tc>
          <w:tcPr>
            <w:tcW w:w="1473" w:type="dxa"/>
            <w:vAlign w:val="top"/>
          </w:tcPr>
          <w:p w14:paraId="4E5E9CAF">
            <w:pPr>
              <w:rPr>
                <w:rFonts w:ascii="Arial"/>
                <w:sz w:val="21"/>
              </w:rPr>
            </w:pPr>
          </w:p>
        </w:tc>
        <w:tc>
          <w:tcPr>
            <w:tcW w:w="1473" w:type="dxa"/>
            <w:vAlign w:val="top"/>
          </w:tcPr>
          <w:p w14:paraId="76386480">
            <w:pPr>
              <w:rPr>
                <w:rFonts w:ascii="Arial"/>
                <w:sz w:val="21"/>
              </w:rPr>
            </w:pPr>
          </w:p>
        </w:tc>
        <w:tc>
          <w:tcPr>
            <w:tcW w:w="1480" w:type="dxa"/>
            <w:vAlign w:val="top"/>
          </w:tcPr>
          <w:p w14:paraId="5F8D2B23">
            <w:pPr>
              <w:rPr>
                <w:rFonts w:ascii="Arial"/>
                <w:sz w:val="21"/>
              </w:rPr>
            </w:pPr>
          </w:p>
        </w:tc>
      </w:tr>
      <w:tr w14:paraId="2DA99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207DCD4">
            <w:pPr>
              <w:pStyle w:val="6"/>
              <w:spacing w:before="94" w:line="179" w:lineRule="auto"/>
              <w:ind w:left="317"/>
            </w:pPr>
            <w:r>
              <w:rPr>
                <w:spacing w:val="-5"/>
              </w:rPr>
              <w:t>15</w:t>
            </w:r>
          </w:p>
        </w:tc>
        <w:tc>
          <w:tcPr>
            <w:tcW w:w="3400" w:type="dxa"/>
            <w:vAlign w:val="top"/>
          </w:tcPr>
          <w:p w14:paraId="79CF921A">
            <w:pPr>
              <w:rPr>
                <w:rFonts w:ascii="Arial"/>
                <w:sz w:val="21"/>
              </w:rPr>
            </w:pPr>
          </w:p>
        </w:tc>
        <w:tc>
          <w:tcPr>
            <w:tcW w:w="1473" w:type="dxa"/>
            <w:vAlign w:val="top"/>
          </w:tcPr>
          <w:p w14:paraId="003FB607">
            <w:pPr>
              <w:rPr>
                <w:rFonts w:ascii="Arial"/>
                <w:sz w:val="21"/>
              </w:rPr>
            </w:pPr>
          </w:p>
        </w:tc>
        <w:tc>
          <w:tcPr>
            <w:tcW w:w="3400" w:type="dxa"/>
            <w:vAlign w:val="top"/>
          </w:tcPr>
          <w:p w14:paraId="1CA67EAB">
            <w:pPr>
              <w:pStyle w:val="6"/>
              <w:spacing w:before="80" w:line="190" w:lineRule="auto"/>
              <w:ind w:left="106"/>
            </w:pPr>
            <w:r>
              <w:rPr>
                <w:spacing w:val="9"/>
              </w:rPr>
              <w:t>十五、资源勘探工业信息等支出</w:t>
            </w:r>
          </w:p>
        </w:tc>
        <w:tc>
          <w:tcPr>
            <w:tcW w:w="1473" w:type="dxa"/>
            <w:vAlign w:val="top"/>
          </w:tcPr>
          <w:p w14:paraId="4A1299DC">
            <w:pPr>
              <w:rPr>
                <w:rFonts w:ascii="Arial"/>
                <w:sz w:val="21"/>
              </w:rPr>
            </w:pPr>
          </w:p>
        </w:tc>
        <w:tc>
          <w:tcPr>
            <w:tcW w:w="1473" w:type="dxa"/>
            <w:vAlign w:val="top"/>
          </w:tcPr>
          <w:p w14:paraId="5C2F464E">
            <w:pPr>
              <w:rPr>
                <w:rFonts w:ascii="Arial"/>
                <w:sz w:val="21"/>
              </w:rPr>
            </w:pPr>
          </w:p>
        </w:tc>
        <w:tc>
          <w:tcPr>
            <w:tcW w:w="1473" w:type="dxa"/>
            <w:vAlign w:val="top"/>
          </w:tcPr>
          <w:p w14:paraId="2A45F25F">
            <w:pPr>
              <w:rPr>
                <w:rFonts w:ascii="Arial"/>
                <w:sz w:val="21"/>
              </w:rPr>
            </w:pPr>
          </w:p>
        </w:tc>
        <w:tc>
          <w:tcPr>
            <w:tcW w:w="1480" w:type="dxa"/>
            <w:vAlign w:val="top"/>
          </w:tcPr>
          <w:p w14:paraId="135FD0E2">
            <w:pPr>
              <w:rPr>
                <w:rFonts w:ascii="Arial"/>
                <w:sz w:val="21"/>
              </w:rPr>
            </w:pPr>
          </w:p>
        </w:tc>
      </w:tr>
      <w:tr w14:paraId="0CCE1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B4CEF14">
            <w:pPr>
              <w:pStyle w:val="6"/>
              <w:spacing w:before="95" w:line="179" w:lineRule="auto"/>
              <w:ind w:left="317"/>
            </w:pPr>
            <w:r>
              <w:rPr>
                <w:spacing w:val="-5"/>
              </w:rPr>
              <w:t>16</w:t>
            </w:r>
          </w:p>
        </w:tc>
        <w:tc>
          <w:tcPr>
            <w:tcW w:w="3400" w:type="dxa"/>
            <w:vAlign w:val="top"/>
          </w:tcPr>
          <w:p w14:paraId="5CED28D1">
            <w:pPr>
              <w:rPr>
                <w:rFonts w:ascii="Arial"/>
                <w:sz w:val="21"/>
              </w:rPr>
            </w:pPr>
          </w:p>
        </w:tc>
        <w:tc>
          <w:tcPr>
            <w:tcW w:w="1473" w:type="dxa"/>
            <w:vAlign w:val="top"/>
          </w:tcPr>
          <w:p w14:paraId="4C2A9DB7">
            <w:pPr>
              <w:rPr>
                <w:rFonts w:ascii="Arial"/>
                <w:sz w:val="21"/>
              </w:rPr>
            </w:pPr>
          </w:p>
        </w:tc>
        <w:tc>
          <w:tcPr>
            <w:tcW w:w="3400" w:type="dxa"/>
            <w:vAlign w:val="top"/>
          </w:tcPr>
          <w:p w14:paraId="6C6EF038">
            <w:pPr>
              <w:pStyle w:val="6"/>
              <w:spacing w:before="81" w:line="190" w:lineRule="auto"/>
              <w:ind w:left="106"/>
            </w:pPr>
            <w:r>
              <w:rPr>
                <w:spacing w:val="9"/>
              </w:rPr>
              <w:t>十六、商业服务业等支出</w:t>
            </w:r>
          </w:p>
        </w:tc>
        <w:tc>
          <w:tcPr>
            <w:tcW w:w="1473" w:type="dxa"/>
            <w:vAlign w:val="top"/>
          </w:tcPr>
          <w:p w14:paraId="1A2D559D">
            <w:pPr>
              <w:rPr>
                <w:rFonts w:ascii="Arial"/>
                <w:sz w:val="21"/>
              </w:rPr>
            </w:pPr>
          </w:p>
        </w:tc>
        <w:tc>
          <w:tcPr>
            <w:tcW w:w="1473" w:type="dxa"/>
            <w:vAlign w:val="top"/>
          </w:tcPr>
          <w:p w14:paraId="7D403E29">
            <w:pPr>
              <w:rPr>
                <w:rFonts w:ascii="Arial"/>
                <w:sz w:val="21"/>
              </w:rPr>
            </w:pPr>
          </w:p>
        </w:tc>
        <w:tc>
          <w:tcPr>
            <w:tcW w:w="1473" w:type="dxa"/>
            <w:vAlign w:val="top"/>
          </w:tcPr>
          <w:p w14:paraId="2F25139D">
            <w:pPr>
              <w:rPr>
                <w:rFonts w:ascii="Arial"/>
                <w:sz w:val="21"/>
              </w:rPr>
            </w:pPr>
          </w:p>
        </w:tc>
        <w:tc>
          <w:tcPr>
            <w:tcW w:w="1480" w:type="dxa"/>
            <w:vAlign w:val="top"/>
          </w:tcPr>
          <w:p w14:paraId="57576CD9">
            <w:pPr>
              <w:rPr>
                <w:rFonts w:ascii="Arial"/>
                <w:sz w:val="21"/>
              </w:rPr>
            </w:pPr>
          </w:p>
        </w:tc>
      </w:tr>
      <w:tr w14:paraId="11A5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661E78F3">
            <w:pPr>
              <w:pStyle w:val="6"/>
              <w:spacing w:before="95" w:line="179" w:lineRule="auto"/>
              <w:ind w:left="317"/>
            </w:pPr>
            <w:r>
              <w:rPr>
                <w:spacing w:val="-5"/>
              </w:rPr>
              <w:t>17</w:t>
            </w:r>
          </w:p>
        </w:tc>
        <w:tc>
          <w:tcPr>
            <w:tcW w:w="3400" w:type="dxa"/>
            <w:vAlign w:val="top"/>
          </w:tcPr>
          <w:p w14:paraId="033A10B3">
            <w:pPr>
              <w:rPr>
                <w:rFonts w:ascii="Arial"/>
                <w:sz w:val="21"/>
              </w:rPr>
            </w:pPr>
          </w:p>
        </w:tc>
        <w:tc>
          <w:tcPr>
            <w:tcW w:w="1473" w:type="dxa"/>
            <w:vAlign w:val="top"/>
          </w:tcPr>
          <w:p w14:paraId="0BB175CA">
            <w:pPr>
              <w:rPr>
                <w:rFonts w:ascii="Arial"/>
                <w:sz w:val="21"/>
              </w:rPr>
            </w:pPr>
          </w:p>
        </w:tc>
        <w:tc>
          <w:tcPr>
            <w:tcW w:w="3400" w:type="dxa"/>
            <w:vAlign w:val="top"/>
          </w:tcPr>
          <w:p w14:paraId="5D64982C">
            <w:pPr>
              <w:pStyle w:val="6"/>
              <w:spacing w:before="82" w:line="189" w:lineRule="auto"/>
              <w:ind w:left="106"/>
            </w:pPr>
            <w:r>
              <w:rPr>
                <w:spacing w:val="9"/>
              </w:rPr>
              <w:t>十七、金融支出</w:t>
            </w:r>
          </w:p>
        </w:tc>
        <w:tc>
          <w:tcPr>
            <w:tcW w:w="1473" w:type="dxa"/>
            <w:vAlign w:val="top"/>
          </w:tcPr>
          <w:p w14:paraId="1CF98F90">
            <w:pPr>
              <w:rPr>
                <w:rFonts w:ascii="Arial"/>
                <w:sz w:val="21"/>
              </w:rPr>
            </w:pPr>
          </w:p>
        </w:tc>
        <w:tc>
          <w:tcPr>
            <w:tcW w:w="1473" w:type="dxa"/>
            <w:vAlign w:val="top"/>
          </w:tcPr>
          <w:p w14:paraId="15274DF4">
            <w:pPr>
              <w:rPr>
                <w:rFonts w:ascii="Arial"/>
                <w:sz w:val="21"/>
              </w:rPr>
            </w:pPr>
          </w:p>
        </w:tc>
        <w:tc>
          <w:tcPr>
            <w:tcW w:w="1473" w:type="dxa"/>
            <w:vAlign w:val="top"/>
          </w:tcPr>
          <w:p w14:paraId="7E14F81E">
            <w:pPr>
              <w:rPr>
                <w:rFonts w:ascii="Arial"/>
                <w:sz w:val="21"/>
              </w:rPr>
            </w:pPr>
          </w:p>
        </w:tc>
        <w:tc>
          <w:tcPr>
            <w:tcW w:w="1480" w:type="dxa"/>
            <w:vAlign w:val="top"/>
          </w:tcPr>
          <w:p w14:paraId="17B8ACE7">
            <w:pPr>
              <w:rPr>
                <w:rFonts w:ascii="Arial"/>
                <w:sz w:val="21"/>
              </w:rPr>
            </w:pPr>
          </w:p>
        </w:tc>
      </w:tr>
    </w:tbl>
    <w:p w14:paraId="30AF085C">
      <w:pPr>
        <w:rPr>
          <w:rFonts w:ascii="Arial"/>
          <w:sz w:val="21"/>
        </w:rPr>
      </w:pPr>
    </w:p>
    <w:p w14:paraId="6022E608">
      <w:pPr>
        <w:rPr>
          <w:rFonts w:ascii="Arial" w:hAnsi="Arial" w:eastAsia="Arial" w:cs="Arial"/>
          <w:sz w:val="21"/>
          <w:szCs w:val="21"/>
        </w:rPr>
        <w:sectPr>
          <w:footerReference r:id="rId300" w:type="default"/>
          <w:pgSz w:w="16840" w:h="11900"/>
          <w:pgMar w:top="1011" w:right="900" w:bottom="937" w:left="900" w:header="0" w:footer="720" w:gutter="0"/>
          <w:cols w:space="720" w:num="1"/>
        </w:sectPr>
      </w:pPr>
    </w:p>
    <w:p w14:paraId="697A0BF6">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484C7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7539992B">
            <w:pPr>
              <w:pStyle w:val="6"/>
              <w:spacing w:before="49" w:line="184" w:lineRule="auto"/>
              <w:ind w:left="123"/>
              <w:rPr>
                <w:sz w:val="24"/>
                <w:szCs w:val="24"/>
              </w:rPr>
            </w:pPr>
            <w:r>
              <w:rPr>
                <w:spacing w:val="-3"/>
                <w:sz w:val="24"/>
                <w:szCs w:val="24"/>
              </w:rPr>
              <w:t>357020 石家庄市博物馆</w:t>
            </w:r>
          </w:p>
        </w:tc>
        <w:tc>
          <w:tcPr>
            <w:tcW w:w="3400" w:type="dxa"/>
            <w:tcBorders>
              <w:top w:val="single" w:color="FFFFFF" w:sz="4" w:space="0"/>
              <w:left w:val="single" w:color="FFFFFF" w:sz="2" w:space="0"/>
              <w:right w:val="single" w:color="FFFFFF" w:sz="2" w:space="0"/>
            </w:tcBorders>
            <w:vAlign w:val="top"/>
          </w:tcPr>
          <w:p w14:paraId="6D48AA2C">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2E12D88D">
            <w:pPr>
              <w:pStyle w:val="6"/>
              <w:spacing w:before="50" w:line="183" w:lineRule="auto"/>
              <w:ind w:left="4590"/>
              <w:rPr>
                <w:sz w:val="24"/>
                <w:szCs w:val="24"/>
              </w:rPr>
            </w:pPr>
            <w:r>
              <w:rPr>
                <w:spacing w:val="-13"/>
                <w:sz w:val="24"/>
                <w:szCs w:val="24"/>
              </w:rPr>
              <w:t>单位 ：万元</w:t>
            </w:r>
          </w:p>
        </w:tc>
      </w:tr>
      <w:tr w14:paraId="77765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5EF7F4C0">
            <w:pPr>
              <w:spacing w:line="454" w:lineRule="auto"/>
              <w:rPr>
                <w:rFonts w:ascii="Arial"/>
                <w:sz w:val="21"/>
              </w:rPr>
            </w:pPr>
          </w:p>
          <w:p w14:paraId="128B1069">
            <w:pPr>
              <w:pStyle w:val="6"/>
              <w:spacing w:before="86" w:line="189" w:lineRule="auto"/>
              <w:ind w:left="215"/>
            </w:pPr>
            <w:r>
              <w:rPr>
                <w:b/>
                <w:bCs/>
                <w:spacing w:val="7"/>
              </w:rPr>
              <w:t>序号</w:t>
            </w:r>
          </w:p>
        </w:tc>
        <w:tc>
          <w:tcPr>
            <w:tcW w:w="4873" w:type="dxa"/>
            <w:gridSpan w:val="2"/>
            <w:vAlign w:val="top"/>
          </w:tcPr>
          <w:p w14:paraId="371BC785">
            <w:pPr>
              <w:pStyle w:val="6"/>
              <w:spacing w:before="72" w:line="189" w:lineRule="auto"/>
              <w:ind w:left="2222"/>
            </w:pPr>
            <w:r>
              <w:rPr>
                <w:b/>
                <w:bCs/>
                <w:spacing w:val="7"/>
              </w:rPr>
              <w:t>收入</w:t>
            </w:r>
          </w:p>
        </w:tc>
        <w:tc>
          <w:tcPr>
            <w:tcW w:w="9299" w:type="dxa"/>
            <w:gridSpan w:val="5"/>
            <w:vAlign w:val="top"/>
          </w:tcPr>
          <w:p w14:paraId="5DC93316">
            <w:pPr>
              <w:pStyle w:val="6"/>
              <w:spacing w:before="72" w:line="189" w:lineRule="auto"/>
              <w:ind w:left="4436"/>
            </w:pPr>
            <w:r>
              <w:rPr>
                <w:b/>
                <w:bCs/>
                <w:spacing w:val="7"/>
              </w:rPr>
              <w:t>支出</w:t>
            </w:r>
          </w:p>
        </w:tc>
      </w:tr>
      <w:tr w14:paraId="2337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1091EDC8">
            <w:pPr>
              <w:rPr>
                <w:rFonts w:ascii="Arial"/>
                <w:sz w:val="21"/>
              </w:rPr>
            </w:pPr>
          </w:p>
        </w:tc>
        <w:tc>
          <w:tcPr>
            <w:tcW w:w="3400" w:type="dxa"/>
            <w:vAlign w:val="top"/>
          </w:tcPr>
          <w:p w14:paraId="3909B145">
            <w:pPr>
              <w:spacing w:line="273" w:lineRule="auto"/>
              <w:rPr>
                <w:rFonts w:ascii="Arial"/>
                <w:sz w:val="21"/>
              </w:rPr>
            </w:pPr>
          </w:p>
          <w:p w14:paraId="2FA54AF9">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44E8F263">
            <w:pPr>
              <w:spacing w:line="264" w:lineRule="auto"/>
              <w:rPr>
                <w:rFonts w:ascii="Arial"/>
                <w:sz w:val="21"/>
              </w:rPr>
            </w:pPr>
          </w:p>
          <w:p w14:paraId="41D5EB6B">
            <w:pPr>
              <w:pStyle w:val="6"/>
              <w:spacing w:before="86" w:line="189" w:lineRule="auto"/>
              <w:ind w:left="522"/>
            </w:pPr>
            <w:r>
              <w:rPr>
                <w:b/>
                <w:bCs/>
                <w:spacing w:val="8"/>
              </w:rPr>
              <w:t>金额</w:t>
            </w:r>
          </w:p>
        </w:tc>
        <w:tc>
          <w:tcPr>
            <w:tcW w:w="3400" w:type="dxa"/>
            <w:vAlign w:val="top"/>
          </w:tcPr>
          <w:p w14:paraId="43974008">
            <w:pPr>
              <w:spacing w:line="273" w:lineRule="auto"/>
              <w:rPr>
                <w:rFonts w:ascii="Arial"/>
                <w:sz w:val="21"/>
              </w:rPr>
            </w:pPr>
          </w:p>
          <w:p w14:paraId="4E26D9B2">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5C059AD5">
            <w:pPr>
              <w:spacing w:line="264" w:lineRule="auto"/>
              <w:rPr>
                <w:rFonts w:ascii="Arial"/>
                <w:sz w:val="21"/>
              </w:rPr>
            </w:pPr>
          </w:p>
          <w:p w14:paraId="40905059">
            <w:pPr>
              <w:pStyle w:val="6"/>
              <w:spacing w:before="86" w:line="189" w:lineRule="auto"/>
              <w:ind w:left="525"/>
            </w:pPr>
            <w:r>
              <w:rPr>
                <w:b/>
                <w:bCs/>
                <w:spacing w:val="7"/>
              </w:rPr>
              <w:t>合计</w:t>
            </w:r>
          </w:p>
        </w:tc>
        <w:tc>
          <w:tcPr>
            <w:tcW w:w="1473" w:type="dxa"/>
            <w:vAlign w:val="top"/>
          </w:tcPr>
          <w:p w14:paraId="46F5B0E1">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7D620692">
            <w:pPr>
              <w:pStyle w:val="6"/>
              <w:spacing w:before="43" w:line="190" w:lineRule="auto"/>
              <w:ind w:left="211"/>
            </w:pPr>
            <w:r>
              <w:rPr>
                <w:b/>
                <w:bCs/>
                <w:spacing w:val="9"/>
              </w:rPr>
              <w:t>政府性基金</w:t>
            </w:r>
          </w:p>
          <w:p w14:paraId="41AA1A84">
            <w:pPr>
              <w:pStyle w:val="6"/>
              <w:spacing w:before="35" w:line="190" w:lineRule="auto"/>
              <w:ind w:left="317"/>
            </w:pPr>
            <w:r>
              <w:rPr>
                <w:b/>
                <w:bCs/>
                <w:spacing w:val="8"/>
              </w:rPr>
              <w:t>预算财政</w:t>
            </w:r>
          </w:p>
          <w:p w14:paraId="332BF7E3">
            <w:pPr>
              <w:pStyle w:val="6"/>
              <w:spacing w:before="37" w:line="180" w:lineRule="auto"/>
              <w:ind w:left="529"/>
            </w:pPr>
            <w:r>
              <w:rPr>
                <w:b/>
                <w:bCs/>
                <w:spacing w:val="7"/>
              </w:rPr>
              <w:t>拨款</w:t>
            </w:r>
          </w:p>
        </w:tc>
        <w:tc>
          <w:tcPr>
            <w:tcW w:w="1480" w:type="dxa"/>
            <w:vAlign w:val="top"/>
          </w:tcPr>
          <w:p w14:paraId="73F1CD40">
            <w:pPr>
              <w:pStyle w:val="6"/>
              <w:spacing w:before="45" w:line="189" w:lineRule="auto"/>
              <w:ind w:left="221"/>
            </w:pPr>
            <w:r>
              <w:rPr>
                <w:b/>
                <w:bCs/>
                <w:spacing w:val="7"/>
              </w:rPr>
              <w:t>国有资本经</w:t>
            </w:r>
          </w:p>
          <w:p w14:paraId="7552F093">
            <w:pPr>
              <w:pStyle w:val="6"/>
              <w:spacing w:before="35" w:line="190" w:lineRule="auto"/>
              <w:ind w:left="214"/>
            </w:pPr>
            <w:r>
              <w:rPr>
                <w:b/>
                <w:bCs/>
                <w:spacing w:val="8"/>
              </w:rPr>
              <w:t>营预算财政</w:t>
            </w:r>
          </w:p>
          <w:p w14:paraId="18596AB7">
            <w:pPr>
              <w:pStyle w:val="6"/>
              <w:spacing w:before="37" w:line="180" w:lineRule="auto"/>
              <w:ind w:left="529"/>
            </w:pPr>
            <w:r>
              <w:rPr>
                <w:b/>
                <w:bCs/>
                <w:spacing w:val="7"/>
              </w:rPr>
              <w:t>拨款</w:t>
            </w:r>
          </w:p>
        </w:tc>
      </w:tr>
      <w:tr w14:paraId="3A9D5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EBA9D93">
            <w:pPr>
              <w:pStyle w:val="6"/>
              <w:spacing w:before="75" w:line="189" w:lineRule="auto"/>
              <w:ind w:left="215"/>
            </w:pPr>
            <w:r>
              <w:rPr>
                <w:b/>
                <w:bCs/>
                <w:spacing w:val="7"/>
              </w:rPr>
              <w:t>栏次</w:t>
            </w:r>
          </w:p>
        </w:tc>
        <w:tc>
          <w:tcPr>
            <w:tcW w:w="3400" w:type="dxa"/>
            <w:vAlign w:val="top"/>
          </w:tcPr>
          <w:p w14:paraId="288BC6AC">
            <w:pPr>
              <w:pStyle w:val="6"/>
              <w:spacing w:before="88" w:line="179" w:lineRule="auto"/>
              <w:ind w:left="1644"/>
            </w:pPr>
            <w:r>
              <w:rPr>
                <w:b/>
                <w:bCs/>
              </w:rPr>
              <w:t>1</w:t>
            </w:r>
          </w:p>
        </w:tc>
        <w:tc>
          <w:tcPr>
            <w:tcW w:w="1473" w:type="dxa"/>
            <w:vAlign w:val="top"/>
          </w:tcPr>
          <w:p w14:paraId="7CAC29DB">
            <w:pPr>
              <w:pStyle w:val="6"/>
              <w:spacing w:before="90" w:line="178" w:lineRule="auto"/>
              <w:ind w:left="677"/>
            </w:pPr>
            <w:r>
              <w:rPr>
                <w:b/>
                <w:bCs/>
              </w:rPr>
              <w:t>2</w:t>
            </w:r>
          </w:p>
        </w:tc>
        <w:tc>
          <w:tcPr>
            <w:tcW w:w="3400" w:type="dxa"/>
            <w:vAlign w:val="top"/>
          </w:tcPr>
          <w:p w14:paraId="4DE9B317">
            <w:pPr>
              <w:pStyle w:val="6"/>
              <w:spacing w:before="89" w:line="178" w:lineRule="auto"/>
              <w:ind w:left="1646"/>
            </w:pPr>
            <w:r>
              <w:rPr>
                <w:b/>
                <w:bCs/>
              </w:rPr>
              <w:t>3</w:t>
            </w:r>
          </w:p>
        </w:tc>
        <w:tc>
          <w:tcPr>
            <w:tcW w:w="1473" w:type="dxa"/>
            <w:vAlign w:val="top"/>
          </w:tcPr>
          <w:p w14:paraId="3CAA585D">
            <w:pPr>
              <w:pStyle w:val="6"/>
              <w:spacing w:before="92" w:line="176" w:lineRule="auto"/>
              <w:ind w:left="673"/>
            </w:pPr>
            <w:r>
              <w:rPr>
                <w:b/>
                <w:bCs/>
                <w:spacing w:val="1"/>
              </w:rPr>
              <w:t>4</w:t>
            </w:r>
          </w:p>
        </w:tc>
        <w:tc>
          <w:tcPr>
            <w:tcW w:w="1473" w:type="dxa"/>
            <w:vAlign w:val="top"/>
          </w:tcPr>
          <w:p w14:paraId="1AFAFE44">
            <w:pPr>
              <w:pStyle w:val="6"/>
              <w:spacing w:before="92" w:line="176" w:lineRule="auto"/>
              <w:ind w:left="687"/>
            </w:pPr>
            <w:r>
              <w:rPr>
                <w:b/>
                <w:bCs/>
              </w:rPr>
              <w:t>5</w:t>
            </w:r>
          </w:p>
        </w:tc>
        <w:tc>
          <w:tcPr>
            <w:tcW w:w="1473" w:type="dxa"/>
            <w:vAlign w:val="top"/>
          </w:tcPr>
          <w:p w14:paraId="6D713FDA">
            <w:pPr>
              <w:pStyle w:val="6"/>
              <w:spacing w:before="89" w:line="178" w:lineRule="auto"/>
              <w:ind w:left="681"/>
            </w:pPr>
            <w:r>
              <w:rPr>
                <w:b/>
                <w:bCs/>
              </w:rPr>
              <w:t>6</w:t>
            </w:r>
          </w:p>
        </w:tc>
        <w:tc>
          <w:tcPr>
            <w:tcW w:w="1480" w:type="dxa"/>
            <w:vAlign w:val="top"/>
          </w:tcPr>
          <w:p w14:paraId="75F9B543">
            <w:pPr>
              <w:pStyle w:val="6"/>
              <w:spacing w:before="92" w:line="176" w:lineRule="auto"/>
              <w:ind w:left="681"/>
            </w:pPr>
            <w:r>
              <w:rPr>
                <w:b/>
                <w:bCs/>
              </w:rPr>
              <w:t>7</w:t>
            </w:r>
          </w:p>
        </w:tc>
      </w:tr>
      <w:tr w14:paraId="611BE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6AD193E">
            <w:pPr>
              <w:pStyle w:val="6"/>
              <w:spacing w:before="89" w:line="179" w:lineRule="auto"/>
              <w:ind w:left="317"/>
            </w:pPr>
            <w:r>
              <w:rPr>
                <w:spacing w:val="-5"/>
              </w:rPr>
              <w:t>18</w:t>
            </w:r>
          </w:p>
        </w:tc>
        <w:tc>
          <w:tcPr>
            <w:tcW w:w="3400" w:type="dxa"/>
            <w:vAlign w:val="top"/>
          </w:tcPr>
          <w:p w14:paraId="7C057926">
            <w:pPr>
              <w:rPr>
                <w:rFonts w:ascii="Arial"/>
                <w:sz w:val="21"/>
              </w:rPr>
            </w:pPr>
          </w:p>
        </w:tc>
        <w:tc>
          <w:tcPr>
            <w:tcW w:w="1473" w:type="dxa"/>
            <w:vAlign w:val="top"/>
          </w:tcPr>
          <w:p w14:paraId="1024548C">
            <w:pPr>
              <w:rPr>
                <w:rFonts w:ascii="Arial"/>
                <w:sz w:val="21"/>
              </w:rPr>
            </w:pPr>
          </w:p>
        </w:tc>
        <w:tc>
          <w:tcPr>
            <w:tcW w:w="3400" w:type="dxa"/>
            <w:vAlign w:val="top"/>
          </w:tcPr>
          <w:p w14:paraId="1B49CAD3">
            <w:pPr>
              <w:pStyle w:val="6"/>
              <w:spacing w:before="76" w:line="189" w:lineRule="auto"/>
              <w:ind w:left="106"/>
            </w:pPr>
            <w:r>
              <w:rPr>
                <w:spacing w:val="9"/>
              </w:rPr>
              <w:t>十八、援助其他地区支出</w:t>
            </w:r>
          </w:p>
        </w:tc>
        <w:tc>
          <w:tcPr>
            <w:tcW w:w="1473" w:type="dxa"/>
            <w:vAlign w:val="top"/>
          </w:tcPr>
          <w:p w14:paraId="4499EB60">
            <w:pPr>
              <w:rPr>
                <w:rFonts w:ascii="Arial"/>
                <w:sz w:val="21"/>
              </w:rPr>
            </w:pPr>
          </w:p>
        </w:tc>
        <w:tc>
          <w:tcPr>
            <w:tcW w:w="1473" w:type="dxa"/>
            <w:vAlign w:val="top"/>
          </w:tcPr>
          <w:p w14:paraId="6659C8EF">
            <w:pPr>
              <w:rPr>
                <w:rFonts w:ascii="Arial"/>
                <w:sz w:val="21"/>
              </w:rPr>
            </w:pPr>
          </w:p>
        </w:tc>
        <w:tc>
          <w:tcPr>
            <w:tcW w:w="1473" w:type="dxa"/>
            <w:vAlign w:val="top"/>
          </w:tcPr>
          <w:p w14:paraId="49B16B4D">
            <w:pPr>
              <w:rPr>
                <w:rFonts w:ascii="Arial"/>
                <w:sz w:val="21"/>
              </w:rPr>
            </w:pPr>
          </w:p>
        </w:tc>
        <w:tc>
          <w:tcPr>
            <w:tcW w:w="1480" w:type="dxa"/>
            <w:vAlign w:val="top"/>
          </w:tcPr>
          <w:p w14:paraId="443B82DE">
            <w:pPr>
              <w:rPr>
                <w:rFonts w:ascii="Arial"/>
                <w:sz w:val="21"/>
              </w:rPr>
            </w:pPr>
          </w:p>
        </w:tc>
      </w:tr>
      <w:tr w14:paraId="396BB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3C816D6">
            <w:pPr>
              <w:pStyle w:val="6"/>
              <w:spacing w:before="90" w:line="179" w:lineRule="auto"/>
              <w:ind w:left="317"/>
            </w:pPr>
            <w:r>
              <w:rPr>
                <w:spacing w:val="-5"/>
              </w:rPr>
              <w:t>19</w:t>
            </w:r>
          </w:p>
        </w:tc>
        <w:tc>
          <w:tcPr>
            <w:tcW w:w="3400" w:type="dxa"/>
            <w:vAlign w:val="top"/>
          </w:tcPr>
          <w:p w14:paraId="32EFDF27">
            <w:pPr>
              <w:rPr>
                <w:rFonts w:ascii="Arial"/>
                <w:sz w:val="21"/>
              </w:rPr>
            </w:pPr>
          </w:p>
        </w:tc>
        <w:tc>
          <w:tcPr>
            <w:tcW w:w="1473" w:type="dxa"/>
            <w:vAlign w:val="top"/>
          </w:tcPr>
          <w:p w14:paraId="5EFDA134">
            <w:pPr>
              <w:rPr>
                <w:rFonts w:ascii="Arial"/>
                <w:sz w:val="21"/>
              </w:rPr>
            </w:pPr>
          </w:p>
        </w:tc>
        <w:tc>
          <w:tcPr>
            <w:tcW w:w="3400" w:type="dxa"/>
            <w:vAlign w:val="top"/>
          </w:tcPr>
          <w:p w14:paraId="577FCEB0">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6D053D33">
            <w:pPr>
              <w:rPr>
                <w:rFonts w:ascii="Arial"/>
                <w:sz w:val="21"/>
              </w:rPr>
            </w:pPr>
          </w:p>
        </w:tc>
        <w:tc>
          <w:tcPr>
            <w:tcW w:w="1473" w:type="dxa"/>
            <w:vAlign w:val="top"/>
          </w:tcPr>
          <w:p w14:paraId="07ECA353">
            <w:pPr>
              <w:rPr>
                <w:rFonts w:ascii="Arial"/>
                <w:sz w:val="21"/>
              </w:rPr>
            </w:pPr>
          </w:p>
        </w:tc>
        <w:tc>
          <w:tcPr>
            <w:tcW w:w="1473" w:type="dxa"/>
            <w:vAlign w:val="top"/>
          </w:tcPr>
          <w:p w14:paraId="5201B730">
            <w:pPr>
              <w:rPr>
                <w:rFonts w:ascii="Arial"/>
                <w:sz w:val="21"/>
              </w:rPr>
            </w:pPr>
          </w:p>
        </w:tc>
        <w:tc>
          <w:tcPr>
            <w:tcW w:w="1480" w:type="dxa"/>
            <w:vAlign w:val="top"/>
          </w:tcPr>
          <w:p w14:paraId="1C71F450">
            <w:pPr>
              <w:rPr>
                <w:rFonts w:ascii="Arial"/>
                <w:sz w:val="21"/>
              </w:rPr>
            </w:pPr>
          </w:p>
        </w:tc>
      </w:tr>
      <w:tr w14:paraId="44488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E063EFD">
            <w:pPr>
              <w:pStyle w:val="6"/>
              <w:spacing w:before="92" w:line="178" w:lineRule="auto"/>
              <w:ind w:left="309"/>
            </w:pPr>
            <w:r>
              <w:rPr>
                <w:spacing w:val="-1"/>
              </w:rPr>
              <w:t>20</w:t>
            </w:r>
          </w:p>
        </w:tc>
        <w:tc>
          <w:tcPr>
            <w:tcW w:w="3400" w:type="dxa"/>
            <w:vAlign w:val="top"/>
          </w:tcPr>
          <w:p w14:paraId="23B784BF">
            <w:pPr>
              <w:rPr>
                <w:rFonts w:ascii="Arial"/>
                <w:sz w:val="21"/>
              </w:rPr>
            </w:pPr>
          </w:p>
        </w:tc>
        <w:tc>
          <w:tcPr>
            <w:tcW w:w="1473" w:type="dxa"/>
            <w:vAlign w:val="top"/>
          </w:tcPr>
          <w:p w14:paraId="12E48C38">
            <w:pPr>
              <w:rPr>
                <w:rFonts w:ascii="Arial"/>
                <w:sz w:val="21"/>
              </w:rPr>
            </w:pPr>
          </w:p>
        </w:tc>
        <w:tc>
          <w:tcPr>
            <w:tcW w:w="3400" w:type="dxa"/>
            <w:vAlign w:val="top"/>
          </w:tcPr>
          <w:p w14:paraId="333107EB">
            <w:pPr>
              <w:pStyle w:val="6"/>
              <w:spacing w:before="75" w:line="190" w:lineRule="auto"/>
              <w:ind w:left="107"/>
            </w:pPr>
            <w:r>
              <w:rPr>
                <w:spacing w:val="9"/>
              </w:rPr>
              <w:t>二十、住房保障支出</w:t>
            </w:r>
          </w:p>
        </w:tc>
        <w:tc>
          <w:tcPr>
            <w:tcW w:w="1473" w:type="dxa"/>
            <w:vAlign w:val="top"/>
          </w:tcPr>
          <w:p w14:paraId="3A8F240D">
            <w:pPr>
              <w:pStyle w:val="6"/>
              <w:spacing w:before="91" w:line="178" w:lineRule="auto"/>
              <w:ind w:left="838"/>
            </w:pPr>
            <w:r>
              <w:t>56.32</w:t>
            </w:r>
          </w:p>
        </w:tc>
        <w:tc>
          <w:tcPr>
            <w:tcW w:w="1473" w:type="dxa"/>
            <w:vAlign w:val="top"/>
          </w:tcPr>
          <w:p w14:paraId="1F1B5212">
            <w:pPr>
              <w:pStyle w:val="6"/>
              <w:spacing w:before="91" w:line="178" w:lineRule="auto"/>
              <w:ind w:left="838"/>
            </w:pPr>
            <w:r>
              <w:t>56.32</w:t>
            </w:r>
          </w:p>
        </w:tc>
        <w:tc>
          <w:tcPr>
            <w:tcW w:w="1473" w:type="dxa"/>
            <w:vAlign w:val="top"/>
          </w:tcPr>
          <w:p w14:paraId="0A0A6E4F">
            <w:pPr>
              <w:rPr>
                <w:rFonts w:ascii="Arial"/>
                <w:sz w:val="21"/>
              </w:rPr>
            </w:pPr>
          </w:p>
        </w:tc>
        <w:tc>
          <w:tcPr>
            <w:tcW w:w="1480" w:type="dxa"/>
            <w:vAlign w:val="top"/>
          </w:tcPr>
          <w:p w14:paraId="29D402B3">
            <w:pPr>
              <w:rPr>
                <w:rFonts w:ascii="Arial"/>
                <w:sz w:val="21"/>
              </w:rPr>
            </w:pPr>
          </w:p>
        </w:tc>
      </w:tr>
      <w:tr w14:paraId="5FCFA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D574C7B">
            <w:pPr>
              <w:pStyle w:val="6"/>
              <w:spacing w:before="90" w:line="179" w:lineRule="auto"/>
              <w:ind w:left="309"/>
            </w:pPr>
            <w:r>
              <w:rPr>
                <w:spacing w:val="-1"/>
              </w:rPr>
              <w:t>21</w:t>
            </w:r>
          </w:p>
        </w:tc>
        <w:tc>
          <w:tcPr>
            <w:tcW w:w="3400" w:type="dxa"/>
            <w:vAlign w:val="top"/>
          </w:tcPr>
          <w:p w14:paraId="75510A79">
            <w:pPr>
              <w:rPr>
                <w:rFonts w:ascii="Arial"/>
                <w:sz w:val="21"/>
              </w:rPr>
            </w:pPr>
          </w:p>
        </w:tc>
        <w:tc>
          <w:tcPr>
            <w:tcW w:w="1473" w:type="dxa"/>
            <w:vAlign w:val="top"/>
          </w:tcPr>
          <w:p w14:paraId="2A50C425">
            <w:pPr>
              <w:rPr>
                <w:rFonts w:ascii="Arial"/>
                <w:sz w:val="21"/>
              </w:rPr>
            </w:pPr>
          </w:p>
        </w:tc>
        <w:tc>
          <w:tcPr>
            <w:tcW w:w="3400" w:type="dxa"/>
            <w:vAlign w:val="top"/>
          </w:tcPr>
          <w:p w14:paraId="17E1FEDF">
            <w:pPr>
              <w:pStyle w:val="6"/>
              <w:spacing w:before="75" w:line="190" w:lineRule="auto"/>
              <w:ind w:left="107"/>
            </w:pPr>
            <w:r>
              <w:rPr>
                <w:spacing w:val="9"/>
              </w:rPr>
              <w:t>二十一、粮油物资储备支出</w:t>
            </w:r>
          </w:p>
        </w:tc>
        <w:tc>
          <w:tcPr>
            <w:tcW w:w="1473" w:type="dxa"/>
            <w:vAlign w:val="top"/>
          </w:tcPr>
          <w:p w14:paraId="73F31770">
            <w:pPr>
              <w:rPr>
                <w:rFonts w:ascii="Arial"/>
                <w:sz w:val="21"/>
              </w:rPr>
            </w:pPr>
          </w:p>
        </w:tc>
        <w:tc>
          <w:tcPr>
            <w:tcW w:w="1473" w:type="dxa"/>
            <w:vAlign w:val="top"/>
          </w:tcPr>
          <w:p w14:paraId="4FB0C416">
            <w:pPr>
              <w:rPr>
                <w:rFonts w:ascii="Arial"/>
                <w:sz w:val="21"/>
              </w:rPr>
            </w:pPr>
          </w:p>
        </w:tc>
        <w:tc>
          <w:tcPr>
            <w:tcW w:w="1473" w:type="dxa"/>
            <w:vAlign w:val="top"/>
          </w:tcPr>
          <w:p w14:paraId="5055FCF4">
            <w:pPr>
              <w:rPr>
                <w:rFonts w:ascii="Arial"/>
                <w:sz w:val="21"/>
              </w:rPr>
            </w:pPr>
          </w:p>
        </w:tc>
        <w:tc>
          <w:tcPr>
            <w:tcW w:w="1480" w:type="dxa"/>
            <w:vAlign w:val="top"/>
          </w:tcPr>
          <w:p w14:paraId="6EC57636">
            <w:pPr>
              <w:rPr>
                <w:rFonts w:ascii="Arial"/>
                <w:sz w:val="21"/>
              </w:rPr>
            </w:pPr>
          </w:p>
        </w:tc>
      </w:tr>
      <w:tr w14:paraId="3F127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0804425">
            <w:pPr>
              <w:pStyle w:val="6"/>
              <w:spacing w:before="93" w:line="178" w:lineRule="auto"/>
              <w:ind w:left="309"/>
            </w:pPr>
            <w:r>
              <w:rPr>
                <w:spacing w:val="-1"/>
              </w:rPr>
              <w:t>22</w:t>
            </w:r>
          </w:p>
        </w:tc>
        <w:tc>
          <w:tcPr>
            <w:tcW w:w="3400" w:type="dxa"/>
            <w:vAlign w:val="top"/>
          </w:tcPr>
          <w:p w14:paraId="0554EBC0">
            <w:pPr>
              <w:rPr>
                <w:rFonts w:ascii="Arial"/>
                <w:sz w:val="21"/>
              </w:rPr>
            </w:pPr>
          </w:p>
        </w:tc>
        <w:tc>
          <w:tcPr>
            <w:tcW w:w="1473" w:type="dxa"/>
            <w:vAlign w:val="top"/>
          </w:tcPr>
          <w:p w14:paraId="6366FE79">
            <w:pPr>
              <w:rPr>
                <w:rFonts w:ascii="Arial"/>
                <w:sz w:val="21"/>
              </w:rPr>
            </w:pPr>
          </w:p>
        </w:tc>
        <w:tc>
          <w:tcPr>
            <w:tcW w:w="3400" w:type="dxa"/>
            <w:vAlign w:val="top"/>
          </w:tcPr>
          <w:p w14:paraId="41FC5B8F">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51E4AFCB">
            <w:pPr>
              <w:rPr>
                <w:rFonts w:ascii="Arial"/>
                <w:sz w:val="21"/>
              </w:rPr>
            </w:pPr>
          </w:p>
        </w:tc>
        <w:tc>
          <w:tcPr>
            <w:tcW w:w="1473" w:type="dxa"/>
            <w:vAlign w:val="top"/>
          </w:tcPr>
          <w:p w14:paraId="277DFC91">
            <w:pPr>
              <w:rPr>
                <w:rFonts w:ascii="Arial"/>
                <w:sz w:val="21"/>
              </w:rPr>
            </w:pPr>
          </w:p>
        </w:tc>
        <w:tc>
          <w:tcPr>
            <w:tcW w:w="1473" w:type="dxa"/>
            <w:vAlign w:val="top"/>
          </w:tcPr>
          <w:p w14:paraId="219BDC02">
            <w:pPr>
              <w:rPr>
                <w:rFonts w:ascii="Arial"/>
                <w:sz w:val="21"/>
              </w:rPr>
            </w:pPr>
          </w:p>
        </w:tc>
        <w:tc>
          <w:tcPr>
            <w:tcW w:w="1480" w:type="dxa"/>
            <w:vAlign w:val="top"/>
          </w:tcPr>
          <w:p w14:paraId="29C1D4D9">
            <w:pPr>
              <w:rPr>
                <w:rFonts w:ascii="Arial"/>
                <w:sz w:val="21"/>
              </w:rPr>
            </w:pPr>
          </w:p>
        </w:tc>
      </w:tr>
      <w:tr w14:paraId="1EB0E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EF4DFD2">
            <w:pPr>
              <w:pStyle w:val="6"/>
              <w:spacing w:before="93" w:line="178" w:lineRule="auto"/>
              <w:ind w:left="309"/>
            </w:pPr>
            <w:r>
              <w:rPr>
                <w:spacing w:val="-1"/>
              </w:rPr>
              <w:t>23</w:t>
            </w:r>
          </w:p>
        </w:tc>
        <w:tc>
          <w:tcPr>
            <w:tcW w:w="3400" w:type="dxa"/>
            <w:vAlign w:val="top"/>
          </w:tcPr>
          <w:p w14:paraId="039C9C93">
            <w:pPr>
              <w:rPr>
                <w:rFonts w:ascii="Arial"/>
                <w:sz w:val="21"/>
              </w:rPr>
            </w:pPr>
          </w:p>
        </w:tc>
        <w:tc>
          <w:tcPr>
            <w:tcW w:w="1473" w:type="dxa"/>
            <w:vAlign w:val="top"/>
          </w:tcPr>
          <w:p w14:paraId="16966B1C">
            <w:pPr>
              <w:rPr>
                <w:rFonts w:ascii="Arial"/>
                <w:sz w:val="21"/>
              </w:rPr>
            </w:pPr>
          </w:p>
        </w:tc>
        <w:tc>
          <w:tcPr>
            <w:tcW w:w="3400" w:type="dxa"/>
            <w:vAlign w:val="top"/>
          </w:tcPr>
          <w:p w14:paraId="1CD98290">
            <w:pPr>
              <w:pStyle w:val="6"/>
              <w:spacing w:before="76" w:line="190" w:lineRule="auto"/>
              <w:ind w:left="107"/>
            </w:pPr>
            <w:r>
              <w:rPr>
                <w:spacing w:val="9"/>
              </w:rPr>
              <w:t>二十三、灾害防治及应急管理支出</w:t>
            </w:r>
          </w:p>
        </w:tc>
        <w:tc>
          <w:tcPr>
            <w:tcW w:w="1473" w:type="dxa"/>
            <w:vAlign w:val="top"/>
          </w:tcPr>
          <w:p w14:paraId="104C9D36">
            <w:pPr>
              <w:rPr>
                <w:rFonts w:ascii="Arial"/>
                <w:sz w:val="21"/>
              </w:rPr>
            </w:pPr>
          </w:p>
        </w:tc>
        <w:tc>
          <w:tcPr>
            <w:tcW w:w="1473" w:type="dxa"/>
            <w:vAlign w:val="top"/>
          </w:tcPr>
          <w:p w14:paraId="1058040B">
            <w:pPr>
              <w:rPr>
                <w:rFonts w:ascii="Arial"/>
                <w:sz w:val="21"/>
              </w:rPr>
            </w:pPr>
          </w:p>
        </w:tc>
        <w:tc>
          <w:tcPr>
            <w:tcW w:w="1473" w:type="dxa"/>
            <w:vAlign w:val="top"/>
          </w:tcPr>
          <w:p w14:paraId="237C2487">
            <w:pPr>
              <w:rPr>
                <w:rFonts w:ascii="Arial"/>
                <w:sz w:val="21"/>
              </w:rPr>
            </w:pPr>
          </w:p>
        </w:tc>
        <w:tc>
          <w:tcPr>
            <w:tcW w:w="1480" w:type="dxa"/>
            <w:vAlign w:val="top"/>
          </w:tcPr>
          <w:p w14:paraId="46E18903">
            <w:pPr>
              <w:rPr>
                <w:rFonts w:ascii="Arial"/>
                <w:sz w:val="21"/>
              </w:rPr>
            </w:pPr>
          </w:p>
        </w:tc>
      </w:tr>
      <w:tr w14:paraId="5752C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3F542BC">
            <w:pPr>
              <w:pStyle w:val="6"/>
              <w:spacing w:before="93" w:line="178" w:lineRule="auto"/>
              <w:ind w:left="309"/>
            </w:pPr>
            <w:r>
              <w:rPr>
                <w:spacing w:val="-1"/>
              </w:rPr>
              <w:t>24</w:t>
            </w:r>
          </w:p>
        </w:tc>
        <w:tc>
          <w:tcPr>
            <w:tcW w:w="3400" w:type="dxa"/>
            <w:vAlign w:val="top"/>
          </w:tcPr>
          <w:p w14:paraId="002183C6">
            <w:pPr>
              <w:rPr>
                <w:rFonts w:ascii="Arial"/>
                <w:sz w:val="21"/>
              </w:rPr>
            </w:pPr>
          </w:p>
        </w:tc>
        <w:tc>
          <w:tcPr>
            <w:tcW w:w="1473" w:type="dxa"/>
            <w:vAlign w:val="top"/>
          </w:tcPr>
          <w:p w14:paraId="1D8D554B">
            <w:pPr>
              <w:rPr>
                <w:rFonts w:ascii="Arial"/>
                <w:sz w:val="21"/>
              </w:rPr>
            </w:pPr>
          </w:p>
        </w:tc>
        <w:tc>
          <w:tcPr>
            <w:tcW w:w="3400" w:type="dxa"/>
            <w:vAlign w:val="top"/>
          </w:tcPr>
          <w:p w14:paraId="5931ADAF">
            <w:pPr>
              <w:pStyle w:val="6"/>
              <w:spacing w:before="76" w:line="190" w:lineRule="auto"/>
              <w:ind w:left="107"/>
            </w:pPr>
            <w:r>
              <w:rPr>
                <w:spacing w:val="8"/>
              </w:rPr>
              <w:t>二十四、预备费</w:t>
            </w:r>
          </w:p>
        </w:tc>
        <w:tc>
          <w:tcPr>
            <w:tcW w:w="1473" w:type="dxa"/>
            <w:vAlign w:val="top"/>
          </w:tcPr>
          <w:p w14:paraId="3463599A">
            <w:pPr>
              <w:rPr>
                <w:rFonts w:ascii="Arial"/>
                <w:sz w:val="21"/>
              </w:rPr>
            </w:pPr>
          </w:p>
        </w:tc>
        <w:tc>
          <w:tcPr>
            <w:tcW w:w="1473" w:type="dxa"/>
            <w:vAlign w:val="top"/>
          </w:tcPr>
          <w:p w14:paraId="47B1DEB2">
            <w:pPr>
              <w:rPr>
                <w:rFonts w:ascii="Arial"/>
                <w:sz w:val="21"/>
              </w:rPr>
            </w:pPr>
          </w:p>
        </w:tc>
        <w:tc>
          <w:tcPr>
            <w:tcW w:w="1473" w:type="dxa"/>
            <w:vAlign w:val="top"/>
          </w:tcPr>
          <w:p w14:paraId="2F45BA5D">
            <w:pPr>
              <w:rPr>
                <w:rFonts w:ascii="Arial"/>
                <w:sz w:val="21"/>
              </w:rPr>
            </w:pPr>
          </w:p>
        </w:tc>
        <w:tc>
          <w:tcPr>
            <w:tcW w:w="1480" w:type="dxa"/>
            <w:vAlign w:val="top"/>
          </w:tcPr>
          <w:p w14:paraId="1F217953">
            <w:pPr>
              <w:rPr>
                <w:rFonts w:ascii="Arial"/>
                <w:sz w:val="21"/>
              </w:rPr>
            </w:pPr>
          </w:p>
        </w:tc>
      </w:tr>
      <w:tr w14:paraId="48176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C6A3AE8">
            <w:pPr>
              <w:pStyle w:val="6"/>
              <w:spacing w:before="93" w:line="178" w:lineRule="auto"/>
              <w:ind w:left="309"/>
            </w:pPr>
            <w:r>
              <w:rPr>
                <w:spacing w:val="-1"/>
              </w:rPr>
              <w:t>25</w:t>
            </w:r>
          </w:p>
        </w:tc>
        <w:tc>
          <w:tcPr>
            <w:tcW w:w="3400" w:type="dxa"/>
            <w:vAlign w:val="top"/>
          </w:tcPr>
          <w:p w14:paraId="7659C97C">
            <w:pPr>
              <w:rPr>
                <w:rFonts w:ascii="Arial"/>
                <w:sz w:val="21"/>
              </w:rPr>
            </w:pPr>
          </w:p>
        </w:tc>
        <w:tc>
          <w:tcPr>
            <w:tcW w:w="1473" w:type="dxa"/>
            <w:vAlign w:val="top"/>
          </w:tcPr>
          <w:p w14:paraId="2A3EBBB1">
            <w:pPr>
              <w:rPr>
                <w:rFonts w:ascii="Arial"/>
                <w:sz w:val="21"/>
              </w:rPr>
            </w:pPr>
          </w:p>
        </w:tc>
        <w:tc>
          <w:tcPr>
            <w:tcW w:w="3400" w:type="dxa"/>
            <w:vAlign w:val="top"/>
          </w:tcPr>
          <w:p w14:paraId="68355F71">
            <w:pPr>
              <w:pStyle w:val="6"/>
              <w:spacing w:before="79" w:line="189" w:lineRule="auto"/>
              <w:ind w:left="107"/>
            </w:pPr>
            <w:r>
              <w:rPr>
                <w:spacing w:val="8"/>
              </w:rPr>
              <w:t>二十五、其他支出</w:t>
            </w:r>
          </w:p>
        </w:tc>
        <w:tc>
          <w:tcPr>
            <w:tcW w:w="1473" w:type="dxa"/>
            <w:vAlign w:val="top"/>
          </w:tcPr>
          <w:p w14:paraId="15B17EFE">
            <w:pPr>
              <w:rPr>
                <w:rFonts w:ascii="Arial"/>
                <w:sz w:val="21"/>
              </w:rPr>
            </w:pPr>
          </w:p>
        </w:tc>
        <w:tc>
          <w:tcPr>
            <w:tcW w:w="1473" w:type="dxa"/>
            <w:vAlign w:val="top"/>
          </w:tcPr>
          <w:p w14:paraId="6EDAEA99">
            <w:pPr>
              <w:rPr>
                <w:rFonts w:ascii="Arial"/>
                <w:sz w:val="21"/>
              </w:rPr>
            </w:pPr>
          </w:p>
        </w:tc>
        <w:tc>
          <w:tcPr>
            <w:tcW w:w="1473" w:type="dxa"/>
            <w:vAlign w:val="top"/>
          </w:tcPr>
          <w:p w14:paraId="14086FE9">
            <w:pPr>
              <w:rPr>
                <w:rFonts w:ascii="Arial"/>
                <w:sz w:val="21"/>
              </w:rPr>
            </w:pPr>
          </w:p>
        </w:tc>
        <w:tc>
          <w:tcPr>
            <w:tcW w:w="1480" w:type="dxa"/>
            <w:vAlign w:val="top"/>
          </w:tcPr>
          <w:p w14:paraId="192DEA46">
            <w:pPr>
              <w:rPr>
                <w:rFonts w:ascii="Arial"/>
                <w:sz w:val="21"/>
              </w:rPr>
            </w:pPr>
          </w:p>
        </w:tc>
      </w:tr>
      <w:tr w14:paraId="69D24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EFF6C3A">
            <w:pPr>
              <w:pStyle w:val="6"/>
              <w:spacing w:before="94" w:line="178" w:lineRule="auto"/>
              <w:ind w:left="309"/>
            </w:pPr>
            <w:r>
              <w:rPr>
                <w:spacing w:val="-1"/>
              </w:rPr>
              <w:t>26</w:t>
            </w:r>
          </w:p>
        </w:tc>
        <w:tc>
          <w:tcPr>
            <w:tcW w:w="3400" w:type="dxa"/>
            <w:vAlign w:val="top"/>
          </w:tcPr>
          <w:p w14:paraId="42309817">
            <w:pPr>
              <w:rPr>
                <w:rFonts w:ascii="Arial"/>
                <w:sz w:val="21"/>
              </w:rPr>
            </w:pPr>
          </w:p>
        </w:tc>
        <w:tc>
          <w:tcPr>
            <w:tcW w:w="1473" w:type="dxa"/>
            <w:vAlign w:val="top"/>
          </w:tcPr>
          <w:p w14:paraId="29AF2AF9">
            <w:pPr>
              <w:rPr>
                <w:rFonts w:ascii="Arial"/>
                <w:sz w:val="21"/>
              </w:rPr>
            </w:pPr>
          </w:p>
        </w:tc>
        <w:tc>
          <w:tcPr>
            <w:tcW w:w="3400" w:type="dxa"/>
            <w:vAlign w:val="top"/>
          </w:tcPr>
          <w:p w14:paraId="2A3DA716">
            <w:pPr>
              <w:pStyle w:val="6"/>
              <w:spacing w:before="79" w:line="189" w:lineRule="auto"/>
              <w:ind w:left="107"/>
            </w:pPr>
            <w:r>
              <w:rPr>
                <w:spacing w:val="9"/>
              </w:rPr>
              <w:t>二十六、转移性支出</w:t>
            </w:r>
          </w:p>
        </w:tc>
        <w:tc>
          <w:tcPr>
            <w:tcW w:w="1473" w:type="dxa"/>
            <w:vAlign w:val="top"/>
          </w:tcPr>
          <w:p w14:paraId="183AEA23">
            <w:pPr>
              <w:rPr>
                <w:rFonts w:ascii="Arial"/>
                <w:sz w:val="21"/>
              </w:rPr>
            </w:pPr>
          </w:p>
        </w:tc>
        <w:tc>
          <w:tcPr>
            <w:tcW w:w="1473" w:type="dxa"/>
            <w:vAlign w:val="top"/>
          </w:tcPr>
          <w:p w14:paraId="1379F0BB">
            <w:pPr>
              <w:rPr>
                <w:rFonts w:ascii="Arial"/>
                <w:sz w:val="21"/>
              </w:rPr>
            </w:pPr>
          </w:p>
        </w:tc>
        <w:tc>
          <w:tcPr>
            <w:tcW w:w="1473" w:type="dxa"/>
            <w:vAlign w:val="top"/>
          </w:tcPr>
          <w:p w14:paraId="5087F25E">
            <w:pPr>
              <w:rPr>
                <w:rFonts w:ascii="Arial"/>
                <w:sz w:val="21"/>
              </w:rPr>
            </w:pPr>
          </w:p>
        </w:tc>
        <w:tc>
          <w:tcPr>
            <w:tcW w:w="1480" w:type="dxa"/>
            <w:vAlign w:val="top"/>
          </w:tcPr>
          <w:p w14:paraId="167F6875">
            <w:pPr>
              <w:rPr>
                <w:rFonts w:ascii="Arial"/>
                <w:sz w:val="21"/>
              </w:rPr>
            </w:pPr>
          </w:p>
        </w:tc>
      </w:tr>
      <w:tr w14:paraId="6F84A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C732704">
            <w:pPr>
              <w:pStyle w:val="6"/>
              <w:spacing w:before="94" w:line="178" w:lineRule="auto"/>
              <w:ind w:left="309"/>
            </w:pPr>
            <w:r>
              <w:rPr>
                <w:spacing w:val="-1"/>
              </w:rPr>
              <w:t>27</w:t>
            </w:r>
          </w:p>
        </w:tc>
        <w:tc>
          <w:tcPr>
            <w:tcW w:w="3400" w:type="dxa"/>
            <w:vAlign w:val="top"/>
          </w:tcPr>
          <w:p w14:paraId="25E7F29C">
            <w:pPr>
              <w:rPr>
                <w:rFonts w:ascii="Arial"/>
                <w:sz w:val="21"/>
              </w:rPr>
            </w:pPr>
          </w:p>
        </w:tc>
        <w:tc>
          <w:tcPr>
            <w:tcW w:w="1473" w:type="dxa"/>
            <w:vAlign w:val="top"/>
          </w:tcPr>
          <w:p w14:paraId="04B989BE">
            <w:pPr>
              <w:rPr>
                <w:rFonts w:ascii="Arial"/>
                <w:sz w:val="21"/>
              </w:rPr>
            </w:pPr>
          </w:p>
        </w:tc>
        <w:tc>
          <w:tcPr>
            <w:tcW w:w="3400" w:type="dxa"/>
            <w:vAlign w:val="top"/>
          </w:tcPr>
          <w:p w14:paraId="2C707AB8">
            <w:pPr>
              <w:pStyle w:val="6"/>
              <w:spacing w:before="77" w:line="190" w:lineRule="auto"/>
              <w:ind w:left="107"/>
            </w:pPr>
            <w:r>
              <w:rPr>
                <w:spacing w:val="9"/>
              </w:rPr>
              <w:t>二十七、债务还本支出</w:t>
            </w:r>
          </w:p>
        </w:tc>
        <w:tc>
          <w:tcPr>
            <w:tcW w:w="1473" w:type="dxa"/>
            <w:vAlign w:val="top"/>
          </w:tcPr>
          <w:p w14:paraId="01E86688">
            <w:pPr>
              <w:rPr>
                <w:rFonts w:ascii="Arial"/>
                <w:sz w:val="21"/>
              </w:rPr>
            </w:pPr>
          </w:p>
        </w:tc>
        <w:tc>
          <w:tcPr>
            <w:tcW w:w="1473" w:type="dxa"/>
            <w:vAlign w:val="top"/>
          </w:tcPr>
          <w:p w14:paraId="3652C4BC">
            <w:pPr>
              <w:rPr>
                <w:rFonts w:ascii="Arial"/>
                <w:sz w:val="21"/>
              </w:rPr>
            </w:pPr>
          </w:p>
        </w:tc>
        <w:tc>
          <w:tcPr>
            <w:tcW w:w="1473" w:type="dxa"/>
            <w:vAlign w:val="top"/>
          </w:tcPr>
          <w:p w14:paraId="5DDF7F4A">
            <w:pPr>
              <w:rPr>
                <w:rFonts w:ascii="Arial"/>
                <w:sz w:val="21"/>
              </w:rPr>
            </w:pPr>
          </w:p>
        </w:tc>
        <w:tc>
          <w:tcPr>
            <w:tcW w:w="1480" w:type="dxa"/>
            <w:vAlign w:val="top"/>
          </w:tcPr>
          <w:p w14:paraId="4BA47500">
            <w:pPr>
              <w:rPr>
                <w:rFonts w:ascii="Arial"/>
                <w:sz w:val="21"/>
              </w:rPr>
            </w:pPr>
          </w:p>
        </w:tc>
      </w:tr>
      <w:tr w14:paraId="3276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00414A">
            <w:pPr>
              <w:pStyle w:val="6"/>
              <w:spacing w:before="93" w:line="179" w:lineRule="auto"/>
              <w:ind w:left="309"/>
            </w:pPr>
            <w:r>
              <w:rPr>
                <w:spacing w:val="-1"/>
              </w:rPr>
              <w:t>28</w:t>
            </w:r>
          </w:p>
        </w:tc>
        <w:tc>
          <w:tcPr>
            <w:tcW w:w="3400" w:type="dxa"/>
            <w:vAlign w:val="top"/>
          </w:tcPr>
          <w:p w14:paraId="4DA81D3F">
            <w:pPr>
              <w:rPr>
                <w:rFonts w:ascii="Arial"/>
                <w:sz w:val="21"/>
              </w:rPr>
            </w:pPr>
          </w:p>
        </w:tc>
        <w:tc>
          <w:tcPr>
            <w:tcW w:w="1473" w:type="dxa"/>
            <w:vAlign w:val="top"/>
          </w:tcPr>
          <w:p w14:paraId="2318ABF4">
            <w:pPr>
              <w:rPr>
                <w:rFonts w:ascii="Arial"/>
                <w:sz w:val="21"/>
              </w:rPr>
            </w:pPr>
          </w:p>
        </w:tc>
        <w:tc>
          <w:tcPr>
            <w:tcW w:w="3400" w:type="dxa"/>
            <w:vAlign w:val="top"/>
          </w:tcPr>
          <w:p w14:paraId="600B0457">
            <w:pPr>
              <w:pStyle w:val="6"/>
              <w:spacing w:before="78" w:line="190" w:lineRule="auto"/>
              <w:ind w:left="107"/>
            </w:pPr>
            <w:r>
              <w:rPr>
                <w:spacing w:val="9"/>
              </w:rPr>
              <w:t>二十八、债务付息支出</w:t>
            </w:r>
          </w:p>
        </w:tc>
        <w:tc>
          <w:tcPr>
            <w:tcW w:w="1473" w:type="dxa"/>
            <w:vAlign w:val="top"/>
          </w:tcPr>
          <w:p w14:paraId="41BF3633">
            <w:pPr>
              <w:rPr>
                <w:rFonts w:ascii="Arial"/>
                <w:sz w:val="21"/>
              </w:rPr>
            </w:pPr>
          </w:p>
        </w:tc>
        <w:tc>
          <w:tcPr>
            <w:tcW w:w="1473" w:type="dxa"/>
            <w:vAlign w:val="top"/>
          </w:tcPr>
          <w:p w14:paraId="280CB5D9">
            <w:pPr>
              <w:rPr>
                <w:rFonts w:ascii="Arial"/>
                <w:sz w:val="21"/>
              </w:rPr>
            </w:pPr>
          </w:p>
        </w:tc>
        <w:tc>
          <w:tcPr>
            <w:tcW w:w="1473" w:type="dxa"/>
            <w:vAlign w:val="top"/>
          </w:tcPr>
          <w:p w14:paraId="190294AA">
            <w:pPr>
              <w:rPr>
                <w:rFonts w:ascii="Arial"/>
                <w:sz w:val="21"/>
              </w:rPr>
            </w:pPr>
          </w:p>
        </w:tc>
        <w:tc>
          <w:tcPr>
            <w:tcW w:w="1480" w:type="dxa"/>
            <w:vAlign w:val="top"/>
          </w:tcPr>
          <w:p w14:paraId="7BD11FD9">
            <w:pPr>
              <w:rPr>
                <w:rFonts w:ascii="Arial"/>
                <w:sz w:val="21"/>
              </w:rPr>
            </w:pPr>
          </w:p>
        </w:tc>
      </w:tr>
      <w:tr w14:paraId="6CEF2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C0614C7">
            <w:pPr>
              <w:pStyle w:val="6"/>
              <w:spacing w:before="95" w:line="178" w:lineRule="auto"/>
              <w:ind w:left="309"/>
            </w:pPr>
            <w:r>
              <w:rPr>
                <w:spacing w:val="-1"/>
              </w:rPr>
              <w:t>29</w:t>
            </w:r>
          </w:p>
        </w:tc>
        <w:tc>
          <w:tcPr>
            <w:tcW w:w="3400" w:type="dxa"/>
            <w:vAlign w:val="top"/>
          </w:tcPr>
          <w:p w14:paraId="5AE254D8">
            <w:pPr>
              <w:rPr>
                <w:rFonts w:ascii="Arial"/>
                <w:sz w:val="21"/>
              </w:rPr>
            </w:pPr>
          </w:p>
        </w:tc>
        <w:tc>
          <w:tcPr>
            <w:tcW w:w="1473" w:type="dxa"/>
            <w:vAlign w:val="top"/>
          </w:tcPr>
          <w:p w14:paraId="624538DC">
            <w:pPr>
              <w:rPr>
                <w:rFonts w:ascii="Arial"/>
                <w:sz w:val="21"/>
              </w:rPr>
            </w:pPr>
          </w:p>
        </w:tc>
        <w:tc>
          <w:tcPr>
            <w:tcW w:w="3400" w:type="dxa"/>
            <w:vAlign w:val="top"/>
          </w:tcPr>
          <w:p w14:paraId="729111B6">
            <w:pPr>
              <w:pStyle w:val="6"/>
              <w:spacing w:before="78" w:line="190" w:lineRule="auto"/>
              <w:ind w:left="107"/>
            </w:pPr>
            <w:r>
              <w:rPr>
                <w:spacing w:val="9"/>
              </w:rPr>
              <w:t>二十九、债务发行费用支出</w:t>
            </w:r>
          </w:p>
        </w:tc>
        <w:tc>
          <w:tcPr>
            <w:tcW w:w="1473" w:type="dxa"/>
            <w:vAlign w:val="top"/>
          </w:tcPr>
          <w:p w14:paraId="32F96CD6">
            <w:pPr>
              <w:rPr>
                <w:rFonts w:ascii="Arial"/>
                <w:sz w:val="21"/>
              </w:rPr>
            </w:pPr>
          </w:p>
        </w:tc>
        <w:tc>
          <w:tcPr>
            <w:tcW w:w="1473" w:type="dxa"/>
            <w:vAlign w:val="top"/>
          </w:tcPr>
          <w:p w14:paraId="73E4CDCB">
            <w:pPr>
              <w:rPr>
                <w:rFonts w:ascii="Arial"/>
                <w:sz w:val="21"/>
              </w:rPr>
            </w:pPr>
          </w:p>
        </w:tc>
        <w:tc>
          <w:tcPr>
            <w:tcW w:w="1473" w:type="dxa"/>
            <w:vAlign w:val="top"/>
          </w:tcPr>
          <w:p w14:paraId="3C932B8E">
            <w:pPr>
              <w:rPr>
                <w:rFonts w:ascii="Arial"/>
                <w:sz w:val="21"/>
              </w:rPr>
            </w:pPr>
          </w:p>
        </w:tc>
        <w:tc>
          <w:tcPr>
            <w:tcW w:w="1480" w:type="dxa"/>
            <w:vAlign w:val="top"/>
          </w:tcPr>
          <w:p w14:paraId="4365D1A5">
            <w:pPr>
              <w:rPr>
                <w:rFonts w:ascii="Arial"/>
                <w:sz w:val="21"/>
              </w:rPr>
            </w:pPr>
          </w:p>
        </w:tc>
      </w:tr>
      <w:tr w14:paraId="41D37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226F9FB">
            <w:pPr>
              <w:pStyle w:val="6"/>
              <w:spacing w:before="96" w:line="178" w:lineRule="auto"/>
              <w:ind w:left="313"/>
            </w:pPr>
            <w:r>
              <w:rPr>
                <w:spacing w:val="-3"/>
              </w:rPr>
              <w:t>30</w:t>
            </w:r>
          </w:p>
        </w:tc>
        <w:tc>
          <w:tcPr>
            <w:tcW w:w="3400" w:type="dxa"/>
            <w:vAlign w:val="top"/>
          </w:tcPr>
          <w:p w14:paraId="3D980463">
            <w:pPr>
              <w:rPr>
                <w:rFonts w:ascii="Arial"/>
                <w:sz w:val="21"/>
              </w:rPr>
            </w:pPr>
          </w:p>
        </w:tc>
        <w:tc>
          <w:tcPr>
            <w:tcW w:w="1473" w:type="dxa"/>
            <w:vAlign w:val="top"/>
          </w:tcPr>
          <w:p w14:paraId="6ECF8365">
            <w:pPr>
              <w:rPr>
                <w:rFonts w:ascii="Arial"/>
                <w:sz w:val="21"/>
              </w:rPr>
            </w:pPr>
          </w:p>
        </w:tc>
        <w:tc>
          <w:tcPr>
            <w:tcW w:w="3400" w:type="dxa"/>
            <w:vAlign w:val="top"/>
          </w:tcPr>
          <w:p w14:paraId="5A6E6CBA">
            <w:pPr>
              <w:pStyle w:val="6"/>
              <w:spacing w:before="79" w:line="190" w:lineRule="auto"/>
              <w:ind w:left="107"/>
            </w:pPr>
            <w:r>
              <w:rPr>
                <w:spacing w:val="9"/>
              </w:rPr>
              <w:t>三十、抗疫特别国债安排的支出</w:t>
            </w:r>
          </w:p>
        </w:tc>
        <w:tc>
          <w:tcPr>
            <w:tcW w:w="1473" w:type="dxa"/>
            <w:vAlign w:val="top"/>
          </w:tcPr>
          <w:p w14:paraId="148D6839">
            <w:pPr>
              <w:rPr>
                <w:rFonts w:ascii="Arial"/>
                <w:sz w:val="21"/>
              </w:rPr>
            </w:pPr>
          </w:p>
        </w:tc>
        <w:tc>
          <w:tcPr>
            <w:tcW w:w="1473" w:type="dxa"/>
            <w:vAlign w:val="top"/>
          </w:tcPr>
          <w:p w14:paraId="17FDCFBC">
            <w:pPr>
              <w:rPr>
                <w:rFonts w:ascii="Arial"/>
                <w:sz w:val="21"/>
              </w:rPr>
            </w:pPr>
          </w:p>
        </w:tc>
        <w:tc>
          <w:tcPr>
            <w:tcW w:w="1473" w:type="dxa"/>
            <w:vAlign w:val="top"/>
          </w:tcPr>
          <w:p w14:paraId="2A7034E5">
            <w:pPr>
              <w:rPr>
                <w:rFonts w:ascii="Arial"/>
                <w:sz w:val="21"/>
              </w:rPr>
            </w:pPr>
          </w:p>
        </w:tc>
        <w:tc>
          <w:tcPr>
            <w:tcW w:w="1480" w:type="dxa"/>
            <w:vAlign w:val="top"/>
          </w:tcPr>
          <w:p w14:paraId="10C7B480">
            <w:pPr>
              <w:rPr>
                <w:rFonts w:ascii="Arial"/>
                <w:sz w:val="21"/>
              </w:rPr>
            </w:pPr>
          </w:p>
        </w:tc>
      </w:tr>
      <w:tr w14:paraId="1C46B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7B1EAE8">
            <w:pPr>
              <w:pStyle w:val="6"/>
              <w:spacing w:before="94" w:line="179" w:lineRule="auto"/>
              <w:ind w:left="313"/>
            </w:pPr>
            <w:r>
              <w:rPr>
                <w:spacing w:val="-3"/>
              </w:rPr>
              <w:t>31</w:t>
            </w:r>
          </w:p>
        </w:tc>
        <w:tc>
          <w:tcPr>
            <w:tcW w:w="3400" w:type="dxa"/>
            <w:vAlign w:val="top"/>
          </w:tcPr>
          <w:p w14:paraId="0B1DAEED">
            <w:pPr>
              <w:rPr>
                <w:rFonts w:ascii="Arial"/>
                <w:sz w:val="21"/>
              </w:rPr>
            </w:pPr>
          </w:p>
        </w:tc>
        <w:tc>
          <w:tcPr>
            <w:tcW w:w="1473" w:type="dxa"/>
            <w:vAlign w:val="top"/>
          </w:tcPr>
          <w:p w14:paraId="4B7EA24E">
            <w:pPr>
              <w:rPr>
                <w:rFonts w:ascii="Arial"/>
                <w:sz w:val="21"/>
              </w:rPr>
            </w:pPr>
          </w:p>
        </w:tc>
        <w:tc>
          <w:tcPr>
            <w:tcW w:w="3400" w:type="dxa"/>
            <w:vAlign w:val="top"/>
          </w:tcPr>
          <w:p w14:paraId="503ECE2F">
            <w:pPr>
              <w:pStyle w:val="6"/>
              <w:spacing w:before="81" w:line="189" w:lineRule="auto"/>
              <w:ind w:left="107"/>
            </w:pPr>
            <w:r>
              <w:rPr>
                <w:spacing w:val="8"/>
              </w:rPr>
              <w:t>三十一、人行科目</w:t>
            </w:r>
          </w:p>
        </w:tc>
        <w:tc>
          <w:tcPr>
            <w:tcW w:w="1473" w:type="dxa"/>
            <w:vAlign w:val="top"/>
          </w:tcPr>
          <w:p w14:paraId="7BBC3363">
            <w:pPr>
              <w:rPr>
                <w:rFonts w:ascii="Arial"/>
                <w:sz w:val="21"/>
              </w:rPr>
            </w:pPr>
          </w:p>
        </w:tc>
        <w:tc>
          <w:tcPr>
            <w:tcW w:w="1473" w:type="dxa"/>
            <w:vAlign w:val="top"/>
          </w:tcPr>
          <w:p w14:paraId="42941A01">
            <w:pPr>
              <w:rPr>
                <w:rFonts w:ascii="Arial"/>
                <w:sz w:val="21"/>
              </w:rPr>
            </w:pPr>
          </w:p>
        </w:tc>
        <w:tc>
          <w:tcPr>
            <w:tcW w:w="1473" w:type="dxa"/>
            <w:vAlign w:val="top"/>
          </w:tcPr>
          <w:p w14:paraId="670165E8">
            <w:pPr>
              <w:rPr>
                <w:rFonts w:ascii="Arial"/>
                <w:sz w:val="21"/>
              </w:rPr>
            </w:pPr>
          </w:p>
        </w:tc>
        <w:tc>
          <w:tcPr>
            <w:tcW w:w="1480" w:type="dxa"/>
            <w:vAlign w:val="top"/>
          </w:tcPr>
          <w:p w14:paraId="7545E246">
            <w:pPr>
              <w:rPr>
                <w:rFonts w:ascii="Arial"/>
                <w:sz w:val="21"/>
              </w:rPr>
            </w:pPr>
          </w:p>
        </w:tc>
      </w:tr>
      <w:tr w14:paraId="3B9BC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5095E67">
            <w:pPr>
              <w:pStyle w:val="6"/>
              <w:spacing w:before="96" w:line="178" w:lineRule="auto"/>
              <w:ind w:left="313"/>
            </w:pPr>
            <w:r>
              <w:rPr>
                <w:spacing w:val="-3"/>
              </w:rPr>
              <w:t>32</w:t>
            </w:r>
          </w:p>
        </w:tc>
        <w:tc>
          <w:tcPr>
            <w:tcW w:w="3400" w:type="dxa"/>
            <w:vAlign w:val="top"/>
          </w:tcPr>
          <w:p w14:paraId="47F3059D">
            <w:pPr>
              <w:pStyle w:val="6"/>
              <w:spacing w:before="81" w:line="189" w:lineRule="auto"/>
              <w:ind w:left="1065"/>
            </w:pPr>
            <w:r>
              <w:rPr>
                <w:b/>
                <w:bCs/>
                <w:spacing w:val="9"/>
              </w:rPr>
              <w:t>本年收入合计</w:t>
            </w:r>
          </w:p>
        </w:tc>
        <w:tc>
          <w:tcPr>
            <w:tcW w:w="1473" w:type="dxa"/>
            <w:vAlign w:val="top"/>
          </w:tcPr>
          <w:p w14:paraId="5892D560">
            <w:pPr>
              <w:pStyle w:val="6"/>
              <w:spacing w:before="94" w:line="179" w:lineRule="auto"/>
              <w:ind w:left="538"/>
            </w:pPr>
            <w:r>
              <w:rPr>
                <w:b/>
                <w:bCs/>
                <w:spacing w:val="3"/>
              </w:rPr>
              <w:t>1387.47</w:t>
            </w:r>
          </w:p>
        </w:tc>
        <w:tc>
          <w:tcPr>
            <w:tcW w:w="3400" w:type="dxa"/>
            <w:vAlign w:val="top"/>
          </w:tcPr>
          <w:p w14:paraId="68F21985">
            <w:pPr>
              <w:pStyle w:val="6"/>
              <w:spacing w:before="81" w:line="189" w:lineRule="auto"/>
              <w:ind w:left="1066"/>
            </w:pPr>
            <w:r>
              <w:rPr>
                <w:b/>
                <w:bCs/>
                <w:spacing w:val="9"/>
              </w:rPr>
              <w:t>本年支出合计</w:t>
            </w:r>
          </w:p>
        </w:tc>
        <w:tc>
          <w:tcPr>
            <w:tcW w:w="1473" w:type="dxa"/>
            <w:vAlign w:val="top"/>
          </w:tcPr>
          <w:p w14:paraId="31FE1B0B">
            <w:pPr>
              <w:pStyle w:val="6"/>
              <w:spacing w:before="94" w:line="179" w:lineRule="auto"/>
              <w:ind w:left="542"/>
            </w:pPr>
            <w:r>
              <w:rPr>
                <w:b/>
                <w:bCs/>
                <w:spacing w:val="3"/>
              </w:rPr>
              <w:t>1387.47</w:t>
            </w:r>
          </w:p>
        </w:tc>
        <w:tc>
          <w:tcPr>
            <w:tcW w:w="1473" w:type="dxa"/>
            <w:vAlign w:val="top"/>
          </w:tcPr>
          <w:p w14:paraId="6CF5BF12">
            <w:pPr>
              <w:pStyle w:val="6"/>
              <w:spacing w:before="94" w:line="179" w:lineRule="auto"/>
              <w:ind w:left="543"/>
            </w:pPr>
            <w:r>
              <w:rPr>
                <w:b/>
                <w:bCs/>
                <w:spacing w:val="3"/>
              </w:rPr>
              <w:t>1387.47</w:t>
            </w:r>
          </w:p>
        </w:tc>
        <w:tc>
          <w:tcPr>
            <w:tcW w:w="1473" w:type="dxa"/>
            <w:vAlign w:val="top"/>
          </w:tcPr>
          <w:p w14:paraId="612AF970">
            <w:pPr>
              <w:rPr>
                <w:rFonts w:ascii="Arial"/>
                <w:sz w:val="21"/>
              </w:rPr>
            </w:pPr>
          </w:p>
        </w:tc>
        <w:tc>
          <w:tcPr>
            <w:tcW w:w="1480" w:type="dxa"/>
            <w:vAlign w:val="top"/>
          </w:tcPr>
          <w:p w14:paraId="3948F1F3">
            <w:pPr>
              <w:rPr>
                <w:rFonts w:ascii="Arial"/>
                <w:sz w:val="21"/>
              </w:rPr>
            </w:pPr>
          </w:p>
        </w:tc>
      </w:tr>
      <w:tr w14:paraId="360BB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86CFD80">
            <w:pPr>
              <w:pStyle w:val="6"/>
              <w:spacing w:before="97" w:line="178" w:lineRule="auto"/>
              <w:ind w:left="313"/>
            </w:pPr>
            <w:r>
              <w:rPr>
                <w:spacing w:val="-3"/>
              </w:rPr>
              <w:t>33</w:t>
            </w:r>
          </w:p>
        </w:tc>
        <w:tc>
          <w:tcPr>
            <w:tcW w:w="3400" w:type="dxa"/>
            <w:vAlign w:val="top"/>
          </w:tcPr>
          <w:p w14:paraId="52EA09C5">
            <w:pPr>
              <w:pStyle w:val="6"/>
              <w:spacing w:before="80" w:line="190" w:lineRule="auto"/>
              <w:ind w:left="101"/>
            </w:pPr>
            <w:r>
              <w:rPr>
                <w:spacing w:val="9"/>
              </w:rPr>
              <w:t>年初财政拨款结转和结余</w:t>
            </w:r>
          </w:p>
        </w:tc>
        <w:tc>
          <w:tcPr>
            <w:tcW w:w="1473" w:type="dxa"/>
            <w:vAlign w:val="top"/>
          </w:tcPr>
          <w:p w14:paraId="204E95FC">
            <w:pPr>
              <w:rPr>
                <w:rFonts w:ascii="Arial"/>
                <w:sz w:val="21"/>
              </w:rPr>
            </w:pPr>
          </w:p>
        </w:tc>
        <w:tc>
          <w:tcPr>
            <w:tcW w:w="3400" w:type="dxa"/>
            <w:vAlign w:val="top"/>
          </w:tcPr>
          <w:p w14:paraId="06E7EA42">
            <w:pPr>
              <w:pStyle w:val="6"/>
              <w:spacing w:before="80" w:line="190" w:lineRule="auto"/>
              <w:ind w:left="105"/>
            </w:pPr>
            <w:r>
              <w:rPr>
                <w:spacing w:val="9"/>
              </w:rPr>
              <w:t>年末财政拨款结转和结余</w:t>
            </w:r>
          </w:p>
        </w:tc>
        <w:tc>
          <w:tcPr>
            <w:tcW w:w="1473" w:type="dxa"/>
            <w:vAlign w:val="top"/>
          </w:tcPr>
          <w:p w14:paraId="0523E907">
            <w:pPr>
              <w:rPr>
                <w:rFonts w:ascii="Arial"/>
                <w:sz w:val="21"/>
              </w:rPr>
            </w:pPr>
          </w:p>
        </w:tc>
        <w:tc>
          <w:tcPr>
            <w:tcW w:w="1473" w:type="dxa"/>
            <w:vAlign w:val="top"/>
          </w:tcPr>
          <w:p w14:paraId="1081C053">
            <w:pPr>
              <w:rPr>
                <w:rFonts w:ascii="Arial"/>
                <w:sz w:val="21"/>
              </w:rPr>
            </w:pPr>
          </w:p>
        </w:tc>
        <w:tc>
          <w:tcPr>
            <w:tcW w:w="1473" w:type="dxa"/>
            <w:vAlign w:val="top"/>
          </w:tcPr>
          <w:p w14:paraId="37AFCD30">
            <w:pPr>
              <w:rPr>
                <w:rFonts w:ascii="Arial"/>
                <w:sz w:val="21"/>
              </w:rPr>
            </w:pPr>
          </w:p>
        </w:tc>
        <w:tc>
          <w:tcPr>
            <w:tcW w:w="1480" w:type="dxa"/>
            <w:vAlign w:val="top"/>
          </w:tcPr>
          <w:p w14:paraId="5137AD3E">
            <w:pPr>
              <w:rPr>
                <w:rFonts w:ascii="Arial"/>
                <w:sz w:val="21"/>
              </w:rPr>
            </w:pPr>
          </w:p>
        </w:tc>
      </w:tr>
      <w:tr w14:paraId="4D979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0768EBB">
            <w:pPr>
              <w:pStyle w:val="6"/>
              <w:spacing w:before="97" w:line="178" w:lineRule="auto"/>
              <w:ind w:left="313"/>
            </w:pPr>
            <w:r>
              <w:rPr>
                <w:spacing w:val="-3"/>
              </w:rPr>
              <w:t>34</w:t>
            </w:r>
          </w:p>
        </w:tc>
        <w:tc>
          <w:tcPr>
            <w:tcW w:w="3400" w:type="dxa"/>
            <w:vAlign w:val="top"/>
          </w:tcPr>
          <w:p w14:paraId="56AD6C8E">
            <w:pPr>
              <w:pStyle w:val="6"/>
              <w:spacing w:before="82" w:line="189" w:lineRule="auto"/>
              <w:ind w:left="101"/>
            </w:pPr>
            <w:r>
              <w:rPr>
                <w:spacing w:val="9"/>
              </w:rPr>
              <w:t>一、一般公共预算拨款</w:t>
            </w:r>
          </w:p>
        </w:tc>
        <w:tc>
          <w:tcPr>
            <w:tcW w:w="1473" w:type="dxa"/>
            <w:vAlign w:val="top"/>
          </w:tcPr>
          <w:p w14:paraId="3F4D71CA">
            <w:pPr>
              <w:rPr>
                <w:rFonts w:ascii="Arial"/>
                <w:sz w:val="21"/>
              </w:rPr>
            </w:pPr>
          </w:p>
        </w:tc>
        <w:tc>
          <w:tcPr>
            <w:tcW w:w="3400" w:type="dxa"/>
            <w:vAlign w:val="top"/>
          </w:tcPr>
          <w:p w14:paraId="7735FD3C">
            <w:pPr>
              <w:rPr>
                <w:rFonts w:ascii="Arial"/>
                <w:sz w:val="21"/>
              </w:rPr>
            </w:pPr>
          </w:p>
        </w:tc>
        <w:tc>
          <w:tcPr>
            <w:tcW w:w="1473" w:type="dxa"/>
            <w:vAlign w:val="top"/>
          </w:tcPr>
          <w:p w14:paraId="10B008DF">
            <w:pPr>
              <w:rPr>
                <w:rFonts w:ascii="Arial"/>
                <w:sz w:val="21"/>
              </w:rPr>
            </w:pPr>
          </w:p>
        </w:tc>
        <w:tc>
          <w:tcPr>
            <w:tcW w:w="1473" w:type="dxa"/>
            <w:vAlign w:val="top"/>
          </w:tcPr>
          <w:p w14:paraId="05C22941">
            <w:pPr>
              <w:rPr>
                <w:rFonts w:ascii="Arial"/>
                <w:sz w:val="21"/>
              </w:rPr>
            </w:pPr>
          </w:p>
        </w:tc>
        <w:tc>
          <w:tcPr>
            <w:tcW w:w="1473" w:type="dxa"/>
            <w:vAlign w:val="top"/>
          </w:tcPr>
          <w:p w14:paraId="74C44702">
            <w:pPr>
              <w:rPr>
                <w:rFonts w:ascii="Arial"/>
                <w:sz w:val="21"/>
              </w:rPr>
            </w:pPr>
          </w:p>
        </w:tc>
        <w:tc>
          <w:tcPr>
            <w:tcW w:w="1480" w:type="dxa"/>
            <w:vAlign w:val="top"/>
          </w:tcPr>
          <w:p w14:paraId="6CB0F812">
            <w:pPr>
              <w:rPr>
                <w:rFonts w:ascii="Arial"/>
                <w:sz w:val="21"/>
              </w:rPr>
            </w:pPr>
          </w:p>
        </w:tc>
      </w:tr>
      <w:tr w14:paraId="3079A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40DF0FE">
            <w:pPr>
              <w:pStyle w:val="6"/>
              <w:spacing w:before="97" w:line="178" w:lineRule="auto"/>
              <w:ind w:left="313"/>
            </w:pPr>
            <w:r>
              <w:rPr>
                <w:spacing w:val="-3"/>
              </w:rPr>
              <w:t>35</w:t>
            </w:r>
          </w:p>
        </w:tc>
        <w:tc>
          <w:tcPr>
            <w:tcW w:w="3400" w:type="dxa"/>
            <w:vAlign w:val="top"/>
          </w:tcPr>
          <w:p w14:paraId="5B22BA4D">
            <w:pPr>
              <w:pStyle w:val="6"/>
              <w:spacing w:before="83" w:line="189" w:lineRule="auto"/>
              <w:ind w:left="104"/>
            </w:pPr>
            <w:r>
              <w:rPr>
                <w:spacing w:val="9"/>
              </w:rPr>
              <w:t>二、政府性基金预算拨款</w:t>
            </w:r>
          </w:p>
        </w:tc>
        <w:tc>
          <w:tcPr>
            <w:tcW w:w="1473" w:type="dxa"/>
            <w:vAlign w:val="top"/>
          </w:tcPr>
          <w:p w14:paraId="08ED081B">
            <w:pPr>
              <w:rPr>
                <w:rFonts w:ascii="Arial"/>
                <w:sz w:val="21"/>
              </w:rPr>
            </w:pPr>
          </w:p>
        </w:tc>
        <w:tc>
          <w:tcPr>
            <w:tcW w:w="3400" w:type="dxa"/>
            <w:vAlign w:val="top"/>
          </w:tcPr>
          <w:p w14:paraId="113F30A8">
            <w:pPr>
              <w:rPr>
                <w:rFonts w:ascii="Arial"/>
                <w:sz w:val="21"/>
              </w:rPr>
            </w:pPr>
          </w:p>
        </w:tc>
        <w:tc>
          <w:tcPr>
            <w:tcW w:w="1473" w:type="dxa"/>
            <w:vAlign w:val="top"/>
          </w:tcPr>
          <w:p w14:paraId="08CA2C7E">
            <w:pPr>
              <w:rPr>
                <w:rFonts w:ascii="Arial"/>
                <w:sz w:val="21"/>
              </w:rPr>
            </w:pPr>
          </w:p>
        </w:tc>
        <w:tc>
          <w:tcPr>
            <w:tcW w:w="1473" w:type="dxa"/>
            <w:vAlign w:val="top"/>
          </w:tcPr>
          <w:p w14:paraId="2F8427D6">
            <w:pPr>
              <w:rPr>
                <w:rFonts w:ascii="Arial"/>
                <w:sz w:val="21"/>
              </w:rPr>
            </w:pPr>
          </w:p>
        </w:tc>
        <w:tc>
          <w:tcPr>
            <w:tcW w:w="1473" w:type="dxa"/>
            <w:vAlign w:val="top"/>
          </w:tcPr>
          <w:p w14:paraId="62DFF117">
            <w:pPr>
              <w:rPr>
                <w:rFonts w:ascii="Arial"/>
                <w:sz w:val="21"/>
              </w:rPr>
            </w:pPr>
          </w:p>
        </w:tc>
        <w:tc>
          <w:tcPr>
            <w:tcW w:w="1480" w:type="dxa"/>
            <w:vAlign w:val="top"/>
          </w:tcPr>
          <w:p w14:paraId="655ED731">
            <w:pPr>
              <w:rPr>
                <w:rFonts w:ascii="Arial"/>
                <w:sz w:val="21"/>
              </w:rPr>
            </w:pPr>
          </w:p>
        </w:tc>
      </w:tr>
      <w:tr w14:paraId="06CB8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07863E81">
            <w:pPr>
              <w:pStyle w:val="6"/>
              <w:spacing w:before="98" w:line="178" w:lineRule="auto"/>
              <w:ind w:left="313"/>
            </w:pPr>
            <w:r>
              <w:rPr>
                <w:spacing w:val="-3"/>
              </w:rPr>
              <w:t>36</w:t>
            </w:r>
          </w:p>
        </w:tc>
        <w:tc>
          <w:tcPr>
            <w:tcW w:w="3400" w:type="dxa"/>
            <w:vAlign w:val="top"/>
          </w:tcPr>
          <w:p w14:paraId="0FC2BE9B">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15BA6A6E">
            <w:pPr>
              <w:rPr>
                <w:rFonts w:ascii="Arial"/>
                <w:sz w:val="21"/>
              </w:rPr>
            </w:pPr>
          </w:p>
        </w:tc>
        <w:tc>
          <w:tcPr>
            <w:tcW w:w="3400" w:type="dxa"/>
            <w:vAlign w:val="top"/>
          </w:tcPr>
          <w:p w14:paraId="52D63DBC">
            <w:pPr>
              <w:rPr>
                <w:rFonts w:ascii="Arial"/>
                <w:sz w:val="21"/>
              </w:rPr>
            </w:pPr>
          </w:p>
        </w:tc>
        <w:tc>
          <w:tcPr>
            <w:tcW w:w="1473" w:type="dxa"/>
            <w:vAlign w:val="top"/>
          </w:tcPr>
          <w:p w14:paraId="6609A924">
            <w:pPr>
              <w:rPr>
                <w:rFonts w:ascii="Arial"/>
                <w:sz w:val="21"/>
              </w:rPr>
            </w:pPr>
          </w:p>
        </w:tc>
        <w:tc>
          <w:tcPr>
            <w:tcW w:w="1473" w:type="dxa"/>
            <w:vAlign w:val="top"/>
          </w:tcPr>
          <w:p w14:paraId="6131F049">
            <w:pPr>
              <w:rPr>
                <w:rFonts w:ascii="Arial"/>
                <w:sz w:val="21"/>
              </w:rPr>
            </w:pPr>
          </w:p>
        </w:tc>
        <w:tc>
          <w:tcPr>
            <w:tcW w:w="1473" w:type="dxa"/>
            <w:vAlign w:val="top"/>
          </w:tcPr>
          <w:p w14:paraId="7285DBD3">
            <w:pPr>
              <w:rPr>
                <w:rFonts w:ascii="Arial"/>
                <w:sz w:val="21"/>
              </w:rPr>
            </w:pPr>
          </w:p>
        </w:tc>
        <w:tc>
          <w:tcPr>
            <w:tcW w:w="1480" w:type="dxa"/>
            <w:vAlign w:val="top"/>
          </w:tcPr>
          <w:p w14:paraId="1809C153">
            <w:pPr>
              <w:rPr>
                <w:rFonts w:ascii="Arial"/>
                <w:sz w:val="21"/>
              </w:rPr>
            </w:pPr>
          </w:p>
        </w:tc>
      </w:tr>
    </w:tbl>
    <w:p w14:paraId="2DB47FC1">
      <w:pPr>
        <w:spacing w:line="193" w:lineRule="exact"/>
        <w:rPr>
          <w:rFonts w:ascii="Arial"/>
          <w:sz w:val="16"/>
        </w:rPr>
      </w:pPr>
    </w:p>
    <w:p w14:paraId="1FD7C23A">
      <w:pPr>
        <w:spacing w:line="193" w:lineRule="exact"/>
        <w:rPr>
          <w:rFonts w:ascii="Arial" w:hAnsi="Arial" w:eastAsia="Arial" w:cs="Arial"/>
          <w:sz w:val="16"/>
          <w:szCs w:val="16"/>
        </w:rPr>
        <w:sectPr>
          <w:footerReference r:id="rId301" w:type="default"/>
          <w:pgSz w:w="16840" w:h="11900"/>
          <w:pgMar w:top="1011" w:right="900" w:bottom="937" w:left="900" w:header="0" w:footer="720" w:gutter="0"/>
          <w:cols w:space="720" w:num="1"/>
        </w:sectPr>
      </w:pPr>
    </w:p>
    <w:p w14:paraId="48726384">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7C3E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3D58A7F9">
            <w:pPr>
              <w:pStyle w:val="6"/>
              <w:spacing w:before="49" w:line="184" w:lineRule="auto"/>
              <w:ind w:left="123"/>
              <w:rPr>
                <w:sz w:val="24"/>
                <w:szCs w:val="24"/>
              </w:rPr>
            </w:pPr>
            <w:r>
              <w:rPr>
                <w:spacing w:val="-3"/>
                <w:sz w:val="24"/>
                <w:szCs w:val="24"/>
              </w:rPr>
              <w:t>357020 石家庄市博物馆</w:t>
            </w:r>
          </w:p>
        </w:tc>
        <w:tc>
          <w:tcPr>
            <w:tcW w:w="3400" w:type="dxa"/>
            <w:tcBorders>
              <w:top w:val="single" w:color="FFFFFF" w:sz="4" w:space="0"/>
              <w:left w:val="single" w:color="FFFFFF" w:sz="2" w:space="0"/>
              <w:right w:val="single" w:color="FFFFFF" w:sz="2" w:space="0"/>
            </w:tcBorders>
            <w:vAlign w:val="top"/>
          </w:tcPr>
          <w:p w14:paraId="5A2D7AF3">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4DBBEA3E">
            <w:pPr>
              <w:pStyle w:val="6"/>
              <w:spacing w:before="50" w:line="183" w:lineRule="auto"/>
              <w:ind w:left="4590"/>
              <w:rPr>
                <w:sz w:val="24"/>
                <w:szCs w:val="24"/>
              </w:rPr>
            </w:pPr>
            <w:r>
              <w:rPr>
                <w:spacing w:val="-13"/>
                <w:sz w:val="24"/>
                <w:szCs w:val="24"/>
              </w:rPr>
              <w:t>单位 ：万元</w:t>
            </w:r>
          </w:p>
        </w:tc>
      </w:tr>
      <w:tr w14:paraId="1A274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609BE36C">
            <w:pPr>
              <w:spacing w:line="455" w:lineRule="auto"/>
              <w:rPr>
                <w:rFonts w:ascii="Arial"/>
                <w:sz w:val="21"/>
              </w:rPr>
            </w:pPr>
          </w:p>
          <w:p w14:paraId="74E80614">
            <w:pPr>
              <w:pStyle w:val="6"/>
              <w:spacing w:before="86" w:line="189" w:lineRule="auto"/>
              <w:ind w:left="215"/>
            </w:pPr>
            <w:r>
              <w:rPr>
                <w:b/>
                <w:bCs/>
                <w:spacing w:val="7"/>
              </w:rPr>
              <w:t>序号</w:t>
            </w:r>
          </w:p>
        </w:tc>
        <w:tc>
          <w:tcPr>
            <w:tcW w:w="4873" w:type="dxa"/>
            <w:gridSpan w:val="2"/>
            <w:vAlign w:val="top"/>
          </w:tcPr>
          <w:p w14:paraId="4F5B4C98">
            <w:pPr>
              <w:pStyle w:val="6"/>
              <w:spacing w:before="73" w:line="189" w:lineRule="auto"/>
              <w:ind w:left="2222"/>
            </w:pPr>
            <w:r>
              <w:rPr>
                <w:b/>
                <w:bCs/>
                <w:spacing w:val="7"/>
              </w:rPr>
              <w:t>收入</w:t>
            </w:r>
          </w:p>
        </w:tc>
        <w:tc>
          <w:tcPr>
            <w:tcW w:w="9299" w:type="dxa"/>
            <w:gridSpan w:val="5"/>
            <w:vAlign w:val="top"/>
          </w:tcPr>
          <w:p w14:paraId="01FBADE7">
            <w:pPr>
              <w:pStyle w:val="6"/>
              <w:spacing w:before="73" w:line="189" w:lineRule="auto"/>
              <w:ind w:left="4436"/>
            </w:pPr>
            <w:r>
              <w:rPr>
                <w:b/>
                <w:bCs/>
                <w:spacing w:val="7"/>
              </w:rPr>
              <w:t>支出</w:t>
            </w:r>
          </w:p>
        </w:tc>
      </w:tr>
      <w:tr w14:paraId="01A48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15D783BE">
            <w:pPr>
              <w:rPr>
                <w:rFonts w:ascii="Arial"/>
                <w:sz w:val="21"/>
              </w:rPr>
            </w:pPr>
          </w:p>
        </w:tc>
        <w:tc>
          <w:tcPr>
            <w:tcW w:w="3400" w:type="dxa"/>
            <w:vAlign w:val="top"/>
          </w:tcPr>
          <w:p w14:paraId="33D439CD">
            <w:pPr>
              <w:spacing w:line="275" w:lineRule="auto"/>
              <w:rPr>
                <w:rFonts w:ascii="Arial"/>
                <w:sz w:val="21"/>
              </w:rPr>
            </w:pPr>
          </w:p>
          <w:p w14:paraId="75B9F4C2">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4DA9F37F">
            <w:pPr>
              <w:spacing w:line="266" w:lineRule="auto"/>
              <w:rPr>
                <w:rFonts w:ascii="Arial"/>
                <w:sz w:val="21"/>
              </w:rPr>
            </w:pPr>
          </w:p>
          <w:p w14:paraId="526A4B01">
            <w:pPr>
              <w:pStyle w:val="6"/>
              <w:spacing w:before="86" w:line="189" w:lineRule="auto"/>
              <w:ind w:left="522"/>
            </w:pPr>
            <w:r>
              <w:rPr>
                <w:b/>
                <w:bCs/>
                <w:spacing w:val="8"/>
              </w:rPr>
              <w:t>金额</w:t>
            </w:r>
          </w:p>
        </w:tc>
        <w:tc>
          <w:tcPr>
            <w:tcW w:w="3400" w:type="dxa"/>
            <w:vAlign w:val="top"/>
          </w:tcPr>
          <w:p w14:paraId="4FD942F2">
            <w:pPr>
              <w:spacing w:line="275" w:lineRule="auto"/>
              <w:rPr>
                <w:rFonts w:ascii="Arial"/>
                <w:sz w:val="21"/>
              </w:rPr>
            </w:pPr>
          </w:p>
          <w:p w14:paraId="3A4C3811">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062EB2F1">
            <w:pPr>
              <w:spacing w:line="266" w:lineRule="auto"/>
              <w:rPr>
                <w:rFonts w:ascii="Arial"/>
                <w:sz w:val="21"/>
              </w:rPr>
            </w:pPr>
          </w:p>
          <w:p w14:paraId="6742C57F">
            <w:pPr>
              <w:pStyle w:val="6"/>
              <w:spacing w:before="86" w:line="189" w:lineRule="auto"/>
              <w:ind w:left="525"/>
            </w:pPr>
            <w:r>
              <w:rPr>
                <w:b/>
                <w:bCs/>
                <w:spacing w:val="7"/>
              </w:rPr>
              <w:t>合计</w:t>
            </w:r>
          </w:p>
        </w:tc>
        <w:tc>
          <w:tcPr>
            <w:tcW w:w="1473" w:type="dxa"/>
            <w:vAlign w:val="top"/>
          </w:tcPr>
          <w:p w14:paraId="2B41052F">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346BCC5B">
            <w:pPr>
              <w:pStyle w:val="6"/>
              <w:spacing w:before="45" w:line="190" w:lineRule="auto"/>
              <w:ind w:left="211"/>
            </w:pPr>
            <w:r>
              <w:rPr>
                <w:b/>
                <w:bCs/>
                <w:spacing w:val="9"/>
              </w:rPr>
              <w:t>政府性基金</w:t>
            </w:r>
          </w:p>
          <w:p w14:paraId="27D7EBA0">
            <w:pPr>
              <w:pStyle w:val="6"/>
              <w:spacing w:before="35" w:line="190" w:lineRule="auto"/>
              <w:ind w:left="317"/>
            </w:pPr>
            <w:r>
              <w:rPr>
                <w:b/>
                <w:bCs/>
                <w:spacing w:val="8"/>
              </w:rPr>
              <w:t>预算财政</w:t>
            </w:r>
          </w:p>
          <w:p w14:paraId="7580A1AB">
            <w:pPr>
              <w:pStyle w:val="6"/>
              <w:spacing w:before="36" w:line="177" w:lineRule="auto"/>
              <w:ind w:left="529"/>
            </w:pPr>
            <w:r>
              <w:rPr>
                <w:b/>
                <w:bCs/>
                <w:spacing w:val="7"/>
              </w:rPr>
              <w:t>拨款</w:t>
            </w:r>
          </w:p>
        </w:tc>
        <w:tc>
          <w:tcPr>
            <w:tcW w:w="1480" w:type="dxa"/>
            <w:vAlign w:val="top"/>
          </w:tcPr>
          <w:p w14:paraId="7E4CD676">
            <w:pPr>
              <w:pStyle w:val="6"/>
              <w:spacing w:before="47" w:line="189" w:lineRule="auto"/>
              <w:ind w:left="221"/>
            </w:pPr>
            <w:r>
              <w:rPr>
                <w:b/>
                <w:bCs/>
                <w:spacing w:val="7"/>
              </w:rPr>
              <w:t>国有资本经</w:t>
            </w:r>
          </w:p>
          <w:p w14:paraId="4784B1CE">
            <w:pPr>
              <w:pStyle w:val="6"/>
              <w:spacing w:before="35" w:line="190" w:lineRule="auto"/>
              <w:ind w:left="214"/>
            </w:pPr>
            <w:r>
              <w:rPr>
                <w:b/>
                <w:bCs/>
                <w:spacing w:val="8"/>
              </w:rPr>
              <w:t>营预算财政</w:t>
            </w:r>
          </w:p>
          <w:p w14:paraId="2EB7F7D0">
            <w:pPr>
              <w:pStyle w:val="6"/>
              <w:spacing w:before="36" w:line="177" w:lineRule="auto"/>
              <w:ind w:left="529"/>
            </w:pPr>
            <w:r>
              <w:rPr>
                <w:b/>
                <w:bCs/>
                <w:spacing w:val="7"/>
              </w:rPr>
              <w:t>拨款</w:t>
            </w:r>
          </w:p>
        </w:tc>
      </w:tr>
      <w:tr w14:paraId="02348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7256C6A1">
            <w:pPr>
              <w:pStyle w:val="6"/>
              <w:spacing w:before="80" w:line="189" w:lineRule="auto"/>
              <w:ind w:left="215"/>
            </w:pPr>
            <w:r>
              <w:rPr>
                <w:b/>
                <w:bCs/>
                <w:spacing w:val="7"/>
              </w:rPr>
              <w:t>栏次</w:t>
            </w:r>
          </w:p>
        </w:tc>
        <w:tc>
          <w:tcPr>
            <w:tcW w:w="3400" w:type="dxa"/>
            <w:vAlign w:val="top"/>
          </w:tcPr>
          <w:p w14:paraId="45D00658">
            <w:pPr>
              <w:pStyle w:val="6"/>
              <w:spacing w:before="93" w:line="179" w:lineRule="auto"/>
              <w:ind w:left="1644"/>
            </w:pPr>
            <w:r>
              <w:rPr>
                <w:b/>
                <w:bCs/>
              </w:rPr>
              <w:t>1</w:t>
            </w:r>
          </w:p>
        </w:tc>
        <w:tc>
          <w:tcPr>
            <w:tcW w:w="1473" w:type="dxa"/>
            <w:vAlign w:val="top"/>
          </w:tcPr>
          <w:p w14:paraId="23BB7962">
            <w:pPr>
              <w:pStyle w:val="6"/>
              <w:spacing w:before="95" w:line="178" w:lineRule="auto"/>
              <w:ind w:left="677"/>
            </w:pPr>
            <w:r>
              <w:rPr>
                <w:b/>
                <w:bCs/>
              </w:rPr>
              <w:t>2</w:t>
            </w:r>
          </w:p>
        </w:tc>
        <w:tc>
          <w:tcPr>
            <w:tcW w:w="3400" w:type="dxa"/>
            <w:vAlign w:val="top"/>
          </w:tcPr>
          <w:p w14:paraId="41D1E7ED">
            <w:pPr>
              <w:pStyle w:val="6"/>
              <w:spacing w:before="94" w:line="178" w:lineRule="auto"/>
              <w:ind w:left="1646"/>
            </w:pPr>
            <w:r>
              <w:rPr>
                <w:b/>
                <w:bCs/>
              </w:rPr>
              <w:t>3</w:t>
            </w:r>
          </w:p>
        </w:tc>
        <w:tc>
          <w:tcPr>
            <w:tcW w:w="1473" w:type="dxa"/>
            <w:vAlign w:val="top"/>
          </w:tcPr>
          <w:p w14:paraId="0E3AEEDB">
            <w:pPr>
              <w:pStyle w:val="6"/>
              <w:spacing w:before="97" w:line="176" w:lineRule="auto"/>
              <w:ind w:left="673"/>
            </w:pPr>
            <w:r>
              <w:rPr>
                <w:b/>
                <w:bCs/>
                <w:spacing w:val="1"/>
              </w:rPr>
              <w:t>4</w:t>
            </w:r>
          </w:p>
        </w:tc>
        <w:tc>
          <w:tcPr>
            <w:tcW w:w="1473" w:type="dxa"/>
            <w:vAlign w:val="top"/>
          </w:tcPr>
          <w:p w14:paraId="114A08C1">
            <w:pPr>
              <w:pStyle w:val="6"/>
              <w:spacing w:before="97" w:line="176" w:lineRule="auto"/>
              <w:ind w:left="687"/>
            </w:pPr>
            <w:r>
              <w:rPr>
                <w:b/>
                <w:bCs/>
              </w:rPr>
              <w:t>5</w:t>
            </w:r>
          </w:p>
        </w:tc>
        <w:tc>
          <w:tcPr>
            <w:tcW w:w="1473" w:type="dxa"/>
            <w:vAlign w:val="top"/>
          </w:tcPr>
          <w:p w14:paraId="45555310">
            <w:pPr>
              <w:pStyle w:val="6"/>
              <w:spacing w:before="94" w:line="178" w:lineRule="auto"/>
              <w:ind w:left="681"/>
            </w:pPr>
            <w:r>
              <w:rPr>
                <w:b/>
                <w:bCs/>
              </w:rPr>
              <w:t>6</w:t>
            </w:r>
          </w:p>
        </w:tc>
        <w:tc>
          <w:tcPr>
            <w:tcW w:w="1480" w:type="dxa"/>
            <w:vAlign w:val="top"/>
          </w:tcPr>
          <w:p w14:paraId="6E92A407">
            <w:pPr>
              <w:pStyle w:val="6"/>
              <w:spacing w:before="97" w:line="176" w:lineRule="auto"/>
              <w:ind w:left="681"/>
            </w:pPr>
            <w:r>
              <w:rPr>
                <w:b/>
                <w:bCs/>
              </w:rPr>
              <w:t>7</w:t>
            </w:r>
          </w:p>
        </w:tc>
      </w:tr>
      <w:tr w14:paraId="54625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2038472B">
            <w:pPr>
              <w:pStyle w:val="6"/>
              <w:spacing w:before="97" w:line="178" w:lineRule="auto"/>
              <w:ind w:left="313"/>
            </w:pPr>
            <w:r>
              <w:rPr>
                <w:spacing w:val="-3"/>
              </w:rPr>
              <w:t>37</w:t>
            </w:r>
          </w:p>
        </w:tc>
        <w:tc>
          <w:tcPr>
            <w:tcW w:w="3400" w:type="dxa"/>
            <w:vAlign w:val="top"/>
          </w:tcPr>
          <w:p w14:paraId="35A4FFDD">
            <w:pPr>
              <w:pStyle w:val="6"/>
              <w:spacing w:before="82" w:line="189" w:lineRule="auto"/>
              <w:ind w:left="1274"/>
            </w:pPr>
            <w:r>
              <w:rPr>
                <w:b/>
                <w:bCs/>
                <w:spacing w:val="8"/>
              </w:rPr>
              <w:t>收入总计</w:t>
            </w:r>
          </w:p>
        </w:tc>
        <w:tc>
          <w:tcPr>
            <w:tcW w:w="1473" w:type="dxa"/>
            <w:vAlign w:val="top"/>
          </w:tcPr>
          <w:p w14:paraId="71D2F644">
            <w:pPr>
              <w:pStyle w:val="6"/>
              <w:spacing w:before="95" w:line="179" w:lineRule="auto"/>
              <w:ind w:left="538"/>
            </w:pPr>
            <w:r>
              <w:rPr>
                <w:b/>
                <w:bCs/>
                <w:spacing w:val="3"/>
              </w:rPr>
              <w:t>1387.47</w:t>
            </w:r>
          </w:p>
        </w:tc>
        <w:tc>
          <w:tcPr>
            <w:tcW w:w="3400" w:type="dxa"/>
            <w:vAlign w:val="top"/>
          </w:tcPr>
          <w:p w14:paraId="0269A8B9">
            <w:pPr>
              <w:pStyle w:val="6"/>
              <w:spacing w:before="82" w:line="189" w:lineRule="auto"/>
              <w:ind w:left="1278"/>
            </w:pPr>
            <w:r>
              <w:rPr>
                <w:b/>
                <w:bCs/>
                <w:spacing w:val="8"/>
              </w:rPr>
              <w:t>支出总计</w:t>
            </w:r>
          </w:p>
        </w:tc>
        <w:tc>
          <w:tcPr>
            <w:tcW w:w="1473" w:type="dxa"/>
            <w:vAlign w:val="top"/>
          </w:tcPr>
          <w:p w14:paraId="0821F30B">
            <w:pPr>
              <w:pStyle w:val="6"/>
              <w:spacing w:before="95" w:line="179" w:lineRule="auto"/>
              <w:ind w:left="542"/>
            </w:pPr>
            <w:r>
              <w:rPr>
                <w:b/>
                <w:bCs/>
                <w:spacing w:val="3"/>
              </w:rPr>
              <w:t>1387.47</w:t>
            </w:r>
          </w:p>
        </w:tc>
        <w:tc>
          <w:tcPr>
            <w:tcW w:w="1473" w:type="dxa"/>
            <w:vAlign w:val="top"/>
          </w:tcPr>
          <w:p w14:paraId="0E2FB10A">
            <w:pPr>
              <w:pStyle w:val="6"/>
              <w:spacing w:before="95" w:line="179" w:lineRule="auto"/>
              <w:ind w:left="543"/>
            </w:pPr>
            <w:r>
              <w:rPr>
                <w:b/>
                <w:bCs/>
                <w:spacing w:val="3"/>
              </w:rPr>
              <w:t>1387.47</w:t>
            </w:r>
          </w:p>
        </w:tc>
        <w:tc>
          <w:tcPr>
            <w:tcW w:w="1473" w:type="dxa"/>
            <w:vAlign w:val="top"/>
          </w:tcPr>
          <w:p w14:paraId="75A422AF">
            <w:pPr>
              <w:rPr>
                <w:rFonts w:ascii="Arial"/>
                <w:sz w:val="21"/>
              </w:rPr>
            </w:pPr>
          </w:p>
        </w:tc>
        <w:tc>
          <w:tcPr>
            <w:tcW w:w="1480" w:type="dxa"/>
            <w:vAlign w:val="top"/>
          </w:tcPr>
          <w:p w14:paraId="61B1B708">
            <w:pPr>
              <w:rPr>
                <w:rFonts w:ascii="Arial"/>
                <w:sz w:val="21"/>
              </w:rPr>
            </w:pPr>
          </w:p>
        </w:tc>
      </w:tr>
    </w:tbl>
    <w:p w14:paraId="5C58708C">
      <w:pPr>
        <w:rPr>
          <w:rFonts w:ascii="Arial"/>
          <w:sz w:val="21"/>
        </w:rPr>
      </w:pPr>
    </w:p>
    <w:p w14:paraId="3EAE17B8">
      <w:pPr>
        <w:rPr>
          <w:rFonts w:ascii="Arial" w:hAnsi="Arial" w:eastAsia="Arial" w:cs="Arial"/>
          <w:sz w:val="21"/>
          <w:szCs w:val="21"/>
        </w:rPr>
        <w:sectPr>
          <w:footerReference r:id="rId302" w:type="default"/>
          <w:pgSz w:w="16840" w:h="11900"/>
          <w:pgMar w:top="1011" w:right="900" w:bottom="937" w:left="900" w:header="0" w:footer="720" w:gutter="0"/>
          <w:cols w:space="720" w:num="1"/>
        </w:sectPr>
      </w:pPr>
    </w:p>
    <w:p w14:paraId="319ABDBF">
      <w:pPr>
        <w:spacing w:line="264" w:lineRule="auto"/>
        <w:rPr>
          <w:rFonts w:ascii="Arial"/>
          <w:sz w:val="21"/>
        </w:rPr>
      </w:pPr>
    </w:p>
    <w:p w14:paraId="28F45AE2">
      <w:pPr>
        <w:pStyle w:val="2"/>
        <w:spacing w:before="150" w:line="187" w:lineRule="auto"/>
        <w:ind w:left="4336"/>
        <w:outlineLvl w:val="2"/>
        <w:rPr>
          <w:sz w:val="35"/>
          <w:szCs w:val="35"/>
        </w:rPr>
      </w:pPr>
      <w:r>
        <w:rPr>
          <w:spacing w:val="9"/>
          <w:sz w:val="35"/>
          <w:szCs w:val="35"/>
        </w:rPr>
        <w:t>单位预算一般公共预算财政拨款支出表</w:t>
      </w:r>
    </w:p>
    <w:p w14:paraId="2617D424">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DB78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2F45DF6E">
            <w:pPr>
              <w:pStyle w:val="6"/>
              <w:spacing w:before="50" w:line="184" w:lineRule="auto"/>
              <w:ind w:left="125"/>
              <w:rPr>
                <w:sz w:val="24"/>
                <w:szCs w:val="24"/>
              </w:rPr>
            </w:pPr>
            <w:r>
              <w:rPr>
                <w:spacing w:val="-3"/>
                <w:sz w:val="24"/>
                <w:szCs w:val="24"/>
              </w:rPr>
              <w:t>357020 石家庄市博物馆</w:t>
            </w:r>
          </w:p>
        </w:tc>
        <w:tc>
          <w:tcPr>
            <w:tcW w:w="2549" w:type="dxa"/>
            <w:tcBorders>
              <w:top w:val="single" w:color="FFFFFF" w:sz="4" w:space="0"/>
              <w:left w:val="single" w:color="FFFFFF" w:sz="2" w:space="0"/>
              <w:right w:val="single" w:color="FFFFFF" w:sz="2" w:space="0"/>
            </w:tcBorders>
            <w:vAlign w:val="top"/>
          </w:tcPr>
          <w:p w14:paraId="786B0F7E">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0FC005A9">
            <w:pPr>
              <w:pStyle w:val="6"/>
              <w:spacing w:before="52" w:line="183" w:lineRule="auto"/>
              <w:ind w:left="3796"/>
              <w:rPr>
                <w:sz w:val="24"/>
                <w:szCs w:val="24"/>
              </w:rPr>
            </w:pPr>
            <w:r>
              <w:rPr>
                <w:spacing w:val="-13"/>
                <w:sz w:val="24"/>
                <w:szCs w:val="24"/>
              </w:rPr>
              <w:t>单位 ：万元</w:t>
            </w:r>
          </w:p>
        </w:tc>
      </w:tr>
      <w:tr w14:paraId="2FAD5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BA16C75">
            <w:pPr>
              <w:pStyle w:val="6"/>
              <w:spacing w:before="266" w:line="189" w:lineRule="auto"/>
              <w:ind w:left="214"/>
            </w:pPr>
            <w:r>
              <w:rPr>
                <w:b/>
                <w:bCs/>
                <w:spacing w:val="7"/>
              </w:rPr>
              <w:t>序号</w:t>
            </w:r>
          </w:p>
        </w:tc>
        <w:tc>
          <w:tcPr>
            <w:tcW w:w="5722" w:type="dxa"/>
            <w:gridSpan w:val="2"/>
            <w:vAlign w:val="top"/>
          </w:tcPr>
          <w:p w14:paraId="0C77D940">
            <w:pPr>
              <w:pStyle w:val="6"/>
              <w:spacing w:before="74" w:line="189" w:lineRule="auto"/>
              <w:ind w:left="2225"/>
            </w:pPr>
            <w:r>
              <w:rPr>
                <w:b/>
                <w:bCs/>
                <w:spacing w:val="9"/>
              </w:rPr>
              <w:t>功能分类科目</w:t>
            </w:r>
          </w:p>
        </w:tc>
        <w:tc>
          <w:tcPr>
            <w:tcW w:w="2549" w:type="dxa"/>
            <w:vMerge w:val="restart"/>
            <w:tcBorders>
              <w:bottom w:val="nil"/>
            </w:tcBorders>
            <w:vAlign w:val="top"/>
          </w:tcPr>
          <w:p w14:paraId="3EF3A3DC">
            <w:pPr>
              <w:pStyle w:val="6"/>
              <w:spacing w:before="266" w:line="189" w:lineRule="auto"/>
              <w:ind w:left="1060"/>
            </w:pPr>
            <w:r>
              <w:rPr>
                <w:b/>
                <w:bCs/>
                <w:spacing w:val="7"/>
              </w:rPr>
              <w:t>合计</w:t>
            </w:r>
          </w:p>
        </w:tc>
        <w:tc>
          <w:tcPr>
            <w:tcW w:w="2549" w:type="dxa"/>
            <w:vMerge w:val="restart"/>
            <w:tcBorders>
              <w:bottom w:val="nil"/>
            </w:tcBorders>
            <w:vAlign w:val="top"/>
          </w:tcPr>
          <w:p w14:paraId="33A7DADB">
            <w:pPr>
              <w:pStyle w:val="6"/>
              <w:spacing w:before="266" w:line="189" w:lineRule="auto"/>
              <w:ind w:left="853"/>
            </w:pPr>
            <w:r>
              <w:rPr>
                <w:b/>
                <w:bCs/>
                <w:spacing w:val="8"/>
              </w:rPr>
              <w:t>基本支出</w:t>
            </w:r>
          </w:p>
        </w:tc>
        <w:tc>
          <w:tcPr>
            <w:tcW w:w="2556" w:type="dxa"/>
            <w:vMerge w:val="restart"/>
            <w:tcBorders>
              <w:bottom w:val="nil"/>
            </w:tcBorders>
            <w:vAlign w:val="top"/>
          </w:tcPr>
          <w:p w14:paraId="29C8CEDC">
            <w:pPr>
              <w:pStyle w:val="6"/>
              <w:spacing w:before="266" w:line="189" w:lineRule="auto"/>
              <w:ind w:left="856"/>
            </w:pPr>
            <w:r>
              <w:rPr>
                <w:b/>
                <w:bCs/>
                <w:spacing w:val="8"/>
              </w:rPr>
              <w:t>项目支出</w:t>
            </w:r>
          </w:p>
        </w:tc>
      </w:tr>
      <w:tr w14:paraId="0A171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7F10D67F">
            <w:pPr>
              <w:rPr>
                <w:rFonts w:ascii="Arial"/>
                <w:sz w:val="21"/>
              </w:rPr>
            </w:pPr>
          </w:p>
        </w:tc>
        <w:tc>
          <w:tcPr>
            <w:tcW w:w="1190" w:type="dxa"/>
            <w:vAlign w:val="top"/>
          </w:tcPr>
          <w:p w14:paraId="307E25CB">
            <w:pPr>
              <w:pStyle w:val="6"/>
              <w:spacing w:before="75" w:line="189" w:lineRule="auto"/>
              <w:ind w:left="168"/>
            </w:pPr>
            <w:r>
              <w:rPr>
                <w:b/>
                <w:bCs/>
                <w:spacing w:val="8"/>
              </w:rPr>
              <w:t>科目编码</w:t>
            </w:r>
          </w:p>
        </w:tc>
        <w:tc>
          <w:tcPr>
            <w:tcW w:w="4532" w:type="dxa"/>
            <w:vAlign w:val="top"/>
          </w:tcPr>
          <w:p w14:paraId="1C61E07C">
            <w:pPr>
              <w:pStyle w:val="6"/>
              <w:spacing w:before="75" w:line="189" w:lineRule="auto"/>
              <w:ind w:left="1841"/>
            </w:pPr>
            <w:r>
              <w:rPr>
                <w:b/>
                <w:bCs/>
                <w:spacing w:val="8"/>
              </w:rPr>
              <w:t>科目名称</w:t>
            </w:r>
          </w:p>
        </w:tc>
        <w:tc>
          <w:tcPr>
            <w:tcW w:w="2549" w:type="dxa"/>
            <w:vMerge w:val="continue"/>
            <w:tcBorders>
              <w:top w:val="nil"/>
            </w:tcBorders>
            <w:vAlign w:val="top"/>
          </w:tcPr>
          <w:p w14:paraId="521D2529">
            <w:pPr>
              <w:rPr>
                <w:rFonts w:ascii="Arial"/>
                <w:sz w:val="21"/>
              </w:rPr>
            </w:pPr>
          </w:p>
        </w:tc>
        <w:tc>
          <w:tcPr>
            <w:tcW w:w="2549" w:type="dxa"/>
            <w:vMerge w:val="continue"/>
            <w:tcBorders>
              <w:top w:val="nil"/>
            </w:tcBorders>
            <w:vAlign w:val="top"/>
          </w:tcPr>
          <w:p w14:paraId="0486DAEF">
            <w:pPr>
              <w:rPr>
                <w:rFonts w:ascii="Arial"/>
                <w:sz w:val="21"/>
              </w:rPr>
            </w:pPr>
          </w:p>
        </w:tc>
        <w:tc>
          <w:tcPr>
            <w:tcW w:w="2556" w:type="dxa"/>
            <w:vMerge w:val="continue"/>
            <w:tcBorders>
              <w:top w:val="nil"/>
            </w:tcBorders>
            <w:vAlign w:val="top"/>
          </w:tcPr>
          <w:p w14:paraId="7987B3EB">
            <w:pPr>
              <w:rPr>
                <w:rFonts w:ascii="Arial"/>
                <w:sz w:val="21"/>
              </w:rPr>
            </w:pPr>
          </w:p>
        </w:tc>
      </w:tr>
      <w:tr w14:paraId="38168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41B95E3">
            <w:pPr>
              <w:pStyle w:val="6"/>
              <w:spacing w:before="76" w:line="189" w:lineRule="auto"/>
              <w:ind w:left="214"/>
            </w:pPr>
            <w:r>
              <w:rPr>
                <w:b/>
                <w:bCs/>
                <w:spacing w:val="7"/>
              </w:rPr>
              <w:t>栏次</w:t>
            </w:r>
          </w:p>
        </w:tc>
        <w:tc>
          <w:tcPr>
            <w:tcW w:w="1190" w:type="dxa"/>
            <w:vAlign w:val="top"/>
          </w:tcPr>
          <w:p w14:paraId="5E3A5980">
            <w:pPr>
              <w:pStyle w:val="6"/>
              <w:spacing w:before="89" w:line="179" w:lineRule="auto"/>
              <w:ind w:left="538"/>
            </w:pPr>
            <w:r>
              <w:rPr>
                <w:b/>
                <w:bCs/>
              </w:rPr>
              <w:t>1</w:t>
            </w:r>
          </w:p>
        </w:tc>
        <w:tc>
          <w:tcPr>
            <w:tcW w:w="4532" w:type="dxa"/>
            <w:vAlign w:val="top"/>
          </w:tcPr>
          <w:p w14:paraId="2864A2B0">
            <w:pPr>
              <w:pStyle w:val="6"/>
              <w:spacing w:before="91" w:line="178" w:lineRule="auto"/>
              <w:ind w:left="2205"/>
            </w:pPr>
            <w:r>
              <w:rPr>
                <w:b/>
                <w:bCs/>
              </w:rPr>
              <w:t>2</w:t>
            </w:r>
          </w:p>
        </w:tc>
        <w:tc>
          <w:tcPr>
            <w:tcW w:w="2549" w:type="dxa"/>
            <w:vAlign w:val="top"/>
          </w:tcPr>
          <w:p w14:paraId="17B68EF9">
            <w:pPr>
              <w:pStyle w:val="6"/>
              <w:spacing w:before="91" w:line="178" w:lineRule="auto"/>
              <w:ind w:left="1220"/>
            </w:pPr>
            <w:r>
              <w:rPr>
                <w:b/>
                <w:bCs/>
              </w:rPr>
              <w:t>3</w:t>
            </w:r>
          </w:p>
        </w:tc>
        <w:tc>
          <w:tcPr>
            <w:tcW w:w="2549" w:type="dxa"/>
            <w:vAlign w:val="top"/>
          </w:tcPr>
          <w:p w14:paraId="285A46AA">
            <w:pPr>
              <w:pStyle w:val="6"/>
              <w:spacing w:before="94" w:line="176" w:lineRule="auto"/>
              <w:ind w:left="1210"/>
            </w:pPr>
            <w:r>
              <w:rPr>
                <w:b/>
                <w:bCs/>
                <w:spacing w:val="1"/>
              </w:rPr>
              <w:t>4</w:t>
            </w:r>
          </w:p>
        </w:tc>
        <w:tc>
          <w:tcPr>
            <w:tcW w:w="2556" w:type="dxa"/>
            <w:vAlign w:val="top"/>
          </w:tcPr>
          <w:p w14:paraId="365A6DC4">
            <w:pPr>
              <w:pStyle w:val="6"/>
              <w:spacing w:before="93" w:line="176" w:lineRule="auto"/>
              <w:ind w:left="1226"/>
            </w:pPr>
            <w:r>
              <w:rPr>
                <w:b/>
                <w:bCs/>
              </w:rPr>
              <w:t>5</w:t>
            </w:r>
          </w:p>
        </w:tc>
      </w:tr>
      <w:tr w14:paraId="7CC82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D5599FB">
            <w:pPr>
              <w:pStyle w:val="6"/>
              <w:spacing w:before="90" w:line="179" w:lineRule="auto"/>
              <w:ind w:left="378"/>
            </w:pPr>
            <w:r>
              <w:t>1</w:t>
            </w:r>
          </w:p>
        </w:tc>
        <w:tc>
          <w:tcPr>
            <w:tcW w:w="1190" w:type="dxa"/>
            <w:vAlign w:val="top"/>
          </w:tcPr>
          <w:p w14:paraId="0100BF14">
            <w:pPr>
              <w:rPr>
                <w:rFonts w:ascii="Arial"/>
                <w:sz w:val="21"/>
              </w:rPr>
            </w:pPr>
          </w:p>
        </w:tc>
        <w:tc>
          <w:tcPr>
            <w:tcW w:w="4532" w:type="dxa"/>
            <w:vAlign w:val="top"/>
          </w:tcPr>
          <w:p w14:paraId="38C5CDC9">
            <w:pPr>
              <w:pStyle w:val="6"/>
              <w:spacing w:before="77" w:line="189" w:lineRule="auto"/>
              <w:ind w:left="2050"/>
            </w:pPr>
            <w:r>
              <w:rPr>
                <w:b/>
                <w:bCs/>
                <w:spacing w:val="7"/>
              </w:rPr>
              <w:t>合计</w:t>
            </w:r>
          </w:p>
        </w:tc>
        <w:tc>
          <w:tcPr>
            <w:tcW w:w="2549" w:type="dxa"/>
            <w:vAlign w:val="top"/>
          </w:tcPr>
          <w:p w14:paraId="4423F6A2">
            <w:pPr>
              <w:pStyle w:val="6"/>
              <w:spacing w:before="90" w:line="179" w:lineRule="auto"/>
              <w:ind w:left="1618"/>
            </w:pPr>
            <w:r>
              <w:rPr>
                <w:b/>
                <w:bCs/>
                <w:spacing w:val="3"/>
              </w:rPr>
              <w:t>1387.47</w:t>
            </w:r>
          </w:p>
        </w:tc>
        <w:tc>
          <w:tcPr>
            <w:tcW w:w="2549" w:type="dxa"/>
            <w:vAlign w:val="top"/>
          </w:tcPr>
          <w:p w14:paraId="4F0A5927">
            <w:pPr>
              <w:pStyle w:val="6"/>
              <w:spacing w:before="92" w:line="178" w:lineRule="auto"/>
              <w:ind w:left="1740"/>
            </w:pPr>
            <w:r>
              <w:rPr>
                <w:b/>
                <w:bCs/>
                <w:spacing w:val="4"/>
              </w:rPr>
              <w:t>958.03</w:t>
            </w:r>
          </w:p>
        </w:tc>
        <w:tc>
          <w:tcPr>
            <w:tcW w:w="2556" w:type="dxa"/>
            <w:vAlign w:val="top"/>
          </w:tcPr>
          <w:p w14:paraId="2E8BE29C">
            <w:pPr>
              <w:pStyle w:val="6"/>
              <w:spacing w:before="92" w:line="178" w:lineRule="auto"/>
              <w:ind w:left="1736"/>
            </w:pPr>
            <w:r>
              <w:rPr>
                <w:b/>
                <w:bCs/>
                <w:spacing w:val="4"/>
              </w:rPr>
              <w:t>429.44</w:t>
            </w:r>
          </w:p>
        </w:tc>
      </w:tr>
      <w:tr w14:paraId="4DD5A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53564F9">
            <w:pPr>
              <w:pStyle w:val="6"/>
              <w:spacing w:before="92" w:line="178" w:lineRule="auto"/>
              <w:ind w:left="371"/>
            </w:pPr>
            <w:r>
              <w:t>2</w:t>
            </w:r>
          </w:p>
        </w:tc>
        <w:tc>
          <w:tcPr>
            <w:tcW w:w="1190" w:type="dxa"/>
            <w:vAlign w:val="top"/>
          </w:tcPr>
          <w:p w14:paraId="7F73B745">
            <w:pPr>
              <w:pStyle w:val="6"/>
              <w:spacing w:before="92" w:line="178" w:lineRule="auto"/>
              <w:ind w:left="109"/>
            </w:pPr>
            <w:r>
              <w:rPr>
                <w:spacing w:val="1"/>
              </w:rPr>
              <w:t>207</w:t>
            </w:r>
          </w:p>
        </w:tc>
        <w:tc>
          <w:tcPr>
            <w:tcW w:w="4532" w:type="dxa"/>
            <w:vAlign w:val="top"/>
          </w:tcPr>
          <w:p w14:paraId="4F99837C">
            <w:pPr>
              <w:pStyle w:val="6"/>
              <w:spacing w:before="77" w:line="189" w:lineRule="auto"/>
              <w:ind w:left="103"/>
            </w:pPr>
            <w:r>
              <w:rPr>
                <w:spacing w:val="9"/>
              </w:rPr>
              <w:t>文化旅游体育与传媒支出</w:t>
            </w:r>
          </w:p>
        </w:tc>
        <w:tc>
          <w:tcPr>
            <w:tcW w:w="2549" w:type="dxa"/>
            <w:vAlign w:val="top"/>
          </w:tcPr>
          <w:p w14:paraId="7F16E22C">
            <w:pPr>
              <w:pStyle w:val="6"/>
              <w:spacing w:before="92" w:line="178" w:lineRule="auto"/>
              <w:ind w:left="1781"/>
            </w:pPr>
            <w:r>
              <w:rPr>
                <w:spacing w:val="3"/>
              </w:rPr>
              <w:t>997.60</w:t>
            </w:r>
          </w:p>
        </w:tc>
        <w:tc>
          <w:tcPr>
            <w:tcW w:w="2549" w:type="dxa"/>
            <w:vAlign w:val="top"/>
          </w:tcPr>
          <w:p w14:paraId="5F46D871">
            <w:pPr>
              <w:pStyle w:val="6"/>
              <w:spacing w:before="90" w:line="179" w:lineRule="auto"/>
              <w:ind w:left="1790"/>
            </w:pPr>
            <w:r>
              <w:rPr>
                <w:spacing w:val="2"/>
              </w:rPr>
              <w:t>568.16</w:t>
            </w:r>
          </w:p>
        </w:tc>
        <w:tc>
          <w:tcPr>
            <w:tcW w:w="2556" w:type="dxa"/>
            <w:vAlign w:val="top"/>
          </w:tcPr>
          <w:p w14:paraId="2B5EF9F3">
            <w:pPr>
              <w:pStyle w:val="6"/>
              <w:spacing w:before="92" w:line="178" w:lineRule="auto"/>
              <w:ind w:left="1777"/>
            </w:pPr>
            <w:r>
              <w:rPr>
                <w:spacing w:val="4"/>
              </w:rPr>
              <w:t>429.44</w:t>
            </w:r>
          </w:p>
        </w:tc>
      </w:tr>
      <w:tr w14:paraId="0EBF0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1DCF0D9">
            <w:pPr>
              <w:pStyle w:val="6"/>
              <w:spacing w:before="92" w:line="178" w:lineRule="auto"/>
              <w:ind w:left="374"/>
            </w:pPr>
            <w:r>
              <w:t>3</w:t>
            </w:r>
          </w:p>
        </w:tc>
        <w:tc>
          <w:tcPr>
            <w:tcW w:w="1190" w:type="dxa"/>
            <w:vAlign w:val="top"/>
          </w:tcPr>
          <w:p w14:paraId="68BF325C">
            <w:pPr>
              <w:pStyle w:val="6"/>
              <w:spacing w:before="92" w:line="178" w:lineRule="auto"/>
              <w:ind w:left="109"/>
            </w:pPr>
            <w:r>
              <w:rPr>
                <w:spacing w:val="3"/>
              </w:rPr>
              <w:t>20702</w:t>
            </w:r>
          </w:p>
        </w:tc>
        <w:tc>
          <w:tcPr>
            <w:tcW w:w="4532" w:type="dxa"/>
            <w:vAlign w:val="top"/>
          </w:tcPr>
          <w:p w14:paraId="063EDD36">
            <w:pPr>
              <w:pStyle w:val="6"/>
              <w:spacing w:before="77" w:line="189" w:lineRule="auto"/>
              <w:ind w:left="103"/>
            </w:pPr>
            <w:r>
              <w:rPr>
                <w:spacing w:val="6"/>
              </w:rPr>
              <w:t>文物</w:t>
            </w:r>
          </w:p>
        </w:tc>
        <w:tc>
          <w:tcPr>
            <w:tcW w:w="2549" w:type="dxa"/>
            <w:vAlign w:val="top"/>
          </w:tcPr>
          <w:p w14:paraId="76E15895">
            <w:pPr>
              <w:pStyle w:val="6"/>
              <w:spacing w:before="92" w:line="178" w:lineRule="auto"/>
              <w:ind w:left="1781"/>
            </w:pPr>
            <w:r>
              <w:rPr>
                <w:spacing w:val="3"/>
              </w:rPr>
              <w:t>997.60</w:t>
            </w:r>
          </w:p>
        </w:tc>
        <w:tc>
          <w:tcPr>
            <w:tcW w:w="2549" w:type="dxa"/>
            <w:vAlign w:val="top"/>
          </w:tcPr>
          <w:p w14:paraId="415CE14A">
            <w:pPr>
              <w:pStyle w:val="6"/>
              <w:spacing w:before="90" w:line="179" w:lineRule="auto"/>
              <w:ind w:left="1790"/>
            </w:pPr>
            <w:r>
              <w:rPr>
                <w:spacing w:val="2"/>
              </w:rPr>
              <w:t>568.16</w:t>
            </w:r>
          </w:p>
        </w:tc>
        <w:tc>
          <w:tcPr>
            <w:tcW w:w="2556" w:type="dxa"/>
            <w:vAlign w:val="top"/>
          </w:tcPr>
          <w:p w14:paraId="749B7B9F">
            <w:pPr>
              <w:pStyle w:val="6"/>
              <w:spacing w:before="92" w:line="178" w:lineRule="auto"/>
              <w:ind w:left="1777"/>
            </w:pPr>
            <w:r>
              <w:rPr>
                <w:spacing w:val="4"/>
              </w:rPr>
              <w:t>429.44</w:t>
            </w:r>
          </w:p>
        </w:tc>
      </w:tr>
      <w:tr w14:paraId="71971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1C90746">
            <w:pPr>
              <w:pStyle w:val="6"/>
              <w:spacing w:before="96" w:line="176" w:lineRule="auto"/>
              <w:ind w:left="362"/>
            </w:pPr>
            <w:r>
              <w:rPr>
                <w:spacing w:val="3"/>
              </w:rPr>
              <w:t>4</w:t>
            </w:r>
          </w:p>
        </w:tc>
        <w:tc>
          <w:tcPr>
            <w:tcW w:w="1190" w:type="dxa"/>
            <w:vAlign w:val="top"/>
          </w:tcPr>
          <w:p w14:paraId="3811761A">
            <w:pPr>
              <w:pStyle w:val="6"/>
              <w:spacing w:before="93" w:line="178" w:lineRule="auto"/>
              <w:ind w:left="109"/>
            </w:pPr>
            <w:r>
              <w:rPr>
                <w:spacing w:val="3"/>
              </w:rPr>
              <w:t>2070205</w:t>
            </w:r>
          </w:p>
        </w:tc>
        <w:tc>
          <w:tcPr>
            <w:tcW w:w="4532" w:type="dxa"/>
            <w:vAlign w:val="top"/>
          </w:tcPr>
          <w:p w14:paraId="42A34AFB">
            <w:pPr>
              <w:pStyle w:val="6"/>
              <w:spacing w:before="76" w:line="190" w:lineRule="auto"/>
              <w:ind w:left="101"/>
            </w:pPr>
            <w:r>
              <w:rPr>
                <w:spacing w:val="8"/>
              </w:rPr>
              <w:t>博物馆</w:t>
            </w:r>
          </w:p>
        </w:tc>
        <w:tc>
          <w:tcPr>
            <w:tcW w:w="2549" w:type="dxa"/>
            <w:vAlign w:val="top"/>
          </w:tcPr>
          <w:p w14:paraId="6B2D3739">
            <w:pPr>
              <w:pStyle w:val="6"/>
              <w:spacing w:before="93" w:line="178" w:lineRule="auto"/>
              <w:ind w:left="1781"/>
            </w:pPr>
            <w:r>
              <w:rPr>
                <w:spacing w:val="3"/>
              </w:rPr>
              <w:t>997.60</w:t>
            </w:r>
          </w:p>
        </w:tc>
        <w:tc>
          <w:tcPr>
            <w:tcW w:w="2549" w:type="dxa"/>
            <w:vAlign w:val="top"/>
          </w:tcPr>
          <w:p w14:paraId="63436511">
            <w:pPr>
              <w:pStyle w:val="6"/>
              <w:spacing w:before="91" w:line="179" w:lineRule="auto"/>
              <w:ind w:left="1790"/>
            </w:pPr>
            <w:r>
              <w:rPr>
                <w:spacing w:val="2"/>
              </w:rPr>
              <w:t>568.16</w:t>
            </w:r>
          </w:p>
        </w:tc>
        <w:tc>
          <w:tcPr>
            <w:tcW w:w="2556" w:type="dxa"/>
            <w:vAlign w:val="top"/>
          </w:tcPr>
          <w:p w14:paraId="3338BF89">
            <w:pPr>
              <w:pStyle w:val="6"/>
              <w:spacing w:before="93" w:line="178" w:lineRule="auto"/>
              <w:ind w:left="1777"/>
            </w:pPr>
            <w:r>
              <w:rPr>
                <w:spacing w:val="4"/>
              </w:rPr>
              <w:t>429.44</w:t>
            </w:r>
          </w:p>
        </w:tc>
      </w:tr>
      <w:tr w14:paraId="55F29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7A44F3C">
            <w:pPr>
              <w:pStyle w:val="6"/>
              <w:spacing w:before="96" w:line="176" w:lineRule="auto"/>
              <w:ind w:left="378"/>
            </w:pPr>
            <w:r>
              <w:t>5</w:t>
            </w:r>
          </w:p>
        </w:tc>
        <w:tc>
          <w:tcPr>
            <w:tcW w:w="1190" w:type="dxa"/>
            <w:vAlign w:val="top"/>
          </w:tcPr>
          <w:p w14:paraId="65EF6D05">
            <w:pPr>
              <w:pStyle w:val="6"/>
              <w:spacing w:before="94" w:line="178" w:lineRule="auto"/>
              <w:ind w:left="109"/>
            </w:pPr>
            <w:r>
              <w:rPr>
                <w:spacing w:val="1"/>
              </w:rPr>
              <w:t>208</w:t>
            </w:r>
          </w:p>
        </w:tc>
        <w:tc>
          <w:tcPr>
            <w:tcW w:w="4532" w:type="dxa"/>
            <w:vAlign w:val="top"/>
          </w:tcPr>
          <w:p w14:paraId="73278C8B">
            <w:pPr>
              <w:pStyle w:val="6"/>
              <w:spacing w:before="78" w:line="190" w:lineRule="auto"/>
              <w:ind w:left="101"/>
            </w:pPr>
            <w:r>
              <w:rPr>
                <w:spacing w:val="9"/>
              </w:rPr>
              <w:t>社会保障和就业支出</w:t>
            </w:r>
          </w:p>
        </w:tc>
        <w:tc>
          <w:tcPr>
            <w:tcW w:w="2549" w:type="dxa"/>
            <w:vAlign w:val="top"/>
          </w:tcPr>
          <w:p w14:paraId="2B3CE028">
            <w:pPr>
              <w:pStyle w:val="6"/>
              <w:spacing w:before="92" w:line="179" w:lineRule="auto"/>
              <w:ind w:left="1781"/>
            </w:pPr>
            <w:r>
              <w:rPr>
                <w:spacing w:val="3"/>
              </w:rPr>
              <w:t>288.21</w:t>
            </w:r>
          </w:p>
        </w:tc>
        <w:tc>
          <w:tcPr>
            <w:tcW w:w="2549" w:type="dxa"/>
            <w:vAlign w:val="top"/>
          </w:tcPr>
          <w:p w14:paraId="7B9791C5">
            <w:pPr>
              <w:pStyle w:val="6"/>
              <w:spacing w:before="92" w:line="179" w:lineRule="auto"/>
              <w:ind w:left="1783"/>
            </w:pPr>
            <w:r>
              <w:rPr>
                <w:spacing w:val="3"/>
              </w:rPr>
              <w:t>288.21</w:t>
            </w:r>
          </w:p>
        </w:tc>
        <w:tc>
          <w:tcPr>
            <w:tcW w:w="2556" w:type="dxa"/>
            <w:vAlign w:val="top"/>
          </w:tcPr>
          <w:p w14:paraId="75E38BDA">
            <w:pPr>
              <w:rPr>
                <w:rFonts w:ascii="Arial"/>
                <w:sz w:val="21"/>
              </w:rPr>
            </w:pPr>
          </w:p>
        </w:tc>
      </w:tr>
      <w:tr w14:paraId="7A012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9C23350">
            <w:pPr>
              <w:pStyle w:val="6"/>
              <w:spacing w:before="94" w:line="178" w:lineRule="auto"/>
              <w:ind w:left="372"/>
            </w:pPr>
            <w:r>
              <w:t>6</w:t>
            </w:r>
          </w:p>
        </w:tc>
        <w:tc>
          <w:tcPr>
            <w:tcW w:w="1190" w:type="dxa"/>
            <w:vAlign w:val="top"/>
          </w:tcPr>
          <w:p w14:paraId="05DE60C4">
            <w:pPr>
              <w:pStyle w:val="6"/>
              <w:spacing w:before="94" w:line="178" w:lineRule="auto"/>
              <w:ind w:left="109"/>
            </w:pPr>
            <w:r>
              <w:rPr>
                <w:spacing w:val="3"/>
              </w:rPr>
              <w:t>20805</w:t>
            </w:r>
          </w:p>
        </w:tc>
        <w:tc>
          <w:tcPr>
            <w:tcW w:w="4532" w:type="dxa"/>
            <w:vAlign w:val="top"/>
          </w:tcPr>
          <w:p w14:paraId="2BD3FB26">
            <w:pPr>
              <w:pStyle w:val="6"/>
              <w:spacing w:before="79" w:line="189" w:lineRule="auto"/>
              <w:ind w:left="102"/>
            </w:pPr>
            <w:r>
              <w:rPr>
                <w:spacing w:val="9"/>
              </w:rPr>
              <w:t>行政事业单位养老支出</w:t>
            </w:r>
          </w:p>
        </w:tc>
        <w:tc>
          <w:tcPr>
            <w:tcW w:w="2549" w:type="dxa"/>
            <w:vAlign w:val="top"/>
          </w:tcPr>
          <w:p w14:paraId="316BA563">
            <w:pPr>
              <w:pStyle w:val="6"/>
              <w:spacing w:before="94" w:line="178" w:lineRule="auto"/>
              <w:ind w:left="1781"/>
            </w:pPr>
            <w:r>
              <w:rPr>
                <w:spacing w:val="3"/>
              </w:rPr>
              <w:t>284.56</w:t>
            </w:r>
          </w:p>
        </w:tc>
        <w:tc>
          <w:tcPr>
            <w:tcW w:w="2549" w:type="dxa"/>
            <w:vAlign w:val="top"/>
          </w:tcPr>
          <w:p w14:paraId="2D341C85">
            <w:pPr>
              <w:pStyle w:val="6"/>
              <w:spacing w:before="94" w:line="178" w:lineRule="auto"/>
              <w:ind w:left="1783"/>
            </w:pPr>
            <w:r>
              <w:rPr>
                <w:spacing w:val="3"/>
              </w:rPr>
              <w:t>284.56</w:t>
            </w:r>
          </w:p>
        </w:tc>
        <w:tc>
          <w:tcPr>
            <w:tcW w:w="2556" w:type="dxa"/>
            <w:vAlign w:val="top"/>
          </w:tcPr>
          <w:p w14:paraId="4265D527">
            <w:pPr>
              <w:rPr>
                <w:rFonts w:ascii="Arial"/>
                <w:sz w:val="21"/>
              </w:rPr>
            </w:pPr>
          </w:p>
        </w:tc>
      </w:tr>
      <w:tr w14:paraId="36476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21FE28B">
            <w:pPr>
              <w:pStyle w:val="6"/>
              <w:spacing w:before="98" w:line="176" w:lineRule="auto"/>
              <w:ind w:left="369"/>
            </w:pPr>
            <w:r>
              <w:t>7</w:t>
            </w:r>
          </w:p>
        </w:tc>
        <w:tc>
          <w:tcPr>
            <w:tcW w:w="1190" w:type="dxa"/>
            <w:vAlign w:val="top"/>
          </w:tcPr>
          <w:p w14:paraId="497D6298">
            <w:pPr>
              <w:pStyle w:val="6"/>
              <w:spacing w:before="95" w:line="178" w:lineRule="auto"/>
              <w:ind w:left="109"/>
            </w:pPr>
            <w:r>
              <w:rPr>
                <w:spacing w:val="3"/>
              </w:rPr>
              <w:t>2080502</w:t>
            </w:r>
          </w:p>
        </w:tc>
        <w:tc>
          <w:tcPr>
            <w:tcW w:w="4532" w:type="dxa"/>
            <w:vAlign w:val="top"/>
          </w:tcPr>
          <w:p w14:paraId="59235156">
            <w:pPr>
              <w:pStyle w:val="6"/>
              <w:spacing w:before="80" w:line="189" w:lineRule="auto"/>
              <w:ind w:left="103"/>
            </w:pPr>
            <w:r>
              <w:rPr>
                <w:spacing w:val="9"/>
              </w:rPr>
              <w:t>事业单位离退休</w:t>
            </w:r>
          </w:p>
        </w:tc>
        <w:tc>
          <w:tcPr>
            <w:tcW w:w="2549" w:type="dxa"/>
            <w:vAlign w:val="top"/>
          </w:tcPr>
          <w:p w14:paraId="5B7CEA65">
            <w:pPr>
              <w:pStyle w:val="6"/>
              <w:spacing w:before="93" w:line="179" w:lineRule="auto"/>
              <w:ind w:left="1789"/>
            </w:pPr>
            <w:r>
              <w:rPr>
                <w:spacing w:val="1"/>
              </w:rPr>
              <w:t>189.70</w:t>
            </w:r>
          </w:p>
        </w:tc>
        <w:tc>
          <w:tcPr>
            <w:tcW w:w="2549" w:type="dxa"/>
            <w:vAlign w:val="top"/>
          </w:tcPr>
          <w:p w14:paraId="2662A90A">
            <w:pPr>
              <w:pStyle w:val="6"/>
              <w:spacing w:before="93" w:line="179" w:lineRule="auto"/>
              <w:ind w:left="1791"/>
            </w:pPr>
            <w:r>
              <w:rPr>
                <w:spacing w:val="1"/>
              </w:rPr>
              <w:t>189.70</w:t>
            </w:r>
          </w:p>
        </w:tc>
        <w:tc>
          <w:tcPr>
            <w:tcW w:w="2556" w:type="dxa"/>
            <w:vAlign w:val="top"/>
          </w:tcPr>
          <w:p w14:paraId="1C283E81">
            <w:pPr>
              <w:rPr>
                <w:rFonts w:ascii="Arial"/>
                <w:sz w:val="21"/>
              </w:rPr>
            </w:pPr>
          </w:p>
        </w:tc>
      </w:tr>
      <w:tr w14:paraId="35F16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0BEF474">
            <w:pPr>
              <w:pStyle w:val="6"/>
              <w:spacing w:before="93" w:line="179" w:lineRule="auto"/>
              <w:ind w:left="371"/>
            </w:pPr>
            <w:r>
              <w:t>8</w:t>
            </w:r>
          </w:p>
        </w:tc>
        <w:tc>
          <w:tcPr>
            <w:tcW w:w="1190" w:type="dxa"/>
            <w:vAlign w:val="top"/>
          </w:tcPr>
          <w:p w14:paraId="21388689">
            <w:pPr>
              <w:pStyle w:val="6"/>
              <w:spacing w:before="95" w:line="178" w:lineRule="auto"/>
              <w:ind w:left="109"/>
            </w:pPr>
            <w:r>
              <w:rPr>
                <w:spacing w:val="3"/>
              </w:rPr>
              <w:t>2080505</w:t>
            </w:r>
          </w:p>
        </w:tc>
        <w:tc>
          <w:tcPr>
            <w:tcW w:w="4532" w:type="dxa"/>
            <w:vAlign w:val="top"/>
          </w:tcPr>
          <w:p w14:paraId="59C97382">
            <w:pPr>
              <w:pStyle w:val="6"/>
              <w:spacing w:before="80" w:line="189" w:lineRule="auto"/>
              <w:ind w:left="101"/>
            </w:pPr>
            <w:r>
              <w:rPr>
                <w:spacing w:val="9"/>
              </w:rPr>
              <w:t>机关事业单位基本养老保险缴费支出</w:t>
            </w:r>
          </w:p>
        </w:tc>
        <w:tc>
          <w:tcPr>
            <w:tcW w:w="2549" w:type="dxa"/>
            <w:vAlign w:val="top"/>
          </w:tcPr>
          <w:p w14:paraId="4D9AF9DA">
            <w:pPr>
              <w:pStyle w:val="6"/>
              <w:spacing w:before="95" w:line="178" w:lineRule="auto"/>
              <w:ind w:left="1905"/>
            </w:pPr>
            <w:r>
              <w:rPr>
                <w:spacing w:val="2"/>
              </w:rPr>
              <w:t>64.86</w:t>
            </w:r>
          </w:p>
        </w:tc>
        <w:tc>
          <w:tcPr>
            <w:tcW w:w="2549" w:type="dxa"/>
            <w:vAlign w:val="top"/>
          </w:tcPr>
          <w:p w14:paraId="030A9F58">
            <w:pPr>
              <w:pStyle w:val="6"/>
              <w:spacing w:before="95" w:line="178" w:lineRule="auto"/>
              <w:ind w:left="1907"/>
            </w:pPr>
            <w:r>
              <w:rPr>
                <w:spacing w:val="2"/>
              </w:rPr>
              <w:t>64.86</w:t>
            </w:r>
          </w:p>
        </w:tc>
        <w:tc>
          <w:tcPr>
            <w:tcW w:w="2556" w:type="dxa"/>
            <w:vAlign w:val="top"/>
          </w:tcPr>
          <w:p w14:paraId="5D5BD46C">
            <w:pPr>
              <w:rPr>
                <w:rFonts w:ascii="Arial"/>
                <w:sz w:val="21"/>
              </w:rPr>
            </w:pPr>
          </w:p>
        </w:tc>
      </w:tr>
      <w:tr w14:paraId="53528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765403C">
            <w:pPr>
              <w:pStyle w:val="6"/>
              <w:spacing w:before="95" w:line="178" w:lineRule="auto"/>
              <w:ind w:left="370"/>
            </w:pPr>
            <w:r>
              <w:t>9</w:t>
            </w:r>
          </w:p>
        </w:tc>
        <w:tc>
          <w:tcPr>
            <w:tcW w:w="1190" w:type="dxa"/>
            <w:vAlign w:val="top"/>
          </w:tcPr>
          <w:p w14:paraId="6073B308">
            <w:pPr>
              <w:pStyle w:val="6"/>
              <w:spacing w:before="95" w:line="178" w:lineRule="auto"/>
              <w:ind w:left="109"/>
            </w:pPr>
            <w:r>
              <w:rPr>
                <w:spacing w:val="3"/>
              </w:rPr>
              <w:t>2080506</w:t>
            </w:r>
          </w:p>
        </w:tc>
        <w:tc>
          <w:tcPr>
            <w:tcW w:w="4532" w:type="dxa"/>
            <w:vAlign w:val="top"/>
          </w:tcPr>
          <w:p w14:paraId="34915625">
            <w:pPr>
              <w:pStyle w:val="6"/>
              <w:spacing w:before="79" w:line="190" w:lineRule="auto"/>
              <w:ind w:left="101"/>
            </w:pPr>
            <w:r>
              <w:rPr>
                <w:spacing w:val="9"/>
              </w:rPr>
              <w:t>机关事业单位职业年金缴费支出</w:t>
            </w:r>
          </w:p>
        </w:tc>
        <w:tc>
          <w:tcPr>
            <w:tcW w:w="2549" w:type="dxa"/>
            <w:vAlign w:val="top"/>
          </w:tcPr>
          <w:p w14:paraId="0FC4A302">
            <w:pPr>
              <w:pStyle w:val="6"/>
              <w:spacing w:before="95" w:line="178" w:lineRule="auto"/>
              <w:ind w:left="1907"/>
            </w:pPr>
            <w:r>
              <w:rPr>
                <w:spacing w:val="1"/>
              </w:rPr>
              <w:t>30.00</w:t>
            </w:r>
          </w:p>
        </w:tc>
        <w:tc>
          <w:tcPr>
            <w:tcW w:w="2549" w:type="dxa"/>
            <w:vAlign w:val="top"/>
          </w:tcPr>
          <w:p w14:paraId="6C14ADFC">
            <w:pPr>
              <w:pStyle w:val="6"/>
              <w:spacing w:before="95" w:line="178" w:lineRule="auto"/>
              <w:ind w:left="1910"/>
            </w:pPr>
            <w:r>
              <w:rPr>
                <w:spacing w:val="1"/>
              </w:rPr>
              <w:t>30.00</w:t>
            </w:r>
          </w:p>
        </w:tc>
        <w:tc>
          <w:tcPr>
            <w:tcW w:w="2556" w:type="dxa"/>
            <w:vAlign w:val="top"/>
          </w:tcPr>
          <w:p w14:paraId="13FF7B0F">
            <w:pPr>
              <w:rPr>
                <w:rFonts w:ascii="Arial"/>
                <w:sz w:val="21"/>
              </w:rPr>
            </w:pPr>
          </w:p>
        </w:tc>
      </w:tr>
      <w:tr w14:paraId="07F3F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EE1E0C9">
            <w:pPr>
              <w:pStyle w:val="6"/>
              <w:spacing w:before="94" w:line="179" w:lineRule="auto"/>
              <w:ind w:left="318"/>
            </w:pPr>
            <w:r>
              <w:rPr>
                <w:spacing w:val="-5"/>
              </w:rPr>
              <w:t>10</w:t>
            </w:r>
          </w:p>
        </w:tc>
        <w:tc>
          <w:tcPr>
            <w:tcW w:w="1190" w:type="dxa"/>
            <w:vAlign w:val="top"/>
          </w:tcPr>
          <w:p w14:paraId="0BA8D6EC">
            <w:pPr>
              <w:pStyle w:val="6"/>
              <w:spacing w:before="96" w:line="178" w:lineRule="auto"/>
              <w:ind w:left="109"/>
            </w:pPr>
            <w:r>
              <w:rPr>
                <w:spacing w:val="3"/>
              </w:rPr>
              <w:t>20899</w:t>
            </w:r>
          </w:p>
        </w:tc>
        <w:tc>
          <w:tcPr>
            <w:tcW w:w="4532" w:type="dxa"/>
            <w:vAlign w:val="top"/>
          </w:tcPr>
          <w:p w14:paraId="7A8C2571">
            <w:pPr>
              <w:pStyle w:val="6"/>
              <w:spacing w:before="80" w:line="190" w:lineRule="auto"/>
              <w:ind w:left="101"/>
            </w:pPr>
            <w:r>
              <w:rPr>
                <w:spacing w:val="9"/>
              </w:rPr>
              <w:t>其他社会保障和就业支出</w:t>
            </w:r>
          </w:p>
        </w:tc>
        <w:tc>
          <w:tcPr>
            <w:tcW w:w="2549" w:type="dxa"/>
            <w:vAlign w:val="top"/>
          </w:tcPr>
          <w:p w14:paraId="2011C0E0">
            <w:pPr>
              <w:pStyle w:val="6"/>
              <w:spacing w:before="96" w:line="178" w:lineRule="auto"/>
              <w:ind w:left="2032"/>
            </w:pPr>
            <w:r>
              <w:t>3.65</w:t>
            </w:r>
          </w:p>
        </w:tc>
        <w:tc>
          <w:tcPr>
            <w:tcW w:w="2549" w:type="dxa"/>
            <w:vAlign w:val="top"/>
          </w:tcPr>
          <w:p w14:paraId="2AA19ADC">
            <w:pPr>
              <w:pStyle w:val="6"/>
              <w:spacing w:before="96" w:line="178" w:lineRule="auto"/>
              <w:ind w:left="2034"/>
            </w:pPr>
            <w:r>
              <w:t>3.65</w:t>
            </w:r>
          </w:p>
        </w:tc>
        <w:tc>
          <w:tcPr>
            <w:tcW w:w="2556" w:type="dxa"/>
            <w:vAlign w:val="top"/>
          </w:tcPr>
          <w:p w14:paraId="075AAA85">
            <w:pPr>
              <w:rPr>
                <w:rFonts w:ascii="Arial"/>
                <w:sz w:val="21"/>
              </w:rPr>
            </w:pPr>
          </w:p>
        </w:tc>
      </w:tr>
      <w:tr w14:paraId="32094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136DFD3">
            <w:pPr>
              <w:pStyle w:val="6"/>
              <w:spacing w:before="94" w:line="179" w:lineRule="auto"/>
              <w:ind w:left="318"/>
            </w:pPr>
            <w:r>
              <w:rPr>
                <w:spacing w:val="-5"/>
              </w:rPr>
              <w:t>11</w:t>
            </w:r>
          </w:p>
        </w:tc>
        <w:tc>
          <w:tcPr>
            <w:tcW w:w="1190" w:type="dxa"/>
            <w:vAlign w:val="top"/>
          </w:tcPr>
          <w:p w14:paraId="3F982D8D">
            <w:pPr>
              <w:pStyle w:val="6"/>
              <w:spacing w:before="96" w:line="178" w:lineRule="auto"/>
              <w:ind w:left="109"/>
            </w:pPr>
            <w:r>
              <w:rPr>
                <w:spacing w:val="3"/>
              </w:rPr>
              <w:t>2089999</w:t>
            </w:r>
          </w:p>
        </w:tc>
        <w:tc>
          <w:tcPr>
            <w:tcW w:w="4532" w:type="dxa"/>
            <w:vAlign w:val="top"/>
          </w:tcPr>
          <w:p w14:paraId="58B6BB67">
            <w:pPr>
              <w:pStyle w:val="6"/>
              <w:spacing w:before="80" w:line="190" w:lineRule="auto"/>
              <w:ind w:left="101"/>
            </w:pPr>
            <w:r>
              <w:rPr>
                <w:spacing w:val="9"/>
              </w:rPr>
              <w:t>其他社会保障和就业支出</w:t>
            </w:r>
          </w:p>
        </w:tc>
        <w:tc>
          <w:tcPr>
            <w:tcW w:w="2549" w:type="dxa"/>
            <w:vAlign w:val="top"/>
          </w:tcPr>
          <w:p w14:paraId="5C93D866">
            <w:pPr>
              <w:pStyle w:val="6"/>
              <w:spacing w:before="96" w:line="178" w:lineRule="auto"/>
              <w:ind w:left="2032"/>
            </w:pPr>
            <w:r>
              <w:t>3.65</w:t>
            </w:r>
          </w:p>
        </w:tc>
        <w:tc>
          <w:tcPr>
            <w:tcW w:w="2549" w:type="dxa"/>
            <w:vAlign w:val="top"/>
          </w:tcPr>
          <w:p w14:paraId="37F5100B">
            <w:pPr>
              <w:pStyle w:val="6"/>
              <w:spacing w:before="96" w:line="178" w:lineRule="auto"/>
              <w:ind w:left="2034"/>
            </w:pPr>
            <w:r>
              <w:t>3.65</w:t>
            </w:r>
          </w:p>
        </w:tc>
        <w:tc>
          <w:tcPr>
            <w:tcW w:w="2556" w:type="dxa"/>
            <w:vAlign w:val="top"/>
          </w:tcPr>
          <w:p w14:paraId="122666C5">
            <w:pPr>
              <w:rPr>
                <w:rFonts w:ascii="Arial"/>
                <w:sz w:val="21"/>
              </w:rPr>
            </w:pPr>
          </w:p>
        </w:tc>
      </w:tr>
      <w:tr w14:paraId="4EE65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20E1888">
            <w:pPr>
              <w:pStyle w:val="6"/>
              <w:spacing w:before="95" w:line="179" w:lineRule="auto"/>
              <w:ind w:left="318"/>
            </w:pPr>
            <w:r>
              <w:rPr>
                <w:spacing w:val="-5"/>
              </w:rPr>
              <w:t>12</w:t>
            </w:r>
          </w:p>
        </w:tc>
        <w:tc>
          <w:tcPr>
            <w:tcW w:w="1190" w:type="dxa"/>
            <w:vAlign w:val="top"/>
          </w:tcPr>
          <w:p w14:paraId="625F861E">
            <w:pPr>
              <w:pStyle w:val="6"/>
              <w:spacing w:before="95" w:line="179" w:lineRule="auto"/>
              <w:ind w:left="109"/>
            </w:pPr>
            <w:r>
              <w:rPr>
                <w:spacing w:val="1"/>
              </w:rPr>
              <w:t>210</w:t>
            </w:r>
          </w:p>
        </w:tc>
        <w:tc>
          <w:tcPr>
            <w:tcW w:w="4532" w:type="dxa"/>
            <w:vAlign w:val="top"/>
          </w:tcPr>
          <w:p w14:paraId="0D4E5667">
            <w:pPr>
              <w:pStyle w:val="6"/>
              <w:spacing w:before="82" w:line="189" w:lineRule="auto"/>
              <w:ind w:left="104"/>
            </w:pPr>
            <w:r>
              <w:rPr>
                <w:spacing w:val="8"/>
              </w:rPr>
              <w:t>卫生健康支出</w:t>
            </w:r>
          </w:p>
        </w:tc>
        <w:tc>
          <w:tcPr>
            <w:tcW w:w="2549" w:type="dxa"/>
            <w:vAlign w:val="top"/>
          </w:tcPr>
          <w:p w14:paraId="4B7F5A0B">
            <w:pPr>
              <w:pStyle w:val="6"/>
              <w:spacing w:before="97" w:line="178" w:lineRule="auto"/>
              <w:ind w:left="1895"/>
            </w:pPr>
            <w:r>
              <w:rPr>
                <w:spacing w:val="4"/>
              </w:rPr>
              <w:t>45.34</w:t>
            </w:r>
          </w:p>
        </w:tc>
        <w:tc>
          <w:tcPr>
            <w:tcW w:w="2549" w:type="dxa"/>
            <w:vAlign w:val="top"/>
          </w:tcPr>
          <w:p w14:paraId="003F2C3E">
            <w:pPr>
              <w:pStyle w:val="6"/>
              <w:spacing w:before="97" w:line="178" w:lineRule="auto"/>
              <w:ind w:left="1897"/>
            </w:pPr>
            <w:r>
              <w:rPr>
                <w:spacing w:val="4"/>
              </w:rPr>
              <w:t>45.34</w:t>
            </w:r>
          </w:p>
        </w:tc>
        <w:tc>
          <w:tcPr>
            <w:tcW w:w="2556" w:type="dxa"/>
            <w:vAlign w:val="top"/>
          </w:tcPr>
          <w:p w14:paraId="4C150D88">
            <w:pPr>
              <w:rPr>
                <w:rFonts w:ascii="Arial"/>
                <w:sz w:val="21"/>
              </w:rPr>
            </w:pPr>
          </w:p>
        </w:tc>
      </w:tr>
      <w:tr w14:paraId="3695A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A86672F">
            <w:pPr>
              <w:pStyle w:val="6"/>
              <w:spacing w:before="95" w:line="179" w:lineRule="auto"/>
              <w:ind w:left="318"/>
            </w:pPr>
            <w:r>
              <w:rPr>
                <w:spacing w:val="-5"/>
              </w:rPr>
              <w:t>13</w:t>
            </w:r>
          </w:p>
        </w:tc>
        <w:tc>
          <w:tcPr>
            <w:tcW w:w="1190" w:type="dxa"/>
            <w:vAlign w:val="top"/>
          </w:tcPr>
          <w:p w14:paraId="34C313D1">
            <w:pPr>
              <w:pStyle w:val="6"/>
              <w:spacing w:before="95" w:line="179" w:lineRule="auto"/>
              <w:ind w:left="109"/>
            </w:pPr>
            <w:r>
              <w:rPr>
                <w:spacing w:val="3"/>
              </w:rPr>
              <w:t>21011</w:t>
            </w:r>
          </w:p>
        </w:tc>
        <w:tc>
          <w:tcPr>
            <w:tcW w:w="4532" w:type="dxa"/>
            <w:vAlign w:val="top"/>
          </w:tcPr>
          <w:p w14:paraId="42F9677A">
            <w:pPr>
              <w:pStyle w:val="6"/>
              <w:spacing w:before="82" w:line="189" w:lineRule="auto"/>
              <w:ind w:left="102"/>
            </w:pPr>
            <w:r>
              <w:rPr>
                <w:spacing w:val="9"/>
              </w:rPr>
              <w:t>行政事业单位医疗</w:t>
            </w:r>
          </w:p>
        </w:tc>
        <w:tc>
          <w:tcPr>
            <w:tcW w:w="2549" w:type="dxa"/>
            <w:vAlign w:val="top"/>
          </w:tcPr>
          <w:p w14:paraId="091B8C16">
            <w:pPr>
              <w:pStyle w:val="6"/>
              <w:spacing w:before="97" w:line="178" w:lineRule="auto"/>
              <w:ind w:left="1895"/>
            </w:pPr>
            <w:r>
              <w:rPr>
                <w:spacing w:val="4"/>
              </w:rPr>
              <w:t>45.34</w:t>
            </w:r>
          </w:p>
        </w:tc>
        <w:tc>
          <w:tcPr>
            <w:tcW w:w="2549" w:type="dxa"/>
            <w:vAlign w:val="top"/>
          </w:tcPr>
          <w:p w14:paraId="23244774">
            <w:pPr>
              <w:pStyle w:val="6"/>
              <w:spacing w:before="97" w:line="178" w:lineRule="auto"/>
              <w:ind w:left="1897"/>
            </w:pPr>
            <w:r>
              <w:rPr>
                <w:spacing w:val="4"/>
              </w:rPr>
              <w:t>45.34</w:t>
            </w:r>
          </w:p>
        </w:tc>
        <w:tc>
          <w:tcPr>
            <w:tcW w:w="2556" w:type="dxa"/>
            <w:vAlign w:val="top"/>
          </w:tcPr>
          <w:p w14:paraId="01D83F2F">
            <w:pPr>
              <w:rPr>
                <w:rFonts w:ascii="Arial"/>
                <w:sz w:val="21"/>
              </w:rPr>
            </w:pPr>
          </w:p>
        </w:tc>
      </w:tr>
      <w:tr w14:paraId="1E68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4B6A929">
            <w:pPr>
              <w:pStyle w:val="6"/>
              <w:spacing w:before="95" w:line="179" w:lineRule="auto"/>
              <w:ind w:left="318"/>
            </w:pPr>
            <w:r>
              <w:rPr>
                <w:spacing w:val="-5"/>
              </w:rPr>
              <w:t>14</w:t>
            </w:r>
          </w:p>
        </w:tc>
        <w:tc>
          <w:tcPr>
            <w:tcW w:w="1190" w:type="dxa"/>
            <w:vAlign w:val="top"/>
          </w:tcPr>
          <w:p w14:paraId="5DC4EDC2">
            <w:pPr>
              <w:pStyle w:val="6"/>
              <w:spacing w:before="95" w:line="179" w:lineRule="auto"/>
              <w:ind w:left="109"/>
            </w:pPr>
            <w:r>
              <w:rPr>
                <w:spacing w:val="3"/>
              </w:rPr>
              <w:t>2101102</w:t>
            </w:r>
          </w:p>
        </w:tc>
        <w:tc>
          <w:tcPr>
            <w:tcW w:w="4532" w:type="dxa"/>
            <w:vAlign w:val="top"/>
          </w:tcPr>
          <w:p w14:paraId="1D0D102C">
            <w:pPr>
              <w:pStyle w:val="6"/>
              <w:spacing w:before="82" w:line="189" w:lineRule="auto"/>
              <w:ind w:left="103"/>
            </w:pPr>
            <w:r>
              <w:rPr>
                <w:spacing w:val="8"/>
              </w:rPr>
              <w:t>事业单位医疗</w:t>
            </w:r>
          </w:p>
        </w:tc>
        <w:tc>
          <w:tcPr>
            <w:tcW w:w="2549" w:type="dxa"/>
            <w:vAlign w:val="top"/>
          </w:tcPr>
          <w:p w14:paraId="320FFE4D">
            <w:pPr>
              <w:pStyle w:val="6"/>
              <w:spacing w:before="97" w:line="178" w:lineRule="auto"/>
              <w:ind w:left="1904"/>
            </w:pPr>
            <w:r>
              <w:rPr>
                <w:spacing w:val="2"/>
              </w:rPr>
              <w:t>25.56</w:t>
            </w:r>
          </w:p>
        </w:tc>
        <w:tc>
          <w:tcPr>
            <w:tcW w:w="2549" w:type="dxa"/>
            <w:vAlign w:val="top"/>
          </w:tcPr>
          <w:p w14:paraId="4EFD559C">
            <w:pPr>
              <w:pStyle w:val="6"/>
              <w:spacing w:before="97" w:line="178" w:lineRule="auto"/>
              <w:ind w:left="1906"/>
            </w:pPr>
            <w:r>
              <w:rPr>
                <w:spacing w:val="2"/>
              </w:rPr>
              <w:t>25.56</w:t>
            </w:r>
          </w:p>
        </w:tc>
        <w:tc>
          <w:tcPr>
            <w:tcW w:w="2556" w:type="dxa"/>
            <w:vAlign w:val="top"/>
          </w:tcPr>
          <w:p w14:paraId="72AB90C7">
            <w:pPr>
              <w:rPr>
                <w:rFonts w:ascii="Arial"/>
                <w:sz w:val="21"/>
              </w:rPr>
            </w:pPr>
          </w:p>
        </w:tc>
      </w:tr>
      <w:tr w14:paraId="13387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3925C4">
            <w:pPr>
              <w:pStyle w:val="6"/>
              <w:spacing w:before="96" w:line="179" w:lineRule="auto"/>
              <w:ind w:left="318"/>
            </w:pPr>
            <w:r>
              <w:rPr>
                <w:spacing w:val="-5"/>
              </w:rPr>
              <w:t>15</w:t>
            </w:r>
          </w:p>
        </w:tc>
        <w:tc>
          <w:tcPr>
            <w:tcW w:w="1190" w:type="dxa"/>
            <w:vAlign w:val="top"/>
          </w:tcPr>
          <w:p w14:paraId="575B7648">
            <w:pPr>
              <w:pStyle w:val="6"/>
              <w:spacing w:before="96" w:line="179" w:lineRule="auto"/>
              <w:ind w:left="109"/>
            </w:pPr>
            <w:r>
              <w:rPr>
                <w:spacing w:val="3"/>
              </w:rPr>
              <w:t>2101199</w:t>
            </w:r>
          </w:p>
        </w:tc>
        <w:tc>
          <w:tcPr>
            <w:tcW w:w="4532" w:type="dxa"/>
            <w:vAlign w:val="top"/>
          </w:tcPr>
          <w:p w14:paraId="5FCBF0DC">
            <w:pPr>
              <w:pStyle w:val="6"/>
              <w:spacing w:before="83" w:line="189" w:lineRule="auto"/>
              <w:ind w:left="101"/>
            </w:pPr>
            <w:r>
              <w:rPr>
                <w:spacing w:val="9"/>
              </w:rPr>
              <w:t>其他行政事业单位医疗支出</w:t>
            </w:r>
          </w:p>
        </w:tc>
        <w:tc>
          <w:tcPr>
            <w:tcW w:w="2549" w:type="dxa"/>
            <w:vAlign w:val="top"/>
          </w:tcPr>
          <w:p w14:paraId="7DA3E12A">
            <w:pPr>
              <w:pStyle w:val="6"/>
              <w:spacing w:before="96" w:line="179" w:lineRule="auto"/>
              <w:ind w:left="1911"/>
            </w:pPr>
            <w:r>
              <w:t>19.78</w:t>
            </w:r>
          </w:p>
        </w:tc>
        <w:tc>
          <w:tcPr>
            <w:tcW w:w="2549" w:type="dxa"/>
            <w:vAlign w:val="top"/>
          </w:tcPr>
          <w:p w14:paraId="2C9503F3">
            <w:pPr>
              <w:pStyle w:val="6"/>
              <w:spacing w:before="96" w:line="179" w:lineRule="auto"/>
              <w:ind w:left="1913"/>
            </w:pPr>
            <w:r>
              <w:t>19.78</w:t>
            </w:r>
          </w:p>
        </w:tc>
        <w:tc>
          <w:tcPr>
            <w:tcW w:w="2556" w:type="dxa"/>
            <w:vAlign w:val="top"/>
          </w:tcPr>
          <w:p w14:paraId="621749FA">
            <w:pPr>
              <w:rPr>
                <w:rFonts w:ascii="Arial"/>
                <w:sz w:val="21"/>
              </w:rPr>
            </w:pPr>
          </w:p>
        </w:tc>
      </w:tr>
      <w:tr w14:paraId="6CD19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3B0F2F0">
            <w:pPr>
              <w:pStyle w:val="6"/>
              <w:spacing w:before="96" w:line="179" w:lineRule="auto"/>
              <w:ind w:left="318"/>
            </w:pPr>
            <w:r>
              <w:rPr>
                <w:spacing w:val="-5"/>
              </w:rPr>
              <w:t>16</w:t>
            </w:r>
          </w:p>
        </w:tc>
        <w:tc>
          <w:tcPr>
            <w:tcW w:w="1190" w:type="dxa"/>
            <w:vAlign w:val="top"/>
          </w:tcPr>
          <w:p w14:paraId="057DE409">
            <w:pPr>
              <w:pStyle w:val="6"/>
              <w:spacing w:before="96" w:line="179" w:lineRule="auto"/>
              <w:ind w:left="109"/>
            </w:pPr>
            <w:r>
              <w:rPr>
                <w:spacing w:val="1"/>
              </w:rPr>
              <w:t>221</w:t>
            </w:r>
          </w:p>
        </w:tc>
        <w:tc>
          <w:tcPr>
            <w:tcW w:w="4532" w:type="dxa"/>
            <w:vAlign w:val="top"/>
          </w:tcPr>
          <w:p w14:paraId="2EA6F678">
            <w:pPr>
              <w:pStyle w:val="6"/>
              <w:spacing w:before="82" w:line="190" w:lineRule="auto"/>
              <w:ind w:left="101"/>
            </w:pPr>
            <w:r>
              <w:rPr>
                <w:spacing w:val="9"/>
              </w:rPr>
              <w:t>住房保障支出</w:t>
            </w:r>
          </w:p>
        </w:tc>
        <w:tc>
          <w:tcPr>
            <w:tcW w:w="2549" w:type="dxa"/>
            <w:vAlign w:val="top"/>
          </w:tcPr>
          <w:p w14:paraId="51FA7A0E">
            <w:pPr>
              <w:pStyle w:val="6"/>
              <w:spacing w:before="98" w:line="178" w:lineRule="auto"/>
              <w:ind w:left="1911"/>
            </w:pPr>
            <w:r>
              <w:t>56.32</w:t>
            </w:r>
          </w:p>
        </w:tc>
        <w:tc>
          <w:tcPr>
            <w:tcW w:w="2549" w:type="dxa"/>
            <w:vAlign w:val="top"/>
          </w:tcPr>
          <w:p w14:paraId="3CD761E7">
            <w:pPr>
              <w:pStyle w:val="6"/>
              <w:spacing w:before="98" w:line="178" w:lineRule="auto"/>
              <w:ind w:left="1913"/>
            </w:pPr>
            <w:r>
              <w:t>56.32</w:t>
            </w:r>
          </w:p>
        </w:tc>
        <w:tc>
          <w:tcPr>
            <w:tcW w:w="2556" w:type="dxa"/>
            <w:vAlign w:val="top"/>
          </w:tcPr>
          <w:p w14:paraId="39223A34">
            <w:pPr>
              <w:rPr>
                <w:rFonts w:ascii="Arial"/>
                <w:sz w:val="21"/>
              </w:rPr>
            </w:pPr>
          </w:p>
        </w:tc>
      </w:tr>
      <w:tr w14:paraId="31F64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2D08B31">
            <w:pPr>
              <w:pStyle w:val="6"/>
              <w:spacing w:before="97" w:line="179" w:lineRule="auto"/>
              <w:ind w:left="318"/>
            </w:pPr>
            <w:r>
              <w:rPr>
                <w:spacing w:val="-5"/>
              </w:rPr>
              <w:t>17</w:t>
            </w:r>
          </w:p>
        </w:tc>
        <w:tc>
          <w:tcPr>
            <w:tcW w:w="1190" w:type="dxa"/>
            <w:vAlign w:val="top"/>
          </w:tcPr>
          <w:p w14:paraId="44EAA8CA">
            <w:pPr>
              <w:pStyle w:val="6"/>
              <w:spacing w:before="97" w:line="179" w:lineRule="auto"/>
              <w:ind w:left="109"/>
            </w:pPr>
            <w:r>
              <w:rPr>
                <w:spacing w:val="3"/>
              </w:rPr>
              <w:t>22102</w:t>
            </w:r>
          </w:p>
        </w:tc>
        <w:tc>
          <w:tcPr>
            <w:tcW w:w="4532" w:type="dxa"/>
            <w:vAlign w:val="top"/>
          </w:tcPr>
          <w:p w14:paraId="620E59C5">
            <w:pPr>
              <w:pStyle w:val="6"/>
              <w:spacing w:before="84" w:line="189" w:lineRule="auto"/>
              <w:ind w:left="101"/>
            </w:pPr>
            <w:r>
              <w:rPr>
                <w:spacing w:val="9"/>
              </w:rPr>
              <w:t>住房改革支出</w:t>
            </w:r>
          </w:p>
        </w:tc>
        <w:tc>
          <w:tcPr>
            <w:tcW w:w="2549" w:type="dxa"/>
            <w:vAlign w:val="top"/>
          </w:tcPr>
          <w:p w14:paraId="15FB04BE">
            <w:pPr>
              <w:pStyle w:val="6"/>
              <w:spacing w:before="99" w:line="178" w:lineRule="auto"/>
              <w:ind w:left="1911"/>
            </w:pPr>
            <w:r>
              <w:t>56.32</w:t>
            </w:r>
          </w:p>
        </w:tc>
        <w:tc>
          <w:tcPr>
            <w:tcW w:w="2549" w:type="dxa"/>
            <w:vAlign w:val="top"/>
          </w:tcPr>
          <w:p w14:paraId="654B628A">
            <w:pPr>
              <w:pStyle w:val="6"/>
              <w:spacing w:before="99" w:line="178" w:lineRule="auto"/>
              <w:ind w:left="1913"/>
            </w:pPr>
            <w:r>
              <w:t>56.32</w:t>
            </w:r>
          </w:p>
        </w:tc>
        <w:tc>
          <w:tcPr>
            <w:tcW w:w="2556" w:type="dxa"/>
            <w:vAlign w:val="top"/>
          </w:tcPr>
          <w:p w14:paraId="21A9CC4C">
            <w:pPr>
              <w:rPr>
                <w:rFonts w:ascii="Arial"/>
                <w:sz w:val="21"/>
              </w:rPr>
            </w:pPr>
          </w:p>
        </w:tc>
      </w:tr>
      <w:tr w14:paraId="0AD63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07760C20">
            <w:pPr>
              <w:pStyle w:val="6"/>
              <w:spacing w:before="97" w:line="179" w:lineRule="auto"/>
              <w:ind w:left="318"/>
            </w:pPr>
            <w:r>
              <w:rPr>
                <w:spacing w:val="-5"/>
              </w:rPr>
              <w:t>18</w:t>
            </w:r>
          </w:p>
        </w:tc>
        <w:tc>
          <w:tcPr>
            <w:tcW w:w="1190" w:type="dxa"/>
            <w:vAlign w:val="top"/>
          </w:tcPr>
          <w:p w14:paraId="289E662A">
            <w:pPr>
              <w:pStyle w:val="6"/>
              <w:spacing w:before="97" w:line="179" w:lineRule="auto"/>
              <w:ind w:left="109"/>
            </w:pPr>
            <w:r>
              <w:rPr>
                <w:spacing w:val="3"/>
              </w:rPr>
              <w:t>2210201</w:t>
            </w:r>
          </w:p>
        </w:tc>
        <w:tc>
          <w:tcPr>
            <w:tcW w:w="4532" w:type="dxa"/>
            <w:vAlign w:val="top"/>
          </w:tcPr>
          <w:p w14:paraId="0F80C6DB">
            <w:pPr>
              <w:pStyle w:val="6"/>
              <w:spacing w:before="84" w:line="189" w:lineRule="auto"/>
              <w:ind w:left="101"/>
            </w:pPr>
            <w:r>
              <w:rPr>
                <w:spacing w:val="9"/>
              </w:rPr>
              <w:t>住房公积金</w:t>
            </w:r>
          </w:p>
        </w:tc>
        <w:tc>
          <w:tcPr>
            <w:tcW w:w="2549" w:type="dxa"/>
            <w:vAlign w:val="top"/>
          </w:tcPr>
          <w:p w14:paraId="42C7F5CC">
            <w:pPr>
              <w:pStyle w:val="6"/>
              <w:spacing w:before="99" w:line="178" w:lineRule="auto"/>
              <w:ind w:left="1911"/>
            </w:pPr>
            <w:r>
              <w:t>56.32</w:t>
            </w:r>
          </w:p>
        </w:tc>
        <w:tc>
          <w:tcPr>
            <w:tcW w:w="2549" w:type="dxa"/>
            <w:vAlign w:val="top"/>
          </w:tcPr>
          <w:p w14:paraId="63C1A1F8">
            <w:pPr>
              <w:pStyle w:val="6"/>
              <w:spacing w:before="99" w:line="178" w:lineRule="auto"/>
              <w:ind w:left="1913"/>
            </w:pPr>
            <w:r>
              <w:t>56.32</w:t>
            </w:r>
          </w:p>
        </w:tc>
        <w:tc>
          <w:tcPr>
            <w:tcW w:w="2556" w:type="dxa"/>
            <w:vAlign w:val="top"/>
          </w:tcPr>
          <w:p w14:paraId="568CB807">
            <w:pPr>
              <w:rPr>
                <w:rFonts w:ascii="Arial"/>
                <w:sz w:val="21"/>
              </w:rPr>
            </w:pPr>
          </w:p>
        </w:tc>
      </w:tr>
    </w:tbl>
    <w:p w14:paraId="6EA29AB7">
      <w:pPr>
        <w:rPr>
          <w:rFonts w:ascii="Arial"/>
          <w:sz w:val="21"/>
        </w:rPr>
      </w:pPr>
    </w:p>
    <w:p w14:paraId="4ED35740">
      <w:pPr>
        <w:rPr>
          <w:rFonts w:ascii="Arial" w:hAnsi="Arial" w:eastAsia="Arial" w:cs="Arial"/>
          <w:sz w:val="21"/>
          <w:szCs w:val="21"/>
        </w:rPr>
        <w:sectPr>
          <w:footerReference r:id="rId303" w:type="default"/>
          <w:pgSz w:w="16840" w:h="11900"/>
          <w:pgMar w:top="1011" w:right="1298" w:bottom="937" w:left="1029" w:header="0" w:footer="720" w:gutter="0"/>
          <w:cols w:space="720" w:num="1"/>
        </w:sectPr>
      </w:pPr>
    </w:p>
    <w:p w14:paraId="047AE32D">
      <w:pPr>
        <w:spacing w:line="264" w:lineRule="auto"/>
        <w:rPr>
          <w:rFonts w:ascii="Arial"/>
          <w:sz w:val="21"/>
        </w:rPr>
      </w:pPr>
    </w:p>
    <w:p w14:paraId="5E5A983C">
      <w:pPr>
        <w:pStyle w:val="2"/>
        <w:spacing w:before="150" w:line="187" w:lineRule="auto"/>
        <w:ind w:left="3708"/>
        <w:outlineLvl w:val="2"/>
        <w:rPr>
          <w:sz w:val="35"/>
          <w:szCs w:val="35"/>
        </w:rPr>
      </w:pPr>
      <w:r>
        <w:rPr>
          <w:spacing w:val="9"/>
          <w:sz w:val="35"/>
          <w:szCs w:val="35"/>
        </w:rPr>
        <w:t>单位预算一般公共预算财政拨款基本支出表</w:t>
      </w:r>
    </w:p>
    <w:p w14:paraId="5F747BF2">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F331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3CC1988D">
            <w:pPr>
              <w:pStyle w:val="6"/>
              <w:spacing w:before="50" w:line="184" w:lineRule="auto"/>
              <w:ind w:left="125"/>
              <w:rPr>
                <w:sz w:val="24"/>
                <w:szCs w:val="24"/>
              </w:rPr>
            </w:pPr>
            <w:r>
              <w:rPr>
                <w:spacing w:val="-3"/>
                <w:sz w:val="24"/>
                <w:szCs w:val="24"/>
              </w:rPr>
              <w:t>357020 石家庄市博物馆</w:t>
            </w:r>
          </w:p>
        </w:tc>
        <w:tc>
          <w:tcPr>
            <w:tcW w:w="2549" w:type="dxa"/>
            <w:tcBorders>
              <w:top w:val="single" w:color="FFFFFF" w:sz="4" w:space="0"/>
              <w:left w:val="single" w:color="FFFFFF" w:sz="2" w:space="0"/>
              <w:right w:val="single" w:color="FFFFFF" w:sz="2" w:space="0"/>
            </w:tcBorders>
            <w:vAlign w:val="top"/>
          </w:tcPr>
          <w:p w14:paraId="3F43706F">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5DF1E0B">
            <w:pPr>
              <w:pStyle w:val="6"/>
              <w:spacing w:before="52" w:line="183" w:lineRule="auto"/>
              <w:ind w:left="3796"/>
              <w:rPr>
                <w:sz w:val="24"/>
                <w:szCs w:val="24"/>
              </w:rPr>
            </w:pPr>
            <w:r>
              <w:rPr>
                <w:spacing w:val="-13"/>
                <w:sz w:val="24"/>
                <w:szCs w:val="24"/>
              </w:rPr>
              <w:t>单位 ：万元</w:t>
            </w:r>
          </w:p>
        </w:tc>
      </w:tr>
      <w:tr w14:paraId="46E55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E110E68">
            <w:pPr>
              <w:pStyle w:val="6"/>
              <w:spacing w:before="266" w:line="189" w:lineRule="auto"/>
              <w:ind w:left="214"/>
            </w:pPr>
            <w:r>
              <w:rPr>
                <w:b/>
                <w:bCs/>
                <w:spacing w:val="7"/>
              </w:rPr>
              <w:t>序号</w:t>
            </w:r>
          </w:p>
        </w:tc>
        <w:tc>
          <w:tcPr>
            <w:tcW w:w="5722" w:type="dxa"/>
            <w:gridSpan w:val="2"/>
            <w:vAlign w:val="top"/>
          </w:tcPr>
          <w:p w14:paraId="6ADCB7A9">
            <w:pPr>
              <w:pStyle w:val="6"/>
              <w:spacing w:before="73" w:line="190" w:lineRule="auto"/>
              <w:ind w:left="1805"/>
            </w:pPr>
            <w:r>
              <w:rPr>
                <w:b/>
                <w:bCs/>
                <w:spacing w:val="9"/>
              </w:rPr>
              <w:t>支出部门经济分类科目</w:t>
            </w:r>
          </w:p>
        </w:tc>
        <w:tc>
          <w:tcPr>
            <w:tcW w:w="7654" w:type="dxa"/>
            <w:gridSpan w:val="3"/>
            <w:vAlign w:val="top"/>
          </w:tcPr>
          <w:p w14:paraId="6F193B11">
            <w:pPr>
              <w:pStyle w:val="6"/>
              <w:spacing w:before="73" w:line="190" w:lineRule="auto"/>
              <w:ind w:left="2775"/>
            </w:pPr>
            <w:r>
              <w:rPr>
                <w:b/>
                <w:bCs/>
                <w:spacing w:val="9"/>
              </w:rPr>
              <w:t>一般公共预算基本支出</w:t>
            </w:r>
          </w:p>
        </w:tc>
      </w:tr>
      <w:tr w14:paraId="4955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3B50843">
            <w:pPr>
              <w:rPr>
                <w:rFonts w:ascii="Arial"/>
                <w:sz w:val="21"/>
              </w:rPr>
            </w:pPr>
          </w:p>
        </w:tc>
        <w:tc>
          <w:tcPr>
            <w:tcW w:w="1190" w:type="dxa"/>
            <w:vAlign w:val="top"/>
          </w:tcPr>
          <w:p w14:paraId="4F3D7546">
            <w:pPr>
              <w:pStyle w:val="6"/>
              <w:spacing w:before="75" w:line="189" w:lineRule="auto"/>
              <w:ind w:left="168"/>
            </w:pPr>
            <w:r>
              <w:rPr>
                <w:b/>
                <w:bCs/>
                <w:spacing w:val="8"/>
              </w:rPr>
              <w:t>科目编码</w:t>
            </w:r>
          </w:p>
        </w:tc>
        <w:tc>
          <w:tcPr>
            <w:tcW w:w="4532" w:type="dxa"/>
            <w:vAlign w:val="top"/>
          </w:tcPr>
          <w:p w14:paraId="779164EB">
            <w:pPr>
              <w:pStyle w:val="6"/>
              <w:spacing w:before="75" w:line="189" w:lineRule="auto"/>
              <w:ind w:left="1841"/>
            </w:pPr>
            <w:r>
              <w:rPr>
                <w:b/>
                <w:bCs/>
                <w:spacing w:val="8"/>
              </w:rPr>
              <w:t>科目名称</w:t>
            </w:r>
          </w:p>
        </w:tc>
        <w:tc>
          <w:tcPr>
            <w:tcW w:w="2549" w:type="dxa"/>
            <w:vAlign w:val="top"/>
          </w:tcPr>
          <w:p w14:paraId="1D813936">
            <w:pPr>
              <w:pStyle w:val="6"/>
              <w:spacing w:before="75" w:line="189" w:lineRule="auto"/>
              <w:ind w:left="1060"/>
            </w:pPr>
            <w:r>
              <w:rPr>
                <w:b/>
                <w:bCs/>
                <w:spacing w:val="7"/>
              </w:rPr>
              <w:t>合计</w:t>
            </w:r>
          </w:p>
        </w:tc>
        <w:tc>
          <w:tcPr>
            <w:tcW w:w="2549" w:type="dxa"/>
            <w:vAlign w:val="top"/>
          </w:tcPr>
          <w:p w14:paraId="6C0D4E1F">
            <w:pPr>
              <w:pStyle w:val="6"/>
              <w:spacing w:before="75" w:line="189" w:lineRule="auto"/>
              <w:ind w:left="854"/>
            </w:pPr>
            <w:r>
              <w:rPr>
                <w:b/>
                <w:bCs/>
                <w:spacing w:val="8"/>
              </w:rPr>
              <w:t>人员经费</w:t>
            </w:r>
          </w:p>
        </w:tc>
        <w:tc>
          <w:tcPr>
            <w:tcW w:w="2556" w:type="dxa"/>
            <w:vAlign w:val="top"/>
          </w:tcPr>
          <w:p w14:paraId="07D2AA16">
            <w:pPr>
              <w:pStyle w:val="6"/>
              <w:spacing w:before="75" w:line="189" w:lineRule="auto"/>
              <w:ind w:left="857"/>
            </w:pPr>
            <w:r>
              <w:rPr>
                <w:b/>
                <w:bCs/>
                <w:spacing w:val="8"/>
              </w:rPr>
              <w:t>公用经费</w:t>
            </w:r>
          </w:p>
        </w:tc>
      </w:tr>
      <w:tr w14:paraId="356E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E39E7A2">
            <w:pPr>
              <w:pStyle w:val="6"/>
              <w:spacing w:before="76" w:line="189" w:lineRule="auto"/>
              <w:ind w:left="214"/>
            </w:pPr>
            <w:r>
              <w:rPr>
                <w:b/>
                <w:bCs/>
                <w:spacing w:val="7"/>
              </w:rPr>
              <w:t>栏次</w:t>
            </w:r>
          </w:p>
        </w:tc>
        <w:tc>
          <w:tcPr>
            <w:tcW w:w="1190" w:type="dxa"/>
            <w:vAlign w:val="top"/>
          </w:tcPr>
          <w:p w14:paraId="3D359A4E">
            <w:pPr>
              <w:pStyle w:val="6"/>
              <w:spacing w:before="89" w:line="179" w:lineRule="auto"/>
              <w:ind w:left="538"/>
            </w:pPr>
            <w:r>
              <w:rPr>
                <w:b/>
                <w:bCs/>
              </w:rPr>
              <w:t>1</w:t>
            </w:r>
          </w:p>
        </w:tc>
        <w:tc>
          <w:tcPr>
            <w:tcW w:w="4532" w:type="dxa"/>
            <w:vAlign w:val="top"/>
          </w:tcPr>
          <w:p w14:paraId="155237E2">
            <w:pPr>
              <w:pStyle w:val="6"/>
              <w:spacing w:before="91" w:line="178" w:lineRule="auto"/>
              <w:ind w:left="2205"/>
            </w:pPr>
            <w:r>
              <w:rPr>
                <w:b/>
                <w:bCs/>
              </w:rPr>
              <w:t>2</w:t>
            </w:r>
          </w:p>
        </w:tc>
        <w:tc>
          <w:tcPr>
            <w:tcW w:w="2549" w:type="dxa"/>
            <w:vAlign w:val="top"/>
          </w:tcPr>
          <w:p w14:paraId="5F216359">
            <w:pPr>
              <w:pStyle w:val="6"/>
              <w:spacing w:before="91" w:line="178" w:lineRule="auto"/>
              <w:ind w:left="1220"/>
            </w:pPr>
            <w:r>
              <w:rPr>
                <w:b/>
                <w:bCs/>
              </w:rPr>
              <w:t>3</w:t>
            </w:r>
          </w:p>
        </w:tc>
        <w:tc>
          <w:tcPr>
            <w:tcW w:w="2549" w:type="dxa"/>
            <w:vAlign w:val="top"/>
          </w:tcPr>
          <w:p w14:paraId="69245339">
            <w:pPr>
              <w:pStyle w:val="6"/>
              <w:spacing w:before="94" w:line="176" w:lineRule="auto"/>
              <w:ind w:left="1210"/>
            </w:pPr>
            <w:r>
              <w:rPr>
                <w:b/>
                <w:bCs/>
                <w:spacing w:val="1"/>
              </w:rPr>
              <w:t>4</w:t>
            </w:r>
          </w:p>
        </w:tc>
        <w:tc>
          <w:tcPr>
            <w:tcW w:w="2556" w:type="dxa"/>
            <w:vAlign w:val="top"/>
          </w:tcPr>
          <w:p w14:paraId="493FA397">
            <w:pPr>
              <w:pStyle w:val="6"/>
              <w:spacing w:before="93" w:line="176" w:lineRule="auto"/>
              <w:ind w:left="1226"/>
            </w:pPr>
            <w:r>
              <w:rPr>
                <w:b/>
                <w:bCs/>
              </w:rPr>
              <w:t>5</w:t>
            </w:r>
          </w:p>
        </w:tc>
      </w:tr>
      <w:tr w14:paraId="6BE0E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3B07A51">
            <w:pPr>
              <w:pStyle w:val="6"/>
              <w:spacing w:before="90" w:line="179" w:lineRule="auto"/>
              <w:ind w:left="378"/>
            </w:pPr>
            <w:r>
              <w:t>1</w:t>
            </w:r>
          </w:p>
        </w:tc>
        <w:tc>
          <w:tcPr>
            <w:tcW w:w="1190" w:type="dxa"/>
            <w:vAlign w:val="top"/>
          </w:tcPr>
          <w:p w14:paraId="135519C2">
            <w:pPr>
              <w:rPr>
                <w:rFonts w:ascii="Arial"/>
                <w:sz w:val="21"/>
              </w:rPr>
            </w:pPr>
          </w:p>
        </w:tc>
        <w:tc>
          <w:tcPr>
            <w:tcW w:w="4532" w:type="dxa"/>
            <w:vAlign w:val="top"/>
          </w:tcPr>
          <w:p w14:paraId="6BAB3BB9">
            <w:pPr>
              <w:pStyle w:val="6"/>
              <w:spacing w:before="77" w:line="189" w:lineRule="auto"/>
              <w:ind w:left="2050"/>
            </w:pPr>
            <w:r>
              <w:rPr>
                <w:b/>
                <w:bCs/>
                <w:spacing w:val="7"/>
              </w:rPr>
              <w:t>合计</w:t>
            </w:r>
          </w:p>
        </w:tc>
        <w:tc>
          <w:tcPr>
            <w:tcW w:w="2549" w:type="dxa"/>
            <w:vAlign w:val="top"/>
          </w:tcPr>
          <w:p w14:paraId="5F3E9E26">
            <w:pPr>
              <w:pStyle w:val="6"/>
              <w:spacing w:before="92" w:line="178" w:lineRule="auto"/>
              <w:ind w:left="1738"/>
            </w:pPr>
            <w:r>
              <w:rPr>
                <w:b/>
                <w:bCs/>
                <w:spacing w:val="4"/>
              </w:rPr>
              <w:t>958.03</w:t>
            </w:r>
          </w:p>
        </w:tc>
        <w:tc>
          <w:tcPr>
            <w:tcW w:w="2549" w:type="dxa"/>
            <w:vAlign w:val="top"/>
          </w:tcPr>
          <w:p w14:paraId="79752B1B">
            <w:pPr>
              <w:pStyle w:val="6"/>
              <w:spacing w:before="92" w:line="178" w:lineRule="auto"/>
              <w:ind w:left="1741"/>
            </w:pPr>
            <w:r>
              <w:rPr>
                <w:b/>
                <w:bCs/>
                <w:spacing w:val="4"/>
              </w:rPr>
              <w:t>890.26</w:t>
            </w:r>
          </w:p>
        </w:tc>
        <w:tc>
          <w:tcPr>
            <w:tcW w:w="2556" w:type="dxa"/>
            <w:vAlign w:val="top"/>
          </w:tcPr>
          <w:p w14:paraId="1F9FAC54">
            <w:pPr>
              <w:pStyle w:val="6"/>
              <w:spacing w:before="92" w:line="178" w:lineRule="auto"/>
              <w:ind w:left="1875"/>
            </w:pPr>
            <w:r>
              <w:rPr>
                <w:b/>
                <w:bCs/>
                <w:spacing w:val="3"/>
              </w:rPr>
              <w:t>67.77</w:t>
            </w:r>
          </w:p>
        </w:tc>
      </w:tr>
      <w:tr w14:paraId="540FF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9AD2604">
            <w:pPr>
              <w:pStyle w:val="6"/>
              <w:spacing w:before="92" w:line="178" w:lineRule="auto"/>
              <w:ind w:left="371"/>
            </w:pPr>
            <w:r>
              <w:t>2</w:t>
            </w:r>
          </w:p>
        </w:tc>
        <w:tc>
          <w:tcPr>
            <w:tcW w:w="1190" w:type="dxa"/>
            <w:vAlign w:val="top"/>
          </w:tcPr>
          <w:p w14:paraId="6CD8E6BF">
            <w:pPr>
              <w:pStyle w:val="6"/>
              <w:spacing w:before="90" w:line="179" w:lineRule="auto"/>
              <w:ind w:left="113"/>
            </w:pPr>
            <w:r>
              <w:t>301</w:t>
            </w:r>
          </w:p>
        </w:tc>
        <w:tc>
          <w:tcPr>
            <w:tcW w:w="4532" w:type="dxa"/>
            <w:vAlign w:val="top"/>
          </w:tcPr>
          <w:p w14:paraId="75D1A677">
            <w:pPr>
              <w:pStyle w:val="6"/>
              <w:spacing w:before="76" w:line="190" w:lineRule="auto"/>
              <w:ind w:left="104"/>
            </w:pPr>
            <w:r>
              <w:rPr>
                <w:spacing w:val="8"/>
              </w:rPr>
              <w:t>工资福利支出</w:t>
            </w:r>
          </w:p>
        </w:tc>
        <w:tc>
          <w:tcPr>
            <w:tcW w:w="2549" w:type="dxa"/>
            <w:vAlign w:val="top"/>
          </w:tcPr>
          <w:p w14:paraId="51462CCC">
            <w:pPr>
              <w:pStyle w:val="6"/>
              <w:spacing w:before="92" w:line="178" w:lineRule="auto"/>
              <w:ind w:left="1782"/>
            </w:pPr>
            <w:r>
              <w:rPr>
                <w:spacing w:val="3"/>
              </w:rPr>
              <w:t>695.09</w:t>
            </w:r>
          </w:p>
        </w:tc>
        <w:tc>
          <w:tcPr>
            <w:tcW w:w="2549" w:type="dxa"/>
            <w:vAlign w:val="top"/>
          </w:tcPr>
          <w:p w14:paraId="7236F68E">
            <w:pPr>
              <w:pStyle w:val="6"/>
              <w:spacing w:before="92" w:line="178" w:lineRule="auto"/>
              <w:ind w:left="1785"/>
            </w:pPr>
            <w:r>
              <w:rPr>
                <w:spacing w:val="3"/>
              </w:rPr>
              <w:t>695.09</w:t>
            </w:r>
          </w:p>
        </w:tc>
        <w:tc>
          <w:tcPr>
            <w:tcW w:w="2556" w:type="dxa"/>
            <w:vAlign w:val="top"/>
          </w:tcPr>
          <w:p w14:paraId="699F8D88">
            <w:pPr>
              <w:rPr>
                <w:rFonts w:ascii="Arial"/>
                <w:sz w:val="21"/>
              </w:rPr>
            </w:pPr>
          </w:p>
        </w:tc>
      </w:tr>
      <w:tr w14:paraId="77EC7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1C3848A">
            <w:pPr>
              <w:pStyle w:val="6"/>
              <w:spacing w:before="92" w:line="178" w:lineRule="auto"/>
              <w:ind w:left="374"/>
            </w:pPr>
            <w:r>
              <w:t>3</w:t>
            </w:r>
          </w:p>
        </w:tc>
        <w:tc>
          <w:tcPr>
            <w:tcW w:w="1190" w:type="dxa"/>
            <w:vAlign w:val="top"/>
          </w:tcPr>
          <w:p w14:paraId="1019419E">
            <w:pPr>
              <w:pStyle w:val="6"/>
              <w:spacing w:before="90" w:line="179" w:lineRule="auto"/>
              <w:ind w:left="113"/>
            </w:pPr>
            <w:r>
              <w:rPr>
                <w:spacing w:val="2"/>
              </w:rPr>
              <w:t>30101</w:t>
            </w:r>
          </w:p>
        </w:tc>
        <w:tc>
          <w:tcPr>
            <w:tcW w:w="4532" w:type="dxa"/>
            <w:vAlign w:val="top"/>
          </w:tcPr>
          <w:p w14:paraId="1563AC4D">
            <w:pPr>
              <w:pStyle w:val="6"/>
              <w:spacing w:before="76" w:line="190" w:lineRule="auto"/>
              <w:ind w:left="101"/>
            </w:pPr>
            <w:r>
              <w:rPr>
                <w:spacing w:val="8"/>
              </w:rPr>
              <w:t>基本工资</w:t>
            </w:r>
          </w:p>
        </w:tc>
        <w:tc>
          <w:tcPr>
            <w:tcW w:w="2549" w:type="dxa"/>
            <w:vAlign w:val="top"/>
          </w:tcPr>
          <w:p w14:paraId="69F8B479">
            <w:pPr>
              <w:pStyle w:val="6"/>
              <w:spacing w:before="90" w:line="179" w:lineRule="auto"/>
              <w:ind w:left="1789"/>
            </w:pPr>
            <w:r>
              <w:rPr>
                <w:spacing w:val="1"/>
              </w:rPr>
              <w:t>182.78</w:t>
            </w:r>
          </w:p>
        </w:tc>
        <w:tc>
          <w:tcPr>
            <w:tcW w:w="2549" w:type="dxa"/>
            <w:vAlign w:val="top"/>
          </w:tcPr>
          <w:p w14:paraId="124D4D88">
            <w:pPr>
              <w:pStyle w:val="6"/>
              <w:spacing w:before="90" w:line="179" w:lineRule="auto"/>
              <w:ind w:left="1791"/>
            </w:pPr>
            <w:r>
              <w:rPr>
                <w:spacing w:val="1"/>
              </w:rPr>
              <w:t>182.78</w:t>
            </w:r>
          </w:p>
        </w:tc>
        <w:tc>
          <w:tcPr>
            <w:tcW w:w="2556" w:type="dxa"/>
            <w:vAlign w:val="top"/>
          </w:tcPr>
          <w:p w14:paraId="307E315A">
            <w:pPr>
              <w:rPr>
                <w:rFonts w:ascii="Arial"/>
                <w:sz w:val="21"/>
              </w:rPr>
            </w:pPr>
          </w:p>
        </w:tc>
      </w:tr>
      <w:tr w14:paraId="247FB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FD47B75">
            <w:pPr>
              <w:pStyle w:val="6"/>
              <w:spacing w:before="96" w:line="176" w:lineRule="auto"/>
              <w:ind w:left="362"/>
            </w:pPr>
            <w:r>
              <w:rPr>
                <w:spacing w:val="3"/>
              </w:rPr>
              <w:t>4</w:t>
            </w:r>
          </w:p>
        </w:tc>
        <w:tc>
          <w:tcPr>
            <w:tcW w:w="1190" w:type="dxa"/>
            <w:vAlign w:val="top"/>
          </w:tcPr>
          <w:p w14:paraId="6759A8D8">
            <w:pPr>
              <w:pStyle w:val="6"/>
              <w:spacing w:before="91" w:line="179" w:lineRule="auto"/>
              <w:ind w:left="113"/>
            </w:pPr>
            <w:r>
              <w:rPr>
                <w:spacing w:val="2"/>
              </w:rPr>
              <w:t>30102</w:t>
            </w:r>
          </w:p>
        </w:tc>
        <w:tc>
          <w:tcPr>
            <w:tcW w:w="4532" w:type="dxa"/>
            <w:vAlign w:val="top"/>
          </w:tcPr>
          <w:p w14:paraId="7C85A967">
            <w:pPr>
              <w:pStyle w:val="6"/>
              <w:spacing w:before="78" w:line="189" w:lineRule="auto"/>
              <w:ind w:left="101"/>
            </w:pPr>
            <w:r>
              <w:rPr>
                <w:spacing w:val="8"/>
              </w:rPr>
              <w:t>津贴补贴</w:t>
            </w:r>
          </w:p>
        </w:tc>
        <w:tc>
          <w:tcPr>
            <w:tcW w:w="2549" w:type="dxa"/>
            <w:vAlign w:val="top"/>
          </w:tcPr>
          <w:p w14:paraId="1FC591BF">
            <w:pPr>
              <w:pStyle w:val="6"/>
              <w:spacing w:before="93" w:line="178" w:lineRule="auto"/>
              <w:ind w:left="1907"/>
            </w:pPr>
            <w:r>
              <w:rPr>
                <w:spacing w:val="1"/>
              </w:rPr>
              <w:t>35.50</w:t>
            </w:r>
          </w:p>
        </w:tc>
        <w:tc>
          <w:tcPr>
            <w:tcW w:w="2549" w:type="dxa"/>
            <w:vAlign w:val="top"/>
          </w:tcPr>
          <w:p w14:paraId="60D505A1">
            <w:pPr>
              <w:pStyle w:val="6"/>
              <w:spacing w:before="93" w:line="178" w:lineRule="auto"/>
              <w:ind w:left="1910"/>
            </w:pPr>
            <w:r>
              <w:rPr>
                <w:spacing w:val="1"/>
              </w:rPr>
              <w:t>35.50</w:t>
            </w:r>
          </w:p>
        </w:tc>
        <w:tc>
          <w:tcPr>
            <w:tcW w:w="2556" w:type="dxa"/>
            <w:vAlign w:val="top"/>
          </w:tcPr>
          <w:p w14:paraId="007EE9CF">
            <w:pPr>
              <w:rPr>
                <w:rFonts w:ascii="Arial"/>
                <w:sz w:val="21"/>
              </w:rPr>
            </w:pPr>
          </w:p>
        </w:tc>
      </w:tr>
      <w:tr w14:paraId="0653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25191CE">
            <w:pPr>
              <w:pStyle w:val="6"/>
              <w:spacing w:before="96" w:line="176" w:lineRule="auto"/>
              <w:ind w:left="378"/>
            </w:pPr>
            <w:r>
              <w:t>5</w:t>
            </w:r>
          </w:p>
        </w:tc>
        <w:tc>
          <w:tcPr>
            <w:tcW w:w="1190" w:type="dxa"/>
            <w:vAlign w:val="top"/>
          </w:tcPr>
          <w:p w14:paraId="13F51F28">
            <w:pPr>
              <w:pStyle w:val="6"/>
              <w:spacing w:before="92" w:line="179" w:lineRule="auto"/>
              <w:ind w:left="113"/>
            </w:pPr>
            <w:r>
              <w:rPr>
                <w:spacing w:val="2"/>
              </w:rPr>
              <w:t>30103</w:t>
            </w:r>
          </w:p>
        </w:tc>
        <w:tc>
          <w:tcPr>
            <w:tcW w:w="4532" w:type="dxa"/>
            <w:vAlign w:val="top"/>
          </w:tcPr>
          <w:p w14:paraId="792233B0">
            <w:pPr>
              <w:pStyle w:val="6"/>
              <w:spacing w:before="79" w:line="189" w:lineRule="auto"/>
              <w:ind w:left="101"/>
            </w:pPr>
            <w:r>
              <w:rPr>
                <w:spacing w:val="7"/>
              </w:rPr>
              <w:t>奖金</w:t>
            </w:r>
          </w:p>
        </w:tc>
        <w:tc>
          <w:tcPr>
            <w:tcW w:w="2549" w:type="dxa"/>
            <w:vAlign w:val="top"/>
          </w:tcPr>
          <w:p w14:paraId="77C1A44F">
            <w:pPr>
              <w:pStyle w:val="6"/>
              <w:spacing w:before="92" w:line="179" w:lineRule="auto"/>
              <w:ind w:left="1789"/>
            </w:pPr>
            <w:r>
              <w:rPr>
                <w:spacing w:val="1"/>
              </w:rPr>
              <w:t>154.69</w:t>
            </w:r>
          </w:p>
        </w:tc>
        <w:tc>
          <w:tcPr>
            <w:tcW w:w="2549" w:type="dxa"/>
            <w:vAlign w:val="top"/>
          </w:tcPr>
          <w:p w14:paraId="1CA3784C">
            <w:pPr>
              <w:pStyle w:val="6"/>
              <w:spacing w:before="92" w:line="179" w:lineRule="auto"/>
              <w:ind w:left="1791"/>
            </w:pPr>
            <w:r>
              <w:rPr>
                <w:spacing w:val="1"/>
              </w:rPr>
              <w:t>154.69</w:t>
            </w:r>
          </w:p>
        </w:tc>
        <w:tc>
          <w:tcPr>
            <w:tcW w:w="2556" w:type="dxa"/>
            <w:vAlign w:val="top"/>
          </w:tcPr>
          <w:p w14:paraId="1245B1B3">
            <w:pPr>
              <w:rPr>
                <w:rFonts w:ascii="Arial"/>
                <w:sz w:val="21"/>
              </w:rPr>
            </w:pPr>
          </w:p>
        </w:tc>
      </w:tr>
      <w:tr w14:paraId="7DCA5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F362FF6">
            <w:pPr>
              <w:pStyle w:val="6"/>
              <w:spacing w:before="94" w:line="178" w:lineRule="auto"/>
              <w:ind w:left="372"/>
            </w:pPr>
            <w:r>
              <w:t>6</w:t>
            </w:r>
          </w:p>
        </w:tc>
        <w:tc>
          <w:tcPr>
            <w:tcW w:w="1190" w:type="dxa"/>
            <w:vAlign w:val="top"/>
          </w:tcPr>
          <w:p w14:paraId="1C7F4780">
            <w:pPr>
              <w:pStyle w:val="6"/>
              <w:spacing w:before="92" w:line="179" w:lineRule="auto"/>
              <w:ind w:left="113"/>
            </w:pPr>
            <w:r>
              <w:rPr>
                <w:spacing w:val="2"/>
              </w:rPr>
              <w:t>30107</w:t>
            </w:r>
          </w:p>
        </w:tc>
        <w:tc>
          <w:tcPr>
            <w:tcW w:w="4532" w:type="dxa"/>
            <w:vAlign w:val="top"/>
          </w:tcPr>
          <w:p w14:paraId="1BEE5C5E">
            <w:pPr>
              <w:pStyle w:val="6"/>
              <w:spacing w:before="78" w:line="190" w:lineRule="auto"/>
              <w:ind w:left="101"/>
            </w:pPr>
            <w:r>
              <w:rPr>
                <w:spacing w:val="8"/>
              </w:rPr>
              <w:t>绩效工资</w:t>
            </w:r>
          </w:p>
        </w:tc>
        <w:tc>
          <w:tcPr>
            <w:tcW w:w="2549" w:type="dxa"/>
            <w:vAlign w:val="top"/>
          </w:tcPr>
          <w:p w14:paraId="48122400">
            <w:pPr>
              <w:pStyle w:val="6"/>
              <w:spacing w:before="92" w:line="179" w:lineRule="auto"/>
              <w:ind w:left="1789"/>
            </w:pPr>
            <w:r>
              <w:rPr>
                <w:spacing w:val="1"/>
              </w:rPr>
              <w:t>121.54</w:t>
            </w:r>
          </w:p>
        </w:tc>
        <w:tc>
          <w:tcPr>
            <w:tcW w:w="2549" w:type="dxa"/>
            <w:vAlign w:val="top"/>
          </w:tcPr>
          <w:p w14:paraId="4452EB06">
            <w:pPr>
              <w:pStyle w:val="6"/>
              <w:spacing w:before="92" w:line="179" w:lineRule="auto"/>
              <w:ind w:left="1791"/>
            </w:pPr>
            <w:r>
              <w:rPr>
                <w:spacing w:val="1"/>
              </w:rPr>
              <w:t>121.54</w:t>
            </w:r>
          </w:p>
        </w:tc>
        <w:tc>
          <w:tcPr>
            <w:tcW w:w="2556" w:type="dxa"/>
            <w:vAlign w:val="top"/>
          </w:tcPr>
          <w:p w14:paraId="2B87E522">
            <w:pPr>
              <w:rPr>
                <w:rFonts w:ascii="Arial"/>
                <w:sz w:val="21"/>
              </w:rPr>
            </w:pPr>
          </w:p>
        </w:tc>
      </w:tr>
      <w:tr w14:paraId="75E38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932F54D">
            <w:pPr>
              <w:pStyle w:val="6"/>
              <w:spacing w:before="98" w:line="176" w:lineRule="auto"/>
              <w:ind w:left="369"/>
            </w:pPr>
            <w:r>
              <w:t>7</w:t>
            </w:r>
          </w:p>
        </w:tc>
        <w:tc>
          <w:tcPr>
            <w:tcW w:w="1190" w:type="dxa"/>
            <w:vAlign w:val="top"/>
          </w:tcPr>
          <w:p w14:paraId="0C246179">
            <w:pPr>
              <w:pStyle w:val="6"/>
              <w:spacing w:before="93" w:line="179" w:lineRule="auto"/>
              <w:ind w:left="113"/>
            </w:pPr>
            <w:r>
              <w:rPr>
                <w:spacing w:val="2"/>
              </w:rPr>
              <w:t>30108</w:t>
            </w:r>
          </w:p>
        </w:tc>
        <w:tc>
          <w:tcPr>
            <w:tcW w:w="4532" w:type="dxa"/>
            <w:vAlign w:val="top"/>
          </w:tcPr>
          <w:p w14:paraId="0AD38C17">
            <w:pPr>
              <w:pStyle w:val="6"/>
              <w:spacing w:before="80" w:line="189" w:lineRule="auto"/>
              <w:ind w:left="101"/>
            </w:pPr>
            <w:r>
              <w:rPr>
                <w:spacing w:val="9"/>
              </w:rPr>
              <w:t>机关事业单位基本养老保险缴费</w:t>
            </w:r>
          </w:p>
        </w:tc>
        <w:tc>
          <w:tcPr>
            <w:tcW w:w="2549" w:type="dxa"/>
            <w:vAlign w:val="top"/>
          </w:tcPr>
          <w:p w14:paraId="08EAE5CD">
            <w:pPr>
              <w:pStyle w:val="6"/>
              <w:spacing w:before="95" w:line="178" w:lineRule="auto"/>
              <w:ind w:left="1905"/>
            </w:pPr>
            <w:r>
              <w:rPr>
                <w:spacing w:val="2"/>
              </w:rPr>
              <w:t>64.86</w:t>
            </w:r>
          </w:p>
        </w:tc>
        <w:tc>
          <w:tcPr>
            <w:tcW w:w="2549" w:type="dxa"/>
            <w:vAlign w:val="top"/>
          </w:tcPr>
          <w:p w14:paraId="41B1C0B3">
            <w:pPr>
              <w:pStyle w:val="6"/>
              <w:spacing w:before="95" w:line="178" w:lineRule="auto"/>
              <w:ind w:left="1907"/>
            </w:pPr>
            <w:r>
              <w:rPr>
                <w:spacing w:val="2"/>
              </w:rPr>
              <w:t>64.86</w:t>
            </w:r>
          </w:p>
        </w:tc>
        <w:tc>
          <w:tcPr>
            <w:tcW w:w="2556" w:type="dxa"/>
            <w:vAlign w:val="top"/>
          </w:tcPr>
          <w:p w14:paraId="1AA3715C">
            <w:pPr>
              <w:rPr>
                <w:rFonts w:ascii="Arial"/>
                <w:sz w:val="21"/>
              </w:rPr>
            </w:pPr>
          </w:p>
        </w:tc>
      </w:tr>
      <w:tr w14:paraId="5F6A0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18533E0">
            <w:pPr>
              <w:pStyle w:val="6"/>
              <w:spacing w:before="93" w:line="179" w:lineRule="auto"/>
              <w:ind w:left="371"/>
            </w:pPr>
            <w:r>
              <w:t>8</w:t>
            </w:r>
          </w:p>
        </w:tc>
        <w:tc>
          <w:tcPr>
            <w:tcW w:w="1190" w:type="dxa"/>
            <w:vAlign w:val="top"/>
          </w:tcPr>
          <w:p w14:paraId="6EAEE75B">
            <w:pPr>
              <w:pStyle w:val="6"/>
              <w:spacing w:before="93" w:line="179" w:lineRule="auto"/>
              <w:ind w:left="113"/>
            </w:pPr>
            <w:r>
              <w:rPr>
                <w:spacing w:val="2"/>
              </w:rPr>
              <w:t>30109</w:t>
            </w:r>
          </w:p>
        </w:tc>
        <w:tc>
          <w:tcPr>
            <w:tcW w:w="4532" w:type="dxa"/>
            <w:vAlign w:val="top"/>
          </w:tcPr>
          <w:p w14:paraId="0329E090">
            <w:pPr>
              <w:pStyle w:val="6"/>
              <w:spacing w:before="79" w:line="190" w:lineRule="auto"/>
              <w:ind w:left="102"/>
            </w:pPr>
            <w:r>
              <w:rPr>
                <w:spacing w:val="8"/>
              </w:rPr>
              <w:t>职业年金缴费</w:t>
            </w:r>
          </w:p>
        </w:tc>
        <w:tc>
          <w:tcPr>
            <w:tcW w:w="2549" w:type="dxa"/>
            <w:vAlign w:val="top"/>
          </w:tcPr>
          <w:p w14:paraId="314822A9">
            <w:pPr>
              <w:pStyle w:val="6"/>
              <w:spacing w:before="95" w:line="178" w:lineRule="auto"/>
              <w:ind w:left="1907"/>
            </w:pPr>
            <w:r>
              <w:rPr>
                <w:spacing w:val="1"/>
              </w:rPr>
              <w:t>30.00</w:t>
            </w:r>
          </w:p>
        </w:tc>
        <w:tc>
          <w:tcPr>
            <w:tcW w:w="2549" w:type="dxa"/>
            <w:vAlign w:val="top"/>
          </w:tcPr>
          <w:p w14:paraId="6E773C5C">
            <w:pPr>
              <w:pStyle w:val="6"/>
              <w:spacing w:before="95" w:line="178" w:lineRule="auto"/>
              <w:ind w:left="1910"/>
            </w:pPr>
            <w:r>
              <w:rPr>
                <w:spacing w:val="1"/>
              </w:rPr>
              <w:t>30.00</w:t>
            </w:r>
          </w:p>
        </w:tc>
        <w:tc>
          <w:tcPr>
            <w:tcW w:w="2556" w:type="dxa"/>
            <w:vAlign w:val="top"/>
          </w:tcPr>
          <w:p w14:paraId="25230425">
            <w:pPr>
              <w:rPr>
                <w:rFonts w:ascii="Arial"/>
                <w:sz w:val="21"/>
              </w:rPr>
            </w:pPr>
          </w:p>
        </w:tc>
      </w:tr>
      <w:tr w14:paraId="6936C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2444A0B">
            <w:pPr>
              <w:pStyle w:val="6"/>
              <w:spacing w:before="95" w:line="178" w:lineRule="auto"/>
              <w:ind w:left="370"/>
            </w:pPr>
            <w:r>
              <w:t>9</w:t>
            </w:r>
          </w:p>
        </w:tc>
        <w:tc>
          <w:tcPr>
            <w:tcW w:w="1190" w:type="dxa"/>
            <w:vAlign w:val="top"/>
          </w:tcPr>
          <w:p w14:paraId="4FAC75D5">
            <w:pPr>
              <w:pStyle w:val="6"/>
              <w:spacing w:before="93" w:line="179" w:lineRule="auto"/>
              <w:ind w:left="113"/>
            </w:pPr>
            <w:r>
              <w:rPr>
                <w:spacing w:val="2"/>
              </w:rPr>
              <w:t>30110</w:t>
            </w:r>
          </w:p>
        </w:tc>
        <w:tc>
          <w:tcPr>
            <w:tcW w:w="4532" w:type="dxa"/>
            <w:vAlign w:val="top"/>
          </w:tcPr>
          <w:p w14:paraId="3134E107">
            <w:pPr>
              <w:pStyle w:val="6"/>
              <w:spacing w:before="80" w:line="189" w:lineRule="auto"/>
              <w:ind w:left="102"/>
            </w:pPr>
            <w:r>
              <w:rPr>
                <w:spacing w:val="9"/>
              </w:rPr>
              <w:t>职工基本医疗保险缴费</w:t>
            </w:r>
          </w:p>
        </w:tc>
        <w:tc>
          <w:tcPr>
            <w:tcW w:w="2549" w:type="dxa"/>
            <w:vAlign w:val="top"/>
          </w:tcPr>
          <w:p w14:paraId="6C8BE4B3">
            <w:pPr>
              <w:pStyle w:val="6"/>
              <w:spacing w:before="95" w:line="178" w:lineRule="auto"/>
              <w:ind w:left="1904"/>
            </w:pPr>
            <w:r>
              <w:rPr>
                <w:spacing w:val="2"/>
              </w:rPr>
              <w:t>25.56</w:t>
            </w:r>
          </w:p>
        </w:tc>
        <w:tc>
          <w:tcPr>
            <w:tcW w:w="2549" w:type="dxa"/>
            <w:vAlign w:val="top"/>
          </w:tcPr>
          <w:p w14:paraId="05A2D3EF">
            <w:pPr>
              <w:pStyle w:val="6"/>
              <w:spacing w:before="95" w:line="178" w:lineRule="auto"/>
              <w:ind w:left="1906"/>
            </w:pPr>
            <w:r>
              <w:rPr>
                <w:spacing w:val="2"/>
              </w:rPr>
              <w:t>25.56</w:t>
            </w:r>
          </w:p>
        </w:tc>
        <w:tc>
          <w:tcPr>
            <w:tcW w:w="2556" w:type="dxa"/>
            <w:vAlign w:val="top"/>
          </w:tcPr>
          <w:p w14:paraId="5F1D1819">
            <w:pPr>
              <w:rPr>
                <w:rFonts w:ascii="Arial"/>
                <w:sz w:val="21"/>
              </w:rPr>
            </w:pPr>
          </w:p>
        </w:tc>
      </w:tr>
      <w:tr w14:paraId="173A8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DAF1C5E">
            <w:pPr>
              <w:pStyle w:val="6"/>
              <w:spacing w:before="94" w:line="179" w:lineRule="auto"/>
              <w:ind w:left="318"/>
            </w:pPr>
            <w:r>
              <w:rPr>
                <w:spacing w:val="-5"/>
              </w:rPr>
              <w:t>10</w:t>
            </w:r>
          </w:p>
        </w:tc>
        <w:tc>
          <w:tcPr>
            <w:tcW w:w="1190" w:type="dxa"/>
            <w:vAlign w:val="top"/>
          </w:tcPr>
          <w:p w14:paraId="54D1673E">
            <w:pPr>
              <w:pStyle w:val="6"/>
              <w:spacing w:before="94" w:line="179" w:lineRule="auto"/>
              <w:ind w:left="113"/>
            </w:pPr>
            <w:r>
              <w:rPr>
                <w:spacing w:val="2"/>
              </w:rPr>
              <w:t>30112</w:t>
            </w:r>
          </w:p>
        </w:tc>
        <w:tc>
          <w:tcPr>
            <w:tcW w:w="4532" w:type="dxa"/>
            <w:vAlign w:val="top"/>
          </w:tcPr>
          <w:p w14:paraId="71DCE8C1">
            <w:pPr>
              <w:pStyle w:val="6"/>
              <w:spacing w:before="80" w:line="190" w:lineRule="auto"/>
              <w:ind w:left="101"/>
            </w:pPr>
            <w:r>
              <w:rPr>
                <w:spacing w:val="9"/>
              </w:rPr>
              <w:t>其他社会保障缴费</w:t>
            </w:r>
          </w:p>
        </w:tc>
        <w:tc>
          <w:tcPr>
            <w:tcW w:w="2549" w:type="dxa"/>
            <w:vAlign w:val="top"/>
          </w:tcPr>
          <w:p w14:paraId="525AF38E">
            <w:pPr>
              <w:pStyle w:val="6"/>
              <w:spacing w:before="96" w:line="178" w:lineRule="auto"/>
              <w:ind w:left="1904"/>
            </w:pPr>
            <w:r>
              <w:rPr>
                <w:spacing w:val="2"/>
              </w:rPr>
              <w:t>23.43</w:t>
            </w:r>
          </w:p>
        </w:tc>
        <w:tc>
          <w:tcPr>
            <w:tcW w:w="2549" w:type="dxa"/>
            <w:vAlign w:val="top"/>
          </w:tcPr>
          <w:p w14:paraId="11754032">
            <w:pPr>
              <w:pStyle w:val="6"/>
              <w:spacing w:before="96" w:line="178" w:lineRule="auto"/>
              <w:ind w:left="1906"/>
            </w:pPr>
            <w:r>
              <w:rPr>
                <w:spacing w:val="2"/>
              </w:rPr>
              <w:t>23.43</w:t>
            </w:r>
          </w:p>
        </w:tc>
        <w:tc>
          <w:tcPr>
            <w:tcW w:w="2556" w:type="dxa"/>
            <w:vAlign w:val="top"/>
          </w:tcPr>
          <w:p w14:paraId="05050DA7">
            <w:pPr>
              <w:rPr>
                <w:rFonts w:ascii="Arial"/>
                <w:sz w:val="21"/>
              </w:rPr>
            </w:pPr>
          </w:p>
        </w:tc>
      </w:tr>
      <w:tr w14:paraId="6781D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34E3854">
            <w:pPr>
              <w:pStyle w:val="6"/>
              <w:spacing w:before="94" w:line="179" w:lineRule="auto"/>
              <w:ind w:left="318"/>
            </w:pPr>
            <w:r>
              <w:rPr>
                <w:spacing w:val="-5"/>
              </w:rPr>
              <w:t>11</w:t>
            </w:r>
          </w:p>
        </w:tc>
        <w:tc>
          <w:tcPr>
            <w:tcW w:w="1190" w:type="dxa"/>
            <w:vAlign w:val="top"/>
          </w:tcPr>
          <w:p w14:paraId="6B613C26">
            <w:pPr>
              <w:pStyle w:val="6"/>
              <w:spacing w:before="94" w:line="179" w:lineRule="auto"/>
              <w:ind w:left="113"/>
            </w:pPr>
            <w:r>
              <w:rPr>
                <w:spacing w:val="2"/>
              </w:rPr>
              <w:t>30113</w:t>
            </w:r>
          </w:p>
        </w:tc>
        <w:tc>
          <w:tcPr>
            <w:tcW w:w="4532" w:type="dxa"/>
            <w:vAlign w:val="top"/>
          </w:tcPr>
          <w:p w14:paraId="03686BDD">
            <w:pPr>
              <w:pStyle w:val="6"/>
              <w:spacing w:before="81" w:line="189" w:lineRule="auto"/>
              <w:ind w:left="101"/>
            </w:pPr>
            <w:r>
              <w:rPr>
                <w:spacing w:val="9"/>
              </w:rPr>
              <w:t>住房公积金</w:t>
            </w:r>
          </w:p>
        </w:tc>
        <w:tc>
          <w:tcPr>
            <w:tcW w:w="2549" w:type="dxa"/>
            <w:vAlign w:val="top"/>
          </w:tcPr>
          <w:p w14:paraId="4CC91A26">
            <w:pPr>
              <w:pStyle w:val="6"/>
              <w:spacing w:before="96" w:line="178" w:lineRule="auto"/>
              <w:ind w:left="1911"/>
            </w:pPr>
            <w:r>
              <w:t>56.32</w:t>
            </w:r>
          </w:p>
        </w:tc>
        <w:tc>
          <w:tcPr>
            <w:tcW w:w="2549" w:type="dxa"/>
            <w:vAlign w:val="top"/>
          </w:tcPr>
          <w:p w14:paraId="16E457CE">
            <w:pPr>
              <w:pStyle w:val="6"/>
              <w:spacing w:before="96" w:line="178" w:lineRule="auto"/>
              <w:ind w:left="1913"/>
            </w:pPr>
            <w:r>
              <w:t>56.32</w:t>
            </w:r>
          </w:p>
        </w:tc>
        <w:tc>
          <w:tcPr>
            <w:tcW w:w="2556" w:type="dxa"/>
            <w:vAlign w:val="top"/>
          </w:tcPr>
          <w:p w14:paraId="3B0F36C1">
            <w:pPr>
              <w:rPr>
                <w:rFonts w:ascii="Arial"/>
                <w:sz w:val="21"/>
              </w:rPr>
            </w:pPr>
          </w:p>
        </w:tc>
      </w:tr>
      <w:tr w14:paraId="76451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3C23AA9">
            <w:pPr>
              <w:pStyle w:val="6"/>
              <w:spacing w:before="95" w:line="179" w:lineRule="auto"/>
              <w:ind w:left="318"/>
            </w:pPr>
            <w:r>
              <w:rPr>
                <w:spacing w:val="-5"/>
              </w:rPr>
              <w:t>12</w:t>
            </w:r>
          </w:p>
        </w:tc>
        <w:tc>
          <w:tcPr>
            <w:tcW w:w="1190" w:type="dxa"/>
            <w:vAlign w:val="top"/>
          </w:tcPr>
          <w:p w14:paraId="787B0C77">
            <w:pPr>
              <w:pStyle w:val="6"/>
              <w:spacing w:before="95" w:line="179" w:lineRule="auto"/>
              <w:ind w:left="113"/>
            </w:pPr>
            <w:r>
              <w:rPr>
                <w:spacing w:val="2"/>
              </w:rPr>
              <w:t>30199</w:t>
            </w:r>
          </w:p>
        </w:tc>
        <w:tc>
          <w:tcPr>
            <w:tcW w:w="4532" w:type="dxa"/>
            <w:vAlign w:val="top"/>
          </w:tcPr>
          <w:p w14:paraId="1C7B45D0">
            <w:pPr>
              <w:pStyle w:val="6"/>
              <w:spacing w:before="81" w:line="190" w:lineRule="auto"/>
              <w:ind w:left="101"/>
            </w:pPr>
            <w:r>
              <w:rPr>
                <w:spacing w:val="9"/>
              </w:rPr>
              <w:t>其他工资福利支出</w:t>
            </w:r>
          </w:p>
        </w:tc>
        <w:tc>
          <w:tcPr>
            <w:tcW w:w="2549" w:type="dxa"/>
            <w:vAlign w:val="top"/>
          </w:tcPr>
          <w:p w14:paraId="2B2CE91C">
            <w:pPr>
              <w:pStyle w:val="6"/>
              <w:spacing w:before="95" w:line="179" w:lineRule="auto"/>
              <w:ind w:left="2027"/>
            </w:pPr>
            <w:r>
              <w:rPr>
                <w:spacing w:val="2"/>
              </w:rPr>
              <w:t>0.41</w:t>
            </w:r>
          </w:p>
        </w:tc>
        <w:tc>
          <w:tcPr>
            <w:tcW w:w="2549" w:type="dxa"/>
            <w:vAlign w:val="top"/>
          </w:tcPr>
          <w:p w14:paraId="50681530">
            <w:pPr>
              <w:pStyle w:val="6"/>
              <w:spacing w:before="95" w:line="179" w:lineRule="auto"/>
              <w:ind w:left="2029"/>
            </w:pPr>
            <w:r>
              <w:rPr>
                <w:spacing w:val="2"/>
              </w:rPr>
              <w:t>0.41</w:t>
            </w:r>
          </w:p>
        </w:tc>
        <w:tc>
          <w:tcPr>
            <w:tcW w:w="2556" w:type="dxa"/>
            <w:vAlign w:val="top"/>
          </w:tcPr>
          <w:p w14:paraId="41590AE4">
            <w:pPr>
              <w:rPr>
                <w:rFonts w:ascii="Arial"/>
                <w:sz w:val="21"/>
              </w:rPr>
            </w:pPr>
          </w:p>
        </w:tc>
      </w:tr>
      <w:tr w14:paraId="74F68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D33A9DE">
            <w:pPr>
              <w:pStyle w:val="6"/>
              <w:spacing w:before="95" w:line="179" w:lineRule="auto"/>
              <w:ind w:left="318"/>
            </w:pPr>
            <w:r>
              <w:rPr>
                <w:spacing w:val="-5"/>
              </w:rPr>
              <w:t>13</w:t>
            </w:r>
          </w:p>
        </w:tc>
        <w:tc>
          <w:tcPr>
            <w:tcW w:w="1190" w:type="dxa"/>
            <w:vAlign w:val="top"/>
          </w:tcPr>
          <w:p w14:paraId="030594AF">
            <w:pPr>
              <w:pStyle w:val="6"/>
              <w:spacing w:before="97" w:line="178" w:lineRule="auto"/>
              <w:ind w:left="113"/>
            </w:pPr>
            <w:r>
              <w:t>302</w:t>
            </w:r>
          </w:p>
        </w:tc>
        <w:tc>
          <w:tcPr>
            <w:tcW w:w="4532" w:type="dxa"/>
            <w:vAlign w:val="top"/>
          </w:tcPr>
          <w:p w14:paraId="656B3CAB">
            <w:pPr>
              <w:pStyle w:val="6"/>
              <w:spacing w:before="81" w:line="190" w:lineRule="auto"/>
              <w:ind w:left="103"/>
            </w:pPr>
            <w:r>
              <w:rPr>
                <w:spacing w:val="9"/>
              </w:rPr>
              <w:t>商品和服务支出</w:t>
            </w:r>
          </w:p>
        </w:tc>
        <w:tc>
          <w:tcPr>
            <w:tcW w:w="2549" w:type="dxa"/>
            <w:vAlign w:val="top"/>
          </w:tcPr>
          <w:p w14:paraId="504BAF2A">
            <w:pPr>
              <w:pStyle w:val="6"/>
              <w:spacing w:before="97" w:line="178" w:lineRule="auto"/>
              <w:ind w:left="1905"/>
            </w:pPr>
            <w:r>
              <w:rPr>
                <w:spacing w:val="2"/>
              </w:rPr>
              <w:t>67.77</w:t>
            </w:r>
          </w:p>
        </w:tc>
        <w:tc>
          <w:tcPr>
            <w:tcW w:w="2549" w:type="dxa"/>
            <w:vAlign w:val="top"/>
          </w:tcPr>
          <w:p w14:paraId="1B629F03">
            <w:pPr>
              <w:rPr>
                <w:rFonts w:ascii="Arial"/>
                <w:sz w:val="21"/>
              </w:rPr>
            </w:pPr>
          </w:p>
        </w:tc>
        <w:tc>
          <w:tcPr>
            <w:tcW w:w="2556" w:type="dxa"/>
            <w:vAlign w:val="top"/>
          </w:tcPr>
          <w:p w14:paraId="5B139253">
            <w:pPr>
              <w:pStyle w:val="6"/>
              <w:spacing w:before="97" w:line="178" w:lineRule="auto"/>
              <w:ind w:left="1909"/>
            </w:pPr>
            <w:r>
              <w:rPr>
                <w:spacing w:val="2"/>
              </w:rPr>
              <w:t>67.77</w:t>
            </w:r>
          </w:p>
        </w:tc>
      </w:tr>
      <w:tr w14:paraId="463D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54CA4E5">
            <w:pPr>
              <w:pStyle w:val="6"/>
              <w:spacing w:before="95" w:line="179" w:lineRule="auto"/>
              <w:ind w:left="318"/>
            </w:pPr>
            <w:r>
              <w:rPr>
                <w:spacing w:val="-5"/>
              </w:rPr>
              <w:t>14</w:t>
            </w:r>
          </w:p>
        </w:tc>
        <w:tc>
          <w:tcPr>
            <w:tcW w:w="1190" w:type="dxa"/>
            <w:vAlign w:val="top"/>
          </w:tcPr>
          <w:p w14:paraId="4D5945FA">
            <w:pPr>
              <w:pStyle w:val="6"/>
              <w:spacing w:before="97" w:line="178" w:lineRule="auto"/>
              <w:ind w:left="113"/>
            </w:pPr>
            <w:r>
              <w:rPr>
                <w:spacing w:val="2"/>
              </w:rPr>
              <w:t>30208</w:t>
            </w:r>
          </w:p>
        </w:tc>
        <w:tc>
          <w:tcPr>
            <w:tcW w:w="4532" w:type="dxa"/>
            <w:vAlign w:val="top"/>
          </w:tcPr>
          <w:p w14:paraId="0F4DCE66">
            <w:pPr>
              <w:pStyle w:val="6"/>
              <w:spacing w:before="85" w:line="187" w:lineRule="auto"/>
              <w:ind w:left="101"/>
            </w:pPr>
            <w:r>
              <w:rPr>
                <w:spacing w:val="8"/>
              </w:rPr>
              <w:t>取暖费</w:t>
            </w:r>
          </w:p>
        </w:tc>
        <w:tc>
          <w:tcPr>
            <w:tcW w:w="2549" w:type="dxa"/>
            <w:vAlign w:val="top"/>
          </w:tcPr>
          <w:p w14:paraId="116F48E5">
            <w:pPr>
              <w:pStyle w:val="6"/>
              <w:spacing w:before="95" w:line="179" w:lineRule="auto"/>
              <w:ind w:left="1911"/>
            </w:pPr>
            <w:r>
              <w:t>19.51</w:t>
            </w:r>
          </w:p>
        </w:tc>
        <w:tc>
          <w:tcPr>
            <w:tcW w:w="2549" w:type="dxa"/>
            <w:vAlign w:val="top"/>
          </w:tcPr>
          <w:p w14:paraId="6E78EE4B">
            <w:pPr>
              <w:rPr>
                <w:rFonts w:ascii="Arial"/>
                <w:sz w:val="21"/>
              </w:rPr>
            </w:pPr>
          </w:p>
        </w:tc>
        <w:tc>
          <w:tcPr>
            <w:tcW w:w="2556" w:type="dxa"/>
            <w:vAlign w:val="top"/>
          </w:tcPr>
          <w:p w14:paraId="548B3C1C">
            <w:pPr>
              <w:pStyle w:val="6"/>
              <w:spacing w:before="95" w:line="179" w:lineRule="auto"/>
              <w:ind w:left="1915"/>
            </w:pPr>
            <w:r>
              <w:t>19.51</w:t>
            </w:r>
          </w:p>
        </w:tc>
      </w:tr>
      <w:tr w14:paraId="304B0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7BB63E9">
            <w:pPr>
              <w:pStyle w:val="6"/>
              <w:spacing w:before="96" w:line="179" w:lineRule="auto"/>
              <w:ind w:left="318"/>
            </w:pPr>
            <w:r>
              <w:rPr>
                <w:spacing w:val="-5"/>
              </w:rPr>
              <w:t>15</w:t>
            </w:r>
          </w:p>
        </w:tc>
        <w:tc>
          <w:tcPr>
            <w:tcW w:w="1190" w:type="dxa"/>
            <w:vAlign w:val="top"/>
          </w:tcPr>
          <w:p w14:paraId="4CAC010F">
            <w:pPr>
              <w:pStyle w:val="6"/>
              <w:spacing w:before="96" w:line="179" w:lineRule="auto"/>
              <w:ind w:left="113"/>
            </w:pPr>
            <w:r>
              <w:rPr>
                <w:spacing w:val="2"/>
              </w:rPr>
              <w:t>30213</w:t>
            </w:r>
          </w:p>
        </w:tc>
        <w:tc>
          <w:tcPr>
            <w:tcW w:w="4532" w:type="dxa"/>
            <w:vAlign w:val="top"/>
          </w:tcPr>
          <w:p w14:paraId="45990DA5">
            <w:pPr>
              <w:pStyle w:val="6"/>
              <w:spacing w:before="43" w:line="224" w:lineRule="auto"/>
              <w:ind w:left="101"/>
            </w:pPr>
            <w:r>
              <w:rPr>
                <w:spacing w:val="7"/>
              </w:rPr>
              <w:t>维修(护)费</w:t>
            </w:r>
          </w:p>
        </w:tc>
        <w:tc>
          <w:tcPr>
            <w:tcW w:w="2549" w:type="dxa"/>
            <w:vAlign w:val="top"/>
          </w:tcPr>
          <w:p w14:paraId="182075C4">
            <w:pPr>
              <w:pStyle w:val="6"/>
              <w:spacing w:before="98" w:line="178" w:lineRule="auto"/>
              <w:ind w:left="2030"/>
            </w:pPr>
            <w:r>
              <w:rPr>
                <w:spacing w:val="1"/>
              </w:rPr>
              <w:t>6.29</w:t>
            </w:r>
          </w:p>
        </w:tc>
        <w:tc>
          <w:tcPr>
            <w:tcW w:w="2549" w:type="dxa"/>
            <w:vAlign w:val="top"/>
          </w:tcPr>
          <w:p w14:paraId="74BEF5D7">
            <w:pPr>
              <w:rPr>
                <w:rFonts w:ascii="Arial"/>
                <w:sz w:val="21"/>
              </w:rPr>
            </w:pPr>
          </w:p>
        </w:tc>
        <w:tc>
          <w:tcPr>
            <w:tcW w:w="2556" w:type="dxa"/>
            <w:vAlign w:val="top"/>
          </w:tcPr>
          <w:p w14:paraId="2C506203">
            <w:pPr>
              <w:pStyle w:val="6"/>
              <w:spacing w:before="98" w:line="178" w:lineRule="auto"/>
              <w:ind w:left="2032"/>
            </w:pPr>
            <w:r>
              <w:rPr>
                <w:spacing w:val="1"/>
              </w:rPr>
              <w:t>6.29</w:t>
            </w:r>
          </w:p>
        </w:tc>
      </w:tr>
      <w:tr w14:paraId="495F4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012015D">
            <w:pPr>
              <w:pStyle w:val="6"/>
              <w:spacing w:before="96" w:line="179" w:lineRule="auto"/>
              <w:ind w:left="318"/>
            </w:pPr>
            <w:r>
              <w:rPr>
                <w:spacing w:val="-5"/>
              </w:rPr>
              <w:t>16</w:t>
            </w:r>
          </w:p>
        </w:tc>
        <w:tc>
          <w:tcPr>
            <w:tcW w:w="1190" w:type="dxa"/>
            <w:vAlign w:val="top"/>
          </w:tcPr>
          <w:p w14:paraId="2F2D2F5B">
            <w:pPr>
              <w:pStyle w:val="6"/>
              <w:spacing w:before="96" w:line="179" w:lineRule="auto"/>
              <w:ind w:left="113"/>
            </w:pPr>
            <w:r>
              <w:rPr>
                <w:spacing w:val="2"/>
              </w:rPr>
              <w:t>30216</w:t>
            </w:r>
          </w:p>
        </w:tc>
        <w:tc>
          <w:tcPr>
            <w:tcW w:w="4532" w:type="dxa"/>
            <w:vAlign w:val="top"/>
          </w:tcPr>
          <w:p w14:paraId="3E2D8F1D">
            <w:pPr>
              <w:pStyle w:val="6"/>
              <w:spacing w:before="83" w:line="189" w:lineRule="auto"/>
              <w:ind w:left="101"/>
            </w:pPr>
            <w:r>
              <w:rPr>
                <w:spacing w:val="8"/>
              </w:rPr>
              <w:t>培训费</w:t>
            </w:r>
          </w:p>
        </w:tc>
        <w:tc>
          <w:tcPr>
            <w:tcW w:w="2549" w:type="dxa"/>
            <w:vAlign w:val="top"/>
          </w:tcPr>
          <w:p w14:paraId="5818E6C2">
            <w:pPr>
              <w:pStyle w:val="6"/>
              <w:spacing w:before="98" w:line="178" w:lineRule="auto"/>
              <w:ind w:left="2028"/>
            </w:pPr>
            <w:r>
              <w:rPr>
                <w:spacing w:val="1"/>
              </w:rPr>
              <w:t>2.74</w:t>
            </w:r>
          </w:p>
        </w:tc>
        <w:tc>
          <w:tcPr>
            <w:tcW w:w="2549" w:type="dxa"/>
            <w:vAlign w:val="top"/>
          </w:tcPr>
          <w:p w14:paraId="2D783AD3">
            <w:pPr>
              <w:rPr>
                <w:rFonts w:ascii="Arial"/>
                <w:sz w:val="21"/>
              </w:rPr>
            </w:pPr>
          </w:p>
        </w:tc>
        <w:tc>
          <w:tcPr>
            <w:tcW w:w="2556" w:type="dxa"/>
            <w:vAlign w:val="top"/>
          </w:tcPr>
          <w:p w14:paraId="6D105A9E">
            <w:pPr>
              <w:pStyle w:val="6"/>
              <w:spacing w:before="98" w:line="178" w:lineRule="auto"/>
              <w:ind w:left="2030"/>
            </w:pPr>
            <w:r>
              <w:rPr>
                <w:spacing w:val="1"/>
              </w:rPr>
              <w:t>2.74</w:t>
            </w:r>
          </w:p>
        </w:tc>
      </w:tr>
      <w:tr w14:paraId="4E88E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1EE745C">
            <w:pPr>
              <w:pStyle w:val="6"/>
              <w:spacing w:before="97" w:line="179" w:lineRule="auto"/>
              <w:ind w:left="318"/>
            </w:pPr>
            <w:r>
              <w:rPr>
                <w:spacing w:val="-5"/>
              </w:rPr>
              <w:t>17</w:t>
            </w:r>
          </w:p>
        </w:tc>
        <w:tc>
          <w:tcPr>
            <w:tcW w:w="1190" w:type="dxa"/>
            <w:vAlign w:val="top"/>
          </w:tcPr>
          <w:p w14:paraId="22794DD9">
            <w:pPr>
              <w:pStyle w:val="6"/>
              <w:spacing w:before="99" w:line="178" w:lineRule="auto"/>
              <w:ind w:left="113"/>
            </w:pPr>
            <w:r>
              <w:rPr>
                <w:spacing w:val="2"/>
              </w:rPr>
              <w:t>30228</w:t>
            </w:r>
          </w:p>
        </w:tc>
        <w:tc>
          <w:tcPr>
            <w:tcW w:w="4532" w:type="dxa"/>
            <w:vAlign w:val="top"/>
          </w:tcPr>
          <w:p w14:paraId="5C2162D0">
            <w:pPr>
              <w:pStyle w:val="6"/>
              <w:spacing w:before="84" w:line="189" w:lineRule="auto"/>
              <w:ind w:left="104"/>
            </w:pPr>
            <w:r>
              <w:rPr>
                <w:spacing w:val="7"/>
              </w:rPr>
              <w:t>工会经费</w:t>
            </w:r>
          </w:p>
        </w:tc>
        <w:tc>
          <w:tcPr>
            <w:tcW w:w="2549" w:type="dxa"/>
            <w:vAlign w:val="top"/>
          </w:tcPr>
          <w:p w14:paraId="19400E5D">
            <w:pPr>
              <w:pStyle w:val="6"/>
              <w:spacing w:before="99" w:line="178" w:lineRule="auto"/>
              <w:ind w:left="2035"/>
            </w:pPr>
            <w:r>
              <w:rPr>
                <w:spacing w:val="-1"/>
              </w:rPr>
              <w:t>5.98</w:t>
            </w:r>
          </w:p>
        </w:tc>
        <w:tc>
          <w:tcPr>
            <w:tcW w:w="2549" w:type="dxa"/>
            <w:vAlign w:val="top"/>
          </w:tcPr>
          <w:p w14:paraId="4C1EBD54">
            <w:pPr>
              <w:rPr>
                <w:rFonts w:ascii="Arial"/>
                <w:sz w:val="21"/>
              </w:rPr>
            </w:pPr>
          </w:p>
        </w:tc>
        <w:tc>
          <w:tcPr>
            <w:tcW w:w="2556" w:type="dxa"/>
            <w:vAlign w:val="top"/>
          </w:tcPr>
          <w:p w14:paraId="7D7DB143">
            <w:pPr>
              <w:pStyle w:val="6"/>
              <w:spacing w:before="99" w:line="178" w:lineRule="auto"/>
              <w:ind w:left="2037"/>
            </w:pPr>
            <w:r>
              <w:rPr>
                <w:spacing w:val="-1"/>
              </w:rPr>
              <w:t>5.98</w:t>
            </w:r>
          </w:p>
        </w:tc>
      </w:tr>
      <w:tr w14:paraId="005FE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27BD34F">
            <w:pPr>
              <w:pStyle w:val="6"/>
              <w:spacing w:before="97" w:line="179" w:lineRule="auto"/>
              <w:ind w:left="318"/>
            </w:pPr>
            <w:r>
              <w:rPr>
                <w:spacing w:val="-5"/>
              </w:rPr>
              <w:t>18</w:t>
            </w:r>
          </w:p>
        </w:tc>
        <w:tc>
          <w:tcPr>
            <w:tcW w:w="1190" w:type="dxa"/>
            <w:vAlign w:val="top"/>
          </w:tcPr>
          <w:p w14:paraId="525ED6D8">
            <w:pPr>
              <w:pStyle w:val="6"/>
              <w:spacing w:before="99" w:line="178" w:lineRule="auto"/>
              <w:ind w:left="113"/>
            </w:pPr>
            <w:r>
              <w:rPr>
                <w:spacing w:val="2"/>
              </w:rPr>
              <w:t>30229</w:t>
            </w:r>
          </w:p>
        </w:tc>
        <w:tc>
          <w:tcPr>
            <w:tcW w:w="4532" w:type="dxa"/>
            <w:vAlign w:val="top"/>
          </w:tcPr>
          <w:p w14:paraId="7469A533">
            <w:pPr>
              <w:pStyle w:val="6"/>
              <w:spacing w:before="84" w:line="189" w:lineRule="auto"/>
              <w:ind w:left="101"/>
            </w:pPr>
            <w:r>
              <w:rPr>
                <w:spacing w:val="8"/>
              </w:rPr>
              <w:t>福利费</w:t>
            </w:r>
          </w:p>
        </w:tc>
        <w:tc>
          <w:tcPr>
            <w:tcW w:w="2549" w:type="dxa"/>
            <w:vAlign w:val="top"/>
          </w:tcPr>
          <w:p w14:paraId="6087A43D">
            <w:pPr>
              <w:pStyle w:val="6"/>
              <w:spacing w:before="101" w:line="176" w:lineRule="auto"/>
              <w:ind w:left="2019"/>
            </w:pPr>
            <w:r>
              <w:rPr>
                <w:spacing w:val="3"/>
              </w:rPr>
              <w:t>4.57</w:t>
            </w:r>
          </w:p>
        </w:tc>
        <w:tc>
          <w:tcPr>
            <w:tcW w:w="2549" w:type="dxa"/>
            <w:vAlign w:val="top"/>
          </w:tcPr>
          <w:p w14:paraId="05C1D206">
            <w:pPr>
              <w:rPr>
                <w:rFonts w:ascii="Arial"/>
                <w:sz w:val="21"/>
              </w:rPr>
            </w:pPr>
          </w:p>
        </w:tc>
        <w:tc>
          <w:tcPr>
            <w:tcW w:w="2556" w:type="dxa"/>
            <w:vAlign w:val="top"/>
          </w:tcPr>
          <w:p w14:paraId="54F9861A">
            <w:pPr>
              <w:pStyle w:val="6"/>
              <w:spacing w:before="101" w:line="176" w:lineRule="auto"/>
              <w:ind w:left="2021"/>
            </w:pPr>
            <w:r>
              <w:rPr>
                <w:spacing w:val="3"/>
              </w:rPr>
              <w:t>4.57</w:t>
            </w:r>
          </w:p>
        </w:tc>
      </w:tr>
      <w:tr w14:paraId="7330D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E8E6A34">
            <w:pPr>
              <w:pStyle w:val="6"/>
              <w:spacing w:before="97" w:line="179" w:lineRule="auto"/>
              <w:ind w:left="318"/>
            </w:pPr>
            <w:r>
              <w:rPr>
                <w:spacing w:val="-5"/>
              </w:rPr>
              <w:t>19</w:t>
            </w:r>
          </w:p>
        </w:tc>
        <w:tc>
          <w:tcPr>
            <w:tcW w:w="1190" w:type="dxa"/>
            <w:vAlign w:val="top"/>
          </w:tcPr>
          <w:p w14:paraId="6BF86BCB">
            <w:pPr>
              <w:pStyle w:val="6"/>
              <w:spacing w:before="97" w:line="179" w:lineRule="auto"/>
              <w:ind w:left="113"/>
            </w:pPr>
            <w:r>
              <w:rPr>
                <w:spacing w:val="2"/>
              </w:rPr>
              <w:t>30231</w:t>
            </w:r>
          </w:p>
        </w:tc>
        <w:tc>
          <w:tcPr>
            <w:tcW w:w="4532" w:type="dxa"/>
            <w:vAlign w:val="top"/>
          </w:tcPr>
          <w:p w14:paraId="7C1B758C">
            <w:pPr>
              <w:pStyle w:val="6"/>
              <w:spacing w:before="83" w:line="190" w:lineRule="auto"/>
              <w:ind w:left="101"/>
            </w:pPr>
            <w:r>
              <w:rPr>
                <w:spacing w:val="9"/>
              </w:rPr>
              <w:t>公务用车运行维护费</w:t>
            </w:r>
          </w:p>
        </w:tc>
        <w:tc>
          <w:tcPr>
            <w:tcW w:w="2549" w:type="dxa"/>
            <w:vAlign w:val="top"/>
          </w:tcPr>
          <w:p w14:paraId="150414AF">
            <w:pPr>
              <w:pStyle w:val="6"/>
              <w:spacing w:before="99" w:line="178" w:lineRule="auto"/>
              <w:ind w:left="2028"/>
            </w:pPr>
            <w:r>
              <w:rPr>
                <w:spacing w:val="1"/>
              </w:rPr>
              <w:t>2.00</w:t>
            </w:r>
          </w:p>
        </w:tc>
        <w:tc>
          <w:tcPr>
            <w:tcW w:w="2549" w:type="dxa"/>
            <w:vAlign w:val="top"/>
          </w:tcPr>
          <w:p w14:paraId="720617C7">
            <w:pPr>
              <w:rPr>
                <w:rFonts w:ascii="Arial"/>
                <w:sz w:val="21"/>
              </w:rPr>
            </w:pPr>
          </w:p>
        </w:tc>
        <w:tc>
          <w:tcPr>
            <w:tcW w:w="2556" w:type="dxa"/>
            <w:vAlign w:val="top"/>
          </w:tcPr>
          <w:p w14:paraId="1133E562">
            <w:pPr>
              <w:pStyle w:val="6"/>
              <w:spacing w:before="99" w:line="178" w:lineRule="auto"/>
              <w:ind w:left="2030"/>
            </w:pPr>
            <w:r>
              <w:rPr>
                <w:spacing w:val="1"/>
              </w:rPr>
              <w:t>2.00</w:t>
            </w:r>
          </w:p>
        </w:tc>
      </w:tr>
    </w:tbl>
    <w:p w14:paraId="46EA6AB9">
      <w:pPr>
        <w:spacing w:line="199" w:lineRule="exact"/>
        <w:rPr>
          <w:rFonts w:ascii="Arial"/>
          <w:sz w:val="17"/>
        </w:rPr>
      </w:pPr>
    </w:p>
    <w:p w14:paraId="6ECE93A2">
      <w:pPr>
        <w:spacing w:line="199" w:lineRule="exact"/>
        <w:rPr>
          <w:rFonts w:ascii="Arial" w:hAnsi="Arial" w:eastAsia="Arial" w:cs="Arial"/>
          <w:sz w:val="17"/>
          <w:szCs w:val="17"/>
        </w:rPr>
        <w:sectPr>
          <w:footerReference r:id="rId304" w:type="default"/>
          <w:pgSz w:w="16840" w:h="11900"/>
          <w:pgMar w:top="1011" w:right="1019" w:bottom="937" w:left="1297" w:header="0" w:footer="720" w:gutter="0"/>
          <w:cols w:space="720" w:num="1"/>
        </w:sectPr>
      </w:pPr>
    </w:p>
    <w:p w14:paraId="040C9F59">
      <w:pPr>
        <w:spacing w:before="108"/>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B02D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3225A8D8">
            <w:pPr>
              <w:pStyle w:val="6"/>
              <w:spacing w:before="49" w:line="184" w:lineRule="auto"/>
              <w:ind w:left="125"/>
              <w:rPr>
                <w:sz w:val="24"/>
                <w:szCs w:val="24"/>
              </w:rPr>
            </w:pPr>
            <w:r>
              <w:rPr>
                <w:spacing w:val="-3"/>
                <w:sz w:val="24"/>
                <w:szCs w:val="24"/>
              </w:rPr>
              <w:t>357020 石家庄市博物馆</w:t>
            </w:r>
          </w:p>
        </w:tc>
        <w:tc>
          <w:tcPr>
            <w:tcW w:w="2549" w:type="dxa"/>
            <w:tcBorders>
              <w:top w:val="single" w:color="FFFFFF" w:sz="4" w:space="0"/>
              <w:left w:val="single" w:color="FFFFFF" w:sz="2" w:space="0"/>
              <w:right w:val="single" w:color="FFFFFF" w:sz="2" w:space="0"/>
            </w:tcBorders>
            <w:vAlign w:val="top"/>
          </w:tcPr>
          <w:p w14:paraId="32C77C80">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6CF1602">
            <w:pPr>
              <w:pStyle w:val="6"/>
              <w:spacing w:before="50" w:line="183" w:lineRule="auto"/>
              <w:ind w:left="3796"/>
              <w:rPr>
                <w:sz w:val="24"/>
                <w:szCs w:val="24"/>
              </w:rPr>
            </w:pPr>
            <w:r>
              <w:rPr>
                <w:spacing w:val="-13"/>
                <w:sz w:val="24"/>
                <w:szCs w:val="24"/>
              </w:rPr>
              <w:t>单位 ：万元</w:t>
            </w:r>
          </w:p>
        </w:tc>
      </w:tr>
      <w:tr w14:paraId="113B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950F683">
            <w:pPr>
              <w:pStyle w:val="6"/>
              <w:spacing w:before="265" w:line="189" w:lineRule="auto"/>
              <w:ind w:left="214"/>
            </w:pPr>
            <w:r>
              <w:rPr>
                <w:b/>
                <w:bCs/>
                <w:spacing w:val="7"/>
              </w:rPr>
              <w:t>序号</w:t>
            </w:r>
          </w:p>
        </w:tc>
        <w:tc>
          <w:tcPr>
            <w:tcW w:w="5722" w:type="dxa"/>
            <w:gridSpan w:val="2"/>
            <w:vAlign w:val="top"/>
          </w:tcPr>
          <w:p w14:paraId="01C0B1B9">
            <w:pPr>
              <w:pStyle w:val="6"/>
              <w:spacing w:before="72" w:line="190" w:lineRule="auto"/>
              <w:ind w:left="1805"/>
            </w:pPr>
            <w:r>
              <w:rPr>
                <w:b/>
                <w:bCs/>
                <w:spacing w:val="9"/>
              </w:rPr>
              <w:t>支出部门经济分类科目</w:t>
            </w:r>
          </w:p>
        </w:tc>
        <w:tc>
          <w:tcPr>
            <w:tcW w:w="7654" w:type="dxa"/>
            <w:gridSpan w:val="3"/>
            <w:vAlign w:val="top"/>
          </w:tcPr>
          <w:p w14:paraId="25F8E226">
            <w:pPr>
              <w:pStyle w:val="6"/>
              <w:spacing w:before="72" w:line="190" w:lineRule="auto"/>
              <w:ind w:left="2775"/>
            </w:pPr>
            <w:r>
              <w:rPr>
                <w:b/>
                <w:bCs/>
                <w:spacing w:val="9"/>
              </w:rPr>
              <w:t>一般公共预算基本支出</w:t>
            </w:r>
          </w:p>
        </w:tc>
      </w:tr>
      <w:tr w14:paraId="44BCA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778E1B66">
            <w:pPr>
              <w:rPr>
                <w:rFonts w:ascii="Arial"/>
                <w:sz w:val="21"/>
              </w:rPr>
            </w:pPr>
          </w:p>
        </w:tc>
        <w:tc>
          <w:tcPr>
            <w:tcW w:w="1190" w:type="dxa"/>
            <w:vAlign w:val="top"/>
          </w:tcPr>
          <w:p w14:paraId="12D26315">
            <w:pPr>
              <w:pStyle w:val="6"/>
              <w:spacing w:before="74" w:line="189" w:lineRule="auto"/>
              <w:ind w:left="168"/>
            </w:pPr>
            <w:r>
              <w:rPr>
                <w:b/>
                <w:bCs/>
                <w:spacing w:val="8"/>
              </w:rPr>
              <w:t>科目编码</w:t>
            </w:r>
          </w:p>
        </w:tc>
        <w:tc>
          <w:tcPr>
            <w:tcW w:w="4532" w:type="dxa"/>
            <w:vAlign w:val="top"/>
          </w:tcPr>
          <w:p w14:paraId="11BFF6CB">
            <w:pPr>
              <w:pStyle w:val="6"/>
              <w:spacing w:before="74" w:line="189" w:lineRule="auto"/>
              <w:ind w:left="1841"/>
            </w:pPr>
            <w:r>
              <w:rPr>
                <w:b/>
                <w:bCs/>
                <w:spacing w:val="8"/>
              </w:rPr>
              <w:t>科目名称</w:t>
            </w:r>
          </w:p>
        </w:tc>
        <w:tc>
          <w:tcPr>
            <w:tcW w:w="2549" w:type="dxa"/>
            <w:vAlign w:val="top"/>
          </w:tcPr>
          <w:p w14:paraId="23F8BA4B">
            <w:pPr>
              <w:pStyle w:val="6"/>
              <w:spacing w:before="74" w:line="189" w:lineRule="auto"/>
              <w:ind w:left="1060"/>
            </w:pPr>
            <w:r>
              <w:rPr>
                <w:b/>
                <w:bCs/>
                <w:spacing w:val="7"/>
              </w:rPr>
              <w:t>合计</w:t>
            </w:r>
          </w:p>
        </w:tc>
        <w:tc>
          <w:tcPr>
            <w:tcW w:w="2549" w:type="dxa"/>
            <w:vAlign w:val="top"/>
          </w:tcPr>
          <w:p w14:paraId="26A2B3A0">
            <w:pPr>
              <w:pStyle w:val="6"/>
              <w:spacing w:before="74" w:line="189" w:lineRule="auto"/>
              <w:ind w:left="854"/>
            </w:pPr>
            <w:r>
              <w:rPr>
                <w:b/>
                <w:bCs/>
                <w:spacing w:val="8"/>
              </w:rPr>
              <w:t>人员经费</w:t>
            </w:r>
          </w:p>
        </w:tc>
        <w:tc>
          <w:tcPr>
            <w:tcW w:w="2556" w:type="dxa"/>
            <w:vAlign w:val="top"/>
          </w:tcPr>
          <w:p w14:paraId="2EB9FE60">
            <w:pPr>
              <w:pStyle w:val="6"/>
              <w:spacing w:before="74" w:line="189" w:lineRule="auto"/>
              <w:ind w:left="857"/>
            </w:pPr>
            <w:r>
              <w:rPr>
                <w:b/>
                <w:bCs/>
                <w:spacing w:val="8"/>
              </w:rPr>
              <w:t>公用经费</w:t>
            </w:r>
          </w:p>
        </w:tc>
      </w:tr>
      <w:tr w14:paraId="65771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1BFC767">
            <w:pPr>
              <w:pStyle w:val="6"/>
              <w:spacing w:before="75" w:line="189" w:lineRule="auto"/>
              <w:ind w:left="214"/>
            </w:pPr>
            <w:r>
              <w:rPr>
                <w:b/>
                <w:bCs/>
                <w:spacing w:val="7"/>
              </w:rPr>
              <w:t>栏次</w:t>
            </w:r>
          </w:p>
        </w:tc>
        <w:tc>
          <w:tcPr>
            <w:tcW w:w="1190" w:type="dxa"/>
            <w:vAlign w:val="top"/>
          </w:tcPr>
          <w:p w14:paraId="3D47FEE8">
            <w:pPr>
              <w:pStyle w:val="6"/>
              <w:spacing w:before="89" w:line="179" w:lineRule="auto"/>
              <w:ind w:left="538"/>
            </w:pPr>
            <w:r>
              <w:rPr>
                <w:b/>
                <w:bCs/>
              </w:rPr>
              <w:t>1</w:t>
            </w:r>
          </w:p>
        </w:tc>
        <w:tc>
          <w:tcPr>
            <w:tcW w:w="4532" w:type="dxa"/>
            <w:vAlign w:val="top"/>
          </w:tcPr>
          <w:p w14:paraId="655225D4">
            <w:pPr>
              <w:pStyle w:val="6"/>
              <w:spacing w:before="90" w:line="178" w:lineRule="auto"/>
              <w:ind w:left="2205"/>
            </w:pPr>
            <w:r>
              <w:rPr>
                <w:b/>
                <w:bCs/>
              </w:rPr>
              <w:t>2</w:t>
            </w:r>
          </w:p>
        </w:tc>
        <w:tc>
          <w:tcPr>
            <w:tcW w:w="2549" w:type="dxa"/>
            <w:vAlign w:val="top"/>
          </w:tcPr>
          <w:p w14:paraId="1074883B">
            <w:pPr>
              <w:pStyle w:val="6"/>
              <w:spacing w:before="90" w:line="178" w:lineRule="auto"/>
              <w:ind w:left="1220"/>
            </w:pPr>
            <w:r>
              <w:rPr>
                <w:b/>
                <w:bCs/>
              </w:rPr>
              <w:t>3</w:t>
            </w:r>
          </w:p>
        </w:tc>
        <w:tc>
          <w:tcPr>
            <w:tcW w:w="2549" w:type="dxa"/>
            <w:vAlign w:val="top"/>
          </w:tcPr>
          <w:p w14:paraId="51605BB0">
            <w:pPr>
              <w:pStyle w:val="6"/>
              <w:spacing w:before="93" w:line="176" w:lineRule="auto"/>
              <w:ind w:left="1210"/>
            </w:pPr>
            <w:r>
              <w:rPr>
                <w:b/>
                <w:bCs/>
                <w:spacing w:val="1"/>
              </w:rPr>
              <w:t>4</w:t>
            </w:r>
          </w:p>
        </w:tc>
        <w:tc>
          <w:tcPr>
            <w:tcW w:w="2556" w:type="dxa"/>
            <w:vAlign w:val="top"/>
          </w:tcPr>
          <w:p w14:paraId="2719468C">
            <w:pPr>
              <w:pStyle w:val="6"/>
              <w:spacing w:before="93" w:line="176" w:lineRule="auto"/>
              <w:ind w:left="1226"/>
            </w:pPr>
            <w:r>
              <w:rPr>
                <w:b/>
                <w:bCs/>
              </w:rPr>
              <w:t>5</w:t>
            </w:r>
          </w:p>
        </w:tc>
      </w:tr>
      <w:tr w14:paraId="388EE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98A168D">
            <w:pPr>
              <w:pStyle w:val="6"/>
              <w:spacing w:before="91" w:line="178" w:lineRule="auto"/>
              <w:ind w:left="311"/>
            </w:pPr>
            <w:r>
              <w:rPr>
                <w:spacing w:val="-1"/>
              </w:rPr>
              <w:t>20</w:t>
            </w:r>
          </w:p>
        </w:tc>
        <w:tc>
          <w:tcPr>
            <w:tcW w:w="1190" w:type="dxa"/>
            <w:vAlign w:val="top"/>
          </w:tcPr>
          <w:p w14:paraId="7B6B7BD2">
            <w:pPr>
              <w:pStyle w:val="6"/>
              <w:spacing w:before="91" w:line="178" w:lineRule="auto"/>
              <w:ind w:left="113"/>
            </w:pPr>
            <w:r>
              <w:rPr>
                <w:spacing w:val="2"/>
              </w:rPr>
              <w:t>30299</w:t>
            </w:r>
          </w:p>
        </w:tc>
        <w:tc>
          <w:tcPr>
            <w:tcW w:w="4532" w:type="dxa"/>
            <w:vAlign w:val="top"/>
          </w:tcPr>
          <w:p w14:paraId="78E3A285">
            <w:pPr>
              <w:pStyle w:val="6"/>
              <w:spacing w:before="75" w:line="190" w:lineRule="auto"/>
              <w:ind w:left="101"/>
            </w:pPr>
            <w:r>
              <w:rPr>
                <w:spacing w:val="9"/>
              </w:rPr>
              <w:t>其他商品和服务支出</w:t>
            </w:r>
          </w:p>
        </w:tc>
        <w:tc>
          <w:tcPr>
            <w:tcW w:w="2549" w:type="dxa"/>
            <w:vAlign w:val="top"/>
          </w:tcPr>
          <w:p w14:paraId="56E0D254">
            <w:pPr>
              <w:pStyle w:val="6"/>
              <w:spacing w:before="91" w:line="178" w:lineRule="auto"/>
              <w:ind w:left="1904"/>
            </w:pPr>
            <w:r>
              <w:rPr>
                <w:spacing w:val="2"/>
              </w:rPr>
              <w:t>26.68</w:t>
            </w:r>
          </w:p>
        </w:tc>
        <w:tc>
          <w:tcPr>
            <w:tcW w:w="2549" w:type="dxa"/>
            <w:vAlign w:val="top"/>
          </w:tcPr>
          <w:p w14:paraId="7683B3B1">
            <w:pPr>
              <w:rPr>
                <w:rFonts w:ascii="Arial"/>
                <w:sz w:val="21"/>
              </w:rPr>
            </w:pPr>
          </w:p>
        </w:tc>
        <w:tc>
          <w:tcPr>
            <w:tcW w:w="2556" w:type="dxa"/>
            <w:vAlign w:val="top"/>
          </w:tcPr>
          <w:p w14:paraId="4AA0F4B7">
            <w:pPr>
              <w:pStyle w:val="6"/>
              <w:spacing w:before="91" w:line="178" w:lineRule="auto"/>
              <w:ind w:left="1908"/>
            </w:pPr>
            <w:r>
              <w:rPr>
                <w:spacing w:val="2"/>
              </w:rPr>
              <w:t>26.68</w:t>
            </w:r>
          </w:p>
        </w:tc>
      </w:tr>
      <w:tr w14:paraId="6BE59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95298C4">
            <w:pPr>
              <w:pStyle w:val="6"/>
              <w:spacing w:before="91" w:line="179" w:lineRule="auto"/>
              <w:ind w:left="311"/>
            </w:pPr>
            <w:r>
              <w:rPr>
                <w:spacing w:val="-1"/>
              </w:rPr>
              <w:t>21</w:t>
            </w:r>
          </w:p>
        </w:tc>
        <w:tc>
          <w:tcPr>
            <w:tcW w:w="1190" w:type="dxa"/>
            <w:vAlign w:val="top"/>
          </w:tcPr>
          <w:p w14:paraId="1B640A32">
            <w:pPr>
              <w:pStyle w:val="6"/>
              <w:spacing w:before="92" w:line="178" w:lineRule="auto"/>
              <w:ind w:left="113"/>
            </w:pPr>
            <w:r>
              <w:t>303</w:t>
            </w:r>
          </w:p>
        </w:tc>
        <w:tc>
          <w:tcPr>
            <w:tcW w:w="4532" w:type="dxa"/>
            <w:vAlign w:val="top"/>
          </w:tcPr>
          <w:p w14:paraId="1B25726F">
            <w:pPr>
              <w:pStyle w:val="6"/>
              <w:spacing w:before="76" w:line="190" w:lineRule="auto"/>
              <w:ind w:left="101"/>
            </w:pPr>
            <w:r>
              <w:rPr>
                <w:spacing w:val="9"/>
              </w:rPr>
              <w:t>对个人和家庭的补助</w:t>
            </w:r>
          </w:p>
        </w:tc>
        <w:tc>
          <w:tcPr>
            <w:tcW w:w="2549" w:type="dxa"/>
            <w:vAlign w:val="top"/>
          </w:tcPr>
          <w:p w14:paraId="430BD03A">
            <w:pPr>
              <w:pStyle w:val="6"/>
              <w:spacing w:before="91" w:line="179" w:lineRule="auto"/>
              <w:ind w:left="1789"/>
            </w:pPr>
            <w:r>
              <w:rPr>
                <w:spacing w:val="1"/>
              </w:rPr>
              <w:t>195.17</w:t>
            </w:r>
          </w:p>
        </w:tc>
        <w:tc>
          <w:tcPr>
            <w:tcW w:w="2549" w:type="dxa"/>
            <w:vAlign w:val="top"/>
          </w:tcPr>
          <w:p w14:paraId="1C9C9C20">
            <w:pPr>
              <w:pStyle w:val="6"/>
              <w:spacing w:before="91" w:line="179" w:lineRule="auto"/>
              <w:ind w:left="1791"/>
            </w:pPr>
            <w:r>
              <w:rPr>
                <w:spacing w:val="1"/>
              </w:rPr>
              <w:t>195.17</w:t>
            </w:r>
          </w:p>
        </w:tc>
        <w:tc>
          <w:tcPr>
            <w:tcW w:w="2556" w:type="dxa"/>
            <w:vAlign w:val="top"/>
          </w:tcPr>
          <w:p w14:paraId="0343A0A2">
            <w:pPr>
              <w:rPr>
                <w:rFonts w:ascii="Arial"/>
                <w:sz w:val="21"/>
              </w:rPr>
            </w:pPr>
          </w:p>
        </w:tc>
      </w:tr>
      <w:tr w14:paraId="36F9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ED29806">
            <w:pPr>
              <w:pStyle w:val="6"/>
              <w:spacing w:before="93" w:line="178" w:lineRule="auto"/>
              <w:ind w:left="311"/>
            </w:pPr>
            <w:r>
              <w:rPr>
                <w:spacing w:val="-1"/>
              </w:rPr>
              <w:t>22</w:t>
            </w:r>
          </w:p>
        </w:tc>
        <w:tc>
          <w:tcPr>
            <w:tcW w:w="1190" w:type="dxa"/>
            <w:vAlign w:val="top"/>
          </w:tcPr>
          <w:p w14:paraId="7AEA12A5">
            <w:pPr>
              <w:pStyle w:val="6"/>
              <w:spacing w:before="92" w:line="179" w:lineRule="auto"/>
              <w:ind w:left="113"/>
            </w:pPr>
            <w:r>
              <w:rPr>
                <w:spacing w:val="2"/>
              </w:rPr>
              <w:t>30301</w:t>
            </w:r>
          </w:p>
        </w:tc>
        <w:tc>
          <w:tcPr>
            <w:tcW w:w="4532" w:type="dxa"/>
            <w:vAlign w:val="top"/>
          </w:tcPr>
          <w:p w14:paraId="69F0BE74">
            <w:pPr>
              <w:pStyle w:val="6"/>
              <w:spacing w:before="77" w:line="190" w:lineRule="auto"/>
              <w:ind w:left="105"/>
            </w:pPr>
            <w:r>
              <w:rPr>
                <w:spacing w:val="7"/>
              </w:rPr>
              <w:t>离休费</w:t>
            </w:r>
          </w:p>
        </w:tc>
        <w:tc>
          <w:tcPr>
            <w:tcW w:w="2549" w:type="dxa"/>
            <w:vAlign w:val="top"/>
          </w:tcPr>
          <w:p w14:paraId="58325667">
            <w:pPr>
              <w:pStyle w:val="6"/>
              <w:spacing w:before="92" w:line="179" w:lineRule="auto"/>
              <w:ind w:left="1895"/>
            </w:pPr>
            <w:r>
              <w:rPr>
                <w:spacing w:val="4"/>
              </w:rPr>
              <w:t>48.01</w:t>
            </w:r>
          </w:p>
        </w:tc>
        <w:tc>
          <w:tcPr>
            <w:tcW w:w="2549" w:type="dxa"/>
            <w:vAlign w:val="top"/>
          </w:tcPr>
          <w:p w14:paraId="73A43EA0">
            <w:pPr>
              <w:pStyle w:val="6"/>
              <w:spacing w:before="92" w:line="179" w:lineRule="auto"/>
              <w:ind w:left="1897"/>
            </w:pPr>
            <w:r>
              <w:rPr>
                <w:spacing w:val="4"/>
              </w:rPr>
              <w:t>48.01</w:t>
            </w:r>
          </w:p>
        </w:tc>
        <w:tc>
          <w:tcPr>
            <w:tcW w:w="2556" w:type="dxa"/>
            <w:vAlign w:val="top"/>
          </w:tcPr>
          <w:p w14:paraId="6BAEBC00">
            <w:pPr>
              <w:rPr>
                <w:rFonts w:ascii="Arial"/>
                <w:sz w:val="21"/>
              </w:rPr>
            </w:pPr>
          </w:p>
        </w:tc>
      </w:tr>
      <w:tr w14:paraId="6F7A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7FABD5A">
            <w:pPr>
              <w:pStyle w:val="6"/>
              <w:spacing w:before="94" w:line="178" w:lineRule="auto"/>
              <w:ind w:left="311"/>
            </w:pPr>
            <w:r>
              <w:rPr>
                <w:spacing w:val="-1"/>
              </w:rPr>
              <w:t>23</w:t>
            </w:r>
          </w:p>
        </w:tc>
        <w:tc>
          <w:tcPr>
            <w:tcW w:w="1190" w:type="dxa"/>
            <w:vAlign w:val="top"/>
          </w:tcPr>
          <w:p w14:paraId="7E869AEC">
            <w:pPr>
              <w:pStyle w:val="6"/>
              <w:spacing w:before="94" w:line="178" w:lineRule="auto"/>
              <w:ind w:left="113"/>
            </w:pPr>
            <w:r>
              <w:rPr>
                <w:spacing w:val="2"/>
              </w:rPr>
              <w:t>30302</w:t>
            </w:r>
          </w:p>
        </w:tc>
        <w:tc>
          <w:tcPr>
            <w:tcW w:w="4532" w:type="dxa"/>
            <w:vAlign w:val="top"/>
          </w:tcPr>
          <w:p w14:paraId="61AC259D">
            <w:pPr>
              <w:pStyle w:val="6"/>
              <w:spacing w:before="79" w:line="189" w:lineRule="auto"/>
              <w:ind w:left="101"/>
            </w:pPr>
            <w:r>
              <w:rPr>
                <w:spacing w:val="8"/>
              </w:rPr>
              <w:t>退休费</w:t>
            </w:r>
          </w:p>
        </w:tc>
        <w:tc>
          <w:tcPr>
            <w:tcW w:w="2549" w:type="dxa"/>
            <w:vAlign w:val="top"/>
          </w:tcPr>
          <w:p w14:paraId="6C886C6A">
            <w:pPr>
              <w:pStyle w:val="6"/>
              <w:spacing w:before="93" w:line="179" w:lineRule="auto"/>
              <w:ind w:left="1789"/>
            </w:pPr>
            <w:r>
              <w:rPr>
                <w:spacing w:val="1"/>
              </w:rPr>
              <w:t>141.69</w:t>
            </w:r>
          </w:p>
        </w:tc>
        <w:tc>
          <w:tcPr>
            <w:tcW w:w="2549" w:type="dxa"/>
            <w:vAlign w:val="top"/>
          </w:tcPr>
          <w:p w14:paraId="2961DAA7">
            <w:pPr>
              <w:pStyle w:val="6"/>
              <w:spacing w:before="93" w:line="179" w:lineRule="auto"/>
              <w:ind w:left="1791"/>
            </w:pPr>
            <w:r>
              <w:rPr>
                <w:spacing w:val="1"/>
              </w:rPr>
              <w:t>141.69</w:t>
            </w:r>
          </w:p>
        </w:tc>
        <w:tc>
          <w:tcPr>
            <w:tcW w:w="2556" w:type="dxa"/>
            <w:vAlign w:val="top"/>
          </w:tcPr>
          <w:p w14:paraId="055D7AA2">
            <w:pPr>
              <w:rPr>
                <w:rFonts w:ascii="Arial"/>
                <w:sz w:val="21"/>
              </w:rPr>
            </w:pPr>
          </w:p>
        </w:tc>
      </w:tr>
      <w:tr w14:paraId="405BC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95A1D41">
            <w:pPr>
              <w:pStyle w:val="6"/>
              <w:spacing w:before="95" w:line="178" w:lineRule="auto"/>
              <w:ind w:left="311"/>
            </w:pPr>
            <w:r>
              <w:rPr>
                <w:spacing w:val="-1"/>
              </w:rPr>
              <w:t>24</w:t>
            </w:r>
          </w:p>
        </w:tc>
        <w:tc>
          <w:tcPr>
            <w:tcW w:w="1190" w:type="dxa"/>
            <w:vAlign w:val="top"/>
          </w:tcPr>
          <w:p w14:paraId="085201BF">
            <w:pPr>
              <w:pStyle w:val="6"/>
              <w:spacing w:before="95" w:line="178" w:lineRule="auto"/>
              <w:ind w:left="113"/>
            </w:pPr>
            <w:r>
              <w:rPr>
                <w:spacing w:val="2"/>
              </w:rPr>
              <w:t>30305</w:t>
            </w:r>
          </w:p>
        </w:tc>
        <w:tc>
          <w:tcPr>
            <w:tcW w:w="4532" w:type="dxa"/>
            <w:vAlign w:val="top"/>
          </w:tcPr>
          <w:p w14:paraId="7C446E1C">
            <w:pPr>
              <w:pStyle w:val="6"/>
              <w:spacing w:before="80" w:line="189" w:lineRule="auto"/>
              <w:ind w:left="101"/>
            </w:pPr>
            <w:r>
              <w:rPr>
                <w:spacing w:val="8"/>
              </w:rPr>
              <w:t>生活补助</w:t>
            </w:r>
          </w:p>
        </w:tc>
        <w:tc>
          <w:tcPr>
            <w:tcW w:w="2549" w:type="dxa"/>
            <w:vAlign w:val="top"/>
          </w:tcPr>
          <w:p w14:paraId="6A487399">
            <w:pPr>
              <w:pStyle w:val="6"/>
              <w:spacing w:before="95" w:line="178" w:lineRule="auto"/>
              <w:ind w:left="2027"/>
            </w:pPr>
            <w:r>
              <w:rPr>
                <w:spacing w:val="2"/>
              </w:rPr>
              <w:t>0.92</w:t>
            </w:r>
          </w:p>
        </w:tc>
        <w:tc>
          <w:tcPr>
            <w:tcW w:w="2549" w:type="dxa"/>
            <w:vAlign w:val="top"/>
          </w:tcPr>
          <w:p w14:paraId="428148C6">
            <w:pPr>
              <w:pStyle w:val="6"/>
              <w:spacing w:before="95" w:line="178" w:lineRule="auto"/>
              <w:ind w:left="2029"/>
            </w:pPr>
            <w:r>
              <w:rPr>
                <w:spacing w:val="2"/>
              </w:rPr>
              <w:t>0.92</w:t>
            </w:r>
          </w:p>
        </w:tc>
        <w:tc>
          <w:tcPr>
            <w:tcW w:w="2556" w:type="dxa"/>
            <w:vAlign w:val="top"/>
          </w:tcPr>
          <w:p w14:paraId="25D7FC31">
            <w:pPr>
              <w:rPr>
                <w:rFonts w:ascii="Arial"/>
                <w:sz w:val="21"/>
              </w:rPr>
            </w:pPr>
          </w:p>
        </w:tc>
      </w:tr>
      <w:tr w14:paraId="35CCA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F2B7742">
            <w:pPr>
              <w:pStyle w:val="6"/>
              <w:spacing w:before="96" w:line="178" w:lineRule="auto"/>
              <w:ind w:left="311"/>
            </w:pPr>
            <w:r>
              <w:rPr>
                <w:spacing w:val="-1"/>
              </w:rPr>
              <w:t>25</w:t>
            </w:r>
          </w:p>
        </w:tc>
        <w:tc>
          <w:tcPr>
            <w:tcW w:w="1190" w:type="dxa"/>
            <w:vAlign w:val="top"/>
          </w:tcPr>
          <w:p w14:paraId="5C1A883F">
            <w:pPr>
              <w:pStyle w:val="6"/>
              <w:spacing w:before="96" w:line="178" w:lineRule="auto"/>
              <w:ind w:left="113"/>
            </w:pPr>
            <w:r>
              <w:rPr>
                <w:spacing w:val="2"/>
              </w:rPr>
              <w:t>30307</w:t>
            </w:r>
          </w:p>
        </w:tc>
        <w:tc>
          <w:tcPr>
            <w:tcW w:w="4532" w:type="dxa"/>
            <w:vAlign w:val="top"/>
          </w:tcPr>
          <w:p w14:paraId="4F25DA48">
            <w:pPr>
              <w:pStyle w:val="6"/>
              <w:spacing w:before="81" w:line="189" w:lineRule="auto"/>
              <w:ind w:left="117"/>
            </w:pPr>
            <w:r>
              <w:rPr>
                <w:spacing w:val="5"/>
              </w:rPr>
              <w:t>医疗费补助</w:t>
            </w:r>
          </w:p>
        </w:tc>
        <w:tc>
          <w:tcPr>
            <w:tcW w:w="2549" w:type="dxa"/>
            <w:vAlign w:val="top"/>
          </w:tcPr>
          <w:p w14:paraId="2B5FC0A1">
            <w:pPr>
              <w:pStyle w:val="6"/>
              <w:spacing w:before="96" w:line="178" w:lineRule="auto"/>
              <w:ind w:left="2019"/>
            </w:pPr>
            <w:r>
              <w:rPr>
                <w:spacing w:val="3"/>
              </w:rPr>
              <w:t>4.50</w:t>
            </w:r>
          </w:p>
        </w:tc>
        <w:tc>
          <w:tcPr>
            <w:tcW w:w="2549" w:type="dxa"/>
            <w:vAlign w:val="top"/>
          </w:tcPr>
          <w:p w14:paraId="13D65CA0">
            <w:pPr>
              <w:pStyle w:val="6"/>
              <w:spacing w:before="96" w:line="178" w:lineRule="auto"/>
              <w:ind w:left="2022"/>
            </w:pPr>
            <w:r>
              <w:rPr>
                <w:spacing w:val="3"/>
              </w:rPr>
              <w:t>4.50</w:t>
            </w:r>
          </w:p>
        </w:tc>
        <w:tc>
          <w:tcPr>
            <w:tcW w:w="2556" w:type="dxa"/>
            <w:vAlign w:val="top"/>
          </w:tcPr>
          <w:p w14:paraId="46469A15">
            <w:pPr>
              <w:rPr>
                <w:rFonts w:ascii="Arial"/>
                <w:sz w:val="21"/>
              </w:rPr>
            </w:pPr>
          </w:p>
        </w:tc>
      </w:tr>
      <w:tr w14:paraId="5E4D4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3C01DC08">
            <w:pPr>
              <w:pStyle w:val="6"/>
              <w:spacing w:before="97" w:line="178" w:lineRule="auto"/>
              <w:ind w:left="311"/>
            </w:pPr>
            <w:r>
              <w:rPr>
                <w:spacing w:val="-1"/>
              </w:rPr>
              <w:t>26</w:t>
            </w:r>
          </w:p>
        </w:tc>
        <w:tc>
          <w:tcPr>
            <w:tcW w:w="1190" w:type="dxa"/>
            <w:vAlign w:val="top"/>
          </w:tcPr>
          <w:p w14:paraId="7365348F">
            <w:pPr>
              <w:pStyle w:val="6"/>
              <w:spacing w:before="97" w:line="178" w:lineRule="auto"/>
              <w:ind w:left="113"/>
            </w:pPr>
            <w:r>
              <w:rPr>
                <w:spacing w:val="2"/>
              </w:rPr>
              <w:t>30309</w:t>
            </w:r>
          </w:p>
        </w:tc>
        <w:tc>
          <w:tcPr>
            <w:tcW w:w="4532" w:type="dxa"/>
            <w:vAlign w:val="top"/>
          </w:tcPr>
          <w:p w14:paraId="7F632BC4">
            <w:pPr>
              <w:pStyle w:val="6"/>
              <w:spacing w:before="82" w:line="189" w:lineRule="auto"/>
              <w:ind w:left="101"/>
            </w:pPr>
            <w:r>
              <w:rPr>
                <w:spacing w:val="8"/>
              </w:rPr>
              <w:t>奖励金</w:t>
            </w:r>
          </w:p>
        </w:tc>
        <w:tc>
          <w:tcPr>
            <w:tcW w:w="2549" w:type="dxa"/>
            <w:vAlign w:val="top"/>
          </w:tcPr>
          <w:p w14:paraId="10B886A2">
            <w:pPr>
              <w:pStyle w:val="6"/>
              <w:spacing w:before="97" w:line="178" w:lineRule="auto"/>
              <w:ind w:left="2027"/>
            </w:pPr>
            <w:r>
              <w:rPr>
                <w:spacing w:val="2"/>
              </w:rPr>
              <w:t>0.05</w:t>
            </w:r>
          </w:p>
        </w:tc>
        <w:tc>
          <w:tcPr>
            <w:tcW w:w="2549" w:type="dxa"/>
            <w:vAlign w:val="top"/>
          </w:tcPr>
          <w:p w14:paraId="04966D64">
            <w:pPr>
              <w:pStyle w:val="6"/>
              <w:spacing w:before="97" w:line="178" w:lineRule="auto"/>
              <w:ind w:left="2029"/>
            </w:pPr>
            <w:r>
              <w:rPr>
                <w:spacing w:val="2"/>
              </w:rPr>
              <w:t>0.05</w:t>
            </w:r>
          </w:p>
        </w:tc>
        <w:tc>
          <w:tcPr>
            <w:tcW w:w="2556" w:type="dxa"/>
            <w:vAlign w:val="top"/>
          </w:tcPr>
          <w:p w14:paraId="685C5E68">
            <w:pPr>
              <w:rPr>
                <w:rFonts w:ascii="Arial"/>
                <w:sz w:val="21"/>
              </w:rPr>
            </w:pPr>
          </w:p>
        </w:tc>
      </w:tr>
    </w:tbl>
    <w:p w14:paraId="76D6DF52">
      <w:pPr>
        <w:rPr>
          <w:rFonts w:ascii="Arial"/>
          <w:sz w:val="21"/>
        </w:rPr>
      </w:pPr>
    </w:p>
    <w:p w14:paraId="26BFE1AC">
      <w:pPr>
        <w:rPr>
          <w:rFonts w:ascii="Arial" w:hAnsi="Arial" w:eastAsia="Arial" w:cs="Arial"/>
          <w:sz w:val="21"/>
          <w:szCs w:val="21"/>
        </w:rPr>
        <w:sectPr>
          <w:footerReference r:id="rId305" w:type="default"/>
          <w:pgSz w:w="16840" w:h="11900"/>
          <w:pgMar w:top="1011" w:right="1298" w:bottom="937" w:left="1029" w:header="0" w:footer="720" w:gutter="0"/>
          <w:cols w:space="720" w:num="1"/>
        </w:sectPr>
      </w:pPr>
    </w:p>
    <w:p w14:paraId="736C39BB">
      <w:pPr>
        <w:spacing w:line="264" w:lineRule="auto"/>
        <w:rPr>
          <w:rFonts w:ascii="Arial"/>
          <w:sz w:val="21"/>
        </w:rPr>
      </w:pPr>
    </w:p>
    <w:p w14:paraId="103CD5C3">
      <w:pPr>
        <w:pStyle w:val="2"/>
        <w:spacing w:before="150" w:line="187" w:lineRule="auto"/>
        <w:ind w:left="3888"/>
        <w:outlineLvl w:val="2"/>
        <w:rPr>
          <w:sz w:val="35"/>
          <w:szCs w:val="35"/>
        </w:rPr>
      </w:pPr>
      <w:r>
        <w:rPr>
          <w:spacing w:val="9"/>
          <w:sz w:val="35"/>
          <w:szCs w:val="35"/>
        </w:rPr>
        <w:t>单位预算政府性基金预算财政拨款支出表</w:t>
      </w:r>
    </w:p>
    <w:p w14:paraId="043F41C8">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1234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78CF0983">
            <w:pPr>
              <w:pStyle w:val="6"/>
              <w:spacing w:before="50" w:line="184" w:lineRule="auto"/>
              <w:ind w:left="125"/>
              <w:rPr>
                <w:sz w:val="24"/>
                <w:szCs w:val="24"/>
              </w:rPr>
            </w:pPr>
            <w:r>
              <w:rPr>
                <w:spacing w:val="-3"/>
                <w:sz w:val="24"/>
                <w:szCs w:val="24"/>
              </w:rPr>
              <w:t>357020 石家庄市博物馆</w:t>
            </w:r>
          </w:p>
        </w:tc>
        <w:tc>
          <w:tcPr>
            <w:tcW w:w="2549" w:type="dxa"/>
            <w:tcBorders>
              <w:top w:val="single" w:color="FFFFFF" w:sz="4" w:space="0"/>
              <w:left w:val="single" w:color="FFFFFF" w:sz="2" w:space="0"/>
              <w:right w:val="single" w:color="FFFFFF" w:sz="2" w:space="0"/>
            </w:tcBorders>
            <w:vAlign w:val="top"/>
          </w:tcPr>
          <w:p w14:paraId="3A64E769">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62BBD2F">
            <w:pPr>
              <w:pStyle w:val="6"/>
              <w:spacing w:before="52" w:line="183" w:lineRule="auto"/>
              <w:ind w:left="3796"/>
              <w:rPr>
                <w:sz w:val="24"/>
                <w:szCs w:val="24"/>
              </w:rPr>
            </w:pPr>
            <w:r>
              <w:rPr>
                <w:spacing w:val="-13"/>
                <w:sz w:val="24"/>
                <w:szCs w:val="24"/>
              </w:rPr>
              <w:t>单位 ：万元</w:t>
            </w:r>
          </w:p>
        </w:tc>
      </w:tr>
      <w:tr w14:paraId="61F1C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4D4B6BD7">
            <w:pPr>
              <w:pStyle w:val="6"/>
              <w:spacing w:before="268" w:line="189" w:lineRule="auto"/>
              <w:ind w:left="214"/>
            </w:pPr>
            <w:r>
              <w:rPr>
                <w:b/>
                <w:bCs/>
                <w:spacing w:val="7"/>
              </w:rPr>
              <w:t>序号</w:t>
            </w:r>
          </w:p>
        </w:tc>
        <w:tc>
          <w:tcPr>
            <w:tcW w:w="5722" w:type="dxa"/>
            <w:gridSpan w:val="2"/>
            <w:vAlign w:val="top"/>
          </w:tcPr>
          <w:p w14:paraId="2216C48F">
            <w:pPr>
              <w:pStyle w:val="6"/>
              <w:spacing w:before="76" w:line="189" w:lineRule="auto"/>
              <w:ind w:left="2225"/>
            </w:pPr>
            <w:r>
              <w:rPr>
                <w:b/>
                <w:bCs/>
                <w:spacing w:val="9"/>
              </w:rPr>
              <w:t>功能分类科目</w:t>
            </w:r>
          </w:p>
        </w:tc>
        <w:tc>
          <w:tcPr>
            <w:tcW w:w="2549" w:type="dxa"/>
            <w:vMerge w:val="restart"/>
            <w:tcBorders>
              <w:bottom w:val="nil"/>
            </w:tcBorders>
            <w:vAlign w:val="top"/>
          </w:tcPr>
          <w:p w14:paraId="450C2ED6">
            <w:pPr>
              <w:pStyle w:val="6"/>
              <w:spacing w:before="268" w:line="189" w:lineRule="auto"/>
              <w:ind w:left="1060"/>
            </w:pPr>
            <w:r>
              <w:rPr>
                <w:b/>
                <w:bCs/>
                <w:spacing w:val="7"/>
              </w:rPr>
              <w:t>合计</w:t>
            </w:r>
          </w:p>
        </w:tc>
        <w:tc>
          <w:tcPr>
            <w:tcW w:w="2549" w:type="dxa"/>
            <w:vMerge w:val="restart"/>
            <w:tcBorders>
              <w:bottom w:val="nil"/>
            </w:tcBorders>
            <w:vAlign w:val="top"/>
          </w:tcPr>
          <w:p w14:paraId="40A98120">
            <w:pPr>
              <w:pStyle w:val="6"/>
              <w:spacing w:before="268" w:line="189" w:lineRule="auto"/>
              <w:ind w:left="853"/>
            </w:pPr>
            <w:r>
              <w:rPr>
                <w:b/>
                <w:bCs/>
                <w:spacing w:val="8"/>
              </w:rPr>
              <w:t>基本支出</w:t>
            </w:r>
          </w:p>
        </w:tc>
        <w:tc>
          <w:tcPr>
            <w:tcW w:w="2556" w:type="dxa"/>
            <w:vMerge w:val="restart"/>
            <w:tcBorders>
              <w:bottom w:val="nil"/>
            </w:tcBorders>
            <w:vAlign w:val="top"/>
          </w:tcPr>
          <w:p w14:paraId="146C5634">
            <w:pPr>
              <w:pStyle w:val="6"/>
              <w:spacing w:before="268" w:line="189" w:lineRule="auto"/>
              <w:ind w:left="856"/>
            </w:pPr>
            <w:r>
              <w:rPr>
                <w:b/>
                <w:bCs/>
                <w:spacing w:val="8"/>
              </w:rPr>
              <w:t>项目支出</w:t>
            </w:r>
          </w:p>
        </w:tc>
      </w:tr>
      <w:tr w14:paraId="31DB8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485D482A">
            <w:pPr>
              <w:rPr>
                <w:rFonts w:ascii="Arial"/>
                <w:sz w:val="21"/>
              </w:rPr>
            </w:pPr>
          </w:p>
        </w:tc>
        <w:tc>
          <w:tcPr>
            <w:tcW w:w="1190" w:type="dxa"/>
            <w:vAlign w:val="top"/>
          </w:tcPr>
          <w:p w14:paraId="3A1AF1D7">
            <w:pPr>
              <w:pStyle w:val="6"/>
              <w:spacing w:before="78" w:line="189" w:lineRule="auto"/>
              <w:ind w:left="168"/>
            </w:pPr>
            <w:r>
              <w:rPr>
                <w:b/>
                <w:bCs/>
                <w:spacing w:val="8"/>
              </w:rPr>
              <w:t>科目编码</w:t>
            </w:r>
          </w:p>
        </w:tc>
        <w:tc>
          <w:tcPr>
            <w:tcW w:w="4532" w:type="dxa"/>
            <w:vAlign w:val="top"/>
          </w:tcPr>
          <w:p w14:paraId="47A8C75C">
            <w:pPr>
              <w:pStyle w:val="6"/>
              <w:spacing w:before="78" w:line="189" w:lineRule="auto"/>
              <w:ind w:left="1841"/>
            </w:pPr>
            <w:r>
              <w:rPr>
                <w:b/>
                <w:bCs/>
                <w:spacing w:val="8"/>
              </w:rPr>
              <w:t>科目名称</w:t>
            </w:r>
          </w:p>
        </w:tc>
        <w:tc>
          <w:tcPr>
            <w:tcW w:w="2549" w:type="dxa"/>
            <w:vMerge w:val="continue"/>
            <w:tcBorders>
              <w:top w:val="nil"/>
            </w:tcBorders>
            <w:vAlign w:val="top"/>
          </w:tcPr>
          <w:p w14:paraId="76578E23">
            <w:pPr>
              <w:rPr>
                <w:rFonts w:ascii="Arial"/>
                <w:sz w:val="21"/>
              </w:rPr>
            </w:pPr>
          </w:p>
        </w:tc>
        <w:tc>
          <w:tcPr>
            <w:tcW w:w="2549" w:type="dxa"/>
            <w:vMerge w:val="continue"/>
            <w:tcBorders>
              <w:top w:val="nil"/>
            </w:tcBorders>
            <w:vAlign w:val="top"/>
          </w:tcPr>
          <w:p w14:paraId="15DCF1DD">
            <w:pPr>
              <w:rPr>
                <w:rFonts w:ascii="Arial"/>
                <w:sz w:val="21"/>
              </w:rPr>
            </w:pPr>
          </w:p>
        </w:tc>
        <w:tc>
          <w:tcPr>
            <w:tcW w:w="2556" w:type="dxa"/>
            <w:vMerge w:val="continue"/>
            <w:tcBorders>
              <w:top w:val="nil"/>
            </w:tcBorders>
            <w:vAlign w:val="top"/>
          </w:tcPr>
          <w:p w14:paraId="115E34BC">
            <w:pPr>
              <w:rPr>
                <w:rFonts w:ascii="Arial"/>
                <w:sz w:val="21"/>
              </w:rPr>
            </w:pPr>
          </w:p>
        </w:tc>
      </w:tr>
      <w:tr w14:paraId="32494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4E7D9A6A">
            <w:pPr>
              <w:pStyle w:val="6"/>
              <w:spacing w:before="80" w:line="189" w:lineRule="auto"/>
              <w:ind w:left="214"/>
            </w:pPr>
            <w:r>
              <w:rPr>
                <w:b/>
                <w:bCs/>
                <w:spacing w:val="7"/>
              </w:rPr>
              <w:t>栏次</w:t>
            </w:r>
          </w:p>
        </w:tc>
        <w:tc>
          <w:tcPr>
            <w:tcW w:w="1190" w:type="dxa"/>
            <w:vAlign w:val="top"/>
          </w:tcPr>
          <w:p w14:paraId="4A810D09">
            <w:pPr>
              <w:pStyle w:val="6"/>
              <w:spacing w:before="93" w:line="179" w:lineRule="auto"/>
              <w:ind w:left="538"/>
            </w:pPr>
            <w:r>
              <w:rPr>
                <w:b/>
                <w:bCs/>
              </w:rPr>
              <w:t>1</w:t>
            </w:r>
          </w:p>
        </w:tc>
        <w:tc>
          <w:tcPr>
            <w:tcW w:w="4532" w:type="dxa"/>
            <w:vAlign w:val="top"/>
          </w:tcPr>
          <w:p w14:paraId="59ADE5F8">
            <w:pPr>
              <w:pStyle w:val="6"/>
              <w:spacing w:before="95" w:line="178" w:lineRule="auto"/>
              <w:ind w:left="2205"/>
            </w:pPr>
            <w:r>
              <w:rPr>
                <w:b/>
                <w:bCs/>
              </w:rPr>
              <w:t>2</w:t>
            </w:r>
          </w:p>
        </w:tc>
        <w:tc>
          <w:tcPr>
            <w:tcW w:w="2549" w:type="dxa"/>
            <w:vAlign w:val="top"/>
          </w:tcPr>
          <w:p w14:paraId="3305598A">
            <w:pPr>
              <w:pStyle w:val="6"/>
              <w:spacing w:before="95" w:line="178" w:lineRule="auto"/>
              <w:ind w:left="1220"/>
            </w:pPr>
            <w:r>
              <w:rPr>
                <w:b/>
                <w:bCs/>
              </w:rPr>
              <w:t>3</w:t>
            </w:r>
          </w:p>
        </w:tc>
        <w:tc>
          <w:tcPr>
            <w:tcW w:w="2549" w:type="dxa"/>
            <w:vAlign w:val="top"/>
          </w:tcPr>
          <w:p w14:paraId="34363693">
            <w:pPr>
              <w:pStyle w:val="6"/>
              <w:spacing w:before="98" w:line="176" w:lineRule="auto"/>
              <w:ind w:left="1210"/>
            </w:pPr>
            <w:r>
              <w:rPr>
                <w:b/>
                <w:bCs/>
                <w:spacing w:val="1"/>
              </w:rPr>
              <w:t>4</w:t>
            </w:r>
          </w:p>
        </w:tc>
        <w:tc>
          <w:tcPr>
            <w:tcW w:w="2556" w:type="dxa"/>
            <w:vAlign w:val="top"/>
          </w:tcPr>
          <w:p w14:paraId="780C98D3">
            <w:pPr>
              <w:pStyle w:val="6"/>
              <w:spacing w:before="97" w:line="176" w:lineRule="auto"/>
              <w:ind w:left="1226"/>
            </w:pPr>
            <w:r>
              <w:rPr>
                <w:b/>
                <w:bCs/>
              </w:rPr>
              <w:t>5</w:t>
            </w:r>
          </w:p>
        </w:tc>
      </w:tr>
      <w:tr w14:paraId="02238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7C1CEC06">
            <w:pPr>
              <w:rPr>
                <w:rFonts w:ascii="Arial"/>
                <w:sz w:val="21"/>
              </w:rPr>
            </w:pPr>
          </w:p>
        </w:tc>
        <w:tc>
          <w:tcPr>
            <w:tcW w:w="1190" w:type="dxa"/>
            <w:vAlign w:val="top"/>
          </w:tcPr>
          <w:p w14:paraId="47788B2A">
            <w:pPr>
              <w:rPr>
                <w:rFonts w:ascii="Arial"/>
                <w:sz w:val="21"/>
              </w:rPr>
            </w:pPr>
          </w:p>
        </w:tc>
        <w:tc>
          <w:tcPr>
            <w:tcW w:w="4532" w:type="dxa"/>
            <w:vAlign w:val="top"/>
          </w:tcPr>
          <w:p w14:paraId="1822E2C9">
            <w:pPr>
              <w:rPr>
                <w:rFonts w:ascii="Arial"/>
                <w:sz w:val="21"/>
              </w:rPr>
            </w:pPr>
          </w:p>
        </w:tc>
        <w:tc>
          <w:tcPr>
            <w:tcW w:w="2549" w:type="dxa"/>
            <w:vAlign w:val="top"/>
          </w:tcPr>
          <w:p w14:paraId="4CB41A82">
            <w:pPr>
              <w:rPr>
                <w:rFonts w:ascii="Arial"/>
                <w:sz w:val="21"/>
              </w:rPr>
            </w:pPr>
          </w:p>
        </w:tc>
        <w:tc>
          <w:tcPr>
            <w:tcW w:w="2549" w:type="dxa"/>
            <w:vAlign w:val="top"/>
          </w:tcPr>
          <w:p w14:paraId="2C31A49A">
            <w:pPr>
              <w:rPr>
                <w:rFonts w:ascii="Arial"/>
                <w:sz w:val="21"/>
              </w:rPr>
            </w:pPr>
          </w:p>
        </w:tc>
        <w:tc>
          <w:tcPr>
            <w:tcW w:w="2556" w:type="dxa"/>
            <w:vAlign w:val="top"/>
          </w:tcPr>
          <w:p w14:paraId="57F97857">
            <w:pPr>
              <w:rPr>
                <w:rFonts w:ascii="Arial"/>
                <w:sz w:val="21"/>
              </w:rPr>
            </w:pPr>
          </w:p>
        </w:tc>
      </w:tr>
    </w:tbl>
    <w:p w14:paraId="4E8CA5B2">
      <w:pPr>
        <w:pStyle w:val="2"/>
        <w:spacing w:before="45" w:line="189" w:lineRule="auto"/>
        <w:ind w:left="144"/>
        <w:rPr>
          <w:sz w:val="20"/>
          <w:szCs w:val="20"/>
        </w:rPr>
      </w:pPr>
      <w:r>
        <w:rPr>
          <w:spacing w:val="3"/>
          <w:sz w:val="20"/>
          <w:szCs w:val="20"/>
        </w:rPr>
        <w:t>注 ：无政府性基金预算财政拨款预算 ，空表列示。</w:t>
      </w:r>
    </w:p>
    <w:p w14:paraId="2C6FBBF8">
      <w:pPr>
        <w:spacing w:line="189" w:lineRule="auto"/>
        <w:rPr>
          <w:sz w:val="20"/>
          <w:szCs w:val="20"/>
        </w:rPr>
        <w:sectPr>
          <w:footerReference r:id="rId306" w:type="default"/>
          <w:pgSz w:w="16840" w:h="11900"/>
          <w:pgMar w:top="1011" w:right="1019" w:bottom="937" w:left="1297" w:header="0" w:footer="720" w:gutter="0"/>
          <w:cols w:space="720" w:num="1"/>
        </w:sectPr>
      </w:pPr>
    </w:p>
    <w:p w14:paraId="6BC9858C">
      <w:pPr>
        <w:spacing w:line="262" w:lineRule="auto"/>
        <w:rPr>
          <w:rFonts w:ascii="Arial"/>
          <w:sz w:val="21"/>
        </w:rPr>
      </w:pPr>
    </w:p>
    <w:p w14:paraId="2D57A3B4">
      <w:pPr>
        <w:pStyle w:val="2"/>
        <w:spacing w:before="150" w:line="188" w:lineRule="auto"/>
        <w:ind w:left="3976"/>
        <w:outlineLvl w:val="2"/>
        <w:rPr>
          <w:sz w:val="35"/>
          <w:szCs w:val="35"/>
        </w:rPr>
      </w:pPr>
      <w:r>
        <w:rPr>
          <w:spacing w:val="9"/>
          <w:sz w:val="35"/>
          <w:szCs w:val="35"/>
        </w:rPr>
        <w:t>单位预算国有资本经营预算财政拨款支出表</w:t>
      </w:r>
    </w:p>
    <w:p w14:paraId="31A280FC">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0346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637C2889">
            <w:pPr>
              <w:pStyle w:val="6"/>
              <w:spacing w:before="50" w:line="184" w:lineRule="auto"/>
              <w:ind w:left="125"/>
              <w:rPr>
                <w:sz w:val="24"/>
                <w:szCs w:val="24"/>
              </w:rPr>
            </w:pPr>
            <w:r>
              <w:rPr>
                <w:spacing w:val="-3"/>
                <w:sz w:val="24"/>
                <w:szCs w:val="24"/>
              </w:rPr>
              <w:t>357020 石家庄市博物馆</w:t>
            </w:r>
          </w:p>
        </w:tc>
        <w:tc>
          <w:tcPr>
            <w:tcW w:w="2549" w:type="dxa"/>
            <w:tcBorders>
              <w:top w:val="single" w:color="FFFFFF" w:sz="4" w:space="0"/>
              <w:left w:val="single" w:color="FFFFFF" w:sz="2" w:space="0"/>
              <w:right w:val="single" w:color="FFFFFF" w:sz="2" w:space="0"/>
            </w:tcBorders>
            <w:vAlign w:val="top"/>
          </w:tcPr>
          <w:p w14:paraId="1651C23F">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FFF48F6">
            <w:pPr>
              <w:pStyle w:val="6"/>
              <w:spacing w:before="52" w:line="183" w:lineRule="auto"/>
              <w:ind w:left="3796"/>
              <w:rPr>
                <w:sz w:val="24"/>
                <w:szCs w:val="24"/>
              </w:rPr>
            </w:pPr>
            <w:r>
              <w:rPr>
                <w:spacing w:val="-13"/>
                <w:sz w:val="24"/>
                <w:szCs w:val="24"/>
              </w:rPr>
              <w:t>单位 ：万元</w:t>
            </w:r>
          </w:p>
        </w:tc>
      </w:tr>
      <w:tr w14:paraId="7E1B6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3FC8352">
            <w:pPr>
              <w:pStyle w:val="6"/>
              <w:spacing w:before="268" w:line="189" w:lineRule="auto"/>
              <w:ind w:left="214"/>
            </w:pPr>
            <w:r>
              <w:rPr>
                <w:b/>
                <w:bCs/>
                <w:spacing w:val="7"/>
              </w:rPr>
              <w:t>序号</w:t>
            </w:r>
          </w:p>
        </w:tc>
        <w:tc>
          <w:tcPr>
            <w:tcW w:w="5722" w:type="dxa"/>
            <w:gridSpan w:val="2"/>
            <w:vAlign w:val="top"/>
          </w:tcPr>
          <w:p w14:paraId="05386532">
            <w:pPr>
              <w:pStyle w:val="6"/>
              <w:spacing w:before="76" w:line="189" w:lineRule="auto"/>
              <w:ind w:left="2225"/>
            </w:pPr>
            <w:r>
              <w:rPr>
                <w:b/>
                <w:bCs/>
                <w:spacing w:val="9"/>
              </w:rPr>
              <w:t>功能分类科目</w:t>
            </w:r>
          </w:p>
        </w:tc>
        <w:tc>
          <w:tcPr>
            <w:tcW w:w="2549" w:type="dxa"/>
            <w:vMerge w:val="restart"/>
            <w:tcBorders>
              <w:bottom w:val="nil"/>
            </w:tcBorders>
            <w:vAlign w:val="top"/>
          </w:tcPr>
          <w:p w14:paraId="52D7D496">
            <w:pPr>
              <w:pStyle w:val="6"/>
              <w:spacing w:before="268" w:line="189" w:lineRule="auto"/>
              <w:ind w:left="1060"/>
            </w:pPr>
            <w:r>
              <w:rPr>
                <w:b/>
                <w:bCs/>
                <w:spacing w:val="7"/>
              </w:rPr>
              <w:t>合计</w:t>
            </w:r>
          </w:p>
        </w:tc>
        <w:tc>
          <w:tcPr>
            <w:tcW w:w="2549" w:type="dxa"/>
            <w:vMerge w:val="restart"/>
            <w:tcBorders>
              <w:bottom w:val="nil"/>
            </w:tcBorders>
            <w:vAlign w:val="top"/>
          </w:tcPr>
          <w:p w14:paraId="218BB247">
            <w:pPr>
              <w:pStyle w:val="6"/>
              <w:spacing w:before="268" w:line="189" w:lineRule="auto"/>
              <w:ind w:left="853"/>
            </w:pPr>
            <w:r>
              <w:rPr>
                <w:b/>
                <w:bCs/>
                <w:spacing w:val="8"/>
              </w:rPr>
              <w:t>基本支出</w:t>
            </w:r>
          </w:p>
        </w:tc>
        <w:tc>
          <w:tcPr>
            <w:tcW w:w="2556" w:type="dxa"/>
            <w:vMerge w:val="restart"/>
            <w:tcBorders>
              <w:bottom w:val="nil"/>
            </w:tcBorders>
            <w:vAlign w:val="top"/>
          </w:tcPr>
          <w:p w14:paraId="6DF293FD">
            <w:pPr>
              <w:pStyle w:val="6"/>
              <w:spacing w:before="268" w:line="189" w:lineRule="auto"/>
              <w:ind w:left="856"/>
            </w:pPr>
            <w:r>
              <w:rPr>
                <w:b/>
                <w:bCs/>
                <w:spacing w:val="8"/>
              </w:rPr>
              <w:t>项目支出</w:t>
            </w:r>
          </w:p>
        </w:tc>
      </w:tr>
      <w:tr w14:paraId="60A6A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64A0C50D">
            <w:pPr>
              <w:rPr>
                <w:rFonts w:ascii="Arial"/>
                <w:sz w:val="21"/>
              </w:rPr>
            </w:pPr>
          </w:p>
        </w:tc>
        <w:tc>
          <w:tcPr>
            <w:tcW w:w="1190" w:type="dxa"/>
            <w:vAlign w:val="top"/>
          </w:tcPr>
          <w:p w14:paraId="0E71B9F9">
            <w:pPr>
              <w:pStyle w:val="6"/>
              <w:spacing w:before="78" w:line="189" w:lineRule="auto"/>
              <w:ind w:left="168"/>
            </w:pPr>
            <w:r>
              <w:rPr>
                <w:b/>
                <w:bCs/>
                <w:spacing w:val="8"/>
              </w:rPr>
              <w:t>科目编码</w:t>
            </w:r>
          </w:p>
        </w:tc>
        <w:tc>
          <w:tcPr>
            <w:tcW w:w="4532" w:type="dxa"/>
            <w:vAlign w:val="top"/>
          </w:tcPr>
          <w:p w14:paraId="6C19E11C">
            <w:pPr>
              <w:pStyle w:val="6"/>
              <w:spacing w:before="78" w:line="189" w:lineRule="auto"/>
              <w:ind w:left="1841"/>
            </w:pPr>
            <w:r>
              <w:rPr>
                <w:b/>
                <w:bCs/>
                <w:spacing w:val="8"/>
              </w:rPr>
              <w:t>科目名称</w:t>
            </w:r>
          </w:p>
        </w:tc>
        <w:tc>
          <w:tcPr>
            <w:tcW w:w="2549" w:type="dxa"/>
            <w:vMerge w:val="continue"/>
            <w:tcBorders>
              <w:top w:val="nil"/>
            </w:tcBorders>
            <w:vAlign w:val="top"/>
          </w:tcPr>
          <w:p w14:paraId="132C25C0">
            <w:pPr>
              <w:rPr>
                <w:rFonts w:ascii="Arial"/>
                <w:sz w:val="21"/>
              </w:rPr>
            </w:pPr>
          </w:p>
        </w:tc>
        <w:tc>
          <w:tcPr>
            <w:tcW w:w="2549" w:type="dxa"/>
            <w:vMerge w:val="continue"/>
            <w:tcBorders>
              <w:top w:val="nil"/>
            </w:tcBorders>
            <w:vAlign w:val="top"/>
          </w:tcPr>
          <w:p w14:paraId="6B780620">
            <w:pPr>
              <w:rPr>
                <w:rFonts w:ascii="Arial"/>
                <w:sz w:val="21"/>
              </w:rPr>
            </w:pPr>
          </w:p>
        </w:tc>
        <w:tc>
          <w:tcPr>
            <w:tcW w:w="2556" w:type="dxa"/>
            <w:vMerge w:val="continue"/>
            <w:tcBorders>
              <w:top w:val="nil"/>
            </w:tcBorders>
            <w:vAlign w:val="top"/>
          </w:tcPr>
          <w:p w14:paraId="03251F9C">
            <w:pPr>
              <w:rPr>
                <w:rFonts w:ascii="Arial"/>
                <w:sz w:val="21"/>
              </w:rPr>
            </w:pPr>
          </w:p>
        </w:tc>
      </w:tr>
      <w:tr w14:paraId="02C1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230C5EF2">
            <w:pPr>
              <w:pStyle w:val="6"/>
              <w:spacing w:before="80" w:line="189" w:lineRule="auto"/>
              <w:ind w:left="214"/>
            </w:pPr>
            <w:r>
              <w:rPr>
                <w:b/>
                <w:bCs/>
                <w:spacing w:val="7"/>
              </w:rPr>
              <w:t>栏次</w:t>
            </w:r>
          </w:p>
        </w:tc>
        <w:tc>
          <w:tcPr>
            <w:tcW w:w="1190" w:type="dxa"/>
            <w:vAlign w:val="top"/>
          </w:tcPr>
          <w:p w14:paraId="2FEF39C6">
            <w:pPr>
              <w:pStyle w:val="6"/>
              <w:spacing w:before="93" w:line="179" w:lineRule="auto"/>
              <w:ind w:left="538"/>
            </w:pPr>
            <w:r>
              <w:rPr>
                <w:b/>
                <w:bCs/>
              </w:rPr>
              <w:t>1</w:t>
            </w:r>
          </w:p>
        </w:tc>
        <w:tc>
          <w:tcPr>
            <w:tcW w:w="4532" w:type="dxa"/>
            <w:vAlign w:val="top"/>
          </w:tcPr>
          <w:p w14:paraId="66243F43">
            <w:pPr>
              <w:pStyle w:val="6"/>
              <w:spacing w:before="95" w:line="178" w:lineRule="auto"/>
              <w:ind w:left="2205"/>
            </w:pPr>
            <w:r>
              <w:rPr>
                <w:b/>
                <w:bCs/>
              </w:rPr>
              <w:t>2</w:t>
            </w:r>
          </w:p>
        </w:tc>
        <w:tc>
          <w:tcPr>
            <w:tcW w:w="2549" w:type="dxa"/>
            <w:vAlign w:val="top"/>
          </w:tcPr>
          <w:p w14:paraId="2CE38834">
            <w:pPr>
              <w:pStyle w:val="6"/>
              <w:spacing w:before="95" w:line="178" w:lineRule="auto"/>
              <w:ind w:left="1220"/>
            </w:pPr>
            <w:r>
              <w:rPr>
                <w:b/>
                <w:bCs/>
              </w:rPr>
              <w:t>3</w:t>
            </w:r>
          </w:p>
        </w:tc>
        <w:tc>
          <w:tcPr>
            <w:tcW w:w="2549" w:type="dxa"/>
            <w:vAlign w:val="top"/>
          </w:tcPr>
          <w:p w14:paraId="3036EB44">
            <w:pPr>
              <w:pStyle w:val="6"/>
              <w:spacing w:before="98" w:line="176" w:lineRule="auto"/>
              <w:ind w:left="1210"/>
            </w:pPr>
            <w:r>
              <w:rPr>
                <w:b/>
                <w:bCs/>
                <w:spacing w:val="1"/>
              </w:rPr>
              <w:t>4</w:t>
            </w:r>
          </w:p>
        </w:tc>
        <w:tc>
          <w:tcPr>
            <w:tcW w:w="2556" w:type="dxa"/>
            <w:vAlign w:val="top"/>
          </w:tcPr>
          <w:p w14:paraId="7C28F397">
            <w:pPr>
              <w:pStyle w:val="6"/>
              <w:spacing w:before="97" w:line="176" w:lineRule="auto"/>
              <w:ind w:left="1226"/>
            </w:pPr>
            <w:r>
              <w:rPr>
                <w:b/>
                <w:bCs/>
              </w:rPr>
              <w:t>5</w:t>
            </w:r>
          </w:p>
        </w:tc>
      </w:tr>
      <w:tr w14:paraId="37F32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0381B066">
            <w:pPr>
              <w:rPr>
                <w:rFonts w:ascii="Arial"/>
                <w:sz w:val="21"/>
              </w:rPr>
            </w:pPr>
          </w:p>
        </w:tc>
        <w:tc>
          <w:tcPr>
            <w:tcW w:w="1190" w:type="dxa"/>
            <w:vAlign w:val="top"/>
          </w:tcPr>
          <w:p w14:paraId="7DAC4C40">
            <w:pPr>
              <w:rPr>
                <w:rFonts w:ascii="Arial"/>
                <w:sz w:val="21"/>
              </w:rPr>
            </w:pPr>
          </w:p>
        </w:tc>
        <w:tc>
          <w:tcPr>
            <w:tcW w:w="4532" w:type="dxa"/>
            <w:vAlign w:val="top"/>
          </w:tcPr>
          <w:p w14:paraId="663C71E6">
            <w:pPr>
              <w:rPr>
                <w:rFonts w:ascii="Arial"/>
                <w:sz w:val="21"/>
              </w:rPr>
            </w:pPr>
          </w:p>
        </w:tc>
        <w:tc>
          <w:tcPr>
            <w:tcW w:w="2549" w:type="dxa"/>
            <w:vAlign w:val="top"/>
          </w:tcPr>
          <w:p w14:paraId="1B18D888">
            <w:pPr>
              <w:rPr>
                <w:rFonts w:ascii="Arial"/>
                <w:sz w:val="21"/>
              </w:rPr>
            </w:pPr>
          </w:p>
        </w:tc>
        <w:tc>
          <w:tcPr>
            <w:tcW w:w="2549" w:type="dxa"/>
            <w:vAlign w:val="top"/>
          </w:tcPr>
          <w:p w14:paraId="5F77ECEA">
            <w:pPr>
              <w:rPr>
                <w:rFonts w:ascii="Arial"/>
                <w:sz w:val="21"/>
              </w:rPr>
            </w:pPr>
          </w:p>
        </w:tc>
        <w:tc>
          <w:tcPr>
            <w:tcW w:w="2556" w:type="dxa"/>
            <w:vAlign w:val="top"/>
          </w:tcPr>
          <w:p w14:paraId="5F2C9564">
            <w:pPr>
              <w:rPr>
                <w:rFonts w:ascii="Arial"/>
                <w:sz w:val="21"/>
              </w:rPr>
            </w:pPr>
          </w:p>
        </w:tc>
      </w:tr>
    </w:tbl>
    <w:p w14:paraId="58A83224">
      <w:pPr>
        <w:pStyle w:val="2"/>
        <w:spacing w:before="44" w:line="190" w:lineRule="auto"/>
        <w:ind w:left="412"/>
        <w:rPr>
          <w:sz w:val="20"/>
          <w:szCs w:val="20"/>
        </w:rPr>
      </w:pPr>
      <w:r>
        <w:rPr>
          <w:spacing w:val="4"/>
          <w:sz w:val="20"/>
          <w:szCs w:val="20"/>
        </w:rPr>
        <w:t>注 ：无国有资本经营预算财政拨款预算 ，</w:t>
      </w:r>
      <w:r>
        <w:rPr>
          <w:spacing w:val="3"/>
          <w:sz w:val="20"/>
          <w:szCs w:val="20"/>
        </w:rPr>
        <w:t>空表列示。</w:t>
      </w:r>
    </w:p>
    <w:p w14:paraId="4B5AFC34">
      <w:pPr>
        <w:spacing w:line="190" w:lineRule="auto"/>
        <w:rPr>
          <w:sz w:val="20"/>
          <w:szCs w:val="20"/>
        </w:rPr>
        <w:sectPr>
          <w:footerReference r:id="rId307" w:type="default"/>
          <w:pgSz w:w="16840" w:h="11900"/>
          <w:pgMar w:top="1011" w:right="1298" w:bottom="937" w:left="1029" w:header="0" w:footer="720" w:gutter="0"/>
          <w:cols w:space="720" w:num="1"/>
        </w:sectPr>
      </w:pPr>
    </w:p>
    <w:p w14:paraId="65B4FF35">
      <w:pPr>
        <w:spacing w:line="264" w:lineRule="auto"/>
        <w:rPr>
          <w:rFonts w:ascii="Arial"/>
          <w:sz w:val="21"/>
        </w:rPr>
      </w:pPr>
    </w:p>
    <w:p w14:paraId="4E93FCE3">
      <w:pPr>
        <w:pStyle w:val="2"/>
        <w:spacing w:before="150" w:line="187" w:lineRule="auto"/>
        <w:ind w:left="4039"/>
        <w:outlineLvl w:val="2"/>
        <w:rPr>
          <w:sz w:val="35"/>
          <w:szCs w:val="35"/>
        </w:rPr>
      </w:pPr>
      <w:r>
        <w:rPr>
          <w:spacing w:val="9"/>
          <w:sz w:val="35"/>
          <w:szCs w:val="35"/>
        </w:rPr>
        <w:t>单位预算财政拨款“三公”经费支出表</w:t>
      </w:r>
    </w:p>
    <w:p w14:paraId="5F25347D">
      <w:pPr>
        <w:spacing w:line="13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30AB0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278C9C91">
            <w:pPr>
              <w:pStyle w:val="6"/>
              <w:spacing w:before="50" w:line="184" w:lineRule="auto"/>
              <w:ind w:left="124"/>
              <w:rPr>
                <w:sz w:val="24"/>
                <w:szCs w:val="24"/>
              </w:rPr>
            </w:pPr>
            <w:r>
              <w:rPr>
                <w:spacing w:val="-3"/>
                <w:sz w:val="24"/>
                <w:szCs w:val="24"/>
              </w:rPr>
              <w:t>357020 石家庄市博物馆</w:t>
            </w:r>
          </w:p>
        </w:tc>
        <w:tc>
          <w:tcPr>
            <w:tcW w:w="2379" w:type="dxa"/>
            <w:tcBorders>
              <w:top w:val="single" w:color="FFFFFF" w:sz="4" w:space="0"/>
              <w:left w:val="single" w:color="FFFFFF" w:sz="2" w:space="0"/>
              <w:right w:val="single" w:color="FFFFFF" w:sz="2" w:space="0"/>
            </w:tcBorders>
            <w:vAlign w:val="top"/>
          </w:tcPr>
          <w:p w14:paraId="50587C47">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149545C1">
            <w:pPr>
              <w:pStyle w:val="6"/>
              <w:spacing w:before="52" w:line="183" w:lineRule="auto"/>
              <w:ind w:left="3458"/>
              <w:rPr>
                <w:sz w:val="24"/>
                <w:szCs w:val="24"/>
              </w:rPr>
            </w:pPr>
            <w:r>
              <w:rPr>
                <w:spacing w:val="-13"/>
                <w:sz w:val="24"/>
                <w:szCs w:val="24"/>
              </w:rPr>
              <w:t>单位 ：万元</w:t>
            </w:r>
          </w:p>
        </w:tc>
      </w:tr>
      <w:tr w14:paraId="5329B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76826EF9">
            <w:pPr>
              <w:spacing w:line="301" w:lineRule="auto"/>
              <w:rPr>
                <w:rFonts w:ascii="Arial"/>
                <w:sz w:val="21"/>
              </w:rPr>
            </w:pPr>
          </w:p>
          <w:p w14:paraId="388B0F80">
            <w:pPr>
              <w:pStyle w:val="6"/>
              <w:spacing w:before="85" w:line="189" w:lineRule="auto"/>
              <w:ind w:left="214"/>
            </w:pPr>
            <w:r>
              <w:rPr>
                <w:b/>
                <w:bCs/>
                <w:spacing w:val="7"/>
              </w:rPr>
              <w:t>序号</w:t>
            </w:r>
          </w:p>
        </w:tc>
        <w:tc>
          <w:tcPr>
            <w:tcW w:w="3795" w:type="dxa"/>
            <w:vMerge w:val="restart"/>
            <w:tcBorders>
              <w:bottom w:val="nil"/>
            </w:tcBorders>
            <w:vAlign w:val="top"/>
          </w:tcPr>
          <w:p w14:paraId="0628CF27">
            <w:pPr>
              <w:spacing w:line="309" w:lineRule="auto"/>
              <w:rPr>
                <w:rFonts w:ascii="Arial"/>
                <w:sz w:val="21"/>
              </w:rPr>
            </w:pPr>
          </w:p>
          <w:p w14:paraId="38BCD41A">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3CD5EFB9">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15744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76719C22">
            <w:pPr>
              <w:rPr>
                <w:rFonts w:ascii="Arial"/>
                <w:sz w:val="21"/>
              </w:rPr>
            </w:pPr>
          </w:p>
        </w:tc>
        <w:tc>
          <w:tcPr>
            <w:tcW w:w="3795" w:type="dxa"/>
            <w:vMerge w:val="continue"/>
            <w:tcBorders>
              <w:top w:val="nil"/>
            </w:tcBorders>
            <w:vAlign w:val="top"/>
          </w:tcPr>
          <w:p w14:paraId="44945A79">
            <w:pPr>
              <w:rPr>
                <w:rFonts w:ascii="Arial"/>
                <w:sz w:val="21"/>
              </w:rPr>
            </w:pPr>
          </w:p>
        </w:tc>
        <w:tc>
          <w:tcPr>
            <w:tcW w:w="2379" w:type="dxa"/>
            <w:vAlign w:val="top"/>
          </w:tcPr>
          <w:p w14:paraId="5CFA2D2C">
            <w:pPr>
              <w:pStyle w:val="6"/>
              <w:spacing w:before="196" w:line="189" w:lineRule="auto"/>
              <w:ind w:left="976"/>
            </w:pPr>
            <w:r>
              <w:rPr>
                <w:b/>
                <w:bCs/>
                <w:spacing w:val="7"/>
              </w:rPr>
              <w:t>合计</w:t>
            </w:r>
          </w:p>
        </w:tc>
        <w:tc>
          <w:tcPr>
            <w:tcW w:w="2379" w:type="dxa"/>
            <w:vAlign w:val="top"/>
          </w:tcPr>
          <w:p w14:paraId="3333B714">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5512C0DE">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0F1EAB1D">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5FF94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2E33A83A">
            <w:pPr>
              <w:pStyle w:val="6"/>
              <w:spacing w:before="171" w:line="189" w:lineRule="auto"/>
              <w:ind w:left="214"/>
            </w:pPr>
            <w:r>
              <w:rPr>
                <w:b/>
                <w:bCs/>
                <w:spacing w:val="7"/>
              </w:rPr>
              <w:t>栏次</w:t>
            </w:r>
          </w:p>
        </w:tc>
        <w:tc>
          <w:tcPr>
            <w:tcW w:w="3795" w:type="dxa"/>
            <w:vAlign w:val="top"/>
          </w:tcPr>
          <w:p w14:paraId="144E3B97">
            <w:pPr>
              <w:pStyle w:val="6"/>
              <w:spacing w:before="185" w:line="179" w:lineRule="auto"/>
              <w:ind w:left="1841"/>
            </w:pPr>
            <w:r>
              <w:rPr>
                <w:b/>
                <w:bCs/>
              </w:rPr>
              <w:t>1</w:t>
            </w:r>
          </w:p>
        </w:tc>
        <w:tc>
          <w:tcPr>
            <w:tcW w:w="2379" w:type="dxa"/>
            <w:vAlign w:val="top"/>
          </w:tcPr>
          <w:p w14:paraId="6B423196">
            <w:pPr>
              <w:pStyle w:val="6"/>
              <w:spacing w:before="186" w:line="178" w:lineRule="auto"/>
              <w:ind w:left="1129"/>
            </w:pPr>
            <w:r>
              <w:rPr>
                <w:b/>
                <w:bCs/>
              </w:rPr>
              <w:t>2</w:t>
            </w:r>
          </w:p>
        </w:tc>
        <w:tc>
          <w:tcPr>
            <w:tcW w:w="2379" w:type="dxa"/>
            <w:vAlign w:val="top"/>
          </w:tcPr>
          <w:p w14:paraId="588443B9">
            <w:pPr>
              <w:pStyle w:val="6"/>
              <w:spacing w:before="186" w:line="178" w:lineRule="auto"/>
              <w:ind w:left="1135"/>
            </w:pPr>
            <w:r>
              <w:rPr>
                <w:b/>
                <w:bCs/>
              </w:rPr>
              <w:t>3</w:t>
            </w:r>
          </w:p>
        </w:tc>
        <w:tc>
          <w:tcPr>
            <w:tcW w:w="2379" w:type="dxa"/>
            <w:vAlign w:val="top"/>
          </w:tcPr>
          <w:p w14:paraId="06F5ADDF">
            <w:pPr>
              <w:pStyle w:val="6"/>
              <w:spacing w:before="189" w:line="176" w:lineRule="auto"/>
              <w:ind w:left="1125"/>
            </w:pPr>
            <w:r>
              <w:rPr>
                <w:b/>
                <w:bCs/>
                <w:spacing w:val="1"/>
              </w:rPr>
              <w:t>4</w:t>
            </w:r>
          </w:p>
        </w:tc>
        <w:tc>
          <w:tcPr>
            <w:tcW w:w="2387" w:type="dxa"/>
            <w:vAlign w:val="top"/>
          </w:tcPr>
          <w:p w14:paraId="64AEA638">
            <w:pPr>
              <w:pStyle w:val="6"/>
              <w:spacing w:before="189" w:line="176" w:lineRule="auto"/>
              <w:ind w:left="1140"/>
            </w:pPr>
            <w:r>
              <w:rPr>
                <w:b/>
                <w:bCs/>
              </w:rPr>
              <w:t>5</w:t>
            </w:r>
          </w:p>
        </w:tc>
      </w:tr>
      <w:tr w14:paraId="3E88E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F1D6E28">
            <w:pPr>
              <w:pStyle w:val="6"/>
              <w:spacing w:before="187" w:line="179" w:lineRule="auto"/>
              <w:ind w:left="378"/>
            </w:pPr>
            <w:r>
              <w:t>1</w:t>
            </w:r>
          </w:p>
        </w:tc>
        <w:tc>
          <w:tcPr>
            <w:tcW w:w="3795" w:type="dxa"/>
            <w:vAlign w:val="top"/>
          </w:tcPr>
          <w:p w14:paraId="22EEEBB0">
            <w:pPr>
              <w:pStyle w:val="6"/>
              <w:spacing w:before="173" w:line="189" w:lineRule="auto"/>
              <w:ind w:left="1059"/>
            </w:pPr>
            <w:r>
              <w:rPr>
                <w:b/>
                <w:bCs/>
                <w:spacing w:val="8"/>
              </w:rPr>
              <w:t>“三公”经费小计</w:t>
            </w:r>
          </w:p>
        </w:tc>
        <w:tc>
          <w:tcPr>
            <w:tcW w:w="2379" w:type="dxa"/>
            <w:vAlign w:val="top"/>
          </w:tcPr>
          <w:p w14:paraId="2AAB471E">
            <w:pPr>
              <w:pStyle w:val="6"/>
              <w:spacing w:before="188" w:line="178" w:lineRule="auto"/>
              <w:ind w:left="1827"/>
            </w:pPr>
            <w:r>
              <w:rPr>
                <w:b/>
                <w:bCs/>
                <w:spacing w:val="2"/>
              </w:rPr>
              <w:t>2.00</w:t>
            </w:r>
          </w:p>
        </w:tc>
        <w:tc>
          <w:tcPr>
            <w:tcW w:w="2379" w:type="dxa"/>
            <w:vAlign w:val="top"/>
          </w:tcPr>
          <w:p w14:paraId="76E58567">
            <w:pPr>
              <w:pStyle w:val="6"/>
              <w:spacing w:before="188" w:line="178" w:lineRule="auto"/>
              <w:ind w:left="1832"/>
            </w:pPr>
            <w:r>
              <w:rPr>
                <w:b/>
                <w:bCs/>
                <w:spacing w:val="2"/>
              </w:rPr>
              <w:t>2.00</w:t>
            </w:r>
          </w:p>
        </w:tc>
        <w:tc>
          <w:tcPr>
            <w:tcW w:w="2379" w:type="dxa"/>
            <w:vAlign w:val="top"/>
          </w:tcPr>
          <w:p w14:paraId="12AE949B">
            <w:pPr>
              <w:rPr>
                <w:rFonts w:ascii="Arial"/>
                <w:sz w:val="21"/>
              </w:rPr>
            </w:pPr>
          </w:p>
        </w:tc>
        <w:tc>
          <w:tcPr>
            <w:tcW w:w="2387" w:type="dxa"/>
            <w:vAlign w:val="top"/>
          </w:tcPr>
          <w:p w14:paraId="300C6164">
            <w:pPr>
              <w:rPr>
                <w:rFonts w:ascii="Arial"/>
                <w:sz w:val="21"/>
              </w:rPr>
            </w:pPr>
          </w:p>
        </w:tc>
      </w:tr>
      <w:tr w14:paraId="53204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4C8DBDA">
            <w:pPr>
              <w:pStyle w:val="6"/>
              <w:spacing w:before="188" w:line="178" w:lineRule="auto"/>
              <w:ind w:left="370"/>
            </w:pPr>
            <w:r>
              <w:t>2</w:t>
            </w:r>
          </w:p>
        </w:tc>
        <w:tc>
          <w:tcPr>
            <w:tcW w:w="3795" w:type="dxa"/>
            <w:vAlign w:val="top"/>
          </w:tcPr>
          <w:p w14:paraId="163B199E">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3D6822E6">
            <w:pPr>
              <w:rPr>
                <w:rFonts w:ascii="Arial"/>
                <w:sz w:val="21"/>
              </w:rPr>
            </w:pPr>
          </w:p>
        </w:tc>
        <w:tc>
          <w:tcPr>
            <w:tcW w:w="2379" w:type="dxa"/>
            <w:vAlign w:val="top"/>
          </w:tcPr>
          <w:p w14:paraId="5A3B3F94">
            <w:pPr>
              <w:rPr>
                <w:rFonts w:ascii="Arial"/>
                <w:sz w:val="21"/>
              </w:rPr>
            </w:pPr>
          </w:p>
        </w:tc>
        <w:tc>
          <w:tcPr>
            <w:tcW w:w="2379" w:type="dxa"/>
            <w:vAlign w:val="top"/>
          </w:tcPr>
          <w:p w14:paraId="6C264A70">
            <w:pPr>
              <w:rPr>
                <w:rFonts w:ascii="Arial"/>
                <w:sz w:val="21"/>
              </w:rPr>
            </w:pPr>
          </w:p>
        </w:tc>
        <w:tc>
          <w:tcPr>
            <w:tcW w:w="2387" w:type="dxa"/>
            <w:vAlign w:val="top"/>
          </w:tcPr>
          <w:p w14:paraId="54CA8B20">
            <w:pPr>
              <w:rPr>
                <w:rFonts w:ascii="Arial"/>
                <w:sz w:val="21"/>
              </w:rPr>
            </w:pPr>
          </w:p>
        </w:tc>
      </w:tr>
      <w:tr w14:paraId="34A97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185C03AF">
            <w:pPr>
              <w:pStyle w:val="6"/>
              <w:spacing w:before="214" w:line="178" w:lineRule="auto"/>
              <w:ind w:left="374"/>
            </w:pPr>
            <w:r>
              <w:t>3</w:t>
            </w:r>
          </w:p>
        </w:tc>
        <w:tc>
          <w:tcPr>
            <w:tcW w:w="3795" w:type="dxa"/>
            <w:vAlign w:val="top"/>
          </w:tcPr>
          <w:p w14:paraId="4E6A3657">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7012429C">
            <w:pPr>
              <w:rPr>
                <w:rFonts w:ascii="Arial"/>
                <w:sz w:val="21"/>
              </w:rPr>
            </w:pPr>
          </w:p>
        </w:tc>
        <w:tc>
          <w:tcPr>
            <w:tcW w:w="2379" w:type="dxa"/>
            <w:vAlign w:val="top"/>
          </w:tcPr>
          <w:p w14:paraId="69CBBF07">
            <w:pPr>
              <w:rPr>
                <w:rFonts w:ascii="Arial"/>
                <w:sz w:val="21"/>
              </w:rPr>
            </w:pPr>
          </w:p>
        </w:tc>
        <w:tc>
          <w:tcPr>
            <w:tcW w:w="2379" w:type="dxa"/>
            <w:vAlign w:val="top"/>
          </w:tcPr>
          <w:p w14:paraId="20957EF5">
            <w:pPr>
              <w:rPr>
                <w:rFonts w:ascii="Arial"/>
                <w:sz w:val="21"/>
              </w:rPr>
            </w:pPr>
          </w:p>
        </w:tc>
        <w:tc>
          <w:tcPr>
            <w:tcW w:w="2387" w:type="dxa"/>
            <w:vAlign w:val="top"/>
          </w:tcPr>
          <w:p w14:paraId="391883E9">
            <w:pPr>
              <w:rPr>
                <w:rFonts w:ascii="Arial"/>
                <w:sz w:val="21"/>
              </w:rPr>
            </w:pPr>
          </w:p>
        </w:tc>
      </w:tr>
      <w:tr w14:paraId="24D99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7930E64">
            <w:pPr>
              <w:pStyle w:val="6"/>
              <w:spacing w:before="193" w:line="176" w:lineRule="auto"/>
              <w:ind w:left="361"/>
            </w:pPr>
            <w:r>
              <w:rPr>
                <w:spacing w:val="3"/>
              </w:rPr>
              <w:t>4</w:t>
            </w:r>
          </w:p>
        </w:tc>
        <w:tc>
          <w:tcPr>
            <w:tcW w:w="3795" w:type="dxa"/>
            <w:vAlign w:val="top"/>
          </w:tcPr>
          <w:p w14:paraId="2DC11DF7">
            <w:pPr>
              <w:pStyle w:val="6"/>
              <w:spacing w:before="136" w:line="229" w:lineRule="auto"/>
              <w:ind w:left="722"/>
            </w:pPr>
            <w:r>
              <w:rPr>
                <w:spacing w:val="9"/>
              </w:rPr>
              <w:t>其他因公出国（境）费</w:t>
            </w:r>
          </w:p>
        </w:tc>
        <w:tc>
          <w:tcPr>
            <w:tcW w:w="2379" w:type="dxa"/>
            <w:vAlign w:val="top"/>
          </w:tcPr>
          <w:p w14:paraId="5B7210DA">
            <w:pPr>
              <w:rPr>
                <w:rFonts w:ascii="Arial"/>
                <w:sz w:val="21"/>
              </w:rPr>
            </w:pPr>
          </w:p>
        </w:tc>
        <w:tc>
          <w:tcPr>
            <w:tcW w:w="2379" w:type="dxa"/>
            <w:vAlign w:val="top"/>
          </w:tcPr>
          <w:p w14:paraId="3414AF79">
            <w:pPr>
              <w:rPr>
                <w:rFonts w:ascii="Arial"/>
                <w:sz w:val="21"/>
              </w:rPr>
            </w:pPr>
          </w:p>
        </w:tc>
        <w:tc>
          <w:tcPr>
            <w:tcW w:w="2379" w:type="dxa"/>
            <w:vAlign w:val="top"/>
          </w:tcPr>
          <w:p w14:paraId="2DC2D2F7">
            <w:pPr>
              <w:rPr>
                <w:rFonts w:ascii="Arial"/>
                <w:sz w:val="21"/>
              </w:rPr>
            </w:pPr>
          </w:p>
        </w:tc>
        <w:tc>
          <w:tcPr>
            <w:tcW w:w="2387" w:type="dxa"/>
            <w:vAlign w:val="top"/>
          </w:tcPr>
          <w:p w14:paraId="3A58A222">
            <w:pPr>
              <w:rPr>
                <w:rFonts w:ascii="Arial"/>
                <w:sz w:val="21"/>
              </w:rPr>
            </w:pPr>
          </w:p>
        </w:tc>
      </w:tr>
      <w:tr w14:paraId="4365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382D97E">
            <w:pPr>
              <w:pStyle w:val="6"/>
              <w:spacing w:before="195" w:line="176" w:lineRule="auto"/>
              <w:ind w:left="377"/>
            </w:pPr>
            <w:r>
              <w:t>5</w:t>
            </w:r>
          </w:p>
        </w:tc>
        <w:tc>
          <w:tcPr>
            <w:tcW w:w="3795" w:type="dxa"/>
            <w:vAlign w:val="top"/>
          </w:tcPr>
          <w:p w14:paraId="38BE5FCE">
            <w:pPr>
              <w:pStyle w:val="6"/>
              <w:spacing w:before="176" w:line="190" w:lineRule="auto"/>
              <w:ind w:left="104"/>
            </w:pPr>
            <w:r>
              <w:rPr>
                <w:spacing w:val="9"/>
              </w:rPr>
              <w:t>二、公务用车购置及运维费</w:t>
            </w:r>
          </w:p>
        </w:tc>
        <w:tc>
          <w:tcPr>
            <w:tcW w:w="2379" w:type="dxa"/>
            <w:vAlign w:val="top"/>
          </w:tcPr>
          <w:p w14:paraId="3526E858">
            <w:pPr>
              <w:pStyle w:val="6"/>
              <w:spacing w:before="192" w:line="178" w:lineRule="auto"/>
              <w:ind w:left="1858"/>
            </w:pPr>
            <w:r>
              <w:rPr>
                <w:spacing w:val="1"/>
              </w:rPr>
              <w:t>2.00</w:t>
            </w:r>
          </w:p>
        </w:tc>
        <w:tc>
          <w:tcPr>
            <w:tcW w:w="2379" w:type="dxa"/>
            <w:vAlign w:val="top"/>
          </w:tcPr>
          <w:p w14:paraId="6A5B32B2">
            <w:pPr>
              <w:pStyle w:val="6"/>
              <w:spacing w:before="192" w:line="178" w:lineRule="auto"/>
              <w:ind w:left="1859"/>
            </w:pPr>
            <w:r>
              <w:rPr>
                <w:spacing w:val="1"/>
              </w:rPr>
              <w:t>2.00</w:t>
            </w:r>
          </w:p>
        </w:tc>
        <w:tc>
          <w:tcPr>
            <w:tcW w:w="2379" w:type="dxa"/>
            <w:vAlign w:val="top"/>
          </w:tcPr>
          <w:p w14:paraId="3ACF3733">
            <w:pPr>
              <w:rPr>
                <w:rFonts w:ascii="Arial"/>
                <w:sz w:val="21"/>
              </w:rPr>
            </w:pPr>
          </w:p>
        </w:tc>
        <w:tc>
          <w:tcPr>
            <w:tcW w:w="2387" w:type="dxa"/>
            <w:vAlign w:val="top"/>
          </w:tcPr>
          <w:p w14:paraId="58747D50">
            <w:pPr>
              <w:rPr>
                <w:rFonts w:ascii="Arial"/>
                <w:sz w:val="21"/>
              </w:rPr>
            </w:pPr>
          </w:p>
        </w:tc>
      </w:tr>
      <w:tr w14:paraId="0A402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B3881B2">
            <w:pPr>
              <w:pStyle w:val="6"/>
              <w:spacing w:before="192" w:line="178" w:lineRule="auto"/>
              <w:ind w:left="372"/>
            </w:pPr>
            <w:r>
              <w:t>6</w:t>
            </w:r>
          </w:p>
        </w:tc>
        <w:tc>
          <w:tcPr>
            <w:tcW w:w="3795" w:type="dxa"/>
            <w:vAlign w:val="top"/>
          </w:tcPr>
          <w:p w14:paraId="780F42E6">
            <w:pPr>
              <w:pStyle w:val="6"/>
              <w:spacing w:before="176" w:line="190" w:lineRule="auto"/>
              <w:ind w:left="348"/>
            </w:pPr>
            <w:r>
              <w:rPr>
                <w:spacing w:val="3"/>
              </w:rPr>
              <w:t>其中 ：公务用车购置费</w:t>
            </w:r>
          </w:p>
        </w:tc>
        <w:tc>
          <w:tcPr>
            <w:tcW w:w="2379" w:type="dxa"/>
            <w:vAlign w:val="top"/>
          </w:tcPr>
          <w:p w14:paraId="63483432">
            <w:pPr>
              <w:rPr>
                <w:rFonts w:ascii="Arial"/>
                <w:sz w:val="21"/>
              </w:rPr>
            </w:pPr>
          </w:p>
        </w:tc>
        <w:tc>
          <w:tcPr>
            <w:tcW w:w="2379" w:type="dxa"/>
            <w:vAlign w:val="top"/>
          </w:tcPr>
          <w:p w14:paraId="426A5906">
            <w:pPr>
              <w:rPr>
                <w:rFonts w:ascii="Arial"/>
                <w:sz w:val="21"/>
              </w:rPr>
            </w:pPr>
          </w:p>
        </w:tc>
        <w:tc>
          <w:tcPr>
            <w:tcW w:w="2379" w:type="dxa"/>
            <w:vAlign w:val="top"/>
          </w:tcPr>
          <w:p w14:paraId="3835D0D5">
            <w:pPr>
              <w:rPr>
                <w:rFonts w:ascii="Arial"/>
                <w:sz w:val="21"/>
              </w:rPr>
            </w:pPr>
          </w:p>
        </w:tc>
        <w:tc>
          <w:tcPr>
            <w:tcW w:w="2387" w:type="dxa"/>
            <w:vAlign w:val="top"/>
          </w:tcPr>
          <w:p w14:paraId="04244618">
            <w:pPr>
              <w:rPr>
                <w:rFonts w:ascii="Arial"/>
                <w:sz w:val="21"/>
              </w:rPr>
            </w:pPr>
          </w:p>
        </w:tc>
      </w:tr>
      <w:tr w14:paraId="507CA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9773B21">
            <w:pPr>
              <w:pStyle w:val="6"/>
              <w:spacing w:before="197" w:line="176" w:lineRule="auto"/>
              <w:ind w:left="369"/>
            </w:pPr>
            <w:r>
              <w:t>7</w:t>
            </w:r>
          </w:p>
        </w:tc>
        <w:tc>
          <w:tcPr>
            <w:tcW w:w="3795" w:type="dxa"/>
            <w:vAlign w:val="top"/>
          </w:tcPr>
          <w:p w14:paraId="168BDEE1">
            <w:pPr>
              <w:pStyle w:val="6"/>
              <w:spacing w:before="178" w:line="190" w:lineRule="auto"/>
              <w:ind w:left="722"/>
            </w:pPr>
            <w:r>
              <w:rPr>
                <w:spacing w:val="9"/>
              </w:rPr>
              <w:t>公务用车运行维护费</w:t>
            </w:r>
          </w:p>
        </w:tc>
        <w:tc>
          <w:tcPr>
            <w:tcW w:w="2379" w:type="dxa"/>
            <w:vAlign w:val="top"/>
          </w:tcPr>
          <w:p w14:paraId="0FE40172">
            <w:pPr>
              <w:pStyle w:val="6"/>
              <w:spacing w:before="194" w:line="178" w:lineRule="auto"/>
              <w:ind w:left="1858"/>
            </w:pPr>
            <w:r>
              <w:rPr>
                <w:spacing w:val="1"/>
              </w:rPr>
              <w:t>2.00</w:t>
            </w:r>
          </w:p>
        </w:tc>
        <w:tc>
          <w:tcPr>
            <w:tcW w:w="2379" w:type="dxa"/>
            <w:vAlign w:val="top"/>
          </w:tcPr>
          <w:p w14:paraId="64D4D1CB">
            <w:pPr>
              <w:pStyle w:val="6"/>
              <w:spacing w:before="194" w:line="178" w:lineRule="auto"/>
              <w:ind w:left="1859"/>
            </w:pPr>
            <w:r>
              <w:rPr>
                <w:spacing w:val="1"/>
              </w:rPr>
              <w:t>2.00</w:t>
            </w:r>
          </w:p>
        </w:tc>
        <w:tc>
          <w:tcPr>
            <w:tcW w:w="2379" w:type="dxa"/>
            <w:vAlign w:val="top"/>
          </w:tcPr>
          <w:p w14:paraId="69497C70">
            <w:pPr>
              <w:rPr>
                <w:rFonts w:ascii="Arial"/>
                <w:sz w:val="21"/>
              </w:rPr>
            </w:pPr>
          </w:p>
        </w:tc>
        <w:tc>
          <w:tcPr>
            <w:tcW w:w="2387" w:type="dxa"/>
            <w:vAlign w:val="top"/>
          </w:tcPr>
          <w:p w14:paraId="16C15FB4">
            <w:pPr>
              <w:rPr>
                <w:rFonts w:ascii="Arial"/>
                <w:sz w:val="21"/>
              </w:rPr>
            </w:pPr>
          </w:p>
        </w:tc>
      </w:tr>
      <w:tr w14:paraId="1BD07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06C61434">
            <w:pPr>
              <w:pStyle w:val="6"/>
              <w:spacing w:before="193" w:line="179" w:lineRule="auto"/>
              <w:ind w:left="370"/>
            </w:pPr>
            <w:r>
              <w:t>8</w:t>
            </w:r>
          </w:p>
        </w:tc>
        <w:tc>
          <w:tcPr>
            <w:tcW w:w="3795" w:type="dxa"/>
            <w:vAlign w:val="top"/>
          </w:tcPr>
          <w:p w14:paraId="3D861FBA">
            <w:pPr>
              <w:pStyle w:val="6"/>
              <w:spacing w:before="178" w:line="190" w:lineRule="auto"/>
              <w:ind w:left="104"/>
            </w:pPr>
            <w:r>
              <w:rPr>
                <w:spacing w:val="8"/>
              </w:rPr>
              <w:t>三、公务接待费</w:t>
            </w:r>
          </w:p>
        </w:tc>
        <w:tc>
          <w:tcPr>
            <w:tcW w:w="2379" w:type="dxa"/>
            <w:vAlign w:val="top"/>
          </w:tcPr>
          <w:p w14:paraId="42456266">
            <w:pPr>
              <w:rPr>
                <w:rFonts w:ascii="Arial"/>
                <w:sz w:val="21"/>
              </w:rPr>
            </w:pPr>
          </w:p>
        </w:tc>
        <w:tc>
          <w:tcPr>
            <w:tcW w:w="2379" w:type="dxa"/>
            <w:vAlign w:val="top"/>
          </w:tcPr>
          <w:p w14:paraId="725A4A73">
            <w:pPr>
              <w:rPr>
                <w:rFonts w:ascii="Arial"/>
                <w:sz w:val="21"/>
              </w:rPr>
            </w:pPr>
          </w:p>
        </w:tc>
        <w:tc>
          <w:tcPr>
            <w:tcW w:w="2379" w:type="dxa"/>
            <w:vAlign w:val="top"/>
          </w:tcPr>
          <w:p w14:paraId="2BC8044A">
            <w:pPr>
              <w:rPr>
                <w:rFonts w:ascii="Arial"/>
                <w:sz w:val="21"/>
              </w:rPr>
            </w:pPr>
          </w:p>
        </w:tc>
        <w:tc>
          <w:tcPr>
            <w:tcW w:w="2387" w:type="dxa"/>
            <w:vAlign w:val="top"/>
          </w:tcPr>
          <w:p w14:paraId="58B3CFDC">
            <w:pPr>
              <w:rPr>
                <w:rFonts w:ascii="Arial"/>
                <w:sz w:val="21"/>
              </w:rPr>
            </w:pPr>
          </w:p>
        </w:tc>
      </w:tr>
    </w:tbl>
    <w:p w14:paraId="4E5AED06">
      <w:pPr>
        <w:rPr>
          <w:rFonts w:ascii="Arial"/>
          <w:sz w:val="21"/>
        </w:rPr>
      </w:pPr>
    </w:p>
    <w:p w14:paraId="3A0509D9">
      <w:pPr>
        <w:rPr>
          <w:rFonts w:ascii="Arial" w:hAnsi="Arial" w:eastAsia="Arial" w:cs="Arial"/>
          <w:sz w:val="21"/>
          <w:szCs w:val="21"/>
        </w:rPr>
        <w:sectPr>
          <w:footerReference r:id="rId308" w:type="default"/>
          <w:pgSz w:w="16840" w:h="11900"/>
          <w:pgMar w:top="1011" w:right="1019" w:bottom="937" w:left="1326" w:header="0" w:footer="720" w:gutter="0"/>
          <w:cols w:space="720" w:num="1"/>
        </w:sectPr>
      </w:pPr>
    </w:p>
    <w:p w14:paraId="3BFABC53">
      <w:pPr>
        <w:spacing w:line="243" w:lineRule="auto"/>
        <w:rPr>
          <w:rFonts w:ascii="Arial"/>
          <w:sz w:val="21"/>
        </w:rPr>
      </w:pPr>
    </w:p>
    <w:p w14:paraId="02BB9922">
      <w:pPr>
        <w:pStyle w:val="2"/>
        <w:spacing w:before="185" w:line="187" w:lineRule="auto"/>
        <w:ind w:left="2380"/>
        <w:outlineLvl w:val="2"/>
        <w:rPr>
          <w:sz w:val="43"/>
          <w:szCs w:val="43"/>
        </w:rPr>
      </w:pPr>
      <w:r>
        <w:rPr>
          <w:spacing w:val="6"/>
          <w:sz w:val="43"/>
          <w:szCs w:val="43"/>
        </w:rPr>
        <w:t>石家庄市博物馆 2025 年单位预算信息公开情况说明</w:t>
      </w:r>
    </w:p>
    <w:p w14:paraId="20E08EFB">
      <w:pPr>
        <w:pStyle w:val="2"/>
        <w:spacing w:before="124" w:line="237" w:lineRule="auto"/>
        <w:ind w:right="142" w:firstLine="559"/>
      </w:pPr>
      <w:r>
        <w:t>按照《中华人民共和国预算法》、《地方预决算公开操作规程》和《关于进一步推进预算公开工作的实施</w:t>
      </w:r>
      <w:r>
        <w:rPr>
          <w:spacing w:val="-1"/>
        </w:rPr>
        <w:t>意见》规</w:t>
      </w:r>
      <w:r>
        <w:t xml:space="preserve"> </w:t>
      </w:r>
      <w:r>
        <w:rPr>
          <w:spacing w:val="-5"/>
        </w:rPr>
        <w:t xml:space="preserve">定 ，现将石家庄市博物馆 </w:t>
      </w:r>
      <w:r>
        <w:rPr>
          <w:rFonts w:ascii="Times New Roman" w:hAnsi="Times New Roman" w:eastAsia="Times New Roman" w:cs="Times New Roman"/>
          <w:spacing w:val="-5"/>
        </w:rPr>
        <w:t xml:space="preserve">2025 </w:t>
      </w:r>
      <w:r>
        <w:rPr>
          <w:spacing w:val="-5"/>
        </w:rPr>
        <w:t>年单位预算公开如下 ：</w:t>
      </w:r>
    </w:p>
    <w:p w14:paraId="217DE1A7">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76036074">
      <w:pPr>
        <w:pStyle w:val="2"/>
        <w:spacing w:before="52" w:line="187" w:lineRule="auto"/>
        <w:ind w:left="642"/>
        <w:rPr>
          <w:sz w:val="31"/>
          <w:szCs w:val="31"/>
        </w:rPr>
      </w:pPr>
      <w:r>
        <w:rPr>
          <w:b/>
          <w:bCs/>
          <w:spacing w:val="3"/>
          <w:sz w:val="31"/>
          <w:szCs w:val="31"/>
        </w:rPr>
        <w:t>单位职责 ：</w:t>
      </w:r>
    </w:p>
    <w:p w14:paraId="18988D51">
      <w:pPr>
        <w:pStyle w:val="2"/>
        <w:spacing w:before="144" w:line="184" w:lineRule="auto"/>
        <w:ind w:left="565"/>
      </w:pPr>
      <w:r>
        <w:t>收藏展览文物、弘扬民族文化、文物收集、文物展览、文物修复与复制、文物及相</w:t>
      </w:r>
      <w:r>
        <w:rPr>
          <w:spacing w:val="-1"/>
        </w:rPr>
        <w:t>关研究、文物宣传出版。</w:t>
      </w:r>
    </w:p>
    <w:p w14:paraId="3C1635C8">
      <w:pPr>
        <w:pStyle w:val="2"/>
        <w:spacing w:before="28" w:line="187" w:lineRule="auto"/>
        <w:ind w:left="641"/>
        <w:rPr>
          <w:sz w:val="31"/>
          <w:szCs w:val="31"/>
        </w:rPr>
      </w:pPr>
      <w:r>
        <w:rPr>
          <w:b/>
          <w:bCs/>
          <w:spacing w:val="3"/>
          <w:sz w:val="31"/>
          <w:szCs w:val="31"/>
        </w:rPr>
        <w:t>机构设置 ：</w:t>
      </w:r>
    </w:p>
    <w:p w14:paraId="4F62F117">
      <w:pPr>
        <w:pStyle w:val="2"/>
        <w:spacing w:before="46" w:line="187" w:lineRule="auto"/>
        <w:ind w:left="6122"/>
        <w:rPr>
          <w:sz w:val="31"/>
          <w:szCs w:val="31"/>
        </w:rPr>
      </w:pPr>
      <w:r>
        <w:rPr>
          <w:spacing w:val="8"/>
          <w:sz w:val="31"/>
          <w:szCs w:val="31"/>
        </w:rPr>
        <w:t>单位机构设置情况</w:t>
      </w:r>
    </w:p>
    <w:p w14:paraId="56321C5A">
      <w:pPr>
        <w:spacing w:line="127"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664E8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616590E8">
            <w:pPr>
              <w:pStyle w:val="6"/>
              <w:spacing w:before="178" w:line="189" w:lineRule="auto"/>
              <w:ind w:left="2415"/>
            </w:pPr>
            <w:r>
              <w:rPr>
                <w:b/>
                <w:bCs/>
                <w:spacing w:val="8"/>
              </w:rPr>
              <w:t>单位名称</w:t>
            </w:r>
          </w:p>
        </w:tc>
        <w:tc>
          <w:tcPr>
            <w:tcW w:w="1842" w:type="dxa"/>
            <w:vAlign w:val="top"/>
          </w:tcPr>
          <w:p w14:paraId="5BDBAD33">
            <w:pPr>
              <w:pStyle w:val="6"/>
              <w:spacing w:before="178" w:line="189" w:lineRule="auto"/>
              <w:ind w:left="499"/>
            </w:pPr>
            <w:r>
              <w:rPr>
                <w:b/>
                <w:bCs/>
                <w:spacing w:val="8"/>
              </w:rPr>
              <w:t>单位性质</w:t>
            </w:r>
          </w:p>
        </w:tc>
        <w:tc>
          <w:tcPr>
            <w:tcW w:w="2124" w:type="dxa"/>
            <w:vAlign w:val="top"/>
          </w:tcPr>
          <w:p w14:paraId="7E4F7F3D">
            <w:pPr>
              <w:pStyle w:val="6"/>
              <w:spacing w:before="178" w:line="189" w:lineRule="auto"/>
              <w:ind w:left="642"/>
            </w:pPr>
            <w:r>
              <w:rPr>
                <w:b/>
                <w:bCs/>
                <w:spacing w:val="8"/>
              </w:rPr>
              <w:t>单位规格</w:t>
            </w:r>
          </w:p>
        </w:tc>
        <w:tc>
          <w:tcPr>
            <w:tcW w:w="3831" w:type="dxa"/>
            <w:vAlign w:val="top"/>
          </w:tcPr>
          <w:p w14:paraId="22877CA0">
            <w:pPr>
              <w:pStyle w:val="6"/>
              <w:spacing w:before="178" w:line="189" w:lineRule="auto"/>
              <w:ind w:left="1280"/>
            </w:pPr>
            <w:r>
              <w:rPr>
                <w:b/>
                <w:bCs/>
                <w:spacing w:val="9"/>
              </w:rPr>
              <w:t>经费保障形式</w:t>
            </w:r>
          </w:p>
        </w:tc>
      </w:tr>
      <w:tr w14:paraId="24A20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6F2946D4">
            <w:pPr>
              <w:pStyle w:val="6"/>
              <w:spacing w:before="76" w:line="190" w:lineRule="auto"/>
              <w:ind w:left="108"/>
            </w:pPr>
            <w:r>
              <w:rPr>
                <w:spacing w:val="9"/>
              </w:rPr>
              <w:t>石家庄市博物馆</w:t>
            </w:r>
          </w:p>
        </w:tc>
        <w:tc>
          <w:tcPr>
            <w:tcW w:w="1842" w:type="dxa"/>
            <w:vAlign w:val="top"/>
          </w:tcPr>
          <w:p w14:paraId="0680EF30">
            <w:pPr>
              <w:pStyle w:val="6"/>
              <w:spacing w:before="79" w:line="188" w:lineRule="auto"/>
              <w:ind w:left="709"/>
            </w:pPr>
            <w:r>
              <w:rPr>
                <w:spacing w:val="6"/>
              </w:rPr>
              <w:t>事业</w:t>
            </w:r>
          </w:p>
        </w:tc>
        <w:tc>
          <w:tcPr>
            <w:tcW w:w="2124" w:type="dxa"/>
            <w:vAlign w:val="top"/>
          </w:tcPr>
          <w:p w14:paraId="7FBB0490">
            <w:pPr>
              <w:pStyle w:val="6"/>
              <w:spacing w:before="38" w:line="229" w:lineRule="auto"/>
              <w:ind w:left="432"/>
            </w:pPr>
            <w:r>
              <w:rPr>
                <w:spacing w:val="-1"/>
              </w:rPr>
              <w:t>副处（县 ）级</w:t>
            </w:r>
          </w:p>
        </w:tc>
        <w:tc>
          <w:tcPr>
            <w:tcW w:w="3831" w:type="dxa"/>
            <w:vAlign w:val="top"/>
          </w:tcPr>
          <w:p w14:paraId="5211E42E">
            <w:pPr>
              <w:pStyle w:val="6"/>
              <w:spacing w:before="76" w:line="190" w:lineRule="auto"/>
              <w:ind w:left="969"/>
            </w:pPr>
            <w:r>
              <w:rPr>
                <w:spacing w:val="9"/>
              </w:rPr>
              <w:t>财政性资金基本保证</w:t>
            </w:r>
          </w:p>
        </w:tc>
      </w:tr>
    </w:tbl>
    <w:p w14:paraId="4A81262D">
      <w:pPr>
        <w:spacing w:before="59"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5DE93FCC">
      <w:pPr>
        <w:pStyle w:val="2"/>
        <w:spacing w:before="155" w:line="184" w:lineRule="auto"/>
        <w:ind w:left="559"/>
      </w:pPr>
      <w:r>
        <w:rPr>
          <w:spacing w:val="-4"/>
        </w:rPr>
        <w:t>按照预算管理有关规定 ，目前单位预算的编制实行综合预算管理 ，即全部收入和支出都反映在预算中。</w:t>
      </w:r>
    </w:p>
    <w:p w14:paraId="44DA142D">
      <w:pPr>
        <w:pStyle w:val="2"/>
        <w:spacing w:before="132" w:line="183" w:lineRule="auto"/>
        <w:ind w:left="588"/>
      </w:pPr>
      <w:r>
        <w:rPr>
          <w:rFonts w:ascii="Times New Roman" w:hAnsi="Times New Roman" w:eastAsia="Times New Roman" w:cs="Times New Roman"/>
          <w:spacing w:val="-5"/>
        </w:rPr>
        <w:t>1</w:t>
      </w:r>
      <w:r>
        <w:rPr>
          <w:spacing w:val="-5"/>
        </w:rPr>
        <w:t>、收入说明</w:t>
      </w:r>
    </w:p>
    <w:p w14:paraId="3A149EE4">
      <w:pPr>
        <w:pStyle w:val="2"/>
        <w:spacing w:before="131" w:line="184" w:lineRule="auto"/>
        <w:ind w:left="558"/>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1387.47 </w:t>
      </w:r>
      <w:r>
        <w:rPr>
          <w:spacing w:val="-5"/>
        </w:rPr>
        <w:t xml:space="preserve">万元 ，其中 ：一般公共预算收入 </w:t>
      </w:r>
      <w:r>
        <w:rPr>
          <w:rFonts w:ascii="Times New Roman" w:hAnsi="Times New Roman" w:eastAsia="Times New Roman" w:cs="Times New Roman"/>
          <w:spacing w:val="-5"/>
        </w:rPr>
        <w:t xml:space="preserve">1387.47 </w:t>
      </w:r>
      <w:r>
        <w:rPr>
          <w:spacing w:val="-5"/>
        </w:rPr>
        <w:t>万元 ，基金预算收入</w:t>
      </w:r>
    </w:p>
    <w:p w14:paraId="06F0E2DF">
      <w:pPr>
        <w:pStyle w:val="2"/>
        <w:spacing w:before="133" w:line="250" w:lineRule="auto"/>
        <w:ind w:left="1" w:firstLine="5"/>
      </w:pP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 xml:space="preserve">万元 ，单位资金收入 </w:t>
      </w:r>
      <w:r>
        <w:rPr>
          <w:rFonts w:ascii="Times New Roman" w:hAnsi="Times New Roman" w:eastAsia="Times New Roman" w:cs="Times New Roman"/>
          <w:spacing w:val="-6"/>
        </w:rPr>
        <w:t>0.0</w:t>
      </w:r>
      <w:r>
        <w:rPr>
          <w:rFonts w:ascii="Times New Roman" w:hAnsi="Times New Roman" w:eastAsia="Times New Roman" w:cs="Times New Roman"/>
          <w:spacing w:val="-7"/>
        </w:rPr>
        <w:t xml:space="preserve">0 </w:t>
      </w:r>
      <w:r>
        <w:rPr>
          <w:spacing w:val="-7"/>
        </w:rPr>
        <w:t xml:space="preserve">万元 ，上年结转结余 </w:t>
      </w:r>
      <w:r>
        <w:rPr>
          <w:rFonts w:ascii="Times New Roman" w:hAnsi="Times New Roman" w:eastAsia="Times New Roman" w:cs="Times New Roman"/>
          <w:spacing w:val="-7"/>
        </w:rPr>
        <w:t>0.00</w:t>
      </w:r>
      <w:r>
        <w:rPr>
          <w:rFonts w:ascii="Times New Roman" w:hAnsi="Times New Roman" w:eastAsia="Times New Roman" w:cs="Times New Roman"/>
        </w:rPr>
        <w:t xml:space="preserve"> </w:t>
      </w:r>
      <w:r>
        <w:rPr>
          <w:spacing w:val="-2"/>
        </w:rPr>
        <w:t>万元。</w:t>
      </w:r>
    </w:p>
    <w:p w14:paraId="71E39B36">
      <w:pPr>
        <w:pStyle w:val="2"/>
        <w:spacing w:before="2" w:line="182" w:lineRule="auto"/>
        <w:ind w:left="561"/>
      </w:pPr>
      <w:r>
        <w:rPr>
          <w:rFonts w:ascii="Times New Roman" w:hAnsi="Times New Roman" w:eastAsia="Times New Roman" w:cs="Times New Roman"/>
          <w:spacing w:val="-1"/>
        </w:rPr>
        <w:t>2</w:t>
      </w:r>
      <w:r>
        <w:rPr>
          <w:spacing w:val="-1"/>
        </w:rPr>
        <w:t>、支出说明</w:t>
      </w:r>
    </w:p>
    <w:p w14:paraId="6CD37364">
      <w:pPr>
        <w:spacing w:line="182" w:lineRule="auto"/>
        <w:sectPr>
          <w:footerReference r:id="rId309" w:type="default"/>
          <w:pgSz w:w="16840" w:h="11900"/>
          <w:pgMar w:top="1011" w:right="1116" w:bottom="937" w:left="1023" w:header="0" w:footer="720" w:gutter="0"/>
          <w:cols w:space="720" w:num="1"/>
        </w:sectPr>
      </w:pPr>
    </w:p>
    <w:p w14:paraId="4AA26015">
      <w:pPr>
        <w:spacing w:line="380" w:lineRule="auto"/>
        <w:rPr>
          <w:rFonts w:ascii="Arial"/>
          <w:sz w:val="21"/>
        </w:rPr>
      </w:pPr>
    </w:p>
    <w:p w14:paraId="6CD13795">
      <w:pPr>
        <w:pStyle w:val="2"/>
        <w:spacing w:before="120" w:line="250" w:lineRule="auto"/>
        <w:ind w:right="95" w:firstLine="565"/>
      </w:pPr>
      <w:r>
        <w:rPr>
          <w:spacing w:val="-2"/>
        </w:rPr>
        <w:t>收支预算总表支出栏、基本支出表、项目支出表按经济分类和支出功能分类科目编制 ，反映石家庄市博物馆年度单</w:t>
      </w:r>
      <w:r>
        <w:rPr>
          <w:spacing w:val="4"/>
        </w:rPr>
        <w:t xml:space="preserve">  </w:t>
      </w:r>
      <w:r>
        <w:rPr>
          <w:spacing w:val="-3"/>
        </w:rPr>
        <w:t>位预算中支出预算的总体情况。</w:t>
      </w:r>
      <w:r>
        <w:rPr>
          <w:rFonts w:ascii="Times New Roman" w:hAnsi="Times New Roman" w:eastAsia="Times New Roman" w:cs="Times New Roman"/>
          <w:spacing w:val="-3"/>
        </w:rPr>
        <w:t xml:space="preserve">2025 </w:t>
      </w:r>
      <w:r>
        <w:rPr>
          <w:spacing w:val="-3"/>
        </w:rPr>
        <w:t xml:space="preserve">年支出预算 </w:t>
      </w:r>
      <w:r>
        <w:rPr>
          <w:rFonts w:ascii="Times New Roman" w:hAnsi="Times New Roman" w:eastAsia="Times New Roman" w:cs="Times New Roman"/>
          <w:spacing w:val="-3"/>
        </w:rPr>
        <w:t xml:space="preserve">1387.47 </w:t>
      </w:r>
      <w:r>
        <w:rPr>
          <w:spacing w:val="-3"/>
        </w:rPr>
        <w:t>万元</w:t>
      </w:r>
      <w:r>
        <w:rPr>
          <w:spacing w:val="-15"/>
        </w:rPr>
        <w:t xml:space="preserve"> </w:t>
      </w:r>
      <w:r>
        <w:rPr>
          <w:spacing w:val="-3"/>
        </w:rPr>
        <w:t>，</w:t>
      </w:r>
      <w:r>
        <w:rPr>
          <w:spacing w:val="-4"/>
        </w:rPr>
        <w:t xml:space="preserve">其中基本支出 </w:t>
      </w:r>
      <w:r>
        <w:rPr>
          <w:rFonts w:ascii="Times New Roman" w:hAnsi="Times New Roman" w:eastAsia="Times New Roman" w:cs="Times New Roman"/>
          <w:spacing w:val="-4"/>
        </w:rPr>
        <w:t xml:space="preserve">958.03 </w:t>
      </w:r>
      <w:r>
        <w:rPr>
          <w:spacing w:val="-4"/>
        </w:rPr>
        <w:t>万元</w:t>
      </w:r>
      <w:r>
        <w:rPr>
          <w:spacing w:val="-15"/>
        </w:rPr>
        <w:t xml:space="preserve"> </w:t>
      </w:r>
      <w:r>
        <w:rPr>
          <w:spacing w:val="-4"/>
        </w:rPr>
        <w:t xml:space="preserve">，包括人员经费 </w:t>
      </w:r>
      <w:r>
        <w:rPr>
          <w:rFonts w:ascii="Times New Roman" w:hAnsi="Times New Roman" w:eastAsia="Times New Roman" w:cs="Times New Roman"/>
          <w:spacing w:val="-4"/>
        </w:rPr>
        <w:t xml:space="preserve">890.26 </w:t>
      </w:r>
      <w:r>
        <w:rPr>
          <w:spacing w:val="-4"/>
        </w:rPr>
        <w:t>万元和</w:t>
      </w:r>
      <w:r>
        <w:t xml:space="preserve">  </w:t>
      </w:r>
      <w:r>
        <w:rPr>
          <w:spacing w:val="-6"/>
        </w:rPr>
        <w:t xml:space="preserve">日常公用经费 </w:t>
      </w:r>
      <w:r>
        <w:rPr>
          <w:rFonts w:ascii="Times New Roman" w:hAnsi="Times New Roman" w:eastAsia="Times New Roman" w:cs="Times New Roman"/>
          <w:spacing w:val="-6"/>
        </w:rPr>
        <w:t xml:space="preserve">67.77 </w:t>
      </w:r>
      <w:r>
        <w:rPr>
          <w:spacing w:val="-6"/>
        </w:rPr>
        <w:t xml:space="preserve">万元 ；项目支出 </w:t>
      </w:r>
      <w:r>
        <w:rPr>
          <w:rFonts w:ascii="Times New Roman" w:hAnsi="Times New Roman" w:eastAsia="Times New Roman" w:cs="Times New Roman"/>
          <w:spacing w:val="-6"/>
        </w:rPr>
        <w:t xml:space="preserve">429.44 </w:t>
      </w:r>
      <w:r>
        <w:rPr>
          <w:spacing w:val="-6"/>
        </w:rPr>
        <w:t xml:space="preserve">万元 ，主要为党组织活动经费 </w:t>
      </w:r>
      <w:r>
        <w:rPr>
          <w:rFonts w:ascii="Times New Roman" w:hAnsi="Times New Roman" w:eastAsia="Times New Roman" w:cs="Times New Roman"/>
          <w:spacing w:val="-7"/>
        </w:rPr>
        <w:t xml:space="preserve">1 </w:t>
      </w:r>
      <w:r>
        <w:rPr>
          <w:spacing w:val="-7"/>
        </w:rPr>
        <w:t xml:space="preserve">万元 ；电梯运维费 </w:t>
      </w:r>
      <w:r>
        <w:rPr>
          <w:rFonts w:ascii="Times New Roman" w:hAnsi="Times New Roman" w:eastAsia="Times New Roman" w:cs="Times New Roman"/>
          <w:spacing w:val="-7"/>
        </w:rPr>
        <w:t xml:space="preserve">1.4 </w:t>
      </w:r>
      <w:r>
        <w:rPr>
          <w:spacing w:val="-7"/>
        </w:rPr>
        <w:t>万元 ；馆藏文物精品展</w:t>
      </w:r>
      <w:r>
        <w:t xml:space="preserve"> </w:t>
      </w:r>
      <w:r>
        <w:rPr>
          <w:rFonts w:ascii="Times New Roman" w:hAnsi="Times New Roman" w:eastAsia="Times New Roman" w:cs="Times New Roman"/>
          <w:spacing w:val="-6"/>
        </w:rPr>
        <w:t xml:space="preserve">12.672 </w:t>
      </w:r>
      <w:r>
        <w:rPr>
          <w:spacing w:val="-6"/>
        </w:rPr>
        <w:t xml:space="preserve">万元 ；馆藏文物修复 </w:t>
      </w:r>
      <w:r>
        <w:rPr>
          <w:rFonts w:ascii="Times New Roman" w:hAnsi="Times New Roman" w:eastAsia="Times New Roman" w:cs="Times New Roman"/>
          <w:spacing w:val="-6"/>
        </w:rPr>
        <w:t xml:space="preserve">1.3376 </w:t>
      </w:r>
      <w:r>
        <w:rPr>
          <w:spacing w:val="-6"/>
        </w:rPr>
        <w:t xml:space="preserve">万元 ；博物馆改造提升项目资金 </w:t>
      </w:r>
      <w:r>
        <w:rPr>
          <w:rFonts w:ascii="Times New Roman" w:hAnsi="Times New Roman" w:eastAsia="Times New Roman" w:cs="Times New Roman"/>
          <w:spacing w:val="-6"/>
        </w:rPr>
        <w:t xml:space="preserve">49.03 </w:t>
      </w:r>
      <w:r>
        <w:rPr>
          <w:spacing w:val="-6"/>
        </w:rPr>
        <w:t xml:space="preserve">万元 ；博物馆办公环境提升改造 </w:t>
      </w:r>
      <w:r>
        <w:rPr>
          <w:rFonts w:ascii="Times New Roman" w:hAnsi="Times New Roman" w:eastAsia="Times New Roman" w:cs="Times New Roman"/>
          <w:spacing w:val="-6"/>
        </w:rPr>
        <w:t xml:space="preserve">14 </w:t>
      </w:r>
      <w:r>
        <w:rPr>
          <w:spacing w:val="-6"/>
        </w:rPr>
        <w:t>万</w:t>
      </w:r>
      <w:r>
        <w:rPr>
          <w:spacing w:val="-7"/>
        </w:rPr>
        <w:t>元 ；提前</w:t>
      </w:r>
      <w:r>
        <w:t xml:space="preserve">  </w:t>
      </w:r>
      <w:r>
        <w:rPr>
          <w:spacing w:val="-3"/>
        </w:rPr>
        <w:t xml:space="preserve">下达 </w:t>
      </w:r>
      <w:r>
        <w:rPr>
          <w:rFonts w:ascii="Times New Roman" w:hAnsi="Times New Roman" w:eastAsia="Times New Roman" w:cs="Times New Roman"/>
          <w:spacing w:val="-3"/>
        </w:rPr>
        <w:t xml:space="preserve">2025 </w:t>
      </w:r>
      <w:r>
        <w:rPr>
          <w:spacing w:val="-3"/>
        </w:rPr>
        <w:t xml:space="preserve">年博物馆纪念馆免费开放中央补助资金 </w:t>
      </w:r>
      <w:r>
        <w:rPr>
          <w:rFonts w:ascii="Times New Roman" w:hAnsi="Times New Roman" w:eastAsia="Times New Roman" w:cs="Times New Roman"/>
          <w:spacing w:val="-3"/>
        </w:rPr>
        <w:t xml:space="preserve">240 </w:t>
      </w:r>
      <w:r>
        <w:rPr>
          <w:spacing w:val="-3"/>
        </w:rPr>
        <w:t>万元</w:t>
      </w:r>
      <w:r>
        <w:rPr>
          <w:spacing w:val="-9"/>
        </w:rPr>
        <w:t xml:space="preserve"> </w:t>
      </w:r>
      <w:r>
        <w:rPr>
          <w:spacing w:val="-3"/>
        </w:rPr>
        <w:t xml:space="preserve">；提前下达 </w:t>
      </w:r>
      <w:r>
        <w:rPr>
          <w:rFonts w:ascii="Times New Roman" w:hAnsi="Times New Roman" w:eastAsia="Times New Roman" w:cs="Times New Roman"/>
          <w:spacing w:val="-3"/>
        </w:rPr>
        <w:t xml:space="preserve">2025 </w:t>
      </w:r>
      <w:r>
        <w:rPr>
          <w:spacing w:val="-3"/>
        </w:rPr>
        <w:t xml:space="preserve">年博物馆纪念馆免费开放省级补助资金 </w:t>
      </w:r>
      <w:r>
        <w:rPr>
          <w:rFonts w:ascii="Times New Roman" w:hAnsi="Times New Roman" w:eastAsia="Times New Roman" w:cs="Times New Roman"/>
          <w:spacing w:val="-3"/>
        </w:rPr>
        <w:t xml:space="preserve">15 </w:t>
      </w:r>
      <w:r>
        <w:rPr>
          <w:spacing w:val="-3"/>
        </w:rPr>
        <w:t>万</w:t>
      </w:r>
      <w:r>
        <w:t xml:space="preserve">  </w:t>
      </w:r>
      <w:r>
        <w:rPr>
          <w:spacing w:val="-3"/>
        </w:rPr>
        <w:t xml:space="preserve">元 ；提前下达 </w:t>
      </w:r>
      <w:r>
        <w:rPr>
          <w:rFonts w:ascii="Times New Roman" w:hAnsi="Times New Roman" w:eastAsia="Times New Roman" w:cs="Times New Roman"/>
          <w:spacing w:val="-3"/>
        </w:rPr>
        <w:t xml:space="preserve">2025 </w:t>
      </w:r>
      <w:r>
        <w:rPr>
          <w:spacing w:val="-3"/>
        </w:rPr>
        <w:t>年国家文物保护专项资金</w:t>
      </w:r>
      <w:r>
        <w:rPr>
          <w:rFonts w:ascii="Times New Roman" w:hAnsi="Times New Roman" w:eastAsia="Times New Roman" w:cs="Times New Roman"/>
          <w:spacing w:val="-3"/>
        </w:rPr>
        <w:t>—</w:t>
      </w:r>
      <w:r>
        <w:rPr>
          <w:spacing w:val="-3"/>
        </w:rPr>
        <w:t xml:space="preserve">石家庄市博物馆馆藏文物预防性保护项目 </w:t>
      </w:r>
      <w:r>
        <w:rPr>
          <w:rFonts w:ascii="Times New Roman" w:hAnsi="Times New Roman" w:eastAsia="Times New Roman" w:cs="Times New Roman"/>
          <w:spacing w:val="-3"/>
        </w:rPr>
        <w:t xml:space="preserve">95 </w:t>
      </w:r>
      <w:r>
        <w:rPr>
          <w:spacing w:val="-3"/>
        </w:rPr>
        <w:t>万元。</w:t>
      </w:r>
    </w:p>
    <w:p w14:paraId="77F37296">
      <w:pPr>
        <w:pStyle w:val="2"/>
        <w:spacing w:before="3" w:line="184" w:lineRule="auto"/>
        <w:ind w:left="567"/>
      </w:pPr>
      <w:r>
        <w:rPr>
          <w:rFonts w:ascii="Times New Roman" w:hAnsi="Times New Roman" w:eastAsia="Times New Roman" w:cs="Times New Roman"/>
          <w:spacing w:val="-1"/>
        </w:rPr>
        <w:t>3</w:t>
      </w:r>
      <w:r>
        <w:rPr>
          <w:spacing w:val="-1"/>
        </w:rPr>
        <w:t>、比上年增减情况</w:t>
      </w:r>
    </w:p>
    <w:p w14:paraId="37A30A4A">
      <w:pPr>
        <w:pStyle w:val="2"/>
        <w:spacing w:before="132" w:line="233" w:lineRule="auto"/>
        <w:ind w:right="40" w:firstLine="561"/>
        <w:jc w:val="both"/>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1387.47 </w:t>
      </w:r>
      <w:r>
        <w:rPr>
          <w:spacing w:val="-6"/>
        </w:rPr>
        <w:t xml:space="preserve">万元 </w:t>
      </w:r>
      <w:r>
        <w:rPr>
          <w:spacing w:val="-7"/>
        </w:rPr>
        <w:t xml:space="preserve">，较 </w:t>
      </w:r>
      <w:r>
        <w:rPr>
          <w:rFonts w:ascii="Times New Roman" w:hAnsi="Times New Roman" w:eastAsia="Times New Roman" w:cs="Times New Roman"/>
          <w:spacing w:val="-7"/>
        </w:rPr>
        <w:t xml:space="preserve">2024 </w:t>
      </w:r>
      <w:r>
        <w:rPr>
          <w:spacing w:val="-7"/>
        </w:rPr>
        <w:t xml:space="preserve">年预算增加 </w:t>
      </w:r>
      <w:r>
        <w:rPr>
          <w:rFonts w:ascii="Times New Roman" w:hAnsi="Times New Roman" w:eastAsia="Times New Roman" w:cs="Times New Roman"/>
          <w:spacing w:val="-7"/>
        </w:rPr>
        <w:t>37.</w:t>
      </w:r>
      <w:r>
        <w:rPr>
          <w:rFonts w:ascii="Times New Roman" w:hAnsi="Times New Roman" w:eastAsia="Times New Roman" w:cs="Times New Roman"/>
          <w:spacing w:val="-38"/>
        </w:rPr>
        <w:t xml:space="preserve"> </w:t>
      </w:r>
      <w:r>
        <w:rPr>
          <w:rFonts w:ascii="Times New Roman" w:hAnsi="Times New Roman" w:eastAsia="Times New Roman" w:cs="Times New Roman"/>
          <w:spacing w:val="-7"/>
        </w:rPr>
        <w:t xml:space="preserve">18 </w:t>
      </w:r>
      <w:r>
        <w:rPr>
          <w:spacing w:val="-7"/>
        </w:rPr>
        <w:t xml:space="preserve">万元 ，其中 ：基本支出增加 </w:t>
      </w:r>
      <w:r>
        <w:rPr>
          <w:rFonts w:ascii="Times New Roman" w:hAnsi="Times New Roman" w:eastAsia="Times New Roman" w:cs="Times New Roman"/>
          <w:spacing w:val="-7"/>
        </w:rPr>
        <w:t xml:space="preserve">76.40 </w:t>
      </w:r>
      <w:r>
        <w:rPr>
          <w:spacing w:val="-7"/>
        </w:rPr>
        <w:t>万元 ，主要为单位新</w:t>
      </w:r>
      <w:r>
        <w:t xml:space="preserve"> </w:t>
      </w:r>
      <w:r>
        <w:rPr>
          <w:spacing w:val="-5"/>
        </w:rPr>
        <w:t xml:space="preserve">进 </w:t>
      </w:r>
      <w:r>
        <w:rPr>
          <w:rFonts w:ascii="Times New Roman" w:hAnsi="Times New Roman" w:eastAsia="Times New Roman" w:cs="Times New Roman"/>
          <w:spacing w:val="-5"/>
        </w:rPr>
        <w:t xml:space="preserve">2 </w:t>
      </w:r>
      <w:r>
        <w:rPr>
          <w:spacing w:val="-5"/>
        </w:rPr>
        <w:t xml:space="preserve">人。项目支出减少 </w:t>
      </w:r>
      <w:r>
        <w:rPr>
          <w:rFonts w:ascii="Times New Roman" w:hAnsi="Times New Roman" w:eastAsia="Times New Roman" w:cs="Times New Roman"/>
          <w:spacing w:val="-5"/>
        </w:rPr>
        <w:t xml:space="preserve">39.22 </w:t>
      </w:r>
      <w:r>
        <w:rPr>
          <w:spacing w:val="-5"/>
        </w:rPr>
        <w:t>万元 ，主要为上级免费开放资金有所压减 ；博物馆改造提升项目资金前期资金已经支付 ，今</w:t>
      </w:r>
      <w:r>
        <w:t xml:space="preserve"> </w:t>
      </w:r>
      <w:r>
        <w:rPr>
          <w:spacing w:val="-1"/>
        </w:rPr>
        <w:t>年只剩尾款待支付。</w:t>
      </w:r>
    </w:p>
    <w:p w14:paraId="16C534EA">
      <w:pPr>
        <w:spacing w:line="227" w:lineRule="auto"/>
        <w:ind w:left="656"/>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30D1E4FB">
      <w:pPr>
        <w:pStyle w:val="2"/>
        <w:spacing w:before="153" w:line="225" w:lineRule="auto"/>
        <w:ind w:right="185" w:firstLine="561"/>
      </w:pPr>
      <w:r>
        <w:rPr>
          <w:rFonts w:ascii="Times New Roman" w:hAnsi="Times New Roman" w:eastAsia="Times New Roman" w:cs="Times New Roman"/>
          <w:spacing w:val="-4"/>
        </w:rPr>
        <w:t xml:space="preserve">2025 </w:t>
      </w:r>
      <w:r>
        <w:rPr>
          <w:spacing w:val="-4"/>
        </w:rPr>
        <w:t xml:space="preserve">年 ，我单位运行经费共计安排 </w:t>
      </w:r>
      <w:r>
        <w:rPr>
          <w:rFonts w:ascii="Times New Roman" w:hAnsi="Times New Roman" w:eastAsia="Times New Roman" w:cs="Times New Roman"/>
          <w:spacing w:val="-4"/>
        </w:rPr>
        <w:t xml:space="preserve">67.770 </w:t>
      </w:r>
      <w:r>
        <w:rPr>
          <w:spacing w:val="-4"/>
        </w:rPr>
        <w:t xml:space="preserve">万元 </w:t>
      </w:r>
      <w:r>
        <w:rPr>
          <w:spacing w:val="-5"/>
        </w:rPr>
        <w:t>，主要用于保证单位正常运转的办公费、邮电费、差旅费、福利费、</w:t>
      </w:r>
      <w:r>
        <w:t xml:space="preserve"> </w:t>
      </w:r>
      <w:r>
        <w:rPr>
          <w:spacing w:val="-1"/>
        </w:rPr>
        <w:t>公务用车运行维护费等。</w:t>
      </w:r>
    </w:p>
    <w:p w14:paraId="1C2CA8C6">
      <w:pPr>
        <w:spacing w:line="227" w:lineRule="auto"/>
        <w:ind w:left="668"/>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056476AA">
      <w:pPr>
        <w:pStyle w:val="2"/>
        <w:spacing w:before="102" w:line="241" w:lineRule="auto"/>
        <w:ind w:left="2" w:right="107" w:firstLine="559"/>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2.00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r>
        <w:t xml:space="preserve"> </w:t>
      </w:r>
      <w:r>
        <w:rPr>
          <w:rFonts w:ascii="Times New Roman" w:hAnsi="Times New Roman" w:eastAsia="Times New Roman" w:cs="Times New Roman"/>
          <w:spacing w:val="-5"/>
        </w:rPr>
        <w:t xml:space="preserve">2.00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2.00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r>
        <w:t xml:space="preserve"> </w:t>
      </w:r>
      <w:r>
        <w:rPr>
          <w:rFonts w:ascii="Times New Roman" w:hAnsi="Times New Roman" w:eastAsia="Times New Roman" w:cs="Times New Roman"/>
          <w:spacing w:val="-4"/>
        </w:rPr>
        <w:t xml:space="preserve">3.99 </w:t>
      </w:r>
      <w:r>
        <w:rPr>
          <w:spacing w:val="-4"/>
        </w:rPr>
        <w:t>万元</w:t>
      </w:r>
      <w:r>
        <w:rPr>
          <w:spacing w:val="-15"/>
        </w:rPr>
        <w:t xml:space="preserve"> </w:t>
      </w:r>
      <w:r>
        <w:rPr>
          <w:spacing w:val="-4"/>
        </w:rPr>
        <w:t>，增减变化的主要原因是单位新购置</w:t>
      </w:r>
      <w:r>
        <w:rPr>
          <w:spacing w:val="-5"/>
        </w:rPr>
        <w:t>公车为新能源车 ，维保费用降低。</w:t>
      </w:r>
    </w:p>
    <w:p w14:paraId="689C7AC3">
      <w:pPr>
        <w:spacing w:before="4" w:line="226" w:lineRule="auto"/>
        <w:ind w:left="658"/>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559EA3DE">
      <w:pPr>
        <w:spacing w:line="226" w:lineRule="auto"/>
        <w:rPr>
          <w:rFonts w:ascii="黑体" w:hAnsi="黑体" w:eastAsia="黑体" w:cs="黑体"/>
          <w:sz w:val="31"/>
          <w:szCs w:val="31"/>
        </w:rPr>
        <w:sectPr>
          <w:footerReference r:id="rId310" w:type="default"/>
          <w:pgSz w:w="16840" w:h="11900"/>
          <w:pgMar w:top="1011" w:right="1019" w:bottom="937" w:left="1023" w:header="0" w:footer="720" w:gutter="0"/>
          <w:cols w:space="720" w:num="1"/>
        </w:sectPr>
      </w:pPr>
    </w:p>
    <w:p w14:paraId="7C9EE18E">
      <w:pPr>
        <w:spacing w:line="277" w:lineRule="auto"/>
        <w:rPr>
          <w:rFonts w:ascii="Arial"/>
          <w:sz w:val="21"/>
        </w:rPr>
      </w:pPr>
    </w:p>
    <w:p w14:paraId="02BEDF8A">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D30A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A723ACC">
            <w:pPr>
              <w:pStyle w:val="6"/>
              <w:spacing w:before="93" w:line="189" w:lineRule="auto"/>
              <w:ind w:left="14154"/>
            </w:pPr>
            <w:r>
              <w:rPr>
                <w:spacing w:val="-3"/>
              </w:rPr>
              <w:t>单位 ：万元</w:t>
            </w:r>
          </w:p>
        </w:tc>
      </w:tr>
      <w:tr w14:paraId="7BF3D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3D555D4">
            <w:pPr>
              <w:pStyle w:val="6"/>
              <w:spacing w:before="72" w:line="189" w:lineRule="auto"/>
              <w:ind w:left="219"/>
            </w:pPr>
            <w:r>
              <w:rPr>
                <w:b/>
                <w:bCs/>
                <w:spacing w:val="8"/>
              </w:rPr>
              <w:t>项目编码</w:t>
            </w:r>
          </w:p>
        </w:tc>
        <w:tc>
          <w:tcPr>
            <w:tcW w:w="5100" w:type="dxa"/>
            <w:gridSpan w:val="2"/>
            <w:vAlign w:val="top"/>
          </w:tcPr>
          <w:p w14:paraId="1C1B977D">
            <w:pPr>
              <w:pStyle w:val="6"/>
              <w:spacing w:before="85" w:line="179" w:lineRule="auto"/>
              <w:ind w:left="116"/>
            </w:pPr>
            <w:r>
              <w:rPr>
                <w:spacing w:val="5"/>
              </w:rPr>
              <w:t>13010025P0097111037</w:t>
            </w:r>
            <w:r>
              <w:rPr>
                <w:spacing w:val="4"/>
              </w:rPr>
              <w:t>3A</w:t>
            </w:r>
          </w:p>
        </w:tc>
        <w:tc>
          <w:tcPr>
            <w:tcW w:w="2833" w:type="dxa"/>
            <w:vAlign w:val="top"/>
          </w:tcPr>
          <w:p w14:paraId="3579C25C">
            <w:pPr>
              <w:pStyle w:val="6"/>
              <w:spacing w:before="72" w:line="189" w:lineRule="auto"/>
              <w:ind w:left="993"/>
            </w:pPr>
            <w:r>
              <w:rPr>
                <w:b/>
                <w:bCs/>
                <w:spacing w:val="8"/>
              </w:rPr>
              <w:t>项目名称</w:t>
            </w:r>
          </w:p>
        </w:tc>
        <w:tc>
          <w:tcPr>
            <w:tcW w:w="6098" w:type="dxa"/>
            <w:gridSpan w:val="3"/>
            <w:vAlign w:val="top"/>
          </w:tcPr>
          <w:p w14:paraId="025F3C3E">
            <w:pPr>
              <w:pStyle w:val="6"/>
              <w:spacing w:before="72" w:line="189" w:lineRule="auto"/>
              <w:ind w:left="111"/>
            </w:pPr>
            <w:r>
              <w:rPr>
                <w:spacing w:val="8"/>
              </w:rPr>
              <w:t>党组织活动经费</w:t>
            </w:r>
          </w:p>
        </w:tc>
      </w:tr>
      <w:tr w14:paraId="7F786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0ADAA3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C1E187E">
            <w:pPr>
              <w:pStyle w:val="6"/>
              <w:spacing w:before="72" w:line="189" w:lineRule="auto"/>
              <w:ind w:left="813"/>
            </w:pPr>
            <w:r>
              <w:rPr>
                <w:b/>
                <w:bCs/>
                <w:spacing w:val="8"/>
              </w:rPr>
              <w:t>预算数</w:t>
            </w:r>
          </w:p>
        </w:tc>
        <w:tc>
          <w:tcPr>
            <w:tcW w:w="2833" w:type="dxa"/>
            <w:vAlign w:val="top"/>
          </w:tcPr>
          <w:p w14:paraId="094AC13A">
            <w:pPr>
              <w:pStyle w:val="6"/>
              <w:spacing w:before="85" w:line="179" w:lineRule="auto"/>
              <w:ind w:left="117"/>
            </w:pPr>
            <w:r>
              <w:rPr>
                <w:spacing w:val="-1"/>
              </w:rPr>
              <w:t>1.00</w:t>
            </w:r>
          </w:p>
        </w:tc>
        <w:tc>
          <w:tcPr>
            <w:tcW w:w="2833" w:type="dxa"/>
            <w:vAlign w:val="top"/>
          </w:tcPr>
          <w:p w14:paraId="32549274">
            <w:pPr>
              <w:pStyle w:val="6"/>
              <w:spacing w:before="70" w:line="190" w:lineRule="auto"/>
              <w:ind w:left="555"/>
            </w:pPr>
            <w:r>
              <w:rPr>
                <w:b/>
                <w:bCs/>
                <w:spacing w:val="1"/>
              </w:rPr>
              <w:t>其中 ：财政    资金</w:t>
            </w:r>
          </w:p>
        </w:tc>
        <w:tc>
          <w:tcPr>
            <w:tcW w:w="2549" w:type="dxa"/>
            <w:vAlign w:val="top"/>
          </w:tcPr>
          <w:p w14:paraId="1369CB09">
            <w:pPr>
              <w:pStyle w:val="6"/>
              <w:spacing w:before="85" w:line="179" w:lineRule="auto"/>
              <w:ind w:left="122"/>
            </w:pPr>
            <w:r>
              <w:rPr>
                <w:spacing w:val="-1"/>
              </w:rPr>
              <w:t>1.00</w:t>
            </w:r>
          </w:p>
        </w:tc>
        <w:tc>
          <w:tcPr>
            <w:tcW w:w="2267" w:type="dxa"/>
            <w:vAlign w:val="top"/>
          </w:tcPr>
          <w:p w14:paraId="5B935BAC">
            <w:pPr>
              <w:pStyle w:val="6"/>
              <w:spacing w:before="72" w:line="189" w:lineRule="auto"/>
              <w:ind w:left="715"/>
            </w:pPr>
            <w:r>
              <w:rPr>
                <w:b/>
                <w:bCs/>
                <w:spacing w:val="8"/>
              </w:rPr>
              <w:t>其他资金</w:t>
            </w:r>
          </w:p>
        </w:tc>
        <w:tc>
          <w:tcPr>
            <w:tcW w:w="1282" w:type="dxa"/>
            <w:vAlign w:val="top"/>
          </w:tcPr>
          <w:p w14:paraId="3D0B6307">
            <w:pPr>
              <w:rPr>
                <w:rFonts w:ascii="Arial"/>
                <w:sz w:val="21"/>
              </w:rPr>
            </w:pPr>
          </w:p>
        </w:tc>
      </w:tr>
      <w:tr w14:paraId="67AD2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F41ABF3">
            <w:pPr>
              <w:rPr>
                <w:rFonts w:ascii="Arial"/>
                <w:sz w:val="21"/>
              </w:rPr>
            </w:pPr>
          </w:p>
        </w:tc>
        <w:tc>
          <w:tcPr>
            <w:tcW w:w="14031" w:type="dxa"/>
            <w:gridSpan w:val="6"/>
            <w:vAlign w:val="top"/>
          </w:tcPr>
          <w:p w14:paraId="1B89CC28">
            <w:pPr>
              <w:pStyle w:val="6"/>
              <w:spacing w:before="70" w:line="190" w:lineRule="auto"/>
              <w:ind w:left="99"/>
            </w:pPr>
            <w:r>
              <w:rPr>
                <w:spacing w:val="6"/>
              </w:rPr>
              <w:t>项目资金 1 万元 ，均为财政资金。主要用于党组织活动等方面的支出。</w:t>
            </w:r>
          </w:p>
        </w:tc>
      </w:tr>
      <w:tr w14:paraId="7839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D8B59D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D3253D8">
            <w:pPr>
              <w:pStyle w:val="6"/>
              <w:spacing w:before="73" w:line="188" w:lineRule="auto"/>
              <w:ind w:left="2257"/>
            </w:pPr>
            <w:r>
              <w:rPr>
                <w:b/>
                <w:bCs/>
              </w:rPr>
              <w:t>3 月底</w:t>
            </w:r>
          </w:p>
        </w:tc>
        <w:tc>
          <w:tcPr>
            <w:tcW w:w="2833" w:type="dxa"/>
            <w:vAlign w:val="top"/>
          </w:tcPr>
          <w:p w14:paraId="3E4BB9B5">
            <w:pPr>
              <w:pStyle w:val="6"/>
              <w:spacing w:before="73" w:line="188" w:lineRule="auto"/>
              <w:ind w:left="1122"/>
            </w:pPr>
            <w:r>
              <w:rPr>
                <w:b/>
                <w:bCs/>
              </w:rPr>
              <w:t>6 月底</w:t>
            </w:r>
          </w:p>
        </w:tc>
        <w:tc>
          <w:tcPr>
            <w:tcW w:w="2549" w:type="dxa"/>
            <w:vAlign w:val="top"/>
          </w:tcPr>
          <w:p w14:paraId="7137EA0F">
            <w:pPr>
              <w:pStyle w:val="6"/>
              <w:spacing w:before="73" w:line="188" w:lineRule="auto"/>
              <w:ind w:left="923"/>
            </w:pPr>
            <w:r>
              <w:rPr>
                <w:b/>
                <w:bCs/>
                <w:spacing w:val="1"/>
              </w:rPr>
              <w:t>10 月底</w:t>
            </w:r>
          </w:p>
        </w:tc>
        <w:tc>
          <w:tcPr>
            <w:tcW w:w="3549" w:type="dxa"/>
            <w:gridSpan w:val="2"/>
            <w:vAlign w:val="top"/>
          </w:tcPr>
          <w:p w14:paraId="6551A115">
            <w:pPr>
              <w:pStyle w:val="6"/>
              <w:spacing w:before="73" w:line="188" w:lineRule="auto"/>
              <w:ind w:left="1422"/>
            </w:pPr>
            <w:r>
              <w:rPr>
                <w:b/>
                <w:bCs/>
                <w:spacing w:val="1"/>
              </w:rPr>
              <w:t>12 月底</w:t>
            </w:r>
          </w:p>
        </w:tc>
      </w:tr>
      <w:tr w14:paraId="564A4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DC253B8">
            <w:pPr>
              <w:rPr>
                <w:rFonts w:ascii="Arial"/>
                <w:sz w:val="21"/>
              </w:rPr>
            </w:pPr>
          </w:p>
        </w:tc>
        <w:tc>
          <w:tcPr>
            <w:tcW w:w="5100" w:type="dxa"/>
            <w:gridSpan w:val="2"/>
            <w:vAlign w:val="top"/>
          </w:tcPr>
          <w:p w14:paraId="443C49F9">
            <w:pPr>
              <w:rPr>
                <w:rFonts w:ascii="Arial"/>
                <w:sz w:val="21"/>
              </w:rPr>
            </w:pPr>
          </w:p>
        </w:tc>
        <w:tc>
          <w:tcPr>
            <w:tcW w:w="2833" w:type="dxa"/>
            <w:vAlign w:val="top"/>
          </w:tcPr>
          <w:p w14:paraId="7B5B6DA6">
            <w:pPr>
              <w:pStyle w:val="6"/>
              <w:spacing w:before="33" w:line="231" w:lineRule="auto"/>
              <w:ind w:left="1150"/>
            </w:pPr>
            <w:r>
              <w:rPr>
                <w:spacing w:val="1"/>
              </w:rPr>
              <w:t>100%</w:t>
            </w:r>
          </w:p>
        </w:tc>
        <w:tc>
          <w:tcPr>
            <w:tcW w:w="2549" w:type="dxa"/>
            <w:vAlign w:val="top"/>
          </w:tcPr>
          <w:p w14:paraId="1F9AB455">
            <w:pPr>
              <w:pStyle w:val="6"/>
              <w:spacing w:before="33" w:line="231" w:lineRule="auto"/>
              <w:ind w:left="1010"/>
            </w:pPr>
            <w:r>
              <w:rPr>
                <w:spacing w:val="1"/>
              </w:rPr>
              <w:t>100%</w:t>
            </w:r>
          </w:p>
        </w:tc>
        <w:tc>
          <w:tcPr>
            <w:tcW w:w="3549" w:type="dxa"/>
            <w:gridSpan w:val="2"/>
            <w:vAlign w:val="top"/>
          </w:tcPr>
          <w:p w14:paraId="29313247">
            <w:pPr>
              <w:pStyle w:val="6"/>
              <w:spacing w:before="33" w:line="231" w:lineRule="auto"/>
              <w:ind w:left="1509"/>
            </w:pPr>
            <w:r>
              <w:rPr>
                <w:spacing w:val="1"/>
              </w:rPr>
              <w:t>100%</w:t>
            </w:r>
          </w:p>
        </w:tc>
      </w:tr>
      <w:tr w14:paraId="4446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5CEAF20">
            <w:pPr>
              <w:pStyle w:val="6"/>
              <w:spacing w:before="72" w:line="189" w:lineRule="auto"/>
              <w:ind w:left="218"/>
            </w:pPr>
            <w:r>
              <w:rPr>
                <w:b/>
                <w:bCs/>
                <w:spacing w:val="8"/>
              </w:rPr>
              <w:t>绩效目标</w:t>
            </w:r>
          </w:p>
        </w:tc>
        <w:tc>
          <w:tcPr>
            <w:tcW w:w="14031" w:type="dxa"/>
            <w:gridSpan w:val="6"/>
            <w:vAlign w:val="top"/>
          </w:tcPr>
          <w:p w14:paraId="7C8859BE">
            <w:pPr>
              <w:pStyle w:val="6"/>
              <w:spacing w:before="70" w:line="190" w:lineRule="auto"/>
              <w:ind w:left="116"/>
            </w:pPr>
            <w:r>
              <w:rPr>
                <w:spacing w:val="6"/>
              </w:rPr>
              <w:t>1.通过集体党组织活动 ，进一步提升党员的党</w:t>
            </w:r>
            <w:r>
              <w:rPr>
                <w:spacing w:val="5"/>
              </w:rPr>
              <w:t>员意识和党性 ，营造出良好的党建氛围。</w:t>
            </w:r>
          </w:p>
        </w:tc>
      </w:tr>
      <w:tr w14:paraId="1A013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57BFF44">
            <w:pPr>
              <w:pStyle w:val="6"/>
              <w:spacing w:before="211" w:line="189" w:lineRule="auto"/>
              <w:ind w:left="222"/>
            </w:pPr>
            <w:r>
              <w:rPr>
                <w:b/>
                <w:bCs/>
                <w:spacing w:val="7"/>
              </w:rPr>
              <w:t>一级指标</w:t>
            </w:r>
          </w:p>
        </w:tc>
        <w:tc>
          <w:tcPr>
            <w:tcW w:w="2267" w:type="dxa"/>
            <w:vAlign w:val="top"/>
          </w:tcPr>
          <w:p w14:paraId="3616AC5D">
            <w:pPr>
              <w:pStyle w:val="6"/>
              <w:spacing w:before="211" w:line="189" w:lineRule="auto"/>
              <w:ind w:left="711"/>
            </w:pPr>
            <w:r>
              <w:rPr>
                <w:b/>
                <w:bCs/>
                <w:spacing w:val="7"/>
              </w:rPr>
              <w:t>二级指标</w:t>
            </w:r>
          </w:p>
        </w:tc>
        <w:tc>
          <w:tcPr>
            <w:tcW w:w="2833" w:type="dxa"/>
            <w:vAlign w:val="top"/>
          </w:tcPr>
          <w:p w14:paraId="22312CE3">
            <w:pPr>
              <w:pStyle w:val="6"/>
              <w:spacing w:before="211" w:line="189" w:lineRule="auto"/>
              <w:ind w:left="995"/>
            </w:pPr>
            <w:r>
              <w:rPr>
                <w:b/>
                <w:bCs/>
                <w:spacing w:val="7"/>
              </w:rPr>
              <w:t>三级指标</w:t>
            </w:r>
          </w:p>
        </w:tc>
        <w:tc>
          <w:tcPr>
            <w:tcW w:w="5382" w:type="dxa"/>
            <w:gridSpan w:val="2"/>
            <w:vAlign w:val="top"/>
          </w:tcPr>
          <w:p w14:paraId="0101A953">
            <w:pPr>
              <w:pStyle w:val="6"/>
              <w:spacing w:before="211" w:line="189" w:lineRule="auto"/>
              <w:ind w:left="2058"/>
            </w:pPr>
            <w:r>
              <w:rPr>
                <w:b/>
                <w:bCs/>
                <w:spacing w:val="9"/>
              </w:rPr>
              <w:t>绩效指标描述</w:t>
            </w:r>
          </w:p>
        </w:tc>
        <w:tc>
          <w:tcPr>
            <w:tcW w:w="2267" w:type="dxa"/>
            <w:vAlign w:val="top"/>
          </w:tcPr>
          <w:p w14:paraId="09CFD866">
            <w:pPr>
              <w:pStyle w:val="6"/>
              <w:spacing w:before="211" w:line="189" w:lineRule="auto"/>
              <w:ind w:left="819"/>
            </w:pPr>
            <w:r>
              <w:rPr>
                <w:b/>
                <w:bCs/>
                <w:spacing w:val="8"/>
              </w:rPr>
              <w:t>指标值</w:t>
            </w:r>
          </w:p>
        </w:tc>
        <w:tc>
          <w:tcPr>
            <w:tcW w:w="1282" w:type="dxa"/>
            <w:vAlign w:val="top"/>
          </w:tcPr>
          <w:p w14:paraId="750AE2E6">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BAAF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677D68A6">
            <w:pPr>
              <w:spacing w:line="275" w:lineRule="auto"/>
              <w:rPr>
                <w:rFonts w:ascii="Arial"/>
                <w:sz w:val="21"/>
              </w:rPr>
            </w:pPr>
          </w:p>
          <w:p w14:paraId="6F27CA01">
            <w:pPr>
              <w:spacing w:line="275" w:lineRule="auto"/>
              <w:rPr>
                <w:rFonts w:ascii="Arial"/>
                <w:sz w:val="21"/>
              </w:rPr>
            </w:pPr>
          </w:p>
          <w:p w14:paraId="10A397F5">
            <w:pPr>
              <w:spacing w:line="276" w:lineRule="auto"/>
              <w:rPr>
                <w:rFonts w:ascii="Arial"/>
                <w:sz w:val="21"/>
              </w:rPr>
            </w:pPr>
          </w:p>
          <w:p w14:paraId="5599DECB">
            <w:pPr>
              <w:spacing w:line="276" w:lineRule="auto"/>
              <w:rPr>
                <w:rFonts w:ascii="Arial"/>
                <w:sz w:val="21"/>
              </w:rPr>
            </w:pPr>
          </w:p>
          <w:p w14:paraId="6F10B3E0">
            <w:pPr>
              <w:spacing w:line="276" w:lineRule="auto"/>
              <w:rPr>
                <w:rFonts w:ascii="Arial"/>
                <w:sz w:val="21"/>
              </w:rPr>
            </w:pPr>
          </w:p>
          <w:p w14:paraId="77E8253A">
            <w:pPr>
              <w:pStyle w:val="6"/>
              <w:spacing w:before="86" w:line="189" w:lineRule="auto"/>
              <w:ind w:left="218"/>
            </w:pPr>
            <w:r>
              <w:rPr>
                <w:spacing w:val="8"/>
              </w:rPr>
              <w:t>产出指标</w:t>
            </w:r>
          </w:p>
        </w:tc>
        <w:tc>
          <w:tcPr>
            <w:tcW w:w="2267" w:type="dxa"/>
            <w:vAlign w:val="top"/>
          </w:tcPr>
          <w:p w14:paraId="5836DAB1">
            <w:pPr>
              <w:pStyle w:val="6"/>
              <w:spacing w:before="212" w:line="189" w:lineRule="auto"/>
              <w:ind w:left="100"/>
            </w:pPr>
            <w:r>
              <w:rPr>
                <w:spacing w:val="8"/>
              </w:rPr>
              <w:t>数量指标</w:t>
            </w:r>
          </w:p>
        </w:tc>
        <w:tc>
          <w:tcPr>
            <w:tcW w:w="2833" w:type="dxa"/>
            <w:vAlign w:val="top"/>
          </w:tcPr>
          <w:p w14:paraId="767FB4B1">
            <w:pPr>
              <w:pStyle w:val="6"/>
              <w:spacing w:before="211" w:line="190" w:lineRule="auto"/>
              <w:ind w:left="101"/>
            </w:pPr>
            <w:r>
              <w:rPr>
                <w:spacing w:val="9"/>
              </w:rPr>
              <w:t>全年开展党组织活动次数</w:t>
            </w:r>
          </w:p>
        </w:tc>
        <w:tc>
          <w:tcPr>
            <w:tcW w:w="5382" w:type="dxa"/>
            <w:gridSpan w:val="2"/>
            <w:vAlign w:val="top"/>
          </w:tcPr>
          <w:p w14:paraId="1B6C3229">
            <w:pPr>
              <w:pStyle w:val="6"/>
              <w:spacing w:before="211" w:line="190" w:lineRule="auto"/>
              <w:ind w:left="105"/>
            </w:pPr>
            <w:r>
              <w:rPr>
                <w:spacing w:val="9"/>
              </w:rPr>
              <w:t>全年开展党组织活动次数</w:t>
            </w:r>
          </w:p>
        </w:tc>
        <w:tc>
          <w:tcPr>
            <w:tcW w:w="2267" w:type="dxa"/>
            <w:vAlign w:val="top"/>
          </w:tcPr>
          <w:p w14:paraId="1A46E429">
            <w:pPr>
              <w:pStyle w:val="6"/>
              <w:spacing w:before="214" w:line="188" w:lineRule="auto"/>
              <w:ind w:left="132"/>
            </w:pPr>
            <w:r>
              <w:rPr>
                <w:spacing w:val="-4"/>
              </w:rPr>
              <w:t>≥2 次</w:t>
            </w:r>
          </w:p>
        </w:tc>
        <w:tc>
          <w:tcPr>
            <w:tcW w:w="1282" w:type="dxa"/>
            <w:vAlign w:val="top"/>
          </w:tcPr>
          <w:p w14:paraId="15C75F39">
            <w:pPr>
              <w:pStyle w:val="6"/>
              <w:spacing w:before="58" w:line="193" w:lineRule="auto"/>
              <w:ind w:left="110" w:right="115" w:firstLine="1"/>
            </w:pPr>
            <w:r>
              <w:rPr>
                <w:spacing w:val="8"/>
              </w:rPr>
              <w:t>年初计划安</w:t>
            </w:r>
            <w:r>
              <w:rPr>
                <w:spacing w:val="3"/>
              </w:rPr>
              <w:t xml:space="preserve"> </w:t>
            </w:r>
            <w:r>
              <w:rPr>
                <w:spacing w:val="6"/>
              </w:rPr>
              <w:t>排</w:t>
            </w:r>
          </w:p>
        </w:tc>
      </w:tr>
      <w:tr w14:paraId="18173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45117E75">
            <w:pPr>
              <w:rPr>
                <w:rFonts w:ascii="Arial"/>
                <w:sz w:val="21"/>
              </w:rPr>
            </w:pPr>
          </w:p>
        </w:tc>
        <w:tc>
          <w:tcPr>
            <w:tcW w:w="2267" w:type="dxa"/>
            <w:vAlign w:val="top"/>
          </w:tcPr>
          <w:p w14:paraId="528A4ED2">
            <w:pPr>
              <w:pStyle w:val="6"/>
              <w:spacing w:before="211" w:line="189" w:lineRule="auto"/>
              <w:ind w:left="99"/>
            </w:pPr>
            <w:r>
              <w:rPr>
                <w:spacing w:val="9"/>
              </w:rPr>
              <w:t>质量指标</w:t>
            </w:r>
          </w:p>
        </w:tc>
        <w:tc>
          <w:tcPr>
            <w:tcW w:w="2833" w:type="dxa"/>
            <w:vAlign w:val="top"/>
          </w:tcPr>
          <w:p w14:paraId="681B68AC">
            <w:pPr>
              <w:pStyle w:val="6"/>
              <w:spacing w:before="210" w:line="190" w:lineRule="auto"/>
              <w:ind w:left="100"/>
            </w:pPr>
            <w:r>
              <w:rPr>
                <w:spacing w:val="9"/>
              </w:rPr>
              <w:t>活动参与率</w:t>
            </w:r>
          </w:p>
        </w:tc>
        <w:tc>
          <w:tcPr>
            <w:tcW w:w="5382" w:type="dxa"/>
            <w:gridSpan w:val="2"/>
            <w:vAlign w:val="top"/>
          </w:tcPr>
          <w:p w14:paraId="3CB0D9B9">
            <w:pPr>
              <w:pStyle w:val="6"/>
              <w:spacing w:before="210" w:line="190" w:lineRule="auto"/>
              <w:ind w:left="106"/>
            </w:pPr>
            <w:r>
              <w:rPr>
                <w:spacing w:val="9"/>
              </w:rPr>
              <w:t>实际参加党组织活动人数占应参加人员的比例</w:t>
            </w:r>
          </w:p>
        </w:tc>
        <w:tc>
          <w:tcPr>
            <w:tcW w:w="2267" w:type="dxa"/>
            <w:vAlign w:val="top"/>
          </w:tcPr>
          <w:p w14:paraId="7C157447">
            <w:pPr>
              <w:pStyle w:val="6"/>
              <w:spacing w:before="172" w:line="359" w:lineRule="exact"/>
              <w:ind w:left="132"/>
            </w:pPr>
            <w:r>
              <w:rPr>
                <w:spacing w:val="-1"/>
                <w:position w:val="3"/>
              </w:rPr>
              <w:t>≥90%</w:t>
            </w:r>
          </w:p>
        </w:tc>
        <w:tc>
          <w:tcPr>
            <w:tcW w:w="1282" w:type="dxa"/>
            <w:vAlign w:val="top"/>
          </w:tcPr>
          <w:p w14:paraId="779CD6DE">
            <w:pPr>
              <w:pStyle w:val="6"/>
              <w:spacing w:before="58" w:line="193" w:lineRule="auto"/>
              <w:ind w:left="110" w:right="115" w:firstLine="1"/>
            </w:pPr>
            <w:r>
              <w:rPr>
                <w:spacing w:val="8"/>
              </w:rPr>
              <w:t>年初计划安</w:t>
            </w:r>
            <w:r>
              <w:rPr>
                <w:spacing w:val="3"/>
              </w:rPr>
              <w:t xml:space="preserve"> </w:t>
            </w:r>
            <w:r>
              <w:rPr>
                <w:spacing w:val="6"/>
              </w:rPr>
              <w:t>排</w:t>
            </w:r>
          </w:p>
        </w:tc>
      </w:tr>
      <w:tr w14:paraId="2DCE9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29BF2A09">
            <w:pPr>
              <w:rPr>
                <w:rFonts w:ascii="Arial"/>
                <w:sz w:val="21"/>
              </w:rPr>
            </w:pPr>
          </w:p>
        </w:tc>
        <w:tc>
          <w:tcPr>
            <w:tcW w:w="2267" w:type="dxa"/>
            <w:vAlign w:val="top"/>
          </w:tcPr>
          <w:p w14:paraId="039F341E">
            <w:pPr>
              <w:pStyle w:val="6"/>
              <w:spacing w:before="212" w:line="189" w:lineRule="auto"/>
              <w:ind w:left="109"/>
            </w:pPr>
            <w:r>
              <w:rPr>
                <w:spacing w:val="6"/>
              </w:rPr>
              <w:t>时效指标</w:t>
            </w:r>
          </w:p>
        </w:tc>
        <w:tc>
          <w:tcPr>
            <w:tcW w:w="2833" w:type="dxa"/>
            <w:vAlign w:val="top"/>
          </w:tcPr>
          <w:p w14:paraId="73E7A757">
            <w:pPr>
              <w:pStyle w:val="6"/>
              <w:spacing w:before="212" w:line="189" w:lineRule="auto"/>
              <w:ind w:left="100"/>
            </w:pPr>
            <w:r>
              <w:rPr>
                <w:spacing w:val="9"/>
              </w:rPr>
              <w:t>活动完成时间</w:t>
            </w:r>
          </w:p>
        </w:tc>
        <w:tc>
          <w:tcPr>
            <w:tcW w:w="5382" w:type="dxa"/>
            <w:gridSpan w:val="2"/>
            <w:vAlign w:val="top"/>
          </w:tcPr>
          <w:p w14:paraId="29C0ED1C">
            <w:pPr>
              <w:pStyle w:val="6"/>
              <w:spacing w:before="212" w:line="189" w:lineRule="auto"/>
              <w:ind w:left="104"/>
            </w:pPr>
            <w:r>
              <w:rPr>
                <w:spacing w:val="9"/>
              </w:rPr>
              <w:t>活动完成时间</w:t>
            </w:r>
          </w:p>
        </w:tc>
        <w:tc>
          <w:tcPr>
            <w:tcW w:w="2267" w:type="dxa"/>
            <w:vAlign w:val="top"/>
          </w:tcPr>
          <w:p w14:paraId="2256F700">
            <w:pPr>
              <w:pStyle w:val="6"/>
              <w:spacing w:before="57" w:line="194"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0C76BFB4">
            <w:pPr>
              <w:pStyle w:val="6"/>
              <w:spacing w:before="57" w:line="194" w:lineRule="auto"/>
              <w:ind w:left="110" w:right="115" w:firstLine="1"/>
            </w:pPr>
            <w:r>
              <w:rPr>
                <w:spacing w:val="8"/>
              </w:rPr>
              <w:t>年初计划安</w:t>
            </w:r>
            <w:r>
              <w:rPr>
                <w:spacing w:val="3"/>
              </w:rPr>
              <w:t xml:space="preserve"> </w:t>
            </w:r>
            <w:r>
              <w:rPr>
                <w:spacing w:val="6"/>
              </w:rPr>
              <w:t>排</w:t>
            </w:r>
          </w:p>
        </w:tc>
      </w:tr>
      <w:tr w14:paraId="4FF8B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AA5CCE8">
            <w:pPr>
              <w:rPr>
                <w:rFonts w:ascii="Arial"/>
                <w:sz w:val="21"/>
              </w:rPr>
            </w:pPr>
          </w:p>
        </w:tc>
        <w:tc>
          <w:tcPr>
            <w:tcW w:w="2267" w:type="dxa"/>
            <w:vAlign w:val="top"/>
          </w:tcPr>
          <w:p w14:paraId="3D8BF251">
            <w:pPr>
              <w:pStyle w:val="6"/>
              <w:spacing w:before="209" w:line="189" w:lineRule="auto"/>
              <w:ind w:left="99"/>
            </w:pPr>
            <w:r>
              <w:rPr>
                <w:spacing w:val="9"/>
              </w:rPr>
              <w:t>成本指标</w:t>
            </w:r>
          </w:p>
        </w:tc>
        <w:tc>
          <w:tcPr>
            <w:tcW w:w="2833" w:type="dxa"/>
            <w:vAlign w:val="top"/>
          </w:tcPr>
          <w:p w14:paraId="754068D2">
            <w:pPr>
              <w:pStyle w:val="6"/>
              <w:spacing w:before="209" w:line="189" w:lineRule="auto"/>
              <w:ind w:left="103"/>
            </w:pPr>
            <w:r>
              <w:rPr>
                <w:spacing w:val="9"/>
              </w:rPr>
              <w:t>组织党员活动的单次成本</w:t>
            </w:r>
          </w:p>
        </w:tc>
        <w:tc>
          <w:tcPr>
            <w:tcW w:w="5382" w:type="dxa"/>
            <w:gridSpan w:val="2"/>
            <w:vAlign w:val="top"/>
          </w:tcPr>
          <w:p w14:paraId="632C9471">
            <w:pPr>
              <w:pStyle w:val="6"/>
              <w:spacing w:before="209" w:line="189" w:lineRule="auto"/>
              <w:ind w:left="107"/>
            </w:pPr>
            <w:r>
              <w:rPr>
                <w:spacing w:val="9"/>
              </w:rPr>
              <w:t>组织党员活动的单次成本</w:t>
            </w:r>
          </w:p>
        </w:tc>
        <w:tc>
          <w:tcPr>
            <w:tcW w:w="2267" w:type="dxa"/>
            <w:vAlign w:val="top"/>
          </w:tcPr>
          <w:p w14:paraId="75049016">
            <w:pPr>
              <w:pStyle w:val="6"/>
              <w:spacing w:before="170" w:line="234" w:lineRule="auto"/>
              <w:ind w:left="132"/>
            </w:pPr>
            <w:r>
              <w:rPr>
                <w:spacing w:val="2"/>
              </w:rPr>
              <w:t>≤0.5 万元/次</w:t>
            </w:r>
          </w:p>
        </w:tc>
        <w:tc>
          <w:tcPr>
            <w:tcW w:w="1282" w:type="dxa"/>
            <w:vAlign w:val="top"/>
          </w:tcPr>
          <w:p w14:paraId="7AA06353">
            <w:pPr>
              <w:pStyle w:val="6"/>
              <w:spacing w:before="56" w:line="194" w:lineRule="auto"/>
              <w:ind w:left="110" w:right="115" w:firstLine="1"/>
            </w:pPr>
            <w:r>
              <w:rPr>
                <w:spacing w:val="8"/>
              </w:rPr>
              <w:t>年初计划安</w:t>
            </w:r>
            <w:r>
              <w:rPr>
                <w:spacing w:val="3"/>
              </w:rPr>
              <w:t xml:space="preserve"> </w:t>
            </w:r>
            <w:r>
              <w:rPr>
                <w:spacing w:val="6"/>
              </w:rPr>
              <w:t>排</w:t>
            </w:r>
          </w:p>
        </w:tc>
      </w:tr>
      <w:tr w14:paraId="4A139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04F8312">
            <w:pPr>
              <w:rPr>
                <w:rFonts w:ascii="Arial"/>
                <w:sz w:val="21"/>
              </w:rPr>
            </w:pPr>
          </w:p>
        </w:tc>
        <w:tc>
          <w:tcPr>
            <w:tcW w:w="2267" w:type="dxa"/>
            <w:vAlign w:val="top"/>
          </w:tcPr>
          <w:p w14:paraId="087C077F">
            <w:pPr>
              <w:pStyle w:val="6"/>
              <w:spacing w:before="209" w:line="189" w:lineRule="auto"/>
              <w:ind w:left="99"/>
            </w:pPr>
            <w:r>
              <w:rPr>
                <w:spacing w:val="9"/>
              </w:rPr>
              <w:t>成本指标</w:t>
            </w:r>
          </w:p>
        </w:tc>
        <w:tc>
          <w:tcPr>
            <w:tcW w:w="2833" w:type="dxa"/>
            <w:vAlign w:val="top"/>
          </w:tcPr>
          <w:p w14:paraId="1AD9D7F3">
            <w:pPr>
              <w:pStyle w:val="6"/>
              <w:spacing w:before="209" w:line="189" w:lineRule="auto"/>
              <w:ind w:left="102"/>
            </w:pPr>
            <w:r>
              <w:rPr>
                <w:spacing w:val="9"/>
              </w:rPr>
              <w:t>人均活动经费</w:t>
            </w:r>
          </w:p>
        </w:tc>
        <w:tc>
          <w:tcPr>
            <w:tcW w:w="5382" w:type="dxa"/>
            <w:gridSpan w:val="2"/>
            <w:vAlign w:val="top"/>
          </w:tcPr>
          <w:p w14:paraId="3250E735">
            <w:pPr>
              <w:pStyle w:val="6"/>
              <w:spacing w:before="209" w:line="189" w:lineRule="auto"/>
              <w:ind w:left="106"/>
            </w:pPr>
            <w:r>
              <w:rPr>
                <w:spacing w:val="9"/>
              </w:rPr>
              <w:t>人均活动经费</w:t>
            </w:r>
          </w:p>
        </w:tc>
        <w:tc>
          <w:tcPr>
            <w:tcW w:w="2267" w:type="dxa"/>
            <w:vAlign w:val="top"/>
          </w:tcPr>
          <w:p w14:paraId="009CF166">
            <w:pPr>
              <w:pStyle w:val="6"/>
              <w:spacing w:before="170" w:line="234" w:lineRule="auto"/>
              <w:ind w:left="132"/>
            </w:pPr>
            <w:r>
              <w:rPr>
                <w:spacing w:val="2"/>
              </w:rPr>
              <w:t>≤0.05 万元/人</w:t>
            </w:r>
          </w:p>
        </w:tc>
        <w:tc>
          <w:tcPr>
            <w:tcW w:w="1282" w:type="dxa"/>
            <w:vAlign w:val="top"/>
          </w:tcPr>
          <w:p w14:paraId="04AE9558">
            <w:pPr>
              <w:pStyle w:val="6"/>
              <w:spacing w:before="56" w:line="194" w:lineRule="auto"/>
              <w:ind w:left="110" w:right="115" w:firstLine="1"/>
            </w:pPr>
            <w:r>
              <w:rPr>
                <w:spacing w:val="8"/>
              </w:rPr>
              <w:t>年初计划安</w:t>
            </w:r>
            <w:r>
              <w:rPr>
                <w:spacing w:val="3"/>
              </w:rPr>
              <w:t xml:space="preserve"> </w:t>
            </w:r>
            <w:r>
              <w:rPr>
                <w:spacing w:val="6"/>
              </w:rPr>
              <w:t>排</w:t>
            </w:r>
          </w:p>
        </w:tc>
      </w:tr>
      <w:tr w14:paraId="60E6A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120D3109">
            <w:pPr>
              <w:spacing w:line="435" w:lineRule="auto"/>
              <w:rPr>
                <w:rFonts w:ascii="Arial"/>
                <w:sz w:val="21"/>
              </w:rPr>
            </w:pPr>
          </w:p>
          <w:p w14:paraId="1736C204">
            <w:pPr>
              <w:pStyle w:val="6"/>
              <w:spacing w:before="86" w:line="189" w:lineRule="auto"/>
              <w:ind w:left="217"/>
            </w:pPr>
            <w:r>
              <w:rPr>
                <w:spacing w:val="9"/>
              </w:rPr>
              <w:t>效益指标</w:t>
            </w:r>
          </w:p>
        </w:tc>
        <w:tc>
          <w:tcPr>
            <w:tcW w:w="2267" w:type="dxa"/>
            <w:vAlign w:val="top"/>
          </w:tcPr>
          <w:p w14:paraId="08E6ABB0">
            <w:pPr>
              <w:pStyle w:val="6"/>
              <w:spacing w:before="209" w:line="189" w:lineRule="auto"/>
              <w:ind w:left="100"/>
            </w:pPr>
            <w:r>
              <w:rPr>
                <w:spacing w:val="9"/>
              </w:rPr>
              <w:t>社会效益指标</w:t>
            </w:r>
          </w:p>
        </w:tc>
        <w:tc>
          <w:tcPr>
            <w:tcW w:w="2833" w:type="dxa"/>
            <w:vAlign w:val="top"/>
          </w:tcPr>
          <w:p w14:paraId="2A6FADEE">
            <w:pPr>
              <w:pStyle w:val="6"/>
              <w:spacing w:before="208" w:line="190" w:lineRule="auto"/>
              <w:ind w:left="106"/>
            </w:pPr>
            <w:r>
              <w:rPr>
                <w:spacing w:val="9"/>
              </w:rPr>
              <w:t>党员建言献策的比率</w:t>
            </w:r>
          </w:p>
        </w:tc>
        <w:tc>
          <w:tcPr>
            <w:tcW w:w="5382" w:type="dxa"/>
            <w:gridSpan w:val="2"/>
            <w:vAlign w:val="top"/>
          </w:tcPr>
          <w:p w14:paraId="54C7B27C">
            <w:pPr>
              <w:pStyle w:val="6"/>
              <w:spacing w:before="208" w:line="190" w:lineRule="auto"/>
              <w:ind w:left="106"/>
            </w:pPr>
            <w:r>
              <w:rPr>
                <w:spacing w:val="9"/>
              </w:rPr>
              <w:t>建言献策的党员人数占参会总人数的比例</w:t>
            </w:r>
          </w:p>
        </w:tc>
        <w:tc>
          <w:tcPr>
            <w:tcW w:w="2267" w:type="dxa"/>
            <w:vAlign w:val="top"/>
          </w:tcPr>
          <w:p w14:paraId="0BBBE93E">
            <w:pPr>
              <w:pStyle w:val="6"/>
              <w:spacing w:before="170" w:line="359" w:lineRule="exact"/>
              <w:ind w:left="132"/>
            </w:pPr>
            <w:r>
              <w:rPr>
                <w:spacing w:val="-1"/>
                <w:position w:val="3"/>
              </w:rPr>
              <w:t>≥90%</w:t>
            </w:r>
          </w:p>
        </w:tc>
        <w:tc>
          <w:tcPr>
            <w:tcW w:w="1282" w:type="dxa"/>
            <w:vAlign w:val="top"/>
          </w:tcPr>
          <w:p w14:paraId="53C6518F">
            <w:pPr>
              <w:pStyle w:val="6"/>
              <w:spacing w:before="56" w:line="194" w:lineRule="auto"/>
              <w:ind w:left="110" w:right="115" w:firstLine="1"/>
            </w:pPr>
            <w:r>
              <w:rPr>
                <w:spacing w:val="8"/>
              </w:rPr>
              <w:t>年初计划安</w:t>
            </w:r>
            <w:r>
              <w:rPr>
                <w:spacing w:val="3"/>
              </w:rPr>
              <w:t xml:space="preserve"> </w:t>
            </w:r>
            <w:r>
              <w:rPr>
                <w:spacing w:val="6"/>
              </w:rPr>
              <w:t>排</w:t>
            </w:r>
          </w:p>
        </w:tc>
      </w:tr>
      <w:tr w14:paraId="2391D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01287FCD">
            <w:pPr>
              <w:rPr>
                <w:rFonts w:ascii="Arial"/>
                <w:sz w:val="21"/>
              </w:rPr>
            </w:pPr>
          </w:p>
        </w:tc>
        <w:tc>
          <w:tcPr>
            <w:tcW w:w="2267" w:type="dxa"/>
            <w:vAlign w:val="top"/>
          </w:tcPr>
          <w:p w14:paraId="6988EE8F">
            <w:pPr>
              <w:pStyle w:val="6"/>
              <w:spacing w:before="207" w:line="189" w:lineRule="auto"/>
              <w:ind w:left="102"/>
            </w:pPr>
            <w:r>
              <w:rPr>
                <w:spacing w:val="9"/>
              </w:rPr>
              <w:t>可持续影响指标</w:t>
            </w:r>
          </w:p>
        </w:tc>
        <w:tc>
          <w:tcPr>
            <w:tcW w:w="2833" w:type="dxa"/>
            <w:vAlign w:val="top"/>
          </w:tcPr>
          <w:p w14:paraId="54C1152E">
            <w:pPr>
              <w:pStyle w:val="6"/>
              <w:spacing w:before="206" w:line="190" w:lineRule="auto"/>
              <w:ind w:left="106"/>
            </w:pPr>
            <w:r>
              <w:rPr>
                <w:spacing w:val="9"/>
              </w:rPr>
              <w:t>党的政策传递顺畅度</w:t>
            </w:r>
          </w:p>
        </w:tc>
        <w:tc>
          <w:tcPr>
            <w:tcW w:w="5382" w:type="dxa"/>
            <w:gridSpan w:val="2"/>
            <w:vAlign w:val="top"/>
          </w:tcPr>
          <w:p w14:paraId="6D4C812E">
            <w:pPr>
              <w:pStyle w:val="6"/>
              <w:spacing w:before="206" w:line="190" w:lineRule="auto"/>
              <w:ind w:left="110"/>
            </w:pPr>
            <w:r>
              <w:rPr>
                <w:spacing w:val="9"/>
              </w:rPr>
              <w:t>党的政策传递顺畅度</w:t>
            </w:r>
          </w:p>
        </w:tc>
        <w:tc>
          <w:tcPr>
            <w:tcW w:w="2267" w:type="dxa"/>
            <w:vAlign w:val="top"/>
          </w:tcPr>
          <w:p w14:paraId="0B33144C">
            <w:pPr>
              <w:pStyle w:val="6"/>
              <w:spacing w:before="168" w:line="359" w:lineRule="exact"/>
              <w:ind w:left="132"/>
            </w:pPr>
            <w:r>
              <w:rPr>
                <w:spacing w:val="-1"/>
                <w:position w:val="3"/>
              </w:rPr>
              <w:t>≥90%</w:t>
            </w:r>
          </w:p>
        </w:tc>
        <w:tc>
          <w:tcPr>
            <w:tcW w:w="1282" w:type="dxa"/>
            <w:vAlign w:val="top"/>
          </w:tcPr>
          <w:p w14:paraId="7D92F037">
            <w:pPr>
              <w:pStyle w:val="6"/>
              <w:spacing w:before="54" w:line="195" w:lineRule="auto"/>
              <w:ind w:left="110" w:right="115" w:firstLine="1"/>
            </w:pPr>
            <w:r>
              <w:rPr>
                <w:spacing w:val="8"/>
              </w:rPr>
              <w:t>年初计划安</w:t>
            </w:r>
            <w:r>
              <w:rPr>
                <w:spacing w:val="3"/>
              </w:rPr>
              <w:t xml:space="preserve"> </w:t>
            </w:r>
            <w:r>
              <w:rPr>
                <w:spacing w:val="6"/>
              </w:rPr>
              <w:t>排</w:t>
            </w:r>
          </w:p>
        </w:tc>
      </w:tr>
      <w:tr w14:paraId="14221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1EFBC8F">
            <w:pPr>
              <w:pStyle w:val="6"/>
              <w:spacing w:before="95" w:line="190" w:lineRule="auto"/>
              <w:ind w:left="112"/>
            </w:pPr>
            <w:r>
              <w:rPr>
                <w:spacing w:val="9"/>
              </w:rPr>
              <w:t>满意度指标</w:t>
            </w:r>
          </w:p>
        </w:tc>
        <w:tc>
          <w:tcPr>
            <w:tcW w:w="2267" w:type="dxa"/>
            <w:vAlign w:val="top"/>
          </w:tcPr>
          <w:p w14:paraId="64EF6B11">
            <w:pPr>
              <w:pStyle w:val="6"/>
              <w:spacing w:before="95" w:line="190" w:lineRule="auto"/>
              <w:ind w:left="102"/>
            </w:pPr>
            <w:r>
              <w:rPr>
                <w:spacing w:val="9"/>
              </w:rPr>
              <w:t>服务对象满意度指标</w:t>
            </w:r>
          </w:p>
        </w:tc>
        <w:tc>
          <w:tcPr>
            <w:tcW w:w="2833" w:type="dxa"/>
            <w:vAlign w:val="top"/>
          </w:tcPr>
          <w:p w14:paraId="217AF073">
            <w:pPr>
              <w:pStyle w:val="6"/>
              <w:spacing w:before="95" w:line="190" w:lineRule="auto"/>
              <w:ind w:left="106"/>
            </w:pPr>
            <w:r>
              <w:rPr>
                <w:spacing w:val="8"/>
              </w:rPr>
              <w:t>党员满意度</w:t>
            </w:r>
          </w:p>
        </w:tc>
        <w:tc>
          <w:tcPr>
            <w:tcW w:w="5382" w:type="dxa"/>
            <w:gridSpan w:val="2"/>
            <w:vAlign w:val="top"/>
          </w:tcPr>
          <w:p w14:paraId="55F30E61">
            <w:pPr>
              <w:pStyle w:val="6"/>
              <w:spacing w:before="95" w:line="190" w:lineRule="auto"/>
              <w:ind w:left="110"/>
            </w:pPr>
            <w:r>
              <w:rPr>
                <w:spacing w:val="8"/>
              </w:rPr>
              <w:t>党员满意度</w:t>
            </w:r>
          </w:p>
        </w:tc>
        <w:tc>
          <w:tcPr>
            <w:tcW w:w="2267" w:type="dxa"/>
            <w:vAlign w:val="top"/>
          </w:tcPr>
          <w:p w14:paraId="012522B6">
            <w:pPr>
              <w:pStyle w:val="6"/>
              <w:spacing w:before="56"/>
              <w:ind w:left="132"/>
            </w:pPr>
            <w:r>
              <w:rPr>
                <w:spacing w:val="-1"/>
              </w:rPr>
              <w:t>≥95%</w:t>
            </w:r>
          </w:p>
        </w:tc>
        <w:tc>
          <w:tcPr>
            <w:tcW w:w="1282" w:type="dxa"/>
            <w:vAlign w:val="top"/>
          </w:tcPr>
          <w:p w14:paraId="3D4C6C8E">
            <w:pPr>
              <w:pStyle w:val="6"/>
              <w:spacing w:before="96" w:line="189" w:lineRule="auto"/>
              <w:ind w:left="110"/>
            </w:pPr>
            <w:r>
              <w:rPr>
                <w:spacing w:val="8"/>
              </w:rPr>
              <w:t>投诉情况</w:t>
            </w:r>
          </w:p>
        </w:tc>
      </w:tr>
    </w:tbl>
    <w:p w14:paraId="2496AEB6">
      <w:pPr>
        <w:rPr>
          <w:rFonts w:ascii="Arial"/>
          <w:sz w:val="21"/>
        </w:rPr>
      </w:pPr>
    </w:p>
    <w:p w14:paraId="620CC26F">
      <w:pPr>
        <w:rPr>
          <w:rFonts w:ascii="Arial" w:hAnsi="Arial" w:eastAsia="Arial" w:cs="Arial"/>
          <w:sz w:val="21"/>
          <w:szCs w:val="21"/>
        </w:rPr>
        <w:sectPr>
          <w:footerReference r:id="rId311" w:type="default"/>
          <w:pgSz w:w="16840" w:h="11900"/>
          <w:pgMar w:top="1011" w:right="758" w:bottom="937" w:left="757" w:header="0" w:footer="720" w:gutter="0"/>
          <w:cols w:space="720" w:num="1"/>
        </w:sectPr>
      </w:pPr>
    </w:p>
    <w:p w14:paraId="06DD3076">
      <w:pPr>
        <w:spacing w:line="277" w:lineRule="auto"/>
        <w:rPr>
          <w:rFonts w:ascii="Arial"/>
          <w:sz w:val="21"/>
        </w:rPr>
      </w:pPr>
    </w:p>
    <w:p w14:paraId="5B862722">
      <w:pPr>
        <w:pStyle w:val="2"/>
        <w:spacing w:before="120" w:line="178" w:lineRule="auto"/>
        <w:ind w:left="837"/>
      </w:pPr>
      <w:r>
        <w:rPr>
          <w:b/>
          <w:bCs/>
          <w:spacing w:val="-2"/>
        </w:rPr>
        <w:t>2、电梯运维费绩效目标表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B791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957F806">
            <w:pPr>
              <w:pStyle w:val="6"/>
              <w:spacing w:before="93" w:line="189" w:lineRule="auto"/>
              <w:ind w:left="14154"/>
            </w:pPr>
            <w:r>
              <w:rPr>
                <w:spacing w:val="-3"/>
              </w:rPr>
              <w:t>单位 ：万元</w:t>
            </w:r>
          </w:p>
        </w:tc>
      </w:tr>
      <w:tr w14:paraId="082B0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BCEA332">
            <w:pPr>
              <w:pStyle w:val="6"/>
              <w:spacing w:before="72" w:line="189" w:lineRule="auto"/>
              <w:ind w:left="219"/>
            </w:pPr>
            <w:r>
              <w:rPr>
                <w:b/>
                <w:bCs/>
                <w:spacing w:val="8"/>
              </w:rPr>
              <w:t>项目编码</w:t>
            </w:r>
          </w:p>
        </w:tc>
        <w:tc>
          <w:tcPr>
            <w:tcW w:w="5100" w:type="dxa"/>
            <w:gridSpan w:val="2"/>
            <w:vAlign w:val="top"/>
          </w:tcPr>
          <w:p w14:paraId="773E16E6">
            <w:pPr>
              <w:pStyle w:val="6"/>
              <w:spacing w:before="85" w:line="179" w:lineRule="auto"/>
              <w:ind w:left="116"/>
            </w:pPr>
            <w:r>
              <w:rPr>
                <w:spacing w:val="4"/>
              </w:rPr>
              <w:t>13010025P00989210020F</w:t>
            </w:r>
          </w:p>
        </w:tc>
        <w:tc>
          <w:tcPr>
            <w:tcW w:w="2833" w:type="dxa"/>
            <w:vAlign w:val="top"/>
          </w:tcPr>
          <w:p w14:paraId="78BD6265">
            <w:pPr>
              <w:pStyle w:val="6"/>
              <w:spacing w:before="72" w:line="189" w:lineRule="auto"/>
              <w:ind w:left="993"/>
            </w:pPr>
            <w:r>
              <w:rPr>
                <w:b/>
                <w:bCs/>
                <w:spacing w:val="8"/>
              </w:rPr>
              <w:t>项目名称</w:t>
            </w:r>
          </w:p>
        </w:tc>
        <w:tc>
          <w:tcPr>
            <w:tcW w:w="6098" w:type="dxa"/>
            <w:gridSpan w:val="3"/>
            <w:vAlign w:val="top"/>
          </w:tcPr>
          <w:p w14:paraId="37C01EAB">
            <w:pPr>
              <w:pStyle w:val="6"/>
              <w:spacing w:before="72" w:line="189" w:lineRule="auto"/>
              <w:ind w:left="117"/>
            </w:pPr>
            <w:r>
              <w:rPr>
                <w:spacing w:val="7"/>
              </w:rPr>
              <w:t>电梯运维费</w:t>
            </w:r>
          </w:p>
        </w:tc>
      </w:tr>
      <w:tr w14:paraId="3B6ED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E1B2274">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75FB66A">
            <w:pPr>
              <w:pStyle w:val="6"/>
              <w:spacing w:before="72" w:line="189" w:lineRule="auto"/>
              <w:ind w:left="813"/>
            </w:pPr>
            <w:r>
              <w:rPr>
                <w:b/>
                <w:bCs/>
                <w:spacing w:val="8"/>
              </w:rPr>
              <w:t>预算数</w:t>
            </w:r>
          </w:p>
        </w:tc>
        <w:tc>
          <w:tcPr>
            <w:tcW w:w="2833" w:type="dxa"/>
            <w:vAlign w:val="top"/>
          </w:tcPr>
          <w:p w14:paraId="2A3CE003">
            <w:pPr>
              <w:pStyle w:val="6"/>
              <w:spacing w:before="85" w:line="179" w:lineRule="auto"/>
              <w:ind w:left="117"/>
            </w:pPr>
            <w:r>
              <w:rPr>
                <w:spacing w:val="-1"/>
              </w:rPr>
              <w:t>1.40</w:t>
            </w:r>
          </w:p>
        </w:tc>
        <w:tc>
          <w:tcPr>
            <w:tcW w:w="2833" w:type="dxa"/>
            <w:vAlign w:val="top"/>
          </w:tcPr>
          <w:p w14:paraId="66B176D8">
            <w:pPr>
              <w:pStyle w:val="6"/>
              <w:spacing w:before="70" w:line="190" w:lineRule="auto"/>
              <w:ind w:left="555"/>
            </w:pPr>
            <w:r>
              <w:rPr>
                <w:b/>
                <w:bCs/>
                <w:spacing w:val="1"/>
              </w:rPr>
              <w:t>其中 ：财政    资金</w:t>
            </w:r>
          </w:p>
        </w:tc>
        <w:tc>
          <w:tcPr>
            <w:tcW w:w="2549" w:type="dxa"/>
            <w:vAlign w:val="top"/>
          </w:tcPr>
          <w:p w14:paraId="1D7692EC">
            <w:pPr>
              <w:pStyle w:val="6"/>
              <w:spacing w:before="85" w:line="179" w:lineRule="auto"/>
              <w:ind w:left="122"/>
            </w:pPr>
            <w:r>
              <w:rPr>
                <w:spacing w:val="-1"/>
              </w:rPr>
              <w:t>1.40</w:t>
            </w:r>
          </w:p>
        </w:tc>
        <w:tc>
          <w:tcPr>
            <w:tcW w:w="2267" w:type="dxa"/>
            <w:vAlign w:val="top"/>
          </w:tcPr>
          <w:p w14:paraId="450722FF">
            <w:pPr>
              <w:pStyle w:val="6"/>
              <w:spacing w:before="72" w:line="189" w:lineRule="auto"/>
              <w:ind w:left="715"/>
            </w:pPr>
            <w:r>
              <w:rPr>
                <w:b/>
                <w:bCs/>
                <w:spacing w:val="8"/>
              </w:rPr>
              <w:t>其他资金</w:t>
            </w:r>
          </w:p>
        </w:tc>
        <w:tc>
          <w:tcPr>
            <w:tcW w:w="1282" w:type="dxa"/>
            <w:vAlign w:val="top"/>
          </w:tcPr>
          <w:p w14:paraId="6F092FF8">
            <w:pPr>
              <w:rPr>
                <w:rFonts w:ascii="Arial"/>
                <w:sz w:val="21"/>
              </w:rPr>
            </w:pPr>
          </w:p>
        </w:tc>
      </w:tr>
      <w:tr w14:paraId="0C4E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A4A7E91">
            <w:pPr>
              <w:rPr>
                <w:rFonts w:ascii="Arial"/>
                <w:sz w:val="21"/>
              </w:rPr>
            </w:pPr>
          </w:p>
        </w:tc>
        <w:tc>
          <w:tcPr>
            <w:tcW w:w="14031" w:type="dxa"/>
            <w:gridSpan w:val="6"/>
            <w:vAlign w:val="top"/>
          </w:tcPr>
          <w:p w14:paraId="58D8C7E6">
            <w:pPr>
              <w:pStyle w:val="6"/>
              <w:spacing w:before="70" w:line="190" w:lineRule="auto"/>
              <w:ind w:left="99"/>
            </w:pPr>
            <w:r>
              <w:rPr>
                <w:spacing w:val="7"/>
              </w:rPr>
              <w:t>项目资金 1.4 万元 ，均为财政资金。主要用于</w:t>
            </w:r>
            <w:r>
              <w:rPr>
                <w:spacing w:val="6"/>
              </w:rPr>
              <w:t>电梯维护和电梯电费等方面的支出。</w:t>
            </w:r>
          </w:p>
        </w:tc>
      </w:tr>
      <w:tr w14:paraId="6EF5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22153FC">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DE327C4">
            <w:pPr>
              <w:pStyle w:val="6"/>
              <w:spacing w:before="73" w:line="188" w:lineRule="auto"/>
              <w:ind w:left="2257"/>
            </w:pPr>
            <w:r>
              <w:rPr>
                <w:b/>
                <w:bCs/>
              </w:rPr>
              <w:t>3 月底</w:t>
            </w:r>
          </w:p>
        </w:tc>
        <w:tc>
          <w:tcPr>
            <w:tcW w:w="2833" w:type="dxa"/>
            <w:vAlign w:val="top"/>
          </w:tcPr>
          <w:p w14:paraId="11DABB7F">
            <w:pPr>
              <w:pStyle w:val="6"/>
              <w:spacing w:before="73" w:line="188" w:lineRule="auto"/>
              <w:ind w:left="1122"/>
            </w:pPr>
            <w:r>
              <w:rPr>
                <w:b/>
                <w:bCs/>
              </w:rPr>
              <w:t>6 月底</w:t>
            </w:r>
          </w:p>
        </w:tc>
        <w:tc>
          <w:tcPr>
            <w:tcW w:w="2549" w:type="dxa"/>
            <w:vAlign w:val="top"/>
          </w:tcPr>
          <w:p w14:paraId="7CB76A42">
            <w:pPr>
              <w:pStyle w:val="6"/>
              <w:spacing w:before="73" w:line="188" w:lineRule="auto"/>
              <w:ind w:left="923"/>
            </w:pPr>
            <w:r>
              <w:rPr>
                <w:b/>
                <w:bCs/>
                <w:spacing w:val="1"/>
              </w:rPr>
              <w:t>10 月底</w:t>
            </w:r>
          </w:p>
        </w:tc>
        <w:tc>
          <w:tcPr>
            <w:tcW w:w="3549" w:type="dxa"/>
            <w:gridSpan w:val="2"/>
            <w:vAlign w:val="top"/>
          </w:tcPr>
          <w:p w14:paraId="2FB9F529">
            <w:pPr>
              <w:pStyle w:val="6"/>
              <w:spacing w:before="73" w:line="188" w:lineRule="auto"/>
              <w:ind w:left="1422"/>
            </w:pPr>
            <w:r>
              <w:rPr>
                <w:b/>
                <w:bCs/>
                <w:spacing w:val="1"/>
              </w:rPr>
              <w:t>12 月底</w:t>
            </w:r>
          </w:p>
        </w:tc>
      </w:tr>
      <w:tr w14:paraId="10647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582069C">
            <w:pPr>
              <w:rPr>
                <w:rFonts w:ascii="Arial"/>
                <w:sz w:val="21"/>
              </w:rPr>
            </w:pPr>
          </w:p>
        </w:tc>
        <w:tc>
          <w:tcPr>
            <w:tcW w:w="5100" w:type="dxa"/>
            <w:gridSpan w:val="2"/>
            <w:vAlign w:val="top"/>
          </w:tcPr>
          <w:p w14:paraId="4B41B476">
            <w:pPr>
              <w:rPr>
                <w:rFonts w:ascii="Arial"/>
                <w:sz w:val="21"/>
              </w:rPr>
            </w:pPr>
          </w:p>
        </w:tc>
        <w:tc>
          <w:tcPr>
            <w:tcW w:w="2833" w:type="dxa"/>
            <w:vAlign w:val="top"/>
          </w:tcPr>
          <w:p w14:paraId="31E54367">
            <w:pPr>
              <w:pStyle w:val="6"/>
              <w:spacing w:before="33" w:line="231" w:lineRule="auto"/>
              <w:ind w:left="1150"/>
            </w:pPr>
            <w:r>
              <w:rPr>
                <w:spacing w:val="1"/>
              </w:rPr>
              <w:t>100%</w:t>
            </w:r>
          </w:p>
        </w:tc>
        <w:tc>
          <w:tcPr>
            <w:tcW w:w="2549" w:type="dxa"/>
            <w:vAlign w:val="top"/>
          </w:tcPr>
          <w:p w14:paraId="2DF8F222">
            <w:pPr>
              <w:pStyle w:val="6"/>
              <w:spacing w:before="33" w:line="231" w:lineRule="auto"/>
              <w:ind w:left="1010"/>
            </w:pPr>
            <w:r>
              <w:rPr>
                <w:spacing w:val="1"/>
              </w:rPr>
              <w:t>100%</w:t>
            </w:r>
          </w:p>
        </w:tc>
        <w:tc>
          <w:tcPr>
            <w:tcW w:w="3549" w:type="dxa"/>
            <w:gridSpan w:val="2"/>
            <w:vAlign w:val="top"/>
          </w:tcPr>
          <w:p w14:paraId="3F736E5E">
            <w:pPr>
              <w:pStyle w:val="6"/>
              <w:spacing w:before="33" w:line="231" w:lineRule="auto"/>
              <w:ind w:left="1509"/>
            </w:pPr>
            <w:r>
              <w:rPr>
                <w:spacing w:val="1"/>
              </w:rPr>
              <w:t>100%</w:t>
            </w:r>
          </w:p>
        </w:tc>
      </w:tr>
      <w:tr w14:paraId="0B7EA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7E75ECB">
            <w:pPr>
              <w:pStyle w:val="6"/>
              <w:spacing w:before="72" w:line="189" w:lineRule="auto"/>
              <w:ind w:left="218"/>
            </w:pPr>
            <w:r>
              <w:rPr>
                <w:b/>
                <w:bCs/>
                <w:spacing w:val="8"/>
              </w:rPr>
              <w:t>绩效目标</w:t>
            </w:r>
          </w:p>
        </w:tc>
        <w:tc>
          <w:tcPr>
            <w:tcW w:w="14031" w:type="dxa"/>
            <w:gridSpan w:val="6"/>
            <w:vAlign w:val="top"/>
          </w:tcPr>
          <w:p w14:paraId="2BB891E3">
            <w:pPr>
              <w:pStyle w:val="6"/>
              <w:spacing w:before="70" w:line="190" w:lineRule="auto"/>
              <w:ind w:left="116"/>
            </w:pPr>
            <w:r>
              <w:rPr>
                <w:spacing w:val="4"/>
              </w:rPr>
              <w:t>1.维修维护电梯 ，保障电梯正常运行</w:t>
            </w:r>
          </w:p>
        </w:tc>
      </w:tr>
      <w:tr w14:paraId="69DC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50E9BA9B">
            <w:pPr>
              <w:pStyle w:val="6"/>
              <w:spacing w:before="211" w:line="189" w:lineRule="auto"/>
              <w:ind w:left="222"/>
            </w:pPr>
            <w:r>
              <w:rPr>
                <w:b/>
                <w:bCs/>
                <w:spacing w:val="7"/>
              </w:rPr>
              <w:t>一级指标</w:t>
            </w:r>
          </w:p>
        </w:tc>
        <w:tc>
          <w:tcPr>
            <w:tcW w:w="2267" w:type="dxa"/>
            <w:vAlign w:val="top"/>
          </w:tcPr>
          <w:p w14:paraId="6C7F4696">
            <w:pPr>
              <w:pStyle w:val="6"/>
              <w:spacing w:before="211" w:line="189" w:lineRule="auto"/>
              <w:ind w:left="711"/>
            </w:pPr>
            <w:r>
              <w:rPr>
                <w:b/>
                <w:bCs/>
                <w:spacing w:val="7"/>
              </w:rPr>
              <w:t>二级指标</w:t>
            </w:r>
          </w:p>
        </w:tc>
        <w:tc>
          <w:tcPr>
            <w:tcW w:w="2833" w:type="dxa"/>
            <w:vAlign w:val="top"/>
          </w:tcPr>
          <w:p w14:paraId="3F948CC1">
            <w:pPr>
              <w:pStyle w:val="6"/>
              <w:spacing w:before="211" w:line="189" w:lineRule="auto"/>
              <w:ind w:left="995"/>
            </w:pPr>
            <w:r>
              <w:rPr>
                <w:b/>
                <w:bCs/>
                <w:spacing w:val="7"/>
              </w:rPr>
              <w:t>三级指标</w:t>
            </w:r>
          </w:p>
        </w:tc>
        <w:tc>
          <w:tcPr>
            <w:tcW w:w="5382" w:type="dxa"/>
            <w:gridSpan w:val="2"/>
            <w:vAlign w:val="top"/>
          </w:tcPr>
          <w:p w14:paraId="22EC6ACF">
            <w:pPr>
              <w:pStyle w:val="6"/>
              <w:spacing w:before="211" w:line="189" w:lineRule="auto"/>
              <w:ind w:left="2058"/>
            </w:pPr>
            <w:r>
              <w:rPr>
                <w:b/>
                <w:bCs/>
                <w:spacing w:val="9"/>
              </w:rPr>
              <w:t>绩效指标描述</w:t>
            </w:r>
          </w:p>
        </w:tc>
        <w:tc>
          <w:tcPr>
            <w:tcW w:w="2267" w:type="dxa"/>
            <w:vAlign w:val="top"/>
          </w:tcPr>
          <w:p w14:paraId="4E1C0974">
            <w:pPr>
              <w:pStyle w:val="6"/>
              <w:spacing w:before="211" w:line="189" w:lineRule="auto"/>
              <w:ind w:left="819"/>
            </w:pPr>
            <w:r>
              <w:rPr>
                <w:b/>
                <w:bCs/>
                <w:spacing w:val="8"/>
              </w:rPr>
              <w:t>指标值</w:t>
            </w:r>
          </w:p>
        </w:tc>
        <w:tc>
          <w:tcPr>
            <w:tcW w:w="1282" w:type="dxa"/>
            <w:vAlign w:val="top"/>
          </w:tcPr>
          <w:p w14:paraId="331EA7FA">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669ED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A07DFE4">
            <w:pPr>
              <w:spacing w:line="266" w:lineRule="auto"/>
              <w:rPr>
                <w:rFonts w:ascii="Arial"/>
                <w:sz w:val="21"/>
              </w:rPr>
            </w:pPr>
          </w:p>
          <w:p w14:paraId="7D6922B7">
            <w:pPr>
              <w:spacing w:line="266" w:lineRule="auto"/>
              <w:rPr>
                <w:rFonts w:ascii="Arial"/>
                <w:sz w:val="21"/>
              </w:rPr>
            </w:pPr>
          </w:p>
          <w:p w14:paraId="2DA891A8">
            <w:pPr>
              <w:spacing w:line="266" w:lineRule="auto"/>
              <w:rPr>
                <w:rFonts w:ascii="Arial"/>
                <w:sz w:val="21"/>
              </w:rPr>
            </w:pPr>
          </w:p>
          <w:p w14:paraId="065807DD">
            <w:pPr>
              <w:spacing w:line="267" w:lineRule="auto"/>
              <w:rPr>
                <w:rFonts w:ascii="Arial"/>
                <w:sz w:val="21"/>
              </w:rPr>
            </w:pPr>
          </w:p>
          <w:p w14:paraId="2375C017">
            <w:pPr>
              <w:pStyle w:val="6"/>
              <w:spacing w:before="86" w:line="189" w:lineRule="auto"/>
              <w:ind w:left="218"/>
            </w:pPr>
            <w:r>
              <w:rPr>
                <w:spacing w:val="8"/>
              </w:rPr>
              <w:t>产出指标</w:t>
            </w:r>
          </w:p>
        </w:tc>
        <w:tc>
          <w:tcPr>
            <w:tcW w:w="2267" w:type="dxa"/>
            <w:vAlign w:val="top"/>
          </w:tcPr>
          <w:p w14:paraId="20F70B6B">
            <w:pPr>
              <w:pStyle w:val="6"/>
              <w:spacing w:before="212" w:line="189" w:lineRule="auto"/>
              <w:ind w:left="100"/>
            </w:pPr>
            <w:r>
              <w:rPr>
                <w:spacing w:val="8"/>
              </w:rPr>
              <w:t>数量指标</w:t>
            </w:r>
          </w:p>
        </w:tc>
        <w:tc>
          <w:tcPr>
            <w:tcW w:w="2833" w:type="dxa"/>
            <w:vAlign w:val="top"/>
          </w:tcPr>
          <w:p w14:paraId="2F7B7139">
            <w:pPr>
              <w:pStyle w:val="6"/>
              <w:spacing w:before="212" w:line="189" w:lineRule="auto"/>
              <w:ind w:left="112"/>
            </w:pPr>
            <w:r>
              <w:rPr>
                <w:spacing w:val="6"/>
              </w:rPr>
              <w:t>电梯数量</w:t>
            </w:r>
          </w:p>
        </w:tc>
        <w:tc>
          <w:tcPr>
            <w:tcW w:w="5382" w:type="dxa"/>
            <w:gridSpan w:val="2"/>
            <w:vAlign w:val="top"/>
          </w:tcPr>
          <w:p w14:paraId="3DC57600">
            <w:pPr>
              <w:pStyle w:val="6"/>
              <w:spacing w:before="212" w:line="189" w:lineRule="auto"/>
              <w:ind w:left="116"/>
            </w:pPr>
            <w:r>
              <w:rPr>
                <w:spacing w:val="6"/>
              </w:rPr>
              <w:t>电梯数量</w:t>
            </w:r>
          </w:p>
        </w:tc>
        <w:tc>
          <w:tcPr>
            <w:tcW w:w="2267" w:type="dxa"/>
            <w:vAlign w:val="top"/>
          </w:tcPr>
          <w:p w14:paraId="3AFED0CC">
            <w:pPr>
              <w:pStyle w:val="6"/>
              <w:spacing w:before="212" w:line="189" w:lineRule="auto"/>
              <w:ind w:left="124"/>
            </w:pPr>
            <w:r>
              <w:rPr>
                <w:spacing w:val="-5"/>
              </w:rPr>
              <w:t>1 部</w:t>
            </w:r>
          </w:p>
        </w:tc>
        <w:tc>
          <w:tcPr>
            <w:tcW w:w="1282" w:type="dxa"/>
            <w:vAlign w:val="top"/>
          </w:tcPr>
          <w:p w14:paraId="1D1C8AF7">
            <w:pPr>
              <w:pStyle w:val="6"/>
              <w:spacing w:before="58" w:line="193" w:lineRule="auto"/>
              <w:ind w:left="110" w:right="115" w:firstLine="1"/>
            </w:pPr>
            <w:r>
              <w:rPr>
                <w:spacing w:val="8"/>
              </w:rPr>
              <w:t>单位实际电</w:t>
            </w:r>
            <w:r>
              <w:rPr>
                <w:spacing w:val="3"/>
              </w:rPr>
              <w:t xml:space="preserve"> </w:t>
            </w:r>
            <w:r>
              <w:rPr>
                <w:spacing w:val="8"/>
              </w:rPr>
              <w:t>梯数量</w:t>
            </w:r>
          </w:p>
        </w:tc>
      </w:tr>
      <w:tr w14:paraId="4797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E28A691">
            <w:pPr>
              <w:rPr>
                <w:rFonts w:ascii="Arial"/>
                <w:sz w:val="21"/>
              </w:rPr>
            </w:pPr>
          </w:p>
        </w:tc>
        <w:tc>
          <w:tcPr>
            <w:tcW w:w="2267" w:type="dxa"/>
            <w:vAlign w:val="top"/>
          </w:tcPr>
          <w:p w14:paraId="594D8DE5">
            <w:pPr>
              <w:pStyle w:val="6"/>
              <w:spacing w:before="211" w:line="189" w:lineRule="auto"/>
              <w:ind w:left="99"/>
            </w:pPr>
            <w:r>
              <w:rPr>
                <w:spacing w:val="9"/>
              </w:rPr>
              <w:t>质量指标</w:t>
            </w:r>
          </w:p>
        </w:tc>
        <w:tc>
          <w:tcPr>
            <w:tcW w:w="2833" w:type="dxa"/>
            <w:vAlign w:val="top"/>
          </w:tcPr>
          <w:p w14:paraId="3FFC101F">
            <w:pPr>
              <w:pStyle w:val="6"/>
              <w:spacing w:before="210" w:line="190" w:lineRule="auto"/>
              <w:ind w:left="102"/>
            </w:pPr>
            <w:r>
              <w:rPr>
                <w:spacing w:val="9"/>
              </w:rPr>
              <w:t>故障维修及时率</w:t>
            </w:r>
          </w:p>
        </w:tc>
        <w:tc>
          <w:tcPr>
            <w:tcW w:w="5382" w:type="dxa"/>
            <w:gridSpan w:val="2"/>
            <w:vAlign w:val="top"/>
          </w:tcPr>
          <w:p w14:paraId="3459B4A0">
            <w:pPr>
              <w:pStyle w:val="6"/>
              <w:spacing w:before="210" w:line="190" w:lineRule="auto"/>
              <w:ind w:left="105"/>
            </w:pPr>
            <w:r>
              <w:rPr>
                <w:spacing w:val="9"/>
              </w:rPr>
              <w:t>考察是否及时对故障进行维修</w:t>
            </w:r>
          </w:p>
        </w:tc>
        <w:tc>
          <w:tcPr>
            <w:tcW w:w="2267" w:type="dxa"/>
            <w:vAlign w:val="top"/>
          </w:tcPr>
          <w:p w14:paraId="5BEBC6A0">
            <w:pPr>
              <w:pStyle w:val="6"/>
              <w:spacing w:before="172" w:line="359" w:lineRule="exact"/>
              <w:ind w:left="124"/>
            </w:pPr>
            <w:r>
              <w:rPr>
                <w:spacing w:val="1"/>
                <w:position w:val="3"/>
              </w:rPr>
              <w:t>100%</w:t>
            </w:r>
          </w:p>
        </w:tc>
        <w:tc>
          <w:tcPr>
            <w:tcW w:w="1282" w:type="dxa"/>
            <w:vAlign w:val="top"/>
          </w:tcPr>
          <w:p w14:paraId="6C3A5921">
            <w:pPr>
              <w:pStyle w:val="6"/>
              <w:spacing w:before="59" w:line="193" w:lineRule="auto"/>
              <w:ind w:left="110" w:right="115" w:firstLine="1"/>
            </w:pPr>
            <w:r>
              <w:rPr>
                <w:spacing w:val="8"/>
              </w:rPr>
              <w:t>年初工作计</w:t>
            </w:r>
            <w:r>
              <w:rPr>
                <w:spacing w:val="3"/>
              </w:rPr>
              <w:t xml:space="preserve"> </w:t>
            </w:r>
            <w:r>
              <w:rPr>
                <w:spacing w:val="6"/>
              </w:rPr>
              <w:t>划</w:t>
            </w:r>
          </w:p>
        </w:tc>
      </w:tr>
      <w:tr w14:paraId="40747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23C91402">
            <w:pPr>
              <w:rPr>
                <w:rFonts w:ascii="Arial"/>
                <w:sz w:val="21"/>
              </w:rPr>
            </w:pPr>
          </w:p>
        </w:tc>
        <w:tc>
          <w:tcPr>
            <w:tcW w:w="2267" w:type="dxa"/>
            <w:vAlign w:val="top"/>
          </w:tcPr>
          <w:p w14:paraId="3FEB018E">
            <w:pPr>
              <w:pStyle w:val="6"/>
              <w:spacing w:before="211" w:line="189" w:lineRule="auto"/>
              <w:ind w:left="109"/>
            </w:pPr>
            <w:r>
              <w:rPr>
                <w:spacing w:val="6"/>
              </w:rPr>
              <w:t>时效指标</w:t>
            </w:r>
          </w:p>
        </w:tc>
        <w:tc>
          <w:tcPr>
            <w:tcW w:w="2833" w:type="dxa"/>
            <w:vAlign w:val="top"/>
          </w:tcPr>
          <w:p w14:paraId="33CF2981">
            <w:pPr>
              <w:pStyle w:val="6"/>
              <w:spacing w:before="211" w:line="189" w:lineRule="auto"/>
              <w:ind w:left="103"/>
            </w:pPr>
            <w:r>
              <w:rPr>
                <w:spacing w:val="8"/>
              </w:rPr>
              <w:t>开放时效</w:t>
            </w:r>
          </w:p>
        </w:tc>
        <w:tc>
          <w:tcPr>
            <w:tcW w:w="5382" w:type="dxa"/>
            <w:gridSpan w:val="2"/>
            <w:vAlign w:val="top"/>
          </w:tcPr>
          <w:p w14:paraId="744C1106">
            <w:pPr>
              <w:pStyle w:val="6"/>
              <w:spacing w:before="210" w:line="190" w:lineRule="auto"/>
              <w:ind w:left="116"/>
            </w:pPr>
            <w:r>
              <w:rPr>
                <w:spacing w:val="8"/>
              </w:rPr>
              <w:t>电梯运行维护保障时间</w:t>
            </w:r>
          </w:p>
        </w:tc>
        <w:tc>
          <w:tcPr>
            <w:tcW w:w="2267" w:type="dxa"/>
            <w:vAlign w:val="top"/>
          </w:tcPr>
          <w:p w14:paraId="40DA46BA">
            <w:pPr>
              <w:pStyle w:val="6"/>
              <w:spacing w:before="211" w:line="189" w:lineRule="auto"/>
              <w:ind w:left="124"/>
            </w:pPr>
            <w:r>
              <w:rPr>
                <w:spacing w:val="-5"/>
              </w:rPr>
              <w:t>1 年</w:t>
            </w:r>
          </w:p>
        </w:tc>
        <w:tc>
          <w:tcPr>
            <w:tcW w:w="1282" w:type="dxa"/>
            <w:vAlign w:val="top"/>
          </w:tcPr>
          <w:p w14:paraId="7AE94D0E">
            <w:pPr>
              <w:pStyle w:val="6"/>
              <w:spacing w:before="57" w:line="194" w:lineRule="auto"/>
              <w:ind w:left="110" w:right="115" w:firstLine="1"/>
            </w:pPr>
            <w:r>
              <w:rPr>
                <w:spacing w:val="8"/>
              </w:rPr>
              <w:t>年初工作计</w:t>
            </w:r>
            <w:r>
              <w:rPr>
                <w:spacing w:val="3"/>
              </w:rPr>
              <w:t xml:space="preserve"> </w:t>
            </w:r>
            <w:r>
              <w:rPr>
                <w:spacing w:val="6"/>
              </w:rPr>
              <w:t>划</w:t>
            </w:r>
          </w:p>
        </w:tc>
      </w:tr>
      <w:tr w14:paraId="2209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EBA8DA8">
            <w:pPr>
              <w:rPr>
                <w:rFonts w:ascii="Arial"/>
                <w:sz w:val="21"/>
              </w:rPr>
            </w:pPr>
          </w:p>
        </w:tc>
        <w:tc>
          <w:tcPr>
            <w:tcW w:w="2267" w:type="dxa"/>
            <w:vAlign w:val="top"/>
          </w:tcPr>
          <w:p w14:paraId="2DB49AC9">
            <w:pPr>
              <w:pStyle w:val="6"/>
              <w:spacing w:before="208" w:line="189" w:lineRule="auto"/>
              <w:ind w:left="99"/>
            </w:pPr>
            <w:r>
              <w:rPr>
                <w:spacing w:val="9"/>
              </w:rPr>
              <w:t>成本指标</w:t>
            </w:r>
          </w:p>
        </w:tc>
        <w:tc>
          <w:tcPr>
            <w:tcW w:w="2833" w:type="dxa"/>
            <w:vAlign w:val="top"/>
          </w:tcPr>
          <w:p w14:paraId="320319F7">
            <w:pPr>
              <w:pStyle w:val="6"/>
              <w:spacing w:before="208" w:line="189" w:lineRule="auto"/>
              <w:ind w:left="104"/>
            </w:pPr>
            <w:r>
              <w:rPr>
                <w:spacing w:val="8"/>
              </w:rPr>
              <w:t>平均维护成本</w:t>
            </w:r>
          </w:p>
        </w:tc>
        <w:tc>
          <w:tcPr>
            <w:tcW w:w="5382" w:type="dxa"/>
            <w:gridSpan w:val="2"/>
            <w:vAlign w:val="top"/>
          </w:tcPr>
          <w:p w14:paraId="605FF6CE">
            <w:pPr>
              <w:pStyle w:val="6"/>
              <w:spacing w:before="208" w:line="189" w:lineRule="auto"/>
              <w:ind w:left="106"/>
            </w:pPr>
            <w:r>
              <w:rPr>
                <w:spacing w:val="9"/>
              </w:rPr>
              <w:t>每部电梯平均运维成本</w:t>
            </w:r>
          </w:p>
        </w:tc>
        <w:tc>
          <w:tcPr>
            <w:tcW w:w="2267" w:type="dxa"/>
            <w:vAlign w:val="top"/>
          </w:tcPr>
          <w:p w14:paraId="278EBB2B">
            <w:pPr>
              <w:pStyle w:val="6"/>
              <w:spacing w:before="221" w:line="180" w:lineRule="auto"/>
              <w:ind w:left="132"/>
            </w:pPr>
            <w:r>
              <w:t>≤1.4 万元</w:t>
            </w:r>
          </w:p>
        </w:tc>
        <w:tc>
          <w:tcPr>
            <w:tcW w:w="1282" w:type="dxa"/>
            <w:vAlign w:val="top"/>
          </w:tcPr>
          <w:p w14:paraId="7950E814">
            <w:pPr>
              <w:pStyle w:val="6"/>
              <w:spacing w:before="56" w:line="194" w:lineRule="auto"/>
              <w:ind w:left="110" w:right="115" w:firstLine="1"/>
            </w:pPr>
            <w:r>
              <w:rPr>
                <w:spacing w:val="8"/>
              </w:rPr>
              <w:t>年初预算安</w:t>
            </w:r>
            <w:r>
              <w:rPr>
                <w:spacing w:val="3"/>
              </w:rPr>
              <w:t xml:space="preserve"> </w:t>
            </w:r>
            <w:r>
              <w:rPr>
                <w:spacing w:val="6"/>
              </w:rPr>
              <w:t>排</w:t>
            </w:r>
          </w:p>
        </w:tc>
      </w:tr>
      <w:tr w14:paraId="00E08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B9717E7">
            <w:pPr>
              <w:spacing w:line="434" w:lineRule="auto"/>
              <w:rPr>
                <w:rFonts w:ascii="Arial"/>
                <w:sz w:val="21"/>
              </w:rPr>
            </w:pPr>
          </w:p>
          <w:p w14:paraId="26E9405C">
            <w:pPr>
              <w:pStyle w:val="6"/>
              <w:spacing w:before="86" w:line="189" w:lineRule="auto"/>
              <w:ind w:left="217"/>
            </w:pPr>
            <w:r>
              <w:rPr>
                <w:spacing w:val="9"/>
              </w:rPr>
              <w:t>效益指标</w:t>
            </w:r>
          </w:p>
        </w:tc>
        <w:tc>
          <w:tcPr>
            <w:tcW w:w="2267" w:type="dxa"/>
            <w:vAlign w:val="top"/>
          </w:tcPr>
          <w:p w14:paraId="2C4EB4BE">
            <w:pPr>
              <w:pStyle w:val="6"/>
              <w:spacing w:before="208" w:line="189" w:lineRule="auto"/>
              <w:ind w:left="100"/>
            </w:pPr>
            <w:r>
              <w:rPr>
                <w:spacing w:val="9"/>
              </w:rPr>
              <w:t>社会效益指标</w:t>
            </w:r>
          </w:p>
        </w:tc>
        <w:tc>
          <w:tcPr>
            <w:tcW w:w="2833" w:type="dxa"/>
            <w:vAlign w:val="top"/>
          </w:tcPr>
          <w:p w14:paraId="6EF30534">
            <w:pPr>
              <w:pStyle w:val="6"/>
              <w:spacing w:before="208" w:line="189" w:lineRule="auto"/>
              <w:ind w:left="102"/>
            </w:pPr>
            <w:r>
              <w:rPr>
                <w:spacing w:val="9"/>
              </w:rPr>
              <w:t>正常运行率</w:t>
            </w:r>
          </w:p>
        </w:tc>
        <w:tc>
          <w:tcPr>
            <w:tcW w:w="5382" w:type="dxa"/>
            <w:gridSpan w:val="2"/>
            <w:vAlign w:val="top"/>
          </w:tcPr>
          <w:p w14:paraId="795B675C">
            <w:pPr>
              <w:pStyle w:val="6"/>
              <w:spacing w:before="208" w:line="189" w:lineRule="auto"/>
              <w:ind w:left="105"/>
            </w:pPr>
            <w:r>
              <w:rPr>
                <w:spacing w:val="9"/>
              </w:rPr>
              <w:t>正常运行时间</w:t>
            </w:r>
          </w:p>
        </w:tc>
        <w:tc>
          <w:tcPr>
            <w:tcW w:w="2267" w:type="dxa"/>
            <w:vAlign w:val="top"/>
          </w:tcPr>
          <w:p w14:paraId="03F97758">
            <w:pPr>
              <w:pStyle w:val="6"/>
              <w:spacing w:before="169" w:line="359" w:lineRule="exact"/>
              <w:ind w:left="124"/>
            </w:pPr>
            <w:r>
              <w:rPr>
                <w:spacing w:val="1"/>
                <w:position w:val="3"/>
              </w:rPr>
              <w:t>100%</w:t>
            </w:r>
          </w:p>
        </w:tc>
        <w:tc>
          <w:tcPr>
            <w:tcW w:w="1282" w:type="dxa"/>
            <w:vAlign w:val="top"/>
          </w:tcPr>
          <w:p w14:paraId="4A43EE60">
            <w:pPr>
              <w:pStyle w:val="6"/>
              <w:spacing w:before="53" w:line="195" w:lineRule="auto"/>
              <w:ind w:left="110" w:right="115" w:firstLine="1"/>
            </w:pPr>
            <w:r>
              <w:rPr>
                <w:spacing w:val="8"/>
              </w:rPr>
              <w:t>年初工作计</w:t>
            </w:r>
            <w:r>
              <w:rPr>
                <w:spacing w:val="3"/>
              </w:rPr>
              <w:t xml:space="preserve"> </w:t>
            </w:r>
            <w:r>
              <w:rPr>
                <w:spacing w:val="6"/>
              </w:rPr>
              <w:t>划</w:t>
            </w:r>
          </w:p>
        </w:tc>
      </w:tr>
      <w:tr w14:paraId="32EA2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6C53D133">
            <w:pPr>
              <w:rPr>
                <w:rFonts w:ascii="Arial"/>
                <w:sz w:val="21"/>
              </w:rPr>
            </w:pPr>
          </w:p>
        </w:tc>
        <w:tc>
          <w:tcPr>
            <w:tcW w:w="2267" w:type="dxa"/>
            <w:vAlign w:val="top"/>
          </w:tcPr>
          <w:p w14:paraId="1290C5A6">
            <w:pPr>
              <w:pStyle w:val="6"/>
              <w:spacing w:before="208" w:line="189" w:lineRule="auto"/>
              <w:ind w:left="102"/>
            </w:pPr>
            <w:r>
              <w:rPr>
                <w:spacing w:val="9"/>
              </w:rPr>
              <w:t>可持续影响指标</w:t>
            </w:r>
          </w:p>
        </w:tc>
        <w:tc>
          <w:tcPr>
            <w:tcW w:w="2833" w:type="dxa"/>
            <w:vAlign w:val="top"/>
          </w:tcPr>
          <w:p w14:paraId="26C9FB43">
            <w:pPr>
              <w:pStyle w:val="6"/>
              <w:spacing w:before="207" w:line="190" w:lineRule="auto"/>
              <w:ind w:left="101"/>
            </w:pPr>
            <w:r>
              <w:rPr>
                <w:spacing w:val="9"/>
              </w:rPr>
              <w:t>免费使用率</w:t>
            </w:r>
          </w:p>
        </w:tc>
        <w:tc>
          <w:tcPr>
            <w:tcW w:w="5382" w:type="dxa"/>
            <w:gridSpan w:val="2"/>
            <w:vAlign w:val="top"/>
          </w:tcPr>
          <w:p w14:paraId="6F2A0A5A">
            <w:pPr>
              <w:pStyle w:val="6"/>
              <w:spacing w:before="207" w:line="190" w:lineRule="auto"/>
              <w:ind w:left="108"/>
            </w:pPr>
            <w:r>
              <w:rPr>
                <w:spacing w:val="9"/>
              </w:rPr>
              <w:t>长期免费对残疾人开放</w:t>
            </w:r>
          </w:p>
        </w:tc>
        <w:tc>
          <w:tcPr>
            <w:tcW w:w="2267" w:type="dxa"/>
            <w:vAlign w:val="top"/>
          </w:tcPr>
          <w:p w14:paraId="1E75C6EC">
            <w:pPr>
              <w:pStyle w:val="6"/>
              <w:spacing w:before="169" w:line="359" w:lineRule="exact"/>
              <w:ind w:left="124"/>
            </w:pPr>
            <w:r>
              <w:rPr>
                <w:spacing w:val="1"/>
                <w:position w:val="3"/>
              </w:rPr>
              <w:t>100%</w:t>
            </w:r>
          </w:p>
        </w:tc>
        <w:tc>
          <w:tcPr>
            <w:tcW w:w="1282" w:type="dxa"/>
            <w:vAlign w:val="top"/>
          </w:tcPr>
          <w:p w14:paraId="782CCB47">
            <w:pPr>
              <w:pStyle w:val="6"/>
              <w:spacing w:before="53" w:line="195" w:lineRule="auto"/>
              <w:ind w:left="110" w:right="115" w:firstLine="1"/>
            </w:pPr>
            <w:r>
              <w:rPr>
                <w:spacing w:val="8"/>
              </w:rPr>
              <w:t>年初工作计</w:t>
            </w:r>
            <w:r>
              <w:rPr>
                <w:spacing w:val="3"/>
              </w:rPr>
              <w:t xml:space="preserve"> </w:t>
            </w:r>
            <w:r>
              <w:rPr>
                <w:spacing w:val="6"/>
              </w:rPr>
              <w:t>划</w:t>
            </w:r>
          </w:p>
        </w:tc>
      </w:tr>
      <w:tr w14:paraId="2CB9E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B7CFB42">
            <w:pPr>
              <w:pStyle w:val="6"/>
              <w:spacing w:before="97" w:line="190" w:lineRule="auto"/>
              <w:ind w:left="112"/>
            </w:pPr>
            <w:r>
              <w:rPr>
                <w:spacing w:val="9"/>
              </w:rPr>
              <w:t>满意度指标</w:t>
            </w:r>
          </w:p>
        </w:tc>
        <w:tc>
          <w:tcPr>
            <w:tcW w:w="2267" w:type="dxa"/>
            <w:vAlign w:val="top"/>
          </w:tcPr>
          <w:p w14:paraId="1BB5C2FC">
            <w:pPr>
              <w:pStyle w:val="6"/>
              <w:spacing w:before="97" w:line="190" w:lineRule="auto"/>
              <w:ind w:left="102"/>
            </w:pPr>
            <w:r>
              <w:rPr>
                <w:spacing w:val="9"/>
              </w:rPr>
              <w:t>服务对象满意度指标</w:t>
            </w:r>
          </w:p>
        </w:tc>
        <w:tc>
          <w:tcPr>
            <w:tcW w:w="2833" w:type="dxa"/>
            <w:vAlign w:val="top"/>
          </w:tcPr>
          <w:p w14:paraId="60AC6255">
            <w:pPr>
              <w:pStyle w:val="6"/>
              <w:spacing w:before="97" w:line="190" w:lineRule="auto"/>
              <w:ind w:left="100"/>
            </w:pPr>
            <w:r>
              <w:rPr>
                <w:spacing w:val="9"/>
              </w:rPr>
              <w:t>群众满意度</w:t>
            </w:r>
          </w:p>
        </w:tc>
        <w:tc>
          <w:tcPr>
            <w:tcW w:w="5382" w:type="dxa"/>
            <w:gridSpan w:val="2"/>
            <w:vAlign w:val="top"/>
          </w:tcPr>
          <w:p w14:paraId="5D825387">
            <w:pPr>
              <w:pStyle w:val="6"/>
              <w:spacing w:before="97" w:line="190" w:lineRule="auto"/>
              <w:ind w:left="104"/>
            </w:pPr>
            <w:r>
              <w:rPr>
                <w:spacing w:val="9"/>
              </w:rPr>
              <w:t>群众满意度</w:t>
            </w:r>
          </w:p>
        </w:tc>
        <w:tc>
          <w:tcPr>
            <w:tcW w:w="2267" w:type="dxa"/>
            <w:vAlign w:val="top"/>
          </w:tcPr>
          <w:p w14:paraId="61D42CF0">
            <w:pPr>
              <w:pStyle w:val="6"/>
              <w:spacing w:before="59" w:line="238" w:lineRule="auto"/>
              <w:ind w:left="132"/>
            </w:pPr>
            <w:r>
              <w:rPr>
                <w:spacing w:val="-1"/>
              </w:rPr>
              <w:t>≥95%</w:t>
            </w:r>
          </w:p>
        </w:tc>
        <w:tc>
          <w:tcPr>
            <w:tcW w:w="1282" w:type="dxa"/>
            <w:vAlign w:val="top"/>
          </w:tcPr>
          <w:p w14:paraId="6FA9A591">
            <w:pPr>
              <w:pStyle w:val="6"/>
              <w:spacing w:before="98" w:line="189" w:lineRule="auto"/>
              <w:ind w:left="110"/>
            </w:pPr>
            <w:r>
              <w:rPr>
                <w:spacing w:val="8"/>
              </w:rPr>
              <w:t>投诉情况</w:t>
            </w:r>
          </w:p>
        </w:tc>
      </w:tr>
    </w:tbl>
    <w:p w14:paraId="4E39C06B">
      <w:pPr>
        <w:rPr>
          <w:rFonts w:ascii="Arial"/>
          <w:sz w:val="21"/>
        </w:rPr>
      </w:pPr>
    </w:p>
    <w:p w14:paraId="55DF40ED">
      <w:pPr>
        <w:rPr>
          <w:rFonts w:ascii="Arial" w:hAnsi="Arial" w:eastAsia="Arial" w:cs="Arial"/>
          <w:sz w:val="21"/>
          <w:szCs w:val="21"/>
        </w:rPr>
        <w:sectPr>
          <w:footerReference r:id="rId312" w:type="default"/>
          <w:pgSz w:w="16840" w:h="11900"/>
          <w:pgMar w:top="1011" w:right="758" w:bottom="937" w:left="757" w:header="0" w:footer="720" w:gutter="0"/>
          <w:cols w:space="720" w:num="1"/>
        </w:sectPr>
      </w:pPr>
    </w:p>
    <w:p w14:paraId="0B59AC6A">
      <w:pPr>
        <w:spacing w:line="277" w:lineRule="auto"/>
        <w:rPr>
          <w:rFonts w:ascii="Arial"/>
          <w:sz w:val="21"/>
        </w:rPr>
      </w:pPr>
    </w:p>
    <w:p w14:paraId="0C1ECC5A">
      <w:pPr>
        <w:pStyle w:val="2"/>
        <w:spacing w:before="120" w:line="178" w:lineRule="auto"/>
        <w:ind w:left="843"/>
      </w:pPr>
      <w:r>
        <w:rPr>
          <w:b/>
          <w:bCs/>
          <w:spacing w:val="-2"/>
        </w:rPr>
        <w:t>3、博物馆办公环境提升改造绩效目标表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B1B2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6059CC0">
            <w:pPr>
              <w:pStyle w:val="6"/>
              <w:spacing w:before="93" w:line="189" w:lineRule="auto"/>
              <w:ind w:left="14154"/>
            </w:pPr>
            <w:r>
              <w:rPr>
                <w:spacing w:val="-3"/>
              </w:rPr>
              <w:t>单位 ：万元</w:t>
            </w:r>
          </w:p>
        </w:tc>
      </w:tr>
      <w:tr w14:paraId="64E7D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9F23827">
            <w:pPr>
              <w:pStyle w:val="6"/>
              <w:spacing w:before="72" w:line="189" w:lineRule="auto"/>
              <w:ind w:left="219"/>
            </w:pPr>
            <w:r>
              <w:rPr>
                <w:b/>
                <w:bCs/>
                <w:spacing w:val="8"/>
              </w:rPr>
              <w:t>项目编码</w:t>
            </w:r>
          </w:p>
        </w:tc>
        <w:tc>
          <w:tcPr>
            <w:tcW w:w="5100" w:type="dxa"/>
            <w:gridSpan w:val="2"/>
            <w:vAlign w:val="top"/>
          </w:tcPr>
          <w:p w14:paraId="05941D81">
            <w:pPr>
              <w:pStyle w:val="6"/>
              <w:spacing w:before="85" w:line="179" w:lineRule="auto"/>
              <w:ind w:left="116"/>
            </w:pPr>
            <w:r>
              <w:rPr>
                <w:spacing w:val="5"/>
              </w:rPr>
              <w:t>13010025P00</w:t>
            </w:r>
            <w:r>
              <w:t>RD</w:t>
            </w:r>
            <w:r>
              <w:rPr>
                <w:spacing w:val="5"/>
              </w:rPr>
              <w:t>6410041G</w:t>
            </w:r>
          </w:p>
        </w:tc>
        <w:tc>
          <w:tcPr>
            <w:tcW w:w="2833" w:type="dxa"/>
            <w:vAlign w:val="top"/>
          </w:tcPr>
          <w:p w14:paraId="13DEA860">
            <w:pPr>
              <w:pStyle w:val="6"/>
              <w:spacing w:before="72" w:line="189" w:lineRule="auto"/>
              <w:ind w:left="993"/>
            </w:pPr>
            <w:r>
              <w:rPr>
                <w:b/>
                <w:bCs/>
                <w:spacing w:val="8"/>
              </w:rPr>
              <w:t>项目名称</w:t>
            </w:r>
          </w:p>
        </w:tc>
        <w:tc>
          <w:tcPr>
            <w:tcW w:w="6098" w:type="dxa"/>
            <w:gridSpan w:val="3"/>
            <w:vAlign w:val="top"/>
          </w:tcPr>
          <w:p w14:paraId="7CEF3239">
            <w:pPr>
              <w:pStyle w:val="6"/>
              <w:spacing w:before="70" w:line="190" w:lineRule="auto"/>
              <w:ind w:left="107"/>
            </w:pPr>
            <w:r>
              <w:rPr>
                <w:spacing w:val="9"/>
              </w:rPr>
              <w:t>博物馆办公环境提升改造</w:t>
            </w:r>
          </w:p>
        </w:tc>
      </w:tr>
      <w:tr w14:paraId="10E53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282502F">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B08388F">
            <w:pPr>
              <w:pStyle w:val="6"/>
              <w:spacing w:before="72" w:line="189" w:lineRule="auto"/>
              <w:ind w:left="813"/>
            </w:pPr>
            <w:r>
              <w:rPr>
                <w:b/>
                <w:bCs/>
                <w:spacing w:val="8"/>
              </w:rPr>
              <w:t>预算数</w:t>
            </w:r>
          </w:p>
        </w:tc>
        <w:tc>
          <w:tcPr>
            <w:tcW w:w="2833" w:type="dxa"/>
            <w:vAlign w:val="top"/>
          </w:tcPr>
          <w:p w14:paraId="31207F23">
            <w:pPr>
              <w:pStyle w:val="6"/>
              <w:spacing w:before="85" w:line="179" w:lineRule="auto"/>
              <w:ind w:left="117"/>
            </w:pPr>
            <w:r>
              <w:t>14.00</w:t>
            </w:r>
          </w:p>
        </w:tc>
        <w:tc>
          <w:tcPr>
            <w:tcW w:w="2833" w:type="dxa"/>
            <w:vAlign w:val="top"/>
          </w:tcPr>
          <w:p w14:paraId="7DEE1728">
            <w:pPr>
              <w:pStyle w:val="6"/>
              <w:spacing w:before="70" w:line="190" w:lineRule="auto"/>
              <w:ind w:left="555"/>
            </w:pPr>
            <w:r>
              <w:rPr>
                <w:b/>
                <w:bCs/>
                <w:spacing w:val="1"/>
              </w:rPr>
              <w:t>其中 ：财政    资金</w:t>
            </w:r>
          </w:p>
        </w:tc>
        <w:tc>
          <w:tcPr>
            <w:tcW w:w="2549" w:type="dxa"/>
            <w:vAlign w:val="top"/>
          </w:tcPr>
          <w:p w14:paraId="2266A25E">
            <w:pPr>
              <w:pStyle w:val="6"/>
              <w:spacing w:before="85" w:line="179" w:lineRule="auto"/>
              <w:ind w:left="122"/>
            </w:pPr>
            <w:r>
              <w:t>14.00</w:t>
            </w:r>
          </w:p>
        </w:tc>
        <w:tc>
          <w:tcPr>
            <w:tcW w:w="2267" w:type="dxa"/>
            <w:vAlign w:val="top"/>
          </w:tcPr>
          <w:p w14:paraId="27522F1F">
            <w:pPr>
              <w:pStyle w:val="6"/>
              <w:spacing w:before="72" w:line="189" w:lineRule="auto"/>
              <w:ind w:left="715"/>
            </w:pPr>
            <w:r>
              <w:rPr>
                <w:b/>
                <w:bCs/>
                <w:spacing w:val="8"/>
              </w:rPr>
              <w:t>其他资金</w:t>
            </w:r>
          </w:p>
        </w:tc>
        <w:tc>
          <w:tcPr>
            <w:tcW w:w="1282" w:type="dxa"/>
            <w:vAlign w:val="top"/>
          </w:tcPr>
          <w:p w14:paraId="05BE72D9">
            <w:pPr>
              <w:rPr>
                <w:rFonts w:ascii="Arial"/>
                <w:sz w:val="21"/>
              </w:rPr>
            </w:pPr>
          </w:p>
        </w:tc>
      </w:tr>
      <w:tr w14:paraId="5B471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65D64E3">
            <w:pPr>
              <w:rPr>
                <w:rFonts w:ascii="Arial"/>
                <w:sz w:val="21"/>
              </w:rPr>
            </w:pPr>
          </w:p>
        </w:tc>
        <w:tc>
          <w:tcPr>
            <w:tcW w:w="14031" w:type="dxa"/>
            <w:gridSpan w:val="6"/>
            <w:vAlign w:val="top"/>
          </w:tcPr>
          <w:p w14:paraId="68CC19A9">
            <w:pPr>
              <w:pStyle w:val="6"/>
              <w:spacing w:before="70" w:line="190" w:lineRule="auto"/>
              <w:ind w:left="99"/>
            </w:pPr>
            <w:r>
              <w:rPr>
                <w:spacing w:val="6"/>
              </w:rPr>
              <w:t>项目资金 14 万元 ，均为财政资金。主要用于环境提升改造等方面的支出。</w:t>
            </w:r>
          </w:p>
        </w:tc>
      </w:tr>
      <w:tr w14:paraId="36B91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D608166">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E274575">
            <w:pPr>
              <w:pStyle w:val="6"/>
              <w:spacing w:before="73" w:line="188" w:lineRule="auto"/>
              <w:ind w:left="2257"/>
            </w:pPr>
            <w:r>
              <w:rPr>
                <w:b/>
                <w:bCs/>
              </w:rPr>
              <w:t>3 月底</w:t>
            </w:r>
          </w:p>
        </w:tc>
        <w:tc>
          <w:tcPr>
            <w:tcW w:w="2833" w:type="dxa"/>
            <w:vAlign w:val="top"/>
          </w:tcPr>
          <w:p w14:paraId="63142308">
            <w:pPr>
              <w:pStyle w:val="6"/>
              <w:spacing w:before="73" w:line="188" w:lineRule="auto"/>
              <w:ind w:left="1122"/>
            </w:pPr>
            <w:r>
              <w:rPr>
                <w:b/>
                <w:bCs/>
              </w:rPr>
              <w:t>6 月底</w:t>
            </w:r>
          </w:p>
        </w:tc>
        <w:tc>
          <w:tcPr>
            <w:tcW w:w="2549" w:type="dxa"/>
            <w:vAlign w:val="top"/>
          </w:tcPr>
          <w:p w14:paraId="5ED7F545">
            <w:pPr>
              <w:pStyle w:val="6"/>
              <w:spacing w:before="73" w:line="188" w:lineRule="auto"/>
              <w:ind w:left="923"/>
            </w:pPr>
            <w:r>
              <w:rPr>
                <w:b/>
                <w:bCs/>
                <w:spacing w:val="1"/>
              </w:rPr>
              <w:t>10 月底</w:t>
            </w:r>
          </w:p>
        </w:tc>
        <w:tc>
          <w:tcPr>
            <w:tcW w:w="3549" w:type="dxa"/>
            <w:gridSpan w:val="2"/>
            <w:vAlign w:val="top"/>
          </w:tcPr>
          <w:p w14:paraId="68670D0C">
            <w:pPr>
              <w:pStyle w:val="6"/>
              <w:spacing w:before="73" w:line="188" w:lineRule="auto"/>
              <w:ind w:left="1422"/>
            </w:pPr>
            <w:r>
              <w:rPr>
                <w:b/>
                <w:bCs/>
                <w:spacing w:val="1"/>
              </w:rPr>
              <w:t>12 月底</w:t>
            </w:r>
          </w:p>
        </w:tc>
      </w:tr>
      <w:tr w14:paraId="38AD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C70A09F">
            <w:pPr>
              <w:rPr>
                <w:rFonts w:ascii="Arial"/>
                <w:sz w:val="21"/>
              </w:rPr>
            </w:pPr>
          </w:p>
        </w:tc>
        <w:tc>
          <w:tcPr>
            <w:tcW w:w="5100" w:type="dxa"/>
            <w:gridSpan w:val="2"/>
            <w:vAlign w:val="top"/>
          </w:tcPr>
          <w:p w14:paraId="547D97E5">
            <w:pPr>
              <w:rPr>
                <w:rFonts w:ascii="Arial"/>
                <w:sz w:val="21"/>
              </w:rPr>
            </w:pPr>
          </w:p>
        </w:tc>
        <w:tc>
          <w:tcPr>
            <w:tcW w:w="2833" w:type="dxa"/>
            <w:vAlign w:val="top"/>
          </w:tcPr>
          <w:p w14:paraId="1ECD48E5">
            <w:pPr>
              <w:pStyle w:val="6"/>
              <w:spacing w:before="33" w:line="231" w:lineRule="auto"/>
              <w:ind w:left="1150"/>
            </w:pPr>
            <w:r>
              <w:rPr>
                <w:spacing w:val="1"/>
              </w:rPr>
              <w:t>100%</w:t>
            </w:r>
          </w:p>
        </w:tc>
        <w:tc>
          <w:tcPr>
            <w:tcW w:w="2549" w:type="dxa"/>
            <w:vAlign w:val="top"/>
          </w:tcPr>
          <w:p w14:paraId="17189D30">
            <w:pPr>
              <w:pStyle w:val="6"/>
              <w:spacing w:before="33" w:line="231" w:lineRule="auto"/>
              <w:ind w:left="1010"/>
            </w:pPr>
            <w:r>
              <w:rPr>
                <w:spacing w:val="1"/>
              </w:rPr>
              <w:t>100%</w:t>
            </w:r>
          </w:p>
        </w:tc>
        <w:tc>
          <w:tcPr>
            <w:tcW w:w="3549" w:type="dxa"/>
            <w:gridSpan w:val="2"/>
            <w:vAlign w:val="top"/>
          </w:tcPr>
          <w:p w14:paraId="4F5C8A76">
            <w:pPr>
              <w:pStyle w:val="6"/>
              <w:spacing w:before="33" w:line="231" w:lineRule="auto"/>
              <w:ind w:left="1509"/>
            </w:pPr>
            <w:r>
              <w:rPr>
                <w:spacing w:val="1"/>
              </w:rPr>
              <w:t>100%</w:t>
            </w:r>
          </w:p>
        </w:tc>
      </w:tr>
      <w:tr w14:paraId="75DE3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77B712D">
            <w:pPr>
              <w:pStyle w:val="6"/>
              <w:spacing w:before="72" w:line="189" w:lineRule="auto"/>
              <w:ind w:left="218"/>
            </w:pPr>
            <w:r>
              <w:rPr>
                <w:b/>
                <w:bCs/>
                <w:spacing w:val="8"/>
              </w:rPr>
              <w:t>绩效目标</w:t>
            </w:r>
          </w:p>
        </w:tc>
        <w:tc>
          <w:tcPr>
            <w:tcW w:w="14031" w:type="dxa"/>
            <w:gridSpan w:val="6"/>
            <w:vAlign w:val="top"/>
          </w:tcPr>
          <w:p w14:paraId="5AD1FBFF">
            <w:pPr>
              <w:pStyle w:val="6"/>
              <w:spacing w:before="70" w:line="190" w:lineRule="auto"/>
              <w:ind w:left="116"/>
            </w:pPr>
            <w:r>
              <w:rPr>
                <w:spacing w:val="4"/>
              </w:rPr>
              <w:t>1.通过提升改造监控系统 ，保障单位安防。</w:t>
            </w:r>
          </w:p>
        </w:tc>
      </w:tr>
      <w:tr w14:paraId="5BCD1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55A67CE">
            <w:pPr>
              <w:pStyle w:val="6"/>
              <w:spacing w:before="211" w:line="189" w:lineRule="auto"/>
              <w:ind w:left="222"/>
            </w:pPr>
            <w:r>
              <w:rPr>
                <w:b/>
                <w:bCs/>
                <w:spacing w:val="7"/>
              </w:rPr>
              <w:t>一级指标</w:t>
            </w:r>
          </w:p>
        </w:tc>
        <w:tc>
          <w:tcPr>
            <w:tcW w:w="2267" w:type="dxa"/>
            <w:vAlign w:val="top"/>
          </w:tcPr>
          <w:p w14:paraId="2B2CE37B">
            <w:pPr>
              <w:pStyle w:val="6"/>
              <w:spacing w:before="211" w:line="189" w:lineRule="auto"/>
              <w:ind w:left="711"/>
            </w:pPr>
            <w:r>
              <w:rPr>
                <w:b/>
                <w:bCs/>
                <w:spacing w:val="7"/>
              </w:rPr>
              <w:t>二级指标</w:t>
            </w:r>
          </w:p>
        </w:tc>
        <w:tc>
          <w:tcPr>
            <w:tcW w:w="2833" w:type="dxa"/>
            <w:vAlign w:val="top"/>
          </w:tcPr>
          <w:p w14:paraId="5D0D535C">
            <w:pPr>
              <w:pStyle w:val="6"/>
              <w:spacing w:before="211" w:line="189" w:lineRule="auto"/>
              <w:ind w:left="995"/>
            </w:pPr>
            <w:r>
              <w:rPr>
                <w:b/>
                <w:bCs/>
                <w:spacing w:val="7"/>
              </w:rPr>
              <w:t>三级指标</w:t>
            </w:r>
          </w:p>
        </w:tc>
        <w:tc>
          <w:tcPr>
            <w:tcW w:w="5382" w:type="dxa"/>
            <w:gridSpan w:val="2"/>
            <w:vAlign w:val="top"/>
          </w:tcPr>
          <w:p w14:paraId="7069C94D">
            <w:pPr>
              <w:pStyle w:val="6"/>
              <w:spacing w:before="211" w:line="189" w:lineRule="auto"/>
              <w:ind w:left="2058"/>
            </w:pPr>
            <w:r>
              <w:rPr>
                <w:b/>
                <w:bCs/>
                <w:spacing w:val="9"/>
              </w:rPr>
              <w:t>绩效指标描述</w:t>
            </w:r>
          </w:p>
        </w:tc>
        <w:tc>
          <w:tcPr>
            <w:tcW w:w="2267" w:type="dxa"/>
            <w:vAlign w:val="top"/>
          </w:tcPr>
          <w:p w14:paraId="1F039C04">
            <w:pPr>
              <w:pStyle w:val="6"/>
              <w:spacing w:before="211" w:line="189" w:lineRule="auto"/>
              <w:ind w:left="819"/>
            </w:pPr>
            <w:r>
              <w:rPr>
                <w:b/>
                <w:bCs/>
                <w:spacing w:val="8"/>
              </w:rPr>
              <w:t>指标值</w:t>
            </w:r>
          </w:p>
        </w:tc>
        <w:tc>
          <w:tcPr>
            <w:tcW w:w="1282" w:type="dxa"/>
            <w:vAlign w:val="top"/>
          </w:tcPr>
          <w:p w14:paraId="1F1FFA3C">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5314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6D015783">
            <w:pPr>
              <w:spacing w:line="282" w:lineRule="auto"/>
              <w:rPr>
                <w:rFonts w:ascii="Arial"/>
                <w:sz w:val="21"/>
              </w:rPr>
            </w:pPr>
          </w:p>
          <w:p w14:paraId="27BF73D6">
            <w:pPr>
              <w:spacing w:line="282" w:lineRule="auto"/>
              <w:rPr>
                <w:rFonts w:ascii="Arial"/>
                <w:sz w:val="21"/>
              </w:rPr>
            </w:pPr>
          </w:p>
          <w:p w14:paraId="437DDF67">
            <w:pPr>
              <w:spacing w:line="283" w:lineRule="auto"/>
              <w:rPr>
                <w:rFonts w:ascii="Arial"/>
                <w:sz w:val="21"/>
              </w:rPr>
            </w:pPr>
          </w:p>
          <w:p w14:paraId="678DFFA1">
            <w:pPr>
              <w:pStyle w:val="6"/>
              <w:spacing w:before="86" w:line="189" w:lineRule="auto"/>
              <w:ind w:left="218"/>
            </w:pPr>
            <w:r>
              <w:rPr>
                <w:spacing w:val="8"/>
              </w:rPr>
              <w:t>产出指标</w:t>
            </w:r>
          </w:p>
        </w:tc>
        <w:tc>
          <w:tcPr>
            <w:tcW w:w="2267" w:type="dxa"/>
            <w:vAlign w:val="top"/>
          </w:tcPr>
          <w:p w14:paraId="0C46C69A">
            <w:pPr>
              <w:pStyle w:val="6"/>
              <w:spacing w:before="103" w:line="189" w:lineRule="auto"/>
              <w:ind w:left="100"/>
            </w:pPr>
            <w:r>
              <w:rPr>
                <w:spacing w:val="8"/>
              </w:rPr>
              <w:t>数量指标</w:t>
            </w:r>
          </w:p>
        </w:tc>
        <w:tc>
          <w:tcPr>
            <w:tcW w:w="2833" w:type="dxa"/>
            <w:vAlign w:val="top"/>
          </w:tcPr>
          <w:p w14:paraId="22FB189E">
            <w:pPr>
              <w:pStyle w:val="6"/>
              <w:spacing w:before="102" w:line="190" w:lineRule="auto"/>
              <w:ind w:left="103"/>
            </w:pPr>
            <w:r>
              <w:rPr>
                <w:spacing w:val="8"/>
              </w:rPr>
              <w:t>设备数量</w:t>
            </w:r>
          </w:p>
        </w:tc>
        <w:tc>
          <w:tcPr>
            <w:tcW w:w="5382" w:type="dxa"/>
            <w:gridSpan w:val="2"/>
            <w:vAlign w:val="top"/>
          </w:tcPr>
          <w:p w14:paraId="71C53E73">
            <w:pPr>
              <w:pStyle w:val="6"/>
              <w:spacing w:before="102" w:line="190" w:lineRule="auto"/>
              <w:ind w:left="107"/>
            </w:pPr>
            <w:r>
              <w:rPr>
                <w:spacing w:val="8"/>
              </w:rPr>
              <w:t>设备数量</w:t>
            </w:r>
          </w:p>
        </w:tc>
        <w:tc>
          <w:tcPr>
            <w:tcW w:w="2267" w:type="dxa"/>
            <w:vAlign w:val="top"/>
          </w:tcPr>
          <w:p w14:paraId="4D1A5DCE">
            <w:pPr>
              <w:pStyle w:val="6"/>
              <w:spacing w:before="103" w:line="189" w:lineRule="auto"/>
              <w:ind w:left="124"/>
            </w:pPr>
            <w:r>
              <w:rPr>
                <w:spacing w:val="-3"/>
              </w:rPr>
              <w:t>1</w:t>
            </w:r>
            <w:r>
              <w:rPr>
                <w:spacing w:val="-9"/>
              </w:rPr>
              <w:t xml:space="preserve"> </w:t>
            </w:r>
            <w:r>
              <w:rPr>
                <w:spacing w:val="-3"/>
              </w:rPr>
              <w:t>套</w:t>
            </w:r>
          </w:p>
        </w:tc>
        <w:tc>
          <w:tcPr>
            <w:tcW w:w="1282" w:type="dxa"/>
            <w:vAlign w:val="top"/>
          </w:tcPr>
          <w:p w14:paraId="63771D5C">
            <w:pPr>
              <w:pStyle w:val="6"/>
              <w:spacing w:before="103" w:line="189" w:lineRule="auto"/>
              <w:ind w:left="111"/>
            </w:pPr>
            <w:r>
              <w:rPr>
                <w:spacing w:val="8"/>
              </w:rPr>
              <w:t>年初计划</w:t>
            </w:r>
          </w:p>
        </w:tc>
      </w:tr>
      <w:tr w14:paraId="027EE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113F672">
            <w:pPr>
              <w:rPr>
                <w:rFonts w:ascii="Arial"/>
                <w:sz w:val="21"/>
              </w:rPr>
            </w:pPr>
          </w:p>
        </w:tc>
        <w:tc>
          <w:tcPr>
            <w:tcW w:w="2267" w:type="dxa"/>
            <w:vAlign w:val="top"/>
          </w:tcPr>
          <w:p w14:paraId="67778934">
            <w:pPr>
              <w:pStyle w:val="6"/>
              <w:spacing w:before="212" w:line="189" w:lineRule="auto"/>
              <w:ind w:left="99"/>
            </w:pPr>
            <w:r>
              <w:rPr>
                <w:spacing w:val="9"/>
              </w:rPr>
              <w:t>质量指标</w:t>
            </w:r>
          </w:p>
        </w:tc>
        <w:tc>
          <w:tcPr>
            <w:tcW w:w="2833" w:type="dxa"/>
            <w:vAlign w:val="top"/>
          </w:tcPr>
          <w:p w14:paraId="085D451A">
            <w:pPr>
              <w:pStyle w:val="6"/>
              <w:spacing w:before="211" w:line="190" w:lineRule="auto"/>
              <w:ind w:left="103"/>
            </w:pPr>
            <w:r>
              <w:rPr>
                <w:spacing w:val="9"/>
              </w:rPr>
              <w:t>设备验收合格率</w:t>
            </w:r>
          </w:p>
        </w:tc>
        <w:tc>
          <w:tcPr>
            <w:tcW w:w="5382" w:type="dxa"/>
            <w:gridSpan w:val="2"/>
            <w:vAlign w:val="top"/>
          </w:tcPr>
          <w:p w14:paraId="1119E504">
            <w:pPr>
              <w:pStyle w:val="6"/>
              <w:spacing w:before="211" w:line="190" w:lineRule="auto"/>
              <w:ind w:left="107"/>
            </w:pPr>
            <w:r>
              <w:rPr>
                <w:spacing w:val="9"/>
              </w:rPr>
              <w:t>设备验收合格率</w:t>
            </w:r>
          </w:p>
        </w:tc>
        <w:tc>
          <w:tcPr>
            <w:tcW w:w="2267" w:type="dxa"/>
            <w:vAlign w:val="top"/>
          </w:tcPr>
          <w:p w14:paraId="4C781B7A">
            <w:pPr>
              <w:pStyle w:val="6"/>
              <w:spacing w:before="173" w:line="359" w:lineRule="exact"/>
              <w:ind w:left="124"/>
            </w:pPr>
            <w:r>
              <w:rPr>
                <w:spacing w:val="1"/>
                <w:position w:val="3"/>
              </w:rPr>
              <w:t>100%</w:t>
            </w:r>
          </w:p>
        </w:tc>
        <w:tc>
          <w:tcPr>
            <w:tcW w:w="1282" w:type="dxa"/>
            <w:vAlign w:val="top"/>
          </w:tcPr>
          <w:p w14:paraId="0F15E4A7">
            <w:pPr>
              <w:pStyle w:val="6"/>
              <w:spacing w:before="59" w:line="193" w:lineRule="auto"/>
              <w:ind w:left="110" w:right="115"/>
            </w:pPr>
            <w:r>
              <w:rPr>
                <w:spacing w:val="9"/>
              </w:rPr>
              <w:t>实际验收情</w:t>
            </w:r>
            <w:r>
              <w:t xml:space="preserve"> </w:t>
            </w:r>
            <w:r>
              <w:rPr>
                <w:spacing w:val="6"/>
              </w:rPr>
              <w:t>况</w:t>
            </w:r>
          </w:p>
        </w:tc>
      </w:tr>
      <w:tr w14:paraId="57BA5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0DC21AC">
            <w:pPr>
              <w:rPr>
                <w:rFonts w:ascii="Arial"/>
                <w:sz w:val="21"/>
              </w:rPr>
            </w:pPr>
          </w:p>
        </w:tc>
        <w:tc>
          <w:tcPr>
            <w:tcW w:w="2267" w:type="dxa"/>
            <w:vAlign w:val="top"/>
          </w:tcPr>
          <w:p w14:paraId="6ACFE570">
            <w:pPr>
              <w:pStyle w:val="6"/>
              <w:spacing w:before="210" w:line="189" w:lineRule="auto"/>
              <w:ind w:left="109"/>
            </w:pPr>
            <w:r>
              <w:rPr>
                <w:spacing w:val="6"/>
              </w:rPr>
              <w:t>时效指标</w:t>
            </w:r>
          </w:p>
        </w:tc>
        <w:tc>
          <w:tcPr>
            <w:tcW w:w="2833" w:type="dxa"/>
            <w:vAlign w:val="top"/>
          </w:tcPr>
          <w:p w14:paraId="54FC5303">
            <w:pPr>
              <w:pStyle w:val="6"/>
              <w:spacing w:before="208" w:line="190" w:lineRule="auto"/>
              <w:ind w:left="103"/>
            </w:pPr>
            <w:r>
              <w:rPr>
                <w:spacing w:val="9"/>
              </w:rPr>
              <w:t>设备到位及时率</w:t>
            </w:r>
          </w:p>
        </w:tc>
        <w:tc>
          <w:tcPr>
            <w:tcW w:w="5382" w:type="dxa"/>
            <w:gridSpan w:val="2"/>
            <w:vAlign w:val="top"/>
          </w:tcPr>
          <w:p w14:paraId="227C65D4">
            <w:pPr>
              <w:pStyle w:val="6"/>
              <w:spacing w:before="208" w:line="190" w:lineRule="auto"/>
              <w:ind w:left="107"/>
            </w:pPr>
            <w:r>
              <w:rPr>
                <w:spacing w:val="9"/>
              </w:rPr>
              <w:t>设备到位及时率</w:t>
            </w:r>
          </w:p>
        </w:tc>
        <w:tc>
          <w:tcPr>
            <w:tcW w:w="2267" w:type="dxa"/>
            <w:vAlign w:val="top"/>
          </w:tcPr>
          <w:p w14:paraId="4BD5A6FB">
            <w:pPr>
              <w:pStyle w:val="6"/>
              <w:spacing w:before="171" w:line="359" w:lineRule="exact"/>
              <w:ind w:left="124"/>
            </w:pPr>
            <w:r>
              <w:rPr>
                <w:spacing w:val="1"/>
                <w:position w:val="3"/>
              </w:rPr>
              <w:t>100%</w:t>
            </w:r>
          </w:p>
        </w:tc>
        <w:tc>
          <w:tcPr>
            <w:tcW w:w="1282" w:type="dxa"/>
            <w:vAlign w:val="top"/>
          </w:tcPr>
          <w:p w14:paraId="24FAF310">
            <w:pPr>
              <w:pStyle w:val="6"/>
              <w:spacing w:before="56" w:line="194" w:lineRule="auto"/>
              <w:ind w:left="110" w:right="115"/>
            </w:pPr>
            <w:r>
              <w:rPr>
                <w:spacing w:val="9"/>
              </w:rPr>
              <w:t>实际验收情</w:t>
            </w:r>
            <w:r>
              <w:t xml:space="preserve"> </w:t>
            </w:r>
            <w:r>
              <w:rPr>
                <w:spacing w:val="6"/>
              </w:rPr>
              <w:t>况</w:t>
            </w:r>
          </w:p>
        </w:tc>
      </w:tr>
      <w:tr w14:paraId="4D05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0D5C6762">
            <w:pPr>
              <w:rPr>
                <w:rFonts w:ascii="Arial"/>
                <w:sz w:val="21"/>
              </w:rPr>
            </w:pPr>
          </w:p>
        </w:tc>
        <w:tc>
          <w:tcPr>
            <w:tcW w:w="2267" w:type="dxa"/>
            <w:vAlign w:val="top"/>
          </w:tcPr>
          <w:p w14:paraId="290AFA82">
            <w:pPr>
              <w:pStyle w:val="6"/>
              <w:spacing w:before="100" w:line="189" w:lineRule="auto"/>
              <w:ind w:left="99"/>
            </w:pPr>
            <w:r>
              <w:rPr>
                <w:spacing w:val="9"/>
              </w:rPr>
              <w:t>成本指标</w:t>
            </w:r>
          </w:p>
        </w:tc>
        <w:tc>
          <w:tcPr>
            <w:tcW w:w="2833" w:type="dxa"/>
            <w:vAlign w:val="top"/>
          </w:tcPr>
          <w:p w14:paraId="4FC8FA34">
            <w:pPr>
              <w:pStyle w:val="6"/>
              <w:spacing w:before="100" w:line="189" w:lineRule="auto"/>
              <w:ind w:left="104"/>
            </w:pPr>
            <w:r>
              <w:rPr>
                <w:spacing w:val="8"/>
              </w:rPr>
              <w:t>平均购置成本</w:t>
            </w:r>
          </w:p>
        </w:tc>
        <w:tc>
          <w:tcPr>
            <w:tcW w:w="5382" w:type="dxa"/>
            <w:gridSpan w:val="2"/>
            <w:vAlign w:val="top"/>
          </w:tcPr>
          <w:p w14:paraId="4B9AC1A6">
            <w:pPr>
              <w:pStyle w:val="6"/>
              <w:spacing w:before="98" w:line="190" w:lineRule="auto"/>
              <w:ind w:left="106"/>
            </w:pPr>
            <w:r>
              <w:rPr>
                <w:spacing w:val="9"/>
              </w:rPr>
              <w:t>每套系统成本数</w:t>
            </w:r>
          </w:p>
        </w:tc>
        <w:tc>
          <w:tcPr>
            <w:tcW w:w="2267" w:type="dxa"/>
            <w:vAlign w:val="top"/>
          </w:tcPr>
          <w:p w14:paraId="294B652C">
            <w:pPr>
              <w:pStyle w:val="6"/>
              <w:spacing w:before="112" w:line="180" w:lineRule="auto"/>
              <w:ind w:left="132"/>
            </w:pPr>
            <w:r>
              <w:t>≤14 万元</w:t>
            </w:r>
          </w:p>
        </w:tc>
        <w:tc>
          <w:tcPr>
            <w:tcW w:w="1282" w:type="dxa"/>
            <w:vAlign w:val="top"/>
          </w:tcPr>
          <w:p w14:paraId="13D8FE3D">
            <w:pPr>
              <w:pStyle w:val="6"/>
              <w:spacing w:before="100" w:line="189" w:lineRule="auto"/>
              <w:ind w:left="111"/>
            </w:pPr>
            <w:r>
              <w:rPr>
                <w:spacing w:val="8"/>
              </w:rPr>
              <w:t>年初计划</w:t>
            </w:r>
          </w:p>
        </w:tc>
      </w:tr>
      <w:tr w14:paraId="75094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028CA0D8">
            <w:pPr>
              <w:pStyle w:val="6"/>
              <w:spacing w:before="307" w:line="189" w:lineRule="auto"/>
              <w:ind w:left="217"/>
            </w:pPr>
            <w:r>
              <w:rPr>
                <w:spacing w:val="9"/>
              </w:rPr>
              <w:t>效益指标</w:t>
            </w:r>
          </w:p>
        </w:tc>
        <w:tc>
          <w:tcPr>
            <w:tcW w:w="2267" w:type="dxa"/>
            <w:vAlign w:val="top"/>
          </w:tcPr>
          <w:p w14:paraId="479DD903">
            <w:pPr>
              <w:pStyle w:val="6"/>
              <w:spacing w:before="100" w:line="189" w:lineRule="auto"/>
              <w:ind w:left="100"/>
            </w:pPr>
            <w:r>
              <w:rPr>
                <w:spacing w:val="9"/>
              </w:rPr>
              <w:t>社会效益指标</w:t>
            </w:r>
          </w:p>
        </w:tc>
        <w:tc>
          <w:tcPr>
            <w:tcW w:w="2833" w:type="dxa"/>
            <w:vAlign w:val="top"/>
          </w:tcPr>
          <w:p w14:paraId="66E76B0E">
            <w:pPr>
              <w:pStyle w:val="6"/>
              <w:spacing w:before="99" w:line="190" w:lineRule="auto"/>
              <w:ind w:left="101"/>
            </w:pPr>
            <w:r>
              <w:rPr>
                <w:spacing w:val="9"/>
              </w:rPr>
              <w:t>保障单位安全</w:t>
            </w:r>
          </w:p>
        </w:tc>
        <w:tc>
          <w:tcPr>
            <w:tcW w:w="5382" w:type="dxa"/>
            <w:gridSpan w:val="2"/>
            <w:vAlign w:val="top"/>
          </w:tcPr>
          <w:p w14:paraId="062E5050">
            <w:pPr>
              <w:pStyle w:val="6"/>
              <w:spacing w:before="99" w:line="190" w:lineRule="auto"/>
              <w:ind w:left="105"/>
            </w:pPr>
            <w:r>
              <w:rPr>
                <w:spacing w:val="9"/>
              </w:rPr>
              <w:t>保障单位安全</w:t>
            </w:r>
          </w:p>
        </w:tc>
        <w:tc>
          <w:tcPr>
            <w:tcW w:w="2267" w:type="dxa"/>
            <w:vAlign w:val="top"/>
          </w:tcPr>
          <w:p w14:paraId="138FACF3">
            <w:pPr>
              <w:pStyle w:val="6"/>
              <w:spacing w:before="99" w:line="190" w:lineRule="auto"/>
              <w:ind w:left="110"/>
            </w:pPr>
            <w:r>
              <w:rPr>
                <w:spacing w:val="7"/>
              </w:rPr>
              <w:t>安全</w:t>
            </w:r>
          </w:p>
        </w:tc>
        <w:tc>
          <w:tcPr>
            <w:tcW w:w="1282" w:type="dxa"/>
            <w:vAlign w:val="top"/>
          </w:tcPr>
          <w:p w14:paraId="25646186">
            <w:pPr>
              <w:pStyle w:val="6"/>
              <w:spacing w:before="99" w:line="190" w:lineRule="auto"/>
              <w:ind w:left="109"/>
            </w:pPr>
            <w:r>
              <w:rPr>
                <w:spacing w:val="8"/>
              </w:rPr>
              <w:t>有效保障</w:t>
            </w:r>
          </w:p>
        </w:tc>
      </w:tr>
      <w:tr w14:paraId="7D4FD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472BD2C7">
            <w:pPr>
              <w:rPr>
                <w:rFonts w:ascii="Arial"/>
                <w:sz w:val="21"/>
              </w:rPr>
            </w:pPr>
          </w:p>
        </w:tc>
        <w:tc>
          <w:tcPr>
            <w:tcW w:w="2267" w:type="dxa"/>
            <w:vAlign w:val="top"/>
          </w:tcPr>
          <w:p w14:paraId="4B2B53B8">
            <w:pPr>
              <w:pStyle w:val="6"/>
              <w:spacing w:before="100" w:line="189" w:lineRule="auto"/>
              <w:ind w:left="102"/>
            </w:pPr>
            <w:r>
              <w:rPr>
                <w:spacing w:val="9"/>
              </w:rPr>
              <w:t>可持续影响指标</w:t>
            </w:r>
          </w:p>
        </w:tc>
        <w:tc>
          <w:tcPr>
            <w:tcW w:w="2833" w:type="dxa"/>
            <w:vAlign w:val="top"/>
          </w:tcPr>
          <w:p w14:paraId="2B308CBD">
            <w:pPr>
              <w:pStyle w:val="6"/>
              <w:spacing w:before="99" w:line="190" w:lineRule="auto"/>
              <w:ind w:left="104"/>
            </w:pPr>
            <w:r>
              <w:rPr>
                <w:spacing w:val="9"/>
              </w:rPr>
              <w:t>长时间保护单位安全</w:t>
            </w:r>
          </w:p>
        </w:tc>
        <w:tc>
          <w:tcPr>
            <w:tcW w:w="5382" w:type="dxa"/>
            <w:gridSpan w:val="2"/>
            <w:vAlign w:val="top"/>
          </w:tcPr>
          <w:p w14:paraId="106F51C0">
            <w:pPr>
              <w:pStyle w:val="6"/>
              <w:spacing w:before="99" w:line="190" w:lineRule="auto"/>
              <w:ind w:left="108"/>
            </w:pPr>
            <w:r>
              <w:rPr>
                <w:spacing w:val="9"/>
              </w:rPr>
              <w:t>长时间保护单位安全</w:t>
            </w:r>
          </w:p>
        </w:tc>
        <w:tc>
          <w:tcPr>
            <w:tcW w:w="2267" w:type="dxa"/>
            <w:vAlign w:val="top"/>
          </w:tcPr>
          <w:p w14:paraId="569508B1">
            <w:pPr>
              <w:pStyle w:val="6"/>
              <w:spacing w:before="99" w:line="190" w:lineRule="auto"/>
              <w:ind w:left="110"/>
            </w:pPr>
            <w:r>
              <w:rPr>
                <w:spacing w:val="7"/>
              </w:rPr>
              <w:t>安全</w:t>
            </w:r>
          </w:p>
        </w:tc>
        <w:tc>
          <w:tcPr>
            <w:tcW w:w="1282" w:type="dxa"/>
            <w:vAlign w:val="top"/>
          </w:tcPr>
          <w:p w14:paraId="09E96F88">
            <w:pPr>
              <w:pStyle w:val="6"/>
              <w:spacing w:before="99" w:line="190" w:lineRule="auto"/>
              <w:ind w:left="113"/>
            </w:pPr>
            <w:r>
              <w:rPr>
                <w:spacing w:val="8"/>
              </w:rPr>
              <w:t>长期保障</w:t>
            </w:r>
          </w:p>
        </w:tc>
      </w:tr>
      <w:tr w14:paraId="4AE41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82" w:type="dxa"/>
            <w:vAlign w:val="top"/>
          </w:tcPr>
          <w:p w14:paraId="4C5A93BB">
            <w:pPr>
              <w:pStyle w:val="6"/>
              <w:spacing w:before="207" w:line="190" w:lineRule="auto"/>
              <w:ind w:left="112"/>
            </w:pPr>
            <w:r>
              <w:rPr>
                <w:spacing w:val="9"/>
              </w:rPr>
              <w:t>满意度指标</w:t>
            </w:r>
          </w:p>
        </w:tc>
        <w:tc>
          <w:tcPr>
            <w:tcW w:w="2267" w:type="dxa"/>
            <w:vAlign w:val="top"/>
          </w:tcPr>
          <w:p w14:paraId="0187B7A0">
            <w:pPr>
              <w:pStyle w:val="6"/>
              <w:spacing w:before="207" w:line="190" w:lineRule="auto"/>
              <w:ind w:left="102"/>
            </w:pPr>
            <w:r>
              <w:rPr>
                <w:spacing w:val="9"/>
              </w:rPr>
              <w:t>服务对象满意度指标</w:t>
            </w:r>
          </w:p>
        </w:tc>
        <w:tc>
          <w:tcPr>
            <w:tcW w:w="2833" w:type="dxa"/>
            <w:vAlign w:val="top"/>
          </w:tcPr>
          <w:p w14:paraId="6F9ECE68">
            <w:pPr>
              <w:pStyle w:val="6"/>
              <w:spacing w:before="207" w:line="190" w:lineRule="auto"/>
              <w:ind w:left="100"/>
            </w:pPr>
            <w:r>
              <w:rPr>
                <w:spacing w:val="9"/>
              </w:rPr>
              <w:t>满意度</w:t>
            </w:r>
          </w:p>
        </w:tc>
        <w:tc>
          <w:tcPr>
            <w:tcW w:w="5382" w:type="dxa"/>
            <w:gridSpan w:val="2"/>
            <w:vAlign w:val="top"/>
          </w:tcPr>
          <w:p w14:paraId="22934D35">
            <w:pPr>
              <w:pStyle w:val="6"/>
              <w:spacing w:before="207" w:line="190" w:lineRule="auto"/>
              <w:ind w:left="106"/>
            </w:pPr>
            <w:r>
              <w:rPr>
                <w:spacing w:val="8"/>
              </w:rPr>
              <w:t>职工满意度</w:t>
            </w:r>
          </w:p>
        </w:tc>
        <w:tc>
          <w:tcPr>
            <w:tcW w:w="2267" w:type="dxa"/>
            <w:vAlign w:val="top"/>
          </w:tcPr>
          <w:p w14:paraId="027BE25A">
            <w:pPr>
              <w:pStyle w:val="6"/>
              <w:spacing w:before="169" w:line="359" w:lineRule="exact"/>
              <w:ind w:left="132"/>
            </w:pPr>
            <w:r>
              <w:rPr>
                <w:spacing w:val="-1"/>
                <w:position w:val="3"/>
              </w:rPr>
              <w:t>≥95%</w:t>
            </w:r>
          </w:p>
        </w:tc>
        <w:tc>
          <w:tcPr>
            <w:tcW w:w="1282" w:type="dxa"/>
            <w:vAlign w:val="top"/>
          </w:tcPr>
          <w:p w14:paraId="73679F6C">
            <w:pPr>
              <w:pStyle w:val="6"/>
              <w:spacing w:before="52" w:line="198" w:lineRule="auto"/>
              <w:ind w:left="110" w:right="115" w:hanging="1"/>
            </w:pPr>
            <w:r>
              <w:rPr>
                <w:spacing w:val="9"/>
              </w:rPr>
              <w:t>满意度调查</w:t>
            </w:r>
            <w:r>
              <w:rPr>
                <w:spacing w:val="1"/>
              </w:rPr>
              <w:t xml:space="preserve"> </w:t>
            </w:r>
            <w:r>
              <w:rPr>
                <w:spacing w:val="6"/>
              </w:rPr>
              <w:t>表</w:t>
            </w:r>
          </w:p>
        </w:tc>
      </w:tr>
    </w:tbl>
    <w:p w14:paraId="63DCE8CA">
      <w:pPr>
        <w:rPr>
          <w:rFonts w:ascii="Arial"/>
          <w:sz w:val="21"/>
        </w:rPr>
      </w:pPr>
    </w:p>
    <w:p w14:paraId="0520783A">
      <w:pPr>
        <w:rPr>
          <w:rFonts w:ascii="Arial" w:hAnsi="Arial" w:eastAsia="Arial" w:cs="Arial"/>
          <w:sz w:val="21"/>
          <w:szCs w:val="21"/>
        </w:rPr>
        <w:sectPr>
          <w:footerReference r:id="rId313" w:type="default"/>
          <w:pgSz w:w="16840" w:h="11900"/>
          <w:pgMar w:top="1011" w:right="758" w:bottom="937" w:left="757" w:header="0" w:footer="720" w:gutter="0"/>
          <w:cols w:space="720" w:num="1"/>
        </w:sectPr>
      </w:pPr>
    </w:p>
    <w:p w14:paraId="3AFBCF3F">
      <w:pPr>
        <w:spacing w:line="277" w:lineRule="auto"/>
        <w:rPr>
          <w:rFonts w:ascii="Arial"/>
          <w:sz w:val="21"/>
        </w:rPr>
      </w:pPr>
    </w:p>
    <w:p w14:paraId="6B366260">
      <w:pPr>
        <w:pStyle w:val="2"/>
        <w:spacing w:before="120" w:line="178" w:lineRule="auto"/>
        <w:ind w:left="827"/>
      </w:pPr>
      <w:r>
        <w:rPr>
          <w:b/>
          <w:bCs/>
          <w:spacing w:val="-1"/>
        </w:rPr>
        <w:t>4、博物馆改造提升项目资金绩效目标表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CF92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B4D894E">
            <w:pPr>
              <w:pStyle w:val="6"/>
              <w:spacing w:before="93" w:line="189" w:lineRule="auto"/>
              <w:ind w:left="14154"/>
            </w:pPr>
            <w:r>
              <w:rPr>
                <w:spacing w:val="-3"/>
              </w:rPr>
              <w:t>单位 ：万元</w:t>
            </w:r>
          </w:p>
        </w:tc>
      </w:tr>
      <w:tr w14:paraId="5C35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23C1C0B">
            <w:pPr>
              <w:pStyle w:val="6"/>
              <w:spacing w:before="72" w:line="189" w:lineRule="auto"/>
              <w:ind w:left="219"/>
            </w:pPr>
            <w:r>
              <w:rPr>
                <w:b/>
                <w:bCs/>
                <w:spacing w:val="8"/>
              </w:rPr>
              <w:t>项目编码</w:t>
            </w:r>
          </w:p>
        </w:tc>
        <w:tc>
          <w:tcPr>
            <w:tcW w:w="5100" w:type="dxa"/>
            <w:gridSpan w:val="2"/>
            <w:vAlign w:val="top"/>
          </w:tcPr>
          <w:p w14:paraId="25EC19D6">
            <w:pPr>
              <w:pStyle w:val="6"/>
              <w:spacing w:before="85" w:line="179" w:lineRule="auto"/>
              <w:ind w:left="116"/>
            </w:pPr>
            <w:r>
              <w:rPr>
                <w:spacing w:val="5"/>
              </w:rPr>
              <w:t>13010025P00</w:t>
            </w:r>
            <w:r>
              <w:t>RD</w:t>
            </w:r>
            <w:r>
              <w:rPr>
                <w:spacing w:val="5"/>
              </w:rPr>
              <w:t>6410040W</w:t>
            </w:r>
          </w:p>
        </w:tc>
        <w:tc>
          <w:tcPr>
            <w:tcW w:w="2833" w:type="dxa"/>
            <w:vAlign w:val="top"/>
          </w:tcPr>
          <w:p w14:paraId="5957070F">
            <w:pPr>
              <w:pStyle w:val="6"/>
              <w:spacing w:before="72" w:line="189" w:lineRule="auto"/>
              <w:ind w:left="993"/>
            </w:pPr>
            <w:r>
              <w:rPr>
                <w:b/>
                <w:bCs/>
                <w:spacing w:val="8"/>
              </w:rPr>
              <w:t>项目名称</w:t>
            </w:r>
          </w:p>
        </w:tc>
        <w:tc>
          <w:tcPr>
            <w:tcW w:w="6098" w:type="dxa"/>
            <w:gridSpan w:val="3"/>
            <w:vAlign w:val="top"/>
          </w:tcPr>
          <w:p w14:paraId="4314686A">
            <w:pPr>
              <w:pStyle w:val="6"/>
              <w:spacing w:before="70" w:line="190" w:lineRule="auto"/>
              <w:ind w:left="107"/>
            </w:pPr>
            <w:r>
              <w:rPr>
                <w:spacing w:val="9"/>
              </w:rPr>
              <w:t>博物馆改造提升项目资金</w:t>
            </w:r>
          </w:p>
        </w:tc>
      </w:tr>
      <w:tr w14:paraId="15E0C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4DEC7B7">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35286EE">
            <w:pPr>
              <w:pStyle w:val="6"/>
              <w:spacing w:before="72" w:line="189" w:lineRule="auto"/>
              <w:ind w:left="813"/>
            </w:pPr>
            <w:r>
              <w:rPr>
                <w:b/>
                <w:bCs/>
                <w:spacing w:val="8"/>
              </w:rPr>
              <w:t>预算数</w:t>
            </w:r>
          </w:p>
        </w:tc>
        <w:tc>
          <w:tcPr>
            <w:tcW w:w="2833" w:type="dxa"/>
            <w:vAlign w:val="top"/>
          </w:tcPr>
          <w:p w14:paraId="19B956DB">
            <w:pPr>
              <w:pStyle w:val="6"/>
              <w:spacing w:before="87" w:line="178" w:lineRule="auto"/>
              <w:ind w:left="101"/>
            </w:pPr>
            <w:r>
              <w:rPr>
                <w:spacing w:val="4"/>
              </w:rPr>
              <w:t>49.03</w:t>
            </w:r>
          </w:p>
        </w:tc>
        <w:tc>
          <w:tcPr>
            <w:tcW w:w="2833" w:type="dxa"/>
            <w:vAlign w:val="top"/>
          </w:tcPr>
          <w:p w14:paraId="145296FA">
            <w:pPr>
              <w:pStyle w:val="6"/>
              <w:spacing w:before="70" w:line="190" w:lineRule="auto"/>
              <w:ind w:left="555"/>
            </w:pPr>
            <w:r>
              <w:rPr>
                <w:b/>
                <w:bCs/>
                <w:spacing w:val="1"/>
              </w:rPr>
              <w:t>其中 ：财政    资金</w:t>
            </w:r>
          </w:p>
        </w:tc>
        <w:tc>
          <w:tcPr>
            <w:tcW w:w="2549" w:type="dxa"/>
            <w:vAlign w:val="top"/>
          </w:tcPr>
          <w:p w14:paraId="09FECEFF">
            <w:pPr>
              <w:pStyle w:val="6"/>
              <w:spacing w:before="87" w:line="178" w:lineRule="auto"/>
              <w:ind w:left="106"/>
            </w:pPr>
            <w:r>
              <w:rPr>
                <w:spacing w:val="4"/>
              </w:rPr>
              <w:t>49.03</w:t>
            </w:r>
          </w:p>
        </w:tc>
        <w:tc>
          <w:tcPr>
            <w:tcW w:w="2267" w:type="dxa"/>
            <w:vAlign w:val="top"/>
          </w:tcPr>
          <w:p w14:paraId="0BAE7409">
            <w:pPr>
              <w:pStyle w:val="6"/>
              <w:spacing w:before="72" w:line="189" w:lineRule="auto"/>
              <w:ind w:left="715"/>
            </w:pPr>
            <w:r>
              <w:rPr>
                <w:b/>
                <w:bCs/>
                <w:spacing w:val="8"/>
              </w:rPr>
              <w:t>其他资金</w:t>
            </w:r>
          </w:p>
        </w:tc>
        <w:tc>
          <w:tcPr>
            <w:tcW w:w="1282" w:type="dxa"/>
            <w:vAlign w:val="top"/>
          </w:tcPr>
          <w:p w14:paraId="1F8E00DA">
            <w:pPr>
              <w:rPr>
                <w:rFonts w:ascii="Arial"/>
                <w:sz w:val="21"/>
              </w:rPr>
            </w:pPr>
          </w:p>
        </w:tc>
      </w:tr>
      <w:tr w14:paraId="4EC7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741F3DA">
            <w:pPr>
              <w:rPr>
                <w:rFonts w:ascii="Arial"/>
                <w:sz w:val="21"/>
              </w:rPr>
            </w:pPr>
          </w:p>
        </w:tc>
        <w:tc>
          <w:tcPr>
            <w:tcW w:w="14031" w:type="dxa"/>
            <w:gridSpan w:val="6"/>
            <w:vAlign w:val="top"/>
          </w:tcPr>
          <w:p w14:paraId="6A860786">
            <w:pPr>
              <w:pStyle w:val="6"/>
              <w:spacing w:before="70" w:line="190" w:lineRule="auto"/>
              <w:ind w:left="99"/>
            </w:pPr>
            <w:r>
              <w:rPr>
                <w:spacing w:val="6"/>
              </w:rPr>
              <w:t>项目资金 49.03 万元 ，均为财政资金。主要用于提升改造等方面的支出。</w:t>
            </w:r>
          </w:p>
        </w:tc>
      </w:tr>
      <w:tr w14:paraId="3DA46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E9D52B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E6CB0F4">
            <w:pPr>
              <w:pStyle w:val="6"/>
              <w:spacing w:before="73" w:line="188" w:lineRule="auto"/>
              <w:ind w:left="2257"/>
            </w:pPr>
            <w:r>
              <w:rPr>
                <w:b/>
                <w:bCs/>
              </w:rPr>
              <w:t>3 月底</w:t>
            </w:r>
          </w:p>
        </w:tc>
        <w:tc>
          <w:tcPr>
            <w:tcW w:w="2833" w:type="dxa"/>
            <w:vAlign w:val="top"/>
          </w:tcPr>
          <w:p w14:paraId="1B9478DC">
            <w:pPr>
              <w:pStyle w:val="6"/>
              <w:spacing w:before="73" w:line="188" w:lineRule="auto"/>
              <w:ind w:left="1122"/>
            </w:pPr>
            <w:r>
              <w:rPr>
                <w:b/>
                <w:bCs/>
              </w:rPr>
              <w:t>6 月底</w:t>
            </w:r>
          </w:p>
        </w:tc>
        <w:tc>
          <w:tcPr>
            <w:tcW w:w="2549" w:type="dxa"/>
            <w:vAlign w:val="top"/>
          </w:tcPr>
          <w:p w14:paraId="12026508">
            <w:pPr>
              <w:pStyle w:val="6"/>
              <w:spacing w:before="73" w:line="188" w:lineRule="auto"/>
              <w:ind w:left="923"/>
            </w:pPr>
            <w:r>
              <w:rPr>
                <w:b/>
                <w:bCs/>
                <w:spacing w:val="1"/>
              </w:rPr>
              <w:t>10 月底</w:t>
            </w:r>
          </w:p>
        </w:tc>
        <w:tc>
          <w:tcPr>
            <w:tcW w:w="3549" w:type="dxa"/>
            <w:gridSpan w:val="2"/>
            <w:vAlign w:val="top"/>
          </w:tcPr>
          <w:p w14:paraId="18D54B1D">
            <w:pPr>
              <w:pStyle w:val="6"/>
              <w:spacing w:before="73" w:line="188" w:lineRule="auto"/>
              <w:ind w:left="1422"/>
            </w:pPr>
            <w:r>
              <w:rPr>
                <w:b/>
                <w:bCs/>
                <w:spacing w:val="1"/>
              </w:rPr>
              <w:t>12 月底</w:t>
            </w:r>
          </w:p>
        </w:tc>
      </w:tr>
      <w:tr w14:paraId="070EA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71494F4">
            <w:pPr>
              <w:rPr>
                <w:rFonts w:ascii="Arial"/>
                <w:sz w:val="21"/>
              </w:rPr>
            </w:pPr>
          </w:p>
        </w:tc>
        <w:tc>
          <w:tcPr>
            <w:tcW w:w="5100" w:type="dxa"/>
            <w:gridSpan w:val="2"/>
            <w:vAlign w:val="top"/>
          </w:tcPr>
          <w:p w14:paraId="367ABED7">
            <w:pPr>
              <w:rPr>
                <w:rFonts w:ascii="Arial"/>
                <w:sz w:val="21"/>
              </w:rPr>
            </w:pPr>
          </w:p>
        </w:tc>
        <w:tc>
          <w:tcPr>
            <w:tcW w:w="2833" w:type="dxa"/>
            <w:vAlign w:val="top"/>
          </w:tcPr>
          <w:p w14:paraId="1C9EBC77">
            <w:pPr>
              <w:pStyle w:val="6"/>
              <w:spacing w:before="33" w:line="231" w:lineRule="auto"/>
              <w:ind w:left="1150"/>
            </w:pPr>
            <w:r>
              <w:rPr>
                <w:spacing w:val="1"/>
              </w:rPr>
              <w:t>100%</w:t>
            </w:r>
          </w:p>
        </w:tc>
        <w:tc>
          <w:tcPr>
            <w:tcW w:w="2549" w:type="dxa"/>
            <w:vAlign w:val="top"/>
          </w:tcPr>
          <w:p w14:paraId="483849D8">
            <w:pPr>
              <w:pStyle w:val="6"/>
              <w:spacing w:before="33" w:line="231" w:lineRule="auto"/>
              <w:ind w:left="1010"/>
            </w:pPr>
            <w:r>
              <w:rPr>
                <w:spacing w:val="1"/>
              </w:rPr>
              <w:t>100%</w:t>
            </w:r>
          </w:p>
        </w:tc>
        <w:tc>
          <w:tcPr>
            <w:tcW w:w="3549" w:type="dxa"/>
            <w:gridSpan w:val="2"/>
            <w:vAlign w:val="top"/>
          </w:tcPr>
          <w:p w14:paraId="19373B64">
            <w:pPr>
              <w:pStyle w:val="6"/>
              <w:spacing w:before="33" w:line="231" w:lineRule="auto"/>
              <w:ind w:left="1509"/>
            </w:pPr>
            <w:r>
              <w:rPr>
                <w:spacing w:val="1"/>
              </w:rPr>
              <w:t>100%</w:t>
            </w:r>
          </w:p>
        </w:tc>
      </w:tr>
      <w:tr w14:paraId="6D49E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F8ABECB">
            <w:pPr>
              <w:pStyle w:val="6"/>
              <w:spacing w:before="72" w:line="189" w:lineRule="auto"/>
              <w:ind w:left="218"/>
            </w:pPr>
            <w:r>
              <w:rPr>
                <w:b/>
                <w:bCs/>
                <w:spacing w:val="8"/>
              </w:rPr>
              <w:t>绩效目标</w:t>
            </w:r>
          </w:p>
        </w:tc>
        <w:tc>
          <w:tcPr>
            <w:tcW w:w="14031" w:type="dxa"/>
            <w:gridSpan w:val="6"/>
            <w:vAlign w:val="top"/>
          </w:tcPr>
          <w:p w14:paraId="48676E5B">
            <w:pPr>
              <w:pStyle w:val="6"/>
              <w:spacing w:before="70" w:line="190" w:lineRule="auto"/>
              <w:ind w:left="116"/>
            </w:pPr>
            <w:r>
              <w:rPr>
                <w:spacing w:val="6"/>
              </w:rPr>
              <w:t>1.通过对博物馆提升改造 ，进一步提高公共文化服务水</w:t>
            </w:r>
            <w:r>
              <w:rPr>
                <w:spacing w:val="5"/>
              </w:rPr>
              <w:t>平。</w:t>
            </w:r>
          </w:p>
        </w:tc>
      </w:tr>
      <w:tr w14:paraId="132C7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0145661">
            <w:pPr>
              <w:pStyle w:val="6"/>
              <w:spacing w:before="211" w:line="189" w:lineRule="auto"/>
              <w:ind w:left="222"/>
            </w:pPr>
            <w:r>
              <w:rPr>
                <w:b/>
                <w:bCs/>
                <w:spacing w:val="7"/>
              </w:rPr>
              <w:t>一级指标</w:t>
            </w:r>
          </w:p>
        </w:tc>
        <w:tc>
          <w:tcPr>
            <w:tcW w:w="2267" w:type="dxa"/>
            <w:vAlign w:val="top"/>
          </w:tcPr>
          <w:p w14:paraId="143F0102">
            <w:pPr>
              <w:pStyle w:val="6"/>
              <w:spacing w:before="211" w:line="189" w:lineRule="auto"/>
              <w:ind w:left="711"/>
            </w:pPr>
            <w:r>
              <w:rPr>
                <w:b/>
                <w:bCs/>
                <w:spacing w:val="7"/>
              </w:rPr>
              <w:t>二级指标</w:t>
            </w:r>
          </w:p>
        </w:tc>
        <w:tc>
          <w:tcPr>
            <w:tcW w:w="2833" w:type="dxa"/>
            <w:vAlign w:val="top"/>
          </w:tcPr>
          <w:p w14:paraId="26EBE4CB">
            <w:pPr>
              <w:pStyle w:val="6"/>
              <w:spacing w:before="211" w:line="189" w:lineRule="auto"/>
              <w:ind w:left="995"/>
            </w:pPr>
            <w:r>
              <w:rPr>
                <w:b/>
                <w:bCs/>
                <w:spacing w:val="7"/>
              </w:rPr>
              <w:t>三级指标</w:t>
            </w:r>
          </w:p>
        </w:tc>
        <w:tc>
          <w:tcPr>
            <w:tcW w:w="5382" w:type="dxa"/>
            <w:gridSpan w:val="2"/>
            <w:vAlign w:val="top"/>
          </w:tcPr>
          <w:p w14:paraId="556644E0">
            <w:pPr>
              <w:pStyle w:val="6"/>
              <w:spacing w:before="211" w:line="189" w:lineRule="auto"/>
              <w:ind w:left="2058"/>
            </w:pPr>
            <w:r>
              <w:rPr>
                <w:b/>
                <w:bCs/>
                <w:spacing w:val="9"/>
              </w:rPr>
              <w:t>绩效指标描述</w:t>
            </w:r>
          </w:p>
        </w:tc>
        <w:tc>
          <w:tcPr>
            <w:tcW w:w="2267" w:type="dxa"/>
            <w:vAlign w:val="top"/>
          </w:tcPr>
          <w:p w14:paraId="49168FA6">
            <w:pPr>
              <w:pStyle w:val="6"/>
              <w:spacing w:before="211" w:line="189" w:lineRule="auto"/>
              <w:ind w:left="819"/>
            </w:pPr>
            <w:r>
              <w:rPr>
                <w:b/>
                <w:bCs/>
                <w:spacing w:val="8"/>
              </w:rPr>
              <w:t>指标值</w:t>
            </w:r>
          </w:p>
        </w:tc>
        <w:tc>
          <w:tcPr>
            <w:tcW w:w="1282" w:type="dxa"/>
            <w:vAlign w:val="top"/>
          </w:tcPr>
          <w:p w14:paraId="10DD5BB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C27D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2C59E95">
            <w:pPr>
              <w:spacing w:line="315" w:lineRule="auto"/>
              <w:rPr>
                <w:rFonts w:ascii="Arial"/>
                <w:sz w:val="21"/>
              </w:rPr>
            </w:pPr>
          </w:p>
          <w:p w14:paraId="221F42B9">
            <w:pPr>
              <w:spacing w:line="315" w:lineRule="auto"/>
              <w:rPr>
                <w:rFonts w:ascii="Arial"/>
                <w:sz w:val="21"/>
              </w:rPr>
            </w:pPr>
          </w:p>
          <w:p w14:paraId="0313D47F">
            <w:pPr>
              <w:pStyle w:val="6"/>
              <w:spacing w:before="86" w:line="189" w:lineRule="auto"/>
              <w:ind w:left="218"/>
            </w:pPr>
            <w:r>
              <w:rPr>
                <w:spacing w:val="8"/>
              </w:rPr>
              <w:t>产出指标</w:t>
            </w:r>
          </w:p>
        </w:tc>
        <w:tc>
          <w:tcPr>
            <w:tcW w:w="2267" w:type="dxa"/>
            <w:vAlign w:val="top"/>
          </w:tcPr>
          <w:p w14:paraId="32465970">
            <w:pPr>
              <w:pStyle w:val="6"/>
              <w:spacing w:before="103" w:line="189" w:lineRule="auto"/>
              <w:ind w:left="100"/>
            </w:pPr>
            <w:r>
              <w:rPr>
                <w:spacing w:val="8"/>
              </w:rPr>
              <w:t>数量指标</w:t>
            </w:r>
          </w:p>
        </w:tc>
        <w:tc>
          <w:tcPr>
            <w:tcW w:w="2833" w:type="dxa"/>
            <w:vAlign w:val="top"/>
          </w:tcPr>
          <w:p w14:paraId="097974F0">
            <w:pPr>
              <w:pStyle w:val="6"/>
              <w:spacing w:before="105" w:line="188" w:lineRule="auto"/>
              <w:ind w:left="101"/>
            </w:pPr>
            <w:r>
              <w:rPr>
                <w:spacing w:val="8"/>
              </w:rPr>
              <w:t>提升数量</w:t>
            </w:r>
          </w:p>
        </w:tc>
        <w:tc>
          <w:tcPr>
            <w:tcW w:w="5382" w:type="dxa"/>
            <w:gridSpan w:val="2"/>
            <w:vAlign w:val="top"/>
          </w:tcPr>
          <w:p w14:paraId="62900196">
            <w:pPr>
              <w:pStyle w:val="6"/>
              <w:spacing w:before="105" w:line="188" w:lineRule="auto"/>
              <w:ind w:left="105"/>
            </w:pPr>
            <w:r>
              <w:rPr>
                <w:spacing w:val="8"/>
              </w:rPr>
              <w:t>提升数量</w:t>
            </w:r>
          </w:p>
        </w:tc>
        <w:tc>
          <w:tcPr>
            <w:tcW w:w="2267" w:type="dxa"/>
            <w:vAlign w:val="top"/>
          </w:tcPr>
          <w:p w14:paraId="4E6237A9">
            <w:pPr>
              <w:pStyle w:val="6"/>
              <w:spacing w:before="116" w:line="180" w:lineRule="auto"/>
              <w:ind w:left="124"/>
            </w:pPr>
            <w:r>
              <w:rPr>
                <w:spacing w:val="-3"/>
              </w:rPr>
              <w:t>1</w:t>
            </w:r>
            <w:r>
              <w:rPr>
                <w:spacing w:val="-8"/>
              </w:rPr>
              <w:t xml:space="preserve"> </w:t>
            </w:r>
            <w:r>
              <w:rPr>
                <w:spacing w:val="-3"/>
              </w:rPr>
              <w:t>项</w:t>
            </w:r>
          </w:p>
        </w:tc>
        <w:tc>
          <w:tcPr>
            <w:tcW w:w="1282" w:type="dxa"/>
            <w:vAlign w:val="top"/>
          </w:tcPr>
          <w:p w14:paraId="7A66A73A">
            <w:pPr>
              <w:pStyle w:val="6"/>
              <w:spacing w:before="104" w:line="188" w:lineRule="auto"/>
              <w:ind w:left="113"/>
            </w:pPr>
            <w:r>
              <w:rPr>
                <w:spacing w:val="7"/>
              </w:rPr>
              <w:t>工作计划</w:t>
            </w:r>
          </w:p>
        </w:tc>
      </w:tr>
      <w:tr w14:paraId="47240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175E5358">
            <w:pPr>
              <w:rPr>
                <w:rFonts w:ascii="Arial"/>
                <w:sz w:val="21"/>
              </w:rPr>
            </w:pPr>
          </w:p>
        </w:tc>
        <w:tc>
          <w:tcPr>
            <w:tcW w:w="2267" w:type="dxa"/>
            <w:vAlign w:val="top"/>
          </w:tcPr>
          <w:p w14:paraId="0A208D47">
            <w:pPr>
              <w:pStyle w:val="6"/>
              <w:spacing w:before="102" w:line="189" w:lineRule="auto"/>
              <w:ind w:left="99"/>
            </w:pPr>
            <w:r>
              <w:rPr>
                <w:spacing w:val="9"/>
              </w:rPr>
              <w:t>质量指标</w:t>
            </w:r>
          </w:p>
        </w:tc>
        <w:tc>
          <w:tcPr>
            <w:tcW w:w="2833" w:type="dxa"/>
            <w:vAlign w:val="top"/>
          </w:tcPr>
          <w:p w14:paraId="4E7FFF15">
            <w:pPr>
              <w:pStyle w:val="6"/>
              <w:spacing w:before="100" w:line="190" w:lineRule="auto"/>
              <w:ind w:left="103"/>
            </w:pPr>
            <w:r>
              <w:rPr>
                <w:spacing w:val="9"/>
              </w:rPr>
              <w:t>完工项目验收合格率</w:t>
            </w:r>
          </w:p>
        </w:tc>
        <w:tc>
          <w:tcPr>
            <w:tcW w:w="5382" w:type="dxa"/>
            <w:gridSpan w:val="2"/>
            <w:vAlign w:val="top"/>
          </w:tcPr>
          <w:p w14:paraId="593BD5D1">
            <w:pPr>
              <w:pStyle w:val="6"/>
              <w:spacing w:before="100" w:line="190" w:lineRule="auto"/>
              <w:ind w:left="107"/>
            </w:pPr>
            <w:r>
              <w:rPr>
                <w:spacing w:val="9"/>
              </w:rPr>
              <w:t>完工项目验收合格率</w:t>
            </w:r>
          </w:p>
        </w:tc>
        <w:tc>
          <w:tcPr>
            <w:tcW w:w="2267" w:type="dxa"/>
            <w:vAlign w:val="top"/>
          </w:tcPr>
          <w:p w14:paraId="03F29E67">
            <w:pPr>
              <w:pStyle w:val="6"/>
              <w:spacing w:before="62" w:line="231" w:lineRule="auto"/>
              <w:ind w:left="124"/>
            </w:pPr>
            <w:r>
              <w:rPr>
                <w:spacing w:val="1"/>
              </w:rPr>
              <w:t>100%</w:t>
            </w:r>
          </w:p>
        </w:tc>
        <w:tc>
          <w:tcPr>
            <w:tcW w:w="1282" w:type="dxa"/>
            <w:vAlign w:val="top"/>
          </w:tcPr>
          <w:p w14:paraId="1C076A9A">
            <w:pPr>
              <w:pStyle w:val="6"/>
              <w:spacing w:before="103" w:line="188" w:lineRule="auto"/>
              <w:ind w:left="113"/>
            </w:pPr>
            <w:r>
              <w:rPr>
                <w:spacing w:val="7"/>
              </w:rPr>
              <w:t>工作计划</w:t>
            </w:r>
          </w:p>
        </w:tc>
      </w:tr>
      <w:tr w14:paraId="2D5B5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901FEBC">
            <w:pPr>
              <w:rPr>
                <w:rFonts w:ascii="Arial"/>
                <w:sz w:val="21"/>
              </w:rPr>
            </w:pPr>
          </w:p>
        </w:tc>
        <w:tc>
          <w:tcPr>
            <w:tcW w:w="2267" w:type="dxa"/>
            <w:vAlign w:val="top"/>
          </w:tcPr>
          <w:p w14:paraId="44FE2375">
            <w:pPr>
              <w:pStyle w:val="6"/>
              <w:spacing w:before="101" w:line="189" w:lineRule="auto"/>
              <w:ind w:left="109"/>
            </w:pPr>
            <w:r>
              <w:rPr>
                <w:spacing w:val="6"/>
              </w:rPr>
              <w:t>时效指标</w:t>
            </w:r>
          </w:p>
        </w:tc>
        <w:tc>
          <w:tcPr>
            <w:tcW w:w="2833" w:type="dxa"/>
            <w:vAlign w:val="top"/>
          </w:tcPr>
          <w:p w14:paraId="47C7C90C">
            <w:pPr>
              <w:pStyle w:val="6"/>
              <w:spacing w:before="100" w:line="190" w:lineRule="auto"/>
              <w:ind w:left="102"/>
            </w:pPr>
            <w:r>
              <w:rPr>
                <w:spacing w:val="8"/>
              </w:rPr>
              <w:t>资金时效</w:t>
            </w:r>
          </w:p>
        </w:tc>
        <w:tc>
          <w:tcPr>
            <w:tcW w:w="5382" w:type="dxa"/>
            <w:gridSpan w:val="2"/>
            <w:vAlign w:val="top"/>
          </w:tcPr>
          <w:p w14:paraId="011BDA0D">
            <w:pPr>
              <w:pStyle w:val="6"/>
              <w:spacing w:before="100" w:line="190" w:lineRule="auto"/>
              <w:ind w:left="106"/>
            </w:pPr>
            <w:r>
              <w:rPr>
                <w:spacing w:val="9"/>
              </w:rPr>
              <w:t>资金到位及时率</w:t>
            </w:r>
          </w:p>
        </w:tc>
        <w:tc>
          <w:tcPr>
            <w:tcW w:w="2267" w:type="dxa"/>
            <w:vAlign w:val="top"/>
          </w:tcPr>
          <w:p w14:paraId="278B8042">
            <w:pPr>
              <w:pStyle w:val="6"/>
              <w:spacing w:before="62" w:line="231" w:lineRule="auto"/>
              <w:ind w:left="124"/>
            </w:pPr>
            <w:r>
              <w:rPr>
                <w:spacing w:val="1"/>
              </w:rPr>
              <w:t>100%</w:t>
            </w:r>
          </w:p>
        </w:tc>
        <w:tc>
          <w:tcPr>
            <w:tcW w:w="1282" w:type="dxa"/>
            <w:vAlign w:val="top"/>
          </w:tcPr>
          <w:p w14:paraId="6F1A2A49">
            <w:pPr>
              <w:pStyle w:val="6"/>
              <w:spacing w:before="103" w:line="188" w:lineRule="auto"/>
              <w:ind w:left="113"/>
            </w:pPr>
            <w:r>
              <w:rPr>
                <w:spacing w:val="7"/>
              </w:rPr>
              <w:t>工作计划</w:t>
            </w:r>
          </w:p>
        </w:tc>
      </w:tr>
      <w:tr w14:paraId="4A5DF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AE1E318">
            <w:pPr>
              <w:rPr>
                <w:rFonts w:ascii="Arial"/>
                <w:sz w:val="21"/>
              </w:rPr>
            </w:pPr>
          </w:p>
        </w:tc>
        <w:tc>
          <w:tcPr>
            <w:tcW w:w="2267" w:type="dxa"/>
            <w:vAlign w:val="top"/>
          </w:tcPr>
          <w:p w14:paraId="240B85E4">
            <w:pPr>
              <w:pStyle w:val="6"/>
              <w:spacing w:before="101" w:line="189" w:lineRule="auto"/>
              <w:ind w:left="99"/>
            </w:pPr>
            <w:r>
              <w:rPr>
                <w:spacing w:val="9"/>
              </w:rPr>
              <w:t>成本指标</w:t>
            </w:r>
          </w:p>
        </w:tc>
        <w:tc>
          <w:tcPr>
            <w:tcW w:w="2833" w:type="dxa"/>
            <w:vAlign w:val="top"/>
          </w:tcPr>
          <w:p w14:paraId="2696900E">
            <w:pPr>
              <w:pStyle w:val="6"/>
              <w:spacing w:before="100" w:line="190" w:lineRule="auto"/>
              <w:ind w:left="102"/>
            </w:pPr>
            <w:r>
              <w:rPr>
                <w:spacing w:val="9"/>
              </w:rPr>
              <w:t>评审决算平均成本</w:t>
            </w:r>
          </w:p>
        </w:tc>
        <w:tc>
          <w:tcPr>
            <w:tcW w:w="5382" w:type="dxa"/>
            <w:gridSpan w:val="2"/>
            <w:vAlign w:val="top"/>
          </w:tcPr>
          <w:p w14:paraId="58758D3C">
            <w:pPr>
              <w:pStyle w:val="6"/>
              <w:spacing w:before="101" w:line="189" w:lineRule="auto"/>
              <w:ind w:left="106"/>
            </w:pPr>
            <w:r>
              <w:rPr>
                <w:spacing w:val="9"/>
              </w:rPr>
              <w:t>每项改造成本数</w:t>
            </w:r>
          </w:p>
        </w:tc>
        <w:tc>
          <w:tcPr>
            <w:tcW w:w="2267" w:type="dxa"/>
            <w:vAlign w:val="top"/>
          </w:tcPr>
          <w:p w14:paraId="29D4FD15">
            <w:pPr>
              <w:pStyle w:val="6"/>
              <w:spacing w:before="115" w:line="179" w:lineRule="auto"/>
              <w:ind w:left="132"/>
            </w:pPr>
            <w:r>
              <w:rPr>
                <w:spacing w:val="1"/>
              </w:rPr>
              <w:t>≤49.03 万元</w:t>
            </w:r>
          </w:p>
        </w:tc>
        <w:tc>
          <w:tcPr>
            <w:tcW w:w="1282" w:type="dxa"/>
            <w:vAlign w:val="top"/>
          </w:tcPr>
          <w:p w14:paraId="24C856DE">
            <w:pPr>
              <w:pStyle w:val="6"/>
              <w:spacing w:before="100" w:line="190" w:lineRule="auto"/>
              <w:ind w:left="110"/>
            </w:pPr>
            <w:r>
              <w:rPr>
                <w:spacing w:val="8"/>
              </w:rPr>
              <w:t>评审决算</w:t>
            </w:r>
          </w:p>
        </w:tc>
      </w:tr>
      <w:tr w14:paraId="406F6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C86621E">
            <w:pPr>
              <w:pStyle w:val="6"/>
              <w:spacing w:before="305" w:line="189" w:lineRule="auto"/>
              <w:ind w:left="217"/>
            </w:pPr>
            <w:r>
              <w:rPr>
                <w:spacing w:val="9"/>
              </w:rPr>
              <w:t>效益指标</w:t>
            </w:r>
          </w:p>
        </w:tc>
        <w:tc>
          <w:tcPr>
            <w:tcW w:w="2267" w:type="dxa"/>
            <w:vAlign w:val="top"/>
          </w:tcPr>
          <w:p w14:paraId="79B7F84C">
            <w:pPr>
              <w:pStyle w:val="6"/>
              <w:spacing w:before="99" w:line="189" w:lineRule="auto"/>
              <w:ind w:left="100"/>
            </w:pPr>
            <w:r>
              <w:rPr>
                <w:spacing w:val="9"/>
              </w:rPr>
              <w:t>社会效益指标</w:t>
            </w:r>
          </w:p>
        </w:tc>
        <w:tc>
          <w:tcPr>
            <w:tcW w:w="2833" w:type="dxa"/>
            <w:vAlign w:val="top"/>
          </w:tcPr>
          <w:p w14:paraId="4C9BB374">
            <w:pPr>
              <w:pStyle w:val="6"/>
              <w:spacing w:before="97" w:line="190" w:lineRule="auto"/>
              <w:ind w:left="101"/>
            </w:pPr>
            <w:r>
              <w:rPr>
                <w:spacing w:val="9"/>
              </w:rPr>
              <w:t>公共服务能力</w:t>
            </w:r>
          </w:p>
        </w:tc>
        <w:tc>
          <w:tcPr>
            <w:tcW w:w="5382" w:type="dxa"/>
            <w:gridSpan w:val="2"/>
            <w:vAlign w:val="top"/>
          </w:tcPr>
          <w:p w14:paraId="6ADC7EC3">
            <w:pPr>
              <w:pStyle w:val="6"/>
              <w:spacing w:before="97" w:line="190" w:lineRule="auto"/>
              <w:ind w:left="105"/>
            </w:pPr>
            <w:r>
              <w:rPr>
                <w:spacing w:val="9"/>
              </w:rPr>
              <w:t>公共服务能力</w:t>
            </w:r>
          </w:p>
        </w:tc>
        <w:tc>
          <w:tcPr>
            <w:tcW w:w="2267" w:type="dxa"/>
            <w:vAlign w:val="top"/>
          </w:tcPr>
          <w:p w14:paraId="3503CC50">
            <w:pPr>
              <w:pStyle w:val="6"/>
              <w:spacing w:before="99" w:line="189" w:lineRule="auto"/>
              <w:ind w:left="109"/>
            </w:pPr>
            <w:r>
              <w:rPr>
                <w:spacing w:val="8"/>
              </w:rPr>
              <w:t>得到提升</w:t>
            </w:r>
          </w:p>
        </w:tc>
        <w:tc>
          <w:tcPr>
            <w:tcW w:w="1282" w:type="dxa"/>
            <w:vAlign w:val="top"/>
          </w:tcPr>
          <w:p w14:paraId="0A46B852">
            <w:pPr>
              <w:pStyle w:val="6"/>
              <w:spacing w:before="100" w:line="188" w:lineRule="auto"/>
              <w:ind w:left="113"/>
            </w:pPr>
            <w:r>
              <w:rPr>
                <w:spacing w:val="7"/>
              </w:rPr>
              <w:t>工作计划</w:t>
            </w:r>
          </w:p>
        </w:tc>
      </w:tr>
      <w:tr w14:paraId="0537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63AE4C2E">
            <w:pPr>
              <w:rPr>
                <w:rFonts w:ascii="Arial"/>
                <w:sz w:val="21"/>
              </w:rPr>
            </w:pPr>
          </w:p>
        </w:tc>
        <w:tc>
          <w:tcPr>
            <w:tcW w:w="2267" w:type="dxa"/>
            <w:vAlign w:val="top"/>
          </w:tcPr>
          <w:p w14:paraId="638CA943">
            <w:pPr>
              <w:pStyle w:val="6"/>
              <w:spacing w:before="99" w:line="189" w:lineRule="auto"/>
              <w:ind w:left="102"/>
            </w:pPr>
            <w:r>
              <w:rPr>
                <w:spacing w:val="9"/>
              </w:rPr>
              <w:t>可持续影响指标</w:t>
            </w:r>
          </w:p>
        </w:tc>
        <w:tc>
          <w:tcPr>
            <w:tcW w:w="2833" w:type="dxa"/>
            <w:vAlign w:val="top"/>
          </w:tcPr>
          <w:p w14:paraId="492EC7C6">
            <w:pPr>
              <w:pStyle w:val="6"/>
              <w:spacing w:before="99" w:line="189" w:lineRule="auto"/>
              <w:ind w:left="104"/>
            </w:pPr>
            <w:r>
              <w:rPr>
                <w:spacing w:val="9"/>
              </w:rPr>
              <w:t>长期改善展览环境</w:t>
            </w:r>
          </w:p>
        </w:tc>
        <w:tc>
          <w:tcPr>
            <w:tcW w:w="5382" w:type="dxa"/>
            <w:gridSpan w:val="2"/>
            <w:vAlign w:val="top"/>
          </w:tcPr>
          <w:p w14:paraId="5AA8C4D8">
            <w:pPr>
              <w:pStyle w:val="6"/>
              <w:spacing w:before="99" w:line="189" w:lineRule="auto"/>
              <w:ind w:left="108"/>
            </w:pPr>
            <w:r>
              <w:rPr>
                <w:spacing w:val="9"/>
              </w:rPr>
              <w:t>长期改善展览环境</w:t>
            </w:r>
          </w:p>
        </w:tc>
        <w:tc>
          <w:tcPr>
            <w:tcW w:w="2267" w:type="dxa"/>
            <w:vAlign w:val="top"/>
          </w:tcPr>
          <w:p w14:paraId="072B3FCF">
            <w:pPr>
              <w:pStyle w:val="6"/>
              <w:spacing w:before="99" w:line="189" w:lineRule="auto"/>
              <w:ind w:left="112"/>
            </w:pPr>
            <w:r>
              <w:rPr>
                <w:spacing w:val="8"/>
              </w:rPr>
              <w:t>长期改善</w:t>
            </w:r>
          </w:p>
        </w:tc>
        <w:tc>
          <w:tcPr>
            <w:tcW w:w="1282" w:type="dxa"/>
            <w:vAlign w:val="top"/>
          </w:tcPr>
          <w:p w14:paraId="25CE7B0B">
            <w:pPr>
              <w:pStyle w:val="6"/>
              <w:spacing w:before="101" w:line="188" w:lineRule="auto"/>
              <w:ind w:left="113"/>
            </w:pPr>
            <w:r>
              <w:rPr>
                <w:spacing w:val="7"/>
              </w:rPr>
              <w:t>工作计划</w:t>
            </w:r>
          </w:p>
        </w:tc>
      </w:tr>
      <w:tr w14:paraId="6F95F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6A36C9A6">
            <w:pPr>
              <w:pStyle w:val="6"/>
              <w:spacing w:before="206" w:line="190" w:lineRule="auto"/>
              <w:ind w:left="112"/>
            </w:pPr>
            <w:r>
              <w:rPr>
                <w:spacing w:val="9"/>
              </w:rPr>
              <w:t>满意度指标</w:t>
            </w:r>
          </w:p>
        </w:tc>
        <w:tc>
          <w:tcPr>
            <w:tcW w:w="2267" w:type="dxa"/>
            <w:vAlign w:val="top"/>
          </w:tcPr>
          <w:p w14:paraId="08CB9960">
            <w:pPr>
              <w:pStyle w:val="6"/>
              <w:spacing w:before="206" w:line="190" w:lineRule="auto"/>
              <w:ind w:left="102"/>
            </w:pPr>
            <w:r>
              <w:rPr>
                <w:spacing w:val="9"/>
              </w:rPr>
              <w:t>服务对象满意度指标</w:t>
            </w:r>
          </w:p>
        </w:tc>
        <w:tc>
          <w:tcPr>
            <w:tcW w:w="2833" w:type="dxa"/>
            <w:vAlign w:val="top"/>
          </w:tcPr>
          <w:p w14:paraId="55727A24">
            <w:pPr>
              <w:pStyle w:val="6"/>
              <w:spacing w:before="51" w:line="198" w:lineRule="auto"/>
              <w:ind w:left="104" w:right="206" w:hanging="3"/>
            </w:pPr>
            <w:r>
              <w:rPr>
                <w:spacing w:val="9"/>
              </w:rPr>
              <w:t>社会公众对博物馆免费开放</w:t>
            </w:r>
            <w:r>
              <w:rPr>
                <w:spacing w:val="6"/>
              </w:rPr>
              <w:t xml:space="preserve"> </w:t>
            </w:r>
            <w:r>
              <w:rPr>
                <w:spacing w:val="8"/>
              </w:rPr>
              <w:t>工作满意度</w:t>
            </w:r>
          </w:p>
        </w:tc>
        <w:tc>
          <w:tcPr>
            <w:tcW w:w="5382" w:type="dxa"/>
            <w:gridSpan w:val="2"/>
            <w:vAlign w:val="top"/>
          </w:tcPr>
          <w:p w14:paraId="7A0E65C7">
            <w:pPr>
              <w:pStyle w:val="6"/>
              <w:spacing w:before="206" w:line="190" w:lineRule="auto"/>
              <w:ind w:left="105"/>
            </w:pPr>
            <w:r>
              <w:rPr>
                <w:spacing w:val="9"/>
              </w:rPr>
              <w:t>社会公众对博物馆免费开放工作满意度</w:t>
            </w:r>
          </w:p>
        </w:tc>
        <w:tc>
          <w:tcPr>
            <w:tcW w:w="2267" w:type="dxa"/>
            <w:vAlign w:val="top"/>
          </w:tcPr>
          <w:p w14:paraId="54619DD4">
            <w:pPr>
              <w:pStyle w:val="6"/>
              <w:spacing w:before="168" w:line="359" w:lineRule="exact"/>
              <w:ind w:left="132"/>
            </w:pPr>
            <w:r>
              <w:rPr>
                <w:spacing w:val="-1"/>
                <w:position w:val="3"/>
              </w:rPr>
              <w:t>≥95%</w:t>
            </w:r>
          </w:p>
        </w:tc>
        <w:tc>
          <w:tcPr>
            <w:tcW w:w="1282" w:type="dxa"/>
            <w:vAlign w:val="top"/>
          </w:tcPr>
          <w:p w14:paraId="41D5EA59">
            <w:pPr>
              <w:pStyle w:val="6"/>
              <w:spacing w:before="51" w:line="198" w:lineRule="auto"/>
              <w:ind w:left="110" w:right="115" w:hanging="1"/>
            </w:pPr>
            <w:r>
              <w:rPr>
                <w:spacing w:val="9"/>
              </w:rPr>
              <w:t>满意度调查</w:t>
            </w:r>
            <w:r>
              <w:rPr>
                <w:spacing w:val="1"/>
              </w:rPr>
              <w:t xml:space="preserve"> </w:t>
            </w:r>
            <w:r>
              <w:rPr>
                <w:spacing w:val="6"/>
              </w:rPr>
              <w:t>表</w:t>
            </w:r>
          </w:p>
        </w:tc>
      </w:tr>
    </w:tbl>
    <w:p w14:paraId="4A9D299C">
      <w:pPr>
        <w:rPr>
          <w:rFonts w:ascii="Arial"/>
          <w:sz w:val="21"/>
        </w:rPr>
      </w:pPr>
    </w:p>
    <w:p w14:paraId="58E45A85">
      <w:pPr>
        <w:rPr>
          <w:rFonts w:ascii="Arial" w:hAnsi="Arial" w:eastAsia="Arial" w:cs="Arial"/>
          <w:sz w:val="21"/>
          <w:szCs w:val="21"/>
        </w:rPr>
        <w:sectPr>
          <w:footerReference r:id="rId314" w:type="default"/>
          <w:pgSz w:w="16840" w:h="11900"/>
          <w:pgMar w:top="1011" w:right="758" w:bottom="937" w:left="757" w:header="0" w:footer="720" w:gutter="0"/>
          <w:cols w:space="720" w:num="1"/>
        </w:sectPr>
      </w:pPr>
    </w:p>
    <w:p w14:paraId="48F5F17F">
      <w:pPr>
        <w:spacing w:line="277" w:lineRule="auto"/>
        <w:rPr>
          <w:rFonts w:ascii="Arial"/>
          <w:sz w:val="21"/>
        </w:rPr>
      </w:pPr>
    </w:p>
    <w:p w14:paraId="48FB027A">
      <w:pPr>
        <w:pStyle w:val="2"/>
        <w:spacing w:before="120" w:line="178" w:lineRule="auto"/>
        <w:ind w:left="845"/>
      </w:pPr>
      <w:r>
        <w:rPr>
          <w:b/>
          <w:bCs/>
          <w:spacing w:val="-2"/>
        </w:rPr>
        <w:t>5、馆藏文物精品展绩效目标表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0688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8E9DF6D">
            <w:pPr>
              <w:pStyle w:val="6"/>
              <w:spacing w:before="93" w:line="189" w:lineRule="auto"/>
              <w:ind w:left="14154"/>
            </w:pPr>
            <w:r>
              <w:rPr>
                <w:spacing w:val="-3"/>
              </w:rPr>
              <w:t>单位 ：万元</w:t>
            </w:r>
          </w:p>
        </w:tc>
      </w:tr>
      <w:tr w14:paraId="77A5F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F153E5C">
            <w:pPr>
              <w:pStyle w:val="6"/>
              <w:spacing w:before="72" w:line="189" w:lineRule="auto"/>
              <w:ind w:left="219"/>
            </w:pPr>
            <w:r>
              <w:rPr>
                <w:b/>
                <w:bCs/>
                <w:spacing w:val="8"/>
              </w:rPr>
              <w:t>项目编码</w:t>
            </w:r>
          </w:p>
        </w:tc>
        <w:tc>
          <w:tcPr>
            <w:tcW w:w="5100" w:type="dxa"/>
            <w:gridSpan w:val="2"/>
            <w:vAlign w:val="top"/>
          </w:tcPr>
          <w:p w14:paraId="0AD1E6A4">
            <w:pPr>
              <w:pStyle w:val="6"/>
              <w:spacing w:before="85" w:line="179" w:lineRule="auto"/>
              <w:ind w:left="116"/>
            </w:pPr>
            <w:r>
              <w:rPr>
                <w:spacing w:val="5"/>
              </w:rPr>
              <w:t>13010025P00</w:t>
            </w:r>
            <w:r>
              <w:t>RD</w:t>
            </w:r>
            <w:r>
              <w:rPr>
                <w:spacing w:val="5"/>
              </w:rPr>
              <w:t>6410038X</w:t>
            </w:r>
          </w:p>
        </w:tc>
        <w:tc>
          <w:tcPr>
            <w:tcW w:w="2833" w:type="dxa"/>
            <w:vAlign w:val="top"/>
          </w:tcPr>
          <w:p w14:paraId="32502BA5">
            <w:pPr>
              <w:pStyle w:val="6"/>
              <w:spacing w:before="72" w:line="189" w:lineRule="auto"/>
              <w:ind w:left="993"/>
            </w:pPr>
            <w:r>
              <w:rPr>
                <w:b/>
                <w:bCs/>
                <w:spacing w:val="8"/>
              </w:rPr>
              <w:t>项目名称</w:t>
            </w:r>
          </w:p>
        </w:tc>
        <w:tc>
          <w:tcPr>
            <w:tcW w:w="6098" w:type="dxa"/>
            <w:gridSpan w:val="3"/>
            <w:vAlign w:val="top"/>
          </w:tcPr>
          <w:p w14:paraId="0A0D5D8F">
            <w:pPr>
              <w:pStyle w:val="6"/>
              <w:spacing w:before="70" w:line="190" w:lineRule="auto"/>
              <w:ind w:left="105"/>
            </w:pPr>
            <w:r>
              <w:rPr>
                <w:spacing w:val="9"/>
              </w:rPr>
              <w:t>馆藏文物精品展</w:t>
            </w:r>
          </w:p>
        </w:tc>
      </w:tr>
      <w:tr w14:paraId="5AD8C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A94414A">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99FFB3C">
            <w:pPr>
              <w:pStyle w:val="6"/>
              <w:spacing w:before="72" w:line="189" w:lineRule="auto"/>
              <w:ind w:left="813"/>
            </w:pPr>
            <w:r>
              <w:rPr>
                <w:b/>
                <w:bCs/>
                <w:spacing w:val="8"/>
              </w:rPr>
              <w:t>预算数</w:t>
            </w:r>
          </w:p>
        </w:tc>
        <w:tc>
          <w:tcPr>
            <w:tcW w:w="2833" w:type="dxa"/>
            <w:vAlign w:val="top"/>
          </w:tcPr>
          <w:p w14:paraId="1F5A7DCB">
            <w:pPr>
              <w:pStyle w:val="6"/>
              <w:spacing w:before="85" w:line="179" w:lineRule="auto"/>
              <w:ind w:left="117"/>
            </w:pPr>
            <w:r>
              <w:t>12.67</w:t>
            </w:r>
          </w:p>
        </w:tc>
        <w:tc>
          <w:tcPr>
            <w:tcW w:w="2833" w:type="dxa"/>
            <w:vAlign w:val="top"/>
          </w:tcPr>
          <w:p w14:paraId="5363418E">
            <w:pPr>
              <w:pStyle w:val="6"/>
              <w:spacing w:before="70" w:line="190" w:lineRule="auto"/>
              <w:ind w:left="555"/>
            </w:pPr>
            <w:r>
              <w:rPr>
                <w:b/>
                <w:bCs/>
                <w:spacing w:val="1"/>
              </w:rPr>
              <w:t>其中 ：财政    资金</w:t>
            </w:r>
          </w:p>
        </w:tc>
        <w:tc>
          <w:tcPr>
            <w:tcW w:w="2549" w:type="dxa"/>
            <w:vAlign w:val="top"/>
          </w:tcPr>
          <w:p w14:paraId="3DD9963E">
            <w:pPr>
              <w:pStyle w:val="6"/>
              <w:spacing w:before="85" w:line="179" w:lineRule="auto"/>
              <w:ind w:left="122"/>
            </w:pPr>
            <w:r>
              <w:t>12.67</w:t>
            </w:r>
          </w:p>
        </w:tc>
        <w:tc>
          <w:tcPr>
            <w:tcW w:w="2267" w:type="dxa"/>
            <w:vAlign w:val="top"/>
          </w:tcPr>
          <w:p w14:paraId="199CC566">
            <w:pPr>
              <w:pStyle w:val="6"/>
              <w:spacing w:before="72" w:line="189" w:lineRule="auto"/>
              <w:ind w:left="715"/>
            </w:pPr>
            <w:r>
              <w:rPr>
                <w:b/>
                <w:bCs/>
                <w:spacing w:val="8"/>
              </w:rPr>
              <w:t>其他资金</w:t>
            </w:r>
          </w:p>
        </w:tc>
        <w:tc>
          <w:tcPr>
            <w:tcW w:w="1282" w:type="dxa"/>
            <w:vAlign w:val="top"/>
          </w:tcPr>
          <w:p w14:paraId="6BC7E6D6">
            <w:pPr>
              <w:rPr>
                <w:rFonts w:ascii="Arial"/>
                <w:sz w:val="21"/>
              </w:rPr>
            </w:pPr>
          </w:p>
        </w:tc>
      </w:tr>
      <w:tr w14:paraId="666CE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1BE2E31">
            <w:pPr>
              <w:rPr>
                <w:rFonts w:ascii="Arial"/>
                <w:sz w:val="21"/>
              </w:rPr>
            </w:pPr>
          </w:p>
        </w:tc>
        <w:tc>
          <w:tcPr>
            <w:tcW w:w="14031" w:type="dxa"/>
            <w:gridSpan w:val="6"/>
            <w:vAlign w:val="top"/>
          </w:tcPr>
          <w:p w14:paraId="6729C224">
            <w:pPr>
              <w:pStyle w:val="6"/>
              <w:spacing w:before="70" w:line="190" w:lineRule="auto"/>
              <w:ind w:left="99"/>
            </w:pPr>
            <w:r>
              <w:rPr>
                <w:spacing w:val="6"/>
              </w:rPr>
              <w:t>项目资金 12.672 万元 ，均为财政资金。主要用于文物精品展等方面的支出。</w:t>
            </w:r>
          </w:p>
        </w:tc>
      </w:tr>
      <w:tr w14:paraId="37E7B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29878D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ABC168B">
            <w:pPr>
              <w:pStyle w:val="6"/>
              <w:spacing w:before="73" w:line="188" w:lineRule="auto"/>
              <w:ind w:left="2257"/>
            </w:pPr>
            <w:r>
              <w:rPr>
                <w:b/>
                <w:bCs/>
              </w:rPr>
              <w:t>3 月底</w:t>
            </w:r>
          </w:p>
        </w:tc>
        <w:tc>
          <w:tcPr>
            <w:tcW w:w="2833" w:type="dxa"/>
            <w:vAlign w:val="top"/>
          </w:tcPr>
          <w:p w14:paraId="20636583">
            <w:pPr>
              <w:pStyle w:val="6"/>
              <w:spacing w:before="73" w:line="188" w:lineRule="auto"/>
              <w:ind w:left="1122"/>
            </w:pPr>
            <w:r>
              <w:rPr>
                <w:b/>
                <w:bCs/>
              </w:rPr>
              <w:t>6 月底</w:t>
            </w:r>
          </w:p>
        </w:tc>
        <w:tc>
          <w:tcPr>
            <w:tcW w:w="2549" w:type="dxa"/>
            <w:vAlign w:val="top"/>
          </w:tcPr>
          <w:p w14:paraId="7A50ADCF">
            <w:pPr>
              <w:pStyle w:val="6"/>
              <w:spacing w:before="73" w:line="188" w:lineRule="auto"/>
              <w:ind w:left="923"/>
            </w:pPr>
            <w:r>
              <w:rPr>
                <w:b/>
                <w:bCs/>
                <w:spacing w:val="1"/>
              </w:rPr>
              <w:t>10 月底</w:t>
            </w:r>
          </w:p>
        </w:tc>
        <w:tc>
          <w:tcPr>
            <w:tcW w:w="3549" w:type="dxa"/>
            <w:gridSpan w:val="2"/>
            <w:vAlign w:val="top"/>
          </w:tcPr>
          <w:p w14:paraId="4E133A43">
            <w:pPr>
              <w:pStyle w:val="6"/>
              <w:spacing w:before="73" w:line="188" w:lineRule="auto"/>
              <w:ind w:left="1422"/>
            </w:pPr>
            <w:r>
              <w:rPr>
                <w:b/>
                <w:bCs/>
                <w:spacing w:val="1"/>
              </w:rPr>
              <w:t>12 月底</w:t>
            </w:r>
          </w:p>
        </w:tc>
      </w:tr>
      <w:tr w14:paraId="7D74E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32E0333">
            <w:pPr>
              <w:rPr>
                <w:rFonts w:ascii="Arial"/>
                <w:sz w:val="21"/>
              </w:rPr>
            </w:pPr>
          </w:p>
        </w:tc>
        <w:tc>
          <w:tcPr>
            <w:tcW w:w="5100" w:type="dxa"/>
            <w:gridSpan w:val="2"/>
            <w:vAlign w:val="top"/>
          </w:tcPr>
          <w:p w14:paraId="05580883">
            <w:pPr>
              <w:rPr>
                <w:rFonts w:ascii="Arial"/>
                <w:sz w:val="21"/>
              </w:rPr>
            </w:pPr>
          </w:p>
        </w:tc>
        <w:tc>
          <w:tcPr>
            <w:tcW w:w="2833" w:type="dxa"/>
            <w:vAlign w:val="top"/>
          </w:tcPr>
          <w:p w14:paraId="6684AC44">
            <w:pPr>
              <w:pStyle w:val="6"/>
              <w:spacing w:before="33" w:line="231" w:lineRule="auto"/>
              <w:ind w:left="1150"/>
            </w:pPr>
            <w:r>
              <w:rPr>
                <w:spacing w:val="1"/>
              </w:rPr>
              <w:t>100%</w:t>
            </w:r>
          </w:p>
        </w:tc>
        <w:tc>
          <w:tcPr>
            <w:tcW w:w="2549" w:type="dxa"/>
            <w:vAlign w:val="top"/>
          </w:tcPr>
          <w:p w14:paraId="160654B5">
            <w:pPr>
              <w:pStyle w:val="6"/>
              <w:spacing w:before="33" w:line="231" w:lineRule="auto"/>
              <w:ind w:left="1010"/>
            </w:pPr>
            <w:r>
              <w:rPr>
                <w:spacing w:val="1"/>
              </w:rPr>
              <w:t>100%</w:t>
            </w:r>
          </w:p>
        </w:tc>
        <w:tc>
          <w:tcPr>
            <w:tcW w:w="3549" w:type="dxa"/>
            <w:gridSpan w:val="2"/>
            <w:vAlign w:val="top"/>
          </w:tcPr>
          <w:p w14:paraId="41FE231D">
            <w:pPr>
              <w:pStyle w:val="6"/>
              <w:spacing w:before="33" w:line="231" w:lineRule="auto"/>
              <w:ind w:left="1509"/>
            </w:pPr>
            <w:r>
              <w:rPr>
                <w:spacing w:val="1"/>
              </w:rPr>
              <w:t>100%</w:t>
            </w:r>
          </w:p>
        </w:tc>
      </w:tr>
      <w:tr w14:paraId="40C2B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6E0E9D8">
            <w:pPr>
              <w:pStyle w:val="6"/>
              <w:spacing w:before="72" w:line="189" w:lineRule="auto"/>
              <w:ind w:left="218"/>
            </w:pPr>
            <w:r>
              <w:rPr>
                <w:b/>
                <w:bCs/>
                <w:spacing w:val="8"/>
              </w:rPr>
              <w:t>绩效目标</w:t>
            </w:r>
          </w:p>
        </w:tc>
        <w:tc>
          <w:tcPr>
            <w:tcW w:w="14031" w:type="dxa"/>
            <w:gridSpan w:val="6"/>
            <w:vAlign w:val="top"/>
          </w:tcPr>
          <w:p w14:paraId="69BB6B4D">
            <w:pPr>
              <w:pStyle w:val="6"/>
              <w:spacing w:before="70" w:line="190" w:lineRule="auto"/>
              <w:ind w:left="116"/>
            </w:pPr>
            <w:r>
              <w:rPr>
                <w:spacing w:val="5"/>
              </w:rPr>
              <w:t>1.通过举办展览 ，提升博物馆藏品的利用率 ，发挥博物馆社教功能 ，支持本市的文化繁荣和精神文明建设。</w:t>
            </w:r>
          </w:p>
        </w:tc>
      </w:tr>
      <w:tr w14:paraId="63028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DA86B5B">
            <w:pPr>
              <w:pStyle w:val="6"/>
              <w:spacing w:before="211" w:line="189" w:lineRule="auto"/>
              <w:ind w:left="222"/>
            </w:pPr>
            <w:r>
              <w:rPr>
                <w:b/>
                <w:bCs/>
                <w:spacing w:val="7"/>
              </w:rPr>
              <w:t>一级指标</w:t>
            </w:r>
          </w:p>
        </w:tc>
        <w:tc>
          <w:tcPr>
            <w:tcW w:w="2267" w:type="dxa"/>
            <w:vAlign w:val="top"/>
          </w:tcPr>
          <w:p w14:paraId="004D3D52">
            <w:pPr>
              <w:pStyle w:val="6"/>
              <w:spacing w:before="211" w:line="189" w:lineRule="auto"/>
              <w:ind w:left="711"/>
            </w:pPr>
            <w:r>
              <w:rPr>
                <w:b/>
                <w:bCs/>
                <w:spacing w:val="7"/>
              </w:rPr>
              <w:t>二级指标</w:t>
            </w:r>
          </w:p>
        </w:tc>
        <w:tc>
          <w:tcPr>
            <w:tcW w:w="2833" w:type="dxa"/>
            <w:vAlign w:val="top"/>
          </w:tcPr>
          <w:p w14:paraId="40B20553">
            <w:pPr>
              <w:pStyle w:val="6"/>
              <w:spacing w:before="211" w:line="189" w:lineRule="auto"/>
              <w:ind w:left="995"/>
            </w:pPr>
            <w:r>
              <w:rPr>
                <w:b/>
                <w:bCs/>
                <w:spacing w:val="7"/>
              </w:rPr>
              <w:t>三级指标</w:t>
            </w:r>
          </w:p>
        </w:tc>
        <w:tc>
          <w:tcPr>
            <w:tcW w:w="5382" w:type="dxa"/>
            <w:gridSpan w:val="2"/>
            <w:vAlign w:val="top"/>
          </w:tcPr>
          <w:p w14:paraId="10811224">
            <w:pPr>
              <w:pStyle w:val="6"/>
              <w:spacing w:before="211" w:line="189" w:lineRule="auto"/>
              <w:ind w:left="2058"/>
            </w:pPr>
            <w:r>
              <w:rPr>
                <w:b/>
                <w:bCs/>
                <w:spacing w:val="9"/>
              </w:rPr>
              <w:t>绩效指标描述</w:t>
            </w:r>
          </w:p>
        </w:tc>
        <w:tc>
          <w:tcPr>
            <w:tcW w:w="2267" w:type="dxa"/>
            <w:vAlign w:val="top"/>
          </w:tcPr>
          <w:p w14:paraId="55DC4C6A">
            <w:pPr>
              <w:pStyle w:val="6"/>
              <w:spacing w:before="211" w:line="189" w:lineRule="auto"/>
              <w:ind w:left="819"/>
            </w:pPr>
            <w:r>
              <w:rPr>
                <w:b/>
                <w:bCs/>
                <w:spacing w:val="8"/>
              </w:rPr>
              <w:t>指标值</w:t>
            </w:r>
          </w:p>
        </w:tc>
        <w:tc>
          <w:tcPr>
            <w:tcW w:w="1282" w:type="dxa"/>
            <w:vAlign w:val="top"/>
          </w:tcPr>
          <w:p w14:paraId="08EB775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7313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7EBD3557">
            <w:pPr>
              <w:spacing w:line="315" w:lineRule="auto"/>
              <w:rPr>
                <w:rFonts w:ascii="Arial"/>
                <w:sz w:val="21"/>
              </w:rPr>
            </w:pPr>
          </w:p>
          <w:p w14:paraId="20730FBD">
            <w:pPr>
              <w:spacing w:line="315" w:lineRule="auto"/>
              <w:rPr>
                <w:rFonts w:ascii="Arial"/>
                <w:sz w:val="21"/>
              </w:rPr>
            </w:pPr>
          </w:p>
          <w:p w14:paraId="17FE3F41">
            <w:pPr>
              <w:pStyle w:val="6"/>
              <w:spacing w:before="86" w:line="189" w:lineRule="auto"/>
              <w:ind w:left="218"/>
            </w:pPr>
            <w:r>
              <w:rPr>
                <w:spacing w:val="8"/>
              </w:rPr>
              <w:t>产出指标</w:t>
            </w:r>
          </w:p>
        </w:tc>
        <w:tc>
          <w:tcPr>
            <w:tcW w:w="2267" w:type="dxa"/>
            <w:vAlign w:val="top"/>
          </w:tcPr>
          <w:p w14:paraId="1EE8B712">
            <w:pPr>
              <w:pStyle w:val="6"/>
              <w:spacing w:before="103" w:line="189" w:lineRule="auto"/>
              <w:ind w:left="100"/>
            </w:pPr>
            <w:r>
              <w:rPr>
                <w:spacing w:val="8"/>
              </w:rPr>
              <w:t>数量指标</w:t>
            </w:r>
          </w:p>
        </w:tc>
        <w:tc>
          <w:tcPr>
            <w:tcW w:w="2833" w:type="dxa"/>
            <w:vAlign w:val="top"/>
          </w:tcPr>
          <w:p w14:paraId="4F68CE60">
            <w:pPr>
              <w:pStyle w:val="6"/>
              <w:spacing w:before="103" w:line="189" w:lineRule="auto"/>
              <w:ind w:left="102"/>
            </w:pPr>
            <w:r>
              <w:rPr>
                <w:spacing w:val="8"/>
              </w:rPr>
              <w:t>展览数量</w:t>
            </w:r>
          </w:p>
        </w:tc>
        <w:tc>
          <w:tcPr>
            <w:tcW w:w="5382" w:type="dxa"/>
            <w:gridSpan w:val="2"/>
            <w:vAlign w:val="top"/>
          </w:tcPr>
          <w:p w14:paraId="29A56161">
            <w:pPr>
              <w:pStyle w:val="6"/>
              <w:spacing w:before="103" w:line="189" w:lineRule="auto"/>
              <w:ind w:left="106"/>
            </w:pPr>
            <w:r>
              <w:rPr>
                <w:spacing w:val="8"/>
              </w:rPr>
              <w:t>展览数量</w:t>
            </w:r>
          </w:p>
        </w:tc>
        <w:tc>
          <w:tcPr>
            <w:tcW w:w="2267" w:type="dxa"/>
            <w:vAlign w:val="top"/>
          </w:tcPr>
          <w:p w14:paraId="3AB1BA75">
            <w:pPr>
              <w:pStyle w:val="6"/>
              <w:spacing w:before="106" w:line="187" w:lineRule="auto"/>
              <w:ind w:left="124"/>
            </w:pPr>
            <w:r>
              <w:rPr>
                <w:spacing w:val="-4"/>
              </w:rPr>
              <w:t>1</w:t>
            </w:r>
            <w:r>
              <w:rPr>
                <w:spacing w:val="-6"/>
              </w:rPr>
              <w:t xml:space="preserve"> </w:t>
            </w:r>
            <w:r>
              <w:rPr>
                <w:spacing w:val="-4"/>
              </w:rPr>
              <w:t>场</w:t>
            </w:r>
          </w:p>
        </w:tc>
        <w:tc>
          <w:tcPr>
            <w:tcW w:w="1282" w:type="dxa"/>
            <w:vAlign w:val="top"/>
          </w:tcPr>
          <w:p w14:paraId="4018E05A">
            <w:pPr>
              <w:pStyle w:val="6"/>
              <w:spacing w:before="102" w:line="190" w:lineRule="auto"/>
              <w:ind w:left="111"/>
            </w:pPr>
            <w:r>
              <w:rPr>
                <w:spacing w:val="8"/>
              </w:rPr>
              <w:t>年初安排</w:t>
            </w:r>
          </w:p>
        </w:tc>
      </w:tr>
      <w:tr w14:paraId="6FB5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FA44120">
            <w:pPr>
              <w:rPr>
                <w:rFonts w:ascii="Arial"/>
                <w:sz w:val="21"/>
              </w:rPr>
            </w:pPr>
          </w:p>
        </w:tc>
        <w:tc>
          <w:tcPr>
            <w:tcW w:w="2267" w:type="dxa"/>
            <w:vAlign w:val="top"/>
          </w:tcPr>
          <w:p w14:paraId="15250D57">
            <w:pPr>
              <w:pStyle w:val="6"/>
              <w:spacing w:before="102" w:line="189" w:lineRule="auto"/>
              <w:ind w:left="99"/>
            </w:pPr>
            <w:r>
              <w:rPr>
                <w:spacing w:val="9"/>
              </w:rPr>
              <w:t>质量指标</w:t>
            </w:r>
          </w:p>
        </w:tc>
        <w:tc>
          <w:tcPr>
            <w:tcW w:w="2833" w:type="dxa"/>
            <w:vAlign w:val="top"/>
          </w:tcPr>
          <w:p w14:paraId="5D186F22">
            <w:pPr>
              <w:pStyle w:val="6"/>
              <w:spacing w:before="100" w:line="190" w:lineRule="auto"/>
              <w:ind w:left="101"/>
            </w:pPr>
            <w:r>
              <w:rPr>
                <w:spacing w:val="9"/>
              </w:rPr>
              <w:t>藏品完好率</w:t>
            </w:r>
          </w:p>
        </w:tc>
        <w:tc>
          <w:tcPr>
            <w:tcW w:w="5382" w:type="dxa"/>
            <w:gridSpan w:val="2"/>
            <w:vAlign w:val="top"/>
          </w:tcPr>
          <w:p w14:paraId="7B89A136">
            <w:pPr>
              <w:pStyle w:val="6"/>
              <w:spacing w:before="100" w:line="190" w:lineRule="auto"/>
              <w:ind w:left="105"/>
            </w:pPr>
            <w:r>
              <w:rPr>
                <w:spacing w:val="9"/>
              </w:rPr>
              <w:t>藏品完好率</w:t>
            </w:r>
          </w:p>
        </w:tc>
        <w:tc>
          <w:tcPr>
            <w:tcW w:w="2267" w:type="dxa"/>
            <w:vAlign w:val="top"/>
          </w:tcPr>
          <w:p w14:paraId="6183F7AD">
            <w:pPr>
              <w:pStyle w:val="6"/>
              <w:spacing w:before="62" w:line="231" w:lineRule="auto"/>
              <w:ind w:left="124"/>
            </w:pPr>
            <w:r>
              <w:rPr>
                <w:spacing w:val="1"/>
              </w:rPr>
              <w:t>100%</w:t>
            </w:r>
          </w:p>
        </w:tc>
        <w:tc>
          <w:tcPr>
            <w:tcW w:w="1282" w:type="dxa"/>
            <w:vAlign w:val="top"/>
          </w:tcPr>
          <w:p w14:paraId="1D2ECF3C">
            <w:pPr>
              <w:pStyle w:val="6"/>
              <w:spacing w:before="100" w:line="190" w:lineRule="auto"/>
              <w:ind w:left="111"/>
            </w:pPr>
            <w:r>
              <w:rPr>
                <w:spacing w:val="8"/>
              </w:rPr>
              <w:t>年初安排</w:t>
            </w:r>
          </w:p>
        </w:tc>
      </w:tr>
      <w:tr w14:paraId="4ED7A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30CBE494">
            <w:pPr>
              <w:rPr>
                <w:rFonts w:ascii="Arial"/>
                <w:sz w:val="21"/>
              </w:rPr>
            </w:pPr>
          </w:p>
        </w:tc>
        <w:tc>
          <w:tcPr>
            <w:tcW w:w="2267" w:type="dxa"/>
            <w:vAlign w:val="top"/>
          </w:tcPr>
          <w:p w14:paraId="56EF8E2B">
            <w:pPr>
              <w:pStyle w:val="6"/>
              <w:spacing w:before="101" w:line="189" w:lineRule="auto"/>
              <w:ind w:left="109"/>
            </w:pPr>
            <w:r>
              <w:rPr>
                <w:spacing w:val="6"/>
              </w:rPr>
              <w:t>时效指标</w:t>
            </w:r>
          </w:p>
        </w:tc>
        <w:tc>
          <w:tcPr>
            <w:tcW w:w="2833" w:type="dxa"/>
            <w:vAlign w:val="top"/>
          </w:tcPr>
          <w:p w14:paraId="1902ED56">
            <w:pPr>
              <w:pStyle w:val="6"/>
              <w:spacing w:before="101" w:line="189" w:lineRule="auto"/>
              <w:ind w:left="102"/>
            </w:pPr>
            <w:r>
              <w:rPr>
                <w:spacing w:val="8"/>
              </w:rPr>
              <w:t>展览周期</w:t>
            </w:r>
          </w:p>
        </w:tc>
        <w:tc>
          <w:tcPr>
            <w:tcW w:w="5382" w:type="dxa"/>
            <w:gridSpan w:val="2"/>
            <w:vAlign w:val="top"/>
          </w:tcPr>
          <w:p w14:paraId="59D07DE8">
            <w:pPr>
              <w:pStyle w:val="6"/>
              <w:spacing w:before="101" w:line="189" w:lineRule="auto"/>
              <w:ind w:left="106"/>
            </w:pPr>
            <w:r>
              <w:rPr>
                <w:spacing w:val="8"/>
              </w:rPr>
              <w:t>展览周期</w:t>
            </w:r>
          </w:p>
        </w:tc>
        <w:tc>
          <w:tcPr>
            <w:tcW w:w="2267" w:type="dxa"/>
            <w:vAlign w:val="top"/>
          </w:tcPr>
          <w:p w14:paraId="31CD9D11">
            <w:pPr>
              <w:pStyle w:val="6"/>
              <w:spacing w:before="101" w:line="189" w:lineRule="auto"/>
              <w:ind w:left="124"/>
            </w:pPr>
            <w:r>
              <w:rPr>
                <w:spacing w:val="-5"/>
              </w:rPr>
              <w:t>1 年</w:t>
            </w:r>
          </w:p>
        </w:tc>
        <w:tc>
          <w:tcPr>
            <w:tcW w:w="1282" w:type="dxa"/>
            <w:vAlign w:val="top"/>
          </w:tcPr>
          <w:p w14:paraId="2DEC7484">
            <w:pPr>
              <w:pStyle w:val="6"/>
              <w:spacing w:before="100" w:line="190" w:lineRule="auto"/>
              <w:ind w:left="111"/>
            </w:pPr>
            <w:r>
              <w:rPr>
                <w:spacing w:val="8"/>
              </w:rPr>
              <w:t>年初安排</w:t>
            </w:r>
          </w:p>
        </w:tc>
      </w:tr>
      <w:tr w14:paraId="7664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6EC86F8C">
            <w:pPr>
              <w:rPr>
                <w:rFonts w:ascii="Arial"/>
                <w:sz w:val="21"/>
              </w:rPr>
            </w:pPr>
          </w:p>
        </w:tc>
        <w:tc>
          <w:tcPr>
            <w:tcW w:w="2267" w:type="dxa"/>
            <w:vAlign w:val="top"/>
          </w:tcPr>
          <w:p w14:paraId="08869677">
            <w:pPr>
              <w:pStyle w:val="6"/>
              <w:spacing w:before="101" w:line="189" w:lineRule="auto"/>
              <w:ind w:left="99"/>
            </w:pPr>
            <w:r>
              <w:rPr>
                <w:spacing w:val="9"/>
              </w:rPr>
              <w:t>成本指标</w:t>
            </w:r>
          </w:p>
        </w:tc>
        <w:tc>
          <w:tcPr>
            <w:tcW w:w="2833" w:type="dxa"/>
            <w:vAlign w:val="top"/>
          </w:tcPr>
          <w:p w14:paraId="61ACD2B3">
            <w:pPr>
              <w:pStyle w:val="6"/>
              <w:spacing w:before="101" w:line="189" w:lineRule="auto"/>
              <w:ind w:left="104"/>
            </w:pPr>
            <w:r>
              <w:rPr>
                <w:spacing w:val="8"/>
              </w:rPr>
              <w:t>平均展览成本</w:t>
            </w:r>
          </w:p>
        </w:tc>
        <w:tc>
          <w:tcPr>
            <w:tcW w:w="5382" w:type="dxa"/>
            <w:gridSpan w:val="2"/>
            <w:vAlign w:val="top"/>
          </w:tcPr>
          <w:p w14:paraId="52CF8247">
            <w:pPr>
              <w:pStyle w:val="6"/>
              <w:spacing w:before="101" w:line="189" w:lineRule="auto"/>
              <w:ind w:left="106"/>
            </w:pPr>
            <w:r>
              <w:rPr>
                <w:spacing w:val="9"/>
              </w:rPr>
              <w:t>每月展览成本</w:t>
            </w:r>
          </w:p>
        </w:tc>
        <w:tc>
          <w:tcPr>
            <w:tcW w:w="2267" w:type="dxa"/>
            <w:vAlign w:val="top"/>
          </w:tcPr>
          <w:p w14:paraId="4C811566">
            <w:pPr>
              <w:pStyle w:val="6"/>
              <w:spacing w:before="114" w:line="180" w:lineRule="auto"/>
              <w:ind w:left="132"/>
            </w:pPr>
            <w:r>
              <w:t>≤1.2 万元</w:t>
            </w:r>
          </w:p>
        </w:tc>
        <w:tc>
          <w:tcPr>
            <w:tcW w:w="1282" w:type="dxa"/>
            <w:vAlign w:val="top"/>
          </w:tcPr>
          <w:p w14:paraId="4871096E">
            <w:pPr>
              <w:pStyle w:val="6"/>
              <w:spacing w:before="100" w:line="190" w:lineRule="auto"/>
              <w:ind w:left="111"/>
            </w:pPr>
            <w:r>
              <w:rPr>
                <w:spacing w:val="8"/>
              </w:rPr>
              <w:t>年初安排</w:t>
            </w:r>
          </w:p>
        </w:tc>
      </w:tr>
      <w:tr w14:paraId="05D37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C909112">
            <w:pPr>
              <w:spacing w:line="325" w:lineRule="auto"/>
              <w:rPr>
                <w:rFonts w:ascii="Arial"/>
                <w:sz w:val="21"/>
              </w:rPr>
            </w:pPr>
          </w:p>
          <w:p w14:paraId="4B3ACCAD">
            <w:pPr>
              <w:pStyle w:val="6"/>
              <w:spacing w:before="86" w:line="189" w:lineRule="auto"/>
              <w:ind w:left="217"/>
            </w:pPr>
            <w:r>
              <w:rPr>
                <w:spacing w:val="9"/>
              </w:rPr>
              <w:t>效益指标</w:t>
            </w:r>
          </w:p>
        </w:tc>
        <w:tc>
          <w:tcPr>
            <w:tcW w:w="2267" w:type="dxa"/>
            <w:vAlign w:val="top"/>
          </w:tcPr>
          <w:p w14:paraId="5AD8E4CE">
            <w:pPr>
              <w:pStyle w:val="6"/>
              <w:spacing w:before="209" w:line="189" w:lineRule="auto"/>
              <w:ind w:left="100"/>
            </w:pPr>
            <w:r>
              <w:rPr>
                <w:spacing w:val="9"/>
              </w:rPr>
              <w:t>社会效益指标</w:t>
            </w:r>
          </w:p>
        </w:tc>
        <w:tc>
          <w:tcPr>
            <w:tcW w:w="2833" w:type="dxa"/>
            <w:vAlign w:val="top"/>
          </w:tcPr>
          <w:p w14:paraId="6594336D">
            <w:pPr>
              <w:pStyle w:val="6"/>
              <w:spacing w:before="53" w:line="195" w:lineRule="auto"/>
              <w:ind w:left="123" w:right="206" w:hanging="22"/>
            </w:pPr>
            <w:r>
              <w:rPr>
                <w:spacing w:val="9"/>
              </w:rPr>
              <w:t>提升广大市民对石家庄文化</w:t>
            </w:r>
            <w:r>
              <w:rPr>
                <w:spacing w:val="6"/>
              </w:rPr>
              <w:t xml:space="preserve"> </w:t>
            </w:r>
            <w:r>
              <w:rPr>
                <w:spacing w:val="1"/>
              </w:rPr>
              <w:t>自豪感</w:t>
            </w:r>
          </w:p>
        </w:tc>
        <w:tc>
          <w:tcPr>
            <w:tcW w:w="5382" w:type="dxa"/>
            <w:gridSpan w:val="2"/>
            <w:vAlign w:val="top"/>
          </w:tcPr>
          <w:p w14:paraId="1D564898">
            <w:pPr>
              <w:pStyle w:val="6"/>
              <w:spacing w:before="208" w:line="190" w:lineRule="auto"/>
              <w:ind w:left="105"/>
            </w:pPr>
            <w:r>
              <w:rPr>
                <w:spacing w:val="9"/>
              </w:rPr>
              <w:t>提升广大市民对石家庄文化自豪感</w:t>
            </w:r>
          </w:p>
        </w:tc>
        <w:tc>
          <w:tcPr>
            <w:tcW w:w="2267" w:type="dxa"/>
            <w:vAlign w:val="top"/>
          </w:tcPr>
          <w:p w14:paraId="5B22A2FC">
            <w:pPr>
              <w:pStyle w:val="6"/>
              <w:spacing w:before="209" w:line="189" w:lineRule="auto"/>
              <w:ind w:left="109"/>
            </w:pPr>
            <w:r>
              <w:rPr>
                <w:spacing w:val="9"/>
              </w:rPr>
              <w:t>进一步提升</w:t>
            </w:r>
          </w:p>
        </w:tc>
        <w:tc>
          <w:tcPr>
            <w:tcW w:w="1282" w:type="dxa"/>
            <w:vAlign w:val="top"/>
          </w:tcPr>
          <w:p w14:paraId="535E3808">
            <w:pPr>
              <w:pStyle w:val="6"/>
              <w:spacing w:before="210" w:line="188" w:lineRule="auto"/>
              <w:ind w:left="113"/>
            </w:pPr>
            <w:r>
              <w:rPr>
                <w:spacing w:val="7"/>
              </w:rPr>
              <w:t>工作计划</w:t>
            </w:r>
          </w:p>
        </w:tc>
      </w:tr>
      <w:tr w14:paraId="5C03B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373BE4A0">
            <w:pPr>
              <w:rPr>
                <w:rFonts w:ascii="Arial"/>
                <w:sz w:val="21"/>
              </w:rPr>
            </w:pPr>
          </w:p>
        </w:tc>
        <w:tc>
          <w:tcPr>
            <w:tcW w:w="2267" w:type="dxa"/>
            <w:vAlign w:val="top"/>
          </w:tcPr>
          <w:p w14:paraId="0F1F522C">
            <w:pPr>
              <w:pStyle w:val="6"/>
              <w:spacing w:before="99" w:line="189" w:lineRule="auto"/>
              <w:ind w:left="102"/>
            </w:pPr>
            <w:r>
              <w:rPr>
                <w:spacing w:val="9"/>
              </w:rPr>
              <w:t>可持续影响指标</w:t>
            </w:r>
          </w:p>
        </w:tc>
        <w:tc>
          <w:tcPr>
            <w:tcW w:w="2833" w:type="dxa"/>
            <w:vAlign w:val="top"/>
          </w:tcPr>
          <w:p w14:paraId="58B3E09A">
            <w:pPr>
              <w:pStyle w:val="6"/>
              <w:spacing w:before="97" w:line="190" w:lineRule="auto"/>
              <w:ind w:left="102"/>
            </w:pPr>
            <w:r>
              <w:rPr>
                <w:spacing w:val="9"/>
              </w:rPr>
              <w:t>持续扩大博物馆影响力</w:t>
            </w:r>
          </w:p>
        </w:tc>
        <w:tc>
          <w:tcPr>
            <w:tcW w:w="5382" w:type="dxa"/>
            <w:gridSpan w:val="2"/>
            <w:vAlign w:val="top"/>
          </w:tcPr>
          <w:p w14:paraId="3C516237">
            <w:pPr>
              <w:pStyle w:val="6"/>
              <w:spacing w:before="97" w:line="190" w:lineRule="auto"/>
              <w:ind w:left="105"/>
            </w:pPr>
            <w:r>
              <w:rPr>
                <w:spacing w:val="9"/>
              </w:rPr>
              <w:t>持续扩大博物馆影响力</w:t>
            </w:r>
          </w:p>
        </w:tc>
        <w:tc>
          <w:tcPr>
            <w:tcW w:w="2267" w:type="dxa"/>
            <w:vAlign w:val="top"/>
          </w:tcPr>
          <w:p w14:paraId="1371F9DC">
            <w:pPr>
              <w:pStyle w:val="6"/>
              <w:spacing w:before="99" w:line="189" w:lineRule="auto"/>
              <w:ind w:left="109"/>
            </w:pPr>
            <w:r>
              <w:rPr>
                <w:spacing w:val="9"/>
              </w:rPr>
              <w:t>进一步扩大</w:t>
            </w:r>
          </w:p>
        </w:tc>
        <w:tc>
          <w:tcPr>
            <w:tcW w:w="1282" w:type="dxa"/>
            <w:vAlign w:val="top"/>
          </w:tcPr>
          <w:p w14:paraId="4511D4FF">
            <w:pPr>
              <w:pStyle w:val="6"/>
              <w:spacing w:before="100" w:line="188" w:lineRule="auto"/>
              <w:ind w:left="113"/>
            </w:pPr>
            <w:r>
              <w:rPr>
                <w:spacing w:val="7"/>
              </w:rPr>
              <w:t>工作计划</w:t>
            </w:r>
          </w:p>
        </w:tc>
      </w:tr>
      <w:tr w14:paraId="37D29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26CFCDE">
            <w:pPr>
              <w:pStyle w:val="6"/>
              <w:spacing w:before="96" w:line="190" w:lineRule="auto"/>
              <w:ind w:left="112"/>
            </w:pPr>
            <w:r>
              <w:rPr>
                <w:spacing w:val="9"/>
              </w:rPr>
              <w:t>满意度指标</w:t>
            </w:r>
          </w:p>
        </w:tc>
        <w:tc>
          <w:tcPr>
            <w:tcW w:w="2267" w:type="dxa"/>
            <w:vAlign w:val="top"/>
          </w:tcPr>
          <w:p w14:paraId="6FBCBE93">
            <w:pPr>
              <w:pStyle w:val="6"/>
              <w:spacing w:before="96" w:line="190" w:lineRule="auto"/>
              <w:ind w:left="102"/>
            </w:pPr>
            <w:r>
              <w:rPr>
                <w:spacing w:val="9"/>
              </w:rPr>
              <w:t>服务对象满意度指标</w:t>
            </w:r>
          </w:p>
        </w:tc>
        <w:tc>
          <w:tcPr>
            <w:tcW w:w="2833" w:type="dxa"/>
            <w:vAlign w:val="top"/>
          </w:tcPr>
          <w:p w14:paraId="561BFB18">
            <w:pPr>
              <w:pStyle w:val="6"/>
              <w:spacing w:before="96" w:line="190" w:lineRule="auto"/>
              <w:ind w:left="100"/>
            </w:pPr>
            <w:r>
              <w:rPr>
                <w:spacing w:val="9"/>
              </w:rPr>
              <w:t>群众满意度</w:t>
            </w:r>
          </w:p>
        </w:tc>
        <w:tc>
          <w:tcPr>
            <w:tcW w:w="5382" w:type="dxa"/>
            <w:gridSpan w:val="2"/>
            <w:vAlign w:val="top"/>
          </w:tcPr>
          <w:p w14:paraId="78B1E91E">
            <w:pPr>
              <w:pStyle w:val="6"/>
              <w:spacing w:before="96" w:line="190" w:lineRule="auto"/>
              <w:ind w:left="104"/>
            </w:pPr>
            <w:r>
              <w:rPr>
                <w:spacing w:val="9"/>
              </w:rPr>
              <w:t>群众满意度</w:t>
            </w:r>
          </w:p>
        </w:tc>
        <w:tc>
          <w:tcPr>
            <w:tcW w:w="2267" w:type="dxa"/>
            <w:vAlign w:val="top"/>
          </w:tcPr>
          <w:p w14:paraId="41238DC8">
            <w:pPr>
              <w:pStyle w:val="6"/>
              <w:spacing w:before="58" w:line="239" w:lineRule="auto"/>
              <w:ind w:left="132"/>
            </w:pPr>
            <w:r>
              <w:rPr>
                <w:spacing w:val="-1"/>
              </w:rPr>
              <w:t>≥95%</w:t>
            </w:r>
          </w:p>
        </w:tc>
        <w:tc>
          <w:tcPr>
            <w:tcW w:w="1282" w:type="dxa"/>
            <w:vAlign w:val="top"/>
          </w:tcPr>
          <w:p w14:paraId="261C250D">
            <w:pPr>
              <w:pStyle w:val="6"/>
              <w:spacing w:before="97" w:line="189" w:lineRule="auto"/>
              <w:ind w:left="110"/>
            </w:pPr>
            <w:r>
              <w:rPr>
                <w:spacing w:val="8"/>
              </w:rPr>
              <w:t>投诉情况</w:t>
            </w:r>
          </w:p>
        </w:tc>
      </w:tr>
    </w:tbl>
    <w:p w14:paraId="21CE22A2">
      <w:pPr>
        <w:rPr>
          <w:rFonts w:ascii="Arial"/>
          <w:sz w:val="21"/>
        </w:rPr>
      </w:pPr>
    </w:p>
    <w:p w14:paraId="71DB6218">
      <w:pPr>
        <w:rPr>
          <w:rFonts w:ascii="Arial" w:hAnsi="Arial" w:eastAsia="Arial" w:cs="Arial"/>
          <w:sz w:val="21"/>
          <w:szCs w:val="21"/>
        </w:rPr>
        <w:sectPr>
          <w:footerReference r:id="rId315" w:type="default"/>
          <w:pgSz w:w="16840" w:h="11900"/>
          <w:pgMar w:top="1011" w:right="758" w:bottom="937" w:left="757" w:header="0" w:footer="720" w:gutter="0"/>
          <w:cols w:space="720" w:num="1"/>
        </w:sectPr>
      </w:pPr>
    </w:p>
    <w:p w14:paraId="7A61EB65">
      <w:pPr>
        <w:spacing w:line="277" w:lineRule="auto"/>
        <w:rPr>
          <w:rFonts w:ascii="Arial"/>
          <w:sz w:val="21"/>
        </w:rPr>
      </w:pPr>
    </w:p>
    <w:p w14:paraId="25D88720">
      <w:pPr>
        <w:pStyle w:val="2"/>
        <w:spacing w:before="120" w:line="178" w:lineRule="auto"/>
        <w:ind w:left="836"/>
      </w:pPr>
      <w:r>
        <w:rPr>
          <w:b/>
          <w:bCs/>
          <w:spacing w:val="-2"/>
        </w:rPr>
        <w:t>6、馆藏文物修复绩效目标表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1692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DB668E5">
            <w:pPr>
              <w:pStyle w:val="6"/>
              <w:spacing w:before="93" w:line="189" w:lineRule="auto"/>
              <w:ind w:left="14154"/>
            </w:pPr>
            <w:r>
              <w:rPr>
                <w:spacing w:val="-3"/>
              </w:rPr>
              <w:t>单位 ：万元</w:t>
            </w:r>
          </w:p>
        </w:tc>
      </w:tr>
      <w:tr w14:paraId="6E31F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E5714E5">
            <w:pPr>
              <w:pStyle w:val="6"/>
              <w:spacing w:before="72" w:line="189" w:lineRule="auto"/>
              <w:ind w:left="219"/>
            </w:pPr>
            <w:r>
              <w:rPr>
                <w:b/>
                <w:bCs/>
                <w:spacing w:val="8"/>
              </w:rPr>
              <w:t>项目编码</w:t>
            </w:r>
          </w:p>
        </w:tc>
        <w:tc>
          <w:tcPr>
            <w:tcW w:w="5100" w:type="dxa"/>
            <w:gridSpan w:val="2"/>
            <w:vAlign w:val="top"/>
          </w:tcPr>
          <w:p w14:paraId="734A6A42">
            <w:pPr>
              <w:pStyle w:val="6"/>
              <w:spacing w:before="85" w:line="179" w:lineRule="auto"/>
              <w:ind w:left="116"/>
            </w:pPr>
            <w:r>
              <w:rPr>
                <w:spacing w:val="5"/>
              </w:rPr>
              <w:t>13010025P00</w:t>
            </w:r>
            <w:r>
              <w:t>RD</w:t>
            </w:r>
            <w:r>
              <w:rPr>
                <w:spacing w:val="5"/>
              </w:rPr>
              <w:t>6410039H</w:t>
            </w:r>
          </w:p>
        </w:tc>
        <w:tc>
          <w:tcPr>
            <w:tcW w:w="2833" w:type="dxa"/>
            <w:vAlign w:val="top"/>
          </w:tcPr>
          <w:p w14:paraId="3A262DAB">
            <w:pPr>
              <w:pStyle w:val="6"/>
              <w:spacing w:before="72" w:line="189" w:lineRule="auto"/>
              <w:ind w:left="993"/>
            </w:pPr>
            <w:r>
              <w:rPr>
                <w:b/>
                <w:bCs/>
                <w:spacing w:val="8"/>
              </w:rPr>
              <w:t>项目名称</w:t>
            </w:r>
          </w:p>
        </w:tc>
        <w:tc>
          <w:tcPr>
            <w:tcW w:w="6098" w:type="dxa"/>
            <w:gridSpan w:val="3"/>
            <w:vAlign w:val="top"/>
          </w:tcPr>
          <w:p w14:paraId="6897FC6A">
            <w:pPr>
              <w:pStyle w:val="6"/>
              <w:spacing w:before="70" w:line="190" w:lineRule="auto"/>
              <w:ind w:left="105"/>
            </w:pPr>
            <w:r>
              <w:rPr>
                <w:spacing w:val="9"/>
              </w:rPr>
              <w:t>馆藏文物修复</w:t>
            </w:r>
          </w:p>
        </w:tc>
      </w:tr>
      <w:tr w14:paraId="206ED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7AAC04D">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48E3DE9">
            <w:pPr>
              <w:pStyle w:val="6"/>
              <w:spacing w:before="72" w:line="189" w:lineRule="auto"/>
              <w:ind w:left="813"/>
            </w:pPr>
            <w:r>
              <w:rPr>
                <w:b/>
                <w:bCs/>
                <w:spacing w:val="8"/>
              </w:rPr>
              <w:t>预算数</w:t>
            </w:r>
          </w:p>
        </w:tc>
        <w:tc>
          <w:tcPr>
            <w:tcW w:w="2833" w:type="dxa"/>
            <w:vAlign w:val="top"/>
          </w:tcPr>
          <w:p w14:paraId="4C4F76D4">
            <w:pPr>
              <w:pStyle w:val="6"/>
              <w:spacing w:before="85" w:line="179" w:lineRule="auto"/>
              <w:ind w:left="117"/>
            </w:pPr>
            <w:r>
              <w:rPr>
                <w:spacing w:val="-1"/>
              </w:rPr>
              <w:t>1.34</w:t>
            </w:r>
          </w:p>
        </w:tc>
        <w:tc>
          <w:tcPr>
            <w:tcW w:w="2833" w:type="dxa"/>
            <w:vAlign w:val="top"/>
          </w:tcPr>
          <w:p w14:paraId="19998E9C">
            <w:pPr>
              <w:pStyle w:val="6"/>
              <w:spacing w:before="70" w:line="190" w:lineRule="auto"/>
              <w:ind w:left="555"/>
            </w:pPr>
            <w:r>
              <w:rPr>
                <w:b/>
                <w:bCs/>
                <w:spacing w:val="1"/>
              </w:rPr>
              <w:t>其中 ：财政    资金</w:t>
            </w:r>
          </w:p>
        </w:tc>
        <w:tc>
          <w:tcPr>
            <w:tcW w:w="2549" w:type="dxa"/>
            <w:vAlign w:val="top"/>
          </w:tcPr>
          <w:p w14:paraId="1F213322">
            <w:pPr>
              <w:pStyle w:val="6"/>
              <w:spacing w:before="85" w:line="179" w:lineRule="auto"/>
              <w:ind w:left="122"/>
            </w:pPr>
            <w:r>
              <w:rPr>
                <w:spacing w:val="-1"/>
              </w:rPr>
              <w:t>1.34</w:t>
            </w:r>
          </w:p>
        </w:tc>
        <w:tc>
          <w:tcPr>
            <w:tcW w:w="2267" w:type="dxa"/>
            <w:vAlign w:val="top"/>
          </w:tcPr>
          <w:p w14:paraId="15248B7D">
            <w:pPr>
              <w:pStyle w:val="6"/>
              <w:spacing w:before="72" w:line="189" w:lineRule="auto"/>
              <w:ind w:left="715"/>
            </w:pPr>
            <w:r>
              <w:rPr>
                <w:b/>
                <w:bCs/>
                <w:spacing w:val="8"/>
              </w:rPr>
              <w:t>其他资金</w:t>
            </w:r>
          </w:p>
        </w:tc>
        <w:tc>
          <w:tcPr>
            <w:tcW w:w="1282" w:type="dxa"/>
            <w:vAlign w:val="top"/>
          </w:tcPr>
          <w:p w14:paraId="1D543A60">
            <w:pPr>
              <w:rPr>
                <w:rFonts w:ascii="Arial"/>
                <w:sz w:val="21"/>
              </w:rPr>
            </w:pPr>
          </w:p>
        </w:tc>
      </w:tr>
      <w:tr w14:paraId="4CF88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7EA1D3E">
            <w:pPr>
              <w:rPr>
                <w:rFonts w:ascii="Arial"/>
                <w:sz w:val="21"/>
              </w:rPr>
            </w:pPr>
          </w:p>
        </w:tc>
        <w:tc>
          <w:tcPr>
            <w:tcW w:w="14031" w:type="dxa"/>
            <w:gridSpan w:val="6"/>
            <w:vAlign w:val="top"/>
          </w:tcPr>
          <w:p w14:paraId="63F97D4D">
            <w:pPr>
              <w:pStyle w:val="6"/>
              <w:spacing w:before="70" w:line="190" w:lineRule="auto"/>
              <w:ind w:left="99"/>
            </w:pPr>
            <w:r>
              <w:rPr>
                <w:spacing w:val="6"/>
              </w:rPr>
              <w:t>项目资金 1.3376 万元 ，均为财政资金。主要用于文物修复等方面的支出。</w:t>
            </w:r>
          </w:p>
        </w:tc>
      </w:tr>
      <w:tr w14:paraId="24204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C7E2DEB">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699A14C">
            <w:pPr>
              <w:pStyle w:val="6"/>
              <w:spacing w:before="73" w:line="188" w:lineRule="auto"/>
              <w:ind w:left="2257"/>
            </w:pPr>
            <w:r>
              <w:rPr>
                <w:b/>
                <w:bCs/>
              </w:rPr>
              <w:t>3 月底</w:t>
            </w:r>
          </w:p>
        </w:tc>
        <w:tc>
          <w:tcPr>
            <w:tcW w:w="2833" w:type="dxa"/>
            <w:vAlign w:val="top"/>
          </w:tcPr>
          <w:p w14:paraId="518B7D01">
            <w:pPr>
              <w:pStyle w:val="6"/>
              <w:spacing w:before="73" w:line="188" w:lineRule="auto"/>
              <w:ind w:left="1122"/>
            </w:pPr>
            <w:r>
              <w:rPr>
                <w:b/>
                <w:bCs/>
              </w:rPr>
              <w:t>6 月底</w:t>
            </w:r>
          </w:p>
        </w:tc>
        <w:tc>
          <w:tcPr>
            <w:tcW w:w="2549" w:type="dxa"/>
            <w:vAlign w:val="top"/>
          </w:tcPr>
          <w:p w14:paraId="05B3980B">
            <w:pPr>
              <w:pStyle w:val="6"/>
              <w:spacing w:before="73" w:line="188" w:lineRule="auto"/>
              <w:ind w:left="923"/>
            </w:pPr>
            <w:r>
              <w:rPr>
                <w:b/>
                <w:bCs/>
                <w:spacing w:val="1"/>
              </w:rPr>
              <w:t>10 月底</w:t>
            </w:r>
          </w:p>
        </w:tc>
        <w:tc>
          <w:tcPr>
            <w:tcW w:w="3549" w:type="dxa"/>
            <w:gridSpan w:val="2"/>
            <w:vAlign w:val="top"/>
          </w:tcPr>
          <w:p w14:paraId="69B89CDB">
            <w:pPr>
              <w:pStyle w:val="6"/>
              <w:spacing w:before="73" w:line="188" w:lineRule="auto"/>
              <w:ind w:left="1422"/>
            </w:pPr>
            <w:r>
              <w:rPr>
                <w:b/>
                <w:bCs/>
                <w:spacing w:val="1"/>
              </w:rPr>
              <w:t>12 月底</w:t>
            </w:r>
          </w:p>
        </w:tc>
      </w:tr>
      <w:tr w14:paraId="6BFC8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73FE613">
            <w:pPr>
              <w:rPr>
                <w:rFonts w:ascii="Arial"/>
                <w:sz w:val="21"/>
              </w:rPr>
            </w:pPr>
          </w:p>
        </w:tc>
        <w:tc>
          <w:tcPr>
            <w:tcW w:w="5100" w:type="dxa"/>
            <w:gridSpan w:val="2"/>
            <w:vAlign w:val="top"/>
          </w:tcPr>
          <w:p w14:paraId="77790224">
            <w:pPr>
              <w:rPr>
                <w:rFonts w:ascii="Arial"/>
                <w:sz w:val="21"/>
              </w:rPr>
            </w:pPr>
          </w:p>
        </w:tc>
        <w:tc>
          <w:tcPr>
            <w:tcW w:w="2833" w:type="dxa"/>
            <w:vAlign w:val="top"/>
          </w:tcPr>
          <w:p w14:paraId="1FEC1134">
            <w:pPr>
              <w:pStyle w:val="6"/>
              <w:spacing w:before="33" w:line="231" w:lineRule="auto"/>
              <w:ind w:left="1150"/>
            </w:pPr>
            <w:r>
              <w:rPr>
                <w:spacing w:val="1"/>
              </w:rPr>
              <w:t>100%</w:t>
            </w:r>
          </w:p>
        </w:tc>
        <w:tc>
          <w:tcPr>
            <w:tcW w:w="2549" w:type="dxa"/>
            <w:vAlign w:val="top"/>
          </w:tcPr>
          <w:p w14:paraId="32AC290D">
            <w:pPr>
              <w:pStyle w:val="6"/>
              <w:spacing w:before="33" w:line="231" w:lineRule="auto"/>
              <w:ind w:left="1010"/>
            </w:pPr>
            <w:r>
              <w:rPr>
                <w:spacing w:val="1"/>
              </w:rPr>
              <w:t>100%</w:t>
            </w:r>
          </w:p>
        </w:tc>
        <w:tc>
          <w:tcPr>
            <w:tcW w:w="3549" w:type="dxa"/>
            <w:gridSpan w:val="2"/>
            <w:vAlign w:val="top"/>
          </w:tcPr>
          <w:p w14:paraId="2484B73F">
            <w:pPr>
              <w:pStyle w:val="6"/>
              <w:spacing w:before="33" w:line="231" w:lineRule="auto"/>
              <w:ind w:left="1509"/>
            </w:pPr>
            <w:r>
              <w:rPr>
                <w:spacing w:val="1"/>
              </w:rPr>
              <w:t>100%</w:t>
            </w:r>
          </w:p>
        </w:tc>
      </w:tr>
      <w:tr w14:paraId="44EC1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3623158">
            <w:pPr>
              <w:pStyle w:val="6"/>
              <w:spacing w:before="72" w:line="189" w:lineRule="auto"/>
              <w:ind w:left="218"/>
            </w:pPr>
            <w:r>
              <w:rPr>
                <w:b/>
                <w:bCs/>
                <w:spacing w:val="8"/>
              </w:rPr>
              <w:t>绩效目标</w:t>
            </w:r>
          </w:p>
        </w:tc>
        <w:tc>
          <w:tcPr>
            <w:tcW w:w="14031" w:type="dxa"/>
            <w:gridSpan w:val="6"/>
            <w:vAlign w:val="top"/>
          </w:tcPr>
          <w:p w14:paraId="4EF7D7A0">
            <w:pPr>
              <w:pStyle w:val="6"/>
              <w:spacing w:before="70" w:line="190" w:lineRule="auto"/>
              <w:ind w:left="116"/>
            </w:pPr>
            <w:r>
              <w:rPr>
                <w:spacing w:val="5"/>
              </w:rPr>
              <w:t>1.通过对馆藏珍贵文物修复 ，提高文物完整度 ，进一步延长文物保存年限</w:t>
            </w:r>
          </w:p>
        </w:tc>
      </w:tr>
      <w:tr w14:paraId="68D2E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B440820">
            <w:pPr>
              <w:pStyle w:val="6"/>
              <w:spacing w:before="211" w:line="189" w:lineRule="auto"/>
              <w:ind w:left="222"/>
            </w:pPr>
            <w:r>
              <w:rPr>
                <w:b/>
                <w:bCs/>
                <w:spacing w:val="7"/>
              </w:rPr>
              <w:t>一级指标</w:t>
            </w:r>
          </w:p>
        </w:tc>
        <w:tc>
          <w:tcPr>
            <w:tcW w:w="2267" w:type="dxa"/>
            <w:vAlign w:val="top"/>
          </w:tcPr>
          <w:p w14:paraId="550AB171">
            <w:pPr>
              <w:pStyle w:val="6"/>
              <w:spacing w:before="211" w:line="189" w:lineRule="auto"/>
              <w:ind w:left="711"/>
            </w:pPr>
            <w:r>
              <w:rPr>
                <w:b/>
                <w:bCs/>
                <w:spacing w:val="7"/>
              </w:rPr>
              <w:t>二级指标</w:t>
            </w:r>
          </w:p>
        </w:tc>
        <w:tc>
          <w:tcPr>
            <w:tcW w:w="2833" w:type="dxa"/>
            <w:vAlign w:val="top"/>
          </w:tcPr>
          <w:p w14:paraId="2A66E3DB">
            <w:pPr>
              <w:pStyle w:val="6"/>
              <w:spacing w:before="211" w:line="189" w:lineRule="auto"/>
              <w:ind w:left="995"/>
            </w:pPr>
            <w:r>
              <w:rPr>
                <w:b/>
                <w:bCs/>
                <w:spacing w:val="7"/>
              </w:rPr>
              <w:t>三级指标</w:t>
            </w:r>
          </w:p>
        </w:tc>
        <w:tc>
          <w:tcPr>
            <w:tcW w:w="5382" w:type="dxa"/>
            <w:gridSpan w:val="2"/>
            <w:vAlign w:val="top"/>
          </w:tcPr>
          <w:p w14:paraId="66E1C0CB">
            <w:pPr>
              <w:pStyle w:val="6"/>
              <w:spacing w:before="211" w:line="189" w:lineRule="auto"/>
              <w:ind w:left="2058"/>
            </w:pPr>
            <w:r>
              <w:rPr>
                <w:b/>
                <w:bCs/>
                <w:spacing w:val="9"/>
              </w:rPr>
              <w:t>绩效指标描述</w:t>
            </w:r>
          </w:p>
        </w:tc>
        <w:tc>
          <w:tcPr>
            <w:tcW w:w="2267" w:type="dxa"/>
            <w:vAlign w:val="top"/>
          </w:tcPr>
          <w:p w14:paraId="1A25ED87">
            <w:pPr>
              <w:pStyle w:val="6"/>
              <w:spacing w:before="211" w:line="189" w:lineRule="auto"/>
              <w:ind w:left="819"/>
            </w:pPr>
            <w:r>
              <w:rPr>
                <w:b/>
                <w:bCs/>
                <w:spacing w:val="8"/>
              </w:rPr>
              <w:t>指标值</w:t>
            </w:r>
          </w:p>
        </w:tc>
        <w:tc>
          <w:tcPr>
            <w:tcW w:w="1282" w:type="dxa"/>
            <w:vAlign w:val="top"/>
          </w:tcPr>
          <w:p w14:paraId="7D9025CE">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5747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BDC4740">
            <w:pPr>
              <w:spacing w:line="266" w:lineRule="auto"/>
              <w:rPr>
                <w:rFonts w:ascii="Arial"/>
                <w:sz w:val="21"/>
              </w:rPr>
            </w:pPr>
          </w:p>
          <w:p w14:paraId="0A4686F7">
            <w:pPr>
              <w:spacing w:line="266" w:lineRule="auto"/>
              <w:rPr>
                <w:rFonts w:ascii="Arial"/>
                <w:sz w:val="21"/>
              </w:rPr>
            </w:pPr>
          </w:p>
          <w:p w14:paraId="1870D295">
            <w:pPr>
              <w:spacing w:line="266" w:lineRule="auto"/>
              <w:rPr>
                <w:rFonts w:ascii="Arial"/>
                <w:sz w:val="21"/>
              </w:rPr>
            </w:pPr>
          </w:p>
          <w:p w14:paraId="71DD392D">
            <w:pPr>
              <w:spacing w:line="267" w:lineRule="auto"/>
              <w:rPr>
                <w:rFonts w:ascii="Arial"/>
                <w:sz w:val="21"/>
              </w:rPr>
            </w:pPr>
          </w:p>
          <w:p w14:paraId="364A2CD2">
            <w:pPr>
              <w:pStyle w:val="6"/>
              <w:spacing w:before="86" w:line="189" w:lineRule="auto"/>
              <w:ind w:left="218"/>
            </w:pPr>
            <w:r>
              <w:rPr>
                <w:spacing w:val="8"/>
              </w:rPr>
              <w:t>产出指标</w:t>
            </w:r>
          </w:p>
        </w:tc>
        <w:tc>
          <w:tcPr>
            <w:tcW w:w="2267" w:type="dxa"/>
            <w:vAlign w:val="top"/>
          </w:tcPr>
          <w:p w14:paraId="237CDE69">
            <w:pPr>
              <w:pStyle w:val="6"/>
              <w:spacing w:before="212" w:line="189" w:lineRule="auto"/>
              <w:ind w:left="100"/>
            </w:pPr>
            <w:r>
              <w:rPr>
                <w:spacing w:val="8"/>
              </w:rPr>
              <w:t>数量指标</w:t>
            </w:r>
          </w:p>
        </w:tc>
        <w:tc>
          <w:tcPr>
            <w:tcW w:w="2833" w:type="dxa"/>
            <w:vAlign w:val="top"/>
          </w:tcPr>
          <w:p w14:paraId="4B99DFDE">
            <w:pPr>
              <w:pStyle w:val="6"/>
              <w:spacing w:before="212" w:line="189" w:lineRule="auto"/>
              <w:ind w:left="101"/>
            </w:pPr>
            <w:r>
              <w:rPr>
                <w:spacing w:val="8"/>
              </w:rPr>
              <w:t>修复数量</w:t>
            </w:r>
          </w:p>
        </w:tc>
        <w:tc>
          <w:tcPr>
            <w:tcW w:w="5382" w:type="dxa"/>
            <w:gridSpan w:val="2"/>
            <w:vAlign w:val="top"/>
          </w:tcPr>
          <w:p w14:paraId="59BD5370">
            <w:pPr>
              <w:pStyle w:val="6"/>
              <w:spacing w:before="212" w:line="189" w:lineRule="auto"/>
              <w:ind w:left="105"/>
            </w:pPr>
            <w:r>
              <w:rPr>
                <w:spacing w:val="8"/>
              </w:rPr>
              <w:t>修复数量</w:t>
            </w:r>
          </w:p>
        </w:tc>
        <w:tc>
          <w:tcPr>
            <w:tcW w:w="2267" w:type="dxa"/>
            <w:vAlign w:val="top"/>
          </w:tcPr>
          <w:p w14:paraId="733D6411">
            <w:pPr>
              <w:pStyle w:val="6"/>
              <w:spacing w:before="212" w:line="189" w:lineRule="auto"/>
              <w:ind w:left="124"/>
            </w:pPr>
            <w:r>
              <w:rPr>
                <w:spacing w:val="-3"/>
              </w:rPr>
              <w:t>1</w:t>
            </w:r>
            <w:r>
              <w:rPr>
                <w:spacing w:val="-9"/>
              </w:rPr>
              <w:t xml:space="preserve"> </w:t>
            </w:r>
            <w:r>
              <w:rPr>
                <w:spacing w:val="-3"/>
              </w:rPr>
              <w:t>套</w:t>
            </w:r>
          </w:p>
        </w:tc>
        <w:tc>
          <w:tcPr>
            <w:tcW w:w="1282" w:type="dxa"/>
            <w:vAlign w:val="top"/>
          </w:tcPr>
          <w:p w14:paraId="5589B9A7">
            <w:pPr>
              <w:pStyle w:val="6"/>
              <w:spacing w:before="58" w:line="193" w:lineRule="auto"/>
              <w:ind w:left="109" w:right="115"/>
            </w:pPr>
            <w:r>
              <w:rPr>
                <w:spacing w:val="9"/>
              </w:rPr>
              <w:t>依据年初计</w:t>
            </w:r>
            <w:r>
              <w:t xml:space="preserve"> </w:t>
            </w:r>
            <w:r>
              <w:rPr>
                <w:spacing w:val="6"/>
              </w:rPr>
              <w:t>划</w:t>
            </w:r>
          </w:p>
        </w:tc>
      </w:tr>
      <w:tr w14:paraId="21F7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021774F">
            <w:pPr>
              <w:rPr>
                <w:rFonts w:ascii="Arial"/>
                <w:sz w:val="21"/>
              </w:rPr>
            </w:pPr>
          </w:p>
        </w:tc>
        <w:tc>
          <w:tcPr>
            <w:tcW w:w="2267" w:type="dxa"/>
            <w:vAlign w:val="top"/>
          </w:tcPr>
          <w:p w14:paraId="0D2F6EEA">
            <w:pPr>
              <w:pStyle w:val="6"/>
              <w:spacing w:before="211" w:line="189" w:lineRule="auto"/>
              <w:ind w:left="99"/>
            </w:pPr>
            <w:r>
              <w:rPr>
                <w:spacing w:val="9"/>
              </w:rPr>
              <w:t>质量指标</w:t>
            </w:r>
          </w:p>
        </w:tc>
        <w:tc>
          <w:tcPr>
            <w:tcW w:w="2833" w:type="dxa"/>
            <w:vAlign w:val="top"/>
          </w:tcPr>
          <w:p w14:paraId="6D391BDB">
            <w:pPr>
              <w:pStyle w:val="6"/>
              <w:spacing w:before="211" w:line="189" w:lineRule="auto"/>
              <w:ind w:left="103"/>
            </w:pPr>
            <w:r>
              <w:rPr>
                <w:spacing w:val="8"/>
              </w:rPr>
              <w:t>文物完好率</w:t>
            </w:r>
          </w:p>
        </w:tc>
        <w:tc>
          <w:tcPr>
            <w:tcW w:w="5382" w:type="dxa"/>
            <w:gridSpan w:val="2"/>
            <w:vAlign w:val="top"/>
          </w:tcPr>
          <w:p w14:paraId="4AA4614D">
            <w:pPr>
              <w:pStyle w:val="6"/>
              <w:spacing w:before="211" w:line="189" w:lineRule="auto"/>
              <w:ind w:left="107"/>
            </w:pPr>
            <w:r>
              <w:rPr>
                <w:spacing w:val="8"/>
              </w:rPr>
              <w:t>文物完好率</w:t>
            </w:r>
          </w:p>
        </w:tc>
        <w:tc>
          <w:tcPr>
            <w:tcW w:w="2267" w:type="dxa"/>
            <w:vAlign w:val="top"/>
          </w:tcPr>
          <w:p w14:paraId="4DA6FE75">
            <w:pPr>
              <w:pStyle w:val="6"/>
              <w:spacing w:before="172" w:line="359" w:lineRule="exact"/>
              <w:ind w:left="124"/>
            </w:pPr>
            <w:r>
              <w:rPr>
                <w:spacing w:val="1"/>
                <w:position w:val="3"/>
              </w:rPr>
              <w:t>100%</w:t>
            </w:r>
          </w:p>
        </w:tc>
        <w:tc>
          <w:tcPr>
            <w:tcW w:w="1282" w:type="dxa"/>
            <w:vAlign w:val="top"/>
          </w:tcPr>
          <w:p w14:paraId="77C6A114">
            <w:pPr>
              <w:pStyle w:val="6"/>
              <w:spacing w:before="59" w:line="193" w:lineRule="auto"/>
              <w:ind w:left="109" w:right="115"/>
            </w:pPr>
            <w:r>
              <w:rPr>
                <w:spacing w:val="9"/>
              </w:rPr>
              <w:t>依据年初计</w:t>
            </w:r>
            <w:r>
              <w:t xml:space="preserve"> </w:t>
            </w:r>
            <w:r>
              <w:rPr>
                <w:spacing w:val="6"/>
              </w:rPr>
              <w:t>划</w:t>
            </w:r>
          </w:p>
        </w:tc>
      </w:tr>
      <w:tr w14:paraId="6D5EC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0A288D2">
            <w:pPr>
              <w:rPr>
                <w:rFonts w:ascii="Arial"/>
                <w:sz w:val="21"/>
              </w:rPr>
            </w:pPr>
          </w:p>
        </w:tc>
        <w:tc>
          <w:tcPr>
            <w:tcW w:w="2267" w:type="dxa"/>
            <w:vAlign w:val="top"/>
          </w:tcPr>
          <w:p w14:paraId="0707ACDB">
            <w:pPr>
              <w:pStyle w:val="6"/>
              <w:spacing w:before="211" w:line="189" w:lineRule="auto"/>
              <w:ind w:left="109"/>
            </w:pPr>
            <w:r>
              <w:rPr>
                <w:spacing w:val="6"/>
              </w:rPr>
              <w:t>时效指标</w:t>
            </w:r>
          </w:p>
        </w:tc>
        <w:tc>
          <w:tcPr>
            <w:tcW w:w="2833" w:type="dxa"/>
            <w:vAlign w:val="top"/>
          </w:tcPr>
          <w:p w14:paraId="39701E38">
            <w:pPr>
              <w:pStyle w:val="6"/>
              <w:spacing w:before="211" w:line="189" w:lineRule="auto"/>
              <w:ind w:left="101"/>
            </w:pPr>
            <w:r>
              <w:rPr>
                <w:spacing w:val="8"/>
              </w:rPr>
              <w:t>修复周期</w:t>
            </w:r>
          </w:p>
        </w:tc>
        <w:tc>
          <w:tcPr>
            <w:tcW w:w="5382" w:type="dxa"/>
            <w:gridSpan w:val="2"/>
            <w:vAlign w:val="top"/>
          </w:tcPr>
          <w:p w14:paraId="1213752A">
            <w:pPr>
              <w:pStyle w:val="6"/>
              <w:spacing w:before="211" w:line="189" w:lineRule="auto"/>
              <w:ind w:left="105"/>
            </w:pPr>
            <w:r>
              <w:rPr>
                <w:spacing w:val="8"/>
              </w:rPr>
              <w:t>修复周期</w:t>
            </w:r>
          </w:p>
        </w:tc>
        <w:tc>
          <w:tcPr>
            <w:tcW w:w="2267" w:type="dxa"/>
            <w:vAlign w:val="top"/>
          </w:tcPr>
          <w:p w14:paraId="0E56DFF3">
            <w:pPr>
              <w:pStyle w:val="6"/>
              <w:spacing w:before="211" w:line="189" w:lineRule="auto"/>
              <w:ind w:left="124"/>
            </w:pPr>
            <w:r>
              <w:rPr>
                <w:spacing w:val="-5"/>
              </w:rPr>
              <w:t>1 年</w:t>
            </w:r>
          </w:p>
        </w:tc>
        <w:tc>
          <w:tcPr>
            <w:tcW w:w="1282" w:type="dxa"/>
            <w:vAlign w:val="top"/>
          </w:tcPr>
          <w:p w14:paraId="4C22A462">
            <w:pPr>
              <w:pStyle w:val="6"/>
              <w:spacing w:before="57" w:line="194" w:lineRule="auto"/>
              <w:ind w:left="109" w:right="115"/>
            </w:pPr>
            <w:r>
              <w:rPr>
                <w:spacing w:val="9"/>
              </w:rPr>
              <w:t>依据年初计</w:t>
            </w:r>
            <w:r>
              <w:t xml:space="preserve"> </w:t>
            </w:r>
            <w:r>
              <w:rPr>
                <w:spacing w:val="6"/>
              </w:rPr>
              <w:t>划</w:t>
            </w:r>
          </w:p>
        </w:tc>
      </w:tr>
      <w:tr w14:paraId="52525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092B144B">
            <w:pPr>
              <w:rPr>
                <w:rFonts w:ascii="Arial"/>
                <w:sz w:val="21"/>
              </w:rPr>
            </w:pPr>
          </w:p>
        </w:tc>
        <w:tc>
          <w:tcPr>
            <w:tcW w:w="2267" w:type="dxa"/>
            <w:vAlign w:val="top"/>
          </w:tcPr>
          <w:p w14:paraId="4DBBDFD2">
            <w:pPr>
              <w:pStyle w:val="6"/>
              <w:spacing w:before="208" w:line="189" w:lineRule="auto"/>
              <w:ind w:left="99"/>
            </w:pPr>
            <w:r>
              <w:rPr>
                <w:spacing w:val="9"/>
              </w:rPr>
              <w:t>成本指标</w:t>
            </w:r>
          </w:p>
        </w:tc>
        <w:tc>
          <w:tcPr>
            <w:tcW w:w="2833" w:type="dxa"/>
            <w:vAlign w:val="top"/>
          </w:tcPr>
          <w:p w14:paraId="1CF061A8">
            <w:pPr>
              <w:pStyle w:val="6"/>
              <w:spacing w:before="208" w:line="189" w:lineRule="auto"/>
              <w:ind w:left="101"/>
            </w:pPr>
            <w:r>
              <w:rPr>
                <w:spacing w:val="8"/>
              </w:rPr>
              <w:t>修复成本</w:t>
            </w:r>
          </w:p>
        </w:tc>
        <w:tc>
          <w:tcPr>
            <w:tcW w:w="5382" w:type="dxa"/>
            <w:gridSpan w:val="2"/>
            <w:vAlign w:val="top"/>
          </w:tcPr>
          <w:p w14:paraId="75CC0C7D">
            <w:pPr>
              <w:pStyle w:val="6"/>
              <w:spacing w:before="208" w:line="189" w:lineRule="auto"/>
              <w:ind w:left="108"/>
            </w:pPr>
            <w:r>
              <w:rPr>
                <w:spacing w:val="8"/>
              </w:rPr>
              <w:t>平均修复成本</w:t>
            </w:r>
          </w:p>
        </w:tc>
        <w:tc>
          <w:tcPr>
            <w:tcW w:w="2267" w:type="dxa"/>
            <w:vAlign w:val="top"/>
          </w:tcPr>
          <w:p w14:paraId="484AA421">
            <w:pPr>
              <w:pStyle w:val="6"/>
              <w:spacing w:before="169" w:line="234" w:lineRule="auto"/>
              <w:ind w:left="132"/>
            </w:pPr>
            <w:r>
              <w:rPr>
                <w:spacing w:val="2"/>
              </w:rPr>
              <w:t>≤1.34 万元/套</w:t>
            </w:r>
          </w:p>
        </w:tc>
        <w:tc>
          <w:tcPr>
            <w:tcW w:w="1282" w:type="dxa"/>
            <w:vAlign w:val="top"/>
          </w:tcPr>
          <w:p w14:paraId="1D102449">
            <w:pPr>
              <w:pStyle w:val="6"/>
              <w:spacing w:before="56" w:line="194" w:lineRule="auto"/>
              <w:ind w:left="109" w:right="115"/>
            </w:pPr>
            <w:r>
              <w:rPr>
                <w:spacing w:val="9"/>
              </w:rPr>
              <w:t>依据年初计</w:t>
            </w:r>
            <w:r>
              <w:t xml:space="preserve"> </w:t>
            </w:r>
            <w:r>
              <w:rPr>
                <w:spacing w:val="6"/>
              </w:rPr>
              <w:t>划</w:t>
            </w:r>
          </w:p>
        </w:tc>
      </w:tr>
      <w:tr w14:paraId="40756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35F2A7E">
            <w:pPr>
              <w:spacing w:line="434" w:lineRule="auto"/>
              <w:rPr>
                <w:rFonts w:ascii="Arial"/>
                <w:sz w:val="21"/>
              </w:rPr>
            </w:pPr>
          </w:p>
          <w:p w14:paraId="6A785D92">
            <w:pPr>
              <w:pStyle w:val="6"/>
              <w:spacing w:before="86" w:line="189" w:lineRule="auto"/>
              <w:ind w:left="217"/>
            </w:pPr>
            <w:r>
              <w:rPr>
                <w:spacing w:val="9"/>
              </w:rPr>
              <w:t>效益指标</w:t>
            </w:r>
          </w:p>
        </w:tc>
        <w:tc>
          <w:tcPr>
            <w:tcW w:w="2267" w:type="dxa"/>
            <w:vAlign w:val="top"/>
          </w:tcPr>
          <w:p w14:paraId="1CC5855C">
            <w:pPr>
              <w:pStyle w:val="6"/>
              <w:spacing w:before="208" w:line="189" w:lineRule="auto"/>
              <w:ind w:left="100"/>
            </w:pPr>
            <w:r>
              <w:rPr>
                <w:spacing w:val="9"/>
              </w:rPr>
              <w:t>社会效益指标</w:t>
            </w:r>
          </w:p>
        </w:tc>
        <w:tc>
          <w:tcPr>
            <w:tcW w:w="2833" w:type="dxa"/>
            <w:vAlign w:val="top"/>
          </w:tcPr>
          <w:p w14:paraId="6C62607C">
            <w:pPr>
              <w:pStyle w:val="6"/>
              <w:spacing w:before="207" w:line="190" w:lineRule="auto"/>
              <w:ind w:left="101"/>
            </w:pPr>
            <w:r>
              <w:rPr>
                <w:spacing w:val="9"/>
              </w:rPr>
              <w:t>提升文物完整度</w:t>
            </w:r>
          </w:p>
        </w:tc>
        <w:tc>
          <w:tcPr>
            <w:tcW w:w="5382" w:type="dxa"/>
            <w:gridSpan w:val="2"/>
            <w:vAlign w:val="top"/>
          </w:tcPr>
          <w:p w14:paraId="63F73BC7">
            <w:pPr>
              <w:pStyle w:val="6"/>
              <w:spacing w:before="207" w:line="190" w:lineRule="auto"/>
              <w:ind w:left="105"/>
            </w:pPr>
            <w:r>
              <w:rPr>
                <w:spacing w:val="9"/>
              </w:rPr>
              <w:t>提升文物完整度</w:t>
            </w:r>
          </w:p>
        </w:tc>
        <w:tc>
          <w:tcPr>
            <w:tcW w:w="2267" w:type="dxa"/>
            <w:vAlign w:val="top"/>
          </w:tcPr>
          <w:p w14:paraId="4458F0ED">
            <w:pPr>
              <w:pStyle w:val="6"/>
              <w:spacing w:before="208" w:line="189" w:lineRule="auto"/>
              <w:ind w:left="109"/>
            </w:pPr>
            <w:r>
              <w:rPr>
                <w:spacing w:val="9"/>
              </w:rPr>
              <w:t>进一步提升</w:t>
            </w:r>
          </w:p>
        </w:tc>
        <w:tc>
          <w:tcPr>
            <w:tcW w:w="1282" w:type="dxa"/>
            <w:vAlign w:val="top"/>
          </w:tcPr>
          <w:p w14:paraId="2856AE35">
            <w:pPr>
              <w:pStyle w:val="6"/>
              <w:spacing w:before="53" w:line="195" w:lineRule="auto"/>
              <w:ind w:left="109" w:right="115"/>
            </w:pPr>
            <w:r>
              <w:rPr>
                <w:spacing w:val="9"/>
              </w:rPr>
              <w:t>依据年初计</w:t>
            </w:r>
            <w:r>
              <w:t xml:space="preserve"> </w:t>
            </w:r>
            <w:r>
              <w:rPr>
                <w:spacing w:val="6"/>
              </w:rPr>
              <w:t>划</w:t>
            </w:r>
          </w:p>
        </w:tc>
      </w:tr>
      <w:tr w14:paraId="5710A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7B4DCBD">
            <w:pPr>
              <w:rPr>
                <w:rFonts w:ascii="Arial"/>
                <w:sz w:val="21"/>
              </w:rPr>
            </w:pPr>
          </w:p>
        </w:tc>
        <w:tc>
          <w:tcPr>
            <w:tcW w:w="2267" w:type="dxa"/>
            <w:vAlign w:val="top"/>
          </w:tcPr>
          <w:p w14:paraId="4D0EDE53">
            <w:pPr>
              <w:pStyle w:val="6"/>
              <w:spacing w:before="208" w:line="189" w:lineRule="auto"/>
              <w:ind w:left="102"/>
            </w:pPr>
            <w:r>
              <w:rPr>
                <w:spacing w:val="9"/>
              </w:rPr>
              <w:t>可持续影响指标</w:t>
            </w:r>
          </w:p>
        </w:tc>
        <w:tc>
          <w:tcPr>
            <w:tcW w:w="2833" w:type="dxa"/>
            <w:vAlign w:val="top"/>
          </w:tcPr>
          <w:p w14:paraId="6A6884CF">
            <w:pPr>
              <w:pStyle w:val="6"/>
              <w:spacing w:before="208" w:line="189" w:lineRule="auto"/>
              <w:ind w:left="102"/>
            </w:pPr>
            <w:r>
              <w:rPr>
                <w:spacing w:val="9"/>
              </w:rPr>
              <w:t>使文物可以长久保存</w:t>
            </w:r>
          </w:p>
        </w:tc>
        <w:tc>
          <w:tcPr>
            <w:tcW w:w="5382" w:type="dxa"/>
            <w:gridSpan w:val="2"/>
            <w:vAlign w:val="top"/>
          </w:tcPr>
          <w:p w14:paraId="4DA647EB">
            <w:pPr>
              <w:pStyle w:val="6"/>
              <w:spacing w:before="208" w:line="189" w:lineRule="auto"/>
              <w:ind w:left="106"/>
            </w:pPr>
            <w:r>
              <w:rPr>
                <w:spacing w:val="9"/>
              </w:rPr>
              <w:t>使文物可以长久保存</w:t>
            </w:r>
          </w:p>
        </w:tc>
        <w:tc>
          <w:tcPr>
            <w:tcW w:w="2267" w:type="dxa"/>
            <w:vAlign w:val="top"/>
          </w:tcPr>
          <w:p w14:paraId="3EBCB26D">
            <w:pPr>
              <w:pStyle w:val="6"/>
              <w:spacing w:before="207" w:line="190" w:lineRule="auto"/>
              <w:ind w:left="110"/>
            </w:pPr>
            <w:r>
              <w:rPr>
                <w:spacing w:val="8"/>
              </w:rPr>
              <w:t>延长保存年限</w:t>
            </w:r>
          </w:p>
        </w:tc>
        <w:tc>
          <w:tcPr>
            <w:tcW w:w="1282" w:type="dxa"/>
            <w:vAlign w:val="top"/>
          </w:tcPr>
          <w:p w14:paraId="16721EB0">
            <w:pPr>
              <w:pStyle w:val="6"/>
              <w:spacing w:before="53" w:line="195" w:lineRule="auto"/>
              <w:ind w:left="109" w:right="115"/>
            </w:pPr>
            <w:r>
              <w:rPr>
                <w:spacing w:val="9"/>
              </w:rPr>
              <w:t>依据年初计</w:t>
            </w:r>
            <w:r>
              <w:t xml:space="preserve"> </w:t>
            </w:r>
            <w:r>
              <w:rPr>
                <w:spacing w:val="6"/>
              </w:rPr>
              <w:t>划</w:t>
            </w:r>
          </w:p>
        </w:tc>
      </w:tr>
      <w:tr w14:paraId="10231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0AC40F56">
            <w:pPr>
              <w:pStyle w:val="6"/>
              <w:spacing w:before="97" w:line="190" w:lineRule="auto"/>
              <w:ind w:left="112"/>
            </w:pPr>
            <w:r>
              <w:rPr>
                <w:spacing w:val="9"/>
              </w:rPr>
              <w:t>满意度指标</w:t>
            </w:r>
          </w:p>
        </w:tc>
        <w:tc>
          <w:tcPr>
            <w:tcW w:w="2267" w:type="dxa"/>
            <w:vAlign w:val="top"/>
          </w:tcPr>
          <w:p w14:paraId="25C77E66">
            <w:pPr>
              <w:pStyle w:val="6"/>
              <w:spacing w:before="97" w:line="190" w:lineRule="auto"/>
              <w:ind w:left="102"/>
            </w:pPr>
            <w:r>
              <w:rPr>
                <w:spacing w:val="9"/>
              </w:rPr>
              <w:t>服务对象满意度指标</w:t>
            </w:r>
          </w:p>
        </w:tc>
        <w:tc>
          <w:tcPr>
            <w:tcW w:w="2833" w:type="dxa"/>
            <w:vAlign w:val="top"/>
          </w:tcPr>
          <w:p w14:paraId="7605C34E">
            <w:pPr>
              <w:pStyle w:val="6"/>
              <w:spacing w:before="97" w:line="190" w:lineRule="auto"/>
              <w:ind w:left="100"/>
            </w:pPr>
            <w:r>
              <w:rPr>
                <w:spacing w:val="9"/>
              </w:rPr>
              <w:t>群众满意度</w:t>
            </w:r>
          </w:p>
        </w:tc>
        <w:tc>
          <w:tcPr>
            <w:tcW w:w="5382" w:type="dxa"/>
            <w:gridSpan w:val="2"/>
            <w:vAlign w:val="top"/>
          </w:tcPr>
          <w:p w14:paraId="3FE8DEFE">
            <w:pPr>
              <w:pStyle w:val="6"/>
              <w:spacing w:before="97" w:line="190" w:lineRule="auto"/>
              <w:ind w:left="104"/>
            </w:pPr>
            <w:r>
              <w:rPr>
                <w:spacing w:val="9"/>
              </w:rPr>
              <w:t>群众满意度</w:t>
            </w:r>
          </w:p>
        </w:tc>
        <w:tc>
          <w:tcPr>
            <w:tcW w:w="2267" w:type="dxa"/>
            <w:vAlign w:val="top"/>
          </w:tcPr>
          <w:p w14:paraId="43529652">
            <w:pPr>
              <w:pStyle w:val="6"/>
              <w:spacing w:before="59" w:line="238" w:lineRule="auto"/>
              <w:ind w:left="132"/>
            </w:pPr>
            <w:r>
              <w:rPr>
                <w:spacing w:val="-1"/>
              </w:rPr>
              <w:t>≥95%</w:t>
            </w:r>
          </w:p>
        </w:tc>
        <w:tc>
          <w:tcPr>
            <w:tcW w:w="1282" w:type="dxa"/>
            <w:vAlign w:val="top"/>
          </w:tcPr>
          <w:p w14:paraId="470A4EEB">
            <w:pPr>
              <w:pStyle w:val="6"/>
              <w:spacing w:before="98" w:line="189" w:lineRule="auto"/>
              <w:ind w:left="110"/>
            </w:pPr>
            <w:r>
              <w:rPr>
                <w:spacing w:val="8"/>
              </w:rPr>
              <w:t>投诉情况</w:t>
            </w:r>
          </w:p>
        </w:tc>
      </w:tr>
    </w:tbl>
    <w:p w14:paraId="4E83166E">
      <w:pPr>
        <w:rPr>
          <w:rFonts w:ascii="Arial"/>
          <w:sz w:val="21"/>
        </w:rPr>
      </w:pPr>
    </w:p>
    <w:p w14:paraId="7FF46495">
      <w:pPr>
        <w:rPr>
          <w:rFonts w:ascii="Arial" w:hAnsi="Arial" w:eastAsia="Arial" w:cs="Arial"/>
          <w:sz w:val="21"/>
          <w:szCs w:val="21"/>
        </w:rPr>
        <w:sectPr>
          <w:footerReference r:id="rId316" w:type="default"/>
          <w:pgSz w:w="16840" w:h="11900"/>
          <w:pgMar w:top="1011" w:right="758" w:bottom="937" w:left="757" w:header="0" w:footer="720" w:gutter="0"/>
          <w:cols w:space="720" w:num="1"/>
        </w:sectPr>
      </w:pPr>
    </w:p>
    <w:p w14:paraId="4F1723E9">
      <w:pPr>
        <w:spacing w:line="275" w:lineRule="auto"/>
        <w:rPr>
          <w:rFonts w:ascii="Arial"/>
          <w:sz w:val="21"/>
        </w:rPr>
      </w:pPr>
    </w:p>
    <w:p w14:paraId="57B6ED5E">
      <w:pPr>
        <w:pStyle w:val="2"/>
        <w:spacing w:before="120" w:line="179" w:lineRule="auto"/>
        <w:ind w:left="835"/>
      </w:pPr>
      <w:r>
        <w:rPr>
          <w:b/>
          <w:bCs/>
          <w:spacing w:val="-1"/>
        </w:rPr>
        <w:t>7、提前下达 2025 年博物馆纪念馆免费开放省级补助资</w:t>
      </w:r>
      <w:r>
        <w:rPr>
          <w:b/>
          <w:bCs/>
          <w:spacing w:val="-2"/>
        </w:rPr>
        <w:t>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810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80EED59">
            <w:pPr>
              <w:pStyle w:val="6"/>
              <w:spacing w:before="93" w:line="189" w:lineRule="auto"/>
              <w:ind w:left="14154"/>
            </w:pPr>
            <w:r>
              <w:rPr>
                <w:spacing w:val="-3"/>
              </w:rPr>
              <w:t>单位 ：万元</w:t>
            </w:r>
          </w:p>
        </w:tc>
      </w:tr>
      <w:tr w14:paraId="0915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7D9ACA6">
            <w:pPr>
              <w:pStyle w:val="6"/>
              <w:spacing w:before="72" w:line="189" w:lineRule="auto"/>
              <w:ind w:left="219"/>
            </w:pPr>
            <w:r>
              <w:rPr>
                <w:b/>
                <w:bCs/>
                <w:spacing w:val="8"/>
              </w:rPr>
              <w:t>项目编码</w:t>
            </w:r>
          </w:p>
        </w:tc>
        <w:tc>
          <w:tcPr>
            <w:tcW w:w="5100" w:type="dxa"/>
            <w:gridSpan w:val="2"/>
            <w:vAlign w:val="top"/>
          </w:tcPr>
          <w:p w14:paraId="3C3D1D1D">
            <w:pPr>
              <w:pStyle w:val="6"/>
              <w:spacing w:before="85" w:line="179" w:lineRule="auto"/>
              <w:ind w:left="116"/>
            </w:pPr>
            <w:r>
              <w:rPr>
                <w:spacing w:val="5"/>
              </w:rPr>
              <w:t>13010025P0008</w:t>
            </w:r>
            <w:r>
              <w:t>KY</w:t>
            </w:r>
            <w:r>
              <w:rPr>
                <w:spacing w:val="5"/>
              </w:rPr>
              <w:t>10003J</w:t>
            </w:r>
          </w:p>
        </w:tc>
        <w:tc>
          <w:tcPr>
            <w:tcW w:w="2833" w:type="dxa"/>
            <w:vAlign w:val="top"/>
          </w:tcPr>
          <w:p w14:paraId="25C61237">
            <w:pPr>
              <w:pStyle w:val="6"/>
              <w:spacing w:before="72" w:line="189" w:lineRule="auto"/>
              <w:ind w:left="993"/>
            </w:pPr>
            <w:r>
              <w:rPr>
                <w:b/>
                <w:bCs/>
                <w:spacing w:val="8"/>
              </w:rPr>
              <w:t>项目名称</w:t>
            </w:r>
          </w:p>
        </w:tc>
        <w:tc>
          <w:tcPr>
            <w:tcW w:w="6098" w:type="dxa"/>
            <w:gridSpan w:val="3"/>
            <w:vAlign w:val="top"/>
          </w:tcPr>
          <w:p w14:paraId="4DA193BD">
            <w:pPr>
              <w:pStyle w:val="6"/>
              <w:spacing w:before="70" w:line="190" w:lineRule="auto"/>
              <w:ind w:left="107"/>
            </w:pPr>
            <w:r>
              <w:rPr>
                <w:spacing w:val="8"/>
              </w:rPr>
              <w:t>提前下达 2025 年博物馆纪念馆免费开放</w:t>
            </w:r>
            <w:r>
              <w:rPr>
                <w:spacing w:val="7"/>
              </w:rPr>
              <w:t>省级补助资金</w:t>
            </w:r>
          </w:p>
        </w:tc>
      </w:tr>
      <w:tr w14:paraId="2FC6C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D3EB722">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20D980D">
            <w:pPr>
              <w:pStyle w:val="6"/>
              <w:spacing w:before="72" w:line="189" w:lineRule="auto"/>
              <w:ind w:left="813"/>
            </w:pPr>
            <w:r>
              <w:rPr>
                <w:b/>
                <w:bCs/>
                <w:spacing w:val="8"/>
              </w:rPr>
              <w:t>预算数</w:t>
            </w:r>
          </w:p>
        </w:tc>
        <w:tc>
          <w:tcPr>
            <w:tcW w:w="2833" w:type="dxa"/>
            <w:vAlign w:val="top"/>
          </w:tcPr>
          <w:p w14:paraId="2913A9FB">
            <w:pPr>
              <w:pStyle w:val="6"/>
              <w:spacing w:before="85" w:line="179" w:lineRule="auto"/>
              <w:ind w:left="117"/>
            </w:pPr>
            <w:r>
              <w:t>15.00</w:t>
            </w:r>
          </w:p>
        </w:tc>
        <w:tc>
          <w:tcPr>
            <w:tcW w:w="2833" w:type="dxa"/>
            <w:vAlign w:val="top"/>
          </w:tcPr>
          <w:p w14:paraId="3A949437">
            <w:pPr>
              <w:pStyle w:val="6"/>
              <w:spacing w:before="70" w:line="190" w:lineRule="auto"/>
              <w:ind w:left="555"/>
            </w:pPr>
            <w:r>
              <w:rPr>
                <w:b/>
                <w:bCs/>
                <w:spacing w:val="1"/>
              </w:rPr>
              <w:t>其中 ：财政    资金</w:t>
            </w:r>
          </w:p>
        </w:tc>
        <w:tc>
          <w:tcPr>
            <w:tcW w:w="2549" w:type="dxa"/>
            <w:vAlign w:val="top"/>
          </w:tcPr>
          <w:p w14:paraId="3DB9742F">
            <w:pPr>
              <w:pStyle w:val="6"/>
              <w:spacing w:before="85" w:line="179" w:lineRule="auto"/>
              <w:ind w:left="122"/>
            </w:pPr>
            <w:r>
              <w:t>15.00</w:t>
            </w:r>
          </w:p>
        </w:tc>
        <w:tc>
          <w:tcPr>
            <w:tcW w:w="2267" w:type="dxa"/>
            <w:vAlign w:val="top"/>
          </w:tcPr>
          <w:p w14:paraId="4B426483">
            <w:pPr>
              <w:pStyle w:val="6"/>
              <w:spacing w:before="72" w:line="189" w:lineRule="auto"/>
              <w:ind w:left="715"/>
            </w:pPr>
            <w:r>
              <w:rPr>
                <w:b/>
                <w:bCs/>
                <w:spacing w:val="8"/>
              </w:rPr>
              <w:t>其他资金</w:t>
            </w:r>
          </w:p>
        </w:tc>
        <w:tc>
          <w:tcPr>
            <w:tcW w:w="1282" w:type="dxa"/>
            <w:vAlign w:val="top"/>
          </w:tcPr>
          <w:p w14:paraId="2F2C089B">
            <w:pPr>
              <w:rPr>
                <w:rFonts w:ascii="Arial"/>
                <w:sz w:val="21"/>
              </w:rPr>
            </w:pPr>
          </w:p>
        </w:tc>
      </w:tr>
      <w:tr w14:paraId="453DB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BECA758">
            <w:pPr>
              <w:rPr>
                <w:rFonts w:ascii="Arial"/>
                <w:sz w:val="21"/>
              </w:rPr>
            </w:pPr>
          </w:p>
        </w:tc>
        <w:tc>
          <w:tcPr>
            <w:tcW w:w="14031" w:type="dxa"/>
            <w:gridSpan w:val="6"/>
            <w:vAlign w:val="top"/>
          </w:tcPr>
          <w:p w14:paraId="12925850">
            <w:pPr>
              <w:pStyle w:val="6"/>
              <w:spacing w:before="70" w:line="190" w:lineRule="auto"/>
              <w:ind w:left="99"/>
            </w:pPr>
            <w:r>
              <w:rPr>
                <w:spacing w:val="6"/>
              </w:rPr>
              <w:t>项目资金 15 万元 ，均为财政资金。主要用于展览电费等方面的支出。</w:t>
            </w:r>
          </w:p>
        </w:tc>
      </w:tr>
      <w:tr w14:paraId="63E7D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9A5937E">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3708777">
            <w:pPr>
              <w:pStyle w:val="6"/>
              <w:spacing w:before="73" w:line="188" w:lineRule="auto"/>
              <w:ind w:left="2257"/>
            </w:pPr>
            <w:r>
              <w:rPr>
                <w:b/>
                <w:bCs/>
              </w:rPr>
              <w:t>3 月底</w:t>
            </w:r>
          </w:p>
        </w:tc>
        <w:tc>
          <w:tcPr>
            <w:tcW w:w="2833" w:type="dxa"/>
            <w:vAlign w:val="top"/>
          </w:tcPr>
          <w:p w14:paraId="2D26712E">
            <w:pPr>
              <w:pStyle w:val="6"/>
              <w:spacing w:before="73" w:line="188" w:lineRule="auto"/>
              <w:ind w:left="1122"/>
            </w:pPr>
            <w:r>
              <w:rPr>
                <w:b/>
                <w:bCs/>
              </w:rPr>
              <w:t>6 月底</w:t>
            </w:r>
          </w:p>
        </w:tc>
        <w:tc>
          <w:tcPr>
            <w:tcW w:w="2549" w:type="dxa"/>
            <w:vAlign w:val="top"/>
          </w:tcPr>
          <w:p w14:paraId="6EC6D2B6">
            <w:pPr>
              <w:pStyle w:val="6"/>
              <w:spacing w:before="73" w:line="188" w:lineRule="auto"/>
              <w:ind w:left="923"/>
            </w:pPr>
            <w:r>
              <w:rPr>
                <w:b/>
                <w:bCs/>
                <w:spacing w:val="1"/>
              </w:rPr>
              <w:t>10 月底</w:t>
            </w:r>
          </w:p>
        </w:tc>
        <w:tc>
          <w:tcPr>
            <w:tcW w:w="3549" w:type="dxa"/>
            <w:gridSpan w:val="2"/>
            <w:vAlign w:val="top"/>
          </w:tcPr>
          <w:p w14:paraId="7A0FE7E3">
            <w:pPr>
              <w:pStyle w:val="6"/>
              <w:spacing w:before="73" w:line="188" w:lineRule="auto"/>
              <w:ind w:left="1422"/>
            </w:pPr>
            <w:r>
              <w:rPr>
                <w:b/>
                <w:bCs/>
                <w:spacing w:val="1"/>
              </w:rPr>
              <w:t>12 月底</w:t>
            </w:r>
          </w:p>
        </w:tc>
      </w:tr>
      <w:tr w14:paraId="0C670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5424290">
            <w:pPr>
              <w:rPr>
                <w:rFonts w:ascii="Arial"/>
                <w:sz w:val="21"/>
              </w:rPr>
            </w:pPr>
          </w:p>
        </w:tc>
        <w:tc>
          <w:tcPr>
            <w:tcW w:w="5100" w:type="dxa"/>
            <w:gridSpan w:val="2"/>
            <w:vAlign w:val="top"/>
          </w:tcPr>
          <w:p w14:paraId="0DC30774">
            <w:pPr>
              <w:rPr>
                <w:rFonts w:ascii="Arial"/>
                <w:sz w:val="21"/>
              </w:rPr>
            </w:pPr>
          </w:p>
        </w:tc>
        <w:tc>
          <w:tcPr>
            <w:tcW w:w="2833" w:type="dxa"/>
            <w:vAlign w:val="top"/>
          </w:tcPr>
          <w:p w14:paraId="1E8698EF">
            <w:pPr>
              <w:pStyle w:val="6"/>
              <w:spacing w:before="33" w:line="231" w:lineRule="auto"/>
              <w:ind w:left="1150"/>
            </w:pPr>
            <w:r>
              <w:rPr>
                <w:spacing w:val="1"/>
              </w:rPr>
              <w:t>100%</w:t>
            </w:r>
          </w:p>
        </w:tc>
        <w:tc>
          <w:tcPr>
            <w:tcW w:w="2549" w:type="dxa"/>
            <w:vAlign w:val="top"/>
          </w:tcPr>
          <w:p w14:paraId="390D7EE1">
            <w:pPr>
              <w:pStyle w:val="6"/>
              <w:spacing w:before="33" w:line="231" w:lineRule="auto"/>
              <w:ind w:left="1010"/>
            </w:pPr>
            <w:r>
              <w:rPr>
                <w:spacing w:val="1"/>
              </w:rPr>
              <w:t>100%</w:t>
            </w:r>
          </w:p>
        </w:tc>
        <w:tc>
          <w:tcPr>
            <w:tcW w:w="3549" w:type="dxa"/>
            <w:gridSpan w:val="2"/>
            <w:vAlign w:val="top"/>
          </w:tcPr>
          <w:p w14:paraId="771C68EC">
            <w:pPr>
              <w:pStyle w:val="6"/>
              <w:spacing w:before="33" w:line="231" w:lineRule="auto"/>
              <w:ind w:left="1509"/>
            </w:pPr>
            <w:r>
              <w:rPr>
                <w:spacing w:val="1"/>
              </w:rPr>
              <w:t>100%</w:t>
            </w:r>
          </w:p>
        </w:tc>
      </w:tr>
      <w:tr w14:paraId="27F1B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9B2BCDB">
            <w:pPr>
              <w:pStyle w:val="6"/>
              <w:spacing w:before="72" w:line="189" w:lineRule="auto"/>
              <w:ind w:left="218"/>
            </w:pPr>
            <w:r>
              <w:rPr>
                <w:b/>
                <w:bCs/>
                <w:spacing w:val="8"/>
              </w:rPr>
              <w:t>绩效目标</w:t>
            </w:r>
          </w:p>
        </w:tc>
        <w:tc>
          <w:tcPr>
            <w:tcW w:w="14031" w:type="dxa"/>
            <w:gridSpan w:val="6"/>
            <w:vAlign w:val="top"/>
          </w:tcPr>
          <w:p w14:paraId="4CD2BB77">
            <w:pPr>
              <w:pStyle w:val="6"/>
              <w:spacing w:before="70" w:line="190" w:lineRule="auto"/>
              <w:ind w:left="116"/>
            </w:pPr>
            <w:r>
              <w:rPr>
                <w:spacing w:val="8"/>
              </w:rPr>
              <w:t xml:space="preserve">1.通过实施博物馆纪念馆逐步免费开放 </w:t>
            </w:r>
            <w:r>
              <w:rPr>
                <w:spacing w:val="7"/>
              </w:rPr>
              <w:t>，进一步提高政府为全社会提供公共文化服务水平</w:t>
            </w:r>
          </w:p>
        </w:tc>
      </w:tr>
      <w:tr w14:paraId="0AB47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1AEED31">
            <w:pPr>
              <w:pStyle w:val="6"/>
              <w:spacing w:before="211" w:line="189" w:lineRule="auto"/>
              <w:ind w:left="222"/>
            </w:pPr>
            <w:r>
              <w:rPr>
                <w:b/>
                <w:bCs/>
                <w:spacing w:val="7"/>
              </w:rPr>
              <w:t>一级指标</w:t>
            </w:r>
          </w:p>
        </w:tc>
        <w:tc>
          <w:tcPr>
            <w:tcW w:w="2267" w:type="dxa"/>
            <w:vAlign w:val="top"/>
          </w:tcPr>
          <w:p w14:paraId="37A92E2A">
            <w:pPr>
              <w:pStyle w:val="6"/>
              <w:spacing w:before="211" w:line="189" w:lineRule="auto"/>
              <w:ind w:left="711"/>
            </w:pPr>
            <w:r>
              <w:rPr>
                <w:b/>
                <w:bCs/>
                <w:spacing w:val="7"/>
              </w:rPr>
              <w:t>二级指标</w:t>
            </w:r>
          </w:p>
        </w:tc>
        <w:tc>
          <w:tcPr>
            <w:tcW w:w="2833" w:type="dxa"/>
            <w:vAlign w:val="top"/>
          </w:tcPr>
          <w:p w14:paraId="4DE5A014">
            <w:pPr>
              <w:pStyle w:val="6"/>
              <w:spacing w:before="211" w:line="189" w:lineRule="auto"/>
              <w:ind w:left="995"/>
            </w:pPr>
            <w:r>
              <w:rPr>
                <w:b/>
                <w:bCs/>
                <w:spacing w:val="7"/>
              </w:rPr>
              <w:t>三级指标</w:t>
            </w:r>
          </w:p>
        </w:tc>
        <w:tc>
          <w:tcPr>
            <w:tcW w:w="5382" w:type="dxa"/>
            <w:gridSpan w:val="2"/>
            <w:vAlign w:val="top"/>
          </w:tcPr>
          <w:p w14:paraId="5E017A8D">
            <w:pPr>
              <w:pStyle w:val="6"/>
              <w:spacing w:before="211" w:line="189" w:lineRule="auto"/>
              <w:ind w:left="2058"/>
            </w:pPr>
            <w:r>
              <w:rPr>
                <w:b/>
                <w:bCs/>
                <w:spacing w:val="9"/>
              </w:rPr>
              <w:t>绩效指标描述</w:t>
            </w:r>
          </w:p>
        </w:tc>
        <w:tc>
          <w:tcPr>
            <w:tcW w:w="2267" w:type="dxa"/>
            <w:vAlign w:val="top"/>
          </w:tcPr>
          <w:p w14:paraId="1ABE0641">
            <w:pPr>
              <w:pStyle w:val="6"/>
              <w:spacing w:before="211" w:line="189" w:lineRule="auto"/>
              <w:ind w:left="819"/>
            </w:pPr>
            <w:r>
              <w:rPr>
                <w:b/>
                <w:bCs/>
                <w:spacing w:val="8"/>
              </w:rPr>
              <w:t>指标值</w:t>
            </w:r>
          </w:p>
        </w:tc>
        <w:tc>
          <w:tcPr>
            <w:tcW w:w="1282" w:type="dxa"/>
            <w:vAlign w:val="top"/>
          </w:tcPr>
          <w:p w14:paraId="0A978831">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1325B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4D1D3F32">
            <w:pPr>
              <w:spacing w:line="315" w:lineRule="auto"/>
              <w:rPr>
                <w:rFonts w:ascii="Arial"/>
                <w:sz w:val="21"/>
              </w:rPr>
            </w:pPr>
          </w:p>
          <w:p w14:paraId="4EC21E69">
            <w:pPr>
              <w:spacing w:line="315" w:lineRule="auto"/>
              <w:rPr>
                <w:rFonts w:ascii="Arial"/>
                <w:sz w:val="21"/>
              </w:rPr>
            </w:pPr>
          </w:p>
          <w:p w14:paraId="72178D06">
            <w:pPr>
              <w:pStyle w:val="6"/>
              <w:spacing w:before="86" w:line="189" w:lineRule="auto"/>
              <w:ind w:left="218"/>
            </w:pPr>
            <w:r>
              <w:rPr>
                <w:spacing w:val="8"/>
              </w:rPr>
              <w:t>产出指标</w:t>
            </w:r>
          </w:p>
        </w:tc>
        <w:tc>
          <w:tcPr>
            <w:tcW w:w="2267" w:type="dxa"/>
            <w:vAlign w:val="top"/>
          </w:tcPr>
          <w:p w14:paraId="232656CC">
            <w:pPr>
              <w:pStyle w:val="6"/>
              <w:spacing w:before="103" w:line="189" w:lineRule="auto"/>
              <w:ind w:left="100"/>
            </w:pPr>
            <w:r>
              <w:rPr>
                <w:spacing w:val="8"/>
              </w:rPr>
              <w:t>数量指标</w:t>
            </w:r>
          </w:p>
        </w:tc>
        <w:tc>
          <w:tcPr>
            <w:tcW w:w="2833" w:type="dxa"/>
            <w:vAlign w:val="top"/>
          </w:tcPr>
          <w:p w14:paraId="6EC39BE1">
            <w:pPr>
              <w:pStyle w:val="6"/>
              <w:spacing w:before="102" w:line="190" w:lineRule="auto"/>
              <w:ind w:left="101"/>
            </w:pPr>
            <w:r>
              <w:rPr>
                <w:spacing w:val="9"/>
              </w:rPr>
              <w:t>免费开放博物馆纪念馆数量</w:t>
            </w:r>
          </w:p>
        </w:tc>
        <w:tc>
          <w:tcPr>
            <w:tcW w:w="5382" w:type="dxa"/>
            <w:gridSpan w:val="2"/>
            <w:vAlign w:val="top"/>
          </w:tcPr>
          <w:p w14:paraId="614113EB">
            <w:pPr>
              <w:pStyle w:val="6"/>
              <w:spacing w:before="102" w:line="190" w:lineRule="auto"/>
              <w:ind w:left="105"/>
            </w:pPr>
            <w:r>
              <w:rPr>
                <w:spacing w:val="9"/>
              </w:rPr>
              <w:t>免费开放博物馆纪念馆数量</w:t>
            </w:r>
          </w:p>
        </w:tc>
        <w:tc>
          <w:tcPr>
            <w:tcW w:w="2267" w:type="dxa"/>
            <w:vAlign w:val="top"/>
          </w:tcPr>
          <w:p w14:paraId="181DFB01">
            <w:pPr>
              <w:pStyle w:val="6"/>
              <w:spacing w:before="103" w:line="189" w:lineRule="auto"/>
              <w:ind w:left="124"/>
            </w:pPr>
            <w:r>
              <w:rPr>
                <w:spacing w:val="-4"/>
              </w:rPr>
              <w:t>1</w:t>
            </w:r>
            <w:r>
              <w:rPr>
                <w:spacing w:val="-6"/>
              </w:rPr>
              <w:t xml:space="preserve"> </w:t>
            </w:r>
            <w:r>
              <w:rPr>
                <w:spacing w:val="-4"/>
              </w:rPr>
              <w:t>座</w:t>
            </w:r>
          </w:p>
        </w:tc>
        <w:tc>
          <w:tcPr>
            <w:tcW w:w="1282" w:type="dxa"/>
            <w:vAlign w:val="top"/>
          </w:tcPr>
          <w:p w14:paraId="1BBBF36D">
            <w:pPr>
              <w:pStyle w:val="6"/>
              <w:spacing w:before="104" w:line="188" w:lineRule="auto"/>
              <w:ind w:left="113"/>
            </w:pPr>
            <w:r>
              <w:rPr>
                <w:spacing w:val="7"/>
              </w:rPr>
              <w:t>工作计划</w:t>
            </w:r>
          </w:p>
        </w:tc>
      </w:tr>
      <w:tr w14:paraId="73C0D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AA1E6F4">
            <w:pPr>
              <w:rPr>
                <w:rFonts w:ascii="Arial"/>
                <w:sz w:val="21"/>
              </w:rPr>
            </w:pPr>
          </w:p>
        </w:tc>
        <w:tc>
          <w:tcPr>
            <w:tcW w:w="2267" w:type="dxa"/>
            <w:vAlign w:val="top"/>
          </w:tcPr>
          <w:p w14:paraId="3F79DDEE">
            <w:pPr>
              <w:pStyle w:val="6"/>
              <w:spacing w:before="102" w:line="189" w:lineRule="auto"/>
              <w:ind w:left="99"/>
            </w:pPr>
            <w:r>
              <w:rPr>
                <w:spacing w:val="9"/>
              </w:rPr>
              <w:t>质量指标</w:t>
            </w:r>
          </w:p>
        </w:tc>
        <w:tc>
          <w:tcPr>
            <w:tcW w:w="2833" w:type="dxa"/>
            <w:vAlign w:val="top"/>
          </w:tcPr>
          <w:p w14:paraId="6660E4FF">
            <w:pPr>
              <w:pStyle w:val="6"/>
              <w:spacing w:before="100" w:line="190" w:lineRule="auto"/>
              <w:ind w:left="101"/>
            </w:pPr>
            <w:r>
              <w:rPr>
                <w:spacing w:val="9"/>
              </w:rPr>
              <w:t>免费开放工作完成计划率</w:t>
            </w:r>
          </w:p>
        </w:tc>
        <w:tc>
          <w:tcPr>
            <w:tcW w:w="5382" w:type="dxa"/>
            <w:gridSpan w:val="2"/>
            <w:vAlign w:val="top"/>
          </w:tcPr>
          <w:p w14:paraId="7DE43C74">
            <w:pPr>
              <w:pStyle w:val="6"/>
              <w:spacing w:before="100" w:line="190" w:lineRule="auto"/>
              <w:ind w:left="105"/>
            </w:pPr>
            <w:r>
              <w:rPr>
                <w:spacing w:val="9"/>
              </w:rPr>
              <w:t>免费开放工作完成计划率</w:t>
            </w:r>
          </w:p>
        </w:tc>
        <w:tc>
          <w:tcPr>
            <w:tcW w:w="2267" w:type="dxa"/>
            <w:vAlign w:val="top"/>
          </w:tcPr>
          <w:p w14:paraId="7F0ACEBC">
            <w:pPr>
              <w:pStyle w:val="6"/>
              <w:spacing w:before="63" w:line="230" w:lineRule="auto"/>
              <w:ind w:left="132"/>
            </w:pPr>
            <w:r>
              <w:rPr>
                <w:spacing w:val="-1"/>
              </w:rPr>
              <w:t>≥95%</w:t>
            </w:r>
          </w:p>
        </w:tc>
        <w:tc>
          <w:tcPr>
            <w:tcW w:w="1282" w:type="dxa"/>
            <w:vAlign w:val="top"/>
          </w:tcPr>
          <w:p w14:paraId="20EF19FD">
            <w:pPr>
              <w:pStyle w:val="6"/>
              <w:spacing w:before="103" w:line="188" w:lineRule="auto"/>
              <w:ind w:left="113"/>
            </w:pPr>
            <w:r>
              <w:rPr>
                <w:spacing w:val="7"/>
              </w:rPr>
              <w:t>工作计划</w:t>
            </w:r>
          </w:p>
        </w:tc>
      </w:tr>
      <w:tr w14:paraId="629E8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1DE036E3">
            <w:pPr>
              <w:rPr>
                <w:rFonts w:ascii="Arial"/>
                <w:sz w:val="21"/>
              </w:rPr>
            </w:pPr>
          </w:p>
        </w:tc>
        <w:tc>
          <w:tcPr>
            <w:tcW w:w="2267" w:type="dxa"/>
            <w:vAlign w:val="top"/>
          </w:tcPr>
          <w:p w14:paraId="65A86DC6">
            <w:pPr>
              <w:pStyle w:val="6"/>
              <w:spacing w:before="102" w:line="189" w:lineRule="auto"/>
              <w:ind w:left="109"/>
            </w:pPr>
            <w:r>
              <w:rPr>
                <w:spacing w:val="6"/>
              </w:rPr>
              <w:t>时效指标</w:t>
            </w:r>
          </w:p>
        </w:tc>
        <w:tc>
          <w:tcPr>
            <w:tcW w:w="2833" w:type="dxa"/>
            <w:vAlign w:val="top"/>
          </w:tcPr>
          <w:p w14:paraId="1678A975">
            <w:pPr>
              <w:pStyle w:val="6"/>
              <w:spacing w:before="101" w:line="190" w:lineRule="auto"/>
              <w:ind w:left="102"/>
            </w:pPr>
            <w:r>
              <w:rPr>
                <w:spacing w:val="8"/>
              </w:rPr>
              <w:t>资金时效</w:t>
            </w:r>
          </w:p>
        </w:tc>
        <w:tc>
          <w:tcPr>
            <w:tcW w:w="5382" w:type="dxa"/>
            <w:gridSpan w:val="2"/>
            <w:vAlign w:val="top"/>
          </w:tcPr>
          <w:p w14:paraId="6AE6610D">
            <w:pPr>
              <w:pStyle w:val="6"/>
              <w:spacing w:before="101" w:line="190" w:lineRule="auto"/>
              <w:ind w:left="106"/>
            </w:pPr>
            <w:r>
              <w:rPr>
                <w:spacing w:val="9"/>
              </w:rPr>
              <w:t>资金到位及时率</w:t>
            </w:r>
          </w:p>
        </w:tc>
        <w:tc>
          <w:tcPr>
            <w:tcW w:w="2267" w:type="dxa"/>
            <w:vAlign w:val="top"/>
          </w:tcPr>
          <w:p w14:paraId="2A721166">
            <w:pPr>
              <w:pStyle w:val="6"/>
              <w:spacing w:before="63" w:line="230" w:lineRule="auto"/>
              <w:ind w:left="132"/>
            </w:pPr>
            <w:r>
              <w:rPr>
                <w:spacing w:val="-1"/>
              </w:rPr>
              <w:t>≥95%</w:t>
            </w:r>
          </w:p>
        </w:tc>
        <w:tc>
          <w:tcPr>
            <w:tcW w:w="1282" w:type="dxa"/>
            <w:vAlign w:val="top"/>
          </w:tcPr>
          <w:p w14:paraId="5FC5B464">
            <w:pPr>
              <w:pStyle w:val="6"/>
              <w:spacing w:before="104" w:line="188" w:lineRule="auto"/>
              <w:ind w:left="113"/>
            </w:pPr>
            <w:r>
              <w:rPr>
                <w:spacing w:val="7"/>
              </w:rPr>
              <w:t>工作计划</w:t>
            </w:r>
          </w:p>
        </w:tc>
      </w:tr>
      <w:tr w14:paraId="37981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B6F1F91">
            <w:pPr>
              <w:rPr>
                <w:rFonts w:ascii="Arial"/>
                <w:sz w:val="21"/>
              </w:rPr>
            </w:pPr>
          </w:p>
        </w:tc>
        <w:tc>
          <w:tcPr>
            <w:tcW w:w="2267" w:type="dxa"/>
            <w:vAlign w:val="top"/>
          </w:tcPr>
          <w:p w14:paraId="28D5F6D3">
            <w:pPr>
              <w:pStyle w:val="6"/>
              <w:spacing w:before="103" w:line="189" w:lineRule="auto"/>
              <w:ind w:left="99"/>
            </w:pPr>
            <w:r>
              <w:rPr>
                <w:spacing w:val="9"/>
              </w:rPr>
              <w:t>成本指标</w:t>
            </w:r>
          </w:p>
        </w:tc>
        <w:tc>
          <w:tcPr>
            <w:tcW w:w="2833" w:type="dxa"/>
            <w:vAlign w:val="top"/>
          </w:tcPr>
          <w:p w14:paraId="25EDF0B2">
            <w:pPr>
              <w:pStyle w:val="6"/>
              <w:spacing w:before="103" w:line="189" w:lineRule="auto"/>
              <w:ind w:left="104"/>
            </w:pPr>
            <w:r>
              <w:rPr>
                <w:spacing w:val="8"/>
              </w:rPr>
              <w:t>平均电费成本</w:t>
            </w:r>
          </w:p>
        </w:tc>
        <w:tc>
          <w:tcPr>
            <w:tcW w:w="5382" w:type="dxa"/>
            <w:gridSpan w:val="2"/>
            <w:vAlign w:val="top"/>
          </w:tcPr>
          <w:p w14:paraId="6966DEBE">
            <w:pPr>
              <w:pStyle w:val="6"/>
              <w:spacing w:before="103" w:line="189" w:lineRule="auto"/>
              <w:ind w:left="110"/>
            </w:pPr>
            <w:r>
              <w:rPr>
                <w:spacing w:val="8"/>
              </w:rPr>
              <w:t>月电费平均成本</w:t>
            </w:r>
          </w:p>
        </w:tc>
        <w:tc>
          <w:tcPr>
            <w:tcW w:w="2267" w:type="dxa"/>
            <w:vAlign w:val="top"/>
          </w:tcPr>
          <w:p w14:paraId="3B4E5CD9">
            <w:pPr>
              <w:pStyle w:val="6"/>
              <w:spacing w:before="116" w:line="180" w:lineRule="auto"/>
              <w:ind w:left="132"/>
            </w:pPr>
            <w:r>
              <w:rPr>
                <w:spacing w:val="1"/>
              </w:rPr>
              <w:t>≤1.25 万元</w:t>
            </w:r>
          </w:p>
        </w:tc>
        <w:tc>
          <w:tcPr>
            <w:tcW w:w="1282" w:type="dxa"/>
            <w:vAlign w:val="top"/>
          </w:tcPr>
          <w:p w14:paraId="29DD303C">
            <w:pPr>
              <w:pStyle w:val="6"/>
              <w:spacing w:before="104" w:line="188" w:lineRule="auto"/>
              <w:ind w:left="113"/>
            </w:pPr>
            <w:r>
              <w:rPr>
                <w:spacing w:val="7"/>
              </w:rPr>
              <w:t>工作计划</w:t>
            </w:r>
          </w:p>
        </w:tc>
      </w:tr>
      <w:tr w14:paraId="5AA5C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3" w:hRule="atLeast"/>
        </w:trPr>
        <w:tc>
          <w:tcPr>
            <w:tcW w:w="1282" w:type="dxa"/>
            <w:vMerge w:val="restart"/>
            <w:tcBorders>
              <w:bottom w:val="nil"/>
            </w:tcBorders>
            <w:vAlign w:val="top"/>
          </w:tcPr>
          <w:p w14:paraId="154CE9D2">
            <w:pPr>
              <w:spacing w:line="262" w:lineRule="auto"/>
              <w:rPr>
                <w:rFonts w:ascii="Arial"/>
                <w:sz w:val="21"/>
              </w:rPr>
            </w:pPr>
          </w:p>
          <w:p w14:paraId="3624ADCB">
            <w:pPr>
              <w:spacing w:line="262" w:lineRule="auto"/>
              <w:rPr>
                <w:rFonts w:ascii="Arial"/>
                <w:sz w:val="21"/>
              </w:rPr>
            </w:pPr>
          </w:p>
          <w:p w14:paraId="34E3CA09">
            <w:pPr>
              <w:spacing w:line="262" w:lineRule="auto"/>
              <w:rPr>
                <w:rFonts w:ascii="Arial"/>
                <w:sz w:val="21"/>
              </w:rPr>
            </w:pPr>
          </w:p>
          <w:p w14:paraId="5D538A71">
            <w:pPr>
              <w:spacing w:line="262" w:lineRule="auto"/>
              <w:rPr>
                <w:rFonts w:ascii="Arial"/>
                <w:sz w:val="21"/>
              </w:rPr>
            </w:pPr>
          </w:p>
          <w:p w14:paraId="0E3F1674">
            <w:pPr>
              <w:pStyle w:val="6"/>
              <w:spacing w:before="85" w:line="189" w:lineRule="auto"/>
              <w:ind w:left="217"/>
            </w:pPr>
            <w:r>
              <w:rPr>
                <w:spacing w:val="9"/>
              </w:rPr>
              <w:t>效益指标</w:t>
            </w:r>
          </w:p>
        </w:tc>
        <w:tc>
          <w:tcPr>
            <w:tcW w:w="2267" w:type="dxa"/>
            <w:vAlign w:val="top"/>
          </w:tcPr>
          <w:p w14:paraId="69D3C2D9">
            <w:pPr>
              <w:spacing w:line="245" w:lineRule="auto"/>
              <w:rPr>
                <w:rFonts w:ascii="Arial"/>
                <w:sz w:val="21"/>
              </w:rPr>
            </w:pPr>
          </w:p>
          <w:p w14:paraId="21973637">
            <w:pPr>
              <w:spacing w:line="245" w:lineRule="auto"/>
              <w:rPr>
                <w:rFonts w:ascii="Arial"/>
                <w:sz w:val="21"/>
              </w:rPr>
            </w:pPr>
          </w:p>
          <w:p w14:paraId="6895F9BC">
            <w:pPr>
              <w:spacing w:line="245" w:lineRule="auto"/>
              <w:rPr>
                <w:rFonts w:ascii="Arial"/>
                <w:sz w:val="21"/>
              </w:rPr>
            </w:pPr>
          </w:p>
          <w:p w14:paraId="73406C01">
            <w:pPr>
              <w:pStyle w:val="6"/>
              <w:spacing w:before="86" w:line="189" w:lineRule="auto"/>
              <w:ind w:left="100"/>
            </w:pPr>
            <w:r>
              <w:rPr>
                <w:spacing w:val="9"/>
              </w:rPr>
              <w:t>社会效益指标</w:t>
            </w:r>
          </w:p>
        </w:tc>
        <w:tc>
          <w:tcPr>
            <w:tcW w:w="2833" w:type="dxa"/>
            <w:vAlign w:val="top"/>
          </w:tcPr>
          <w:p w14:paraId="2EE1AB8F">
            <w:pPr>
              <w:pStyle w:val="6"/>
              <w:spacing w:before="58" w:line="208" w:lineRule="auto"/>
              <w:ind w:left="101" w:right="206"/>
              <w:jc w:val="both"/>
            </w:pPr>
            <w:r>
              <w:rPr>
                <w:spacing w:val="9"/>
              </w:rPr>
              <w:t>博物馆和纪念馆作为公益性</w:t>
            </w:r>
            <w:r>
              <w:rPr>
                <w:spacing w:val="5"/>
              </w:rPr>
              <w:t xml:space="preserve"> </w:t>
            </w:r>
            <w:r>
              <w:rPr>
                <w:spacing w:val="4"/>
              </w:rPr>
              <w:t>文化机构 ，在加强中华民族</w:t>
            </w:r>
            <w:r>
              <w:rPr>
                <w:spacing w:val="3"/>
              </w:rPr>
              <w:t xml:space="preserve"> </w:t>
            </w:r>
            <w:r>
              <w:rPr>
                <w:spacing w:val="9"/>
              </w:rPr>
              <w:t>优秀文化的宣传推广及加强</w:t>
            </w:r>
            <w:r>
              <w:rPr>
                <w:spacing w:val="6"/>
              </w:rPr>
              <w:t xml:space="preserve"> </w:t>
            </w:r>
            <w:r>
              <w:rPr>
                <w:spacing w:val="9"/>
              </w:rPr>
              <w:t>社会主义核心价值体系建设</w:t>
            </w:r>
            <w:r>
              <w:rPr>
                <w:spacing w:val="6"/>
              </w:rPr>
              <w:t xml:space="preserve"> </w:t>
            </w:r>
            <w:r>
              <w:rPr>
                <w:spacing w:val="9"/>
              </w:rPr>
              <w:t>和公民思想道德建设方面发</w:t>
            </w:r>
            <w:r>
              <w:rPr>
                <w:spacing w:val="6"/>
              </w:rPr>
              <w:t xml:space="preserve"> </w:t>
            </w:r>
            <w:r>
              <w:rPr>
                <w:spacing w:val="8"/>
              </w:rPr>
              <w:t>挥的作用</w:t>
            </w:r>
          </w:p>
        </w:tc>
        <w:tc>
          <w:tcPr>
            <w:tcW w:w="5382" w:type="dxa"/>
            <w:gridSpan w:val="2"/>
            <w:vAlign w:val="top"/>
          </w:tcPr>
          <w:p w14:paraId="2CA0884F">
            <w:pPr>
              <w:spacing w:line="427" w:lineRule="auto"/>
              <w:rPr>
                <w:rFonts w:ascii="Arial"/>
                <w:sz w:val="21"/>
              </w:rPr>
            </w:pPr>
          </w:p>
          <w:p w14:paraId="62C9926A">
            <w:pPr>
              <w:pStyle w:val="6"/>
              <w:spacing w:before="86" w:line="214" w:lineRule="auto"/>
              <w:ind w:left="105" w:right="231"/>
              <w:jc w:val="both"/>
            </w:pPr>
            <w:r>
              <w:rPr>
                <w:spacing w:val="7"/>
              </w:rPr>
              <w:t>博物馆和纪念馆作为公益性文化机构 ，在加强中华民族</w:t>
            </w:r>
            <w:r>
              <w:t xml:space="preserve"> </w:t>
            </w:r>
            <w:r>
              <w:rPr>
                <w:spacing w:val="9"/>
              </w:rPr>
              <w:t>优秀文化的宣传推广及加强社会主义核心价值体系建设</w:t>
            </w:r>
            <w:r>
              <w:rPr>
                <w:spacing w:val="18"/>
              </w:rPr>
              <w:t xml:space="preserve"> </w:t>
            </w:r>
            <w:r>
              <w:rPr>
                <w:spacing w:val="9"/>
              </w:rPr>
              <w:t>和公民思想道德建设方面发挥的作用</w:t>
            </w:r>
          </w:p>
        </w:tc>
        <w:tc>
          <w:tcPr>
            <w:tcW w:w="2267" w:type="dxa"/>
            <w:vAlign w:val="top"/>
          </w:tcPr>
          <w:p w14:paraId="72A8791B">
            <w:pPr>
              <w:spacing w:line="246" w:lineRule="auto"/>
              <w:rPr>
                <w:rFonts w:ascii="Arial"/>
                <w:sz w:val="21"/>
              </w:rPr>
            </w:pPr>
          </w:p>
          <w:p w14:paraId="171062C5">
            <w:pPr>
              <w:spacing w:line="246" w:lineRule="auto"/>
              <w:rPr>
                <w:rFonts w:ascii="Arial"/>
                <w:sz w:val="21"/>
              </w:rPr>
            </w:pPr>
          </w:p>
          <w:p w14:paraId="54D17B6E">
            <w:pPr>
              <w:spacing w:line="246" w:lineRule="auto"/>
              <w:rPr>
                <w:rFonts w:ascii="Arial"/>
                <w:sz w:val="21"/>
              </w:rPr>
            </w:pPr>
          </w:p>
          <w:p w14:paraId="2F4759D1">
            <w:pPr>
              <w:pStyle w:val="6"/>
              <w:spacing w:before="86" w:line="187" w:lineRule="auto"/>
              <w:ind w:left="122"/>
            </w:pPr>
            <w:r>
              <w:rPr>
                <w:spacing w:val="5"/>
              </w:rPr>
              <w:t>明显提升</w:t>
            </w:r>
          </w:p>
        </w:tc>
        <w:tc>
          <w:tcPr>
            <w:tcW w:w="1282" w:type="dxa"/>
            <w:vAlign w:val="top"/>
          </w:tcPr>
          <w:p w14:paraId="4F3833FF">
            <w:pPr>
              <w:spacing w:line="245" w:lineRule="auto"/>
              <w:rPr>
                <w:rFonts w:ascii="Arial"/>
                <w:sz w:val="21"/>
              </w:rPr>
            </w:pPr>
          </w:p>
          <w:p w14:paraId="3AE0B788">
            <w:pPr>
              <w:spacing w:line="245" w:lineRule="auto"/>
              <w:rPr>
                <w:rFonts w:ascii="Arial"/>
                <w:sz w:val="21"/>
              </w:rPr>
            </w:pPr>
          </w:p>
          <w:p w14:paraId="10B2025B">
            <w:pPr>
              <w:spacing w:line="246" w:lineRule="auto"/>
              <w:rPr>
                <w:rFonts w:ascii="Arial"/>
                <w:sz w:val="21"/>
              </w:rPr>
            </w:pPr>
          </w:p>
          <w:p w14:paraId="74683911">
            <w:pPr>
              <w:pStyle w:val="6"/>
              <w:spacing w:before="86" w:line="188" w:lineRule="auto"/>
              <w:ind w:left="113"/>
            </w:pPr>
            <w:r>
              <w:rPr>
                <w:spacing w:val="7"/>
              </w:rPr>
              <w:t>工作计划</w:t>
            </w:r>
          </w:p>
        </w:tc>
      </w:tr>
      <w:tr w14:paraId="6877E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472AB1B">
            <w:pPr>
              <w:rPr>
                <w:rFonts w:ascii="Arial"/>
                <w:sz w:val="21"/>
              </w:rPr>
            </w:pPr>
          </w:p>
        </w:tc>
        <w:tc>
          <w:tcPr>
            <w:tcW w:w="2267" w:type="dxa"/>
            <w:vAlign w:val="top"/>
          </w:tcPr>
          <w:p w14:paraId="6BE019F5">
            <w:pPr>
              <w:pStyle w:val="6"/>
              <w:spacing w:before="208" w:line="189" w:lineRule="auto"/>
              <w:ind w:left="102"/>
            </w:pPr>
            <w:r>
              <w:rPr>
                <w:spacing w:val="9"/>
              </w:rPr>
              <w:t>可持续影响指标</w:t>
            </w:r>
          </w:p>
        </w:tc>
        <w:tc>
          <w:tcPr>
            <w:tcW w:w="2833" w:type="dxa"/>
            <w:vAlign w:val="top"/>
          </w:tcPr>
          <w:p w14:paraId="41683E4C">
            <w:pPr>
              <w:pStyle w:val="6"/>
              <w:spacing w:before="53" w:line="195" w:lineRule="auto"/>
              <w:ind w:left="111" w:right="206" w:hanging="10"/>
            </w:pPr>
            <w:r>
              <w:rPr>
                <w:spacing w:val="9"/>
              </w:rPr>
              <w:t>对中华优秀传统文化传承影</w:t>
            </w:r>
            <w:r>
              <w:rPr>
                <w:spacing w:val="6"/>
              </w:rPr>
              <w:t xml:space="preserve"> </w:t>
            </w:r>
            <w:r>
              <w:t>响</w:t>
            </w:r>
          </w:p>
        </w:tc>
        <w:tc>
          <w:tcPr>
            <w:tcW w:w="5382" w:type="dxa"/>
            <w:gridSpan w:val="2"/>
            <w:vAlign w:val="top"/>
          </w:tcPr>
          <w:p w14:paraId="2B85B7FB">
            <w:pPr>
              <w:pStyle w:val="6"/>
              <w:spacing w:before="207" w:line="190" w:lineRule="auto"/>
              <w:ind w:left="105"/>
            </w:pPr>
            <w:r>
              <w:rPr>
                <w:spacing w:val="9"/>
              </w:rPr>
              <w:t>对中华优秀传统文化传承影响</w:t>
            </w:r>
          </w:p>
        </w:tc>
        <w:tc>
          <w:tcPr>
            <w:tcW w:w="2267" w:type="dxa"/>
            <w:vAlign w:val="top"/>
          </w:tcPr>
          <w:p w14:paraId="08C9D62F">
            <w:pPr>
              <w:pStyle w:val="6"/>
              <w:spacing w:before="209" w:line="188" w:lineRule="auto"/>
              <w:ind w:left="109"/>
            </w:pPr>
            <w:r>
              <w:rPr>
                <w:spacing w:val="8"/>
              </w:rPr>
              <w:t>持续传承</w:t>
            </w:r>
          </w:p>
        </w:tc>
        <w:tc>
          <w:tcPr>
            <w:tcW w:w="1282" w:type="dxa"/>
            <w:vAlign w:val="top"/>
          </w:tcPr>
          <w:p w14:paraId="2EC57CCD">
            <w:pPr>
              <w:pStyle w:val="6"/>
              <w:spacing w:before="209" w:line="188" w:lineRule="auto"/>
              <w:ind w:left="113"/>
            </w:pPr>
            <w:r>
              <w:rPr>
                <w:spacing w:val="7"/>
              </w:rPr>
              <w:t>工作计划</w:t>
            </w:r>
          </w:p>
        </w:tc>
      </w:tr>
      <w:tr w14:paraId="53D12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5DB3B95">
            <w:pPr>
              <w:pStyle w:val="6"/>
              <w:spacing w:before="96" w:line="190" w:lineRule="auto"/>
              <w:ind w:left="112"/>
            </w:pPr>
            <w:r>
              <w:rPr>
                <w:spacing w:val="9"/>
              </w:rPr>
              <w:t>满意度指标</w:t>
            </w:r>
          </w:p>
        </w:tc>
        <w:tc>
          <w:tcPr>
            <w:tcW w:w="2267" w:type="dxa"/>
            <w:vAlign w:val="top"/>
          </w:tcPr>
          <w:p w14:paraId="2258DC4B">
            <w:pPr>
              <w:pStyle w:val="6"/>
              <w:spacing w:before="96" w:line="190" w:lineRule="auto"/>
              <w:ind w:left="102"/>
            </w:pPr>
            <w:r>
              <w:rPr>
                <w:spacing w:val="9"/>
              </w:rPr>
              <w:t>服务对象满意度指标</w:t>
            </w:r>
          </w:p>
        </w:tc>
        <w:tc>
          <w:tcPr>
            <w:tcW w:w="2833" w:type="dxa"/>
            <w:vAlign w:val="top"/>
          </w:tcPr>
          <w:p w14:paraId="22BF9794">
            <w:pPr>
              <w:pStyle w:val="6"/>
              <w:spacing w:before="96" w:line="190" w:lineRule="auto"/>
              <w:ind w:left="103"/>
            </w:pPr>
            <w:r>
              <w:rPr>
                <w:spacing w:val="9"/>
              </w:rPr>
              <w:t>服务对象满意度指标</w:t>
            </w:r>
          </w:p>
        </w:tc>
        <w:tc>
          <w:tcPr>
            <w:tcW w:w="5382" w:type="dxa"/>
            <w:gridSpan w:val="2"/>
            <w:vAlign w:val="top"/>
          </w:tcPr>
          <w:p w14:paraId="263B9C56">
            <w:pPr>
              <w:pStyle w:val="6"/>
              <w:spacing w:before="96" w:line="190" w:lineRule="auto"/>
              <w:ind w:left="106"/>
            </w:pPr>
            <w:r>
              <w:rPr>
                <w:spacing w:val="9"/>
              </w:rPr>
              <w:t>服务对象满意度指标</w:t>
            </w:r>
          </w:p>
        </w:tc>
        <w:tc>
          <w:tcPr>
            <w:tcW w:w="2267" w:type="dxa"/>
            <w:vAlign w:val="top"/>
          </w:tcPr>
          <w:p w14:paraId="5E1DD1D3">
            <w:pPr>
              <w:pStyle w:val="6"/>
              <w:spacing w:before="59" w:line="238" w:lineRule="auto"/>
              <w:ind w:left="132"/>
            </w:pPr>
            <w:r>
              <w:rPr>
                <w:spacing w:val="-1"/>
              </w:rPr>
              <w:t>≥95%</w:t>
            </w:r>
          </w:p>
        </w:tc>
        <w:tc>
          <w:tcPr>
            <w:tcW w:w="1282" w:type="dxa"/>
            <w:vAlign w:val="top"/>
          </w:tcPr>
          <w:p w14:paraId="187F3C2C">
            <w:pPr>
              <w:pStyle w:val="6"/>
              <w:spacing w:before="98" w:line="189" w:lineRule="auto"/>
              <w:ind w:left="110"/>
            </w:pPr>
            <w:r>
              <w:rPr>
                <w:spacing w:val="8"/>
              </w:rPr>
              <w:t>投诉情况</w:t>
            </w:r>
          </w:p>
        </w:tc>
      </w:tr>
    </w:tbl>
    <w:p w14:paraId="17531153">
      <w:pPr>
        <w:rPr>
          <w:rFonts w:ascii="Arial"/>
          <w:sz w:val="21"/>
        </w:rPr>
      </w:pPr>
    </w:p>
    <w:p w14:paraId="527D6E71">
      <w:pPr>
        <w:rPr>
          <w:rFonts w:ascii="Arial" w:hAnsi="Arial" w:eastAsia="Arial" w:cs="Arial"/>
          <w:sz w:val="21"/>
          <w:szCs w:val="21"/>
        </w:rPr>
        <w:sectPr>
          <w:footerReference r:id="rId317" w:type="default"/>
          <w:pgSz w:w="16840" w:h="11900"/>
          <w:pgMar w:top="1011" w:right="758" w:bottom="937" w:left="757" w:header="0" w:footer="720" w:gutter="0"/>
          <w:cols w:space="720" w:num="1"/>
        </w:sectPr>
      </w:pPr>
    </w:p>
    <w:p w14:paraId="25AEF18D">
      <w:pPr>
        <w:spacing w:line="275" w:lineRule="auto"/>
        <w:rPr>
          <w:rFonts w:ascii="Arial"/>
          <w:sz w:val="21"/>
        </w:rPr>
      </w:pPr>
    </w:p>
    <w:p w14:paraId="6379FEE3">
      <w:pPr>
        <w:pStyle w:val="2"/>
        <w:spacing w:before="120" w:line="179" w:lineRule="auto"/>
        <w:ind w:left="833"/>
      </w:pPr>
      <w:r>
        <w:rPr>
          <w:b/>
          <w:bCs/>
          <w:spacing w:val="-1"/>
        </w:rPr>
        <w:t>8、提前下达 2025 年博物馆纪念馆免费开放中央补助资金绩</w:t>
      </w:r>
      <w:r>
        <w:rPr>
          <w:b/>
          <w:bCs/>
          <w:spacing w:val="-2"/>
        </w:rPr>
        <w:t>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DCCC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3A3EFDE3">
            <w:pPr>
              <w:pStyle w:val="6"/>
              <w:spacing w:before="93" w:line="189" w:lineRule="auto"/>
              <w:ind w:left="14154"/>
            </w:pPr>
            <w:r>
              <w:rPr>
                <w:spacing w:val="-3"/>
              </w:rPr>
              <w:t>单位 ：万元</w:t>
            </w:r>
          </w:p>
        </w:tc>
      </w:tr>
      <w:tr w14:paraId="67F91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BC0B5E8">
            <w:pPr>
              <w:pStyle w:val="6"/>
              <w:spacing w:before="72" w:line="189" w:lineRule="auto"/>
              <w:ind w:left="219"/>
            </w:pPr>
            <w:r>
              <w:rPr>
                <w:b/>
                <w:bCs/>
                <w:spacing w:val="8"/>
              </w:rPr>
              <w:t>项目编码</w:t>
            </w:r>
          </w:p>
        </w:tc>
        <w:tc>
          <w:tcPr>
            <w:tcW w:w="5100" w:type="dxa"/>
            <w:gridSpan w:val="2"/>
            <w:vAlign w:val="top"/>
          </w:tcPr>
          <w:p w14:paraId="41C7BE52">
            <w:pPr>
              <w:pStyle w:val="6"/>
              <w:spacing w:before="85" w:line="179" w:lineRule="auto"/>
              <w:ind w:left="116"/>
            </w:pPr>
            <w:r>
              <w:rPr>
                <w:spacing w:val="5"/>
              </w:rPr>
              <w:t>13010025P00</w:t>
            </w:r>
            <w:r>
              <w:t>NN</w:t>
            </w:r>
            <w:r>
              <w:rPr>
                <w:spacing w:val="5"/>
              </w:rPr>
              <w:t>3B10004U</w:t>
            </w:r>
          </w:p>
        </w:tc>
        <w:tc>
          <w:tcPr>
            <w:tcW w:w="2833" w:type="dxa"/>
            <w:vAlign w:val="top"/>
          </w:tcPr>
          <w:p w14:paraId="386EC405">
            <w:pPr>
              <w:pStyle w:val="6"/>
              <w:spacing w:before="72" w:line="189" w:lineRule="auto"/>
              <w:ind w:left="993"/>
            </w:pPr>
            <w:r>
              <w:rPr>
                <w:b/>
                <w:bCs/>
                <w:spacing w:val="8"/>
              </w:rPr>
              <w:t>项目名称</w:t>
            </w:r>
          </w:p>
        </w:tc>
        <w:tc>
          <w:tcPr>
            <w:tcW w:w="6098" w:type="dxa"/>
            <w:gridSpan w:val="3"/>
            <w:vAlign w:val="top"/>
          </w:tcPr>
          <w:p w14:paraId="5903F908">
            <w:pPr>
              <w:pStyle w:val="6"/>
              <w:spacing w:before="70" w:line="190" w:lineRule="auto"/>
              <w:ind w:left="107"/>
            </w:pPr>
            <w:r>
              <w:rPr>
                <w:spacing w:val="8"/>
              </w:rPr>
              <w:t>提前下达 2025 年博物馆纪念馆免费开放</w:t>
            </w:r>
            <w:r>
              <w:rPr>
                <w:spacing w:val="7"/>
              </w:rPr>
              <w:t>中央补助资金</w:t>
            </w:r>
          </w:p>
        </w:tc>
      </w:tr>
      <w:tr w14:paraId="2C160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CDCAFD4">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91499A3">
            <w:pPr>
              <w:pStyle w:val="6"/>
              <w:spacing w:before="72" w:line="189" w:lineRule="auto"/>
              <w:ind w:left="813"/>
            </w:pPr>
            <w:r>
              <w:rPr>
                <w:b/>
                <w:bCs/>
                <w:spacing w:val="8"/>
              </w:rPr>
              <w:t>预算数</w:t>
            </w:r>
          </w:p>
        </w:tc>
        <w:tc>
          <w:tcPr>
            <w:tcW w:w="2833" w:type="dxa"/>
            <w:vAlign w:val="top"/>
          </w:tcPr>
          <w:p w14:paraId="4422C472">
            <w:pPr>
              <w:pStyle w:val="6"/>
              <w:spacing w:before="87" w:line="178" w:lineRule="auto"/>
              <w:ind w:left="110"/>
            </w:pPr>
            <w:r>
              <w:rPr>
                <w:spacing w:val="3"/>
              </w:rPr>
              <w:t>240.00</w:t>
            </w:r>
          </w:p>
        </w:tc>
        <w:tc>
          <w:tcPr>
            <w:tcW w:w="2833" w:type="dxa"/>
            <w:vAlign w:val="top"/>
          </w:tcPr>
          <w:p w14:paraId="5C8B2A93">
            <w:pPr>
              <w:pStyle w:val="6"/>
              <w:spacing w:before="70" w:line="190" w:lineRule="auto"/>
              <w:ind w:left="555"/>
            </w:pPr>
            <w:r>
              <w:rPr>
                <w:b/>
                <w:bCs/>
                <w:spacing w:val="1"/>
              </w:rPr>
              <w:t>其中 ：财政    资金</w:t>
            </w:r>
          </w:p>
        </w:tc>
        <w:tc>
          <w:tcPr>
            <w:tcW w:w="2549" w:type="dxa"/>
            <w:vAlign w:val="top"/>
          </w:tcPr>
          <w:p w14:paraId="4718FD02">
            <w:pPr>
              <w:pStyle w:val="6"/>
              <w:spacing w:before="87" w:line="178" w:lineRule="auto"/>
              <w:ind w:left="115"/>
            </w:pPr>
            <w:r>
              <w:rPr>
                <w:spacing w:val="3"/>
              </w:rPr>
              <w:t>240.00</w:t>
            </w:r>
          </w:p>
        </w:tc>
        <w:tc>
          <w:tcPr>
            <w:tcW w:w="2267" w:type="dxa"/>
            <w:vAlign w:val="top"/>
          </w:tcPr>
          <w:p w14:paraId="6C0FC349">
            <w:pPr>
              <w:pStyle w:val="6"/>
              <w:spacing w:before="72" w:line="189" w:lineRule="auto"/>
              <w:ind w:left="715"/>
            </w:pPr>
            <w:r>
              <w:rPr>
                <w:b/>
                <w:bCs/>
                <w:spacing w:val="8"/>
              </w:rPr>
              <w:t>其他资金</w:t>
            </w:r>
          </w:p>
        </w:tc>
        <w:tc>
          <w:tcPr>
            <w:tcW w:w="1282" w:type="dxa"/>
            <w:vAlign w:val="top"/>
          </w:tcPr>
          <w:p w14:paraId="50DFD4BB">
            <w:pPr>
              <w:rPr>
                <w:rFonts w:ascii="Arial"/>
                <w:sz w:val="21"/>
              </w:rPr>
            </w:pPr>
          </w:p>
        </w:tc>
      </w:tr>
      <w:tr w14:paraId="5E173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165DF4E">
            <w:pPr>
              <w:rPr>
                <w:rFonts w:ascii="Arial"/>
                <w:sz w:val="21"/>
              </w:rPr>
            </w:pPr>
          </w:p>
        </w:tc>
        <w:tc>
          <w:tcPr>
            <w:tcW w:w="14031" w:type="dxa"/>
            <w:gridSpan w:val="6"/>
            <w:vAlign w:val="top"/>
          </w:tcPr>
          <w:p w14:paraId="5B9F748B">
            <w:pPr>
              <w:pStyle w:val="6"/>
              <w:spacing w:before="70" w:line="190" w:lineRule="auto"/>
              <w:ind w:left="99"/>
            </w:pPr>
            <w:r>
              <w:rPr>
                <w:spacing w:val="7"/>
              </w:rPr>
              <w:t>项目资金 240 万元 ，均为财政资金</w:t>
            </w:r>
            <w:r>
              <w:rPr>
                <w:spacing w:val="6"/>
              </w:rPr>
              <w:t>。主要用于博物馆免费开放等方面的支出。</w:t>
            </w:r>
          </w:p>
        </w:tc>
      </w:tr>
      <w:tr w14:paraId="0B22D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DD4AF0C">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9694304">
            <w:pPr>
              <w:pStyle w:val="6"/>
              <w:spacing w:before="73" w:line="188" w:lineRule="auto"/>
              <w:ind w:left="2257"/>
            </w:pPr>
            <w:r>
              <w:rPr>
                <w:b/>
                <w:bCs/>
              </w:rPr>
              <w:t>3 月底</w:t>
            </w:r>
          </w:p>
        </w:tc>
        <w:tc>
          <w:tcPr>
            <w:tcW w:w="2833" w:type="dxa"/>
            <w:vAlign w:val="top"/>
          </w:tcPr>
          <w:p w14:paraId="7CB405C9">
            <w:pPr>
              <w:pStyle w:val="6"/>
              <w:spacing w:before="73" w:line="188" w:lineRule="auto"/>
              <w:ind w:left="1122"/>
            </w:pPr>
            <w:r>
              <w:rPr>
                <w:b/>
                <w:bCs/>
              </w:rPr>
              <w:t>6 月底</w:t>
            </w:r>
          </w:p>
        </w:tc>
        <w:tc>
          <w:tcPr>
            <w:tcW w:w="2549" w:type="dxa"/>
            <w:vAlign w:val="top"/>
          </w:tcPr>
          <w:p w14:paraId="05A337EB">
            <w:pPr>
              <w:pStyle w:val="6"/>
              <w:spacing w:before="73" w:line="188" w:lineRule="auto"/>
              <w:ind w:left="923"/>
            </w:pPr>
            <w:r>
              <w:rPr>
                <w:b/>
                <w:bCs/>
                <w:spacing w:val="1"/>
              </w:rPr>
              <w:t>10 月底</w:t>
            </w:r>
          </w:p>
        </w:tc>
        <w:tc>
          <w:tcPr>
            <w:tcW w:w="3549" w:type="dxa"/>
            <w:gridSpan w:val="2"/>
            <w:vAlign w:val="top"/>
          </w:tcPr>
          <w:p w14:paraId="23371596">
            <w:pPr>
              <w:pStyle w:val="6"/>
              <w:spacing w:before="73" w:line="188" w:lineRule="auto"/>
              <w:ind w:left="1422"/>
            </w:pPr>
            <w:r>
              <w:rPr>
                <w:b/>
                <w:bCs/>
                <w:spacing w:val="1"/>
              </w:rPr>
              <w:t>12 月底</w:t>
            </w:r>
          </w:p>
        </w:tc>
      </w:tr>
      <w:tr w14:paraId="49D2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C2CB491">
            <w:pPr>
              <w:rPr>
                <w:rFonts w:ascii="Arial"/>
                <w:sz w:val="21"/>
              </w:rPr>
            </w:pPr>
          </w:p>
        </w:tc>
        <w:tc>
          <w:tcPr>
            <w:tcW w:w="5100" w:type="dxa"/>
            <w:gridSpan w:val="2"/>
            <w:vAlign w:val="top"/>
          </w:tcPr>
          <w:p w14:paraId="20FD08CC">
            <w:pPr>
              <w:rPr>
                <w:rFonts w:ascii="Arial"/>
                <w:sz w:val="21"/>
              </w:rPr>
            </w:pPr>
          </w:p>
        </w:tc>
        <w:tc>
          <w:tcPr>
            <w:tcW w:w="2833" w:type="dxa"/>
            <w:vAlign w:val="top"/>
          </w:tcPr>
          <w:p w14:paraId="6A72905F">
            <w:pPr>
              <w:pStyle w:val="6"/>
              <w:spacing w:before="33" w:line="231" w:lineRule="auto"/>
              <w:ind w:left="1212"/>
            </w:pPr>
            <w:r>
              <w:t>50%</w:t>
            </w:r>
          </w:p>
        </w:tc>
        <w:tc>
          <w:tcPr>
            <w:tcW w:w="2549" w:type="dxa"/>
            <w:vAlign w:val="top"/>
          </w:tcPr>
          <w:p w14:paraId="54EBFE48">
            <w:pPr>
              <w:pStyle w:val="6"/>
              <w:spacing w:before="33" w:line="231" w:lineRule="auto"/>
              <w:ind w:left="1010"/>
            </w:pPr>
            <w:r>
              <w:rPr>
                <w:spacing w:val="1"/>
              </w:rPr>
              <w:t>100%</w:t>
            </w:r>
          </w:p>
        </w:tc>
        <w:tc>
          <w:tcPr>
            <w:tcW w:w="3549" w:type="dxa"/>
            <w:gridSpan w:val="2"/>
            <w:vAlign w:val="top"/>
          </w:tcPr>
          <w:p w14:paraId="1B58BCB9">
            <w:pPr>
              <w:pStyle w:val="6"/>
              <w:spacing w:before="33" w:line="231" w:lineRule="auto"/>
              <w:ind w:left="1509"/>
            </w:pPr>
            <w:r>
              <w:rPr>
                <w:spacing w:val="1"/>
              </w:rPr>
              <w:t>100%</w:t>
            </w:r>
          </w:p>
        </w:tc>
      </w:tr>
      <w:tr w14:paraId="7CD31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4ED2D70">
            <w:pPr>
              <w:pStyle w:val="6"/>
              <w:spacing w:before="72" w:line="189" w:lineRule="auto"/>
              <w:ind w:left="218"/>
            </w:pPr>
            <w:r>
              <w:rPr>
                <w:b/>
                <w:bCs/>
                <w:spacing w:val="8"/>
              </w:rPr>
              <w:t>绩效目标</w:t>
            </w:r>
          </w:p>
        </w:tc>
        <w:tc>
          <w:tcPr>
            <w:tcW w:w="14031" w:type="dxa"/>
            <w:gridSpan w:val="6"/>
            <w:vAlign w:val="top"/>
          </w:tcPr>
          <w:p w14:paraId="3973C180">
            <w:pPr>
              <w:pStyle w:val="6"/>
              <w:spacing w:before="70" w:line="190" w:lineRule="auto"/>
              <w:ind w:left="116"/>
            </w:pPr>
            <w:r>
              <w:rPr>
                <w:spacing w:val="8"/>
              </w:rPr>
              <w:t xml:space="preserve">1.通过实施博物馆纪念馆逐步免费开放 </w:t>
            </w:r>
            <w:r>
              <w:rPr>
                <w:spacing w:val="7"/>
              </w:rPr>
              <w:t>，进一步提高政府为全社会提供公共文化服务水平</w:t>
            </w:r>
          </w:p>
        </w:tc>
      </w:tr>
      <w:tr w14:paraId="33F9D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7A97FA4E">
            <w:pPr>
              <w:pStyle w:val="6"/>
              <w:spacing w:before="211" w:line="189" w:lineRule="auto"/>
              <w:ind w:left="222"/>
            </w:pPr>
            <w:r>
              <w:rPr>
                <w:b/>
                <w:bCs/>
                <w:spacing w:val="7"/>
              </w:rPr>
              <w:t>一级指标</w:t>
            </w:r>
          </w:p>
        </w:tc>
        <w:tc>
          <w:tcPr>
            <w:tcW w:w="2267" w:type="dxa"/>
            <w:vAlign w:val="top"/>
          </w:tcPr>
          <w:p w14:paraId="49162025">
            <w:pPr>
              <w:pStyle w:val="6"/>
              <w:spacing w:before="211" w:line="189" w:lineRule="auto"/>
              <w:ind w:left="711"/>
            </w:pPr>
            <w:r>
              <w:rPr>
                <w:b/>
                <w:bCs/>
                <w:spacing w:val="7"/>
              </w:rPr>
              <w:t>二级指标</w:t>
            </w:r>
          </w:p>
        </w:tc>
        <w:tc>
          <w:tcPr>
            <w:tcW w:w="2833" w:type="dxa"/>
            <w:vAlign w:val="top"/>
          </w:tcPr>
          <w:p w14:paraId="77F6C6EF">
            <w:pPr>
              <w:pStyle w:val="6"/>
              <w:spacing w:before="211" w:line="189" w:lineRule="auto"/>
              <w:ind w:left="995"/>
            </w:pPr>
            <w:r>
              <w:rPr>
                <w:b/>
                <w:bCs/>
                <w:spacing w:val="7"/>
              </w:rPr>
              <w:t>三级指标</w:t>
            </w:r>
          </w:p>
        </w:tc>
        <w:tc>
          <w:tcPr>
            <w:tcW w:w="5382" w:type="dxa"/>
            <w:gridSpan w:val="2"/>
            <w:vAlign w:val="top"/>
          </w:tcPr>
          <w:p w14:paraId="004BD063">
            <w:pPr>
              <w:pStyle w:val="6"/>
              <w:spacing w:before="211" w:line="189" w:lineRule="auto"/>
              <w:ind w:left="2058"/>
            </w:pPr>
            <w:r>
              <w:rPr>
                <w:b/>
                <w:bCs/>
                <w:spacing w:val="9"/>
              </w:rPr>
              <w:t>绩效指标描述</w:t>
            </w:r>
          </w:p>
        </w:tc>
        <w:tc>
          <w:tcPr>
            <w:tcW w:w="2267" w:type="dxa"/>
            <w:vAlign w:val="top"/>
          </w:tcPr>
          <w:p w14:paraId="491F2DDC">
            <w:pPr>
              <w:pStyle w:val="6"/>
              <w:spacing w:before="211" w:line="189" w:lineRule="auto"/>
              <w:ind w:left="819"/>
            </w:pPr>
            <w:r>
              <w:rPr>
                <w:b/>
                <w:bCs/>
                <w:spacing w:val="8"/>
              </w:rPr>
              <w:t>指标值</w:t>
            </w:r>
          </w:p>
        </w:tc>
        <w:tc>
          <w:tcPr>
            <w:tcW w:w="1282" w:type="dxa"/>
            <w:vAlign w:val="top"/>
          </w:tcPr>
          <w:p w14:paraId="024D559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7671D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7DE1CDF6">
            <w:pPr>
              <w:spacing w:line="315" w:lineRule="auto"/>
              <w:rPr>
                <w:rFonts w:ascii="Arial"/>
                <w:sz w:val="21"/>
              </w:rPr>
            </w:pPr>
          </w:p>
          <w:p w14:paraId="0ADC75FA">
            <w:pPr>
              <w:spacing w:line="315" w:lineRule="auto"/>
              <w:rPr>
                <w:rFonts w:ascii="Arial"/>
                <w:sz w:val="21"/>
              </w:rPr>
            </w:pPr>
          </w:p>
          <w:p w14:paraId="6AFA1922">
            <w:pPr>
              <w:pStyle w:val="6"/>
              <w:spacing w:before="86" w:line="189" w:lineRule="auto"/>
              <w:ind w:left="218"/>
            </w:pPr>
            <w:r>
              <w:rPr>
                <w:spacing w:val="8"/>
              </w:rPr>
              <w:t>产出指标</w:t>
            </w:r>
          </w:p>
        </w:tc>
        <w:tc>
          <w:tcPr>
            <w:tcW w:w="2267" w:type="dxa"/>
            <w:vAlign w:val="top"/>
          </w:tcPr>
          <w:p w14:paraId="05714CCC">
            <w:pPr>
              <w:pStyle w:val="6"/>
              <w:spacing w:before="103" w:line="189" w:lineRule="auto"/>
              <w:ind w:left="100"/>
            </w:pPr>
            <w:r>
              <w:rPr>
                <w:spacing w:val="8"/>
              </w:rPr>
              <w:t>数量指标</w:t>
            </w:r>
          </w:p>
        </w:tc>
        <w:tc>
          <w:tcPr>
            <w:tcW w:w="2833" w:type="dxa"/>
            <w:vAlign w:val="top"/>
          </w:tcPr>
          <w:p w14:paraId="16FF9759">
            <w:pPr>
              <w:pStyle w:val="6"/>
              <w:spacing w:before="102" w:line="190" w:lineRule="auto"/>
              <w:ind w:left="101"/>
            </w:pPr>
            <w:r>
              <w:rPr>
                <w:spacing w:val="9"/>
              </w:rPr>
              <w:t>免费开放博物馆纪念馆数量</w:t>
            </w:r>
          </w:p>
        </w:tc>
        <w:tc>
          <w:tcPr>
            <w:tcW w:w="5382" w:type="dxa"/>
            <w:gridSpan w:val="2"/>
            <w:vAlign w:val="top"/>
          </w:tcPr>
          <w:p w14:paraId="02AF5D7A">
            <w:pPr>
              <w:pStyle w:val="6"/>
              <w:spacing w:before="102" w:line="190" w:lineRule="auto"/>
              <w:ind w:left="105"/>
            </w:pPr>
            <w:r>
              <w:rPr>
                <w:spacing w:val="9"/>
              </w:rPr>
              <w:t>免费开放博物馆纪念馆数量</w:t>
            </w:r>
          </w:p>
        </w:tc>
        <w:tc>
          <w:tcPr>
            <w:tcW w:w="2267" w:type="dxa"/>
            <w:vAlign w:val="top"/>
          </w:tcPr>
          <w:p w14:paraId="2B857326">
            <w:pPr>
              <w:pStyle w:val="6"/>
              <w:spacing w:before="103" w:line="189" w:lineRule="auto"/>
              <w:ind w:left="124"/>
            </w:pPr>
            <w:r>
              <w:rPr>
                <w:spacing w:val="-4"/>
              </w:rPr>
              <w:t>1</w:t>
            </w:r>
            <w:r>
              <w:rPr>
                <w:spacing w:val="-6"/>
              </w:rPr>
              <w:t xml:space="preserve"> </w:t>
            </w:r>
            <w:r>
              <w:rPr>
                <w:spacing w:val="-4"/>
              </w:rPr>
              <w:t>座</w:t>
            </w:r>
          </w:p>
        </w:tc>
        <w:tc>
          <w:tcPr>
            <w:tcW w:w="1282" w:type="dxa"/>
            <w:vAlign w:val="top"/>
          </w:tcPr>
          <w:p w14:paraId="21710C2D">
            <w:pPr>
              <w:pStyle w:val="6"/>
              <w:spacing w:before="104" w:line="188" w:lineRule="auto"/>
              <w:ind w:left="113"/>
            </w:pPr>
            <w:r>
              <w:rPr>
                <w:spacing w:val="7"/>
              </w:rPr>
              <w:t>工作计划</w:t>
            </w:r>
          </w:p>
        </w:tc>
      </w:tr>
      <w:tr w14:paraId="1EDC2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E17929B">
            <w:pPr>
              <w:rPr>
                <w:rFonts w:ascii="Arial"/>
                <w:sz w:val="21"/>
              </w:rPr>
            </w:pPr>
          </w:p>
        </w:tc>
        <w:tc>
          <w:tcPr>
            <w:tcW w:w="2267" w:type="dxa"/>
            <w:vAlign w:val="top"/>
          </w:tcPr>
          <w:p w14:paraId="4895A9AC">
            <w:pPr>
              <w:pStyle w:val="6"/>
              <w:spacing w:before="102" w:line="189" w:lineRule="auto"/>
              <w:ind w:left="99"/>
            </w:pPr>
            <w:r>
              <w:rPr>
                <w:spacing w:val="9"/>
              </w:rPr>
              <w:t>质量指标</w:t>
            </w:r>
          </w:p>
        </w:tc>
        <w:tc>
          <w:tcPr>
            <w:tcW w:w="2833" w:type="dxa"/>
            <w:vAlign w:val="top"/>
          </w:tcPr>
          <w:p w14:paraId="3DE6FCB3">
            <w:pPr>
              <w:pStyle w:val="6"/>
              <w:spacing w:before="100" w:line="190" w:lineRule="auto"/>
              <w:ind w:left="101"/>
            </w:pPr>
            <w:r>
              <w:rPr>
                <w:spacing w:val="9"/>
              </w:rPr>
              <w:t>免费开放工作完成计划率</w:t>
            </w:r>
          </w:p>
        </w:tc>
        <w:tc>
          <w:tcPr>
            <w:tcW w:w="5382" w:type="dxa"/>
            <w:gridSpan w:val="2"/>
            <w:vAlign w:val="top"/>
          </w:tcPr>
          <w:p w14:paraId="455BE615">
            <w:pPr>
              <w:pStyle w:val="6"/>
              <w:spacing w:before="100" w:line="190" w:lineRule="auto"/>
              <w:ind w:left="105"/>
            </w:pPr>
            <w:r>
              <w:rPr>
                <w:spacing w:val="9"/>
              </w:rPr>
              <w:t>免费开放工作完成计划率</w:t>
            </w:r>
          </w:p>
        </w:tc>
        <w:tc>
          <w:tcPr>
            <w:tcW w:w="2267" w:type="dxa"/>
            <w:vAlign w:val="top"/>
          </w:tcPr>
          <w:p w14:paraId="6A5EDC84">
            <w:pPr>
              <w:pStyle w:val="6"/>
              <w:spacing w:before="63" w:line="230" w:lineRule="auto"/>
              <w:ind w:left="132"/>
            </w:pPr>
            <w:r>
              <w:rPr>
                <w:spacing w:val="-1"/>
              </w:rPr>
              <w:t>≥95%</w:t>
            </w:r>
          </w:p>
        </w:tc>
        <w:tc>
          <w:tcPr>
            <w:tcW w:w="1282" w:type="dxa"/>
            <w:vAlign w:val="top"/>
          </w:tcPr>
          <w:p w14:paraId="292E64B5">
            <w:pPr>
              <w:pStyle w:val="6"/>
              <w:spacing w:before="103" w:line="188" w:lineRule="auto"/>
              <w:ind w:left="113"/>
            </w:pPr>
            <w:r>
              <w:rPr>
                <w:spacing w:val="7"/>
              </w:rPr>
              <w:t>工作计划</w:t>
            </w:r>
          </w:p>
        </w:tc>
      </w:tr>
      <w:tr w14:paraId="3CF86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00DA5B5C">
            <w:pPr>
              <w:rPr>
                <w:rFonts w:ascii="Arial"/>
                <w:sz w:val="21"/>
              </w:rPr>
            </w:pPr>
          </w:p>
        </w:tc>
        <w:tc>
          <w:tcPr>
            <w:tcW w:w="2267" w:type="dxa"/>
            <w:vAlign w:val="top"/>
          </w:tcPr>
          <w:p w14:paraId="4815789C">
            <w:pPr>
              <w:pStyle w:val="6"/>
              <w:spacing w:before="102" w:line="189" w:lineRule="auto"/>
              <w:ind w:left="109"/>
            </w:pPr>
            <w:r>
              <w:rPr>
                <w:spacing w:val="6"/>
              </w:rPr>
              <w:t>时效指标</w:t>
            </w:r>
          </w:p>
        </w:tc>
        <w:tc>
          <w:tcPr>
            <w:tcW w:w="2833" w:type="dxa"/>
            <w:vAlign w:val="top"/>
          </w:tcPr>
          <w:p w14:paraId="40E5C2E1">
            <w:pPr>
              <w:pStyle w:val="6"/>
              <w:spacing w:before="101" w:line="190" w:lineRule="auto"/>
              <w:ind w:left="102"/>
            </w:pPr>
            <w:r>
              <w:rPr>
                <w:spacing w:val="8"/>
              </w:rPr>
              <w:t>资金时效</w:t>
            </w:r>
          </w:p>
        </w:tc>
        <w:tc>
          <w:tcPr>
            <w:tcW w:w="5382" w:type="dxa"/>
            <w:gridSpan w:val="2"/>
            <w:vAlign w:val="top"/>
          </w:tcPr>
          <w:p w14:paraId="7FA5E2F2">
            <w:pPr>
              <w:pStyle w:val="6"/>
              <w:spacing w:before="101" w:line="190" w:lineRule="auto"/>
              <w:ind w:left="106"/>
            </w:pPr>
            <w:r>
              <w:rPr>
                <w:spacing w:val="9"/>
              </w:rPr>
              <w:t>资金到位及时率</w:t>
            </w:r>
          </w:p>
        </w:tc>
        <w:tc>
          <w:tcPr>
            <w:tcW w:w="2267" w:type="dxa"/>
            <w:vAlign w:val="top"/>
          </w:tcPr>
          <w:p w14:paraId="2895E0A1">
            <w:pPr>
              <w:pStyle w:val="6"/>
              <w:spacing w:before="63" w:line="230" w:lineRule="auto"/>
              <w:ind w:left="132"/>
            </w:pPr>
            <w:r>
              <w:rPr>
                <w:spacing w:val="-1"/>
              </w:rPr>
              <w:t>≥95%</w:t>
            </w:r>
          </w:p>
        </w:tc>
        <w:tc>
          <w:tcPr>
            <w:tcW w:w="1282" w:type="dxa"/>
            <w:vAlign w:val="top"/>
          </w:tcPr>
          <w:p w14:paraId="05B19616">
            <w:pPr>
              <w:pStyle w:val="6"/>
              <w:spacing w:before="104" w:line="188" w:lineRule="auto"/>
              <w:ind w:left="113"/>
            </w:pPr>
            <w:r>
              <w:rPr>
                <w:spacing w:val="7"/>
              </w:rPr>
              <w:t>工作计划</w:t>
            </w:r>
          </w:p>
        </w:tc>
      </w:tr>
      <w:tr w14:paraId="6FF13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6FB0975B">
            <w:pPr>
              <w:rPr>
                <w:rFonts w:ascii="Arial"/>
                <w:sz w:val="21"/>
              </w:rPr>
            </w:pPr>
          </w:p>
        </w:tc>
        <w:tc>
          <w:tcPr>
            <w:tcW w:w="2267" w:type="dxa"/>
            <w:vAlign w:val="top"/>
          </w:tcPr>
          <w:p w14:paraId="113A9427">
            <w:pPr>
              <w:pStyle w:val="6"/>
              <w:spacing w:before="103" w:line="189" w:lineRule="auto"/>
              <w:ind w:left="99"/>
            </w:pPr>
            <w:r>
              <w:rPr>
                <w:spacing w:val="9"/>
              </w:rPr>
              <w:t>成本指标</w:t>
            </w:r>
          </w:p>
        </w:tc>
        <w:tc>
          <w:tcPr>
            <w:tcW w:w="2833" w:type="dxa"/>
            <w:vAlign w:val="top"/>
          </w:tcPr>
          <w:p w14:paraId="5CC7D36C">
            <w:pPr>
              <w:pStyle w:val="6"/>
              <w:spacing w:before="103" w:line="189" w:lineRule="auto"/>
              <w:ind w:left="101"/>
            </w:pPr>
            <w:r>
              <w:rPr>
                <w:spacing w:val="9"/>
              </w:rPr>
              <w:t>免开项目平均成本</w:t>
            </w:r>
          </w:p>
        </w:tc>
        <w:tc>
          <w:tcPr>
            <w:tcW w:w="5382" w:type="dxa"/>
            <w:gridSpan w:val="2"/>
            <w:vAlign w:val="top"/>
          </w:tcPr>
          <w:p w14:paraId="0F68F742">
            <w:pPr>
              <w:pStyle w:val="6"/>
              <w:spacing w:before="103" w:line="189" w:lineRule="auto"/>
              <w:ind w:left="105"/>
            </w:pPr>
            <w:r>
              <w:rPr>
                <w:spacing w:val="9"/>
              </w:rPr>
              <w:t>免费开放每月成本数</w:t>
            </w:r>
          </w:p>
        </w:tc>
        <w:tc>
          <w:tcPr>
            <w:tcW w:w="2267" w:type="dxa"/>
            <w:vAlign w:val="top"/>
          </w:tcPr>
          <w:p w14:paraId="5679FD7F">
            <w:pPr>
              <w:pStyle w:val="6"/>
              <w:spacing w:before="117" w:line="179" w:lineRule="auto"/>
              <w:ind w:left="132"/>
            </w:pPr>
            <w:r>
              <w:t>≤20 万元</w:t>
            </w:r>
          </w:p>
        </w:tc>
        <w:tc>
          <w:tcPr>
            <w:tcW w:w="1282" w:type="dxa"/>
            <w:vAlign w:val="top"/>
          </w:tcPr>
          <w:p w14:paraId="2CFF1F57">
            <w:pPr>
              <w:pStyle w:val="6"/>
              <w:spacing w:before="104" w:line="188" w:lineRule="auto"/>
              <w:ind w:left="113"/>
            </w:pPr>
            <w:r>
              <w:rPr>
                <w:spacing w:val="7"/>
              </w:rPr>
              <w:t>工作计划</w:t>
            </w:r>
          </w:p>
        </w:tc>
      </w:tr>
      <w:tr w14:paraId="0E8F3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3" w:hRule="atLeast"/>
        </w:trPr>
        <w:tc>
          <w:tcPr>
            <w:tcW w:w="1282" w:type="dxa"/>
            <w:vMerge w:val="restart"/>
            <w:tcBorders>
              <w:bottom w:val="nil"/>
            </w:tcBorders>
            <w:vAlign w:val="top"/>
          </w:tcPr>
          <w:p w14:paraId="57F2296F">
            <w:pPr>
              <w:spacing w:line="262" w:lineRule="auto"/>
              <w:rPr>
                <w:rFonts w:ascii="Arial"/>
                <w:sz w:val="21"/>
              </w:rPr>
            </w:pPr>
          </w:p>
          <w:p w14:paraId="1F954321">
            <w:pPr>
              <w:spacing w:line="262" w:lineRule="auto"/>
              <w:rPr>
                <w:rFonts w:ascii="Arial"/>
                <w:sz w:val="21"/>
              </w:rPr>
            </w:pPr>
          </w:p>
          <w:p w14:paraId="76B30B1E">
            <w:pPr>
              <w:spacing w:line="262" w:lineRule="auto"/>
              <w:rPr>
                <w:rFonts w:ascii="Arial"/>
                <w:sz w:val="21"/>
              </w:rPr>
            </w:pPr>
          </w:p>
          <w:p w14:paraId="4634E1B0">
            <w:pPr>
              <w:spacing w:line="262" w:lineRule="auto"/>
              <w:rPr>
                <w:rFonts w:ascii="Arial"/>
                <w:sz w:val="21"/>
              </w:rPr>
            </w:pPr>
          </w:p>
          <w:p w14:paraId="38162EF1">
            <w:pPr>
              <w:pStyle w:val="6"/>
              <w:spacing w:before="85" w:line="189" w:lineRule="auto"/>
              <w:ind w:left="217"/>
            </w:pPr>
            <w:r>
              <w:rPr>
                <w:spacing w:val="9"/>
              </w:rPr>
              <w:t>效益指标</w:t>
            </w:r>
          </w:p>
        </w:tc>
        <w:tc>
          <w:tcPr>
            <w:tcW w:w="2267" w:type="dxa"/>
            <w:vAlign w:val="top"/>
          </w:tcPr>
          <w:p w14:paraId="5593D87D">
            <w:pPr>
              <w:spacing w:line="245" w:lineRule="auto"/>
              <w:rPr>
                <w:rFonts w:ascii="Arial"/>
                <w:sz w:val="21"/>
              </w:rPr>
            </w:pPr>
          </w:p>
          <w:p w14:paraId="17E7E61C">
            <w:pPr>
              <w:spacing w:line="245" w:lineRule="auto"/>
              <w:rPr>
                <w:rFonts w:ascii="Arial"/>
                <w:sz w:val="21"/>
              </w:rPr>
            </w:pPr>
          </w:p>
          <w:p w14:paraId="0F7C73AE">
            <w:pPr>
              <w:spacing w:line="245" w:lineRule="auto"/>
              <w:rPr>
                <w:rFonts w:ascii="Arial"/>
                <w:sz w:val="21"/>
              </w:rPr>
            </w:pPr>
          </w:p>
          <w:p w14:paraId="3D4ACA91">
            <w:pPr>
              <w:pStyle w:val="6"/>
              <w:spacing w:before="86" w:line="189" w:lineRule="auto"/>
              <w:ind w:left="100"/>
            </w:pPr>
            <w:r>
              <w:rPr>
                <w:spacing w:val="9"/>
              </w:rPr>
              <w:t>社会效益指标</w:t>
            </w:r>
          </w:p>
        </w:tc>
        <w:tc>
          <w:tcPr>
            <w:tcW w:w="2833" w:type="dxa"/>
            <w:vAlign w:val="top"/>
          </w:tcPr>
          <w:p w14:paraId="7262DFEF">
            <w:pPr>
              <w:pStyle w:val="6"/>
              <w:spacing w:before="58" w:line="208" w:lineRule="auto"/>
              <w:ind w:left="101" w:right="206"/>
              <w:jc w:val="both"/>
            </w:pPr>
            <w:r>
              <w:rPr>
                <w:spacing w:val="9"/>
              </w:rPr>
              <w:t>博物馆和纪念馆作为公益性</w:t>
            </w:r>
            <w:r>
              <w:rPr>
                <w:spacing w:val="5"/>
              </w:rPr>
              <w:t xml:space="preserve"> </w:t>
            </w:r>
            <w:r>
              <w:rPr>
                <w:spacing w:val="4"/>
              </w:rPr>
              <w:t>文化机构 ，在加强中华民族</w:t>
            </w:r>
            <w:r>
              <w:rPr>
                <w:spacing w:val="3"/>
              </w:rPr>
              <w:t xml:space="preserve"> </w:t>
            </w:r>
            <w:r>
              <w:rPr>
                <w:spacing w:val="9"/>
              </w:rPr>
              <w:t>优秀文化的宣传推广及加强</w:t>
            </w:r>
            <w:r>
              <w:rPr>
                <w:spacing w:val="6"/>
              </w:rPr>
              <w:t xml:space="preserve"> </w:t>
            </w:r>
            <w:r>
              <w:rPr>
                <w:spacing w:val="9"/>
              </w:rPr>
              <w:t>社会主义核心价值体系建设</w:t>
            </w:r>
            <w:r>
              <w:rPr>
                <w:spacing w:val="6"/>
              </w:rPr>
              <w:t xml:space="preserve"> </w:t>
            </w:r>
            <w:r>
              <w:rPr>
                <w:spacing w:val="9"/>
              </w:rPr>
              <w:t>和公民思想道德建设方面发</w:t>
            </w:r>
            <w:r>
              <w:rPr>
                <w:spacing w:val="6"/>
              </w:rPr>
              <w:t xml:space="preserve"> </w:t>
            </w:r>
            <w:r>
              <w:rPr>
                <w:spacing w:val="8"/>
              </w:rPr>
              <w:t>挥的作用</w:t>
            </w:r>
          </w:p>
        </w:tc>
        <w:tc>
          <w:tcPr>
            <w:tcW w:w="5382" w:type="dxa"/>
            <w:gridSpan w:val="2"/>
            <w:vAlign w:val="top"/>
          </w:tcPr>
          <w:p w14:paraId="556AD5FE">
            <w:pPr>
              <w:spacing w:line="427" w:lineRule="auto"/>
              <w:rPr>
                <w:rFonts w:ascii="Arial"/>
                <w:sz w:val="21"/>
              </w:rPr>
            </w:pPr>
          </w:p>
          <w:p w14:paraId="77ECAF98">
            <w:pPr>
              <w:pStyle w:val="6"/>
              <w:spacing w:before="86" w:line="214" w:lineRule="auto"/>
              <w:ind w:left="105" w:right="231"/>
              <w:jc w:val="both"/>
            </w:pPr>
            <w:r>
              <w:rPr>
                <w:spacing w:val="7"/>
              </w:rPr>
              <w:t>博物馆和纪念馆作为公益性文化机构 ，在加强中华民族</w:t>
            </w:r>
            <w:r>
              <w:t xml:space="preserve"> </w:t>
            </w:r>
            <w:r>
              <w:rPr>
                <w:spacing w:val="9"/>
              </w:rPr>
              <w:t>优秀文化的宣传推广及加强社会主义核心价值体系建设</w:t>
            </w:r>
            <w:r>
              <w:rPr>
                <w:spacing w:val="18"/>
              </w:rPr>
              <w:t xml:space="preserve"> </w:t>
            </w:r>
            <w:r>
              <w:rPr>
                <w:spacing w:val="9"/>
              </w:rPr>
              <w:t>和公民思想道德建设方面发挥的作用</w:t>
            </w:r>
          </w:p>
        </w:tc>
        <w:tc>
          <w:tcPr>
            <w:tcW w:w="2267" w:type="dxa"/>
            <w:vAlign w:val="top"/>
          </w:tcPr>
          <w:p w14:paraId="53815460">
            <w:pPr>
              <w:spacing w:line="246" w:lineRule="auto"/>
              <w:rPr>
                <w:rFonts w:ascii="Arial"/>
                <w:sz w:val="21"/>
              </w:rPr>
            </w:pPr>
          </w:p>
          <w:p w14:paraId="3D33B877">
            <w:pPr>
              <w:spacing w:line="246" w:lineRule="auto"/>
              <w:rPr>
                <w:rFonts w:ascii="Arial"/>
                <w:sz w:val="21"/>
              </w:rPr>
            </w:pPr>
          </w:p>
          <w:p w14:paraId="10EFEBCD">
            <w:pPr>
              <w:spacing w:line="246" w:lineRule="auto"/>
              <w:rPr>
                <w:rFonts w:ascii="Arial"/>
                <w:sz w:val="21"/>
              </w:rPr>
            </w:pPr>
          </w:p>
          <w:p w14:paraId="0F5BA361">
            <w:pPr>
              <w:pStyle w:val="6"/>
              <w:spacing w:before="86" w:line="187" w:lineRule="auto"/>
              <w:ind w:left="122"/>
            </w:pPr>
            <w:r>
              <w:rPr>
                <w:spacing w:val="5"/>
              </w:rPr>
              <w:t>明显提升</w:t>
            </w:r>
          </w:p>
        </w:tc>
        <w:tc>
          <w:tcPr>
            <w:tcW w:w="1282" w:type="dxa"/>
            <w:vAlign w:val="top"/>
          </w:tcPr>
          <w:p w14:paraId="0B2D6D22">
            <w:pPr>
              <w:spacing w:line="245" w:lineRule="auto"/>
              <w:rPr>
                <w:rFonts w:ascii="Arial"/>
                <w:sz w:val="21"/>
              </w:rPr>
            </w:pPr>
          </w:p>
          <w:p w14:paraId="0BD26FF2">
            <w:pPr>
              <w:spacing w:line="245" w:lineRule="auto"/>
              <w:rPr>
                <w:rFonts w:ascii="Arial"/>
                <w:sz w:val="21"/>
              </w:rPr>
            </w:pPr>
          </w:p>
          <w:p w14:paraId="75D65182">
            <w:pPr>
              <w:spacing w:line="246" w:lineRule="auto"/>
              <w:rPr>
                <w:rFonts w:ascii="Arial"/>
                <w:sz w:val="21"/>
              </w:rPr>
            </w:pPr>
          </w:p>
          <w:p w14:paraId="686D7AAD">
            <w:pPr>
              <w:pStyle w:val="6"/>
              <w:spacing w:before="86" w:line="188" w:lineRule="auto"/>
              <w:ind w:left="113"/>
            </w:pPr>
            <w:r>
              <w:rPr>
                <w:spacing w:val="7"/>
              </w:rPr>
              <w:t>工作计划</w:t>
            </w:r>
          </w:p>
        </w:tc>
      </w:tr>
      <w:tr w14:paraId="0901C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742F6724">
            <w:pPr>
              <w:rPr>
                <w:rFonts w:ascii="Arial"/>
                <w:sz w:val="21"/>
              </w:rPr>
            </w:pPr>
          </w:p>
        </w:tc>
        <w:tc>
          <w:tcPr>
            <w:tcW w:w="2267" w:type="dxa"/>
            <w:vAlign w:val="top"/>
          </w:tcPr>
          <w:p w14:paraId="17E3D2B2">
            <w:pPr>
              <w:pStyle w:val="6"/>
              <w:spacing w:before="208" w:line="189" w:lineRule="auto"/>
              <w:ind w:left="102"/>
            </w:pPr>
            <w:r>
              <w:rPr>
                <w:spacing w:val="9"/>
              </w:rPr>
              <w:t>可持续影响指标</w:t>
            </w:r>
          </w:p>
        </w:tc>
        <w:tc>
          <w:tcPr>
            <w:tcW w:w="2833" w:type="dxa"/>
            <w:vAlign w:val="top"/>
          </w:tcPr>
          <w:p w14:paraId="72EC6B17">
            <w:pPr>
              <w:pStyle w:val="6"/>
              <w:spacing w:before="53" w:line="195" w:lineRule="auto"/>
              <w:ind w:left="111" w:right="206" w:hanging="10"/>
            </w:pPr>
            <w:r>
              <w:rPr>
                <w:spacing w:val="9"/>
              </w:rPr>
              <w:t>对中华优秀传统文化传承影</w:t>
            </w:r>
            <w:r>
              <w:rPr>
                <w:spacing w:val="6"/>
              </w:rPr>
              <w:t xml:space="preserve"> </w:t>
            </w:r>
            <w:r>
              <w:t>响</w:t>
            </w:r>
          </w:p>
        </w:tc>
        <w:tc>
          <w:tcPr>
            <w:tcW w:w="5382" w:type="dxa"/>
            <w:gridSpan w:val="2"/>
            <w:vAlign w:val="top"/>
          </w:tcPr>
          <w:p w14:paraId="1818DB33">
            <w:pPr>
              <w:pStyle w:val="6"/>
              <w:spacing w:before="207" w:line="190" w:lineRule="auto"/>
              <w:ind w:left="105"/>
            </w:pPr>
            <w:r>
              <w:rPr>
                <w:spacing w:val="9"/>
              </w:rPr>
              <w:t>对中华优秀传统文化传承影响</w:t>
            </w:r>
          </w:p>
        </w:tc>
        <w:tc>
          <w:tcPr>
            <w:tcW w:w="2267" w:type="dxa"/>
            <w:vAlign w:val="top"/>
          </w:tcPr>
          <w:p w14:paraId="605E9638">
            <w:pPr>
              <w:pStyle w:val="6"/>
              <w:spacing w:before="209" w:line="188" w:lineRule="auto"/>
              <w:ind w:left="109"/>
            </w:pPr>
            <w:r>
              <w:rPr>
                <w:spacing w:val="8"/>
              </w:rPr>
              <w:t>持续传承</w:t>
            </w:r>
          </w:p>
        </w:tc>
        <w:tc>
          <w:tcPr>
            <w:tcW w:w="1282" w:type="dxa"/>
            <w:vAlign w:val="top"/>
          </w:tcPr>
          <w:p w14:paraId="4F937B63">
            <w:pPr>
              <w:pStyle w:val="6"/>
              <w:spacing w:before="209" w:line="188" w:lineRule="auto"/>
              <w:ind w:left="113"/>
            </w:pPr>
            <w:r>
              <w:rPr>
                <w:spacing w:val="7"/>
              </w:rPr>
              <w:t>工作计划</w:t>
            </w:r>
          </w:p>
        </w:tc>
      </w:tr>
      <w:tr w14:paraId="4056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F28BC62">
            <w:pPr>
              <w:pStyle w:val="6"/>
              <w:spacing w:before="96" w:line="190" w:lineRule="auto"/>
              <w:ind w:left="112"/>
            </w:pPr>
            <w:r>
              <w:rPr>
                <w:spacing w:val="9"/>
              </w:rPr>
              <w:t>满意度指标</w:t>
            </w:r>
          </w:p>
        </w:tc>
        <w:tc>
          <w:tcPr>
            <w:tcW w:w="2267" w:type="dxa"/>
            <w:vAlign w:val="top"/>
          </w:tcPr>
          <w:p w14:paraId="3E3A90E3">
            <w:pPr>
              <w:pStyle w:val="6"/>
              <w:spacing w:before="96" w:line="190" w:lineRule="auto"/>
              <w:ind w:left="102"/>
            </w:pPr>
            <w:r>
              <w:rPr>
                <w:spacing w:val="9"/>
              </w:rPr>
              <w:t>服务对象满意度指标</w:t>
            </w:r>
          </w:p>
        </w:tc>
        <w:tc>
          <w:tcPr>
            <w:tcW w:w="2833" w:type="dxa"/>
            <w:vAlign w:val="top"/>
          </w:tcPr>
          <w:p w14:paraId="2BFFCF96">
            <w:pPr>
              <w:pStyle w:val="6"/>
              <w:spacing w:before="96" w:line="190" w:lineRule="auto"/>
              <w:ind w:left="103"/>
            </w:pPr>
            <w:r>
              <w:rPr>
                <w:spacing w:val="9"/>
              </w:rPr>
              <w:t>服务对象满意度指标</w:t>
            </w:r>
          </w:p>
        </w:tc>
        <w:tc>
          <w:tcPr>
            <w:tcW w:w="5382" w:type="dxa"/>
            <w:gridSpan w:val="2"/>
            <w:vAlign w:val="top"/>
          </w:tcPr>
          <w:p w14:paraId="09997588">
            <w:pPr>
              <w:pStyle w:val="6"/>
              <w:spacing w:before="96" w:line="190" w:lineRule="auto"/>
              <w:ind w:left="106"/>
            </w:pPr>
            <w:r>
              <w:rPr>
                <w:spacing w:val="9"/>
              </w:rPr>
              <w:t>服务对象满意度指标</w:t>
            </w:r>
          </w:p>
        </w:tc>
        <w:tc>
          <w:tcPr>
            <w:tcW w:w="2267" w:type="dxa"/>
            <w:vAlign w:val="top"/>
          </w:tcPr>
          <w:p w14:paraId="158D3311">
            <w:pPr>
              <w:pStyle w:val="6"/>
              <w:spacing w:before="59" w:line="238" w:lineRule="auto"/>
              <w:ind w:left="132"/>
            </w:pPr>
            <w:r>
              <w:rPr>
                <w:spacing w:val="-1"/>
              </w:rPr>
              <w:t>≥95%</w:t>
            </w:r>
          </w:p>
        </w:tc>
        <w:tc>
          <w:tcPr>
            <w:tcW w:w="1282" w:type="dxa"/>
            <w:vAlign w:val="top"/>
          </w:tcPr>
          <w:p w14:paraId="2B9B5ABE">
            <w:pPr>
              <w:pStyle w:val="6"/>
              <w:spacing w:before="98" w:line="189" w:lineRule="auto"/>
              <w:ind w:left="110"/>
            </w:pPr>
            <w:r>
              <w:rPr>
                <w:spacing w:val="8"/>
              </w:rPr>
              <w:t>投诉情况</w:t>
            </w:r>
          </w:p>
        </w:tc>
      </w:tr>
    </w:tbl>
    <w:p w14:paraId="7FBDDBC9">
      <w:pPr>
        <w:rPr>
          <w:rFonts w:ascii="Arial"/>
          <w:sz w:val="21"/>
        </w:rPr>
      </w:pPr>
    </w:p>
    <w:p w14:paraId="5EB8295A">
      <w:pPr>
        <w:rPr>
          <w:rFonts w:ascii="Arial" w:hAnsi="Arial" w:eastAsia="Arial" w:cs="Arial"/>
          <w:sz w:val="21"/>
          <w:szCs w:val="21"/>
        </w:rPr>
        <w:sectPr>
          <w:footerReference r:id="rId318" w:type="default"/>
          <w:pgSz w:w="16840" w:h="11900"/>
          <w:pgMar w:top="1011" w:right="758" w:bottom="937" w:left="757" w:header="0" w:footer="720" w:gutter="0"/>
          <w:cols w:space="720" w:num="1"/>
        </w:sectPr>
      </w:pPr>
    </w:p>
    <w:p w14:paraId="2CAC46B0">
      <w:pPr>
        <w:spacing w:line="277" w:lineRule="auto"/>
        <w:rPr>
          <w:rFonts w:ascii="Arial"/>
          <w:sz w:val="21"/>
        </w:rPr>
      </w:pPr>
    </w:p>
    <w:p w14:paraId="17811A2E">
      <w:pPr>
        <w:pStyle w:val="2"/>
        <w:spacing w:before="120" w:line="178" w:lineRule="auto"/>
        <w:ind w:left="833"/>
      </w:pPr>
      <w:r>
        <w:rPr>
          <w:b/>
          <w:bCs/>
          <w:spacing w:val="-1"/>
        </w:rPr>
        <w:t>9、提前下达 2025 年国家文物保护专项资金—石家庄市博物馆馆藏文物预防性保护项目绩效目标表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3D56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29AA447">
            <w:pPr>
              <w:pStyle w:val="6"/>
              <w:spacing w:before="93" w:line="189" w:lineRule="auto"/>
              <w:ind w:left="14154"/>
            </w:pPr>
            <w:r>
              <w:rPr>
                <w:spacing w:val="-3"/>
              </w:rPr>
              <w:t>单位 ：万元</w:t>
            </w:r>
          </w:p>
        </w:tc>
      </w:tr>
      <w:tr w14:paraId="6E703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510429F">
            <w:pPr>
              <w:pStyle w:val="6"/>
              <w:spacing w:before="195" w:line="189" w:lineRule="auto"/>
              <w:ind w:left="219"/>
            </w:pPr>
            <w:r>
              <w:rPr>
                <w:b/>
                <w:bCs/>
                <w:spacing w:val="8"/>
              </w:rPr>
              <w:t>项目编码</w:t>
            </w:r>
          </w:p>
        </w:tc>
        <w:tc>
          <w:tcPr>
            <w:tcW w:w="5100" w:type="dxa"/>
            <w:gridSpan w:val="2"/>
            <w:vAlign w:val="top"/>
          </w:tcPr>
          <w:p w14:paraId="744D5F6E">
            <w:pPr>
              <w:pStyle w:val="6"/>
              <w:spacing w:before="208" w:line="179" w:lineRule="auto"/>
              <w:ind w:left="116"/>
            </w:pPr>
            <w:r>
              <w:rPr>
                <w:spacing w:val="5"/>
              </w:rPr>
              <w:t>13010025P00P5</w:t>
            </w:r>
            <w:r>
              <w:t>GK</w:t>
            </w:r>
            <w:r>
              <w:rPr>
                <w:spacing w:val="5"/>
              </w:rPr>
              <w:t>10002Y</w:t>
            </w:r>
          </w:p>
        </w:tc>
        <w:tc>
          <w:tcPr>
            <w:tcW w:w="2833" w:type="dxa"/>
            <w:vAlign w:val="top"/>
          </w:tcPr>
          <w:p w14:paraId="5B4FB868">
            <w:pPr>
              <w:pStyle w:val="6"/>
              <w:spacing w:before="195" w:line="189" w:lineRule="auto"/>
              <w:ind w:left="993"/>
            </w:pPr>
            <w:r>
              <w:rPr>
                <w:b/>
                <w:bCs/>
                <w:spacing w:val="8"/>
              </w:rPr>
              <w:t>项目名称</w:t>
            </w:r>
          </w:p>
        </w:tc>
        <w:tc>
          <w:tcPr>
            <w:tcW w:w="6098" w:type="dxa"/>
            <w:gridSpan w:val="3"/>
            <w:vAlign w:val="top"/>
          </w:tcPr>
          <w:p w14:paraId="67AB1F17">
            <w:pPr>
              <w:pStyle w:val="6"/>
              <w:spacing w:before="39" w:line="199" w:lineRule="auto"/>
              <w:ind w:left="108" w:right="125" w:hanging="1"/>
            </w:pPr>
            <w:r>
              <w:rPr>
                <w:spacing w:val="8"/>
              </w:rPr>
              <w:t>提前下达 2025 年国家文物保护专项资金—石家庄市博物馆馆藏</w:t>
            </w:r>
            <w:r>
              <w:rPr>
                <w:spacing w:val="3"/>
              </w:rPr>
              <w:t xml:space="preserve"> </w:t>
            </w:r>
            <w:r>
              <w:rPr>
                <w:spacing w:val="9"/>
              </w:rPr>
              <w:t>文物预防性保护项目</w:t>
            </w:r>
          </w:p>
        </w:tc>
      </w:tr>
      <w:tr w14:paraId="4966B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1A297CA">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ACA6A5C">
            <w:pPr>
              <w:pStyle w:val="6"/>
              <w:spacing w:before="75" w:line="189" w:lineRule="auto"/>
              <w:ind w:left="813"/>
            </w:pPr>
            <w:r>
              <w:rPr>
                <w:b/>
                <w:bCs/>
                <w:spacing w:val="8"/>
              </w:rPr>
              <w:t>预算数</w:t>
            </w:r>
          </w:p>
        </w:tc>
        <w:tc>
          <w:tcPr>
            <w:tcW w:w="2833" w:type="dxa"/>
            <w:vAlign w:val="top"/>
          </w:tcPr>
          <w:p w14:paraId="356BE715">
            <w:pPr>
              <w:pStyle w:val="6"/>
              <w:spacing w:before="90" w:line="178" w:lineRule="auto"/>
              <w:ind w:left="109"/>
            </w:pPr>
            <w:r>
              <w:rPr>
                <w:spacing w:val="2"/>
              </w:rPr>
              <w:t>95.00</w:t>
            </w:r>
          </w:p>
        </w:tc>
        <w:tc>
          <w:tcPr>
            <w:tcW w:w="2833" w:type="dxa"/>
            <w:vAlign w:val="top"/>
          </w:tcPr>
          <w:p w14:paraId="67A4D985">
            <w:pPr>
              <w:pStyle w:val="6"/>
              <w:spacing w:before="74" w:line="190" w:lineRule="auto"/>
              <w:ind w:left="555"/>
            </w:pPr>
            <w:r>
              <w:rPr>
                <w:b/>
                <w:bCs/>
                <w:spacing w:val="1"/>
              </w:rPr>
              <w:t>其中 ：财政    资金</w:t>
            </w:r>
          </w:p>
        </w:tc>
        <w:tc>
          <w:tcPr>
            <w:tcW w:w="2549" w:type="dxa"/>
            <w:vAlign w:val="top"/>
          </w:tcPr>
          <w:p w14:paraId="46EF243A">
            <w:pPr>
              <w:pStyle w:val="6"/>
              <w:spacing w:before="90" w:line="178" w:lineRule="auto"/>
              <w:ind w:left="114"/>
            </w:pPr>
            <w:r>
              <w:rPr>
                <w:spacing w:val="2"/>
              </w:rPr>
              <w:t>95.00</w:t>
            </w:r>
          </w:p>
        </w:tc>
        <w:tc>
          <w:tcPr>
            <w:tcW w:w="2267" w:type="dxa"/>
            <w:vAlign w:val="top"/>
          </w:tcPr>
          <w:p w14:paraId="5688D3C5">
            <w:pPr>
              <w:pStyle w:val="6"/>
              <w:spacing w:before="75" w:line="189" w:lineRule="auto"/>
              <w:ind w:left="715"/>
            </w:pPr>
            <w:r>
              <w:rPr>
                <w:b/>
                <w:bCs/>
                <w:spacing w:val="8"/>
              </w:rPr>
              <w:t>其他资金</w:t>
            </w:r>
          </w:p>
        </w:tc>
        <w:tc>
          <w:tcPr>
            <w:tcW w:w="1282" w:type="dxa"/>
            <w:vAlign w:val="top"/>
          </w:tcPr>
          <w:p w14:paraId="743D681F">
            <w:pPr>
              <w:rPr>
                <w:rFonts w:ascii="Arial"/>
                <w:sz w:val="21"/>
              </w:rPr>
            </w:pPr>
          </w:p>
        </w:tc>
      </w:tr>
      <w:tr w14:paraId="41E2C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19D784B">
            <w:pPr>
              <w:rPr>
                <w:rFonts w:ascii="Arial"/>
                <w:sz w:val="21"/>
              </w:rPr>
            </w:pPr>
          </w:p>
        </w:tc>
        <w:tc>
          <w:tcPr>
            <w:tcW w:w="14031" w:type="dxa"/>
            <w:gridSpan w:val="6"/>
            <w:vAlign w:val="top"/>
          </w:tcPr>
          <w:p w14:paraId="046F077E">
            <w:pPr>
              <w:pStyle w:val="6"/>
              <w:spacing w:before="74" w:line="190" w:lineRule="auto"/>
              <w:ind w:left="99"/>
            </w:pPr>
            <w:r>
              <w:rPr>
                <w:spacing w:val="7"/>
              </w:rPr>
              <w:t>项目资金 95 万元 ，均为财政资金。主</w:t>
            </w:r>
            <w:r>
              <w:rPr>
                <w:spacing w:val="6"/>
              </w:rPr>
              <w:t>要用于可移动文物保护等方面的支出。</w:t>
            </w:r>
          </w:p>
        </w:tc>
      </w:tr>
      <w:tr w14:paraId="42878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5DA3D4B">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27AB68B">
            <w:pPr>
              <w:pStyle w:val="6"/>
              <w:spacing w:before="76" w:line="188" w:lineRule="auto"/>
              <w:ind w:left="2257"/>
            </w:pPr>
            <w:r>
              <w:rPr>
                <w:b/>
                <w:bCs/>
              </w:rPr>
              <w:t>3 月底</w:t>
            </w:r>
          </w:p>
        </w:tc>
        <w:tc>
          <w:tcPr>
            <w:tcW w:w="2833" w:type="dxa"/>
            <w:vAlign w:val="top"/>
          </w:tcPr>
          <w:p w14:paraId="7106F3E9">
            <w:pPr>
              <w:pStyle w:val="6"/>
              <w:spacing w:before="76" w:line="188" w:lineRule="auto"/>
              <w:ind w:left="1122"/>
            </w:pPr>
            <w:r>
              <w:rPr>
                <w:b/>
                <w:bCs/>
              </w:rPr>
              <w:t>6 月底</w:t>
            </w:r>
          </w:p>
        </w:tc>
        <w:tc>
          <w:tcPr>
            <w:tcW w:w="2549" w:type="dxa"/>
            <w:vAlign w:val="top"/>
          </w:tcPr>
          <w:p w14:paraId="266F8279">
            <w:pPr>
              <w:pStyle w:val="6"/>
              <w:spacing w:before="76" w:line="188" w:lineRule="auto"/>
              <w:ind w:left="923"/>
            </w:pPr>
            <w:r>
              <w:rPr>
                <w:b/>
                <w:bCs/>
                <w:spacing w:val="1"/>
              </w:rPr>
              <w:t>10 月底</w:t>
            </w:r>
          </w:p>
        </w:tc>
        <w:tc>
          <w:tcPr>
            <w:tcW w:w="3549" w:type="dxa"/>
            <w:gridSpan w:val="2"/>
            <w:vAlign w:val="top"/>
          </w:tcPr>
          <w:p w14:paraId="12BEE851">
            <w:pPr>
              <w:pStyle w:val="6"/>
              <w:spacing w:before="76" w:line="188" w:lineRule="auto"/>
              <w:ind w:left="1422"/>
            </w:pPr>
            <w:r>
              <w:rPr>
                <w:b/>
                <w:bCs/>
                <w:spacing w:val="1"/>
              </w:rPr>
              <w:t>12 月底</w:t>
            </w:r>
          </w:p>
        </w:tc>
      </w:tr>
      <w:tr w14:paraId="72D05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54B1134">
            <w:pPr>
              <w:rPr>
                <w:rFonts w:ascii="Arial"/>
                <w:sz w:val="21"/>
              </w:rPr>
            </w:pPr>
          </w:p>
        </w:tc>
        <w:tc>
          <w:tcPr>
            <w:tcW w:w="5100" w:type="dxa"/>
            <w:gridSpan w:val="2"/>
            <w:vAlign w:val="top"/>
          </w:tcPr>
          <w:p w14:paraId="5FC789CD">
            <w:pPr>
              <w:rPr>
                <w:rFonts w:ascii="Arial"/>
                <w:sz w:val="21"/>
              </w:rPr>
            </w:pPr>
          </w:p>
        </w:tc>
        <w:tc>
          <w:tcPr>
            <w:tcW w:w="2833" w:type="dxa"/>
            <w:vAlign w:val="top"/>
          </w:tcPr>
          <w:p w14:paraId="7B402B1E">
            <w:pPr>
              <w:pStyle w:val="6"/>
              <w:spacing w:before="36" w:line="229" w:lineRule="auto"/>
              <w:ind w:left="1212"/>
            </w:pPr>
            <w:r>
              <w:t>50%</w:t>
            </w:r>
          </w:p>
        </w:tc>
        <w:tc>
          <w:tcPr>
            <w:tcW w:w="2549" w:type="dxa"/>
            <w:vAlign w:val="top"/>
          </w:tcPr>
          <w:p w14:paraId="6A77CBC4">
            <w:pPr>
              <w:pStyle w:val="6"/>
              <w:spacing w:before="36" w:line="229" w:lineRule="auto"/>
              <w:ind w:left="1010"/>
            </w:pPr>
            <w:r>
              <w:rPr>
                <w:spacing w:val="1"/>
              </w:rPr>
              <w:t>100%</w:t>
            </w:r>
          </w:p>
        </w:tc>
        <w:tc>
          <w:tcPr>
            <w:tcW w:w="3549" w:type="dxa"/>
            <w:gridSpan w:val="2"/>
            <w:vAlign w:val="top"/>
          </w:tcPr>
          <w:p w14:paraId="239C1E3E">
            <w:pPr>
              <w:pStyle w:val="6"/>
              <w:spacing w:before="36" w:line="229" w:lineRule="auto"/>
              <w:ind w:left="1509"/>
            </w:pPr>
            <w:r>
              <w:rPr>
                <w:spacing w:val="1"/>
              </w:rPr>
              <w:t>100%</w:t>
            </w:r>
          </w:p>
        </w:tc>
      </w:tr>
      <w:tr w14:paraId="5E877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96FECD6">
            <w:pPr>
              <w:pStyle w:val="6"/>
              <w:spacing w:before="75" w:line="189" w:lineRule="auto"/>
              <w:ind w:left="218"/>
            </w:pPr>
            <w:r>
              <w:rPr>
                <w:b/>
                <w:bCs/>
                <w:spacing w:val="8"/>
              </w:rPr>
              <w:t>绩效目标</w:t>
            </w:r>
          </w:p>
        </w:tc>
        <w:tc>
          <w:tcPr>
            <w:tcW w:w="14031" w:type="dxa"/>
            <w:gridSpan w:val="6"/>
            <w:vAlign w:val="top"/>
          </w:tcPr>
          <w:p w14:paraId="4C7B21F0">
            <w:pPr>
              <w:pStyle w:val="6"/>
              <w:spacing w:before="75" w:line="189" w:lineRule="auto"/>
              <w:ind w:left="116"/>
            </w:pPr>
            <w:r>
              <w:rPr>
                <w:spacing w:val="6"/>
              </w:rPr>
              <w:t>1.通过加强对可移动文物的保护 ，进一步提升文物保护水平。</w:t>
            </w:r>
          </w:p>
        </w:tc>
      </w:tr>
      <w:tr w14:paraId="6BE71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6807D16B">
            <w:pPr>
              <w:pStyle w:val="6"/>
              <w:spacing w:before="214" w:line="189" w:lineRule="auto"/>
              <w:ind w:left="222"/>
            </w:pPr>
            <w:r>
              <w:rPr>
                <w:b/>
                <w:bCs/>
                <w:spacing w:val="7"/>
              </w:rPr>
              <w:t>一级指标</w:t>
            </w:r>
          </w:p>
        </w:tc>
        <w:tc>
          <w:tcPr>
            <w:tcW w:w="2267" w:type="dxa"/>
            <w:vAlign w:val="top"/>
          </w:tcPr>
          <w:p w14:paraId="023834A3">
            <w:pPr>
              <w:pStyle w:val="6"/>
              <w:spacing w:before="214" w:line="189" w:lineRule="auto"/>
              <w:ind w:left="711"/>
            </w:pPr>
            <w:r>
              <w:rPr>
                <w:b/>
                <w:bCs/>
                <w:spacing w:val="7"/>
              </w:rPr>
              <w:t>二级指标</w:t>
            </w:r>
          </w:p>
        </w:tc>
        <w:tc>
          <w:tcPr>
            <w:tcW w:w="2833" w:type="dxa"/>
            <w:vAlign w:val="top"/>
          </w:tcPr>
          <w:p w14:paraId="284652DF">
            <w:pPr>
              <w:pStyle w:val="6"/>
              <w:spacing w:before="214" w:line="189" w:lineRule="auto"/>
              <w:ind w:left="995"/>
            </w:pPr>
            <w:r>
              <w:rPr>
                <w:b/>
                <w:bCs/>
                <w:spacing w:val="7"/>
              </w:rPr>
              <w:t>三级指标</w:t>
            </w:r>
          </w:p>
        </w:tc>
        <w:tc>
          <w:tcPr>
            <w:tcW w:w="5382" w:type="dxa"/>
            <w:gridSpan w:val="2"/>
            <w:vAlign w:val="top"/>
          </w:tcPr>
          <w:p w14:paraId="7E18D101">
            <w:pPr>
              <w:pStyle w:val="6"/>
              <w:spacing w:before="214" w:line="189" w:lineRule="auto"/>
              <w:ind w:left="2058"/>
            </w:pPr>
            <w:r>
              <w:rPr>
                <w:b/>
                <w:bCs/>
                <w:spacing w:val="9"/>
              </w:rPr>
              <w:t>绩效指标描述</w:t>
            </w:r>
          </w:p>
        </w:tc>
        <w:tc>
          <w:tcPr>
            <w:tcW w:w="2267" w:type="dxa"/>
            <w:vAlign w:val="top"/>
          </w:tcPr>
          <w:p w14:paraId="02497AC0">
            <w:pPr>
              <w:pStyle w:val="6"/>
              <w:spacing w:before="214" w:line="189" w:lineRule="auto"/>
              <w:ind w:left="819"/>
            </w:pPr>
            <w:r>
              <w:rPr>
                <w:b/>
                <w:bCs/>
                <w:spacing w:val="8"/>
              </w:rPr>
              <w:t>指标值</w:t>
            </w:r>
          </w:p>
        </w:tc>
        <w:tc>
          <w:tcPr>
            <w:tcW w:w="1282" w:type="dxa"/>
            <w:vAlign w:val="top"/>
          </w:tcPr>
          <w:p w14:paraId="7E48B357">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08A96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7F2B46C">
            <w:pPr>
              <w:spacing w:line="273" w:lineRule="auto"/>
              <w:rPr>
                <w:rFonts w:ascii="Arial"/>
                <w:sz w:val="21"/>
              </w:rPr>
            </w:pPr>
          </w:p>
          <w:p w14:paraId="7C7EAC9C">
            <w:pPr>
              <w:spacing w:line="273" w:lineRule="auto"/>
              <w:rPr>
                <w:rFonts w:ascii="Arial"/>
                <w:sz w:val="21"/>
              </w:rPr>
            </w:pPr>
          </w:p>
          <w:p w14:paraId="1D190443">
            <w:pPr>
              <w:spacing w:line="273" w:lineRule="auto"/>
              <w:rPr>
                <w:rFonts w:ascii="Arial"/>
                <w:sz w:val="21"/>
              </w:rPr>
            </w:pPr>
          </w:p>
          <w:p w14:paraId="7A74579B">
            <w:pPr>
              <w:spacing w:line="273" w:lineRule="auto"/>
              <w:rPr>
                <w:rFonts w:ascii="Arial"/>
                <w:sz w:val="21"/>
              </w:rPr>
            </w:pPr>
          </w:p>
          <w:p w14:paraId="55E4E084">
            <w:pPr>
              <w:spacing w:line="273" w:lineRule="auto"/>
              <w:rPr>
                <w:rFonts w:ascii="Arial"/>
                <w:sz w:val="21"/>
              </w:rPr>
            </w:pPr>
          </w:p>
          <w:p w14:paraId="40795210">
            <w:pPr>
              <w:pStyle w:val="6"/>
              <w:spacing w:before="86" w:line="189" w:lineRule="auto"/>
              <w:ind w:left="218"/>
            </w:pPr>
            <w:r>
              <w:rPr>
                <w:spacing w:val="8"/>
              </w:rPr>
              <w:t>产出指标</w:t>
            </w:r>
          </w:p>
        </w:tc>
        <w:tc>
          <w:tcPr>
            <w:tcW w:w="2267" w:type="dxa"/>
            <w:vAlign w:val="top"/>
          </w:tcPr>
          <w:p w14:paraId="5547E78C">
            <w:pPr>
              <w:pStyle w:val="6"/>
              <w:spacing w:before="197" w:line="189" w:lineRule="auto"/>
              <w:ind w:left="100"/>
            </w:pPr>
            <w:r>
              <w:rPr>
                <w:spacing w:val="8"/>
              </w:rPr>
              <w:t>数量指标</w:t>
            </w:r>
          </w:p>
        </w:tc>
        <w:tc>
          <w:tcPr>
            <w:tcW w:w="2833" w:type="dxa"/>
            <w:vAlign w:val="top"/>
          </w:tcPr>
          <w:p w14:paraId="4EB8739E">
            <w:pPr>
              <w:pStyle w:val="6"/>
              <w:spacing w:before="197" w:line="189" w:lineRule="auto"/>
              <w:ind w:left="103"/>
            </w:pPr>
            <w:r>
              <w:rPr>
                <w:spacing w:val="9"/>
              </w:rPr>
              <w:t>可移动文物保护项目</w:t>
            </w:r>
          </w:p>
        </w:tc>
        <w:tc>
          <w:tcPr>
            <w:tcW w:w="5382" w:type="dxa"/>
            <w:gridSpan w:val="2"/>
            <w:vAlign w:val="top"/>
          </w:tcPr>
          <w:p w14:paraId="57F31861">
            <w:pPr>
              <w:pStyle w:val="6"/>
              <w:spacing w:before="197" w:line="189" w:lineRule="auto"/>
              <w:ind w:left="106"/>
            </w:pPr>
            <w:r>
              <w:rPr>
                <w:spacing w:val="9"/>
              </w:rPr>
              <w:t>可移动文物保护项目</w:t>
            </w:r>
          </w:p>
        </w:tc>
        <w:tc>
          <w:tcPr>
            <w:tcW w:w="2267" w:type="dxa"/>
            <w:vAlign w:val="top"/>
          </w:tcPr>
          <w:p w14:paraId="1BC2FCC9">
            <w:pPr>
              <w:pStyle w:val="6"/>
              <w:spacing w:before="210" w:line="180" w:lineRule="auto"/>
              <w:ind w:left="124"/>
            </w:pPr>
            <w:r>
              <w:rPr>
                <w:spacing w:val="-3"/>
              </w:rPr>
              <w:t>1</w:t>
            </w:r>
            <w:r>
              <w:rPr>
                <w:spacing w:val="-8"/>
              </w:rPr>
              <w:t xml:space="preserve"> </w:t>
            </w:r>
            <w:r>
              <w:rPr>
                <w:spacing w:val="-3"/>
              </w:rPr>
              <w:t>项</w:t>
            </w:r>
          </w:p>
        </w:tc>
        <w:tc>
          <w:tcPr>
            <w:tcW w:w="1282" w:type="dxa"/>
            <w:vAlign w:val="top"/>
          </w:tcPr>
          <w:p w14:paraId="6CF776C9">
            <w:pPr>
              <w:pStyle w:val="6"/>
              <w:spacing w:before="45" w:line="197" w:lineRule="auto"/>
              <w:ind w:left="110" w:right="115" w:firstLine="1"/>
            </w:pPr>
            <w:r>
              <w:rPr>
                <w:spacing w:val="8"/>
              </w:rPr>
              <w:t>年初工作安</w:t>
            </w:r>
            <w:r>
              <w:rPr>
                <w:spacing w:val="3"/>
              </w:rPr>
              <w:t xml:space="preserve"> </w:t>
            </w:r>
            <w:r>
              <w:rPr>
                <w:spacing w:val="6"/>
              </w:rPr>
              <w:t>排</w:t>
            </w:r>
          </w:p>
        </w:tc>
      </w:tr>
      <w:tr w14:paraId="6C9BD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BDBAC2E">
            <w:pPr>
              <w:rPr>
                <w:rFonts w:ascii="Arial"/>
                <w:sz w:val="21"/>
              </w:rPr>
            </w:pPr>
          </w:p>
        </w:tc>
        <w:tc>
          <w:tcPr>
            <w:tcW w:w="2267" w:type="dxa"/>
            <w:vAlign w:val="top"/>
          </w:tcPr>
          <w:p w14:paraId="700EB340">
            <w:pPr>
              <w:pStyle w:val="6"/>
              <w:spacing w:before="199" w:line="189" w:lineRule="auto"/>
              <w:ind w:left="100"/>
            </w:pPr>
            <w:r>
              <w:rPr>
                <w:spacing w:val="8"/>
              </w:rPr>
              <w:t>数量指标</w:t>
            </w:r>
          </w:p>
        </w:tc>
        <w:tc>
          <w:tcPr>
            <w:tcW w:w="2833" w:type="dxa"/>
            <w:vAlign w:val="top"/>
          </w:tcPr>
          <w:p w14:paraId="7E9DAEAC">
            <w:pPr>
              <w:pStyle w:val="6"/>
              <w:spacing w:before="199" w:line="189" w:lineRule="auto"/>
              <w:ind w:left="103"/>
            </w:pPr>
            <w:r>
              <w:rPr>
                <w:spacing w:val="9"/>
              </w:rPr>
              <w:t>可移动文物延展柜</w:t>
            </w:r>
          </w:p>
        </w:tc>
        <w:tc>
          <w:tcPr>
            <w:tcW w:w="5382" w:type="dxa"/>
            <w:gridSpan w:val="2"/>
            <w:vAlign w:val="top"/>
          </w:tcPr>
          <w:p w14:paraId="18663A68">
            <w:pPr>
              <w:pStyle w:val="6"/>
              <w:spacing w:before="198" w:line="190" w:lineRule="auto"/>
              <w:ind w:left="106"/>
            </w:pPr>
            <w:r>
              <w:rPr>
                <w:spacing w:val="9"/>
              </w:rPr>
              <w:t>可移动文物延展柜长度</w:t>
            </w:r>
          </w:p>
        </w:tc>
        <w:tc>
          <w:tcPr>
            <w:tcW w:w="2267" w:type="dxa"/>
            <w:vAlign w:val="top"/>
          </w:tcPr>
          <w:p w14:paraId="1A21C0C8">
            <w:pPr>
              <w:pStyle w:val="6"/>
              <w:spacing w:before="203" w:line="186" w:lineRule="auto"/>
              <w:ind w:left="132"/>
            </w:pPr>
            <w:r>
              <w:rPr>
                <w:spacing w:val="-2"/>
              </w:rPr>
              <w:t>≥50 米</w:t>
            </w:r>
          </w:p>
        </w:tc>
        <w:tc>
          <w:tcPr>
            <w:tcW w:w="1282" w:type="dxa"/>
            <w:vAlign w:val="top"/>
          </w:tcPr>
          <w:p w14:paraId="1D975D61">
            <w:pPr>
              <w:pStyle w:val="6"/>
              <w:spacing w:before="43" w:line="198" w:lineRule="auto"/>
              <w:ind w:left="110" w:right="115" w:firstLine="1"/>
            </w:pPr>
            <w:r>
              <w:rPr>
                <w:spacing w:val="8"/>
              </w:rPr>
              <w:t>年初工作安</w:t>
            </w:r>
            <w:r>
              <w:rPr>
                <w:spacing w:val="3"/>
              </w:rPr>
              <w:t xml:space="preserve"> </w:t>
            </w:r>
            <w:r>
              <w:rPr>
                <w:spacing w:val="6"/>
              </w:rPr>
              <w:t>排</w:t>
            </w:r>
          </w:p>
        </w:tc>
      </w:tr>
      <w:tr w14:paraId="3AFE6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DCD1A6D">
            <w:pPr>
              <w:rPr>
                <w:rFonts w:ascii="Arial"/>
                <w:sz w:val="21"/>
              </w:rPr>
            </w:pPr>
          </w:p>
        </w:tc>
        <w:tc>
          <w:tcPr>
            <w:tcW w:w="2267" w:type="dxa"/>
            <w:vAlign w:val="top"/>
          </w:tcPr>
          <w:p w14:paraId="52CFFB73">
            <w:pPr>
              <w:pStyle w:val="6"/>
              <w:spacing w:before="198" w:line="189" w:lineRule="auto"/>
              <w:ind w:left="99"/>
            </w:pPr>
            <w:r>
              <w:rPr>
                <w:spacing w:val="9"/>
              </w:rPr>
              <w:t>质量指标</w:t>
            </w:r>
          </w:p>
        </w:tc>
        <w:tc>
          <w:tcPr>
            <w:tcW w:w="2833" w:type="dxa"/>
            <w:vAlign w:val="top"/>
          </w:tcPr>
          <w:p w14:paraId="644E3AAD">
            <w:pPr>
              <w:pStyle w:val="6"/>
              <w:spacing w:before="197" w:line="190" w:lineRule="auto"/>
              <w:ind w:left="100"/>
            </w:pPr>
            <w:r>
              <w:rPr>
                <w:spacing w:val="9"/>
              </w:rPr>
              <w:t>项目验收合格率</w:t>
            </w:r>
          </w:p>
        </w:tc>
        <w:tc>
          <w:tcPr>
            <w:tcW w:w="5382" w:type="dxa"/>
            <w:gridSpan w:val="2"/>
            <w:vAlign w:val="top"/>
          </w:tcPr>
          <w:p w14:paraId="4B84C488">
            <w:pPr>
              <w:pStyle w:val="6"/>
              <w:spacing w:before="197" w:line="190" w:lineRule="auto"/>
              <w:ind w:left="104"/>
            </w:pPr>
            <w:r>
              <w:rPr>
                <w:spacing w:val="9"/>
              </w:rPr>
              <w:t>项目验收合格率</w:t>
            </w:r>
          </w:p>
        </w:tc>
        <w:tc>
          <w:tcPr>
            <w:tcW w:w="2267" w:type="dxa"/>
            <w:vAlign w:val="top"/>
          </w:tcPr>
          <w:p w14:paraId="11D5FCF3">
            <w:pPr>
              <w:pStyle w:val="6"/>
              <w:spacing w:before="159" w:line="359" w:lineRule="exact"/>
              <w:ind w:left="132"/>
            </w:pPr>
            <w:r>
              <w:rPr>
                <w:spacing w:val="-1"/>
                <w:position w:val="3"/>
              </w:rPr>
              <w:t>≥95%</w:t>
            </w:r>
          </w:p>
        </w:tc>
        <w:tc>
          <w:tcPr>
            <w:tcW w:w="1282" w:type="dxa"/>
            <w:vAlign w:val="top"/>
          </w:tcPr>
          <w:p w14:paraId="333B3C69">
            <w:pPr>
              <w:pStyle w:val="6"/>
              <w:spacing w:before="45" w:line="197" w:lineRule="auto"/>
              <w:ind w:left="110" w:right="115" w:firstLine="1"/>
            </w:pPr>
            <w:r>
              <w:rPr>
                <w:spacing w:val="8"/>
              </w:rPr>
              <w:t>年初工作安</w:t>
            </w:r>
            <w:r>
              <w:rPr>
                <w:spacing w:val="3"/>
              </w:rPr>
              <w:t xml:space="preserve"> </w:t>
            </w:r>
            <w:r>
              <w:rPr>
                <w:spacing w:val="6"/>
              </w:rPr>
              <w:t>排</w:t>
            </w:r>
          </w:p>
        </w:tc>
      </w:tr>
      <w:tr w14:paraId="210A5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09239C56">
            <w:pPr>
              <w:rPr>
                <w:rFonts w:ascii="Arial"/>
                <w:sz w:val="21"/>
              </w:rPr>
            </w:pPr>
          </w:p>
        </w:tc>
        <w:tc>
          <w:tcPr>
            <w:tcW w:w="2267" w:type="dxa"/>
            <w:vAlign w:val="top"/>
          </w:tcPr>
          <w:p w14:paraId="052BCB01">
            <w:pPr>
              <w:pStyle w:val="6"/>
              <w:spacing w:before="200" w:line="189" w:lineRule="auto"/>
              <w:ind w:left="109"/>
            </w:pPr>
            <w:r>
              <w:rPr>
                <w:spacing w:val="6"/>
              </w:rPr>
              <w:t>时效指标</w:t>
            </w:r>
          </w:p>
        </w:tc>
        <w:tc>
          <w:tcPr>
            <w:tcW w:w="2833" w:type="dxa"/>
            <w:vAlign w:val="top"/>
          </w:tcPr>
          <w:p w14:paraId="1F4A9E4C">
            <w:pPr>
              <w:pStyle w:val="6"/>
              <w:spacing w:before="199" w:line="190" w:lineRule="auto"/>
              <w:ind w:left="102"/>
            </w:pPr>
            <w:r>
              <w:rPr>
                <w:spacing w:val="9"/>
              </w:rPr>
              <w:t>资金到位及时率</w:t>
            </w:r>
          </w:p>
        </w:tc>
        <w:tc>
          <w:tcPr>
            <w:tcW w:w="5382" w:type="dxa"/>
            <w:gridSpan w:val="2"/>
            <w:vAlign w:val="top"/>
          </w:tcPr>
          <w:p w14:paraId="557BA8B5">
            <w:pPr>
              <w:pStyle w:val="6"/>
              <w:spacing w:before="199" w:line="190" w:lineRule="auto"/>
              <w:ind w:left="106"/>
            </w:pPr>
            <w:r>
              <w:rPr>
                <w:spacing w:val="9"/>
              </w:rPr>
              <w:t>资金到位及时率</w:t>
            </w:r>
          </w:p>
        </w:tc>
        <w:tc>
          <w:tcPr>
            <w:tcW w:w="2267" w:type="dxa"/>
            <w:vAlign w:val="top"/>
          </w:tcPr>
          <w:p w14:paraId="628AB00E">
            <w:pPr>
              <w:pStyle w:val="6"/>
              <w:spacing w:before="161" w:line="359" w:lineRule="exact"/>
              <w:ind w:left="132"/>
            </w:pPr>
            <w:r>
              <w:rPr>
                <w:spacing w:val="-1"/>
                <w:position w:val="3"/>
              </w:rPr>
              <w:t>≥95%</w:t>
            </w:r>
          </w:p>
        </w:tc>
        <w:tc>
          <w:tcPr>
            <w:tcW w:w="1282" w:type="dxa"/>
            <w:vAlign w:val="top"/>
          </w:tcPr>
          <w:p w14:paraId="7B2CA8B6">
            <w:pPr>
              <w:pStyle w:val="6"/>
              <w:spacing w:before="45" w:line="197" w:lineRule="auto"/>
              <w:ind w:left="110" w:right="115" w:firstLine="1"/>
            </w:pPr>
            <w:r>
              <w:rPr>
                <w:spacing w:val="8"/>
              </w:rPr>
              <w:t>年初工作安</w:t>
            </w:r>
            <w:r>
              <w:rPr>
                <w:spacing w:val="3"/>
              </w:rPr>
              <w:t xml:space="preserve"> </w:t>
            </w:r>
            <w:r>
              <w:rPr>
                <w:spacing w:val="6"/>
              </w:rPr>
              <w:t>排</w:t>
            </w:r>
          </w:p>
        </w:tc>
      </w:tr>
      <w:tr w14:paraId="4E162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231743C">
            <w:pPr>
              <w:rPr>
                <w:rFonts w:ascii="Arial"/>
                <w:sz w:val="21"/>
              </w:rPr>
            </w:pPr>
          </w:p>
        </w:tc>
        <w:tc>
          <w:tcPr>
            <w:tcW w:w="2267" w:type="dxa"/>
            <w:vAlign w:val="top"/>
          </w:tcPr>
          <w:p w14:paraId="62DFCD2A">
            <w:pPr>
              <w:pStyle w:val="6"/>
              <w:spacing w:before="202" w:line="189" w:lineRule="auto"/>
              <w:ind w:left="99"/>
            </w:pPr>
            <w:r>
              <w:rPr>
                <w:spacing w:val="9"/>
              </w:rPr>
              <w:t>成本指标</w:t>
            </w:r>
          </w:p>
        </w:tc>
        <w:tc>
          <w:tcPr>
            <w:tcW w:w="2833" w:type="dxa"/>
            <w:vAlign w:val="top"/>
          </w:tcPr>
          <w:p w14:paraId="3D279AC8">
            <w:pPr>
              <w:pStyle w:val="6"/>
              <w:spacing w:before="202" w:line="189" w:lineRule="auto"/>
              <w:ind w:left="103"/>
            </w:pPr>
            <w:r>
              <w:rPr>
                <w:spacing w:val="8"/>
              </w:rPr>
              <w:t>单位成本</w:t>
            </w:r>
          </w:p>
        </w:tc>
        <w:tc>
          <w:tcPr>
            <w:tcW w:w="5382" w:type="dxa"/>
            <w:gridSpan w:val="2"/>
            <w:vAlign w:val="top"/>
          </w:tcPr>
          <w:p w14:paraId="785464D0">
            <w:pPr>
              <w:pStyle w:val="6"/>
              <w:spacing w:before="202" w:line="189" w:lineRule="auto"/>
              <w:ind w:left="107"/>
            </w:pPr>
            <w:r>
              <w:rPr>
                <w:spacing w:val="9"/>
              </w:rPr>
              <w:t>延展柜单位成本</w:t>
            </w:r>
          </w:p>
        </w:tc>
        <w:tc>
          <w:tcPr>
            <w:tcW w:w="2267" w:type="dxa"/>
            <w:vAlign w:val="top"/>
          </w:tcPr>
          <w:p w14:paraId="7BA23E03">
            <w:pPr>
              <w:pStyle w:val="6"/>
              <w:spacing w:before="163" w:line="234" w:lineRule="auto"/>
              <w:ind w:left="132"/>
            </w:pPr>
            <w:r>
              <w:rPr>
                <w:spacing w:val="2"/>
              </w:rPr>
              <w:t>≤1.9 万元/米</w:t>
            </w:r>
          </w:p>
        </w:tc>
        <w:tc>
          <w:tcPr>
            <w:tcW w:w="1282" w:type="dxa"/>
            <w:vAlign w:val="top"/>
          </w:tcPr>
          <w:p w14:paraId="17D63B22">
            <w:pPr>
              <w:pStyle w:val="6"/>
              <w:spacing w:before="48" w:line="196" w:lineRule="auto"/>
              <w:ind w:left="110" w:right="115" w:firstLine="1"/>
            </w:pPr>
            <w:r>
              <w:rPr>
                <w:spacing w:val="8"/>
              </w:rPr>
              <w:t>年初工作安</w:t>
            </w:r>
            <w:r>
              <w:rPr>
                <w:spacing w:val="3"/>
              </w:rPr>
              <w:t xml:space="preserve"> </w:t>
            </w:r>
            <w:r>
              <w:rPr>
                <w:spacing w:val="6"/>
              </w:rPr>
              <w:t>排</w:t>
            </w:r>
          </w:p>
        </w:tc>
      </w:tr>
      <w:tr w14:paraId="1E82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401F389F">
            <w:pPr>
              <w:spacing w:line="431" w:lineRule="auto"/>
              <w:rPr>
                <w:rFonts w:ascii="Arial"/>
                <w:sz w:val="21"/>
              </w:rPr>
            </w:pPr>
          </w:p>
          <w:p w14:paraId="593A6E6D">
            <w:pPr>
              <w:pStyle w:val="6"/>
              <w:spacing w:before="85" w:line="189" w:lineRule="auto"/>
              <w:ind w:left="217"/>
            </w:pPr>
            <w:r>
              <w:rPr>
                <w:spacing w:val="9"/>
              </w:rPr>
              <w:t>效益指标</w:t>
            </w:r>
          </w:p>
        </w:tc>
        <w:tc>
          <w:tcPr>
            <w:tcW w:w="2267" w:type="dxa"/>
            <w:vAlign w:val="top"/>
          </w:tcPr>
          <w:p w14:paraId="383DF263">
            <w:pPr>
              <w:pStyle w:val="6"/>
              <w:spacing w:before="202" w:line="189" w:lineRule="auto"/>
              <w:ind w:left="100"/>
            </w:pPr>
            <w:r>
              <w:rPr>
                <w:spacing w:val="9"/>
              </w:rPr>
              <w:t>社会效益指标</w:t>
            </w:r>
          </w:p>
        </w:tc>
        <w:tc>
          <w:tcPr>
            <w:tcW w:w="2833" w:type="dxa"/>
            <w:vAlign w:val="top"/>
          </w:tcPr>
          <w:p w14:paraId="4F20AA54">
            <w:pPr>
              <w:pStyle w:val="6"/>
              <w:spacing w:before="49" w:line="196" w:lineRule="auto"/>
              <w:ind w:left="116" w:right="206" w:hanging="15"/>
            </w:pPr>
            <w:r>
              <w:rPr>
                <w:spacing w:val="9"/>
              </w:rPr>
              <w:t>提升国家文物保护水平和全</w:t>
            </w:r>
            <w:r>
              <w:rPr>
                <w:spacing w:val="6"/>
              </w:rPr>
              <w:t xml:space="preserve"> </w:t>
            </w:r>
            <w:r>
              <w:rPr>
                <w:spacing w:val="7"/>
              </w:rPr>
              <w:t>民文物保护意识</w:t>
            </w:r>
          </w:p>
        </w:tc>
        <w:tc>
          <w:tcPr>
            <w:tcW w:w="5382" w:type="dxa"/>
            <w:gridSpan w:val="2"/>
            <w:vAlign w:val="top"/>
          </w:tcPr>
          <w:p w14:paraId="11A940CF">
            <w:pPr>
              <w:pStyle w:val="6"/>
              <w:spacing w:before="201" w:line="190" w:lineRule="auto"/>
              <w:ind w:left="105"/>
            </w:pPr>
            <w:r>
              <w:rPr>
                <w:spacing w:val="9"/>
              </w:rPr>
              <w:t>提升国家文物保护水平和全民文物保护意识</w:t>
            </w:r>
          </w:p>
        </w:tc>
        <w:tc>
          <w:tcPr>
            <w:tcW w:w="2267" w:type="dxa"/>
            <w:vAlign w:val="top"/>
          </w:tcPr>
          <w:p w14:paraId="1086A000">
            <w:pPr>
              <w:pStyle w:val="6"/>
              <w:spacing w:before="202" w:line="189" w:lineRule="auto"/>
              <w:ind w:left="109"/>
            </w:pPr>
            <w:r>
              <w:rPr>
                <w:spacing w:val="9"/>
              </w:rPr>
              <w:t>进一步提升</w:t>
            </w:r>
          </w:p>
        </w:tc>
        <w:tc>
          <w:tcPr>
            <w:tcW w:w="1282" w:type="dxa"/>
            <w:vAlign w:val="top"/>
          </w:tcPr>
          <w:p w14:paraId="29BBAEBE">
            <w:pPr>
              <w:pStyle w:val="6"/>
              <w:spacing w:before="49" w:line="196" w:lineRule="auto"/>
              <w:ind w:left="110" w:right="115" w:firstLine="1"/>
            </w:pPr>
            <w:r>
              <w:rPr>
                <w:spacing w:val="8"/>
              </w:rPr>
              <w:t>年初工作安</w:t>
            </w:r>
            <w:r>
              <w:rPr>
                <w:spacing w:val="3"/>
              </w:rPr>
              <w:t xml:space="preserve"> </w:t>
            </w:r>
            <w:r>
              <w:rPr>
                <w:spacing w:val="6"/>
              </w:rPr>
              <w:t>排</w:t>
            </w:r>
          </w:p>
        </w:tc>
      </w:tr>
      <w:tr w14:paraId="2822B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5DD3B45B">
            <w:pPr>
              <w:rPr>
                <w:rFonts w:ascii="Arial"/>
                <w:sz w:val="21"/>
              </w:rPr>
            </w:pPr>
          </w:p>
        </w:tc>
        <w:tc>
          <w:tcPr>
            <w:tcW w:w="2267" w:type="dxa"/>
            <w:vAlign w:val="top"/>
          </w:tcPr>
          <w:p w14:paraId="5B2A64F0">
            <w:pPr>
              <w:pStyle w:val="6"/>
              <w:spacing w:before="203" w:line="189" w:lineRule="auto"/>
              <w:ind w:left="102"/>
            </w:pPr>
            <w:r>
              <w:rPr>
                <w:spacing w:val="9"/>
              </w:rPr>
              <w:t>可持续影响指标</w:t>
            </w:r>
          </w:p>
        </w:tc>
        <w:tc>
          <w:tcPr>
            <w:tcW w:w="2833" w:type="dxa"/>
            <w:vAlign w:val="top"/>
          </w:tcPr>
          <w:p w14:paraId="211DFFB2">
            <w:pPr>
              <w:pStyle w:val="6"/>
              <w:spacing w:before="48" w:line="196" w:lineRule="auto"/>
              <w:ind w:left="111" w:right="206" w:hanging="10"/>
            </w:pPr>
            <w:r>
              <w:rPr>
                <w:spacing w:val="9"/>
              </w:rPr>
              <w:t>对中华传统优秀文化传承影</w:t>
            </w:r>
            <w:r>
              <w:rPr>
                <w:spacing w:val="6"/>
              </w:rPr>
              <w:t xml:space="preserve"> </w:t>
            </w:r>
            <w:r>
              <w:t>响</w:t>
            </w:r>
          </w:p>
        </w:tc>
        <w:tc>
          <w:tcPr>
            <w:tcW w:w="5382" w:type="dxa"/>
            <w:gridSpan w:val="2"/>
            <w:vAlign w:val="top"/>
          </w:tcPr>
          <w:p w14:paraId="5D3A7A5B">
            <w:pPr>
              <w:pStyle w:val="6"/>
              <w:spacing w:before="202" w:line="190" w:lineRule="auto"/>
              <w:ind w:left="105"/>
            </w:pPr>
            <w:r>
              <w:rPr>
                <w:spacing w:val="9"/>
              </w:rPr>
              <w:t>对中华传统优秀文化传承影响</w:t>
            </w:r>
          </w:p>
        </w:tc>
        <w:tc>
          <w:tcPr>
            <w:tcW w:w="2267" w:type="dxa"/>
            <w:vAlign w:val="top"/>
          </w:tcPr>
          <w:p w14:paraId="7DA22061">
            <w:pPr>
              <w:pStyle w:val="6"/>
              <w:spacing w:before="203" w:line="189" w:lineRule="auto"/>
              <w:ind w:left="109"/>
            </w:pPr>
            <w:r>
              <w:rPr>
                <w:spacing w:val="9"/>
              </w:rPr>
              <w:t>持续扩大影响</w:t>
            </w:r>
          </w:p>
        </w:tc>
        <w:tc>
          <w:tcPr>
            <w:tcW w:w="1282" w:type="dxa"/>
            <w:vAlign w:val="top"/>
          </w:tcPr>
          <w:p w14:paraId="334810D5">
            <w:pPr>
              <w:pStyle w:val="6"/>
              <w:spacing w:before="48" w:line="196" w:lineRule="auto"/>
              <w:ind w:left="110" w:right="115" w:firstLine="1"/>
            </w:pPr>
            <w:r>
              <w:rPr>
                <w:spacing w:val="8"/>
              </w:rPr>
              <w:t>年初工作安</w:t>
            </w:r>
            <w:r>
              <w:rPr>
                <w:spacing w:val="3"/>
              </w:rPr>
              <w:t xml:space="preserve"> </w:t>
            </w:r>
            <w:r>
              <w:rPr>
                <w:spacing w:val="6"/>
              </w:rPr>
              <w:t>排</w:t>
            </w:r>
          </w:p>
        </w:tc>
      </w:tr>
      <w:tr w14:paraId="3820E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82" w:type="dxa"/>
            <w:vAlign w:val="top"/>
          </w:tcPr>
          <w:p w14:paraId="502ABA48">
            <w:pPr>
              <w:pStyle w:val="6"/>
              <w:spacing w:before="202" w:line="190" w:lineRule="auto"/>
              <w:ind w:left="112"/>
            </w:pPr>
            <w:r>
              <w:rPr>
                <w:spacing w:val="9"/>
              </w:rPr>
              <w:t>满意度指标</w:t>
            </w:r>
          </w:p>
        </w:tc>
        <w:tc>
          <w:tcPr>
            <w:tcW w:w="2267" w:type="dxa"/>
            <w:vAlign w:val="top"/>
          </w:tcPr>
          <w:p w14:paraId="21B5829A">
            <w:pPr>
              <w:pStyle w:val="6"/>
              <w:spacing w:before="202" w:line="190" w:lineRule="auto"/>
              <w:ind w:left="102"/>
            </w:pPr>
            <w:r>
              <w:rPr>
                <w:spacing w:val="9"/>
              </w:rPr>
              <w:t>服务对象满意度指标</w:t>
            </w:r>
          </w:p>
        </w:tc>
        <w:tc>
          <w:tcPr>
            <w:tcW w:w="2833" w:type="dxa"/>
            <w:vAlign w:val="top"/>
          </w:tcPr>
          <w:p w14:paraId="2261E316">
            <w:pPr>
              <w:pStyle w:val="6"/>
              <w:spacing w:before="202" w:line="190" w:lineRule="auto"/>
              <w:ind w:left="102"/>
            </w:pPr>
            <w:r>
              <w:rPr>
                <w:spacing w:val="9"/>
              </w:rPr>
              <w:t>博物馆参观人员满意度</w:t>
            </w:r>
          </w:p>
        </w:tc>
        <w:tc>
          <w:tcPr>
            <w:tcW w:w="5382" w:type="dxa"/>
            <w:gridSpan w:val="2"/>
            <w:vAlign w:val="top"/>
          </w:tcPr>
          <w:p w14:paraId="4819EDEC">
            <w:pPr>
              <w:pStyle w:val="6"/>
              <w:spacing w:before="202" w:line="190" w:lineRule="auto"/>
              <w:ind w:left="106"/>
            </w:pPr>
            <w:r>
              <w:rPr>
                <w:spacing w:val="9"/>
              </w:rPr>
              <w:t>博物馆参观人员满意度</w:t>
            </w:r>
          </w:p>
        </w:tc>
        <w:tc>
          <w:tcPr>
            <w:tcW w:w="2267" w:type="dxa"/>
            <w:vAlign w:val="top"/>
          </w:tcPr>
          <w:p w14:paraId="76766804">
            <w:pPr>
              <w:pStyle w:val="6"/>
              <w:spacing w:before="164" w:line="359" w:lineRule="exact"/>
              <w:ind w:left="132"/>
            </w:pPr>
            <w:r>
              <w:rPr>
                <w:spacing w:val="-1"/>
                <w:position w:val="3"/>
              </w:rPr>
              <w:t>≥95%</w:t>
            </w:r>
          </w:p>
        </w:tc>
        <w:tc>
          <w:tcPr>
            <w:tcW w:w="1282" w:type="dxa"/>
            <w:vAlign w:val="top"/>
          </w:tcPr>
          <w:p w14:paraId="7A1F1B39">
            <w:pPr>
              <w:pStyle w:val="6"/>
              <w:spacing w:before="49" w:line="198" w:lineRule="auto"/>
              <w:ind w:left="110" w:right="115" w:hanging="1"/>
            </w:pPr>
            <w:r>
              <w:rPr>
                <w:spacing w:val="9"/>
              </w:rPr>
              <w:t>满意度调查</w:t>
            </w:r>
            <w:r>
              <w:rPr>
                <w:spacing w:val="1"/>
              </w:rPr>
              <w:t xml:space="preserve"> </w:t>
            </w:r>
            <w:r>
              <w:rPr>
                <w:spacing w:val="6"/>
              </w:rPr>
              <w:t>表</w:t>
            </w:r>
          </w:p>
        </w:tc>
      </w:tr>
    </w:tbl>
    <w:p w14:paraId="7C10BDCE">
      <w:pPr>
        <w:rPr>
          <w:rFonts w:ascii="Arial"/>
          <w:sz w:val="21"/>
        </w:rPr>
      </w:pPr>
    </w:p>
    <w:p w14:paraId="37B6FCC3">
      <w:pPr>
        <w:rPr>
          <w:rFonts w:ascii="Arial" w:hAnsi="Arial" w:eastAsia="Arial" w:cs="Arial"/>
          <w:sz w:val="21"/>
          <w:szCs w:val="21"/>
        </w:rPr>
        <w:sectPr>
          <w:footerReference r:id="rId319" w:type="default"/>
          <w:pgSz w:w="16840" w:h="11900"/>
          <w:pgMar w:top="1011" w:right="758" w:bottom="937" w:left="757" w:header="0" w:footer="720" w:gutter="0"/>
          <w:cols w:space="720" w:num="1"/>
        </w:sectPr>
      </w:pPr>
    </w:p>
    <w:p w14:paraId="797DCC33">
      <w:pPr>
        <w:spacing w:line="304" w:lineRule="auto"/>
        <w:rPr>
          <w:rFonts w:ascii="Arial"/>
          <w:sz w:val="21"/>
        </w:rPr>
      </w:pPr>
    </w:p>
    <w:p w14:paraId="4C793F2C">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16C326AF">
      <w:pPr>
        <w:pStyle w:val="2"/>
        <w:spacing w:before="64" w:line="187" w:lineRule="auto"/>
        <w:ind w:left="6100"/>
        <w:rPr>
          <w:sz w:val="35"/>
          <w:szCs w:val="35"/>
        </w:rPr>
      </w:pPr>
      <w:r>
        <w:rPr>
          <w:spacing w:val="9"/>
          <w:sz w:val="35"/>
          <w:szCs w:val="35"/>
        </w:rPr>
        <w:t>单位政府采购预算</w:t>
      </w:r>
    </w:p>
    <w:p w14:paraId="3A8424FE">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317A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6538601F">
            <w:pPr>
              <w:pStyle w:val="6"/>
              <w:spacing w:before="50" w:line="184" w:lineRule="auto"/>
              <w:ind w:left="124"/>
              <w:rPr>
                <w:sz w:val="24"/>
                <w:szCs w:val="24"/>
              </w:rPr>
            </w:pPr>
            <w:r>
              <w:rPr>
                <w:spacing w:val="-3"/>
                <w:sz w:val="24"/>
                <w:szCs w:val="24"/>
              </w:rPr>
              <w:t>357020 石家庄市博物馆</w:t>
            </w:r>
          </w:p>
        </w:tc>
        <w:tc>
          <w:tcPr>
            <w:tcW w:w="7713" w:type="dxa"/>
            <w:gridSpan w:val="8"/>
            <w:tcBorders>
              <w:top w:val="single" w:color="FFFFFF" w:sz="4" w:space="0"/>
              <w:left w:val="single" w:color="FFFFFF" w:sz="2" w:space="0"/>
              <w:right w:val="single" w:color="FFFFFF" w:sz="2" w:space="0"/>
            </w:tcBorders>
            <w:vAlign w:val="top"/>
          </w:tcPr>
          <w:p w14:paraId="300C97DB">
            <w:pPr>
              <w:pStyle w:val="6"/>
              <w:spacing w:before="64" w:line="177" w:lineRule="auto"/>
              <w:ind w:left="6406"/>
              <w:rPr>
                <w:sz w:val="24"/>
                <w:szCs w:val="24"/>
              </w:rPr>
            </w:pPr>
            <w:r>
              <w:rPr>
                <w:spacing w:val="-13"/>
                <w:sz w:val="24"/>
                <w:szCs w:val="24"/>
              </w:rPr>
              <w:t>单位 ：万元</w:t>
            </w:r>
          </w:p>
        </w:tc>
      </w:tr>
      <w:tr w14:paraId="1868B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613321E9">
            <w:pPr>
              <w:pStyle w:val="6"/>
              <w:spacing w:before="42" w:line="182" w:lineRule="auto"/>
              <w:ind w:left="491"/>
            </w:pPr>
            <w:r>
              <w:rPr>
                <w:b/>
                <w:bCs/>
                <w:spacing w:val="9"/>
              </w:rPr>
              <w:t>政府采购项目来源</w:t>
            </w:r>
          </w:p>
        </w:tc>
        <w:tc>
          <w:tcPr>
            <w:tcW w:w="1133" w:type="dxa"/>
            <w:vMerge w:val="restart"/>
            <w:tcBorders>
              <w:bottom w:val="nil"/>
            </w:tcBorders>
            <w:vAlign w:val="top"/>
          </w:tcPr>
          <w:p w14:paraId="006C33E4">
            <w:pPr>
              <w:spacing w:line="422" w:lineRule="auto"/>
              <w:rPr>
                <w:rFonts w:ascii="Arial"/>
                <w:sz w:val="21"/>
              </w:rPr>
            </w:pPr>
          </w:p>
          <w:p w14:paraId="6F332E99">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24AB627B">
            <w:pPr>
              <w:spacing w:line="421" w:lineRule="auto"/>
              <w:rPr>
                <w:rFonts w:ascii="Arial"/>
                <w:sz w:val="21"/>
              </w:rPr>
            </w:pPr>
          </w:p>
          <w:p w14:paraId="7591C73C">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65EFD640">
            <w:pPr>
              <w:spacing w:line="422" w:lineRule="auto"/>
              <w:rPr>
                <w:rFonts w:ascii="Arial"/>
                <w:sz w:val="21"/>
              </w:rPr>
            </w:pPr>
          </w:p>
          <w:p w14:paraId="64E8125B">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3009A210">
            <w:pPr>
              <w:spacing w:line="287" w:lineRule="auto"/>
              <w:rPr>
                <w:rFonts w:ascii="Arial"/>
                <w:sz w:val="21"/>
              </w:rPr>
            </w:pPr>
          </w:p>
          <w:p w14:paraId="69298FBF">
            <w:pPr>
              <w:spacing w:line="288" w:lineRule="auto"/>
              <w:rPr>
                <w:rFonts w:ascii="Arial"/>
                <w:sz w:val="21"/>
              </w:rPr>
            </w:pPr>
          </w:p>
          <w:p w14:paraId="6B8DC318">
            <w:pPr>
              <w:pStyle w:val="6"/>
              <w:spacing w:before="86" w:line="189" w:lineRule="auto"/>
              <w:ind w:left="209"/>
            </w:pPr>
            <w:r>
              <w:rPr>
                <w:b/>
                <w:bCs/>
                <w:spacing w:val="8"/>
              </w:rPr>
              <w:t>数量</w:t>
            </w:r>
          </w:p>
        </w:tc>
        <w:tc>
          <w:tcPr>
            <w:tcW w:w="850" w:type="dxa"/>
            <w:vMerge w:val="restart"/>
            <w:tcBorders>
              <w:bottom w:val="nil"/>
            </w:tcBorders>
            <w:vAlign w:val="top"/>
          </w:tcPr>
          <w:p w14:paraId="2925C9DE">
            <w:pPr>
              <w:spacing w:line="287" w:lineRule="auto"/>
              <w:rPr>
                <w:rFonts w:ascii="Arial"/>
                <w:sz w:val="21"/>
              </w:rPr>
            </w:pPr>
          </w:p>
          <w:p w14:paraId="03D87137">
            <w:pPr>
              <w:spacing w:line="288" w:lineRule="auto"/>
              <w:rPr>
                <w:rFonts w:ascii="Arial"/>
                <w:sz w:val="21"/>
              </w:rPr>
            </w:pPr>
          </w:p>
          <w:p w14:paraId="04CF6C40">
            <w:pPr>
              <w:pStyle w:val="6"/>
              <w:spacing w:before="86" w:line="189" w:lineRule="auto"/>
              <w:ind w:left="213"/>
            </w:pPr>
            <w:r>
              <w:rPr>
                <w:b/>
                <w:bCs/>
                <w:spacing w:val="7"/>
              </w:rPr>
              <w:t>单价</w:t>
            </w:r>
          </w:p>
        </w:tc>
        <w:tc>
          <w:tcPr>
            <w:tcW w:w="6742" w:type="dxa"/>
            <w:gridSpan w:val="7"/>
            <w:vAlign w:val="top"/>
          </w:tcPr>
          <w:p w14:paraId="6D572D19">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12D4CDE2">
            <w:pPr>
              <w:pStyle w:val="6"/>
              <w:spacing w:before="65" w:line="178" w:lineRule="auto"/>
              <w:ind w:left="235"/>
            </w:pPr>
            <w:r>
              <w:rPr>
                <w:b/>
                <w:bCs/>
                <w:spacing w:val="2"/>
              </w:rPr>
              <w:t>2025</w:t>
            </w:r>
          </w:p>
          <w:p w14:paraId="4A402C07">
            <w:pPr>
              <w:pStyle w:val="6"/>
              <w:spacing w:before="38" w:line="189" w:lineRule="auto"/>
              <w:ind w:left="213"/>
            </w:pPr>
            <w:r>
              <w:rPr>
                <w:b/>
                <w:bCs/>
                <w:spacing w:val="5"/>
              </w:rPr>
              <w:t>年  预</w:t>
            </w:r>
          </w:p>
          <w:p w14:paraId="4F925223">
            <w:pPr>
              <w:pStyle w:val="6"/>
              <w:spacing w:before="36" w:line="189" w:lineRule="auto"/>
              <w:ind w:left="280"/>
            </w:pPr>
            <w:r>
              <w:rPr>
                <w:b/>
                <w:bCs/>
                <w:spacing w:val="4"/>
              </w:rPr>
              <w:t>留中</w:t>
            </w:r>
          </w:p>
          <w:p w14:paraId="240E1E6F">
            <w:pPr>
              <w:pStyle w:val="6"/>
              <w:spacing w:before="37" w:line="189" w:lineRule="auto"/>
              <w:ind w:left="169"/>
            </w:pPr>
            <w:r>
              <w:rPr>
                <w:b/>
                <w:bCs/>
                <w:spacing w:val="8"/>
              </w:rPr>
              <w:t>小微企</w:t>
            </w:r>
          </w:p>
          <w:p w14:paraId="68494EC3">
            <w:pPr>
              <w:pStyle w:val="6"/>
              <w:spacing w:before="39" w:line="185" w:lineRule="auto"/>
              <w:ind w:left="170"/>
            </w:pPr>
            <w:r>
              <w:rPr>
                <w:b/>
                <w:bCs/>
                <w:spacing w:val="8"/>
              </w:rPr>
              <w:t>业份额</w:t>
            </w:r>
          </w:p>
        </w:tc>
      </w:tr>
      <w:tr w14:paraId="11F31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7FDFD308">
            <w:pPr>
              <w:spacing w:line="414" w:lineRule="auto"/>
              <w:rPr>
                <w:rFonts w:ascii="Arial"/>
                <w:sz w:val="21"/>
              </w:rPr>
            </w:pPr>
          </w:p>
          <w:p w14:paraId="79E2B9FC">
            <w:pPr>
              <w:pStyle w:val="6"/>
              <w:spacing w:before="86" w:line="189" w:lineRule="auto"/>
              <w:ind w:left="429"/>
            </w:pPr>
            <w:r>
              <w:rPr>
                <w:b/>
                <w:bCs/>
                <w:spacing w:val="8"/>
              </w:rPr>
              <w:t>项目名称</w:t>
            </w:r>
          </w:p>
        </w:tc>
        <w:tc>
          <w:tcPr>
            <w:tcW w:w="963" w:type="dxa"/>
            <w:vAlign w:val="top"/>
          </w:tcPr>
          <w:p w14:paraId="18155F6E">
            <w:pPr>
              <w:spacing w:line="261" w:lineRule="auto"/>
              <w:rPr>
                <w:rFonts w:ascii="Arial"/>
                <w:sz w:val="21"/>
              </w:rPr>
            </w:pPr>
          </w:p>
          <w:p w14:paraId="04DA8462">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1F527DF9">
            <w:pPr>
              <w:rPr>
                <w:rFonts w:ascii="Arial"/>
                <w:sz w:val="21"/>
              </w:rPr>
            </w:pPr>
          </w:p>
        </w:tc>
        <w:tc>
          <w:tcPr>
            <w:tcW w:w="1133" w:type="dxa"/>
            <w:vMerge w:val="continue"/>
            <w:tcBorders>
              <w:top w:val="nil"/>
            </w:tcBorders>
            <w:vAlign w:val="top"/>
          </w:tcPr>
          <w:p w14:paraId="6230AC57">
            <w:pPr>
              <w:rPr>
                <w:rFonts w:ascii="Arial"/>
                <w:sz w:val="21"/>
              </w:rPr>
            </w:pPr>
          </w:p>
        </w:tc>
        <w:tc>
          <w:tcPr>
            <w:tcW w:w="709" w:type="dxa"/>
            <w:vMerge w:val="continue"/>
            <w:tcBorders>
              <w:top w:val="nil"/>
            </w:tcBorders>
            <w:vAlign w:val="top"/>
          </w:tcPr>
          <w:p w14:paraId="76D32C7D">
            <w:pPr>
              <w:rPr>
                <w:rFonts w:ascii="Arial"/>
                <w:sz w:val="21"/>
              </w:rPr>
            </w:pPr>
          </w:p>
        </w:tc>
        <w:tc>
          <w:tcPr>
            <w:tcW w:w="850" w:type="dxa"/>
            <w:vMerge w:val="continue"/>
            <w:tcBorders>
              <w:top w:val="nil"/>
            </w:tcBorders>
            <w:vAlign w:val="top"/>
          </w:tcPr>
          <w:p w14:paraId="3FC866DC">
            <w:pPr>
              <w:rPr>
                <w:rFonts w:ascii="Arial"/>
                <w:sz w:val="21"/>
              </w:rPr>
            </w:pPr>
          </w:p>
        </w:tc>
        <w:tc>
          <w:tcPr>
            <w:tcW w:w="850" w:type="dxa"/>
            <w:vMerge w:val="continue"/>
            <w:tcBorders>
              <w:top w:val="nil"/>
            </w:tcBorders>
            <w:vAlign w:val="top"/>
          </w:tcPr>
          <w:p w14:paraId="70A3A737">
            <w:pPr>
              <w:rPr>
                <w:rFonts w:ascii="Arial"/>
                <w:sz w:val="21"/>
              </w:rPr>
            </w:pPr>
          </w:p>
        </w:tc>
        <w:tc>
          <w:tcPr>
            <w:tcW w:w="963" w:type="dxa"/>
            <w:vAlign w:val="top"/>
          </w:tcPr>
          <w:p w14:paraId="58EB470B">
            <w:pPr>
              <w:spacing w:line="414" w:lineRule="auto"/>
              <w:rPr>
                <w:rFonts w:ascii="Arial"/>
                <w:sz w:val="21"/>
              </w:rPr>
            </w:pPr>
          </w:p>
          <w:p w14:paraId="5ABA1400">
            <w:pPr>
              <w:pStyle w:val="6"/>
              <w:spacing w:before="86" w:line="189" w:lineRule="auto"/>
              <w:ind w:left="270"/>
            </w:pPr>
            <w:r>
              <w:rPr>
                <w:b/>
                <w:bCs/>
                <w:spacing w:val="7"/>
              </w:rPr>
              <w:t>合计</w:t>
            </w:r>
          </w:p>
        </w:tc>
        <w:tc>
          <w:tcPr>
            <w:tcW w:w="963" w:type="dxa"/>
            <w:vAlign w:val="top"/>
          </w:tcPr>
          <w:p w14:paraId="1C14285A">
            <w:pPr>
              <w:pStyle w:val="6"/>
              <w:spacing w:before="194" w:line="190" w:lineRule="auto"/>
              <w:ind w:left="167"/>
            </w:pPr>
            <w:r>
              <w:rPr>
                <w:b/>
                <w:bCs/>
                <w:spacing w:val="7"/>
              </w:rPr>
              <w:t>一般公</w:t>
            </w:r>
          </w:p>
          <w:p w14:paraId="11CB6962">
            <w:pPr>
              <w:pStyle w:val="6"/>
              <w:spacing w:before="36" w:line="189" w:lineRule="auto"/>
              <w:ind w:left="164"/>
            </w:pPr>
            <w:r>
              <w:rPr>
                <w:b/>
                <w:bCs/>
                <w:spacing w:val="8"/>
              </w:rPr>
              <w:t>共预算</w:t>
            </w:r>
          </w:p>
          <w:p w14:paraId="0FE8AA4A">
            <w:pPr>
              <w:pStyle w:val="6"/>
              <w:spacing w:before="36" w:line="189" w:lineRule="auto"/>
              <w:ind w:left="269"/>
            </w:pPr>
            <w:r>
              <w:rPr>
                <w:b/>
                <w:bCs/>
                <w:spacing w:val="7"/>
              </w:rPr>
              <w:t>拨款</w:t>
            </w:r>
          </w:p>
        </w:tc>
        <w:tc>
          <w:tcPr>
            <w:tcW w:w="963" w:type="dxa"/>
            <w:vAlign w:val="top"/>
          </w:tcPr>
          <w:p w14:paraId="3B0778C5">
            <w:pPr>
              <w:spacing w:line="261" w:lineRule="auto"/>
              <w:rPr>
                <w:rFonts w:ascii="Arial"/>
                <w:sz w:val="21"/>
              </w:rPr>
            </w:pPr>
          </w:p>
          <w:p w14:paraId="75E785CA">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32432123">
            <w:pPr>
              <w:pStyle w:val="6"/>
              <w:spacing w:before="41" w:line="189" w:lineRule="auto"/>
              <w:ind w:left="176"/>
            </w:pPr>
            <w:r>
              <w:rPr>
                <w:b/>
                <w:bCs/>
                <w:spacing w:val="5"/>
              </w:rPr>
              <w:t>国有资</w:t>
            </w:r>
          </w:p>
          <w:p w14:paraId="0A6BE5E7">
            <w:pPr>
              <w:pStyle w:val="6"/>
              <w:spacing w:before="36" w:line="189" w:lineRule="auto"/>
              <w:ind w:left="167"/>
            </w:pPr>
            <w:r>
              <w:rPr>
                <w:b/>
                <w:bCs/>
                <w:spacing w:val="8"/>
              </w:rPr>
              <w:t>本经营</w:t>
            </w:r>
          </w:p>
          <w:p w14:paraId="64B6657D">
            <w:pPr>
              <w:pStyle w:val="6"/>
              <w:spacing w:before="39" w:line="189" w:lineRule="auto"/>
              <w:ind w:left="167"/>
            </w:pPr>
            <w:r>
              <w:rPr>
                <w:b/>
                <w:bCs/>
                <w:spacing w:val="8"/>
              </w:rPr>
              <w:t>预算拨</w:t>
            </w:r>
          </w:p>
          <w:p w14:paraId="16F692ED">
            <w:pPr>
              <w:pStyle w:val="6"/>
              <w:spacing w:before="34" w:line="182" w:lineRule="auto"/>
              <w:ind w:left="375"/>
            </w:pPr>
            <w:r>
              <w:rPr>
                <w:b/>
                <w:bCs/>
                <w:spacing w:val="6"/>
              </w:rPr>
              <w:t>款</w:t>
            </w:r>
          </w:p>
        </w:tc>
        <w:tc>
          <w:tcPr>
            <w:tcW w:w="963" w:type="dxa"/>
            <w:vAlign w:val="top"/>
          </w:tcPr>
          <w:p w14:paraId="2A094D2E">
            <w:pPr>
              <w:spacing w:line="260" w:lineRule="auto"/>
              <w:rPr>
                <w:rFonts w:ascii="Arial"/>
                <w:sz w:val="21"/>
              </w:rPr>
            </w:pPr>
          </w:p>
          <w:p w14:paraId="10FDBCB2">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4E4256F6">
            <w:pPr>
              <w:spacing w:line="260" w:lineRule="auto"/>
              <w:rPr>
                <w:rFonts w:ascii="Arial"/>
                <w:sz w:val="21"/>
              </w:rPr>
            </w:pPr>
          </w:p>
          <w:p w14:paraId="3A8D8B92">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589ADFC5">
            <w:pPr>
              <w:spacing w:line="260" w:lineRule="auto"/>
              <w:rPr>
                <w:rFonts w:ascii="Arial"/>
                <w:sz w:val="21"/>
              </w:rPr>
            </w:pPr>
          </w:p>
          <w:p w14:paraId="2968F997">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26C58556">
            <w:pPr>
              <w:rPr>
                <w:rFonts w:ascii="Arial"/>
                <w:sz w:val="21"/>
              </w:rPr>
            </w:pPr>
          </w:p>
        </w:tc>
      </w:tr>
      <w:tr w14:paraId="05972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7" w:type="dxa"/>
            <w:vAlign w:val="top"/>
          </w:tcPr>
          <w:p w14:paraId="0C4DC314">
            <w:pPr>
              <w:pStyle w:val="6"/>
              <w:spacing w:before="44" w:line="180" w:lineRule="auto"/>
              <w:ind w:left="578"/>
            </w:pPr>
            <w:r>
              <w:rPr>
                <w:b/>
                <w:bCs/>
                <w:spacing w:val="5"/>
              </w:rPr>
              <w:t>合</w:t>
            </w:r>
            <w:r>
              <w:rPr>
                <w:b/>
                <w:bCs/>
                <w:spacing w:val="4"/>
              </w:rPr>
              <w:t xml:space="preserve">  </w:t>
            </w:r>
            <w:r>
              <w:rPr>
                <w:b/>
                <w:bCs/>
                <w:spacing w:val="5"/>
              </w:rPr>
              <w:t>计</w:t>
            </w:r>
          </w:p>
        </w:tc>
        <w:tc>
          <w:tcPr>
            <w:tcW w:w="963" w:type="dxa"/>
            <w:vAlign w:val="top"/>
          </w:tcPr>
          <w:p w14:paraId="451D30EB">
            <w:pPr>
              <w:rPr>
                <w:rFonts w:ascii="Arial"/>
                <w:sz w:val="21"/>
              </w:rPr>
            </w:pPr>
          </w:p>
        </w:tc>
        <w:tc>
          <w:tcPr>
            <w:tcW w:w="1133" w:type="dxa"/>
            <w:vAlign w:val="top"/>
          </w:tcPr>
          <w:p w14:paraId="70D78E73">
            <w:pPr>
              <w:rPr>
                <w:rFonts w:ascii="Arial"/>
                <w:sz w:val="21"/>
              </w:rPr>
            </w:pPr>
          </w:p>
        </w:tc>
        <w:tc>
          <w:tcPr>
            <w:tcW w:w="1133" w:type="dxa"/>
            <w:vAlign w:val="top"/>
          </w:tcPr>
          <w:p w14:paraId="2A1265C8">
            <w:pPr>
              <w:rPr>
                <w:rFonts w:ascii="Arial"/>
                <w:sz w:val="21"/>
              </w:rPr>
            </w:pPr>
          </w:p>
        </w:tc>
        <w:tc>
          <w:tcPr>
            <w:tcW w:w="709" w:type="dxa"/>
            <w:vAlign w:val="top"/>
          </w:tcPr>
          <w:p w14:paraId="7A8CD5D4">
            <w:pPr>
              <w:rPr>
                <w:rFonts w:ascii="Arial"/>
                <w:sz w:val="21"/>
              </w:rPr>
            </w:pPr>
          </w:p>
        </w:tc>
        <w:tc>
          <w:tcPr>
            <w:tcW w:w="850" w:type="dxa"/>
            <w:vAlign w:val="top"/>
          </w:tcPr>
          <w:p w14:paraId="2444BFF8">
            <w:pPr>
              <w:rPr>
                <w:rFonts w:ascii="Arial"/>
                <w:sz w:val="21"/>
              </w:rPr>
            </w:pPr>
          </w:p>
        </w:tc>
        <w:tc>
          <w:tcPr>
            <w:tcW w:w="850" w:type="dxa"/>
            <w:vAlign w:val="top"/>
          </w:tcPr>
          <w:p w14:paraId="7681AE9F">
            <w:pPr>
              <w:rPr>
                <w:rFonts w:ascii="Arial"/>
                <w:sz w:val="21"/>
              </w:rPr>
            </w:pPr>
          </w:p>
        </w:tc>
        <w:tc>
          <w:tcPr>
            <w:tcW w:w="963" w:type="dxa"/>
            <w:vAlign w:val="top"/>
          </w:tcPr>
          <w:p w14:paraId="58D09DA9">
            <w:pPr>
              <w:pStyle w:val="6"/>
              <w:spacing w:before="58" w:line="170" w:lineRule="auto"/>
              <w:ind w:left="154"/>
            </w:pPr>
            <w:r>
              <w:rPr>
                <w:b/>
                <w:bCs/>
                <w:spacing w:val="3"/>
              </w:rPr>
              <w:t>209.39</w:t>
            </w:r>
          </w:p>
        </w:tc>
        <w:tc>
          <w:tcPr>
            <w:tcW w:w="963" w:type="dxa"/>
            <w:vAlign w:val="top"/>
          </w:tcPr>
          <w:p w14:paraId="29AE3CB0">
            <w:pPr>
              <w:pStyle w:val="6"/>
              <w:spacing w:before="58" w:line="170" w:lineRule="auto"/>
              <w:ind w:left="156"/>
            </w:pPr>
            <w:r>
              <w:rPr>
                <w:b/>
                <w:bCs/>
                <w:spacing w:val="3"/>
              </w:rPr>
              <w:t>209.39</w:t>
            </w:r>
          </w:p>
        </w:tc>
        <w:tc>
          <w:tcPr>
            <w:tcW w:w="963" w:type="dxa"/>
            <w:vAlign w:val="top"/>
          </w:tcPr>
          <w:p w14:paraId="468FFDB4">
            <w:pPr>
              <w:rPr>
                <w:rFonts w:ascii="Arial"/>
                <w:sz w:val="21"/>
              </w:rPr>
            </w:pPr>
          </w:p>
        </w:tc>
        <w:tc>
          <w:tcPr>
            <w:tcW w:w="963" w:type="dxa"/>
            <w:vAlign w:val="top"/>
          </w:tcPr>
          <w:p w14:paraId="721F10F3">
            <w:pPr>
              <w:rPr>
                <w:rFonts w:ascii="Arial"/>
                <w:sz w:val="21"/>
              </w:rPr>
            </w:pPr>
          </w:p>
        </w:tc>
        <w:tc>
          <w:tcPr>
            <w:tcW w:w="963" w:type="dxa"/>
            <w:vAlign w:val="top"/>
          </w:tcPr>
          <w:p w14:paraId="32C57EE6">
            <w:pPr>
              <w:rPr>
                <w:rFonts w:ascii="Arial"/>
                <w:sz w:val="21"/>
              </w:rPr>
            </w:pPr>
          </w:p>
        </w:tc>
        <w:tc>
          <w:tcPr>
            <w:tcW w:w="964" w:type="dxa"/>
            <w:vAlign w:val="top"/>
          </w:tcPr>
          <w:p w14:paraId="0D11A82A">
            <w:pPr>
              <w:rPr>
                <w:rFonts w:ascii="Arial"/>
                <w:sz w:val="21"/>
              </w:rPr>
            </w:pPr>
          </w:p>
        </w:tc>
        <w:tc>
          <w:tcPr>
            <w:tcW w:w="963" w:type="dxa"/>
            <w:vAlign w:val="top"/>
          </w:tcPr>
          <w:p w14:paraId="6F524ACA">
            <w:pPr>
              <w:rPr>
                <w:rFonts w:ascii="Arial"/>
                <w:sz w:val="21"/>
              </w:rPr>
            </w:pPr>
          </w:p>
        </w:tc>
        <w:tc>
          <w:tcPr>
            <w:tcW w:w="971" w:type="dxa"/>
            <w:vAlign w:val="top"/>
          </w:tcPr>
          <w:p w14:paraId="133C0B29">
            <w:pPr>
              <w:pStyle w:val="6"/>
              <w:spacing w:before="58" w:line="170" w:lineRule="auto"/>
              <w:ind w:left="161"/>
            </w:pPr>
            <w:r>
              <w:rPr>
                <w:b/>
                <w:bCs/>
                <w:spacing w:val="3"/>
              </w:rPr>
              <w:t>209.39</w:t>
            </w:r>
          </w:p>
        </w:tc>
      </w:tr>
      <w:tr w14:paraId="0CBFD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7A264C31">
            <w:pPr>
              <w:pStyle w:val="6"/>
              <w:spacing w:before="45" w:line="197" w:lineRule="auto"/>
              <w:ind w:left="641" w:right="115" w:hanging="522"/>
            </w:pPr>
            <w:r>
              <w:rPr>
                <w:b/>
                <w:bCs/>
                <w:spacing w:val="8"/>
              </w:rPr>
              <w:t>石家庄市博物馆</w:t>
            </w:r>
            <w:r>
              <w:rPr>
                <w:b/>
                <w:bCs/>
                <w:spacing w:val="4"/>
              </w:rPr>
              <w:t xml:space="preserve"> </w:t>
            </w:r>
            <w:r>
              <w:rPr>
                <w:b/>
                <w:bCs/>
                <w:spacing w:val="7"/>
              </w:rPr>
              <w:t>小计</w:t>
            </w:r>
          </w:p>
        </w:tc>
        <w:tc>
          <w:tcPr>
            <w:tcW w:w="963" w:type="dxa"/>
            <w:vAlign w:val="top"/>
          </w:tcPr>
          <w:p w14:paraId="174C22F8">
            <w:pPr>
              <w:rPr>
                <w:rFonts w:ascii="Arial"/>
                <w:sz w:val="21"/>
              </w:rPr>
            </w:pPr>
          </w:p>
        </w:tc>
        <w:tc>
          <w:tcPr>
            <w:tcW w:w="1133" w:type="dxa"/>
            <w:vAlign w:val="top"/>
          </w:tcPr>
          <w:p w14:paraId="2B2EA353">
            <w:pPr>
              <w:rPr>
                <w:rFonts w:ascii="Arial"/>
                <w:sz w:val="21"/>
              </w:rPr>
            </w:pPr>
          </w:p>
        </w:tc>
        <w:tc>
          <w:tcPr>
            <w:tcW w:w="1133" w:type="dxa"/>
            <w:vAlign w:val="top"/>
          </w:tcPr>
          <w:p w14:paraId="3E66EF18">
            <w:pPr>
              <w:rPr>
                <w:rFonts w:ascii="Arial"/>
                <w:sz w:val="21"/>
              </w:rPr>
            </w:pPr>
          </w:p>
        </w:tc>
        <w:tc>
          <w:tcPr>
            <w:tcW w:w="709" w:type="dxa"/>
            <w:vAlign w:val="top"/>
          </w:tcPr>
          <w:p w14:paraId="105DC7B8">
            <w:pPr>
              <w:rPr>
                <w:rFonts w:ascii="Arial"/>
                <w:sz w:val="21"/>
              </w:rPr>
            </w:pPr>
          </w:p>
        </w:tc>
        <w:tc>
          <w:tcPr>
            <w:tcW w:w="850" w:type="dxa"/>
            <w:vAlign w:val="top"/>
          </w:tcPr>
          <w:p w14:paraId="1F6583E7">
            <w:pPr>
              <w:rPr>
                <w:rFonts w:ascii="Arial"/>
                <w:sz w:val="21"/>
              </w:rPr>
            </w:pPr>
          </w:p>
        </w:tc>
        <w:tc>
          <w:tcPr>
            <w:tcW w:w="850" w:type="dxa"/>
            <w:vAlign w:val="top"/>
          </w:tcPr>
          <w:p w14:paraId="141F13B9">
            <w:pPr>
              <w:rPr>
                <w:rFonts w:ascii="Arial"/>
                <w:sz w:val="21"/>
              </w:rPr>
            </w:pPr>
          </w:p>
        </w:tc>
        <w:tc>
          <w:tcPr>
            <w:tcW w:w="963" w:type="dxa"/>
            <w:vAlign w:val="top"/>
          </w:tcPr>
          <w:p w14:paraId="6B6DD3E7">
            <w:pPr>
              <w:pStyle w:val="6"/>
              <w:spacing w:before="212" w:line="178" w:lineRule="auto"/>
              <w:ind w:left="154"/>
            </w:pPr>
            <w:r>
              <w:rPr>
                <w:b/>
                <w:bCs/>
                <w:spacing w:val="3"/>
              </w:rPr>
              <w:t>209.39</w:t>
            </w:r>
          </w:p>
        </w:tc>
        <w:tc>
          <w:tcPr>
            <w:tcW w:w="963" w:type="dxa"/>
            <w:vAlign w:val="top"/>
          </w:tcPr>
          <w:p w14:paraId="4072DC19">
            <w:pPr>
              <w:pStyle w:val="6"/>
              <w:spacing w:before="212" w:line="178" w:lineRule="auto"/>
              <w:ind w:left="156"/>
            </w:pPr>
            <w:r>
              <w:rPr>
                <w:b/>
                <w:bCs/>
                <w:spacing w:val="3"/>
              </w:rPr>
              <w:t>209.39</w:t>
            </w:r>
          </w:p>
        </w:tc>
        <w:tc>
          <w:tcPr>
            <w:tcW w:w="963" w:type="dxa"/>
            <w:vAlign w:val="top"/>
          </w:tcPr>
          <w:p w14:paraId="353FCA3B">
            <w:pPr>
              <w:rPr>
                <w:rFonts w:ascii="Arial"/>
                <w:sz w:val="21"/>
              </w:rPr>
            </w:pPr>
          </w:p>
        </w:tc>
        <w:tc>
          <w:tcPr>
            <w:tcW w:w="963" w:type="dxa"/>
            <w:vAlign w:val="top"/>
          </w:tcPr>
          <w:p w14:paraId="07A5F0B8">
            <w:pPr>
              <w:rPr>
                <w:rFonts w:ascii="Arial"/>
                <w:sz w:val="21"/>
              </w:rPr>
            </w:pPr>
          </w:p>
        </w:tc>
        <w:tc>
          <w:tcPr>
            <w:tcW w:w="963" w:type="dxa"/>
            <w:vAlign w:val="top"/>
          </w:tcPr>
          <w:p w14:paraId="125E46BE">
            <w:pPr>
              <w:rPr>
                <w:rFonts w:ascii="Arial"/>
                <w:sz w:val="21"/>
              </w:rPr>
            </w:pPr>
          </w:p>
        </w:tc>
        <w:tc>
          <w:tcPr>
            <w:tcW w:w="964" w:type="dxa"/>
            <w:vAlign w:val="top"/>
          </w:tcPr>
          <w:p w14:paraId="19ED98E7">
            <w:pPr>
              <w:rPr>
                <w:rFonts w:ascii="Arial"/>
                <w:sz w:val="21"/>
              </w:rPr>
            </w:pPr>
          </w:p>
        </w:tc>
        <w:tc>
          <w:tcPr>
            <w:tcW w:w="963" w:type="dxa"/>
            <w:vAlign w:val="top"/>
          </w:tcPr>
          <w:p w14:paraId="69C999BA">
            <w:pPr>
              <w:rPr>
                <w:rFonts w:ascii="Arial"/>
                <w:sz w:val="21"/>
              </w:rPr>
            </w:pPr>
          </w:p>
        </w:tc>
        <w:tc>
          <w:tcPr>
            <w:tcW w:w="971" w:type="dxa"/>
            <w:vAlign w:val="top"/>
          </w:tcPr>
          <w:p w14:paraId="2BD09B89">
            <w:pPr>
              <w:pStyle w:val="6"/>
              <w:spacing w:before="212" w:line="178" w:lineRule="auto"/>
              <w:ind w:left="161"/>
            </w:pPr>
            <w:r>
              <w:rPr>
                <w:b/>
                <w:bCs/>
                <w:spacing w:val="3"/>
              </w:rPr>
              <w:t>209.39</w:t>
            </w:r>
          </w:p>
        </w:tc>
      </w:tr>
      <w:tr w14:paraId="645A6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D52ED8D">
            <w:pPr>
              <w:pStyle w:val="6"/>
              <w:spacing w:before="199" w:line="189" w:lineRule="auto"/>
              <w:ind w:left="107"/>
            </w:pPr>
            <w:r>
              <w:rPr>
                <w:spacing w:val="7"/>
              </w:rPr>
              <w:t>公用经费</w:t>
            </w:r>
            <w:r>
              <w:rPr>
                <w:spacing w:val="11"/>
              </w:rPr>
              <w:t xml:space="preserve"> </w:t>
            </w:r>
            <w:r>
              <w:rPr>
                <w:spacing w:val="7"/>
              </w:rPr>
              <w:t>1</w:t>
            </w:r>
          </w:p>
        </w:tc>
        <w:tc>
          <w:tcPr>
            <w:tcW w:w="963" w:type="dxa"/>
            <w:vAlign w:val="top"/>
          </w:tcPr>
          <w:p w14:paraId="19EF6FC1">
            <w:pPr>
              <w:pStyle w:val="6"/>
              <w:spacing w:before="214" w:line="178" w:lineRule="auto"/>
              <w:ind w:left="315"/>
            </w:pPr>
            <w:r>
              <w:rPr>
                <w:spacing w:val="2"/>
              </w:rPr>
              <w:t>67.77</w:t>
            </w:r>
          </w:p>
        </w:tc>
        <w:tc>
          <w:tcPr>
            <w:tcW w:w="1133" w:type="dxa"/>
            <w:vAlign w:val="top"/>
          </w:tcPr>
          <w:p w14:paraId="1DA09481">
            <w:pPr>
              <w:pStyle w:val="6"/>
              <w:spacing w:before="199" w:line="189" w:lineRule="auto"/>
              <w:ind w:left="101"/>
            </w:pPr>
            <w:r>
              <w:rPr>
                <w:spacing w:val="8"/>
              </w:rPr>
              <w:t>复印纸</w:t>
            </w:r>
          </w:p>
        </w:tc>
        <w:tc>
          <w:tcPr>
            <w:tcW w:w="1133" w:type="dxa"/>
            <w:vAlign w:val="top"/>
          </w:tcPr>
          <w:p w14:paraId="2B49A9EA">
            <w:pPr>
              <w:pStyle w:val="6"/>
              <w:spacing w:before="62" w:line="191" w:lineRule="auto"/>
              <w:ind w:left="109" w:right="136" w:hanging="6"/>
            </w:pPr>
            <w:r>
              <w:rPr>
                <w:spacing w:val="5"/>
              </w:rPr>
              <w:t>A050401</w:t>
            </w:r>
            <w:r>
              <w:rPr>
                <w:spacing w:val="2"/>
              </w:rPr>
              <w:t xml:space="preserve"> </w:t>
            </w:r>
            <w:r>
              <w:t>01</w:t>
            </w:r>
          </w:p>
        </w:tc>
        <w:tc>
          <w:tcPr>
            <w:tcW w:w="709" w:type="dxa"/>
            <w:vAlign w:val="top"/>
          </w:tcPr>
          <w:p w14:paraId="5B381F75">
            <w:pPr>
              <w:pStyle w:val="6"/>
              <w:spacing w:before="200" w:line="188" w:lineRule="auto"/>
              <w:ind w:left="244"/>
            </w:pPr>
            <w:r>
              <w:rPr>
                <w:spacing w:val="6"/>
              </w:rPr>
              <w:t>包</w:t>
            </w:r>
          </w:p>
        </w:tc>
        <w:tc>
          <w:tcPr>
            <w:tcW w:w="850" w:type="dxa"/>
            <w:vAlign w:val="top"/>
          </w:tcPr>
          <w:p w14:paraId="55FAFEBF">
            <w:pPr>
              <w:pStyle w:val="6"/>
              <w:spacing w:before="214" w:line="178" w:lineRule="auto"/>
              <w:ind w:left="509"/>
            </w:pPr>
            <w:r>
              <w:rPr>
                <w:spacing w:val="-4"/>
              </w:rPr>
              <w:t>50</w:t>
            </w:r>
          </w:p>
        </w:tc>
        <w:tc>
          <w:tcPr>
            <w:tcW w:w="850" w:type="dxa"/>
            <w:vAlign w:val="top"/>
          </w:tcPr>
          <w:p w14:paraId="2D819866">
            <w:pPr>
              <w:pStyle w:val="6"/>
              <w:spacing w:before="214" w:line="178" w:lineRule="auto"/>
              <w:ind w:left="324"/>
            </w:pPr>
            <w:r>
              <w:rPr>
                <w:spacing w:val="2"/>
              </w:rPr>
              <w:t>0.02</w:t>
            </w:r>
          </w:p>
        </w:tc>
        <w:tc>
          <w:tcPr>
            <w:tcW w:w="963" w:type="dxa"/>
            <w:vAlign w:val="top"/>
          </w:tcPr>
          <w:p w14:paraId="577BDC80">
            <w:pPr>
              <w:pStyle w:val="6"/>
              <w:spacing w:before="214" w:line="178" w:lineRule="auto"/>
              <w:ind w:left="439"/>
            </w:pPr>
            <w:r>
              <w:rPr>
                <w:spacing w:val="2"/>
              </w:rPr>
              <w:t>0.80</w:t>
            </w:r>
          </w:p>
        </w:tc>
        <w:tc>
          <w:tcPr>
            <w:tcW w:w="963" w:type="dxa"/>
            <w:vAlign w:val="top"/>
          </w:tcPr>
          <w:p w14:paraId="0AB5484E">
            <w:pPr>
              <w:pStyle w:val="6"/>
              <w:spacing w:before="214" w:line="178" w:lineRule="auto"/>
              <w:ind w:left="441"/>
            </w:pPr>
            <w:r>
              <w:rPr>
                <w:spacing w:val="2"/>
              </w:rPr>
              <w:t>0.80</w:t>
            </w:r>
          </w:p>
        </w:tc>
        <w:tc>
          <w:tcPr>
            <w:tcW w:w="963" w:type="dxa"/>
            <w:vAlign w:val="top"/>
          </w:tcPr>
          <w:p w14:paraId="20FB8551">
            <w:pPr>
              <w:rPr>
                <w:rFonts w:ascii="Arial"/>
                <w:sz w:val="21"/>
              </w:rPr>
            </w:pPr>
          </w:p>
        </w:tc>
        <w:tc>
          <w:tcPr>
            <w:tcW w:w="963" w:type="dxa"/>
            <w:vAlign w:val="top"/>
          </w:tcPr>
          <w:p w14:paraId="21563037">
            <w:pPr>
              <w:rPr>
                <w:rFonts w:ascii="Arial"/>
                <w:sz w:val="21"/>
              </w:rPr>
            </w:pPr>
          </w:p>
        </w:tc>
        <w:tc>
          <w:tcPr>
            <w:tcW w:w="963" w:type="dxa"/>
            <w:vAlign w:val="top"/>
          </w:tcPr>
          <w:p w14:paraId="133600D5">
            <w:pPr>
              <w:rPr>
                <w:rFonts w:ascii="Arial"/>
                <w:sz w:val="21"/>
              </w:rPr>
            </w:pPr>
          </w:p>
        </w:tc>
        <w:tc>
          <w:tcPr>
            <w:tcW w:w="964" w:type="dxa"/>
            <w:vAlign w:val="top"/>
          </w:tcPr>
          <w:p w14:paraId="45C671C7">
            <w:pPr>
              <w:rPr>
                <w:rFonts w:ascii="Arial"/>
                <w:sz w:val="21"/>
              </w:rPr>
            </w:pPr>
          </w:p>
        </w:tc>
        <w:tc>
          <w:tcPr>
            <w:tcW w:w="963" w:type="dxa"/>
            <w:vAlign w:val="top"/>
          </w:tcPr>
          <w:p w14:paraId="494B8D1B">
            <w:pPr>
              <w:rPr>
                <w:rFonts w:ascii="Arial"/>
                <w:sz w:val="21"/>
              </w:rPr>
            </w:pPr>
          </w:p>
        </w:tc>
        <w:tc>
          <w:tcPr>
            <w:tcW w:w="971" w:type="dxa"/>
            <w:vAlign w:val="top"/>
          </w:tcPr>
          <w:p w14:paraId="2BF84B41">
            <w:pPr>
              <w:pStyle w:val="6"/>
              <w:spacing w:before="214" w:line="178" w:lineRule="auto"/>
              <w:ind w:left="446"/>
            </w:pPr>
            <w:r>
              <w:rPr>
                <w:spacing w:val="2"/>
              </w:rPr>
              <w:t>0.80</w:t>
            </w:r>
          </w:p>
        </w:tc>
      </w:tr>
      <w:tr w14:paraId="71031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7B0993E1">
            <w:pPr>
              <w:pStyle w:val="6"/>
              <w:spacing w:before="202" w:line="189" w:lineRule="auto"/>
              <w:ind w:left="107"/>
            </w:pPr>
            <w:r>
              <w:rPr>
                <w:spacing w:val="7"/>
              </w:rPr>
              <w:t>公用经费</w:t>
            </w:r>
            <w:r>
              <w:rPr>
                <w:spacing w:val="11"/>
              </w:rPr>
              <w:t xml:space="preserve"> </w:t>
            </w:r>
            <w:r>
              <w:rPr>
                <w:spacing w:val="7"/>
              </w:rPr>
              <w:t>1</w:t>
            </w:r>
          </w:p>
        </w:tc>
        <w:tc>
          <w:tcPr>
            <w:tcW w:w="963" w:type="dxa"/>
            <w:vAlign w:val="top"/>
          </w:tcPr>
          <w:p w14:paraId="02F5597E">
            <w:pPr>
              <w:pStyle w:val="6"/>
              <w:spacing w:before="216" w:line="178" w:lineRule="auto"/>
              <w:ind w:left="315"/>
            </w:pPr>
            <w:r>
              <w:rPr>
                <w:spacing w:val="2"/>
              </w:rPr>
              <w:t>67.77</w:t>
            </w:r>
          </w:p>
        </w:tc>
        <w:tc>
          <w:tcPr>
            <w:tcW w:w="1133" w:type="dxa"/>
            <w:vAlign w:val="top"/>
          </w:tcPr>
          <w:p w14:paraId="750BBAEB">
            <w:pPr>
              <w:pStyle w:val="6"/>
              <w:spacing w:before="48" w:line="196" w:lineRule="auto"/>
              <w:ind w:left="102" w:right="186"/>
            </w:pPr>
            <w:r>
              <w:rPr>
                <w:spacing w:val="8"/>
              </w:rPr>
              <w:t>财产保险</w:t>
            </w:r>
            <w:r>
              <w:t xml:space="preserve"> </w:t>
            </w:r>
            <w:r>
              <w:rPr>
                <w:spacing w:val="6"/>
              </w:rPr>
              <w:t>服务</w:t>
            </w:r>
          </w:p>
        </w:tc>
        <w:tc>
          <w:tcPr>
            <w:tcW w:w="1133" w:type="dxa"/>
            <w:vAlign w:val="top"/>
          </w:tcPr>
          <w:p w14:paraId="2FB6340E">
            <w:pPr>
              <w:pStyle w:val="6"/>
              <w:spacing w:before="62" w:line="191" w:lineRule="auto"/>
              <w:ind w:left="110" w:right="143" w:firstLine="1"/>
            </w:pPr>
            <w:r>
              <w:rPr>
                <w:spacing w:val="4"/>
              </w:rPr>
              <w:t>C180401</w:t>
            </w:r>
            <w:r>
              <w:rPr>
                <w:spacing w:val="1"/>
              </w:rPr>
              <w:t xml:space="preserve"> </w:t>
            </w:r>
            <w:r>
              <w:t>02</w:t>
            </w:r>
          </w:p>
        </w:tc>
        <w:tc>
          <w:tcPr>
            <w:tcW w:w="709" w:type="dxa"/>
            <w:vAlign w:val="top"/>
          </w:tcPr>
          <w:p w14:paraId="35D6A968">
            <w:pPr>
              <w:pStyle w:val="6"/>
              <w:spacing w:before="203" w:line="188" w:lineRule="auto"/>
              <w:ind w:left="245"/>
            </w:pPr>
            <w:r>
              <w:rPr>
                <w:spacing w:val="6"/>
              </w:rPr>
              <w:t>份</w:t>
            </w:r>
          </w:p>
        </w:tc>
        <w:tc>
          <w:tcPr>
            <w:tcW w:w="850" w:type="dxa"/>
            <w:vAlign w:val="top"/>
          </w:tcPr>
          <w:p w14:paraId="5AE02C6A">
            <w:pPr>
              <w:pStyle w:val="6"/>
              <w:spacing w:before="215" w:line="179" w:lineRule="auto"/>
              <w:ind w:left="631"/>
            </w:pPr>
            <w:r>
              <w:t>1</w:t>
            </w:r>
          </w:p>
        </w:tc>
        <w:tc>
          <w:tcPr>
            <w:tcW w:w="850" w:type="dxa"/>
            <w:vAlign w:val="top"/>
          </w:tcPr>
          <w:p w14:paraId="700376B6">
            <w:pPr>
              <w:pStyle w:val="6"/>
              <w:spacing w:before="216" w:line="178" w:lineRule="auto"/>
              <w:ind w:left="324"/>
            </w:pPr>
            <w:r>
              <w:rPr>
                <w:spacing w:val="2"/>
              </w:rPr>
              <w:t>0.20</w:t>
            </w:r>
          </w:p>
        </w:tc>
        <w:tc>
          <w:tcPr>
            <w:tcW w:w="963" w:type="dxa"/>
            <w:vAlign w:val="top"/>
          </w:tcPr>
          <w:p w14:paraId="466E9A17">
            <w:pPr>
              <w:pStyle w:val="6"/>
              <w:spacing w:before="216" w:line="178" w:lineRule="auto"/>
              <w:ind w:left="439"/>
            </w:pPr>
            <w:r>
              <w:rPr>
                <w:spacing w:val="2"/>
              </w:rPr>
              <w:t>0.20</w:t>
            </w:r>
          </w:p>
        </w:tc>
        <w:tc>
          <w:tcPr>
            <w:tcW w:w="963" w:type="dxa"/>
            <w:vAlign w:val="top"/>
          </w:tcPr>
          <w:p w14:paraId="28E3C018">
            <w:pPr>
              <w:pStyle w:val="6"/>
              <w:spacing w:before="216" w:line="178" w:lineRule="auto"/>
              <w:ind w:left="441"/>
            </w:pPr>
            <w:r>
              <w:rPr>
                <w:spacing w:val="2"/>
              </w:rPr>
              <w:t>0.20</w:t>
            </w:r>
          </w:p>
        </w:tc>
        <w:tc>
          <w:tcPr>
            <w:tcW w:w="963" w:type="dxa"/>
            <w:vAlign w:val="top"/>
          </w:tcPr>
          <w:p w14:paraId="1F30989F">
            <w:pPr>
              <w:rPr>
                <w:rFonts w:ascii="Arial"/>
                <w:sz w:val="21"/>
              </w:rPr>
            </w:pPr>
          </w:p>
        </w:tc>
        <w:tc>
          <w:tcPr>
            <w:tcW w:w="963" w:type="dxa"/>
            <w:vAlign w:val="top"/>
          </w:tcPr>
          <w:p w14:paraId="58B3FC93">
            <w:pPr>
              <w:rPr>
                <w:rFonts w:ascii="Arial"/>
                <w:sz w:val="21"/>
              </w:rPr>
            </w:pPr>
          </w:p>
        </w:tc>
        <w:tc>
          <w:tcPr>
            <w:tcW w:w="963" w:type="dxa"/>
            <w:vAlign w:val="top"/>
          </w:tcPr>
          <w:p w14:paraId="12A1B173">
            <w:pPr>
              <w:rPr>
                <w:rFonts w:ascii="Arial"/>
                <w:sz w:val="21"/>
              </w:rPr>
            </w:pPr>
          </w:p>
        </w:tc>
        <w:tc>
          <w:tcPr>
            <w:tcW w:w="964" w:type="dxa"/>
            <w:vAlign w:val="top"/>
          </w:tcPr>
          <w:p w14:paraId="7D074F4B">
            <w:pPr>
              <w:rPr>
                <w:rFonts w:ascii="Arial"/>
                <w:sz w:val="21"/>
              </w:rPr>
            </w:pPr>
          </w:p>
        </w:tc>
        <w:tc>
          <w:tcPr>
            <w:tcW w:w="963" w:type="dxa"/>
            <w:vAlign w:val="top"/>
          </w:tcPr>
          <w:p w14:paraId="616E844A">
            <w:pPr>
              <w:rPr>
                <w:rFonts w:ascii="Arial"/>
                <w:sz w:val="21"/>
              </w:rPr>
            </w:pPr>
          </w:p>
        </w:tc>
        <w:tc>
          <w:tcPr>
            <w:tcW w:w="971" w:type="dxa"/>
            <w:vAlign w:val="top"/>
          </w:tcPr>
          <w:p w14:paraId="26F10D4C">
            <w:pPr>
              <w:pStyle w:val="6"/>
              <w:spacing w:before="216" w:line="178" w:lineRule="auto"/>
              <w:ind w:left="446"/>
            </w:pPr>
            <w:r>
              <w:rPr>
                <w:spacing w:val="2"/>
              </w:rPr>
              <w:t>0.20</w:t>
            </w:r>
          </w:p>
        </w:tc>
      </w:tr>
      <w:tr w14:paraId="42B2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0DF4CB8E">
            <w:pPr>
              <w:spacing w:line="268" w:lineRule="auto"/>
              <w:rPr>
                <w:rFonts w:ascii="Arial"/>
                <w:sz w:val="21"/>
              </w:rPr>
            </w:pPr>
          </w:p>
          <w:p w14:paraId="3CF59B6C">
            <w:pPr>
              <w:pStyle w:val="6"/>
              <w:spacing w:before="85" w:line="189" w:lineRule="auto"/>
              <w:ind w:left="107"/>
            </w:pPr>
            <w:r>
              <w:rPr>
                <w:spacing w:val="7"/>
              </w:rPr>
              <w:t>公用经费</w:t>
            </w:r>
            <w:r>
              <w:rPr>
                <w:spacing w:val="11"/>
              </w:rPr>
              <w:t xml:space="preserve"> </w:t>
            </w:r>
            <w:r>
              <w:rPr>
                <w:spacing w:val="7"/>
              </w:rPr>
              <w:t>1</w:t>
            </w:r>
          </w:p>
        </w:tc>
        <w:tc>
          <w:tcPr>
            <w:tcW w:w="963" w:type="dxa"/>
            <w:vAlign w:val="top"/>
          </w:tcPr>
          <w:p w14:paraId="0D150172">
            <w:pPr>
              <w:spacing w:line="282" w:lineRule="auto"/>
              <w:rPr>
                <w:rFonts w:ascii="Arial"/>
                <w:sz w:val="21"/>
              </w:rPr>
            </w:pPr>
          </w:p>
          <w:p w14:paraId="60C7A91C">
            <w:pPr>
              <w:pStyle w:val="6"/>
              <w:spacing w:before="86" w:line="178" w:lineRule="auto"/>
              <w:ind w:left="315"/>
            </w:pPr>
            <w:r>
              <w:rPr>
                <w:spacing w:val="2"/>
              </w:rPr>
              <w:t>67.77</w:t>
            </w:r>
          </w:p>
        </w:tc>
        <w:tc>
          <w:tcPr>
            <w:tcW w:w="1133" w:type="dxa"/>
            <w:vAlign w:val="top"/>
          </w:tcPr>
          <w:p w14:paraId="4EC60ABF">
            <w:pPr>
              <w:pStyle w:val="6"/>
              <w:spacing w:before="50" w:line="202" w:lineRule="auto"/>
              <w:ind w:left="100" w:right="186" w:firstLine="4"/>
              <w:jc w:val="both"/>
            </w:pPr>
            <w:r>
              <w:rPr>
                <w:spacing w:val="8"/>
              </w:rPr>
              <w:t>车辆维修</w:t>
            </w:r>
            <w:r>
              <w:t xml:space="preserve"> </w:t>
            </w:r>
            <w:r>
              <w:rPr>
                <w:spacing w:val="9"/>
              </w:rPr>
              <w:t>和保养服</w:t>
            </w:r>
            <w:r>
              <w:t xml:space="preserve"> </w:t>
            </w:r>
            <w:r>
              <w:rPr>
                <w:spacing w:val="7"/>
              </w:rPr>
              <w:t>务</w:t>
            </w:r>
          </w:p>
        </w:tc>
        <w:tc>
          <w:tcPr>
            <w:tcW w:w="1133" w:type="dxa"/>
            <w:vAlign w:val="top"/>
          </w:tcPr>
          <w:p w14:paraId="38F3E145">
            <w:pPr>
              <w:pStyle w:val="6"/>
              <w:spacing w:before="214" w:line="227" w:lineRule="auto"/>
              <w:ind w:left="110" w:right="143" w:firstLine="1"/>
            </w:pPr>
            <w:r>
              <w:rPr>
                <w:spacing w:val="4"/>
              </w:rPr>
              <w:t>C231203</w:t>
            </w:r>
            <w:r>
              <w:rPr>
                <w:spacing w:val="1"/>
              </w:rPr>
              <w:t xml:space="preserve"> </w:t>
            </w:r>
            <w:r>
              <w:t>01</w:t>
            </w:r>
          </w:p>
        </w:tc>
        <w:tc>
          <w:tcPr>
            <w:tcW w:w="709" w:type="dxa"/>
            <w:vAlign w:val="top"/>
          </w:tcPr>
          <w:p w14:paraId="5299EB1B">
            <w:pPr>
              <w:spacing w:line="280" w:lineRule="auto"/>
              <w:rPr>
                <w:rFonts w:ascii="Arial"/>
                <w:sz w:val="21"/>
              </w:rPr>
            </w:pPr>
          </w:p>
          <w:p w14:paraId="55E791AB">
            <w:pPr>
              <w:pStyle w:val="6"/>
              <w:spacing w:before="86" w:line="180" w:lineRule="auto"/>
              <w:ind w:left="244"/>
            </w:pPr>
            <w:r>
              <w:rPr>
                <w:spacing w:val="7"/>
              </w:rPr>
              <w:t>项</w:t>
            </w:r>
          </w:p>
        </w:tc>
        <w:tc>
          <w:tcPr>
            <w:tcW w:w="850" w:type="dxa"/>
            <w:vAlign w:val="top"/>
          </w:tcPr>
          <w:p w14:paraId="110B30F5">
            <w:pPr>
              <w:spacing w:line="281" w:lineRule="auto"/>
              <w:rPr>
                <w:rFonts w:ascii="Arial"/>
                <w:sz w:val="21"/>
              </w:rPr>
            </w:pPr>
          </w:p>
          <w:p w14:paraId="03D56FA6">
            <w:pPr>
              <w:pStyle w:val="6"/>
              <w:spacing w:before="86" w:line="179" w:lineRule="auto"/>
              <w:ind w:left="631"/>
            </w:pPr>
            <w:r>
              <w:t>1</w:t>
            </w:r>
          </w:p>
        </w:tc>
        <w:tc>
          <w:tcPr>
            <w:tcW w:w="850" w:type="dxa"/>
            <w:vAlign w:val="top"/>
          </w:tcPr>
          <w:p w14:paraId="3683FFBA">
            <w:pPr>
              <w:spacing w:line="282" w:lineRule="auto"/>
              <w:rPr>
                <w:rFonts w:ascii="Arial"/>
                <w:sz w:val="21"/>
              </w:rPr>
            </w:pPr>
          </w:p>
          <w:p w14:paraId="520D3085">
            <w:pPr>
              <w:pStyle w:val="6"/>
              <w:spacing w:before="86" w:line="178" w:lineRule="auto"/>
              <w:ind w:left="324"/>
            </w:pPr>
            <w:r>
              <w:rPr>
                <w:spacing w:val="2"/>
              </w:rPr>
              <w:t>0.60</w:t>
            </w:r>
          </w:p>
        </w:tc>
        <w:tc>
          <w:tcPr>
            <w:tcW w:w="963" w:type="dxa"/>
            <w:vAlign w:val="top"/>
          </w:tcPr>
          <w:p w14:paraId="79D4A635">
            <w:pPr>
              <w:spacing w:line="282" w:lineRule="auto"/>
              <w:rPr>
                <w:rFonts w:ascii="Arial"/>
                <w:sz w:val="21"/>
              </w:rPr>
            </w:pPr>
          </w:p>
          <w:p w14:paraId="4A5A67C9">
            <w:pPr>
              <w:pStyle w:val="6"/>
              <w:spacing w:before="86" w:line="178" w:lineRule="auto"/>
              <w:ind w:left="439"/>
            </w:pPr>
            <w:r>
              <w:rPr>
                <w:spacing w:val="2"/>
              </w:rPr>
              <w:t>0.60</w:t>
            </w:r>
          </w:p>
        </w:tc>
        <w:tc>
          <w:tcPr>
            <w:tcW w:w="963" w:type="dxa"/>
            <w:vAlign w:val="top"/>
          </w:tcPr>
          <w:p w14:paraId="1D08B993">
            <w:pPr>
              <w:spacing w:line="282" w:lineRule="auto"/>
              <w:rPr>
                <w:rFonts w:ascii="Arial"/>
                <w:sz w:val="21"/>
              </w:rPr>
            </w:pPr>
          </w:p>
          <w:p w14:paraId="79185A68">
            <w:pPr>
              <w:pStyle w:val="6"/>
              <w:spacing w:before="86" w:line="178" w:lineRule="auto"/>
              <w:ind w:left="441"/>
            </w:pPr>
            <w:r>
              <w:rPr>
                <w:spacing w:val="2"/>
              </w:rPr>
              <w:t>0.60</w:t>
            </w:r>
          </w:p>
        </w:tc>
        <w:tc>
          <w:tcPr>
            <w:tcW w:w="963" w:type="dxa"/>
            <w:vAlign w:val="top"/>
          </w:tcPr>
          <w:p w14:paraId="4446EF2D">
            <w:pPr>
              <w:rPr>
                <w:rFonts w:ascii="Arial"/>
                <w:sz w:val="21"/>
              </w:rPr>
            </w:pPr>
          </w:p>
        </w:tc>
        <w:tc>
          <w:tcPr>
            <w:tcW w:w="963" w:type="dxa"/>
            <w:vAlign w:val="top"/>
          </w:tcPr>
          <w:p w14:paraId="30A38247">
            <w:pPr>
              <w:rPr>
                <w:rFonts w:ascii="Arial"/>
                <w:sz w:val="21"/>
              </w:rPr>
            </w:pPr>
          </w:p>
        </w:tc>
        <w:tc>
          <w:tcPr>
            <w:tcW w:w="963" w:type="dxa"/>
            <w:vAlign w:val="top"/>
          </w:tcPr>
          <w:p w14:paraId="45B9EF27">
            <w:pPr>
              <w:rPr>
                <w:rFonts w:ascii="Arial"/>
                <w:sz w:val="21"/>
              </w:rPr>
            </w:pPr>
          </w:p>
        </w:tc>
        <w:tc>
          <w:tcPr>
            <w:tcW w:w="964" w:type="dxa"/>
            <w:vAlign w:val="top"/>
          </w:tcPr>
          <w:p w14:paraId="1ED7B2BF">
            <w:pPr>
              <w:rPr>
                <w:rFonts w:ascii="Arial"/>
                <w:sz w:val="21"/>
              </w:rPr>
            </w:pPr>
          </w:p>
        </w:tc>
        <w:tc>
          <w:tcPr>
            <w:tcW w:w="963" w:type="dxa"/>
            <w:vAlign w:val="top"/>
          </w:tcPr>
          <w:p w14:paraId="7BDCE50A">
            <w:pPr>
              <w:rPr>
                <w:rFonts w:ascii="Arial"/>
                <w:sz w:val="21"/>
              </w:rPr>
            </w:pPr>
          </w:p>
        </w:tc>
        <w:tc>
          <w:tcPr>
            <w:tcW w:w="971" w:type="dxa"/>
            <w:vAlign w:val="top"/>
          </w:tcPr>
          <w:p w14:paraId="7900D42B">
            <w:pPr>
              <w:spacing w:line="282" w:lineRule="auto"/>
              <w:rPr>
                <w:rFonts w:ascii="Arial"/>
                <w:sz w:val="21"/>
              </w:rPr>
            </w:pPr>
          </w:p>
          <w:p w14:paraId="260FA1C4">
            <w:pPr>
              <w:pStyle w:val="6"/>
              <w:spacing w:before="86" w:line="178" w:lineRule="auto"/>
              <w:ind w:left="446"/>
            </w:pPr>
            <w:r>
              <w:rPr>
                <w:spacing w:val="2"/>
              </w:rPr>
              <w:t>0.60</w:t>
            </w:r>
          </w:p>
        </w:tc>
      </w:tr>
      <w:tr w14:paraId="0FC5B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707" w:type="dxa"/>
            <w:vAlign w:val="top"/>
          </w:tcPr>
          <w:p w14:paraId="7BCD293B">
            <w:pPr>
              <w:pStyle w:val="6"/>
              <w:spacing w:before="49" w:line="196" w:lineRule="auto"/>
              <w:ind w:left="106" w:right="123" w:firstLine="1"/>
            </w:pPr>
            <w:r>
              <w:rPr>
                <w:spacing w:val="9"/>
              </w:rPr>
              <w:t>博物馆改造提升</w:t>
            </w:r>
            <w:r>
              <w:rPr>
                <w:spacing w:val="1"/>
              </w:rPr>
              <w:t xml:space="preserve"> </w:t>
            </w:r>
            <w:r>
              <w:rPr>
                <w:spacing w:val="9"/>
              </w:rPr>
              <w:t>项目资金</w:t>
            </w:r>
          </w:p>
        </w:tc>
        <w:tc>
          <w:tcPr>
            <w:tcW w:w="963" w:type="dxa"/>
            <w:vAlign w:val="top"/>
          </w:tcPr>
          <w:p w14:paraId="40BE8F85">
            <w:pPr>
              <w:pStyle w:val="6"/>
              <w:spacing w:before="218" w:line="178" w:lineRule="auto"/>
              <w:ind w:left="305"/>
            </w:pPr>
            <w:r>
              <w:rPr>
                <w:spacing w:val="4"/>
              </w:rPr>
              <w:t>49.03</w:t>
            </w:r>
          </w:p>
        </w:tc>
        <w:tc>
          <w:tcPr>
            <w:tcW w:w="1133" w:type="dxa"/>
            <w:vAlign w:val="top"/>
          </w:tcPr>
          <w:p w14:paraId="79B8F007">
            <w:pPr>
              <w:pStyle w:val="6"/>
              <w:spacing w:before="49" w:line="196" w:lineRule="auto"/>
              <w:ind w:left="100" w:right="186" w:firstLine="2"/>
            </w:pPr>
            <w:r>
              <w:rPr>
                <w:spacing w:val="8"/>
              </w:rPr>
              <w:t>文化用房</w:t>
            </w:r>
            <w:r>
              <w:t xml:space="preserve"> </w:t>
            </w:r>
            <w:r>
              <w:rPr>
                <w:spacing w:val="7"/>
              </w:rPr>
              <w:t>施工</w:t>
            </w:r>
          </w:p>
        </w:tc>
        <w:tc>
          <w:tcPr>
            <w:tcW w:w="1133" w:type="dxa"/>
            <w:vAlign w:val="top"/>
          </w:tcPr>
          <w:p w14:paraId="2B1E11E6">
            <w:pPr>
              <w:pStyle w:val="6"/>
              <w:spacing w:before="63" w:line="191" w:lineRule="auto"/>
              <w:ind w:left="110" w:right="152" w:firstLine="11"/>
            </w:pPr>
            <w:r>
              <w:rPr>
                <w:spacing w:val="2"/>
              </w:rPr>
              <w:t>B010214</w:t>
            </w:r>
            <w:r>
              <w:rPr>
                <w:spacing w:val="4"/>
              </w:rPr>
              <w:t xml:space="preserve"> </w:t>
            </w:r>
            <w:r>
              <w:t>00</w:t>
            </w:r>
          </w:p>
        </w:tc>
        <w:tc>
          <w:tcPr>
            <w:tcW w:w="709" w:type="dxa"/>
            <w:vAlign w:val="top"/>
          </w:tcPr>
          <w:p w14:paraId="140A6248">
            <w:pPr>
              <w:pStyle w:val="6"/>
              <w:spacing w:before="217" w:line="179" w:lineRule="auto"/>
              <w:ind w:left="140"/>
            </w:pPr>
            <w:r>
              <w:rPr>
                <w:spacing w:val="7"/>
              </w:rPr>
              <w:t>万元</w:t>
            </w:r>
          </w:p>
        </w:tc>
        <w:tc>
          <w:tcPr>
            <w:tcW w:w="850" w:type="dxa"/>
            <w:vAlign w:val="top"/>
          </w:tcPr>
          <w:p w14:paraId="13480354">
            <w:pPr>
              <w:pStyle w:val="6"/>
              <w:spacing w:before="216" w:line="179" w:lineRule="auto"/>
              <w:ind w:left="631"/>
            </w:pPr>
            <w:r>
              <w:t>1</w:t>
            </w:r>
          </w:p>
        </w:tc>
        <w:tc>
          <w:tcPr>
            <w:tcW w:w="850" w:type="dxa"/>
            <w:vAlign w:val="top"/>
          </w:tcPr>
          <w:p w14:paraId="56E83542">
            <w:pPr>
              <w:pStyle w:val="6"/>
              <w:spacing w:before="218" w:line="178" w:lineRule="auto"/>
              <w:ind w:left="195"/>
            </w:pPr>
            <w:r>
              <w:rPr>
                <w:spacing w:val="4"/>
              </w:rPr>
              <w:t>49.03</w:t>
            </w:r>
          </w:p>
        </w:tc>
        <w:tc>
          <w:tcPr>
            <w:tcW w:w="963" w:type="dxa"/>
            <w:vAlign w:val="top"/>
          </w:tcPr>
          <w:p w14:paraId="045DDC57">
            <w:pPr>
              <w:pStyle w:val="6"/>
              <w:spacing w:before="218" w:line="178" w:lineRule="auto"/>
              <w:ind w:left="309"/>
            </w:pPr>
            <w:r>
              <w:rPr>
                <w:spacing w:val="4"/>
              </w:rPr>
              <w:t>49.03</w:t>
            </w:r>
          </w:p>
        </w:tc>
        <w:tc>
          <w:tcPr>
            <w:tcW w:w="963" w:type="dxa"/>
            <w:vAlign w:val="top"/>
          </w:tcPr>
          <w:p w14:paraId="3DE524E3">
            <w:pPr>
              <w:pStyle w:val="6"/>
              <w:spacing w:before="218" w:line="178" w:lineRule="auto"/>
              <w:ind w:left="309"/>
            </w:pPr>
            <w:r>
              <w:rPr>
                <w:spacing w:val="4"/>
              </w:rPr>
              <w:t>49.03</w:t>
            </w:r>
          </w:p>
        </w:tc>
        <w:tc>
          <w:tcPr>
            <w:tcW w:w="963" w:type="dxa"/>
            <w:vAlign w:val="top"/>
          </w:tcPr>
          <w:p w14:paraId="4CAB778E">
            <w:pPr>
              <w:rPr>
                <w:rFonts w:ascii="Arial"/>
                <w:sz w:val="21"/>
              </w:rPr>
            </w:pPr>
          </w:p>
        </w:tc>
        <w:tc>
          <w:tcPr>
            <w:tcW w:w="963" w:type="dxa"/>
            <w:vAlign w:val="top"/>
          </w:tcPr>
          <w:p w14:paraId="18D6AA53">
            <w:pPr>
              <w:rPr>
                <w:rFonts w:ascii="Arial"/>
                <w:sz w:val="21"/>
              </w:rPr>
            </w:pPr>
          </w:p>
        </w:tc>
        <w:tc>
          <w:tcPr>
            <w:tcW w:w="963" w:type="dxa"/>
            <w:vAlign w:val="top"/>
          </w:tcPr>
          <w:p w14:paraId="40995AB6">
            <w:pPr>
              <w:rPr>
                <w:rFonts w:ascii="Arial"/>
                <w:sz w:val="21"/>
              </w:rPr>
            </w:pPr>
          </w:p>
        </w:tc>
        <w:tc>
          <w:tcPr>
            <w:tcW w:w="964" w:type="dxa"/>
            <w:vAlign w:val="top"/>
          </w:tcPr>
          <w:p w14:paraId="373159FE">
            <w:pPr>
              <w:rPr>
                <w:rFonts w:ascii="Arial"/>
                <w:sz w:val="21"/>
              </w:rPr>
            </w:pPr>
          </w:p>
        </w:tc>
        <w:tc>
          <w:tcPr>
            <w:tcW w:w="963" w:type="dxa"/>
            <w:vAlign w:val="top"/>
          </w:tcPr>
          <w:p w14:paraId="2BAA12AA">
            <w:pPr>
              <w:rPr>
                <w:rFonts w:ascii="Arial"/>
                <w:sz w:val="21"/>
              </w:rPr>
            </w:pPr>
          </w:p>
        </w:tc>
        <w:tc>
          <w:tcPr>
            <w:tcW w:w="971" w:type="dxa"/>
            <w:vAlign w:val="top"/>
          </w:tcPr>
          <w:p w14:paraId="7657AC48">
            <w:pPr>
              <w:pStyle w:val="6"/>
              <w:spacing w:before="218" w:line="178" w:lineRule="auto"/>
              <w:ind w:left="314"/>
            </w:pPr>
            <w:r>
              <w:rPr>
                <w:spacing w:val="4"/>
              </w:rPr>
              <w:t>49.03</w:t>
            </w:r>
          </w:p>
        </w:tc>
      </w:tr>
      <w:tr w14:paraId="67ACE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1707" w:type="dxa"/>
            <w:vAlign w:val="top"/>
          </w:tcPr>
          <w:p w14:paraId="4B8086DA">
            <w:pPr>
              <w:pStyle w:val="6"/>
              <w:spacing w:before="49" w:line="206" w:lineRule="auto"/>
              <w:ind w:left="107" w:right="123"/>
              <w:jc w:val="both"/>
            </w:pPr>
            <w:r>
              <w:rPr>
                <w:spacing w:val="5"/>
              </w:rPr>
              <w:t>提前下达 2025</w:t>
            </w:r>
            <w:r>
              <w:rPr>
                <w:spacing w:val="2"/>
              </w:rPr>
              <w:t xml:space="preserve">  </w:t>
            </w:r>
            <w:r>
              <w:rPr>
                <w:spacing w:val="9"/>
              </w:rPr>
              <w:t>年博物馆纪念馆</w:t>
            </w:r>
            <w:r>
              <w:rPr>
                <w:spacing w:val="2"/>
              </w:rPr>
              <w:t xml:space="preserve"> </w:t>
            </w:r>
            <w:r>
              <w:rPr>
                <w:spacing w:val="9"/>
              </w:rPr>
              <w:t>免费开放中央补</w:t>
            </w:r>
            <w:r>
              <w:rPr>
                <w:spacing w:val="2"/>
              </w:rPr>
              <w:t xml:space="preserve"> </w:t>
            </w:r>
            <w:r>
              <w:rPr>
                <w:spacing w:val="8"/>
              </w:rPr>
              <w:t>助资金</w:t>
            </w:r>
          </w:p>
        </w:tc>
        <w:tc>
          <w:tcPr>
            <w:tcW w:w="963" w:type="dxa"/>
            <w:vAlign w:val="top"/>
          </w:tcPr>
          <w:p w14:paraId="372F61AD">
            <w:pPr>
              <w:spacing w:line="437" w:lineRule="auto"/>
              <w:rPr>
                <w:rFonts w:ascii="Arial"/>
                <w:sz w:val="21"/>
              </w:rPr>
            </w:pPr>
          </w:p>
          <w:p w14:paraId="4548D862">
            <w:pPr>
              <w:pStyle w:val="6"/>
              <w:spacing w:before="86" w:line="178" w:lineRule="auto"/>
              <w:ind w:left="192"/>
            </w:pPr>
            <w:r>
              <w:rPr>
                <w:spacing w:val="3"/>
              </w:rPr>
              <w:t>240.00</w:t>
            </w:r>
          </w:p>
        </w:tc>
        <w:tc>
          <w:tcPr>
            <w:tcW w:w="1133" w:type="dxa"/>
            <w:vAlign w:val="top"/>
          </w:tcPr>
          <w:p w14:paraId="7FFE5537">
            <w:pPr>
              <w:spacing w:line="269" w:lineRule="auto"/>
              <w:rPr>
                <w:rFonts w:ascii="Arial"/>
                <w:sz w:val="21"/>
              </w:rPr>
            </w:pPr>
          </w:p>
          <w:p w14:paraId="7C20EBFE">
            <w:pPr>
              <w:pStyle w:val="6"/>
              <w:spacing w:before="86" w:line="214" w:lineRule="auto"/>
              <w:ind w:left="102" w:right="186" w:hanging="3"/>
            </w:pPr>
            <w:r>
              <w:rPr>
                <w:spacing w:val="9"/>
              </w:rPr>
              <w:t>物业管理</w:t>
            </w:r>
            <w:r>
              <w:t xml:space="preserve"> </w:t>
            </w:r>
            <w:r>
              <w:rPr>
                <w:spacing w:val="6"/>
              </w:rPr>
              <w:t>服务</w:t>
            </w:r>
          </w:p>
        </w:tc>
        <w:tc>
          <w:tcPr>
            <w:tcW w:w="1133" w:type="dxa"/>
            <w:vAlign w:val="top"/>
          </w:tcPr>
          <w:p w14:paraId="22BCAE62">
            <w:pPr>
              <w:spacing w:line="283" w:lineRule="auto"/>
              <w:rPr>
                <w:rFonts w:ascii="Arial"/>
                <w:sz w:val="21"/>
              </w:rPr>
            </w:pPr>
          </w:p>
          <w:p w14:paraId="2037EC51">
            <w:pPr>
              <w:pStyle w:val="6"/>
              <w:spacing w:before="86" w:line="227" w:lineRule="auto"/>
              <w:ind w:left="110" w:right="143" w:firstLine="1"/>
            </w:pPr>
            <w:r>
              <w:rPr>
                <w:spacing w:val="4"/>
              </w:rPr>
              <w:t>C210400</w:t>
            </w:r>
            <w:r>
              <w:rPr>
                <w:spacing w:val="1"/>
              </w:rPr>
              <w:t xml:space="preserve"> </w:t>
            </w:r>
            <w:r>
              <w:t>00</w:t>
            </w:r>
          </w:p>
        </w:tc>
        <w:tc>
          <w:tcPr>
            <w:tcW w:w="709" w:type="dxa"/>
            <w:vAlign w:val="top"/>
          </w:tcPr>
          <w:p w14:paraId="25EDF584">
            <w:pPr>
              <w:spacing w:line="436" w:lineRule="auto"/>
              <w:rPr>
                <w:rFonts w:ascii="Arial"/>
                <w:sz w:val="21"/>
              </w:rPr>
            </w:pPr>
          </w:p>
          <w:p w14:paraId="2AAB89A9">
            <w:pPr>
              <w:pStyle w:val="6"/>
              <w:spacing w:before="85" w:line="180" w:lineRule="auto"/>
              <w:ind w:left="244"/>
            </w:pPr>
            <w:r>
              <w:rPr>
                <w:spacing w:val="7"/>
              </w:rPr>
              <w:t>项</w:t>
            </w:r>
          </w:p>
        </w:tc>
        <w:tc>
          <w:tcPr>
            <w:tcW w:w="850" w:type="dxa"/>
            <w:vAlign w:val="top"/>
          </w:tcPr>
          <w:p w14:paraId="1ED40447">
            <w:pPr>
              <w:spacing w:line="436" w:lineRule="auto"/>
              <w:rPr>
                <w:rFonts w:ascii="Arial"/>
                <w:sz w:val="21"/>
              </w:rPr>
            </w:pPr>
          </w:p>
          <w:p w14:paraId="6458D22D">
            <w:pPr>
              <w:pStyle w:val="6"/>
              <w:spacing w:before="86" w:line="179" w:lineRule="auto"/>
              <w:ind w:left="631"/>
            </w:pPr>
            <w:r>
              <w:t>1</w:t>
            </w:r>
          </w:p>
        </w:tc>
        <w:tc>
          <w:tcPr>
            <w:tcW w:w="850" w:type="dxa"/>
            <w:vAlign w:val="top"/>
          </w:tcPr>
          <w:p w14:paraId="2C3642FD">
            <w:pPr>
              <w:spacing w:line="437" w:lineRule="auto"/>
              <w:rPr>
                <w:rFonts w:ascii="Arial"/>
                <w:sz w:val="21"/>
              </w:rPr>
            </w:pPr>
          </w:p>
          <w:p w14:paraId="303219D3">
            <w:pPr>
              <w:pStyle w:val="6"/>
              <w:spacing w:before="86" w:line="178" w:lineRule="auto"/>
              <w:ind w:left="205"/>
            </w:pPr>
            <w:r>
              <w:rPr>
                <w:spacing w:val="2"/>
              </w:rPr>
              <w:t>63.76</w:t>
            </w:r>
          </w:p>
        </w:tc>
        <w:tc>
          <w:tcPr>
            <w:tcW w:w="963" w:type="dxa"/>
            <w:vAlign w:val="top"/>
          </w:tcPr>
          <w:p w14:paraId="7EB34311">
            <w:pPr>
              <w:spacing w:line="437" w:lineRule="auto"/>
              <w:rPr>
                <w:rFonts w:ascii="Arial"/>
                <w:sz w:val="21"/>
              </w:rPr>
            </w:pPr>
          </w:p>
          <w:p w14:paraId="59BA8B29">
            <w:pPr>
              <w:pStyle w:val="6"/>
              <w:spacing w:before="86" w:line="178" w:lineRule="auto"/>
              <w:ind w:left="320"/>
            </w:pPr>
            <w:r>
              <w:rPr>
                <w:spacing w:val="2"/>
              </w:rPr>
              <w:t>63.76</w:t>
            </w:r>
          </w:p>
        </w:tc>
        <w:tc>
          <w:tcPr>
            <w:tcW w:w="963" w:type="dxa"/>
            <w:vAlign w:val="top"/>
          </w:tcPr>
          <w:p w14:paraId="1CAB55FE">
            <w:pPr>
              <w:spacing w:line="437" w:lineRule="auto"/>
              <w:rPr>
                <w:rFonts w:ascii="Arial"/>
                <w:sz w:val="21"/>
              </w:rPr>
            </w:pPr>
          </w:p>
          <w:p w14:paraId="75A055FD">
            <w:pPr>
              <w:pStyle w:val="6"/>
              <w:spacing w:before="86" w:line="178" w:lineRule="auto"/>
              <w:ind w:left="319"/>
            </w:pPr>
            <w:r>
              <w:rPr>
                <w:spacing w:val="2"/>
              </w:rPr>
              <w:t>63.76</w:t>
            </w:r>
          </w:p>
        </w:tc>
        <w:tc>
          <w:tcPr>
            <w:tcW w:w="963" w:type="dxa"/>
            <w:vAlign w:val="top"/>
          </w:tcPr>
          <w:p w14:paraId="54360B57">
            <w:pPr>
              <w:rPr>
                <w:rFonts w:ascii="Arial"/>
                <w:sz w:val="21"/>
              </w:rPr>
            </w:pPr>
          </w:p>
        </w:tc>
        <w:tc>
          <w:tcPr>
            <w:tcW w:w="963" w:type="dxa"/>
            <w:vAlign w:val="top"/>
          </w:tcPr>
          <w:p w14:paraId="316BE109">
            <w:pPr>
              <w:rPr>
                <w:rFonts w:ascii="Arial"/>
                <w:sz w:val="21"/>
              </w:rPr>
            </w:pPr>
          </w:p>
        </w:tc>
        <w:tc>
          <w:tcPr>
            <w:tcW w:w="963" w:type="dxa"/>
            <w:vAlign w:val="top"/>
          </w:tcPr>
          <w:p w14:paraId="2A899D0F">
            <w:pPr>
              <w:rPr>
                <w:rFonts w:ascii="Arial"/>
                <w:sz w:val="21"/>
              </w:rPr>
            </w:pPr>
          </w:p>
        </w:tc>
        <w:tc>
          <w:tcPr>
            <w:tcW w:w="964" w:type="dxa"/>
            <w:vAlign w:val="top"/>
          </w:tcPr>
          <w:p w14:paraId="3750D2E8">
            <w:pPr>
              <w:rPr>
                <w:rFonts w:ascii="Arial"/>
                <w:sz w:val="21"/>
              </w:rPr>
            </w:pPr>
          </w:p>
        </w:tc>
        <w:tc>
          <w:tcPr>
            <w:tcW w:w="963" w:type="dxa"/>
            <w:vAlign w:val="top"/>
          </w:tcPr>
          <w:p w14:paraId="065BC6C8">
            <w:pPr>
              <w:rPr>
                <w:rFonts w:ascii="Arial"/>
                <w:sz w:val="21"/>
              </w:rPr>
            </w:pPr>
          </w:p>
        </w:tc>
        <w:tc>
          <w:tcPr>
            <w:tcW w:w="971" w:type="dxa"/>
            <w:vAlign w:val="top"/>
          </w:tcPr>
          <w:p w14:paraId="6F8D7943">
            <w:pPr>
              <w:spacing w:line="437" w:lineRule="auto"/>
              <w:rPr>
                <w:rFonts w:ascii="Arial"/>
                <w:sz w:val="21"/>
              </w:rPr>
            </w:pPr>
          </w:p>
          <w:p w14:paraId="431584FC">
            <w:pPr>
              <w:pStyle w:val="6"/>
              <w:spacing w:before="86" w:line="178" w:lineRule="auto"/>
              <w:ind w:left="324"/>
            </w:pPr>
            <w:r>
              <w:rPr>
                <w:spacing w:val="2"/>
              </w:rPr>
              <w:t>63.76</w:t>
            </w:r>
          </w:p>
        </w:tc>
      </w:tr>
    </w:tbl>
    <w:p w14:paraId="055FAD94">
      <w:pPr>
        <w:rPr>
          <w:rFonts w:ascii="Arial"/>
          <w:sz w:val="21"/>
        </w:rPr>
      </w:pPr>
    </w:p>
    <w:p w14:paraId="6DC06965">
      <w:pPr>
        <w:rPr>
          <w:rFonts w:ascii="Arial" w:hAnsi="Arial" w:eastAsia="Arial" w:cs="Arial"/>
          <w:sz w:val="21"/>
          <w:szCs w:val="21"/>
        </w:rPr>
        <w:sectPr>
          <w:footerReference r:id="rId320" w:type="default"/>
          <w:pgSz w:w="16840" w:h="11900"/>
          <w:pgMar w:top="1011" w:right="885" w:bottom="937" w:left="885" w:header="0" w:footer="720" w:gutter="0"/>
          <w:cols w:space="720" w:num="1"/>
        </w:sectPr>
      </w:pPr>
    </w:p>
    <w:p w14:paraId="576B9C83">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0408E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345" w:type="dxa"/>
            <w:gridSpan w:val="7"/>
            <w:tcBorders>
              <w:top w:val="single" w:color="FFFFFF" w:sz="4" w:space="0"/>
              <w:left w:val="single" w:color="FFFFFF" w:sz="2" w:space="0"/>
              <w:right w:val="single" w:color="FFFFFF" w:sz="2" w:space="0"/>
            </w:tcBorders>
            <w:vAlign w:val="top"/>
          </w:tcPr>
          <w:p w14:paraId="21424F85">
            <w:pPr>
              <w:pStyle w:val="6"/>
              <w:spacing w:before="49" w:line="184" w:lineRule="auto"/>
              <w:ind w:left="124"/>
              <w:rPr>
                <w:sz w:val="24"/>
                <w:szCs w:val="24"/>
              </w:rPr>
            </w:pPr>
            <w:r>
              <w:rPr>
                <w:spacing w:val="-3"/>
                <w:sz w:val="24"/>
                <w:szCs w:val="24"/>
              </w:rPr>
              <w:t>357020 石家庄市博物馆</w:t>
            </w:r>
          </w:p>
        </w:tc>
        <w:tc>
          <w:tcPr>
            <w:tcW w:w="7713" w:type="dxa"/>
            <w:gridSpan w:val="8"/>
            <w:tcBorders>
              <w:top w:val="single" w:color="FFFFFF" w:sz="4" w:space="0"/>
              <w:left w:val="single" w:color="FFFFFF" w:sz="2" w:space="0"/>
              <w:right w:val="single" w:color="FFFFFF" w:sz="2" w:space="0"/>
            </w:tcBorders>
            <w:vAlign w:val="top"/>
          </w:tcPr>
          <w:p w14:paraId="56363810">
            <w:pPr>
              <w:pStyle w:val="6"/>
              <w:spacing w:before="63" w:line="177" w:lineRule="auto"/>
              <w:ind w:left="6406"/>
              <w:rPr>
                <w:sz w:val="24"/>
                <w:szCs w:val="24"/>
              </w:rPr>
            </w:pPr>
            <w:r>
              <w:rPr>
                <w:spacing w:val="-13"/>
                <w:sz w:val="24"/>
                <w:szCs w:val="24"/>
              </w:rPr>
              <w:t>单位 ：万元</w:t>
            </w:r>
          </w:p>
        </w:tc>
      </w:tr>
      <w:tr w14:paraId="56EE6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70" w:type="dxa"/>
            <w:gridSpan w:val="2"/>
            <w:vAlign w:val="top"/>
          </w:tcPr>
          <w:p w14:paraId="611D51D7">
            <w:pPr>
              <w:pStyle w:val="6"/>
              <w:spacing w:before="42" w:line="181" w:lineRule="auto"/>
              <w:ind w:left="491"/>
            </w:pPr>
            <w:r>
              <w:rPr>
                <w:b/>
                <w:bCs/>
                <w:spacing w:val="9"/>
              </w:rPr>
              <w:t>政府采购项目来源</w:t>
            </w:r>
          </w:p>
        </w:tc>
        <w:tc>
          <w:tcPr>
            <w:tcW w:w="1133" w:type="dxa"/>
            <w:vMerge w:val="restart"/>
            <w:tcBorders>
              <w:bottom w:val="nil"/>
            </w:tcBorders>
            <w:vAlign w:val="top"/>
          </w:tcPr>
          <w:p w14:paraId="7642FEE8">
            <w:pPr>
              <w:spacing w:line="422" w:lineRule="auto"/>
              <w:rPr>
                <w:rFonts w:ascii="Arial"/>
                <w:sz w:val="21"/>
              </w:rPr>
            </w:pPr>
          </w:p>
          <w:p w14:paraId="1C9EEC1C">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022A3CF4">
            <w:pPr>
              <w:spacing w:line="421" w:lineRule="auto"/>
              <w:rPr>
                <w:rFonts w:ascii="Arial"/>
                <w:sz w:val="21"/>
              </w:rPr>
            </w:pPr>
          </w:p>
          <w:p w14:paraId="7D46431C">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5FB8F728">
            <w:pPr>
              <w:spacing w:line="422" w:lineRule="auto"/>
              <w:rPr>
                <w:rFonts w:ascii="Arial"/>
                <w:sz w:val="21"/>
              </w:rPr>
            </w:pPr>
          </w:p>
          <w:p w14:paraId="4FFF5D7B">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2D895C21">
            <w:pPr>
              <w:spacing w:line="287" w:lineRule="auto"/>
              <w:rPr>
                <w:rFonts w:ascii="Arial"/>
                <w:sz w:val="21"/>
              </w:rPr>
            </w:pPr>
          </w:p>
          <w:p w14:paraId="357DDFD6">
            <w:pPr>
              <w:spacing w:line="288" w:lineRule="auto"/>
              <w:rPr>
                <w:rFonts w:ascii="Arial"/>
                <w:sz w:val="21"/>
              </w:rPr>
            </w:pPr>
          </w:p>
          <w:p w14:paraId="0480ECA2">
            <w:pPr>
              <w:pStyle w:val="6"/>
              <w:spacing w:before="86" w:line="189" w:lineRule="auto"/>
              <w:ind w:left="209"/>
            </w:pPr>
            <w:r>
              <w:rPr>
                <w:b/>
                <w:bCs/>
                <w:spacing w:val="8"/>
              </w:rPr>
              <w:t>数量</w:t>
            </w:r>
          </w:p>
        </w:tc>
        <w:tc>
          <w:tcPr>
            <w:tcW w:w="850" w:type="dxa"/>
            <w:vMerge w:val="restart"/>
            <w:tcBorders>
              <w:bottom w:val="nil"/>
            </w:tcBorders>
            <w:vAlign w:val="top"/>
          </w:tcPr>
          <w:p w14:paraId="7A16C2F3">
            <w:pPr>
              <w:spacing w:line="287" w:lineRule="auto"/>
              <w:rPr>
                <w:rFonts w:ascii="Arial"/>
                <w:sz w:val="21"/>
              </w:rPr>
            </w:pPr>
          </w:p>
          <w:p w14:paraId="18E22BCC">
            <w:pPr>
              <w:spacing w:line="288" w:lineRule="auto"/>
              <w:rPr>
                <w:rFonts w:ascii="Arial"/>
                <w:sz w:val="21"/>
              </w:rPr>
            </w:pPr>
          </w:p>
          <w:p w14:paraId="19B1EB3F">
            <w:pPr>
              <w:pStyle w:val="6"/>
              <w:spacing w:before="86" w:line="189" w:lineRule="auto"/>
              <w:ind w:left="213"/>
            </w:pPr>
            <w:r>
              <w:rPr>
                <w:b/>
                <w:bCs/>
                <w:spacing w:val="7"/>
              </w:rPr>
              <w:t>单价</w:t>
            </w:r>
          </w:p>
        </w:tc>
        <w:tc>
          <w:tcPr>
            <w:tcW w:w="6742" w:type="dxa"/>
            <w:gridSpan w:val="7"/>
            <w:vAlign w:val="top"/>
          </w:tcPr>
          <w:p w14:paraId="43302381">
            <w:pPr>
              <w:pStyle w:val="6"/>
              <w:spacing w:line="210" w:lineRule="auto"/>
              <w:ind w:left="1481"/>
            </w:pPr>
            <w:r>
              <w:rPr>
                <w:b/>
                <w:bCs/>
                <w:spacing w:val="10"/>
              </w:rPr>
              <w:t>政府采购金额（当年部门预算安排资金）</w:t>
            </w:r>
          </w:p>
        </w:tc>
        <w:tc>
          <w:tcPr>
            <w:tcW w:w="971" w:type="dxa"/>
            <w:vMerge w:val="restart"/>
            <w:tcBorders>
              <w:bottom w:val="nil"/>
            </w:tcBorders>
            <w:vAlign w:val="top"/>
          </w:tcPr>
          <w:p w14:paraId="7C94832F">
            <w:pPr>
              <w:pStyle w:val="6"/>
              <w:spacing w:before="65" w:line="178" w:lineRule="auto"/>
              <w:ind w:left="235"/>
            </w:pPr>
            <w:r>
              <w:rPr>
                <w:b/>
                <w:bCs/>
                <w:spacing w:val="2"/>
              </w:rPr>
              <w:t>2025</w:t>
            </w:r>
          </w:p>
          <w:p w14:paraId="03FC0B5F">
            <w:pPr>
              <w:pStyle w:val="6"/>
              <w:spacing w:before="38" w:line="189" w:lineRule="auto"/>
              <w:ind w:left="213"/>
            </w:pPr>
            <w:r>
              <w:rPr>
                <w:b/>
                <w:bCs/>
                <w:spacing w:val="5"/>
              </w:rPr>
              <w:t>年  预</w:t>
            </w:r>
          </w:p>
          <w:p w14:paraId="6E0678B8">
            <w:pPr>
              <w:pStyle w:val="6"/>
              <w:spacing w:before="36" w:line="189" w:lineRule="auto"/>
              <w:ind w:left="280"/>
            </w:pPr>
            <w:r>
              <w:rPr>
                <w:b/>
                <w:bCs/>
                <w:spacing w:val="4"/>
              </w:rPr>
              <w:t>留中</w:t>
            </w:r>
          </w:p>
          <w:p w14:paraId="2A2ECE51">
            <w:pPr>
              <w:pStyle w:val="6"/>
              <w:spacing w:before="37" w:line="189" w:lineRule="auto"/>
              <w:ind w:left="169"/>
            </w:pPr>
            <w:r>
              <w:rPr>
                <w:b/>
                <w:bCs/>
                <w:spacing w:val="8"/>
              </w:rPr>
              <w:t>小微企</w:t>
            </w:r>
          </w:p>
          <w:p w14:paraId="028D6F75">
            <w:pPr>
              <w:pStyle w:val="6"/>
              <w:spacing w:before="40" w:line="183" w:lineRule="auto"/>
              <w:ind w:left="170"/>
            </w:pPr>
            <w:r>
              <w:rPr>
                <w:b/>
                <w:bCs/>
                <w:spacing w:val="8"/>
              </w:rPr>
              <w:t>业份额</w:t>
            </w:r>
          </w:p>
        </w:tc>
      </w:tr>
      <w:tr w14:paraId="48BE7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6C8E8152">
            <w:pPr>
              <w:spacing w:line="418" w:lineRule="auto"/>
              <w:rPr>
                <w:rFonts w:ascii="Arial"/>
                <w:sz w:val="21"/>
              </w:rPr>
            </w:pPr>
          </w:p>
          <w:p w14:paraId="04E4719A">
            <w:pPr>
              <w:pStyle w:val="6"/>
              <w:spacing w:before="86" w:line="189" w:lineRule="auto"/>
              <w:ind w:left="429"/>
            </w:pPr>
            <w:r>
              <w:rPr>
                <w:b/>
                <w:bCs/>
                <w:spacing w:val="8"/>
              </w:rPr>
              <w:t>项目名称</w:t>
            </w:r>
          </w:p>
        </w:tc>
        <w:tc>
          <w:tcPr>
            <w:tcW w:w="963" w:type="dxa"/>
            <w:vAlign w:val="top"/>
          </w:tcPr>
          <w:p w14:paraId="3F3C7450">
            <w:pPr>
              <w:spacing w:line="265" w:lineRule="auto"/>
              <w:rPr>
                <w:rFonts w:ascii="Arial"/>
                <w:sz w:val="21"/>
              </w:rPr>
            </w:pPr>
          </w:p>
          <w:p w14:paraId="0722FFB2">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436119E0">
            <w:pPr>
              <w:rPr>
                <w:rFonts w:ascii="Arial"/>
                <w:sz w:val="21"/>
              </w:rPr>
            </w:pPr>
          </w:p>
        </w:tc>
        <w:tc>
          <w:tcPr>
            <w:tcW w:w="1133" w:type="dxa"/>
            <w:vMerge w:val="continue"/>
            <w:tcBorders>
              <w:top w:val="nil"/>
            </w:tcBorders>
            <w:vAlign w:val="top"/>
          </w:tcPr>
          <w:p w14:paraId="67037173">
            <w:pPr>
              <w:rPr>
                <w:rFonts w:ascii="Arial"/>
                <w:sz w:val="21"/>
              </w:rPr>
            </w:pPr>
          </w:p>
        </w:tc>
        <w:tc>
          <w:tcPr>
            <w:tcW w:w="709" w:type="dxa"/>
            <w:vMerge w:val="continue"/>
            <w:tcBorders>
              <w:top w:val="nil"/>
            </w:tcBorders>
            <w:vAlign w:val="top"/>
          </w:tcPr>
          <w:p w14:paraId="50CF03C3">
            <w:pPr>
              <w:rPr>
                <w:rFonts w:ascii="Arial"/>
                <w:sz w:val="21"/>
              </w:rPr>
            </w:pPr>
          </w:p>
        </w:tc>
        <w:tc>
          <w:tcPr>
            <w:tcW w:w="850" w:type="dxa"/>
            <w:vMerge w:val="continue"/>
            <w:tcBorders>
              <w:top w:val="nil"/>
            </w:tcBorders>
            <w:vAlign w:val="top"/>
          </w:tcPr>
          <w:p w14:paraId="7621D186">
            <w:pPr>
              <w:rPr>
                <w:rFonts w:ascii="Arial"/>
                <w:sz w:val="21"/>
              </w:rPr>
            </w:pPr>
          </w:p>
        </w:tc>
        <w:tc>
          <w:tcPr>
            <w:tcW w:w="850" w:type="dxa"/>
            <w:vMerge w:val="continue"/>
            <w:tcBorders>
              <w:top w:val="nil"/>
            </w:tcBorders>
            <w:vAlign w:val="top"/>
          </w:tcPr>
          <w:p w14:paraId="2ED27DF5">
            <w:pPr>
              <w:rPr>
                <w:rFonts w:ascii="Arial"/>
                <w:sz w:val="21"/>
              </w:rPr>
            </w:pPr>
          </w:p>
        </w:tc>
        <w:tc>
          <w:tcPr>
            <w:tcW w:w="963" w:type="dxa"/>
            <w:vAlign w:val="top"/>
          </w:tcPr>
          <w:p w14:paraId="52C35763">
            <w:pPr>
              <w:spacing w:line="418" w:lineRule="auto"/>
              <w:rPr>
                <w:rFonts w:ascii="Arial"/>
                <w:sz w:val="21"/>
              </w:rPr>
            </w:pPr>
          </w:p>
          <w:p w14:paraId="168F063A">
            <w:pPr>
              <w:pStyle w:val="6"/>
              <w:spacing w:before="86" w:line="189" w:lineRule="auto"/>
              <w:ind w:left="270"/>
            </w:pPr>
            <w:r>
              <w:rPr>
                <w:b/>
                <w:bCs/>
                <w:spacing w:val="7"/>
              </w:rPr>
              <w:t>合计</w:t>
            </w:r>
          </w:p>
        </w:tc>
        <w:tc>
          <w:tcPr>
            <w:tcW w:w="963" w:type="dxa"/>
            <w:vAlign w:val="top"/>
          </w:tcPr>
          <w:p w14:paraId="27240C3E">
            <w:pPr>
              <w:pStyle w:val="6"/>
              <w:spacing w:before="196" w:line="190" w:lineRule="auto"/>
              <w:ind w:left="167"/>
            </w:pPr>
            <w:r>
              <w:rPr>
                <w:b/>
                <w:bCs/>
                <w:spacing w:val="7"/>
              </w:rPr>
              <w:t>一般公</w:t>
            </w:r>
          </w:p>
          <w:p w14:paraId="18F471B4">
            <w:pPr>
              <w:pStyle w:val="6"/>
              <w:spacing w:before="36" w:line="189" w:lineRule="auto"/>
              <w:ind w:left="164"/>
            </w:pPr>
            <w:r>
              <w:rPr>
                <w:b/>
                <w:bCs/>
                <w:spacing w:val="8"/>
              </w:rPr>
              <w:t>共预算</w:t>
            </w:r>
          </w:p>
          <w:p w14:paraId="20CC122D">
            <w:pPr>
              <w:pStyle w:val="6"/>
              <w:spacing w:before="39" w:line="189" w:lineRule="auto"/>
              <w:ind w:left="269"/>
            </w:pPr>
            <w:r>
              <w:rPr>
                <w:b/>
                <w:bCs/>
                <w:spacing w:val="7"/>
              </w:rPr>
              <w:t>拨款</w:t>
            </w:r>
          </w:p>
        </w:tc>
        <w:tc>
          <w:tcPr>
            <w:tcW w:w="963" w:type="dxa"/>
            <w:vAlign w:val="top"/>
          </w:tcPr>
          <w:p w14:paraId="16D2C1C4">
            <w:pPr>
              <w:spacing w:line="265" w:lineRule="auto"/>
              <w:rPr>
                <w:rFonts w:ascii="Arial"/>
                <w:sz w:val="21"/>
              </w:rPr>
            </w:pPr>
          </w:p>
          <w:p w14:paraId="7F869481">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62C1149C">
            <w:pPr>
              <w:pStyle w:val="6"/>
              <w:spacing w:before="46" w:line="189" w:lineRule="auto"/>
              <w:ind w:left="176"/>
            </w:pPr>
            <w:r>
              <w:rPr>
                <w:b/>
                <w:bCs/>
                <w:spacing w:val="5"/>
              </w:rPr>
              <w:t>国有资</w:t>
            </w:r>
          </w:p>
          <w:p w14:paraId="6ECB1CBC">
            <w:pPr>
              <w:pStyle w:val="6"/>
              <w:spacing w:before="36" w:line="189" w:lineRule="auto"/>
              <w:ind w:left="167"/>
            </w:pPr>
            <w:r>
              <w:rPr>
                <w:b/>
                <w:bCs/>
                <w:spacing w:val="8"/>
              </w:rPr>
              <w:t>本经营</w:t>
            </w:r>
          </w:p>
          <w:p w14:paraId="4F2B3939">
            <w:pPr>
              <w:pStyle w:val="6"/>
              <w:spacing w:before="37" w:line="189" w:lineRule="auto"/>
              <w:ind w:left="167"/>
            </w:pPr>
            <w:r>
              <w:rPr>
                <w:b/>
                <w:bCs/>
                <w:spacing w:val="8"/>
              </w:rPr>
              <w:t>预算拨</w:t>
            </w:r>
          </w:p>
          <w:p w14:paraId="31BB2ACF">
            <w:pPr>
              <w:pStyle w:val="6"/>
              <w:spacing w:before="36" w:line="179" w:lineRule="auto"/>
              <w:ind w:left="375"/>
            </w:pPr>
            <w:r>
              <w:rPr>
                <w:b/>
                <w:bCs/>
                <w:spacing w:val="6"/>
              </w:rPr>
              <w:t>款</w:t>
            </w:r>
          </w:p>
        </w:tc>
        <w:tc>
          <w:tcPr>
            <w:tcW w:w="963" w:type="dxa"/>
            <w:vAlign w:val="top"/>
          </w:tcPr>
          <w:p w14:paraId="38B4E22F">
            <w:pPr>
              <w:spacing w:line="264" w:lineRule="auto"/>
              <w:rPr>
                <w:rFonts w:ascii="Arial"/>
                <w:sz w:val="21"/>
              </w:rPr>
            </w:pPr>
          </w:p>
          <w:p w14:paraId="68BB8EF3">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0FB19343">
            <w:pPr>
              <w:spacing w:line="264" w:lineRule="auto"/>
              <w:rPr>
                <w:rFonts w:ascii="Arial"/>
                <w:sz w:val="21"/>
              </w:rPr>
            </w:pPr>
          </w:p>
          <w:p w14:paraId="22813A75">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06CEE0CF">
            <w:pPr>
              <w:spacing w:line="265" w:lineRule="auto"/>
              <w:rPr>
                <w:rFonts w:ascii="Arial"/>
                <w:sz w:val="21"/>
              </w:rPr>
            </w:pPr>
          </w:p>
          <w:p w14:paraId="2878667A">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6CED1171">
            <w:pPr>
              <w:rPr>
                <w:rFonts w:ascii="Arial"/>
                <w:sz w:val="21"/>
              </w:rPr>
            </w:pPr>
          </w:p>
        </w:tc>
      </w:tr>
      <w:tr w14:paraId="0F480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trPr>
        <w:tc>
          <w:tcPr>
            <w:tcW w:w="1707" w:type="dxa"/>
            <w:vAlign w:val="top"/>
          </w:tcPr>
          <w:p w14:paraId="5D4274BE">
            <w:pPr>
              <w:pStyle w:val="6"/>
              <w:spacing w:before="44" w:line="215" w:lineRule="auto"/>
              <w:ind w:left="108" w:right="123" w:hanging="1"/>
            </w:pPr>
            <w:r>
              <w:rPr>
                <w:spacing w:val="5"/>
              </w:rPr>
              <w:t>提前下达 2025</w:t>
            </w:r>
            <w:r>
              <w:rPr>
                <w:spacing w:val="2"/>
              </w:rPr>
              <w:t xml:space="preserve">  </w:t>
            </w:r>
            <w:r>
              <w:rPr>
                <w:spacing w:val="9"/>
              </w:rPr>
              <w:t>年国家文物保护</w:t>
            </w:r>
            <w:r>
              <w:t xml:space="preserve"> </w:t>
            </w:r>
            <w:r>
              <w:rPr>
                <w:spacing w:val="9"/>
              </w:rPr>
              <w:t>专项资金—石</w:t>
            </w:r>
          </w:p>
          <w:p w14:paraId="0D96637B">
            <w:pPr>
              <w:pStyle w:val="6"/>
              <w:spacing w:line="204" w:lineRule="auto"/>
              <w:ind w:left="107" w:right="123" w:firstLine="2"/>
            </w:pPr>
            <w:r>
              <w:rPr>
                <w:spacing w:val="9"/>
              </w:rPr>
              <w:t>家庄市博物馆馆</w:t>
            </w:r>
            <w:r>
              <w:t xml:space="preserve"> </w:t>
            </w:r>
            <w:r>
              <w:rPr>
                <w:spacing w:val="9"/>
              </w:rPr>
              <w:t>藏文物预防性保</w:t>
            </w:r>
            <w:r>
              <w:rPr>
                <w:spacing w:val="2"/>
              </w:rPr>
              <w:t xml:space="preserve"> </w:t>
            </w:r>
            <w:r>
              <w:rPr>
                <w:spacing w:val="8"/>
              </w:rPr>
              <w:t>护项目</w:t>
            </w:r>
          </w:p>
        </w:tc>
        <w:tc>
          <w:tcPr>
            <w:tcW w:w="963" w:type="dxa"/>
            <w:vAlign w:val="top"/>
          </w:tcPr>
          <w:p w14:paraId="5E20BBDE">
            <w:pPr>
              <w:spacing w:line="246" w:lineRule="auto"/>
              <w:rPr>
                <w:rFonts w:ascii="Arial"/>
                <w:sz w:val="21"/>
              </w:rPr>
            </w:pPr>
          </w:p>
          <w:p w14:paraId="46B7A2A1">
            <w:pPr>
              <w:spacing w:line="246" w:lineRule="auto"/>
              <w:rPr>
                <w:rFonts w:ascii="Arial"/>
                <w:sz w:val="21"/>
              </w:rPr>
            </w:pPr>
          </w:p>
          <w:p w14:paraId="53F19972">
            <w:pPr>
              <w:spacing w:line="246" w:lineRule="auto"/>
              <w:rPr>
                <w:rFonts w:ascii="Arial"/>
                <w:sz w:val="21"/>
              </w:rPr>
            </w:pPr>
          </w:p>
          <w:p w14:paraId="08D5A653">
            <w:pPr>
              <w:pStyle w:val="6"/>
              <w:spacing w:before="86" w:line="178" w:lineRule="auto"/>
              <w:ind w:left="313"/>
            </w:pPr>
            <w:r>
              <w:rPr>
                <w:spacing w:val="2"/>
              </w:rPr>
              <w:t>95.00</w:t>
            </w:r>
          </w:p>
        </w:tc>
        <w:tc>
          <w:tcPr>
            <w:tcW w:w="1133" w:type="dxa"/>
            <w:vAlign w:val="top"/>
          </w:tcPr>
          <w:p w14:paraId="25DCA02A">
            <w:pPr>
              <w:spacing w:line="241" w:lineRule="auto"/>
              <w:rPr>
                <w:rFonts w:ascii="Arial"/>
                <w:sz w:val="21"/>
              </w:rPr>
            </w:pPr>
          </w:p>
          <w:p w14:paraId="6925EEC0">
            <w:pPr>
              <w:spacing w:line="241" w:lineRule="auto"/>
              <w:rPr>
                <w:rFonts w:ascii="Arial"/>
                <w:sz w:val="21"/>
              </w:rPr>
            </w:pPr>
          </w:p>
          <w:p w14:paraId="39A524AE">
            <w:pPr>
              <w:spacing w:line="242" w:lineRule="auto"/>
              <w:rPr>
                <w:rFonts w:ascii="Arial"/>
                <w:sz w:val="21"/>
              </w:rPr>
            </w:pPr>
          </w:p>
          <w:p w14:paraId="0CA2997E">
            <w:pPr>
              <w:pStyle w:val="6"/>
              <w:spacing w:before="86" w:line="189" w:lineRule="auto"/>
              <w:ind w:left="102"/>
            </w:pPr>
            <w:r>
              <w:rPr>
                <w:spacing w:val="8"/>
              </w:rPr>
              <w:t>其他柜类</w:t>
            </w:r>
          </w:p>
        </w:tc>
        <w:tc>
          <w:tcPr>
            <w:tcW w:w="1133" w:type="dxa"/>
            <w:vAlign w:val="top"/>
          </w:tcPr>
          <w:p w14:paraId="48AACED3">
            <w:pPr>
              <w:spacing w:line="292" w:lineRule="auto"/>
              <w:rPr>
                <w:rFonts w:ascii="Arial"/>
                <w:sz w:val="21"/>
              </w:rPr>
            </w:pPr>
          </w:p>
          <w:p w14:paraId="1B713C74">
            <w:pPr>
              <w:spacing w:line="292" w:lineRule="auto"/>
              <w:rPr>
                <w:rFonts w:ascii="Arial"/>
                <w:sz w:val="21"/>
              </w:rPr>
            </w:pPr>
          </w:p>
          <w:p w14:paraId="30279446">
            <w:pPr>
              <w:pStyle w:val="6"/>
              <w:spacing w:before="86" w:line="227" w:lineRule="auto"/>
              <w:ind w:left="110" w:right="136" w:hanging="7"/>
            </w:pPr>
            <w:r>
              <w:rPr>
                <w:spacing w:val="5"/>
              </w:rPr>
              <w:t>A050105</w:t>
            </w:r>
            <w:r>
              <w:rPr>
                <w:spacing w:val="2"/>
              </w:rPr>
              <w:t xml:space="preserve"> </w:t>
            </w:r>
            <w:r>
              <w:t>99</w:t>
            </w:r>
          </w:p>
        </w:tc>
        <w:tc>
          <w:tcPr>
            <w:tcW w:w="709" w:type="dxa"/>
            <w:vAlign w:val="top"/>
          </w:tcPr>
          <w:p w14:paraId="64BE75FD">
            <w:pPr>
              <w:spacing w:line="242" w:lineRule="auto"/>
              <w:rPr>
                <w:rFonts w:ascii="Arial"/>
                <w:sz w:val="21"/>
              </w:rPr>
            </w:pPr>
          </w:p>
          <w:p w14:paraId="07FCB223">
            <w:pPr>
              <w:spacing w:line="242" w:lineRule="auto"/>
              <w:rPr>
                <w:rFonts w:ascii="Arial"/>
                <w:sz w:val="21"/>
              </w:rPr>
            </w:pPr>
          </w:p>
          <w:p w14:paraId="437FC7C1">
            <w:pPr>
              <w:spacing w:line="242" w:lineRule="auto"/>
              <w:rPr>
                <w:rFonts w:ascii="Arial"/>
                <w:sz w:val="21"/>
              </w:rPr>
            </w:pPr>
          </w:p>
          <w:p w14:paraId="76F9FADD">
            <w:pPr>
              <w:pStyle w:val="6"/>
              <w:spacing w:before="86" w:line="187" w:lineRule="auto"/>
              <w:ind w:left="246"/>
            </w:pPr>
            <w:r>
              <w:rPr>
                <w:spacing w:val="4"/>
              </w:rPr>
              <w:t>组</w:t>
            </w:r>
          </w:p>
        </w:tc>
        <w:tc>
          <w:tcPr>
            <w:tcW w:w="850" w:type="dxa"/>
            <w:vAlign w:val="top"/>
          </w:tcPr>
          <w:p w14:paraId="77BED8BA">
            <w:pPr>
              <w:spacing w:line="245" w:lineRule="auto"/>
              <w:rPr>
                <w:rFonts w:ascii="Arial"/>
                <w:sz w:val="21"/>
              </w:rPr>
            </w:pPr>
          </w:p>
          <w:p w14:paraId="16A4E40B">
            <w:pPr>
              <w:spacing w:line="246" w:lineRule="auto"/>
              <w:rPr>
                <w:rFonts w:ascii="Arial"/>
                <w:sz w:val="21"/>
              </w:rPr>
            </w:pPr>
          </w:p>
          <w:p w14:paraId="1F89DD88">
            <w:pPr>
              <w:spacing w:line="246" w:lineRule="auto"/>
              <w:rPr>
                <w:rFonts w:ascii="Arial"/>
                <w:sz w:val="21"/>
              </w:rPr>
            </w:pPr>
          </w:p>
          <w:p w14:paraId="6D41A9DB">
            <w:pPr>
              <w:pStyle w:val="6"/>
              <w:spacing w:before="86" w:line="179" w:lineRule="auto"/>
              <w:ind w:left="631"/>
            </w:pPr>
            <w:r>
              <w:t>1</w:t>
            </w:r>
          </w:p>
        </w:tc>
        <w:tc>
          <w:tcPr>
            <w:tcW w:w="850" w:type="dxa"/>
            <w:vAlign w:val="top"/>
          </w:tcPr>
          <w:p w14:paraId="79C17826">
            <w:pPr>
              <w:spacing w:line="246" w:lineRule="auto"/>
              <w:rPr>
                <w:rFonts w:ascii="Arial"/>
                <w:sz w:val="21"/>
              </w:rPr>
            </w:pPr>
          </w:p>
          <w:p w14:paraId="6C120E7A">
            <w:pPr>
              <w:spacing w:line="246" w:lineRule="auto"/>
              <w:rPr>
                <w:rFonts w:ascii="Arial"/>
                <w:sz w:val="21"/>
              </w:rPr>
            </w:pPr>
          </w:p>
          <w:p w14:paraId="074C4AC5">
            <w:pPr>
              <w:spacing w:line="246" w:lineRule="auto"/>
              <w:rPr>
                <w:rFonts w:ascii="Arial"/>
                <w:sz w:val="21"/>
              </w:rPr>
            </w:pPr>
          </w:p>
          <w:p w14:paraId="5E4AEA66">
            <w:pPr>
              <w:pStyle w:val="6"/>
              <w:spacing w:before="86" w:line="178" w:lineRule="auto"/>
              <w:ind w:left="203"/>
            </w:pPr>
            <w:r>
              <w:rPr>
                <w:spacing w:val="2"/>
              </w:rPr>
              <w:t>95.00</w:t>
            </w:r>
          </w:p>
        </w:tc>
        <w:tc>
          <w:tcPr>
            <w:tcW w:w="963" w:type="dxa"/>
            <w:vAlign w:val="top"/>
          </w:tcPr>
          <w:p w14:paraId="01F0E39C">
            <w:pPr>
              <w:spacing w:line="246" w:lineRule="auto"/>
              <w:rPr>
                <w:rFonts w:ascii="Arial"/>
                <w:sz w:val="21"/>
              </w:rPr>
            </w:pPr>
          </w:p>
          <w:p w14:paraId="47E23A6A">
            <w:pPr>
              <w:spacing w:line="246" w:lineRule="auto"/>
              <w:rPr>
                <w:rFonts w:ascii="Arial"/>
                <w:sz w:val="21"/>
              </w:rPr>
            </w:pPr>
          </w:p>
          <w:p w14:paraId="4956F46C">
            <w:pPr>
              <w:spacing w:line="246" w:lineRule="auto"/>
              <w:rPr>
                <w:rFonts w:ascii="Arial"/>
                <w:sz w:val="21"/>
              </w:rPr>
            </w:pPr>
          </w:p>
          <w:p w14:paraId="289A9FC8">
            <w:pPr>
              <w:pStyle w:val="6"/>
              <w:spacing w:before="86" w:line="178" w:lineRule="auto"/>
              <w:ind w:left="318"/>
            </w:pPr>
            <w:r>
              <w:rPr>
                <w:spacing w:val="2"/>
              </w:rPr>
              <w:t>95.00</w:t>
            </w:r>
          </w:p>
        </w:tc>
        <w:tc>
          <w:tcPr>
            <w:tcW w:w="963" w:type="dxa"/>
            <w:vAlign w:val="top"/>
          </w:tcPr>
          <w:p w14:paraId="77C56157">
            <w:pPr>
              <w:spacing w:line="246" w:lineRule="auto"/>
              <w:rPr>
                <w:rFonts w:ascii="Arial"/>
                <w:sz w:val="21"/>
              </w:rPr>
            </w:pPr>
          </w:p>
          <w:p w14:paraId="1DFCB0FF">
            <w:pPr>
              <w:spacing w:line="246" w:lineRule="auto"/>
              <w:rPr>
                <w:rFonts w:ascii="Arial"/>
                <w:sz w:val="21"/>
              </w:rPr>
            </w:pPr>
          </w:p>
          <w:p w14:paraId="6D14962A">
            <w:pPr>
              <w:spacing w:line="246" w:lineRule="auto"/>
              <w:rPr>
                <w:rFonts w:ascii="Arial"/>
                <w:sz w:val="21"/>
              </w:rPr>
            </w:pPr>
          </w:p>
          <w:p w14:paraId="7C3926CD">
            <w:pPr>
              <w:pStyle w:val="6"/>
              <w:spacing w:before="86" w:line="178" w:lineRule="auto"/>
              <w:ind w:left="317"/>
            </w:pPr>
            <w:r>
              <w:rPr>
                <w:spacing w:val="2"/>
              </w:rPr>
              <w:t>95.00</w:t>
            </w:r>
          </w:p>
        </w:tc>
        <w:tc>
          <w:tcPr>
            <w:tcW w:w="963" w:type="dxa"/>
            <w:vAlign w:val="top"/>
          </w:tcPr>
          <w:p w14:paraId="57E83C34">
            <w:pPr>
              <w:rPr>
                <w:rFonts w:ascii="Arial"/>
                <w:sz w:val="21"/>
              </w:rPr>
            </w:pPr>
          </w:p>
        </w:tc>
        <w:tc>
          <w:tcPr>
            <w:tcW w:w="963" w:type="dxa"/>
            <w:vAlign w:val="top"/>
          </w:tcPr>
          <w:p w14:paraId="1CF7ECC8">
            <w:pPr>
              <w:rPr>
                <w:rFonts w:ascii="Arial"/>
                <w:sz w:val="21"/>
              </w:rPr>
            </w:pPr>
          </w:p>
        </w:tc>
        <w:tc>
          <w:tcPr>
            <w:tcW w:w="963" w:type="dxa"/>
            <w:vAlign w:val="top"/>
          </w:tcPr>
          <w:p w14:paraId="03FC6B37">
            <w:pPr>
              <w:rPr>
                <w:rFonts w:ascii="Arial"/>
                <w:sz w:val="21"/>
              </w:rPr>
            </w:pPr>
          </w:p>
        </w:tc>
        <w:tc>
          <w:tcPr>
            <w:tcW w:w="964" w:type="dxa"/>
            <w:vAlign w:val="top"/>
          </w:tcPr>
          <w:p w14:paraId="618CEF27">
            <w:pPr>
              <w:rPr>
                <w:rFonts w:ascii="Arial"/>
                <w:sz w:val="21"/>
              </w:rPr>
            </w:pPr>
          </w:p>
        </w:tc>
        <w:tc>
          <w:tcPr>
            <w:tcW w:w="963" w:type="dxa"/>
            <w:vAlign w:val="top"/>
          </w:tcPr>
          <w:p w14:paraId="5E2379E8">
            <w:pPr>
              <w:rPr>
                <w:rFonts w:ascii="Arial"/>
                <w:sz w:val="21"/>
              </w:rPr>
            </w:pPr>
          </w:p>
        </w:tc>
        <w:tc>
          <w:tcPr>
            <w:tcW w:w="971" w:type="dxa"/>
            <w:vAlign w:val="top"/>
          </w:tcPr>
          <w:p w14:paraId="17DC8DF6">
            <w:pPr>
              <w:spacing w:line="246" w:lineRule="auto"/>
              <w:rPr>
                <w:rFonts w:ascii="Arial"/>
                <w:sz w:val="21"/>
              </w:rPr>
            </w:pPr>
          </w:p>
          <w:p w14:paraId="3F373132">
            <w:pPr>
              <w:spacing w:line="246" w:lineRule="auto"/>
              <w:rPr>
                <w:rFonts w:ascii="Arial"/>
                <w:sz w:val="21"/>
              </w:rPr>
            </w:pPr>
          </w:p>
          <w:p w14:paraId="37268374">
            <w:pPr>
              <w:spacing w:line="246" w:lineRule="auto"/>
              <w:rPr>
                <w:rFonts w:ascii="Arial"/>
                <w:sz w:val="21"/>
              </w:rPr>
            </w:pPr>
          </w:p>
          <w:p w14:paraId="692F197D">
            <w:pPr>
              <w:pStyle w:val="6"/>
              <w:spacing w:before="86" w:line="178" w:lineRule="auto"/>
              <w:ind w:left="322"/>
            </w:pPr>
            <w:r>
              <w:rPr>
                <w:spacing w:val="2"/>
              </w:rPr>
              <w:t>95.00</w:t>
            </w:r>
          </w:p>
        </w:tc>
      </w:tr>
    </w:tbl>
    <w:p w14:paraId="25655FF3">
      <w:pPr>
        <w:pStyle w:val="2"/>
        <w:spacing w:before="222"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353F3E0D">
      <w:pPr>
        <w:spacing w:before="34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40D72A0D">
      <w:pPr>
        <w:pStyle w:val="2"/>
        <w:spacing w:before="104" w:line="239" w:lineRule="auto"/>
        <w:ind w:left="138" w:right="404" w:firstLine="558"/>
      </w:pPr>
      <w:r>
        <w:rPr>
          <w:spacing w:val="-2"/>
        </w:rPr>
        <w:t xml:space="preserve">石家庄市博物馆上年末固定资产金额为 </w:t>
      </w:r>
      <w:r>
        <w:rPr>
          <w:rFonts w:ascii="Times New Roman" w:hAnsi="Times New Roman" w:eastAsia="Times New Roman" w:cs="Times New Roman"/>
          <w:spacing w:val="-2"/>
        </w:rPr>
        <w:t xml:space="preserve">2348.07 </w:t>
      </w:r>
      <w:r>
        <w:rPr>
          <w:spacing w:val="-2"/>
        </w:rPr>
        <w:t xml:space="preserve">万元（详见下表）。本年度拟购置固定资产总额为 </w:t>
      </w:r>
      <w:r>
        <w:rPr>
          <w:rFonts w:ascii="Times New Roman" w:hAnsi="Times New Roman" w:eastAsia="Times New Roman" w:cs="Times New Roman"/>
          <w:spacing w:val="-3"/>
        </w:rPr>
        <w:t xml:space="preserve">0.00 </w:t>
      </w:r>
      <w:r>
        <w:rPr>
          <w:spacing w:val="-3"/>
        </w:rPr>
        <w:t>万元</w:t>
      </w:r>
      <w:r>
        <w:rPr>
          <w:spacing w:val="-15"/>
        </w:rPr>
        <w:t xml:space="preserve"> </w:t>
      </w:r>
      <w:r>
        <w:rPr>
          <w:spacing w:val="-3"/>
        </w:rPr>
        <w:t>，已按</w:t>
      </w:r>
      <w:r>
        <w:t xml:space="preserve"> </w:t>
      </w:r>
      <w:r>
        <w:rPr>
          <w:spacing w:val="-4"/>
        </w:rPr>
        <w:t>要求列入政府采购预算 ，详见政府采购预算表。</w:t>
      </w:r>
    </w:p>
    <w:p w14:paraId="35E25D47">
      <w:pPr>
        <w:pStyle w:val="2"/>
        <w:spacing w:before="1" w:line="187" w:lineRule="auto"/>
        <w:ind w:left="5560"/>
        <w:rPr>
          <w:sz w:val="35"/>
          <w:szCs w:val="35"/>
        </w:rPr>
      </w:pPr>
      <w:r>
        <w:rPr>
          <w:spacing w:val="9"/>
          <w:sz w:val="35"/>
          <w:szCs w:val="35"/>
        </w:rPr>
        <w:t>单位固定资产占用情况表</w:t>
      </w:r>
    </w:p>
    <w:p w14:paraId="766E4381">
      <w:pPr>
        <w:spacing w:line="14" w:lineRule="exact"/>
      </w:pPr>
    </w:p>
    <w:tbl>
      <w:tblPr>
        <w:tblStyle w:val="5"/>
        <w:tblW w:w="13044" w:type="dxa"/>
        <w:tblInd w:w="10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373C1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371" w:type="dxa"/>
            <w:tcBorders>
              <w:top w:val="single" w:color="FFFFFF" w:sz="4" w:space="0"/>
              <w:left w:val="single" w:color="FFFFFF" w:sz="2" w:space="0"/>
              <w:right w:val="single" w:color="FFFFFF" w:sz="2" w:space="0"/>
            </w:tcBorders>
            <w:vAlign w:val="top"/>
          </w:tcPr>
          <w:p w14:paraId="65614B7E">
            <w:pPr>
              <w:pStyle w:val="6"/>
              <w:spacing w:before="48" w:line="184" w:lineRule="auto"/>
              <w:ind w:left="125"/>
              <w:rPr>
                <w:sz w:val="24"/>
                <w:szCs w:val="24"/>
              </w:rPr>
            </w:pPr>
            <w:r>
              <w:rPr>
                <w:spacing w:val="-3"/>
                <w:sz w:val="24"/>
                <w:szCs w:val="24"/>
              </w:rPr>
              <w:t>357020 石家庄市博物馆</w:t>
            </w:r>
          </w:p>
        </w:tc>
        <w:tc>
          <w:tcPr>
            <w:tcW w:w="5673" w:type="dxa"/>
            <w:gridSpan w:val="2"/>
            <w:tcBorders>
              <w:top w:val="single" w:color="FFFFFF" w:sz="4" w:space="0"/>
              <w:left w:val="single" w:color="FFFFFF" w:sz="2" w:space="0"/>
              <w:right w:val="single" w:color="FFFFFF" w:sz="2" w:space="0"/>
            </w:tcBorders>
            <w:vAlign w:val="top"/>
          </w:tcPr>
          <w:p w14:paraId="3D4082C0">
            <w:pPr>
              <w:pStyle w:val="6"/>
              <w:spacing w:before="51" w:line="182" w:lineRule="auto"/>
              <w:ind w:left="3028"/>
              <w:rPr>
                <w:sz w:val="24"/>
                <w:szCs w:val="24"/>
              </w:rPr>
            </w:pPr>
            <w:r>
              <w:rPr>
                <w:spacing w:val="-5"/>
                <w:sz w:val="24"/>
                <w:szCs w:val="24"/>
              </w:rPr>
              <w:t>截止时间 ：2024-12-31</w:t>
            </w:r>
          </w:p>
        </w:tc>
      </w:tr>
      <w:tr w14:paraId="39A35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3724EEFA">
            <w:pPr>
              <w:pStyle w:val="6"/>
              <w:spacing w:before="53" w:line="173" w:lineRule="auto"/>
              <w:ind w:left="3380"/>
            </w:pPr>
            <w:r>
              <w:rPr>
                <w:b/>
                <w:bCs/>
                <w:spacing w:val="3"/>
              </w:rPr>
              <w:t>项</w:t>
            </w:r>
            <w:r>
              <w:rPr>
                <w:b/>
                <w:bCs/>
                <w:spacing w:val="11"/>
              </w:rPr>
              <w:t xml:space="preserve">   </w:t>
            </w:r>
            <w:r>
              <w:rPr>
                <w:b/>
                <w:bCs/>
                <w:spacing w:val="3"/>
              </w:rPr>
              <w:t>目</w:t>
            </w:r>
          </w:p>
        </w:tc>
        <w:tc>
          <w:tcPr>
            <w:tcW w:w="2833" w:type="dxa"/>
            <w:vAlign w:val="top"/>
          </w:tcPr>
          <w:p w14:paraId="0D5067EE">
            <w:pPr>
              <w:pStyle w:val="6"/>
              <w:spacing w:before="45" w:line="179" w:lineRule="auto"/>
              <w:ind w:left="1203"/>
            </w:pPr>
            <w:r>
              <w:rPr>
                <w:b/>
                <w:bCs/>
                <w:spacing w:val="8"/>
              </w:rPr>
              <w:t>数量</w:t>
            </w:r>
          </w:p>
        </w:tc>
        <w:tc>
          <w:tcPr>
            <w:tcW w:w="2840" w:type="dxa"/>
            <w:vAlign w:val="top"/>
          </w:tcPr>
          <w:p w14:paraId="18AFB57B">
            <w:pPr>
              <w:pStyle w:val="6"/>
              <w:spacing w:line="210" w:lineRule="auto"/>
              <w:ind w:left="263"/>
            </w:pPr>
            <w:r>
              <w:rPr>
                <w:b/>
                <w:bCs/>
                <w:spacing w:val="5"/>
              </w:rPr>
              <w:t>价值（金额单位 ：万元）</w:t>
            </w:r>
          </w:p>
        </w:tc>
      </w:tr>
      <w:tr w14:paraId="16FE0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7353BE47">
            <w:pPr>
              <w:pStyle w:val="6"/>
              <w:spacing w:before="46" w:line="179" w:lineRule="auto"/>
              <w:ind w:left="109"/>
            </w:pPr>
            <w:r>
              <w:rPr>
                <w:spacing w:val="8"/>
              </w:rPr>
              <w:t>资产总额</w:t>
            </w:r>
          </w:p>
        </w:tc>
        <w:tc>
          <w:tcPr>
            <w:tcW w:w="2833" w:type="dxa"/>
            <w:vAlign w:val="top"/>
          </w:tcPr>
          <w:p w14:paraId="1E540449">
            <w:pPr>
              <w:rPr>
                <w:rFonts w:ascii="Arial"/>
                <w:sz w:val="21"/>
              </w:rPr>
            </w:pPr>
          </w:p>
        </w:tc>
        <w:tc>
          <w:tcPr>
            <w:tcW w:w="2840" w:type="dxa"/>
            <w:vAlign w:val="top"/>
          </w:tcPr>
          <w:p w14:paraId="6B6653AD">
            <w:pPr>
              <w:pStyle w:val="6"/>
              <w:spacing w:before="61" w:line="168" w:lineRule="auto"/>
              <w:ind w:left="1946"/>
            </w:pPr>
            <w:r>
              <w:rPr>
                <w:spacing w:val="3"/>
              </w:rPr>
              <w:t>2348.07</w:t>
            </w:r>
          </w:p>
        </w:tc>
      </w:tr>
      <w:tr w14:paraId="78A64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066238A9">
            <w:pPr>
              <w:pStyle w:val="6"/>
              <w:spacing w:before="7" w:line="205" w:lineRule="auto"/>
              <w:ind w:left="124"/>
            </w:pPr>
            <w:r>
              <w:rPr>
                <w:spacing w:val="8"/>
              </w:rPr>
              <w:t>1、房屋（平方米）</w:t>
            </w:r>
          </w:p>
        </w:tc>
        <w:tc>
          <w:tcPr>
            <w:tcW w:w="2833" w:type="dxa"/>
            <w:vAlign w:val="top"/>
          </w:tcPr>
          <w:p w14:paraId="1C93E91C">
            <w:pPr>
              <w:pStyle w:val="6"/>
              <w:spacing w:before="60" w:line="168" w:lineRule="auto"/>
              <w:ind w:left="1175"/>
            </w:pPr>
            <w:r>
              <w:rPr>
                <w:spacing w:val="2"/>
              </w:rPr>
              <w:t>7252</w:t>
            </w:r>
          </w:p>
        </w:tc>
        <w:tc>
          <w:tcPr>
            <w:tcW w:w="2840" w:type="dxa"/>
            <w:vAlign w:val="top"/>
          </w:tcPr>
          <w:p w14:paraId="1B975637">
            <w:pPr>
              <w:pStyle w:val="6"/>
              <w:spacing w:before="60" w:line="168" w:lineRule="auto"/>
              <w:ind w:left="2059"/>
            </w:pPr>
            <w:r>
              <w:rPr>
                <w:spacing w:val="4"/>
              </w:rPr>
              <w:t>437.45</w:t>
            </w:r>
          </w:p>
        </w:tc>
      </w:tr>
      <w:tr w14:paraId="6549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300C92C0">
            <w:pPr>
              <w:pStyle w:val="6"/>
              <w:spacing w:before="10" w:line="204" w:lineRule="auto"/>
              <w:ind w:left="529"/>
            </w:pPr>
            <w:r>
              <w:rPr>
                <w:spacing w:val="5"/>
              </w:rPr>
              <w:t>其中 ：办公用房（平方米）</w:t>
            </w:r>
          </w:p>
        </w:tc>
        <w:tc>
          <w:tcPr>
            <w:tcW w:w="2833" w:type="dxa"/>
            <w:vAlign w:val="top"/>
          </w:tcPr>
          <w:p w14:paraId="41496AB1">
            <w:pPr>
              <w:pStyle w:val="6"/>
              <w:spacing w:before="64" w:line="166" w:lineRule="auto"/>
              <w:ind w:left="1238"/>
            </w:pPr>
            <w:r>
              <w:rPr>
                <w:spacing w:val="1"/>
              </w:rPr>
              <w:t>960</w:t>
            </w:r>
          </w:p>
        </w:tc>
        <w:tc>
          <w:tcPr>
            <w:tcW w:w="2840" w:type="dxa"/>
            <w:vAlign w:val="top"/>
          </w:tcPr>
          <w:p w14:paraId="04E0CF9F">
            <w:pPr>
              <w:pStyle w:val="6"/>
              <w:spacing w:before="63" w:line="167" w:lineRule="auto"/>
              <w:ind w:left="2201"/>
            </w:pPr>
            <w:r>
              <w:t>14.00</w:t>
            </w:r>
          </w:p>
        </w:tc>
      </w:tr>
      <w:tr w14:paraId="5972A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15752B21">
            <w:pPr>
              <w:pStyle w:val="6"/>
              <w:spacing w:before="10" w:line="204" w:lineRule="auto"/>
              <w:ind w:left="116"/>
            </w:pPr>
            <w:r>
              <w:rPr>
                <w:spacing w:val="-1"/>
              </w:rPr>
              <w:t>2、车辆（ 台、辆 ）</w:t>
            </w:r>
          </w:p>
        </w:tc>
        <w:tc>
          <w:tcPr>
            <w:tcW w:w="2833" w:type="dxa"/>
            <w:vAlign w:val="top"/>
          </w:tcPr>
          <w:p w14:paraId="3D79BDEC">
            <w:pPr>
              <w:pStyle w:val="6"/>
              <w:spacing w:before="63" w:line="167" w:lineRule="auto"/>
              <w:ind w:left="1369"/>
            </w:pPr>
            <w:r>
              <w:t>1</w:t>
            </w:r>
          </w:p>
        </w:tc>
        <w:tc>
          <w:tcPr>
            <w:tcW w:w="2840" w:type="dxa"/>
            <w:vAlign w:val="top"/>
          </w:tcPr>
          <w:p w14:paraId="63B90977">
            <w:pPr>
              <w:pStyle w:val="6"/>
              <w:spacing w:before="63" w:line="167" w:lineRule="auto"/>
              <w:ind w:left="2314"/>
            </w:pPr>
            <w:r>
              <w:rPr>
                <w:spacing w:val="2"/>
              </w:rPr>
              <w:t>7.58</w:t>
            </w:r>
          </w:p>
        </w:tc>
      </w:tr>
      <w:tr w14:paraId="072B7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7ECDF424">
            <w:pPr>
              <w:pStyle w:val="6"/>
              <w:spacing w:before="49" w:line="176" w:lineRule="auto"/>
              <w:ind w:left="120"/>
            </w:pPr>
            <w:r>
              <w:rPr>
                <w:spacing w:val="5"/>
              </w:rPr>
              <w:t>3、单价在 20 万元以上的设备</w:t>
            </w:r>
          </w:p>
        </w:tc>
        <w:tc>
          <w:tcPr>
            <w:tcW w:w="2833" w:type="dxa"/>
            <w:vAlign w:val="top"/>
          </w:tcPr>
          <w:p w14:paraId="2DE16EFA">
            <w:pPr>
              <w:pStyle w:val="6"/>
              <w:spacing w:before="65" w:line="165" w:lineRule="auto"/>
              <w:ind w:left="1309"/>
            </w:pPr>
            <w:r>
              <w:rPr>
                <w:spacing w:val="-5"/>
              </w:rPr>
              <w:t>12</w:t>
            </w:r>
          </w:p>
        </w:tc>
        <w:tc>
          <w:tcPr>
            <w:tcW w:w="2840" w:type="dxa"/>
            <w:vAlign w:val="top"/>
          </w:tcPr>
          <w:p w14:paraId="64C6B88A">
            <w:pPr>
              <w:pStyle w:val="6"/>
              <w:spacing w:before="65" w:line="165" w:lineRule="auto"/>
              <w:ind w:left="2068"/>
            </w:pPr>
            <w:r>
              <w:rPr>
                <w:spacing w:val="3"/>
              </w:rPr>
              <w:t>824.91</w:t>
            </w:r>
          </w:p>
        </w:tc>
      </w:tr>
      <w:tr w14:paraId="0809C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371" w:type="dxa"/>
            <w:vAlign w:val="top"/>
          </w:tcPr>
          <w:p w14:paraId="00C31F22">
            <w:pPr>
              <w:pStyle w:val="6"/>
              <w:spacing w:before="51" w:line="180" w:lineRule="auto"/>
              <w:ind w:left="107"/>
            </w:pPr>
            <w:r>
              <w:rPr>
                <w:spacing w:val="9"/>
              </w:rPr>
              <w:t>4、其他固定资产</w:t>
            </w:r>
          </w:p>
        </w:tc>
        <w:tc>
          <w:tcPr>
            <w:tcW w:w="2833" w:type="dxa"/>
            <w:vAlign w:val="top"/>
          </w:tcPr>
          <w:p w14:paraId="4F51A787">
            <w:pPr>
              <w:pStyle w:val="6"/>
              <w:spacing w:before="65" w:line="170" w:lineRule="auto"/>
              <w:ind w:left="1178"/>
            </w:pPr>
            <w:r>
              <w:rPr>
                <w:spacing w:val="2"/>
              </w:rPr>
              <w:t>6208</w:t>
            </w:r>
          </w:p>
        </w:tc>
        <w:tc>
          <w:tcPr>
            <w:tcW w:w="2840" w:type="dxa"/>
            <w:vAlign w:val="top"/>
          </w:tcPr>
          <w:p w14:paraId="22B0623A">
            <w:pPr>
              <w:pStyle w:val="6"/>
              <w:spacing w:before="65" w:line="170" w:lineRule="auto"/>
              <w:ind w:left="1953"/>
            </w:pPr>
            <w:r>
              <w:rPr>
                <w:spacing w:val="2"/>
              </w:rPr>
              <w:t>1078.13</w:t>
            </w:r>
          </w:p>
        </w:tc>
      </w:tr>
    </w:tbl>
    <w:p w14:paraId="7B5DC6D8">
      <w:pPr>
        <w:rPr>
          <w:rFonts w:ascii="Arial"/>
          <w:sz w:val="21"/>
        </w:rPr>
      </w:pPr>
    </w:p>
    <w:p w14:paraId="2E31CAA0">
      <w:pPr>
        <w:rPr>
          <w:rFonts w:ascii="Arial" w:hAnsi="Arial" w:eastAsia="Arial" w:cs="Arial"/>
          <w:sz w:val="21"/>
          <w:szCs w:val="21"/>
        </w:rPr>
        <w:sectPr>
          <w:footerReference r:id="rId321" w:type="default"/>
          <w:pgSz w:w="16840" w:h="11900"/>
          <w:pgMar w:top="1011" w:right="885" w:bottom="937" w:left="885" w:header="0" w:footer="720" w:gutter="0"/>
          <w:cols w:space="720" w:num="1"/>
        </w:sectPr>
      </w:pPr>
    </w:p>
    <w:p w14:paraId="5D5644EB">
      <w:pPr>
        <w:spacing w:line="289" w:lineRule="auto"/>
        <w:rPr>
          <w:rFonts w:ascii="Arial"/>
          <w:sz w:val="21"/>
        </w:rPr>
      </w:pPr>
    </w:p>
    <w:p w14:paraId="4A55EDE2">
      <w:pPr>
        <w:spacing w:line="289" w:lineRule="auto"/>
        <w:rPr>
          <w:rFonts w:ascii="Arial"/>
          <w:sz w:val="21"/>
        </w:rPr>
      </w:pPr>
    </w:p>
    <w:p w14:paraId="02A5BBF4">
      <w:pPr>
        <w:spacing w:before="101" w:line="228" w:lineRule="auto"/>
        <w:ind w:left="680"/>
        <w:outlineLvl w:val="3"/>
        <w:rPr>
          <w:rFonts w:ascii="黑体" w:hAnsi="黑体" w:eastAsia="黑体" w:cs="黑体"/>
          <w:sz w:val="31"/>
          <w:szCs w:val="31"/>
        </w:rPr>
      </w:pPr>
      <w:r>
        <w:rPr>
          <w:rFonts w:ascii="黑体" w:hAnsi="黑体" w:eastAsia="黑体" w:cs="黑体"/>
          <w:spacing w:val="7"/>
          <w:sz w:val="31"/>
          <w:szCs w:val="31"/>
        </w:rPr>
        <w:t>八、名词解释</w:t>
      </w:r>
    </w:p>
    <w:p w14:paraId="32A2E5EB">
      <w:pPr>
        <w:pStyle w:val="2"/>
        <w:spacing w:before="152" w:line="217" w:lineRule="auto"/>
        <w:ind w:left="31" w:right="100"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2BF70695">
      <w:pPr>
        <w:pStyle w:val="2"/>
        <w:spacing w:before="133" w:line="184" w:lineRule="auto"/>
        <w:ind w:left="592"/>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7EA726BD">
      <w:pPr>
        <w:pStyle w:val="2"/>
        <w:spacing w:before="77" w:line="230" w:lineRule="auto"/>
        <w:ind w:left="37" w:right="100"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5B98C00C">
      <w:pPr>
        <w:pStyle w:val="2"/>
        <w:spacing w:before="133" w:line="184" w:lineRule="auto"/>
        <w:ind w:left="590"/>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3AD4F8C4">
      <w:pPr>
        <w:pStyle w:val="2"/>
        <w:spacing w:before="130" w:line="184" w:lineRule="auto"/>
        <w:ind w:left="599"/>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30272BDD">
      <w:pPr>
        <w:pStyle w:val="2"/>
        <w:spacing w:before="131"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3E26EA96">
      <w:pPr>
        <w:pStyle w:val="2"/>
        <w:spacing w:before="137" w:line="227" w:lineRule="auto"/>
        <w:ind w:left="28"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23A37ED3">
      <w:pPr>
        <w:pStyle w:val="2"/>
        <w:spacing w:before="133"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1D3F0C18">
      <w:pPr>
        <w:pStyle w:val="2"/>
        <w:spacing w:before="83"/>
        <w:ind w:left="28"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4FA93583">
      <w:pPr>
        <w:pStyle w:val="2"/>
        <w:spacing w:before="105" w:line="243" w:lineRule="auto"/>
        <w:ind w:right="240"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117BBE16">
      <w:pPr>
        <w:spacing w:line="243" w:lineRule="auto"/>
        <w:sectPr>
          <w:footerReference r:id="rId322" w:type="default"/>
          <w:pgSz w:w="16840" w:h="11900"/>
          <w:pgMar w:top="1011" w:right="1019" w:bottom="937" w:left="992" w:header="0" w:footer="720" w:gutter="0"/>
          <w:cols w:space="720" w:num="1"/>
        </w:sectPr>
      </w:pPr>
    </w:p>
    <w:p w14:paraId="423D94C2">
      <w:pPr>
        <w:spacing w:line="338" w:lineRule="auto"/>
        <w:rPr>
          <w:rFonts w:ascii="Arial"/>
          <w:sz w:val="21"/>
        </w:rPr>
      </w:pPr>
    </w:p>
    <w:p w14:paraId="700C66C4">
      <w:pPr>
        <w:pStyle w:val="2"/>
        <w:spacing w:before="120" w:line="241" w:lineRule="auto"/>
        <w:ind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3C5D524E">
      <w:pPr>
        <w:spacing w:line="226" w:lineRule="auto"/>
        <w:ind w:left="656"/>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4FCA2CE1">
      <w:pPr>
        <w:pStyle w:val="2"/>
        <w:spacing w:before="158" w:line="184" w:lineRule="auto"/>
        <w:ind w:left="558"/>
      </w:pPr>
      <w:r>
        <w:rPr>
          <w:spacing w:val="-1"/>
        </w:rPr>
        <w:t>我单位无其他需要说明的事项。</w:t>
      </w:r>
    </w:p>
    <w:p w14:paraId="7373F3C4">
      <w:pPr>
        <w:spacing w:line="184" w:lineRule="auto"/>
        <w:sectPr>
          <w:footerReference r:id="rId323" w:type="default"/>
          <w:pgSz w:w="16840" w:h="11900"/>
          <w:pgMar w:top="1011" w:right="1259" w:bottom="937" w:left="1024" w:header="0" w:footer="720" w:gutter="0"/>
          <w:cols w:space="720" w:num="1"/>
        </w:sectPr>
      </w:pPr>
    </w:p>
    <w:p w14:paraId="7CE41AF2">
      <w:pPr>
        <w:spacing w:line="243" w:lineRule="auto"/>
        <w:rPr>
          <w:rFonts w:ascii="Arial"/>
          <w:sz w:val="21"/>
        </w:rPr>
      </w:pPr>
    </w:p>
    <w:p w14:paraId="73732313">
      <w:pPr>
        <w:pStyle w:val="2"/>
        <w:spacing w:before="185" w:line="187" w:lineRule="auto"/>
        <w:ind w:left="3581"/>
        <w:outlineLvl w:val="0"/>
        <w:rPr>
          <w:sz w:val="43"/>
          <w:szCs w:val="43"/>
        </w:rPr>
      </w:pPr>
      <w:bookmarkStart w:id="20" w:name="bookmark18"/>
      <w:bookmarkEnd w:id="20"/>
      <w:r>
        <w:rPr>
          <w:spacing w:val="9"/>
          <w:sz w:val="43"/>
          <w:szCs w:val="43"/>
        </w:rPr>
        <w:t>九、石家庄市毗卢寺博物院收支预算</w:t>
      </w:r>
    </w:p>
    <w:p w14:paraId="704487B3">
      <w:pPr>
        <w:pStyle w:val="2"/>
        <w:spacing w:before="83" w:line="187" w:lineRule="auto"/>
        <w:ind w:left="5659"/>
        <w:outlineLvl w:val="2"/>
        <w:rPr>
          <w:sz w:val="35"/>
          <w:szCs w:val="35"/>
        </w:rPr>
      </w:pPr>
      <w:r>
        <w:rPr>
          <w:spacing w:val="9"/>
          <w:sz w:val="35"/>
          <w:szCs w:val="35"/>
        </w:rPr>
        <w:t>单位预算收支总表</w:t>
      </w:r>
    </w:p>
    <w:p w14:paraId="1CD20D8E">
      <w:pPr>
        <w:spacing w:line="12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79F97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31AB45E4">
            <w:pPr>
              <w:pStyle w:val="6"/>
              <w:spacing w:before="49" w:line="184" w:lineRule="auto"/>
              <w:ind w:left="124"/>
              <w:rPr>
                <w:sz w:val="24"/>
                <w:szCs w:val="24"/>
              </w:rPr>
            </w:pPr>
            <w:r>
              <w:rPr>
                <w:spacing w:val="-2"/>
                <w:sz w:val="24"/>
                <w:szCs w:val="24"/>
              </w:rPr>
              <w:t>357021 石家庄市毗卢寺博物院</w:t>
            </w:r>
          </w:p>
        </w:tc>
        <w:tc>
          <w:tcPr>
            <w:tcW w:w="2124" w:type="dxa"/>
            <w:tcBorders>
              <w:top w:val="single" w:color="FFFFFF" w:sz="4" w:space="0"/>
              <w:left w:val="single" w:color="FFFFFF" w:sz="2" w:space="0"/>
              <w:right w:val="single" w:color="FFFFFF" w:sz="2" w:space="0"/>
            </w:tcBorders>
            <w:vAlign w:val="top"/>
          </w:tcPr>
          <w:p w14:paraId="4A87E4F5">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13B7C58D">
            <w:pPr>
              <w:pStyle w:val="6"/>
              <w:spacing w:before="51" w:line="183" w:lineRule="auto"/>
              <w:ind w:left="5356"/>
              <w:rPr>
                <w:sz w:val="24"/>
                <w:szCs w:val="24"/>
              </w:rPr>
            </w:pPr>
            <w:r>
              <w:rPr>
                <w:spacing w:val="-13"/>
                <w:sz w:val="24"/>
                <w:szCs w:val="24"/>
              </w:rPr>
              <w:t>单位 ：万元</w:t>
            </w:r>
          </w:p>
        </w:tc>
      </w:tr>
      <w:tr w14:paraId="3421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8D0F910">
            <w:pPr>
              <w:pStyle w:val="6"/>
              <w:spacing w:before="265" w:line="189" w:lineRule="auto"/>
              <w:ind w:left="214"/>
            </w:pPr>
            <w:r>
              <w:rPr>
                <w:b/>
                <w:bCs/>
                <w:spacing w:val="7"/>
              </w:rPr>
              <w:t>序号</w:t>
            </w:r>
          </w:p>
        </w:tc>
        <w:tc>
          <w:tcPr>
            <w:tcW w:w="6656" w:type="dxa"/>
            <w:gridSpan w:val="2"/>
            <w:vAlign w:val="top"/>
          </w:tcPr>
          <w:p w14:paraId="422FAB6A">
            <w:pPr>
              <w:pStyle w:val="6"/>
              <w:spacing w:before="73" w:line="189" w:lineRule="auto"/>
              <w:ind w:left="3114"/>
            </w:pPr>
            <w:r>
              <w:rPr>
                <w:b/>
                <w:bCs/>
                <w:spacing w:val="7"/>
              </w:rPr>
              <w:t>收入</w:t>
            </w:r>
          </w:p>
        </w:tc>
        <w:tc>
          <w:tcPr>
            <w:tcW w:w="6664" w:type="dxa"/>
            <w:gridSpan w:val="2"/>
            <w:vAlign w:val="top"/>
          </w:tcPr>
          <w:p w14:paraId="02DECB0C">
            <w:pPr>
              <w:pStyle w:val="6"/>
              <w:spacing w:before="73" w:line="189" w:lineRule="auto"/>
              <w:ind w:left="3117"/>
            </w:pPr>
            <w:r>
              <w:rPr>
                <w:b/>
                <w:bCs/>
                <w:spacing w:val="7"/>
              </w:rPr>
              <w:t>支出</w:t>
            </w:r>
          </w:p>
        </w:tc>
      </w:tr>
      <w:tr w14:paraId="19D73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389F9A7F">
            <w:pPr>
              <w:rPr>
                <w:rFonts w:ascii="Arial"/>
                <w:sz w:val="21"/>
              </w:rPr>
            </w:pPr>
          </w:p>
        </w:tc>
        <w:tc>
          <w:tcPr>
            <w:tcW w:w="4532" w:type="dxa"/>
            <w:vAlign w:val="top"/>
          </w:tcPr>
          <w:p w14:paraId="6F5FD2C3">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253DD487">
            <w:pPr>
              <w:pStyle w:val="6"/>
              <w:spacing w:before="74" w:line="189" w:lineRule="auto"/>
              <w:ind w:left="744"/>
            </w:pPr>
            <w:r>
              <w:rPr>
                <w:b/>
                <w:bCs/>
                <w:spacing w:val="8"/>
              </w:rPr>
              <w:t>预算数</w:t>
            </w:r>
          </w:p>
        </w:tc>
        <w:tc>
          <w:tcPr>
            <w:tcW w:w="4532" w:type="dxa"/>
            <w:vAlign w:val="top"/>
          </w:tcPr>
          <w:p w14:paraId="52E72E5D">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1876EC23">
            <w:pPr>
              <w:pStyle w:val="6"/>
              <w:spacing w:before="74" w:line="189" w:lineRule="auto"/>
              <w:ind w:left="750"/>
            </w:pPr>
            <w:r>
              <w:rPr>
                <w:b/>
                <w:bCs/>
                <w:spacing w:val="8"/>
              </w:rPr>
              <w:t>预算数</w:t>
            </w:r>
          </w:p>
        </w:tc>
      </w:tr>
      <w:tr w14:paraId="52D70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2727950">
            <w:pPr>
              <w:pStyle w:val="6"/>
              <w:spacing w:before="75" w:line="189" w:lineRule="auto"/>
              <w:ind w:left="214"/>
            </w:pPr>
            <w:r>
              <w:rPr>
                <w:b/>
                <w:bCs/>
                <w:spacing w:val="7"/>
              </w:rPr>
              <w:t>栏次</w:t>
            </w:r>
          </w:p>
        </w:tc>
        <w:tc>
          <w:tcPr>
            <w:tcW w:w="4532" w:type="dxa"/>
            <w:vAlign w:val="top"/>
          </w:tcPr>
          <w:p w14:paraId="154F1503">
            <w:pPr>
              <w:pStyle w:val="6"/>
              <w:spacing w:before="88" w:line="179" w:lineRule="auto"/>
              <w:ind w:left="2209"/>
            </w:pPr>
            <w:r>
              <w:rPr>
                <w:b/>
                <w:bCs/>
              </w:rPr>
              <w:t>1</w:t>
            </w:r>
          </w:p>
        </w:tc>
        <w:tc>
          <w:tcPr>
            <w:tcW w:w="2124" w:type="dxa"/>
            <w:vAlign w:val="top"/>
          </w:tcPr>
          <w:p w14:paraId="056C43F6">
            <w:pPr>
              <w:pStyle w:val="6"/>
              <w:spacing w:before="89" w:line="178" w:lineRule="auto"/>
              <w:ind w:left="1003"/>
            </w:pPr>
            <w:r>
              <w:rPr>
                <w:b/>
                <w:bCs/>
              </w:rPr>
              <w:t>2</w:t>
            </w:r>
          </w:p>
        </w:tc>
        <w:tc>
          <w:tcPr>
            <w:tcW w:w="4532" w:type="dxa"/>
            <w:vAlign w:val="top"/>
          </w:tcPr>
          <w:p w14:paraId="07FFB02C">
            <w:pPr>
              <w:pStyle w:val="6"/>
              <w:spacing w:before="89" w:line="178" w:lineRule="auto"/>
              <w:ind w:left="2214"/>
            </w:pPr>
            <w:r>
              <w:rPr>
                <w:b/>
                <w:bCs/>
              </w:rPr>
              <w:t>3</w:t>
            </w:r>
          </w:p>
        </w:tc>
        <w:tc>
          <w:tcPr>
            <w:tcW w:w="2132" w:type="dxa"/>
            <w:vAlign w:val="top"/>
          </w:tcPr>
          <w:p w14:paraId="063D3876">
            <w:pPr>
              <w:pStyle w:val="6"/>
              <w:spacing w:before="92" w:line="176" w:lineRule="auto"/>
              <w:ind w:left="1001"/>
            </w:pPr>
            <w:r>
              <w:rPr>
                <w:b/>
                <w:bCs/>
                <w:spacing w:val="1"/>
              </w:rPr>
              <w:t>4</w:t>
            </w:r>
          </w:p>
        </w:tc>
      </w:tr>
      <w:tr w14:paraId="002B6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5F136BB">
            <w:pPr>
              <w:pStyle w:val="6"/>
              <w:spacing w:before="89" w:line="179" w:lineRule="auto"/>
              <w:ind w:left="378"/>
            </w:pPr>
            <w:r>
              <w:t>1</w:t>
            </w:r>
          </w:p>
        </w:tc>
        <w:tc>
          <w:tcPr>
            <w:tcW w:w="4532" w:type="dxa"/>
            <w:vAlign w:val="top"/>
          </w:tcPr>
          <w:p w14:paraId="0AE1A22F">
            <w:pPr>
              <w:pStyle w:val="6"/>
              <w:spacing w:before="76" w:line="189" w:lineRule="auto"/>
              <w:ind w:left="102"/>
            </w:pPr>
            <w:r>
              <w:rPr>
                <w:spacing w:val="9"/>
              </w:rPr>
              <w:t>一、一般公共预算拨款收入</w:t>
            </w:r>
          </w:p>
        </w:tc>
        <w:tc>
          <w:tcPr>
            <w:tcW w:w="2124" w:type="dxa"/>
            <w:vAlign w:val="top"/>
          </w:tcPr>
          <w:p w14:paraId="56CE74CA">
            <w:pPr>
              <w:pStyle w:val="6"/>
              <w:spacing w:before="90" w:line="178" w:lineRule="auto"/>
              <w:ind w:left="1361"/>
            </w:pPr>
            <w:r>
              <w:rPr>
                <w:spacing w:val="2"/>
              </w:rPr>
              <w:t>362.74</w:t>
            </w:r>
          </w:p>
        </w:tc>
        <w:tc>
          <w:tcPr>
            <w:tcW w:w="4532" w:type="dxa"/>
            <w:vAlign w:val="top"/>
          </w:tcPr>
          <w:p w14:paraId="7C818BB9">
            <w:pPr>
              <w:pStyle w:val="6"/>
              <w:spacing w:before="74" w:line="190" w:lineRule="auto"/>
              <w:ind w:left="106"/>
            </w:pPr>
            <w:r>
              <w:rPr>
                <w:spacing w:val="9"/>
              </w:rPr>
              <w:t>一、一般公共服务支出</w:t>
            </w:r>
          </w:p>
        </w:tc>
        <w:tc>
          <w:tcPr>
            <w:tcW w:w="2132" w:type="dxa"/>
            <w:vAlign w:val="top"/>
          </w:tcPr>
          <w:p w14:paraId="4F5DF2DE">
            <w:pPr>
              <w:rPr>
                <w:rFonts w:ascii="Arial"/>
                <w:sz w:val="21"/>
              </w:rPr>
            </w:pPr>
          </w:p>
        </w:tc>
      </w:tr>
      <w:tr w14:paraId="057AFC6B">
        <w:tblPrEx>
          <w:tblCellMar>
            <w:top w:w="0" w:type="dxa"/>
            <w:left w:w="0" w:type="dxa"/>
            <w:bottom w:w="0" w:type="dxa"/>
            <w:right w:w="0" w:type="dxa"/>
          </w:tblCellMar>
        </w:tblPrEx>
        <w:trPr>
          <w:trHeight w:val="374" w:hRule="atLeast"/>
        </w:trPr>
        <w:tc>
          <w:tcPr>
            <w:tcW w:w="856" w:type="dxa"/>
            <w:vAlign w:val="top"/>
          </w:tcPr>
          <w:p w14:paraId="1868C3D7">
            <w:pPr>
              <w:pStyle w:val="6"/>
              <w:spacing w:before="91" w:line="178" w:lineRule="auto"/>
              <w:ind w:left="370"/>
            </w:pPr>
            <w:r>
              <w:t>2</w:t>
            </w:r>
          </w:p>
        </w:tc>
        <w:tc>
          <w:tcPr>
            <w:tcW w:w="4532" w:type="dxa"/>
            <w:vAlign w:val="top"/>
          </w:tcPr>
          <w:p w14:paraId="3B9D6937">
            <w:pPr>
              <w:pStyle w:val="6"/>
              <w:spacing w:before="77" w:line="189" w:lineRule="auto"/>
              <w:ind w:left="105"/>
            </w:pPr>
            <w:r>
              <w:rPr>
                <w:spacing w:val="9"/>
              </w:rPr>
              <w:t>二、政府性基金预算拨款收入</w:t>
            </w:r>
          </w:p>
        </w:tc>
        <w:tc>
          <w:tcPr>
            <w:tcW w:w="2124" w:type="dxa"/>
            <w:vAlign w:val="top"/>
          </w:tcPr>
          <w:p w14:paraId="630C9A5B">
            <w:pPr>
              <w:rPr>
                <w:rFonts w:ascii="Arial"/>
                <w:sz w:val="21"/>
              </w:rPr>
            </w:pPr>
          </w:p>
        </w:tc>
        <w:tc>
          <w:tcPr>
            <w:tcW w:w="4532" w:type="dxa"/>
            <w:vAlign w:val="top"/>
          </w:tcPr>
          <w:p w14:paraId="28FAB842">
            <w:pPr>
              <w:pStyle w:val="6"/>
              <w:spacing w:before="77" w:line="189" w:lineRule="auto"/>
              <w:ind w:left="109"/>
            </w:pPr>
            <w:r>
              <w:rPr>
                <w:spacing w:val="8"/>
              </w:rPr>
              <w:t>二、外交支出</w:t>
            </w:r>
          </w:p>
        </w:tc>
        <w:tc>
          <w:tcPr>
            <w:tcW w:w="2132" w:type="dxa"/>
            <w:vAlign w:val="top"/>
          </w:tcPr>
          <w:p w14:paraId="765953ED">
            <w:pPr>
              <w:rPr>
                <w:rFonts w:ascii="Arial"/>
                <w:sz w:val="21"/>
              </w:rPr>
            </w:pPr>
          </w:p>
        </w:tc>
      </w:tr>
      <w:tr w14:paraId="74F6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2D44F72">
            <w:pPr>
              <w:pStyle w:val="6"/>
              <w:spacing w:before="91" w:line="178" w:lineRule="auto"/>
              <w:ind w:left="374"/>
            </w:pPr>
            <w:r>
              <w:t>3</w:t>
            </w:r>
          </w:p>
        </w:tc>
        <w:tc>
          <w:tcPr>
            <w:tcW w:w="4532" w:type="dxa"/>
            <w:vAlign w:val="top"/>
          </w:tcPr>
          <w:p w14:paraId="6C133385">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56DBC830">
            <w:pPr>
              <w:rPr>
                <w:rFonts w:ascii="Arial"/>
                <w:sz w:val="21"/>
              </w:rPr>
            </w:pPr>
          </w:p>
        </w:tc>
        <w:tc>
          <w:tcPr>
            <w:tcW w:w="4532" w:type="dxa"/>
            <w:vAlign w:val="top"/>
          </w:tcPr>
          <w:p w14:paraId="6C004046">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721C3AB5">
            <w:pPr>
              <w:rPr>
                <w:rFonts w:ascii="Arial"/>
                <w:sz w:val="21"/>
              </w:rPr>
            </w:pPr>
          </w:p>
        </w:tc>
      </w:tr>
      <w:tr w14:paraId="75FDC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7A69DED">
            <w:pPr>
              <w:pStyle w:val="6"/>
              <w:spacing w:before="94" w:line="176" w:lineRule="auto"/>
              <w:ind w:left="361"/>
            </w:pPr>
            <w:r>
              <w:rPr>
                <w:spacing w:val="3"/>
              </w:rPr>
              <w:t>4</w:t>
            </w:r>
          </w:p>
        </w:tc>
        <w:tc>
          <w:tcPr>
            <w:tcW w:w="4532" w:type="dxa"/>
            <w:vAlign w:val="top"/>
          </w:tcPr>
          <w:p w14:paraId="1517BC44">
            <w:pPr>
              <w:pStyle w:val="6"/>
              <w:spacing w:before="75" w:line="190" w:lineRule="auto"/>
              <w:ind w:left="118"/>
            </w:pPr>
            <w:r>
              <w:rPr>
                <w:spacing w:val="8"/>
              </w:rPr>
              <w:t>四、财政专户管理资金收入</w:t>
            </w:r>
          </w:p>
        </w:tc>
        <w:tc>
          <w:tcPr>
            <w:tcW w:w="2124" w:type="dxa"/>
            <w:vAlign w:val="top"/>
          </w:tcPr>
          <w:p w14:paraId="0712D778">
            <w:pPr>
              <w:rPr>
                <w:rFonts w:ascii="Arial"/>
                <w:sz w:val="21"/>
              </w:rPr>
            </w:pPr>
          </w:p>
        </w:tc>
        <w:tc>
          <w:tcPr>
            <w:tcW w:w="4532" w:type="dxa"/>
            <w:vAlign w:val="top"/>
          </w:tcPr>
          <w:p w14:paraId="0DFAF6AA">
            <w:pPr>
              <w:pStyle w:val="6"/>
              <w:spacing w:before="75" w:line="190" w:lineRule="auto"/>
              <w:ind w:left="122"/>
            </w:pPr>
            <w:r>
              <w:rPr>
                <w:spacing w:val="7"/>
              </w:rPr>
              <w:t>四、公共安全支出</w:t>
            </w:r>
          </w:p>
        </w:tc>
        <w:tc>
          <w:tcPr>
            <w:tcW w:w="2132" w:type="dxa"/>
            <w:vAlign w:val="top"/>
          </w:tcPr>
          <w:p w14:paraId="29D12D40">
            <w:pPr>
              <w:rPr>
                <w:rFonts w:ascii="Arial"/>
                <w:sz w:val="21"/>
              </w:rPr>
            </w:pPr>
          </w:p>
        </w:tc>
      </w:tr>
      <w:tr w14:paraId="6DC0C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AB8F8F7">
            <w:pPr>
              <w:pStyle w:val="6"/>
              <w:spacing w:before="95" w:line="176" w:lineRule="auto"/>
              <w:ind w:left="377"/>
            </w:pPr>
            <w:r>
              <w:t>5</w:t>
            </w:r>
          </w:p>
        </w:tc>
        <w:tc>
          <w:tcPr>
            <w:tcW w:w="4532" w:type="dxa"/>
            <w:vAlign w:val="top"/>
          </w:tcPr>
          <w:p w14:paraId="260F3EC8">
            <w:pPr>
              <w:pStyle w:val="6"/>
              <w:spacing w:before="76" w:line="190" w:lineRule="auto"/>
              <w:ind w:left="103"/>
            </w:pPr>
            <w:r>
              <w:rPr>
                <w:spacing w:val="8"/>
              </w:rPr>
              <w:t>五、单位资金</w:t>
            </w:r>
          </w:p>
        </w:tc>
        <w:tc>
          <w:tcPr>
            <w:tcW w:w="2124" w:type="dxa"/>
            <w:vAlign w:val="top"/>
          </w:tcPr>
          <w:p w14:paraId="75F554F1">
            <w:pPr>
              <w:pStyle w:val="6"/>
              <w:spacing w:before="92" w:line="178" w:lineRule="auto"/>
              <w:ind w:left="1470"/>
            </w:pPr>
            <w:r>
              <w:rPr>
                <w:spacing w:val="4"/>
              </w:rPr>
              <w:t>46.06</w:t>
            </w:r>
          </w:p>
        </w:tc>
        <w:tc>
          <w:tcPr>
            <w:tcW w:w="4532" w:type="dxa"/>
            <w:vAlign w:val="top"/>
          </w:tcPr>
          <w:p w14:paraId="757A4FE9">
            <w:pPr>
              <w:pStyle w:val="6"/>
              <w:spacing w:before="78" w:line="189" w:lineRule="auto"/>
              <w:ind w:left="107"/>
            </w:pPr>
            <w:r>
              <w:rPr>
                <w:spacing w:val="8"/>
              </w:rPr>
              <w:t>五、教育支出</w:t>
            </w:r>
          </w:p>
        </w:tc>
        <w:tc>
          <w:tcPr>
            <w:tcW w:w="2132" w:type="dxa"/>
            <w:vAlign w:val="top"/>
          </w:tcPr>
          <w:p w14:paraId="5946C0C0">
            <w:pPr>
              <w:rPr>
                <w:rFonts w:ascii="Arial"/>
                <w:sz w:val="21"/>
              </w:rPr>
            </w:pPr>
          </w:p>
        </w:tc>
      </w:tr>
      <w:tr w14:paraId="0702D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E811CE1">
            <w:pPr>
              <w:pStyle w:val="6"/>
              <w:spacing w:before="92" w:line="178" w:lineRule="auto"/>
              <w:ind w:left="372"/>
            </w:pPr>
            <w:r>
              <w:t>6</w:t>
            </w:r>
          </w:p>
        </w:tc>
        <w:tc>
          <w:tcPr>
            <w:tcW w:w="4532" w:type="dxa"/>
            <w:vAlign w:val="top"/>
          </w:tcPr>
          <w:p w14:paraId="0A9AE37D">
            <w:pPr>
              <w:rPr>
                <w:rFonts w:ascii="Arial"/>
                <w:sz w:val="21"/>
              </w:rPr>
            </w:pPr>
          </w:p>
        </w:tc>
        <w:tc>
          <w:tcPr>
            <w:tcW w:w="2124" w:type="dxa"/>
            <w:vAlign w:val="top"/>
          </w:tcPr>
          <w:p w14:paraId="66BEC036">
            <w:pPr>
              <w:rPr>
                <w:rFonts w:ascii="Arial"/>
                <w:sz w:val="21"/>
              </w:rPr>
            </w:pPr>
          </w:p>
        </w:tc>
        <w:tc>
          <w:tcPr>
            <w:tcW w:w="4532" w:type="dxa"/>
            <w:vAlign w:val="top"/>
          </w:tcPr>
          <w:p w14:paraId="27D34168">
            <w:pPr>
              <w:pStyle w:val="6"/>
              <w:spacing w:before="78" w:line="189" w:lineRule="auto"/>
              <w:ind w:left="108"/>
            </w:pPr>
            <w:r>
              <w:rPr>
                <w:spacing w:val="9"/>
              </w:rPr>
              <w:t>六、科学技术支出</w:t>
            </w:r>
          </w:p>
        </w:tc>
        <w:tc>
          <w:tcPr>
            <w:tcW w:w="2132" w:type="dxa"/>
            <w:vAlign w:val="top"/>
          </w:tcPr>
          <w:p w14:paraId="1E0F2F97">
            <w:pPr>
              <w:rPr>
                <w:rFonts w:ascii="Arial"/>
                <w:sz w:val="21"/>
              </w:rPr>
            </w:pPr>
          </w:p>
        </w:tc>
      </w:tr>
      <w:tr w14:paraId="31AEF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4B2E190">
            <w:pPr>
              <w:pStyle w:val="6"/>
              <w:spacing w:before="96" w:line="176" w:lineRule="auto"/>
              <w:ind w:left="369"/>
            </w:pPr>
            <w:r>
              <w:t>7</w:t>
            </w:r>
          </w:p>
        </w:tc>
        <w:tc>
          <w:tcPr>
            <w:tcW w:w="4532" w:type="dxa"/>
            <w:vAlign w:val="top"/>
          </w:tcPr>
          <w:p w14:paraId="4FA290AC">
            <w:pPr>
              <w:rPr>
                <w:rFonts w:ascii="Arial"/>
                <w:sz w:val="21"/>
              </w:rPr>
            </w:pPr>
          </w:p>
        </w:tc>
        <w:tc>
          <w:tcPr>
            <w:tcW w:w="2124" w:type="dxa"/>
            <w:vAlign w:val="top"/>
          </w:tcPr>
          <w:p w14:paraId="3B945F93">
            <w:pPr>
              <w:rPr>
                <w:rFonts w:ascii="Arial"/>
                <w:sz w:val="21"/>
              </w:rPr>
            </w:pPr>
          </w:p>
        </w:tc>
        <w:tc>
          <w:tcPr>
            <w:tcW w:w="4532" w:type="dxa"/>
            <w:vAlign w:val="top"/>
          </w:tcPr>
          <w:p w14:paraId="350F0C6F">
            <w:pPr>
              <w:pStyle w:val="6"/>
              <w:spacing w:before="79" w:line="189" w:lineRule="auto"/>
              <w:ind w:left="108"/>
            </w:pPr>
            <w:r>
              <w:rPr>
                <w:spacing w:val="9"/>
              </w:rPr>
              <w:t>七、文化旅游体育与传媒支出</w:t>
            </w:r>
          </w:p>
        </w:tc>
        <w:tc>
          <w:tcPr>
            <w:tcW w:w="2132" w:type="dxa"/>
            <w:vAlign w:val="top"/>
          </w:tcPr>
          <w:p w14:paraId="72F70D9D">
            <w:pPr>
              <w:pStyle w:val="6"/>
              <w:spacing w:before="92" w:line="179" w:lineRule="auto"/>
              <w:ind w:left="1365"/>
            </w:pPr>
            <w:r>
              <w:rPr>
                <w:spacing w:val="2"/>
              </w:rPr>
              <w:t>361.63</w:t>
            </w:r>
          </w:p>
        </w:tc>
      </w:tr>
      <w:tr w14:paraId="2F0E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083A404">
            <w:pPr>
              <w:pStyle w:val="6"/>
              <w:spacing w:before="92" w:line="179" w:lineRule="auto"/>
              <w:ind w:left="370"/>
            </w:pPr>
            <w:r>
              <w:t>8</w:t>
            </w:r>
          </w:p>
        </w:tc>
        <w:tc>
          <w:tcPr>
            <w:tcW w:w="4532" w:type="dxa"/>
            <w:vAlign w:val="top"/>
          </w:tcPr>
          <w:p w14:paraId="2DDB6919">
            <w:pPr>
              <w:rPr>
                <w:rFonts w:ascii="Arial"/>
                <w:sz w:val="21"/>
              </w:rPr>
            </w:pPr>
          </w:p>
        </w:tc>
        <w:tc>
          <w:tcPr>
            <w:tcW w:w="2124" w:type="dxa"/>
            <w:vAlign w:val="top"/>
          </w:tcPr>
          <w:p w14:paraId="6C5533D2">
            <w:pPr>
              <w:rPr>
                <w:rFonts w:ascii="Arial"/>
                <w:sz w:val="21"/>
              </w:rPr>
            </w:pPr>
          </w:p>
        </w:tc>
        <w:tc>
          <w:tcPr>
            <w:tcW w:w="4532" w:type="dxa"/>
            <w:vAlign w:val="top"/>
          </w:tcPr>
          <w:p w14:paraId="288AF7EA">
            <w:pPr>
              <w:pStyle w:val="6"/>
              <w:spacing w:before="77" w:line="190" w:lineRule="auto"/>
              <w:ind w:left="105"/>
            </w:pPr>
            <w:r>
              <w:rPr>
                <w:spacing w:val="9"/>
              </w:rPr>
              <w:t>八、社会保障和就业支出</w:t>
            </w:r>
          </w:p>
        </w:tc>
        <w:tc>
          <w:tcPr>
            <w:tcW w:w="2132" w:type="dxa"/>
            <w:vAlign w:val="top"/>
          </w:tcPr>
          <w:p w14:paraId="19B2189C">
            <w:pPr>
              <w:pStyle w:val="6"/>
              <w:spacing w:before="93" w:line="178" w:lineRule="auto"/>
              <w:ind w:left="1489"/>
            </w:pPr>
            <w:r>
              <w:rPr>
                <w:spacing w:val="1"/>
              </w:rPr>
              <w:t>30.67</w:t>
            </w:r>
          </w:p>
        </w:tc>
      </w:tr>
      <w:tr w14:paraId="0CC70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2F5571C">
            <w:pPr>
              <w:pStyle w:val="6"/>
              <w:spacing w:before="93" w:line="178" w:lineRule="auto"/>
              <w:ind w:left="370"/>
            </w:pPr>
            <w:r>
              <w:t>9</w:t>
            </w:r>
          </w:p>
        </w:tc>
        <w:tc>
          <w:tcPr>
            <w:tcW w:w="4532" w:type="dxa"/>
            <w:vAlign w:val="top"/>
          </w:tcPr>
          <w:p w14:paraId="573CB1FD">
            <w:pPr>
              <w:rPr>
                <w:rFonts w:ascii="Arial"/>
                <w:sz w:val="21"/>
              </w:rPr>
            </w:pPr>
          </w:p>
        </w:tc>
        <w:tc>
          <w:tcPr>
            <w:tcW w:w="2124" w:type="dxa"/>
            <w:vAlign w:val="top"/>
          </w:tcPr>
          <w:p w14:paraId="192B9088">
            <w:pPr>
              <w:rPr>
                <w:rFonts w:ascii="Arial"/>
                <w:sz w:val="21"/>
              </w:rPr>
            </w:pPr>
          </w:p>
        </w:tc>
        <w:tc>
          <w:tcPr>
            <w:tcW w:w="4532" w:type="dxa"/>
            <w:vAlign w:val="top"/>
          </w:tcPr>
          <w:p w14:paraId="236991D7">
            <w:pPr>
              <w:pStyle w:val="6"/>
              <w:spacing w:before="79" w:line="189" w:lineRule="auto"/>
              <w:ind w:left="106"/>
            </w:pPr>
            <w:r>
              <w:rPr>
                <w:spacing w:val="9"/>
              </w:rPr>
              <w:t>九、社会保险基金支出</w:t>
            </w:r>
          </w:p>
        </w:tc>
        <w:tc>
          <w:tcPr>
            <w:tcW w:w="2132" w:type="dxa"/>
            <w:vAlign w:val="top"/>
          </w:tcPr>
          <w:p w14:paraId="4DDC8ECD">
            <w:pPr>
              <w:rPr>
                <w:rFonts w:ascii="Arial"/>
                <w:sz w:val="21"/>
              </w:rPr>
            </w:pPr>
          </w:p>
        </w:tc>
      </w:tr>
      <w:tr w14:paraId="21F9B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B62897">
            <w:pPr>
              <w:pStyle w:val="6"/>
              <w:spacing w:before="93" w:line="179" w:lineRule="auto"/>
              <w:ind w:left="318"/>
            </w:pPr>
            <w:r>
              <w:rPr>
                <w:spacing w:val="-5"/>
              </w:rPr>
              <w:t>10</w:t>
            </w:r>
          </w:p>
        </w:tc>
        <w:tc>
          <w:tcPr>
            <w:tcW w:w="4532" w:type="dxa"/>
            <w:vAlign w:val="top"/>
          </w:tcPr>
          <w:p w14:paraId="03F800AD">
            <w:pPr>
              <w:rPr>
                <w:rFonts w:ascii="Arial"/>
                <w:sz w:val="21"/>
              </w:rPr>
            </w:pPr>
          </w:p>
        </w:tc>
        <w:tc>
          <w:tcPr>
            <w:tcW w:w="2124" w:type="dxa"/>
            <w:vAlign w:val="top"/>
          </w:tcPr>
          <w:p w14:paraId="7D3865EB">
            <w:pPr>
              <w:rPr>
                <w:rFonts w:ascii="Arial"/>
                <w:sz w:val="21"/>
              </w:rPr>
            </w:pPr>
          </w:p>
        </w:tc>
        <w:tc>
          <w:tcPr>
            <w:tcW w:w="4532" w:type="dxa"/>
            <w:vAlign w:val="top"/>
          </w:tcPr>
          <w:p w14:paraId="7B55FEE5">
            <w:pPr>
              <w:pStyle w:val="6"/>
              <w:spacing w:before="80" w:line="189" w:lineRule="auto"/>
              <w:ind w:left="108"/>
            </w:pPr>
            <w:r>
              <w:rPr>
                <w:spacing w:val="9"/>
              </w:rPr>
              <w:t>十、卫生健康支出</w:t>
            </w:r>
          </w:p>
        </w:tc>
        <w:tc>
          <w:tcPr>
            <w:tcW w:w="2132" w:type="dxa"/>
            <w:vAlign w:val="top"/>
          </w:tcPr>
          <w:p w14:paraId="26B0E156">
            <w:pPr>
              <w:pStyle w:val="6"/>
              <w:spacing w:before="93" w:line="179" w:lineRule="auto"/>
              <w:ind w:left="1607"/>
            </w:pPr>
            <w:r>
              <w:rPr>
                <w:spacing w:val="2"/>
              </w:rPr>
              <w:t>7.31</w:t>
            </w:r>
          </w:p>
        </w:tc>
      </w:tr>
      <w:tr w14:paraId="39031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44FDCC8">
            <w:pPr>
              <w:pStyle w:val="6"/>
              <w:spacing w:before="93" w:line="179" w:lineRule="auto"/>
              <w:ind w:left="318"/>
            </w:pPr>
            <w:r>
              <w:rPr>
                <w:spacing w:val="-5"/>
              </w:rPr>
              <w:t>11</w:t>
            </w:r>
          </w:p>
        </w:tc>
        <w:tc>
          <w:tcPr>
            <w:tcW w:w="4532" w:type="dxa"/>
            <w:vAlign w:val="top"/>
          </w:tcPr>
          <w:p w14:paraId="482515B5">
            <w:pPr>
              <w:rPr>
                <w:rFonts w:ascii="Arial"/>
                <w:sz w:val="21"/>
              </w:rPr>
            </w:pPr>
          </w:p>
        </w:tc>
        <w:tc>
          <w:tcPr>
            <w:tcW w:w="2124" w:type="dxa"/>
            <w:vAlign w:val="top"/>
          </w:tcPr>
          <w:p w14:paraId="72EF2D2D">
            <w:pPr>
              <w:rPr>
                <w:rFonts w:ascii="Arial"/>
                <w:sz w:val="21"/>
              </w:rPr>
            </w:pPr>
          </w:p>
        </w:tc>
        <w:tc>
          <w:tcPr>
            <w:tcW w:w="4532" w:type="dxa"/>
            <w:vAlign w:val="top"/>
          </w:tcPr>
          <w:p w14:paraId="510B5CF8">
            <w:pPr>
              <w:pStyle w:val="6"/>
              <w:spacing w:before="78" w:line="190" w:lineRule="auto"/>
              <w:ind w:left="108"/>
            </w:pPr>
            <w:r>
              <w:rPr>
                <w:spacing w:val="9"/>
              </w:rPr>
              <w:t>十一、节能环保支出</w:t>
            </w:r>
          </w:p>
        </w:tc>
        <w:tc>
          <w:tcPr>
            <w:tcW w:w="2132" w:type="dxa"/>
            <w:vAlign w:val="top"/>
          </w:tcPr>
          <w:p w14:paraId="3277CB65">
            <w:pPr>
              <w:rPr>
                <w:rFonts w:ascii="Arial"/>
                <w:sz w:val="21"/>
              </w:rPr>
            </w:pPr>
          </w:p>
        </w:tc>
      </w:tr>
      <w:tr w14:paraId="0E94A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AA12023">
            <w:pPr>
              <w:pStyle w:val="6"/>
              <w:spacing w:before="94" w:line="179" w:lineRule="auto"/>
              <w:ind w:left="318"/>
            </w:pPr>
            <w:r>
              <w:rPr>
                <w:spacing w:val="-5"/>
              </w:rPr>
              <w:t>12</w:t>
            </w:r>
          </w:p>
        </w:tc>
        <w:tc>
          <w:tcPr>
            <w:tcW w:w="4532" w:type="dxa"/>
            <w:vAlign w:val="top"/>
          </w:tcPr>
          <w:p w14:paraId="36CBE96C">
            <w:pPr>
              <w:rPr>
                <w:rFonts w:ascii="Arial"/>
                <w:sz w:val="21"/>
              </w:rPr>
            </w:pPr>
          </w:p>
        </w:tc>
        <w:tc>
          <w:tcPr>
            <w:tcW w:w="2124" w:type="dxa"/>
            <w:vAlign w:val="top"/>
          </w:tcPr>
          <w:p w14:paraId="6434A08C">
            <w:pPr>
              <w:rPr>
                <w:rFonts w:ascii="Arial"/>
                <w:sz w:val="21"/>
              </w:rPr>
            </w:pPr>
          </w:p>
        </w:tc>
        <w:tc>
          <w:tcPr>
            <w:tcW w:w="4532" w:type="dxa"/>
            <w:vAlign w:val="top"/>
          </w:tcPr>
          <w:p w14:paraId="4FE9A2BD">
            <w:pPr>
              <w:pStyle w:val="6"/>
              <w:spacing w:before="79" w:line="190" w:lineRule="auto"/>
              <w:ind w:left="108"/>
            </w:pPr>
            <w:r>
              <w:rPr>
                <w:spacing w:val="9"/>
              </w:rPr>
              <w:t>十二、城乡社区支出</w:t>
            </w:r>
          </w:p>
        </w:tc>
        <w:tc>
          <w:tcPr>
            <w:tcW w:w="2132" w:type="dxa"/>
            <w:vAlign w:val="top"/>
          </w:tcPr>
          <w:p w14:paraId="0AF894AA">
            <w:pPr>
              <w:rPr>
                <w:rFonts w:ascii="Arial"/>
                <w:sz w:val="21"/>
              </w:rPr>
            </w:pPr>
          </w:p>
        </w:tc>
      </w:tr>
      <w:tr w14:paraId="47243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6BAED79">
            <w:pPr>
              <w:pStyle w:val="6"/>
              <w:spacing w:before="94" w:line="179" w:lineRule="auto"/>
              <w:ind w:left="318"/>
            </w:pPr>
            <w:r>
              <w:rPr>
                <w:spacing w:val="-5"/>
              </w:rPr>
              <w:t>13</w:t>
            </w:r>
          </w:p>
        </w:tc>
        <w:tc>
          <w:tcPr>
            <w:tcW w:w="4532" w:type="dxa"/>
            <w:vAlign w:val="top"/>
          </w:tcPr>
          <w:p w14:paraId="67876B57">
            <w:pPr>
              <w:rPr>
                <w:rFonts w:ascii="Arial"/>
                <w:sz w:val="21"/>
              </w:rPr>
            </w:pPr>
          </w:p>
        </w:tc>
        <w:tc>
          <w:tcPr>
            <w:tcW w:w="2124" w:type="dxa"/>
            <w:vAlign w:val="top"/>
          </w:tcPr>
          <w:p w14:paraId="4014359C">
            <w:pPr>
              <w:rPr>
                <w:rFonts w:ascii="Arial"/>
                <w:sz w:val="21"/>
              </w:rPr>
            </w:pPr>
          </w:p>
        </w:tc>
        <w:tc>
          <w:tcPr>
            <w:tcW w:w="4532" w:type="dxa"/>
            <w:vAlign w:val="top"/>
          </w:tcPr>
          <w:p w14:paraId="3F278600">
            <w:pPr>
              <w:pStyle w:val="6"/>
              <w:spacing w:before="81" w:line="189" w:lineRule="auto"/>
              <w:ind w:left="108"/>
            </w:pPr>
            <w:r>
              <w:rPr>
                <w:spacing w:val="9"/>
              </w:rPr>
              <w:t>十三、农林水支出</w:t>
            </w:r>
          </w:p>
        </w:tc>
        <w:tc>
          <w:tcPr>
            <w:tcW w:w="2132" w:type="dxa"/>
            <w:vAlign w:val="top"/>
          </w:tcPr>
          <w:p w14:paraId="31293808">
            <w:pPr>
              <w:rPr>
                <w:rFonts w:ascii="Arial"/>
                <w:sz w:val="21"/>
              </w:rPr>
            </w:pPr>
          </w:p>
        </w:tc>
      </w:tr>
      <w:tr w14:paraId="443C2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13B5C0D">
            <w:pPr>
              <w:pStyle w:val="6"/>
              <w:spacing w:before="94" w:line="179" w:lineRule="auto"/>
              <w:ind w:left="318"/>
            </w:pPr>
            <w:r>
              <w:rPr>
                <w:spacing w:val="-5"/>
              </w:rPr>
              <w:t>14</w:t>
            </w:r>
          </w:p>
        </w:tc>
        <w:tc>
          <w:tcPr>
            <w:tcW w:w="4532" w:type="dxa"/>
            <w:vAlign w:val="top"/>
          </w:tcPr>
          <w:p w14:paraId="7EE5FF0A">
            <w:pPr>
              <w:rPr>
                <w:rFonts w:ascii="Arial"/>
                <w:sz w:val="21"/>
              </w:rPr>
            </w:pPr>
          </w:p>
        </w:tc>
        <w:tc>
          <w:tcPr>
            <w:tcW w:w="2124" w:type="dxa"/>
            <w:vAlign w:val="top"/>
          </w:tcPr>
          <w:p w14:paraId="7884D45B">
            <w:pPr>
              <w:rPr>
                <w:rFonts w:ascii="Arial"/>
                <w:sz w:val="21"/>
              </w:rPr>
            </w:pPr>
          </w:p>
        </w:tc>
        <w:tc>
          <w:tcPr>
            <w:tcW w:w="4532" w:type="dxa"/>
            <w:vAlign w:val="top"/>
          </w:tcPr>
          <w:p w14:paraId="425140BA">
            <w:pPr>
              <w:pStyle w:val="6"/>
              <w:spacing w:before="81" w:line="189" w:lineRule="auto"/>
              <w:ind w:left="108"/>
            </w:pPr>
            <w:r>
              <w:rPr>
                <w:spacing w:val="9"/>
              </w:rPr>
              <w:t>十四、交通运输支出</w:t>
            </w:r>
          </w:p>
        </w:tc>
        <w:tc>
          <w:tcPr>
            <w:tcW w:w="2132" w:type="dxa"/>
            <w:vAlign w:val="top"/>
          </w:tcPr>
          <w:p w14:paraId="381DED32">
            <w:pPr>
              <w:rPr>
                <w:rFonts w:ascii="Arial"/>
                <w:sz w:val="21"/>
              </w:rPr>
            </w:pPr>
          </w:p>
        </w:tc>
      </w:tr>
      <w:tr w14:paraId="22E1C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2960A30">
            <w:pPr>
              <w:pStyle w:val="6"/>
              <w:spacing w:before="95" w:line="179" w:lineRule="auto"/>
              <w:ind w:left="318"/>
            </w:pPr>
            <w:r>
              <w:rPr>
                <w:spacing w:val="-5"/>
              </w:rPr>
              <w:t>15</w:t>
            </w:r>
          </w:p>
        </w:tc>
        <w:tc>
          <w:tcPr>
            <w:tcW w:w="4532" w:type="dxa"/>
            <w:vAlign w:val="top"/>
          </w:tcPr>
          <w:p w14:paraId="33B76877">
            <w:pPr>
              <w:rPr>
                <w:rFonts w:ascii="Arial"/>
                <w:sz w:val="21"/>
              </w:rPr>
            </w:pPr>
          </w:p>
        </w:tc>
        <w:tc>
          <w:tcPr>
            <w:tcW w:w="2124" w:type="dxa"/>
            <w:vAlign w:val="top"/>
          </w:tcPr>
          <w:p w14:paraId="7278D02D">
            <w:pPr>
              <w:rPr>
                <w:rFonts w:ascii="Arial"/>
                <w:sz w:val="21"/>
              </w:rPr>
            </w:pPr>
          </w:p>
        </w:tc>
        <w:tc>
          <w:tcPr>
            <w:tcW w:w="4532" w:type="dxa"/>
            <w:vAlign w:val="top"/>
          </w:tcPr>
          <w:p w14:paraId="4F9A7848">
            <w:pPr>
              <w:pStyle w:val="6"/>
              <w:spacing w:before="80" w:line="190" w:lineRule="auto"/>
              <w:ind w:left="108"/>
            </w:pPr>
            <w:r>
              <w:rPr>
                <w:spacing w:val="9"/>
              </w:rPr>
              <w:t>十五、资源勘探工业信息等支出</w:t>
            </w:r>
          </w:p>
        </w:tc>
        <w:tc>
          <w:tcPr>
            <w:tcW w:w="2132" w:type="dxa"/>
            <w:vAlign w:val="top"/>
          </w:tcPr>
          <w:p w14:paraId="35BA6F9F">
            <w:pPr>
              <w:rPr>
                <w:rFonts w:ascii="Arial"/>
                <w:sz w:val="21"/>
              </w:rPr>
            </w:pPr>
          </w:p>
        </w:tc>
      </w:tr>
      <w:tr w14:paraId="343E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DDA4CEC">
            <w:pPr>
              <w:pStyle w:val="6"/>
              <w:spacing w:before="95" w:line="179" w:lineRule="auto"/>
              <w:ind w:left="318"/>
            </w:pPr>
            <w:r>
              <w:rPr>
                <w:spacing w:val="-5"/>
              </w:rPr>
              <w:t>16</w:t>
            </w:r>
          </w:p>
        </w:tc>
        <w:tc>
          <w:tcPr>
            <w:tcW w:w="4532" w:type="dxa"/>
            <w:vAlign w:val="top"/>
          </w:tcPr>
          <w:p w14:paraId="570FB12B">
            <w:pPr>
              <w:rPr>
                <w:rFonts w:ascii="Arial"/>
                <w:sz w:val="21"/>
              </w:rPr>
            </w:pPr>
          </w:p>
        </w:tc>
        <w:tc>
          <w:tcPr>
            <w:tcW w:w="2124" w:type="dxa"/>
            <w:vAlign w:val="top"/>
          </w:tcPr>
          <w:p w14:paraId="1ADE8ED4">
            <w:pPr>
              <w:rPr>
                <w:rFonts w:ascii="Arial"/>
                <w:sz w:val="21"/>
              </w:rPr>
            </w:pPr>
          </w:p>
        </w:tc>
        <w:tc>
          <w:tcPr>
            <w:tcW w:w="4532" w:type="dxa"/>
            <w:vAlign w:val="top"/>
          </w:tcPr>
          <w:p w14:paraId="23CF8395">
            <w:pPr>
              <w:pStyle w:val="6"/>
              <w:spacing w:before="80" w:line="190" w:lineRule="auto"/>
              <w:ind w:left="108"/>
            </w:pPr>
            <w:r>
              <w:rPr>
                <w:spacing w:val="9"/>
              </w:rPr>
              <w:t>十六、商业服务业等支出</w:t>
            </w:r>
          </w:p>
        </w:tc>
        <w:tc>
          <w:tcPr>
            <w:tcW w:w="2132" w:type="dxa"/>
            <w:vAlign w:val="top"/>
          </w:tcPr>
          <w:p w14:paraId="2BC5F69E">
            <w:pPr>
              <w:rPr>
                <w:rFonts w:ascii="Arial"/>
                <w:sz w:val="21"/>
              </w:rPr>
            </w:pPr>
          </w:p>
        </w:tc>
      </w:tr>
      <w:tr w14:paraId="7FEA06C0">
        <w:tblPrEx>
          <w:tblCellMar>
            <w:top w:w="0" w:type="dxa"/>
            <w:left w:w="0" w:type="dxa"/>
            <w:bottom w:w="0" w:type="dxa"/>
            <w:right w:w="0" w:type="dxa"/>
          </w:tblCellMar>
        </w:tblPrEx>
        <w:trPr>
          <w:trHeight w:val="379" w:hRule="atLeast"/>
        </w:trPr>
        <w:tc>
          <w:tcPr>
            <w:tcW w:w="856" w:type="dxa"/>
            <w:vAlign w:val="top"/>
          </w:tcPr>
          <w:p w14:paraId="5E85A826">
            <w:pPr>
              <w:pStyle w:val="6"/>
              <w:spacing w:before="96" w:line="179" w:lineRule="auto"/>
              <w:ind w:left="318"/>
            </w:pPr>
            <w:r>
              <w:rPr>
                <w:spacing w:val="-5"/>
              </w:rPr>
              <w:t>17</w:t>
            </w:r>
          </w:p>
        </w:tc>
        <w:tc>
          <w:tcPr>
            <w:tcW w:w="4532" w:type="dxa"/>
            <w:vAlign w:val="top"/>
          </w:tcPr>
          <w:p w14:paraId="685ECEEA">
            <w:pPr>
              <w:rPr>
                <w:rFonts w:ascii="Arial"/>
                <w:sz w:val="21"/>
              </w:rPr>
            </w:pPr>
          </w:p>
        </w:tc>
        <w:tc>
          <w:tcPr>
            <w:tcW w:w="2124" w:type="dxa"/>
            <w:vAlign w:val="top"/>
          </w:tcPr>
          <w:p w14:paraId="0C14C1F4">
            <w:pPr>
              <w:rPr>
                <w:rFonts w:ascii="Arial"/>
                <w:sz w:val="21"/>
              </w:rPr>
            </w:pPr>
          </w:p>
        </w:tc>
        <w:tc>
          <w:tcPr>
            <w:tcW w:w="4532" w:type="dxa"/>
            <w:vAlign w:val="top"/>
          </w:tcPr>
          <w:p w14:paraId="1CF8FB41">
            <w:pPr>
              <w:pStyle w:val="6"/>
              <w:spacing w:before="83" w:line="189" w:lineRule="auto"/>
              <w:ind w:left="108"/>
            </w:pPr>
            <w:r>
              <w:rPr>
                <w:spacing w:val="9"/>
              </w:rPr>
              <w:t>十七、金融支出</w:t>
            </w:r>
          </w:p>
        </w:tc>
        <w:tc>
          <w:tcPr>
            <w:tcW w:w="2132" w:type="dxa"/>
            <w:vAlign w:val="top"/>
          </w:tcPr>
          <w:p w14:paraId="4A1E42E0">
            <w:pPr>
              <w:rPr>
                <w:rFonts w:ascii="Arial"/>
                <w:sz w:val="21"/>
              </w:rPr>
            </w:pPr>
          </w:p>
        </w:tc>
      </w:tr>
    </w:tbl>
    <w:p w14:paraId="17E276BA">
      <w:pPr>
        <w:rPr>
          <w:rFonts w:ascii="Arial"/>
          <w:sz w:val="21"/>
        </w:rPr>
      </w:pPr>
    </w:p>
    <w:p w14:paraId="1B8BB6CD">
      <w:pPr>
        <w:rPr>
          <w:rFonts w:ascii="Arial" w:hAnsi="Arial" w:eastAsia="Arial" w:cs="Arial"/>
          <w:sz w:val="21"/>
          <w:szCs w:val="21"/>
        </w:rPr>
        <w:sectPr>
          <w:footerReference r:id="rId324" w:type="default"/>
          <w:pgSz w:w="16840" w:h="11900"/>
          <w:pgMar w:top="1011" w:right="1019" w:bottom="937" w:left="1326" w:header="0" w:footer="720" w:gutter="0"/>
          <w:cols w:space="720" w:num="1"/>
        </w:sectPr>
      </w:pPr>
    </w:p>
    <w:p w14:paraId="00BF30BB">
      <w:pPr>
        <w:spacing w:before="108"/>
      </w:pPr>
    </w:p>
    <w:tbl>
      <w:tblPr>
        <w:tblStyle w:val="5"/>
        <w:tblW w:w="14176" w:type="dxa"/>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67448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0F98BA52">
            <w:pPr>
              <w:pStyle w:val="6"/>
              <w:spacing w:before="49" w:line="184" w:lineRule="auto"/>
              <w:ind w:left="124"/>
              <w:rPr>
                <w:sz w:val="24"/>
                <w:szCs w:val="24"/>
              </w:rPr>
            </w:pPr>
            <w:r>
              <w:rPr>
                <w:spacing w:val="-2"/>
                <w:sz w:val="24"/>
                <w:szCs w:val="24"/>
              </w:rPr>
              <w:t>357021 石家庄市毗卢寺博物院</w:t>
            </w:r>
          </w:p>
        </w:tc>
        <w:tc>
          <w:tcPr>
            <w:tcW w:w="2124" w:type="dxa"/>
            <w:tcBorders>
              <w:top w:val="single" w:color="FFFFFF" w:sz="4" w:space="0"/>
              <w:left w:val="single" w:color="FFFFFF" w:sz="2" w:space="0"/>
              <w:right w:val="single" w:color="FFFFFF" w:sz="2" w:space="0"/>
            </w:tcBorders>
            <w:vAlign w:val="top"/>
          </w:tcPr>
          <w:p w14:paraId="7175F2ED">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70407DC3">
            <w:pPr>
              <w:pStyle w:val="6"/>
              <w:spacing w:before="50" w:line="183" w:lineRule="auto"/>
              <w:ind w:left="5356"/>
              <w:rPr>
                <w:sz w:val="24"/>
                <w:szCs w:val="24"/>
              </w:rPr>
            </w:pPr>
            <w:r>
              <w:rPr>
                <w:spacing w:val="-13"/>
                <w:sz w:val="24"/>
                <w:szCs w:val="24"/>
              </w:rPr>
              <w:t>单位 ：万元</w:t>
            </w:r>
          </w:p>
        </w:tc>
      </w:tr>
      <w:tr w14:paraId="10DD3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6AE3C881">
            <w:pPr>
              <w:pStyle w:val="6"/>
              <w:spacing w:before="264" w:line="189" w:lineRule="auto"/>
              <w:ind w:left="214"/>
            </w:pPr>
            <w:r>
              <w:rPr>
                <w:b/>
                <w:bCs/>
                <w:spacing w:val="7"/>
              </w:rPr>
              <w:t>序号</w:t>
            </w:r>
          </w:p>
        </w:tc>
        <w:tc>
          <w:tcPr>
            <w:tcW w:w="6656" w:type="dxa"/>
            <w:gridSpan w:val="2"/>
            <w:vAlign w:val="top"/>
          </w:tcPr>
          <w:p w14:paraId="7AEFAA28">
            <w:pPr>
              <w:pStyle w:val="6"/>
              <w:spacing w:before="72" w:line="189" w:lineRule="auto"/>
              <w:ind w:left="3114"/>
            </w:pPr>
            <w:r>
              <w:rPr>
                <w:b/>
                <w:bCs/>
                <w:spacing w:val="7"/>
              </w:rPr>
              <w:t>收入</w:t>
            </w:r>
          </w:p>
        </w:tc>
        <w:tc>
          <w:tcPr>
            <w:tcW w:w="6664" w:type="dxa"/>
            <w:gridSpan w:val="2"/>
            <w:vAlign w:val="top"/>
          </w:tcPr>
          <w:p w14:paraId="24318053">
            <w:pPr>
              <w:pStyle w:val="6"/>
              <w:spacing w:before="72" w:line="189" w:lineRule="auto"/>
              <w:ind w:left="3117"/>
            </w:pPr>
            <w:r>
              <w:rPr>
                <w:b/>
                <w:bCs/>
                <w:spacing w:val="7"/>
              </w:rPr>
              <w:t>支出</w:t>
            </w:r>
          </w:p>
        </w:tc>
      </w:tr>
      <w:tr w14:paraId="69049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2D88EAF1">
            <w:pPr>
              <w:rPr>
                <w:rFonts w:ascii="Arial"/>
                <w:sz w:val="21"/>
              </w:rPr>
            </w:pPr>
          </w:p>
        </w:tc>
        <w:tc>
          <w:tcPr>
            <w:tcW w:w="4532" w:type="dxa"/>
            <w:vAlign w:val="top"/>
          </w:tcPr>
          <w:p w14:paraId="69D7BDD4">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6898A777">
            <w:pPr>
              <w:pStyle w:val="6"/>
              <w:spacing w:before="73" w:line="189" w:lineRule="auto"/>
              <w:ind w:left="744"/>
            </w:pPr>
            <w:r>
              <w:rPr>
                <w:b/>
                <w:bCs/>
                <w:spacing w:val="8"/>
              </w:rPr>
              <w:t>预算数</w:t>
            </w:r>
          </w:p>
        </w:tc>
        <w:tc>
          <w:tcPr>
            <w:tcW w:w="4532" w:type="dxa"/>
            <w:vAlign w:val="top"/>
          </w:tcPr>
          <w:p w14:paraId="20A769DC">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69F2859F">
            <w:pPr>
              <w:pStyle w:val="6"/>
              <w:spacing w:before="73" w:line="189" w:lineRule="auto"/>
              <w:ind w:left="750"/>
            </w:pPr>
            <w:r>
              <w:rPr>
                <w:b/>
                <w:bCs/>
                <w:spacing w:val="8"/>
              </w:rPr>
              <w:t>预算数</w:t>
            </w:r>
          </w:p>
        </w:tc>
      </w:tr>
      <w:tr w14:paraId="48976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D7C0EF5">
            <w:pPr>
              <w:pStyle w:val="6"/>
              <w:spacing w:before="74" w:line="189" w:lineRule="auto"/>
              <w:ind w:left="214"/>
            </w:pPr>
            <w:r>
              <w:rPr>
                <w:b/>
                <w:bCs/>
                <w:spacing w:val="7"/>
              </w:rPr>
              <w:t>栏次</w:t>
            </w:r>
          </w:p>
        </w:tc>
        <w:tc>
          <w:tcPr>
            <w:tcW w:w="4532" w:type="dxa"/>
            <w:vAlign w:val="top"/>
          </w:tcPr>
          <w:p w14:paraId="255C7A6F">
            <w:pPr>
              <w:pStyle w:val="6"/>
              <w:spacing w:before="88" w:line="179" w:lineRule="auto"/>
              <w:ind w:left="2209"/>
            </w:pPr>
            <w:r>
              <w:rPr>
                <w:b/>
                <w:bCs/>
              </w:rPr>
              <w:t>1</w:t>
            </w:r>
          </w:p>
        </w:tc>
        <w:tc>
          <w:tcPr>
            <w:tcW w:w="2124" w:type="dxa"/>
            <w:vAlign w:val="top"/>
          </w:tcPr>
          <w:p w14:paraId="695180A1">
            <w:pPr>
              <w:pStyle w:val="6"/>
              <w:spacing w:before="89" w:line="178" w:lineRule="auto"/>
              <w:ind w:left="1003"/>
            </w:pPr>
            <w:r>
              <w:rPr>
                <w:b/>
                <w:bCs/>
              </w:rPr>
              <w:t>2</w:t>
            </w:r>
          </w:p>
        </w:tc>
        <w:tc>
          <w:tcPr>
            <w:tcW w:w="4532" w:type="dxa"/>
            <w:vAlign w:val="top"/>
          </w:tcPr>
          <w:p w14:paraId="058F7418">
            <w:pPr>
              <w:pStyle w:val="6"/>
              <w:spacing w:before="89" w:line="178" w:lineRule="auto"/>
              <w:ind w:left="2214"/>
            </w:pPr>
            <w:r>
              <w:rPr>
                <w:b/>
                <w:bCs/>
              </w:rPr>
              <w:t>3</w:t>
            </w:r>
          </w:p>
        </w:tc>
        <w:tc>
          <w:tcPr>
            <w:tcW w:w="2132" w:type="dxa"/>
            <w:vAlign w:val="top"/>
          </w:tcPr>
          <w:p w14:paraId="5E816A5E">
            <w:pPr>
              <w:pStyle w:val="6"/>
              <w:spacing w:before="92" w:line="176" w:lineRule="auto"/>
              <w:ind w:left="1001"/>
            </w:pPr>
            <w:r>
              <w:rPr>
                <w:b/>
                <w:bCs/>
                <w:spacing w:val="1"/>
              </w:rPr>
              <w:t>4</w:t>
            </w:r>
          </w:p>
        </w:tc>
      </w:tr>
      <w:tr w14:paraId="3A7A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148D48C">
            <w:pPr>
              <w:pStyle w:val="6"/>
              <w:spacing w:before="89" w:line="179" w:lineRule="auto"/>
              <w:ind w:left="318"/>
            </w:pPr>
            <w:r>
              <w:rPr>
                <w:spacing w:val="-5"/>
              </w:rPr>
              <w:t>18</w:t>
            </w:r>
          </w:p>
        </w:tc>
        <w:tc>
          <w:tcPr>
            <w:tcW w:w="4532" w:type="dxa"/>
            <w:vAlign w:val="top"/>
          </w:tcPr>
          <w:p w14:paraId="23AE90F9">
            <w:pPr>
              <w:rPr>
                <w:rFonts w:ascii="Arial"/>
                <w:sz w:val="21"/>
              </w:rPr>
            </w:pPr>
          </w:p>
        </w:tc>
        <w:tc>
          <w:tcPr>
            <w:tcW w:w="2124" w:type="dxa"/>
            <w:vAlign w:val="top"/>
          </w:tcPr>
          <w:p w14:paraId="0FFD46E5">
            <w:pPr>
              <w:rPr>
                <w:rFonts w:ascii="Arial"/>
                <w:sz w:val="21"/>
              </w:rPr>
            </w:pPr>
          </w:p>
        </w:tc>
        <w:tc>
          <w:tcPr>
            <w:tcW w:w="4532" w:type="dxa"/>
            <w:vAlign w:val="top"/>
          </w:tcPr>
          <w:p w14:paraId="37DEAE41">
            <w:pPr>
              <w:pStyle w:val="6"/>
              <w:spacing w:before="75" w:line="189" w:lineRule="auto"/>
              <w:ind w:left="108"/>
            </w:pPr>
            <w:r>
              <w:rPr>
                <w:spacing w:val="9"/>
              </w:rPr>
              <w:t>十八、援助其他地区支出</w:t>
            </w:r>
          </w:p>
        </w:tc>
        <w:tc>
          <w:tcPr>
            <w:tcW w:w="2132" w:type="dxa"/>
            <w:vAlign w:val="top"/>
          </w:tcPr>
          <w:p w14:paraId="62AA5FB1">
            <w:pPr>
              <w:rPr>
                <w:rFonts w:ascii="Arial"/>
                <w:sz w:val="21"/>
              </w:rPr>
            </w:pPr>
          </w:p>
        </w:tc>
      </w:tr>
      <w:tr w14:paraId="49138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F5B10F2">
            <w:pPr>
              <w:pStyle w:val="6"/>
              <w:spacing w:before="90" w:line="179" w:lineRule="auto"/>
              <w:ind w:left="318"/>
            </w:pPr>
            <w:r>
              <w:rPr>
                <w:spacing w:val="-5"/>
              </w:rPr>
              <w:t>19</w:t>
            </w:r>
          </w:p>
        </w:tc>
        <w:tc>
          <w:tcPr>
            <w:tcW w:w="4532" w:type="dxa"/>
            <w:vAlign w:val="top"/>
          </w:tcPr>
          <w:p w14:paraId="4409E390">
            <w:pPr>
              <w:rPr>
                <w:rFonts w:ascii="Arial"/>
                <w:sz w:val="21"/>
              </w:rPr>
            </w:pPr>
          </w:p>
        </w:tc>
        <w:tc>
          <w:tcPr>
            <w:tcW w:w="2124" w:type="dxa"/>
            <w:vAlign w:val="top"/>
          </w:tcPr>
          <w:p w14:paraId="299583D6">
            <w:pPr>
              <w:rPr>
                <w:rFonts w:ascii="Arial"/>
                <w:sz w:val="21"/>
              </w:rPr>
            </w:pPr>
          </w:p>
        </w:tc>
        <w:tc>
          <w:tcPr>
            <w:tcW w:w="4532" w:type="dxa"/>
            <w:vAlign w:val="top"/>
          </w:tcPr>
          <w:p w14:paraId="771E6186">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2A65DF79">
            <w:pPr>
              <w:rPr>
                <w:rFonts w:ascii="Arial"/>
                <w:sz w:val="21"/>
              </w:rPr>
            </w:pPr>
          </w:p>
        </w:tc>
      </w:tr>
      <w:tr w14:paraId="32429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77F4E8A">
            <w:pPr>
              <w:pStyle w:val="6"/>
              <w:spacing w:before="92" w:line="178" w:lineRule="auto"/>
              <w:ind w:left="310"/>
            </w:pPr>
            <w:r>
              <w:rPr>
                <w:spacing w:val="-1"/>
              </w:rPr>
              <w:t>20</w:t>
            </w:r>
          </w:p>
        </w:tc>
        <w:tc>
          <w:tcPr>
            <w:tcW w:w="4532" w:type="dxa"/>
            <w:vAlign w:val="top"/>
          </w:tcPr>
          <w:p w14:paraId="591F2CD8">
            <w:pPr>
              <w:rPr>
                <w:rFonts w:ascii="Arial"/>
                <w:sz w:val="21"/>
              </w:rPr>
            </w:pPr>
          </w:p>
        </w:tc>
        <w:tc>
          <w:tcPr>
            <w:tcW w:w="2124" w:type="dxa"/>
            <w:vAlign w:val="top"/>
          </w:tcPr>
          <w:p w14:paraId="5AE530E7">
            <w:pPr>
              <w:rPr>
                <w:rFonts w:ascii="Arial"/>
                <w:sz w:val="21"/>
              </w:rPr>
            </w:pPr>
          </w:p>
        </w:tc>
        <w:tc>
          <w:tcPr>
            <w:tcW w:w="4532" w:type="dxa"/>
            <w:vAlign w:val="top"/>
          </w:tcPr>
          <w:p w14:paraId="2E2149BF">
            <w:pPr>
              <w:pStyle w:val="6"/>
              <w:spacing w:before="76" w:line="190" w:lineRule="auto"/>
              <w:ind w:left="109"/>
            </w:pPr>
            <w:r>
              <w:rPr>
                <w:spacing w:val="9"/>
              </w:rPr>
              <w:t>二十、住房保障支出</w:t>
            </w:r>
          </w:p>
        </w:tc>
        <w:tc>
          <w:tcPr>
            <w:tcW w:w="2132" w:type="dxa"/>
            <w:vAlign w:val="top"/>
          </w:tcPr>
          <w:p w14:paraId="5A635A01">
            <w:pPr>
              <w:pStyle w:val="6"/>
              <w:spacing w:before="91" w:line="179" w:lineRule="auto"/>
              <w:ind w:left="1607"/>
            </w:pPr>
            <w:r>
              <w:rPr>
                <w:spacing w:val="1"/>
              </w:rPr>
              <w:t>9.19</w:t>
            </w:r>
          </w:p>
        </w:tc>
      </w:tr>
      <w:tr w14:paraId="2E620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C810898">
            <w:pPr>
              <w:pStyle w:val="6"/>
              <w:spacing w:before="91" w:line="179" w:lineRule="auto"/>
              <w:ind w:left="310"/>
            </w:pPr>
            <w:r>
              <w:rPr>
                <w:spacing w:val="-1"/>
              </w:rPr>
              <w:t>21</w:t>
            </w:r>
          </w:p>
        </w:tc>
        <w:tc>
          <w:tcPr>
            <w:tcW w:w="4532" w:type="dxa"/>
            <w:vAlign w:val="top"/>
          </w:tcPr>
          <w:p w14:paraId="290316C9">
            <w:pPr>
              <w:rPr>
                <w:rFonts w:ascii="Arial"/>
                <w:sz w:val="21"/>
              </w:rPr>
            </w:pPr>
          </w:p>
        </w:tc>
        <w:tc>
          <w:tcPr>
            <w:tcW w:w="2124" w:type="dxa"/>
            <w:vAlign w:val="top"/>
          </w:tcPr>
          <w:p w14:paraId="0068D452">
            <w:pPr>
              <w:rPr>
                <w:rFonts w:ascii="Arial"/>
                <w:sz w:val="21"/>
              </w:rPr>
            </w:pPr>
          </w:p>
        </w:tc>
        <w:tc>
          <w:tcPr>
            <w:tcW w:w="4532" w:type="dxa"/>
            <w:vAlign w:val="top"/>
          </w:tcPr>
          <w:p w14:paraId="2938BBCA">
            <w:pPr>
              <w:pStyle w:val="6"/>
              <w:spacing w:before="76" w:line="190" w:lineRule="auto"/>
              <w:ind w:left="109"/>
            </w:pPr>
            <w:r>
              <w:rPr>
                <w:spacing w:val="9"/>
              </w:rPr>
              <w:t>二十一、粮油物资储备支出</w:t>
            </w:r>
          </w:p>
        </w:tc>
        <w:tc>
          <w:tcPr>
            <w:tcW w:w="2132" w:type="dxa"/>
            <w:vAlign w:val="top"/>
          </w:tcPr>
          <w:p w14:paraId="0757DBAD">
            <w:pPr>
              <w:rPr>
                <w:rFonts w:ascii="Arial"/>
                <w:sz w:val="21"/>
              </w:rPr>
            </w:pPr>
          </w:p>
        </w:tc>
      </w:tr>
      <w:tr w14:paraId="4BDA6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D156462">
            <w:pPr>
              <w:pStyle w:val="6"/>
              <w:spacing w:before="92" w:line="178" w:lineRule="auto"/>
              <w:ind w:left="310"/>
            </w:pPr>
            <w:r>
              <w:rPr>
                <w:spacing w:val="-1"/>
              </w:rPr>
              <w:t>22</w:t>
            </w:r>
          </w:p>
        </w:tc>
        <w:tc>
          <w:tcPr>
            <w:tcW w:w="4532" w:type="dxa"/>
            <w:vAlign w:val="top"/>
          </w:tcPr>
          <w:p w14:paraId="171A17D2">
            <w:pPr>
              <w:rPr>
                <w:rFonts w:ascii="Arial"/>
                <w:sz w:val="21"/>
              </w:rPr>
            </w:pPr>
          </w:p>
        </w:tc>
        <w:tc>
          <w:tcPr>
            <w:tcW w:w="2124" w:type="dxa"/>
            <w:vAlign w:val="top"/>
          </w:tcPr>
          <w:p w14:paraId="4BDEAA5F">
            <w:pPr>
              <w:rPr>
                <w:rFonts w:ascii="Arial"/>
                <w:sz w:val="21"/>
              </w:rPr>
            </w:pPr>
          </w:p>
        </w:tc>
        <w:tc>
          <w:tcPr>
            <w:tcW w:w="4532" w:type="dxa"/>
            <w:vAlign w:val="top"/>
          </w:tcPr>
          <w:p w14:paraId="50BAC0A4">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404DD606">
            <w:pPr>
              <w:rPr>
                <w:rFonts w:ascii="Arial"/>
                <w:sz w:val="21"/>
              </w:rPr>
            </w:pPr>
          </w:p>
        </w:tc>
      </w:tr>
      <w:tr w14:paraId="7A43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AA3B182">
            <w:pPr>
              <w:pStyle w:val="6"/>
              <w:spacing w:before="93" w:line="178" w:lineRule="auto"/>
              <w:ind w:left="310"/>
            </w:pPr>
            <w:r>
              <w:rPr>
                <w:spacing w:val="-1"/>
              </w:rPr>
              <w:t>23</w:t>
            </w:r>
          </w:p>
        </w:tc>
        <w:tc>
          <w:tcPr>
            <w:tcW w:w="4532" w:type="dxa"/>
            <w:vAlign w:val="top"/>
          </w:tcPr>
          <w:p w14:paraId="06DAF685">
            <w:pPr>
              <w:rPr>
                <w:rFonts w:ascii="Arial"/>
                <w:sz w:val="21"/>
              </w:rPr>
            </w:pPr>
          </w:p>
        </w:tc>
        <w:tc>
          <w:tcPr>
            <w:tcW w:w="2124" w:type="dxa"/>
            <w:vAlign w:val="top"/>
          </w:tcPr>
          <w:p w14:paraId="458EA52B">
            <w:pPr>
              <w:rPr>
                <w:rFonts w:ascii="Arial"/>
                <w:sz w:val="21"/>
              </w:rPr>
            </w:pPr>
          </w:p>
        </w:tc>
        <w:tc>
          <w:tcPr>
            <w:tcW w:w="4532" w:type="dxa"/>
            <w:vAlign w:val="top"/>
          </w:tcPr>
          <w:p w14:paraId="0F20F57B">
            <w:pPr>
              <w:pStyle w:val="6"/>
              <w:spacing w:before="77" w:line="190" w:lineRule="auto"/>
              <w:ind w:left="109"/>
            </w:pPr>
            <w:r>
              <w:rPr>
                <w:spacing w:val="9"/>
              </w:rPr>
              <w:t>二十三、灾害防治及应急管理支出</w:t>
            </w:r>
          </w:p>
        </w:tc>
        <w:tc>
          <w:tcPr>
            <w:tcW w:w="2132" w:type="dxa"/>
            <w:vAlign w:val="top"/>
          </w:tcPr>
          <w:p w14:paraId="5F16CA89">
            <w:pPr>
              <w:rPr>
                <w:rFonts w:ascii="Arial"/>
                <w:sz w:val="21"/>
              </w:rPr>
            </w:pPr>
          </w:p>
        </w:tc>
      </w:tr>
      <w:tr w14:paraId="79E7A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9718467">
            <w:pPr>
              <w:pStyle w:val="6"/>
              <w:spacing w:before="93" w:line="178" w:lineRule="auto"/>
              <w:ind w:left="310"/>
            </w:pPr>
            <w:r>
              <w:rPr>
                <w:spacing w:val="-1"/>
              </w:rPr>
              <w:t>24</w:t>
            </w:r>
          </w:p>
        </w:tc>
        <w:tc>
          <w:tcPr>
            <w:tcW w:w="4532" w:type="dxa"/>
            <w:vAlign w:val="top"/>
          </w:tcPr>
          <w:p w14:paraId="295B36AB">
            <w:pPr>
              <w:rPr>
                <w:rFonts w:ascii="Arial"/>
                <w:sz w:val="21"/>
              </w:rPr>
            </w:pPr>
          </w:p>
        </w:tc>
        <w:tc>
          <w:tcPr>
            <w:tcW w:w="2124" w:type="dxa"/>
            <w:vAlign w:val="top"/>
          </w:tcPr>
          <w:p w14:paraId="64F4ADA0">
            <w:pPr>
              <w:rPr>
                <w:rFonts w:ascii="Arial"/>
                <w:sz w:val="21"/>
              </w:rPr>
            </w:pPr>
          </w:p>
        </w:tc>
        <w:tc>
          <w:tcPr>
            <w:tcW w:w="4532" w:type="dxa"/>
            <w:vAlign w:val="top"/>
          </w:tcPr>
          <w:p w14:paraId="72BBF4E9">
            <w:pPr>
              <w:pStyle w:val="6"/>
              <w:spacing w:before="77" w:line="190" w:lineRule="auto"/>
              <w:ind w:left="109"/>
            </w:pPr>
            <w:r>
              <w:rPr>
                <w:spacing w:val="8"/>
              </w:rPr>
              <w:t>二十四、预备费</w:t>
            </w:r>
          </w:p>
        </w:tc>
        <w:tc>
          <w:tcPr>
            <w:tcW w:w="2132" w:type="dxa"/>
            <w:vAlign w:val="top"/>
          </w:tcPr>
          <w:p w14:paraId="7E82AEB7">
            <w:pPr>
              <w:rPr>
                <w:rFonts w:ascii="Arial"/>
                <w:sz w:val="21"/>
              </w:rPr>
            </w:pPr>
          </w:p>
        </w:tc>
      </w:tr>
      <w:tr w14:paraId="425CC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A9447A1">
            <w:pPr>
              <w:pStyle w:val="6"/>
              <w:spacing w:before="93" w:line="178" w:lineRule="auto"/>
              <w:ind w:left="310"/>
            </w:pPr>
            <w:r>
              <w:rPr>
                <w:spacing w:val="-1"/>
              </w:rPr>
              <w:t>25</w:t>
            </w:r>
          </w:p>
        </w:tc>
        <w:tc>
          <w:tcPr>
            <w:tcW w:w="4532" w:type="dxa"/>
            <w:vAlign w:val="top"/>
          </w:tcPr>
          <w:p w14:paraId="660A7DA5">
            <w:pPr>
              <w:rPr>
                <w:rFonts w:ascii="Arial"/>
                <w:sz w:val="21"/>
              </w:rPr>
            </w:pPr>
          </w:p>
        </w:tc>
        <w:tc>
          <w:tcPr>
            <w:tcW w:w="2124" w:type="dxa"/>
            <w:vAlign w:val="top"/>
          </w:tcPr>
          <w:p w14:paraId="63B59E9C">
            <w:pPr>
              <w:rPr>
                <w:rFonts w:ascii="Arial"/>
                <w:sz w:val="21"/>
              </w:rPr>
            </w:pPr>
          </w:p>
        </w:tc>
        <w:tc>
          <w:tcPr>
            <w:tcW w:w="4532" w:type="dxa"/>
            <w:vAlign w:val="top"/>
          </w:tcPr>
          <w:p w14:paraId="67F9AB6E">
            <w:pPr>
              <w:pStyle w:val="6"/>
              <w:spacing w:before="78" w:line="189" w:lineRule="auto"/>
              <w:ind w:left="109"/>
            </w:pPr>
            <w:r>
              <w:rPr>
                <w:spacing w:val="8"/>
              </w:rPr>
              <w:t>二十五、其他支出</w:t>
            </w:r>
          </w:p>
        </w:tc>
        <w:tc>
          <w:tcPr>
            <w:tcW w:w="2132" w:type="dxa"/>
            <w:vAlign w:val="top"/>
          </w:tcPr>
          <w:p w14:paraId="547796FD">
            <w:pPr>
              <w:rPr>
                <w:rFonts w:ascii="Arial"/>
                <w:sz w:val="21"/>
              </w:rPr>
            </w:pPr>
          </w:p>
        </w:tc>
      </w:tr>
      <w:tr w14:paraId="54992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8B48AEA">
            <w:pPr>
              <w:pStyle w:val="6"/>
              <w:spacing w:before="94" w:line="178" w:lineRule="auto"/>
              <w:ind w:left="310"/>
            </w:pPr>
            <w:r>
              <w:rPr>
                <w:spacing w:val="-1"/>
              </w:rPr>
              <w:t>26</w:t>
            </w:r>
          </w:p>
        </w:tc>
        <w:tc>
          <w:tcPr>
            <w:tcW w:w="4532" w:type="dxa"/>
            <w:vAlign w:val="top"/>
          </w:tcPr>
          <w:p w14:paraId="30BED511">
            <w:pPr>
              <w:rPr>
                <w:rFonts w:ascii="Arial"/>
                <w:sz w:val="21"/>
              </w:rPr>
            </w:pPr>
          </w:p>
        </w:tc>
        <w:tc>
          <w:tcPr>
            <w:tcW w:w="2124" w:type="dxa"/>
            <w:vAlign w:val="top"/>
          </w:tcPr>
          <w:p w14:paraId="788D0905">
            <w:pPr>
              <w:rPr>
                <w:rFonts w:ascii="Arial"/>
                <w:sz w:val="21"/>
              </w:rPr>
            </w:pPr>
          </w:p>
        </w:tc>
        <w:tc>
          <w:tcPr>
            <w:tcW w:w="4532" w:type="dxa"/>
            <w:vAlign w:val="top"/>
          </w:tcPr>
          <w:p w14:paraId="7BF414FE">
            <w:pPr>
              <w:pStyle w:val="6"/>
              <w:spacing w:before="79" w:line="189" w:lineRule="auto"/>
              <w:ind w:left="109"/>
            </w:pPr>
            <w:r>
              <w:rPr>
                <w:spacing w:val="9"/>
              </w:rPr>
              <w:t>二十六、转移性支出</w:t>
            </w:r>
          </w:p>
        </w:tc>
        <w:tc>
          <w:tcPr>
            <w:tcW w:w="2132" w:type="dxa"/>
            <w:vAlign w:val="top"/>
          </w:tcPr>
          <w:p w14:paraId="2DAB5A89">
            <w:pPr>
              <w:rPr>
                <w:rFonts w:ascii="Arial"/>
                <w:sz w:val="21"/>
              </w:rPr>
            </w:pPr>
          </w:p>
        </w:tc>
      </w:tr>
      <w:tr w14:paraId="4612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5CFF693">
            <w:pPr>
              <w:pStyle w:val="6"/>
              <w:spacing w:before="94" w:line="178" w:lineRule="auto"/>
              <w:ind w:left="310"/>
            </w:pPr>
            <w:r>
              <w:rPr>
                <w:spacing w:val="-1"/>
              </w:rPr>
              <w:t>27</w:t>
            </w:r>
          </w:p>
        </w:tc>
        <w:tc>
          <w:tcPr>
            <w:tcW w:w="4532" w:type="dxa"/>
            <w:vAlign w:val="top"/>
          </w:tcPr>
          <w:p w14:paraId="037A0D3E">
            <w:pPr>
              <w:rPr>
                <w:rFonts w:ascii="Arial"/>
                <w:sz w:val="21"/>
              </w:rPr>
            </w:pPr>
          </w:p>
        </w:tc>
        <w:tc>
          <w:tcPr>
            <w:tcW w:w="2124" w:type="dxa"/>
            <w:vAlign w:val="top"/>
          </w:tcPr>
          <w:p w14:paraId="57A2A9CC">
            <w:pPr>
              <w:rPr>
                <w:rFonts w:ascii="Arial"/>
                <w:sz w:val="21"/>
              </w:rPr>
            </w:pPr>
          </w:p>
        </w:tc>
        <w:tc>
          <w:tcPr>
            <w:tcW w:w="4532" w:type="dxa"/>
            <w:vAlign w:val="top"/>
          </w:tcPr>
          <w:p w14:paraId="4108017B">
            <w:pPr>
              <w:pStyle w:val="6"/>
              <w:spacing w:before="78" w:line="190" w:lineRule="auto"/>
              <w:ind w:left="109"/>
            </w:pPr>
            <w:r>
              <w:rPr>
                <w:spacing w:val="9"/>
              </w:rPr>
              <w:t>二十七、债务还本支出</w:t>
            </w:r>
          </w:p>
        </w:tc>
        <w:tc>
          <w:tcPr>
            <w:tcW w:w="2132" w:type="dxa"/>
            <w:vAlign w:val="top"/>
          </w:tcPr>
          <w:p w14:paraId="1E850318">
            <w:pPr>
              <w:rPr>
                <w:rFonts w:ascii="Arial"/>
                <w:sz w:val="21"/>
              </w:rPr>
            </w:pPr>
          </w:p>
        </w:tc>
      </w:tr>
      <w:tr w14:paraId="337B7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D82C20A">
            <w:pPr>
              <w:pStyle w:val="6"/>
              <w:spacing w:before="93" w:line="179" w:lineRule="auto"/>
              <w:ind w:left="310"/>
            </w:pPr>
            <w:r>
              <w:rPr>
                <w:spacing w:val="-1"/>
              </w:rPr>
              <w:t>28</w:t>
            </w:r>
          </w:p>
        </w:tc>
        <w:tc>
          <w:tcPr>
            <w:tcW w:w="4532" w:type="dxa"/>
            <w:vAlign w:val="top"/>
          </w:tcPr>
          <w:p w14:paraId="313F0338">
            <w:pPr>
              <w:rPr>
                <w:rFonts w:ascii="Arial"/>
                <w:sz w:val="21"/>
              </w:rPr>
            </w:pPr>
          </w:p>
        </w:tc>
        <w:tc>
          <w:tcPr>
            <w:tcW w:w="2124" w:type="dxa"/>
            <w:vAlign w:val="top"/>
          </w:tcPr>
          <w:p w14:paraId="1D71D6D0">
            <w:pPr>
              <w:rPr>
                <w:rFonts w:ascii="Arial"/>
                <w:sz w:val="21"/>
              </w:rPr>
            </w:pPr>
          </w:p>
        </w:tc>
        <w:tc>
          <w:tcPr>
            <w:tcW w:w="4532" w:type="dxa"/>
            <w:vAlign w:val="top"/>
          </w:tcPr>
          <w:p w14:paraId="7B00DEFF">
            <w:pPr>
              <w:pStyle w:val="6"/>
              <w:spacing w:before="78" w:line="190" w:lineRule="auto"/>
              <w:ind w:left="109"/>
            </w:pPr>
            <w:r>
              <w:rPr>
                <w:spacing w:val="9"/>
              </w:rPr>
              <w:t>二十八、债务付息支出</w:t>
            </w:r>
          </w:p>
        </w:tc>
        <w:tc>
          <w:tcPr>
            <w:tcW w:w="2132" w:type="dxa"/>
            <w:vAlign w:val="top"/>
          </w:tcPr>
          <w:p w14:paraId="5C10CEA8">
            <w:pPr>
              <w:rPr>
                <w:rFonts w:ascii="Arial"/>
                <w:sz w:val="21"/>
              </w:rPr>
            </w:pPr>
          </w:p>
        </w:tc>
      </w:tr>
      <w:tr w14:paraId="7C428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9ED7D17">
            <w:pPr>
              <w:pStyle w:val="6"/>
              <w:spacing w:before="95" w:line="178" w:lineRule="auto"/>
              <w:ind w:left="310"/>
            </w:pPr>
            <w:r>
              <w:rPr>
                <w:spacing w:val="-1"/>
              </w:rPr>
              <w:t>29</w:t>
            </w:r>
          </w:p>
        </w:tc>
        <w:tc>
          <w:tcPr>
            <w:tcW w:w="4532" w:type="dxa"/>
            <w:vAlign w:val="top"/>
          </w:tcPr>
          <w:p w14:paraId="168E1751">
            <w:pPr>
              <w:rPr>
                <w:rFonts w:ascii="Arial"/>
                <w:sz w:val="21"/>
              </w:rPr>
            </w:pPr>
          </w:p>
        </w:tc>
        <w:tc>
          <w:tcPr>
            <w:tcW w:w="2124" w:type="dxa"/>
            <w:vAlign w:val="top"/>
          </w:tcPr>
          <w:p w14:paraId="48D13601">
            <w:pPr>
              <w:rPr>
                <w:rFonts w:ascii="Arial"/>
                <w:sz w:val="21"/>
              </w:rPr>
            </w:pPr>
          </w:p>
        </w:tc>
        <w:tc>
          <w:tcPr>
            <w:tcW w:w="4532" w:type="dxa"/>
            <w:vAlign w:val="top"/>
          </w:tcPr>
          <w:p w14:paraId="4CDE298F">
            <w:pPr>
              <w:pStyle w:val="6"/>
              <w:spacing w:before="79" w:line="190" w:lineRule="auto"/>
              <w:ind w:left="109"/>
            </w:pPr>
            <w:r>
              <w:rPr>
                <w:spacing w:val="9"/>
              </w:rPr>
              <w:t>二十九、债务发行费用支出</w:t>
            </w:r>
          </w:p>
        </w:tc>
        <w:tc>
          <w:tcPr>
            <w:tcW w:w="2132" w:type="dxa"/>
            <w:vAlign w:val="top"/>
          </w:tcPr>
          <w:p w14:paraId="58869ADB">
            <w:pPr>
              <w:rPr>
                <w:rFonts w:ascii="Arial"/>
                <w:sz w:val="21"/>
              </w:rPr>
            </w:pPr>
          </w:p>
        </w:tc>
      </w:tr>
      <w:tr w14:paraId="642F1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7A8F9FC">
            <w:pPr>
              <w:pStyle w:val="6"/>
              <w:spacing w:before="95" w:line="178" w:lineRule="auto"/>
              <w:ind w:left="314"/>
            </w:pPr>
            <w:r>
              <w:rPr>
                <w:spacing w:val="-3"/>
              </w:rPr>
              <w:t>30</w:t>
            </w:r>
          </w:p>
        </w:tc>
        <w:tc>
          <w:tcPr>
            <w:tcW w:w="4532" w:type="dxa"/>
            <w:vAlign w:val="top"/>
          </w:tcPr>
          <w:p w14:paraId="48B4A8B6">
            <w:pPr>
              <w:rPr>
                <w:rFonts w:ascii="Arial"/>
                <w:sz w:val="21"/>
              </w:rPr>
            </w:pPr>
          </w:p>
        </w:tc>
        <w:tc>
          <w:tcPr>
            <w:tcW w:w="2124" w:type="dxa"/>
            <w:vAlign w:val="top"/>
          </w:tcPr>
          <w:p w14:paraId="1ABE6199">
            <w:pPr>
              <w:rPr>
                <w:rFonts w:ascii="Arial"/>
                <w:sz w:val="21"/>
              </w:rPr>
            </w:pPr>
          </w:p>
        </w:tc>
        <w:tc>
          <w:tcPr>
            <w:tcW w:w="4532" w:type="dxa"/>
            <w:vAlign w:val="top"/>
          </w:tcPr>
          <w:p w14:paraId="555D48FD">
            <w:pPr>
              <w:pStyle w:val="6"/>
              <w:spacing w:before="79" w:line="190" w:lineRule="auto"/>
              <w:ind w:left="109"/>
            </w:pPr>
            <w:r>
              <w:rPr>
                <w:spacing w:val="9"/>
              </w:rPr>
              <w:t>三十、抗疫特别国债安排的支出</w:t>
            </w:r>
          </w:p>
        </w:tc>
        <w:tc>
          <w:tcPr>
            <w:tcW w:w="2132" w:type="dxa"/>
            <w:vAlign w:val="top"/>
          </w:tcPr>
          <w:p w14:paraId="47F327EF">
            <w:pPr>
              <w:rPr>
                <w:rFonts w:ascii="Arial"/>
                <w:sz w:val="21"/>
              </w:rPr>
            </w:pPr>
          </w:p>
        </w:tc>
      </w:tr>
      <w:tr w14:paraId="1302A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F7CC8C2">
            <w:pPr>
              <w:pStyle w:val="6"/>
              <w:spacing w:before="95" w:line="179" w:lineRule="auto"/>
              <w:ind w:left="314"/>
            </w:pPr>
            <w:r>
              <w:rPr>
                <w:spacing w:val="-3"/>
              </w:rPr>
              <w:t>31</w:t>
            </w:r>
          </w:p>
        </w:tc>
        <w:tc>
          <w:tcPr>
            <w:tcW w:w="4532" w:type="dxa"/>
            <w:vAlign w:val="top"/>
          </w:tcPr>
          <w:p w14:paraId="34C13A2C">
            <w:pPr>
              <w:rPr>
                <w:rFonts w:ascii="Arial"/>
                <w:sz w:val="21"/>
              </w:rPr>
            </w:pPr>
          </w:p>
        </w:tc>
        <w:tc>
          <w:tcPr>
            <w:tcW w:w="2124" w:type="dxa"/>
            <w:vAlign w:val="top"/>
          </w:tcPr>
          <w:p w14:paraId="48CA3D80">
            <w:pPr>
              <w:rPr>
                <w:rFonts w:ascii="Arial"/>
                <w:sz w:val="21"/>
              </w:rPr>
            </w:pPr>
          </w:p>
        </w:tc>
        <w:tc>
          <w:tcPr>
            <w:tcW w:w="4532" w:type="dxa"/>
            <w:vAlign w:val="top"/>
          </w:tcPr>
          <w:p w14:paraId="72488CED">
            <w:pPr>
              <w:pStyle w:val="6"/>
              <w:spacing w:before="81" w:line="189" w:lineRule="auto"/>
              <w:ind w:left="109"/>
            </w:pPr>
            <w:r>
              <w:rPr>
                <w:spacing w:val="8"/>
              </w:rPr>
              <w:t>三十一、人行科目</w:t>
            </w:r>
          </w:p>
        </w:tc>
        <w:tc>
          <w:tcPr>
            <w:tcW w:w="2132" w:type="dxa"/>
            <w:vAlign w:val="top"/>
          </w:tcPr>
          <w:p w14:paraId="76DFD661">
            <w:pPr>
              <w:rPr>
                <w:rFonts w:ascii="Arial"/>
                <w:sz w:val="21"/>
              </w:rPr>
            </w:pPr>
          </w:p>
        </w:tc>
      </w:tr>
      <w:tr w14:paraId="0027B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ECA8404">
            <w:pPr>
              <w:pStyle w:val="6"/>
              <w:spacing w:before="96" w:line="178" w:lineRule="auto"/>
              <w:ind w:left="314"/>
            </w:pPr>
            <w:r>
              <w:rPr>
                <w:spacing w:val="-3"/>
              </w:rPr>
              <w:t>32</w:t>
            </w:r>
          </w:p>
        </w:tc>
        <w:tc>
          <w:tcPr>
            <w:tcW w:w="4532" w:type="dxa"/>
            <w:vAlign w:val="top"/>
          </w:tcPr>
          <w:p w14:paraId="29DF4D76">
            <w:pPr>
              <w:pStyle w:val="6"/>
              <w:spacing w:before="81" w:line="189" w:lineRule="auto"/>
              <w:ind w:left="1630"/>
            </w:pPr>
            <w:r>
              <w:rPr>
                <w:b/>
                <w:bCs/>
                <w:spacing w:val="9"/>
              </w:rPr>
              <w:t>本年收入合计</w:t>
            </w:r>
          </w:p>
        </w:tc>
        <w:tc>
          <w:tcPr>
            <w:tcW w:w="2124" w:type="dxa"/>
            <w:vAlign w:val="top"/>
          </w:tcPr>
          <w:p w14:paraId="5570B288">
            <w:pPr>
              <w:pStyle w:val="6"/>
              <w:spacing w:before="96" w:line="178" w:lineRule="auto"/>
              <w:ind w:left="1307"/>
            </w:pPr>
            <w:r>
              <w:rPr>
                <w:b/>
                <w:bCs/>
                <w:spacing w:val="4"/>
              </w:rPr>
              <w:t>408.80</w:t>
            </w:r>
          </w:p>
        </w:tc>
        <w:tc>
          <w:tcPr>
            <w:tcW w:w="4532" w:type="dxa"/>
            <w:vAlign w:val="top"/>
          </w:tcPr>
          <w:p w14:paraId="408EA9F7">
            <w:pPr>
              <w:pStyle w:val="6"/>
              <w:spacing w:before="81" w:line="189" w:lineRule="auto"/>
              <w:ind w:left="1634"/>
            </w:pPr>
            <w:r>
              <w:rPr>
                <w:b/>
                <w:bCs/>
                <w:spacing w:val="9"/>
              </w:rPr>
              <w:t>本年支出合计</w:t>
            </w:r>
          </w:p>
        </w:tc>
        <w:tc>
          <w:tcPr>
            <w:tcW w:w="2132" w:type="dxa"/>
            <w:vAlign w:val="top"/>
          </w:tcPr>
          <w:p w14:paraId="66CF5800">
            <w:pPr>
              <w:pStyle w:val="6"/>
              <w:spacing w:before="96" w:line="178" w:lineRule="auto"/>
              <w:ind w:left="1313"/>
            </w:pPr>
            <w:r>
              <w:rPr>
                <w:b/>
                <w:bCs/>
                <w:spacing w:val="4"/>
              </w:rPr>
              <w:t>408.80</w:t>
            </w:r>
          </w:p>
        </w:tc>
      </w:tr>
      <w:tr w14:paraId="1A946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020CAB0">
            <w:pPr>
              <w:pStyle w:val="6"/>
              <w:spacing w:before="96" w:line="178" w:lineRule="auto"/>
              <w:ind w:left="314"/>
            </w:pPr>
            <w:r>
              <w:rPr>
                <w:spacing w:val="-3"/>
              </w:rPr>
              <w:t>33</w:t>
            </w:r>
          </w:p>
        </w:tc>
        <w:tc>
          <w:tcPr>
            <w:tcW w:w="4532" w:type="dxa"/>
            <w:vAlign w:val="top"/>
          </w:tcPr>
          <w:p w14:paraId="7EA8462E">
            <w:pPr>
              <w:pStyle w:val="6"/>
              <w:spacing w:before="81" w:line="189" w:lineRule="auto"/>
              <w:ind w:left="104"/>
            </w:pPr>
            <w:r>
              <w:rPr>
                <w:spacing w:val="8"/>
              </w:rPr>
              <w:t>上年结转结余</w:t>
            </w:r>
          </w:p>
        </w:tc>
        <w:tc>
          <w:tcPr>
            <w:tcW w:w="2124" w:type="dxa"/>
            <w:vAlign w:val="top"/>
          </w:tcPr>
          <w:p w14:paraId="4A8BFB07">
            <w:pPr>
              <w:rPr>
                <w:rFonts w:ascii="Arial"/>
                <w:sz w:val="21"/>
              </w:rPr>
            </w:pPr>
          </w:p>
        </w:tc>
        <w:tc>
          <w:tcPr>
            <w:tcW w:w="4532" w:type="dxa"/>
            <w:vAlign w:val="top"/>
          </w:tcPr>
          <w:p w14:paraId="018896D0">
            <w:pPr>
              <w:pStyle w:val="6"/>
              <w:spacing w:before="81" w:line="189" w:lineRule="auto"/>
              <w:ind w:left="107"/>
            </w:pPr>
            <w:r>
              <w:rPr>
                <w:spacing w:val="8"/>
              </w:rPr>
              <w:t>年终结转结余</w:t>
            </w:r>
          </w:p>
        </w:tc>
        <w:tc>
          <w:tcPr>
            <w:tcW w:w="2132" w:type="dxa"/>
            <w:vAlign w:val="top"/>
          </w:tcPr>
          <w:p w14:paraId="0359E6CB">
            <w:pPr>
              <w:rPr>
                <w:rFonts w:ascii="Arial"/>
                <w:sz w:val="21"/>
              </w:rPr>
            </w:pPr>
          </w:p>
        </w:tc>
      </w:tr>
      <w:tr w14:paraId="29FB3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7963781E">
            <w:pPr>
              <w:pStyle w:val="6"/>
              <w:spacing w:before="97" w:line="178" w:lineRule="auto"/>
              <w:ind w:left="314"/>
            </w:pPr>
            <w:r>
              <w:rPr>
                <w:spacing w:val="-3"/>
              </w:rPr>
              <w:t>34</w:t>
            </w:r>
          </w:p>
        </w:tc>
        <w:tc>
          <w:tcPr>
            <w:tcW w:w="4532" w:type="dxa"/>
            <w:vAlign w:val="top"/>
          </w:tcPr>
          <w:p w14:paraId="117E3909">
            <w:pPr>
              <w:pStyle w:val="6"/>
              <w:spacing w:before="82" w:line="189" w:lineRule="auto"/>
              <w:ind w:left="1842"/>
            </w:pPr>
            <w:r>
              <w:rPr>
                <w:b/>
                <w:bCs/>
                <w:spacing w:val="8"/>
              </w:rPr>
              <w:t>收入总计</w:t>
            </w:r>
          </w:p>
        </w:tc>
        <w:tc>
          <w:tcPr>
            <w:tcW w:w="2124" w:type="dxa"/>
            <w:vAlign w:val="top"/>
          </w:tcPr>
          <w:p w14:paraId="21CA4D32">
            <w:pPr>
              <w:pStyle w:val="6"/>
              <w:spacing w:before="97" w:line="178" w:lineRule="auto"/>
              <w:ind w:left="1307"/>
            </w:pPr>
            <w:r>
              <w:rPr>
                <w:b/>
                <w:bCs/>
                <w:spacing w:val="4"/>
              </w:rPr>
              <w:t>408.80</w:t>
            </w:r>
          </w:p>
        </w:tc>
        <w:tc>
          <w:tcPr>
            <w:tcW w:w="4532" w:type="dxa"/>
            <w:vAlign w:val="top"/>
          </w:tcPr>
          <w:p w14:paraId="0033730A">
            <w:pPr>
              <w:pStyle w:val="6"/>
              <w:spacing w:before="82" w:line="189" w:lineRule="auto"/>
              <w:ind w:left="1845"/>
            </w:pPr>
            <w:r>
              <w:rPr>
                <w:b/>
                <w:bCs/>
                <w:spacing w:val="8"/>
              </w:rPr>
              <w:t>支出总计</w:t>
            </w:r>
          </w:p>
        </w:tc>
        <w:tc>
          <w:tcPr>
            <w:tcW w:w="2132" w:type="dxa"/>
            <w:vAlign w:val="top"/>
          </w:tcPr>
          <w:p w14:paraId="7E04C966">
            <w:pPr>
              <w:pStyle w:val="6"/>
              <w:spacing w:before="97" w:line="178" w:lineRule="auto"/>
              <w:ind w:left="1313"/>
            </w:pPr>
            <w:r>
              <w:rPr>
                <w:b/>
                <w:bCs/>
                <w:spacing w:val="4"/>
              </w:rPr>
              <w:t>408.80</w:t>
            </w:r>
          </w:p>
        </w:tc>
      </w:tr>
    </w:tbl>
    <w:p w14:paraId="7862320E">
      <w:pPr>
        <w:rPr>
          <w:rFonts w:ascii="Arial"/>
          <w:sz w:val="21"/>
        </w:rPr>
      </w:pPr>
    </w:p>
    <w:p w14:paraId="0368CA7E">
      <w:pPr>
        <w:rPr>
          <w:rFonts w:ascii="Arial" w:hAnsi="Arial" w:eastAsia="Arial" w:cs="Arial"/>
          <w:sz w:val="21"/>
          <w:szCs w:val="21"/>
        </w:rPr>
        <w:sectPr>
          <w:footerReference r:id="rId325" w:type="default"/>
          <w:pgSz w:w="16840" w:h="11900"/>
          <w:pgMar w:top="1011" w:right="1326" w:bottom="937" w:left="1029" w:header="0" w:footer="720" w:gutter="0"/>
          <w:cols w:space="720" w:num="1"/>
        </w:sectPr>
      </w:pPr>
    </w:p>
    <w:p w14:paraId="331EB112">
      <w:pPr>
        <w:spacing w:line="264" w:lineRule="auto"/>
        <w:rPr>
          <w:rFonts w:ascii="Arial"/>
          <w:sz w:val="21"/>
        </w:rPr>
      </w:pPr>
    </w:p>
    <w:p w14:paraId="40246F22">
      <w:pPr>
        <w:pStyle w:val="2"/>
        <w:spacing w:before="150" w:line="187" w:lineRule="auto"/>
        <w:ind w:left="5859"/>
        <w:outlineLvl w:val="2"/>
        <w:rPr>
          <w:sz w:val="35"/>
          <w:szCs w:val="35"/>
        </w:rPr>
      </w:pPr>
      <w:r>
        <w:rPr>
          <w:spacing w:val="9"/>
          <w:sz w:val="35"/>
          <w:szCs w:val="35"/>
        </w:rPr>
        <w:t>单位预算收入总表</w:t>
      </w:r>
    </w:p>
    <w:p w14:paraId="7B6CA101">
      <w:pPr>
        <w:spacing w:line="138" w:lineRule="auto"/>
        <w:rPr>
          <w:rFonts w:ascii="Arial"/>
          <w:sz w:val="2"/>
        </w:rPr>
      </w:pPr>
    </w:p>
    <w:tbl>
      <w:tblPr>
        <w:tblStyle w:val="5"/>
        <w:tblW w:w="145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7C626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30F91ED">
            <w:pPr>
              <w:pStyle w:val="6"/>
              <w:spacing w:before="50" w:line="184" w:lineRule="auto"/>
              <w:ind w:left="123"/>
              <w:rPr>
                <w:sz w:val="24"/>
                <w:szCs w:val="24"/>
              </w:rPr>
            </w:pPr>
            <w:r>
              <w:rPr>
                <w:spacing w:val="-2"/>
                <w:sz w:val="24"/>
                <w:szCs w:val="24"/>
              </w:rPr>
              <w:t>357021 石家庄市毗卢寺博物院</w:t>
            </w:r>
          </w:p>
        </w:tc>
        <w:tc>
          <w:tcPr>
            <w:tcW w:w="3399" w:type="dxa"/>
            <w:gridSpan w:val="3"/>
            <w:tcBorders>
              <w:top w:val="single" w:color="FFFFFF" w:sz="4" w:space="0"/>
              <w:left w:val="single" w:color="FFFFFF" w:sz="2" w:space="0"/>
              <w:right w:val="single" w:color="FFFFFF" w:sz="2" w:space="0"/>
            </w:tcBorders>
            <w:vAlign w:val="top"/>
          </w:tcPr>
          <w:p w14:paraId="017A2D45">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7CCB81B5">
            <w:pPr>
              <w:pStyle w:val="6"/>
              <w:spacing w:before="52" w:line="183" w:lineRule="auto"/>
              <w:ind w:left="4366"/>
              <w:rPr>
                <w:sz w:val="24"/>
                <w:szCs w:val="24"/>
              </w:rPr>
            </w:pPr>
            <w:r>
              <w:rPr>
                <w:spacing w:val="-13"/>
                <w:sz w:val="24"/>
                <w:szCs w:val="24"/>
              </w:rPr>
              <w:t>单位 ：万元</w:t>
            </w:r>
          </w:p>
        </w:tc>
      </w:tr>
      <w:tr w14:paraId="5E0A2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06C6B660">
            <w:pPr>
              <w:spacing w:line="301" w:lineRule="auto"/>
              <w:rPr>
                <w:rFonts w:ascii="Arial"/>
                <w:sz w:val="21"/>
              </w:rPr>
            </w:pPr>
          </w:p>
          <w:p w14:paraId="3047D75E">
            <w:pPr>
              <w:pStyle w:val="6"/>
              <w:spacing w:before="85" w:line="189" w:lineRule="auto"/>
              <w:ind w:left="131"/>
            </w:pPr>
            <w:r>
              <w:rPr>
                <w:b/>
                <w:bCs/>
                <w:spacing w:val="7"/>
              </w:rPr>
              <w:t>序号</w:t>
            </w:r>
          </w:p>
        </w:tc>
        <w:tc>
          <w:tcPr>
            <w:tcW w:w="2550" w:type="dxa"/>
            <w:gridSpan w:val="2"/>
            <w:vAlign w:val="top"/>
          </w:tcPr>
          <w:p w14:paraId="094083B0">
            <w:pPr>
              <w:pStyle w:val="6"/>
              <w:spacing w:before="74" w:line="189" w:lineRule="auto"/>
              <w:ind w:left="639"/>
            </w:pPr>
            <w:r>
              <w:rPr>
                <w:b/>
                <w:bCs/>
                <w:spacing w:val="9"/>
              </w:rPr>
              <w:t>功能分类科目</w:t>
            </w:r>
          </w:p>
        </w:tc>
        <w:tc>
          <w:tcPr>
            <w:tcW w:w="1133" w:type="dxa"/>
            <w:vMerge w:val="restart"/>
            <w:tcBorders>
              <w:bottom w:val="nil"/>
            </w:tcBorders>
            <w:vAlign w:val="top"/>
          </w:tcPr>
          <w:p w14:paraId="1ED08AA7">
            <w:pPr>
              <w:spacing w:line="301" w:lineRule="auto"/>
              <w:rPr>
                <w:rFonts w:ascii="Arial"/>
                <w:sz w:val="21"/>
              </w:rPr>
            </w:pPr>
          </w:p>
          <w:p w14:paraId="1AE8C8C0">
            <w:pPr>
              <w:pStyle w:val="6"/>
              <w:spacing w:before="85" w:line="189" w:lineRule="auto"/>
              <w:ind w:left="349"/>
            </w:pPr>
            <w:r>
              <w:rPr>
                <w:b/>
                <w:bCs/>
                <w:spacing w:val="7"/>
              </w:rPr>
              <w:t>合计</w:t>
            </w:r>
          </w:p>
        </w:tc>
        <w:tc>
          <w:tcPr>
            <w:tcW w:w="9064" w:type="dxa"/>
            <w:gridSpan w:val="8"/>
            <w:vAlign w:val="top"/>
          </w:tcPr>
          <w:p w14:paraId="30F3D91A">
            <w:pPr>
              <w:pStyle w:val="6"/>
              <w:spacing w:before="74" w:line="189" w:lineRule="auto"/>
              <w:ind w:left="4110"/>
            </w:pPr>
            <w:r>
              <w:rPr>
                <w:b/>
                <w:bCs/>
                <w:spacing w:val="8"/>
              </w:rPr>
              <w:t>本年收入</w:t>
            </w:r>
          </w:p>
        </w:tc>
        <w:tc>
          <w:tcPr>
            <w:tcW w:w="1141" w:type="dxa"/>
            <w:vMerge w:val="restart"/>
            <w:tcBorders>
              <w:bottom w:val="nil"/>
            </w:tcBorders>
            <w:vAlign w:val="top"/>
          </w:tcPr>
          <w:p w14:paraId="42A10DAD">
            <w:pPr>
              <w:spacing w:line="301" w:lineRule="auto"/>
              <w:rPr>
                <w:rFonts w:ascii="Arial"/>
                <w:sz w:val="21"/>
              </w:rPr>
            </w:pPr>
          </w:p>
          <w:p w14:paraId="0A1C2CE3">
            <w:pPr>
              <w:pStyle w:val="6"/>
              <w:spacing w:before="86" w:line="189" w:lineRule="auto"/>
              <w:ind w:left="151"/>
            </w:pPr>
            <w:r>
              <w:rPr>
                <w:b/>
                <w:bCs/>
                <w:spacing w:val="7"/>
              </w:rPr>
              <w:t>上年结转</w:t>
            </w:r>
          </w:p>
        </w:tc>
      </w:tr>
      <w:tr w14:paraId="60E2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7D630583">
            <w:pPr>
              <w:rPr>
                <w:rFonts w:ascii="Arial"/>
                <w:sz w:val="21"/>
              </w:rPr>
            </w:pPr>
          </w:p>
        </w:tc>
        <w:tc>
          <w:tcPr>
            <w:tcW w:w="992" w:type="dxa"/>
            <w:vAlign w:val="top"/>
          </w:tcPr>
          <w:p w14:paraId="0480238E">
            <w:pPr>
              <w:pStyle w:val="6"/>
              <w:spacing w:before="46" w:line="197" w:lineRule="auto"/>
              <w:ind w:left="278" w:right="288"/>
            </w:pPr>
            <w:r>
              <w:rPr>
                <w:b/>
                <w:bCs/>
                <w:spacing w:val="7"/>
              </w:rPr>
              <w:t>科目</w:t>
            </w:r>
            <w:r>
              <w:rPr>
                <w:b/>
                <w:bCs/>
              </w:rPr>
              <w:t xml:space="preserve"> </w:t>
            </w:r>
            <w:r>
              <w:rPr>
                <w:b/>
                <w:bCs/>
                <w:spacing w:val="7"/>
              </w:rPr>
              <w:t>编码</w:t>
            </w:r>
          </w:p>
        </w:tc>
        <w:tc>
          <w:tcPr>
            <w:tcW w:w="1558" w:type="dxa"/>
            <w:vAlign w:val="top"/>
          </w:tcPr>
          <w:p w14:paraId="5951A620">
            <w:pPr>
              <w:pStyle w:val="6"/>
              <w:spacing w:before="197" w:line="189" w:lineRule="auto"/>
              <w:ind w:left="352"/>
            </w:pPr>
            <w:r>
              <w:rPr>
                <w:b/>
                <w:bCs/>
                <w:spacing w:val="8"/>
              </w:rPr>
              <w:t>科目名称</w:t>
            </w:r>
          </w:p>
        </w:tc>
        <w:tc>
          <w:tcPr>
            <w:tcW w:w="1133" w:type="dxa"/>
            <w:vMerge w:val="continue"/>
            <w:tcBorders>
              <w:top w:val="nil"/>
            </w:tcBorders>
            <w:vAlign w:val="top"/>
          </w:tcPr>
          <w:p w14:paraId="5C155705">
            <w:pPr>
              <w:rPr>
                <w:rFonts w:ascii="Arial"/>
                <w:sz w:val="21"/>
              </w:rPr>
            </w:pPr>
          </w:p>
        </w:tc>
        <w:tc>
          <w:tcPr>
            <w:tcW w:w="1133" w:type="dxa"/>
            <w:vAlign w:val="top"/>
          </w:tcPr>
          <w:p w14:paraId="4017C658">
            <w:pPr>
              <w:pStyle w:val="6"/>
              <w:spacing w:before="197" w:line="189" w:lineRule="auto"/>
              <w:ind w:left="352"/>
            </w:pPr>
            <w:r>
              <w:rPr>
                <w:b/>
                <w:bCs/>
                <w:spacing w:val="7"/>
              </w:rPr>
              <w:t>小计</w:t>
            </w:r>
          </w:p>
        </w:tc>
        <w:tc>
          <w:tcPr>
            <w:tcW w:w="1133" w:type="dxa"/>
            <w:vAlign w:val="top"/>
          </w:tcPr>
          <w:p w14:paraId="3234F88D">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45353FC5">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342B6721">
            <w:pPr>
              <w:pStyle w:val="6"/>
              <w:spacing w:before="197" w:line="189" w:lineRule="auto"/>
              <w:ind w:left="146"/>
            </w:pPr>
            <w:r>
              <w:rPr>
                <w:b/>
                <w:bCs/>
                <w:spacing w:val="8"/>
              </w:rPr>
              <w:t>事业收入</w:t>
            </w:r>
          </w:p>
        </w:tc>
        <w:tc>
          <w:tcPr>
            <w:tcW w:w="1133" w:type="dxa"/>
            <w:vAlign w:val="top"/>
          </w:tcPr>
          <w:p w14:paraId="16BB5CA5">
            <w:pPr>
              <w:pStyle w:val="6"/>
              <w:spacing w:before="197" w:line="189" w:lineRule="auto"/>
              <w:ind w:left="143"/>
            </w:pPr>
            <w:r>
              <w:rPr>
                <w:b/>
                <w:bCs/>
                <w:spacing w:val="9"/>
              </w:rPr>
              <w:t>经营收入</w:t>
            </w:r>
          </w:p>
        </w:tc>
        <w:tc>
          <w:tcPr>
            <w:tcW w:w="1133" w:type="dxa"/>
            <w:vAlign w:val="top"/>
          </w:tcPr>
          <w:p w14:paraId="381C1ACF">
            <w:pPr>
              <w:pStyle w:val="6"/>
              <w:spacing w:before="43"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65D3B172">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1A3B5939">
            <w:pPr>
              <w:pStyle w:val="6"/>
              <w:spacing w:before="197" w:line="189" w:lineRule="auto"/>
              <w:ind w:left="150"/>
            </w:pPr>
            <w:r>
              <w:rPr>
                <w:b/>
                <w:bCs/>
                <w:spacing w:val="8"/>
              </w:rPr>
              <w:t>其他收入</w:t>
            </w:r>
          </w:p>
        </w:tc>
        <w:tc>
          <w:tcPr>
            <w:tcW w:w="1141" w:type="dxa"/>
            <w:vMerge w:val="continue"/>
            <w:tcBorders>
              <w:top w:val="nil"/>
            </w:tcBorders>
            <w:vAlign w:val="top"/>
          </w:tcPr>
          <w:p w14:paraId="7A6F4852">
            <w:pPr>
              <w:rPr>
                <w:rFonts w:ascii="Arial"/>
                <w:sz w:val="21"/>
              </w:rPr>
            </w:pPr>
          </w:p>
        </w:tc>
      </w:tr>
      <w:tr w14:paraId="52CAB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2A57AA6">
            <w:pPr>
              <w:pStyle w:val="6"/>
              <w:spacing w:before="74" w:line="189" w:lineRule="auto"/>
              <w:ind w:left="130"/>
            </w:pPr>
            <w:r>
              <w:rPr>
                <w:b/>
                <w:bCs/>
                <w:spacing w:val="7"/>
              </w:rPr>
              <w:t>栏次</w:t>
            </w:r>
          </w:p>
        </w:tc>
        <w:tc>
          <w:tcPr>
            <w:tcW w:w="992" w:type="dxa"/>
            <w:vAlign w:val="top"/>
          </w:tcPr>
          <w:p w14:paraId="6114AF1A">
            <w:pPr>
              <w:pStyle w:val="6"/>
              <w:spacing w:before="87" w:line="179" w:lineRule="auto"/>
              <w:ind w:left="437"/>
            </w:pPr>
            <w:r>
              <w:rPr>
                <w:b/>
                <w:bCs/>
              </w:rPr>
              <w:t>1</w:t>
            </w:r>
          </w:p>
        </w:tc>
        <w:tc>
          <w:tcPr>
            <w:tcW w:w="1558" w:type="dxa"/>
            <w:vAlign w:val="top"/>
          </w:tcPr>
          <w:p w14:paraId="7D58802A">
            <w:pPr>
              <w:pStyle w:val="6"/>
              <w:spacing w:before="89" w:line="178" w:lineRule="auto"/>
              <w:ind w:left="716"/>
            </w:pPr>
            <w:r>
              <w:rPr>
                <w:b/>
                <w:bCs/>
              </w:rPr>
              <w:t>2</w:t>
            </w:r>
          </w:p>
        </w:tc>
        <w:tc>
          <w:tcPr>
            <w:tcW w:w="1133" w:type="dxa"/>
            <w:vAlign w:val="top"/>
          </w:tcPr>
          <w:p w14:paraId="261A8175">
            <w:pPr>
              <w:pStyle w:val="6"/>
              <w:spacing w:before="88" w:line="178" w:lineRule="auto"/>
              <w:ind w:left="509"/>
            </w:pPr>
            <w:r>
              <w:rPr>
                <w:b/>
                <w:bCs/>
              </w:rPr>
              <w:t>3</w:t>
            </w:r>
          </w:p>
        </w:tc>
        <w:tc>
          <w:tcPr>
            <w:tcW w:w="1133" w:type="dxa"/>
            <w:vAlign w:val="top"/>
          </w:tcPr>
          <w:p w14:paraId="57E63C77">
            <w:pPr>
              <w:pStyle w:val="6"/>
              <w:spacing w:before="91" w:line="176" w:lineRule="auto"/>
              <w:ind w:left="497"/>
            </w:pPr>
            <w:r>
              <w:rPr>
                <w:b/>
                <w:bCs/>
                <w:spacing w:val="1"/>
              </w:rPr>
              <w:t>4</w:t>
            </w:r>
          </w:p>
        </w:tc>
        <w:tc>
          <w:tcPr>
            <w:tcW w:w="1133" w:type="dxa"/>
            <w:vAlign w:val="top"/>
          </w:tcPr>
          <w:p w14:paraId="42A7EF1F">
            <w:pPr>
              <w:pStyle w:val="6"/>
              <w:spacing w:before="91" w:line="176" w:lineRule="auto"/>
              <w:ind w:left="513"/>
            </w:pPr>
            <w:r>
              <w:rPr>
                <w:b/>
                <w:bCs/>
              </w:rPr>
              <w:t>5</w:t>
            </w:r>
          </w:p>
        </w:tc>
        <w:tc>
          <w:tcPr>
            <w:tcW w:w="1133" w:type="dxa"/>
            <w:vAlign w:val="top"/>
          </w:tcPr>
          <w:p w14:paraId="022550A1">
            <w:pPr>
              <w:pStyle w:val="6"/>
              <w:spacing w:before="88" w:line="178" w:lineRule="auto"/>
              <w:ind w:left="506"/>
            </w:pPr>
            <w:r>
              <w:rPr>
                <w:b/>
                <w:bCs/>
              </w:rPr>
              <w:t>6</w:t>
            </w:r>
          </w:p>
        </w:tc>
        <w:tc>
          <w:tcPr>
            <w:tcW w:w="1133" w:type="dxa"/>
            <w:vAlign w:val="top"/>
          </w:tcPr>
          <w:p w14:paraId="685595FA">
            <w:pPr>
              <w:pStyle w:val="6"/>
              <w:spacing w:before="91" w:line="176" w:lineRule="auto"/>
              <w:ind w:left="507"/>
            </w:pPr>
            <w:r>
              <w:rPr>
                <w:b/>
                <w:bCs/>
              </w:rPr>
              <w:t>7</w:t>
            </w:r>
          </w:p>
        </w:tc>
        <w:tc>
          <w:tcPr>
            <w:tcW w:w="1133" w:type="dxa"/>
            <w:vAlign w:val="top"/>
          </w:tcPr>
          <w:p w14:paraId="078A1EA6">
            <w:pPr>
              <w:pStyle w:val="6"/>
              <w:spacing w:before="87" w:line="179" w:lineRule="auto"/>
              <w:ind w:left="506"/>
            </w:pPr>
            <w:r>
              <w:rPr>
                <w:b/>
                <w:bCs/>
              </w:rPr>
              <w:t>8</w:t>
            </w:r>
          </w:p>
        </w:tc>
        <w:tc>
          <w:tcPr>
            <w:tcW w:w="1133" w:type="dxa"/>
            <w:vAlign w:val="top"/>
          </w:tcPr>
          <w:p w14:paraId="377C1631">
            <w:pPr>
              <w:pStyle w:val="6"/>
              <w:spacing w:before="88" w:line="178" w:lineRule="auto"/>
              <w:ind w:left="508"/>
            </w:pPr>
            <w:r>
              <w:rPr>
                <w:b/>
                <w:bCs/>
              </w:rPr>
              <w:t>9</w:t>
            </w:r>
          </w:p>
        </w:tc>
        <w:tc>
          <w:tcPr>
            <w:tcW w:w="1133" w:type="dxa"/>
            <w:vAlign w:val="top"/>
          </w:tcPr>
          <w:p w14:paraId="72148B8B">
            <w:pPr>
              <w:pStyle w:val="6"/>
              <w:spacing w:before="87" w:line="179" w:lineRule="auto"/>
              <w:ind w:left="452"/>
            </w:pPr>
            <w:r>
              <w:rPr>
                <w:b/>
                <w:bCs/>
                <w:spacing w:val="-4"/>
              </w:rPr>
              <w:t>10</w:t>
            </w:r>
          </w:p>
        </w:tc>
        <w:tc>
          <w:tcPr>
            <w:tcW w:w="1133" w:type="dxa"/>
            <w:vAlign w:val="top"/>
          </w:tcPr>
          <w:p w14:paraId="7868DC92">
            <w:pPr>
              <w:pStyle w:val="6"/>
              <w:spacing w:before="87" w:line="179" w:lineRule="auto"/>
              <w:ind w:left="454"/>
            </w:pPr>
            <w:r>
              <w:rPr>
                <w:b/>
                <w:bCs/>
                <w:spacing w:val="-4"/>
              </w:rPr>
              <w:t>11</w:t>
            </w:r>
          </w:p>
        </w:tc>
        <w:tc>
          <w:tcPr>
            <w:tcW w:w="1141" w:type="dxa"/>
            <w:vAlign w:val="top"/>
          </w:tcPr>
          <w:p w14:paraId="5405D5B2">
            <w:pPr>
              <w:pStyle w:val="6"/>
              <w:spacing w:before="87" w:line="179" w:lineRule="auto"/>
              <w:ind w:left="454"/>
            </w:pPr>
            <w:r>
              <w:rPr>
                <w:b/>
                <w:bCs/>
                <w:spacing w:val="-4"/>
              </w:rPr>
              <w:t>12</w:t>
            </w:r>
          </w:p>
        </w:tc>
      </w:tr>
      <w:tr w14:paraId="3F5DC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1E84D4E">
            <w:pPr>
              <w:pStyle w:val="6"/>
              <w:spacing w:before="87" w:line="179" w:lineRule="auto"/>
              <w:ind w:left="292"/>
            </w:pPr>
            <w:r>
              <w:t>1</w:t>
            </w:r>
          </w:p>
        </w:tc>
        <w:tc>
          <w:tcPr>
            <w:tcW w:w="992" w:type="dxa"/>
            <w:vAlign w:val="top"/>
          </w:tcPr>
          <w:p w14:paraId="382C7C43">
            <w:pPr>
              <w:rPr>
                <w:rFonts w:ascii="Arial"/>
                <w:sz w:val="21"/>
              </w:rPr>
            </w:pPr>
          </w:p>
        </w:tc>
        <w:tc>
          <w:tcPr>
            <w:tcW w:w="1558" w:type="dxa"/>
            <w:vAlign w:val="top"/>
          </w:tcPr>
          <w:p w14:paraId="117FAD45">
            <w:pPr>
              <w:pStyle w:val="6"/>
              <w:spacing w:before="74" w:line="189" w:lineRule="auto"/>
              <w:ind w:left="561"/>
            </w:pPr>
            <w:r>
              <w:rPr>
                <w:b/>
                <w:bCs/>
                <w:spacing w:val="7"/>
              </w:rPr>
              <w:t>合计</w:t>
            </w:r>
          </w:p>
        </w:tc>
        <w:tc>
          <w:tcPr>
            <w:tcW w:w="1133" w:type="dxa"/>
            <w:vAlign w:val="top"/>
          </w:tcPr>
          <w:p w14:paraId="3C5EE1B3">
            <w:pPr>
              <w:pStyle w:val="6"/>
              <w:spacing w:before="88" w:line="178" w:lineRule="auto"/>
              <w:ind w:left="312"/>
            </w:pPr>
            <w:r>
              <w:rPr>
                <w:b/>
                <w:bCs/>
                <w:spacing w:val="4"/>
              </w:rPr>
              <w:t>408.80</w:t>
            </w:r>
          </w:p>
        </w:tc>
        <w:tc>
          <w:tcPr>
            <w:tcW w:w="1133" w:type="dxa"/>
            <w:vAlign w:val="top"/>
          </w:tcPr>
          <w:p w14:paraId="49C5A5B8">
            <w:pPr>
              <w:pStyle w:val="6"/>
              <w:spacing w:before="88" w:line="178" w:lineRule="auto"/>
              <w:ind w:left="314"/>
            </w:pPr>
            <w:r>
              <w:rPr>
                <w:b/>
                <w:bCs/>
                <w:spacing w:val="4"/>
              </w:rPr>
              <w:t>408.80</w:t>
            </w:r>
          </w:p>
        </w:tc>
        <w:tc>
          <w:tcPr>
            <w:tcW w:w="1133" w:type="dxa"/>
            <w:vAlign w:val="top"/>
          </w:tcPr>
          <w:p w14:paraId="3F9DADFA">
            <w:pPr>
              <w:pStyle w:val="6"/>
              <w:spacing w:before="88" w:line="178" w:lineRule="auto"/>
              <w:ind w:left="326"/>
            </w:pPr>
            <w:r>
              <w:rPr>
                <w:b/>
                <w:bCs/>
                <w:spacing w:val="2"/>
              </w:rPr>
              <w:t>362.74</w:t>
            </w:r>
          </w:p>
        </w:tc>
        <w:tc>
          <w:tcPr>
            <w:tcW w:w="1133" w:type="dxa"/>
            <w:vAlign w:val="top"/>
          </w:tcPr>
          <w:p w14:paraId="10A7B0FD">
            <w:pPr>
              <w:rPr>
                <w:rFonts w:ascii="Arial"/>
                <w:sz w:val="21"/>
              </w:rPr>
            </w:pPr>
          </w:p>
        </w:tc>
        <w:tc>
          <w:tcPr>
            <w:tcW w:w="1133" w:type="dxa"/>
            <w:vAlign w:val="top"/>
          </w:tcPr>
          <w:p w14:paraId="04AFB6ED">
            <w:pPr>
              <w:rPr>
                <w:rFonts w:ascii="Arial"/>
                <w:sz w:val="21"/>
              </w:rPr>
            </w:pPr>
          </w:p>
        </w:tc>
        <w:tc>
          <w:tcPr>
            <w:tcW w:w="1133" w:type="dxa"/>
            <w:vAlign w:val="top"/>
          </w:tcPr>
          <w:p w14:paraId="2C45196E">
            <w:pPr>
              <w:rPr>
                <w:rFonts w:ascii="Arial"/>
                <w:sz w:val="21"/>
              </w:rPr>
            </w:pPr>
          </w:p>
        </w:tc>
        <w:tc>
          <w:tcPr>
            <w:tcW w:w="1133" w:type="dxa"/>
            <w:vAlign w:val="top"/>
          </w:tcPr>
          <w:p w14:paraId="09B2F35A">
            <w:pPr>
              <w:rPr>
                <w:rFonts w:ascii="Arial"/>
                <w:sz w:val="21"/>
              </w:rPr>
            </w:pPr>
          </w:p>
        </w:tc>
        <w:tc>
          <w:tcPr>
            <w:tcW w:w="1133" w:type="dxa"/>
            <w:vAlign w:val="top"/>
          </w:tcPr>
          <w:p w14:paraId="1FFF4625">
            <w:pPr>
              <w:rPr>
                <w:rFonts w:ascii="Arial"/>
                <w:sz w:val="21"/>
              </w:rPr>
            </w:pPr>
          </w:p>
        </w:tc>
        <w:tc>
          <w:tcPr>
            <w:tcW w:w="1133" w:type="dxa"/>
            <w:vAlign w:val="top"/>
          </w:tcPr>
          <w:p w14:paraId="0E2154A2">
            <w:pPr>
              <w:pStyle w:val="6"/>
              <w:spacing w:before="88" w:line="178" w:lineRule="auto"/>
              <w:ind w:left="450"/>
            </w:pPr>
            <w:r>
              <w:rPr>
                <w:b/>
                <w:bCs/>
                <w:spacing w:val="4"/>
              </w:rPr>
              <w:t>46.06</w:t>
            </w:r>
          </w:p>
        </w:tc>
        <w:tc>
          <w:tcPr>
            <w:tcW w:w="1141" w:type="dxa"/>
            <w:vAlign w:val="top"/>
          </w:tcPr>
          <w:p w14:paraId="5D326361">
            <w:pPr>
              <w:rPr>
                <w:rFonts w:ascii="Arial"/>
                <w:sz w:val="21"/>
              </w:rPr>
            </w:pPr>
          </w:p>
        </w:tc>
      </w:tr>
      <w:tr w14:paraId="006FE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79830AD">
            <w:pPr>
              <w:pStyle w:val="6"/>
              <w:spacing w:before="211" w:line="178" w:lineRule="auto"/>
              <w:ind w:left="285"/>
            </w:pPr>
            <w:r>
              <w:t>2</w:t>
            </w:r>
          </w:p>
        </w:tc>
        <w:tc>
          <w:tcPr>
            <w:tcW w:w="992" w:type="dxa"/>
            <w:vAlign w:val="top"/>
          </w:tcPr>
          <w:p w14:paraId="431BF7B5">
            <w:pPr>
              <w:pStyle w:val="6"/>
              <w:spacing w:before="211" w:line="178" w:lineRule="auto"/>
              <w:ind w:left="109"/>
            </w:pPr>
            <w:r>
              <w:rPr>
                <w:spacing w:val="1"/>
              </w:rPr>
              <w:t>207</w:t>
            </w:r>
          </w:p>
        </w:tc>
        <w:tc>
          <w:tcPr>
            <w:tcW w:w="1558" w:type="dxa"/>
            <w:vAlign w:val="top"/>
          </w:tcPr>
          <w:p w14:paraId="6BF8FAA8">
            <w:pPr>
              <w:pStyle w:val="6"/>
              <w:spacing w:before="45" w:line="197" w:lineRule="auto"/>
              <w:ind w:left="101" w:right="192"/>
            </w:pPr>
            <w:r>
              <w:rPr>
                <w:spacing w:val="8"/>
              </w:rPr>
              <w:t>文化旅游体育</w:t>
            </w:r>
            <w:r>
              <w:rPr>
                <w:spacing w:val="4"/>
              </w:rPr>
              <w:t xml:space="preserve"> </w:t>
            </w:r>
            <w:r>
              <w:rPr>
                <w:spacing w:val="9"/>
              </w:rPr>
              <w:t>与传媒支出</w:t>
            </w:r>
          </w:p>
        </w:tc>
        <w:tc>
          <w:tcPr>
            <w:tcW w:w="1133" w:type="dxa"/>
            <w:vAlign w:val="top"/>
          </w:tcPr>
          <w:p w14:paraId="6C1A719E">
            <w:pPr>
              <w:pStyle w:val="6"/>
              <w:spacing w:before="209" w:line="179" w:lineRule="auto"/>
              <w:ind w:left="366"/>
            </w:pPr>
            <w:r>
              <w:rPr>
                <w:spacing w:val="2"/>
              </w:rPr>
              <w:t>361.63</w:t>
            </w:r>
          </w:p>
        </w:tc>
        <w:tc>
          <w:tcPr>
            <w:tcW w:w="1133" w:type="dxa"/>
            <w:vAlign w:val="top"/>
          </w:tcPr>
          <w:p w14:paraId="03812661">
            <w:pPr>
              <w:pStyle w:val="6"/>
              <w:spacing w:before="209" w:line="179" w:lineRule="auto"/>
              <w:ind w:left="366"/>
            </w:pPr>
            <w:r>
              <w:rPr>
                <w:spacing w:val="2"/>
              </w:rPr>
              <w:t>361.63</w:t>
            </w:r>
          </w:p>
        </w:tc>
        <w:tc>
          <w:tcPr>
            <w:tcW w:w="1133" w:type="dxa"/>
            <w:vAlign w:val="top"/>
          </w:tcPr>
          <w:p w14:paraId="63C37599">
            <w:pPr>
              <w:pStyle w:val="6"/>
              <w:spacing w:before="209" w:line="179" w:lineRule="auto"/>
              <w:ind w:left="368"/>
            </w:pPr>
            <w:r>
              <w:rPr>
                <w:spacing w:val="2"/>
              </w:rPr>
              <w:t>315.57</w:t>
            </w:r>
          </w:p>
        </w:tc>
        <w:tc>
          <w:tcPr>
            <w:tcW w:w="1133" w:type="dxa"/>
            <w:vAlign w:val="top"/>
          </w:tcPr>
          <w:p w14:paraId="5F8654F2">
            <w:pPr>
              <w:rPr>
                <w:rFonts w:ascii="Arial"/>
                <w:sz w:val="21"/>
              </w:rPr>
            </w:pPr>
          </w:p>
        </w:tc>
        <w:tc>
          <w:tcPr>
            <w:tcW w:w="1133" w:type="dxa"/>
            <w:vAlign w:val="top"/>
          </w:tcPr>
          <w:p w14:paraId="4F83C1C6">
            <w:pPr>
              <w:rPr>
                <w:rFonts w:ascii="Arial"/>
                <w:sz w:val="21"/>
              </w:rPr>
            </w:pPr>
          </w:p>
        </w:tc>
        <w:tc>
          <w:tcPr>
            <w:tcW w:w="1133" w:type="dxa"/>
            <w:vAlign w:val="top"/>
          </w:tcPr>
          <w:p w14:paraId="54F3B58A">
            <w:pPr>
              <w:rPr>
                <w:rFonts w:ascii="Arial"/>
                <w:sz w:val="21"/>
              </w:rPr>
            </w:pPr>
          </w:p>
        </w:tc>
        <w:tc>
          <w:tcPr>
            <w:tcW w:w="1133" w:type="dxa"/>
            <w:vAlign w:val="top"/>
          </w:tcPr>
          <w:p w14:paraId="1C1F732E">
            <w:pPr>
              <w:rPr>
                <w:rFonts w:ascii="Arial"/>
                <w:sz w:val="21"/>
              </w:rPr>
            </w:pPr>
          </w:p>
        </w:tc>
        <w:tc>
          <w:tcPr>
            <w:tcW w:w="1133" w:type="dxa"/>
            <w:vAlign w:val="top"/>
          </w:tcPr>
          <w:p w14:paraId="423FAE29">
            <w:pPr>
              <w:rPr>
                <w:rFonts w:ascii="Arial"/>
                <w:sz w:val="21"/>
              </w:rPr>
            </w:pPr>
          </w:p>
        </w:tc>
        <w:tc>
          <w:tcPr>
            <w:tcW w:w="1133" w:type="dxa"/>
            <w:vAlign w:val="top"/>
          </w:tcPr>
          <w:p w14:paraId="42DD420B">
            <w:pPr>
              <w:pStyle w:val="6"/>
              <w:spacing w:before="211" w:line="178" w:lineRule="auto"/>
              <w:ind w:left="484"/>
            </w:pPr>
            <w:r>
              <w:rPr>
                <w:spacing w:val="4"/>
              </w:rPr>
              <w:t>46.06</w:t>
            </w:r>
          </w:p>
        </w:tc>
        <w:tc>
          <w:tcPr>
            <w:tcW w:w="1141" w:type="dxa"/>
            <w:vAlign w:val="top"/>
          </w:tcPr>
          <w:p w14:paraId="4CA269F1">
            <w:pPr>
              <w:rPr>
                <w:rFonts w:ascii="Arial"/>
                <w:sz w:val="21"/>
              </w:rPr>
            </w:pPr>
          </w:p>
        </w:tc>
      </w:tr>
      <w:tr w14:paraId="715A8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807FB98">
            <w:pPr>
              <w:pStyle w:val="6"/>
              <w:spacing w:before="91" w:line="178" w:lineRule="auto"/>
              <w:ind w:left="289"/>
            </w:pPr>
            <w:r>
              <w:t>3</w:t>
            </w:r>
          </w:p>
        </w:tc>
        <w:tc>
          <w:tcPr>
            <w:tcW w:w="992" w:type="dxa"/>
            <w:vAlign w:val="top"/>
          </w:tcPr>
          <w:p w14:paraId="0C84EDCA">
            <w:pPr>
              <w:pStyle w:val="6"/>
              <w:spacing w:before="91" w:line="178" w:lineRule="auto"/>
              <w:ind w:left="109"/>
            </w:pPr>
            <w:r>
              <w:rPr>
                <w:spacing w:val="3"/>
              </w:rPr>
              <w:t>20702</w:t>
            </w:r>
          </w:p>
        </w:tc>
        <w:tc>
          <w:tcPr>
            <w:tcW w:w="1558" w:type="dxa"/>
            <w:vAlign w:val="top"/>
          </w:tcPr>
          <w:p w14:paraId="3A8FFCB1">
            <w:pPr>
              <w:pStyle w:val="6"/>
              <w:spacing w:before="76" w:line="189" w:lineRule="auto"/>
              <w:ind w:left="102"/>
            </w:pPr>
            <w:r>
              <w:rPr>
                <w:spacing w:val="6"/>
              </w:rPr>
              <w:t>文物</w:t>
            </w:r>
          </w:p>
        </w:tc>
        <w:tc>
          <w:tcPr>
            <w:tcW w:w="1133" w:type="dxa"/>
            <w:vAlign w:val="top"/>
          </w:tcPr>
          <w:p w14:paraId="71F2C8F6">
            <w:pPr>
              <w:pStyle w:val="6"/>
              <w:spacing w:before="89" w:line="179" w:lineRule="auto"/>
              <w:ind w:left="366"/>
            </w:pPr>
            <w:r>
              <w:rPr>
                <w:spacing w:val="2"/>
              </w:rPr>
              <w:t>361.63</w:t>
            </w:r>
          </w:p>
        </w:tc>
        <w:tc>
          <w:tcPr>
            <w:tcW w:w="1133" w:type="dxa"/>
            <w:vAlign w:val="top"/>
          </w:tcPr>
          <w:p w14:paraId="5B1EB436">
            <w:pPr>
              <w:pStyle w:val="6"/>
              <w:spacing w:before="89" w:line="179" w:lineRule="auto"/>
              <w:ind w:left="366"/>
            </w:pPr>
            <w:r>
              <w:rPr>
                <w:spacing w:val="2"/>
              </w:rPr>
              <w:t>361.63</w:t>
            </w:r>
          </w:p>
        </w:tc>
        <w:tc>
          <w:tcPr>
            <w:tcW w:w="1133" w:type="dxa"/>
            <w:vAlign w:val="top"/>
          </w:tcPr>
          <w:p w14:paraId="1FF145D0">
            <w:pPr>
              <w:pStyle w:val="6"/>
              <w:spacing w:before="89" w:line="179" w:lineRule="auto"/>
              <w:ind w:left="368"/>
            </w:pPr>
            <w:r>
              <w:rPr>
                <w:spacing w:val="2"/>
              </w:rPr>
              <w:t>315.57</w:t>
            </w:r>
          </w:p>
        </w:tc>
        <w:tc>
          <w:tcPr>
            <w:tcW w:w="1133" w:type="dxa"/>
            <w:vAlign w:val="top"/>
          </w:tcPr>
          <w:p w14:paraId="101ED6F3">
            <w:pPr>
              <w:rPr>
                <w:rFonts w:ascii="Arial"/>
                <w:sz w:val="21"/>
              </w:rPr>
            </w:pPr>
          </w:p>
        </w:tc>
        <w:tc>
          <w:tcPr>
            <w:tcW w:w="1133" w:type="dxa"/>
            <w:vAlign w:val="top"/>
          </w:tcPr>
          <w:p w14:paraId="581A9BDB">
            <w:pPr>
              <w:rPr>
                <w:rFonts w:ascii="Arial"/>
                <w:sz w:val="21"/>
              </w:rPr>
            </w:pPr>
          </w:p>
        </w:tc>
        <w:tc>
          <w:tcPr>
            <w:tcW w:w="1133" w:type="dxa"/>
            <w:vAlign w:val="top"/>
          </w:tcPr>
          <w:p w14:paraId="1340252C">
            <w:pPr>
              <w:rPr>
                <w:rFonts w:ascii="Arial"/>
                <w:sz w:val="21"/>
              </w:rPr>
            </w:pPr>
          </w:p>
        </w:tc>
        <w:tc>
          <w:tcPr>
            <w:tcW w:w="1133" w:type="dxa"/>
            <w:vAlign w:val="top"/>
          </w:tcPr>
          <w:p w14:paraId="7F49AD64">
            <w:pPr>
              <w:rPr>
                <w:rFonts w:ascii="Arial"/>
                <w:sz w:val="21"/>
              </w:rPr>
            </w:pPr>
          </w:p>
        </w:tc>
        <w:tc>
          <w:tcPr>
            <w:tcW w:w="1133" w:type="dxa"/>
            <w:vAlign w:val="top"/>
          </w:tcPr>
          <w:p w14:paraId="7C164FC0">
            <w:pPr>
              <w:rPr>
                <w:rFonts w:ascii="Arial"/>
                <w:sz w:val="21"/>
              </w:rPr>
            </w:pPr>
          </w:p>
        </w:tc>
        <w:tc>
          <w:tcPr>
            <w:tcW w:w="1133" w:type="dxa"/>
            <w:vAlign w:val="top"/>
          </w:tcPr>
          <w:p w14:paraId="43468038">
            <w:pPr>
              <w:pStyle w:val="6"/>
              <w:spacing w:before="91" w:line="178" w:lineRule="auto"/>
              <w:ind w:left="484"/>
            </w:pPr>
            <w:r>
              <w:rPr>
                <w:spacing w:val="4"/>
              </w:rPr>
              <w:t>46.06</w:t>
            </w:r>
          </w:p>
        </w:tc>
        <w:tc>
          <w:tcPr>
            <w:tcW w:w="1141" w:type="dxa"/>
            <w:vAlign w:val="top"/>
          </w:tcPr>
          <w:p w14:paraId="24E83B5B">
            <w:pPr>
              <w:rPr>
                <w:rFonts w:ascii="Arial"/>
                <w:sz w:val="21"/>
              </w:rPr>
            </w:pPr>
          </w:p>
        </w:tc>
      </w:tr>
      <w:tr w14:paraId="4E2CD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72BEC525">
            <w:pPr>
              <w:pStyle w:val="6"/>
              <w:spacing w:before="216" w:line="176" w:lineRule="auto"/>
              <w:ind w:left="276"/>
            </w:pPr>
            <w:r>
              <w:rPr>
                <w:spacing w:val="3"/>
              </w:rPr>
              <w:t>4</w:t>
            </w:r>
          </w:p>
        </w:tc>
        <w:tc>
          <w:tcPr>
            <w:tcW w:w="992" w:type="dxa"/>
            <w:vAlign w:val="top"/>
          </w:tcPr>
          <w:p w14:paraId="23F8AB32">
            <w:pPr>
              <w:pStyle w:val="6"/>
              <w:spacing w:before="60" w:line="178" w:lineRule="auto"/>
              <w:ind w:left="109"/>
            </w:pPr>
            <w:r>
              <w:rPr>
                <w:spacing w:val="3"/>
              </w:rPr>
              <w:t>207020</w:t>
            </w:r>
          </w:p>
          <w:p w14:paraId="5397367A">
            <w:pPr>
              <w:pStyle w:val="6"/>
              <w:spacing w:before="54" w:line="168" w:lineRule="auto"/>
              <w:ind w:left="116"/>
            </w:pPr>
            <w:r>
              <w:t>5</w:t>
            </w:r>
          </w:p>
        </w:tc>
        <w:tc>
          <w:tcPr>
            <w:tcW w:w="1558" w:type="dxa"/>
            <w:vAlign w:val="top"/>
          </w:tcPr>
          <w:p w14:paraId="774A6930">
            <w:pPr>
              <w:pStyle w:val="6"/>
              <w:spacing w:before="197" w:line="190" w:lineRule="auto"/>
              <w:ind w:left="100"/>
            </w:pPr>
            <w:r>
              <w:rPr>
                <w:spacing w:val="8"/>
              </w:rPr>
              <w:t>博物馆</w:t>
            </w:r>
          </w:p>
        </w:tc>
        <w:tc>
          <w:tcPr>
            <w:tcW w:w="1133" w:type="dxa"/>
            <w:vAlign w:val="top"/>
          </w:tcPr>
          <w:p w14:paraId="3F669BCD">
            <w:pPr>
              <w:pStyle w:val="6"/>
              <w:spacing w:before="212" w:line="179" w:lineRule="auto"/>
              <w:ind w:left="366"/>
            </w:pPr>
            <w:r>
              <w:rPr>
                <w:spacing w:val="2"/>
              </w:rPr>
              <w:t>361.63</w:t>
            </w:r>
          </w:p>
        </w:tc>
        <w:tc>
          <w:tcPr>
            <w:tcW w:w="1133" w:type="dxa"/>
            <w:vAlign w:val="top"/>
          </w:tcPr>
          <w:p w14:paraId="21991315">
            <w:pPr>
              <w:pStyle w:val="6"/>
              <w:spacing w:before="212" w:line="179" w:lineRule="auto"/>
              <w:ind w:left="366"/>
            </w:pPr>
            <w:r>
              <w:rPr>
                <w:spacing w:val="2"/>
              </w:rPr>
              <w:t>361.63</w:t>
            </w:r>
          </w:p>
        </w:tc>
        <w:tc>
          <w:tcPr>
            <w:tcW w:w="1133" w:type="dxa"/>
            <w:vAlign w:val="top"/>
          </w:tcPr>
          <w:p w14:paraId="303B38EA">
            <w:pPr>
              <w:pStyle w:val="6"/>
              <w:spacing w:before="212" w:line="179" w:lineRule="auto"/>
              <w:ind w:left="368"/>
            </w:pPr>
            <w:r>
              <w:rPr>
                <w:spacing w:val="2"/>
              </w:rPr>
              <w:t>315.57</w:t>
            </w:r>
          </w:p>
        </w:tc>
        <w:tc>
          <w:tcPr>
            <w:tcW w:w="1133" w:type="dxa"/>
            <w:vAlign w:val="top"/>
          </w:tcPr>
          <w:p w14:paraId="071A936E">
            <w:pPr>
              <w:rPr>
                <w:rFonts w:ascii="Arial"/>
                <w:sz w:val="21"/>
              </w:rPr>
            </w:pPr>
          </w:p>
        </w:tc>
        <w:tc>
          <w:tcPr>
            <w:tcW w:w="1133" w:type="dxa"/>
            <w:vAlign w:val="top"/>
          </w:tcPr>
          <w:p w14:paraId="00D05D47">
            <w:pPr>
              <w:rPr>
                <w:rFonts w:ascii="Arial"/>
                <w:sz w:val="21"/>
              </w:rPr>
            </w:pPr>
          </w:p>
        </w:tc>
        <w:tc>
          <w:tcPr>
            <w:tcW w:w="1133" w:type="dxa"/>
            <w:vAlign w:val="top"/>
          </w:tcPr>
          <w:p w14:paraId="39A7CE00">
            <w:pPr>
              <w:rPr>
                <w:rFonts w:ascii="Arial"/>
                <w:sz w:val="21"/>
              </w:rPr>
            </w:pPr>
          </w:p>
        </w:tc>
        <w:tc>
          <w:tcPr>
            <w:tcW w:w="1133" w:type="dxa"/>
            <w:vAlign w:val="top"/>
          </w:tcPr>
          <w:p w14:paraId="13751F4E">
            <w:pPr>
              <w:rPr>
                <w:rFonts w:ascii="Arial"/>
                <w:sz w:val="21"/>
              </w:rPr>
            </w:pPr>
          </w:p>
        </w:tc>
        <w:tc>
          <w:tcPr>
            <w:tcW w:w="1133" w:type="dxa"/>
            <w:vAlign w:val="top"/>
          </w:tcPr>
          <w:p w14:paraId="0976EFF8">
            <w:pPr>
              <w:rPr>
                <w:rFonts w:ascii="Arial"/>
                <w:sz w:val="21"/>
              </w:rPr>
            </w:pPr>
          </w:p>
        </w:tc>
        <w:tc>
          <w:tcPr>
            <w:tcW w:w="1133" w:type="dxa"/>
            <w:vAlign w:val="top"/>
          </w:tcPr>
          <w:p w14:paraId="799E2343">
            <w:pPr>
              <w:pStyle w:val="6"/>
              <w:spacing w:before="213" w:line="178" w:lineRule="auto"/>
              <w:ind w:left="484"/>
            </w:pPr>
            <w:r>
              <w:rPr>
                <w:spacing w:val="4"/>
              </w:rPr>
              <w:t>46.06</w:t>
            </w:r>
          </w:p>
        </w:tc>
        <w:tc>
          <w:tcPr>
            <w:tcW w:w="1141" w:type="dxa"/>
            <w:vAlign w:val="top"/>
          </w:tcPr>
          <w:p w14:paraId="615A923A">
            <w:pPr>
              <w:rPr>
                <w:rFonts w:ascii="Arial"/>
                <w:sz w:val="21"/>
              </w:rPr>
            </w:pPr>
          </w:p>
        </w:tc>
      </w:tr>
      <w:tr w14:paraId="11AA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27DD94F4">
            <w:pPr>
              <w:pStyle w:val="6"/>
              <w:spacing w:before="218" w:line="176" w:lineRule="auto"/>
              <w:ind w:left="292"/>
            </w:pPr>
            <w:r>
              <w:t>5</w:t>
            </w:r>
          </w:p>
        </w:tc>
        <w:tc>
          <w:tcPr>
            <w:tcW w:w="992" w:type="dxa"/>
            <w:vAlign w:val="top"/>
          </w:tcPr>
          <w:p w14:paraId="093F7111">
            <w:pPr>
              <w:pStyle w:val="6"/>
              <w:spacing w:before="215" w:line="178" w:lineRule="auto"/>
              <w:ind w:left="109"/>
            </w:pPr>
            <w:r>
              <w:rPr>
                <w:spacing w:val="1"/>
              </w:rPr>
              <w:t>208</w:t>
            </w:r>
          </w:p>
        </w:tc>
        <w:tc>
          <w:tcPr>
            <w:tcW w:w="1558" w:type="dxa"/>
            <w:vAlign w:val="top"/>
          </w:tcPr>
          <w:p w14:paraId="34864D3D">
            <w:pPr>
              <w:pStyle w:val="6"/>
              <w:spacing w:before="45" w:line="197" w:lineRule="auto"/>
              <w:ind w:left="101" w:right="192" w:hanging="1"/>
            </w:pPr>
            <w:r>
              <w:rPr>
                <w:spacing w:val="9"/>
              </w:rPr>
              <w:t>社会保障和就</w:t>
            </w:r>
            <w:r>
              <w:t xml:space="preserve"> </w:t>
            </w:r>
            <w:r>
              <w:rPr>
                <w:spacing w:val="8"/>
              </w:rPr>
              <w:t>业支出</w:t>
            </w:r>
          </w:p>
        </w:tc>
        <w:tc>
          <w:tcPr>
            <w:tcW w:w="1133" w:type="dxa"/>
            <w:vAlign w:val="top"/>
          </w:tcPr>
          <w:p w14:paraId="2AC44221">
            <w:pPr>
              <w:pStyle w:val="6"/>
              <w:spacing w:before="215" w:line="178" w:lineRule="auto"/>
              <w:ind w:left="488"/>
            </w:pPr>
            <w:r>
              <w:rPr>
                <w:spacing w:val="1"/>
              </w:rPr>
              <w:t>30.67</w:t>
            </w:r>
          </w:p>
        </w:tc>
        <w:tc>
          <w:tcPr>
            <w:tcW w:w="1133" w:type="dxa"/>
            <w:vAlign w:val="top"/>
          </w:tcPr>
          <w:p w14:paraId="1702524D">
            <w:pPr>
              <w:pStyle w:val="6"/>
              <w:spacing w:before="215" w:line="178" w:lineRule="auto"/>
              <w:ind w:left="488"/>
            </w:pPr>
            <w:r>
              <w:rPr>
                <w:spacing w:val="1"/>
              </w:rPr>
              <w:t>30.67</w:t>
            </w:r>
          </w:p>
        </w:tc>
        <w:tc>
          <w:tcPr>
            <w:tcW w:w="1133" w:type="dxa"/>
            <w:vAlign w:val="top"/>
          </w:tcPr>
          <w:p w14:paraId="5D10A47B">
            <w:pPr>
              <w:pStyle w:val="6"/>
              <w:spacing w:before="215" w:line="178" w:lineRule="auto"/>
              <w:ind w:left="490"/>
            </w:pPr>
            <w:r>
              <w:rPr>
                <w:spacing w:val="1"/>
              </w:rPr>
              <w:t>30.67</w:t>
            </w:r>
          </w:p>
        </w:tc>
        <w:tc>
          <w:tcPr>
            <w:tcW w:w="1133" w:type="dxa"/>
            <w:vAlign w:val="top"/>
          </w:tcPr>
          <w:p w14:paraId="217C09C6">
            <w:pPr>
              <w:rPr>
                <w:rFonts w:ascii="Arial"/>
                <w:sz w:val="21"/>
              </w:rPr>
            </w:pPr>
          </w:p>
        </w:tc>
        <w:tc>
          <w:tcPr>
            <w:tcW w:w="1133" w:type="dxa"/>
            <w:vAlign w:val="top"/>
          </w:tcPr>
          <w:p w14:paraId="73DE64E2">
            <w:pPr>
              <w:rPr>
                <w:rFonts w:ascii="Arial"/>
                <w:sz w:val="21"/>
              </w:rPr>
            </w:pPr>
          </w:p>
        </w:tc>
        <w:tc>
          <w:tcPr>
            <w:tcW w:w="1133" w:type="dxa"/>
            <w:vAlign w:val="top"/>
          </w:tcPr>
          <w:p w14:paraId="4559EBC1">
            <w:pPr>
              <w:rPr>
                <w:rFonts w:ascii="Arial"/>
                <w:sz w:val="21"/>
              </w:rPr>
            </w:pPr>
          </w:p>
        </w:tc>
        <w:tc>
          <w:tcPr>
            <w:tcW w:w="1133" w:type="dxa"/>
            <w:vAlign w:val="top"/>
          </w:tcPr>
          <w:p w14:paraId="5B283331">
            <w:pPr>
              <w:rPr>
                <w:rFonts w:ascii="Arial"/>
                <w:sz w:val="21"/>
              </w:rPr>
            </w:pPr>
          </w:p>
        </w:tc>
        <w:tc>
          <w:tcPr>
            <w:tcW w:w="1133" w:type="dxa"/>
            <w:vAlign w:val="top"/>
          </w:tcPr>
          <w:p w14:paraId="27ED2D0A">
            <w:pPr>
              <w:rPr>
                <w:rFonts w:ascii="Arial"/>
                <w:sz w:val="21"/>
              </w:rPr>
            </w:pPr>
          </w:p>
        </w:tc>
        <w:tc>
          <w:tcPr>
            <w:tcW w:w="1133" w:type="dxa"/>
            <w:vAlign w:val="top"/>
          </w:tcPr>
          <w:p w14:paraId="39BA8C9E">
            <w:pPr>
              <w:rPr>
                <w:rFonts w:ascii="Arial"/>
                <w:sz w:val="21"/>
              </w:rPr>
            </w:pPr>
          </w:p>
        </w:tc>
        <w:tc>
          <w:tcPr>
            <w:tcW w:w="1141" w:type="dxa"/>
            <w:vAlign w:val="top"/>
          </w:tcPr>
          <w:p w14:paraId="56750F25">
            <w:pPr>
              <w:rPr>
                <w:rFonts w:ascii="Arial"/>
                <w:sz w:val="21"/>
              </w:rPr>
            </w:pPr>
          </w:p>
        </w:tc>
      </w:tr>
      <w:tr w14:paraId="5746C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194230E3">
            <w:pPr>
              <w:pStyle w:val="6"/>
              <w:spacing w:before="215" w:line="178" w:lineRule="auto"/>
              <w:ind w:left="286"/>
            </w:pPr>
            <w:r>
              <w:t>6</w:t>
            </w:r>
          </w:p>
        </w:tc>
        <w:tc>
          <w:tcPr>
            <w:tcW w:w="992" w:type="dxa"/>
            <w:vAlign w:val="top"/>
          </w:tcPr>
          <w:p w14:paraId="3B986812">
            <w:pPr>
              <w:pStyle w:val="6"/>
              <w:spacing w:before="215" w:line="178" w:lineRule="auto"/>
              <w:ind w:left="109"/>
            </w:pPr>
            <w:r>
              <w:rPr>
                <w:spacing w:val="3"/>
              </w:rPr>
              <w:t>20805</w:t>
            </w:r>
          </w:p>
        </w:tc>
        <w:tc>
          <w:tcPr>
            <w:tcW w:w="1558" w:type="dxa"/>
            <w:vAlign w:val="top"/>
          </w:tcPr>
          <w:p w14:paraId="3B2EF694">
            <w:pPr>
              <w:pStyle w:val="6"/>
              <w:spacing w:before="49" w:line="196" w:lineRule="auto"/>
              <w:ind w:left="101" w:right="192"/>
            </w:pPr>
            <w:r>
              <w:rPr>
                <w:spacing w:val="9"/>
              </w:rPr>
              <w:t>行政事业单位</w:t>
            </w:r>
            <w:r>
              <w:t xml:space="preserve"> </w:t>
            </w:r>
            <w:r>
              <w:rPr>
                <w:spacing w:val="8"/>
              </w:rPr>
              <w:t>养老支出</w:t>
            </w:r>
          </w:p>
        </w:tc>
        <w:tc>
          <w:tcPr>
            <w:tcW w:w="1133" w:type="dxa"/>
            <w:vAlign w:val="top"/>
          </w:tcPr>
          <w:p w14:paraId="21DCFE74">
            <w:pPr>
              <w:pStyle w:val="6"/>
              <w:spacing w:before="215" w:line="178" w:lineRule="auto"/>
              <w:ind w:left="488"/>
            </w:pPr>
            <w:r>
              <w:rPr>
                <w:spacing w:val="1"/>
              </w:rPr>
              <w:t>30.08</w:t>
            </w:r>
          </w:p>
        </w:tc>
        <w:tc>
          <w:tcPr>
            <w:tcW w:w="1133" w:type="dxa"/>
            <w:vAlign w:val="top"/>
          </w:tcPr>
          <w:p w14:paraId="4A1C5212">
            <w:pPr>
              <w:pStyle w:val="6"/>
              <w:spacing w:before="215" w:line="178" w:lineRule="auto"/>
              <w:ind w:left="488"/>
            </w:pPr>
            <w:r>
              <w:rPr>
                <w:spacing w:val="1"/>
              </w:rPr>
              <w:t>30.08</w:t>
            </w:r>
          </w:p>
        </w:tc>
        <w:tc>
          <w:tcPr>
            <w:tcW w:w="1133" w:type="dxa"/>
            <w:vAlign w:val="top"/>
          </w:tcPr>
          <w:p w14:paraId="70A7C4D1">
            <w:pPr>
              <w:pStyle w:val="6"/>
              <w:spacing w:before="215" w:line="178" w:lineRule="auto"/>
              <w:ind w:left="490"/>
            </w:pPr>
            <w:r>
              <w:rPr>
                <w:spacing w:val="1"/>
              </w:rPr>
              <w:t>30.08</w:t>
            </w:r>
          </w:p>
        </w:tc>
        <w:tc>
          <w:tcPr>
            <w:tcW w:w="1133" w:type="dxa"/>
            <w:vAlign w:val="top"/>
          </w:tcPr>
          <w:p w14:paraId="6E03EC6F">
            <w:pPr>
              <w:rPr>
                <w:rFonts w:ascii="Arial"/>
                <w:sz w:val="21"/>
              </w:rPr>
            </w:pPr>
          </w:p>
        </w:tc>
        <w:tc>
          <w:tcPr>
            <w:tcW w:w="1133" w:type="dxa"/>
            <w:vAlign w:val="top"/>
          </w:tcPr>
          <w:p w14:paraId="4B441B05">
            <w:pPr>
              <w:rPr>
                <w:rFonts w:ascii="Arial"/>
                <w:sz w:val="21"/>
              </w:rPr>
            </w:pPr>
          </w:p>
        </w:tc>
        <w:tc>
          <w:tcPr>
            <w:tcW w:w="1133" w:type="dxa"/>
            <w:vAlign w:val="top"/>
          </w:tcPr>
          <w:p w14:paraId="72AAF76E">
            <w:pPr>
              <w:rPr>
                <w:rFonts w:ascii="Arial"/>
                <w:sz w:val="21"/>
              </w:rPr>
            </w:pPr>
          </w:p>
        </w:tc>
        <w:tc>
          <w:tcPr>
            <w:tcW w:w="1133" w:type="dxa"/>
            <w:vAlign w:val="top"/>
          </w:tcPr>
          <w:p w14:paraId="32C07694">
            <w:pPr>
              <w:rPr>
                <w:rFonts w:ascii="Arial"/>
                <w:sz w:val="21"/>
              </w:rPr>
            </w:pPr>
          </w:p>
        </w:tc>
        <w:tc>
          <w:tcPr>
            <w:tcW w:w="1133" w:type="dxa"/>
            <w:vAlign w:val="top"/>
          </w:tcPr>
          <w:p w14:paraId="153EF44D">
            <w:pPr>
              <w:rPr>
                <w:rFonts w:ascii="Arial"/>
                <w:sz w:val="21"/>
              </w:rPr>
            </w:pPr>
          </w:p>
        </w:tc>
        <w:tc>
          <w:tcPr>
            <w:tcW w:w="1133" w:type="dxa"/>
            <w:vAlign w:val="top"/>
          </w:tcPr>
          <w:p w14:paraId="58DDCDEA">
            <w:pPr>
              <w:rPr>
                <w:rFonts w:ascii="Arial"/>
                <w:sz w:val="21"/>
              </w:rPr>
            </w:pPr>
          </w:p>
        </w:tc>
        <w:tc>
          <w:tcPr>
            <w:tcW w:w="1141" w:type="dxa"/>
            <w:vAlign w:val="top"/>
          </w:tcPr>
          <w:p w14:paraId="2D579B18">
            <w:pPr>
              <w:rPr>
                <w:rFonts w:ascii="Arial"/>
                <w:sz w:val="21"/>
              </w:rPr>
            </w:pPr>
          </w:p>
        </w:tc>
      </w:tr>
      <w:tr w14:paraId="050C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15BFDBB2">
            <w:pPr>
              <w:pStyle w:val="6"/>
              <w:spacing w:before="219" w:line="176" w:lineRule="auto"/>
              <w:ind w:left="283"/>
            </w:pPr>
            <w:r>
              <w:t>7</w:t>
            </w:r>
          </w:p>
        </w:tc>
        <w:tc>
          <w:tcPr>
            <w:tcW w:w="992" w:type="dxa"/>
            <w:vAlign w:val="top"/>
          </w:tcPr>
          <w:p w14:paraId="5A4E2A31">
            <w:pPr>
              <w:pStyle w:val="6"/>
              <w:spacing w:before="63" w:line="178" w:lineRule="auto"/>
              <w:ind w:left="109"/>
            </w:pPr>
            <w:r>
              <w:rPr>
                <w:spacing w:val="3"/>
              </w:rPr>
              <w:t>208050</w:t>
            </w:r>
          </w:p>
          <w:p w14:paraId="6B51893D">
            <w:pPr>
              <w:pStyle w:val="6"/>
              <w:spacing w:before="52" w:line="167" w:lineRule="auto"/>
              <w:ind w:left="109"/>
            </w:pPr>
            <w:r>
              <w:t>2</w:t>
            </w:r>
          </w:p>
        </w:tc>
        <w:tc>
          <w:tcPr>
            <w:tcW w:w="1558" w:type="dxa"/>
            <w:vAlign w:val="top"/>
          </w:tcPr>
          <w:p w14:paraId="1C779187">
            <w:pPr>
              <w:pStyle w:val="6"/>
              <w:spacing w:before="48" w:line="196" w:lineRule="auto"/>
              <w:ind w:left="100" w:right="192" w:firstLine="1"/>
            </w:pPr>
            <w:r>
              <w:rPr>
                <w:spacing w:val="8"/>
              </w:rPr>
              <w:t>事业单位离退</w:t>
            </w:r>
            <w:r>
              <w:rPr>
                <w:spacing w:val="4"/>
              </w:rPr>
              <w:t xml:space="preserve"> </w:t>
            </w:r>
            <w:r>
              <w:rPr>
                <w:spacing w:val="6"/>
              </w:rPr>
              <w:t>休</w:t>
            </w:r>
          </w:p>
        </w:tc>
        <w:tc>
          <w:tcPr>
            <w:tcW w:w="1133" w:type="dxa"/>
            <w:vAlign w:val="top"/>
          </w:tcPr>
          <w:p w14:paraId="3479BB02">
            <w:pPr>
              <w:pStyle w:val="6"/>
              <w:spacing w:before="215" w:line="179" w:lineRule="auto"/>
              <w:ind w:left="492"/>
            </w:pPr>
            <w:r>
              <w:t>19.50</w:t>
            </w:r>
          </w:p>
        </w:tc>
        <w:tc>
          <w:tcPr>
            <w:tcW w:w="1133" w:type="dxa"/>
            <w:vAlign w:val="top"/>
          </w:tcPr>
          <w:p w14:paraId="0A23510B">
            <w:pPr>
              <w:pStyle w:val="6"/>
              <w:spacing w:before="215" w:line="179" w:lineRule="auto"/>
              <w:ind w:left="492"/>
            </w:pPr>
            <w:r>
              <w:t>19.50</w:t>
            </w:r>
          </w:p>
        </w:tc>
        <w:tc>
          <w:tcPr>
            <w:tcW w:w="1133" w:type="dxa"/>
            <w:vAlign w:val="top"/>
          </w:tcPr>
          <w:p w14:paraId="406A6EA4">
            <w:pPr>
              <w:pStyle w:val="6"/>
              <w:spacing w:before="215" w:line="179" w:lineRule="auto"/>
              <w:ind w:left="494"/>
            </w:pPr>
            <w:r>
              <w:t>19.50</w:t>
            </w:r>
          </w:p>
        </w:tc>
        <w:tc>
          <w:tcPr>
            <w:tcW w:w="1133" w:type="dxa"/>
            <w:vAlign w:val="top"/>
          </w:tcPr>
          <w:p w14:paraId="51FFAF2A">
            <w:pPr>
              <w:rPr>
                <w:rFonts w:ascii="Arial"/>
                <w:sz w:val="21"/>
              </w:rPr>
            </w:pPr>
          </w:p>
        </w:tc>
        <w:tc>
          <w:tcPr>
            <w:tcW w:w="1133" w:type="dxa"/>
            <w:vAlign w:val="top"/>
          </w:tcPr>
          <w:p w14:paraId="44E90E8B">
            <w:pPr>
              <w:rPr>
                <w:rFonts w:ascii="Arial"/>
                <w:sz w:val="21"/>
              </w:rPr>
            </w:pPr>
          </w:p>
        </w:tc>
        <w:tc>
          <w:tcPr>
            <w:tcW w:w="1133" w:type="dxa"/>
            <w:vAlign w:val="top"/>
          </w:tcPr>
          <w:p w14:paraId="5C901C2C">
            <w:pPr>
              <w:rPr>
                <w:rFonts w:ascii="Arial"/>
                <w:sz w:val="21"/>
              </w:rPr>
            </w:pPr>
          </w:p>
        </w:tc>
        <w:tc>
          <w:tcPr>
            <w:tcW w:w="1133" w:type="dxa"/>
            <w:vAlign w:val="top"/>
          </w:tcPr>
          <w:p w14:paraId="6303DE81">
            <w:pPr>
              <w:rPr>
                <w:rFonts w:ascii="Arial"/>
                <w:sz w:val="21"/>
              </w:rPr>
            </w:pPr>
          </w:p>
        </w:tc>
        <w:tc>
          <w:tcPr>
            <w:tcW w:w="1133" w:type="dxa"/>
            <w:vAlign w:val="top"/>
          </w:tcPr>
          <w:p w14:paraId="7AA43C91">
            <w:pPr>
              <w:rPr>
                <w:rFonts w:ascii="Arial"/>
                <w:sz w:val="21"/>
              </w:rPr>
            </w:pPr>
          </w:p>
        </w:tc>
        <w:tc>
          <w:tcPr>
            <w:tcW w:w="1133" w:type="dxa"/>
            <w:vAlign w:val="top"/>
          </w:tcPr>
          <w:p w14:paraId="086E59B2">
            <w:pPr>
              <w:rPr>
                <w:rFonts w:ascii="Arial"/>
                <w:sz w:val="21"/>
              </w:rPr>
            </w:pPr>
          </w:p>
        </w:tc>
        <w:tc>
          <w:tcPr>
            <w:tcW w:w="1141" w:type="dxa"/>
            <w:vAlign w:val="top"/>
          </w:tcPr>
          <w:p w14:paraId="212A1095">
            <w:pPr>
              <w:rPr>
                <w:rFonts w:ascii="Arial"/>
                <w:sz w:val="21"/>
              </w:rPr>
            </w:pPr>
          </w:p>
        </w:tc>
      </w:tr>
      <w:tr w14:paraId="2C16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687" w:type="dxa"/>
            <w:vAlign w:val="top"/>
          </w:tcPr>
          <w:p w14:paraId="3E635990">
            <w:pPr>
              <w:spacing w:line="281" w:lineRule="auto"/>
              <w:rPr>
                <w:rFonts w:ascii="Arial"/>
                <w:sz w:val="21"/>
              </w:rPr>
            </w:pPr>
          </w:p>
          <w:p w14:paraId="78581829">
            <w:pPr>
              <w:pStyle w:val="6"/>
              <w:spacing w:before="86" w:line="179" w:lineRule="auto"/>
              <w:ind w:left="285"/>
            </w:pPr>
            <w:r>
              <w:t>8</w:t>
            </w:r>
          </w:p>
        </w:tc>
        <w:tc>
          <w:tcPr>
            <w:tcW w:w="992" w:type="dxa"/>
            <w:vAlign w:val="top"/>
          </w:tcPr>
          <w:p w14:paraId="444CBF5C">
            <w:pPr>
              <w:pStyle w:val="6"/>
              <w:spacing w:before="216" w:line="178" w:lineRule="auto"/>
              <w:ind w:left="109"/>
            </w:pPr>
            <w:r>
              <w:rPr>
                <w:spacing w:val="3"/>
              </w:rPr>
              <w:t>208050</w:t>
            </w:r>
          </w:p>
          <w:p w14:paraId="25039F01">
            <w:pPr>
              <w:pStyle w:val="6"/>
              <w:spacing w:before="55" w:line="176" w:lineRule="auto"/>
              <w:ind w:left="116"/>
            </w:pPr>
            <w:r>
              <w:t>5</w:t>
            </w:r>
          </w:p>
        </w:tc>
        <w:tc>
          <w:tcPr>
            <w:tcW w:w="1558" w:type="dxa"/>
            <w:vAlign w:val="top"/>
          </w:tcPr>
          <w:p w14:paraId="5D954FFF">
            <w:pPr>
              <w:pStyle w:val="6"/>
              <w:spacing w:before="50" w:line="202" w:lineRule="auto"/>
              <w:ind w:left="100" w:right="192"/>
              <w:jc w:val="both"/>
            </w:pPr>
            <w:r>
              <w:rPr>
                <w:spacing w:val="9"/>
              </w:rPr>
              <w:t>机关事业单位</w:t>
            </w:r>
            <w:r>
              <w:t xml:space="preserve"> </w:t>
            </w:r>
            <w:r>
              <w:rPr>
                <w:spacing w:val="9"/>
              </w:rPr>
              <w:t>基本养老保险</w:t>
            </w:r>
            <w:r>
              <w:t xml:space="preserve"> </w:t>
            </w:r>
            <w:r>
              <w:rPr>
                <w:spacing w:val="8"/>
              </w:rPr>
              <w:t>缴费支出</w:t>
            </w:r>
          </w:p>
        </w:tc>
        <w:tc>
          <w:tcPr>
            <w:tcW w:w="1133" w:type="dxa"/>
            <w:vAlign w:val="top"/>
          </w:tcPr>
          <w:p w14:paraId="5F5C194C">
            <w:pPr>
              <w:spacing w:line="281" w:lineRule="auto"/>
              <w:rPr>
                <w:rFonts w:ascii="Arial"/>
                <w:sz w:val="21"/>
              </w:rPr>
            </w:pPr>
          </w:p>
          <w:p w14:paraId="559AC7E1">
            <w:pPr>
              <w:pStyle w:val="6"/>
              <w:spacing w:before="85" w:line="179" w:lineRule="auto"/>
              <w:ind w:left="492"/>
            </w:pPr>
            <w:r>
              <w:t>10.58</w:t>
            </w:r>
          </w:p>
        </w:tc>
        <w:tc>
          <w:tcPr>
            <w:tcW w:w="1133" w:type="dxa"/>
            <w:vAlign w:val="top"/>
          </w:tcPr>
          <w:p w14:paraId="08AE329A">
            <w:pPr>
              <w:spacing w:line="281" w:lineRule="auto"/>
              <w:rPr>
                <w:rFonts w:ascii="Arial"/>
                <w:sz w:val="21"/>
              </w:rPr>
            </w:pPr>
          </w:p>
          <w:p w14:paraId="0E6E6B97">
            <w:pPr>
              <w:pStyle w:val="6"/>
              <w:spacing w:before="85" w:line="179" w:lineRule="auto"/>
              <w:ind w:left="492"/>
            </w:pPr>
            <w:r>
              <w:t>10.58</w:t>
            </w:r>
          </w:p>
        </w:tc>
        <w:tc>
          <w:tcPr>
            <w:tcW w:w="1133" w:type="dxa"/>
            <w:vAlign w:val="top"/>
          </w:tcPr>
          <w:p w14:paraId="218B96B4">
            <w:pPr>
              <w:spacing w:line="281" w:lineRule="auto"/>
              <w:rPr>
                <w:rFonts w:ascii="Arial"/>
                <w:sz w:val="21"/>
              </w:rPr>
            </w:pPr>
          </w:p>
          <w:p w14:paraId="6840545E">
            <w:pPr>
              <w:pStyle w:val="6"/>
              <w:spacing w:before="85" w:line="179" w:lineRule="auto"/>
              <w:ind w:left="494"/>
            </w:pPr>
            <w:r>
              <w:t>10.58</w:t>
            </w:r>
          </w:p>
        </w:tc>
        <w:tc>
          <w:tcPr>
            <w:tcW w:w="1133" w:type="dxa"/>
            <w:vAlign w:val="top"/>
          </w:tcPr>
          <w:p w14:paraId="1B9E1342">
            <w:pPr>
              <w:rPr>
                <w:rFonts w:ascii="Arial"/>
                <w:sz w:val="21"/>
              </w:rPr>
            </w:pPr>
          </w:p>
        </w:tc>
        <w:tc>
          <w:tcPr>
            <w:tcW w:w="1133" w:type="dxa"/>
            <w:vAlign w:val="top"/>
          </w:tcPr>
          <w:p w14:paraId="7FA43C86">
            <w:pPr>
              <w:rPr>
                <w:rFonts w:ascii="Arial"/>
                <w:sz w:val="21"/>
              </w:rPr>
            </w:pPr>
          </w:p>
        </w:tc>
        <w:tc>
          <w:tcPr>
            <w:tcW w:w="1133" w:type="dxa"/>
            <w:vAlign w:val="top"/>
          </w:tcPr>
          <w:p w14:paraId="675CFD85">
            <w:pPr>
              <w:rPr>
                <w:rFonts w:ascii="Arial"/>
                <w:sz w:val="21"/>
              </w:rPr>
            </w:pPr>
          </w:p>
        </w:tc>
        <w:tc>
          <w:tcPr>
            <w:tcW w:w="1133" w:type="dxa"/>
            <w:vAlign w:val="top"/>
          </w:tcPr>
          <w:p w14:paraId="50E08D44">
            <w:pPr>
              <w:rPr>
                <w:rFonts w:ascii="Arial"/>
                <w:sz w:val="21"/>
              </w:rPr>
            </w:pPr>
          </w:p>
        </w:tc>
        <w:tc>
          <w:tcPr>
            <w:tcW w:w="1133" w:type="dxa"/>
            <w:vAlign w:val="top"/>
          </w:tcPr>
          <w:p w14:paraId="6E3C7A4D">
            <w:pPr>
              <w:rPr>
                <w:rFonts w:ascii="Arial"/>
                <w:sz w:val="21"/>
              </w:rPr>
            </w:pPr>
          </w:p>
        </w:tc>
        <w:tc>
          <w:tcPr>
            <w:tcW w:w="1133" w:type="dxa"/>
            <w:vAlign w:val="top"/>
          </w:tcPr>
          <w:p w14:paraId="01302455">
            <w:pPr>
              <w:rPr>
                <w:rFonts w:ascii="Arial"/>
                <w:sz w:val="21"/>
              </w:rPr>
            </w:pPr>
          </w:p>
        </w:tc>
        <w:tc>
          <w:tcPr>
            <w:tcW w:w="1141" w:type="dxa"/>
            <w:vAlign w:val="top"/>
          </w:tcPr>
          <w:p w14:paraId="19B3F160">
            <w:pPr>
              <w:rPr>
                <w:rFonts w:ascii="Arial"/>
                <w:sz w:val="21"/>
              </w:rPr>
            </w:pPr>
          </w:p>
        </w:tc>
      </w:tr>
      <w:tr w14:paraId="3E4B3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0092C438">
            <w:pPr>
              <w:pStyle w:val="6"/>
              <w:spacing w:before="217" w:line="178" w:lineRule="auto"/>
              <w:ind w:left="284"/>
            </w:pPr>
            <w:r>
              <w:t>9</w:t>
            </w:r>
          </w:p>
        </w:tc>
        <w:tc>
          <w:tcPr>
            <w:tcW w:w="992" w:type="dxa"/>
            <w:vAlign w:val="top"/>
          </w:tcPr>
          <w:p w14:paraId="6B011004">
            <w:pPr>
              <w:pStyle w:val="6"/>
              <w:spacing w:before="217" w:line="178" w:lineRule="auto"/>
              <w:ind w:left="109"/>
            </w:pPr>
            <w:r>
              <w:rPr>
                <w:spacing w:val="3"/>
              </w:rPr>
              <w:t>20899</w:t>
            </w:r>
          </w:p>
        </w:tc>
        <w:tc>
          <w:tcPr>
            <w:tcW w:w="1558" w:type="dxa"/>
            <w:vAlign w:val="top"/>
          </w:tcPr>
          <w:p w14:paraId="6A392CC2">
            <w:pPr>
              <w:pStyle w:val="6"/>
              <w:spacing w:before="48" w:line="196" w:lineRule="auto"/>
              <w:ind w:left="100" w:right="192"/>
            </w:pPr>
            <w:r>
              <w:rPr>
                <w:spacing w:val="9"/>
              </w:rPr>
              <w:t>其他社会保障</w:t>
            </w:r>
            <w:r>
              <w:t xml:space="preserve"> </w:t>
            </w:r>
            <w:r>
              <w:rPr>
                <w:spacing w:val="9"/>
              </w:rPr>
              <w:t>和就业支出</w:t>
            </w:r>
          </w:p>
        </w:tc>
        <w:tc>
          <w:tcPr>
            <w:tcW w:w="1133" w:type="dxa"/>
            <w:vAlign w:val="top"/>
          </w:tcPr>
          <w:p w14:paraId="1A2CD118">
            <w:pPr>
              <w:pStyle w:val="6"/>
              <w:spacing w:before="217" w:line="178" w:lineRule="auto"/>
              <w:ind w:left="605"/>
            </w:pPr>
            <w:r>
              <w:rPr>
                <w:spacing w:val="2"/>
              </w:rPr>
              <w:t>0.59</w:t>
            </w:r>
          </w:p>
        </w:tc>
        <w:tc>
          <w:tcPr>
            <w:tcW w:w="1133" w:type="dxa"/>
            <w:vAlign w:val="top"/>
          </w:tcPr>
          <w:p w14:paraId="606BCC26">
            <w:pPr>
              <w:pStyle w:val="6"/>
              <w:spacing w:before="217" w:line="178" w:lineRule="auto"/>
              <w:ind w:left="607"/>
            </w:pPr>
            <w:r>
              <w:rPr>
                <w:spacing w:val="2"/>
              </w:rPr>
              <w:t>0.59</w:t>
            </w:r>
          </w:p>
        </w:tc>
        <w:tc>
          <w:tcPr>
            <w:tcW w:w="1133" w:type="dxa"/>
            <w:vAlign w:val="top"/>
          </w:tcPr>
          <w:p w14:paraId="50A21992">
            <w:pPr>
              <w:pStyle w:val="6"/>
              <w:spacing w:before="217" w:line="178" w:lineRule="auto"/>
              <w:ind w:left="607"/>
            </w:pPr>
            <w:r>
              <w:rPr>
                <w:spacing w:val="2"/>
              </w:rPr>
              <w:t>0.59</w:t>
            </w:r>
          </w:p>
        </w:tc>
        <w:tc>
          <w:tcPr>
            <w:tcW w:w="1133" w:type="dxa"/>
            <w:vAlign w:val="top"/>
          </w:tcPr>
          <w:p w14:paraId="18A3B69F">
            <w:pPr>
              <w:rPr>
                <w:rFonts w:ascii="Arial"/>
                <w:sz w:val="21"/>
              </w:rPr>
            </w:pPr>
          </w:p>
        </w:tc>
        <w:tc>
          <w:tcPr>
            <w:tcW w:w="1133" w:type="dxa"/>
            <w:vAlign w:val="top"/>
          </w:tcPr>
          <w:p w14:paraId="55585511">
            <w:pPr>
              <w:rPr>
                <w:rFonts w:ascii="Arial"/>
                <w:sz w:val="21"/>
              </w:rPr>
            </w:pPr>
          </w:p>
        </w:tc>
        <w:tc>
          <w:tcPr>
            <w:tcW w:w="1133" w:type="dxa"/>
            <w:vAlign w:val="top"/>
          </w:tcPr>
          <w:p w14:paraId="36F8F97B">
            <w:pPr>
              <w:rPr>
                <w:rFonts w:ascii="Arial"/>
                <w:sz w:val="21"/>
              </w:rPr>
            </w:pPr>
          </w:p>
        </w:tc>
        <w:tc>
          <w:tcPr>
            <w:tcW w:w="1133" w:type="dxa"/>
            <w:vAlign w:val="top"/>
          </w:tcPr>
          <w:p w14:paraId="4F4C771B">
            <w:pPr>
              <w:rPr>
                <w:rFonts w:ascii="Arial"/>
                <w:sz w:val="21"/>
              </w:rPr>
            </w:pPr>
          </w:p>
        </w:tc>
        <w:tc>
          <w:tcPr>
            <w:tcW w:w="1133" w:type="dxa"/>
            <w:vAlign w:val="top"/>
          </w:tcPr>
          <w:p w14:paraId="6EE958A1">
            <w:pPr>
              <w:rPr>
                <w:rFonts w:ascii="Arial"/>
                <w:sz w:val="21"/>
              </w:rPr>
            </w:pPr>
          </w:p>
        </w:tc>
        <w:tc>
          <w:tcPr>
            <w:tcW w:w="1133" w:type="dxa"/>
            <w:vAlign w:val="top"/>
          </w:tcPr>
          <w:p w14:paraId="4C0FF27F">
            <w:pPr>
              <w:rPr>
                <w:rFonts w:ascii="Arial"/>
                <w:sz w:val="21"/>
              </w:rPr>
            </w:pPr>
          </w:p>
        </w:tc>
        <w:tc>
          <w:tcPr>
            <w:tcW w:w="1141" w:type="dxa"/>
            <w:vAlign w:val="top"/>
          </w:tcPr>
          <w:p w14:paraId="7C01E839">
            <w:pPr>
              <w:rPr>
                <w:rFonts w:ascii="Arial"/>
                <w:sz w:val="21"/>
              </w:rPr>
            </w:pPr>
          </w:p>
        </w:tc>
      </w:tr>
      <w:tr w14:paraId="571F0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782F2BBD">
            <w:pPr>
              <w:pStyle w:val="6"/>
              <w:spacing w:before="218" w:line="179" w:lineRule="auto"/>
              <w:ind w:left="232"/>
            </w:pPr>
            <w:r>
              <w:rPr>
                <w:spacing w:val="-5"/>
              </w:rPr>
              <w:t>10</w:t>
            </w:r>
          </w:p>
        </w:tc>
        <w:tc>
          <w:tcPr>
            <w:tcW w:w="992" w:type="dxa"/>
            <w:vAlign w:val="top"/>
          </w:tcPr>
          <w:p w14:paraId="3D77094F">
            <w:pPr>
              <w:pStyle w:val="6"/>
              <w:spacing w:before="66" w:line="178" w:lineRule="auto"/>
              <w:ind w:left="109"/>
            </w:pPr>
            <w:r>
              <w:rPr>
                <w:spacing w:val="3"/>
              </w:rPr>
              <w:t>208999</w:t>
            </w:r>
          </w:p>
          <w:p w14:paraId="6DDC9B51">
            <w:pPr>
              <w:pStyle w:val="6"/>
              <w:spacing w:before="51" w:line="165" w:lineRule="auto"/>
              <w:ind w:left="108"/>
            </w:pPr>
            <w:r>
              <w:t>9</w:t>
            </w:r>
          </w:p>
        </w:tc>
        <w:tc>
          <w:tcPr>
            <w:tcW w:w="1558" w:type="dxa"/>
            <w:vAlign w:val="top"/>
          </w:tcPr>
          <w:p w14:paraId="4512F477">
            <w:pPr>
              <w:pStyle w:val="6"/>
              <w:spacing w:before="51" w:line="195" w:lineRule="auto"/>
              <w:ind w:left="100" w:right="192"/>
            </w:pPr>
            <w:r>
              <w:rPr>
                <w:spacing w:val="9"/>
              </w:rPr>
              <w:t>其他社会保障</w:t>
            </w:r>
            <w:r>
              <w:t xml:space="preserve"> </w:t>
            </w:r>
            <w:r>
              <w:rPr>
                <w:spacing w:val="9"/>
              </w:rPr>
              <w:t>和就业支出</w:t>
            </w:r>
          </w:p>
        </w:tc>
        <w:tc>
          <w:tcPr>
            <w:tcW w:w="1133" w:type="dxa"/>
            <w:vAlign w:val="top"/>
          </w:tcPr>
          <w:p w14:paraId="1A635710">
            <w:pPr>
              <w:pStyle w:val="6"/>
              <w:spacing w:before="220" w:line="178" w:lineRule="auto"/>
              <w:ind w:left="605"/>
            </w:pPr>
            <w:r>
              <w:rPr>
                <w:spacing w:val="2"/>
              </w:rPr>
              <w:t>0.59</w:t>
            </w:r>
          </w:p>
        </w:tc>
        <w:tc>
          <w:tcPr>
            <w:tcW w:w="1133" w:type="dxa"/>
            <w:vAlign w:val="top"/>
          </w:tcPr>
          <w:p w14:paraId="3EB754C6">
            <w:pPr>
              <w:pStyle w:val="6"/>
              <w:spacing w:before="220" w:line="178" w:lineRule="auto"/>
              <w:ind w:left="607"/>
            </w:pPr>
            <w:r>
              <w:rPr>
                <w:spacing w:val="2"/>
              </w:rPr>
              <w:t>0.59</w:t>
            </w:r>
          </w:p>
        </w:tc>
        <w:tc>
          <w:tcPr>
            <w:tcW w:w="1133" w:type="dxa"/>
            <w:vAlign w:val="top"/>
          </w:tcPr>
          <w:p w14:paraId="2CF70FD3">
            <w:pPr>
              <w:pStyle w:val="6"/>
              <w:spacing w:before="220" w:line="178" w:lineRule="auto"/>
              <w:ind w:left="607"/>
            </w:pPr>
            <w:r>
              <w:rPr>
                <w:spacing w:val="2"/>
              </w:rPr>
              <w:t>0.59</w:t>
            </w:r>
          </w:p>
        </w:tc>
        <w:tc>
          <w:tcPr>
            <w:tcW w:w="1133" w:type="dxa"/>
            <w:vAlign w:val="top"/>
          </w:tcPr>
          <w:p w14:paraId="1AC68097">
            <w:pPr>
              <w:rPr>
                <w:rFonts w:ascii="Arial"/>
                <w:sz w:val="21"/>
              </w:rPr>
            </w:pPr>
          </w:p>
        </w:tc>
        <w:tc>
          <w:tcPr>
            <w:tcW w:w="1133" w:type="dxa"/>
            <w:vAlign w:val="top"/>
          </w:tcPr>
          <w:p w14:paraId="270AA643">
            <w:pPr>
              <w:rPr>
                <w:rFonts w:ascii="Arial"/>
                <w:sz w:val="21"/>
              </w:rPr>
            </w:pPr>
          </w:p>
        </w:tc>
        <w:tc>
          <w:tcPr>
            <w:tcW w:w="1133" w:type="dxa"/>
            <w:vAlign w:val="top"/>
          </w:tcPr>
          <w:p w14:paraId="22D0CDD4">
            <w:pPr>
              <w:rPr>
                <w:rFonts w:ascii="Arial"/>
                <w:sz w:val="21"/>
              </w:rPr>
            </w:pPr>
          </w:p>
        </w:tc>
        <w:tc>
          <w:tcPr>
            <w:tcW w:w="1133" w:type="dxa"/>
            <w:vAlign w:val="top"/>
          </w:tcPr>
          <w:p w14:paraId="51D7E1CB">
            <w:pPr>
              <w:rPr>
                <w:rFonts w:ascii="Arial"/>
                <w:sz w:val="21"/>
              </w:rPr>
            </w:pPr>
          </w:p>
        </w:tc>
        <w:tc>
          <w:tcPr>
            <w:tcW w:w="1133" w:type="dxa"/>
            <w:vAlign w:val="top"/>
          </w:tcPr>
          <w:p w14:paraId="4CF458A8">
            <w:pPr>
              <w:rPr>
                <w:rFonts w:ascii="Arial"/>
                <w:sz w:val="21"/>
              </w:rPr>
            </w:pPr>
          </w:p>
        </w:tc>
        <w:tc>
          <w:tcPr>
            <w:tcW w:w="1133" w:type="dxa"/>
            <w:vAlign w:val="top"/>
          </w:tcPr>
          <w:p w14:paraId="077BEE14">
            <w:pPr>
              <w:rPr>
                <w:rFonts w:ascii="Arial"/>
                <w:sz w:val="21"/>
              </w:rPr>
            </w:pPr>
          </w:p>
        </w:tc>
        <w:tc>
          <w:tcPr>
            <w:tcW w:w="1141" w:type="dxa"/>
            <w:vAlign w:val="top"/>
          </w:tcPr>
          <w:p w14:paraId="398B10F0">
            <w:pPr>
              <w:rPr>
                <w:rFonts w:ascii="Arial"/>
                <w:sz w:val="21"/>
              </w:rPr>
            </w:pPr>
          </w:p>
        </w:tc>
      </w:tr>
      <w:tr w14:paraId="5B694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04B7E80B">
            <w:pPr>
              <w:pStyle w:val="6"/>
              <w:spacing w:before="96" w:line="179" w:lineRule="auto"/>
              <w:ind w:left="232"/>
            </w:pPr>
            <w:r>
              <w:rPr>
                <w:spacing w:val="-5"/>
              </w:rPr>
              <w:t>11</w:t>
            </w:r>
          </w:p>
        </w:tc>
        <w:tc>
          <w:tcPr>
            <w:tcW w:w="992" w:type="dxa"/>
            <w:vAlign w:val="top"/>
          </w:tcPr>
          <w:p w14:paraId="44447464">
            <w:pPr>
              <w:pStyle w:val="6"/>
              <w:spacing w:before="96" w:line="179" w:lineRule="auto"/>
              <w:ind w:left="109"/>
            </w:pPr>
            <w:r>
              <w:rPr>
                <w:spacing w:val="1"/>
              </w:rPr>
              <w:t>210</w:t>
            </w:r>
          </w:p>
        </w:tc>
        <w:tc>
          <w:tcPr>
            <w:tcW w:w="1558" w:type="dxa"/>
            <w:vAlign w:val="top"/>
          </w:tcPr>
          <w:p w14:paraId="46E1EBCF">
            <w:pPr>
              <w:pStyle w:val="6"/>
              <w:spacing w:before="82" w:line="189" w:lineRule="auto"/>
              <w:ind w:left="103"/>
            </w:pPr>
            <w:r>
              <w:rPr>
                <w:spacing w:val="8"/>
              </w:rPr>
              <w:t>卫生健康支出</w:t>
            </w:r>
          </w:p>
        </w:tc>
        <w:tc>
          <w:tcPr>
            <w:tcW w:w="1133" w:type="dxa"/>
            <w:vAlign w:val="top"/>
          </w:tcPr>
          <w:p w14:paraId="53618438">
            <w:pPr>
              <w:pStyle w:val="6"/>
              <w:spacing w:before="96" w:line="179" w:lineRule="auto"/>
              <w:ind w:left="606"/>
            </w:pPr>
            <w:r>
              <w:rPr>
                <w:spacing w:val="2"/>
              </w:rPr>
              <w:t>7.31</w:t>
            </w:r>
          </w:p>
        </w:tc>
        <w:tc>
          <w:tcPr>
            <w:tcW w:w="1133" w:type="dxa"/>
            <w:vAlign w:val="top"/>
          </w:tcPr>
          <w:p w14:paraId="2AC5504C">
            <w:pPr>
              <w:pStyle w:val="6"/>
              <w:spacing w:before="96" w:line="179" w:lineRule="auto"/>
              <w:ind w:left="608"/>
            </w:pPr>
            <w:r>
              <w:rPr>
                <w:spacing w:val="2"/>
              </w:rPr>
              <w:t>7.31</w:t>
            </w:r>
          </w:p>
        </w:tc>
        <w:tc>
          <w:tcPr>
            <w:tcW w:w="1133" w:type="dxa"/>
            <w:vAlign w:val="top"/>
          </w:tcPr>
          <w:p w14:paraId="3BB3412C">
            <w:pPr>
              <w:pStyle w:val="6"/>
              <w:spacing w:before="96" w:line="179" w:lineRule="auto"/>
              <w:ind w:left="608"/>
            </w:pPr>
            <w:r>
              <w:rPr>
                <w:spacing w:val="2"/>
              </w:rPr>
              <w:t>7.31</w:t>
            </w:r>
          </w:p>
        </w:tc>
        <w:tc>
          <w:tcPr>
            <w:tcW w:w="1133" w:type="dxa"/>
            <w:vAlign w:val="top"/>
          </w:tcPr>
          <w:p w14:paraId="632B9F9E">
            <w:pPr>
              <w:rPr>
                <w:rFonts w:ascii="Arial"/>
                <w:sz w:val="21"/>
              </w:rPr>
            </w:pPr>
          </w:p>
        </w:tc>
        <w:tc>
          <w:tcPr>
            <w:tcW w:w="1133" w:type="dxa"/>
            <w:vAlign w:val="top"/>
          </w:tcPr>
          <w:p w14:paraId="7A94E108">
            <w:pPr>
              <w:rPr>
                <w:rFonts w:ascii="Arial"/>
                <w:sz w:val="21"/>
              </w:rPr>
            </w:pPr>
          </w:p>
        </w:tc>
        <w:tc>
          <w:tcPr>
            <w:tcW w:w="1133" w:type="dxa"/>
            <w:vAlign w:val="top"/>
          </w:tcPr>
          <w:p w14:paraId="0C160B40">
            <w:pPr>
              <w:rPr>
                <w:rFonts w:ascii="Arial"/>
                <w:sz w:val="21"/>
              </w:rPr>
            </w:pPr>
          </w:p>
        </w:tc>
        <w:tc>
          <w:tcPr>
            <w:tcW w:w="1133" w:type="dxa"/>
            <w:vAlign w:val="top"/>
          </w:tcPr>
          <w:p w14:paraId="23F4B08A">
            <w:pPr>
              <w:rPr>
                <w:rFonts w:ascii="Arial"/>
                <w:sz w:val="21"/>
              </w:rPr>
            </w:pPr>
          </w:p>
        </w:tc>
        <w:tc>
          <w:tcPr>
            <w:tcW w:w="1133" w:type="dxa"/>
            <w:vAlign w:val="top"/>
          </w:tcPr>
          <w:p w14:paraId="3453E630">
            <w:pPr>
              <w:rPr>
                <w:rFonts w:ascii="Arial"/>
                <w:sz w:val="21"/>
              </w:rPr>
            </w:pPr>
          </w:p>
        </w:tc>
        <w:tc>
          <w:tcPr>
            <w:tcW w:w="1133" w:type="dxa"/>
            <w:vAlign w:val="top"/>
          </w:tcPr>
          <w:p w14:paraId="5833BEE7">
            <w:pPr>
              <w:rPr>
                <w:rFonts w:ascii="Arial"/>
                <w:sz w:val="21"/>
              </w:rPr>
            </w:pPr>
          </w:p>
        </w:tc>
        <w:tc>
          <w:tcPr>
            <w:tcW w:w="1141" w:type="dxa"/>
            <w:vAlign w:val="top"/>
          </w:tcPr>
          <w:p w14:paraId="411F8029">
            <w:pPr>
              <w:rPr>
                <w:rFonts w:ascii="Arial"/>
                <w:sz w:val="21"/>
              </w:rPr>
            </w:pPr>
          </w:p>
        </w:tc>
      </w:tr>
      <w:tr w14:paraId="4E18B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 w:type="dxa"/>
            <w:vAlign w:val="top"/>
          </w:tcPr>
          <w:p w14:paraId="2F872FB3">
            <w:pPr>
              <w:pStyle w:val="6"/>
              <w:spacing w:before="96" w:line="179" w:lineRule="auto"/>
              <w:ind w:left="232"/>
            </w:pPr>
            <w:r>
              <w:rPr>
                <w:spacing w:val="-5"/>
              </w:rPr>
              <w:t>12</w:t>
            </w:r>
          </w:p>
        </w:tc>
        <w:tc>
          <w:tcPr>
            <w:tcW w:w="992" w:type="dxa"/>
            <w:vAlign w:val="top"/>
          </w:tcPr>
          <w:p w14:paraId="4033194B">
            <w:pPr>
              <w:pStyle w:val="6"/>
              <w:spacing w:before="96" w:line="179" w:lineRule="auto"/>
              <w:ind w:left="109"/>
            </w:pPr>
            <w:r>
              <w:rPr>
                <w:spacing w:val="3"/>
              </w:rPr>
              <w:t>21011</w:t>
            </w:r>
          </w:p>
        </w:tc>
        <w:tc>
          <w:tcPr>
            <w:tcW w:w="1558" w:type="dxa"/>
            <w:vAlign w:val="top"/>
          </w:tcPr>
          <w:p w14:paraId="7C378130">
            <w:pPr>
              <w:pStyle w:val="6"/>
              <w:spacing w:before="82" w:line="189" w:lineRule="auto"/>
              <w:ind w:left="101"/>
            </w:pPr>
            <w:r>
              <w:rPr>
                <w:spacing w:val="9"/>
              </w:rPr>
              <w:t>行政事业单位</w:t>
            </w:r>
          </w:p>
        </w:tc>
        <w:tc>
          <w:tcPr>
            <w:tcW w:w="1133" w:type="dxa"/>
            <w:vAlign w:val="top"/>
          </w:tcPr>
          <w:p w14:paraId="704FBC5A">
            <w:pPr>
              <w:pStyle w:val="6"/>
              <w:spacing w:before="96" w:line="179" w:lineRule="auto"/>
              <w:ind w:left="606"/>
            </w:pPr>
            <w:r>
              <w:rPr>
                <w:spacing w:val="2"/>
              </w:rPr>
              <w:t>7.31</w:t>
            </w:r>
          </w:p>
        </w:tc>
        <w:tc>
          <w:tcPr>
            <w:tcW w:w="1133" w:type="dxa"/>
            <w:vAlign w:val="top"/>
          </w:tcPr>
          <w:p w14:paraId="22CCEC56">
            <w:pPr>
              <w:pStyle w:val="6"/>
              <w:spacing w:before="96" w:line="179" w:lineRule="auto"/>
              <w:ind w:left="608"/>
            </w:pPr>
            <w:r>
              <w:rPr>
                <w:spacing w:val="2"/>
              </w:rPr>
              <w:t>7.31</w:t>
            </w:r>
          </w:p>
        </w:tc>
        <w:tc>
          <w:tcPr>
            <w:tcW w:w="1133" w:type="dxa"/>
            <w:vAlign w:val="top"/>
          </w:tcPr>
          <w:p w14:paraId="4FCD66EC">
            <w:pPr>
              <w:pStyle w:val="6"/>
              <w:spacing w:before="96" w:line="179" w:lineRule="auto"/>
              <w:ind w:left="608"/>
            </w:pPr>
            <w:r>
              <w:rPr>
                <w:spacing w:val="2"/>
              </w:rPr>
              <w:t>7.31</w:t>
            </w:r>
          </w:p>
        </w:tc>
        <w:tc>
          <w:tcPr>
            <w:tcW w:w="1133" w:type="dxa"/>
            <w:vAlign w:val="top"/>
          </w:tcPr>
          <w:p w14:paraId="42B59720">
            <w:pPr>
              <w:rPr>
                <w:rFonts w:ascii="Arial"/>
                <w:sz w:val="21"/>
              </w:rPr>
            </w:pPr>
          </w:p>
        </w:tc>
        <w:tc>
          <w:tcPr>
            <w:tcW w:w="1133" w:type="dxa"/>
            <w:vAlign w:val="top"/>
          </w:tcPr>
          <w:p w14:paraId="0211A7CD">
            <w:pPr>
              <w:rPr>
                <w:rFonts w:ascii="Arial"/>
                <w:sz w:val="21"/>
              </w:rPr>
            </w:pPr>
          </w:p>
        </w:tc>
        <w:tc>
          <w:tcPr>
            <w:tcW w:w="1133" w:type="dxa"/>
            <w:vAlign w:val="top"/>
          </w:tcPr>
          <w:p w14:paraId="15516499">
            <w:pPr>
              <w:rPr>
                <w:rFonts w:ascii="Arial"/>
                <w:sz w:val="21"/>
              </w:rPr>
            </w:pPr>
          </w:p>
        </w:tc>
        <w:tc>
          <w:tcPr>
            <w:tcW w:w="1133" w:type="dxa"/>
            <w:vAlign w:val="top"/>
          </w:tcPr>
          <w:p w14:paraId="03AD76D6">
            <w:pPr>
              <w:rPr>
                <w:rFonts w:ascii="Arial"/>
                <w:sz w:val="21"/>
              </w:rPr>
            </w:pPr>
          </w:p>
        </w:tc>
        <w:tc>
          <w:tcPr>
            <w:tcW w:w="1133" w:type="dxa"/>
            <w:vAlign w:val="top"/>
          </w:tcPr>
          <w:p w14:paraId="53A3A653">
            <w:pPr>
              <w:rPr>
                <w:rFonts w:ascii="Arial"/>
                <w:sz w:val="21"/>
              </w:rPr>
            </w:pPr>
          </w:p>
        </w:tc>
        <w:tc>
          <w:tcPr>
            <w:tcW w:w="1133" w:type="dxa"/>
            <w:vAlign w:val="top"/>
          </w:tcPr>
          <w:p w14:paraId="306B2F13">
            <w:pPr>
              <w:rPr>
                <w:rFonts w:ascii="Arial"/>
                <w:sz w:val="21"/>
              </w:rPr>
            </w:pPr>
          </w:p>
        </w:tc>
        <w:tc>
          <w:tcPr>
            <w:tcW w:w="1141" w:type="dxa"/>
            <w:vAlign w:val="top"/>
          </w:tcPr>
          <w:p w14:paraId="2D44C9C9">
            <w:pPr>
              <w:rPr>
                <w:rFonts w:ascii="Arial"/>
                <w:sz w:val="21"/>
              </w:rPr>
            </w:pPr>
          </w:p>
        </w:tc>
      </w:tr>
    </w:tbl>
    <w:p w14:paraId="6C9B0656">
      <w:pPr>
        <w:rPr>
          <w:rFonts w:ascii="Arial"/>
          <w:sz w:val="21"/>
        </w:rPr>
      </w:pPr>
    </w:p>
    <w:p w14:paraId="13AAFC8A">
      <w:pPr>
        <w:rPr>
          <w:rFonts w:ascii="Arial" w:hAnsi="Arial" w:eastAsia="Arial" w:cs="Arial"/>
          <w:sz w:val="21"/>
          <w:szCs w:val="21"/>
        </w:rPr>
        <w:sectPr>
          <w:footerReference r:id="rId326" w:type="default"/>
          <w:pgSz w:w="16840" w:h="11900"/>
          <w:pgMar w:top="1011" w:right="1019" w:bottom="937" w:left="1126" w:header="0" w:footer="720" w:gutter="0"/>
          <w:cols w:space="720" w:num="1"/>
        </w:sectPr>
      </w:pPr>
    </w:p>
    <w:p w14:paraId="00C327BD">
      <w:pPr>
        <w:spacing w:before="108"/>
      </w:pPr>
    </w:p>
    <w:tbl>
      <w:tblPr>
        <w:tblStyle w:val="5"/>
        <w:tblW w:w="1457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63492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503" w:type="dxa"/>
            <w:gridSpan w:val="5"/>
            <w:tcBorders>
              <w:top w:val="single" w:color="FFFFFF" w:sz="4" w:space="0"/>
              <w:left w:val="single" w:color="FFFFFF" w:sz="2" w:space="0"/>
              <w:right w:val="single" w:color="FFFFFF" w:sz="2" w:space="0"/>
            </w:tcBorders>
            <w:vAlign w:val="top"/>
          </w:tcPr>
          <w:p w14:paraId="0C54AD1A">
            <w:pPr>
              <w:pStyle w:val="6"/>
              <w:spacing w:before="49" w:line="184" w:lineRule="auto"/>
              <w:ind w:left="123"/>
              <w:rPr>
                <w:sz w:val="24"/>
                <w:szCs w:val="24"/>
              </w:rPr>
            </w:pPr>
            <w:r>
              <w:rPr>
                <w:spacing w:val="-2"/>
                <w:sz w:val="24"/>
                <w:szCs w:val="24"/>
              </w:rPr>
              <w:t>357021 石家庄市毗卢寺博物院</w:t>
            </w:r>
          </w:p>
        </w:tc>
        <w:tc>
          <w:tcPr>
            <w:tcW w:w="3399" w:type="dxa"/>
            <w:gridSpan w:val="3"/>
            <w:tcBorders>
              <w:top w:val="single" w:color="FFFFFF" w:sz="4" w:space="0"/>
              <w:left w:val="single" w:color="FFFFFF" w:sz="2" w:space="0"/>
              <w:right w:val="single" w:color="FFFFFF" w:sz="2" w:space="0"/>
            </w:tcBorders>
            <w:vAlign w:val="top"/>
          </w:tcPr>
          <w:p w14:paraId="4599AB4A">
            <w:pPr>
              <w:pStyle w:val="6"/>
              <w:spacing w:before="49"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79E6897C">
            <w:pPr>
              <w:pStyle w:val="6"/>
              <w:spacing w:before="50" w:line="183" w:lineRule="auto"/>
              <w:ind w:left="4366"/>
              <w:rPr>
                <w:sz w:val="24"/>
                <w:szCs w:val="24"/>
              </w:rPr>
            </w:pPr>
            <w:r>
              <w:rPr>
                <w:spacing w:val="-13"/>
                <w:sz w:val="24"/>
                <w:szCs w:val="24"/>
              </w:rPr>
              <w:t>单位 ：万元</w:t>
            </w:r>
          </w:p>
        </w:tc>
      </w:tr>
      <w:tr w14:paraId="727EF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587149EA">
            <w:pPr>
              <w:spacing w:line="302" w:lineRule="auto"/>
              <w:rPr>
                <w:rFonts w:ascii="Arial"/>
                <w:sz w:val="21"/>
              </w:rPr>
            </w:pPr>
          </w:p>
          <w:p w14:paraId="50D20C8A">
            <w:pPr>
              <w:pStyle w:val="6"/>
              <w:spacing w:before="86" w:line="189" w:lineRule="auto"/>
              <w:ind w:left="131"/>
            </w:pPr>
            <w:r>
              <w:rPr>
                <w:b/>
                <w:bCs/>
                <w:spacing w:val="7"/>
              </w:rPr>
              <w:t>序号</w:t>
            </w:r>
          </w:p>
        </w:tc>
        <w:tc>
          <w:tcPr>
            <w:tcW w:w="2550" w:type="dxa"/>
            <w:gridSpan w:val="2"/>
            <w:vAlign w:val="top"/>
          </w:tcPr>
          <w:p w14:paraId="26248495">
            <w:pPr>
              <w:pStyle w:val="6"/>
              <w:spacing w:before="73" w:line="189" w:lineRule="auto"/>
              <w:ind w:left="639"/>
            </w:pPr>
            <w:r>
              <w:rPr>
                <w:b/>
                <w:bCs/>
                <w:spacing w:val="9"/>
              </w:rPr>
              <w:t>功能分类科目</w:t>
            </w:r>
          </w:p>
        </w:tc>
        <w:tc>
          <w:tcPr>
            <w:tcW w:w="1133" w:type="dxa"/>
            <w:vMerge w:val="restart"/>
            <w:tcBorders>
              <w:bottom w:val="nil"/>
            </w:tcBorders>
            <w:vAlign w:val="top"/>
          </w:tcPr>
          <w:p w14:paraId="1E05C731">
            <w:pPr>
              <w:spacing w:line="303" w:lineRule="auto"/>
              <w:rPr>
                <w:rFonts w:ascii="Arial"/>
                <w:sz w:val="21"/>
              </w:rPr>
            </w:pPr>
          </w:p>
          <w:p w14:paraId="79F7556A">
            <w:pPr>
              <w:pStyle w:val="6"/>
              <w:spacing w:before="85" w:line="189" w:lineRule="auto"/>
              <w:ind w:left="349"/>
            </w:pPr>
            <w:r>
              <w:rPr>
                <w:b/>
                <w:bCs/>
                <w:spacing w:val="7"/>
              </w:rPr>
              <w:t>合计</w:t>
            </w:r>
          </w:p>
        </w:tc>
        <w:tc>
          <w:tcPr>
            <w:tcW w:w="9064" w:type="dxa"/>
            <w:gridSpan w:val="8"/>
            <w:vAlign w:val="top"/>
          </w:tcPr>
          <w:p w14:paraId="0F9A762A">
            <w:pPr>
              <w:pStyle w:val="6"/>
              <w:spacing w:before="73" w:line="189" w:lineRule="auto"/>
              <w:ind w:left="4110"/>
            </w:pPr>
            <w:r>
              <w:rPr>
                <w:b/>
                <w:bCs/>
                <w:spacing w:val="8"/>
              </w:rPr>
              <w:t>本年收入</w:t>
            </w:r>
          </w:p>
        </w:tc>
        <w:tc>
          <w:tcPr>
            <w:tcW w:w="1141" w:type="dxa"/>
            <w:vMerge w:val="restart"/>
            <w:tcBorders>
              <w:bottom w:val="nil"/>
            </w:tcBorders>
            <w:vAlign w:val="top"/>
          </w:tcPr>
          <w:p w14:paraId="733A48E2">
            <w:pPr>
              <w:spacing w:line="303" w:lineRule="auto"/>
              <w:rPr>
                <w:rFonts w:ascii="Arial"/>
                <w:sz w:val="21"/>
              </w:rPr>
            </w:pPr>
          </w:p>
          <w:p w14:paraId="27CF3EEC">
            <w:pPr>
              <w:pStyle w:val="6"/>
              <w:spacing w:before="85" w:line="189" w:lineRule="auto"/>
              <w:ind w:left="151"/>
            </w:pPr>
            <w:r>
              <w:rPr>
                <w:b/>
                <w:bCs/>
                <w:spacing w:val="7"/>
              </w:rPr>
              <w:t>上年结转</w:t>
            </w:r>
          </w:p>
        </w:tc>
      </w:tr>
      <w:tr w14:paraId="312F3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Merge w:val="continue"/>
            <w:tcBorders>
              <w:top w:val="nil"/>
            </w:tcBorders>
            <w:vAlign w:val="top"/>
          </w:tcPr>
          <w:p w14:paraId="51A8BF7A">
            <w:pPr>
              <w:rPr>
                <w:rFonts w:ascii="Arial"/>
                <w:sz w:val="21"/>
              </w:rPr>
            </w:pPr>
          </w:p>
        </w:tc>
        <w:tc>
          <w:tcPr>
            <w:tcW w:w="992" w:type="dxa"/>
            <w:vAlign w:val="top"/>
          </w:tcPr>
          <w:p w14:paraId="272A097D">
            <w:pPr>
              <w:pStyle w:val="6"/>
              <w:spacing w:before="48" w:line="196" w:lineRule="auto"/>
              <w:ind w:left="278" w:right="288"/>
            </w:pPr>
            <w:r>
              <w:rPr>
                <w:b/>
                <w:bCs/>
                <w:spacing w:val="7"/>
              </w:rPr>
              <w:t>科目</w:t>
            </w:r>
            <w:r>
              <w:rPr>
                <w:b/>
                <w:bCs/>
              </w:rPr>
              <w:t xml:space="preserve"> </w:t>
            </w:r>
            <w:r>
              <w:rPr>
                <w:b/>
                <w:bCs/>
                <w:spacing w:val="7"/>
              </w:rPr>
              <w:t>编码</w:t>
            </w:r>
          </w:p>
        </w:tc>
        <w:tc>
          <w:tcPr>
            <w:tcW w:w="1558" w:type="dxa"/>
            <w:vAlign w:val="top"/>
          </w:tcPr>
          <w:p w14:paraId="7BF86A66">
            <w:pPr>
              <w:pStyle w:val="6"/>
              <w:spacing w:before="199" w:line="189" w:lineRule="auto"/>
              <w:ind w:left="352"/>
            </w:pPr>
            <w:r>
              <w:rPr>
                <w:b/>
                <w:bCs/>
                <w:spacing w:val="8"/>
              </w:rPr>
              <w:t>科目名称</w:t>
            </w:r>
          </w:p>
        </w:tc>
        <w:tc>
          <w:tcPr>
            <w:tcW w:w="1133" w:type="dxa"/>
            <w:vMerge w:val="continue"/>
            <w:tcBorders>
              <w:top w:val="nil"/>
            </w:tcBorders>
            <w:vAlign w:val="top"/>
          </w:tcPr>
          <w:p w14:paraId="780F1100">
            <w:pPr>
              <w:rPr>
                <w:rFonts w:ascii="Arial"/>
                <w:sz w:val="21"/>
              </w:rPr>
            </w:pPr>
          </w:p>
        </w:tc>
        <w:tc>
          <w:tcPr>
            <w:tcW w:w="1133" w:type="dxa"/>
            <w:vAlign w:val="top"/>
          </w:tcPr>
          <w:p w14:paraId="4D316E22">
            <w:pPr>
              <w:pStyle w:val="6"/>
              <w:spacing w:before="199" w:line="189" w:lineRule="auto"/>
              <w:ind w:left="352"/>
            </w:pPr>
            <w:r>
              <w:rPr>
                <w:b/>
                <w:bCs/>
                <w:spacing w:val="7"/>
              </w:rPr>
              <w:t>小计</w:t>
            </w:r>
          </w:p>
        </w:tc>
        <w:tc>
          <w:tcPr>
            <w:tcW w:w="1133" w:type="dxa"/>
            <w:vAlign w:val="top"/>
          </w:tcPr>
          <w:p w14:paraId="7568D1EE">
            <w:pPr>
              <w:pStyle w:val="6"/>
              <w:spacing w:before="45" w:line="197"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4976437A">
            <w:pPr>
              <w:pStyle w:val="6"/>
              <w:spacing w:before="45" w:line="197"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E2DE124">
            <w:pPr>
              <w:pStyle w:val="6"/>
              <w:spacing w:before="199" w:line="189" w:lineRule="auto"/>
              <w:ind w:left="146"/>
            </w:pPr>
            <w:r>
              <w:rPr>
                <w:b/>
                <w:bCs/>
                <w:spacing w:val="8"/>
              </w:rPr>
              <w:t>事业收入</w:t>
            </w:r>
          </w:p>
        </w:tc>
        <w:tc>
          <w:tcPr>
            <w:tcW w:w="1133" w:type="dxa"/>
            <w:vAlign w:val="top"/>
          </w:tcPr>
          <w:p w14:paraId="22AC0709">
            <w:pPr>
              <w:pStyle w:val="6"/>
              <w:spacing w:before="199" w:line="189" w:lineRule="auto"/>
              <w:ind w:left="143"/>
            </w:pPr>
            <w:r>
              <w:rPr>
                <w:b/>
                <w:bCs/>
                <w:spacing w:val="9"/>
              </w:rPr>
              <w:t>经营收入</w:t>
            </w:r>
          </w:p>
        </w:tc>
        <w:tc>
          <w:tcPr>
            <w:tcW w:w="1133" w:type="dxa"/>
            <w:vAlign w:val="top"/>
          </w:tcPr>
          <w:p w14:paraId="3E9FB461">
            <w:pPr>
              <w:pStyle w:val="6"/>
              <w:spacing w:before="45" w:line="197"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09531606">
            <w:pPr>
              <w:pStyle w:val="6"/>
              <w:spacing w:before="45" w:line="197"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0DE45CA3">
            <w:pPr>
              <w:pStyle w:val="6"/>
              <w:spacing w:before="199" w:line="189" w:lineRule="auto"/>
              <w:ind w:left="150"/>
            </w:pPr>
            <w:r>
              <w:rPr>
                <w:b/>
                <w:bCs/>
                <w:spacing w:val="8"/>
              </w:rPr>
              <w:t>其他收入</w:t>
            </w:r>
          </w:p>
        </w:tc>
        <w:tc>
          <w:tcPr>
            <w:tcW w:w="1141" w:type="dxa"/>
            <w:vMerge w:val="continue"/>
            <w:tcBorders>
              <w:top w:val="nil"/>
            </w:tcBorders>
            <w:vAlign w:val="top"/>
          </w:tcPr>
          <w:p w14:paraId="6A2F3B64">
            <w:pPr>
              <w:rPr>
                <w:rFonts w:ascii="Arial"/>
                <w:sz w:val="21"/>
              </w:rPr>
            </w:pPr>
          </w:p>
        </w:tc>
      </w:tr>
      <w:tr w14:paraId="38739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7B22B7A5">
            <w:pPr>
              <w:pStyle w:val="6"/>
              <w:spacing w:before="77" w:line="189" w:lineRule="auto"/>
              <w:ind w:left="130"/>
            </w:pPr>
            <w:r>
              <w:rPr>
                <w:b/>
                <w:bCs/>
                <w:spacing w:val="7"/>
              </w:rPr>
              <w:t>栏次</w:t>
            </w:r>
          </w:p>
        </w:tc>
        <w:tc>
          <w:tcPr>
            <w:tcW w:w="992" w:type="dxa"/>
            <w:vAlign w:val="top"/>
          </w:tcPr>
          <w:p w14:paraId="546D55EE">
            <w:pPr>
              <w:pStyle w:val="6"/>
              <w:spacing w:before="90" w:line="179" w:lineRule="auto"/>
              <w:ind w:left="437"/>
            </w:pPr>
            <w:r>
              <w:rPr>
                <w:b/>
                <w:bCs/>
              </w:rPr>
              <w:t>1</w:t>
            </w:r>
          </w:p>
        </w:tc>
        <w:tc>
          <w:tcPr>
            <w:tcW w:w="1558" w:type="dxa"/>
            <w:vAlign w:val="top"/>
          </w:tcPr>
          <w:p w14:paraId="4724A433">
            <w:pPr>
              <w:pStyle w:val="6"/>
              <w:spacing w:before="91" w:line="178" w:lineRule="auto"/>
              <w:ind w:left="716"/>
            </w:pPr>
            <w:r>
              <w:rPr>
                <w:b/>
                <w:bCs/>
              </w:rPr>
              <w:t>2</w:t>
            </w:r>
          </w:p>
        </w:tc>
        <w:tc>
          <w:tcPr>
            <w:tcW w:w="1133" w:type="dxa"/>
            <w:vAlign w:val="top"/>
          </w:tcPr>
          <w:p w14:paraId="7E0B316C">
            <w:pPr>
              <w:pStyle w:val="6"/>
              <w:spacing w:before="91" w:line="178" w:lineRule="auto"/>
              <w:ind w:left="509"/>
            </w:pPr>
            <w:r>
              <w:rPr>
                <w:b/>
                <w:bCs/>
              </w:rPr>
              <w:t>3</w:t>
            </w:r>
          </w:p>
        </w:tc>
        <w:tc>
          <w:tcPr>
            <w:tcW w:w="1133" w:type="dxa"/>
            <w:vAlign w:val="top"/>
          </w:tcPr>
          <w:p w14:paraId="14A52314">
            <w:pPr>
              <w:pStyle w:val="6"/>
              <w:spacing w:before="94" w:line="176" w:lineRule="auto"/>
              <w:ind w:left="497"/>
            </w:pPr>
            <w:r>
              <w:rPr>
                <w:b/>
                <w:bCs/>
                <w:spacing w:val="1"/>
              </w:rPr>
              <w:t>4</w:t>
            </w:r>
          </w:p>
        </w:tc>
        <w:tc>
          <w:tcPr>
            <w:tcW w:w="1133" w:type="dxa"/>
            <w:vAlign w:val="top"/>
          </w:tcPr>
          <w:p w14:paraId="32A65916">
            <w:pPr>
              <w:pStyle w:val="6"/>
              <w:spacing w:before="94" w:line="176" w:lineRule="auto"/>
              <w:ind w:left="513"/>
            </w:pPr>
            <w:r>
              <w:rPr>
                <w:b/>
                <w:bCs/>
              </w:rPr>
              <w:t>5</w:t>
            </w:r>
          </w:p>
        </w:tc>
        <w:tc>
          <w:tcPr>
            <w:tcW w:w="1133" w:type="dxa"/>
            <w:vAlign w:val="top"/>
          </w:tcPr>
          <w:p w14:paraId="3FA2CCB6">
            <w:pPr>
              <w:pStyle w:val="6"/>
              <w:spacing w:before="91" w:line="178" w:lineRule="auto"/>
              <w:ind w:left="506"/>
            </w:pPr>
            <w:r>
              <w:rPr>
                <w:b/>
                <w:bCs/>
              </w:rPr>
              <w:t>6</w:t>
            </w:r>
          </w:p>
        </w:tc>
        <w:tc>
          <w:tcPr>
            <w:tcW w:w="1133" w:type="dxa"/>
            <w:vAlign w:val="top"/>
          </w:tcPr>
          <w:p w14:paraId="769BA821">
            <w:pPr>
              <w:pStyle w:val="6"/>
              <w:spacing w:before="94" w:line="176" w:lineRule="auto"/>
              <w:ind w:left="507"/>
            </w:pPr>
            <w:r>
              <w:rPr>
                <w:b/>
                <w:bCs/>
              </w:rPr>
              <w:t>7</w:t>
            </w:r>
          </w:p>
        </w:tc>
        <w:tc>
          <w:tcPr>
            <w:tcW w:w="1133" w:type="dxa"/>
            <w:vAlign w:val="top"/>
          </w:tcPr>
          <w:p w14:paraId="6E94AC6B">
            <w:pPr>
              <w:pStyle w:val="6"/>
              <w:spacing w:before="90" w:line="179" w:lineRule="auto"/>
              <w:ind w:left="506"/>
            </w:pPr>
            <w:r>
              <w:rPr>
                <w:b/>
                <w:bCs/>
              </w:rPr>
              <w:t>8</w:t>
            </w:r>
          </w:p>
        </w:tc>
        <w:tc>
          <w:tcPr>
            <w:tcW w:w="1133" w:type="dxa"/>
            <w:vAlign w:val="top"/>
          </w:tcPr>
          <w:p w14:paraId="32CB86FE">
            <w:pPr>
              <w:pStyle w:val="6"/>
              <w:spacing w:before="91" w:line="178" w:lineRule="auto"/>
              <w:ind w:left="508"/>
            </w:pPr>
            <w:r>
              <w:rPr>
                <w:b/>
                <w:bCs/>
              </w:rPr>
              <w:t>9</w:t>
            </w:r>
          </w:p>
        </w:tc>
        <w:tc>
          <w:tcPr>
            <w:tcW w:w="1133" w:type="dxa"/>
            <w:vAlign w:val="top"/>
          </w:tcPr>
          <w:p w14:paraId="4D4B6CD5">
            <w:pPr>
              <w:pStyle w:val="6"/>
              <w:spacing w:before="90" w:line="179" w:lineRule="auto"/>
              <w:ind w:left="452"/>
            </w:pPr>
            <w:r>
              <w:rPr>
                <w:b/>
                <w:bCs/>
                <w:spacing w:val="-4"/>
              </w:rPr>
              <w:t>10</w:t>
            </w:r>
          </w:p>
        </w:tc>
        <w:tc>
          <w:tcPr>
            <w:tcW w:w="1133" w:type="dxa"/>
            <w:vAlign w:val="top"/>
          </w:tcPr>
          <w:p w14:paraId="2907C586">
            <w:pPr>
              <w:pStyle w:val="6"/>
              <w:spacing w:before="90" w:line="179" w:lineRule="auto"/>
              <w:ind w:left="454"/>
            </w:pPr>
            <w:r>
              <w:rPr>
                <w:b/>
                <w:bCs/>
                <w:spacing w:val="-4"/>
              </w:rPr>
              <w:t>11</w:t>
            </w:r>
          </w:p>
        </w:tc>
        <w:tc>
          <w:tcPr>
            <w:tcW w:w="1141" w:type="dxa"/>
            <w:vAlign w:val="top"/>
          </w:tcPr>
          <w:p w14:paraId="46AB5152">
            <w:pPr>
              <w:pStyle w:val="6"/>
              <w:spacing w:before="90" w:line="179" w:lineRule="auto"/>
              <w:ind w:left="454"/>
            </w:pPr>
            <w:r>
              <w:rPr>
                <w:b/>
                <w:bCs/>
                <w:spacing w:val="-4"/>
              </w:rPr>
              <w:t>12</w:t>
            </w:r>
          </w:p>
        </w:tc>
      </w:tr>
      <w:tr w14:paraId="5F512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1B5FDE2C">
            <w:pPr>
              <w:rPr>
                <w:rFonts w:ascii="Arial"/>
                <w:sz w:val="21"/>
              </w:rPr>
            </w:pPr>
          </w:p>
        </w:tc>
        <w:tc>
          <w:tcPr>
            <w:tcW w:w="992" w:type="dxa"/>
            <w:vAlign w:val="top"/>
          </w:tcPr>
          <w:p w14:paraId="76E36142">
            <w:pPr>
              <w:rPr>
                <w:rFonts w:ascii="Arial"/>
                <w:sz w:val="21"/>
              </w:rPr>
            </w:pPr>
          </w:p>
        </w:tc>
        <w:tc>
          <w:tcPr>
            <w:tcW w:w="1558" w:type="dxa"/>
            <w:vAlign w:val="top"/>
          </w:tcPr>
          <w:p w14:paraId="4091170C">
            <w:pPr>
              <w:pStyle w:val="6"/>
              <w:spacing w:before="46" w:line="189" w:lineRule="auto"/>
              <w:ind w:left="116"/>
            </w:pPr>
            <w:r>
              <w:rPr>
                <w:spacing w:val="-1"/>
              </w:rPr>
              <w:t>医疗</w:t>
            </w:r>
          </w:p>
        </w:tc>
        <w:tc>
          <w:tcPr>
            <w:tcW w:w="1133" w:type="dxa"/>
            <w:vAlign w:val="top"/>
          </w:tcPr>
          <w:p w14:paraId="2A865E22">
            <w:pPr>
              <w:rPr>
                <w:rFonts w:ascii="Arial"/>
                <w:sz w:val="21"/>
              </w:rPr>
            </w:pPr>
          </w:p>
        </w:tc>
        <w:tc>
          <w:tcPr>
            <w:tcW w:w="1133" w:type="dxa"/>
            <w:vAlign w:val="top"/>
          </w:tcPr>
          <w:p w14:paraId="0597A7AD">
            <w:pPr>
              <w:rPr>
                <w:rFonts w:ascii="Arial"/>
                <w:sz w:val="21"/>
              </w:rPr>
            </w:pPr>
          </w:p>
        </w:tc>
        <w:tc>
          <w:tcPr>
            <w:tcW w:w="1133" w:type="dxa"/>
            <w:vAlign w:val="top"/>
          </w:tcPr>
          <w:p w14:paraId="5A69293D">
            <w:pPr>
              <w:rPr>
                <w:rFonts w:ascii="Arial"/>
                <w:sz w:val="21"/>
              </w:rPr>
            </w:pPr>
          </w:p>
        </w:tc>
        <w:tc>
          <w:tcPr>
            <w:tcW w:w="1133" w:type="dxa"/>
            <w:vAlign w:val="top"/>
          </w:tcPr>
          <w:p w14:paraId="11652642">
            <w:pPr>
              <w:rPr>
                <w:rFonts w:ascii="Arial"/>
                <w:sz w:val="21"/>
              </w:rPr>
            </w:pPr>
          </w:p>
        </w:tc>
        <w:tc>
          <w:tcPr>
            <w:tcW w:w="1133" w:type="dxa"/>
            <w:vAlign w:val="top"/>
          </w:tcPr>
          <w:p w14:paraId="5C24A0A6">
            <w:pPr>
              <w:rPr>
                <w:rFonts w:ascii="Arial"/>
                <w:sz w:val="21"/>
              </w:rPr>
            </w:pPr>
          </w:p>
        </w:tc>
        <w:tc>
          <w:tcPr>
            <w:tcW w:w="1133" w:type="dxa"/>
            <w:vAlign w:val="top"/>
          </w:tcPr>
          <w:p w14:paraId="0BD7CEEA">
            <w:pPr>
              <w:rPr>
                <w:rFonts w:ascii="Arial"/>
                <w:sz w:val="21"/>
              </w:rPr>
            </w:pPr>
          </w:p>
        </w:tc>
        <w:tc>
          <w:tcPr>
            <w:tcW w:w="1133" w:type="dxa"/>
            <w:vAlign w:val="top"/>
          </w:tcPr>
          <w:p w14:paraId="4E5D0D3A">
            <w:pPr>
              <w:rPr>
                <w:rFonts w:ascii="Arial"/>
                <w:sz w:val="21"/>
              </w:rPr>
            </w:pPr>
          </w:p>
        </w:tc>
        <w:tc>
          <w:tcPr>
            <w:tcW w:w="1133" w:type="dxa"/>
            <w:vAlign w:val="top"/>
          </w:tcPr>
          <w:p w14:paraId="0ED9EF53">
            <w:pPr>
              <w:rPr>
                <w:rFonts w:ascii="Arial"/>
                <w:sz w:val="21"/>
              </w:rPr>
            </w:pPr>
          </w:p>
        </w:tc>
        <w:tc>
          <w:tcPr>
            <w:tcW w:w="1133" w:type="dxa"/>
            <w:vAlign w:val="top"/>
          </w:tcPr>
          <w:p w14:paraId="000F7B84">
            <w:pPr>
              <w:rPr>
                <w:rFonts w:ascii="Arial"/>
                <w:sz w:val="21"/>
              </w:rPr>
            </w:pPr>
          </w:p>
        </w:tc>
        <w:tc>
          <w:tcPr>
            <w:tcW w:w="1141" w:type="dxa"/>
            <w:vAlign w:val="top"/>
          </w:tcPr>
          <w:p w14:paraId="6F53F5E1">
            <w:pPr>
              <w:rPr>
                <w:rFonts w:ascii="Arial"/>
                <w:sz w:val="21"/>
              </w:rPr>
            </w:pPr>
          </w:p>
        </w:tc>
      </w:tr>
      <w:tr w14:paraId="6860C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6D7182B1">
            <w:pPr>
              <w:pStyle w:val="6"/>
              <w:spacing w:before="214" w:line="179" w:lineRule="auto"/>
              <w:ind w:left="232"/>
            </w:pPr>
            <w:r>
              <w:rPr>
                <w:spacing w:val="-5"/>
              </w:rPr>
              <w:t>13</w:t>
            </w:r>
          </w:p>
        </w:tc>
        <w:tc>
          <w:tcPr>
            <w:tcW w:w="992" w:type="dxa"/>
            <w:vAlign w:val="top"/>
          </w:tcPr>
          <w:p w14:paraId="377BDC75">
            <w:pPr>
              <w:pStyle w:val="6"/>
              <w:spacing w:before="61" w:line="179" w:lineRule="auto"/>
              <w:ind w:left="109"/>
            </w:pPr>
            <w:r>
              <w:rPr>
                <w:spacing w:val="3"/>
              </w:rPr>
              <w:t>210110</w:t>
            </w:r>
          </w:p>
          <w:p w14:paraId="41244191">
            <w:pPr>
              <w:pStyle w:val="6"/>
              <w:spacing w:before="51" w:line="168" w:lineRule="auto"/>
              <w:ind w:left="109"/>
            </w:pPr>
            <w:r>
              <w:t>2</w:t>
            </w:r>
          </w:p>
        </w:tc>
        <w:tc>
          <w:tcPr>
            <w:tcW w:w="1558" w:type="dxa"/>
            <w:vAlign w:val="top"/>
          </w:tcPr>
          <w:p w14:paraId="7251DFCD">
            <w:pPr>
              <w:pStyle w:val="6"/>
              <w:spacing w:before="201" w:line="189" w:lineRule="auto"/>
              <w:ind w:left="102"/>
            </w:pPr>
            <w:r>
              <w:rPr>
                <w:spacing w:val="8"/>
              </w:rPr>
              <w:t>事业单位医疗</w:t>
            </w:r>
          </w:p>
        </w:tc>
        <w:tc>
          <w:tcPr>
            <w:tcW w:w="1133" w:type="dxa"/>
            <w:vAlign w:val="top"/>
          </w:tcPr>
          <w:p w14:paraId="665E6CD4">
            <w:pPr>
              <w:pStyle w:val="6"/>
              <w:spacing w:before="214" w:line="179" w:lineRule="auto"/>
              <w:ind w:left="598"/>
            </w:pPr>
            <w:r>
              <w:rPr>
                <w:spacing w:val="3"/>
              </w:rPr>
              <w:t>4.12</w:t>
            </w:r>
          </w:p>
        </w:tc>
        <w:tc>
          <w:tcPr>
            <w:tcW w:w="1133" w:type="dxa"/>
            <w:vAlign w:val="top"/>
          </w:tcPr>
          <w:p w14:paraId="320ADD96">
            <w:pPr>
              <w:pStyle w:val="6"/>
              <w:spacing w:before="214" w:line="179" w:lineRule="auto"/>
              <w:ind w:left="600"/>
            </w:pPr>
            <w:r>
              <w:rPr>
                <w:spacing w:val="3"/>
              </w:rPr>
              <w:t>4.12</w:t>
            </w:r>
          </w:p>
        </w:tc>
        <w:tc>
          <w:tcPr>
            <w:tcW w:w="1133" w:type="dxa"/>
            <w:vAlign w:val="top"/>
          </w:tcPr>
          <w:p w14:paraId="56A27898">
            <w:pPr>
              <w:pStyle w:val="6"/>
              <w:spacing w:before="214" w:line="179" w:lineRule="auto"/>
              <w:ind w:left="600"/>
            </w:pPr>
            <w:r>
              <w:rPr>
                <w:spacing w:val="3"/>
              </w:rPr>
              <w:t>4.12</w:t>
            </w:r>
          </w:p>
        </w:tc>
        <w:tc>
          <w:tcPr>
            <w:tcW w:w="1133" w:type="dxa"/>
            <w:vAlign w:val="top"/>
          </w:tcPr>
          <w:p w14:paraId="334C7A87">
            <w:pPr>
              <w:rPr>
                <w:rFonts w:ascii="Arial"/>
                <w:sz w:val="21"/>
              </w:rPr>
            </w:pPr>
          </w:p>
        </w:tc>
        <w:tc>
          <w:tcPr>
            <w:tcW w:w="1133" w:type="dxa"/>
            <w:vAlign w:val="top"/>
          </w:tcPr>
          <w:p w14:paraId="2D09C36B">
            <w:pPr>
              <w:rPr>
                <w:rFonts w:ascii="Arial"/>
                <w:sz w:val="21"/>
              </w:rPr>
            </w:pPr>
          </w:p>
        </w:tc>
        <w:tc>
          <w:tcPr>
            <w:tcW w:w="1133" w:type="dxa"/>
            <w:vAlign w:val="top"/>
          </w:tcPr>
          <w:p w14:paraId="75C21173">
            <w:pPr>
              <w:rPr>
                <w:rFonts w:ascii="Arial"/>
                <w:sz w:val="21"/>
              </w:rPr>
            </w:pPr>
          </w:p>
        </w:tc>
        <w:tc>
          <w:tcPr>
            <w:tcW w:w="1133" w:type="dxa"/>
            <w:vAlign w:val="top"/>
          </w:tcPr>
          <w:p w14:paraId="797FDA9E">
            <w:pPr>
              <w:rPr>
                <w:rFonts w:ascii="Arial"/>
                <w:sz w:val="21"/>
              </w:rPr>
            </w:pPr>
          </w:p>
        </w:tc>
        <w:tc>
          <w:tcPr>
            <w:tcW w:w="1133" w:type="dxa"/>
            <w:vAlign w:val="top"/>
          </w:tcPr>
          <w:p w14:paraId="26535670">
            <w:pPr>
              <w:rPr>
                <w:rFonts w:ascii="Arial"/>
                <w:sz w:val="21"/>
              </w:rPr>
            </w:pPr>
          </w:p>
        </w:tc>
        <w:tc>
          <w:tcPr>
            <w:tcW w:w="1133" w:type="dxa"/>
            <w:vAlign w:val="top"/>
          </w:tcPr>
          <w:p w14:paraId="33485379">
            <w:pPr>
              <w:rPr>
                <w:rFonts w:ascii="Arial"/>
                <w:sz w:val="21"/>
              </w:rPr>
            </w:pPr>
          </w:p>
        </w:tc>
        <w:tc>
          <w:tcPr>
            <w:tcW w:w="1141" w:type="dxa"/>
            <w:vAlign w:val="top"/>
          </w:tcPr>
          <w:p w14:paraId="3AC6B3CB">
            <w:pPr>
              <w:rPr>
                <w:rFonts w:ascii="Arial"/>
                <w:sz w:val="21"/>
              </w:rPr>
            </w:pPr>
          </w:p>
        </w:tc>
      </w:tr>
      <w:tr w14:paraId="323A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42FB8803">
            <w:pPr>
              <w:pStyle w:val="6"/>
              <w:spacing w:before="217" w:line="179" w:lineRule="auto"/>
              <w:ind w:left="232"/>
            </w:pPr>
            <w:r>
              <w:rPr>
                <w:spacing w:val="-5"/>
              </w:rPr>
              <w:t>14</w:t>
            </w:r>
          </w:p>
        </w:tc>
        <w:tc>
          <w:tcPr>
            <w:tcW w:w="992" w:type="dxa"/>
            <w:vAlign w:val="top"/>
          </w:tcPr>
          <w:p w14:paraId="2CEF2638">
            <w:pPr>
              <w:pStyle w:val="6"/>
              <w:spacing w:before="63" w:line="179" w:lineRule="auto"/>
              <w:ind w:left="109"/>
            </w:pPr>
            <w:r>
              <w:rPr>
                <w:spacing w:val="3"/>
              </w:rPr>
              <w:t>210119</w:t>
            </w:r>
          </w:p>
          <w:p w14:paraId="1CA132B3">
            <w:pPr>
              <w:pStyle w:val="6"/>
              <w:spacing w:before="51" w:line="167" w:lineRule="auto"/>
              <w:ind w:left="108"/>
            </w:pPr>
            <w:r>
              <w:t>9</w:t>
            </w:r>
          </w:p>
        </w:tc>
        <w:tc>
          <w:tcPr>
            <w:tcW w:w="1558" w:type="dxa"/>
            <w:vAlign w:val="top"/>
          </w:tcPr>
          <w:p w14:paraId="760E6675">
            <w:pPr>
              <w:pStyle w:val="6"/>
              <w:spacing w:before="49" w:line="196" w:lineRule="auto"/>
              <w:ind w:left="101" w:right="192" w:hanging="1"/>
            </w:pPr>
            <w:r>
              <w:rPr>
                <w:spacing w:val="9"/>
              </w:rPr>
              <w:t>其他行政事业</w:t>
            </w:r>
            <w:r>
              <w:t xml:space="preserve"> </w:t>
            </w:r>
            <w:r>
              <w:rPr>
                <w:spacing w:val="8"/>
              </w:rPr>
              <w:t>单位医疗支出</w:t>
            </w:r>
          </w:p>
        </w:tc>
        <w:tc>
          <w:tcPr>
            <w:tcW w:w="1133" w:type="dxa"/>
            <w:vAlign w:val="top"/>
          </w:tcPr>
          <w:p w14:paraId="13A276A0">
            <w:pPr>
              <w:pStyle w:val="6"/>
              <w:spacing w:before="216" w:line="179" w:lineRule="auto"/>
              <w:ind w:left="611"/>
            </w:pPr>
            <w:r>
              <w:t>3.19</w:t>
            </w:r>
          </w:p>
        </w:tc>
        <w:tc>
          <w:tcPr>
            <w:tcW w:w="1133" w:type="dxa"/>
            <w:vAlign w:val="top"/>
          </w:tcPr>
          <w:p w14:paraId="1F83F018">
            <w:pPr>
              <w:pStyle w:val="6"/>
              <w:spacing w:before="216" w:line="179" w:lineRule="auto"/>
              <w:ind w:left="613"/>
            </w:pPr>
            <w:r>
              <w:t>3.19</w:t>
            </w:r>
          </w:p>
        </w:tc>
        <w:tc>
          <w:tcPr>
            <w:tcW w:w="1133" w:type="dxa"/>
            <w:vAlign w:val="top"/>
          </w:tcPr>
          <w:p w14:paraId="34238289">
            <w:pPr>
              <w:pStyle w:val="6"/>
              <w:spacing w:before="216" w:line="179" w:lineRule="auto"/>
              <w:ind w:left="613"/>
            </w:pPr>
            <w:r>
              <w:t>3.19</w:t>
            </w:r>
          </w:p>
        </w:tc>
        <w:tc>
          <w:tcPr>
            <w:tcW w:w="1133" w:type="dxa"/>
            <w:vAlign w:val="top"/>
          </w:tcPr>
          <w:p w14:paraId="01277C72">
            <w:pPr>
              <w:rPr>
                <w:rFonts w:ascii="Arial"/>
                <w:sz w:val="21"/>
              </w:rPr>
            </w:pPr>
          </w:p>
        </w:tc>
        <w:tc>
          <w:tcPr>
            <w:tcW w:w="1133" w:type="dxa"/>
            <w:vAlign w:val="top"/>
          </w:tcPr>
          <w:p w14:paraId="621FA324">
            <w:pPr>
              <w:rPr>
                <w:rFonts w:ascii="Arial"/>
                <w:sz w:val="21"/>
              </w:rPr>
            </w:pPr>
          </w:p>
        </w:tc>
        <w:tc>
          <w:tcPr>
            <w:tcW w:w="1133" w:type="dxa"/>
            <w:vAlign w:val="top"/>
          </w:tcPr>
          <w:p w14:paraId="69C6818D">
            <w:pPr>
              <w:rPr>
                <w:rFonts w:ascii="Arial"/>
                <w:sz w:val="21"/>
              </w:rPr>
            </w:pPr>
          </w:p>
        </w:tc>
        <w:tc>
          <w:tcPr>
            <w:tcW w:w="1133" w:type="dxa"/>
            <w:vAlign w:val="top"/>
          </w:tcPr>
          <w:p w14:paraId="69607D73">
            <w:pPr>
              <w:rPr>
                <w:rFonts w:ascii="Arial"/>
                <w:sz w:val="21"/>
              </w:rPr>
            </w:pPr>
          </w:p>
        </w:tc>
        <w:tc>
          <w:tcPr>
            <w:tcW w:w="1133" w:type="dxa"/>
            <w:vAlign w:val="top"/>
          </w:tcPr>
          <w:p w14:paraId="57F00E47">
            <w:pPr>
              <w:rPr>
                <w:rFonts w:ascii="Arial"/>
                <w:sz w:val="21"/>
              </w:rPr>
            </w:pPr>
          </w:p>
        </w:tc>
        <w:tc>
          <w:tcPr>
            <w:tcW w:w="1133" w:type="dxa"/>
            <w:vAlign w:val="top"/>
          </w:tcPr>
          <w:p w14:paraId="20F347A3">
            <w:pPr>
              <w:rPr>
                <w:rFonts w:ascii="Arial"/>
                <w:sz w:val="21"/>
              </w:rPr>
            </w:pPr>
          </w:p>
        </w:tc>
        <w:tc>
          <w:tcPr>
            <w:tcW w:w="1141" w:type="dxa"/>
            <w:vAlign w:val="top"/>
          </w:tcPr>
          <w:p w14:paraId="7820529E">
            <w:pPr>
              <w:rPr>
                <w:rFonts w:ascii="Arial"/>
                <w:sz w:val="21"/>
              </w:rPr>
            </w:pPr>
          </w:p>
        </w:tc>
      </w:tr>
      <w:tr w14:paraId="729D5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7DA92B2F">
            <w:pPr>
              <w:pStyle w:val="6"/>
              <w:spacing w:before="93" w:line="179" w:lineRule="auto"/>
              <w:ind w:left="232"/>
            </w:pPr>
            <w:r>
              <w:rPr>
                <w:spacing w:val="-5"/>
              </w:rPr>
              <w:t>15</w:t>
            </w:r>
          </w:p>
        </w:tc>
        <w:tc>
          <w:tcPr>
            <w:tcW w:w="992" w:type="dxa"/>
            <w:vAlign w:val="top"/>
          </w:tcPr>
          <w:p w14:paraId="5A17F072">
            <w:pPr>
              <w:pStyle w:val="6"/>
              <w:spacing w:before="93" w:line="179" w:lineRule="auto"/>
              <w:ind w:left="109"/>
            </w:pPr>
            <w:r>
              <w:rPr>
                <w:spacing w:val="1"/>
              </w:rPr>
              <w:t>221</w:t>
            </w:r>
          </w:p>
        </w:tc>
        <w:tc>
          <w:tcPr>
            <w:tcW w:w="1558" w:type="dxa"/>
            <w:vAlign w:val="top"/>
          </w:tcPr>
          <w:p w14:paraId="2BFF2F99">
            <w:pPr>
              <w:pStyle w:val="6"/>
              <w:spacing w:before="78" w:line="190" w:lineRule="auto"/>
              <w:ind w:left="100"/>
            </w:pPr>
            <w:r>
              <w:rPr>
                <w:spacing w:val="9"/>
              </w:rPr>
              <w:t>住房保障支出</w:t>
            </w:r>
          </w:p>
        </w:tc>
        <w:tc>
          <w:tcPr>
            <w:tcW w:w="1133" w:type="dxa"/>
            <w:vAlign w:val="top"/>
          </w:tcPr>
          <w:p w14:paraId="644F24A8">
            <w:pPr>
              <w:pStyle w:val="6"/>
              <w:spacing w:before="93" w:line="179" w:lineRule="auto"/>
              <w:ind w:left="606"/>
            </w:pPr>
            <w:r>
              <w:rPr>
                <w:spacing w:val="1"/>
              </w:rPr>
              <w:t>9.19</w:t>
            </w:r>
          </w:p>
        </w:tc>
        <w:tc>
          <w:tcPr>
            <w:tcW w:w="1133" w:type="dxa"/>
            <w:vAlign w:val="top"/>
          </w:tcPr>
          <w:p w14:paraId="727CC9EA">
            <w:pPr>
              <w:pStyle w:val="6"/>
              <w:spacing w:before="93" w:line="179" w:lineRule="auto"/>
              <w:ind w:left="609"/>
            </w:pPr>
            <w:r>
              <w:rPr>
                <w:spacing w:val="1"/>
              </w:rPr>
              <w:t>9.19</w:t>
            </w:r>
          </w:p>
        </w:tc>
        <w:tc>
          <w:tcPr>
            <w:tcW w:w="1133" w:type="dxa"/>
            <w:vAlign w:val="top"/>
          </w:tcPr>
          <w:p w14:paraId="1D5ACCDF">
            <w:pPr>
              <w:pStyle w:val="6"/>
              <w:spacing w:before="93" w:line="179" w:lineRule="auto"/>
              <w:ind w:left="608"/>
            </w:pPr>
            <w:r>
              <w:rPr>
                <w:spacing w:val="1"/>
              </w:rPr>
              <w:t>9.19</w:t>
            </w:r>
          </w:p>
        </w:tc>
        <w:tc>
          <w:tcPr>
            <w:tcW w:w="1133" w:type="dxa"/>
            <w:vAlign w:val="top"/>
          </w:tcPr>
          <w:p w14:paraId="1DD7E457">
            <w:pPr>
              <w:rPr>
                <w:rFonts w:ascii="Arial"/>
                <w:sz w:val="21"/>
              </w:rPr>
            </w:pPr>
          </w:p>
        </w:tc>
        <w:tc>
          <w:tcPr>
            <w:tcW w:w="1133" w:type="dxa"/>
            <w:vAlign w:val="top"/>
          </w:tcPr>
          <w:p w14:paraId="31A45964">
            <w:pPr>
              <w:rPr>
                <w:rFonts w:ascii="Arial"/>
                <w:sz w:val="21"/>
              </w:rPr>
            </w:pPr>
          </w:p>
        </w:tc>
        <w:tc>
          <w:tcPr>
            <w:tcW w:w="1133" w:type="dxa"/>
            <w:vAlign w:val="top"/>
          </w:tcPr>
          <w:p w14:paraId="64D2259E">
            <w:pPr>
              <w:rPr>
                <w:rFonts w:ascii="Arial"/>
                <w:sz w:val="21"/>
              </w:rPr>
            </w:pPr>
          </w:p>
        </w:tc>
        <w:tc>
          <w:tcPr>
            <w:tcW w:w="1133" w:type="dxa"/>
            <w:vAlign w:val="top"/>
          </w:tcPr>
          <w:p w14:paraId="24B8E36F">
            <w:pPr>
              <w:rPr>
                <w:rFonts w:ascii="Arial"/>
                <w:sz w:val="21"/>
              </w:rPr>
            </w:pPr>
          </w:p>
        </w:tc>
        <w:tc>
          <w:tcPr>
            <w:tcW w:w="1133" w:type="dxa"/>
            <w:vAlign w:val="top"/>
          </w:tcPr>
          <w:p w14:paraId="73AD0228">
            <w:pPr>
              <w:rPr>
                <w:rFonts w:ascii="Arial"/>
                <w:sz w:val="21"/>
              </w:rPr>
            </w:pPr>
          </w:p>
        </w:tc>
        <w:tc>
          <w:tcPr>
            <w:tcW w:w="1133" w:type="dxa"/>
            <w:vAlign w:val="top"/>
          </w:tcPr>
          <w:p w14:paraId="15648186">
            <w:pPr>
              <w:rPr>
                <w:rFonts w:ascii="Arial"/>
                <w:sz w:val="21"/>
              </w:rPr>
            </w:pPr>
          </w:p>
        </w:tc>
        <w:tc>
          <w:tcPr>
            <w:tcW w:w="1141" w:type="dxa"/>
            <w:vAlign w:val="top"/>
          </w:tcPr>
          <w:p w14:paraId="6973E7B5">
            <w:pPr>
              <w:rPr>
                <w:rFonts w:ascii="Arial"/>
                <w:sz w:val="21"/>
              </w:rPr>
            </w:pPr>
          </w:p>
        </w:tc>
      </w:tr>
      <w:tr w14:paraId="05A36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1FAE647D">
            <w:pPr>
              <w:pStyle w:val="6"/>
              <w:spacing w:before="94" w:line="179" w:lineRule="auto"/>
              <w:ind w:left="232"/>
            </w:pPr>
            <w:r>
              <w:rPr>
                <w:spacing w:val="-5"/>
              </w:rPr>
              <w:t>16</w:t>
            </w:r>
          </w:p>
        </w:tc>
        <w:tc>
          <w:tcPr>
            <w:tcW w:w="992" w:type="dxa"/>
            <w:vAlign w:val="top"/>
          </w:tcPr>
          <w:p w14:paraId="699BBC01">
            <w:pPr>
              <w:pStyle w:val="6"/>
              <w:spacing w:before="94" w:line="179" w:lineRule="auto"/>
              <w:ind w:left="109"/>
            </w:pPr>
            <w:r>
              <w:rPr>
                <w:spacing w:val="3"/>
              </w:rPr>
              <w:t>22102</w:t>
            </w:r>
          </w:p>
        </w:tc>
        <w:tc>
          <w:tcPr>
            <w:tcW w:w="1558" w:type="dxa"/>
            <w:vAlign w:val="top"/>
          </w:tcPr>
          <w:p w14:paraId="4036990E">
            <w:pPr>
              <w:pStyle w:val="6"/>
              <w:spacing w:before="81" w:line="189" w:lineRule="auto"/>
              <w:ind w:left="100"/>
            </w:pPr>
            <w:r>
              <w:rPr>
                <w:spacing w:val="9"/>
              </w:rPr>
              <w:t>住房改革支出</w:t>
            </w:r>
          </w:p>
        </w:tc>
        <w:tc>
          <w:tcPr>
            <w:tcW w:w="1133" w:type="dxa"/>
            <w:vAlign w:val="top"/>
          </w:tcPr>
          <w:p w14:paraId="3B667F5A">
            <w:pPr>
              <w:pStyle w:val="6"/>
              <w:spacing w:before="94" w:line="179" w:lineRule="auto"/>
              <w:ind w:left="606"/>
            </w:pPr>
            <w:r>
              <w:rPr>
                <w:spacing w:val="1"/>
              </w:rPr>
              <w:t>9.19</w:t>
            </w:r>
          </w:p>
        </w:tc>
        <w:tc>
          <w:tcPr>
            <w:tcW w:w="1133" w:type="dxa"/>
            <w:vAlign w:val="top"/>
          </w:tcPr>
          <w:p w14:paraId="1DF8520F">
            <w:pPr>
              <w:pStyle w:val="6"/>
              <w:spacing w:before="94" w:line="179" w:lineRule="auto"/>
              <w:ind w:left="609"/>
            </w:pPr>
            <w:r>
              <w:rPr>
                <w:spacing w:val="1"/>
              </w:rPr>
              <w:t>9.19</w:t>
            </w:r>
          </w:p>
        </w:tc>
        <w:tc>
          <w:tcPr>
            <w:tcW w:w="1133" w:type="dxa"/>
            <w:vAlign w:val="top"/>
          </w:tcPr>
          <w:p w14:paraId="0B1F331F">
            <w:pPr>
              <w:pStyle w:val="6"/>
              <w:spacing w:before="94" w:line="179" w:lineRule="auto"/>
              <w:ind w:left="608"/>
            </w:pPr>
            <w:r>
              <w:rPr>
                <w:spacing w:val="1"/>
              </w:rPr>
              <w:t>9.19</w:t>
            </w:r>
          </w:p>
        </w:tc>
        <w:tc>
          <w:tcPr>
            <w:tcW w:w="1133" w:type="dxa"/>
            <w:vAlign w:val="top"/>
          </w:tcPr>
          <w:p w14:paraId="0F1F200E">
            <w:pPr>
              <w:rPr>
                <w:rFonts w:ascii="Arial"/>
                <w:sz w:val="21"/>
              </w:rPr>
            </w:pPr>
          </w:p>
        </w:tc>
        <w:tc>
          <w:tcPr>
            <w:tcW w:w="1133" w:type="dxa"/>
            <w:vAlign w:val="top"/>
          </w:tcPr>
          <w:p w14:paraId="45F34BAB">
            <w:pPr>
              <w:rPr>
                <w:rFonts w:ascii="Arial"/>
                <w:sz w:val="21"/>
              </w:rPr>
            </w:pPr>
          </w:p>
        </w:tc>
        <w:tc>
          <w:tcPr>
            <w:tcW w:w="1133" w:type="dxa"/>
            <w:vAlign w:val="top"/>
          </w:tcPr>
          <w:p w14:paraId="2258171C">
            <w:pPr>
              <w:rPr>
                <w:rFonts w:ascii="Arial"/>
                <w:sz w:val="21"/>
              </w:rPr>
            </w:pPr>
          </w:p>
        </w:tc>
        <w:tc>
          <w:tcPr>
            <w:tcW w:w="1133" w:type="dxa"/>
            <w:vAlign w:val="top"/>
          </w:tcPr>
          <w:p w14:paraId="527748B5">
            <w:pPr>
              <w:rPr>
                <w:rFonts w:ascii="Arial"/>
                <w:sz w:val="21"/>
              </w:rPr>
            </w:pPr>
          </w:p>
        </w:tc>
        <w:tc>
          <w:tcPr>
            <w:tcW w:w="1133" w:type="dxa"/>
            <w:vAlign w:val="top"/>
          </w:tcPr>
          <w:p w14:paraId="19D31D68">
            <w:pPr>
              <w:rPr>
                <w:rFonts w:ascii="Arial"/>
                <w:sz w:val="21"/>
              </w:rPr>
            </w:pPr>
          </w:p>
        </w:tc>
        <w:tc>
          <w:tcPr>
            <w:tcW w:w="1133" w:type="dxa"/>
            <w:vAlign w:val="top"/>
          </w:tcPr>
          <w:p w14:paraId="5DC67CCD">
            <w:pPr>
              <w:rPr>
                <w:rFonts w:ascii="Arial"/>
                <w:sz w:val="21"/>
              </w:rPr>
            </w:pPr>
          </w:p>
        </w:tc>
        <w:tc>
          <w:tcPr>
            <w:tcW w:w="1141" w:type="dxa"/>
            <w:vAlign w:val="top"/>
          </w:tcPr>
          <w:p w14:paraId="14B735C7">
            <w:pPr>
              <w:rPr>
                <w:rFonts w:ascii="Arial"/>
                <w:sz w:val="21"/>
              </w:rPr>
            </w:pPr>
          </w:p>
        </w:tc>
      </w:tr>
      <w:tr w14:paraId="30A81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87" w:type="dxa"/>
            <w:vAlign w:val="top"/>
          </w:tcPr>
          <w:p w14:paraId="4D3BDF44">
            <w:pPr>
              <w:pStyle w:val="6"/>
              <w:spacing w:before="217" w:line="179" w:lineRule="auto"/>
              <w:ind w:left="232"/>
            </w:pPr>
            <w:r>
              <w:rPr>
                <w:spacing w:val="-5"/>
              </w:rPr>
              <w:t>17</w:t>
            </w:r>
          </w:p>
        </w:tc>
        <w:tc>
          <w:tcPr>
            <w:tcW w:w="992" w:type="dxa"/>
            <w:vAlign w:val="top"/>
          </w:tcPr>
          <w:p w14:paraId="1C680D84">
            <w:pPr>
              <w:pStyle w:val="6"/>
              <w:spacing w:before="64" w:line="179" w:lineRule="auto"/>
              <w:ind w:left="109"/>
            </w:pPr>
            <w:r>
              <w:rPr>
                <w:spacing w:val="3"/>
              </w:rPr>
              <w:t>221020</w:t>
            </w:r>
          </w:p>
          <w:p w14:paraId="3E91C9A2">
            <w:pPr>
              <w:pStyle w:val="6"/>
              <w:spacing w:before="51" w:line="171" w:lineRule="auto"/>
              <w:ind w:left="116"/>
            </w:pPr>
            <w:r>
              <w:t>1</w:t>
            </w:r>
          </w:p>
        </w:tc>
        <w:tc>
          <w:tcPr>
            <w:tcW w:w="1558" w:type="dxa"/>
            <w:vAlign w:val="top"/>
          </w:tcPr>
          <w:p w14:paraId="06765B18">
            <w:pPr>
              <w:pStyle w:val="6"/>
              <w:spacing w:before="204" w:line="189" w:lineRule="auto"/>
              <w:ind w:left="100"/>
            </w:pPr>
            <w:r>
              <w:rPr>
                <w:spacing w:val="9"/>
              </w:rPr>
              <w:t>住房公积金</w:t>
            </w:r>
          </w:p>
        </w:tc>
        <w:tc>
          <w:tcPr>
            <w:tcW w:w="1133" w:type="dxa"/>
            <w:vAlign w:val="top"/>
          </w:tcPr>
          <w:p w14:paraId="28B69DE8">
            <w:pPr>
              <w:pStyle w:val="6"/>
              <w:spacing w:before="217" w:line="179" w:lineRule="auto"/>
              <w:ind w:left="606"/>
            </w:pPr>
            <w:r>
              <w:rPr>
                <w:spacing w:val="1"/>
              </w:rPr>
              <w:t>9.19</w:t>
            </w:r>
          </w:p>
        </w:tc>
        <w:tc>
          <w:tcPr>
            <w:tcW w:w="1133" w:type="dxa"/>
            <w:vAlign w:val="top"/>
          </w:tcPr>
          <w:p w14:paraId="619F3162">
            <w:pPr>
              <w:pStyle w:val="6"/>
              <w:spacing w:before="217" w:line="179" w:lineRule="auto"/>
              <w:ind w:left="609"/>
            </w:pPr>
            <w:r>
              <w:rPr>
                <w:spacing w:val="1"/>
              </w:rPr>
              <w:t>9.19</w:t>
            </w:r>
          </w:p>
        </w:tc>
        <w:tc>
          <w:tcPr>
            <w:tcW w:w="1133" w:type="dxa"/>
            <w:vAlign w:val="top"/>
          </w:tcPr>
          <w:p w14:paraId="3795640A">
            <w:pPr>
              <w:pStyle w:val="6"/>
              <w:spacing w:before="217" w:line="179" w:lineRule="auto"/>
              <w:ind w:left="608"/>
            </w:pPr>
            <w:r>
              <w:rPr>
                <w:spacing w:val="1"/>
              </w:rPr>
              <w:t>9.19</w:t>
            </w:r>
          </w:p>
        </w:tc>
        <w:tc>
          <w:tcPr>
            <w:tcW w:w="1133" w:type="dxa"/>
            <w:vAlign w:val="top"/>
          </w:tcPr>
          <w:p w14:paraId="3C5F1524">
            <w:pPr>
              <w:rPr>
                <w:rFonts w:ascii="Arial"/>
                <w:sz w:val="21"/>
              </w:rPr>
            </w:pPr>
          </w:p>
        </w:tc>
        <w:tc>
          <w:tcPr>
            <w:tcW w:w="1133" w:type="dxa"/>
            <w:vAlign w:val="top"/>
          </w:tcPr>
          <w:p w14:paraId="67CB5A29">
            <w:pPr>
              <w:rPr>
                <w:rFonts w:ascii="Arial"/>
                <w:sz w:val="21"/>
              </w:rPr>
            </w:pPr>
          </w:p>
        </w:tc>
        <w:tc>
          <w:tcPr>
            <w:tcW w:w="1133" w:type="dxa"/>
            <w:vAlign w:val="top"/>
          </w:tcPr>
          <w:p w14:paraId="39B67EB9">
            <w:pPr>
              <w:rPr>
                <w:rFonts w:ascii="Arial"/>
                <w:sz w:val="21"/>
              </w:rPr>
            </w:pPr>
          </w:p>
        </w:tc>
        <w:tc>
          <w:tcPr>
            <w:tcW w:w="1133" w:type="dxa"/>
            <w:vAlign w:val="top"/>
          </w:tcPr>
          <w:p w14:paraId="1E0BB111">
            <w:pPr>
              <w:rPr>
                <w:rFonts w:ascii="Arial"/>
                <w:sz w:val="21"/>
              </w:rPr>
            </w:pPr>
          </w:p>
        </w:tc>
        <w:tc>
          <w:tcPr>
            <w:tcW w:w="1133" w:type="dxa"/>
            <w:vAlign w:val="top"/>
          </w:tcPr>
          <w:p w14:paraId="03245547">
            <w:pPr>
              <w:rPr>
                <w:rFonts w:ascii="Arial"/>
                <w:sz w:val="21"/>
              </w:rPr>
            </w:pPr>
          </w:p>
        </w:tc>
        <w:tc>
          <w:tcPr>
            <w:tcW w:w="1133" w:type="dxa"/>
            <w:vAlign w:val="top"/>
          </w:tcPr>
          <w:p w14:paraId="37A00A6D">
            <w:pPr>
              <w:rPr>
                <w:rFonts w:ascii="Arial"/>
                <w:sz w:val="21"/>
              </w:rPr>
            </w:pPr>
          </w:p>
        </w:tc>
        <w:tc>
          <w:tcPr>
            <w:tcW w:w="1141" w:type="dxa"/>
            <w:vAlign w:val="top"/>
          </w:tcPr>
          <w:p w14:paraId="6CF2E288">
            <w:pPr>
              <w:rPr>
                <w:rFonts w:ascii="Arial"/>
                <w:sz w:val="21"/>
              </w:rPr>
            </w:pPr>
          </w:p>
        </w:tc>
      </w:tr>
    </w:tbl>
    <w:p w14:paraId="3E5D60EC">
      <w:pPr>
        <w:rPr>
          <w:rFonts w:ascii="Arial"/>
          <w:sz w:val="21"/>
        </w:rPr>
      </w:pPr>
    </w:p>
    <w:p w14:paraId="3B475127">
      <w:pPr>
        <w:rPr>
          <w:rFonts w:ascii="Arial" w:hAnsi="Arial" w:eastAsia="Arial" w:cs="Arial"/>
          <w:sz w:val="21"/>
          <w:szCs w:val="21"/>
        </w:rPr>
        <w:sectPr>
          <w:footerReference r:id="rId327" w:type="default"/>
          <w:pgSz w:w="16840" w:h="11900"/>
          <w:pgMar w:top="1011" w:right="1127" w:bottom="937" w:left="1029" w:header="0" w:footer="720" w:gutter="0"/>
          <w:cols w:space="720" w:num="1"/>
        </w:sectPr>
      </w:pPr>
    </w:p>
    <w:p w14:paraId="769B71DC">
      <w:pPr>
        <w:spacing w:line="264" w:lineRule="auto"/>
        <w:rPr>
          <w:rFonts w:ascii="Arial"/>
          <w:sz w:val="21"/>
        </w:rPr>
      </w:pPr>
    </w:p>
    <w:p w14:paraId="013537C6">
      <w:pPr>
        <w:pStyle w:val="2"/>
        <w:spacing w:before="150" w:line="187" w:lineRule="auto"/>
        <w:ind w:left="5845"/>
        <w:outlineLvl w:val="2"/>
        <w:rPr>
          <w:sz w:val="35"/>
          <w:szCs w:val="35"/>
        </w:rPr>
      </w:pPr>
      <w:r>
        <w:rPr>
          <w:spacing w:val="9"/>
          <w:sz w:val="35"/>
          <w:szCs w:val="35"/>
        </w:rPr>
        <w:t>单位预算支出总表</w:t>
      </w:r>
    </w:p>
    <w:p w14:paraId="3C84A79C">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6B1D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5C7B2501">
            <w:pPr>
              <w:pStyle w:val="6"/>
              <w:spacing w:before="50" w:line="184" w:lineRule="auto"/>
              <w:ind w:left="123"/>
              <w:rPr>
                <w:sz w:val="24"/>
                <w:szCs w:val="24"/>
              </w:rPr>
            </w:pPr>
            <w:r>
              <w:rPr>
                <w:spacing w:val="-2"/>
                <w:sz w:val="24"/>
                <w:szCs w:val="24"/>
              </w:rPr>
              <w:t>357021 石家庄市毗卢寺博物院</w:t>
            </w:r>
          </w:p>
        </w:tc>
        <w:tc>
          <w:tcPr>
            <w:tcW w:w="2720" w:type="dxa"/>
            <w:gridSpan w:val="2"/>
            <w:tcBorders>
              <w:top w:val="single" w:color="FFFFFF" w:sz="4" w:space="0"/>
              <w:left w:val="single" w:color="FFFFFF" w:sz="2" w:space="0"/>
              <w:right w:val="single" w:color="FFFFFF" w:sz="2" w:space="0"/>
            </w:tcBorders>
            <w:vAlign w:val="top"/>
          </w:tcPr>
          <w:p w14:paraId="1C69DE5B">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62003362">
            <w:pPr>
              <w:pStyle w:val="6"/>
              <w:spacing w:before="52" w:line="183" w:lineRule="auto"/>
              <w:ind w:left="4139"/>
              <w:rPr>
                <w:sz w:val="24"/>
                <w:szCs w:val="24"/>
              </w:rPr>
            </w:pPr>
            <w:r>
              <w:rPr>
                <w:spacing w:val="-13"/>
                <w:sz w:val="24"/>
                <w:szCs w:val="24"/>
              </w:rPr>
              <w:t>单位 ：万元</w:t>
            </w:r>
          </w:p>
        </w:tc>
      </w:tr>
      <w:tr w14:paraId="2C3C0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8920123">
            <w:pPr>
              <w:spacing w:line="301" w:lineRule="auto"/>
              <w:rPr>
                <w:rFonts w:ascii="Arial"/>
                <w:sz w:val="21"/>
              </w:rPr>
            </w:pPr>
          </w:p>
          <w:p w14:paraId="0A4A2ABC">
            <w:pPr>
              <w:pStyle w:val="6"/>
              <w:spacing w:before="85" w:line="189" w:lineRule="auto"/>
              <w:ind w:left="215"/>
            </w:pPr>
            <w:r>
              <w:rPr>
                <w:b/>
                <w:bCs/>
                <w:spacing w:val="7"/>
              </w:rPr>
              <w:t>序号</w:t>
            </w:r>
          </w:p>
        </w:tc>
        <w:tc>
          <w:tcPr>
            <w:tcW w:w="5523" w:type="dxa"/>
            <w:gridSpan w:val="2"/>
            <w:vAlign w:val="top"/>
          </w:tcPr>
          <w:p w14:paraId="215A1CC1">
            <w:pPr>
              <w:pStyle w:val="6"/>
              <w:spacing w:before="74" w:line="189" w:lineRule="auto"/>
              <w:ind w:left="2125"/>
            </w:pPr>
            <w:r>
              <w:rPr>
                <w:b/>
                <w:bCs/>
                <w:spacing w:val="9"/>
              </w:rPr>
              <w:t>功能分类科目</w:t>
            </w:r>
          </w:p>
        </w:tc>
        <w:tc>
          <w:tcPr>
            <w:tcW w:w="1360" w:type="dxa"/>
            <w:vMerge w:val="restart"/>
            <w:tcBorders>
              <w:bottom w:val="nil"/>
            </w:tcBorders>
            <w:vAlign w:val="top"/>
          </w:tcPr>
          <w:p w14:paraId="714E3C45">
            <w:pPr>
              <w:spacing w:line="301" w:lineRule="auto"/>
              <w:rPr>
                <w:rFonts w:ascii="Arial"/>
                <w:sz w:val="21"/>
              </w:rPr>
            </w:pPr>
          </w:p>
          <w:p w14:paraId="3A044245">
            <w:pPr>
              <w:pStyle w:val="6"/>
              <w:spacing w:before="85" w:line="189" w:lineRule="auto"/>
              <w:ind w:left="466"/>
            </w:pPr>
            <w:r>
              <w:rPr>
                <w:b/>
                <w:bCs/>
                <w:spacing w:val="7"/>
              </w:rPr>
              <w:t>合计</w:t>
            </w:r>
          </w:p>
        </w:tc>
        <w:tc>
          <w:tcPr>
            <w:tcW w:w="1360" w:type="dxa"/>
            <w:vMerge w:val="restart"/>
            <w:tcBorders>
              <w:bottom w:val="nil"/>
            </w:tcBorders>
            <w:vAlign w:val="top"/>
          </w:tcPr>
          <w:p w14:paraId="730D7FE1">
            <w:pPr>
              <w:spacing w:line="301" w:lineRule="auto"/>
              <w:rPr>
                <w:rFonts w:ascii="Arial"/>
                <w:sz w:val="21"/>
              </w:rPr>
            </w:pPr>
          </w:p>
          <w:p w14:paraId="0A65F08C">
            <w:pPr>
              <w:pStyle w:val="6"/>
              <w:spacing w:before="85" w:line="189" w:lineRule="auto"/>
              <w:ind w:left="258"/>
            </w:pPr>
            <w:r>
              <w:rPr>
                <w:b/>
                <w:bCs/>
                <w:spacing w:val="8"/>
              </w:rPr>
              <w:t>基本支出</w:t>
            </w:r>
          </w:p>
        </w:tc>
        <w:tc>
          <w:tcPr>
            <w:tcW w:w="1360" w:type="dxa"/>
            <w:vMerge w:val="restart"/>
            <w:tcBorders>
              <w:bottom w:val="nil"/>
            </w:tcBorders>
            <w:vAlign w:val="top"/>
          </w:tcPr>
          <w:p w14:paraId="46CE9F57">
            <w:pPr>
              <w:spacing w:line="301" w:lineRule="auto"/>
              <w:rPr>
                <w:rFonts w:ascii="Arial"/>
                <w:sz w:val="21"/>
              </w:rPr>
            </w:pPr>
          </w:p>
          <w:p w14:paraId="072D0916">
            <w:pPr>
              <w:pStyle w:val="6"/>
              <w:spacing w:before="86" w:line="189" w:lineRule="auto"/>
              <w:ind w:left="259"/>
            </w:pPr>
            <w:r>
              <w:rPr>
                <w:b/>
                <w:bCs/>
                <w:spacing w:val="8"/>
              </w:rPr>
              <w:t>项目支出</w:t>
            </w:r>
          </w:p>
        </w:tc>
        <w:tc>
          <w:tcPr>
            <w:tcW w:w="1360" w:type="dxa"/>
            <w:vMerge w:val="restart"/>
            <w:tcBorders>
              <w:bottom w:val="nil"/>
            </w:tcBorders>
            <w:vAlign w:val="top"/>
          </w:tcPr>
          <w:p w14:paraId="63BD2908">
            <w:pPr>
              <w:spacing w:line="301" w:lineRule="auto"/>
              <w:rPr>
                <w:rFonts w:ascii="Arial"/>
                <w:sz w:val="21"/>
              </w:rPr>
            </w:pPr>
          </w:p>
          <w:p w14:paraId="26CB24A4">
            <w:pPr>
              <w:pStyle w:val="6"/>
              <w:spacing w:before="85" w:line="189" w:lineRule="auto"/>
              <w:ind w:left="258"/>
            </w:pPr>
            <w:r>
              <w:rPr>
                <w:b/>
                <w:bCs/>
                <w:spacing w:val="9"/>
              </w:rPr>
              <w:t>经营支出</w:t>
            </w:r>
          </w:p>
        </w:tc>
        <w:tc>
          <w:tcPr>
            <w:tcW w:w="1360" w:type="dxa"/>
            <w:vMerge w:val="restart"/>
            <w:tcBorders>
              <w:bottom w:val="nil"/>
            </w:tcBorders>
            <w:vAlign w:val="top"/>
          </w:tcPr>
          <w:p w14:paraId="5D2B9893">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6193ACBB">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4DDE5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0BBFF09C">
            <w:pPr>
              <w:rPr>
                <w:rFonts w:ascii="Arial"/>
                <w:sz w:val="21"/>
              </w:rPr>
            </w:pPr>
          </w:p>
        </w:tc>
        <w:tc>
          <w:tcPr>
            <w:tcW w:w="991" w:type="dxa"/>
            <w:vAlign w:val="top"/>
          </w:tcPr>
          <w:p w14:paraId="7BB43050">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49807527">
            <w:pPr>
              <w:pStyle w:val="6"/>
              <w:spacing w:before="197" w:line="189" w:lineRule="auto"/>
              <w:ind w:left="1840"/>
            </w:pPr>
            <w:r>
              <w:rPr>
                <w:b/>
                <w:bCs/>
                <w:spacing w:val="8"/>
              </w:rPr>
              <w:t>科目名称</w:t>
            </w:r>
          </w:p>
        </w:tc>
        <w:tc>
          <w:tcPr>
            <w:tcW w:w="1360" w:type="dxa"/>
            <w:vMerge w:val="continue"/>
            <w:tcBorders>
              <w:top w:val="nil"/>
            </w:tcBorders>
            <w:vAlign w:val="top"/>
          </w:tcPr>
          <w:p w14:paraId="46272E05">
            <w:pPr>
              <w:rPr>
                <w:rFonts w:ascii="Arial"/>
                <w:sz w:val="21"/>
              </w:rPr>
            </w:pPr>
          </w:p>
        </w:tc>
        <w:tc>
          <w:tcPr>
            <w:tcW w:w="1360" w:type="dxa"/>
            <w:vMerge w:val="continue"/>
            <w:tcBorders>
              <w:top w:val="nil"/>
            </w:tcBorders>
            <w:vAlign w:val="top"/>
          </w:tcPr>
          <w:p w14:paraId="1D9ADB54">
            <w:pPr>
              <w:rPr>
                <w:rFonts w:ascii="Arial"/>
                <w:sz w:val="21"/>
              </w:rPr>
            </w:pPr>
          </w:p>
        </w:tc>
        <w:tc>
          <w:tcPr>
            <w:tcW w:w="1360" w:type="dxa"/>
            <w:vMerge w:val="continue"/>
            <w:tcBorders>
              <w:top w:val="nil"/>
            </w:tcBorders>
            <w:vAlign w:val="top"/>
          </w:tcPr>
          <w:p w14:paraId="056FF22E">
            <w:pPr>
              <w:rPr>
                <w:rFonts w:ascii="Arial"/>
                <w:sz w:val="21"/>
              </w:rPr>
            </w:pPr>
          </w:p>
        </w:tc>
        <w:tc>
          <w:tcPr>
            <w:tcW w:w="1360" w:type="dxa"/>
            <w:vMerge w:val="continue"/>
            <w:tcBorders>
              <w:top w:val="nil"/>
            </w:tcBorders>
            <w:vAlign w:val="top"/>
          </w:tcPr>
          <w:p w14:paraId="527488D6">
            <w:pPr>
              <w:rPr>
                <w:rFonts w:ascii="Arial"/>
                <w:sz w:val="21"/>
              </w:rPr>
            </w:pPr>
          </w:p>
        </w:tc>
        <w:tc>
          <w:tcPr>
            <w:tcW w:w="1360" w:type="dxa"/>
            <w:vMerge w:val="continue"/>
            <w:tcBorders>
              <w:top w:val="nil"/>
            </w:tcBorders>
            <w:vAlign w:val="top"/>
          </w:tcPr>
          <w:p w14:paraId="4169FBAB">
            <w:pPr>
              <w:rPr>
                <w:rFonts w:ascii="Arial"/>
                <w:sz w:val="21"/>
              </w:rPr>
            </w:pPr>
          </w:p>
        </w:tc>
        <w:tc>
          <w:tcPr>
            <w:tcW w:w="1367" w:type="dxa"/>
            <w:vMerge w:val="continue"/>
            <w:tcBorders>
              <w:top w:val="nil"/>
            </w:tcBorders>
            <w:vAlign w:val="top"/>
          </w:tcPr>
          <w:p w14:paraId="0F48422C">
            <w:pPr>
              <w:rPr>
                <w:rFonts w:ascii="Arial"/>
                <w:sz w:val="21"/>
              </w:rPr>
            </w:pPr>
          </w:p>
        </w:tc>
      </w:tr>
      <w:tr w14:paraId="01A5E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A4808A7">
            <w:pPr>
              <w:pStyle w:val="6"/>
              <w:spacing w:before="74" w:line="189" w:lineRule="auto"/>
              <w:ind w:left="215"/>
            </w:pPr>
            <w:r>
              <w:rPr>
                <w:b/>
                <w:bCs/>
                <w:spacing w:val="7"/>
              </w:rPr>
              <w:t>栏次</w:t>
            </w:r>
          </w:p>
        </w:tc>
        <w:tc>
          <w:tcPr>
            <w:tcW w:w="991" w:type="dxa"/>
            <w:vAlign w:val="top"/>
          </w:tcPr>
          <w:p w14:paraId="5FA1A6CD">
            <w:pPr>
              <w:pStyle w:val="6"/>
              <w:spacing w:before="87" w:line="179" w:lineRule="auto"/>
              <w:ind w:left="438"/>
            </w:pPr>
            <w:r>
              <w:rPr>
                <w:b/>
                <w:bCs/>
              </w:rPr>
              <w:t>1</w:t>
            </w:r>
          </w:p>
        </w:tc>
        <w:tc>
          <w:tcPr>
            <w:tcW w:w="4532" w:type="dxa"/>
            <w:vAlign w:val="top"/>
          </w:tcPr>
          <w:p w14:paraId="1A6DA48F">
            <w:pPr>
              <w:pStyle w:val="6"/>
              <w:spacing w:before="89" w:line="178" w:lineRule="auto"/>
              <w:ind w:left="2204"/>
            </w:pPr>
            <w:r>
              <w:rPr>
                <w:b/>
                <w:bCs/>
              </w:rPr>
              <w:t>2</w:t>
            </w:r>
          </w:p>
        </w:tc>
        <w:tc>
          <w:tcPr>
            <w:tcW w:w="1360" w:type="dxa"/>
            <w:vAlign w:val="top"/>
          </w:tcPr>
          <w:p w14:paraId="58C45BB2">
            <w:pPr>
              <w:pStyle w:val="6"/>
              <w:spacing w:before="88" w:line="178" w:lineRule="auto"/>
              <w:ind w:left="626"/>
            </w:pPr>
            <w:r>
              <w:rPr>
                <w:b/>
                <w:bCs/>
              </w:rPr>
              <w:t>3</w:t>
            </w:r>
          </w:p>
        </w:tc>
        <w:tc>
          <w:tcPr>
            <w:tcW w:w="1360" w:type="dxa"/>
            <w:vAlign w:val="top"/>
          </w:tcPr>
          <w:p w14:paraId="09393A70">
            <w:pPr>
              <w:pStyle w:val="6"/>
              <w:spacing w:before="91" w:line="176" w:lineRule="auto"/>
              <w:ind w:left="614"/>
            </w:pPr>
            <w:r>
              <w:rPr>
                <w:b/>
                <w:bCs/>
                <w:spacing w:val="1"/>
              </w:rPr>
              <w:t>4</w:t>
            </w:r>
          </w:p>
        </w:tc>
        <w:tc>
          <w:tcPr>
            <w:tcW w:w="1360" w:type="dxa"/>
            <w:vAlign w:val="top"/>
          </w:tcPr>
          <w:p w14:paraId="3E9A13EB">
            <w:pPr>
              <w:pStyle w:val="6"/>
              <w:spacing w:before="91" w:line="176" w:lineRule="auto"/>
              <w:ind w:left="629"/>
            </w:pPr>
            <w:r>
              <w:rPr>
                <w:b/>
                <w:bCs/>
              </w:rPr>
              <w:t>5</w:t>
            </w:r>
          </w:p>
        </w:tc>
        <w:tc>
          <w:tcPr>
            <w:tcW w:w="1360" w:type="dxa"/>
            <w:vAlign w:val="top"/>
          </w:tcPr>
          <w:p w14:paraId="39DA1EA6">
            <w:pPr>
              <w:pStyle w:val="6"/>
              <w:spacing w:before="88" w:line="178" w:lineRule="auto"/>
              <w:ind w:left="623"/>
            </w:pPr>
            <w:r>
              <w:rPr>
                <w:b/>
                <w:bCs/>
              </w:rPr>
              <w:t>6</w:t>
            </w:r>
          </w:p>
        </w:tc>
        <w:tc>
          <w:tcPr>
            <w:tcW w:w="1360" w:type="dxa"/>
            <w:vAlign w:val="top"/>
          </w:tcPr>
          <w:p w14:paraId="51C5746D">
            <w:pPr>
              <w:pStyle w:val="6"/>
              <w:spacing w:before="91" w:line="176" w:lineRule="auto"/>
              <w:ind w:left="623"/>
            </w:pPr>
            <w:r>
              <w:rPr>
                <w:b/>
                <w:bCs/>
              </w:rPr>
              <w:t>7</w:t>
            </w:r>
          </w:p>
        </w:tc>
        <w:tc>
          <w:tcPr>
            <w:tcW w:w="1367" w:type="dxa"/>
            <w:vAlign w:val="top"/>
          </w:tcPr>
          <w:p w14:paraId="0389722B">
            <w:pPr>
              <w:pStyle w:val="6"/>
              <w:spacing w:before="87" w:line="179" w:lineRule="auto"/>
              <w:ind w:left="623"/>
            </w:pPr>
            <w:r>
              <w:rPr>
                <w:b/>
                <w:bCs/>
              </w:rPr>
              <w:t>8</w:t>
            </w:r>
          </w:p>
        </w:tc>
      </w:tr>
      <w:tr w14:paraId="0B04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E59AB59">
            <w:pPr>
              <w:pStyle w:val="6"/>
              <w:spacing w:before="88" w:line="179" w:lineRule="auto"/>
              <w:ind w:left="379"/>
            </w:pPr>
            <w:r>
              <w:t>1</w:t>
            </w:r>
          </w:p>
        </w:tc>
        <w:tc>
          <w:tcPr>
            <w:tcW w:w="991" w:type="dxa"/>
            <w:vAlign w:val="top"/>
          </w:tcPr>
          <w:p w14:paraId="377363FD">
            <w:pPr>
              <w:rPr>
                <w:rFonts w:ascii="Arial"/>
                <w:sz w:val="21"/>
              </w:rPr>
            </w:pPr>
          </w:p>
        </w:tc>
        <w:tc>
          <w:tcPr>
            <w:tcW w:w="4532" w:type="dxa"/>
            <w:vAlign w:val="top"/>
          </w:tcPr>
          <w:p w14:paraId="10D82104">
            <w:pPr>
              <w:pStyle w:val="6"/>
              <w:spacing w:before="75" w:line="189" w:lineRule="auto"/>
              <w:ind w:left="2051"/>
            </w:pPr>
            <w:r>
              <w:rPr>
                <w:b/>
                <w:bCs/>
                <w:spacing w:val="7"/>
              </w:rPr>
              <w:t>合计</w:t>
            </w:r>
          </w:p>
        </w:tc>
        <w:tc>
          <w:tcPr>
            <w:tcW w:w="1360" w:type="dxa"/>
            <w:vAlign w:val="top"/>
          </w:tcPr>
          <w:p w14:paraId="3176BDE7">
            <w:pPr>
              <w:pStyle w:val="6"/>
              <w:spacing w:before="89" w:line="178" w:lineRule="auto"/>
              <w:ind w:left="542"/>
            </w:pPr>
            <w:r>
              <w:rPr>
                <w:b/>
                <w:bCs/>
                <w:spacing w:val="4"/>
              </w:rPr>
              <w:t>408.80</w:t>
            </w:r>
          </w:p>
        </w:tc>
        <w:tc>
          <w:tcPr>
            <w:tcW w:w="1360" w:type="dxa"/>
            <w:vAlign w:val="top"/>
          </w:tcPr>
          <w:p w14:paraId="695E8EA5">
            <w:pPr>
              <w:pStyle w:val="6"/>
              <w:spacing w:before="88" w:line="179" w:lineRule="auto"/>
              <w:ind w:left="558"/>
            </w:pPr>
            <w:r>
              <w:rPr>
                <w:b/>
                <w:bCs/>
                <w:spacing w:val="2"/>
              </w:rPr>
              <w:t>158.27</w:t>
            </w:r>
          </w:p>
        </w:tc>
        <w:tc>
          <w:tcPr>
            <w:tcW w:w="1360" w:type="dxa"/>
            <w:vAlign w:val="top"/>
          </w:tcPr>
          <w:p w14:paraId="58F25917">
            <w:pPr>
              <w:pStyle w:val="6"/>
              <w:spacing w:before="89" w:line="178" w:lineRule="auto"/>
              <w:ind w:left="553"/>
            </w:pPr>
            <w:r>
              <w:rPr>
                <w:b/>
                <w:bCs/>
                <w:spacing w:val="3"/>
              </w:rPr>
              <w:t>250.53</w:t>
            </w:r>
          </w:p>
        </w:tc>
        <w:tc>
          <w:tcPr>
            <w:tcW w:w="1360" w:type="dxa"/>
            <w:vAlign w:val="top"/>
          </w:tcPr>
          <w:p w14:paraId="45414AE2">
            <w:pPr>
              <w:rPr>
                <w:rFonts w:ascii="Arial"/>
                <w:sz w:val="21"/>
              </w:rPr>
            </w:pPr>
          </w:p>
        </w:tc>
        <w:tc>
          <w:tcPr>
            <w:tcW w:w="1360" w:type="dxa"/>
            <w:vAlign w:val="top"/>
          </w:tcPr>
          <w:p w14:paraId="5617AEB2">
            <w:pPr>
              <w:rPr>
                <w:rFonts w:ascii="Arial"/>
                <w:sz w:val="21"/>
              </w:rPr>
            </w:pPr>
          </w:p>
        </w:tc>
        <w:tc>
          <w:tcPr>
            <w:tcW w:w="1367" w:type="dxa"/>
            <w:vAlign w:val="top"/>
          </w:tcPr>
          <w:p w14:paraId="223E5FD6">
            <w:pPr>
              <w:rPr>
                <w:rFonts w:ascii="Arial"/>
                <w:sz w:val="21"/>
              </w:rPr>
            </w:pPr>
          </w:p>
        </w:tc>
      </w:tr>
      <w:tr w14:paraId="4C751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B3135AD">
            <w:pPr>
              <w:pStyle w:val="6"/>
              <w:spacing w:before="90" w:line="178" w:lineRule="auto"/>
              <w:ind w:left="372"/>
            </w:pPr>
            <w:r>
              <w:t>2</w:t>
            </w:r>
          </w:p>
        </w:tc>
        <w:tc>
          <w:tcPr>
            <w:tcW w:w="991" w:type="dxa"/>
            <w:vAlign w:val="top"/>
          </w:tcPr>
          <w:p w14:paraId="68EA01D1">
            <w:pPr>
              <w:pStyle w:val="6"/>
              <w:spacing w:before="90" w:line="178" w:lineRule="auto"/>
              <w:ind w:left="107"/>
            </w:pPr>
            <w:r>
              <w:rPr>
                <w:spacing w:val="1"/>
              </w:rPr>
              <w:t>207</w:t>
            </w:r>
          </w:p>
        </w:tc>
        <w:tc>
          <w:tcPr>
            <w:tcW w:w="4532" w:type="dxa"/>
            <w:vAlign w:val="top"/>
          </w:tcPr>
          <w:p w14:paraId="2C5DFEAF">
            <w:pPr>
              <w:pStyle w:val="6"/>
              <w:spacing w:before="75" w:line="189" w:lineRule="auto"/>
              <w:ind w:left="103"/>
            </w:pPr>
            <w:r>
              <w:rPr>
                <w:spacing w:val="9"/>
              </w:rPr>
              <w:t>文化旅游体育与传媒支出</w:t>
            </w:r>
          </w:p>
        </w:tc>
        <w:tc>
          <w:tcPr>
            <w:tcW w:w="1360" w:type="dxa"/>
            <w:vAlign w:val="top"/>
          </w:tcPr>
          <w:p w14:paraId="7A8BAD8B">
            <w:pPr>
              <w:pStyle w:val="6"/>
              <w:spacing w:before="88" w:line="179" w:lineRule="auto"/>
              <w:ind w:left="595"/>
            </w:pPr>
            <w:r>
              <w:rPr>
                <w:spacing w:val="2"/>
              </w:rPr>
              <w:t>361.63</w:t>
            </w:r>
          </w:p>
        </w:tc>
        <w:tc>
          <w:tcPr>
            <w:tcW w:w="1360" w:type="dxa"/>
            <w:vAlign w:val="top"/>
          </w:tcPr>
          <w:p w14:paraId="0E8A9A78">
            <w:pPr>
              <w:pStyle w:val="6"/>
              <w:spacing w:before="88" w:line="179" w:lineRule="auto"/>
              <w:ind w:left="600"/>
            </w:pPr>
            <w:r>
              <w:rPr>
                <w:spacing w:val="1"/>
              </w:rPr>
              <w:t>111.10</w:t>
            </w:r>
          </w:p>
        </w:tc>
        <w:tc>
          <w:tcPr>
            <w:tcW w:w="1360" w:type="dxa"/>
            <w:vAlign w:val="top"/>
          </w:tcPr>
          <w:p w14:paraId="23D8E29D">
            <w:pPr>
              <w:pStyle w:val="6"/>
              <w:spacing w:before="89" w:line="178" w:lineRule="auto"/>
              <w:ind w:left="593"/>
            </w:pPr>
            <w:r>
              <w:rPr>
                <w:spacing w:val="3"/>
              </w:rPr>
              <w:t>250.53</w:t>
            </w:r>
          </w:p>
        </w:tc>
        <w:tc>
          <w:tcPr>
            <w:tcW w:w="1360" w:type="dxa"/>
            <w:vAlign w:val="top"/>
          </w:tcPr>
          <w:p w14:paraId="01D71B59">
            <w:pPr>
              <w:rPr>
                <w:rFonts w:ascii="Arial"/>
                <w:sz w:val="21"/>
              </w:rPr>
            </w:pPr>
          </w:p>
        </w:tc>
        <w:tc>
          <w:tcPr>
            <w:tcW w:w="1360" w:type="dxa"/>
            <w:vAlign w:val="top"/>
          </w:tcPr>
          <w:p w14:paraId="5B5AB13F">
            <w:pPr>
              <w:rPr>
                <w:rFonts w:ascii="Arial"/>
                <w:sz w:val="21"/>
              </w:rPr>
            </w:pPr>
          </w:p>
        </w:tc>
        <w:tc>
          <w:tcPr>
            <w:tcW w:w="1367" w:type="dxa"/>
            <w:vAlign w:val="top"/>
          </w:tcPr>
          <w:p w14:paraId="0DB5F314">
            <w:pPr>
              <w:rPr>
                <w:rFonts w:ascii="Arial"/>
                <w:sz w:val="21"/>
              </w:rPr>
            </w:pPr>
          </w:p>
        </w:tc>
      </w:tr>
      <w:tr w14:paraId="3E71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0A4EB1A">
            <w:pPr>
              <w:pStyle w:val="6"/>
              <w:spacing w:before="91" w:line="178" w:lineRule="auto"/>
              <w:ind w:left="375"/>
            </w:pPr>
            <w:r>
              <w:t>3</w:t>
            </w:r>
          </w:p>
        </w:tc>
        <w:tc>
          <w:tcPr>
            <w:tcW w:w="991" w:type="dxa"/>
            <w:vAlign w:val="top"/>
          </w:tcPr>
          <w:p w14:paraId="04B50154">
            <w:pPr>
              <w:pStyle w:val="6"/>
              <w:spacing w:before="91" w:line="178" w:lineRule="auto"/>
              <w:ind w:left="107"/>
            </w:pPr>
            <w:r>
              <w:rPr>
                <w:spacing w:val="3"/>
              </w:rPr>
              <w:t>20702</w:t>
            </w:r>
          </w:p>
        </w:tc>
        <w:tc>
          <w:tcPr>
            <w:tcW w:w="4532" w:type="dxa"/>
            <w:vAlign w:val="top"/>
          </w:tcPr>
          <w:p w14:paraId="4D710001">
            <w:pPr>
              <w:pStyle w:val="6"/>
              <w:spacing w:before="76" w:line="189" w:lineRule="auto"/>
              <w:ind w:left="103"/>
            </w:pPr>
            <w:r>
              <w:rPr>
                <w:spacing w:val="6"/>
              </w:rPr>
              <w:t>文物</w:t>
            </w:r>
          </w:p>
        </w:tc>
        <w:tc>
          <w:tcPr>
            <w:tcW w:w="1360" w:type="dxa"/>
            <w:vAlign w:val="top"/>
          </w:tcPr>
          <w:p w14:paraId="2397C276">
            <w:pPr>
              <w:pStyle w:val="6"/>
              <w:spacing w:before="89" w:line="179" w:lineRule="auto"/>
              <w:ind w:left="595"/>
            </w:pPr>
            <w:r>
              <w:rPr>
                <w:spacing w:val="2"/>
              </w:rPr>
              <w:t>361.63</w:t>
            </w:r>
          </w:p>
        </w:tc>
        <w:tc>
          <w:tcPr>
            <w:tcW w:w="1360" w:type="dxa"/>
            <w:vAlign w:val="top"/>
          </w:tcPr>
          <w:p w14:paraId="03C36E4F">
            <w:pPr>
              <w:pStyle w:val="6"/>
              <w:spacing w:before="89" w:line="179" w:lineRule="auto"/>
              <w:ind w:left="600"/>
            </w:pPr>
            <w:r>
              <w:rPr>
                <w:spacing w:val="1"/>
              </w:rPr>
              <w:t>111.10</w:t>
            </w:r>
          </w:p>
        </w:tc>
        <w:tc>
          <w:tcPr>
            <w:tcW w:w="1360" w:type="dxa"/>
            <w:vAlign w:val="top"/>
          </w:tcPr>
          <w:p w14:paraId="4326EF54">
            <w:pPr>
              <w:pStyle w:val="6"/>
              <w:spacing w:before="90" w:line="178" w:lineRule="auto"/>
              <w:ind w:left="593"/>
            </w:pPr>
            <w:r>
              <w:rPr>
                <w:spacing w:val="3"/>
              </w:rPr>
              <w:t>250.53</w:t>
            </w:r>
          </w:p>
        </w:tc>
        <w:tc>
          <w:tcPr>
            <w:tcW w:w="1360" w:type="dxa"/>
            <w:vAlign w:val="top"/>
          </w:tcPr>
          <w:p w14:paraId="49A61DB7">
            <w:pPr>
              <w:rPr>
                <w:rFonts w:ascii="Arial"/>
                <w:sz w:val="21"/>
              </w:rPr>
            </w:pPr>
          </w:p>
        </w:tc>
        <w:tc>
          <w:tcPr>
            <w:tcW w:w="1360" w:type="dxa"/>
            <w:vAlign w:val="top"/>
          </w:tcPr>
          <w:p w14:paraId="6279AF67">
            <w:pPr>
              <w:rPr>
                <w:rFonts w:ascii="Arial"/>
                <w:sz w:val="21"/>
              </w:rPr>
            </w:pPr>
          </w:p>
        </w:tc>
        <w:tc>
          <w:tcPr>
            <w:tcW w:w="1367" w:type="dxa"/>
            <w:vAlign w:val="top"/>
          </w:tcPr>
          <w:p w14:paraId="6FB3055A">
            <w:pPr>
              <w:rPr>
                <w:rFonts w:ascii="Arial"/>
                <w:sz w:val="21"/>
              </w:rPr>
            </w:pPr>
          </w:p>
        </w:tc>
      </w:tr>
      <w:tr w14:paraId="3DFBE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19CB0E8">
            <w:pPr>
              <w:pStyle w:val="6"/>
              <w:spacing w:before="216" w:line="176" w:lineRule="auto"/>
              <w:ind w:left="363"/>
            </w:pPr>
            <w:r>
              <w:rPr>
                <w:spacing w:val="3"/>
              </w:rPr>
              <w:t>4</w:t>
            </w:r>
          </w:p>
        </w:tc>
        <w:tc>
          <w:tcPr>
            <w:tcW w:w="991" w:type="dxa"/>
            <w:vAlign w:val="top"/>
          </w:tcPr>
          <w:p w14:paraId="361655B8">
            <w:pPr>
              <w:pStyle w:val="6"/>
              <w:spacing w:before="62" w:line="178" w:lineRule="auto"/>
              <w:ind w:left="107"/>
            </w:pPr>
            <w:r>
              <w:rPr>
                <w:spacing w:val="3"/>
              </w:rPr>
              <w:t>207020</w:t>
            </w:r>
          </w:p>
          <w:p w14:paraId="05635650">
            <w:pPr>
              <w:pStyle w:val="6"/>
              <w:spacing w:before="54" w:line="166" w:lineRule="auto"/>
              <w:ind w:left="114"/>
            </w:pPr>
            <w:r>
              <w:t>5</w:t>
            </w:r>
          </w:p>
        </w:tc>
        <w:tc>
          <w:tcPr>
            <w:tcW w:w="4532" w:type="dxa"/>
            <w:vAlign w:val="top"/>
          </w:tcPr>
          <w:p w14:paraId="4493D0C7">
            <w:pPr>
              <w:pStyle w:val="6"/>
              <w:spacing w:before="197" w:line="190" w:lineRule="auto"/>
              <w:ind w:left="102"/>
            </w:pPr>
            <w:r>
              <w:rPr>
                <w:spacing w:val="8"/>
              </w:rPr>
              <w:t>博物馆</w:t>
            </w:r>
          </w:p>
        </w:tc>
        <w:tc>
          <w:tcPr>
            <w:tcW w:w="1360" w:type="dxa"/>
            <w:vAlign w:val="top"/>
          </w:tcPr>
          <w:p w14:paraId="77B719E0">
            <w:pPr>
              <w:pStyle w:val="6"/>
              <w:spacing w:before="211" w:line="179" w:lineRule="auto"/>
              <w:ind w:left="595"/>
            </w:pPr>
            <w:r>
              <w:rPr>
                <w:spacing w:val="2"/>
              </w:rPr>
              <w:t>361.63</w:t>
            </w:r>
          </w:p>
        </w:tc>
        <w:tc>
          <w:tcPr>
            <w:tcW w:w="1360" w:type="dxa"/>
            <w:vAlign w:val="top"/>
          </w:tcPr>
          <w:p w14:paraId="376DF6B3">
            <w:pPr>
              <w:pStyle w:val="6"/>
              <w:spacing w:before="211" w:line="179" w:lineRule="auto"/>
              <w:ind w:left="600"/>
            </w:pPr>
            <w:r>
              <w:rPr>
                <w:spacing w:val="1"/>
              </w:rPr>
              <w:t>111.10</w:t>
            </w:r>
          </w:p>
        </w:tc>
        <w:tc>
          <w:tcPr>
            <w:tcW w:w="1360" w:type="dxa"/>
            <w:vAlign w:val="top"/>
          </w:tcPr>
          <w:p w14:paraId="5E62EF2B">
            <w:pPr>
              <w:pStyle w:val="6"/>
              <w:spacing w:before="213" w:line="178" w:lineRule="auto"/>
              <w:ind w:left="593"/>
            </w:pPr>
            <w:r>
              <w:rPr>
                <w:spacing w:val="3"/>
              </w:rPr>
              <w:t>250.53</w:t>
            </w:r>
          </w:p>
        </w:tc>
        <w:tc>
          <w:tcPr>
            <w:tcW w:w="1360" w:type="dxa"/>
            <w:vAlign w:val="top"/>
          </w:tcPr>
          <w:p w14:paraId="083EF250">
            <w:pPr>
              <w:rPr>
                <w:rFonts w:ascii="Arial"/>
                <w:sz w:val="21"/>
              </w:rPr>
            </w:pPr>
          </w:p>
        </w:tc>
        <w:tc>
          <w:tcPr>
            <w:tcW w:w="1360" w:type="dxa"/>
            <w:vAlign w:val="top"/>
          </w:tcPr>
          <w:p w14:paraId="1120D98A">
            <w:pPr>
              <w:rPr>
                <w:rFonts w:ascii="Arial"/>
                <w:sz w:val="21"/>
              </w:rPr>
            </w:pPr>
          </w:p>
        </w:tc>
        <w:tc>
          <w:tcPr>
            <w:tcW w:w="1367" w:type="dxa"/>
            <w:vAlign w:val="top"/>
          </w:tcPr>
          <w:p w14:paraId="0D80A930">
            <w:pPr>
              <w:rPr>
                <w:rFonts w:ascii="Arial"/>
                <w:sz w:val="21"/>
              </w:rPr>
            </w:pPr>
          </w:p>
        </w:tc>
      </w:tr>
      <w:tr w14:paraId="4E43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95B60B2">
            <w:pPr>
              <w:pStyle w:val="6"/>
              <w:spacing w:before="95" w:line="176" w:lineRule="auto"/>
              <w:ind w:left="379"/>
            </w:pPr>
            <w:r>
              <w:t>5</w:t>
            </w:r>
          </w:p>
        </w:tc>
        <w:tc>
          <w:tcPr>
            <w:tcW w:w="991" w:type="dxa"/>
            <w:vAlign w:val="top"/>
          </w:tcPr>
          <w:p w14:paraId="71C5C1C6">
            <w:pPr>
              <w:pStyle w:val="6"/>
              <w:spacing w:before="93" w:line="178" w:lineRule="auto"/>
              <w:ind w:left="107"/>
            </w:pPr>
            <w:r>
              <w:rPr>
                <w:spacing w:val="1"/>
              </w:rPr>
              <w:t>208</w:t>
            </w:r>
          </w:p>
        </w:tc>
        <w:tc>
          <w:tcPr>
            <w:tcW w:w="4532" w:type="dxa"/>
            <w:vAlign w:val="top"/>
          </w:tcPr>
          <w:p w14:paraId="7E9AC4E3">
            <w:pPr>
              <w:pStyle w:val="6"/>
              <w:spacing w:before="77" w:line="190" w:lineRule="auto"/>
              <w:ind w:left="102"/>
            </w:pPr>
            <w:r>
              <w:rPr>
                <w:spacing w:val="9"/>
              </w:rPr>
              <w:t>社会保障和就业支出</w:t>
            </w:r>
          </w:p>
        </w:tc>
        <w:tc>
          <w:tcPr>
            <w:tcW w:w="1360" w:type="dxa"/>
            <w:vAlign w:val="top"/>
          </w:tcPr>
          <w:p w14:paraId="25010CC9">
            <w:pPr>
              <w:pStyle w:val="6"/>
              <w:spacing w:before="93" w:line="178" w:lineRule="auto"/>
              <w:ind w:left="718"/>
            </w:pPr>
            <w:r>
              <w:rPr>
                <w:spacing w:val="1"/>
              </w:rPr>
              <w:t>30.67</w:t>
            </w:r>
          </w:p>
        </w:tc>
        <w:tc>
          <w:tcPr>
            <w:tcW w:w="1360" w:type="dxa"/>
            <w:vAlign w:val="top"/>
          </w:tcPr>
          <w:p w14:paraId="4518466A">
            <w:pPr>
              <w:pStyle w:val="6"/>
              <w:spacing w:before="93" w:line="178" w:lineRule="auto"/>
              <w:ind w:left="719"/>
            </w:pPr>
            <w:r>
              <w:rPr>
                <w:spacing w:val="1"/>
              </w:rPr>
              <w:t>30.67</w:t>
            </w:r>
          </w:p>
        </w:tc>
        <w:tc>
          <w:tcPr>
            <w:tcW w:w="1360" w:type="dxa"/>
            <w:vAlign w:val="top"/>
          </w:tcPr>
          <w:p w14:paraId="7ECC824B">
            <w:pPr>
              <w:rPr>
                <w:rFonts w:ascii="Arial"/>
                <w:sz w:val="21"/>
              </w:rPr>
            </w:pPr>
          </w:p>
        </w:tc>
        <w:tc>
          <w:tcPr>
            <w:tcW w:w="1360" w:type="dxa"/>
            <w:vAlign w:val="top"/>
          </w:tcPr>
          <w:p w14:paraId="30BBBAC6">
            <w:pPr>
              <w:rPr>
                <w:rFonts w:ascii="Arial"/>
                <w:sz w:val="21"/>
              </w:rPr>
            </w:pPr>
          </w:p>
        </w:tc>
        <w:tc>
          <w:tcPr>
            <w:tcW w:w="1360" w:type="dxa"/>
            <w:vAlign w:val="top"/>
          </w:tcPr>
          <w:p w14:paraId="57A253C2">
            <w:pPr>
              <w:rPr>
                <w:rFonts w:ascii="Arial"/>
                <w:sz w:val="21"/>
              </w:rPr>
            </w:pPr>
          </w:p>
        </w:tc>
        <w:tc>
          <w:tcPr>
            <w:tcW w:w="1367" w:type="dxa"/>
            <w:vAlign w:val="top"/>
          </w:tcPr>
          <w:p w14:paraId="3232F51A">
            <w:pPr>
              <w:rPr>
                <w:rFonts w:ascii="Arial"/>
                <w:sz w:val="21"/>
              </w:rPr>
            </w:pPr>
          </w:p>
        </w:tc>
      </w:tr>
      <w:tr w14:paraId="7174B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C8947B6">
            <w:pPr>
              <w:pStyle w:val="6"/>
              <w:spacing w:before="93" w:line="178" w:lineRule="auto"/>
              <w:ind w:left="373"/>
            </w:pPr>
            <w:r>
              <w:t>6</w:t>
            </w:r>
          </w:p>
        </w:tc>
        <w:tc>
          <w:tcPr>
            <w:tcW w:w="991" w:type="dxa"/>
            <w:vAlign w:val="top"/>
          </w:tcPr>
          <w:p w14:paraId="7270AA15">
            <w:pPr>
              <w:pStyle w:val="6"/>
              <w:spacing w:before="93" w:line="178" w:lineRule="auto"/>
              <w:ind w:left="107"/>
            </w:pPr>
            <w:r>
              <w:rPr>
                <w:spacing w:val="3"/>
              </w:rPr>
              <w:t>20805</w:t>
            </w:r>
          </w:p>
        </w:tc>
        <w:tc>
          <w:tcPr>
            <w:tcW w:w="4532" w:type="dxa"/>
            <w:vAlign w:val="top"/>
          </w:tcPr>
          <w:p w14:paraId="48A0659D">
            <w:pPr>
              <w:pStyle w:val="6"/>
              <w:spacing w:before="78" w:line="189" w:lineRule="auto"/>
              <w:ind w:left="102"/>
            </w:pPr>
            <w:r>
              <w:rPr>
                <w:spacing w:val="9"/>
              </w:rPr>
              <w:t>行政事业单位养老支出</w:t>
            </w:r>
          </w:p>
        </w:tc>
        <w:tc>
          <w:tcPr>
            <w:tcW w:w="1360" w:type="dxa"/>
            <w:vAlign w:val="top"/>
          </w:tcPr>
          <w:p w14:paraId="2D42F8DE">
            <w:pPr>
              <w:pStyle w:val="6"/>
              <w:spacing w:before="93" w:line="178" w:lineRule="auto"/>
              <w:ind w:left="718"/>
            </w:pPr>
            <w:r>
              <w:rPr>
                <w:spacing w:val="1"/>
              </w:rPr>
              <w:t>30.08</w:t>
            </w:r>
          </w:p>
        </w:tc>
        <w:tc>
          <w:tcPr>
            <w:tcW w:w="1360" w:type="dxa"/>
            <w:vAlign w:val="top"/>
          </w:tcPr>
          <w:p w14:paraId="13C021A9">
            <w:pPr>
              <w:pStyle w:val="6"/>
              <w:spacing w:before="93" w:line="178" w:lineRule="auto"/>
              <w:ind w:left="719"/>
            </w:pPr>
            <w:r>
              <w:rPr>
                <w:spacing w:val="1"/>
              </w:rPr>
              <w:t>30.08</w:t>
            </w:r>
          </w:p>
        </w:tc>
        <w:tc>
          <w:tcPr>
            <w:tcW w:w="1360" w:type="dxa"/>
            <w:vAlign w:val="top"/>
          </w:tcPr>
          <w:p w14:paraId="1AC68498">
            <w:pPr>
              <w:rPr>
                <w:rFonts w:ascii="Arial"/>
                <w:sz w:val="21"/>
              </w:rPr>
            </w:pPr>
          </w:p>
        </w:tc>
        <w:tc>
          <w:tcPr>
            <w:tcW w:w="1360" w:type="dxa"/>
            <w:vAlign w:val="top"/>
          </w:tcPr>
          <w:p w14:paraId="7537DE65">
            <w:pPr>
              <w:rPr>
                <w:rFonts w:ascii="Arial"/>
                <w:sz w:val="21"/>
              </w:rPr>
            </w:pPr>
          </w:p>
        </w:tc>
        <w:tc>
          <w:tcPr>
            <w:tcW w:w="1360" w:type="dxa"/>
            <w:vAlign w:val="top"/>
          </w:tcPr>
          <w:p w14:paraId="672A3FB7">
            <w:pPr>
              <w:rPr>
                <w:rFonts w:ascii="Arial"/>
                <w:sz w:val="21"/>
              </w:rPr>
            </w:pPr>
          </w:p>
        </w:tc>
        <w:tc>
          <w:tcPr>
            <w:tcW w:w="1367" w:type="dxa"/>
            <w:vAlign w:val="top"/>
          </w:tcPr>
          <w:p w14:paraId="059855D5">
            <w:pPr>
              <w:rPr>
                <w:rFonts w:ascii="Arial"/>
                <w:sz w:val="21"/>
              </w:rPr>
            </w:pPr>
          </w:p>
        </w:tc>
      </w:tr>
      <w:tr w14:paraId="2CB5E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11A272D">
            <w:pPr>
              <w:pStyle w:val="6"/>
              <w:spacing w:before="218" w:line="176" w:lineRule="auto"/>
              <w:ind w:left="370"/>
            </w:pPr>
            <w:r>
              <w:t>7</w:t>
            </w:r>
          </w:p>
        </w:tc>
        <w:tc>
          <w:tcPr>
            <w:tcW w:w="991" w:type="dxa"/>
            <w:vAlign w:val="top"/>
          </w:tcPr>
          <w:p w14:paraId="1D3DE48A">
            <w:pPr>
              <w:pStyle w:val="6"/>
              <w:spacing w:before="61" w:line="178" w:lineRule="auto"/>
              <w:ind w:left="107"/>
            </w:pPr>
            <w:r>
              <w:rPr>
                <w:spacing w:val="3"/>
              </w:rPr>
              <w:t>208050</w:t>
            </w:r>
          </w:p>
          <w:p w14:paraId="3EC752B8">
            <w:pPr>
              <w:pStyle w:val="6"/>
              <w:spacing w:before="52" w:line="168" w:lineRule="auto"/>
              <w:ind w:left="107"/>
            </w:pPr>
            <w:r>
              <w:t>2</w:t>
            </w:r>
          </w:p>
        </w:tc>
        <w:tc>
          <w:tcPr>
            <w:tcW w:w="4532" w:type="dxa"/>
            <w:vAlign w:val="top"/>
          </w:tcPr>
          <w:p w14:paraId="4C1A80B6">
            <w:pPr>
              <w:pStyle w:val="6"/>
              <w:spacing w:before="200" w:line="189" w:lineRule="auto"/>
              <w:ind w:left="104"/>
            </w:pPr>
            <w:r>
              <w:rPr>
                <w:spacing w:val="9"/>
              </w:rPr>
              <w:t>事业单位离退休</w:t>
            </w:r>
          </w:p>
        </w:tc>
        <w:tc>
          <w:tcPr>
            <w:tcW w:w="1360" w:type="dxa"/>
            <w:vAlign w:val="top"/>
          </w:tcPr>
          <w:p w14:paraId="6C02FCCA">
            <w:pPr>
              <w:pStyle w:val="6"/>
              <w:spacing w:before="214" w:line="179" w:lineRule="auto"/>
              <w:ind w:left="721"/>
            </w:pPr>
            <w:r>
              <w:t>19.50</w:t>
            </w:r>
          </w:p>
        </w:tc>
        <w:tc>
          <w:tcPr>
            <w:tcW w:w="1360" w:type="dxa"/>
            <w:vAlign w:val="top"/>
          </w:tcPr>
          <w:p w14:paraId="19B59D3E">
            <w:pPr>
              <w:pStyle w:val="6"/>
              <w:spacing w:before="214" w:line="179" w:lineRule="auto"/>
              <w:ind w:left="722"/>
            </w:pPr>
            <w:r>
              <w:t>19.50</w:t>
            </w:r>
          </w:p>
        </w:tc>
        <w:tc>
          <w:tcPr>
            <w:tcW w:w="1360" w:type="dxa"/>
            <w:vAlign w:val="top"/>
          </w:tcPr>
          <w:p w14:paraId="73BFD471">
            <w:pPr>
              <w:rPr>
                <w:rFonts w:ascii="Arial"/>
                <w:sz w:val="21"/>
              </w:rPr>
            </w:pPr>
          </w:p>
        </w:tc>
        <w:tc>
          <w:tcPr>
            <w:tcW w:w="1360" w:type="dxa"/>
            <w:vAlign w:val="top"/>
          </w:tcPr>
          <w:p w14:paraId="3F8B36C5">
            <w:pPr>
              <w:rPr>
                <w:rFonts w:ascii="Arial"/>
                <w:sz w:val="21"/>
              </w:rPr>
            </w:pPr>
          </w:p>
        </w:tc>
        <w:tc>
          <w:tcPr>
            <w:tcW w:w="1360" w:type="dxa"/>
            <w:vAlign w:val="top"/>
          </w:tcPr>
          <w:p w14:paraId="7D7E3751">
            <w:pPr>
              <w:rPr>
                <w:rFonts w:ascii="Arial"/>
                <w:sz w:val="21"/>
              </w:rPr>
            </w:pPr>
          </w:p>
        </w:tc>
        <w:tc>
          <w:tcPr>
            <w:tcW w:w="1367" w:type="dxa"/>
            <w:vAlign w:val="top"/>
          </w:tcPr>
          <w:p w14:paraId="27EA7CA7">
            <w:pPr>
              <w:rPr>
                <w:rFonts w:ascii="Arial"/>
                <w:sz w:val="21"/>
              </w:rPr>
            </w:pPr>
          </w:p>
        </w:tc>
      </w:tr>
      <w:tr w14:paraId="1C593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3A15C48C">
            <w:pPr>
              <w:pStyle w:val="6"/>
              <w:spacing w:before="216" w:line="179" w:lineRule="auto"/>
              <w:ind w:left="372"/>
            </w:pPr>
            <w:r>
              <w:t>8</w:t>
            </w:r>
          </w:p>
        </w:tc>
        <w:tc>
          <w:tcPr>
            <w:tcW w:w="991" w:type="dxa"/>
            <w:vAlign w:val="top"/>
          </w:tcPr>
          <w:p w14:paraId="43927A73">
            <w:pPr>
              <w:pStyle w:val="6"/>
              <w:spacing w:before="64" w:line="178" w:lineRule="auto"/>
              <w:ind w:left="107"/>
            </w:pPr>
            <w:r>
              <w:rPr>
                <w:spacing w:val="3"/>
              </w:rPr>
              <w:t>208050</w:t>
            </w:r>
          </w:p>
          <w:p w14:paraId="50D8DAEF">
            <w:pPr>
              <w:pStyle w:val="6"/>
              <w:spacing w:before="54" w:line="165" w:lineRule="auto"/>
              <w:ind w:left="114"/>
            </w:pPr>
            <w:r>
              <w:t>5</w:t>
            </w:r>
          </w:p>
        </w:tc>
        <w:tc>
          <w:tcPr>
            <w:tcW w:w="4532" w:type="dxa"/>
            <w:vAlign w:val="top"/>
          </w:tcPr>
          <w:p w14:paraId="6D574A1D">
            <w:pPr>
              <w:pStyle w:val="6"/>
              <w:spacing w:before="203" w:line="189" w:lineRule="auto"/>
              <w:ind w:left="102"/>
            </w:pPr>
            <w:r>
              <w:rPr>
                <w:spacing w:val="9"/>
              </w:rPr>
              <w:t>机关事业单位基本养老保险缴费支出</w:t>
            </w:r>
          </w:p>
        </w:tc>
        <w:tc>
          <w:tcPr>
            <w:tcW w:w="1360" w:type="dxa"/>
            <w:vAlign w:val="top"/>
          </w:tcPr>
          <w:p w14:paraId="782C068F">
            <w:pPr>
              <w:pStyle w:val="6"/>
              <w:spacing w:before="216" w:line="179" w:lineRule="auto"/>
              <w:ind w:left="721"/>
            </w:pPr>
            <w:r>
              <w:t>10.58</w:t>
            </w:r>
          </w:p>
        </w:tc>
        <w:tc>
          <w:tcPr>
            <w:tcW w:w="1360" w:type="dxa"/>
            <w:vAlign w:val="top"/>
          </w:tcPr>
          <w:p w14:paraId="4E2BC6D6">
            <w:pPr>
              <w:pStyle w:val="6"/>
              <w:spacing w:before="216" w:line="179" w:lineRule="auto"/>
              <w:ind w:left="722"/>
            </w:pPr>
            <w:r>
              <w:t>10.58</w:t>
            </w:r>
          </w:p>
        </w:tc>
        <w:tc>
          <w:tcPr>
            <w:tcW w:w="1360" w:type="dxa"/>
            <w:vAlign w:val="top"/>
          </w:tcPr>
          <w:p w14:paraId="400828D1">
            <w:pPr>
              <w:rPr>
                <w:rFonts w:ascii="Arial"/>
                <w:sz w:val="21"/>
              </w:rPr>
            </w:pPr>
          </w:p>
        </w:tc>
        <w:tc>
          <w:tcPr>
            <w:tcW w:w="1360" w:type="dxa"/>
            <w:vAlign w:val="top"/>
          </w:tcPr>
          <w:p w14:paraId="3215BB99">
            <w:pPr>
              <w:rPr>
                <w:rFonts w:ascii="Arial"/>
                <w:sz w:val="21"/>
              </w:rPr>
            </w:pPr>
          </w:p>
        </w:tc>
        <w:tc>
          <w:tcPr>
            <w:tcW w:w="1360" w:type="dxa"/>
            <w:vAlign w:val="top"/>
          </w:tcPr>
          <w:p w14:paraId="645625B9">
            <w:pPr>
              <w:rPr>
                <w:rFonts w:ascii="Arial"/>
                <w:sz w:val="21"/>
              </w:rPr>
            </w:pPr>
          </w:p>
        </w:tc>
        <w:tc>
          <w:tcPr>
            <w:tcW w:w="1367" w:type="dxa"/>
            <w:vAlign w:val="top"/>
          </w:tcPr>
          <w:p w14:paraId="77C2C5AA">
            <w:pPr>
              <w:rPr>
                <w:rFonts w:ascii="Arial"/>
                <w:sz w:val="21"/>
              </w:rPr>
            </w:pPr>
          </w:p>
        </w:tc>
      </w:tr>
      <w:tr w14:paraId="42B58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F32AAB5">
            <w:pPr>
              <w:pStyle w:val="6"/>
              <w:spacing w:before="95" w:line="178" w:lineRule="auto"/>
              <w:ind w:left="371"/>
            </w:pPr>
            <w:r>
              <w:t>9</w:t>
            </w:r>
          </w:p>
        </w:tc>
        <w:tc>
          <w:tcPr>
            <w:tcW w:w="991" w:type="dxa"/>
            <w:vAlign w:val="top"/>
          </w:tcPr>
          <w:p w14:paraId="19B4D0CB">
            <w:pPr>
              <w:pStyle w:val="6"/>
              <w:spacing w:before="95" w:line="178" w:lineRule="auto"/>
              <w:ind w:left="107"/>
            </w:pPr>
            <w:r>
              <w:rPr>
                <w:spacing w:val="3"/>
              </w:rPr>
              <w:t>20899</w:t>
            </w:r>
          </w:p>
        </w:tc>
        <w:tc>
          <w:tcPr>
            <w:tcW w:w="4532" w:type="dxa"/>
            <w:vAlign w:val="top"/>
          </w:tcPr>
          <w:p w14:paraId="31C9C9E9">
            <w:pPr>
              <w:pStyle w:val="6"/>
              <w:spacing w:before="79" w:line="190" w:lineRule="auto"/>
              <w:ind w:left="102"/>
            </w:pPr>
            <w:r>
              <w:rPr>
                <w:spacing w:val="9"/>
              </w:rPr>
              <w:t>其他社会保障和就业支出</w:t>
            </w:r>
          </w:p>
        </w:tc>
        <w:tc>
          <w:tcPr>
            <w:tcW w:w="1360" w:type="dxa"/>
            <w:vAlign w:val="top"/>
          </w:tcPr>
          <w:p w14:paraId="269B904C">
            <w:pPr>
              <w:pStyle w:val="6"/>
              <w:spacing w:before="95" w:line="178" w:lineRule="auto"/>
              <w:ind w:left="835"/>
            </w:pPr>
            <w:r>
              <w:rPr>
                <w:spacing w:val="2"/>
              </w:rPr>
              <w:t>0.59</w:t>
            </w:r>
          </w:p>
        </w:tc>
        <w:tc>
          <w:tcPr>
            <w:tcW w:w="1360" w:type="dxa"/>
            <w:vAlign w:val="top"/>
          </w:tcPr>
          <w:p w14:paraId="690B5448">
            <w:pPr>
              <w:pStyle w:val="6"/>
              <w:spacing w:before="95" w:line="178" w:lineRule="auto"/>
              <w:ind w:left="838"/>
            </w:pPr>
            <w:r>
              <w:rPr>
                <w:spacing w:val="2"/>
              </w:rPr>
              <w:t>0.59</w:t>
            </w:r>
          </w:p>
        </w:tc>
        <w:tc>
          <w:tcPr>
            <w:tcW w:w="1360" w:type="dxa"/>
            <w:vAlign w:val="top"/>
          </w:tcPr>
          <w:p w14:paraId="017CE3E7">
            <w:pPr>
              <w:rPr>
                <w:rFonts w:ascii="Arial"/>
                <w:sz w:val="21"/>
              </w:rPr>
            </w:pPr>
          </w:p>
        </w:tc>
        <w:tc>
          <w:tcPr>
            <w:tcW w:w="1360" w:type="dxa"/>
            <w:vAlign w:val="top"/>
          </w:tcPr>
          <w:p w14:paraId="393D8FD6">
            <w:pPr>
              <w:rPr>
                <w:rFonts w:ascii="Arial"/>
                <w:sz w:val="21"/>
              </w:rPr>
            </w:pPr>
          </w:p>
        </w:tc>
        <w:tc>
          <w:tcPr>
            <w:tcW w:w="1360" w:type="dxa"/>
            <w:vAlign w:val="top"/>
          </w:tcPr>
          <w:p w14:paraId="02277F4D">
            <w:pPr>
              <w:rPr>
                <w:rFonts w:ascii="Arial"/>
                <w:sz w:val="21"/>
              </w:rPr>
            </w:pPr>
          </w:p>
        </w:tc>
        <w:tc>
          <w:tcPr>
            <w:tcW w:w="1367" w:type="dxa"/>
            <w:vAlign w:val="top"/>
          </w:tcPr>
          <w:p w14:paraId="00DB506B">
            <w:pPr>
              <w:rPr>
                <w:rFonts w:ascii="Arial"/>
                <w:sz w:val="21"/>
              </w:rPr>
            </w:pPr>
          </w:p>
        </w:tc>
      </w:tr>
      <w:tr w14:paraId="51DE2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Align w:val="top"/>
          </w:tcPr>
          <w:p w14:paraId="2CBD6B57">
            <w:pPr>
              <w:pStyle w:val="6"/>
              <w:spacing w:before="216" w:line="179" w:lineRule="auto"/>
              <w:ind w:left="317"/>
            </w:pPr>
            <w:r>
              <w:rPr>
                <w:spacing w:val="-5"/>
              </w:rPr>
              <w:t>10</w:t>
            </w:r>
          </w:p>
        </w:tc>
        <w:tc>
          <w:tcPr>
            <w:tcW w:w="991" w:type="dxa"/>
            <w:vAlign w:val="top"/>
          </w:tcPr>
          <w:p w14:paraId="1837EFEC">
            <w:pPr>
              <w:pStyle w:val="6"/>
              <w:spacing w:before="66" w:line="178" w:lineRule="auto"/>
              <w:ind w:left="107"/>
            </w:pPr>
            <w:r>
              <w:rPr>
                <w:spacing w:val="3"/>
              </w:rPr>
              <w:t>208999</w:t>
            </w:r>
          </w:p>
          <w:p w14:paraId="1ABCC7F5">
            <w:pPr>
              <w:pStyle w:val="6"/>
              <w:spacing w:before="50" w:line="167" w:lineRule="auto"/>
              <w:ind w:left="107"/>
            </w:pPr>
            <w:r>
              <w:t>9</w:t>
            </w:r>
          </w:p>
        </w:tc>
        <w:tc>
          <w:tcPr>
            <w:tcW w:w="4532" w:type="dxa"/>
            <w:vAlign w:val="top"/>
          </w:tcPr>
          <w:p w14:paraId="366E8B94">
            <w:pPr>
              <w:pStyle w:val="6"/>
              <w:spacing w:before="201" w:line="190" w:lineRule="auto"/>
              <w:ind w:left="102"/>
            </w:pPr>
            <w:r>
              <w:rPr>
                <w:spacing w:val="9"/>
              </w:rPr>
              <w:t>其他社会保障和就业支出</w:t>
            </w:r>
          </w:p>
        </w:tc>
        <w:tc>
          <w:tcPr>
            <w:tcW w:w="1360" w:type="dxa"/>
            <w:vAlign w:val="top"/>
          </w:tcPr>
          <w:p w14:paraId="592C2DDF">
            <w:pPr>
              <w:pStyle w:val="6"/>
              <w:spacing w:before="217" w:line="178" w:lineRule="auto"/>
              <w:ind w:left="835"/>
            </w:pPr>
            <w:r>
              <w:rPr>
                <w:spacing w:val="2"/>
              </w:rPr>
              <w:t>0.59</w:t>
            </w:r>
          </w:p>
        </w:tc>
        <w:tc>
          <w:tcPr>
            <w:tcW w:w="1360" w:type="dxa"/>
            <w:vAlign w:val="top"/>
          </w:tcPr>
          <w:p w14:paraId="28CC0E0E">
            <w:pPr>
              <w:pStyle w:val="6"/>
              <w:spacing w:before="217" w:line="178" w:lineRule="auto"/>
              <w:ind w:left="838"/>
            </w:pPr>
            <w:r>
              <w:rPr>
                <w:spacing w:val="2"/>
              </w:rPr>
              <w:t>0.59</w:t>
            </w:r>
          </w:p>
        </w:tc>
        <w:tc>
          <w:tcPr>
            <w:tcW w:w="1360" w:type="dxa"/>
            <w:vAlign w:val="top"/>
          </w:tcPr>
          <w:p w14:paraId="0FD5DA29">
            <w:pPr>
              <w:rPr>
                <w:rFonts w:ascii="Arial"/>
                <w:sz w:val="21"/>
              </w:rPr>
            </w:pPr>
          </w:p>
        </w:tc>
        <w:tc>
          <w:tcPr>
            <w:tcW w:w="1360" w:type="dxa"/>
            <w:vAlign w:val="top"/>
          </w:tcPr>
          <w:p w14:paraId="33D3CF81">
            <w:pPr>
              <w:rPr>
                <w:rFonts w:ascii="Arial"/>
                <w:sz w:val="21"/>
              </w:rPr>
            </w:pPr>
          </w:p>
        </w:tc>
        <w:tc>
          <w:tcPr>
            <w:tcW w:w="1360" w:type="dxa"/>
            <w:vAlign w:val="top"/>
          </w:tcPr>
          <w:p w14:paraId="0B649E3D">
            <w:pPr>
              <w:rPr>
                <w:rFonts w:ascii="Arial"/>
                <w:sz w:val="21"/>
              </w:rPr>
            </w:pPr>
          </w:p>
        </w:tc>
        <w:tc>
          <w:tcPr>
            <w:tcW w:w="1367" w:type="dxa"/>
            <w:vAlign w:val="top"/>
          </w:tcPr>
          <w:p w14:paraId="36F1B3B4">
            <w:pPr>
              <w:rPr>
                <w:rFonts w:ascii="Arial"/>
                <w:sz w:val="21"/>
              </w:rPr>
            </w:pPr>
          </w:p>
        </w:tc>
      </w:tr>
      <w:tr w14:paraId="5839D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AEB60B3">
            <w:pPr>
              <w:pStyle w:val="6"/>
              <w:spacing w:before="95" w:line="179" w:lineRule="auto"/>
              <w:ind w:left="317"/>
            </w:pPr>
            <w:r>
              <w:rPr>
                <w:spacing w:val="-5"/>
              </w:rPr>
              <w:t>11</w:t>
            </w:r>
          </w:p>
        </w:tc>
        <w:tc>
          <w:tcPr>
            <w:tcW w:w="991" w:type="dxa"/>
            <w:vAlign w:val="top"/>
          </w:tcPr>
          <w:p w14:paraId="31A09DD1">
            <w:pPr>
              <w:pStyle w:val="6"/>
              <w:spacing w:before="94" w:line="179" w:lineRule="auto"/>
              <w:ind w:left="107"/>
            </w:pPr>
            <w:r>
              <w:rPr>
                <w:spacing w:val="1"/>
              </w:rPr>
              <w:t>210</w:t>
            </w:r>
          </w:p>
        </w:tc>
        <w:tc>
          <w:tcPr>
            <w:tcW w:w="4532" w:type="dxa"/>
            <w:vAlign w:val="top"/>
          </w:tcPr>
          <w:p w14:paraId="18158B48">
            <w:pPr>
              <w:pStyle w:val="6"/>
              <w:spacing w:before="81" w:line="189" w:lineRule="auto"/>
              <w:ind w:left="105"/>
            </w:pPr>
            <w:r>
              <w:rPr>
                <w:spacing w:val="8"/>
              </w:rPr>
              <w:t>卫生健康支出</w:t>
            </w:r>
          </w:p>
        </w:tc>
        <w:tc>
          <w:tcPr>
            <w:tcW w:w="1360" w:type="dxa"/>
            <w:vAlign w:val="top"/>
          </w:tcPr>
          <w:p w14:paraId="6E30A6DF">
            <w:pPr>
              <w:pStyle w:val="6"/>
              <w:spacing w:before="94" w:line="179" w:lineRule="auto"/>
              <w:ind w:left="835"/>
            </w:pPr>
            <w:r>
              <w:rPr>
                <w:spacing w:val="2"/>
              </w:rPr>
              <w:t>7.31</w:t>
            </w:r>
          </w:p>
        </w:tc>
        <w:tc>
          <w:tcPr>
            <w:tcW w:w="1360" w:type="dxa"/>
            <w:vAlign w:val="top"/>
          </w:tcPr>
          <w:p w14:paraId="70BA72B2">
            <w:pPr>
              <w:pStyle w:val="6"/>
              <w:spacing w:before="94" w:line="179" w:lineRule="auto"/>
              <w:ind w:left="838"/>
            </w:pPr>
            <w:r>
              <w:rPr>
                <w:spacing w:val="2"/>
              </w:rPr>
              <w:t>7.31</w:t>
            </w:r>
          </w:p>
        </w:tc>
        <w:tc>
          <w:tcPr>
            <w:tcW w:w="1360" w:type="dxa"/>
            <w:vAlign w:val="top"/>
          </w:tcPr>
          <w:p w14:paraId="041FA859">
            <w:pPr>
              <w:rPr>
                <w:rFonts w:ascii="Arial"/>
                <w:sz w:val="21"/>
              </w:rPr>
            </w:pPr>
          </w:p>
        </w:tc>
        <w:tc>
          <w:tcPr>
            <w:tcW w:w="1360" w:type="dxa"/>
            <w:vAlign w:val="top"/>
          </w:tcPr>
          <w:p w14:paraId="58FCDA9B">
            <w:pPr>
              <w:rPr>
                <w:rFonts w:ascii="Arial"/>
                <w:sz w:val="21"/>
              </w:rPr>
            </w:pPr>
          </w:p>
        </w:tc>
        <w:tc>
          <w:tcPr>
            <w:tcW w:w="1360" w:type="dxa"/>
            <w:vAlign w:val="top"/>
          </w:tcPr>
          <w:p w14:paraId="64494A80">
            <w:pPr>
              <w:rPr>
                <w:rFonts w:ascii="Arial"/>
                <w:sz w:val="21"/>
              </w:rPr>
            </w:pPr>
          </w:p>
        </w:tc>
        <w:tc>
          <w:tcPr>
            <w:tcW w:w="1367" w:type="dxa"/>
            <w:vAlign w:val="top"/>
          </w:tcPr>
          <w:p w14:paraId="23D86D89">
            <w:pPr>
              <w:rPr>
                <w:rFonts w:ascii="Arial"/>
                <w:sz w:val="21"/>
              </w:rPr>
            </w:pPr>
          </w:p>
        </w:tc>
      </w:tr>
      <w:tr w14:paraId="31C8A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9B526E2">
            <w:pPr>
              <w:pStyle w:val="6"/>
              <w:spacing w:before="95" w:line="179" w:lineRule="auto"/>
              <w:ind w:left="317"/>
            </w:pPr>
            <w:r>
              <w:rPr>
                <w:spacing w:val="-5"/>
              </w:rPr>
              <w:t>12</w:t>
            </w:r>
          </w:p>
        </w:tc>
        <w:tc>
          <w:tcPr>
            <w:tcW w:w="991" w:type="dxa"/>
            <w:vAlign w:val="top"/>
          </w:tcPr>
          <w:p w14:paraId="62254C8E">
            <w:pPr>
              <w:pStyle w:val="6"/>
              <w:spacing w:before="94" w:line="179" w:lineRule="auto"/>
              <w:ind w:left="107"/>
            </w:pPr>
            <w:r>
              <w:rPr>
                <w:spacing w:val="3"/>
              </w:rPr>
              <w:t>21011</w:t>
            </w:r>
          </w:p>
        </w:tc>
        <w:tc>
          <w:tcPr>
            <w:tcW w:w="4532" w:type="dxa"/>
            <w:vAlign w:val="top"/>
          </w:tcPr>
          <w:p w14:paraId="6A459FB4">
            <w:pPr>
              <w:pStyle w:val="6"/>
              <w:spacing w:before="81" w:line="189" w:lineRule="auto"/>
              <w:ind w:left="102"/>
            </w:pPr>
            <w:r>
              <w:rPr>
                <w:spacing w:val="9"/>
              </w:rPr>
              <w:t>行政事业单位医疗</w:t>
            </w:r>
          </w:p>
        </w:tc>
        <w:tc>
          <w:tcPr>
            <w:tcW w:w="1360" w:type="dxa"/>
            <w:vAlign w:val="top"/>
          </w:tcPr>
          <w:p w14:paraId="3A5D2FDD">
            <w:pPr>
              <w:pStyle w:val="6"/>
              <w:spacing w:before="94" w:line="179" w:lineRule="auto"/>
              <w:ind w:left="835"/>
            </w:pPr>
            <w:r>
              <w:rPr>
                <w:spacing w:val="2"/>
              </w:rPr>
              <w:t>7.31</w:t>
            </w:r>
          </w:p>
        </w:tc>
        <w:tc>
          <w:tcPr>
            <w:tcW w:w="1360" w:type="dxa"/>
            <w:vAlign w:val="top"/>
          </w:tcPr>
          <w:p w14:paraId="154F06FF">
            <w:pPr>
              <w:pStyle w:val="6"/>
              <w:spacing w:before="94" w:line="179" w:lineRule="auto"/>
              <w:ind w:left="838"/>
            </w:pPr>
            <w:r>
              <w:rPr>
                <w:spacing w:val="2"/>
              </w:rPr>
              <w:t>7.31</w:t>
            </w:r>
          </w:p>
        </w:tc>
        <w:tc>
          <w:tcPr>
            <w:tcW w:w="1360" w:type="dxa"/>
            <w:vAlign w:val="top"/>
          </w:tcPr>
          <w:p w14:paraId="25D6AC85">
            <w:pPr>
              <w:rPr>
                <w:rFonts w:ascii="Arial"/>
                <w:sz w:val="21"/>
              </w:rPr>
            </w:pPr>
          </w:p>
        </w:tc>
        <w:tc>
          <w:tcPr>
            <w:tcW w:w="1360" w:type="dxa"/>
            <w:vAlign w:val="top"/>
          </w:tcPr>
          <w:p w14:paraId="16C609BF">
            <w:pPr>
              <w:rPr>
                <w:rFonts w:ascii="Arial"/>
                <w:sz w:val="21"/>
              </w:rPr>
            </w:pPr>
          </w:p>
        </w:tc>
        <w:tc>
          <w:tcPr>
            <w:tcW w:w="1360" w:type="dxa"/>
            <w:vAlign w:val="top"/>
          </w:tcPr>
          <w:p w14:paraId="26DE5C7B">
            <w:pPr>
              <w:rPr>
                <w:rFonts w:ascii="Arial"/>
                <w:sz w:val="21"/>
              </w:rPr>
            </w:pPr>
          </w:p>
        </w:tc>
        <w:tc>
          <w:tcPr>
            <w:tcW w:w="1367" w:type="dxa"/>
            <w:vAlign w:val="top"/>
          </w:tcPr>
          <w:p w14:paraId="32FED2F6">
            <w:pPr>
              <w:rPr>
                <w:rFonts w:ascii="Arial"/>
                <w:sz w:val="21"/>
              </w:rPr>
            </w:pPr>
          </w:p>
        </w:tc>
      </w:tr>
      <w:tr w14:paraId="1D039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2026D250">
            <w:pPr>
              <w:pStyle w:val="6"/>
              <w:spacing w:before="217" w:line="179" w:lineRule="auto"/>
              <w:ind w:left="317"/>
            </w:pPr>
            <w:r>
              <w:rPr>
                <w:spacing w:val="-5"/>
              </w:rPr>
              <w:t>13</w:t>
            </w:r>
          </w:p>
        </w:tc>
        <w:tc>
          <w:tcPr>
            <w:tcW w:w="991" w:type="dxa"/>
            <w:vAlign w:val="top"/>
          </w:tcPr>
          <w:p w14:paraId="3CC60D6F">
            <w:pPr>
              <w:pStyle w:val="6"/>
              <w:spacing w:before="63" w:line="179" w:lineRule="auto"/>
              <w:ind w:left="107"/>
            </w:pPr>
            <w:r>
              <w:rPr>
                <w:spacing w:val="3"/>
              </w:rPr>
              <w:t>210110</w:t>
            </w:r>
          </w:p>
          <w:p w14:paraId="743CF81E">
            <w:pPr>
              <w:pStyle w:val="6"/>
              <w:spacing w:before="51" w:line="166" w:lineRule="auto"/>
              <w:ind w:left="107"/>
            </w:pPr>
            <w:r>
              <w:t>2</w:t>
            </w:r>
          </w:p>
        </w:tc>
        <w:tc>
          <w:tcPr>
            <w:tcW w:w="4532" w:type="dxa"/>
            <w:vAlign w:val="top"/>
          </w:tcPr>
          <w:p w14:paraId="55F854AC">
            <w:pPr>
              <w:pStyle w:val="6"/>
              <w:spacing w:before="204" w:line="189" w:lineRule="auto"/>
              <w:ind w:left="104"/>
            </w:pPr>
            <w:r>
              <w:rPr>
                <w:spacing w:val="8"/>
              </w:rPr>
              <w:t>事业单位医疗</w:t>
            </w:r>
          </w:p>
        </w:tc>
        <w:tc>
          <w:tcPr>
            <w:tcW w:w="1360" w:type="dxa"/>
            <w:vAlign w:val="top"/>
          </w:tcPr>
          <w:p w14:paraId="5C0229F9">
            <w:pPr>
              <w:pStyle w:val="6"/>
              <w:spacing w:before="217" w:line="179" w:lineRule="auto"/>
              <w:ind w:left="827"/>
            </w:pPr>
            <w:r>
              <w:rPr>
                <w:spacing w:val="3"/>
              </w:rPr>
              <w:t>4.12</w:t>
            </w:r>
          </w:p>
        </w:tc>
        <w:tc>
          <w:tcPr>
            <w:tcW w:w="1360" w:type="dxa"/>
            <w:vAlign w:val="top"/>
          </w:tcPr>
          <w:p w14:paraId="5434A7D3">
            <w:pPr>
              <w:pStyle w:val="6"/>
              <w:spacing w:before="217" w:line="179" w:lineRule="auto"/>
              <w:ind w:left="831"/>
            </w:pPr>
            <w:r>
              <w:rPr>
                <w:spacing w:val="3"/>
              </w:rPr>
              <w:t>4.12</w:t>
            </w:r>
          </w:p>
        </w:tc>
        <w:tc>
          <w:tcPr>
            <w:tcW w:w="1360" w:type="dxa"/>
            <w:vAlign w:val="top"/>
          </w:tcPr>
          <w:p w14:paraId="6ADE32A9">
            <w:pPr>
              <w:rPr>
                <w:rFonts w:ascii="Arial"/>
                <w:sz w:val="21"/>
              </w:rPr>
            </w:pPr>
          </w:p>
        </w:tc>
        <w:tc>
          <w:tcPr>
            <w:tcW w:w="1360" w:type="dxa"/>
            <w:vAlign w:val="top"/>
          </w:tcPr>
          <w:p w14:paraId="354B4666">
            <w:pPr>
              <w:rPr>
                <w:rFonts w:ascii="Arial"/>
                <w:sz w:val="21"/>
              </w:rPr>
            </w:pPr>
          </w:p>
        </w:tc>
        <w:tc>
          <w:tcPr>
            <w:tcW w:w="1360" w:type="dxa"/>
            <w:vAlign w:val="top"/>
          </w:tcPr>
          <w:p w14:paraId="69C38351">
            <w:pPr>
              <w:rPr>
                <w:rFonts w:ascii="Arial"/>
                <w:sz w:val="21"/>
              </w:rPr>
            </w:pPr>
          </w:p>
        </w:tc>
        <w:tc>
          <w:tcPr>
            <w:tcW w:w="1367" w:type="dxa"/>
            <w:vAlign w:val="top"/>
          </w:tcPr>
          <w:p w14:paraId="1F02F6A4">
            <w:pPr>
              <w:rPr>
                <w:rFonts w:ascii="Arial"/>
                <w:sz w:val="21"/>
              </w:rPr>
            </w:pPr>
          </w:p>
        </w:tc>
      </w:tr>
      <w:tr w14:paraId="53952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7" w:type="dxa"/>
            <w:vAlign w:val="top"/>
          </w:tcPr>
          <w:p w14:paraId="774B54DC">
            <w:pPr>
              <w:pStyle w:val="6"/>
              <w:spacing w:before="217" w:line="179" w:lineRule="auto"/>
              <w:ind w:left="317"/>
            </w:pPr>
            <w:r>
              <w:rPr>
                <w:spacing w:val="-5"/>
              </w:rPr>
              <w:t>14</w:t>
            </w:r>
          </w:p>
        </w:tc>
        <w:tc>
          <w:tcPr>
            <w:tcW w:w="991" w:type="dxa"/>
            <w:vAlign w:val="top"/>
          </w:tcPr>
          <w:p w14:paraId="56EAC0F2">
            <w:pPr>
              <w:pStyle w:val="6"/>
              <w:spacing w:before="65" w:line="179" w:lineRule="auto"/>
              <w:ind w:left="107"/>
            </w:pPr>
            <w:r>
              <w:rPr>
                <w:spacing w:val="3"/>
              </w:rPr>
              <w:t>210119</w:t>
            </w:r>
          </w:p>
          <w:p w14:paraId="15BA85E5">
            <w:pPr>
              <w:pStyle w:val="6"/>
              <w:spacing w:before="49" w:line="170" w:lineRule="auto"/>
              <w:ind w:left="107"/>
            </w:pPr>
            <w:r>
              <w:t>9</w:t>
            </w:r>
          </w:p>
        </w:tc>
        <w:tc>
          <w:tcPr>
            <w:tcW w:w="4532" w:type="dxa"/>
            <w:vAlign w:val="top"/>
          </w:tcPr>
          <w:p w14:paraId="1DCC5987">
            <w:pPr>
              <w:pStyle w:val="6"/>
              <w:spacing w:before="203" w:line="189" w:lineRule="auto"/>
              <w:ind w:left="102"/>
            </w:pPr>
            <w:r>
              <w:rPr>
                <w:spacing w:val="9"/>
              </w:rPr>
              <w:t>其他行政事业单位医疗支出</w:t>
            </w:r>
          </w:p>
        </w:tc>
        <w:tc>
          <w:tcPr>
            <w:tcW w:w="1360" w:type="dxa"/>
            <w:vAlign w:val="top"/>
          </w:tcPr>
          <w:p w14:paraId="57CFFEBA">
            <w:pPr>
              <w:pStyle w:val="6"/>
              <w:spacing w:before="217" w:line="179" w:lineRule="auto"/>
              <w:ind w:left="840"/>
            </w:pPr>
            <w:r>
              <w:t>3.19</w:t>
            </w:r>
          </w:p>
        </w:tc>
        <w:tc>
          <w:tcPr>
            <w:tcW w:w="1360" w:type="dxa"/>
            <w:vAlign w:val="top"/>
          </w:tcPr>
          <w:p w14:paraId="524CA55C">
            <w:pPr>
              <w:pStyle w:val="6"/>
              <w:spacing w:before="217" w:line="179" w:lineRule="auto"/>
              <w:ind w:left="843"/>
            </w:pPr>
            <w:r>
              <w:t>3.19</w:t>
            </w:r>
          </w:p>
        </w:tc>
        <w:tc>
          <w:tcPr>
            <w:tcW w:w="1360" w:type="dxa"/>
            <w:vAlign w:val="top"/>
          </w:tcPr>
          <w:p w14:paraId="6F755A47">
            <w:pPr>
              <w:rPr>
                <w:rFonts w:ascii="Arial"/>
                <w:sz w:val="21"/>
              </w:rPr>
            </w:pPr>
          </w:p>
        </w:tc>
        <w:tc>
          <w:tcPr>
            <w:tcW w:w="1360" w:type="dxa"/>
            <w:vAlign w:val="top"/>
          </w:tcPr>
          <w:p w14:paraId="7DB83FD9">
            <w:pPr>
              <w:rPr>
                <w:rFonts w:ascii="Arial"/>
                <w:sz w:val="21"/>
              </w:rPr>
            </w:pPr>
          </w:p>
        </w:tc>
        <w:tc>
          <w:tcPr>
            <w:tcW w:w="1360" w:type="dxa"/>
            <w:vAlign w:val="top"/>
          </w:tcPr>
          <w:p w14:paraId="238485CA">
            <w:pPr>
              <w:rPr>
                <w:rFonts w:ascii="Arial"/>
                <w:sz w:val="21"/>
              </w:rPr>
            </w:pPr>
          </w:p>
        </w:tc>
        <w:tc>
          <w:tcPr>
            <w:tcW w:w="1367" w:type="dxa"/>
            <w:vAlign w:val="top"/>
          </w:tcPr>
          <w:p w14:paraId="2D1186D2">
            <w:pPr>
              <w:rPr>
                <w:rFonts w:ascii="Arial"/>
                <w:sz w:val="21"/>
              </w:rPr>
            </w:pPr>
          </w:p>
        </w:tc>
      </w:tr>
    </w:tbl>
    <w:p w14:paraId="3E478BDE">
      <w:pPr>
        <w:rPr>
          <w:rFonts w:ascii="Arial"/>
          <w:sz w:val="21"/>
        </w:rPr>
      </w:pPr>
    </w:p>
    <w:p w14:paraId="00C08CD3">
      <w:pPr>
        <w:rPr>
          <w:rFonts w:ascii="Arial" w:hAnsi="Arial" w:eastAsia="Arial" w:cs="Arial"/>
          <w:sz w:val="21"/>
          <w:szCs w:val="21"/>
        </w:rPr>
        <w:sectPr>
          <w:footerReference r:id="rId328" w:type="default"/>
          <w:pgSz w:w="16840" w:h="11900"/>
          <w:pgMar w:top="1011" w:right="1019" w:bottom="937" w:left="1140" w:header="0" w:footer="720" w:gutter="0"/>
          <w:cols w:space="720" w:num="1"/>
        </w:sectPr>
      </w:pPr>
    </w:p>
    <w:p w14:paraId="6D944B0E">
      <w:pPr>
        <w:spacing w:before="108"/>
      </w:pPr>
    </w:p>
    <w:tbl>
      <w:tblPr>
        <w:tblStyle w:val="5"/>
        <w:tblW w:w="14547"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495DA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0" w:type="dxa"/>
            <w:gridSpan w:val="3"/>
            <w:tcBorders>
              <w:top w:val="single" w:color="FFFFFF" w:sz="4" w:space="0"/>
              <w:left w:val="single" w:color="FFFFFF" w:sz="2" w:space="0"/>
              <w:right w:val="single" w:color="FFFFFF" w:sz="2" w:space="0"/>
            </w:tcBorders>
            <w:vAlign w:val="top"/>
          </w:tcPr>
          <w:p w14:paraId="61098638">
            <w:pPr>
              <w:pStyle w:val="6"/>
              <w:spacing w:before="49" w:line="184" w:lineRule="auto"/>
              <w:ind w:left="123"/>
              <w:rPr>
                <w:sz w:val="24"/>
                <w:szCs w:val="24"/>
              </w:rPr>
            </w:pPr>
            <w:r>
              <w:rPr>
                <w:spacing w:val="-2"/>
                <w:sz w:val="24"/>
                <w:szCs w:val="24"/>
              </w:rPr>
              <w:t>357021 石家庄市毗卢寺博物院</w:t>
            </w:r>
          </w:p>
        </w:tc>
        <w:tc>
          <w:tcPr>
            <w:tcW w:w="2720" w:type="dxa"/>
            <w:gridSpan w:val="2"/>
            <w:tcBorders>
              <w:top w:val="single" w:color="FFFFFF" w:sz="4" w:space="0"/>
              <w:left w:val="single" w:color="FFFFFF" w:sz="2" w:space="0"/>
              <w:right w:val="single" w:color="FFFFFF" w:sz="2" w:space="0"/>
            </w:tcBorders>
            <w:vAlign w:val="top"/>
          </w:tcPr>
          <w:p w14:paraId="5A021ED1">
            <w:pPr>
              <w:pStyle w:val="6"/>
              <w:spacing w:before="49"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4E7E5F83">
            <w:pPr>
              <w:pStyle w:val="6"/>
              <w:spacing w:before="50" w:line="183" w:lineRule="auto"/>
              <w:ind w:left="4139"/>
              <w:rPr>
                <w:sz w:val="24"/>
                <w:szCs w:val="24"/>
              </w:rPr>
            </w:pPr>
            <w:r>
              <w:rPr>
                <w:spacing w:val="-13"/>
                <w:sz w:val="24"/>
                <w:szCs w:val="24"/>
              </w:rPr>
              <w:t>单位 ：万元</w:t>
            </w:r>
          </w:p>
        </w:tc>
      </w:tr>
      <w:tr w14:paraId="51187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66CDBC43">
            <w:pPr>
              <w:spacing w:line="302" w:lineRule="auto"/>
              <w:rPr>
                <w:rFonts w:ascii="Arial"/>
                <w:sz w:val="21"/>
              </w:rPr>
            </w:pPr>
          </w:p>
          <w:p w14:paraId="548D8D86">
            <w:pPr>
              <w:pStyle w:val="6"/>
              <w:spacing w:before="86" w:line="189" w:lineRule="auto"/>
              <w:ind w:left="215"/>
            </w:pPr>
            <w:r>
              <w:rPr>
                <w:b/>
                <w:bCs/>
                <w:spacing w:val="7"/>
              </w:rPr>
              <w:t>序号</w:t>
            </w:r>
          </w:p>
        </w:tc>
        <w:tc>
          <w:tcPr>
            <w:tcW w:w="5523" w:type="dxa"/>
            <w:gridSpan w:val="2"/>
            <w:vAlign w:val="top"/>
          </w:tcPr>
          <w:p w14:paraId="4A528488">
            <w:pPr>
              <w:pStyle w:val="6"/>
              <w:spacing w:before="73" w:line="189" w:lineRule="auto"/>
              <w:ind w:left="2125"/>
            </w:pPr>
            <w:r>
              <w:rPr>
                <w:b/>
                <w:bCs/>
                <w:spacing w:val="9"/>
              </w:rPr>
              <w:t>功能分类科目</w:t>
            </w:r>
          </w:p>
        </w:tc>
        <w:tc>
          <w:tcPr>
            <w:tcW w:w="1360" w:type="dxa"/>
            <w:vMerge w:val="restart"/>
            <w:tcBorders>
              <w:bottom w:val="nil"/>
            </w:tcBorders>
            <w:vAlign w:val="top"/>
          </w:tcPr>
          <w:p w14:paraId="5FDCEF8C">
            <w:pPr>
              <w:spacing w:line="303" w:lineRule="auto"/>
              <w:rPr>
                <w:rFonts w:ascii="Arial"/>
                <w:sz w:val="21"/>
              </w:rPr>
            </w:pPr>
          </w:p>
          <w:p w14:paraId="7220B039">
            <w:pPr>
              <w:pStyle w:val="6"/>
              <w:spacing w:before="85" w:line="189" w:lineRule="auto"/>
              <w:ind w:left="466"/>
            </w:pPr>
            <w:r>
              <w:rPr>
                <w:b/>
                <w:bCs/>
                <w:spacing w:val="7"/>
              </w:rPr>
              <w:t>合计</w:t>
            </w:r>
          </w:p>
        </w:tc>
        <w:tc>
          <w:tcPr>
            <w:tcW w:w="1360" w:type="dxa"/>
            <w:vMerge w:val="restart"/>
            <w:tcBorders>
              <w:bottom w:val="nil"/>
            </w:tcBorders>
            <w:vAlign w:val="top"/>
          </w:tcPr>
          <w:p w14:paraId="51FF96F9">
            <w:pPr>
              <w:spacing w:line="303" w:lineRule="auto"/>
              <w:rPr>
                <w:rFonts w:ascii="Arial"/>
                <w:sz w:val="21"/>
              </w:rPr>
            </w:pPr>
          </w:p>
          <w:p w14:paraId="5283CC6B">
            <w:pPr>
              <w:pStyle w:val="6"/>
              <w:spacing w:before="85" w:line="189" w:lineRule="auto"/>
              <w:ind w:left="258"/>
            </w:pPr>
            <w:r>
              <w:rPr>
                <w:b/>
                <w:bCs/>
                <w:spacing w:val="8"/>
              </w:rPr>
              <w:t>基本支出</w:t>
            </w:r>
          </w:p>
        </w:tc>
        <w:tc>
          <w:tcPr>
            <w:tcW w:w="1360" w:type="dxa"/>
            <w:vMerge w:val="restart"/>
            <w:tcBorders>
              <w:bottom w:val="nil"/>
            </w:tcBorders>
            <w:vAlign w:val="top"/>
          </w:tcPr>
          <w:p w14:paraId="0A09F3DD">
            <w:pPr>
              <w:spacing w:line="303" w:lineRule="auto"/>
              <w:rPr>
                <w:rFonts w:ascii="Arial"/>
                <w:sz w:val="21"/>
              </w:rPr>
            </w:pPr>
          </w:p>
          <w:p w14:paraId="5A7F4753">
            <w:pPr>
              <w:pStyle w:val="6"/>
              <w:spacing w:before="85" w:line="189" w:lineRule="auto"/>
              <w:ind w:left="259"/>
            </w:pPr>
            <w:r>
              <w:rPr>
                <w:b/>
                <w:bCs/>
                <w:spacing w:val="8"/>
              </w:rPr>
              <w:t>项目支出</w:t>
            </w:r>
          </w:p>
        </w:tc>
        <w:tc>
          <w:tcPr>
            <w:tcW w:w="1360" w:type="dxa"/>
            <w:vMerge w:val="restart"/>
            <w:tcBorders>
              <w:bottom w:val="nil"/>
            </w:tcBorders>
            <w:vAlign w:val="top"/>
          </w:tcPr>
          <w:p w14:paraId="29380B4E">
            <w:pPr>
              <w:spacing w:line="303" w:lineRule="auto"/>
              <w:rPr>
                <w:rFonts w:ascii="Arial"/>
                <w:sz w:val="21"/>
              </w:rPr>
            </w:pPr>
          </w:p>
          <w:p w14:paraId="798D918E">
            <w:pPr>
              <w:pStyle w:val="6"/>
              <w:spacing w:before="85" w:line="189" w:lineRule="auto"/>
              <w:ind w:left="258"/>
            </w:pPr>
            <w:r>
              <w:rPr>
                <w:b/>
                <w:bCs/>
                <w:spacing w:val="9"/>
              </w:rPr>
              <w:t>经营支出</w:t>
            </w:r>
          </w:p>
        </w:tc>
        <w:tc>
          <w:tcPr>
            <w:tcW w:w="1360" w:type="dxa"/>
            <w:vMerge w:val="restart"/>
            <w:tcBorders>
              <w:bottom w:val="nil"/>
            </w:tcBorders>
            <w:vAlign w:val="top"/>
          </w:tcPr>
          <w:p w14:paraId="1442CFD7">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5F55AE55">
            <w:pPr>
              <w:pStyle w:val="6"/>
              <w:spacing w:before="235" w:line="212" w:lineRule="auto"/>
              <w:ind w:left="260" w:right="154" w:hanging="104"/>
            </w:pPr>
            <w:r>
              <w:rPr>
                <w:b/>
                <w:bCs/>
                <w:spacing w:val="9"/>
              </w:rPr>
              <w:t>对附属单位</w:t>
            </w:r>
            <w:r>
              <w:rPr>
                <w:b/>
                <w:bCs/>
              </w:rPr>
              <w:t xml:space="preserve"> </w:t>
            </w:r>
            <w:r>
              <w:rPr>
                <w:b/>
                <w:bCs/>
                <w:spacing w:val="9"/>
              </w:rPr>
              <w:t>补助支出</w:t>
            </w:r>
          </w:p>
        </w:tc>
      </w:tr>
      <w:tr w14:paraId="358FB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57" w:type="dxa"/>
            <w:vMerge w:val="continue"/>
            <w:tcBorders>
              <w:top w:val="nil"/>
            </w:tcBorders>
            <w:vAlign w:val="top"/>
          </w:tcPr>
          <w:p w14:paraId="278E474B">
            <w:pPr>
              <w:rPr>
                <w:rFonts w:ascii="Arial"/>
                <w:sz w:val="21"/>
              </w:rPr>
            </w:pPr>
          </w:p>
        </w:tc>
        <w:tc>
          <w:tcPr>
            <w:tcW w:w="991" w:type="dxa"/>
            <w:vAlign w:val="top"/>
          </w:tcPr>
          <w:p w14:paraId="15F10554">
            <w:pPr>
              <w:pStyle w:val="6"/>
              <w:spacing w:before="47" w:line="196" w:lineRule="auto"/>
              <w:ind w:left="279" w:right="286"/>
            </w:pPr>
            <w:r>
              <w:rPr>
                <w:b/>
                <w:bCs/>
                <w:spacing w:val="7"/>
              </w:rPr>
              <w:t>科目</w:t>
            </w:r>
            <w:r>
              <w:rPr>
                <w:b/>
                <w:bCs/>
              </w:rPr>
              <w:t xml:space="preserve"> </w:t>
            </w:r>
            <w:r>
              <w:rPr>
                <w:b/>
                <w:bCs/>
                <w:spacing w:val="7"/>
              </w:rPr>
              <w:t>编码</w:t>
            </w:r>
          </w:p>
        </w:tc>
        <w:tc>
          <w:tcPr>
            <w:tcW w:w="4532" w:type="dxa"/>
            <w:vAlign w:val="top"/>
          </w:tcPr>
          <w:p w14:paraId="513CFC5C">
            <w:pPr>
              <w:pStyle w:val="6"/>
              <w:spacing w:before="199" w:line="189" w:lineRule="auto"/>
              <w:ind w:left="1840"/>
            </w:pPr>
            <w:r>
              <w:rPr>
                <w:b/>
                <w:bCs/>
                <w:spacing w:val="8"/>
              </w:rPr>
              <w:t>科目名称</w:t>
            </w:r>
          </w:p>
        </w:tc>
        <w:tc>
          <w:tcPr>
            <w:tcW w:w="1360" w:type="dxa"/>
            <w:vMerge w:val="continue"/>
            <w:tcBorders>
              <w:top w:val="nil"/>
            </w:tcBorders>
            <w:vAlign w:val="top"/>
          </w:tcPr>
          <w:p w14:paraId="42D8FB46">
            <w:pPr>
              <w:rPr>
                <w:rFonts w:ascii="Arial"/>
                <w:sz w:val="21"/>
              </w:rPr>
            </w:pPr>
          </w:p>
        </w:tc>
        <w:tc>
          <w:tcPr>
            <w:tcW w:w="1360" w:type="dxa"/>
            <w:vMerge w:val="continue"/>
            <w:tcBorders>
              <w:top w:val="nil"/>
            </w:tcBorders>
            <w:vAlign w:val="top"/>
          </w:tcPr>
          <w:p w14:paraId="53643AFB">
            <w:pPr>
              <w:rPr>
                <w:rFonts w:ascii="Arial"/>
                <w:sz w:val="21"/>
              </w:rPr>
            </w:pPr>
          </w:p>
        </w:tc>
        <w:tc>
          <w:tcPr>
            <w:tcW w:w="1360" w:type="dxa"/>
            <w:vMerge w:val="continue"/>
            <w:tcBorders>
              <w:top w:val="nil"/>
            </w:tcBorders>
            <w:vAlign w:val="top"/>
          </w:tcPr>
          <w:p w14:paraId="79A785A6">
            <w:pPr>
              <w:rPr>
                <w:rFonts w:ascii="Arial"/>
                <w:sz w:val="21"/>
              </w:rPr>
            </w:pPr>
          </w:p>
        </w:tc>
        <w:tc>
          <w:tcPr>
            <w:tcW w:w="1360" w:type="dxa"/>
            <w:vMerge w:val="continue"/>
            <w:tcBorders>
              <w:top w:val="nil"/>
            </w:tcBorders>
            <w:vAlign w:val="top"/>
          </w:tcPr>
          <w:p w14:paraId="5B943898">
            <w:pPr>
              <w:rPr>
                <w:rFonts w:ascii="Arial"/>
                <w:sz w:val="21"/>
              </w:rPr>
            </w:pPr>
          </w:p>
        </w:tc>
        <w:tc>
          <w:tcPr>
            <w:tcW w:w="1360" w:type="dxa"/>
            <w:vMerge w:val="continue"/>
            <w:tcBorders>
              <w:top w:val="nil"/>
            </w:tcBorders>
            <w:vAlign w:val="top"/>
          </w:tcPr>
          <w:p w14:paraId="4DA833D0">
            <w:pPr>
              <w:rPr>
                <w:rFonts w:ascii="Arial"/>
                <w:sz w:val="21"/>
              </w:rPr>
            </w:pPr>
          </w:p>
        </w:tc>
        <w:tc>
          <w:tcPr>
            <w:tcW w:w="1367" w:type="dxa"/>
            <w:vMerge w:val="continue"/>
            <w:tcBorders>
              <w:top w:val="nil"/>
            </w:tcBorders>
            <w:vAlign w:val="top"/>
          </w:tcPr>
          <w:p w14:paraId="67EC7924">
            <w:pPr>
              <w:rPr>
                <w:rFonts w:ascii="Arial"/>
                <w:sz w:val="21"/>
              </w:rPr>
            </w:pPr>
          </w:p>
        </w:tc>
      </w:tr>
      <w:tr w14:paraId="6629C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9980D33">
            <w:pPr>
              <w:pStyle w:val="6"/>
              <w:spacing w:before="78" w:line="189" w:lineRule="auto"/>
              <w:ind w:left="215"/>
            </w:pPr>
            <w:r>
              <w:rPr>
                <w:b/>
                <w:bCs/>
                <w:spacing w:val="7"/>
              </w:rPr>
              <w:t>栏次</w:t>
            </w:r>
          </w:p>
        </w:tc>
        <w:tc>
          <w:tcPr>
            <w:tcW w:w="991" w:type="dxa"/>
            <w:vAlign w:val="top"/>
          </w:tcPr>
          <w:p w14:paraId="3A57AA6A">
            <w:pPr>
              <w:pStyle w:val="6"/>
              <w:spacing w:before="91" w:line="179" w:lineRule="auto"/>
              <w:ind w:left="438"/>
            </w:pPr>
            <w:r>
              <w:rPr>
                <w:b/>
                <w:bCs/>
              </w:rPr>
              <w:t>1</w:t>
            </w:r>
          </w:p>
        </w:tc>
        <w:tc>
          <w:tcPr>
            <w:tcW w:w="4532" w:type="dxa"/>
            <w:vAlign w:val="top"/>
          </w:tcPr>
          <w:p w14:paraId="4010DE8F">
            <w:pPr>
              <w:pStyle w:val="6"/>
              <w:spacing w:before="92" w:line="178" w:lineRule="auto"/>
              <w:ind w:left="2204"/>
            </w:pPr>
            <w:r>
              <w:rPr>
                <w:b/>
                <w:bCs/>
              </w:rPr>
              <w:t>2</w:t>
            </w:r>
          </w:p>
        </w:tc>
        <w:tc>
          <w:tcPr>
            <w:tcW w:w="1360" w:type="dxa"/>
            <w:vAlign w:val="top"/>
          </w:tcPr>
          <w:p w14:paraId="1C8D482C">
            <w:pPr>
              <w:pStyle w:val="6"/>
              <w:spacing w:before="92" w:line="178" w:lineRule="auto"/>
              <w:ind w:left="626"/>
            </w:pPr>
            <w:r>
              <w:rPr>
                <w:b/>
                <w:bCs/>
              </w:rPr>
              <w:t>3</w:t>
            </w:r>
          </w:p>
        </w:tc>
        <w:tc>
          <w:tcPr>
            <w:tcW w:w="1360" w:type="dxa"/>
            <w:vAlign w:val="top"/>
          </w:tcPr>
          <w:p w14:paraId="4DEAA111">
            <w:pPr>
              <w:pStyle w:val="6"/>
              <w:spacing w:before="95" w:line="176" w:lineRule="auto"/>
              <w:ind w:left="614"/>
            </w:pPr>
            <w:r>
              <w:rPr>
                <w:b/>
                <w:bCs/>
                <w:spacing w:val="1"/>
              </w:rPr>
              <w:t>4</w:t>
            </w:r>
          </w:p>
        </w:tc>
        <w:tc>
          <w:tcPr>
            <w:tcW w:w="1360" w:type="dxa"/>
            <w:vAlign w:val="top"/>
          </w:tcPr>
          <w:p w14:paraId="05ABD785">
            <w:pPr>
              <w:pStyle w:val="6"/>
              <w:spacing w:before="95" w:line="176" w:lineRule="auto"/>
              <w:ind w:left="629"/>
            </w:pPr>
            <w:r>
              <w:rPr>
                <w:b/>
                <w:bCs/>
              </w:rPr>
              <w:t>5</w:t>
            </w:r>
          </w:p>
        </w:tc>
        <w:tc>
          <w:tcPr>
            <w:tcW w:w="1360" w:type="dxa"/>
            <w:vAlign w:val="top"/>
          </w:tcPr>
          <w:p w14:paraId="6AE008E3">
            <w:pPr>
              <w:pStyle w:val="6"/>
              <w:spacing w:before="92" w:line="178" w:lineRule="auto"/>
              <w:ind w:left="623"/>
            </w:pPr>
            <w:r>
              <w:rPr>
                <w:b/>
                <w:bCs/>
              </w:rPr>
              <w:t>6</w:t>
            </w:r>
          </w:p>
        </w:tc>
        <w:tc>
          <w:tcPr>
            <w:tcW w:w="1360" w:type="dxa"/>
            <w:vAlign w:val="top"/>
          </w:tcPr>
          <w:p w14:paraId="172D9D7E">
            <w:pPr>
              <w:pStyle w:val="6"/>
              <w:spacing w:before="95" w:line="176" w:lineRule="auto"/>
              <w:ind w:left="623"/>
            </w:pPr>
            <w:r>
              <w:rPr>
                <w:b/>
                <w:bCs/>
              </w:rPr>
              <w:t>7</w:t>
            </w:r>
          </w:p>
        </w:tc>
        <w:tc>
          <w:tcPr>
            <w:tcW w:w="1367" w:type="dxa"/>
            <w:vAlign w:val="top"/>
          </w:tcPr>
          <w:p w14:paraId="11501208">
            <w:pPr>
              <w:pStyle w:val="6"/>
              <w:spacing w:before="91" w:line="179" w:lineRule="auto"/>
              <w:ind w:left="623"/>
            </w:pPr>
            <w:r>
              <w:rPr>
                <w:b/>
                <w:bCs/>
              </w:rPr>
              <w:t>8</w:t>
            </w:r>
          </w:p>
        </w:tc>
      </w:tr>
      <w:tr w14:paraId="43C82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A6080E6">
            <w:pPr>
              <w:pStyle w:val="6"/>
              <w:spacing w:before="92" w:line="179" w:lineRule="auto"/>
              <w:ind w:left="317"/>
            </w:pPr>
            <w:r>
              <w:rPr>
                <w:spacing w:val="-5"/>
              </w:rPr>
              <w:t>15</w:t>
            </w:r>
          </w:p>
        </w:tc>
        <w:tc>
          <w:tcPr>
            <w:tcW w:w="991" w:type="dxa"/>
            <w:vAlign w:val="top"/>
          </w:tcPr>
          <w:p w14:paraId="76CF9FBD">
            <w:pPr>
              <w:pStyle w:val="6"/>
              <w:spacing w:before="92" w:line="179" w:lineRule="auto"/>
              <w:ind w:left="107"/>
            </w:pPr>
            <w:r>
              <w:rPr>
                <w:spacing w:val="1"/>
              </w:rPr>
              <w:t>221</w:t>
            </w:r>
          </w:p>
        </w:tc>
        <w:tc>
          <w:tcPr>
            <w:tcW w:w="4532" w:type="dxa"/>
            <w:vAlign w:val="top"/>
          </w:tcPr>
          <w:p w14:paraId="6AFEE2DD">
            <w:pPr>
              <w:pStyle w:val="6"/>
              <w:spacing w:before="77" w:line="190" w:lineRule="auto"/>
              <w:ind w:left="102"/>
            </w:pPr>
            <w:r>
              <w:rPr>
                <w:spacing w:val="9"/>
              </w:rPr>
              <w:t>住房保障支出</w:t>
            </w:r>
          </w:p>
        </w:tc>
        <w:tc>
          <w:tcPr>
            <w:tcW w:w="1360" w:type="dxa"/>
            <w:vAlign w:val="top"/>
          </w:tcPr>
          <w:p w14:paraId="6E08D7AE">
            <w:pPr>
              <w:pStyle w:val="6"/>
              <w:spacing w:before="92" w:line="179" w:lineRule="auto"/>
              <w:ind w:left="836"/>
            </w:pPr>
            <w:r>
              <w:rPr>
                <w:spacing w:val="1"/>
              </w:rPr>
              <w:t>9.19</w:t>
            </w:r>
          </w:p>
        </w:tc>
        <w:tc>
          <w:tcPr>
            <w:tcW w:w="1360" w:type="dxa"/>
            <w:vAlign w:val="top"/>
          </w:tcPr>
          <w:p w14:paraId="1FCD2198">
            <w:pPr>
              <w:pStyle w:val="6"/>
              <w:spacing w:before="92" w:line="179" w:lineRule="auto"/>
              <w:ind w:left="839"/>
            </w:pPr>
            <w:r>
              <w:rPr>
                <w:spacing w:val="1"/>
              </w:rPr>
              <w:t>9.19</w:t>
            </w:r>
          </w:p>
        </w:tc>
        <w:tc>
          <w:tcPr>
            <w:tcW w:w="1360" w:type="dxa"/>
            <w:vAlign w:val="top"/>
          </w:tcPr>
          <w:p w14:paraId="130F54F0">
            <w:pPr>
              <w:rPr>
                <w:rFonts w:ascii="Arial"/>
                <w:sz w:val="21"/>
              </w:rPr>
            </w:pPr>
          </w:p>
        </w:tc>
        <w:tc>
          <w:tcPr>
            <w:tcW w:w="1360" w:type="dxa"/>
            <w:vAlign w:val="top"/>
          </w:tcPr>
          <w:p w14:paraId="70425B1D">
            <w:pPr>
              <w:rPr>
                <w:rFonts w:ascii="Arial"/>
                <w:sz w:val="21"/>
              </w:rPr>
            </w:pPr>
          </w:p>
        </w:tc>
        <w:tc>
          <w:tcPr>
            <w:tcW w:w="1360" w:type="dxa"/>
            <w:vAlign w:val="top"/>
          </w:tcPr>
          <w:p w14:paraId="0DAE0F89">
            <w:pPr>
              <w:rPr>
                <w:rFonts w:ascii="Arial"/>
                <w:sz w:val="21"/>
              </w:rPr>
            </w:pPr>
          </w:p>
        </w:tc>
        <w:tc>
          <w:tcPr>
            <w:tcW w:w="1367" w:type="dxa"/>
            <w:vAlign w:val="top"/>
          </w:tcPr>
          <w:p w14:paraId="789B5D5F">
            <w:pPr>
              <w:rPr>
                <w:rFonts w:ascii="Arial"/>
                <w:sz w:val="21"/>
              </w:rPr>
            </w:pPr>
          </w:p>
        </w:tc>
      </w:tr>
      <w:tr w14:paraId="1480C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15CB0A3">
            <w:pPr>
              <w:pStyle w:val="6"/>
              <w:spacing w:before="94" w:line="179" w:lineRule="auto"/>
              <w:ind w:left="317"/>
            </w:pPr>
            <w:r>
              <w:rPr>
                <w:spacing w:val="-5"/>
              </w:rPr>
              <w:t>16</w:t>
            </w:r>
          </w:p>
        </w:tc>
        <w:tc>
          <w:tcPr>
            <w:tcW w:w="991" w:type="dxa"/>
            <w:vAlign w:val="top"/>
          </w:tcPr>
          <w:p w14:paraId="64185D06">
            <w:pPr>
              <w:pStyle w:val="6"/>
              <w:spacing w:before="94" w:line="179" w:lineRule="auto"/>
              <w:ind w:left="107"/>
            </w:pPr>
            <w:r>
              <w:rPr>
                <w:spacing w:val="3"/>
              </w:rPr>
              <w:t>22102</w:t>
            </w:r>
          </w:p>
        </w:tc>
        <w:tc>
          <w:tcPr>
            <w:tcW w:w="4532" w:type="dxa"/>
            <w:vAlign w:val="top"/>
          </w:tcPr>
          <w:p w14:paraId="54478ABC">
            <w:pPr>
              <w:pStyle w:val="6"/>
              <w:spacing w:before="81" w:line="189" w:lineRule="auto"/>
              <w:ind w:left="102"/>
            </w:pPr>
            <w:r>
              <w:rPr>
                <w:spacing w:val="9"/>
              </w:rPr>
              <w:t>住房改革支出</w:t>
            </w:r>
          </w:p>
        </w:tc>
        <w:tc>
          <w:tcPr>
            <w:tcW w:w="1360" w:type="dxa"/>
            <w:vAlign w:val="top"/>
          </w:tcPr>
          <w:p w14:paraId="2C1616BD">
            <w:pPr>
              <w:pStyle w:val="6"/>
              <w:spacing w:before="94" w:line="179" w:lineRule="auto"/>
              <w:ind w:left="836"/>
            </w:pPr>
            <w:r>
              <w:rPr>
                <w:spacing w:val="1"/>
              </w:rPr>
              <w:t>9.19</w:t>
            </w:r>
          </w:p>
        </w:tc>
        <w:tc>
          <w:tcPr>
            <w:tcW w:w="1360" w:type="dxa"/>
            <w:vAlign w:val="top"/>
          </w:tcPr>
          <w:p w14:paraId="1A0DD995">
            <w:pPr>
              <w:pStyle w:val="6"/>
              <w:spacing w:before="94" w:line="179" w:lineRule="auto"/>
              <w:ind w:left="839"/>
            </w:pPr>
            <w:r>
              <w:rPr>
                <w:spacing w:val="1"/>
              </w:rPr>
              <w:t>9.19</w:t>
            </w:r>
          </w:p>
        </w:tc>
        <w:tc>
          <w:tcPr>
            <w:tcW w:w="1360" w:type="dxa"/>
            <w:vAlign w:val="top"/>
          </w:tcPr>
          <w:p w14:paraId="3E764C96">
            <w:pPr>
              <w:rPr>
                <w:rFonts w:ascii="Arial"/>
                <w:sz w:val="21"/>
              </w:rPr>
            </w:pPr>
          </w:p>
        </w:tc>
        <w:tc>
          <w:tcPr>
            <w:tcW w:w="1360" w:type="dxa"/>
            <w:vAlign w:val="top"/>
          </w:tcPr>
          <w:p w14:paraId="535CC0BC">
            <w:pPr>
              <w:rPr>
                <w:rFonts w:ascii="Arial"/>
                <w:sz w:val="21"/>
              </w:rPr>
            </w:pPr>
          </w:p>
        </w:tc>
        <w:tc>
          <w:tcPr>
            <w:tcW w:w="1360" w:type="dxa"/>
            <w:vAlign w:val="top"/>
          </w:tcPr>
          <w:p w14:paraId="09505864">
            <w:pPr>
              <w:rPr>
                <w:rFonts w:ascii="Arial"/>
                <w:sz w:val="21"/>
              </w:rPr>
            </w:pPr>
          </w:p>
        </w:tc>
        <w:tc>
          <w:tcPr>
            <w:tcW w:w="1367" w:type="dxa"/>
            <w:vAlign w:val="top"/>
          </w:tcPr>
          <w:p w14:paraId="06D880F7">
            <w:pPr>
              <w:rPr>
                <w:rFonts w:ascii="Arial"/>
                <w:sz w:val="21"/>
              </w:rPr>
            </w:pPr>
          </w:p>
        </w:tc>
      </w:tr>
      <w:tr w14:paraId="7EC1B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7" w:type="dxa"/>
            <w:vAlign w:val="top"/>
          </w:tcPr>
          <w:p w14:paraId="57551B71">
            <w:pPr>
              <w:pStyle w:val="6"/>
              <w:spacing w:before="217" w:line="179" w:lineRule="auto"/>
              <w:ind w:left="317"/>
            </w:pPr>
            <w:r>
              <w:rPr>
                <w:spacing w:val="-5"/>
              </w:rPr>
              <w:t>17</w:t>
            </w:r>
          </w:p>
        </w:tc>
        <w:tc>
          <w:tcPr>
            <w:tcW w:w="991" w:type="dxa"/>
            <w:vAlign w:val="top"/>
          </w:tcPr>
          <w:p w14:paraId="350A8641">
            <w:pPr>
              <w:pStyle w:val="6"/>
              <w:spacing w:before="64" w:line="179" w:lineRule="auto"/>
              <w:ind w:left="107"/>
            </w:pPr>
            <w:r>
              <w:rPr>
                <w:spacing w:val="3"/>
              </w:rPr>
              <w:t>221020</w:t>
            </w:r>
          </w:p>
          <w:p w14:paraId="5C87D517">
            <w:pPr>
              <w:pStyle w:val="6"/>
              <w:spacing w:before="51" w:line="170" w:lineRule="auto"/>
              <w:ind w:left="115"/>
            </w:pPr>
            <w:r>
              <w:t>1</w:t>
            </w:r>
          </w:p>
        </w:tc>
        <w:tc>
          <w:tcPr>
            <w:tcW w:w="4532" w:type="dxa"/>
            <w:vAlign w:val="top"/>
          </w:tcPr>
          <w:p w14:paraId="79ED586F">
            <w:pPr>
              <w:pStyle w:val="6"/>
              <w:spacing w:before="204" w:line="189" w:lineRule="auto"/>
              <w:ind w:left="102"/>
            </w:pPr>
            <w:r>
              <w:rPr>
                <w:spacing w:val="9"/>
              </w:rPr>
              <w:t>住房公积金</w:t>
            </w:r>
          </w:p>
        </w:tc>
        <w:tc>
          <w:tcPr>
            <w:tcW w:w="1360" w:type="dxa"/>
            <w:vAlign w:val="top"/>
          </w:tcPr>
          <w:p w14:paraId="1165502D">
            <w:pPr>
              <w:pStyle w:val="6"/>
              <w:spacing w:before="217" w:line="179" w:lineRule="auto"/>
              <w:ind w:left="836"/>
            </w:pPr>
            <w:r>
              <w:rPr>
                <w:spacing w:val="1"/>
              </w:rPr>
              <w:t>9.19</w:t>
            </w:r>
          </w:p>
        </w:tc>
        <w:tc>
          <w:tcPr>
            <w:tcW w:w="1360" w:type="dxa"/>
            <w:vAlign w:val="top"/>
          </w:tcPr>
          <w:p w14:paraId="3F4447EC">
            <w:pPr>
              <w:pStyle w:val="6"/>
              <w:spacing w:before="217" w:line="179" w:lineRule="auto"/>
              <w:ind w:left="839"/>
            </w:pPr>
            <w:r>
              <w:rPr>
                <w:spacing w:val="1"/>
              </w:rPr>
              <w:t>9.19</w:t>
            </w:r>
          </w:p>
        </w:tc>
        <w:tc>
          <w:tcPr>
            <w:tcW w:w="1360" w:type="dxa"/>
            <w:vAlign w:val="top"/>
          </w:tcPr>
          <w:p w14:paraId="71DAC2E8">
            <w:pPr>
              <w:rPr>
                <w:rFonts w:ascii="Arial"/>
                <w:sz w:val="21"/>
              </w:rPr>
            </w:pPr>
          </w:p>
        </w:tc>
        <w:tc>
          <w:tcPr>
            <w:tcW w:w="1360" w:type="dxa"/>
            <w:vAlign w:val="top"/>
          </w:tcPr>
          <w:p w14:paraId="15A684D6">
            <w:pPr>
              <w:rPr>
                <w:rFonts w:ascii="Arial"/>
                <w:sz w:val="21"/>
              </w:rPr>
            </w:pPr>
          </w:p>
        </w:tc>
        <w:tc>
          <w:tcPr>
            <w:tcW w:w="1360" w:type="dxa"/>
            <w:vAlign w:val="top"/>
          </w:tcPr>
          <w:p w14:paraId="22A732E9">
            <w:pPr>
              <w:rPr>
                <w:rFonts w:ascii="Arial"/>
                <w:sz w:val="21"/>
              </w:rPr>
            </w:pPr>
          </w:p>
        </w:tc>
        <w:tc>
          <w:tcPr>
            <w:tcW w:w="1367" w:type="dxa"/>
            <w:vAlign w:val="top"/>
          </w:tcPr>
          <w:p w14:paraId="35B6D9AE">
            <w:pPr>
              <w:rPr>
                <w:rFonts w:ascii="Arial"/>
                <w:sz w:val="21"/>
              </w:rPr>
            </w:pPr>
          </w:p>
        </w:tc>
      </w:tr>
    </w:tbl>
    <w:p w14:paraId="362FFB34">
      <w:pPr>
        <w:rPr>
          <w:rFonts w:ascii="Arial"/>
          <w:sz w:val="21"/>
        </w:rPr>
      </w:pPr>
    </w:p>
    <w:p w14:paraId="774C84EA">
      <w:pPr>
        <w:rPr>
          <w:rFonts w:ascii="Arial" w:hAnsi="Arial" w:eastAsia="Arial" w:cs="Arial"/>
          <w:sz w:val="21"/>
          <w:szCs w:val="21"/>
        </w:rPr>
        <w:sectPr>
          <w:footerReference r:id="rId329" w:type="default"/>
          <w:pgSz w:w="16840" w:h="11900"/>
          <w:pgMar w:top="1011" w:right="1141" w:bottom="937" w:left="1029" w:header="0" w:footer="720" w:gutter="0"/>
          <w:cols w:space="720" w:num="1"/>
        </w:sectPr>
      </w:pPr>
    </w:p>
    <w:p w14:paraId="7E5C3B8B">
      <w:pPr>
        <w:spacing w:line="264" w:lineRule="auto"/>
        <w:rPr>
          <w:rFonts w:ascii="Arial"/>
          <w:sz w:val="21"/>
        </w:rPr>
      </w:pPr>
    </w:p>
    <w:p w14:paraId="0E996E4A">
      <w:pPr>
        <w:pStyle w:val="2"/>
        <w:spacing w:before="150" w:line="187" w:lineRule="auto"/>
        <w:ind w:left="5365"/>
        <w:outlineLvl w:val="2"/>
        <w:rPr>
          <w:sz w:val="35"/>
          <w:szCs w:val="35"/>
        </w:rPr>
      </w:pPr>
      <w:r>
        <w:rPr>
          <w:spacing w:val="9"/>
          <w:sz w:val="35"/>
          <w:szCs w:val="35"/>
        </w:rPr>
        <w:t>单位预算财政拨款收支总表</w:t>
      </w:r>
    </w:p>
    <w:p w14:paraId="29B63597">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15F3E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1F1AB6B3">
            <w:pPr>
              <w:pStyle w:val="6"/>
              <w:spacing w:before="50" w:line="184" w:lineRule="auto"/>
              <w:ind w:left="123"/>
              <w:rPr>
                <w:sz w:val="24"/>
                <w:szCs w:val="24"/>
              </w:rPr>
            </w:pPr>
            <w:r>
              <w:rPr>
                <w:spacing w:val="-2"/>
                <w:sz w:val="24"/>
                <w:szCs w:val="24"/>
              </w:rPr>
              <w:t>357021 石家庄市毗卢寺博物院</w:t>
            </w:r>
          </w:p>
        </w:tc>
        <w:tc>
          <w:tcPr>
            <w:tcW w:w="3400" w:type="dxa"/>
            <w:tcBorders>
              <w:top w:val="single" w:color="FFFFFF" w:sz="4" w:space="0"/>
              <w:left w:val="single" w:color="FFFFFF" w:sz="2" w:space="0"/>
              <w:right w:val="single" w:color="FFFFFF" w:sz="2" w:space="0"/>
            </w:tcBorders>
            <w:vAlign w:val="top"/>
          </w:tcPr>
          <w:p w14:paraId="73E5DC8C">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73492B0A">
            <w:pPr>
              <w:pStyle w:val="6"/>
              <w:spacing w:before="52" w:line="183" w:lineRule="auto"/>
              <w:ind w:left="4590"/>
              <w:rPr>
                <w:sz w:val="24"/>
                <w:szCs w:val="24"/>
              </w:rPr>
            </w:pPr>
            <w:r>
              <w:rPr>
                <w:spacing w:val="-13"/>
                <w:sz w:val="24"/>
                <w:szCs w:val="24"/>
              </w:rPr>
              <w:t>单位 ：万元</w:t>
            </w:r>
          </w:p>
        </w:tc>
      </w:tr>
      <w:tr w14:paraId="5217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10255D4">
            <w:pPr>
              <w:spacing w:line="453" w:lineRule="auto"/>
              <w:rPr>
                <w:rFonts w:ascii="Arial"/>
                <w:sz w:val="21"/>
              </w:rPr>
            </w:pPr>
          </w:p>
          <w:p w14:paraId="0F0E6F7F">
            <w:pPr>
              <w:pStyle w:val="6"/>
              <w:spacing w:before="86" w:line="189" w:lineRule="auto"/>
              <w:ind w:left="215"/>
            </w:pPr>
            <w:r>
              <w:rPr>
                <w:b/>
                <w:bCs/>
                <w:spacing w:val="7"/>
              </w:rPr>
              <w:t>序号</w:t>
            </w:r>
          </w:p>
        </w:tc>
        <w:tc>
          <w:tcPr>
            <w:tcW w:w="4873" w:type="dxa"/>
            <w:gridSpan w:val="2"/>
            <w:vAlign w:val="top"/>
          </w:tcPr>
          <w:p w14:paraId="4F18EC29">
            <w:pPr>
              <w:pStyle w:val="6"/>
              <w:spacing w:before="74" w:line="189" w:lineRule="auto"/>
              <w:ind w:left="2222"/>
            </w:pPr>
            <w:r>
              <w:rPr>
                <w:b/>
                <w:bCs/>
                <w:spacing w:val="7"/>
              </w:rPr>
              <w:t>收入</w:t>
            </w:r>
          </w:p>
        </w:tc>
        <w:tc>
          <w:tcPr>
            <w:tcW w:w="9299" w:type="dxa"/>
            <w:gridSpan w:val="5"/>
            <w:vAlign w:val="top"/>
          </w:tcPr>
          <w:p w14:paraId="633A69D6">
            <w:pPr>
              <w:pStyle w:val="6"/>
              <w:spacing w:before="74" w:line="189" w:lineRule="auto"/>
              <w:ind w:left="4436"/>
            </w:pPr>
            <w:r>
              <w:rPr>
                <w:b/>
                <w:bCs/>
                <w:spacing w:val="7"/>
              </w:rPr>
              <w:t>支出</w:t>
            </w:r>
          </w:p>
        </w:tc>
      </w:tr>
      <w:tr w14:paraId="1B11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1678F2D4">
            <w:pPr>
              <w:rPr>
                <w:rFonts w:ascii="Arial"/>
                <w:sz w:val="21"/>
              </w:rPr>
            </w:pPr>
          </w:p>
        </w:tc>
        <w:tc>
          <w:tcPr>
            <w:tcW w:w="3400" w:type="dxa"/>
            <w:vAlign w:val="top"/>
          </w:tcPr>
          <w:p w14:paraId="499193CF">
            <w:pPr>
              <w:spacing w:line="272" w:lineRule="auto"/>
              <w:rPr>
                <w:rFonts w:ascii="Arial"/>
                <w:sz w:val="21"/>
              </w:rPr>
            </w:pPr>
          </w:p>
          <w:p w14:paraId="0253E3B0">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3660D9CD">
            <w:pPr>
              <w:spacing w:line="264" w:lineRule="auto"/>
              <w:rPr>
                <w:rFonts w:ascii="Arial"/>
                <w:sz w:val="21"/>
              </w:rPr>
            </w:pPr>
          </w:p>
          <w:p w14:paraId="50496D5E">
            <w:pPr>
              <w:pStyle w:val="6"/>
              <w:spacing w:before="85" w:line="189" w:lineRule="auto"/>
              <w:ind w:left="522"/>
            </w:pPr>
            <w:r>
              <w:rPr>
                <w:b/>
                <w:bCs/>
                <w:spacing w:val="8"/>
              </w:rPr>
              <w:t>金额</w:t>
            </w:r>
          </w:p>
        </w:tc>
        <w:tc>
          <w:tcPr>
            <w:tcW w:w="3400" w:type="dxa"/>
            <w:vAlign w:val="top"/>
          </w:tcPr>
          <w:p w14:paraId="05ECD7A1">
            <w:pPr>
              <w:spacing w:line="272" w:lineRule="auto"/>
              <w:rPr>
                <w:rFonts w:ascii="Arial"/>
                <w:sz w:val="21"/>
              </w:rPr>
            </w:pPr>
          </w:p>
          <w:p w14:paraId="7BC6F128">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78B209EC">
            <w:pPr>
              <w:spacing w:line="264" w:lineRule="auto"/>
              <w:rPr>
                <w:rFonts w:ascii="Arial"/>
                <w:sz w:val="21"/>
              </w:rPr>
            </w:pPr>
          </w:p>
          <w:p w14:paraId="492F0A6B">
            <w:pPr>
              <w:pStyle w:val="6"/>
              <w:spacing w:before="85" w:line="189" w:lineRule="auto"/>
              <w:ind w:left="525"/>
            </w:pPr>
            <w:r>
              <w:rPr>
                <w:b/>
                <w:bCs/>
                <w:spacing w:val="7"/>
              </w:rPr>
              <w:t>合计</w:t>
            </w:r>
          </w:p>
        </w:tc>
        <w:tc>
          <w:tcPr>
            <w:tcW w:w="1473" w:type="dxa"/>
            <w:vAlign w:val="top"/>
          </w:tcPr>
          <w:p w14:paraId="0D6B1922">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3122A5D8">
            <w:pPr>
              <w:pStyle w:val="6"/>
              <w:spacing w:before="42" w:line="190" w:lineRule="auto"/>
              <w:ind w:left="211"/>
            </w:pPr>
            <w:r>
              <w:rPr>
                <w:b/>
                <w:bCs/>
                <w:spacing w:val="9"/>
              </w:rPr>
              <w:t>政府性基金</w:t>
            </w:r>
          </w:p>
          <w:p w14:paraId="21042BCF">
            <w:pPr>
              <w:pStyle w:val="6"/>
              <w:spacing w:before="35" w:line="190" w:lineRule="auto"/>
              <w:ind w:left="317"/>
            </w:pPr>
            <w:r>
              <w:rPr>
                <w:b/>
                <w:bCs/>
                <w:spacing w:val="8"/>
              </w:rPr>
              <w:t>预算财政</w:t>
            </w:r>
          </w:p>
          <w:p w14:paraId="3D4556A6">
            <w:pPr>
              <w:pStyle w:val="6"/>
              <w:spacing w:before="36" w:line="181" w:lineRule="auto"/>
              <w:ind w:left="529"/>
            </w:pPr>
            <w:r>
              <w:rPr>
                <w:b/>
                <w:bCs/>
                <w:spacing w:val="7"/>
              </w:rPr>
              <w:t>拨款</w:t>
            </w:r>
          </w:p>
        </w:tc>
        <w:tc>
          <w:tcPr>
            <w:tcW w:w="1480" w:type="dxa"/>
            <w:vAlign w:val="top"/>
          </w:tcPr>
          <w:p w14:paraId="322F96B8">
            <w:pPr>
              <w:pStyle w:val="6"/>
              <w:spacing w:before="44" w:line="189" w:lineRule="auto"/>
              <w:ind w:left="221"/>
            </w:pPr>
            <w:r>
              <w:rPr>
                <w:b/>
                <w:bCs/>
                <w:spacing w:val="7"/>
              </w:rPr>
              <w:t>国有资本经</w:t>
            </w:r>
          </w:p>
          <w:p w14:paraId="3B67A067">
            <w:pPr>
              <w:pStyle w:val="6"/>
              <w:spacing w:before="35" w:line="190" w:lineRule="auto"/>
              <w:ind w:left="214"/>
            </w:pPr>
            <w:r>
              <w:rPr>
                <w:b/>
                <w:bCs/>
                <w:spacing w:val="8"/>
              </w:rPr>
              <w:t>营预算财政</w:t>
            </w:r>
          </w:p>
          <w:p w14:paraId="20BF6B10">
            <w:pPr>
              <w:pStyle w:val="6"/>
              <w:spacing w:before="36" w:line="181" w:lineRule="auto"/>
              <w:ind w:left="529"/>
            </w:pPr>
            <w:r>
              <w:rPr>
                <w:b/>
                <w:bCs/>
                <w:spacing w:val="7"/>
              </w:rPr>
              <w:t>拨款</w:t>
            </w:r>
          </w:p>
        </w:tc>
      </w:tr>
      <w:tr w14:paraId="68D7F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87F5214">
            <w:pPr>
              <w:pStyle w:val="6"/>
              <w:spacing w:before="74" w:line="189" w:lineRule="auto"/>
              <w:ind w:left="215"/>
            </w:pPr>
            <w:r>
              <w:rPr>
                <w:b/>
                <w:bCs/>
                <w:spacing w:val="7"/>
              </w:rPr>
              <w:t>栏次</w:t>
            </w:r>
          </w:p>
        </w:tc>
        <w:tc>
          <w:tcPr>
            <w:tcW w:w="3400" w:type="dxa"/>
            <w:vAlign w:val="top"/>
          </w:tcPr>
          <w:p w14:paraId="1E83A89E">
            <w:pPr>
              <w:pStyle w:val="6"/>
              <w:spacing w:before="87" w:line="179" w:lineRule="auto"/>
              <w:ind w:left="1644"/>
            </w:pPr>
            <w:r>
              <w:rPr>
                <w:b/>
                <w:bCs/>
              </w:rPr>
              <w:t>1</w:t>
            </w:r>
          </w:p>
        </w:tc>
        <w:tc>
          <w:tcPr>
            <w:tcW w:w="1473" w:type="dxa"/>
            <w:vAlign w:val="top"/>
          </w:tcPr>
          <w:p w14:paraId="622A23AA">
            <w:pPr>
              <w:pStyle w:val="6"/>
              <w:spacing w:before="89" w:line="178" w:lineRule="auto"/>
              <w:ind w:left="677"/>
            </w:pPr>
            <w:r>
              <w:rPr>
                <w:b/>
                <w:bCs/>
              </w:rPr>
              <w:t>2</w:t>
            </w:r>
          </w:p>
        </w:tc>
        <w:tc>
          <w:tcPr>
            <w:tcW w:w="3400" w:type="dxa"/>
            <w:vAlign w:val="top"/>
          </w:tcPr>
          <w:p w14:paraId="325C2326">
            <w:pPr>
              <w:pStyle w:val="6"/>
              <w:spacing w:before="89" w:line="178" w:lineRule="auto"/>
              <w:ind w:left="1646"/>
            </w:pPr>
            <w:r>
              <w:rPr>
                <w:b/>
                <w:bCs/>
              </w:rPr>
              <w:t>3</w:t>
            </w:r>
          </w:p>
        </w:tc>
        <w:tc>
          <w:tcPr>
            <w:tcW w:w="1473" w:type="dxa"/>
            <w:vAlign w:val="top"/>
          </w:tcPr>
          <w:p w14:paraId="501E83C2">
            <w:pPr>
              <w:pStyle w:val="6"/>
              <w:spacing w:before="92" w:line="176" w:lineRule="auto"/>
              <w:ind w:left="673"/>
            </w:pPr>
            <w:r>
              <w:rPr>
                <w:b/>
                <w:bCs/>
                <w:spacing w:val="1"/>
              </w:rPr>
              <w:t>4</w:t>
            </w:r>
          </w:p>
        </w:tc>
        <w:tc>
          <w:tcPr>
            <w:tcW w:w="1473" w:type="dxa"/>
            <w:vAlign w:val="top"/>
          </w:tcPr>
          <w:p w14:paraId="1B3196E8">
            <w:pPr>
              <w:pStyle w:val="6"/>
              <w:spacing w:before="91" w:line="176" w:lineRule="auto"/>
              <w:ind w:left="687"/>
            </w:pPr>
            <w:r>
              <w:rPr>
                <w:b/>
                <w:bCs/>
              </w:rPr>
              <w:t>5</w:t>
            </w:r>
          </w:p>
        </w:tc>
        <w:tc>
          <w:tcPr>
            <w:tcW w:w="1473" w:type="dxa"/>
            <w:vAlign w:val="top"/>
          </w:tcPr>
          <w:p w14:paraId="7D351F64">
            <w:pPr>
              <w:pStyle w:val="6"/>
              <w:spacing w:before="89" w:line="178" w:lineRule="auto"/>
              <w:ind w:left="681"/>
            </w:pPr>
            <w:r>
              <w:rPr>
                <w:b/>
                <w:bCs/>
              </w:rPr>
              <w:t>6</w:t>
            </w:r>
          </w:p>
        </w:tc>
        <w:tc>
          <w:tcPr>
            <w:tcW w:w="1480" w:type="dxa"/>
            <w:vAlign w:val="top"/>
          </w:tcPr>
          <w:p w14:paraId="0B45F462">
            <w:pPr>
              <w:pStyle w:val="6"/>
              <w:spacing w:before="92" w:line="176" w:lineRule="auto"/>
              <w:ind w:left="681"/>
            </w:pPr>
            <w:r>
              <w:rPr>
                <w:b/>
                <w:bCs/>
              </w:rPr>
              <w:t>7</w:t>
            </w:r>
          </w:p>
        </w:tc>
      </w:tr>
      <w:tr w14:paraId="0CBEABB1">
        <w:tblPrEx>
          <w:tblCellMar>
            <w:top w:w="0" w:type="dxa"/>
            <w:left w:w="0" w:type="dxa"/>
            <w:bottom w:w="0" w:type="dxa"/>
            <w:right w:w="0" w:type="dxa"/>
          </w:tblCellMar>
        </w:tblPrEx>
        <w:trPr>
          <w:trHeight w:val="373" w:hRule="atLeast"/>
        </w:trPr>
        <w:tc>
          <w:tcPr>
            <w:tcW w:w="856" w:type="dxa"/>
            <w:vAlign w:val="top"/>
          </w:tcPr>
          <w:p w14:paraId="38332191">
            <w:pPr>
              <w:pStyle w:val="6"/>
              <w:spacing w:before="88" w:line="179" w:lineRule="auto"/>
              <w:ind w:left="379"/>
            </w:pPr>
            <w:r>
              <w:t>1</w:t>
            </w:r>
          </w:p>
        </w:tc>
        <w:tc>
          <w:tcPr>
            <w:tcW w:w="3400" w:type="dxa"/>
            <w:vAlign w:val="top"/>
          </w:tcPr>
          <w:p w14:paraId="478387DA">
            <w:pPr>
              <w:pStyle w:val="6"/>
              <w:spacing w:before="75" w:line="189" w:lineRule="auto"/>
              <w:ind w:left="101"/>
            </w:pPr>
            <w:r>
              <w:rPr>
                <w:spacing w:val="9"/>
              </w:rPr>
              <w:t>一、一般公共预算拨款</w:t>
            </w:r>
          </w:p>
        </w:tc>
        <w:tc>
          <w:tcPr>
            <w:tcW w:w="1473" w:type="dxa"/>
            <w:vAlign w:val="top"/>
          </w:tcPr>
          <w:p w14:paraId="3A8A380A">
            <w:pPr>
              <w:pStyle w:val="6"/>
              <w:spacing w:before="90" w:line="178" w:lineRule="auto"/>
              <w:ind w:left="708"/>
            </w:pPr>
            <w:r>
              <w:rPr>
                <w:spacing w:val="2"/>
              </w:rPr>
              <w:t>362.74</w:t>
            </w:r>
          </w:p>
        </w:tc>
        <w:tc>
          <w:tcPr>
            <w:tcW w:w="3400" w:type="dxa"/>
            <w:vAlign w:val="top"/>
          </w:tcPr>
          <w:p w14:paraId="6E1E7775">
            <w:pPr>
              <w:pStyle w:val="6"/>
              <w:spacing w:before="74" w:line="190" w:lineRule="auto"/>
              <w:ind w:left="105"/>
            </w:pPr>
            <w:r>
              <w:rPr>
                <w:spacing w:val="9"/>
              </w:rPr>
              <w:t>一、一般公共服务支出</w:t>
            </w:r>
          </w:p>
        </w:tc>
        <w:tc>
          <w:tcPr>
            <w:tcW w:w="1473" w:type="dxa"/>
            <w:vAlign w:val="top"/>
          </w:tcPr>
          <w:p w14:paraId="71CEF731">
            <w:pPr>
              <w:rPr>
                <w:rFonts w:ascii="Arial"/>
                <w:sz w:val="21"/>
              </w:rPr>
            </w:pPr>
          </w:p>
        </w:tc>
        <w:tc>
          <w:tcPr>
            <w:tcW w:w="1473" w:type="dxa"/>
            <w:vAlign w:val="top"/>
          </w:tcPr>
          <w:p w14:paraId="1F8640E4">
            <w:pPr>
              <w:rPr>
                <w:rFonts w:ascii="Arial"/>
                <w:sz w:val="21"/>
              </w:rPr>
            </w:pPr>
          </w:p>
        </w:tc>
        <w:tc>
          <w:tcPr>
            <w:tcW w:w="1473" w:type="dxa"/>
            <w:vAlign w:val="top"/>
          </w:tcPr>
          <w:p w14:paraId="2E33C5D6">
            <w:pPr>
              <w:rPr>
                <w:rFonts w:ascii="Arial"/>
                <w:sz w:val="21"/>
              </w:rPr>
            </w:pPr>
          </w:p>
        </w:tc>
        <w:tc>
          <w:tcPr>
            <w:tcW w:w="1480" w:type="dxa"/>
            <w:vAlign w:val="top"/>
          </w:tcPr>
          <w:p w14:paraId="07A33A2C">
            <w:pPr>
              <w:rPr>
                <w:rFonts w:ascii="Arial"/>
                <w:sz w:val="21"/>
              </w:rPr>
            </w:pPr>
          </w:p>
        </w:tc>
      </w:tr>
      <w:tr w14:paraId="14F60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501422E">
            <w:pPr>
              <w:pStyle w:val="6"/>
              <w:spacing w:before="91" w:line="178" w:lineRule="auto"/>
              <w:ind w:left="372"/>
            </w:pPr>
            <w:r>
              <w:t>2</w:t>
            </w:r>
          </w:p>
        </w:tc>
        <w:tc>
          <w:tcPr>
            <w:tcW w:w="3400" w:type="dxa"/>
            <w:vAlign w:val="top"/>
          </w:tcPr>
          <w:p w14:paraId="2829CA76">
            <w:pPr>
              <w:pStyle w:val="6"/>
              <w:spacing w:before="76" w:line="189" w:lineRule="auto"/>
              <w:ind w:left="104"/>
            </w:pPr>
            <w:r>
              <w:rPr>
                <w:spacing w:val="9"/>
              </w:rPr>
              <w:t>二、政府性基金预算拨款</w:t>
            </w:r>
          </w:p>
        </w:tc>
        <w:tc>
          <w:tcPr>
            <w:tcW w:w="1473" w:type="dxa"/>
            <w:vAlign w:val="top"/>
          </w:tcPr>
          <w:p w14:paraId="7FE83A84">
            <w:pPr>
              <w:rPr>
                <w:rFonts w:ascii="Arial"/>
                <w:sz w:val="21"/>
              </w:rPr>
            </w:pPr>
          </w:p>
        </w:tc>
        <w:tc>
          <w:tcPr>
            <w:tcW w:w="3400" w:type="dxa"/>
            <w:vAlign w:val="top"/>
          </w:tcPr>
          <w:p w14:paraId="643EF043">
            <w:pPr>
              <w:pStyle w:val="6"/>
              <w:spacing w:before="76" w:line="189" w:lineRule="auto"/>
              <w:ind w:left="107"/>
            </w:pPr>
            <w:r>
              <w:rPr>
                <w:spacing w:val="8"/>
              </w:rPr>
              <w:t>二、外交支出</w:t>
            </w:r>
          </w:p>
        </w:tc>
        <w:tc>
          <w:tcPr>
            <w:tcW w:w="1473" w:type="dxa"/>
            <w:vAlign w:val="top"/>
          </w:tcPr>
          <w:p w14:paraId="3BAE7F5B">
            <w:pPr>
              <w:rPr>
                <w:rFonts w:ascii="Arial"/>
                <w:sz w:val="21"/>
              </w:rPr>
            </w:pPr>
          </w:p>
        </w:tc>
        <w:tc>
          <w:tcPr>
            <w:tcW w:w="1473" w:type="dxa"/>
            <w:vAlign w:val="top"/>
          </w:tcPr>
          <w:p w14:paraId="597B8EFF">
            <w:pPr>
              <w:rPr>
                <w:rFonts w:ascii="Arial"/>
                <w:sz w:val="21"/>
              </w:rPr>
            </w:pPr>
          </w:p>
        </w:tc>
        <w:tc>
          <w:tcPr>
            <w:tcW w:w="1473" w:type="dxa"/>
            <w:vAlign w:val="top"/>
          </w:tcPr>
          <w:p w14:paraId="38413FA9">
            <w:pPr>
              <w:rPr>
                <w:rFonts w:ascii="Arial"/>
                <w:sz w:val="21"/>
              </w:rPr>
            </w:pPr>
          </w:p>
        </w:tc>
        <w:tc>
          <w:tcPr>
            <w:tcW w:w="1480" w:type="dxa"/>
            <w:vAlign w:val="top"/>
          </w:tcPr>
          <w:p w14:paraId="46B96B6B">
            <w:pPr>
              <w:rPr>
                <w:rFonts w:ascii="Arial"/>
                <w:sz w:val="21"/>
              </w:rPr>
            </w:pPr>
          </w:p>
        </w:tc>
      </w:tr>
      <w:tr w14:paraId="4EE27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E9D87AD">
            <w:pPr>
              <w:pStyle w:val="6"/>
              <w:spacing w:before="92" w:line="178" w:lineRule="auto"/>
              <w:ind w:left="375"/>
            </w:pPr>
            <w:r>
              <w:t>3</w:t>
            </w:r>
          </w:p>
        </w:tc>
        <w:tc>
          <w:tcPr>
            <w:tcW w:w="3400" w:type="dxa"/>
            <w:vAlign w:val="top"/>
          </w:tcPr>
          <w:p w14:paraId="04A5A4D0">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62304119">
            <w:pPr>
              <w:rPr>
                <w:rFonts w:ascii="Arial"/>
                <w:sz w:val="21"/>
              </w:rPr>
            </w:pPr>
          </w:p>
        </w:tc>
        <w:tc>
          <w:tcPr>
            <w:tcW w:w="3400" w:type="dxa"/>
            <w:vAlign w:val="top"/>
          </w:tcPr>
          <w:p w14:paraId="250099D2">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4D3F4D8C">
            <w:pPr>
              <w:rPr>
                <w:rFonts w:ascii="Arial"/>
                <w:sz w:val="21"/>
              </w:rPr>
            </w:pPr>
          </w:p>
        </w:tc>
        <w:tc>
          <w:tcPr>
            <w:tcW w:w="1473" w:type="dxa"/>
            <w:vAlign w:val="top"/>
          </w:tcPr>
          <w:p w14:paraId="6429B1B0">
            <w:pPr>
              <w:rPr>
                <w:rFonts w:ascii="Arial"/>
                <w:sz w:val="21"/>
              </w:rPr>
            </w:pPr>
          </w:p>
        </w:tc>
        <w:tc>
          <w:tcPr>
            <w:tcW w:w="1473" w:type="dxa"/>
            <w:vAlign w:val="top"/>
          </w:tcPr>
          <w:p w14:paraId="27DFDB77">
            <w:pPr>
              <w:rPr>
                <w:rFonts w:ascii="Arial"/>
                <w:sz w:val="21"/>
              </w:rPr>
            </w:pPr>
          </w:p>
        </w:tc>
        <w:tc>
          <w:tcPr>
            <w:tcW w:w="1480" w:type="dxa"/>
            <w:vAlign w:val="top"/>
          </w:tcPr>
          <w:p w14:paraId="0F7EAB05">
            <w:pPr>
              <w:rPr>
                <w:rFonts w:ascii="Arial"/>
                <w:sz w:val="21"/>
              </w:rPr>
            </w:pPr>
          </w:p>
        </w:tc>
      </w:tr>
      <w:tr w14:paraId="0204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D48CE4F">
            <w:pPr>
              <w:pStyle w:val="6"/>
              <w:spacing w:before="95" w:line="176" w:lineRule="auto"/>
              <w:ind w:left="363"/>
            </w:pPr>
            <w:r>
              <w:rPr>
                <w:spacing w:val="3"/>
              </w:rPr>
              <w:t>4</w:t>
            </w:r>
          </w:p>
        </w:tc>
        <w:tc>
          <w:tcPr>
            <w:tcW w:w="3400" w:type="dxa"/>
            <w:vAlign w:val="top"/>
          </w:tcPr>
          <w:p w14:paraId="052CE1D1">
            <w:pPr>
              <w:rPr>
                <w:rFonts w:ascii="Arial"/>
                <w:sz w:val="21"/>
              </w:rPr>
            </w:pPr>
          </w:p>
        </w:tc>
        <w:tc>
          <w:tcPr>
            <w:tcW w:w="1473" w:type="dxa"/>
            <w:vAlign w:val="top"/>
          </w:tcPr>
          <w:p w14:paraId="67B8A1AA">
            <w:pPr>
              <w:rPr>
                <w:rFonts w:ascii="Arial"/>
                <w:sz w:val="21"/>
              </w:rPr>
            </w:pPr>
          </w:p>
        </w:tc>
        <w:tc>
          <w:tcPr>
            <w:tcW w:w="3400" w:type="dxa"/>
            <w:vAlign w:val="top"/>
          </w:tcPr>
          <w:p w14:paraId="3AB9443B">
            <w:pPr>
              <w:pStyle w:val="6"/>
              <w:spacing w:before="76" w:line="190" w:lineRule="auto"/>
              <w:ind w:left="120"/>
            </w:pPr>
            <w:r>
              <w:rPr>
                <w:spacing w:val="7"/>
              </w:rPr>
              <w:t>四、公共安全支出</w:t>
            </w:r>
          </w:p>
        </w:tc>
        <w:tc>
          <w:tcPr>
            <w:tcW w:w="1473" w:type="dxa"/>
            <w:vAlign w:val="top"/>
          </w:tcPr>
          <w:p w14:paraId="49A6C797">
            <w:pPr>
              <w:rPr>
                <w:rFonts w:ascii="Arial"/>
                <w:sz w:val="21"/>
              </w:rPr>
            </w:pPr>
          </w:p>
        </w:tc>
        <w:tc>
          <w:tcPr>
            <w:tcW w:w="1473" w:type="dxa"/>
            <w:vAlign w:val="top"/>
          </w:tcPr>
          <w:p w14:paraId="225A32F8">
            <w:pPr>
              <w:rPr>
                <w:rFonts w:ascii="Arial"/>
                <w:sz w:val="21"/>
              </w:rPr>
            </w:pPr>
          </w:p>
        </w:tc>
        <w:tc>
          <w:tcPr>
            <w:tcW w:w="1473" w:type="dxa"/>
            <w:vAlign w:val="top"/>
          </w:tcPr>
          <w:p w14:paraId="5962A0A2">
            <w:pPr>
              <w:rPr>
                <w:rFonts w:ascii="Arial"/>
                <w:sz w:val="21"/>
              </w:rPr>
            </w:pPr>
          </w:p>
        </w:tc>
        <w:tc>
          <w:tcPr>
            <w:tcW w:w="1480" w:type="dxa"/>
            <w:vAlign w:val="top"/>
          </w:tcPr>
          <w:p w14:paraId="67C4CA1E">
            <w:pPr>
              <w:rPr>
                <w:rFonts w:ascii="Arial"/>
                <w:sz w:val="21"/>
              </w:rPr>
            </w:pPr>
          </w:p>
        </w:tc>
      </w:tr>
      <w:tr w14:paraId="03930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45D90E1">
            <w:pPr>
              <w:pStyle w:val="6"/>
              <w:spacing w:before="94" w:line="176" w:lineRule="auto"/>
              <w:ind w:left="379"/>
            </w:pPr>
            <w:r>
              <w:t>5</w:t>
            </w:r>
          </w:p>
        </w:tc>
        <w:tc>
          <w:tcPr>
            <w:tcW w:w="3400" w:type="dxa"/>
            <w:vAlign w:val="top"/>
          </w:tcPr>
          <w:p w14:paraId="13E81B2E">
            <w:pPr>
              <w:rPr>
                <w:rFonts w:ascii="Arial"/>
                <w:sz w:val="21"/>
              </w:rPr>
            </w:pPr>
          </w:p>
        </w:tc>
        <w:tc>
          <w:tcPr>
            <w:tcW w:w="1473" w:type="dxa"/>
            <w:vAlign w:val="top"/>
          </w:tcPr>
          <w:p w14:paraId="5540F464">
            <w:pPr>
              <w:rPr>
                <w:rFonts w:ascii="Arial"/>
                <w:sz w:val="21"/>
              </w:rPr>
            </w:pPr>
          </w:p>
        </w:tc>
        <w:tc>
          <w:tcPr>
            <w:tcW w:w="3400" w:type="dxa"/>
            <w:vAlign w:val="top"/>
          </w:tcPr>
          <w:p w14:paraId="557E3043">
            <w:pPr>
              <w:pStyle w:val="6"/>
              <w:spacing w:before="77" w:line="189" w:lineRule="auto"/>
              <w:ind w:left="105"/>
            </w:pPr>
            <w:r>
              <w:rPr>
                <w:spacing w:val="8"/>
              </w:rPr>
              <w:t>五、教育支出</w:t>
            </w:r>
          </w:p>
        </w:tc>
        <w:tc>
          <w:tcPr>
            <w:tcW w:w="1473" w:type="dxa"/>
            <w:vAlign w:val="top"/>
          </w:tcPr>
          <w:p w14:paraId="2904107F">
            <w:pPr>
              <w:rPr>
                <w:rFonts w:ascii="Arial"/>
                <w:sz w:val="21"/>
              </w:rPr>
            </w:pPr>
          </w:p>
        </w:tc>
        <w:tc>
          <w:tcPr>
            <w:tcW w:w="1473" w:type="dxa"/>
            <w:vAlign w:val="top"/>
          </w:tcPr>
          <w:p w14:paraId="2EFEC199">
            <w:pPr>
              <w:rPr>
                <w:rFonts w:ascii="Arial"/>
                <w:sz w:val="21"/>
              </w:rPr>
            </w:pPr>
          </w:p>
        </w:tc>
        <w:tc>
          <w:tcPr>
            <w:tcW w:w="1473" w:type="dxa"/>
            <w:vAlign w:val="top"/>
          </w:tcPr>
          <w:p w14:paraId="7B2F6946">
            <w:pPr>
              <w:rPr>
                <w:rFonts w:ascii="Arial"/>
                <w:sz w:val="21"/>
              </w:rPr>
            </w:pPr>
          </w:p>
        </w:tc>
        <w:tc>
          <w:tcPr>
            <w:tcW w:w="1480" w:type="dxa"/>
            <w:vAlign w:val="top"/>
          </w:tcPr>
          <w:p w14:paraId="49090D1D">
            <w:pPr>
              <w:rPr>
                <w:rFonts w:ascii="Arial"/>
                <w:sz w:val="21"/>
              </w:rPr>
            </w:pPr>
          </w:p>
        </w:tc>
      </w:tr>
      <w:tr w14:paraId="49320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989334">
            <w:pPr>
              <w:pStyle w:val="6"/>
              <w:spacing w:before="93" w:line="178" w:lineRule="auto"/>
              <w:ind w:left="373"/>
            </w:pPr>
            <w:r>
              <w:t>6</w:t>
            </w:r>
          </w:p>
        </w:tc>
        <w:tc>
          <w:tcPr>
            <w:tcW w:w="3400" w:type="dxa"/>
            <w:vAlign w:val="top"/>
          </w:tcPr>
          <w:p w14:paraId="008ECDB8">
            <w:pPr>
              <w:rPr>
                <w:rFonts w:ascii="Arial"/>
                <w:sz w:val="21"/>
              </w:rPr>
            </w:pPr>
          </w:p>
        </w:tc>
        <w:tc>
          <w:tcPr>
            <w:tcW w:w="1473" w:type="dxa"/>
            <w:vAlign w:val="top"/>
          </w:tcPr>
          <w:p w14:paraId="4AC0EEC8">
            <w:pPr>
              <w:rPr>
                <w:rFonts w:ascii="Arial"/>
                <w:sz w:val="21"/>
              </w:rPr>
            </w:pPr>
          </w:p>
        </w:tc>
        <w:tc>
          <w:tcPr>
            <w:tcW w:w="3400" w:type="dxa"/>
            <w:vAlign w:val="top"/>
          </w:tcPr>
          <w:p w14:paraId="64E28EE5">
            <w:pPr>
              <w:pStyle w:val="6"/>
              <w:spacing w:before="78" w:line="189" w:lineRule="auto"/>
              <w:ind w:left="107"/>
            </w:pPr>
            <w:r>
              <w:rPr>
                <w:spacing w:val="9"/>
              </w:rPr>
              <w:t>六、科学技术支出</w:t>
            </w:r>
          </w:p>
        </w:tc>
        <w:tc>
          <w:tcPr>
            <w:tcW w:w="1473" w:type="dxa"/>
            <w:vAlign w:val="top"/>
          </w:tcPr>
          <w:p w14:paraId="714357F6">
            <w:pPr>
              <w:rPr>
                <w:rFonts w:ascii="Arial"/>
                <w:sz w:val="21"/>
              </w:rPr>
            </w:pPr>
          </w:p>
        </w:tc>
        <w:tc>
          <w:tcPr>
            <w:tcW w:w="1473" w:type="dxa"/>
            <w:vAlign w:val="top"/>
          </w:tcPr>
          <w:p w14:paraId="72735E75">
            <w:pPr>
              <w:rPr>
                <w:rFonts w:ascii="Arial"/>
                <w:sz w:val="21"/>
              </w:rPr>
            </w:pPr>
          </w:p>
        </w:tc>
        <w:tc>
          <w:tcPr>
            <w:tcW w:w="1473" w:type="dxa"/>
            <w:vAlign w:val="top"/>
          </w:tcPr>
          <w:p w14:paraId="140108D4">
            <w:pPr>
              <w:rPr>
                <w:rFonts w:ascii="Arial"/>
                <w:sz w:val="21"/>
              </w:rPr>
            </w:pPr>
          </w:p>
        </w:tc>
        <w:tc>
          <w:tcPr>
            <w:tcW w:w="1480" w:type="dxa"/>
            <w:vAlign w:val="top"/>
          </w:tcPr>
          <w:p w14:paraId="1DDD4AB8">
            <w:pPr>
              <w:rPr>
                <w:rFonts w:ascii="Arial"/>
                <w:sz w:val="21"/>
              </w:rPr>
            </w:pPr>
          </w:p>
        </w:tc>
      </w:tr>
      <w:tr w14:paraId="1C658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4C8BC8C">
            <w:pPr>
              <w:pStyle w:val="6"/>
              <w:spacing w:before="96" w:line="176" w:lineRule="auto"/>
              <w:ind w:left="370"/>
            </w:pPr>
            <w:r>
              <w:t>7</w:t>
            </w:r>
          </w:p>
        </w:tc>
        <w:tc>
          <w:tcPr>
            <w:tcW w:w="3400" w:type="dxa"/>
            <w:vAlign w:val="top"/>
          </w:tcPr>
          <w:p w14:paraId="4969EC35">
            <w:pPr>
              <w:rPr>
                <w:rFonts w:ascii="Arial"/>
                <w:sz w:val="21"/>
              </w:rPr>
            </w:pPr>
          </w:p>
        </w:tc>
        <w:tc>
          <w:tcPr>
            <w:tcW w:w="1473" w:type="dxa"/>
            <w:vAlign w:val="top"/>
          </w:tcPr>
          <w:p w14:paraId="08C7410F">
            <w:pPr>
              <w:rPr>
                <w:rFonts w:ascii="Arial"/>
                <w:sz w:val="21"/>
              </w:rPr>
            </w:pPr>
          </w:p>
        </w:tc>
        <w:tc>
          <w:tcPr>
            <w:tcW w:w="3400" w:type="dxa"/>
            <w:vAlign w:val="top"/>
          </w:tcPr>
          <w:p w14:paraId="4AE11B46">
            <w:pPr>
              <w:pStyle w:val="6"/>
              <w:spacing w:before="78" w:line="189" w:lineRule="auto"/>
              <w:ind w:left="107"/>
            </w:pPr>
            <w:r>
              <w:rPr>
                <w:spacing w:val="9"/>
              </w:rPr>
              <w:t>七、文化旅游体育与传媒支出</w:t>
            </w:r>
          </w:p>
        </w:tc>
        <w:tc>
          <w:tcPr>
            <w:tcW w:w="1473" w:type="dxa"/>
            <w:vAlign w:val="top"/>
          </w:tcPr>
          <w:p w14:paraId="50734973">
            <w:pPr>
              <w:pStyle w:val="6"/>
              <w:spacing w:before="91" w:line="179" w:lineRule="auto"/>
              <w:ind w:left="710"/>
            </w:pPr>
            <w:r>
              <w:rPr>
                <w:spacing w:val="2"/>
              </w:rPr>
              <w:t>315.57</w:t>
            </w:r>
          </w:p>
        </w:tc>
        <w:tc>
          <w:tcPr>
            <w:tcW w:w="1473" w:type="dxa"/>
            <w:vAlign w:val="top"/>
          </w:tcPr>
          <w:p w14:paraId="3A55BE3B">
            <w:pPr>
              <w:pStyle w:val="6"/>
              <w:spacing w:before="91" w:line="179" w:lineRule="auto"/>
              <w:ind w:left="710"/>
            </w:pPr>
            <w:r>
              <w:rPr>
                <w:spacing w:val="2"/>
              </w:rPr>
              <w:t>315.57</w:t>
            </w:r>
          </w:p>
        </w:tc>
        <w:tc>
          <w:tcPr>
            <w:tcW w:w="1473" w:type="dxa"/>
            <w:vAlign w:val="top"/>
          </w:tcPr>
          <w:p w14:paraId="69F74373">
            <w:pPr>
              <w:rPr>
                <w:rFonts w:ascii="Arial"/>
                <w:sz w:val="21"/>
              </w:rPr>
            </w:pPr>
          </w:p>
        </w:tc>
        <w:tc>
          <w:tcPr>
            <w:tcW w:w="1480" w:type="dxa"/>
            <w:vAlign w:val="top"/>
          </w:tcPr>
          <w:p w14:paraId="533B0DB6">
            <w:pPr>
              <w:rPr>
                <w:rFonts w:ascii="Arial"/>
                <w:sz w:val="21"/>
              </w:rPr>
            </w:pPr>
          </w:p>
        </w:tc>
      </w:tr>
      <w:tr w14:paraId="51CD1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5CBBEAD">
            <w:pPr>
              <w:pStyle w:val="6"/>
              <w:spacing w:before="91" w:line="179" w:lineRule="auto"/>
              <w:ind w:left="372"/>
            </w:pPr>
            <w:r>
              <w:t>8</w:t>
            </w:r>
          </w:p>
        </w:tc>
        <w:tc>
          <w:tcPr>
            <w:tcW w:w="3400" w:type="dxa"/>
            <w:vAlign w:val="top"/>
          </w:tcPr>
          <w:p w14:paraId="2A600AFF">
            <w:pPr>
              <w:rPr>
                <w:rFonts w:ascii="Arial"/>
                <w:sz w:val="21"/>
              </w:rPr>
            </w:pPr>
          </w:p>
        </w:tc>
        <w:tc>
          <w:tcPr>
            <w:tcW w:w="1473" w:type="dxa"/>
            <w:vAlign w:val="top"/>
          </w:tcPr>
          <w:p w14:paraId="17E6C200">
            <w:pPr>
              <w:rPr>
                <w:rFonts w:ascii="Arial"/>
                <w:sz w:val="21"/>
              </w:rPr>
            </w:pPr>
          </w:p>
        </w:tc>
        <w:tc>
          <w:tcPr>
            <w:tcW w:w="3400" w:type="dxa"/>
            <w:vAlign w:val="top"/>
          </w:tcPr>
          <w:p w14:paraId="0F573071">
            <w:pPr>
              <w:pStyle w:val="6"/>
              <w:spacing w:before="77" w:line="190" w:lineRule="auto"/>
              <w:ind w:left="103"/>
            </w:pPr>
            <w:r>
              <w:rPr>
                <w:spacing w:val="9"/>
              </w:rPr>
              <w:t>八、社会保障和就业支出</w:t>
            </w:r>
          </w:p>
        </w:tc>
        <w:tc>
          <w:tcPr>
            <w:tcW w:w="1473" w:type="dxa"/>
            <w:vAlign w:val="top"/>
          </w:tcPr>
          <w:p w14:paraId="5B0A71CF">
            <w:pPr>
              <w:pStyle w:val="6"/>
              <w:spacing w:before="93" w:line="178" w:lineRule="auto"/>
              <w:ind w:left="834"/>
            </w:pPr>
            <w:r>
              <w:rPr>
                <w:spacing w:val="1"/>
              </w:rPr>
              <w:t>30.67</w:t>
            </w:r>
          </w:p>
        </w:tc>
        <w:tc>
          <w:tcPr>
            <w:tcW w:w="1473" w:type="dxa"/>
            <w:vAlign w:val="top"/>
          </w:tcPr>
          <w:p w14:paraId="1B03E183">
            <w:pPr>
              <w:pStyle w:val="6"/>
              <w:spacing w:before="93" w:line="178" w:lineRule="auto"/>
              <w:ind w:left="835"/>
            </w:pPr>
            <w:r>
              <w:rPr>
                <w:spacing w:val="1"/>
              </w:rPr>
              <w:t>30.67</w:t>
            </w:r>
          </w:p>
        </w:tc>
        <w:tc>
          <w:tcPr>
            <w:tcW w:w="1473" w:type="dxa"/>
            <w:vAlign w:val="top"/>
          </w:tcPr>
          <w:p w14:paraId="14642924">
            <w:pPr>
              <w:rPr>
                <w:rFonts w:ascii="Arial"/>
                <w:sz w:val="21"/>
              </w:rPr>
            </w:pPr>
          </w:p>
        </w:tc>
        <w:tc>
          <w:tcPr>
            <w:tcW w:w="1480" w:type="dxa"/>
            <w:vAlign w:val="top"/>
          </w:tcPr>
          <w:p w14:paraId="3030D02F">
            <w:pPr>
              <w:rPr>
                <w:rFonts w:ascii="Arial"/>
                <w:sz w:val="21"/>
              </w:rPr>
            </w:pPr>
          </w:p>
        </w:tc>
      </w:tr>
      <w:tr w14:paraId="30575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D69E667">
            <w:pPr>
              <w:pStyle w:val="6"/>
              <w:spacing w:before="94" w:line="178" w:lineRule="auto"/>
              <w:ind w:left="371"/>
            </w:pPr>
            <w:r>
              <w:t>9</w:t>
            </w:r>
          </w:p>
        </w:tc>
        <w:tc>
          <w:tcPr>
            <w:tcW w:w="3400" w:type="dxa"/>
            <w:vAlign w:val="top"/>
          </w:tcPr>
          <w:p w14:paraId="62E8E304">
            <w:pPr>
              <w:rPr>
                <w:rFonts w:ascii="Arial"/>
                <w:sz w:val="21"/>
              </w:rPr>
            </w:pPr>
          </w:p>
        </w:tc>
        <w:tc>
          <w:tcPr>
            <w:tcW w:w="1473" w:type="dxa"/>
            <w:vAlign w:val="top"/>
          </w:tcPr>
          <w:p w14:paraId="59881975">
            <w:pPr>
              <w:rPr>
                <w:rFonts w:ascii="Arial"/>
                <w:sz w:val="21"/>
              </w:rPr>
            </w:pPr>
          </w:p>
        </w:tc>
        <w:tc>
          <w:tcPr>
            <w:tcW w:w="3400" w:type="dxa"/>
            <w:vAlign w:val="top"/>
          </w:tcPr>
          <w:p w14:paraId="327AF709">
            <w:pPr>
              <w:pStyle w:val="6"/>
              <w:spacing w:before="79" w:line="189" w:lineRule="auto"/>
              <w:ind w:left="105"/>
            </w:pPr>
            <w:r>
              <w:rPr>
                <w:spacing w:val="9"/>
              </w:rPr>
              <w:t>九、社会保险基金支出</w:t>
            </w:r>
          </w:p>
        </w:tc>
        <w:tc>
          <w:tcPr>
            <w:tcW w:w="1473" w:type="dxa"/>
            <w:vAlign w:val="top"/>
          </w:tcPr>
          <w:p w14:paraId="001FE9EE">
            <w:pPr>
              <w:rPr>
                <w:rFonts w:ascii="Arial"/>
                <w:sz w:val="21"/>
              </w:rPr>
            </w:pPr>
          </w:p>
        </w:tc>
        <w:tc>
          <w:tcPr>
            <w:tcW w:w="1473" w:type="dxa"/>
            <w:vAlign w:val="top"/>
          </w:tcPr>
          <w:p w14:paraId="2C79B627">
            <w:pPr>
              <w:rPr>
                <w:rFonts w:ascii="Arial"/>
                <w:sz w:val="21"/>
              </w:rPr>
            </w:pPr>
          </w:p>
        </w:tc>
        <w:tc>
          <w:tcPr>
            <w:tcW w:w="1473" w:type="dxa"/>
            <w:vAlign w:val="top"/>
          </w:tcPr>
          <w:p w14:paraId="4C380F1C">
            <w:pPr>
              <w:rPr>
                <w:rFonts w:ascii="Arial"/>
                <w:sz w:val="21"/>
              </w:rPr>
            </w:pPr>
          </w:p>
        </w:tc>
        <w:tc>
          <w:tcPr>
            <w:tcW w:w="1480" w:type="dxa"/>
            <w:vAlign w:val="top"/>
          </w:tcPr>
          <w:p w14:paraId="68BF4C08">
            <w:pPr>
              <w:rPr>
                <w:rFonts w:ascii="Arial"/>
                <w:sz w:val="21"/>
              </w:rPr>
            </w:pPr>
          </w:p>
        </w:tc>
      </w:tr>
      <w:tr w14:paraId="15BDC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1B53286">
            <w:pPr>
              <w:pStyle w:val="6"/>
              <w:spacing w:before="92" w:line="179" w:lineRule="auto"/>
              <w:ind w:left="317"/>
            </w:pPr>
            <w:r>
              <w:rPr>
                <w:spacing w:val="-5"/>
              </w:rPr>
              <w:t>10</w:t>
            </w:r>
          </w:p>
        </w:tc>
        <w:tc>
          <w:tcPr>
            <w:tcW w:w="3400" w:type="dxa"/>
            <w:vAlign w:val="top"/>
          </w:tcPr>
          <w:p w14:paraId="5D62D506">
            <w:pPr>
              <w:rPr>
                <w:rFonts w:ascii="Arial"/>
                <w:sz w:val="21"/>
              </w:rPr>
            </w:pPr>
          </w:p>
        </w:tc>
        <w:tc>
          <w:tcPr>
            <w:tcW w:w="1473" w:type="dxa"/>
            <w:vAlign w:val="top"/>
          </w:tcPr>
          <w:p w14:paraId="38EC113B">
            <w:pPr>
              <w:rPr>
                <w:rFonts w:ascii="Arial"/>
                <w:sz w:val="21"/>
              </w:rPr>
            </w:pPr>
          </w:p>
        </w:tc>
        <w:tc>
          <w:tcPr>
            <w:tcW w:w="3400" w:type="dxa"/>
            <w:vAlign w:val="top"/>
          </w:tcPr>
          <w:p w14:paraId="1CD8B36A">
            <w:pPr>
              <w:pStyle w:val="6"/>
              <w:spacing w:before="79" w:line="189" w:lineRule="auto"/>
              <w:ind w:left="106"/>
            </w:pPr>
            <w:r>
              <w:rPr>
                <w:spacing w:val="9"/>
              </w:rPr>
              <w:t>十、卫生健康支出</w:t>
            </w:r>
          </w:p>
        </w:tc>
        <w:tc>
          <w:tcPr>
            <w:tcW w:w="1473" w:type="dxa"/>
            <w:vAlign w:val="top"/>
          </w:tcPr>
          <w:p w14:paraId="78E0190B">
            <w:pPr>
              <w:pStyle w:val="6"/>
              <w:spacing w:before="92" w:line="179" w:lineRule="auto"/>
              <w:ind w:left="952"/>
            </w:pPr>
            <w:r>
              <w:rPr>
                <w:spacing w:val="2"/>
              </w:rPr>
              <w:t>7.31</w:t>
            </w:r>
          </w:p>
        </w:tc>
        <w:tc>
          <w:tcPr>
            <w:tcW w:w="1473" w:type="dxa"/>
            <w:vAlign w:val="top"/>
          </w:tcPr>
          <w:p w14:paraId="6D610F56">
            <w:pPr>
              <w:pStyle w:val="6"/>
              <w:spacing w:before="92" w:line="179" w:lineRule="auto"/>
              <w:ind w:left="952"/>
            </w:pPr>
            <w:r>
              <w:rPr>
                <w:spacing w:val="2"/>
              </w:rPr>
              <w:t>7.31</w:t>
            </w:r>
          </w:p>
        </w:tc>
        <w:tc>
          <w:tcPr>
            <w:tcW w:w="1473" w:type="dxa"/>
            <w:vAlign w:val="top"/>
          </w:tcPr>
          <w:p w14:paraId="7A4A91F1">
            <w:pPr>
              <w:rPr>
                <w:rFonts w:ascii="Arial"/>
                <w:sz w:val="21"/>
              </w:rPr>
            </w:pPr>
          </w:p>
        </w:tc>
        <w:tc>
          <w:tcPr>
            <w:tcW w:w="1480" w:type="dxa"/>
            <w:vAlign w:val="top"/>
          </w:tcPr>
          <w:p w14:paraId="79D2FBA6">
            <w:pPr>
              <w:rPr>
                <w:rFonts w:ascii="Arial"/>
                <w:sz w:val="21"/>
              </w:rPr>
            </w:pPr>
          </w:p>
        </w:tc>
      </w:tr>
      <w:tr w14:paraId="3905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AB00BFE">
            <w:pPr>
              <w:pStyle w:val="6"/>
              <w:spacing w:before="93" w:line="179" w:lineRule="auto"/>
              <w:ind w:left="317"/>
            </w:pPr>
            <w:r>
              <w:rPr>
                <w:spacing w:val="-5"/>
              </w:rPr>
              <w:t>11</w:t>
            </w:r>
          </w:p>
        </w:tc>
        <w:tc>
          <w:tcPr>
            <w:tcW w:w="3400" w:type="dxa"/>
            <w:vAlign w:val="top"/>
          </w:tcPr>
          <w:p w14:paraId="5EE6DC8C">
            <w:pPr>
              <w:rPr>
                <w:rFonts w:ascii="Arial"/>
                <w:sz w:val="21"/>
              </w:rPr>
            </w:pPr>
          </w:p>
        </w:tc>
        <w:tc>
          <w:tcPr>
            <w:tcW w:w="1473" w:type="dxa"/>
            <w:vAlign w:val="top"/>
          </w:tcPr>
          <w:p w14:paraId="739FDF72">
            <w:pPr>
              <w:rPr>
                <w:rFonts w:ascii="Arial"/>
                <w:sz w:val="21"/>
              </w:rPr>
            </w:pPr>
          </w:p>
        </w:tc>
        <w:tc>
          <w:tcPr>
            <w:tcW w:w="3400" w:type="dxa"/>
            <w:vAlign w:val="top"/>
          </w:tcPr>
          <w:p w14:paraId="3071A7EC">
            <w:pPr>
              <w:pStyle w:val="6"/>
              <w:spacing w:before="79" w:line="190" w:lineRule="auto"/>
              <w:ind w:left="106"/>
            </w:pPr>
            <w:r>
              <w:rPr>
                <w:spacing w:val="9"/>
              </w:rPr>
              <w:t>十一、节能环保支出</w:t>
            </w:r>
          </w:p>
        </w:tc>
        <w:tc>
          <w:tcPr>
            <w:tcW w:w="1473" w:type="dxa"/>
            <w:vAlign w:val="top"/>
          </w:tcPr>
          <w:p w14:paraId="28B76CEB">
            <w:pPr>
              <w:rPr>
                <w:rFonts w:ascii="Arial"/>
                <w:sz w:val="21"/>
              </w:rPr>
            </w:pPr>
          </w:p>
        </w:tc>
        <w:tc>
          <w:tcPr>
            <w:tcW w:w="1473" w:type="dxa"/>
            <w:vAlign w:val="top"/>
          </w:tcPr>
          <w:p w14:paraId="5F1746BB">
            <w:pPr>
              <w:rPr>
                <w:rFonts w:ascii="Arial"/>
                <w:sz w:val="21"/>
              </w:rPr>
            </w:pPr>
          </w:p>
        </w:tc>
        <w:tc>
          <w:tcPr>
            <w:tcW w:w="1473" w:type="dxa"/>
            <w:vAlign w:val="top"/>
          </w:tcPr>
          <w:p w14:paraId="36E3F071">
            <w:pPr>
              <w:rPr>
                <w:rFonts w:ascii="Arial"/>
                <w:sz w:val="21"/>
              </w:rPr>
            </w:pPr>
          </w:p>
        </w:tc>
        <w:tc>
          <w:tcPr>
            <w:tcW w:w="1480" w:type="dxa"/>
            <w:vAlign w:val="top"/>
          </w:tcPr>
          <w:p w14:paraId="56D38109">
            <w:pPr>
              <w:rPr>
                <w:rFonts w:ascii="Arial"/>
                <w:sz w:val="21"/>
              </w:rPr>
            </w:pPr>
          </w:p>
        </w:tc>
      </w:tr>
      <w:tr w14:paraId="7C04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1CBF3FA">
            <w:pPr>
              <w:pStyle w:val="6"/>
              <w:spacing w:before="93" w:line="179" w:lineRule="auto"/>
              <w:ind w:left="317"/>
            </w:pPr>
            <w:r>
              <w:rPr>
                <w:spacing w:val="-5"/>
              </w:rPr>
              <w:t>12</w:t>
            </w:r>
          </w:p>
        </w:tc>
        <w:tc>
          <w:tcPr>
            <w:tcW w:w="3400" w:type="dxa"/>
            <w:vAlign w:val="top"/>
          </w:tcPr>
          <w:p w14:paraId="5D523C0E">
            <w:pPr>
              <w:rPr>
                <w:rFonts w:ascii="Arial"/>
                <w:sz w:val="21"/>
              </w:rPr>
            </w:pPr>
          </w:p>
        </w:tc>
        <w:tc>
          <w:tcPr>
            <w:tcW w:w="1473" w:type="dxa"/>
            <w:vAlign w:val="top"/>
          </w:tcPr>
          <w:p w14:paraId="1ABD8C37">
            <w:pPr>
              <w:rPr>
                <w:rFonts w:ascii="Arial"/>
                <w:sz w:val="21"/>
              </w:rPr>
            </w:pPr>
          </w:p>
        </w:tc>
        <w:tc>
          <w:tcPr>
            <w:tcW w:w="3400" w:type="dxa"/>
            <w:vAlign w:val="top"/>
          </w:tcPr>
          <w:p w14:paraId="1EF32A4C">
            <w:pPr>
              <w:pStyle w:val="6"/>
              <w:spacing w:before="79" w:line="190" w:lineRule="auto"/>
              <w:ind w:left="106"/>
            </w:pPr>
            <w:r>
              <w:rPr>
                <w:spacing w:val="9"/>
              </w:rPr>
              <w:t>十二、城乡社区支出</w:t>
            </w:r>
          </w:p>
        </w:tc>
        <w:tc>
          <w:tcPr>
            <w:tcW w:w="1473" w:type="dxa"/>
            <w:vAlign w:val="top"/>
          </w:tcPr>
          <w:p w14:paraId="64C524D8">
            <w:pPr>
              <w:rPr>
                <w:rFonts w:ascii="Arial"/>
                <w:sz w:val="21"/>
              </w:rPr>
            </w:pPr>
          </w:p>
        </w:tc>
        <w:tc>
          <w:tcPr>
            <w:tcW w:w="1473" w:type="dxa"/>
            <w:vAlign w:val="top"/>
          </w:tcPr>
          <w:p w14:paraId="3C9A7E3A">
            <w:pPr>
              <w:rPr>
                <w:rFonts w:ascii="Arial"/>
                <w:sz w:val="21"/>
              </w:rPr>
            </w:pPr>
          </w:p>
        </w:tc>
        <w:tc>
          <w:tcPr>
            <w:tcW w:w="1473" w:type="dxa"/>
            <w:vAlign w:val="top"/>
          </w:tcPr>
          <w:p w14:paraId="66D1AB1A">
            <w:pPr>
              <w:rPr>
                <w:rFonts w:ascii="Arial"/>
                <w:sz w:val="21"/>
              </w:rPr>
            </w:pPr>
          </w:p>
        </w:tc>
        <w:tc>
          <w:tcPr>
            <w:tcW w:w="1480" w:type="dxa"/>
            <w:vAlign w:val="top"/>
          </w:tcPr>
          <w:p w14:paraId="13483230">
            <w:pPr>
              <w:rPr>
                <w:rFonts w:ascii="Arial"/>
                <w:sz w:val="21"/>
              </w:rPr>
            </w:pPr>
          </w:p>
        </w:tc>
      </w:tr>
      <w:tr w14:paraId="0A51A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63F9C25">
            <w:pPr>
              <w:pStyle w:val="6"/>
              <w:spacing w:before="93" w:line="179" w:lineRule="auto"/>
              <w:ind w:left="317"/>
            </w:pPr>
            <w:r>
              <w:rPr>
                <w:spacing w:val="-5"/>
              </w:rPr>
              <w:t>13</w:t>
            </w:r>
          </w:p>
        </w:tc>
        <w:tc>
          <w:tcPr>
            <w:tcW w:w="3400" w:type="dxa"/>
            <w:vAlign w:val="top"/>
          </w:tcPr>
          <w:p w14:paraId="49D1A15C">
            <w:pPr>
              <w:rPr>
                <w:rFonts w:ascii="Arial"/>
                <w:sz w:val="21"/>
              </w:rPr>
            </w:pPr>
          </w:p>
        </w:tc>
        <w:tc>
          <w:tcPr>
            <w:tcW w:w="1473" w:type="dxa"/>
            <w:vAlign w:val="top"/>
          </w:tcPr>
          <w:p w14:paraId="21B9DACC">
            <w:pPr>
              <w:rPr>
                <w:rFonts w:ascii="Arial"/>
                <w:sz w:val="21"/>
              </w:rPr>
            </w:pPr>
          </w:p>
        </w:tc>
        <w:tc>
          <w:tcPr>
            <w:tcW w:w="3400" w:type="dxa"/>
            <w:vAlign w:val="top"/>
          </w:tcPr>
          <w:p w14:paraId="290DCA65">
            <w:pPr>
              <w:pStyle w:val="6"/>
              <w:spacing w:before="80" w:line="189" w:lineRule="auto"/>
              <w:ind w:left="106"/>
            </w:pPr>
            <w:r>
              <w:rPr>
                <w:spacing w:val="9"/>
              </w:rPr>
              <w:t>十三、农林水支出</w:t>
            </w:r>
          </w:p>
        </w:tc>
        <w:tc>
          <w:tcPr>
            <w:tcW w:w="1473" w:type="dxa"/>
            <w:vAlign w:val="top"/>
          </w:tcPr>
          <w:p w14:paraId="64456A5A">
            <w:pPr>
              <w:rPr>
                <w:rFonts w:ascii="Arial"/>
                <w:sz w:val="21"/>
              </w:rPr>
            </w:pPr>
          </w:p>
        </w:tc>
        <w:tc>
          <w:tcPr>
            <w:tcW w:w="1473" w:type="dxa"/>
            <w:vAlign w:val="top"/>
          </w:tcPr>
          <w:p w14:paraId="2C22631D">
            <w:pPr>
              <w:rPr>
                <w:rFonts w:ascii="Arial"/>
                <w:sz w:val="21"/>
              </w:rPr>
            </w:pPr>
          </w:p>
        </w:tc>
        <w:tc>
          <w:tcPr>
            <w:tcW w:w="1473" w:type="dxa"/>
            <w:vAlign w:val="top"/>
          </w:tcPr>
          <w:p w14:paraId="7D36194C">
            <w:pPr>
              <w:rPr>
                <w:rFonts w:ascii="Arial"/>
                <w:sz w:val="21"/>
              </w:rPr>
            </w:pPr>
          </w:p>
        </w:tc>
        <w:tc>
          <w:tcPr>
            <w:tcW w:w="1480" w:type="dxa"/>
            <w:vAlign w:val="top"/>
          </w:tcPr>
          <w:p w14:paraId="466B8416">
            <w:pPr>
              <w:rPr>
                <w:rFonts w:ascii="Arial"/>
                <w:sz w:val="21"/>
              </w:rPr>
            </w:pPr>
          </w:p>
        </w:tc>
      </w:tr>
      <w:tr w14:paraId="0F5B6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0AE8C36">
            <w:pPr>
              <w:pStyle w:val="6"/>
              <w:spacing w:before="94" w:line="179" w:lineRule="auto"/>
              <w:ind w:left="317"/>
            </w:pPr>
            <w:r>
              <w:rPr>
                <w:spacing w:val="-5"/>
              </w:rPr>
              <w:t>14</w:t>
            </w:r>
          </w:p>
        </w:tc>
        <w:tc>
          <w:tcPr>
            <w:tcW w:w="3400" w:type="dxa"/>
            <w:vAlign w:val="top"/>
          </w:tcPr>
          <w:p w14:paraId="4A653C62">
            <w:pPr>
              <w:rPr>
                <w:rFonts w:ascii="Arial"/>
                <w:sz w:val="21"/>
              </w:rPr>
            </w:pPr>
          </w:p>
        </w:tc>
        <w:tc>
          <w:tcPr>
            <w:tcW w:w="1473" w:type="dxa"/>
            <w:vAlign w:val="top"/>
          </w:tcPr>
          <w:p w14:paraId="06330FCA">
            <w:pPr>
              <w:rPr>
                <w:rFonts w:ascii="Arial"/>
                <w:sz w:val="21"/>
              </w:rPr>
            </w:pPr>
          </w:p>
        </w:tc>
        <w:tc>
          <w:tcPr>
            <w:tcW w:w="3400" w:type="dxa"/>
            <w:vAlign w:val="top"/>
          </w:tcPr>
          <w:p w14:paraId="11CDBE1E">
            <w:pPr>
              <w:pStyle w:val="6"/>
              <w:spacing w:before="81" w:line="189" w:lineRule="auto"/>
              <w:ind w:left="106"/>
            </w:pPr>
            <w:r>
              <w:rPr>
                <w:spacing w:val="9"/>
              </w:rPr>
              <w:t>十四、交通运输支出</w:t>
            </w:r>
          </w:p>
        </w:tc>
        <w:tc>
          <w:tcPr>
            <w:tcW w:w="1473" w:type="dxa"/>
            <w:vAlign w:val="top"/>
          </w:tcPr>
          <w:p w14:paraId="1EEEBBA6">
            <w:pPr>
              <w:rPr>
                <w:rFonts w:ascii="Arial"/>
                <w:sz w:val="21"/>
              </w:rPr>
            </w:pPr>
          </w:p>
        </w:tc>
        <w:tc>
          <w:tcPr>
            <w:tcW w:w="1473" w:type="dxa"/>
            <w:vAlign w:val="top"/>
          </w:tcPr>
          <w:p w14:paraId="641079EB">
            <w:pPr>
              <w:rPr>
                <w:rFonts w:ascii="Arial"/>
                <w:sz w:val="21"/>
              </w:rPr>
            </w:pPr>
          </w:p>
        </w:tc>
        <w:tc>
          <w:tcPr>
            <w:tcW w:w="1473" w:type="dxa"/>
            <w:vAlign w:val="top"/>
          </w:tcPr>
          <w:p w14:paraId="20E76369">
            <w:pPr>
              <w:rPr>
                <w:rFonts w:ascii="Arial"/>
                <w:sz w:val="21"/>
              </w:rPr>
            </w:pPr>
          </w:p>
        </w:tc>
        <w:tc>
          <w:tcPr>
            <w:tcW w:w="1480" w:type="dxa"/>
            <w:vAlign w:val="top"/>
          </w:tcPr>
          <w:p w14:paraId="6602CC65">
            <w:pPr>
              <w:rPr>
                <w:rFonts w:ascii="Arial"/>
                <w:sz w:val="21"/>
              </w:rPr>
            </w:pPr>
          </w:p>
        </w:tc>
      </w:tr>
      <w:tr w14:paraId="210F2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2E4F757">
            <w:pPr>
              <w:pStyle w:val="6"/>
              <w:spacing w:before="94" w:line="179" w:lineRule="auto"/>
              <w:ind w:left="317"/>
            </w:pPr>
            <w:r>
              <w:rPr>
                <w:spacing w:val="-5"/>
              </w:rPr>
              <w:t>15</w:t>
            </w:r>
          </w:p>
        </w:tc>
        <w:tc>
          <w:tcPr>
            <w:tcW w:w="3400" w:type="dxa"/>
            <w:vAlign w:val="top"/>
          </w:tcPr>
          <w:p w14:paraId="6949827F">
            <w:pPr>
              <w:rPr>
                <w:rFonts w:ascii="Arial"/>
                <w:sz w:val="21"/>
              </w:rPr>
            </w:pPr>
          </w:p>
        </w:tc>
        <w:tc>
          <w:tcPr>
            <w:tcW w:w="1473" w:type="dxa"/>
            <w:vAlign w:val="top"/>
          </w:tcPr>
          <w:p w14:paraId="156B9AF0">
            <w:pPr>
              <w:rPr>
                <w:rFonts w:ascii="Arial"/>
                <w:sz w:val="21"/>
              </w:rPr>
            </w:pPr>
          </w:p>
        </w:tc>
        <w:tc>
          <w:tcPr>
            <w:tcW w:w="3400" w:type="dxa"/>
            <w:vAlign w:val="top"/>
          </w:tcPr>
          <w:p w14:paraId="3DD997A8">
            <w:pPr>
              <w:pStyle w:val="6"/>
              <w:spacing w:before="80" w:line="190" w:lineRule="auto"/>
              <w:ind w:left="106"/>
            </w:pPr>
            <w:r>
              <w:rPr>
                <w:spacing w:val="9"/>
              </w:rPr>
              <w:t>十五、资源勘探工业信息等支出</w:t>
            </w:r>
          </w:p>
        </w:tc>
        <w:tc>
          <w:tcPr>
            <w:tcW w:w="1473" w:type="dxa"/>
            <w:vAlign w:val="top"/>
          </w:tcPr>
          <w:p w14:paraId="00E0D3BC">
            <w:pPr>
              <w:rPr>
                <w:rFonts w:ascii="Arial"/>
                <w:sz w:val="21"/>
              </w:rPr>
            </w:pPr>
          </w:p>
        </w:tc>
        <w:tc>
          <w:tcPr>
            <w:tcW w:w="1473" w:type="dxa"/>
            <w:vAlign w:val="top"/>
          </w:tcPr>
          <w:p w14:paraId="777564C4">
            <w:pPr>
              <w:rPr>
                <w:rFonts w:ascii="Arial"/>
                <w:sz w:val="21"/>
              </w:rPr>
            </w:pPr>
          </w:p>
        </w:tc>
        <w:tc>
          <w:tcPr>
            <w:tcW w:w="1473" w:type="dxa"/>
            <w:vAlign w:val="top"/>
          </w:tcPr>
          <w:p w14:paraId="2A96708B">
            <w:pPr>
              <w:rPr>
                <w:rFonts w:ascii="Arial"/>
                <w:sz w:val="21"/>
              </w:rPr>
            </w:pPr>
          </w:p>
        </w:tc>
        <w:tc>
          <w:tcPr>
            <w:tcW w:w="1480" w:type="dxa"/>
            <w:vAlign w:val="top"/>
          </w:tcPr>
          <w:p w14:paraId="0FC9E58B">
            <w:pPr>
              <w:rPr>
                <w:rFonts w:ascii="Arial"/>
                <w:sz w:val="21"/>
              </w:rPr>
            </w:pPr>
          </w:p>
        </w:tc>
      </w:tr>
      <w:tr w14:paraId="148AF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21225F">
            <w:pPr>
              <w:pStyle w:val="6"/>
              <w:spacing w:before="95" w:line="179" w:lineRule="auto"/>
              <w:ind w:left="317"/>
            </w:pPr>
            <w:r>
              <w:rPr>
                <w:spacing w:val="-5"/>
              </w:rPr>
              <w:t>16</w:t>
            </w:r>
          </w:p>
        </w:tc>
        <w:tc>
          <w:tcPr>
            <w:tcW w:w="3400" w:type="dxa"/>
            <w:vAlign w:val="top"/>
          </w:tcPr>
          <w:p w14:paraId="62A16EB4">
            <w:pPr>
              <w:rPr>
                <w:rFonts w:ascii="Arial"/>
                <w:sz w:val="21"/>
              </w:rPr>
            </w:pPr>
          </w:p>
        </w:tc>
        <w:tc>
          <w:tcPr>
            <w:tcW w:w="1473" w:type="dxa"/>
            <w:vAlign w:val="top"/>
          </w:tcPr>
          <w:p w14:paraId="1C32D072">
            <w:pPr>
              <w:rPr>
                <w:rFonts w:ascii="Arial"/>
                <w:sz w:val="21"/>
              </w:rPr>
            </w:pPr>
          </w:p>
        </w:tc>
        <w:tc>
          <w:tcPr>
            <w:tcW w:w="3400" w:type="dxa"/>
            <w:vAlign w:val="top"/>
          </w:tcPr>
          <w:p w14:paraId="1D0A2960">
            <w:pPr>
              <w:pStyle w:val="6"/>
              <w:spacing w:before="81" w:line="190" w:lineRule="auto"/>
              <w:ind w:left="106"/>
            </w:pPr>
            <w:r>
              <w:rPr>
                <w:spacing w:val="9"/>
              </w:rPr>
              <w:t>十六、商业服务业等支出</w:t>
            </w:r>
          </w:p>
        </w:tc>
        <w:tc>
          <w:tcPr>
            <w:tcW w:w="1473" w:type="dxa"/>
            <w:vAlign w:val="top"/>
          </w:tcPr>
          <w:p w14:paraId="3BAF3E8D">
            <w:pPr>
              <w:rPr>
                <w:rFonts w:ascii="Arial"/>
                <w:sz w:val="21"/>
              </w:rPr>
            </w:pPr>
          </w:p>
        </w:tc>
        <w:tc>
          <w:tcPr>
            <w:tcW w:w="1473" w:type="dxa"/>
            <w:vAlign w:val="top"/>
          </w:tcPr>
          <w:p w14:paraId="7CA5E209">
            <w:pPr>
              <w:rPr>
                <w:rFonts w:ascii="Arial"/>
                <w:sz w:val="21"/>
              </w:rPr>
            </w:pPr>
          </w:p>
        </w:tc>
        <w:tc>
          <w:tcPr>
            <w:tcW w:w="1473" w:type="dxa"/>
            <w:vAlign w:val="top"/>
          </w:tcPr>
          <w:p w14:paraId="7B2C832B">
            <w:pPr>
              <w:rPr>
                <w:rFonts w:ascii="Arial"/>
                <w:sz w:val="21"/>
              </w:rPr>
            </w:pPr>
          </w:p>
        </w:tc>
        <w:tc>
          <w:tcPr>
            <w:tcW w:w="1480" w:type="dxa"/>
            <w:vAlign w:val="top"/>
          </w:tcPr>
          <w:p w14:paraId="7D3F2268">
            <w:pPr>
              <w:rPr>
                <w:rFonts w:ascii="Arial"/>
                <w:sz w:val="21"/>
              </w:rPr>
            </w:pPr>
          </w:p>
        </w:tc>
      </w:tr>
      <w:tr w14:paraId="3C030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5885AE30">
            <w:pPr>
              <w:pStyle w:val="6"/>
              <w:spacing w:before="95" w:line="179" w:lineRule="auto"/>
              <w:ind w:left="317"/>
            </w:pPr>
            <w:r>
              <w:rPr>
                <w:spacing w:val="-5"/>
              </w:rPr>
              <w:t>17</w:t>
            </w:r>
          </w:p>
        </w:tc>
        <w:tc>
          <w:tcPr>
            <w:tcW w:w="3400" w:type="dxa"/>
            <w:vAlign w:val="top"/>
          </w:tcPr>
          <w:p w14:paraId="0F43FF6E">
            <w:pPr>
              <w:rPr>
                <w:rFonts w:ascii="Arial"/>
                <w:sz w:val="21"/>
              </w:rPr>
            </w:pPr>
          </w:p>
        </w:tc>
        <w:tc>
          <w:tcPr>
            <w:tcW w:w="1473" w:type="dxa"/>
            <w:vAlign w:val="top"/>
          </w:tcPr>
          <w:p w14:paraId="22BDFFEC">
            <w:pPr>
              <w:rPr>
                <w:rFonts w:ascii="Arial"/>
                <w:sz w:val="21"/>
              </w:rPr>
            </w:pPr>
          </w:p>
        </w:tc>
        <w:tc>
          <w:tcPr>
            <w:tcW w:w="3400" w:type="dxa"/>
            <w:vAlign w:val="top"/>
          </w:tcPr>
          <w:p w14:paraId="4ED21A55">
            <w:pPr>
              <w:pStyle w:val="6"/>
              <w:spacing w:before="82" w:line="189" w:lineRule="auto"/>
              <w:ind w:left="106"/>
            </w:pPr>
            <w:r>
              <w:rPr>
                <w:spacing w:val="9"/>
              </w:rPr>
              <w:t>十七、金融支出</w:t>
            </w:r>
          </w:p>
        </w:tc>
        <w:tc>
          <w:tcPr>
            <w:tcW w:w="1473" w:type="dxa"/>
            <w:vAlign w:val="top"/>
          </w:tcPr>
          <w:p w14:paraId="5CAEA154">
            <w:pPr>
              <w:rPr>
                <w:rFonts w:ascii="Arial"/>
                <w:sz w:val="21"/>
              </w:rPr>
            </w:pPr>
          </w:p>
        </w:tc>
        <w:tc>
          <w:tcPr>
            <w:tcW w:w="1473" w:type="dxa"/>
            <w:vAlign w:val="top"/>
          </w:tcPr>
          <w:p w14:paraId="44B2BC70">
            <w:pPr>
              <w:rPr>
                <w:rFonts w:ascii="Arial"/>
                <w:sz w:val="21"/>
              </w:rPr>
            </w:pPr>
          </w:p>
        </w:tc>
        <w:tc>
          <w:tcPr>
            <w:tcW w:w="1473" w:type="dxa"/>
            <w:vAlign w:val="top"/>
          </w:tcPr>
          <w:p w14:paraId="70C73E3D">
            <w:pPr>
              <w:rPr>
                <w:rFonts w:ascii="Arial"/>
                <w:sz w:val="21"/>
              </w:rPr>
            </w:pPr>
          </w:p>
        </w:tc>
        <w:tc>
          <w:tcPr>
            <w:tcW w:w="1480" w:type="dxa"/>
            <w:vAlign w:val="top"/>
          </w:tcPr>
          <w:p w14:paraId="1EBECF9E">
            <w:pPr>
              <w:rPr>
                <w:rFonts w:ascii="Arial"/>
                <w:sz w:val="21"/>
              </w:rPr>
            </w:pPr>
          </w:p>
        </w:tc>
      </w:tr>
    </w:tbl>
    <w:p w14:paraId="1157CC90">
      <w:pPr>
        <w:rPr>
          <w:rFonts w:ascii="Arial"/>
          <w:sz w:val="21"/>
        </w:rPr>
      </w:pPr>
    </w:p>
    <w:p w14:paraId="1423ECF7">
      <w:pPr>
        <w:rPr>
          <w:rFonts w:ascii="Arial" w:hAnsi="Arial" w:eastAsia="Arial" w:cs="Arial"/>
          <w:sz w:val="21"/>
          <w:szCs w:val="21"/>
        </w:rPr>
        <w:sectPr>
          <w:footerReference r:id="rId330" w:type="default"/>
          <w:pgSz w:w="16840" w:h="11900"/>
          <w:pgMar w:top="1011" w:right="900" w:bottom="937" w:left="900" w:header="0" w:footer="720" w:gutter="0"/>
          <w:cols w:space="720" w:num="1"/>
        </w:sectPr>
      </w:pPr>
    </w:p>
    <w:p w14:paraId="49300BE6">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2D4E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1A41E060">
            <w:pPr>
              <w:pStyle w:val="6"/>
              <w:spacing w:before="49" w:line="184" w:lineRule="auto"/>
              <w:ind w:left="123"/>
              <w:rPr>
                <w:sz w:val="24"/>
                <w:szCs w:val="24"/>
              </w:rPr>
            </w:pPr>
            <w:r>
              <w:rPr>
                <w:spacing w:val="-2"/>
                <w:sz w:val="24"/>
                <w:szCs w:val="24"/>
              </w:rPr>
              <w:t>357021 石家庄市毗卢寺博物院</w:t>
            </w:r>
          </w:p>
        </w:tc>
        <w:tc>
          <w:tcPr>
            <w:tcW w:w="3400" w:type="dxa"/>
            <w:tcBorders>
              <w:top w:val="single" w:color="FFFFFF" w:sz="4" w:space="0"/>
              <w:left w:val="single" w:color="FFFFFF" w:sz="2" w:space="0"/>
              <w:right w:val="single" w:color="FFFFFF" w:sz="2" w:space="0"/>
            </w:tcBorders>
            <w:vAlign w:val="top"/>
          </w:tcPr>
          <w:p w14:paraId="312358F8">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0AA1CC48">
            <w:pPr>
              <w:pStyle w:val="6"/>
              <w:spacing w:before="50" w:line="183" w:lineRule="auto"/>
              <w:ind w:left="4590"/>
              <w:rPr>
                <w:sz w:val="24"/>
                <w:szCs w:val="24"/>
              </w:rPr>
            </w:pPr>
            <w:r>
              <w:rPr>
                <w:spacing w:val="-13"/>
                <w:sz w:val="24"/>
                <w:szCs w:val="24"/>
              </w:rPr>
              <w:t>单位 ：万元</w:t>
            </w:r>
          </w:p>
        </w:tc>
      </w:tr>
      <w:tr w14:paraId="23DF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A8519B7">
            <w:pPr>
              <w:spacing w:line="454" w:lineRule="auto"/>
              <w:rPr>
                <w:rFonts w:ascii="Arial"/>
                <w:sz w:val="21"/>
              </w:rPr>
            </w:pPr>
          </w:p>
          <w:p w14:paraId="4F11C8CF">
            <w:pPr>
              <w:pStyle w:val="6"/>
              <w:spacing w:before="86" w:line="189" w:lineRule="auto"/>
              <w:ind w:left="215"/>
            </w:pPr>
            <w:r>
              <w:rPr>
                <w:b/>
                <w:bCs/>
                <w:spacing w:val="7"/>
              </w:rPr>
              <w:t>序号</w:t>
            </w:r>
          </w:p>
        </w:tc>
        <w:tc>
          <w:tcPr>
            <w:tcW w:w="4873" w:type="dxa"/>
            <w:gridSpan w:val="2"/>
            <w:vAlign w:val="top"/>
          </w:tcPr>
          <w:p w14:paraId="54174B8E">
            <w:pPr>
              <w:pStyle w:val="6"/>
              <w:spacing w:before="72" w:line="189" w:lineRule="auto"/>
              <w:ind w:left="2222"/>
            </w:pPr>
            <w:r>
              <w:rPr>
                <w:b/>
                <w:bCs/>
                <w:spacing w:val="7"/>
              </w:rPr>
              <w:t>收入</w:t>
            </w:r>
          </w:p>
        </w:tc>
        <w:tc>
          <w:tcPr>
            <w:tcW w:w="9299" w:type="dxa"/>
            <w:gridSpan w:val="5"/>
            <w:vAlign w:val="top"/>
          </w:tcPr>
          <w:p w14:paraId="3B937164">
            <w:pPr>
              <w:pStyle w:val="6"/>
              <w:spacing w:before="72" w:line="189" w:lineRule="auto"/>
              <w:ind w:left="4436"/>
            </w:pPr>
            <w:r>
              <w:rPr>
                <w:b/>
                <w:bCs/>
                <w:spacing w:val="7"/>
              </w:rPr>
              <w:t>支出</w:t>
            </w:r>
          </w:p>
        </w:tc>
      </w:tr>
      <w:tr w14:paraId="64433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483B031B">
            <w:pPr>
              <w:rPr>
                <w:rFonts w:ascii="Arial"/>
                <w:sz w:val="21"/>
              </w:rPr>
            </w:pPr>
          </w:p>
        </w:tc>
        <w:tc>
          <w:tcPr>
            <w:tcW w:w="3400" w:type="dxa"/>
            <w:vAlign w:val="top"/>
          </w:tcPr>
          <w:p w14:paraId="4375756E">
            <w:pPr>
              <w:spacing w:line="273" w:lineRule="auto"/>
              <w:rPr>
                <w:rFonts w:ascii="Arial"/>
                <w:sz w:val="21"/>
              </w:rPr>
            </w:pPr>
          </w:p>
          <w:p w14:paraId="08C5BC90">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1308F546">
            <w:pPr>
              <w:spacing w:line="264" w:lineRule="auto"/>
              <w:rPr>
                <w:rFonts w:ascii="Arial"/>
                <w:sz w:val="21"/>
              </w:rPr>
            </w:pPr>
          </w:p>
          <w:p w14:paraId="792F8CB1">
            <w:pPr>
              <w:pStyle w:val="6"/>
              <w:spacing w:before="86" w:line="189" w:lineRule="auto"/>
              <w:ind w:left="522"/>
            </w:pPr>
            <w:r>
              <w:rPr>
                <w:b/>
                <w:bCs/>
                <w:spacing w:val="8"/>
              </w:rPr>
              <w:t>金额</w:t>
            </w:r>
          </w:p>
        </w:tc>
        <w:tc>
          <w:tcPr>
            <w:tcW w:w="3400" w:type="dxa"/>
            <w:vAlign w:val="top"/>
          </w:tcPr>
          <w:p w14:paraId="4A17C5C8">
            <w:pPr>
              <w:spacing w:line="273" w:lineRule="auto"/>
              <w:rPr>
                <w:rFonts w:ascii="Arial"/>
                <w:sz w:val="21"/>
              </w:rPr>
            </w:pPr>
          </w:p>
          <w:p w14:paraId="50FB9F80">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6EB6DB33">
            <w:pPr>
              <w:spacing w:line="264" w:lineRule="auto"/>
              <w:rPr>
                <w:rFonts w:ascii="Arial"/>
                <w:sz w:val="21"/>
              </w:rPr>
            </w:pPr>
          </w:p>
          <w:p w14:paraId="219F3289">
            <w:pPr>
              <w:pStyle w:val="6"/>
              <w:spacing w:before="86" w:line="189" w:lineRule="auto"/>
              <w:ind w:left="525"/>
            </w:pPr>
            <w:r>
              <w:rPr>
                <w:b/>
                <w:bCs/>
                <w:spacing w:val="7"/>
              </w:rPr>
              <w:t>合计</w:t>
            </w:r>
          </w:p>
        </w:tc>
        <w:tc>
          <w:tcPr>
            <w:tcW w:w="1473" w:type="dxa"/>
            <w:vAlign w:val="top"/>
          </w:tcPr>
          <w:p w14:paraId="4C05B4CC">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6BDF06E">
            <w:pPr>
              <w:pStyle w:val="6"/>
              <w:spacing w:before="43" w:line="190" w:lineRule="auto"/>
              <w:ind w:left="211"/>
            </w:pPr>
            <w:r>
              <w:rPr>
                <w:b/>
                <w:bCs/>
                <w:spacing w:val="9"/>
              </w:rPr>
              <w:t>政府性基金</w:t>
            </w:r>
          </w:p>
          <w:p w14:paraId="3977322E">
            <w:pPr>
              <w:pStyle w:val="6"/>
              <w:spacing w:before="35" w:line="190" w:lineRule="auto"/>
              <w:ind w:left="317"/>
            </w:pPr>
            <w:r>
              <w:rPr>
                <w:b/>
                <w:bCs/>
                <w:spacing w:val="8"/>
              </w:rPr>
              <w:t>预算财政</w:t>
            </w:r>
          </w:p>
          <w:p w14:paraId="28317B6C">
            <w:pPr>
              <w:pStyle w:val="6"/>
              <w:spacing w:before="37" w:line="180" w:lineRule="auto"/>
              <w:ind w:left="529"/>
            </w:pPr>
            <w:r>
              <w:rPr>
                <w:b/>
                <w:bCs/>
                <w:spacing w:val="7"/>
              </w:rPr>
              <w:t>拨款</w:t>
            </w:r>
          </w:p>
        </w:tc>
        <w:tc>
          <w:tcPr>
            <w:tcW w:w="1480" w:type="dxa"/>
            <w:vAlign w:val="top"/>
          </w:tcPr>
          <w:p w14:paraId="42A2850C">
            <w:pPr>
              <w:pStyle w:val="6"/>
              <w:spacing w:before="45" w:line="189" w:lineRule="auto"/>
              <w:ind w:left="221"/>
            </w:pPr>
            <w:r>
              <w:rPr>
                <w:b/>
                <w:bCs/>
                <w:spacing w:val="7"/>
              </w:rPr>
              <w:t>国有资本经</w:t>
            </w:r>
          </w:p>
          <w:p w14:paraId="1CD78E00">
            <w:pPr>
              <w:pStyle w:val="6"/>
              <w:spacing w:before="35" w:line="190" w:lineRule="auto"/>
              <w:ind w:left="214"/>
            </w:pPr>
            <w:r>
              <w:rPr>
                <w:b/>
                <w:bCs/>
                <w:spacing w:val="8"/>
              </w:rPr>
              <w:t>营预算财政</w:t>
            </w:r>
          </w:p>
          <w:p w14:paraId="5A67A231">
            <w:pPr>
              <w:pStyle w:val="6"/>
              <w:spacing w:before="37" w:line="180" w:lineRule="auto"/>
              <w:ind w:left="529"/>
            </w:pPr>
            <w:r>
              <w:rPr>
                <w:b/>
                <w:bCs/>
                <w:spacing w:val="7"/>
              </w:rPr>
              <w:t>拨款</w:t>
            </w:r>
          </w:p>
        </w:tc>
      </w:tr>
      <w:tr w14:paraId="503B8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FF656BD">
            <w:pPr>
              <w:pStyle w:val="6"/>
              <w:spacing w:before="75" w:line="189" w:lineRule="auto"/>
              <w:ind w:left="215"/>
            </w:pPr>
            <w:r>
              <w:rPr>
                <w:b/>
                <w:bCs/>
                <w:spacing w:val="7"/>
              </w:rPr>
              <w:t>栏次</w:t>
            </w:r>
          </w:p>
        </w:tc>
        <w:tc>
          <w:tcPr>
            <w:tcW w:w="3400" w:type="dxa"/>
            <w:vAlign w:val="top"/>
          </w:tcPr>
          <w:p w14:paraId="563CBD60">
            <w:pPr>
              <w:pStyle w:val="6"/>
              <w:spacing w:before="88" w:line="179" w:lineRule="auto"/>
              <w:ind w:left="1644"/>
            </w:pPr>
            <w:r>
              <w:rPr>
                <w:b/>
                <w:bCs/>
              </w:rPr>
              <w:t>1</w:t>
            </w:r>
          </w:p>
        </w:tc>
        <w:tc>
          <w:tcPr>
            <w:tcW w:w="1473" w:type="dxa"/>
            <w:vAlign w:val="top"/>
          </w:tcPr>
          <w:p w14:paraId="09EFA81F">
            <w:pPr>
              <w:pStyle w:val="6"/>
              <w:spacing w:before="90" w:line="178" w:lineRule="auto"/>
              <w:ind w:left="677"/>
            </w:pPr>
            <w:r>
              <w:rPr>
                <w:b/>
                <w:bCs/>
              </w:rPr>
              <w:t>2</w:t>
            </w:r>
          </w:p>
        </w:tc>
        <w:tc>
          <w:tcPr>
            <w:tcW w:w="3400" w:type="dxa"/>
            <w:vAlign w:val="top"/>
          </w:tcPr>
          <w:p w14:paraId="5383E973">
            <w:pPr>
              <w:pStyle w:val="6"/>
              <w:spacing w:before="89" w:line="178" w:lineRule="auto"/>
              <w:ind w:left="1646"/>
            </w:pPr>
            <w:r>
              <w:rPr>
                <w:b/>
                <w:bCs/>
              </w:rPr>
              <w:t>3</w:t>
            </w:r>
          </w:p>
        </w:tc>
        <w:tc>
          <w:tcPr>
            <w:tcW w:w="1473" w:type="dxa"/>
            <w:vAlign w:val="top"/>
          </w:tcPr>
          <w:p w14:paraId="68A14A1D">
            <w:pPr>
              <w:pStyle w:val="6"/>
              <w:spacing w:before="92" w:line="176" w:lineRule="auto"/>
              <w:ind w:left="673"/>
            </w:pPr>
            <w:r>
              <w:rPr>
                <w:b/>
                <w:bCs/>
                <w:spacing w:val="1"/>
              </w:rPr>
              <w:t>4</w:t>
            </w:r>
          </w:p>
        </w:tc>
        <w:tc>
          <w:tcPr>
            <w:tcW w:w="1473" w:type="dxa"/>
            <w:vAlign w:val="top"/>
          </w:tcPr>
          <w:p w14:paraId="7EEDF3DE">
            <w:pPr>
              <w:pStyle w:val="6"/>
              <w:spacing w:before="92" w:line="176" w:lineRule="auto"/>
              <w:ind w:left="687"/>
            </w:pPr>
            <w:r>
              <w:rPr>
                <w:b/>
                <w:bCs/>
              </w:rPr>
              <w:t>5</w:t>
            </w:r>
          </w:p>
        </w:tc>
        <w:tc>
          <w:tcPr>
            <w:tcW w:w="1473" w:type="dxa"/>
            <w:vAlign w:val="top"/>
          </w:tcPr>
          <w:p w14:paraId="651CAB0F">
            <w:pPr>
              <w:pStyle w:val="6"/>
              <w:spacing w:before="89" w:line="178" w:lineRule="auto"/>
              <w:ind w:left="681"/>
            </w:pPr>
            <w:r>
              <w:rPr>
                <w:b/>
                <w:bCs/>
              </w:rPr>
              <w:t>6</w:t>
            </w:r>
          </w:p>
        </w:tc>
        <w:tc>
          <w:tcPr>
            <w:tcW w:w="1480" w:type="dxa"/>
            <w:vAlign w:val="top"/>
          </w:tcPr>
          <w:p w14:paraId="0E42E8B9">
            <w:pPr>
              <w:pStyle w:val="6"/>
              <w:spacing w:before="92" w:line="176" w:lineRule="auto"/>
              <w:ind w:left="681"/>
            </w:pPr>
            <w:r>
              <w:rPr>
                <w:b/>
                <w:bCs/>
              </w:rPr>
              <w:t>7</w:t>
            </w:r>
          </w:p>
        </w:tc>
      </w:tr>
      <w:tr w14:paraId="7A9C9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2360334">
            <w:pPr>
              <w:pStyle w:val="6"/>
              <w:spacing w:before="89" w:line="179" w:lineRule="auto"/>
              <w:ind w:left="317"/>
            </w:pPr>
            <w:r>
              <w:rPr>
                <w:spacing w:val="-5"/>
              </w:rPr>
              <w:t>18</w:t>
            </w:r>
          </w:p>
        </w:tc>
        <w:tc>
          <w:tcPr>
            <w:tcW w:w="3400" w:type="dxa"/>
            <w:vAlign w:val="top"/>
          </w:tcPr>
          <w:p w14:paraId="4379FF11">
            <w:pPr>
              <w:rPr>
                <w:rFonts w:ascii="Arial"/>
                <w:sz w:val="21"/>
              </w:rPr>
            </w:pPr>
          </w:p>
        </w:tc>
        <w:tc>
          <w:tcPr>
            <w:tcW w:w="1473" w:type="dxa"/>
            <w:vAlign w:val="top"/>
          </w:tcPr>
          <w:p w14:paraId="2A5DC57B">
            <w:pPr>
              <w:rPr>
                <w:rFonts w:ascii="Arial"/>
                <w:sz w:val="21"/>
              </w:rPr>
            </w:pPr>
          </w:p>
        </w:tc>
        <w:tc>
          <w:tcPr>
            <w:tcW w:w="3400" w:type="dxa"/>
            <w:vAlign w:val="top"/>
          </w:tcPr>
          <w:p w14:paraId="6364AD03">
            <w:pPr>
              <w:pStyle w:val="6"/>
              <w:spacing w:before="76" w:line="189" w:lineRule="auto"/>
              <w:ind w:left="106"/>
            </w:pPr>
            <w:r>
              <w:rPr>
                <w:spacing w:val="9"/>
              </w:rPr>
              <w:t>十八、援助其他地区支出</w:t>
            </w:r>
          </w:p>
        </w:tc>
        <w:tc>
          <w:tcPr>
            <w:tcW w:w="1473" w:type="dxa"/>
            <w:vAlign w:val="top"/>
          </w:tcPr>
          <w:p w14:paraId="412A3F4A">
            <w:pPr>
              <w:rPr>
                <w:rFonts w:ascii="Arial"/>
                <w:sz w:val="21"/>
              </w:rPr>
            </w:pPr>
          </w:p>
        </w:tc>
        <w:tc>
          <w:tcPr>
            <w:tcW w:w="1473" w:type="dxa"/>
            <w:vAlign w:val="top"/>
          </w:tcPr>
          <w:p w14:paraId="403C042E">
            <w:pPr>
              <w:rPr>
                <w:rFonts w:ascii="Arial"/>
                <w:sz w:val="21"/>
              </w:rPr>
            </w:pPr>
          </w:p>
        </w:tc>
        <w:tc>
          <w:tcPr>
            <w:tcW w:w="1473" w:type="dxa"/>
            <w:vAlign w:val="top"/>
          </w:tcPr>
          <w:p w14:paraId="78069E35">
            <w:pPr>
              <w:rPr>
                <w:rFonts w:ascii="Arial"/>
                <w:sz w:val="21"/>
              </w:rPr>
            </w:pPr>
          </w:p>
        </w:tc>
        <w:tc>
          <w:tcPr>
            <w:tcW w:w="1480" w:type="dxa"/>
            <w:vAlign w:val="top"/>
          </w:tcPr>
          <w:p w14:paraId="04DC64DC">
            <w:pPr>
              <w:rPr>
                <w:rFonts w:ascii="Arial"/>
                <w:sz w:val="21"/>
              </w:rPr>
            </w:pPr>
          </w:p>
        </w:tc>
      </w:tr>
      <w:tr w14:paraId="22193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6954437">
            <w:pPr>
              <w:pStyle w:val="6"/>
              <w:spacing w:before="90" w:line="179" w:lineRule="auto"/>
              <w:ind w:left="317"/>
            </w:pPr>
            <w:r>
              <w:rPr>
                <w:spacing w:val="-5"/>
              </w:rPr>
              <w:t>19</w:t>
            </w:r>
          </w:p>
        </w:tc>
        <w:tc>
          <w:tcPr>
            <w:tcW w:w="3400" w:type="dxa"/>
            <w:vAlign w:val="top"/>
          </w:tcPr>
          <w:p w14:paraId="4D4B2D9A">
            <w:pPr>
              <w:rPr>
                <w:rFonts w:ascii="Arial"/>
                <w:sz w:val="21"/>
              </w:rPr>
            </w:pPr>
          </w:p>
        </w:tc>
        <w:tc>
          <w:tcPr>
            <w:tcW w:w="1473" w:type="dxa"/>
            <w:vAlign w:val="top"/>
          </w:tcPr>
          <w:p w14:paraId="2D933E26">
            <w:pPr>
              <w:rPr>
                <w:rFonts w:ascii="Arial"/>
                <w:sz w:val="21"/>
              </w:rPr>
            </w:pPr>
          </w:p>
        </w:tc>
        <w:tc>
          <w:tcPr>
            <w:tcW w:w="3400" w:type="dxa"/>
            <w:vAlign w:val="top"/>
          </w:tcPr>
          <w:p w14:paraId="70F203BC">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2EDA8746">
            <w:pPr>
              <w:rPr>
                <w:rFonts w:ascii="Arial"/>
                <w:sz w:val="21"/>
              </w:rPr>
            </w:pPr>
          </w:p>
        </w:tc>
        <w:tc>
          <w:tcPr>
            <w:tcW w:w="1473" w:type="dxa"/>
            <w:vAlign w:val="top"/>
          </w:tcPr>
          <w:p w14:paraId="0D64A341">
            <w:pPr>
              <w:rPr>
                <w:rFonts w:ascii="Arial"/>
                <w:sz w:val="21"/>
              </w:rPr>
            </w:pPr>
          </w:p>
        </w:tc>
        <w:tc>
          <w:tcPr>
            <w:tcW w:w="1473" w:type="dxa"/>
            <w:vAlign w:val="top"/>
          </w:tcPr>
          <w:p w14:paraId="2846AB78">
            <w:pPr>
              <w:rPr>
                <w:rFonts w:ascii="Arial"/>
                <w:sz w:val="21"/>
              </w:rPr>
            </w:pPr>
          </w:p>
        </w:tc>
        <w:tc>
          <w:tcPr>
            <w:tcW w:w="1480" w:type="dxa"/>
            <w:vAlign w:val="top"/>
          </w:tcPr>
          <w:p w14:paraId="51F7F181">
            <w:pPr>
              <w:rPr>
                <w:rFonts w:ascii="Arial"/>
                <w:sz w:val="21"/>
              </w:rPr>
            </w:pPr>
          </w:p>
        </w:tc>
      </w:tr>
      <w:tr w14:paraId="3DA6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9323724">
            <w:pPr>
              <w:pStyle w:val="6"/>
              <w:spacing w:before="92" w:line="178" w:lineRule="auto"/>
              <w:ind w:left="309"/>
            </w:pPr>
            <w:r>
              <w:rPr>
                <w:spacing w:val="-1"/>
              </w:rPr>
              <w:t>20</w:t>
            </w:r>
          </w:p>
        </w:tc>
        <w:tc>
          <w:tcPr>
            <w:tcW w:w="3400" w:type="dxa"/>
            <w:vAlign w:val="top"/>
          </w:tcPr>
          <w:p w14:paraId="703C3046">
            <w:pPr>
              <w:rPr>
                <w:rFonts w:ascii="Arial"/>
                <w:sz w:val="21"/>
              </w:rPr>
            </w:pPr>
          </w:p>
        </w:tc>
        <w:tc>
          <w:tcPr>
            <w:tcW w:w="1473" w:type="dxa"/>
            <w:vAlign w:val="top"/>
          </w:tcPr>
          <w:p w14:paraId="1377F6E8">
            <w:pPr>
              <w:rPr>
                <w:rFonts w:ascii="Arial"/>
                <w:sz w:val="21"/>
              </w:rPr>
            </w:pPr>
          </w:p>
        </w:tc>
        <w:tc>
          <w:tcPr>
            <w:tcW w:w="3400" w:type="dxa"/>
            <w:vAlign w:val="top"/>
          </w:tcPr>
          <w:p w14:paraId="0758D744">
            <w:pPr>
              <w:pStyle w:val="6"/>
              <w:spacing w:before="75" w:line="190" w:lineRule="auto"/>
              <w:ind w:left="107"/>
            </w:pPr>
            <w:r>
              <w:rPr>
                <w:spacing w:val="9"/>
              </w:rPr>
              <w:t>二十、住房保障支出</w:t>
            </w:r>
          </w:p>
        </w:tc>
        <w:tc>
          <w:tcPr>
            <w:tcW w:w="1473" w:type="dxa"/>
            <w:vAlign w:val="top"/>
          </w:tcPr>
          <w:p w14:paraId="6F77A825">
            <w:pPr>
              <w:pStyle w:val="6"/>
              <w:spacing w:before="90" w:line="179" w:lineRule="auto"/>
              <w:ind w:left="952"/>
            </w:pPr>
            <w:r>
              <w:rPr>
                <w:spacing w:val="1"/>
              </w:rPr>
              <w:t>9.19</w:t>
            </w:r>
          </w:p>
        </w:tc>
        <w:tc>
          <w:tcPr>
            <w:tcW w:w="1473" w:type="dxa"/>
            <w:vAlign w:val="top"/>
          </w:tcPr>
          <w:p w14:paraId="347DA4D8">
            <w:pPr>
              <w:pStyle w:val="6"/>
              <w:spacing w:before="90" w:line="179" w:lineRule="auto"/>
              <w:ind w:left="953"/>
            </w:pPr>
            <w:r>
              <w:rPr>
                <w:spacing w:val="1"/>
              </w:rPr>
              <w:t>9.19</w:t>
            </w:r>
          </w:p>
        </w:tc>
        <w:tc>
          <w:tcPr>
            <w:tcW w:w="1473" w:type="dxa"/>
            <w:vAlign w:val="top"/>
          </w:tcPr>
          <w:p w14:paraId="70B9DAE2">
            <w:pPr>
              <w:rPr>
                <w:rFonts w:ascii="Arial"/>
                <w:sz w:val="21"/>
              </w:rPr>
            </w:pPr>
          </w:p>
        </w:tc>
        <w:tc>
          <w:tcPr>
            <w:tcW w:w="1480" w:type="dxa"/>
            <w:vAlign w:val="top"/>
          </w:tcPr>
          <w:p w14:paraId="6949FE37">
            <w:pPr>
              <w:rPr>
                <w:rFonts w:ascii="Arial"/>
                <w:sz w:val="21"/>
              </w:rPr>
            </w:pPr>
          </w:p>
        </w:tc>
      </w:tr>
      <w:tr w14:paraId="447F7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568F822">
            <w:pPr>
              <w:pStyle w:val="6"/>
              <w:spacing w:before="90" w:line="179" w:lineRule="auto"/>
              <w:ind w:left="309"/>
            </w:pPr>
            <w:r>
              <w:rPr>
                <w:spacing w:val="-1"/>
              </w:rPr>
              <w:t>21</w:t>
            </w:r>
          </w:p>
        </w:tc>
        <w:tc>
          <w:tcPr>
            <w:tcW w:w="3400" w:type="dxa"/>
            <w:vAlign w:val="top"/>
          </w:tcPr>
          <w:p w14:paraId="59D91EC5">
            <w:pPr>
              <w:rPr>
                <w:rFonts w:ascii="Arial"/>
                <w:sz w:val="21"/>
              </w:rPr>
            </w:pPr>
          </w:p>
        </w:tc>
        <w:tc>
          <w:tcPr>
            <w:tcW w:w="1473" w:type="dxa"/>
            <w:vAlign w:val="top"/>
          </w:tcPr>
          <w:p w14:paraId="7227BDD0">
            <w:pPr>
              <w:rPr>
                <w:rFonts w:ascii="Arial"/>
                <w:sz w:val="21"/>
              </w:rPr>
            </w:pPr>
          </w:p>
        </w:tc>
        <w:tc>
          <w:tcPr>
            <w:tcW w:w="3400" w:type="dxa"/>
            <w:vAlign w:val="top"/>
          </w:tcPr>
          <w:p w14:paraId="270184E9">
            <w:pPr>
              <w:pStyle w:val="6"/>
              <w:spacing w:before="75" w:line="190" w:lineRule="auto"/>
              <w:ind w:left="107"/>
            </w:pPr>
            <w:r>
              <w:rPr>
                <w:spacing w:val="9"/>
              </w:rPr>
              <w:t>二十一、粮油物资储备支出</w:t>
            </w:r>
          </w:p>
        </w:tc>
        <w:tc>
          <w:tcPr>
            <w:tcW w:w="1473" w:type="dxa"/>
            <w:vAlign w:val="top"/>
          </w:tcPr>
          <w:p w14:paraId="2C1CA4C5">
            <w:pPr>
              <w:rPr>
                <w:rFonts w:ascii="Arial"/>
                <w:sz w:val="21"/>
              </w:rPr>
            </w:pPr>
          </w:p>
        </w:tc>
        <w:tc>
          <w:tcPr>
            <w:tcW w:w="1473" w:type="dxa"/>
            <w:vAlign w:val="top"/>
          </w:tcPr>
          <w:p w14:paraId="533B0316">
            <w:pPr>
              <w:rPr>
                <w:rFonts w:ascii="Arial"/>
                <w:sz w:val="21"/>
              </w:rPr>
            </w:pPr>
          </w:p>
        </w:tc>
        <w:tc>
          <w:tcPr>
            <w:tcW w:w="1473" w:type="dxa"/>
            <w:vAlign w:val="top"/>
          </w:tcPr>
          <w:p w14:paraId="30F080B5">
            <w:pPr>
              <w:rPr>
                <w:rFonts w:ascii="Arial"/>
                <w:sz w:val="21"/>
              </w:rPr>
            </w:pPr>
          </w:p>
        </w:tc>
        <w:tc>
          <w:tcPr>
            <w:tcW w:w="1480" w:type="dxa"/>
            <w:vAlign w:val="top"/>
          </w:tcPr>
          <w:p w14:paraId="5425E1EC">
            <w:pPr>
              <w:rPr>
                <w:rFonts w:ascii="Arial"/>
                <w:sz w:val="21"/>
              </w:rPr>
            </w:pPr>
          </w:p>
        </w:tc>
      </w:tr>
      <w:tr w14:paraId="1A1A1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007A7F">
            <w:pPr>
              <w:pStyle w:val="6"/>
              <w:spacing w:before="93" w:line="178" w:lineRule="auto"/>
              <w:ind w:left="309"/>
            </w:pPr>
            <w:r>
              <w:rPr>
                <w:spacing w:val="-1"/>
              </w:rPr>
              <w:t>22</w:t>
            </w:r>
          </w:p>
        </w:tc>
        <w:tc>
          <w:tcPr>
            <w:tcW w:w="3400" w:type="dxa"/>
            <w:vAlign w:val="top"/>
          </w:tcPr>
          <w:p w14:paraId="3C0957D9">
            <w:pPr>
              <w:rPr>
                <w:rFonts w:ascii="Arial"/>
                <w:sz w:val="21"/>
              </w:rPr>
            </w:pPr>
          </w:p>
        </w:tc>
        <w:tc>
          <w:tcPr>
            <w:tcW w:w="1473" w:type="dxa"/>
            <w:vAlign w:val="top"/>
          </w:tcPr>
          <w:p w14:paraId="241FC32E">
            <w:pPr>
              <w:rPr>
                <w:rFonts w:ascii="Arial"/>
                <w:sz w:val="21"/>
              </w:rPr>
            </w:pPr>
          </w:p>
        </w:tc>
        <w:tc>
          <w:tcPr>
            <w:tcW w:w="3400" w:type="dxa"/>
            <w:vAlign w:val="top"/>
          </w:tcPr>
          <w:p w14:paraId="2A828D51">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20E9D0EF">
            <w:pPr>
              <w:rPr>
                <w:rFonts w:ascii="Arial"/>
                <w:sz w:val="21"/>
              </w:rPr>
            </w:pPr>
          </w:p>
        </w:tc>
        <w:tc>
          <w:tcPr>
            <w:tcW w:w="1473" w:type="dxa"/>
            <w:vAlign w:val="top"/>
          </w:tcPr>
          <w:p w14:paraId="67030A36">
            <w:pPr>
              <w:rPr>
                <w:rFonts w:ascii="Arial"/>
                <w:sz w:val="21"/>
              </w:rPr>
            </w:pPr>
          </w:p>
        </w:tc>
        <w:tc>
          <w:tcPr>
            <w:tcW w:w="1473" w:type="dxa"/>
            <w:vAlign w:val="top"/>
          </w:tcPr>
          <w:p w14:paraId="1BA47F59">
            <w:pPr>
              <w:rPr>
                <w:rFonts w:ascii="Arial"/>
                <w:sz w:val="21"/>
              </w:rPr>
            </w:pPr>
          </w:p>
        </w:tc>
        <w:tc>
          <w:tcPr>
            <w:tcW w:w="1480" w:type="dxa"/>
            <w:vAlign w:val="top"/>
          </w:tcPr>
          <w:p w14:paraId="2998D737">
            <w:pPr>
              <w:rPr>
                <w:rFonts w:ascii="Arial"/>
                <w:sz w:val="21"/>
              </w:rPr>
            </w:pPr>
          </w:p>
        </w:tc>
      </w:tr>
      <w:tr w14:paraId="369D3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085A9ED">
            <w:pPr>
              <w:pStyle w:val="6"/>
              <w:spacing w:before="93" w:line="178" w:lineRule="auto"/>
              <w:ind w:left="309"/>
            </w:pPr>
            <w:r>
              <w:rPr>
                <w:spacing w:val="-1"/>
              </w:rPr>
              <w:t>23</w:t>
            </w:r>
          </w:p>
        </w:tc>
        <w:tc>
          <w:tcPr>
            <w:tcW w:w="3400" w:type="dxa"/>
            <w:vAlign w:val="top"/>
          </w:tcPr>
          <w:p w14:paraId="105FD144">
            <w:pPr>
              <w:rPr>
                <w:rFonts w:ascii="Arial"/>
                <w:sz w:val="21"/>
              </w:rPr>
            </w:pPr>
          </w:p>
        </w:tc>
        <w:tc>
          <w:tcPr>
            <w:tcW w:w="1473" w:type="dxa"/>
            <w:vAlign w:val="top"/>
          </w:tcPr>
          <w:p w14:paraId="5F089377">
            <w:pPr>
              <w:rPr>
                <w:rFonts w:ascii="Arial"/>
                <w:sz w:val="21"/>
              </w:rPr>
            </w:pPr>
          </w:p>
        </w:tc>
        <w:tc>
          <w:tcPr>
            <w:tcW w:w="3400" w:type="dxa"/>
            <w:vAlign w:val="top"/>
          </w:tcPr>
          <w:p w14:paraId="5E9C6263">
            <w:pPr>
              <w:pStyle w:val="6"/>
              <w:spacing w:before="76" w:line="190" w:lineRule="auto"/>
              <w:ind w:left="107"/>
            </w:pPr>
            <w:r>
              <w:rPr>
                <w:spacing w:val="9"/>
              </w:rPr>
              <w:t>二十三、灾害防治及应急管理支出</w:t>
            </w:r>
          </w:p>
        </w:tc>
        <w:tc>
          <w:tcPr>
            <w:tcW w:w="1473" w:type="dxa"/>
            <w:vAlign w:val="top"/>
          </w:tcPr>
          <w:p w14:paraId="500EC83A">
            <w:pPr>
              <w:rPr>
                <w:rFonts w:ascii="Arial"/>
                <w:sz w:val="21"/>
              </w:rPr>
            </w:pPr>
          </w:p>
        </w:tc>
        <w:tc>
          <w:tcPr>
            <w:tcW w:w="1473" w:type="dxa"/>
            <w:vAlign w:val="top"/>
          </w:tcPr>
          <w:p w14:paraId="29D345E4">
            <w:pPr>
              <w:rPr>
                <w:rFonts w:ascii="Arial"/>
                <w:sz w:val="21"/>
              </w:rPr>
            </w:pPr>
          </w:p>
        </w:tc>
        <w:tc>
          <w:tcPr>
            <w:tcW w:w="1473" w:type="dxa"/>
            <w:vAlign w:val="top"/>
          </w:tcPr>
          <w:p w14:paraId="7F48A504">
            <w:pPr>
              <w:rPr>
                <w:rFonts w:ascii="Arial"/>
                <w:sz w:val="21"/>
              </w:rPr>
            </w:pPr>
          </w:p>
        </w:tc>
        <w:tc>
          <w:tcPr>
            <w:tcW w:w="1480" w:type="dxa"/>
            <w:vAlign w:val="top"/>
          </w:tcPr>
          <w:p w14:paraId="3D2EC16F">
            <w:pPr>
              <w:rPr>
                <w:rFonts w:ascii="Arial"/>
                <w:sz w:val="21"/>
              </w:rPr>
            </w:pPr>
          </w:p>
        </w:tc>
      </w:tr>
      <w:tr w14:paraId="49A71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F9ABDCC">
            <w:pPr>
              <w:pStyle w:val="6"/>
              <w:spacing w:before="93" w:line="178" w:lineRule="auto"/>
              <w:ind w:left="309"/>
            </w:pPr>
            <w:r>
              <w:rPr>
                <w:spacing w:val="-1"/>
              </w:rPr>
              <w:t>24</w:t>
            </w:r>
          </w:p>
        </w:tc>
        <w:tc>
          <w:tcPr>
            <w:tcW w:w="3400" w:type="dxa"/>
            <w:vAlign w:val="top"/>
          </w:tcPr>
          <w:p w14:paraId="529BA925">
            <w:pPr>
              <w:rPr>
                <w:rFonts w:ascii="Arial"/>
                <w:sz w:val="21"/>
              </w:rPr>
            </w:pPr>
          </w:p>
        </w:tc>
        <w:tc>
          <w:tcPr>
            <w:tcW w:w="1473" w:type="dxa"/>
            <w:vAlign w:val="top"/>
          </w:tcPr>
          <w:p w14:paraId="068C9241">
            <w:pPr>
              <w:rPr>
                <w:rFonts w:ascii="Arial"/>
                <w:sz w:val="21"/>
              </w:rPr>
            </w:pPr>
          </w:p>
        </w:tc>
        <w:tc>
          <w:tcPr>
            <w:tcW w:w="3400" w:type="dxa"/>
            <w:vAlign w:val="top"/>
          </w:tcPr>
          <w:p w14:paraId="69150577">
            <w:pPr>
              <w:pStyle w:val="6"/>
              <w:spacing w:before="76" w:line="190" w:lineRule="auto"/>
              <w:ind w:left="107"/>
            </w:pPr>
            <w:r>
              <w:rPr>
                <w:spacing w:val="8"/>
              </w:rPr>
              <w:t>二十四、预备费</w:t>
            </w:r>
          </w:p>
        </w:tc>
        <w:tc>
          <w:tcPr>
            <w:tcW w:w="1473" w:type="dxa"/>
            <w:vAlign w:val="top"/>
          </w:tcPr>
          <w:p w14:paraId="108D33A8">
            <w:pPr>
              <w:rPr>
                <w:rFonts w:ascii="Arial"/>
                <w:sz w:val="21"/>
              </w:rPr>
            </w:pPr>
          </w:p>
        </w:tc>
        <w:tc>
          <w:tcPr>
            <w:tcW w:w="1473" w:type="dxa"/>
            <w:vAlign w:val="top"/>
          </w:tcPr>
          <w:p w14:paraId="3DA89581">
            <w:pPr>
              <w:rPr>
                <w:rFonts w:ascii="Arial"/>
                <w:sz w:val="21"/>
              </w:rPr>
            </w:pPr>
          </w:p>
        </w:tc>
        <w:tc>
          <w:tcPr>
            <w:tcW w:w="1473" w:type="dxa"/>
            <w:vAlign w:val="top"/>
          </w:tcPr>
          <w:p w14:paraId="07A1B5AF">
            <w:pPr>
              <w:rPr>
                <w:rFonts w:ascii="Arial"/>
                <w:sz w:val="21"/>
              </w:rPr>
            </w:pPr>
          </w:p>
        </w:tc>
        <w:tc>
          <w:tcPr>
            <w:tcW w:w="1480" w:type="dxa"/>
            <w:vAlign w:val="top"/>
          </w:tcPr>
          <w:p w14:paraId="69C89E11">
            <w:pPr>
              <w:rPr>
                <w:rFonts w:ascii="Arial"/>
                <w:sz w:val="21"/>
              </w:rPr>
            </w:pPr>
          </w:p>
        </w:tc>
      </w:tr>
      <w:tr w14:paraId="5B1DA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A10A156">
            <w:pPr>
              <w:pStyle w:val="6"/>
              <w:spacing w:before="93" w:line="178" w:lineRule="auto"/>
              <w:ind w:left="309"/>
            </w:pPr>
            <w:r>
              <w:rPr>
                <w:spacing w:val="-1"/>
              </w:rPr>
              <w:t>25</w:t>
            </w:r>
          </w:p>
        </w:tc>
        <w:tc>
          <w:tcPr>
            <w:tcW w:w="3400" w:type="dxa"/>
            <w:vAlign w:val="top"/>
          </w:tcPr>
          <w:p w14:paraId="0874D691">
            <w:pPr>
              <w:rPr>
                <w:rFonts w:ascii="Arial"/>
                <w:sz w:val="21"/>
              </w:rPr>
            </w:pPr>
          </w:p>
        </w:tc>
        <w:tc>
          <w:tcPr>
            <w:tcW w:w="1473" w:type="dxa"/>
            <w:vAlign w:val="top"/>
          </w:tcPr>
          <w:p w14:paraId="46C214BE">
            <w:pPr>
              <w:rPr>
                <w:rFonts w:ascii="Arial"/>
                <w:sz w:val="21"/>
              </w:rPr>
            </w:pPr>
          </w:p>
        </w:tc>
        <w:tc>
          <w:tcPr>
            <w:tcW w:w="3400" w:type="dxa"/>
            <w:vAlign w:val="top"/>
          </w:tcPr>
          <w:p w14:paraId="06F4E8C0">
            <w:pPr>
              <w:pStyle w:val="6"/>
              <w:spacing w:before="79" w:line="189" w:lineRule="auto"/>
              <w:ind w:left="107"/>
            </w:pPr>
            <w:r>
              <w:rPr>
                <w:spacing w:val="8"/>
              </w:rPr>
              <w:t>二十五、其他支出</w:t>
            </w:r>
          </w:p>
        </w:tc>
        <w:tc>
          <w:tcPr>
            <w:tcW w:w="1473" w:type="dxa"/>
            <w:vAlign w:val="top"/>
          </w:tcPr>
          <w:p w14:paraId="67AE44CC">
            <w:pPr>
              <w:rPr>
                <w:rFonts w:ascii="Arial"/>
                <w:sz w:val="21"/>
              </w:rPr>
            </w:pPr>
          </w:p>
        </w:tc>
        <w:tc>
          <w:tcPr>
            <w:tcW w:w="1473" w:type="dxa"/>
            <w:vAlign w:val="top"/>
          </w:tcPr>
          <w:p w14:paraId="6D1C8583">
            <w:pPr>
              <w:rPr>
                <w:rFonts w:ascii="Arial"/>
                <w:sz w:val="21"/>
              </w:rPr>
            </w:pPr>
          </w:p>
        </w:tc>
        <w:tc>
          <w:tcPr>
            <w:tcW w:w="1473" w:type="dxa"/>
            <w:vAlign w:val="top"/>
          </w:tcPr>
          <w:p w14:paraId="516AB2C2">
            <w:pPr>
              <w:rPr>
                <w:rFonts w:ascii="Arial"/>
                <w:sz w:val="21"/>
              </w:rPr>
            </w:pPr>
          </w:p>
        </w:tc>
        <w:tc>
          <w:tcPr>
            <w:tcW w:w="1480" w:type="dxa"/>
            <w:vAlign w:val="top"/>
          </w:tcPr>
          <w:p w14:paraId="564CAE85">
            <w:pPr>
              <w:rPr>
                <w:rFonts w:ascii="Arial"/>
                <w:sz w:val="21"/>
              </w:rPr>
            </w:pPr>
          </w:p>
        </w:tc>
      </w:tr>
      <w:tr w14:paraId="2C82C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41BF1F1">
            <w:pPr>
              <w:pStyle w:val="6"/>
              <w:spacing w:before="94" w:line="178" w:lineRule="auto"/>
              <w:ind w:left="309"/>
            </w:pPr>
            <w:r>
              <w:rPr>
                <w:spacing w:val="-1"/>
              </w:rPr>
              <w:t>26</w:t>
            </w:r>
          </w:p>
        </w:tc>
        <w:tc>
          <w:tcPr>
            <w:tcW w:w="3400" w:type="dxa"/>
            <w:vAlign w:val="top"/>
          </w:tcPr>
          <w:p w14:paraId="1D1B1FC3">
            <w:pPr>
              <w:rPr>
                <w:rFonts w:ascii="Arial"/>
                <w:sz w:val="21"/>
              </w:rPr>
            </w:pPr>
          </w:p>
        </w:tc>
        <w:tc>
          <w:tcPr>
            <w:tcW w:w="1473" w:type="dxa"/>
            <w:vAlign w:val="top"/>
          </w:tcPr>
          <w:p w14:paraId="5F49ECCD">
            <w:pPr>
              <w:rPr>
                <w:rFonts w:ascii="Arial"/>
                <w:sz w:val="21"/>
              </w:rPr>
            </w:pPr>
          </w:p>
        </w:tc>
        <w:tc>
          <w:tcPr>
            <w:tcW w:w="3400" w:type="dxa"/>
            <w:vAlign w:val="top"/>
          </w:tcPr>
          <w:p w14:paraId="33406BD1">
            <w:pPr>
              <w:pStyle w:val="6"/>
              <w:spacing w:before="79" w:line="189" w:lineRule="auto"/>
              <w:ind w:left="107"/>
            </w:pPr>
            <w:r>
              <w:rPr>
                <w:spacing w:val="9"/>
              </w:rPr>
              <w:t>二十六、转移性支出</w:t>
            </w:r>
          </w:p>
        </w:tc>
        <w:tc>
          <w:tcPr>
            <w:tcW w:w="1473" w:type="dxa"/>
            <w:vAlign w:val="top"/>
          </w:tcPr>
          <w:p w14:paraId="5BC71DDB">
            <w:pPr>
              <w:rPr>
                <w:rFonts w:ascii="Arial"/>
                <w:sz w:val="21"/>
              </w:rPr>
            </w:pPr>
          </w:p>
        </w:tc>
        <w:tc>
          <w:tcPr>
            <w:tcW w:w="1473" w:type="dxa"/>
            <w:vAlign w:val="top"/>
          </w:tcPr>
          <w:p w14:paraId="3EBD17E6">
            <w:pPr>
              <w:rPr>
                <w:rFonts w:ascii="Arial"/>
                <w:sz w:val="21"/>
              </w:rPr>
            </w:pPr>
          </w:p>
        </w:tc>
        <w:tc>
          <w:tcPr>
            <w:tcW w:w="1473" w:type="dxa"/>
            <w:vAlign w:val="top"/>
          </w:tcPr>
          <w:p w14:paraId="1AA36222">
            <w:pPr>
              <w:rPr>
                <w:rFonts w:ascii="Arial"/>
                <w:sz w:val="21"/>
              </w:rPr>
            </w:pPr>
          </w:p>
        </w:tc>
        <w:tc>
          <w:tcPr>
            <w:tcW w:w="1480" w:type="dxa"/>
            <w:vAlign w:val="top"/>
          </w:tcPr>
          <w:p w14:paraId="6B200B30">
            <w:pPr>
              <w:rPr>
                <w:rFonts w:ascii="Arial"/>
                <w:sz w:val="21"/>
              </w:rPr>
            </w:pPr>
          </w:p>
        </w:tc>
      </w:tr>
      <w:tr w14:paraId="11238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B7C6B43">
            <w:pPr>
              <w:pStyle w:val="6"/>
              <w:spacing w:before="94" w:line="178" w:lineRule="auto"/>
              <w:ind w:left="309"/>
            </w:pPr>
            <w:r>
              <w:rPr>
                <w:spacing w:val="-1"/>
              </w:rPr>
              <w:t>27</w:t>
            </w:r>
          </w:p>
        </w:tc>
        <w:tc>
          <w:tcPr>
            <w:tcW w:w="3400" w:type="dxa"/>
            <w:vAlign w:val="top"/>
          </w:tcPr>
          <w:p w14:paraId="5BABE9C2">
            <w:pPr>
              <w:rPr>
                <w:rFonts w:ascii="Arial"/>
                <w:sz w:val="21"/>
              </w:rPr>
            </w:pPr>
          </w:p>
        </w:tc>
        <w:tc>
          <w:tcPr>
            <w:tcW w:w="1473" w:type="dxa"/>
            <w:vAlign w:val="top"/>
          </w:tcPr>
          <w:p w14:paraId="64CFF5A6">
            <w:pPr>
              <w:rPr>
                <w:rFonts w:ascii="Arial"/>
                <w:sz w:val="21"/>
              </w:rPr>
            </w:pPr>
          </w:p>
        </w:tc>
        <w:tc>
          <w:tcPr>
            <w:tcW w:w="3400" w:type="dxa"/>
            <w:vAlign w:val="top"/>
          </w:tcPr>
          <w:p w14:paraId="18B142A7">
            <w:pPr>
              <w:pStyle w:val="6"/>
              <w:spacing w:before="77" w:line="190" w:lineRule="auto"/>
              <w:ind w:left="107"/>
            </w:pPr>
            <w:r>
              <w:rPr>
                <w:spacing w:val="9"/>
              </w:rPr>
              <w:t>二十七、债务还本支出</w:t>
            </w:r>
          </w:p>
        </w:tc>
        <w:tc>
          <w:tcPr>
            <w:tcW w:w="1473" w:type="dxa"/>
            <w:vAlign w:val="top"/>
          </w:tcPr>
          <w:p w14:paraId="3935032D">
            <w:pPr>
              <w:rPr>
                <w:rFonts w:ascii="Arial"/>
                <w:sz w:val="21"/>
              </w:rPr>
            </w:pPr>
          </w:p>
        </w:tc>
        <w:tc>
          <w:tcPr>
            <w:tcW w:w="1473" w:type="dxa"/>
            <w:vAlign w:val="top"/>
          </w:tcPr>
          <w:p w14:paraId="097A76E0">
            <w:pPr>
              <w:rPr>
                <w:rFonts w:ascii="Arial"/>
                <w:sz w:val="21"/>
              </w:rPr>
            </w:pPr>
          </w:p>
        </w:tc>
        <w:tc>
          <w:tcPr>
            <w:tcW w:w="1473" w:type="dxa"/>
            <w:vAlign w:val="top"/>
          </w:tcPr>
          <w:p w14:paraId="04DC61E6">
            <w:pPr>
              <w:rPr>
                <w:rFonts w:ascii="Arial"/>
                <w:sz w:val="21"/>
              </w:rPr>
            </w:pPr>
          </w:p>
        </w:tc>
        <w:tc>
          <w:tcPr>
            <w:tcW w:w="1480" w:type="dxa"/>
            <w:vAlign w:val="top"/>
          </w:tcPr>
          <w:p w14:paraId="2BC17B55">
            <w:pPr>
              <w:rPr>
                <w:rFonts w:ascii="Arial"/>
                <w:sz w:val="21"/>
              </w:rPr>
            </w:pPr>
          </w:p>
        </w:tc>
      </w:tr>
      <w:tr w14:paraId="5C9B7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F2F44DD">
            <w:pPr>
              <w:pStyle w:val="6"/>
              <w:spacing w:before="93" w:line="179" w:lineRule="auto"/>
              <w:ind w:left="309"/>
            </w:pPr>
            <w:r>
              <w:rPr>
                <w:spacing w:val="-1"/>
              </w:rPr>
              <w:t>28</w:t>
            </w:r>
          </w:p>
        </w:tc>
        <w:tc>
          <w:tcPr>
            <w:tcW w:w="3400" w:type="dxa"/>
            <w:vAlign w:val="top"/>
          </w:tcPr>
          <w:p w14:paraId="23A84FAF">
            <w:pPr>
              <w:rPr>
                <w:rFonts w:ascii="Arial"/>
                <w:sz w:val="21"/>
              </w:rPr>
            </w:pPr>
          </w:p>
        </w:tc>
        <w:tc>
          <w:tcPr>
            <w:tcW w:w="1473" w:type="dxa"/>
            <w:vAlign w:val="top"/>
          </w:tcPr>
          <w:p w14:paraId="5DB358C9">
            <w:pPr>
              <w:rPr>
                <w:rFonts w:ascii="Arial"/>
                <w:sz w:val="21"/>
              </w:rPr>
            </w:pPr>
          </w:p>
        </w:tc>
        <w:tc>
          <w:tcPr>
            <w:tcW w:w="3400" w:type="dxa"/>
            <w:vAlign w:val="top"/>
          </w:tcPr>
          <w:p w14:paraId="5F6648EF">
            <w:pPr>
              <w:pStyle w:val="6"/>
              <w:spacing w:before="78" w:line="190" w:lineRule="auto"/>
              <w:ind w:left="107"/>
            </w:pPr>
            <w:r>
              <w:rPr>
                <w:spacing w:val="9"/>
              </w:rPr>
              <w:t>二十八、债务付息支出</w:t>
            </w:r>
          </w:p>
        </w:tc>
        <w:tc>
          <w:tcPr>
            <w:tcW w:w="1473" w:type="dxa"/>
            <w:vAlign w:val="top"/>
          </w:tcPr>
          <w:p w14:paraId="1D968DD8">
            <w:pPr>
              <w:rPr>
                <w:rFonts w:ascii="Arial"/>
                <w:sz w:val="21"/>
              </w:rPr>
            </w:pPr>
          </w:p>
        </w:tc>
        <w:tc>
          <w:tcPr>
            <w:tcW w:w="1473" w:type="dxa"/>
            <w:vAlign w:val="top"/>
          </w:tcPr>
          <w:p w14:paraId="50C24C26">
            <w:pPr>
              <w:rPr>
                <w:rFonts w:ascii="Arial"/>
                <w:sz w:val="21"/>
              </w:rPr>
            </w:pPr>
          </w:p>
        </w:tc>
        <w:tc>
          <w:tcPr>
            <w:tcW w:w="1473" w:type="dxa"/>
            <w:vAlign w:val="top"/>
          </w:tcPr>
          <w:p w14:paraId="40405FF9">
            <w:pPr>
              <w:rPr>
                <w:rFonts w:ascii="Arial"/>
                <w:sz w:val="21"/>
              </w:rPr>
            </w:pPr>
          </w:p>
        </w:tc>
        <w:tc>
          <w:tcPr>
            <w:tcW w:w="1480" w:type="dxa"/>
            <w:vAlign w:val="top"/>
          </w:tcPr>
          <w:p w14:paraId="38EB7C62">
            <w:pPr>
              <w:rPr>
                <w:rFonts w:ascii="Arial"/>
                <w:sz w:val="21"/>
              </w:rPr>
            </w:pPr>
          </w:p>
        </w:tc>
      </w:tr>
      <w:tr w14:paraId="014AA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E414369">
            <w:pPr>
              <w:pStyle w:val="6"/>
              <w:spacing w:before="95" w:line="178" w:lineRule="auto"/>
              <w:ind w:left="309"/>
            </w:pPr>
            <w:r>
              <w:rPr>
                <w:spacing w:val="-1"/>
              </w:rPr>
              <w:t>29</w:t>
            </w:r>
          </w:p>
        </w:tc>
        <w:tc>
          <w:tcPr>
            <w:tcW w:w="3400" w:type="dxa"/>
            <w:vAlign w:val="top"/>
          </w:tcPr>
          <w:p w14:paraId="21684F7C">
            <w:pPr>
              <w:rPr>
                <w:rFonts w:ascii="Arial"/>
                <w:sz w:val="21"/>
              </w:rPr>
            </w:pPr>
          </w:p>
        </w:tc>
        <w:tc>
          <w:tcPr>
            <w:tcW w:w="1473" w:type="dxa"/>
            <w:vAlign w:val="top"/>
          </w:tcPr>
          <w:p w14:paraId="743FFFE5">
            <w:pPr>
              <w:rPr>
                <w:rFonts w:ascii="Arial"/>
                <w:sz w:val="21"/>
              </w:rPr>
            </w:pPr>
          </w:p>
        </w:tc>
        <w:tc>
          <w:tcPr>
            <w:tcW w:w="3400" w:type="dxa"/>
            <w:vAlign w:val="top"/>
          </w:tcPr>
          <w:p w14:paraId="2C9578D6">
            <w:pPr>
              <w:pStyle w:val="6"/>
              <w:spacing w:before="78" w:line="190" w:lineRule="auto"/>
              <w:ind w:left="107"/>
            </w:pPr>
            <w:r>
              <w:rPr>
                <w:spacing w:val="9"/>
              </w:rPr>
              <w:t>二十九、债务发行费用支出</w:t>
            </w:r>
          </w:p>
        </w:tc>
        <w:tc>
          <w:tcPr>
            <w:tcW w:w="1473" w:type="dxa"/>
            <w:vAlign w:val="top"/>
          </w:tcPr>
          <w:p w14:paraId="6C97C65F">
            <w:pPr>
              <w:rPr>
                <w:rFonts w:ascii="Arial"/>
                <w:sz w:val="21"/>
              </w:rPr>
            </w:pPr>
          </w:p>
        </w:tc>
        <w:tc>
          <w:tcPr>
            <w:tcW w:w="1473" w:type="dxa"/>
            <w:vAlign w:val="top"/>
          </w:tcPr>
          <w:p w14:paraId="7F859138">
            <w:pPr>
              <w:rPr>
                <w:rFonts w:ascii="Arial"/>
                <w:sz w:val="21"/>
              </w:rPr>
            </w:pPr>
          </w:p>
        </w:tc>
        <w:tc>
          <w:tcPr>
            <w:tcW w:w="1473" w:type="dxa"/>
            <w:vAlign w:val="top"/>
          </w:tcPr>
          <w:p w14:paraId="3E006FC5">
            <w:pPr>
              <w:rPr>
                <w:rFonts w:ascii="Arial"/>
                <w:sz w:val="21"/>
              </w:rPr>
            </w:pPr>
          </w:p>
        </w:tc>
        <w:tc>
          <w:tcPr>
            <w:tcW w:w="1480" w:type="dxa"/>
            <w:vAlign w:val="top"/>
          </w:tcPr>
          <w:p w14:paraId="7970E28D">
            <w:pPr>
              <w:rPr>
                <w:rFonts w:ascii="Arial"/>
                <w:sz w:val="21"/>
              </w:rPr>
            </w:pPr>
          </w:p>
        </w:tc>
      </w:tr>
      <w:tr w14:paraId="09910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F08F6B">
            <w:pPr>
              <w:pStyle w:val="6"/>
              <w:spacing w:before="96" w:line="178" w:lineRule="auto"/>
              <w:ind w:left="313"/>
            </w:pPr>
            <w:r>
              <w:rPr>
                <w:spacing w:val="-3"/>
              </w:rPr>
              <w:t>30</w:t>
            </w:r>
          </w:p>
        </w:tc>
        <w:tc>
          <w:tcPr>
            <w:tcW w:w="3400" w:type="dxa"/>
            <w:vAlign w:val="top"/>
          </w:tcPr>
          <w:p w14:paraId="23B92EC2">
            <w:pPr>
              <w:rPr>
                <w:rFonts w:ascii="Arial"/>
                <w:sz w:val="21"/>
              </w:rPr>
            </w:pPr>
          </w:p>
        </w:tc>
        <w:tc>
          <w:tcPr>
            <w:tcW w:w="1473" w:type="dxa"/>
            <w:vAlign w:val="top"/>
          </w:tcPr>
          <w:p w14:paraId="763534E4">
            <w:pPr>
              <w:rPr>
                <w:rFonts w:ascii="Arial"/>
                <w:sz w:val="21"/>
              </w:rPr>
            </w:pPr>
          </w:p>
        </w:tc>
        <w:tc>
          <w:tcPr>
            <w:tcW w:w="3400" w:type="dxa"/>
            <w:vAlign w:val="top"/>
          </w:tcPr>
          <w:p w14:paraId="27DA3723">
            <w:pPr>
              <w:pStyle w:val="6"/>
              <w:spacing w:before="79" w:line="190" w:lineRule="auto"/>
              <w:ind w:left="107"/>
            </w:pPr>
            <w:r>
              <w:rPr>
                <w:spacing w:val="9"/>
              </w:rPr>
              <w:t>三十、抗疫特别国债安排的支出</w:t>
            </w:r>
          </w:p>
        </w:tc>
        <w:tc>
          <w:tcPr>
            <w:tcW w:w="1473" w:type="dxa"/>
            <w:vAlign w:val="top"/>
          </w:tcPr>
          <w:p w14:paraId="10AB2E4D">
            <w:pPr>
              <w:rPr>
                <w:rFonts w:ascii="Arial"/>
                <w:sz w:val="21"/>
              </w:rPr>
            </w:pPr>
          </w:p>
        </w:tc>
        <w:tc>
          <w:tcPr>
            <w:tcW w:w="1473" w:type="dxa"/>
            <w:vAlign w:val="top"/>
          </w:tcPr>
          <w:p w14:paraId="3B18B81B">
            <w:pPr>
              <w:rPr>
                <w:rFonts w:ascii="Arial"/>
                <w:sz w:val="21"/>
              </w:rPr>
            </w:pPr>
          </w:p>
        </w:tc>
        <w:tc>
          <w:tcPr>
            <w:tcW w:w="1473" w:type="dxa"/>
            <w:vAlign w:val="top"/>
          </w:tcPr>
          <w:p w14:paraId="4E7E08EA">
            <w:pPr>
              <w:rPr>
                <w:rFonts w:ascii="Arial"/>
                <w:sz w:val="21"/>
              </w:rPr>
            </w:pPr>
          </w:p>
        </w:tc>
        <w:tc>
          <w:tcPr>
            <w:tcW w:w="1480" w:type="dxa"/>
            <w:vAlign w:val="top"/>
          </w:tcPr>
          <w:p w14:paraId="7FB56A11">
            <w:pPr>
              <w:rPr>
                <w:rFonts w:ascii="Arial"/>
                <w:sz w:val="21"/>
              </w:rPr>
            </w:pPr>
          </w:p>
        </w:tc>
      </w:tr>
      <w:tr w14:paraId="4A1BF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C99896B">
            <w:pPr>
              <w:pStyle w:val="6"/>
              <w:spacing w:before="94" w:line="179" w:lineRule="auto"/>
              <w:ind w:left="313"/>
            </w:pPr>
            <w:r>
              <w:rPr>
                <w:spacing w:val="-3"/>
              </w:rPr>
              <w:t>31</w:t>
            </w:r>
          </w:p>
        </w:tc>
        <w:tc>
          <w:tcPr>
            <w:tcW w:w="3400" w:type="dxa"/>
            <w:vAlign w:val="top"/>
          </w:tcPr>
          <w:p w14:paraId="5F29F926">
            <w:pPr>
              <w:rPr>
                <w:rFonts w:ascii="Arial"/>
                <w:sz w:val="21"/>
              </w:rPr>
            </w:pPr>
          </w:p>
        </w:tc>
        <w:tc>
          <w:tcPr>
            <w:tcW w:w="1473" w:type="dxa"/>
            <w:vAlign w:val="top"/>
          </w:tcPr>
          <w:p w14:paraId="0C2B2D53">
            <w:pPr>
              <w:rPr>
                <w:rFonts w:ascii="Arial"/>
                <w:sz w:val="21"/>
              </w:rPr>
            </w:pPr>
          </w:p>
        </w:tc>
        <w:tc>
          <w:tcPr>
            <w:tcW w:w="3400" w:type="dxa"/>
            <w:vAlign w:val="top"/>
          </w:tcPr>
          <w:p w14:paraId="516BD13F">
            <w:pPr>
              <w:pStyle w:val="6"/>
              <w:spacing w:before="81" w:line="189" w:lineRule="auto"/>
              <w:ind w:left="107"/>
            </w:pPr>
            <w:r>
              <w:rPr>
                <w:spacing w:val="8"/>
              </w:rPr>
              <w:t>三十一、人行科目</w:t>
            </w:r>
          </w:p>
        </w:tc>
        <w:tc>
          <w:tcPr>
            <w:tcW w:w="1473" w:type="dxa"/>
            <w:vAlign w:val="top"/>
          </w:tcPr>
          <w:p w14:paraId="0C8F007C">
            <w:pPr>
              <w:rPr>
                <w:rFonts w:ascii="Arial"/>
                <w:sz w:val="21"/>
              </w:rPr>
            </w:pPr>
          </w:p>
        </w:tc>
        <w:tc>
          <w:tcPr>
            <w:tcW w:w="1473" w:type="dxa"/>
            <w:vAlign w:val="top"/>
          </w:tcPr>
          <w:p w14:paraId="1FE70420">
            <w:pPr>
              <w:rPr>
                <w:rFonts w:ascii="Arial"/>
                <w:sz w:val="21"/>
              </w:rPr>
            </w:pPr>
          </w:p>
        </w:tc>
        <w:tc>
          <w:tcPr>
            <w:tcW w:w="1473" w:type="dxa"/>
            <w:vAlign w:val="top"/>
          </w:tcPr>
          <w:p w14:paraId="719EE36E">
            <w:pPr>
              <w:rPr>
                <w:rFonts w:ascii="Arial"/>
                <w:sz w:val="21"/>
              </w:rPr>
            </w:pPr>
          </w:p>
        </w:tc>
        <w:tc>
          <w:tcPr>
            <w:tcW w:w="1480" w:type="dxa"/>
            <w:vAlign w:val="top"/>
          </w:tcPr>
          <w:p w14:paraId="7331B688">
            <w:pPr>
              <w:rPr>
                <w:rFonts w:ascii="Arial"/>
                <w:sz w:val="21"/>
              </w:rPr>
            </w:pPr>
          </w:p>
        </w:tc>
      </w:tr>
      <w:tr w14:paraId="3273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62EEB2D">
            <w:pPr>
              <w:pStyle w:val="6"/>
              <w:spacing w:before="96" w:line="178" w:lineRule="auto"/>
              <w:ind w:left="313"/>
            </w:pPr>
            <w:r>
              <w:rPr>
                <w:spacing w:val="-3"/>
              </w:rPr>
              <w:t>32</w:t>
            </w:r>
          </w:p>
        </w:tc>
        <w:tc>
          <w:tcPr>
            <w:tcW w:w="3400" w:type="dxa"/>
            <w:vAlign w:val="top"/>
          </w:tcPr>
          <w:p w14:paraId="6EB084BD">
            <w:pPr>
              <w:pStyle w:val="6"/>
              <w:spacing w:before="81" w:line="189" w:lineRule="auto"/>
              <w:ind w:left="1065"/>
            </w:pPr>
            <w:r>
              <w:rPr>
                <w:b/>
                <w:bCs/>
                <w:spacing w:val="9"/>
              </w:rPr>
              <w:t>本年收入合计</w:t>
            </w:r>
          </w:p>
        </w:tc>
        <w:tc>
          <w:tcPr>
            <w:tcW w:w="1473" w:type="dxa"/>
            <w:vAlign w:val="top"/>
          </w:tcPr>
          <w:p w14:paraId="477AE817">
            <w:pPr>
              <w:pStyle w:val="6"/>
              <w:spacing w:before="95" w:line="178" w:lineRule="auto"/>
              <w:ind w:left="666"/>
            </w:pPr>
            <w:r>
              <w:rPr>
                <w:b/>
                <w:bCs/>
                <w:spacing w:val="2"/>
              </w:rPr>
              <w:t>362.74</w:t>
            </w:r>
          </w:p>
        </w:tc>
        <w:tc>
          <w:tcPr>
            <w:tcW w:w="3400" w:type="dxa"/>
            <w:vAlign w:val="top"/>
          </w:tcPr>
          <w:p w14:paraId="2A6446B7">
            <w:pPr>
              <w:pStyle w:val="6"/>
              <w:spacing w:before="81" w:line="189" w:lineRule="auto"/>
              <w:ind w:left="1066"/>
            </w:pPr>
            <w:r>
              <w:rPr>
                <w:b/>
                <w:bCs/>
                <w:spacing w:val="9"/>
              </w:rPr>
              <w:t>本年支出合计</w:t>
            </w:r>
          </w:p>
        </w:tc>
        <w:tc>
          <w:tcPr>
            <w:tcW w:w="1473" w:type="dxa"/>
            <w:vAlign w:val="top"/>
          </w:tcPr>
          <w:p w14:paraId="734B4484">
            <w:pPr>
              <w:pStyle w:val="6"/>
              <w:spacing w:before="95" w:line="178" w:lineRule="auto"/>
              <w:ind w:left="670"/>
            </w:pPr>
            <w:r>
              <w:rPr>
                <w:b/>
                <w:bCs/>
                <w:spacing w:val="2"/>
              </w:rPr>
              <w:t>362.74</w:t>
            </w:r>
          </w:p>
        </w:tc>
        <w:tc>
          <w:tcPr>
            <w:tcW w:w="1473" w:type="dxa"/>
            <w:vAlign w:val="top"/>
          </w:tcPr>
          <w:p w14:paraId="6C48C00A">
            <w:pPr>
              <w:pStyle w:val="6"/>
              <w:spacing w:before="95" w:line="178" w:lineRule="auto"/>
              <w:ind w:left="671"/>
            </w:pPr>
            <w:r>
              <w:rPr>
                <w:b/>
                <w:bCs/>
                <w:spacing w:val="2"/>
              </w:rPr>
              <w:t>362.74</w:t>
            </w:r>
          </w:p>
        </w:tc>
        <w:tc>
          <w:tcPr>
            <w:tcW w:w="1473" w:type="dxa"/>
            <w:vAlign w:val="top"/>
          </w:tcPr>
          <w:p w14:paraId="4593D802">
            <w:pPr>
              <w:rPr>
                <w:rFonts w:ascii="Arial"/>
                <w:sz w:val="21"/>
              </w:rPr>
            </w:pPr>
          </w:p>
        </w:tc>
        <w:tc>
          <w:tcPr>
            <w:tcW w:w="1480" w:type="dxa"/>
            <w:vAlign w:val="top"/>
          </w:tcPr>
          <w:p w14:paraId="18105390">
            <w:pPr>
              <w:rPr>
                <w:rFonts w:ascii="Arial"/>
                <w:sz w:val="21"/>
              </w:rPr>
            </w:pPr>
          </w:p>
        </w:tc>
      </w:tr>
      <w:tr w14:paraId="7D900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A083FAA">
            <w:pPr>
              <w:pStyle w:val="6"/>
              <w:spacing w:before="97" w:line="178" w:lineRule="auto"/>
              <w:ind w:left="313"/>
            </w:pPr>
            <w:r>
              <w:rPr>
                <w:spacing w:val="-3"/>
              </w:rPr>
              <w:t>33</w:t>
            </w:r>
          </w:p>
        </w:tc>
        <w:tc>
          <w:tcPr>
            <w:tcW w:w="3400" w:type="dxa"/>
            <w:vAlign w:val="top"/>
          </w:tcPr>
          <w:p w14:paraId="7DCF58A8">
            <w:pPr>
              <w:pStyle w:val="6"/>
              <w:spacing w:before="80" w:line="190" w:lineRule="auto"/>
              <w:ind w:left="101"/>
            </w:pPr>
            <w:r>
              <w:rPr>
                <w:spacing w:val="9"/>
              </w:rPr>
              <w:t>年初财政拨款结转和结余</w:t>
            </w:r>
          </w:p>
        </w:tc>
        <w:tc>
          <w:tcPr>
            <w:tcW w:w="1473" w:type="dxa"/>
            <w:vAlign w:val="top"/>
          </w:tcPr>
          <w:p w14:paraId="7278D620">
            <w:pPr>
              <w:rPr>
                <w:rFonts w:ascii="Arial"/>
                <w:sz w:val="21"/>
              </w:rPr>
            </w:pPr>
          </w:p>
        </w:tc>
        <w:tc>
          <w:tcPr>
            <w:tcW w:w="3400" w:type="dxa"/>
            <w:vAlign w:val="top"/>
          </w:tcPr>
          <w:p w14:paraId="3CF70B0E">
            <w:pPr>
              <w:pStyle w:val="6"/>
              <w:spacing w:before="80" w:line="190" w:lineRule="auto"/>
              <w:ind w:left="105"/>
            </w:pPr>
            <w:r>
              <w:rPr>
                <w:spacing w:val="9"/>
              </w:rPr>
              <w:t>年末财政拨款结转和结余</w:t>
            </w:r>
          </w:p>
        </w:tc>
        <w:tc>
          <w:tcPr>
            <w:tcW w:w="1473" w:type="dxa"/>
            <w:vAlign w:val="top"/>
          </w:tcPr>
          <w:p w14:paraId="0A2DF145">
            <w:pPr>
              <w:rPr>
                <w:rFonts w:ascii="Arial"/>
                <w:sz w:val="21"/>
              </w:rPr>
            </w:pPr>
          </w:p>
        </w:tc>
        <w:tc>
          <w:tcPr>
            <w:tcW w:w="1473" w:type="dxa"/>
            <w:vAlign w:val="top"/>
          </w:tcPr>
          <w:p w14:paraId="5C698518">
            <w:pPr>
              <w:rPr>
                <w:rFonts w:ascii="Arial"/>
                <w:sz w:val="21"/>
              </w:rPr>
            </w:pPr>
          </w:p>
        </w:tc>
        <w:tc>
          <w:tcPr>
            <w:tcW w:w="1473" w:type="dxa"/>
            <w:vAlign w:val="top"/>
          </w:tcPr>
          <w:p w14:paraId="74BD8220">
            <w:pPr>
              <w:rPr>
                <w:rFonts w:ascii="Arial"/>
                <w:sz w:val="21"/>
              </w:rPr>
            </w:pPr>
          </w:p>
        </w:tc>
        <w:tc>
          <w:tcPr>
            <w:tcW w:w="1480" w:type="dxa"/>
            <w:vAlign w:val="top"/>
          </w:tcPr>
          <w:p w14:paraId="5D9C4255">
            <w:pPr>
              <w:rPr>
                <w:rFonts w:ascii="Arial"/>
                <w:sz w:val="21"/>
              </w:rPr>
            </w:pPr>
          </w:p>
        </w:tc>
      </w:tr>
      <w:tr w14:paraId="44EB5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C10622B">
            <w:pPr>
              <w:pStyle w:val="6"/>
              <w:spacing w:before="97" w:line="178" w:lineRule="auto"/>
              <w:ind w:left="313"/>
            </w:pPr>
            <w:r>
              <w:rPr>
                <w:spacing w:val="-3"/>
              </w:rPr>
              <w:t>34</w:t>
            </w:r>
          </w:p>
        </w:tc>
        <w:tc>
          <w:tcPr>
            <w:tcW w:w="3400" w:type="dxa"/>
            <w:vAlign w:val="top"/>
          </w:tcPr>
          <w:p w14:paraId="3A7761C6">
            <w:pPr>
              <w:pStyle w:val="6"/>
              <w:spacing w:before="82" w:line="189" w:lineRule="auto"/>
              <w:ind w:left="101"/>
            </w:pPr>
            <w:r>
              <w:rPr>
                <w:spacing w:val="9"/>
              </w:rPr>
              <w:t>一、一般公共预算拨款</w:t>
            </w:r>
          </w:p>
        </w:tc>
        <w:tc>
          <w:tcPr>
            <w:tcW w:w="1473" w:type="dxa"/>
            <w:vAlign w:val="top"/>
          </w:tcPr>
          <w:p w14:paraId="1FC20BB5">
            <w:pPr>
              <w:rPr>
                <w:rFonts w:ascii="Arial"/>
                <w:sz w:val="21"/>
              </w:rPr>
            </w:pPr>
          </w:p>
        </w:tc>
        <w:tc>
          <w:tcPr>
            <w:tcW w:w="3400" w:type="dxa"/>
            <w:vAlign w:val="top"/>
          </w:tcPr>
          <w:p w14:paraId="2E86A523">
            <w:pPr>
              <w:rPr>
                <w:rFonts w:ascii="Arial"/>
                <w:sz w:val="21"/>
              </w:rPr>
            </w:pPr>
          </w:p>
        </w:tc>
        <w:tc>
          <w:tcPr>
            <w:tcW w:w="1473" w:type="dxa"/>
            <w:vAlign w:val="top"/>
          </w:tcPr>
          <w:p w14:paraId="292AE1E4">
            <w:pPr>
              <w:rPr>
                <w:rFonts w:ascii="Arial"/>
                <w:sz w:val="21"/>
              </w:rPr>
            </w:pPr>
          </w:p>
        </w:tc>
        <w:tc>
          <w:tcPr>
            <w:tcW w:w="1473" w:type="dxa"/>
            <w:vAlign w:val="top"/>
          </w:tcPr>
          <w:p w14:paraId="624C662B">
            <w:pPr>
              <w:rPr>
                <w:rFonts w:ascii="Arial"/>
                <w:sz w:val="21"/>
              </w:rPr>
            </w:pPr>
          </w:p>
        </w:tc>
        <w:tc>
          <w:tcPr>
            <w:tcW w:w="1473" w:type="dxa"/>
            <w:vAlign w:val="top"/>
          </w:tcPr>
          <w:p w14:paraId="6E79811C">
            <w:pPr>
              <w:rPr>
                <w:rFonts w:ascii="Arial"/>
                <w:sz w:val="21"/>
              </w:rPr>
            </w:pPr>
          </w:p>
        </w:tc>
        <w:tc>
          <w:tcPr>
            <w:tcW w:w="1480" w:type="dxa"/>
            <w:vAlign w:val="top"/>
          </w:tcPr>
          <w:p w14:paraId="34D32BB4">
            <w:pPr>
              <w:rPr>
                <w:rFonts w:ascii="Arial"/>
                <w:sz w:val="21"/>
              </w:rPr>
            </w:pPr>
          </w:p>
        </w:tc>
      </w:tr>
      <w:tr w14:paraId="2230E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09A5346">
            <w:pPr>
              <w:pStyle w:val="6"/>
              <w:spacing w:before="97" w:line="178" w:lineRule="auto"/>
              <w:ind w:left="313"/>
            </w:pPr>
            <w:r>
              <w:rPr>
                <w:spacing w:val="-3"/>
              </w:rPr>
              <w:t>35</w:t>
            </w:r>
          </w:p>
        </w:tc>
        <w:tc>
          <w:tcPr>
            <w:tcW w:w="3400" w:type="dxa"/>
            <w:vAlign w:val="top"/>
          </w:tcPr>
          <w:p w14:paraId="3129A5B3">
            <w:pPr>
              <w:pStyle w:val="6"/>
              <w:spacing w:before="83" w:line="189" w:lineRule="auto"/>
              <w:ind w:left="104"/>
            </w:pPr>
            <w:r>
              <w:rPr>
                <w:spacing w:val="9"/>
              </w:rPr>
              <w:t>二、政府性基金预算拨款</w:t>
            </w:r>
          </w:p>
        </w:tc>
        <w:tc>
          <w:tcPr>
            <w:tcW w:w="1473" w:type="dxa"/>
            <w:vAlign w:val="top"/>
          </w:tcPr>
          <w:p w14:paraId="08E3E7AE">
            <w:pPr>
              <w:rPr>
                <w:rFonts w:ascii="Arial"/>
                <w:sz w:val="21"/>
              </w:rPr>
            </w:pPr>
          </w:p>
        </w:tc>
        <w:tc>
          <w:tcPr>
            <w:tcW w:w="3400" w:type="dxa"/>
            <w:vAlign w:val="top"/>
          </w:tcPr>
          <w:p w14:paraId="437CD0ED">
            <w:pPr>
              <w:rPr>
                <w:rFonts w:ascii="Arial"/>
                <w:sz w:val="21"/>
              </w:rPr>
            </w:pPr>
          </w:p>
        </w:tc>
        <w:tc>
          <w:tcPr>
            <w:tcW w:w="1473" w:type="dxa"/>
            <w:vAlign w:val="top"/>
          </w:tcPr>
          <w:p w14:paraId="2FCD5A06">
            <w:pPr>
              <w:rPr>
                <w:rFonts w:ascii="Arial"/>
                <w:sz w:val="21"/>
              </w:rPr>
            </w:pPr>
          </w:p>
        </w:tc>
        <w:tc>
          <w:tcPr>
            <w:tcW w:w="1473" w:type="dxa"/>
            <w:vAlign w:val="top"/>
          </w:tcPr>
          <w:p w14:paraId="4B44CD92">
            <w:pPr>
              <w:rPr>
                <w:rFonts w:ascii="Arial"/>
                <w:sz w:val="21"/>
              </w:rPr>
            </w:pPr>
          </w:p>
        </w:tc>
        <w:tc>
          <w:tcPr>
            <w:tcW w:w="1473" w:type="dxa"/>
            <w:vAlign w:val="top"/>
          </w:tcPr>
          <w:p w14:paraId="200193C7">
            <w:pPr>
              <w:rPr>
                <w:rFonts w:ascii="Arial"/>
                <w:sz w:val="21"/>
              </w:rPr>
            </w:pPr>
          </w:p>
        </w:tc>
        <w:tc>
          <w:tcPr>
            <w:tcW w:w="1480" w:type="dxa"/>
            <w:vAlign w:val="top"/>
          </w:tcPr>
          <w:p w14:paraId="7AE37815">
            <w:pPr>
              <w:rPr>
                <w:rFonts w:ascii="Arial"/>
                <w:sz w:val="21"/>
              </w:rPr>
            </w:pPr>
          </w:p>
        </w:tc>
      </w:tr>
      <w:tr w14:paraId="79FED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376057E2">
            <w:pPr>
              <w:pStyle w:val="6"/>
              <w:spacing w:before="98" w:line="178" w:lineRule="auto"/>
              <w:ind w:left="313"/>
            </w:pPr>
            <w:r>
              <w:rPr>
                <w:spacing w:val="-3"/>
              </w:rPr>
              <w:t>36</w:t>
            </w:r>
          </w:p>
        </w:tc>
        <w:tc>
          <w:tcPr>
            <w:tcW w:w="3400" w:type="dxa"/>
            <w:vAlign w:val="top"/>
          </w:tcPr>
          <w:p w14:paraId="7654C03C">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5DCAE18B">
            <w:pPr>
              <w:rPr>
                <w:rFonts w:ascii="Arial"/>
                <w:sz w:val="21"/>
              </w:rPr>
            </w:pPr>
          </w:p>
        </w:tc>
        <w:tc>
          <w:tcPr>
            <w:tcW w:w="3400" w:type="dxa"/>
            <w:vAlign w:val="top"/>
          </w:tcPr>
          <w:p w14:paraId="168B4974">
            <w:pPr>
              <w:rPr>
                <w:rFonts w:ascii="Arial"/>
                <w:sz w:val="21"/>
              </w:rPr>
            </w:pPr>
          </w:p>
        </w:tc>
        <w:tc>
          <w:tcPr>
            <w:tcW w:w="1473" w:type="dxa"/>
            <w:vAlign w:val="top"/>
          </w:tcPr>
          <w:p w14:paraId="45254117">
            <w:pPr>
              <w:rPr>
                <w:rFonts w:ascii="Arial"/>
                <w:sz w:val="21"/>
              </w:rPr>
            </w:pPr>
          </w:p>
        </w:tc>
        <w:tc>
          <w:tcPr>
            <w:tcW w:w="1473" w:type="dxa"/>
            <w:vAlign w:val="top"/>
          </w:tcPr>
          <w:p w14:paraId="723F89CA">
            <w:pPr>
              <w:rPr>
                <w:rFonts w:ascii="Arial"/>
                <w:sz w:val="21"/>
              </w:rPr>
            </w:pPr>
          </w:p>
        </w:tc>
        <w:tc>
          <w:tcPr>
            <w:tcW w:w="1473" w:type="dxa"/>
            <w:vAlign w:val="top"/>
          </w:tcPr>
          <w:p w14:paraId="30BD7F50">
            <w:pPr>
              <w:rPr>
                <w:rFonts w:ascii="Arial"/>
                <w:sz w:val="21"/>
              </w:rPr>
            </w:pPr>
          </w:p>
        </w:tc>
        <w:tc>
          <w:tcPr>
            <w:tcW w:w="1480" w:type="dxa"/>
            <w:vAlign w:val="top"/>
          </w:tcPr>
          <w:p w14:paraId="6009F8B1">
            <w:pPr>
              <w:rPr>
                <w:rFonts w:ascii="Arial"/>
                <w:sz w:val="21"/>
              </w:rPr>
            </w:pPr>
          </w:p>
        </w:tc>
      </w:tr>
    </w:tbl>
    <w:p w14:paraId="6D726923">
      <w:pPr>
        <w:spacing w:line="193" w:lineRule="exact"/>
        <w:rPr>
          <w:rFonts w:ascii="Arial"/>
          <w:sz w:val="16"/>
        </w:rPr>
      </w:pPr>
    </w:p>
    <w:p w14:paraId="7015D307">
      <w:pPr>
        <w:spacing w:line="193" w:lineRule="exact"/>
        <w:rPr>
          <w:rFonts w:ascii="Arial" w:hAnsi="Arial" w:eastAsia="Arial" w:cs="Arial"/>
          <w:sz w:val="16"/>
          <w:szCs w:val="16"/>
        </w:rPr>
        <w:sectPr>
          <w:footerReference r:id="rId331" w:type="default"/>
          <w:pgSz w:w="16840" w:h="11900"/>
          <w:pgMar w:top="1011" w:right="900" w:bottom="937" w:left="900" w:header="0" w:footer="720" w:gutter="0"/>
          <w:cols w:space="720" w:num="1"/>
        </w:sectPr>
      </w:pPr>
    </w:p>
    <w:p w14:paraId="7F242D30">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0B5E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5FC09ADD">
            <w:pPr>
              <w:pStyle w:val="6"/>
              <w:spacing w:before="49" w:line="184" w:lineRule="auto"/>
              <w:ind w:left="123"/>
              <w:rPr>
                <w:sz w:val="24"/>
                <w:szCs w:val="24"/>
              </w:rPr>
            </w:pPr>
            <w:r>
              <w:rPr>
                <w:spacing w:val="-2"/>
                <w:sz w:val="24"/>
                <w:szCs w:val="24"/>
              </w:rPr>
              <w:t>357021 石家庄市毗卢寺博物院</w:t>
            </w:r>
          </w:p>
        </w:tc>
        <w:tc>
          <w:tcPr>
            <w:tcW w:w="3400" w:type="dxa"/>
            <w:tcBorders>
              <w:top w:val="single" w:color="FFFFFF" w:sz="4" w:space="0"/>
              <w:left w:val="single" w:color="FFFFFF" w:sz="2" w:space="0"/>
              <w:right w:val="single" w:color="FFFFFF" w:sz="2" w:space="0"/>
            </w:tcBorders>
            <w:vAlign w:val="top"/>
          </w:tcPr>
          <w:p w14:paraId="4B0E6508">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7CBA2808">
            <w:pPr>
              <w:pStyle w:val="6"/>
              <w:spacing w:before="50" w:line="183" w:lineRule="auto"/>
              <w:ind w:left="4590"/>
              <w:rPr>
                <w:sz w:val="24"/>
                <w:szCs w:val="24"/>
              </w:rPr>
            </w:pPr>
            <w:r>
              <w:rPr>
                <w:spacing w:val="-13"/>
                <w:sz w:val="24"/>
                <w:szCs w:val="24"/>
              </w:rPr>
              <w:t>单位 ：万元</w:t>
            </w:r>
          </w:p>
        </w:tc>
      </w:tr>
      <w:tr w14:paraId="5CBAF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5C9E00BE">
            <w:pPr>
              <w:spacing w:line="455" w:lineRule="auto"/>
              <w:rPr>
                <w:rFonts w:ascii="Arial"/>
                <w:sz w:val="21"/>
              </w:rPr>
            </w:pPr>
          </w:p>
          <w:p w14:paraId="512001EB">
            <w:pPr>
              <w:pStyle w:val="6"/>
              <w:spacing w:before="86" w:line="189" w:lineRule="auto"/>
              <w:ind w:left="215"/>
            </w:pPr>
            <w:r>
              <w:rPr>
                <w:b/>
                <w:bCs/>
                <w:spacing w:val="7"/>
              </w:rPr>
              <w:t>序号</w:t>
            </w:r>
          </w:p>
        </w:tc>
        <w:tc>
          <w:tcPr>
            <w:tcW w:w="4873" w:type="dxa"/>
            <w:gridSpan w:val="2"/>
            <w:vAlign w:val="top"/>
          </w:tcPr>
          <w:p w14:paraId="6C8262D3">
            <w:pPr>
              <w:pStyle w:val="6"/>
              <w:spacing w:before="73" w:line="189" w:lineRule="auto"/>
              <w:ind w:left="2222"/>
            </w:pPr>
            <w:r>
              <w:rPr>
                <w:b/>
                <w:bCs/>
                <w:spacing w:val="7"/>
              </w:rPr>
              <w:t>收入</w:t>
            </w:r>
          </w:p>
        </w:tc>
        <w:tc>
          <w:tcPr>
            <w:tcW w:w="9299" w:type="dxa"/>
            <w:gridSpan w:val="5"/>
            <w:vAlign w:val="top"/>
          </w:tcPr>
          <w:p w14:paraId="1B4AFBDD">
            <w:pPr>
              <w:pStyle w:val="6"/>
              <w:spacing w:before="73" w:line="189" w:lineRule="auto"/>
              <w:ind w:left="4436"/>
            </w:pPr>
            <w:r>
              <w:rPr>
                <w:b/>
                <w:bCs/>
                <w:spacing w:val="7"/>
              </w:rPr>
              <w:t>支出</w:t>
            </w:r>
          </w:p>
        </w:tc>
      </w:tr>
      <w:tr w14:paraId="0ABA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794E937A">
            <w:pPr>
              <w:rPr>
                <w:rFonts w:ascii="Arial"/>
                <w:sz w:val="21"/>
              </w:rPr>
            </w:pPr>
          </w:p>
        </w:tc>
        <w:tc>
          <w:tcPr>
            <w:tcW w:w="3400" w:type="dxa"/>
            <w:vAlign w:val="top"/>
          </w:tcPr>
          <w:p w14:paraId="75779353">
            <w:pPr>
              <w:spacing w:line="275" w:lineRule="auto"/>
              <w:rPr>
                <w:rFonts w:ascii="Arial"/>
                <w:sz w:val="21"/>
              </w:rPr>
            </w:pPr>
          </w:p>
          <w:p w14:paraId="410C31AD">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6D1ACCF1">
            <w:pPr>
              <w:spacing w:line="266" w:lineRule="auto"/>
              <w:rPr>
                <w:rFonts w:ascii="Arial"/>
                <w:sz w:val="21"/>
              </w:rPr>
            </w:pPr>
          </w:p>
          <w:p w14:paraId="7E494429">
            <w:pPr>
              <w:pStyle w:val="6"/>
              <w:spacing w:before="86" w:line="189" w:lineRule="auto"/>
              <w:ind w:left="522"/>
            </w:pPr>
            <w:r>
              <w:rPr>
                <w:b/>
                <w:bCs/>
                <w:spacing w:val="8"/>
              </w:rPr>
              <w:t>金额</w:t>
            </w:r>
          </w:p>
        </w:tc>
        <w:tc>
          <w:tcPr>
            <w:tcW w:w="3400" w:type="dxa"/>
            <w:vAlign w:val="top"/>
          </w:tcPr>
          <w:p w14:paraId="17003BB2">
            <w:pPr>
              <w:spacing w:line="275" w:lineRule="auto"/>
              <w:rPr>
                <w:rFonts w:ascii="Arial"/>
                <w:sz w:val="21"/>
              </w:rPr>
            </w:pPr>
          </w:p>
          <w:p w14:paraId="54C44B5E">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56955F9A">
            <w:pPr>
              <w:spacing w:line="266" w:lineRule="auto"/>
              <w:rPr>
                <w:rFonts w:ascii="Arial"/>
                <w:sz w:val="21"/>
              </w:rPr>
            </w:pPr>
          </w:p>
          <w:p w14:paraId="2B7DD6E9">
            <w:pPr>
              <w:pStyle w:val="6"/>
              <w:spacing w:before="86" w:line="189" w:lineRule="auto"/>
              <w:ind w:left="525"/>
            </w:pPr>
            <w:r>
              <w:rPr>
                <w:b/>
                <w:bCs/>
                <w:spacing w:val="7"/>
              </w:rPr>
              <w:t>合计</w:t>
            </w:r>
          </w:p>
        </w:tc>
        <w:tc>
          <w:tcPr>
            <w:tcW w:w="1473" w:type="dxa"/>
            <w:vAlign w:val="top"/>
          </w:tcPr>
          <w:p w14:paraId="1B23032C">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6835B416">
            <w:pPr>
              <w:pStyle w:val="6"/>
              <w:spacing w:before="45" w:line="190" w:lineRule="auto"/>
              <w:ind w:left="211"/>
            </w:pPr>
            <w:r>
              <w:rPr>
                <w:b/>
                <w:bCs/>
                <w:spacing w:val="9"/>
              </w:rPr>
              <w:t>政府性基金</w:t>
            </w:r>
          </w:p>
          <w:p w14:paraId="05D6D13D">
            <w:pPr>
              <w:pStyle w:val="6"/>
              <w:spacing w:before="35" w:line="190" w:lineRule="auto"/>
              <w:ind w:left="317"/>
            </w:pPr>
            <w:r>
              <w:rPr>
                <w:b/>
                <w:bCs/>
                <w:spacing w:val="8"/>
              </w:rPr>
              <w:t>预算财政</w:t>
            </w:r>
          </w:p>
          <w:p w14:paraId="1E400439">
            <w:pPr>
              <w:pStyle w:val="6"/>
              <w:spacing w:before="36" w:line="177" w:lineRule="auto"/>
              <w:ind w:left="529"/>
            </w:pPr>
            <w:r>
              <w:rPr>
                <w:b/>
                <w:bCs/>
                <w:spacing w:val="7"/>
              </w:rPr>
              <w:t>拨款</w:t>
            </w:r>
          </w:p>
        </w:tc>
        <w:tc>
          <w:tcPr>
            <w:tcW w:w="1480" w:type="dxa"/>
            <w:vAlign w:val="top"/>
          </w:tcPr>
          <w:p w14:paraId="6C80D28A">
            <w:pPr>
              <w:pStyle w:val="6"/>
              <w:spacing w:before="47" w:line="189" w:lineRule="auto"/>
              <w:ind w:left="221"/>
            </w:pPr>
            <w:r>
              <w:rPr>
                <w:b/>
                <w:bCs/>
                <w:spacing w:val="7"/>
              </w:rPr>
              <w:t>国有资本经</w:t>
            </w:r>
          </w:p>
          <w:p w14:paraId="21E7FBFB">
            <w:pPr>
              <w:pStyle w:val="6"/>
              <w:spacing w:before="35" w:line="190" w:lineRule="auto"/>
              <w:ind w:left="214"/>
            </w:pPr>
            <w:r>
              <w:rPr>
                <w:b/>
                <w:bCs/>
                <w:spacing w:val="8"/>
              </w:rPr>
              <w:t>营预算财政</w:t>
            </w:r>
          </w:p>
          <w:p w14:paraId="129F322F">
            <w:pPr>
              <w:pStyle w:val="6"/>
              <w:spacing w:before="36" w:line="177" w:lineRule="auto"/>
              <w:ind w:left="529"/>
            </w:pPr>
            <w:r>
              <w:rPr>
                <w:b/>
                <w:bCs/>
                <w:spacing w:val="7"/>
              </w:rPr>
              <w:t>拨款</w:t>
            </w:r>
          </w:p>
        </w:tc>
      </w:tr>
      <w:tr w14:paraId="2CCA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08943415">
            <w:pPr>
              <w:pStyle w:val="6"/>
              <w:spacing w:before="80" w:line="189" w:lineRule="auto"/>
              <w:ind w:left="215"/>
            </w:pPr>
            <w:r>
              <w:rPr>
                <w:b/>
                <w:bCs/>
                <w:spacing w:val="7"/>
              </w:rPr>
              <w:t>栏次</w:t>
            </w:r>
          </w:p>
        </w:tc>
        <w:tc>
          <w:tcPr>
            <w:tcW w:w="3400" w:type="dxa"/>
            <w:vAlign w:val="top"/>
          </w:tcPr>
          <w:p w14:paraId="3AB2CBA6">
            <w:pPr>
              <w:pStyle w:val="6"/>
              <w:spacing w:before="93" w:line="179" w:lineRule="auto"/>
              <w:ind w:left="1644"/>
            </w:pPr>
            <w:r>
              <w:rPr>
                <w:b/>
                <w:bCs/>
              </w:rPr>
              <w:t>1</w:t>
            </w:r>
          </w:p>
        </w:tc>
        <w:tc>
          <w:tcPr>
            <w:tcW w:w="1473" w:type="dxa"/>
            <w:vAlign w:val="top"/>
          </w:tcPr>
          <w:p w14:paraId="218C5F66">
            <w:pPr>
              <w:pStyle w:val="6"/>
              <w:spacing w:before="95" w:line="178" w:lineRule="auto"/>
              <w:ind w:left="677"/>
            </w:pPr>
            <w:r>
              <w:rPr>
                <w:b/>
                <w:bCs/>
              </w:rPr>
              <w:t>2</w:t>
            </w:r>
          </w:p>
        </w:tc>
        <w:tc>
          <w:tcPr>
            <w:tcW w:w="3400" w:type="dxa"/>
            <w:vAlign w:val="top"/>
          </w:tcPr>
          <w:p w14:paraId="7D371F7A">
            <w:pPr>
              <w:pStyle w:val="6"/>
              <w:spacing w:before="94" w:line="178" w:lineRule="auto"/>
              <w:ind w:left="1646"/>
            </w:pPr>
            <w:r>
              <w:rPr>
                <w:b/>
                <w:bCs/>
              </w:rPr>
              <w:t>3</w:t>
            </w:r>
          </w:p>
        </w:tc>
        <w:tc>
          <w:tcPr>
            <w:tcW w:w="1473" w:type="dxa"/>
            <w:vAlign w:val="top"/>
          </w:tcPr>
          <w:p w14:paraId="4B6F2D64">
            <w:pPr>
              <w:pStyle w:val="6"/>
              <w:spacing w:before="97" w:line="176" w:lineRule="auto"/>
              <w:ind w:left="673"/>
            </w:pPr>
            <w:r>
              <w:rPr>
                <w:b/>
                <w:bCs/>
                <w:spacing w:val="1"/>
              </w:rPr>
              <w:t>4</w:t>
            </w:r>
          </w:p>
        </w:tc>
        <w:tc>
          <w:tcPr>
            <w:tcW w:w="1473" w:type="dxa"/>
            <w:vAlign w:val="top"/>
          </w:tcPr>
          <w:p w14:paraId="6D4202F4">
            <w:pPr>
              <w:pStyle w:val="6"/>
              <w:spacing w:before="97" w:line="176" w:lineRule="auto"/>
              <w:ind w:left="687"/>
            </w:pPr>
            <w:r>
              <w:rPr>
                <w:b/>
                <w:bCs/>
              </w:rPr>
              <w:t>5</w:t>
            </w:r>
          </w:p>
        </w:tc>
        <w:tc>
          <w:tcPr>
            <w:tcW w:w="1473" w:type="dxa"/>
            <w:vAlign w:val="top"/>
          </w:tcPr>
          <w:p w14:paraId="2E821AD1">
            <w:pPr>
              <w:pStyle w:val="6"/>
              <w:spacing w:before="94" w:line="178" w:lineRule="auto"/>
              <w:ind w:left="681"/>
            </w:pPr>
            <w:r>
              <w:rPr>
                <w:b/>
                <w:bCs/>
              </w:rPr>
              <w:t>6</w:t>
            </w:r>
          </w:p>
        </w:tc>
        <w:tc>
          <w:tcPr>
            <w:tcW w:w="1480" w:type="dxa"/>
            <w:vAlign w:val="top"/>
          </w:tcPr>
          <w:p w14:paraId="02CAB2F3">
            <w:pPr>
              <w:pStyle w:val="6"/>
              <w:spacing w:before="97" w:line="176" w:lineRule="auto"/>
              <w:ind w:left="681"/>
            </w:pPr>
            <w:r>
              <w:rPr>
                <w:b/>
                <w:bCs/>
              </w:rPr>
              <w:t>7</w:t>
            </w:r>
          </w:p>
        </w:tc>
      </w:tr>
      <w:tr w14:paraId="01B2B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7B554103">
            <w:pPr>
              <w:pStyle w:val="6"/>
              <w:spacing w:before="97" w:line="178" w:lineRule="auto"/>
              <w:ind w:left="313"/>
            </w:pPr>
            <w:r>
              <w:rPr>
                <w:spacing w:val="-3"/>
              </w:rPr>
              <w:t>37</w:t>
            </w:r>
          </w:p>
        </w:tc>
        <w:tc>
          <w:tcPr>
            <w:tcW w:w="3400" w:type="dxa"/>
            <w:vAlign w:val="top"/>
          </w:tcPr>
          <w:p w14:paraId="3C14ED05">
            <w:pPr>
              <w:pStyle w:val="6"/>
              <w:spacing w:before="82" w:line="189" w:lineRule="auto"/>
              <w:ind w:left="1274"/>
            </w:pPr>
            <w:r>
              <w:rPr>
                <w:b/>
                <w:bCs/>
                <w:spacing w:val="8"/>
              </w:rPr>
              <w:t>收入总计</w:t>
            </w:r>
          </w:p>
        </w:tc>
        <w:tc>
          <w:tcPr>
            <w:tcW w:w="1473" w:type="dxa"/>
            <w:vAlign w:val="top"/>
          </w:tcPr>
          <w:p w14:paraId="650E0641">
            <w:pPr>
              <w:pStyle w:val="6"/>
              <w:spacing w:before="96" w:line="178" w:lineRule="auto"/>
              <w:ind w:left="666"/>
            </w:pPr>
            <w:r>
              <w:rPr>
                <w:b/>
                <w:bCs/>
                <w:spacing w:val="2"/>
              </w:rPr>
              <w:t>362.74</w:t>
            </w:r>
          </w:p>
        </w:tc>
        <w:tc>
          <w:tcPr>
            <w:tcW w:w="3400" w:type="dxa"/>
            <w:vAlign w:val="top"/>
          </w:tcPr>
          <w:p w14:paraId="3875B2ED">
            <w:pPr>
              <w:pStyle w:val="6"/>
              <w:spacing w:before="82" w:line="189" w:lineRule="auto"/>
              <w:ind w:left="1278"/>
            </w:pPr>
            <w:r>
              <w:rPr>
                <w:b/>
                <w:bCs/>
                <w:spacing w:val="8"/>
              </w:rPr>
              <w:t>支出总计</w:t>
            </w:r>
          </w:p>
        </w:tc>
        <w:tc>
          <w:tcPr>
            <w:tcW w:w="1473" w:type="dxa"/>
            <w:vAlign w:val="top"/>
          </w:tcPr>
          <w:p w14:paraId="2BAD2135">
            <w:pPr>
              <w:pStyle w:val="6"/>
              <w:spacing w:before="96" w:line="178" w:lineRule="auto"/>
              <w:ind w:left="670"/>
            </w:pPr>
            <w:r>
              <w:rPr>
                <w:b/>
                <w:bCs/>
                <w:spacing w:val="2"/>
              </w:rPr>
              <w:t>362.74</w:t>
            </w:r>
          </w:p>
        </w:tc>
        <w:tc>
          <w:tcPr>
            <w:tcW w:w="1473" w:type="dxa"/>
            <w:vAlign w:val="top"/>
          </w:tcPr>
          <w:p w14:paraId="2FF1788B">
            <w:pPr>
              <w:pStyle w:val="6"/>
              <w:spacing w:before="96" w:line="178" w:lineRule="auto"/>
              <w:ind w:left="671"/>
            </w:pPr>
            <w:r>
              <w:rPr>
                <w:b/>
                <w:bCs/>
                <w:spacing w:val="2"/>
              </w:rPr>
              <w:t>362.74</w:t>
            </w:r>
          </w:p>
        </w:tc>
        <w:tc>
          <w:tcPr>
            <w:tcW w:w="1473" w:type="dxa"/>
            <w:vAlign w:val="top"/>
          </w:tcPr>
          <w:p w14:paraId="2FBAAC6C">
            <w:pPr>
              <w:rPr>
                <w:rFonts w:ascii="Arial"/>
                <w:sz w:val="21"/>
              </w:rPr>
            </w:pPr>
          </w:p>
        </w:tc>
        <w:tc>
          <w:tcPr>
            <w:tcW w:w="1480" w:type="dxa"/>
            <w:vAlign w:val="top"/>
          </w:tcPr>
          <w:p w14:paraId="58AE1B37">
            <w:pPr>
              <w:rPr>
                <w:rFonts w:ascii="Arial"/>
                <w:sz w:val="21"/>
              </w:rPr>
            </w:pPr>
          </w:p>
        </w:tc>
      </w:tr>
    </w:tbl>
    <w:p w14:paraId="26CD92DA">
      <w:pPr>
        <w:rPr>
          <w:rFonts w:ascii="Arial"/>
          <w:sz w:val="21"/>
        </w:rPr>
      </w:pPr>
    </w:p>
    <w:p w14:paraId="6D71B6BB">
      <w:pPr>
        <w:rPr>
          <w:rFonts w:ascii="Arial" w:hAnsi="Arial" w:eastAsia="Arial" w:cs="Arial"/>
          <w:sz w:val="21"/>
          <w:szCs w:val="21"/>
        </w:rPr>
        <w:sectPr>
          <w:footerReference r:id="rId332" w:type="default"/>
          <w:pgSz w:w="16840" w:h="11900"/>
          <w:pgMar w:top="1011" w:right="900" w:bottom="937" w:left="900" w:header="0" w:footer="720" w:gutter="0"/>
          <w:cols w:space="720" w:num="1"/>
        </w:sectPr>
      </w:pPr>
    </w:p>
    <w:p w14:paraId="45F927D3">
      <w:pPr>
        <w:spacing w:line="264" w:lineRule="auto"/>
        <w:rPr>
          <w:rFonts w:ascii="Arial"/>
          <w:sz w:val="21"/>
        </w:rPr>
      </w:pPr>
    </w:p>
    <w:p w14:paraId="22FA11E8">
      <w:pPr>
        <w:pStyle w:val="2"/>
        <w:spacing w:before="150" w:line="187" w:lineRule="auto"/>
        <w:ind w:left="4336"/>
        <w:outlineLvl w:val="2"/>
        <w:rPr>
          <w:sz w:val="35"/>
          <w:szCs w:val="35"/>
        </w:rPr>
      </w:pPr>
      <w:r>
        <w:rPr>
          <w:spacing w:val="9"/>
          <w:sz w:val="35"/>
          <w:szCs w:val="35"/>
        </w:rPr>
        <w:t>单位预算一般公共预算财政拨款支出表</w:t>
      </w:r>
    </w:p>
    <w:p w14:paraId="70B10F7D">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A785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1F44C89B">
            <w:pPr>
              <w:pStyle w:val="6"/>
              <w:spacing w:before="50" w:line="184" w:lineRule="auto"/>
              <w:ind w:left="125"/>
              <w:rPr>
                <w:sz w:val="24"/>
                <w:szCs w:val="24"/>
              </w:rPr>
            </w:pPr>
            <w:r>
              <w:rPr>
                <w:spacing w:val="-2"/>
                <w:sz w:val="24"/>
                <w:szCs w:val="24"/>
              </w:rPr>
              <w:t>357021 石家庄市毗卢寺博物院</w:t>
            </w:r>
          </w:p>
        </w:tc>
        <w:tc>
          <w:tcPr>
            <w:tcW w:w="2549" w:type="dxa"/>
            <w:tcBorders>
              <w:top w:val="single" w:color="FFFFFF" w:sz="4" w:space="0"/>
              <w:left w:val="single" w:color="FFFFFF" w:sz="2" w:space="0"/>
              <w:right w:val="single" w:color="FFFFFF" w:sz="2" w:space="0"/>
            </w:tcBorders>
            <w:vAlign w:val="top"/>
          </w:tcPr>
          <w:p w14:paraId="5D44DF17">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B97C9D1">
            <w:pPr>
              <w:pStyle w:val="6"/>
              <w:spacing w:before="52" w:line="183" w:lineRule="auto"/>
              <w:ind w:left="3796"/>
              <w:rPr>
                <w:sz w:val="24"/>
                <w:szCs w:val="24"/>
              </w:rPr>
            </w:pPr>
            <w:r>
              <w:rPr>
                <w:spacing w:val="-13"/>
                <w:sz w:val="24"/>
                <w:szCs w:val="24"/>
              </w:rPr>
              <w:t>单位 ：万元</w:t>
            </w:r>
          </w:p>
        </w:tc>
      </w:tr>
      <w:tr w14:paraId="182C5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2FAA1DD">
            <w:pPr>
              <w:pStyle w:val="6"/>
              <w:spacing w:before="266" w:line="189" w:lineRule="auto"/>
              <w:ind w:left="214"/>
            </w:pPr>
            <w:r>
              <w:rPr>
                <w:b/>
                <w:bCs/>
                <w:spacing w:val="7"/>
              </w:rPr>
              <w:t>序号</w:t>
            </w:r>
          </w:p>
        </w:tc>
        <w:tc>
          <w:tcPr>
            <w:tcW w:w="5722" w:type="dxa"/>
            <w:gridSpan w:val="2"/>
            <w:vAlign w:val="top"/>
          </w:tcPr>
          <w:p w14:paraId="3447B181">
            <w:pPr>
              <w:pStyle w:val="6"/>
              <w:spacing w:before="74" w:line="189" w:lineRule="auto"/>
              <w:ind w:left="2225"/>
            </w:pPr>
            <w:r>
              <w:rPr>
                <w:b/>
                <w:bCs/>
                <w:spacing w:val="9"/>
              </w:rPr>
              <w:t>功能分类科目</w:t>
            </w:r>
          </w:p>
        </w:tc>
        <w:tc>
          <w:tcPr>
            <w:tcW w:w="2549" w:type="dxa"/>
            <w:vMerge w:val="restart"/>
            <w:tcBorders>
              <w:bottom w:val="nil"/>
            </w:tcBorders>
            <w:vAlign w:val="top"/>
          </w:tcPr>
          <w:p w14:paraId="4F514593">
            <w:pPr>
              <w:pStyle w:val="6"/>
              <w:spacing w:before="266" w:line="189" w:lineRule="auto"/>
              <w:ind w:left="1060"/>
            </w:pPr>
            <w:r>
              <w:rPr>
                <w:b/>
                <w:bCs/>
                <w:spacing w:val="7"/>
              </w:rPr>
              <w:t>合计</w:t>
            </w:r>
          </w:p>
        </w:tc>
        <w:tc>
          <w:tcPr>
            <w:tcW w:w="2549" w:type="dxa"/>
            <w:vMerge w:val="restart"/>
            <w:tcBorders>
              <w:bottom w:val="nil"/>
            </w:tcBorders>
            <w:vAlign w:val="top"/>
          </w:tcPr>
          <w:p w14:paraId="169A7365">
            <w:pPr>
              <w:pStyle w:val="6"/>
              <w:spacing w:before="266" w:line="189" w:lineRule="auto"/>
              <w:ind w:left="853"/>
            </w:pPr>
            <w:r>
              <w:rPr>
                <w:b/>
                <w:bCs/>
                <w:spacing w:val="8"/>
              </w:rPr>
              <w:t>基本支出</w:t>
            </w:r>
          </w:p>
        </w:tc>
        <w:tc>
          <w:tcPr>
            <w:tcW w:w="2556" w:type="dxa"/>
            <w:vMerge w:val="restart"/>
            <w:tcBorders>
              <w:bottom w:val="nil"/>
            </w:tcBorders>
            <w:vAlign w:val="top"/>
          </w:tcPr>
          <w:p w14:paraId="45698D3A">
            <w:pPr>
              <w:pStyle w:val="6"/>
              <w:spacing w:before="266" w:line="189" w:lineRule="auto"/>
              <w:ind w:left="856"/>
            </w:pPr>
            <w:r>
              <w:rPr>
                <w:b/>
                <w:bCs/>
                <w:spacing w:val="8"/>
              </w:rPr>
              <w:t>项目支出</w:t>
            </w:r>
          </w:p>
        </w:tc>
      </w:tr>
      <w:tr w14:paraId="2C46C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120671B6">
            <w:pPr>
              <w:rPr>
                <w:rFonts w:ascii="Arial"/>
                <w:sz w:val="21"/>
              </w:rPr>
            </w:pPr>
          </w:p>
        </w:tc>
        <w:tc>
          <w:tcPr>
            <w:tcW w:w="1190" w:type="dxa"/>
            <w:vAlign w:val="top"/>
          </w:tcPr>
          <w:p w14:paraId="7B68CE53">
            <w:pPr>
              <w:pStyle w:val="6"/>
              <w:spacing w:before="75" w:line="189" w:lineRule="auto"/>
              <w:ind w:left="168"/>
            </w:pPr>
            <w:r>
              <w:rPr>
                <w:b/>
                <w:bCs/>
                <w:spacing w:val="8"/>
              </w:rPr>
              <w:t>科目编码</w:t>
            </w:r>
          </w:p>
        </w:tc>
        <w:tc>
          <w:tcPr>
            <w:tcW w:w="4532" w:type="dxa"/>
            <w:vAlign w:val="top"/>
          </w:tcPr>
          <w:p w14:paraId="24651E81">
            <w:pPr>
              <w:pStyle w:val="6"/>
              <w:spacing w:before="75" w:line="189" w:lineRule="auto"/>
              <w:ind w:left="1841"/>
            </w:pPr>
            <w:r>
              <w:rPr>
                <w:b/>
                <w:bCs/>
                <w:spacing w:val="8"/>
              </w:rPr>
              <w:t>科目名称</w:t>
            </w:r>
          </w:p>
        </w:tc>
        <w:tc>
          <w:tcPr>
            <w:tcW w:w="2549" w:type="dxa"/>
            <w:vMerge w:val="continue"/>
            <w:tcBorders>
              <w:top w:val="nil"/>
            </w:tcBorders>
            <w:vAlign w:val="top"/>
          </w:tcPr>
          <w:p w14:paraId="205E3E73">
            <w:pPr>
              <w:rPr>
                <w:rFonts w:ascii="Arial"/>
                <w:sz w:val="21"/>
              </w:rPr>
            </w:pPr>
          </w:p>
        </w:tc>
        <w:tc>
          <w:tcPr>
            <w:tcW w:w="2549" w:type="dxa"/>
            <w:vMerge w:val="continue"/>
            <w:tcBorders>
              <w:top w:val="nil"/>
            </w:tcBorders>
            <w:vAlign w:val="top"/>
          </w:tcPr>
          <w:p w14:paraId="3582943F">
            <w:pPr>
              <w:rPr>
                <w:rFonts w:ascii="Arial"/>
                <w:sz w:val="21"/>
              </w:rPr>
            </w:pPr>
          </w:p>
        </w:tc>
        <w:tc>
          <w:tcPr>
            <w:tcW w:w="2556" w:type="dxa"/>
            <w:vMerge w:val="continue"/>
            <w:tcBorders>
              <w:top w:val="nil"/>
            </w:tcBorders>
            <w:vAlign w:val="top"/>
          </w:tcPr>
          <w:p w14:paraId="7532B807">
            <w:pPr>
              <w:rPr>
                <w:rFonts w:ascii="Arial"/>
                <w:sz w:val="21"/>
              </w:rPr>
            </w:pPr>
          </w:p>
        </w:tc>
      </w:tr>
      <w:tr w14:paraId="62E20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06C3CCF">
            <w:pPr>
              <w:pStyle w:val="6"/>
              <w:spacing w:before="76" w:line="189" w:lineRule="auto"/>
              <w:ind w:left="214"/>
            </w:pPr>
            <w:r>
              <w:rPr>
                <w:b/>
                <w:bCs/>
                <w:spacing w:val="7"/>
              </w:rPr>
              <w:t>栏次</w:t>
            </w:r>
          </w:p>
        </w:tc>
        <w:tc>
          <w:tcPr>
            <w:tcW w:w="1190" w:type="dxa"/>
            <w:vAlign w:val="top"/>
          </w:tcPr>
          <w:p w14:paraId="1B560F72">
            <w:pPr>
              <w:pStyle w:val="6"/>
              <w:spacing w:before="89" w:line="179" w:lineRule="auto"/>
              <w:ind w:left="538"/>
            </w:pPr>
            <w:r>
              <w:rPr>
                <w:b/>
                <w:bCs/>
              </w:rPr>
              <w:t>1</w:t>
            </w:r>
          </w:p>
        </w:tc>
        <w:tc>
          <w:tcPr>
            <w:tcW w:w="4532" w:type="dxa"/>
            <w:vAlign w:val="top"/>
          </w:tcPr>
          <w:p w14:paraId="1AF1C297">
            <w:pPr>
              <w:pStyle w:val="6"/>
              <w:spacing w:before="91" w:line="178" w:lineRule="auto"/>
              <w:ind w:left="2205"/>
            </w:pPr>
            <w:r>
              <w:rPr>
                <w:b/>
                <w:bCs/>
              </w:rPr>
              <w:t>2</w:t>
            </w:r>
          </w:p>
        </w:tc>
        <w:tc>
          <w:tcPr>
            <w:tcW w:w="2549" w:type="dxa"/>
            <w:vAlign w:val="top"/>
          </w:tcPr>
          <w:p w14:paraId="2EDBBB77">
            <w:pPr>
              <w:pStyle w:val="6"/>
              <w:spacing w:before="91" w:line="178" w:lineRule="auto"/>
              <w:ind w:left="1220"/>
            </w:pPr>
            <w:r>
              <w:rPr>
                <w:b/>
                <w:bCs/>
              </w:rPr>
              <w:t>3</w:t>
            </w:r>
          </w:p>
        </w:tc>
        <w:tc>
          <w:tcPr>
            <w:tcW w:w="2549" w:type="dxa"/>
            <w:vAlign w:val="top"/>
          </w:tcPr>
          <w:p w14:paraId="0A5F207A">
            <w:pPr>
              <w:pStyle w:val="6"/>
              <w:spacing w:before="94" w:line="176" w:lineRule="auto"/>
              <w:ind w:left="1210"/>
            </w:pPr>
            <w:r>
              <w:rPr>
                <w:b/>
                <w:bCs/>
                <w:spacing w:val="1"/>
              </w:rPr>
              <w:t>4</w:t>
            </w:r>
          </w:p>
        </w:tc>
        <w:tc>
          <w:tcPr>
            <w:tcW w:w="2556" w:type="dxa"/>
            <w:vAlign w:val="top"/>
          </w:tcPr>
          <w:p w14:paraId="018D7D55">
            <w:pPr>
              <w:pStyle w:val="6"/>
              <w:spacing w:before="93" w:line="176" w:lineRule="auto"/>
              <w:ind w:left="1226"/>
            </w:pPr>
            <w:r>
              <w:rPr>
                <w:b/>
                <w:bCs/>
              </w:rPr>
              <w:t>5</w:t>
            </w:r>
          </w:p>
        </w:tc>
      </w:tr>
      <w:tr w14:paraId="548A5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9E909C0">
            <w:pPr>
              <w:pStyle w:val="6"/>
              <w:spacing w:before="90" w:line="179" w:lineRule="auto"/>
              <w:ind w:left="378"/>
            </w:pPr>
            <w:r>
              <w:t>1</w:t>
            </w:r>
          </w:p>
        </w:tc>
        <w:tc>
          <w:tcPr>
            <w:tcW w:w="1190" w:type="dxa"/>
            <w:vAlign w:val="top"/>
          </w:tcPr>
          <w:p w14:paraId="626C1927">
            <w:pPr>
              <w:rPr>
                <w:rFonts w:ascii="Arial"/>
                <w:sz w:val="21"/>
              </w:rPr>
            </w:pPr>
          </w:p>
        </w:tc>
        <w:tc>
          <w:tcPr>
            <w:tcW w:w="4532" w:type="dxa"/>
            <w:vAlign w:val="top"/>
          </w:tcPr>
          <w:p w14:paraId="62EF9585">
            <w:pPr>
              <w:pStyle w:val="6"/>
              <w:spacing w:before="77" w:line="189" w:lineRule="auto"/>
              <w:ind w:left="2050"/>
            </w:pPr>
            <w:r>
              <w:rPr>
                <w:b/>
                <w:bCs/>
                <w:spacing w:val="7"/>
              </w:rPr>
              <w:t>合计</w:t>
            </w:r>
          </w:p>
        </w:tc>
        <w:tc>
          <w:tcPr>
            <w:tcW w:w="2549" w:type="dxa"/>
            <w:vAlign w:val="top"/>
          </w:tcPr>
          <w:p w14:paraId="29BD6A1F">
            <w:pPr>
              <w:pStyle w:val="6"/>
              <w:spacing w:before="92" w:line="178" w:lineRule="auto"/>
              <w:ind w:left="1746"/>
            </w:pPr>
            <w:r>
              <w:rPr>
                <w:b/>
                <w:bCs/>
                <w:spacing w:val="2"/>
              </w:rPr>
              <w:t>362.74</w:t>
            </w:r>
          </w:p>
        </w:tc>
        <w:tc>
          <w:tcPr>
            <w:tcW w:w="2549" w:type="dxa"/>
            <w:vAlign w:val="top"/>
          </w:tcPr>
          <w:p w14:paraId="46F31A69">
            <w:pPr>
              <w:pStyle w:val="6"/>
              <w:spacing w:before="90" w:line="179" w:lineRule="auto"/>
              <w:ind w:left="1749"/>
            </w:pPr>
            <w:r>
              <w:rPr>
                <w:b/>
                <w:bCs/>
                <w:spacing w:val="2"/>
              </w:rPr>
              <w:t>158.27</w:t>
            </w:r>
          </w:p>
        </w:tc>
        <w:tc>
          <w:tcPr>
            <w:tcW w:w="2556" w:type="dxa"/>
            <w:vAlign w:val="top"/>
          </w:tcPr>
          <w:p w14:paraId="24A9D72D">
            <w:pPr>
              <w:pStyle w:val="6"/>
              <w:spacing w:before="92" w:line="178" w:lineRule="auto"/>
              <w:ind w:left="1743"/>
            </w:pPr>
            <w:r>
              <w:rPr>
                <w:b/>
                <w:bCs/>
                <w:spacing w:val="3"/>
              </w:rPr>
              <w:t>204.47</w:t>
            </w:r>
          </w:p>
        </w:tc>
      </w:tr>
      <w:tr w14:paraId="03DEF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9DAA30B">
            <w:pPr>
              <w:pStyle w:val="6"/>
              <w:spacing w:before="92" w:line="178" w:lineRule="auto"/>
              <w:ind w:left="371"/>
            </w:pPr>
            <w:r>
              <w:t>2</w:t>
            </w:r>
          </w:p>
        </w:tc>
        <w:tc>
          <w:tcPr>
            <w:tcW w:w="1190" w:type="dxa"/>
            <w:vAlign w:val="top"/>
          </w:tcPr>
          <w:p w14:paraId="2A5E781E">
            <w:pPr>
              <w:pStyle w:val="6"/>
              <w:spacing w:before="92" w:line="178" w:lineRule="auto"/>
              <w:ind w:left="109"/>
            </w:pPr>
            <w:r>
              <w:rPr>
                <w:spacing w:val="1"/>
              </w:rPr>
              <w:t>207</w:t>
            </w:r>
          </w:p>
        </w:tc>
        <w:tc>
          <w:tcPr>
            <w:tcW w:w="4532" w:type="dxa"/>
            <w:vAlign w:val="top"/>
          </w:tcPr>
          <w:p w14:paraId="2788A8BB">
            <w:pPr>
              <w:pStyle w:val="6"/>
              <w:spacing w:before="77" w:line="189" w:lineRule="auto"/>
              <w:ind w:left="103"/>
            </w:pPr>
            <w:r>
              <w:rPr>
                <w:spacing w:val="9"/>
              </w:rPr>
              <w:t>文化旅游体育与传媒支出</w:t>
            </w:r>
          </w:p>
        </w:tc>
        <w:tc>
          <w:tcPr>
            <w:tcW w:w="2549" w:type="dxa"/>
            <w:vAlign w:val="top"/>
          </w:tcPr>
          <w:p w14:paraId="71F91485">
            <w:pPr>
              <w:pStyle w:val="6"/>
              <w:spacing w:before="90" w:line="179" w:lineRule="auto"/>
              <w:ind w:left="1785"/>
            </w:pPr>
            <w:r>
              <w:rPr>
                <w:spacing w:val="2"/>
              </w:rPr>
              <w:t>315.57</w:t>
            </w:r>
          </w:p>
        </w:tc>
        <w:tc>
          <w:tcPr>
            <w:tcW w:w="2549" w:type="dxa"/>
            <w:vAlign w:val="top"/>
          </w:tcPr>
          <w:p w14:paraId="7859B7B1">
            <w:pPr>
              <w:pStyle w:val="6"/>
              <w:spacing w:before="90" w:line="179" w:lineRule="auto"/>
              <w:ind w:left="1791"/>
            </w:pPr>
            <w:r>
              <w:rPr>
                <w:spacing w:val="1"/>
              </w:rPr>
              <w:t>111.10</w:t>
            </w:r>
          </w:p>
        </w:tc>
        <w:tc>
          <w:tcPr>
            <w:tcW w:w="2556" w:type="dxa"/>
            <w:vAlign w:val="top"/>
          </w:tcPr>
          <w:p w14:paraId="1FA9BC45">
            <w:pPr>
              <w:pStyle w:val="6"/>
              <w:spacing w:before="92" w:line="178" w:lineRule="auto"/>
              <w:ind w:left="1786"/>
            </w:pPr>
            <w:r>
              <w:rPr>
                <w:spacing w:val="3"/>
              </w:rPr>
              <w:t>204.47</w:t>
            </w:r>
          </w:p>
        </w:tc>
      </w:tr>
      <w:tr w14:paraId="1B2B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226AF72">
            <w:pPr>
              <w:pStyle w:val="6"/>
              <w:spacing w:before="92" w:line="178" w:lineRule="auto"/>
              <w:ind w:left="374"/>
            </w:pPr>
            <w:r>
              <w:t>3</w:t>
            </w:r>
          </w:p>
        </w:tc>
        <w:tc>
          <w:tcPr>
            <w:tcW w:w="1190" w:type="dxa"/>
            <w:vAlign w:val="top"/>
          </w:tcPr>
          <w:p w14:paraId="764DA30D">
            <w:pPr>
              <w:pStyle w:val="6"/>
              <w:spacing w:before="92" w:line="178" w:lineRule="auto"/>
              <w:ind w:left="109"/>
            </w:pPr>
            <w:r>
              <w:rPr>
                <w:spacing w:val="3"/>
              </w:rPr>
              <w:t>20702</w:t>
            </w:r>
          </w:p>
        </w:tc>
        <w:tc>
          <w:tcPr>
            <w:tcW w:w="4532" w:type="dxa"/>
            <w:vAlign w:val="top"/>
          </w:tcPr>
          <w:p w14:paraId="0CF4E59C">
            <w:pPr>
              <w:pStyle w:val="6"/>
              <w:spacing w:before="77" w:line="189" w:lineRule="auto"/>
              <w:ind w:left="103"/>
            </w:pPr>
            <w:r>
              <w:rPr>
                <w:spacing w:val="6"/>
              </w:rPr>
              <w:t>文物</w:t>
            </w:r>
          </w:p>
        </w:tc>
        <w:tc>
          <w:tcPr>
            <w:tcW w:w="2549" w:type="dxa"/>
            <w:vAlign w:val="top"/>
          </w:tcPr>
          <w:p w14:paraId="0B941D85">
            <w:pPr>
              <w:pStyle w:val="6"/>
              <w:spacing w:before="90" w:line="179" w:lineRule="auto"/>
              <w:ind w:left="1785"/>
            </w:pPr>
            <w:r>
              <w:rPr>
                <w:spacing w:val="2"/>
              </w:rPr>
              <w:t>315.57</w:t>
            </w:r>
          </w:p>
        </w:tc>
        <w:tc>
          <w:tcPr>
            <w:tcW w:w="2549" w:type="dxa"/>
            <w:vAlign w:val="top"/>
          </w:tcPr>
          <w:p w14:paraId="2AFBB163">
            <w:pPr>
              <w:pStyle w:val="6"/>
              <w:spacing w:before="90" w:line="179" w:lineRule="auto"/>
              <w:ind w:left="1791"/>
            </w:pPr>
            <w:r>
              <w:rPr>
                <w:spacing w:val="1"/>
              </w:rPr>
              <w:t>111.10</w:t>
            </w:r>
          </w:p>
        </w:tc>
        <w:tc>
          <w:tcPr>
            <w:tcW w:w="2556" w:type="dxa"/>
            <w:vAlign w:val="top"/>
          </w:tcPr>
          <w:p w14:paraId="543AF6C8">
            <w:pPr>
              <w:pStyle w:val="6"/>
              <w:spacing w:before="92" w:line="178" w:lineRule="auto"/>
              <w:ind w:left="1786"/>
            </w:pPr>
            <w:r>
              <w:rPr>
                <w:spacing w:val="3"/>
              </w:rPr>
              <w:t>204.47</w:t>
            </w:r>
          </w:p>
        </w:tc>
      </w:tr>
      <w:tr w14:paraId="53437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CB7AFA9">
            <w:pPr>
              <w:pStyle w:val="6"/>
              <w:spacing w:before="96" w:line="176" w:lineRule="auto"/>
              <w:ind w:left="362"/>
            </w:pPr>
            <w:r>
              <w:rPr>
                <w:spacing w:val="3"/>
              </w:rPr>
              <w:t>4</w:t>
            </w:r>
          </w:p>
        </w:tc>
        <w:tc>
          <w:tcPr>
            <w:tcW w:w="1190" w:type="dxa"/>
            <w:vAlign w:val="top"/>
          </w:tcPr>
          <w:p w14:paraId="2F24B6AA">
            <w:pPr>
              <w:pStyle w:val="6"/>
              <w:spacing w:before="93" w:line="178" w:lineRule="auto"/>
              <w:ind w:left="109"/>
            </w:pPr>
            <w:r>
              <w:rPr>
                <w:spacing w:val="3"/>
              </w:rPr>
              <w:t>2070205</w:t>
            </w:r>
          </w:p>
        </w:tc>
        <w:tc>
          <w:tcPr>
            <w:tcW w:w="4532" w:type="dxa"/>
            <w:vAlign w:val="top"/>
          </w:tcPr>
          <w:p w14:paraId="4BD0541B">
            <w:pPr>
              <w:pStyle w:val="6"/>
              <w:spacing w:before="76" w:line="190" w:lineRule="auto"/>
              <w:ind w:left="101"/>
            </w:pPr>
            <w:r>
              <w:rPr>
                <w:spacing w:val="8"/>
              </w:rPr>
              <w:t>博物馆</w:t>
            </w:r>
          </w:p>
        </w:tc>
        <w:tc>
          <w:tcPr>
            <w:tcW w:w="2549" w:type="dxa"/>
            <w:vAlign w:val="top"/>
          </w:tcPr>
          <w:p w14:paraId="19DEF4FC">
            <w:pPr>
              <w:pStyle w:val="6"/>
              <w:spacing w:before="91" w:line="179" w:lineRule="auto"/>
              <w:ind w:left="1785"/>
            </w:pPr>
            <w:r>
              <w:rPr>
                <w:spacing w:val="2"/>
              </w:rPr>
              <w:t>315.57</w:t>
            </w:r>
          </w:p>
        </w:tc>
        <w:tc>
          <w:tcPr>
            <w:tcW w:w="2549" w:type="dxa"/>
            <w:vAlign w:val="top"/>
          </w:tcPr>
          <w:p w14:paraId="6EC982E8">
            <w:pPr>
              <w:pStyle w:val="6"/>
              <w:spacing w:before="91" w:line="179" w:lineRule="auto"/>
              <w:ind w:left="1791"/>
            </w:pPr>
            <w:r>
              <w:rPr>
                <w:spacing w:val="1"/>
              </w:rPr>
              <w:t>111.10</w:t>
            </w:r>
          </w:p>
        </w:tc>
        <w:tc>
          <w:tcPr>
            <w:tcW w:w="2556" w:type="dxa"/>
            <w:vAlign w:val="top"/>
          </w:tcPr>
          <w:p w14:paraId="5D1C620F">
            <w:pPr>
              <w:pStyle w:val="6"/>
              <w:spacing w:before="93" w:line="178" w:lineRule="auto"/>
              <w:ind w:left="1786"/>
            </w:pPr>
            <w:r>
              <w:rPr>
                <w:spacing w:val="3"/>
              </w:rPr>
              <w:t>204.47</w:t>
            </w:r>
          </w:p>
        </w:tc>
      </w:tr>
      <w:tr w14:paraId="58187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2BFD5DE">
            <w:pPr>
              <w:pStyle w:val="6"/>
              <w:spacing w:before="96" w:line="176" w:lineRule="auto"/>
              <w:ind w:left="378"/>
            </w:pPr>
            <w:r>
              <w:t>5</w:t>
            </w:r>
          </w:p>
        </w:tc>
        <w:tc>
          <w:tcPr>
            <w:tcW w:w="1190" w:type="dxa"/>
            <w:vAlign w:val="top"/>
          </w:tcPr>
          <w:p w14:paraId="2D04182A">
            <w:pPr>
              <w:pStyle w:val="6"/>
              <w:spacing w:before="94" w:line="178" w:lineRule="auto"/>
              <w:ind w:left="109"/>
            </w:pPr>
            <w:r>
              <w:rPr>
                <w:spacing w:val="1"/>
              </w:rPr>
              <w:t>208</w:t>
            </w:r>
          </w:p>
        </w:tc>
        <w:tc>
          <w:tcPr>
            <w:tcW w:w="4532" w:type="dxa"/>
            <w:vAlign w:val="top"/>
          </w:tcPr>
          <w:p w14:paraId="35E7C838">
            <w:pPr>
              <w:pStyle w:val="6"/>
              <w:spacing w:before="78" w:line="190" w:lineRule="auto"/>
              <w:ind w:left="101"/>
            </w:pPr>
            <w:r>
              <w:rPr>
                <w:spacing w:val="9"/>
              </w:rPr>
              <w:t>社会保障和就业支出</w:t>
            </w:r>
          </w:p>
        </w:tc>
        <w:tc>
          <w:tcPr>
            <w:tcW w:w="2549" w:type="dxa"/>
            <w:vAlign w:val="top"/>
          </w:tcPr>
          <w:p w14:paraId="593B16A3">
            <w:pPr>
              <w:pStyle w:val="6"/>
              <w:spacing w:before="94" w:line="178" w:lineRule="auto"/>
              <w:ind w:left="1907"/>
            </w:pPr>
            <w:r>
              <w:rPr>
                <w:spacing w:val="1"/>
              </w:rPr>
              <w:t>30.67</w:t>
            </w:r>
          </w:p>
        </w:tc>
        <w:tc>
          <w:tcPr>
            <w:tcW w:w="2549" w:type="dxa"/>
            <w:vAlign w:val="top"/>
          </w:tcPr>
          <w:p w14:paraId="67C953FC">
            <w:pPr>
              <w:pStyle w:val="6"/>
              <w:spacing w:before="94" w:line="178" w:lineRule="auto"/>
              <w:ind w:left="1910"/>
            </w:pPr>
            <w:r>
              <w:rPr>
                <w:spacing w:val="1"/>
              </w:rPr>
              <w:t>30.67</w:t>
            </w:r>
          </w:p>
        </w:tc>
        <w:tc>
          <w:tcPr>
            <w:tcW w:w="2556" w:type="dxa"/>
            <w:vAlign w:val="top"/>
          </w:tcPr>
          <w:p w14:paraId="728DDD5A">
            <w:pPr>
              <w:rPr>
                <w:rFonts w:ascii="Arial"/>
                <w:sz w:val="21"/>
              </w:rPr>
            </w:pPr>
          </w:p>
        </w:tc>
      </w:tr>
      <w:tr w14:paraId="1B891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1C8B43F">
            <w:pPr>
              <w:pStyle w:val="6"/>
              <w:spacing w:before="94" w:line="178" w:lineRule="auto"/>
              <w:ind w:left="372"/>
            </w:pPr>
            <w:r>
              <w:t>6</w:t>
            </w:r>
          </w:p>
        </w:tc>
        <w:tc>
          <w:tcPr>
            <w:tcW w:w="1190" w:type="dxa"/>
            <w:vAlign w:val="top"/>
          </w:tcPr>
          <w:p w14:paraId="52D48F34">
            <w:pPr>
              <w:pStyle w:val="6"/>
              <w:spacing w:before="94" w:line="178" w:lineRule="auto"/>
              <w:ind w:left="109"/>
            </w:pPr>
            <w:r>
              <w:rPr>
                <w:spacing w:val="3"/>
              </w:rPr>
              <w:t>20805</w:t>
            </w:r>
          </w:p>
        </w:tc>
        <w:tc>
          <w:tcPr>
            <w:tcW w:w="4532" w:type="dxa"/>
            <w:vAlign w:val="top"/>
          </w:tcPr>
          <w:p w14:paraId="76539695">
            <w:pPr>
              <w:pStyle w:val="6"/>
              <w:spacing w:before="79" w:line="189" w:lineRule="auto"/>
              <w:ind w:left="102"/>
            </w:pPr>
            <w:r>
              <w:rPr>
                <w:spacing w:val="9"/>
              </w:rPr>
              <w:t>行政事业单位养老支出</w:t>
            </w:r>
          </w:p>
        </w:tc>
        <w:tc>
          <w:tcPr>
            <w:tcW w:w="2549" w:type="dxa"/>
            <w:vAlign w:val="top"/>
          </w:tcPr>
          <w:p w14:paraId="218A0F3A">
            <w:pPr>
              <w:pStyle w:val="6"/>
              <w:spacing w:before="94" w:line="178" w:lineRule="auto"/>
              <w:ind w:left="1907"/>
            </w:pPr>
            <w:r>
              <w:rPr>
                <w:spacing w:val="1"/>
              </w:rPr>
              <w:t>30.08</w:t>
            </w:r>
          </w:p>
        </w:tc>
        <w:tc>
          <w:tcPr>
            <w:tcW w:w="2549" w:type="dxa"/>
            <w:vAlign w:val="top"/>
          </w:tcPr>
          <w:p w14:paraId="0C637D25">
            <w:pPr>
              <w:pStyle w:val="6"/>
              <w:spacing w:before="94" w:line="178" w:lineRule="auto"/>
              <w:ind w:left="1910"/>
            </w:pPr>
            <w:r>
              <w:rPr>
                <w:spacing w:val="1"/>
              </w:rPr>
              <w:t>30.08</w:t>
            </w:r>
          </w:p>
        </w:tc>
        <w:tc>
          <w:tcPr>
            <w:tcW w:w="2556" w:type="dxa"/>
            <w:vAlign w:val="top"/>
          </w:tcPr>
          <w:p w14:paraId="1F4FD4FA">
            <w:pPr>
              <w:rPr>
                <w:rFonts w:ascii="Arial"/>
                <w:sz w:val="21"/>
              </w:rPr>
            </w:pPr>
          </w:p>
        </w:tc>
      </w:tr>
      <w:tr w14:paraId="6D69C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F2933CF">
            <w:pPr>
              <w:pStyle w:val="6"/>
              <w:spacing w:before="98" w:line="176" w:lineRule="auto"/>
              <w:ind w:left="369"/>
            </w:pPr>
            <w:r>
              <w:t>7</w:t>
            </w:r>
          </w:p>
        </w:tc>
        <w:tc>
          <w:tcPr>
            <w:tcW w:w="1190" w:type="dxa"/>
            <w:vAlign w:val="top"/>
          </w:tcPr>
          <w:p w14:paraId="65E7512C">
            <w:pPr>
              <w:pStyle w:val="6"/>
              <w:spacing w:before="95" w:line="178" w:lineRule="auto"/>
              <w:ind w:left="109"/>
            </w:pPr>
            <w:r>
              <w:rPr>
                <w:spacing w:val="3"/>
              </w:rPr>
              <w:t>2080502</w:t>
            </w:r>
          </w:p>
        </w:tc>
        <w:tc>
          <w:tcPr>
            <w:tcW w:w="4532" w:type="dxa"/>
            <w:vAlign w:val="top"/>
          </w:tcPr>
          <w:p w14:paraId="2E8C730A">
            <w:pPr>
              <w:pStyle w:val="6"/>
              <w:spacing w:before="80" w:line="189" w:lineRule="auto"/>
              <w:ind w:left="103"/>
            </w:pPr>
            <w:r>
              <w:rPr>
                <w:spacing w:val="9"/>
              </w:rPr>
              <w:t>事业单位离退休</w:t>
            </w:r>
          </w:p>
        </w:tc>
        <w:tc>
          <w:tcPr>
            <w:tcW w:w="2549" w:type="dxa"/>
            <w:vAlign w:val="top"/>
          </w:tcPr>
          <w:p w14:paraId="4840F0F2">
            <w:pPr>
              <w:pStyle w:val="6"/>
              <w:spacing w:before="93" w:line="179" w:lineRule="auto"/>
              <w:ind w:left="1911"/>
            </w:pPr>
            <w:r>
              <w:t>19.50</w:t>
            </w:r>
          </w:p>
        </w:tc>
        <w:tc>
          <w:tcPr>
            <w:tcW w:w="2549" w:type="dxa"/>
            <w:vAlign w:val="top"/>
          </w:tcPr>
          <w:p w14:paraId="02EE6F9A">
            <w:pPr>
              <w:pStyle w:val="6"/>
              <w:spacing w:before="93" w:line="179" w:lineRule="auto"/>
              <w:ind w:left="1913"/>
            </w:pPr>
            <w:r>
              <w:t>19.50</w:t>
            </w:r>
          </w:p>
        </w:tc>
        <w:tc>
          <w:tcPr>
            <w:tcW w:w="2556" w:type="dxa"/>
            <w:vAlign w:val="top"/>
          </w:tcPr>
          <w:p w14:paraId="0D00B5AA">
            <w:pPr>
              <w:rPr>
                <w:rFonts w:ascii="Arial"/>
                <w:sz w:val="21"/>
              </w:rPr>
            </w:pPr>
          </w:p>
        </w:tc>
      </w:tr>
      <w:tr w14:paraId="253C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42CAB22">
            <w:pPr>
              <w:pStyle w:val="6"/>
              <w:spacing w:before="93" w:line="179" w:lineRule="auto"/>
              <w:ind w:left="371"/>
            </w:pPr>
            <w:r>
              <w:t>8</w:t>
            </w:r>
          </w:p>
        </w:tc>
        <w:tc>
          <w:tcPr>
            <w:tcW w:w="1190" w:type="dxa"/>
            <w:vAlign w:val="top"/>
          </w:tcPr>
          <w:p w14:paraId="3422EDF5">
            <w:pPr>
              <w:pStyle w:val="6"/>
              <w:spacing w:before="95" w:line="178" w:lineRule="auto"/>
              <w:ind w:left="109"/>
            </w:pPr>
            <w:r>
              <w:rPr>
                <w:spacing w:val="3"/>
              </w:rPr>
              <w:t>2080505</w:t>
            </w:r>
          </w:p>
        </w:tc>
        <w:tc>
          <w:tcPr>
            <w:tcW w:w="4532" w:type="dxa"/>
            <w:vAlign w:val="top"/>
          </w:tcPr>
          <w:p w14:paraId="71BCA51A">
            <w:pPr>
              <w:pStyle w:val="6"/>
              <w:spacing w:before="80" w:line="189" w:lineRule="auto"/>
              <w:ind w:left="101"/>
            </w:pPr>
            <w:r>
              <w:rPr>
                <w:spacing w:val="9"/>
              </w:rPr>
              <w:t>机关事业单位基本养老保险缴费支出</w:t>
            </w:r>
          </w:p>
        </w:tc>
        <w:tc>
          <w:tcPr>
            <w:tcW w:w="2549" w:type="dxa"/>
            <w:vAlign w:val="top"/>
          </w:tcPr>
          <w:p w14:paraId="04201B97">
            <w:pPr>
              <w:pStyle w:val="6"/>
              <w:spacing w:before="93" w:line="179" w:lineRule="auto"/>
              <w:ind w:left="1911"/>
            </w:pPr>
            <w:r>
              <w:t>10.58</w:t>
            </w:r>
          </w:p>
        </w:tc>
        <w:tc>
          <w:tcPr>
            <w:tcW w:w="2549" w:type="dxa"/>
            <w:vAlign w:val="top"/>
          </w:tcPr>
          <w:p w14:paraId="735A4F7D">
            <w:pPr>
              <w:pStyle w:val="6"/>
              <w:spacing w:before="93" w:line="179" w:lineRule="auto"/>
              <w:ind w:left="1913"/>
            </w:pPr>
            <w:r>
              <w:t>10.58</w:t>
            </w:r>
          </w:p>
        </w:tc>
        <w:tc>
          <w:tcPr>
            <w:tcW w:w="2556" w:type="dxa"/>
            <w:vAlign w:val="top"/>
          </w:tcPr>
          <w:p w14:paraId="308BF882">
            <w:pPr>
              <w:rPr>
                <w:rFonts w:ascii="Arial"/>
                <w:sz w:val="21"/>
              </w:rPr>
            </w:pPr>
          </w:p>
        </w:tc>
      </w:tr>
      <w:tr w14:paraId="3C580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D8141F6">
            <w:pPr>
              <w:pStyle w:val="6"/>
              <w:spacing w:before="95" w:line="178" w:lineRule="auto"/>
              <w:ind w:left="370"/>
            </w:pPr>
            <w:r>
              <w:t>9</w:t>
            </w:r>
          </w:p>
        </w:tc>
        <w:tc>
          <w:tcPr>
            <w:tcW w:w="1190" w:type="dxa"/>
            <w:vAlign w:val="top"/>
          </w:tcPr>
          <w:p w14:paraId="2A03705D">
            <w:pPr>
              <w:pStyle w:val="6"/>
              <w:spacing w:before="95" w:line="178" w:lineRule="auto"/>
              <w:ind w:left="109"/>
            </w:pPr>
            <w:r>
              <w:rPr>
                <w:spacing w:val="3"/>
              </w:rPr>
              <w:t>20899</w:t>
            </w:r>
          </w:p>
        </w:tc>
        <w:tc>
          <w:tcPr>
            <w:tcW w:w="4532" w:type="dxa"/>
            <w:vAlign w:val="top"/>
          </w:tcPr>
          <w:p w14:paraId="3FF1AC16">
            <w:pPr>
              <w:pStyle w:val="6"/>
              <w:spacing w:before="79" w:line="190" w:lineRule="auto"/>
              <w:ind w:left="101"/>
            </w:pPr>
            <w:r>
              <w:rPr>
                <w:spacing w:val="9"/>
              </w:rPr>
              <w:t>其他社会保障和就业支出</w:t>
            </w:r>
          </w:p>
        </w:tc>
        <w:tc>
          <w:tcPr>
            <w:tcW w:w="2549" w:type="dxa"/>
            <w:vAlign w:val="top"/>
          </w:tcPr>
          <w:p w14:paraId="6EBA84AD">
            <w:pPr>
              <w:pStyle w:val="6"/>
              <w:spacing w:before="95" w:line="178" w:lineRule="auto"/>
              <w:ind w:left="2027"/>
            </w:pPr>
            <w:r>
              <w:rPr>
                <w:spacing w:val="2"/>
              </w:rPr>
              <w:t>0.59</w:t>
            </w:r>
          </w:p>
        </w:tc>
        <w:tc>
          <w:tcPr>
            <w:tcW w:w="2549" w:type="dxa"/>
            <w:vAlign w:val="top"/>
          </w:tcPr>
          <w:p w14:paraId="6D34B5FC">
            <w:pPr>
              <w:pStyle w:val="6"/>
              <w:spacing w:before="95" w:line="178" w:lineRule="auto"/>
              <w:ind w:left="2029"/>
            </w:pPr>
            <w:r>
              <w:rPr>
                <w:spacing w:val="2"/>
              </w:rPr>
              <w:t>0.59</w:t>
            </w:r>
          </w:p>
        </w:tc>
        <w:tc>
          <w:tcPr>
            <w:tcW w:w="2556" w:type="dxa"/>
            <w:vAlign w:val="top"/>
          </w:tcPr>
          <w:p w14:paraId="45865750">
            <w:pPr>
              <w:rPr>
                <w:rFonts w:ascii="Arial"/>
                <w:sz w:val="21"/>
              </w:rPr>
            </w:pPr>
          </w:p>
        </w:tc>
      </w:tr>
      <w:tr w14:paraId="759C1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35B977A">
            <w:pPr>
              <w:pStyle w:val="6"/>
              <w:spacing w:before="94" w:line="179" w:lineRule="auto"/>
              <w:ind w:left="318"/>
            </w:pPr>
            <w:r>
              <w:rPr>
                <w:spacing w:val="-5"/>
              </w:rPr>
              <w:t>10</w:t>
            </w:r>
          </w:p>
        </w:tc>
        <w:tc>
          <w:tcPr>
            <w:tcW w:w="1190" w:type="dxa"/>
            <w:vAlign w:val="top"/>
          </w:tcPr>
          <w:p w14:paraId="0559D5CF">
            <w:pPr>
              <w:pStyle w:val="6"/>
              <w:spacing w:before="96" w:line="178" w:lineRule="auto"/>
              <w:ind w:left="109"/>
            </w:pPr>
            <w:r>
              <w:rPr>
                <w:spacing w:val="3"/>
              </w:rPr>
              <w:t>2089999</w:t>
            </w:r>
          </w:p>
        </w:tc>
        <w:tc>
          <w:tcPr>
            <w:tcW w:w="4532" w:type="dxa"/>
            <w:vAlign w:val="top"/>
          </w:tcPr>
          <w:p w14:paraId="75D1C0C6">
            <w:pPr>
              <w:pStyle w:val="6"/>
              <w:spacing w:before="80" w:line="190" w:lineRule="auto"/>
              <w:ind w:left="101"/>
            </w:pPr>
            <w:r>
              <w:rPr>
                <w:spacing w:val="9"/>
              </w:rPr>
              <w:t>其他社会保障和就业支出</w:t>
            </w:r>
          </w:p>
        </w:tc>
        <w:tc>
          <w:tcPr>
            <w:tcW w:w="2549" w:type="dxa"/>
            <w:vAlign w:val="top"/>
          </w:tcPr>
          <w:p w14:paraId="6805DB94">
            <w:pPr>
              <w:pStyle w:val="6"/>
              <w:spacing w:before="96" w:line="178" w:lineRule="auto"/>
              <w:ind w:left="2027"/>
            </w:pPr>
            <w:r>
              <w:rPr>
                <w:spacing w:val="2"/>
              </w:rPr>
              <w:t>0.59</w:t>
            </w:r>
          </w:p>
        </w:tc>
        <w:tc>
          <w:tcPr>
            <w:tcW w:w="2549" w:type="dxa"/>
            <w:vAlign w:val="top"/>
          </w:tcPr>
          <w:p w14:paraId="16260669">
            <w:pPr>
              <w:pStyle w:val="6"/>
              <w:spacing w:before="96" w:line="178" w:lineRule="auto"/>
              <w:ind w:left="2029"/>
            </w:pPr>
            <w:r>
              <w:rPr>
                <w:spacing w:val="2"/>
              </w:rPr>
              <w:t>0.59</w:t>
            </w:r>
          </w:p>
        </w:tc>
        <w:tc>
          <w:tcPr>
            <w:tcW w:w="2556" w:type="dxa"/>
            <w:vAlign w:val="top"/>
          </w:tcPr>
          <w:p w14:paraId="79F271D7">
            <w:pPr>
              <w:rPr>
                <w:rFonts w:ascii="Arial"/>
                <w:sz w:val="21"/>
              </w:rPr>
            </w:pPr>
          </w:p>
        </w:tc>
      </w:tr>
      <w:tr w14:paraId="2672F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EC8E67">
            <w:pPr>
              <w:pStyle w:val="6"/>
              <w:spacing w:before="94" w:line="179" w:lineRule="auto"/>
              <w:ind w:left="318"/>
            </w:pPr>
            <w:r>
              <w:rPr>
                <w:spacing w:val="-5"/>
              </w:rPr>
              <w:t>11</w:t>
            </w:r>
          </w:p>
        </w:tc>
        <w:tc>
          <w:tcPr>
            <w:tcW w:w="1190" w:type="dxa"/>
            <w:vAlign w:val="top"/>
          </w:tcPr>
          <w:p w14:paraId="6B13A60F">
            <w:pPr>
              <w:pStyle w:val="6"/>
              <w:spacing w:before="94" w:line="179" w:lineRule="auto"/>
              <w:ind w:left="109"/>
            </w:pPr>
            <w:r>
              <w:rPr>
                <w:spacing w:val="1"/>
              </w:rPr>
              <w:t>210</w:t>
            </w:r>
          </w:p>
        </w:tc>
        <w:tc>
          <w:tcPr>
            <w:tcW w:w="4532" w:type="dxa"/>
            <w:vAlign w:val="top"/>
          </w:tcPr>
          <w:p w14:paraId="16C369B2">
            <w:pPr>
              <w:pStyle w:val="6"/>
              <w:spacing w:before="81" w:line="189" w:lineRule="auto"/>
              <w:ind w:left="104"/>
            </w:pPr>
            <w:r>
              <w:rPr>
                <w:spacing w:val="8"/>
              </w:rPr>
              <w:t>卫生健康支出</w:t>
            </w:r>
          </w:p>
        </w:tc>
        <w:tc>
          <w:tcPr>
            <w:tcW w:w="2549" w:type="dxa"/>
            <w:vAlign w:val="top"/>
          </w:tcPr>
          <w:p w14:paraId="090CBF5E">
            <w:pPr>
              <w:pStyle w:val="6"/>
              <w:spacing w:before="94" w:line="179" w:lineRule="auto"/>
              <w:ind w:left="2027"/>
            </w:pPr>
            <w:r>
              <w:rPr>
                <w:spacing w:val="2"/>
              </w:rPr>
              <w:t>7.31</w:t>
            </w:r>
          </w:p>
        </w:tc>
        <w:tc>
          <w:tcPr>
            <w:tcW w:w="2549" w:type="dxa"/>
            <w:vAlign w:val="top"/>
          </w:tcPr>
          <w:p w14:paraId="29780AED">
            <w:pPr>
              <w:pStyle w:val="6"/>
              <w:spacing w:before="94" w:line="179" w:lineRule="auto"/>
              <w:ind w:left="2029"/>
            </w:pPr>
            <w:r>
              <w:rPr>
                <w:spacing w:val="2"/>
              </w:rPr>
              <w:t>7.31</w:t>
            </w:r>
          </w:p>
        </w:tc>
        <w:tc>
          <w:tcPr>
            <w:tcW w:w="2556" w:type="dxa"/>
            <w:vAlign w:val="top"/>
          </w:tcPr>
          <w:p w14:paraId="4DEC2070">
            <w:pPr>
              <w:rPr>
                <w:rFonts w:ascii="Arial"/>
                <w:sz w:val="21"/>
              </w:rPr>
            </w:pPr>
          </w:p>
        </w:tc>
      </w:tr>
      <w:tr w14:paraId="711CE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B265C86">
            <w:pPr>
              <w:pStyle w:val="6"/>
              <w:spacing w:before="95" w:line="179" w:lineRule="auto"/>
              <w:ind w:left="318"/>
            </w:pPr>
            <w:r>
              <w:rPr>
                <w:spacing w:val="-5"/>
              </w:rPr>
              <w:t>12</w:t>
            </w:r>
          </w:p>
        </w:tc>
        <w:tc>
          <w:tcPr>
            <w:tcW w:w="1190" w:type="dxa"/>
            <w:vAlign w:val="top"/>
          </w:tcPr>
          <w:p w14:paraId="3E19350C">
            <w:pPr>
              <w:pStyle w:val="6"/>
              <w:spacing w:before="95" w:line="179" w:lineRule="auto"/>
              <w:ind w:left="109"/>
            </w:pPr>
            <w:r>
              <w:rPr>
                <w:spacing w:val="3"/>
              </w:rPr>
              <w:t>21011</w:t>
            </w:r>
          </w:p>
        </w:tc>
        <w:tc>
          <w:tcPr>
            <w:tcW w:w="4532" w:type="dxa"/>
            <w:vAlign w:val="top"/>
          </w:tcPr>
          <w:p w14:paraId="4AD58273">
            <w:pPr>
              <w:pStyle w:val="6"/>
              <w:spacing w:before="82" w:line="189" w:lineRule="auto"/>
              <w:ind w:left="102"/>
            </w:pPr>
            <w:r>
              <w:rPr>
                <w:spacing w:val="9"/>
              </w:rPr>
              <w:t>行政事业单位医疗</w:t>
            </w:r>
          </w:p>
        </w:tc>
        <w:tc>
          <w:tcPr>
            <w:tcW w:w="2549" w:type="dxa"/>
            <w:vAlign w:val="top"/>
          </w:tcPr>
          <w:p w14:paraId="2B45C1D4">
            <w:pPr>
              <w:pStyle w:val="6"/>
              <w:spacing w:before="95" w:line="179" w:lineRule="auto"/>
              <w:ind w:left="2027"/>
            </w:pPr>
            <w:r>
              <w:rPr>
                <w:spacing w:val="2"/>
              </w:rPr>
              <w:t>7.31</w:t>
            </w:r>
          </w:p>
        </w:tc>
        <w:tc>
          <w:tcPr>
            <w:tcW w:w="2549" w:type="dxa"/>
            <w:vAlign w:val="top"/>
          </w:tcPr>
          <w:p w14:paraId="1363E92D">
            <w:pPr>
              <w:pStyle w:val="6"/>
              <w:spacing w:before="95" w:line="179" w:lineRule="auto"/>
              <w:ind w:left="2029"/>
            </w:pPr>
            <w:r>
              <w:rPr>
                <w:spacing w:val="2"/>
              </w:rPr>
              <w:t>7.31</w:t>
            </w:r>
          </w:p>
        </w:tc>
        <w:tc>
          <w:tcPr>
            <w:tcW w:w="2556" w:type="dxa"/>
            <w:vAlign w:val="top"/>
          </w:tcPr>
          <w:p w14:paraId="3D6AEE40">
            <w:pPr>
              <w:rPr>
                <w:rFonts w:ascii="Arial"/>
                <w:sz w:val="21"/>
              </w:rPr>
            </w:pPr>
          </w:p>
        </w:tc>
      </w:tr>
      <w:tr w14:paraId="305B7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3A5E94A">
            <w:pPr>
              <w:pStyle w:val="6"/>
              <w:spacing w:before="95" w:line="179" w:lineRule="auto"/>
              <w:ind w:left="318"/>
            </w:pPr>
            <w:r>
              <w:rPr>
                <w:spacing w:val="-5"/>
              </w:rPr>
              <w:t>13</w:t>
            </w:r>
          </w:p>
        </w:tc>
        <w:tc>
          <w:tcPr>
            <w:tcW w:w="1190" w:type="dxa"/>
            <w:vAlign w:val="top"/>
          </w:tcPr>
          <w:p w14:paraId="5D49C851">
            <w:pPr>
              <w:pStyle w:val="6"/>
              <w:spacing w:before="95" w:line="179" w:lineRule="auto"/>
              <w:ind w:left="109"/>
            </w:pPr>
            <w:r>
              <w:rPr>
                <w:spacing w:val="3"/>
              </w:rPr>
              <w:t>2101102</w:t>
            </w:r>
          </w:p>
        </w:tc>
        <w:tc>
          <w:tcPr>
            <w:tcW w:w="4532" w:type="dxa"/>
            <w:vAlign w:val="top"/>
          </w:tcPr>
          <w:p w14:paraId="1969D1F9">
            <w:pPr>
              <w:pStyle w:val="6"/>
              <w:spacing w:before="82" w:line="189" w:lineRule="auto"/>
              <w:ind w:left="103"/>
            </w:pPr>
            <w:r>
              <w:rPr>
                <w:spacing w:val="8"/>
              </w:rPr>
              <w:t>事业单位医疗</w:t>
            </w:r>
          </w:p>
        </w:tc>
        <w:tc>
          <w:tcPr>
            <w:tcW w:w="2549" w:type="dxa"/>
            <w:vAlign w:val="top"/>
          </w:tcPr>
          <w:p w14:paraId="6B286D10">
            <w:pPr>
              <w:pStyle w:val="6"/>
              <w:spacing w:before="95" w:line="179" w:lineRule="auto"/>
              <w:ind w:left="2019"/>
            </w:pPr>
            <w:r>
              <w:rPr>
                <w:spacing w:val="3"/>
              </w:rPr>
              <w:t>4.12</w:t>
            </w:r>
          </w:p>
        </w:tc>
        <w:tc>
          <w:tcPr>
            <w:tcW w:w="2549" w:type="dxa"/>
            <w:vAlign w:val="top"/>
          </w:tcPr>
          <w:p w14:paraId="1BF713DB">
            <w:pPr>
              <w:pStyle w:val="6"/>
              <w:spacing w:before="95" w:line="179" w:lineRule="auto"/>
              <w:ind w:left="2022"/>
            </w:pPr>
            <w:r>
              <w:rPr>
                <w:spacing w:val="3"/>
              </w:rPr>
              <w:t>4.12</w:t>
            </w:r>
          </w:p>
        </w:tc>
        <w:tc>
          <w:tcPr>
            <w:tcW w:w="2556" w:type="dxa"/>
            <w:vAlign w:val="top"/>
          </w:tcPr>
          <w:p w14:paraId="0F8311C7">
            <w:pPr>
              <w:rPr>
                <w:rFonts w:ascii="Arial"/>
                <w:sz w:val="21"/>
              </w:rPr>
            </w:pPr>
          </w:p>
        </w:tc>
      </w:tr>
      <w:tr w14:paraId="781B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6966FC3">
            <w:pPr>
              <w:pStyle w:val="6"/>
              <w:spacing w:before="95" w:line="179" w:lineRule="auto"/>
              <w:ind w:left="318"/>
            </w:pPr>
            <w:r>
              <w:rPr>
                <w:spacing w:val="-5"/>
              </w:rPr>
              <w:t>14</w:t>
            </w:r>
          </w:p>
        </w:tc>
        <w:tc>
          <w:tcPr>
            <w:tcW w:w="1190" w:type="dxa"/>
            <w:vAlign w:val="top"/>
          </w:tcPr>
          <w:p w14:paraId="13ABD0B6">
            <w:pPr>
              <w:pStyle w:val="6"/>
              <w:spacing w:before="95" w:line="179" w:lineRule="auto"/>
              <w:ind w:left="109"/>
            </w:pPr>
            <w:r>
              <w:rPr>
                <w:spacing w:val="3"/>
              </w:rPr>
              <w:t>2101199</w:t>
            </w:r>
          </w:p>
        </w:tc>
        <w:tc>
          <w:tcPr>
            <w:tcW w:w="4532" w:type="dxa"/>
            <w:vAlign w:val="top"/>
          </w:tcPr>
          <w:p w14:paraId="6EC83D8A">
            <w:pPr>
              <w:pStyle w:val="6"/>
              <w:spacing w:before="82" w:line="189" w:lineRule="auto"/>
              <w:ind w:left="101"/>
            </w:pPr>
            <w:r>
              <w:rPr>
                <w:spacing w:val="9"/>
              </w:rPr>
              <w:t>其他行政事业单位医疗支出</w:t>
            </w:r>
          </w:p>
        </w:tc>
        <w:tc>
          <w:tcPr>
            <w:tcW w:w="2549" w:type="dxa"/>
            <w:vAlign w:val="top"/>
          </w:tcPr>
          <w:p w14:paraId="0DDA1747">
            <w:pPr>
              <w:pStyle w:val="6"/>
              <w:spacing w:before="95" w:line="179" w:lineRule="auto"/>
              <w:ind w:left="2032"/>
            </w:pPr>
            <w:r>
              <w:t>3.19</w:t>
            </w:r>
          </w:p>
        </w:tc>
        <w:tc>
          <w:tcPr>
            <w:tcW w:w="2549" w:type="dxa"/>
            <w:vAlign w:val="top"/>
          </w:tcPr>
          <w:p w14:paraId="35D3065B">
            <w:pPr>
              <w:pStyle w:val="6"/>
              <w:spacing w:before="95" w:line="179" w:lineRule="auto"/>
              <w:ind w:left="2034"/>
            </w:pPr>
            <w:r>
              <w:t>3.19</w:t>
            </w:r>
          </w:p>
        </w:tc>
        <w:tc>
          <w:tcPr>
            <w:tcW w:w="2556" w:type="dxa"/>
            <w:vAlign w:val="top"/>
          </w:tcPr>
          <w:p w14:paraId="76519FFE">
            <w:pPr>
              <w:rPr>
                <w:rFonts w:ascii="Arial"/>
                <w:sz w:val="21"/>
              </w:rPr>
            </w:pPr>
          </w:p>
        </w:tc>
      </w:tr>
      <w:tr w14:paraId="58A87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740F6CA">
            <w:pPr>
              <w:pStyle w:val="6"/>
              <w:spacing w:before="96" w:line="179" w:lineRule="auto"/>
              <w:ind w:left="318"/>
            </w:pPr>
            <w:r>
              <w:rPr>
                <w:spacing w:val="-5"/>
              </w:rPr>
              <w:t>15</w:t>
            </w:r>
          </w:p>
        </w:tc>
        <w:tc>
          <w:tcPr>
            <w:tcW w:w="1190" w:type="dxa"/>
            <w:vAlign w:val="top"/>
          </w:tcPr>
          <w:p w14:paraId="71CACE4E">
            <w:pPr>
              <w:pStyle w:val="6"/>
              <w:spacing w:before="96" w:line="179" w:lineRule="auto"/>
              <w:ind w:left="109"/>
            </w:pPr>
            <w:r>
              <w:rPr>
                <w:spacing w:val="1"/>
              </w:rPr>
              <w:t>221</w:t>
            </w:r>
          </w:p>
        </w:tc>
        <w:tc>
          <w:tcPr>
            <w:tcW w:w="4532" w:type="dxa"/>
            <w:vAlign w:val="top"/>
          </w:tcPr>
          <w:p w14:paraId="51DA2668">
            <w:pPr>
              <w:pStyle w:val="6"/>
              <w:spacing w:before="82" w:line="190" w:lineRule="auto"/>
              <w:ind w:left="101"/>
            </w:pPr>
            <w:r>
              <w:rPr>
                <w:spacing w:val="9"/>
              </w:rPr>
              <w:t>住房保障支出</w:t>
            </w:r>
          </w:p>
        </w:tc>
        <w:tc>
          <w:tcPr>
            <w:tcW w:w="2549" w:type="dxa"/>
            <w:vAlign w:val="top"/>
          </w:tcPr>
          <w:p w14:paraId="04E9DF11">
            <w:pPr>
              <w:pStyle w:val="6"/>
              <w:spacing w:before="96" w:line="179" w:lineRule="auto"/>
              <w:ind w:left="2028"/>
            </w:pPr>
            <w:r>
              <w:rPr>
                <w:spacing w:val="1"/>
              </w:rPr>
              <w:t>9.19</w:t>
            </w:r>
          </w:p>
        </w:tc>
        <w:tc>
          <w:tcPr>
            <w:tcW w:w="2549" w:type="dxa"/>
            <w:vAlign w:val="top"/>
          </w:tcPr>
          <w:p w14:paraId="50E4F1A5">
            <w:pPr>
              <w:pStyle w:val="6"/>
              <w:spacing w:before="96" w:line="179" w:lineRule="auto"/>
              <w:ind w:left="2030"/>
            </w:pPr>
            <w:r>
              <w:rPr>
                <w:spacing w:val="1"/>
              </w:rPr>
              <w:t>9.19</w:t>
            </w:r>
          </w:p>
        </w:tc>
        <w:tc>
          <w:tcPr>
            <w:tcW w:w="2556" w:type="dxa"/>
            <w:vAlign w:val="top"/>
          </w:tcPr>
          <w:p w14:paraId="0BE8D92B">
            <w:pPr>
              <w:rPr>
                <w:rFonts w:ascii="Arial"/>
                <w:sz w:val="21"/>
              </w:rPr>
            </w:pPr>
          </w:p>
        </w:tc>
      </w:tr>
      <w:tr w14:paraId="0883D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1CD6232">
            <w:pPr>
              <w:pStyle w:val="6"/>
              <w:spacing w:before="96" w:line="179" w:lineRule="auto"/>
              <w:ind w:left="318"/>
            </w:pPr>
            <w:r>
              <w:rPr>
                <w:spacing w:val="-5"/>
              </w:rPr>
              <w:t>16</w:t>
            </w:r>
          </w:p>
        </w:tc>
        <w:tc>
          <w:tcPr>
            <w:tcW w:w="1190" w:type="dxa"/>
            <w:vAlign w:val="top"/>
          </w:tcPr>
          <w:p w14:paraId="739DE73E">
            <w:pPr>
              <w:pStyle w:val="6"/>
              <w:spacing w:before="96" w:line="179" w:lineRule="auto"/>
              <w:ind w:left="109"/>
            </w:pPr>
            <w:r>
              <w:rPr>
                <w:spacing w:val="3"/>
              </w:rPr>
              <w:t>22102</w:t>
            </w:r>
          </w:p>
        </w:tc>
        <w:tc>
          <w:tcPr>
            <w:tcW w:w="4532" w:type="dxa"/>
            <w:vAlign w:val="top"/>
          </w:tcPr>
          <w:p w14:paraId="0A0794BB">
            <w:pPr>
              <w:pStyle w:val="6"/>
              <w:spacing w:before="83" w:line="189" w:lineRule="auto"/>
              <w:ind w:left="101"/>
            </w:pPr>
            <w:r>
              <w:rPr>
                <w:spacing w:val="9"/>
              </w:rPr>
              <w:t>住房改革支出</w:t>
            </w:r>
          </w:p>
        </w:tc>
        <w:tc>
          <w:tcPr>
            <w:tcW w:w="2549" w:type="dxa"/>
            <w:vAlign w:val="top"/>
          </w:tcPr>
          <w:p w14:paraId="3B4E8117">
            <w:pPr>
              <w:pStyle w:val="6"/>
              <w:spacing w:before="96" w:line="179" w:lineRule="auto"/>
              <w:ind w:left="2028"/>
            </w:pPr>
            <w:r>
              <w:rPr>
                <w:spacing w:val="1"/>
              </w:rPr>
              <w:t>9.19</w:t>
            </w:r>
          </w:p>
        </w:tc>
        <w:tc>
          <w:tcPr>
            <w:tcW w:w="2549" w:type="dxa"/>
            <w:vAlign w:val="top"/>
          </w:tcPr>
          <w:p w14:paraId="20A0443F">
            <w:pPr>
              <w:pStyle w:val="6"/>
              <w:spacing w:before="96" w:line="179" w:lineRule="auto"/>
              <w:ind w:left="2030"/>
            </w:pPr>
            <w:r>
              <w:rPr>
                <w:spacing w:val="1"/>
              </w:rPr>
              <w:t>9.19</w:t>
            </w:r>
          </w:p>
        </w:tc>
        <w:tc>
          <w:tcPr>
            <w:tcW w:w="2556" w:type="dxa"/>
            <w:vAlign w:val="top"/>
          </w:tcPr>
          <w:p w14:paraId="5933278F">
            <w:pPr>
              <w:rPr>
                <w:rFonts w:ascii="Arial"/>
                <w:sz w:val="21"/>
              </w:rPr>
            </w:pPr>
          </w:p>
        </w:tc>
      </w:tr>
      <w:tr w14:paraId="65B96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6E188FFC">
            <w:pPr>
              <w:pStyle w:val="6"/>
              <w:spacing w:before="97" w:line="179" w:lineRule="auto"/>
              <w:ind w:left="318"/>
            </w:pPr>
            <w:r>
              <w:rPr>
                <w:spacing w:val="-5"/>
              </w:rPr>
              <w:t>17</w:t>
            </w:r>
          </w:p>
        </w:tc>
        <w:tc>
          <w:tcPr>
            <w:tcW w:w="1190" w:type="dxa"/>
            <w:vAlign w:val="top"/>
          </w:tcPr>
          <w:p w14:paraId="3DA61830">
            <w:pPr>
              <w:pStyle w:val="6"/>
              <w:spacing w:before="97" w:line="179" w:lineRule="auto"/>
              <w:ind w:left="109"/>
            </w:pPr>
            <w:r>
              <w:rPr>
                <w:spacing w:val="3"/>
              </w:rPr>
              <w:t>2210201</w:t>
            </w:r>
          </w:p>
        </w:tc>
        <w:tc>
          <w:tcPr>
            <w:tcW w:w="4532" w:type="dxa"/>
            <w:vAlign w:val="top"/>
          </w:tcPr>
          <w:p w14:paraId="0DF01EBC">
            <w:pPr>
              <w:pStyle w:val="6"/>
              <w:spacing w:before="84" w:line="189" w:lineRule="auto"/>
              <w:ind w:left="101"/>
            </w:pPr>
            <w:r>
              <w:rPr>
                <w:spacing w:val="9"/>
              </w:rPr>
              <w:t>住房公积金</w:t>
            </w:r>
          </w:p>
        </w:tc>
        <w:tc>
          <w:tcPr>
            <w:tcW w:w="2549" w:type="dxa"/>
            <w:vAlign w:val="top"/>
          </w:tcPr>
          <w:p w14:paraId="17C8C5B1">
            <w:pPr>
              <w:pStyle w:val="6"/>
              <w:spacing w:before="97" w:line="179" w:lineRule="auto"/>
              <w:ind w:left="2028"/>
            </w:pPr>
            <w:r>
              <w:rPr>
                <w:spacing w:val="1"/>
              </w:rPr>
              <w:t>9.19</w:t>
            </w:r>
          </w:p>
        </w:tc>
        <w:tc>
          <w:tcPr>
            <w:tcW w:w="2549" w:type="dxa"/>
            <w:vAlign w:val="top"/>
          </w:tcPr>
          <w:p w14:paraId="44B40645">
            <w:pPr>
              <w:pStyle w:val="6"/>
              <w:spacing w:before="97" w:line="179" w:lineRule="auto"/>
              <w:ind w:left="2030"/>
            </w:pPr>
            <w:r>
              <w:rPr>
                <w:spacing w:val="1"/>
              </w:rPr>
              <w:t>9.19</w:t>
            </w:r>
          </w:p>
        </w:tc>
        <w:tc>
          <w:tcPr>
            <w:tcW w:w="2556" w:type="dxa"/>
            <w:vAlign w:val="top"/>
          </w:tcPr>
          <w:p w14:paraId="535E4491">
            <w:pPr>
              <w:rPr>
                <w:rFonts w:ascii="Arial"/>
                <w:sz w:val="21"/>
              </w:rPr>
            </w:pPr>
          </w:p>
        </w:tc>
      </w:tr>
    </w:tbl>
    <w:p w14:paraId="20E6A5FC">
      <w:pPr>
        <w:rPr>
          <w:rFonts w:ascii="Arial"/>
          <w:sz w:val="21"/>
        </w:rPr>
      </w:pPr>
    </w:p>
    <w:p w14:paraId="599AD27B">
      <w:pPr>
        <w:rPr>
          <w:rFonts w:ascii="Arial" w:hAnsi="Arial" w:eastAsia="Arial" w:cs="Arial"/>
          <w:sz w:val="21"/>
          <w:szCs w:val="21"/>
        </w:rPr>
        <w:sectPr>
          <w:footerReference r:id="rId333" w:type="default"/>
          <w:pgSz w:w="16840" w:h="11900"/>
          <w:pgMar w:top="1011" w:right="1298" w:bottom="937" w:left="1029" w:header="0" w:footer="720" w:gutter="0"/>
          <w:cols w:space="720" w:num="1"/>
        </w:sectPr>
      </w:pPr>
    </w:p>
    <w:p w14:paraId="507714D6">
      <w:pPr>
        <w:spacing w:line="264" w:lineRule="auto"/>
        <w:rPr>
          <w:rFonts w:ascii="Arial"/>
          <w:sz w:val="21"/>
        </w:rPr>
      </w:pPr>
    </w:p>
    <w:p w14:paraId="52AEFAC2">
      <w:pPr>
        <w:pStyle w:val="2"/>
        <w:spacing w:before="150" w:line="187" w:lineRule="auto"/>
        <w:ind w:left="3708"/>
        <w:outlineLvl w:val="2"/>
        <w:rPr>
          <w:sz w:val="35"/>
          <w:szCs w:val="35"/>
        </w:rPr>
      </w:pPr>
      <w:r>
        <w:rPr>
          <w:spacing w:val="9"/>
          <w:sz w:val="35"/>
          <w:szCs w:val="35"/>
        </w:rPr>
        <w:t>单位预算一般公共预算财政拨款基本支出表</w:t>
      </w:r>
    </w:p>
    <w:p w14:paraId="03F1842F">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2C62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09612A14">
            <w:pPr>
              <w:pStyle w:val="6"/>
              <w:spacing w:before="50" w:line="184" w:lineRule="auto"/>
              <w:ind w:left="125"/>
              <w:rPr>
                <w:sz w:val="24"/>
                <w:szCs w:val="24"/>
              </w:rPr>
            </w:pPr>
            <w:r>
              <w:rPr>
                <w:spacing w:val="-2"/>
                <w:sz w:val="24"/>
                <w:szCs w:val="24"/>
              </w:rPr>
              <w:t>357021 石家庄市毗卢寺博物院</w:t>
            </w:r>
          </w:p>
        </w:tc>
        <w:tc>
          <w:tcPr>
            <w:tcW w:w="2549" w:type="dxa"/>
            <w:tcBorders>
              <w:top w:val="single" w:color="FFFFFF" w:sz="4" w:space="0"/>
              <w:left w:val="single" w:color="FFFFFF" w:sz="2" w:space="0"/>
              <w:right w:val="single" w:color="FFFFFF" w:sz="2" w:space="0"/>
            </w:tcBorders>
            <w:vAlign w:val="top"/>
          </w:tcPr>
          <w:p w14:paraId="459EC781">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2947526">
            <w:pPr>
              <w:pStyle w:val="6"/>
              <w:spacing w:before="52" w:line="183" w:lineRule="auto"/>
              <w:ind w:left="3796"/>
              <w:rPr>
                <w:sz w:val="24"/>
                <w:szCs w:val="24"/>
              </w:rPr>
            </w:pPr>
            <w:r>
              <w:rPr>
                <w:spacing w:val="-13"/>
                <w:sz w:val="24"/>
                <w:szCs w:val="24"/>
              </w:rPr>
              <w:t>单位 ：万元</w:t>
            </w:r>
          </w:p>
        </w:tc>
      </w:tr>
      <w:tr w14:paraId="479F1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0DABC83B">
            <w:pPr>
              <w:pStyle w:val="6"/>
              <w:spacing w:before="266" w:line="189" w:lineRule="auto"/>
              <w:ind w:left="214"/>
            </w:pPr>
            <w:r>
              <w:rPr>
                <w:b/>
                <w:bCs/>
                <w:spacing w:val="7"/>
              </w:rPr>
              <w:t>序号</w:t>
            </w:r>
          </w:p>
        </w:tc>
        <w:tc>
          <w:tcPr>
            <w:tcW w:w="5722" w:type="dxa"/>
            <w:gridSpan w:val="2"/>
            <w:vAlign w:val="top"/>
          </w:tcPr>
          <w:p w14:paraId="7C5D6352">
            <w:pPr>
              <w:pStyle w:val="6"/>
              <w:spacing w:before="73" w:line="190" w:lineRule="auto"/>
              <w:ind w:left="1805"/>
            </w:pPr>
            <w:r>
              <w:rPr>
                <w:b/>
                <w:bCs/>
                <w:spacing w:val="9"/>
              </w:rPr>
              <w:t>支出部门经济分类科目</w:t>
            </w:r>
          </w:p>
        </w:tc>
        <w:tc>
          <w:tcPr>
            <w:tcW w:w="7654" w:type="dxa"/>
            <w:gridSpan w:val="3"/>
            <w:vAlign w:val="top"/>
          </w:tcPr>
          <w:p w14:paraId="47F0987F">
            <w:pPr>
              <w:pStyle w:val="6"/>
              <w:spacing w:before="73" w:line="190" w:lineRule="auto"/>
              <w:ind w:left="2775"/>
            </w:pPr>
            <w:r>
              <w:rPr>
                <w:b/>
                <w:bCs/>
                <w:spacing w:val="9"/>
              </w:rPr>
              <w:t>一般公共预算基本支出</w:t>
            </w:r>
          </w:p>
        </w:tc>
      </w:tr>
      <w:tr w14:paraId="6E7EA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88CC2EB">
            <w:pPr>
              <w:rPr>
                <w:rFonts w:ascii="Arial"/>
                <w:sz w:val="21"/>
              </w:rPr>
            </w:pPr>
          </w:p>
        </w:tc>
        <w:tc>
          <w:tcPr>
            <w:tcW w:w="1190" w:type="dxa"/>
            <w:vAlign w:val="top"/>
          </w:tcPr>
          <w:p w14:paraId="0C41B2C8">
            <w:pPr>
              <w:pStyle w:val="6"/>
              <w:spacing w:before="75" w:line="189" w:lineRule="auto"/>
              <w:ind w:left="168"/>
            </w:pPr>
            <w:r>
              <w:rPr>
                <w:b/>
                <w:bCs/>
                <w:spacing w:val="8"/>
              </w:rPr>
              <w:t>科目编码</w:t>
            </w:r>
          </w:p>
        </w:tc>
        <w:tc>
          <w:tcPr>
            <w:tcW w:w="4532" w:type="dxa"/>
            <w:vAlign w:val="top"/>
          </w:tcPr>
          <w:p w14:paraId="7FD03575">
            <w:pPr>
              <w:pStyle w:val="6"/>
              <w:spacing w:before="75" w:line="189" w:lineRule="auto"/>
              <w:ind w:left="1841"/>
            </w:pPr>
            <w:r>
              <w:rPr>
                <w:b/>
                <w:bCs/>
                <w:spacing w:val="8"/>
              </w:rPr>
              <w:t>科目名称</w:t>
            </w:r>
          </w:p>
        </w:tc>
        <w:tc>
          <w:tcPr>
            <w:tcW w:w="2549" w:type="dxa"/>
            <w:vAlign w:val="top"/>
          </w:tcPr>
          <w:p w14:paraId="11536C2D">
            <w:pPr>
              <w:pStyle w:val="6"/>
              <w:spacing w:before="75" w:line="189" w:lineRule="auto"/>
              <w:ind w:left="1060"/>
            </w:pPr>
            <w:r>
              <w:rPr>
                <w:b/>
                <w:bCs/>
                <w:spacing w:val="7"/>
              </w:rPr>
              <w:t>合计</w:t>
            </w:r>
          </w:p>
        </w:tc>
        <w:tc>
          <w:tcPr>
            <w:tcW w:w="2549" w:type="dxa"/>
            <w:vAlign w:val="top"/>
          </w:tcPr>
          <w:p w14:paraId="4A952874">
            <w:pPr>
              <w:pStyle w:val="6"/>
              <w:spacing w:before="75" w:line="189" w:lineRule="auto"/>
              <w:ind w:left="854"/>
            </w:pPr>
            <w:r>
              <w:rPr>
                <w:b/>
                <w:bCs/>
                <w:spacing w:val="8"/>
              </w:rPr>
              <w:t>人员经费</w:t>
            </w:r>
          </w:p>
        </w:tc>
        <w:tc>
          <w:tcPr>
            <w:tcW w:w="2556" w:type="dxa"/>
            <w:vAlign w:val="top"/>
          </w:tcPr>
          <w:p w14:paraId="02EDF9FC">
            <w:pPr>
              <w:pStyle w:val="6"/>
              <w:spacing w:before="75" w:line="189" w:lineRule="auto"/>
              <w:ind w:left="857"/>
            </w:pPr>
            <w:r>
              <w:rPr>
                <w:b/>
                <w:bCs/>
                <w:spacing w:val="8"/>
              </w:rPr>
              <w:t>公用经费</w:t>
            </w:r>
          </w:p>
        </w:tc>
      </w:tr>
      <w:tr w14:paraId="1EEF3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42DD4B9">
            <w:pPr>
              <w:pStyle w:val="6"/>
              <w:spacing w:before="76" w:line="189" w:lineRule="auto"/>
              <w:ind w:left="214"/>
            </w:pPr>
            <w:r>
              <w:rPr>
                <w:b/>
                <w:bCs/>
                <w:spacing w:val="7"/>
              </w:rPr>
              <w:t>栏次</w:t>
            </w:r>
          </w:p>
        </w:tc>
        <w:tc>
          <w:tcPr>
            <w:tcW w:w="1190" w:type="dxa"/>
            <w:vAlign w:val="top"/>
          </w:tcPr>
          <w:p w14:paraId="1449EBAE">
            <w:pPr>
              <w:pStyle w:val="6"/>
              <w:spacing w:before="89" w:line="179" w:lineRule="auto"/>
              <w:ind w:left="538"/>
            </w:pPr>
            <w:r>
              <w:rPr>
                <w:b/>
                <w:bCs/>
              </w:rPr>
              <w:t>1</w:t>
            </w:r>
          </w:p>
        </w:tc>
        <w:tc>
          <w:tcPr>
            <w:tcW w:w="4532" w:type="dxa"/>
            <w:vAlign w:val="top"/>
          </w:tcPr>
          <w:p w14:paraId="7D8748D5">
            <w:pPr>
              <w:pStyle w:val="6"/>
              <w:spacing w:before="91" w:line="178" w:lineRule="auto"/>
              <w:ind w:left="2205"/>
            </w:pPr>
            <w:r>
              <w:rPr>
                <w:b/>
                <w:bCs/>
              </w:rPr>
              <w:t>2</w:t>
            </w:r>
          </w:p>
        </w:tc>
        <w:tc>
          <w:tcPr>
            <w:tcW w:w="2549" w:type="dxa"/>
            <w:vAlign w:val="top"/>
          </w:tcPr>
          <w:p w14:paraId="381B7B43">
            <w:pPr>
              <w:pStyle w:val="6"/>
              <w:spacing w:before="91" w:line="178" w:lineRule="auto"/>
              <w:ind w:left="1220"/>
            </w:pPr>
            <w:r>
              <w:rPr>
                <w:b/>
                <w:bCs/>
              </w:rPr>
              <w:t>3</w:t>
            </w:r>
          </w:p>
        </w:tc>
        <w:tc>
          <w:tcPr>
            <w:tcW w:w="2549" w:type="dxa"/>
            <w:vAlign w:val="top"/>
          </w:tcPr>
          <w:p w14:paraId="222EF2B8">
            <w:pPr>
              <w:pStyle w:val="6"/>
              <w:spacing w:before="94" w:line="176" w:lineRule="auto"/>
              <w:ind w:left="1210"/>
            </w:pPr>
            <w:r>
              <w:rPr>
                <w:b/>
                <w:bCs/>
                <w:spacing w:val="1"/>
              </w:rPr>
              <w:t>4</w:t>
            </w:r>
          </w:p>
        </w:tc>
        <w:tc>
          <w:tcPr>
            <w:tcW w:w="2556" w:type="dxa"/>
            <w:vAlign w:val="top"/>
          </w:tcPr>
          <w:p w14:paraId="12FF030F">
            <w:pPr>
              <w:pStyle w:val="6"/>
              <w:spacing w:before="93" w:line="176" w:lineRule="auto"/>
              <w:ind w:left="1226"/>
            </w:pPr>
            <w:r>
              <w:rPr>
                <w:b/>
                <w:bCs/>
              </w:rPr>
              <w:t>5</w:t>
            </w:r>
          </w:p>
        </w:tc>
      </w:tr>
      <w:tr w14:paraId="291F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CC7EEDA">
            <w:pPr>
              <w:pStyle w:val="6"/>
              <w:spacing w:before="90" w:line="179" w:lineRule="auto"/>
              <w:ind w:left="378"/>
            </w:pPr>
            <w:r>
              <w:t>1</w:t>
            </w:r>
          </w:p>
        </w:tc>
        <w:tc>
          <w:tcPr>
            <w:tcW w:w="1190" w:type="dxa"/>
            <w:vAlign w:val="top"/>
          </w:tcPr>
          <w:p w14:paraId="4BC4B2E2">
            <w:pPr>
              <w:rPr>
                <w:rFonts w:ascii="Arial"/>
                <w:sz w:val="21"/>
              </w:rPr>
            </w:pPr>
          </w:p>
        </w:tc>
        <w:tc>
          <w:tcPr>
            <w:tcW w:w="4532" w:type="dxa"/>
            <w:vAlign w:val="top"/>
          </w:tcPr>
          <w:p w14:paraId="75AA514D">
            <w:pPr>
              <w:pStyle w:val="6"/>
              <w:spacing w:before="77" w:line="189" w:lineRule="auto"/>
              <w:ind w:left="2050"/>
            </w:pPr>
            <w:r>
              <w:rPr>
                <w:b/>
                <w:bCs/>
                <w:spacing w:val="7"/>
              </w:rPr>
              <w:t>合计</w:t>
            </w:r>
          </w:p>
        </w:tc>
        <w:tc>
          <w:tcPr>
            <w:tcW w:w="2549" w:type="dxa"/>
            <w:vAlign w:val="top"/>
          </w:tcPr>
          <w:p w14:paraId="4C1D2F39">
            <w:pPr>
              <w:pStyle w:val="6"/>
              <w:spacing w:before="90" w:line="179" w:lineRule="auto"/>
              <w:ind w:left="1747"/>
            </w:pPr>
            <w:r>
              <w:rPr>
                <w:b/>
                <w:bCs/>
                <w:spacing w:val="2"/>
              </w:rPr>
              <w:t>158.27</w:t>
            </w:r>
          </w:p>
        </w:tc>
        <w:tc>
          <w:tcPr>
            <w:tcW w:w="2549" w:type="dxa"/>
            <w:vAlign w:val="top"/>
          </w:tcPr>
          <w:p w14:paraId="468509B5">
            <w:pPr>
              <w:pStyle w:val="6"/>
              <w:spacing w:before="90" w:line="179" w:lineRule="auto"/>
              <w:ind w:left="1749"/>
            </w:pPr>
            <w:r>
              <w:rPr>
                <w:b/>
                <w:bCs/>
                <w:spacing w:val="2"/>
              </w:rPr>
              <w:t>131.49</w:t>
            </w:r>
          </w:p>
        </w:tc>
        <w:tc>
          <w:tcPr>
            <w:tcW w:w="2556" w:type="dxa"/>
            <w:vAlign w:val="top"/>
          </w:tcPr>
          <w:p w14:paraId="30DE096B">
            <w:pPr>
              <w:pStyle w:val="6"/>
              <w:spacing w:before="92" w:line="178" w:lineRule="auto"/>
              <w:ind w:left="1875"/>
            </w:pPr>
            <w:r>
              <w:rPr>
                <w:b/>
                <w:bCs/>
                <w:spacing w:val="3"/>
              </w:rPr>
              <w:t>26.78</w:t>
            </w:r>
          </w:p>
        </w:tc>
      </w:tr>
      <w:tr w14:paraId="0CE3D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3AAEE0A">
            <w:pPr>
              <w:pStyle w:val="6"/>
              <w:spacing w:before="92" w:line="178" w:lineRule="auto"/>
              <w:ind w:left="371"/>
            </w:pPr>
            <w:r>
              <w:t>2</w:t>
            </w:r>
          </w:p>
        </w:tc>
        <w:tc>
          <w:tcPr>
            <w:tcW w:w="1190" w:type="dxa"/>
            <w:vAlign w:val="top"/>
          </w:tcPr>
          <w:p w14:paraId="15831D2D">
            <w:pPr>
              <w:pStyle w:val="6"/>
              <w:spacing w:before="90" w:line="179" w:lineRule="auto"/>
              <w:ind w:left="113"/>
            </w:pPr>
            <w:r>
              <w:t>301</w:t>
            </w:r>
          </w:p>
        </w:tc>
        <w:tc>
          <w:tcPr>
            <w:tcW w:w="4532" w:type="dxa"/>
            <w:vAlign w:val="top"/>
          </w:tcPr>
          <w:p w14:paraId="1D7B8ED0">
            <w:pPr>
              <w:pStyle w:val="6"/>
              <w:spacing w:before="76" w:line="190" w:lineRule="auto"/>
              <w:ind w:left="104"/>
            </w:pPr>
            <w:r>
              <w:rPr>
                <w:spacing w:val="8"/>
              </w:rPr>
              <w:t>工资福利支出</w:t>
            </w:r>
          </w:p>
        </w:tc>
        <w:tc>
          <w:tcPr>
            <w:tcW w:w="2549" w:type="dxa"/>
            <w:vAlign w:val="top"/>
          </w:tcPr>
          <w:p w14:paraId="778F471A">
            <w:pPr>
              <w:pStyle w:val="6"/>
              <w:spacing w:before="90" w:line="179" w:lineRule="auto"/>
              <w:ind w:left="1789"/>
            </w:pPr>
            <w:r>
              <w:rPr>
                <w:spacing w:val="1"/>
              </w:rPr>
              <w:t>111.95</w:t>
            </w:r>
          </w:p>
        </w:tc>
        <w:tc>
          <w:tcPr>
            <w:tcW w:w="2549" w:type="dxa"/>
            <w:vAlign w:val="top"/>
          </w:tcPr>
          <w:p w14:paraId="77A9940F">
            <w:pPr>
              <w:pStyle w:val="6"/>
              <w:spacing w:before="90" w:line="179" w:lineRule="auto"/>
              <w:ind w:left="1791"/>
            </w:pPr>
            <w:r>
              <w:rPr>
                <w:spacing w:val="1"/>
              </w:rPr>
              <w:t>111.95</w:t>
            </w:r>
          </w:p>
        </w:tc>
        <w:tc>
          <w:tcPr>
            <w:tcW w:w="2556" w:type="dxa"/>
            <w:vAlign w:val="top"/>
          </w:tcPr>
          <w:p w14:paraId="4E78E719">
            <w:pPr>
              <w:rPr>
                <w:rFonts w:ascii="Arial"/>
                <w:sz w:val="21"/>
              </w:rPr>
            </w:pPr>
          </w:p>
        </w:tc>
      </w:tr>
      <w:tr w14:paraId="5282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BAC23B3">
            <w:pPr>
              <w:pStyle w:val="6"/>
              <w:spacing w:before="92" w:line="178" w:lineRule="auto"/>
              <w:ind w:left="374"/>
            </w:pPr>
            <w:r>
              <w:t>3</w:t>
            </w:r>
          </w:p>
        </w:tc>
        <w:tc>
          <w:tcPr>
            <w:tcW w:w="1190" w:type="dxa"/>
            <w:vAlign w:val="top"/>
          </w:tcPr>
          <w:p w14:paraId="26C12156">
            <w:pPr>
              <w:pStyle w:val="6"/>
              <w:spacing w:before="90" w:line="179" w:lineRule="auto"/>
              <w:ind w:left="113"/>
            </w:pPr>
            <w:r>
              <w:rPr>
                <w:spacing w:val="2"/>
              </w:rPr>
              <w:t>30101</w:t>
            </w:r>
          </w:p>
        </w:tc>
        <w:tc>
          <w:tcPr>
            <w:tcW w:w="4532" w:type="dxa"/>
            <w:vAlign w:val="top"/>
          </w:tcPr>
          <w:p w14:paraId="3CBD549D">
            <w:pPr>
              <w:pStyle w:val="6"/>
              <w:spacing w:before="76" w:line="190" w:lineRule="auto"/>
              <w:ind w:left="101"/>
            </w:pPr>
            <w:r>
              <w:rPr>
                <w:spacing w:val="8"/>
              </w:rPr>
              <w:t>基本工资</w:t>
            </w:r>
          </w:p>
        </w:tc>
        <w:tc>
          <w:tcPr>
            <w:tcW w:w="2549" w:type="dxa"/>
            <w:vAlign w:val="top"/>
          </w:tcPr>
          <w:p w14:paraId="7DB793D6">
            <w:pPr>
              <w:pStyle w:val="6"/>
              <w:spacing w:before="90" w:line="179" w:lineRule="auto"/>
              <w:ind w:left="1907"/>
            </w:pPr>
            <w:r>
              <w:rPr>
                <w:spacing w:val="1"/>
              </w:rPr>
              <w:t>31.69</w:t>
            </w:r>
          </w:p>
        </w:tc>
        <w:tc>
          <w:tcPr>
            <w:tcW w:w="2549" w:type="dxa"/>
            <w:vAlign w:val="top"/>
          </w:tcPr>
          <w:p w14:paraId="607162AE">
            <w:pPr>
              <w:pStyle w:val="6"/>
              <w:spacing w:before="90" w:line="179" w:lineRule="auto"/>
              <w:ind w:left="1910"/>
            </w:pPr>
            <w:r>
              <w:rPr>
                <w:spacing w:val="1"/>
              </w:rPr>
              <w:t>31.69</w:t>
            </w:r>
          </w:p>
        </w:tc>
        <w:tc>
          <w:tcPr>
            <w:tcW w:w="2556" w:type="dxa"/>
            <w:vAlign w:val="top"/>
          </w:tcPr>
          <w:p w14:paraId="07075D01">
            <w:pPr>
              <w:rPr>
                <w:rFonts w:ascii="Arial"/>
                <w:sz w:val="21"/>
              </w:rPr>
            </w:pPr>
          </w:p>
        </w:tc>
      </w:tr>
      <w:tr w14:paraId="00D6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7529DBC6">
            <w:pPr>
              <w:pStyle w:val="6"/>
              <w:spacing w:before="96" w:line="176" w:lineRule="auto"/>
              <w:ind w:left="362"/>
            </w:pPr>
            <w:r>
              <w:rPr>
                <w:spacing w:val="3"/>
              </w:rPr>
              <w:t>4</w:t>
            </w:r>
          </w:p>
        </w:tc>
        <w:tc>
          <w:tcPr>
            <w:tcW w:w="1190" w:type="dxa"/>
            <w:vAlign w:val="top"/>
          </w:tcPr>
          <w:p w14:paraId="046BF571">
            <w:pPr>
              <w:pStyle w:val="6"/>
              <w:spacing w:before="91" w:line="179" w:lineRule="auto"/>
              <w:ind w:left="113"/>
            </w:pPr>
            <w:r>
              <w:rPr>
                <w:spacing w:val="2"/>
              </w:rPr>
              <w:t>30102</w:t>
            </w:r>
          </w:p>
        </w:tc>
        <w:tc>
          <w:tcPr>
            <w:tcW w:w="4532" w:type="dxa"/>
            <w:vAlign w:val="top"/>
          </w:tcPr>
          <w:p w14:paraId="69FA7806">
            <w:pPr>
              <w:pStyle w:val="6"/>
              <w:spacing w:before="78" w:line="189" w:lineRule="auto"/>
              <w:ind w:left="101"/>
            </w:pPr>
            <w:r>
              <w:rPr>
                <w:spacing w:val="8"/>
              </w:rPr>
              <w:t>津贴补贴</w:t>
            </w:r>
          </w:p>
        </w:tc>
        <w:tc>
          <w:tcPr>
            <w:tcW w:w="2549" w:type="dxa"/>
            <w:vAlign w:val="top"/>
          </w:tcPr>
          <w:p w14:paraId="22F48962">
            <w:pPr>
              <w:pStyle w:val="6"/>
              <w:spacing w:before="93" w:line="178" w:lineRule="auto"/>
              <w:ind w:left="2035"/>
            </w:pPr>
            <w:r>
              <w:rPr>
                <w:spacing w:val="-1"/>
              </w:rPr>
              <w:t>5.97</w:t>
            </w:r>
          </w:p>
        </w:tc>
        <w:tc>
          <w:tcPr>
            <w:tcW w:w="2549" w:type="dxa"/>
            <w:vAlign w:val="top"/>
          </w:tcPr>
          <w:p w14:paraId="00DA3961">
            <w:pPr>
              <w:pStyle w:val="6"/>
              <w:spacing w:before="93" w:line="178" w:lineRule="auto"/>
              <w:ind w:left="2038"/>
            </w:pPr>
            <w:r>
              <w:rPr>
                <w:spacing w:val="-1"/>
              </w:rPr>
              <w:t>5.97</w:t>
            </w:r>
          </w:p>
        </w:tc>
        <w:tc>
          <w:tcPr>
            <w:tcW w:w="2556" w:type="dxa"/>
            <w:vAlign w:val="top"/>
          </w:tcPr>
          <w:p w14:paraId="6058FC3D">
            <w:pPr>
              <w:rPr>
                <w:rFonts w:ascii="Arial"/>
                <w:sz w:val="21"/>
              </w:rPr>
            </w:pPr>
          </w:p>
        </w:tc>
      </w:tr>
      <w:tr w14:paraId="36466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F887DCC">
            <w:pPr>
              <w:pStyle w:val="6"/>
              <w:spacing w:before="96" w:line="176" w:lineRule="auto"/>
              <w:ind w:left="378"/>
            </w:pPr>
            <w:r>
              <w:t>5</w:t>
            </w:r>
          </w:p>
        </w:tc>
        <w:tc>
          <w:tcPr>
            <w:tcW w:w="1190" w:type="dxa"/>
            <w:vAlign w:val="top"/>
          </w:tcPr>
          <w:p w14:paraId="4DD972EA">
            <w:pPr>
              <w:pStyle w:val="6"/>
              <w:spacing w:before="92" w:line="179" w:lineRule="auto"/>
              <w:ind w:left="113"/>
            </w:pPr>
            <w:r>
              <w:rPr>
                <w:spacing w:val="2"/>
              </w:rPr>
              <w:t>30103</w:t>
            </w:r>
          </w:p>
        </w:tc>
        <w:tc>
          <w:tcPr>
            <w:tcW w:w="4532" w:type="dxa"/>
            <w:vAlign w:val="top"/>
          </w:tcPr>
          <w:p w14:paraId="142171A9">
            <w:pPr>
              <w:pStyle w:val="6"/>
              <w:spacing w:before="79" w:line="189" w:lineRule="auto"/>
              <w:ind w:left="101"/>
            </w:pPr>
            <w:r>
              <w:rPr>
                <w:spacing w:val="7"/>
              </w:rPr>
              <w:t>奖金</w:t>
            </w:r>
          </w:p>
        </w:tc>
        <w:tc>
          <w:tcPr>
            <w:tcW w:w="2549" w:type="dxa"/>
            <w:vAlign w:val="top"/>
          </w:tcPr>
          <w:p w14:paraId="3302032F">
            <w:pPr>
              <w:pStyle w:val="6"/>
              <w:spacing w:before="94" w:line="178" w:lineRule="auto"/>
              <w:ind w:left="1904"/>
            </w:pPr>
            <w:r>
              <w:rPr>
                <w:spacing w:val="2"/>
              </w:rPr>
              <w:t>25.74</w:t>
            </w:r>
          </w:p>
        </w:tc>
        <w:tc>
          <w:tcPr>
            <w:tcW w:w="2549" w:type="dxa"/>
            <w:vAlign w:val="top"/>
          </w:tcPr>
          <w:p w14:paraId="791B15F7">
            <w:pPr>
              <w:pStyle w:val="6"/>
              <w:spacing w:before="94" w:line="178" w:lineRule="auto"/>
              <w:ind w:left="1906"/>
            </w:pPr>
            <w:r>
              <w:rPr>
                <w:spacing w:val="2"/>
              </w:rPr>
              <w:t>25.74</w:t>
            </w:r>
          </w:p>
        </w:tc>
        <w:tc>
          <w:tcPr>
            <w:tcW w:w="2556" w:type="dxa"/>
            <w:vAlign w:val="top"/>
          </w:tcPr>
          <w:p w14:paraId="44994F15">
            <w:pPr>
              <w:rPr>
                <w:rFonts w:ascii="Arial"/>
                <w:sz w:val="21"/>
              </w:rPr>
            </w:pPr>
          </w:p>
        </w:tc>
      </w:tr>
      <w:tr w14:paraId="444B6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D6040A2">
            <w:pPr>
              <w:pStyle w:val="6"/>
              <w:spacing w:before="94" w:line="178" w:lineRule="auto"/>
              <w:ind w:left="372"/>
            </w:pPr>
            <w:r>
              <w:t>6</w:t>
            </w:r>
          </w:p>
        </w:tc>
        <w:tc>
          <w:tcPr>
            <w:tcW w:w="1190" w:type="dxa"/>
            <w:vAlign w:val="top"/>
          </w:tcPr>
          <w:p w14:paraId="39744D37">
            <w:pPr>
              <w:pStyle w:val="6"/>
              <w:spacing w:before="92" w:line="179" w:lineRule="auto"/>
              <w:ind w:left="113"/>
            </w:pPr>
            <w:r>
              <w:rPr>
                <w:spacing w:val="2"/>
              </w:rPr>
              <w:t>30107</w:t>
            </w:r>
          </w:p>
        </w:tc>
        <w:tc>
          <w:tcPr>
            <w:tcW w:w="4532" w:type="dxa"/>
            <w:vAlign w:val="top"/>
          </w:tcPr>
          <w:p w14:paraId="4DFC4811">
            <w:pPr>
              <w:pStyle w:val="6"/>
              <w:spacing w:before="78" w:line="190" w:lineRule="auto"/>
              <w:ind w:left="101"/>
            </w:pPr>
            <w:r>
              <w:rPr>
                <w:spacing w:val="8"/>
              </w:rPr>
              <w:t>绩效工资</w:t>
            </w:r>
          </w:p>
        </w:tc>
        <w:tc>
          <w:tcPr>
            <w:tcW w:w="2549" w:type="dxa"/>
            <w:vAlign w:val="top"/>
          </w:tcPr>
          <w:p w14:paraId="2F022F37">
            <w:pPr>
              <w:pStyle w:val="6"/>
              <w:spacing w:before="92" w:line="179" w:lineRule="auto"/>
              <w:ind w:left="1911"/>
            </w:pPr>
            <w:r>
              <w:t>17.40</w:t>
            </w:r>
          </w:p>
        </w:tc>
        <w:tc>
          <w:tcPr>
            <w:tcW w:w="2549" w:type="dxa"/>
            <w:vAlign w:val="top"/>
          </w:tcPr>
          <w:p w14:paraId="2D7A36CD">
            <w:pPr>
              <w:pStyle w:val="6"/>
              <w:spacing w:before="92" w:line="179" w:lineRule="auto"/>
              <w:ind w:left="1913"/>
            </w:pPr>
            <w:r>
              <w:t>17.40</w:t>
            </w:r>
          </w:p>
        </w:tc>
        <w:tc>
          <w:tcPr>
            <w:tcW w:w="2556" w:type="dxa"/>
            <w:vAlign w:val="top"/>
          </w:tcPr>
          <w:p w14:paraId="7A0FA1EC">
            <w:pPr>
              <w:rPr>
                <w:rFonts w:ascii="Arial"/>
                <w:sz w:val="21"/>
              </w:rPr>
            </w:pPr>
          </w:p>
        </w:tc>
      </w:tr>
      <w:tr w14:paraId="1F59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F811208">
            <w:pPr>
              <w:pStyle w:val="6"/>
              <w:spacing w:before="98" w:line="176" w:lineRule="auto"/>
              <w:ind w:left="369"/>
            </w:pPr>
            <w:r>
              <w:t>7</w:t>
            </w:r>
          </w:p>
        </w:tc>
        <w:tc>
          <w:tcPr>
            <w:tcW w:w="1190" w:type="dxa"/>
            <w:vAlign w:val="top"/>
          </w:tcPr>
          <w:p w14:paraId="44A347BD">
            <w:pPr>
              <w:pStyle w:val="6"/>
              <w:spacing w:before="93" w:line="179" w:lineRule="auto"/>
              <w:ind w:left="113"/>
            </w:pPr>
            <w:r>
              <w:rPr>
                <w:spacing w:val="2"/>
              </w:rPr>
              <w:t>30108</w:t>
            </w:r>
          </w:p>
        </w:tc>
        <w:tc>
          <w:tcPr>
            <w:tcW w:w="4532" w:type="dxa"/>
            <w:vAlign w:val="top"/>
          </w:tcPr>
          <w:p w14:paraId="7CBB3037">
            <w:pPr>
              <w:pStyle w:val="6"/>
              <w:spacing w:before="80" w:line="189" w:lineRule="auto"/>
              <w:ind w:left="101"/>
            </w:pPr>
            <w:r>
              <w:rPr>
                <w:spacing w:val="9"/>
              </w:rPr>
              <w:t>机关事业单位基本养老保险缴费</w:t>
            </w:r>
          </w:p>
        </w:tc>
        <w:tc>
          <w:tcPr>
            <w:tcW w:w="2549" w:type="dxa"/>
            <w:vAlign w:val="top"/>
          </w:tcPr>
          <w:p w14:paraId="0E0153C4">
            <w:pPr>
              <w:pStyle w:val="6"/>
              <w:spacing w:before="93" w:line="179" w:lineRule="auto"/>
              <w:ind w:left="1911"/>
            </w:pPr>
            <w:r>
              <w:t>10.58</w:t>
            </w:r>
          </w:p>
        </w:tc>
        <w:tc>
          <w:tcPr>
            <w:tcW w:w="2549" w:type="dxa"/>
            <w:vAlign w:val="top"/>
          </w:tcPr>
          <w:p w14:paraId="2DC250F4">
            <w:pPr>
              <w:pStyle w:val="6"/>
              <w:spacing w:before="93" w:line="179" w:lineRule="auto"/>
              <w:ind w:left="1913"/>
            </w:pPr>
            <w:r>
              <w:t>10.58</w:t>
            </w:r>
          </w:p>
        </w:tc>
        <w:tc>
          <w:tcPr>
            <w:tcW w:w="2556" w:type="dxa"/>
            <w:vAlign w:val="top"/>
          </w:tcPr>
          <w:p w14:paraId="10C183FC">
            <w:pPr>
              <w:rPr>
                <w:rFonts w:ascii="Arial"/>
                <w:sz w:val="21"/>
              </w:rPr>
            </w:pPr>
          </w:p>
        </w:tc>
      </w:tr>
      <w:tr w14:paraId="4129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4888FAC">
            <w:pPr>
              <w:pStyle w:val="6"/>
              <w:spacing w:before="93" w:line="179" w:lineRule="auto"/>
              <w:ind w:left="371"/>
            </w:pPr>
            <w:r>
              <w:t>8</w:t>
            </w:r>
          </w:p>
        </w:tc>
        <w:tc>
          <w:tcPr>
            <w:tcW w:w="1190" w:type="dxa"/>
            <w:vAlign w:val="top"/>
          </w:tcPr>
          <w:p w14:paraId="21A198A4">
            <w:pPr>
              <w:pStyle w:val="6"/>
              <w:spacing w:before="93" w:line="179" w:lineRule="auto"/>
              <w:ind w:left="113"/>
            </w:pPr>
            <w:r>
              <w:rPr>
                <w:spacing w:val="2"/>
              </w:rPr>
              <w:t>30110</w:t>
            </w:r>
          </w:p>
        </w:tc>
        <w:tc>
          <w:tcPr>
            <w:tcW w:w="4532" w:type="dxa"/>
            <w:vAlign w:val="top"/>
          </w:tcPr>
          <w:p w14:paraId="10C0E84A">
            <w:pPr>
              <w:pStyle w:val="6"/>
              <w:spacing w:before="80" w:line="189" w:lineRule="auto"/>
              <w:ind w:left="102"/>
            </w:pPr>
            <w:r>
              <w:rPr>
                <w:spacing w:val="9"/>
              </w:rPr>
              <w:t>职工基本医疗保险缴费</w:t>
            </w:r>
          </w:p>
        </w:tc>
        <w:tc>
          <w:tcPr>
            <w:tcW w:w="2549" w:type="dxa"/>
            <w:vAlign w:val="top"/>
          </w:tcPr>
          <w:p w14:paraId="40EB5AD2">
            <w:pPr>
              <w:pStyle w:val="6"/>
              <w:spacing w:before="93" w:line="179" w:lineRule="auto"/>
              <w:ind w:left="2019"/>
            </w:pPr>
            <w:r>
              <w:rPr>
                <w:spacing w:val="3"/>
              </w:rPr>
              <w:t>4.12</w:t>
            </w:r>
          </w:p>
        </w:tc>
        <w:tc>
          <w:tcPr>
            <w:tcW w:w="2549" w:type="dxa"/>
            <w:vAlign w:val="top"/>
          </w:tcPr>
          <w:p w14:paraId="792694EB">
            <w:pPr>
              <w:pStyle w:val="6"/>
              <w:spacing w:before="93" w:line="179" w:lineRule="auto"/>
              <w:ind w:left="2022"/>
            </w:pPr>
            <w:r>
              <w:rPr>
                <w:spacing w:val="3"/>
              </w:rPr>
              <w:t>4.12</w:t>
            </w:r>
          </w:p>
        </w:tc>
        <w:tc>
          <w:tcPr>
            <w:tcW w:w="2556" w:type="dxa"/>
            <w:vAlign w:val="top"/>
          </w:tcPr>
          <w:p w14:paraId="4838A190">
            <w:pPr>
              <w:rPr>
                <w:rFonts w:ascii="Arial"/>
                <w:sz w:val="21"/>
              </w:rPr>
            </w:pPr>
          </w:p>
        </w:tc>
      </w:tr>
      <w:tr w14:paraId="6D192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E1FFF24">
            <w:pPr>
              <w:pStyle w:val="6"/>
              <w:spacing w:before="95" w:line="178" w:lineRule="auto"/>
              <w:ind w:left="370"/>
            </w:pPr>
            <w:r>
              <w:t>9</w:t>
            </w:r>
          </w:p>
        </w:tc>
        <w:tc>
          <w:tcPr>
            <w:tcW w:w="1190" w:type="dxa"/>
            <w:vAlign w:val="top"/>
          </w:tcPr>
          <w:p w14:paraId="63E59A39">
            <w:pPr>
              <w:pStyle w:val="6"/>
              <w:spacing w:before="93" w:line="179" w:lineRule="auto"/>
              <w:ind w:left="113"/>
            </w:pPr>
            <w:r>
              <w:rPr>
                <w:spacing w:val="2"/>
              </w:rPr>
              <w:t>30112</w:t>
            </w:r>
          </w:p>
        </w:tc>
        <w:tc>
          <w:tcPr>
            <w:tcW w:w="4532" w:type="dxa"/>
            <w:vAlign w:val="top"/>
          </w:tcPr>
          <w:p w14:paraId="33498873">
            <w:pPr>
              <w:pStyle w:val="6"/>
              <w:spacing w:before="79" w:line="190" w:lineRule="auto"/>
              <w:ind w:left="101"/>
            </w:pPr>
            <w:r>
              <w:rPr>
                <w:spacing w:val="9"/>
              </w:rPr>
              <w:t>其他社会保障缴费</w:t>
            </w:r>
          </w:p>
        </w:tc>
        <w:tc>
          <w:tcPr>
            <w:tcW w:w="2549" w:type="dxa"/>
            <w:vAlign w:val="top"/>
          </w:tcPr>
          <w:p w14:paraId="0A06B1BE">
            <w:pPr>
              <w:pStyle w:val="6"/>
              <w:spacing w:before="95" w:line="178" w:lineRule="auto"/>
              <w:ind w:left="2032"/>
            </w:pPr>
            <w:r>
              <w:t>3.78</w:t>
            </w:r>
          </w:p>
        </w:tc>
        <w:tc>
          <w:tcPr>
            <w:tcW w:w="2549" w:type="dxa"/>
            <w:vAlign w:val="top"/>
          </w:tcPr>
          <w:p w14:paraId="43DF8B92">
            <w:pPr>
              <w:pStyle w:val="6"/>
              <w:spacing w:before="95" w:line="178" w:lineRule="auto"/>
              <w:ind w:left="2034"/>
            </w:pPr>
            <w:r>
              <w:t>3.78</w:t>
            </w:r>
          </w:p>
        </w:tc>
        <w:tc>
          <w:tcPr>
            <w:tcW w:w="2556" w:type="dxa"/>
            <w:vAlign w:val="top"/>
          </w:tcPr>
          <w:p w14:paraId="229B1A19">
            <w:pPr>
              <w:rPr>
                <w:rFonts w:ascii="Arial"/>
                <w:sz w:val="21"/>
              </w:rPr>
            </w:pPr>
          </w:p>
        </w:tc>
      </w:tr>
      <w:tr w14:paraId="6601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90BE846">
            <w:pPr>
              <w:pStyle w:val="6"/>
              <w:spacing w:before="94" w:line="179" w:lineRule="auto"/>
              <w:ind w:left="318"/>
            </w:pPr>
            <w:r>
              <w:rPr>
                <w:spacing w:val="-5"/>
              </w:rPr>
              <w:t>10</w:t>
            </w:r>
          </w:p>
        </w:tc>
        <w:tc>
          <w:tcPr>
            <w:tcW w:w="1190" w:type="dxa"/>
            <w:vAlign w:val="top"/>
          </w:tcPr>
          <w:p w14:paraId="14CB40DA">
            <w:pPr>
              <w:pStyle w:val="6"/>
              <w:spacing w:before="94" w:line="179" w:lineRule="auto"/>
              <w:ind w:left="113"/>
            </w:pPr>
            <w:r>
              <w:rPr>
                <w:spacing w:val="2"/>
              </w:rPr>
              <w:t>30113</w:t>
            </w:r>
          </w:p>
        </w:tc>
        <w:tc>
          <w:tcPr>
            <w:tcW w:w="4532" w:type="dxa"/>
            <w:vAlign w:val="top"/>
          </w:tcPr>
          <w:p w14:paraId="0415FC15">
            <w:pPr>
              <w:pStyle w:val="6"/>
              <w:spacing w:before="81" w:line="189" w:lineRule="auto"/>
              <w:ind w:left="101"/>
            </w:pPr>
            <w:r>
              <w:rPr>
                <w:spacing w:val="9"/>
              </w:rPr>
              <w:t>住房公积金</w:t>
            </w:r>
          </w:p>
        </w:tc>
        <w:tc>
          <w:tcPr>
            <w:tcW w:w="2549" w:type="dxa"/>
            <w:vAlign w:val="top"/>
          </w:tcPr>
          <w:p w14:paraId="0668ACCC">
            <w:pPr>
              <w:pStyle w:val="6"/>
              <w:spacing w:before="94" w:line="179" w:lineRule="auto"/>
              <w:ind w:left="2028"/>
            </w:pPr>
            <w:r>
              <w:rPr>
                <w:spacing w:val="1"/>
              </w:rPr>
              <w:t>9.19</w:t>
            </w:r>
          </w:p>
        </w:tc>
        <w:tc>
          <w:tcPr>
            <w:tcW w:w="2549" w:type="dxa"/>
            <w:vAlign w:val="top"/>
          </w:tcPr>
          <w:p w14:paraId="700A6330">
            <w:pPr>
              <w:pStyle w:val="6"/>
              <w:spacing w:before="94" w:line="179" w:lineRule="auto"/>
              <w:ind w:left="2030"/>
            </w:pPr>
            <w:r>
              <w:rPr>
                <w:spacing w:val="1"/>
              </w:rPr>
              <w:t>9.19</w:t>
            </w:r>
          </w:p>
        </w:tc>
        <w:tc>
          <w:tcPr>
            <w:tcW w:w="2556" w:type="dxa"/>
            <w:vAlign w:val="top"/>
          </w:tcPr>
          <w:p w14:paraId="0F8E5FF7">
            <w:pPr>
              <w:rPr>
                <w:rFonts w:ascii="Arial"/>
                <w:sz w:val="21"/>
              </w:rPr>
            </w:pPr>
          </w:p>
        </w:tc>
      </w:tr>
      <w:tr w14:paraId="32E3C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94E9A46">
            <w:pPr>
              <w:pStyle w:val="6"/>
              <w:spacing w:before="94" w:line="179" w:lineRule="auto"/>
              <w:ind w:left="318"/>
            </w:pPr>
            <w:r>
              <w:rPr>
                <w:spacing w:val="-5"/>
              </w:rPr>
              <w:t>11</w:t>
            </w:r>
          </w:p>
        </w:tc>
        <w:tc>
          <w:tcPr>
            <w:tcW w:w="1190" w:type="dxa"/>
            <w:vAlign w:val="top"/>
          </w:tcPr>
          <w:p w14:paraId="2911E0D0">
            <w:pPr>
              <w:pStyle w:val="6"/>
              <w:spacing w:before="94" w:line="179" w:lineRule="auto"/>
              <w:ind w:left="113"/>
            </w:pPr>
            <w:r>
              <w:rPr>
                <w:spacing w:val="2"/>
              </w:rPr>
              <w:t>30199</w:t>
            </w:r>
          </w:p>
        </w:tc>
        <w:tc>
          <w:tcPr>
            <w:tcW w:w="4532" w:type="dxa"/>
            <w:vAlign w:val="top"/>
          </w:tcPr>
          <w:p w14:paraId="5E06E845">
            <w:pPr>
              <w:pStyle w:val="6"/>
              <w:spacing w:before="80" w:line="190" w:lineRule="auto"/>
              <w:ind w:left="101"/>
            </w:pPr>
            <w:r>
              <w:rPr>
                <w:spacing w:val="9"/>
              </w:rPr>
              <w:t>其他工资福利支出</w:t>
            </w:r>
          </w:p>
        </w:tc>
        <w:tc>
          <w:tcPr>
            <w:tcW w:w="2549" w:type="dxa"/>
            <w:vAlign w:val="top"/>
          </w:tcPr>
          <w:p w14:paraId="209B25FD">
            <w:pPr>
              <w:pStyle w:val="6"/>
              <w:spacing w:before="96" w:line="178" w:lineRule="auto"/>
              <w:ind w:left="2032"/>
            </w:pPr>
            <w:r>
              <w:t>3.48</w:t>
            </w:r>
          </w:p>
        </w:tc>
        <w:tc>
          <w:tcPr>
            <w:tcW w:w="2549" w:type="dxa"/>
            <w:vAlign w:val="top"/>
          </w:tcPr>
          <w:p w14:paraId="6CD68DB9">
            <w:pPr>
              <w:pStyle w:val="6"/>
              <w:spacing w:before="96" w:line="178" w:lineRule="auto"/>
              <w:ind w:left="2034"/>
            </w:pPr>
            <w:r>
              <w:t>3.48</w:t>
            </w:r>
          </w:p>
        </w:tc>
        <w:tc>
          <w:tcPr>
            <w:tcW w:w="2556" w:type="dxa"/>
            <w:vAlign w:val="top"/>
          </w:tcPr>
          <w:p w14:paraId="55145209">
            <w:pPr>
              <w:rPr>
                <w:rFonts w:ascii="Arial"/>
                <w:sz w:val="21"/>
              </w:rPr>
            </w:pPr>
          </w:p>
        </w:tc>
      </w:tr>
      <w:tr w14:paraId="5D140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A0CB13C">
            <w:pPr>
              <w:pStyle w:val="6"/>
              <w:spacing w:before="95" w:line="179" w:lineRule="auto"/>
              <w:ind w:left="318"/>
            </w:pPr>
            <w:r>
              <w:rPr>
                <w:spacing w:val="-5"/>
              </w:rPr>
              <w:t>12</w:t>
            </w:r>
          </w:p>
        </w:tc>
        <w:tc>
          <w:tcPr>
            <w:tcW w:w="1190" w:type="dxa"/>
            <w:vAlign w:val="top"/>
          </w:tcPr>
          <w:p w14:paraId="722ED85F">
            <w:pPr>
              <w:pStyle w:val="6"/>
              <w:spacing w:before="97" w:line="178" w:lineRule="auto"/>
              <w:ind w:left="113"/>
            </w:pPr>
            <w:r>
              <w:t>302</w:t>
            </w:r>
          </w:p>
        </w:tc>
        <w:tc>
          <w:tcPr>
            <w:tcW w:w="4532" w:type="dxa"/>
            <w:vAlign w:val="top"/>
          </w:tcPr>
          <w:p w14:paraId="25E98364">
            <w:pPr>
              <w:pStyle w:val="6"/>
              <w:spacing w:before="81" w:line="190" w:lineRule="auto"/>
              <w:ind w:left="103"/>
            </w:pPr>
            <w:r>
              <w:rPr>
                <w:spacing w:val="9"/>
              </w:rPr>
              <w:t>商品和服务支出</w:t>
            </w:r>
          </w:p>
        </w:tc>
        <w:tc>
          <w:tcPr>
            <w:tcW w:w="2549" w:type="dxa"/>
            <w:vAlign w:val="top"/>
          </w:tcPr>
          <w:p w14:paraId="614412E8">
            <w:pPr>
              <w:pStyle w:val="6"/>
              <w:spacing w:before="97" w:line="178" w:lineRule="auto"/>
              <w:ind w:left="1904"/>
            </w:pPr>
            <w:r>
              <w:rPr>
                <w:spacing w:val="2"/>
              </w:rPr>
              <w:t>26.78</w:t>
            </w:r>
          </w:p>
        </w:tc>
        <w:tc>
          <w:tcPr>
            <w:tcW w:w="2549" w:type="dxa"/>
            <w:vAlign w:val="top"/>
          </w:tcPr>
          <w:p w14:paraId="1984AB9C">
            <w:pPr>
              <w:rPr>
                <w:rFonts w:ascii="Arial"/>
                <w:sz w:val="21"/>
              </w:rPr>
            </w:pPr>
          </w:p>
        </w:tc>
        <w:tc>
          <w:tcPr>
            <w:tcW w:w="2556" w:type="dxa"/>
            <w:vAlign w:val="top"/>
          </w:tcPr>
          <w:p w14:paraId="40346FF0">
            <w:pPr>
              <w:pStyle w:val="6"/>
              <w:spacing w:before="97" w:line="178" w:lineRule="auto"/>
              <w:ind w:left="1908"/>
            </w:pPr>
            <w:r>
              <w:rPr>
                <w:spacing w:val="2"/>
              </w:rPr>
              <w:t>26.78</w:t>
            </w:r>
          </w:p>
        </w:tc>
      </w:tr>
      <w:tr w14:paraId="33156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2A04E2C2">
            <w:pPr>
              <w:pStyle w:val="6"/>
              <w:spacing w:before="95" w:line="179" w:lineRule="auto"/>
              <w:ind w:left="318"/>
            </w:pPr>
            <w:r>
              <w:rPr>
                <w:spacing w:val="-5"/>
              </w:rPr>
              <w:t>13</w:t>
            </w:r>
          </w:p>
        </w:tc>
        <w:tc>
          <w:tcPr>
            <w:tcW w:w="1190" w:type="dxa"/>
            <w:vAlign w:val="top"/>
          </w:tcPr>
          <w:p w14:paraId="0965BB28">
            <w:pPr>
              <w:pStyle w:val="6"/>
              <w:spacing w:before="97" w:line="178" w:lineRule="auto"/>
              <w:ind w:left="113"/>
            </w:pPr>
            <w:r>
              <w:rPr>
                <w:spacing w:val="2"/>
              </w:rPr>
              <w:t>30208</w:t>
            </w:r>
          </w:p>
        </w:tc>
        <w:tc>
          <w:tcPr>
            <w:tcW w:w="4532" w:type="dxa"/>
            <w:vAlign w:val="top"/>
          </w:tcPr>
          <w:p w14:paraId="560E9BD7">
            <w:pPr>
              <w:pStyle w:val="6"/>
              <w:spacing w:before="85" w:line="187" w:lineRule="auto"/>
              <w:ind w:left="101"/>
            </w:pPr>
            <w:r>
              <w:rPr>
                <w:spacing w:val="8"/>
              </w:rPr>
              <w:t>取暖费</w:t>
            </w:r>
          </w:p>
        </w:tc>
        <w:tc>
          <w:tcPr>
            <w:tcW w:w="2549" w:type="dxa"/>
            <w:vAlign w:val="top"/>
          </w:tcPr>
          <w:p w14:paraId="72EB2B3D">
            <w:pPr>
              <w:pStyle w:val="6"/>
              <w:spacing w:before="95" w:line="179" w:lineRule="auto"/>
              <w:ind w:left="1911"/>
            </w:pPr>
            <w:r>
              <w:t>12.05</w:t>
            </w:r>
          </w:p>
        </w:tc>
        <w:tc>
          <w:tcPr>
            <w:tcW w:w="2549" w:type="dxa"/>
            <w:vAlign w:val="top"/>
          </w:tcPr>
          <w:p w14:paraId="015389B9">
            <w:pPr>
              <w:rPr>
                <w:rFonts w:ascii="Arial"/>
                <w:sz w:val="21"/>
              </w:rPr>
            </w:pPr>
          </w:p>
        </w:tc>
        <w:tc>
          <w:tcPr>
            <w:tcW w:w="2556" w:type="dxa"/>
            <w:vAlign w:val="top"/>
          </w:tcPr>
          <w:p w14:paraId="50D874E5">
            <w:pPr>
              <w:pStyle w:val="6"/>
              <w:spacing w:before="95" w:line="179" w:lineRule="auto"/>
              <w:ind w:left="1915"/>
            </w:pPr>
            <w:r>
              <w:t>12.05</w:t>
            </w:r>
          </w:p>
        </w:tc>
      </w:tr>
      <w:tr w14:paraId="784B5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316C52B">
            <w:pPr>
              <w:pStyle w:val="6"/>
              <w:spacing w:before="95" w:line="179" w:lineRule="auto"/>
              <w:ind w:left="318"/>
            </w:pPr>
            <w:r>
              <w:rPr>
                <w:spacing w:val="-5"/>
              </w:rPr>
              <w:t>14</w:t>
            </w:r>
          </w:p>
        </w:tc>
        <w:tc>
          <w:tcPr>
            <w:tcW w:w="1190" w:type="dxa"/>
            <w:vAlign w:val="top"/>
          </w:tcPr>
          <w:p w14:paraId="14D0109A">
            <w:pPr>
              <w:pStyle w:val="6"/>
              <w:spacing w:before="95" w:line="179" w:lineRule="auto"/>
              <w:ind w:left="113"/>
            </w:pPr>
            <w:r>
              <w:rPr>
                <w:spacing w:val="2"/>
              </w:rPr>
              <w:t>30213</w:t>
            </w:r>
          </w:p>
        </w:tc>
        <w:tc>
          <w:tcPr>
            <w:tcW w:w="4532" w:type="dxa"/>
            <w:vAlign w:val="top"/>
          </w:tcPr>
          <w:p w14:paraId="4928C2DA">
            <w:pPr>
              <w:pStyle w:val="6"/>
              <w:spacing w:before="42" w:line="224" w:lineRule="auto"/>
              <w:ind w:left="101"/>
            </w:pPr>
            <w:r>
              <w:rPr>
                <w:spacing w:val="7"/>
              </w:rPr>
              <w:t>维修(护)费</w:t>
            </w:r>
          </w:p>
        </w:tc>
        <w:tc>
          <w:tcPr>
            <w:tcW w:w="2549" w:type="dxa"/>
            <w:vAlign w:val="top"/>
          </w:tcPr>
          <w:p w14:paraId="53544A15">
            <w:pPr>
              <w:pStyle w:val="6"/>
              <w:spacing w:before="97" w:line="178" w:lineRule="auto"/>
              <w:ind w:left="2032"/>
            </w:pPr>
            <w:r>
              <w:t>3.89</w:t>
            </w:r>
          </w:p>
        </w:tc>
        <w:tc>
          <w:tcPr>
            <w:tcW w:w="2549" w:type="dxa"/>
            <w:vAlign w:val="top"/>
          </w:tcPr>
          <w:p w14:paraId="2FBA382D">
            <w:pPr>
              <w:rPr>
                <w:rFonts w:ascii="Arial"/>
                <w:sz w:val="21"/>
              </w:rPr>
            </w:pPr>
          </w:p>
        </w:tc>
        <w:tc>
          <w:tcPr>
            <w:tcW w:w="2556" w:type="dxa"/>
            <w:vAlign w:val="top"/>
          </w:tcPr>
          <w:p w14:paraId="0387D45B">
            <w:pPr>
              <w:pStyle w:val="6"/>
              <w:spacing w:before="97" w:line="178" w:lineRule="auto"/>
              <w:ind w:left="2034"/>
            </w:pPr>
            <w:r>
              <w:t>3.89</w:t>
            </w:r>
          </w:p>
        </w:tc>
      </w:tr>
      <w:tr w14:paraId="37EF2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563E09E6">
            <w:pPr>
              <w:pStyle w:val="6"/>
              <w:spacing w:before="96" w:line="179" w:lineRule="auto"/>
              <w:ind w:left="318"/>
            </w:pPr>
            <w:r>
              <w:rPr>
                <w:spacing w:val="-5"/>
              </w:rPr>
              <w:t>15</w:t>
            </w:r>
          </w:p>
        </w:tc>
        <w:tc>
          <w:tcPr>
            <w:tcW w:w="1190" w:type="dxa"/>
            <w:vAlign w:val="top"/>
          </w:tcPr>
          <w:p w14:paraId="5A828897">
            <w:pPr>
              <w:pStyle w:val="6"/>
              <w:spacing w:before="96" w:line="179" w:lineRule="auto"/>
              <w:ind w:left="113"/>
            </w:pPr>
            <w:r>
              <w:rPr>
                <w:spacing w:val="2"/>
              </w:rPr>
              <w:t>30216</w:t>
            </w:r>
          </w:p>
        </w:tc>
        <w:tc>
          <w:tcPr>
            <w:tcW w:w="4532" w:type="dxa"/>
            <w:vAlign w:val="top"/>
          </w:tcPr>
          <w:p w14:paraId="17BAD9AA">
            <w:pPr>
              <w:pStyle w:val="6"/>
              <w:spacing w:before="83" w:line="189" w:lineRule="auto"/>
              <w:ind w:left="101"/>
            </w:pPr>
            <w:r>
              <w:rPr>
                <w:spacing w:val="8"/>
              </w:rPr>
              <w:t>培训费</w:t>
            </w:r>
          </w:p>
        </w:tc>
        <w:tc>
          <w:tcPr>
            <w:tcW w:w="2549" w:type="dxa"/>
            <w:vAlign w:val="top"/>
          </w:tcPr>
          <w:p w14:paraId="0B09945D">
            <w:pPr>
              <w:pStyle w:val="6"/>
              <w:spacing w:before="98" w:line="178" w:lineRule="auto"/>
              <w:ind w:left="2027"/>
            </w:pPr>
            <w:r>
              <w:rPr>
                <w:spacing w:val="2"/>
              </w:rPr>
              <w:t>0.48</w:t>
            </w:r>
          </w:p>
        </w:tc>
        <w:tc>
          <w:tcPr>
            <w:tcW w:w="2549" w:type="dxa"/>
            <w:vAlign w:val="top"/>
          </w:tcPr>
          <w:p w14:paraId="5C9ECCB9">
            <w:pPr>
              <w:rPr>
                <w:rFonts w:ascii="Arial"/>
                <w:sz w:val="21"/>
              </w:rPr>
            </w:pPr>
          </w:p>
        </w:tc>
        <w:tc>
          <w:tcPr>
            <w:tcW w:w="2556" w:type="dxa"/>
            <w:vAlign w:val="top"/>
          </w:tcPr>
          <w:p w14:paraId="57D45077">
            <w:pPr>
              <w:pStyle w:val="6"/>
              <w:spacing w:before="98" w:line="178" w:lineRule="auto"/>
              <w:ind w:left="2029"/>
            </w:pPr>
            <w:r>
              <w:rPr>
                <w:spacing w:val="2"/>
              </w:rPr>
              <w:t>0.48</w:t>
            </w:r>
          </w:p>
        </w:tc>
      </w:tr>
      <w:tr w14:paraId="4FF1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1B23CEF">
            <w:pPr>
              <w:pStyle w:val="6"/>
              <w:spacing w:before="96" w:line="179" w:lineRule="auto"/>
              <w:ind w:left="318"/>
            </w:pPr>
            <w:r>
              <w:rPr>
                <w:spacing w:val="-5"/>
              </w:rPr>
              <w:t>16</w:t>
            </w:r>
          </w:p>
        </w:tc>
        <w:tc>
          <w:tcPr>
            <w:tcW w:w="1190" w:type="dxa"/>
            <w:vAlign w:val="top"/>
          </w:tcPr>
          <w:p w14:paraId="1C7B3B75">
            <w:pPr>
              <w:pStyle w:val="6"/>
              <w:spacing w:before="98" w:line="178" w:lineRule="auto"/>
              <w:ind w:left="113"/>
            </w:pPr>
            <w:r>
              <w:rPr>
                <w:spacing w:val="2"/>
              </w:rPr>
              <w:t>30228</w:t>
            </w:r>
          </w:p>
        </w:tc>
        <w:tc>
          <w:tcPr>
            <w:tcW w:w="4532" w:type="dxa"/>
            <w:vAlign w:val="top"/>
          </w:tcPr>
          <w:p w14:paraId="77F0EF33">
            <w:pPr>
              <w:pStyle w:val="6"/>
              <w:spacing w:before="83" w:line="189" w:lineRule="auto"/>
              <w:ind w:left="104"/>
            </w:pPr>
            <w:r>
              <w:rPr>
                <w:spacing w:val="7"/>
              </w:rPr>
              <w:t>工会经费</w:t>
            </w:r>
          </w:p>
        </w:tc>
        <w:tc>
          <w:tcPr>
            <w:tcW w:w="2549" w:type="dxa"/>
            <w:vAlign w:val="top"/>
          </w:tcPr>
          <w:p w14:paraId="506C92F2">
            <w:pPr>
              <w:pStyle w:val="6"/>
              <w:spacing w:before="98" w:line="178" w:lineRule="auto"/>
              <w:ind w:left="2027"/>
            </w:pPr>
            <w:r>
              <w:rPr>
                <w:spacing w:val="2"/>
              </w:rPr>
              <w:t>0.98</w:t>
            </w:r>
          </w:p>
        </w:tc>
        <w:tc>
          <w:tcPr>
            <w:tcW w:w="2549" w:type="dxa"/>
            <w:vAlign w:val="top"/>
          </w:tcPr>
          <w:p w14:paraId="1EDCD944">
            <w:pPr>
              <w:rPr>
                <w:rFonts w:ascii="Arial"/>
                <w:sz w:val="21"/>
              </w:rPr>
            </w:pPr>
          </w:p>
        </w:tc>
        <w:tc>
          <w:tcPr>
            <w:tcW w:w="2556" w:type="dxa"/>
            <w:vAlign w:val="top"/>
          </w:tcPr>
          <w:p w14:paraId="12E451DC">
            <w:pPr>
              <w:pStyle w:val="6"/>
              <w:spacing w:before="98" w:line="178" w:lineRule="auto"/>
              <w:ind w:left="2029"/>
            </w:pPr>
            <w:r>
              <w:rPr>
                <w:spacing w:val="2"/>
              </w:rPr>
              <w:t>0.98</w:t>
            </w:r>
          </w:p>
        </w:tc>
      </w:tr>
      <w:tr w14:paraId="50B9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029DBF7">
            <w:pPr>
              <w:pStyle w:val="6"/>
              <w:spacing w:before="97" w:line="179" w:lineRule="auto"/>
              <w:ind w:left="318"/>
            </w:pPr>
            <w:r>
              <w:rPr>
                <w:spacing w:val="-5"/>
              </w:rPr>
              <w:t>17</w:t>
            </w:r>
          </w:p>
        </w:tc>
        <w:tc>
          <w:tcPr>
            <w:tcW w:w="1190" w:type="dxa"/>
            <w:vAlign w:val="top"/>
          </w:tcPr>
          <w:p w14:paraId="04111D77">
            <w:pPr>
              <w:pStyle w:val="6"/>
              <w:spacing w:before="99" w:line="178" w:lineRule="auto"/>
              <w:ind w:left="113"/>
            </w:pPr>
            <w:r>
              <w:rPr>
                <w:spacing w:val="2"/>
              </w:rPr>
              <w:t>30229</w:t>
            </w:r>
          </w:p>
        </w:tc>
        <w:tc>
          <w:tcPr>
            <w:tcW w:w="4532" w:type="dxa"/>
            <w:vAlign w:val="top"/>
          </w:tcPr>
          <w:p w14:paraId="1EC63481">
            <w:pPr>
              <w:pStyle w:val="6"/>
              <w:spacing w:before="84" w:line="189" w:lineRule="auto"/>
              <w:ind w:left="101"/>
            </w:pPr>
            <w:r>
              <w:rPr>
                <w:spacing w:val="8"/>
              </w:rPr>
              <w:t>福利费</w:t>
            </w:r>
          </w:p>
        </w:tc>
        <w:tc>
          <w:tcPr>
            <w:tcW w:w="2549" w:type="dxa"/>
            <w:vAlign w:val="top"/>
          </w:tcPr>
          <w:p w14:paraId="6FD1C853">
            <w:pPr>
              <w:pStyle w:val="6"/>
              <w:spacing w:before="99" w:line="178" w:lineRule="auto"/>
              <w:ind w:left="2027"/>
            </w:pPr>
            <w:r>
              <w:rPr>
                <w:spacing w:val="2"/>
              </w:rPr>
              <w:t>0.79</w:t>
            </w:r>
          </w:p>
        </w:tc>
        <w:tc>
          <w:tcPr>
            <w:tcW w:w="2549" w:type="dxa"/>
            <w:vAlign w:val="top"/>
          </w:tcPr>
          <w:p w14:paraId="51CC1A6E">
            <w:pPr>
              <w:rPr>
                <w:rFonts w:ascii="Arial"/>
                <w:sz w:val="21"/>
              </w:rPr>
            </w:pPr>
          </w:p>
        </w:tc>
        <w:tc>
          <w:tcPr>
            <w:tcW w:w="2556" w:type="dxa"/>
            <w:vAlign w:val="top"/>
          </w:tcPr>
          <w:p w14:paraId="0E7993C6">
            <w:pPr>
              <w:pStyle w:val="6"/>
              <w:spacing w:before="99" w:line="178" w:lineRule="auto"/>
              <w:ind w:left="2029"/>
            </w:pPr>
            <w:r>
              <w:rPr>
                <w:spacing w:val="2"/>
              </w:rPr>
              <w:t>0.79</w:t>
            </w:r>
          </w:p>
        </w:tc>
      </w:tr>
      <w:tr w14:paraId="3BE2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32461F8">
            <w:pPr>
              <w:pStyle w:val="6"/>
              <w:spacing w:before="97" w:line="179" w:lineRule="auto"/>
              <w:ind w:left="318"/>
            </w:pPr>
            <w:r>
              <w:rPr>
                <w:spacing w:val="-5"/>
              </w:rPr>
              <w:t>18</w:t>
            </w:r>
          </w:p>
        </w:tc>
        <w:tc>
          <w:tcPr>
            <w:tcW w:w="1190" w:type="dxa"/>
            <w:vAlign w:val="top"/>
          </w:tcPr>
          <w:p w14:paraId="78DF148D">
            <w:pPr>
              <w:pStyle w:val="6"/>
              <w:spacing w:before="97" w:line="179" w:lineRule="auto"/>
              <w:ind w:left="113"/>
            </w:pPr>
            <w:r>
              <w:rPr>
                <w:spacing w:val="2"/>
              </w:rPr>
              <w:t>30231</w:t>
            </w:r>
          </w:p>
        </w:tc>
        <w:tc>
          <w:tcPr>
            <w:tcW w:w="4532" w:type="dxa"/>
            <w:vAlign w:val="top"/>
          </w:tcPr>
          <w:p w14:paraId="42328341">
            <w:pPr>
              <w:pStyle w:val="6"/>
              <w:spacing w:before="83" w:line="190" w:lineRule="auto"/>
              <w:ind w:left="101"/>
            </w:pPr>
            <w:r>
              <w:rPr>
                <w:spacing w:val="9"/>
              </w:rPr>
              <w:t>公务用车运行维护费</w:t>
            </w:r>
          </w:p>
        </w:tc>
        <w:tc>
          <w:tcPr>
            <w:tcW w:w="2549" w:type="dxa"/>
            <w:vAlign w:val="top"/>
          </w:tcPr>
          <w:p w14:paraId="6DF54375">
            <w:pPr>
              <w:pStyle w:val="6"/>
              <w:spacing w:before="99" w:line="178" w:lineRule="auto"/>
              <w:ind w:left="2019"/>
            </w:pPr>
            <w:r>
              <w:rPr>
                <w:spacing w:val="3"/>
              </w:rPr>
              <w:t>4.40</w:t>
            </w:r>
          </w:p>
        </w:tc>
        <w:tc>
          <w:tcPr>
            <w:tcW w:w="2549" w:type="dxa"/>
            <w:vAlign w:val="top"/>
          </w:tcPr>
          <w:p w14:paraId="58631A25">
            <w:pPr>
              <w:rPr>
                <w:rFonts w:ascii="Arial"/>
                <w:sz w:val="21"/>
              </w:rPr>
            </w:pPr>
          </w:p>
        </w:tc>
        <w:tc>
          <w:tcPr>
            <w:tcW w:w="2556" w:type="dxa"/>
            <w:vAlign w:val="top"/>
          </w:tcPr>
          <w:p w14:paraId="30DDF797">
            <w:pPr>
              <w:pStyle w:val="6"/>
              <w:spacing w:before="99" w:line="178" w:lineRule="auto"/>
              <w:ind w:left="2021"/>
            </w:pPr>
            <w:r>
              <w:rPr>
                <w:spacing w:val="3"/>
              </w:rPr>
              <w:t>4.40</w:t>
            </w:r>
          </w:p>
        </w:tc>
      </w:tr>
      <w:tr w14:paraId="78C76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5B977DFE">
            <w:pPr>
              <w:pStyle w:val="6"/>
              <w:spacing w:before="97" w:line="179" w:lineRule="auto"/>
              <w:ind w:left="318"/>
            </w:pPr>
            <w:r>
              <w:rPr>
                <w:spacing w:val="-5"/>
              </w:rPr>
              <w:t>19</w:t>
            </w:r>
          </w:p>
        </w:tc>
        <w:tc>
          <w:tcPr>
            <w:tcW w:w="1190" w:type="dxa"/>
            <w:vAlign w:val="top"/>
          </w:tcPr>
          <w:p w14:paraId="2A18D5E1">
            <w:pPr>
              <w:pStyle w:val="6"/>
              <w:spacing w:before="99" w:line="178" w:lineRule="auto"/>
              <w:ind w:left="113"/>
            </w:pPr>
            <w:r>
              <w:rPr>
                <w:spacing w:val="2"/>
              </w:rPr>
              <w:t>30299</w:t>
            </w:r>
          </w:p>
        </w:tc>
        <w:tc>
          <w:tcPr>
            <w:tcW w:w="4532" w:type="dxa"/>
            <w:vAlign w:val="top"/>
          </w:tcPr>
          <w:p w14:paraId="53C5A03A">
            <w:pPr>
              <w:pStyle w:val="6"/>
              <w:spacing w:before="83" w:line="190" w:lineRule="auto"/>
              <w:ind w:left="101"/>
            </w:pPr>
            <w:r>
              <w:rPr>
                <w:spacing w:val="9"/>
              </w:rPr>
              <w:t>其他商品和服务支出</w:t>
            </w:r>
          </w:p>
        </w:tc>
        <w:tc>
          <w:tcPr>
            <w:tcW w:w="2549" w:type="dxa"/>
            <w:vAlign w:val="top"/>
          </w:tcPr>
          <w:p w14:paraId="112473C8">
            <w:pPr>
              <w:pStyle w:val="6"/>
              <w:spacing w:before="97" w:line="179" w:lineRule="auto"/>
              <w:ind w:left="2019"/>
            </w:pPr>
            <w:r>
              <w:rPr>
                <w:spacing w:val="3"/>
              </w:rPr>
              <w:t>4.19</w:t>
            </w:r>
          </w:p>
        </w:tc>
        <w:tc>
          <w:tcPr>
            <w:tcW w:w="2549" w:type="dxa"/>
            <w:vAlign w:val="top"/>
          </w:tcPr>
          <w:p w14:paraId="72FE0E24">
            <w:pPr>
              <w:rPr>
                <w:rFonts w:ascii="Arial"/>
                <w:sz w:val="21"/>
              </w:rPr>
            </w:pPr>
          </w:p>
        </w:tc>
        <w:tc>
          <w:tcPr>
            <w:tcW w:w="2556" w:type="dxa"/>
            <w:vAlign w:val="top"/>
          </w:tcPr>
          <w:p w14:paraId="61E86CED">
            <w:pPr>
              <w:pStyle w:val="6"/>
              <w:spacing w:before="97" w:line="179" w:lineRule="auto"/>
              <w:ind w:left="2021"/>
            </w:pPr>
            <w:r>
              <w:rPr>
                <w:spacing w:val="3"/>
              </w:rPr>
              <w:t>4.19</w:t>
            </w:r>
          </w:p>
        </w:tc>
      </w:tr>
    </w:tbl>
    <w:p w14:paraId="736D8A9E">
      <w:pPr>
        <w:spacing w:line="199" w:lineRule="exact"/>
        <w:rPr>
          <w:rFonts w:ascii="Arial"/>
          <w:sz w:val="17"/>
        </w:rPr>
      </w:pPr>
    </w:p>
    <w:p w14:paraId="27B21ABD">
      <w:pPr>
        <w:spacing w:line="199" w:lineRule="exact"/>
        <w:rPr>
          <w:rFonts w:ascii="Arial" w:hAnsi="Arial" w:eastAsia="Arial" w:cs="Arial"/>
          <w:sz w:val="17"/>
          <w:szCs w:val="17"/>
        </w:rPr>
        <w:sectPr>
          <w:footerReference r:id="rId334" w:type="default"/>
          <w:pgSz w:w="16840" w:h="11900"/>
          <w:pgMar w:top="1011" w:right="1019" w:bottom="937" w:left="1297" w:header="0" w:footer="720" w:gutter="0"/>
          <w:cols w:space="720" w:num="1"/>
        </w:sectPr>
      </w:pPr>
    </w:p>
    <w:p w14:paraId="01AA04A5">
      <w:pPr>
        <w:spacing w:before="108"/>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F9B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518B161C">
            <w:pPr>
              <w:pStyle w:val="6"/>
              <w:spacing w:before="49" w:line="184" w:lineRule="auto"/>
              <w:ind w:left="125"/>
              <w:rPr>
                <w:sz w:val="24"/>
                <w:szCs w:val="24"/>
              </w:rPr>
            </w:pPr>
            <w:r>
              <w:rPr>
                <w:spacing w:val="-2"/>
                <w:sz w:val="24"/>
                <w:szCs w:val="24"/>
              </w:rPr>
              <w:t>357021 石家庄市毗卢寺博物院</w:t>
            </w:r>
          </w:p>
        </w:tc>
        <w:tc>
          <w:tcPr>
            <w:tcW w:w="2549" w:type="dxa"/>
            <w:tcBorders>
              <w:top w:val="single" w:color="FFFFFF" w:sz="4" w:space="0"/>
              <w:left w:val="single" w:color="FFFFFF" w:sz="2" w:space="0"/>
              <w:right w:val="single" w:color="FFFFFF" w:sz="2" w:space="0"/>
            </w:tcBorders>
            <w:vAlign w:val="top"/>
          </w:tcPr>
          <w:p w14:paraId="12DC17DD">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242F06D">
            <w:pPr>
              <w:pStyle w:val="6"/>
              <w:spacing w:before="50" w:line="183" w:lineRule="auto"/>
              <w:ind w:left="3796"/>
              <w:rPr>
                <w:sz w:val="24"/>
                <w:szCs w:val="24"/>
              </w:rPr>
            </w:pPr>
            <w:r>
              <w:rPr>
                <w:spacing w:val="-13"/>
                <w:sz w:val="24"/>
                <w:szCs w:val="24"/>
              </w:rPr>
              <w:t>单位 ：万元</w:t>
            </w:r>
          </w:p>
        </w:tc>
      </w:tr>
      <w:tr w14:paraId="2B99A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7A6B52C8">
            <w:pPr>
              <w:pStyle w:val="6"/>
              <w:spacing w:before="265" w:line="189" w:lineRule="auto"/>
              <w:ind w:left="214"/>
            </w:pPr>
            <w:r>
              <w:rPr>
                <w:b/>
                <w:bCs/>
                <w:spacing w:val="7"/>
              </w:rPr>
              <w:t>序号</w:t>
            </w:r>
          </w:p>
        </w:tc>
        <w:tc>
          <w:tcPr>
            <w:tcW w:w="5722" w:type="dxa"/>
            <w:gridSpan w:val="2"/>
            <w:vAlign w:val="top"/>
          </w:tcPr>
          <w:p w14:paraId="662A3E58">
            <w:pPr>
              <w:pStyle w:val="6"/>
              <w:spacing w:before="72" w:line="190" w:lineRule="auto"/>
              <w:ind w:left="1805"/>
            </w:pPr>
            <w:r>
              <w:rPr>
                <w:b/>
                <w:bCs/>
                <w:spacing w:val="9"/>
              </w:rPr>
              <w:t>支出部门经济分类科目</w:t>
            </w:r>
          </w:p>
        </w:tc>
        <w:tc>
          <w:tcPr>
            <w:tcW w:w="7654" w:type="dxa"/>
            <w:gridSpan w:val="3"/>
            <w:vAlign w:val="top"/>
          </w:tcPr>
          <w:p w14:paraId="4A246D9B">
            <w:pPr>
              <w:pStyle w:val="6"/>
              <w:spacing w:before="72" w:line="190" w:lineRule="auto"/>
              <w:ind w:left="2775"/>
            </w:pPr>
            <w:r>
              <w:rPr>
                <w:b/>
                <w:bCs/>
                <w:spacing w:val="9"/>
              </w:rPr>
              <w:t>一般公共预算基本支出</w:t>
            </w:r>
          </w:p>
        </w:tc>
      </w:tr>
      <w:tr w14:paraId="251F8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07A63E73">
            <w:pPr>
              <w:rPr>
                <w:rFonts w:ascii="Arial"/>
                <w:sz w:val="21"/>
              </w:rPr>
            </w:pPr>
          </w:p>
        </w:tc>
        <w:tc>
          <w:tcPr>
            <w:tcW w:w="1190" w:type="dxa"/>
            <w:vAlign w:val="top"/>
          </w:tcPr>
          <w:p w14:paraId="1BCDA827">
            <w:pPr>
              <w:pStyle w:val="6"/>
              <w:spacing w:before="75" w:line="189" w:lineRule="auto"/>
              <w:ind w:left="168"/>
            </w:pPr>
            <w:r>
              <w:rPr>
                <w:b/>
                <w:bCs/>
                <w:spacing w:val="8"/>
              </w:rPr>
              <w:t>科目编码</w:t>
            </w:r>
          </w:p>
        </w:tc>
        <w:tc>
          <w:tcPr>
            <w:tcW w:w="4532" w:type="dxa"/>
            <w:vAlign w:val="top"/>
          </w:tcPr>
          <w:p w14:paraId="2A4DA84F">
            <w:pPr>
              <w:pStyle w:val="6"/>
              <w:spacing w:before="75" w:line="189" w:lineRule="auto"/>
              <w:ind w:left="1841"/>
            </w:pPr>
            <w:r>
              <w:rPr>
                <w:b/>
                <w:bCs/>
                <w:spacing w:val="8"/>
              </w:rPr>
              <w:t>科目名称</w:t>
            </w:r>
          </w:p>
        </w:tc>
        <w:tc>
          <w:tcPr>
            <w:tcW w:w="2549" w:type="dxa"/>
            <w:vAlign w:val="top"/>
          </w:tcPr>
          <w:p w14:paraId="49EFEFB1">
            <w:pPr>
              <w:pStyle w:val="6"/>
              <w:spacing w:before="75" w:line="189" w:lineRule="auto"/>
              <w:ind w:left="1060"/>
            </w:pPr>
            <w:r>
              <w:rPr>
                <w:b/>
                <w:bCs/>
                <w:spacing w:val="7"/>
              </w:rPr>
              <w:t>合计</w:t>
            </w:r>
          </w:p>
        </w:tc>
        <w:tc>
          <w:tcPr>
            <w:tcW w:w="2549" w:type="dxa"/>
            <w:vAlign w:val="top"/>
          </w:tcPr>
          <w:p w14:paraId="5E5FCFFB">
            <w:pPr>
              <w:pStyle w:val="6"/>
              <w:spacing w:before="75" w:line="189" w:lineRule="auto"/>
              <w:ind w:left="854"/>
            </w:pPr>
            <w:r>
              <w:rPr>
                <w:b/>
                <w:bCs/>
                <w:spacing w:val="8"/>
              </w:rPr>
              <w:t>人员经费</w:t>
            </w:r>
          </w:p>
        </w:tc>
        <w:tc>
          <w:tcPr>
            <w:tcW w:w="2556" w:type="dxa"/>
            <w:vAlign w:val="top"/>
          </w:tcPr>
          <w:p w14:paraId="0CBA8497">
            <w:pPr>
              <w:pStyle w:val="6"/>
              <w:spacing w:before="75" w:line="189" w:lineRule="auto"/>
              <w:ind w:left="857"/>
            </w:pPr>
            <w:r>
              <w:rPr>
                <w:b/>
                <w:bCs/>
                <w:spacing w:val="8"/>
              </w:rPr>
              <w:t>公用经费</w:t>
            </w:r>
          </w:p>
        </w:tc>
      </w:tr>
      <w:tr w14:paraId="1FCA1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0A69D970">
            <w:pPr>
              <w:pStyle w:val="6"/>
              <w:spacing w:before="76" w:line="189" w:lineRule="auto"/>
              <w:ind w:left="214"/>
            </w:pPr>
            <w:r>
              <w:rPr>
                <w:b/>
                <w:bCs/>
                <w:spacing w:val="7"/>
              </w:rPr>
              <w:t>栏次</w:t>
            </w:r>
          </w:p>
        </w:tc>
        <w:tc>
          <w:tcPr>
            <w:tcW w:w="1190" w:type="dxa"/>
            <w:vAlign w:val="top"/>
          </w:tcPr>
          <w:p w14:paraId="338E9F02">
            <w:pPr>
              <w:pStyle w:val="6"/>
              <w:spacing w:before="90" w:line="179" w:lineRule="auto"/>
              <w:ind w:left="538"/>
            </w:pPr>
            <w:r>
              <w:rPr>
                <w:b/>
                <w:bCs/>
              </w:rPr>
              <w:t>1</w:t>
            </w:r>
          </w:p>
        </w:tc>
        <w:tc>
          <w:tcPr>
            <w:tcW w:w="4532" w:type="dxa"/>
            <w:vAlign w:val="top"/>
          </w:tcPr>
          <w:p w14:paraId="581C60CC">
            <w:pPr>
              <w:pStyle w:val="6"/>
              <w:spacing w:before="91" w:line="178" w:lineRule="auto"/>
              <w:ind w:left="2205"/>
            </w:pPr>
            <w:r>
              <w:rPr>
                <w:b/>
                <w:bCs/>
              </w:rPr>
              <w:t>2</w:t>
            </w:r>
          </w:p>
        </w:tc>
        <w:tc>
          <w:tcPr>
            <w:tcW w:w="2549" w:type="dxa"/>
            <w:vAlign w:val="top"/>
          </w:tcPr>
          <w:p w14:paraId="7E59BAA3">
            <w:pPr>
              <w:pStyle w:val="6"/>
              <w:spacing w:before="91" w:line="178" w:lineRule="auto"/>
              <w:ind w:left="1220"/>
            </w:pPr>
            <w:r>
              <w:rPr>
                <w:b/>
                <w:bCs/>
              </w:rPr>
              <w:t>3</w:t>
            </w:r>
          </w:p>
        </w:tc>
        <w:tc>
          <w:tcPr>
            <w:tcW w:w="2549" w:type="dxa"/>
            <w:vAlign w:val="top"/>
          </w:tcPr>
          <w:p w14:paraId="08186326">
            <w:pPr>
              <w:pStyle w:val="6"/>
              <w:spacing w:before="94" w:line="176" w:lineRule="auto"/>
              <w:ind w:left="1210"/>
            </w:pPr>
            <w:r>
              <w:rPr>
                <w:b/>
                <w:bCs/>
                <w:spacing w:val="1"/>
              </w:rPr>
              <w:t>4</w:t>
            </w:r>
          </w:p>
        </w:tc>
        <w:tc>
          <w:tcPr>
            <w:tcW w:w="2556" w:type="dxa"/>
            <w:vAlign w:val="top"/>
          </w:tcPr>
          <w:p w14:paraId="456259DE">
            <w:pPr>
              <w:pStyle w:val="6"/>
              <w:spacing w:before="94" w:line="176" w:lineRule="auto"/>
              <w:ind w:left="1226"/>
            </w:pPr>
            <w:r>
              <w:rPr>
                <w:b/>
                <w:bCs/>
              </w:rPr>
              <w:t>5</w:t>
            </w:r>
          </w:p>
        </w:tc>
      </w:tr>
      <w:tr w14:paraId="4644B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6CF03BD">
            <w:pPr>
              <w:pStyle w:val="6"/>
              <w:spacing w:before="93" w:line="178" w:lineRule="auto"/>
              <w:ind w:left="311"/>
            </w:pPr>
            <w:r>
              <w:rPr>
                <w:spacing w:val="-1"/>
              </w:rPr>
              <w:t>20</w:t>
            </w:r>
          </w:p>
        </w:tc>
        <w:tc>
          <w:tcPr>
            <w:tcW w:w="1190" w:type="dxa"/>
            <w:vAlign w:val="top"/>
          </w:tcPr>
          <w:p w14:paraId="04BA0A88">
            <w:pPr>
              <w:pStyle w:val="6"/>
              <w:spacing w:before="93" w:line="178" w:lineRule="auto"/>
              <w:ind w:left="113"/>
            </w:pPr>
            <w:r>
              <w:t>303</w:t>
            </w:r>
          </w:p>
        </w:tc>
        <w:tc>
          <w:tcPr>
            <w:tcW w:w="4532" w:type="dxa"/>
            <w:vAlign w:val="top"/>
          </w:tcPr>
          <w:p w14:paraId="0A76C48D">
            <w:pPr>
              <w:pStyle w:val="6"/>
              <w:spacing w:before="77" w:line="190" w:lineRule="auto"/>
              <w:ind w:left="101"/>
            </w:pPr>
            <w:r>
              <w:rPr>
                <w:spacing w:val="9"/>
              </w:rPr>
              <w:t>对个人和家庭的补助</w:t>
            </w:r>
          </w:p>
        </w:tc>
        <w:tc>
          <w:tcPr>
            <w:tcW w:w="2549" w:type="dxa"/>
            <w:vAlign w:val="top"/>
          </w:tcPr>
          <w:p w14:paraId="03798E72">
            <w:pPr>
              <w:pStyle w:val="6"/>
              <w:spacing w:before="92" w:line="179" w:lineRule="auto"/>
              <w:ind w:left="1911"/>
            </w:pPr>
            <w:r>
              <w:t>19.54</w:t>
            </w:r>
          </w:p>
        </w:tc>
        <w:tc>
          <w:tcPr>
            <w:tcW w:w="2549" w:type="dxa"/>
            <w:vAlign w:val="top"/>
          </w:tcPr>
          <w:p w14:paraId="7DC5C322">
            <w:pPr>
              <w:pStyle w:val="6"/>
              <w:spacing w:before="92" w:line="179" w:lineRule="auto"/>
              <w:ind w:left="1913"/>
            </w:pPr>
            <w:r>
              <w:t>19.54</w:t>
            </w:r>
          </w:p>
        </w:tc>
        <w:tc>
          <w:tcPr>
            <w:tcW w:w="2556" w:type="dxa"/>
            <w:vAlign w:val="top"/>
          </w:tcPr>
          <w:p w14:paraId="18526BFC">
            <w:pPr>
              <w:rPr>
                <w:rFonts w:ascii="Arial"/>
                <w:sz w:val="21"/>
              </w:rPr>
            </w:pPr>
          </w:p>
        </w:tc>
      </w:tr>
      <w:tr w14:paraId="74192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E9ED23C">
            <w:pPr>
              <w:pStyle w:val="6"/>
              <w:spacing w:before="94" w:line="179" w:lineRule="auto"/>
              <w:ind w:left="311"/>
            </w:pPr>
            <w:r>
              <w:rPr>
                <w:spacing w:val="-1"/>
              </w:rPr>
              <w:t>21</w:t>
            </w:r>
          </w:p>
        </w:tc>
        <w:tc>
          <w:tcPr>
            <w:tcW w:w="1190" w:type="dxa"/>
            <w:vAlign w:val="top"/>
          </w:tcPr>
          <w:p w14:paraId="53B1E411">
            <w:pPr>
              <w:pStyle w:val="6"/>
              <w:spacing w:before="95" w:line="178" w:lineRule="auto"/>
              <w:ind w:left="113"/>
            </w:pPr>
            <w:r>
              <w:rPr>
                <w:spacing w:val="2"/>
              </w:rPr>
              <w:t>30302</w:t>
            </w:r>
          </w:p>
        </w:tc>
        <w:tc>
          <w:tcPr>
            <w:tcW w:w="4532" w:type="dxa"/>
            <w:vAlign w:val="top"/>
          </w:tcPr>
          <w:p w14:paraId="24C786C7">
            <w:pPr>
              <w:pStyle w:val="6"/>
              <w:spacing w:before="80" w:line="189" w:lineRule="auto"/>
              <w:ind w:left="101"/>
            </w:pPr>
            <w:r>
              <w:rPr>
                <w:spacing w:val="8"/>
              </w:rPr>
              <w:t>退休费</w:t>
            </w:r>
          </w:p>
        </w:tc>
        <w:tc>
          <w:tcPr>
            <w:tcW w:w="2549" w:type="dxa"/>
            <w:vAlign w:val="top"/>
          </w:tcPr>
          <w:p w14:paraId="7B03795A">
            <w:pPr>
              <w:pStyle w:val="6"/>
              <w:spacing w:before="94" w:line="179" w:lineRule="auto"/>
              <w:ind w:left="1911"/>
            </w:pPr>
            <w:r>
              <w:t>19.50</w:t>
            </w:r>
          </w:p>
        </w:tc>
        <w:tc>
          <w:tcPr>
            <w:tcW w:w="2549" w:type="dxa"/>
            <w:vAlign w:val="top"/>
          </w:tcPr>
          <w:p w14:paraId="4A0CD41F">
            <w:pPr>
              <w:pStyle w:val="6"/>
              <w:spacing w:before="94" w:line="179" w:lineRule="auto"/>
              <w:ind w:left="1913"/>
            </w:pPr>
            <w:r>
              <w:t>19.50</w:t>
            </w:r>
          </w:p>
        </w:tc>
        <w:tc>
          <w:tcPr>
            <w:tcW w:w="2556" w:type="dxa"/>
            <w:vAlign w:val="top"/>
          </w:tcPr>
          <w:p w14:paraId="16212293">
            <w:pPr>
              <w:rPr>
                <w:rFonts w:ascii="Arial"/>
                <w:sz w:val="21"/>
              </w:rPr>
            </w:pPr>
          </w:p>
        </w:tc>
      </w:tr>
      <w:tr w14:paraId="31B15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3534F0D0">
            <w:pPr>
              <w:pStyle w:val="6"/>
              <w:spacing w:before="96" w:line="178" w:lineRule="auto"/>
              <w:ind w:left="311"/>
            </w:pPr>
            <w:r>
              <w:rPr>
                <w:spacing w:val="-1"/>
              </w:rPr>
              <w:t>22</w:t>
            </w:r>
          </w:p>
        </w:tc>
        <w:tc>
          <w:tcPr>
            <w:tcW w:w="1190" w:type="dxa"/>
            <w:vAlign w:val="top"/>
          </w:tcPr>
          <w:p w14:paraId="647BFB26">
            <w:pPr>
              <w:pStyle w:val="6"/>
              <w:spacing w:before="96" w:line="178" w:lineRule="auto"/>
              <w:ind w:left="113"/>
            </w:pPr>
            <w:r>
              <w:rPr>
                <w:spacing w:val="2"/>
              </w:rPr>
              <w:t>30309</w:t>
            </w:r>
          </w:p>
        </w:tc>
        <w:tc>
          <w:tcPr>
            <w:tcW w:w="4532" w:type="dxa"/>
            <w:vAlign w:val="top"/>
          </w:tcPr>
          <w:p w14:paraId="1B78EDF9">
            <w:pPr>
              <w:pStyle w:val="6"/>
              <w:spacing w:before="81" w:line="189" w:lineRule="auto"/>
              <w:ind w:left="101"/>
            </w:pPr>
            <w:r>
              <w:rPr>
                <w:spacing w:val="8"/>
              </w:rPr>
              <w:t>奖励金</w:t>
            </w:r>
          </w:p>
        </w:tc>
        <w:tc>
          <w:tcPr>
            <w:tcW w:w="2549" w:type="dxa"/>
            <w:vAlign w:val="top"/>
          </w:tcPr>
          <w:p w14:paraId="71EE940F">
            <w:pPr>
              <w:pStyle w:val="6"/>
              <w:spacing w:before="96" w:line="178" w:lineRule="auto"/>
              <w:ind w:left="2027"/>
            </w:pPr>
            <w:r>
              <w:rPr>
                <w:spacing w:val="2"/>
              </w:rPr>
              <w:t>0.04</w:t>
            </w:r>
          </w:p>
        </w:tc>
        <w:tc>
          <w:tcPr>
            <w:tcW w:w="2549" w:type="dxa"/>
            <w:vAlign w:val="top"/>
          </w:tcPr>
          <w:p w14:paraId="77CC2BA8">
            <w:pPr>
              <w:pStyle w:val="6"/>
              <w:spacing w:before="96" w:line="178" w:lineRule="auto"/>
              <w:ind w:left="2029"/>
            </w:pPr>
            <w:r>
              <w:rPr>
                <w:spacing w:val="2"/>
              </w:rPr>
              <w:t>0.04</w:t>
            </w:r>
          </w:p>
        </w:tc>
        <w:tc>
          <w:tcPr>
            <w:tcW w:w="2556" w:type="dxa"/>
            <w:vAlign w:val="top"/>
          </w:tcPr>
          <w:p w14:paraId="0F11ADC2">
            <w:pPr>
              <w:rPr>
                <w:rFonts w:ascii="Arial"/>
                <w:sz w:val="21"/>
              </w:rPr>
            </w:pPr>
          </w:p>
        </w:tc>
      </w:tr>
    </w:tbl>
    <w:p w14:paraId="76C39FCC">
      <w:pPr>
        <w:rPr>
          <w:rFonts w:ascii="Arial"/>
          <w:sz w:val="21"/>
        </w:rPr>
      </w:pPr>
    </w:p>
    <w:p w14:paraId="40B34D0A">
      <w:pPr>
        <w:rPr>
          <w:rFonts w:ascii="Arial" w:hAnsi="Arial" w:eastAsia="Arial" w:cs="Arial"/>
          <w:sz w:val="21"/>
          <w:szCs w:val="21"/>
        </w:rPr>
        <w:sectPr>
          <w:footerReference r:id="rId335" w:type="default"/>
          <w:pgSz w:w="16840" w:h="11900"/>
          <w:pgMar w:top="1011" w:right="1298" w:bottom="937" w:left="1029" w:header="0" w:footer="720" w:gutter="0"/>
          <w:cols w:space="720" w:num="1"/>
        </w:sectPr>
      </w:pPr>
    </w:p>
    <w:p w14:paraId="53801553">
      <w:pPr>
        <w:spacing w:line="264" w:lineRule="auto"/>
        <w:rPr>
          <w:rFonts w:ascii="Arial"/>
          <w:sz w:val="21"/>
        </w:rPr>
      </w:pPr>
    </w:p>
    <w:p w14:paraId="17EDE902">
      <w:pPr>
        <w:pStyle w:val="2"/>
        <w:spacing w:before="150" w:line="187" w:lineRule="auto"/>
        <w:ind w:left="3888"/>
        <w:outlineLvl w:val="2"/>
        <w:rPr>
          <w:sz w:val="35"/>
          <w:szCs w:val="35"/>
        </w:rPr>
      </w:pPr>
      <w:r>
        <w:rPr>
          <w:spacing w:val="9"/>
          <w:sz w:val="35"/>
          <w:szCs w:val="35"/>
        </w:rPr>
        <w:t>单位预算政府性基金预算财政拨款支出表</w:t>
      </w:r>
    </w:p>
    <w:p w14:paraId="64900B96">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A12F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5F97DF54">
            <w:pPr>
              <w:pStyle w:val="6"/>
              <w:spacing w:before="50" w:line="184" w:lineRule="auto"/>
              <w:ind w:left="125"/>
              <w:rPr>
                <w:sz w:val="24"/>
                <w:szCs w:val="24"/>
              </w:rPr>
            </w:pPr>
            <w:r>
              <w:rPr>
                <w:spacing w:val="-2"/>
                <w:sz w:val="24"/>
                <w:szCs w:val="24"/>
              </w:rPr>
              <w:t>357021 石家庄市毗卢寺博物院</w:t>
            </w:r>
          </w:p>
        </w:tc>
        <w:tc>
          <w:tcPr>
            <w:tcW w:w="2549" w:type="dxa"/>
            <w:tcBorders>
              <w:top w:val="single" w:color="FFFFFF" w:sz="4" w:space="0"/>
              <w:left w:val="single" w:color="FFFFFF" w:sz="2" w:space="0"/>
              <w:right w:val="single" w:color="FFFFFF" w:sz="2" w:space="0"/>
            </w:tcBorders>
            <w:vAlign w:val="top"/>
          </w:tcPr>
          <w:p w14:paraId="0FD26EB6">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1395386F">
            <w:pPr>
              <w:pStyle w:val="6"/>
              <w:spacing w:before="52" w:line="183" w:lineRule="auto"/>
              <w:ind w:left="3796"/>
              <w:rPr>
                <w:sz w:val="24"/>
                <w:szCs w:val="24"/>
              </w:rPr>
            </w:pPr>
            <w:r>
              <w:rPr>
                <w:spacing w:val="-13"/>
                <w:sz w:val="24"/>
                <w:szCs w:val="24"/>
              </w:rPr>
              <w:t>单位 ：万元</w:t>
            </w:r>
          </w:p>
        </w:tc>
      </w:tr>
      <w:tr w14:paraId="4A8FA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409B5CBB">
            <w:pPr>
              <w:pStyle w:val="6"/>
              <w:spacing w:before="268" w:line="189" w:lineRule="auto"/>
              <w:ind w:left="214"/>
            </w:pPr>
            <w:r>
              <w:rPr>
                <w:b/>
                <w:bCs/>
                <w:spacing w:val="7"/>
              </w:rPr>
              <w:t>序号</w:t>
            </w:r>
          </w:p>
        </w:tc>
        <w:tc>
          <w:tcPr>
            <w:tcW w:w="5722" w:type="dxa"/>
            <w:gridSpan w:val="2"/>
            <w:vAlign w:val="top"/>
          </w:tcPr>
          <w:p w14:paraId="5A54F24B">
            <w:pPr>
              <w:pStyle w:val="6"/>
              <w:spacing w:before="76" w:line="189" w:lineRule="auto"/>
              <w:ind w:left="2225"/>
            </w:pPr>
            <w:r>
              <w:rPr>
                <w:b/>
                <w:bCs/>
                <w:spacing w:val="9"/>
              </w:rPr>
              <w:t>功能分类科目</w:t>
            </w:r>
          </w:p>
        </w:tc>
        <w:tc>
          <w:tcPr>
            <w:tcW w:w="2549" w:type="dxa"/>
            <w:vMerge w:val="restart"/>
            <w:tcBorders>
              <w:bottom w:val="nil"/>
            </w:tcBorders>
            <w:vAlign w:val="top"/>
          </w:tcPr>
          <w:p w14:paraId="772FDAE2">
            <w:pPr>
              <w:pStyle w:val="6"/>
              <w:spacing w:before="268" w:line="189" w:lineRule="auto"/>
              <w:ind w:left="1060"/>
            </w:pPr>
            <w:r>
              <w:rPr>
                <w:b/>
                <w:bCs/>
                <w:spacing w:val="7"/>
              </w:rPr>
              <w:t>合计</w:t>
            </w:r>
          </w:p>
        </w:tc>
        <w:tc>
          <w:tcPr>
            <w:tcW w:w="2549" w:type="dxa"/>
            <w:vMerge w:val="restart"/>
            <w:tcBorders>
              <w:bottom w:val="nil"/>
            </w:tcBorders>
            <w:vAlign w:val="top"/>
          </w:tcPr>
          <w:p w14:paraId="629E0974">
            <w:pPr>
              <w:pStyle w:val="6"/>
              <w:spacing w:before="268" w:line="189" w:lineRule="auto"/>
              <w:ind w:left="853"/>
            </w:pPr>
            <w:r>
              <w:rPr>
                <w:b/>
                <w:bCs/>
                <w:spacing w:val="8"/>
              </w:rPr>
              <w:t>基本支出</w:t>
            </w:r>
          </w:p>
        </w:tc>
        <w:tc>
          <w:tcPr>
            <w:tcW w:w="2556" w:type="dxa"/>
            <w:vMerge w:val="restart"/>
            <w:tcBorders>
              <w:bottom w:val="nil"/>
            </w:tcBorders>
            <w:vAlign w:val="top"/>
          </w:tcPr>
          <w:p w14:paraId="6ED0477D">
            <w:pPr>
              <w:pStyle w:val="6"/>
              <w:spacing w:before="268" w:line="189" w:lineRule="auto"/>
              <w:ind w:left="856"/>
            </w:pPr>
            <w:r>
              <w:rPr>
                <w:b/>
                <w:bCs/>
                <w:spacing w:val="8"/>
              </w:rPr>
              <w:t>项目支出</w:t>
            </w:r>
          </w:p>
        </w:tc>
      </w:tr>
      <w:tr w14:paraId="5592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3638EF1">
            <w:pPr>
              <w:rPr>
                <w:rFonts w:ascii="Arial"/>
                <w:sz w:val="21"/>
              </w:rPr>
            </w:pPr>
          </w:p>
        </w:tc>
        <w:tc>
          <w:tcPr>
            <w:tcW w:w="1190" w:type="dxa"/>
            <w:vAlign w:val="top"/>
          </w:tcPr>
          <w:p w14:paraId="63F5244F">
            <w:pPr>
              <w:pStyle w:val="6"/>
              <w:spacing w:before="78" w:line="189" w:lineRule="auto"/>
              <w:ind w:left="168"/>
            </w:pPr>
            <w:r>
              <w:rPr>
                <w:b/>
                <w:bCs/>
                <w:spacing w:val="8"/>
              </w:rPr>
              <w:t>科目编码</w:t>
            </w:r>
          </w:p>
        </w:tc>
        <w:tc>
          <w:tcPr>
            <w:tcW w:w="4532" w:type="dxa"/>
            <w:vAlign w:val="top"/>
          </w:tcPr>
          <w:p w14:paraId="2BE6CB43">
            <w:pPr>
              <w:pStyle w:val="6"/>
              <w:spacing w:before="78" w:line="189" w:lineRule="auto"/>
              <w:ind w:left="1841"/>
            </w:pPr>
            <w:r>
              <w:rPr>
                <w:b/>
                <w:bCs/>
                <w:spacing w:val="8"/>
              </w:rPr>
              <w:t>科目名称</w:t>
            </w:r>
          </w:p>
        </w:tc>
        <w:tc>
          <w:tcPr>
            <w:tcW w:w="2549" w:type="dxa"/>
            <w:vMerge w:val="continue"/>
            <w:tcBorders>
              <w:top w:val="nil"/>
            </w:tcBorders>
            <w:vAlign w:val="top"/>
          </w:tcPr>
          <w:p w14:paraId="176C6E65">
            <w:pPr>
              <w:rPr>
                <w:rFonts w:ascii="Arial"/>
                <w:sz w:val="21"/>
              </w:rPr>
            </w:pPr>
          </w:p>
        </w:tc>
        <w:tc>
          <w:tcPr>
            <w:tcW w:w="2549" w:type="dxa"/>
            <w:vMerge w:val="continue"/>
            <w:tcBorders>
              <w:top w:val="nil"/>
            </w:tcBorders>
            <w:vAlign w:val="top"/>
          </w:tcPr>
          <w:p w14:paraId="3C4A1E9D">
            <w:pPr>
              <w:rPr>
                <w:rFonts w:ascii="Arial"/>
                <w:sz w:val="21"/>
              </w:rPr>
            </w:pPr>
          </w:p>
        </w:tc>
        <w:tc>
          <w:tcPr>
            <w:tcW w:w="2556" w:type="dxa"/>
            <w:vMerge w:val="continue"/>
            <w:tcBorders>
              <w:top w:val="nil"/>
            </w:tcBorders>
            <w:vAlign w:val="top"/>
          </w:tcPr>
          <w:p w14:paraId="1F557C23">
            <w:pPr>
              <w:rPr>
                <w:rFonts w:ascii="Arial"/>
                <w:sz w:val="21"/>
              </w:rPr>
            </w:pPr>
          </w:p>
        </w:tc>
      </w:tr>
      <w:tr w14:paraId="64B1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70ABFC1">
            <w:pPr>
              <w:pStyle w:val="6"/>
              <w:spacing w:before="80" w:line="189" w:lineRule="auto"/>
              <w:ind w:left="214"/>
            </w:pPr>
            <w:r>
              <w:rPr>
                <w:b/>
                <w:bCs/>
                <w:spacing w:val="7"/>
              </w:rPr>
              <w:t>栏次</w:t>
            </w:r>
          </w:p>
        </w:tc>
        <w:tc>
          <w:tcPr>
            <w:tcW w:w="1190" w:type="dxa"/>
            <w:vAlign w:val="top"/>
          </w:tcPr>
          <w:p w14:paraId="636C6A29">
            <w:pPr>
              <w:pStyle w:val="6"/>
              <w:spacing w:before="93" w:line="179" w:lineRule="auto"/>
              <w:ind w:left="538"/>
            </w:pPr>
            <w:r>
              <w:rPr>
                <w:b/>
                <w:bCs/>
              </w:rPr>
              <w:t>1</w:t>
            </w:r>
          </w:p>
        </w:tc>
        <w:tc>
          <w:tcPr>
            <w:tcW w:w="4532" w:type="dxa"/>
            <w:vAlign w:val="top"/>
          </w:tcPr>
          <w:p w14:paraId="7DCBB486">
            <w:pPr>
              <w:pStyle w:val="6"/>
              <w:spacing w:before="95" w:line="178" w:lineRule="auto"/>
              <w:ind w:left="2205"/>
            </w:pPr>
            <w:r>
              <w:rPr>
                <w:b/>
                <w:bCs/>
              </w:rPr>
              <w:t>2</w:t>
            </w:r>
          </w:p>
        </w:tc>
        <w:tc>
          <w:tcPr>
            <w:tcW w:w="2549" w:type="dxa"/>
            <w:vAlign w:val="top"/>
          </w:tcPr>
          <w:p w14:paraId="5D55883F">
            <w:pPr>
              <w:pStyle w:val="6"/>
              <w:spacing w:before="95" w:line="178" w:lineRule="auto"/>
              <w:ind w:left="1220"/>
            </w:pPr>
            <w:r>
              <w:rPr>
                <w:b/>
                <w:bCs/>
              </w:rPr>
              <w:t>3</w:t>
            </w:r>
          </w:p>
        </w:tc>
        <w:tc>
          <w:tcPr>
            <w:tcW w:w="2549" w:type="dxa"/>
            <w:vAlign w:val="top"/>
          </w:tcPr>
          <w:p w14:paraId="12E70B2A">
            <w:pPr>
              <w:pStyle w:val="6"/>
              <w:spacing w:before="98" w:line="176" w:lineRule="auto"/>
              <w:ind w:left="1210"/>
            </w:pPr>
            <w:r>
              <w:rPr>
                <w:b/>
                <w:bCs/>
                <w:spacing w:val="1"/>
              </w:rPr>
              <w:t>4</w:t>
            </w:r>
          </w:p>
        </w:tc>
        <w:tc>
          <w:tcPr>
            <w:tcW w:w="2556" w:type="dxa"/>
            <w:vAlign w:val="top"/>
          </w:tcPr>
          <w:p w14:paraId="0F59D178">
            <w:pPr>
              <w:pStyle w:val="6"/>
              <w:spacing w:before="97" w:line="176" w:lineRule="auto"/>
              <w:ind w:left="1226"/>
            </w:pPr>
            <w:r>
              <w:rPr>
                <w:b/>
                <w:bCs/>
              </w:rPr>
              <w:t>5</w:t>
            </w:r>
          </w:p>
        </w:tc>
      </w:tr>
      <w:tr w14:paraId="24839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3832DA9E">
            <w:pPr>
              <w:rPr>
                <w:rFonts w:ascii="Arial"/>
                <w:sz w:val="21"/>
              </w:rPr>
            </w:pPr>
          </w:p>
        </w:tc>
        <w:tc>
          <w:tcPr>
            <w:tcW w:w="1190" w:type="dxa"/>
            <w:vAlign w:val="top"/>
          </w:tcPr>
          <w:p w14:paraId="42400B99">
            <w:pPr>
              <w:rPr>
                <w:rFonts w:ascii="Arial"/>
                <w:sz w:val="21"/>
              </w:rPr>
            </w:pPr>
          </w:p>
        </w:tc>
        <w:tc>
          <w:tcPr>
            <w:tcW w:w="4532" w:type="dxa"/>
            <w:vAlign w:val="top"/>
          </w:tcPr>
          <w:p w14:paraId="32B37BA9">
            <w:pPr>
              <w:rPr>
                <w:rFonts w:ascii="Arial"/>
                <w:sz w:val="21"/>
              </w:rPr>
            </w:pPr>
          </w:p>
        </w:tc>
        <w:tc>
          <w:tcPr>
            <w:tcW w:w="2549" w:type="dxa"/>
            <w:vAlign w:val="top"/>
          </w:tcPr>
          <w:p w14:paraId="7C4E4EDE">
            <w:pPr>
              <w:rPr>
                <w:rFonts w:ascii="Arial"/>
                <w:sz w:val="21"/>
              </w:rPr>
            </w:pPr>
          </w:p>
        </w:tc>
        <w:tc>
          <w:tcPr>
            <w:tcW w:w="2549" w:type="dxa"/>
            <w:vAlign w:val="top"/>
          </w:tcPr>
          <w:p w14:paraId="26B5B89C">
            <w:pPr>
              <w:rPr>
                <w:rFonts w:ascii="Arial"/>
                <w:sz w:val="21"/>
              </w:rPr>
            </w:pPr>
          </w:p>
        </w:tc>
        <w:tc>
          <w:tcPr>
            <w:tcW w:w="2556" w:type="dxa"/>
            <w:vAlign w:val="top"/>
          </w:tcPr>
          <w:p w14:paraId="14281EAB">
            <w:pPr>
              <w:rPr>
                <w:rFonts w:ascii="Arial"/>
                <w:sz w:val="21"/>
              </w:rPr>
            </w:pPr>
          </w:p>
        </w:tc>
      </w:tr>
    </w:tbl>
    <w:p w14:paraId="08706793">
      <w:pPr>
        <w:pStyle w:val="2"/>
        <w:spacing w:before="45" w:line="189" w:lineRule="auto"/>
        <w:ind w:left="144"/>
        <w:rPr>
          <w:sz w:val="20"/>
          <w:szCs w:val="20"/>
        </w:rPr>
      </w:pPr>
      <w:r>
        <w:rPr>
          <w:spacing w:val="3"/>
          <w:sz w:val="20"/>
          <w:szCs w:val="20"/>
        </w:rPr>
        <w:t>注 ：无政府性基金预算财政拨款预算 ，空表列示。</w:t>
      </w:r>
    </w:p>
    <w:p w14:paraId="3AAAB6D3">
      <w:pPr>
        <w:spacing w:line="189" w:lineRule="auto"/>
        <w:rPr>
          <w:sz w:val="20"/>
          <w:szCs w:val="20"/>
        </w:rPr>
        <w:sectPr>
          <w:footerReference r:id="rId336" w:type="default"/>
          <w:pgSz w:w="16840" w:h="11900"/>
          <w:pgMar w:top="1011" w:right="1019" w:bottom="937" w:left="1297" w:header="0" w:footer="720" w:gutter="0"/>
          <w:cols w:space="720" w:num="1"/>
        </w:sectPr>
      </w:pPr>
    </w:p>
    <w:p w14:paraId="688A3635">
      <w:pPr>
        <w:spacing w:line="262" w:lineRule="auto"/>
        <w:rPr>
          <w:rFonts w:ascii="Arial"/>
          <w:sz w:val="21"/>
        </w:rPr>
      </w:pPr>
    </w:p>
    <w:p w14:paraId="59484008">
      <w:pPr>
        <w:pStyle w:val="2"/>
        <w:spacing w:before="150" w:line="188" w:lineRule="auto"/>
        <w:ind w:left="3976"/>
        <w:outlineLvl w:val="2"/>
        <w:rPr>
          <w:sz w:val="35"/>
          <w:szCs w:val="35"/>
        </w:rPr>
      </w:pPr>
      <w:r>
        <w:rPr>
          <w:spacing w:val="9"/>
          <w:sz w:val="35"/>
          <w:szCs w:val="35"/>
        </w:rPr>
        <w:t>单位预算国有资本经营预算财政拨款支出表</w:t>
      </w:r>
    </w:p>
    <w:p w14:paraId="46C6E88D">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7D4B0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1BA89ABE">
            <w:pPr>
              <w:pStyle w:val="6"/>
              <w:spacing w:before="50" w:line="184" w:lineRule="auto"/>
              <w:ind w:left="125"/>
              <w:rPr>
                <w:sz w:val="24"/>
                <w:szCs w:val="24"/>
              </w:rPr>
            </w:pPr>
            <w:r>
              <w:rPr>
                <w:spacing w:val="-2"/>
                <w:sz w:val="24"/>
                <w:szCs w:val="24"/>
              </w:rPr>
              <w:t>357021 石家庄市毗卢寺博物院</w:t>
            </w:r>
          </w:p>
        </w:tc>
        <w:tc>
          <w:tcPr>
            <w:tcW w:w="2549" w:type="dxa"/>
            <w:tcBorders>
              <w:top w:val="single" w:color="FFFFFF" w:sz="4" w:space="0"/>
              <w:left w:val="single" w:color="FFFFFF" w:sz="2" w:space="0"/>
              <w:right w:val="single" w:color="FFFFFF" w:sz="2" w:space="0"/>
            </w:tcBorders>
            <w:vAlign w:val="top"/>
          </w:tcPr>
          <w:p w14:paraId="3A239794">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7EB2742E">
            <w:pPr>
              <w:pStyle w:val="6"/>
              <w:spacing w:before="52" w:line="183" w:lineRule="auto"/>
              <w:ind w:left="3796"/>
              <w:rPr>
                <w:sz w:val="24"/>
                <w:szCs w:val="24"/>
              </w:rPr>
            </w:pPr>
            <w:r>
              <w:rPr>
                <w:spacing w:val="-13"/>
                <w:sz w:val="24"/>
                <w:szCs w:val="24"/>
              </w:rPr>
              <w:t>单位 ：万元</w:t>
            </w:r>
          </w:p>
        </w:tc>
      </w:tr>
      <w:tr w14:paraId="11D6F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20137083">
            <w:pPr>
              <w:pStyle w:val="6"/>
              <w:spacing w:before="268" w:line="189" w:lineRule="auto"/>
              <w:ind w:left="214"/>
            </w:pPr>
            <w:r>
              <w:rPr>
                <w:b/>
                <w:bCs/>
                <w:spacing w:val="7"/>
              </w:rPr>
              <w:t>序号</w:t>
            </w:r>
          </w:p>
        </w:tc>
        <w:tc>
          <w:tcPr>
            <w:tcW w:w="5722" w:type="dxa"/>
            <w:gridSpan w:val="2"/>
            <w:vAlign w:val="top"/>
          </w:tcPr>
          <w:p w14:paraId="4CE5C530">
            <w:pPr>
              <w:pStyle w:val="6"/>
              <w:spacing w:before="76" w:line="189" w:lineRule="auto"/>
              <w:ind w:left="2225"/>
            </w:pPr>
            <w:r>
              <w:rPr>
                <w:b/>
                <w:bCs/>
                <w:spacing w:val="9"/>
              </w:rPr>
              <w:t>功能分类科目</w:t>
            </w:r>
          </w:p>
        </w:tc>
        <w:tc>
          <w:tcPr>
            <w:tcW w:w="2549" w:type="dxa"/>
            <w:vMerge w:val="restart"/>
            <w:tcBorders>
              <w:bottom w:val="nil"/>
            </w:tcBorders>
            <w:vAlign w:val="top"/>
          </w:tcPr>
          <w:p w14:paraId="5E3CC1D6">
            <w:pPr>
              <w:pStyle w:val="6"/>
              <w:spacing w:before="268" w:line="189" w:lineRule="auto"/>
              <w:ind w:left="1060"/>
            </w:pPr>
            <w:r>
              <w:rPr>
                <w:b/>
                <w:bCs/>
                <w:spacing w:val="7"/>
              </w:rPr>
              <w:t>合计</w:t>
            </w:r>
          </w:p>
        </w:tc>
        <w:tc>
          <w:tcPr>
            <w:tcW w:w="2549" w:type="dxa"/>
            <w:vMerge w:val="restart"/>
            <w:tcBorders>
              <w:bottom w:val="nil"/>
            </w:tcBorders>
            <w:vAlign w:val="top"/>
          </w:tcPr>
          <w:p w14:paraId="37D41E99">
            <w:pPr>
              <w:pStyle w:val="6"/>
              <w:spacing w:before="268" w:line="189" w:lineRule="auto"/>
              <w:ind w:left="853"/>
            </w:pPr>
            <w:r>
              <w:rPr>
                <w:b/>
                <w:bCs/>
                <w:spacing w:val="8"/>
              </w:rPr>
              <w:t>基本支出</w:t>
            </w:r>
          </w:p>
        </w:tc>
        <w:tc>
          <w:tcPr>
            <w:tcW w:w="2556" w:type="dxa"/>
            <w:vMerge w:val="restart"/>
            <w:tcBorders>
              <w:bottom w:val="nil"/>
            </w:tcBorders>
            <w:vAlign w:val="top"/>
          </w:tcPr>
          <w:p w14:paraId="7BF07BD3">
            <w:pPr>
              <w:pStyle w:val="6"/>
              <w:spacing w:before="268" w:line="189" w:lineRule="auto"/>
              <w:ind w:left="856"/>
            </w:pPr>
            <w:r>
              <w:rPr>
                <w:b/>
                <w:bCs/>
                <w:spacing w:val="8"/>
              </w:rPr>
              <w:t>项目支出</w:t>
            </w:r>
          </w:p>
        </w:tc>
      </w:tr>
      <w:tr w14:paraId="09B67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0D5D3AF3">
            <w:pPr>
              <w:rPr>
                <w:rFonts w:ascii="Arial"/>
                <w:sz w:val="21"/>
              </w:rPr>
            </w:pPr>
          </w:p>
        </w:tc>
        <w:tc>
          <w:tcPr>
            <w:tcW w:w="1190" w:type="dxa"/>
            <w:vAlign w:val="top"/>
          </w:tcPr>
          <w:p w14:paraId="59DEACBF">
            <w:pPr>
              <w:pStyle w:val="6"/>
              <w:spacing w:before="78" w:line="189" w:lineRule="auto"/>
              <w:ind w:left="168"/>
            </w:pPr>
            <w:r>
              <w:rPr>
                <w:b/>
                <w:bCs/>
                <w:spacing w:val="8"/>
              </w:rPr>
              <w:t>科目编码</w:t>
            </w:r>
          </w:p>
        </w:tc>
        <w:tc>
          <w:tcPr>
            <w:tcW w:w="4532" w:type="dxa"/>
            <w:vAlign w:val="top"/>
          </w:tcPr>
          <w:p w14:paraId="45860F5D">
            <w:pPr>
              <w:pStyle w:val="6"/>
              <w:spacing w:before="78" w:line="189" w:lineRule="auto"/>
              <w:ind w:left="1841"/>
            </w:pPr>
            <w:r>
              <w:rPr>
                <w:b/>
                <w:bCs/>
                <w:spacing w:val="8"/>
              </w:rPr>
              <w:t>科目名称</w:t>
            </w:r>
          </w:p>
        </w:tc>
        <w:tc>
          <w:tcPr>
            <w:tcW w:w="2549" w:type="dxa"/>
            <w:vMerge w:val="continue"/>
            <w:tcBorders>
              <w:top w:val="nil"/>
            </w:tcBorders>
            <w:vAlign w:val="top"/>
          </w:tcPr>
          <w:p w14:paraId="7CC2561D">
            <w:pPr>
              <w:rPr>
                <w:rFonts w:ascii="Arial"/>
                <w:sz w:val="21"/>
              </w:rPr>
            </w:pPr>
          </w:p>
        </w:tc>
        <w:tc>
          <w:tcPr>
            <w:tcW w:w="2549" w:type="dxa"/>
            <w:vMerge w:val="continue"/>
            <w:tcBorders>
              <w:top w:val="nil"/>
            </w:tcBorders>
            <w:vAlign w:val="top"/>
          </w:tcPr>
          <w:p w14:paraId="282011E7">
            <w:pPr>
              <w:rPr>
                <w:rFonts w:ascii="Arial"/>
                <w:sz w:val="21"/>
              </w:rPr>
            </w:pPr>
          </w:p>
        </w:tc>
        <w:tc>
          <w:tcPr>
            <w:tcW w:w="2556" w:type="dxa"/>
            <w:vMerge w:val="continue"/>
            <w:tcBorders>
              <w:top w:val="nil"/>
            </w:tcBorders>
            <w:vAlign w:val="top"/>
          </w:tcPr>
          <w:p w14:paraId="031C9224">
            <w:pPr>
              <w:rPr>
                <w:rFonts w:ascii="Arial"/>
                <w:sz w:val="21"/>
              </w:rPr>
            </w:pPr>
          </w:p>
        </w:tc>
      </w:tr>
      <w:tr w14:paraId="082FA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4237BF33">
            <w:pPr>
              <w:pStyle w:val="6"/>
              <w:spacing w:before="80" w:line="189" w:lineRule="auto"/>
              <w:ind w:left="214"/>
            </w:pPr>
            <w:r>
              <w:rPr>
                <w:b/>
                <w:bCs/>
                <w:spacing w:val="7"/>
              </w:rPr>
              <w:t>栏次</w:t>
            </w:r>
          </w:p>
        </w:tc>
        <w:tc>
          <w:tcPr>
            <w:tcW w:w="1190" w:type="dxa"/>
            <w:vAlign w:val="top"/>
          </w:tcPr>
          <w:p w14:paraId="64554917">
            <w:pPr>
              <w:pStyle w:val="6"/>
              <w:spacing w:before="93" w:line="179" w:lineRule="auto"/>
              <w:ind w:left="538"/>
            </w:pPr>
            <w:r>
              <w:rPr>
                <w:b/>
                <w:bCs/>
              </w:rPr>
              <w:t>1</w:t>
            </w:r>
          </w:p>
        </w:tc>
        <w:tc>
          <w:tcPr>
            <w:tcW w:w="4532" w:type="dxa"/>
            <w:vAlign w:val="top"/>
          </w:tcPr>
          <w:p w14:paraId="269735A0">
            <w:pPr>
              <w:pStyle w:val="6"/>
              <w:spacing w:before="95" w:line="178" w:lineRule="auto"/>
              <w:ind w:left="2205"/>
            </w:pPr>
            <w:r>
              <w:rPr>
                <w:b/>
                <w:bCs/>
              </w:rPr>
              <w:t>2</w:t>
            </w:r>
          </w:p>
        </w:tc>
        <w:tc>
          <w:tcPr>
            <w:tcW w:w="2549" w:type="dxa"/>
            <w:vAlign w:val="top"/>
          </w:tcPr>
          <w:p w14:paraId="2CCBF109">
            <w:pPr>
              <w:pStyle w:val="6"/>
              <w:spacing w:before="95" w:line="178" w:lineRule="auto"/>
              <w:ind w:left="1220"/>
            </w:pPr>
            <w:r>
              <w:rPr>
                <w:b/>
                <w:bCs/>
              </w:rPr>
              <w:t>3</w:t>
            </w:r>
          </w:p>
        </w:tc>
        <w:tc>
          <w:tcPr>
            <w:tcW w:w="2549" w:type="dxa"/>
            <w:vAlign w:val="top"/>
          </w:tcPr>
          <w:p w14:paraId="2A8519FB">
            <w:pPr>
              <w:pStyle w:val="6"/>
              <w:spacing w:before="98" w:line="176" w:lineRule="auto"/>
              <w:ind w:left="1210"/>
            </w:pPr>
            <w:r>
              <w:rPr>
                <w:b/>
                <w:bCs/>
                <w:spacing w:val="1"/>
              </w:rPr>
              <w:t>4</w:t>
            </w:r>
          </w:p>
        </w:tc>
        <w:tc>
          <w:tcPr>
            <w:tcW w:w="2556" w:type="dxa"/>
            <w:vAlign w:val="top"/>
          </w:tcPr>
          <w:p w14:paraId="395126D5">
            <w:pPr>
              <w:pStyle w:val="6"/>
              <w:spacing w:before="97" w:line="176" w:lineRule="auto"/>
              <w:ind w:left="1226"/>
            </w:pPr>
            <w:r>
              <w:rPr>
                <w:b/>
                <w:bCs/>
              </w:rPr>
              <w:t>5</w:t>
            </w:r>
          </w:p>
        </w:tc>
      </w:tr>
      <w:tr w14:paraId="39E4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6C824A5F">
            <w:pPr>
              <w:rPr>
                <w:rFonts w:ascii="Arial"/>
                <w:sz w:val="21"/>
              </w:rPr>
            </w:pPr>
          </w:p>
        </w:tc>
        <w:tc>
          <w:tcPr>
            <w:tcW w:w="1190" w:type="dxa"/>
            <w:vAlign w:val="top"/>
          </w:tcPr>
          <w:p w14:paraId="484F9CA1">
            <w:pPr>
              <w:rPr>
                <w:rFonts w:ascii="Arial"/>
                <w:sz w:val="21"/>
              </w:rPr>
            </w:pPr>
          </w:p>
        </w:tc>
        <w:tc>
          <w:tcPr>
            <w:tcW w:w="4532" w:type="dxa"/>
            <w:vAlign w:val="top"/>
          </w:tcPr>
          <w:p w14:paraId="72326114">
            <w:pPr>
              <w:rPr>
                <w:rFonts w:ascii="Arial"/>
                <w:sz w:val="21"/>
              </w:rPr>
            </w:pPr>
          </w:p>
        </w:tc>
        <w:tc>
          <w:tcPr>
            <w:tcW w:w="2549" w:type="dxa"/>
            <w:vAlign w:val="top"/>
          </w:tcPr>
          <w:p w14:paraId="2E24EFA0">
            <w:pPr>
              <w:rPr>
                <w:rFonts w:ascii="Arial"/>
                <w:sz w:val="21"/>
              </w:rPr>
            </w:pPr>
          </w:p>
        </w:tc>
        <w:tc>
          <w:tcPr>
            <w:tcW w:w="2549" w:type="dxa"/>
            <w:vAlign w:val="top"/>
          </w:tcPr>
          <w:p w14:paraId="0D8D6CC8">
            <w:pPr>
              <w:rPr>
                <w:rFonts w:ascii="Arial"/>
                <w:sz w:val="21"/>
              </w:rPr>
            </w:pPr>
          </w:p>
        </w:tc>
        <w:tc>
          <w:tcPr>
            <w:tcW w:w="2556" w:type="dxa"/>
            <w:vAlign w:val="top"/>
          </w:tcPr>
          <w:p w14:paraId="6174B53D">
            <w:pPr>
              <w:rPr>
                <w:rFonts w:ascii="Arial"/>
                <w:sz w:val="21"/>
              </w:rPr>
            </w:pPr>
          </w:p>
        </w:tc>
      </w:tr>
    </w:tbl>
    <w:p w14:paraId="28237BA1">
      <w:pPr>
        <w:pStyle w:val="2"/>
        <w:spacing w:before="44" w:line="190" w:lineRule="auto"/>
        <w:ind w:left="412"/>
        <w:rPr>
          <w:sz w:val="20"/>
          <w:szCs w:val="20"/>
        </w:rPr>
      </w:pPr>
      <w:r>
        <w:rPr>
          <w:spacing w:val="4"/>
          <w:sz w:val="20"/>
          <w:szCs w:val="20"/>
        </w:rPr>
        <w:t>注 ：无国有资本经营预算财政拨款预算 ，</w:t>
      </w:r>
      <w:r>
        <w:rPr>
          <w:spacing w:val="3"/>
          <w:sz w:val="20"/>
          <w:szCs w:val="20"/>
        </w:rPr>
        <w:t>空表列示。</w:t>
      </w:r>
    </w:p>
    <w:p w14:paraId="5AA244D7">
      <w:pPr>
        <w:spacing w:line="190" w:lineRule="auto"/>
        <w:rPr>
          <w:sz w:val="20"/>
          <w:szCs w:val="20"/>
        </w:rPr>
        <w:sectPr>
          <w:footerReference r:id="rId337" w:type="default"/>
          <w:pgSz w:w="16840" w:h="11900"/>
          <w:pgMar w:top="1011" w:right="1298" w:bottom="937" w:left="1029" w:header="0" w:footer="720" w:gutter="0"/>
          <w:cols w:space="720" w:num="1"/>
        </w:sectPr>
      </w:pPr>
    </w:p>
    <w:p w14:paraId="3967D865">
      <w:pPr>
        <w:spacing w:line="264" w:lineRule="auto"/>
        <w:rPr>
          <w:rFonts w:ascii="Arial"/>
          <w:sz w:val="21"/>
        </w:rPr>
      </w:pPr>
    </w:p>
    <w:p w14:paraId="24F50C9C">
      <w:pPr>
        <w:pStyle w:val="2"/>
        <w:spacing w:before="150" w:line="187" w:lineRule="auto"/>
        <w:ind w:left="4039"/>
        <w:outlineLvl w:val="2"/>
        <w:rPr>
          <w:sz w:val="35"/>
          <w:szCs w:val="35"/>
        </w:rPr>
      </w:pPr>
      <w:r>
        <w:rPr>
          <w:spacing w:val="9"/>
          <w:sz w:val="35"/>
          <w:szCs w:val="35"/>
        </w:rPr>
        <w:t>单位预算财政拨款“三公”经费支出表</w:t>
      </w:r>
    </w:p>
    <w:p w14:paraId="5253E652">
      <w:pPr>
        <w:spacing w:line="138" w:lineRule="auto"/>
        <w:rPr>
          <w:rFonts w:ascii="Arial"/>
          <w:sz w:val="2"/>
        </w:rPr>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55E96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32A36C83">
            <w:pPr>
              <w:pStyle w:val="6"/>
              <w:spacing w:before="50" w:line="184" w:lineRule="auto"/>
              <w:ind w:left="124"/>
              <w:rPr>
                <w:sz w:val="24"/>
                <w:szCs w:val="24"/>
              </w:rPr>
            </w:pPr>
            <w:r>
              <w:rPr>
                <w:spacing w:val="-2"/>
                <w:sz w:val="24"/>
                <w:szCs w:val="24"/>
              </w:rPr>
              <w:t>357021 石家庄市毗卢寺博物院</w:t>
            </w:r>
          </w:p>
        </w:tc>
        <w:tc>
          <w:tcPr>
            <w:tcW w:w="2379" w:type="dxa"/>
            <w:tcBorders>
              <w:top w:val="single" w:color="FFFFFF" w:sz="4" w:space="0"/>
              <w:left w:val="single" w:color="FFFFFF" w:sz="2" w:space="0"/>
              <w:right w:val="single" w:color="FFFFFF" w:sz="2" w:space="0"/>
            </w:tcBorders>
            <w:vAlign w:val="top"/>
          </w:tcPr>
          <w:p w14:paraId="0D73A2B5">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37F8A217">
            <w:pPr>
              <w:pStyle w:val="6"/>
              <w:spacing w:before="52" w:line="183" w:lineRule="auto"/>
              <w:ind w:left="3458"/>
              <w:rPr>
                <w:sz w:val="24"/>
                <w:szCs w:val="24"/>
              </w:rPr>
            </w:pPr>
            <w:r>
              <w:rPr>
                <w:spacing w:val="-13"/>
                <w:sz w:val="24"/>
                <w:szCs w:val="24"/>
              </w:rPr>
              <w:t>单位 ：万元</w:t>
            </w:r>
          </w:p>
        </w:tc>
      </w:tr>
      <w:tr w14:paraId="6DBB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26215E7B">
            <w:pPr>
              <w:spacing w:line="301" w:lineRule="auto"/>
              <w:rPr>
                <w:rFonts w:ascii="Arial"/>
                <w:sz w:val="21"/>
              </w:rPr>
            </w:pPr>
          </w:p>
          <w:p w14:paraId="591705AE">
            <w:pPr>
              <w:pStyle w:val="6"/>
              <w:spacing w:before="85" w:line="189" w:lineRule="auto"/>
              <w:ind w:left="214"/>
            </w:pPr>
            <w:r>
              <w:rPr>
                <w:b/>
                <w:bCs/>
                <w:spacing w:val="7"/>
              </w:rPr>
              <w:t>序号</w:t>
            </w:r>
          </w:p>
        </w:tc>
        <w:tc>
          <w:tcPr>
            <w:tcW w:w="3795" w:type="dxa"/>
            <w:vMerge w:val="restart"/>
            <w:tcBorders>
              <w:bottom w:val="nil"/>
            </w:tcBorders>
            <w:vAlign w:val="top"/>
          </w:tcPr>
          <w:p w14:paraId="747C0BA6">
            <w:pPr>
              <w:spacing w:line="309" w:lineRule="auto"/>
              <w:rPr>
                <w:rFonts w:ascii="Arial"/>
                <w:sz w:val="21"/>
              </w:rPr>
            </w:pPr>
          </w:p>
          <w:p w14:paraId="1883E579">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32F65095">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42DF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507C4735">
            <w:pPr>
              <w:rPr>
                <w:rFonts w:ascii="Arial"/>
                <w:sz w:val="21"/>
              </w:rPr>
            </w:pPr>
          </w:p>
        </w:tc>
        <w:tc>
          <w:tcPr>
            <w:tcW w:w="3795" w:type="dxa"/>
            <w:vMerge w:val="continue"/>
            <w:tcBorders>
              <w:top w:val="nil"/>
            </w:tcBorders>
            <w:vAlign w:val="top"/>
          </w:tcPr>
          <w:p w14:paraId="133EE61E">
            <w:pPr>
              <w:rPr>
                <w:rFonts w:ascii="Arial"/>
                <w:sz w:val="21"/>
              </w:rPr>
            </w:pPr>
          </w:p>
        </w:tc>
        <w:tc>
          <w:tcPr>
            <w:tcW w:w="2379" w:type="dxa"/>
            <w:vAlign w:val="top"/>
          </w:tcPr>
          <w:p w14:paraId="2E8112E2">
            <w:pPr>
              <w:pStyle w:val="6"/>
              <w:spacing w:before="196" w:line="189" w:lineRule="auto"/>
              <w:ind w:left="976"/>
            </w:pPr>
            <w:r>
              <w:rPr>
                <w:b/>
                <w:bCs/>
                <w:spacing w:val="7"/>
              </w:rPr>
              <w:t>合计</w:t>
            </w:r>
          </w:p>
        </w:tc>
        <w:tc>
          <w:tcPr>
            <w:tcW w:w="2379" w:type="dxa"/>
            <w:vAlign w:val="top"/>
          </w:tcPr>
          <w:p w14:paraId="69D7C24B">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7C6F435D">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02BC2377">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35B5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FE2E9BD">
            <w:pPr>
              <w:pStyle w:val="6"/>
              <w:spacing w:before="171" w:line="189" w:lineRule="auto"/>
              <w:ind w:left="214"/>
            </w:pPr>
            <w:r>
              <w:rPr>
                <w:b/>
                <w:bCs/>
                <w:spacing w:val="7"/>
              </w:rPr>
              <w:t>栏次</w:t>
            </w:r>
          </w:p>
        </w:tc>
        <w:tc>
          <w:tcPr>
            <w:tcW w:w="3795" w:type="dxa"/>
            <w:vAlign w:val="top"/>
          </w:tcPr>
          <w:p w14:paraId="3F98C173">
            <w:pPr>
              <w:pStyle w:val="6"/>
              <w:spacing w:before="185" w:line="179" w:lineRule="auto"/>
              <w:ind w:left="1841"/>
            </w:pPr>
            <w:r>
              <w:rPr>
                <w:b/>
                <w:bCs/>
              </w:rPr>
              <w:t>1</w:t>
            </w:r>
          </w:p>
        </w:tc>
        <w:tc>
          <w:tcPr>
            <w:tcW w:w="2379" w:type="dxa"/>
            <w:vAlign w:val="top"/>
          </w:tcPr>
          <w:p w14:paraId="3E67AF8C">
            <w:pPr>
              <w:pStyle w:val="6"/>
              <w:spacing w:before="186" w:line="178" w:lineRule="auto"/>
              <w:ind w:left="1129"/>
            </w:pPr>
            <w:r>
              <w:rPr>
                <w:b/>
                <w:bCs/>
              </w:rPr>
              <w:t>2</w:t>
            </w:r>
          </w:p>
        </w:tc>
        <w:tc>
          <w:tcPr>
            <w:tcW w:w="2379" w:type="dxa"/>
            <w:vAlign w:val="top"/>
          </w:tcPr>
          <w:p w14:paraId="0F2FF8BC">
            <w:pPr>
              <w:pStyle w:val="6"/>
              <w:spacing w:before="186" w:line="178" w:lineRule="auto"/>
              <w:ind w:left="1135"/>
            </w:pPr>
            <w:r>
              <w:rPr>
                <w:b/>
                <w:bCs/>
              </w:rPr>
              <w:t>3</w:t>
            </w:r>
          </w:p>
        </w:tc>
        <w:tc>
          <w:tcPr>
            <w:tcW w:w="2379" w:type="dxa"/>
            <w:vAlign w:val="top"/>
          </w:tcPr>
          <w:p w14:paraId="2C18B26C">
            <w:pPr>
              <w:pStyle w:val="6"/>
              <w:spacing w:before="189" w:line="176" w:lineRule="auto"/>
              <w:ind w:left="1125"/>
            </w:pPr>
            <w:r>
              <w:rPr>
                <w:b/>
                <w:bCs/>
                <w:spacing w:val="1"/>
              </w:rPr>
              <w:t>4</w:t>
            </w:r>
          </w:p>
        </w:tc>
        <w:tc>
          <w:tcPr>
            <w:tcW w:w="2387" w:type="dxa"/>
            <w:vAlign w:val="top"/>
          </w:tcPr>
          <w:p w14:paraId="3CF599CB">
            <w:pPr>
              <w:pStyle w:val="6"/>
              <w:spacing w:before="189" w:line="176" w:lineRule="auto"/>
              <w:ind w:left="1140"/>
            </w:pPr>
            <w:r>
              <w:rPr>
                <w:b/>
                <w:bCs/>
              </w:rPr>
              <w:t>5</w:t>
            </w:r>
          </w:p>
        </w:tc>
      </w:tr>
      <w:tr w14:paraId="1F9C6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2725A80C">
            <w:pPr>
              <w:pStyle w:val="6"/>
              <w:spacing w:before="187" w:line="179" w:lineRule="auto"/>
              <w:ind w:left="378"/>
            </w:pPr>
            <w:r>
              <w:t>1</w:t>
            </w:r>
          </w:p>
        </w:tc>
        <w:tc>
          <w:tcPr>
            <w:tcW w:w="3795" w:type="dxa"/>
            <w:vAlign w:val="top"/>
          </w:tcPr>
          <w:p w14:paraId="51D5F45F">
            <w:pPr>
              <w:pStyle w:val="6"/>
              <w:spacing w:before="173" w:line="189" w:lineRule="auto"/>
              <w:ind w:left="1059"/>
            </w:pPr>
            <w:r>
              <w:rPr>
                <w:b/>
                <w:bCs/>
                <w:spacing w:val="8"/>
              </w:rPr>
              <w:t>“三公”经费小计</w:t>
            </w:r>
          </w:p>
        </w:tc>
        <w:tc>
          <w:tcPr>
            <w:tcW w:w="2379" w:type="dxa"/>
            <w:vAlign w:val="top"/>
          </w:tcPr>
          <w:p w14:paraId="74B9A746">
            <w:pPr>
              <w:pStyle w:val="6"/>
              <w:spacing w:before="188" w:line="178" w:lineRule="auto"/>
              <w:ind w:left="1820"/>
            </w:pPr>
            <w:r>
              <w:rPr>
                <w:b/>
                <w:bCs/>
                <w:spacing w:val="4"/>
              </w:rPr>
              <w:t>4.40</w:t>
            </w:r>
          </w:p>
        </w:tc>
        <w:tc>
          <w:tcPr>
            <w:tcW w:w="2379" w:type="dxa"/>
            <w:vAlign w:val="top"/>
          </w:tcPr>
          <w:p w14:paraId="177F05EB">
            <w:pPr>
              <w:pStyle w:val="6"/>
              <w:spacing w:before="188" w:line="178" w:lineRule="auto"/>
              <w:ind w:left="1824"/>
            </w:pPr>
            <w:r>
              <w:rPr>
                <w:b/>
                <w:bCs/>
                <w:spacing w:val="4"/>
              </w:rPr>
              <w:t>4.40</w:t>
            </w:r>
          </w:p>
        </w:tc>
        <w:tc>
          <w:tcPr>
            <w:tcW w:w="2379" w:type="dxa"/>
            <w:vAlign w:val="top"/>
          </w:tcPr>
          <w:p w14:paraId="05687C32">
            <w:pPr>
              <w:rPr>
                <w:rFonts w:ascii="Arial"/>
                <w:sz w:val="21"/>
              </w:rPr>
            </w:pPr>
          </w:p>
        </w:tc>
        <w:tc>
          <w:tcPr>
            <w:tcW w:w="2387" w:type="dxa"/>
            <w:vAlign w:val="top"/>
          </w:tcPr>
          <w:p w14:paraId="102BFF18">
            <w:pPr>
              <w:rPr>
                <w:rFonts w:ascii="Arial"/>
                <w:sz w:val="21"/>
              </w:rPr>
            </w:pPr>
          </w:p>
        </w:tc>
      </w:tr>
      <w:tr w14:paraId="56806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4CA8560">
            <w:pPr>
              <w:pStyle w:val="6"/>
              <w:spacing w:before="188" w:line="178" w:lineRule="auto"/>
              <w:ind w:left="370"/>
            </w:pPr>
            <w:r>
              <w:t>2</w:t>
            </w:r>
          </w:p>
        </w:tc>
        <w:tc>
          <w:tcPr>
            <w:tcW w:w="3795" w:type="dxa"/>
            <w:vAlign w:val="top"/>
          </w:tcPr>
          <w:p w14:paraId="3348D9FF">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7E7AB465">
            <w:pPr>
              <w:rPr>
                <w:rFonts w:ascii="Arial"/>
                <w:sz w:val="21"/>
              </w:rPr>
            </w:pPr>
          </w:p>
        </w:tc>
        <w:tc>
          <w:tcPr>
            <w:tcW w:w="2379" w:type="dxa"/>
            <w:vAlign w:val="top"/>
          </w:tcPr>
          <w:p w14:paraId="6132C7F1">
            <w:pPr>
              <w:rPr>
                <w:rFonts w:ascii="Arial"/>
                <w:sz w:val="21"/>
              </w:rPr>
            </w:pPr>
          </w:p>
        </w:tc>
        <w:tc>
          <w:tcPr>
            <w:tcW w:w="2379" w:type="dxa"/>
            <w:vAlign w:val="top"/>
          </w:tcPr>
          <w:p w14:paraId="0EE11659">
            <w:pPr>
              <w:rPr>
                <w:rFonts w:ascii="Arial"/>
                <w:sz w:val="21"/>
              </w:rPr>
            </w:pPr>
          </w:p>
        </w:tc>
        <w:tc>
          <w:tcPr>
            <w:tcW w:w="2387" w:type="dxa"/>
            <w:vAlign w:val="top"/>
          </w:tcPr>
          <w:p w14:paraId="4AAAA78C">
            <w:pPr>
              <w:rPr>
                <w:rFonts w:ascii="Arial"/>
                <w:sz w:val="21"/>
              </w:rPr>
            </w:pPr>
          </w:p>
        </w:tc>
      </w:tr>
      <w:tr w14:paraId="3CA7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4BED0A08">
            <w:pPr>
              <w:pStyle w:val="6"/>
              <w:spacing w:before="214" w:line="178" w:lineRule="auto"/>
              <w:ind w:left="374"/>
            </w:pPr>
            <w:r>
              <w:t>3</w:t>
            </w:r>
          </w:p>
        </w:tc>
        <w:tc>
          <w:tcPr>
            <w:tcW w:w="3795" w:type="dxa"/>
            <w:vAlign w:val="top"/>
          </w:tcPr>
          <w:p w14:paraId="38916671">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4FD7C563">
            <w:pPr>
              <w:rPr>
                <w:rFonts w:ascii="Arial"/>
                <w:sz w:val="21"/>
              </w:rPr>
            </w:pPr>
          </w:p>
        </w:tc>
        <w:tc>
          <w:tcPr>
            <w:tcW w:w="2379" w:type="dxa"/>
            <w:vAlign w:val="top"/>
          </w:tcPr>
          <w:p w14:paraId="7FF2732C">
            <w:pPr>
              <w:rPr>
                <w:rFonts w:ascii="Arial"/>
                <w:sz w:val="21"/>
              </w:rPr>
            </w:pPr>
          </w:p>
        </w:tc>
        <w:tc>
          <w:tcPr>
            <w:tcW w:w="2379" w:type="dxa"/>
            <w:vAlign w:val="top"/>
          </w:tcPr>
          <w:p w14:paraId="2522DDD9">
            <w:pPr>
              <w:rPr>
                <w:rFonts w:ascii="Arial"/>
                <w:sz w:val="21"/>
              </w:rPr>
            </w:pPr>
          </w:p>
        </w:tc>
        <w:tc>
          <w:tcPr>
            <w:tcW w:w="2387" w:type="dxa"/>
            <w:vAlign w:val="top"/>
          </w:tcPr>
          <w:p w14:paraId="49B1AA1D">
            <w:pPr>
              <w:rPr>
                <w:rFonts w:ascii="Arial"/>
                <w:sz w:val="21"/>
              </w:rPr>
            </w:pPr>
          </w:p>
        </w:tc>
      </w:tr>
      <w:tr w14:paraId="445F0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FFFB3F1">
            <w:pPr>
              <w:pStyle w:val="6"/>
              <w:spacing w:before="193" w:line="176" w:lineRule="auto"/>
              <w:ind w:left="361"/>
            </w:pPr>
            <w:r>
              <w:rPr>
                <w:spacing w:val="3"/>
              </w:rPr>
              <w:t>4</w:t>
            </w:r>
          </w:p>
        </w:tc>
        <w:tc>
          <w:tcPr>
            <w:tcW w:w="3795" w:type="dxa"/>
            <w:vAlign w:val="top"/>
          </w:tcPr>
          <w:p w14:paraId="7AB2198C">
            <w:pPr>
              <w:pStyle w:val="6"/>
              <w:spacing w:before="136" w:line="229" w:lineRule="auto"/>
              <w:ind w:left="722"/>
            </w:pPr>
            <w:r>
              <w:rPr>
                <w:spacing w:val="9"/>
              </w:rPr>
              <w:t>其他因公出国（境）费</w:t>
            </w:r>
          </w:p>
        </w:tc>
        <w:tc>
          <w:tcPr>
            <w:tcW w:w="2379" w:type="dxa"/>
            <w:vAlign w:val="top"/>
          </w:tcPr>
          <w:p w14:paraId="4C925649">
            <w:pPr>
              <w:rPr>
                <w:rFonts w:ascii="Arial"/>
                <w:sz w:val="21"/>
              </w:rPr>
            </w:pPr>
          </w:p>
        </w:tc>
        <w:tc>
          <w:tcPr>
            <w:tcW w:w="2379" w:type="dxa"/>
            <w:vAlign w:val="top"/>
          </w:tcPr>
          <w:p w14:paraId="65BBF2E0">
            <w:pPr>
              <w:rPr>
                <w:rFonts w:ascii="Arial"/>
                <w:sz w:val="21"/>
              </w:rPr>
            </w:pPr>
          </w:p>
        </w:tc>
        <w:tc>
          <w:tcPr>
            <w:tcW w:w="2379" w:type="dxa"/>
            <w:vAlign w:val="top"/>
          </w:tcPr>
          <w:p w14:paraId="3E15795B">
            <w:pPr>
              <w:rPr>
                <w:rFonts w:ascii="Arial"/>
                <w:sz w:val="21"/>
              </w:rPr>
            </w:pPr>
          </w:p>
        </w:tc>
        <w:tc>
          <w:tcPr>
            <w:tcW w:w="2387" w:type="dxa"/>
            <w:vAlign w:val="top"/>
          </w:tcPr>
          <w:p w14:paraId="1B037D97">
            <w:pPr>
              <w:rPr>
                <w:rFonts w:ascii="Arial"/>
                <w:sz w:val="21"/>
              </w:rPr>
            </w:pPr>
          </w:p>
        </w:tc>
      </w:tr>
      <w:tr w14:paraId="0B3FB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15CF8DCC">
            <w:pPr>
              <w:pStyle w:val="6"/>
              <w:spacing w:before="195" w:line="176" w:lineRule="auto"/>
              <w:ind w:left="377"/>
            </w:pPr>
            <w:r>
              <w:t>5</w:t>
            </w:r>
          </w:p>
        </w:tc>
        <w:tc>
          <w:tcPr>
            <w:tcW w:w="3795" w:type="dxa"/>
            <w:vAlign w:val="top"/>
          </w:tcPr>
          <w:p w14:paraId="27657ABC">
            <w:pPr>
              <w:pStyle w:val="6"/>
              <w:spacing w:before="176" w:line="190" w:lineRule="auto"/>
              <w:ind w:left="104"/>
            </w:pPr>
            <w:r>
              <w:rPr>
                <w:spacing w:val="9"/>
              </w:rPr>
              <w:t>二、公务用车购置及运维费</w:t>
            </w:r>
          </w:p>
        </w:tc>
        <w:tc>
          <w:tcPr>
            <w:tcW w:w="2379" w:type="dxa"/>
            <w:vAlign w:val="top"/>
          </w:tcPr>
          <w:p w14:paraId="1604A073">
            <w:pPr>
              <w:pStyle w:val="6"/>
              <w:spacing w:before="192" w:line="178" w:lineRule="auto"/>
              <w:ind w:left="1849"/>
            </w:pPr>
            <w:r>
              <w:rPr>
                <w:spacing w:val="3"/>
              </w:rPr>
              <w:t>4.40</w:t>
            </w:r>
          </w:p>
        </w:tc>
        <w:tc>
          <w:tcPr>
            <w:tcW w:w="2379" w:type="dxa"/>
            <w:vAlign w:val="top"/>
          </w:tcPr>
          <w:p w14:paraId="52F9758B">
            <w:pPr>
              <w:pStyle w:val="6"/>
              <w:spacing w:before="192" w:line="178" w:lineRule="auto"/>
              <w:ind w:left="1850"/>
            </w:pPr>
            <w:r>
              <w:rPr>
                <w:spacing w:val="3"/>
              </w:rPr>
              <w:t>4.40</w:t>
            </w:r>
          </w:p>
        </w:tc>
        <w:tc>
          <w:tcPr>
            <w:tcW w:w="2379" w:type="dxa"/>
            <w:vAlign w:val="top"/>
          </w:tcPr>
          <w:p w14:paraId="4628A855">
            <w:pPr>
              <w:rPr>
                <w:rFonts w:ascii="Arial"/>
                <w:sz w:val="21"/>
              </w:rPr>
            </w:pPr>
          </w:p>
        </w:tc>
        <w:tc>
          <w:tcPr>
            <w:tcW w:w="2387" w:type="dxa"/>
            <w:vAlign w:val="top"/>
          </w:tcPr>
          <w:p w14:paraId="67352C07">
            <w:pPr>
              <w:rPr>
                <w:rFonts w:ascii="Arial"/>
                <w:sz w:val="21"/>
              </w:rPr>
            </w:pPr>
          </w:p>
        </w:tc>
      </w:tr>
      <w:tr w14:paraId="1D594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4733DA16">
            <w:pPr>
              <w:pStyle w:val="6"/>
              <w:spacing w:before="192" w:line="178" w:lineRule="auto"/>
              <w:ind w:left="372"/>
            </w:pPr>
            <w:r>
              <w:t>6</w:t>
            </w:r>
          </w:p>
        </w:tc>
        <w:tc>
          <w:tcPr>
            <w:tcW w:w="3795" w:type="dxa"/>
            <w:vAlign w:val="top"/>
          </w:tcPr>
          <w:p w14:paraId="75D66A1C">
            <w:pPr>
              <w:pStyle w:val="6"/>
              <w:spacing w:before="176" w:line="190" w:lineRule="auto"/>
              <w:ind w:left="348"/>
            </w:pPr>
            <w:r>
              <w:rPr>
                <w:spacing w:val="3"/>
              </w:rPr>
              <w:t>其中 ：公务用车购置费</w:t>
            </w:r>
          </w:p>
        </w:tc>
        <w:tc>
          <w:tcPr>
            <w:tcW w:w="2379" w:type="dxa"/>
            <w:vAlign w:val="top"/>
          </w:tcPr>
          <w:p w14:paraId="5AA4E891">
            <w:pPr>
              <w:rPr>
                <w:rFonts w:ascii="Arial"/>
                <w:sz w:val="21"/>
              </w:rPr>
            </w:pPr>
          </w:p>
        </w:tc>
        <w:tc>
          <w:tcPr>
            <w:tcW w:w="2379" w:type="dxa"/>
            <w:vAlign w:val="top"/>
          </w:tcPr>
          <w:p w14:paraId="541A6D9C">
            <w:pPr>
              <w:rPr>
                <w:rFonts w:ascii="Arial"/>
                <w:sz w:val="21"/>
              </w:rPr>
            </w:pPr>
          </w:p>
        </w:tc>
        <w:tc>
          <w:tcPr>
            <w:tcW w:w="2379" w:type="dxa"/>
            <w:vAlign w:val="top"/>
          </w:tcPr>
          <w:p w14:paraId="1B11D392">
            <w:pPr>
              <w:rPr>
                <w:rFonts w:ascii="Arial"/>
                <w:sz w:val="21"/>
              </w:rPr>
            </w:pPr>
          </w:p>
        </w:tc>
        <w:tc>
          <w:tcPr>
            <w:tcW w:w="2387" w:type="dxa"/>
            <w:vAlign w:val="top"/>
          </w:tcPr>
          <w:p w14:paraId="7BED6877">
            <w:pPr>
              <w:rPr>
                <w:rFonts w:ascii="Arial"/>
                <w:sz w:val="21"/>
              </w:rPr>
            </w:pPr>
          </w:p>
        </w:tc>
      </w:tr>
      <w:tr w14:paraId="1D9C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BD108C3">
            <w:pPr>
              <w:pStyle w:val="6"/>
              <w:spacing w:before="197" w:line="176" w:lineRule="auto"/>
              <w:ind w:left="369"/>
            </w:pPr>
            <w:r>
              <w:t>7</w:t>
            </w:r>
          </w:p>
        </w:tc>
        <w:tc>
          <w:tcPr>
            <w:tcW w:w="3795" w:type="dxa"/>
            <w:vAlign w:val="top"/>
          </w:tcPr>
          <w:p w14:paraId="3B37E8A0">
            <w:pPr>
              <w:pStyle w:val="6"/>
              <w:spacing w:before="178" w:line="190" w:lineRule="auto"/>
              <w:ind w:left="722"/>
            </w:pPr>
            <w:r>
              <w:rPr>
                <w:spacing w:val="9"/>
              </w:rPr>
              <w:t>公务用车运行维护费</w:t>
            </w:r>
          </w:p>
        </w:tc>
        <w:tc>
          <w:tcPr>
            <w:tcW w:w="2379" w:type="dxa"/>
            <w:vAlign w:val="top"/>
          </w:tcPr>
          <w:p w14:paraId="7C73D72A">
            <w:pPr>
              <w:pStyle w:val="6"/>
              <w:spacing w:before="194" w:line="178" w:lineRule="auto"/>
              <w:ind w:left="1849"/>
            </w:pPr>
            <w:r>
              <w:rPr>
                <w:spacing w:val="3"/>
              </w:rPr>
              <w:t>4.40</w:t>
            </w:r>
          </w:p>
        </w:tc>
        <w:tc>
          <w:tcPr>
            <w:tcW w:w="2379" w:type="dxa"/>
            <w:vAlign w:val="top"/>
          </w:tcPr>
          <w:p w14:paraId="68E2EF6C">
            <w:pPr>
              <w:pStyle w:val="6"/>
              <w:spacing w:before="194" w:line="178" w:lineRule="auto"/>
              <w:ind w:left="1850"/>
            </w:pPr>
            <w:r>
              <w:rPr>
                <w:spacing w:val="3"/>
              </w:rPr>
              <w:t>4.40</w:t>
            </w:r>
          </w:p>
        </w:tc>
        <w:tc>
          <w:tcPr>
            <w:tcW w:w="2379" w:type="dxa"/>
            <w:vAlign w:val="top"/>
          </w:tcPr>
          <w:p w14:paraId="5F1B958F">
            <w:pPr>
              <w:rPr>
                <w:rFonts w:ascii="Arial"/>
                <w:sz w:val="21"/>
              </w:rPr>
            </w:pPr>
          </w:p>
        </w:tc>
        <w:tc>
          <w:tcPr>
            <w:tcW w:w="2387" w:type="dxa"/>
            <w:vAlign w:val="top"/>
          </w:tcPr>
          <w:p w14:paraId="21C26E18">
            <w:pPr>
              <w:rPr>
                <w:rFonts w:ascii="Arial"/>
                <w:sz w:val="21"/>
              </w:rPr>
            </w:pPr>
          </w:p>
        </w:tc>
      </w:tr>
      <w:tr w14:paraId="11B55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5CD8FA1B">
            <w:pPr>
              <w:pStyle w:val="6"/>
              <w:spacing w:before="193" w:line="179" w:lineRule="auto"/>
              <w:ind w:left="370"/>
            </w:pPr>
            <w:r>
              <w:t>8</w:t>
            </w:r>
          </w:p>
        </w:tc>
        <w:tc>
          <w:tcPr>
            <w:tcW w:w="3795" w:type="dxa"/>
            <w:vAlign w:val="top"/>
          </w:tcPr>
          <w:p w14:paraId="2DBAF719">
            <w:pPr>
              <w:pStyle w:val="6"/>
              <w:spacing w:before="178" w:line="190" w:lineRule="auto"/>
              <w:ind w:left="104"/>
            </w:pPr>
            <w:r>
              <w:rPr>
                <w:spacing w:val="8"/>
              </w:rPr>
              <w:t>三、公务接待费</w:t>
            </w:r>
          </w:p>
        </w:tc>
        <w:tc>
          <w:tcPr>
            <w:tcW w:w="2379" w:type="dxa"/>
            <w:vAlign w:val="top"/>
          </w:tcPr>
          <w:p w14:paraId="5D755275">
            <w:pPr>
              <w:rPr>
                <w:rFonts w:ascii="Arial"/>
                <w:sz w:val="21"/>
              </w:rPr>
            </w:pPr>
          </w:p>
        </w:tc>
        <w:tc>
          <w:tcPr>
            <w:tcW w:w="2379" w:type="dxa"/>
            <w:vAlign w:val="top"/>
          </w:tcPr>
          <w:p w14:paraId="4BE66B2B">
            <w:pPr>
              <w:rPr>
                <w:rFonts w:ascii="Arial"/>
                <w:sz w:val="21"/>
              </w:rPr>
            </w:pPr>
          </w:p>
        </w:tc>
        <w:tc>
          <w:tcPr>
            <w:tcW w:w="2379" w:type="dxa"/>
            <w:vAlign w:val="top"/>
          </w:tcPr>
          <w:p w14:paraId="6329158A">
            <w:pPr>
              <w:rPr>
                <w:rFonts w:ascii="Arial"/>
                <w:sz w:val="21"/>
              </w:rPr>
            </w:pPr>
          </w:p>
        </w:tc>
        <w:tc>
          <w:tcPr>
            <w:tcW w:w="2387" w:type="dxa"/>
            <w:vAlign w:val="top"/>
          </w:tcPr>
          <w:p w14:paraId="06625EC5">
            <w:pPr>
              <w:rPr>
                <w:rFonts w:ascii="Arial"/>
                <w:sz w:val="21"/>
              </w:rPr>
            </w:pPr>
          </w:p>
        </w:tc>
      </w:tr>
    </w:tbl>
    <w:p w14:paraId="1DC7E6A5">
      <w:pPr>
        <w:rPr>
          <w:rFonts w:ascii="Arial"/>
          <w:sz w:val="21"/>
        </w:rPr>
      </w:pPr>
    </w:p>
    <w:p w14:paraId="6167B6FF">
      <w:pPr>
        <w:rPr>
          <w:rFonts w:ascii="Arial" w:hAnsi="Arial" w:eastAsia="Arial" w:cs="Arial"/>
          <w:sz w:val="21"/>
          <w:szCs w:val="21"/>
        </w:rPr>
        <w:sectPr>
          <w:footerReference r:id="rId338" w:type="default"/>
          <w:pgSz w:w="16840" w:h="11900"/>
          <w:pgMar w:top="1011" w:right="1019" w:bottom="937" w:left="1326" w:header="0" w:footer="720" w:gutter="0"/>
          <w:cols w:space="720" w:num="1"/>
        </w:sectPr>
      </w:pPr>
    </w:p>
    <w:p w14:paraId="5BB94275">
      <w:pPr>
        <w:spacing w:line="243" w:lineRule="auto"/>
        <w:rPr>
          <w:rFonts w:ascii="Arial"/>
          <w:sz w:val="21"/>
        </w:rPr>
      </w:pPr>
    </w:p>
    <w:p w14:paraId="767F90EE">
      <w:pPr>
        <w:pStyle w:val="2"/>
        <w:spacing w:before="185" w:line="187" w:lineRule="auto"/>
        <w:ind w:left="1720"/>
        <w:outlineLvl w:val="2"/>
        <w:rPr>
          <w:sz w:val="43"/>
          <w:szCs w:val="43"/>
        </w:rPr>
      </w:pPr>
      <w:r>
        <w:rPr>
          <w:spacing w:val="7"/>
          <w:sz w:val="43"/>
          <w:szCs w:val="43"/>
        </w:rPr>
        <w:t>石家庄市毗卢寺博物院 2025 年单位预算信息公开情况</w:t>
      </w:r>
      <w:r>
        <w:rPr>
          <w:spacing w:val="6"/>
          <w:sz w:val="43"/>
          <w:szCs w:val="43"/>
        </w:rPr>
        <w:t>说明</w:t>
      </w:r>
    </w:p>
    <w:p w14:paraId="53C4F592">
      <w:pPr>
        <w:pStyle w:val="2"/>
        <w:spacing w:before="124" w:line="237" w:lineRule="auto"/>
        <w:ind w:right="159"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，现将石家庄市毗卢寺博物院 </w:t>
      </w:r>
      <w:r>
        <w:rPr>
          <w:rFonts w:ascii="Times New Roman" w:hAnsi="Times New Roman" w:eastAsia="Times New Roman" w:cs="Times New Roman"/>
          <w:spacing w:val="-4"/>
        </w:rPr>
        <w:t xml:space="preserve">2025 </w:t>
      </w:r>
      <w:r>
        <w:rPr>
          <w:spacing w:val="-4"/>
        </w:rPr>
        <w:t>年单位预算公开如下</w:t>
      </w:r>
      <w:r>
        <w:rPr>
          <w:spacing w:val="-5"/>
        </w:rPr>
        <w:t xml:space="preserve"> ：</w:t>
      </w:r>
    </w:p>
    <w:p w14:paraId="4D109D4C">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2F4519FD">
      <w:pPr>
        <w:pStyle w:val="2"/>
        <w:spacing w:before="52" w:line="187" w:lineRule="auto"/>
        <w:ind w:left="642"/>
        <w:rPr>
          <w:sz w:val="31"/>
          <w:szCs w:val="31"/>
        </w:rPr>
      </w:pPr>
      <w:r>
        <w:rPr>
          <w:b/>
          <w:bCs/>
          <w:spacing w:val="3"/>
          <w:sz w:val="31"/>
          <w:szCs w:val="31"/>
        </w:rPr>
        <w:t>单位职责 ：</w:t>
      </w:r>
    </w:p>
    <w:p w14:paraId="03049F3B">
      <w:pPr>
        <w:pStyle w:val="2"/>
        <w:spacing w:before="193" w:line="185" w:lineRule="auto"/>
        <w:ind w:left="641"/>
      </w:pPr>
      <w:r>
        <w:rPr>
          <w:spacing w:val="-1"/>
        </w:rPr>
        <w:t>石家庄市毗卢寺博物院是财政全额拨款独立事业单位</w:t>
      </w:r>
      <w:r>
        <w:rPr>
          <w:spacing w:val="29"/>
        </w:rPr>
        <w:t xml:space="preserve"> </w:t>
      </w:r>
      <w:r>
        <w:rPr>
          <w:spacing w:val="-1"/>
        </w:rPr>
        <w:t>，单位的主要职责是文物保护和文物修缮工作。</w:t>
      </w:r>
    </w:p>
    <w:p w14:paraId="2167F2BF">
      <w:pPr>
        <w:pStyle w:val="2"/>
        <w:spacing w:before="27" w:line="187" w:lineRule="auto"/>
        <w:ind w:left="641"/>
        <w:rPr>
          <w:sz w:val="31"/>
          <w:szCs w:val="31"/>
        </w:rPr>
      </w:pPr>
      <w:r>
        <w:rPr>
          <w:b/>
          <w:bCs/>
          <w:spacing w:val="3"/>
          <w:sz w:val="31"/>
          <w:szCs w:val="31"/>
        </w:rPr>
        <w:t>机构设置 ：</w:t>
      </w:r>
    </w:p>
    <w:p w14:paraId="70357603">
      <w:pPr>
        <w:pStyle w:val="2"/>
        <w:spacing w:before="44" w:line="187" w:lineRule="auto"/>
        <w:ind w:left="6122"/>
        <w:rPr>
          <w:sz w:val="31"/>
          <w:szCs w:val="31"/>
        </w:rPr>
      </w:pPr>
      <w:r>
        <w:rPr>
          <w:spacing w:val="8"/>
          <w:sz w:val="31"/>
          <w:szCs w:val="31"/>
        </w:rPr>
        <w:t>单位机构设置情况</w:t>
      </w:r>
    </w:p>
    <w:p w14:paraId="633BD853">
      <w:pPr>
        <w:spacing w:line="14" w:lineRule="exact"/>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7159D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2E5AE4A9">
            <w:pPr>
              <w:pStyle w:val="6"/>
              <w:spacing w:before="178" w:line="189" w:lineRule="auto"/>
              <w:ind w:left="2415"/>
            </w:pPr>
            <w:r>
              <w:rPr>
                <w:b/>
                <w:bCs/>
                <w:spacing w:val="8"/>
              </w:rPr>
              <w:t>单位名称</w:t>
            </w:r>
          </w:p>
        </w:tc>
        <w:tc>
          <w:tcPr>
            <w:tcW w:w="1842" w:type="dxa"/>
            <w:vAlign w:val="top"/>
          </w:tcPr>
          <w:p w14:paraId="5032F234">
            <w:pPr>
              <w:pStyle w:val="6"/>
              <w:spacing w:before="178" w:line="189" w:lineRule="auto"/>
              <w:ind w:left="499"/>
            </w:pPr>
            <w:r>
              <w:rPr>
                <w:b/>
                <w:bCs/>
                <w:spacing w:val="8"/>
              </w:rPr>
              <w:t>单位性质</w:t>
            </w:r>
          </w:p>
        </w:tc>
        <w:tc>
          <w:tcPr>
            <w:tcW w:w="2124" w:type="dxa"/>
            <w:vAlign w:val="top"/>
          </w:tcPr>
          <w:p w14:paraId="162D7907">
            <w:pPr>
              <w:pStyle w:val="6"/>
              <w:spacing w:before="178" w:line="189" w:lineRule="auto"/>
              <w:ind w:left="642"/>
            </w:pPr>
            <w:r>
              <w:rPr>
                <w:b/>
                <w:bCs/>
                <w:spacing w:val="8"/>
              </w:rPr>
              <w:t>单位规格</w:t>
            </w:r>
          </w:p>
        </w:tc>
        <w:tc>
          <w:tcPr>
            <w:tcW w:w="3831" w:type="dxa"/>
            <w:vAlign w:val="top"/>
          </w:tcPr>
          <w:p w14:paraId="4D9BC857">
            <w:pPr>
              <w:pStyle w:val="6"/>
              <w:spacing w:before="178" w:line="189" w:lineRule="auto"/>
              <w:ind w:left="1280"/>
            </w:pPr>
            <w:r>
              <w:rPr>
                <w:b/>
                <w:bCs/>
                <w:spacing w:val="9"/>
              </w:rPr>
              <w:t>经费保障形式</w:t>
            </w:r>
          </w:p>
        </w:tc>
      </w:tr>
      <w:tr w14:paraId="17FCB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155D328B">
            <w:pPr>
              <w:pStyle w:val="6"/>
              <w:spacing w:before="76" w:line="190" w:lineRule="auto"/>
              <w:ind w:left="108"/>
            </w:pPr>
            <w:r>
              <w:rPr>
                <w:spacing w:val="9"/>
              </w:rPr>
              <w:t>石家庄市毗卢寺博物院</w:t>
            </w:r>
          </w:p>
        </w:tc>
        <w:tc>
          <w:tcPr>
            <w:tcW w:w="1842" w:type="dxa"/>
            <w:vAlign w:val="top"/>
          </w:tcPr>
          <w:p w14:paraId="47E1D9ED">
            <w:pPr>
              <w:pStyle w:val="6"/>
              <w:spacing w:before="79" w:line="188" w:lineRule="auto"/>
              <w:ind w:left="709"/>
            </w:pPr>
            <w:r>
              <w:rPr>
                <w:spacing w:val="6"/>
              </w:rPr>
              <w:t>事业</w:t>
            </w:r>
          </w:p>
        </w:tc>
        <w:tc>
          <w:tcPr>
            <w:tcW w:w="2124" w:type="dxa"/>
            <w:vAlign w:val="top"/>
          </w:tcPr>
          <w:p w14:paraId="389290B1">
            <w:pPr>
              <w:pStyle w:val="6"/>
              <w:spacing w:before="78" w:line="189" w:lineRule="auto"/>
              <w:ind w:left="747"/>
            </w:pPr>
            <w:r>
              <w:rPr>
                <w:spacing w:val="8"/>
              </w:rPr>
              <w:t>正科级</w:t>
            </w:r>
          </w:p>
        </w:tc>
        <w:tc>
          <w:tcPr>
            <w:tcW w:w="3831" w:type="dxa"/>
            <w:vAlign w:val="top"/>
          </w:tcPr>
          <w:p w14:paraId="336C8DC5">
            <w:pPr>
              <w:pStyle w:val="6"/>
              <w:spacing w:before="76" w:line="190" w:lineRule="auto"/>
              <w:ind w:left="969"/>
            </w:pPr>
            <w:r>
              <w:rPr>
                <w:spacing w:val="9"/>
              </w:rPr>
              <w:t>财政性资金基本保证</w:t>
            </w:r>
          </w:p>
        </w:tc>
      </w:tr>
    </w:tbl>
    <w:p w14:paraId="2E0E6725">
      <w:pPr>
        <w:spacing w:before="57"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6B72C2BF">
      <w:pPr>
        <w:pStyle w:val="2"/>
        <w:spacing w:before="157" w:line="184" w:lineRule="auto"/>
        <w:ind w:left="559"/>
      </w:pPr>
      <w:r>
        <w:rPr>
          <w:spacing w:val="-4"/>
        </w:rPr>
        <w:t>按照预算管理有关规定 ，目前单位预算的编制实行综合预算管理 ，即全部收入和支出都反映在预算中。</w:t>
      </w:r>
    </w:p>
    <w:p w14:paraId="21246291">
      <w:pPr>
        <w:pStyle w:val="2"/>
        <w:spacing w:before="133" w:line="183" w:lineRule="auto"/>
        <w:ind w:left="588"/>
      </w:pPr>
      <w:r>
        <w:rPr>
          <w:rFonts w:ascii="Times New Roman" w:hAnsi="Times New Roman" w:eastAsia="Times New Roman" w:cs="Times New Roman"/>
          <w:spacing w:val="-5"/>
        </w:rPr>
        <w:t>1</w:t>
      </w:r>
      <w:r>
        <w:rPr>
          <w:spacing w:val="-5"/>
        </w:rPr>
        <w:t>、收入说明</w:t>
      </w:r>
    </w:p>
    <w:p w14:paraId="1C76C377">
      <w:pPr>
        <w:pStyle w:val="2"/>
        <w:spacing w:before="134" w:line="249" w:lineRule="auto"/>
        <w:ind w:firstLine="557"/>
      </w:pPr>
      <w:r>
        <w:rPr>
          <w:spacing w:val="-5"/>
        </w:rPr>
        <w:t>反映本单位当年全部收入。</w:t>
      </w:r>
      <w:r>
        <w:rPr>
          <w:rFonts w:ascii="Times New Roman" w:hAnsi="Times New Roman" w:eastAsia="Times New Roman" w:cs="Times New Roman"/>
          <w:spacing w:val="-5"/>
        </w:rPr>
        <w:t xml:space="preserve">2025 </w:t>
      </w:r>
      <w:r>
        <w:rPr>
          <w:spacing w:val="-5"/>
        </w:rPr>
        <w:t xml:space="preserve">年预算收入 </w:t>
      </w:r>
      <w:r>
        <w:rPr>
          <w:rFonts w:ascii="Times New Roman" w:hAnsi="Times New Roman" w:eastAsia="Times New Roman" w:cs="Times New Roman"/>
          <w:spacing w:val="-5"/>
        </w:rPr>
        <w:t xml:space="preserve">408.80 </w:t>
      </w:r>
      <w:r>
        <w:rPr>
          <w:spacing w:val="-5"/>
        </w:rPr>
        <w:t xml:space="preserve">万元 ，其中 ：一般公共预算收入 </w:t>
      </w:r>
      <w:r>
        <w:rPr>
          <w:rFonts w:ascii="Times New Roman" w:hAnsi="Times New Roman" w:eastAsia="Times New Roman" w:cs="Times New Roman"/>
          <w:spacing w:val="-5"/>
        </w:rPr>
        <w:t xml:space="preserve">362.74 </w:t>
      </w:r>
      <w:r>
        <w:rPr>
          <w:spacing w:val="-5"/>
        </w:rPr>
        <w:t xml:space="preserve">万元 ，基金预算收入 </w:t>
      </w:r>
      <w:r>
        <w:rPr>
          <w:rFonts w:ascii="Times New Roman" w:hAnsi="Times New Roman" w:eastAsia="Times New Roman" w:cs="Times New Roman"/>
          <w:spacing w:val="-5"/>
        </w:rPr>
        <w:t>0.00</w:t>
      </w:r>
      <w:r>
        <w:rPr>
          <w:rFonts w:ascii="Times New Roman" w:hAnsi="Times New Roman" w:eastAsia="Times New Roman" w:cs="Times New Roman"/>
          <w:spacing w:val="5"/>
        </w:rPr>
        <w:t xml:space="preserve">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0.00 </w:t>
      </w:r>
      <w:r>
        <w:rPr>
          <w:spacing w:val="-6"/>
        </w:rPr>
        <w:t xml:space="preserve">万元 ，单位资金收入 </w:t>
      </w:r>
      <w:r>
        <w:rPr>
          <w:rFonts w:ascii="Times New Roman" w:hAnsi="Times New Roman" w:eastAsia="Times New Roman" w:cs="Times New Roman"/>
          <w:spacing w:val="-6"/>
        </w:rPr>
        <w:t>46</w:t>
      </w:r>
      <w:r>
        <w:rPr>
          <w:rFonts w:ascii="Times New Roman" w:hAnsi="Times New Roman" w:eastAsia="Times New Roman" w:cs="Times New Roman"/>
          <w:spacing w:val="-7"/>
        </w:rPr>
        <w:t xml:space="preserve">.06 </w:t>
      </w:r>
      <w:r>
        <w:rPr>
          <w:spacing w:val="-7"/>
        </w:rPr>
        <w:t xml:space="preserve">万元 ，上年结转结余 </w:t>
      </w:r>
      <w:r>
        <w:rPr>
          <w:rFonts w:ascii="Times New Roman" w:hAnsi="Times New Roman" w:eastAsia="Times New Roman" w:cs="Times New Roman"/>
          <w:spacing w:val="-7"/>
        </w:rPr>
        <w:t xml:space="preserve">0.00 </w:t>
      </w:r>
      <w:r>
        <w:rPr>
          <w:spacing w:val="-7"/>
        </w:rPr>
        <w:t>万</w:t>
      </w:r>
      <w:r>
        <w:t xml:space="preserve">  </w:t>
      </w:r>
      <w:r>
        <w:rPr>
          <w:spacing w:val="-2"/>
        </w:rPr>
        <w:t>元。</w:t>
      </w:r>
    </w:p>
    <w:p w14:paraId="38B8E89C">
      <w:pPr>
        <w:pStyle w:val="2"/>
        <w:spacing w:before="4" w:line="183" w:lineRule="auto"/>
        <w:ind w:left="561"/>
      </w:pPr>
      <w:r>
        <w:rPr>
          <w:rFonts w:ascii="Times New Roman" w:hAnsi="Times New Roman" w:eastAsia="Times New Roman" w:cs="Times New Roman"/>
          <w:spacing w:val="-1"/>
        </w:rPr>
        <w:t>2</w:t>
      </w:r>
      <w:r>
        <w:rPr>
          <w:spacing w:val="-1"/>
        </w:rPr>
        <w:t>、支出说明</w:t>
      </w:r>
    </w:p>
    <w:p w14:paraId="7543E4B4">
      <w:pPr>
        <w:spacing w:line="183" w:lineRule="auto"/>
        <w:sectPr>
          <w:footerReference r:id="rId339" w:type="default"/>
          <w:pgSz w:w="16840" w:h="11900"/>
          <w:pgMar w:top="1011" w:right="1099" w:bottom="937" w:left="1023" w:header="0" w:footer="720" w:gutter="0"/>
          <w:cols w:space="720" w:num="1"/>
        </w:sectPr>
      </w:pPr>
    </w:p>
    <w:p w14:paraId="4A9C4CBF">
      <w:pPr>
        <w:spacing w:line="387" w:lineRule="auto"/>
        <w:rPr>
          <w:rFonts w:ascii="Arial"/>
          <w:sz w:val="21"/>
        </w:rPr>
      </w:pPr>
    </w:p>
    <w:p w14:paraId="00FAE10E">
      <w:pPr>
        <w:pStyle w:val="2"/>
        <w:spacing w:before="120" w:line="249" w:lineRule="auto"/>
        <w:ind w:right="23" w:firstLine="564"/>
      </w:pPr>
      <w:r>
        <w:rPr>
          <w:spacing w:val="-2"/>
        </w:rPr>
        <w:t>收支预算总表支出栏、基本支出表、项目支出表按经济分类和支出功能分类科目编制 ，反映石家庄市毗卢寺博物院</w:t>
      </w:r>
      <w:r>
        <w:rPr>
          <w:spacing w:val="3"/>
        </w:rPr>
        <w:t xml:space="preserve">   </w:t>
      </w:r>
      <w:r>
        <w:rPr>
          <w:spacing w:val="-4"/>
        </w:rPr>
        <w:t>年度单位预算中支出预算的总体情况。</w:t>
      </w:r>
      <w:r>
        <w:rPr>
          <w:rFonts w:ascii="Times New Roman" w:hAnsi="Times New Roman" w:eastAsia="Times New Roman" w:cs="Times New Roman"/>
          <w:spacing w:val="-4"/>
        </w:rPr>
        <w:t xml:space="preserve">2025 </w:t>
      </w:r>
      <w:r>
        <w:rPr>
          <w:spacing w:val="-4"/>
        </w:rPr>
        <w:t xml:space="preserve">年支出预算 </w:t>
      </w:r>
      <w:r>
        <w:rPr>
          <w:rFonts w:ascii="Times New Roman" w:hAnsi="Times New Roman" w:eastAsia="Times New Roman" w:cs="Times New Roman"/>
          <w:spacing w:val="-4"/>
        </w:rPr>
        <w:t xml:space="preserve">408.80 </w:t>
      </w:r>
      <w:r>
        <w:rPr>
          <w:spacing w:val="-4"/>
        </w:rPr>
        <w:t>万元 ，其中基本支出</w:t>
      </w:r>
      <w:r>
        <w:rPr>
          <w:spacing w:val="20"/>
        </w:rPr>
        <w:t xml:space="preserve"> </w:t>
      </w:r>
      <w:r>
        <w:rPr>
          <w:rFonts w:ascii="Times New Roman" w:hAnsi="Times New Roman" w:eastAsia="Times New Roman" w:cs="Times New Roman"/>
          <w:spacing w:val="-4"/>
        </w:rPr>
        <w:t xml:space="preserve">158.27 </w:t>
      </w:r>
      <w:r>
        <w:rPr>
          <w:spacing w:val="-4"/>
        </w:rPr>
        <w:t>万元 ，包括人员经费</w:t>
      </w:r>
      <w:r>
        <w:rPr>
          <w:spacing w:val="-5"/>
        </w:rPr>
        <w:t xml:space="preserve"> </w:t>
      </w:r>
      <w:r>
        <w:rPr>
          <w:rFonts w:ascii="Times New Roman" w:hAnsi="Times New Roman" w:eastAsia="Times New Roman" w:cs="Times New Roman"/>
          <w:spacing w:val="-5"/>
        </w:rPr>
        <w:t xml:space="preserve">131.49 </w:t>
      </w:r>
      <w:r>
        <w:rPr>
          <w:spacing w:val="-5"/>
        </w:rPr>
        <w:t>万</w:t>
      </w:r>
      <w:r>
        <w:t xml:space="preserve"> </w:t>
      </w:r>
      <w:r>
        <w:rPr>
          <w:spacing w:val="-4"/>
        </w:rPr>
        <w:t xml:space="preserve">元和日常公用经费 </w:t>
      </w:r>
      <w:r>
        <w:rPr>
          <w:rFonts w:ascii="Times New Roman" w:hAnsi="Times New Roman" w:eastAsia="Times New Roman" w:cs="Times New Roman"/>
          <w:spacing w:val="-4"/>
        </w:rPr>
        <w:t xml:space="preserve">26.78 </w:t>
      </w:r>
      <w:r>
        <w:rPr>
          <w:spacing w:val="-4"/>
        </w:rPr>
        <w:t>万元</w:t>
      </w:r>
      <w:r>
        <w:rPr>
          <w:spacing w:val="-15"/>
        </w:rPr>
        <w:t xml:space="preserve"> </w:t>
      </w:r>
      <w:r>
        <w:rPr>
          <w:spacing w:val="-4"/>
        </w:rPr>
        <w:t xml:space="preserve">；项目支出 </w:t>
      </w:r>
      <w:r>
        <w:rPr>
          <w:rFonts w:ascii="Times New Roman" w:hAnsi="Times New Roman" w:eastAsia="Times New Roman" w:cs="Times New Roman"/>
          <w:spacing w:val="-4"/>
        </w:rPr>
        <w:t xml:space="preserve">250.53 </w:t>
      </w:r>
      <w:r>
        <w:rPr>
          <w:spacing w:val="-4"/>
        </w:rPr>
        <w:t xml:space="preserve">万元 ，主要为物业管理费 </w:t>
      </w:r>
      <w:r>
        <w:rPr>
          <w:rFonts w:ascii="Times New Roman" w:hAnsi="Times New Roman" w:eastAsia="Times New Roman" w:cs="Times New Roman"/>
          <w:spacing w:val="-4"/>
        </w:rPr>
        <w:t xml:space="preserve">98 </w:t>
      </w:r>
      <w:r>
        <w:rPr>
          <w:spacing w:val="-4"/>
        </w:rPr>
        <w:t xml:space="preserve">万元、广告宣传经费 </w:t>
      </w:r>
      <w:r>
        <w:rPr>
          <w:rFonts w:ascii="Times New Roman" w:hAnsi="Times New Roman" w:eastAsia="Times New Roman" w:cs="Times New Roman"/>
          <w:spacing w:val="-4"/>
        </w:rPr>
        <w:t xml:space="preserve">9.25 </w:t>
      </w:r>
      <w:r>
        <w:rPr>
          <w:spacing w:val="-4"/>
        </w:rPr>
        <w:t>万元、安</w:t>
      </w:r>
      <w:r>
        <w:rPr>
          <w:spacing w:val="-5"/>
        </w:rPr>
        <w:t xml:space="preserve">防经费 </w:t>
      </w:r>
      <w:r>
        <w:rPr>
          <w:rFonts w:ascii="Times New Roman" w:hAnsi="Times New Roman" w:eastAsia="Times New Roman" w:cs="Times New Roman"/>
          <w:spacing w:val="-5"/>
        </w:rPr>
        <w:t>16</w:t>
      </w:r>
      <w:r>
        <w:rPr>
          <w:rFonts w:ascii="Times New Roman" w:hAnsi="Times New Roman" w:eastAsia="Times New Roman" w:cs="Times New Roman"/>
        </w:rPr>
        <w:t xml:space="preserve"> </w:t>
      </w:r>
      <w:r>
        <w:rPr>
          <w:spacing w:val="-2"/>
        </w:rPr>
        <w:t xml:space="preserve">万元、可移动文物预防保护项目经费 </w:t>
      </w:r>
      <w:r>
        <w:rPr>
          <w:rFonts w:ascii="Times New Roman" w:hAnsi="Times New Roman" w:eastAsia="Times New Roman" w:cs="Times New Roman"/>
          <w:spacing w:val="-2"/>
        </w:rPr>
        <w:t xml:space="preserve">85 </w:t>
      </w:r>
      <w:r>
        <w:rPr>
          <w:spacing w:val="-2"/>
        </w:rPr>
        <w:t>万元等。</w:t>
      </w:r>
    </w:p>
    <w:p w14:paraId="4109E9C1">
      <w:pPr>
        <w:pStyle w:val="2"/>
        <w:spacing w:before="6" w:line="184" w:lineRule="auto"/>
        <w:ind w:left="566"/>
      </w:pPr>
      <w:r>
        <w:rPr>
          <w:rFonts w:ascii="Times New Roman" w:hAnsi="Times New Roman" w:eastAsia="Times New Roman" w:cs="Times New Roman"/>
          <w:spacing w:val="-1"/>
        </w:rPr>
        <w:t>3</w:t>
      </w:r>
      <w:r>
        <w:rPr>
          <w:spacing w:val="-1"/>
        </w:rPr>
        <w:t>、比上年增减情况</w:t>
      </w:r>
    </w:p>
    <w:p w14:paraId="62BA2BEE">
      <w:pPr>
        <w:pStyle w:val="2"/>
        <w:spacing w:before="129" w:line="225" w:lineRule="auto"/>
        <w:ind w:left="3" w:right="40" w:firstLine="557"/>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 xml:space="preserve">408.80 </w:t>
      </w:r>
      <w:r>
        <w:rPr>
          <w:spacing w:val="-6"/>
        </w:rPr>
        <w:t xml:space="preserve">万元 ，较 </w:t>
      </w:r>
      <w:r>
        <w:rPr>
          <w:rFonts w:ascii="Times New Roman" w:hAnsi="Times New Roman" w:eastAsia="Times New Roman" w:cs="Times New Roman"/>
          <w:spacing w:val="-6"/>
        </w:rPr>
        <w:t xml:space="preserve">2024 </w:t>
      </w:r>
      <w:r>
        <w:rPr>
          <w:spacing w:val="-6"/>
        </w:rPr>
        <w:t xml:space="preserve">年预算增加 </w:t>
      </w:r>
      <w:r>
        <w:rPr>
          <w:rFonts w:ascii="Times New Roman" w:hAnsi="Times New Roman" w:eastAsia="Times New Roman" w:cs="Times New Roman"/>
          <w:spacing w:val="-6"/>
        </w:rPr>
        <w:t xml:space="preserve">89.33 </w:t>
      </w:r>
      <w:r>
        <w:rPr>
          <w:spacing w:val="-6"/>
        </w:rPr>
        <w:t>万元 ，其中 ：基本支出增加</w:t>
      </w:r>
      <w:r>
        <w:rPr>
          <w:spacing w:val="-7"/>
        </w:rPr>
        <w:t xml:space="preserve"> </w:t>
      </w:r>
      <w:r>
        <w:rPr>
          <w:rFonts w:ascii="Times New Roman" w:hAnsi="Times New Roman" w:eastAsia="Times New Roman" w:cs="Times New Roman"/>
          <w:spacing w:val="-7"/>
        </w:rPr>
        <w:t xml:space="preserve">2.80 </w:t>
      </w:r>
      <w:r>
        <w:rPr>
          <w:spacing w:val="-7"/>
        </w:rPr>
        <w:t>万元</w:t>
      </w:r>
      <w:r>
        <w:rPr>
          <w:spacing w:val="-15"/>
        </w:rPr>
        <w:t xml:space="preserve"> </w:t>
      </w:r>
      <w:r>
        <w:rPr>
          <w:spacing w:val="-7"/>
        </w:rPr>
        <w:t>，主要为人员经费</w:t>
      </w:r>
      <w:r>
        <w:t xml:space="preserve"> </w:t>
      </w:r>
      <w:r>
        <w:rPr>
          <w:spacing w:val="-3"/>
        </w:rPr>
        <w:t xml:space="preserve">工资及保险增加。项目支出增加 </w:t>
      </w:r>
      <w:r>
        <w:rPr>
          <w:rFonts w:ascii="Times New Roman" w:hAnsi="Times New Roman" w:eastAsia="Times New Roman" w:cs="Times New Roman"/>
          <w:spacing w:val="-3"/>
        </w:rPr>
        <w:t xml:space="preserve">86.53 </w:t>
      </w:r>
      <w:r>
        <w:rPr>
          <w:spacing w:val="-3"/>
        </w:rPr>
        <w:t xml:space="preserve">万元 ，主要为增加可移动文物预防保护项目经费 </w:t>
      </w:r>
      <w:r>
        <w:rPr>
          <w:rFonts w:ascii="Times New Roman" w:hAnsi="Times New Roman" w:eastAsia="Times New Roman" w:cs="Times New Roman"/>
          <w:spacing w:val="-3"/>
        </w:rPr>
        <w:t xml:space="preserve">85 </w:t>
      </w:r>
      <w:r>
        <w:rPr>
          <w:spacing w:val="-3"/>
        </w:rPr>
        <w:t>万元。</w:t>
      </w:r>
    </w:p>
    <w:p w14:paraId="202ACF72">
      <w:pPr>
        <w:spacing w:line="227" w:lineRule="auto"/>
        <w:ind w:left="655"/>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671E772E">
      <w:pPr>
        <w:pStyle w:val="2"/>
        <w:spacing w:before="153" w:line="225" w:lineRule="auto"/>
        <w:ind w:left="1" w:right="271" w:firstLine="558"/>
      </w:pPr>
      <w:r>
        <w:rPr>
          <w:rFonts w:ascii="Times New Roman" w:hAnsi="Times New Roman" w:eastAsia="Times New Roman" w:cs="Times New Roman"/>
          <w:spacing w:val="-3"/>
        </w:rPr>
        <w:t xml:space="preserve">2025 </w:t>
      </w:r>
      <w:r>
        <w:rPr>
          <w:spacing w:val="-3"/>
        </w:rPr>
        <w:t xml:space="preserve">年 ，我单位机关运行经费共计安排 </w:t>
      </w:r>
      <w:r>
        <w:rPr>
          <w:rFonts w:ascii="Times New Roman" w:hAnsi="Times New Roman" w:eastAsia="Times New Roman" w:cs="Times New Roman"/>
          <w:spacing w:val="-3"/>
        </w:rPr>
        <w:t xml:space="preserve">26.78 </w:t>
      </w:r>
      <w:r>
        <w:rPr>
          <w:spacing w:val="-3"/>
        </w:rPr>
        <w:t>万元</w:t>
      </w:r>
      <w:r>
        <w:rPr>
          <w:spacing w:val="-15"/>
        </w:rPr>
        <w:t xml:space="preserve"> </w:t>
      </w:r>
      <w:r>
        <w:rPr>
          <w:spacing w:val="-3"/>
        </w:rPr>
        <w:t>，主</w:t>
      </w:r>
      <w:r>
        <w:rPr>
          <w:spacing w:val="-4"/>
        </w:rPr>
        <w:t>要用于日常维修、办公用房水电费、办公用房取暖费、办公</w:t>
      </w:r>
      <w:r>
        <w:t xml:space="preserve"> </w:t>
      </w:r>
      <w:r>
        <w:rPr>
          <w:spacing w:val="-1"/>
        </w:rPr>
        <w:t>用房物业管理费等日常运行支出。</w:t>
      </w:r>
    </w:p>
    <w:p w14:paraId="76319D8F">
      <w:pPr>
        <w:spacing w:line="227" w:lineRule="auto"/>
        <w:ind w:left="667"/>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61CB53D8">
      <w:pPr>
        <w:pStyle w:val="2"/>
        <w:spacing w:before="104" w:line="221" w:lineRule="auto"/>
        <w:ind w:left="560"/>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4.40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p>
    <w:p w14:paraId="32914867">
      <w:pPr>
        <w:pStyle w:val="2"/>
        <w:spacing w:before="55" w:line="223" w:lineRule="auto"/>
      </w:pPr>
      <w:r>
        <w:rPr>
          <w:rFonts w:ascii="Times New Roman" w:hAnsi="Times New Roman" w:eastAsia="Times New Roman" w:cs="Times New Roman"/>
          <w:spacing w:val="-5"/>
        </w:rPr>
        <w:t xml:space="preserve">4.40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4.40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年相比减少</w:t>
      </w:r>
    </w:p>
    <w:p w14:paraId="3499FD95">
      <w:pPr>
        <w:pStyle w:val="2"/>
        <w:spacing w:before="105" w:line="184" w:lineRule="auto"/>
        <w:ind w:left="28"/>
      </w:pPr>
      <w:r>
        <w:rPr>
          <w:rFonts w:ascii="Times New Roman" w:hAnsi="Times New Roman" w:eastAsia="Times New Roman" w:cs="Times New Roman"/>
          <w:spacing w:val="-5"/>
        </w:rPr>
        <w:t xml:space="preserve">1.44 </w:t>
      </w:r>
      <w:r>
        <w:rPr>
          <w:spacing w:val="-5"/>
        </w:rPr>
        <w:t>万元 ，增减变化的主要原因是公车运行维护费减少。</w:t>
      </w:r>
    </w:p>
    <w:p w14:paraId="4F796C91">
      <w:pPr>
        <w:spacing w:before="32" w:line="226" w:lineRule="auto"/>
        <w:ind w:left="657"/>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6CDC20C4">
      <w:pPr>
        <w:spacing w:line="226" w:lineRule="auto"/>
        <w:rPr>
          <w:rFonts w:ascii="黑体" w:hAnsi="黑体" w:eastAsia="黑体" w:cs="黑体"/>
          <w:sz w:val="31"/>
          <w:szCs w:val="31"/>
        </w:rPr>
        <w:sectPr>
          <w:footerReference r:id="rId340" w:type="default"/>
          <w:pgSz w:w="16840" w:h="11900"/>
          <w:pgMar w:top="1011" w:right="1019" w:bottom="937" w:left="1024" w:header="0" w:footer="720" w:gutter="0"/>
          <w:cols w:space="720" w:num="1"/>
        </w:sectPr>
      </w:pPr>
    </w:p>
    <w:p w14:paraId="6DCC180F">
      <w:pPr>
        <w:spacing w:line="277" w:lineRule="auto"/>
        <w:rPr>
          <w:rFonts w:ascii="Arial"/>
          <w:sz w:val="21"/>
        </w:rPr>
      </w:pPr>
    </w:p>
    <w:p w14:paraId="75E9C688">
      <w:pPr>
        <w:pStyle w:val="2"/>
        <w:spacing w:before="120" w:line="178" w:lineRule="auto"/>
        <w:ind w:left="845"/>
      </w:pPr>
      <w:r>
        <w:rPr>
          <w:b/>
          <w:bCs/>
          <w:spacing w:val="-2"/>
        </w:rPr>
        <w:t>1、党组织活动经费绩效目标表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652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3BAAA85">
            <w:pPr>
              <w:pStyle w:val="6"/>
              <w:spacing w:before="93" w:line="189" w:lineRule="auto"/>
              <w:ind w:left="14154"/>
            </w:pPr>
            <w:r>
              <w:rPr>
                <w:spacing w:val="-3"/>
              </w:rPr>
              <w:t>单位 ：万元</w:t>
            </w:r>
          </w:p>
        </w:tc>
      </w:tr>
      <w:tr w14:paraId="42A12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7EE9D83">
            <w:pPr>
              <w:pStyle w:val="6"/>
              <w:spacing w:before="72" w:line="189" w:lineRule="auto"/>
              <w:ind w:left="219"/>
            </w:pPr>
            <w:r>
              <w:rPr>
                <w:b/>
                <w:bCs/>
                <w:spacing w:val="8"/>
              </w:rPr>
              <w:t>项目编码</w:t>
            </w:r>
          </w:p>
        </w:tc>
        <w:tc>
          <w:tcPr>
            <w:tcW w:w="5100" w:type="dxa"/>
            <w:gridSpan w:val="2"/>
            <w:vAlign w:val="top"/>
          </w:tcPr>
          <w:p w14:paraId="6428D5E3">
            <w:pPr>
              <w:pStyle w:val="6"/>
              <w:spacing w:before="85" w:line="179" w:lineRule="auto"/>
              <w:ind w:left="116"/>
            </w:pPr>
            <w:r>
              <w:rPr>
                <w:spacing w:val="5"/>
              </w:rPr>
              <w:t>13010025P0097111037</w:t>
            </w:r>
            <w:r>
              <w:rPr>
                <w:spacing w:val="4"/>
              </w:rPr>
              <w:t>3A</w:t>
            </w:r>
          </w:p>
        </w:tc>
        <w:tc>
          <w:tcPr>
            <w:tcW w:w="2833" w:type="dxa"/>
            <w:vAlign w:val="top"/>
          </w:tcPr>
          <w:p w14:paraId="65CE7EAB">
            <w:pPr>
              <w:pStyle w:val="6"/>
              <w:spacing w:before="72" w:line="189" w:lineRule="auto"/>
              <w:ind w:left="993"/>
            </w:pPr>
            <w:r>
              <w:rPr>
                <w:b/>
                <w:bCs/>
                <w:spacing w:val="8"/>
              </w:rPr>
              <w:t>项目名称</w:t>
            </w:r>
          </w:p>
        </w:tc>
        <w:tc>
          <w:tcPr>
            <w:tcW w:w="6098" w:type="dxa"/>
            <w:gridSpan w:val="3"/>
            <w:vAlign w:val="top"/>
          </w:tcPr>
          <w:p w14:paraId="26E7FD76">
            <w:pPr>
              <w:pStyle w:val="6"/>
              <w:spacing w:before="72" w:line="189" w:lineRule="auto"/>
              <w:ind w:left="111"/>
            </w:pPr>
            <w:r>
              <w:rPr>
                <w:spacing w:val="8"/>
              </w:rPr>
              <w:t>党组织活动经费</w:t>
            </w:r>
          </w:p>
        </w:tc>
      </w:tr>
      <w:tr w14:paraId="7022E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7B557C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1470E46">
            <w:pPr>
              <w:pStyle w:val="6"/>
              <w:spacing w:before="72" w:line="189" w:lineRule="auto"/>
              <w:ind w:left="813"/>
            </w:pPr>
            <w:r>
              <w:rPr>
                <w:b/>
                <w:bCs/>
                <w:spacing w:val="8"/>
              </w:rPr>
              <w:t>预算数</w:t>
            </w:r>
          </w:p>
        </w:tc>
        <w:tc>
          <w:tcPr>
            <w:tcW w:w="2833" w:type="dxa"/>
            <w:vAlign w:val="top"/>
          </w:tcPr>
          <w:p w14:paraId="3BA68BE0">
            <w:pPr>
              <w:pStyle w:val="6"/>
              <w:spacing w:before="86" w:line="178" w:lineRule="auto"/>
              <w:ind w:left="108"/>
            </w:pPr>
            <w:r>
              <w:rPr>
                <w:spacing w:val="2"/>
              </w:rPr>
              <w:t>0.50</w:t>
            </w:r>
          </w:p>
        </w:tc>
        <w:tc>
          <w:tcPr>
            <w:tcW w:w="2833" w:type="dxa"/>
            <w:vAlign w:val="top"/>
          </w:tcPr>
          <w:p w14:paraId="4DA9AA3E">
            <w:pPr>
              <w:pStyle w:val="6"/>
              <w:spacing w:before="70" w:line="190" w:lineRule="auto"/>
              <w:ind w:left="555"/>
            </w:pPr>
            <w:r>
              <w:rPr>
                <w:b/>
                <w:bCs/>
                <w:spacing w:val="1"/>
              </w:rPr>
              <w:t>其中 ：财政    资金</w:t>
            </w:r>
          </w:p>
        </w:tc>
        <w:tc>
          <w:tcPr>
            <w:tcW w:w="2549" w:type="dxa"/>
            <w:vAlign w:val="top"/>
          </w:tcPr>
          <w:p w14:paraId="782A65CF">
            <w:pPr>
              <w:pStyle w:val="6"/>
              <w:spacing w:before="86" w:line="178" w:lineRule="auto"/>
              <w:ind w:left="113"/>
            </w:pPr>
            <w:r>
              <w:rPr>
                <w:spacing w:val="2"/>
              </w:rPr>
              <w:t>0.50</w:t>
            </w:r>
          </w:p>
        </w:tc>
        <w:tc>
          <w:tcPr>
            <w:tcW w:w="2267" w:type="dxa"/>
            <w:vAlign w:val="top"/>
          </w:tcPr>
          <w:p w14:paraId="4C9A6925">
            <w:pPr>
              <w:pStyle w:val="6"/>
              <w:spacing w:before="72" w:line="189" w:lineRule="auto"/>
              <w:ind w:left="715"/>
            </w:pPr>
            <w:r>
              <w:rPr>
                <w:b/>
                <w:bCs/>
                <w:spacing w:val="8"/>
              </w:rPr>
              <w:t>其他资金</w:t>
            </w:r>
          </w:p>
        </w:tc>
        <w:tc>
          <w:tcPr>
            <w:tcW w:w="1282" w:type="dxa"/>
            <w:vAlign w:val="top"/>
          </w:tcPr>
          <w:p w14:paraId="2C2870FA">
            <w:pPr>
              <w:rPr>
                <w:rFonts w:ascii="Arial"/>
                <w:sz w:val="21"/>
              </w:rPr>
            </w:pPr>
          </w:p>
        </w:tc>
      </w:tr>
      <w:tr w14:paraId="0F112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8123F09">
            <w:pPr>
              <w:rPr>
                <w:rFonts w:ascii="Arial"/>
                <w:sz w:val="21"/>
              </w:rPr>
            </w:pPr>
          </w:p>
        </w:tc>
        <w:tc>
          <w:tcPr>
            <w:tcW w:w="14031" w:type="dxa"/>
            <w:gridSpan w:val="6"/>
            <w:vAlign w:val="top"/>
          </w:tcPr>
          <w:p w14:paraId="1648860C">
            <w:pPr>
              <w:pStyle w:val="6"/>
              <w:spacing w:before="72" w:line="189" w:lineRule="auto"/>
              <w:ind w:left="100"/>
            </w:pPr>
            <w:r>
              <w:rPr>
                <w:spacing w:val="5"/>
              </w:rPr>
              <w:t>通过开展党组织活动 ，进一步落实党建工作责任制 ，提升党建工作水平。</w:t>
            </w:r>
          </w:p>
        </w:tc>
      </w:tr>
      <w:tr w14:paraId="0978F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EB5D384">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0A32612A">
            <w:pPr>
              <w:pStyle w:val="6"/>
              <w:spacing w:before="73" w:line="188" w:lineRule="auto"/>
              <w:ind w:left="2257"/>
            </w:pPr>
            <w:r>
              <w:rPr>
                <w:b/>
                <w:bCs/>
              </w:rPr>
              <w:t>3 月底</w:t>
            </w:r>
          </w:p>
        </w:tc>
        <w:tc>
          <w:tcPr>
            <w:tcW w:w="2833" w:type="dxa"/>
            <w:vAlign w:val="top"/>
          </w:tcPr>
          <w:p w14:paraId="2462ABAF">
            <w:pPr>
              <w:pStyle w:val="6"/>
              <w:spacing w:before="73" w:line="188" w:lineRule="auto"/>
              <w:ind w:left="1122"/>
            </w:pPr>
            <w:r>
              <w:rPr>
                <w:b/>
                <w:bCs/>
              </w:rPr>
              <w:t>6 月底</w:t>
            </w:r>
          </w:p>
        </w:tc>
        <w:tc>
          <w:tcPr>
            <w:tcW w:w="2549" w:type="dxa"/>
            <w:vAlign w:val="top"/>
          </w:tcPr>
          <w:p w14:paraId="67125F12">
            <w:pPr>
              <w:pStyle w:val="6"/>
              <w:spacing w:before="73" w:line="188" w:lineRule="auto"/>
              <w:ind w:left="923"/>
            </w:pPr>
            <w:r>
              <w:rPr>
                <w:b/>
                <w:bCs/>
                <w:spacing w:val="1"/>
              </w:rPr>
              <w:t>10 月底</w:t>
            </w:r>
          </w:p>
        </w:tc>
        <w:tc>
          <w:tcPr>
            <w:tcW w:w="3549" w:type="dxa"/>
            <w:gridSpan w:val="2"/>
            <w:vAlign w:val="top"/>
          </w:tcPr>
          <w:p w14:paraId="6689B113">
            <w:pPr>
              <w:pStyle w:val="6"/>
              <w:spacing w:before="73" w:line="188" w:lineRule="auto"/>
              <w:ind w:left="1422"/>
            </w:pPr>
            <w:r>
              <w:rPr>
                <w:b/>
                <w:bCs/>
                <w:spacing w:val="1"/>
              </w:rPr>
              <w:t>12 月底</w:t>
            </w:r>
          </w:p>
        </w:tc>
      </w:tr>
      <w:tr w14:paraId="6097F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0393399">
            <w:pPr>
              <w:rPr>
                <w:rFonts w:ascii="Arial"/>
                <w:sz w:val="21"/>
              </w:rPr>
            </w:pPr>
          </w:p>
        </w:tc>
        <w:tc>
          <w:tcPr>
            <w:tcW w:w="5100" w:type="dxa"/>
            <w:gridSpan w:val="2"/>
            <w:vAlign w:val="top"/>
          </w:tcPr>
          <w:p w14:paraId="0EF316AC">
            <w:pPr>
              <w:pStyle w:val="6"/>
              <w:spacing w:before="33" w:line="231" w:lineRule="auto"/>
              <w:ind w:left="2336"/>
            </w:pPr>
            <w:r>
              <w:rPr>
                <w:spacing w:val="2"/>
              </w:rPr>
              <w:t>25%</w:t>
            </w:r>
          </w:p>
        </w:tc>
        <w:tc>
          <w:tcPr>
            <w:tcW w:w="2833" w:type="dxa"/>
            <w:vAlign w:val="top"/>
          </w:tcPr>
          <w:p w14:paraId="0B236BB0">
            <w:pPr>
              <w:pStyle w:val="6"/>
              <w:spacing w:before="33" w:line="231" w:lineRule="auto"/>
              <w:ind w:left="1212"/>
            </w:pPr>
            <w:r>
              <w:t>50%</w:t>
            </w:r>
          </w:p>
        </w:tc>
        <w:tc>
          <w:tcPr>
            <w:tcW w:w="2549" w:type="dxa"/>
            <w:vAlign w:val="top"/>
          </w:tcPr>
          <w:p w14:paraId="3FFCF441">
            <w:pPr>
              <w:pStyle w:val="6"/>
              <w:spacing w:before="33" w:line="231" w:lineRule="auto"/>
              <w:ind w:left="1064"/>
            </w:pPr>
            <w:r>
              <w:rPr>
                <w:spacing w:val="2"/>
              </w:rPr>
              <w:t>75%</w:t>
            </w:r>
          </w:p>
        </w:tc>
        <w:tc>
          <w:tcPr>
            <w:tcW w:w="3549" w:type="dxa"/>
            <w:gridSpan w:val="2"/>
            <w:vAlign w:val="top"/>
          </w:tcPr>
          <w:p w14:paraId="60969C6D">
            <w:pPr>
              <w:pStyle w:val="6"/>
              <w:spacing w:before="33" w:line="231" w:lineRule="auto"/>
              <w:ind w:left="1509"/>
            </w:pPr>
            <w:r>
              <w:rPr>
                <w:spacing w:val="1"/>
              </w:rPr>
              <w:t>100%</w:t>
            </w:r>
          </w:p>
        </w:tc>
      </w:tr>
      <w:tr w14:paraId="7148A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E2AB616">
            <w:pPr>
              <w:pStyle w:val="6"/>
              <w:spacing w:before="72" w:line="189" w:lineRule="auto"/>
              <w:ind w:left="218"/>
            </w:pPr>
            <w:r>
              <w:rPr>
                <w:b/>
                <w:bCs/>
                <w:spacing w:val="8"/>
              </w:rPr>
              <w:t>绩效目标</w:t>
            </w:r>
          </w:p>
        </w:tc>
        <w:tc>
          <w:tcPr>
            <w:tcW w:w="14031" w:type="dxa"/>
            <w:gridSpan w:val="6"/>
            <w:vAlign w:val="top"/>
          </w:tcPr>
          <w:p w14:paraId="16757702">
            <w:pPr>
              <w:pStyle w:val="6"/>
              <w:spacing w:before="72" w:line="189" w:lineRule="auto"/>
              <w:ind w:left="116"/>
            </w:pPr>
            <w:r>
              <w:rPr>
                <w:spacing w:val="5"/>
              </w:rPr>
              <w:t>1.通过开展党组织活动 ，进一步落实党建工作责任制 ，提升党建工作水</w:t>
            </w:r>
            <w:r>
              <w:rPr>
                <w:spacing w:val="4"/>
              </w:rPr>
              <w:t>平。</w:t>
            </w:r>
          </w:p>
        </w:tc>
      </w:tr>
      <w:tr w14:paraId="03D36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1DBC62B">
            <w:pPr>
              <w:pStyle w:val="6"/>
              <w:spacing w:before="211" w:line="189" w:lineRule="auto"/>
              <w:ind w:left="222"/>
            </w:pPr>
            <w:r>
              <w:rPr>
                <w:b/>
                <w:bCs/>
                <w:spacing w:val="7"/>
              </w:rPr>
              <w:t>一级指标</w:t>
            </w:r>
          </w:p>
        </w:tc>
        <w:tc>
          <w:tcPr>
            <w:tcW w:w="2267" w:type="dxa"/>
            <w:vAlign w:val="top"/>
          </w:tcPr>
          <w:p w14:paraId="369F7CD4">
            <w:pPr>
              <w:pStyle w:val="6"/>
              <w:spacing w:before="211" w:line="189" w:lineRule="auto"/>
              <w:ind w:left="711"/>
            </w:pPr>
            <w:r>
              <w:rPr>
                <w:b/>
                <w:bCs/>
                <w:spacing w:val="7"/>
              </w:rPr>
              <w:t>二级指标</w:t>
            </w:r>
          </w:p>
        </w:tc>
        <w:tc>
          <w:tcPr>
            <w:tcW w:w="2833" w:type="dxa"/>
            <w:vAlign w:val="top"/>
          </w:tcPr>
          <w:p w14:paraId="3E126B46">
            <w:pPr>
              <w:pStyle w:val="6"/>
              <w:spacing w:before="211" w:line="189" w:lineRule="auto"/>
              <w:ind w:left="995"/>
            </w:pPr>
            <w:r>
              <w:rPr>
                <w:b/>
                <w:bCs/>
                <w:spacing w:val="7"/>
              </w:rPr>
              <w:t>三级指标</w:t>
            </w:r>
          </w:p>
        </w:tc>
        <w:tc>
          <w:tcPr>
            <w:tcW w:w="5382" w:type="dxa"/>
            <w:gridSpan w:val="2"/>
            <w:vAlign w:val="top"/>
          </w:tcPr>
          <w:p w14:paraId="7B94B090">
            <w:pPr>
              <w:pStyle w:val="6"/>
              <w:spacing w:before="211" w:line="189" w:lineRule="auto"/>
              <w:ind w:left="2058"/>
            </w:pPr>
            <w:r>
              <w:rPr>
                <w:b/>
                <w:bCs/>
                <w:spacing w:val="9"/>
              </w:rPr>
              <w:t>绩效指标描述</w:t>
            </w:r>
          </w:p>
        </w:tc>
        <w:tc>
          <w:tcPr>
            <w:tcW w:w="2267" w:type="dxa"/>
            <w:vAlign w:val="top"/>
          </w:tcPr>
          <w:p w14:paraId="009BAC2D">
            <w:pPr>
              <w:pStyle w:val="6"/>
              <w:spacing w:before="211" w:line="189" w:lineRule="auto"/>
              <w:ind w:left="819"/>
            </w:pPr>
            <w:r>
              <w:rPr>
                <w:b/>
                <w:bCs/>
                <w:spacing w:val="8"/>
              </w:rPr>
              <w:t>指标值</w:t>
            </w:r>
          </w:p>
        </w:tc>
        <w:tc>
          <w:tcPr>
            <w:tcW w:w="1282" w:type="dxa"/>
            <w:vAlign w:val="top"/>
          </w:tcPr>
          <w:p w14:paraId="05305D8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9371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3768011A">
            <w:pPr>
              <w:spacing w:line="318" w:lineRule="auto"/>
              <w:rPr>
                <w:rFonts w:ascii="Arial"/>
                <w:sz w:val="21"/>
              </w:rPr>
            </w:pPr>
          </w:p>
          <w:p w14:paraId="0B9D4BC1">
            <w:pPr>
              <w:spacing w:line="318" w:lineRule="auto"/>
              <w:rPr>
                <w:rFonts w:ascii="Arial"/>
                <w:sz w:val="21"/>
              </w:rPr>
            </w:pPr>
          </w:p>
          <w:p w14:paraId="7B345F00">
            <w:pPr>
              <w:spacing w:line="319" w:lineRule="auto"/>
              <w:rPr>
                <w:rFonts w:ascii="Arial"/>
                <w:sz w:val="21"/>
              </w:rPr>
            </w:pPr>
          </w:p>
          <w:p w14:paraId="01E3738A">
            <w:pPr>
              <w:pStyle w:val="6"/>
              <w:spacing w:before="85" w:line="189" w:lineRule="auto"/>
              <w:ind w:left="218"/>
            </w:pPr>
            <w:r>
              <w:rPr>
                <w:spacing w:val="8"/>
              </w:rPr>
              <w:t>产出指标</w:t>
            </w:r>
          </w:p>
        </w:tc>
        <w:tc>
          <w:tcPr>
            <w:tcW w:w="2267" w:type="dxa"/>
            <w:vAlign w:val="top"/>
          </w:tcPr>
          <w:p w14:paraId="654A438E">
            <w:pPr>
              <w:pStyle w:val="6"/>
              <w:spacing w:before="211" w:line="189" w:lineRule="auto"/>
              <w:ind w:left="100"/>
            </w:pPr>
            <w:r>
              <w:rPr>
                <w:spacing w:val="8"/>
              </w:rPr>
              <w:t>数量指标</w:t>
            </w:r>
          </w:p>
        </w:tc>
        <w:tc>
          <w:tcPr>
            <w:tcW w:w="2833" w:type="dxa"/>
            <w:vAlign w:val="top"/>
          </w:tcPr>
          <w:p w14:paraId="4738A910">
            <w:pPr>
              <w:pStyle w:val="6"/>
              <w:spacing w:before="211" w:line="189" w:lineRule="auto"/>
              <w:ind w:left="103"/>
            </w:pPr>
            <w:r>
              <w:rPr>
                <w:spacing w:val="9"/>
              </w:rPr>
              <w:t>开展党组织活动次数</w:t>
            </w:r>
          </w:p>
        </w:tc>
        <w:tc>
          <w:tcPr>
            <w:tcW w:w="5382" w:type="dxa"/>
            <w:gridSpan w:val="2"/>
            <w:vAlign w:val="top"/>
          </w:tcPr>
          <w:p w14:paraId="00BB1813">
            <w:pPr>
              <w:pStyle w:val="6"/>
              <w:spacing w:before="211" w:line="189" w:lineRule="auto"/>
              <w:ind w:left="107"/>
            </w:pPr>
            <w:r>
              <w:rPr>
                <w:spacing w:val="9"/>
              </w:rPr>
              <w:t>组织开展党组织宣传活动次数</w:t>
            </w:r>
          </w:p>
        </w:tc>
        <w:tc>
          <w:tcPr>
            <w:tcW w:w="2267" w:type="dxa"/>
            <w:vAlign w:val="top"/>
          </w:tcPr>
          <w:p w14:paraId="5C231AFE">
            <w:pPr>
              <w:pStyle w:val="6"/>
              <w:spacing w:before="213" w:line="188" w:lineRule="auto"/>
              <w:ind w:left="132"/>
            </w:pPr>
            <w:r>
              <w:rPr>
                <w:spacing w:val="-2"/>
              </w:rPr>
              <w:t>≥40 次</w:t>
            </w:r>
          </w:p>
        </w:tc>
        <w:tc>
          <w:tcPr>
            <w:tcW w:w="1282" w:type="dxa"/>
            <w:vAlign w:val="top"/>
          </w:tcPr>
          <w:p w14:paraId="21618336">
            <w:pPr>
              <w:pStyle w:val="6"/>
              <w:spacing w:before="56" w:line="194" w:lineRule="auto"/>
              <w:ind w:left="110" w:right="115" w:firstLine="1"/>
            </w:pPr>
            <w:r>
              <w:rPr>
                <w:spacing w:val="8"/>
              </w:rPr>
              <w:t>年度工作计</w:t>
            </w:r>
            <w:r>
              <w:rPr>
                <w:spacing w:val="3"/>
              </w:rPr>
              <w:t xml:space="preserve"> </w:t>
            </w:r>
            <w:r>
              <w:rPr>
                <w:spacing w:val="6"/>
              </w:rPr>
              <w:t>划</w:t>
            </w:r>
          </w:p>
        </w:tc>
      </w:tr>
      <w:tr w14:paraId="6134A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5A45974">
            <w:pPr>
              <w:rPr>
                <w:rFonts w:ascii="Arial"/>
                <w:sz w:val="21"/>
              </w:rPr>
            </w:pPr>
          </w:p>
        </w:tc>
        <w:tc>
          <w:tcPr>
            <w:tcW w:w="2267" w:type="dxa"/>
            <w:vAlign w:val="top"/>
          </w:tcPr>
          <w:p w14:paraId="2AF0D874">
            <w:pPr>
              <w:pStyle w:val="6"/>
              <w:spacing w:before="209" w:line="189" w:lineRule="auto"/>
              <w:ind w:left="99"/>
            </w:pPr>
            <w:r>
              <w:rPr>
                <w:spacing w:val="9"/>
              </w:rPr>
              <w:t>质量指标</w:t>
            </w:r>
          </w:p>
        </w:tc>
        <w:tc>
          <w:tcPr>
            <w:tcW w:w="2833" w:type="dxa"/>
            <w:vAlign w:val="top"/>
          </w:tcPr>
          <w:p w14:paraId="1558DE5E">
            <w:pPr>
              <w:pStyle w:val="6"/>
              <w:spacing w:before="208" w:line="190" w:lineRule="auto"/>
              <w:ind w:left="106"/>
            </w:pPr>
            <w:r>
              <w:rPr>
                <w:spacing w:val="8"/>
              </w:rPr>
              <w:t>党组织活动参与率</w:t>
            </w:r>
          </w:p>
        </w:tc>
        <w:tc>
          <w:tcPr>
            <w:tcW w:w="5382" w:type="dxa"/>
            <w:gridSpan w:val="2"/>
            <w:vAlign w:val="top"/>
          </w:tcPr>
          <w:p w14:paraId="6ED26F4A">
            <w:pPr>
              <w:pStyle w:val="6"/>
              <w:spacing w:before="208" w:line="190" w:lineRule="auto"/>
              <w:ind w:left="110"/>
            </w:pPr>
            <w:r>
              <w:rPr>
                <w:spacing w:val="8"/>
              </w:rPr>
              <w:t>党组织活动参与率</w:t>
            </w:r>
          </w:p>
        </w:tc>
        <w:tc>
          <w:tcPr>
            <w:tcW w:w="2267" w:type="dxa"/>
            <w:vAlign w:val="top"/>
          </w:tcPr>
          <w:p w14:paraId="4F46F978">
            <w:pPr>
              <w:pStyle w:val="6"/>
              <w:spacing w:before="170" w:line="359" w:lineRule="exact"/>
              <w:ind w:left="132"/>
            </w:pPr>
            <w:r>
              <w:rPr>
                <w:spacing w:val="-1"/>
                <w:position w:val="3"/>
              </w:rPr>
              <w:t>≥95%</w:t>
            </w:r>
          </w:p>
        </w:tc>
        <w:tc>
          <w:tcPr>
            <w:tcW w:w="1282" w:type="dxa"/>
            <w:vAlign w:val="top"/>
          </w:tcPr>
          <w:p w14:paraId="6C597353">
            <w:pPr>
              <w:pStyle w:val="6"/>
              <w:spacing w:before="56" w:line="194" w:lineRule="auto"/>
              <w:ind w:left="110" w:right="115" w:firstLine="1"/>
            </w:pPr>
            <w:r>
              <w:rPr>
                <w:spacing w:val="8"/>
              </w:rPr>
              <w:t>年度工作计</w:t>
            </w:r>
            <w:r>
              <w:rPr>
                <w:spacing w:val="3"/>
              </w:rPr>
              <w:t xml:space="preserve"> </w:t>
            </w:r>
            <w:r>
              <w:rPr>
                <w:spacing w:val="6"/>
              </w:rPr>
              <w:t>划</w:t>
            </w:r>
          </w:p>
        </w:tc>
      </w:tr>
      <w:tr w14:paraId="64ED1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042758AC">
            <w:pPr>
              <w:rPr>
                <w:rFonts w:ascii="Arial"/>
                <w:sz w:val="21"/>
              </w:rPr>
            </w:pPr>
          </w:p>
        </w:tc>
        <w:tc>
          <w:tcPr>
            <w:tcW w:w="2267" w:type="dxa"/>
            <w:vAlign w:val="top"/>
          </w:tcPr>
          <w:p w14:paraId="75705BF8">
            <w:pPr>
              <w:pStyle w:val="6"/>
              <w:spacing w:before="209" w:line="189" w:lineRule="auto"/>
              <w:ind w:left="109"/>
            </w:pPr>
            <w:r>
              <w:rPr>
                <w:spacing w:val="6"/>
              </w:rPr>
              <w:t>时效指标</w:t>
            </w:r>
          </w:p>
        </w:tc>
        <w:tc>
          <w:tcPr>
            <w:tcW w:w="2833" w:type="dxa"/>
            <w:vAlign w:val="top"/>
          </w:tcPr>
          <w:p w14:paraId="4F248BC0">
            <w:pPr>
              <w:pStyle w:val="6"/>
              <w:spacing w:before="209" w:line="189" w:lineRule="auto"/>
              <w:ind w:left="100"/>
            </w:pPr>
            <w:r>
              <w:rPr>
                <w:spacing w:val="9"/>
              </w:rPr>
              <w:t>活动完成时间</w:t>
            </w:r>
          </w:p>
        </w:tc>
        <w:tc>
          <w:tcPr>
            <w:tcW w:w="5382" w:type="dxa"/>
            <w:gridSpan w:val="2"/>
            <w:vAlign w:val="top"/>
          </w:tcPr>
          <w:p w14:paraId="5B7B5141">
            <w:pPr>
              <w:pStyle w:val="6"/>
              <w:spacing w:before="209" w:line="189" w:lineRule="auto"/>
              <w:ind w:left="110"/>
            </w:pPr>
            <w:r>
              <w:rPr>
                <w:spacing w:val="9"/>
              </w:rPr>
              <w:t>党组织工作完成时间</w:t>
            </w:r>
          </w:p>
        </w:tc>
        <w:tc>
          <w:tcPr>
            <w:tcW w:w="2267" w:type="dxa"/>
            <w:vAlign w:val="top"/>
          </w:tcPr>
          <w:p w14:paraId="674A8499">
            <w:pPr>
              <w:pStyle w:val="6"/>
              <w:spacing w:before="54" w:line="195"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8"/>
              </w:rPr>
              <w:t>前完成</w:t>
            </w:r>
          </w:p>
        </w:tc>
        <w:tc>
          <w:tcPr>
            <w:tcW w:w="1282" w:type="dxa"/>
            <w:vAlign w:val="top"/>
          </w:tcPr>
          <w:p w14:paraId="730A7966">
            <w:pPr>
              <w:pStyle w:val="6"/>
              <w:spacing w:before="54" w:line="195" w:lineRule="auto"/>
              <w:ind w:left="110" w:right="115" w:firstLine="1"/>
            </w:pPr>
            <w:r>
              <w:rPr>
                <w:spacing w:val="8"/>
              </w:rPr>
              <w:t>年度工作计</w:t>
            </w:r>
            <w:r>
              <w:rPr>
                <w:spacing w:val="3"/>
              </w:rPr>
              <w:t xml:space="preserve"> </w:t>
            </w:r>
            <w:r>
              <w:rPr>
                <w:spacing w:val="6"/>
              </w:rPr>
              <w:t>划</w:t>
            </w:r>
          </w:p>
        </w:tc>
      </w:tr>
      <w:tr w14:paraId="67C02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8855838">
            <w:pPr>
              <w:rPr>
                <w:rFonts w:ascii="Arial"/>
                <w:sz w:val="21"/>
              </w:rPr>
            </w:pPr>
          </w:p>
        </w:tc>
        <w:tc>
          <w:tcPr>
            <w:tcW w:w="2267" w:type="dxa"/>
            <w:vAlign w:val="top"/>
          </w:tcPr>
          <w:p w14:paraId="64579F46">
            <w:pPr>
              <w:pStyle w:val="6"/>
              <w:spacing w:before="98" w:line="189" w:lineRule="auto"/>
              <w:ind w:left="99"/>
            </w:pPr>
            <w:r>
              <w:rPr>
                <w:spacing w:val="9"/>
              </w:rPr>
              <w:t>成本指标</w:t>
            </w:r>
          </w:p>
        </w:tc>
        <w:tc>
          <w:tcPr>
            <w:tcW w:w="2833" w:type="dxa"/>
            <w:vAlign w:val="top"/>
          </w:tcPr>
          <w:p w14:paraId="7B34D096">
            <w:pPr>
              <w:pStyle w:val="6"/>
              <w:spacing w:before="98" w:line="189" w:lineRule="auto"/>
              <w:ind w:left="100"/>
            </w:pPr>
            <w:r>
              <w:rPr>
                <w:spacing w:val="9"/>
              </w:rPr>
              <w:t>活动总成本</w:t>
            </w:r>
          </w:p>
        </w:tc>
        <w:tc>
          <w:tcPr>
            <w:tcW w:w="5382" w:type="dxa"/>
            <w:gridSpan w:val="2"/>
            <w:vAlign w:val="top"/>
          </w:tcPr>
          <w:p w14:paraId="7D9D73BB">
            <w:pPr>
              <w:pStyle w:val="6"/>
              <w:spacing w:before="97" w:line="190" w:lineRule="auto"/>
              <w:ind w:left="107"/>
            </w:pPr>
            <w:r>
              <w:rPr>
                <w:spacing w:val="9"/>
              </w:rPr>
              <w:t>组织党员活动的资金在总成本中控制</w:t>
            </w:r>
          </w:p>
        </w:tc>
        <w:tc>
          <w:tcPr>
            <w:tcW w:w="2267" w:type="dxa"/>
            <w:vAlign w:val="top"/>
          </w:tcPr>
          <w:p w14:paraId="06A5B427">
            <w:pPr>
              <w:pStyle w:val="6"/>
              <w:spacing w:before="112" w:line="179" w:lineRule="auto"/>
              <w:ind w:left="132"/>
            </w:pPr>
            <w:r>
              <w:t>≤0.5 万元</w:t>
            </w:r>
          </w:p>
        </w:tc>
        <w:tc>
          <w:tcPr>
            <w:tcW w:w="1282" w:type="dxa"/>
            <w:vAlign w:val="top"/>
          </w:tcPr>
          <w:p w14:paraId="6EEA8C0E">
            <w:pPr>
              <w:pStyle w:val="6"/>
              <w:spacing w:before="97" w:line="190" w:lineRule="auto"/>
              <w:ind w:left="111"/>
            </w:pPr>
            <w:r>
              <w:rPr>
                <w:spacing w:val="8"/>
              </w:rPr>
              <w:t>预算安排</w:t>
            </w:r>
          </w:p>
        </w:tc>
      </w:tr>
      <w:tr w14:paraId="17CB7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B8DE219">
            <w:pPr>
              <w:pStyle w:val="6"/>
              <w:spacing w:before="207" w:line="189" w:lineRule="auto"/>
              <w:ind w:left="217"/>
            </w:pPr>
            <w:r>
              <w:rPr>
                <w:spacing w:val="9"/>
              </w:rPr>
              <w:t>效益指标</w:t>
            </w:r>
          </w:p>
        </w:tc>
        <w:tc>
          <w:tcPr>
            <w:tcW w:w="2267" w:type="dxa"/>
            <w:vAlign w:val="top"/>
          </w:tcPr>
          <w:p w14:paraId="42B315CF">
            <w:pPr>
              <w:pStyle w:val="6"/>
              <w:spacing w:before="207" w:line="189" w:lineRule="auto"/>
              <w:ind w:left="100"/>
            </w:pPr>
            <w:r>
              <w:rPr>
                <w:spacing w:val="9"/>
              </w:rPr>
              <w:t>社会效益指标</w:t>
            </w:r>
          </w:p>
        </w:tc>
        <w:tc>
          <w:tcPr>
            <w:tcW w:w="2833" w:type="dxa"/>
            <w:vAlign w:val="top"/>
          </w:tcPr>
          <w:p w14:paraId="41800079">
            <w:pPr>
              <w:pStyle w:val="6"/>
              <w:spacing w:before="205" w:line="190" w:lineRule="auto"/>
              <w:ind w:left="106"/>
            </w:pPr>
            <w:r>
              <w:rPr>
                <w:spacing w:val="9"/>
              </w:rPr>
              <w:t>党员建言献策的比率</w:t>
            </w:r>
          </w:p>
        </w:tc>
        <w:tc>
          <w:tcPr>
            <w:tcW w:w="5382" w:type="dxa"/>
            <w:gridSpan w:val="2"/>
            <w:vAlign w:val="top"/>
          </w:tcPr>
          <w:p w14:paraId="5A737012">
            <w:pPr>
              <w:pStyle w:val="6"/>
              <w:spacing w:before="205" w:line="190" w:lineRule="auto"/>
              <w:ind w:left="106"/>
            </w:pPr>
            <w:r>
              <w:rPr>
                <w:spacing w:val="9"/>
              </w:rPr>
              <w:t>建言献策的党员人数占参会总人数的比例</w:t>
            </w:r>
          </w:p>
        </w:tc>
        <w:tc>
          <w:tcPr>
            <w:tcW w:w="2267" w:type="dxa"/>
            <w:vAlign w:val="top"/>
          </w:tcPr>
          <w:p w14:paraId="0EA8E84D">
            <w:pPr>
              <w:pStyle w:val="6"/>
              <w:spacing w:before="168" w:line="359" w:lineRule="exact"/>
              <w:ind w:left="132"/>
            </w:pPr>
            <w:r>
              <w:rPr>
                <w:spacing w:val="-1"/>
                <w:position w:val="3"/>
              </w:rPr>
              <w:t>≥98%</w:t>
            </w:r>
          </w:p>
        </w:tc>
        <w:tc>
          <w:tcPr>
            <w:tcW w:w="1282" w:type="dxa"/>
            <w:vAlign w:val="top"/>
          </w:tcPr>
          <w:p w14:paraId="32C4FC0A">
            <w:pPr>
              <w:pStyle w:val="6"/>
              <w:spacing w:before="53" w:line="195" w:lineRule="auto"/>
              <w:ind w:left="110" w:right="115" w:firstLine="1"/>
            </w:pPr>
            <w:r>
              <w:rPr>
                <w:spacing w:val="8"/>
              </w:rPr>
              <w:t>年度工作计</w:t>
            </w:r>
            <w:r>
              <w:rPr>
                <w:spacing w:val="3"/>
              </w:rPr>
              <w:t xml:space="preserve"> </w:t>
            </w:r>
            <w:r>
              <w:rPr>
                <w:spacing w:val="6"/>
              </w:rPr>
              <w:t>划</w:t>
            </w:r>
          </w:p>
        </w:tc>
      </w:tr>
      <w:tr w14:paraId="45C53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3874A492">
            <w:pPr>
              <w:pStyle w:val="6"/>
              <w:spacing w:before="95" w:line="190" w:lineRule="auto"/>
              <w:ind w:left="112"/>
            </w:pPr>
            <w:r>
              <w:rPr>
                <w:spacing w:val="9"/>
              </w:rPr>
              <w:t>满意度指标</w:t>
            </w:r>
          </w:p>
        </w:tc>
        <w:tc>
          <w:tcPr>
            <w:tcW w:w="2267" w:type="dxa"/>
            <w:vAlign w:val="top"/>
          </w:tcPr>
          <w:p w14:paraId="073816B4">
            <w:pPr>
              <w:pStyle w:val="6"/>
              <w:spacing w:before="95" w:line="190" w:lineRule="auto"/>
              <w:ind w:left="102"/>
            </w:pPr>
            <w:r>
              <w:rPr>
                <w:spacing w:val="9"/>
              </w:rPr>
              <w:t>服务对象满意度指标</w:t>
            </w:r>
          </w:p>
        </w:tc>
        <w:tc>
          <w:tcPr>
            <w:tcW w:w="2833" w:type="dxa"/>
            <w:vAlign w:val="top"/>
          </w:tcPr>
          <w:p w14:paraId="221C329C">
            <w:pPr>
              <w:pStyle w:val="6"/>
              <w:spacing w:before="95" w:line="190" w:lineRule="auto"/>
              <w:ind w:left="106"/>
            </w:pPr>
            <w:r>
              <w:rPr>
                <w:spacing w:val="8"/>
              </w:rPr>
              <w:t>党员满意度</w:t>
            </w:r>
          </w:p>
        </w:tc>
        <w:tc>
          <w:tcPr>
            <w:tcW w:w="5382" w:type="dxa"/>
            <w:gridSpan w:val="2"/>
            <w:vAlign w:val="top"/>
          </w:tcPr>
          <w:p w14:paraId="7756C84E">
            <w:pPr>
              <w:pStyle w:val="6"/>
              <w:spacing w:before="95" w:line="190" w:lineRule="auto"/>
              <w:ind w:left="105"/>
            </w:pPr>
            <w:r>
              <w:rPr>
                <w:spacing w:val="9"/>
              </w:rPr>
              <w:t>对党组织培训活动的满意度</w:t>
            </w:r>
          </w:p>
        </w:tc>
        <w:tc>
          <w:tcPr>
            <w:tcW w:w="2267" w:type="dxa"/>
            <w:vAlign w:val="top"/>
          </w:tcPr>
          <w:p w14:paraId="51C9999A">
            <w:pPr>
              <w:pStyle w:val="6"/>
              <w:spacing w:before="58" w:line="239" w:lineRule="auto"/>
              <w:ind w:left="132"/>
            </w:pPr>
            <w:r>
              <w:rPr>
                <w:spacing w:val="-1"/>
              </w:rPr>
              <w:t>≥95%</w:t>
            </w:r>
          </w:p>
        </w:tc>
        <w:tc>
          <w:tcPr>
            <w:tcW w:w="1282" w:type="dxa"/>
            <w:vAlign w:val="top"/>
          </w:tcPr>
          <w:p w14:paraId="56A5D2F0">
            <w:pPr>
              <w:pStyle w:val="6"/>
              <w:spacing w:before="97" w:line="189" w:lineRule="auto"/>
              <w:ind w:left="112"/>
            </w:pPr>
            <w:r>
              <w:rPr>
                <w:spacing w:val="8"/>
              </w:rPr>
              <w:t>访问调查</w:t>
            </w:r>
          </w:p>
        </w:tc>
      </w:tr>
    </w:tbl>
    <w:p w14:paraId="08AF8A8F">
      <w:pPr>
        <w:rPr>
          <w:rFonts w:ascii="Arial"/>
          <w:sz w:val="21"/>
        </w:rPr>
      </w:pPr>
    </w:p>
    <w:p w14:paraId="7FE1B048">
      <w:pPr>
        <w:rPr>
          <w:rFonts w:ascii="Arial" w:hAnsi="Arial" w:eastAsia="Arial" w:cs="Arial"/>
          <w:sz w:val="21"/>
          <w:szCs w:val="21"/>
        </w:rPr>
        <w:sectPr>
          <w:footerReference r:id="rId341" w:type="default"/>
          <w:pgSz w:w="16840" w:h="11900"/>
          <w:pgMar w:top="1011" w:right="758" w:bottom="937" w:left="757" w:header="0" w:footer="720" w:gutter="0"/>
          <w:cols w:space="720" w:num="1"/>
        </w:sectPr>
      </w:pPr>
    </w:p>
    <w:p w14:paraId="278B6F86">
      <w:pPr>
        <w:spacing w:line="277" w:lineRule="auto"/>
        <w:rPr>
          <w:rFonts w:ascii="Arial"/>
          <w:sz w:val="21"/>
        </w:rPr>
      </w:pPr>
    </w:p>
    <w:p w14:paraId="1B143E2E">
      <w:pPr>
        <w:pStyle w:val="2"/>
        <w:spacing w:before="120" w:line="178" w:lineRule="auto"/>
        <w:ind w:left="837"/>
      </w:pPr>
      <w:r>
        <w:rPr>
          <w:b/>
          <w:bCs/>
          <w:spacing w:val="-2"/>
        </w:rPr>
        <w:t>2、物业管理费绩效目标表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3263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D911247">
            <w:pPr>
              <w:pStyle w:val="6"/>
              <w:spacing w:before="93" w:line="189" w:lineRule="auto"/>
              <w:ind w:left="14154"/>
            </w:pPr>
            <w:r>
              <w:rPr>
                <w:spacing w:val="-3"/>
              </w:rPr>
              <w:t>单位 ：万元</w:t>
            </w:r>
          </w:p>
        </w:tc>
      </w:tr>
      <w:tr w14:paraId="601F7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427B3D8">
            <w:pPr>
              <w:pStyle w:val="6"/>
              <w:spacing w:before="73" w:line="189" w:lineRule="auto"/>
              <w:ind w:left="219"/>
            </w:pPr>
            <w:r>
              <w:rPr>
                <w:b/>
                <w:bCs/>
                <w:spacing w:val="8"/>
              </w:rPr>
              <w:t>项目编码</w:t>
            </w:r>
          </w:p>
        </w:tc>
        <w:tc>
          <w:tcPr>
            <w:tcW w:w="5100" w:type="dxa"/>
            <w:gridSpan w:val="2"/>
            <w:vAlign w:val="top"/>
          </w:tcPr>
          <w:p w14:paraId="57494DE2">
            <w:pPr>
              <w:pStyle w:val="6"/>
              <w:spacing w:before="86" w:line="179" w:lineRule="auto"/>
              <w:ind w:left="116"/>
            </w:pPr>
            <w:r>
              <w:rPr>
                <w:spacing w:val="4"/>
              </w:rPr>
              <w:t>13010025P006412103249</w:t>
            </w:r>
          </w:p>
        </w:tc>
        <w:tc>
          <w:tcPr>
            <w:tcW w:w="2833" w:type="dxa"/>
            <w:vAlign w:val="top"/>
          </w:tcPr>
          <w:p w14:paraId="1D94A963">
            <w:pPr>
              <w:pStyle w:val="6"/>
              <w:spacing w:before="73" w:line="189" w:lineRule="auto"/>
              <w:ind w:left="993"/>
            </w:pPr>
            <w:r>
              <w:rPr>
                <w:b/>
                <w:bCs/>
                <w:spacing w:val="8"/>
              </w:rPr>
              <w:t>项目名称</w:t>
            </w:r>
          </w:p>
        </w:tc>
        <w:tc>
          <w:tcPr>
            <w:tcW w:w="6098" w:type="dxa"/>
            <w:gridSpan w:val="3"/>
            <w:vAlign w:val="top"/>
          </w:tcPr>
          <w:p w14:paraId="01826463">
            <w:pPr>
              <w:pStyle w:val="6"/>
              <w:spacing w:before="73" w:line="189" w:lineRule="auto"/>
              <w:ind w:left="104"/>
            </w:pPr>
            <w:r>
              <w:rPr>
                <w:spacing w:val="9"/>
              </w:rPr>
              <w:t>物业管理费</w:t>
            </w:r>
          </w:p>
        </w:tc>
      </w:tr>
      <w:tr w14:paraId="30EB4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4C38372A">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4CDC9EF1">
            <w:pPr>
              <w:pStyle w:val="6"/>
              <w:spacing w:before="73" w:line="189" w:lineRule="auto"/>
              <w:ind w:left="813"/>
            </w:pPr>
            <w:r>
              <w:rPr>
                <w:b/>
                <w:bCs/>
                <w:spacing w:val="8"/>
              </w:rPr>
              <w:t>预算数</w:t>
            </w:r>
          </w:p>
        </w:tc>
        <w:tc>
          <w:tcPr>
            <w:tcW w:w="2833" w:type="dxa"/>
            <w:vAlign w:val="top"/>
          </w:tcPr>
          <w:p w14:paraId="3D3510BE">
            <w:pPr>
              <w:pStyle w:val="6"/>
              <w:spacing w:before="88" w:line="178" w:lineRule="auto"/>
              <w:ind w:left="109"/>
            </w:pPr>
            <w:r>
              <w:rPr>
                <w:spacing w:val="2"/>
              </w:rPr>
              <w:t>98.00</w:t>
            </w:r>
          </w:p>
        </w:tc>
        <w:tc>
          <w:tcPr>
            <w:tcW w:w="2833" w:type="dxa"/>
            <w:vAlign w:val="top"/>
          </w:tcPr>
          <w:p w14:paraId="172588BA">
            <w:pPr>
              <w:pStyle w:val="6"/>
              <w:spacing w:before="71" w:line="190" w:lineRule="auto"/>
              <w:ind w:left="555"/>
            </w:pPr>
            <w:r>
              <w:rPr>
                <w:b/>
                <w:bCs/>
                <w:spacing w:val="1"/>
              </w:rPr>
              <w:t>其中 ：财政    资金</w:t>
            </w:r>
          </w:p>
        </w:tc>
        <w:tc>
          <w:tcPr>
            <w:tcW w:w="2549" w:type="dxa"/>
            <w:vAlign w:val="top"/>
          </w:tcPr>
          <w:p w14:paraId="563C2E47">
            <w:pPr>
              <w:pStyle w:val="6"/>
              <w:spacing w:before="88" w:line="178" w:lineRule="auto"/>
              <w:ind w:left="115"/>
            </w:pPr>
            <w:r>
              <w:rPr>
                <w:spacing w:val="2"/>
              </w:rPr>
              <w:t>88.00</w:t>
            </w:r>
          </w:p>
        </w:tc>
        <w:tc>
          <w:tcPr>
            <w:tcW w:w="2267" w:type="dxa"/>
            <w:vAlign w:val="top"/>
          </w:tcPr>
          <w:p w14:paraId="470331BB">
            <w:pPr>
              <w:pStyle w:val="6"/>
              <w:spacing w:before="73" w:line="189" w:lineRule="auto"/>
              <w:ind w:left="715"/>
            </w:pPr>
            <w:r>
              <w:rPr>
                <w:b/>
                <w:bCs/>
                <w:spacing w:val="8"/>
              </w:rPr>
              <w:t>其他资金</w:t>
            </w:r>
          </w:p>
        </w:tc>
        <w:tc>
          <w:tcPr>
            <w:tcW w:w="1282" w:type="dxa"/>
            <w:vAlign w:val="top"/>
          </w:tcPr>
          <w:p w14:paraId="589A5128">
            <w:pPr>
              <w:pStyle w:val="6"/>
              <w:spacing w:before="86" w:line="179" w:lineRule="auto"/>
              <w:ind w:left="125"/>
            </w:pPr>
            <w:r>
              <w:t>10.00</w:t>
            </w:r>
          </w:p>
        </w:tc>
      </w:tr>
      <w:tr w14:paraId="54E2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02C26573">
            <w:pPr>
              <w:rPr>
                <w:rFonts w:ascii="Arial"/>
                <w:sz w:val="21"/>
              </w:rPr>
            </w:pPr>
          </w:p>
        </w:tc>
        <w:tc>
          <w:tcPr>
            <w:tcW w:w="14031" w:type="dxa"/>
            <w:gridSpan w:val="6"/>
            <w:vAlign w:val="top"/>
          </w:tcPr>
          <w:p w14:paraId="19DA0C14">
            <w:pPr>
              <w:pStyle w:val="6"/>
              <w:spacing w:before="42" w:line="198" w:lineRule="auto"/>
              <w:ind w:left="101" w:right="281" w:hanging="2"/>
            </w:pPr>
            <w:r>
              <w:rPr>
                <w:spacing w:val="5"/>
              </w:rPr>
              <w:t>项目资金 98 万元 ，其中一般财力资金安排 88 万元 ，自有资金安排 10</w:t>
            </w:r>
            <w:r>
              <w:rPr>
                <w:spacing w:val="4"/>
              </w:rPr>
              <w:t xml:space="preserve"> 万元。通过对毗卢寺的物业管理及维护 ，做好院落文物古迹的保护 ，保障各项</w:t>
            </w:r>
            <w:r>
              <w:t xml:space="preserve"> </w:t>
            </w:r>
            <w:r>
              <w:rPr>
                <w:spacing w:val="8"/>
              </w:rPr>
              <w:t>设施的正常运转。</w:t>
            </w:r>
          </w:p>
        </w:tc>
      </w:tr>
      <w:tr w14:paraId="5E587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22C0DFA6">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77729E6">
            <w:pPr>
              <w:pStyle w:val="6"/>
              <w:spacing w:before="77" w:line="188" w:lineRule="auto"/>
              <w:ind w:left="2257"/>
            </w:pPr>
            <w:r>
              <w:rPr>
                <w:b/>
                <w:bCs/>
              </w:rPr>
              <w:t>3 月底</w:t>
            </w:r>
          </w:p>
        </w:tc>
        <w:tc>
          <w:tcPr>
            <w:tcW w:w="2833" w:type="dxa"/>
            <w:vAlign w:val="top"/>
          </w:tcPr>
          <w:p w14:paraId="56B8EDAD">
            <w:pPr>
              <w:pStyle w:val="6"/>
              <w:spacing w:before="77" w:line="188" w:lineRule="auto"/>
              <w:ind w:left="1122"/>
            </w:pPr>
            <w:r>
              <w:rPr>
                <w:b/>
                <w:bCs/>
              </w:rPr>
              <w:t>6 月底</w:t>
            </w:r>
          </w:p>
        </w:tc>
        <w:tc>
          <w:tcPr>
            <w:tcW w:w="2549" w:type="dxa"/>
            <w:vAlign w:val="top"/>
          </w:tcPr>
          <w:p w14:paraId="35C23870">
            <w:pPr>
              <w:pStyle w:val="6"/>
              <w:spacing w:before="77" w:line="188" w:lineRule="auto"/>
              <w:ind w:left="923"/>
            </w:pPr>
            <w:r>
              <w:rPr>
                <w:b/>
                <w:bCs/>
                <w:spacing w:val="1"/>
              </w:rPr>
              <w:t>10 月底</w:t>
            </w:r>
          </w:p>
        </w:tc>
        <w:tc>
          <w:tcPr>
            <w:tcW w:w="3549" w:type="dxa"/>
            <w:gridSpan w:val="2"/>
            <w:vAlign w:val="top"/>
          </w:tcPr>
          <w:p w14:paraId="5CF7C79C">
            <w:pPr>
              <w:pStyle w:val="6"/>
              <w:spacing w:before="77" w:line="188" w:lineRule="auto"/>
              <w:ind w:left="1422"/>
            </w:pPr>
            <w:r>
              <w:rPr>
                <w:b/>
                <w:bCs/>
                <w:spacing w:val="1"/>
              </w:rPr>
              <w:t>12 月底</w:t>
            </w:r>
          </w:p>
        </w:tc>
      </w:tr>
      <w:tr w14:paraId="39FD0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EC12A8B">
            <w:pPr>
              <w:rPr>
                <w:rFonts w:ascii="Arial"/>
                <w:sz w:val="21"/>
              </w:rPr>
            </w:pPr>
          </w:p>
        </w:tc>
        <w:tc>
          <w:tcPr>
            <w:tcW w:w="5100" w:type="dxa"/>
            <w:gridSpan w:val="2"/>
            <w:vAlign w:val="top"/>
          </w:tcPr>
          <w:p w14:paraId="574F8473">
            <w:pPr>
              <w:pStyle w:val="6"/>
              <w:spacing w:before="38" w:line="228" w:lineRule="auto"/>
              <w:ind w:left="2336"/>
            </w:pPr>
            <w:r>
              <w:rPr>
                <w:spacing w:val="2"/>
              </w:rPr>
              <w:t>25%</w:t>
            </w:r>
          </w:p>
        </w:tc>
        <w:tc>
          <w:tcPr>
            <w:tcW w:w="2833" w:type="dxa"/>
            <w:vAlign w:val="top"/>
          </w:tcPr>
          <w:p w14:paraId="63690ADC">
            <w:pPr>
              <w:pStyle w:val="6"/>
              <w:spacing w:before="38" w:line="228" w:lineRule="auto"/>
              <w:ind w:left="1212"/>
            </w:pPr>
            <w:r>
              <w:t>50%</w:t>
            </w:r>
          </w:p>
        </w:tc>
        <w:tc>
          <w:tcPr>
            <w:tcW w:w="2549" w:type="dxa"/>
            <w:vAlign w:val="top"/>
          </w:tcPr>
          <w:p w14:paraId="6994EF66">
            <w:pPr>
              <w:pStyle w:val="6"/>
              <w:spacing w:before="38" w:line="228" w:lineRule="auto"/>
              <w:ind w:left="1064"/>
            </w:pPr>
            <w:r>
              <w:rPr>
                <w:spacing w:val="2"/>
              </w:rPr>
              <w:t>75%</w:t>
            </w:r>
          </w:p>
        </w:tc>
        <w:tc>
          <w:tcPr>
            <w:tcW w:w="3549" w:type="dxa"/>
            <w:gridSpan w:val="2"/>
            <w:vAlign w:val="top"/>
          </w:tcPr>
          <w:p w14:paraId="1BE4396A">
            <w:pPr>
              <w:pStyle w:val="6"/>
              <w:spacing w:before="38" w:line="228" w:lineRule="auto"/>
              <w:ind w:left="1509"/>
            </w:pPr>
            <w:r>
              <w:rPr>
                <w:spacing w:val="1"/>
              </w:rPr>
              <w:t>100%</w:t>
            </w:r>
          </w:p>
        </w:tc>
      </w:tr>
      <w:tr w14:paraId="2E99F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8FC4414">
            <w:pPr>
              <w:pStyle w:val="6"/>
              <w:spacing w:before="77" w:line="189" w:lineRule="auto"/>
              <w:ind w:left="218"/>
            </w:pPr>
            <w:r>
              <w:rPr>
                <w:b/>
                <w:bCs/>
                <w:spacing w:val="8"/>
              </w:rPr>
              <w:t>绩效目标</w:t>
            </w:r>
          </w:p>
        </w:tc>
        <w:tc>
          <w:tcPr>
            <w:tcW w:w="14031" w:type="dxa"/>
            <w:gridSpan w:val="6"/>
            <w:vAlign w:val="top"/>
          </w:tcPr>
          <w:p w14:paraId="1BB87D20">
            <w:pPr>
              <w:pStyle w:val="6"/>
              <w:spacing w:before="76" w:line="190" w:lineRule="auto"/>
              <w:ind w:left="116"/>
            </w:pPr>
            <w:r>
              <w:rPr>
                <w:spacing w:val="6"/>
              </w:rPr>
              <w:t>1.通过对毗卢寺的物业管理及维护 ，做好院落文物古迹的保护 ，保</w:t>
            </w:r>
            <w:r>
              <w:rPr>
                <w:spacing w:val="5"/>
              </w:rPr>
              <w:t>障各项设施的正常运转。</w:t>
            </w:r>
          </w:p>
        </w:tc>
      </w:tr>
      <w:tr w14:paraId="3CFE8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11AF5DB8">
            <w:pPr>
              <w:pStyle w:val="6"/>
              <w:spacing w:before="216" w:line="189" w:lineRule="auto"/>
              <w:ind w:left="222"/>
            </w:pPr>
            <w:r>
              <w:rPr>
                <w:b/>
                <w:bCs/>
                <w:spacing w:val="7"/>
              </w:rPr>
              <w:t>一级指标</w:t>
            </w:r>
          </w:p>
        </w:tc>
        <w:tc>
          <w:tcPr>
            <w:tcW w:w="2267" w:type="dxa"/>
            <w:vAlign w:val="top"/>
          </w:tcPr>
          <w:p w14:paraId="2BF518D3">
            <w:pPr>
              <w:pStyle w:val="6"/>
              <w:spacing w:before="216" w:line="189" w:lineRule="auto"/>
              <w:ind w:left="711"/>
            </w:pPr>
            <w:r>
              <w:rPr>
                <w:b/>
                <w:bCs/>
                <w:spacing w:val="7"/>
              </w:rPr>
              <w:t>二级指标</w:t>
            </w:r>
          </w:p>
        </w:tc>
        <w:tc>
          <w:tcPr>
            <w:tcW w:w="2833" w:type="dxa"/>
            <w:vAlign w:val="top"/>
          </w:tcPr>
          <w:p w14:paraId="1214467A">
            <w:pPr>
              <w:pStyle w:val="6"/>
              <w:spacing w:before="216" w:line="189" w:lineRule="auto"/>
              <w:ind w:left="995"/>
            </w:pPr>
            <w:r>
              <w:rPr>
                <w:b/>
                <w:bCs/>
                <w:spacing w:val="7"/>
              </w:rPr>
              <w:t>三级指标</w:t>
            </w:r>
          </w:p>
        </w:tc>
        <w:tc>
          <w:tcPr>
            <w:tcW w:w="5382" w:type="dxa"/>
            <w:gridSpan w:val="2"/>
            <w:vAlign w:val="top"/>
          </w:tcPr>
          <w:p w14:paraId="2C73526B">
            <w:pPr>
              <w:pStyle w:val="6"/>
              <w:spacing w:before="216" w:line="189" w:lineRule="auto"/>
              <w:ind w:left="2058"/>
            </w:pPr>
            <w:r>
              <w:rPr>
                <w:b/>
                <w:bCs/>
                <w:spacing w:val="9"/>
              </w:rPr>
              <w:t>绩效指标描述</w:t>
            </w:r>
          </w:p>
        </w:tc>
        <w:tc>
          <w:tcPr>
            <w:tcW w:w="2267" w:type="dxa"/>
            <w:vAlign w:val="top"/>
          </w:tcPr>
          <w:p w14:paraId="1C30717A">
            <w:pPr>
              <w:pStyle w:val="6"/>
              <w:spacing w:before="216" w:line="189" w:lineRule="auto"/>
              <w:ind w:left="819"/>
            </w:pPr>
            <w:r>
              <w:rPr>
                <w:b/>
                <w:bCs/>
                <w:spacing w:val="8"/>
              </w:rPr>
              <w:t>指标值</w:t>
            </w:r>
          </w:p>
        </w:tc>
        <w:tc>
          <w:tcPr>
            <w:tcW w:w="1282" w:type="dxa"/>
            <w:vAlign w:val="top"/>
          </w:tcPr>
          <w:p w14:paraId="36423F46">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6C544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43A7455F">
            <w:pPr>
              <w:spacing w:line="260" w:lineRule="auto"/>
              <w:rPr>
                <w:rFonts w:ascii="Arial"/>
                <w:sz w:val="21"/>
              </w:rPr>
            </w:pPr>
          </w:p>
          <w:p w14:paraId="1E35B85A">
            <w:pPr>
              <w:spacing w:line="260" w:lineRule="auto"/>
              <w:rPr>
                <w:rFonts w:ascii="Arial"/>
                <w:sz w:val="21"/>
              </w:rPr>
            </w:pPr>
          </w:p>
          <w:p w14:paraId="5FBD4F1D">
            <w:pPr>
              <w:spacing w:line="260" w:lineRule="auto"/>
              <w:rPr>
                <w:rFonts w:ascii="Arial"/>
                <w:sz w:val="21"/>
              </w:rPr>
            </w:pPr>
          </w:p>
          <w:p w14:paraId="73EAA204">
            <w:pPr>
              <w:spacing w:line="260" w:lineRule="auto"/>
              <w:rPr>
                <w:rFonts w:ascii="Arial"/>
                <w:sz w:val="21"/>
              </w:rPr>
            </w:pPr>
          </w:p>
          <w:p w14:paraId="4A4D8010">
            <w:pPr>
              <w:pStyle w:val="6"/>
              <w:spacing w:before="86" w:line="189" w:lineRule="auto"/>
              <w:ind w:left="218"/>
            </w:pPr>
            <w:r>
              <w:rPr>
                <w:spacing w:val="8"/>
              </w:rPr>
              <w:t>产出指标</w:t>
            </w:r>
          </w:p>
        </w:tc>
        <w:tc>
          <w:tcPr>
            <w:tcW w:w="2267" w:type="dxa"/>
            <w:vAlign w:val="top"/>
          </w:tcPr>
          <w:p w14:paraId="536811DE">
            <w:pPr>
              <w:pStyle w:val="6"/>
              <w:spacing w:before="91" w:line="189" w:lineRule="auto"/>
              <w:ind w:left="100"/>
            </w:pPr>
            <w:r>
              <w:rPr>
                <w:spacing w:val="8"/>
              </w:rPr>
              <w:t>数量指标</w:t>
            </w:r>
          </w:p>
        </w:tc>
        <w:tc>
          <w:tcPr>
            <w:tcW w:w="2833" w:type="dxa"/>
            <w:vAlign w:val="top"/>
          </w:tcPr>
          <w:p w14:paraId="28BE9B81">
            <w:pPr>
              <w:pStyle w:val="6"/>
              <w:spacing w:before="90" w:line="190" w:lineRule="auto"/>
              <w:ind w:left="99"/>
            </w:pPr>
            <w:r>
              <w:rPr>
                <w:spacing w:val="9"/>
              </w:rPr>
              <w:t>物业服务面积</w:t>
            </w:r>
          </w:p>
        </w:tc>
        <w:tc>
          <w:tcPr>
            <w:tcW w:w="5382" w:type="dxa"/>
            <w:gridSpan w:val="2"/>
            <w:vAlign w:val="top"/>
          </w:tcPr>
          <w:p w14:paraId="1945B63B">
            <w:pPr>
              <w:pStyle w:val="6"/>
              <w:spacing w:before="90" w:line="190" w:lineRule="auto"/>
              <w:ind w:left="103"/>
            </w:pPr>
            <w:r>
              <w:rPr>
                <w:spacing w:val="9"/>
              </w:rPr>
              <w:t>物业服务面积</w:t>
            </w:r>
          </w:p>
        </w:tc>
        <w:tc>
          <w:tcPr>
            <w:tcW w:w="2267" w:type="dxa"/>
            <w:vAlign w:val="top"/>
          </w:tcPr>
          <w:p w14:paraId="4EBBBA0E">
            <w:pPr>
              <w:pStyle w:val="6"/>
              <w:spacing w:before="91" w:line="189" w:lineRule="auto"/>
              <w:ind w:left="124"/>
            </w:pPr>
            <w:r>
              <w:rPr>
                <w:spacing w:val="2"/>
              </w:rPr>
              <w:t>1.8 万平方米</w:t>
            </w:r>
          </w:p>
        </w:tc>
        <w:tc>
          <w:tcPr>
            <w:tcW w:w="1282" w:type="dxa"/>
            <w:vAlign w:val="top"/>
          </w:tcPr>
          <w:p w14:paraId="74F6638B">
            <w:pPr>
              <w:pStyle w:val="6"/>
              <w:spacing w:before="91" w:line="189" w:lineRule="auto"/>
              <w:ind w:left="120"/>
            </w:pPr>
            <w:r>
              <w:rPr>
                <w:spacing w:val="6"/>
              </w:rPr>
              <w:t>院落面积</w:t>
            </w:r>
          </w:p>
        </w:tc>
      </w:tr>
      <w:tr w14:paraId="18BDC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BA90E50">
            <w:pPr>
              <w:rPr>
                <w:rFonts w:ascii="Arial"/>
                <w:sz w:val="21"/>
              </w:rPr>
            </w:pPr>
          </w:p>
        </w:tc>
        <w:tc>
          <w:tcPr>
            <w:tcW w:w="2267" w:type="dxa"/>
            <w:vAlign w:val="top"/>
          </w:tcPr>
          <w:p w14:paraId="78BCE87A">
            <w:pPr>
              <w:pStyle w:val="6"/>
              <w:spacing w:before="201" w:line="189" w:lineRule="auto"/>
              <w:ind w:left="99"/>
            </w:pPr>
            <w:r>
              <w:rPr>
                <w:spacing w:val="9"/>
              </w:rPr>
              <w:t>质量指标</w:t>
            </w:r>
          </w:p>
        </w:tc>
        <w:tc>
          <w:tcPr>
            <w:tcW w:w="2833" w:type="dxa"/>
            <w:vAlign w:val="top"/>
          </w:tcPr>
          <w:p w14:paraId="590E3B71">
            <w:pPr>
              <w:pStyle w:val="6"/>
              <w:spacing w:before="48" w:line="196" w:lineRule="auto"/>
              <w:ind w:left="99" w:right="206" w:firstLine="2"/>
            </w:pPr>
            <w:r>
              <w:rPr>
                <w:spacing w:val="9"/>
              </w:rPr>
              <w:t>办公用房及院落各种设施完</w:t>
            </w:r>
            <w:r>
              <w:rPr>
                <w:spacing w:val="5"/>
              </w:rPr>
              <w:t xml:space="preserve"> </w:t>
            </w:r>
            <w:r>
              <w:rPr>
                <w:spacing w:val="8"/>
              </w:rPr>
              <w:t>备率</w:t>
            </w:r>
          </w:p>
        </w:tc>
        <w:tc>
          <w:tcPr>
            <w:tcW w:w="5382" w:type="dxa"/>
            <w:gridSpan w:val="2"/>
            <w:vAlign w:val="top"/>
          </w:tcPr>
          <w:p w14:paraId="1F29E99B">
            <w:pPr>
              <w:pStyle w:val="6"/>
              <w:spacing w:before="199" w:line="190" w:lineRule="auto"/>
              <w:ind w:left="106"/>
            </w:pPr>
            <w:r>
              <w:rPr>
                <w:spacing w:val="9"/>
              </w:rPr>
              <w:t>办公用房及院落各种设施完备情况</w:t>
            </w:r>
          </w:p>
        </w:tc>
        <w:tc>
          <w:tcPr>
            <w:tcW w:w="2267" w:type="dxa"/>
            <w:vAlign w:val="top"/>
          </w:tcPr>
          <w:p w14:paraId="03AE5E0C">
            <w:pPr>
              <w:pStyle w:val="6"/>
              <w:spacing w:before="162" w:line="359" w:lineRule="exact"/>
              <w:ind w:left="132"/>
            </w:pPr>
            <w:r>
              <w:rPr>
                <w:spacing w:val="-1"/>
                <w:position w:val="3"/>
              </w:rPr>
              <w:t>≥99%</w:t>
            </w:r>
          </w:p>
        </w:tc>
        <w:tc>
          <w:tcPr>
            <w:tcW w:w="1282" w:type="dxa"/>
            <w:vAlign w:val="top"/>
          </w:tcPr>
          <w:p w14:paraId="54ADF18F">
            <w:pPr>
              <w:pStyle w:val="6"/>
              <w:spacing w:before="199" w:line="190" w:lineRule="auto"/>
              <w:ind w:left="109"/>
            </w:pPr>
            <w:r>
              <w:rPr>
                <w:spacing w:val="8"/>
              </w:rPr>
              <w:t>依据合同</w:t>
            </w:r>
          </w:p>
        </w:tc>
      </w:tr>
      <w:tr w14:paraId="531E2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067C4710">
            <w:pPr>
              <w:rPr>
                <w:rFonts w:ascii="Arial"/>
                <w:sz w:val="21"/>
              </w:rPr>
            </w:pPr>
          </w:p>
        </w:tc>
        <w:tc>
          <w:tcPr>
            <w:tcW w:w="2267" w:type="dxa"/>
            <w:vAlign w:val="top"/>
          </w:tcPr>
          <w:p w14:paraId="119650D3">
            <w:pPr>
              <w:pStyle w:val="6"/>
              <w:spacing w:before="203" w:line="189" w:lineRule="auto"/>
              <w:ind w:left="109"/>
            </w:pPr>
            <w:r>
              <w:rPr>
                <w:spacing w:val="6"/>
              </w:rPr>
              <w:t>时效指标</w:t>
            </w:r>
          </w:p>
        </w:tc>
        <w:tc>
          <w:tcPr>
            <w:tcW w:w="2833" w:type="dxa"/>
            <w:vAlign w:val="top"/>
          </w:tcPr>
          <w:p w14:paraId="3E80DEB6">
            <w:pPr>
              <w:pStyle w:val="6"/>
              <w:spacing w:before="202" w:line="190" w:lineRule="auto"/>
              <w:ind w:left="99"/>
            </w:pPr>
            <w:r>
              <w:rPr>
                <w:spacing w:val="9"/>
              </w:rPr>
              <w:t>物业服务合同签订时间</w:t>
            </w:r>
          </w:p>
        </w:tc>
        <w:tc>
          <w:tcPr>
            <w:tcW w:w="5382" w:type="dxa"/>
            <w:gridSpan w:val="2"/>
            <w:vAlign w:val="top"/>
          </w:tcPr>
          <w:p w14:paraId="5A7A2286">
            <w:pPr>
              <w:pStyle w:val="6"/>
              <w:spacing w:before="202" w:line="190" w:lineRule="auto"/>
              <w:ind w:left="103"/>
            </w:pPr>
            <w:r>
              <w:rPr>
                <w:spacing w:val="9"/>
              </w:rPr>
              <w:t>物业服务时间</w:t>
            </w:r>
          </w:p>
        </w:tc>
        <w:tc>
          <w:tcPr>
            <w:tcW w:w="2267" w:type="dxa"/>
            <w:vAlign w:val="top"/>
          </w:tcPr>
          <w:p w14:paraId="20054662">
            <w:pPr>
              <w:pStyle w:val="6"/>
              <w:spacing w:before="49" w:line="196"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5B9CA9BA">
            <w:pPr>
              <w:pStyle w:val="6"/>
              <w:spacing w:before="202" w:line="190" w:lineRule="auto"/>
              <w:ind w:left="109"/>
            </w:pPr>
            <w:r>
              <w:rPr>
                <w:spacing w:val="8"/>
              </w:rPr>
              <w:t>依据合同</w:t>
            </w:r>
          </w:p>
        </w:tc>
      </w:tr>
      <w:tr w14:paraId="2CCCF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76B7476">
            <w:pPr>
              <w:rPr>
                <w:rFonts w:ascii="Arial"/>
                <w:sz w:val="21"/>
              </w:rPr>
            </w:pPr>
          </w:p>
        </w:tc>
        <w:tc>
          <w:tcPr>
            <w:tcW w:w="2267" w:type="dxa"/>
            <w:vAlign w:val="top"/>
          </w:tcPr>
          <w:p w14:paraId="726A5FEA">
            <w:pPr>
              <w:pStyle w:val="6"/>
              <w:spacing w:before="94" w:line="189" w:lineRule="auto"/>
              <w:ind w:left="99"/>
            </w:pPr>
            <w:r>
              <w:rPr>
                <w:spacing w:val="9"/>
              </w:rPr>
              <w:t>成本指标</w:t>
            </w:r>
          </w:p>
        </w:tc>
        <w:tc>
          <w:tcPr>
            <w:tcW w:w="2833" w:type="dxa"/>
            <w:vAlign w:val="top"/>
          </w:tcPr>
          <w:p w14:paraId="36F0499A">
            <w:pPr>
              <w:pStyle w:val="6"/>
              <w:spacing w:before="92" w:line="190" w:lineRule="auto"/>
              <w:ind w:left="103"/>
            </w:pPr>
            <w:r>
              <w:rPr>
                <w:spacing w:val="9"/>
              </w:rPr>
              <w:t>财政资金成本规模</w:t>
            </w:r>
          </w:p>
        </w:tc>
        <w:tc>
          <w:tcPr>
            <w:tcW w:w="5382" w:type="dxa"/>
            <w:gridSpan w:val="2"/>
            <w:vAlign w:val="top"/>
          </w:tcPr>
          <w:p w14:paraId="09721572">
            <w:pPr>
              <w:pStyle w:val="6"/>
              <w:spacing w:before="92" w:line="190" w:lineRule="auto"/>
              <w:ind w:left="106"/>
            </w:pPr>
            <w:r>
              <w:rPr>
                <w:spacing w:val="9"/>
              </w:rPr>
              <w:t>一般财力资金安排</w:t>
            </w:r>
          </w:p>
        </w:tc>
        <w:tc>
          <w:tcPr>
            <w:tcW w:w="2267" w:type="dxa"/>
            <w:vAlign w:val="top"/>
          </w:tcPr>
          <w:p w14:paraId="01E6CF33">
            <w:pPr>
              <w:pStyle w:val="6"/>
              <w:spacing w:before="108" w:line="179" w:lineRule="auto"/>
              <w:ind w:left="132"/>
            </w:pPr>
            <w:r>
              <w:t>≤88 万元</w:t>
            </w:r>
          </w:p>
        </w:tc>
        <w:tc>
          <w:tcPr>
            <w:tcW w:w="1282" w:type="dxa"/>
            <w:vAlign w:val="top"/>
          </w:tcPr>
          <w:p w14:paraId="160CD5BA">
            <w:pPr>
              <w:pStyle w:val="6"/>
              <w:spacing w:before="92" w:line="190" w:lineRule="auto"/>
              <w:ind w:left="109"/>
            </w:pPr>
            <w:r>
              <w:rPr>
                <w:spacing w:val="8"/>
              </w:rPr>
              <w:t>依据合同</w:t>
            </w:r>
          </w:p>
        </w:tc>
      </w:tr>
      <w:tr w14:paraId="2439F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6874C062">
            <w:pPr>
              <w:rPr>
                <w:rFonts w:ascii="Arial"/>
                <w:sz w:val="21"/>
              </w:rPr>
            </w:pPr>
          </w:p>
        </w:tc>
        <w:tc>
          <w:tcPr>
            <w:tcW w:w="2267" w:type="dxa"/>
            <w:vAlign w:val="top"/>
          </w:tcPr>
          <w:p w14:paraId="0934F3BD">
            <w:pPr>
              <w:pStyle w:val="6"/>
              <w:spacing w:before="93" w:line="189" w:lineRule="auto"/>
              <w:ind w:left="99"/>
            </w:pPr>
            <w:r>
              <w:rPr>
                <w:spacing w:val="9"/>
              </w:rPr>
              <w:t>成本指标</w:t>
            </w:r>
          </w:p>
        </w:tc>
        <w:tc>
          <w:tcPr>
            <w:tcW w:w="2833" w:type="dxa"/>
            <w:vAlign w:val="top"/>
          </w:tcPr>
          <w:p w14:paraId="4128E6CF">
            <w:pPr>
              <w:pStyle w:val="6"/>
              <w:spacing w:before="92" w:line="190" w:lineRule="auto"/>
              <w:ind w:left="124"/>
            </w:pPr>
            <w:r>
              <w:rPr>
                <w:spacing w:val="6"/>
              </w:rPr>
              <w:t>自有资金成本规模</w:t>
            </w:r>
          </w:p>
        </w:tc>
        <w:tc>
          <w:tcPr>
            <w:tcW w:w="5382" w:type="dxa"/>
            <w:gridSpan w:val="2"/>
            <w:vAlign w:val="top"/>
          </w:tcPr>
          <w:p w14:paraId="687E3B27">
            <w:pPr>
              <w:pStyle w:val="6"/>
              <w:spacing w:before="92" w:line="190" w:lineRule="auto"/>
              <w:ind w:left="128"/>
            </w:pPr>
            <w:r>
              <w:rPr>
                <w:spacing w:val="6"/>
              </w:rPr>
              <w:t>自有门票资金安排</w:t>
            </w:r>
          </w:p>
        </w:tc>
        <w:tc>
          <w:tcPr>
            <w:tcW w:w="2267" w:type="dxa"/>
            <w:vAlign w:val="top"/>
          </w:tcPr>
          <w:p w14:paraId="163A0906">
            <w:pPr>
              <w:pStyle w:val="6"/>
              <w:spacing w:before="106" w:line="180" w:lineRule="auto"/>
              <w:ind w:left="132"/>
            </w:pPr>
            <w:r>
              <w:t>≤10 万元</w:t>
            </w:r>
          </w:p>
        </w:tc>
        <w:tc>
          <w:tcPr>
            <w:tcW w:w="1282" w:type="dxa"/>
            <w:vAlign w:val="top"/>
          </w:tcPr>
          <w:p w14:paraId="735C096E">
            <w:pPr>
              <w:pStyle w:val="6"/>
              <w:spacing w:before="92" w:line="190" w:lineRule="auto"/>
              <w:ind w:left="109"/>
            </w:pPr>
            <w:r>
              <w:rPr>
                <w:spacing w:val="8"/>
              </w:rPr>
              <w:t>依据合同</w:t>
            </w:r>
          </w:p>
        </w:tc>
      </w:tr>
      <w:tr w14:paraId="59BCB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179ED26A">
            <w:pPr>
              <w:pStyle w:val="6"/>
              <w:spacing w:before="203" w:line="189" w:lineRule="auto"/>
              <w:ind w:left="217"/>
            </w:pPr>
            <w:r>
              <w:rPr>
                <w:spacing w:val="9"/>
              </w:rPr>
              <w:t>效益指标</w:t>
            </w:r>
          </w:p>
        </w:tc>
        <w:tc>
          <w:tcPr>
            <w:tcW w:w="2267" w:type="dxa"/>
            <w:vAlign w:val="top"/>
          </w:tcPr>
          <w:p w14:paraId="7A4829C2">
            <w:pPr>
              <w:pStyle w:val="6"/>
              <w:spacing w:before="203" w:line="189" w:lineRule="auto"/>
              <w:ind w:left="100"/>
            </w:pPr>
            <w:r>
              <w:rPr>
                <w:spacing w:val="9"/>
              </w:rPr>
              <w:t>社会效益指标</w:t>
            </w:r>
          </w:p>
        </w:tc>
        <w:tc>
          <w:tcPr>
            <w:tcW w:w="2833" w:type="dxa"/>
            <w:vAlign w:val="top"/>
          </w:tcPr>
          <w:p w14:paraId="4F574E38">
            <w:pPr>
              <w:pStyle w:val="6"/>
              <w:spacing w:before="202" w:line="190" w:lineRule="auto"/>
              <w:ind w:left="103"/>
            </w:pPr>
            <w:r>
              <w:rPr>
                <w:spacing w:val="9"/>
              </w:rPr>
              <w:t>服务的改善与提升</w:t>
            </w:r>
          </w:p>
        </w:tc>
        <w:tc>
          <w:tcPr>
            <w:tcW w:w="5382" w:type="dxa"/>
            <w:gridSpan w:val="2"/>
            <w:vAlign w:val="top"/>
          </w:tcPr>
          <w:p w14:paraId="6114EF2F">
            <w:pPr>
              <w:pStyle w:val="6"/>
              <w:spacing w:before="202" w:line="190" w:lineRule="auto"/>
              <w:ind w:left="105"/>
            </w:pPr>
            <w:r>
              <w:rPr>
                <w:spacing w:val="9"/>
              </w:rPr>
              <w:t>对参观游客服务的改善与提升</w:t>
            </w:r>
          </w:p>
        </w:tc>
        <w:tc>
          <w:tcPr>
            <w:tcW w:w="2267" w:type="dxa"/>
            <w:vAlign w:val="top"/>
          </w:tcPr>
          <w:p w14:paraId="4DF7E914">
            <w:pPr>
              <w:pStyle w:val="6"/>
              <w:spacing w:before="202" w:line="190" w:lineRule="auto"/>
              <w:ind w:left="109"/>
            </w:pPr>
            <w:r>
              <w:rPr>
                <w:spacing w:val="9"/>
              </w:rPr>
              <w:t>较上年提高</w:t>
            </w:r>
          </w:p>
        </w:tc>
        <w:tc>
          <w:tcPr>
            <w:tcW w:w="1282" w:type="dxa"/>
            <w:vAlign w:val="top"/>
          </w:tcPr>
          <w:p w14:paraId="1F160600">
            <w:pPr>
              <w:pStyle w:val="6"/>
              <w:spacing w:before="51" w:line="195" w:lineRule="auto"/>
              <w:ind w:left="110" w:right="115" w:firstLine="10"/>
            </w:pPr>
            <w:r>
              <w:rPr>
                <w:spacing w:val="7"/>
              </w:rPr>
              <w:t>院落开放面</w:t>
            </w:r>
            <w:r>
              <w:t xml:space="preserve"> </w:t>
            </w:r>
            <w:r>
              <w:rPr>
                <w:spacing w:val="6"/>
              </w:rPr>
              <w:t>积</w:t>
            </w:r>
          </w:p>
        </w:tc>
      </w:tr>
      <w:tr w14:paraId="1B5C6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60707999">
            <w:pPr>
              <w:pStyle w:val="6"/>
              <w:spacing w:before="96" w:line="190" w:lineRule="auto"/>
              <w:ind w:left="112"/>
            </w:pPr>
            <w:r>
              <w:rPr>
                <w:spacing w:val="9"/>
              </w:rPr>
              <w:t>满意度指标</w:t>
            </w:r>
          </w:p>
        </w:tc>
        <w:tc>
          <w:tcPr>
            <w:tcW w:w="2267" w:type="dxa"/>
            <w:vAlign w:val="top"/>
          </w:tcPr>
          <w:p w14:paraId="210BF660">
            <w:pPr>
              <w:pStyle w:val="6"/>
              <w:spacing w:before="96" w:line="190" w:lineRule="auto"/>
              <w:ind w:left="102"/>
            </w:pPr>
            <w:r>
              <w:rPr>
                <w:spacing w:val="9"/>
              </w:rPr>
              <w:t>服务对象满意度指标</w:t>
            </w:r>
          </w:p>
        </w:tc>
        <w:tc>
          <w:tcPr>
            <w:tcW w:w="2833" w:type="dxa"/>
            <w:vAlign w:val="top"/>
          </w:tcPr>
          <w:p w14:paraId="7EB7D9D8">
            <w:pPr>
              <w:pStyle w:val="6"/>
              <w:spacing w:before="96" w:line="190" w:lineRule="auto"/>
              <w:ind w:left="103"/>
            </w:pPr>
            <w:r>
              <w:rPr>
                <w:spacing w:val="9"/>
              </w:rPr>
              <w:t>服务对象满意度</w:t>
            </w:r>
          </w:p>
        </w:tc>
        <w:tc>
          <w:tcPr>
            <w:tcW w:w="5382" w:type="dxa"/>
            <w:gridSpan w:val="2"/>
            <w:vAlign w:val="top"/>
          </w:tcPr>
          <w:p w14:paraId="4B603766">
            <w:pPr>
              <w:pStyle w:val="6"/>
              <w:spacing w:before="96" w:line="190" w:lineRule="auto"/>
              <w:ind w:left="104"/>
            </w:pPr>
            <w:r>
              <w:rPr>
                <w:spacing w:val="9"/>
              </w:rPr>
              <w:t>参观游客满意度</w:t>
            </w:r>
          </w:p>
        </w:tc>
        <w:tc>
          <w:tcPr>
            <w:tcW w:w="2267" w:type="dxa"/>
            <w:vAlign w:val="top"/>
          </w:tcPr>
          <w:p w14:paraId="075DE3DE">
            <w:pPr>
              <w:pStyle w:val="6"/>
              <w:spacing w:before="58" w:line="238" w:lineRule="auto"/>
              <w:ind w:left="132"/>
            </w:pPr>
            <w:r>
              <w:rPr>
                <w:spacing w:val="-1"/>
              </w:rPr>
              <w:t>≥95%</w:t>
            </w:r>
          </w:p>
        </w:tc>
        <w:tc>
          <w:tcPr>
            <w:tcW w:w="1282" w:type="dxa"/>
            <w:vAlign w:val="top"/>
          </w:tcPr>
          <w:p w14:paraId="36FB9552">
            <w:pPr>
              <w:pStyle w:val="6"/>
              <w:spacing w:before="97" w:line="189" w:lineRule="auto"/>
              <w:ind w:left="112"/>
            </w:pPr>
            <w:r>
              <w:rPr>
                <w:spacing w:val="8"/>
              </w:rPr>
              <w:t>访问调查</w:t>
            </w:r>
          </w:p>
        </w:tc>
      </w:tr>
    </w:tbl>
    <w:p w14:paraId="01A4F6C0">
      <w:pPr>
        <w:rPr>
          <w:rFonts w:ascii="Arial"/>
          <w:sz w:val="21"/>
        </w:rPr>
      </w:pPr>
    </w:p>
    <w:p w14:paraId="7712E56D">
      <w:pPr>
        <w:rPr>
          <w:rFonts w:ascii="Arial" w:hAnsi="Arial" w:eastAsia="Arial" w:cs="Arial"/>
          <w:sz w:val="21"/>
          <w:szCs w:val="21"/>
        </w:rPr>
        <w:sectPr>
          <w:footerReference r:id="rId342" w:type="default"/>
          <w:pgSz w:w="16840" w:h="11900"/>
          <w:pgMar w:top="1011" w:right="758" w:bottom="937" w:left="757" w:header="0" w:footer="720" w:gutter="0"/>
          <w:cols w:space="720" w:num="1"/>
        </w:sectPr>
      </w:pPr>
    </w:p>
    <w:p w14:paraId="053E7D28">
      <w:pPr>
        <w:spacing w:line="277" w:lineRule="auto"/>
        <w:rPr>
          <w:rFonts w:ascii="Arial"/>
          <w:sz w:val="21"/>
        </w:rPr>
      </w:pPr>
    </w:p>
    <w:p w14:paraId="0CCD554C">
      <w:pPr>
        <w:pStyle w:val="2"/>
        <w:spacing w:before="120" w:line="178" w:lineRule="auto"/>
        <w:ind w:left="843"/>
      </w:pPr>
      <w:r>
        <w:rPr>
          <w:b/>
          <w:bCs/>
          <w:spacing w:val="-2"/>
        </w:rPr>
        <w:t>3、安防经费绩效目标表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43A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0D2A6A5">
            <w:pPr>
              <w:pStyle w:val="6"/>
              <w:spacing w:before="93" w:line="189" w:lineRule="auto"/>
              <w:ind w:left="14154"/>
            </w:pPr>
            <w:r>
              <w:rPr>
                <w:spacing w:val="-3"/>
              </w:rPr>
              <w:t>单位 ：万元</w:t>
            </w:r>
          </w:p>
        </w:tc>
      </w:tr>
      <w:tr w14:paraId="6C090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C3D291F">
            <w:pPr>
              <w:pStyle w:val="6"/>
              <w:spacing w:before="72" w:line="189" w:lineRule="auto"/>
              <w:ind w:left="219"/>
            </w:pPr>
            <w:r>
              <w:rPr>
                <w:b/>
                <w:bCs/>
                <w:spacing w:val="8"/>
              </w:rPr>
              <w:t>项目编码</w:t>
            </w:r>
          </w:p>
        </w:tc>
        <w:tc>
          <w:tcPr>
            <w:tcW w:w="5100" w:type="dxa"/>
            <w:gridSpan w:val="2"/>
            <w:vAlign w:val="top"/>
          </w:tcPr>
          <w:p w14:paraId="1E7A400B">
            <w:pPr>
              <w:pStyle w:val="6"/>
              <w:spacing w:before="85" w:line="179" w:lineRule="auto"/>
              <w:ind w:left="116"/>
            </w:pPr>
            <w:r>
              <w:rPr>
                <w:spacing w:val="4"/>
              </w:rPr>
              <w:t>13010025P009765101965</w:t>
            </w:r>
          </w:p>
        </w:tc>
        <w:tc>
          <w:tcPr>
            <w:tcW w:w="2833" w:type="dxa"/>
            <w:vAlign w:val="top"/>
          </w:tcPr>
          <w:p w14:paraId="2A229FC0">
            <w:pPr>
              <w:pStyle w:val="6"/>
              <w:spacing w:before="72" w:line="189" w:lineRule="auto"/>
              <w:ind w:left="993"/>
            </w:pPr>
            <w:r>
              <w:rPr>
                <w:b/>
                <w:bCs/>
                <w:spacing w:val="8"/>
              </w:rPr>
              <w:t>项目名称</w:t>
            </w:r>
          </w:p>
        </w:tc>
        <w:tc>
          <w:tcPr>
            <w:tcW w:w="6098" w:type="dxa"/>
            <w:gridSpan w:val="3"/>
            <w:vAlign w:val="top"/>
          </w:tcPr>
          <w:p w14:paraId="44E35D27">
            <w:pPr>
              <w:pStyle w:val="6"/>
              <w:spacing w:before="70" w:line="190" w:lineRule="auto"/>
              <w:ind w:left="107"/>
            </w:pPr>
            <w:r>
              <w:rPr>
                <w:spacing w:val="8"/>
              </w:rPr>
              <w:t>安防经费</w:t>
            </w:r>
          </w:p>
        </w:tc>
      </w:tr>
      <w:tr w14:paraId="57344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159015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D43B4AA">
            <w:pPr>
              <w:pStyle w:val="6"/>
              <w:spacing w:before="72" w:line="189" w:lineRule="auto"/>
              <w:ind w:left="813"/>
            </w:pPr>
            <w:r>
              <w:rPr>
                <w:b/>
                <w:bCs/>
                <w:spacing w:val="8"/>
              </w:rPr>
              <w:t>预算数</w:t>
            </w:r>
          </w:p>
        </w:tc>
        <w:tc>
          <w:tcPr>
            <w:tcW w:w="2833" w:type="dxa"/>
            <w:vAlign w:val="top"/>
          </w:tcPr>
          <w:p w14:paraId="66556E31">
            <w:pPr>
              <w:pStyle w:val="6"/>
              <w:spacing w:before="85" w:line="179" w:lineRule="auto"/>
              <w:ind w:left="117"/>
            </w:pPr>
            <w:r>
              <w:t>16.00</w:t>
            </w:r>
          </w:p>
        </w:tc>
        <w:tc>
          <w:tcPr>
            <w:tcW w:w="2833" w:type="dxa"/>
            <w:vAlign w:val="top"/>
          </w:tcPr>
          <w:p w14:paraId="5F363277">
            <w:pPr>
              <w:pStyle w:val="6"/>
              <w:spacing w:before="70" w:line="190" w:lineRule="auto"/>
              <w:ind w:left="555"/>
            </w:pPr>
            <w:r>
              <w:rPr>
                <w:b/>
                <w:bCs/>
                <w:spacing w:val="1"/>
              </w:rPr>
              <w:t>其中 ：财政    资金</w:t>
            </w:r>
          </w:p>
        </w:tc>
        <w:tc>
          <w:tcPr>
            <w:tcW w:w="2549" w:type="dxa"/>
            <w:vAlign w:val="top"/>
          </w:tcPr>
          <w:p w14:paraId="28A92FCB">
            <w:pPr>
              <w:pStyle w:val="6"/>
              <w:spacing w:before="85" w:line="179" w:lineRule="auto"/>
              <w:ind w:left="116"/>
            </w:pPr>
            <w:r>
              <w:rPr>
                <w:spacing w:val="1"/>
              </w:rPr>
              <w:t>6.16</w:t>
            </w:r>
          </w:p>
        </w:tc>
        <w:tc>
          <w:tcPr>
            <w:tcW w:w="2267" w:type="dxa"/>
            <w:vAlign w:val="top"/>
          </w:tcPr>
          <w:p w14:paraId="72CABAA6">
            <w:pPr>
              <w:pStyle w:val="6"/>
              <w:spacing w:before="72" w:line="189" w:lineRule="auto"/>
              <w:ind w:left="715"/>
            </w:pPr>
            <w:r>
              <w:rPr>
                <w:b/>
                <w:bCs/>
                <w:spacing w:val="8"/>
              </w:rPr>
              <w:t>其他资金</w:t>
            </w:r>
          </w:p>
        </w:tc>
        <w:tc>
          <w:tcPr>
            <w:tcW w:w="1282" w:type="dxa"/>
            <w:vAlign w:val="top"/>
          </w:tcPr>
          <w:p w14:paraId="79A5C1DB">
            <w:pPr>
              <w:pStyle w:val="6"/>
              <w:spacing w:before="87" w:line="178" w:lineRule="auto"/>
              <w:ind w:left="117"/>
            </w:pPr>
            <w:r>
              <w:rPr>
                <w:spacing w:val="1"/>
              </w:rPr>
              <w:t>9.84</w:t>
            </w:r>
          </w:p>
        </w:tc>
      </w:tr>
      <w:tr w14:paraId="79C83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DF0A9B6">
            <w:pPr>
              <w:rPr>
                <w:rFonts w:ascii="Arial"/>
                <w:sz w:val="21"/>
              </w:rPr>
            </w:pPr>
          </w:p>
        </w:tc>
        <w:tc>
          <w:tcPr>
            <w:tcW w:w="14031" w:type="dxa"/>
            <w:gridSpan w:val="6"/>
            <w:vAlign w:val="top"/>
          </w:tcPr>
          <w:p w14:paraId="2E82D686">
            <w:pPr>
              <w:pStyle w:val="6"/>
              <w:spacing w:before="70" w:line="190" w:lineRule="auto"/>
              <w:ind w:left="99"/>
            </w:pPr>
            <w:r>
              <w:rPr>
                <w:spacing w:val="5"/>
              </w:rPr>
              <w:t>项目资金 16 万元 ，其中一般财力资金安排 6.16 万元 ，自有资金安排 9.84 万元。用于院落安</w:t>
            </w:r>
            <w:r>
              <w:rPr>
                <w:spacing w:val="4"/>
              </w:rPr>
              <w:t>防设备及系统维护。</w:t>
            </w:r>
          </w:p>
        </w:tc>
      </w:tr>
      <w:tr w14:paraId="7ACC5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488DC7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944F383">
            <w:pPr>
              <w:pStyle w:val="6"/>
              <w:spacing w:before="73" w:line="188" w:lineRule="auto"/>
              <w:ind w:left="2257"/>
            </w:pPr>
            <w:r>
              <w:rPr>
                <w:b/>
                <w:bCs/>
              </w:rPr>
              <w:t>3 月底</w:t>
            </w:r>
          </w:p>
        </w:tc>
        <w:tc>
          <w:tcPr>
            <w:tcW w:w="2833" w:type="dxa"/>
            <w:vAlign w:val="top"/>
          </w:tcPr>
          <w:p w14:paraId="131A2DCE">
            <w:pPr>
              <w:pStyle w:val="6"/>
              <w:spacing w:before="73" w:line="188" w:lineRule="auto"/>
              <w:ind w:left="1122"/>
            </w:pPr>
            <w:r>
              <w:rPr>
                <w:b/>
                <w:bCs/>
              </w:rPr>
              <w:t>6 月底</w:t>
            </w:r>
          </w:p>
        </w:tc>
        <w:tc>
          <w:tcPr>
            <w:tcW w:w="2549" w:type="dxa"/>
            <w:vAlign w:val="top"/>
          </w:tcPr>
          <w:p w14:paraId="23968361">
            <w:pPr>
              <w:pStyle w:val="6"/>
              <w:spacing w:before="73" w:line="188" w:lineRule="auto"/>
              <w:ind w:left="923"/>
            </w:pPr>
            <w:r>
              <w:rPr>
                <w:b/>
                <w:bCs/>
                <w:spacing w:val="1"/>
              </w:rPr>
              <w:t>10 月底</w:t>
            </w:r>
          </w:p>
        </w:tc>
        <w:tc>
          <w:tcPr>
            <w:tcW w:w="3549" w:type="dxa"/>
            <w:gridSpan w:val="2"/>
            <w:vAlign w:val="top"/>
          </w:tcPr>
          <w:p w14:paraId="68F9AC41">
            <w:pPr>
              <w:pStyle w:val="6"/>
              <w:spacing w:before="73" w:line="188" w:lineRule="auto"/>
              <w:ind w:left="1422"/>
            </w:pPr>
            <w:r>
              <w:rPr>
                <w:b/>
                <w:bCs/>
                <w:spacing w:val="1"/>
              </w:rPr>
              <w:t>12 月底</w:t>
            </w:r>
          </w:p>
        </w:tc>
      </w:tr>
      <w:tr w14:paraId="55B7A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809076E">
            <w:pPr>
              <w:rPr>
                <w:rFonts w:ascii="Arial"/>
                <w:sz w:val="21"/>
              </w:rPr>
            </w:pPr>
          </w:p>
        </w:tc>
        <w:tc>
          <w:tcPr>
            <w:tcW w:w="5100" w:type="dxa"/>
            <w:gridSpan w:val="2"/>
            <w:vAlign w:val="top"/>
          </w:tcPr>
          <w:p w14:paraId="4CE97BE2">
            <w:pPr>
              <w:pStyle w:val="6"/>
              <w:spacing w:before="33" w:line="231" w:lineRule="auto"/>
              <w:ind w:left="2336"/>
            </w:pPr>
            <w:r>
              <w:rPr>
                <w:spacing w:val="2"/>
              </w:rPr>
              <w:t>25%</w:t>
            </w:r>
          </w:p>
        </w:tc>
        <w:tc>
          <w:tcPr>
            <w:tcW w:w="2833" w:type="dxa"/>
            <w:vAlign w:val="top"/>
          </w:tcPr>
          <w:p w14:paraId="51B74CFE">
            <w:pPr>
              <w:pStyle w:val="6"/>
              <w:spacing w:before="33" w:line="231" w:lineRule="auto"/>
              <w:ind w:left="1212"/>
            </w:pPr>
            <w:r>
              <w:t>50%</w:t>
            </w:r>
          </w:p>
        </w:tc>
        <w:tc>
          <w:tcPr>
            <w:tcW w:w="2549" w:type="dxa"/>
            <w:vAlign w:val="top"/>
          </w:tcPr>
          <w:p w14:paraId="72A1906F">
            <w:pPr>
              <w:pStyle w:val="6"/>
              <w:spacing w:before="33" w:line="231" w:lineRule="auto"/>
              <w:ind w:left="1064"/>
            </w:pPr>
            <w:r>
              <w:rPr>
                <w:spacing w:val="2"/>
              </w:rPr>
              <w:t>75%</w:t>
            </w:r>
          </w:p>
        </w:tc>
        <w:tc>
          <w:tcPr>
            <w:tcW w:w="3549" w:type="dxa"/>
            <w:gridSpan w:val="2"/>
            <w:vAlign w:val="top"/>
          </w:tcPr>
          <w:p w14:paraId="594725ED">
            <w:pPr>
              <w:pStyle w:val="6"/>
              <w:spacing w:before="33" w:line="231" w:lineRule="auto"/>
              <w:ind w:left="1509"/>
            </w:pPr>
            <w:r>
              <w:rPr>
                <w:spacing w:val="1"/>
              </w:rPr>
              <w:t>100%</w:t>
            </w:r>
          </w:p>
        </w:tc>
      </w:tr>
      <w:tr w14:paraId="14575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06588AD">
            <w:pPr>
              <w:pStyle w:val="6"/>
              <w:spacing w:before="72" w:line="189" w:lineRule="auto"/>
              <w:ind w:left="218"/>
            </w:pPr>
            <w:r>
              <w:rPr>
                <w:b/>
                <w:bCs/>
                <w:spacing w:val="8"/>
              </w:rPr>
              <w:t>绩效目标</w:t>
            </w:r>
          </w:p>
        </w:tc>
        <w:tc>
          <w:tcPr>
            <w:tcW w:w="14031" w:type="dxa"/>
            <w:gridSpan w:val="6"/>
            <w:vAlign w:val="top"/>
          </w:tcPr>
          <w:p w14:paraId="2E551536">
            <w:pPr>
              <w:pStyle w:val="6"/>
              <w:spacing w:before="70" w:line="190" w:lineRule="auto"/>
              <w:ind w:left="116"/>
            </w:pPr>
            <w:r>
              <w:rPr>
                <w:spacing w:val="6"/>
              </w:rPr>
              <w:t>1.通过安防维护 ，保障院落安防设备及系统的</w:t>
            </w:r>
            <w:r>
              <w:rPr>
                <w:spacing w:val="5"/>
              </w:rPr>
              <w:t>正常运行。</w:t>
            </w:r>
          </w:p>
        </w:tc>
      </w:tr>
      <w:tr w14:paraId="269A5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256035EF">
            <w:pPr>
              <w:pStyle w:val="6"/>
              <w:spacing w:before="211" w:line="189" w:lineRule="auto"/>
              <w:ind w:left="222"/>
            </w:pPr>
            <w:r>
              <w:rPr>
                <w:b/>
                <w:bCs/>
                <w:spacing w:val="7"/>
              </w:rPr>
              <w:t>一级指标</w:t>
            </w:r>
          </w:p>
        </w:tc>
        <w:tc>
          <w:tcPr>
            <w:tcW w:w="2267" w:type="dxa"/>
            <w:vAlign w:val="top"/>
          </w:tcPr>
          <w:p w14:paraId="49308C8E">
            <w:pPr>
              <w:pStyle w:val="6"/>
              <w:spacing w:before="211" w:line="189" w:lineRule="auto"/>
              <w:ind w:left="711"/>
            </w:pPr>
            <w:r>
              <w:rPr>
                <w:b/>
                <w:bCs/>
                <w:spacing w:val="7"/>
              </w:rPr>
              <w:t>二级指标</w:t>
            </w:r>
          </w:p>
        </w:tc>
        <w:tc>
          <w:tcPr>
            <w:tcW w:w="2833" w:type="dxa"/>
            <w:vAlign w:val="top"/>
          </w:tcPr>
          <w:p w14:paraId="1072C56E">
            <w:pPr>
              <w:pStyle w:val="6"/>
              <w:spacing w:before="211" w:line="189" w:lineRule="auto"/>
              <w:ind w:left="995"/>
            </w:pPr>
            <w:r>
              <w:rPr>
                <w:b/>
                <w:bCs/>
                <w:spacing w:val="7"/>
              </w:rPr>
              <w:t>三级指标</w:t>
            </w:r>
          </w:p>
        </w:tc>
        <w:tc>
          <w:tcPr>
            <w:tcW w:w="5382" w:type="dxa"/>
            <w:gridSpan w:val="2"/>
            <w:vAlign w:val="top"/>
          </w:tcPr>
          <w:p w14:paraId="605833AE">
            <w:pPr>
              <w:pStyle w:val="6"/>
              <w:spacing w:before="211" w:line="189" w:lineRule="auto"/>
              <w:ind w:left="2058"/>
            </w:pPr>
            <w:r>
              <w:rPr>
                <w:b/>
                <w:bCs/>
                <w:spacing w:val="9"/>
              </w:rPr>
              <w:t>绩效指标描述</w:t>
            </w:r>
          </w:p>
        </w:tc>
        <w:tc>
          <w:tcPr>
            <w:tcW w:w="2267" w:type="dxa"/>
            <w:vAlign w:val="top"/>
          </w:tcPr>
          <w:p w14:paraId="0B59F812">
            <w:pPr>
              <w:pStyle w:val="6"/>
              <w:spacing w:before="211" w:line="189" w:lineRule="auto"/>
              <w:ind w:left="819"/>
            </w:pPr>
            <w:r>
              <w:rPr>
                <w:b/>
                <w:bCs/>
                <w:spacing w:val="8"/>
              </w:rPr>
              <w:t>指标值</w:t>
            </w:r>
          </w:p>
        </w:tc>
        <w:tc>
          <w:tcPr>
            <w:tcW w:w="1282" w:type="dxa"/>
            <w:vAlign w:val="top"/>
          </w:tcPr>
          <w:p w14:paraId="3D595C3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0EFE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702A6B9">
            <w:pPr>
              <w:spacing w:line="278" w:lineRule="auto"/>
              <w:rPr>
                <w:rFonts w:ascii="Arial"/>
                <w:sz w:val="21"/>
              </w:rPr>
            </w:pPr>
          </w:p>
          <w:p w14:paraId="4C84D8E5">
            <w:pPr>
              <w:spacing w:line="278" w:lineRule="auto"/>
              <w:rPr>
                <w:rFonts w:ascii="Arial"/>
                <w:sz w:val="21"/>
              </w:rPr>
            </w:pPr>
          </w:p>
          <w:p w14:paraId="573F3515">
            <w:pPr>
              <w:spacing w:line="279" w:lineRule="auto"/>
              <w:rPr>
                <w:rFonts w:ascii="Arial"/>
                <w:sz w:val="21"/>
              </w:rPr>
            </w:pPr>
          </w:p>
          <w:p w14:paraId="42542A2B">
            <w:pPr>
              <w:pStyle w:val="6"/>
              <w:spacing w:before="86" w:line="189" w:lineRule="auto"/>
              <w:ind w:left="218"/>
            </w:pPr>
            <w:r>
              <w:rPr>
                <w:spacing w:val="8"/>
              </w:rPr>
              <w:t>产出指标</w:t>
            </w:r>
          </w:p>
        </w:tc>
        <w:tc>
          <w:tcPr>
            <w:tcW w:w="2267" w:type="dxa"/>
            <w:vAlign w:val="top"/>
          </w:tcPr>
          <w:p w14:paraId="21E77129">
            <w:pPr>
              <w:pStyle w:val="6"/>
              <w:spacing w:before="103" w:line="189" w:lineRule="auto"/>
              <w:ind w:left="100"/>
            </w:pPr>
            <w:r>
              <w:rPr>
                <w:spacing w:val="8"/>
              </w:rPr>
              <w:t>数量指标</w:t>
            </w:r>
          </w:p>
        </w:tc>
        <w:tc>
          <w:tcPr>
            <w:tcW w:w="2833" w:type="dxa"/>
            <w:vAlign w:val="top"/>
          </w:tcPr>
          <w:p w14:paraId="2E9D0720">
            <w:pPr>
              <w:pStyle w:val="6"/>
              <w:spacing w:before="103" w:line="189" w:lineRule="auto"/>
              <w:ind w:left="103"/>
            </w:pPr>
            <w:r>
              <w:rPr>
                <w:spacing w:val="8"/>
              </w:rPr>
              <w:t>完成项目数量</w:t>
            </w:r>
          </w:p>
        </w:tc>
        <w:tc>
          <w:tcPr>
            <w:tcW w:w="5382" w:type="dxa"/>
            <w:gridSpan w:val="2"/>
            <w:vAlign w:val="top"/>
          </w:tcPr>
          <w:p w14:paraId="137AF82A">
            <w:pPr>
              <w:pStyle w:val="6"/>
              <w:spacing w:before="102" w:line="190" w:lineRule="auto"/>
              <w:ind w:left="106"/>
            </w:pPr>
            <w:r>
              <w:rPr>
                <w:spacing w:val="8"/>
              </w:rPr>
              <w:t>安防维护、灭弧式智慧用电维保、</w:t>
            </w:r>
            <w:r>
              <w:rPr>
                <w:spacing w:val="-19"/>
              </w:rPr>
              <w:t xml:space="preserve"> </w:t>
            </w:r>
            <w:r>
              <w:rPr>
                <w:spacing w:val="8"/>
              </w:rPr>
              <w:t>网络安全设备更换等</w:t>
            </w:r>
          </w:p>
        </w:tc>
        <w:tc>
          <w:tcPr>
            <w:tcW w:w="2267" w:type="dxa"/>
            <w:vAlign w:val="top"/>
          </w:tcPr>
          <w:p w14:paraId="0DF7D0BE">
            <w:pPr>
              <w:pStyle w:val="6"/>
              <w:spacing w:before="116" w:line="180" w:lineRule="auto"/>
              <w:ind w:left="132"/>
            </w:pPr>
            <w:r>
              <w:rPr>
                <w:spacing w:val="-4"/>
              </w:rPr>
              <w:t>≥3 项</w:t>
            </w:r>
          </w:p>
        </w:tc>
        <w:tc>
          <w:tcPr>
            <w:tcW w:w="1282" w:type="dxa"/>
            <w:vAlign w:val="top"/>
          </w:tcPr>
          <w:p w14:paraId="6054F610">
            <w:pPr>
              <w:pStyle w:val="6"/>
              <w:spacing w:before="102" w:line="190" w:lineRule="auto"/>
              <w:ind w:left="109"/>
            </w:pPr>
            <w:r>
              <w:rPr>
                <w:spacing w:val="8"/>
              </w:rPr>
              <w:t>依据合同</w:t>
            </w:r>
          </w:p>
        </w:tc>
      </w:tr>
      <w:tr w14:paraId="7FD62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2FB7464">
            <w:pPr>
              <w:rPr>
                <w:rFonts w:ascii="Arial"/>
                <w:sz w:val="21"/>
              </w:rPr>
            </w:pPr>
          </w:p>
        </w:tc>
        <w:tc>
          <w:tcPr>
            <w:tcW w:w="2267" w:type="dxa"/>
            <w:vAlign w:val="top"/>
          </w:tcPr>
          <w:p w14:paraId="5732F40A">
            <w:pPr>
              <w:pStyle w:val="6"/>
              <w:spacing w:before="102" w:line="189" w:lineRule="auto"/>
              <w:ind w:left="99"/>
            </w:pPr>
            <w:r>
              <w:rPr>
                <w:spacing w:val="9"/>
              </w:rPr>
              <w:t>质量指标</w:t>
            </w:r>
          </w:p>
        </w:tc>
        <w:tc>
          <w:tcPr>
            <w:tcW w:w="2833" w:type="dxa"/>
            <w:vAlign w:val="top"/>
          </w:tcPr>
          <w:p w14:paraId="5025F84D">
            <w:pPr>
              <w:pStyle w:val="6"/>
              <w:spacing w:before="100" w:line="190" w:lineRule="auto"/>
              <w:ind w:left="103"/>
            </w:pPr>
            <w:r>
              <w:rPr>
                <w:spacing w:val="9"/>
              </w:rPr>
              <w:t>年度正常开馆率</w:t>
            </w:r>
          </w:p>
        </w:tc>
        <w:tc>
          <w:tcPr>
            <w:tcW w:w="5382" w:type="dxa"/>
            <w:gridSpan w:val="2"/>
            <w:vAlign w:val="top"/>
          </w:tcPr>
          <w:p w14:paraId="291EC347">
            <w:pPr>
              <w:pStyle w:val="6"/>
              <w:spacing w:before="100" w:line="190" w:lineRule="auto"/>
              <w:ind w:left="106"/>
            </w:pPr>
            <w:r>
              <w:rPr>
                <w:spacing w:val="9"/>
              </w:rPr>
              <w:t>年度正常开馆率</w:t>
            </w:r>
          </w:p>
        </w:tc>
        <w:tc>
          <w:tcPr>
            <w:tcW w:w="2267" w:type="dxa"/>
            <w:vAlign w:val="top"/>
          </w:tcPr>
          <w:p w14:paraId="35C5AC68">
            <w:pPr>
              <w:pStyle w:val="6"/>
              <w:spacing w:before="62" w:line="231" w:lineRule="auto"/>
              <w:ind w:left="132"/>
            </w:pPr>
            <w:r>
              <w:rPr>
                <w:spacing w:val="-1"/>
              </w:rPr>
              <w:t>≥98%</w:t>
            </w:r>
          </w:p>
        </w:tc>
        <w:tc>
          <w:tcPr>
            <w:tcW w:w="1282" w:type="dxa"/>
            <w:vAlign w:val="top"/>
          </w:tcPr>
          <w:p w14:paraId="03B75A4E">
            <w:pPr>
              <w:pStyle w:val="6"/>
              <w:spacing w:before="102" w:line="189" w:lineRule="auto"/>
              <w:ind w:left="110"/>
            </w:pPr>
            <w:r>
              <w:rPr>
                <w:spacing w:val="8"/>
              </w:rPr>
              <w:t>历年经验</w:t>
            </w:r>
          </w:p>
        </w:tc>
      </w:tr>
      <w:tr w14:paraId="0D42D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3FF8E66E">
            <w:pPr>
              <w:rPr>
                <w:rFonts w:ascii="Arial"/>
                <w:sz w:val="21"/>
              </w:rPr>
            </w:pPr>
          </w:p>
        </w:tc>
        <w:tc>
          <w:tcPr>
            <w:tcW w:w="2267" w:type="dxa"/>
            <w:vAlign w:val="top"/>
          </w:tcPr>
          <w:p w14:paraId="111D35B2">
            <w:pPr>
              <w:pStyle w:val="6"/>
              <w:spacing w:before="101" w:line="189" w:lineRule="auto"/>
              <w:ind w:left="109"/>
            </w:pPr>
            <w:r>
              <w:rPr>
                <w:spacing w:val="6"/>
              </w:rPr>
              <w:t>时效指标</w:t>
            </w:r>
          </w:p>
        </w:tc>
        <w:tc>
          <w:tcPr>
            <w:tcW w:w="2833" w:type="dxa"/>
            <w:vAlign w:val="top"/>
          </w:tcPr>
          <w:p w14:paraId="6CE04CFD">
            <w:pPr>
              <w:pStyle w:val="6"/>
              <w:spacing w:before="103" w:line="188" w:lineRule="auto"/>
              <w:ind w:left="102"/>
            </w:pPr>
            <w:r>
              <w:rPr>
                <w:spacing w:val="8"/>
              </w:rPr>
              <w:t>持续周期</w:t>
            </w:r>
          </w:p>
        </w:tc>
        <w:tc>
          <w:tcPr>
            <w:tcW w:w="5382" w:type="dxa"/>
            <w:gridSpan w:val="2"/>
            <w:vAlign w:val="top"/>
          </w:tcPr>
          <w:p w14:paraId="097A450F">
            <w:pPr>
              <w:pStyle w:val="6"/>
              <w:spacing w:before="100" w:line="190" w:lineRule="auto"/>
              <w:ind w:left="106"/>
            </w:pPr>
            <w:r>
              <w:rPr>
                <w:spacing w:val="9"/>
              </w:rPr>
              <w:t>安防维护持续周期</w:t>
            </w:r>
          </w:p>
        </w:tc>
        <w:tc>
          <w:tcPr>
            <w:tcW w:w="2267" w:type="dxa"/>
            <w:vAlign w:val="top"/>
          </w:tcPr>
          <w:p w14:paraId="4ABCFD1F">
            <w:pPr>
              <w:pStyle w:val="6"/>
              <w:spacing w:before="116" w:line="179" w:lineRule="auto"/>
              <w:ind w:left="132"/>
            </w:pPr>
            <w:r>
              <w:rPr>
                <w:spacing w:val="-1"/>
              </w:rPr>
              <w:t>≥360 天</w:t>
            </w:r>
          </w:p>
        </w:tc>
        <w:tc>
          <w:tcPr>
            <w:tcW w:w="1282" w:type="dxa"/>
            <w:vAlign w:val="top"/>
          </w:tcPr>
          <w:p w14:paraId="504D6EBB">
            <w:pPr>
              <w:pStyle w:val="6"/>
              <w:spacing w:before="100" w:line="190" w:lineRule="auto"/>
              <w:ind w:left="109"/>
            </w:pPr>
            <w:r>
              <w:rPr>
                <w:spacing w:val="8"/>
              </w:rPr>
              <w:t>依据合同</w:t>
            </w:r>
          </w:p>
        </w:tc>
      </w:tr>
      <w:tr w14:paraId="2A9EF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94DBBF8">
            <w:pPr>
              <w:rPr>
                <w:rFonts w:ascii="Arial"/>
                <w:sz w:val="21"/>
              </w:rPr>
            </w:pPr>
          </w:p>
        </w:tc>
        <w:tc>
          <w:tcPr>
            <w:tcW w:w="2267" w:type="dxa"/>
            <w:vAlign w:val="top"/>
          </w:tcPr>
          <w:p w14:paraId="29F46598">
            <w:pPr>
              <w:pStyle w:val="6"/>
              <w:spacing w:before="101" w:line="189" w:lineRule="auto"/>
              <w:ind w:left="99"/>
            </w:pPr>
            <w:r>
              <w:rPr>
                <w:spacing w:val="9"/>
              </w:rPr>
              <w:t>成本指标</w:t>
            </w:r>
          </w:p>
        </w:tc>
        <w:tc>
          <w:tcPr>
            <w:tcW w:w="2833" w:type="dxa"/>
            <w:vAlign w:val="top"/>
          </w:tcPr>
          <w:p w14:paraId="135415F6">
            <w:pPr>
              <w:pStyle w:val="6"/>
              <w:spacing w:before="100" w:line="190" w:lineRule="auto"/>
              <w:ind w:left="103"/>
            </w:pPr>
            <w:r>
              <w:rPr>
                <w:spacing w:val="9"/>
              </w:rPr>
              <w:t>财政资金成本规模</w:t>
            </w:r>
          </w:p>
        </w:tc>
        <w:tc>
          <w:tcPr>
            <w:tcW w:w="5382" w:type="dxa"/>
            <w:gridSpan w:val="2"/>
            <w:vAlign w:val="top"/>
          </w:tcPr>
          <w:p w14:paraId="33F2108F">
            <w:pPr>
              <w:pStyle w:val="6"/>
              <w:spacing w:before="100" w:line="190" w:lineRule="auto"/>
              <w:ind w:left="106"/>
            </w:pPr>
            <w:r>
              <w:rPr>
                <w:spacing w:val="9"/>
              </w:rPr>
              <w:t>一般财力资金安排</w:t>
            </w:r>
          </w:p>
        </w:tc>
        <w:tc>
          <w:tcPr>
            <w:tcW w:w="2267" w:type="dxa"/>
            <w:vAlign w:val="top"/>
          </w:tcPr>
          <w:p w14:paraId="081F70D2">
            <w:pPr>
              <w:pStyle w:val="6"/>
              <w:spacing w:before="114" w:line="180" w:lineRule="auto"/>
              <w:ind w:left="132"/>
            </w:pPr>
            <w:r>
              <w:rPr>
                <w:spacing w:val="1"/>
              </w:rPr>
              <w:t>≤6.16 万元</w:t>
            </w:r>
          </w:p>
        </w:tc>
        <w:tc>
          <w:tcPr>
            <w:tcW w:w="1282" w:type="dxa"/>
            <w:vAlign w:val="top"/>
          </w:tcPr>
          <w:p w14:paraId="4F8A960D">
            <w:pPr>
              <w:pStyle w:val="6"/>
              <w:spacing w:before="100" w:line="190" w:lineRule="auto"/>
              <w:ind w:left="111"/>
            </w:pPr>
            <w:r>
              <w:rPr>
                <w:spacing w:val="8"/>
              </w:rPr>
              <w:t>预算安排</w:t>
            </w:r>
          </w:p>
        </w:tc>
      </w:tr>
      <w:tr w14:paraId="560F6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3FB3AA05">
            <w:pPr>
              <w:rPr>
                <w:rFonts w:ascii="Arial"/>
                <w:sz w:val="21"/>
              </w:rPr>
            </w:pPr>
          </w:p>
        </w:tc>
        <w:tc>
          <w:tcPr>
            <w:tcW w:w="2267" w:type="dxa"/>
            <w:vAlign w:val="top"/>
          </w:tcPr>
          <w:p w14:paraId="66F1B256">
            <w:pPr>
              <w:pStyle w:val="6"/>
              <w:spacing w:before="99" w:line="189" w:lineRule="auto"/>
              <w:ind w:left="99"/>
            </w:pPr>
            <w:r>
              <w:rPr>
                <w:spacing w:val="9"/>
              </w:rPr>
              <w:t>成本指标</w:t>
            </w:r>
          </w:p>
        </w:tc>
        <w:tc>
          <w:tcPr>
            <w:tcW w:w="2833" w:type="dxa"/>
            <w:vAlign w:val="top"/>
          </w:tcPr>
          <w:p w14:paraId="68AAD030">
            <w:pPr>
              <w:pStyle w:val="6"/>
              <w:spacing w:before="97" w:line="190" w:lineRule="auto"/>
              <w:ind w:left="124"/>
            </w:pPr>
            <w:r>
              <w:rPr>
                <w:spacing w:val="6"/>
              </w:rPr>
              <w:t>自有资金成本规模</w:t>
            </w:r>
          </w:p>
        </w:tc>
        <w:tc>
          <w:tcPr>
            <w:tcW w:w="5382" w:type="dxa"/>
            <w:gridSpan w:val="2"/>
            <w:vAlign w:val="top"/>
          </w:tcPr>
          <w:p w14:paraId="34C9B1EE">
            <w:pPr>
              <w:pStyle w:val="6"/>
              <w:spacing w:before="97" w:line="190" w:lineRule="auto"/>
              <w:ind w:left="128"/>
            </w:pPr>
            <w:r>
              <w:rPr>
                <w:spacing w:val="6"/>
              </w:rPr>
              <w:t>自有门票资金安排</w:t>
            </w:r>
          </w:p>
        </w:tc>
        <w:tc>
          <w:tcPr>
            <w:tcW w:w="2267" w:type="dxa"/>
            <w:vAlign w:val="top"/>
          </w:tcPr>
          <w:p w14:paraId="009925B7">
            <w:pPr>
              <w:pStyle w:val="6"/>
              <w:spacing w:before="113" w:line="179" w:lineRule="auto"/>
              <w:ind w:left="132"/>
            </w:pPr>
            <w:r>
              <w:rPr>
                <w:spacing w:val="1"/>
              </w:rPr>
              <w:t>≤9.84 万元</w:t>
            </w:r>
          </w:p>
        </w:tc>
        <w:tc>
          <w:tcPr>
            <w:tcW w:w="1282" w:type="dxa"/>
            <w:vAlign w:val="top"/>
          </w:tcPr>
          <w:p w14:paraId="64860894">
            <w:pPr>
              <w:pStyle w:val="6"/>
              <w:spacing w:before="97" w:line="190" w:lineRule="auto"/>
              <w:ind w:left="111"/>
            </w:pPr>
            <w:r>
              <w:rPr>
                <w:spacing w:val="8"/>
              </w:rPr>
              <w:t>预算安排</w:t>
            </w:r>
          </w:p>
        </w:tc>
      </w:tr>
      <w:tr w14:paraId="70FC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Align w:val="top"/>
          </w:tcPr>
          <w:p w14:paraId="4482A4EC">
            <w:pPr>
              <w:pStyle w:val="6"/>
              <w:spacing w:before="99" w:line="189" w:lineRule="auto"/>
              <w:ind w:left="217"/>
            </w:pPr>
            <w:r>
              <w:rPr>
                <w:spacing w:val="9"/>
              </w:rPr>
              <w:t>效益指标</w:t>
            </w:r>
          </w:p>
        </w:tc>
        <w:tc>
          <w:tcPr>
            <w:tcW w:w="2267" w:type="dxa"/>
            <w:vAlign w:val="top"/>
          </w:tcPr>
          <w:p w14:paraId="073443D3">
            <w:pPr>
              <w:pStyle w:val="6"/>
              <w:spacing w:before="99" w:line="189" w:lineRule="auto"/>
              <w:ind w:left="100"/>
            </w:pPr>
            <w:r>
              <w:rPr>
                <w:spacing w:val="9"/>
              </w:rPr>
              <w:t>社会效益指标</w:t>
            </w:r>
          </w:p>
        </w:tc>
        <w:tc>
          <w:tcPr>
            <w:tcW w:w="2833" w:type="dxa"/>
            <w:vAlign w:val="top"/>
          </w:tcPr>
          <w:p w14:paraId="41BA7363">
            <w:pPr>
              <w:pStyle w:val="6"/>
              <w:spacing w:before="98" w:line="190" w:lineRule="auto"/>
              <w:ind w:left="102"/>
            </w:pPr>
            <w:r>
              <w:rPr>
                <w:spacing w:val="9"/>
              </w:rPr>
              <w:t>基础设施完好率</w:t>
            </w:r>
          </w:p>
        </w:tc>
        <w:tc>
          <w:tcPr>
            <w:tcW w:w="5382" w:type="dxa"/>
            <w:gridSpan w:val="2"/>
            <w:vAlign w:val="top"/>
          </w:tcPr>
          <w:p w14:paraId="7D970658">
            <w:pPr>
              <w:pStyle w:val="6"/>
              <w:spacing w:before="98" w:line="190" w:lineRule="auto"/>
              <w:ind w:left="106"/>
            </w:pPr>
            <w:r>
              <w:rPr>
                <w:spacing w:val="9"/>
              </w:rPr>
              <w:t>安防设备及系统完好率</w:t>
            </w:r>
          </w:p>
        </w:tc>
        <w:tc>
          <w:tcPr>
            <w:tcW w:w="2267" w:type="dxa"/>
            <w:vAlign w:val="top"/>
          </w:tcPr>
          <w:p w14:paraId="39A1DA7D">
            <w:pPr>
              <w:pStyle w:val="6"/>
              <w:spacing w:before="61" w:line="232" w:lineRule="auto"/>
              <w:ind w:left="132"/>
            </w:pPr>
            <w:r>
              <w:rPr>
                <w:spacing w:val="-1"/>
              </w:rPr>
              <w:t>≥98%</w:t>
            </w:r>
          </w:p>
        </w:tc>
        <w:tc>
          <w:tcPr>
            <w:tcW w:w="1282" w:type="dxa"/>
            <w:vAlign w:val="top"/>
          </w:tcPr>
          <w:p w14:paraId="472BEFC9">
            <w:pPr>
              <w:pStyle w:val="6"/>
              <w:spacing w:before="98" w:line="190" w:lineRule="auto"/>
              <w:ind w:left="109"/>
            </w:pPr>
            <w:r>
              <w:rPr>
                <w:spacing w:val="8"/>
              </w:rPr>
              <w:t>依据合同</w:t>
            </w:r>
          </w:p>
        </w:tc>
      </w:tr>
      <w:tr w14:paraId="53F7A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081A1DDA">
            <w:pPr>
              <w:pStyle w:val="6"/>
              <w:spacing w:before="98" w:line="190" w:lineRule="auto"/>
              <w:ind w:left="112"/>
            </w:pPr>
            <w:r>
              <w:rPr>
                <w:spacing w:val="9"/>
              </w:rPr>
              <w:t>满意度指标</w:t>
            </w:r>
          </w:p>
        </w:tc>
        <w:tc>
          <w:tcPr>
            <w:tcW w:w="2267" w:type="dxa"/>
            <w:vAlign w:val="top"/>
          </w:tcPr>
          <w:p w14:paraId="0C4C1532">
            <w:pPr>
              <w:pStyle w:val="6"/>
              <w:spacing w:before="98" w:line="190" w:lineRule="auto"/>
              <w:ind w:left="102"/>
            </w:pPr>
            <w:r>
              <w:rPr>
                <w:spacing w:val="9"/>
              </w:rPr>
              <w:t>服务对象满意度指标</w:t>
            </w:r>
          </w:p>
        </w:tc>
        <w:tc>
          <w:tcPr>
            <w:tcW w:w="2833" w:type="dxa"/>
            <w:vAlign w:val="top"/>
          </w:tcPr>
          <w:p w14:paraId="41977E41">
            <w:pPr>
              <w:pStyle w:val="6"/>
              <w:spacing w:before="98" w:line="190" w:lineRule="auto"/>
              <w:ind w:left="100"/>
            </w:pPr>
            <w:r>
              <w:rPr>
                <w:spacing w:val="9"/>
              </w:rPr>
              <w:t>群众满意度</w:t>
            </w:r>
          </w:p>
        </w:tc>
        <w:tc>
          <w:tcPr>
            <w:tcW w:w="5382" w:type="dxa"/>
            <w:gridSpan w:val="2"/>
            <w:vAlign w:val="top"/>
          </w:tcPr>
          <w:p w14:paraId="0CCFB416">
            <w:pPr>
              <w:pStyle w:val="6"/>
              <w:spacing w:before="98" w:line="190" w:lineRule="auto"/>
              <w:ind w:left="116"/>
            </w:pPr>
            <w:r>
              <w:rPr>
                <w:spacing w:val="7"/>
              </w:rPr>
              <w:t>院落安全满意度</w:t>
            </w:r>
          </w:p>
        </w:tc>
        <w:tc>
          <w:tcPr>
            <w:tcW w:w="2267" w:type="dxa"/>
            <w:vAlign w:val="top"/>
          </w:tcPr>
          <w:p w14:paraId="402C7B55">
            <w:pPr>
              <w:pStyle w:val="6"/>
              <w:spacing w:before="98" w:line="190" w:lineRule="auto"/>
              <w:ind w:left="109"/>
            </w:pPr>
            <w:r>
              <w:rPr>
                <w:spacing w:val="9"/>
              </w:rPr>
              <w:t>较上年提高</w:t>
            </w:r>
          </w:p>
        </w:tc>
        <w:tc>
          <w:tcPr>
            <w:tcW w:w="1282" w:type="dxa"/>
            <w:vAlign w:val="top"/>
          </w:tcPr>
          <w:p w14:paraId="71724727">
            <w:pPr>
              <w:pStyle w:val="6"/>
              <w:spacing w:before="99" w:line="189" w:lineRule="auto"/>
              <w:ind w:left="112"/>
            </w:pPr>
            <w:r>
              <w:rPr>
                <w:spacing w:val="8"/>
              </w:rPr>
              <w:t>访问调查</w:t>
            </w:r>
          </w:p>
        </w:tc>
      </w:tr>
    </w:tbl>
    <w:p w14:paraId="0BDE8E08">
      <w:pPr>
        <w:rPr>
          <w:rFonts w:ascii="Arial"/>
          <w:sz w:val="21"/>
        </w:rPr>
      </w:pPr>
    </w:p>
    <w:p w14:paraId="35F6472B">
      <w:pPr>
        <w:rPr>
          <w:rFonts w:ascii="Arial" w:hAnsi="Arial" w:eastAsia="Arial" w:cs="Arial"/>
          <w:sz w:val="21"/>
          <w:szCs w:val="21"/>
        </w:rPr>
        <w:sectPr>
          <w:footerReference r:id="rId343" w:type="default"/>
          <w:pgSz w:w="16840" w:h="11900"/>
          <w:pgMar w:top="1011" w:right="758" w:bottom="937" w:left="757" w:header="0" w:footer="720" w:gutter="0"/>
          <w:cols w:space="720" w:num="1"/>
        </w:sectPr>
      </w:pPr>
    </w:p>
    <w:p w14:paraId="4D6B2B11">
      <w:pPr>
        <w:spacing w:line="277" w:lineRule="auto"/>
        <w:rPr>
          <w:rFonts w:ascii="Arial"/>
          <w:sz w:val="21"/>
        </w:rPr>
      </w:pPr>
    </w:p>
    <w:p w14:paraId="2D615218">
      <w:pPr>
        <w:pStyle w:val="2"/>
        <w:spacing w:before="120" w:line="178" w:lineRule="auto"/>
        <w:ind w:left="827"/>
      </w:pPr>
      <w:r>
        <w:rPr>
          <w:b/>
          <w:bCs/>
          <w:spacing w:val="-1"/>
        </w:rPr>
        <w:t>4、古建筑屋面渗漏抢修绩效目标表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1834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82E3FFF">
            <w:pPr>
              <w:pStyle w:val="6"/>
              <w:spacing w:before="93" w:line="189" w:lineRule="auto"/>
              <w:ind w:left="14154"/>
            </w:pPr>
            <w:r>
              <w:rPr>
                <w:spacing w:val="-3"/>
              </w:rPr>
              <w:t>单位 ：万元</w:t>
            </w:r>
          </w:p>
        </w:tc>
      </w:tr>
      <w:tr w14:paraId="3BCEB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69B144E">
            <w:pPr>
              <w:pStyle w:val="6"/>
              <w:spacing w:before="72" w:line="189" w:lineRule="auto"/>
              <w:ind w:left="219"/>
            </w:pPr>
            <w:r>
              <w:rPr>
                <w:b/>
                <w:bCs/>
                <w:spacing w:val="8"/>
              </w:rPr>
              <w:t>项目编码</w:t>
            </w:r>
          </w:p>
        </w:tc>
        <w:tc>
          <w:tcPr>
            <w:tcW w:w="5100" w:type="dxa"/>
            <w:gridSpan w:val="2"/>
            <w:vAlign w:val="top"/>
          </w:tcPr>
          <w:p w14:paraId="21EE984B">
            <w:pPr>
              <w:pStyle w:val="6"/>
              <w:spacing w:before="85" w:line="179" w:lineRule="auto"/>
              <w:ind w:left="116"/>
            </w:pPr>
            <w:r>
              <w:rPr>
                <w:spacing w:val="5"/>
              </w:rPr>
              <w:t>13010025P00956510054M</w:t>
            </w:r>
          </w:p>
        </w:tc>
        <w:tc>
          <w:tcPr>
            <w:tcW w:w="2833" w:type="dxa"/>
            <w:vAlign w:val="top"/>
          </w:tcPr>
          <w:p w14:paraId="26415653">
            <w:pPr>
              <w:pStyle w:val="6"/>
              <w:spacing w:before="72" w:line="189" w:lineRule="auto"/>
              <w:ind w:left="993"/>
            </w:pPr>
            <w:r>
              <w:rPr>
                <w:b/>
                <w:bCs/>
                <w:spacing w:val="8"/>
              </w:rPr>
              <w:t>项目名称</w:t>
            </w:r>
          </w:p>
        </w:tc>
        <w:tc>
          <w:tcPr>
            <w:tcW w:w="6098" w:type="dxa"/>
            <w:gridSpan w:val="3"/>
            <w:vAlign w:val="top"/>
          </w:tcPr>
          <w:p w14:paraId="751E6FEA">
            <w:pPr>
              <w:pStyle w:val="6"/>
              <w:spacing w:before="72" w:line="189" w:lineRule="auto"/>
              <w:ind w:left="107"/>
            </w:pPr>
            <w:r>
              <w:rPr>
                <w:spacing w:val="9"/>
              </w:rPr>
              <w:t>古建筑屋面渗漏抢修</w:t>
            </w:r>
          </w:p>
        </w:tc>
      </w:tr>
      <w:tr w14:paraId="5F3C2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E3D0491">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0D1391B">
            <w:pPr>
              <w:pStyle w:val="6"/>
              <w:spacing w:before="72" w:line="189" w:lineRule="auto"/>
              <w:ind w:left="813"/>
            </w:pPr>
            <w:r>
              <w:rPr>
                <w:b/>
                <w:bCs/>
                <w:spacing w:val="8"/>
              </w:rPr>
              <w:t>预算数</w:t>
            </w:r>
          </w:p>
        </w:tc>
        <w:tc>
          <w:tcPr>
            <w:tcW w:w="2833" w:type="dxa"/>
            <w:vAlign w:val="top"/>
          </w:tcPr>
          <w:p w14:paraId="072D39F0">
            <w:pPr>
              <w:pStyle w:val="6"/>
              <w:spacing w:before="87" w:line="178" w:lineRule="auto"/>
              <w:ind w:left="110"/>
            </w:pPr>
            <w:r>
              <w:rPr>
                <w:spacing w:val="2"/>
              </w:rPr>
              <w:t>24.00</w:t>
            </w:r>
          </w:p>
        </w:tc>
        <w:tc>
          <w:tcPr>
            <w:tcW w:w="2833" w:type="dxa"/>
            <w:vAlign w:val="top"/>
          </w:tcPr>
          <w:p w14:paraId="7C56657B">
            <w:pPr>
              <w:pStyle w:val="6"/>
              <w:spacing w:before="70" w:line="190" w:lineRule="auto"/>
              <w:ind w:left="555"/>
            </w:pPr>
            <w:r>
              <w:rPr>
                <w:b/>
                <w:bCs/>
                <w:spacing w:val="1"/>
              </w:rPr>
              <w:t>其中 ：财政    资金</w:t>
            </w:r>
          </w:p>
        </w:tc>
        <w:tc>
          <w:tcPr>
            <w:tcW w:w="2549" w:type="dxa"/>
            <w:vAlign w:val="top"/>
          </w:tcPr>
          <w:p w14:paraId="5AE0A0CF">
            <w:pPr>
              <w:pStyle w:val="6"/>
              <w:spacing w:before="85" w:line="179" w:lineRule="auto"/>
              <w:ind w:left="122"/>
            </w:pPr>
            <w:r>
              <w:t>10.56</w:t>
            </w:r>
          </w:p>
        </w:tc>
        <w:tc>
          <w:tcPr>
            <w:tcW w:w="2267" w:type="dxa"/>
            <w:vAlign w:val="top"/>
          </w:tcPr>
          <w:p w14:paraId="07210B54">
            <w:pPr>
              <w:pStyle w:val="6"/>
              <w:spacing w:before="72" w:line="189" w:lineRule="auto"/>
              <w:ind w:left="715"/>
            </w:pPr>
            <w:r>
              <w:rPr>
                <w:b/>
                <w:bCs/>
                <w:spacing w:val="8"/>
              </w:rPr>
              <w:t>其他资金</w:t>
            </w:r>
          </w:p>
        </w:tc>
        <w:tc>
          <w:tcPr>
            <w:tcW w:w="1282" w:type="dxa"/>
            <w:vAlign w:val="top"/>
          </w:tcPr>
          <w:p w14:paraId="73D1F115">
            <w:pPr>
              <w:pStyle w:val="6"/>
              <w:spacing w:before="85" w:line="179" w:lineRule="auto"/>
              <w:ind w:left="125"/>
            </w:pPr>
            <w:r>
              <w:t>13.44</w:t>
            </w:r>
          </w:p>
        </w:tc>
      </w:tr>
      <w:tr w14:paraId="1B5BE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B12E938">
            <w:pPr>
              <w:rPr>
                <w:rFonts w:ascii="Arial"/>
                <w:sz w:val="21"/>
              </w:rPr>
            </w:pPr>
          </w:p>
        </w:tc>
        <w:tc>
          <w:tcPr>
            <w:tcW w:w="14031" w:type="dxa"/>
            <w:gridSpan w:val="6"/>
            <w:vAlign w:val="top"/>
          </w:tcPr>
          <w:p w14:paraId="6F021C8E">
            <w:pPr>
              <w:pStyle w:val="6"/>
              <w:spacing w:before="70" w:line="190" w:lineRule="auto"/>
              <w:ind w:left="99"/>
            </w:pPr>
            <w:r>
              <w:rPr>
                <w:spacing w:val="5"/>
              </w:rPr>
              <w:t>项目资金 24 万元 ，其中一般财力资金安排 10.56 万元 ，自有资金</w:t>
            </w:r>
            <w:r>
              <w:rPr>
                <w:spacing w:val="4"/>
              </w:rPr>
              <w:t>安排 13.44 万元。用于抢修古建筑渗漏屋面 ，保护古建完好程度。</w:t>
            </w:r>
          </w:p>
        </w:tc>
      </w:tr>
      <w:tr w14:paraId="6E1B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2D7985">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702686B">
            <w:pPr>
              <w:pStyle w:val="6"/>
              <w:spacing w:before="73" w:line="188" w:lineRule="auto"/>
              <w:ind w:left="2257"/>
            </w:pPr>
            <w:r>
              <w:rPr>
                <w:b/>
                <w:bCs/>
              </w:rPr>
              <w:t>3 月底</w:t>
            </w:r>
          </w:p>
        </w:tc>
        <w:tc>
          <w:tcPr>
            <w:tcW w:w="2833" w:type="dxa"/>
            <w:vAlign w:val="top"/>
          </w:tcPr>
          <w:p w14:paraId="326180BC">
            <w:pPr>
              <w:pStyle w:val="6"/>
              <w:spacing w:before="73" w:line="188" w:lineRule="auto"/>
              <w:ind w:left="1122"/>
            </w:pPr>
            <w:r>
              <w:rPr>
                <w:b/>
                <w:bCs/>
              </w:rPr>
              <w:t>6 月底</w:t>
            </w:r>
          </w:p>
        </w:tc>
        <w:tc>
          <w:tcPr>
            <w:tcW w:w="2549" w:type="dxa"/>
            <w:vAlign w:val="top"/>
          </w:tcPr>
          <w:p w14:paraId="0F70871E">
            <w:pPr>
              <w:pStyle w:val="6"/>
              <w:spacing w:before="73" w:line="188" w:lineRule="auto"/>
              <w:ind w:left="923"/>
            </w:pPr>
            <w:r>
              <w:rPr>
                <w:b/>
                <w:bCs/>
                <w:spacing w:val="1"/>
              </w:rPr>
              <w:t>10 月底</w:t>
            </w:r>
          </w:p>
        </w:tc>
        <w:tc>
          <w:tcPr>
            <w:tcW w:w="3549" w:type="dxa"/>
            <w:gridSpan w:val="2"/>
            <w:vAlign w:val="top"/>
          </w:tcPr>
          <w:p w14:paraId="7F3C4CB8">
            <w:pPr>
              <w:pStyle w:val="6"/>
              <w:spacing w:before="73" w:line="188" w:lineRule="auto"/>
              <w:ind w:left="1422"/>
            </w:pPr>
            <w:r>
              <w:rPr>
                <w:b/>
                <w:bCs/>
                <w:spacing w:val="1"/>
              </w:rPr>
              <w:t>12 月底</w:t>
            </w:r>
          </w:p>
        </w:tc>
      </w:tr>
      <w:tr w14:paraId="4D467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27B47BC">
            <w:pPr>
              <w:rPr>
                <w:rFonts w:ascii="Arial"/>
                <w:sz w:val="21"/>
              </w:rPr>
            </w:pPr>
          </w:p>
        </w:tc>
        <w:tc>
          <w:tcPr>
            <w:tcW w:w="5100" w:type="dxa"/>
            <w:gridSpan w:val="2"/>
            <w:vAlign w:val="top"/>
          </w:tcPr>
          <w:p w14:paraId="5246BC28">
            <w:pPr>
              <w:rPr>
                <w:rFonts w:ascii="Arial"/>
                <w:sz w:val="21"/>
              </w:rPr>
            </w:pPr>
          </w:p>
        </w:tc>
        <w:tc>
          <w:tcPr>
            <w:tcW w:w="2833" w:type="dxa"/>
            <w:vAlign w:val="top"/>
          </w:tcPr>
          <w:p w14:paraId="59254DCE">
            <w:pPr>
              <w:pStyle w:val="6"/>
              <w:spacing w:before="33" w:line="231" w:lineRule="auto"/>
              <w:ind w:left="1205"/>
            </w:pPr>
            <w:r>
              <w:rPr>
                <w:spacing w:val="2"/>
              </w:rPr>
              <w:t>25%</w:t>
            </w:r>
          </w:p>
        </w:tc>
        <w:tc>
          <w:tcPr>
            <w:tcW w:w="2549" w:type="dxa"/>
            <w:vAlign w:val="top"/>
          </w:tcPr>
          <w:p w14:paraId="22D9B1E5">
            <w:pPr>
              <w:pStyle w:val="6"/>
              <w:spacing w:before="33" w:line="231" w:lineRule="auto"/>
              <w:ind w:left="1010"/>
            </w:pPr>
            <w:r>
              <w:rPr>
                <w:spacing w:val="1"/>
              </w:rPr>
              <w:t>100%</w:t>
            </w:r>
          </w:p>
        </w:tc>
        <w:tc>
          <w:tcPr>
            <w:tcW w:w="3549" w:type="dxa"/>
            <w:gridSpan w:val="2"/>
            <w:vAlign w:val="top"/>
          </w:tcPr>
          <w:p w14:paraId="3DB19AFF">
            <w:pPr>
              <w:pStyle w:val="6"/>
              <w:spacing w:before="33" w:line="231" w:lineRule="auto"/>
              <w:ind w:left="1509"/>
            </w:pPr>
            <w:r>
              <w:rPr>
                <w:spacing w:val="1"/>
              </w:rPr>
              <w:t>100%</w:t>
            </w:r>
          </w:p>
        </w:tc>
      </w:tr>
      <w:tr w14:paraId="4CEBF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B80DEF4">
            <w:pPr>
              <w:pStyle w:val="6"/>
              <w:spacing w:before="72" w:line="189" w:lineRule="auto"/>
              <w:ind w:left="218"/>
            </w:pPr>
            <w:r>
              <w:rPr>
                <w:b/>
                <w:bCs/>
                <w:spacing w:val="8"/>
              </w:rPr>
              <w:t>绩效目标</w:t>
            </w:r>
          </w:p>
        </w:tc>
        <w:tc>
          <w:tcPr>
            <w:tcW w:w="14031" w:type="dxa"/>
            <w:gridSpan w:val="6"/>
            <w:vAlign w:val="top"/>
          </w:tcPr>
          <w:p w14:paraId="6435124A">
            <w:pPr>
              <w:pStyle w:val="6"/>
              <w:spacing w:before="70" w:line="190" w:lineRule="auto"/>
              <w:ind w:left="116"/>
            </w:pPr>
            <w:r>
              <w:rPr>
                <w:spacing w:val="4"/>
              </w:rPr>
              <w:t>1.通过抢修古建筑渗漏屋面 ，保护古建筑完好程度 ，提高安全系数 ，保</w:t>
            </w:r>
            <w:r>
              <w:rPr>
                <w:spacing w:val="3"/>
              </w:rPr>
              <w:t>障游客安全 ，提升毗卢寺知名度。</w:t>
            </w:r>
          </w:p>
        </w:tc>
      </w:tr>
      <w:tr w14:paraId="6C163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5340623E">
            <w:pPr>
              <w:pStyle w:val="6"/>
              <w:spacing w:before="211" w:line="189" w:lineRule="auto"/>
              <w:ind w:left="222"/>
            </w:pPr>
            <w:r>
              <w:rPr>
                <w:b/>
                <w:bCs/>
                <w:spacing w:val="7"/>
              </w:rPr>
              <w:t>一级指标</w:t>
            </w:r>
          </w:p>
        </w:tc>
        <w:tc>
          <w:tcPr>
            <w:tcW w:w="2267" w:type="dxa"/>
            <w:vAlign w:val="top"/>
          </w:tcPr>
          <w:p w14:paraId="18AFD04C">
            <w:pPr>
              <w:pStyle w:val="6"/>
              <w:spacing w:before="211" w:line="189" w:lineRule="auto"/>
              <w:ind w:left="711"/>
            </w:pPr>
            <w:r>
              <w:rPr>
                <w:b/>
                <w:bCs/>
                <w:spacing w:val="7"/>
              </w:rPr>
              <w:t>二级指标</w:t>
            </w:r>
          </w:p>
        </w:tc>
        <w:tc>
          <w:tcPr>
            <w:tcW w:w="2833" w:type="dxa"/>
            <w:vAlign w:val="top"/>
          </w:tcPr>
          <w:p w14:paraId="1479E44C">
            <w:pPr>
              <w:pStyle w:val="6"/>
              <w:spacing w:before="211" w:line="189" w:lineRule="auto"/>
              <w:ind w:left="995"/>
            </w:pPr>
            <w:r>
              <w:rPr>
                <w:b/>
                <w:bCs/>
                <w:spacing w:val="7"/>
              </w:rPr>
              <w:t>三级指标</w:t>
            </w:r>
          </w:p>
        </w:tc>
        <w:tc>
          <w:tcPr>
            <w:tcW w:w="5382" w:type="dxa"/>
            <w:gridSpan w:val="2"/>
            <w:vAlign w:val="top"/>
          </w:tcPr>
          <w:p w14:paraId="4E761692">
            <w:pPr>
              <w:pStyle w:val="6"/>
              <w:spacing w:before="211" w:line="189" w:lineRule="auto"/>
              <w:ind w:left="2058"/>
            </w:pPr>
            <w:r>
              <w:rPr>
                <w:b/>
                <w:bCs/>
                <w:spacing w:val="9"/>
              </w:rPr>
              <w:t>绩效指标描述</w:t>
            </w:r>
          </w:p>
        </w:tc>
        <w:tc>
          <w:tcPr>
            <w:tcW w:w="2267" w:type="dxa"/>
            <w:vAlign w:val="top"/>
          </w:tcPr>
          <w:p w14:paraId="61C62779">
            <w:pPr>
              <w:pStyle w:val="6"/>
              <w:spacing w:before="211" w:line="189" w:lineRule="auto"/>
              <w:ind w:left="819"/>
            </w:pPr>
            <w:r>
              <w:rPr>
                <w:b/>
                <w:bCs/>
                <w:spacing w:val="8"/>
              </w:rPr>
              <w:t>指标值</w:t>
            </w:r>
          </w:p>
        </w:tc>
        <w:tc>
          <w:tcPr>
            <w:tcW w:w="1282" w:type="dxa"/>
            <w:vAlign w:val="top"/>
          </w:tcPr>
          <w:p w14:paraId="075EF6BF">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78A2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EFED1CA">
            <w:pPr>
              <w:spacing w:line="314" w:lineRule="auto"/>
              <w:rPr>
                <w:rFonts w:ascii="Arial"/>
                <w:sz w:val="21"/>
              </w:rPr>
            </w:pPr>
          </w:p>
          <w:p w14:paraId="7F54FDCF">
            <w:pPr>
              <w:spacing w:line="314" w:lineRule="auto"/>
              <w:rPr>
                <w:rFonts w:ascii="Arial"/>
                <w:sz w:val="21"/>
              </w:rPr>
            </w:pPr>
          </w:p>
          <w:p w14:paraId="6992350E">
            <w:pPr>
              <w:spacing w:line="315" w:lineRule="auto"/>
              <w:rPr>
                <w:rFonts w:ascii="Arial"/>
                <w:sz w:val="21"/>
              </w:rPr>
            </w:pPr>
          </w:p>
          <w:p w14:paraId="1FDDBA9D">
            <w:pPr>
              <w:pStyle w:val="6"/>
              <w:spacing w:before="85" w:line="189" w:lineRule="auto"/>
              <w:ind w:left="218"/>
            </w:pPr>
            <w:r>
              <w:rPr>
                <w:spacing w:val="8"/>
              </w:rPr>
              <w:t>产出指标</w:t>
            </w:r>
          </w:p>
        </w:tc>
        <w:tc>
          <w:tcPr>
            <w:tcW w:w="2267" w:type="dxa"/>
            <w:vAlign w:val="top"/>
          </w:tcPr>
          <w:p w14:paraId="2FA9262D">
            <w:pPr>
              <w:pStyle w:val="6"/>
              <w:spacing w:before="211" w:line="189" w:lineRule="auto"/>
              <w:ind w:left="100"/>
            </w:pPr>
            <w:r>
              <w:rPr>
                <w:spacing w:val="8"/>
              </w:rPr>
              <w:t>数量指标</w:t>
            </w:r>
          </w:p>
        </w:tc>
        <w:tc>
          <w:tcPr>
            <w:tcW w:w="2833" w:type="dxa"/>
            <w:vAlign w:val="top"/>
          </w:tcPr>
          <w:p w14:paraId="117FB564">
            <w:pPr>
              <w:pStyle w:val="6"/>
              <w:spacing w:before="58" w:line="189" w:lineRule="auto"/>
              <w:ind w:left="102"/>
            </w:pPr>
            <w:r>
              <w:rPr>
                <w:spacing w:val="9"/>
              </w:rPr>
              <w:t>建设、改造、修缮工程量</w:t>
            </w:r>
          </w:p>
        </w:tc>
        <w:tc>
          <w:tcPr>
            <w:tcW w:w="5382" w:type="dxa"/>
            <w:gridSpan w:val="2"/>
            <w:vAlign w:val="top"/>
          </w:tcPr>
          <w:p w14:paraId="0D9DFDB1">
            <w:pPr>
              <w:pStyle w:val="6"/>
              <w:spacing w:before="211" w:line="189" w:lineRule="auto"/>
              <w:ind w:left="105"/>
            </w:pPr>
            <w:r>
              <w:rPr>
                <w:spacing w:val="9"/>
              </w:rPr>
              <w:t>修缮屋面数量</w:t>
            </w:r>
          </w:p>
        </w:tc>
        <w:tc>
          <w:tcPr>
            <w:tcW w:w="2267" w:type="dxa"/>
            <w:vAlign w:val="top"/>
          </w:tcPr>
          <w:p w14:paraId="77AE0689">
            <w:pPr>
              <w:pStyle w:val="6"/>
              <w:spacing w:before="211" w:line="189" w:lineRule="auto"/>
              <w:ind w:left="132"/>
            </w:pPr>
            <w:r>
              <w:rPr>
                <w:spacing w:val="2"/>
              </w:rPr>
              <w:t>≥500 平方米</w:t>
            </w:r>
          </w:p>
        </w:tc>
        <w:tc>
          <w:tcPr>
            <w:tcW w:w="1282" w:type="dxa"/>
            <w:vAlign w:val="top"/>
          </w:tcPr>
          <w:p w14:paraId="0E40F5A6">
            <w:pPr>
              <w:pStyle w:val="6"/>
              <w:spacing w:before="210" w:line="190" w:lineRule="auto"/>
              <w:ind w:left="109"/>
            </w:pPr>
            <w:r>
              <w:rPr>
                <w:spacing w:val="8"/>
              </w:rPr>
              <w:t>依据合同</w:t>
            </w:r>
          </w:p>
        </w:tc>
      </w:tr>
      <w:tr w14:paraId="34510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7A894D8">
            <w:pPr>
              <w:rPr>
                <w:rFonts w:ascii="Arial"/>
                <w:sz w:val="21"/>
              </w:rPr>
            </w:pPr>
          </w:p>
        </w:tc>
        <w:tc>
          <w:tcPr>
            <w:tcW w:w="2267" w:type="dxa"/>
            <w:vAlign w:val="top"/>
          </w:tcPr>
          <w:p w14:paraId="56FF2ABF">
            <w:pPr>
              <w:pStyle w:val="6"/>
              <w:spacing w:before="101" w:line="189" w:lineRule="auto"/>
              <w:ind w:left="99"/>
            </w:pPr>
            <w:r>
              <w:rPr>
                <w:spacing w:val="9"/>
              </w:rPr>
              <w:t>质量指标</w:t>
            </w:r>
          </w:p>
        </w:tc>
        <w:tc>
          <w:tcPr>
            <w:tcW w:w="2833" w:type="dxa"/>
            <w:vAlign w:val="top"/>
          </w:tcPr>
          <w:p w14:paraId="20006D40">
            <w:pPr>
              <w:pStyle w:val="6"/>
              <w:spacing w:before="100" w:line="190" w:lineRule="auto"/>
              <w:ind w:left="100"/>
            </w:pPr>
            <w:r>
              <w:rPr>
                <w:spacing w:val="9"/>
              </w:rPr>
              <w:t>项目验收合格率</w:t>
            </w:r>
          </w:p>
        </w:tc>
        <w:tc>
          <w:tcPr>
            <w:tcW w:w="5382" w:type="dxa"/>
            <w:gridSpan w:val="2"/>
            <w:vAlign w:val="top"/>
          </w:tcPr>
          <w:p w14:paraId="799CB278">
            <w:pPr>
              <w:pStyle w:val="6"/>
              <w:spacing w:before="100" w:line="190" w:lineRule="auto"/>
              <w:ind w:left="104"/>
            </w:pPr>
            <w:r>
              <w:rPr>
                <w:spacing w:val="9"/>
              </w:rPr>
              <w:t>项目验收合格率</w:t>
            </w:r>
          </w:p>
        </w:tc>
        <w:tc>
          <w:tcPr>
            <w:tcW w:w="2267" w:type="dxa"/>
            <w:vAlign w:val="top"/>
          </w:tcPr>
          <w:p w14:paraId="250E3767">
            <w:pPr>
              <w:pStyle w:val="6"/>
              <w:spacing w:before="61" w:line="231" w:lineRule="auto"/>
              <w:ind w:left="124"/>
            </w:pPr>
            <w:r>
              <w:rPr>
                <w:spacing w:val="1"/>
              </w:rPr>
              <w:t>100%</w:t>
            </w:r>
          </w:p>
        </w:tc>
        <w:tc>
          <w:tcPr>
            <w:tcW w:w="1282" w:type="dxa"/>
            <w:vAlign w:val="top"/>
          </w:tcPr>
          <w:p w14:paraId="7D06E921">
            <w:pPr>
              <w:pStyle w:val="6"/>
              <w:spacing w:before="100" w:line="190" w:lineRule="auto"/>
              <w:ind w:left="109"/>
            </w:pPr>
            <w:r>
              <w:rPr>
                <w:spacing w:val="8"/>
              </w:rPr>
              <w:t>依据合同</w:t>
            </w:r>
          </w:p>
        </w:tc>
      </w:tr>
      <w:tr w14:paraId="4E0C3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1E0E986">
            <w:pPr>
              <w:rPr>
                <w:rFonts w:ascii="Arial"/>
                <w:sz w:val="21"/>
              </w:rPr>
            </w:pPr>
          </w:p>
        </w:tc>
        <w:tc>
          <w:tcPr>
            <w:tcW w:w="2267" w:type="dxa"/>
            <w:vAlign w:val="top"/>
          </w:tcPr>
          <w:p w14:paraId="11F457AA">
            <w:pPr>
              <w:pStyle w:val="6"/>
              <w:spacing w:before="102" w:line="189" w:lineRule="auto"/>
              <w:ind w:left="109"/>
            </w:pPr>
            <w:r>
              <w:rPr>
                <w:spacing w:val="6"/>
              </w:rPr>
              <w:t>时效指标</w:t>
            </w:r>
          </w:p>
        </w:tc>
        <w:tc>
          <w:tcPr>
            <w:tcW w:w="2833" w:type="dxa"/>
            <w:vAlign w:val="top"/>
          </w:tcPr>
          <w:p w14:paraId="5CA335E4">
            <w:pPr>
              <w:pStyle w:val="6"/>
              <w:spacing w:before="103" w:line="188" w:lineRule="auto"/>
              <w:ind w:left="100"/>
            </w:pPr>
            <w:r>
              <w:rPr>
                <w:spacing w:val="9"/>
              </w:rPr>
              <w:t>项目建设周期</w:t>
            </w:r>
          </w:p>
        </w:tc>
        <w:tc>
          <w:tcPr>
            <w:tcW w:w="5382" w:type="dxa"/>
            <w:gridSpan w:val="2"/>
            <w:vAlign w:val="top"/>
          </w:tcPr>
          <w:p w14:paraId="272E7086">
            <w:pPr>
              <w:pStyle w:val="6"/>
              <w:spacing w:before="102" w:line="189" w:lineRule="auto"/>
              <w:ind w:left="107"/>
            </w:pPr>
            <w:r>
              <w:rPr>
                <w:spacing w:val="9"/>
              </w:rPr>
              <w:t>开工至竣工时间</w:t>
            </w:r>
          </w:p>
        </w:tc>
        <w:tc>
          <w:tcPr>
            <w:tcW w:w="2267" w:type="dxa"/>
            <w:vAlign w:val="top"/>
          </w:tcPr>
          <w:p w14:paraId="13E34DCC">
            <w:pPr>
              <w:pStyle w:val="6"/>
              <w:spacing w:before="116" w:line="179" w:lineRule="auto"/>
              <w:ind w:left="132"/>
            </w:pPr>
            <w:r>
              <w:rPr>
                <w:spacing w:val="-2"/>
              </w:rPr>
              <w:t>≤90 天</w:t>
            </w:r>
          </w:p>
        </w:tc>
        <w:tc>
          <w:tcPr>
            <w:tcW w:w="1282" w:type="dxa"/>
            <w:vAlign w:val="top"/>
          </w:tcPr>
          <w:p w14:paraId="623D0139">
            <w:pPr>
              <w:pStyle w:val="6"/>
              <w:spacing w:before="100" w:line="190" w:lineRule="auto"/>
              <w:ind w:left="109"/>
            </w:pPr>
            <w:r>
              <w:rPr>
                <w:spacing w:val="8"/>
              </w:rPr>
              <w:t>依据合同</w:t>
            </w:r>
          </w:p>
        </w:tc>
      </w:tr>
      <w:tr w14:paraId="79788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D3E9F6B">
            <w:pPr>
              <w:rPr>
                <w:rFonts w:ascii="Arial"/>
                <w:sz w:val="21"/>
              </w:rPr>
            </w:pPr>
          </w:p>
        </w:tc>
        <w:tc>
          <w:tcPr>
            <w:tcW w:w="2267" w:type="dxa"/>
            <w:vAlign w:val="top"/>
          </w:tcPr>
          <w:p w14:paraId="54B9D063">
            <w:pPr>
              <w:pStyle w:val="6"/>
              <w:spacing w:before="100" w:line="189" w:lineRule="auto"/>
              <w:ind w:left="99"/>
            </w:pPr>
            <w:r>
              <w:rPr>
                <w:spacing w:val="9"/>
              </w:rPr>
              <w:t>成本指标</w:t>
            </w:r>
          </w:p>
        </w:tc>
        <w:tc>
          <w:tcPr>
            <w:tcW w:w="2833" w:type="dxa"/>
            <w:vAlign w:val="top"/>
          </w:tcPr>
          <w:p w14:paraId="42E595F4">
            <w:pPr>
              <w:pStyle w:val="6"/>
              <w:spacing w:before="99" w:line="190" w:lineRule="auto"/>
              <w:ind w:left="103"/>
            </w:pPr>
            <w:r>
              <w:rPr>
                <w:spacing w:val="9"/>
              </w:rPr>
              <w:t>财政资金成本规模</w:t>
            </w:r>
          </w:p>
        </w:tc>
        <w:tc>
          <w:tcPr>
            <w:tcW w:w="5382" w:type="dxa"/>
            <w:gridSpan w:val="2"/>
            <w:vAlign w:val="top"/>
          </w:tcPr>
          <w:p w14:paraId="0992643B">
            <w:pPr>
              <w:pStyle w:val="6"/>
              <w:spacing w:before="99" w:line="190" w:lineRule="auto"/>
              <w:ind w:left="106"/>
            </w:pPr>
            <w:r>
              <w:rPr>
                <w:spacing w:val="9"/>
              </w:rPr>
              <w:t>一般财力资金安排</w:t>
            </w:r>
          </w:p>
        </w:tc>
        <w:tc>
          <w:tcPr>
            <w:tcW w:w="2267" w:type="dxa"/>
            <w:vAlign w:val="top"/>
          </w:tcPr>
          <w:p w14:paraId="5F270CCD">
            <w:pPr>
              <w:pStyle w:val="6"/>
              <w:spacing w:before="113" w:line="180" w:lineRule="auto"/>
              <w:ind w:left="132"/>
            </w:pPr>
            <w:r>
              <w:rPr>
                <w:spacing w:val="1"/>
              </w:rPr>
              <w:t>≤10.56 万元</w:t>
            </w:r>
          </w:p>
        </w:tc>
        <w:tc>
          <w:tcPr>
            <w:tcW w:w="1282" w:type="dxa"/>
            <w:vAlign w:val="top"/>
          </w:tcPr>
          <w:p w14:paraId="1084C219">
            <w:pPr>
              <w:pStyle w:val="6"/>
              <w:spacing w:before="99" w:line="190" w:lineRule="auto"/>
              <w:ind w:left="111"/>
            </w:pPr>
            <w:r>
              <w:rPr>
                <w:spacing w:val="8"/>
              </w:rPr>
              <w:t>预算安排</w:t>
            </w:r>
          </w:p>
        </w:tc>
      </w:tr>
      <w:tr w14:paraId="1EF7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A4706AF">
            <w:pPr>
              <w:rPr>
                <w:rFonts w:ascii="Arial"/>
                <w:sz w:val="21"/>
              </w:rPr>
            </w:pPr>
          </w:p>
        </w:tc>
        <w:tc>
          <w:tcPr>
            <w:tcW w:w="2267" w:type="dxa"/>
            <w:vAlign w:val="top"/>
          </w:tcPr>
          <w:p w14:paraId="595665D3">
            <w:pPr>
              <w:pStyle w:val="6"/>
              <w:spacing w:before="100" w:line="189" w:lineRule="auto"/>
              <w:ind w:left="99"/>
            </w:pPr>
            <w:r>
              <w:rPr>
                <w:spacing w:val="9"/>
              </w:rPr>
              <w:t>成本指标</w:t>
            </w:r>
          </w:p>
        </w:tc>
        <w:tc>
          <w:tcPr>
            <w:tcW w:w="2833" w:type="dxa"/>
            <w:vAlign w:val="top"/>
          </w:tcPr>
          <w:p w14:paraId="23E76618">
            <w:pPr>
              <w:pStyle w:val="6"/>
              <w:spacing w:before="99" w:line="190" w:lineRule="auto"/>
              <w:ind w:left="124"/>
            </w:pPr>
            <w:r>
              <w:rPr>
                <w:spacing w:val="6"/>
              </w:rPr>
              <w:t>自有资金成本规模</w:t>
            </w:r>
          </w:p>
        </w:tc>
        <w:tc>
          <w:tcPr>
            <w:tcW w:w="5382" w:type="dxa"/>
            <w:gridSpan w:val="2"/>
            <w:vAlign w:val="top"/>
          </w:tcPr>
          <w:p w14:paraId="6158ACF1">
            <w:pPr>
              <w:pStyle w:val="6"/>
              <w:spacing w:before="99" w:line="190" w:lineRule="auto"/>
              <w:ind w:left="128"/>
            </w:pPr>
            <w:r>
              <w:rPr>
                <w:spacing w:val="6"/>
              </w:rPr>
              <w:t>自有门票资金安排</w:t>
            </w:r>
          </w:p>
        </w:tc>
        <w:tc>
          <w:tcPr>
            <w:tcW w:w="2267" w:type="dxa"/>
            <w:vAlign w:val="top"/>
          </w:tcPr>
          <w:p w14:paraId="281CBAEB">
            <w:pPr>
              <w:pStyle w:val="6"/>
              <w:spacing w:before="113" w:line="180" w:lineRule="auto"/>
              <w:ind w:left="132"/>
            </w:pPr>
            <w:r>
              <w:rPr>
                <w:spacing w:val="1"/>
              </w:rPr>
              <w:t>≤13.44 万元</w:t>
            </w:r>
          </w:p>
        </w:tc>
        <w:tc>
          <w:tcPr>
            <w:tcW w:w="1282" w:type="dxa"/>
            <w:vAlign w:val="top"/>
          </w:tcPr>
          <w:p w14:paraId="7A7C9CC3">
            <w:pPr>
              <w:pStyle w:val="6"/>
              <w:spacing w:before="99" w:line="190" w:lineRule="auto"/>
              <w:ind w:left="111"/>
            </w:pPr>
            <w:r>
              <w:rPr>
                <w:spacing w:val="8"/>
              </w:rPr>
              <w:t>预算安排</w:t>
            </w:r>
          </w:p>
        </w:tc>
      </w:tr>
      <w:tr w14:paraId="06705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EB8DD89">
            <w:pPr>
              <w:pStyle w:val="6"/>
              <w:spacing w:before="208" w:line="189" w:lineRule="auto"/>
              <w:ind w:left="217"/>
            </w:pPr>
            <w:r>
              <w:rPr>
                <w:spacing w:val="9"/>
              </w:rPr>
              <w:t>效益指标</w:t>
            </w:r>
          </w:p>
        </w:tc>
        <w:tc>
          <w:tcPr>
            <w:tcW w:w="2267" w:type="dxa"/>
            <w:vAlign w:val="top"/>
          </w:tcPr>
          <w:p w14:paraId="48462D31">
            <w:pPr>
              <w:pStyle w:val="6"/>
              <w:spacing w:before="208" w:line="189" w:lineRule="auto"/>
              <w:ind w:left="100"/>
            </w:pPr>
            <w:r>
              <w:rPr>
                <w:spacing w:val="9"/>
              </w:rPr>
              <w:t>社会效益指标</w:t>
            </w:r>
          </w:p>
        </w:tc>
        <w:tc>
          <w:tcPr>
            <w:tcW w:w="2833" w:type="dxa"/>
            <w:vAlign w:val="top"/>
          </w:tcPr>
          <w:p w14:paraId="583DC302">
            <w:pPr>
              <w:pStyle w:val="6"/>
              <w:spacing w:before="53" w:line="195" w:lineRule="auto"/>
              <w:ind w:left="102" w:right="206" w:hanging="1"/>
            </w:pPr>
            <w:r>
              <w:rPr>
                <w:spacing w:val="9"/>
              </w:rPr>
              <w:t>社会公众认知度较上年提升</w:t>
            </w:r>
            <w:r>
              <w:rPr>
                <w:spacing w:val="6"/>
              </w:rPr>
              <w:t xml:space="preserve"> </w:t>
            </w:r>
            <w:r>
              <w:rPr>
                <w:spacing w:val="4"/>
              </w:rPr>
              <w:t>率</w:t>
            </w:r>
          </w:p>
        </w:tc>
        <w:tc>
          <w:tcPr>
            <w:tcW w:w="5382" w:type="dxa"/>
            <w:gridSpan w:val="2"/>
            <w:vAlign w:val="top"/>
          </w:tcPr>
          <w:p w14:paraId="5255958A">
            <w:pPr>
              <w:pStyle w:val="6"/>
              <w:spacing w:before="206" w:line="190" w:lineRule="auto"/>
              <w:ind w:left="104"/>
            </w:pPr>
            <w:r>
              <w:rPr>
                <w:spacing w:val="9"/>
              </w:rPr>
              <w:t>群众认知度提升情况</w:t>
            </w:r>
          </w:p>
        </w:tc>
        <w:tc>
          <w:tcPr>
            <w:tcW w:w="2267" w:type="dxa"/>
            <w:vAlign w:val="top"/>
          </w:tcPr>
          <w:p w14:paraId="2B36829C">
            <w:pPr>
              <w:pStyle w:val="6"/>
              <w:spacing w:before="169" w:line="359" w:lineRule="exact"/>
              <w:ind w:left="132"/>
            </w:pPr>
            <w:r>
              <w:rPr>
                <w:spacing w:val="-1"/>
                <w:position w:val="3"/>
              </w:rPr>
              <w:t>≥95%</w:t>
            </w:r>
          </w:p>
        </w:tc>
        <w:tc>
          <w:tcPr>
            <w:tcW w:w="1282" w:type="dxa"/>
            <w:vAlign w:val="top"/>
          </w:tcPr>
          <w:p w14:paraId="1A12DDEC">
            <w:pPr>
              <w:pStyle w:val="6"/>
              <w:spacing w:before="208" w:line="189" w:lineRule="auto"/>
              <w:ind w:left="110"/>
            </w:pPr>
            <w:r>
              <w:rPr>
                <w:spacing w:val="8"/>
              </w:rPr>
              <w:t>历年经验</w:t>
            </w:r>
          </w:p>
        </w:tc>
      </w:tr>
      <w:tr w14:paraId="5D9DF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6FC7AB9">
            <w:pPr>
              <w:pStyle w:val="6"/>
              <w:spacing w:before="96" w:line="190" w:lineRule="auto"/>
              <w:ind w:left="112"/>
            </w:pPr>
            <w:r>
              <w:rPr>
                <w:spacing w:val="9"/>
              </w:rPr>
              <w:t>满意度指标</w:t>
            </w:r>
          </w:p>
        </w:tc>
        <w:tc>
          <w:tcPr>
            <w:tcW w:w="2267" w:type="dxa"/>
            <w:vAlign w:val="top"/>
          </w:tcPr>
          <w:p w14:paraId="15BE722D">
            <w:pPr>
              <w:pStyle w:val="6"/>
              <w:spacing w:before="96" w:line="190" w:lineRule="auto"/>
              <w:ind w:left="102"/>
            </w:pPr>
            <w:r>
              <w:rPr>
                <w:spacing w:val="9"/>
              </w:rPr>
              <w:t>服务对象满意度指标</w:t>
            </w:r>
          </w:p>
        </w:tc>
        <w:tc>
          <w:tcPr>
            <w:tcW w:w="2833" w:type="dxa"/>
            <w:vAlign w:val="top"/>
          </w:tcPr>
          <w:p w14:paraId="157AFF22">
            <w:pPr>
              <w:pStyle w:val="6"/>
              <w:spacing w:before="96" w:line="190" w:lineRule="auto"/>
              <w:ind w:left="100"/>
            </w:pPr>
            <w:r>
              <w:rPr>
                <w:spacing w:val="9"/>
              </w:rPr>
              <w:t>满意度</w:t>
            </w:r>
          </w:p>
        </w:tc>
        <w:tc>
          <w:tcPr>
            <w:tcW w:w="5382" w:type="dxa"/>
            <w:gridSpan w:val="2"/>
            <w:vAlign w:val="top"/>
          </w:tcPr>
          <w:p w14:paraId="60AA9E20">
            <w:pPr>
              <w:pStyle w:val="6"/>
              <w:spacing w:before="96" w:line="190" w:lineRule="auto"/>
              <w:ind w:left="104"/>
            </w:pPr>
            <w:r>
              <w:rPr>
                <w:spacing w:val="9"/>
              </w:rPr>
              <w:t>参观群众满意度</w:t>
            </w:r>
          </w:p>
        </w:tc>
        <w:tc>
          <w:tcPr>
            <w:tcW w:w="2267" w:type="dxa"/>
            <w:vAlign w:val="top"/>
          </w:tcPr>
          <w:p w14:paraId="1E57386B">
            <w:pPr>
              <w:pStyle w:val="6"/>
              <w:spacing w:before="58" w:line="239" w:lineRule="auto"/>
              <w:ind w:left="132"/>
            </w:pPr>
            <w:r>
              <w:rPr>
                <w:spacing w:val="-1"/>
              </w:rPr>
              <w:t>≥96%</w:t>
            </w:r>
          </w:p>
        </w:tc>
        <w:tc>
          <w:tcPr>
            <w:tcW w:w="1282" w:type="dxa"/>
            <w:vAlign w:val="top"/>
          </w:tcPr>
          <w:p w14:paraId="0319CBCE">
            <w:pPr>
              <w:pStyle w:val="6"/>
              <w:spacing w:before="98" w:line="189" w:lineRule="auto"/>
              <w:ind w:left="112"/>
            </w:pPr>
            <w:r>
              <w:rPr>
                <w:spacing w:val="8"/>
              </w:rPr>
              <w:t>访问调查</w:t>
            </w:r>
          </w:p>
        </w:tc>
      </w:tr>
    </w:tbl>
    <w:p w14:paraId="090C19B8">
      <w:pPr>
        <w:rPr>
          <w:rFonts w:ascii="Arial"/>
          <w:sz w:val="21"/>
        </w:rPr>
      </w:pPr>
    </w:p>
    <w:p w14:paraId="6190592C">
      <w:pPr>
        <w:rPr>
          <w:rFonts w:ascii="Arial" w:hAnsi="Arial" w:eastAsia="Arial" w:cs="Arial"/>
          <w:sz w:val="21"/>
          <w:szCs w:val="21"/>
        </w:rPr>
        <w:sectPr>
          <w:footerReference r:id="rId344" w:type="default"/>
          <w:pgSz w:w="16840" w:h="11900"/>
          <w:pgMar w:top="1011" w:right="758" w:bottom="937" w:left="757" w:header="0" w:footer="720" w:gutter="0"/>
          <w:cols w:space="720" w:num="1"/>
        </w:sectPr>
      </w:pPr>
    </w:p>
    <w:p w14:paraId="24411F81">
      <w:pPr>
        <w:spacing w:line="277" w:lineRule="auto"/>
        <w:rPr>
          <w:rFonts w:ascii="Arial"/>
          <w:sz w:val="21"/>
        </w:rPr>
      </w:pPr>
    </w:p>
    <w:p w14:paraId="67298552">
      <w:pPr>
        <w:pStyle w:val="2"/>
        <w:spacing w:before="120" w:line="178" w:lineRule="auto"/>
        <w:ind w:left="845"/>
      </w:pPr>
      <w:r>
        <w:rPr>
          <w:b/>
          <w:bCs/>
          <w:spacing w:val="-3"/>
        </w:rPr>
        <w:t>5、广告宣传绩效目标表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754A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4EAA2E6">
            <w:pPr>
              <w:pStyle w:val="6"/>
              <w:spacing w:before="93" w:line="189" w:lineRule="auto"/>
              <w:ind w:left="14154"/>
            </w:pPr>
            <w:r>
              <w:rPr>
                <w:spacing w:val="-3"/>
              </w:rPr>
              <w:t>单位 ：万元</w:t>
            </w:r>
          </w:p>
        </w:tc>
      </w:tr>
      <w:tr w14:paraId="7A416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B39DC09">
            <w:pPr>
              <w:pStyle w:val="6"/>
              <w:spacing w:before="72" w:line="189" w:lineRule="auto"/>
              <w:ind w:left="219"/>
            </w:pPr>
            <w:r>
              <w:rPr>
                <w:b/>
                <w:bCs/>
                <w:spacing w:val="8"/>
              </w:rPr>
              <w:t>项目编码</w:t>
            </w:r>
          </w:p>
        </w:tc>
        <w:tc>
          <w:tcPr>
            <w:tcW w:w="5100" w:type="dxa"/>
            <w:gridSpan w:val="2"/>
            <w:vAlign w:val="top"/>
          </w:tcPr>
          <w:p w14:paraId="331BE5AC">
            <w:pPr>
              <w:pStyle w:val="6"/>
              <w:spacing w:before="85" w:line="179" w:lineRule="auto"/>
              <w:ind w:left="116"/>
            </w:pPr>
            <w:r>
              <w:rPr>
                <w:spacing w:val="4"/>
              </w:rPr>
              <w:t>13010025P00723010009X</w:t>
            </w:r>
          </w:p>
        </w:tc>
        <w:tc>
          <w:tcPr>
            <w:tcW w:w="2833" w:type="dxa"/>
            <w:vAlign w:val="top"/>
          </w:tcPr>
          <w:p w14:paraId="1C55A8A8">
            <w:pPr>
              <w:pStyle w:val="6"/>
              <w:spacing w:before="72" w:line="189" w:lineRule="auto"/>
              <w:ind w:left="993"/>
            </w:pPr>
            <w:r>
              <w:rPr>
                <w:b/>
                <w:bCs/>
                <w:spacing w:val="8"/>
              </w:rPr>
              <w:t>项目名称</w:t>
            </w:r>
          </w:p>
        </w:tc>
        <w:tc>
          <w:tcPr>
            <w:tcW w:w="6098" w:type="dxa"/>
            <w:gridSpan w:val="3"/>
            <w:vAlign w:val="top"/>
          </w:tcPr>
          <w:p w14:paraId="53CBE2A4">
            <w:pPr>
              <w:pStyle w:val="6"/>
              <w:spacing w:before="72" w:line="189" w:lineRule="auto"/>
              <w:ind w:left="106"/>
            </w:pPr>
            <w:r>
              <w:rPr>
                <w:spacing w:val="8"/>
              </w:rPr>
              <w:t>广告宣传</w:t>
            </w:r>
          </w:p>
        </w:tc>
      </w:tr>
      <w:tr w14:paraId="4CFEE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71B1D0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817B8F2">
            <w:pPr>
              <w:pStyle w:val="6"/>
              <w:spacing w:before="72" w:line="189" w:lineRule="auto"/>
              <w:ind w:left="813"/>
            </w:pPr>
            <w:r>
              <w:rPr>
                <w:b/>
                <w:bCs/>
                <w:spacing w:val="8"/>
              </w:rPr>
              <w:t>预算数</w:t>
            </w:r>
          </w:p>
        </w:tc>
        <w:tc>
          <w:tcPr>
            <w:tcW w:w="2833" w:type="dxa"/>
            <w:vAlign w:val="top"/>
          </w:tcPr>
          <w:p w14:paraId="2912F2BD">
            <w:pPr>
              <w:pStyle w:val="6"/>
              <w:spacing w:before="86" w:line="178" w:lineRule="auto"/>
              <w:ind w:left="109"/>
            </w:pPr>
            <w:r>
              <w:rPr>
                <w:spacing w:val="1"/>
              </w:rPr>
              <w:t>9.25</w:t>
            </w:r>
          </w:p>
        </w:tc>
        <w:tc>
          <w:tcPr>
            <w:tcW w:w="2833" w:type="dxa"/>
            <w:vAlign w:val="top"/>
          </w:tcPr>
          <w:p w14:paraId="5C7A8C1C">
            <w:pPr>
              <w:pStyle w:val="6"/>
              <w:spacing w:before="70" w:line="190" w:lineRule="auto"/>
              <w:ind w:left="555"/>
            </w:pPr>
            <w:r>
              <w:rPr>
                <w:b/>
                <w:bCs/>
                <w:spacing w:val="1"/>
              </w:rPr>
              <w:t>其中 ：财政    资金</w:t>
            </w:r>
          </w:p>
        </w:tc>
        <w:tc>
          <w:tcPr>
            <w:tcW w:w="2549" w:type="dxa"/>
            <w:vAlign w:val="top"/>
          </w:tcPr>
          <w:p w14:paraId="00B4B853">
            <w:pPr>
              <w:pStyle w:val="6"/>
              <w:spacing w:before="85" w:line="179" w:lineRule="auto"/>
              <w:ind w:left="122"/>
            </w:pPr>
            <w:r>
              <w:rPr>
                <w:spacing w:val="-1"/>
              </w:rPr>
              <w:t>1.76</w:t>
            </w:r>
          </w:p>
        </w:tc>
        <w:tc>
          <w:tcPr>
            <w:tcW w:w="2267" w:type="dxa"/>
            <w:vAlign w:val="top"/>
          </w:tcPr>
          <w:p w14:paraId="47916552">
            <w:pPr>
              <w:pStyle w:val="6"/>
              <w:spacing w:before="72" w:line="189" w:lineRule="auto"/>
              <w:ind w:left="715"/>
            </w:pPr>
            <w:r>
              <w:rPr>
                <w:b/>
                <w:bCs/>
                <w:spacing w:val="8"/>
              </w:rPr>
              <w:t>其他资金</w:t>
            </w:r>
          </w:p>
        </w:tc>
        <w:tc>
          <w:tcPr>
            <w:tcW w:w="1282" w:type="dxa"/>
            <w:vAlign w:val="top"/>
          </w:tcPr>
          <w:p w14:paraId="09B52266">
            <w:pPr>
              <w:pStyle w:val="6"/>
              <w:spacing w:before="87" w:line="178" w:lineRule="auto"/>
              <w:ind w:left="117"/>
            </w:pPr>
            <w:r>
              <w:rPr>
                <w:spacing w:val="2"/>
              </w:rPr>
              <w:t>7.49</w:t>
            </w:r>
          </w:p>
        </w:tc>
      </w:tr>
      <w:tr w14:paraId="3FF2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0787724">
            <w:pPr>
              <w:rPr>
                <w:rFonts w:ascii="Arial"/>
                <w:sz w:val="21"/>
              </w:rPr>
            </w:pPr>
          </w:p>
        </w:tc>
        <w:tc>
          <w:tcPr>
            <w:tcW w:w="14031" w:type="dxa"/>
            <w:gridSpan w:val="6"/>
            <w:vAlign w:val="top"/>
          </w:tcPr>
          <w:p w14:paraId="681269FD">
            <w:pPr>
              <w:pStyle w:val="6"/>
              <w:spacing w:before="70" w:line="190" w:lineRule="auto"/>
              <w:ind w:left="99"/>
            </w:pPr>
            <w:r>
              <w:rPr>
                <w:spacing w:val="4"/>
              </w:rPr>
              <w:t>项目资金 9.25 万元 ，其中一般财力资金安排 1.76 万元 ，自有资金安排 7.49 万元。用于院落广告宣传 ，提高知名</w:t>
            </w:r>
            <w:r>
              <w:rPr>
                <w:spacing w:val="3"/>
              </w:rPr>
              <w:t>度。</w:t>
            </w:r>
          </w:p>
        </w:tc>
      </w:tr>
      <w:tr w14:paraId="10BE5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C61B0F9">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81B6F91">
            <w:pPr>
              <w:pStyle w:val="6"/>
              <w:spacing w:before="73" w:line="188" w:lineRule="auto"/>
              <w:ind w:left="2257"/>
            </w:pPr>
            <w:r>
              <w:rPr>
                <w:b/>
                <w:bCs/>
              </w:rPr>
              <w:t>3 月底</w:t>
            </w:r>
          </w:p>
        </w:tc>
        <w:tc>
          <w:tcPr>
            <w:tcW w:w="2833" w:type="dxa"/>
            <w:vAlign w:val="top"/>
          </w:tcPr>
          <w:p w14:paraId="3990749E">
            <w:pPr>
              <w:pStyle w:val="6"/>
              <w:spacing w:before="73" w:line="188" w:lineRule="auto"/>
              <w:ind w:left="1122"/>
            </w:pPr>
            <w:r>
              <w:rPr>
                <w:b/>
                <w:bCs/>
              </w:rPr>
              <w:t>6 月底</w:t>
            </w:r>
          </w:p>
        </w:tc>
        <w:tc>
          <w:tcPr>
            <w:tcW w:w="2549" w:type="dxa"/>
            <w:vAlign w:val="top"/>
          </w:tcPr>
          <w:p w14:paraId="15051533">
            <w:pPr>
              <w:pStyle w:val="6"/>
              <w:spacing w:before="73" w:line="188" w:lineRule="auto"/>
              <w:ind w:left="923"/>
            </w:pPr>
            <w:r>
              <w:rPr>
                <w:b/>
                <w:bCs/>
                <w:spacing w:val="1"/>
              </w:rPr>
              <w:t>10 月底</w:t>
            </w:r>
          </w:p>
        </w:tc>
        <w:tc>
          <w:tcPr>
            <w:tcW w:w="3549" w:type="dxa"/>
            <w:gridSpan w:val="2"/>
            <w:vAlign w:val="top"/>
          </w:tcPr>
          <w:p w14:paraId="147E893B">
            <w:pPr>
              <w:pStyle w:val="6"/>
              <w:spacing w:before="73" w:line="188" w:lineRule="auto"/>
              <w:ind w:left="1422"/>
            </w:pPr>
            <w:r>
              <w:rPr>
                <w:b/>
                <w:bCs/>
                <w:spacing w:val="1"/>
              </w:rPr>
              <w:t>12 月底</w:t>
            </w:r>
          </w:p>
        </w:tc>
      </w:tr>
      <w:tr w14:paraId="531B4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282409B">
            <w:pPr>
              <w:rPr>
                <w:rFonts w:ascii="Arial"/>
                <w:sz w:val="21"/>
              </w:rPr>
            </w:pPr>
          </w:p>
        </w:tc>
        <w:tc>
          <w:tcPr>
            <w:tcW w:w="5100" w:type="dxa"/>
            <w:gridSpan w:val="2"/>
            <w:vAlign w:val="top"/>
          </w:tcPr>
          <w:p w14:paraId="66E430D0">
            <w:pPr>
              <w:pStyle w:val="6"/>
              <w:spacing w:before="33" w:line="231" w:lineRule="auto"/>
              <w:ind w:left="2336"/>
            </w:pPr>
            <w:r>
              <w:rPr>
                <w:spacing w:val="2"/>
              </w:rPr>
              <w:t>25%</w:t>
            </w:r>
          </w:p>
        </w:tc>
        <w:tc>
          <w:tcPr>
            <w:tcW w:w="2833" w:type="dxa"/>
            <w:vAlign w:val="top"/>
          </w:tcPr>
          <w:p w14:paraId="5BD1C460">
            <w:pPr>
              <w:pStyle w:val="6"/>
              <w:spacing w:before="33" w:line="231" w:lineRule="auto"/>
              <w:ind w:left="1212"/>
            </w:pPr>
            <w:r>
              <w:t>50%</w:t>
            </w:r>
          </w:p>
        </w:tc>
        <w:tc>
          <w:tcPr>
            <w:tcW w:w="2549" w:type="dxa"/>
            <w:vAlign w:val="top"/>
          </w:tcPr>
          <w:p w14:paraId="42361B22">
            <w:pPr>
              <w:pStyle w:val="6"/>
              <w:spacing w:before="33" w:line="231" w:lineRule="auto"/>
              <w:ind w:left="1064"/>
            </w:pPr>
            <w:r>
              <w:rPr>
                <w:spacing w:val="2"/>
              </w:rPr>
              <w:t>75%</w:t>
            </w:r>
          </w:p>
        </w:tc>
        <w:tc>
          <w:tcPr>
            <w:tcW w:w="3549" w:type="dxa"/>
            <w:gridSpan w:val="2"/>
            <w:vAlign w:val="top"/>
          </w:tcPr>
          <w:p w14:paraId="71221759">
            <w:pPr>
              <w:pStyle w:val="6"/>
              <w:spacing w:before="33" w:line="231" w:lineRule="auto"/>
              <w:ind w:left="1509"/>
            </w:pPr>
            <w:r>
              <w:rPr>
                <w:spacing w:val="1"/>
              </w:rPr>
              <w:t>100%</w:t>
            </w:r>
          </w:p>
        </w:tc>
      </w:tr>
      <w:tr w14:paraId="18265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54C900A">
            <w:pPr>
              <w:pStyle w:val="6"/>
              <w:spacing w:before="72" w:line="189" w:lineRule="auto"/>
              <w:ind w:left="218"/>
            </w:pPr>
            <w:r>
              <w:rPr>
                <w:b/>
                <w:bCs/>
                <w:spacing w:val="8"/>
              </w:rPr>
              <w:t>绩效目标</w:t>
            </w:r>
          </w:p>
        </w:tc>
        <w:tc>
          <w:tcPr>
            <w:tcW w:w="14031" w:type="dxa"/>
            <w:gridSpan w:val="6"/>
            <w:vAlign w:val="top"/>
          </w:tcPr>
          <w:p w14:paraId="3D8ECDB4">
            <w:pPr>
              <w:pStyle w:val="6"/>
              <w:spacing w:before="70" w:line="190" w:lineRule="auto"/>
              <w:ind w:left="116"/>
            </w:pPr>
            <w:r>
              <w:rPr>
                <w:spacing w:val="4"/>
              </w:rPr>
              <w:t>1.通过广告宣传 ，提升游客参观数量 ，提高毗卢寺博物院知名度。</w:t>
            </w:r>
          </w:p>
        </w:tc>
      </w:tr>
      <w:tr w14:paraId="3F91E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8B9E45C">
            <w:pPr>
              <w:pStyle w:val="6"/>
              <w:spacing w:before="211" w:line="189" w:lineRule="auto"/>
              <w:ind w:left="222"/>
            </w:pPr>
            <w:r>
              <w:rPr>
                <w:b/>
                <w:bCs/>
                <w:spacing w:val="7"/>
              </w:rPr>
              <w:t>一级指标</w:t>
            </w:r>
          </w:p>
        </w:tc>
        <w:tc>
          <w:tcPr>
            <w:tcW w:w="2267" w:type="dxa"/>
            <w:vAlign w:val="top"/>
          </w:tcPr>
          <w:p w14:paraId="1FCD2E30">
            <w:pPr>
              <w:pStyle w:val="6"/>
              <w:spacing w:before="211" w:line="189" w:lineRule="auto"/>
              <w:ind w:left="711"/>
            </w:pPr>
            <w:r>
              <w:rPr>
                <w:b/>
                <w:bCs/>
                <w:spacing w:val="7"/>
              </w:rPr>
              <w:t>二级指标</w:t>
            </w:r>
          </w:p>
        </w:tc>
        <w:tc>
          <w:tcPr>
            <w:tcW w:w="2833" w:type="dxa"/>
            <w:vAlign w:val="top"/>
          </w:tcPr>
          <w:p w14:paraId="0A4BBC49">
            <w:pPr>
              <w:pStyle w:val="6"/>
              <w:spacing w:before="211" w:line="189" w:lineRule="auto"/>
              <w:ind w:left="995"/>
            </w:pPr>
            <w:r>
              <w:rPr>
                <w:b/>
                <w:bCs/>
                <w:spacing w:val="7"/>
              </w:rPr>
              <w:t>三级指标</w:t>
            </w:r>
          </w:p>
        </w:tc>
        <w:tc>
          <w:tcPr>
            <w:tcW w:w="5382" w:type="dxa"/>
            <w:gridSpan w:val="2"/>
            <w:vAlign w:val="top"/>
          </w:tcPr>
          <w:p w14:paraId="6FE039D5">
            <w:pPr>
              <w:pStyle w:val="6"/>
              <w:spacing w:before="211" w:line="189" w:lineRule="auto"/>
              <w:ind w:left="2058"/>
            </w:pPr>
            <w:r>
              <w:rPr>
                <w:b/>
                <w:bCs/>
                <w:spacing w:val="9"/>
              </w:rPr>
              <w:t>绩效指标描述</w:t>
            </w:r>
          </w:p>
        </w:tc>
        <w:tc>
          <w:tcPr>
            <w:tcW w:w="2267" w:type="dxa"/>
            <w:vAlign w:val="top"/>
          </w:tcPr>
          <w:p w14:paraId="5A50B75E">
            <w:pPr>
              <w:pStyle w:val="6"/>
              <w:spacing w:before="211" w:line="189" w:lineRule="auto"/>
              <w:ind w:left="819"/>
            </w:pPr>
            <w:r>
              <w:rPr>
                <w:b/>
                <w:bCs/>
                <w:spacing w:val="8"/>
              </w:rPr>
              <w:t>指标值</w:t>
            </w:r>
          </w:p>
        </w:tc>
        <w:tc>
          <w:tcPr>
            <w:tcW w:w="1282" w:type="dxa"/>
            <w:vAlign w:val="top"/>
          </w:tcPr>
          <w:p w14:paraId="24FD3459">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66268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73C40A3A">
            <w:pPr>
              <w:spacing w:line="314" w:lineRule="auto"/>
              <w:rPr>
                <w:rFonts w:ascii="Arial"/>
                <w:sz w:val="21"/>
              </w:rPr>
            </w:pPr>
          </w:p>
          <w:p w14:paraId="3C3720F7">
            <w:pPr>
              <w:spacing w:line="314" w:lineRule="auto"/>
              <w:rPr>
                <w:rFonts w:ascii="Arial"/>
                <w:sz w:val="21"/>
              </w:rPr>
            </w:pPr>
          </w:p>
          <w:p w14:paraId="002B8101">
            <w:pPr>
              <w:spacing w:line="315" w:lineRule="auto"/>
              <w:rPr>
                <w:rFonts w:ascii="Arial"/>
                <w:sz w:val="21"/>
              </w:rPr>
            </w:pPr>
          </w:p>
          <w:p w14:paraId="1394384A">
            <w:pPr>
              <w:pStyle w:val="6"/>
              <w:spacing w:before="85" w:line="189" w:lineRule="auto"/>
              <w:ind w:left="218"/>
            </w:pPr>
            <w:r>
              <w:rPr>
                <w:spacing w:val="8"/>
              </w:rPr>
              <w:t>产出指标</w:t>
            </w:r>
          </w:p>
        </w:tc>
        <w:tc>
          <w:tcPr>
            <w:tcW w:w="2267" w:type="dxa"/>
            <w:vAlign w:val="top"/>
          </w:tcPr>
          <w:p w14:paraId="49CFE934">
            <w:pPr>
              <w:pStyle w:val="6"/>
              <w:spacing w:before="211" w:line="189" w:lineRule="auto"/>
              <w:ind w:left="100"/>
            </w:pPr>
            <w:r>
              <w:rPr>
                <w:spacing w:val="8"/>
              </w:rPr>
              <w:t>数量指标</w:t>
            </w:r>
          </w:p>
        </w:tc>
        <w:tc>
          <w:tcPr>
            <w:tcW w:w="2833" w:type="dxa"/>
            <w:vAlign w:val="top"/>
          </w:tcPr>
          <w:p w14:paraId="715B3F73">
            <w:pPr>
              <w:pStyle w:val="6"/>
              <w:spacing w:before="211" w:line="189" w:lineRule="auto"/>
              <w:ind w:left="101"/>
            </w:pPr>
            <w:r>
              <w:rPr>
                <w:spacing w:val="9"/>
              </w:rPr>
              <w:t>广告宣传数量</w:t>
            </w:r>
          </w:p>
        </w:tc>
        <w:tc>
          <w:tcPr>
            <w:tcW w:w="5382" w:type="dxa"/>
            <w:gridSpan w:val="2"/>
            <w:vAlign w:val="top"/>
          </w:tcPr>
          <w:p w14:paraId="531D8688">
            <w:pPr>
              <w:pStyle w:val="6"/>
              <w:spacing w:before="211" w:line="189" w:lineRule="auto"/>
              <w:ind w:left="105"/>
            </w:pPr>
            <w:r>
              <w:rPr>
                <w:spacing w:val="9"/>
              </w:rPr>
              <w:t>广告宣传发布数量</w:t>
            </w:r>
          </w:p>
        </w:tc>
        <w:tc>
          <w:tcPr>
            <w:tcW w:w="2267" w:type="dxa"/>
            <w:vAlign w:val="top"/>
          </w:tcPr>
          <w:p w14:paraId="606D4119">
            <w:pPr>
              <w:pStyle w:val="6"/>
              <w:spacing w:before="213" w:line="188" w:lineRule="auto"/>
              <w:ind w:left="132"/>
            </w:pPr>
            <w:r>
              <w:rPr>
                <w:spacing w:val="-2"/>
              </w:rPr>
              <w:t>≥30 次</w:t>
            </w:r>
          </w:p>
        </w:tc>
        <w:tc>
          <w:tcPr>
            <w:tcW w:w="1282" w:type="dxa"/>
            <w:vAlign w:val="top"/>
          </w:tcPr>
          <w:p w14:paraId="0E6AB4E7">
            <w:pPr>
              <w:pStyle w:val="6"/>
              <w:spacing w:before="56" w:line="194" w:lineRule="auto"/>
              <w:ind w:left="109" w:right="204" w:firstLine="8"/>
            </w:pPr>
            <w:r>
              <w:rPr>
                <w:spacing w:val="3"/>
              </w:rPr>
              <w:t>2025 年工</w:t>
            </w:r>
            <w:r>
              <w:t xml:space="preserve"> </w:t>
            </w:r>
            <w:r>
              <w:rPr>
                <w:spacing w:val="8"/>
              </w:rPr>
              <w:t>作计划</w:t>
            </w:r>
          </w:p>
        </w:tc>
      </w:tr>
      <w:tr w14:paraId="1F0FC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9A83914">
            <w:pPr>
              <w:rPr>
                <w:rFonts w:ascii="Arial"/>
                <w:sz w:val="21"/>
              </w:rPr>
            </w:pPr>
          </w:p>
        </w:tc>
        <w:tc>
          <w:tcPr>
            <w:tcW w:w="2267" w:type="dxa"/>
            <w:vAlign w:val="top"/>
          </w:tcPr>
          <w:p w14:paraId="3D38B00B">
            <w:pPr>
              <w:pStyle w:val="6"/>
              <w:spacing w:before="101" w:line="189" w:lineRule="auto"/>
              <w:ind w:left="99"/>
            </w:pPr>
            <w:r>
              <w:rPr>
                <w:spacing w:val="9"/>
              </w:rPr>
              <w:t>质量指标</w:t>
            </w:r>
          </w:p>
        </w:tc>
        <w:tc>
          <w:tcPr>
            <w:tcW w:w="2833" w:type="dxa"/>
            <w:vAlign w:val="top"/>
          </w:tcPr>
          <w:p w14:paraId="42224F55">
            <w:pPr>
              <w:pStyle w:val="6"/>
              <w:spacing w:before="101" w:line="189" w:lineRule="auto"/>
              <w:ind w:left="104"/>
            </w:pPr>
            <w:r>
              <w:rPr>
                <w:spacing w:val="8"/>
              </w:rPr>
              <w:t>宣传覆盖人次</w:t>
            </w:r>
          </w:p>
        </w:tc>
        <w:tc>
          <w:tcPr>
            <w:tcW w:w="5382" w:type="dxa"/>
            <w:gridSpan w:val="2"/>
            <w:vAlign w:val="top"/>
          </w:tcPr>
          <w:p w14:paraId="217A8EBF">
            <w:pPr>
              <w:pStyle w:val="6"/>
              <w:spacing w:before="100" w:line="190" w:lineRule="auto"/>
              <w:ind w:left="115"/>
            </w:pPr>
            <w:r>
              <w:rPr>
                <w:spacing w:val="7"/>
              </w:rPr>
              <w:t>吸收参观人次</w:t>
            </w:r>
          </w:p>
        </w:tc>
        <w:tc>
          <w:tcPr>
            <w:tcW w:w="2267" w:type="dxa"/>
            <w:vAlign w:val="top"/>
          </w:tcPr>
          <w:p w14:paraId="23BBBD5A">
            <w:pPr>
              <w:pStyle w:val="6"/>
              <w:spacing w:before="100" w:line="190" w:lineRule="auto"/>
              <w:ind w:left="109"/>
            </w:pPr>
            <w:r>
              <w:rPr>
                <w:spacing w:val="9"/>
              </w:rPr>
              <w:t>较上年提高</w:t>
            </w:r>
          </w:p>
        </w:tc>
        <w:tc>
          <w:tcPr>
            <w:tcW w:w="1282" w:type="dxa"/>
            <w:vAlign w:val="top"/>
          </w:tcPr>
          <w:p w14:paraId="68781061">
            <w:pPr>
              <w:pStyle w:val="6"/>
              <w:spacing w:before="101" w:line="189" w:lineRule="auto"/>
              <w:ind w:left="110"/>
            </w:pPr>
            <w:r>
              <w:rPr>
                <w:spacing w:val="8"/>
              </w:rPr>
              <w:t>历年经验</w:t>
            </w:r>
          </w:p>
        </w:tc>
      </w:tr>
      <w:tr w14:paraId="70616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ACA1111">
            <w:pPr>
              <w:rPr>
                <w:rFonts w:ascii="Arial"/>
                <w:sz w:val="21"/>
              </w:rPr>
            </w:pPr>
          </w:p>
        </w:tc>
        <w:tc>
          <w:tcPr>
            <w:tcW w:w="2267" w:type="dxa"/>
            <w:vAlign w:val="top"/>
          </w:tcPr>
          <w:p w14:paraId="78DD2950">
            <w:pPr>
              <w:pStyle w:val="6"/>
              <w:spacing w:before="102" w:line="189" w:lineRule="auto"/>
              <w:ind w:left="109"/>
            </w:pPr>
            <w:r>
              <w:rPr>
                <w:spacing w:val="6"/>
              </w:rPr>
              <w:t>时效指标</w:t>
            </w:r>
          </w:p>
        </w:tc>
        <w:tc>
          <w:tcPr>
            <w:tcW w:w="2833" w:type="dxa"/>
            <w:vAlign w:val="top"/>
          </w:tcPr>
          <w:p w14:paraId="439E4BC8">
            <w:pPr>
              <w:pStyle w:val="6"/>
              <w:spacing w:before="102" w:line="189" w:lineRule="auto"/>
              <w:ind w:left="104"/>
            </w:pPr>
            <w:r>
              <w:rPr>
                <w:spacing w:val="9"/>
              </w:rPr>
              <w:t>宣传、活动完成时间</w:t>
            </w:r>
          </w:p>
        </w:tc>
        <w:tc>
          <w:tcPr>
            <w:tcW w:w="5382" w:type="dxa"/>
            <w:gridSpan w:val="2"/>
            <w:vAlign w:val="top"/>
          </w:tcPr>
          <w:p w14:paraId="36D24F6A">
            <w:pPr>
              <w:pStyle w:val="6"/>
              <w:spacing w:before="102" w:line="189" w:lineRule="auto"/>
              <w:ind w:left="108"/>
            </w:pPr>
            <w:r>
              <w:rPr>
                <w:spacing w:val="9"/>
              </w:rPr>
              <w:t>宣传、活动完成时间</w:t>
            </w:r>
          </w:p>
        </w:tc>
        <w:tc>
          <w:tcPr>
            <w:tcW w:w="2267" w:type="dxa"/>
            <w:vAlign w:val="top"/>
          </w:tcPr>
          <w:p w14:paraId="05CE09FC">
            <w:pPr>
              <w:pStyle w:val="6"/>
              <w:spacing w:before="102" w:line="189" w:lineRule="auto"/>
              <w:ind w:left="124"/>
            </w:pPr>
            <w:r>
              <w:rPr>
                <w:spacing w:val="-5"/>
              </w:rPr>
              <w:t>1 年</w:t>
            </w:r>
          </w:p>
        </w:tc>
        <w:tc>
          <w:tcPr>
            <w:tcW w:w="1282" w:type="dxa"/>
            <w:vAlign w:val="top"/>
          </w:tcPr>
          <w:p w14:paraId="5B973CFE">
            <w:pPr>
              <w:pStyle w:val="6"/>
              <w:spacing w:before="102" w:line="189" w:lineRule="auto"/>
              <w:ind w:left="110"/>
            </w:pPr>
            <w:r>
              <w:rPr>
                <w:spacing w:val="8"/>
              </w:rPr>
              <w:t>历年经验</w:t>
            </w:r>
          </w:p>
        </w:tc>
      </w:tr>
      <w:tr w14:paraId="6D050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658077FB">
            <w:pPr>
              <w:rPr>
                <w:rFonts w:ascii="Arial"/>
                <w:sz w:val="21"/>
              </w:rPr>
            </w:pPr>
          </w:p>
        </w:tc>
        <w:tc>
          <w:tcPr>
            <w:tcW w:w="2267" w:type="dxa"/>
            <w:vAlign w:val="top"/>
          </w:tcPr>
          <w:p w14:paraId="425D176E">
            <w:pPr>
              <w:pStyle w:val="6"/>
              <w:spacing w:before="100" w:line="189" w:lineRule="auto"/>
              <w:ind w:left="99"/>
            </w:pPr>
            <w:r>
              <w:rPr>
                <w:spacing w:val="9"/>
              </w:rPr>
              <w:t>成本指标</w:t>
            </w:r>
          </w:p>
        </w:tc>
        <w:tc>
          <w:tcPr>
            <w:tcW w:w="2833" w:type="dxa"/>
            <w:vAlign w:val="top"/>
          </w:tcPr>
          <w:p w14:paraId="3A055237">
            <w:pPr>
              <w:pStyle w:val="6"/>
              <w:spacing w:before="99" w:line="190" w:lineRule="auto"/>
              <w:ind w:left="103"/>
            </w:pPr>
            <w:r>
              <w:rPr>
                <w:spacing w:val="9"/>
              </w:rPr>
              <w:t>财政资金成本规模</w:t>
            </w:r>
          </w:p>
        </w:tc>
        <w:tc>
          <w:tcPr>
            <w:tcW w:w="5382" w:type="dxa"/>
            <w:gridSpan w:val="2"/>
            <w:vAlign w:val="top"/>
          </w:tcPr>
          <w:p w14:paraId="32A75905">
            <w:pPr>
              <w:pStyle w:val="6"/>
              <w:spacing w:before="99" w:line="190" w:lineRule="auto"/>
              <w:ind w:left="106"/>
            </w:pPr>
            <w:r>
              <w:rPr>
                <w:spacing w:val="9"/>
              </w:rPr>
              <w:t>一般财力资金安排</w:t>
            </w:r>
          </w:p>
        </w:tc>
        <w:tc>
          <w:tcPr>
            <w:tcW w:w="2267" w:type="dxa"/>
            <w:vAlign w:val="top"/>
          </w:tcPr>
          <w:p w14:paraId="30B4F57F">
            <w:pPr>
              <w:pStyle w:val="6"/>
              <w:spacing w:before="113" w:line="180" w:lineRule="auto"/>
              <w:ind w:left="132"/>
            </w:pPr>
            <w:r>
              <w:rPr>
                <w:spacing w:val="1"/>
              </w:rPr>
              <w:t>≤1.76 万元</w:t>
            </w:r>
          </w:p>
        </w:tc>
        <w:tc>
          <w:tcPr>
            <w:tcW w:w="1282" w:type="dxa"/>
            <w:vAlign w:val="top"/>
          </w:tcPr>
          <w:p w14:paraId="0136336B">
            <w:pPr>
              <w:pStyle w:val="6"/>
              <w:spacing w:before="99" w:line="190" w:lineRule="auto"/>
              <w:ind w:left="111"/>
            </w:pPr>
            <w:r>
              <w:rPr>
                <w:spacing w:val="8"/>
              </w:rPr>
              <w:t>预算安排</w:t>
            </w:r>
          </w:p>
        </w:tc>
      </w:tr>
      <w:tr w14:paraId="13C0A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262DCE52">
            <w:pPr>
              <w:rPr>
                <w:rFonts w:ascii="Arial"/>
                <w:sz w:val="21"/>
              </w:rPr>
            </w:pPr>
          </w:p>
        </w:tc>
        <w:tc>
          <w:tcPr>
            <w:tcW w:w="2267" w:type="dxa"/>
            <w:vAlign w:val="top"/>
          </w:tcPr>
          <w:p w14:paraId="571867B6">
            <w:pPr>
              <w:pStyle w:val="6"/>
              <w:spacing w:before="100" w:line="189" w:lineRule="auto"/>
              <w:ind w:left="99"/>
            </w:pPr>
            <w:r>
              <w:rPr>
                <w:spacing w:val="9"/>
              </w:rPr>
              <w:t>成本指标</w:t>
            </w:r>
          </w:p>
        </w:tc>
        <w:tc>
          <w:tcPr>
            <w:tcW w:w="2833" w:type="dxa"/>
            <w:vAlign w:val="top"/>
          </w:tcPr>
          <w:p w14:paraId="1853CB7D">
            <w:pPr>
              <w:pStyle w:val="6"/>
              <w:spacing w:before="99" w:line="190" w:lineRule="auto"/>
              <w:ind w:left="124"/>
            </w:pPr>
            <w:r>
              <w:rPr>
                <w:spacing w:val="6"/>
              </w:rPr>
              <w:t>自有资金成本规模</w:t>
            </w:r>
          </w:p>
        </w:tc>
        <w:tc>
          <w:tcPr>
            <w:tcW w:w="5382" w:type="dxa"/>
            <w:gridSpan w:val="2"/>
            <w:vAlign w:val="top"/>
          </w:tcPr>
          <w:p w14:paraId="53DEA74B">
            <w:pPr>
              <w:pStyle w:val="6"/>
              <w:spacing w:before="99" w:line="190" w:lineRule="auto"/>
              <w:ind w:left="128"/>
            </w:pPr>
            <w:r>
              <w:rPr>
                <w:spacing w:val="6"/>
              </w:rPr>
              <w:t>自有门票资金安排</w:t>
            </w:r>
          </w:p>
        </w:tc>
        <w:tc>
          <w:tcPr>
            <w:tcW w:w="2267" w:type="dxa"/>
            <w:vAlign w:val="top"/>
          </w:tcPr>
          <w:p w14:paraId="05224D1B">
            <w:pPr>
              <w:pStyle w:val="6"/>
              <w:spacing w:before="114" w:line="179" w:lineRule="auto"/>
              <w:ind w:left="132"/>
            </w:pPr>
            <w:r>
              <w:rPr>
                <w:spacing w:val="1"/>
              </w:rPr>
              <w:t>≤7.49 万元</w:t>
            </w:r>
          </w:p>
        </w:tc>
        <w:tc>
          <w:tcPr>
            <w:tcW w:w="1282" w:type="dxa"/>
            <w:vAlign w:val="top"/>
          </w:tcPr>
          <w:p w14:paraId="071BEDDE">
            <w:pPr>
              <w:pStyle w:val="6"/>
              <w:spacing w:before="99" w:line="190" w:lineRule="auto"/>
              <w:ind w:left="111"/>
            </w:pPr>
            <w:r>
              <w:rPr>
                <w:spacing w:val="8"/>
              </w:rPr>
              <w:t>预算安排</w:t>
            </w:r>
          </w:p>
        </w:tc>
      </w:tr>
      <w:tr w14:paraId="22763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6AEA3C3">
            <w:pPr>
              <w:pStyle w:val="6"/>
              <w:spacing w:before="306" w:line="189" w:lineRule="auto"/>
              <w:ind w:left="217"/>
            </w:pPr>
            <w:r>
              <w:rPr>
                <w:spacing w:val="9"/>
              </w:rPr>
              <w:t>效益指标</w:t>
            </w:r>
          </w:p>
        </w:tc>
        <w:tc>
          <w:tcPr>
            <w:tcW w:w="2267" w:type="dxa"/>
            <w:vAlign w:val="top"/>
          </w:tcPr>
          <w:p w14:paraId="590CEC95">
            <w:pPr>
              <w:pStyle w:val="6"/>
              <w:spacing w:before="100" w:line="189" w:lineRule="auto"/>
              <w:ind w:left="100"/>
            </w:pPr>
            <w:r>
              <w:rPr>
                <w:spacing w:val="9"/>
              </w:rPr>
              <w:t>社会效益指标</w:t>
            </w:r>
          </w:p>
        </w:tc>
        <w:tc>
          <w:tcPr>
            <w:tcW w:w="2833" w:type="dxa"/>
            <w:vAlign w:val="top"/>
          </w:tcPr>
          <w:p w14:paraId="28805304">
            <w:pPr>
              <w:pStyle w:val="6"/>
              <w:spacing w:before="98" w:line="190" w:lineRule="auto"/>
              <w:ind w:left="101"/>
            </w:pPr>
            <w:r>
              <w:rPr>
                <w:spacing w:val="8"/>
              </w:rPr>
              <w:t>参观人数</w:t>
            </w:r>
          </w:p>
        </w:tc>
        <w:tc>
          <w:tcPr>
            <w:tcW w:w="5382" w:type="dxa"/>
            <w:gridSpan w:val="2"/>
            <w:vAlign w:val="top"/>
          </w:tcPr>
          <w:p w14:paraId="0A85B640">
            <w:pPr>
              <w:pStyle w:val="6"/>
              <w:spacing w:before="98" w:line="190" w:lineRule="auto"/>
              <w:ind w:left="104"/>
            </w:pPr>
            <w:r>
              <w:rPr>
                <w:spacing w:val="8"/>
              </w:rPr>
              <w:t>参观人数</w:t>
            </w:r>
          </w:p>
        </w:tc>
        <w:tc>
          <w:tcPr>
            <w:tcW w:w="2267" w:type="dxa"/>
            <w:vAlign w:val="top"/>
          </w:tcPr>
          <w:p w14:paraId="61480448">
            <w:pPr>
              <w:pStyle w:val="6"/>
              <w:spacing w:before="104" w:line="186" w:lineRule="auto"/>
              <w:ind w:left="132"/>
            </w:pPr>
            <w:r>
              <w:t>≥3000 人</w:t>
            </w:r>
          </w:p>
        </w:tc>
        <w:tc>
          <w:tcPr>
            <w:tcW w:w="1282" w:type="dxa"/>
            <w:vAlign w:val="top"/>
          </w:tcPr>
          <w:p w14:paraId="48221672">
            <w:pPr>
              <w:pStyle w:val="6"/>
              <w:spacing w:before="100" w:line="189" w:lineRule="auto"/>
              <w:ind w:left="110"/>
            </w:pPr>
            <w:r>
              <w:rPr>
                <w:spacing w:val="8"/>
              </w:rPr>
              <w:t>历年经验</w:t>
            </w:r>
          </w:p>
        </w:tc>
      </w:tr>
      <w:tr w14:paraId="3B817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980BD82">
            <w:pPr>
              <w:rPr>
                <w:rFonts w:ascii="Arial"/>
                <w:sz w:val="21"/>
              </w:rPr>
            </w:pPr>
          </w:p>
        </w:tc>
        <w:tc>
          <w:tcPr>
            <w:tcW w:w="2267" w:type="dxa"/>
            <w:vAlign w:val="top"/>
          </w:tcPr>
          <w:p w14:paraId="2177D487">
            <w:pPr>
              <w:pStyle w:val="6"/>
              <w:spacing w:before="98" w:line="189" w:lineRule="auto"/>
              <w:ind w:left="102"/>
            </w:pPr>
            <w:r>
              <w:rPr>
                <w:spacing w:val="9"/>
              </w:rPr>
              <w:t>可持续影响指标</w:t>
            </w:r>
          </w:p>
        </w:tc>
        <w:tc>
          <w:tcPr>
            <w:tcW w:w="2833" w:type="dxa"/>
            <w:vAlign w:val="top"/>
          </w:tcPr>
          <w:p w14:paraId="5C5857FA">
            <w:pPr>
              <w:pStyle w:val="6"/>
              <w:spacing w:before="100" w:line="188" w:lineRule="auto"/>
              <w:ind w:left="101"/>
            </w:pPr>
            <w:r>
              <w:rPr>
                <w:spacing w:val="9"/>
              </w:rPr>
              <w:t>社会影响力</w:t>
            </w:r>
          </w:p>
        </w:tc>
        <w:tc>
          <w:tcPr>
            <w:tcW w:w="5382" w:type="dxa"/>
            <w:gridSpan w:val="2"/>
            <w:vAlign w:val="top"/>
          </w:tcPr>
          <w:p w14:paraId="7DD63450">
            <w:pPr>
              <w:pStyle w:val="6"/>
              <w:spacing w:before="97" w:line="190" w:lineRule="auto"/>
              <w:ind w:left="108"/>
            </w:pPr>
            <w:r>
              <w:rPr>
                <w:spacing w:val="5"/>
              </w:rPr>
              <w:t>长期宣传历史文化 ，提升毗卢寺知名度</w:t>
            </w:r>
          </w:p>
        </w:tc>
        <w:tc>
          <w:tcPr>
            <w:tcW w:w="2267" w:type="dxa"/>
            <w:vAlign w:val="top"/>
          </w:tcPr>
          <w:p w14:paraId="157DCD51">
            <w:pPr>
              <w:pStyle w:val="6"/>
              <w:spacing w:before="97" w:line="190" w:lineRule="auto"/>
              <w:ind w:left="109"/>
            </w:pPr>
            <w:r>
              <w:rPr>
                <w:spacing w:val="9"/>
              </w:rPr>
              <w:t>较上年提高</w:t>
            </w:r>
          </w:p>
        </w:tc>
        <w:tc>
          <w:tcPr>
            <w:tcW w:w="1282" w:type="dxa"/>
            <w:vAlign w:val="top"/>
          </w:tcPr>
          <w:p w14:paraId="601578A9">
            <w:pPr>
              <w:pStyle w:val="6"/>
              <w:spacing w:before="98" w:line="189" w:lineRule="auto"/>
              <w:ind w:left="110"/>
            </w:pPr>
            <w:r>
              <w:rPr>
                <w:spacing w:val="8"/>
              </w:rPr>
              <w:t>历年经验</w:t>
            </w:r>
          </w:p>
        </w:tc>
      </w:tr>
      <w:tr w14:paraId="30B9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82" w:type="dxa"/>
            <w:vAlign w:val="top"/>
          </w:tcPr>
          <w:p w14:paraId="27D24CC4">
            <w:pPr>
              <w:pStyle w:val="6"/>
              <w:spacing w:before="205" w:line="190" w:lineRule="auto"/>
              <w:ind w:left="112"/>
            </w:pPr>
            <w:r>
              <w:rPr>
                <w:spacing w:val="9"/>
              </w:rPr>
              <w:t>满意度指标</w:t>
            </w:r>
          </w:p>
        </w:tc>
        <w:tc>
          <w:tcPr>
            <w:tcW w:w="2267" w:type="dxa"/>
            <w:vAlign w:val="top"/>
          </w:tcPr>
          <w:p w14:paraId="6F8A03EE">
            <w:pPr>
              <w:pStyle w:val="6"/>
              <w:spacing w:before="205" w:line="190" w:lineRule="auto"/>
              <w:ind w:left="102"/>
            </w:pPr>
            <w:r>
              <w:rPr>
                <w:spacing w:val="9"/>
              </w:rPr>
              <w:t>服务对象满意度指标</w:t>
            </w:r>
          </w:p>
        </w:tc>
        <w:tc>
          <w:tcPr>
            <w:tcW w:w="2833" w:type="dxa"/>
            <w:vAlign w:val="top"/>
          </w:tcPr>
          <w:p w14:paraId="04C05343">
            <w:pPr>
              <w:pStyle w:val="6"/>
              <w:spacing w:before="205" w:line="190" w:lineRule="auto"/>
              <w:ind w:left="101"/>
            </w:pPr>
            <w:r>
              <w:rPr>
                <w:spacing w:val="9"/>
              </w:rPr>
              <w:t>公众满意度</w:t>
            </w:r>
          </w:p>
        </w:tc>
        <w:tc>
          <w:tcPr>
            <w:tcW w:w="5382" w:type="dxa"/>
            <w:gridSpan w:val="2"/>
            <w:vAlign w:val="top"/>
          </w:tcPr>
          <w:p w14:paraId="6CF608DB">
            <w:pPr>
              <w:pStyle w:val="6"/>
              <w:spacing w:before="205" w:line="190" w:lineRule="auto"/>
              <w:ind w:left="105"/>
            </w:pPr>
            <w:r>
              <w:rPr>
                <w:spacing w:val="9"/>
              </w:rPr>
              <w:t>公众满意度</w:t>
            </w:r>
          </w:p>
        </w:tc>
        <w:tc>
          <w:tcPr>
            <w:tcW w:w="2267" w:type="dxa"/>
            <w:vAlign w:val="top"/>
          </w:tcPr>
          <w:p w14:paraId="40B8B959">
            <w:pPr>
              <w:pStyle w:val="6"/>
              <w:spacing w:before="167" w:line="359" w:lineRule="exact"/>
              <w:ind w:left="132"/>
            </w:pPr>
            <w:r>
              <w:rPr>
                <w:spacing w:val="-1"/>
                <w:position w:val="3"/>
              </w:rPr>
              <w:t>≥95%</w:t>
            </w:r>
          </w:p>
        </w:tc>
        <w:tc>
          <w:tcPr>
            <w:tcW w:w="1282" w:type="dxa"/>
            <w:vAlign w:val="top"/>
          </w:tcPr>
          <w:p w14:paraId="71C482C8">
            <w:pPr>
              <w:pStyle w:val="6"/>
              <w:spacing w:before="54" w:line="197" w:lineRule="auto"/>
              <w:ind w:left="110" w:right="115" w:hanging="1"/>
            </w:pPr>
            <w:r>
              <w:rPr>
                <w:spacing w:val="9"/>
              </w:rPr>
              <w:t>满意度调查</w:t>
            </w:r>
            <w:r>
              <w:rPr>
                <w:spacing w:val="1"/>
              </w:rPr>
              <w:t xml:space="preserve"> </w:t>
            </w:r>
            <w:r>
              <w:rPr>
                <w:spacing w:val="6"/>
              </w:rPr>
              <w:t>表</w:t>
            </w:r>
          </w:p>
        </w:tc>
      </w:tr>
    </w:tbl>
    <w:p w14:paraId="018E98B3">
      <w:pPr>
        <w:rPr>
          <w:rFonts w:ascii="Arial"/>
          <w:sz w:val="21"/>
        </w:rPr>
      </w:pPr>
    </w:p>
    <w:p w14:paraId="033392B1">
      <w:pPr>
        <w:rPr>
          <w:rFonts w:ascii="Arial" w:hAnsi="Arial" w:eastAsia="Arial" w:cs="Arial"/>
          <w:sz w:val="21"/>
          <w:szCs w:val="21"/>
        </w:rPr>
        <w:sectPr>
          <w:footerReference r:id="rId345" w:type="default"/>
          <w:pgSz w:w="16840" w:h="11900"/>
          <w:pgMar w:top="1011" w:right="758" w:bottom="937" w:left="757" w:header="0" w:footer="720" w:gutter="0"/>
          <w:cols w:space="720" w:num="1"/>
        </w:sectPr>
      </w:pPr>
    </w:p>
    <w:p w14:paraId="44561371">
      <w:pPr>
        <w:spacing w:line="277" w:lineRule="auto"/>
        <w:rPr>
          <w:rFonts w:ascii="Arial"/>
          <w:sz w:val="21"/>
        </w:rPr>
      </w:pPr>
    </w:p>
    <w:p w14:paraId="2F3F4D8C">
      <w:pPr>
        <w:pStyle w:val="2"/>
        <w:spacing w:before="120" w:line="178" w:lineRule="auto"/>
        <w:ind w:left="836"/>
      </w:pPr>
      <w:r>
        <w:rPr>
          <w:b/>
          <w:bCs/>
          <w:spacing w:val="-1"/>
        </w:rPr>
        <w:t>6、劳动聘用人员经费绩效目标表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5C6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B0BF6E3">
            <w:pPr>
              <w:pStyle w:val="6"/>
              <w:spacing w:before="93" w:line="189" w:lineRule="auto"/>
              <w:ind w:left="14154"/>
            </w:pPr>
            <w:r>
              <w:rPr>
                <w:spacing w:val="-3"/>
              </w:rPr>
              <w:t>单位 ：万元</w:t>
            </w:r>
          </w:p>
        </w:tc>
      </w:tr>
      <w:tr w14:paraId="38C40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6A7A3F68">
            <w:pPr>
              <w:pStyle w:val="6"/>
              <w:spacing w:before="72" w:line="189" w:lineRule="auto"/>
              <w:ind w:left="219"/>
            </w:pPr>
            <w:r>
              <w:rPr>
                <w:b/>
                <w:bCs/>
                <w:spacing w:val="8"/>
              </w:rPr>
              <w:t>项目编码</w:t>
            </w:r>
          </w:p>
        </w:tc>
        <w:tc>
          <w:tcPr>
            <w:tcW w:w="5100" w:type="dxa"/>
            <w:gridSpan w:val="2"/>
            <w:vAlign w:val="top"/>
          </w:tcPr>
          <w:p w14:paraId="3ECFA582">
            <w:pPr>
              <w:pStyle w:val="6"/>
              <w:spacing w:before="85" w:line="179" w:lineRule="auto"/>
              <w:ind w:left="116"/>
            </w:pPr>
            <w:r>
              <w:rPr>
                <w:spacing w:val="5"/>
              </w:rPr>
              <w:t>13010025P0096421020</w:t>
            </w:r>
            <w:r>
              <w:rPr>
                <w:spacing w:val="4"/>
              </w:rPr>
              <w:t>0N</w:t>
            </w:r>
          </w:p>
        </w:tc>
        <w:tc>
          <w:tcPr>
            <w:tcW w:w="2833" w:type="dxa"/>
            <w:vAlign w:val="top"/>
          </w:tcPr>
          <w:p w14:paraId="38E26C4B">
            <w:pPr>
              <w:pStyle w:val="6"/>
              <w:spacing w:before="72" w:line="189" w:lineRule="auto"/>
              <w:ind w:left="993"/>
            </w:pPr>
            <w:r>
              <w:rPr>
                <w:b/>
                <w:bCs/>
                <w:spacing w:val="8"/>
              </w:rPr>
              <w:t>项目名称</w:t>
            </w:r>
          </w:p>
        </w:tc>
        <w:tc>
          <w:tcPr>
            <w:tcW w:w="6098" w:type="dxa"/>
            <w:gridSpan w:val="3"/>
            <w:vAlign w:val="top"/>
          </w:tcPr>
          <w:p w14:paraId="49516971">
            <w:pPr>
              <w:pStyle w:val="6"/>
              <w:spacing w:before="72" w:line="189" w:lineRule="auto"/>
              <w:ind w:left="109"/>
            </w:pPr>
            <w:r>
              <w:rPr>
                <w:spacing w:val="9"/>
              </w:rPr>
              <w:t>劳动聘用人员经费</w:t>
            </w:r>
          </w:p>
        </w:tc>
      </w:tr>
      <w:tr w14:paraId="2E47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851F0C3">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BA7237F">
            <w:pPr>
              <w:pStyle w:val="6"/>
              <w:spacing w:before="72" w:line="189" w:lineRule="auto"/>
              <w:ind w:left="813"/>
            </w:pPr>
            <w:r>
              <w:rPr>
                <w:b/>
                <w:bCs/>
                <w:spacing w:val="8"/>
              </w:rPr>
              <w:t>预算数</w:t>
            </w:r>
          </w:p>
        </w:tc>
        <w:tc>
          <w:tcPr>
            <w:tcW w:w="2833" w:type="dxa"/>
            <w:vAlign w:val="top"/>
          </w:tcPr>
          <w:p w14:paraId="39563501">
            <w:pPr>
              <w:pStyle w:val="6"/>
              <w:spacing w:before="86" w:line="178" w:lineRule="auto"/>
              <w:ind w:left="117"/>
            </w:pPr>
            <w:r>
              <w:rPr>
                <w:spacing w:val="-1"/>
              </w:rPr>
              <w:t>5.98</w:t>
            </w:r>
          </w:p>
        </w:tc>
        <w:tc>
          <w:tcPr>
            <w:tcW w:w="2833" w:type="dxa"/>
            <w:vAlign w:val="top"/>
          </w:tcPr>
          <w:p w14:paraId="6AE64E68">
            <w:pPr>
              <w:pStyle w:val="6"/>
              <w:spacing w:before="70" w:line="190" w:lineRule="auto"/>
              <w:ind w:left="555"/>
            </w:pPr>
            <w:r>
              <w:rPr>
                <w:b/>
                <w:bCs/>
                <w:spacing w:val="1"/>
              </w:rPr>
              <w:t>其中 ：财政    资金</w:t>
            </w:r>
          </w:p>
        </w:tc>
        <w:tc>
          <w:tcPr>
            <w:tcW w:w="2549" w:type="dxa"/>
            <w:vAlign w:val="top"/>
          </w:tcPr>
          <w:p w14:paraId="50FDFE32">
            <w:pPr>
              <w:pStyle w:val="6"/>
              <w:spacing w:before="86" w:line="178" w:lineRule="auto"/>
              <w:ind w:left="122"/>
            </w:pPr>
            <w:r>
              <w:rPr>
                <w:spacing w:val="-1"/>
              </w:rPr>
              <w:t>5.98</w:t>
            </w:r>
          </w:p>
        </w:tc>
        <w:tc>
          <w:tcPr>
            <w:tcW w:w="2267" w:type="dxa"/>
            <w:vAlign w:val="top"/>
          </w:tcPr>
          <w:p w14:paraId="068956CB">
            <w:pPr>
              <w:pStyle w:val="6"/>
              <w:spacing w:before="72" w:line="189" w:lineRule="auto"/>
              <w:ind w:left="715"/>
            </w:pPr>
            <w:r>
              <w:rPr>
                <w:b/>
                <w:bCs/>
                <w:spacing w:val="8"/>
              </w:rPr>
              <w:t>其他资金</w:t>
            </w:r>
          </w:p>
        </w:tc>
        <w:tc>
          <w:tcPr>
            <w:tcW w:w="1282" w:type="dxa"/>
            <w:vAlign w:val="top"/>
          </w:tcPr>
          <w:p w14:paraId="7E6FAEE4">
            <w:pPr>
              <w:rPr>
                <w:rFonts w:ascii="Arial"/>
                <w:sz w:val="21"/>
              </w:rPr>
            </w:pPr>
          </w:p>
        </w:tc>
      </w:tr>
      <w:tr w14:paraId="120AD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3BDFF16">
            <w:pPr>
              <w:rPr>
                <w:rFonts w:ascii="Arial"/>
                <w:sz w:val="21"/>
              </w:rPr>
            </w:pPr>
          </w:p>
        </w:tc>
        <w:tc>
          <w:tcPr>
            <w:tcW w:w="14031" w:type="dxa"/>
            <w:gridSpan w:val="6"/>
            <w:vAlign w:val="top"/>
          </w:tcPr>
          <w:p w14:paraId="2CF7B8DD">
            <w:pPr>
              <w:pStyle w:val="6"/>
              <w:spacing w:before="70" w:line="190" w:lineRule="auto"/>
              <w:ind w:left="99"/>
            </w:pPr>
            <w:r>
              <w:rPr>
                <w:spacing w:val="6"/>
              </w:rPr>
              <w:t>项目资金 5.98 万元 ，其中一般财力资金安排 5.98 万元。用于劳聘人员</w:t>
            </w:r>
            <w:r>
              <w:rPr>
                <w:spacing w:val="5"/>
              </w:rPr>
              <w:t>工资及保险支出 ，以完成毗卢寺相关岗位工作。</w:t>
            </w:r>
          </w:p>
        </w:tc>
      </w:tr>
      <w:tr w14:paraId="61CB3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3D2E8F9">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052C4BB">
            <w:pPr>
              <w:pStyle w:val="6"/>
              <w:spacing w:before="73" w:line="188" w:lineRule="auto"/>
              <w:ind w:left="2257"/>
            </w:pPr>
            <w:r>
              <w:rPr>
                <w:b/>
                <w:bCs/>
              </w:rPr>
              <w:t>3 月底</w:t>
            </w:r>
          </w:p>
        </w:tc>
        <w:tc>
          <w:tcPr>
            <w:tcW w:w="2833" w:type="dxa"/>
            <w:vAlign w:val="top"/>
          </w:tcPr>
          <w:p w14:paraId="142AFF16">
            <w:pPr>
              <w:pStyle w:val="6"/>
              <w:spacing w:before="73" w:line="188" w:lineRule="auto"/>
              <w:ind w:left="1122"/>
            </w:pPr>
            <w:r>
              <w:rPr>
                <w:b/>
                <w:bCs/>
              </w:rPr>
              <w:t>6 月底</w:t>
            </w:r>
          </w:p>
        </w:tc>
        <w:tc>
          <w:tcPr>
            <w:tcW w:w="2549" w:type="dxa"/>
            <w:vAlign w:val="top"/>
          </w:tcPr>
          <w:p w14:paraId="4225B717">
            <w:pPr>
              <w:pStyle w:val="6"/>
              <w:spacing w:before="73" w:line="188" w:lineRule="auto"/>
              <w:ind w:left="923"/>
            </w:pPr>
            <w:r>
              <w:rPr>
                <w:b/>
                <w:bCs/>
                <w:spacing w:val="1"/>
              </w:rPr>
              <w:t>10 月底</w:t>
            </w:r>
          </w:p>
        </w:tc>
        <w:tc>
          <w:tcPr>
            <w:tcW w:w="3549" w:type="dxa"/>
            <w:gridSpan w:val="2"/>
            <w:vAlign w:val="top"/>
          </w:tcPr>
          <w:p w14:paraId="062C0103">
            <w:pPr>
              <w:pStyle w:val="6"/>
              <w:spacing w:before="73" w:line="188" w:lineRule="auto"/>
              <w:ind w:left="1422"/>
            </w:pPr>
            <w:r>
              <w:rPr>
                <w:b/>
                <w:bCs/>
                <w:spacing w:val="1"/>
              </w:rPr>
              <w:t>12 月底</w:t>
            </w:r>
          </w:p>
        </w:tc>
      </w:tr>
      <w:tr w14:paraId="2E7A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8781D08">
            <w:pPr>
              <w:rPr>
                <w:rFonts w:ascii="Arial"/>
                <w:sz w:val="21"/>
              </w:rPr>
            </w:pPr>
          </w:p>
        </w:tc>
        <w:tc>
          <w:tcPr>
            <w:tcW w:w="5100" w:type="dxa"/>
            <w:gridSpan w:val="2"/>
            <w:vAlign w:val="top"/>
          </w:tcPr>
          <w:p w14:paraId="219D0144">
            <w:pPr>
              <w:pStyle w:val="6"/>
              <w:spacing w:before="33" w:line="231" w:lineRule="auto"/>
              <w:ind w:left="2336"/>
            </w:pPr>
            <w:r>
              <w:rPr>
                <w:spacing w:val="2"/>
              </w:rPr>
              <w:t>25%</w:t>
            </w:r>
          </w:p>
        </w:tc>
        <w:tc>
          <w:tcPr>
            <w:tcW w:w="2833" w:type="dxa"/>
            <w:vAlign w:val="top"/>
          </w:tcPr>
          <w:p w14:paraId="1E5FF734">
            <w:pPr>
              <w:pStyle w:val="6"/>
              <w:spacing w:before="33" w:line="231" w:lineRule="auto"/>
              <w:ind w:left="1212"/>
            </w:pPr>
            <w:r>
              <w:t>50%</w:t>
            </w:r>
          </w:p>
        </w:tc>
        <w:tc>
          <w:tcPr>
            <w:tcW w:w="2549" w:type="dxa"/>
            <w:vAlign w:val="top"/>
          </w:tcPr>
          <w:p w14:paraId="7648B1C8">
            <w:pPr>
              <w:pStyle w:val="6"/>
              <w:spacing w:before="33" w:line="231" w:lineRule="auto"/>
              <w:ind w:left="1064"/>
            </w:pPr>
            <w:r>
              <w:rPr>
                <w:spacing w:val="2"/>
              </w:rPr>
              <w:t>75%</w:t>
            </w:r>
          </w:p>
        </w:tc>
        <w:tc>
          <w:tcPr>
            <w:tcW w:w="3549" w:type="dxa"/>
            <w:gridSpan w:val="2"/>
            <w:vAlign w:val="top"/>
          </w:tcPr>
          <w:p w14:paraId="21054C27">
            <w:pPr>
              <w:pStyle w:val="6"/>
              <w:spacing w:before="33" w:line="231" w:lineRule="auto"/>
              <w:ind w:left="1509"/>
            </w:pPr>
            <w:r>
              <w:rPr>
                <w:spacing w:val="1"/>
              </w:rPr>
              <w:t>100%</w:t>
            </w:r>
          </w:p>
        </w:tc>
      </w:tr>
      <w:tr w14:paraId="77E4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827D694">
            <w:pPr>
              <w:pStyle w:val="6"/>
              <w:spacing w:before="72" w:line="189" w:lineRule="auto"/>
              <w:ind w:left="218"/>
            </w:pPr>
            <w:r>
              <w:rPr>
                <w:b/>
                <w:bCs/>
                <w:spacing w:val="8"/>
              </w:rPr>
              <w:t>绩效目标</w:t>
            </w:r>
          </w:p>
        </w:tc>
        <w:tc>
          <w:tcPr>
            <w:tcW w:w="14031" w:type="dxa"/>
            <w:gridSpan w:val="6"/>
            <w:vAlign w:val="top"/>
          </w:tcPr>
          <w:p w14:paraId="14A638E7">
            <w:pPr>
              <w:pStyle w:val="6"/>
              <w:spacing w:before="72" w:line="189" w:lineRule="auto"/>
              <w:ind w:left="116"/>
            </w:pPr>
            <w:r>
              <w:rPr>
                <w:spacing w:val="6"/>
              </w:rPr>
              <w:t>1.通过聘用劳动聘用人员 ，完成毗卢寺的相关</w:t>
            </w:r>
            <w:r>
              <w:rPr>
                <w:spacing w:val="5"/>
              </w:rPr>
              <w:t>岗位工作。</w:t>
            </w:r>
          </w:p>
        </w:tc>
      </w:tr>
      <w:tr w14:paraId="18BF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61CDA55C">
            <w:pPr>
              <w:pStyle w:val="6"/>
              <w:spacing w:before="211" w:line="189" w:lineRule="auto"/>
              <w:ind w:left="222"/>
            </w:pPr>
            <w:r>
              <w:rPr>
                <w:b/>
                <w:bCs/>
                <w:spacing w:val="7"/>
              </w:rPr>
              <w:t>一级指标</w:t>
            </w:r>
          </w:p>
        </w:tc>
        <w:tc>
          <w:tcPr>
            <w:tcW w:w="2267" w:type="dxa"/>
            <w:vAlign w:val="top"/>
          </w:tcPr>
          <w:p w14:paraId="7C0B6DE0">
            <w:pPr>
              <w:pStyle w:val="6"/>
              <w:spacing w:before="211" w:line="189" w:lineRule="auto"/>
              <w:ind w:left="711"/>
            </w:pPr>
            <w:r>
              <w:rPr>
                <w:b/>
                <w:bCs/>
                <w:spacing w:val="7"/>
              </w:rPr>
              <w:t>二级指标</w:t>
            </w:r>
          </w:p>
        </w:tc>
        <w:tc>
          <w:tcPr>
            <w:tcW w:w="2833" w:type="dxa"/>
            <w:vAlign w:val="top"/>
          </w:tcPr>
          <w:p w14:paraId="3B1E6DF8">
            <w:pPr>
              <w:pStyle w:val="6"/>
              <w:spacing w:before="211" w:line="189" w:lineRule="auto"/>
              <w:ind w:left="995"/>
            </w:pPr>
            <w:r>
              <w:rPr>
                <w:b/>
                <w:bCs/>
                <w:spacing w:val="7"/>
              </w:rPr>
              <w:t>三级指标</w:t>
            </w:r>
          </w:p>
        </w:tc>
        <w:tc>
          <w:tcPr>
            <w:tcW w:w="5382" w:type="dxa"/>
            <w:gridSpan w:val="2"/>
            <w:vAlign w:val="top"/>
          </w:tcPr>
          <w:p w14:paraId="0E6194E7">
            <w:pPr>
              <w:pStyle w:val="6"/>
              <w:spacing w:before="211" w:line="189" w:lineRule="auto"/>
              <w:ind w:left="2058"/>
            </w:pPr>
            <w:r>
              <w:rPr>
                <w:b/>
                <w:bCs/>
                <w:spacing w:val="9"/>
              </w:rPr>
              <w:t>绩效指标描述</w:t>
            </w:r>
          </w:p>
        </w:tc>
        <w:tc>
          <w:tcPr>
            <w:tcW w:w="2267" w:type="dxa"/>
            <w:vAlign w:val="top"/>
          </w:tcPr>
          <w:p w14:paraId="37DB70C5">
            <w:pPr>
              <w:pStyle w:val="6"/>
              <w:spacing w:before="211" w:line="189" w:lineRule="auto"/>
              <w:ind w:left="819"/>
            </w:pPr>
            <w:r>
              <w:rPr>
                <w:b/>
                <w:bCs/>
                <w:spacing w:val="8"/>
              </w:rPr>
              <w:t>指标值</w:t>
            </w:r>
          </w:p>
        </w:tc>
        <w:tc>
          <w:tcPr>
            <w:tcW w:w="1282" w:type="dxa"/>
            <w:vAlign w:val="top"/>
          </w:tcPr>
          <w:p w14:paraId="5ABA2796">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D1CA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1A6DB96D">
            <w:pPr>
              <w:spacing w:line="246" w:lineRule="auto"/>
              <w:rPr>
                <w:rFonts w:ascii="Arial"/>
                <w:sz w:val="21"/>
              </w:rPr>
            </w:pPr>
          </w:p>
          <w:p w14:paraId="372B858B">
            <w:pPr>
              <w:spacing w:line="246" w:lineRule="auto"/>
              <w:rPr>
                <w:rFonts w:ascii="Arial"/>
                <w:sz w:val="21"/>
              </w:rPr>
            </w:pPr>
          </w:p>
          <w:p w14:paraId="48CFDA13">
            <w:pPr>
              <w:spacing w:line="246" w:lineRule="auto"/>
              <w:rPr>
                <w:rFonts w:ascii="Arial"/>
                <w:sz w:val="21"/>
              </w:rPr>
            </w:pPr>
          </w:p>
          <w:p w14:paraId="24274E70">
            <w:pPr>
              <w:pStyle w:val="6"/>
              <w:spacing w:before="85" w:line="189" w:lineRule="auto"/>
              <w:ind w:left="218"/>
            </w:pPr>
            <w:r>
              <w:rPr>
                <w:spacing w:val="8"/>
              </w:rPr>
              <w:t>产出指标</w:t>
            </w:r>
          </w:p>
        </w:tc>
        <w:tc>
          <w:tcPr>
            <w:tcW w:w="2267" w:type="dxa"/>
            <w:vAlign w:val="top"/>
          </w:tcPr>
          <w:p w14:paraId="735DE6F1">
            <w:pPr>
              <w:pStyle w:val="6"/>
              <w:spacing w:before="103" w:line="189" w:lineRule="auto"/>
              <w:ind w:left="100"/>
            </w:pPr>
            <w:r>
              <w:rPr>
                <w:spacing w:val="8"/>
              </w:rPr>
              <w:t>数量指标</w:t>
            </w:r>
          </w:p>
        </w:tc>
        <w:tc>
          <w:tcPr>
            <w:tcW w:w="2833" w:type="dxa"/>
            <w:vAlign w:val="top"/>
          </w:tcPr>
          <w:p w14:paraId="1C5453A6">
            <w:pPr>
              <w:pStyle w:val="6"/>
              <w:spacing w:before="105" w:line="188" w:lineRule="auto"/>
              <w:ind w:left="101"/>
            </w:pPr>
            <w:r>
              <w:rPr>
                <w:spacing w:val="9"/>
              </w:rPr>
              <w:t>聘用人员数量</w:t>
            </w:r>
          </w:p>
        </w:tc>
        <w:tc>
          <w:tcPr>
            <w:tcW w:w="5382" w:type="dxa"/>
            <w:gridSpan w:val="2"/>
            <w:vAlign w:val="top"/>
          </w:tcPr>
          <w:p w14:paraId="23DD1F15">
            <w:pPr>
              <w:pStyle w:val="6"/>
              <w:spacing w:before="105" w:line="188" w:lineRule="auto"/>
              <w:ind w:left="105"/>
            </w:pPr>
            <w:r>
              <w:rPr>
                <w:spacing w:val="9"/>
              </w:rPr>
              <w:t>聘用人员数量</w:t>
            </w:r>
          </w:p>
        </w:tc>
        <w:tc>
          <w:tcPr>
            <w:tcW w:w="2267" w:type="dxa"/>
            <w:vAlign w:val="top"/>
          </w:tcPr>
          <w:p w14:paraId="504B6B8E">
            <w:pPr>
              <w:pStyle w:val="6"/>
              <w:spacing w:before="107" w:line="186" w:lineRule="auto"/>
              <w:ind w:left="124"/>
            </w:pPr>
            <w:r>
              <w:rPr>
                <w:spacing w:val="-4"/>
              </w:rPr>
              <w:t>1</w:t>
            </w:r>
            <w:r>
              <w:rPr>
                <w:spacing w:val="-6"/>
              </w:rPr>
              <w:t xml:space="preserve"> </w:t>
            </w:r>
            <w:r>
              <w:rPr>
                <w:spacing w:val="-4"/>
              </w:rPr>
              <w:t>人</w:t>
            </w:r>
          </w:p>
        </w:tc>
        <w:tc>
          <w:tcPr>
            <w:tcW w:w="1282" w:type="dxa"/>
            <w:vAlign w:val="top"/>
          </w:tcPr>
          <w:p w14:paraId="1847A7D3">
            <w:pPr>
              <w:pStyle w:val="6"/>
              <w:spacing w:before="103" w:line="189" w:lineRule="auto"/>
              <w:ind w:left="111"/>
            </w:pPr>
            <w:r>
              <w:rPr>
                <w:spacing w:val="8"/>
              </w:rPr>
              <w:t>预算批复</w:t>
            </w:r>
          </w:p>
        </w:tc>
      </w:tr>
      <w:tr w14:paraId="56858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8F2842E">
            <w:pPr>
              <w:rPr>
                <w:rFonts w:ascii="Arial"/>
                <w:sz w:val="21"/>
              </w:rPr>
            </w:pPr>
          </w:p>
        </w:tc>
        <w:tc>
          <w:tcPr>
            <w:tcW w:w="2267" w:type="dxa"/>
            <w:vAlign w:val="top"/>
          </w:tcPr>
          <w:p w14:paraId="5CC1B415">
            <w:pPr>
              <w:pStyle w:val="6"/>
              <w:spacing w:before="212" w:line="189" w:lineRule="auto"/>
              <w:ind w:left="99"/>
            </w:pPr>
            <w:r>
              <w:rPr>
                <w:spacing w:val="9"/>
              </w:rPr>
              <w:t>质量指标</w:t>
            </w:r>
          </w:p>
        </w:tc>
        <w:tc>
          <w:tcPr>
            <w:tcW w:w="2833" w:type="dxa"/>
            <w:vAlign w:val="top"/>
          </w:tcPr>
          <w:p w14:paraId="79662293">
            <w:pPr>
              <w:pStyle w:val="6"/>
              <w:spacing w:before="212" w:line="189" w:lineRule="auto"/>
              <w:ind w:left="105"/>
            </w:pPr>
            <w:r>
              <w:rPr>
                <w:spacing w:val="8"/>
              </w:rPr>
              <w:t>工作完成情况</w:t>
            </w:r>
          </w:p>
        </w:tc>
        <w:tc>
          <w:tcPr>
            <w:tcW w:w="5382" w:type="dxa"/>
            <w:gridSpan w:val="2"/>
            <w:vAlign w:val="top"/>
          </w:tcPr>
          <w:p w14:paraId="6A681FB5">
            <w:pPr>
              <w:pStyle w:val="6"/>
              <w:spacing w:before="212" w:line="189" w:lineRule="auto"/>
              <w:ind w:left="108"/>
            </w:pPr>
            <w:r>
              <w:rPr>
                <w:spacing w:val="8"/>
              </w:rPr>
              <w:t>工作完成情况</w:t>
            </w:r>
          </w:p>
        </w:tc>
        <w:tc>
          <w:tcPr>
            <w:tcW w:w="2267" w:type="dxa"/>
            <w:vAlign w:val="top"/>
          </w:tcPr>
          <w:p w14:paraId="1C4FEF33">
            <w:pPr>
              <w:pStyle w:val="6"/>
              <w:spacing w:before="211" w:line="190" w:lineRule="auto"/>
              <w:ind w:left="109"/>
            </w:pPr>
            <w:r>
              <w:rPr>
                <w:spacing w:val="9"/>
              </w:rPr>
              <w:t>较上年提高</w:t>
            </w:r>
          </w:p>
        </w:tc>
        <w:tc>
          <w:tcPr>
            <w:tcW w:w="1282" w:type="dxa"/>
            <w:vAlign w:val="top"/>
          </w:tcPr>
          <w:p w14:paraId="558609E7">
            <w:pPr>
              <w:pStyle w:val="6"/>
              <w:spacing w:before="59" w:line="193" w:lineRule="auto"/>
              <w:ind w:left="109" w:right="115" w:firstLine="1"/>
            </w:pPr>
            <w:r>
              <w:rPr>
                <w:spacing w:val="9"/>
              </w:rPr>
              <w:t>历年工作完</w:t>
            </w:r>
            <w:r>
              <w:t xml:space="preserve"> </w:t>
            </w:r>
            <w:r>
              <w:rPr>
                <w:spacing w:val="9"/>
              </w:rPr>
              <w:t>成情况</w:t>
            </w:r>
          </w:p>
        </w:tc>
      </w:tr>
      <w:tr w14:paraId="2E4B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4AA6373">
            <w:pPr>
              <w:rPr>
                <w:rFonts w:ascii="Arial"/>
                <w:sz w:val="21"/>
              </w:rPr>
            </w:pPr>
          </w:p>
        </w:tc>
        <w:tc>
          <w:tcPr>
            <w:tcW w:w="2267" w:type="dxa"/>
            <w:vAlign w:val="top"/>
          </w:tcPr>
          <w:p w14:paraId="6915D410">
            <w:pPr>
              <w:pStyle w:val="6"/>
              <w:spacing w:before="102" w:line="189" w:lineRule="auto"/>
              <w:ind w:left="109"/>
            </w:pPr>
            <w:r>
              <w:rPr>
                <w:spacing w:val="6"/>
              </w:rPr>
              <w:t>时效指标</w:t>
            </w:r>
          </w:p>
        </w:tc>
        <w:tc>
          <w:tcPr>
            <w:tcW w:w="2833" w:type="dxa"/>
            <w:vAlign w:val="top"/>
          </w:tcPr>
          <w:p w14:paraId="30FC3BE1">
            <w:pPr>
              <w:pStyle w:val="6"/>
              <w:spacing w:before="102" w:line="189" w:lineRule="auto"/>
              <w:ind w:left="105"/>
            </w:pPr>
            <w:r>
              <w:rPr>
                <w:spacing w:val="8"/>
              </w:rPr>
              <w:t>工作完成时间</w:t>
            </w:r>
          </w:p>
        </w:tc>
        <w:tc>
          <w:tcPr>
            <w:tcW w:w="5382" w:type="dxa"/>
            <w:gridSpan w:val="2"/>
            <w:vAlign w:val="top"/>
          </w:tcPr>
          <w:p w14:paraId="53E87171">
            <w:pPr>
              <w:pStyle w:val="6"/>
              <w:spacing w:before="102" w:line="189" w:lineRule="auto"/>
              <w:ind w:left="108"/>
            </w:pPr>
            <w:r>
              <w:rPr>
                <w:spacing w:val="8"/>
              </w:rPr>
              <w:t>工作完成截至时间</w:t>
            </w:r>
          </w:p>
        </w:tc>
        <w:tc>
          <w:tcPr>
            <w:tcW w:w="2267" w:type="dxa"/>
            <w:vAlign w:val="top"/>
          </w:tcPr>
          <w:p w14:paraId="3E4E9258">
            <w:pPr>
              <w:pStyle w:val="6"/>
              <w:spacing w:before="100" w:line="190" w:lineRule="auto"/>
              <w:ind w:left="117"/>
            </w:pPr>
            <w:r>
              <w:rPr>
                <w:spacing w:val="1"/>
              </w:rPr>
              <w:t>2025 年 12 月 31</w:t>
            </w:r>
            <w:r>
              <w:rPr>
                <w:spacing w:val="29"/>
              </w:rPr>
              <w:t xml:space="preserve"> </w:t>
            </w:r>
            <w:r>
              <w:rPr>
                <w:spacing w:val="1"/>
              </w:rPr>
              <w:t>日</w:t>
            </w:r>
          </w:p>
        </w:tc>
        <w:tc>
          <w:tcPr>
            <w:tcW w:w="1282" w:type="dxa"/>
            <w:vAlign w:val="top"/>
          </w:tcPr>
          <w:p w14:paraId="4B0441EE">
            <w:pPr>
              <w:pStyle w:val="6"/>
              <w:spacing w:before="102" w:line="189" w:lineRule="auto"/>
              <w:ind w:left="110"/>
            </w:pPr>
            <w:r>
              <w:rPr>
                <w:spacing w:val="8"/>
              </w:rPr>
              <w:t>历年经验</w:t>
            </w:r>
          </w:p>
        </w:tc>
      </w:tr>
      <w:tr w14:paraId="04ED0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716220A2">
            <w:pPr>
              <w:rPr>
                <w:rFonts w:ascii="Arial"/>
                <w:sz w:val="21"/>
              </w:rPr>
            </w:pPr>
          </w:p>
        </w:tc>
        <w:tc>
          <w:tcPr>
            <w:tcW w:w="2267" w:type="dxa"/>
            <w:vAlign w:val="top"/>
          </w:tcPr>
          <w:p w14:paraId="5B64BCA5">
            <w:pPr>
              <w:pStyle w:val="6"/>
              <w:spacing w:before="99" w:line="189" w:lineRule="auto"/>
              <w:ind w:left="99"/>
            </w:pPr>
            <w:r>
              <w:rPr>
                <w:spacing w:val="9"/>
              </w:rPr>
              <w:t>成本指标</w:t>
            </w:r>
          </w:p>
        </w:tc>
        <w:tc>
          <w:tcPr>
            <w:tcW w:w="2833" w:type="dxa"/>
            <w:vAlign w:val="top"/>
          </w:tcPr>
          <w:p w14:paraId="19056525">
            <w:pPr>
              <w:pStyle w:val="6"/>
              <w:spacing w:before="98" w:line="190" w:lineRule="auto"/>
              <w:ind w:left="102"/>
            </w:pPr>
            <w:r>
              <w:rPr>
                <w:spacing w:val="8"/>
              </w:rPr>
              <w:t>资金成本</w:t>
            </w:r>
          </w:p>
        </w:tc>
        <w:tc>
          <w:tcPr>
            <w:tcW w:w="5382" w:type="dxa"/>
            <w:gridSpan w:val="2"/>
            <w:vAlign w:val="top"/>
          </w:tcPr>
          <w:p w14:paraId="06FFC2C6">
            <w:pPr>
              <w:pStyle w:val="6"/>
              <w:spacing w:before="99" w:line="189" w:lineRule="auto"/>
              <w:ind w:left="108"/>
            </w:pPr>
            <w:r>
              <w:rPr>
                <w:spacing w:val="9"/>
              </w:rPr>
              <w:t>平均每人聘用成本</w:t>
            </w:r>
          </w:p>
        </w:tc>
        <w:tc>
          <w:tcPr>
            <w:tcW w:w="2267" w:type="dxa"/>
            <w:vAlign w:val="top"/>
          </w:tcPr>
          <w:p w14:paraId="0DC18943">
            <w:pPr>
              <w:pStyle w:val="6"/>
              <w:spacing w:before="113" w:line="179" w:lineRule="auto"/>
              <w:ind w:left="132"/>
            </w:pPr>
            <w:r>
              <w:rPr>
                <w:spacing w:val="1"/>
              </w:rPr>
              <w:t>≤5.98 万元</w:t>
            </w:r>
          </w:p>
        </w:tc>
        <w:tc>
          <w:tcPr>
            <w:tcW w:w="1282" w:type="dxa"/>
            <w:vAlign w:val="top"/>
          </w:tcPr>
          <w:p w14:paraId="0C842222">
            <w:pPr>
              <w:pStyle w:val="6"/>
              <w:spacing w:before="99" w:line="189" w:lineRule="auto"/>
              <w:ind w:left="110"/>
            </w:pPr>
            <w:r>
              <w:rPr>
                <w:spacing w:val="8"/>
              </w:rPr>
              <w:t>历年经验</w:t>
            </w:r>
          </w:p>
        </w:tc>
      </w:tr>
      <w:tr w14:paraId="56409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480516C8">
            <w:pPr>
              <w:pStyle w:val="6"/>
              <w:spacing w:before="207" w:line="189" w:lineRule="auto"/>
              <w:ind w:left="217"/>
            </w:pPr>
            <w:r>
              <w:rPr>
                <w:spacing w:val="9"/>
              </w:rPr>
              <w:t>效益指标</w:t>
            </w:r>
          </w:p>
        </w:tc>
        <w:tc>
          <w:tcPr>
            <w:tcW w:w="2267" w:type="dxa"/>
            <w:vAlign w:val="top"/>
          </w:tcPr>
          <w:p w14:paraId="54999112">
            <w:pPr>
              <w:pStyle w:val="6"/>
              <w:spacing w:before="207" w:line="189" w:lineRule="auto"/>
              <w:ind w:left="100"/>
            </w:pPr>
            <w:r>
              <w:rPr>
                <w:spacing w:val="9"/>
              </w:rPr>
              <w:t>社会效益指标</w:t>
            </w:r>
          </w:p>
        </w:tc>
        <w:tc>
          <w:tcPr>
            <w:tcW w:w="2833" w:type="dxa"/>
            <w:vAlign w:val="top"/>
          </w:tcPr>
          <w:p w14:paraId="0743BEEE">
            <w:pPr>
              <w:pStyle w:val="6"/>
              <w:spacing w:before="206" w:line="190" w:lineRule="auto"/>
              <w:ind w:left="101"/>
            </w:pPr>
            <w:r>
              <w:rPr>
                <w:spacing w:val="9"/>
              </w:rPr>
              <w:t>保障正常办公</w:t>
            </w:r>
          </w:p>
        </w:tc>
        <w:tc>
          <w:tcPr>
            <w:tcW w:w="5382" w:type="dxa"/>
            <w:gridSpan w:val="2"/>
            <w:vAlign w:val="top"/>
          </w:tcPr>
          <w:p w14:paraId="3A87545D">
            <w:pPr>
              <w:pStyle w:val="6"/>
              <w:spacing w:before="206" w:line="190" w:lineRule="auto"/>
              <w:ind w:left="105"/>
            </w:pPr>
            <w:r>
              <w:rPr>
                <w:spacing w:val="9"/>
              </w:rPr>
              <w:t>保障正常办公</w:t>
            </w:r>
          </w:p>
        </w:tc>
        <w:tc>
          <w:tcPr>
            <w:tcW w:w="2267" w:type="dxa"/>
            <w:vAlign w:val="top"/>
          </w:tcPr>
          <w:p w14:paraId="51F8B691">
            <w:pPr>
              <w:pStyle w:val="6"/>
              <w:spacing w:before="53" w:line="195" w:lineRule="auto"/>
              <w:ind w:left="109" w:right="261" w:hanging="1"/>
            </w:pPr>
            <w:r>
              <w:rPr>
                <w:spacing w:val="9"/>
              </w:rPr>
              <w:t>保障相关工作正常进</w:t>
            </w:r>
            <w:r>
              <w:rPr>
                <w:spacing w:val="4"/>
              </w:rPr>
              <w:t xml:space="preserve"> </w:t>
            </w:r>
            <w:r>
              <w:rPr>
                <w:spacing w:val="5"/>
              </w:rPr>
              <w:t>行</w:t>
            </w:r>
          </w:p>
        </w:tc>
        <w:tc>
          <w:tcPr>
            <w:tcW w:w="1282" w:type="dxa"/>
            <w:vAlign w:val="top"/>
          </w:tcPr>
          <w:p w14:paraId="4BFF1DFC">
            <w:pPr>
              <w:pStyle w:val="6"/>
              <w:spacing w:before="207" w:line="189" w:lineRule="auto"/>
              <w:ind w:left="110"/>
            </w:pPr>
            <w:r>
              <w:rPr>
                <w:spacing w:val="8"/>
              </w:rPr>
              <w:t>历年经验</w:t>
            </w:r>
          </w:p>
        </w:tc>
      </w:tr>
      <w:tr w14:paraId="2BF0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6159A2E">
            <w:pPr>
              <w:pStyle w:val="6"/>
              <w:spacing w:before="98" w:line="190" w:lineRule="auto"/>
              <w:ind w:left="112"/>
            </w:pPr>
            <w:r>
              <w:rPr>
                <w:spacing w:val="9"/>
              </w:rPr>
              <w:t>满意度指标</w:t>
            </w:r>
          </w:p>
        </w:tc>
        <w:tc>
          <w:tcPr>
            <w:tcW w:w="2267" w:type="dxa"/>
            <w:vAlign w:val="top"/>
          </w:tcPr>
          <w:p w14:paraId="2E842667">
            <w:pPr>
              <w:pStyle w:val="6"/>
              <w:spacing w:before="98" w:line="190" w:lineRule="auto"/>
              <w:ind w:left="102"/>
            </w:pPr>
            <w:r>
              <w:rPr>
                <w:spacing w:val="9"/>
              </w:rPr>
              <w:t>服务对象满意度指标</w:t>
            </w:r>
          </w:p>
        </w:tc>
        <w:tc>
          <w:tcPr>
            <w:tcW w:w="2833" w:type="dxa"/>
            <w:vAlign w:val="top"/>
          </w:tcPr>
          <w:p w14:paraId="60786E1B">
            <w:pPr>
              <w:pStyle w:val="6"/>
              <w:spacing w:before="98" w:line="190" w:lineRule="auto"/>
              <w:ind w:left="102"/>
            </w:pPr>
            <w:r>
              <w:rPr>
                <w:spacing w:val="9"/>
              </w:rPr>
              <w:t>本单位职工满意度</w:t>
            </w:r>
          </w:p>
        </w:tc>
        <w:tc>
          <w:tcPr>
            <w:tcW w:w="5382" w:type="dxa"/>
            <w:gridSpan w:val="2"/>
            <w:vAlign w:val="top"/>
          </w:tcPr>
          <w:p w14:paraId="15033296">
            <w:pPr>
              <w:pStyle w:val="6"/>
              <w:spacing w:before="98" w:line="190" w:lineRule="auto"/>
              <w:ind w:left="106"/>
            </w:pPr>
            <w:r>
              <w:rPr>
                <w:spacing w:val="9"/>
              </w:rPr>
              <w:t>本单位职工满意度</w:t>
            </w:r>
          </w:p>
        </w:tc>
        <w:tc>
          <w:tcPr>
            <w:tcW w:w="2267" w:type="dxa"/>
            <w:vAlign w:val="top"/>
          </w:tcPr>
          <w:p w14:paraId="5AACBA78">
            <w:pPr>
              <w:pStyle w:val="6"/>
              <w:spacing w:before="61" w:line="237" w:lineRule="auto"/>
              <w:ind w:left="132"/>
            </w:pPr>
            <w:r>
              <w:rPr>
                <w:spacing w:val="-1"/>
              </w:rPr>
              <w:t>≥98%</w:t>
            </w:r>
          </w:p>
        </w:tc>
        <w:tc>
          <w:tcPr>
            <w:tcW w:w="1282" w:type="dxa"/>
            <w:vAlign w:val="top"/>
          </w:tcPr>
          <w:p w14:paraId="0483BA1D">
            <w:pPr>
              <w:pStyle w:val="6"/>
              <w:spacing w:before="99" w:line="189" w:lineRule="auto"/>
              <w:ind w:left="110"/>
            </w:pPr>
            <w:r>
              <w:rPr>
                <w:spacing w:val="8"/>
              </w:rPr>
              <w:t>调查问卷</w:t>
            </w:r>
          </w:p>
        </w:tc>
      </w:tr>
    </w:tbl>
    <w:p w14:paraId="64334E87">
      <w:pPr>
        <w:rPr>
          <w:rFonts w:ascii="Arial"/>
          <w:sz w:val="21"/>
        </w:rPr>
      </w:pPr>
    </w:p>
    <w:p w14:paraId="0B46A7AD">
      <w:pPr>
        <w:rPr>
          <w:rFonts w:ascii="Arial" w:hAnsi="Arial" w:eastAsia="Arial" w:cs="Arial"/>
          <w:sz w:val="21"/>
          <w:szCs w:val="21"/>
        </w:rPr>
        <w:sectPr>
          <w:footerReference r:id="rId346" w:type="default"/>
          <w:pgSz w:w="16840" w:h="11900"/>
          <w:pgMar w:top="1011" w:right="758" w:bottom="937" w:left="757" w:header="0" w:footer="720" w:gutter="0"/>
          <w:cols w:space="720" w:num="1"/>
        </w:sectPr>
      </w:pPr>
    </w:p>
    <w:p w14:paraId="0A30EB4D">
      <w:pPr>
        <w:spacing w:line="277" w:lineRule="auto"/>
        <w:rPr>
          <w:rFonts w:ascii="Arial"/>
          <w:sz w:val="21"/>
        </w:rPr>
      </w:pPr>
    </w:p>
    <w:p w14:paraId="04D873FF">
      <w:pPr>
        <w:pStyle w:val="2"/>
        <w:spacing w:before="120" w:line="178" w:lineRule="auto"/>
        <w:ind w:left="835"/>
      </w:pPr>
      <w:r>
        <w:rPr>
          <w:b/>
          <w:bCs/>
          <w:spacing w:val="-1"/>
        </w:rPr>
        <w:t>7、千年古柏病虫害治理绩效目标表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6748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5FE5629">
            <w:pPr>
              <w:pStyle w:val="6"/>
              <w:spacing w:before="93" w:line="189" w:lineRule="auto"/>
              <w:ind w:left="14154"/>
            </w:pPr>
            <w:r>
              <w:rPr>
                <w:spacing w:val="-3"/>
              </w:rPr>
              <w:t>单位 ：万元</w:t>
            </w:r>
          </w:p>
        </w:tc>
      </w:tr>
      <w:tr w14:paraId="4E39D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386C83D">
            <w:pPr>
              <w:pStyle w:val="6"/>
              <w:spacing w:before="72" w:line="189" w:lineRule="auto"/>
              <w:ind w:left="219"/>
            </w:pPr>
            <w:r>
              <w:rPr>
                <w:b/>
                <w:bCs/>
                <w:spacing w:val="8"/>
              </w:rPr>
              <w:t>项目编码</w:t>
            </w:r>
          </w:p>
        </w:tc>
        <w:tc>
          <w:tcPr>
            <w:tcW w:w="5100" w:type="dxa"/>
            <w:gridSpan w:val="2"/>
            <w:vAlign w:val="top"/>
          </w:tcPr>
          <w:p w14:paraId="00448AC7">
            <w:pPr>
              <w:pStyle w:val="6"/>
              <w:spacing w:before="85" w:line="179" w:lineRule="auto"/>
              <w:ind w:left="116"/>
            </w:pPr>
            <w:r>
              <w:rPr>
                <w:spacing w:val="5"/>
              </w:rPr>
              <w:t>13010025P0097651019</w:t>
            </w:r>
            <w:r>
              <w:rPr>
                <w:spacing w:val="4"/>
              </w:rPr>
              <w:t>5H</w:t>
            </w:r>
          </w:p>
        </w:tc>
        <w:tc>
          <w:tcPr>
            <w:tcW w:w="2833" w:type="dxa"/>
            <w:vAlign w:val="top"/>
          </w:tcPr>
          <w:p w14:paraId="55672224">
            <w:pPr>
              <w:pStyle w:val="6"/>
              <w:spacing w:before="72" w:line="189" w:lineRule="auto"/>
              <w:ind w:left="993"/>
            </w:pPr>
            <w:r>
              <w:rPr>
                <w:b/>
                <w:bCs/>
                <w:spacing w:val="8"/>
              </w:rPr>
              <w:t>项目名称</w:t>
            </w:r>
          </w:p>
        </w:tc>
        <w:tc>
          <w:tcPr>
            <w:tcW w:w="6098" w:type="dxa"/>
            <w:gridSpan w:val="3"/>
            <w:vAlign w:val="top"/>
          </w:tcPr>
          <w:p w14:paraId="517820E6">
            <w:pPr>
              <w:pStyle w:val="6"/>
              <w:spacing w:before="70" w:line="190" w:lineRule="auto"/>
              <w:ind w:left="112"/>
            </w:pPr>
            <w:r>
              <w:rPr>
                <w:spacing w:val="9"/>
              </w:rPr>
              <w:t>千年古柏病虫害治理</w:t>
            </w:r>
          </w:p>
        </w:tc>
      </w:tr>
      <w:tr w14:paraId="684CF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CB2220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C0CE25E">
            <w:pPr>
              <w:pStyle w:val="6"/>
              <w:spacing w:before="72" w:line="189" w:lineRule="auto"/>
              <w:ind w:left="813"/>
            </w:pPr>
            <w:r>
              <w:rPr>
                <w:b/>
                <w:bCs/>
                <w:spacing w:val="8"/>
              </w:rPr>
              <w:t>预算数</w:t>
            </w:r>
          </w:p>
        </w:tc>
        <w:tc>
          <w:tcPr>
            <w:tcW w:w="2833" w:type="dxa"/>
            <w:vAlign w:val="top"/>
          </w:tcPr>
          <w:p w14:paraId="78A9B99E">
            <w:pPr>
              <w:pStyle w:val="6"/>
              <w:spacing w:before="87" w:line="178" w:lineRule="auto"/>
              <w:ind w:left="113"/>
            </w:pPr>
            <w:r>
              <w:t>3.00</w:t>
            </w:r>
          </w:p>
        </w:tc>
        <w:tc>
          <w:tcPr>
            <w:tcW w:w="2833" w:type="dxa"/>
            <w:vAlign w:val="top"/>
          </w:tcPr>
          <w:p w14:paraId="642AA003">
            <w:pPr>
              <w:pStyle w:val="6"/>
              <w:spacing w:before="70" w:line="190" w:lineRule="auto"/>
              <w:ind w:left="555"/>
            </w:pPr>
            <w:r>
              <w:rPr>
                <w:b/>
                <w:bCs/>
                <w:spacing w:val="1"/>
              </w:rPr>
              <w:t>其中 ：财政    资金</w:t>
            </w:r>
          </w:p>
        </w:tc>
        <w:tc>
          <w:tcPr>
            <w:tcW w:w="2549" w:type="dxa"/>
            <w:vAlign w:val="top"/>
          </w:tcPr>
          <w:p w14:paraId="2BDFA67D">
            <w:pPr>
              <w:pStyle w:val="6"/>
              <w:spacing w:before="86" w:line="178" w:lineRule="auto"/>
              <w:ind w:left="113"/>
            </w:pPr>
            <w:r>
              <w:rPr>
                <w:spacing w:val="2"/>
              </w:rPr>
              <w:t>0.35</w:t>
            </w:r>
          </w:p>
        </w:tc>
        <w:tc>
          <w:tcPr>
            <w:tcW w:w="2267" w:type="dxa"/>
            <w:vAlign w:val="top"/>
          </w:tcPr>
          <w:p w14:paraId="09158790">
            <w:pPr>
              <w:pStyle w:val="6"/>
              <w:spacing w:before="72" w:line="189" w:lineRule="auto"/>
              <w:ind w:left="715"/>
            </w:pPr>
            <w:r>
              <w:rPr>
                <w:b/>
                <w:bCs/>
                <w:spacing w:val="8"/>
              </w:rPr>
              <w:t>其他资金</w:t>
            </w:r>
          </w:p>
        </w:tc>
        <w:tc>
          <w:tcPr>
            <w:tcW w:w="1282" w:type="dxa"/>
            <w:vAlign w:val="top"/>
          </w:tcPr>
          <w:p w14:paraId="029C1BFC">
            <w:pPr>
              <w:pStyle w:val="6"/>
              <w:spacing w:before="86" w:line="178" w:lineRule="auto"/>
              <w:ind w:left="118"/>
            </w:pPr>
            <w:r>
              <w:rPr>
                <w:spacing w:val="1"/>
              </w:rPr>
              <w:t>2.65</w:t>
            </w:r>
          </w:p>
        </w:tc>
      </w:tr>
      <w:tr w14:paraId="0961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429A3A1">
            <w:pPr>
              <w:rPr>
                <w:rFonts w:ascii="Arial"/>
                <w:sz w:val="21"/>
              </w:rPr>
            </w:pPr>
          </w:p>
        </w:tc>
        <w:tc>
          <w:tcPr>
            <w:tcW w:w="14031" w:type="dxa"/>
            <w:gridSpan w:val="6"/>
            <w:vAlign w:val="top"/>
          </w:tcPr>
          <w:p w14:paraId="2D60BD44">
            <w:pPr>
              <w:pStyle w:val="6"/>
              <w:spacing w:before="70" w:line="190" w:lineRule="auto"/>
              <w:ind w:left="99"/>
            </w:pPr>
            <w:r>
              <w:rPr>
                <w:spacing w:val="5"/>
              </w:rPr>
              <w:t>项目资金 3 万元 ，其中一般财力资金安排 0.35 万元 ，自有资金安排 2.65 万元。用于预防、救治千年</w:t>
            </w:r>
            <w:r>
              <w:rPr>
                <w:spacing w:val="4"/>
              </w:rPr>
              <w:t>古柏病虫害 ，保护文物古树的存活。</w:t>
            </w:r>
          </w:p>
        </w:tc>
      </w:tr>
      <w:tr w14:paraId="1E752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A6A37CC">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E2D335C">
            <w:pPr>
              <w:pStyle w:val="6"/>
              <w:spacing w:before="73" w:line="188" w:lineRule="auto"/>
              <w:ind w:left="2257"/>
            </w:pPr>
            <w:r>
              <w:rPr>
                <w:b/>
                <w:bCs/>
              </w:rPr>
              <w:t>3 月底</w:t>
            </w:r>
          </w:p>
        </w:tc>
        <w:tc>
          <w:tcPr>
            <w:tcW w:w="2833" w:type="dxa"/>
            <w:vAlign w:val="top"/>
          </w:tcPr>
          <w:p w14:paraId="29030B75">
            <w:pPr>
              <w:pStyle w:val="6"/>
              <w:spacing w:before="73" w:line="188" w:lineRule="auto"/>
              <w:ind w:left="1122"/>
            </w:pPr>
            <w:r>
              <w:rPr>
                <w:b/>
                <w:bCs/>
              </w:rPr>
              <w:t>6 月底</w:t>
            </w:r>
          </w:p>
        </w:tc>
        <w:tc>
          <w:tcPr>
            <w:tcW w:w="2549" w:type="dxa"/>
            <w:vAlign w:val="top"/>
          </w:tcPr>
          <w:p w14:paraId="6D52BD5E">
            <w:pPr>
              <w:pStyle w:val="6"/>
              <w:spacing w:before="73" w:line="188" w:lineRule="auto"/>
              <w:ind w:left="923"/>
            </w:pPr>
            <w:r>
              <w:rPr>
                <w:b/>
                <w:bCs/>
                <w:spacing w:val="1"/>
              </w:rPr>
              <w:t>10 月底</w:t>
            </w:r>
          </w:p>
        </w:tc>
        <w:tc>
          <w:tcPr>
            <w:tcW w:w="3549" w:type="dxa"/>
            <w:gridSpan w:val="2"/>
            <w:vAlign w:val="top"/>
          </w:tcPr>
          <w:p w14:paraId="31C63B2F">
            <w:pPr>
              <w:pStyle w:val="6"/>
              <w:spacing w:before="73" w:line="188" w:lineRule="auto"/>
              <w:ind w:left="1422"/>
            </w:pPr>
            <w:r>
              <w:rPr>
                <w:b/>
                <w:bCs/>
                <w:spacing w:val="1"/>
              </w:rPr>
              <w:t>12 月底</w:t>
            </w:r>
          </w:p>
        </w:tc>
      </w:tr>
      <w:tr w14:paraId="2BE41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620CB9E">
            <w:pPr>
              <w:rPr>
                <w:rFonts w:ascii="Arial"/>
                <w:sz w:val="21"/>
              </w:rPr>
            </w:pPr>
          </w:p>
        </w:tc>
        <w:tc>
          <w:tcPr>
            <w:tcW w:w="5100" w:type="dxa"/>
            <w:gridSpan w:val="2"/>
            <w:vAlign w:val="top"/>
          </w:tcPr>
          <w:p w14:paraId="29EBD2C3">
            <w:pPr>
              <w:rPr>
                <w:rFonts w:ascii="Arial"/>
                <w:sz w:val="21"/>
              </w:rPr>
            </w:pPr>
          </w:p>
        </w:tc>
        <w:tc>
          <w:tcPr>
            <w:tcW w:w="2833" w:type="dxa"/>
            <w:vAlign w:val="top"/>
          </w:tcPr>
          <w:p w14:paraId="57A9448B">
            <w:pPr>
              <w:pStyle w:val="6"/>
              <w:spacing w:before="33" w:line="231" w:lineRule="auto"/>
              <w:ind w:left="1212"/>
            </w:pPr>
            <w:r>
              <w:t>50%</w:t>
            </w:r>
          </w:p>
        </w:tc>
        <w:tc>
          <w:tcPr>
            <w:tcW w:w="2549" w:type="dxa"/>
            <w:vAlign w:val="top"/>
          </w:tcPr>
          <w:p w14:paraId="78F29832">
            <w:pPr>
              <w:pStyle w:val="6"/>
              <w:spacing w:before="33" w:line="231" w:lineRule="auto"/>
              <w:ind w:left="1010"/>
            </w:pPr>
            <w:r>
              <w:rPr>
                <w:spacing w:val="1"/>
              </w:rPr>
              <w:t>100%</w:t>
            </w:r>
          </w:p>
        </w:tc>
        <w:tc>
          <w:tcPr>
            <w:tcW w:w="3549" w:type="dxa"/>
            <w:gridSpan w:val="2"/>
            <w:vAlign w:val="top"/>
          </w:tcPr>
          <w:p w14:paraId="5E93E9DE">
            <w:pPr>
              <w:pStyle w:val="6"/>
              <w:spacing w:before="33" w:line="231" w:lineRule="auto"/>
              <w:ind w:left="1509"/>
            </w:pPr>
            <w:r>
              <w:rPr>
                <w:spacing w:val="1"/>
              </w:rPr>
              <w:t>100%</w:t>
            </w:r>
          </w:p>
        </w:tc>
      </w:tr>
      <w:tr w14:paraId="5D361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CE292BB">
            <w:pPr>
              <w:pStyle w:val="6"/>
              <w:spacing w:before="72" w:line="189" w:lineRule="auto"/>
              <w:ind w:left="218"/>
            </w:pPr>
            <w:r>
              <w:rPr>
                <w:b/>
                <w:bCs/>
                <w:spacing w:val="8"/>
              </w:rPr>
              <w:t>绩效目标</w:t>
            </w:r>
          </w:p>
        </w:tc>
        <w:tc>
          <w:tcPr>
            <w:tcW w:w="14031" w:type="dxa"/>
            <w:gridSpan w:val="6"/>
            <w:vAlign w:val="top"/>
          </w:tcPr>
          <w:p w14:paraId="7B6E2C52">
            <w:pPr>
              <w:pStyle w:val="6"/>
              <w:spacing w:before="70" w:line="190" w:lineRule="auto"/>
              <w:ind w:left="116"/>
            </w:pPr>
            <w:r>
              <w:rPr>
                <w:spacing w:val="5"/>
              </w:rPr>
              <w:t>1.为了救治毗卢寺院内千年古柏 ，预防病虫害的发生 ，保护文物古树的存活。</w:t>
            </w:r>
          </w:p>
        </w:tc>
      </w:tr>
      <w:tr w14:paraId="35097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7C03ECF">
            <w:pPr>
              <w:pStyle w:val="6"/>
              <w:spacing w:before="211" w:line="189" w:lineRule="auto"/>
              <w:ind w:left="222"/>
            </w:pPr>
            <w:r>
              <w:rPr>
                <w:b/>
                <w:bCs/>
                <w:spacing w:val="7"/>
              </w:rPr>
              <w:t>一级指标</w:t>
            </w:r>
          </w:p>
        </w:tc>
        <w:tc>
          <w:tcPr>
            <w:tcW w:w="2267" w:type="dxa"/>
            <w:vAlign w:val="top"/>
          </w:tcPr>
          <w:p w14:paraId="39670584">
            <w:pPr>
              <w:pStyle w:val="6"/>
              <w:spacing w:before="211" w:line="189" w:lineRule="auto"/>
              <w:ind w:left="711"/>
            </w:pPr>
            <w:r>
              <w:rPr>
                <w:b/>
                <w:bCs/>
                <w:spacing w:val="7"/>
              </w:rPr>
              <w:t>二级指标</w:t>
            </w:r>
          </w:p>
        </w:tc>
        <w:tc>
          <w:tcPr>
            <w:tcW w:w="2833" w:type="dxa"/>
            <w:vAlign w:val="top"/>
          </w:tcPr>
          <w:p w14:paraId="1A1968CD">
            <w:pPr>
              <w:pStyle w:val="6"/>
              <w:spacing w:before="211" w:line="189" w:lineRule="auto"/>
              <w:ind w:left="995"/>
            </w:pPr>
            <w:r>
              <w:rPr>
                <w:b/>
                <w:bCs/>
                <w:spacing w:val="7"/>
              </w:rPr>
              <w:t>三级指标</w:t>
            </w:r>
          </w:p>
        </w:tc>
        <w:tc>
          <w:tcPr>
            <w:tcW w:w="5382" w:type="dxa"/>
            <w:gridSpan w:val="2"/>
            <w:vAlign w:val="top"/>
          </w:tcPr>
          <w:p w14:paraId="47168FEA">
            <w:pPr>
              <w:pStyle w:val="6"/>
              <w:spacing w:before="211" w:line="189" w:lineRule="auto"/>
              <w:ind w:left="2058"/>
            </w:pPr>
            <w:r>
              <w:rPr>
                <w:b/>
                <w:bCs/>
                <w:spacing w:val="9"/>
              </w:rPr>
              <w:t>绩效指标描述</w:t>
            </w:r>
          </w:p>
        </w:tc>
        <w:tc>
          <w:tcPr>
            <w:tcW w:w="2267" w:type="dxa"/>
            <w:vAlign w:val="top"/>
          </w:tcPr>
          <w:p w14:paraId="78D695BB">
            <w:pPr>
              <w:pStyle w:val="6"/>
              <w:spacing w:before="211" w:line="189" w:lineRule="auto"/>
              <w:ind w:left="819"/>
            </w:pPr>
            <w:r>
              <w:rPr>
                <w:b/>
                <w:bCs/>
                <w:spacing w:val="8"/>
              </w:rPr>
              <w:t>指标值</w:t>
            </w:r>
          </w:p>
        </w:tc>
        <w:tc>
          <w:tcPr>
            <w:tcW w:w="1282" w:type="dxa"/>
            <w:vAlign w:val="top"/>
          </w:tcPr>
          <w:p w14:paraId="4458F5B2">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41917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1282" w:type="dxa"/>
            <w:vMerge w:val="restart"/>
            <w:tcBorders>
              <w:bottom w:val="nil"/>
            </w:tcBorders>
            <w:vAlign w:val="top"/>
          </w:tcPr>
          <w:p w14:paraId="181C07C4">
            <w:pPr>
              <w:spacing w:line="244" w:lineRule="auto"/>
              <w:rPr>
                <w:rFonts w:ascii="Arial"/>
                <w:sz w:val="21"/>
              </w:rPr>
            </w:pPr>
          </w:p>
          <w:p w14:paraId="662A94FA">
            <w:pPr>
              <w:spacing w:line="244" w:lineRule="auto"/>
              <w:rPr>
                <w:rFonts w:ascii="Arial"/>
                <w:sz w:val="21"/>
              </w:rPr>
            </w:pPr>
          </w:p>
          <w:p w14:paraId="1AB63953">
            <w:pPr>
              <w:spacing w:line="244" w:lineRule="auto"/>
              <w:rPr>
                <w:rFonts w:ascii="Arial"/>
                <w:sz w:val="21"/>
              </w:rPr>
            </w:pPr>
          </w:p>
          <w:p w14:paraId="1E033C11">
            <w:pPr>
              <w:spacing w:line="244" w:lineRule="auto"/>
              <w:rPr>
                <w:rFonts w:ascii="Arial"/>
                <w:sz w:val="21"/>
              </w:rPr>
            </w:pPr>
          </w:p>
          <w:p w14:paraId="74FF37FE">
            <w:pPr>
              <w:spacing w:line="244" w:lineRule="auto"/>
              <w:rPr>
                <w:rFonts w:ascii="Arial"/>
                <w:sz w:val="21"/>
              </w:rPr>
            </w:pPr>
          </w:p>
          <w:p w14:paraId="6221D582">
            <w:pPr>
              <w:spacing w:line="245" w:lineRule="auto"/>
              <w:rPr>
                <w:rFonts w:ascii="Arial"/>
                <w:sz w:val="21"/>
              </w:rPr>
            </w:pPr>
          </w:p>
          <w:p w14:paraId="1E3CC818">
            <w:pPr>
              <w:pStyle w:val="6"/>
              <w:spacing w:before="86" w:line="189" w:lineRule="auto"/>
              <w:ind w:left="218"/>
            </w:pPr>
            <w:r>
              <w:rPr>
                <w:spacing w:val="8"/>
              </w:rPr>
              <w:t>产出指标</w:t>
            </w:r>
          </w:p>
        </w:tc>
        <w:tc>
          <w:tcPr>
            <w:tcW w:w="2267" w:type="dxa"/>
            <w:vAlign w:val="top"/>
          </w:tcPr>
          <w:p w14:paraId="46345605">
            <w:pPr>
              <w:spacing w:line="430" w:lineRule="auto"/>
              <w:rPr>
                <w:rFonts w:ascii="Arial"/>
                <w:sz w:val="21"/>
              </w:rPr>
            </w:pPr>
          </w:p>
          <w:p w14:paraId="32DD4692">
            <w:pPr>
              <w:pStyle w:val="6"/>
              <w:spacing w:before="86" w:line="189" w:lineRule="auto"/>
              <w:ind w:left="100"/>
            </w:pPr>
            <w:r>
              <w:rPr>
                <w:spacing w:val="8"/>
              </w:rPr>
              <w:t>数量指标</w:t>
            </w:r>
          </w:p>
        </w:tc>
        <w:tc>
          <w:tcPr>
            <w:tcW w:w="2833" w:type="dxa"/>
            <w:vAlign w:val="top"/>
          </w:tcPr>
          <w:p w14:paraId="2A2A86F6">
            <w:pPr>
              <w:spacing w:line="430" w:lineRule="auto"/>
              <w:rPr>
                <w:rFonts w:ascii="Arial"/>
                <w:sz w:val="21"/>
              </w:rPr>
            </w:pPr>
          </w:p>
          <w:p w14:paraId="71ADDB7D">
            <w:pPr>
              <w:pStyle w:val="6"/>
              <w:spacing w:before="86" w:line="189" w:lineRule="auto"/>
              <w:ind w:left="102"/>
            </w:pPr>
            <w:r>
              <w:rPr>
                <w:spacing w:val="9"/>
              </w:rPr>
              <w:t>古树名木复壮救治数量</w:t>
            </w:r>
          </w:p>
        </w:tc>
        <w:tc>
          <w:tcPr>
            <w:tcW w:w="5382" w:type="dxa"/>
            <w:gridSpan w:val="2"/>
            <w:vAlign w:val="top"/>
          </w:tcPr>
          <w:p w14:paraId="481087A8">
            <w:pPr>
              <w:spacing w:line="430" w:lineRule="auto"/>
              <w:rPr>
                <w:rFonts w:ascii="Arial"/>
                <w:sz w:val="21"/>
              </w:rPr>
            </w:pPr>
          </w:p>
          <w:p w14:paraId="050ED5A0">
            <w:pPr>
              <w:pStyle w:val="6"/>
              <w:spacing w:before="86" w:line="189" w:lineRule="auto"/>
              <w:ind w:left="106"/>
            </w:pPr>
            <w:r>
              <w:rPr>
                <w:spacing w:val="9"/>
              </w:rPr>
              <w:t>救治古树数量</w:t>
            </w:r>
          </w:p>
        </w:tc>
        <w:tc>
          <w:tcPr>
            <w:tcW w:w="2267" w:type="dxa"/>
            <w:vAlign w:val="top"/>
          </w:tcPr>
          <w:p w14:paraId="606A72CB">
            <w:pPr>
              <w:spacing w:line="433" w:lineRule="auto"/>
              <w:rPr>
                <w:rFonts w:ascii="Arial"/>
                <w:sz w:val="21"/>
              </w:rPr>
            </w:pPr>
          </w:p>
          <w:p w14:paraId="0D178F26">
            <w:pPr>
              <w:pStyle w:val="6"/>
              <w:spacing w:before="85" w:line="187" w:lineRule="auto"/>
              <w:ind w:left="117"/>
            </w:pPr>
            <w:r>
              <w:t>2</w:t>
            </w:r>
            <w:r>
              <w:rPr>
                <w:spacing w:val="-6"/>
              </w:rPr>
              <w:t xml:space="preserve"> </w:t>
            </w:r>
            <w:r>
              <w:t>棵</w:t>
            </w:r>
          </w:p>
        </w:tc>
        <w:tc>
          <w:tcPr>
            <w:tcW w:w="1282" w:type="dxa"/>
            <w:vAlign w:val="top"/>
          </w:tcPr>
          <w:p w14:paraId="0EC19F36">
            <w:pPr>
              <w:pStyle w:val="6"/>
              <w:spacing w:before="59" w:line="213" w:lineRule="auto"/>
              <w:ind w:left="110" w:right="115" w:firstLine="1"/>
            </w:pPr>
            <w:r>
              <w:rPr>
                <w:spacing w:val="9"/>
              </w:rPr>
              <w:t>救助河北省</w:t>
            </w:r>
            <w:r>
              <w:t xml:space="preserve"> </w:t>
            </w:r>
            <w:r>
              <w:rPr>
                <w:spacing w:val="2"/>
              </w:rPr>
              <w:t>在册 2 棵</w:t>
            </w:r>
          </w:p>
          <w:p w14:paraId="78A82B61">
            <w:pPr>
              <w:pStyle w:val="6"/>
              <w:spacing w:before="2" w:line="194" w:lineRule="auto"/>
              <w:ind w:left="109" w:right="115" w:firstLine="6"/>
            </w:pPr>
            <w:r>
              <w:rPr>
                <w:spacing w:val="8"/>
              </w:rPr>
              <w:t>千年古柏名</w:t>
            </w:r>
            <w:r>
              <w:t xml:space="preserve"> </w:t>
            </w:r>
            <w:r>
              <w:rPr>
                <w:spacing w:val="7"/>
              </w:rPr>
              <w:t>树</w:t>
            </w:r>
          </w:p>
        </w:tc>
      </w:tr>
      <w:tr w14:paraId="16F31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E2B86EB">
            <w:pPr>
              <w:rPr>
                <w:rFonts w:ascii="Arial"/>
                <w:sz w:val="21"/>
              </w:rPr>
            </w:pPr>
          </w:p>
        </w:tc>
        <w:tc>
          <w:tcPr>
            <w:tcW w:w="2267" w:type="dxa"/>
            <w:vAlign w:val="top"/>
          </w:tcPr>
          <w:p w14:paraId="6301D196">
            <w:pPr>
              <w:pStyle w:val="6"/>
              <w:spacing w:before="211" w:line="189" w:lineRule="auto"/>
              <w:ind w:left="99"/>
            </w:pPr>
            <w:r>
              <w:rPr>
                <w:spacing w:val="9"/>
              </w:rPr>
              <w:t>质量指标</w:t>
            </w:r>
          </w:p>
        </w:tc>
        <w:tc>
          <w:tcPr>
            <w:tcW w:w="2833" w:type="dxa"/>
            <w:vAlign w:val="top"/>
          </w:tcPr>
          <w:p w14:paraId="16E84EB5">
            <w:pPr>
              <w:pStyle w:val="6"/>
              <w:spacing w:before="172" w:line="229" w:lineRule="auto"/>
              <w:ind w:left="100"/>
            </w:pPr>
            <w:r>
              <w:rPr>
                <w:spacing w:val="7"/>
              </w:rPr>
              <w:t>质量合格率(%)</w:t>
            </w:r>
          </w:p>
        </w:tc>
        <w:tc>
          <w:tcPr>
            <w:tcW w:w="5382" w:type="dxa"/>
            <w:gridSpan w:val="2"/>
            <w:vAlign w:val="top"/>
          </w:tcPr>
          <w:p w14:paraId="091E27BB">
            <w:pPr>
              <w:pStyle w:val="6"/>
              <w:spacing w:before="211" w:line="189" w:lineRule="auto"/>
              <w:ind w:left="105"/>
            </w:pPr>
            <w:r>
              <w:rPr>
                <w:spacing w:val="9"/>
              </w:rPr>
              <w:t>保护古树存活的质量</w:t>
            </w:r>
          </w:p>
        </w:tc>
        <w:tc>
          <w:tcPr>
            <w:tcW w:w="2267" w:type="dxa"/>
            <w:vAlign w:val="top"/>
          </w:tcPr>
          <w:p w14:paraId="7C14F1F5">
            <w:pPr>
              <w:pStyle w:val="6"/>
              <w:spacing w:before="172" w:line="359" w:lineRule="exact"/>
              <w:ind w:left="132"/>
            </w:pPr>
            <w:r>
              <w:rPr>
                <w:spacing w:val="-1"/>
                <w:position w:val="3"/>
              </w:rPr>
              <w:t>≥98%</w:t>
            </w:r>
          </w:p>
        </w:tc>
        <w:tc>
          <w:tcPr>
            <w:tcW w:w="1282" w:type="dxa"/>
            <w:vAlign w:val="top"/>
          </w:tcPr>
          <w:p w14:paraId="1F9F6523">
            <w:pPr>
              <w:pStyle w:val="6"/>
              <w:spacing w:before="57" w:line="194" w:lineRule="auto"/>
              <w:ind w:left="110" w:right="115"/>
            </w:pPr>
            <w:r>
              <w:rPr>
                <w:spacing w:val="9"/>
              </w:rPr>
              <w:t>古树存活状</w:t>
            </w:r>
            <w:r>
              <w:t xml:space="preserve"> </w:t>
            </w:r>
            <w:r>
              <w:rPr>
                <w:spacing w:val="5"/>
              </w:rPr>
              <w:t>态</w:t>
            </w:r>
          </w:p>
        </w:tc>
      </w:tr>
      <w:tr w14:paraId="63DBF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A2BF193">
            <w:pPr>
              <w:rPr>
                <w:rFonts w:ascii="Arial"/>
                <w:sz w:val="21"/>
              </w:rPr>
            </w:pPr>
          </w:p>
        </w:tc>
        <w:tc>
          <w:tcPr>
            <w:tcW w:w="2267" w:type="dxa"/>
            <w:vAlign w:val="top"/>
          </w:tcPr>
          <w:p w14:paraId="7FF2C713">
            <w:pPr>
              <w:pStyle w:val="6"/>
              <w:spacing w:before="208" w:line="189" w:lineRule="auto"/>
              <w:ind w:left="109"/>
            </w:pPr>
            <w:r>
              <w:rPr>
                <w:spacing w:val="6"/>
              </w:rPr>
              <w:t>时效指标</w:t>
            </w:r>
          </w:p>
        </w:tc>
        <w:tc>
          <w:tcPr>
            <w:tcW w:w="2833" w:type="dxa"/>
            <w:vAlign w:val="top"/>
          </w:tcPr>
          <w:p w14:paraId="786527F1">
            <w:pPr>
              <w:pStyle w:val="6"/>
              <w:spacing w:before="206" w:line="190" w:lineRule="auto"/>
              <w:ind w:left="102"/>
            </w:pPr>
            <w:r>
              <w:rPr>
                <w:spacing w:val="9"/>
              </w:rPr>
              <w:t>救助及时率</w:t>
            </w:r>
          </w:p>
        </w:tc>
        <w:tc>
          <w:tcPr>
            <w:tcW w:w="5382" w:type="dxa"/>
            <w:gridSpan w:val="2"/>
            <w:vAlign w:val="top"/>
          </w:tcPr>
          <w:p w14:paraId="675B868E">
            <w:pPr>
              <w:pStyle w:val="6"/>
              <w:spacing w:before="206" w:line="190" w:lineRule="auto"/>
              <w:ind w:left="106"/>
            </w:pPr>
            <w:r>
              <w:rPr>
                <w:spacing w:val="9"/>
              </w:rPr>
              <w:t>救助及时率</w:t>
            </w:r>
          </w:p>
        </w:tc>
        <w:tc>
          <w:tcPr>
            <w:tcW w:w="2267" w:type="dxa"/>
            <w:vAlign w:val="top"/>
          </w:tcPr>
          <w:p w14:paraId="00800BF0">
            <w:pPr>
              <w:pStyle w:val="6"/>
              <w:spacing w:before="168" w:line="360" w:lineRule="exact"/>
              <w:ind w:left="132"/>
            </w:pPr>
            <w:r>
              <w:rPr>
                <w:spacing w:val="-1"/>
                <w:position w:val="3"/>
              </w:rPr>
              <w:t>≥99%</w:t>
            </w:r>
          </w:p>
        </w:tc>
        <w:tc>
          <w:tcPr>
            <w:tcW w:w="1282" w:type="dxa"/>
            <w:vAlign w:val="top"/>
          </w:tcPr>
          <w:p w14:paraId="21E62CC7">
            <w:pPr>
              <w:pStyle w:val="6"/>
              <w:spacing w:before="56" w:line="194" w:lineRule="auto"/>
              <w:ind w:left="119" w:right="115" w:hanging="9"/>
            </w:pPr>
            <w:r>
              <w:rPr>
                <w:spacing w:val="9"/>
              </w:rPr>
              <w:t>及时救助、</w:t>
            </w:r>
            <w:r>
              <w:t xml:space="preserve"> </w:t>
            </w:r>
            <w:r>
              <w:rPr>
                <w:spacing w:val="7"/>
              </w:rPr>
              <w:t>防护病虫害</w:t>
            </w:r>
          </w:p>
        </w:tc>
      </w:tr>
      <w:tr w14:paraId="02CE0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2072D57A">
            <w:pPr>
              <w:rPr>
                <w:rFonts w:ascii="Arial"/>
                <w:sz w:val="21"/>
              </w:rPr>
            </w:pPr>
          </w:p>
        </w:tc>
        <w:tc>
          <w:tcPr>
            <w:tcW w:w="2267" w:type="dxa"/>
            <w:vAlign w:val="top"/>
          </w:tcPr>
          <w:p w14:paraId="2C3214BE">
            <w:pPr>
              <w:pStyle w:val="6"/>
              <w:spacing w:before="97" w:line="189" w:lineRule="auto"/>
              <w:ind w:left="99"/>
            </w:pPr>
            <w:r>
              <w:rPr>
                <w:spacing w:val="9"/>
              </w:rPr>
              <w:t>成本指标</w:t>
            </w:r>
          </w:p>
        </w:tc>
        <w:tc>
          <w:tcPr>
            <w:tcW w:w="2833" w:type="dxa"/>
            <w:vAlign w:val="top"/>
          </w:tcPr>
          <w:p w14:paraId="49C48765">
            <w:pPr>
              <w:pStyle w:val="6"/>
              <w:spacing w:before="96" w:line="190" w:lineRule="auto"/>
              <w:ind w:left="103"/>
            </w:pPr>
            <w:r>
              <w:rPr>
                <w:spacing w:val="9"/>
              </w:rPr>
              <w:t>财政资金成本规模</w:t>
            </w:r>
          </w:p>
        </w:tc>
        <w:tc>
          <w:tcPr>
            <w:tcW w:w="5382" w:type="dxa"/>
            <w:gridSpan w:val="2"/>
            <w:vAlign w:val="top"/>
          </w:tcPr>
          <w:p w14:paraId="599DBF3E">
            <w:pPr>
              <w:pStyle w:val="6"/>
              <w:spacing w:before="96" w:line="190" w:lineRule="auto"/>
              <w:ind w:left="106"/>
            </w:pPr>
            <w:r>
              <w:rPr>
                <w:spacing w:val="9"/>
              </w:rPr>
              <w:t>一般财力资金安排</w:t>
            </w:r>
          </w:p>
        </w:tc>
        <w:tc>
          <w:tcPr>
            <w:tcW w:w="2267" w:type="dxa"/>
            <w:vAlign w:val="top"/>
          </w:tcPr>
          <w:p w14:paraId="7AE75001">
            <w:pPr>
              <w:pStyle w:val="6"/>
              <w:spacing w:before="112" w:line="179" w:lineRule="auto"/>
              <w:ind w:left="132"/>
            </w:pPr>
            <w:r>
              <w:rPr>
                <w:spacing w:val="1"/>
              </w:rPr>
              <w:t>≤0.35 万元</w:t>
            </w:r>
          </w:p>
        </w:tc>
        <w:tc>
          <w:tcPr>
            <w:tcW w:w="1282" w:type="dxa"/>
            <w:vAlign w:val="top"/>
          </w:tcPr>
          <w:p w14:paraId="3CDC8160">
            <w:pPr>
              <w:pStyle w:val="6"/>
              <w:spacing w:before="96" w:line="190" w:lineRule="auto"/>
              <w:ind w:left="111"/>
            </w:pPr>
            <w:r>
              <w:rPr>
                <w:spacing w:val="8"/>
              </w:rPr>
              <w:t>预算安排</w:t>
            </w:r>
          </w:p>
        </w:tc>
      </w:tr>
      <w:tr w14:paraId="14650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B135469">
            <w:pPr>
              <w:rPr>
                <w:rFonts w:ascii="Arial"/>
                <w:sz w:val="21"/>
              </w:rPr>
            </w:pPr>
          </w:p>
        </w:tc>
        <w:tc>
          <w:tcPr>
            <w:tcW w:w="2267" w:type="dxa"/>
            <w:vAlign w:val="top"/>
          </w:tcPr>
          <w:p w14:paraId="539ACE20">
            <w:pPr>
              <w:pStyle w:val="6"/>
              <w:spacing w:before="98" w:line="189" w:lineRule="auto"/>
              <w:ind w:left="99"/>
            </w:pPr>
            <w:r>
              <w:rPr>
                <w:spacing w:val="9"/>
              </w:rPr>
              <w:t>成本指标</w:t>
            </w:r>
          </w:p>
        </w:tc>
        <w:tc>
          <w:tcPr>
            <w:tcW w:w="2833" w:type="dxa"/>
            <w:vAlign w:val="top"/>
          </w:tcPr>
          <w:p w14:paraId="63499863">
            <w:pPr>
              <w:pStyle w:val="6"/>
              <w:spacing w:before="97" w:line="190" w:lineRule="auto"/>
              <w:ind w:left="124"/>
            </w:pPr>
            <w:r>
              <w:rPr>
                <w:spacing w:val="6"/>
              </w:rPr>
              <w:t>自有资金成本规模</w:t>
            </w:r>
          </w:p>
        </w:tc>
        <w:tc>
          <w:tcPr>
            <w:tcW w:w="5382" w:type="dxa"/>
            <w:gridSpan w:val="2"/>
            <w:vAlign w:val="top"/>
          </w:tcPr>
          <w:p w14:paraId="1CB13CC5">
            <w:pPr>
              <w:pStyle w:val="6"/>
              <w:spacing w:before="97" w:line="190" w:lineRule="auto"/>
              <w:ind w:left="128"/>
            </w:pPr>
            <w:r>
              <w:rPr>
                <w:spacing w:val="6"/>
              </w:rPr>
              <w:t>自有门票资金安排</w:t>
            </w:r>
          </w:p>
        </w:tc>
        <w:tc>
          <w:tcPr>
            <w:tcW w:w="2267" w:type="dxa"/>
            <w:vAlign w:val="top"/>
          </w:tcPr>
          <w:p w14:paraId="37E24FD7">
            <w:pPr>
              <w:pStyle w:val="6"/>
              <w:spacing w:before="112" w:line="179" w:lineRule="auto"/>
              <w:ind w:left="132"/>
            </w:pPr>
            <w:r>
              <w:rPr>
                <w:spacing w:val="1"/>
              </w:rPr>
              <w:t>≤2.65 万元</w:t>
            </w:r>
          </w:p>
        </w:tc>
        <w:tc>
          <w:tcPr>
            <w:tcW w:w="1282" w:type="dxa"/>
            <w:vAlign w:val="top"/>
          </w:tcPr>
          <w:p w14:paraId="09002653">
            <w:pPr>
              <w:pStyle w:val="6"/>
              <w:spacing w:before="97" w:line="190" w:lineRule="auto"/>
              <w:ind w:left="111"/>
            </w:pPr>
            <w:r>
              <w:rPr>
                <w:spacing w:val="8"/>
              </w:rPr>
              <w:t>预算安排</w:t>
            </w:r>
          </w:p>
        </w:tc>
      </w:tr>
      <w:tr w14:paraId="068D0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Align w:val="top"/>
          </w:tcPr>
          <w:p w14:paraId="68F2A4CE">
            <w:pPr>
              <w:spacing w:line="273" w:lineRule="auto"/>
              <w:rPr>
                <w:rFonts w:ascii="Arial"/>
                <w:sz w:val="21"/>
              </w:rPr>
            </w:pPr>
          </w:p>
          <w:p w14:paraId="45FB65BE">
            <w:pPr>
              <w:pStyle w:val="6"/>
              <w:spacing w:before="86" w:line="189" w:lineRule="auto"/>
              <w:ind w:left="217"/>
            </w:pPr>
            <w:r>
              <w:rPr>
                <w:spacing w:val="9"/>
              </w:rPr>
              <w:t>效益指标</w:t>
            </w:r>
          </w:p>
        </w:tc>
        <w:tc>
          <w:tcPr>
            <w:tcW w:w="2267" w:type="dxa"/>
            <w:vAlign w:val="top"/>
          </w:tcPr>
          <w:p w14:paraId="79D2641A">
            <w:pPr>
              <w:spacing w:line="273" w:lineRule="auto"/>
              <w:rPr>
                <w:rFonts w:ascii="Arial"/>
                <w:sz w:val="21"/>
              </w:rPr>
            </w:pPr>
          </w:p>
          <w:p w14:paraId="3F7AA6D8">
            <w:pPr>
              <w:pStyle w:val="6"/>
              <w:spacing w:before="86" w:line="189" w:lineRule="auto"/>
              <w:ind w:left="100"/>
            </w:pPr>
            <w:r>
              <w:rPr>
                <w:spacing w:val="9"/>
              </w:rPr>
              <w:t>社会效益指标</w:t>
            </w:r>
          </w:p>
        </w:tc>
        <w:tc>
          <w:tcPr>
            <w:tcW w:w="2833" w:type="dxa"/>
            <w:vAlign w:val="top"/>
          </w:tcPr>
          <w:p w14:paraId="75B8760B">
            <w:pPr>
              <w:pStyle w:val="6"/>
              <w:spacing w:before="206" w:line="217" w:lineRule="auto"/>
              <w:ind w:left="101" w:right="206" w:firstLine="1"/>
            </w:pPr>
            <w:r>
              <w:rPr>
                <w:spacing w:val="9"/>
              </w:rPr>
              <w:t>文物保护利用成果的社会效</w:t>
            </w:r>
            <w:r>
              <w:rPr>
                <w:spacing w:val="4"/>
              </w:rPr>
              <w:t xml:space="preserve"> </w:t>
            </w:r>
            <w:r>
              <w:rPr>
                <w:spacing w:val="6"/>
              </w:rPr>
              <w:t>果</w:t>
            </w:r>
          </w:p>
        </w:tc>
        <w:tc>
          <w:tcPr>
            <w:tcW w:w="5382" w:type="dxa"/>
            <w:gridSpan w:val="2"/>
            <w:vAlign w:val="top"/>
          </w:tcPr>
          <w:p w14:paraId="182D3DBB">
            <w:pPr>
              <w:spacing w:line="273" w:lineRule="auto"/>
              <w:rPr>
                <w:rFonts w:ascii="Arial"/>
                <w:sz w:val="21"/>
              </w:rPr>
            </w:pPr>
          </w:p>
          <w:p w14:paraId="318DB4FE">
            <w:pPr>
              <w:pStyle w:val="6"/>
              <w:spacing w:before="86" w:line="189" w:lineRule="auto"/>
              <w:ind w:left="105"/>
            </w:pPr>
            <w:r>
              <w:rPr>
                <w:spacing w:val="9"/>
              </w:rPr>
              <w:t>保护文物古树</w:t>
            </w:r>
          </w:p>
        </w:tc>
        <w:tc>
          <w:tcPr>
            <w:tcW w:w="2267" w:type="dxa"/>
            <w:vAlign w:val="top"/>
          </w:tcPr>
          <w:p w14:paraId="4F63D4E6">
            <w:pPr>
              <w:pStyle w:val="6"/>
              <w:spacing w:before="53" w:line="189" w:lineRule="auto"/>
              <w:ind w:left="109"/>
            </w:pPr>
            <w:r>
              <w:rPr>
                <w:spacing w:val="9"/>
              </w:rPr>
              <w:t>通过及时救治、防</w:t>
            </w:r>
          </w:p>
          <w:p w14:paraId="60C12A75">
            <w:pPr>
              <w:pStyle w:val="6"/>
              <w:spacing w:before="37" w:line="195" w:lineRule="auto"/>
              <w:ind w:left="108" w:right="261"/>
            </w:pPr>
            <w:r>
              <w:rPr>
                <w:spacing w:val="2"/>
              </w:rPr>
              <w:t>护 ，保护文物古树的</w:t>
            </w:r>
            <w:r>
              <w:rPr>
                <w:spacing w:val="5"/>
              </w:rPr>
              <w:t xml:space="preserve"> </w:t>
            </w:r>
            <w:r>
              <w:rPr>
                <w:spacing w:val="7"/>
              </w:rPr>
              <w:t>存活</w:t>
            </w:r>
          </w:p>
        </w:tc>
        <w:tc>
          <w:tcPr>
            <w:tcW w:w="1282" w:type="dxa"/>
            <w:vAlign w:val="top"/>
          </w:tcPr>
          <w:p w14:paraId="7074BD98">
            <w:pPr>
              <w:spacing w:line="273" w:lineRule="auto"/>
              <w:rPr>
                <w:rFonts w:ascii="Arial"/>
                <w:sz w:val="21"/>
              </w:rPr>
            </w:pPr>
          </w:p>
          <w:p w14:paraId="013E9133">
            <w:pPr>
              <w:pStyle w:val="6"/>
              <w:spacing w:before="86" w:line="189" w:lineRule="auto"/>
              <w:ind w:left="110"/>
            </w:pPr>
            <w:r>
              <w:rPr>
                <w:spacing w:val="8"/>
              </w:rPr>
              <w:t>历年经验</w:t>
            </w:r>
          </w:p>
        </w:tc>
      </w:tr>
      <w:tr w14:paraId="026A2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21E6618">
            <w:pPr>
              <w:pStyle w:val="6"/>
              <w:spacing w:before="95" w:line="190" w:lineRule="auto"/>
              <w:ind w:left="112"/>
            </w:pPr>
            <w:r>
              <w:rPr>
                <w:spacing w:val="9"/>
              </w:rPr>
              <w:t>满意度指标</w:t>
            </w:r>
          </w:p>
        </w:tc>
        <w:tc>
          <w:tcPr>
            <w:tcW w:w="2267" w:type="dxa"/>
            <w:vAlign w:val="top"/>
          </w:tcPr>
          <w:p w14:paraId="6C163BDC">
            <w:pPr>
              <w:pStyle w:val="6"/>
              <w:spacing w:before="95" w:line="190" w:lineRule="auto"/>
              <w:ind w:left="102"/>
            </w:pPr>
            <w:r>
              <w:rPr>
                <w:spacing w:val="9"/>
              </w:rPr>
              <w:t>服务对象满意度指标</w:t>
            </w:r>
          </w:p>
        </w:tc>
        <w:tc>
          <w:tcPr>
            <w:tcW w:w="2833" w:type="dxa"/>
            <w:vAlign w:val="top"/>
          </w:tcPr>
          <w:p w14:paraId="3D65D97C">
            <w:pPr>
              <w:pStyle w:val="6"/>
              <w:spacing w:before="95" w:line="190" w:lineRule="auto"/>
              <w:ind w:left="100"/>
            </w:pPr>
            <w:r>
              <w:rPr>
                <w:spacing w:val="9"/>
              </w:rPr>
              <w:t>群众满意度</w:t>
            </w:r>
          </w:p>
        </w:tc>
        <w:tc>
          <w:tcPr>
            <w:tcW w:w="5382" w:type="dxa"/>
            <w:gridSpan w:val="2"/>
            <w:vAlign w:val="top"/>
          </w:tcPr>
          <w:p w14:paraId="12497DED">
            <w:pPr>
              <w:pStyle w:val="6"/>
              <w:spacing w:before="95" w:line="190" w:lineRule="auto"/>
              <w:ind w:left="104"/>
            </w:pPr>
            <w:r>
              <w:rPr>
                <w:spacing w:val="9"/>
              </w:rPr>
              <w:t>参观群众满意度</w:t>
            </w:r>
          </w:p>
        </w:tc>
        <w:tc>
          <w:tcPr>
            <w:tcW w:w="2267" w:type="dxa"/>
            <w:vAlign w:val="top"/>
          </w:tcPr>
          <w:p w14:paraId="42FBA539">
            <w:pPr>
              <w:pStyle w:val="6"/>
              <w:spacing w:before="56"/>
              <w:ind w:left="132"/>
            </w:pPr>
            <w:r>
              <w:rPr>
                <w:spacing w:val="-1"/>
              </w:rPr>
              <w:t>≥97%</w:t>
            </w:r>
          </w:p>
        </w:tc>
        <w:tc>
          <w:tcPr>
            <w:tcW w:w="1282" w:type="dxa"/>
            <w:vAlign w:val="top"/>
          </w:tcPr>
          <w:p w14:paraId="570B58EC">
            <w:pPr>
              <w:pStyle w:val="6"/>
              <w:spacing w:before="95" w:line="190" w:lineRule="auto"/>
              <w:ind w:left="110"/>
            </w:pPr>
            <w:r>
              <w:rPr>
                <w:spacing w:val="9"/>
              </w:rPr>
              <w:t>较上年提高</w:t>
            </w:r>
          </w:p>
        </w:tc>
      </w:tr>
    </w:tbl>
    <w:p w14:paraId="4BD0072D">
      <w:pPr>
        <w:rPr>
          <w:rFonts w:ascii="Arial"/>
          <w:sz w:val="21"/>
        </w:rPr>
      </w:pPr>
    </w:p>
    <w:p w14:paraId="369466AA">
      <w:pPr>
        <w:rPr>
          <w:rFonts w:ascii="Arial" w:hAnsi="Arial" w:eastAsia="Arial" w:cs="Arial"/>
          <w:sz w:val="21"/>
          <w:szCs w:val="21"/>
        </w:rPr>
        <w:sectPr>
          <w:footerReference r:id="rId347" w:type="default"/>
          <w:pgSz w:w="16840" w:h="11900"/>
          <w:pgMar w:top="1011" w:right="758" w:bottom="937" w:left="757" w:header="0" w:footer="720" w:gutter="0"/>
          <w:cols w:space="720" w:num="1"/>
        </w:sectPr>
      </w:pPr>
    </w:p>
    <w:p w14:paraId="72F410A1">
      <w:pPr>
        <w:spacing w:line="277" w:lineRule="auto"/>
        <w:rPr>
          <w:rFonts w:ascii="Arial"/>
          <w:sz w:val="21"/>
        </w:rPr>
      </w:pPr>
    </w:p>
    <w:p w14:paraId="01576D53">
      <w:pPr>
        <w:pStyle w:val="2"/>
        <w:spacing w:before="120" w:line="178" w:lineRule="auto"/>
        <w:ind w:left="833"/>
      </w:pPr>
      <w:r>
        <w:rPr>
          <w:b/>
          <w:bCs/>
          <w:spacing w:val="-1"/>
        </w:rPr>
        <w:t>8、提前下达 2025 年国家文物保护专项资金—石家庄市毗卢寺博物院可移动文物预防性保护项目绩效目标表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A538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F8E81B0">
            <w:pPr>
              <w:pStyle w:val="6"/>
              <w:spacing w:before="93" w:line="189" w:lineRule="auto"/>
              <w:ind w:left="14154"/>
            </w:pPr>
            <w:r>
              <w:rPr>
                <w:spacing w:val="-3"/>
              </w:rPr>
              <w:t>单位 ：万元</w:t>
            </w:r>
          </w:p>
        </w:tc>
      </w:tr>
      <w:tr w14:paraId="085DF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C80F690">
            <w:pPr>
              <w:pStyle w:val="6"/>
              <w:spacing w:before="195" w:line="189" w:lineRule="auto"/>
              <w:ind w:left="219"/>
            </w:pPr>
            <w:r>
              <w:rPr>
                <w:b/>
                <w:bCs/>
                <w:spacing w:val="8"/>
              </w:rPr>
              <w:t>项目编码</w:t>
            </w:r>
          </w:p>
        </w:tc>
        <w:tc>
          <w:tcPr>
            <w:tcW w:w="5100" w:type="dxa"/>
            <w:gridSpan w:val="2"/>
            <w:vAlign w:val="top"/>
          </w:tcPr>
          <w:p w14:paraId="0ECDC52E">
            <w:pPr>
              <w:pStyle w:val="6"/>
              <w:spacing w:before="208" w:line="179" w:lineRule="auto"/>
              <w:ind w:left="116"/>
            </w:pPr>
            <w:r>
              <w:rPr>
                <w:spacing w:val="5"/>
              </w:rPr>
              <w:t>13010025P00P5</w:t>
            </w:r>
            <w:r>
              <w:t>GK</w:t>
            </w:r>
            <w:r>
              <w:rPr>
                <w:spacing w:val="5"/>
              </w:rPr>
              <w:t>10001B</w:t>
            </w:r>
          </w:p>
        </w:tc>
        <w:tc>
          <w:tcPr>
            <w:tcW w:w="2833" w:type="dxa"/>
            <w:vAlign w:val="top"/>
          </w:tcPr>
          <w:p w14:paraId="3D81DBB6">
            <w:pPr>
              <w:pStyle w:val="6"/>
              <w:spacing w:before="195" w:line="189" w:lineRule="auto"/>
              <w:ind w:left="993"/>
            </w:pPr>
            <w:r>
              <w:rPr>
                <w:b/>
                <w:bCs/>
                <w:spacing w:val="8"/>
              </w:rPr>
              <w:t>项目名称</w:t>
            </w:r>
          </w:p>
        </w:tc>
        <w:tc>
          <w:tcPr>
            <w:tcW w:w="6098" w:type="dxa"/>
            <w:gridSpan w:val="3"/>
            <w:vAlign w:val="top"/>
          </w:tcPr>
          <w:p w14:paraId="0736FA8A">
            <w:pPr>
              <w:pStyle w:val="6"/>
              <w:spacing w:before="39" w:line="199" w:lineRule="auto"/>
              <w:ind w:left="117" w:right="125" w:hanging="10"/>
            </w:pPr>
            <w:r>
              <w:rPr>
                <w:spacing w:val="8"/>
              </w:rPr>
              <w:t>提前下达 2025 年国家文物保护专项资金—石家庄市毗卢寺博物</w:t>
            </w:r>
            <w:r>
              <w:rPr>
                <w:spacing w:val="3"/>
              </w:rPr>
              <w:t xml:space="preserve"> </w:t>
            </w:r>
            <w:r>
              <w:rPr>
                <w:spacing w:val="8"/>
              </w:rPr>
              <w:t>院可移动文物预防性保护项目</w:t>
            </w:r>
          </w:p>
        </w:tc>
      </w:tr>
      <w:tr w14:paraId="69345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DAA04CD">
            <w:pPr>
              <w:pStyle w:val="6"/>
              <w:spacing w:before="235"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A6BE1E1">
            <w:pPr>
              <w:pStyle w:val="6"/>
              <w:spacing w:before="75" w:line="189" w:lineRule="auto"/>
              <w:ind w:left="813"/>
            </w:pPr>
            <w:r>
              <w:rPr>
                <w:b/>
                <w:bCs/>
                <w:spacing w:val="8"/>
              </w:rPr>
              <w:t>预算数</w:t>
            </w:r>
          </w:p>
        </w:tc>
        <w:tc>
          <w:tcPr>
            <w:tcW w:w="2833" w:type="dxa"/>
            <w:vAlign w:val="top"/>
          </w:tcPr>
          <w:p w14:paraId="6953C752">
            <w:pPr>
              <w:pStyle w:val="6"/>
              <w:spacing w:before="90" w:line="178" w:lineRule="auto"/>
              <w:ind w:left="110"/>
            </w:pPr>
            <w:r>
              <w:rPr>
                <w:spacing w:val="2"/>
              </w:rPr>
              <w:t>85.00</w:t>
            </w:r>
          </w:p>
        </w:tc>
        <w:tc>
          <w:tcPr>
            <w:tcW w:w="2833" w:type="dxa"/>
            <w:vAlign w:val="top"/>
          </w:tcPr>
          <w:p w14:paraId="61A202B5">
            <w:pPr>
              <w:pStyle w:val="6"/>
              <w:spacing w:before="74" w:line="190" w:lineRule="auto"/>
              <w:ind w:left="555"/>
            </w:pPr>
            <w:r>
              <w:rPr>
                <w:b/>
                <w:bCs/>
                <w:spacing w:val="1"/>
              </w:rPr>
              <w:t>其中 ：财政    资金</w:t>
            </w:r>
          </w:p>
        </w:tc>
        <w:tc>
          <w:tcPr>
            <w:tcW w:w="2549" w:type="dxa"/>
            <w:vAlign w:val="top"/>
          </w:tcPr>
          <w:p w14:paraId="07A47C2C">
            <w:pPr>
              <w:pStyle w:val="6"/>
              <w:spacing w:before="90" w:line="178" w:lineRule="auto"/>
              <w:ind w:left="115"/>
            </w:pPr>
            <w:r>
              <w:rPr>
                <w:spacing w:val="2"/>
              </w:rPr>
              <w:t>85.00</w:t>
            </w:r>
          </w:p>
        </w:tc>
        <w:tc>
          <w:tcPr>
            <w:tcW w:w="2267" w:type="dxa"/>
            <w:vAlign w:val="top"/>
          </w:tcPr>
          <w:p w14:paraId="155CD4BE">
            <w:pPr>
              <w:pStyle w:val="6"/>
              <w:spacing w:before="75" w:line="189" w:lineRule="auto"/>
              <w:ind w:left="715"/>
            </w:pPr>
            <w:r>
              <w:rPr>
                <w:b/>
                <w:bCs/>
                <w:spacing w:val="8"/>
              </w:rPr>
              <w:t>其他资金</w:t>
            </w:r>
          </w:p>
        </w:tc>
        <w:tc>
          <w:tcPr>
            <w:tcW w:w="1282" w:type="dxa"/>
            <w:vAlign w:val="top"/>
          </w:tcPr>
          <w:p w14:paraId="771FECED">
            <w:pPr>
              <w:rPr>
                <w:rFonts w:ascii="Arial"/>
                <w:sz w:val="21"/>
              </w:rPr>
            </w:pPr>
          </w:p>
        </w:tc>
      </w:tr>
      <w:tr w14:paraId="00848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3B612B65">
            <w:pPr>
              <w:rPr>
                <w:rFonts w:ascii="Arial"/>
                <w:sz w:val="21"/>
              </w:rPr>
            </w:pPr>
          </w:p>
        </w:tc>
        <w:tc>
          <w:tcPr>
            <w:tcW w:w="14031" w:type="dxa"/>
            <w:gridSpan w:val="6"/>
            <w:vAlign w:val="top"/>
          </w:tcPr>
          <w:p w14:paraId="5E70C82B">
            <w:pPr>
              <w:pStyle w:val="6"/>
              <w:spacing w:before="42" w:line="198" w:lineRule="auto"/>
              <w:ind w:left="101" w:right="274" w:firstLine="1"/>
            </w:pPr>
            <w:r>
              <w:rPr>
                <w:spacing w:val="6"/>
              </w:rPr>
              <w:t xml:space="preserve">用于对毗卢寺文物保存环境进行完善 ，实施库房环境调控措施 ，同时配置部分珍贵文物藏展设施 ，保证文物保存环境的稳定、洁净 </w:t>
            </w:r>
            <w:r>
              <w:rPr>
                <w:spacing w:val="5"/>
              </w:rPr>
              <w:t>，全面提升馆藏珍</w:t>
            </w:r>
            <w:r>
              <w:t xml:space="preserve"> </w:t>
            </w:r>
            <w:r>
              <w:rPr>
                <w:spacing w:val="8"/>
              </w:rPr>
              <w:t>贵文物的预防性保护能力。</w:t>
            </w:r>
          </w:p>
        </w:tc>
      </w:tr>
      <w:tr w14:paraId="3C9F1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51FE471">
            <w:pPr>
              <w:pStyle w:val="6"/>
              <w:spacing w:before="113"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6B6FF64">
            <w:pPr>
              <w:pStyle w:val="6"/>
              <w:spacing w:before="76" w:line="188" w:lineRule="auto"/>
              <w:ind w:left="2257"/>
            </w:pPr>
            <w:r>
              <w:rPr>
                <w:b/>
                <w:bCs/>
              </w:rPr>
              <w:t>3 月底</w:t>
            </w:r>
          </w:p>
        </w:tc>
        <w:tc>
          <w:tcPr>
            <w:tcW w:w="2833" w:type="dxa"/>
            <w:vAlign w:val="top"/>
          </w:tcPr>
          <w:p w14:paraId="06EA0F7F">
            <w:pPr>
              <w:pStyle w:val="6"/>
              <w:spacing w:before="76" w:line="188" w:lineRule="auto"/>
              <w:ind w:left="1122"/>
            </w:pPr>
            <w:r>
              <w:rPr>
                <w:b/>
                <w:bCs/>
              </w:rPr>
              <w:t>6 月底</w:t>
            </w:r>
          </w:p>
        </w:tc>
        <w:tc>
          <w:tcPr>
            <w:tcW w:w="2549" w:type="dxa"/>
            <w:vAlign w:val="top"/>
          </w:tcPr>
          <w:p w14:paraId="6BF6B703">
            <w:pPr>
              <w:pStyle w:val="6"/>
              <w:spacing w:before="76" w:line="188" w:lineRule="auto"/>
              <w:ind w:left="923"/>
            </w:pPr>
            <w:r>
              <w:rPr>
                <w:b/>
                <w:bCs/>
                <w:spacing w:val="1"/>
              </w:rPr>
              <w:t>10 月底</w:t>
            </w:r>
          </w:p>
        </w:tc>
        <w:tc>
          <w:tcPr>
            <w:tcW w:w="3549" w:type="dxa"/>
            <w:gridSpan w:val="2"/>
            <w:vAlign w:val="top"/>
          </w:tcPr>
          <w:p w14:paraId="4A7F4396">
            <w:pPr>
              <w:pStyle w:val="6"/>
              <w:spacing w:before="76" w:line="188" w:lineRule="auto"/>
              <w:ind w:left="1422"/>
            </w:pPr>
            <w:r>
              <w:rPr>
                <w:b/>
                <w:bCs/>
                <w:spacing w:val="1"/>
              </w:rPr>
              <w:t>12 月底</w:t>
            </w:r>
          </w:p>
        </w:tc>
      </w:tr>
      <w:tr w14:paraId="2DFA3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6DD8A74">
            <w:pPr>
              <w:rPr>
                <w:rFonts w:ascii="Arial"/>
                <w:sz w:val="21"/>
              </w:rPr>
            </w:pPr>
          </w:p>
        </w:tc>
        <w:tc>
          <w:tcPr>
            <w:tcW w:w="5100" w:type="dxa"/>
            <w:gridSpan w:val="2"/>
            <w:vAlign w:val="top"/>
          </w:tcPr>
          <w:p w14:paraId="25A9620A">
            <w:pPr>
              <w:rPr>
                <w:rFonts w:ascii="Arial"/>
                <w:sz w:val="21"/>
              </w:rPr>
            </w:pPr>
          </w:p>
        </w:tc>
        <w:tc>
          <w:tcPr>
            <w:tcW w:w="2833" w:type="dxa"/>
            <w:vAlign w:val="top"/>
          </w:tcPr>
          <w:p w14:paraId="765C5D6D">
            <w:pPr>
              <w:pStyle w:val="6"/>
              <w:spacing w:before="36" w:line="229" w:lineRule="auto"/>
              <w:ind w:left="1212"/>
            </w:pPr>
            <w:r>
              <w:t>50%</w:t>
            </w:r>
          </w:p>
        </w:tc>
        <w:tc>
          <w:tcPr>
            <w:tcW w:w="2549" w:type="dxa"/>
            <w:vAlign w:val="top"/>
          </w:tcPr>
          <w:p w14:paraId="7AA0C6A3">
            <w:pPr>
              <w:pStyle w:val="6"/>
              <w:spacing w:before="36" w:line="229" w:lineRule="auto"/>
              <w:ind w:left="1064"/>
            </w:pPr>
            <w:r>
              <w:rPr>
                <w:spacing w:val="2"/>
              </w:rPr>
              <w:t>75%</w:t>
            </w:r>
          </w:p>
        </w:tc>
        <w:tc>
          <w:tcPr>
            <w:tcW w:w="3549" w:type="dxa"/>
            <w:gridSpan w:val="2"/>
            <w:vAlign w:val="top"/>
          </w:tcPr>
          <w:p w14:paraId="2B57BBFD">
            <w:pPr>
              <w:pStyle w:val="6"/>
              <w:spacing w:before="36" w:line="229" w:lineRule="auto"/>
              <w:ind w:left="1509"/>
            </w:pPr>
            <w:r>
              <w:rPr>
                <w:spacing w:val="1"/>
              </w:rPr>
              <w:t>100%</w:t>
            </w:r>
          </w:p>
        </w:tc>
      </w:tr>
      <w:tr w14:paraId="49FF5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53CEE610">
            <w:pPr>
              <w:pStyle w:val="6"/>
              <w:spacing w:before="197" w:line="189" w:lineRule="auto"/>
              <w:ind w:left="218"/>
            </w:pPr>
            <w:r>
              <w:rPr>
                <w:b/>
                <w:bCs/>
                <w:spacing w:val="8"/>
              </w:rPr>
              <w:t>绩效目标</w:t>
            </w:r>
          </w:p>
        </w:tc>
        <w:tc>
          <w:tcPr>
            <w:tcW w:w="14031" w:type="dxa"/>
            <w:gridSpan w:val="6"/>
            <w:vAlign w:val="top"/>
          </w:tcPr>
          <w:p w14:paraId="683C83DF">
            <w:pPr>
              <w:pStyle w:val="6"/>
              <w:spacing w:before="45" w:line="197" w:lineRule="auto"/>
              <w:ind w:left="101" w:right="312" w:firstLine="14"/>
            </w:pPr>
            <w:r>
              <w:rPr>
                <w:spacing w:val="6"/>
              </w:rPr>
              <w:t>1.通过对可移动文物预防性保护项目 ，对毗卢寺文物保存环境进行完善 ，实施库</w:t>
            </w:r>
            <w:r>
              <w:rPr>
                <w:spacing w:val="5"/>
              </w:rPr>
              <w:t>房环境调控措施 ，同时配置部分珍贵文物藏展设施 ，保证文物保存环</w:t>
            </w:r>
            <w:r>
              <w:t xml:space="preserve"> </w:t>
            </w:r>
            <w:r>
              <w:rPr>
                <w:spacing w:val="7"/>
              </w:rPr>
              <w:t>境的稳定、洁净 ，全面提升馆藏珍贵文物的预防性保护</w:t>
            </w:r>
            <w:r>
              <w:rPr>
                <w:spacing w:val="6"/>
              </w:rPr>
              <w:t>能力。</w:t>
            </w:r>
          </w:p>
        </w:tc>
      </w:tr>
      <w:tr w14:paraId="7C648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282" w:type="dxa"/>
            <w:vAlign w:val="top"/>
          </w:tcPr>
          <w:p w14:paraId="11381C98">
            <w:pPr>
              <w:pStyle w:val="6"/>
              <w:spacing w:before="216" w:line="189" w:lineRule="auto"/>
              <w:ind w:left="222"/>
            </w:pPr>
            <w:r>
              <w:rPr>
                <w:b/>
                <w:bCs/>
                <w:spacing w:val="7"/>
              </w:rPr>
              <w:t>一级指标</w:t>
            </w:r>
          </w:p>
        </w:tc>
        <w:tc>
          <w:tcPr>
            <w:tcW w:w="2267" w:type="dxa"/>
            <w:vAlign w:val="top"/>
          </w:tcPr>
          <w:p w14:paraId="4650F7A6">
            <w:pPr>
              <w:pStyle w:val="6"/>
              <w:spacing w:before="216" w:line="189" w:lineRule="auto"/>
              <w:ind w:left="711"/>
            </w:pPr>
            <w:r>
              <w:rPr>
                <w:b/>
                <w:bCs/>
                <w:spacing w:val="7"/>
              </w:rPr>
              <w:t>二级指标</w:t>
            </w:r>
          </w:p>
        </w:tc>
        <w:tc>
          <w:tcPr>
            <w:tcW w:w="2833" w:type="dxa"/>
            <w:vAlign w:val="top"/>
          </w:tcPr>
          <w:p w14:paraId="0FBAF96F">
            <w:pPr>
              <w:pStyle w:val="6"/>
              <w:spacing w:before="216" w:line="189" w:lineRule="auto"/>
              <w:ind w:left="995"/>
            </w:pPr>
            <w:r>
              <w:rPr>
                <w:b/>
                <w:bCs/>
                <w:spacing w:val="7"/>
              </w:rPr>
              <w:t>三级指标</w:t>
            </w:r>
          </w:p>
        </w:tc>
        <w:tc>
          <w:tcPr>
            <w:tcW w:w="5382" w:type="dxa"/>
            <w:gridSpan w:val="2"/>
            <w:vAlign w:val="top"/>
          </w:tcPr>
          <w:p w14:paraId="7561A965">
            <w:pPr>
              <w:pStyle w:val="6"/>
              <w:spacing w:before="216" w:line="189" w:lineRule="auto"/>
              <w:ind w:left="2058"/>
            </w:pPr>
            <w:r>
              <w:rPr>
                <w:b/>
                <w:bCs/>
                <w:spacing w:val="9"/>
              </w:rPr>
              <w:t>绩效指标描述</w:t>
            </w:r>
          </w:p>
        </w:tc>
        <w:tc>
          <w:tcPr>
            <w:tcW w:w="2267" w:type="dxa"/>
            <w:vAlign w:val="top"/>
          </w:tcPr>
          <w:p w14:paraId="7224B00C">
            <w:pPr>
              <w:pStyle w:val="6"/>
              <w:spacing w:before="216" w:line="189" w:lineRule="auto"/>
              <w:ind w:left="819"/>
            </w:pPr>
            <w:r>
              <w:rPr>
                <w:b/>
                <w:bCs/>
                <w:spacing w:val="8"/>
              </w:rPr>
              <w:t>指标值</w:t>
            </w:r>
          </w:p>
        </w:tc>
        <w:tc>
          <w:tcPr>
            <w:tcW w:w="1282" w:type="dxa"/>
            <w:vAlign w:val="top"/>
          </w:tcPr>
          <w:p w14:paraId="2E5AB3A1">
            <w:pPr>
              <w:pStyle w:val="6"/>
              <w:spacing w:before="63" w:line="197" w:lineRule="auto"/>
              <w:ind w:left="429" w:right="110" w:hanging="314"/>
            </w:pPr>
            <w:r>
              <w:rPr>
                <w:b/>
                <w:bCs/>
                <w:spacing w:val="9"/>
              </w:rPr>
              <w:t>指标值确定</w:t>
            </w:r>
            <w:r>
              <w:rPr>
                <w:b/>
                <w:bCs/>
              </w:rPr>
              <w:t xml:space="preserve"> </w:t>
            </w:r>
            <w:r>
              <w:rPr>
                <w:b/>
                <w:bCs/>
                <w:spacing w:val="7"/>
              </w:rPr>
              <w:t>依据</w:t>
            </w:r>
          </w:p>
        </w:tc>
      </w:tr>
      <w:tr w14:paraId="50A51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3BB666BB">
            <w:pPr>
              <w:spacing w:line="259" w:lineRule="auto"/>
              <w:rPr>
                <w:rFonts w:ascii="Arial"/>
                <w:sz w:val="21"/>
              </w:rPr>
            </w:pPr>
          </w:p>
          <w:p w14:paraId="264BF1F7">
            <w:pPr>
              <w:spacing w:line="260" w:lineRule="auto"/>
              <w:rPr>
                <w:rFonts w:ascii="Arial"/>
                <w:sz w:val="21"/>
              </w:rPr>
            </w:pPr>
          </w:p>
          <w:p w14:paraId="7C714BA7">
            <w:pPr>
              <w:spacing w:line="260" w:lineRule="auto"/>
              <w:rPr>
                <w:rFonts w:ascii="Arial"/>
                <w:sz w:val="21"/>
              </w:rPr>
            </w:pPr>
          </w:p>
          <w:p w14:paraId="28955D6C">
            <w:pPr>
              <w:spacing w:line="260" w:lineRule="auto"/>
              <w:rPr>
                <w:rFonts w:ascii="Arial"/>
                <w:sz w:val="21"/>
              </w:rPr>
            </w:pPr>
          </w:p>
          <w:p w14:paraId="00D6926E">
            <w:pPr>
              <w:pStyle w:val="6"/>
              <w:spacing w:before="86" w:line="189" w:lineRule="auto"/>
              <w:ind w:left="218"/>
            </w:pPr>
            <w:r>
              <w:rPr>
                <w:spacing w:val="8"/>
              </w:rPr>
              <w:t>产出指标</w:t>
            </w:r>
          </w:p>
        </w:tc>
        <w:tc>
          <w:tcPr>
            <w:tcW w:w="2267" w:type="dxa"/>
            <w:vAlign w:val="top"/>
          </w:tcPr>
          <w:p w14:paraId="032A22D6">
            <w:pPr>
              <w:pStyle w:val="6"/>
              <w:spacing w:before="198" w:line="189" w:lineRule="auto"/>
              <w:ind w:left="100"/>
            </w:pPr>
            <w:r>
              <w:rPr>
                <w:spacing w:val="8"/>
              </w:rPr>
              <w:t>数量指标</w:t>
            </w:r>
          </w:p>
        </w:tc>
        <w:tc>
          <w:tcPr>
            <w:tcW w:w="2833" w:type="dxa"/>
            <w:vAlign w:val="top"/>
          </w:tcPr>
          <w:p w14:paraId="580ABA93">
            <w:pPr>
              <w:pStyle w:val="6"/>
              <w:spacing w:before="198" w:line="189" w:lineRule="auto"/>
              <w:ind w:left="102"/>
            </w:pPr>
            <w:r>
              <w:rPr>
                <w:spacing w:val="9"/>
              </w:rPr>
              <w:t>实施可移动文物保护项目</w:t>
            </w:r>
          </w:p>
        </w:tc>
        <w:tc>
          <w:tcPr>
            <w:tcW w:w="5382" w:type="dxa"/>
            <w:gridSpan w:val="2"/>
            <w:vAlign w:val="top"/>
          </w:tcPr>
          <w:p w14:paraId="61659775">
            <w:pPr>
              <w:pStyle w:val="6"/>
              <w:spacing w:before="198" w:line="189" w:lineRule="auto"/>
              <w:ind w:left="106"/>
            </w:pPr>
            <w:r>
              <w:rPr>
                <w:spacing w:val="9"/>
              </w:rPr>
              <w:t>实施可移动文物保护项目</w:t>
            </w:r>
          </w:p>
        </w:tc>
        <w:tc>
          <w:tcPr>
            <w:tcW w:w="2267" w:type="dxa"/>
            <w:vAlign w:val="top"/>
          </w:tcPr>
          <w:p w14:paraId="63CD367B">
            <w:pPr>
              <w:pStyle w:val="6"/>
              <w:spacing w:before="211" w:line="180" w:lineRule="auto"/>
              <w:ind w:left="124"/>
            </w:pPr>
            <w:r>
              <w:rPr>
                <w:spacing w:val="-3"/>
              </w:rPr>
              <w:t>1</w:t>
            </w:r>
            <w:r>
              <w:rPr>
                <w:spacing w:val="-8"/>
              </w:rPr>
              <w:t xml:space="preserve"> </w:t>
            </w:r>
            <w:r>
              <w:rPr>
                <w:spacing w:val="-3"/>
              </w:rPr>
              <w:t>项</w:t>
            </w:r>
          </w:p>
        </w:tc>
        <w:tc>
          <w:tcPr>
            <w:tcW w:w="1282" w:type="dxa"/>
            <w:vAlign w:val="top"/>
          </w:tcPr>
          <w:p w14:paraId="2DC0F8BF">
            <w:pPr>
              <w:pStyle w:val="6"/>
              <w:spacing w:before="45" w:line="197" w:lineRule="auto"/>
              <w:ind w:left="109" w:right="115"/>
            </w:pPr>
            <w:r>
              <w:rPr>
                <w:spacing w:val="9"/>
              </w:rPr>
              <w:t>依据预算批</w:t>
            </w:r>
            <w:r>
              <w:t xml:space="preserve"> </w:t>
            </w:r>
            <w:r>
              <w:rPr>
                <w:spacing w:val="6"/>
              </w:rPr>
              <w:t>复</w:t>
            </w:r>
          </w:p>
        </w:tc>
      </w:tr>
      <w:tr w14:paraId="50276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1703F5E">
            <w:pPr>
              <w:rPr>
                <w:rFonts w:ascii="Arial"/>
                <w:sz w:val="21"/>
              </w:rPr>
            </w:pPr>
          </w:p>
        </w:tc>
        <w:tc>
          <w:tcPr>
            <w:tcW w:w="2267" w:type="dxa"/>
            <w:vAlign w:val="top"/>
          </w:tcPr>
          <w:p w14:paraId="5B885274">
            <w:pPr>
              <w:pStyle w:val="6"/>
              <w:spacing w:before="92" w:line="189" w:lineRule="auto"/>
              <w:ind w:left="99"/>
            </w:pPr>
            <w:r>
              <w:rPr>
                <w:spacing w:val="9"/>
              </w:rPr>
              <w:t>质量指标</w:t>
            </w:r>
          </w:p>
        </w:tc>
        <w:tc>
          <w:tcPr>
            <w:tcW w:w="2833" w:type="dxa"/>
            <w:vAlign w:val="top"/>
          </w:tcPr>
          <w:p w14:paraId="358E08F3">
            <w:pPr>
              <w:pStyle w:val="6"/>
              <w:spacing w:before="91" w:line="190" w:lineRule="auto"/>
              <w:ind w:left="100"/>
            </w:pPr>
            <w:r>
              <w:rPr>
                <w:spacing w:val="9"/>
              </w:rPr>
              <w:t>项目验收合格率</w:t>
            </w:r>
          </w:p>
        </w:tc>
        <w:tc>
          <w:tcPr>
            <w:tcW w:w="5382" w:type="dxa"/>
            <w:gridSpan w:val="2"/>
            <w:vAlign w:val="top"/>
          </w:tcPr>
          <w:p w14:paraId="5C70525C">
            <w:pPr>
              <w:pStyle w:val="6"/>
              <w:spacing w:before="91" w:line="190" w:lineRule="auto"/>
              <w:ind w:left="106"/>
            </w:pPr>
            <w:r>
              <w:rPr>
                <w:spacing w:val="9"/>
              </w:rPr>
              <w:t>可移动文化保护项目验收合格率</w:t>
            </w:r>
          </w:p>
        </w:tc>
        <w:tc>
          <w:tcPr>
            <w:tcW w:w="2267" w:type="dxa"/>
            <w:vAlign w:val="top"/>
          </w:tcPr>
          <w:p w14:paraId="0C335D59">
            <w:pPr>
              <w:pStyle w:val="6"/>
              <w:spacing w:before="53" w:line="236" w:lineRule="auto"/>
              <w:ind w:left="132"/>
            </w:pPr>
            <w:r>
              <w:rPr>
                <w:spacing w:val="-1"/>
              </w:rPr>
              <w:t>≥98%</w:t>
            </w:r>
          </w:p>
        </w:tc>
        <w:tc>
          <w:tcPr>
            <w:tcW w:w="1282" w:type="dxa"/>
            <w:vAlign w:val="top"/>
          </w:tcPr>
          <w:p w14:paraId="4E35601D">
            <w:pPr>
              <w:pStyle w:val="6"/>
              <w:spacing w:before="91" w:line="190" w:lineRule="auto"/>
              <w:ind w:left="109"/>
            </w:pPr>
            <w:r>
              <w:rPr>
                <w:spacing w:val="8"/>
              </w:rPr>
              <w:t>依据合同</w:t>
            </w:r>
          </w:p>
        </w:tc>
      </w:tr>
      <w:tr w14:paraId="68020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CA2FC6E">
            <w:pPr>
              <w:rPr>
                <w:rFonts w:ascii="Arial"/>
                <w:sz w:val="21"/>
              </w:rPr>
            </w:pPr>
          </w:p>
        </w:tc>
        <w:tc>
          <w:tcPr>
            <w:tcW w:w="2267" w:type="dxa"/>
            <w:vAlign w:val="top"/>
          </w:tcPr>
          <w:p w14:paraId="62324C78">
            <w:pPr>
              <w:pStyle w:val="6"/>
              <w:spacing w:before="202" w:line="189" w:lineRule="auto"/>
              <w:ind w:left="109"/>
            </w:pPr>
            <w:r>
              <w:rPr>
                <w:spacing w:val="6"/>
              </w:rPr>
              <w:t>时效指标</w:t>
            </w:r>
          </w:p>
        </w:tc>
        <w:tc>
          <w:tcPr>
            <w:tcW w:w="2833" w:type="dxa"/>
            <w:vAlign w:val="top"/>
          </w:tcPr>
          <w:p w14:paraId="4ADAE837">
            <w:pPr>
              <w:pStyle w:val="6"/>
              <w:spacing w:before="202" w:line="189" w:lineRule="auto"/>
              <w:ind w:left="100"/>
            </w:pPr>
            <w:r>
              <w:rPr>
                <w:spacing w:val="9"/>
              </w:rPr>
              <w:t>项目完成时间</w:t>
            </w:r>
          </w:p>
        </w:tc>
        <w:tc>
          <w:tcPr>
            <w:tcW w:w="5382" w:type="dxa"/>
            <w:gridSpan w:val="2"/>
            <w:vAlign w:val="top"/>
          </w:tcPr>
          <w:p w14:paraId="730E68A2">
            <w:pPr>
              <w:pStyle w:val="6"/>
              <w:spacing w:before="202" w:line="189" w:lineRule="auto"/>
              <w:ind w:left="104"/>
            </w:pPr>
            <w:r>
              <w:rPr>
                <w:spacing w:val="9"/>
              </w:rPr>
              <w:t>项目完成时间</w:t>
            </w:r>
          </w:p>
        </w:tc>
        <w:tc>
          <w:tcPr>
            <w:tcW w:w="2267" w:type="dxa"/>
            <w:vAlign w:val="top"/>
          </w:tcPr>
          <w:p w14:paraId="26430421">
            <w:pPr>
              <w:pStyle w:val="6"/>
              <w:spacing w:before="48" w:line="196"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45AF7532">
            <w:pPr>
              <w:pStyle w:val="6"/>
              <w:spacing w:before="201" w:line="190" w:lineRule="auto"/>
              <w:ind w:left="109"/>
            </w:pPr>
            <w:r>
              <w:rPr>
                <w:spacing w:val="8"/>
              </w:rPr>
              <w:t>依据合同</w:t>
            </w:r>
          </w:p>
        </w:tc>
      </w:tr>
      <w:tr w14:paraId="08681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282" w:type="dxa"/>
            <w:vMerge w:val="continue"/>
            <w:tcBorders>
              <w:top w:val="nil"/>
              <w:bottom w:val="nil"/>
            </w:tcBorders>
            <w:vAlign w:val="top"/>
          </w:tcPr>
          <w:p w14:paraId="3667162D">
            <w:pPr>
              <w:rPr>
                <w:rFonts w:ascii="Arial"/>
                <w:sz w:val="21"/>
              </w:rPr>
            </w:pPr>
          </w:p>
        </w:tc>
        <w:tc>
          <w:tcPr>
            <w:tcW w:w="2267" w:type="dxa"/>
            <w:vAlign w:val="top"/>
          </w:tcPr>
          <w:p w14:paraId="509CC895">
            <w:pPr>
              <w:pStyle w:val="6"/>
              <w:spacing w:before="94" w:line="189" w:lineRule="auto"/>
              <w:ind w:left="99"/>
            </w:pPr>
            <w:r>
              <w:rPr>
                <w:spacing w:val="9"/>
              </w:rPr>
              <w:t>成本指标</w:t>
            </w:r>
          </w:p>
        </w:tc>
        <w:tc>
          <w:tcPr>
            <w:tcW w:w="2833" w:type="dxa"/>
            <w:vAlign w:val="top"/>
          </w:tcPr>
          <w:p w14:paraId="447D2032">
            <w:pPr>
              <w:pStyle w:val="6"/>
              <w:spacing w:before="94" w:line="189" w:lineRule="auto"/>
              <w:ind w:left="100"/>
            </w:pPr>
            <w:r>
              <w:rPr>
                <w:spacing w:val="9"/>
              </w:rPr>
              <w:t>项目总成本</w:t>
            </w:r>
          </w:p>
        </w:tc>
        <w:tc>
          <w:tcPr>
            <w:tcW w:w="5382" w:type="dxa"/>
            <w:gridSpan w:val="2"/>
            <w:vAlign w:val="top"/>
          </w:tcPr>
          <w:p w14:paraId="3F987DA0">
            <w:pPr>
              <w:pStyle w:val="6"/>
              <w:spacing w:before="94" w:line="189" w:lineRule="auto"/>
              <w:ind w:left="107"/>
            </w:pPr>
            <w:r>
              <w:rPr>
                <w:spacing w:val="9"/>
              </w:rPr>
              <w:t>文物保护项目总成本</w:t>
            </w:r>
          </w:p>
        </w:tc>
        <w:tc>
          <w:tcPr>
            <w:tcW w:w="2267" w:type="dxa"/>
            <w:vAlign w:val="top"/>
          </w:tcPr>
          <w:p w14:paraId="15F00ED8">
            <w:pPr>
              <w:pStyle w:val="6"/>
              <w:spacing w:before="108" w:line="179" w:lineRule="auto"/>
              <w:ind w:left="132"/>
            </w:pPr>
            <w:r>
              <w:t>≤85 万元</w:t>
            </w:r>
          </w:p>
        </w:tc>
        <w:tc>
          <w:tcPr>
            <w:tcW w:w="1282" w:type="dxa"/>
            <w:vAlign w:val="top"/>
          </w:tcPr>
          <w:p w14:paraId="11660AA9">
            <w:pPr>
              <w:pStyle w:val="6"/>
              <w:spacing w:before="92" w:line="190" w:lineRule="auto"/>
              <w:ind w:left="109"/>
            </w:pPr>
            <w:r>
              <w:rPr>
                <w:spacing w:val="8"/>
              </w:rPr>
              <w:t>依据合同</w:t>
            </w:r>
          </w:p>
        </w:tc>
      </w:tr>
      <w:tr w14:paraId="43DC1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563558E6">
            <w:pPr>
              <w:rPr>
                <w:rFonts w:ascii="Arial"/>
                <w:sz w:val="21"/>
              </w:rPr>
            </w:pPr>
          </w:p>
        </w:tc>
        <w:tc>
          <w:tcPr>
            <w:tcW w:w="2267" w:type="dxa"/>
            <w:vAlign w:val="top"/>
          </w:tcPr>
          <w:p w14:paraId="142DDDAF">
            <w:pPr>
              <w:pStyle w:val="6"/>
              <w:spacing w:before="96" w:line="189" w:lineRule="auto"/>
              <w:ind w:left="99"/>
            </w:pPr>
            <w:r>
              <w:rPr>
                <w:spacing w:val="9"/>
              </w:rPr>
              <w:t>成本指标</w:t>
            </w:r>
          </w:p>
        </w:tc>
        <w:tc>
          <w:tcPr>
            <w:tcW w:w="2833" w:type="dxa"/>
            <w:vAlign w:val="top"/>
          </w:tcPr>
          <w:p w14:paraId="3CF1528B">
            <w:pPr>
              <w:pStyle w:val="6"/>
              <w:spacing w:before="94" w:line="190" w:lineRule="auto"/>
              <w:ind w:left="103"/>
            </w:pPr>
            <w:r>
              <w:rPr>
                <w:spacing w:val="9"/>
              </w:rPr>
              <w:t>文物储藏柜资金安排成本</w:t>
            </w:r>
          </w:p>
        </w:tc>
        <w:tc>
          <w:tcPr>
            <w:tcW w:w="5382" w:type="dxa"/>
            <w:gridSpan w:val="2"/>
            <w:vAlign w:val="top"/>
          </w:tcPr>
          <w:p w14:paraId="4179C072">
            <w:pPr>
              <w:pStyle w:val="6"/>
              <w:spacing w:before="94" w:line="190" w:lineRule="auto"/>
              <w:ind w:left="107"/>
            </w:pPr>
            <w:r>
              <w:rPr>
                <w:spacing w:val="9"/>
              </w:rPr>
              <w:t>文物储藏柜资金安排成本</w:t>
            </w:r>
          </w:p>
        </w:tc>
        <w:tc>
          <w:tcPr>
            <w:tcW w:w="2267" w:type="dxa"/>
            <w:vAlign w:val="top"/>
          </w:tcPr>
          <w:p w14:paraId="73979A34">
            <w:pPr>
              <w:pStyle w:val="6"/>
              <w:spacing w:before="110" w:line="179" w:lineRule="auto"/>
              <w:ind w:left="132"/>
            </w:pPr>
            <w:r>
              <w:t>≤50 万元</w:t>
            </w:r>
          </w:p>
        </w:tc>
        <w:tc>
          <w:tcPr>
            <w:tcW w:w="1282" w:type="dxa"/>
            <w:vAlign w:val="top"/>
          </w:tcPr>
          <w:p w14:paraId="11A8F1C1">
            <w:pPr>
              <w:pStyle w:val="6"/>
              <w:spacing w:before="94" w:line="190" w:lineRule="auto"/>
              <w:ind w:left="109"/>
            </w:pPr>
            <w:r>
              <w:rPr>
                <w:spacing w:val="8"/>
              </w:rPr>
              <w:t>依据合同</w:t>
            </w:r>
          </w:p>
        </w:tc>
      </w:tr>
      <w:tr w14:paraId="353D8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3B64A57">
            <w:pPr>
              <w:pStyle w:val="6"/>
              <w:spacing w:before="204" w:line="189" w:lineRule="auto"/>
              <w:ind w:left="217"/>
            </w:pPr>
            <w:r>
              <w:rPr>
                <w:spacing w:val="9"/>
              </w:rPr>
              <w:t>效益指标</w:t>
            </w:r>
          </w:p>
        </w:tc>
        <w:tc>
          <w:tcPr>
            <w:tcW w:w="2267" w:type="dxa"/>
            <w:vAlign w:val="top"/>
          </w:tcPr>
          <w:p w14:paraId="0E46BC99">
            <w:pPr>
              <w:pStyle w:val="6"/>
              <w:spacing w:before="204" w:line="189" w:lineRule="auto"/>
              <w:ind w:left="100"/>
            </w:pPr>
            <w:r>
              <w:rPr>
                <w:spacing w:val="9"/>
              </w:rPr>
              <w:t>社会效益指标</w:t>
            </w:r>
          </w:p>
        </w:tc>
        <w:tc>
          <w:tcPr>
            <w:tcW w:w="2833" w:type="dxa"/>
            <w:vAlign w:val="top"/>
          </w:tcPr>
          <w:p w14:paraId="2D9CF047">
            <w:pPr>
              <w:pStyle w:val="6"/>
              <w:spacing w:before="48" w:line="196" w:lineRule="auto"/>
              <w:ind w:left="116" w:right="206" w:hanging="15"/>
            </w:pPr>
            <w:r>
              <w:rPr>
                <w:spacing w:val="9"/>
              </w:rPr>
              <w:t>提升国家文物保护水平与全</w:t>
            </w:r>
            <w:r>
              <w:rPr>
                <w:spacing w:val="6"/>
              </w:rPr>
              <w:t xml:space="preserve"> </w:t>
            </w:r>
            <w:r>
              <w:rPr>
                <w:spacing w:val="7"/>
              </w:rPr>
              <w:t>民文物保护意识</w:t>
            </w:r>
          </w:p>
        </w:tc>
        <w:tc>
          <w:tcPr>
            <w:tcW w:w="5382" w:type="dxa"/>
            <w:gridSpan w:val="2"/>
            <w:vAlign w:val="top"/>
          </w:tcPr>
          <w:p w14:paraId="722CBD38">
            <w:pPr>
              <w:pStyle w:val="6"/>
              <w:spacing w:before="203" w:line="190" w:lineRule="auto"/>
              <w:ind w:left="105"/>
            </w:pPr>
            <w:r>
              <w:rPr>
                <w:spacing w:val="9"/>
              </w:rPr>
              <w:t>提升国家文物保护水平与全民文物保护意识</w:t>
            </w:r>
          </w:p>
        </w:tc>
        <w:tc>
          <w:tcPr>
            <w:tcW w:w="2267" w:type="dxa"/>
            <w:vAlign w:val="top"/>
          </w:tcPr>
          <w:p w14:paraId="7889ECB2">
            <w:pPr>
              <w:pStyle w:val="6"/>
              <w:spacing w:before="206" w:line="188" w:lineRule="auto"/>
              <w:ind w:left="112"/>
            </w:pPr>
            <w:r>
              <w:rPr>
                <w:spacing w:val="6"/>
              </w:rPr>
              <w:t>长期</w:t>
            </w:r>
          </w:p>
        </w:tc>
        <w:tc>
          <w:tcPr>
            <w:tcW w:w="1282" w:type="dxa"/>
            <w:vAlign w:val="top"/>
          </w:tcPr>
          <w:p w14:paraId="70921663">
            <w:pPr>
              <w:pStyle w:val="6"/>
              <w:spacing w:before="204" w:line="189" w:lineRule="auto"/>
              <w:ind w:left="112"/>
            </w:pPr>
            <w:r>
              <w:rPr>
                <w:spacing w:val="8"/>
              </w:rPr>
              <w:t>访问调查</w:t>
            </w:r>
          </w:p>
        </w:tc>
      </w:tr>
      <w:tr w14:paraId="4FE5C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1282" w:type="dxa"/>
            <w:vAlign w:val="top"/>
          </w:tcPr>
          <w:p w14:paraId="54E97A76">
            <w:pPr>
              <w:pStyle w:val="6"/>
              <w:spacing w:before="203" w:line="190" w:lineRule="auto"/>
              <w:ind w:left="112"/>
            </w:pPr>
            <w:r>
              <w:rPr>
                <w:spacing w:val="9"/>
              </w:rPr>
              <w:t>满意度指标</w:t>
            </w:r>
          </w:p>
        </w:tc>
        <w:tc>
          <w:tcPr>
            <w:tcW w:w="2267" w:type="dxa"/>
            <w:vAlign w:val="top"/>
          </w:tcPr>
          <w:p w14:paraId="472FC583">
            <w:pPr>
              <w:pStyle w:val="6"/>
              <w:spacing w:before="203" w:line="190" w:lineRule="auto"/>
              <w:ind w:left="102"/>
            </w:pPr>
            <w:r>
              <w:rPr>
                <w:spacing w:val="9"/>
              </w:rPr>
              <w:t>服务对象满意度指标</w:t>
            </w:r>
          </w:p>
        </w:tc>
        <w:tc>
          <w:tcPr>
            <w:tcW w:w="2833" w:type="dxa"/>
            <w:vAlign w:val="top"/>
          </w:tcPr>
          <w:p w14:paraId="7173A991">
            <w:pPr>
              <w:pStyle w:val="6"/>
              <w:spacing w:before="53" w:line="197" w:lineRule="auto"/>
              <w:ind w:left="102" w:right="206" w:hanging="1"/>
            </w:pPr>
            <w:r>
              <w:rPr>
                <w:spacing w:val="9"/>
              </w:rPr>
              <w:t>社会公众对重点文物保护满</w:t>
            </w:r>
            <w:r>
              <w:rPr>
                <w:spacing w:val="6"/>
              </w:rPr>
              <w:t xml:space="preserve"> 意度</w:t>
            </w:r>
          </w:p>
        </w:tc>
        <w:tc>
          <w:tcPr>
            <w:tcW w:w="5382" w:type="dxa"/>
            <w:gridSpan w:val="2"/>
            <w:vAlign w:val="top"/>
          </w:tcPr>
          <w:p w14:paraId="05F72742">
            <w:pPr>
              <w:pStyle w:val="6"/>
              <w:spacing w:before="203" w:line="190" w:lineRule="auto"/>
              <w:ind w:left="105"/>
            </w:pPr>
            <w:r>
              <w:rPr>
                <w:spacing w:val="9"/>
              </w:rPr>
              <w:t>社会公众对重点文物保护满意度</w:t>
            </w:r>
          </w:p>
        </w:tc>
        <w:tc>
          <w:tcPr>
            <w:tcW w:w="2267" w:type="dxa"/>
            <w:vAlign w:val="top"/>
          </w:tcPr>
          <w:p w14:paraId="0B17ABB4">
            <w:pPr>
              <w:pStyle w:val="6"/>
              <w:spacing w:before="165" w:line="359" w:lineRule="exact"/>
              <w:ind w:left="132"/>
            </w:pPr>
            <w:r>
              <w:rPr>
                <w:spacing w:val="-1"/>
                <w:position w:val="3"/>
              </w:rPr>
              <w:t>≥95%</w:t>
            </w:r>
          </w:p>
        </w:tc>
        <w:tc>
          <w:tcPr>
            <w:tcW w:w="1282" w:type="dxa"/>
            <w:vAlign w:val="top"/>
          </w:tcPr>
          <w:p w14:paraId="0279B86D">
            <w:pPr>
              <w:pStyle w:val="6"/>
              <w:spacing w:before="204" w:line="189" w:lineRule="auto"/>
              <w:ind w:left="112"/>
            </w:pPr>
            <w:r>
              <w:rPr>
                <w:spacing w:val="8"/>
              </w:rPr>
              <w:t>访问调查</w:t>
            </w:r>
          </w:p>
        </w:tc>
      </w:tr>
    </w:tbl>
    <w:p w14:paraId="32BB4DA6">
      <w:pPr>
        <w:rPr>
          <w:rFonts w:ascii="Arial"/>
          <w:sz w:val="21"/>
        </w:rPr>
      </w:pPr>
    </w:p>
    <w:p w14:paraId="2B8F3A79">
      <w:pPr>
        <w:rPr>
          <w:rFonts w:ascii="Arial" w:hAnsi="Arial" w:eastAsia="Arial" w:cs="Arial"/>
          <w:sz w:val="21"/>
          <w:szCs w:val="21"/>
        </w:rPr>
        <w:sectPr>
          <w:footerReference r:id="rId348" w:type="default"/>
          <w:pgSz w:w="16840" w:h="11900"/>
          <w:pgMar w:top="1011" w:right="758" w:bottom="937" w:left="757" w:header="0" w:footer="720" w:gutter="0"/>
          <w:cols w:space="720" w:num="1"/>
        </w:sectPr>
      </w:pPr>
    </w:p>
    <w:p w14:paraId="5AD60739">
      <w:pPr>
        <w:spacing w:line="277" w:lineRule="auto"/>
        <w:rPr>
          <w:rFonts w:ascii="Arial"/>
          <w:sz w:val="21"/>
        </w:rPr>
      </w:pPr>
    </w:p>
    <w:p w14:paraId="0D72E6B5">
      <w:pPr>
        <w:pStyle w:val="2"/>
        <w:spacing w:before="120" w:line="178" w:lineRule="auto"/>
        <w:ind w:left="833"/>
      </w:pPr>
      <w:r>
        <w:rPr>
          <w:b/>
          <w:bCs/>
          <w:spacing w:val="-1"/>
        </w:rPr>
        <w:t>9、院落基础设施防预保护改造绩效目标表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FFC8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6D224C9">
            <w:pPr>
              <w:pStyle w:val="6"/>
              <w:spacing w:before="93" w:line="189" w:lineRule="auto"/>
              <w:ind w:left="14154"/>
            </w:pPr>
            <w:r>
              <w:rPr>
                <w:spacing w:val="-3"/>
              </w:rPr>
              <w:t>单位 ：万元</w:t>
            </w:r>
          </w:p>
        </w:tc>
      </w:tr>
      <w:tr w14:paraId="036A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EEB6CC3">
            <w:pPr>
              <w:pStyle w:val="6"/>
              <w:spacing w:before="72" w:line="189" w:lineRule="auto"/>
              <w:ind w:left="219"/>
            </w:pPr>
            <w:r>
              <w:rPr>
                <w:b/>
                <w:bCs/>
                <w:spacing w:val="8"/>
              </w:rPr>
              <w:t>项目编码</w:t>
            </w:r>
          </w:p>
        </w:tc>
        <w:tc>
          <w:tcPr>
            <w:tcW w:w="5100" w:type="dxa"/>
            <w:gridSpan w:val="2"/>
            <w:vAlign w:val="top"/>
          </w:tcPr>
          <w:p w14:paraId="2F215B4C">
            <w:pPr>
              <w:pStyle w:val="6"/>
              <w:spacing w:before="85" w:line="179" w:lineRule="auto"/>
              <w:ind w:left="116"/>
            </w:pPr>
            <w:r>
              <w:rPr>
                <w:spacing w:val="4"/>
              </w:rPr>
              <w:t>13010025P009565100559</w:t>
            </w:r>
          </w:p>
        </w:tc>
        <w:tc>
          <w:tcPr>
            <w:tcW w:w="2833" w:type="dxa"/>
            <w:vAlign w:val="top"/>
          </w:tcPr>
          <w:p w14:paraId="7BB5BEAD">
            <w:pPr>
              <w:pStyle w:val="6"/>
              <w:spacing w:before="72" w:line="189" w:lineRule="auto"/>
              <w:ind w:left="993"/>
            </w:pPr>
            <w:r>
              <w:rPr>
                <w:b/>
                <w:bCs/>
                <w:spacing w:val="8"/>
              </w:rPr>
              <w:t>项目名称</w:t>
            </w:r>
          </w:p>
        </w:tc>
        <w:tc>
          <w:tcPr>
            <w:tcW w:w="6098" w:type="dxa"/>
            <w:gridSpan w:val="3"/>
            <w:vAlign w:val="top"/>
          </w:tcPr>
          <w:p w14:paraId="4502166B">
            <w:pPr>
              <w:pStyle w:val="6"/>
              <w:spacing w:before="72" w:line="189" w:lineRule="auto"/>
              <w:ind w:left="117"/>
            </w:pPr>
            <w:r>
              <w:rPr>
                <w:spacing w:val="8"/>
              </w:rPr>
              <w:t>院落基础设施防预保护改造</w:t>
            </w:r>
          </w:p>
        </w:tc>
      </w:tr>
      <w:tr w14:paraId="0F2BE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452DC42">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701AD9F">
            <w:pPr>
              <w:pStyle w:val="6"/>
              <w:spacing w:before="72" w:line="189" w:lineRule="auto"/>
              <w:ind w:left="813"/>
            </w:pPr>
            <w:r>
              <w:rPr>
                <w:b/>
                <w:bCs/>
                <w:spacing w:val="8"/>
              </w:rPr>
              <w:t>预算数</w:t>
            </w:r>
          </w:p>
        </w:tc>
        <w:tc>
          <w:tcPr>
            <w:tcW w:w="2833" w:type="dxa"/>
            <w:vAlign w:val="top"/>
          </w:tcPr>
          <w:p w14:paraId="7CBD11C0">
            <w:pPr>
              <w:pStyle w:val="6"/>
              <w:spacing w:before="87" w:line="178" w:lineRule="auto"/>
              <w:ind w:left="110"/>
            </w:pPr>
            <w:r>
              <w:rPr>
                <w:spacing w:val="1"/>
              </w:rPr>
              <w:t>8.80</w:t>
            </w:r>
          </w:p>
        </w:tc>
        <w:tc>
          <w:tcPr>
            <w:tcW w:w="2833" w:type="dxa"/>
            <w:vAlign w:val="top"/>
          </w:tcPr>
          <w:p w14:paraId="37B8EBF7">
            <w:pPr>
              <w:pStyle w:val="6"/>
              <w:spacing w:before="70" w:line="190" w:lineRule="auto"/>
              <w:ind w:left="555"/>
            </w:pPr>
            <w:r>
              <w:rPr>
                <w:b/>
                <w:bCs/>
                <w:spacing w:val="1"/>
              </w:rPr>
              <w:t>其中 ：财政    资金</w:t>
            </w:r>
          </w:p>
        </w:tc>
        <w:tc>
          <w:tcPr>
            <w:tcW w:w="2549" w:type="dxa"/>
            <w:vAlign w:val="top"/>
          </w:tcPr>
          <w:p w14:paraId="41443781">
            <w:pPr>
              <w:pStyle w:val="6"/>
              <w:spacing w:before="85" w:line="179" w:lineRule="auto"/>
              <w:ind w:left="116"/>
            </w:pPr>
            <w:r>
              <w:rPr>
                <w:spacing w:val="1"/>
              </w:rPr>
              <w:t>6.16</w:t>
            </w:r>
          </w:p>
        </w:tc>
        <w:tc>
          <w:tcPr>
            <w:tcW w:w="2267" w:type="dxa"/>
            <w:vAlign w:val="top"/>
          </w:tcPr>
          <w:p w14:paraId="64C05600">
            <w:pPr>
              <w:pStyle w:val="6"/>
              <w:spacing w:before="72" w:line="189" w:lineRule="auto"/>
              <w:ind w:left="715"/>
            </w:pPr>
            <w:r>
              <w:rPr>
                <w:b/>
                <w:bCs/>
                <w:spacing w:val="8"/>
              </w:rPr>
              <w:t>其他资金</w:t>
            </w:r>
          </w:p>
        </w:tc>
        <w:tc>
          <w:tcPr>
            <w:tcW w:w="1282" w:type="dxa"/>
            <w:vAlign w:val="top"/>
          </w:tcPr>
          <w:p w14:paraId="4D2E7685">
            <w:pPr>
              <w:pStyle w:val="6"/>
              <w:spacing w:before="87" w:line="178" w:lineRule="auto"/>
              <w:ind w:left="118"/>
            </w:pPr>
            <w:r>
              <w:rPr>
                <w:spacing w:val="1"/>
              </w:rPr>
              <w:t>2.64</w:t>
            </w:r>
          </w:p>
        </w:tc>
      </w:tr>
      <w:tr w14:paraId="07E72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07C6225">
            <w:pPr>
              <w:rPr>
                <w:rFonts w:ascii="Arial"/>
                <w:sz w:val="21"/>
              </w:rPr>
            </w:pPr>
          </w:p>
        </w:tc>
        <w:tc>
          <w:tcPr>
            <w:tcW w:w="14031" w:type="dxa"/>
            <w:gridSpan w:val="6"/>
            <w:vAlign w:val="top"/>
          </w:tcPr>
          <w:p w14:paraId="717D42BD">
            <w:pPr>
              <w:pStyle w:val="6"/>
              <w:spacing w:before="70" w:line="190" w:lineRule="auto"/>
              <w:ind w:left="99"/>
            </w:pPr>
            <w:r>
              <w:rPr>
                <w:spacing w:val="4"/>
              </w:rPr>
              <w:t>项目资金 8.8 万元 ，其中一般财力资金安排 6.16 万元 ，自有资金安排 2.64 万元。用于</w:t>
            </w:r>
            <w:r>
              <w:rPr>
                <w:spacing w:val="3"/>
              </w:rPr>
              <w:t>院落设施改造 ，提升环境。</w:t>
            </w:r>
          </w:p>
        </w:tc>
      </w:tr>
      <w:tr w14:paraId="31056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341FF0A">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2B993DB">
            <w:pPr>
              <w:pStyle w:val="6"/>
              <w:spacing w:before="73" w:line="188" w:lineRule="auto"/>
              <w:ind w:left="2257"/>
            </w:pPr>
            <w:r>
              <w:rPr>
                <w:b/>
                <w:bCs/>
              </w:rPr>
              <w:t>3 月底</w:t>
            </w:r>
          </w:p>
        </w:tc>
        <w:tc>
          <w:tcPr>
            <w:tcW w:w="2833" w:type="dxa"/>
            <w:vAlign w:val="top"/>
          </w:tcPr>
          <w:p w14:paraId="7EE5B931">
            <w:pPr>
              <w:pStyle w:val="6"/>
              <w:spacing w:before="73" w:line="188" w:lineRule="auto"/>
              <w:ind w:left="1122"/>
            </w:pPr>
            <w:r>
              <w:rPr>
                <w:b/>
                <w:bCs/>
              </w:rPr>
              <w:t>6 月底</w:t>
            </w:r>
          </w:p>
        </w:tc>
        <w:tc>
          <w:tcPr>
            <w:tcW w:w="2549" w:type="dxa"/>
            <w:vAlign w:val="top"/>
          </w:tcPr>
          <w:p w14:paraId="276B3211">
            <w:pPr>
              <w:pStyle w:val="6"/>
              <w:spacing w:before="73" w:line="188" w:lineRule="auto"/>
              <w:ind w:left="923"/>
            </w:pPr>
            <w:r>
              <w:rPr>
                <w:b/>
                <w:bCs/>
                <w:spacing w:val="1"/>
              </w:rPr>
              <w:t>10 月底</w:t>
            </w:r>
          </w:p>
        </w:tc>
        <w:tc>
          <w:tcPr>
            <w:tcW w:w="3549" w:type="dxa"/>
            <w:gridSpan w:val="2"/>
            <w:vAlign w:val="top"/>
          </w:tcPr>
          <w:p w14:paraId="12E1759E">
            <w:pPr>
              <w:pStyle w:val="6"/>
              <w:spacing w:before="73" w:line="188" w:lineRule="auto"/>
              <w:ind w:left="1422"/>
            </w:pPr>
            <w:r>
              <w:rPr>
                <w:b/>
                <w:bCs/>
                <w:spacing w:val="1"/>
              </w:rPr>
              <w:t>12 月底</w:t>
            </w:r>
          </w:p>
        </w:tc>
      </w:tr>
      <w:tr w14:paraId="59E01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1E9D45B">
            <w:pPr>
              <w:rPr>
                <w:rFonts w:ascii="Arial"/>
                <w:sz w:val="21"/>
              </w:rPr>
            </w:pPr>
          </w:p>
        </w:tc>
        <w:tc>
          <w:tcPr>
            <w:tcW w:w="5100" w:type="dxa"/>
            <w:gridSpan w:val="2"/>
            <w:vAlign w:val="top"/>
          </w:tcPr>
          <w:p w14:paraId="7E8A9487">
            <w:pPr>
              <w:pStyle w:val="6"/>
              <w:spacing w:before="33" w:line="231" w:lineRule="auto"/>
              <w:ind w:left="2336"/>
            </w:pPr>
            <w:r>
              <w:rPr>
                <w:spacing w:val="2"/>
              </w:rPr>
              <w:t>25%</w:t>
            </w:r>
          </w:p>
        </w:tc>
        <w:tc>
          <w:tcPr>
            <w:tcW w:w="2833" w:type="dxa"/>
            <w:vAlign w:val="top"/>
          </w:tcPr>
          <w:p w14:paraId="2F620B52">
            <w:pPr>
              <w:pStyle w:val="6"/>
              <w:spacing w:before="33" w:line="231" w:lineRule="auto"/>
              <w:ind w:left="1212"/>
            </w:pPr>
            <w:r>
              <w:t>50%</w:t>
            </w:r>
          </w:p>
        </w:tc>
        <w:tc>
          <w:tcPr>
            <w:tcW w:w="2549" w:type="dxa"/>
            <w:vAlign w:val="top"/>
          </w:tcPr>
          <w:p w14:paraId="2E6320FC">
            <w:pPr>
              <w:pStyle w:val="6"/>
              <w:spacing w:before="33" w:line="231" w:lineRule="auto"/>
              <w:ind w:left="1064"/>
            </w:pPr>
            <w:r>
              <w:rPr>
                <w:spacing w:val="2"/>
              </w:rPr>
              <w:t>75%</w:t>
            </w:r>
          </w:p>
        </w:tc>
        <w:tc>
          <w:tcPr>
            <w:tcW w:w="3549" w:type="dxa"/>
            <w:gridSpan w:val="2"/>
            <w:vAlign w:val="top"/>
          </w:tcPr>
          <w:p w14:paraId="04B2D6BD">
            <w:pPr>
              <w:pStyle w:val="6"/>
              <w:spacing w:before="33" w:line="231" w:lineRule="auto"/>
              <w:ind w:left="1509"/>
            </w:pPr>
            <w:r>
              <w:rPr>
                <w:spacing w:val="1"/>
              </w:rPr>
              <w:t>100%</w:t>
            </w:r>
          </w:p>
        </w:tc>
      </w:tr>
      <w:tr w14:paraId="4A2CD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861A231">
            <w:pPr>
              <w:pStyle w:val="6"/>
              <w:spacing w:before="72" w:line="189" w:lineRule="auto"/>
              <w:ind w:left="218"/>
            </w:pPr>
            <w:r>
              <w:rPr>
                <w:b/>
                <w:bCs/>
                <w:spacing w:val="8"/>
              </w:rPr>
              <w:t>绩效目标</w:t>
            </w:r>
          </w:p>
        </w:tc>
        <w:tc>
          <w:tcPr>
            <w:tcW w:w="14031" w:type="dxa"/>
            <w:gridSpan w:val="6"/>
            <w:vAlign w:val="top"/>
          </w:tcPr>
          <w:p w14:paraId="12E6D656">
            <w:pPr>
              <w:pStyle w:val="6"/>
              <w:spacing w:before="72" w:line="189" w:lineRule="auto"/>
              <w:ind w:left="116"/>
            </w:pPr>
            <w:r>
              <w:rPr>
                <w:spacing w:val="5"/>
              </w:rPr>
              <w:t>1.通过院落基础设施防护改造 ，提升院落环境。</w:t>
            </w:r>
          </w:p>
        </w:tc>
      </w:tr>
      <w:tr w14:paraId="1F2C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35C7A5F">
            <w:pPr>
              <w:pStyle w:val="6"/>
              <w:spacing w:before="211" w:line="189" w:lineRule="auto"/>
              <w:ind w:left="222"/>
            </w:pPr>
            <w:r>
              <w:rPr>
                <w:b/>
                <w:bCs/>
                <w:spacing w:val="7"/>
              </w:rPr>
              <w:t>一级指标</w:t>
            </w:r>
          </w:p>
        </w:tc>
        <w:tc>
          <w:tcPr>
            <w:tcW w:w="2267" w:type="dxa"/>
            <w:vAlign w:val="top"/>
          </w:tcPr>
          <w:p w14:paraId="3CBCDE27">
            <w:pPr>
              <w:pStyle w:val="6"/>
              <w:spacing w:before="211" w:line="189" w:lineRule="auto"/>
              <w:ind w:left="711"/>
            </w:pPr>
            <w:r>
              <w:rPr>
                <w:b/>
                <w:bCs/>
                <w:spacing w:val="7"/>
              </w:rPr>
              <w:t>二级指标</w:t>
            </w:r>
          </w:p>
        </w:tc>
        <w:tc>
          <w:tcPr>
            <w:tcW w:w="2833" w:type="dxa"/>
            <w:vAlign w:val="top"/>
          </w:tcPr>
          <w:p w14:paraId="46D15FFD">
            <w:pPr>
              <w:pStyle w:val="6"/>
              <w:spacing w:before="211" w:line="189" w:lineRule="auto"/>
              <w:ind w:left="995"/>
            </w:pPr>
            <w:r>
              <w:rPr>
                <w:b/>
                <w:bCs/>
                <w:spacing w:val="7"/>
              </w:rPr>
              <w:t>三级指标</w:t>
            </w:r>
          </w:p>
        </w:tc>
        <w:tc>
          <w:tcPr>
            <w:tcW w:w="5382" w:type="dxa"/>
            <w:gridSpan w:val="2"/>
            <w:vAlign w:val="top"/>
          </w:tcPr>
          <w:p w14:paraId="6073F103">
            <w:pPr>
              <w:pStyle w:val="6"/>
              <w:spacing w:before="211" w:line="189" w:lineRule="auto"/>
              <w:ind w:left="2058"/>
            </w:pPr>
            <w:r>
              <w:rPr>
                <w:b/>
                <w:bCs/>
                <w:spacing w:val="9"/>
              </w:rPr>
              <w:t>绩效指标描述</w:t>
            </w:r>
          </w:p>
        </w:tc>
        <w:tc>
          <w:tcPr>
            <w:tcW w:w="2267" w:type="dxa"/>
            <w:vAlign w:val="top"/>
          </w:tcPr>
          <w:p w14:paraId="40FF3B6D">
            <w:pPr>
              <w:pStyle w:val="6"/>
              <w:spacing w:before="211" w:line="189" w:lineRule="auto"/>
              <w:ind w:left="819"/>
            </w:pPr>
            <w:r>
              <w:rPr>
                <w:b/>
                <w:bCs/>
                <w:spacing w:val="8"/>
              </w:rPr>
              <w:t>指标值</w:t>
            </w:r>
          </w:p>
        </w:tc>
        <w:tc>
          <w:tcPr>
            <w:tcW w:w="1282" w:type="dxa"/>
            <w:vAlign w:val="top"/>
          </w:tcPr>
          <w:p w14:paraId="69827E3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0699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C5C9975">
            <w:pPr>
              <w:spacing w:line="314" w:lineRule="auto"/>
              <w:rPr>
                <w:rFonts w:ascii="Arial"/>
                <w:sz w:val="21"/>
              </w:rPr>
            </w:pPr>
          </w:p>
          <w:p w14:paraId="37E88CC7">
            <w:pPr>
              <w:spacing w:line="314" w:lineRule="auto"/>
              <w:rPr>
                <w:rFonts w:ascii="Arial"/>
                <w:sz w:val="21"/>
              </w:rPr>
            </w:pPr>
          </w:p>
          <w:p w14:paraId="36A304A5">
            <w:pPr>
              <w:spacing w:line="315" w:lineRule="auto"/>
              <w:rPr>
                <w:rFonts w:ascii="Arial"/>
                <w:sz w:val="21"/>
              </w:rPr>
            </w:pPr>
          </w:p>
          <w:p w14:paraId="6AEA394B">
            <w:pPr>
              <w:pStyle w:val="6"/>
              <w:spacing w:before="85" w:line="189" w:lineRule="auto"/>
              <w:ind w:left="218"/>
            </w:pPr>
            <w:r>
              <w:rPr>
                <w:spacing w:val="8"/>
              </w:rPr>
              <w:t>产出指标</w:t>
            </w:r>
          </w:p>
        </w:tc>
        <w:tc>
          <w:tcPr>
            <w:tcW w:w="2267" w:type="dxa"/>
            <w:vAlign w:val="top"/>
          </w:tcPr>
          <w:p w14:paraId="001C923A">
            <w:pPr>
              <w:pStyle w:val="6"/>
              <w:spacing w:before="103" w:line="189" w:lineRule="auto"/>
              <w:ind w:left="100"/>
            </w:pPr>
            <w:r>
              <w:rPr>
                <w:spacing w:val="8"/>
              </w:rPr>
              <w:t>数量指标</w:t>
            </w:r>
          </w:p>
        </w:tc>
        <w:tc>
          <w:tcPr>
            <w:tcW w:w="2833" w:type="dxa"/>
            <w:vAlign w:val="top"/>
          </w:tcPr>
          <w:p w14:paraId="4C41235E">
            <w:pPr>
              <w:pStyle w:val="6"/>
              <w:spacing w:before="103" w:line="189" w:lineRule="auto"/>
              <w:ind w:left="101"/>
            </w:pPr>
            <w:r>
              <w:rPr>
                <w:spacing w:val="8"/>
              </w:rPr>
              <w:t>维修数量</w:t>
            </w:r>
          </w:p>
        </w:tc>
        <w:tc>
          <w:tcPr>
            <w:tcW w:w="5382" w:type="dxa"/>
            <w:gridSpan w:val="2"/>
            <w:vAlign w:val="top"/>
          </w:tcPr>
          <w:p w14:paraId="09B08D76">
            <w:pPr>
              <w:pStyle w:val="6"/>
              <w:spacing w:before="103" w:line="189" w:lineRule="auto"/>
              <w:ind w:left="105"/>
            </w:pPr>
            <w:r>
              <w:rPr>
                <w:spacing w:val="9"/>
              </w:rPr>
              <w:t>维修项目数量</w:t>
            </w:r>
          </w:p>
        </w:tc>
        <w:tc>
          <w:tcPr>
            <w:tcW w:w="2267" w:type="dxa"/>
            <w:vAlign w:val="top"/>
          </w:tcPr>
          <w:p w14:paraId="3B59D636">
            <w:pPr>
              <w:pStyle w:val="6"/>
              <w:spacing w:before="116" w:line="180" w:lineRule="auto"/>
              <w:ind w:left="117"/>
            </w:pPr>
            <w:r>
              <w:t>2</w:t>
            </w:r>
            <w:r>
              <w:rPr>
                <w:spacing w:val="-7"/>
              </w:rPr>
              <w:t xml:space="preserve"> </w:t>
            </w:r>
            <w:r>
              <w:t>项</w:t>
            </w:r>
          </w:p>
        </w:tc>
        <w:tc>
          <w:tcPr>
            <w:tcW w:w="1282" w:type="dxa"/>
            <w:vAlign w:val="top"/>
          </w:tcPr>
          <w:p w14:paraId="2B74CD3E">
            <w:pPr>
              <w:pStyle w:val="6"/>
              <w:spacing w:before="102" w:line="190" w:lineRule="auto"/>
              <w:ind w:left="109"/>
            </w:pPr>
            <w:r>
              <w:rPr>
                <w:spacing w:val="8"/>
              </w:rPr>
              <w:t>依据合同</w:t>
            </w:r>
          </w:p>
        </w:tc>
      </w:tr>
      <w:tr w14:paraId="1A7B7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5EF4F6C">
            <w:pPr>
              <w:rPr>
                <w:rFonts w:ascii="Arial"/>
                <w:sz w:val="21"/>
              </w:rPr>
            </w:pPr>
          </w:p>
        </w:tc>
        <w:tc>
          <w:tcPr>
            <w:tcW w:w="2267" w:type="dxa"/>
            <w:vAlign w:val="top"/>
          </w:tcPr>
          <w:p w14:paraId="76C2F5E5">
            <w:pPr>
              <w:pStyle w:val="6"/>
              <w:spacing w:before="102" w:line="189" w:lineRule="auto"/>
              <w:ind w:left="99"/>
            </w:pPr>
            <w:r>
              <w:rPr>
                <w:spacing w:val="9"/>
              </w:rPr>
              <w:t>质量指标</w:t>
            </w:r>
          </w:p>
        </w:tc>
        <w:tc>
          <w:tcPr>
            <w:tcW w:w="2833" w:type="dxa"/>
            <w:vAlign w:val="top"/>
          </w:tcPr>
          <w:p w14:paraId="54A7C30C">
            <w:pPr>
              <w:pStyle w:val="6"/>
              <w:spacing w:before="100" w:line="190" w:lineRule="auto"/>
              <w:ind w:left="105"/>
            </w:pPr>
            <w:r>
              <w:rPr>
                <w:spacing w:val="8"/>
              </w:rPr>
              <w:t>工程合格率</w:t>
            </w:r>
          </w:p>
        </w:tc>
        <w:tc>
          <w:tcPr>
            <w:tcW w:w="5382" w:type="dxa"/>
            <w:gridSpan w:val="2"/>
            <w:vAlign w:val="top"/>
          </w:tcPr>
          <w:p w14:paraId="0EE40B95">
            <w:pPr>
              <w:pStyle w:val="6"/>
              <w:spacing w:before="100" w:line="190" w:lineRule="auto"/>
              <w:ind w:left="104"/>
            </w:pPr>
            <w:r>
              <w:rPr>
                <w:spacing w:val="9"/>
              </w:rPr>
              <w:t>项目维修改造合格率</w:t>
            </w:r>
          </w:p>
        </w:tc>
        <w:tc>
          <w:tcPr>
            <w:tcW w:w="2267" w:type="dxa"/>
            <w:vAlign w:val="top"/>
          </w:tcPr>
          <w:p w14:paraId="3DBC104E">
            <w:pPr>
              <w:pStyle w:val="6"/>
              <w:spacing w:before="63" w:line="230" w:lineRule="auto"/>
              <w:ind w:left="124"/>
            </w:pPr>
            <w:r>
              <w:rPr>
                <w:spacing w:val="1"/>
              </w:rPr>
              <w:t>100%</w:t>
            </w:r>
          </w:p>
        </w:tc>
        <w:tc>
          <w:tcPr>
            <w:tcW w:w="1282" w:type="dxa"/>
            <w:vAlign w:val="top"/>
          </w:tcPr>
          <w:p w14:paraId="1A58E731">
            <w:pPr>
              <w:pStyle w:val="6"/>
              <w:spacing w:before="100" w:line="190" w:lineRule="auto"/>
              <w:ind w:left="109"/>
            </w:pPr>
            <w:r>
              <w:rPr>
                <w:spacing w:val="8"/>
              </w:rPr>
              <w:t>依据合同</w:t>
            </w:r>
          </w:p>
        </w:tc>
      </w:tr>
      <w:tr w14:paraId="10E1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A238713">
            <w:pPr>
              <w:rPr>
                <w:rFonts w:ascii="Arial"/>
                <w:sz w:val="21"/>
              </w:rPr>
            </w:pPr>
          </w:p>
        </w:tc>
        <w:tc>
          <w:tcPr>
            <w:tcW w:w="2267" w:type="dxa"/>
            <w:vAlign w:val="top"/>
          </w:tcPr>
          <w:p w14:paraId="1498AB15">
            <w:pPr>
              <w:pStyle w:val="6"/>
              <w:spacing w:before="210" w:line="189" w:lineRule="auto"/>
              <w:ind w:left="109"/>
            </w:pPr>
            <w:r>
              <w:rPr>
                <w:spacing w:val="6"/>
              </w:rPr>
              <w:t>时效指标</w:t>
            </w:r>
          </w:p>
        </w:tc>
        <w:tc>
          <w:tcPr>
            <w:tcW w:w="2833" w:type="dxa"/>
            <w:vAlign w:val="top"/>
          </w:tcPr>
          <w:p w14:paraId="355D908C">
            <w:pPr>
              <w:pStyle w:val="6"/>
              <w:spacing w:before="59" w:line="189" w:lineRule="auto"/>
              <w:ind w:left="100"/>
            </w:pPr>
            <w:r>
              <w:rPr>
                <w:spacing w:val="9"/>
              </w:rPr>
              <w:t>项目完成时间</w:t>
            </w:r>
          </w:p>
        </w:tc>
        <w:tc>
          <w:tcPr>
            <w:tcW w:w="5382" w:type="dxa"/>
            <w:gridSpan w:val="2"/>
            <w:vAlign w:val="top"/>
          </w:tcPr>
          <w:p w14:paraId="66007DE2">
            <w:pPr>
              <w:pStyle w:val="6"/>
              <w:spacing w:before="59" w:line="189" w:lineRule="auto"/>
              <w:ind w:left="104"/>
            </w:pPr>
            <w:r>
              <w:rPr>
                <w:spacing w:val="9"/>
              </w:rPr>
              <w:t>项目完成时间</w:t>
            </w:r>
          </w:p>
        </w:tc>
        <w:tc>
          <w:tcPr>
            <w:tcW w:w="2267" w:type="dxa"/>
            <w:vAlign w:val="top"/>
          </w:tcPr>
          <w:p w14:paraId="19943BFA">
            <w:pPr>
              <w:pStyle w:val="6"/>
              <w:spacing w:before="59" w:line="193" w:lineRule="auto"/>
              <w:ind w:left="111" w:right="282" w:firstLine="6"/>
            </w:pPr>
            <w:r>
              <w:rPr>
                <w:spacing w:val="-1"/>
              </w:rPr>
              <w:t>2025 年 12 月</w:t>
            </w:r>
            <w:r>
              <w:rPr>
                <w:spacing w:val="10"/>
              </w:rPr>
              <w:t xml:space="preserve"> </w:t>
            </w:r>
            <w:r>
              <w:rPr>
                <w:spacing w:val="-1"/>
              </w:rPr>
              <w:t>31</w:t>
            </w:r>
            <w:r>
              <w:rPr>
                <w:spacing w:val="25"/>
              </w:rPr>
              <w:t xml:space="preserve"> </w:t>
            </w:r>
            <w:r>
              <w:rPr>
                <w:spacing w:val="-1"/>
              </w:rPr>
              <w:t>日</w:t>
            </w:r>
            <w:r>
              <w:t xml:space="preserve"> </w:t>
            </w:r>
            <w:r>
              <w:rPr>
                <w:spacing w:val="4"/>
              </w:rPr>
              <w:t>前</w:t>
            </w:r>
          </w:p>
        </w:tc>
        <w:tc>
          <w:tcPr>
            <w:tcW w:w="1282" w:type="dxa"/>
            <w:vAlign w:val="top"/>
          </w:tcPr>
          <w:p w14:paraId="0C0B0CEF">
            <w:pPr>
              <w:pStyle w:val="6"/>
              <w:spacing w:before="209" w:line="190" w:lineRule="auto"/>
              <w:ind w:left="109"/>
            </w:pPr>
            <w:r>
              <w:rPr>
                <w:spacing w:val="8"/>
              </w:rPr>
              <w:t>依据合同</w:t>
            </w:r>
          </w:p>
        </w:tc>
      </w:tr>
      <w:tr w14:paraId="7D8C2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5B29F6D7">
            <w:pPr>
              <w:rPr>
                <w:rFonts w:ascii="Arial"/>
                <w:sz w:val="21"/>
              </w:rPr>
            </w:pPr>
          </w:p>
        </w:tc>
        <w:tc>
          <w:tcPr>
            <w:tcW w:w="2267" w:type="dxa"/>
            <w:vAlign w:val="top"/>
          </w:tcPr>
          <w:p w14:paraId="06381B3B">
            <w:pPr>
              <w:pStyle w:val="6"/>
              <w:spacing w:before="100" w:line="189" w:lineRule="auto"/>
              <w:ind w:left="99"/>
            </w:pPr>
            <w:r>
              <w:rPr>
                <w:spacing w:val="9"/>
              </w:rPr>
              <w:t>成本指标</w:t>
            </w:r>
          </w:p>
        </w:tc>
        <w:tc>
          <w:tcPr>
            <w:tcW w:w="2833" w:type="dxa"/>
            <w:vAlign w:val="top"/>
          </w:tcPr>
          <w:p w14:paraId="6476748A">
            <w:pPr>
              <w:pStyle w:val="6"/>
              <w:spacing w:before="99" w:line="190" w:lineRule="auto"/>
              <w:ind w:left="103"/>
            </w:pPr>
            <w:r>
              <w:rPr>
                <w:spacing w:val="9"/>
              </w:rPr>
              <w:t>财政资金成本规模</w:t>
            </w:r>
          </w:p>
        </w:tc>
        <w:tc>
          <w:tcPr>
            <w:tcW w:w="5382" w:type="dxa"/>
            <w:gridSpan w:val="2"/>
            <w:vAlign w:val="top"/>
          </w:tcPr>
          <w:p w14:paraId="3D122878">
            <w:pPr>
              <w:pStyle w:val="6"/>
              <w:spacing w:before="99" w:line="190" w:lineRule="auto"/>
              <w:ind w:left="106"/>
            </w:pPr>
            <w:r>
              <w:rPr>
                <w:spacing w:val="9"/>
              </w:rPr>
              <w:t>一般财力资金安排</w:t>
            </w:r>
          </w:p>
        </w:tc>
        <w:tc>
          <w:tcPr>
            <w:tcW w:w="2267" w:type="dxa"/>
            <w:vAlign w:val="top"/>
          </w:tcPr>
          <w:p w14:paraId="4EDBA437">
            <w:pPr>
              <w:pStyle w:val="6"/>
              <w:spacing w:before="113" w:line="180" w:lineRule="auto"/>
              <w:ind w:left="132"/>
            </w:pPr>
            <w:r>
              <w:rPr>
                <w:spacing w:val="1"/>
              </w:rPr>
              <w:t>≤6.16 万元</w:t>
            </w:r>
          </w:p>
        </w:tc>
        <w:tc>
          <w:tcPr>
            <w:tcW w:w="1282" w:type="dxa"/>
            <w:vAlign w:val="top"/>
          </w:tcPr>
          <w:p w14:paraId="281A9A11">
            <w:pPr>
              <w:pStyle w:val="6"/>
              <w:spacing w:before="100" w:line="189" w:lineRule="auto"/>
              <w:ind w:left="111"/>
            </w:pPr>
            <w:r>
              <w:rPr>
                <w:spacing w:val="8"/>
              </w:rPr>
              <w:t>预算批复</w:t>
            </w:r>
          </w:p>
        </w:tc>
      </w:tr>
      <w:tr w14:paraId="30E05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596FC7B9">
            <w:pPr>
              <w:rPr>
                <w:rFonts w:ascii="Arial"/>
                <w:sz w:val="21"/>
              </w:rPr>
            </w:pPr>
          </w:p>
        </w:tc>
        <w:tc>
          <w:tcPr>
            <w:tcW w:w="2267" w:type="dxa"/>
            <w:vAlign w:val="top"/>
          </w:tcPr>
          <w:p w14:paraId="4ECAC6A2">
            <w:pPr>
              <w:pStyle w:val="6"/>
              <w:spacing w:before="100" w:line="189" w:lineRule="auto"/>
              <w:ind w:left="99"/>
            </w:pPr>
            <w:r>
              <w:rPr>
                <w:spacing w:val="9"/>
              </w:rPr>
              <w:t>成本指标</w:t>
            </w:r>
          </w:p>
        </w:tc>
        <w:tc>
          <w:tcPr>
            <w:tcW w:w="2833" w:type="dxa"/>
            <w:vAlign w:val="top"/>
          </w:tcPr>
          <w:p w14:paraId="16EDD90D">
            <w:pPr>
              <w:pStyle w:val="6"/>
              <w:spacing w:before="99" w:line="190" w:lineRule="auto"/>
              <w:ind w:left="124"/>
            </w:pPr>
            <w:r>
              <w:rPr>
                <w:spacing w:val="6"/>
              </w:rPr>
              <w:t>自有资金成本规模</w:t>
            </w:r>
          </w:p>
        </w:tc>
        <w:tc>
          <w:tcPr>
            <w:tcW w:w="5382" w:type="dxa"/>
            <w:gridSpan w:val="2"/>
            <w:vAlign w:val="top"/>
          </w:tcPr>
          <w:p w14:paraId="298E1536">
            <w:pPr>
              <w:pStyle w:val="6"/>
              <w:spacing w:before="99" w:line="190" w:lineRule="auto"/>
              <w:ind w:left="128"/>
            </w:pPr>
            <w:r>
              <w:rPr>
                <w:spacing w:val="6"/>
              </w:rPr>
              <w:t>自有门票资金安排</w:t>
            </w:r>
          </w:p>
        </w:tc>
        <w:tc>
          <w:tcPr>
            <w:tcW w:w="2267" w:type="dxa"/>
            <w:vAlign w:val="top"/>
          </w:tcPr>
          <w:p w14:paraId="3AA80B9B">
            <w:pPr>
              <w:pStyle w:val="6"/>
              <w:spacing w:before="114" w:line="179" w:lineRule="auto"/>
              <w:ind w:left="132"/>
            </w:pPr>
            <w:r>
              <w:rPr>
                <w:spacing w:val="1"/>
              </w:rPr>
              <w:t>≤2.64 万元</w:t>
            </w:r>
          </w:p>
        </w:tc>
        <w:tc>
          <w:tcPr>
            <w:tcW w:w="1282" w:type="dxa"/>
            <w:vAlign w:val="top"/>
          </w:tcPr>
          <w:p w14:paraId="0B45DDE3">
            <w:pPr>
              <w:pStyle w:val="6"/>
              <w:spacing w:before="100" w:line="189" w:lineRule="auto"/>
              <w:ind w:left="111"/>
            </w:pPr>
            <w:r>
              <w:rPr>
                <w:spacing w:val="8"/>
              </w:rPr>
              <w:t>预算批复</w:t>
            </w:r>
          </w:p>
        </w:tc>
      </w:tr>
      <w:tr w14:paraId="6CE67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Align w:val="top"/>
          </w:tcPr>
          <w:p w14:paraId="0317E913">
            <w:pPr>
              <w:spacing w:line="274" w:lineRule="auto"/>
              <w:rPr>
                <w:rFonts w:ascii="Arial"/>
                <w:sz w:val="21"/>
              </w:rPr>
            </w:pPr>
          </w:p>
          <w:p w14:paraId="7ABAC1E8">
            <w:pPr>
              <w:pStyle w:val="6"/>
              <w:spacing w:before="86" w:line="189" w:lineRule="auto"/>
              <w:ind w:left="217"/>
            </w:pPr>
            <w:r>
              <w:rPr>
                <w:spacing w:val="9"/>
              </w:rPr>
              <w:t>效益指标</w:t>
            </w:r>
          </w:p>
        </w:tc>
        <w:tc>
          <w:tcPr>
            <w:tcW w:w="2267" w:type="dxa"/>
            <w:vAlign w:val="top"/>
          </w:tcPr>
          <w:p w14:paraId="2FDCAEB6">
            <w:pPr>
              <w:spacing w:line="274" w:lineRule="auto"/>
              <w:rPr>
                <w:rFonts w:ascii="Arial"/>
                <w:sz w:val="21"/>
              </w:rPr>
            </w:pPr>
          </w:p>
          <w:p w14:paraId="1E606A26">
            <w:pPr>
              <w:pStyle w:val="6"/>
              <w:spacing w:before="86" w:line="189" w:lineRule="auto"/>
              <w:ind w:left="100"/>
            </w:pPr>
            <w:r>
              <w:rPr>
                <w:spacing w:val="9"/>
              </w:rPr>
              <w:t>社会效益指标</w:t>
            </w:r>
          </w:p>
        </w:tc>
        <w:tc>
          <w:tcPr>
            <w:tcW w:w="2833" w:type="dxa"/>
            <w:vAlign w:val="top"/>
          </w:tcPr>
          <w:p w14:paraId="25F3AAE5">
            <w:pPr>
              <w:pStyle w:val="6"/>
              <w:spacing w:before="52" w:line="214" w:lineRule="auto"/>
              <w:ind w:left="102" w:right="206"/>
            </w:pPr>
            <w:r>
              <w:rPr>
                <w:spacing w:val="9"/>
              </w:rPr>
              <w:t>安全生产维稳控制目标是否</w:t>
            </w:r>
            <w:r>
              <w:rPr>
                <w:spacing w:val="5"/>
              </w:rPr>
              <w:t xml:space="preserve"> </w:t>
            </w:r>
            <w:r>
              <w:rPr>
                <w:spacing w:val="7"/>
              </w:rPr>
              <w:t>实现</w:t>
            </w:r>
          </w:p>
        </w:tc>
        <w:tc>
          <w:tcPr>
            <w:tcW w:w="5382" w:type="dxa"/>
            <w:gridSpan w:val="2"/>
            <w:vAlign w:val="top"/>
          </w:tcPr>
          <w:p w14:paraId="59838019">
            <w:pPr>
              <w:pStyle w:val="6"/>
              <w:spacing w:before="206" w:line="190" w:lineRule="auto"/>
              <w:ind w:left="105"/>
            </w:pPr>
            <w:r>
              <w:rPr>
                <w:spacing w:val="9"/>
              </w:rPr>
              <w:t>通过安全生产维稳控制目标实现院落设施安全。</w:t>
            </w:r>
          </w:p>
        </w:tc>
        <w:tc>
          <w:tcPr>
            <w:tcW w:w="2267" w:type="dxa"/>
            <w:vAlign w:val="top"/>
          </w:tcPr>
          <w:p w14:paraId="2A7F903B">
            <w:pPr>
              <w:spacing w:line="288" w:lineRule="auto"/>
              <w:rPr>
                <w:rFonts w:ascii="Arial"/>
                <w:sz w:val="21"/>
              </w:rPr>
            </w:pPr>
          </w:p>
          <w:p w14:paraId="0913AC7B">
            <w:pPr>
              <w:pStyle w:val="6"/>
              <w:spacing w:before="86" w:line="179" w:lineRule="auto"/>
              <w:ind w:left="121"/>
            </w:pPr>
            <w:r>
              <w:t>365 天</w:t>
            </w:r>
          </w:p>
        </w:tc>
        <w:tc>
          <w:tcPr>
            <w:tcW w:w="1282" w:type="dxa"/>
            <w:vAlign w:val="top"/>
          </w:tcPr>
          <w:p w14:paraId="066CBE64">
            <w:pPr>
              <w:spacing w:line="274" w:lineRule="auto"/>
              <w:rPr>
                <w:rFonts w:ascii="Arial"/>
                <w:sz w:val="21"/>
              </w:rPr>
            </w:pPr>
          </w:p>
          <w:p w14:paraId="2A412735">
            <w:pPr>
              <w:pStyle w:val="6"/>
              <w:spacing w:before="86" w:line="189" w:lineRule="auto"/>
              <w:ind w:left="110"/>
            </w:pPr>
            <w:r>
              <w:rPr>
                <w:spacing w:val="8"/>
              </w:rPr>
              <w:t>历年经验</w:t>
            </w:r>
          </w:p>
        </w:tc>
      </w:tr>
      <w:tr w14:paraId="78F4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66C2B83">
            <w:pPr>
              <w:pStyle w:val="6"/>
              <w:spacing w:before="98" w:line="190" w:lineRule="auto"/>
              <w:ind w:left="112"/>
            </w:pPr>
            <w:r>
              <w:rPr>
                <w:spacing w:val="9"/>
              </w:rPr>
              <w:t>满意度指标</w:t>
            </w:r>
          </w:p>
        </w:tc>
        <w:tc>
          <w:tcPr>
            <w:tcW w:w="2267" w:type="dxa"/>
            <w:vAlign w:val="top"/>
          </w:tcPr>
          <w:p w14:paraId="5A739BE8">
            <w:pPr>
              <w:pStyle w:val="6"/>
              <w:spacing w:before="98" w:line="190" w:lineRule="auto"/>
              <w:ind w:left="102"/>
            </w:pPr>
            <w:r>
              <w:rPr>
                <w:spacing w:val="9"/>
              </w:rPr>
              <w:t>服务对象满意度指标</w:t>
            </w:r>
          </w:p>
        </w:tc>
        <w:tc>
          <w:tcPr>
            <w:tcW w:w="2833" w:type="dxa"/>
            <w:vAlign w:val="top"/>
          </w:tcPr>
          <w:p w14:paraId="539F611C">
            <w:pPr>
              <w:pStyle w:val="6"/>
              <w:spacing w:before="98" w:line="190" w:lineRule="auto"/>
              <w:ind w:left="100"/>
            </w:pPr>
            <w:r>
              <w:rPr>
                <w:spacing w:val="9"/>
              </w:rPr>
              <w:t>满意度</w:t>
            </w:r>
          </w:p>
        </w:tc>
        <w:tc>
          <w:tcPr>
            <w:tcW w:w="5382" w:type="dxa"/>
            <w:gridSpan w:val="2"/>
            <w:vAlign w:val="top"/>
          </w:tcPr>
          <w:p w14:paraId="57A987EE">
            <w:pPr>
              <w:pStyle w:val="6"/>
              <w:spacing w:before="98" w:line="190" w:lineRule="auto"/>
              <w:ind w:left="104"/>
            </w:pPr>
            <w:r>
              <w:rPr>
                <w:spacing w:val="9"/>
              </w:rPr>
              <w:t>参观群众满意度</w:t>
            </w:r>
          </w:p>
        </w:tc>
        <w:tc>
          <w:tcPr>
            <w:tcW w:w="2267" w:type="dxa"/>
            <w:vAlign w:val="top"/>
          </w:tcPr>
          <w:p w14:paraId="2137AF61">
            <w:pPr>
              <w:pStyle w:val="6"/>
              <w:spacing w:before="61" w:line="237" w:lineRule="auto"/>
              <w:ind w:left="132"/>
            </w:pPr>
            <w:r>
              <w:rPr>
                <w:spacing w:val="-1"/>
              </w:rPr>
              <w:t>≥96%</w:t>
            </w:r>
          </w:p>
        </w:tc>
        <w:tc>
          <w:tcPr>
            <w:tcW w:w="1282" w:type="dxa"/>
            <w:vAlign w:val="top"/>
          </w:tcPr>
          <w:p w14:paraId="32A8FEE7">
            <w:pPr>
              <w:pStyle w:val="6"/>
              <w:spacing w:before="99" w:line="189" w:lineRule="auto"/>
              <w:ind w:left="112"/>
            </w:pPr>
            <w:r>
              <w:rPr>
                <w:spacing w:val="8"/>
              </w:rPr>
              <w:t>访问调查</w:t>
            </w:r>
          </w:p>
        </w:tc>
      </w:tr>
    </w:tbl>
    <w:p w14:paraId="26BEB383">
      <w:pPr>
        <w:rPr>
          <w:rFonts w:ascii="Arial"/>
          <w:sz w:val="21"/>
        </w:rPr>
      </w:pPr>
    </w:p>
    <w:p w14:paraId="006A6279">
      <w:pPr>
        <w:rPr>
          <w:rFonts w:ascii="Arial" w:hAnsi="Arial" w:eastAsia="Arial" w:cs="Arial"/>
          <w:sz w:val="21"/>
          <w:szCs w:val="21"/>
        </w:rPr>
        <w:sectPr>
          <w:footerReference r:id="rId349" w:type="default"/>
          <w:pgSz w:w="16840" w:h="11900"/>
          <w:pgMar w:top="1011" w:right="758" w:bottom="937" w:left="757" w:header="0" w:footer="720" w:gutter="0"/>
          <w:cols w:space="720" w:num="1"/>
        </w:sectPr>
      </w:pPr>
    </w:p>
    <w:p w14:paraId="2D2FE5AC">
      <w:pPr>
        <w:spacing w:line="304" w:lineRule="auto"/>
        <w:rPr>
          <w:rFonts w:ascii="Arial"/>
          <w:sz w:val="21"/>
        </w:rPr>
      </w:pPr>
    </w:p>
    <w:p w14:paraId="332F0D33">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6EAD3C96">
      <w:pPr>
        <w:pStyle w:val="2"/>
        <w:spacing w:before="64" w:line="187" w:lineRule="auto"/>
        <w:ind w:left="6100"/>
        <w:rPr>
          <w:sz w:val="35"/>
          <w:szCs w:val="35"/>
        </w:rPr>
      </w:pPr>
      <w:r>
        <w:rPr>
          <w:spacing w:val="9"/>
          <w:sz w:val="35"/>
          <w:szCs w:val="35"/>
        </w:rPr>
        <w:t>单位政府采购预算</w:t>
      </w:r>
    </w:p>
    <w:p w14:paraId="56BFB4A9">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18A42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531C04CB">
            <w:pPr>
              <w:pStyle w:val="6"/>
              <w:spacing w:before="50" w:line="184" w:lineRule="auto"/>
              <w:ind w:left="124"/>
              <w:rPr>
                <w:sz w:val="24"/>
                <w:szCs w:val="24"/>
              </w:rPr>
            </w:pPr>
            <w:r>
              <w:rPr>
                <w:spacing w:val="-2"/>
                <w:sz w:val="24"/>
                <w:szCs w:val="24"/>
              </w:rPr>
              <w:t>357021 石家庄市毗卢寺博物院</w:t>
            </w:r>
          </w:p>
        </w:tc>
        <w:tc>
          <w:tcPr>
            <w:tcW w:w="7713" w:type="dxa"/>
            <w:gridSpan w:val="8"/>
            <w:tcBorders>
              <w:top w:val="single" w:color="FFFFFF" w:sz="4" w:space="0"/>
              <w:left w:val="single" w:color="FFFFFF" w:sz="2" w:space="0"/>
              <w:right w:val="single" w:color="FFFFFF" w:sz="2" w:space="0"/>
            </w:tcBorders>
            <w:vAlign w:val="top"/>
          </w:tcPr>
          <w:p w14:paraId="5BD38D63">
            <w:pPr>
              <w:pStyle w:val="6"/>
              <w:spacing w:before="64" w:line="177" w:lineRule="auto"/>
              <w:ind w:left="6406"/>
              <w:rPr>
                <w:sz w:val="24"/>
                <w:szCs w:val="24"/>
              </w:rPr>
            </w:pPr>
            <w:r>
              <w:rPr>
                <w:spacing w:val="-13"/>
                <w:sz w:val="24"/>
                <w:szCs w:val="24"/>
              </w:rPr>
              <w:t>单位 ：万元</w:t>
            </w:r>
          </w:p>
        </w:tc>
      </w:tr>
      <w:tr w14:paraId="653B3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3CC7380A">
            <w:pPr>
              <w:pStyle w:val="6"/>
              <w:spacing w:before="42" w:line="182" w:lineRule="auto"/>
              <w:ind w:left="491"/>
            </w:pPr>
            <w:r>
              <w:rPr>
                <w:b/>
                <w:bCs/>
                <w:spacing w:val="9"/>
              </w:rPr>
              <w:t>政府采购项目来源</w:t>
            </w:r>
          </w:p>
        </w:tc>
        <w:tc>
          <w:tcPr>
            <w:tcW w:w="1133" w:type="dxa"/>
            <w:vMerge w:val="restart"/>
            <w:tcBorders>
              <w:bottom w:val="nil"/>
            </w:tcBorders>
            <w:vAlign w:val="top"/>
          </w:tcPr>
          <w:p w14:paraId="40749E3D">
            <w:pPr>
              <w:spacing w:line="422" w:lineRule="auto"/>
              <w:rPr>
                <w:rFonts w:ascii="Arial"/>
                <w:sz w:val="21"/>
              </w:rPr>
            </w:pPr>
          </w:p>
          <w:p w14:paraId="2B8DAD18">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5DF504E4">
            <w:pPr>
              <w:spacing w:line="421" w:lineRule="auto"/>
              <w:rPr>
                <w:rFonts w:ascii="Arial"/>
                <w:sz w:val="21"/>
              </w:rPr>
            </w:pPr>
          </w:p>
          <w:p w14:paraId="0DE565BF">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042D1D65">
            <w:pPr>
              <w:spacing w:line="422" w:lineRule="auto"/>
              <w:rPr>
                <w:rFonts w:ascii="Arial"/>
                <w:sz w:val="21"/>
              </w:rPr>
            </w:pPr>
          </w:p>
          <w:p w14:paraId="66FC6C62">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025A71F0">
            <w:pPr>
              <w:spacing w:line="287" w:lineRule="auto"/>
              <w:rPr>
                <w:rFonts w:ascii="Arial"/>
                <w:sz w:val="21"/>
              </w:rPr>
            </w:pPr>
          </w:p>
          <w:p w14:paraId="5C45CAE6">
            <w:pPr>
              <w:spacing w:line="288" w:lineRule="auto"/>
              <w:rPr>
                <w:rFonts w:ascii="Arial"/>
                <w:sz w:val="21"/>
              </w:rPr>
            </w:pPr>
          </w:p>
          <w:p w14:paraId="094FED5D">
            <w:pPr>
              <w:pStyle w:val="6"/>
              <w:spacing w:before="86" w:line="189" w:lineRule="auto"/>
              <w:ind w:left="209"/>
            </w:pPr>
            <w:r>
              <w:rPr>
                <w:b/>
                <w:bCs/>
                <w:spacing w:val="8"/>
              </w:rPr>
              <w:t>数量</w:t>
            </w:r>
          </w:p>
        </w:tc>
        <w:tc>
          <w:tcPr>
            <w:tcW w:w="850" w:type="dxa"/>
            <w:vMerge w:val="restart"/>
            <w:tcBorders>
              <w:bottom w:val="nil"/>
            </w:tcBorders>
            <w:vAlign w:val="top"/>
          </w:tcPr>
          <w:p w14:paraId="166FC59C">
            <w:pPr>
              <w:spacing w:line="287" w:lineRule="auto"/>
              <w:rPr>
                <w:rFonts w:ascii="Arial"/>
                <w:sz w:val="21"/>
              </w:rPr>
            </w:pPr>
          </w:p>
          <w:p w14:paraId="6F806819">
            <w:pPr>
              <w:spacing w:line="288" w:lineRule="auto"/>
              <w:rPr>
                <w:rFonts w:ascii="Arial"/>
                <w:sz w:val="21"/>
              </w:rPr>
            </w:pPr>
          </w:p>
          <w:p w14:paraId="26BAA1F8">
            <w:pPr>
              <w:pStyle w:val="6"/>
              <w:spacing w:before="86" w:line="189" w:lineRule="auto"/>
              <w:ind w:left="213"/>
            </w:pPr>
            <w:r>
              <w:rPr>
                <w:b/>
                <w:bCs/>
                <w:spacing w:val="7"/>
              </w:rPr>
              <w:t>单价</w:t>
            </w:r>
          </w:p>
        </w:tc>
        <w:tc>
          <w:tcPr>
            <w:tcW w:w="6742" w:type="dxa"/>
            <w:gridSpan w:val="7"/>
            <w:vAlign w:val="top"/>
          </w:tcPr>
          <w:p w14:paraId="317280F6">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77A49689">
            <w:pPr>
              <w:pStyle w:val="6"/>
              <w:spacing w:before="65" w:line="178" w:lineRule="auto"/>
              <w:ind w:left="235"/>
            </w:pPr>
            <w:r>
              <w:rPr>
                <w:b/>
                <w:bCs/>
                <w:spacing w:val="2"/>
              </w:rPr>
              <w:t>2025</w:t>
            </w:r>
          </w:p>
          <w:p w14:paraId="41854C74">
            <w:pPr>
              <w:pStyle w:val="6"/>
              <w:spacing w:before="38" w:line="189" w:lineRule="auto"/>
              <w:ind w:left="213"/>
            </w:pPr>
            <w:r>
              <w:rPr>
                <w:b/>
                <w:bCs/>
                <w:spacing w:val="5"/>
              </w:rPr>
              <w:t>年  预</w:t>
            </w:r>
          </w:p>
          <w:p w14:paraId="71CA2C1B">
            <w:pPr>
              <w:pStyle w:val="6"/>
              <w:spacing w:before="36" w:line="189" w:lineRule="auto"/>
              <w:ind w:left="280"/>
            </w:pPr>
            <w:r>
              <w:rPr>
                <w:b/>
                <w:bCs/>
                <w:spacing w:val="4"/>
              </w:rPr>
              <w:t>留中</w:t>
            </w:r>
          </w:p>
          <w:p w14:paraId="37DEBAC3">
            <w:pPr>
              <w:pStyle w:val="6"/>
              <w:spacing w:before="37" w:line="189" w:lineRule="auto"/>
              <w:ind w:left="169"/>
            </w:pPr>
            <w:r>
              <w:rPr>
                <w:b/>
                <w:bCs/>
                <w:spacing w:val="8"/>
              </w:rPr>
              <w:t>小微企</w:t>
            </w:r>
          </w:p>
          <w:p w14:paraId="15439ABA">
            <w:pPr>
              <w:pStyle w:val="6"/>
              <w:spacing w:before="39" w:line="185" w:lineRule="auto"/>
              <w:ind w:left="170"/>
            </w:pPr>
            <w:r>
              <w:rPr>
                <w:b/>
                <w:bCs/>
                <w:spacing w:val="8"/>
              </w:rPr>
              <w:t>业份额</w:t>
            </w:r>
          </w:p>
        </w:tc>
      </w:tr>
      <w:tr w14:paraId="71E5B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03F542BB">
            <w:pPr>
              <w:spacing w:line="414" w:lineRule="auto"/>
              <w:rPr>
                <w:rFonts w:ascii="Arial"/>
                <w:sz w:val="21"/>
              </w:rPr>
            </w:pPr>
          </w:p>
          <w:p w14:paraId="07F0C827">
            <w:pPr>
              <w:pStyle w:val="6"/>
              <w:spacing w:before="86" w:line="189" w:lineRule="auto"/>
              <w:ind w:left="429"/>
            </w:pPr>
            <w:r>
              <w:rPr>
                <w:b/>
                <w:bCs/>
                <w:spacing w:val="8"/>
              </w:rPr>
              <w:t>项目名称</w:t>
            </w:r>
          </w:p>
        </w:tc>
        <w:tc>
          <w:tcPr>
            <w:tcW w:w="963" w:type="dxa"/>
            <w:vAlign w:val="top"/>
          </w:tcPr>
          <w:p w14:paraId="4C3A3601">
            <w:pPr>
              <w:spacing w:line="261" w:lineRule="auto"/>
              <w:rPr>
                <w:rFonts w:ascii="Arial"/>
                <w:sz w:val="21"/>
              </w:rPr>
            </w:pPr>
          </w:p>
          <w:p w14:paraId="0BF311A3">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51009274">
            <w:pPr>
              <w:rPr>
                <w:rFonts w:ascii="Arial"/>
                <w:sz w:val="21"/>
              </w:rPr>
            </w:pPr>
          </w:p>
        </w:tc>
        <w:tc>
          <w:tcPr>
            <w:tcW w:w="1133" w:type="dxa"/>
            <w:vMerge w:val="continue"/>
            <w:tcBorders>
              <w:top w:val="nil"/>
            </w:tcBorders>
            <w:vAlign w:val="top"/>
          </w:tcPr>
          <w:p w14:paraId="14B3852D">
            <w:pPr>
              <w:rPr>
                <w:rFonts w:ascii="Arial"/>
                <w:sz w:val="21"/>
              </w:rPr>
            </w:pPr>
          </w:p>
        </w:tc>
        <w:tc>
          <w:tcPr>
            <w:tcW w:w="709" w:type="dxa"/>
            <w:vMerge w:val="continue"/>
            <w:tcBorders>
              <w:top w:val="nil"/>
            </w:tcBorders>
            <w:vAlign w:val="top"/>
          </w:tcPr>
          <w:p w14:paraId="7E68B1D3">
            <w:pPr>
              <w:rPr>
                <w:rFonts w:ascii="Arial"/>
                <w:sz w:val="21"/>
              </w:rPr>
            </w:pPr>
          </w:p>
        </w:tc>
        <w:tc>
          <w:tcPr>
            <w:tcW w:w="850" w:type="dxa"/>
            <w:vMerge w:val="continue"/>
            <w:tcBorders>
              <w:top w:val="nil"/>
            </w:tcBorders>
            <w:vAlign w:val="top"/>
          </w:tcPr>
          <w:p w14:paraId="4E552E4D">
            <w:pPr>
              <w:rPr>
                <w:rFonts w:ascii="Arial"/>
                <w:sz w:val="21"/>
              </w:rPr>
            </w:pPr>
          </w:p>
        </w:tc>
        <w:tc>
          <w:tcPr>
            <w:tcW w:w="850" w:type="dxa"/>
            <w:vMerge w:val="continue"/>
            <w:tcBorders>
              <w:top w:val="nil"/>
            </w:tcBorders>
            <w:vAlign w:val="top"/>
          </w:tcPr>
          <w:p w14:paraId="3FA06315">
            <w:pPr>
              <w:rPr>
                <w:rFonts w:ascii="Arial"/>
                <w:sz w:val="21"/>
              </w:rPr>
            </w:pPr>
          </w:p>
        </w:tc>
        <w:tc>
          <w:tcPr>
            <w:tcW w:w="963" w:type="dxa"/>
            <w:vAlign w:val="top"/>
          </w:tcPr>
          <w:p w14:paraId="30B2BBC9">
            <w:pPr>
              <w:spacing w:line="414" w:lineRule="auto"/>
              <w:rPr>
                <w:rFonts w:ascii="Arial"/>
                <w:sz w:val="21"/>
              </w:rPr>
            </w:pPr>
          </w:p>
          <w:p w14:paraId="6ACFDE1C">
            <w:pPr>
              <w:pStyle w:val="6"/>
              <w:spacing w:before="86" w:line="189" w:lineRule="auto"/>
              <w:ind w:left="270"/>
            </w:pPr>
            <w:r>
              <w:rPr>
                <w:b/>
                <w:bCs/>
                <w:spacing w:val="7"/>
              </w:rPr>
              <w:t>合计</w:t>
            </w:r>
          </w:p>
        </w:tc>
        <w:tc>
          <w:tcPr>
            <w:tcW w:w="963" w:type="dxa"/>
            <w:vAlign w:val="top"/>
          </w:tcPr>
          <w:p w14:paraId="5C51EF38">
            <w:pPr>
              <w:pStyle w:val="6"/>
              <w:spacing w:before="194" w:line="190" w:lineRule="auto"/>
              <w:ind w:left="167"/>
            </w:pPr>
            <w:r>
              <w:rPr>
                <w:b/>
                <w:bCs/>
                <w:spacing w:val="7"/>
              </w:rPr>
              <w:t>一般公</w:t>
            </w:r>
          </w:p>
          <w:p w14:paraId="09621142">
            <w:pPr>
              <w:pStyle w:val="6"/>
              <w:spacing w:before="36" w:line="189" w:lineRule="auto"/>
              <w:ind w:left="164"/>
            </w:pPr>
            <w:r>
              <w:rPr>
                <w:b/>
                <w:bCs/>
                <w:spacing w:val="8"/>
              </w:rPr>
              <w:t>共预算</w:t>
            </w:r>
          </w:p>
          <w:p w14:paraId="7A9A79F8">
            <w:pPr>
              <w:pStyle w:val="6"/>
              <w:spacing w:before="36" w:line="189" w:lineRule="auto"/>
              <w:ind w:left="269"/>
            </w:pPr>
            <w:r>
              <w:rPr>
                <w:b/>
                <w:bCs/>
                <w:spacing w:val="7"/>
              </w:rPr>
              <w:t>拨款</w:t>
            </w:r>
          </w:p>
        </w:tc>
        <w:tc>
          <w:tcPr>
            <w:tcW w:w="963" w:type="dxa"/>
            <w:vAlign w:val="top"/>
          </w:tcPr>
          <w:p w14:paraId="1EC4FD7F">
            <w:pPr>
              <w:spacing w:line="261" w:lineRule="auto"/>
              <w:rPr>
                <w:rFonts w:ascii="Arial"/>
                <w:sz w:val="21"/>
              </w:rPr>
            </w:pPr>
          </w:p>
          <w:p w14:paraId="1B922FC2">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6036EFBD">
            <w:pPr>
              <w:pStyle w:val="6"/>
              <w:spacing w:before="41" w:line="189" w:lineRule="auto"/>
              <w:ind w:left="176"/>
            </w:pPr>
            <w:r>
              <w:rPr>
                <w:b/>
                <w:bCs/>
                <w:spacing w:val="5"/>
              </w:rPr>
              <w:t>国有资</w:t>
            </w:r>
          </w:p>
          <w:p w14:paraId="3A37E3F3">
            <w:pPr>
              <w:pStyle w:val="6"/>
              <w:spacing w:before="36" w:line="189" w:lineRule="auto"/>
              <w:ind w:left="167"/>
            </w:pPr>
            <w:r>
              <w:rPr>
                <w:b/>
                <w:bCs/>
                <w:spacing w:val="8"/>
              </w:rPr>
              <w:t>本经营</w:t>
            </w:r>
          </w:p>
          <w:p w14:paraId="04B2AAB5">
            <w:pPr>
              <w:pStyle w:val="6"/>
              <w:spacing w:before="39" w:line="189" w:lineRule="auto"/>
              <w:ind w:left="167"/>
            </w:pPr>
            <w:r>
              <w:rPr>
                <w:b/>
                <w:bCs/>
                <w:spacing w:val="8"/>
              </w:rPr>
              <w:t>预算拨</w:t>
            </w:r>
          </w:p>
          <w:p w14:paraId="2836EDF3">
            <w:pPr>
              <w:pStyle w:val="6"/>
              <w:spacing w:before="34" w:line="182" w:lineRule="auto"/>
              <w:ind w:left="375"/>
            </w:pPr>
            <w:r>
              <w:rPr>
                <w:b/>
                <w:bCs/>
                <w:spacing w:val="6"/>
              </w:rPr>
              <w:t>款</w:t>
            </w:r>
          </w:p>
        </w:tc>
        <w:tc>
          <w:tcPr>
            <w:tcW w:w="963" w:type="dxa"/>
            <w:vAlign w:val="top"/>
          </w:tcPr>
          <w:p w14:paraId="1EA4D1DA">
            <w:pPr>
              <w:spacing w:line="260" w:lineRule="auto"/>
              <w:rPr>
                <w:rFonts w:ascii="Arial"/>
                <w:sz w:val="21"/>
              </w:rPr>
            </w:pPr>
          </w:p>
          <w:p w14:paraId="43BC5EAE">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7E4E9EB1">
            <w:pPr>
              <w:spacing w:line="260" w:lineRule="auto"/>
              <w:rPr>
                <w:rFonts w:ascii="Arial"/>
                <w:sz w:val="21"/>
              </w:rPr>
            </w:pPr>
          </w:p>
          <w:p w14:paraId="0D635AF5">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0261D908">
            <w:pPr>
              <w:spacing w:line="260" w:lineRule="auto"/>
              <w:rPr>
                <w:rFonts w:ascii="Arial"/>
                <w:sz w:val="21"/>
              </w:rPr>
            </w:pPr>
          </w:p>
          <w:p w14:paraId="608568E7">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3447FC2F">
            <w:pPr>
              <w:rPr>
                <w:rFonts w:ascii="Arial"/>
                <w:sz w:val="21"/>
              </w:rPr>
            </w:pPr>
          </w:p>
        </w:tc>
      </w:tr>
      <w:tr w14:paraId="6DF96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7" w:type="dxa"/>
            <w:vAlign w:val="top"/>
          </w:tcPr>
          <w:p w14:paraId="72D06382">
            <w:pPr>
              <w:pStyle w:val="6"/>
              <w:spacing w:before="44" w:line="180" w:lineRule="auto"/>
              <w:ind w:left="578"/>
            </w:pPr>
            <w:r>
              <w:rPr>
                <w:b/>
                <w:bCs/>
                <w:spacing w:val="5"/>
              </w:rPr>
              <w:t>合</w:t>
            </w:r>
            <w:r>
              <w:rPr>
                <w:b/>
                <w:bCs/>
                <w:spacing w:val="4"/>
              </w:rPr>
              <w:t xml:space="preserve">  </w:t>
            </w:r>
            <w:r>
              <w:rPr>
                <w:b/>
                <w:bCs/>
                <w:spacing w:val="5"/>
              </w:rPr>
              <w:t>计</w:t>
            </w:r>
          </w:p>
        </w:tc>
        <w:tc>
          <w:tcPr>
            <w:tcW w:w="963" w:type="dxa"/>
            <w:vAlign w:val="top"/>
          </w:tcPr>
          <w:p w14:paraId="2D57EAD7">
            <w:pPr>
              <w:rPr>
                <w:rFonts w:ascii="Arial"/>
                <w:sz w:val="21"/>
              </w:rPr>
            </w:pPr>
          </w:p>
        </w:tc>
        <w:tc>
          <w:tcPr>
            <w:tcW w:w="1133" w:type="dxa"/>
            <w:vAlign w:val="top"/>
          </w:tcPr>
          <w:p w14:paraId="213B50CE">
            <w:pPr>
              <w:rPr>
                <w:rFonts w:ascii="Arial"/>
                <w:sz w:val="21"/>
              </w:rPr>
            </w:pPr>
          </w:p>
        </w:tc>
        <w:tc>
          <w:tcPr>
            <w:tcW w:w="1133" w:type="dxa"/>
            <w:vAlign w:val="top"/>
          </w:tcPr>
          <w:p w14:paraId="42771A5D">
            <w:pPr>
              <w:rPr>
                <w:rFonts w:ascii="Arial"/>
                <w:sz w:val="21"/>
              </w:rPr>
            </w:pPr>
          </w:p>
        </w:tc>
        <w:tc>
          <w:tcPr>
            <w:tcW w:w="709" w:type="dxa"/>
            <w:vAlign w:val="top"/>
          </w:tcPr>
          <w:p w14:paraId="5123AD4E">
            <w:pPr>
              <w:rPr>
                <w:rFonts w:ascii="Arial"/>
                <w:sz w:val="21"/>
              </w:rPr>
            </w:pPr>
          </w:p>
        </w:tc>
        <w:tc>
          <w:tcPr>
            <w:tcW w:w="850" w:type="dxa"/>
            <w:vAlign w:val="top"/>
          </w:tcPr>
          <w:p w14:paraId="0A00AE2E">
            <w:pPr>
              <w:rPr>
                <w:rFonts w:ascii="Arial"/>
                <w:sz w:val="21"/>
              </w:rPr>
            </w:pPr>
          </w:p>
        </w:tc>
        <w:tc>
          <w:tcPr>
            <w:tcW w:w="850" w:type="dxa"/>
            <w:vAlign w:val="top"/>
          </w:tcPr>
          <w:p w14:paraId="0A4F3068">
            <w:pPr>
              <w:rPr>
                <w:rFonts w:ascii="Arial"/>
                <w:sz w:val="21"/>
              </w:rPr>
            </w:pPr>
          </w:p>
        </w:tc>
        <w:tc>
          <w:tcPr>
            <w:tcW w:w="963" w:type="dxa"/>
            <w:vAlign w:val="top"/>
          </w:tcPr>
          <w:p w14:paraId="033F3B99">
            <w:pPr>
              <w:pStyle w:val="6"/>
              <w:spacing w:before="58" w:line="170" w:lineRule="auto"/>
              <w:ind w:left="160"/>
            </w:pPr>
            <w:r>
              <w:rPr>
                <w:b/>
                <w:bCs/>
                <w:spacing w:val="2"/>
              </w:rPr>
              <w:t>183.00</w:t>
            </w:r>
          </w:p>
        </w:tc>
        <w:tc>
          <w:tcPr>
            <w:tcW w:w="963" w:type="dxa"/>
            <w:vAlign w:val="top"/>
          </w:tcPr>
          <w:p w14:paraId="0AEA5BAE">
            <w:pPr>
              <w:pStyle w:val="6"/>
              <w:spacing w:before="58" w:line="170" w:lineRule="auto"/>
              <w:ind w:left="161"/>
            </w:pPr>
            <w:r>
              <w:rPr>
                <w:b/>
                <w:bCs/>
                <w:spacing w:val="2"/>
              </w:rPr>
              <w:t>173.00</w:t>
            </w:r>
          </w:p>
        </w:tc>
        <w:tc>
          <w:tcPr>
            <w:tcW w:w="963" w:type="dxa"/>
            <w:vAlign w:val="top"/>
          </w:tcPr>
          <w:p w14:paraId="7B6E74F0">
            <w:pPr>
              <w:rPr>
                <w:rFonts w:ascii="Arial"/>
                <w:sz w:val="21"/>
              </w:rPr>
            </w:pPr>
          </w:p>
        </w:tc>
        <w:tc>
          <w:tcPr>
            <w:tcW w:w="963" w:type="dxa"/>
            <w:vAlign w:val="top"/>
          </w:tcPr>
          <w:p w14:paraId="7EF9B971">
            <w:pPr>
              <w:rPr>
                <w:rFonts w:ascii="Arial"/>
                <w:sz w:val="21"/>
              </w:rPr>
            </w:pPr>
          </w:p>
        </w:tc>
        <w:tc>
          <w:tcPr>
            <w:tcW w:w="963" w:type="dxa"/>
            <w:vAlign w:val="top"/>
          </w:tcPr>
          <w:p w14:paraId="49C24B5F">
            <w:pPr>
              <w:rPr>
                <w:rFonts w:ascii="Arial"/>
                <w:sz w:val="21"/>
              </w:rPr>
            </w:pPr>
          </w:p>
        </w:tc>
        <w:tc>
          <w:tcPr>
            <w:tcW w:w="964" w:type="dxa"/>
            <w:vAlign w:val="top"/>
          </w:tcPr>
          <w:p w14:paraId="494E127C">
            <w:pPr>
              <w:pStyle w:val="6"/>
              <w:spacing w:before="58" w:line="170" w:lineRule="auto"/>
              <w:ind w:left="293"/>
            </w:pPr>
            <w:r>
              <w:rPr>
                <w:b/>
                <w:bCs/>
                <w:spacing w:val="1"/>
              </w:rPr>
              <w:t>10.00</w:t>
            </w:r>
          </w:p>
        </w:tc>
        <w:tc>
          <w:tcPr>
            <w:tcW w:w="963" w:type="dxa"/>
            <w:vAlign w:val="top"/>
          </w:tcPr>
          <w:p w14:paraId="306BCEA1">
            <w:pPr>
              <w:rPr>
                <w:rFonts w:ascii="Arial"/>
                <w:sz w:val="21"/>
              </w:rPr>
            </w:pPr>
          </w:p>
        </w:tc>
        <w:tc>
          <w:tcPr>
            <w:tcW w:w="971" w:type="dxa"/>
            <w:vAlign w:val="top"/>
          </w:tcPr>
          <w:p w14:paraId="7D133B7A">
            <w:pPr>
              <w:pStyle w:val="6"/>
              <w:spacing w:before="58" w:line="170" w:lineRule="auto"/>
              <w:ind w:left="166"/>
            </w:pPr>
            <w:r>
              <w:rPr>
                <w:b/>
                <w:bCs/>
                <w:spacing w:val="2"/>
              </w:rPr>
              <w:t>183.00</w:t>
            </w:r>
          </w:p>
        </w:tc>
      </w:tr>
      <w:tr w14:paraId="4AEC6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56CA1933">
            <w:pPr>
              <w:pStyle w:val="6"/>
              <w:spacing w:before="45" w:line="197" w:lineRule="auto"/>
              <w:ind w:left="324" w:right="115" w:hanging="205"/>
            </w:pPr>
            <w:r>
              <w:rPr>
                <w:b/>
                <w:bCs/>
                <w:spacing w:val="8"/>
              </w:rPr>
              <w:t>石家庄市毗卢寺</w:t>
            </w:r>
            <w:r>
              <w:rPr>
                <w:b/>
                <w:bCs/>
                <w:spacing w:val="4"/>
              </w:rPr>
              <w:t xml:space="preserve"> </w:t>
            </w:r>
            <w:r>
              <w:rPr>
                <w:b/>
                <w:bCs/>
                <w:spacing w:val="9"/>
              </w:rPr>
              <w:t>博物院小计</w:t>
            </w:r>
          </w:p>
        </w:tc>
        <w:tc>
          <w:tcPr>
            <w:tcW w:w="963" w:type="dxa"/>
            <w:vAlign w:val="top"/>
          </w:tcPr>
          <w:p w14:paraId="139B7291">
            <w:pPr>
              <w:rPr>
                <w:rFonts w:ascii="Arial"/>
                <w:sz w:val="21"/>
              </w:rPr>
            </w:pPr>
          </w:p>
        </w:tc>
        <w:tc>
          <w:tcPr>
            <w:tcW w:w="1133" w:type="dxa"/>
            <w:vAlign w:val="top"/>
          </w:tcPr>
          <w:p w14:paraId="790F7EC6">
            <w:pPr>
              <w:rPr>
                <w:rFonts w:ascii="Arial"/>
                <w:sz w:val="21"/>
              </w:rPr>
            </w:pPr>
          </w:p>
        </w:tc>
        <w:tc>
          <w:tcPr>
            <w:tcW w:w="1133" w:type="dxa"/>
            <w:vAlign w:val="top"/>
          </w:tcPr>
          <w:p w14:paraId="28DCBAFF">
            <w:pPr>
              <w:rPr>
                <w:rFonts w:ascii="Arial"/>
                <w:sz w:val="21"/>
              </w:rPr>
            </w:pPr>
          </w:p>
        </w:tc>
        <w:tc>
          <w:tcPr>
            <w:tcW w:w="709" w:type="dxa"/>
            <w:vAlign w:val="top"/>
          </w:tcPr>
          <w:p w14:paraId="0ED576A6">
            <w:pPr>
              <w:rPr>
                <w:rFonts w:ascii="Arial"/>
                <w:sz w:val="21"/>
              </w:rPr>
            </w:pPr>
          </w:p>
        </w:tc>
        <w:tc>
          <w:tcPr>
            <w:tcW w:w="850" w:type="dxa"/>
            <w:vAlign w:val="top"/>
          </w:tcPr>
          <w:p w14:paraId="2934064A">
            <w:pPr>
              <w:rPr>
                <w:rFonts w:ascii="Arial"/>
                <w:sz w:val="21"/>
              </w:rPr>
            </w:pPr>
          </w:p>
        </w:tc>
        <w:tc>
          <w:tcPr>
            <w:tcW w:w="850" w:type="dxa"/>
            <w:vAlign w:val="top"/>
          </w:tcPr>
          <w:p w14:paraId="32F9015F">
            <w:pPr>
              <w:rPr>
                <w:rFonts w:ascii="Arial"/>
                <w:sz w:val="21"/>
              </w:rPr>
            </w:pPr>
          </w:p>
        </w:tc>
        <w:tc>
          <w:tcPr>
            <w:tcW w:w="963" w:type="dxa"/>
            <w:vAlign w:val="top"/>
          </w:tcPr>
          <w:p w14:paraId="05DE612B">
            <w:pPr>
              <w:pStyle w:val="6"/>
              <w:spacing w:before="210" w:line="179" w:lineRule="auto"/>
              <w:ind w:left="160"/>
            </w:pPr>
            <w:r>
              <w:rPr>
                <w:b/>
                <w:bCs/>
                <w:spacing w:val="2"/>
              </w:rPr>
              <w:t>183.00</w:t>
            </w:r>
          </w:p>
        </w:tc>
        <w:tc>
          <w:tcPr>
            <w:tcW w:w="963" w:type="dxa"/>
            <w:vAlign w:val="top"/>
          </w:tcPr>
          <w:p w14:paraId="18CF4560">
            <w:pPr>
              <w:pStyle w:val="6"/>
              <w:spacing w:before="210" w:line="179" w:lineRule="auto"/>
              <w:ind w:left="161"/>
            </w:pPr>
            <w:r>
              <w:rPr>
                <w:b/>
                <w:bCs/>
                <w:spacing w:val="2"/>
              </w:rPr>
              <w:t>173.00</w:t>
            </w:r>
          </w:p>
        </w:tc>
        <w:tc>
          <w:tcPr>
            <w:tcW w:w="963" w:type="dxa"/>
            <w:vAlign w:val="top"/>
          </w:tcPr>
          <w:p w14:paraId="5F86A1EF">
            <w:pPr>
              <w:rPr>
                <w:rFonts w:ascii="Arial"/>
                <w:sz w:val="21"/>
              </w:rPr>
            </w:pPr>
          </w:p>
        </w:tc>
        <w:tc>
          <w:tcPr>
            <w:tcW w:w="963" w:type="dxa"/>
            <w:vAlign w:val="top"/>
          </w:tcPr>
          <w:p w14:paraId="7CEAD9F7">
            <w:pPr>
              <w:rPr>
                <w:rFonts w:ascii="Arial"/>
                <w:sz w:val="21"/>
              </w:rPr>
            </w:pPr>
          </w:p>
        </w:tc>
        <w:tc>
          <w:tcPr>
            <w:tcW w:w="963" w:type="dxa"/>
            <w:vAlign w:val="top"/>
          </w:tcPr>
          <w:p w14:paraId="7E28999E">
            <w:pPr>
              <w:rPr>
                <w:rFonts w:ascii="Arial"/>
                <w:sz w:val="21"/>
              </w:rPr>
            </w:pPr>
          </w:p>
        </w:tc>
        <w:tc>
          <w:tcPr>
            <w:tcW w:w="964" w:type="dxa"/>
            <w:vAlign w:val="top"/>
          </w:tcPr>
          <w:p w14:paraId="6EEFB8A5">
            <w:pPr>
              <w:pStyle w:val="6"/>
              <w:spacing w:before="210" w:line="179" w:lineRule="auto"/>
              <w:ind w:left="293"/>
            </w:pPr>
            <w:r>
              <w:rPr>
                <w:b/>
                <w:bCs/>
                <w:spacing w:val="1"/>
              </w:rPr>
              <w:t>10.00</w:t>
            </w:r>
          </w:p>
        </w:tc>
        <w:tc>
          <w:tcPr>
            <w:tcW w:w="963" w:type="dxa"/>
            <w:vAlign w:val="top"/>
          </w:tcPr>
          <w:p w14:paraId="0DD257FC">
            <w:pPr>
              <w:rPr>
                <w:rFonts w:ascii="Arial"/>
                <w:sz w:val="21"/>
              </w:rPr>
            </w:pPr>
          </w:p>
        </w:tc>
        <w:tc>
          <w:tcPr>
            <w:tcW w:w="971" w:type="dxa"/>
            <w:vAlign w:val="top"/>
          </w:tcPr>
          <w:p w14:paraId="2227F109">
            <w:pPr>
              <w:pStyle w:val="6"/>
              <w:spacing w:before="210" w:line="179" w:lineRule="auto"/>
              <w:ind w:left="166"/>
            </w:pPr>
            <w:r>
              <w:rPr>
                <w:b/>
                <w:bCs/>
                <w:spacing w:val="2"/>
              </w:rPr>
              <w:t>183.00</w:t>
            </w:r>
          </w:p>
        </w:tc>
      </w:tr>
      <w:tr w14:paraId="2DA2E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61CB7C82">
            <w:pPr>
              <w:pStyle w:val="6"/>
              <w:spacing w:before="199" w:line="189" w:lineRule="auto"/>
              <w:ind w:left="105"/>
            </w:pPr>
            <w:r>
              <w:rPr>
                <w:spacing w:val="9"/>
              </w:rPr>
              <w:t>物业管理费</w:t>
            </w:r>
          </w:p>
        </w:tc>
        <w:tc>
          <w:tcPr>
            <w:tcW w:w="963" w:type="dxa"/>
            <w:vAlign w:val="top"/>
          </w:tcPr>
          <w:p w14:paraId="24E651D0">
            <w:pPr>
              <w:pStyle w:val="6"/>
              <w:spacing w:before="214" w:line="178" w:lineRule="auto"/>
              <w:ind w:left="313"/>
            </w:pPr>
            <w:r>
              <w:rPr>
                <w:spacing w:val="2"/>
              </w:rPr>
              <w:t>98.00</w:t>
            </w:r>
          </w:p>
        </w:tc>
        <w:tc>
          <w:tcPr>
            <w:tcW w:w="1133" w:type="dxa"/>
            <w:vAlign w:val="top"/>
          </w:tcPr>
          <w:p w14:paraId="3C285054">
            <w:pPr>
              <w:pStyle w:val="6"/>
              <w:spacing w:before="48" w:line="196" w:lineRule="auto"/>
              <w:ind w:left="102" w:right="186" w:hanging="3"/>
            </w:pPr>
            <w:r>
              <w:rPr>
                <w:spacing w:val="9"/>
              </w:rPr>
              <w:t>物业管理</w:t>
            </w:r>
            <w:r>
              <w:t xml:space="preserve"> </w:t>
            </w:r>
            <w:r>
              <w:rPr>
                <w:spacing w:val="6"/>
              </w:rPr>
              <w:t>服务</w:t>
            </w:r>
          </w:p>
        </w:tc>
        <w:tc>
          <w:tcPr>
            <w:tcW w:w="1133" w:type="dxa"/>
            <w:vAlign w:val="top"/>
          </w:tcPr>
          <w:p w14:paraId="787FD68A">
            <w:pPr>
              <w:pStyle w:val="6"/>
              <w:spacing w:before="62" w:line="191" w:lineRule="auto"/>
              <w:ind w:left="110" w:right="143" w:firstLine="1"/>
            </w:pPr>
            <w:r>
              <w:rPr>
                <w:spacing w:val="4"/>
              </w:rPr>
              <w:t>C210400</w:t>
            </w:r>
            <w:r>
              <w:rPr>
                <w:spacing w:val="1"/>
              </w:rPr>
              <w:t xml:space="preserve"> </w:t>
            </w:r>
            <w:r>
              <w:t>00</w:t>
            </w:r>
          </w:p>
        </w:tc>
        <w:tc>
          <w:tcPr>
            <w:tcW w:w="709" w:type="dxa"/>
            <w:vAlign w:val="top"/>
          </w:tcPr>
          <w:p w14:paraId="15360342">
            <w:pPr>
              <w:pStyle w:val="6"/>
              <w:spacing w:before="212" w:line="180" w:lineRule="auto"/>
              <w:ind w:left="244"/>
            </w:pPr>
            <w:r>
              <w:rPr>
                <w:spacing w:val="7"/>
              </w:rPr>
              <w:t>项</w:t>
            </w:r>
          </w:p>
        </w:tc>
        <w:tc>
          <w:tcPr>
            <w:tcW w:w="850" w:type="dxa"/>
            <w:vAlign w:val="top"/>
          </w:tcPr>
          <w:p w14:paraId="5DD0F7F8">
            <w:pPr>
              <w:pStyle w:val="6"/>
              <w:spacing w:before="213" w:line="179" w:lineRule="auto"/>
              <w:ind w:left="631"/>
            </w:pPr>
            <w:r>
              <w:t>1</w:t>
            </w:r>
          </w:p>
        </w:tc>
        <w:tc>
          <w:tcPr>
            <w:tcW w:w="850" w:type="dxa"/>
            <w:vAlign w:val="top"/>
          </w:tcPr>
          <w:p w14:paraId="29F3C44D">
            <w:pPr>
              <w:pStyle w:val="6"/>
              <w:spacing w:before="214" w:line="178" w:lineRule="auto"/>
              <w:ind w:left="204"/>
            </w:pPr>
            <w:r>
              <w:rPr>
                <w:spacing w:val="2"/>
              </w:rPr>
              <w:t>88.00</w:t>
            </w:r>
          </w:p>
        </w:tc>
        <w:tc>
          <w:tcPr>
            <w:tcW w:w="963" w:type="dxa"/>
            <w:vAlign w:val="top"/>
          </w:tcPr>
          <w:p w14:paraId="04F6F331">
            <w:pPr>
              <w:pStyle w:val="6"/>
              <w:spacing w:before="214" w:line="178" w:lineRule="auto"/>
              <w:ind w:left="318"/>
            </w:pPr>
            <w:r>
              <w:rPr>
                <w:spacing w:val="2"/>
              </w:rPr>
              <w:t>88.00</w:t>
            </w:r>
          </w:p>
        </w:tc>
        <w:tc>
          <w:tcPr>
            <w:tcW w:w="963" w:type="dxa"/>
            <w:vAlign w:val="top"/>
          </w:tcPr>
          <w:p w14:paraId="5893CA50">
            <w:pPr>
              <w:pStyle w:val="6"/>
              <w:spacing w:before="214" w:line="178" w:lineRule="auto"/>
              <w:ind w:left="318"/>
            </w:pPr>
            <w:r>
              <w:rPr>
                <w:spacing w:val="2"/>
              </w:rPr>
              <w:t>88.00</w:t>
            </w:r>
          </w:p>
        </w:tc>
        <w:tc>
          <w:tcPr>
            <w:tcW w:w="963" w:type="dxa"/>
            <w:vAlign w:val="top"/>
          </w:tcPr>
          <w:p w14:paraId="6E41C175">
            <w:pPr>
              <w:rPr>
                <w:rFonts w:ascii="Arial"/>
                <w:sz w:val="21"/>
              </w:rPr>
            </w:pPr>
          </w:p>
        </w:tc>
        <w:tc>
          <w:tcPr>
            <w:tcW w:w="963" w:type="dxa"/>
            <w:vAlign w:val="top"/>
          </w:tcPr>
          <w:p w14:paraId="52D61F90">
            <w:pPr>
              <w:rPr>
                <w:rFonts w:ascii="Arial"/>
                <w:sz w:val="21"/>
              </w:rPr>
            </w:pPr>
          </w:p>
        </w:tc>
        <w:tc>
          <w:tcPr>
            <w:tcW w:w="963" w:type="dxa"/>
            <w:vAlign w:val="top"/>
          </w:tcPr>
          <w:p w14:paraId="3A172922">
            <w:pPr>
              <w:rPr>
                <w:rFonts w:ascii="Arial"/>
                <w:sz w:val="21"/>
              </w:rPr>
            </w:pPr>
          </w:p>
        </w:tc>
        <w:tc>
          <w:tcPr>
            <w:tcW w:w="964" w:type="dxa"/>
            <w:vAlign w:val="top"/>
          </w:tcPr>
          <w:p w14:paraId="1A6C6083">
            <w:pPr>
              <w:rPr>
                <w:rFonts w:ascii="Arial"/>
                <w:sz w:val="21"/>
              </w:rPr>
            </w:pPr>
          </w:p>
        </w:tc>
        <w:tc>
          <w:tcPr>
            <w:tcW w:w="963" w:type="dxa"/>
            <w:vAlign w:val="top"/>
          </w:tcPr>
          <w:p w14:paraId="03351A83">
            <w:pPr>
              <w:rPr>
                <w:rFonts w:ascii="Arial"/>
                <w:sz w:val="21"/>
              </w:rPr>
            </w:pPr>
          </w:p>
        </w:tc>
        <w:tc>
          <w:tcPr>
            <w:tcW w:w="971" w:type="dxa"/>
            <w:vAlign w:val="top"/>
          </w:tcPr>
          <w:p w14:paraId="19756AA9">
            <w:pPr>
              <w:pStyle w:val="6"/>
              <w:spacing w:before="214" w:line="178" w:lineRule="auto"/>
              <w:ind w:left="323"/>
            </w:pPr>
            <w:r>
              <w:rPr>
                <w:spacing w:val="2"/>
              </w:rPr>
              <w:t>88.00</w:t>
            </w:r>
          </w:p>
        </w:tc>
      </w:tr>
      <w:tr w14:paraId="7FC6B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7E9730C1">
            <w:pPr>
              <w:pStyle w:val="6"/>
              <w:spacing w:before="202" w:line="189" w:lineRule="auto"/>
              <w:ind w:left="105"/>
            </w:pPr>
            <w:r>
              <w:rPr>
                <w:spacing w:val="9"/>
              </w:rPr>
              <w:t>物业管理费</w:t>
            </w:r>
          </w:p>
        </w:tc>
        <w:tc>
          <w:tcPr>
            <w:tcW w:w="963" w:type="dxa"/>
            <w:vAlign w:val="top"/>
          </w:tcPr>
          <w:p w14:paraId="56FD7B02">
            <w:pPr>
              <w:pStyle w:val="6"/>
              <w:spacing w:before="216" w:line="178" w:lineRule="auto"/>
              <w:ind w:left="313"/>
            </w:pPr>
            <w:r>
              <w:rPr>
                <w:spacing w:val="2"/>
              </w:rPr>
              <w:t>98.00</w:t>
            </w:r>
          </w:p>
        </w:tc>
        <w:tc>
          <w:tcPr>
            <w:tcW w:w="1133" w:type="dxa"/>
            <w:vAlign w:val="top"/>
          </w:tcPr>
          <w:p w14:paraId="5D40DDED">
            <w:pPr>
              <w:pStyle w:val="6"/>
              <w:spacing w:before="200" w:line="190" w:lineRule="auto"/>
              <w:ind w:left="102"/>
            </w:pPr>
            <w:r>
              <w:rPr>
                <w:spacing w:val="8"/>
              </w:rPr>
              <w:t>其他服务</w:t>
            </w:r>
          </w:p>
        </w:tc>
        <w:tc>
          <w:tcPr>
            <w:tcW w:w="1133" w:type="dxa"/>
            <w:vAlign w:val="top"/>
          </w:tcPr>
          <w:p w14:paraId="378C4589">
            <w:pPr>
              <w:pStyle w:val="6"/>
              <w:spacing w:before="62" w:line="191" w:lineRule="auto"/>
              <w:ind w:left="110" w:right="143" w:firstLine="1"/>
            </w:pPr>
            <w:r>
              <w:rPr>
                <w:spacing w:val="4"/>
              </w:rPr>
              <w:t>C990000</w:t>
            </w:r>
            <w:r>
              <w:rPr>
                <w:spacing w:val="1"/>
              </w:rPr>
              <w:t xml:space="preserve"> </w:t>
            </w:r>
            <w:r>
              <w:t>00</w:t>
            </w:r>
          </w:p>
        </w:tc>
        <w:tc>
          <w:tcPr>
            <w:tcW w:w="709" w:type="dxa"/>
            <w:vAlign w:val="top"/>
          </w:tcPr>
          <w:p w14:paraId="72C0CE5B">
            <w:pPr>
              <w:pStyle w:val="6"/>
              <w:spacing w:before="215" w:line="180" w:lineRule="auto"/>
              <w:ind w:left="244"/>
            </w:pPr>
            <w:r>
              <w:rPr>
                <w:spacing w:val="7"/>
              </w:rPr>
              <w:t>项</w:t>
            </w:r>
          </w:p>
        </w:tc>
        <w:tc>
          <w:tcPr>
            <w:tcW w:w="850" w:type="dxa"/>
            <w:vAlign w:val="top"/>
          </w:tcPr>
          <w:p w14:paraId="18CC6BA9">
            <w:pPr>
              <w:pStyle w:val="6"/>
              <w:spacing w:before="215" w:line="179" w:lineRule="auto"/>
              <w:ind w:left="631"/>
            </w:pPr>
            <w:r>
              <w:t>1</w:t>
            </w:r>
          </w:p>
        </w:tc>
        <w:tc>
          <w:tcPr>
            <w:tcW w:w="850" w:type="dxa"/>
            <w:vAlign w:val="top"/>
          </w:tcPr>
          <w:p w14:paraId="3D2622F2">
            <w:pPr>
              <w:pStyle w:val="6"/>
              <w:spacing w:before="215" w:line="179" w:lineRule="auto"/>
              <w:ind w:left="211"/>
            </w:pPr>
            <w:r>
              <w:t>10.00</w:t>
            </w:r>
          </w:p>
        </w:tc>
        <w:tc>
          <w:tcPr>
            <w:tcW w:w="963" w:type="dxa"/>
            <w:vAlign w:val="top"/>
          </w:tcPr>
          <w:p w14:paraId="0EB78001">
            <w:pPr>
              <w:pStyle w:val="6"/>
              <w:spacing w:before="215" w:line="179" w:lineRule="auto"/>
              <w:ind w:left="326"/>
            </w:pPr>
            <w:r>
              <w:t>10.00</w:t>
            </w:r>
          </w:p>
        </w:tc>
        <w:tc>
          <w:tcPr>
            <w:tcW w:w="963" w:type="dxa"/>
            <w:vAlign w:val="top"/>
          </w:tcPr>
          <w:p w14:paraId="05A4FFBD">
            <w:pPr>
              <w:rPr>
                <w:rFonts w:ascii="Arial"/>
                <w:sz w:val="21"/>
              </w:rPr>
            </w:pPr>
          </w:p>
        </w:tc>
        <w:tc>
          <w:tcPr>
            <w:tcW w:w="963" w:type="dxa"/>
            <w:vAlign w:val="top"/>
          </w:tcPr>
          <w:p w14:paraId="3AB080B1">
            <w:pPr>
              <w:rPr>
                <w:rFonts w:ascii="Arial"/>
                <w:sz w:val="21"/>
              </w:rPr>
            </w:pPr>
          </w:p>
        </w:tc>
        <w:tc>
          <w:tcPr>
            <w:tcW w:w="963" w:type="dxa"/>
            <w:vAlign w:val="top"/>
          </w:tcPr>
          <w:p w14:paraId="6FFF8E55">
            <w:pPr>
              <w:rPr>
                <w:rFonts w:ascii="Arial"/>
                <w:sz w:val="21"/>
              </w:rPr>
            </w:pPr>
          </w:p>
        </w:tc>
        <w:tc>
          <w:tcPr>
            <w:tcW w:w="963" w:type="dxa"/>
            <w:vAlign w:val="top"/>
          </w:tcPr>
          <w:p w14:paraId="1D102C67">
            <w:pPr>
              <w:rPr>
                <w:rFonts w:ascii="Arial"/>
                <w:sz w:val="21"/>
              </w:rPr>
            </w:pPr>
          </w:p>
        </w:tc>
        <w:tc>
          <w:tcPr>
            <w:tcW w:w="964" w:type="dxa"/>
            <w:vAlign w:val="top"/>
          </w:tcPr>
          <w:p w14:paraId="3E7E6503">
            <w:pPr>
              <w:pStyle w:val="6"/>
              <w:spacing w:before="215" w:line="179" w:lineRule="auto"/>
              <w:ind w:left="330"/>
            </w:pPr>
            <w:r>
              <w:t>10.00</w:t>
            </w:r>
          </w:p>
        </w:tc>
        <w:tc>
          <w:tcPr>
            <w:tcW w:w="963" w:type="dxa"/>
            <w:vAlign w:val="top"/>
          </w:tcPr>
          <w:p w14:paraId="516432F5">
            <w:pPr>
              <w:rPr>
                <w:rFonts w:ascii="Arial"/>
                <w:sz w:val="21"/>
              </w:rPr>
            </w:pPr>
          </w:p>
        </w:tc>
        <w:tc>
          <w:tcPr>
            <w:tcW w:w="971" w:type="dxa"/>
            <w:vAlign w:val="top"/>
          </w:tcPr>
          <w:p w14:paraId="1FA0E7E4">
            <w:pPr>
              <w:pStyle w:val="6"/>
              <w:spacing w:before="215" w:line="179" w:lineRule="auto"/>
              <w:ind w:left="330"/>
            </w:pPr>
            <w:r>
              <w:t>10.00</w:t>
            </w:r>
          </w:p>
        </w:tc>
      </w:tr>
      <w:tr w14:paraId="79C84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atLeast"/>
        </w:trPr>
        <w:tc>
          <w:tcPr>
            <w:tcW w:w="1707" w:type="dxa"/>
            <w:vAlign w:val="top"/>
          </w:tcPr>
          <w:p w14:paraId="587C2E16">
            <w:pPr>
              <w:pStyle w:val="6"/>
              <w:spacing w:before="49" w:line="214" w:lineRule="auto"/>
              <w:ind w:left="108" w:right="123" w:hanging="1"/>
            </w:pPr>
            <w:r>
              <w:rPr>
                <w:spacing w:val="5"/>
              </w:rPr>
              <w:t>提前下达 2025</w:t>
            </w:r>
            <w:r>
              <w:rPr>
                <w:spacing w:val="2"/>
              </w:rPr>
              <w:t xml:space="preserve">  </w:t>
            </w:r>
            <w:r>
              <w:rPr>
                <w:spacing w:val="9"/>
              </w:rPr>
              <w:t>年国家文物保护</w:t>
            </w:r>
            <w:r>
              <w:t xml:space="preserve"> </w:t>
            </w:r>
            <w:r>
              <w:rPr>
                <w:spacing w:val="9"/>
              </w:rPr>
              <w:t>专项资金—石</w:t>
            </w:r>
          </w:p>
          <w:p w14:paraId="26D56F6F">
            <w:pPr>
              <w:pStyle w:val="6"/>
              <w:spacing w:before="5" w:line="202" w:lineRule="auto"/>
              <w:ind w:left="105" w:right="123" w:firstLine="4"/>
            </w:pPr>
            <w:r>
              <w:rPr>
                <w:spacing w:val="9"/>
              </w:rPr>
              <w:t>家庄市毗卢寺博</w:t>
            </w:r>
            <w:r>
              <w:t xml:space="preserve"> </w:t>
            </w:r>
            <w:r>
              <w:rPr>
                <w:spacing w:val="9"/>
              </w:rPr>
              <w:t>物院可移动文物</w:t>
            </w:r>
            <w:r>
              <w:rPr>
                <w:spacing w:val="4"/>
              </w:rPr>
              <w:t xml:space="preserve"> </w:t>
            </w:r>
            <w:r>
              <w:rPr>
                <w:spacing w:val="9"/>
              </w:rPr>
              <w:t>预防性保护项目</w:t>
            </w:r>
          </w:p>
        </w:tc>
        <w:tc>
          <w:tcPr>
            <w:tcW w:w="963" w:type="dxa"/>
            <w:vAlign w:val="top"/>
          </w:tcPr>
          <w:p w14:paraId="1CC023B2">
            <w:pPr>
              <w:spacing w:line="247" w:lineRule="auto"/>
              <w:rPr>
                <w:rFonts w:ascii="Arial"/>
                <w:sz w:val="21"/>
              </w:rPr>
            </w:pPr>
          </w:p>
          <w:p w14:paraId="143CEA8E">
            <w:pPr>
              <w:spacing w:line="247" w:lineRule="auto"/>
              <w:rPr>
                <w:rFonts w:ascii="Arial"/>
                <w:sz w:val="21"/>
              </w:rPr>
            </w:pPr>
          </w:p>
          <w:p w14:paraId="45DCC757">
            <w:pPr>
              <w:spacing w:line="248" w:lineRule="auto"/>
              <w:rPr>
                <w:rFonts w:ascii="Arial"/>
                <w:sz w:val="21"/>
              </w:rPr>
            </w:pPr>
          </w:p>
          <w:p w14:paraId="3CDE58A7">
            <w:pPr>
              <w:pStyle w:val="6"/>
              <w:spacing w:before="86" w:line="178" w:lineRule="auto"/>
              <w:ind w:left="314"/>
            </w:pPr>
            <w:r>
              <w:rPr>
                <w:spacing w:val="2"/>
              </w:rPr>
              <w:t>85.00</w:t>
            </w:r>
          </w:p>
        </w:tc>
        <w:tc>
          <w:tcPr>
            <w:tcW w:w="1133" w:type="dxa"/>
            <w:vAlign w:val="top"/>
          </w:tcPr>
          <w:p w14:paraId="7D18D5A1">
            <w:pPr>
              <w:spacing w:line="242" w:lineRule="auto"/>
              <w:rPr>
                <w:rFonts w:ascii="Arial"/>
                <w:sz w:val="21"/>
              </w:rPr>
            </w:pPr>
          </w:p>
          <w:p w14:paraId="3CBC5322">
            <w:pPr>
              <w:spacing w:line="243" w:lineRule="auto"/>
              <w:rPr>
                <w:rFonts w:ascii="Arial"/>
                <w:sz w:val="21"/>
              </w:rPr>
            </w:pPr>
          </w:p>
          <w:p w14:paraId="125F5B57">
            <w:pPr>
              <w:spacing w:line="243" w:lineRule="auto"/>
              <w:rPr>
                <w:rFonts w:ascii="Arial"/>
                <w:sz w:val="21"/>
              </w:rPr>
            </w:pPr>
          </w:p>
          <w:p w14:paraId="4A41D4B9">
            <w:pPr>
              <w:pStyle w:val="6"/>
              <w:spacing w:before="86" w:line="189" w:lineRule="auto"/>
              <w:ind w:left="102"/>
            </w:pPr>
            <w:r>
              <w:rPr>
                <w:spacing w:val="8"/>
              </w:rPr>
              <w:t>其他柜类</w:t>
            </w:r>
          </w:p>
        </w:tc>
        <w:tc>
          <w:tcPr>
            <w:tcW w:w="1133" w:type="dxa"/>
            <w:vAlign w:val="top"/>
          </w:tcPr>
          <w:p w14:paraId="42C4F5D7">
            <w:pPr>
              <w:spacing w:line="293" w:lineRule="auto"/>
              <w:rPr>
                <w:rFonts w:ascii="Arial"/>
                <w:sz w:val="21"/>
              </w:rPr>
            </w:pPr>
          </w:p>
          <w:p w14:paraId="5D246DC9">
            <w:pPr>
              <w:spacing w:line="293" w:lineRule="auto"/>
              <w:rPr>
                <w:rFonts w:ascii="Arial"/>
                <w:sz w:val="21"/>
              </w:rPr>
            </w:pPr>
          </w:p>
          <w:p w14:paraId="21C276A1">
            <w:pPr>
              <w:pStyle w:val="6"/>
              <w:spacing w:before="86" w:line="227" w:lineRule="auto"/>
              <w:ind w:left="110" w:right="136" w:hanging="7"/>
            </w:pPr>
            <w:r>
              <w:rPr>
                <w:spacing w:val="5"/>
              </w:rPr>
              <w:t>A050105</w:t>
            </w:r>
            <w:r>
              <w:rPr>
                <w:spacing w:val="2"/>
              </w:rPr>
              <w:t xml:space="preserve"> </w:t>
            </w:r>
            <w:r>
              <w:t>99</w:t>
            </w:r>
          </w:p>
        </w:tc>
        <w:tc>
          <w:tcPr>
            <w:tcW w:w="709" w:type="dxa"/>
            <w:vAlign w:val="top"/>
          </w:tcPr>
          <w:p w14:paraId="65CC3AEC">
            <w:pPr>
              <w:spacing w:line="243" w:lineRule="auto"/>
              <w:rPr>
                <w:rFonts w:ascii="Arial"/>
                <w:sz w:val="21"/>
              </w:rPr>
            </w:pPr>
          </w:p>
          <w:p w14:paraId="2A90E0D6">
            <w:pPr>
              <w:spacing w:line="243" w:lineRule="auto"/>
              <w:rPr>
                <w:rFonts w:ascii="Arial"/>
                <w:sz w:val="21"/>
              </w:rPr>
            </w:pPr>
          </w:p>
          <w:p w14:paraId="7A74F491">
            <w:pPr>
              <w:spacing w:line="243" w:lineRule="auto"/>
              <w:rPr>
                <w:rFonts w:ascii="Arial"/>
                <w:sz w:val="21"/>
              </w:rPr>
            </w:pPr>
          </w:p>
          <w:p w14:paraId="326C98A8">
            <w:pPr>
              <w:pStyle w:val="6"/>
              <w:spacing w:before="86" w:line="188" w:lineRule="auto"/>
              <w:ind w:left="245"/>
            </w:pPr>
            <w:r>
              <w:rPr>
                <w:spacing w:val="6"/>
              </w:rPr>
              <w:t>批</w:t>
            </w:r>
          </w:p>
        </w:tc>
        <w:tc>
          <w:tcPr>
            <w:tcW w:w="850" w:type="dxa"/>
            <w:vAlign w:val="top"/>
          </w:tcPr>
          <w:p w14:paraId="674F7043">
            <w:pPr>
              <w:spacing w:line="247" w:lineRule="auto"/>
              <w:rPr>
                <w:rFonts w:ascii="Arial"/>
                <w:sz w:val="21"/>
              </w:rPr>
            </w:pPr>
          </w:p>
          <w:p w14:paraId="1A44E656">
            <w:pPr>
              <w:spacing w:line="247" w:lineRule="auto"/>
              <w:rPr>
                <w:rFonts w:ascii="Arial"/>
                <w:sz w:val="21"/>
              </w:rPr>
            </w:pPr>
          </w:p>
          <w:p w14:paraId="30F9CA7A">
            <w:pPr>
              <w:spacing w:line="247" w:lineRule="auto"/>
              <w:rPr>
                <w:rFonts w:ascii="Arial"/>
                <w:sz w:val="21"/>
              </w:rPr>
            </w:pPr>
          </w:p>
          <w:p w14:paraId="4CA531F6">
            <w:pPr>
              <w:pStyle w:val="6"/>
              <w:spacing w:before="86" w:line="179" w:lineRule="auto"/>
              <w:ind w:left="631"/>
            </w:pPr>
            <w:r>
              <w:t>1</w:t>
            </w:r>
          </w:p>
        </w:tc>
        <w:tc>
          <w:tcPr>
            <w:tcW w:w="850" w:type="dxa"/>
            <w:vAlign w:val="top"/>
          </w:tcPr>
          <w:p w14:paraId="6DF09E9C">
            <w:pPr>
              <w:spacing w:line="247" w:lineRule="auto"/>
              <w:rPr>
                <w:rFonts w:ascii="Arial"/>
                <w:sz w:val="21"/>
              </w:rPr>
            </w:pPr>
          </w:p>
          <w:p w14:paraId="5667722B">
            <w:pPr>
              <w:spacing w:line="248" w:lineRule="auto"/>
              <w:rPr>
                <w:rFonts w:ascii="Arial"/>
                <w:sz w:val="21"/>
              </w:rPr>
            </w:pPr>
          </w:p>
          <w:p w14:paraId="2B1C3A56">
            <w:pPr>
              <w:spacing w:line="248" w:lineRule="auto"/>
              <w:rPr>
                <w:rFonts w:ascii="Arial"/>
                <w:sz w:val="21"/>
              </w:rPr>
            </w:pPr>
          </w:p>
          <w:p w14:paraId="3ED0F4CA">
            <w:pPr>
              <w:pStyle w:val="6"/>
              <w:spacing w:before="85" w:line="178" w:lineRule="auto"/>
              <w:ind w:left="205"/>
            </w:pPr>
            <w:r>
              <w:rPr>
                <w:spacing w:val="2"/>
              </w:rPr>
              <w:t>68.80</w:t>
            </w:r>
          </w:p>
        </w:tc>
        <w:tc>
          <w:tcPr>
            <w:tcW w:w="963" w:type="dxa"/>
            <w:vAlign w:val="top"/>
          </w:tcPr>
          <w:p w14:paraId="485AE4E0">
            <w:pPr>
              <w:spacing w:line="247" w:lineRule="auto"/>
              <w:rPr>
                <w:rFonts w:ascii="Arial"/>
                <w:sz w:val="21"/>
              </w:rPr>
            </w:pPr>
          </w:p>
          <w:p w14:paraId="4819AAB5">
            <w:pPr>
              <w:spacing w:line="248" w:lineRule="auto"/>
              <w:rPr>
                <w:rFonts w:ascii="Arial"/>
                <w:sz w:val="21"/>
              </w:rPr>
            </w:pPr>
          </w:p>
          <w:p w14:paraId="2EA96513">
            <w:pPr>
              <w:spacing w:line="248" w:lineRule="auto"/>
              <w:rPr>
                <w:rFonts w:ascii="Arial"/>
                <w:sz w:val="21"/>
              </w:rPr>
            </w:pPr>
          </w:p>
          <w:p w14:paraId="656E5FEF">
            <w:pPr>
              <w:pStyle w:val="6"/>
              <w:spacing w:before="85" w:line="178" w:lineRule="auto"/>
              <w:ind w:left="320"/>
            </w:pPr>
            <w:r>
              <w:rPr>
                <w:spacing w:val="2"/>
              </w:rPr>
              <w:t>68.80</w:t>
            </w:r>
          </w:p>
        </w:tc>
        <w:tc>
          <w:tcPr>
            <w:tcW w:w="963" w:type="dxa"/>
            <w:vAlign w:val="top"/>
          </w:tcPr>
          <w:p w14:paraId="6F742AFD">
            <w:pPr>
              <w:spacing w:line="247" w:lineRule="auto"/>
              <w:rPr>
                <w:rFonts w:ascii="Arial"/>
                <w:sz w:val="21"/>
              </w:rPr>
            </w:pPr>
          </w:p>
          <w:p w14:paraId="3E75FFB1">
            <w:pPr>
              <w:spacing w:line="248" w:lineRule="auto"/>
              <w:rPr>
                <w:rFonts w:ascii="Arial"/>
                <w:sz w:val="21"/>
              </w:rPr>
            </w:pPr>
          </w:p>
          <w:p w14:paraId="44470B85">
            <w:pPr>
              <w:spacing w:line="248" w:lineRule="auto"/>
              <w:rPr>
                <w:rFonts w:ascii="Arial"/>
                <w:sz w:val="21"/>
              </w:rPr>
            </w:pPr>
          </w:p>
          <w:p w14:paraId="102BBE4C">
            <w:pPr>
              <w:pStyle w:val="6"/>
              <w:spacing w:before="85" w:line="178" w:lineRule="auto"/>
              <w:ind w:left="319"/>
            </w:pPr>
            <w:r>
              <w:rPr>
                <w:spacing w:val="2"/>
              </w:rPr>
              <w:t>68.80</w:t>
            </w:r>
          </w:p>
        </w:tc>
        <w:tc>
          <w:tcPr>
            <w:tcW w:w="963" w:type="dxa"/>
            <w:vAlign w:val="top"/>
          </w:tcPr>
          <w:p w14:paraId="424FD399">
            <w:pPr>
              <w:rPr>
                <w:rFonts w:ascii="Arial"/>
                <w:sz w:val="21"/>
              </w:rPr>
            </w:pPr>
          </w:p>
        </w:tc>
        <w:tc>
          <w:tcPr>
            <w:tcW w:w="963" w:type="dxa"/>
            <w:vAlign w:val="top"/>
          </w:tcPr>
          <w:p w14:paraId="49626DD4">
            <w:pPr>
              <w:rPr>
                <w:rFonts w:ascii="Arial"/>
                <w:sz w:val="21"/>
              </w:rPr>
            </w:pPr>
          </w:p>
        </w:tc>
        <w:tc>
          <w:tcPr>
            <w:tcW w:w="963" w:type="dxa"/>
            <w:vAlign w:val="top"/>
          </w:tcPr>
          <w:p w14:paraId="2FB91610">
            <w:pPr>
              <w:rPr>
                <w:rFonts w:ascii="Arial"/>
                <w:sz w:val="21"/>
              </w:rPr>
            </w:pPr>
          </w:p>
        </w:tc>
        <w:tc>
          <w:tcPr>
            <w:tcW w:w="964" w:type="dxa"/>
            <w:vAlign w:val="top"/>
          </w:tcPr>
          <w:p w14:paraId="64E061C7">
            <w:pPr>
              <w:rPr>
                <w:rFonts w:ascii="Arial"/>
                <w:sz w:val="21"/>
              </w:rPr>
            </w:pPr>
          </w:p>
        </w:tc>
        <w:tc>
          <w:tcPr>
            <w:tcW w:w="963" w:type="dxa"/>
            <w:vAlign w:val="top"/>
          </w:tcPr>
          <w:p w14:paraId="5EA7498C">
            <w:pPr>
              <w:rPr>
                <w:rFonts w:ascii="Arial"/>
                <w:sz w:val="21"/>
              </w:rPr>
            </w:pPr>
          </w:p>
        </w:tc>
        <w:tc>
          <w:tcPr>
            <w:tcW w:w="971" w:type="dxa"/>
            <w:vAlign w:val="top"/>
          </w:tcPr>
          <w:p w14:paraId="5E1B1AEE">
            <w:pPr>
              <w:spacing w:line="247" w:lineRule="auto"/>
              <w:rPr>
                <w:rFonts w:ascii="Arial"/>
                <w:sz w:val="21"/>
              </w:rPr>
            </w:pPr>
          </w:p>
          <w:p w14:paraId="6B4B7221">
            <w:pPr>
              <w:spacing w:line="248" w:lineRule="auto"/>
              <w:rPr>
                <w:rFonts w:ascii="Arial"/>
                <w:sz w:val="21"/>
              </w:rPr>
            </w:pPr>
          </w:p>
          <w:p w14:paraId="7C85EB66">
            <w:pPr>
              <w:spacing w:line="248" w:lineRule="auto"/>
              <w:rPr>
                <w:rFonts w:ascii="Arial"/>
                <w:sz w:val="21"/>
              </w:rPr>
            </w:pPr>
          </w:p>
          <w:p w14:paraId="218C1EB1">
            <w:pPr>
              <w:pStyle w:val="6"/>
              <w:spacing w:before="85" w:line="178" w:lineRule="auto"/>
              <w:ind w:left="324"/>
            </w:pPr>
            <w:r>
              <w:rPr>
                <w:spacing w:val="2"/>
              </w:rPr>
              <w:t>68.80</w:t>
            </w:r>
          </w:p>
        </w:tc>
      </w:tr>
      <w:tr w14:paraId="2E3BE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atLeast"/>
        </w:trPr>
        <w:tc>
          <w:tcPr>
            <w:tcW w:w="1707" w:type="dxa"/>
            <w:vAlign w:val="top"/>
          </w:tcPr>
          <w:p w14:paraId="389692BC">
            <w:pPr>
              <w:pStyle w:val="6"/>
              <w:spacing w:before="50" w:line="214" w:lineRule="auto"/>
              <w:ind w:left="108" w:right="123" w:hanging="1"/>
            </w:pPr>
            <w:r>
              <w:rPr>
                <w:spacing w:val="5"/>
              </w:rPr>
              <w:t>提前下达 2025</w:t>
            </w:r>
            <w:r>
              <w:rPr>
                <w:spacing w:val="2"/>
              </w:rPr>
              <w:t xml:space="preserve">  </w:t>
            </w:r>
            <w:r>
              <w:rPr>
                <w:spacing w:val="9"/>
              </w:rPr>
              <w:t>年国家文物保护</w:t>
            </w:r>
            <w:r>
              <w:t xml:space="preserve"> </w:t>
            </w:r>
            <w:r>
              <w:rPr>
                <w:spacing w:val="9"/>
              </w:rPr>
              <w:t>专项资金—石</w:t>
            </w:r>
          </w:p>
          <w:p w14:paraId="1E15C020">
            <w:pPr>
              <w:pStyle w:val="6"/>
              <w:spacing w:before="2" w:line="204" w:lineRule="auto"/>
              <w:ind w:left="105" w:right="123" w:firstLine="4"/>
            </w:pPr>
            <w:r>
              <w:rPr>
                <w:spacing w:val="9"/>
              </w:rPr>
              <w:t>家庄市毗卢寺博</w:t>
            </w:r>
            <w:r>
              <w:t xml:space="preserve"> </w:t>
            </w:r>
            <w:r>
              <w:rPr>
                <w:spacing w:val="9"/>
              </w:rPr>
              <w:t>物院可移动文物</w:t>
            </w:r>
            <w:r>
              <w:rPr>
                <w:spacing w:val="4"/>
              </w:rPr>
              <w:t xml:space="preserve"> </w:t>
            </w:r>
            <w:r>
              <w:rPr>
                <w:spacing w:val="9"/>
              </w:rPr>
              <w:t>预防性保护项目</w:t>
            </w:r>
          </w:p>
        </w:tc>
        <w:tc>
          <w:tcPr>
            <w:tcW w:w="963" w:type="dxa"/>
            <w:vAlign w:val="top"/>
          </w:tcPr>
          <w:p w14:paraId="0DBE43EF">
            <w:pPr>
              <w:spacing w:line="247" w:lineRule="auto"/>
              <w:rPr>
                <w:rFonts w:ascii="Arial"/>
                <w:sz w:val="21"/>
              </w:rPr>
            </w:pPr>
          </w:p>
          <w:p w14:paraId="5B5B0A51">
            <w:pPr>
              <w:spacing w:line="248" w:lineRule="auto"/>
              <w:rPr>
                <w:rFonts w:ascii="Arial"/>
                <w:sz w:val="21"/>
              </w:rPr>
            </w:pPr>
          </w:p>
          <w:p w14:paraId="72A2D03F">
            <w:pPr>
              <w:spacing w:line="248" w:lineRule="auto"/>
              <w:rPr>
                <w:rFonts w:ascii="Arial"/>
                <w:sz w:val="21"/>
              </w:rPr>
            </w:pPr>
          </w:p>
          <w:p w14:paraId="4A3A68A4">
            <w:pPr>
              <w:pStyle w:val="6"/>
              <w:spacing w:before="86" w:line="178" w:lineRule="auto"/>
              <w:ind w:left="314"/>
            </w:pPr>
            <w:r>
              <w:rPr>
                <w:spacing w:val="2"/>
              </w:rPr>
              <w:t>85.00</w:t>
            </w:r>
          </w:p>
        </w:tc>
        <w:tc>
          <w:tcPr>
            <w:tcW w:w="1133" w:type="dxa"/>
            <w:vAlign w:val="top"/>
          </w:tcPr>
          <w:p w14:paraId="6D1F44E5">
            <w:pPr>
              <w:spacing w:line="424" w:lineRule="auto"/>
              <w:rPr>
                <w:rFonts w:ascii="Arial"/>
                <w:sz w:val="21"/>
              </w:rPr>
            </w:pPr>
          </w:p>
          <w:p w14:paraId="6BEC56B9">
            <w:pPr>
              <w:pStyle w:val="6"/>
              <w:spacing w:before="86" w:line="214" w:lineRule="auto"/>
              <w:ind w:left="100" w:right="186" w:firstLine="3"/>
              <w:jc w:val="both"/>
            </w:pPr>
            <w:r>
              <w:rPr>
                <w:spacing w:val="8"/>
              </w:rPr>
              <w:t>文物和文</w:t>
            </w:r>
            <w:r>
              <w:t xml:space="preserve"> </w:t>
            </w:r>
            <w:r>
              <w:rPr>
                <w:spacing w:val="9"/>
              </w:rPr>
              <w:t>化保护服</w:t>
            </w:r>
            <w:r>
              <w:t xml:space="preserve"> </w:t>
            </w:r>
            <w:r>
              <w:rPr>
                <w:spacing w:val="7"/>
              </w:rPr>
              <w:t>务</w:t>
            </w:r>
          </w:p>
        </w:tc>
        <w:tc>
          <w:tcPr>
            <w:tcW w:w="1133" w:type="dxa"/>
            <w:vAlign w:val="top"/>
          </w:tcPr>
          <w:p w14:paraId="440D82CA">
            <w:pPr>
              <w:spacing w:line="295" w:lineRule="auto"/>
              <w:rPr>
                <w:rFonts w:ascii="Arial"/>
                <w:sz w:val="21"/>
              </w:rPr>
            </w:pPr>
          </w:p>
          <w:p w14:paraId="301CB69C">
            <w:pPr>
              <w:spacing w:line="295" w:lineRule="auto"/>
              <w:rPr>
                <w:rFonts w:ascii="Arial"/>
                <w:sz w:val="21"/>
              </w:rPr>
            </w:pPr>
          </w:p>
          <w:p w14:paraId="580D1147">
            <w:pPr>
              <w:pStyle w:val="6"/>
              <w:spacing w:before="85" w:line="227" w:lineRule="auto"/>
              <w:ind w:left="110" w:right="143" w:firstLine="1"/>
            </w:pPr>
            <w:r>
              <w:rPr>
                <w:spacing w:val="4"/>
              </w:rPr>
              <w:t>C060304</w:t>
            </w:r>
            <w:r>
              <w:rPr>
                <w:spacing w:val="1"/>
              </w:rPr>
              <w:t xml:space="preserve"> </w:t>
            </w:r>
            <w:r>
              <w:t>00</w:t>
            </w:r>
          </w:p>
        </w:tc>
        <w:tc>
          <w:tcPr>
            <w:tcW w:w="709" w:type="dxa"/>
            <w:vAlign w:val="top"/>
          </w:tcPr>
          <w:p w14:paraId="7D2A9CA3">
            <w:pPr>
              <w:spacing w:line="243" w:lineRule="auto"/>
              <w:rPr>
                <w:rFonts w:ascii="Arial"/>
                <w:sz w:val="21"/>
              </w:rPr>
            </w:pPr>
          </w:p>
          <w:p w14:paraId="7DDD11BB">
            <w:pPr>
              <w:spacing w:line="243" w:lineRule="auto"/>
              <w:rPr>
                <w:rFonts w:ascii="Arial"/>
                <w:sz w:val="21"/>
              </w:rPr>
            </w:pPr>
          </w:p>
          <w:p w14:paraId="419E2F5E">
            <w:pPr>
              <w:spacing w:line="244" w:lineRule="auto"/>
              <w:rPr>
                <w:rFonts w:ascii="Arial"/>
                <w:sz w:val="21"/>
              </w:rPr>
            </w:pPr>
          </w:p>
          <w:p w14:paraId="1D9780B5">
            <w:pPr>
              <w:pStyle w:val="6"/>
              <w:spacing w:before="86" w:line="188" w:lineRule="auto"/>
              <w:ind w:left="244"/>
            </w:pPr>
            <w:r>
              <w:rPr>
                <w:spacing w:val="6"/>
              </w:rPr>
              <w:t>次</w:t>
            </w:r>
          </w:p>
        </w:tc>
        <w:tc>
          <w:tcPr>
            <w:tcW w:w="850" w:type="dxa"/>
            <w:vAlign w:val="top"/>
          </w:tcPr>
          <w:p w14:paraId="0789CE96">
            <w:pPr>
              <w:spacing w:line="247" w:lineRule="auto"/>
              <w:rPr>
                <w:rFonts w:ascii="Arial"/>
                <w:sz w:val="21"/>
              </w:rPr>
            </w:pPr>
          </w:p>
          <w:p w14:paraId="2FC66CF4">
            <w:pPr>
              <w:spacing w:line="247" w:lineRule="auto"/>
              <w:rPr>
                <w:rFonts w:ascii="Arial"/>
                <w:sz w:val="21"/>
              </w:rPr>
            </w:pPr>
          </w:p>
          <w:p w14:paraId="2AA96680">
            <w:pPr>
              <w:spacing w:line="248" w:lineRule="auto"/>
              <w:rPr>
                <w:rFonts w:ascii="Arial"/>
                <w:sz w:val="21"/>
              </w:rPr>
            </w:pPr>
          </w:p>
          <w:p w14:paraId="0107310E">
            <w:pPr>
              <w:pStyle w:val="6"/>
              <w:spacing w:before="86" w:line="179" w:lineRule="auto"/>
              <w:ind w:left="631"/>
            </w:pPr>
            <w:r>
              <w:t>1</w:t>
            </w:r>
          </w:p>
        </w:tc>
        <w:tc>
          <w:tcPr>
            <w:tcW w:w="850" w:type="dxa"/>
            <w:vAlign w:val="top"/>
          </w:tcPr>
          <w:p w14:paraId="4BCF802F">
            <w:pPr>
              <w:spacing w:line="247" w:lineRule="auto"/>
              <w:rPr>
                <w:rFonts w:ascii="Arial"/>
                <w:sz w:val="21"/>
              </w:rPr>
            </w:pPr>
          </w:p>
          <w:p w14:paraId="42420146">
            <w:pPr>
              <w:spacing w:line="247" w:lineRule="auto"/>
              <w:rPr>
                <w:rFonts w:ascii="Arial"/>
                <w:sz w:val="21"/>
              </w:rPr>
            </w:pPr>
          </w:p>
          <w:p w14:paraId="09F01E5A">
            <w:pPr>
              <w:spacing w:line="248" w:lineRule="auto"/>
              <w:rPr>
                <w:rFonts w:ascii="Arial"/>
                <w:sz w:val="21"/>
              </w:rPr>
            </w:pPr>
          </w:p>
          <w:p w14:paraId="42067D9C">
            <w:pPr>
              <w:pStyle w:val="6"/>
              <w:spacing w:before="86" w:line="179" w:lineRule="auto"/>
              <w:ind w:left="211"/>
            </w:pPr>
            <w:r>
              <w:t>16.20</w:t>
            </w:r>
          </w:p>
        </w:tc>
        <w:tc>
          <w:tcPr>
            <w:tcW w:w="963" w:type="dxa"/>
            <w:vAlign w:val="top"/>
          </w:tcPr>
          <w:p w14:paraId="02AE4853">
            <w:pPr>
              <w:spacing w:line="247" w:lineRule="auto"/>
              <w:rPr>
                <w:rFonts w:ascii="Arial"/>
                <w:sz w:val="21"/>
              </w:rPr>
            </w:pPr>
          </w:p>
          <w:p w14:paraId="5F991A49">
            <w:pPr>
              <w:spacing w:line="247" w:lineRule="auto"/>
              <w:rPr>
                <w:rFonts w:ascii="Arial"/>
                <w:sz w:val="21"/>
              </w:rPr>
            </w:pPr>
          </w:p>
          <w:p w14:paraId="2C6EF1A3">
            <w:pPr>
              <w:spacing w:line="248" w:lineRule="auto"/>
              <w:rPr>
                <w:rFonts w:ascii="Arial"/>
                <w:sz w:val="21"/>
              </w:rPr>
            </w:pPr>
          </w:p>
          <w:p w14:paraId="4F973BB8">
            <w:pPr>
              <w:pStyle w:val="6"/>
              <w:spacing w:before="86" w:line="179" w:lineRule="auto"/>
              <w:ind w:left="326"/>
            </w:pPr>
            <w:r>
              <w:t>16.20</w:t>
            </w:r>
          </w:p>
        </w:tc>
        <w:tc>
          <w:tcPr>
            <w:tcW w:w="963" w:type="dxa"/>
            <w:vAlign w:val="top"/>
          </w:tcPr>
          <w:p w14:paraId="6F0ADDF8">
            <w:pPr>
              <w:spacing w:line="247" w:lineRule="auto"/>
              <w:rPr>
                <w:rFonts w:ascii="Arial"/>
                <w:sz w:val="21"/>
              </w:rPr>
            </w:pPr>
          </w:p>
          <w:p w14:paraId="526B3EA8">
            <w:pPr>
              <w:spacing w:line="247" w:lineRule="auto"/>
              <w:rPr>
                <w:rFonts w:ascii="Arial"/>
                <w:sz w:val="21"/>
              </w:rPr>
            </w:pPr>
          </w:p>
          <w:p w14:paraId="11C4E20F">
            <w:pPr>
              <w:spacing w:line="248" w:lineRule="auto"/>
              <w:rPr>
                <w:rFonts w:ascii="Arial"/>
                <w:sz w:val="21"/>
              </w:rPr>
            </w:pPr>
          </w:p>
          <w:p w14:paraId="0DD617A6">
            <w:pPr>
              <w:pStyle w:val="6"/>
              <w:spacing w:before="86" w:line="179" w:lineRule="auto"/>
              <w:ind w:left="325"/>
            </w:pPr>
            <w:r>
              <w:t>16.20</w:t>
            </w:r>
          </w:p>
        </w:tc>
        <w:tc>
          <w:tcPr>
            <w:tcW w:w="963" w:type="dxa"/>
            <w:vAlign w:val="top"/>
          </w:tcPr>
          <w:p w14:paraId="1EB15B7C">
            <w:pPr>
              <w:rPr>
                <w:rFonts w:ascii="Arial"/>
                <w:sz w:val="21"/>
              </w:rPr>
            </w:pPr>
          </w:p>
        </w:tc>
        <w:tc>
          <w:tcPr>
            <w:tcW w:w="963" w:type="dxa"/>
            <w:vAlign w:val="top"/>
          </w:tcPr>
          <w:p w14:paraId="70766492">
            <w:pPr>
              <w:rPr>
                <w:rFonts w:ascii="Arial"/>
                <w:sz w:val="21"/>
              </w:rPr>
            </w:pPr>
          </w:p>
        </w:tc>
        <w:tc>
          <w:tcPr>
            <w:tcW w:w="963" w:type="dxa"/>
            <w:vAlign w:val="top"/>
          </w:tcPr>
          <w:p w14:paraId="1C2DAFF5">
            <w:pPr>
              <w:rPr>
                <w:rFonts w:ascii="Arial"/>
                <w:sz w:val="21"/>
              </w:rPr>
            </w:pPr>
          </w:p>
        </w:tc>
        <w:tc>
          <w:tcPr>
            <w:tcW w:w="964" w:type="dxa"/>
            <w:vAlign w:val="top"/>
          </w:tcPr>
          <w:p w14:paraId="6CBF5655">
            <w:pPr>
              <w:rPr>
                <w:rFonts w:ascii="Arial"/>
                <w:sz w:val="21"/>
              </w:rPr>
            </w:pPr>
          </w:p>
        </w:tc>
        <w:tc>
          <w:tcPr>
            <w:tcW w:w="963" w:type="dxa"/>
            <w:vAlign w:val="top"/>
          </w:tcPr>
          <w:p w14:paraId="3C35E760">
            <w:pPr>
              <w:rPr>
                <w:rFonts w:ascii="Arial"/>
                <w:sz w:val="21"/>
              </w:rPr>
            </w:pPr>
          </w:p>
        </w:tc>
        <w:tc>
          <w:tcPr>
            <w:tcW w:w="971" w:type="dxa"/>
            <w:vAlign w:val="top"/>
          </w:tcPr>
          <w:p w14:paraId="3A0BCB41">
            <w:pPr>
              <w:spacing w:line="247" w:lineRule="auto"/>
              <w:rPr>
                <w:rFonts w:ascii="Arial"/>
                <w:sz w:val="21"/>
              </w:rPr>
            </w:pPr>
          </w:p>
          <w:p w14:paraId="6ED2A72C">
            <w:pPr>
              <w:spacing w:line="247" w:lineRule="auto"/>
              <w:rPr>
                <w:rFonts w:ascii="Arial"/>
                <w:sz w:val="21"/>
              </w:rPr>
            </w:pPr>
          </w:p>
          <w:p w14:paraId="41F08D01">
            <w:pPr>
              <w:spacing w:line="248" w:lineRule="auto"/>
              <w:rPr>
                <w:rFonts w:ascii="Arial"/>
                <w:sz w:val="21"/>
              </w:rPr>
            </w:pPr>
          </w:p>
          <w:p w14:paraId="1C78BE0C">
            <w:pPr>
              <w:pStyle w:val="6"/>
              <w:spacing w:before="86" w:line="179" w:lineRule="auto"/>
              <w:ind w:left="330"/>
            </w:pPr>
            <w:r>
              <w:t>16.20</w:t>
            </w:r>
          </w:p>
        </w:tc>
      </w:tr>
    </w:tbl>
    <w:p w14:paraId="3C3A8D55">
      <w:pPr>
        <w:pStyle w:val="2"/>
        <w:spacing w:before="221"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6A16960B">
      <w:pPr>
        <w:spacing w:line="190" w:lineRule="auto"/>
        <w:rPr>
          <w:sz w:val="20"/>
          <w:szCs w:val="20"/>
        </w:rPr>
        <w:sectPr>
          <w:footerReference r:id="rId350" w:type="default"/>
          <w:pgSz w:w="16840" w:h="11900"/>
          <w:pgMar w:top="1011" w:right="885" w:bottom="937" w:left="885" w:header="0" w:footer="720" w:gutter="0"/>
          <w:cols w:space="720" w:num="1"/>
        </w:sectPr>
      </w:pPr>
    </w:p>
    <w:p w14:paraId="4D472AF4">
      <w:pPr>
        <w:spacing w:line="289" w:lineRule="auto"/>
        <w:rPr>
          <w:rFonts w:ascii="Arial"/>
          <w:sz w:val="21"/>
        </w:rPr>
      </w:pPr>
    </w:p>
    <w:p w14:paraId="66985C73">
      <w:pPr>
        <w:spacing w:line="290" w:lineRule="auto"/>
        <w:rPr>
          <w:rFonts w:ascii="Arial"/>
          <w:sz w:val="21"/>
        </w:rPr>
      </w:pPr>
    </w:p>
    <w:p w14:paraId="27E75672">
      <w:pPr>
        <w:spacing w:before="100" w:line="227" w:lineRule="auto"/>
        <w:ind w:left="647"/>
        <w:outlineLvl w:val="3"/>
        <w:rPr>
          <w:rFonts w:ascii="黑体" w:hAnsi="黑体" w:eastAsia="黑体" w:cs="黑体"/>
          <w:sz w:val="31"/>
          <w:szCs w:val="31"/>
        </w:rPr>
      </w:pPr>
      <w:r>
        <w:rPr>
          <w:rFonts w:ascii="黑体" w:hAnsi="黑体" w:eastAsia="黑体" w:cs="黑体"/>
          <w:spacing w:val="8"/>
          <w:sz w:val="31"/>
          <w:szCs w:val="31"/>
        </w:rPr>
        <w:t>七、国有资产信息</w:t>
      </w:r>
    </w:p>
    <w:p w14:paraId="3FC1D4F8">
      <w:pPr>
        <w:pStyle w:val="2"/>
        <w:spacing w:before="104" w:line="239" w:lineRule="auto"/>
        <w:ind w:left="17" w:right="19" w:firstLine="540"/>
      </w:pPr>
      <w:r>
        <w:rPr>
          <w:spacing w:val="-2"/>
        </w:rPr>
        <w:t xml:space="preserve">石家庄市毗卢寺博物院上年末固定资产金额为 </w:t>
      </w:r>
      <w:r>
        <w:rPr>
          <w:rFonts w:ascii="Times New Roman" w:hAnsi="Times New Roman" w:eastAsia="Times New Roman" w:cs="Times New Roman"/>
          <w:spacing w:val="-2"/>
        </w:rPr>
        <w:t xml:space="preserve">911.54 </w:t>
      </w:r>
      <w:r>
        <w:rPr>
          <w:spacing w:val="-2"/>
        </w:rPr>
        <w:t xml:space="preserve">万元（详见下表）。本年度拟购置固定资产总额为 </w:t>
      </w:r>
      <w:r>
        <w:rPr>
          <w:rFonts w:ascii="Times New Roman" w:hAnsi="Times New Roman" w:eastAsia="Times New Roman" w:cs="Times New Roman"/>
          <w:spacing w:val="-2"/>
        </w:rPr>
        <w:t xml:space="preserve">0.00 </w:t>
      </w:r>
      <w:r>
        <w:rPr>
          <w:spacing w:val="-2"/>
        </w:rPr>
        <w:t>万元</w:t>
      </w:r>
      <w:r>
        <w:rPr>
          <w:spacing w:val="-14"/>
        </w:rPr>
        <w:t xml:space="preserve"> </w:t>
      </w:r>
      <w:r>
        <w:rPr>
          <w:spacing w:val="-2"/>
        </w:rPr>
        <w:t>，</w:t>
      </w:r>
      <w:r>
        <w:t xml:space="preserve"> </w:t>
      </w:r>
      <w:r>
        <w:rPr>
          <w:spacing w:val="-5"/>
        </w:rPr>
        <w:t>已按要求列入政府采购预算 ，详见政府采购预算表。</w:t>
      </w:r>
    </w:p>
    <w:p w14:paraId="02AB3175">
      <w:pPr>
        <w:pStyle w:val="2"/>
        <w:spacing w:before="1" w:line="187" w:lineRule="auto"/>
        <w:ind w:left="5422"/>
        <w:rPr>
          <w:sz w:val="35"/>
          <w:szCs w:val="35"/>
        </w:rPr>
      </w:pPr>
      <w:r>
        <w:rPr>
          <w:spacing w:val="9"/>
          <w:sz w:val="35"/>
          <w:szCs w:val="35"/>
        </w:rPr>
        <w:t>单位固定资产占用情况表</w:t>
      </w:r>
    </w:p>
    <w:p w14:paraId="455DCF1E">
      <w:pPr>
        <w:spacing w:line="136" w:lineRule="auto"/>
        <w:rPr>
          <w:rFonts w:ascii="Arial"/>
          <w:sz w:val="2"/>
        </w:rPr>
      </w:pPr>
    </w:p>
    <w:tbl>
      <w:tblPr>
        <w:tblStyle w:val="5"/>
        <w:tblW w:w="13044" w:type="dxa"/>
        <w:tblInd w:w="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4FD8F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371" w:type="dxa"/>
            <w:tcBorders>
              <w:top w:val="single" w:color="FFFFFF" w:sz="4" w:space="0"/>
              <w:left w:val="single" w:color="FFFFFF" w:sz="2" w:space="0"/>
              <w:right w:val="single" w:color="FFFFFF" w:sz="2" w:space="0"/>
            </w:tcBorders>
            <w:vAlign w:val="top"/>
          </w:tcPr>
          <w:p w14:paraId="22FCD48A">
            <w:pPr>
              <w:pStyle w:val="6"/>
              <w:spacing w:before="48" w:line="184" w:lineRule="auto"/>
              <w:ind w:left="125"/>
              <w:rPr>
                <w:sz w:val="24"/>
                <w:szCs w:val="24"/>
              </w:rPr>
            </w:pPr>
            <w:r>
              <w:rPr>
                <w:spacing w:val="-2"/>
                <w:sz w:val="24"/>
                <w:szCs w:val="24"/>
              </w:rPr>
              <w:t>357021 石家庄市毗卢寺博物院</w:t>
            </w:r>
          </w:p>
        </w:tc>
        <w:tc>
          <w:tcPr>
            <w:tcW w:w="5673" w:type="dxa"/>
            <w:gridSpan w:val="2"/>
            <w:tcBorders>
              <w:top w:val="single" w:color="FFFFFF" w:sz="4" w:space="0"/>
              <w:left w:val="single" w:color="FFFFFF" w:sz="2" w:space="0"/>
              <w:right w:val="single" w:color="FFFFFF" w:sz="2" w:space="0"/>
            </w:tcBorders>
            <w:vAlign w:val="top"/>
          </w:tcPr>
          <w:p w14:paraId="160C3861">
            <w:pPr>
              <w:pStyle w:val="6"/>
              <w:spacing w:before="51" w:line="182" w:lineRule="auto"/>
              <w:ind w:left="3028"/>
              <w:rPr>
                <w:sz w:val="24"/>
                <w:szCs w:val="24"/>
              </w:rPr>
            </w:pPr>
            <w:r>
              <w:rPr>
                <w:spacing w:val="-5"/>
                <w:sz w:val="24"/>
                <w:szCs w:val="24"/>
              </w:rPr>
              <w:t>截止时间 ：2024-12-31</w:t>
            </w:r>
          </w:p>
        </w:tc>
      </w:tr>
      <w:tr w14:paraId="6FCD5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23792D08">
            <w:pPr>
              <w:pStyle w:val="6"/>
              <w:spacing w:before="56" w:line="172" w:lineRule="auto"/>
              <w:ind w:left="3380"/>
            </w:pPr>
            <w:r>
              <w:rPr>
                <w:b/>
                <w:bCs/>
                <w:spacing w:val="3"/>
              </w:rPr>
              <w:t>项</w:t>
            </w:r>
            <w:r>
              <w:rPr>
                <w:b/>
                <w:bCs/>
                <w:spacing w:val="11"/>
              </w:rPr>
              <w:t xml:space="preserve">   </w:t>
            </w:r>
            <w:r>
              <w:rPr>
                <w:b/>
                <w:bCs/>
                <w:spacing w:val="3"/>
              </w:rPr>
              <w:t>目</w:t>
            </w:r>
          </w:p>
        </w:tc>
        <w:tc>
          <w:tcPr>
            <w:tcW w:w="2833" w:type="dxa"/>
            <w:vAlign w:val="top"/>
          </w:tcPr>
          <w:p w14:paraId="47A3A58F">
            <w:pPr>
              <w:pStyle w:val="6"/>
              <w:spacing w:before="46" w:line="179" w:lineRule="auto"/>
              <w:ind w:left="1203"/>
            </w:pPr>
            <w:r>
              <w:rPr>
                <w:b/>
                <w:bCs/>
                <w:spacing w:val="8"/>
              </w:rPr>
              <w:t>数量</w:t>
            </w:r>
          </w:p>
        </w:tc>
        <w:tc>
          <w:tcPr>
            <w:tcW w:w="2840" w:type="dxa"/>
            <w:vAlign w:val="top"/>
          </w:tcPr>
          <w:p w14:paraId="79C4C53F">
            <w:pPr>
              <w:pStyle w:val="6"/>
              <w:spacing w:before="1" w:line="210" w:lineRule="auto"/>
              <w:ind w:left="263"/>
            </w:pPr>
            <w:r>
              <w:rPr>
                <w:b/>
                <w:bCs/>
                <w:spacing w:val="5"/>
              </w:rPr>
              <w:t>价值（金额单位 ：万元）</w:t>
            </w:r>
          </w:p>
        </w:tc>
      </w:tr>
      <w:tr w14:paraId="2775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1FF76D38">
            <w:pPr>
              <w:pStyle w:val="6"/>
              <w:spacing w:before="45" w:line="179" w:lineRule="auto"/>
              <w:ind w:left="109"/>
            </w:pPr>
            <w:r>
              <w:rPr>
                <w:spacing w:val="8"/>
              </w:rPr>
              <w:t>资产总额</w:t>
            </w:r>
          </w:p>
        </w:tc>
        <w:tc>
          <w:tcPr>
            <w:tcW w:w="2833" w:type="dxa"/>
            <w:vAlign w:val="top"/>
          </w:tcPr>
          <w:p w14:paraId="3E5FC8B9">
            <w:pPr>
              <w:rPr>
                <w:rFonts w:ascii="Arial"/>
                <w:sz w:val="21"/>
              </w:rPr>
            </w:pPr>
          </w:p>
        </w:tc>
        <w:tc>
          <w:tcPr>
            <w:tcW w:w="2840" w:type="dxa"/>
            <w:vAlign w:val="top"/>
          </w:tcPr>
          <w:p w14:paraId="01E44845">
            <w:pPr>
              <w:pStyle w:val="6"/>
              <w:spacing w:before="59" w:line="169" w:lineRule="auto"/>
              <w:ind w:left="2068"/>
            </w:pPr>
            <w:r>
              <w:rPr>
                <w:spacing w:val="3"/>
              </w:rPr>
              <w:t>911.54</w:t>
            </w:r>
          </w:p>
        </w:tc>
      </w:tr>
      <w:tr w14:paraId="0CEEE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69CB136E">
            <w:pPr>
              <w:pStyle w:val="6"/>
              <w:spacing w:before="9" w:line="204" w:lineRule="auto"/>
              <w:ind w:left="124"/>
            </w:pPr>
            <w:r>
              <w:rPr>
                <w:spacing w:val="8"/>
              </w:rPr>
              <w:t>1、房屋（平方米）</w:t>
            </w:r>
          </w:p>
        </w:tc>
        <w:tc>
          <w:tcPr>
            <w:tcW w:w="2833" w:type="dxa"/>
            <w:vAlign w:val="top"/>
          </w:tcPr>
          <w:p w14:paraId="79BFCBA6">
            <w:pPr>
              <w:pStyle w:val="6"/>
              <w:spacing w:before="62" w:line="167" w:lineRule="auto"/>
              <w:ind w:left="1034"/>
            </w:pPr>
            <w:r>
              <w:rPr>
                <w:spacing w:val="2"/>
              </w:rPr>
              <w:t>3887.50</w:t>
            </w:r>
          </w:p>
        </w:tc>
        <w:tc>
          <w:tcPr>
            <w:tcW w:w="2840" w:type="dxa"/>
            <w:vAlign w:val="top"/>
          </w:tcPr>
          <w:p w14:paraId="2ED266F0">
            <w:pPr>
              <w:pStyle w:val="6"/>
              <w:spacing w:before="62" w:line="167" w:lineRule="auto"/>
              <w:ind w:left="2076"/>
            </w:pPr>
            <w:r>
              <w:rPr>
                <w:spacing w:val="1"/>
              </w:rPr>
              <w:t>107.02</w:t>
            </w:r>
          </w:p>
        </w:tc>
      </w:tr>
      <w:tr w14:paraId="2D55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33CB0FC7">
            <w:pPr>
              <w:pStyle w:val="6"/>
              <w:spacing w:before="10" w:line="204" w:lineRule="auto"/>
              <w:ind w:left="529"/>
            </w:pPr>
            <w:r>
              <w:rPr>
                <w:spacing w:val="5"/>
              </w:rPr>
              <w:t>其中 ：办公用房（平方米）</w:t>
            </w:r>
          </w:p>
        </w:tc>
        <w:tc>
          <w:tcPr>
            <w:tcW w:w="2833" w:type="dxa"/>
            <w:vAlign w:val="top"/>
          </w:tcPr>
          <w:p w14:paraId="06D8DBB1">
            <w:pPr>
              <w:pStyle w:val="6"/>
              <w:spacing w:before="63" w:line="167" w:lineRule="auto"/>
              <w:ind w:left="1089"/>
            </w:pPr>
            <w:r>
              <w:rPr>
                <w:spacing w:val="3"/>
              </w:rPr>
              <w:t>783.50</w:t>
            </w:r>
          </w:p>
        </w:tc>
        <w:tc>
          <w:tcPr>
            <w:tcW w:w="2840" w:type="dxa"/>
            <w:vAlign w:val="top"/>
          </w:tcPr>
          <w:p w14:paraId="15B4F784">
            <w:pPr>
              <w:pStyle w:val="6"/>
              <w:spacing w:before="63" w:line="167" w:lineRule="auto"/>
              <w:ind w:left="2192"/>
            </w:pPr>
            <w:r>
              <w:rPr>
                <w:spacing w:val="2"/>
              </w:rPr>
              <w:t>75.60</w:t>
            </w:r>
          </w:p>
        </w:tc>
      </w:tr>
      <w:tr w14:paraId="796AB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688EAEEB">
            <w:pPr>
              <w:pStyle w:val="6"/>
              <w:spacing w:before="9" w:line="204" w:lineRule="auto"/>
              <w:ind w:left="116"/>
            </w:pPr>
            <w:r>
              <w:rPr>
                <w:spacing w:val="-1"/>
              </w:rPr>
              <w:t>2、车辆（ 台、辆 ）</w:t>
            </w:r>
          </w:p>
        </w:tc>
        <w:tc>
          <w:tcPr>
            <w:tcW w:w="2833" w:type="dxa"/>
            <w:vAlign w:val="top"/>
          </w:tcPr>
          <w:p w14:paraId="08AB5195">
            <w:pPr>
              <w:pStyle w:val="6"/>
              <w:spacing w:before="63" w:line="166" w:lineRule="auto"/>
              <w:ind w:left="1361"/>
            </w:pPr>
            <w:r>
              <w:t>2</w:t>
            </w:r>
          </w:p>
        </w:tc>
        <w:tc>
          <w:tcPr>
            <w:tcW w:w="2840" w:type="dxa"/>
            <w:vAlign w:val="top"/>
          </w:tcPr>
          <w:p w14:paraId="04D1BFC3">
            <w:pPr>
              <w:pStyle w:val="6"/>
              <w:spacing w:before="63" w:line="166" w:lineRule="auto"/>
              <w:ind w:left="2193"/>
            </w:pPr>
            <w:r>
              <w:rPr>
                <w:spacing w:val="2"/>
              </w:rPr>
              <w:t>23.34</w:t>
            </w:r>
          </w:p>
        </w:tc>
      </w:tr>
      <w:tr w14:paraId="56D6F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CA46D5B">
            <w:pPr>
              <w:pStyle w:val="6"/>
              <w:spacing w:before="50" w:line="176" w:lineRule="auto"/>
              <w:ind w:left="120"/>
            </w:pPr>
            <w:r>
              <w:rPr>
                <w:spacing w:val="5"/>
              </w:rPr>
              <w:t>3、单价在 20 万元以上的设备</w:t>
            </w:r>
          </w:p>
        </w:tc>
        <w:tc>
          <w:tcPr>
            <w:tcW w:w="2833" w:type="dxa"/>
            <w:vAlign w:val="top"/>
          </w:tcPr>
          <w:p w14:paraId="244343E1">
            <w:pPr>
              <w:rPr>
                <w:rFonts w:ascii="Arial"/>
                <w:sz w:val="21"/>
              </w:rPr>
            </w:pPr>
          </w:p>
        </w:tc>
        <w:tc>
          <w:tcPr>
            <w:tcW w:w="2840" w:type="dxa"/>
            <w:vAlign w:val="top"/>
          </w:tcPr>
          <w:p w14:paraId="055F1862">
            <w:pPr>
              <w:rPr>
                <w:rFonts w:ascii="Arial"/>
                <w:sz w:val="21"/>
              </w:rPr>
            </w:pPr>
          </w:p>
        </w:tc>
      </w:tr>
      <w:tr w14:paraId="0E2CE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71" w:type="dxa"/>
            <w:vAlign w:val="top"/>
          </w:tcPr>
          <w:p w14:paraId="6029A60A">
            <w:pPr>
              <w:pStyle w:val="6"/>
              <w:spacing w:before="50" w:line="180" w:lineRule="auto"/>
              <w:ind w:left="107"/>
            </w:pPr>
            <w:r>
              <w:rPr>
                <w:spacing w:val="9"/>
              </w:rPr>
              <w:t>4、其他固定资产</w:t>
            </w:r>
          </w:p>
        </w:tc>
        <w:tc>
          <w:tcPr>
            <w:tcW w:w="2833" w:type="dxa"/>
            <w:vAlign w:val="top"/>
          </w:tcPr>
          <w:p w14:paraId="5422CE08">
            <w:pPr>
              <w:pStyle w:val="6"/>
              <w:spacing w:before="64" w:line="170" w:lineRule="auto"/>
              <w:ind w:left="1369"/>
            </w:pPr>
            <w:r>
              <w:t>1</w:t>
            </w:r>
          </w:p>
        </w:tc>
        <w:tc>
          <w:tcPr>
            <w:tcW w:w="2840" w:type="dxa"/>
            <w:vAlign w:val="top"/>
          </w:tcPr>
          <w:p w14:paraId="6ECCC89B">
            <w:pPr>
              <w:pStyle w:val="6"/>
              <w:spacing w:before="64" w:line="170" w:lineRule="auto"/>
              <w:ind w:left="2067"/>
            </w:pPr>
            <w:r>
              <w:rPr>
                <w:spacing w:val="3"/>
              </w:rPr>
              <w:t>781.18</w:t>
            </w:r>
          </w:p>
        </w:tc>
      </w:tr>
    </w:tbl>
    <w:p w14:paraId="4A84A1DB">
      <w:pPr>
        <w:spacing w:before="333" w:line="228" w:lineRule="auto"/>
        <w:ind w:left="649"/>
        <w:outlineLvl w:val="3"/>
        <w:rPr>
          <w:rFonts w:ascii="黑体" w:hAnsi="黑体" w:eastAsia="黑体" w:cs="黑体"/>
          <w:sz w:val="31"/>
          <w:szCs w:val="31"/>
        </w:rPr>
      </w:pPr>
      <w:r>
        <w:rPr>
          <w:rFonts w:ascii="黑体" w:hAnsi="黑体" w:eastAsia="黑体" w:cs="黑体"/>
          <w:spacing w:val="7"/>
          <w:sz w:val="31"/>
          <w:szCs w:val="31"/>
        </w:rPr>
        <w:t>八、名词解释</w:t>
      </w:r>
    </w:p>
    <w:p w14:paraId="59C0D79D">
      <w:pPr>
        <w:pStyle w:val="2"/>
        <w:spacing w:before="155" w:line="217" w:lineRule="auto"/>
        <w:ind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4086B7E0">
      <w:pPr>
        <w:pStyle w:val="2"/>
        <w:spacing w:before="131" w:line="184" w:lineRule="auto"/>
        <w:ind w:left="560"/>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624491A0">
      <w:pPr>
        <w:pStyle w:val="2"/>
        <w:spacing w:before="80" w:line="230" w:lineRule="auto"/>
        <w:ind w:left="5"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757B427E">
      <w:pPr>
        <w:pStyle w:val="2"/>
        <w:spacing w:before="131" w:line="184" w:lineRule="auto"/>
        <w:ind w:left="559"/>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39427176">
      <w:pPr>
        <w:pStyle w:val="2"/>
        <w:spacing w:before="133" w:line="184" w:lineRule="auto"/>
        <w:ind w:left="568"/>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7F59D31E">
      <w:pPr>
        <w:spacing w:line="184" w:lineRule="auto"/>
        <w:sectPr>
          <w:footerReference r:id="rId351" w:type="default"/>
          <w:pgSz w:w="16840" w:h="11900"/>
          <w:pgMar w:top="1011" w:right="1120" w:bottom="937" w:left="1024" w:header="0" w:footer="720" w:gutter="0"/>
          <w:cols w:space="720" w:num="1"/>
        </w:sectPr>
      </w:pPr>
    </w:p>
    <w:p w14:paraId="46F2E4F6">
      <w:pPr>
        <w:spacing w:line="386" w:lineRule="auto"/>
        <w:rPr>
          <w:rFonts w:ascii="Arial"/>
          <w:sz w:val="21"/>
        </w:rPr>
      </w:pPr>
    </w:p>
    <w:p w14:paraId="52A04A48">
      <w:pPr>
        <w:pStyle w:val="2"/>
        <w:spacing w:before="120"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4DA68016">
      <w:pPr>
        <w:pStyle w:val="2"/>
        <w:spacing w:before="136" w:line="227" w:lineRule="auto"/>
        <w:ind w:left="28" w:right="100" w:firstLine="568"/>
      </w:pPr>
      <w:r>
        <w:rPr>
          <w:rFonts w:ascii="Times New Roman" w:hAnsi="Times New Roman" w:eastAsia="Times New Roman" w:cs="Times New Roman"/>
          <w:spacing w:val="-3"/>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4A2A0E75">
      <w:pPr>
        <w:pStyle w:val="2"/>
        <w:spacing w:before="133"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7D6B6A3E">
      <w:pPr>
        <w:pStyle w:val="2"/>
        <w:spacing w:before="82"/>
        <w:ind w:left="28" w:right="1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73A0D6A7">
      <w:pPr>
        <w:pStyle w:val="2"/>
        <w:spacing w:before="107" w:line="237" w:lineRule="auto"/>
        <w:ind w:right="240"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52271DAA">
      <w:pPr>
        <w:pStyle w:val="2"/>
        <w:spacing w:before="3" w:line="241" w:lineRule="auto"/>
        <w:ind w:left="31" w:right="240"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264DBAE5">
      <w:pPr>
        <w:spacing w:before="1" w:line="226" w:lineRule="auto"/>
        <w:ind w:left="687"/>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781E7C8C">
      <w:pPr>
        <w:pStyle w:val="2"/>
        <w:spacing w:before="155" w:line="184" w:lineRule="auto"/>
        <w:ind w:left="589"/>
      </w:pPr>
      <w:r>
        <w:rPr>
          <w:spacing w:val="-1"/>
        </w:rPr>
        <w:t>我单位无其他需要说明的事项。</w:t>
      </w:r>
    </w:p>
    <w:p w14:paraId="3DB952A2">
      <w:pPr>
        <w:spacing w:line="184" w:lineRule="auto"/>
        <w:sectPr>
          <w:footerReference r:id="rId352" w:type="default"/>
          <w:pgSz w:w="16840" w:h="11900"/>
          <w:pgMar w:top="1011" w:right="1019" w:bottom="937" w:left="992" w:header="0" w:footer="720" w:gutter="0"/>
          <w:cols w:space="720" w:num="1"/>
        </w:sectPr>
      </w:pPr>
    </w:p>
    <w:p w14:paraId="03CAECD5">
      <w:pPr>
        <w:spacing w:line="243" w:lineRule="auto"/>
        <w:rPr>
          <w:rFonts w:ascii="Arial"/>
          <w:sz w:val="21"/>
        </w:rPr>
      </w:pPr>
    </w:p>
    <w:p w14:paraId="4706B914">
      <w:pPr>
        <w:pStyle w:val="2"/>
        <w:spacing w:before="185" w:line="187" w:lineRule="auto"/>
        <w:ind w:left="4320"/>
        <w:outlineLvl w:val="0"/>
        <w:rPr>
          <w:sz w:val="43"/>
          <w:szCs w:val="43"/>
        </w:rPr>
      </w:pPr>
      <w:bookmarkStart w:id="21" w:name="bookmark20"/>
      <w:bookmarkEnd w:id="21"/>
      <w:r>
        <w:rPr>
          <w:spacing w:val="9"/>
          <w:sz w:val="43"/>
          <w:szCs w:val="43"/>
        </w:rPr>
        <w:t>十、石家庄市艺术学校收支预算</w:t>
      </w:r>
    </w:p>
    <w:p w14:paraId="3D5494C4">
      <w:pPr>
        <w:pStyle w:val="2"/>
        <w:spacing w:before="83" w:line="187" w:lineRule="auto"/>
        <w:ind w:left="5956"/>
        <w:outlineLvl w:val="2"/>
        <w:rPr>
          <w:sz w:val="35"/>
          <w:szCs w:val="35"/>
        </w:rPr>
      </w:pPr>
      <w:r>
        <w:rPr>
          <w:spacing w:val="9"/>
          <w:sz w:val="35"/>
          <w:szCs w:val="35"/>
        </w:rPr>
        <w:t>单位预算收支总表</w:t>
      </w:r>
    </w:p>
    <w:p w14:paraId="0ACC6EAA">
      <w:pPr>
        <w:spacing w:line="128" w:lineRule="auto"/>
        <w:rPr>
          <w:rFonts w:ascii="Arial"/>
          <w:sz w:val="2"/>
        </w:rPr>
      </w:pPr>
    </w:p>
    <w:tbl>
      <w:tblPr>
        <w:tblStyle w:val="5"/>
        <w:tblW w:w="14176" w:type="dxa"/>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3E2BD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6D1524C8">
            <w:pPr>
              <w:pStyle w:val="6"/>
              <w:spacing w:before="49" w:line="184" w:lineRule="auto"/>
              <w:ind w:left="124"/>
              <w:rPr>
                <w:sz w:val="24"/>
                <w:szCs w:val="24"/>
              </w:rPr>
            </w:pPr>
            <w:r>
              <w:rPr>
                <w:spacing w:val="-2"/>
                <w:sz w:val="24"/>
                <w:szCs w:val="24"/>
              </w:rPr>
              <w:t>357022 石家庄市艺术学校</w:t>
            </w:r>
          </w:p>
        </w:tc>
        <w:tc>
          <w:tcPr>
            <w:tcW w:w="2124" w:type="dxa"/>
            <w:tcBorders>
              <w:top w:val="single" w:color="FFFFFF" w:sz="4" w:space="0"/>
              <w:left w:val="single" w:color="FFFFFF" w:sz="2" w:space="0"/>
              <w:right w:val="single" w:color="FFFFFF" w:sz="2" w:space="0"/>
            </w:tcBorders>
            <w:vAlign w:val="top"/>
          </w:tcPr>
          <w:p w14:paraId="1714B123">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65D50B21">
            <w:pPr>
              <w:pStyle w:val="6"/>
              <w:spacing w:before="51" w:line="183" w:lineRule="auto"/>
              <w:ind w:left="5356"/>
              <w:rPr>
                <w:sz w:val="24"/>
                <w:szCs w:val="24"/>
              </w:rPr>
            </w:pPr>
            <w:r>
              <w:rPr>
                <w:spacing w:val="-13"/>
                <w:sz w:val="24"/>
                <w:szCs w:val="24"/>
              </w:rPr>
              <w:t>单位 ：万元</w:t>
            </w:r>
          </w:p>
        </w:tc>
      </w:tr>
      <w:tr w14:paraId="684E8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F8A3CD8">
            <w:pPr>
              <w:pStyle w:val="6"/>
              <w:spacing w:before="265" w:line="189" w:lineRule="auto"/>
              <w:ind w:left="214"/>
            </w:pPr>
            <w:r>
              <w:rPr>
                <w:b/>
                <w:bCs/>
                <w:spacing w:val="7"/>
              </w:rPr>
              <w:t>序号</w:t>
            </w:r>
          </w:p>
        </w:tc>
        <w:tc>
          <w:tcPr>
            <w:tcW w:w="6656" w:type="dxa"/>
            <w:gridSpan w:val="2"/>
            <w:vAlign w:val="top"/>
          </w:tcPr>
          <w:p w14:paraId="56782842">
            <w:pPr>
              <w:pStyle w:val="6"/>
              <w:spacing w:before="73" w:line="189" w:lineRule="auto"/>
              <w:ind w:left="3114"/>
            </w:pPr>
            <w:r>
              <w:rPr>
                <w:b/>
                <w:bCs/>
                <w:spacing w:val="7"/>
              </w:rPr>
              <w:t>收入</w:t>
            </w:r>
          </w:p>
        </w:tc>
        <w:tc>
          <w:tcPr>
            <w:tcW w:w="6664" w:type="dxa"/>
            <w:gridSpan w:val="2"/>
            <w:vAlign w:val="top"/>
          </w:tcPr>
          <w:p w14:paraId="381219AF">
            <w:pPr>
              <w:pStyle w:val="6"/>
              <w:spacing w:before="73" w:line="189" w:lineRule="auto"/>
              <w:ind w:left="3117"/>
            </w:pPr>
            <w:r>
              <w:rPr>
                <w:b/>
                <w:bCs/>
                <w:spacing w:val="7"/>
              </w:rPr>
              <w:t>支出</w:t>
            </w:r>
          </w:p>
        </w:tc>
      </w:tr>
      <w:tr w14:paraId="59022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7F18531A">
            <w:pPr>
              <w:rPr>
                <w:rFonts w:ascii="Arial"/>
                <w:sz w:val="21"/>
              </w:rPr>
            </w:pPr>
          </w:p>
        </w:tc>
        <w:tc>
          <w:tcPr>
            <w:tcW w:w="4532" w:type="dxa"/>
            <w:vAlign w:val="top"/>
          </w:tcPr>
          <w:p w14:paraId="0BD62E9F">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39F559A9">
            <w:pPr>
              <w:pStyle w:val="6"/>
              <w:spacing w:before="74" w:line="189" w:lineRule="auto"/>
              <w:ind w:left="744"/>
            </w:pPr>
            <w:r>
              <w:rPr>
                <w:b/>
                <w:bCs/>
                <w:spacing w:val="8"/>
              </w:rPr>
              <w:t>预算数</w:t>
            </w:r>
          </w:p>
        </w:tc>
        <w:tc>
          <w:tcPr>
            <w:tcW w:w="4532" w:type="dxa"/>
            <w:vAlign w:val="top"/>
          </w:tcPr>
          <w:p w14:paraId="66012977">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22F76030">
            <w:pPr>
              <w:pStyle w:val="6"/>
              <w:spacing w:before="74" w:line="189" w:lineRule="auto"/>
              <w:ind w:left="750"/>
            </w:pPr>
            <w:r>
              <w:rPr>
                <w:b/>
                <w:bCs/>
                <w:spacing w:val="8"/>
              </w:rPr>
              <w:t>预算数</w:t>
            </w:r>
          </w:p>
        </w:tc>
      </w:tr>
      <w:tr w14:paraId="2AC73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428C98C">
            <w:pPr>
              <w:pStyle w:val="6"/>
              <w:spacing w:before="75" w:line="189" w:lineRule="auto"/>
              <w:ind w:left="214"/>
            </w:pPr>
            <w:r>
              <w:rPr>
                <w:b/>
                <w:bCs/>
                <w:spacing w:val="7"/>
              </w:rPr>
              <w:t>栏次</w:t>
            </w:r>
          </w:p>
        </w:tc>
        <w:tc>
          <w:tcPr>
            <w:tcW w:w="4532" w:type="dxa"/>
            <w:vAlign w:val="top"/>
          </w:tcPr>
          <w:p w14:paraId="5F64C6A7">
            <w:pPr>
              <w:pStyle w:val="6"/>
              <w:spacing w:before="88" w:line="179" w:lineRule="auto"/>
              <w:ind w:left="2209"/>
            </w:pPr>
            <w:r>
              <w:rPr>
                <w:b/>
                <w:bCs/>
              </w:rPr>
              <w:t>1</w:t>
            </w:r>
          </w:p>
        </w:tc>
        <w:tc>
          <w:tcPr>
            <w:tcW w:w="2124" w:type="dxa"/>
            <w:vAlign w:val="top"/>
          </w:tcPr>
          <w:p w14:paraId="361C9C05">
            <w:pPr>
              <w:pStyle w:val="6"/>
              <w:spacing w:before="89" w:line="178" w:lineRule="auto"/>
              <w:ind w:left="1003"/>
            </w:pPr>
            <w:r>
              <w:rPr>
                <w:b/>
                <w:bCs/>
              </w:rPr>
              <w:t>2</w:t>
            </w:r>
          </w:p>
        </w:tc>
        <w:tc>
          <w:tcPr>
            <w:tcW w:w="4532" w:type="dxa"/>
            <w:vAlign w:val="top"/>
          </w:tcPr>
          <w:p w14:paraId="09B2A46A">
            <w:pPr>
              <w:pStyle w:val="6"/>
              <w:spacing w:before="89" w:line="178" w:lineRule="auto"/>
              <w:ind w:left="2214"/>
            </w:pPr>
            <w:r>
              <w:rPr>
                <w:b/>
                <w:bCs/>
              </w:rPr>
              <w:t>3</w:t>
            </w:r>
          </w:p>
        </w:tc>
        <w:tc>
          <w:tcPr>
            <w:tcW w:w="2132" w:type="dxa"/>
            <w:vAlign w:val="top"/>
          </w:tcPr>
          <w:p w14:paraId="7EC2954D">
            <w:pPr>
              <w:pStyle w:val="6"/>
              <w:spacing w:before="92" w:line="176" w:lineRule="auto"/>
              <w:ind w:left="1001"/>
            </w:pPr>
            <w:r>
              <w:rPr>
                <w:b/>
                <w:bCs/>
                <w:spacing w:val="1"/>
              </w:rPr>
              <w:t>4</w:t>
            </w:r>
          </w:p>
        </w:tc>
      </w:tr>
      <w:tr w14:paraId="416C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10FFC26">
            <w:pPr>
              <w:pStyle w:val="6"/>
              <w:spacing w:before="89" w:line="179" w:lineRule="auto"/>
              <w:ind w:left="378"/>
            </w:pPr>
            <w:r>
              <w:t>1</w:t>
            </w:r>
          </w:p>
        </w:tc>
        <w:tc>
          <w:tcPr>
            <w:tcW w:w="4532" w:type="dxa"/>
            <w:vAlign w:val="top"/>
          </w:tcPr>
          <w:p w14:paraId="0C4FF2FA">
            <w:pPr>
              <w:pStyle w:val="6"/>
              <w:spacing w:before="76" w:line="189" w:lineRule="auto"/>
              <w:ind w:left="102"/>
            </w:pPr>
            <w:r>
              <w:rPr>
                <w:spacing w:val="9"/>
              </w:rPr>
              <w:t>一、一般公共预算拨款收入</w:t>
            </w:r>
          </w:p>
        </w:tc>
        <w:tc>
          <w:tcPr>
            <w:tcW w:w="2124" w:type="dxa"/>
            <w:vAlign w:val="top"/>
          </w:tcPr>
          <w:p w14:paraId="3280D587">
            <w:pPr>
              <w:pStyle w:val="6"/>
              <w:spacing w:before="89" w:line="179" w:lineRule="auto"/>
              <w:ind w:left="1234"/>
            </w:pPr>
            <w:r>
              <w:rPr>
                <w:spacing w:val="3"/>
              </w:rPr>
              <w:t>8741.11</w:t>
            </w:r>
          </w:p>
        </w:tc>
        <w:tc>
          <w:tcPr>
            <w:tcW w:w="4532" w:type="dxa"/>
            <w:vAlign w:val="top"/>
          </w:tcPr>
          <w:p w14:paraId="63622940">
            <w:pPr>
              <w:pStyle w:val="6"/>
              <w:spacing w:before="74" w:line="190" w:lineRule="auto"/>
              <w:ind w:left="106"/>
            </w:pPr>
            <w:r>
              <w:rPr>
                <w:spacing w:val="9"/>
              </w:rPr>
              <w:t>一、一般公共服务支出</w:t>
            </w:r>
          </w:p>
        </w:tc>
        <w:tc>
          <w:tcPr>
            <w:tcW w:w="2132" w:type="dxa"/>
            <w:vAlign w:val="top"/>
          </w:tcPr>
          <w:p w14:paraId="4AC04927">
            <w:pPr>
              <w:rPr>
                <w:rFonts w:ascii="Arial"/>
                <w:sz w:val="21"/>
              </w:rPr>
            </w:pPr>
          </w:p>
        </w:tc>
      </w:tr>
      <w:tr w14:paraId="7C37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D971DEF">
            <w:pPr>
              <w:pStyle w:val="6"/>
              <w:spacing w:before="91" w:line="178" w:lineRule="auto"/>
              <w:ind w:left="370"/>
            </w:pPr>
            <w:r>
              <w:t>2</w:t>
            </w:r>
          </w:p>
        </w:tc>
        <w:tc>
          <w:tcPr>
            <w:tcW w:w="4532" w:type="dxa"/>
            <w:vAlign w:val="top"/>
          </w:tcPr>
          <w:p w14:paraId="6B4041CA">
            <w:pPr>
              <w:pStyle w:val="6"/>
              <w:spacing w:before="77" w:line="189" w:lineRule="auto"/>
              <w:ind w:left="105"/>
            </w:pPr>
            <w:r>
              <w:rPr>
                <w:spacing w:val="9"/>
              </w:rPr>
              <w:t>二、政府性基金预算拨款收入</w:t>
            </w:r>
          </w:p>
        </w:tc>
        <w:tc>
          <w:tcPr>
            <w:tcW w:w="2124" w:type="dxa"/>
            <w:vAlign w:val="top"/>
          </w:tcPr>
          <w:p w14:paraId="529C93DB">
            <w:pPr>
              <w:rPr>
                <w:rFonts w:ascii="Arial"/>
                <w:sz w:val="21"/>
              </w:rPr>
            </w:pPr>
          </w:p>
        </w:tc>
        <w:tc>
          <w:tcPr>
            <w:tcW w:w="4532" w:type="dxa"/>
            <w:vAlign w:val="top"/>
          </w:tcPr>
          <w:p w14:paraId="3329BAD7">
            <w:pPr>
              <w:pStyle w:val="6"/>
              <w:spacing w:before="77" w:line="189" w:lineRule="auto"/>
              <w:ind w:left="109"/>
            </w:pPr>
            <w:r>
              <w:rPr>
                <w:spacing w:val="8"/>
              </w:rPr>
              <w:t>二、外交支出</w:t>
            </w:r>
          </w:p>
        </w:tc>
        <w:tc>
          <w:tcPr>
            <w:tcW w:w="2132" w:type="dxa"/>
            <w:vAlign w:val="top"/>
          </w:tcPr>
          <w:p w14:paraId="3822321C">
            <w:pPr>
              <w:rPr>
                <w:rFonts w:ascii="Arial"/>
                <w:sz w:val="21"/>
              </w:rPr>
            </w:pPr>
          </w:p>
        </w:tc>
      </w:tr>
      <w:tr w14:paraId="046A7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B728328">
            <w:pPr>
              <w:pStyle w:val="6"/>
              <w:spacing w:before="91" w:line="178" w:lineRule="auto"/>
              <w:ind w:left="374"/>
            </w:pPr>
            <w:r>
              <w:t>3</w:t>
            </w:r>
          </w:p>
        </w:tc>
        <w:tc>
          <w:tcPr>
            <w:tcW w:w="4532" w:type="dxa"/>
            <w:vAlign w:val="top"/>
          </w:tcPr>
          <w:p w14:paraId="20E7E247">
            <w:pPr>
              <w:pStyle w:val="6"/>
              <w:spacing w:before="75" w:line="190" w:lineRule="auto"/>
              <w:ind w:left="105"/>
            </w:pPr>
            <w:r>
              <w:rPr>
                <w:spacing w:val="7"/>
              </w:rPr>
              <w:t>三、</w:t>
            </w:r>
            <w:r>
              <w:rPr>
                <w:spacing w:val="-27"/>
              </w:rPr>
              <w:t xml:space="preserve"> </w:t>
            </w:r>
            <w:r>
              <w:rPr>
                <w:spacing w:val="7"/>
              </w:rPr>
              <w:t>国有资本经营预算拨款收入</w:t>
            </w:r>
          </w:p>
        </w:tc>
        <w:tc>
          <w:tcPr>
            <w:tcW w:w="2124" w:type="dxa"/>
            <w:vAlign w:val="top"/>
          </w:tcPr>
          <w:p w14:paraId="48261430">
            <w:pPr>
              <w:rPr>
                <w:rFonts w:ascii="Arial"/>
                <w:sz w:val="21"/>
              </w:rPr>
            </w:pPr>
          </w:p>
        </w:tc>
        <w:tc>
          <w:tcPr>
            <w:tcW w:w="4532" w:type="dxa"/>
            <w:vAlign w:val="top"/>
          </w:tcPr>
          <w:p w14:paraId="24DED098">
            <w:pPr>
              <w:pStyle w:val="6"/>
              <w:spacing w:before="77" w:line="189" w:lineRule="auto"/>
              <w:ind w:left="109"/>
            </w:pPr>
            <w:r>
              <w:rPr>
                <w:spacing w:val="4"/>
              </w:rPr>
              <w:t>三、</w:t>
            </w:r>
            <w:r>
              <w:rPr>
                <w:spacing w:val="-33"/>
              </w:rPr>
              <w:t xml:space="preserve"> </w:t>
            </w:r>
            <w:r>
              <w:rPr>
                <w:spacing w:val="4"/>
              </w:rPr>
              <w:t>国防支出</w:t>
            </w:r>
          </w:p>
        </w:tc>
        <w:tc>
          <w:tcPr>
            <w:tcW w:w="2132" w:type="dxa"/>
            <w:vAlign w:val="top"/>
          </w:tcPr>
          <w:p w14:paraId="59DA4BC0">
            <w:pPr>
              <w:rPr>
                <w:rFonts w:ascii="Arial"/>
                <w:sz w:val="21"/>
              </w:rPr>
            </w:pPr>
          </w:p>
        </w:tc>
      </w:tr>
      <w:tr w14:paraId="672A4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490F15">
            <w:pPr>
              <w:pStyle w:val="6"/>
              <w:spacing w:before="94" w:line="176" w:lineRule="auto"/>
              <w:ind w:left="361"/>
            </w:pPr>
            <w:r>
              <w:rPr>
                <w:spacing w:val="3"/>
              </w:rPr>
              <w:t>4</w:t>
            </w:r>
          </w:p>
        </w:tc>
        <w:tc>
          <w:tcPr>
            <w:tcW w:w="4532" w:type="dxa"/>
            <w:vAlign w:val="top"/>
          </w:tcPr>
          <w:p w14:paraId="42CB90ED">
            <w:pPr>
              <w:pStyle w:val="6"/>
              <w:spacing w:before="75" w:line="190" w:lineRule="auto"/>
              <w:ind w:left="118"/>
            </w:pPr>
            <w:r>
              <w:rPr>
                <w:spacing w:val="8"/>
              </w:rPr>
              <w:t>四、财政专户管理资金收入</w:t>
            </w:r>
          </w:p>
        </w:tc>
        <w:tc>
          <w:tcPr>
            <w:tcW w:w="2124" w:type="dxa"/>
            <w:vAlign w:val="top"/>
          </w:tcPr>
          <w:p w14:paraId="42296436">
            <w:pPr>
              <w:pStyle w:val="6"/>
              <w:spacing w:before="91" w:line="178" w:lineRule="auto"/>
              <w:ind w:left="1364"/>
            </w:pPr>
            <w:r>
              <w:rPr>
                <w:spacing w:val="2"/>
              </w:rPr>
              <w:t>542.02</w:t>
            </w:r>
          </w:p>
        </w:tc>
        <w:tc>
          <w:tcPr>
            <w:tcW w:w="4532" w:type="dxa"/>
            <w:vAlign w:val="top"/>
          </w:tcPr>
          <w:p w14:paraId="7B986D58">
            <w:pPr>
              <w:pStyle w:val="6"/>
              <w:spacing w:before="75" w:line="190" w:lineRule="auto"/>
              <w:ind w:left="122"/>
            </w:pPr>
            <w:r>
              <w:rPr>
                <w:spacing w:val="7"/>
              </w:rPr>
              <w:t>四、公共安全支出</w:t>
            </w:r>
          </w:p>
        </w:tc>
        <w:tc>
          <w:tcPr>
            <w:tcW w:w="2132" w:type="dxa"/>
            <w:vAlign w:val="top"/>
          </w:tcPr>
          <w:p w14:paraId="56B486DF">
            <w:pPr>
              <w:rPr>
                <w:rFonts w:ascii="Arial"/>
                <w:sz w:val="21"/>
              </w:rPr>
            </w:pPr>
          </w:p>
        </w:tc>
      </w:tr>
      <w:tr w14:paraId="15805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F715013">
            <w:pPr>
              <w:pStyle w:val="6"/>
              <w:spacing w:before="95" w:line="176" w:lineRule="auto"/>
              <w:ind w:left="377"/>
            </w:pPr>
            <w:r>
              <w:t>5</w:t>
            </w:r>
          </w:p>
        </w:tc>
        <w:tc>
          <w:tcPr>
            <w:tcW w:w="4532" w:type="dxa"/>
            <w:vAlign w:val="top"/>
          </w:tcPr>
          <w:p w14:paraId="4AE2540F">
            <w:pPr>
              <w:pStyle w:val="6"/>
              <w:spacing w:before="76" w:line="190" w:lineRule="auto"/>
              <w:ind w:left="103"/>
            </w:pPr>
            <w:r>
              <w:rPr>
                <w:spacing w:val="8"/>
              </w:rPr>
              <w:t>五、单位资金</w:t>
            </w:r>
          </w:p>
        </w:tc>
        <w:tc>
          <w:tcPr>
            <w:tcW w:w="2124" w:type="dxa"/>
            <w:vAlign w:val="top"/>
          </w:tcPr>
          <w:p w14:paraId="11754E27">
            <w:pPr>
              <w:rPr>
                <w:rFonts w:ascii="Arial"/>
                <w:sz w:val="21"/>
              </w:rPr>
            </w:pPr>
          </w:p>
        </w:tc>
        <w:tc>
          <w:tcPr>
            <w:tcW w:w="4532" w:type="dxa"/>
            <w:vAlign w:val="top"/>
          </w:tcPr>
          <w:p w14:paraId="42EA7CCA">
            <w:pPr>
              <w:pStyle w:val="6"/>
              <w:spacing w:before="78" w:line="189" w:lineRule="auto"/>
              <w:ind w:left="107"/>
            </w:pPr>
            <w:r>
              <w:rPr>
                <w:spacing w:val="8"/>
              </w:rPr>
              <w:t>五、教育支出</w:t>
            </w:r>
          </w:p>
        </w:tc>
        <w:tc>
          <w:tcPr>
            <w:tcW w:w="2132" w:type="dxa"/>
            <w:vAlign w:val="top"/>
          </w:tcPr>
          <w:p w14:paraId="226F3258">
            <w:pPr>
              <w:pStyle w:val="6"/>
              <w:spacing w:before="92" w:line="178" w:lineRule="auto"/>
              <w:ind w:left="1242"/>
            </w:pPr>
            <w:r>
              <w:rPr>
                <w:spacing w:val="2"/>
              </w:rPr>
              <w:t>3762.73</w:t>
            </w:r>
          </w:p>
        </w:tc>
      </w:tr>
      <w:tr w14:paraId="66D0B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D840EB2">
            <w:pPr>
              <w:pStyle w:val="6"/>
              <w:spacing w:before="92" w:line="178" w:lineRule="auto"/>
              <w:ind w:left="372"/>
            </w:pPr>
            <w:r>
              <w:t>6</w:t>
            </w:r>
          </w:p>
        </w:tc>
        <w:tc>
          <w:tcPr>
            <w:tcW w:w="4532" w:type="dxa"/>
            <w:vAlign w:val="top"/>
          </w:tcPr>
          <w:p w14:paraId="5FAA8B9F">
            <w:pPr>
              <w:rPr>
                <w:rFonts w:ascii="Arial"/>
                <w:sz w:val="21"/>
              </w:rPr>
            </w:pPr>
          </w:p>
        </w:tc>
        <w:tc>
          <w:tcPr>
            <w:tcW w:w="2124" w:type="dxa"/>
            <w:vAlign w:val="top"/>
          </w:tcPr>
          <w:p w14:paraId="5C36CC1C">
            <w:pPr>
              <w:rPr>
                <w:rFonts w:ascii="Arial"/>
                <w:sz w:val="21"/>
              </w:rPr>
            </w:pPr>
          </w:p>
        </w:tc>
        <w:tc>
          <w:tcPr>
            <w:tcW w:w="4532" w:type="dxa"/>
            <w:vAlign w:val="top"/>
          </w:tcPr>
          <w:p w14:paraId="250C0145">
            <w:pPr>
              <w:pStyle w:val="6"/>
              <w:spacing w:before="78" w:line="189" w:lineRule="auto"/>
              <w:ind w:left="108"/>
            </w:pPr>
            <w:r>
              <w:rPr>
                <w:spacing w:val="9"/>
              </w:rPr>
              <w:t>六、科学技术支出</w:t>
            </w:r>
          </w:p>
        </w:tc>
        <w:tc>
          <w:tcPr>
            <w:tcW w:w="2132" w:type="dxa"/>
            <w:vAlign w:val="top"/>
          </w:tcPr>
          <w:p w14:paraId="6A1EE74E">
            <w:pPr>
              <w:rPr>
                <w:rFonts w:ascii="Arial"/>
                <w:sz w:val="21"/>
              </w:rPr>
            </w:pPr>
          </w:p>
        </w:tc>
      </w:tr>
      <w:tr w14:paraId="5FA92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31F20D9">
            <w:pPr>
              <w:pStyle w:val="6"/>
              <w:spacing w:before="96" w:line="176" w:lineRule="auto"/>
              <w:ind w:left="369"/>
            </w:pPr>
            <w:r>
              <w:t>7</w:t>
            </w:r>
          </w:p>
        </w:tc>
        <w:tc>
          <w:tcPr>
            <w:tcW w:w="4532" w:type="dxa"/>
            <w:vAlign w:val="top"/>
          </w:tcPr>
          <w:p w14:paraId="3BAC96CB">
            <w:pPr>
              <w:rPr>
                <w:rFonts w:ascii="Arial"/>
                <w:sz w:val="21"/>
              </w:rPr>
            </w:pPr>
          </w:p>
        </w:tc>
        <w:tc>
          <w:tcPr>
            <w:tcW w:w="2124" w:type="dxa"/>
            <w:vAlign w:val="top"/>
          </w:tcPr>
          <w:p w14:paraId="44898CDD">
            <w:pPr>
              <w:rPr>
                <w:rFonts w:ascii="Arial"/>
                <w:sz w:val="21"/>
              </w:rPr>
            </w:pPr>
          </w:p>
        </w:tc>
        <w:tc>
          <w:tcPr>
            <w:tcW w:w="4532" w:type="dxa"/>
            <w:vAlign w:val="top"/>
          </w:tcPr>
          <w:p w14:paraId="3B090852">
            <w:pPr>
              <w:pStyle w:val="6"/>
              <w:spacing w:before="79" w:line="189" w:lineRule="auto"/>
              <w:ind w:left="108"/>
            </w:pPr>
            <w:r>
              <w:rPr>
                <w:spacing w:val="9"/>
              </w:rPr>
              <w:t>七、文化旅游体育与传媒支出</w:t>
            </w:r>
          </w:p>
        </w:tc>
        <w:tc>
          <w:tcPr>
            <w:tcW w:w="2132" w:type="dxa"/>
            <w:vAlign w:val="top"/>
          </w:tcPr>
          <w:p w14:paraId="6AD223D4">
            <w:pPr>
              <w:pStyle w:val="6"/>
              <w:spacing w:before="93" w:line="178" w:lineRule="auto"/>
              <w:ind w:left="1245"/>
            </w:pPr>
            <w:r>
              <w:rPr>
                <w:spacing w:val="2"/>
              </w:rPr>
              <w:t>5426.40</w:t>
            </w:r>
          </w:p>
        </w:tc>
      </w:tr>
      <w:tr w14:paraId="49264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30F4C98">
            <w:pPr>
              <w:pStyle w:val="6"/>
              <w:spacing w:before="92" w:line="179" w:lineRule="auto"/>
              <w:ind w:left="370"/>
            </w:pPr>
            <w:r>
              <w:t>8</w:t>
            </w:r>
          </w:p>
        </w:tc>
        <w:tc>
          <w:tcPr>
            <w:tcW w:w="4532" w:type="dxa"/>
            <w:vAlign w:val="top"/>
          </w:tcPr>
          <w:p w14:paraId="5C48287D">
            <w:pPr>
              <w:rPr>
                <w:rFonts w:ascii="Arial"/>
                <w:sz w:val="21"/>
              </w:rPr>
            </w:pPr>
          </w:p>
        </w:tc>
        <w:tc>
          <w:tcPr>
            <w:tcW w:w="2124" w:type="dxa"/>
            <w:vAlign w:val="top"/>
          </w:tcPr>
          <w:p w14:paraId="6424673E">
            <w:pPr>
              <w:rPr>
                <w:rFonts w:ascii="Arial"/>
                <w:sz w:val="21"/>
              </w:rPr>
            </w:pPr>
          </w:p>
        </w:tc>
        <w:tc>
          <w:tcPr>
            <w:tcW w:w="4532" w:type="dxa"/>
            <w:vAlign w:val="top"/>
          </w:tcPr>
          <w:p w14:paraId="4D328D4B">
            <w:pPr>
              <w:pStyle w:val="6"/>
              <w:spacing w:before="77" w:line="190" w:lineRule="auto"/>
              <w:ind w:left="105"/>
            </w:pPr>
            <w:r>
              <w:rPr>
                <w:spacing w:val="9"/>
              </w:rPr>
              <w:t>八、社会保障和就业支出</w:t>
            </w:r>
          </w:p>
        </w:tc>
        <w:tc>
          <w:tcPr>
            <w:tcW w:w="2132" w:type="dxa"/>
            <w:vAlign w:val="top"/>
          </w:tcPr>
          <w:p w14:paraId="4900ED5B">
            <w:pPr>
              <w:rPr>
                <w:rFonts w:ascii="Arial"/>
                <w:sz w:val="21"/>
              </w:rPr>
            </w:pPr>
          </w:p>
        </w:tc>
      </w:tr>
      <w:tr w14:paraId="77CE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E137C10">
            <w:pPr>
              <w:pStyle w:val="6"/>
              <w:spacing w:before="93" w:line="178" w:lineRule="auto"/>
              <w:ind w:left="370"/>
            </w:pPr>
            <w:r>
              <w:t>9</w:t>
            </w:r>
          </w:p>
        </w:tc>
        <w:tc>
          <w:tcPr>
            <w:tcW w:w="4532" w:type="dxa"/>
            <w:vAlign w:val="top"/>
          </w:tcPr>
          <w:p w14:paraId="703F8D21">
            <w:pPr>
              <w:rPr>
                <w:rFonts w:ascii="Arial"/>
                <w:sz w:val="21"/>
              </w:rPr>
            </w:pPr>
          </w:p>
        </w:tc>
        <w:tc>
          <w:tcPr>
            <w:tcW w:w="2124" w:type="dxa"/>
            <w:vAlign w:val="top"/>
          </w:tcPr>
          <w:p w14:paraId="2F1C61E4">
            <w:pPr>
              <w:rPr>
                <w:rFonts w:ascii="Arial"/>
                <w:sz w:val="21"/>
              </w:rPr>
            </w:pPr>
          </w:p>
        </w:tc>
        <w:tc>
          <w:tcPr>
            <w:tcW w:w="4532" w:type="dxa"/>
            <w:vAlign w:val="top"/>
          </w:tcPr>
          <w:p w14:paraId="6734F92A">
            <w:pPr>
              <w:pStyle w:val="6"/>
              <w:spacing w:before="79" w:line="189" w:lineRule="auto"/>
              <w:ind w:left="106"/>
            </w:pPr>
            <w:r>
              <w:rPr>
                <w:spacing w:val="9"/>
              </w:rPr>
              <w:t>九、社会保险基金支出</w:t>
            </w:r>
          </w:p>
        </w:tc>
        <w:tc>
          <w:tcPr>
            <w:tcW w:w="2132" w:type="dxa"/>
            <w:vAlign w:val="top"/>
          </w:tcPr>
          <w:p w14:paraId="559B959C">
            <w:pPr>
              <w:rPr>
                <w:rFonts w:ascii="Arial"/>
                <w:sz w:val="21"/>
              </w:rPr>
            </w:pPr>
          </w:p>
        </w:tc>
      </w:tr>
      <w:tr w14:paraId="719D7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B7DA59D">
            <w:pPr>
              <w:pStyle w:val="6"/>
              <w:spacing w:before="93" w:line="179" w:lineRule="auto"/>
              <w:ind w:left="318"/>
            </w:pPr>
            <w:r>
              <w:rPr>
                <w:spacing w:val="-5"/>
              </w:rPr>
              <w:t>10</w:t>
            </w:r>
          </w:p>
        </w:tc>
        <w:tc>
          <w:tcPr>
            <w:tcW w:w="4532" w:type="dxa"/>
            <w:vAlign w:val="top"/>
          </w:tcPr>
          <w:p w14:paraId="47D4F62C">
            <w:pPr>
              <w:rPr>
                <w:rFonts w:ascii="Arial"/>
                <w:sz w:val="21"/>
              </w:rPr>
            </w:pPr>
          </w:p>
        </w:tc>
        <w:tc>
          <w:tcPr>
            <w:tcW w:w="2124" w:type="dxa"/>
            <w:vAlign w:val="top"/>
          </w:tcPr>
          <w:p w14:paraId="7A5CD321">
            <w:pPr>
              <w:rPr>
                <w:rFonts w:ascii="Arial"/>
                <w:sz w:val="21"/>
              </w:rPr>
            </w:pPr>
          </w:p>
        </w:tc>
        <w:tc>
          <w:tcPr>
            <w:tcW w:w="4532" w:type="dxa"/>
            <w:vAlign w:val="top"/>
          </w:tcPr>
          <w:p w14:paraId="67A1B566">
            <w:pPr>
              <w:pStyle w:val="6"/>
              <w:spacing w:before="80" w:line="189" w:lineRule="auto"/>
              <w:ind w:left="108"/>
            </w:pPr>
            <w:r>
              <w:rPr>
                <w:spacing w:val="9"/>
              </w:rPr>
              <w:t>十、卫生健康支出</w:t>
            </w:r>
          </w:p>
        </w:tc>
        <w:tc>
          <w:tcPr>
            <w:tcW w:w="2132" w:type="dxa"/>
            <w:vAlign w:val="top"/>
          </w:tcPr>
          <w:p w14:paraId="6213C435">
            <w:pPr>
              <w:rPr>
                <w:rFonts w:ascii="Arial"/>
                <w:sz w:val="21"/>
              </w:rPr>
            </w:pPr>
          </w:p>
        </w:tc>
      </w:tr>
      <w:tr w14:paraId="7C7B9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1458CC2">
            <w:pPr>
              <w:pStyle w:val="6"/>
              <w:spacing w:before="93" w:line="179" w:lineRule="auto"/>
              <w:ind w:left="318"/>
            </w:pPr>
            <w:r>
              <w:rPr>
                <w:spacing w:val="-5"/>
              </w:rPr>
              <w:t>11</w:t>
            </w:r>
          </w:p>
        </w:tc>
        <w:tc>
          <w:tcPr>
            <w:tcW w:w="4532" w:type="dxa"/>
            <w:vAlign w:val="top"/>
          </w:tcPr>
          <w:p w14:paraId="0C4761C5">
            <w:pPr>
              <w:rPr>
                <w:rFonts w:ascii="Arial"/>
                <w:sz w:val="21"/>
              </w:rPr>
            </w:pPr>
          </w:p>
        </w:tc>
        <w:tc>
          <w:tcPr>
            <w:tcW w:w="2124" w:type="dxa"/>
            <w:vAlign w:val="top"/>
          </w:tcPr>
          <w:p w14:paraId="374B8267">
            <w:pPr>
              <w:rPr>
                <w:rFonts w:ascii="Arial"/>
                <w:sz w:val="21"/>
              </w:rPr>
            </w:pPr>
          </w:p>
        </w:tc>
        <w:tc>
          <w:tcPr>
            <w:tcW w:w="4532" w:type="dxa"/>
            <w:vAlign w:val="top"/>
          </w:tcPr>
          <w:p w14:paraId="1B0F940B">
            <w:pPr>
              <w:pStyle w:val="6"/>
              <w:spacing w:before="78" w:line="190" w:lineRule="auto"/>
              <w:ind w:left="108"/>
            </w:pPr>
            <w:r>
              <w:rPr>
                <w:spacing w:val="9"/>
              </w:rPr>
              <w:t>十一、节能环保支出</w:t>
            </w:r>
          </w:p>
        </w:tc>
        <w:tc>
          <w:tcPr>
            <w:tcW w:w="2132" w:type="dxa"/>
            <w:vAlign w:val="top"/>
          </w:tcPr>
          <w:p w14:paraId="47D35295">
            <w:pPr>
              <w:rPr>
                <w:rFonts w:ascii="Arial"/>
                <w:sz w:val="21"/>
              </w:rPr>
            </w:pPr>
          </w:p>
        </w:tc>
      </w:tr>
      <w:tr w14:paraId="68320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3FF0E5E">
            <w:pPr>
              <w:pStyle w:val="6"/>
              <w:spacing w:before="94" w:line="179" w:lineRule="auto"/>
              <w:ind w:left="318"/>
            </w:pPr>
            <w:r>
              <w:rPr>
                <w:spacing w:val="-5"/>
              </w:rPr>
              <w:t>12</w:t>
            </w:r>
          </w:p>
        </w:tc>
        <w:tc>
          <w:tcPr>
            <w:tcW w:w="4532" w:type="dxa"/>
            <w:vAlign w:val="top"/>
          </w:tcPr>
          <w:p w14:paraId="14962B10">
            <w:pPr>
              <w:rPr>
                <w:rFonts w:ascii="Arial"/>
                <w:sz w:val="21"/>
              </w:rPr>
            </w:pPr>
          </w:p>
        </w:tc>
        <w:tc>
          <w:tcPr>
            <w:tcW w:w="2124" w:type="dxa"/>
            <w:vAlign w:val="top"/>
          </w:tcPr>
          <w:p w14:paraId="658BF3B6">
            <w:pPr>
              <w:rPr>
                <w:rFonts w:ascii="Arial"/>
                <w:sz w:val="21"/>
              </w:rPr>
            </w:pPr>
          </w:p>
        </w:tc>
        <w:tc>
          <w:tcPr>
            <w:tcW w:w="4532" w:type="dxa"/>
            <w:vAlign w:val="top"/>
          </w:tcPr>
          <w:p w14:paraId="6271CED6">
            <w:pPr>
              <w:pStyle w:val="6"/>
              <w:spacing w:before="79" w:line="190" w:lineRule="auto"/>
              <w:ind w:left="108"/>
            </w:pPr>
            <w:r>
              <w:rPr>
                <w:spacing w:val="9"/>
              </w:rPr>
              <w:t>十二、城乡社区支出</w:t>
            </w:r>
          </w:p>
        </w:tc>
        <w:tc>
          <w:tcPr>
            <w:tcW w:w="2132" w:type="dxa"/>
            <w:vAlign w:val="top"/>
          </w:tcPr>
          <w:p w14:paraId="6A624DE0">
            <w:pPr>
              <w:rPr>
                <w:rFonts w:ascii="Arial"/>
                <w:sz w:val="21"/>
              </w:rPr>
            </w:pPr>
          </w:p>
        </w:tc>
      </w:tr>
      <w:tr w14:paraId="778D5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EA77FE2">
            <w:pPr>
              <w:pStyle w:val="6"/>
              <w:spacing w:before="94" w:line="179" w:lineRule="auto"/>
              <w:ind w:left="318"/>
            </w:pPr>
            <w:r>
              <w:rPr>
                <w:spacing w:val="-5"/>
              </w:rPr>
              <w:t>13</w:t>
            </w:r>
          </w:p>
        </w:tc>
        <w:tc>
          <w:tcPr>
            <w:tcW w:w="4532" w:type="dxa"/>
            <w:vAlign w:val="top"/>
          </w:tcPr>
          <w:p w14:paraId="640998FE">
            <w:pPr>
              <w:rPr>
                <w:rFonts w:ascii="Arial"/>
                <w:sz w:val="21"/>
              </w:rPr>
            </w:pPr>
          </w:p>
        </w:tc>
        <w:tc>
          <w:tcPr>
            <w:tcW w:w="2124" w:type="dxa"/>
            <w:vAlign w:val="top"/>
          </w:tcPr>
          <w:p w14:paraId="4BD96622">
            <w:pPr>
              <w:rPr>
                <w:rFonts w:ascii="Arial"/>
                <w:sz w:val="21"/>
              </w:rPr>
            </w:pPr>
          </w:p>
        </w:tc>
        <w:tc>
          <w:tcPr>
            <w:tcW w:w="4532" w:type="dxa"/>
            <w:vAlign w:val="top"/>
          </w:tcPr>
          <w:p w14:paraId="0A660045">
            <w:pPr>
              <w:pStyle w:val="6"/>
              <w:spacing w:before="81" w:line="189" w:lineRule="auto"/>
              <w:ind w:left="108"/>
            </w:pPr>
            <w:r>
              <w:rPr>
                <w:spacing w:val="9"/>
              </w:rPr>
              <w:t>十三、农林水支出</w:t>
            </w:r>
          </w:p>
        </w:tc>
        <w:tc>
          <w:tcPr>
            <w:tcW w:w="2132" w:type="dxa"/>
            <w:vAlign w:val="top"/>
          </w:tcPr>
          <w:p w14:paraId="33A91D90">
            <w:pPr>
              <w:rPr>
                <w:rFonts w:ascii="Arial"/>
                <w:sz w:val="21"/>
              </w:rPr>
            </w:pPr>
          </w:p>
        </w:tc>
      </w:tr>
      <w:tr w14:paraId="50C01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F04D1D7">
            <w:pPr>
              <w:pStyle w:val="6"/>
              <w:spacing w:before="94" w:line="179" w:lineRule="auto"/>
              <w:ind w:left="318"/>
            </w:pPr>
            <w:r>
              <w:rPr>
                <w:spacing w:val="-5"/>
              </w:rPr>
              <w:t>14</w:t>
            </w:r>
          </w:p>
        </w:tc>
        <w:tc>
          <w:tcPr>
            <w:tcW w:w="4532" w:type="dxa"/>
            <w:vAlign w:val="top"/>
          </w:tcPr>
          <w:p w14:paraId="4E29415E">
            <w:pPr>
              <w:rPr>
                <w:rFonts w:ascii="Arial"/>
                <w:sz w:val="21"/>
              </w:rPr>
            </w:pPr>
          </w:p>
        </w:tc>
        <w:tc>
          <w:tcPr>
            <w:tcW w:w="2124" w:type="dxa"/>
            <w:vAlign w:val="top"/>
          </w:tcPr>
          <w:p w14:paraId="410EB6B7">
            <w:pPr>
              <w:rPr>
                <w:rFonts w:ascii="Arial"/>
                <w:sz w:val="21"/>
              </w:rPr>
            </w:pPr>
          </w:p>
        </w:tc>
        <w:tc>
          <w:tcPr>
            <w:tcW w:w="4532" w:type="dxa"/>
            <w:vAlign w:val="top"/>
          </w:tcPr>
          <w:p w14:paraId="7729E455">
            <w:pPr>
              <w:pStyle w:val="6"/>
              <w:spacing w:before="81" w:line="189" w:lineRule="auto"/>
              <w:ind w:left="108"/>
            </w:pPr>
            <w:r>
              <w:rPr>
                <w:spacing w:val="9"/>
              </w:rPr>
              <w:t>十四、交通运输支出</w:t>
            </w:r>
          </w:p>
        </w:tc>
        <w:tc>
          <w:tcPr>
            <w:tcW w:w="2132" w:type="dxa"/>
            <w:vAlign w:val="top"/>
          </w:tcPr>
          <w:p w14:paraId="0E74B042">
            <w:pPr>
              <w:rPr>
                <w:rFonts w:ascii="Arial"/>
                <w:sz w:val="21"/>
              </w:rPr>
            </w:pPr>
          </w:p>
        </w:tc>
      </w:tr>
      <w:tr w14:paraId="5FACD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31518C6">
            <w:pPr>
              <w:pStyle w:val="6"/>
              <w:spacing w:before="95" w:line="179" w:lineRule="auto"/>
              <w:ind w:left="318"/>
            </w:pPr>
            <w:r>
              <w:rPr>
                <w:spacing w:val="-5"/>
              </w:rPr>
              <w:t>15</w:t>
            </w:r>
          </w:p>
        </w:tc>
        <w:tc>
          <w:tcPr>
            <w:tcW w:w="4532" w:type="dxa"/>
            <w:vAlign w:val="top"/>
          </w:tcPr>
          <w:p w14:paraId="0A3ACBD9">
            <w:pPr>
              <w:rPr>
                <w:rFonts w:ascii="Arial"/>
                <w:sz w:val="21"/>
              </w:rPr>
            </w:pPr>
          </w:p>
        </w:tc>
        <w:tc>
          <w:tcPr>
            <w:tcW w:w="2124" w:type="dxa"/>
            <w:vAlign w:val="top"/>
          </w:tcPr>
          <w:p w14:paraId="1CD839F0">
            <w:pPr>
              <w:rPr>
                <w:rFonts w:ascii="Arial"/>
                <w:sz w:val="21"/>
              </w:rPr>
            </w:pPr>
          </w:p>
        </w:tc>
        <w:tc>
          <w:tcPr>
            <w:tcW w:w="4532" w:type="dxa"/>
            <w:vAlign w:val="top"/>
          </w:tcPr>
          <w:p w14:paraId="2EBD67A3">
            <w:pPr>
              <w:pStyle w:val="6"/>
              <w:spacing w:before="80" w:line="190" w:lineRule="auto"/>
              <w:ind w:left="108"/>
            </w:pPr>
            <w:r>
              <w:rPr>
                <w:spacing w:val="9"/>
              </w:rPr>
              <w:t>十五、资源勘探工业信息等支出</w:t>
            </w:r>
          </w:p>
        </w:tc>
        <w:tc>
          <w:tcPr>
            <w:tcW w:w="2132" w:type="dxa"/>
            <w:vAlign w:val="top"/>
          </w:tcPr>
          <w:p w14:paraId="73DB7ADA">
            <w:pPr>
              <w:rPr>
                <w:rFonts w:ascii="Arial"/>
                <w:sz w:val="21"/>
              </w:rPr>
            </w:pPr>
          </w:p>
        </w:tc>
      </w:tr>
      <w:tr w14:paraId="1697C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3B63480">
            <w:pPr>
              <w:pStyle w:val="6"/>
              <w:spacing w:before="95" w:line="179" w:lineRule="auto"/>
              <w:ind w:left="318"/>
            </w:pPr>
            <w:r>
              <w:rPr>
                <w:spacing w:val="-5"/>
              </w:rPr>
              <w:t>16</w:t>
            </w:r>
          </w:p>
        </w:tc>
        <w:tc>
          <w:tcPr>
            <w:tcW w:w="4532" w:type="dxa"/>
            <w:vAlign w:val="top"/>
          </w:tcPr>
          <w:p w14:paraId="22BAE428">
            <w:pPr>
              <w:rPr>
                <w:rFonts w:ascii="Arial"/>
                <w:sz w:val="21"/>
              </w:rPr>
            </w:pPr>
          </w:p>
        </w:tc>
        <w:tc>
          <w:tcPr>
            <w:tcW w:w="2124" w:type="dxa"/>
            <w:vAlign w:val="top"/>
          </w:tcPr>
          <w:p w14:paraId="1948F613">
            <w:pPr>
              <w:rPr>
                <w:rFonts w:ascii="Arial"/>
                <w:sz w:val="21"/>
              </w:rPr>
            </w:pPr>
          </w:p>
        </w:tc>
        <w:tc>
          <w:tcPr>
            <w:tcW w:w="4532" w:type="dxa"/>
            <w:vAlign w:val="top"/>
          </w:tcPr>
          <w:p w14:paraId="428ED25C">
            <w:pPr>
              <w:pStyle w:val="6"/>
              <w:spacing w:before="80" w:line="190" w:lineRule="auto"/>
              <w:ind w:left="108"/>
            </w:pPr>
            <w:r>
              <w:rPr>
                <w:spacing w:val="9"/>
              </w:rPr>
              <w:t>十六、商业服务业等支出</w:t>
            </w:r>
          </w:p>
        </w:tc>
        <w:tc>
          <w:tcPr>
            <w:tcW w:w="2132" w:type="dxa"/>
            <w:vAlign w:val="top"/>
          </w:tcPr>
          <w:p w14:paraId="79709EC0">
            <w:pPr>
              <w:rPr>
                <w:rFonts w:ascii="Arial"/>
                <w:sz w:val="21"/>
              </w:rPr>
            </w:pPr>
          </w:p>
        </w:tc>
      </w:tr>
      <w:tr w14:paraId="4B328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49776629">
            <w:pPr>
              <w:pStyle w:val="6"/>
              <w:spacing w:before="96" w:line="179" w:lineRule="auto"/>
              <w:ind w:left="318"/>
            </w:pPr>
            <w:r>
              <w:rPr>
                <w:spacing w:val="-5"/>
              </w:rPr>
              <w:t>17</w:t>
            </w:r>
          </w:p>
        </w:tc>
        <w:tc>
          <w:tcPr>
            <w:tcW w:w="4532" w:type="dxa"/>
            <w:vAlign w:val="top"/>
          </w:tcPr>
          <w:p w14:paraId="79B48C65">
            <w:pPr>
              <w:rPr>
                <w:rFonts w:ascii="Arial"/>
                <w:sz w:val="21"/>
              </w:rPr>
            </w:pPr>
          </w:p>
        </w:tc>
        <w:tc>
          <w:tcPr>
            <w:tcW w:w="2124" w:type="dxa"/>
            <w:vAlign w:val="top"/>
          </w:tcPr>
          <w:p w14:paraId="1448364A">
            <w:pPr>
              <w:rPr>
                <w:rFonts w:ascii="Arial"/>
                <w:sz w:val="21"/>
              </w:rPr>
            </w:pPr>
          </w:p>
        </w:tc>
        <w:tc>
          <w:tcPr>
            <w:tcW w:w="4532" w:type="dxa"/>
            <w:vAlign w:val="top"/>
          </w:tcPr>
          <w:p w14:paraId="792C1EF5">
            <w:pPr>
              <w:pStyle w:val="6"/>
              <w:spacing w:before="83" w:line="189" w:lineRule="auto"/>
              <w:ind w:left="108"/>
            </w:pPr>
            <w:r>
              <w:rPr>
                <w:spacing w:val="9"/>
              </w:rPr>
              <w:t>十七、金融支出</w:t>
            </w:r>
          </w:p>
        </w:tc>
        <w:tc>
          <w:tcPr>
            <w:tcW w:w="2132" w:type="dxa"/>
            <w:vAlign w:val="top"/>
          </w:tcPr>
          <w:p w14:paraId="14E281E8">
            <w:pPr>
              <w:rPr>
                <w:rFonts w:ascii="Arial"/>
                <w:sz w:val="21"/>
              </w:rPr>
            </w:pPr>
          </w:p>
        </w:tc>
      </w:tr>
    </w:tbl>
    <w:p w14:paraId="05532A85">
      <w:pPr>
        <w:rPr>
          <w:rFonts w:ascii="Arial"/>
          <w:sz w:val="21"/>
        </w:rPr>
      </w:pPr>
    </w:p>
    <w:p w14:paraId="3F0D1E3C">
      <w:pPr>
        <w:rPr>
          <w:rFonts w:ascii="Arial" w:hAnsi="Arial" w:eastAsia="Arial" w:cs="Arial"/>
          <w:sz w:val="21"/>
          <w:szCs w:val="21"/>
        </w:rPr>
        <w:sectPr>
          <w:footerReference r:id="rId353" w:type="default"/>
          <w:pgSz w:w="16840" w:h="11900"/>
          <w:pgMar w:top="1011" w:right="1326" w:bottom="937" w:left="1029" w:header="0" w:footer="720" w:gutter="0"/>
          <w:cols w:space="720" w:num="1"/>
        </w:sectPr>
      </w:pPr>
    </w:p>
    <w:p w14:paraId="7883B7C8">
      <w:pPr>
        <w:spacing w:before="108"/>
      </w:pPr>
    </w:p>
    <w:tbl>
      <w:tblPr>
        <w:tblStyle w:val="5"/>
        <w:tblW w:w="141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4532"/>
        <w:gridCol w:w="2124"/>
        <w:gridCol w:w="4532"/>
        <w:gridCol w:w="2132"/>
      </w:tblGrid>
      <w:tr w14:paraId="3FF41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88" w:type="dxa"/>
            <w:gridSpan w:val="2"/>
            <w:tcBorders>
              <w:top w:val="single" w:color="FFFFFF" w:sz="4" w:space="0"/>
              <w:left w:val="single" w:color="FFFFFF" w:sz="2" w:space="0"/>
              <w:right w:val="single" w:color="FFFFFF" w:sz="2" w:space="0"/>
            </w:tcBorders>
            <w:vAlign w:val="top"/>
          </w:tcPr>
          <w:p w14:paraId="32788800">
            <w:pPr>
              <w:pStyle w:val="6"/>
              <w:spacing w:before="49" w:line="184" w:lineRule="auto"/>
              <w:ind w:left="124"/>
              <w:rPr>
                <w:sz w:val="24"/>
                <w:szCs w:val="24"/>
              </w:rPr>
            </w:pPr>
            <w:r>
              <w:rPr>
                <w:spacing w:val="-2"/>
                <w:sz w:val="24"/>
                <w:szCs w:val="24"/>
              </w:rPr>
              <w:t>357022 石家庄市艺术学校</w:t>
            </w:r>
          </w:p>
        </w:tc>
        <w:tc>
          <w:tcPr>
            <w:tcW w:w="2124" w:type="dxa"/>
            <w:tcBorders>
              <w:top w:val="single" w:color="FFFFFF" w:sz="4" w:space="0"/>
              <w:left w:val="single" w:color="FFFFFF" w:sz="2" w:space="0"/>
              <w:right w:val="single" w:color="FFFFFF" w:sz="2" w:space="0"/>
            </w:tcBorders>
            <w:vAlign w:val="top"/>
          </w:tcPr>
          <w:p w14:paraId="46957C84">
            <w:pPr>
              <w:pStyle w:val="6"/>
              <w:spacing w:before="49" w:line="184" w:lineRule="auto"/>
              <w:ind w:left="182"/>
              <w:rPr>
                <w:sz w:val="24"/>
                <w:szCs w:val="24"/>
              </w:rPr>
            </w:pPr>
            <w:r>
              <w:rPr>
                <w:spacing w:val="-8"/>
                <w:sz w:val="24"/>
                <w:szCs w:val="24"/>
              </w:rPr>
              <w:t>预算年度 ：2025</w:t>
            </w:r>
          </w:p>
        </w:tc>
        <w:tc>
          <w:tcPr>
            <w:tcW w:w="6664" w:type="dxa"/>
            <w:gridSpan w:val="2"/>
            <w:tcBorders>
              <w:top w:val="single" w:color="FFFFFF" w:sz="4" w:space="0"/>
              <w:left w:val="single" w:color="FFFFFF" w:sz="2" w:space="0"/>
              <w:right w:val="single" w:color="FFFFFF" w:sz="2" w:space="0"/>
            </w:tcBorders>
            <w:vAlign w:val="top"/>
          </w:tcPr>
          <w:p w14:paraId="359D3118">
            <w:pPr>
              <w:pStyle w:val="6"/>
              <w:spacing w:before="50" w:line="183" w:lineRule="auto"/>
              <w:ind w:left="5356"/>
              <w:rPr>
                <w:sz w:val="24"/>
                <w:szCs w:val="24"/>
              </w:rPr>
            </w:pPr>
            <w:r>
              <w:rPr>
                <w:spacing w:val="-13"/>
                <w:sz w:val="24"/>
                <w:szCs w:val="24"/>
              </w:rPr>
              <w:t>单位 ：万元</w:t>
            </w:r>
          </w:p>
        </w:tc>
      </w:tr>
      <w:tr w14:paraId="665F4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2B9BC4C3">
            <w:pPr>
              <w:pStyle w:val="6"/>
              <w:spacing w:before="264" w:line="189" w:lineRule="auto"/>
              <w:ind w:left="214"/>
            </w:pPr>
            <w:r>
              <w:rPr>
                <w:b/>
                <w:bCs/>
                <w:spacing w:val="7"/>
              </w:rPr>
              <w:t>序号</w:t>
            </w:r>
          </w:p>
        </w:tc>
        <w:tc>
          <w:tcPr>
            <w:tcW w:w="6656" w:type="dxa"/>
            <w:gridSpan w:val="2"/>
            <w:vAlign w:val="top"/>
          </w:tcPr>
          <w:p w14:paraId="6B07478A">
            <w:pPr>
              <w:pStyle w:val="6"/>
              <w:spacing w:before="72" w:line="189" w:lineRule="auto"/>
              <w:ind w:left="3114"/>
            </w:pPr>
            <w:r>
              <w:rPr>
                <w:b/>
                <w:bCs/>
                <w:spacing w:val="7"/>
              </w:rPr>
              <w:t>收入</w:t>
            </w:r>
          </w:p>
        </w:tc>
        <w:tc>
          <w:tcPr>
            <w:tcW w:w="6664" w:type="dxa"/>
            <w:gridSpan w:val="2"/>
            <w:vAlign w:val="top"/>
          </w:tcPr>
          <w:p w14:paraId="66A36B6C">
            <w:pPr>
              <w:pStyle w:val="6"/>
              <w:spacing w:before="72" w:line="189" w:lineRule="auto"/>
              <w:ind w:left="3117"/>
            </w:pPr>
            <w:r>
              <w:rPr>
                <w:b/>
                <w:bCs/>
                <w:spacing w:val="7"/>
              </w:rPr>
              <w:t>支出</w:t>
            </w:r>
          </w:p>
        </w:tc>
      </w:tr>
      <w:tr w14:paraId="095D1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continue"/>
            <w:tcBorders>
              <w:top w:val="nil"/>
            </w:tcBorders>
            <w:vAlign w:val="top"/>
          </w:tcPr>
          <w:p w14:paraId="23E00520">
            <w:pPr>
              <w:rPr>
                <w:rFonts w:ascii="Arial"/>
                <w:sz w:val="21"/>
              </w:rPr>
            </w:pPr>
          </w:p>
        </w:tc>
        <w:tc>
          <w:tcPr>
            <w:tcW w:w="4532" w:type="dxa"/>
            <w:vAlign w:val="top"/>
          </w:tcPr>
          <w:p w14:paraId="65E42F97">
            <w:pPr>
              <w:pStyle w:val="6"/>
              <w:spacing w:before="82" w:line="183" w:lineRule="auto"/>
              <w:ind w:left="1988"/>
            </w:pPr>
            <w:r>
              <w:rPr>
                <w:b/>
                <w:bCs/>
                <w:spacing w:val="3"/>
              </w:rPr>
              <w:t>项</w:t>
            </w:r>
            <w:r>
              <w:rPr>
                <w:b/>
                <w:bCs/>
                <w:spacing w:val="15"/>
                <w:w w:val="101"/>
              </w:rPr>
              <w:t xml:space="preserve">  </w:t>
            </w:r>
            <w:r>
              <w:rPr>
                <w:b/>
                <w:bCs/>
                <w:spacing w:val="3"/>
              </w:rPr>
              <w:t>目</w:t>
            </w:r>
          </w:p>
        </w:tc>
        <w:tc>
          <w:tcPr>
            <w:tcW w:w="2124" w:type="dxa"/>
            <w:vAlign w:val="top"/>
          </w:tcPr>
          <w:p w14:paraId="18245F50">
            <w:pPr>
              <w:pStyle w:val="6"/>
              <w:spacing w:before="73" w:line="189" w:lineRule="auto"/>
              <w:ind w:left="744"/>
            </w:pPr>
            <w:r>
              <w:rPr>
                <w:b/>
                <w:bCs/>
                <w:spacing w:val="8"/>
              </w:rPr>
              <w:t>预算数</w:t>
            </w:r>
          </w:p>
        </w:tc>
        <w:tc>
          <w:tcPr>
            <w:tcW w:w="4532" w:type="dxa"/>
            <w:vAlign w:val="top"/>
          </w:tcPr>
          <w:p w14:paraId="0C510659">
            <w:pPr>
              <w:pStyle w:val="6"/>
              <w:spacing w:before="82" w:line="183" w:lineRule="auto"/>
              <w:ind w:left="1994"/>
            </w:pPr>
            <w:r>
              <w:rPr>
                <w:b/>
                <w:bCs/>
                <w:spacing w:val="3"/>
              </w:rPr>
              <w:t>项</w:t>
            </w:r>
            <w:r>
              <w:rPr>
                <w:b/>
                <w:bCs/>
                <w:spacing w:val="14"/>
              </w:rPr>
              <w:t xml:space="preserve">  </w:t>
            </w:r>
            <w:r>
              <w:rPr>
                <w:b/>
                <w:bCs/>
                <w:spacing w:val="3"/>
              </w:rPr>
              <w:t>目</w:t>
            </w:r>
          </w:p>
        </w:tc>
        <w:tc>
          <w:tcPr>
            <w:tcW w:w="2132" w:type="dxa"/>
            <w:vAlign w:val="top"/>
          </w:tcPr>
          <w:p w14:paraId="1ECE931B">
            <w:pPr>
              <w:pStyle w:val="6"/>
              <w:spacing w:before="73" w:line="189" w:lineRule="auto"/>
              <w:ind w:left="750"/>
            </w:pPr>
            <w:r>
              <w:rPr>
                <w:b/>
                <w:bCs/>
                <w:spacing w:val="8"/>
              </w:rPr>
              <w:t>预算数</w:t>
            </w:r>
          </w:p>
        </w:tc>
      </w:tr>
      <w:tr w14:paraId="7C9AC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B9A73C1">
            <w:pPr>
              <w:pStyle w:val="6"/>
              <w:spacing w:before="74" w:line="189" w:lineRule="auto"/>
              <w:ind w:left="214"/>
            </w:pPr>
            <w:r>
              <w:rPr>
                <w:b/>
                <w:bCs/>
                <w:spacing w:val="7"/>
              </w:rPr>
              <w:t>栏次</w:t>
            </w:r>
          </w:p>
        </w:tc>
        <w:tc>
          <w:tcPr>
            <w:tcW w:w="4532" w:type="dxa"/>
            <w:vAlign w:val="top"/>
          </w:tcPr>
          <w:p w14:paraId="7CEFF28F">
            <w:pPr>
              <w:pStyle w:val="6"/>
              <w:spacing w:before="88" w:line="179" w:lineRule="auto"/>
              <w:ind w:left="2209"/>
            </w:pPr>
            <w:r>
              <w:rPr>
                <w:b/>
                <w:bCs/>
              </w:rPr>
              <w:t>1</w:t>
            </w:r>
          </w:p>
        </w:tc>
        <w:tc>
          <w:tcPr>
            <w:tcW w:w="2124" w:type="dxa"/>
            <w:vAlign w:val="top"/>
          </w:tcPr>
          <w:p w14:paraId="41B14CAB">
            <w:pPr>
              <w:pStyle w:val="6"/>
              <w:spacing w:before="89" w:line="178" w:lineRule="auto"/>
              <w:ind w:left="1003"/>
            </w:pPr>
            <w:r>
              <w:rPr>
                <w:b/>
                <w:bCs/>
              </w:rPr>
              <w:t>2</w:t>
            </w:r>
          </w:p>
        </w:tc>
        <w:tc>
          <w:tcPr>
            <w:tcW w:w="4532" w:type="dxa"/>
            <w:vAlign w:val="top"/>
          </w:tcPr>
          <w:p w14:paraId="5DE34634">
            <w:pPr>
              <w:pStyle w:val="6"/>
              <w:spacing w:before="89" w:line="178" w:lineRule="auto"/>
              <w:ind w:left="2214"/>
            </w:pPr>
            <w:r>
              <w:rPr>
                <w:b/>
                <w:bCs/>
              </w:rPr>
              <w:t>3</w:t>
            </w:r>
          </w:p>
        </w:tc>
        <w:tc>
          <w:tcPr>
            <w:tcW w:w="2132" w:type="dxa"/>
            <w:vAlign w:val="top"/>
          </w:tcPr>
          <w:p w14:paraId="58356046">
            <w:pPr>
              <w:pStyle w:val="6"/>
              <w:spacing w:before="92" w:line="176" w:lineRule="auto"/>
              <w:ind w:left="1001"/>
            </w:pPr>
            <w:r>
              <w:rPr>
                <w:b/>
                <w:bCs/>
                <w:spacing w:val="1"/>
              </w:rPr>
              <w:t>4</w:t>
            </w:r>
          </w:p>
        </w:tc>
      </w:tr>
      <w:tr w14:paraId="3B8EB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639E081">
            <w:pPr>
              <w:pStyle w:val="6"/>
              <w:spacing w:before="89" w:line="179" w:lineRule="auto"/>
              <w:ind w:left="318"/>
            </w:pPr>
            <w:r>
              <w:rPr>
                <w:spacing w:val="-5"/>
              </w:rPr>
              <w:t>18</w:t>
            </w:r>
          </w:p>
        </w:tc>
        <w:tc>
          <w:tcPr>
            <w:tcW w:w="4532" w:type="dxa"/>
            <w:vAlign w:val="top"/>
          </w:tcPr>
          <w:p w14:paraId="4AAC26FD">
            <w:pPr>
              <w:rPr>
                <w:rFonts w:ascii="Arial"/>
                <w:sz w:val="21"/>
              </w:rPr>
            </w:pPr>
          </w:p>
        </w:tc>
        <w:tc>
          <w:tcPr>
            <w:tcW w:w="2124" w:type="dxa"/>
            <w:vAlign w:val="top"/>
          </w:tcPr>
          <w:p w14:paraId="0AFA7D2A">
            <w:pPr>
              <w:rPr>
                <w:rFonts w:ascii="Arial"/>
                <w:sz w:val="21"/>
              </w:rPr>
            </w:pPr>
          </w:p>
        </w:tc>
        <w:tc>
          <w:tcPr>
            <w:tcW w:w="4532" w:type="dxa"/>
            <w:vAlign w:val="top"/>
          </w:tcPr>
          <w:p w14:paraId="40638C63">
            <w:pPr>
              <w:pStyle w:val="6"/>
              <w:spacing w:before="75" w:line="189" w:lineRule="auto"/>
              <w:ind w:left="108"/>
            </w:pPr>
            <w:r>
              <w:rPr>
                <w:spacing w:val="9"/>
              </w:rPr>
              <w:t>十八、援助其他地区支出</w:t>
            </w:r>
          </w:p>
        </w:tc>
        <w:tc>
          <w:tcPr>
            <w:tcW w:w="2132" w:type="dxa"/>
            <w:vAlign w:val="top"/>
          </w:tcPr>
          <w:p w14:paraId="41AD7DAF">
            <w:pPr>
              <w:rPr>
                <w:rFonts w:ascii="Arial"/>
                <w:sz w:val="21"/>
              </w:rPr>
            </w:pPr>
          </w:p>
        </w:tc>
      </w:tr>
      <w:tr w14:paraId="0E73B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EDCB3AF">
            <w:pPr>
              <w:pStyle w:val="6"/>
              <w:spacing w:before="90" w:line="179" w:lineRule="auto"/>
              <w:ind w:left="318"/>
            </w:pPr>
            <w:r>
              <w:rPr>
                <w:spacing w:val="-5"/>
              </w:rPr>
              <w:t>19</w:t>
            </w:r>
          </w:p>
        </w:tc>
        <w:tc>
          <w:tcPr>
            <w:tcW w:w="4532" w:type="dxa"/>
            <w:vAlign w:val="top"/>
          </w:tcPr>
          <w:p w14:paraId="6AC4782A">
            <w:pPr>
              <w:rPr>
                <w:rFonts w:ascii="Arial"/>
                <w:sz w:val="21"/>
              </w:rPr>
            </w:pPr>
          </w:p>
        </w:tc>
        <w:tc>
          <w:tcPr>
            <w:tcW w:w="2124" w:type="dxa"/>
            <w:vAlign w:val="top"/>
          </w:tcPr>
          <w:p w14:paraId="6A7771AD">
            <w:pPr>
              <w:rPr>
                <w:rFonts w:ascii="Arial"/>
                <w:sz w:val="21"/>
              </w:rPr>
            </w:pPr>
          </w:p>
        </w:tc>
        <w:tc>
          <w:tcPr>
            <w:tcW w:w="4532" w:type="dxa"/>
            <w:vAlign w:val="top"/>
          </w:tcPr>
          <w:p w14:paraId="62112B4C">
            <w:pPr>
              <w:pStyle w:val="6"/>
              <w:spacing w:before="75" w:line="190" w:lineRule="auto"/>
              <w:ind w:left="108"/>
            </w:pPr>
            <w:r>
              <w:rPr>
                <w:spacing w:val="7"/>
              </w:rPr>
              <w:t>十九、</w:t>
            </w:r>
            <w:r>
              <w:rPr>
                <w:spacing w:val="-26"/>
              </w:rPr>
              <w:t xml:space="preserve"> </w:t>
            </w:r>
            <w:r>
              <w:rPr>
                <w:spacing w:val="7"/>
              </w:rPr>
              <w:t>自然资源海洋气象等支出</w:t>
            </w:r>
          </w:p>
        </w:tc>
        <w:tc>
          <w:tcPr>
            <w:tcW w:w="2132" w:type="dxa"/>
            <w:vAlign w:val="top"/>
          </w:tcPr>
          <w:p w14:paraId="54111720">
            <w:pPr>
              <w:rPr>
                <w:rFonts w:ascii="Arial"/>
                <w:sz w:val="21"/>
              </w:rPr>
            </w:pPr>
          </w:p>
        </w:tc>
      </w:tr>
      <w:tr w14:paraId="51BF7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D7AC1A3">
            <w:pPr>
              <w:pStyle w:val="6"/>
              <w:spacing w:before="92" w:line="178" w:lineRule="auto"/>
              <w:ind w:left="310"/>
            </w:pPr>
            <w:r>
              <w:rPr>
                <w:spacing w:val="-1"/>
              </w:rPr>
              <w:t>20</w:t>
            </w:r>
          </w:p>
        </w:tc>
        <w:tc>
          <w:tcPr>
            <w:tcW w:w="4532" w:type="dxa"/>
            <w:vAlign w:val="top"/>
          </w:tcPr>
          <w:p w14:paraId="50339202">
            <w:pPr>
              <w:rPr>
                <w:rFonts w:ascii="Arial"/>
                <w:sz w:val="21"/>
              </w:rPr>
            </w:pPr>
          </w:p>
        </w:tc>
        <w:tc>
          <w:tcPr>
            <w:tcW w:w="2124" w:type="dxa"/>
            <w:vAlign w:val="top"/>
          </w:tcPr>
          <w:p w14:paraId="52E0AAFD">
            <w:pPr>
              <w:rPr>
                <w:rFonts w:ascii="Arial"/>
                <w:sz w:val="21"/>
              </w:rPr>
            </w:pPr>
          </w:p>
        </w:tc>
        <w:tc>
          <w:tcPr>
            <w:tcW w:w="4532" w:type="dxa"/>
            <w:vAlign w:val="top"/>
          </w:tcPr>
          <w:p w14:paraId="1A191334">
            <w:pPr>
              <w:pStyle w:val="6"/>
              <w:spacing w:before="76" w:line="190" w:lineRule="auto"/>
              <w:ind w:left="109"/>
            </w:pPr>
            <w:r>
              <w:rPr>
                <w:spacing w:val="9"/>
              </w:rPr>
              <w:t>二十、住房保障支出</w:t>
            </w:r>
          </w:p>
        </w:tc>
        <w:tc>
          <w:tcPr>
            <w:tcW w:w="2132" w:type="dxa"/>
            <w:vAlign w:val="top"/>
          </w:tcPr>
          <w:p w14:paraId="34828A9B">
            <w:pPr>
              <w:rPr>
                <w:rFonts w:ascii="Arial"/>
                <w:sz w:val="21"/>
              </w:rPr>
            </w:pPr>
          </w:p>
        </w:tc>
      </w:tr>
      <w:tr w14:paraId="56EEE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7AE3A72">
            <w:pPr>
              <w:pStyle w:val="6"/>
              <w:spacing w:before="91" w:line="179" w:lineRule="auto"/>
              <w:ind w:left="310"/>
            </w:pPr>
            <w:r>
              <w:rPr>
                <w:spacing w:val="-1"/>
              </w:rPr>
              <w:t>21</w:t>
            </w:r>
          </w:p>
        </w:tc>
        <w:tc>
          <w:tcPr>
            <w:tcW w:w="4532" w:type="dxa"/>
            <w:vAlign w:val="top"/>
          </w:tcPr>
          <w:p w14:paraId="078966AD">
            <w:pPr>
              <w:rPr>
                <w:rFonts w:ascii="Arial"/>
                <w:sz w:val="21"/>
              </w:rPr>
            </w:pPr>
          </w:p>
        </w:tc>
        <w:tc>
          <w:tcPr>
            <w:tcW w:w="2124" w:type="dxa"/>
            <w:vAlign w:val="top"/>
          </w:tcPr>
          <w:p w14:paraId="1BCBD494">
            <w:pPr>
              <w:rPr>
                <w:rFonts w:ascii="Arial"/>
                <w:sz w:val="21"/>
              </w:rPr>
            </w:pPr>
          </w:p>
        </w:tc>
        <w:tc>
          <w:tcPr>
            <w:tcW w:w="4532" w:type="dxa"/>
            <w:vAlign w:val="top"/>
          </w:tcPr>
          <w:p w14:paraId="04385562">
            <w:pPr>
              <w:pStyle w:val="6"/>
              <w:spacing w:before="76" w:line="190" w:lineRule="auto"/>
              <w:ind w:left="109"/>
            </w:pPr>
            <w:r>
              <w:rPr>
                <w:spacing w:val="9"/>
              </w:rPr>
              <w:t>二十一、粮油物资储备支出</w:t>
            </w:r>
          </w:p>
        </w:tc>
        <w:tc>
          <w:tcPr>
            <w:tcW w:w="2132" w:type="dxa"/>
            <w:vAlign w:val="top"/>
          </w:tcPr>
          <w:p w14:paraId="7688EFAB">
            <w:pPr>
              <w:rPr>
                <w:rFonts w:ascii="Arial"/>
                <w:sz w:val="21"/>
              </w:rPr>
            </w:pPr>
          </w:p>
        </w:tc>
      </w:tr>
      <w:tr w14:paraId="4E0FA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C098F4A">
            <w:pPr>
              <w:pStyle w:val="6"/>
              <w:spacing w:before="92" w:line="178" w:lineRule="auto"/>
              <w:ind w:left="310"/>
            </w:pPr>
            <w:r>
              <w:rPr>
                <w:spacing w:val="-1"/>
              </w:rPr>
              <w:t>22</w:t>
            </w:r>
          </w:p>
        </w:tc>
        <w:tc>
          <w:tcPr>
            <w:tcW w:w="4532" w:type="dxa"/>
            <w:vAlign w:val="top"/>
          </w:tcPr>
          <w:p w14:paraId="24E52275">
            <w:pPr>
              <w:rPr>
                <w:rFonts w:ascii="Arial"/>
                <w:sz w:val="21"/>
              </w:rPr>
            </w:pPr>
          </w:p>
        </w:tc>
        <w:tc>
          <w:tcPr>
            <w:tcW w:w="2124" w:type="dxa"/>
            <w:vAlign w:val="top"/>
          </w:tcPr>
          <w:p w14:paraId="56AD8D7E">
            <w:pPr>
              <w:rPr>
                <w:rFonts w:ascii="Arial"/>
                <w:sz w:val="21"/>
              </w:rPr>
            </w:pPr>
          </w:p>
        </w:tc>
        <w:tc>
          <w:tcPr>
            <w:tcW w:w="4532" w:type="dxa"/>
            <w:vAlign w:val="top"/>
          </w:tcPr>
          <w:p w14:paraId="64910901">
            <w:pPr>
              <w:pStyle w:val="6"/>
              <w:spacing w:before="76" w:line="190" w:lineRule="auto"/>
              <w:ind w:left="109"/>
            </w:pPr>
            <w:r>
              <w:rPr>
                <w:spacing w:val="7"/>
              </w:rPr>
              <w:t>二十二、</w:t>
            </w:r>
            <w:r>
              <w:rPr>
                <w:spacing w:val="-27"/>
              </w:rPr>
              <w:t xml:space="preserve"> </w:t>
            </w:r>
            <w:r>
              <w:rPr>
                <w:spacing w:val="7"/>
              </w:rPr>
              <w:t>国有资本经营预算支出</w:t>
            </w:r>
          </w:p>
        </w:tc>
        <w:tc>
          <w:tcPr>
            <w:tcW w:w="2132" w:type="dxa"/>
            <w:vAlign w:val="top"/>
          </w:tcPr>
          <w:p w14:paraId="412D4843">
            <w:pPr>
              <w:rPr>
                <w:rFonts w:ascii="Arial"/>
                <w:sz w:val="21"/>
              </w:rPr>
            </w:pPr>
          </w:p>
        </w:tc>
      </w:tr>
      <w:tr w14:paraId="340A3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B6D4607">
            <w:pPr>
              <w:pStyle w:val="6"/>
              <w:spacing w:before="93" w:line="178" w:lineRule="auto"/>
              <w:ind w:left="310"/>
            </w:pPr>
            <w:r>
              <w:rPr>
                <w:spacing w:val="-1"/>
              </w:rPr>
              <w:t>23</w:t>
            </w:r>
          </w:p>
        </w:tc>
        <w:tc>
          <w:tcPr>
            <w:tcW w:w="4532" w:type="dxa"/>
            <w:vAlign w:val="top"/>
          </w:tcPr>
          <w:p w14:paraId="32A34520">
            <w:pPr>
              <w:rPr>
                <w:rFonts w:ascii="Arial"/>
                <w:sz w:val="21"/>
              </w:rPr>
            </w:pPr>
          </w:p>
        </w:tc>
        <w:tc>
          <w:tcPr>
            <w:tcW w:w="2124" w:type="dxa"/>
            <w:vAlign w:val="top"/>
          </w:tcPr>
          <w:p w14:paraId="4F35E46A">
            <w:pPr>
              <w:rPr>
                <w:rFonts w:ascii="Arial"/>
                <w:sz w:val="21"/>
              </w:rPr>
            </w:pPr>
          </w:p>
        </w:tc>
        <w:tc>
          <w:tcPr>
            <w:tcW w:w="4532" w:type="dxa"/>
            <w:vAlign w:val="top"/>
          </w:tcPr>
          <w:p w14:paraId="72BB8C31">
            <w:pPr>
              <w:pStyle w:val="6"/>
              <w:spacing w:before="77" w:line="190" w:lineRule="auto"/>
              <w:ind w:left="109"/>
            </w:pPr>
            <w:r>
              <w:rPr>
                <w:spacing w:val="9"/>
              </w:rPr>
              <w:t>二十三、灾害防治及应急管理支出</w:t>
            </w:r>
          </w:p>
        </w:tc>
        <w:tc>
          <w:tcPr>
            <w:tcW w:w="2132" w:type="dxa"/>
            <w:vAlign w:val="top"/>
          </w:tcPr>
          <w:p w14:paraId="224ACCF9">
            <w:pPr>
              <w:rPr>
                <w:rFonts w:ascii="Arial"/>
                <w:sz w:val="21"/>
              </w:rPr>
            </w:pPr>
          </w:p>
        </w:tc>
      </w:tr>
      <w:tr w14:paraId="0CE68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7F3B5FF">
            <w:pPr>
              <w:pStyle w:val="6"/>
              <w:spacing w:before="93" w:line="178" w:lineRule="auto"/>
              <w:ind w:left="310"/>
            </w:pPr>
            <w:r>
              <w:rPr>
                <w:spacing w:val="-1"/>
              </w:rPr>
              <w:t>24</w:t>
            </w:r>
          </w:p>
        </w:tc>
        <w:tc>
          <w:tcPr>
            <w:tcW w:w="4532" w:type="dxa"/>
            <w:vAlign w:val="top"/>
          </w:tcPr>
          <w:p w14:paraId="07B1BB02">
            <w:pPr>
              <w:rPr>
                <w:rFonts w:ascii="Arial"/>
                <w:sz w:val="21"/>
              </w:rPr>
            </w:pPr>
          </w:p>
        </w:tc>
        <w:tc>
          <w:tcPr>
            <w:tcW w:w="2124" w:type="dxa"/>
            <w:vAlign w:val="top"/>
          </w:tcPr>
          <w:p w14:paraId="767DB465">
            <w:pPr>
              <w:rPr>
                <w:rFonts w:ascii="Arial"/>
                <w:sz w:val="21"/>
              </w:rPr>
            </w:pPr>
          </w:p>
        </w:tc>
        <w:tc>
          <w:tcPr>
            <w:tcW w:w="4532" w:type="dxa"/>
            <w:vAlign w:val="top"/>
          </w:tcPr>
          <w:p w14:paraId="2D305D4D">
            <w:pPr>
              <w:pStyle w:val="6"/>
              <w:spacing w:before="77" w:line="190" w:lineRule="auto"/>
              <w:ind w:left="109"/>
            </w:pPr>
            <w:r>
              <w:rPr>
                <w:spacing w:val="8"/>
              </w:rPr>
              <w:t>二十四、预备费</w:t>
            </w:r>
          </w:p>
        </w:tc>
        <w:tc>
          <w:tcPr>
            <w:tcW w:w="2132" w:type="dxa"/>
            <w:vAlign w:val="top"/>
          </w:tcPr>
          <w:p w14:paraId="4E36D65D">
            <w:pPr>
              <w:rPr>
                <w:rFonts w:ascii="Arial"/>
                <w:sz w:val="21"/>
              </w:rPr>
            </w:pPr>
          </w:p>
        </w:tc>
      </w:tr>
      <w:tr w14:paraId="23039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8C453C0">
            <w:pPr>
              <w:pStyle w:val="6"/>
              <w:spacing w:before="93" w:line="178" w:lineRule="auto"/>
              <w:ind w:left="310"/>
            </w:pPr>
            <w:r>
              <w:rPr>
                <w:spacing w:val="-1"/>
              </w:rPr>
              <w:t>25</w:t>
            </w:r>
          </w:p>
        </w:tc>
        <w:tc>
          <w:tcPr>
            <w:tcW w:w="4532" w:type="dxa"/>
            <w:vAlign w:val="top"/>
          </w:tcPr>
          <w:p w14:paraId="5CAC5128">
            <w:pPr>
              <w:rPr>
                <w:rFonts w:ascii="Arial"/>
                <w:sz w:val="21"/>
              </w:rPr>
            </w:pPr>
          </w:p>
        </w:tc>
        <w:tc>
          <w:tcPr>
            <w:tcW w:w="2124" w:type="dxa"/>
            <w:vAlign w:val="top"/>
          </w:tcPr>
          <w:p w14:paraId="1461FE26">
            <w:pPr>
              <w:rPr>
                <w:rFonts w:ascii="Arial"/>
                <w:sz w:val="21"/>
              </w:rPr>
            </w:pPr>
          </w:p>
        </w:tc>
        <w:tc>
          <w:tcPr>
            <w:tcW w:w="4532" w:type="dxa"/>
            <w:vAlign w:val="top"/>
          </w:tcPr>
          <w:p w14:paraId="6A370ADB">
            <w:pPr>
              <w:pStyle w:val="6"/>
              <w:spacing w:before="78" w:line="189" w:lineRule="auto"/>
              <w:ind w:left="109"/>
            </w:pPr>
            <w:r>
              <w:rPr>
                <w:spacing w:val="8"/>
              </w:rPr>
              <w:t>二十五、其他支出</w:t>
            </w:r>
          </w:p>
        </w:tc>
        <w:tc>
          <w:tcPr>
            <w:tcW w:w="2132" w:type="dxa"/>
            <w:vAlign w:val="top"/>
          </w:tcPr>
          <w:p w14:paraId="28191D2D">
            <w:pPr>
              <w:rPr>
                <w:rFonts w:ascii="Arial"/>
                <w:sz w:val="21"/>
              </w:rPr>
            </w:pPr>
          </w:p>
        </w:tc>
      </w:tr>
      <w:tr w14:paraId="60DF6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6D7B4AF">
            <w:pPr>
              <w:pStyle w:val="6"/>
              <w:spacing w:before="94" w:line="178" w:lineRule="auto"/>
              <w:ind w:left="310"/>
            </w:pPr>
            <w:r>
              <w:rPr>
                <w:spacing w:val="-1"/>
              </w:rPr>
              <w:t>26</w:t>
            </w:r>
          </w:p>
        </w:tc>
        <w:tc>
          <w:tcPr>
            <w:tcW w:w="4532" w:type="dxa"/>
            <w:vAlign w:val="top"/>
          </w:tcPr>
          <w:p w14:paraId="06D57801">
            <w:pPr>
              <w:rPr>
                <w:rFonts w:ascii="Arial"/>
                <w:sz w:val="21"/>
              </w:rPr>
            </w:pPr>
          </w:p>
        </w:tc>
        <w:tc>
          <w:tcPr>
            <w:tcW w:w="2124" w:type="dxa"/>
            <w:vAlign w:val="top"/>
          </w:tcPr>
          <w:p w14:paraId="27F34339">
            <w:pPr>
              <w:rPr>
                <w:rFonts w:ascii="Arial"/>
                <w:sz w:val="21"/>
              </w:rPr>
            </w:pPr>
          </w:p>
        </w:tc>
        <w:tc>
          <w:tcPr>
            <w:tcW w:w="4532" w:type="dxa"/>
            <w:vAlign w:val="top"/>
          </w:tcPr>
          <w:p w14:paraId="3B9FA1A1">
            <w:pPr>
              <w:pStyle w:val="6"/>
              <w:spacing w:before="79" w:line="189" w:lineRule="auto"/>
              <w:ind w:left="109"/>
            </w:pPr>
            <w:r>
              <w:rPr>
                <w:spacing w:val="9"/>
              </w:rPr>
              <w:t>二十六、转移性支出</w:t>
            </w:r>
          </w:p>
        </w:tc>
        <w:tc>
          <w:tcPr>
            <w:tcW w:w="2132" w:type="dxa"/>
            <w:vAlign w:val="top"/>
          </w:tcPr>
          <w:p w14:paraId="54522E9F">
            <w:pPr>
              <w:rPr>
                <w:rFonts w:ascii="Arial"/>
                <w:sz w:val="21"/>
              </w:rPr>
            </w:pPr>
          </w:p>
        </w:tc>
      </w:tr>
      <w:tr w14:paraId="171C9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44B4AAA">
            <w:pPr>
              <w:pStyle w:val="6"/>
              <w:spacing w:before="94" w:line="178" w:lineRule="auto"/>
              <w:ind w:left="310"/>
            </w:pPr>
            <w:r>
              <w:rPr>
                <w:spacing w:val="-1"/>
              </w:rPr>
              <w:t>27</w:t>
            </w:r>
          </w:p>
        </w:tc>
        <w:tc>
          <w:tcPr>
            <w:tcW w:w="4532" w:type="dxa"/>
            <w:vAlign w:val="top"/>
          </w:tcPr>
          <w:p w14:paraId="18A6CDEA">
            <w:pPr>
              <w:rPr>
                <w:rFonts w:ascii="Arial"/>
                <w:sz w:val="21"/>
              </w:rPr>
            </w:pPr>
          </w:p>
        </w:tc>
        <w:tc>
          <w:tcPr>
            <w:tcW w:w="2124" w:type="dxa"/>
            <w:vAlign w:val="top"/>
          </w:tcPr>
          <w:p w14:paraId="6A941DE5">
            <w:pPr>
              <w:rPr>
                <w:rFonts w:ascii="Arial"/>
                <w:sz w:val="21"/>
              </w:rPr>
            </w:pPr>
          </w:p>
        </w:tc>
        <w:tc>
          <w:tcPr>
            <w:tcW w:w="4532" w:type="dxa"/>
            <w:vAlign w:val="top"/>
          </w:tcPr>
          <w:p w14:paraId="448FD82A">
            <w:pPr>
              <w:pStyle w:val="6"/>
              <w:spacing w:before="78" w:line="190" w:lineRule="auto"/>
              <w:ind w:left="109"/>
            </w:pPr>
            <w:r>
              <w:rPr>
                <w:spacing w:val="9"/>
              </w:rPr>
              <w:t>二十七、债务还本支出</w:t>
            </w:r>
          </w:p>
        </w:tc>
        <w:tc>
          <w:tcPr>
            <w:tcW w:w="2132" w:type="dxa"/>
            <w:vAlign w:val="top"/>
          </w:tcPr>
          <w:p w14:paraId="66045670">
            <w:pPr>
              <w:rPr>
                <w:rFonts w:ascii="Arial"/>
                <w:sz w:val="21"/>
              </w:rPr>
            </w:pPr>
          </w:p>
        </w:tc>
      </w:tr>
      <w:tr w14:paraId="53DB2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470F0D5">
            <w:pPr>
              <w:pStyle w:val="6"/>
              <w:spacing w:before="93" w:line="179" w:lineRule="auto"/>
              <w:ind w:left="310"/>
            </w:pPr>
            <w:r>
              <w:rPr>
                <w:spacing w:val="-1"/>
              </w:rPr>
              <w:t>28</w:t>
            </w:r>
          </w:p>
        </w:tc>
        <w:tc>
          <w:tcPr>
            <w:tcW w:w="4532" w:type="dxa"/>
            <w:vAlign w:val="top"/>
          </w:tcPr>
          <w:p w14:paraId="3B1F78DA">
            <w:pPr>
              <w:rPr>
                <w:rFonts w:ascii="Arial"/>
                <w:sz w:val="21"/>
              </w:rPr>
            </w:pPr>
          </w:p>
        </w:tc>
        <w:tc>
          <w:tcPr>
            <w:tcW w:w="2124" w:type="dxa"/>
            <w:vAlign w:val="top"/>
          </w:tcPr>
          <w:p w14:paraId="7C0A73B4">
            <w:pPr>
              <w:rPr>
                <w:rFonts w:ascii="Arial"/>
                <w:sz w:val="21"/>
              </w:rPr>
            </w:pPr>
          </w:p>
        </w:tc>
        <w:tc>
          <w:tcPr>
            <w:tcW w:w="4532" w:type="dxa"/>
            <w:vAlign w:val="top"/>
          </w:tcPr>
          <w:p w14:paraId="44F80DA3">
            <w:pPr>
              <w:pStyle w:val="6"/>
              <w:spacing w:before="78" w:line="190" w:lineRule="auto"/>
              <w:ind w:left="109"/>
            </w:pPr>
            <w:r>
              <w:rPr>
                <w:spacing w:val="9"/>
              </w:rPr>
              <w:t>二十八、债务付息支出</w:t>
            </w:r>
          </w:p>
        </w:tc>
        <w:tc>
          <w:tcPr>
            <w:tcW w:w="2132" w:type="dxa"/>
            <w:vAlign w:val="top"/>
          </w:tcPr>
          <w:p w14:paraId="03590900">
            <w:pPr>
              <w:pStyle w:val="6"/>
              <w:spacing w:before="94" w:line="178" w:lineRule="auto"/>
              <w:ind w:left="1485"/>
            </w:pPr>
            <w:r>
              <w:rPr>
                <w:spacing w:val="2"/>
              </w:rPr>
              <w:t>94.00</w:t>
            </w:r>
          </w:p>
        </w:tc>
      </w:tr>
      <w:tr w14:paraId="06ED8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A68CFB">
            <w:pPr>
              <w:pStyle w:val="6"/>
              <w:spacing w:before="95" w:line="178" w:lineRule="auto"/>
              <w:ind w:left="310"/>
            </w:pPr>
            <w:r>
              <w:rPr>
                <w:spacing w:val="-1"/>
              </w:rPr>
              <w:t>29</w:t>
            </w:r>
          </w:p>
        </w:tc>
        <w:tc>
          <w:tcPr>
            <w:tcW w:w="4532" w:type="dxa"/>
            <w:vAlign w:val="top"/>
          </w:tcPr>
          <w:p w14:paraId="01D811C9">
            <w:pPr>
              <w:rPr>
                <w:rFonts w:ascii="Arial"/>
                <w:sz w:val="21"/>
              </w:rPr>
            </w:pPr>
          </w:p>
        </w:tc>
        <w:tc>
          <w:tcPr>
            <w:tcW w:w="2124" w:type="dxa"/>
            <w:vAlign w:val="top"/>
          </w:tcPr>
          <w:p w14:paraId="0F536E85">
            <w:pPr>
              <w:rPr>
                <w:rFonts w:ascii="Arial"/>
                <w:sz w:val="21"/>
              </w:rPr>
            </w:pPr>
          </w:p>
        </w:tc>
        <w:tc>
          <w:tcPr>
            <w:tcW w:w="4532" w:type="dxa"/>
            <w:vAlign w:val="top"/>
          </w:tcPr>
          <w:p w14:paraId="17849F8A">
            <w:pPr>
              <w:pStyle w:val="6"/>
              <w:spacing w:before="79" w:line="190" w:lineRule="auto"/>
              <w:ind w:left="109"/>
            </w:pPr>
            <w:r>
              <w:rPr>
                <w:spacing w:val="9"/>
              </w:rPr>
              <w:t>二十九、债务发行费用支出</w:t>
            </w:r>
          </w:p>
        </w:tc>
        <w:tc>
          <w:tcPr>
            <w:tcW w:w="2132" w:type="dxa"/>
            <w:vAlign w:val="top"/>
          </w:tcPr>
          <w:p w14:paraId="3C9E893F">
            <w:pPr>
              <w:rPr>
                <w:rFonts w:ascii="Arial"/>
                <w:sz w:val="21"/>
              </w:rPr>
            </w:pPr>
          </w:p>
        </w:tc>
      </w:tr>
      <w:tr w14:paraId="201C7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A4D33A3">
            <w:pPr>
              <w:pStyle w:val="6"/>
              <w:spacing w:before="95" w:line="178" w:lineRule="auto"/>
              <w:ind w:left="314"/>
            </w:pPr>
            <w:r>
              <w:rPr>
                <w:spacing w:val="-3"/>
              </w:rPr>
              <w:t>30</w:t>
            </w:r>
          </w:p>
        </w:tc>
        <w:tc>
          <w:tcPr>
            <w:tcW w:w="4532" w:type="dxa"/>
            <w:vAlign w:val="top"/>
          </w:tcPr>
          <w:p w14:paraId="3DF5E2CC">
            <w:pPr>
              <w:rPr>
                <w:rFonts w:ascii="Arial"/>
                <w:sz w:val="21"/>
              </w:rPr>
            </w:pPr>
          </w:p>
        </w:tc>
        <w:tc>
          <w:tcPr>
            <w:tcW w:w="2124" w:type="dxa"/>
            <w:vAlign w:val="top"/>
          </w:tcPr>
          <w:p w14:paraId="2CBFC374">
            <w:pPr>
              <w:rPr>
                <w:rFonts w:ascii="Arial"/>
                <w:sz w:val="21"/>
              </w:rPr>
            </w:pPr>
          </w:p>
        </w:tc>
        <w:tc>
          <w:tcPr>
            <w:tcW w:w="4532" w:type="dxa"/>
            <w:vAlign w:val="top"/>
          </w:tcPr>
          <w:p w14:paraId="7CA614C3">
            <w:pPr>
              <w:pStyle w:val="6"/>
              <w:spacing w:before="79" w:line="190" w:lineRule="auto"/>
              <w:ind w:left="109"/>
            </w:pPr>
            <w:r>
              <w:rPr>
                <w:spacing w:val="9"/>
              </w:rPr>
              <w:t>三十、抗疫特别国债安排的支出</w:t>
            </w:r>
          </w:p>
        </w:tc>
        <w:tc>
          <w:tcPr>
            <w:tcW w:w="2132" w:type="dxa"/>
            <w:vAlign w:val="top"/>
          </w:tcPr>
          <w:p w14:paraId="2C707A60">
            <w:pPr>
              <w:rPr>
                <w:rFonts w:ascii="Arial"/>
                <w:sz w:val="21"/>
              </w:rPr>
            </w:pPr>
          </w:p>
        </w:tc>
      </w:tr>
      <w:tr w14:paraId="3470E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013FED8">
            <w:pPr>
              <w:pStyle w:val="6"/>
              <w:spacing w:before="95" w:line="179" w:lineRule="auto"/>
              <w:ind w:left="314"/>
            </w:pPr>
            <w:r>
              <w:rPr>
                <w:spacing w:val="-3"/>
              </w:rPr>
              <w:t>31</w:t>
            </w:r>
          </w:p>
        </w:tc>
        <w:tc>
          <w:tcPr>
            <w:tcW w:w="4532" w:type="dxa"/>
            <w:vAlign w:val="top"/>
          </w:tcPr>
          <w:p w14:paraId="75198B37">
            <w:pPr>
              <w:rPr>
                <w:rFonts w:ascii="Arial"/>
                <w:sz w:val="21"/>
              </w:rPr>
            </w:pPr>
          </w:p>
        </w:tc>
        <w:tc>
          <w:tcPr>
            <w:tcW w:w="2124" w:type="dxa"/>
            <w:vAlign w:val="top"/>
          </w:tcPr>
          <w:p w14:paraId="3A7E4CC7">
            <w:pPr>
              <w:rPr>
                <w:rFonts w:ascii="Arial"/>
                <w:sz w:val="21"/>
              </w:rPr>
            </w:pPr>
          </w:p>
        </w:tc>
        <w:tc>
          <w:tcPr>
            <w:tcW w:w="4532" w:type="dxa"/>
            <w:vAlign w:val="top"/>
          </w:tcPr>
          <w:p w14:paraId="61CBCF2E">
            <w:pPr>
              <w:pStyle w:val="6"/>
              <w:spacing w:before="81" w:line="189" w:lineRule="auto"/>
              <w:ind w:left="109"/>
            </w:pPr>
            <w:r>
              <w:rPr>
                <w:spacing w:val="8"/>
              </w:rPr>
              <w:t>三十一、人行科目</w:t>
            </w:r>
          </w:p>
        </w:tc>
        <w:tc>
          <w:tcPr>
            <w:tcW w:w="2132" w:type="dxa"/>
            <w:vAlign w:val="top"/>
          </w:tcPr>
          <w:p w14:paraId="5FBF8E2C">
            <w:pPr>
              <w:rPr>
                <w:rFonts w:ascii="Arial"/>
                <w:sz w:val="21"/>
              </w:rPr>
            </w:pPr>
          </w:p>
        </w:tc>
      </w:tr>
      <w:tr w14:paraId="57F7F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A2EA0E">
            <w:pPr>
              <w:pStyle w:val="6"/>
              <w:spacing w:before="96" w:line="178" w:lineRule="auto"/>
              <w:ind w:left="314"/>
            </w:pPr>
            <w:r>
              <w:rPr>
                <w:spacing w:val="-3"/>
              </w:rPr>
              <w:t>32</w:t>
            </w:r>
          </w:p>
        </w:tc>
        <w:tc>
          <w:tcPr>
            <w:tcW w:w="4532" w:type="dxa"/>
            <w:vAlign w:val="top"/>
          </w:tcPr>
          <w:p w14:paraId="2DF8E17B">
            <w:pPr>
              <w:pStyle w:val="6"/>
              <w:spacing w:before="81" w:line="189" w:lineRule="auto"/>
              <w:ind w:left="1630"/>
            </w:pPr>
            <w:r>
              <w:rPr>
                <w:b/>
                <w:bCs/>
                <w:spacing w:val="9"/>
              </w:rPr>
              <w:t>本年收入合计</w:t>
            </w:r>
          </w:p>
        </w:tc>
        <w:tc>
          <w:tcPr>
            <w:tcW w:w="2124" w:type="dxa"/>
            <w:vAlign w:val="top"/>
          </w:tcPr>
          <w:p w14:paraId="5A344B6F">
            <w:pPr>
              <w:pStyle w:val="6"/>
              <w:spacing w:before="95" w:line="179" w:lineRule="auto"/>
              <w:ind w:left="1184"/>
            </w:pPr>
            <w:r>
              <w:rPr>
                <w:b/>
                <w:bCs/>
                <w:spacing w:val="4"/>
              </w:rPr>
              <w:t>9283.13</w:t>
            </w:r>
          </w:p>
        </w:tc>
        <w:tc>
          <w:tcPr>
            <w:tcW w:w="4532" w:type="dxa"/>
            <w:vAlign w:val="top"/>
          </w:tcPr>
          <w:p w14:paraId="574E156D">
            <w:pPr>
              <w:pStyle w:val="6"/>
              <w:spacing w:before="81" w:line="189" w:lineRule="auto"/>
              <w:ind w:left="1634"/>
            </w:pPr>
            <w:r>
              <w:rPr>
                <w:b/>
                <w:bCs/>
                <w:spacing w:val="9"/>
              </w:rPr>
              <w:t>本年支出合计</w:t>
            </w:r>
          </w:p>
        </w:tc>
        <w:tc>
          <w:tcPr>
            <w:tcW w:w="2132" w:type="dxa"/>
            <w:vAlign w:val="top"/>
          </w:tcPr>
          <w:p w14:paraId="67FDA2B8">
            <w:pPr>
              <w:pStyle w:val="6"/>
              <w:spacing w:before="95" w:line="179" w:lineRule="auto"/>
              <w:ind w:left="1188"/>
            </w:pPr>
            <w:r>
              <w:rPr>
                <w:b/>
                <w:bCs/>
                <w:spacing w:val="4"/>
              </w:rPr>
              <w:t>9283.13</w:t>
            </w:r>
          </w:p>
        </w:tc>
      </w:tr>
      <w:tr w14:paraId="2122C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946072A">
            <w:pPr>
              <w:pStyle w:val="6"/>
              <w:spacing w:before="96" w:line="178" w:lineRule="auto"/>
              <w:ind w:left="314"/>
            </w:pPr>
            <w:r>
              <w:rPr>
                <w:spacing w:val="-3"/>
              </w:rPr>
              <w:t>33</w:t>
            </w:r>
          </w:p>
        </w:tc>
        <w:tc>
          <w:tcPr>
            <w:tcW w:w="4532" w:type="dxa"/>
            <w:vAlign w:val="top"/>
          </w:tcPr>
          <w:p w14:paraId="093C17BB">
            <w:pPr>
              <w:pStyle w:val="6"/>
              <w:spacing w:before="81" w:line="189" w:lineRule="auto"/>
              <w:ind w:left="104"/>
            </w:pPr>
            <w:r>
              <w:rPr>
                <w:spacing w:val="8"/>
              </w:rPr>
              <w:t>上年结转结余</w:t>
            </w:r>
          </w:p>
        </w:tc>
        <w:tc>
          <w:tcPr>
            <w:tcW w:w="2124" w:type="dxa"/>
            <w:vAlign w:val="top"/>
          </w:tcPr>
          <w:p w14:paraId="7643CBD2">
            <w:pPr>
              <w:rPr>
                <w:rFonts w:ascii="Arial"/>
                <w:sz w:val="21"/>
              </w:rPr>
            </w:pPr>
          </w:p>
        </w:tc>
        <w:tc>
          <w:tcPr>
            <w:tcW w:w="4532" w:type="dxa"/>
            <w:vAlign w:val="top"/>
          </w:tcPr>
          <w:p w14:paraId="70A6F563">
            <w:pPr>
              <w:pStyle w:val="6"/>
              <w:spacing w:before="81" w:line="189" w:lineRule="auto"/>
              <w:ind w:left="107"/>
            </w:pPr>
            <w:r>
              <w:rPr>
                <w:spacing w:val="8"/>
              </w:rPr>
              <w:t>年终结转结余</w:t>
            </w:r>
          </w:p>
        </w:tc>
        <w:tc>
          <w:tcPr>
            <w:tcW w:w="2132" w:type="dxa"/>
            <w:vAlign w:val="top"/>
          </w:tcPr>
          <w:p w14:paraId="29E435E8">
            <w:pPr>
              <w:rPr>
                <w:rFonts w:ascii="Arial"/>
                <w:sz w:val="21"/>
              </w:rPr>
            </w:pPr>
          </w:p>
        </w:tc>
      </w:tr>
      <w:tr w14:paraId="5C37E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6" w:type="dxa"/>
            <w:vAlign w:val="top"/>
          </w:tcPr>
          <w:p w14:paraId="75A7A2C1">
            <w:pPr>
              <w:pStyle w:val="6"/>
              <w:spacing w:before="97" w:line="178" w:lineRule="auto"/>
              <w:ind w:left="314"/>
            </w:pPr>
            <w:r>
              <w:rPr>
                <w:spacing w:val="-3"/>
              </w:rPr>
              <w:t>34</w:t>
            </w:r>
          </w:p>
        </w:tc>
        <w:tc>
          <w:tcPr>
            <w:tcW w:w="4532" w:type="dxa"/>
            <w:vAlign w:val="top"/>
          </w:tcPr>
          <w:p w14:paraId="20CA272F">
            <w:pPr>
              <w:pStyle w:val="6"/>
              <w:spacing w:before="82" w:line="189" w:lineRule="auto"/>
              <w:ind w:left="1842"/>
            </w:pPr>
            <w:r>
              <w:rPr>
                <w:b/>
                <w:bCs/>
                <w:spacing w:val="8"/>
              </w:rPr>
              <w:t>收入总计</w:t>
            </w:r>
          </w:p>
        </w:tc>
        <w:tc>
          <w:tcPr>
            <w:tcW w:w="2124" w:type="dxa"/>
            <w:vAlign w:val="top"/>
          </w:tcPr>
          <w:p w14:paraId="379DA418">
            <w:pPr>
              <w:pStyle w:val="6"/>
              <w:spacing w:before="96" w:line="179" w:lineRule="auto"/>
              <w:ind w:left="1184"/>
            </w:pPr>
            <w:r>
              <w:rPr>
                <w:b/>
                <w:bCs/>
                <w:spacing w:val="4"/>
              </w:rPr>
              <w:t>9283.13</w:t>
            </w:r>
          </w:p>
        </w:tc>
        <w:tc>
          <w:tcPr>
            <w:tcW w:w="4532" w:type="dxa"/>
            <w:vAlign w:val="top"/>
          </w:tcPr>
          <w:p w14:paraId="2D6D4F56">
            <w:pPr>
              <w:pStyle w:val="6"/>
              <w:spacing w:before="82" w:line="189" w:lineRule="auto"/>
              <w:ind w:left="1845"/>
            </w:pPr>
            <w:r>
              <w:rPr>
                <w:b/>
                <w:bCs/>
                <w:spacing w:val="8"/>
              </w:rPr>
              <w:t>支出总计</w:t>
            </w:r>
          </w:p>
        </w:tc>
        <w:tc>
          <w:tcPr>
            <w:tcW w:w="2132" w:type="dxa"/>
            <w:vAlign w:val="top"/>
          </w:tcPr>
          <w:p w14:paraId="719A7468">
            <w:pPr>
              <w:pStyle w:val="6"/>
              <w:spacing w:before="96" w:line="179" w:lineRule="auto"/>
              <w:ind w:left="1188"/>
            </w:pPr>
            <w:r>
              <w:rPr>
                <w:b/>
                <w:bCs/>
                <w:spacing w:val="4"/>
              </w:rPr>
              <w:t>9283.13</w:t>
            </w:r>
          </w:p>
        </w:tc>
      </w:tr>
    </w:tbl>
    <w:p w14:paraId="7F0A7CDB">
      <w:pPr>
        <w:rPr>
          <w:rFonts w:ascii="Arial"/>
          <w:sz w:val="21"/>
        </w:rPr>
      </w:pPr>
    </w:p>
    <w:p w14:paraId="1E127917">
      <w:pPr>
        <w:rPr>
          <w:rFonts w:ascii="Arial" w:hAnsi="Arial" w:eastAsia="Arial" w:cs="Arial"/>
          <w:sz w:val="21"/>
          <w:szCs w:val="21"/>
        </w:rPr>
        <w:sectPr>
          <w:footerReference r:id="rId354" w:type="default"/>
          <w:pgSz w:w="16840" w:h="11900"/>
          <w:pgMar w:top="1011" w:right="1019" w:bottom="937" w:left="1326" w:header="0" w:footer="720" w:gutter="0"/>
          <w:cols w:space="720" w:num="1"/>
        </w:sectPr>
      </w:pPr>
    </w:p>
    <w:p w14:paraId="30610E8D">
      <w:pPr>
        <w:spacing w:line="264" w:lineRule="auto"/>
        <w:rPr>
          <w:rFonts w:ascii="Arial"/>
          <w:sz w:val="21"/>
        </w:rPr>
      </w:pPr>
    </w:p>
    <w:p w14:paraId="79A8A11B">
      <w:pPr>
        <w:pStyle w:val="2"/>
        <w:spacing w:before="150" w:line="187" w:lineRule="auto"/>
        <w:ind w:left="5956"/>
        <w:outlineLvl w:val="2"/>
        <w:rPr>
          <w:sz w:val="35"/>
          <w:szCs w:val="35"/>
        </w:rPr>
      </w:pPr>
      <w:r>
        <w:rPr>
          <w:spacing w:val="9"/>
          <w:sz w:val="35"/>
          <w:szCs w:val="35"/>
        </w:rPr>
        <w:t>单位预算收入总表</w:t>
      </w:r>
    </w:p>
    <w:p w14:paraId="6A072D15">
      <w:pPr>
        <w:spacing w:line="138" w:lineRule="auto"/>
        <w:rPr>
          <w:rFonts w:ascii="Arial"/>
          <w:sz w:val="2"/>
        </w:rPr>
      </w:pPr>
    </w:p>
    <w:tbl>
      <w:tblPr>
        <w:tblStyle w:val="5"/>
        <w:tblW w:w="1457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992"/>
        <w:gridCol w:w="1558"/>
        <w:gridCol w:w="1133"/>
        <w:gridCol w:w="1133"/>
        <w:gridCol w:w="1133"/>
        <w:gridCol w:w="1133"/>
        <w:gridCol w:w="1133"/>
        <w:gridCol w:w="1133"/>
        <w:gridCol w:w="1133"/>
        <w:gridCol w:w="1133"/>
        <w:gridCol w:w="1133"/>
        <w:gridCol w:w="1141"/>
      </w:tblGrid>
      <w:tr w14:paraId="1591E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503" w:type="dxa"/>
            <w:gridSpan w:val="5"/>
            <w:tcBorders>
              <w:top w:val="single" w:color="FFFFFF" w:sz="4" w:space="0"/>
              <w:left w:val="single" w:color="FFFFFF" w:sz="2" w:space="0"/>
              <w:right w:val="single" w:color="FFFFFF" w:sz="2" w:space="0"/>
            </w:tcBorders>
            <w:vAlign w:val="top"/>
          </w:tcPr>
          <w:p w14:paraId="17E530AB">
            <w:pPr>
              <w:pStyle w:val="6"/>
              <w:spacing w:before="50" w:line="184" w:lineRule="auto"/>
              <w:ind w:left="123"/>
              <w:rPr>
                <w:sz w:val="24"/>
                <w:szCs w:val="24"/>
              </w:rPr>
            </w:pPr>
            <w:r>
              <w:rPr>
                <w:spacing w:val="-2"/>
                <w:sz w:val="24"/>
                <w:szCs w:val="24"/>
              </w:rPr>
              <w:t>357022 石家庄市艺术学校</w:t>
            </w:r>
          </w:p>
        </w:tc>
        <w:tc>
          <w:tcPr>
            <w:tcW w:w="3399" w:type="dxa"/>
            <w:gridSpan w:val="3"/>
            <w:tcBorders>
              <w:top w:val="single" w:color="FFFFFF" w:sz="4" w:space="0"/>
              <w:left w:val="single" w:color="FFFFFF" w:sz="2" w:space="0"/>
              <w:right w:val="single" w:color="FFFFFF" w:sz="2" w:space="0"/>
            </w:tcBorders>
            <w:vAlign w:val="top"/>
          </w:tcPr>
          <w:p w14:paraId="487CD898">
            <w:pPr>
              <w:pStyle w:val="6"/>
              <w:spacing w:before="50" w:line="184" w:lineRule="auto"/>
              <w:ind w:left="819"/>
              <w:rPr>
                <w:sz w:val="24"/>
                <w:szCs w:val="24"/>
              </w:rPr>
            </w:pPr>
            <w:r>
              <w:rPr>
                <w:spacing w:val="-8"/>
                <w:sz w:val="24"/>
                <w:szCs w:val="24"/>
              </w:rPr>
              <w:t>预算年度 ：2025</w:t>
            </w:r>
          </w:p>
        </w:tc>
        <w:tc>
          <w:tcPr>
            <w:tcW w:w="5673" w:type="dxa"/>
            <w:gridSpan w:val="5"/>
            <w:tcBorders>
              <w:top w:val="single" w:color="FFFFFF" w:sz="4" w:space="0"/>
              <w:left w:val="single" w:color="FFFFFF" w:sz="2" w:space="0"/>
              <w:right w:val="single" w:color="FFFFFF" w:sz="2" w:space="0"/>
            </w:tcBorders>
            <w:vAlign w:val="top"/>
          </w:tcPr>
          <w:p w14:paraId="46871434">
            <w:pPr>
              <w:pStyle w:val="6"/>
              <w:spacing w:before="52" w:line="183" w:lineRule="auto"/>
              <w:ind w:left="4366"/>
              <w:rPr>
                <w:sz w:val="24"/>
                <w:szCs w:val="24"/>
              </w:rPr>
            </w:pPr>
            <w:r>
              <w:rPr>
                <w:spacing w:val="-13"/>
                <w:sz w:val="24"/>
                <w:szCs w:val="24"/>
              </w:rPr>
              <w:t>单位 ：万元</w:t>
            </w:r>
          </w:p>
        </w:tc>
      </w:tr>
      <w:tr w14:paraId="76F59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Merge w:val="restart"/>
            <w:tcBorders>
              <w:bottom w:val="nil"/>
            </w:tcBorders>
            <w:vAlign w:val="top"/>
          </w:tcPr>
          <w:p w14:paraId="52190B4E">
            <w:pPr>
              <w:spacing w:line="301" w:lineRule="auto"/>
              <w:rPr>
                <w:rFonts w:ascii="Arial"/>
                <w:sz w:val="21"/>
              </w:rPr>
            </w:pPr>
          </w:p>
          <w:p w14:paraId="58C1278C">
            <w:pPr>
              <w:pStyle w:val="6"/>
              <w:spacing w:before="85" w:line="189" w:lineRule="auto"/>
              <w:ind w:left="131"/>
            </w:pPr>
            <w:r>
              <w:rPr>
                <w:b/>
                <w:bCs/>
                <w:spacing w:val="7"/>
              </w:rPr>
              <w:t>序号</w:t>
            </w:r>
          </w:p>
        </w:tc>
        <w:tc>
          <w:tcPr>
            <w:tcW w:w="2550" w:type="dxa"/>
            <w:gridSpan w:val="2"/>
            <w:vAlign w:val="top"/>
          </w:tcPr>
          <w:p w14:paraId="2857F082">
            <w:pPr>
              <w:pStyle w:val="6"/>
              <w:spacing w:before="74" w:line="189" w:lineRule="auto"/>
              <w:ind w:left="639"/>
            </w:pPr>
            <w:r>
              <w:rPr>
                <w:b/>
                <w:bCs/>
                <w:spacing w:val="9"/>
              </w:rPr>
              <w:t>功能分类科目</w:t>
            </w:r>
          </w:p>
        </w:tc>
        <w:tc>
          <w:tcPr>
            <w:tcW w:w="1133" w:type="dxa"/>
            <w:vMerge w:val="restart"/>
            <w:tcBorders>
              <w:bottom w:val="nil"/>
            </w:tcBorders>
            <w:vAlign w:val="top"/>
          </w:tcPr>
          <w:p w14:paraId="162C30C1">
            <w:pPr>
              <w:spacing w:line="301" w:lineRule="auto"/>
              <w:rPr>
                <w:rFonts w:ascii="Arial"/>
                <w:sz w:val="21"/>
              </w:rPr>
            </w:pPr>
          </w:p>
          <w:p w14:paraId="3C3CC0E2">
            <w:pPr>
              <w:pStyle w:val="6"/>
              <w:spacing w:before="85" w:line="189" w:lineRule="auto"/>
              <w:ind w:left="349"/>
            </w:pPr>
            <w:r>
              <w:rPr>
                <w:b/>
                <w:bCs/>
                <w:spacing w:val="7"/>
              </w:rPr>
              <w:t>合计</w:t>
            </w:r>
          </w:p>
        </w:tc>
        <w:tc>
          <w:tcPr>
            <w:tcW w:w="9064" w:type="dxa"/>
            <w:gridSpan w:val="8"/>
            <w:vAlign w:val="top"/>
          </w:tcPr>
          <w:p w14:paraId="76AE856A">
            <w:pPr>
              <w:pStyle w:val="6"/>
              <w:spacing w:before="74" w:line="189" w:lineRule="auto"/>
              <w:ind w:left="4110"/>
            </w:pPr>
            <w:r>
              <w:rPr>
                <w:b/>
                <w:bCs/>
                <w:spacing w:val="8"/>
              </w:rPr>
              <w:t>本年收入</w:t>
            </w:r>
          </w:p>
        </w:tc>
        <w:tc>
          <w:tcPr>
            <w:tcW w:w="1141" w:type="dxa"/>
            <w:vMerge w:val="restart"/>
            <w:tcBorders>
              <w:bottom w:val="nil"/>
            </w:tcBorders>
            <w:vAlign w:val="top"/>
          </w:tcPr>
          <w:p w14:paraId="4A6442A1">
            <w:pPr>
              <w:spacing w:line="301" w:lineRule="auto"/>
              <w:rPr>
                <w:rFonts w:ascii="Arial"/>
                <w:sz w:val="21"/>
              </w:rPr>
            </w:pPr>
          </w:p>
          <w:p w14:paraId="2A6D744A">
            <w:pPr>
              <w:pStyle w:val="6"/>
              <w:spacing w:before="86" w:line="189" w:lineRule="auto"/>
              <w:ind w:left="151"/>
            </w:pPr>
            <w:r>
              <w:rPr>
                <w:b/>
                <w:bCs/>
                <w:spacing w:val="7"/>
              </w:rPr>
              <w:t>上年结转</w:t>
            </w:r>
          </w:p>
        </w:tc>
      </w:tr>
      <w:tr w14:paraId="2DC8C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Merge w:val="continue"/>
            <w:tcBorders>
              <w:top w:val="nil"/>
            </w:tcBorders>
            <w:vAlign w:val="top"/>
          </w:tcPr>
          <w:p w14:paraId="237B6060">
            <w:pPr>
              <w:rPr>
                <w:rFonts w:ascii="Arial"/>
                <w:sz w:val="21"/>
              </w:rPr>
            </w:pPr>
          </w:p>
        </w:tc>
        <w:tc>
          <w:tcPr>
            <w:tcW w:w="992" w:type="dxa"/>
            <w:vAlign w:val="top"/>
          </w:tcPr>
          <w:p w14:paraId="3DE57C7F">
            <w:pPr>
              <w:pStyle w:val="6"/>
              <w:spacing w:before="46" w:line="197" w:lineRule="auto"/>
              <w:ind w:left="278" w:right="288"/>
            </w:pPr>
            <w:r>
              <w:rPr>
                <w:b/>
                <w:bCs/>
                <w:spacing w:val="7"/>
              </w:rPr>
              <w:t>科目</w:t>
            </w:r>
            <w:r>
              <w:rPr>
                <w:b/>
                <w:bCs/>
              </w:rPr>
              <w:t xml:space="preserve"> </w:t>
            </w:r>
            <w:r>
              <w:rPr>
                <w:b/>
                <w:bCs/>
                <w:spacing w:val="7"/>
              </w:rPr>
              <w:t>编码</w:t>
            </w:r>
          </w:p>
        </w:tc>
        <w:tc>
          <w:tcPr>
            <w:tcW w:w="1558" w:type="dxa"/>
            <w:vAlign w:val="top"/>
          </w:tcPr>
          <w:p w14:paraId="2A81FCAB">
            <w:pPr>
              <w:pStyle w:val="6"/>
              <w:spacing w:before="197" w:line="189" w:lineRule="auto"/>
              <w:ind w:left="352"/>
            </w:pPr>
            <w:r>
              <w:rPr>
                <w:b/>
                <w:bCs/>
                <w:spacing w:val="8"/>
              </w:rPr>
              <w:t>科目名称</w:t>
            </w:r>
          </w:p>
        </w:tc>
        <w:tc>
          <w:tcPr>
            <w:tcW w:w="1133" w:type="dxa"/>
            <w:vMerge w:val="continue"/>
            <w:tcBorders>
              <w:top w:val="nil"/>
            </w:tcBorders>
            <w:vAlign w:val="top"/>
          </w:tcPr>
          <w:p w14:paraId="7A92FF0E">
            <w:pPr>
              <w:rPr>
                <w:rFonts w:ascii="Arial"/>
                <w:sz w:val="21"/>
              </w:rPr>
            </w:pPr>
          </w:p>
        </w:tc>
        <w:tc>
          <w:tcPr>
            <w:tcW w:w="1133" w:type="dxa"/>
            <w:vAlign w:val="top"/>
          </w:tcPr>
          <w:p w14:paraId="24C8EEF0">
            <w:pPr>
              <w:pStyle w:val="6"/>
              <w:spacing w:before="197" w:line="189" w:lineRule="auto"/>
              <w:ind w:left="352"/>
            </w:pPr>
            <w:r>
              <w:rPr>
                <w:b/>
                <w:bCs/>
                <w:spacing w:val="7"/>
              </w:rPr>
              <w:t>小计</w:t>
            </w:r>
          </w:p>
        </w:tc>
        <w:tc>
          <w:tcPr>
            <w:tcW w:w="1133" w:type="dxa"/>
            <w:vAlign w:val="top"/>
          </w:tcPr>
          <w:p w14:paraId="4B7F7827">
            <w:pPr>
              <w:pStyle w:val="6"/>
              <w:spacing w:before="43" w:line="198" w:lineRule="auto"/>
              <w:ind w:left="352" w:right="145" w:hanging="209"/>
            </w:pPr>
            <w:r>
              <w:rPr>
                <w:b/>
                <w:bCs/>
                <w:spacing w:val="8"/>
              </w:rPr>
              <w:t>财政拨款</w:t>
            </w:r>
            <w:r>
              <w:rPr>
                <w:b/>
                <w:bCs/>
                <w:spacing w:val="1"/>
              </w:rPr>
              <w:t xml:space="preserve"> </w:t>
            </w:r>
            <w:r>
              <w:rPr>
                <w:b/>
                <w:bCs/>
                <w:spacing w:val="7"/>
              </w:rPr>
              <w:t>收入</w:t>
            </w:r>
          </w:p>
        </w:tc>
        <w:tc>
          <w:tcPr>
            <w:tcW w:w="1133" w:type="dxa"/>
            <w:vAlign w:val="top"/>
          </w:tcPr>
          <w:p w14:paraId="50BA6BC8">
            <w:pPr>
              <w:pStyle w:val="6"/>
              <w:spacing w:before="43" w:line="198" w:lineRule="auto"/>
              <w:ind w:left="354" w:right="145" w:hanging="211"/>
            </w:pPr>
            <w:r>
              <w:rPr>
                <w:b/>
                <w:bCs/>
                <w:spacing w:val="8"/>
              </w:rPr>
              <w:t>财政专户</w:t>
            </w:r>
            <w:r>
              <w:rPr>
                <w:b/>
                <w:bCs/>
                <w:spacing w:val="1"/>
              </w:rPr>
              <w:t xml:space="preserve"> </w:t>
            </w:r>
            <w:r>
              <w:rPr>
                <w:b/>
                <w:bCs/>
                <w:spacing w:val="7"/>
              </w:rPr>
              <w:t>收入</w:t>
            </w:r>
          </w:p>
        </w:tc>
        <w:tc>
          <w:tcPr>
            <w:tcW w:w="1133" w:type="dxa"/>
            <w:vAlign w:val="top"/>
          </w:tcPr>
          <w:p w14:paraId="7E1C508E">
            <w:pPr>
              <w:pStyle w:val="6"/>
              <w:spacing w:before="197" w:line="189" w:lineRule="auto"/>
              <w:ind w:left="146"/>
            </w:pPr>
            <w:r>
              <w:rPr>
                <w:b/>
                <w:bCs/>
                <w:spacing w:val="8"/>
              </w:rPr>
              <w:t>事业收入</w:t>
            </w:r>
          </w:p>
        </w:tc>
        <w:tc>
          <w:tcPr>
            <w:tcW w:w="1133" w:type="dxa"/>
            <w:vAlign w:val="top"/>
          </w:tcPr>
          <w:p w14:paraId="77A742BC">
            <w:pPr>
              <w:pStyle w:val="6"/>
              <w:spacing w:before="197" w:line="189" w:lineRule="auto"/>
              <w:ind w:left="143"/>
            </w:pPr>
            <w:r>
              <w:rPr>
                <w:b/>
                <w:bCs/>
                <w:spacing w:val="9"/>
              </w:rPr>
              <w:t>经营收入</w:t>
            </w:r>
          </w:p>
        </w:tc>
        <w:tc>
          <w:tcPr>
            <w:tcW w:w="1133" w:type="dxa"/>
            <w:vAlign w:val="top"/>
          </w:tcPr>
          <w:p w14:paraId="38FEF9D6">
            <w:pPr>
              <w:pStyle w:val="6"/>
              <w:spacing w:before="43" w:line="198" w:lineRule="auto"/>
              <w:ind w:left="356" w:right="141" w:hanging="206"/>
            </w:pPr>
            <w:r>
              <w:rPr>
                <w:b/>
                <w:bCs/>
                <w:spacing w:val="7"/>
              </w:rPr>
              <w:t>上级补助</w:t>
            </w:r>
            <w:r>
              <w:rPr>
                <w:b/>
                <w:bCs/>
                <w:spacing w:val="2"/>
              </w:rPr>
              <w:t xml:space="preserve"> </w:t>
            </w:r>
            <w:r>
              <w:rPr>
                <w:b/>
                <w:bCs/>
                <w:spacing w:val="7"/>
              </w:rPr>
              <w:t>收入</w:t>
            </w:r>
          </w:p>
        </w:tc>
        <w:tc>
          <w:tcPr>
            <w:tcW w:w="1133" w:type="dxa"/>
            <w:vAlign w:val="top"/>
          </w:tcPr>
          <w:p w14:paraId="6FA9ED8F">
            <w:pPr>
              <w:pStyle w:val="6"/>
              <w:spacing w:before="43" w:line="198" w:lineRule="auto"/>
              <w:ind w:left="149" w:right="141" w:firstLine="6"/>
            </w:pPr>
            <w:r>
              <w:rPr>
                <w:b/>
                <w:bCs/>
                <w:spacing w:val="6"/>
              </w:rPr>
              <w:t>附属单位</w:t>
            </w:r>
            <w:r>
              <w:rPr>
                <w:b/>
                <w:bCs/>
              </w:rPr>
              <w:t xml:space="preserve"> </w:t>
            </w:r>
            <w:r>
              <w:rPr>
                <w:b/>
                <w:bCs/>
                <w:spacing w:val="7"/>
              </w:rPr>
              <w:t>上缴收入</w:t>
            </w:r>
          </w:p>
        </w:tc>
        <w:tc>
          <w:tcPr>
            <w:tcW w:w="1133" w:type="dxa"/>
            <w:vAlign w:val="top"/>
          </w:tcPr>
          <w:p w14:paraId="3DF3EE7F">
            <w:pPr>
              <w:pStyle w:val="6"/>
              <w:spacing w:before="197" w:line="189" w:lineRule="auto"/>
              <w:ind w:left="150"/>
            </w:pPr>
            <w:r>
              <w:rPr>
                <w:b/>
                <w:bCs/>
                <w:spacing w:val="8"/>
              </w:rPr>
              <w:t>其他收入</w:t>
            </w:r>
          </w:p>
        </w:tc>
        <w:tc>
          <w:tcPr>
            <w:tcW w:w="1141" w:type="dxa"/>
            <w:vMerge w:val="continue"/>
            <w:tcBorders>
              <w:top w:val="nil"/>
            </w:tcBorders>
            <w:vAlign w:val="top"/>
          </w:tcPr>
          <w:p w14:paraId="3A4143A3">
            <w:pPr>
              <w:rPr>
                <w:rFonts w:ascii="Arial"/>
                <w:sz w:val="21"/>
              </w:rPr>
            </w:pPr>
          </w:p>
        </w:tc>
      </w:tr>
      <w:tr w14:paraId="41904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2879E310">
            <w:pPr>
              <w:pStyle w:val="6"/>
              <w:spacing w:before="74" w:line="189" w:lineRule="auto"/>
              <w:ind w:left="130"/>
            </w:pPr>
            <w:r>
              <w:rPr>
                <w:b/>
                <w:bCs/>
                <w:spacing w:val="7"/>
              </w:rPr>
              <w:t>栏次</w:t>
            </w:r>
          </w:p>
        </w:tc>
        <w:tc>
          <w:tcPr>
            <w:tcW w:w="992" w:type="dxa"/>
            <w:vAlign w:val="top"/>
          </w:tcPr>
          <w:p w14:paraId="23341B0A">
            <w:pPr>
              <w:pStyle w:val="6"/>
              <w:spacing w:before="87" w:line="179" w:lineRule="auto"/>
              <w:ind w:left="437"/>
            </w:pPr>
            <w:r>
              <w:rPr>
                <w:b/>
                <w:bCs/>
              </w:rPr>
              <w:t>1</w:t>
            </w:r>
          </w:p>
        </w:tc>
        <w:tc>
          <w:tcPr>
            <w:tcW w:w="1558" w:type="dxa"/>
            <w:vAlign w:val="top"/>
          </w:tcPr>
          <w:p w14:paraId="0EF5BD75">
            <w:pPr>
              <w:pStyle w:val="6"/>
              <w:spacing w:before="89" w:line="178" w:lineRule="auto"/>
              <w:ind w:left="716"/>
            </w:pPr>
            <w:r>
              <w:rPr>
                <w:b/>
                <w:bCs/>
              </w:rPr>
              <w:t>2</w:t>
            </w:r>
          </w:p>
        </w:tc>
        <w:tc>
          <w:tcPr>
            <w:tcW w:w="1133" w:type="dxa"/>
            <w:vAlign w:val="top"/>
          </w:tcPr>
          <w:p w14:paraId="398D2E3E">
            <w:pPr>
              <w:pStyle w:val="6"/>
              <w:spacing w:before="88" w:line="178" w:lineRule="auto"/>
              <w:ind w:left="509"/>
            </w:pPr>
            <w:r>
              <w:rPr>
                <w:b/>
                <w:bCs/>
              </w:rPr>
              <w:t>3</w:t>
            </w:r>
          </w:p>
        </w:tc>
        <w:tc>
          <w:tcPr>
            <w:tcW w:w="1133" w:type="dxa"/>
            <w:vAlign w:val="top"/>
          </w:tcPr>
          <w:p w14:paraId="3E34E488">
            <w:pPr>
              <w:pStyle w:val="6"/>
              <w:spacing w:before="91" w:line="176" w:lineRule="auto"/>
              <w:ind w:left="497"/>
            </w:pPr>
            <w:r>
              <w:rPr>
                <w:b/>
                <w:bCs/>
                <w:spacing w:val="1"/>
              </w:rPr>
              <w:t>4</w:t>
            </w:r>
          </w:p>
        </w:tc>
        <w:tc>
          <w:tcPr>
            <w:tcW w:w="1133" w:type="dxa"/>
            <w:vAlign w:val="top"/>
          </w:tcPr>
          <w:p w14:paraId="29200E53">
            <w:pPr>
              <w:pStyle w:val="6"/>
              <w:spacing w:before="91" w:line="176" w:lineRule="auto"/>
              <w:ind w:left="513"/>
            </w:pPr>
            <w:r>
              <w:rPr>
                <w:b/>
                <w:bCs/>
              </w:rPr>
              <w:t>5</w:t>
            </w:r>
          </w:p>
        </w:tc>
        <w:tc>
          <w:tcPr>
            <w:tcW w:w="1133" w:type="dxa"/>
            <w:vAlign w:val="top"/>
          </w:tcPr>
          <w:p w14:paraId="1E1B953D">
            <w:pPr>
              <w:pStyle w:val="6"/>
              <w:spacing w:before="88" w:line="178" w:lineRule="auto"/>
              <w:ind w:left="506"/>
            </w:pPr>
            <w:r>
              <w:rPr>
                <w:b/>
                <w:bCs/>
              </w:rPr>
              <w:t>6</w:t>
            </w:r>
          </w:p>
        </w:tc>
        <w:tc>
          <w:tcPr>
            <w:tcW w:w="1133" w:type="dxa"/>
            <w:vAlign w:val="top"/>
          </w:tcPr>
          <w:p w14:paraId="005A36CC">
            <w:pPr>
              <w:pStyle w:val="6"/>
              <w:spacing w:before="91" w:line="176" w:lineRule="auto"/>
              <w:ind w:left="507"/>
            </w:pPr>
            <w:r>
              <w:rPr>
                <w:b/>
                <w:bCs/>
              </w:rPr>
              <w:t>7</w:t>
            </w:r>
          </w:p>
        </w:tc>
        <w:tc>
          <w:tcPr>
            <w:tcW w:w="1133" w:type="dxa"/>
            <w:vAlign w:val="top"/>
          </w:tcPr>
          <w:p w14:paraId="296AA0D7">
            <w:pPr>
              <w:pStyle w:val="6"/>
              <w:spacing w:before="87" w:line="179" w:lineRule="auto"/>
              <w:ind w:left="506"/>
            </w:pPr>
            <w:r>
              <w:rPr>
                <w:b/>
                <w:bCs/>
              </w:rPr>
              <w:t>8</w:t>
            </w:r>
          </w:p>
        </w:tc>
        <w:tc>
          <w:tcPr>
            <w:tcW w:w="1133" w:type="dxa"/>
            <w:vAlign w:val="top"/>
          </w:tcPr>
          <w:p w14:paraId="7B48DAD5">
            <w:pPr>
              <w:pStyle w:val="6"/>
              <w:spacing w:before="88" w:line="178" w:lineRule="auto"/>
              <w:ind w:left="508"/>
            </w:pPr>
            <w:r>
              <w:rPr>
                <w:b/>
                <w:bCs/>
              </w:rPr>
              <w:t>9</w:t>
            </w:r>
          </w:p>
        </w:tc>
        <w:tc>
          <w:tcPr>
            <w:tcW w:w="1133" w:type="dxa"/>
            <w:vAlign w:val="top"/>
          </w:tcPr>
          <w:p w14:paraId="7C426504">
            <w:pPr>
              <w:pStyle w:val="6"/>
              <w:spacing w:before="87" w:line="179" w:lineRule="auto"/>
              <w:ind w:left="452"/>
            </w:pPr>
            <w:r>
              <w:rPr>
                <w:b/>
                <w:bCs/>
                <w:spacing w:val="-4"/>
              </w:rPr>
              <w:t>10</w:t>
            </w:r>
          </w:p>
        </w:tc>
        <w:tc>
          <w:tcPr>
            <w:tcW w:w="1133" w:type="dxa"/>
            <w:vAlign w:val="top"/>
          </w:tcPr>
          <w:p w14:paraId="4F4509D1">
            <w:pPr>
              <w:pStyle w:val="6"/>
              <w:spacing w:before="87" w:line="179" w:lineRule="auto"/>
              <w:ind w:left="454"/>
            </w:pPr>
            <w:r>
              <w:rPr>
                <w:b/>
                <w:bCs/>
                <w:spacing w:val="-4"/>
              </w:rPr>
              <w:t>11</w:t>
            </w:r>
          </w:p>
        </w:tc>
        <w:tc>
          <w:tcPr>
            <w:tcW w:w="1141" w:type="dxa"/>
            <w:vAlign w:val="top"/>
          </w:tcPr>
          <w:p w14:paraId="433D7C66">
            <w:pPr>
              <w:pStyle w:val="6"/>
              <w:spacing w:before="87" w:line="179" w:lineRule="auto"/>
              <w:ind w:left="454"/>
            </w:pPr>
            <w:r>
              <w:rPr>
                <w:b/>
                <w:bCs/>
                <w:spacing w:val="-4"/>
              </w:rPr>
              <w:t>12</w:t>
            </w:r>
          </w:p>
        </w:tc>
      </w:tr>
      <w:tr w14:paraId="25D0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271C3289">
            <w:pPr>
              <w:pStyle w:val="6"/>
              <w:spacing w:before="88" w:line="179" w:lineRule="auto"/>
              <w:ind w:left="292"/>
            </w:pPr>
            <w:r>
              <w:t>1</w:t>
            </w:r>
          </w:p>
        </w:tc>
        <w:tc>
          <w:tcPr>
            <w:tcW w:w="992" w:type="dxa"/>
            <w:vAlign w:val="top"/>
          </w:tcPr>
          <w:p w14:paraId="4500FD7D">
            <w:pPr>
              <w:rPr>
                <w:rFonts w:ascii="Arial"/>
                <w:sz w:val="21"/>
              </w:rPr>
            </w:pPr>
          </w:p>
        </w:tc>
        <w:tc>
          <w:tcPr>
            <w:tcW w:w="1558" w:type="dxa"/>
            <w:vAlign w:val="top"/>
          </w:tcPr>
          <w:p w14:paraId="46B63863">
            <w:pPr>
              <w:pStyle w:val="6"/>
              <w:spacing w:before="75" w:line="189" w:lineRule="auto"/>
              <w:ind w:left="561"/>
            </w:pPr>
            <w:r>
              <w:rPr>
                <w:b/>
                <w:bCs/>
                <w:spacing w:val="7"/>
              </w:rPr>
              <w:t>合计</w:t>
            </w:r>
          </w:p>
        </w:tc>
        <w:tc>
          <w:tcPr>
            <w:tcW w:w="1133" w:type="dxa"/>
            <w:vAlign w:val="top"/>
          </w:tcPr>
          <w:p w14:paraId="38274650">
            <w:pPr>
              <w:pStyle w:val="6"/>
              <w:spacing w:before="88" w:line="179" w:lineRule="auto"/>
              <w:ind w:left="187"/>
            </w:pPr>
            <w:r>
              <w:rPr>
                <w:b/>
                <w:bCs/>
                <w:spacing w:val="4"/>
              </w:rPr>
              <w:t>9283.13</w:t>
            </w:r>
          </w:p>
        </w:tc>
        <w:tc>
          <w:tcPr>
            <w:tcW w:w="1133" w:type="dxa"/>
            <w:vAlign w:val="top"/>
          </w:tcPr>
          <w:p w14:paraId="425D7BC4">
            <w:pPr>
              <w:pStyle w:val="6"/>
              <w:spacing w:before="88" w:line="179" w:lineRule="auto"/>
              <w:ind w:left="189"/>
            </w:pPr>
            <w:r>
              <w:rPr>
                <w:b/>
                <w:bCs/>
                <w:spacing w:val="4"/>
              </w:rPr>
              <w:t>9283.13</w:t>
            </w:r>
          </w:p>
        </w:tc>
        <w:tc>
          <w:tcPr>
            <w:tcW w:w="1133" w:type="dxa"/>
            <w:vAlign w:val="top"/>
          </w:tcPr>
          <w:p w14:paraId="329F7F59">
            <w:pPr>
              <w:pStyle w:val="6"/>
              <w:spacing w:before="88" w:line="179" w:lineRule="auto"/>
              <w:ind w:left="190"/>
            </w:pPr>
            <w:r>
              <w:rPr>
                <w:b/>
                <w:bCs/>
                <w:spacing w:val="4"/>
              </w:rPr>
              <w:t>8741.11</w:t>
            </w:r>
          </w:p>
        </w:tc>
        <w:tc>
          <w:tcPr>
            <w:tcW w:w="1133" w:type="dxa"/>
            <w:vAlign w:val="top"/>
          </w:tcPr>
          <w:p w14:paraId="34EBCA87">
            <w:pPr>
              <w:pStyle w:val="6"/>
              <w:spacing w:before="89" w:line="178" w:lineRule="auto"/>
              <w:ind w:left="330"/>
            </w:pPr>
            <w:r>
              <w:rPr>
                <w:b/>
                <w:bCs/>
                <w:spacing w:val="2"/>
              </w:rPr>
              <w:t>542.02</w:t>
            </w:r>
          </w:p>
        </w:tc>
        <w:tc>
          <w:tcPr>
            <w:tcW w:w="1133" w:type="dxa"/>
            <w:vAlign w:val="top"/>
          </w:tcPr>
          <w:p w14:paraId="1167F3A7">
            <w:pPr>
              <w:rPr>
                <w:rFonts w:ascii="Arial"/>
                <w:sz w:val="21"/>
              </w:rPr>
            </w:pPr>
          </w:p>
        </w:tc>
        <w:tc>
          <w:tcPr>
            <w:tcW w:w="1133" w:type="dxa"/>
            <w:vAlign w:val="top"/>
          </w:tcPr>
          <w:p w14:paraId="53DEB906">
            <w:pPr>
              <w:rPr>
                <w:rFonts w:ascii="Arial"/>
                <w:sz w:val="21"/>
              </w:rPr>
            </w:pPr>
          </w:p>
        </w:tc>
        <w:tc>
          <w:tcPr>
            <w:tcW w:w="1133" w:type="dxa"/>
            <w:vAlign w:val="top"/>
          </w:tcPr>
          <w:p w14:paraId="5DCACB7D">
            <w:pPr>
              <w:rPr>
                <w:rFonts w:ascii="Arial"/>
                <w:sz w:val="21"/>
              </w:rPr>
            </w:pPr>
          </w:p>
        </w:tc>
        <w:tc>
          <w:tcPr>
            <w:tcW w:w="1133" w:type="dxa"/>
            <w:vAlign w:val="top"/>
          </w:tcPr>
          <w:p w14:paraId="37CC1606">
            <w:pPr>
              <w:rPr>
                <w:rFonts w:ascii="Arial"/>
                <w:sz w:val="21"/>
              </w:rPr>
            </w:pPr>
          </w:p>
        </w:tc>
        <w:tc>
          <w:tcPr>
            <w:tcW w:w="1133" w:type="dxa"/>
            <w:vAlign w:val="top"/>
          </w:tcPr>
          <w:p w14:paraId="73CB4966">
            <w:pPr>
              <w:rPr>
                <w:rFonts w:ascii="Arial"/>
                <w:sz w:val="21"/>
              </w:rPr>
            </w:pPr>
          </w:p>
        </w:tc>
        <w:tc>
          <w:tcPr>
            <w:tcW w:w="1141" w:type="dxa"/>
            <w:vAlign w:val="top"/>
          </w:tcPr>
          <w:p w14:paraId="33F6547B">
            <w:pPr>
              <w:rPr>
                <w:rFonts w:ascii="Arial"/>
                <w:sz w:val="21"/>
              </w:rPr>
            </w:pPr>
          </w:p>
        </w:tc>
      </w:tr>
      <w:tr w14:paraId="70ED0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0E1BD198">
            <w:pPr>
              <w:pStyle w:val="6"/>
              <w:spacing w:before="90" w:line="178" w:lineRule="auto"/>
              <w:ind w:left="285"/>
            </w:pPr>
            <w:r>
              <w:t>2</w:t>
            </w:r>
          </w:p>
        </w:tc>
        <w:tc>
          <w:tcPr>
            <w:tcW w:w="992" w:type="dxa"/>
            <w:vAlign w:val="top"/>
          </w:tcPr>
          <w:p w14:paraId="6B9B590C">
            <w:pPr>
              <w:pStyle w:val="6"/>
              <w:spacing w:before="89" w:line="178" w:lineRule="auto"/>
              <w:ind w:left="109"/>
            </w:pPr>
            <w:r>
              <w:rPr>
                <w:spacing w:val="1"/>
              </w:rPr>
              <w:t>205</w:t>
            </w:r>
          </w:p>
        </w:tc>
        <w:tc>
          <w:tcPr>
            <w:tcW w:w="1558" w:type="dxa"/>
            <w:vAlign w:val="top"/>
          </w:tcPr>
          <w:p w14:paraId="7246BF7C">
            <w:pPr>
              <w:pStyle w:val="6"/>
              <w:spacing w:before="75" w:line="189" w:lineRule="auto"/>
              <w:ind w:left="100"/>
            </w:pPr>
            <w:r>
              <w:rPr>
                <w:spacing w:val="8"/>
              </w:rPr>
              <w:t>教育支出</w:t>
            </w:r>
          </w:p>
        </w:tc>
        <w:tc>
          <w:tcPr>
            <w:tcW w:w="1133" w:type="dxa"/>
            <w:vAlign w:val="top"/>
          </w:tcPr>
          <w:p w14:paraId="252DA323">
            <w:pPr>
              <w:pStyle w:val="6"/>
              <w:spacing w:before="90" w:line="178" w:lineRule="auto"/>
              <w:ind w:left="241"/>
            </w:pPr>
            <w:r>
              <w:rPr>
                <w:spacing w:val="2"/>
              </w:rPr>
              <w:t>3762.73</w:t>
            </w:r>
          </w:p>
        </w:tc>
        <w:tc>
          <w:tcPr>
            <w:tcW w:w="1133" w:type="dxa"/>
            <w:vAlign w:val="top"/>
          </w:tcPr>
          <w:p w14:paraId="3E30AC25">
            <w:pPr>
              <w:pStyle w:val="6"/>
              <w:spacing w:before="90" w:line="178" w:lineRule="auto"/>
              <w:ind w:left="243"/>
            </w:pPr>
            <w:r>
              <w:rPr>
                <w:spacing w:val="2"/>
              </w:rPr>
              <w:t>3762.73</w:t>
            </w:r>
          </w:p>
        </w:tc>
        <w:tc>
          <w:tcPr>
            <w:tcW w:w="1133" w:type="dxa"/>
            <w:vAlign w:val="top"/>
          </w:tcPr>
          <w:p w14:paraId="131A13E0">
            <w:pPr>
              <w:pStyle w:val="6"/>
              <w:spacing w:before="88" w:line="179" w:lineRule="auto"/>
              <w:ind w:left="243"/>
            </w:pPr>
            <w:r>
              <w:rPr>
                <w:spacing w:val="2"/>
              </w:rPr>
              <w:t>3314.71</w:t>
            </w:r>
          </w:p>
        </w:tc>
        <w:tc>
          <w:tcPr>
            <w:tcW w:w="1133" w:type="dxa"/>
            <w:vAlign w:val="top"/>
          </w:tcPr>
          <w:p w14:paraId="3433EBF3">
            <w:pPr>
              <w:pStyle w:val="6"/>
              <w:spacing w:before="90" w:line="178" w:lineRule="auto"/>
              <w:ind w:left="355"/>
            </w:pPr>
            <w:r>
              <w:rPr>
                <w:spacing w:val="4"/>
              </w:rPr>
              <w:t>448.02</w:t>
            </w:r>
          </w:p>
        </w:tc>
        <w:tc>
          <w:tcPr>
            <w:tcW w:w="1133" w:type="dxa"/>
            <w:vAlign w:val="top"/>
          </w:tcPr>
          <w:p w14:paraId="389D39F8">
            <w:pPr>
              <w:rPr>
                <w:rFonts w:ascii="Arial"/>
                <w:sz w:val="21"/>
              </w:rPr>
            </w:pPr>
          </w:p>
        </w:tc>
        <w:tc>
          <w:tcPr>
            <w:tcW w:w="1133" w:type="dxa"/>
            <w:vAlign w:val="top"/>
          </w:tcPr>
          <w:p w14:paraId="3F94EC7A">
            <w:pPr>
              <w:rPr>
                <w:rFonts w:ascii="Arial"/>
                <w:sz w:val="21"/>
              </w:rPr>
            </w:pPr>
          </w:p>
        </w:tc>
        <w:tc>
          <w:tcPr>
            <w:tcW w:w="1133" w:type="dxa"/>
            <w:vAlign w:val="top"/>
          </w:tcPr>
          <w:p w14:paraId="0691FEA7">
            <w:pPr>
              <w:rPr>
                <w:rFonts w:ascii="Arial"/>
                <w:sz w:val="21"/>
              </w:rPr>
            </w:pPr>
          </w:p>
        </w:tc>
        <w:tc>
          <w:tcPr>
            <w:tcW w:w="1133" w:type="dxa"/>
            <w:vAlign w:val="top"/>
          </w:tcPr>
          <w:p w14:paraId="582ADA14">
            <w:pPr>
              <w:rPr>
                <w:rFonts w:ascii="Arial"/>
                <w:sz w:val="21"/>
              </w:rPr>
            </w:pPr>
          </w:p>
        </w:tc>
        <w:tc>
          <w:tcPr>
            <w:tcW w:w="1133" w:type="dxa"/>
            <w:vAlign w:val="top"/>
          </w:tcPr>
          <w:p w14:paraId="0EFD4D1C">
            <w:pPr>
              <w:rPr>
                <w:rFonts w:ascii="Arial"/>
                <w:sz w:val="21"/>
              </w:rPr>
            </w:pPr>
          </w:p>
        </w:tc>
        <w:tc>
          <w:tcPr>
            <w:tcW w:w="1141" w:type="dxa"/>
            <w:vAlign w:val="top"/>
          </w:tcPr>
          <w:p w14:paraId="58EBF5F8">
            <w:pPr>
              <w:rPr>
                <w:rFonts w:ascii="Arial"/>
                <w:sz w:val="21"/>
              </w:rPr>
            </w:pPr>
          </w:p>
        </w:tc>
      </w:tr>
      <w:tr w14:paraId="681C5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1BBD1332">
            <w:pPr>
              <w:pStyle w:val="6"/>
              <w:spacing w:before="91" w:line="178" w:lineRule="auto"/>
              <w:ind w:left="289"/>
            </w:pPr>
            <w:r>
              <w:t>3</w:t>
            </w:r>
          </w:p>
        </w:tc>
        <w:tc>
          <w:tcPr>
            <w:tcW w:w="992" w:type="dxa"/>
            <w:vAlign w:val="top"/>
          </w:tcPr>
          <w:p w14:paraId="30D78E47">
            <w:pPr>
              <w:pStyle w:val="6"/>
              <w:spacing w:before="90" w:line="178" w:lineRule="auto"/>
              <w:ind w:left="109"/>
            </w:pPr>
            <w:r>
              <w:rPr>
                <w:spacing w:val="3"/>
              </w:rPr>
              <w:t>20503</w:t>
            </w:r>
          </w:p>
        </w:tc>
        <w:tc>
          <w:tcPr>
            <w:tcW w:w="1558" w:type="dxa"/>
            <w:vAlign w:val="top"/>
          </w:tcPr>
          <w:p w14:paraId="7EA0A1DF">
            <w:pPr>
              <w:pStyle w:val="6"/>
              <w:spacing w:before="76" w:line="189" w:lineRule="auto"/>
              <w:ind w:left="101"/>
            </w:pPr>
            <w:r>
              <w:rPr>
                <w:spacing w:val="8"/>
              </w:rPr>
              <w:t>职业教育</w:t>
            </w:r>
          </w:p>
        </w:tc>
        <w:tc>
          <w:tcPr>
            <w:tcW w:w="1133" w:type="dxa"/>
            <w:vAlign w:val="top"/>
          </w:tcPr>
          <w:p w14:paraId="7B85A894">
            <w:pPr>
              <w:pStyle w:val="6"/>
              <w:spacing w:before="91" w:line="178" w:lineRule="auto"/>
              <w:ind w:left="241"/>
            </w:pPr>
            <w:r>
              <w:rPr>
                <w:spacing w:val="2"/>
              </w:rPr>
              <w:t>3762.73</w:t>
            </w:r>
          </w:p>
        </w:tc>
        <w:tc>
          <w:tcPr>
            <w:tcW w:w="1133" w:type="dxa"/>
            <w:vAlign w:val="top"/>
          </w:tcPr>
          <w:p w14:paraId="2A3E7B43">
            <w:pPr>
              <w:pStyle w:val="6"/>
              <w:spacing w:before="91" w:line="178" w:lineRule="auto"/>
              <w:ind w:left="243"/>
            </w:pPr>
            <w:r>
              <w:rPr>
                <w:spacing w:val="2"/>
              </w:rPr>
              <w:t>3762.73</w:t>
            </w:r>
          </w:p>
        </w:tc>
        <w:tc>
          <w:tcPr>
            <w:tcW w:w="1133" w:type="dxa"/>
            <w:vAlign w:val="top"/>
          </w:tcPr>
          <w:p w14:paraId="406FAFE3">
            <w:pPr>
              <w:pStyle w:val="6"/>
              <w:spacing w:before="89" w:line="179" w:lineRule="auto"/>
              <w:ind w:left="243"/>
            </w:pPr>
            <w:r>
              <w:rPr>
                <w:spacing w:val="2"/>
              </w:rPr>
              <w:t>3314.71</w:t>
            </w:r>
          </w:p>
        </w:tc>
        <w:tc>
          <w:tcPr>
            <w:tcW w:w="1133" w:type="dxa"/>
            <w:vAlign w:val="top"/>
          </w:tcPr>
          <w:p w14:paraId="53A67962">
            <w:pPr>
              <w:pStyle w:val="6"/>
              <w:spacing w:before="91" w:line="178" w:lineRule="auto"/>
              <w:ind w:left="355"/>
            </w:pPr>
            <w:r>
              <w:rPr>
                <w:spacing w:val="4"/>
              </w:rPr>
              <w:t>448.02</w:t>
            </w:r>
          </w:p>
        </w:tc>
        <w:tc>
          <w:tcPr>
            <w:tcW w:w="1133" w:type="dxa"/>
            <w:vAlign w:val="top"/>
          </w:tcPr>
          <w:p w14:paraId="24CE4E79">
            <w:pPr>
              <w:rPr>
                <w:rFonts w:ascii="Arial"/>
                <w:sz w:val="21"/>
              </w:rPr>
            </w:pPr>
          </w:p>
        </w:tc>
        <w:tc>
          <w:tcPr>
            <w:tcW w:w="1133" w:type="dxa"/>
            <w:vAlign w:val="top"/>
          </w:tcPr>
          <w:p w14:paraId="33E8443B">
            <w:pPr>
              <w:rPr>
                <w:rFonts w:ascii="Arial"/>
                <w:sz w:val="21"/>
              </w:rPr>
            </w:pPr>
          </w:p>
        </w:tc>
        <w:tc>
          <w:tcPr>
            <w:tcW w:w="1133" w:type="dxa"/>
            <w:vAlign w:val="top"/>
          </w:tcPr>
          <w:p w14:paraId="0ECFDAA0">
            <w:pPr>
              <w:rPr>
                <w:rFonts w:ascii="Arial"/>
                <w:sz w:val="21"/>
              </w:rPr>
            </w:pPr>
          </w:p>
        </w:tc>
        <w:tc>
          <w:tcPr>
            <w:tcW w:w="1133" w:type="dxa"/>
            <w:vAlign w:val="top"/>
          </w:tcPr>
          <w:p w14:paraId="4E196EBD">
            <w:pPr>
              <w:rPr>
                <w:rFonts w:ascii="Arial"/>
                <w:sz w:val="21"/>
              </w:rPr>
            </w:pPr>
          </w:p>
        </w:tc>
        <w:tc>
          <w:tcPr>
            <w:tcW w:w="1133" w:type="dxa"/>
            <w:vAlign w:val="top"/>
          </w:tcPr>
          <w:p w14:paraId="3B4054F9">
            <w:pPr>
              <w:rPr>
                <w:rFonts w:ascii="Arial"/>
                <w:sz w:val="21"/>
              </w:rPr>
            </w:pPr>
          </w:p>
        </w:tc>
        <w:tc>
          <w:tcPr>
            <w:tcW w:w="1141" w:type="dxa"/>
            <w:vAlign w:val="top"/>
          </w:tcPr>
          <w:p w14:paraId="61051A24">
            <w:pPr>
              <w:rPr>
                <w:rFonts w:ascii="Arial"/>
                <w:sz w:val="21"/>
              </w:rPr>
            </w:pPr>
          </w:p>
        </w:tc>
      </w:tr>
      <w:tr w14:paraId="4C8B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20E0C70">
            <w:pPr>
              <w:pStyle w:val="6"/>
              <w:spacing w:before="216" w:line="176" w:lineRule="auto"/>
              <w:ind w:left="276"/>
            </w:pPr>
            <w:r>
              <w:rPr>
                <w:spacing w:val="3"/>
              </w:rPr>
              <w:t>4</w:t>
            </w:r>
          </w:p>
        </w:tc>
        <w:tc>
          <w:tcPr>
            <w:tcW w:w="992" w:type="dxa"/>
            <w:vAlign w:val="top"/>
          </w:tcPr>
          <w:p w14:paraId="48F57BE3">
            <w:pPr>
              <w:pStyle w:val="6"/>
              <w:spacing w:before="62" w:line="178" w:lineRule="auto"/>
              <w:ind w:left="109"/>
            </w:pPr>
            <w:r>
              <w:rPr>
                <w:spacing w:val="3"/>
              </w:rPr>
              <w:t>205030</w:t>
            </w:r>
          </w:p>
          <w:p w14:paraId="6AD8865C">
            <w:pPr>
              <w:pStyle w:val="6"/>
              <w:spacing w:before="52" w:line="168" w:lineRule="auto"/>
              <w:ind w:left="109"/>
            </w:pPr>
            <w:r>
              <w:t>2</w:t>
            </w:r>
          </w:p>
        </w:tc>
        <w:tc>
          <w:tcPr>
            <w:tcW w:w="1558" w:type="dxa"/>
            <w:vAlign w:val="top"/>
          </w:tcPr>
          <w:p w14:paraId="35F49640">
            <w:pPr>
              <w:pStyle w:val="6"/>
              <w:spacing w:before="198" w:line="189" w:lineRule="auto"/>
              <w:ind w:left="114"/>
            </w:pPr>
            <w:r>
              <w:rPr>
                <w:spacing w:val="6"/>
              </w:rPr>
              <w:t>中等职业教育</w:t>
            </w:r>
          </w:p>
        </w:tc>
        <w:tc>
          <w:tcPr>
            <w:tcW w:w="1133" w:type="dxa"/>
            <w:vAlign w:val="top"/>
          </w:tcPr>
          <w:p w14:paraId="2D7509B5">
            <w:pPr>
              <w:pStyle w:val="6"/>
              <w:spacing w:before="213" w:line="178" w:lineRule="auto"/>
              <w:ind w:left="241"/>
            </w:pPr>
            <w:r>
              <w:rPr>
                <w:spacing w:val="2"/>
              </w:rPr>
              <w:t>3762.73</w:t>
            </w:r>
          </w:p>
        </w:tc>
        <w:tc>
          <w:tcPr>
            <w:tcW w:w="1133" w:type="dxa"/>
            <w:vAlign w:val="top"/>
          </w:tcPr>
          <w:p w14:paraId="1646B370">
            <w:pPr>
              <w:pStyle w:val="6"/>
              <w:spacing w:before="213" w:line="178" w:lineRule="auto"/>
              <w:ind w:left="243"/>
            </w:pPr>
            <w:r>
              <w:rPr>
                <w:spacing w:val="2"/>
              </w:rPr>
              <w:t>3762.73</w:t>
            </w:r>
          </w:p>
        </w:tc>
        <w:tc>
          <w:tcPr>
            <w:tcW w:w="1133" w:type="dxa"/>
            <w:vAlign w:val="top"/>
          </w:tcPr>
          <w:p w14:paraId="68AC2CEA">
            <w:pPr>
              <w:pStyle w:val="6"/>
              <w:spacing w:before="211" w:line="179" w:lineRule="auto"/>
              <w:ind w:left="243"/>
            </w:pPr>
            <w:r>
              <w:rPr>
                <w:spacing w:val="2"/>
              </w:rPr>
              <w:t>3314.71</w:t>
            </w:r>
          </w:p>
        </w:tc>
        <w:tc>
          <w:tcPr>
            <w:tcW w:w="1133" w:type="dxa"/>
            <w:vAlign w:val="top"/>
          </w:tcPr>
          <w:p w14:paraId="43F23ECF">
            <w:pPr>
              <w:pStyle w:val="6"/>
              <w:spacing w:before="213" w:line="178" w:lineRule="auto"/>
              <w:ind w:left="355"/>
            </w:pPr>
            <w:r>
              <w:rPr>
                <w:spacing w:val="4"/>
              </w:rPr>
              <w:t>448.02</w:t>
            </w:r>
          </w:p>
        </w:tc>
        <w:tc>
          <w:tcPr>
            <w:tcW w:w="1133" w:type="dxa"/>
            <w:vAlign w:val="top"/>
          </w:tcPr>
          <w:p w14:paraId="3B8685FE">
            <w:pPr>
              <w:rPr>
                <w:rFonts w:ascii="Arial"/>
                <w:sz w:val="21"/>
              </w:rPr>
            </w:pPr>
          </w:p>
        </w:tc>
        <w:tc>
          <w:tcPr>
            <w:tcW w:w="1133" w:type="dxa"/>
            <w:vAlign w:val="top"/>
          </w:tcPr>
          <w:p w14:paraId="0A210B8C">
            <w:pPr>
              <w:rPr>
                <w:rFonts w:ascii="Arial"/>
                <w:sz w:val="21"/>
              </w:rPr>
            </w:pPr>
          </w:p>
        </w:tc>
        <w:tc>
          <w:tcPr>
            <w:tcW w:w="1133" w:type="dxa"/>
            <w:vAlign w:val="top"/>
          </w:tcPr>
          <w:p w14:paraId="61F8FFEB">
            <w:pPr>
              <w:rPr>
                <w:rFonts w:ascii="Arial"/>
                <w:sz w:val="21"/>
              </w:rPr>
            </w:pPr>
          </w:p>
        </w:tc>
        <w:tc>
          <w:tcPr>
            <w:tcW w:w="1133" w:type="dxa"/>
            <w:vAlign w:val="top"/>
          </w:tcPr>
          <w:p w14:paraId="2A6DE3B3">
            <w:pPr>
              <w:rPr>
                <w:rFonts w:ascii="Arial"/>
                <w:sz w:val="21"/>
              </w:rPr>
            </w:pPr>
          </w:p>
        </w:tc>
        <w:tc>
          <w:tcPr>
            <w:tcW w:w="1133" w:type="dxa"/>
            <w:vAlign w:val="top"/>
          </w:tcPr>
          <w:p w14:paraId="681218C0">
            <w:pPr>
              <w:rPr>
                <w:rFonts w:ascii="Arial"/>
                <w:sz w:val="21"/>
              </w:rPr>
            </w:pPr>
          </w:p>
        </w:tc>
        <w:tc>
          <w:tcPr>
            <w:tcW w:w="1141" w:type="dxa"/>
            <w:vAlign w:val="top"/>
          </w:tcPr>
          <w:p w14:paraId="45ED4669">
            <w:pPr>
              <w:rPr>
                <w:rFonts w:ascii="Arial"/>
                <w:sz w:val="21"/>
              </w:rPr>
            </w:pPr>
          </w:p>
        </w:tc>
      </w:tr>
      <w:tr w14:paraId="561AC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DFCC3D7">
            <w:pPr>
              <w:pStyle w:val="6"/>
              <w:spacing w:before="218" w:line="176" w:lineRule="auto"/>
              <w:ind w:left="292"/>
            </w:pPr>
            <w:r>
              <w:t>5</w:t>
            </w:r>
          </w:p>
        </w:tc>
        <w:tc>
          <w:tcPr>
            <w:tcW w:w="992" w:type="dxa"/>
            <w:vAlign w:val="top"/>
          </w:tcPr>
          <w:p w14:paraId="3B3ED00B">
            <w:pPr>
              <w:pStyle w:val="6"/>
              <w:spacing w:before="215" w:line="178" w:lineRule="auto"/>
              <w:ind w:left="109"/>
            </w:pPr>
            <w:r>
              <w:rPr>
                <w:spacing w:val="1"/>
              </w:rPr>
              <w:t>207</w:t>
            </w:r>
          </w:p>
        </w:tc>
        <w:tc>
          <w:tcPr>
            <w:tcW w:w="1558" w:type="dxa"/>
            <w:vAlign w:val="top"/>
          </w:tcPr>
          <w:p w14:paraId="3AB8B9C0">
            <w:pPr>
              <w:pStyle w:val="6"/>
              <w:spacing w:before="45" w:line="197" w:lineRule="auto"/>
              <w:ind w:left="101" w:right="192"/>
            </w:pPr>
            <w:r>
              <w:rPr>
                <w:spacing w:val="8"/>
              </w:rPr>
              <w:t>文化旅游体育</w:t>
            </w:r>
            <w:r>
              <w:rPr>
                <w:spacing w:val="4"/>
              </w:rPr>
              <w:t xml:space="preserve"> </w:t>
            </w:r>
            <w:r>
              <w:rPr>
                <w:spacing w:val="9"/>
              </w:rPr>
              <w:t>与传媒支出</w:t>
            </w:r>
          </w:p>
        </w:tc>
        <w:tc>
          <w:tcPr>
            <w:tcW w:w="1133" w:type="dxa"/>
            <w:vAlign w:val="top"/>
          </w:tcPr>
          <w:p w14:paraId="0BAD1EF3">
            <w:pPr>
              <w:pStyle w:val="6"/>
              <w:spacing w:before="215" w:line="178" w:lineRule="auto"/>
              <w:ind w:left="244"/>
            </w:pPr>
            <w:r>
              <w:rPr>
                <w:spacing w:val="2"/>
              </w:rPr>
              <w:t>5426.40</w:t>
            </w:r>
          </w:p>
        </w:tc>
        <w:tc>
          <w:tcPr>
            <w:tcW w:w="1133" w:type="dxa"/>
            <w:vAlign w:val="top"/>
          </w:tcPr>
          <w:p w14:paraId="73BBE7FE">
            <w:pPr>
              <w:pStyle w:val="6"/>
              <w:spacing w:before="215" w:line="178" w:lineRule="auto"/>
              <w:ind w:left="247"/>
            </w:pPr>
            <w:r>
              <w:rPr>
                <w:spacing w:val="2"/>
              </w:rPr>
              <w:t>5426.40</w:t>
            </w:r>
          </w:p>
        </w:tc>
        <w:tc>
          <w:tcPr>
            <w:tcW w:w="1133" w:type="dxa"/>
            <w:vAlign w:val="top"/>
          </w:tcPr>
          <w:p w14:paraId="09950683">
            <w:pPr>
              <w:pStyle w:val="6"/>
              <w:spacing w:before="215" w:line="178" w:lineRule="auto"/>
              <w:ind w:left="246"/>
            </w:pPr>
            <w:r>
              <w:rPr>
                <w:spacing w:val="2"/>
              </w:rPr>
              <w:t>5426.40</w:t>
            </w:r>
          </w:p>
        </w:tc>
        <w:tc>
          <w:tcPr>
            <w:tcW w:w="1133" w:type="dxa"/>
            <w:vAlign w:val="top"/>
          </w:tcPr>
          <w:p w14:paraId="71C153DC">
            <w:pPr>
              <w:rPr>
                <w:rFonts w:ascii="Arial"/>
                <w:sz w:val="21"/>
              </w:rPr>
            </w:pPr>
          </w:p>
        </w:tc>
        <w:tc>
          <w:tcPr>
            <w:tcW w:w="1133" w:type="dxa"/>
            <w:vAlign w:val="top"/>
          </w:tcPr>
          <w:p w14:paraId="4C4C4465">
            <w:pPr>
              <w:rPr>
                <w:rFonts w:ascii="Arial"/>
                <w:sz w:val="21"/>
              </w:rPr>
            </w:pPr>
          </w:p>
        </w:tc>
        <w:tc>
          <w:tcPr>
            <w:tcW w:w="1133" w:type="dxa"/>
            <w:vAlign w:val="top"/>
          </w:tcPr>
          <w:p w14:paraId="3B8F93B3">
            <w:pPr>
              <w:rPr>
                <w:rFonts w:ascii="Arial"/>
                <w:sz w:val="21"/>
              </w:rPr>
            </w:pPr>
          </w:p>
        </w:tc>
        <w:tc>
          <w:tcPr>
            <w:tcW w:w="1133" w:type="dxa"/>
            <w:vAlign w:val="top"/>
          </w:tcPr>
          <w:p w14:paraId="54A4B28B">
            <w:pPr>
              <w:rPr>
                <w:rFonts w:ascii="Arial"/>
                <w:sz w:val="21"/>
              </w:rPr>
            </w:pPr>
          </w:p>
        </w:tc>
        <w:tc>
          <w:tcPr>
            <w:tcW w:w="1133" w:type="dxa"/>
            <w:vAlign w:val="top"/>
          </w:tcPr>
          <w:p w14:paraId="64C4CC94">
            <w:pPr>
              <w:rPr>
                <w:rFonts w:ascii="Arial"/>
                <w:sz w:val="21"/>
              </w:rPr>
            </w:pPr>
          </w:p>
        </w:tc>
        <w:tc>
          <w:tcPr>
            <w:tcW w:w="1133" w:type="dxa"/>
            <w:vAlign w:val="top"/>
          </w:tcPr>
          <w:p w14:paraId="07892A92">
            <w:pPr>
              <w:rPr>
                <w:rFonts w:ascii="Arial"/>
                <w:sz w:val="21"/>
              </w:rPr>
            </w:pPr>
          </w:p>
        </w:tc>
        <w:tc>
          <w:tcPr>
            <w:tcW w:w="1141" w:type="dxa"/>
            <w:vAlign w:val="top"/>
          </w:tcPr>
          <w:p w14:paraId="5E188F72">
            <w:pPr>
              <w:rPr>
                <w:rFonts w:ascii="Arial"/>
                <w:sz w:val="21"/>
              </w:rPr>
            </w:pPr>
          </w:p>
        </w:tc>
      </w:tr>
      <w:tr w14:paraId="2D6F9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87" w:type="dxa"/>
            <w:vAlign w:val="top"/>
          </w:tcPr>
          <w:p w14:paraId="7C3E816E">
            <w:pPr>
              <w:pStyle w:val="6"/>
              <w:spacing w:before="95" w:line="178" w:lineRule="auto"/>
              <w:ind w:left="286"/>
            </w:pPr>
            <w:r>
              <w:t>6</w:t>
            </w:r>
          </w:p>
        </w:tc>
        <w:tc>
          <w:tcPr>
            <w:tcW w:w="992" w:type="dxa"/>
            <w:vAlign w:val="top"/>
          </w:tcPr>
          <w:p w14:paraId="44C75CBE">
            <w:pPr>
              <w:pStyle w:val="6"/>
              <w:spacing w:before="93" w:line="179" w:lineRule="auto"/>
              <w:ind w:left="109"/>
            </w:pPr>
            <w:r>
              <w:rPr>
                <w:spacing w:val="3"/>
              </w:rPr>
              <w:t>20701</w:t>
            </w:r>
          </w:p>
        </w:tc>
        <w:tc>
          <w:tcPr>
            <w:tcW w:w="1558" w:type="dxa"/>
            <w:vAlign w:val="top"/>
          </w:tcPr>
          <w:p w14:paraId="04C5440A">
            <w:pPr>
              <w:pStyle w:val="6"/>
              <w:spacing w:before="80" w:line="189" w:lineRule="auto"/>
              <w:ind w:left="102"/>
            </w:pPr>
            <w:r>
              <w:rPr>
                <w:spacing w:val="8"/>
              </w:rPr>
              <w:t>文化和旅游</w:t>
            </w:r>
          </w:p>
        </w:tc>
        <w:tc>
          <w:tcPr>
            <w:tcW w:w="1133" w:type="dxa"/>
            <w:vAlign w:val="top"/>
          </w:tcPr>
          <w:p w14:paraId="2EF180BE">
            <w:pPr>
              <w:pStyle w:val="6"/>
              <w:spacing w:before="95" w:line="178" w:lineRule="auto"/>
              <w:ind w:left="244"/>
            </w:pPr>
            <w:r>
              <w:rPr>
                <w:spacing w:val="2"/>
              </w:rPr>
              <w:t>5426.40</w:t>
            </w:r>
          </w:p>
        </w:tc>
        <w:tc>
          <w:tcPr>
            <w:tcW w:w="1133" w:type="dxa"/>
            <w:vAlign w:val="top"/>
          </w:tcPr>
          <w:p w14:paraId="4AAD70E8">
            <w:pPr>
              <w:pStyle w:val="6"/>
              <w:spacing w:before="95" w:line="178" w:lineRule="auto"/>
              <w:ind w:left="247"/>
            </w:pPr>
            <w:r>
              <w:rPr>
                <w:spacing w:val="2"/>
              </w:rPr>
              <w:t>5426.40</w:t>
            </w:r>
          </w:p>
        </w:tc>
        <w:tc>
          <w:tcPr>
            <w:tcW w:w="1133" w:type="dxa"/>
            <w:vAlign w:val="top"/>
          </w:tcPr>
          <w:p w14:paraId="1485E3F8">
            <w:pPr>
              <w:pStyle w:val="6"/>
              <w:spacing w:before="95" w:line="178" w:lineRule="auto"/>
              <w:ind w:left="246"/>
            </w:pPr>
            <w:r>
              <w:rPr>
                <w:spacing w:val="2"/>
              </w:rPr>
              <w:t>5426.40</w:t>
            </w:r>
          </w:p>
        </w:tc>
        <w:tc>
          <w:tcPr>
            <w:tcW w:w="1133" w:type="dxa"/>
            <w:vAlign w:val="top"/>
          </w:tcPr>
          <w:p w14:paraId="09F5E88D">
            <w:pPr>
              <w:rPr>
                <w:rFonts w:ascii="Arial"/>
                <w:sz w:val="21"/>
              </w:rPr>
            </w:pPr>
          </w:p>
        </w:tc>
        <w:tc>
          <w:tcPr>
            <w:tcW w:w="1133" w:type="dxa"/>
            <w:vAlign w:val="top"/>
          </w:tcPr>
          <w:p w14:paraId="48FD3DD3">
            <w:pPr>
              <w:rPr>
                <w:rFonts w:ascii="Arial"/>
                <w:sz w:val="21"/>
              </w:rPr>
            </w:pPr>
          </w:p>
        </w:tc>
        <w:tc>
          <w:tcPr>
            <w:tcW w:w="1133" w:type="dxa"/>
            <w:vAlign w:val="top"/>
          </w:tcPr>
          <w:p w14:paraId="251C526E">
            <w:pPr>
              <w:rPr>
                <w:rFonts w:ascii="Arial"/>
                <w:sz w:val="21"/>
              </w:rPr>
            </w:pPr>
          </w:p>
        </w:tc>
        <w:tc>
          <w:tcPr>
            <w:tcW w:w="1133" w:type="dxa"/>
            <w:vAlign w:val="top"/>
          </w:tcPr>
          <w:p w14:paraId="2B827076">
            <w:pPr>
              <w:rPr>
                <w:rFonts w:ascii="Arial"/>
                <w:sz w:val="21"/>
              </w:rPr>
            </w:pPr>
          </w:p>
        </w:tc>
        <w:tc>
          <w:tcPr>
            <w:tcW w:w="1133" w:type="dxa"/>
            <w:vAlign w:val="top"/>
          </w:tcPr>
          <w:p w14:paraId="333CF9E6">
            <w:pPr>
              <w:rPr>
                <w:rFonts w:ascii="Arial"/>
                <w:sz w:val="21"/>
              </w:rPr>
            </w:pPr>
          </w:p>
        </w:tc>
        <w:tc>
          <w:tcPr>
            <w:tcW w:w="1133" w:type="dxa"/>
            <w:vAlign w:val="top"/>
          </w:tcPr>
          <w:p w14:paraId="50EEBF75">
            <w:pPr>
              <w:rPr>
                <w:rFonts w:ascii="Arial"/>
                <w:sz w:val="21"/>
              </w:rPr>
            </w:pPr>
          </w:p>
        </w:tc>
        <w:tc>
          <w:tcPr>
            <w:tcW w:w="1141" w:type="dxa"/>
            <w:vAlign w:val="top"/>
          </w:tcPr>
          <w:p w14:paraId="42AF7FE6">
            <w:pPr>
              <w:rPr>
                <w:rFonts w:ascii="Arial"/>
                <w:sz w:val="21"/>
              </w:rPr>
            </w:pPr>
          </w:p>
        </w:tc>
      </w:tr>
      <w:tr w14:paraId="53B23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87" w:type="dxa"/>
            <w:vAlign w:val="top"/>
          </w:tcPr>
          <w:p w14:paraId="3C73950E">
            <w:pPr>
              <w:pStyle w:val="6"/>
              <w:spacing w:before="220" w:line="176" w:lineRule="auto"/>
              <w:ind w:left="283"/>
            </w:pPr>
            <w:r>
              <w:t>7</w:t>
            </w:r>
          </w:p>
        </w:tc>
        <w:tc>
          <w:tcPr>
            <w:tcW w:w="992" w:type="dxa"/>
            <w:vAlign w:val="top"/>
          </w:tcPr>
          <w:p w14:paraId="6F5896D2">
            <w:pPr>
              <w:pStyle w:val="6"/>
              <w:spacing w:before="62" w:line="179" w:lineRule="auto"/>
              <w:ind w:left="109"/>
            </w:pPr>
            <w:r>
              <w:rPr>
                <w:spacing w:val="3"/>
              </w:rPr>
              <w:t>207010</w:t>
            </w:r>
          </w:p>
          <w:p w14:paraId="15BB67A0">
            <w:pPr>
              <w:pStyle w:val="6"/>
              <w:spacing w:before="54" w:line="165" w:lineRule="auto"/>
              <w:ind w:left="108"/>
            </w:pPr>
            <w:r>
              <w:t>7</w:t>
            </w:r>
          </w:p>
        </w:tc>
        <w:tc>
          <w:tcPr>
            <w:tcW w:w="1558" w:type="dxa"/>
            <w:vAlign w:val="top"/>
          </w:tcPr>
          <w:p w14:paraId="6D12B5CE">
            <w:pPr>
              <w:pStyle w:val="6"/>
              <w:spacing w:before="203" w:line="189" w:lineRule="auto"/>
              <w:ind w:left="102"/>
            </w:pPr>
            <w:r>
              <w:rPr>
                <w:spacing w:val="8"/>
              </w:rPr>
              <w:t>艺术表演团体</w:t>
            </w:r>
          </w:p>
        </w:tc>
        <w:tc>
          <w:tcPr>
            <w:tcW w:w="1133" w:type="dxa"/>
            <w:vAlign w:val="top"/>
          </w:tcPr>
          <w:p w14:paraId="25C9DC41">
            <w:pPr>
              <w:pStyle w:val="6"/>
              <w:spacing w:before="217" w:line="178" w:lineRule="auto"/>
              <w:ind w:left="244"/>
            </w:pPr>
            <w:r>
              <w:rPr>
                <w:spacing w:val="2"/>
              </w:rPr>
              <w:t>5426.40</w:t>
            </w:r>
          </w:p>
        </w:tc>
        <w:tc>
          <w:tcPr>
            <w:tcW w:w="1133" w:type="dxa"/>
            <w:vAlign w:val="top"/>
          </w:tcPr>
          <w:p w14:paraId="6ABAA28B">
            <w:pPr>
              <w:pStyle w:val="6"/>
              <w:spacing w:before="217" w:line="178" w:lineRule="auto"/>
              <w:ind w:left="247"/>
            </w:pPr>
            <w:r>
              <w:rPr>
                <w:spacing w:val="2"/>
              </w:rPr>
              <w:t>5426.40</w:t>
            </w:r>
          </w:p>
        </w:tc>
        <w:tc>
          <w:tcPr>
            <w:tcW w:w="1133" w:type="dxa"/>
            <w:vAlign w:val="top"/>
          </w:tcPr>
          <w:p w14:paraId="662E6E74">
            <w:pPr>
              <w:pStyle w:val="6"/>
              <w:spacing w:before="217" w:line="178" w:lineRule="auto"/>
              <w:ind w:left="246"/>
            </w:pPr>
            <w:r>
              <w:rPr>
                <w:spacing w:val="2"/>
              </w:rPr>
              <w:t>5426.40</w:t>
            </w:r>
          </w:p>
        </w:tc>
        <w:tc>
          <w:tcPr>
            <w:tcW w:w="1133" w:type="dxa"/>
            <w:vAlign w:val="top"/>
          </w:tcPr>
          <w:p w14:paraId="4CB818F0">
            <w:pPr>
              <w:rPr>
                <w:rFonts w:ascii="Arial"/>
                <w:sz w:val="21"/>
              </w:rPr>
            </w:pPr>
          </w:p>
        </w:tc>
        <w:tc>
          <w:tcPr>
            <w:tcW w:w="1133" w:type="dxa"/>
            <w:vAlign w:val="top"/>
          </w:tcPr>
          <w:p w14:paraId="0091C30F">
            <w:pPr>
              <w:rPr>
                <w:rFonts w:ascii="Arial"/>
                <w:sz w:val="21"/>
              </w:rPr>
            </w:pPr>
          </w:p>
        </w:tc>
        <w:tc>
          <w:tcPr>
            <w:tcW w:w="1133" w:type="dxa"/>
            <w:vAlign w:val="top"/>
          </w:tcPr>
          <w:p w14:paraId="58D9F027">
            <w:pPr>
              <w:rPr>
                <w:rFonts w:ascii="Arial"/>
                <w:sz w:val="21"/>
              </w:rPr>
            </w:pPr>
          </w:p>
        </w:tc>
        <w:tc>
          <w:tcPr>
            <w:tcW w:w="1133" w:type="dxa"/>
            <w:vAlign w:val="top"/>
          </w:tcPr>
          <w:p w14:paraId="2CE390E2">
            <w:pPr>
              <w:rPr>
                <w:rFonts w:ascii="Arial"/>
                <w:sz w:val="21"/>
              </w:rPr>
            </w:pPr>
          </w:p>
        </w:tc>
        <w:tc>
          <w:tcPr>
            <w:tcW w:w="1133" w:type="dxa"/>
            <w:vAlign w:val="top"/>
          </w:tcPr>
          <w:p w14:paraId="5A890606">
            <w:pPr>
              <w:rPr>
                <w:rFonts w:ascii="Arial"/>
                <w:sz w:val="21"/>
              </w:rPr>
            </w:pPr>
          </w:p>
        </w:tc>
        <w:tc>
          <w:tcPr>
            <w:tcW w:w="1133" w:type="dxa"/>
            <w:vAlign w:val="top"/>
          </w:tcPr>
          <w:p w14:paraId="6EF8E9FF">
            <w:pPr>
              <w:rPr>
                <w:rFonts w:ascii="Arial"/>
                <w:sz w:val="21"/>
              </w:rPr>
            </w:pPr>
          </w:p>
        </w:tc>
        <w:tc>
          <w:tcPr>
            <w:tcW w:w="1141" w:type="dxa"/>
            <w:vAlign w:val="top"/>
          </w:tcPr>
          <w:p w14:paraId="77352B8F">
            <w:pPr>
              <w:rPr>
                <w:rFonts w:ascii="Arial"/>
                <w:sz w:val="21"/>
              </w:rPr>
            </w:pPr>
          </w:p>
        </w:tc>
      </w:tr>
      <w:tr w14:paraId="7B780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87" w:type="dxa"/>
            <w:vAlign w:val="top"/>
          </w:tcPr>
          <w:p w14:paraId="3229A5FC">
            <w:pPr>
              <w:pStyle w:val="6"/>
              <w:spacing w:before="93" w:line="179" w:lineRule="auto"/>
              <w:ind w:left="285"/>
            </w:pPr>
            <w:r>
              <w:t>8</w:t>
            </w:r>
          </w:p>
        </w:tc>
        <w:tc>
          <w:tcPr>
            <w:tcW w:w="992" w:type="dxa"/>
            <w:vAlign w:val="top"/>
          </w:tcPr>
          <w:p w14:paraId="7287056B">
            <w:pPr>
              <w:pStyle w:val="6"/>
              <w:spacing w:before="95" w:line="178" w:lineRule="auto"/>
              <w:ind w:left="109"/>
            </w:pPr>
            <w:r>
              <w:rPr>
                <w:spacing w:val="1"/>
              </w:rPr>
              <w:t>232</w:t>
            </w:r>
          </w:p>
        </w:tc>
        <w:tc>
          <w:tcPr>
            <w:tcW w:w="1558" w:type="dxa"/>
            <w:vAlign w:val="top"/>
          </w:tcPr>
          <w:p w14:paraId="46EA8111">
            <w:pPr>
              <w:pStyle w:val="6"/>
              <w:spacing w:before="79" w:line="190" w:lineRule="auto"/>
              <w:ind w:left="100"/>
            </w:pPr>
            <w:r>
              <w:rPr>
                <w:spacing w:val="9"/>
              </w:rPr>
              <w:t>债务付息支出</w:t>
            </w:r>
          </w:p>
        </w:tc>
        <w:tc>
          <w:tcPr>
            <w:tcW w:w="1133" w:type="dxa"/>
            <w:vAlign w:val="top"/>
          </w:tcPr>
          <w:p w14:paraId="5E283A5F">
            <w:pPr>
              <w:pStyle w:val="6"/>
              <w:spacing w:before="95" w:line="178" w:lineRule="auto"/>
              <w:ind w:left="484"/>
            </w:pPr>
            <w:r>
              <w:rPr>
                <w:spacing w:val="2"/>
              </w:rPr>
              <w:t>94.00</w:t>
            </w:r>
          </w:p>
        </w:tc>
        <w:tc>
          <w:tcPr>
            <w:tcW w:w="1133" w:type="dxa"/>
            <w:vAlign w:val="top"/>
          </w:tcPr>
          <w:p w14:paraId="11930CC0">
            <w:pPr>
              <w:pStyle w:val="6"/>
              <w:spacing w:before="95" w:line="178" w:lineRule="auto"/>
              <w:ind w:left="484"/>
            </w:pPr>
            <w:r>
              <w:rPr>
                <w:spacing w:val="2"/>
              </w:rPr>
              <w:t>94.00</w:t>
            </w:r>
          </w:p>
        </w:tc>
        <w:tc>
          <w:tcPr>
            <w:tcW w:w="1133" w:type="dxa"/>
            <w:vAlign w:val="top"/>
          </w:tcPr>
          <w:p w14:paraId="0C8BECBD">
            <w:pPr>
              <w:rPr>
                <w:rFonts w:ascii="Arial"/>
                <w:sz w:val="21"/>
              </w:rPr>
            </w:pPr>
          </w:p>
        </w:tc>
        <w:tc>
          <w:tcPr>
            <w:tcW w:w="1133" w:type="dxa"/>
            <w:vAlign w:val="top"/>
          </w:tcPr>
          <w:p w14:paraId="7A58646A">
            <w:pPr>
              <w:pStyle w:val="6"/>
              <w:spacing w:before="95" w:line="178" w:lineRule="auto"/>
              <w:ind w:left="486"/>
            </w:pPr>
            <w:r>
              <w:rPr>
                <w:spacing w:val="2"/>
              </w:rPr>
              <w:t>94.00</w:t>
            </w:r>
          </w:p>
        </w:tc>
        <w:tc>
          <w:tcPr>
            <w:tcW w:w="1133" w:type="dxa"/>
            <w:vAlign w:val="top"/>
          </w:tcPr>
          <w:p w14:paraId="3DF1F0BC">
            <w:pPr>
              <w:rPr>
                <w:rFonts w:ascii="Arial"/>
                <w:sz w:val="21"/>
              </w:rPr>
            </w:pPr>
          </w:p>
        </w:tc>
        <w:tc>
          <w:tcPr>
            <w:tcW w:w="1133" w:type="dxa"/>
            <w:vAlign w:val="top"/>
          </w:tcPr>
          <w:p w14:paraId="08497DE2">
            <w:pPr>
              <w:rPr>
                <w:rFonts w:ascii="Arial"/>
                <w:sz w:val="21"/>
              </w:rPr>
            </w:pPr>
          </w:p>
        </w:tc>
        <w:tc>
          <w:tcPr>
            <w:tcW w:w="1133" w:type="dxa"/>
            <w:vAlign w:val="top"/>
          </w:tcPr>
          <w:p w14:paraId="4CEC43A3">
            <w:pPr>
              <w:rPr>
                <w:rFonts w:ascii="Arial"/>
                <w:sz w:val="21"/>
              </w:rPr>
            </w:pPr>
          </w:p>
        </w:tc>
        <w:tc>
          <w:tcPr>
            <w:tcW w:w="1133" w:type="dxa"/>
            <w:vAlign w:val="top"/>
          </w:tcPr>
          <w:p w14:paraId="7488F7A2">
            <w:pPr>
              <w:rPr>
                <w:rFonts w:ascii="Arial"/>
                <w:sz w:val="21"/>
              </w:rPr>
            </w:pPr>
          </w:p>
        </w:tc>
        <w:tc>
          <w:tcPr>
            <w:tcW w:w="1133" w:type="dxa"/>
            <w:vAlign w:val="top"/>
          </w:tcPr>
          <w:p w14:paraId="62A4C443">
            <w:pPr>
              <w:rPr>
                <w:rFonts w:ascii="Arial"/>
                <w:sz w:val="21"/>
              </w:rPr>
            </w:pPr>
          </w:p>
        </w:tc>
        <w:tc>
          <w:tcPr>
            <w:tcW w:w="1141" w:type="dxa"/>
            <w:vAlign w:val="top"/>
          </w:tcPr>
          <w:p w14:paraId="3731F2E2">
            <w:pPr>
              <w:rPr>
                <w:rFonts w:ascii="Arial"/>
                <w:sz w:val="21"/>
              </w:rPr>
            </w:pPr>
          </w:p>
        </w:tc>
      </w:tr>
      <w:tr w14:paraId="72A4E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87" w:type="dxa"/>
            <w:vAlign w:val="top"/>
          </w:tcPr>
          <w:p w14:paraId="6F78A408">
            <w:pPr>
              <w:pStyle w:val="6"/>
              <w:spacing w:before="218" w:line="178" w:lineRule="auto"/>
              <w:ind w:left="284"/>
            </w:pPr>
            <w:r>
              <w:t>9</w:t>
            </w:r>
          </w:p>
        </w:tc>
        <w:tc>
          <w:tcPr>
            <w:tcW w:w="992" w:type="dxa"/>
            <w:vAlign w:val="top"/>
          </w:tcPr>
          <w:p w14:paraId="2019EF43">
            <w:pPr>
              <w:pStyle w:val="6"/>
              <w:spacing w:before="218" w:line="178" w:lineRule="auto"/>
              <w:ind w:left="109"/>
            </w:pPr>
            <w:r>
              <w:rPr>
                <w:spacing w:val="3"/>
              </w:rPr>
              <w:t>23204</w:t>
            </w:r>
          </w:p>
        </w:tc>
        <w:tc>
          <w:tcPr>
            <w:tcW w:w="1558" w:type="dxa"/>
            <w:vAlign w:val="top"/>
          </w:tcPr>
          <w:p w14:paraId="273ADC83">
            <w:pPr>
              <w:pStyle w:val="6"/>
              <w:spacing w:before="52" w:line="195" w:lineRule="auto"/>
              <w:ind w:left="100" w:right="192" w:hanging="1"/>
            </w:pPr>
            <w:r>
              <w:rPr>
                <w:spacing w:val="9"/>
              </w:rPr>
              <w:t>地方政府专项</w:t>
            </w:r>
            <w:r>
              <w:rPr>
                <w:spacing w:val="1"/>
              </w:rPr>
              <w:t xml:space="preserve"> </w:t>
            </w:r>
            <w:r>
              <w:rPr>
                <w:spacing w:val="9"/>
              </w:rPr>
              <w:t>债务付息支出</w:t>
            </w:r>
          </w:p>
        </w:tc>
        <w:tc>
          <w:tcPr>
            <w:tcW w:w="1133" w:type="dxa"/>
            <w:vAlign w:val="top"/>
          </w:tcPr>
          <w:p w14:paraId="0F219E2C">
            <w:pPr>
              <w:pStyle w:val="6"/>
              <w:spacing w:before="218" w:line="178" w:lineRule="auto"/>
              <w:ind w:left="484"/>
            </w:pPr>
            <w:r>
              <w:rPr>
                <w:spacing w:val="2"/>
              </w:rPr>
              <w:t>94.00</w:t>
            </w:r>
          </w:p>
        </w:tc>
        <w:tc>
          <w:tcPr>
            <w:tcW w:w="1133" w:type="dxa"/>
            <w:vAlign w:val="top"/>
          </w:tcPr>
          <w:p w14:paraId="3CA71B69">
            <w:pPr>
              <w:pStyle w:val="6"/>
              <w:spacing w:before="218" w:line="178" w:lineRule="auto"/>
              <w:ind w:left="484"/>
            </w:pPr>
            <w:r>
              <w:rPr>
                <w:spacing w:val="2"/>
              </w:rPr>
              <w:t>94.00</w:t>
            </w:r>
          </w:p>
        </w:tc>
        <w:tc>
          <w:tcPr>
            <w:tcW w:w="1133" w:type="dxa"/>
            <w:vAlign w:val="top"/>
          </w:tcPr>
          <w:p w14:paraId="2BDB7C92">
            <w:pPr>
              <w:rPr>
                <w:rFonts w:ascii="Arial"/>
                <w:sz w:val="21"/>
              </w:rPr>
            </w:pPr>
          </w:p>
        </w:tc>
        <w:tc>
          <w:tcPr>
            <w:tcW w:w="1133" w:type="dxa"/>
            <w:vAlign w:val="top"/>
          </w:tcPr>
          <w:p w14:paraId="2474161A">
            <w:pPr>
              <w:pStyle w:val="6"/>
              <w:spacing w:before="218" w:line="178" w:lineRule="auto"/>
              <w:ind w:left="486"/>
            </w:pPr>
            <w:r>
              <w:rPr>
                <w:spacing w:val="2"/>
              </w:rPr>
              <w:t>94.00</w:t>
            </w:r>
          </w:p>
        </w:tc>
        <w:tc>
          <w:tcPr>
            <w:tcW w:w="1133" w:type="dxa"/>
            <w:vAlign w:val="top"/>
          </w:tcPr>
          <w:p w14:paraId="58A8D319">
            <w:pPr>
              <w:rPr>
                <w:rFonts w:ascii="Arial"/>
                <w:sz w:val="21"/>
              </w:rPr>
            </w:pPr>
          </w:p>
        </w:tc>
        <w:tc>
          <w:tcPr>
            <w:tcW w:w="1133" w:type="dxa"/>
            <w:vAlign w:val="top"/>
          </w:tcPr>
          <w:p w14:paraId="4F6D2E52">
            <w:pPr>
              <w:rPr>
                <w:rFonts w:ascii="Arial"/>
                <w:sz w:val="21"/>
              </w:rPr>
            </w:pPr>
          </w:p>
        </w:tc>
        <w:tc>
          <w:tcPr>
            <w:tcW w:w="1133" w:type="dxa"/>
            <w:vAlign w:val="top"/>
          </w:tcPr>
          <w:p w14:paraId="2AC5D8CA">
            <w:pPr>
              <w:rPr>
                <w:rFonts w:ascii="Arial"/>
                <w:sz w:val="21"/>
              </w:rPr>
            </w:pPr>
          </w:p>
        </w:tc>
        <w:tc>
          <w:tcPr>
            <w:tcW w:w="1133" w:type="dxa"/>
            <w:vAlign w:val="top"/>
          </w:tcPr>
          <w:p w14:paraId="1677C4B0">
            <w:pPr>
              <w:rPr>
                <w:rFonts w:ascii="Arial"/>
                <w:sz w:val="21"/>
              </w:rPr>
            </w:pPr>
          </w:p>
        </w:tc>
        <w:tc>
          <w:tcPr>
            <w:tcW w:w="1133" w:type="dxa"/>
            <w:vAlign w:val="top"/>
          </w:tcPr>
          <w:p w14:paraId="2AA9A1B5">
            <w:pPr>
              <w:rPr>
                <w:rFonts w:ascii="Arial"/>
                <w:sz w:val="21"/>
              </w:rPr>
            </w:pPr>
          </w:p>
        </w:tc>
        <w:tc>
          <w:tcPr>
            <w:tcW w:w="1141" w:type="dxa"/>
            <w:vAlign w:val="top"/>
          </w:tcPr>
          <w:p w14:paraId="42F2CE97">
            <w:pPr>
              <w:rPr>
                <w:rFonts w:ascii="Arial"/>
                <w:sz w:val="21"/>
              </w:rPr>
            </w:pPr>
          </w:p>
        </w:tc>
      </w:tr>
      <w:tr w14:paraId="10885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687" w:type="dxa"/>
            <w:vAlign w:val="top"/>
          </w:tcPr>
          <w:p w14:paraId="2538582B">
            <w:pPr>
              <w:spacing w:line="437" w:lineRule="auto"/>
              <w:rPr>
                <w:rFonts w:ascii="Arial"/>
                <w:sz w:val="21"/>
              </w:rPr>
            </w:pPr>
          </w:p>
          <w:p w14:paraId="1428E6D4">
            <w:pPr>
              <w:pStyle w:val="6"/>
              <w:spacing w:before="85" w:line="179" w:lineRule="auto"/>
              <w:ind w:left="232"/>
            </w:pPr>
            <w:r>
              <w:rPr>
                <w:spacing w:val="-5"/>
              </w:rPr>
              <w:t>10</w:t>
            </w:r>
          </w:p>
        </w:tc>
        <w:tc>
          <w:tcPr>
            <w:tcW w:w="992" w:type="dxa"/>
            <w:vAlign w:val="top"/>
          </w:tcPr>
          <w:p w14:paraId="49603AD4">
            <w:pPr>
              <w:spacing w:line="285" w:lineRule="auto"/>
              <w:rPr>
                <w:rFonts w:ascii="Arial"/>
                <w:sz w:val="21"/>
              </w:rPr>
            </w:pPr>
          </w:p>
          <w:p w14:paraId="40CCB485">
            <w:pPr>
              <w:pStyle w:val="6"/>
              <w:spacing w:before="86" w:line="178" w:lineRule="auto"/>
              <w:ind w:left="109"/>
            </w:pPr>
            <w:r>
              <w:rPr>
                <w:spacing w:val="3"/>
              </w:rPr>
              <w:t>232049</w:t>
            </w:r>
          </w:p>
          <w:p w14:paraId="4344C3A3">
            <w:pPr>
              <w:pStyle w:val="6"/>
              <w:spacing w:before="51" w:line="179" w:lineRule="auto"/>
              <w:ind w:left="109"/>
            </w:pPr>
            <w:r>
              <w:t>8</w:t>
            </w:r>
          </w:p>
        </w:tc>
        <w:tc>
          <w:tcPr>
            <w:tcW w:w="1558" w:type="dxa"/>
            <w:vAlign w:val="top"/>
          </w:tcPr>
          <w:p w14:paraId="0C93D1F6">
            <w:pPr>
              <w:pStyle w:val="6"/>
              <w:spacing w:before="52" w:line="206" w:lineRule="auto"/>
              <w:ind w:left="100" w:right="192"/>
              <w:jc w:val="both"/>
            </w:pPr>
            <w:r>
              <w:rPr>
                <w:spacing w:val="9"/>
              </w:rPr>
              <w:t>其他地方自行</w:t>
            </w:r>
            <w:r>
              <w:t xml:space="preserve"> </w:t>
            </w:r>
            <w:r>
              <w:rPr>
                <w:spacing w:val="9"/>
              </w:rPr>
              <w:t>试点项目收益</w:t>
            </w:r>
            <w:r>
              <w:t xml:space="preserve"> </w:t>
            </w:r>
            <w:r>
              <w:rPr>
                <w:spacing w:val="9"/>
              </w:rPr>
              <w:t>专项债券付息</w:t>
            </w:r>
            <w:r>
              <w:t xml:space="preserve"> </w:t>
            </w:r>
            <w:r>
              <w:rPr>
                <w:spacing w:val="7"/>
              </w:rPr>
              <w:t>支出</w:t>
            </w:r>
          </w:p>
        </w:tc>
        <w:tc>
          <w:tcPr>
            <w:tcW w:w="1133" w:type="dxa"/>
            <w:vAlign w:val="top"/>
          </w:tcPr>
          <w:p w14:paraId="6AC5947E">
            <w:pPr>
              <w:spacing w:line="438" w:lineRule="auto"/>
              <w:rPr>
                <w:rFonts w:ascii="Arial"/>
                <w:sz w:val="21"/>
              </w:rPr>
            </w:pPr>
          </w:p>
          <w:p w14:paraId="518AC621">
            <w:pPr>
              <w:pStyle w:val="6"/>
              <w:spacing w:before="86" w:line="178" w:lineRule="auto"/>
              <w:ind w:left="484"/>
            </w:pPr>
            <w:r>
              <w:rPr>
                <w:spacing w:val="2"/>
              </w:rPr>
              <w:t>94.00</w:t>
            </w:r>
          </w:p>
        </w:tc>
        <w:tc>
          <w:tcPr>
            <w:tcW w:w="1133" w:type="dxa"/>
            <w:vAlign w:val="top"/>
          </w:tcPr>
          <w:p w14:paraId="13D2D21B">
            <w:pPr>
              <w:spacing w:line="438" w:lineRule="auto"/>
              <w:rPr>
                <w:rFonts w:ascii="Arial"/>
                <w:sz w:val="21"/>
              </w:rPr>
            </w:pPr>
          </w:p>
          <w:p w14:paraId="623D490B">
            <w:pPr>
              <w:pStyle w:val="6"/>
              <w:spacing w:before="86" w:line="178" w:lineRule="auto"/>
              <w:ind w:left="484"/>
            </w:pPr>
            <w:r>
              <w:rPr>
                <w:spacing w:val="2"/>
              </w:rPr>
              <w:t>94.00</w:t>
            </w:r>
          </w:p>
        </w:tc>
        <w:tc>
          <w:tcPr>
            <w:tcW w:w="1133" w:type="dxa"/>
            <w:vAlign w:val="top"/>
          </w:tcPr>
          <w:p w14:paraId="0126B328">
            <w:pPr>
              <w:rPr>
                <w:rFonts w:ascii="Arial"/>
                <w:sz w:val="21"/>
              </w:rPr>
            </w:pPr>
          </w:p>
        </w:tc>
        <w:tc>
          <w:tcPr>
            <w:tcW w:w="1133" w:type="dxa"/>
            <w:vAlign w:val="top"/>
          </w:tcPr>
          <w:p w14:paraId="6D63CC21">
            <w:pPr>
              <w:spacing w:line="438" w:lineRule="auto"/>
              <w:rPr>
                <w:rFonts w:ascii="Arial"/>
                <w:sz w:val="21"/>
              </w:rPr>
            </w:pPr>
          </w:p>
          <w:p w14:paraId="0D419D19">
            <w:pPr>
              <w:pStyle w:val="6"/>
              <w:spacing w:before="86" w:line="178" w:lineRule="auto"/>
              <w:ind w:left="486"/>
            </w:pPr>
            <w:r>
              <w:rPr>
                <w:spacing w:val="2"/>
              </w:rPr>
              <w:t>94.00</w:t>
            </w:r>
          </w:p>
        </w:tc>
        <w:tc>
          <w:tcPr>
            <w:tcW w:w="1133" w:type="dxa"/>
            <w:vAlign w:val="top"/>
          </w:tcPr>
          <w:p w14:paraId="2226FAAB">
            <w:pPr>
              <w:rPr>
                <w:rFonts w:ascii="Arial"/>
                <w:sz w:val="21"/>
              </w:rPr>
            </w:pPr>
          </w:p>
        </w:tc>
        <w:tc>
          <w:tcPr>
            <w:tcW w:w="1133" w:type="dxa"/>
            <w:vAlign w:val="top"/>
          </w:tcPr>
          <w:p w14:paraId="262E4C89">
            <w:pPr>
              <w:rPr>
                <w:rFonts w:ascii="Arial"/>
                <w:sz w:val="21"/>
              </w:rPr>
            </w:pPr>
          </w:p>
        </w:tc>
        <w:tc>
          <w:tcPr>
            <w:tcW w:w="1133" w:type="dxa"/>
            <w:vAlign w:val="top"/>
          </w:tcPr>
          <w:p w14:paraId="4C044C64">
            <w:pPr>
              <w:rPr>
                <w:rFonts w:ascii="Arial"/>
                <w:sz w:val="21"/>
              </w:rPr>
            </w:pPr>
          </w:p>
        </w:tc>
        <w:tc>
          <w:tcPr>
            <w:tcW w:w="1133" w:type="dxa"/>
            <w:vAlign w:val="top"/>
          </w:tcPr>
          <w:p w14:paraId="269A9895">
            <w:pPr>
              <w:rPr>
                <w:rFonts w:ascii="Arial"/>
                <w:sz w:val="21"/>
              </w:rPr>
            </w:pPr>
          </w:p>
        </w:tc>
        <w:tc>
          <w:tcPr>
            <w:tcW w:w="1133" w:type="dxa"/>
            <w:vAlign w:val="top"/>
          </w:tcPr>
          <w:p w14:paraId="0C8910D9">
            <w:pPr>
              <w:rPr>
                <w:rFonts w:ascii="Arial"/>
                <w:sz w:val="21"/>
              </w:rPr>
            </w:pPr>
          </w:p>
        </w:tc>
        <w:tc>
          <w:tcPr>
            <w:tcW w:w="1141" w:type="dxa"/>
            <w:vAlign w:val="top"/>
          </w:tcPr>
          <w:p w14:paraId="3056AA1C">
            <w:pPr>
              <w:rPr>
                <w:rFonts w:ascii="Arial"/>
                <w:sz w:val="21"/>
              </w:rPr>
            </w:pPr>
          </w:p>
        </w:tc>
      </w:tr>
    </w:tbl>
    <w:p w14:paraId="01EBC20A">
      <w:pPr>
        <w:rPr>
          <w:rFonts w:ascii="Arial"/>
          <w:sz w:val="21"/>
        </w:rPr>
      </w:pPr>
    </w:p>
    <w:p w14:paraId="3254E1A1">
      <w:pPr>
        <w:rPr>
          <w:rFonts w:ascii="Arial" w:hAnsi="Arial" w:eastAsia="Arial" w:cs="Arial"/>
          <w:sz w:val="21"/>
          <w:szCs w:val="21"/>
        </w:rPr>
        <w:sectPr>
          <w:footerReference r:id="rId355" w:type="default"/>
          <w:pgSz w:w="16840" w:h="11900"/>
          <w:pgMar w:top="1011" w:right="1127" w:bottom="937" w:left="1029" w:header="0" w:footer="720" w:gutter="0"/>
          <w:cols w:space="720" w:num="1"/>
        </w:sectPr>
      </w:pPr>
    </w:p>
    <w:p w14:paraId="22011E98">
      <w:pPr>
        <w:spacing w:line="264" w:lineRule="auto"/>
        <w:rPr>
          <w:rFonts w:ascii="Arial"/>
          <w:sz w:val="21"/>
        </w:rPr>
      </w:pPr>
    </w:p>
    <w:p w14:paraId="288B4B50">
      <w:pPr>
        <w:pStyle w:val="2"/>
        <w:spacing w:before="150" w:line="187" w:lineRule="auto"/>
        <w:ind w:left="5845"/>
        <w:outlineLvl w:val="2"/>
        <w:rPr>
          <w:sz w:val="35"/>
          <w:szCs w:val="35"/>
        </w:rPr>
      </w:pPr>
      <w:r>
        <w:rPr>
          <w:spacing w:val="9"/>
          <w:sz w:val="35"/>
          <w:szCs w:val="35"/>
        </w:rPr>
        <w:t>单位预算支出总表</w:t>
      </w:r>
    </w:p>
    <w:p w14:paraId="42E14FE8">
      <w:pPr>
        <w:spacing w:line="138" w:lineRule="auto"/>
        <w:rPr>
          <w:rFonts w:ascii="Arial"/>
          <w:sz w:val="2"/>
        </w:rPr>
      </w:pPr>
    </w:p>
    <w:tbl>
      <w:tblPr>
        <w:tblStyle w:val="5"/>
        <w:tblW w:w="145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991"/>
        <w:gridCol w:w="4532"/>
        <w:gridCol w:w="1360"/>
        <w:gridCol w:w="1360"/>
        <w:gridCol w:w="1360"/>
        <w:gridCol w:w="1360"/>
        <w:gridCol w:w="1360"/>
        <w:gridCol w:w="1367"/>
      </w:tblGrid>
      <w:tr w14:paraId="7EDF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80" w:type="dxa"/>
            <w:gridSpan w:val="3"/>
            <w:tcBorders>
              <w:top w:val="single" w:color="FFFFFF" w:sz="4" w:space="0"/>
              <w:left w:val="single" w:color="FFFFFF" w:sz="2" w:space="0"/>
              <w:right w:val="single" w:color="FFFFFF" w:sz="2" w:space="0"/>
            </w:tcBorders>
            <w:vAlign w:val="top"/>
          </w:tcPr>
          <w:p w14:paraId="53A7EFE3">
            <w:pPr>
              <w:pStyle w:val="6"/>
              <w:spacing w:before="50" w:line="184" w:lineRule="auto"/>
              <w:ind w:left="123"/>
              <w:rPr>
                <w:sz w:val="24"/>
                <w:szCs w:val="24"/>
              </w:rPr>
            </w:pPr>
            <w:r>
              <w:rPr>
                <w:spacing w:val="-2"/>
                <w:sz w:val="24"/>
                <w:szCs w:val="24"/>
              </w:rPr>
              <w:t>357022 石家庄市艺术学校</w:t>
            </w:r>
          </w:p>
        </w:tc>
        <w:tc>
          <w:tcPr>
            <w:tcW w:w="2720" w:type="dxa"/>
            <w:gridSpan w:val="2"/>
            <w:tcBorders>
              <w:top w:val="single" w:color="FFFFFF" w:sz="4" w:space="0"/>
              <w:left w:val="single" w:color="FFFFFF" w:sz="2" w:space="0"/>
              <w:right w:val="single" w:color="FFFFFF" w:sz="2" w:space="0"/>
            </w:tcBorders>
            <w:vAlign w:val="top"/>
          </w:tcPr>
          <w:p w14:paraId="0881AC51">
            <w:pPr>
              <w:pStyle w:val="6"/>
              <w:spacing w:before="50" w:line="184" w:lineRule="auto"/>
              <w:ind w:left="480"/>
              <w:rPr>
                <w:sz w:val="24"/>
                <w:szCs w:val="24"/>
              </w:rPr>
            </w:pPr>
            <w:r>
              <w:rPr>
                <w:spacing w:val="-8"/>
                <w:sz w:val="24"/>
                <w:szCs w:val="24"/>
              </w:rPr>
              <w:t>预算年度 ：2025</w:t>
            </w:r>
          </w:p>
        </w:tc>
        <w:tc>
          <w:tcPr>
            <w:tcW w:w="5447" w:type="dxa"/>
            <w:gridSpan w:val="4"/>
            <w:tcBorders>
              <w:top w:val="single" w:color="FFFFFF" w:sz="4" w:space="0"/>
              <w:left w:val="single" w:color="FFFFFF" w:sz="2" w:space="0"/>
              <w:right w:val="single" w:color="FFFFFF" w:sz="2" w:space="0"/>
            </w:tcBorders>
            <w:vAlign w:val="top"/>
          </w:tcPr>
          <w:p w14:paraId="0D0B4700">
            <w:pPr>
              <w:pStyle w:val="6"/>
              <w:spacing w:before="52" w:line="183" w:lineRule="auto"/>
              <w:ind w:left="4139"/>
              <w:rPr>
                <w:sz w:val="24"/>
                <w:szCs w:val="24"/>
              </w:rPr>
            </w:pPr>
            <w:r>
              <w:rPr>
                <w:spacing w:val="-13"/>
                <w:sz w:val="24"/>
                <w:szCs w:val="24"/>
              </w:rPr>
              <w:t>单位 ：万元</w:t>
            </w:r>
          </w:p>
        </w:tc>
      </w:tr>
      <w:tr w14:paraId="36EE7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2730BB01">
            <w:pPr>
              <w:spacing w:line="301" w:lineRule="auto"/>
              <w:rPr>
                <w:rFonts w:ascii="Arial"/>
                <w:sz w:val="21"/>
              </w:rPr>
            </w:pPr>
          </w:p>
          <w:p w14:paraId="46F74819">
            <w:pPr>
              <w:pStyle w:val="6"/>
              <w:spacing w:before="85" w:line="189" w:lineRule="auto"/>
              <w:ind w:left="215"/>
            </w:pPr>
            <w:r>
              <w:rPr>
                <w:b/>
                <w:bCs/>
                <w:spacing w:val="7"/>
              </w:rPr>
              <w:t>序号</w:t>
            </w:r>
          </w:p>
        </w:tc>
        <w:tc>
          <w:tcPr>
            <w:tcW w:w="5523" w:type="dxa"/>
            <w:gridSpan w:val="2"/>
            <w:vAlign w:val="top"/>
          </w:tcPr>
          <w:p w14:paraId="03DE4385">
            <w:pPr>
              <w:pStyle w:val="6"/>
              <w:spacing w:before="74" w:line="189" w:lineRule="auto"/>
              <w:ind w:left="2125"/>
            </w:pPr>
            <w:r>
              <w:rPr>
                <w:b/>
                <w:bCs/>
                <w:spacing w:val="9"/>
              </w:rPr>
              <w:t>功能分类科目</w:t>
            </w:r>
          </w:p>
        </w:tc>
        <w:tc>
          <w:tcPr>
            <w:tcW w:w="1360" w:type="dxa"/>
            <w:vMerge w:val="restart"/>
            <w:tcBorders>
              <w:bottom w:val="nil"/>
            </w:tcBorders>
            <w:vAlign w:val="top"/>
          </w:tcPr>
          <w:p w14:paraId="7858E937">
            <w:pPr>
              <w:spacing w:line="301" w:lineRule="auto"/>
              <w:rPr>
                <w:rFonts w:ascii="Arial"/>
                <w:sz w:val="21"/>
              </w:rPr>
            </w:pPr>
          </w:p>
          <w:p w14:paraId="43CE9221">
            <w:pPr>
              <w:pStyle w:val="6"/>
              <w:spacing w:before="85" w:line="189" w:lineRule="auto"/>
              <w:ind w:left="466"/>
            </w:pPr>
            <w:r>
              <w:rPr>
                <w:b/>
                <w:bCs/>
                <w:spacing w:val="7"/>
              </w:rPr>
              <w:t>合计</w:t>
            </w:r>
          </w:p>
        </w:tc>
        <w:tc>
          <w:tcPr>
            <w:tcW w:w="1360" w:type="dxa"/>
            <w:vMerge w:val="restart"/>
            <w:tcBorders>
              <w:bottom w:val="nil"/>
            </w:tcBorders>
            <w:vAlign w:val="top"/>
          </w:tcPr>
          <w:p w14:paraId="28FB1505">
            <w:pPr>
              <w:spacing w:line="301" w:lineRule="auto"/>
              <w:rPr>
                <w:rFonts w:ascii="Arial"/>
                <w:sz w:val="21"/>
              </w:rPr>
            </w:pPr>
          </w:p>
          <w:p w14:paraId="210DF098">
            <w:pPr>
              <w:pStyle w:val="6"/>
              <w:spacing w:before="85" w:line="189" w:lineRule="auto"/>
              <w:ind w:left="258"/>
            </w:pPr>
            <w:r>
              <w:rPr>
                <w:b/>
                <w:bCs/>
                <w:spacing w:val="8"/>
              </w:rPr>
              <w:t>基本支出</w:t>
            </w:r>
          </w:p>
        </w:tc>
        <w:tc>
          <w:tcPr>
            <w:tcW w:w="1360" w:type="dxa"/>
            <w:vMerge w:val="restart"/>
            <w:tcBorders>
              <w:bottom w:val="nil"/>
            </w:tcBorders>
            <w:vAlign w:val="top"/>
          </w:tcPr>
          <w:p w14:paraId="55A4DA28">
            <w:pPr>
              <w:spacing w:line="301" w:lineRule="auto"/>
              <w:rPr>
                <w:rFonts w:ascii="Arial"/>
                <w:sz w:val="21"/>
              </w:rPr>
            </w:pPr>
          </w:p>
          <w:p w14:paraId="3B5F7E50">
            <w:pPr>
              <w:pStyle w:val="6"/>
              <w:spacing w:before="86" w:line="189" w:lineRule="auto"/>
              <w:ind w:left="259"/>
            </w:pPr>
            <w:r>
              <w:rPr>
                <w:b/>
                <w:bCs/>
                <w:spacing w:val="8"/>
              </w:rPr>
              <w:t>项目支出</w:t>
            </w:r>
          </w:p>
        </w:tc>
        <w:tc>
          <w:tcPr>
            <w:tcW w:w="1360" w:type="dxa"/>
            <w:vMerge w:val="restart"/>
            <w:tcBorders>
              <w:bottom w:val="nil"/>
            </w:tcBorders>
            <w:vAlign w:val="top"/>
          </w:tcPr>
          <w:p w14:paraId="6FBBC52D">
            <w:pPr>
              <w:spacing w:line="301" w:lineRule="auto"/>
              <w:rPr>
                <w:rFonts w:ascii="Arial"/>
                <w:sz w:val="21"/>
              </w:rPr>
            </w:pPr>
          </w:p>
          <w:p w14:paraId="453D699B">
            <w:pPr>
              <w:pStyle w:val="6"/>
              <w:spacing w:before="85" w:line="189" w:lineRule="auto"/>
              <w:ind w:left="258"/>
            </w:pPr>
            <w:r>
              <w:rPr>
                <w:b/>
                <w:bCs/>
                <w:spacing w:val="9"/>
              </w:rPr>
              <w:t>经营支出</w:t>
            </w:r>
          </w:p>
        </w:tc>
        <w:tc>
          <w:tcPr>
            <w:tcW w:w="1360" w:type="dxa"/>
            <w:vMerge w:val="restart"/>
            <w:tcBorders>
              <w:bottom w:val="nil"/>
            </w:tcBorders>
            <w:vAlign w:val="top"/>
          </w:tcPr>
          <w:p w14:paraId="2C89D391">
            <w:pPr>
              <w:pStyle w:val="6"/>
              <w:spacing w:before="235" w:line="213" w:lineRule="auto"/>
              <w:ind w:left="471" w:right="254" w:hanging="208"/>
            </w:pPr>
            <w:r>
              <w:rPr>
                <w:b/>
                <w:bCs/>
                <w:spacing w:val="7"/>
              </w:rPr>
              <w:t>上解上级</w:t>
            </w:r>
            <w:r>
              <w:rPr>
                <w:b/>
                <w:bCs/>
                <w:spacing w:val="2"/>
              </w:rPr>
              <w:t xml:space="preserve"> </w:t>
            </w:r>
            <w:r>
              <w:rPr>
                <w:b/>
                <w:bCs/>
                <w:spacing w:val="7"/>
              </w:rPr>
              <w:t>支出</w:t>
            </w:r>
          </w:p>
        </w:tc>
        <w:tc>
          <w:tcPr>
            <w:tcW w:w="1367" w:type="dxa"/>
            <w:vMerge w:val="restart"/>
            <w:tcBorders>
              <w:bottom w:val="nil"/>
            </w:tcBorders>
            <w:vAlign w:val="top"/>
          </w:tcPr>
          <w:p w14:paraId="49861A02">
            <w:pPr>
              <w:pStyle w:val="6"/>
              <w:spacing w:before="233" w:line="213" w:lineRule="auto"/>
              <w:ind w:left="260" w:right="154" w:hanging="104"/>
            </w:pPr>
            <w:r>
              <w:rPr>
                <w:b/>
                <w:bCs/>
                <w:spacing w:val="9"/>
              </w:rPr>
              <w:t>对附属单位</w:t>
            </w:r>
            <w:r>
              <w:rPr>
                <w:b/>
                <w:bCs/>
              </w:rPr>
              <w:t xml:space="preserve"> </w:t>
            </w:r>
            <w:r>
              <w:rPr>
                <w:b/>
                <w:bCs/>
                <w:spacing w:val="9"/>
              </w:rPr>
              <w:t>补助支出</w:t>
            </w:r>
          </w:p>
        </w:tc>
      </w:tr>
      <w:tr w14:paraId="658E1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5C950E66">
            <w:pPr>
              <w:rPr>
                <w:rFonts w:ascii="Arial"/>
                <w:sz w:val="21"/>
              </w:rPr>
            </w:pPr>
          </w:p>
        </w:tc>
        <w:tc>
          <w:tcPr>
            <w:tcW w:w="991" w:type="dxa"/>
            <w:vAlign w:val="top"/>
          </w:tcPr>
          <w:p w14:paraId="7812E7CF">
            <w:pPr>
              <w:pStyle w:val="6"/>
              <w:spacing w:before="46" w:line="197" w:lineRule="auto"/>
              <w:ind w:left="279" w:right="286"/>
            </w:pPr>
            <w:r>
              <w:rPr>
                <w:b/>
                <w:bCs/>
                <w:spacing w:val="7"/>
              </w:rPr>
              <w:t>科目</w:t>
            </w:r>
            <w:r>
              <w:rPr>
                <w:b/>
                <w:bCs/>
              </w:rPr>
              <w:t xml:space="preserve"> </w:t>
            </w:r>
            <w:r>
              <w:rPr>
                <w:b/>
                <w:bCs/>
                <w:spacing w:val="7"/>
              </w:rPr>
              <w:t>编码</w:t>
            </w:r>
          </w:p>
        </w:tc>
        <w:tc>
          <w:tcPr>
            <w:tcW w:w="4532" w:type="dxa"/>
            <w:vAlign w:val="top"/>
          </w:tcPr>
          <w:p w14:paraId="3672ADF5">
            <w:pPr>
              <w:pStyle w:val="6"/>
              <w:spacing w:before="197" w:line="189" w:lineRule="auto"/>
              <w:ind w:left="1840"/>
            </w:pPr>
            <w:r>
              <w:rPr>
                <w:b/>
                <w:bCs/>
                <w:spacing w:val="8"/>
              </w:rPr>
              <w:t>科目名称</w:t>
            </w:r>
          </w:p>
        </w:tc>
        <w:tc>
          <w:tcPr>
            <w:tcW w:w="1360" w:type="dxa"/>
            <w:vMerge w:val="continue"/>
            <w:tcBorders>
              <w:top w:val="nil"/>
            </w:tcBorders>
            <w:vAlign w:val="top"/>
          </w:tcPr>
          <w:p w14:paraId="0FD2C2BE">
            <w:pPr>
              <w:rPr>
                <w:rFonts w:ascii="Arial"/>
                <w:sz w:val="21"/>
              </w:rPr>
            </w:pPr>
          </w:p>
        </w:tc>
        <w:tc>
          <w:tcPr>
            <w:tcW w:w="1360" w:type="dxa"/>
            <w:vMerge w:val="continue"/>
            <w:tcBorders>
              <w:top w:val="nil"/>
            </w:tcBorders>
            <w:vAlign w:val="top"/>
          </w:tcPr>
          <w:p w14:paraId="0E0210AA">
            <w:pPr>
              <w:rPr>
                <w:rFonts w:ascii="Arial"/>
                <w:sz w:val="21"/>
              </w:rPr>
            </w:pPr>
          </w:p>
        </w:tc>
        <w:tc>
          <w:tcPr>
            <w:tcW w:w="1360" w:type="dxa"/>
            <w:vMerge w:val="continue"/>
            <w:tcBorders>
              <w:top w:val="nil"/>
            </w:tcBorders>
            <w:vAlign w:val="top"/>
          </w:tcPr>
          <w:p w14:paraId="07EA5658">
            <w:pPr>
              <w:rPr>
                <w:rFonts w:ascii="Arial"/>
                <w:sz w:val="21"/>
              </w:rPr>
            </w:pPr>
          </w:p>
        </w:tc>
        <w:tc>
          <w:tcPr>
            <w:tcW w:w="1360" w:type="dxa"/>
            <w:vMerge w:val="continue"/>
            <w:tcBorders>
              <w:top w:val="nil"/>
            </w:tcBorders>
            <w:vAlign w:val="top"/>
          </w:tcPr>
          <w:p w14:paraId="43A1F074">
            <w:pPr>
              <w:rPr>
                <w:rFonts w:ascii="Arial"/>
                <w:sz w:val="21"/>
              </w:rPr>
            </w:pPr>
          </w:p>
        </w:tc>
        <w:tc>
          <w:tcPr>
            <w:tcW w:w="1360" w:type="dxa"/>
            <w:vMerge w:val="continue"/>
            <w:tcBorders>
              <w:top w:val="nil"/>
            </w:tcBorders>
            <w:vAlign w:val="top"/>
          </w:tcPr>
          <w:p w14:paraId="6647BA41">
            <w:pPr>
              <w:rPr>
                <w:rFonts w:ascii="Arial"/>
                <w:sz w:val="21"/>
              </w:rPr>
            </w:pPr>
          </w:p>
        </w:tc>
        <w:tc>
          <w:tcPr>
            <w:tcW w:w="1367" w:type="dxa"/>
            <w:vMerge w:val="continue"/>
            <w:tcBorders>
              <w:top w:val="nil"/>
            </w:tcBorders>
            <w:vAlign w:val="top"/>
          </w:tcPr>
          <w:p w14:paraId="78FD4767">
            <w:pPr>
              <w:rPr>
                <w:rFonts w:ascii="Arial"/>
                <w:sz w:val="21"/>
              </w:rPr>
            </w:pPr>
          </w:p>
        </w:tc>
      </w:tr>
      <w:tr w14:paraId="76A0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40256D1">
            <w:pPr>
              <w:pStyle w:val="6"/>
              <w:spacing w:before="74" w:line="189" w:lineRule="auto"/>
              <w:ind w:left="215"/>
            </w:pPr>
            <w:r>
              <w:rPr>
                <w:b/>
                <w:bCs/>
                <w:spacing w:val="7"/>
              </w:rPr>
              <w:t>栏次</w:t>
            </w:r>
          </w:p>
        </w:tc>
        <w:tc>
          <w:tcPr>
            <w:tcW w:w="991" w:type="dxa"/>
            <w:vAlign w:val="top"/>
          </w:tcPr>
          <w:p w14:paraId="22FE36E4">
            <w:pPr>
              <w:pStyle w:val="6"/>
              <w:spacing w:before="87" w:line="179" w:lineRule="auto"/>
              <w:ind w:left="438"/>
            </w:pPr>
            <w:r>
              <w:rPr>
                <w:b/>
                <w:bCs/>
              </w:rPr>
              <w:t>1</w:t>
            </w:r>
          </w:p>
        </w:tc>
        <w:tc>
          <w:tcPr>
            <w:tcW w:w="4532" w:type="dxa"/>
            <w:vAlign w:val="top"/>
          </w:tcPr>
          <w:p w14:paraId="0932300D">
            <w:pPr>
              <w:pStyle w:val="6"/>
              <w:spacing w:before="89" w:line="178" w:lineRule="auto"/>
              <w:ind w:left="2204"/>
            </w:pPr>
            <w:r>
              <w:rPr>
                <w:b/>
                <w:bCs/>
              </w:rPr>
              <w:t>2</w:t>
            </w:r>
          </w:p>
        </w:tc>
        <w:tc>
          <w:tcPr>
            <w:tcW w:w="1360" w:type="dxa"/>
            <w:vAlign w:val="top"/>
          </w:tcPr>
          <w:p w14:paraId="32F86756">
            <w:pPr>
              <w:pStyle w:val="6"/>
              <w:spacing w:before="88" w:line="178" w:lineRule="auto"/>
              <w:ind w:left="626"/>
            </w:pPr>
            <w:r>
              <w:rPr>
                <w:b/>
                <w:bCs/>
              </w:rPr>
              <w:t>3</w:t>
            </w:r>
          </w:p>
        </w:tc>
        <w:tc>
          <w:tcPr>
            <w:tcW w:w="1360" w:type="dxa"/>
            <w:vAlign w:val="top"/>
          </w:tcPr>
          <w:p w14:paraId="00631CD4">
            <w:pPr>
              <w:pStyle w:val="6"/>
              <w:spacing w:before="91" w:line="176" w:lineRule="auto"/>
              <w:ind w:left="614"/>
            </w:pPr>
            <w:r>
              <w:rPr>
                <w:b/>
                <w:bCs/>
                <w:spacing w:val="1"/>
              </w:rPr>
              <w:t>4</w:t>
            </w:r>
          </w:p>
        </w:tc>
        <w:tc>
          <w:tcPr>
            <w:tcW w:w="1360" w:type="dxa"/>
            <w:vAlign w:val="top"/>
          </w:tcPr>
          <w:p w14:paraId="073F735B">
            <w:pPr>
              <w:pStyle w:val="6"/>
              <w:spacing w:before="91" w:line="176" w:lineRule="auto"/>
              <w:ind w:left="629"/>
            </w:pPr>
            <w:r>
              <w:rPr>
                <w:b/>
                <w:bCs/>
              </w:rPr>
              <w:t>5</w:t>
            </w:r>
          </w:p>
        </w:tc>
        <w:tc>
          <w:tcPr>
            <w:tcW w:w="1360" w:type="dxa"/>
            <w:vAlign w:val="top"/>
          </w:tcPr>
          <w:p w14:paraId="7F00C630">
            <w:pPr>
              <w:pStyle w:val="6"/>
              <w:spacing w:before="88" w:line="178" w:lineRule="auto"/>
              <w:ind w:left="623"/>
            </w:pPr>
            <w:r>
              <w:rPr>
                <w:b/>
                <w:bCs/>
              </w:rPr>
              <w:t>6</w:t>
            </w:r>
          </w:p>
        </w:tc>
        <w:tc>
          <w:tcPr>
            <w:tcW w:w="1360" w:type="dxa"/>
            <w:vAlign w:val="top"/>
          </w:tcPr>
          <w:p w14:paraId="1D80FE15">
            <w:pPr>
              <w:pStyle w:val="6"/>
              <w:spacing w:before="91" w:line="176" w:lineRule="auto"/>
              <w:ind w:left="623"/>
            </w:pPr>
            <w:r>
              <w:rPr>
                <w:b/>
                <w:bCs/>
              </w:rPr>
              <w:t>7</w:t>
            </w:r>
          </w:p>
        </w:tc>
        <w:tc>
          <w:tcPr>
            <w:tcW w:w="1367" w:type="dxa"/>
            <w:vAlign w:val="top"/>
          </w:tcPr>
          <w:p w14:paraId="3C3D63AD">
            <w:pPr>
              <w:pStyle w:val="6"/>
              <w:spacing w:before="87" w:line="179" w:lineRule="auto"/>
              <w:ind w:left="623"/>
            </w:pPr>
            <w:r>
              <w:rPr>
                <w:b/>
                <w:bCs/>
              </w:rPr>
              <w:t>8</w:t>
            </w:r>
          </w:p>
        </w:tc>
      </w:tr>
      <w:tr w14:paraId="2DBF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ECC5892">
            <w:pPr>
              <w:pStyle w:val="6"/>
              <w:spacing w:before="88" w:line="179" w:lineRule="auto"/>
              <w:ind w:left="379"/>
            </w:pPr>
            <w:r>
              <w:t>1</w:t>
            </w:r>
          </w:p>
        </w:tc>
        <w:tc>
          <w:tcPr>
            <w:tcW w:w="991" w:type="dxa"/>
            <w:vAlign w:val="top"/>
          </w:tcPr>
          <w:p w14:paraId="7D2BBF61">
            <w:pPr>
              <w:rPr>
                <w:rFonts w:ascii="Arial"/>
                <w:sz w:val="21"/>
              </w:rPr>
            </w:pPr>
          </w:p>
        </w:tc>
        <w:tc>
          <w:tcPr>
            <w:tcW w:w="4532" w:type="dxa"/>
            <w:vAlign w:val="top"/>
          </w:tcPr>
          <w:p w14:paraId="1123B194">
            <w:pPr>
              <w:pStyle w:val="6"/>
              <w:spacing w:before="75" w:line="189" w:lineRule="auto"/>
              <w:ind w:left="2051"/>
            </w:pPr>
            <w:r>
              <w:rPr>
                <w:b/>
                <w:bCs/>
                <w:spacing w:val="7"/>
              </w:rPr>
              <w:t>合计</w:t>
            </w:r>
          </w:p>
        </w:tc>
        <w:tc>
          <w:tcPr>
            <w:tcW w:w="1360" w:type="dxa"/>
            <w:vAlign w:val="top"/>
          </w:tcPr>
          <w:p w14:paraId="43FBBD9E">
            <w:pPr>
              <w:pStyle w:val="6"/>
              <w:spacing w:before="88" w:line="179" w:lineRule="auto"/>
              <w:ind w:left="419"/>
            </w:pPr>
            <w:r>
              <w:rPr>
                <w:b/>
                <w:bCs/>
                <w:spacing w:val="4"/>
              </w:rPr>
              <w:t>9283.13</w:t>
            </w:r>
          </w:p>
        </w:tc>
        <w:tc>
          <w:tcPr>
            <w:tcW w:w="1360" w:type="dxa"/>
            <w:vAlign w:val="top"/>
          </w:tcPr>
          <w:p w14:paraId="3A177902">
            <w:pPr>
              <w:pStyle w:val="6"/>
              <w:spacing w:before="89" w:line="178" w:lineRule="auto"/>
              <w:ind w:left="427"/>
            </w:pPr>
            <w:r>
              <w:rPr>
                <w:b/>
                <w:bCs/>
                <w:spacing w:val="3"/>
              </w:rPr>
              <w:t>3250.89</w:t>
            </w:r>
          </w:p>
        </w:tc>
        <w:tc>
          <w:tcPr>
            <w:tcW w:w="1360" w:type="dxa"/>
            <w:vAlign w:val="top"/>
          </w:tcPr>
          <w:p w14:paraId="6C75E10A">
            <w:pPr>
              <w:pStyle w:val="6"/>
              <w:spacing w:before="89" w:line="178" w:lineRule="auto"/>
              <w:ind w:left="423"/>
            </w:pPr>
            <w:r>
              <w:rPr>
                <w:b/>
                <w:bCs/>
                <w:spacing w:val="4"/>
              </w:rPr>
              <w:t>6032.24</w:t>
            </w:r>
          </w:p>
        </w:tc>
        <w:tc>
          <w:tcPr>
            <w:tcW w:w="1360" w:type="dxa"/>
            <w:vAlign w:val="top"/>
          </w:tcPr>
          <w:p w14:paraId="6239EF13">
            <w:pPr>
              <w:rPr>
                <w:rFonts w:ascii="Arial"/>
                <w:sz w:val="21"/>
              </w:rPr>
            </w:pPr>
          </w:p>
        </w:tc>
        <w:tc>
          <w:tcPr>
            <w:tcW w:w="1360" w:type="dxa"/>
            <w:vAlign w:val="top"/>
          </w:tcPr>
          <w:p w14:paraId="01D2FC7A">
            <w:pPr>
              <w:rPr>
                <w:rFonts w:ascii="Arial"/>
                <w:sz w:val="21"/>
              </w:rPr>
            </w:pPr>
          </w:p>
        </w:tc>
        <w:tc>
          <w:tcPr>
            <w:tcW w:w="1367" w:type="dxa"/>
            <w:vAlign w:val="top"/>
          </w:tcPr>
          <w:p w14:paraId="0A1BA6F6">
            <w:pPr>
              <w:rPr>
                <w:rFonts w:ascii="Arial"/>
                <w:sz w:val="21"/>
              </w:rPr>
            </w:pPr>
          </w:p>
        </w:tc>
      </w:tr>
      <w:tr w14:paraId="66317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A9A21F4">
            <w:pPr>
              <w:pStyle w:val="6"/>
              <w:spacing w:before="91" w:line="178" w:lineRule="auto"/>
              <w:ind w:left="372"/>
            </w:pPr>
            <w:r>
              <w:t>2</w:t>
            </w:r>
          </w:p>
        </w:tc>
        <w:tc>
          <w:tcPr>
            <w:tcW w:w="991" w:type="dxa"/>
            <w:vAlign w:val="top"/>
          </w:tcPr>
          <w:p w14:paraId="6422DD67">
            <w:pPr>
              <w:pStyle w:val="6"/>
              <w:spacing w:before="90" w:line="178" w:lineRule="auto"/>
              <w:ind w:left="107"/>
            </w:pPr>
            <w:r>
              <w:rPr>
                <w:spacing w:val="1"/>
              </w:rPr>
              <w:t>205</w:t>
            </w:r>
          </w:p>
        </w:tc>
        <w:tc>
          <w:tcPr>
            <w:tcW w:w="4532" w:type="dxa"/>
            <w:vAlign w:val="top"/>
          </w:tcPr>
          <w:p w14:paraId="67168471">
            <w:pPr>
              <w:pStyle w:val="6"/>
              <w:spacing w:before="76" w:line="189" w:lineRule="auto"/>
              <w:ind w:left="102"/>
            </w:pPr>
            <w:r>
              <w:rPr>
                <w:spacing w:val="8"/>
              </w:rPr>
              <w:t>教育支出</w:t>
            </w:r>
          </w:p>
        </w:tc>
        <w:tc>
          <w:tcPr>
            <w:tcW w:w="1360" w:type="dxa"/>
            <w:vAlign w:val="top"/>
          </w:tcPr>
          <w:p w14:paraId="6CAE6EC1">
            <w:pPr>
              <w:pStyle w:val="6"/>
              <w:spacing w:before="91" w:line="178" w:lineRule="auto"/>
              <w:ind w:left="473"/>
            </w:pPr>
            <w:r>
              <w:rPr>
                <w:spacing w:val="2"/>
              </w:rPr>
              <w:t>3762.73</w:t>
            </w:r>
          </w:p>
        </w:tc>
        <w:tc>
          <w:tcPr>
            <w:tcW w:w="1360" w:type="dxa"/>
            <w:vAlign w:val="top"/>
          </w:tcPr>
          <w:p w14:paraId="420D7672">
            <w:pPr>
              <w:pStyle w:val="6"/>
              <w:spacing w:before="90" w:line="178" w:lineRule="auto"/>
              <w:ind w:left="474"/>
            </w:pPr>
            <w:r>
              <w:rPr>
                <w:spacing w:val="2"/>
              </w:rPr>
              <w:t>3250.89</w:t>
            </w:r>
          </w:p>
        </w:tc>
        <w:tc>
          <w:tcPr>
            <w:tcW w:w="1360" w:type="dxa"/>
            <w:vAlign w:val="top"/>
          </w:tcPr>
          <w:p w14:paraId="0AB15697">
            <w:pPr>
              <w:pStyle w:val="6"/>
              <w:spacing w:before="89" w:line="179" w:lineRule="auto"/>
              <w:ind w:left="600"/>
            </w:pPr>
            <w:r>
              <w:rPr>
                <w:spacing w:val="2"/>
              </w:rPr>
              <w:t>511.84</w:t>
            </w:r>
          </w:p>
        </w:tc>
        <w:tc>
          <w:tcPr>
            <w:tcW w:w="1360" w:type="dxa"/>
            <w:vAlign w:val="top"/>
          </w:tcPr>
          <w:p w14:paraId="74D96103">
            <w:pPr>
              <w:rPr>
                <w:rFonts w:ascii="Arial"/>
                <w:sz w:val="21"/>
              </w:rPr>
            </w:pPr>
          </w:p>
        </w:tc>
        <w:tc>
          <w:tcPr>
            <w:tcW w:w="1360" w:type="dxa"/>
            <w:vAlign w:val="top"/>
          </w:tcPr>
          <w:p w14:paraId="34392D8A">
            <w:pPr>
              <w:rPr>
                <w:rFonts w:ascii="Arial"/>
                <w:sz w:val="21"/>
              </w:rPr>
            </w:pPr>
          </w:p>
        </w:tc>
        <w:tc>
          <w:tcPr>
            <w:tcW w:w="1367" w:type="dxa"/>
            <w:vAlign w:val="top"/>
          </w:tcPr>
          <w:p w14:paraId="790F776C">
            <w:pPr>
              <w:rPr>
                <w:rFonts w:ascii="Arial"/>
                <w:sz w:val="21"/>
              </w:rPr>
            </w:pPr>
          </w:p>
        </w:tc>
      </w:tr>
      <w:tr w14:paraId="4710C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64846163">
            <w:pPr>
              <w:pStyle w:val="6"/>
              <w:spacing w:before="92" w:line="178" w:lineRule="auto"/>
              <w:ind w:left="375"/>
            </w:pPr>
            <w:r>
              <w:t>3</w:t>
            </w:r>
          </w:p>
        </w:tc>
        <w:tc>
          <w:tcPr>
            <w:tcW w:w="991" w:type="dxa"/>
            <w:vAlign w:val="top"/>
          </w:tcPr>
          <w:p w14:paraId="049F7D30">
            <w:pPr>
              <w:pStyle w:val="6"/>
              <w:spacing w:before="91" w:line="178" w:lineRule="auto"/>
              <w:ind w:left="107"/>
            </w:pPr>
            <w:r>
              <w:rPr>
                <w:spacing w:val="3"/>
              </w:rPr>
              <w:t>20503</w:t>
            </w:r>
          </w:p>
        </w:tc>
        <w:tc>
          <w:tcPr>
            <w:tcW w:w="4532" w:type="dxa"/>
            <w:vAlign w:val="top"/>
          </w:tcPr>
          <w:p w14:paraId="185FCC7B">
            <w:pPr>
              <w:pStyle w:val="6"/>
              <w:spacing w:before="77" w:line="189" w:lineRule="auto"/>
              <w:ind w:left="103"/>
            </w:pPr>
            <w:r>
              <w:rPr>
                <w:spacing w:val="8"/>
              </w:rPr>
              <w:t>职业教育</w:t>
            </w:r>
          </w:p>
        </w:tc>
        <w:tc>
          <w:tcPr>
            <w:tcW w:w="1360" w:type="dxa"/>
            <w:vAlign w:val="top"/>
          </w:tcPr>
          <w:p w14:paraId="658DF46E">
            <w:pPr>
              <w:pStyle w:val="6"/>
              <w:spacing w:before="92" w:line="178" w:lineRule="auto"/>
              <w:ind w:left="473"/>
            </w:pPr>
            <w:r>
              <w:rPr>
                <w:spacing w:val="2"/>
              </w:rPr>
              <w:t>3762.73</w:t>
            </w:r>
          </w:p>
        </w:tc>
        <w:tc>
          <w:tcPr>
            <w:tcW w:w="1360" w:type="dxa"/>
            <w:vAlign w:val="top"/>
          </w:tcPr>
          <w:p w14:paraId="31094324">
            <w:pPr>
              <w:pStyle w:val="6"/>
              <w:spacing w:before="91" w:line="178" w:lineRule="auto"/>
              <w:ind w:left="474"/>
            </w:pPr>
            <w:r>
              <w:rPr>
                <w:spacing w:val="2"/>
              </w:rPr>
              <w:t>3250.89</w:t>
            </w:r>
          </w:p>
        </w:tc>
        <w:tc>
          <w:tcPr>
            <w:tcW w:w="1360" w:type="dxa"/>
            <w:vAlign w:val="top"/>
          </w:tcPr>
          <w:p w14:paraId="31881C68">
            <w:pPr>
              <w:pStyle w:val="6"/>
              <w:spacing w:before="90" w:line="179" w:lineRule="auto"/>
              <w:ind w:left="600"/>
            </w:pPr>
            <w:r>
              <w:rPr>
                <w:spacing w:val="2"/>
              </w:rPr>
              <w:t>511.84</w:t>
            </w:r>
          </w:p>
        </w:tc>
        <w:tc>
          <w:tcPr>
            <w:tcW w:w="1360" w:type="dxa"/>
            <w:vAlign w:val="top"/>
          </w:tcPr>
          <w:p w14:paraId="51698F1D">
            <w:pPr>
              <w:rPr>
                <w:rFonts w:ascii="Arial"/>
                <w:sz w:val="21"/>
              </w:rPr>
            </w:pPr>
          </w:p>
        </w:tc>
        <w:tc>
          <w:tcPr>
            <w:tcW w:w="1360" w:type="dxa"/>
            <w:vAlign w:val="top"/>
          </w:tcPr>
          <w:p w14:paraId="7271418D">
            <w:pPr>
              <w:rPr>
                <w:rFonts w:ascii="Arial"/>
                <w:sz w:val="21"/>
              </w:rPr>
            </w:pPr>
          </w:p>
        </w:tc>
        <w:tc>
          <w:tcPr>
            <w:tcW w:w="1367" w:type="dxa"/>
            <w:vAlign w:val="top"/>
          </w:tcPr>
          <w:p w14:paraId="51523360">
            <w:pPr>
              <w:rPr>
                <w:rFonts w:ascii="Arial"/>
                <w:sz w:val="21"/>
              </w:rPr>
            </w:pPr>
          </w:p>
        </w:tc>
      </w:tr>
      <w:tr w14:paraId="63BB3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23E6BA83">
            <w:pPr>
              <w:pStyle w:val="6"/>
              <w:spacing w:before="217" w:line="176" w:lineRule="auto"/>
              <w:ind w:left="363"/>
            </w:pPr>
            <w:r>
              <w:rPr>
                <w:spacing w:val="3"/>
              </w:rPr>
              <w:t>4</w:t>
            </w:r>
          </w:p>
        </w:tc>
        <w:tc>
          <w:tcPr>
            <w:tcW w:w="991" w:type="dxa"/>
            <w:vAlign w:val="top"/>
          </w:tcPr>
          <w:p w14:paraId="4537C64C">
            <w:pPr>
              <w:pStyle w:val="6"/>
              <w:spacing w:before="63" w:line="178" w:lineRule="auto"/>
              <w:ind w:left="107"/>
            </w:pPr>
            <w:r>
              <w:rPr>
                <w:spacing w:val="3"/>
              </w:rPr>
              <w:t>205030</w:t>
            </w:r>
          </w:p>
          <w:p w14:paraId="21EAD6B1">
            <w:pPr>
              <w:pStyle w:val="6"/>
              <w:spacing w:before="52" w:line="167" w:lineRule="auto"/>
              <w:ind w:left="107"/>
            </w:pPr>
            <w:r>
              <w:t>2</w:t>
            </w:r>
          </w:p>
        </w:tc>
        <w:tc>
          <w:tcPr>
            <w:tcW w:w="4532" w:type="dxa"/>
            <w:vAlign w:val="top"/>
          </w:tcPr>
          <w:p w14:paraId="66392F0B">
            <w:pPr>
              <w:pStyle w:val="6"/>
              <w:spacing w:before="199" w:line="189" w:lineRule="auto"/>
              <w:ind w:left="116"/>
            </w:pPr>
            <w:r>
              <w:rPr>
                <w:spacing w:val="6"/>
              </w:rPr>
              <w:t>中等职业教育</w:t>
            </w:r>
          </w:p>
        </w:tc>
        <w:tc>
          <w:tcPr>
            <w:tcW w:w="1360" w:type="dxa"/>
            <w:vAlign w:val="top"/>
          </w:tcPr>
          <w:p w14:paraId="719B504B">
            <w:pPr>
              <w:pStyle w:val="6"/>
              <w:spacing w:before="214" w:line="178" w:lineRule="auto"/>
              <w:ind w:left="473"/>
            </w:pPr>
            <w:r>
              <w:rPr>
                <w:spacing w:val="2"/>
              </w:rPr>
              <w:t>3762.73</w:t>
            </w:r>
          </w:p>
        </w:tc>
        <w:tc>
          <w:tcPr>
            <w:tcW w:w="1360" w:type="dxa"/>
            <w:vAlign w:val="top"/>
          </w:tcPr>
          <w:p w14:paraId="1DB2B22C">
            <w:pPr>
              <w:pStyle w:val="6"/>
              <w:spacing w:before="214" w:line="178" w:lineRule="auto"/>
              <w:ind w:left="474"/>
            </w:pPr>
            <w:r>
              <w:rPr>
                <w:spacing w:val="2"/>
              </w:rPr>
              <w:t>3250.89</w:t>
            </w:r>
          </w:p>
        </w:tc>
        <w:tc>
          <w:tcPr>
            <w:tcW w:w="1360" w:type="dxa"/>
            <w:vAlign w:val="top"/>
          </w:tcPr>
          <w:p w14:paraId="3967211D">
            <w:pPr>
              <w:pStyle w:val="6"/>
              <w:spacing w:before="212" w:line="179" w:lineRule="auto"/>
              <w:ind w:left="600"/>
            </w:pPr>
            <w:r>
              <w:rPr>
                <w:spacing w:val="2"/>
              </w:rPr>
              <w:t>511.84</w:t>
            </w:r>
          </w:p>
        </w:tc>
        <w:tc>
          <w:tcPr>
            <w:tcW w:w="1360" w:type="dxa"/>
            <w:vAlign w:val="top"/>
          </w:tcPr>
          <w:p w14:paraId="0F8D4FC7">
            <w:pPr>
              <w:rPr>
                <w:rFonts w:ascii="Arial"/>
                <w:sz w:val="21"/>
              </w:rPr>
            </w:pPr>
          </w:p>
        </w:tc>
        <w:tc>
          <w:tcPr>
            <w:tcW w:w="1360" w:type="dxa"/>
            <w:vAlign w:val="top"/>
          </w:tcPr>
          <w:p w14:paraId="2D69E9EF">
            <w:pPr>
              <w:rPr>
                <w:rFonts w:ascii="Arial"/>
                <w:sz w:val="21"/>
              </w:rPr>
            </w:pPr>
          </w:p>
        </w:tc>
        <w:tc>
          <w:tcPr>
            <w:tcW w:w="1367" w:type="dxa"/>
            <w:vAlign w:val="top"/>
          </w:tcPr>
          <w:p w14:paraId="632F27A8">
            <w:pPr>
              <w:rPr>
                <w:rFonts w:ascii="Arial"/>
                <w:sz w:val="21"/>
              </w:rPr>
            </w:pPr>
          </w:p>
        </w:tc>
      </w:tr>
      <w:tr w14:paraId="37FC9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45455EFB">
            <w:pPr>
              <w:pStyle w:val="6"/>
              <w:spacing w:before="96" w:line="176" w:lineRule="auto"/>
              <w:ind w:left="379"/>
            </w:pPr>
            <w:r>
              <w:t>5</w:t>
            </w:r>
          </w:p>
        </w:tc>
        <w:tc>
          <w:tcPr>
            <w:tcW w:w="991" w:type="dxa"/>
            <w:vAlign w:val="top"/>
          </w:tcPr>
          <w:p w14:paraId="6738509C">
            <w:pPr>
              <w:pStyle w:val="6"/>
              <w:spacing w:before="94" w:line="178" w:lineRule="auto"/>
              <w:ind w:left="107"/>
            </w:pPr>
            <w:r>
              <w:rPr>
                <w:spacing w:val="1"/>
              </w:rPr>
              <w:t>207</w:t>
            </w:r>
          </w:p>
        </w:tc>
        <w:tc>
          <w:tcPr>
            <w:tcW w:w="4532" w:type="dxa"/>
            <w:vAlign w:val="top"/>
          </w:tcPr>
          <w:p w14:paraId="3BE56BB9">
            <w:pPr>
              <w:pStyle w:val="6"/>
              <w:spacing w:before="79" w:line="189" w:lineRule="auto"/>
              <w:ind w:left="103"/>
            </w:pPr>
            <w:r>
              <w:rPr>
                <w:spacing w:val="9"/>
              </w:rPr>
              <w:t>文化旅游体育与传媒支出</w:t>
            </w:r>
          </w:p>
        </w:tc>
        <w:tc>
          <w:tcPr>
            <w:tcW w:w="1360" w:type="dxa"/>
            <w:vAlign w:val="top"/>
          </w:tcPr>
          <w:p w14:paraId="2A6F0D61">
            <w:pPr>
              <w:pStyle w:val="6"/>
              <w:spacing w:before="94" w:line="178" w:lineRule="auto"/>
              <w:ind w:left="476"/>
            </w:pPr>
            <w:r>
              <w:rPr>
                <w:spacing w:val="2"/>
              </w:rPr>
              <w:t>5426.40</w:t>
            </w:r>
          </w:p>
        </w:tc>
        <w:tc>
          <w:tcPr>
            <w:tcW w:w="1360" w:type="dxa"/>
            <w:vAlign w:val="top"/>
          </w:tcPr>
          <w:p w14:paraId="42417739">
            <w:pPr>
              <w:rPr>
                <w:rFonts w:ascii="Arial"/>
                <w:sz w:val="21"/>
              </w:rPr>
            </w:pPr>
          </w:p>
        </w:tc>
        <w:tc>
          <w:tcPr>
            <w:tcW w:w="1360" w:type="dxa"/>
            <w:vAlign w:val="top"/>
          </w:tcPr>
          <w:p w14:paraId="5311CFDE">
            <w:pPr>
              <w:pStyle w:val="6"/>
              <w:spacing w:before="94" w:line="178" w:lineRule="auto"/>
              <w:ind w:left="478"/>
            </w:pPr>
            <w:r>
              <w:rPr>
                <w:spacing w:val="2"/>
              </w:rPr>
              <w:t>5426.40</w:t>
            </w:r>
          </w:p>
        </w:tc>
        <w:tc>
          <w:tcPr>
            <w:tcW w:w="1360" w:type="dxa"/>
            <w:vAlign w:val="top"/>
          </w:tcPr>
          <w:p w14:paraId="607D5ACE">
            <w:pPr>
              <w:rPr>
                <w:rFonts w:ascii="Arial"/>
                <w:sz w:val="21"/>
              </w:rPr>
            </w:pPr>
          </w:p>
        </w:tc>
        <w:tc>
          <w:tcPr>
            <w:tcW w:w="1360" w:type="dxa"/>
            <w:vAlign w:val="top"/>
          </w:tcPr>
          <w:p w14:paraId="3D5AC352">
            <w:pPr>
              <w:rPr>
                <w:rFonts w:ascii="Arial"/>
                <w:sz w:val="21"/>
              </w:rPr>
            </w:pPr>
          </w:p>
        </w:tc>
        <w:tc>
          <w:tcPr>
            <w:tcW w:w="1367" w:type="dxa"/>
            <w:vAlign w:val="top"/>
          </w:tcPr>
          <w:p w14:paraId="5443410C">
            <w:pPr>
              <w:rPr>
                <w:rFonts w:ascii="Arial"/>
                <w:sz w:val="21"/>
              </w:rPr>
            </w:pPr>
          </w:p>
        </w:tc>
      </w:tr>
      <w:tr w14:paraId="57BC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11B0271">
            <w:pPr>
              <w:pStyle w:val="6"/>
              <w:spacing w:before="94" w:line="178" w:lineRule="auto"/>
              <w:ind w:left="373"/>
            </w:pPr>
            <w:r>
              <w:t>6</w:t>
            </w:r>
          </w:p>
        </w:tc>
        <w:tc>
          <w:tcPr>
            <w:tcW w:w="991" w:type="dxa"/>
            <w:vAlign w:val="top"/>
          </w:tcPr>
          <w:p w14:paraId="537F6D2B">
            <w:pPr>
              <w:pStyle w:val="6"/>
              <w:spacing w:before="92" w:line="179" w:lineRule="auto"/>
              <w:ind w:left="107"/>
            </w:pPr>
            <w:r>
              <w:rPr>
                <w:spacing w:val="3"/>
              </w:rPr>
              <w:t>20701</w:t>
            </w:r>
          </w:p>
        </w:tc>
        <w:tc>
          <w:tcPr>
            <w:tcW w:w="4532" w:type="dxa"/>
            <w:vAlign w:val="top"/>
          </w:tcPr>
          <w:p w14:paraId="0E592A74">
            <w:pPr>
              <w:pStyle w:val="6"/>
              <w:spacing w:before="79" w:line="189" w:lineRule="auto"/>
              <w:ind w:left="103"/>
            </w:pPr>
            <w:r>
              <w:rPr>
                <w:spacing w:val="8"/>
              </w:rPr>
              <w:t>文化和旅游</w:t>
            </w:r>
          </w:p>
        </w:tc>
        <w:tc>
          <w:tcPr>
            <w:tcW w:w="1360" w:type="dxa"/>
            <w:vAlign w:val="top"/>
          </w:tcPr>
          <w:p w14:paraId="46C48563">
            <w:pPr>
              <w:pStyle w:val="6"/>
              <w:spacing w:before="94" w:line="178" w:lineRule="auto"/>
              <w:ind w:left="476"/>
            </w:pPr>
            <w:r>
              <w:rPr>
                <w:spacing w:val="2"/>
              </w:rPr>
              <w:t>5426.40</w:t>
            </w:r>
          </w:p>
        </w:tc>
        <w:tc>
          <w:tcPr>
            <w:tcW w:w="1360" w:type="dxa"/>
            <w:vAlign w:val="top"/>
          </w:tcPr>
          <w:p w14:paraId="0243BE3E">
            <w:pPr>
              <w:rPr>
                <w:rFonts w:ascii="Arial"/>
                <w:sz w:val="21"/>
              </w:rPr>
            </w:pPr>
          </w:p>
        </w:tc>
        <w:tc>
          <w:tcPr>
            <w:tcW w:w="1360" w:type="dxa"/>
            <w:vAlign w:val="top"/>
          </w:tcPr>
          <w:p w14:paraId="012C01AB">
            <w:pPr>
              <w:pStyle w:val="6"/>
              <w:spacing w:before="94" w:line="178" w:lineRule="auto"/>
              <w:ind w:left="478"/>
            </w:pPr>
            <w:r>
              <w:rPr>
                <w:spacing w:val="2"/>
              </w:rPr>
              <w:t>5426.40</w:t>
            </w:r>
          </w:p>
        </w:tc>
        <w:tc>
          <w:tcPr>
            <w:tcW w:w="1360" w:type="dxa"/>
            <w:vAlign w:val="top"/>
          </w:tcPr>
          <w:p w14:paraId="4B1DB0D5">
            <w:pPr>
              <w:rPr>
                <w:rFonts w:ascii="Arial"/>
                <w:sz w:val="21"/>
              </w:rPr>
            </w:pPr>
          </w:p>
        </w:tc>
        <w:tc>
          <w:tcPr>
            <w:tcW w:w="1360" w:type="dxa"/>
            <w:vAlign w:val="top"/>
          </w:tcPr>
          <w:p w14:paraId="1719D58D">
            <w:pPr>
              <w:rPr>
                <w:rFonts w:ascii="Arial"/>
                <w:sz w:val="21"/>
              </w:rPr>
            </w:pPr>
          </w:p>
        </w:tc>
        <w:tc>
          <w:tcPr>
            <w:tcW w:w="1367" w:type="dxa"/>
            <w:vAlign w:val="top"/>
          </w:tcPr>
          <w:p w14:paraId="22AFF618">
            <w:pPr>
              <w:rPr>
                <w:rFonts w:ascii="Arial"/>
                <w:sz w:val="21"/>
              </w:rPr>
            </w:pPr>
          </w:p>
        </w:tc>
      </w:tr>
      <w:tr w14:paraId="1D88D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0D257D1E">
            <w:pPr>
              <w:pStyle w:val="6"/>
              <w:spacing w:before="220" w:line="176" w:lineRule="auto"/>
              <w:ind w:left="370"/>
            </w:pPr>
            <w:r>
              <w:t>7</w:t>
            </w:r>
          </w:p>
        </w:tc>
        <w:tc>
          <w:tcPr>
            <w:tcW w:w="991" w:type="dxa"/>
            <w:vAlign w:val="top"/>
          </w:tcPr>
          <w:p w14:paraId="49C38056">
            <w:pPr>
              <w:pStyle w:val="6"/>
              <w:spacing w:before="62" w:line="179" w:lineRule="auto"/>
              <w:ind w:left="107"/>
            </w:pPr>
            <w:r>
              <w:rPr>
                <w:spacing w:val="3"/>
              </w:rPr>
              <w:t>207010</w:t>
            </w:r>
          </w:p>
          <w:p w14:paraId="3DC08909">
            <w:pPr>
              <w:pStyle w:val="6"/>
              <w:spacing w:before="54" w:line="165" w:lineRule="auto"/>
              <w:ind w:left="106"/>
            </w:pPr>
            <w:r>
              <w:t>7</w:t>
            </w:r>
          </w:p>
        </w:tc>
        <w:tc>
          <w:tcPr>
            <w:tcW w:w="4532" w:type="dxa"/>
            <w:vAlign w:val="top"/>
          </w:tcPr>
          <w:p w14:paraId="78EF30D6">
            <w:pPr>
              <w:pStyle w:val="6"/>
              <w:spacing w:before="202" w:line="189" w:lineRule="auto"/>
              <w:ind w:left="103"/>
            </w:pPr>
            <w:r>
              <w:rPr>
                <w:spacing w:val="8"/>
              </w:rPr>
              <w:t>艺术表演团体</w:t>
            </w:r>
          </w:p>
        </w:tc>
        <w:tc>
          <w:tcPr>
            <w:tcW w:w="1360" w:type="dxa"/>
            <w:vAlign w:val="top"/>
          </w:tcPr>
          <w:p w14:paraId="49066D0D">
            <w:pPr>
              <w:pStyle w:val="6"/>
              <w:spacing w:before="217" w:line="178" w:lineRule="auto"/>
              <w:ind w:left="476"/>
            </w:pPr>
            <w:r>
              <w:rPr>
                <w:spacing w:val="2"/>
              </w:rPr>
              <w:t>5426.40</w:t>
            </w:r>
          </w:p>
        </w:tc>
        <w:tc>
          <w:tcPr>
            <w:tcW w:w="1360" w:type="dxa"/>
            <w:vAlign w:val="top"/>
          </w:tcPr>
          <w:p w14:paraId="2C4AE584">
            <w:pPr>
              <w:rPr>
                <w:rFonts w:ascii="Arial"/>
                <w:sz w:val="21"/>
              </w:rPr>
            </w:pPr>
          </w:p>
        </w:tc>
        <w:tc>
          <w:tcPr>
            <w:tcW w:w="1360" w:type="dxa"/>
            <w:vAlign w:val="top"/>
          </w:tcPr>
          <w:p w14:paraId="52010E64">
            <w:pPr>
              <w:pStyle w:val="6"/>
              <w:spacing w:before="217" w:line="178" w:lineRule="auto"/>
              <w:ind w:left="478"/>
            </w:pPr>
            <w:r>
              <w:rPr>
                <w:spacing w:val="2"/>
              </w:rPr>
              <w:t>5426.40</w:t>
            </w:r>
          </w:p>
        </w:tc>
        <w:tc>
          <w:tcPr>
            <w:tcW w:w="1360" w:type="dxa"/>
            <w:vAlign w:val="top"/>
          </w:tcPr>
          <w:p w14:paraId="772DC6BB">
            <w:pPr>
              <w:rPr>
                <w:rFonts w:ascii="Arial"/>
                <w:sz w:val="21"/>
              </w:rPr>
            </w:pPr>
          </w:p>
        </w:tc>
        <w:tc>
          <w:tcPr>
            <w:tcW w:w="1360" w:type="dxa"/>
            <w:vAlign w:val="top"/>
          </w:tcPr>
          <w:p w14:paraId="5E4D5E3A">
            <w:pPr>
              <w:rPr>
                <w:rFonts w:ascii="Arial"/>
                <w:sz w:val="21"/>
              </w:rPr>
            </w:pPr>
          </w:p>
        </w:tc>
        <w:tc>
          <w:tcPr>
            <w:tcW w:w="1367" w:type="dxa"/>
            <w:vAlign w:val="top"/>
          </w:tcPr>
          <w:p w14:paraId="62800B69">
            <w:pPr>
              <w:rPr>
                <w:rFonts w:ascii="Arial"/>
                <w:sz w:val="21"/>
              </w:rPr>
            </w:pPr>
          </w:p>
        </w:tc>
      </w:tr>
      <w:tr w14:paraId="5DF1E1C3">
        <w:tblPrEx>
          <w:tblCellMar>
            <w:top w:w="0" w:type="dxa"/>
            <w:left w:w="0" w:type="dxa"/>
            <w:bottom w:w="0" w:type="dxa"/>
            <w:right w:w="0" w:type="dxa"/>
          </w:tblCellMar>
        </w:tblPrEx>
        <w:trPr>
          <w:trHeight w:val="374" w:hRule="atLeast"/>
        </w:trPr>
        <w:tc>
          <w:tcPr>
            <w:tcW w:w="857" w:type="dxa"/>
            <w:vAlign w:val="top"/>
          </w:tcPr>
          <w:p w14:paraId="6F3DF0E0">
            <w:pPr>
              <w:pStyle w:val="6"/>
              <w:spacing w:before="96" w:line="179" w:lineRule="auto"/>
              <w:ind w:left="372"/>
            </w:pPr>
            <w:r>
              <w:t>8</w:t>
            </w:r>
          </w:p>
        </w:tc>
        <w:tc>
          <w:tcPr>
            <w:tcW w:w="991" w:type="dxa"/>
            <w:vAlign w:val="top"/>
          </w:tcPr>
          <w:p w14:paraId="1A7E2433">
            <w:pPr>
              <w:pStyle w:val="6"/>
              <w:spacing w:before="97" w:line="178" w:lineRule="auto"/>
              <w:ind w:left="107"/>
            </w:pPr>
            <w:r>
              <w:rPr>
                <w:spacing w:val="1"/>
              </w:rPr>
              <w:t>232</w:t>
            </w:r>
          </w:p>
        </w:tc>
        <w:tc>
          <w:tcPr>
            <w:tcW w:w="4532" w:type="dxa"/>
            <w:vAlign w:val="top"/>
          </w:tcPr>
          <w:p w14:paraId="0FB4E6B5">
            <w:pPr>
              <w:pStyle w:val="6"/>
              <w:spacing w:before="81" w:line="190" w:lineRule="auto"/>
              <w:ind w:left="102"/>
            </w:pPr>
            <w:r>
              <w:rPr>
                <w:spacing w:val="9"/>
              </w:rPr>
              <w:t>债务付息支出</w:t>
            </w:r>
          </w:p>
        </w:tc>
        <w:tc>
          <w:tcPr>
            <w:tcW w:w="1360" w:type="dxa"/>
            <w:vAlign w:val="top"/>
          </w:tcPr>
          <w:p w14:paraId="447A71AE">
            <w:pPr>
              <w:pStyle w:val="6"/>
              <w:spacing w:before="97" w:line="178" w:lineRule="auto"/>
              <w:ind w:left="713"/>
            </w:pPr>
            <w:r>
              <w:rPr>
                <w:spacing w:val="2"/>
              </w:rPr>
              <w:t>94.00</w:t>
            </w:r>
          </w:p>
        </w:tc>
        <w:tc>
          <w:tcPr>
            <w:tcW w:w="1360" w:type="dxa"/>
            <w:vAlign w:val="top"/>
          </w:tcPr>
          <w:p w14:paraId="464BAFCA">
            <w:pPr>
              <w:rPr>
                <w:rFonts w:ascii="Arial"/>
                <w:sz w:val="21"/>
              </w:rPr>
            </w:pPr>
          </w:p>
        </w:tc>
        <w:tc>
          <w:tcPr>
            <w:tcW w:w="1360" w:type="dxa"/>
            <w:vAlign w:val="top"/>
          </w:tcPr>
          <w:p w14:paraId="57703ECB">
            <w:pPr>
              <w:pStyle w:val="6"/>
              <w:spacing w:before="97" w:line="178" w:lineRule="auto"/>
              <w:ind w:left="715"/>
            </w:pPr>
            <w:r>
              <w:rPr>
                <w:spacing w:val="2"/>
              </w:rPr>
              <w:t>94.00</w:t>
            </w:r>
          </w:p>
        </w:tc>
        <w:tc>
          <w:tcPr>
            <w:tcW w:w="1360" w:type="dxa"/>
            <w:vAlign w:val="top"/>
          </w:tcPr>
          <w:p w14:paraId="6D534A74">
            <w:pPr>
              <w:rPr>
                <w:rFonts w:ascii="Arial"/>
                <w:sz w:val="21"/>
              </w:rPr>
            </w:pPr>
          </w:p>
        </w:tc>
        <w:tc>
          <w:tcPr>
            <w:tcW w:w="1360" w:type="dxa"/>
            <w:vAlign w:val="top"/>
          </w:tcPr>
          <w:p w14:paraId="32E78670">
            <w:pPr>
              <w:rPr>
                <w:rFonts w:ascii="Arial"/>
                <w:sz w:val="21"/>
              </w:rPr>
            </w:pPr>
          </w:p>
        </w:tc>
        <w:tc>
          <w:tcPr>
            <w:tcW w:w="1367" w:type="dxa"/>
            <w:vAlign w:val="top"/>
          </w:tcPr>
          <w:p w14:paraId="1147749B">
            <w:pPr>
              <w:rPr>
                <w:rFonts w:ascii="Arial"/>
                <w:sz w:val="21"/>
              </w:rPr>
            </w:pPr>
          </w:p>
        </w:tc>
      </w:tr>
      <w:tr w14:paraId="35168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32917E3">
            <w:pPr>
              <w:pStyle w:val="6"/>
              <w:spacing w:before="97" w:line="178" w:lineRule="auto"/>
              <w:ind w:left="371"/>
            </w:pPr>
            <w:r>
              <w:t>9</w:t>
            </w:r>
          </w:p>
        </w:tc>
        <w:tc>
          <w:tcPr>
            <w:tcW w:w="991" w:type="dxa"/>
            <w:vAlign w:val="top"/>
          </w:tcPr>
          <w:p w14:paraId="74B07B61">
            <w:pPr>
              <w:pStyle w:val="6"/>
              <w:spacing w:before="97" w:line="178" w:lineRule="auto"/>
              <w:ind w:left="107"/>
            </w:pPr>
            <w:r>
              <w:rPr>
                <w:spacing w:val="3"/>
              </w:rPr>
              <w:t>23204</w:t>
            </w:r>
          </w:p>
        </w:tc>
        <w:tc>
          <w:tcPr>
            <w:tcW w:w="4532" w:type="dxa"/>
            <w:vAlign w:val="top"/>
          </w:tcPr>
          <w:p w14:paraId="3D6F5F17">
            <w:pPr>
              <w:pStyle w:val="6"/>
              <w:spacing w:before="81" w:line="190" w:lineRule="auto"/>
              <w:ind w:left="101"/>
            </w:pPr>
            <w:r>
              <w:rPr>
                <w:spacing w:val="9"/>
              </w:rPr>
              <w:t>地方政府专项债务付息支出</w:t>
            </w:r>
          </w:p>
        </w:tc>
        <w:tc>
          <w:tcPr>
            <w:tcW w:w="1360" w:type="dxa"/>
            <w:vAlign w:val="top"/>
          </w:tcPr>
          <w:p w14:paraId="2D064ED7">
            <w:pPr>
              <w:pStyle w:val="6"/>
              <w:spacing w:before="97" w:line="178" w:lineRule="auto"/>
              <w:ind w:left="713"/>
            </w:pPr>
            <w:r>
              <w:rPr>
                <w:spacing w:val="2"/>
              </w:rPr>
              <w:t>94.00</w:t>
            </w:r>
          </w:p>
        </w:tc>
        <w:tc>
          <w:tcPr>
            <w:tcW w:w="1360" w:type="dxa"/>
            <w:vAlign w:val="top"/>
          </w:tcPr>
          <w:p w14:paraId="5B5D16C1">
            <w:pPr>
              <w:rPr>
                <w:rFonts w:ascii="Arial"/>
                <w:sz w:val="21"/>
              </w:rPr>
            </w:pPr>
          </w:p>
        </w:tc>
        <w:tc>
          <w:tcPr>
            <w:tcW w:w="1360" w:type="dxa"/>
            <w:vAlign w:val="top"/>
          </w:tcPr>
          <w:p w14:paraId="60CF0151">
            <w:pPr>
              <w:pStyle w:val="6"/>
              <w:spacing w:before="97" w:line="178" w:lineRule="auto"/>
              <w:ind w:left="715"/>
            </w:pPr>
            <w:r>
              <w:rPr>
                <w:spacing w:val="2"/>
              </w:rPr>
              <w:t>94.00</w:t>
            </w:r>
          </w:p>
        </w:tc>
        <w:tc>
          <w:tcPr>
            <w:tcW w:w="1360" w:type="dxa"/>
            <w:vAlign w:val="top"/>
          </w:tcPr>
          <w:p w14:paraId="5E638D7C">
            <w:pPr>
              <w:rPr>
                <w:rFonts w:ascii="Arial"/>
                <w:sz w:val="21"/>
              </w:rPr>
            </w:pPr>
          </w:p>
        </w:tc>
        <w:tc>
          <w:tcPr>
            <w:tcW w:w="1360" w:type="dxa"/>
            <w:vAlign w:val="top"/>
          </w:tcPr>
          <w:p w14:paraId="6A64BA41">
            <w:pPr>
              <w:rPr>
                <w:rFonts w:ascii="Arial"/>
                <w:sz w:val="21"/>
              </w:rPr>
            </w:pPr>
          </w:p>
        </w:tc>
        <w:tc>
          <w:tcPr>
            <w:tcW w:w="1367" w:type="dxa"/>
            <w:vAlign w:val="top"/>
          </w:tcPr>
          <w:p w14:paraId="418A4BE3">
            <w:pPr>
              <w:rPr>
                <w:rFonts w:ascii="Arial"/>
                <w:sz w:val="21"/>
              </w:rPr>
            </w:pPr>
          </w:p>
        </w:tc>
      </w:tr>
      <w:tr w14:paraId="1E502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57" w:type="dxa"/>
            <w:vAlign w:val="top"/>
          </w:tcPr>
          <w:p w14:paraId="53E7AA8B">
            <w:pPr>
              <w:pStyle w:val="6"/>
              <w:spacing w:before="219" w:line="179" w:lineRule="auto"/>
              <w:ind w:left="317"/>
            </w:pPr>
            <w:r>
              <w:rPr>
                <w:spacing w:val="-5"/>
              </w:rPr>
              <w:t>10</w:t>
            </w:r>
          </w:p>
        </w:tc>
        <w:tc>
          <w:tcPr>
            <w:tcW w:w="991" w:type="dxa"/>
            <w:vAlign w:val="top"/>
          </w:tcPr>
          <w:p w14:paraId="14995EC1">
            <w:pPr>
              <w:pStyle w:val="6"/>
              <w:spacing w:before="67" w:line="178" w:lineRule="auto"/>
              <w:ind w:left="107"/>
            </w:pPr>
            <w:r>
              <w:rPr>
                <w:spacing w:val="3"/>
              </w:rPr>
              <w:t>232049</w:t>
            </w:r>
          </w:p>
          <w:p w14:paraId="09C28F33">
            <w:pPr>
              <w:pStyle w:val="6"/>
              <w:spacing w:before="52" w:line="169" w:lineRule="auto"/>
              <w:ind w:left="107"/>
            </w:pPr>
            <w:r>
              <w:t>8</w:t>
            </w:r>
          </w:p>
        </w:tc>
        <w:tc>
          <w:tcPr>
            <w:tcW w:w="4532" w:type="dxa"/>
            <w:vAlign w:val="top"/>
          </w:tcPr>
          <w:p w14:paraId="4FF54613">
            <w:pPr>
              <w:pStyle w:val="6"/>
              <w:spacing w:before="206" w:line="189" w:lineRule="auto"/>
              <w:ind w:left="102"/>
            </w:pPr>
            <w:r>
              <w:rPr>
                <w:spacing w:val="9"/>
              </w:rPr>
              <w:t>其他地方自行试点项目收益专项债券付息支出</w:t>
            </w:r>
          </w:p>
        </w:tc>
        <w:tc>
          <w:tcPr>
            <w:tcW w:w="1360" w:type="dxa"/>
            <w:vAlign w:val="top"/>
          </w:tcPr>
          <w:p w14:paraId="3A6962AD">
            <w:pPr>
              <w:pStyle w:val="6"/>
              <w:spacing w:before="220" w:line="178" w:lineRule="auto"/>
              <w:ind w:left="713"/>
            </w:pPr>
            <w:r>
              <w:rPr>
                <w:spacing w:val="2"/>
              </w:rPr>
              <w:t>94.00</w:t>
            </w:r>
          </w:p>
        </w:tc>
        <w:tc>
          <w:tcPr>
            <w:tcW w:w="1360" w:type="dxa"/>
            <w:vAlign w:val="top"/>
          </w:tcPr>
          <w:p w14:paraId="4855D236">
            <w:pPr>
              <w:rPr>
                <w:rFonts w:ascii="Arial"/>
                <w:sz w:val="21"/>
              </w:rPr>
            </w:pPr>
          </w:p>
        </w:tc>
        <w:tc>
          <w:tcPr>
            <w:tcW w:w="1360" w:type="dxa"/>
            <w:vAlign w:val="top"/>
          </w:tcPr>
          <w:p w14:paraId="5399445A">
            <w:pPr>
              <w:pStyle w:val="6"/>
              <w:spacing w:before="220" w:line="178" w:lineRule="auto"/>
              <w:ind w:left="715"/>
            </w:pPr>
            <w:r>
              <w:rPr>
                <w:spacing w:val="2"/>
              </w:rPr>
              <w:t>94.00</w:t>
            </w:r>
          </w:p>
        </w:tc>
        <w:tc>
          <w:tcPr>
            <w:tcW w:w="1360" w:type="dxa"/>
            <w:vAlign w:val="top"/>
          </w:tcPr>
          <w:p w14:paraId="6B990F96">
            <w:pPr>
              <w:rPr>
                <w:rFonts w:ascii="Arial"/>
                <w:sz w:val="21"/>
              </w:rPr>
            </w:pPr>
          </w:p>
        </w:tc>
        <w:tc>
          <w:tcPr>
            <w:tcW w:w="1360" w:type="dxa"/>
            <w:vAlign w:val="top"/>
          </w:tcPr>
          <w:p w14:paraId="30633D49">
            <w:pPr>
              <w:rPr>
                <w:rFonts w:ascii="Arial"/>
                <w:sz w:val="21"/>
              </w:rPr>
            </w:pPr>
          </w:p>
        </w:tc>
        <w:tc>
          <w:tcPr>
            <w:tcW w:w="1367" w:type="dxa"/>
            <w:vAlign w:val="top"/>
          </w:tcPr>
          <w:p w14:paraId="7B50A7BA">
            <w:pPr>
              <w:rPr>
                <w:rFonts w:ascii="Arial"/>
                <w:sz w:val="21"/>
              </w:rPr>
            </w:pPr>
          </w:p>
        </w:tc>
      </w:tr>
    </w:tbl>
    <w:p w14:paraId="69A2C429">
      <w:pPr>
        <w:rPr>
          <w:rFonts w:ascii="Arial"/>
          <w:sz w:val="21"/>
        </w:rPr>
      </w:pPr>
    </w:p>
    <w:p w14:paraId="7E5E65F0">
      <w:pPr>
        <w:rPr>
          <w:rFonts w:ascii="Arial" w:hAnsi="Arial" w:eastAsia="Arial" w:cs="Arial"/>
          <w:sz w:val="21"/>
          <w:szCs w:val="21"/>
        </w:rPr>
        <w:sectPr>
          <w:footerReference r:id="rId356" w:type="default"/>
          <w:pgSz w:w="16840" w:h="11900"/>
          <w:pgMar w:top="1011" w:right="1019" w:bottom="937" w:left="1140" w:header="0" w:footer="720" w:gutter="0"/>
          <w:cols w:space="720" w:num="1"/>
        </w:sectPr>
      </w:pPr>
    </w:p>
    <w:p w14:paraId="46A7E72B">
      <w:pPr>
        <w:spacing w:line="264" w:lineRule="auto"/>
        <w:rPr>
          <w:rFonts w:ascii="Arial"/>
          <w:sz w:val="21"/>
        </w:rPr>
      </w:pPr>
    </w:p>
    <w:p w14:paraId="6E060534">
      <w:pPr>
        <w:pStyle w:val="2"/>
        <w:spacing w:before="150" w:line="187" w:lineRule="auto"/>
        <w:ind w:left="5365"/>
        <w:outlineLvl w:val="2"/>
        <w:rPr>
          <w:sz w:val="35"/>
          <w:szCs w:val="35"/>
        </w:rPr>
      </w:pPr>
      <w:r>
        <w:rPr>
          <w:spacing w:val="9"/>
          <w:sz w:val="35"/>
          <w:szCs w:val="35"/>
        </w:rPr>
        <w:t>单位预算财政拨款收支总表</w:t>
      </w:r>
    </w:p>
    <w:p w14:paraId="211830FA">
      <w:pPr>
        <w:spacing w:line="138" w:lineRule="auto"/>
        <w:rPr>
          <w:rFonts w:ascii="Arial"/>
          <w:sz w:val="2"/>
        </w:rPr>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7A7DC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59E1620E">
            <w:pPr>
              <w:pStyle w:val="6"/>
              <w:spacing w:before="50" w:line="184" w:lineRule="auto"/>
              <w:ind w:left="123"/>
              <w:rPr>
                <w:sz w:val="24"/>
                <w:szCs w:val="24"/>
              </w:rPr>
            </w:pPr>
            <w:r>
              <w:rPr>
                <w:spacing w:val="-2"/>
                <w:sz w:val="24"/>
                <w:szCs w:val="24"/>
              </w:rPr>
              <w:t>357022 石家庄市艺术学校</w:t>
            </w:r>
          </w:p>
        </w:tc>
        <w:tc>
          <w:tcPr>
            <w:tcW w:w="3400" w:type="dxa"/>
            <w:tcBorders>
              <w:top w:val="single" w:color="FFFFFF" w:sz="4" w:space="0"/>
              <w:left w:val="single" w:color="FFFFFF" w:sz="2" w:space="0"/>
              <w:right w:val="single" w:color="FFFFFF" w:sz="2" w:space="0"/>
            </w:tcBorders>
            <w:vAlign w:val="top"/>
          </w:tcPr>
          <w:p w14:paraId="2DD13BC6">
            <w:pPr>
              <w:pStyle w:val="6"/>
              <w:spacing w:before="50"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1E727D56">
            <w:pPr>
              <w:pStyle w:val="6"/>
              <w:spacing w:before="52" w:line="183" w:lineRule="auto"/>
              <w:ind w:left="4590"/>
              <w:rPr>
                <w:sz w:val="24"/>
                <w:szCs w:val="24"/>
              </w:rPr>
            </w:pPr>
            <w:r>
              <w:rPr>
                <w:spacing w:val="-13"/>
                <w:sz w:val="24"/>
                <w:szCs w:val="24"/>
              </w:rPr>
              <w:t>单位 ：万元</w:t>
            </w:r>
          </w:p>
        </w:tc>
      </w:tr>
      <w:tr w14:paraId="047CE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319BABFC">
            <w:pPr>
              <w:spacing w:line="453" w:lineRule="auto"/>
              <w:rPr>
                <w:rFonts w:ascii="Arial"/>
                <w:sz w:val="21"/>
              </w:rPr>
            </w:pPr>
          </w:p>
          <w:p w14:paraId="3E7B9CBB">
            <w:pPr>
              <w:pStyle w:val="6"/>
              <w:spacing w:before="86" w:line="189" w:lineRule="auto"/>
              <w:ind w:left="215"/>
            </w:pPr>
            <w:r>
              <w:rPr>
                <w:b/>
                <w:bCs/>
                <w:spacing w:val="7"/>
              </w:rPr>
              <w:t>序号</w:t>
            </w:r>
          </w:p>
        </w:tc>
        <w:tc>
          <w:tcPr>
            <w:tcW w:w="4873" w:type="dxa"/>
            <w:gridSpan w:val="2"/>
            <w:vAlign w:val="top"/>
          </w:tcPr>
          <w:p w14:paraId="55161E9C">
            <w:pPr>
              <w:pStyle w:val="6"/>
              <w:spacing w:before="74" w:line="189" w:lineRule="auto"/>
              <w:ind w:left="2222"/>
            </w:pPr>
            <w:r>
              <w:rPr>
                <w:b/>
                <w:bCs/>
                <w:spacing w:val="7"/>
              </w:rPr>
              <w:t>收入</w:t>
            </w:r>
          </w:p>
        </w:tc>
        <w:tc>
          <w:tcPr>
            <w:tcW w:w="9299" w:type="dxa"/>
            <w:gridSpan w:val="5"/>
            <w:vAlign w:val="top"/>
          </w:tcPr>
          <w:p w14:paraId="35891BE9">
            <w:pPr>
              <w:pStyle w:val="6"/>
              <w:spacing w:before="74" w:line="189" w:lineRule="auto"/>
              <w:ind w:left="4436"/>
            </w:pPr>
            <w:r>
              <w:rPr>
                <w:b/>
                <w:bCs/>
                <w:spacing w:val="7"/>
              </w:rPr>
              <w:t>支出</w:t>
            </w:r>
          </w:p>
        </w:tc>
      </w:tr>
      <w:tr w14:paraId="69574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465FEA8F">
            <w:pPr>
              <w:rPr>
                <w:rFonts w:ascii="Arial"/>
                <w:sz w:val="21"/>
              </w:rPr>
            </w:pPr>
          </w:p>
        </w:tc>
        <w:tc>
          <w:tcPr>
            <w:tcW w:w="3400" w:type="dxa"/>
            <w:vAlign w:val="top"/>
          </w:tcPr>
          <w:p w14:paraId="09AE6DF6">
            <w:pPr>
              <w:spacing w:line="272" w:lineRule="auto"/>
              <w:rPr>
                <w:rFonts w:ascii="Arial"/>
                <w:sz w:val="21"/>
              </w:rPr>
            </w:pPr>
          </w:p>
          <w:p w14:paraId="7028D725">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24A99038">
            <w:pPr>
              <w:spacing w:line="264" w:lineRule="auto"/>
              <w:rPr>
                <w:rFonts w:ascii="Arial"/>
                <w:sz w:val="21"/>
              </w:rPr>
            </w:pPr>
          </w:p>
          <w:p w14:paraId="251D6985">
            <w:pPr>
              <w:pStyle w:val="6"/>
              <w:spacing w:before="85" w:line="189" w:lineRule="auto"/>
              <w:ind w:left="522"/>
            </w:pPr>
            <w:r>
              <w:rPr>
                <w:b/>
                <w:bCs/>
                <w:spacing w:val="8"/>
              </w:rPr>
              <w:t>金额</w:t>
            </w:r>
          </w:p>
        </w:tc>
        <w:tc>
          <w:tcPr>
            <w:tcW w:w="3400" w:type="dxa"/>
            <w:vAlign w:val="top"/>
          </w:tcPr>
          <w:p w14:paraId="6E3DA8C7">
            <w:pPr>
              <w:spacing w:line="272" w:lineRule="auto"/>
              <w:rPr>
                <w:rFonts w:ascii="Arial"/>
                <w:sz w:val="21"/>
              </w:rPr>
            </w:pPr>
          </w:p>
          <w:p w14:paraId="3568BA08">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70A97988">
            <w:pPr>
              <w:spacing w:line="264" w:lineRule="auto"/>
              <w:rPr>
                <w:rFonts w:ascii="Arial"/>
                <w:sz w:val="21"/>
              </w:rPr>
            </w:pPr>
          </w:p>
          <w:p w14:paraId="3B0971A9">
            <w:pPr>
              <w:pStyle w:val="6"/>
              <w:spacing w:before="85" w:line="189" w:lineRule="auto"/>
              <w:ind w:left="525"/>
            </w:pPr>
            <w:r>
              <w:rPr>
                <w:b/>
                <w:bCs/>
                <w:spacing w:val="7"/>
              </w:rPr>
              <w:t>合计</w:t>
            </w:r>
          </w:p>
        </w:tc>
        <w:tc>
          <w:tcPr>
            <w:tcW w:w="1473" w:type="dxa"/>
            <w:vAlign w:val="top"/>
          </w:tcPr>
          <w:p w14:paraId="34881512">
            <w:pPr>
              <w:pStyle w:val="6"/>
              <w:spacing w:before="196" w:line="213"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248BF10F">
            <w:pPr>
              <w:pStyle w:val="6"/>
              <w:spacing w:before="42" w:line="190" w:lineRule="auto"/>
              <w:ind w:left="211"/>
            </w:pPr>
            <w:r>
              <w:rPr>
                <w:b/>
                <w:bCs/>
                <w:spacing w:val="9"/>
              </w:rPr>
              <w:t>政府性基金</w:t>
            </w:r>
          </w:p>
          <w:p w14:paraId="1DEFFEC7">
            <w:pPr>
              <w:pStyle w:val="6"/>
              <w:spacing w:before="35" w:line="190" w:lineRule="auto"/>
              <w:ind w:left="317"/>
            </w:pPr>
            <w:r>
              <w:rPr>
                <w:b/>
                <w:bCs/>
                <w:spacing w:val="8"/>
              </w:rPr>
              <w:t>预算财政</w:t>
            </w:r>
          </w:p>
          <w:p w14:paraId="2A8B78CA">
            <w:pPr>
              <w:pStyle w:val="6"/>
              <w:spacing w:before="36" w:line="181" w:lineRule="auto"/>
              <w:ind w:left="529"/>
            </w:pPr>
            <w:r>
              <w:rPr>
                <w:b/>
                <w:bCs/>
                <w:spacing w:val="7"/>
              </w:rPr>
              <w:t>拨款</w:t>
            </w:r>
          </w:p>
        </w:tc>
        <w:tc>
          <w:tcPr>
            <w:tcW w:w="1480" w:type="dxa"/>
            <w:vAlign w:val="top"/>
          </w:tcPr>
          <w:p w14:paraId="5438987E">
            <w:pPr>
              <w:pStyle w:val="6"/>
              <w:spacing w:before="44" w:line="189" w:lineRule="auto"/>
              <w:ind w:left="221"/>
            </w:pPr>
            <w:r>
              <w:rPr>
                <w:b/>
                <w:bCs/>
                <w:spacing w:val="7"/>
              </w:rPr>
              <w:t>国有资本经</w:t>
            </w:r>
          </w:p>
          <w:p w14:paraId="565B878D">
            <w:pPr>
              <w:pStyle w:val="6"/>
              <w:spacing w:before="35" w:line="190" w:lineRule="auto"/>
              <w:ind w:left="214"/>
            </w:pPr>
            <w:r>
              <w:rPr>
                <w:b/>
                <w:bCs/>
                <w:spacing w:val="8"/>
              </w:rPr>
              <w:t>营预算财政</w:t>
            </w:r>
          </w:p>
          <w:p w14:paraId="52DEC8B6">
            <w:pPr>
              <w:pStyle w:val="6"/>
              <w:spacing w:before="36" w:line="181" w:lineRule="auto"/>
              <w:ind w:left="529"/>
            </w:pPr>
            <w:r>
              <w:rPr>
                <w:b/>
                <w:bCs/>
                <w:spacing w:val="7"/>
              </w:rPr>
              <w:t>拨款</w:t>
            </w:r>
          </w:p>
        </w:tc>
      </w:tr>
      <w:tr w14:paraId="1033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61B4AE8">
            <w:pPr>
              <w:pStyle w:val="6"/>
              <w:spacing w:before="74" w:line="189" w:lineRule="auto"/>
              <w:ind w:left="215"/>
            </w:pPr>
            <w:r>
              <w:rPr>
                <w:b/>
                <w:bCs/>
                <w:spacing w:val="7"/>
              </w:rPr>
              <w:t>栏次</w:t>
            </w:r>
          </w:p>
        </w:tc>
        <w:tc>
          <w:tcPr>
            <w:tcW w:w="3400" w:type="dxa"/>
            <w:vAlign w:val="top"/>
          </w:tcPr>
          <w:p w14:paraId="7826BA51">
            <w:pPr>
              <w:pStyle w:val="6"/>
              <w:spacing w:before="87" w:line="179" w:lineRule="auto"/>
              <w:ind w:left="1644"/>
            </w:pPr>
            <w:r>
              <w:rPr>
                <w:b/>
                <w:bCs/>
              </w:rPr>
              <w:t>1</w:t>
            </w:r>
          </w:p>
        </w:tc>
        <w:tc>
          <w:tcPr>
            <w:tcW w:w="1473" w:type="dxa"/>
            <w:vAlign w:val="top"/>
          </w:tcPr>
          <w:p w14:paraId="61A9B676">
            <w:pPr>
              <w:pStyle w:val="6"/>
              <w:spacing w:before="89" w:line="178" w:lineRule="auto"/>
              <w:ind w:left="677"/>
            </w:pPr>
            <w:r>
              <w:rPr>
                <w:b/>
                <w:bCs/>
              </w:rPr>
              <w:t>2</w:t>
            </w:r>
          </w:p>
        </w:tc>
        <w:tc>
          <w:tcPr>
            <w:tcW w:w="3400" w:type="dxa"/>
            <w:vAlign w:val="top"/>
          </w:tcPr>
          <w:p w14:paraId="27C4AC92">
            <w:pPr>
              <w:pStyle w:val="6"/>
              <w:spacing w:before="89" w:line="178" w:lineRule="auto"/>
              <w:ind w:left="1646"/>
            </w:pPr>
            <w:r>
              <w:rPr>
                <w:b/>
                <w:bCs/>
              </w:rPr>
              <w:t>3</w:t>
            </w:r>
          </w:p>
        </w:tc>
        <w:tc>
          <w:tcPr>
            <w:tcW w:w="1473" w:type="dxa"/>
            <w:vAlign w:val="top"/>
          </w:tcPr>
          <w:p w14:paraId="3E6EDD25">
            <w:pPr>
              <w:pStyle w:val="6"/>
              <w:spacing w:before="92" w:line="176" w:lineRule="auto"/>
              <w:ind w:left="673"/>
            </w:pPr>
            <w:r>
              <w:rPr>
                <w:b/>
                <w:bCs/>
                <w:spacing w:val="1"/>
              </w:rPr>
              <w:t>4</w:t>
            </w:r>
          </w:p>
        </w:tc>
        <w:tc>
          <w:tcPr>
            <w:tcW w:w="1473" w:type="dxa"/>
            <w:vAlign w:val="top"/>
          </w:tcPr>
          <w:p w14:paraId="5008122D">
            <w:pPr>
              <w:pStyle w:val="6"/>
              <w:spacing w:before="91" w:line="176" w:lineRule="auto"/>
              <w:ind w:left="687"/>
            </w:pPr>
            <w:r>
              <w:rPr>
                <w:b/>
                <w:bCs/>
              </w:rPr>
              <w:t>5</w:t>
            </w:r>
          </w:p>
        </w:tc>
        <w:tc>
          <w:tcPr>
            <w:tcW w:w="1473" w:type="dxa"/>
            <w:vAlign w:val="top"/>
          </w:tcPr>
          <w:p w14:paraId="4225F18F">
            <w:pPr>
              <w:pStyle w:val="6"/>
              <w:spacing w:before="89" w:line="178" w:lineRule="auto"/>
              <w:ind w:left="681"/>
            </w:pPr>
            <w:r>
              <w:rPr>
                <w:b/>
                <w:bCs/>
              </w:rPr>
              <w:t>6</w:t>
            </w:r>
          </w:p>
        </w:tc>
        <w:tc>
          <w:tcPr>
            <w:tcW w:w="1480" w:type="dxa"/>
            <w:vAlign w:val="top"/>
          </w:tcPr>
          <w:p w14:paraId="13BA41CE">
            <w:pPr>
              <w:pStyle w:val="6"/>
              <w:spacing w:before="92" w:line="176" w:lineRule="auto"/>
              <w:ind w:left="681"/>
            </w:pPr>
            <w:r>
              <w:rPr>
                <w:b/>
                <w:bCs/>
              </w:rPr>
              <w:t>7</w:t>
            </w:r>
          </w:p>
        </w:tc>
      </w:tr>
      <w:tr w14:paraId="53868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EDF1E64">
            <w:pPr>
              <w:pStyle w:val="6"/>
              <w:spacing w:before="88" w:line="179" w:lineRule="auto"/>
              <w:ind w:left="379"/>
            </w:pPr>
            <w:r>
              <w:t>1</w:t>
            </w:r>
          </w:p>
        </w:tc>
        <w:tc>
          <w:tcPr>
            <w:tcW w:w="3400" w:type="dxa"/>
            <w:vAlign w:val="top"/>
          </w:tcPr>
          <w:p w14:paraId="1DBF8F9F">
            <w:pPr>
              <w:pStyle w:val="6"/>
              <w:spacing w:before="75" w:line="189" w:lineRule="auto"/>
              <w:ind w:left="101"/>
            </w:pPr>
            <w:r>
              <w:rPr>
                <w:spacing w:val="9"/>
              </w:rPr>
              <w:t>一、一般公共预算拨款</w:t>
            </w:r>
          </w:p>
        </w:tc>
        <w:tc>
          <w:tcPr>
            <w:tcW w:w="1473" w:type="dxa"/>
            <w:vAlign w:val="top"/>
          </w:tcPr>
          <w:p w14:paraId="4BB3116D">
            <w:pPr>
              <w:pStyle w:val="6"/>
              <w:spacing w:before="88" w:line="179" w:lineRule="auto"/>
              <w:ind w:left="580"/>
            </w:pPr>
            <w:r>
              <w:rPr>
                <w:spacing w:val="3"/>
              </w:rPr>
              <w:t>8741.11</w:t>
            </w:r>
          </w:p>
        </w:tc>
        <w:tc>
          <w:tcPr>
            <w:tcW w:w="3400" w:type="dxa"/>
            <w:vAlign w:val="top"/>
          </w:tcPr>
          <w:p w14:paraId="50C9F004">
            <w:pPr>
              <w:pStyle w:val="6"/>
              <w:spacing w:before="74" w:line="190" w:lineRule="auto"/>
              <w:ind w:left="105"/>
            </w:pPr>
            <w:r>
              <w:rPr>
                <w:spacing w:val="9"/>
              </w:rPr>
              <w:t>一、一般公共服务支出</w:t>
            </w:r>
          </w:p>
        </w:tc>
        <w:tc>
          <w:tcPr>
            <w:tcW w:w="1473" w:type="dxa"/>
            <w:vAlign w:val="top"/>
          </w:tcPr>
          <w:p w14:paraId="36B8DE89">
            <w:pPr>
              <w:rPr>
                <w:rFonts w:ascii="Arial"/>
                <w:sz w:val="21"/>
              </w:rPr>
            </w:pPr>
          </w:p>
        </w:tc>
        <w:tc>
          <w:tcPr>
            <w:tcW w:w="1473" w:type="dxa"/>
            <w:vAlign w:val="top"/>
          </w:tcPr>
          <w:p w14:paraId="73627A43">
            <w:pPr>
              <w:rPr>
                <w:rFonts w:ascii="Arial"/>
                <w:sz w:val="21"/>
              </w:rPr>
            </w:pPr>
          </w:p>
        </w:tc>
        <w:tc>
          <w:tcPr>
            <w:tcW w:w="1473" w:type="dxa"/>
            <w:vAlign w:val="top"/>
          </w:tcPr>
          <w:p w14:paraId="6DB19A1C">
            <w:pPr>
              <w:rPr>
                <w:rFonts w:ascii="Arial"/>
                <w:sz w:val="21"/>
              </w:rPr>
            </w:pPr>
          </w:p>
        </w:tc>
        <w:tc>
          <w:tcPr>
            <w:tcW w:w="1480" w:type="dxa"/>
            <w:vAlign w:val="top"/>
          </w:tcPr>
          <w:p w14:paraId="01C49221">
            <w:pPr>
              <w:rPr>
                <w:rFonts w:ascii="Arial"/>
                <w:sz w:val="21"/>
              </w:rPr>
            </w:pPr>
          </w:p>
        </w:tc>
      </w:tr>
      <w:tr w14:paraId="62DB6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75251B6A">
            <w:pPr>
              <w:pStyle w:val="6"/>
              <w:spacing w:before="91" w:line="178" w:lineRule="auto"/>
              <w:ind w:left="372"/>
            </w:pPr>
            <w:r>
              <w:t>2</w:t>
            </w:r>
          </w:p>
        </w:tc>
        <w:tc>
          <w:tcPr>
            <w:tcW w:w="3400" w:type="dxa"/>
            <w:vAlign w:val="top"/>
          </w:tcPr>
          <w:p w14:paraId="22EFF016">
            <w:pPr>
              <w:pStyle w:val="6"/>
              <w:spacing w:before="76" w:line="189" w:lineRule="auto"/>
              <w:ind w:left="104"/>
            </w:pPr>
            <w:r>
              <w:rPr>
                <w:spacing w:val="9"/>
              </w:rPr>
              <w:t>二、政府性基金预算拨款</w:t>
            </w:r>
          </w:p>
        </w:tc>
        <w:tc>
          <w:tcPr>
            <w:tcW w:w="1473" w:type="dxa"/>
            <w:vAlign w:val="top"/>
          </w:tcPr>
          <w:p w14:paraId="3C8A220D">
            <w:pPr>
              <w:rPr>
                <w:rFonts w:ascii="Arial"/>
                <w:sz w:val="21"/>
              </w:rPr>
            </w:pPr>
          </w:p>
        </w:tc>
        <w:tc>
          <w:tcPr>
            <w:tcW w:w="3400" w:type="dxa"/>
            <w:vAlign w:val="top"/>
          </w:tcPr>
          <w:p w14:paraId="1081620D">
            <w:pPr>
              <w:pStyle w:val="6"/>
              <w:spacing w:before="76" w:line="189" w:lineRule="auto"/>
              <w:ind w:left="107"/>
            </w:pPr>
            <w:r>
              <w:rPr>
                <w:spacing w:val="8"/>
              </w:rPr>
              <w:t>二、外交支出</w:t>
            </w:r>
          </w:p>
        </w:tc>
        <w:tc>
          <w:tcPr>
            <w:tcW w:w="1473" w:type="dxa"/>
            <w:vAlign w:val="top"/>
          </w:tcPr>
          <w:p w14:paraId="3958B7D6">
            <w:pPr>
              <w:rPr>
                <w:rFonts w:ascii="Arial"/>
                <w:sz w:val="21"/>
              </w:rPr>
            </w:pPr>
          </w:p>
        </w:tc>
        <w:tc>
          <w:tcPr>
            <w:tcW w:w="1473" w:type="dxa"/>
            <w:vAlign w:val="top"/>
          </w:tcPr>
          <w:p w14:paraId="38AC7F55">
            <w:pPr>
              <w:rPr>
                <w:rFonts w:ascii="Arial"/>
                <w:sz w:val="21"/>
              </w:rPr>
            </w:pPr>
          </w:p>
        </w:tc>
        <w:tc>
          <w:tcPr>
            <w:tcW w:w="1473" w:type="dxa"/>
            <w:vAlign w:val="top"/>
          </w:tcPr>
          <w:p w14:paraId="69DA5446">
            <w:pPr>
              <w:rPr>
                <w:rFonts w:ascii="Arial"/>
                <w:sz w:val="21"/>
              </w:rPr>
            </w:pPr>
          </w:p>
        </w:tc>
        <w:tc>
          <w:tcPr>
            <w:tcW w:w="1480" w:type="dxa"/>
            <w:vAlign w:val="top"/>
          </w:tcPr>
          <w:p w14:paraId="6812A01B">
            <w:pPr>
              <w:rPr>
                <w:rFonts w:ascii="Arial"/>
                <w:sz w:val="21"/>
              </w:rPr>
            </w:pPr>
          </w:p>
        </w:tc>
      </w:tr>
      <w:tr w14:paraId="38AAE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DBCA5C5">
            <w:pPr>
              <w:pStyle w:val="6"/>
              <w:spacing w:before="92" w:line="178" w:lineRule="auto"/>
              <w:ind w:left="375"/>
            </w:pPr>
            <w:r>
              <w:t>3</w:t>
            </w:r>
          </w:p>
        </w:tc>
        <w:tc>
          <w:tcPr>
            <w:tcW w:w="3400" w:type="dxa"/>
            <w:vAlign w:val="top"/>
          </w:tcPr>
          <w:p w14:paraId="6FEAF939">
            <w:pPr>
              <w:pStyle w:val="6"/>
              <w:spacing w:before="76" w:line="190" w:lineRule="auto"/>
              <w:ind w:left="104"/>
            </w:pPr>
            <w:r>
              <w:rPr>
                <w:spacing w:val="7"/>
              </w:rPr>
              <w:t>三、</w:t>
            </w:r>
            <w:r>
              <w:rPr>
                <w:spacing w:val="-33"/>
              </w:rPr>
              <w:t xml:space="preserve"> </w:t>
            </w:r>
            <w:r>
              <w:rPr>
                <w:spacing w:val="7"/>
              </w:rPr>
              <w:t>国有资本经营预算拨款</w:t>
            </w:r>
          </w:p>
        </w:tc>
        <w:tc>
          <w:tcPr>
            <w:tcW w:w="1473" w:type="dxa"/>
            <w:vAlign w:val="top"/>
          </w:tcPr>
          <w:p w14:paraId="11A6B2B4">
            <w:pPr>
              <w:rPr>
                <w:rFonts w:ascii="Arial"/>
                <w:sz w:val="21"/>
              </w:rPr>
            </w:pPr>
          </w:p>
        </w:tc>
        <w:tc>
          <w:tcPr>
            <w:tcW w:w="3400" w:type="dxa"/>
            <w:vAlign w:val="top"/>
          </w:tcPr>
          <w:p w14:paraId="1D493D78">
            <w:pPr>
              <w:pStyle w:val="6"/>
              <w:spacing w:before="77" w:line="189" w:lineRule="auto"/>
              <w:ind w:left="107"/>
            </w:pPr>
            <w:r>
              <w:rPr>
                <w:spacing w:val="4"/>
              </w:rPr>
              <w:t>三、</w:t>
            </w:r>
            <w:r>
              <w:rPr>
                <w:spacing w:val="-33"/>
              </w:rPr>
              <w:t xml:space="preserve"> </w:t>
            </w:r>
            <w:r>
              <w:rPr>
                <w:spacing w:val="4"/>
              </w:rPr>
              <w:t>国防支出</w:t>
            </w:r>
          </w:p>
        </w:tc>
        <w:tc>
          <w:tcPr>
            <w:tcW w:w="1473" w:type="dxa"/>
            <w:vAlign w:val="top"/>
          </w:tcPr>
          <w:p w14:paraId="5435D453">
            <w:pPr>
              <w:rPr>
                <w:rFonts w:ascii="Arial"/>
                <w:sz w:val="21"/>
              </w:rPr>
            </w:pPr>
          </w:p>
        </w:tc>
        <w:tc>
          <w:tcPr>
            <w:tcW w:w="1473" w:type="dxa"/>
            <w:vAlign w:val="top"/>
          </w:tcPr>
          <w:p w14:paraId="5DF2DB19">
            <w:pPr>
              <w:rPr>
                <w:rFonts w:ascii="Arial"/>
                <w:sz w:val="21"/>
              </w:rPr>
            </w:pPr>
          </w:p>
        </w:tc>
        <w:tc>
          <w:tcPr>
            <w:tcW w:w="1473" w:type="dxa"/>
            <w:vAlign w:val="top"/>
          </w:tcPr>
          <w:p w14:paraId="78B75F43">
            <w:pPr>
              <w:rPr>
                <w:rFonts w:ascii="Arial"/>
                <w:sz w:val="21"/>
              </w:rPr>
            </w:pPr>
          </w:p>
        </w:tc>
        <w:tc>
          <w:tcPr>
            <w:tcW w:w="1480" w:type="dxa"/>
            <w:vAlign w:val="top"/>
          </w:tcPr>
          <w:p w14:paraId="6BD8B90B">
            <w:pPr>
              <w:rPr>
                <w:rFonts w:ascii="Arial"/>
                <w:sz w:val="21"/>
              </w:rPr>
            </w:pPr>
          </w:p>
        </w:tc>
      </w:tr>
      <w:tr w14:paraId="0221C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FC90F1F">
            <w:pPr>
              <w:pStyle w:val="6"/>
              <w:spacing w:before="95" w:line="176" w:lineRule="auto"/>
              <w:ind w:left="363"/>
            </w:pPr>
            <w:r>
              <w:rPr>
                <w:spacing w:val="3"/>
              </w:rPr>
              <w:t>4</w:t>
            </w:r>
          </w:p>
        </w:tc>
        <w:tc>
          <w:tcPr>
            <w:tcW w:w="3400" w:type="dxa"/>
            <w:vAlign w:val="top"/>
          </w:tcPr>
          <w:p w14:paraId="1FA8FC4D">
            <w:pPr>
              <w:rPr>
                <w:rFonts w:ascii="Arial"/>
                <w:sz w:val="21"/>
              </w:rPr>
            </w:pPr>
          </w:p>
        </w:tc>
        <w:tc>
          <w:tcPr>
            <w:tcW w:w="1473" w:type="dxa"/>
            <w:vAlign w:val="top"/>
          </w:tcPr>
          <w:p w14:paraId="39DB22EF">
            <w:pPr>
              <w:rPr>
                <w:rFonts w:ascii="Arial"/>
                <w:sz w:val="21"/>
              </w:rPr>
            </w:pPr>
          </w:p>
        </w:tc>
        <w:tc>
          <w:tcPr>
            <w:tcW w:w="3400" w:type="dxa"/>
            <w:vAlign w:val="top"/>
          </w:tcPr>
          <w:p w14:paraId="4DEEF123">
            <w:pPr>
              <w:pStyle w:val="6"/>
              <w:spacing w:before="76" w:line="190" w:lineRule="auto"/>
              <w:ind w:left="120"/>
            </w:pPr>
            <w:r>
              <w:rPr>
                <w:spacing w:val="7"/>
              </w:rPr>
              <w:t>四、公共安全支出</w:t>
            </w:r>
          </w:p>
        </w:tc>
        <w:tc>
          <w:tcPr>
            <w:tcW w:w="1473" w:type="dxa"/>
            <w:vAlign w:val="top"/>
          </w:tcPr>
          <w:p w14:paraId="36CFF790">
            <w:pPr>
              <w:rPr>
                <w:rFonts w:ascii="Arial"/>
                <w:sz w:val="21"/>
              </w:rPr>
            </w:pPr>
          </w:p>
        </w:tc>
        <w:tc>
          <w:tcPr>
            <w:tcW w:w="1473" w:type="dxa"/>
            <w:vAlign w:val="top"/>
          </w:tcPr>
          <w:p w14:paraId="17D2F7E8">
            <w:pPr>
              <w:rPr>
                <w:rFonts w:ascii="Arial"/>
                <w:sz w:val="21"/>
              </w:rPr>
            </w:pPr>
          </w:p>
        </w:tc>
        <w:tc>
          <w:tcPr>
            <w:tcW w:w="1473" w:type="dxa"/>
            <w:vAlign w:val="top"/>
          </w:tcPr>
          <w:p w14:paraId="7C52F509">
            <w:pPr>
              <w:rPr>
                <w:rFonts w:ascii="Arial"/>
                <w:sz w:val="21"/>
              </w:rPr>
            </w:pPr>
          </w:p>
        </w:tc>
        <w:tc>
          <w:tcPr>
            <w:tcW w:w="1480" w:type="dxa"/>
            <w:vAlign w:val="top"/>
          </w:tcPr>
          <w:p w14:paraId="4ABBE714">
            <w:pPr>
              <w:rPr>
                <w:rFonts w:ascii="Arial"/>
                <w:sz w:val="21"/>
              </w:rPr>
            </w:pPr>
          </w:p>
        </w:tc>
      </w:tr>
      <w:tr w14:paraId="0A121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14F857DD">
            <w:pPr>
              <w:pStyle w:val="6"/>
              <w:spacing w:before="94" w:line="176" w:lineRule="auto"/>
              <w:ind w:left="379"/>
            </w:pPr>
            <w:r>
              <w:t>5</w:t>
            </w:r>
          </w:p>
        </w:tc>
        <w:tc>
          <w:tcPr>
            <w:tcW w:w="3400" w:type="dxa"/>
            <w:vAlign w:val="top"/>
          </w:tcPr>
          <w:p w14:paraId="3300279F">
            <w:pPr>
              <w:rPr>
                <w:rFonts w:ascii="Arial"/>
                <w:sz w:val="21"/>
              </w:rPr>
            </w:pPr>
          </w:p>
        </w:tc>
        <w:tc>
          <w:tcPr>
            <w:tcW w:w="1473" w:type="dxa"/>
            <w:vAlign w:val="top"/>
          </w:tcPr>
          <w:p w14:paraId="3A88D145">
            <w:pPr>
              <w:rPr>
                <w:rFonts w:ascii="Arial"/>
                <w:sz w:val="21"/>
              </w:rPr>
            </w:pPr>
          </w:p>
        </w:tc>
        <w:tc>
          <w:tcPr>
            <w:tcW w:w="3400" w:type="dxa"/>
            <w:vAlign w:val="top"/>
          </w:tcPr>
          <w:p w14:paraId="37E97DAC">
            <w:pPr>
              <w:pStyle w:val="6"/>
              <w:spacing w:before="77" w:line="189" w:lineRule="auto"/>
              <w:ind w:left="105"/>
            </w:pPr>
            <w:r>
              <w:rPr>
                <w:spacing w:val="8"/>
              </w:rPr>
              <w:t>五、教育支出</w:t>
            </w:r>
          </w:p>
        </w:tc>
        <w:tc>
          <w:tcPr>
            <w:tcW w:w="1473" w:type="dxa"/>
            <w:vAlign w:val="top"/>
          </w:tcPr>
          <w:p w14:paraId="1DA2C937">
            <w:pPr>
              <w:pStyle w:val="6"/>
              <w:spacing w:before="90" w:line="179" w:lineRule="auto"/>
              <w:ind w:left="587"/>
            </w:pPr>
            <w:r>
              <w:rPr>
                <w:spacing w:val="2"/>
              </w:rPr>
              <w:t>3314.71</w:t>
            </w:r>
          </w:p>
        </w:tc>
        <w:tc>
          <w:tcPr>
            <w:tcW w:w="1473" w:type="dxa"/>
            <w:vAlign w:val="top"/>
          </w:tcPr>
          <w:p w14:paraId="2529680F">
            <w:pPr>
              <w:pStyle w:val="6"/>
              <w:spacing w:before="90" w:line="179" w:lineRule="auto"/>
              <w:ind w:left="588"/>
            </w:pPr>
            <w:r>
              <w:rPr>
                <w:spacing w:val="2"/>
              </w:rPr>
              <w:t>3314.71</w:t>
            </w:r>
          </w:p>
        </w:tc>
        <w:tc>
          <w:tcPr>
            <w:tcW w:w="1473" w:type="dxa"/>
            <w:vAlign w:val="top"/>
          </w:tcPr>
          <w:p w14:paraId="5752219B">
            <w:pPr>
              <w:rPr>
                <w:rFonts w:ascii="Arial"/>
                <w:sz w:val="21"/>
              </w:rPr>
            </w:pPr>
          </w:p>
        </w:tc>
        <w:tc>
          <w:tcPr>
            <w:tcW w:w="1480" w:type="dxa"/>
            <w:vAlign w:val="top"/>
          </w:tcPr>
          <w:p w14:paraId="016886B7">
            <w:pPr>
              <w:rPr>
                <w:rFonts w:ascii="Arial"/>
                <w:sz w:val="21"/>
              </w:rPr>
            </w:pPr>
          </w:p>
        </w:tc>
      </w:tr>
      <w:tr w14:paraId="3F9FE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BD371AB">
            <w:pPr>
              <w:pStyle w:val="6"/>
              <w:spacing w:before="93" w:line="178" w:lineRule="auto"/>
              <w:ind w:left="373"/>
            </w:pPr>
            <w:r>
              <w:t>6</w:t>
            </w:r>
          </w:p>
        </w:tc>
        <w:tc>
          <w:tcPr>
            <w:tcW w:w="3400" w:type="dxa"/>
            <w:vAlign w:val="top"/>
          </w:tcPr>
          <w:p w14:paraId="75E24496">
            <w:pPr>
              <w:rPr>
                <w:rFonts w:ascii="Arial"/>
                <w:sz w:val="21"/>
              </w:rPr>
            </w:pPr>
          </w:p>
        </w:tc>
        <w:tc>
          <w:tcPr>
            <w:tcW w:w="1473" w:type="dxa"/>
            <w:vAlign w:val="top"/>
          </w:tcPr>
          <w:p w14:paraId="4087BD77">
            <w:pPr>
              <w:rPr>
                <w:rFonts w:ascii="Arial"/>
                <w:sz w:val="21"/>
              </w:rPr>
            </w:pPr>
          </w:p>
        </w:tc>
        <w:tc>
          <w:tcPr>
            <w:tcW w:w="3400" w:type="dxa"/>
            <w:vAlign w:val="top"/>
          </w:tcPr>
          <w:p w14:paraId="5C805DE4">
            <w:pPr>
              <w:pStyle w:val="6"/>
              <w:spacing w:before="78" w:line="189" w:lineRule="auto"/>
              <w:ind w:left="107"/>
            </w:pPr>
            <w:r>
              <w:rPr>
                <w:spacing w:val="9"/>
              </w:rPr>
              <w:t>六、科学技术支出</w:t>
            </w:r>
          </w:p>
        </w:tc>
        <w:tc>
          <w:tcPr>
            <w:tcW w:w="1473" w:type="dxa"/>
            <w:vAlign w:val="top"/>
          </w:tcPr>
          <w:p w14:paraId="43B204D9">
            <w:pPr>
              <w:rPr>
                <w:rFonts w:ascii="Arial"/>
                <w:sz w:val="21"/>
              </w:rPr>
            </w:pPr>
          </w:p>
        </w:tc>
        <w:tc>
          <w:tcPr>
            <w:tcW w:w="1473" w:type="dxa"/>
            <w:vAlign w:val="top"/>
          </w:tcPr>
          <w:p w14:paraId="4C1A5FF1">
            <w:pPr>
              <w:rPr>
                <w:rFonts w:ascii="Arial"/>
                <w:sz w:val="21"/>
              </w:rPr>
            </w:pPr>
          </w:p>
        </w:tc>
        <w:tc>
          <w:tcPr>
            <w:tcW w:w="1473" w:type="dxa"/>
            <w:vAlign w:val="top"/>
          </w:tcPr>
          <w:p w14:paraId="424A10B3">
            <w:pPr>
              <w:rPr>
                <w:rFonts w:ascii="Arial"/>
                <w:sz w:val="21"/>
              </w:rPr>
            </w:pPr>
          </w:p>
        </w:tc>
        <w:tc>
          <w:tcPr>
            <w:tcW w:w="1480" w:type="dxa"/>
            <w:vAlign w:val="top"/>
          </w:tcPr>
          <w:p w14:paraId="23921C1C">
            <w:pPr>
              <w:rPr>
                <w:rFonts w:ascii="Arial"/>
                <w:sz w:val="21"/>
              </w:rPr>
            </w:pPr>
          </w:p>
        </w:tc>
      </w:tr>
      <w:tr w14:paraId="6F466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22F9F0A8">
            <w:pPr>
              <w:pStyle w:val="6"/>
              <w:spacing w:before="96" w:line="176" w:lineRule="auto"/>
              <w:ind w:left="370"/>
            </w:pPr>
            <w:r>
              <w:t>7</w:t>
            </w:r>
          </w:p>
        </w:tc>
        <w:tc>
          <w:tcPr>
            <w:tcW w:w="3400" w:type="dxa"/>
            <w:vAlign w:val="top"/>
          </w:tcPr>
          <w:p w14:paraId="72AB59A7">
            <w:pPr>
              <w:rPr>
                <w:rFonts w:ascii="Arial"/>
                <w:sz w:val="21"/>
              </w:rPr>
            </w:pPr>
          </w:p>
        </w:tc>
        <w:tc>
          <w:tcPr>
            <w:tcW w:w="1473" w:type="dxa"/>
            <w:vAlign w:val="top"/>
          </w:tcPr>
          <w:p w14:paraId="52A9F002">
            <w:pPr>
              <w:rPr>
                <w:rFonts w:ascii="Arial"/>
                <w:sz w:val="21"/>
              </w:rPr>
            </w:pPr>
          </w:p>
        </w:tc>
        <w:tc>
          <w:tcPr>
            <w:tcW w:w="3400" w:type="dxa"/>
            <w:vAlign w:val="top"/>
          </w:tcPr>
          <w:p w14:paraId="2A2F6D80">
            <w:pPr>
              <w:pStyle w:val="6"/>
              <w:spacing w:before="78" w:line="189" w:lineRule="auto"/>
              <w:ind w:left="107"/>
            </w:pPr>
            <w:r>
              <w:rPr>
                <w:spacing w:val="9"/>
              </w:rPr>
              <w:t>七、文化旅游体育与传媒支出</w:t>
            </w:r>
          </w:p>
        </w:tc>
        <w:tc>
          <w:tcPr>
            <w:tcW w:w="1473" w:type="dxa"/>
            <w:vAlign w:val="top"/>
          </w:tcPr>
          <w:p w14:paraId="07CCBC31">
            <w:pPr>
              <w:pStyle w:val="6"/>
              <w:spacing w:before="93" w:line="178" w:lineRule="auto"/>
              <w:ind w:left="590"/>
            </w:pPr>
            <w:r>
              <w:rPr>
                <w:spacing w:val="2"/>
              </w:rPr>
              <w:t>5426.40</w:t>
            </w:r>
          </w:p>
        </w:tc>
        <w:tc>
          <w:tcPr>
            <w:tcW w:w="1473" w:type="dxa"/>
            <w:vAlign w:val="top"/>
          </w:tcPr>
          <w:p w14:paraId="1C88697A">
            <w:pPr>
              <w:pStyle w:val="6"/>
              <w:spacing w:before="93" w:line="178" w:lineRule="auto"/>
              <w:ind w:left="591"/>
            </w:pPr>
            <w:r>
              <w:rPr>
                <w:spacing w:val="2"/>
              </w:rPr>
              <w:t>5426.40</w:t>
            </w:r>
          </w:p>
        </w:tc>
        <w:tc>
          <w:tcPr>
            <w:tcW w:w="1473" w:type="dxa"/>
            <w:vAlign w:val="top"/>
          </w:tcPr>
          <w:p w14:paraId="1659D4C1">
            <w:pPr>
              <w:rPr>
                <w:rFonts w:ascii="Arial"/>
                <w:sz w:val="21"/>
              </w:rPr>
            </w:pPr>
          </w:p>
        </w:tc>
        <w:tc>
          <w:tcPr>
            <w:tcW w:w="1480" w:type="dxa"/>
            <w:vAlign w:val="top"/>
          </w:tcPr>
          <w:p w14:paraId="1A026B8C">
            <w:pPr>
              <w:rPr>
                <w:rFonts w:ascii="Arial"/>
                <w:sz w:val="21"/>
              </w:rPr>
            </w:pPr>
          </w:p>
        </w:tc>
      </w:tr>
      <w:tr w14:paraId="6E330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22F02671">
            <w:pPr>
              <w:pStyle w:val="6"/>
              <w:spacing w:before="91" w:line="179" w:lineRule="auto"/>
              <w:ind w:left="372"/>
            </w:pPr>
            <w:r>
              <w:t>8</w:t>
            </w:r>
          </w:p>
        </w:tc>
        <w:tc>
          <w:tcPr>
            <w:tcW w:w="3400" w:type="dxa"/>
            <w:vAlign w:val="top"/>
          </w:tcPr>
          <w:p w14:paraId="0D25DF10">
            <w:pPr>
              <w:rPr>
                <w:rFonts w:ascii="Arial"/>
                <w:sz w:val="21"/>
              </w:rPr>
            </w:pPr>
          </w:p>
        </w:tc>
        <w:tc>
          <w:tcPr>
            <w:tcW w:w="1473" w:type="dxa"/>
            <w:vAlign w:val="top"/>
          </w:tcPr>
          <w:p w14:paraId="20FF46B9">
            <w:pPr>
              <w:rPr>
                <w:rFonts w:ascii="Arial"/>
                <w:sz w:val="21"/>
              </w:rPr>
            </w:pPr>
          </w:p>
        </w:tc>
        <w:tc>
          <w:tcPr>
            <w:tcW w:w="3400" w:type="dxa"/>
            <w:vAlign w:val="top"/>
          </w:tcPr>
          <w:p w14:paraId="6C5CD687">
            <w:pPr>
              <w:pStyle w:val="6"/>
              <w:spacing w:before="77" w:line="190" w:lineRule="auto"/>
              <w:ind w:left="103"/>
            </w:pPr>
            <w:r>
              <w:rPr>
                <w:spacing w:val="9"/>
              </w:rPr>
              <w:t>八、社会保障和就业支出</w:t>
            </w:r>
          </w:p>
        </w:tc>
        <w:tc>
          <w:tcPr>
            <w:tcW w:w="1473" w:type="dxa"/>
            <w:vAlign w:val="top"/>
          </w:tcPr>
          <w:p w14:paraId="7091BBA1">
            <w:pPr>
              <w:rPr>
                <w:rFonts w:ascii="Arial"/>
                <w:sz w:val="21"/>
              </w:rPr>
            </w:pPr>
          </w:p>
        </w:tc>
        <w:tc>
          <w:tcPr>
            <w:tcW w:w="1473" w:type="dxa"/>
            <w:vAlign w:val="top"/>
          </w:tcPr>
          <w:p w14:paraId="7B9C6A57">
            <w:pPr>
              <w:rPr>
                <w:rFonts w:ascii="Arial"/>
                <w:sz w:val="21"/>
              </w:rPr>
            </w:pPr>
          </w:p>
        </w:tc>
        <w:tc>
          <w:tcPr>
            <w:tcW w:w="1473" w:type="dxa"/>
            <w:vAlign w:val="top"/>
          </w:tcPr>
          <w:p w14:paraId="290EDFEE">
            <w:pPr>
              <w:rPr>
                <w:rFonts w:ascii="Arial"/>
                <w:sz w:val="21"/>
              </w:rPr>
            </w:pPr>
          </w:p>
        </w:tc>
        <w:tc>
          <w:tcPr>
            <w:tcW w:w="1480" w:type="dxa"/>
            <w:vAlign w:val="top"/>
          </w:tcPr>
          <w:p w14:paraId="756F2FED">
            <w:pPr>
              <w:rPr>
                <w:rFonts w:ascii="Arial"/>
                <w:sz w:val="21"/>
              </w:rPr>
            </w:pPr>
          </w:p>
        </w:tc>
      </w:tr>
      <w:tr w14:paraId="35F30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065F121">
            <w:pPr>
              <w:pStyle w:val="6"/>
              <w:spacing w:before="94" w:line="178" w:lineRule="auto"/>
              <w:ind w:left="371"/>
            </w:pPr>
            <w:r>
              <w:t>9</w:t>
            </w:r>
          </w:p>
        </w:tc>
        <w:tc>
          <w:tcPr>
            <w:tcW w:w="3400" w:type="dxa"/>
            <w:vAlign w:val="top"/>
          </w:tcPr>
          <w:p w14:paraId="67B95759">
            <w:pPr>
              <w:rPr>
                <w:rFonts w:ascii="Arial"/>
                <w:sz w:val="21"/>
              </w:rPr>
            </w:pPr>
          </w:p>
        </w:tc>
        <w:tc>
          <w:tcPr>
            <w:tcW w:w="1473" w:type="dxa"/>
            <w:vAlign w:val="top"/>
          </w:tcPr>
          <w:p w14:paraId="7DEB499D">
            <w:pPr>
              <w:rPr>
                <w:rFonts w:ascii="Arial"/>
                <w:sz w:val="21"/>
              </w:rPr>
            </w:pPr>
          </w:p>
        </w:tc>
        <w:tc>
          <w:tcPr>
            <w:tcW w:w="3400" w:type="dxa"/>
            <w:vAlign w:val="top"/>
          </w:tcPr>
          <w:p w14:paraId="2B41B99B">
            <w:pPr>
              <w:pStyle w:val="6"/>
              <w:spacing w:before="79" w:line="189" w:lineRule="auto"/>
              <w:ind w:left="105"/>
            </w:pPr>
            <w:r>
              <w:rPr>
                <w:spacing w:val="9"/>
              </w:rPr>
              <w:t>九、社会保险基金支出</w:t>
            </w:r>
          </w:p>
        </w:tc>
        <w:tc>
          <w:tcPr>
            <w:tcW w:w="1473" w:type="dxa"/>
            <w:vAlign w:val="top"/>
          </w:tcPr>
          <w:p w14:paraId="79FD465C">
            <w:pPr>
              <w:rPr>
                <w:rFonts w:ascii="Arial"/>
                <w:sz w:val="21"/>
              </w:rPr>
            </w:pPr>
          </w:p>
        </w:tc>
        <w:tc>
          <w:tcPr>
            <w:tcW w:w="1473" w:type="dxa"/>
            <w:vAlign w:val="top"/>
          </w:tcPr>
          <w:p w14:paraId="4363A70F">
            <w:pPr>
              <w:rPr>
                <w:rFonts w:ascii="Arial"/>
                <w:sz w:val="21"/>
              </w:rPr>
            </w:pPr>
          </w:p>
        </w:tc>
        <w:tc>
          <w:tcPr>
            <w:tcW w:w="1473" w:type="dxa"/>
            <w:vAlign w:val="top"/>
          </w:tcPr>
          <w:p w14:paraId="56170C51">
            <w:pPr>
              <w:rPr>
                <w:rFonts w:ascii="Arial"/>
                <w:sz w:val="21"/>
              </w:rPr>
            </w:pPr>
          </w:p>
        </w:tc>
        <w:tc>
          <w:tcPr>
            <w:tcW w:w="1480" w:type="dxa"/>
            <w:vAlign w:val="top"/>
          </w:tcPr>
          <w:p w14:paraId="6A0C88F0">
            <w:pPr>
              <w:rPr>
                <w:rFonts w:ascii="Arial"/>
                <w:sz w:val="21"/>
              </w:rPr>
            </w:pPr>
          </w:p>
        </w:tc>
      </w:tr>
      <w:tr w14:paraId="5BE6C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66C6634">
            <w:pPr>
              <w:pStyle w:val="6"/>
              <w:spacing w:before="92" w:line="179" w:lineRule="auto"/>
              <w:ind w:left="317"/>
            </w:pPr>
            <w:r>
              <w:rPr>
                <w:spacing w:val="-5"/>
              </w:rPr>
              <w:t>10</w:t>
            </w:r>
          </w:p>
        </w:tc>
        <w:tc>
          <w:tcPr>
            <w:tcW w:w="3400" w:type="dxa"/>
            <w:vAlign w:val="top"/>
          </w:tcPr>
          <w:p w14:paraId="0C2A52AD">
            <w:pPr>
              <w:rPr>
                <w:rFonts w:ascii="Arial"/>
                <w:sz w:val="21"/>
              </w:rPr>
            </w:pPr>
          </w:p>
        </w:tc>
        <w:tc>
          <w:tcPr>
            <w:tcW w:w="1473" w:type="dxa"/>
            <w:vAlign w:val="top"/>
          </w:tcPr>
          <w:p w14:paraId="2B9E148A">
            <w:pPr>
              <w:rPr>
                <w:rFonts w:ascii="Arial"/>
                <w:sz w:val="21"/>
              </w:rPr>
            </w:pPr>
          </w:p>
        </w:tc>
        <w:tc>
          <w:tcPr>
            <w:tcW w:w="3400" w:type="dxa"/>
            <w:vAlign w:val="top"/>
          </w:tcPr>
          <w:p w14:paraId="387CB58A">
            <w:pPr>
              <w:pStyle w:val="6"/>
              <w:spacing w:before="79" w:line="189" w:lineRule="auto"/>
              <w:ind w:left="106"/>
            </w:pPr>
            <w:r>
              <w:rPr>
                <w:spacing w:val="9"/>
              </w:rPr>
              <w:t>十、卫生健康支出</w:t>
            </w:r>
          </w:p>
        </w:tc>
        <w:tc>
          <w:tcPr>
            <w:tcW w:w="1473" w:type="dxa"/>
            <w:vAlign w:val="top"/>
          </w:tcPr>
          <w:p w14:paraId="25E1EBA1">
            <w:pPr>
              <w:rPr>
                <w:rFonts w:ascii="Arial"/>
                <w:sz w:val="21"/>
              </w:rPr>
            </w:pPr>
          </w:p>
        </w:tc>
        <w:tc>
          <w:tcPr>
            <w:tcW w:w="1473" w:type="dxa"/>
            <w:vAlign w:val="top"/>
          </w:tcPr>
          <w:p w14:paraId="4C551F80">
            <w:pPr>
              <w:rPr>
                <w:rFonts w:ascii="Arial"/>
                <w:sz w:val="21"/>
              </w:rPr>
            </w:pPr>
          </w:p>
        </w:tc>
        <w:tc>
          <w:tcPr>
            <w:tcW w:w="1473" w:type="dxa"/>
            <w:vAlign w:val="top"/>
          </w:tcPr>
          <w:p w14:paraId="70F0FCBD">
            <w:pPr>
              <w:rPr>
                <w:rFonts w:ascii="Arial"/>
                <w:sz w:val="21"/>
              </w:rPr>
            </w:pPr>
          </w:p>
        </w:tc>
        <w:tc>
          <w:tcPr>
            <w:tcW w:w="1480" w:type="dxa"/>
            <w:vAlign w:val="top"/>
          </w:tcPr>
          <w:p w14:paraId="60E8E89D">
            <w:pPr>
              <w:rPr>
                <w:rFonts w:ascii="Arial"/>
                <w:sz w:val="21"/>
              </w:rPr>
            </w:pPr>
          </w:p>
        </w:tc>
      </w:tr>
      <w:tr w14:paraId="411A9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56A86966">
            <w:pPr>
              <w:pStyle w:val="6"/>
              <w:spacing w:before="93" w:line="179" w:lineRule="auto"/>
              <w:ind w:left="317"/>
            </w:pPr>
            <w:r>
              <w:rPr>
                <w:spacing w:val="-5"/>
              </w:rPr>
              <w:t>11</w:t>
            </w:r>
          </w:p>
        </w:tc>
        <w:tc>
          <w:tcPr>
            <w:tcW w:w="3400" w:type="dxa"/>
            <w:vAlign w:val="top"/>
          </w:tcPr>
          <w:p w14:paraId="4ED9CD56">
            <w:pPr>
              <w:rPr>
                <w:rFonts w:ascii="Arial"/>
                <w:sz w:val="21"/>
              </w:rPr>
            </w:pPr>
          </w:p>
        </w:tc>
        <w:tc>
          <w:tcPr>
            <w:tcW w:w="1473" w:type="dxa"/>
            <w:vAlign w:val="top"/>
          </w:tcPr>
          <w:p w14:paraId="484397D2">
            <w:pPr>
              <w:rPr>
                <w:rFonts w:ascii="Arial"/>
                <w:sz w:val="21"/>
              </w:rPr>
            </w:pPr>
          </w:p>
        </w:tc>
        <w:tc>
          <w:tcPr>
            <w:tcW w:w="3400" w:type="dxa"/>
            <w:vAlign w:val="top"/>
          </w:tcPr>
          <w:p w14:paraId="4AD03D71">
            <w:pPr>
              <w:pStyle w:val="6"/>
              <w:spacing w:before="79" w:line="190" w:lineRule="auto"/>
              <w:ind w:left="106"/>
            </w:pPr>
            <w:r>
              <w:rPr>
                <w:spacing w:val="9"/>
              </w:rPr>
              <w:t>十一、节能环保支出</w:t>
            </w:r>
          </w:p>
        </w:tc>
        <w:tc>
          <w:tcPr>
            <w:tcW w:w="1473" w:type="dxa"/>
            <w:vAlign w:val="top"/>
          </w:tcPr>
          <w:p w14:paraId="1D2EB2CB">
            <w:pPr>
              <w:rPr>
                <w:rFonts w:ascii="Arial"/>
                <w:sz w:val="21"/>
              </w:rPr>
            </w:pPr>
          </w:p>
        </w:tc>
        <w:tc>
          <w:tcPr>
            <w:tcW w:w="1473" w:type="dxa"/>
            <w:vAlign w:val="top"/>
          </w:tcPr>
          <w:p w14:paraId="6E587CC1">
            <w:pPr>
              <w:rPr>
                <w:rFonts w:ascii="Arial"/>
                <w:sz w:val="21"/>
              </w:rPr>
            </w:pPr>
          </w:p>
        </w:tc>
        <w:tc>
          <w:tcPr>
            <w:tcW w:w="1473" w:type="dxa"/>
            <w:vAlign w:val="top"/>
          </w:tcPr>
          <w:p w14:paraId="1049EFEB">
            <w:pPr>
              <w:rPr>
                <w:rFonts w:ascii="Arial"/>
                <w:sz w:val="21"/>
              </w:rPr>
            </w:pPr>
          </w:p>
        </w:tc>
        <w:tc>
          <w:tcPr>
            <w:tcW w:w="1480" w:type="dxa"/>
            <w:vAlign w:val="top"/>
          </w:tcPr>
          <w:p w14:paraId="4D3FF6B5">
            <w:pPr>
              <w:rPr>
                <w:rFonts w:ascii="Arial"/>
                <w:sz w:val="21"/>
              </w:rPr>
            </w:pPr>
          </w:p>
        </w:tc>
      </w:tr>
      <w:tr w14:paraId="7FD0C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F126D79">
            <w:pPr>
              <w:pStyle w:val="6"/>
              <w:spacing w:before="93" w:line="179" w:lineRule="auto"/>
              <w:ind w:left="317"/>
            </w:pPr>
            <w:r>
              <w:rPr>
                <w:spacing w:val="-5"/>
              </w:rPr>
              <w:t>12</w:t>
            </w:r>
          </w:p>
        </w:tc>
        <w:tc>
          <w:tcPr>
            <w:tcW w:w="3400" w:type="dxa"/>
            <w:vAlign w:val="top"/>
          </w:tcPr>
          <w:p w14:paraId="4088D80E">
            <w:pPr>
              <w:rPr>
                <w:rFonts w:ascii="Arial"/>
                <w:sz w:val="21"/>
              </w:rPr>
            </w:pPr>
          </w:p>
        </w:tc>
        <w:tc>
          <w:tcPr>
            <w:tcW w:w="1473" w:type="dxa"/>
            <w:vAlign w:val="top"/>
          </w:tcPr>
          <w:p w14:paraId="1B84B3EC">
            <w:pPr>
              <w:rPr>
                <w:rFonts w:ascii="Arial"/>
                <w:sz w:val="21"/>
              </w:rPr>
            </w:pPr>
          </w:p>
        </w:tc>
        <w:tc>
          <w:tcPr>
            <w:tcW w:w="3400" w:type="dxa"/>
            <w:vAlign w:val="top"/>
          </w:tcPr>
          <w:p w14:paraId="370B1E83">
            <w:pPr>
              <w:pStyle w:val="6"/>
              <w:spacing w:before="79" w:line="190" w:lineRule="auto"/>
              <w:ind w:left="106"/>
            </w:pPr>
            <w:r>
              <w:rPr>
                <w:spacing w:val="9"/>
              </w:rPr>
              <w:t>十二、城乡社区支出</w:t>
            </w:r>
          </w:p>
        </w:tc>
        <w:tc>
          <w:tcPr>
            <w:tcW w:w="1473" w:type="dxa"/>
            <w:vAlign w:val="top"/>
          </w:tcPr>
          <w:p w14:paraId="098C19D2">
            <w:pPr>
              <w:rPr>
                <w:rFonts w:ascii="Arial"/>
                <w:sz w:val="21"/>
              </w:rPr>
            </w:pPr>
          </w:p>
        </w:tc>
        <w:tc>
          <w:tcPr>
            <w:tcW w:w="1473" w:type="dxa"/>
            <w:vAlign w:val="top"/>
          </w:tcPr>
          <w:p w14:paraId="7C08A2E4">
            <w:pPr>
              <w:rPr>
                <w:rFonts w:ascii="Arial"/>
                <w:sz w:val="21"/>
              </w:rPr>
            </w:pPr>
          </w:p>
        </w:tc>
        <w:tc>
          <w:tcPr>
            <w:tcW w:w="1473" w:type="dxa"/>
            <w:vAlign w:val="top"/>
          </w:tcPr>
          <w:p w14:paraId="6C67AC09">
            <w:pPr>
              <w:rPr>
                <w:rFonts w:ascii="Arial"/>
                <w:sz w:val="21"/>
              </w:rPr>
            </w:pPr>
          </w:p>
        </w:tc>
        <w:tc>
          <w:tcPr>
            <w:tcW w:w="1480" w:type="dxa"/>
            <w:vAlign w:val="top"/>
          </w:tcPr>
          <w:p w14:paraId="22641AAF">
            <w:pPr>
              <w:rPr>
                <w:rFonts w:ascii="Arial"/>
                <w:sz w:val="21"/>
              </w:rPr>
            </w:pPr>
          </w:p>
        </w:tc>
      </w:tr>
      <w:tr w14:paraId="2055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037876B1">
            <w:pPr>
              <w:pStyle w:val="6"/>
              <w:spacing w:before="93" w:line="179" w:lineRule="auto"/>
              <w:ind w:left="317"/>
            </w:pPr>
            <w:r>
              <w:rPr>
                <w:spacing w:val="-5"/>
              </w:rPr>
              <w:t>13</w:t>
            </w:r>
          </w:p>
        </w:tc>
        <w:tc>
          <w:tcPr>
            <w:tcW w:w="3400" w:type="dxa"/>
            <w:vAlign w:val="top"/>
          </w:tcPr>
          <w:p w14:paraId="762E3A02">
            <w:pPr>
              <w:rPr>
                <w:rFonts w:ascii="Arial"/>
                <w:sz w:val="21"/>
              </w:rPr>
            </w:pPr>
          </w:p>
        </w:tc>
        <w:tc>
          <w:tcPr>
            <w:tcW w:w="1473" w:type="dxa"/>
            <w:vAlign w:val="top"/>
          </w:tcPr>
          <w:p w14:paraId="1C144764">
            <w:pPr>
              <w:rPr>
                <w:rFonts w:ascii="Arial"/>
                <w:sz w:val="21"/>
              </w:rPr>
            </w:pPr>
          </w:p>
        </w:tc>
        <w:tc>
          <w:tcPr>
            <w:tcW w:w="3400" w:type="dxa"/>
            <w:vAlign w:val="top"/>
          </w:tcPr>
          <w:p w14:paraId="7BE654DE">
            <w:pPr>
              <w:pStyle w:val="6"/>
              <w:spacing w:before="80" w:line="189" w:lineRule="auto"/>
              <w:ind w:left="106"/>
            </w:pPr>
            <w:r>
              <w:rPr>
                <w:spacing w:val="9"/>
              </w:rPr>
              <w:t>十三、农林水支出</w:t>
            </w:r>
          </w:p>
        </w:tc>
        <w:tc>
          <w:tcPr>
            <w:tcW w:w="1473" w:type="dxa"/>
            <w:vAlign w:val="top"/>
          </w:tcPr>
          <w:p w14:paraId="231FFB45">
            <w:pPr>
              <w:rPr>
                <w:rFonts w:ascii="Arial"/>
                <w:sz w:val="21"/>
              </w:rPr>
            </w:pPr>
          </w:p>
        </w:tc>
        <w:tc>
          <w:tcPr>
            <w:tcW w:w="1473" w:type="dxa"/>
            <w:vAlign w:val="top"/>
          </w:tcPr>
          <w:p w14:paraId="189B0F49">
            <w:pPr>
              <w:rPr>
                <w:rFonts w:ascii="Arial"/>
                <w:sz w:val="21"/>
              </w:rPr>
            </w:pPr>
          </w:p>
        </w:tc>
        <w:tc>
          <w:tcPr>
            <w:tcW w:w="1473" w:type="dxa"/>
            <w:vAlign w:val="top"/>
          </w:tcPr>
          <w:p w14:paraId="77E651AE">
            <w:pPr>
              <w:rPr>
                <w:rFonts w:ascii="Arial"/>
                <w:sz w:val="21"/>
              </w:rPr>
            </w:pPr>
          </w:p>
        </w:tc>
        <w:tc>
          <w:tcPr>
            <w:tcW w:w="1480" w:type="dxa"/>
            <w:vAlign w:val="top"/>
          </w:tcPr>
          <w:p w14:paraId="63CF3D1F">
            <w:pPr>
              <w:rPr>
                <w:rFonts w:ascii="Arial"/>
                <w:sz w:val="21"/>
              </w:rPr>
            </w:pPr>
          </w:p>
        </w:tc>
      </w:tr>
      <w:tr w14:paraId="6DFF0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F36961F">
            <w:pPr>
              <w:pStyle w:val="6"/>
              <w:spacing w:before="94" w:line="179" w:lineRule="auto"/>
              <w:ind w:left="317"/>
            </w:pPr>
            <w:r>
              <w:rPr>
                <w:spacing w:val="-5"/>
              </w:rPr>
              <w:t>14</w:t>
            </w:r>
          </w:p>
        </w:tc>
        <w:tc>
          <w:tcPr>
            <w:tcW w:w="3400" w:type="dxa"/>
            <w:vAlign w:val="top"/>
          </w:tcPr>
          <w:p w14:paraId="224F4FF8">
            <w:pPr>
              <w:rPr>
                <w:rFonts w:ascii="Arial"/>
                <w:sz w:val="21"/>
              </w:rPr>
            </w:pPr>
          </w:p>
        </w:tc>
        <w:tc>
          <w:tcPr>
            <w:tcW w:w="1473" w:type="dxa"/>
            <w:vAlign w:val="top"/>
          </w:tcPr>
          <w:p w14:paraId="07D1C070">
            <w:pPr>
              <w:rPr>
                <w:rFonts w:ascii="Arial"/>
                <w:sz w:val="21"/>
              </w:rPr>
            </w:pPr>
          </w:p>
        </w:tc>
        <w:tc>
          <w:tcPr>
            <w:tcW w:w="3400" w:type="dxa"/>
            <w:vAlign w:val="top"/>
          </w:tcPr>
          <w:p w14:paraId="35EFAD5D">
            <w:pPr>
              <w:pStyle w:val="6"/>
              <w:spacing w:before="81" w:line="189" w:lineRule="auto"/>
              <w:ind w:left="106"/>
            </w:pPr>
            <w:r>
              <w:rPr>
                <w:spacing w:val="9"/>
              </w:rPr>
              <w:t>十四、交通运输支出</w:t>
            </w:r>
          </w:p>
        </w:tc>
        <w:tc>
          <w:tcPr>
            <w:tcW w:w="1473" w:type="dxa"/>
            <w:vAlign w:val="top"/>
          </w:tcPr>
          <w:p w14:paraId="63E31E23">
            <w:pPr>
              <w:rPr>
                <w:rFonts w:ascii="Arial"/>
                <w:sz w:val="21"/>
              </w:rPr>
            </w:pPr>
          </w:p>
        </w:tc>
        <w:tc>
          <w:tcPr>
            <w:tcW w:w="1473" w:type="dxa"/>
            <w:vAlign w:val="top"/>
          </w:tcPr>
          <w:p w14:paraId="60765560">
            <w:pPr>
              <w:rPr>
                <w:rFonts w:ascii="Arial"/>
                <w:sz w:val="21"/>
              </w:rPr>
            </w:pPr>
          </w:p>
        </w:tc>
        <w:tc>
          <w:tcPr>
            <w:tcW w:w="1473" w:type="dxa"/>
            <w:vAlign w:val="top"/>
          </w:tcPr>
          <w:p w14:paraId="3C4ADEA2">
            <w:pPr>
              <w:rPr>
                <w:rFonts w:ascii="Arial"/>
                <w:sz w:val="21"/>
              </w:rPr>
            </w:pPr>
          </w:p>
        </w:tc>
        <w:tc>
          <w:tcPr>
            <w:tcW w:w="1480" w:type="dxa"/>
            <w:vAlign w:val="top"/>
          </w:tcPr>
          <w:p w14:paraId="4588D2B5">
            <w:pPr>
              <w:rPr>
                <w:rFonts w:ascii="Arial"/>
                <w:sz w:val="21"/>
              </w:rPr>
            </w:pPr>
          </w:p>
        </w:tc>
      </w:tr>
      <w:tr w14:paraId="0BA53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0AC1313">
            <w:pPr>
              <w:pStyle w:val="6"/>
              <w:spacing w:before="94" w:line="179" w:lineRule="auto"/>
              <w:ind w:left="317"/>
            </w:pPr>
            <w:r>
              <w:rPr>
                <w:spacing w:val="-5"/>
              </w:rPr>
              <w:t>15</w:t>
            </w:r>
          </w:p>
        </w:tc>
        <w:tc>
          <w:tcPr>
            <w:tcW w:w="3400" w:type="dxa"/>
            <w:vAlign w:val="top"/>
          </w:tcPr>
          <w:p w14:paraId="57568AC7">
            <w:pPr>
              <w:rPr>
                <w:rFonts w:ascii="Arial"/>
                <w:sz w:val="21"/>
              </w:rPr>
            </w:pPr>
          </w:p>
        </w:tc>
        <w:tc>
          <w:tcPr>
            <w:tcW w:w="1473" w:type="dxa"/>
            <w:vAlign w:val="top"/>
          </w:tcPr>
          <w:p w14:paraId="70213D9E">
            <w:pPr>
              <w:rPr>
                <w:rFonts w:ascii="Arial"/>
                <w:sz w:val="21"/>
              </w:rPr>
            </w:pPr>
          </w:p>
        </w:tc>
        <w:tc>
          <w:tcPr>
            <w:tcW w:w="3400" w:type="dxa"/>
            <w:vAlign w:val="top"/>
          </w:tcPr>
          <w:p w14:paraId="13F2C138">
            <w:pPr>
              <w:pStyle w:val="6"/>
              <w:spacing w:before="80" w:line="190" w:lineRule="auto"/>
              <w:ind w:left="106"/>
            </w:pPr>
            <w:r>
              <w:rPr>
                <w:spacing w:val="9"/>
              </w:rPr>
              <w:t>十五、资源勘探工业信息等支出</w:t>
            </w:r>
          </w:p>
        </w:tc>
        <w:tc>
          <w:tcPr>
            <w:tcW w:w="1473" w:type="dxa"/>
            <w:vAlign w:val="top"/>
          </w:tcPr>
          <w:p w14:paraId="6C7141EF">
            <w:pPr>
              <w:rPr>
                <w:rFonts w:ascii="Arial"/>
                <w:sz w:val="21"/>
              </w:rPr>
            </w:pPr>
          </w:p>
        </w:tc>
        <w:tc>
          <w:tcPr>
            <w:tcW w:w="1473" w:type="dxa"/>
            <w:vAlign w:val="top"/>
          </w:tcPr>
          <w:p w14:paraId="19AEF7C0">
            <w:pPr>
              <w:rPr>
                <w:rFonts w:ascii="Arial"/>
                <w:sz w:val="21"/>
              </w:rPr>
            </w:pPr>
          </w:p>
        </w:tc>
        <w:tc>
          <w:tcPr>
            <w:tcW w:w="1473" w:type="dxa"/>
            <w:vAlign w:val="top"/>
          </w:tcPr>
          <w:p w14:paraId="091F15D7">
            <w:pPr>
              <w:rPr>
                <w:rFonts w:ascii="Arial"/>
                <w:sz w:val="21"/>
              </w:rPr>
            </w:pPr>
          </w:p>
        </w:tc>
        <w:tc>
          <w:tcPr>
            <w:tcW w:w="1480" w:type="dxa"/>
            <w:vAlign w:val="top"/>
          </w:tcPr>
          <w:p w14:paraId="01309B67">
            <w:pPr>
              <w:rPr>
                <w:rFonts w:ascii="Arial"/>
                <w:sz w:val="21"/>
              </w:rPr>
            </w:pPr>
          </w:p>
        </w:tc>
      </w:tr>
      <w:tr w14:paraId="6CD9A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0701678">
            <w:pPr>
              <w:pStyle w:val="6"/>
              <w:spacing w:before="95" w:line="179" w:lineRule="auto"/>
              <w:ind w:left="317"/>
            </w:pPr>
            <w:r>
              <w:rPr>
                <w:spacing w:val="-5"/>
              </w:rPr>
              <w:t>16</w:t>
            </w:r>
          </w:p>
        </w:tc>
        <w:tc>
          <w:tcPr>
            <w:tcW w:w="3400" w:type="dxa"/>
            <w:vAlign w:val="top"/>
          </w:tcPr>
          <w:p w14:paraId="6DF15C38">
            <w:pPr>
              <w:rPr>
                <w:rFonts w:ascii="Arial"/>
                <w:sz w:val="21"/>
              </w:rPr>
            </w:pPr>
          </w:p>
        </w:tc>
        <w:tc>
          <w:tcPr>
            <w:tcW w:w="1473" w:type="dxa"/>
            <w:vAlign w:val="top"/>
          </w:tcPr>
          <w:p w14:paraId="3F4CF458">
            <w:pPr>
              <w:rPr>
                <w:rFonts w:ascii="Arial"/>
                <w:sz w:val="21"/>
              </w:rPr>
            </w:pPr>
          </w:p>
        </w:tc>
        <w:tc>
          <w:tcPr>
            <w:tcW w:w="3400" w:type="dxa"/>
            <w:vAlign w:val="top"/>
          </w:tcPr>
          <w:p w14:paraId="6FC8B0FC">
            <w:pPr>
              <w:pStyle w:val="6"/>
              <w:spacing w:before="81" w:line="190" w:lineRule="auto"/>
              <w:ind w:left="106"/>
            </w:pPr>
            <w:r>
              <w:rPr>
                <w:spacing w:val="9"/>
              </w:rPr>
              <w:t>十六、商业服务业等支出</w:t>
            </w:r>
          </w:p>
        </w:tc>
        <w:tc>
          <w:tcPr>
            <w:tcW w:w="1473" w:type="dxa"/>
            <w:vAlign w:val="top"/>
          </w:tcPr>
          <w:p w14:paraId="7590898D">
            <w:pPr>
              <w:rPr>
                <w:rFonts w:ascii="Arial"/>
                <w:sz w:val="21"/>
              </w:rPr>
            </w:pPr>
          </w:p>
        </w:tc>
        <w:tc>
          <w:tcPr>
            <w:tcW w:w="1473" w:type="dxa"/>
            <w:vAlign w:val="top"/>
          </w:tcPr>
          <w:p w14:paraId="1A727AED">
            <w:pPr>
              <w:rPr>
                <w:rFonts w:ascii="Arial"/>
                <w:sz w:val="21"/>
              </w:rPr>
            </w:pPr>
          </w:p>
        </w:tc>
        <w:tc>
          <w:tcPr>
            <w:tcW w:w="1473" w:type="dxa"/>
            <w:vAlign w:val="top"/>
          </w:tcPr>
          <w:p w14:paraId="3B75D77C">
            <w:pPr>
              <w:rPr>
                <w:rFonts w:ascii="Arial"/>
                <w:sz w:val="21"/>
              </w:rPr>
            </w:pPr>
          </w:p>
        </w:tc>
        <w:tc>
          <w:tcPr>
            <w:tcW w:w="1480" w:type="dxa"/>
            <w:vAlign w:val="top"/>
          </w:tcPr>
          <w:p w14:paraId="322A0D46">
            <w:pPr>
              <w:rPr>
                <w:rFonts w:ascii="Arial"/>
                <w:sz w:val="21"/>
              </w:rPr>
            </w:pPr>
          </w:p>
        </w:tc>
      </w:tr>
      <w:tr w14:paraId="621A1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75C721F7">
            <w:pPr>
              <w:pStyle w:val="6"/>
              <w:spacing w:before="95" w:line="179" w:lineRule="auto"/>
              <w:ind w:left="317"/>
            </w:pPr>
            <w:r>
              <w:rPr>
                <w:spacing w:val="-5"/>
              </w:rPr>
              <w:t>17</w:t>
            </w:r>
          </w:p>
        </w:tc>
        <w:tc>
          <w:tcPr>
            <w:tcW w:w="3400" w:type="dxa"/>
            <w:vAlign w:val="top"/>
          </w:tcPr>
          <w:p w14:paraId="6F00CE0D">
            <w:pPr>
              <w:rPr>
                <w:rFonts w:ascii="Arial"/>
                <w:sz w:val="21"/>
              </w:rPr>
            </w:pPr>
          </w:p>
        </w:tc>
        <w:tc>
          <w:tcPr>
            <w:tcW w:w="1473" w:type="dxa"/>
            <w:vAlign w:val="top"/>
          </w:tcPr>
          <w:p w14:paraId="2CD34A6B">
            <w:pPr>
              <w:rPr>
                <w:rFonts w:ascii="Arial"/>
                <w:sz w:val="21"/>
              </w:rPr>
            </w:pPr>
          </w:p>
        </w:tc>
        <w:tc>
          <w:tcPr>
            <w:tcW w:w="3400" w:type="dxa"/>
            <w:vAlign w:val="top"/>
          </w:tcPr>
          <w:p w14:paraId="07E3D548">
            <w:pPr>
              <w:pStyle w:val="6"/>
              <w:spacing w:before="82" w:line="189" w:lineRule="auto"/>
              <w:ind w:left="106"/>
            </w:pPr>
            <w:r>
              <w:rPr>
                <w:spacing w:val="9"/>
              </w:rPr>
              <w:t>十七、金融支出</w:t>
            </w:r>
          </w:p>
        </w:tc>
        <w:tc>
          <w:tcPr>
            <w:tcW w:w="1473" w:type="dxa"/>
            <w:vAlign w:val="top"/>
          </w:tcPr>
          <w:p w14:paraId="0D24A4B0">
            <w:pPr>
              <w:rPr>
                <w:rFonts w:ascii="Arial"/>
                <w:sz w:val="21"/>
              </w:rPr>
            </w:pPr>
          </w:p>
        </w:tc>
        <w:tc>
          <w:tcPr>
            <w:tcW w:w="1473" w:type="dxa"/>
            <w:vAlign w:val="top"/>
          </w:tcPr>
          <w:p w14:paraId="681B78D7">
            <w:pPr>
              <w:rPr>
                <w:rFonts w:ascii="Arial"/>
                <w:sz w:val="21"/>
              </w:rPr>
            </w:pPr>
          </w:p>
        </w:tc>
        <w:tc>
          <w:tcPr>
            <w:tcW w:w="1473" w:type="dxa"/>
            <w:vAlign w:val="top"/>
          </w:tcPr>
          <w:p w14:paraId="72CB9E47">
            <w:pPr>
              <w:rPr>
                <w:rFonts w:ascii="Arial"/>
                <w:sz w:val="21"/>
              </w:rPr>
            </w:pPr>
          </w:p>
        </w:tc>
        <w:tc>
          <w:tcPr>
            <w:tcW w:w="1480" w:type="dxa"/>
            <w:vAlign w:val="top"/>
          </w:tcPr>
          <w:p w14:paraId="6B42237F">
            <w:pPr>
              <w:rPr>
                <w:rFonts w:ascii="Arial"/>
                <w:sz w:val="21"/>
              </w:rPr>
            </w:pPr>
          </w:p>
        </w:tc>
      </w:tr>
    </w:tbl>
    <w:p w14:paraId="29D40396">
      <w:pPr>
        <w:rPr>
          <w:rFonts w:ascii="Arial"/>
          <w:sz w:val="21"/>
        </w:rPr>
      </w:pPr>
    </w:p>
    <w:p w14:paraId="7401DF33">
      <w:pPr>
        <w:rPr>
          <w:rFonts w:ascii="Arial" w:hAnsi="Arial" w:eastAsia="Arial" w:cs="Arial"/>
          <w:sz w:val="21"/>
          <w:szCs w:val="21"/>
        </w:rPr>
        <w:sectPr>
          <w:footerReference r:id="rId357" w:type="default"/>
          <w:pgSz w:w="16840" w:h="11900"/>
          <w:pgMar w:top="1011" w:right="900" w:bottom="937" w:left="900" w:header="0" w:footer="720" w:gutter="0"/>
          <w:cols w:space="720" w:num="1"/>
        </w:sectPr>
      </w:pPr>
    </w:p>
    <w:p w14:paraId="2B718864">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558AD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729" w:type="dxa"/>
            <w:gridSpan w:val="3"/>
            <w:tcBorders>
              <w:top w:val="single" w:color="FFFFFF" w:sz="4" w:space="0"/>
              <w:left w:val="single" w:color="FFFFFF" w:sz="2" w:space="0"/>
              <w:right w:val="single" w:color="FFFFFF" w:sz="2" w:space="0"/>
            </w:tcBorders>
            <w:vAlign w:val="top"/>
          </w:tcPr>
          <w:p w14:paraId="49C4A162">
            <w:pPr>
              <w:pStyle w:val="6"/>
              <w:spacing w:before="49" w:line="184" w:lineRule="auto"/>
              <w:ind w:left="123"/>
              <w:rPr>
                <w:sz w:val="24"/>
                <w:szCs w:val="24"/>
              </w:rPr>
            </w:pPr>
            <w:r>
              <w:rPr>
                <w:spacing w:val="-2"/>
                <w:sz w:val="24"/>
                <w:szCs w:val="24"/>
              </w:rPr>
              <w:t>357022 石家庄市艺术学校</w:t>
            </w:r>
          </w:p>
        </w:tc>
        <w:tc>
          <w:tcPr>
            <w:tcW w:w="3400" w:type="dxa"/>
            <w:tcBorders>
              <w:top w:val="single" w:color="FFFFFF" w:sz="4" w:space="0"/>
              <w:left w:val="single" w:color="FFFFFF" w:sz="2" w:space="0"/>
              <w:right w:val="single" w:color="FFFFFF" w:sz="2" w:space="0"/>
            </w:tcBorders>
            <w:vAlign w:val="top"/>
          </w:tcPr>
          <w:p w14:paraId="1EDB5053">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0305CAC1">
            <w:pPr>
              <w:pStyle w:val="6"/>
              <w:spacing w:before="50" w:line="183" w:lineRule="auto"/>
              <w:ind w:left="4590"/>
              <w:rPr>
                <w:sz w:val="24"/>
                <w:szCs w:val="24"/>
              </w:rPr>
            </w:pPr>
            <w:r>
              <w:rPr>
                <w:spacing w:val="-13"/>
                <w:sz w:val="24"/>
                <w:szCs w:val="24"/>
              </w:rPr>
              <w:t>单位 ：万元</w:t>
            </w:r>
          </w:p>
        </w:tc>
      </w:tr>
      <w:tr w14:paraId="5898F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Merge w:val="restart"/>
            <w:tcBorders>
              <w:bottom w:val="nil"/>
            </w:tcBorders>
            <w:vAlign w:val="top"/>
          </w:tcPr>
          <w:p w14:paraId="4C80F492">
            <w:pPr>
              <w:spacing w:line="454" w:lineRule="auto"/>
              <w:rPr>
                <w:rFonts w:ascii="Arial"/>
                <w:sz w:val="21"/>
              </w:rPr>
            </w:pPr>
          </w:p>
          <w:p w14:paraId="0A792606">
            <w:pPr>
              <w:pStyle w:val="6"/>
              <w:spacing w:before="86" w:line="189" w:lineRule="auto"/>
              <w:ind w:left="215"/>
            </w:pPr>
            <w:r>
              <w:rPr>
                <w:b/>
                <w:bCs/>
                <w:spacing w:val="7"/>
              </w:rPr>
              <w:t>序号</w:t>
            </w:r>
          </w:p>
        </w:tc>
        <w:tc>
          <w:tcPr>
            <w:tcW w:w="4873" w:type="dxa"/>
            <w:gridSpan w:val="2"/>
            <w:vAlign w:val="top"/>
          </w:tcPr>
          <w:p w14:paraId="40A3065B">
            <w:pPr>
              <w:pStyle w:val="6"/>
              <w:spacing w:before="72" w:line="189" w:lineRule="auto"/>
              <w:ind w:left="2222"/>
            </w:pPr>
            <w:r>
              <w:rPr>
                <w:b/>
                <w:bCs/>
                <w:spacing w:val="7"/>
              </w:rPr>
              <w:t>收入</w:t>
            </w:r>
          </w:p>
        </w:tc>
        <w:tc>
          <w:tcPr>
            <w:tcW w:w="9299" w:type="dxa"/>
            <w:gridSpan w:val="5"/>
            <w:vAlign w:val="top"/>
          </w:tcPr>
          <w:p w14:paraId="768E4041">
            <w:pPr>
              <w:pStyle w:val="6"/>
              <w:spacing w:before="72" w:line="189" w:lineRule="auto"/>
              <w:ind w:left="4436"/>
            </w:pPr>
            <w:r>
              <w:rPr>
                <w:b/>
                <w:bCs/>
                <w:spacing w:val="7"/>
              </w:rPr>
              <w:t>支出</w:t>
            </w:r>
          </w:p>
        </w:tc>
      </w:tr>
      <w:tr w14:paraId="148D4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856" w:type="dxa"/>
            <w:vMerge w:val="continue"/>
            <w:tcBorders>
              <w:top w:val="nil"/>
            </w:tcBorders>
            <w:vAlign w:val="top"/>
          </w:tcPr>
          <w:p w14:paraId="6D720310">
            <w:pPr>
              <w:rPr>
                <w:rFonts w:ascii="Arial"/>
                <w:sz w:val="21"/>
              </w:rPr>
            </w:pPr>
          </w:p>
        </w:tc>
        <w:tc>
          <w:tcPr>
            <w:tcW w:w="3400" w:type="dxa"/>
            <w:vAlign w:val="top"/>
          </w:tcPr>
          <w:p w14:paraId="537DBACF">
            <w:pPr>
              <w:spacing w:line="273" w:lineRule="auto"/>
              <w:rPr>
                <w:rFonts w:ascii="Arial"/>
                <w:sz w:val="21"/>
              </w:rPr>
            </w:pPr>
          </w:p>
          <w:p w14:paraId="1BD0E54C">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78CF0EF2">
            <w:pPr>
              <w:spacing w:line="264" w:lineRule="auto"/>
              <w:rPr>
                <w:rFonts w:ascii="Arial"/>
                <w:sz w:val="21"/>
              </w:rPr>
            </w:pPr>
          </w:p>
          <w:p w14:paraId="577B6425">
            <w:pPr>
              <w:pStyle w:val="6"/>
              <w:spacing w:before="86" w:line="189" w:lineRule="auto"/>
              <w:ind w:left="522"/>
            </w:pPr>
            <w:r>
              <w:rPr>
                <w:b/>
                <w:bCs/>
                <w:spacing w:val="8"/>
              </w:rPr>
              <w:t>金额</w:t>
            </w:r>
          </w:p>
        </w:tc>
        <w:tc>
          <w:tcPr>
            <w:tcW w:w="3400" w:type="dxa"/>
            <w:vAlign w:val="top"/>
          </w:tcPr>
          <w:p w14:paraId="5700E17D">
            <w:pPr>
              <w:spacing w:line="273" w:lineRule="auto"/>
              <w:rPr>
                <w:rFonts w:ascii="Arial"/>
                <w:sz w:val="21"/>
              </w:rPr>
            </w:pPr>
          </w:p>
          <w:p w14:paraId="6C1F4353">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1BB520A2">
            <w:pPr>
              <w:spacing w:line="264" w:lineRule="auto"/>
              <w:rPr>
                <w:rFonts w:ascii="Arial"/>
                <w:sz w:val="21"/>
              </w:rPr>
            </w:pPr>
          </w:p>
          <w:p w14:paraId="72F684DC">
            <w:pPr>
              <w:pStyle w:val="6"/>
              <w:spacing w:before="86" w:line="189" w:lineRule="auto"/>
              <w:ind w:left="525"/>
            </w:pPr>
            <w:r>
              <w:rPr>
                <w:b/>
                <w:bCs/>
                <w:spacing w:val="7"/>
              </w:rPr>
              <w:t>合计</w:t>
            </w:r>
          </w:p>
        </w:tc>
        <w:tc>
          <w:tcPr>
            <w:tcW w:w="1473" w:type="dxa"/>
            <w:vAlign w:val="top"/>
          </w:tcPr>
          <w:p w14:paraId="71389655">
            <w:pPr>
              <w:pStyle w:val="6"/>
              <w:spacing w:before="198"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56FBD677">
            <w:pPr>
              <w:pStyle w:val="6"/>
              <w:spacing w:before="43" w:line="190" w:lineRule="auto"/>
              <w:ind w:left="211"/>
            </w:pPr>
            <w:r>
              <w:rPr>
                <w:b/>
                <w:bCs/>
                <w:spacing w:val="9"/>
              </w:rPr>
              <w:t>政府性基金</w:t>
            </w:r>
          </w:p>
          <w:p w14:paraId="6A651A56">
            <w:pPr>
              <w:pStyle w:val="6"/>
              <w:spacing w:before="35" w:line="190" w:lineRule="auto"/>
              <w:ind w:left="317"/>
            </w:pPr>
            <w:r>
              <w:rPr>
                <w:b/>
                <w:bCs/>
                <w:spacing w:val="8"/>
              </w:rPr>
              <w:t>预算财政</w:t>
            </w:r>
          </w:p>
          <w:p w14:paraId="53263C47">
            <w:pPr>
              <w:pStyle w:val="6"/>
              <w:spacing w:before="37" w:line="180" w:lineRule="auto"/>
              <w:ind w:left="529"/>
            </w:pPr>
            <w:r>
              <w:rPr>
                <w:b/>
                <w:bCs/>
                <w:spacing w:val="7"/>
              </w:rPr>
              <w:t>拨款</w:t>
            </w:r>
          </w:p>
        </w:tc>
        <w:tc>
          <w:tcPr>
            <w:tcW w:w="1480" w:type="dxa"/>
            <w:vAlign w:val="top"/>
          </w:tcPr>
          <w:p w14:paraId="00A730D9">
            <w:pPr>
              <w:pStyle w:val="6"/>
              <w:spacing w:before="45" w:line="189" w:lineRule="auto"/>
              <w:ind w:left="221"/>
            </w:pPr>
            <w:r>
              <w:rPr>
                <w:b/>
                <w:bCs/>
                <w:spacing w:val="7"/>
              </w:rPr>
              <w:t>国有资本经</w:t>
            </w:r>
          </w:p>
          <w:p w14:paraId="2980D1E6">
            <w:pPr>
              <w:pStyle w:val="6"/>
              <w:spacing w:before="35" w:line="190" w:lineRule="auto"/>
              <w:ind w:left="214"/>
            </w:pPr>
            <w:r>
              <w:rPr>
                <w:b/>
                <w:bCs/>
                <w:spacing w:val="8"/>
              </w:rPr>
              <w:t>营预算财政</w:t>
            </w:r>
          </w:p>
          <w:p w14:paraId="6765A6D8">
            <w:pPr>
              <w:pStyle w:val="6"/>
              <w:spacing w:before="37" w:line="180" w:lineRule="auto"/>
              <w:ind w:left="529"/>
            </w:pPr>
            <w:r>
              <w:rPr>
                <w:b/>
                <w:bCs/>
                <w:spacing w:val="7"/>
              </w:rPr>
              <w:t>拨款</w:t>
            </w:r>
          </w:p>
        </w:tc>
      </w:tr>
      <w:tr w14:paraId="536B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92BED53">
            <w:pPr>
              <w:pStyle w:val="6"/>
              <w:spacing w:before="75" w:line="189" w:lineRule="auto"/>
              <w:ind w:left="215"/>
            </w:pPr>
            <w:r>
              <w:rPr>
                <w:b/>
                <w:bCs/>
                <w:spacing w:val="7"/>
              </w:rPr>
              <w:t>栏次</w:t>
            </w:r>
          </w:p>
        </w:tc>
        <w:tc>
          <w:tcPr>
            <w:tcW w:w="3400" w:type="dxa"/>
            <w:vAlign w:val="top"/>
          </w:tcPr>
          <w:p w14:paraId="067140D5">
            <w:pPr>
              <w:pStyle w:val="6"/>
              <w:spacing w:before="88" w:line="179" w:lineRule="auto"/>
              <w:ind w:left="1644"/>
            </w:pPr>
            <w:r>
              <w:rPr>
                <w:b/>
                <w:bCs/>
              </w:rPr>
              <w:t>1</w:t>
            </w:r>
          </w:p>
        </w:tc>
        <w:tc>
          <w:tcPr>
            <w:tcW w:w="1473" w:type="dxa"/>
            <w:vAlign w:val="top"/>
          </w:tcPr>
          <w:p w14:paraId="1F6089AE">
            <w:pPr>
              <w:pStyle w:val="6"/>
              <w:spacing w:before="90" w:line="178" w:lineRule="auto"/>
              <w:ind w:left="677"/>
            </w:pPr>
            <w:r>
              <w:rPr>
                <w:b/>
                <w:bCs/>
              </w:rPr>
              <w:t>2</w:t>
            </w:r>
          </w:p>
        </w:tc>
        <w:tc>
          <w:tcPr>
            <w:tcW w:w="3400" w:type="dxa"/>
            <w:vAlign w:val="top"/>
          </w:tcPr>
          <w:p w14:paraId="4EEE01F5">
            <w:pPr>
              <w:pStyle w:val="6"/>
              <w:spacing w:before="89" w:line="178" w:lineRule="auto"/>
              <w:ind w:left="1646"/>
            </w:pPr>
            <w:r>
              <w:rPr>
                <w:b/>
                <w:bCs/>
              </w:rPr>
              <w:t>3</w:t>
            </w:r>
          </w:p>
        </w:tc>
        <w:tc>
          <w:tcPr>
            <w:tcW w:w="1473" w:type="dxa"/>
            <w:vAlign w:val="top"/>
          </w:tcPr>
          <w:p w14:paraId="04EEE8F0">
            <w:pPr>
              <w:pStyle w:val="6"/>
              <w:spacing w:before="92" w:line="176" w:lineRule="auto"/>
              <w:ind w:left="673"/>
            </w:pPr>
            <w:r>
              <w:rPr>
                <w:b/>
                <w:bCs/>
                <w:spacing w:val="1"/>
              </w:rPr>
              <w:t>4</w:t>
            </w:r>
          </w:p>
        </w:tc>
        <w:tc>
          <w:tcPr>
            <w:tcW w:w="1473" w:type="dxa"/>
            <w:vAlign w:val="top"/>
          </w:tcPr>
          <w:p w14:paraId="42C1B385">
            <w:pPr>
              <w:pStyle w:val="6"/>
              <w:spacing w:before="92" w:line="176" w:lineRule="auto"/>
              <w:ind w:left="687"/>
            </w:pPr>
            <w:r>
              <w:rPr>
                <w:b/>
                <w:bCs/>
              </w:rPr>
              <w:t>5</w:t>
            </w:r>
          </w:p>
        </w:tc>
        <w:tc>
          <w:tcPr>
            <w:tcW w:w="1473" w:type="dxa"/>
            <w:vAlign w:val="top"/>
          </w:tcPr>
          <w:p w14:paraId="508CE60D">
            <w:pPr>
              <w:pStyle w:val="6"/>
              <w:spacing w:before="89" w:line="178" w:lineRule="auto"/>
              <w:ind w:left="681"/>
            </w:pPr>
            <w:r>
              <w:rPr>
                <w:b/>
                <w:bCs/>
              </w:rPr>
              <w:t>6</w:t>
            </w:r>
          </w:p>
        </w:tc>
        <w:tc>
          <w:tcPr>
            <w:tcW w:w="1480" w:type="dxa"/>
            <w:vAlign w:val="top"/>
          </w:tcPr>
          <w:p w14:paraId="07F00347">
            <w:pPr>
              <w:pStyle w:val="6"/>
              <w:spacing w:before="92" w:line="176" w:lineRule="auto"/>
              <w:ind w:left="681"/>
            </w:pPr>
            <w:r>
              <w:rPr>
                <w:b/>
                <w:bCs/>
              </w:rPr>
              <w:t>7</w:t>
            </w:r>
          </w:p>
        </w:tc>
      </w:tr>
      <w:tr w14:paraId="049ED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64428DE">
            <w:pPr>
              <w:pStyle w:val="6"/>
              <w:spacing w:before="89" w:line="179" w:lineRule="auto"/>
              <w:ind w:left="317"/>
            </w:pPr>
            <w:r>
              <w:rPr>
                <w:spacing w:val="-5"/>
              </w:rPr>
              <w:t>18</w:t>
            </w:r>
          </w:p>
        </w:tc>
        <w:tc>
          <w:tcPr>
            <w:tcW w:w="3400" w:type="dxa"/>
            <w:vAlign w:val="top"/>
          </w:tcPr>
          <w:p w14:paraId="2D33C604">
            <w:pPr>
              <w:rPr>
                <w:rFonts w:ascii="Arial"/>
                <w:sz w:val="21"/>
              </w:rPr>
            </w:pPr>
          </w:p>
        </w:tc>
        <w:tc>
          <w:tcPr>
            <w:tcW w:w="1473" w:type="dxa"/>
            <w:vAlign w:val="top"/>
          </w:tcPr>
          <w:p w14:paraId="2B113365">
            <w:pPr>
              <w:rPr>
                <w:rFonts w:ascii="Arial"/>
                <w:sz w:val="21"/>
              </w:rPr>
            </w:pPr>
          </w:p>
        </w:tc>
        <w:tc>
          <w:tcPr>
            <w:tcW w:w="3400" w:type="dxa"/>
            <w:vAlign w:val="top"/>
          </w:tcPr>
          <w:p w14:paraId="1C4789F9">
            <w:pPr>
              <w:pStyle w:val="6"/>
              <w:spacing w:before="76" w:line="189" w:lineRule="auto"/>
              <w:ind w:left="106"/>
            </w:pPr>
            <w:r>
              <w:rPr>
                <w:spacing w:val="9"/>
              </w:rPr>
              <w:t>十八、援助其他地区支出</w:t>
            </w:r>
          </w:p>
        </w:tc>
        <w:tc>
          <w:tcPr>
            <w:tcW w:w="1473" w:type="dxa"/>
            <w:vAlign w:val="top"/>
          </w:tcPr>
          <w:p w14:paraId="651FBDC1">
            <w:pPr>
              <w:rPr>
                <w:rFonts w:ascii="Arial"/>
                <w:sz w:val="21"/>
              </w:rPr>
            </w:pPr>
          </w:p>
        </w:tc>
        <w:tc>
          <w:tcPr>
            <w:tcW w:w="1473" w:type="dxa"/>
            <w:vAlign w:val="top"/>
          </w:tcPr>
          <w:p w14:paraId="010D099B">
            <w:pPr>
              <w:rPr>
                <w:rFonts w:ascii="Arial"/>
                <w:sz w:val="21"/>
              </w:rPr>
            </w:pPr>
          </w:p>
        </w:tc>
        <w:tc>
          <w:tcPr>
            <w:tcW w:w="1473" w:type="dxa"/>
            <w:vAlign w:val="top"/>
          </w:tcPr>
          <w:p w14:paraId="6B3633D0">
            <w:pPr>
              <w:rPr>
                <w:rFonts w:ascii="Arial"/>
                <w:sz w:val="21"/>
              </w:rPr>
            </w:pPr>
          </w:p>
        </w:tc>
        <w:tc>
          <w:tcPr>
            <w:tcW w:w="1480" w:type="dxa"/>
            <w:vAlign w:val="top"/>
          </w:tcPr>
          <w:p w14:paraId="4E418ECC">
            <w:pPr>
              <w:rPr>
                <w:rFonts w:ascii="Arial"/>
                <w:sz w:val="21"/>
              </w:rPr>
            </w:pPr>
          </w:p>
        </w:tc>
      </w:tr>
      <w:tr w14:paraId="37C78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3586293">
            <w:pPr>
              <w:pStyle w:val="6"/>
              <w:spacing w:before="90" w:line="179" w:lineRule="auto"/>
              <w:ind w:left="317"/>
            </w:pPr>
            <w:r>
              <w:rPr>
                <w:spacing w:val="-5"/>
              </w:rPr>
              <w:t>19</w:t>
            </w:r>
          </w:p>
        </w:tc>
        <w:tc>
          <w:tcPr>
            <w:tcW w:w="3400" w:type="dxa"/>
            <w:vAlign w:val="top"/>
          </w:tcPr>
          <w:p w14:paraId="1769686D">
            <w:pPr>
              <w:rPr>
                <w:rFonts w:ascii="Arial"/>
                <w:sz w:val="21"/>
              </w:rPr>
            </w:pPr>
          </w:p>
        </w:tc>
        <w:tc>
          <w:tcPr>
            <w:tcW w:w="1473" w:type="dxa"/>
            <w:vAlign w:val="top"/>
          </w:tcPr>
          <w:p w14:paraId="1779EB1D">
            <w:pPr>
              <w:rPr>
                <w:rFonts w:ascii="Arial"/>
                <w:sz w:val="21"/>
              </w:rPr>
            </w:pPr>
          </w:p>
        </w:tc>
        <w:tc>
          <w:tcPr>
            <w:tcW w:w="3400" w:type="dxa"/>
            <w:vAlign w:val="top"/>
          </w:tcPr>
          <w:p w14:paraId="5214B24F">
            <w:pPr>
              <w:pStyle w:val="6"/>
              <w:spacing w:before="75" w:line="190" w:lineRule="auto"/>
              <w:ind w:left="106"/>
            </w:pPr>
            <w:r>
              <w:rPr>
                <w:spacing w:val="7"/>
              </w:rPr>
              <w:t>十九、</w:t>
            </w:r>
            <w:r>
              <w:rPr>
                <w:spacing w:val="-26"/>
              </w:rPr>
              <w:t xml:space="preserve"> </w:t>
            </w:r>
            <w:r>
              <w:rPr>
                <w:spacing w:val="7"/>
              </w:rPr>
              <w:t>自然资源海洋气象等支出</w:t>
            </w:r>
          </w:p>
        </w:tc>
        <w:tc>
          <w:tcPr>
            <w:tcW w:w="1473" w:type="dxa"/>
            <w:vAlign w:val="top"/>
          </w:tcPr>
          <w:p w14:paraId="38AF6B1A">
            <w:pPr>
              <w:rPr>
                <w:rFonts w:ascii="Arial"/>
                <w:sz w:val="21"/>
              </w:rPr>
            </w:pPr>
          </w:p>
        </w:tc>
        <w:tc>
          <w:tcPr>
            <w:tcW w:w="1473" w:type="dxa"/>
            <w:vAlign w:val="top"/>
          </w:tcPr>
          <w:p w14:paraId="676E4699">
            <w:pPr>
              <w:rPr>
                <w:rFonts w:ascii="Arial"/>
                <w:sz w:val="21"/>
              </w:rPr>
            </w:pPr>
          </w:p>
        </w:tc>
        <w:tc>
          <w:tcPr>
            <w:tcW w:w="1473" w:type="dxa"/>
            <w:vAlign w:val="top"/>
          </w:tcPr>
          <w:p w14:paraId="59C92DA7">
            <w:pPr>
              <w:rPr>
                <w:rFonts w:ascii="Arial"/>
                <w:sz w:val="21"/>
              </w:rPr>
            </w:pPr>
          </w:p>
        </w:tc>
        <w:tc>
          <w:tcPr>
            <w:tcW w:w="1480" w:type="dxa"/>
            <w:vAlign w:val="top"/>
          </w:tcPr>
          <w:p w14:paraId="7437C217">
            <w:pPr>
              <w:rPr>
                <w:rFonts w:ascii="Arial"/>
                <w:sz w:val="21"/>
              </w:rPr>
            </w:pPr>
          </w:p>
        </w:tc>
      </w:tr>
      <w:tr w14:paraId="6F71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BCAD47E">
            <w:pPr>
              <w:pStyle w:val="6"/>
              <w:spacing w:before="92" w:line="178" w:lineRule="auto"/>
              <w:ind w:left="309"/>
            </w:pPr>
            <w:r>
              <w:rPr>
                <w:spacing w:val="-1"/>
              </w:rPr>
              <w:t>20</w:t>
            </w:r>
          </w:p>
        </w:tc>
        <w:tc>
          <w:tcPr>
            <w:tcW w:w="3400" w:type="dxa"/>
            <w:vAlign w:val="top"/>
          </w:tcPr>
          <w:p w14:paraId="2E2E9FA8">
            <w:pPr>
              <w:rPr>
                <w:rFonts w:ascii="Arial"/>
                <w:sz w:val="21"/>
              </w:rPr>
            </w:pPr>
          </w:p>
        </w:tc>
        <w:tc>
          <w:tcPr>
            <w:tcW w:w="1473" w:type="dxa"/>
            <w:vAlign w:val="top"/>
          </w:tcPr>
          <w:p w14:paraId="47A131D1">
            <w:pPr>
              <w:rPr>
                <w:rFonts w:ascii="Arial"/>
                <w:sz w:val="21"/>
              </w:rPr>
            </w:pPr>
          </w:p>
        </w:tc>
        <w:tc>
          <w:tcPr>
            <w:tcW w:w="3400" w:type="dxa"/>
            <w:vAlign w:val="top"/>
          </w:tcPr>
          <w:p w14:paraId="03CEF334">
            <w:pPr>
              <w:pStyle w:val="6"/>
              <w:spacing w:before="75" w:line="190" w:lineRule="auto"/>
              <w:ind w:left="107"/>
            </w:pPr>
            <w:r>
              <w:rPr>
                <w:spacing w:val="9"/>
              </w:rPr>
              <w:t>二十、住房保障支出</w:t>
            </w:r>
          </w:p>
        </w:tc>
        <w:tc>
          <w:tcPr>
            <w:tcW w:w="1473" w:type="dxa"/>
            <w:vAlign w:val="top"/>
          </w:tcPr>
          <w:p w14:paraId="14ACCED5">
            <w:pPr>
              <w:rPr>
                <w:rFonts w:ascii="Arial"/>
                <w:sz w:val="21"/>
              </w:rPr>
            </w:pPr>
          </w:p>
        </w:tc>
        <w:tc>
          <w:tcPr>
            <w:tcW w:w="1473" w:type="dxa"/>
            <w:vAlign w:val="top"/>
          </w:tcPr>
          <w:p w14:paraId="5B2F42CC">
            <w:pPr>
              <w:rPr>
                <w:rFonts w:ascii="Arial"/>
                <w:sz w:val="21"/>
              </w:rPr>
            </w:pPr>
          </w:p>
        </w:tc>
        <w:tc>
          <w:tcPr>
            <w:tcW w:w="1473" w:type="dxa"/>
            <w:vAlign w:val="top"/>
          </w:tcPr>
          <w:p w14:paraId="448E07A7">
            <w:pPr>
              <w:rPr>
                <w:rFonts w:ascii="Arial"/>
                <w:sz w:val="21"/>
              </w:rPr>
            </w:pPr>
          </w:p>
        </w:tc>
        <w:tc>
          <w:tcPr>
            <w:tcW w:w="1480" w:type="dxa"/>
            <w:vAlign w:val="top"/>
          </w:tcPr>
          <w:p w14:paraId="4BF4D1E5">
            <w:pPr>
              <w:rPr>
                <w:rFonts w:ascii="Arial"/>
                <w:sz w:val="21"/>
              </w:rPr>
            </w:pPr>
          </w:p>
        </w:tc>
      </w:tr>
      <w:tr w14:paraId="4CC74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8CB29F9">
            <w:pPr>
              <w:pStyle w:val="6"/>
              <w:spacing w:before="90" w:line="179" w:lineRule="auto"/>
              <w:ind w:left="309"/>
            </w:pPr>
            <w:r>
              <w:rPr>
                <w:spacing w:val="-1"/>
              </w:rPr>
              <w:t>21</w:t>
            </w:r>
          </w:p>
        </w:tc>
        <w:tc>
          <w:tcPr>
            <w:tcW w:w="3400" w:type="dxa"/>
            <w:vAlign w:val="top"/>
          </w:tcPr>
          <w:p w14:paraId="28AE8EBB">
            <w:pPr>
              <w:rPr>
                <w:rFonts w:ascii="Arial"/>
                <w:sz w:val="21"/>
              </w:rPr>
            </w:pPr>
          </w:p>
        </w:tc>
        <w:tc>
          <w:tcPr>
            <w:tcW w:w="1473" w:type="dxa"/>
            <w:vAlign w:val="top"/>
          </w:tcPr>
          <w:p w14:paraId="39D045FA">
            <w:pPr>
              <w:rPr>
                <w:rFonts w:ascii="Arial"/>
                <w:sz w:val="21"/>
              </w:rPr>
            </w:pPr>
          </w:p>
        </w:tc>
        <w:tc>
          <w:tcPr>
            <w:tcW w:w="3400" w:type="dxa"/>
            <w:vAlign w:val="top"/>
          </w:tcPr>
          <w:p w14:paraId="665F55F2">
            <w:pPr>
              <w:pStyle w:val="6"/>
              <w:spacing w:before="75" w:line="190" w:lineRule="auto"/>
              <w:ind w:left="107"/>
            </w:pPr>
            <w:r>
              <w:rPr>
                <w:spacing w:val="9"/>
              </w:rPr>
              <w:t>二十一、粮油物资储备支出</w:t>
            </w:r>
          </w:p>
        </w:tc>
        <w:tc>
          <w:tcPr>
            <w:tcW w:w="1473" w:type="dxa"/>
            <w:vAlign w:val="top"/>
          </w:tcPr>
          <w:p w14:paraId="2C3994FB">
            <w:pPr>
              <w:rPr>
                <w:rFonts w:ascii="Arial"/>
                <w:sz w:val="21"/>
              </w:rPr>
            </w:pPr>
          </w:p>
        </w:tc>
        <w:tc>
          <w:tcPr>
            <w:tcW w:w="1473" w:type="dxa"/>
            <w:vAlign w:val="top"/>
          </w:tcPr>
          <w:p w14:paraId="11F4FDC1">
            <w:pPr>
              <w:rPr>
                <w:rFonts w:ascii="Arial"/>
                <w:sz w:val="21"/>
              </w:rPr>
            </w:pPr>
          </w:p>
        </w:tc>
        <w:tc>
          <w:tcPr>
            <w:tcW w:w="1473" w:type="dxa"/>
            <w:vAlign w:val="top"/>
          </w:tcPr>
          <w:p w14:paraId="0B7471D1">
            <w:pPr>
              <w:rPr>
                <w:rFonts w:ascii="Arial"/>
                <w:sz w:val="21"/>
              </w:rPr>
            </w:pPr>
          </w:p>
        </w:tc>
        <w:tc>
          <w:tcPr>
            <w:tcW w:w="1480" w:type="dxa"/>
            <w:vAlign w:val="top"/>
          </w:tcPr>
          <w:p w14:paraId="02610F64">
            <w:pPr>
              <w:rPr>
                <w:rFonts w:ascii="Arial"/>
                <w:sz w:val="21"/>
              </w:rPr>
            </w:pPr>
          </w:p>
        </w:tc>
      </w:tr>
      <w:tr w14:paraId="082F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7482AC94">
            <w:pPr>
              <w:pStyle w:val="6"/>
              <w:spacing w:before="93" w:line="178" w:lineRule="auto"/>
              <w:ind w:left="309"/>
            </w:pPr>
            <w:r>
              <w:rPr>
                <w:spacing w:val="-1"/>
              </w:rPr>
              <w:t>22</w:t>
            </w:r>
          </w:p>
        </w:tc>
        <w:tc>
          <w:tcPr>
            <w:tcW w:w="3400" w:type="dxa"/>
            <w:vAlign w:val="top"/>
          </w:tcPr>
          <w:p w14:paraId="37730B81">
            <w:pPr>
              <w:rPr>
                <w:rFonts w:ascii="Arial"/>
                <w:sz w:val="21"/>
              </w:rPr>
            </w:pPr>
          </w:p>
        </w:tc>
        <w:tc>
          <w:tcPr>
            <w:tcW w:w="1473" w:type="dxa"/>
            <w:vAlign w:val="top"/>
          </w:tcPr>
          <w:p w14:paraId="0B6ABA24">
            <w:pPr>
              <w:rPr>
                <w:rFonts w:ascii="Arial"/>
                <w:sz w:val="21"/>
              </w:rPr>
            </w:pPr>
          </w:p>
        </w:tc>
        <w:tc>
          <w:tcPr>
            <w:tcW w:w="3400" w:type="dxa"/>
            <w:vAlign w:val="top"/>
          </w:tcPr>
          <w:p w14:paraId="012734F6">
            <w:pPr>
              <w:pStyle w:val="6"/>
              <w:spacing w:before="76" w:line="190" w:lineRule="auto"/>
              <w:ind w:left="107"/>
            </w:pPr>
            <w:r>
              <w:rPr>
                <w:spacing w:val="7"/>
              </w:rPr>
              <w:t>二十二、</w:t>
            </w:r>
            <w:r>
              <w:rPr>
                <w:spacing w:val="-27"/>
              </w:rPr>
              <w:t xml:space="preserve"> </w:t>
            </w:r>
            <w:r>
              <w:rPr>
                <w:spacing w:val="7"/>
              </w:rPr>
              <w:t>国有资本经营预算支出</w:t>
            </w:r>
          </w:p>
        </w:tc>
        <w:tc>
          <w:tcPr>
            <w:tcW w:w="1473" w:type="dxa"/>
            <w:vAlign w:val="top"/>
          </w:tcPr>
          <w:p w14:paraId="6462EADD">
            <w:pPr>
              <w:rPr>
                <w:rFonts w:ascii="Arial"/>
                <w:sz w:val="21"/>
              </w:rPr>
            </w:pPr>
          </w:p>
        </w:tc>
        <w:tc>
          <w:tcPr>
            <w:tcW w:w="1473" w:type="dxa"/>
            <w:vAlign w:val="top"/>
          </w:tcPr>
          <w:p w14:paraId="351B4124">
            <w:pPr>
              <w:rPr>
                <w:rFonts w:ascii="Arial"/>
                <w:sz w:val="21"/>
              </w:rPr>
            </w:pPr>
          </w:p>
        </w:tc>
        <w:tc>
          <w:tcPr>
            <w:tcW w:w="1473" w:type="dxa"/>
            <w:vAlign w:val="top"/>
          </w:tcPr>
          <w:p w14:paraId="56198523">
            <w:pPr>
              <w:rPr>
                <w:rFonts w:ascii="Arial"/>
                <w:sz w:val="21"/>
              </w:rPr>
            </w:pPr>
          </w:p>
        </w:tc>
        <w:tc>
          <w:tcPr>
            <w:tcW w:w="1480" w:type="dxa"/>
            <w:vAlign w:val="top"/>
          </w:tcPr>
          <w:p w14:paraId="09CD7F95">
            <w:pPr>
              <w:rPr>
                <w:rFonts w:ascii="Arial"/>
                <w:sz w:val="21"/>
              </w:rPr>
            </w:pPr>
          </w:p>
        </w:tc>
      </w:tr>
      <w:tr w14:paraId="6BEE4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AEB2001">
            <w:pPr>
              <w:pStyle w:val="6"/>
              <w:spacing w:before="93" w:line="178" w:lineRule="auto"/>
              <w:ind w:left="309"/>
            </w:pPr>
            <w:r>
              <w:rPr>
                <w:spacing w:val="-1"/>
              </w:rPr>
              <w:t>23</w:t>
            </w:r>
          </w:p>
        </w:tc>
        <w:tc>
          <w:tcPr>
            <w:tcW w:w="3400" w:type="dxa"/>
            <w:vAlign w:val="top"/>
          </w:tcPr>
          <w:p w14:paraId="51088C0D">
            <w:pPr>
              <w:rPr>
                <w:rFonts w:ascii="Arial"/>
                <w:sz w:val="21"/>
              </w:rPr>
            </w:pPr>
          </w:p>
        </w:tc>
        <w:tc>
          <w:tcPr>
            <w:tcW w:w="1473" w:type="dxa"/>
            <w:vAlign w:val="top"/>
          </w:tcPr>
          <w:p w14:paraId="255778F4">
            <w:pPr>
              <w:rPr>
                <w:rFonts w:ascii="Arial"/>
                <w:sz w:val="21"/>
              </w:rPr>
            </w:pPr>
          </w:p>
        </w:tc>
        <w:tc>
          <w:tcPr>
            <w:tcW w:w="3400" w:type="dxa"/>
            <w:vAlign w:val="top"/>
          </w:tcPr>
          <w:p w14:paraId="23478064">
            <w:pPr>
              <w:pStyle w:val="6"/>
              <w:spacing w:before="76" w:line="190" w:lineRule="auto"/>
              <w:ind w:left="107"/>
            </w:pPr>
            <w:r>
              <w:rPr>
                <w:spacing w:val="9"/>
              </w:rPr>
              <w:t>二十三、灾害防治及应急管理支出</w:t>
            </w:r>
          </w:p>
        </w:tc>
        <w:tc>
          <w:tcPr>
            <w:tcW w:w="1473" w:type="dxa"/>
            <w:vAlign w:val="top"/>
          </w:tcPr>
          <w:p w14:paraId="1B5D9A06">
            <w:pPr>
              <w:rPr>
                <w:rFonts w:ascii="Arial"/>
                <w:sz w:val="21"/>
              </w:rPr>
            </w:pPr>
          </w:p>
        </w:tc>
        <w:tc>
          <w:tcPr>
            <w:tcW w:w="1473" w:type="dxa"/>
            <w:vAlign w:val="top"/>
          </w:tcPr>
          <w:p w14:paraId="4D760F70">
            <w:pPr>
              <w:rPr>
                <w:rFonts w:ascii="Arial"/>
                <w:sz w:val="21"/>
              </w:rPr>
            </w:pPr>
          </w:p>
        </w:tc>
        <w:tc>
          <w:tcPr>
            <w:tcW w:w="1473" w:type="dxa"/>
            <w:vAlign w:val="top"/>
          </w:tcPr>
          <w:p w14:paraId="23653B02">
            <w:pPr>
              <w:rPr>
                <w:rFonts w:ascii="Arial"/>
                <w:sz w:val="21"/>
              </w:rPr>
            </w:pPr>
          </w:p>
        </w:tc>
        <w:tc>
          <w:tcPr>
            <w:tcW w:w="1480" w:type="dxa"/>
            <w:vAlign w:val="top"/>
          </w:tcPr>
          <w:p w14:paraId="420AB5DD">
            <w:pPr>
              <w:rPr>
                <w:rFonts w:ascii="Arial"/>
                <w:sz w:val="21"/>
              </w:rPr>
            </w:pPr>
          </w:p>
        </w:tc>
      </w:tr>
      <w:tr w14:paraId="32FCA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3415EEA">
            <w:pPr>
              <w:pStyle w:val="6"/>
              <w:spacing w:before="93" w:line="178" w:lineRule="auto"/>
              <w:ind w:left="309"/>
            </w:pPr>
            <w:r>
              <w:rPr>
                <w:spacing w:val="-1"/>
              </w:rPr>
              <w:t>24</w:t>
            </w:r>
          </w:p>
        </w:tc>
        <w:tc>
          <w:tcPr>
            <w:tcW w:w="3400" w:type="dxa"/>
            <w:vAlign w:val="top"/>
          </w:tcPr>
          <w:p w14:paraId="70822D15">
            <w:pPr>
              <w:rPr>
                <w:rFonts w:ascii="Arial"/>
                <w:sz w:val="21"/>
              </w:rPr>
            </w:pPr>
          </w:p>
        </w:tc>
        <w:tc>
          <w:tcPr>
            <w:tcW w:w="1473" w:type="dxa"/>
            <w:vAlign w:val="top"/>
          </w:tcPr>
          <w:p w14:paraId="47B3D7D6">
            <w:pPr>
              <w:rPr>
                <w:rFonts w:ascii="Arial"/>
                <w:sz w:val="21"/>
              </w:rPr>
            </w:pPr>
          </w:p>
        </w:tc>
        <w:tc>
          <w:tcPr>
            <w:tcW w:w="3400" w:type="dxa"/>
            <w:vAlign w:val="top"/>
          </w:tcPr>
          <w:p w14:paraId="1B175BAF">
            <w:pPr>
              <w:pStyle w:val="6"/>
              <w:spacing w:before="76" w:line="190" w:lineRule="auto"/>
              <w:ind w:left="107"/>
            </w:pPr>
            <w:r>
              <w:rPr>
                <w:spacing w:val="8"/>
              </w:rPr>
              <w:t>二十四、预备费</w:t>
            </w:r>
          </w:p>
        </w:tc>
        <w:tc>
          <w:tcPr>
            <w:tcW w:w="1473" w:type="dxa"/>
            <w:vAlign w:val="top"/>
          </w:tcPr>
          <w:p w14:paraId="12B547D1">
            <w:pPr>
              <w:rPr>
                <w:rFonts w:ascii="Arial"/>
                <w:sz w:val="21"/>
              </w:rPr>
            </w:pPr>
          </w:p>
        </w:tc>
        <w:tc>
          <w:tcPr>
            <w:tcW w:w="1473" w:type="dxa"/>
            <w:vAlign w:val="top"/>
          </w:tcPr>
          <w:p w14:paraId="28EB0DC1">
            <w:pPr>
              <w:rPr>
                <w:rFonts w:ascii="Arial"/>
                <w:sz w:val="21"/>
              </w:rPr>
            </w:pPr>
          </w:p>
        </w:tc>
        <w:tc>
          <w:tcPr>
            <w:tcW w:w="1473" w:type="dxa"/>
            <w:vAlign w:val="top"/>
          </w:tcPr>
          <w:p w14:paraId="2583A3F4">
            <w:pPr>
              <w:rPr>
                <w:rFonts w:ascii="Arial"/>
                <w:sz w:val="21"/>
              </w:rPr>
            </w:pPr>
          </w:p>
        </w:tc>
        <w:tc>
          <w:tcPr>
            <w:tcW w:w="1480" w:type="dxa"/>
            <w:vAlign w:val="top"/>
          </w:tcPr>
          <w:p w14:paraId="66351267">
            <w:pPr>
              <w:rPr>
                <w:rFonts w:ascii="Arial"/>
                <w:sz w:val="21"/>
              </w:rPr>
            </w:pPr>
          </w:p>
        </w:tc>
      </w:tr>
      <w:tr w14:paraId="7B54F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0A7DF8">
            <w:pPr>
              <w:pStyle w:val="6"/>
              <w:spacing w:before="93" w:line="178" w:lineRule="auto"/>
              <w:ind w:left="309"/>
            </w:pPr>
            <w:r>
              <w:rPr>
                <w:spacing w:val="-1"/>
              </w:rPr>
              <w:t>25</w:t>
            </w:r>
          </w:p>
        </w:tc>
        <w:tc>
          <w:tcPr>
            <w:tcW w:w="3400" w:type="dxa"/>
            <w:vAlign w:val="top"/>
          </w:tcPr>
          <w:p w14:paraId="7FD64F9B">
            <w:pPr>
              <w:rPr>
                <w:rFonts w:ascii="Arial"/>
                <w:sz w:val="21"/>
              </w:rPr>
            </w:pPr>
          </w:p>
        </w:tc>
        <w:tc>
          <w:tcPr>
            <w:tcW w:w="1473" w:type="dxa"/>
            <w:vAlign w:val="top"/>
          </w:tcPr>
          <w:p w14:paraId="266AC20B">
            <w:pPr>
              <w:rPr>
                <w:rFonts w:ascii="Arial"/>
                <w:sz w:val="21"/>
              </w:rPr>
            </w:pPr>
          </w:p>
        </w:tc>
        <w:tc>
          <w:tcPr>
            <w:tcW w:w="3400" w:type="dxa"/>
            <w:vAlign w:val="top"/>
          </w:tcPr>
          <w:p w14:paraId="33AF52CA">
            <w:pPr>
              <w:pStyle w:val="6"/>
              <w:spacing w:before="79" w:line="189" w:lineRule="auto"/>
              <w:ind w:left="107"/>
            </w:pPr>
            <w:r>
              <w:rPr>
                <w:spacing w:val="8"/>
              </w:rPr>
              <w:t>二十五、其他支出</w:t>
            </w:r>
          </w:p>
        </w:tc>
        <w:tc>
          <w:tcPr>
            <w:tcW w:w="1473" w:type="dxa"/>
            <w:vAlign w:val="top"/>
          </w:tcPr>
          <w:p w14:paraId="3F02379C">
            <w:pPr>
              <w:rPr>
                <w:rFonts w:ascii="Arial"/>
                <w:sz w:val="21"/>
              </w:rPr>
            </w:pPr>
          </w:p>
        </w:tc>
        <w:tc>
          <w:tcPr>
            <w:tcW w:w="1473" w:type="dxa"/>
            <w:vAlign w:val="top"/>
          </w:tcPr>
          <w:p w14:paraId="5D259C5E">
            <w:pPr>
              <w:rPr>
                <w:rFonts w:ascii="Arial"/>
                <w:sz w:val="21"/>
              </w:rPr>
            </w:pPr>
          </w:p>
        </w:tc>
        <w:tc>
          <w:tcPr>
            <w:tcW w:w="1473" w:type="dxa"/>
            <w:vAlign w:val="top"/>
          </w:tcPr>
          <w:p w14:paraId="062FC6BB">
            <w:pPr>
              <w:rPr>
                <w:rFonts w:ascii="Arial"/>
                <w:sz w:val="21"/>
              </w:rPr>
            </w:pPr>
          </w:p>
        </w:tc>
        <w:tc>
          <w:tcPr>
            <w:tcW w:w="1480" w:type="dxa"/>
            <w:vAlign w:val="top"/>
          </w:tcPr>
          <w:p w14:paraId="0A53D0E9">
            <w:pPr>
              <w:rPr>
                <w:rFonts w:ascii="Arial"/>
                <w:sz w:val="21"/>
              </w:rPr>
            </w:pPr>
          </w:p>
        </w:tc>
      </w:tr>
      <w:tr w14:paraId="3F14A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348C9708">
            <w:pPr>
              <w:pStyle w:val="6"/>
              <w:spacing w:before="94" w:line="178" w:lineRule="auto"/>
              <w:ind w:left="309"/>
            </w:pPr>
            <w:r>
              <w:rPr>
                <w:spacing w:val="-1"/>
              </w:rPr>
              <w:t>26</w:t>
            </w:r>
          </w:p>
        </w:tc>
        <w:tc>
          <w:tcPr>
            <w:tcW w:w="3400" w:type="dxa"/>
            <w:vAlign w:val="top"/>
          </w:tcPr>
          <w:p w14:paraId="57AEE0FE">
            <w:pPr>
              <w:rPr>
                <w:rFonts w:ascii="Arial"/>
                <w:sz w:val="21"/>
              </w:rPr>
            </w:pPr>
          </w:p>
        </w:tc>
        <w:tc>
          <w:tcPr>
            <w:tcW w:w="1473" w:type="dxa"/>
            <w:vAlign w:val="top"/>
          </w:tcPr>
          <w:p w14:paraId="63456BEE">
            <w:pPr>
              <w:rPr>
                <w:rFonts w:ascii="Arial"/>
                <w:sz w:val="21"/>
              </w:rPr>
            </w:pPr>
          </w:p>
        </w:tc>
        <w:tc>
          <w:tcPr>
            <w:tcW w:w="3400" w:type="dxa"/>
            <w:vAlign w:val="top"/>
          </w:tcPr>
          <w:p w14:paraId="5F7DAE73">
            <w:pPr>
              <w:pStyle w:val="6"/>
              <w:spacing w:before="79" w:line="189" w:lineRule="auto"/>
              <w:ind w:left="107"/>
            </w:pPr>
            <w:r>
              <w:rPr>
                <w:spacing w:val="9"/>
              </w:rPr>
              <w:t>二十六、转移性支出</w:t>
            </w:r>
          </w:p>
        </w:tc>
        <w:tc>
          <w:tcPr>
            <w:tcW w:w="1473" w:type="dxa"/>
            <w:vAlign w:val="top"/>
          </w:tcPr>
          <w:p w14:paraId="030913E4">
            <w:pPr>
              <w:rPr>
                <w:rFonts w:ascii="Arial"/>
                <w:sz w:val="21"/>
              </w:rPr>
            </w:pPr>
          </w:p>
        </w:tc>
        <w:tc>
          <w:tcPr>
            <w:tcW w:w="1473" w:type="dxa"/>
            <w:vAlign w:val="top"/>
          </w:tcPr>
          <w:p w14:paraId="624B2042">
            <w:pPr>
              <w:rPr>
                <w:rFonts w:ascii="Arial"/>
                <w:sz w:val="21"/>
              </w:rPr>
            </w:pPr>
          </w:p>
        </w:tc>
        <w:tc>
          <w:tcPr>
            <w:tcW w:w="1473" w:type="dxa"/>
            <w:vAlign w:val="top"/>
          </w:tcPr>
          <w:p w14:paraId="6C9C5308">
            <w:pPr>
              <w:rPr>
                <w:rFonts w:ascii="Arial"/>
                <w:sz w:val="21"/>
              </w:rPr>
            </w:pPr>
          </w:p>
        </w:tc>
        <w:tc>
          <w:tcPr>
            <w:tcW w:w="1480" w:type="dxa"/>
            <w:vAlign w:val="top"/>
          </w:tcPr>
          <w:p w14:paraId="36134669">
            <w:pPr>
              <w:rPr>
                <w:rFonts w:ascii="Arial"/>
                <w:sz w:val="21"/>
              </w:rPr>
            </w:pPr>
          </w:p>
        </w:tc>
      </w:tr>
      <w:tr w14:paraId="47BB3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62969928">
            <w:pPr>
              <w:pStyle w:val="6"/>
              <w:spacing w:before="94" w:line="178" w:lineRule="auto"/>
              <w:ind w:left="309"/>
            </w:pPr>
            <w:r>
              <w:rPr>
                <w:spacing w:val="-1"/>
              </w:rPr>
              <w:t>27</w:t>
            </w:r>
          </w:p>
        </w:tc>
        <w:tc>
          <w:tcPr>
            <w:tcW w:w="3400" w:type="dxa"/>
            <w:vAlign w:val="top"/>
          </w:tcPr>
          <w:p w14:paraId="3020BAEC">
            <w:pPr>
              <w:rPr>
                <w:rFonts w:ascii="Arial"/>
                <w:sz w:val="21"/>
              </w:rPr>
            </w:pPr>
          </w:p>
        </w:tc>
        <w:tc>
          <w:tcPr>
            <w:tcW w:w="1473" w:type="dxa"/>
            <w:vAlign w:val="top"/>
          </w:tcPr>
          <w:p w14:paraId="4B0F10DA">
            <w:pPr>
              <w:rPr>
                <w:rFonts w:ascii="Arial"/>
                <w:sz w:val="21"/>
              </w:rPr>
            </w:pPr>
          </w:p>
        </w:tc>
        <w:tc>
          <w:tcPr>
            <w:tcW w:w="3400" w:type="dxa"/>
            <w:vAlign w:val="top"/>
          </w:tcPr>
          <w:p w14:paraId="3AB81527">
            <w:pPr>
              <w:pStyle w:val="6"/>
              <w:spacing w:before="77" w:line="190" w:lineRule="auto"/>
              <w:ind w:left="107"/>
            </w:pPr>
            <w:r>
              <w:rPr>
                <w:spacing w:val="9"/>
              </w:rPr>
              <w:t>二十七、债务还本支出</w:t>
            </w:r>
          </w:p>
        </w:tc>
        <w:tc>
          <w:tcPr>
            <w:tcW w:w="1473" w:type="dxa"/>
            <w:vAlign w:val="top"/>
          </w:tcPr>
          <w:p w14:paraId="2E803014">
            <w:pPr>
              <w:rPr>
                <w:rFonts w:ascii="Arial"/>
                <w:sz w:val="21"/>
              </w:rPr>
            </w:pPr>
          </w:p>
        </w:tc>
        <w:tc>
          <w:tcPr>
            <w:tcW w:w="1473" w:type="dxa"/>
            <w:vAlign w:val="top"/>
          </w:tcPr>
          <w:p w14:paraId="54F96E68">
            <w:pPr>
              <w:rPr>
                <w:rFonts w:ascii="Arial"/>
                <w:sz w:val="21"/>
              </w:rPr>
            </w:pPr>
          </w:p>
        </w:tc>
        <w:tc>
          <w:tcPr>
            <w:tcW w:w="1473" w:type="dxa"/>
            <w:vAlign w:val="top"/>
          </w:tcPr>
          <w:p w14:paraId="0359A849">
            <w:pPr>
              <w:rPr>
                <w:rFonts w:ascii="Arial"/>
                <w:sz w:val="21"/>
              </w:rPr>
            </w:pPr>
          </w:p>
        </w:tc>
        <w:tc>
          <w:tcPr>
            <w:tcW w:w="1480" w:type="dxa"/>
            <w:vAlign w:val="top"/>
          </w:tcPr>
          <w:p w14:paraId="750C5BDE">
            <w:pPr>
              <w:rPr>
                <w:rFonts w:ascii="Arial"/>
                <w:sz w:val="21"/>
              </w:rPr>
            </w:pPr>
          </w:p>
        </w:tc>
      </w:tr>
      <w:tr w14:paraId="51B7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BC1D928">
            <w:pPr>
              <w:pStyle w:val="6"/>
              <w:spacing w:before="93" w:line="179" w:lineRule="auto"/>
              <w:ind w:left="309"/>
            </w:pPr>
            <w:r>
              <w:rPr>
                <w:spacing w:val="-1"/>
              </w:rPr>
              <w:t>28</w:t>
            </w:r>
          </w:p>
        </w:tc>
        <w:tc>
          <w:tcPr>
            <w:tcW w:w="3400" w:type="dxa"/>
            <w:vAlign w:val="top"/>
          </w:tcPr>
          <w:p w14:paraId="545FBC6C">
            <w:pPr>
              <w:rPr>
                <w:rFonts w:ascii="Arial"/>
                <w:sz w:val="21"/>
              </w:rPr>
            </w:pPr>
          </w:p>
        </w:tc>
        <w:tc>
          <w:tcPr>
            <w:tcW w:w="1473" w:type="dxa"/>
            <w:vAlign w:val="top"/>
          </w:tcPr>
          <w:p w14:paraId="42E743F7">
            <w:pPr>
              <w:rPr>
                <w:rFonts w:ascii="Arial"/>
                <w:sz w:val="21"/>
              </w:rPr>
            </w:pPr>
          </w:p>
        </w:tc>
        <w:tc>
          <w:tcPr>
            <w:tcW w:w="3400" w:type="dxa"/>
            <w:vAlign w:val="top"/>
          </w:tcPr>
          <w:p w14:paraId="14071D1C">
            <w:pPr>
              <w:pStyle w:val="6"/>
              <w:spacing w:before="78" w:line="190" w:lineRule="auto"/>
              <w:ind w:left="107"/>
            </w:pPr>
            <w:r>
              <w:rPr>
                <w:spacing w:val="9"/>
              </w:rPr>
              <w:t>二十八、债务付息支出</w:t>
            </w:r>
          </w:p>
        </w:tc>
        <w:tc>
          <w:tcPr>
            <w:tcW w:w="1473" w:type="dxa"/>
            <w:vAlign w:val="top"/>
          </w:tcPr>
          <w:p w14:paraId="139196B8">
            <w:pPr>
              <w:rPr>
                <w:rFonts w:ascii="Arial"/>
                <w:sz w:val="21"/>
              </w:rPr>
            </w:pPr>
          </w:p>
        </w:tc>
        <w:tc>
          <w:tcPr>
            <w:tcW w:w="1473" w:type="dxa"/>
            <w:vAlign w:val="top"/>
          </w:tcPr>
          <w:p w14:paraId="32C9E774">
            <w:pPr>
              <w:rPr>
                <w:rFonts w:ascii="Arial"/>
                <w:sz w:val="21"/>
              </w:rPr>
            </w:pPr>
          </w:p>
        </w:tc>
        <w:tc>
          <w:tcPr>
            <w:tcW w:w="1473" w:type="dxa"/>
            <w:vAlign w:val="top"/>
          </w:tcPr>
          <w:p w14:paraId="3149BA24">
            <w:pPr>
              <w:rPr>
                <w:rFonts w:ascii="Arial"/>
                <w:sz w:val="21"/>
              </w:rPr>
            </w:pPr>
          </w:p>
        </w:tc>
        <w:tc>
          <w:tcPr>
            <w:tcW w:w="1480" w:type="dxa"/>
            <w:vAlign w:val="top"/>
          </w:tcPr>
          <w:p w14:paraId="3F57AFCA">
            <w:pPr>
              <w:rPr>
                <w:rFonts w:ascii="Arial"/>
                <w:sz w:val="21"/>
              </w:rPr>
            </w:pPr>
          </w:p>
        </w:tc>
      </w:tr>
      <w:tr w14:paraId="02B1F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54EF46AC">
            <w:pPr>
              <w:pStyle w:val="6"/>
              <w:spacing w:before="95" w:line="178" w:lineRule="auto"/>
              <w:ind w:left="309"/>
            </w:pPr>
            <w:r>
              <w:rPr>
                <w:spacing w:val="-1"/>
              </w:rPr>
              <w:t>29</w:t>
            </w:r>
          </w:p>
        </w:tc>
        <w:tc>
          <w:tcPr>
            <w:tcW w:w="3400" w:type="dxa"/>
            <w:vAlign w:val="top"/>
          </w:tcPr>
          <w:p w14:paraId="6DB0C8DB">
            <w:pPr>
              <w:rPr>
                <w:rFonts w:ascii="Arial"/>
                <w:sz w:val="21"/>
              </w:rPr>
            </w:pPr>
          </w:p>
        </w:tc>
        <w:tc>
          <w:tcPr>
            <w:tcW w:w="1473" w:type="dxa"/>
            <w:vAlign w:val="top"/>
          </w:tcPr>
          <w:p w14:paraId="22749CA0">
            <w:pPr>
              <w:rPr>
                <w:rFonts w:ascii="Arial"/>
                <w:sz w:val="21"/>
              </w:rPr>
            </w:pPr>
          </w:p>
        </w:tc>
        <w:tc>
          <w:tcPr>
            <w:tcW w:w="3400" w:type="dxa"/>
            <w:vAlign w:val="top"/>
          </w:tcPr>
          <w:p w14:paraId="08166FD4">
            <w:pPr>
              <w:pStyle w:val="6"/>
              <w:spacing w:before="78" w:line="190" w:lineRule="auto"/>
              <w:ind w:left="107"/>
            </w:pPr>
            <w:r>
              <w:rPr>
                <w:spacing w:val="9"/>
              </w:rPr>
              <w:t>二十九、债务发行费用支出</w:t>
            </w:r>
          </w:p>
        </w:tc>
        <w:tc>
          <w:tcPr>
            <w:tcW w:w="1473" w:type="dxa"/>
            <w:vAlign w:val="top"/>
          </w:tcPr>
          <w:p w14:paraId="7660BA5B">
            <w:pPr>
              <w:rPr>
                <w:rFonts w:ascii="Arial"/>
                <w:sz w:val="21"/>
              </w:rPr>
            </w:pPr>
          </w:p>
        </w:tc>
        <w:tc>
          <w:tcPr>
            <w:tcW w:w="1473" w:type="dxa"/>
            <w:vAlign w:val="top"/>
          </w:tcPr>
          <w:p w14:paraId="4A2FEB69">
            <w:pPr>
              <w:rPr>
                <w:rFonts w:ascii="Arial"/>
                <w:sz w:val="21"/>
              </w:rPr>
            </w:pPr>
          </w:p>
        </w:tc>
        <w:tc>
          <w:tcPr>
            <w:tcW w:w="1473" w:type="dxa"/>
            <w:vAlign w:val="top"/>
          </w:tcPr>
          <w:p w14:paraId="5B4240D0">
            <w:pPr>
              <w:rPr>
                <w:rFonts w:ascii="Arial"/>
                <w:sz w:val="21"/>
              </w:rPr>
            </w:pPr>
          </w:p>
        </w:tc>
        <w:tc>
          <w:tcPr>
            <w:tcW w:w="1480" w:type="dxa"/>
            <w:vAlign w:val="top"/>
          </w:tcPr>
          <w:p w14:paraId="1BE8B23B">
            <w:pPr>
              <w:rPr>
                <w:rFonts w:ascii="Arial"/>
                <w:sz w:val="21"/>
              </w:rPr>
            </w:pPr>
          </w:p>
        </w:tc>
      </w:tr>
      <w:tr w14:paraId="382AD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4840B10B">
            <w:pPr>
              <w:pStyle w:val="6"/>
              <w:spacing w:before="96" w:line="178" w:lineRule="auto"/>
              <w:ind w:left="313"/>
            </w:pPr>
            <w:r>
              <w:rPr>
                <w:spacing w:val="-3"/>
              </w:rPr>
              <w:t>30</w:t>
            </w:r>
          </w:p>
        </w:tc>
        <w:tc>
          <w:tcPr>
            <w:tcW w:w="3400" w:type="dxa"/>
            <w:vAlign w:val="top"/>
          </w:tcPr>
          <w:p w14:paraId="2629CAEF">
            <w:pPr>
              <w:rPr>
                <w:rFonts w:ascii="Arial"/>
                <w:sz w:val="21"/>
              </w:rPr>
            </w:pPr>
          </w:p>
        </w:tc>
        <w:tc>
          <w:tcPr>
            <w:tcW w:w="1473" w:type="dxa"/>
            <w:vAlign w:val="top"/>
          </w:tcPr>
          <w:p w14:paraId="50DF3182">
            <w:pPr>
              <w:rPr>
                <w:rFonts w:ascii="Arial"/>
                <w:sz w:val="21"/>
              </w:rPr>
            </w:pPr>
          </w:p>
        </w:tc>
        <w:tc>
          <w:tcPr>
            <w:tcW w:w="3400" w:type="dxa"/>
            <w:vAlign w:val="top"/>
          </w:tcPr>
          <w:p w14:paraId="456F58C1">
            <w:pPr>
              <w:pStyle w:val="6"/>
              <w:spacing w:before="79" w:line="190" w:lineRule="auto"/>
              <w:ind w:left="107"/>
            </w:pPr>
            <w:r>
              <w:rPr>
                <w:spacing w:val="9"/>
              </w:rPr>
              <w:t>三十、抗疫特别国债安排的支出</w:t>
            </w:r>
          </w:p>
        </w:tc>
        <w:tc>
          <w:tcPr>
            <w:tcW w:w="1473" w:type="dxa"/>
            <w:vAlign w:val="top"/>
          </w:tcPr>
          <w:p w14:paraId="08C58F9E">
            <w:pPr>
              <w:rPr>
                <w:rFonts w:ascii="Arial"/>
                <w:sz w:val="21"/>
              </w:rPr>
            </w:pPr>
          </w:p>
        </w:tc>
        <w:tc>
          <w:tcPr>
            <w:tcW w:w="1473" w:type="dxa"/>
            <w:vAlign w:val="top"/>
          </w:tcPr>
          <w:p w14:paraId="3965F48B">
            <w:pPr>
              <w:rPr>
                <w:rFonts w:ascii="Arial"/>
                <w:sz w:val="21"/>
              </w:rPr>
            </w:pPr>
          </w:p>
        </w:tc>
        <w:tc>
          <w:tcPr>
            <w:tcW w:w="1473" w:type="dxa"/>
            <w:vAlign w:val="top"/>
          </w:tcPr>
          <w:p w14:paraId="4375C3E2">
            <w:pPr>
              <w:rPr>
                <w:rFonts w:ascii="Arial"/>
                <w:sz w:val="21"/>
              </w:rPr>
            </w:pPr>
          </w:p>
        </w:tc>
        <w:tc>
          <w:tcPr>
            <w:tcW w:w="1480" w:type="dxa"/>
            <w:vAlign w:val="top"/>
          </w:tcPr>
          <w:p w14:paraId="6DD56E08">
            <w:pPr>
              <w:rPr>
                <w:rFonts w:ascii="Arial"/>
                <w:sz w:val="21"/>
              </w:rPr>
            </w:pPr>
          </w:p>
        </w:tc>
      </w:tr>
      <w:tr w14:paraId="67511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1CEB969A">
            <w:pPr>
              <w:pStyle w:val="6"/>
              <w:spacing w:before="94" w:line="179" w:lineRule="auto"/>
              <w:ind w:left="313"/>
            </w:pPr>
            <w:r>
              <w:rPr>
                <w:spacing w:val="-3"/>
              </w:rPr>
              <w:t>31</w:t>
            </w:r>
          </w:p>
        </w:tc>
        <w:tc>
          <w:tcPr>
            <w:tcW w:w="3400" w:type="dxa"/>
            <w:vAlign w:val="top"/>
          </w:tcPr>
          <w:p w14:paraId="2AB862A3">
            <w:pPr>
              <w:rPr>
                <w:rFonts w:ascii="Arial"/>
                <w:sz w:val="21"/>
              </w:rPr>
            </w:pPr>
          </w:p>
        </w:tc>
        <w:tc>
          <w:tcPr>
            <w:tcW w:w="1473" w:type="dxa"/>
            <w:vAlign w:val="top"/>
          </w:tcPr>
          <w:p w14:paraId="3D5F8A5A">
            <w:pPr>
              <w:rPr>
                <w:rFonts w:ascii="Arial"/>
                <w:sz w:val="21"/>
              </w:rPr>
            </w:pPr>
          </w:p>
        </w:tc>
        <w:tc>
          <w:tcPr>
            <w:tcW w:w="3400" w:type="dxa"/>
            <w:vAlign w:val="top"/>
          </w:tcPr>
          <w:p w14:paraId="2020DC1C">
            <w:pPr>
              <w:pStyle w:val="6"/>
              <w:spacing w:before="81" w:line="189" w:lineRule="auto"/>
              <w:ind w:left="107"/>
            </w:pPr>
            <w:r>
              <w:rPr>
                <w:spacing w:val="8"/>
              </w:rPr>
              <w:t>三十一、人行科目</w:t>
            </w:r>
          </w:p>
        </w:tc>
        <w:tc>
          <w:tcPr>
            <w:tcW w:w="1473" w:type="dxa"/>
            <w:vAlign w:val="top"/>
          </w:tcPr>
          <w:p w14:paraId="4C4FA326">
            <w:pPr>
              <w:rPr>
                <w:rFonts w:ascii="Arial"/>
                <w:sz w:val="21"/>
              </w:rPr>
            </w:pPr>
          </w:p>
        </w:tc>
        <w:tc>
          <w:tcPr>
            <w:tcW w:w="1473" w:type="dxa"/>
            <w:vAlign w:val="top"/>
          </w:tcPr>
          <w:p w14:paraId="5EBD62E9">
            <w:pPr>
              <w:rPr>
                <w:rFonts w:ascii="Arial"/>
                <w:sz w:val="21"/>
              </w:rPr>
            </w:pPr>
          </w:p>
        </w:tc>
        <w:tc>
          <w:tcPr>
            <w:tcW w:w="1473" w:type="dxa"/>
            <w:vAlign w:val="top"/>
          </w:tcPr>
          <w:p w14:paraId="5A16A3EE">
            <w:pPr>
              <w:rPr>
                <w:rFonts w:ascii="Arial"/>
                <w:sz w:val="21"/>
              </w:rPr>
            </w:pPr>
          </w:p>
        </w:tc>
        <w:tc>
          <w:tcPr>
            <w:tcW w:w="1480" w:type="dxa"/>
            <w:vAlign w:val="top"/>
          </w:tcPr>
          <w:p w14:paraId="074020EB">
            <w:pPr>
              <w:rPr>
                <w:rFonts w:ascii="Arial"/>
                <w:sz w:val="21"/>
              </w:rPr>
            </w:pPr>
          </w:p>
        </w:tc>
      </w:tr>
      <w:tr w14:paraId="3B0B0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4E8693E2">
            <w:pPr>
              <w:pStyle w:val="6"/>
              <w:spacing w:before="96" w:line="178" w:lineRule="auto"/>
              <w:ind w:left="313"/>
            </w:pPr>
            <w:r>
              <w:rPr>
                <w:spacing w:val="-3"/>
              </w:rPr>
              <w:t>32</w:t>
            </w:r>
          </w:p>
        </w:tc>
        <w:tc>
          <w:tcPr>
            <w:tcW w:w="3400" w:type="dxa"/>
            <w:vAlign w:val="top"/>
          </w:tcPr>
          <w:p w14:paraId="10E51839">
            <w:pPr>
              <w:pStyle w:val="6"/>
              <w:spacing w:before="81" w:line="189" w:lineRule="auto"/>
              <w:ind w:left="1065"/>
            </w:pPr>
            <w:r>
              <w:rPr>
                <w:b/>
                <w:bCs/>
                <w:spacing w:val="9"/>
              </w:rPr>
              <w:t>本年收入合计</w:t>
            </w:r>
          </w:p>
        </w:tc>
        <w:tc>
          <w:tcPr>
            <w:tcW w:w="1473" w:type="dxa"/>
            <w:vAlign w:val="top"/>
          </w:tcPr>
          <w:p w14:paraId="6FF8AB6D">
            <w:pPr>
              <w:pStyle w:val="6"/>
              <w:spacing w:before="94" w:line="179" w:lineRule="auto"/>
              <w:ind w:left="530"/>
            </w:pPr>
            <w:r>
              <w:rPr>
                <w:b/>
                <w:bCs/>
                <w:spacing w:val="4"/>
              </w:rPr>
              <w:t>8741.11</w:t>
            </w:r>
          </w:p>
        </w:tc>
        <w:tc>
          <w:tcPr>
            <w:tcW w:w="3400" w:type="dxa"/>
            <w:vAlign w:val="top"/>
          </w:tcPr>
          <w:p w14:paraId="46691D30">
            <w:pPr>
              <w:pStyle w:val="6"/>
              <w:spacing w:before="81" w:line="189" w:lineRule="auto"/>
              <w:ind w:left="1066"/>
            </w:pPr>
            <w:r>
              <w:rPr>
                <w:b/>
                <w:bCs/>
                <w:spacing w:val="9"/>
              </w:rPr>
              <w:t>本年支出合计</w:t>
            </w:r>
          </w:p>
        </w:tc>
        <w:tc>
          <w:tcPr>
            <w:tcW w:w="1473" w:type="dxa"/>
            <w:vAlign w:val="top"/>
          </w:tcPr>
          <w:p w14:paraId="78E77B03">
            <w:pPr>
              <w:pStyle w:val="6"/>
              <w:spacing w:before="94" w:line="179" w:lineRule="auto"/>
              <w:ind w:left="534"/>
            </w:pPr>
            <w:r>
              <w:rPr>
                <w:b/>
                <w:bCs/>
                <w:spacing w:val="4"/>
              </w:rPr>
              <w:t>8741.11</w:t>
            </w:r>
          </w:p>
        </w:tc>
        <w:tc>
          <w:tcPr>
            <w:tcW w:w="1473" w:type="dxa"/>
            <w:vAlign w:val="top"/>
          </w:tcPr>
          <w:p w14:paraId="41AA006D">
            <w:pPr>
              <w:pStyle w:val="6"/>
              <w:spacing w:before="94" w:line="179" w:lineRule="auto"/>
              <w:ind w:left="534"/>
            </w:pPr>
            <w:r>
              <w:rPr>
                <w:b/>
                <w:bCs/>
                <w:spacing w:val="4"/>
              </w:rPr>
              <w:t>8741.11</w:t>
            </w:r>
          </w:p>
        </w:tc>
        <w:tc>
          <w:tcPr>
            <w:tcW w:w="1473" w:type="dxa"/>
            <w:vAlign w:val="top"/>
          </w:tcPr>
          <w:p w14:paraId="075831E0">
            <w:pPr>
              <w:rPr>
                <w:rFonts w:ascii="Arial"/>
                <w:sz w:val="21"/>
              </w:rPr>
            </w:pPr>
          </w:p>
        </w:tc>
        <w:tc>
          <w:tcPr>
            <w:tcW w:w="1480" w:type="dxa"/>
            <w:vAlign w:val="top"/>
          </w:tcPr>
          <w:p w14:paraId="3CE597D7">
            <w:pPr>
              <w:rPr>
                <w:rFonts w:ascii="Arial"/>
                <w:sz w:val="21"/>
              </w:rPr>
            </w:pPr>
          </w:p>
        </w:tc>
      </w:tr>
      <w:tr w14:paraId="44134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619D70CC">
            <w:pPr>
              <w:pStyle w:val="6"/>
              <w:spacing w:before="97" w:line="178" w:lineRule="auto"/>
              <w:ind w:left="313"/>
            </w:pPr>
            <w:r>
              <w:rPr>
                <w:spacing w:val="-3"/>
              </w:rPr>
              <w:t>33</w:t>
            </w:r>
          </w:p>
        </w:tc>
        <w:tc>
          <w:tcPr>
            <w:tcW w:w="3400" w:type="dxa"/>
            <w:vAlign w:val="top"/>
          </w:tcPr>
          <w:p w14:paraId="79849518">
            <w:pPr>
              <w:pStyle w:val="6"/>
              <w:spacing w:before="80" w:line="190" w:lineRule="auto"/>
              <w:ind w:left="101"/>
            </w:pPr>
            <w:r>
              <w:rPr>
                <w:spacing w:val="9"/>
              </w:rPr>
              <w:t>年初财政拨款结转和结余</w:t>
            </w:r>
          </w:p>
        </w:tc>
        <w:tc>
          <w:tcPr>
            <w:tcW w:w="1473" w:type="dxa"/>
            <w:vAlign w:val="top"/>
          </w:tcPr>
          <w:p w14:paraId="2A23977E">
            <w:pPr>
              <w:rPr>
                <w:rFonts w:ascii="Arial"/>
                <w:sz w:val="21"/>
              </w:rPr>
            </w:pPr>
          </w:p>
        </w:tc>
        <w:tc>
          <w:tcPr>
            <w:tcW w:w="3400" w:type="dxa"/>
            <w:vAlign w:val="top"/>
          </w:tcPr>
          <w:p w14:paraId="7E33D434">
            <w:pPr>
              <w:pStyle w:val="6"/>
              <w:spacing w:before="80" w:line="190" w:lineRule="auto"/>
              <w:ind w:left="105"/>
            </w:pPr>
            <w:r>
              <w:rPr>
                <w:spacing w:val="9"/>
              </w:rPr>
              <w:t>年末财政拨款结转和结余</w:t>
            </w:r>
          </w:p>
        </w:tc>
        <w:tc>
          <w:tcPr>
            <w:tcW w:w="1473" w:type="dxa"/>
            <w:vAlign w:val="top"/>
          </w:tcPr>
          <w:p w14:paraId="5163F3F5">
            <w:pPr>
              <w:rPr>
                <w:rFonts w:ascii="Arial"/>
                <w:sz w:val="21"/>
              </w:rPr>
            </w:pPr>
          </w:p>
        </w:tc>
        <w:tc>
          <w:tcPr>
            <w:tcW w:w="1473" w:type="dxa"/>
            <w:vAlign w:val="top"/>
          </w:tcPr>
          <w:p w14:paraId="661C83D0">
            <w:pPr>
              <w:rPr>
                <w:rFonts w:ascii="Arial"/>
                <w:sz w:val="21"/>
              </w:rPr>
            </w:pPr>
          </w:p>
        </w:tc>
        <w:tc>
          <w:tcPr>
            <w:tcW w:w="1473" w:type="dxa"/>
            <w:vAlign w:val="top"/>
          </w:tcPr>
          <w:p w14:paraId="32E8CA57">
            <w:pPr>
              <w:rPr>
                <w:rFonts w:ascii="Arial"/>
                <w:sz w:val="21"/>
              </w:rPr>
            </w:pPr>
          </w:p>
        </w:tc>
        <w:tc>
          <w:tcPr>
            <w:tcW w:w="1480" w:type="dxa"/>
            <w:vAlign w:val="top"/>
          </w:tcPr>
          <w:p w14:paraId="217E13A3">
            <w:pPr>
              <w:rPr>
                <w:rFonts w:ascii="Arial"/>
                <w:sz w:val="21"/>
              </w:rPr>
            </w:pPr>
          </w:p>
        </w:tc>
      </w:tr>
      <w:tr w14:paraId="54A4B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6" w:type="dxa"/>
            <w:vAlign w:val="top"/>
          </w:tcPr>
          <w:p w14:paraId="31EEDA28">
            <w:pPr>
              <w:pStyle w:val="6"/>
              <w:spacing w:before="97" w:line="178" w:lineRule="auto"/>
              <w:ind w:left="313"/>
            </w:pPr>
            <w:r>
              <w:rPr>
                <w:spacing w:val="-3"/>
              </w:rPr>
              <w:t>34</w:t>
            </w:r>
          </w:p>
        </w:tc>
        <w:tc>
          <w:tcPr>
            <w:tcW w:w="3400" w:type="dxa"/>
            <w:vAlign w:val="top"/>
          </w:tcPr>
          <w:p w14:paraId="29641ECB">
            <w:pPr>
              <w:pStyle w:val="6"/>
              <w:spacing w:before="82" w:line="189" w:lineRule="auto"/>
              <w:ind w:left="101"/>
            </w:pPr>
            <w:r>
              <w:rPr>
                <w:spacing w:val="9"/>
              </w:rPr>
              <w:t>一、一般公共预算拨款</w:t>
            </w:r>
          </w:p>
        </w:tc>
        <w:tc>
          <w:tcPr>
            <w:tcW w:w="1473" w:type="dxa"/>
            <w:vAlign w:val="top"/>
          </w:tcPr>
          <w:p w14:paraId="25C67962">
            <w:pPr>
              <w:rPr>
                <w:rFonts w:ascii="Arial"/>
                <w:sz w:val="21"/>
              </w:rPr>
            </w:pPr>
          </w:p>
        </w:tc>
        <w:tc>
          <w:tcPr>
            <w:tcW w:w="3400" w:type="dxa"/>
            <w:vAlign w:val="top"/>
          </w:tcPr>
          <w:p w14:paraId="610803B8">
            <w:pPr>
              <w:rPr>
                <w:rFonts w:ascii="Arial"/>
                <w:sz w:val="21"/>
              </w:rPr>
            </w:pPr>
          </w:p>
        </w:tc>
        <w:tc>
          <w:tcPr>
            <w:tcW w:w="1473" w:type="dxa"/>
            <w:vAlign w:val="top"/>
          </w:tcPr>
          <w:p w14:paraId="3384C785">
            <w:pPr>
              <w:rPr>
                <w:rFonts w:ascii="Arial"/>
                <w:sz w:val="21"/>
              </w:rPr>
            </w:pPr>
          </w:p>
        </w:tc>
        <w:tc>
          <w:tcPr>
            <w:tcW w:w="1473" w:type="dxa"/>
            <w:vAlign w:val="top"/>
          </w:tcPr>
          <w:p w14:paraId="25BDEBA1">
            <w:pPr>
              <w:rPr>
                <w:rFonts w:ascii="Arial"/>
                <w:sz w:val="21"/>
              </w:rPr>
            </w:pPr>
          </w:p>
        </w:tc>
        <w:tc>
          <w:tcPr>
            <w:tcW w:w="1473" w:type="dxa"/>
            <w:vAlign w:val="top"/>
          </w:tcPr>
          <w:p w14:paraId="04C55863">
            <w:pPr>
              <w:rPr>
                <w:rFonts w:ascii="Arial"/>
                <w:sz w:val="21"/>
              </w:rPr>
            </w:pPr>
          </w:p>
        </w:tc>
        <w:tc>
          <w:tcPr>
            <w:tcW w:w="1480" w:type="dxa"/>
            <w:vAlign w:val="top"/>
          </w:tcPr>
          <w:p w14:paraId="52B1219B">
            <w:pPr>
              <w:rPr>
                <w:rFonts w:ascii="Arial"/>
                <w:sz w:val="21"/>
              </w:rPr>
            </w:pPr>
          </w:p>
        </w:tc>
      </w:tr>
      <w:tr w14:paraId="1AA9B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vAlign w:val="top"/>
          </w:tcPr>
          <w:p w14:paraId="0B27D213">
            <w:pPr>
              <w:pStyle w:val="6"/>
              <w:spacing w:before="97" w:line="178" w:lineRule="auto"/>
              <w:ind w:left="313"/>
            </w:pPr>
            <w:r>
              <w:rPr>
                <w:spacing w:val="-3"/>
              </w:rPr>
              <w:t>35</w:t>
            </w:r>
          </w:p>
        </w:tc>
        <w:tc>
          <w:tcPr>
            <w:tcW w:w="3400" w:type="dxa"/>
            <w:vAlign w:val="top"/>
          </w:tcPr>
          <w:p w14:paraId="00ED02C6">
            <w:pPr>
              <w:pStyle w:val="6"/>
              <w:spacing w:before="83" w:line="189" w:lineRule="auto"/>
              <w:ind w:left="104"/>
            </w:pPr>
            <w:r>
              <w:rPr>
                <w:spacing w:val="9"/>
              </w:rPr>
              <w:t>二、政府性基金预算拨款</w:t>
            </w:r>
          </w:p>
        </w:tc>
        <w:tc>
          <w:tcPr>
            <w:tcW w:w="1473" w:type="dxa"/>
            <w:vAlign w:val="top"/>
          </w:tcPr>
          <w:p w14:paraId="450E0181">
            <w:pPr>
              <w:rPr>
                <w:rFonts w:ascii="Arial"/>
                <w:sz w:val="21"/>
              </w:rPr>
            </w:pPr>
          </w:p>
        </w:tc>
        <w:tc>
          <w:tcPr>
            <w:tcW w:w="3400" w:type="dxa"/>
            <w:vAlign w:val="top"/>
          </w:tcPr>
          <w:p w14:paraId="1AD1FB8F">
            <w:pPr>
              <w:rPr>
                <w:rFonts w:ascii="Arial"/>
                <w:sz w:val="21"/>
              </w:rPr>
            </w:pPr>
          </w:p>
        </w:tc>
        <w:tc>
          <w:tcPr>
            <w:tcW w:w="1473" w:type="dxa"/>
            <w:vAlign w:val="top"/>
          </w:tcPr>
          <w:p w14:paraId="055B583E">
            <w:pPr>
              <w:rPr>
                <w:rFonts w:ascii="Arial"/>
                <w:sz w:val="21"/>
              </w:rPr>
            </w:pPr>
          </w:p>
        </w:tc>
        <w:tc>
          <w:tcPr>
            <w:tcW w:w="1473" w:type="dxa"/>
            <w:vAlign w:val="top"/>
          </w:tcPr>
          <w:p w14:paraId="6FFB9C12">
            <w:pPr>
              <w:rPr>
                <w:rFonts w:ascii="Arial"/>
                <w:sz w:val="21"/>
              </w:rPr>
            </w:pPr>
          </w:p>
        </w:tc>
        <w:tc>
          <w:tcPr>
            <w:tcW w:w="1473" w:type="dxa"/>
            <w:vAlign w:val="top"/>
          </w:tcPr>
          <w:p w14:paraId="0F407E73">
            <w:pPr>
              <w:rPr>
                <w:rFonts w:ascii="Arial"/>
                <w:sz w:val="21"/>
              </w:rPr>
            </w:pPr>
          </w:p>
        </w:tc>
        <w:tc>
          <w:tcPr>
            <w:tcW w:w="1480" w:type="dxa"/>
            <w:vAlign w:val="top"/>
          </w:tcPr>
          <w:p w14:paraId="7B026342">
            <w:pPr>
              <w:rPr>
                <w:rFonts w:ascii="Arial"/>
                <w:sz w:val="21"/>
              </w:rPr>
            </w:pPr>
          </w:p>
        </w:tc>
      </w:tr>
      <w:tr w14:paraId="0E016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6" w:type="dxa"/>
            <w:vAlign w:val="top"/>
          </w:tcPr>
          <w:p w14:paraId="2A53F2BE">
            <w:pPr>
              <w:pStyle w:val="6"/>
              <w:spacing w:before="98" w:line="178" w:lineRule="auto"/>
              <w:ind w:left="313"/>
            </w:pPr>
            <w:r>
              <w:rPr>
                <w:spacing w:val="-3"/>
              </w:rPr>
              <w:t>36</w:t>
            </w:r>
          </w:p>
        </w:tc>
        <w:tc>
          <w:tcPr>
            <w:tcW w:w="3400" w:type="dxa"/>
            <w:vAlign w:val="top"/>
          </w:tcPr>
          <w:p w14:paraId="209C0463">
            <w:pPr>
              <w:pStyle w:val="6"/>
              <w:spacing w:before="81" w:line="190" w:lineRule="auto"/>
              <w:ind w:left="104"/>
            </w:pPr>
            <w:r>
              <w:rPr>
                <w:spacing w:val="7"/>
              </w:rPr>
              <w:t>三、</w:t>
            </w:r>
            <w:r>
              <w:rPr>
                <w:spacing w:val="-33"/>
              </w:rPr>
              <w:t xml:space="preserve"> </w:t>
            </w:r>
            <w:r>
              <w:rPr>
                <w:spacing w:val="7"/>
              </w:rPr>
              <w:t>国有资本经营预算拨款</w:t>
            </w:r>
          </w:p>
        </w:tc>
        <w:tc>
          <w:tcPr>
            <w:tcW w:w="1473" w:type="dxa"/>
            <w:vAlign w:val="top"/>
          </w:tcPr>
          <w:p w14:paraId="1A47C51B">
            <w:pPr>
              <w:rPr>
                <w:rFonts w:ascii="Arial"/>
                <w:sz w:val="21"/>
              </w:rPr>
            </w:pPr>
          </w:p>
        </w:tc>
        <w:tc>
          <w:tcPr>
            <w:tcW w:w="3400" w:type="dxa"/>
            <w:vAlign w:val="top"/>
          </w:tcPr>
          <w:p w14:paraId="7F0F787C">
            <w:pPr>
              <w:rPr>
                <w:rFonts w:ascii="Arial"/>
                <w:sz w:val="21"/>
              </w:rPr>
            </w:pPr>
          </w:p>
        </w:tc>
        <w:tc>
          <w:tcPr>
            <w:tcW w:w="1473" w:type="dxa"/>
            <w:vAlign w:val="top"/>
          </w:tcPr>
          <w:p w14:paraId="6B2A5FB6">
            <w:pPr>
              <w:rPr>
                <w:rFonts w:ascii="Arial"/>
                <w:sz w:val="21"/>
              </w:rPr>
            </w:pPr>
          </w:p>
        </w:tc>
        <w:tc>
          <w:tcPr>
            <w:tcW w:w="1473" w:type="dxa"/>
            <w:vAlign w:val="top"/>
          </w:tcPr>
          <w:p w14:paraId="6535F52F">
            <w:pPr>
              <w:rPr>
                <w:rFonts w:ascii="Arial"/>
                <w:sz w:val="21"/>
              </w:rPr>
            </w:pPr>
          </w:p>
        </w:tc>
        <w:tc>
          <w:tcPr>
            <w:tcW w:w="1473" w:type="dxa"/>
            <w:vAlign w:val="top"/>
          </w:tcPr>
          <w:p w14:paraId="13ACB695">
            <w:pPr>
              <w:rPr>
                <w:rFonts w:ascii="Arial"/>
                <w:sz w:val="21"/>
              </w:rPr>
            </w:pPr>
          </w:p>
        </w:tc>
        <w:tc>
          <w:tcPr>
            <w:tcW w:w="1480" w:type="dxa"/>
            <w:vAlign w:val="top"/>
          </w:tcPr>
          <w:p w14:paraId="535EE0E8">
            <w:pPr>
              <w:rPr>
                <w:rFonts w:ascii="Arial"/>
                <w:sz w:val="21"/>
              </w:rPr>
            </w:pPr>
          </w:p>
        </w:tc>
      </w:tr>
    </w:tbl>
    <w:p w14:paraId="07DE0806">
      <w:pPr>
        <w:spacing w:line="193" w:lineRule="exact"/>
        <w:rPr>
          <w:rFonts w:ascii="Arial"/>
          <w:sz w:val="16"/>
        </w:rPr>
      </w:pPr>
    </w:p>
    <w:p w14:paraId="2E9E1354">
      <w:pPr>
        <w:spacing w:line="193" w:lineRule="exact"/>
        <w:rPr>
          <w:rFonts w:ascii="Arial" w:hAnsi="Arial" w:eastAsia="Arial" w:cs="Arial"/>
          <w:sz w:val="16"/>
          <w:szCs w:val="16"/>
        </w:rPr>
        <w:sectPr>
          <w:footerReference r:id="rId358" w:type="default"/>
          <w:pgSz w:w="16840" w:h="11900"/>
          <w:pgMar w:top="1011" w:right="900" w:bottom="937" w:left="900" w:header="0" w:footer="720" w:gutter="0"/>
          <w:cols w:space="720" w:num="1"/>
        </w:sectPr>
      </w:pPr>
    </w:p>
    <w:p w14:paraId="4AFF7AFB">
      <w:pPr>
        <w:spacing w:before="108"/>
      </w:pPr>
    </w:p>
    <w:tbl>
      <w:tblPr>
        <w:tblStyle w:val="5"/>
        <w:tblW w:w="150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3400"/>
        <w:gridCol w:w="1473"/>
        <w:gridCol w:w="3400"/>
        <w:gridCol w:w="1473"/>
        <w:gridCol w:w="1473"/>
        <w:gridCol w:w="1473"/>
        <w:gridCol w:w="1480"/>
      </w:tblGrid>
      <w:tr w14:paraId="3B77A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729" w:type="dxa"/>
            <w:gridSpan w:val="3"/>
            <w:tcBorders>
              <w:top w:val="single" w:color="FFFFFF" w:sz="4" w:space="0"/>
              <w:left w:val="single" w:color="FFFFFF" w:sz="2" w:space="0"/>
              <w:right w:val="single" w:color="FFFFFF" w:sz="2" w:space="0"/>
            </w:tcBorders>
            <w:vAlign w:val="top"/>
          </w:tcPr>
          <w:p w14:paraId="130048C5">
            <w:pPr>
              <w:pStyle w:val="6"/>
              <w:spacing w:before="49" w:line="184" w:lineRule="auto"/>
              <w:ind w:left="123"/>
              <w:rPr>
                <w:sz w:val="24"/>
                <w:szCs w:val="24"/>
              </w:rPr>
            </w:pPr>
            <w:r>
              <w:rPr>
                <w:spacing w:val="-2"/>
                <w:sz w:val="24"/>
                <w:szCs w:val="24"/>
              </w:rPr>
              <w:t>357022 石家庄市艺术学校</w:t>
            </w:r>
          </w:p>
        </w:tc>
        <w:tc>
          <w:tcPr>
            <w:tcW w:w="3400" w:type="dxa"/>
            <w:tcBorders>
              <w:top w:val="single" w:color="FFFFFF" w:sz="4" w:space="0"/>
              <w:left w:val="single" w:color="FFFFFF" w:sz="2" w:space="0"/>
              <w:right w:val="single" w:color="FFFFFF" w:sz="2" w:space="0"/>
            </w:tcBorders>
            <w:vAlign w:val="top"/>
          </w:tcPr>
          <w:p w14:paraId="03B1C2ED">
            <w:pPr>
              <w:pStyle w:val="6"/>
              <w:spacing w:before="49" w:line="184" w:lineRule="auto"/>
              <w:ind w:left="819"/>
              <w:rPr>
                <w:sz w:val="24"/>
                <w:szCs w:val="24"/>
              </w:rPr>
            </w:pPr>
            <w:r>
              <w:rPr>
                <w:spacing w:val="-8"/>
                <w:sz w:val="24"/>
                <w:szCs w:val="24"/>
              </w:rPr>
              <w:t>预算年度 ：2025</w:t>
            </w:r>
          </w:p>
        </w:tc>
        <w:tc>
          <w:tcPr>
            <w:tcW w:w="5899" w:type="dxa"/>
            <w:gridSpan w:val="4"/>
            <w:tcBorders>
              <w:top w:val="single" w:color="FFFFFF" w:sz="4" w:space="0"/>
              <w:left w:val="single" w:color="FFFFFF" w:sz="2" w:space="0"/>
              <w:right w:val="single" w:color="FFFFFF" w:sz="2" w:space="0"/>
            </w:tcBorders>
            <w:vAlign w:val="top"/>
          </w:tcPr>
          <w:p w14:paraId="7C20602A">
            <w:pPr>
              <w:pStyle w:val="6"/>
              <w:spacing w:before="50" w:line="183" w:lineRule="auto"/>
              <w:ind w:left="4590"/>
              <w:rPr>
                <w:sz w:val="24"/>
                <w:szCs w:val="24"/>
              </w:rPr>
            </w:pPr>
            <w:r>
              <w:rPr>
                <w:spacing w:val="-13"/>
                <w:sz w:val="24"/>
                <w:szCs w:val="24"/>
              </w:rPr>
              <w:t>单位 ：万元</w:t>
            </w:r>
          </w:p>
        </w:tc>
      </w:tr>
      <w:tr w14:paraId="710A8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Merge w:val="restart"/>
            <w:tcBorders>
              <w:bottom w:val="nil"/>
            </w:tcBorders>
            <w:vAlign w:val="top"/>
          </w:tcPr>
          <w:p w14:paraId="425E3105">
            <w:pPr>
              <w:spacing w:line="455" w:lineRule="auto"/>
              <w:rPr>
                <w:rFonts w:ascii="Arial"/>
                <w:sz w:val="21"/>
              </w:rPr>
            </w:pPr>
          </w:p>
          <w:p w14:paraId="59093DE8">
            <w:pPr>
              <w:pStyle w:val="6"/>
              <w:spacing w:before="86" w:line="189" w:lineRule="auto"/>
              <w:ind w:left="215"/>
            </w:pPr>
            <w:r>
              <w:rPr>
                <w:b/>
                <w:bCs/>
                <w:spacing w:val="7"/>
              </w:rPr>
              <w:t>序号</w:t>
            </w:r>
          </w:p>
        </w:tc>
        <w:tc>
          <w:tcPr>
            <w:tcW w:w="4873" w:type="dxa"/>
            <w:gridSpan w:val="2"/>
            <w:vAlign w:val="top"/>
          </w:tcPr>
          <w:p w14:paraId="37102DA5">
            <w:pPr>
              <w:pStyle w:val="6"/>
              <w:spacing w:before="73" w:line="189" w:lineRule="auto"/>
              <w:ind w:left="2222"/>
            </w:pPr>
            <w:r>
              <w:rPr>
                <w:b/>
                <w:bCs/>
                <w:spacing w:val="7"/>
              </w:rPr>
              <w:t>收入</w:t>
            </w:r>
          </w:p>
        </w:tc>
        <w:tc>
          <w:tcPr>
            <w:tcW w:w="9299" w:type="dxa"/>
            <w:gridSpan w:val="5"/>
            <w:vAlign w:val="top"/>
          </w:tcPr>
          <w:p w14:paraId="47284591">
            <w:pPr>
              <w:pStyle w:val="6"/>
              <w:spacing w:before="73" w:line="189" w:lineRule="auto"/>
              <w:ind w:left="4436"/>
            </w:pPr>
            <w:r>
              <w:rPr>
                <w:b/>
                <w:bCs/>
                <w:spacing w:val="7"/>
              </w:rPr>
              <w:t>支出</w:t>
            </w:r>
          </w:p>
        </w:tc>
      </w:tr>
      <w:tr w14:paraId="7005D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856" w:type="dxa"/>
            <w:vMerge w:val="continue"/>
            <w:tcBorders>
              <w:top w:val="nil"/>
            </w:tcBorders>
            <w:vAlign w:val="top"/>
          </w:tcPr>
          <w:p w14:paraId="0C9B22D0">
            <w:pPr>
              <w:rPr>
                <w:rFonts w:ascii="Arial"/>
                <w:sz w:val="21"/>
              </w:rPr>
            </w:pPr>
          </w:p>
        </w:tc>
        <w:tc>
          <w:tcPr>
            <w:tcW w:w="3400" w:type="dxa"/>
            <w:vAlign w:val="top"/>
          </w:tcPr>
          <w:p w14:paraId="0FAFCFA2">
            <w:pPr>
              <w:spacing w:line="275" w:lineRule="auto"/>
              <w:rPr>
                <w:rFonts w:ascii="Arial"/>
                <w:sz w:val="21"/>
              </w:rPr>
            </w:pPr>
          </w:p>
          <w:p w14:paraId="2E9AD7B2">
            <w:pPr>
              <w:pStyle w:val="6"/>
              <w:spacing w:before="86" w:line="183" w:lineRule="auto"/>
              <w:ind w:left="1420"/>
            </w:pPr>
            <w:r>
              <w:rPr>
                <w:b/>
                <w:bCs/>
                <w:spacing w:val="3"/>
              </w:rPr>
              <w:t>项</w:t>
            </w:r>
            <w:r>
              <w:rPr>
                <w:b/>
                <w:bCs/>
                <w:spacing w:val="15"/>
                <w:w w:val="101"/>
              </w:rPr>
              <w:t xml:space="preserve">  </w:t>
            </w:r>
            <w:r>
              <w:rPr>
                <w:b/>
                <w:bCs/>
                <w:spacing w:val="3"/>
              </w:rPr>
              <w:t>目</w:t>
            </w:r>
          </w:p>
        </w:tc>
        <w:tc>
          <w:tcPr>
            <w:tcW w:w="1473" w:type="dxa"/>
            <w:vAlign w:val="top"/>
          </w:tcPr>
          <w:p w14:paraId="63A85067">
            <w:pPr>
              <w:spacing w:line="266" w:lineRule="auto"/>
              <w:rPr>
                <w:rFonts w:ascii="Arial"/>
                <w:sz w:val="21"/>
              </w:rPr>
            </w:pPr>
          </w:p>
          <w:p w14:paraId="2F184DC2">
            <w:pPr>
              <w:pStyle w:val="6"/>
              <w:spacing w:before="86" w:line="189" w:lineRule="auto"/>
              <w:ind w:left="522"/>
            </w:pPr>
            <w:r>
              <w:rPr>
                <w:b/>
                <w:bCs/>
                <w:spacing w:val="8"/>
              </w:rPr>
              <w:t>金额</w:t>
            </w:r>
          </w:p>
        </w:tc>
        <w:tc>
          <w:tcPr>
            <w:tcW w:w="3400" w:type="dxa"/>
            <w:vAlign w:val="top"/>
          </w:tcPr>
          <w:p w14:paraId="7AD98889">
            <w:pPr>
              <w:spacing w:line="275" w:lineRule="auto"/>
              <w:rPr>
                <w:rFonts w:ascii="Arial"/>
                <w:sz w:val="21"/>
              </w:rPr>
            </w:pPr>
          </w:p>
          <w:p w14:paraId="348DF9A7">
            <w:pPr>
              <w:pStyle w:val="6"/>
              <w:spacing w:before="86" w:line="183" w:lineRule="auto"/>
              <w:ind w:left="1424"/>
            </w:pPr>
            <w:r>
              <w:rPr>
                <w:b/>
                <w:bCs/>
                <w:spacing w:val="3"/>
              </w:rPr>
              <w:t>项</w:t>
            </w:r>
            <w:r>
              <w:rPr>
                <w:b/>
                <w:bCs/>
                <w:spacing w:val="15"/>
                <w:w w:val="101"/>
              </w:rPr>
              <w:t xml:space="preserve">  </w:t>
            </w:r>
            <w:r>
              <w:rPr>
                <w:b/>
                <w:bCs/>
                <w:spacing w:val="3"/>
              </w:rPr>
              <w:t>目</w:t>
            </w:r>
          </w:p>
        </w:tc>
        <w:tc>
          <w:tcPr>
            <w:tcW w:w="1473" w:type="dxa"/>
            <w:vAlign w:val="top"/>
          </w:tcPr>
          <w:p w14:paraId="67E91DB2">
            <w:pPr>
              <w:spacing w:line="266" w:lineRule="auto"/>
              <w:rPr>
                <w:rFonts w:ascii="Arial"/>
                <w:sz w:val="21"/>
              </w:rPr>
            </w:pPr>
          </w:p>
          <w:p w14:paraId="0FEA954C">
            <w:pPr>
              <w:pStyle w:val="6"/>
              <w:spacing w:before="86" w:line="189" w:lineRule="auto"/>
              <w:ind w:left="525"/>
            </w:pPr>
            <w:r>
              <w:rPr>
                <w:b/>
                <w:bCs/>
                <w:spacing w:val="7"/>
              </w:rPr>
              <w:t>合计</w:t>
            </w:r>
          </w:p>
        </w:tc>
        <w:tc>
          <w:tcPr>
            <w:tcW w:w="1473" w:type="dxa"/>
            <w:vAlign w:val="top"/>
          </w:tcPr>
          <w:p w14:paraId="03720A8F">
            <w:pPr>
              <w:pStyle w:val="6"/>
              <w:spacing w:before="200" w:line="211" w:lineRule="auto"/>
              <w:ind w:left="211" w:right="205" w:firstLine="3"/>
            </w:pPr>
            <w:r>
              <w:rPr>
                <w:b/>
                <w:bCs/>
                <w:spacing w:val="8"/>
              </w:rPr>
              <w:t>一般公共预</w:t>
            </w:r>
            <w:r>
              <w:rPr>
                <w:b/>
                <w:bCs/>
                <w:spacing w:val="1"/>
              </w:rPr>
              <w:t xml:space="preserve"> </w:t>
            </w:r>
            <w:r>
              <w:rPr>
                <w:b/>
                <w:bCs/>
                <w:spacing w:val="9"/>
              </w:rPr>
              <w:t>算财政拨款</w:t>
            </w:r>
          </w:p>
        </w:tc>
        <w:tc>
          <w:tcPr>
            <w:tcW w:w="1473" w:type="dxa"/>
            <w:vAlign w:val="top"/>
          </w:tcPr>
          <w:p w14:paraId="0706B691">
            <w:pPr>
              <w:pStyle w:val="6"/>
              <w:spacing w:before="45" w:line="190" w:lineRule="auto"/>
              <w:ind w:left="211"/>
            </w:pPr>
            <w:r>
              <w:rPr>
                <w:b/>
                <w:bCs/>
                <w:spacing w:val="9"/>
              </w:rPr>
              <w:t>政府性基金</w:t>
            </w:r>
          </w:p>
          <w:p w14:paraId="4AC1B67F">
            <w:pPr>
              <w:pStyle w:val="6"/>
              <w:spacing w:before="35" w:line="190" w:lineRule="auto"/>
              <w:ind w:left="317"/>
            </w:pPr>
            <w:r>
              <w:rPr>
                <w:b/>
                <w:bCs/>
                <w:spacing w:val="8"/>
              </w:rPr>
              <w:t>预算财政</w:t>
            </w:r>
          </w:p>
          <w:p w14:paraId="509FF24F">
            <w:pPr>
              <w:pStyle w:val="6"/>
              <w:spacing w:before="36" w:line="177" w:lineRule="auto"/>
              <w:ind w:left="529"/>
            </w:pPr>
            <w:r>
              <w:rPr>
                <w:b/>
                <w:bCs/>
                <w:spacing w:val="7"/>
              </w:rPr>
              <w:t>拨款</w:t>
            </w:r>
          </w:p>
        </w:tc>
        <w:tc>
          <w:tcPr>
            <w:tcW w:w="1480" w:type="dxa"/>
            <w:vAlign w:val="top"/>
          </w:tcPr>
          <w:p w14:paraId="4C6EC6A5">
            <w:pPr>
              <w:pStyle w:val="6"/>
              <w:spacing w:before="47" w:line="189" w:lineRule="auto"/>
              <w:ind w:left="221"/>
            </w:pPr>
            <w:r>
              <w:rPr>
                <w:b/>
                <w:bCs/>
                <w:spacing w:val="7"/>
              </w:rPr>
              <w:t>国有资本经</w:t>
            </w:r>
          </w:p>
          <w:p w14:paraId="6D0FCC3F">
            <w:pPr>
              <w:pStyle w:val="6"/>
              <w:spacing w:before="35" w:line="190" w:lineRule="auto"/>
              <w:ind w:left="214"/>
            </w:pPr>
            <w:r>
              <w:rPr>
                <w:b/>
                <w:bCs/>
                <w:spacing w:val="8"/>
              </w:rPr>
              <w:t>营预算财政</w:t>
            </w:r>
          </w:p>
          <w:p w14:paraId="3DDF2462">
            <w:pPr>
              <w:pStyle w:val="6"/>
              <w:spacing w:before="36" w:line="177" w:lineRule="auto"/>
              <w:ind w:left="529"/>
            </w:pPr>
            <w:r>
              <w:rPr>
                <w:b/>
                <w:bCs/>
                <w:spacing w:val="7"/>
              </w:rPr>
              <w:t>拨款</w:t>
            </w:r>
          </w:p>
        </w:tc>
      </w:tr>
      <w:tr w14:paraId="793B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6" w:type="dxa"/>
            <w:vAlign w:val="top"/>
          </w:tcPr>
          <w:p w14:paraId="765CC553">
            <w:pPr>
              <w:pStyle w:val="6"/>
              <w:spacing w:before="80" w:line="189" w:lineRule="auto"/>
              <w:ind w:left="215"/>
            </w:pPr>
            <w:r>
              <w:rPr>
                <w:b/>
                <w:bCs/>
                <w:spacing w:val="7"/>
              </w:rPr>
              <w:t>栏次</w:t>
            </w:r>
          </w:p>
        </w:tc>
        <w:tc>
          <w:tcPr>
            <w:tcW w:w="3400" w:type="dxa"/>
            <w:vAlign w:val="top"/>
          </w:tcPr>
          <w:p w14:paraId="5CEB2287">
            <w:pPr>
              <w:pStyle w:val="6"/>
              <w:spacing w:before="93" w:line="179" w:lineRule="auto"/>
              <w:ind w:left="1644"/>
            </w:pPr>
            <w:r>
              <w:rPr>
                <w:b/>
                <w:bCs/>
              </w:rPr>
              <w:t>1</w:t>
            </w:r>
          </w:p>
        </w:tc>
        <w:tc>
          <w:tcPr>
            <w:tcW w:w="1473" w:type="dxa"/>
            <w:vAlign w:val="top"/>
          </w:tcPr>
          <w:p w14:paraId="35C52316">
            <w:pPr>
              <w:pStyle w:val="6"/>
              <w:spacing w:before="95" w:line="178" w:lineRule="auto"/>
              <w:ind w:left="677"/>
            </w:pPr>
            <w:r>
              <w:rPr>
                <w:b/>
                <w:bCs/>
              </w:rPr>
              <w:t>2</w:t>
            </w:r>
          </w:p>
        </w:tc>
        <w:tc>
          <w:tcPr>
            <w:tcW w:w="3400" w:type="dxa"/>
            <w:vAlign w:val="top"/>
          </w:tcPr>
          <w:p w14:paraId="2B9BE0A6">
            <w:pPr>
              <w:pStyle w:val="6"/>
              <w:spacing w:before="94" w:line="178" w:lineRule="auto"/>
              <w:ind w:left="1646"/>
            </w:pPr>
            <w:r>
              <w:rPr>
                <w:b/>
                <w:bCs/>
              </w:rPr>
              <w:t>3</w:t>
            </w:r>
          </w:p>
        </w:tc>
        <w:tc>
          <w:tcPr>
            <w:tcW w:w="1473" w:type="dxa"/>
            <w:vAlign w:val="top"/>
          </w:tcPr>
          <w:p w14:paraId="2702D02D">
            <w:pPr>
              <w:pStyle w:val="6"/>
              <w:spacing w:before="97" w:line="176" w:lineRule="auto"/>
              <w:ind w:left="673"/>
            </w:pPr>
            <w:r>
              <w:rPr>
                <w:b/>
                <w:bCs/>
                <w:spacing w:val="1"/>
              </w:rPr>
              <w:t>4</w:t>
            </w:r>
          </w:p>
        </w:tc>
        <w:tc>
          <w:tcPr>
            <w:tcW w:w="1473" w:type="dxa"/>
            <w:vAlign w:val="top"/>
          </w:tcPr>
          <w:p w14:paraId="183CF28A">
            <w:pPr>
              <w:pStyle w:val="6"/>
              <w:spacing w:before="97" w:line="176" w:lineRule="auto"/>
              <w:ind w:left="687"/>
            </w:pPr>
            <w:r>
              <w:rPr>
                <w:b/>
                <w:bCs/>
              </w:rPr>
              <w:t>5</w:t>
            </w:r>
          </w:p>
        </w:tc>
        <w:tc>
          <w:tcPr>
            <w:tcW w:w="1473" w:type="dxa"/>
            <w:vAlign w:val="top"/>
          </w:tcPr>
          <w:p w14:paraId="7B582836">
            <w:pPr>
              <w:pStyle w:val="6"/>
              <w:spacing w:before="94" w:line="178" w:lineRule="auto"/>
              <w:ind w:left="681"/>
            </w:pPr>
            <w:r>
              <w:rPr>
                <w:b/>
                <w:bCs/>
              </w:rPr>
              <w:t>6</w:t>
            </w:r>
          </w:p>
        </w:tc>
        <w:tc>
          <w:tcPr>
            <w:tcW w:w="1480" w:type="dxa"/>
            <w:vAlign w:val="top"/>
          </w:tcPr>
          <w:p w14:paraId="415A29DF">
            <w:pPr>
              <w:pStyle w:val="6"/>
              <w:spacing w:before="97" w:line="176" w:lineRule="auto"/>
              <w:ind w:left="681"/>
            </w:pPr>
            <w:r>
              <w:rPr>
                <w:b/>
                <w:bCs/>
              </w:rPr>
              <w:t>7</w:t>
            </w:r>
          </w:p>
        </w:tc>
      </w:tr>
      <w:tr w14:paraId="7111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6" w:type="dxa"/>
            <w:vAlign w:val="top"/>
          </w:tcPr>
          <w:p w14:paraId="14BACCCC">
            <w:pPr>
              <w:pStyle w:val="6"/>
              <w:spacing w:before="97" w:line="178" w:lineRule="auto"/>
              <w:ind w:left="313"/>
            </w:pPr>
            <w:r>
              <w:rPr>
                <w:spacing w:val="-3"/>
              </w:rPr>
              <w:t>37</w:t>
            </w:r>
          </w:p>
        </w:tc>
        <w:tc>
          <w:tcPr>
            <w:tcW w:w="3400" w:type="dxa"/>
            <w:vAlign w:val="top"/>
          </w:tcPr>
          <w:p w14:paraId="1A727130">
            <w:pPr>
              <w:pStyle w:val="6"/>
              <w:spacing w:before="82" w:line="189" w:lineRule="auto"/>
              <w:ind w:left="1274"/>
            </w:pPr>
            <w:r>
              <w:rPr>
                <w:b/>
                <w:bCs/>
                <w:spacing w:val="8"/>
              </w:rPr>
              <w:t>收入总计</w:t>
            </w:r>
          </w:p>
        </w:tc>
        <w:tc>
          <w:tcPr>
            <w:tcW w:w="1473" w:type="dxa"/>
            <w:vAlign w:val="top"/>
          </w:tcPr>
          <w:p w14:paraId="76073109">
            <w:pPr>
              <w:pStyle w:val="6"/>
              <w:spacing w:before="95" w:line="179" w:lineRule="auto"/>
              <w:ind w:left="530"/>
            </w:pPr>
            <w:r>
              <w:rPr>
                <w:b/>
                <w:bCs/>
                <w:spacing w:val="4"/>
              </w:rPr>
              <w:t>8741.11</w:t>
            </w:r>
          </w:p>
        </w:tc>
        <w:tc>
          <w:tcPr>
            <w:tcW w:w="3400" w:type="dxa"/>
            <w:vAlign w:val="top"/>
          </w:tcPr>
          <w:p w14:paraId="4D4DE750">
            <w:pPr>
              <w:pStyle w:val="6"/>
              <w:spacing w:before="82" w:line="189" w:lineRule="auto"/>
              <w:ind w:left="1278"/>
            </w:pPr>
            <w:r>
              <w:rPr>
                <w:b/>
                <w:bCs/>
                <w:spacing w:val="8"/>
              </w:rPr>
              <w:t>支出总计</w:t>
            </w:r>
          </w:p>
        </w:tc>
        <w:tc>
          <w:tcPr>
            <w:tcW w:w="1473" w:type="dxa"/>
            <w:vAlign w:val="top"/>
          </w:tcPr>
          <w:p w14:paraId="1E783F75">
            <w:pPr>
              <w:pStyle w:val="6"/>
              <w:spacing w:before="95" w:line="179" w:lineRule="auto"/>
              <w:ind w:left="534"/>
            </w:pPr>
            <w:r>
              <w:rPr>
                <w:b/>
                <w:bCs/>
                <w:spacing w:val="4"/>
              </w:rPr>
              <w:t>8741.11</w:t>
            </w:r>
          </w:p>
        </w:tc>
        <w:tc>
          <w:tcPr>
            <w:tcW w:w="1473" w:type="dxa"/>
            <w:vAlign w:val="top"/>
          </w:tcPr>
          <w:p w14:paraId="7381C8E6">
            <w:pPr>
              <w:pStyle w:val="6"/>
              <w:spacing w:before="95" w:line="179" w:lineRule="auto"/>
              <w:ind w:left="534"/>
            </w:pPr>
            <w:r>
              <w:rPr>
                <w:b/>
                <w:bCs/>
                <w:spacing w:val="4"/>
              </w:rPr>
              <w:t>8741.11</w:t>
            </w:r>
          </w:p>
        </w:tc>
        <w:tc>
          <w:tcPr>
            <w:tcW w:w="1473" w:type="dxa"/>
            <w:vAlign w:val="top"/>
          </w:tcPr>
          <w:p w14:paraId="34C312D2">
            <w:pPr>
              <w:rPr>
                <w:rFonts w:ascii="Arial"/>
                <w:sz w:val="21"/>
              </w:rPr>
            </w:pPr>
          </w:p>
        </w:tc>
        <w:tc>
          <w:tcPr>
            <w:tcW w:w="1480" w:type="dxa"/>
            <w:vAlign w:val="top"/>
          </w:tcPr>
          <w:p w14:paraId="14CC6765">
            <w:pPr>
              <w:rPr>
                <w:rFonts w:ascii="Arial"/>
                <w:sz w:val="21"/>
              </w:rPr>
            </w:pPr>
          </w:p>
        </w:tc>
      </w:tr>
    </w:tbl>
    <w:p w14:paraId="1B8942A6">
      <w:pPr>
        <w:rPr>
          <w:rFonts w:ascii="Arial"/>
          <w:sz w:val="21"/>
        </w:rPr>
      </w:pPr>
    </w:p>
    <w:p w14:paraId="76A975DA">
      <w:pPr>
        <w:rPr>
          <w:rFonts w:ascii="Arial" w:hAnsi="Arial" w:eastAsia="Arial" w:cs="Arial"/>
          <w:sz w:val="21"/>
          <w:szCs w:val="21"/>
        </w:rPr>
        <w:sectPr>
          <w:footerReference r:id="rId359" w:type="default"/>
          <w:pgSz w:w="16840" w:h="11900"/>
          <w:pgMar w:top="1011" w:right="900" w:bottom="937" w:left="900" w:header="0" w:footer="720" w:gutter="0"/>
          <w:cols w:space="720" w:num="1"/>
        </w:sectPr>
      </w:pPr>
    </w:p>
    <w:p w14:paraId="520E211B">
      <w:pPr>
        <w:spacing w:line="264" w:lineRule="auto"/>
        <w:rPr>
          <w:rFonts w:ascii="Arial"/>
          <w:sz w:val="21"/>
        </w:rPr>
      </w:pPr>
    </w:p>
    <w:p w14:paraId="597D3F4F">
      <w:pPr>
        <w:pStyle w:val="2"/>
        <w:spacing w:before="150" w:line="187" w:lineRule="auto"/>
        <w:ind w:left="4068"/>
        <w:outlineLvl w:val="2"/>
        <w:rPr>
          <w:sz w:val="35"/>
          <w:szCs w:val="35"/>
        </w:rPr>
      </w:pPr>
      <w:r>
        <w:rPr>
          <w:spacing w:val="9"/>
          <w:sz w:val="35"/>
          <w:szCs w:val="35"/>
        </w:rPr>
        <w:t>单位预算一般公共预算财政拨款支出表</w:t>
      </w:r>
    </w:p>
    <w:p w14:paraId="26773C86">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8E4A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076437D9">
            <w:pPr>
              <w:pStyle w:val="6"/>
              <w:spacing w:before="50" w:line="184" w:lineRule="auto"/>
              <w:ind w:left="125"/>
              <w:rPr>
                <w:sz w:val="24"/>
                <w:szCs w:val="24"/>
              </w:rPr>
            </w:pPr>
            <w:r>
              <w:rPr>
                <w:spacing w:val="-2"/>
                <w:sz w:val="24"/>
                <w:szCs w:val="24"/>
              </w:rPr>
              <w:t>357022 石家庄市艺术学校</w:t>
            </w:r>
          </w:p>
        </w:tc>
        <w:tc>
          <w:tcPr>
            <w:tcW w:w="2549" w:type="dxa"/>
            <w:tcBorders>
              <w:top w:val="single" w:color="FFFFFF" w:sz="4" w:space="0"/>
              <w:left w:val="single" w:color="FFFFFF" w:sz="2" w:space="0"/>
              <w:right w:val="single" w:color="FFFFFF" w:sz="2" w:space="0"/>
            </w:tcBorders>
            <w:vAlign w:val="top"/>
          </w:tcPr>
          <w:p w14:paraId="392F5950">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F436599">
            <w:pPr>
              <w:pStyle w:val="6"/>
              <w:spacing w:before="52" w:line="183" w:lineRule="auto"/>
              <w:ind w:left="3796"/>
              <w:rPr>
                <w:sz w:val="24"/>
                <w:szCs w:val="24"/>
              </w:rPr>
            </w:pPr>
            <w:r>
              <w:rPr>
                <w:spacing w:val="-13"/>
                <w:sz w:val="24"/>
                <w:szCs w:val="24"/>
              </w:rPr>
              <w:t>单位 ：万元</w:t>
            </w:r>
          </w:p>
        </w:tc>
      </w:tr>
      <w:tr w14:paraId="0B61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3BB5FF48">
            <w:pPr>
              <w:pStyle w:val="6"/>
              <w:spacing w:before="267" w:line="189" w:lineRule="auto"/>
              <w:ind w:left="214"/>
            </w:pPr>
            <w:r>
              <w:rPr>
                <w:b/>
                <w:bCs/>
                <w:spacing w:val="7"/>
              </w:rPr>
              <w:t>序号</w:t>
            </w:r>
          </w:p>
        </w:tc>
        <w:tc>
          <w:tcPr>
            <w:tcW w:w="5722" w:type="dxa"/>
            <w:gridSpan w:val="2"/>
            <w:vAlign w:val="top"/>
          </w:tcPr>
          <w:p w14:paraId="3033628C">
            <w:pPr>
              <w:pStyle w:val="6"/>
              <w:spacing w:before="75" w:line="189" w:lineRule="auto"/>
              <w:ind w:left="2225"/>
            </w:pPr>
            <w:r>
              <w:rPr>
                <w:b/>
                <w:bCs/>
                <w:spacing w:val="9"/>
              </w:rPr>
              <w:t>功能分类科目</w:t>
            </w:r>
          </w:p>
        </w:tc>
        <w:tc>
          <w:tcPr>
            <w:tcW w:w="2549" w:type="dxa"/>
            <w:vMerge w:val="restart"/>
            <w:tcBorders>
              <w:bottom w:val="nil"/>
            </w:tcBorders>
            <w:vAlign w:val="top"/>
          </w:tcPr>
          <w:p w14:paraId="3A02EBB7">
            <w:pPr>
              <w:pStyle w:val="6"/>
              <w:spacing w:before="267" w:line="189" w:lineRule="auto"/>
              <w:ind w:left="1060"/>
            </w:pPr>
            <w:r>
              <w:rPr>
                <w:b/>
                <w:bCs/>
                <w:spacing w:val="7"/>
              </w:rPr>
              <w:t>合计</w:t>
            </w:r>
          </w:p>
        </w:tc>
        <w:tc>
          <w:tcPr>
            <w:tcW w:w="2549" w:type="dxa"/>
            <w:vMerge w:val="restart"/>
            <w:tcBorders>
              <w:bottom w:val="nil"/>
            </w:tcBorders>
            <w:vAlign w:val="top"/>
          </w:tcPr>
          <w:p w14:paraId="331AE1AF">
            <w:pPr>
              <w:pStyle w:val="6"/>
              <w:spacing w:before="267" w:line="189" w:lineRule="auto"/>
              <w:ind w:left="853"/>
            </w:pPr>
            <w:r>
              <w:rPr>
                <w:b/>
                <w:bCs/>
                <w:spacing w:val="8"/>
              </w:rPr>
              <w:t>基本支出</w:t>
            </w:r>
          </w:p>
        </w:tc>
        <w:tc>
          <w:tcPr>
            <w:tcW w:w="2556" w:type="dxa"/>
            <w:vMerge w:val="restart"/>
            <w:tcBorders>
              <w:bottom w:val="nil"/>
            </w:tcBorders>
            <w:vAlign w:val="top"/>
          </w:tcPr>
          <w:p w14:paraId="5C014A5F">
            <w:pPr>
              <w:pStyle w:val="6"/>
              <w:spacing w:before="267" w:line="189" w:lineRule="auto"/>
              <w:ind w:left="856"/>
            </w:pPr>
            <w:r>
              <w:rPr>
                <w:b/>
                <w:bCs/>
                <w:spacing w:val="8"/>
              </w:rPr>
              <w:t>项目支出</w:t>
            </w:r>
          </w:p>
        </w:tc>
      </w:tr>
      <w:tr w14:paraId="20FB6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6C3D64C9">
            <w:pPr>
              <w:rPr>
                <w:rFonts w:ascii="Arial"/>
                <w:sz w:val="21"/>
              </w:rPr>
            </w:pPr>
          </w:p>
        </w:tc>
        <w:tc>
          <w:tcPr>
            <w:tcW w:w="1190" w:type="dxa"/>
            <w:vAlign w:val="top"/>
          </w:tcPr>
          <w:p w14:paraId="113BDF0C">
            <w:pPr>
              <w:pStyle w:val="6"/>
              <w:spacing w:before="76" w:line="189" w:lineRule="auto"/>
              <w:ind w:left="168"/>
            </w:pPr>
            <w:r>
              <w:rPr>
                <w:b/>
                <w:bCs/>
                <w:spacing w:val="8"/>
              </w:rPr>
              <w:t>科目编码</w:t>
            </w:r>
          </w:p>
        </w:tc>
        <w:tc>
          <w:tcPr>
            <w:tcW w:w="4532" w:type="dxa"/>
            <w:vAlign w:val="top"/>
          </w:tcPr>
          <w:p w14:paraId="13DB1944">
            <w:pPr>
              <w:pStyle w:val="6"/>
              <w:spacing w:before="76" w:line="189" w:lineRule="auto"/>
              <w:ind w:left="1841"/>
            </w:pPr>
            <w:r>
              <w:rPr>
                <w:b/>
                <w:bCs/>
                <w:spacing w:val="8"/>
              </w:rPr>
              <w:t>科目名称</w:t>
            </w:r>
          </w:p>
        </w:tc>
        <w:tc>
          <w:tcPr>
            <w:tcW w:w="2549" w:type="dxa"/>
            <w:vMerge w:val="continue"/>
            <w:tcBorders>
              <w:top w:val="nil"/>
            </w:tcBorders>
            <w:vAlign w:val="top"/>
          </w:tcPr>
          <w:p w14:paraId="74D4B5F8">
            <w:pPr>
              <w:rPr>
                <w:rFonts w:ascii="Arial"/>
                <w:sz w:val="21"/>
              </w:rPr>
            </w:pPr>
          </w:p>
        </w:tc>
        <w:tc>
          <w:tcPr>
            <w:tcW w:w="2549" w:type="dxa"/>
            <w:vMerge w:val="continue"/>
            <w:tcBorders>
              <w:top w:val="nil"/>
            </w:tcBorders>
            <w:vAlign w:val="top"/>
          </w:tcPr>
          <w:p w14:paraId="056AC97C">
            <w:pPr>
              <w:rPr>
                <w:rFonts w:ascii="Arial"/>
                <w:sz w:val="21"/>
              </w:rPr>
            </w:pPr>
          </w:p>
        </w:tc>
        <w:tc>
          <w:tcPr>
            <w:tcW w:w="2556" w:type="dxa"/>
            <w:vMerge w:val="continue"/>
            <w:tcBorders>
              <w:top w:val="nil"/>
            </w:tcBorders>
            <w:vAlign w:val="top"/>
          </w:tcPr>
          <w:p w14:paraId="73F64FB2">
            <w:pPr>
              <w:rPr>
                <w:rFonts w:ascii="Arial"/>
                <w:sz w:val="21"/>
              </w:rPr>
            </w:pPr>
          </w:p>
        </w:tc>
      </w:tr>
      <w:tr w14:paraId="4E35D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26CD3C11">
            <w:pPr>
              <w:pStyle w:val="6"/>
              <w:spacing w:before="77" w:line="189" w:lineRule="auto"/>
              <w:ind w:left="214"/>
            </w:pPr>
            <w:r>
              <w:rPr>
                <w:b/>
                <w:bCs/>
                <w:spacing w:val="7"/>
              </w:rPr>
              <w:t>栏次</w:t>
            </w:r>
          </w:p>
        </w:tc>
        <w:tc>
          <w:tcPr>
            <w:tcW w:w="1190" w:type="dxa"/>
            <w:vAlign w:val="top"/>
          </w:tcPr>
          <w:p w14:paraId="382381D6">
            <w:pPr>
              <w:pStyle w:val="6"/>
              <w:spacing w:before="90" w:line="179" w:lineRule="auto"/>
              <w:ind w:left="538"/>
            </w:pPr>
            <w:r>
              <w:rPr>
                <w:b/>
                <w:bCs/>
              </w:rPr>
              <w:t>1</w:t>
            </w:r>
          </w:p>
        </w:tc>
        <w:tc>
          <w:tcPr>
            <w:tcW w:w="4532" w:type="dxa"/>
            <w:vAlign w:val="top"/>
          </w:tcPr>
          <w:p w14:paraId="30168B45">
            <w:pPr>
              <w:pStyle w:val="6"/>
              <w:spacing w:before="92" w:line="178" w:lineRule="auto"/>
              <w:ind w:left="2205"/>
            </w:pPr>
            <w:r>
              <w:rPr>
                <w:b/>
                <w:bCs/>
              </w:rPr>
              <w:t>2</w:t>
            </w:r>
          </w:p>
        </w:tc>
        <w:tc>
          <w:tcPr>
            <w:tcW w:w="2549" w:type="dxa"/>
            <w:vAlign w:val="top"/>
          </w:tcPr>
          <w:p w14:paraId="437FCE23">
            <w:pPr>
              <w:pStyle w:val="6"/>
              <w:spacing w:before="92" w:line="178" w:lineRule="auto"/>
              <w:ind w:left="1220"/>
            </w:pPr>
            <w:r>
              <w:rPr>
                <w:b/>
                <w:bCs/>
              </w:rPr>
              <w:t>3</w:t>
            </w:r>
          </w:p>
        </w:tc>
        <w:tc>
          <w:tcPr>
            <w:tcW w:w="2549" w:type="dxa"/>
            <w:vAlign w:val="top"/>
          </w:tcPr>
          <w:p w14:paraId="46163E2D">
            <w:pPr>
              <w:pStyle w:val="6"/>
              <w:spacing w:before="95" w:line="176" w:lineRule="auto"/>
              <w:ind w:left="1210"/>
            </w:pPr>
            <w:r>
              <w:rPr>
                <w:b/>
                <w:bCs/>
                <w:spacing w:val="1"/>
              </w:rPr>
              <w:t>4</w:t>
            </w:r>
          </w:p>
        </w:tc>
        <w:tc>
          <w:tcPr>
            <w:tcW w:w="2556" w:type="dxa"/>
            <w:vAlign w:val="top"/>
          </w:tcPr>
          <w:p w14:paraId="59901905">
            <w:pPr>
              <w:pStyle w:val="6"/>
              <w:spacing w:before="94" w:line="176" w:lineRule="auto"/>
              <w:ind w:left="1226"/>
            </w:pPr>
            <w:r>
              <w:rPr>
                <w:b/>
                <w:bCs/>
              </w:rPr>
              <w:t>5</w:t>
            </w:r>
          </w:p>
        </w:tc>
      </w:tr>
      <w:tr w14:paraId="25913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21C83D3">
            <w:pPr>
              <w:pStyle w:val="6"/>
              <w:spacing w:before="91" w:line="179" w:lineRule="auto"/>
              <w:ind w:left="378"/>
            </w:pPr>
            <w:r>
              <w:t>1</w:t>
            </w:r>
          </w:p>
        </w:tc>
        <w:tc>
          <w:tcPr>
            <w:tcW w:w="1190" w:type="dxa"/>
            <w:vAlign w:val="top"/>
          </w:tcPr>
          <w:p w14:paraId="3A4E88FF">
            <w:pPr>
              <w:rPr>
                <w:rFonts w:ascii="Arial"/>
                <w:sz w:val="21"/>
              </w:rPr>
            </w:pPr>
          </w:p>
        </w:tc>
        <w:tc>
          <w:tcPr>
            <w:tcW w:w="4532" w:type="dxa"/>
            <w:vAlign w:val="top"/>
          </w:tcPr>
          <w:p w14:paraId="4785A1F5">
            <w:pPr>
              <w:pStyle w:val="6"/>
              <w:spacing w:before="78" w:line="189" w:lineRule="auto"/>
              <w:ind w:left="2050"/>
            </w:pPr>
            <w:r>
              <w:rPr>
                <w:b/>
                <w:bCs/>
                <w:spacing w:val="7"/>
              </w:rPr>
              <w:t>合计</w:t>
            </w:r>
          </w:p>
        </w:tc>
        <w:tc>
          <w:tcPr>
            <w:tcW w:w="2549" w:type="dxa"/>
            <w:vAlign w:val="top"/>
          </w:tcPr>
          <w:p w14:paraId="12775E33">
            <w:pPr>
              <w:pStyle w:val="6"/>
              <w:spacing w:before="91" w:line="179" w:lineRule="auto"/>
              <w:ind w:left="1609"/>
            </w:pPr>
            <w:r>
              <w:rPr>
                <w:b/>
                <w:bCs/>
                <w:spacing w:val="4"/>
              </w:rPr>
              <w:t>8741.11</w:t>
            </w:r>
          </w:p>
        </w:tc>
        <w:tc>
          <w:tcPr>
            <w:tcW w:w="2549" w:type="dxa"/>
            <w:vAlign w:val="top"/>
          </w:tcPr>
          <w:p w14:paraId="3FBEA47A">
            <w:pPr>
              <w:pStyle w:val="6"/>
              <w:spacing w:before="91" w:line="179" w:lineRule="auto"/>
              <w:ind w:left="1618"/>
            </w:pPr>
            <w:r>
              <w:rPr>
                <w:b/>
                <w:bCs/>
                <w:spacing w:val="3"/>
              </w:rPr>
              <w:t>3179.87</w:t>
            </w:r>
          </w:p>
        </w:tc>
        <w:tc>
          <w:tcPr>
            <w:tcW w:w="2556" w:type="dxa"/>
            <w:vAlign w:val="top"/>
          </w:tcPr>
          <w:p w14:paraId="2EA4BFF3">
            <w:pPr>
              <w:pStyle w:val="6"/>
              <w:spacing w:before="91" w:line="179" w:lineRule="auto"/>
              <w:ind w:left="1622"/>
            </w:pPr>
            <w:r>
              <w:rPr>
                <w:b/>
                <w:bCs/>
                <w:spacing w:val="3"/>
              </w:rPr>
              <w:t>5561.24</w:t>
            </w:r>
          </w:p>
        </w:tc>
      </w:tr>
      <w:tr w14:paraId="35155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F559534">
            <w:pPr>
              <w:pStyle w:val="6"/>
              <w:spacing w:before="94" w:line="178" w:lineRule="auto"/>
              <w:ind w:left="371"/>
            </w:pPr>
            <w:r>
              <w:t>2</w:t>
            </w:r>
          </w:p>
        </w:tc>
        <w:tc>
          <w:tcPr>
            <w:tcW w:w="1190" w:type="dxa"/>
            <w:vAlign w:val="top"/>
          </w:tcPr>
          <w:p w14:paraId="583B2238">
            <w:pPr>
              <w:pStyle w:val="6"/>
              <w:spacing w:before="94" w:line="178" w:lineRule="auto"/>
              <w:ind w:left="109"/>
            </w:pPr>
            <w:r>
              <w:rPr>
                <w:spacing w:val="1"/>
              </w:rPr>
              <w:t>205</w:t>
            </w:r>
          </w:p>
        </w:tc>
        <w:tc>
          <w:tcPr>
            <w:tcW w:w="4532" w:type="dxa"/>
            <w:vAlign w:val="top"/>
          </w:tcPr>
          <w:p w14:paraId="4D004BAD">
            <w:pPr>
              <w:pStyle w:val="6"/>
              <w:spacing w:before="79" w:line="189" w:lineRule="auto"/>
              <w:ind w:left="101"/>
            </w:pPr>
            <w:r>
              <w:rPr>
                <w:spacing w:val="8"/>
              </w:rPr>
              <w:t>教育支出</w:t>
            </w:r>
          </w:p>
        </w:tc>
        <w:tc>
          <w:tcPr>
            <w:tcW w:w="2549" w:type="dxa"/>
            <w:vAlign w:val="top"/>
          </w:tcPr>
          <w:p w14:paraId="71FCE751">
            <w:pPr>
              <w:pStyle w:val="6"/>
              <w:spacing w:before="92" w:line="179" w:lineRule="auto"/>
              <w:ind w:left="1663"/>
            </w:pPr>
            <w:r>
              <w:rPr>
                <w:spacing w:val="2"/>
              </w:rPr>
              <w:t>3314.71</w:t>
            </w:r>
          </w:p>
        </w:tc>
        <w:tc>
          <w:tcPr>
            <w:tcW w:w="2549" w:type="dxa"/>
            <w:vAlign w:val="top"/>
          </w:tcPr>
          <w:p w14:paraId="5A1E1846">
            <w:pPr>
              <w:pStyle w:val="6"/>
              <w:spacing w:before="92" w:line="179" w:lineRule="auto"/>
              <w:ind w:left="1665"/>
            </w:pPr>
            <w:r>
              <w:rPr>
                <w:spacing w:val="2"/>
              </w:rPr>
              <w:t>3179.87</w:t>
            </w:r>
          </w:p>
        </w:tc>
        <w:tc>
          <w:tcPr>
            <w:tcW w:w="2556" w:type="dxa"/>
            <w:vAlign w:val="top"/>
          </w:tcPr>
          <w:p w14:paraId="68913F2C">
            <w:pPr>
              <w:pStyle w:val="6"/>
              <w:spacing w:before="92" w:line="179" w:lineRule="auto"/>
              <w:ind w:left="1793"/>
            </w:pPr>
            <w:r>
              <w:rPr>
                <w:spacing w:val="1"/>
              </w:rPr>
              <w:t>134.84</w:t>
            </w:r>
          </w:p>
        </w:tc>
      </w:tr>
      <w:tr w14:paraId="7E543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471F7F2">
            <w:pPr>
              <w:pStyle w:val="6"/>
              <w:spacing w:before="95" w:line="178" w:lineRule="auto"/>
              <w:ind w:left="374"/>
            </w:pPr>
            <w:r>
              <w:t>3</w:t>
            </w:r>
          </w:p>
        </w:tc>
        <w:tc>
          <w:tcPr>
            <w:tcW w:w="1190" w:type="dxa"/>
            <w:vAlign w:val="top"/>
          </w:tcPr>
          <w:p w14:paraId="6B073CF6">
            <w:pPr>
              <w:pStyle w:val="6"/>
              <w:spacing w:before="95" w:line="178" w:lineRule="auto"/>
              <w:ind w:left="109"/>
            </w:pPr>
            <w:r>
              <w:rPr>
                <w:spacing w:val="3"/>
              </w:rPr>
              <w:t>20503</w:t>
            </w:r>
          </w:p>
        </w:tc>
        <w:tc>
          <w:tcPr>
            <w:tcW w:w="4532" w:type="dxa"/>
            <w:vAlign w:val="top"/>
          </w:tcPr>
          <w:p w14:paraId="1FF9A704">
            <w:pPr>
              <w:pStyle w:val="6"/>
              <w:spacing w:before="80" w:line="189" w:lineRule="auto"/>
              <w:ind w:left="102"/>
            </w:pPr>
            <w:r>
              <w:rPr>
                <w:spacing w:val="8"/>
              </w:rPr>
              <w:t>职业教育</w:t>
            </w:r>
          </w:p>
        </w:tc>
        <w:tc>
          <w:tcPr>
            <w:tcW w:w="2549" w:type="dxa"/>
            <w:vAlign w:val="top"/>
          </w:tcPr>
          <w:p w14:paraId="3F762A04">
            <w:pPr>
              <w:pStyle w:val="6"/>
              <w:spacing w:before="93" w:line="179" w:lineRule="auto"/>
              <w:ind w:left="1663"/>
            </w:pPr>
            <w:r>
              <w:rPr>
                <w:spacing w:val="2"/>
              </w:rPr>
              <w:t>3314.71</w:t>
            </w:r>
          </w:p>
        </w:tc>
        <w:tc>
          <w:tcPr>
            <w:tcW w:w="2549" w:type="dxa"/>
            <w:vAlign w:val="top"/>
          </w:tcPr>
          <w:p w14:paraId="4708D2D5">
            <w:pPr>
              <w:pStyle w:val="6"/>
              <w:spacing w:before="93" w:line="179" w:lineRule="auto"/>
              <w:ind w:left="1665"/>
            </w:pPr>
            <w:r>
              <w:rPr>
                <w:spacing w:val="2"/>
              </w:rPr>
              <w:t>3179.87</w:t>
            </w:r>
          </w:p>
        </w:tc>
        <w:tc>
          <w:tcPr>
            <w:tcW w:w="2556" w:type="dxa"/>
            <w:vAlign w:val="top"/>
          </w:tcPr>
          <w:p w14:paraId="07C112D6">
            <w:pPr>
              <w:pStyle w:val="6"/>
              <w:spacing w:before="93" w:line="179" w:lineRule="auto"/>
              <w:ind w:left="1793"/>
            </w:pPr>
            <w:r>
              <w:rPr>
                <w:spacing w:val="1"/>
              </w:rPr>
              <w:t>134.84</w:t>
            </w:r>
          </w:p>
        </w:tc>
      </w:tr>
      <w:tr w14:paraId="6FD8D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EBEC3E0">
            <w:pPr>
              <w:pStyle w:val="6"/>
              <w:spacing w:before="99" w:line="176" w:lineRule="auto"/>
              <w:ind w:left="362"/>
            </w:pPr>
            <w:r>
              <w:rPr>
                <w:spacing w:val="3"/>
              </w:rPr>
              <w:t>4</w:t>
            </w:r>
          </w:p>
        </w:tc>
        <w:tc>
          <w:tcPr>
            <w:tcW w:w="1190" w:type="dxa"/>
            <w:vAlign w:val="top"/>
          </w:tcPr>
          <w:p w14:paraId="2C7FD7B4">
            <w:pPr>
              <w:pStyle w:val="6"/>
              <w:spacing w:before="96" w:line="178" w:lineRule="auto"/>
              <w:ind w:left="109"/>
            </w:pPr>
            <w:r>
              <w:rPr>
                <w:spacing w:val="3"/>
              </w:rPr>
              <w:t>2050302</w:t>
            </w:r>
          </w:p>
        </w:tc>
        <w:tc>
          <w:tcPr>
            <w:tcW w:w="4532" w:type="dxa"/>
            <w:vAlign w:val="top"/>
          </w:tcPr>
          <w:p w14:paraId="5CD4CA1A">
            <w:pPr>
              <w:pStyle w:val="6"/>
              <w:spacing w:before="81" w:line="189" w:lineRule="auto"/>
              <w:ind w:left="115"/>
            </w:pPr>
            <w:r>
              <w:rPr>
                <w:spacing w:val="6"/>
              </w:rPr>
              <w:t>中等职业教育</w:t>
            </w:r>
          </w:p>
        </w:tc>
        <w:tc>
          <w:tcPr>
            <w:tcW w:w="2549" w:type="dxa"/>
            <w:vAlign w:val="top"/>
          </w:tcPr>
          <w:p w14:paraId="3274506A">
            <w:pPr>
              <w:pStyle w:val="6"/>
              <w:spacing w:before="94" w:line="179" w:lineRule="auto"/>
              <w:ind w:left="1663"/>
            </w:pPr>
            <w:r>
              <w:rPr>
                <w:spacing w:val="2"/>
              </w:rPr>
              <w:t>3314.71</w:t>
            </w:r>
          </w:p>
        </w:tc>
        <w:tc>
          <w:tcPr>
            <w:tcW w:w="2549" w:type="dxa"/>
            <w:vAlign w:val="top"/>
          </w:tcPr>
          <w:p w14:paraId="3B0ECF49">
            <w:pPr>
              <w:pStyle w:val="6"/>
              <w:spacing w:before="94" w:line="179" w:lineRule="auto"/>
              <w:ind w:left="1665"/>
            </w:pPr>
            <w:r>
              <w:rPr>
                <w:spacing w:val="2"/>
              </w:rPr>
              <w:t>3179.87</w:t>
            </w:r>
          </w:p>
        </w:tc>
        <w:tc>
          <w:tcPr>
            <w:tcW w:w="2556" w:type="dxa"/>
            <w:vAlign w:val="top"/>
          </w:tcPr>
          <w:p w14:paraId="45778109">
            <w:pPr>
              <w:pStyle w:val="6"/>
              <w:spacing w:before="94" w:line="179" w:lineRule="auto"/>
              <w:ind w:left="1793"/>
            </w:pPr>
            <w:r>
              <w:rPr>
                <w:spacing w:val="1"/>
              </w:rPr>
              <w:t>134.84</w:t>
            </w:r>
          </w:p>
        </w:tc>
      </w:tr>
      <w:tr w14:paraId="6CBE9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F3C8637">
            <w:pPr>
              <w:pStyle w:val="6"/>
              <w:spacing w:before="99" w:line="176" w:lineRule="auto"/>
              <w:ind w:left="378"/>
            </w:pPr>
            <w:r>
              <w:t>5</w:t>
            </w:r>
          </w:p>
        </w:tc>
        <w:tc>
          <w:tcPr>
            <w:tcW w:w="1190" w:type="dxa"/>
            <w:vAlign w:val="top"/>
          </w:tcPr>
          <w:p w14:paraId="4252F31D">
            <w:pPr>
              <w:pStyle w:val="6"/>
              <w:spacing w:before="97" w:line="178" w:lineRule="auto"/>
              <w:ind w:left="109"/>
            </w:pPr>
            <w:r>
              <w:rPr>
                <w:spacing w:val="1"/>
              </w:rPr>
              <w:t>207</w:t>
            </w:r>
          </w:p>
        </w:tc>
        <w:tc>
          <w:tcPr>
            <w:tcW w:w="4532" w:type="dxa"/>
            <w:vAlign w:val="top"/>
          </w:tcPr>
          <w:p w14:paraId="7B3E8D1F">
            <w:pPr>
              <w:pStyle w:val="6"/>
              <w:spacing w:before="82" w:line="189" w:lineRule="auto"/>
              <w:ind w:left="103"/>
            </w:pPr>
            <w:r>
              <w:rPr>
                <w:spacing w:val="9"/>
              </w:rPr>
              <w:t>文化旅游体育与传媒支出</w:t>
            </w:r>
          </w:p>
        </w:tc>
        <w:tc>
          <w:tcPr>
            <w:tcW w:w="2549" w:type="dxa"/>
            <w:vAlign w:val="top"/>
          </w:tcPr>
          <w:p w14:paraId="3CCF89EC">
            <w:pPr>
              <w:pStyle w:val="6"/>
              <w:spacing w:before="97" w:line="178" w:lineRule="auto"/>
              <w:ind w:left="1666"/>
            </w:pPr>
            <w:r>
              <w:rPr>
                <w:spacing w:val="2"/>
              </w:rPr>
              <w:t>5426.40</w:t>
            </w:r>
          </w:p>
        </w:tc>
        <w:tc>
          <w:tcPr>
            <w:tcW w:w="2549" w:type="dxa"/>
            <w:vAlign w:val="top"/>
          </w:tcPr>
          <w:p w14:paraId="7071D34C">
            <w:pPr>
              <w:rPr>
                <w:rFonts w:ascii="Arial"/>
                <w:sz w:val="21"/>
              </w:rPr>
            </w:pPr>
          </w:p>
        </w:tc>
        <w:tc>
          <w:tcPr>
            <w:tcW w:w="2556" w:type="dxa"/>
            <w:vAlign w:val="top"/>
          </w:tcPr>
          <w:p w14:paraId="1AD8EE1B">
            <w:pPr>
              <w:pStyle w:val="6"/>
              <w:spacing w:before="97" w:line="178" w:lineRule="auto"/>
              <w:ind w:left="1670"/>
            </w:pPr>
            <w:r>
              <w:rPr>
                <w:spacing w:val="2"/>
              </w:rPr>
              <w:t>5426.40</w:t>
            </w:r>
          </w:p>
        </w:tc>
      </w:tr>
      <w:tr w14:paraId="63D8E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0863CFEB">
            <w:pPr>
              <w:pStyle w:val="6"/>
              <w:spacing w:before="98" w:line="178" w:lineRule="auto"/>
              <w:ind w:left="372"/>
            </w:pPr>
            <w:r>
              <w:t>6</w:t>
            </w:r>
          </w:p>
        </w:tc>
        <w:tc>
          <w:tcPr>
            <w:tcW w:w="1190" w:type="dxa"/>
            <w:vAlign w:val="top"/>
          </w:tcPr>
          <w:p w14:paraId="2331719A">
            <w:pPr>
              <w:pStyle w:val="6"/>
              <w:spacing w:before="96" w:line="179" w:lineRule="auto"/>
              <w:ind w:left="109"/>
            </w:pPr>
            <w:r>
              <w:rPr>
                <w:spacing w:val="3"/>
              </w:rPr>
              <w:t>20701</w:t>
            </w:r>
          </w:p>
        </w:tc>
        <w:tc>
          <w:tcPr>
            <w:tcW w:w="4532" w:type="dxa"/>
            <w:vAlign w:val="top"/>
          </w:tcPr>
          <w:p w14:paraId="219A5379">
            <w:pPr>
              <w:pStyle w:val="6"/>
              <w:spacing w:before="83" w:line="189" w:lineRule="auto"/>
              <w:ind w:left="103"/>
            </w:pPr>
            <w:r>
              <w:rPr>
                <w:spacing w:val="8"/>
              </w:rPr>
              <w:t>文化和旅游</w:t>
            </w:r>
          </w:p>
        </w:tc>
        <w:tc>
          <w:tcPr>
            <w:tcW w:w="2549" w:type="dxa"/>
            <w:vAlign w:val="top"/>
          </w:tcPr>
          <w:p w14:paraId="17779665">
            <w:pPr>
              <w:pStyle w:val="6"/>
              <w:spacing w:before="98" w:line="178" w:lineRule="auto"/>
              <w:ind w:left="1666"/>
            </w:pPr>
            <w:r>
              <w:rPr>
                <w:spacing w:val="2"/>
              </w:rPr>
              <w:t>5426.40</w:t>
            </w:r>
          </w:p>
        </w:tc>
        <w:tc>
          <w:tcPr>
            <w:tcW w:w="2549" w:type="dxa"/>
            <w:vAlign w:val="top"/>
          </w:tcPr>
          <w:p w14:paraId="17568131">
            <w:pPr>
              <w:rPr>
                <w:rFonts w:ascii="Arial"/>
                <w:sz w:val="21"/>
              </w:rPr>
            </w:pPr>
          </w:p>
        </w:tc>
        <w:tc>
          <w:tcPr>
            <w:tcW w:w="2556" w:type="dxa"/>
            <w:vAlign w:val="top"/>
          </w:tcPr>
          <w:p w14:paraId="6E9D5470">
            <w:pPr>
              <w:pStyle w:val="6"/>
              <w:spacing w:before="98" w:line="178" w:lineRule="auto"/>
              <w:ind w:left="1670"/>
            </w:pPr>
            <w:r>
              <w:rPr>
                <w:spacing w:val="2"/>
              </w:rPr>
              <w:t>5426.40</w:t>
            </w:r>
          </w:p>
        </w:tc>
      </w:tr>
      <w:tr w14:paraId="2672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7" w:type="dxa"/>
            <w:vAlign w:val="top"/>
          </w:tcPr>
          <w:p w14:paraId="6E08BA59">
            <w:pPr>
              <w:pStyle w:val="6"/>
              <w:spacing w:before="102" w:line="176" w:lineRule="auto"/>
              <w:ind w:left="369"/>
            </w:pPr>
            <w:r>
              <w:t>7</w:t>
            </w:r>
          </w:p>
        </w:tc>
        <w:tc>
          <w:tcPr>
            <w:tcW w:w="1190" w:type="dxa"/>
            <w:vAlign w:val="top"/>
          </w:tcPr>
          <w:p w14:paraId="6C4BBF6F">
            <w:pPr>
              <w:pStyle w:val="6"/>
              <w:spacing w:before="97" w:line="179" w:lineRule="auto"/>
              <w:ind w:left="109"/>
            </w:pPr>
            <w:r>
              <w:rPr>
                <w:spacing w:val="3"/>
              </w:rPr>
              <w:t>2070107</w:t>
            </w:r>
          </w:p>
        </w:tc>
        <w:tc>
          <w:tcPr>
            <w:tcW w:w="4532" w:type="dxa"/>
            <w:vAlign w:val="top"/>
          </w:tcPr>
          <w:p w14:paraId="31DDE3EC">
            <w:pPr>
              <w:pStyle w:val="6"/>
              <w:spacing w:before="84" w:line="189" w:lineRule="auto"/>
              <w:ind w:left="103"/>
            </w:pPr>
            <w:r>
              <w:rPr>
                <w:spacing w:val="8"/>
              </w:rPr>
              <w:t>艺术表演团体</w:t>
            </w:r>
          </w:p>
        </w:tc>
        <w:tc>
          <w:tcPr>
            <w:tcW w:w="2549" w:type="dxa"/>
            <w:vAlign w:val="top"/>
          </w:tcPr>
          <w:p w14:paraId="3102D0CB">
            <w:pPr>
              <w:pStyle w:val="6"/>
              <w:spacing w:before="99" w:line="178" w:lineRule="auto"/>
              <w:ind w:left="1666"/>
            </w:pPr>
            <w:r>
              <w:rPr>
                <w:spacing w:val="2"/>
              </w:rPr>
              <w:t>5426.40</w:t>
            </w:r>
          </w:p>
        </w:tc>
        <w:tc>
          <w:tcPr>
            <w:tcW w:w="2549" w:type="dxa"/>
            <w:vAlign w:val="top"/>
          </w:tcPr>
          <w:p w14:paraId="072524D4">
            <w:pPr>
              <w:rPr>
                <w:rFonts w:ascii="Arial"/>
                <w:sz w:val="21"/>
              </w:rPr>
            </w:pPr>
          </w:p>
        </w:tc>
        <w:tc>
          <w:tcPr>
            <w:tcW w:w="2556" w:type="dxa"/>
            <w:vAlign w:val="top"/>
          </w:tcPr>
          <w:p w14:paraId="12FED546">
            <w:pPr>
              <w:pStyle w:val="6"/>
              <w:spacing w:before="99" w:line="178" w:lineRule="auto"/>
              <w:ind w:left="1670"/>
            </w:pPr>
            <w:r>
              <w:rPr>
                <w:spacing w:val="2"/>
              </w:rPr>
              <w:t>5426.40</w:t>
            </w:r>
          </w:p>
        </w:tc>
      </w:tr>
    </w:tbl>
    <w:p w14:paraId="1DC82DDA">
      <w:pPr>
        <w:rPr>
          <w:rFonts w:ascii="Arial"/>
          <w:sz w:val="21"/>
        </w:rPr>
      </w:pPr>
    </w:p>
    <w:p w14:paraId="4645A4EC">
      <w:pPr>
        <w:rPr>
          <w:rFonts w:ascii="Arial" w:hAnsi="Arial" w:eastAsia="Arial" w:cs="Arial"/>
          <w:sz w:val="21"/>
          <w:szCs w:val="21"/>
        </w:rPr>
        <w:sectPr>
          <w:footerReference r:id="rId360" w:type="default"/>
          <w:pgSz w:w="16840" w:h="11900"/>
          <w:pgMar w:top="1011" w:right="1019" w:bottom="937" w:left="1297" w:header="0" w:footer="720" w:gutter="0"/>
          <w:cols w:space="720" w:num="1"/>
        </w:sectPr>
      </w:pPr>
    </w:p>
    <w:p w14:paraId="3B800B49">
      <w:pPr>
        <w:spacing w:line="264" w:lineRule="auto"/>
        <w:rPr>
          <w:rFonts w:ascii="Arial"/>
          <w:sz w:val="21"/>
        </w:rPr>
      </w:pPr>
    </w:p>
    <w:p w14:paraId="008DE740">
      <w:pPr>
        <w:pStyle w:val="2"/>
        <w:spacing w:before="150" w:line="187" w:lineRule="auto"/>
        <w:ind w:left="3976"/>
        <w:outlineLvl w:val="2"/>
        <w:rPr>
          <w:sz w:val="35"/>
          <w:szCs w:val="35"/>
        </w:rPr>
      </w:pPr>
      <w:r>
        <w:rPr>
          <w:spacing w:val="9"/>
          <w:sz w:val="35"/>
          <w:szCs w:val="35"/>
        </w:rPr>
        <w:t>单位预算一般公共预算财政拨款基本支出表</w:t>
      </w:r>
    </w:p>
    <w:p w14:paraId="19510785">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03F1F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579" w:type="dxa"/>
            <w:gridSpan w:val="3"/>
            <w:tcBorders>
              <w:top w:val="single" w:color="FFFFFF" w:sz="4" w:space="0"/>
              <w:left w:val="single" w:color="FFFFFF" w:sz="2" w:space="0"/>
              <w:right w:val="single" w:color="FFFFFF" w:sz="2" w:space="0"/>
            </w:tcBorders>
            <w:vAlign w:val="top"/>
          </w:tcPr>
          <w:p w14:paraId="0E0B45A3">
            <w:pPr>
              <w:pStyle w:val="6"/>
              <w:spacing w:before="50" w:line="184" w:lineRule="auto"/>
              <w:ind w:left="125"/>
              <w:rPr>
                <w:sz w:val="24"/>
                <w:szCs w:val="24"/>
              </w:rPr>
            </w:pPr>
            <w:r>
              <w:rPr>
                <w:spacing w:val="-2"/>
                <w:sz w:val="24"/>
                <w:szCs w:val="24"/>
              </w:rPr>
              <w:t>357022 石家庄市艺术学校</w:t>
            </w:r>
          </w:p>
        </w:tc>
        <w:tc>
          <w:tcPr>
            <w:tcW w:w="2549" w:type="dxa"/>
            <w:tcBorders>
              <w:top w:val="single" w:color="FFFFFF" w:sz="4" w:space="0"/>
              <w:left w:val="single" w:color="FFFFFF" w:sz="2" w:space="0"/>
              <w:right w:val="single" w:color="FFFFFF" w:sz="2" w:space="0"/>
            </w:tcBorders>
            <w:vAlign w:val="top"/>
          </w:tcPr>
          <w:p w14:paraId="3362F0FC">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4233D1C9">
            <w:pPr>
              <w:pStyle w:val="6"/>
              <w:spacing w:before="52" w:line="183" w:lineRule="auto"/>
              <w:ind w:left="3796"/>
              <w:rPr>
                <w:sz w:val="24"/>
                <w:szCs w:val="24"/>
              </w:rPr>
            </w:pPr>
            <w:r>
              <w:rPr>
                <w:spacing w:val="-13"/>
                <w:sz w:val="24"/>
                <w:szCs w:val="24"/>
              </w:rPr>
              <w:t>单位 ：万元</w:t>
            </w:r>
          </w:p>
        </w:tc>
      </w:tr>
      <w:tr w14:paraId="11290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restart"/>
            <w:tcBorders>
              <w:bottom w:val="nil"/>
            </w:tcBorders>
            <w:vAlign w:val="top"/>
          </w:tcPr>
          <w:p w14:paraId="7907A09B">
            <w:pPr>
              <w:pStyle w:val="6"/>
              <w:spacing w:before="266" w:line="189" w:lineRule="auto"/>
              <w:ind w:left="214"/>
            </w:pPr>
            <w:r>
              <w:rPr>
                <w:b/>
                <w:bCs/>
                <w:spacing w:val="7"/>
              </w:rPr>
              <w:t>序号</w:t>
            </w:r>
          </w:p>
        </w:tc>
        <w:tc>
          <w:tcPr>
            <w:tcW w:w="5722" w:type="dxa"/>
            <w:gridSpan w:val="2"/>
            <w:vAlign w:val="top"/>
          </w:tcPr>
          <w:p w14:paraId="48DC2312">
            <w:pPr>
              <w:pStyle w:val="6"/>
              <w:spacing w:before="73" w:line="190" w:lineRule="auto"/>
              <w:ind w:left="1805"/>
            </w:pPr>
            <w:r>
              <w:rPr>
                <w:b/>
                <w:bCs/>
                <w:spacing w:val="9"/>
              </w:rPr>
              <w:t>支出部门经济分类科目</w:t>
            </w:r>
          </w:p>
        </w:tc>
        <w:tc>
          <w:tcPr>
            <w:tcW w:w="7654" w:type="dxa"/>
            <w:gridSpan w:val="3"/>
            <w:vAlign w:val="top"/>
          </w:tcPr>
          <w:p w14:paraId="18359B84">
            <w:pPr>
              <w:pStyle w:val="6"/>
              <w:spacing w:before="73" w:line="190" w:lineRule="auto"/>
              <w:ind w:left="2775"/>
            </w:pPr>
            <w:r>
              <w:rPr>
                <w:b/>
                <w:bCs/>
                <w:spacing w:val="9"/>
              </w:rPr>
              <w:t>一般公共预算基本支出</w:t>
            </w:r>
          </w:p>
        </w:tc>
      </w:tr>
      <w:tr w14:paraId="4326C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Merge w:val="continue"/>
            <w:tcBorders>
              <w:top w:val="nil"/>
            </w:tcBorders>
            <w:vAlign w:val="top"/>
          </w:tcPr>
          <w:p w14:paraId="4FCD1E6F">
            <w:pPr>
              <w:rPr>
                <w:rFonts w:ascii="Arial"/>
                <w:sz w:val="21"/>
              </w:rPr>
            </w:pPr>
          </w:p>
        </w:tc>
        <w:tc>
          <w:tcPr>
            <w:tcW w:w="1190" w:type="dxa"/>
            <w:vAlign w:val="top"/>
          </w:tcPr>
          <w:p w14:paraId="25A0A25A">
            <w:pPr>
              <w:pStyle w:val="6"/>
              <w:spacing w:before="75" w:line="189" w:lineRule="auto"/>
              <w:ind w:left="168"/>
            </w:pPr>
            <w:r>
              <w:rPr>
                <w:b/>
                <w:bCs/>
                <w:spacing w:val="8"/>
              </w:rPr>
              <w:t>科目编码</w:t>
            </w:r>
          </w:p>
        </w:tc>
        <w:tc>
          <w:tcPr>
            <w:tcW w:w="4532" w:type="dxa"/>
            <w:vAlign w:val="top"/>
          </w:tcPr>
          <w:p w14:paraId="252D817D">
            <w:pPr>
              <w:pStyle w:val="6"/>
              <w:spacing w:before="75" w:line="189" w:lineRule="auto"/>
              <w:ind w:left="1841"/>
            </w:pPr>
            <w:r>
              <w:rPr>
                <w:b/>
                <w:bCs/>
                <w:spacing w:val="8"/>
              </w:rPr>
              <w:t>科目名称</w:t>
            </w:r>
          </w:p>
        </w:tc>
        <w:tc>
          <w:tcPr>
            <w:tcW w:w="2549" w:type="dxa"/>
            <w:vAlign w:val="top"/>
          </w:tcPr>
          <w:p w14:paraId="612F8BE1">
            <w:pPr>
              <w:pStyle w:val="6"/>
              <w:spacing w:before="75" w:line="189" w:lineRule="auto"/>
              <w:ind w:left="1060"/>
            </w:pPr>
            <w:r>
              <w:rPr>
                <w:b/>
                <w:bCs/>
                <w:spacing w:val="7"/>
              </w:rPr>
              <w:t>合计</w:t>
            </w:r>
          </w:p>
        </w:tc>
        <w:tc>
          <w:tcPr>
            <w:tcW w:w="2549" w:type="dxa"/>
            <w:vAlign w:val="top"/>
          </w:tcPr>
          <w:p w14:paraId="596DBC73">
            <w:pPr>
              <w:pStyle w:val="6"/>
              <w:spacing w:before="75" w:line="189" w:lineRule="auto"/>
              <w:ind w:left="854"/>
            </w:pPr>
            <w:r>
              <w:rPr>
                <w:b/>
                <w:bCs/>
                <w:spacing w:val="8"/>
              </w:rPr>
              <w:t>人员经费</w:t>
            </w:r>
          </w:p>
        </w:tc>
        <w:tc>
          <w:tcPr>
            <w:tcW w:w="2556" w:type="dxa"/>
            <w:vAlign w:val="top"/>
          </w:tcPr>
          <w:p w14:paraId="203441F4">
            <w:pPr>
              <w:pStyle w:val="6"/>
              <w:spacing w:before="75" w:line="189" w:lineRule="auto"/>
              <w:ind w:left="857"/>
            </w:pPr>
            <w:r>
              <w:rPr>
                <w:b/>
                <w:bCs/>
                <w:spacing w:val="8"/>
              </w:rPr>
              <w:t>公用经费</w:t>
            </w:r>
          </w:p>
        </w:tc>
      </w:tr>
      <w:tr w14:paraId="188F7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73C7872">
            <w:pPr>
              <w:pStyle w:val="6"/>
              <w:spacing w:before="76" w:line="189" w:lineRule="auto"/>
              <w:ind w:left="214"/>
            </w:pPr>
            <w:r>
              <w:rPr>
                <w:b/>
                <w:bCs/>
                <w:spacing w:val="7"/>
              </w:rPr>
              <w:t>栏次</w:t>
            </w:r>
          </w:p>
        </w:tc>
        <w:tc>
          <w:tcPr>
            <w:tcW w:w="1190" w:type="dxa"/>
            <w:vAlign w:val="top"/>
          </w:tcPr>
          <w:p w14:paraId="1901C3FF">
            <w:pPr>
              <w:pStyle w:val="6"/>
              <w:spacing w:before="89" w:line="179" w:lineRule="auto"/>
              <w:ind w:left="538"/>
            </w:pPr>
            <w:r>
              <w:rPr>
                <w:b/>
                <w:bCs/>
              </w:rPr>
              <w:t>1</w:t>
            </w:r>
          </w:p>
        </w:tc>
        <w:tc>
          <w:tcPr>
            <w:tcW w:w="4532" w:type="dxa"/>
            <w:vAlign w:val="top"/>
          </w:tcPr>
          <w:p w14:paraId="016D3826">
            <w:pPr>
              <w:pStyle w:val="6"/>
              <w:spacing w:before="91" w:line="178" w:lineRule="auto"/>
              <w:ind w:left="2205"/>
            </w:pPr>
            <w:r>
              <w:rPr>
                <w:b/>
                <w:bCs/>
              </w:rPr>
              <w:t>2</w:t>
            </w:r>
          </w:p>
        </w:tc>
        <w:tc>
          <w:tcPr>
            <w:tcW w:w="2549" w:type="dxa"/>
            <w:vAlign w:val="top"/>
          </w:tcPr>
          <w:p w14:paraId="13CAD952">
            <w:pPr>
              <w:pStyle w:val="6"/>
              <w:spacing w:before="91" w:line="178" w:lineRule="auto"/>
              <w:ind w:left="1220"/>
            </w:pPr>
            <w:r>
              <w:rPr>
                <w:b/>
                <w:bCs/>
              </w:rPr>
              <w:t>3</w:t>
            </w:r>
          </w:p>
        </w:tc>
        <w:tc>
          <w:tcPr>
            <w:tcW w:w="2549" w:type="dxa"/>
            <w:vAlign w:val="top"/>
          </w:tcPr>
          <w:p w14:paraId="0400826F">
            <w:pPr>
              <w:pStyle w:val="6"/>
              <w:spacing w:before="94" w:line="176" w:lineRule="auto"/>
              <w:ind w:left="1210"/>
            </w:pPr>
            <w:r>
              <w:rPr>
                <w:b/>
                <w:bCs/>
                <w:spacing w:val="1"/>
              </w:rPr>
              <w:t>4</w:t>
            </w:r>
          </w:p>
        </w:tc>
        <w:tc>
          <w:tcPr>
            <w:tcW w:w="2556" w:type="dxa"/>
            <w:vAlign w:val="top"/>
          </w:tcPr>
          <w:p w14:paraId="259A3BAA">
            <w:pPr>
              <w:pStyle w:val="6"/>
              <w:spacing w:before="93" w:line="176" w:lineRule="auto"/>
              <w:ind w:left="1226"/>
            </w:pPr>
            <w:r>
              <w:rPr>
                <w:b/>
                <w:bCs/>
              </w:rPr>
              <w:t>5</w:t>
            </w:r>
          </w:p>
        </w:tc>
      </w:tr>
      <w:tr w14:paraId="73B1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0C401F7">
            <w:pPr>
              <w:pStyle w:val="6"/>
              <w:spacing w:before="90" w:line="179" w:lineRule="auto"/>
              <w:ind w:left="378"/>
            </w:pPr>
            <w:r>
              <w:t>1</w:t>
            </w:r>
          </w:p>
        </w:tc>
        <w:tc>
          <w:tcPr>
            <w:tcW w:w="1190" w:type="dxa"/>
            <w:vAlign w:val="top"/>
          </w:tcPr>
          <w:p w14:paraId="54C0D14F">
            <w:pPr>
              <w:rPr>
                <w:rFonts w:ascii="Arial"/>
                <w:sz w:val="21"/>
              </w:rPr>
            </w:pPr>
          </w:p>
        </w:tc>
        <w:tc>
          <w:tcPr>
            <w:tcW w:w="4532" w:type="dxa"/>
            <w:vAlign w:val="top"/>
          </w:tcPr>
          <w:p w14:paraId="5D252CE2">
            <w:pPr>
              <w:pStyle w:val="6"/>
              <w:spacing w:before="77" w:line="189" w:lineRule="auto"/>
              <w:ind w:left="2050"/>
            </w:pPr>
            <w:r>
              <w:rPr>
                <w:b/>
                <w:bCs/>
                <w:spacing w:val="7"/>
              </w:rPr>
              <w:t>合计</w:t>
            </w:r>
          </w:p>
        </w:tc>
        <w:tc>
          <w:tcPr>
            <w:tcW w:w="2549" w:type="dxa"/>
            <w:vAlign w:val="top"/>
          </w:tcPr>
          <w:p w14:paraId="283396EF">
            <w:pPr>
              <w:pStyle w:val="6"/>
              <w:spacing w:before="90" w:line="179" w:lineRule="auto"/>
              <w:ind w:left="1616"/>
            </w:pPr>
            <w:r>
              <w:rPr>
                <w:b/>
                <w:bCs/>
                <w:spacing w:val="3"/>
              </w:rPr>
              <w:t>3179.87</w:t>
            </w:r>
          </w:p>
        </w:tc>
        <w:tc>
          <w:tcPr>
            <w:tcW w:w="2549" w:type="dxa"/>
            <w:vAlign w:val="top"/>
          </w:tcPr>
          <w:p w14:paraId="17F458DF">
            <w:pPr>
              <w:pStyle w:val="6"/>
              <w:spacing w:before="92" w:line="178" w:lineRule="auto"/>
              <w:ind w:left="1614"/>
            </w:pPr>
            <w:r>
              <w:rPr>
                <w:b/>
                <w:bCs/>
                <w:spacing w:val="3"/>
              </w:rPr>
              <w:t>2998.85</w:t>
            </w:r>
          </w:p>
        </w:tc>
        <w:tc>
          <w:tcPr>
            <w:tcW w:w="2556" w:type="dxa"/>
            <w:vAlign w:val="top"/>
          </w:tcPr>
          <w:p w14:paraId="1BB0F3AF">
            <w:pPr>
              <w:pStyle w:val="6"/>
              <w:spacing w:before="90" w:line="179" w:lineRule="auto"/>
              <w:ind w:left="1749"/>
            </w:pPr>
            <w:r>
              <w:rPr>
                <w:b/>
                <w:bCs/>
                <w:spacing w:val="2"/>
              </w:rPr>
              <w:t>181.02</w:t>
            </w:r>
          </w:p>
        </w:tc>
      </w:tr>
      <w:tr w14:paraId="58629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7DAF1A8">
            <w:pPr>
              <w:pStyle w:val="6"/>
              <w:spacing w:before="92" w:line="178" w:lineRule="auto"/>
              <w:ind w:left="371"/>
            </w:pPr>
            <w:r>
              <w:t>2</w:t>
            </w:r>
          </w:p>
        </w:tc>
        <w:tc>
          <w:tcPr>
            <w:tcW w:w="1190" w:type="dxa"/>
            <w:vAlign w:val="top"/>
          </w:tcPr>
          <w:p w14:paraId="5D01F270">
            <w:pPr>
              <w:pStyle w:val="6"/>
              <w:spacing w:before="90" w:line="179" w:lineRule="auto"/>
              <w:ind w:left="113"/>
            </w:pPr>
            <w:r>
              <w:t>301</w:t>
            </w:r>
          </w:p>
        </w:tc>
        <w:tc>
          <w:tcPr>
            <w:tcW w:w="4532" w:type="dxa"/>
            <w:vAlign w:val="top"/>
          </w:tcPr>
          <w:p w14:paraId="400FBF5C">
            <w:pPr>
              <w:pStyle w:val="6"/>
              <w:spacing w:before="76" w:line="190" w:lineRule="auto"/>
              <w:ind w:left="104"/>
            </w:pPr>
            <w:r>
              <w:rPr>
                <w:spacing w:val="8"/>
              </w:rPr>
              <w:t>工资福利支出</w:t>
            </w:r>
          </w:p>
        </w:tc>
        <w:tc>
          <w:tcPr>
            <w:tcW w:w="2549" w:type="dxa"/>
            <w:vAlign w:val="top"/>
          </w:tcPr>
          <w:p w14:paraId="3C248029">
            <w:pPr>
              <w:pStyle w:val="6"/>
              <w:spacing w:before="90" w:line="179" w:lineRule="auto"/>
              <w:ind w:left="1659"/>
            </w:pPr>
            <w:r>
              <w:rPr>
                <w:spacing w:val="3"/>
              </w:rPr>
              <w:t>2618.14</w:t>
            </w:r>
          </w:p>
        </w:tc>
        <w:tc>
          <w:tcPr>
            <w:tcW w:w="2549" w:type="dxa"/>
            <w:vAlign w:val="top"/>
          </w:tcPr>
          <w:p w14:paraId="0ED29384">
            <w:pPr>
              <w:pStyle w:val="6"/>
              <w:spacing w:before="90" w:line="179" w:lineRule="auto"/>
              <w:ind w:left="1661"/>
            </w:pPr>
            <w:r>
              <w:rPr>
                <w:spacing w:val="3"/>
              </w:rPr>
              <w:t>2618.14</w:t>
            </w:r>
          </w:p>
        </w:tc>
        <w:tc>
          <w:tcPr>
            <w:tcW w:w="2556" w:type="dxa"/>
            <w:vAlign w:val="top"/>
          </w:tcPr>
          <w:p w14:paraId="5BFB7808">
            <w:pPr>
              <w:rPr>
                <w:rFonts w:ascii="Arial"/>
                <w:sz w:val="21"/>
              </w:rPr>
            </w:pPr>
          </w:p>
        </w:tc>
      </w:tr>
      <w:tr w14:paraId="24C87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F21C0CF">
            <w:pPr>
              <w:pStyle w:val="6"/>
              <w:spacing w:before="92" w:line="178" w:lineRule="auto"/>
              <w:ind w:left="374"/>
            </w:pPr>
            <w:r>
              <w:t>3</w:t>
            </w:r>
          </w:p>
        </w:tc>
        <w:tc>
          <w:tcPr>
            <w:tcW w:w="1190" w:type="dxa"/>
            <w:vAlign w:val="top"/>
          </w:tcPr>
          <w:p w14:paraId="03027204">
            <w:pPr>
              <w:pStyle w:val="6"/>
              <w:spacing w:before="90" w:line="179" w:lineRule="auto"/>
              <w:ind w:left="113"/>
            </w:pPr>
            <w:r>
              <w:rPr>
                <w:spacing w:val="2"/>
              </w:rPr>
              <w:t>30101</w:t>
            </w:r>
          </w:p>
        </w:tc>
        <w:tc>
          <w:tcPr>
            <w:tcW w:w="4532" w:type="dxa"/>
            <w:vAlign w:val="top"/>
          </w:tcPr>
          <w:p w14:paraId="5275C041">
            <w:pPr>
              <w:pStyle w:val="6"/>
              <w:spacing w:before="76" w:line="190" w:lineRule="auto"/>
              <w:ind w:left="101"/>
            </w:pPr>
            <w:r>
              <w:rPr>
                <w:spacing w:val="8"/>
              </w:rPr>
              <w:t>基本工资</w:t>
            </w:r>
          </w:p>
        </w:tc>
        <w:tc>
          <w:tcPr>
            <w:tcW w:w="2549" w:type="dxa"/>
            <w:vAlign w:val="top"/>
          </w:tcPr>
          <w:p w14:paraId="7991B71B">
            <w:pPr>
              <w:pStyle w:val="6"/>
              <w:spacing w:before="92" w:line="178" w:lineRule="auto"/>
              <w:ind w:left="1780"/>
            </w:pPr>
            <w:r>
              <w:rPr>
                <w:spacing w:val="3"/>
              </w:rPr>
              <w:t>700.23</w:t>
            </w:r>
          </w:p>
        </w:tc>
        <w:tc>
          <w:tcPr>
            <w:tcW w:w="2549" w:type="dxa"/>
            <w:vAlign w:val="top"/>
          </w:tcPr>
          <w:p w14:paraId="69B4C405">
            <w:pPr>
              <w:pStyle w:val="6"/>
              <w:spacing w:before="92" w:line="178" w:lineRule="auto"/>
              <w:ind w:left="1782"/>
            </w:pPr>
            <w:r>
              <w:rPr>
                <w:spacing w:val="3"/>
              </w:rPr>
              <w:t>700.23</w:t>
            </w:r>
          </w:p>
        </w:tc>
        <w:tc>
          <w:tcPr>
            <w:tcW w:w="2556" w:type="dxa"/>
            <w:vAlign w:val="top"/>
          </w:tcPr>
          <w:p w14:paraId="518534E4">
            <w:pPr>
              <w:rPr>
                <w:rFonts w:ascii="Arial"/>
                <w:sz w:val="21"/>
              </w:rPr>
            </w:pPr>
          </w:p>
        </w:tc>
      </w:tr>
      <w:tr w14:paraId="697B1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ACAE70A">
            <w:pPr>
              <w:pStyle w:val="6"/>
              <w:spacing w:before="96" w:line="176" w:lineRule="auto"/>
              <w:ind w:left="362"/>
            </w:pPr>
            <w:r>
              <w:rPr>
                <w:spacing w:val="3"/>
              </w:rPr>
              <w:t>4</w:t>
            </w:r>
          </w:p>
        </w:tc>
        <w:tc>
          <w:tcPr>
            <w:tcW w:w="1190" w:type="dxa"/>
            <w:vAlign w:val="top"/>
          </w:tcPr>
          <w:p w14:paraId="2D00896B">
            <w:pPr>
              <w:pStyle w:val="6"/>
              <w:spacing w:before="91" w:line="179" w:lineRule="auto"/>
              <w:ind w:left="113"/>
            </w:pPr>
            <w:r>
              <w:rPr>
                <w:spacing w:val="2"/>
              </w:rPr>
              <w:t>30102</w:t>
            </w:r>
          </w:p>
        </w:tc>
        <w:tc>
          <w:tcPr>
            <w:tcW w:w="4532" w:type="dxa"/>
            <w:vAlign w:val="top"/>
          </w:tcPr>
          <w:p w14:paraId="76287677">
            <w:pPr>
              <w:pStyle w:val="6"/>
              <w:spacing w:before="78" w:line="189" w:lineRule="auto"/>
              <w:ind w:left="101"/>
            </w:pPr>
            <w:r>
              <w:rPr>
                <w:spacing w:val="8"/>
              </w:rPr>
              <w:t>津贴补贴</w:t>
            </w:r>
          </w:p>
        </w:tc>
        <w:tc>
          <w:tcPr>
            <w:tcW w:w="2549" w:type="dxa"/>
            <w:vAlign w:val="top"/>
          </w:tcPr>
          <w:p w14:paraId="42F7D084">
            <w:pPr>
              <w:pStyle w:val="6"/>
              <w:spacing w:before="91" w:line="179" w:lineRule="auto"/>
              <w:ind w:left="1789"/>
            </w:pPr>
            <w:r>
              <w:rPr>
                <w:spacing w:val="1"/>
              </w:rPr>
              <w:t>136.38</w:t>
            </w:r>
          </w:p>
        </w:tc>
        <w:tc>
          <w:tcPr>
            <w:tcW w:w="2549" w:type="dxa"/>
            <w:vAlign w:val="top"/>
          </w:tcPr>
          <w:p w14:paraId="1C182B02">
            <w:pPr>
              <w:pStyle w:val="6"/>
              <w:spacing w:before="91" w:line="179" w:lineRule="auto"/>
              <w:ind w:left="1791"/>
            </w:pPr>
            <w:r>
              <w:rPr>
                <w:spacing w:val="1"/>
              </w:rPr>
              <w:t>136.38</w:t>
            </w:r>
          </w:p>
        </w:tc>
        <w:tc>
          <w:tcPr>
            <w:tcW w:w="2556" w:type="dxa"/>
            <w:vAlign w:val="top"/>
          </w:tcPr>
          <w:p w14:paraId="329CAB22">
            <w:pPr>
              <w:rPr>
                <w:rFonts w:ascii="Arial"/>
                <w:sz w:val="21"/>
              </w:rPr>
            </w:pPr>
          </w:p>
        </w:tc>
      </w:tr>
      <w:tr w14:paraId="7FB23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0E902E0">
            <w:pPr>
              <w:pStyle w:val="6"/>
              <w:spacing w:before="96" w:line="176" w:lineRule="auto"/>
              <w:ind w:left="378"/>
            </w:pPr>
            <w:r>
              <w:t>5</w:t>
            </w:r>
          </w:p>
        </w:tc>
        <w:tc>
          <w:tcPr>
            <w:tcW w:w="1190" w:type="dxa"/>
            <w:vAlign w:val="top"/>
          </w:tcPr>
          <w:p w14:paraId="58259F14">
            <w:pPr>
              <w:pStyle w:val="6"/>
              <w:spacing w:before="92" w:line="179" w:lineRule="auto"/>
              <w:ind w:left="113"/>
            </w:pPr>
            <w:r>
              <w:rPr>
                <w:spacing w:val="2"/>
              </w:rPr>
              <w:t>30103</w:t>
            </w:r>
          </w:p>
        </w:tc>
        <w:tc>
          <w:tcPr>
            <w:tcW w:w="4532" w:type="dxa"/>
            <w:vAlign w:val="top"/>
          </w:tcPr>
          <w:p w14:paraId="31E3B205">
            <w:pPr>
              <w:pStyle w:val="6"/>
              <w:spacing w:before="79" w:line="189" w:lineRule="auto"/>
              <w:ind w:left="101"/>
            </w:pPr>
            <w:r>
              <w:rPr>
                <w:spacing w:val="7"/>
              </w:rPr>
              <w:t>奖金</w:t>
            </w:r>
          </w:p>
        </w:tc>
        <w:tc>
          <w:tcPr>
            <w:tcW w:w="2549" w:type="dxa"/>
            <w:vAlign w:val="top"/>
          </w:tcPr>
          <w:p w14:paraId="0DBB588B">
            <w:pPr>
              <w:pStyle w:val="6"/>
              <w:spacing w:before="92" w:line="179" w:lineRule="auto"/>
              <w:ind w:left="1788"/>
            </w:pPr>
            <w:r>
              <w:rPr>
                <w:spacing w:val="2"/>
              </w:rPr>
              <w:t>558.61</w:t>
            </w:r>
          </w:p>
        </w:tc>
        <w:tc>
          <w:tcPr>
            <w:tcW w:w="2549" w:type="dxa"/>
            <w:vAlign w:val="top"/>
          </w:tcPr>
          <w:p w14:paraId="3C844B16">
            <w:pPr>
              <w:pStyle w:val="6"/>
              <w:spacing w:before="92" w:line="179" w:lineRule="auto"/>
              <w:ind w:left="1790"/>
            </w:pPr>
            <w:r>
              <w:rPr>
                <w:spacing w:val="2"/>
              </w:rPr>
              <w:t>558.61</w:t>
            </w:r>
          </w:p>
        </w:tc>
        <w:tc>
          <w:tcPr>
            <w:tcW w:w="2556" w:type="dxa"/>
            <w:vAlign w:val="top"/>
          </w:tcPr>
          <w:p w14:paraId="5422B9C4">
            <w:pPr>
              <w:rPr>
                <w:rFonts w:ascii="Arial"/>
                <w:sz w:val="21"/>
              </w:rPr>
            </w:pPr>
          </w:p>
        </w:tc>
      </w:tr>
      <w:tr w14:paraId="034EC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5D7A4E2A">
            <w:pPr>
              <w:pStyle w:val="6"/>
              <w:spacing w:before="94" w:line="178" w:lineRule="auto"/>
              <w:ind w:left="372"/>
            </w:pPr>
            <w:r>
              <w:t>6</w:t>
            </w:r>
          </w:p>
        </w:tc>
        <w:tc>
          <w:tcPr>
            <w:tcW w:w="1190" w:type="dxa"/>
            <w:vAlign w:val="top"/>
          </w:tcPr>
          <w:p w14:paraId="1102F077">
            <w:pPr>
              <w:pStyle w:val="6"/>
              <w:spacing w:before="92" w:line="179" w:lineRule="auto"/>
              <w:ind w:left="113"/>
            </w:pPr>
            <w:r>
              <w:rPr>
                <w:spacing w:val="2"/>
              </w:rPr>
              <w:t>30107</w:t>
            </w:r>
          </w:p>
        </w:tc>
        <w:tc>
          <w:tcPr>
            <w:tcW w:w="4532" w:type="dxa"/>
            <w:vAlign w:val="top"/>
          </w:tcPr>
          <w:p w14:paraId="5FA457C2">
            <w:pPr>
              <w:pStyle w:val="6"/>
              <w:spacing w:before="78" w:line="190" w:lineRule="auto"/>
              <w:ind w:left="101"/>
            </w:pPr>
            <w:r>
              <w:rPr>
                <w:spacing w:val="8"/>
              </w:rPr>
              <w:t>绩效工资</w:t>
            </w:r>
          </w:p>
        </w:tc>
        <w:tc>
          <w:tcPr>
            <w:tcW w:w="2549" w:type="dxa"/>
            <w:vAlign w:val="top"/>
          </w:tcPr>
          <w:p w14:paraId="0E1EB7A3">
            <w:pPr>
              <w:pStyle w:val="6"/>
              <w:spacing w:before="92" w:line="179" w:lineRule="auto"/>
              <w:ind w:left="1772"/>
            </w:pPr>
            <w:r>
              <w:rPr>
                <w:spacing w:val="4"/>
              </w:rPr>
              <w:t>462.61</w:t>
            </w:r>
          </w:p>
        </w:tc>
        <w:tc>
          <w:tcPr>
            <w:tcW w:w="2549" w:type="dxa"/>
            <w:vAlign w:val="top"/>
          </w:tcPr>
          <w:p w14:paraId="4E68068A">
            <w:pPr>
              <w:pStyle w:val="6"/>
              <w:spacing w:before="92" w:line="179" w:lineRule="auto"/>
              <w:ind w:left="1774"/>
            </w:pPr>
            <w:r>
              <w:rPr>
                <w:spacing w:val="4"/>
              </w:rPr>
              <w:t>462.61</w:t>
            </w:r>
          </w:p>
        </w:tc>
        <w:tc>
          <w:tcPr>
            <w:tcW w:w="2556" w:type="dxa"/>
            <w:vAlign w:val="top"/>
          </w:tcPr>
          <w:p w14:paraId="0FE0C265">
            <w:pPr>
              <w:rPr>
                <w:rFonts w:ascii="Arial"/>
                <w:sz w:val="21"/>
              </w:rPr>
            </w:pPr>
          </w:p>
        </w:tc>
      </w:tr>
      <w:tr w14:paraId="7DC66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E0AEEF3">
            <w:pPr>
              <w:pStyle w:val="6"/>
              <w:spacing w:before="98" w:line="176" w:lineRule="auto"/>
              <w:ind w:left="369"/>
            </w:pPr>
            <w:r>
              <w:t>7</w:t>
            </w:r>
          </w:p>
        </w:tc>
        <w:tc>
          <w:tcPr>
            <w:tcW w:w="1190" w:type="dxa"/>
            <w:vAlign w:val="top"/>
          </w:tcPr>
          <w:p w14:paraId="3A85F191">
            <w:pPr>
              <w:pStyle w:val="6"/>
              <w:spacing w:before="93" w:line="179" w:lineRule="auto"/>
              <w:ind w:left="113"/>
            </w:pPr>
            <w:r>
              <w:rPr>
                <w:spacing w:val="2"/>
              </w:rPr>
              <w:t>30108</w:t>
            </w:r>
          </w:p>
        </w:tc>
        <w:tc>
          <w:tcPr>
            <w:tcW w:w="4532" w:type="dxa"/>
            <w:vAlign w:val="top"/>
          </w:tcPr>
          <w:p w14:paraId="53921F9B">
            <w:pPr>
              <w:pStyle w:val="6"/>
              <w:spacing w:before="80" w:line="189" w:lineRule="auto"/>
              <w:ind w:left="101"/>
            </w:pPr>
            <w:r>
              <w:rPr>
                <w:spacing w:val="9"/>
              </w:rPr>
              <w:t>机关事业单位基本养老保险缴费</w:t>
            </w:r>
          </w:p>
        </w:tc>
        <w:tc>
          <w:tcPr>
            <w:tcW w:w="2549" w:type="dxa"/>
            <w:vAlign w:val="top"/>
          </w:tcPr>
          <w:p w14:paraId="67316EC2">
            <w:pPr>
              <w:pStyle w:val="6"/>
              <w:spacing w:before="95" w:line="178" w:lineRule="auto"/>
              <w:ind w:left="1781"/>
            </w:pPr>
            <w:r>
              <w:rPr>
                <w:spacing w:val="3"/>
              </w:rPr>
              <w:t>275.56</w:t>
            </w:r>
          </w:p>
        </w:tc>
        <w:tc>
          <w:tcPr>
            <w:tcW w:w="2549" w:type="dxa"/>
            <w:vAlign w:val="top"/>
          </w:tcPr>
          <w:p w14:paraId="7C6926C9">
            <w:pPr>
              <w:pStyle w:val="6"/>
              <w:spacing w:before="95" w:line="178" w:lineRule="auto"/>
              <w:ind w:left="1783"/>
            </w:pPr>
            <w:r>
              <w:rPr>
                <w:spacing w:val="3"/>
              </w:rPr>
              <w:t>275.56</w:t>
            </w:r>
          </w:p>
        </w:tc>
        <w:tc>
          <w:tcPr>
            <w:tcW w:w="2556" w:type="dxa"/>
            <w:vAlign w:val="top"/>
          </w:tcPr>
          <w:p w14:paraId="7F3D3E19">
            <w:pPr>
              <w:rPr>
                <w:rFonts w:ascii="Arial"/>
                <w:sz w:val="21"/>
              </w:rPr>
            </w:pPr>
          </w:p>
        </w:tc>
      </w:tr>
      <w:tr w14:paraId="60AA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3D6E1AF5">
            <w:pPr>
              <w:pStyle w:val="6"/>
              <w:spacing w:before="93" w:line="179" w:lineRule="auto"/>
              <w:ind w:left="371"/>
            </w:pPr>
            <w:r>
              <w:t>8</w:t>
            </w:r>
          </w:p>
        </w:tc>
        <w:tc>
          <w:tcPr>
            <w:tcW w:w="1190" w:type="dxa"/>
            <w:vAlign w:val="top"/>
          </w:tcPr>
          <w:p w14:paraId="66165F99">
            <w:pPr>
              <w:pStyle w:val="6"/>
              <w:spacing w:before="93" w:line="179" w:lineRule="auto"/>
              <w:ind w:left="113"/>
            </w:pPr>
            <w:r>
              <w:rPr>
                <w:spacing w:val="2"/>
              </w:rPr>
              <w:t>30109</w:t>
            </w:r>
          </w:p>
        </w:tc>
        <w:tc>
          <w:tcPr>
            <w:tcW w:w="4532" w:type="dxa"/>
            <w:vAlign w:val="top"/>
          </w:tcPr>
          <w:p w14:paraId="7B87E28F">
            <w:pPr>
              <w:pStyle w:val="6"/>
              <w:spacing w:before="79" w:line="190" w:lineRule="auto"/>
              <w:ind w:left="102"/>
            </w:pPr>
            <w:r>
              <w:rPr>
                <w:spacing w:val="8"/>
              </w:rPr>
              <w:t>职业年金缴费</w:t>
            </w:r>
          </w:p>
        </w:tc>
        <w:tc>
          <w:tcPr>
            <w:tcW w:w="2549" w:type="dxa"/>
            <w:vAlign w:val="top"/>
          </w:tcPr>
          <w:p w14:paraId="1780A645">
            <w:pPr>
              <w:pStyle w:val="6"/>
              <w:spacing w:before="95" w:line="178" w:lineRule="auto"/>
              <w:ind w:left="1895"/>
            </w:pPr>
            <w:r>
              <w:rPr>
                <w:spacing w:val="4"/>
              </w:rPr>
              <w:t>49.52</w:t>
            </w:r>
          </w:p>
        </w:tc>
        <w:tc>
          <w:tcPr>
            <w:tcW w:w="2549" w:type="dxa"/>
            <w:vAlign w:val="top"/>
          </w:tcPr>
          <w:p w14:paraId="07BB8268">
            <w:pPr>
              <w:pStyle w:val="6"/>
              <w:spacing w:before="95" w:line="178" w:lineRule="auto"/>
              <w:ind w:left="1897"/>
            </w:pPr>
            <w:r>
              <w:rPr>
                <w:spacing w:val="4"/>
              </w:rPr>
              <w:t>49.52</w:t>
            </w:r>
          </w:p>
        </w:tc>
        <w:tc>
          <w:tcPr>
            <w:tcW w:w="2556" w:type="dxa"/>
            <w:vAlign w:val="top"/>
          </w:tcPr>
          <w:p w14:paraId="3EB688B9">
            <w:pPr>
              <w:rPr>
                <w:rFonts w:ascii="Arial"/>
                <w:sz w:val="21"/>
              </w:rPr>
            </w:pPr>
          </w:p>
        </w:tc>
      </w:tr>
      <w:tr w14:paraId="5B585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150A1892">
            <w:pPr>
              <w:pStyle w:val="6"/>
              <w:spacing w:before="95" w:line="178" w:lineRule="auto"/>
              <w:ind w:left="370"/>
            </w:pPr>
            <w:r>
              <w:t>9</w:t>
            </w:r>
          </w:p>
        </w:tc>
        <w:tc>
          <w:tcPr>
            <w:tcW w:w="1190" w:type="dxa"/>
            <w:vAlign w:val="top"/>
          </w:tcPr>
          <w:p w14:paraId="65F1375C">
            <w:pPr>
              <w:pStyle w:val="6"/>
              <w:spacing w:before="93" w:line="179" w:lineRule="auto"/>
              <w:ind w:left="113"/>
            </w:pPr>
            <w:r>
              <w:rPr>
                <w:spacing w:val="2"/>
              </w:rPr>
              <w:t>30110</w:t>
            </w:r>
          </w:p>
        </w:tc>
        <w:tc>
          <w:tcPr>
            <w:tcW w:w="4532" w:type="dxa"/>
            <w:vAlign w:val="top"/>
          </w:tcPr>
          <w:p w14:paraId="2DF8BC6F">
            <w:pPr>
              <w:pStyle w:val="6"/>
              <w:spacing w:before="80" w:line="189" w:lineRule="auto"/>
              <w:ind w:left="102"/>
            </w:pPr>
            <w:r>
              <w:rPr>
                <w:spacing w:val="9"/>
              </w:rPr>
              <w:t>职工基本医疗保险缴费</w:t>
            </w:r>
          </w:p>
        </w:tc>
        <w:tc>
          <w:tcPr>
            <w:tcW w:w="2549" w:type="dxa"/>
            <w:vAlign w:val="top"/>
          </w:tcPr>
          <w:p w14:paraId="4375BDE9">
            <w:pPr>
              <w:pStyle w:val="6"/>
              <w:spacing w:before="93" w:line="179" w:lineRule="auto"/>
              <w:ind w:left="1789"/>
            </w:pPr>
            <w:r>
              <w:rPr>
                <w:spacing w:val="1"/>
              </w:rPr>
              <w:t>114.07</w:t>
            </w:r>
          </w:p>
        </w:tc>
        <w:tc>
          <w:tcPr>
            <w:tcW w:w="2549" w:type="dxa"/>
            <w:vAlign w:val="top"/>
          </w:tcPr>
          <w:p w14:paraId="2413C921">
            <w:pPr>
              <w:pStyle w:val="6"/>
              <w:spacing w:before="93" w:line="179" w:lineRule="auto"/>
              <w:ind w:left="1791"/>
            </w:pPr>
            <w:r>
              <w:rPr>
                <w:spacing w:val="1"/>
              </w:rPr>
              <w:t>114.07</w:t>
            </w:r>
          </w:p>
        </w:tc>
        <w:tc>
          <w:tcPr>
            <w:tcW w:w="2556" w:type="dxa"/>
            <w:vAlign w:val="top"/>
          </w:tcPr>
          <w:p w14:paraId="3CEAD7B0">
            <w:pPr>
              <w:rPr>
                <w:rFonts w:ascii="Arial"/>
                <w:sz w:val="21"/>
              </w:rPr>
            </w:pPr>
          </w:p>
        </w:tc>
      </w:tr>
      <w:tr w14:paraId="218B7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7BC759AD">
            <w:pPr>
              <w:pStyle w:val="6"/>
              <w:spacing w:before="94" w:line="179" w:lineRule="auto"/>
              <w:ind w:left="318"/>
            </w:pPr>
            <w:r>
              <w:rPr>
                <w:spacing w:val="-5"/>
              </w:rPr>
              <w:t>10</w:t>
            </w:r>
          </w:p>
        </w:tc>
        <w:tc>
          <w:tcPr>
            <w:tcW w:w="1190" w:type="dxa"/>
            <w:vAlign w:val="top"/>
          </w:tcPr>
          <w:p w14:paraId="16F931B9">
            <w:pPr>
              <w:pStyle w:val="6"/>
              <w:spacing w:before="94" w:line="179" w:lineRule="auto"/>
              <w:ind w:left="113"/>
            </w:pPr>
            <w:r>
              <w:rPr>
                <w:spacing w:val="2"/>
              </w:rPr>
              <w:t>30112</w:t>
            </w:r>
          </w:p>
        </w:tc>
        <w:tc>
          <w:tcPr>
            <w:tcW w:w="4532" w:type="dxa"/>
            <w:vAlign w:val="top"/>
          </w:tcPr>
          <w:p w14:paraId="48FD1777">
            <w:pPr>
              <w:pStyle w:val="6"/>
              <w:spacing w:before="80" w:line="190" w:lineRule="auto"/>
              <w:ind w:left="101"/>
            </w:pPr>
            <w:r>
              <w:rPr>
                <w:spacing w:val="9"/>
              </w:rPr>
              <w:t>其他社会保障缴费</w:t>
            </w:r>
          </w:p>
        </w:tc>
        <w:tc>
          <w:tcPr>
            <w:tcW w:w="2549" w:type="dxa"/>
            <w:vAlign w:val="top"/>
          </w:tcPr>
          <w:p w14:paraId="694C99C0">
            <w:pPr>
              <w:pStyle w:val="6"/>
              <w:spacing w:before="94" w:line="179" w:lineRule="auto"/>
              <w:ind w:left="1789"/>
            </w:pPr>
            <w:r>
              <w:rPr>
                <w:spacing w:val="1"/>
              </w:rPr>
              <w:t>108.94</w:t>
            </w:r>
          </w:p>
        </w:tc>
        <w:tc>
          <w:tcPr>
            <w:tcW w:w="2549" w:type="dxa"/>
            <w:vAlign w:val="top"/>
          </w:tcPr>
          <w:p w14:paraId="517848E3">
            <w:pPr>
              <w:pStyle w:val="6"/>
              <w:spacing w:before="94" w:line="179" w:lineRule="auto"/>
              <w:ind w:left="1791"/>
            </w:pPr>
            <w:r>
              <w:rPr>
                <w:spacing w:val="1"/>
              </w:rPr>
              <w:t>108.94</w:t>
            </w:r>
          </w:p>
        </w:tc>
        <w:tc>
          <w:tcPr>
            <w:tcW w:w="2556" w:type="dxa"/>
            <w:vAlign w:val="top"/>
          </w:tcPr>
          <w:p w14:paraId="21CCEF28">
            <w:pPr>
              <w:rPr>
                <w:rFonts w:ascii="Arial"/>
                <w:sz w:val="21"/>
              </w:rPr>
            </w:pPr>
          </w:p>
        </w:tc>
      </w:tr>
      <w:tr w14:paraId="02BA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6EF4472D">
            <w:pPr>
              <w:pStyle w:val="6"/>
              <w:spacing w:before="94" w:line="179" w:lineRule="auto"/>
              <w:ind w:left="318"/>
            </w:pPr>
            <w:r>
              <w:rPr>
                <w:spacing w:val="-5"/>
              </w:rPr>
              <w:t>11</w:t>
            </w:r>
          </w:p>
        </w:tc>
        <w:tc>
          <w:tcPr>
            <w:tcW w:w="1190" w:type="dxa"/>
            <w:vAlign w:val="top"/>
          </w:tcPr>
          <w:p w14:paraId="5371C7D9">
            <w:pPr>
              <w:pStyle w:val="6"/>
              <w:spacing w:before="94" w:line="179" w:lineRule="auto"/>
              <w:ind w:left="113"/>
            </w:pPr>
            <w:r>
              <w:rPr>
                <w:spacing w:val="2"/>
              </w:rPr>
              <w:t>30113</w:t>
            </w:r>
          </w:p>
        </w:tc>
        <w:tc>
          <w:tcPr>
            <w:tcW w:w="4532" w:type="dxa"/>
            <w:vAlign w:val="top"/>
          </w:tcPr>
          <w:p w14:paraId="26C0A7C3">
            <w:pPr>
              <w:pStyle w:val="6"/>
              <w:spacing w:before="81" w:line="189" w:lineRule="auto"/>
              <w:ind w:left="101"/>
            </w:pPr>
            <w:r>
              <w:rPr>
                <w:spacing w:val="9"/>
              </w:rPr>
              <w:t>住房公积金</w:t>
            </w:r>
          </w:p>
        </w:tc>
        <w:tc>
          <w:tcPr>
            <w:tcW w:w="2549" w:type="dxa"/>
            <w:vAlign w:val="top"/>
          </w:tcPr>
          <w:p w14:paraId="49031561">
            <w:pPr>
              <w:pStyle w:val="6"/>
              <w:spacing w:before="94" w:line="179" w:lineRule="auto"/>
              <w:ind w:left="1781"/>
            </w:pPr>
            <w:r>
              <w:rPr>
                <w:spacing w:val="3"/>
              </w:rPr>
              <w:t>212.22</w:t>
            </w:r>
          </w:p>
        </w:tc>
        <w:tc>
          <w:tcPr>
            <w:tcW w:w="2549" w:type="dxa"/>
            <w:vAlign w:val="top"/>
          </w:tcPr>
          <w:p w14:paraId="5C049BCE">
            <w:pPr>
              <w:pStyle w:val="6"/>
              <w:spacing w:before="94" w:line="179" w:lineRule="auto"/>
              <w:ind w:left="1783"/>
            </w:pPr>
            <w:r>
              <w:rPr>
                <w:spacing w:val="3"/>
              </w:rPr>
              <w:t>212.22</w:t>
            </w:r>
          </w:p>
        </w:tc>
        <w:tc>
          <w:tcPr>
            <w:tcW w:w="2556" w:type="dxa"/>
            <w:vAlign w:val="top"/>
          </w:tcPr>
          <w:p w14:paraId="3B77F630">
            <w:pPr>
              <w:rPr>
                <w:rFonts w:ascii="Arial"/>
                <w:sz w:val="21"/>
              </w:rPr>
            </w:pPr>
          </w:p>
        </w:tc>
      </w:tr>
      <w:tr w14:paraId="7BD8E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2387F03">
            <w:pPr>
              <w:pStyle w:val="6"/>
              <w:spacing w:before="95" w:line="179" w:lineRule="auto"/>
              <w:ind w:left="318"/>
            </w:pPr>
            <w:r>
              <w:rPr>
                <w:spacing w:val="-5"/>
              </w:rPr>
              <w:t>12</w:t>
            </w:r>
          </w:p>
        </w:tc>
        <w:tc>
          <w:tcPr>
            <w:tcW w:w="1190" w:type="dxa"/>
            <w:vAlign w:val="top"/>
          </w:tcPr>
          <w:p w14:paraId="327A4BD9">
            <w:pPr>
              <w:pStyle w:val="6"/>
              <w:spacing w:before="97" w:line="178" w:lineRule="auto"/>
              <w:ind w:left="113"/>
            </w:pPr>
            <w:r>
              <w:t>302</w:t>
            </w:r>
          </w:p>
        </w:tc>
        <w:tc>
          <w:tcPr>
            <w:tcW w:w="4532" w:type="dxa"/>
            <w:vAlign w:val="top"/>
          </w:tcPr>
          <w:p w14:paraId="44A931E5">
            <w:pPr>
              <w:pStyle w:val="6"/>
              <w:spacing w:before="81" w:line="190" w:lineRule="auto"/>
              <w:ind w:left="103"/>
            </w:pPr>
            <w:r>
              <w:rPr>
                <w:spacing w:val="9"/>
              </w:rPr>
              <w:t>商品和服务支出</w:t>
            </w:r>
          </w:p>
        </w:tc>
        <w:tc>
          <w:tcPr>
            <w:tcW w:w="2549" w:type="dxa"/>
            <w:vAlign w:val="top"/>
          </w:tcPr>
          <w:p w14:paraId="2129536F">
            <w:pPr>
              <w:pStyle w:val="6"/>
              <w:spacing w:before="95" w:line="179" w:lineRule="auto"/>
              <w:ind w:left="1789"/>
            </w:pPr>
            <w:r>
              <w:rPr>
                <w:spacing w:val="1"/>
              </w:rPr>
              <w:t>181.02</w:t>
            </w:r>
          </w:p>
        </w:tc>
        <w:tc>
          <w:tcPr>
            <w:tcW w:w="2549" w:type="dxa"/>
            <w:vAlign w:val="top"/>
          </w:tcPr>
          <w:p w14:paraId="67C90AF5">
            <w:pPr>
              <w:rPr>
                <w:rFonts w:ascii="Arial"/>
                <w:sz w:val="21"/>
              </w:rPr>
            </w:pPr>
          </w:p>
        </w:tc>
        <w:tc>
          <w:tcPr>
            <w:tcW w:w="2556" w:type="dxa"/>
            <w:vAlign w:val="top"/>
          </w:tcPr>
          <w:p w14:paraId="4B3E3419">
            <w:pPr>
              <w:pStyle w:val="6"/>
              <w:spacing w:before="95" w:line="179" w:lineRule="auto"/>
              <w:ind w:left="1793"/>
            </w:pPr>
            <w:r>
              <w:rPr>
                <w:spacing w:val="1"/>
              </w:rPr>
              <w:t>181.02</w:t>
            </w:r>
          </w:p>
        </w:tc>
      </w:tr>
      <w:tr w14:paraId="4566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120BD80">
            <w:pPr>
              <w:pStyle w:val="6"/>
              <w:spacing w:before="95" w:line="179" w:lineRule="auto"/>
              <w:ind w:left="318"/>
            </w:pPr>
            <w:r>
              <w:rPr>
                <w:spacing w:val="-5"/>
              </w:rPr>
              <w:t>13</w:t>
            </w:r>
          </w:p>
        </w:tc>
        <w:tc>
          <w:tcPr>
            <w:tcW w:w="1190" w:type="dxa"/>
            <w:vAlign w:val="top"/>
          </w:tcPr>
          <w:p w14:paraId="2EF0791F">
            <w:pPr>
              <w:pStyle w:val="6"/>
              <w:spacing w:before="95" w:line="179" w:lineRule="auto"/>
              <w:ind w:left="113"/>
            </w:pPr>
            <w:r>
              <w:rPr>
                <w:spacing w:val="2"/>
              </w:rPr>
              <w:t>30216</w:t>
            </w:r>
          </w:p>
        </w:tc>
        <w:tc>
          <w:tcPr>
            <w:tcW w:w="4532" w:type="dxa"/>
            <w:vAlign w:val="top"/>
          </w:tcPr>
          <w:p w14:paraId="7EB15529">
            <w:pPr>
              <w:pStyle w:val="6"/>
              <w:spacing w:before="82" w:line="189" w:lineRule="auto"/>
              <w:ind w:left="101"/>
            </w:pPr>
            <w:r>
              <w:rPr>
                <w:spacing w:val="8"/>
              </w:rPr>
              <w:t>培训费</w:t>
            </w:r>
          </w:p>
        </w:tc>
        <w:tc>
          <w:tcPr>
            <w:tcW w:w="2549" w:type="dxa"/>
            <w:vAlign w:val="top"/>
          </w:tcPr>
          <w:p w14:paraId="3ABC1A48">
            <w:pPr>
              <w:pStyle w:val="6"/>
              <w:spacing w:before="95" w:line="179" w:lineRule="auto"/>
              <w:ind w:left="2027"/>
            </w:pPr>
            <w:r>
              <w:rPr>
                <w:spacing w:val="2"/>
              </w:rPr>
              <w:t>7.48</w:t>
            </w:r>
          </w:p>
        </w:tc>
        <w:tc>
          <w:tcPr>
            <w:tcW w:w="2549" w:type="dxa"/>
            <w:vAlign w:val="top"/>
          </w:tcPr>
          <w:p w14:paraId="027AA3A7">
            <w:pPr>
              <w:rPr>
                <w:rFonts w:ascii="Arial"/>
                <w:sz w:val="21"/>
              </w:rPr>
            </w:pPr>
          </w:p>
        </w:tc>
        <w:tc>
          <w:tcPr>
            <w:tcW w:w="2556" w:type="dxa"/>
            <w:vAlign w:val="top"/>
          </w:tcPr>
          <w:p w14:paraId="1B53C812">
            <w:pPr>
              <w:pStyle w:val="6"/>
              <w:spacing w:before="95" w:line="179" w:lineRule="auto"/>
              <w:ind w:left="2029"/>
            </w:pPr>
            <w:r>
              <w:rPr>
                <w:spacing w:val="2"/>
              </w:rPr>
              <w:t>7.48</w:t>
            </w:r>
          </w:p>
        </w:tc>
      </w:tr>
      <w:tr w14:paraId="01C1C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389E3F3A">
            <w:pPr>
              <w:pStyle w:val="6"/>
              <w:spacing w:before="95" w:line="179" w:lineRule="auto"/>
              <w:ind w:left="318"/>
            </w:pPr>
            <w:r>
              <w:rPr>
                <w:spacing w:val="-5"/>
              </w:rPr>
              <w:t>14</w:t>
            </w:r>
          </w:p>
        </w:tc>
        <w:tc>
          <w:tcPr>
            <w:tcW w:w="1190" w:type="dxa"/>
            <w:vAlign w:val="top"/>
          </w:tcPr>
          <w:p w14:paraId="641DB635">
            <w:pPr>
              <w:pStyle w:val="6"/>
              <w:spacing w:before="97" w:line="178" w:lineRule="auto"/>
              <w:ind w:left="113"/>
            </w:pPr>
            <w:r>
              <w:rPr>
                <w:spacing w:val="2"/>
              </w:rPr>
              <w:t>30228</w:t>
            </w:r>
          </w:p>
        </w:tc>
        <w:tc>
          <w:tcPr>
            <w:tcW w:w="4532" w:type="dxa"/>
            <w:vAlign w:val="top"/>
          </w:tcPr>
          <w:p w14:paraId="79C5390E">
            <w:pPr>
              <w:pStyle w:val="6"/>
              <w:spacing w:before="82" w:line="189" w:lineRule="auto"/>
              <w:ind w:left="104"/>
            </w:pPr>
            <w:r>
              <w:rPr>
                <w:spacing w:val="7"/>
              </w:rPr>
              <w:t>工会经费</w:t>
            </w:r>
          </w:p>
        </w:tc>
        <w:tc>
          <w:tcPr>
            <w:tcW w:w="2549" w:type="dxa"/>
            <w:vAlign w:val="top"/>
          </w:tcPr>
          <w:p w14:paraId="19335334">
            <w:pPr>
              <w:pStyle w:val="6"/>
              <w:spacing w:before="97" w:line="178" w:lineRule="auto"/>
              <w:ind w:left="1904"/>
            </w:pPr>
            <w:r>
              <w:rPr>
                <w:spacing w:val="2"/>
              </w:rPr>
              <w:t>24.27</w:t>
            </w:r>
          </w:p>
        </w:tc>
        <w:tc>
          <w:tcPr>
            <w:tcW w:w="2549" w:type="dxa"/>
            <w:vAlign w:val="top"/>
          </w:tcPr>
          <w:p w14:paraId="43AA9312">
            <w:pPr>
              <w:rPr>
                <w:rFonts w:ascii="Arial"/>
                <w:sz w:val="21"/>
              </w:rPr>
            </w:pPr>
          </w:p>
        </w:tc>
        <w:tc>
          <w:tcPr>
            <w:tcW w:w="2556" w:type="dxa"/>
            <w:vAlign w:val="top"/>
          </w:tcPr>
          <w:p w14:paraId="238133A2">
            <w:pPr>
              <w:pStyle w:val="6"/>
              <w:spacing w:before="97" w:line="178" w:lineRule="auto"/>
              <w:ind w:left="1908"/>
            </w:pPr>
            <w:r>
              <w:rPr>
                <w:spacing w:val="2"/>
              </w:rPr>
              <w:t>24.27</w:t>
            </w:r>
          </w:p>
        </w:tc>
      </w:tr>
      <w:tr w14:paraId="6CFED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00EFE3AC">
            <w:pPr>
              <w:pStyle w:val="6"/>
              <w:spacing w:before="96" w:line="179" w:lineRule="auto"/>
              <w:ind w:left="318"/>
            </w:pPr>
            <w:r>
              <w:rPr>
                <w:spacing w:val="-5"/>
              </w:rPr>
              <w:t>15</w:t>
            </w:r>
          </w:p>
        </w:tc>
        <w:tc>
          <w:tcPr>
            <w:tcW w:w="1190" w:type="dxa"/>
            <w:vAlign w:val="top"/>
          </w:tcPr>
          <w:p w14:paraId="18422FC2">
            <w:pPr>
              <w:pStyle w:val="6"/>
              <w:spacing w:before="98" w:line="178" w:lineRule="auto"/>
              <w:ind w:left="113"/>
            </w:pPr>
            <w:r>
              <w:rPr>
                <w:spacing w:val="2"/>
              </w:rPr>
              <w:t>30229</w:t>
            </w:r>
          </w:p>
        </w:tc>
        <w:tc>
          <w:tcPr>
            <w:tcW w:w="4532" w:type="dxa"/>
            <w:vAlign w:val="top"/>
          </w:tcPr>
          <w:p w14:paraId="6C203EEC">
            <w:pPr>
              <w:pStyle w:val="6"/>
              <w:spacing w:before="83" w:line="189" w:lineRule="auto"/>
              <w:ind w:left="101"/>
            </w:pPr>
            <w:r>
              <w:rPr>
                <w:spacing w:val="8"/>
              </w:rPr>
              <w:t>福利费</w:t>
            </w:r>
          </w:p>
        </w:tc>
        <w:tc>
          <w:tcPr>
            <w:tcW w:w="2549" w:type="dxa"/>
            <w:vAlign w:val="top"/>
          </w:tcPr>
          <w:p w14:paraId="2871F17D">
            <w:pPr>
              <w:pStyle w:val="6"/>
              <w:spacing w:before="96" w:line="179" w:lineRule="auto"/>
              <w:ind w:left="1911"/>
            </w:pPr>
            <w:r>
              <w:t>17.51</w:t>
            </w:r>
          </w:p>
        </w:tc>
        <w:tc>
          <w:tcPr>
            <w:tcW w:w="2549" w:type="dxa"/>
            <w:vAlign w:val="top"/>
          </w:tcPr>
          <w:p w14:paraId="6EAD6F07">
            <w:pPr>
              <w:rPr>
                <w:rFonts w:ascii="Arial"/>
                <w:sz w:val="21"/>
              </w:rPr>
            </w:pPr>
          </w:p>
        </w:tc>
        <w:tc>
          <w:tcPr>
            <w:tcW w:w="2556" w:type="dxa"/>
            <w:vAlign w:val="top"/>
          </w:tcPr>
          <w:p w14:paraId="4A835483">
            <w:pPr>
              <w:pStyle w:val="6"/>
              <w:spacing w:before="96" w:line="179" w:lineRule="auto"/>
              <w:ind w:left="1915"/>
            </w:pPr>
            <w:r>
              <w:t>17.51</w:t>
            </w:r>
          </w:p>
        </w:tc>
      </w:tr>
      <w:tr w14:paraId="199F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7" w:type="dxa"/>
            <w:vAlign w:val="top"/>
          </w:tcPr>
          <w:p w14:paraId="458ED0FD">
            <w:pPr>
              <w:pStyle w:val="6"/>
              <w:spacing w:before="96" w:line="179" w:lineRule="auto"/>
              <w:ind w:left="318"/>
            </w:pPr>
            <w:r>
              <w:rPr>
                <w:spacing w:val="-5"/>
              </w:rPr>
              <w:t>16</w:t>
            </w:r>
          </w:p>
        </w:tc>
        <w:tc>
          <w:tcPr>
            <w:tcW w:w="1190" w:type="dxa"/>
            <w:vAlign w:val="top"/>
          </w:tcPr>
          <w:p w14:paraId="1D4E3461">
            <w:pPr>
              <w:pStyle w:val="6"/>
              <w:spacing w:before="96" w:line="179" w:lineRule="auto"/>
              <w:ind w:left="113"/>
            </w:pPr>
            <w:r>
              <w:rPr>
                <w:spacing w:val="2"/>
              </w:rPr>
              <w:t>30231</w:t>
            </w:r>
          </w:p>
        </w:tc>
        <w:tc>
          <w:tcPr>
            <w:tcW w:w="4532" w:type="dxa"/>
            <w:vAlign w:val="top"/>
          </w:tcPr>
          <w:p w14:paraId="619DD9FE">
            <w:pPr>
              <w:pStyle w:val="6"/>
              <w:spacing w:before="82" w:line="190" w:lineRule="auto"/>
              <w:ind w:left="101"/>
            </w:pPr>
            <w:r>
              <w:rPr>
                <w:spacing w:val="9"/>
              </w:rPr>
              <w:t>公务用车运行维护费</w:t>
            </w:r>
          </w:p>
        </w:tc>
        <w:tc>
          <w:tcPr>
            <w:tcW w:w="2549" w:type="dxa"/>
            <w:vAlign w:val="top"/>
          </w:tcPr>
          <w:p w14:paraId="24D05392">
            <w:pPr>
              <w:pStyle w:val="6"/>
              <w:spacing w:before="98" w:line="178" w:lineRule="auto"/>
              <w:ind w:left="2028"/>
            </w:pPr>
            <w:r>
              <w:rPr>
                <w:spacing w:val="1"/>
              </w:rPr>
              <w:t>2.20</w:t>
            </w:r>
          </w:p>
        </w:tc>
        <w:tc>
          <w:tcPr>
            <w:tcW w:w="2549" w:type="dxa"/>
            <w:vAlign w:val="top"/>
          </w:tcPr>
          <w:p w14:paraId="0B0BD212">
            <w:pPr>
              <w:rPr>
                <w:rFonts w:ascii="Arial"/>
                <w:sz w:val="21"/>
              </w:rPr>
            </w:pPr>
          </w:p>
        </w:tc>
        <w:tc>
          <w:tcPr>
            <w:tcW w:w="2556" w:type="dxa"/>
            <w:vAlign w:val="top"/>
          </w:tcPr>
          <w:p w14:paraId="60A00EEE">
            <w:pPr>
              <w:pStyle w:val="6"/>
              <w:spacing w:before="98" w:line="178" w:lineRule="auto"/>
              <w:ind w:left="2030"/>
            </w:pPr>
            <w:r>
              <w:rPr>
                <w:spacing w:val="1"/>
              </w:rPr>
              <w:t>2.20</w:t>
            </w:r>
          </w:p>
        </w:tc>
      </w:tr>
      <w:tr w14:paraId="1B66E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F7F37DA">
            <w:pPr>
              <w:pStyle w:val="6"/>
              <w:spacing w:before="97" w:line="179" w:lineRule="auto"/>
              <w:ind w:left="318"/>
            </w:pPr>
            <w:r>
              <w:rPr>
                <w:spacing w:val="-5"/>
              </w:rPr>
              <w:t>17</w:t>
            </w:r>
          </w:p>
        </w:tc>
        <w:tc>
          <w:tcPr>
            <w:tcW w:w="1190" w:type="dxa"/>
            <w:vAlign w:val="top"/>
          </w:tcPr>
          <w:p w14:paraId="1B66B271">
            <w:pPr>
              <w:pStyle w:val="6"/>
              <w:spacing w:before="99" w:line="178" w:lineRule="auto"/>
              <w:ind w:left="113"/>
            </w:pPr>
            <w:r>
              <w:rPr>
                <w:spacing w:val="2"/>
              </w:rPr>
              <w:t>30299</w:t>
            </w:r>
          </w:p>
        </w:tc>
        <w:tc>
          <w:tcPr>
            <w:tcW w:w="4532" w:type="dxa"/>
            <w:vAlign w:val="top"/>
          </w:tcPr>
          <w:p w14:paraId="6DD37314">
            <w:pPr>
              <w:pStyle w:val="6"/>
              <w:spacing w:before="83" w:line="190" w:lineRule="auto"/>
              <w:ind w:left="101"/>
            </w:pPr>
            <w:r>
              <w:rPr>
                <w:spacing w:val="9"/>
              </w:rPr>
              <w:t>其他商品和服务支出</w:t>
            </w:r>
          </w:p>
        </w:tc>
        <w:tc>
          <w:tcPr>
            <w:tcW w:w="2549" w:type="dxa"/>
            <w:vAlign w:val="top"/>
          </w:tcPr>
          <w:p w14:paraId="34CA3BD6">
            <w:pPr>
              <w:pStyle w:val="6"/>
              <w:spacing w:before="97" w:line="179" w:lineRule="auto"/>
              <w:ind w:left="1789"/>
            </w:pPr>
            <w:r>
              <w:rPr>
                <w:spacing w:val="1"/>
              </w:rPr>
              <w:t>129.56</w:t>
            </w:r>
          </w:p>
        </w:tc>
        <w:tc>
          <w:tcPr>
            <w:tcW w:w="2549" w:type="dxa"/>
            <w:vAlign w:val="top"/>
          </w:tcPr>
          <w:p w14:paraId="6C20E0F0">
            <w:pPr>
              <w:rPr>
                <w:rFonts w:ascii="Arial"/>
                <w:sz w:val="21"/>
              </w:rPr>
            </w:pPr>
          </w:p>
        </w:tc>
        <w:tc>
          <w:tcPr>
            <w:tcW w:w="2556" w:type="dxa"/>
            <w:vAlign w:val="top"/>
          </w:tcPr>
          <w:p w14:paraId="64BAD6AC">
            <w:pPr>
              <w:pStyle w:val="6"/>
              <w:spacing w:before="97" w:line="179" w:lineRule="auto"/>
              <w:ind w:left="1793"/>
            </w:pPr>
            <w:r>
              <w:rPr>
                <w:spacing w:val="1"/>
              </w:rPr>
              <w:t>129.56</w:t>
            </w:r>
          </w:p>
        </w:tc>
      </w:tr>
      <w:tr w14:paraId="1FC98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Align w:val="top"/>
          </w:tcPr>
          <w:p w14:paraId="13C6D7FB">
            <w:pPr>
              <w:pStyle w:val="6"/>
              <w:spacing w:before="97" w:line="179" w:lineRule="auto"/>
              <w:ind w:left="318"/>
            </w:pPr>
            <w:r>
              <w:rPr>
                <w:spacing w:val="-5"/>
              </w:rPr>
              <w:t>18</w:t>
            </w:r>
          </w:p>
        </w:tc>
        <w:tc>
          <w:tcPr>
            <w:tcW w:w="1190" w:type="dxa"/>
            <w:vAlign w:val="top"/>
          </w:tcPr>
          <w:p w14:paraId="5F18170C">
            <w:pPr>
              <w:pStyle w:val="6"/>
              <w:spacing w:before="99" w:line="178" w:lineRule="auto"/>
              <w:ind w:left="113"/>
            </w:pPr>
            <w:r>
              <w:t>303</w:t>
            </w:r>
          </w:p>
        </w:tc>
        <w:tc>
          <w:tcPr>
            <w:tcW w:w="4532" w:type="dxa"/>
            <w:vAlign w:val="top"/>
          </w:tcPr>
          <w:p w14:paraId="5FF05D12">
            <w:pPr>
              <w:pStyle w:val="6"/>
              <w:spacing w:before="83" w:line="190" w:lineRule="auto"/>
              <w:ind w:left="101"/>
            </w:pPr>
            <w:r>
              <w:rPr>
                <w:spacing w:val="9"/>
              </w:rPr>
              <w:t>对个人和家庭的补助</w:t>
            </w:r>
          </w:p>
        </w:tc>
        <w:tc>
          <w:tcPr>
            <w:tcW w:w="2549" w:type="dxa"/>
            <w:vAlign w:val="top"/>
          </w:tcPr>
          <w:p w14:paraId="421BB091">
            <w:pPr>
              <w:pStyle w:val="6"/>
              <w:spacing w:before="97" w:line="179" w:lineRule="auto"/>
              <w:ind w:left="1785"/>
            </w:pPr>
            <w:r>
              <w:rPr>
                <w:spacing w:val="2"/>
              </w:rPr>
              <w:t>380.71</w:t>
            </w:r>
          </w:p>
        </w:tc>
        <w:tc>
          <w:tcPr>
            <w:tcW w:w="2549" w:type="dxa"/>
            <w:vAlign w:val="top"/>
          </w:tcPr>
          <w:p w14:paraId="7C801F7A">
            <w:pPr>
              <w:pStyle w:val="6"/>
              <w:spacing w:before="97" w:line="179" w:lineRule="auto"/>
              <w:ind w:left="1787"/>
            </w:pPr>
            <w:r>
              <w:rPr>
                <w:spacing w:val="2"/>
              </w:rPr>
              <w:t>380.71</w:t>
            </w:r>
          </w:p>
        </w:tc>
        <w:tc>
          <w:tcPr>
            <w:tcW w:w="2556" w:type="dxa"/>
            <w:vAlign w:val="top"/>
          </w:tcPr>
          <w:p w14:paraId="4109C832">
            <w:pPr>
              <w:rPr>
                <w:rFonts w:ascii="Arial"/>
                <w:sz w:val="21"/>
              </w:rPr>
            </w:pPr>
          </w:p>
        </w:tc>
      </w:tr>
      <w:tr w14:paraId="32D54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8CA1748">
            <w:pPr>
              <w:pStyle w:val="6"/>
              <w:spacing w:before="97" w:line="179" w:lineRule="auto"/>
              <w:ind w:left="318"/>
            </w:pPr>
            <w:r>
              <w:rPr>
                <w:spacing w:val="-5"/>
              </w:rPr>
              <w:t>19</w:t>
            </w:r>
          </w:p>
        </w:tc>
        <w:tc>
          <w:tcPr>
            <w:tcW w:w="1190" w:type="dxa"/>
            <w:vAlign w:val="top"/>
          </w:tcPr>
          <w:p w14:paraId="5861A327">
            <w:pPr>
              <w:pStyle w:val="6"/>
              <w:spacing w:before="99" w:line="178" w:lineRule="auto"/>
              <w:ind w:left="113"/>
            </w:pPr>
            <w:r>
              <w:rPr>
                <w:spacing w:val="2"/>
              </w:rPr>
              <w:t>30302</w:t>
            </w:r>
          </w:p>
        </w:tc>
        <w:tc>
          <w:tcPr>
            <w:tcW w:w="4532" w:type="dxa"/>
            <w:vAlign w:val="top"/>
          </w:tcPr>
          <w:p w14:paraId="41E7DB16">
            <w:pPr>
              <w:pStyle w:val="6"/>
              <w:spacing w:before="84" w:line="189" w:lineRule="auto"/>
              <w:ind w:left="101"/>
            </w:pPr>
            <w:r>
              <w:rPr>
                <w:spacing w:val="8"/>
              </w:rPr>
              <w:t>退休费</w:t>
            </w:r>
          </w:p>
        </w:tc>
        <w:tc>
          <w:tcPr>
            <w:tcW w:w="2549" w:type="dxa"/>
            <w:vAlign w:val="top"/>
          </w:tcPr>
          <w:p w14:paraId="3E0A62FE">
            <w:pPr>
              <w:pStyle w:val="6"/>
              <w:spacing w:before="97" w:line="179" w:lineRule="auto"/>
              <w:ind w:left="1785"/>
            </w:pPr>
            <w:r>
              <w:rPr>
                <w:spacing w:val="2"/>
              </w:rPr>
              <w:t>377.18</w:t>
            </w:r>
          </w:p>
        </w:tc>
        <w:tc>
          <w:tcPr>
            <w:tcW w:w="2549" w:type="dxa"/>
            <w:vAlign w:val="top"/>
          </w:tcPr>
          <w:p w14:paraId="3439DD06">
            <w:pPr>
              <w:pStyle w:val="6"/>
              <w:spacing w:before="97" w:line="179" w:lineRule="auto"/>
              <w:ind w:left="1787"/>
            </w:pPr>
            <w:r>
              <w:rPr>
                <w:spacing w:val="2"/>
              </w:rPr>
              <w:t>377.18</w:t>
            </w:r>
          </w:p>
        </w:tc>
        <w:tc>
          <w:tcPr>
            <w:tcW w:w="2556" w:type="dxa"/>
            <w:vAlign w:val="top"/>
          </w:tcPr>
          <w:p w14:paraId="43825222">
            <w:pPr>
              <w:rPr>
                <w:rFonts w:ascii="Arial"/>
                <w:sz w:val="21"/>
              </w:rPr>
            </w:pPr>
          </w:p>
        </w:tc>
      </w:tr>
    </w:tbl>
    <w:p w14:paraId="667FB017">
      <w:pPr>
        <w:spacing w:line="199" w:lineRule="exact"/>
        <w:rPr>
          <w:rFonts w:ascii="Arial"/>
          <w:sz w:val="17"/>
        </w:rPr>
      </w:pPr>
    </w:p>
    <w:p w14:paraId="6D43E4DE">
      <w:pPr>
        <w:spacing w:line="199" w:lineRule="exact"/>
        <w:rPr>
          <w:rFonts w:ascii="Arial" w:hAnsi="Arial" w:eastAsia="Arial" w:cs="Arial"/>
          <w:sz w:val="17"/>
          <w:szCs w:val="17"/>
        </w:rPr>
        <w:sectPr>
          <w:footerReference r:id="rId361" w:type="default"/>
          <w:pgSz w:w="16840" w:h="11900"/>
          <w:pgMar w:top="1011" w:right="1298" w:bottom="937" w:left="1029" w:header="0" w:footer="720" w:gutter="0"/>
          <w:cols w:space="720" w:num="1"/>
        </w:sectPr>
      </w:pPr>
    </w:p>
    <w:p w14:paraId="71FBC339">
      <w:pPr>
        <w:spacing w:before="108"/>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27601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579" w:type="dxa"/>
            <w:gridSpan w:val="3"/>
            <w:tcBorders>
              <w:top w:val="single" w:color="FFFFFF" w:sz="4" w:space="0"/>
              <w:left w:val="single" w:color="FFFFFF" w:sz="2" w:space="0"/>
              <w:right w:val="single" w:color="FFFFFF" w:sz="2" w:space="0"/>
            </w:tcBorders>
            <w:vAlign w:val="top"/>
          </w:tcPr>
          <w:p w14:paraId="29E3E378">
            <w:pPr>
              <w:pStyle w:val="6"/>
              <w:spacing w:before="49" w:line="184" w:lineRule="auto"/>
              <w:ind w:left="125"/>
              <w:rPr>
                <w:sz w:val="24"/>
                <w:szCs w:val="24"/>
              </w:rPr>
            </w:pPr>
            <w:r>
              <w:rPr>
                <w:spacing w:val="-2"/>
                <w:sz w:val="24"/>
                <w:szCs w:val="24"/>
              </w:rPr>
              <w:t>357022 石家庄市艺术学校</w:t>
            </w:r>
          </w:p>
        </w:tc>
        <w:tc>
          <w:tcPr>
            <w:tcW w:w="2549" w:type="dxa"/>
            <w:tcBorders>
              <w:top w:val="single" w:color="FFFFFF" w:sz="4" w:space="0"/>
              <w:left w:val="single" w:color="FFFFFF" w:sz="2" w:space="0"/>
              <w:right w:val="single" w:color="FFFFFF" w:sz="2" w:space="0"/>
            </w:tcBorders>
            <w:vAlign w:val="top"/>
          </w:tcPr>
          <w:p w14:paraId="0BB7F9BF">
            <w:pPr>
              <w:pStyle w:val="6"/>
              <w:spacing w:before="49"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2E49B5A5">
            <w:pPr>
              <w:pStyle w:val="6"/>
              <w:spacing w:before="50" w:line="183" w:lineRule="auto"/>
              <w:ind w:left="3796"/>
              <w:rPr>
                <w:sz w:val="24"/>
                <w:szCs w:val="24"/>
              </w:rPr>
            </w:pPr>
            <w:r>
              <w:rPr>
                <w:spacing w:val="-13"/>
                <w:sz w:val="24"/>
                <w:szCs w:val="24"/>
              </w:rPr>
              <w:t>单位 ：万元</w:t>
            </w:r>
          </w:p>
        </w:tc>
      </w:tr>
      <w:tr w14:paraId="21770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4FCCD475">
            <w:pPr>
              <w:pStyle w:val="6"/>
              <w:spacing w:before="265" w:line="189" w:lineRule="auto"/>
              <w:ind w:left="214"/>
            </w:pPr>
            <w:r>
              <w:rPr>
                <w:b/>
                <w:bCs/>
                <w:spacing w:val="7"/>
              </w:rPr>
              <w:t>序号</w:t>
            </w:r>
          </w:p>
        </w:tc>
        <w:tc>
          <w:tcPr>
            <w:tcW w:w="5722" w:type="dxa"/>
            <w:gridSpan w:val="2"/>
            <w:vAlign w:val="top"/>
          </w:tcPr>
          <w:p w14:paraId="3CF32C9D">
            <w:pPr>
              <w:pStyle w:val="6"/>
              <w:spacing w:before="72" w:line="190" w:lineRule="auto"/>
              <w:ind w:left="1805"/>
            </w:pPr>
            <w:r>
              <w:rPr>
                <w:b/>
                <w:bCs/>
                <w:spacing w:val="9"/>
              </w:rPr>
              <w:t>支出部门经济分类科目</w:t>
            </w:r>
          </w:p>
        </w:tc>
        <w:tc>
          <w:tcPr>
            <w:tcW w:w="7654" w:type="dxa"/>
            <w:gridSpan w:val="3"/>
            <w:vAlign w:val="top"/>
          </w:tcPr>
          <w:p w14:paraId="487D6F4B">
            <w:pPr>
              <w:pStyle w:val="6"/>
              <w:spacing w:before="72" w:line="190" w:lineRule="auto"/>
              <w:ind w:left="2775"/>
            </w:pPr>
            <w:r>
              <w:rPr>
                <w:b/>
                <w:bCs/>
                <w:spacing w:val="9"/>
              </w:rPr>
              <w:t>一般公共预算基本支出</w:t>
            </w:r>
          </w:p>
        </w:tc>
      </w:tr>
      <w:tr w14:paraId="43926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5FFFEEE0">
            <w:pPr>
              <w:rPr>
                <w:rFonts w:ascii="Arial"/>
                <w:sz w:val="21"/>
              </w:rPr>
            </w:pPr>
          </w:p>
        </w:tc>
        <w:tc>
          <w:tcPr>
            <w:tcW w:w="1190" w:type="dxa"/>
            <w:vAlign w:val="top"/>
          </w:tcPr>
          <w:p w14:paraId="0A9690CC">
            <w:pPr>
              <w:pStyle w:val="6"/>
              <w:spacing w:before="75" w:line="189" w:lineRule="auto"/>
              <w:ind w:left="168"/>
            </w:pPr>
            <w:r>
              <w:rPr>
                <w:b/>
                <w:bCs/>
                <w:spacing w:val="8"/>
              </w:rPr>
              <w:t>科目编码</w:t>
            </w:r>
          </w:p>
        </w:tc>
        <w:tc>
          <w:tcPr>
            <w:tcW w:w="4532" w:type="dxa"/>
            <w:vAlign w:val="top"/>
          </w:tcPr>
          <w:p w14:paraId="26C9A40F">
            <w:pPr>
              <w:pStyle w:val="6"/>
              <w:spacing w:before="75" w:line="189" w:lineRule="auto"/>
              <w:ind w:left="1841"/>
            </w:pPr>
            <w:r>
              <w:rPr>
                <w:b/>
                <w:bCs/>
                <w:spacing w:val="8"/>
              </w:rPr>
              <w:t>科目名称</w:t>
            </w:r>
          </w:p>
        </w:tc>
        <w:tc>
          <w:tcPr>
            <w:tcW w:w="2549" w:type="dxa"/>
            <w:vAlign w:val="top"/>
          </w:tcPr>
          <w:p w14:paraId="4FD33B8B">
            <w:pPr>
              <w:pStyle w:val="6"/>
              <w:spacing w:before="75" w:line="189" w:lineRule="auto"/>
              <w:ind w:left="1060"/>
            </w:pPr>
            <w:r>
              <w:rPr>
                <w:b/>
                <w:bCs/>
                <w:spacing w:val="7"/>
              </w:rPr>
              <w:t>合计</w:t>
            </w:r>
          </w:p>
        </w:tc>
        <w:tc>
          <w:tcPr>
            <w:tcW w:w="2549" w:type="dxa"/>
            <w:vAlign w:val="top"/>
          </w:tcPr>
          <w:p w14:paraId="07276AF3">
            <w:pPr>
              <w:pStyle w:val="6"/>
              <w:spacing w:before="75" w:line="189" w:lineRule="auto"/>
              <w:ind w:left="854"/>
            </w:pPr>
            <w:r>
              <w:rPr>
                <w:b/>
                <w:bCs/>
                <w:spacing w:val="8"/>
              </w:rPr>
              <w:t>人员经费</w:t>
            </w:r>
          </w:p>
        </w:tc>
        <w:tc>
          <w:tcPr>
            <w:tcW w:w="2556" w:type="dxa"/>
            <w:vAlign w:val="top"/>
          </w:tcPr>
          <w:p w14:paraId="1893E9E9">
            <w:pPr>
              <w:pStyle w:val="6"/>
              <w:spacing w:before="75" w:line="189" w:lineRule="auto"/>
              <w:ind w:left="857"/>
            </w:pPr>
            <w:r>
              <w:rPr>
                <w:b/>
                <w:bCs/>
                <w:spacing w:val="8"/>
              </w:rPr>
              <w:t>公用经费</w:t>
            </w:r>
          </w:p>
        </w:tc>
      </w:tr>
      <w:tr w14:paraId="544B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180FFC00">
            <w:pPr>
              <w:pStyle w:val="6"/>
              <w:spacing w:before="77" w:line="189" w:lineRule="auto"/>
              <w:ind w:left="214"/>
            </w:pPr>
            <w:r>
              <w:rPr>
                <w:b/>
                <w:bCs/>
                <w:spacing w:val="7"/>
              </w:rPr>
              <w:t>栏次</w:t>
            </w:r>
          </w:p>
        </w:tc>
        <w:tc>
          <w:tcPr>
            <w:tcW w:w="1190" w:type="dxa"/>
            <w:vAlign w:val="top"/>
          </w:tcPr>
          <w:p w14:paraId="2676D38D">
            <w:pPr>
              <w:pStyle w:val="6"/>
              <w:spacing w:before="91" w:line="179" w:lineRule="auto"/>
              <w:ind w:left="538"/>
            </w:pPr>
            <w:r>
              <w:rPr>
                <w:b/>
                <w:bCs/>
              </w:rPr>
              <w:t>1</w:t>
            </w:r>
          </w:p>
        </w:tc>
        <w:tc>
          <w:tcPr>
            <w:tcW w:w="4532" w:type="dxa"/>
            <w:vAlign w:val="top"/>
          </w:tcPr>
          <w:p w14:paraId="3EE07375">
            <w:pPr>
              <w:pStyle w:val="6"/>
              <w:spacing w:before="92" w:line="178" w:lineRule="auto"/>
              <w:ind w:left="2205"/>
            </w:pPr>
            <w:r>
              <w:rPr>
                <w:b/>
                <w:bCs/>
              </w:rPr>
              <w:t>2</w:t>
            </w:r>
          </w:p>
        </w:tc>
        <w:tc>
          <w:tcPr>
            <w:tcW w:w="2549" w:type="dxa"/>
            <w:vAlign w:val="top"/>
          </w:tcPr>
          <w:p w14:paraId="2F58EC8D">
            <w:pPr>
              <w:pStyle w:val="6"/>
              <w:spacing w:before="92" w:line="178" w:lineRule="auto"/>
              <w:ind w:left="1220"/>
            </w:pPr>
            <w:r>
              <w:rPr>
                <w:b/>
                <w:bCs/>
              </w:rPr>
              <w:t>3</w:t>
            </w:r>
          </w:p>
        </w:tc>
        <w:tc>
          <w:tcPr>
            <w:tcW w:w="2549" w:type="dxa"/>
            <w:vAlign w:val="top"/>
          </w:tcPr>
          <w:p w14:paraId="526E2C47">
            <w:pPr>
              <w:pStyle w:val="6"/>
              <w:spacing w:before="95" w:line="176" w:lineRule="auto"/>
              <w:ind w:left="1210"/>
            </w:pPr>
            <w:r>
              <w:rPr>
                <w:b/>
                <w:bCs/>
                <w:spacing w:val="1"/>
              </w:rPr>
              <w:t>4</w:t>
            </w:r>
          </w:p>
        </w:tc>
        <w:tc>
          <w:tcPr>
            <w:tcW w:w="2556" w:type="dxa"/>
            <w:vAlign w:val="top"/>
          </w:tcPr>
          <w:p w14:paraId="28809CDF">
            <w:pPr>
              <w:pStyle w:val="6"/>
              <w:spacing w:before="95" w:line="176" w:lineRule="auto"/>
              <w:ind w:left="1226"/>
            </w:pPr>
            <w:r>
              <w:rPr>
                <w:b/>
                <w:bCs/>
              </w:rPr>
              <w:t>5</w:t>
            </w:r>
          </w:p>
        </w:tc>
      </w:tr>
      <w:tr w14:paraId="65C64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7F46598">
            <w:pPr>
              <w:pStyle w:val="6"/>
              <w:spacing w:before="94" w:line="178" w:lineRule="auto"/>
              <w:ind w:left="311"/>
            </w:pPr>
            <w:r>
              <w:rPr>
                <w:spacing w:val="-1"/>
              </w:rPr>
              <w:t>20</w:t>
            </w:r>
          </w:p>
        </w:tc>
        <w:tc>
          <w:tcPr>
            <w:tcW w:w="1190" w:type="dxa"/>
            <w:vAlign w:val="top"/>
          </w:tcPr>
          <w:p w14:paraId="4EA045CA">
            <w:pPr>
              <w:pStyle w:val="6"/>
              <w:spacing w:before="94" w:line="178" w:lineRule="auto"/>
              <w:ind w:left="113"/>
            </w:pPr>
            <w:r>
              <w:rPr>
                <w:spacing w:val="2"/>
              </w:rPr>
              <w:t>30305</w:t>
            </w:r>
          </w:p>
        </w:tc>
        <w:tc>
          <w:tcPr>
            <w:tcW w:w="4532" w:type="dxa"/>
            <w:vAlign w:val="top"/>
          </w:tcPr>
          <w:p w14:paraId="1081B48C">
            <w:pPr>
              <w:pStyle w:val="6"/>
              <w:spacing w:before="79" w:line="189" w:lineRule="auto"/>
              <w:ind w:left="101"/>
            </w:pPr>
            <w:r>
              <w:rPr>
                <w:spacing w:val="8"/>
              </w:rPr>
              <w:t>生活补助</w:t>
            </w:r>
          </w:p>
        </w:tc>
        <w:tc>
          <w:tcPr>
            <w:tcW w:w="2549" w:type="dxa"/>
            <w:vAlign w:val="top"/>
          </w:tcPr>
          <w:p w14:paraId="52AFFB20">
            <w:pPr>
              <w:pStyle w:val="6"/>
              <w:spacing w:before="94" w:line="178" w:lineRule="auto"/>
              <w:ind w:left="2028"/>
            </w:pPr>
            <w:r>
              <w:rPr>
                <w:spacing w:val="1"/>
              </w:rPr>
              <w:t>2.07</w:t>
            </w:r>
          </w:p>
        </w:tc>
        <w:tc>
          <w:tcPr>
            <w:tcW w:w="2549" w:type="dxa"/>
            <w:vAlign w:val="top"/>
          </w:tcPr>
          <w:p w14:paraId="28A917A0">
            <w:pPr>
              <w:pStyle w:val="6"/>
              <w:spacing w:before="94" w:line="178" w:lineRule="auto"/>
              <w:ind w:left="2031"/>
            </w:pPr>
            <w:r>
              <w:rPr>
                <w:spacing w:val="1"/>
              </w:rPr>
              <w:t>2.07</w:t>
            </w:r>
          </w:p>
        </w:tc>
        <w:tc>
          <w:tcPr>
            <w:tcW w:w="2556" w:type="dxa"/>
            <w:vAlign w:val="top"/>
          </w:tcPr>
          <w:p w14:paraId="5F045A74">
            <w:pPr>
              <w:rPr>
                <w:rFonts w:ascii="Arial"/>
                <w:sz w:val="21"/>
              </w:rPr>
            </w:pPr>
          </w:p>
        </w:tc>
      </w:tr>
      <w:tr w14:paraId="67F62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7" w:type="dxa"/>
            <w:vAlign w:val="top"/>
          </w:tcPr>
          <w:p w14:paraId="25FD3D74">
            <w:pPr>
              <w:pStyle w:val="6"/>
              <w:spacing w:before="95" w:line="179" w:lineRule="auto"/>
              <w:ind w:left="311"/>
            </w:pPr>
            <w:r>
              <w:rPr>
                <w:spacing w:val="-1"/>
              </w:rPr>
              <w:t>21</w:t>
            </w:r>
          </w:p>
        </w:tc>
        <w:tc>
          <w:tcPr>
            <w:tcW w:w="1190" w:type="dxa"/>
            <w:vAlign w:val="top"/>
          </w:tcPr>
          <w:p w14:paraId="6524D9F2">
            <w:pPr>
              <w:pStyle w:val="6"/>
              <w:spacing w:before="96" w:line="178" w:lineRule="auto"/>
              <w:ind w:left="113"/>
            </w:pPr>
            <w:r>
              <w:rPr>
                <w:spacing w:val="2"/>
              </w:rPr>
              <w:t>30309</w:t>
            </w:r>
          </w:p>
        </w:tc>
        <w:tc>
          <w:tcPr>
            <w:tcW w:w="4532" w:type="dxa"/>
            <w:vAlign w:val="top"/>
          </w:tcPr>
          <w:p w14:paraId="416CE35D">
            <w:pPr>
              <w:pStyle w:val="6"/>
              <w:spacing w:before="81" w:line="189" w:lineRule="auto"/>
              <w:ind w:left="101"/>
            </w:pPr>
            <w:r>
              <w:rPr>
                <w:spacing w:val="8"/>
              </w:rPr>
              <w:t>奖励金</w:t>
            </w:r>
          </w:p>
        </w:tc>
        <w:tc>
          <w:tcPr>
            <w:tcW w:w="2549" w:type="dxa"/>
            <w:vAlign w:val="top"/>
          </w:tcPr>
          <w:p w14:paraId="2FAB6643">
            <w:pPr>
              <w:pStyle w:val="6"/>
              <w:spacing w:before="95" w:line="179" w:lineRule="auto"/>
              <w:ind w:left="2036"/>
            </w:pPr>
            <w:r>
              <w:rPr>
                <w:spacing w:val="-1"/>
              </w:rPr>
              <w:t>1.46</w:t>
            </w:r>
          </w:p>
        </w:tc>
        <w:tc>
          <w:tcPr>
            <w:tcW w:w="2549" w:type="dxa"/>
            <w:vAlign w:val="top"/>
          </w:tcPr>
          <w:p w14:paraId="6335F65E">
            <w:pPr>
              <w:pStyle w:val="6"/>
              <w:spacing w:before="95" w:line="179" w:lineRule="auto"/>
              <w:ind w:left="2038"/>
            </w:pPr>
            <w:r>
              <w:rPr>
                <w:spacing w:val="-1"/>
              </w:rPr>
              <w:t>1.46</w:t>
            </w:r>
          </w:p>
        </w:tc>
        <w:tc>
          <w:tcPr>
            <w:tcW w:w="2556" w:type="dxa"/>
            <w:vAlign w:val="top"/>
          </w:tcPr>
          <w:p w14:paraId="69DD681B">
            <w:pPr>
              <w:rPr>
                <w:rFonts w:ascii="Arial"/>
                <w:sz w:val="21"/>
              </w:rPr>
            </w:pPr>
          </w:p>
        </w:tc>
      </w:tr>
    </w:tbl>
    <w:p w14:paraId="529B59E0">
      <w:pPr>
        <w:rPr>
          <w:rFonts w:ascii="Arial"/>
          <w:sz w:val="21"/>
        </w:rPr>
      </w:pPr>
    </w:p>
    <w:p w14:paraId="7C48471F">
      <w:pPr>
        <w:rPr>
          <w:rFonts w:ascii="Arial" w:hAnsi="Arial" w:eastAsia="Arial" w:cs="Arial"/>
          <w:sz w:val="21"/>
          <w:szCs w:val="21"/>
        </w:rPr>
        <w:sectPr>
          <w:footerReference r:id="rId362" w:type="default"/>
          <w:pgSz w:w="16840" w:h="11900"/>
          <w:pgMar w:top="1011" w:right="1019" w:bottom="937" w:left="1297" w:header="0" w:footer="720" w:gutter="0"/>
          <w:cols w:space="720" w:num="1"/>
        </w:sectPr>
      </w:pPr>
    </w:p>
    <w:p w14:paraId="527FAC2C">
      <w:pPr>
        <w:spacing w:line="264" w:lineRule="auto"/>
        <w:rPr>
          <w:rFonts w:ascii="Arial"/>
          <w:sz w:val="21"/>
        </w:rPr>
      </w:pPr>
    </w:p>
    <w:p w14:paraId="2BF80507">
      <w:pPr>
        <w:pStyle w:val="2"/>
        <w:spacing w:before="150" w:line="187" w:lineRule="auto"/>
        <w:ind w:left="4156"/>
        <w:outlineLvl w:val="2"/>
        <w:rPr>
          <w:sz w:val="35"/>
          <w:szCs w:val="35"/>
        </w:rPr>
      </w:pPr>
      <w:r>
        <w:rPr>
          <w:spacing w:val="9"/>
          <w:sz w:val="35"/>
          <w:szCs w:val="35"/>
        </w:rPr>
        <w:t>单位预算政府性基金预算财政拨款支出表</w:t>
      </w:r>
    </w:p>
    <w:p w14:paraId="53FB1DD2">
      <w:pPr>
        <w:spacing w:line="138" w:lineRule="auto"/>
        <w:rPr>
          <w:rFonts w:ascii="Arial"/>
          <w:sz w:val="2"/>
        </w:rPr>
      </w:pPr>
    </w:p>
    <w:tbl>
      <w:tblPr>
        <w:tblStyle w:val="5"/>
        <w:tblW w:w="14233"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1D272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2272726E">
            <w:pPr>
              <w:pStyle w:val="6"/>
              <w:spacing w:before="50" w:line="184" w:lineRule="auto"/>
              <w:ind w:left="125"/>
              <w:rPr>
                <w:sz w:val="24"/>
                <w:szCs w:val="24"/>
              </w:rPr>
            </w:pPr>
            <w:r>
              <w:rPr>
                <w:spacing w:val="-2"/>
                <w:sz w:val="24"/>
                <w:szCs w:val="24"/>
              </w:rPr>
              <w:t>357022 石家庄市艺术学校</w:t>
            </w:r>
          </w:p>
        </w:tc>
        <w:tc>
          <w:tcPr>
            <w:tcW w:w="2549" w:type="dxa"/>
            <w:tcBorders>
              <w:top w:val="single" w:color="FFFFFF" w:sz="4" w:space="0"/>
              <w:left w:val="single" w:color="FFFFFF" w:sz="2" w:space="0"/>
              <w:right w:val="single" w:color="FFFFFF" w:sz="2" w:space="0"/>
            </w:tcBorders>
            <w:vAlign w:val="top"/>
          </w:tcPr>
          <w:p w14:paraId="3D9C5D97">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5D39B5D7">
            <w:pPr>
              <w:pStyle w:val="6"/>
              <w:spacing w:before="52" w:line="183" w:lineRule="auto"/>
              <w:ind w:left="3796"/>
              <w:rPr>
                <w:sz w:val="24"/>
                <w:szCs w:val="24"/>
              </w:rPr>
            </w:pPr>
            <w:r>
              <w:rPr>
                <w:spacing w:val="-13"/>
                <w:sz w:val="24"/>
                <w:szCs w:val="24"/>
              </w:rPr>
              <w:t>单位 ：万元</w:t>
            </w:r>
          </w:p>
        </w:tc>
      </w:tr>
      <w:tr w14:paraId="3CB4C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1E95ED8C">
            <w:pPr>
              <w:pStyle w:val="6"/>
              <w:spacing w:before="268" w:line="189" w:lineRule="auto"/>
              <w:ind w:left="214"/>
            </w:pPr>
            <w:r>
              <w:rPr>
                <w:b/>
                <w:bCs/>
                <w:spacing w:val="7"/>
              </w:rPr>
              <w:t>序号</w:t>
            </w:r>
          </w:p>
        </w:tc>
        <w:tc>
          <w:tcPr>
            <w:tcW w:w="5722" w:type="dxa"/>
            <w:gridSpan w:val="2"/>
            <w:vAlign w:val="top"/>
          </w:tcPr>
          <w:p w14:paraId="25EF86DC">
            <w:pPr>
              <w:pStyle w:val="6"/>
              <w:spacing w:before="76" w:line="189" w:lineRule="auto"/>
              <w:ind w:left="2225"/>
            </w:pPr>
            <w:r>
              <w:rPr>
                <w:b/>
                <w:bCs/>
                <w:spacing w:val="9"/>
              </w:rPr>
              <w:t>功能分类科目</w:t>
            </w:r>
          </w:p>
        </w:tc>
        <w:tc>
          <w:tcPr>
            <w:tcW w:w="2549" w:type="dxa"/>
            <w:vMerge w:val="restart"/>
            <w:tcBorders>
              <w:bottom w:val="nil"/>
            </w:tcBorders>
            <w:vAlign w:val="top"/>
          </w:tcPr>
          <w:p w14:paraId="3A59B854">
            <w:pPr>
              <w:pStyle w:val="6"/>
              <w:spacing w:before="268" w:line="189" w:lineRule="auto"/>
              <w:ind w:left="1060"/>
            </w:pPr>
            <w:r>
              <w:rPr>
                <w:b/>
                <w:bCs/>
                <w:spacing w:val="7"/>
              </w:rPr>
              <w:t>合计</w:t>
            </w:r>
          </w:p>
        </w:tc>
        <w:tc>
          <w:tcPr>
            <w:tcW w:w="2549" w:type="dxa"/>
            <w:vMerge w:val="restart"/>
            <w:tcBorders>
              <w:bottom w:val="nil"/>
            </w:tcBorders>
            <w:vAlign w:val="top"/>
          </w:tcPr>
          <w:p w14:paraId="28990FDC">
            <w:pPr>
              <w:pStyle w:val="6"/>
              <w:spacing w:before="268" w:line="189" w:lineRule="auto"/>
              <w:ind w:left="853"/>
            </w:pPr>
            <w:r>
              <w:rPr>
                <w:b/>
                <w:bCs/>
                <w:spacing w:val="8"/>
              </w:rPr>
              <w:t>基本支出</w:t>
            </w:r>
          </w:p>
        </w:tc>
        <w:tc>
          <w:tcPr>
            <w:tcW w:w="2556" w:type="dxa"/>
            <w:vMerge w:val="restart"/>
            <w:tcBorders>
              <w:bottom w:val="nil"/>
            </w:tcBorders>
            <w:vAlign w:val="top"/>
          </w:tcPr>
          <w:p w14:paraId="3C094F42">
            <w:pPr>
              <w:pStyle w:val="6"/>
              <w:spacing w:before="268" w:line="189" w:lineRule="auto"/>
              <w:ind w:left="856"/>
            </w:pPr>
            <w:r>
              <w:rPr>
                <w:b/>
                <w:bCs/>
                <w:spacing w:val="8"/>
              </w:rPr>
              <w:t>项目支出</w:t>
            </w:r>
          </w:p>
        </w:tc>
      </w:tr>
      <w:tr w14:paraId="02E1D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4032C9D1">
            <w:pPr>
              <w:rPr>
                <w:rFonts w:ascii="Arial"/>
                <w:sz w:val="21"/>
              </w:rPr>
            </w:pPr>
          </w:p>
        </w:tc>
        <w:tc>
          <w:tcPr>
            <w:tcW w:w="1190" w:type="dxa"/>
            <w:vAlign w:val="top"/>
          </w:tcPr>
          <w:p w14:paraId="61A1C2B5">
            <w:pPr>
              <w:pStyle w:val="6"/>
              <w:spacing w:before="78" w:line="189" w:lineRule="auto"/>
              <w:ind w:left="168"/>
            </w:pPr>
            <w:r>
              <w:rPr>
                <w:b/>
                <w:bCs/>
                <w:spacing w:val="8"/>
              </w:rPr>
              <w:t>科目编码</w:t>
            </w:r>
          </w:p>
        </w:tc>
        <w:tc>
          <w:tcPr>
            <w:tcW w:w="4532" w:type="dxa"/>
            <w:vAlign w:val="top"/>
          </w:tcPr>
          <w:p w14:paraId="615E824F">
            <w:pPr>
              <w:pStyle w:val="6"/>
              <w:spacing w:before="78" w:line="189" w:lineRule="auto"/>
              <w:ind w:left="1841"/>
            </w:pPr>
            <w:r>
              <w:rPr>
                <w:b/>
                <w:bCs/>
                <w:spacing w:val="8"/>
              </w:rPr>
              <w:t>科目名称</w:t>
            </w:r>
          </w:p>
        </w:tc>
        <w:tc>
          <w:tcPr>
            <w:tcW w:w="2549" w:type="dxa"/>
            <w:vMerge w:val="continue"/>
            <w:tcBorders>
              <w:top w:val="nil"/>
            </w:tcBorders>
            <w:vAlign w:val="top"/>
          </w:tcPr>
          <w:p w14:paraId="224700A1">
            <w:pPr>
              <w:rPr>
                <w:rFonts w:ascii="Arial"/>
                <w:sz w:val="21"/>
              </w:rPr>
            </w:pPr>
          </w:p>
        </w:tc>
        <w:tc>
          <w:tcPr>
            <w:tcW w:w="2549" w:type="dxa"/>
            <w:vMerge w:val="continue"/>
            <w:tcBorders>
              <w:top w:val="nil"/>
            </w:tcBorders>
            <w:vAlign w:val="top"/>
          </w:tcPr>
          <w:p w14:paraId="1DC066EB">
            <w:pPr>
              <w:rPr>
                <w:rFonts w:ascii="Arial"/>
                <w:sz w:val="21"/>
              </w:rPr>
            </w:pPr>
          </w:p>
        </w:tc>
        <w:tc>
          <w:tcPr>
            <w:tcW w:w="2556" w:type="dxa"/>
            <w:vMerge w:val="continue"/>
            <w:tcBorders>
              <w:top w:val="nil"/>
            </w:tcBorders>
            <w:vAlign w:val="top"/>
          </w:tcPr>
          <w:p w14:paraId="41C791A9">
            <w:pPr>
              <w:rPr>
                <w:rFonts w:ascii="Arial"/>
                <w:sz w:val="21"/>
              </w:rPr>
            </w:pPr>
          </w:p>
        </w:tc>
      </w:tr>
      <w:tr w14:paraId="7D1AB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73ED0720">
            <w:pPr>
              <w:pStyle w:val="6"/>
              <w:spacing w:before="80" w:line="189" w:lineRule="auto"/>
              <w:ind w:left="214"/>
            </w:pPr>
            <w:r>
              <w:rPr>
                <w:b/>
                <w:bCs/>
                <w:spacing w:val="7"/>
              </w:rPr>
              <w:t>栏次</w:t>
            </w:r>
          </w:p>
        </w:tc>
        <w:tc>
          <w:tcPr>
            <w:tcW w:w="1190" w:type="dxa"/>
            <w:vAlign w:val="top"/>
          </w:tcPr>
          <w:p w14:paraId="3738E567">
            <w:pPr>
              <w:pStyle w:val="6"/>
              <w:spacing w:before="93" w:line="179" w:lineRule="auto"/>
              <w:ind w:left="538"/>
            </w:pPr>
            <w:r>
              <w:rPr>
                <w:b/>
                <w:bCs/>
              </w:rPr>
              <w:t>1</w:t>
            </w:r>
          </w:p>
        </w:tc>
        <w:tc>
          <w:tcPr>
            <w:tcW w:w="4532" w:type="dxa"/>
            <w:vAlign w:val="top"/>
          </w:tcPr>
          <w:p w14:paraId="067CA8A7">
            <w:pPr>
              <w:pStyle w:val="6"/>
              <w:spacing w:before="95" w:line="178" w:lineRule="auto"/>
              <w:ind w:left="2205"/>
            </w:pPr>
            <w:r>
              <w:rPr>
                <w:b/>
                <w:bCs/>
              </w:rPr>
              <w:t>2</w:t>
            </w:r>
          </w:p>
        </w:tc>
        <w:tc>
          <w:tcPr>
            <w:tcW w:w="2549" w:type="dxa"/>
            <w:vAlign w:val="top"/>
          </w:tcPr>
          <w:p w14:paraId="14E3DA0C">
            <w:pPr>
              <w:pStyle w:val="6"/>
              <w:spacing w:before="95" w:line="178" w:lineRule="auto"/>
              <w:ind w:left="1220"/>
            </w:pPr>
            <w:r>
              <w:rPr>
                <w:b/>
                <w:bCs/>
              </w:rPr>
              <w:t>3</w:t>
            </w:r>
          </w:p>
        </w:tc>
        <w:tc>
          <w:tcPr>
            <w:tcW w:w="2549" w:type="dxa"/>
            <w:vAlign w:val="top"/>
          </w:tcPr>
          <w:p w14:paraId="3AC90A14">
            <w:pPr>
              <w:pStyle w:val="6"/>
              <w:spacing w:before="98" w:line="176" w:lineRule="auto"/>
              <w:ind w:left="1210"/>
            </w:pPr>
            <w:r>
              <w:rPr>
                <w:b/>
                <w:bCs/>
                <w:spacing w:val="1"/>
              </w:rPr>
              <w:t>4</w:t>
            </w:r>
          </w:p>
        </w:tc>
        <w:tc>
          <w:tcPr>
            <w:tcW w:w="2556" w:type="dxa"/>
            <w:vAlign w:val="top"/>
          </w:tcPr>
          <w:p w14:paraId="030A60B1">
            <w:pPr>
              <w:pStyle w:val="6"/>
              <w:spacing w:before="97" w:line="176" w:lineRule="auto"/>
              <w:ind w:left="1226"/>
            </w:pPr>
            <w:r>
              <w:rPr>
                <w:b/>
                <w:bCs/>
              </w:rPr>
              <w:t>5</w:t>
            </w:r>
          </w:p>
        </w:tc>
      </w:tr>
      <w:tr w14:paraId="1D3D2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40B2480E">
            <w:pPr>
              <w:rPr>
                <w:rFonts w:ascii="Arial"/>
                <w:sz w:val="21"/>
              </w:rPr>
            </w:pPr>
          </w:p>
        </w:tc>
        <w:tc>
          <w:tcPr>
            <w:tcW w:w="1190" w:type="dxa"/>
            <w:vAlign w:val="top"/>
          </w:tcPr>
          <w:p w14:paraId="346E783A">
            <w:pPr>
              <w:rPr>
                <w:rFonts w:ascii="Arial"/>
                <w:sz w:val="21"/>
              </w:rPr>
            </w:pPr>
          </w:p>
        </w:tc>
        <w:tc>
          <w:tcPr>
            <w:tcW w:w="4532" w:type="dxa"/>
            <w:vAlign w:val="top"/>
          </w:tcPr>
          <w:p w14:paraId="1F4F6EBD">
            <w:pPr>
              <w:rPr>
                <w:rFonts w:ascii="Arial"/>
                <w:sz w:val="21"/>
              </w:rPr>
            </w:pPr>
          </w:p>
        </w:tc>
        <w:tc>
          <w:tcPr>
            <w:tcW w:w="2549" w:type="dxa"/>
            <w:vAlign w:val="top"/>
          </w:tcPr>
          <w:p w14:paraId="50D1E551">
            <w:pPr>
              <w:rPr>
                <w:rFonts w:ascii="Arial"/>
                <w:sz w:val="21"/>
              </w:rPr>
            </w:pPr>
          </w:p>
        </w:tc>
        <w:tc>
          <w:tcPr>
            <w:tcW w:w="2549" w:type="dxa"/>
            <w:vAlign w:val="top"/>
          </w:tcPr>
          <w:p w14:paraId="4DFE37DA">
            <w:pPr>
              <w:rPr>
                <w:rFonts w:ascii="Arial"/>
                <w:sz w:val="21"/>
              </w:rPr>
            </w:pPr>
          </w:p>
        </w:tc>
        <w:tc>
          <w:tcPr>
            <w:tcW w:w="2556" w:type="dxa"/>
            <w:vAlign w:val="top"/>
          </w:tcPr>
          <w:p w14:paraId="33FB31EC">
            <w:pPr>
              <w:rPr>
                <w:rFonts w:ascii="Arial"/>
                <w:sz w:val="21"/>
              </w:rPr>
            </w:pPr>
          </w:p>
        </w:tc>
      </w:tr>
    </w:tbl>
    <w:p w14:paraId="12671B34">
      <w:pPr>
        <w:pStyle w:val="2"/>
        <w:spacing w:before="45" w:line="189" w:lineRule="auto"/>
        <w:ind w:left="412"/>
        <w:rPr>
          <w:sz w:val="20"/>
          <w:szCs w:val="20"/>
        </w:rPr>
      </w:pPr>
      <w:r>
        <w:rPr>
          <w:spacing w:val="3"/>
          <w:sz w:val="20"/>
          <w:szCs w:val="20"/>
        </w:rPr>
        <w:t>注 ：无政府性基金预算财政拨款预算 ，空表列示。</w:t>
      </w:r>
    </w:p>
    <w:p w14:paraId="207DF5B3">
      <w:pPr>
        <w:spacing w:line="189" w:lineRule="auto"/>
        <w:rPr>
          <w:sz w:val="20"/>
          <w:szCs w:val="20"/>
        </w:rPr>
        <w:sectPr>
          <w:footerReference r:id="rId363" w:type="default"/>
          <w:pgSz w:w="16840" w:h="11900"/>
          <w:pgMar w:top="1011" w:right="1298" w:bottom="937" w:left="1029" w:header="0" w:footer="720" w:gutter="0"/>
          <w:cols w:space="720" w:num="1"/>
        </w:sectPr>
      </w:pPr>
    </w:p>
    <w:p w14:paraId="63CD9DA7">
      <w:pPr>
        <w:spacing w:line="262" w:lineRule="auto"/>
        <w:rPr>
          <w:rFonts w:ascii="Arial"/>
          <w:sz w:val="21"/>
        </w:rPr>
      </w:pPr>
    </w:p>
    <w:p w14:paraId="58B68B82">
      <w:pPr>
        <w:pStyle w:val="2"/>
        <w:spacing w:before="150" w:line="188" w:lineRule="auto"/>
        <w:ind w:left="3708"/>
        <w:outlineLvl w:val="2"/>
        <w:rPr>
          <w:sz w:val="35"/>
          <w:szCs w:val="35"/>
        </w:rPr>
      </w:pPr>
      <w:r>
        <w:rPr>
          <w:spacing w:val="9"/>
          <w:sz w:val="35"/>
          <w:szCs w:val="35"/>
        </w:rPr>
        <w:t>单位预算国有资本经营预算财政拨款支出表</w:t>
      </w:r>
    </w:p>
    <w:p w14:paraId="46AC9CAB">
      <w:pPr>
        <w:spacing w:line="138" w:lineRule="auto"/>
        <w:rPr>
          <w:rFonts w:ascii="Arial"/>
          <w:sz w:val="2"/>
        </w:rPr>
      </w:pPr>
    </w:p>
    <w:tbl>
      <w:tblPr>
        <w:tblStyle w:val="5"/>
        <w:tblW w:w="14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190"/>
        <w:gridCol w:w="4532"/>
        <w:gridCol w:w="2549"/>
        <w:gridCol w:w="2549"/>
        <w:gridCol w:w="2556"/>
      </w:tblGrid>
      <w:tr w14:paraId="457F6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9" w:type="dxa"/>
            <w:gridSpan w:val="3"/>
            <w:tcBorders>
              <w:top w:val="single" w:color="FFFFFF" w:sz="4" w:space="0"/>
              <w:left w:val="single" w:color="FFFFFF" w:sz="2" w:space="0"/>
              <w:right w:val="single" w:color="FFFFFF" w:sz="2" w:space="0"/>
            </w:tcBorders>
            <w:vAlign w:val="top"/>
          </w:tcPr>
          <w:p w14:paraId="457299E1">
            <w:pPr>
              <w:pStyle w:val="6"/>
              <w:spacing w:before="50" w:line="184" w:lineRule="auto"/>
              <w:ind w:left="125"/>
              <w:rPr>
                <w:sz w:val="24"/>
                <w:szCs w:val="24"/>
              </w:rPr>
            </w:pPr>
            <w:r>
              <w:rPr>
                <w:spacing w:val="-2"/>
                <w:sz w:val="24"/>
                <w:szCs w:val="24"/>
              </w:rPr>
              <w:t>357022 石家庄市艺术学校</w:t>
            </w:r>
          </w:p>
        </w:tc>
        <w:tc>
          <w:tcPr>
            <w:tcW w:w="2549" w:type="dxa"/>
            <w:tcBorders>
              <w:top w:val="single" w:color="FFFFFF" w:sz="4" w:space="0"/>
              <w:left w:val="single" w:color="FFFFFF" w:sz="2" w:space="0"/>
              <w:right w:val="single" w:color="FFFFFF" w:sz="2" w:space="0"/>
            </w:tcBorders>
            <w:vAlign w:val="top"/>
          </w:tcPr>
          <w:p w14:paraId="2A6CDBD4">
            <w:pPr>
              <w:pStyle w:val="6"/>
              <w:spacing w:before="50" w:line="184" w:lineRule="auto"/>
              <w:ind w:left="395"/>
              <w:rPr>
                <w:sz w:val="24"/>
                <w:szCs w:val="24"/>
              </w:rPr>
            </w:pPr>
            <w:r>
              <w:rPr>
                <w:spacing w:val="-8"/>
                <w:sz w:val="24"/>
                <w:szCs w:val="24"/>
              </w:rPr>
              <w:t>预算年度 ：2025</w:t>
            </w:r>
          </w:p>
        </w:tc>
        <w:tc>
          <w:tcPr>
            <w:tcW w:w="5105" w:type="dxa"/>
            <w:gridSpan w:val="2"/>
            <w:tcBorders>
              <w:top w:val="single" w:color="FFFFFF" w:sz="4" w:space="0"/>
              <w:left w:val="single" w:color="FFFFFF" w:sz="2" w:space="0"/>
              <w:right w:val="single" w:color="FFFFFF" w:sz="2" w:space="0"/>
            </w:tcBorders>
            <w:vAlign w:val="top"/>
          </w:tcPr>
          <w:p w14:paraId="662D5277">
            <w:pPr>
              <w:pStyle w:val="6"/>
              <w:spacing w:before="52" w:line="183" w:lineRule="auto"/>
              <w:ind w:left="3796"/>
              <w:rPr>
                <w:sz w:val="24"/>
                <w:szCs w:val="24"/>
              </w:rPr>
            </w:pPr>
            <w:r>
              <w:rPr>
                <w:spacing w:val="-13"/>
                <w:sz w:val="24"/>
                <w:szCs w:val="24"/>
              </w:rPr>
              <w:t>单位 ：万元</w:t>
            </w:r>
          </w:p>
        </w:tc>
      </w:tr>
      <w:tr w14:paraId="5E26C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restart"/>
            <w:tcBorders>
              <w:bottom w:val="nil"/>
            </w:tcBorders>
            <w:vAlign w:val="top"/>
          </w:tcPr>
          <w:p w14:paraId="0ED51732">
            <w:pPr>
              <w:pStyle w:val="6"/>
              <w:spacing w:before="268" w:line="189" w:lineRule="auto"/>
              <w:ind w:left="214"/>
            </w:pPr>
            <w:r>
              <w:rPr>
                <w:b/>
                <w:bCs/>
                <w:spacing w:val="7"/>
              </w:rPr>
              <w:t>序号</w:t>
            </w:r>
          </w:p>
        </w:tc>
        <w:tc>
          <w:tcPr>
            <w:tcW w:w="5722" w:type="dxa"/>
            <w:gridSpan w:val="2"/>
            <w:vAlign w:val="top"/>
          </w:tcPr>
          <w:p w14:paraId="3692FA72">
            <w:pPr>
              <w:pStyle w:val="6"/>
              <w:spacing w:before="76" w:line="189" w:lineRule="auto"/>
              <w:ind w:left="2225"/>
            </w:pPr>
            <w:r>
              <w:rPr>
                <w:b/>
                <w:bCs/>
                <w:spacing w:val="9"/>
              </w:rPr>
              <w:t>功能分类科目</w:t>
            </w:r>
          </w:p>
        </w:tc>
        <w:tc>
          <w:tcPr>
            <w:tcW w:w="2549" w:type="dxa"/>
            <w:vMerge w:val="restart"/>
            <w:tcBorders>
              <w:bottom w:val="nil"/>
            </w:tcBorders>
            <w:vAlign w:val="top"/>
          </w:tcPr>
          <w:p w14:paraId="59634F7C">
            <w:pPr>
              <w:pStyle w:val="6"/>
              <w:spacing w:before="268" w:line="189" w:lineRule="auto"/>
              <w:ind w:left="1060"/>
            </w:pPr>
            <w:r>
              <w:rPr>
                <w:b/>
                <w:bCs/>
                <w:spacing w:val="7"/>
              </w:rPr>
              <w:t>合计</w:t>
            </w:r>
          </w:p>
        </w:tc>
        <w:tc>
          <w:tcPr>
            <w:tcW w:w="2549" w:type="dxa"/>
            <w:vMerge w:val="restart"/>
            <w:tcBorders>
              <w:bottom w:val="nil"/>
            </w:tcBorders>
            <w:vAlign w:val="top"/>
          </w:tcPr>
          <w:p w14:paraId="4FC6E754">
            <w:pPr>
              <w:pStyle w:val="6"/>
              <w:spacing w:before="268" w:line="189" w:lineRule="auto"/>
              <w:ind w:left="853"/>
            </w:pPr>
            <w:r>
              <w:rPr>
                <w:b/>
                <w:bCs/>
                <w:spacing w:val="8"/>
              </w:rPr>
              <w:t>基本支出</w:t>
            </w:r>
          </w:p>
        </w:tc>
        <w:tc>
          <w:tcPr>
            <w:tcW w:w="2556" w:type="dxa"/>
            <w:vMerge w:val="restart"/>
            <w:tcBorders>
              <w:bottom w:val="nil"/>
            </w:tcBorders>
            <w:vAlign w:val="top"/>
          </w:tcPr>
          <w:p w14:paraId="6960B0B0">
            <w:pPr>
              <w:pStyle w:val="6"/>
              <w:spacing w:before="268" w:line="189" w:lineRule="auto"/>
              <w:ind w:left="856"/>
            </w:pPr>
            <w:r>
              <w:rPr>
                <w:b/>
                <w:bCs/>
                <w:spacing w:val="8"/>
              </w:rPr>
              <w:t>项目支出</w:t>
            </w:r>
          </w:p>
        </w:tc>
      </w:tr>
      <w:tr w14:paraId="372F5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Merge w:val="continue"/>
            <w:tcBorders>
              <w:top w:val="nil"/>
            </w:tcBorders>
            <w:vAlign w:val="top"/>
          </w:tcPr>
          <w:p w14:paraId="1E8F7213">
            <w:pPr>
              <w:rPr>
                <w:rFonts w:ascii="Arial"/>
                <w:sz w:val="21"/>
              </w:rPr>
            </w:pPr>
          </w:p>
        </w:tc>
        <w:tc>
          <w:tcPr>
            <w:tcW w:w="1190" w:type="dxa"/>
            <w:vAlign w:val="top"/>
          </w:tcPr>
          <w:p w14:paraId="0C5FC8AA">
            <w:pPr>
              <w:pStyle w:val="6"/>
              <w:spacing w:before="78" w:line="189" w:lineRule="auto"/>
              <w:ind w:left="168"/>
            </w:pPr>
            <w:r>
              <w:rPr>
                <w:b/>
                <w:bCs/>
                <w:spacing w:val="8"/>
              </w:rPr>
              <w:t>科目编码</w:t>
            </w:r>
          </w:p>
        </w:tc>
        <w:tc>
          <w:tcPr>
            <w:tcW w:w="4532" w:type="dxa"/>
            <w:vAlign w:val="top"/>
          </w:tcPr>
          <w:p w14:paraId="077100B7">
            <w:pPr>
              <w:pStyle w:val="6"/>
              <w:spacing w:before="78" w:line="189" w:lineRule="auto"/>
              <w:ind w:left="1841"/>
            </w:pPr>
            <w:r>
              <w:rPr>
                <w:b/>
                <w:bCs/>
                <w:spacing w:val="8"/>
              </w:rPr>
              <w:t>科目名称</w:t>
            </w:r>
          </w:p>
        </w:tc>
        <w:tc>
          <w:tcPr>
            <w:tcW w:w="2549" w:type="dxa"/>
            <w:vMerge w:val="continue"/>
            <w:tcBorders>
              <w:top w:val="nil"/>
            </w:tcBorders>
            <w:vAlign w:val="top"/>
          </w:tcPr>
          <w:p w14:paraId="576137AF">
            <w:pPr>
              <w:rPr>
                <w:rFonts w:ascii="Arial"/>
                <w:sz w:val="21"/>
              </w:rPr>
            </w:pPr>
          </w:p>
        </w:tc>
        <w:tc>
          <w:tcPr>
            <w:tcW w:w="2549" w:type="dxa"/>
            <w:vMerge w:val="continue"/>
            <w:tcBorders>
              <w:top w:val="nil"/>
            </w:tcBorders>
            <w:vAlign w:val="top"/>
          </w:tcPr>
          <w:p w14:paraId="2FBD67B5">
            <w:pPr>
              <w:rPr>
                <w:rFonts w:ascii="Arial"/>
                <w:sz w:val="21"/>
              </w:rPr>
            </w:pPr>
          </w:p>
        </w:tc>
        <w:tc>
          <w:tcPr>
            <w:tcW w:w="2556" w:type="dxa"/>
            <w:vMerge w:val="continue"/>
            <w:tcBorders>
              <w:top w:val="nil"/>
            </w:tcBorders>
            <w:vAlign w:val="top"/>
          </w:tcPr>
          <w:p w14:paraId="114F0CAE">
            <w:pPr>
              <w:rPr>
                <w:rFonts w:ascii="Arial"/>
                <w:sz w:val="21"/>
              </w:rPr>
            </w:pPr>
          </w:p>
        </w:tc>
      </w:tr>
      <w:tr w14:paraId="52F4F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57" w:type="dxa"/>
            <w:vAlign w:val="top"/>
          </w:tcPr>
          <w:p w14:paraId="0F4C5BB6">
            <w:pPr>
              <w:pStyle w:val="6"/>
              <w:spacing w:before="80" w:line="189" w:lineRule="auto"/>
              <w:ind w:left="214"/>
            </w:pPr>
            <w:r>
              <w:rPr>
                <w:b/>
                <w:bCs/>
                <w:spacing w:val="7"/>
              </w:rPr>
              <w:t>栏次</w:t>
            </w:r>
          </w:p>
        </w:tc>
        <w:tc>
          <w:tcPr>
            <w:tcW w:w="1190" w:type="dxa"/>
            <w:vAlign w:val="top"/>
          </w:tcPr>
          <w:p w14:paraId="31B13C61">
            <w:pPr>
              <w:pStyle w:val="6"/>
              <w:spacing w:before="93" w:line="179" w:lineRule="auto"/>
              <w:ind w:left="538"/>
            </w:pPr>
            <w:r>
              <w:rPr>
                <w:b/>
                <w:bCs/>
              </w:rPr>
              <w:t>1</w:t>
            </w:r>
          </w:p>
        </w:tc>
        <w:tc>
          <w:tcPr>
            <w:tcW w:w="4532" w:type="dxa"/>
            <w:vAlign w:val="top"/>
          </w:tcPr>
          <w:p w14:paraId="595F25F9">
            <w:pPr>
              <w:pStyle w:val="6"/>
              <w:spacing w:before="95" w:line="178" w:lineRule="auto"/>
              <w:ind w:left="2205"/>
            </w:pPr>
            <w:r>
              <w:rPr>
                <w:b/>
                <w:bCs/>
              </w:rPr>
              <w:t>2</w:t>
            </w:r>
          </w:p>
        </w:tc>
        <w:tc>
          <w:tcPr>
            <w:tcW w:w="2549" w:type="dxa"/>
            <w:vAlign w:val="top"/>
          </w:tcPr>
          <w:p w14:paraId="7E3DD2D6">
            <w:pPr>
              <w:pStyle w:val="6"/>
              <w:spacing w:before="95" w:line="178" w:lineRule="auto"/>
              <w:ind w:left="1220"/>
            </w:pPr>
            <w:r>
              <w:rPr>
                <w:b/>
                <w:bCs/>
              </w:rPr>
              <w:t>3</w:t>
            </w:r>
          </w:p>
        </w:tc>
        <w:tc>
          <w:tcPr>
            <w:tcW w:w="2549" w:type="dxa"/>
            <w:vAlign w:val="top"/>
          </w:tcPr>
          <w:p w14:paraId="011507E2">
            <w:pPr>
              <w:pStyle w:val="6"/>
              <w:spacing w:before="98" w:line="176" w:lineRule="auto"/>
              <w:ind w:left="1210"/>
            </w:pPr>
            <w:r>
              <w:rPr>
                <w:b/>
                <w:bCs/>
                <w:spacing w:val="1"/>
              </w:rPr>
              <w:t>4</w:t>
            </w:r>
          </w:p>
        </w:tc>
        <w:tc>
          <w:tcPr>
            <w:tcW w:w="2556" w:type="dxa"/>
            <w:vAlign w:val="top"/>
          </w:tcPr>
          <w:p w14:paraId="16F12459">
            <w:pPr>
              <w:pStyle w:val="6"/>
              <w:spacing w:before="97" w:line="176" w:lineRule="auto"/>
              <w:ind w:left="1226"/>
            </w:pPr>
            <w:r>
              <w:rPr>
                <w:b/>
                <w:bCs/>
              </w:rPr>
              <w:t>5</w:t>
            </w:r>
          </w:p>
        </w:tc>
      </w:tr>
      <w:tr w14:paraId="22617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7" w:type="dxa"/>
            <w:vAlign w:val="top"/>
          </w:tcPr>
          <w:p w14:paraId="688CCA2D">
            <w:pPr>
              <w:rPr>
                <w:rFonts w:ascii="Arial"/>
                <w:sz w:val="21"/>
              </w:rPr>
            </w:pPr>
          </w:p>
        </w:tc>
        <w:tc>
          <w:tcPr>
            <w:tcW w:w="1190" w:type="dxa"/>
            <w:vAlign w:val="top"/>
          </w:tcPr>
          <w:p w14:paraId="01D7B258">
            <w:pPr>
              <w:rPr>
                <w:rFonts w:ascii="Arial"/>
                <w:sz w:val="21"/>
              </w:rPr>
            </w:pPr>
          </w:p>
        </w:tc>
        <w:tc>
          <w:tcPr>
            <w:tcW w:w="4532" w:type="dxa"/>
            <w:vAlign w:val="top"/>
          </w:tcPr>
          <w:p w14:paraId="7CD1B355">
            <w:pPr>
              <w:rPr>
                <w:rFonts w:ascii="Arial"/>
                <w:sz w:val="21"/>
              </w:rPr>
            </w:pPr>
          </w:p>
        </w:tc>
        <w:tc>
          <w:tcPr>
            <w:tcW w:w="2549" w:type="dxa"/>
            <w:vAlign w:val="top"/>
          </w:tcPr>
          <w:p w14:paraId="50B34233">
            <w:pPr>
              <w:rPr>
                <w:rFonts w:ascii="Arial"/>
                <w:sz w:val="21"/>
              </w:rPr>
            </w:pPr>
          </w:p>
        </w:tc>
        <w:tc>
          <w:tcPr>
            <w:tcW w:w="2549" w:type="dxa"/>
            <w:vAlign w:val="top"/>
          </w:tcPr>
          <w:p w14:paraId="0F58B9FF">
            <w:pPr>
              <w:rPr>
                <w:rFonts w:ascii="Arial"/>
                <w:sz w:val="21"/>
              </w:rPr>
            </w:pPr>
          </w:p>
        </w:tc>
        <w:tc>
          <w:tcPr>
            <w:tcW w:w="2556" w:type="dxa"/>
            <w:vAlign w:val="top"/>
          </w:tcPr>
          <w:p w14:paraId="1787A82A">
            <w:pPr>
              <w:rPr>
                <w:rFonts w:ascii="Arial"/>
                <w:sz w:val="21"/>
              </w:rPr>
            </w:pPr>
          </w:p>
        </w:tc>
      </w:tr>
    </w:tbl>
    <w:p w14:paraId="2AB31D70">
      <w:pPr>
        <w:pStyle w:val="2"/>
        <w:spacing w:before="44" w:line="190" w:lineRule="auto"/>
        <w:ind w:left="144"/>
        <w:rPr>
          <w:sz w:val="20"/>
          <w:szCs w:val="20"/>
        </w:rPr>
      </w:pPr>
      <w:r>
        <w:rPr>
          <w:spacing w:val="4"/>
          <w:sz w:val="20"/>
          <w:szCs w:val="20"/>
        </w:rPr>
        <w:t>注 ：无国有资本经营预算财政拨款预算 ，</w:t>
      </w:r>
      <w:r>
        <w:rPr>
          <w:spacing w:val="3"/>
          <w:sz w:val="20"/>
          <w:szCs w:val="20"/>
        </w:rPr>
        <w:t>空表列示。</w:t>
      </w:r>
    </w:p>
    <w:p w14:paraId="622CACF3">
      <w:pPr>
        <w:spacing w:line="190" w:lineRule="auto"/>
        <w:rPr>
          <w:sz w:val="20"/>
          <w:szCs w:val="20"/>
        </w:rPr>
        <w:sectPr>
          <w:footerReference r:id="rId364" w:type="default"/>
          <w:pgSz w:w="16840" w:h="11900"/>
          <w:pgMar w:top="1011" w:right="1019" w:bottom="937" w:left="1297" w:header="0" w:footer="720" w:gutter="0"/>
          <w:cols w:space="720" w:num="1"/>
        </w:sectPr>
      </w:pPr>
    </w:p>
    <w:p w14:paraId="205F60FF">
      <w:pPr>
        <w:spacing w:line="264" w:lineRule="auto"/>
        <w:rPr>
          <w:rFonts w:ascii="Arial"/>
          <w:sz w:val="21"/>
        </w:rPr>
      </w:pPr>
    </w:p>
    <w:p w14:paraId="2A0789CD">
      <w:pPr>
        <w:pStyle w:val="2"/>
        <w:spacing w:before="150" w:line="187" w:lineRule="auto"/>
        <w:ind w:left="4336"/>
        <w:outlineLvl w:val="2"/>
        <w:rPr>
          <w:sz w:val="35"/>
          <w:szCs w:val="35"/>
        </w:rPr>
      </w:pPr>
      <w:r>
        <w:rPr>
          <w:spacing w:val="9"/>
          <w:sz w:val="35"/>
          <w:szCs w:val="35"/>
        </w:rPr>
        <w:t>单位预算财政拨款“三公”经费支出表</w:t>
      </w:r>
    </w:p>
    <w:p w14:paraId="6B9A7EE2">
      <w:pPr>
        <w:spacing w:line="138" w:lineRule="auto"/>
        <w:rPr>
          <w:rFonts w:ascii="Arial"/>
          <w:sz w:val="2"/>
        </w:rPr>
      </w:pPr>
    </w:p>
    <w:tbl>
      <w:tblPr>
        <w:tblStyle w:val="5"/>
        <w:tblW w:w="14176" w:type="dxa"/>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3795"/>
        <w:gridCol w:w="2379"/>
        <w:gridCol w:w="2379"/>
        <w:gridCol w:w="2379"/>
        <w:gridCol w:w="2387"/>
      </w:tblGrid>
      <w:tr w14:paraId="625F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031" w:type="dxa"/>
            <w:gridSpan w:val="3"/>
            <w:tcBorders>
              <w:top w:val="single" w:color="FFFFFF" w:sz="4" w:space="0"/>
              <w:left w:val="single" w:color="FFFFFF" w:sz="2" w:space="0"/>
              <w:right w:val="single" w:color="FFFFFF" w:sz="2" w:space="0"/>
            </w:tcBorders>
            <w:vAlign w:val="top"/>
          </w:tcPr>
          <w:p w14:paraId="245CE682">
            <w:pPr>
              <w:pStyle w:val="6"/>
              <w:spacing w:before="50" w:line="184" w:lineRule="auto"/>
              <w:ind w:left="124"/>
              <w:rPr>
                <w:sz w:val="24"/>
                <w:szCs w:val="24"/>
              </w:rPr>
            </w:pPr>
            <w:r>
              <w:rPr>
                <w:spacing w:val="-2"/>
                <w:sz w:val="24"/>
                <w:szCs w:val="24"/>
              </w:rPr>
              <w:t>357022 石家庄市艺术学校</w:t>
            </w:r>
          </w:p>
        </w:tc>
        <w:tc>
          <w:tcPr>
            <w:tcW w:w="2379" w:type="dxa"/>
            <w:tcBorders>
              <w:top w:val="single" w:color="FFFFFF" w:sz="4" w:space="0"/>
              <w:left w:val="single" w:color="FFFFFF" w:sz="2" w:space="0"/>
              <w:right w:val="single" w:color="FFFFFF" w:sz="2" w:space="0"/>
            </w:tcBorders>
            <w:vAlign w:val="top"/>
          </w:tcPr>
          <w:p w14:paraId="4A5991DF">
            <w:pPr>
              <w:pStyle w:val="6"/>
              <w:spacing w:before="50" w:line="184" w:lineRule="auto"/>
              <w:ind w:left="310"/>
              <w:rPr>
                <w:sz w:val="24"/>
                <w:szCs w:val="24"/>
              </w:rPr>
            </w:pPr>
            <w:r>
              <w:rPr>
                <w:spacing w:val="-8"/>
                <w:sz w:val="24"/>
                <w:szCs w:val="24"/>
              </w:rPr>
              <w:t>预算年度 ：2025</w:t>
            </w:r>
          </w:p>
        </w:tc>
        <w:tc>
          <w:tcPr>
            <w:tcW w:w="4766" w:type="dxa"/>
            <w:gridSpan w:val="2"/>
            <w:tcBorders>
              <w:top w:val="single" w:color="FFFFFF" w:sz="4" w:space="0"/>
              <w:left w:val="single" w:color="FFFFFF" w:sz="2" w:space="0"/>
              <w:right w:val="single" w:color="FFFFFF" w:sz="2" w:space="0"/>
            </w:tcBorders>
            <w:vAlign w:val="top"/>
          </w:tcPr>
          <w:p w14:paraId="333C0C8A">
            <w:pPr>
              <w:pStyle w:val="6"/>
              <w:spacing w:before="52" w:line="183" w:lineRule="auto"/>
              <w:ind w:left="3458"/>
              <w:rPr>
                <w:sz w:val="24"/>
                <w:szCs w:val="24"/>
              </w:rPr>
            </w:pPr>
            <w:r>
              <w:rPr>
                <w:spacing w:val="-13"/>
                <w:sz w:val="24"/>
                <w:szCs w:val="24"/>
              </w:rPr>
              <w:t>单位 ：万元</w:t>
            </w:r>
          </w:p>
        </w:tc>
      </w:tr>
      <w:tr w14:paraId="78348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7" w:type="dxa"/>
            <w:vMerge w:val="restart"/>
            <w:tcBorders>
              <w:bottom w:val="nil"/>
            </w:tcBorders>
            <w:vAlign w:val="top"/>
          </w:tcPr>
          <w:p w14:paraId="46EB6D20">
            <w:pPr>
              <w:spacing w:line="301" w:lineRule="auto"/>
              <w:rPr>
                <w:rFonts w:ascii="Arial"/>
                <w:sz w:val="21"/>
              </w:rPr>
            </w:pPr>
          </w:p>
          <w:p w14:paraId="34A510DE">
            <w:pPr>
              <w:pStyle w:val="6"/>
              <w:spacing w:before="85" w:line="189" w:lineRule="auto"/>
              <w:ind w:left="214"/>
            </w:pPr>
            <w:r>
              <w:rPr>
                <w:b/>
                <w:bCs/>
                <w:spacing w:val="7"/>
              </w:rPr>
              <w:t>序号</w:t>
            </w:r>
          </w:p>
        </w:tc>
        <w:tc>
          <w:tcPr>
            <w:tcW w:w="3795" w:type="dxa"/>
            <w:vMerge w:val="restart"/>
            <w:tcBorders>
              <w:bottom w:val="nil"/>
            </w:tcBorders>
            <w:vAlign w:val="top"/>
          </w:tcPr>
          <w:p w14:paraId="237F76B6">
            <w:pPr>
              <w:spacing w:line="309" w:lineRule="auto"/>
              <w:rPr>
                <w:rFonts w:ascii="Arial"/>
                <w:sz w:val="21"/>
              </w:rPr>
            </w:pPr>
          </w:p>
          <w:p w14:paraId="2B29547E">
            <w:pPr>
              <w:pStyle w:val="6"/>
              <w:spacing w:before="86" w:line="183" w:lineRule="auto"/>
              <w:ind w:left="1617"/>
            </w:pPr>
            <w:r>
              <w:rPr>
                <w:b/>
                <w:bCs/>
                <w:spacing w:val="3"/>
              </w:rPr>
              <w:t>项</w:t>
            </w:r>
            <w:r>
              <w:rPr>
                <w:b/>
                <w:bCs/>
                <w:spacing w:val="15"/>
                <w:w w:val="101"/>
              </w:rPr>
              <w:t xml:space="preserve">  </w:t>
            </w:r>
            <w:r>
              <w:rPr>
                <w:b/>
                <w:bCs/>
                <w:spacing w:val="3"/>
              </w:rPr>
              <w:t>目</w:t>
            </w:r>
          </w:p>
        </w:tc>
        <w:tc>
          <w:tcPr>
            <w:tcW w:w="9524" w:type="dxa"/>
            <w:gridSpan w:val="4"/>
            <w:vAlign w:val="top"/>
          </w:tcPr>
          <w:p w14:paraId="7E33BBFC">
            <w:pPr>
              <w:pStyle w:val="6"/>
              <w:spacing w:before="74" w:line="189" w:lineRule="auto"/>
              <w:ind w:left="4243"/>
            </w:pPr>
            <w:r>
              <w:rPr>
                <w:b/>
                <w:bCs/>
                <w:spacing w:val="6"/>
              </w:rPr>
              <w:t>资 金</w:t>
            </w:r>
            <w:r>
              <w:rPr>
                <w:b/>
                <w:bCs/>
                <w:spacing w:val="9"/>
              </w:rPr>
              <w:t xml:space="preserve"> </w:t>
            </w:r>
            <w:r>
              <w:rPr>
                <w:b/>
                <w:bCs/>
                <w:spacing w:val="6"/>
              </w:rPr>
              <w:t>性</w:t>
            </w:r>
            <w:r>
              <w:rPr>
                <w:b/>
                <w:bCs/>
                <w:spacing w:val="5"/>
              </w:rPr>
              <w:t xml:space="preserve"> </w:t>
            </w:r>
            <w:r>
              <w:rPr>
                <w:b/>
                <w:bCs/>
                <w:spacing w:val="6"/>
              </w:rPr>
              <w:t>质</w:t>
            </w:r>
          </w:p>
        </w:tc>
      </w:tr>
      <w:tr w14:paraId="6E405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57" w:type="dxa"/>
            <w:vMerge w:val="continue"/>
            <w:tcBorders>
              <w:top w:val="nil"/>
            </w:tcBorders>
            <w:vAlign w:val="top"/>
          </w:tcPr>
          <w:p w14:paraId="04E121A7">
            <w:pPr>
              <w:rPr>
                <w:rFonts w:ascii="Arial"/>
                <w:sz w:val="21"/>
              </w:rPr>
            </w:pPr>
          </w:p>
        </w:tc>
        <w:tc>
          <w:tcPr>
            <w:tcW w:w="3795" w:type="dxa"/>
            <w:vMerge w:val="continue"/>
            <w:tcBorders>
              <w:top w:val="nil"/>
            </w:tcBorders>
            <w:vAlign w:val="top"/>
          </w:tcPr>
          <w:p w14:paraId="10C097E0">
            <w:pPr>
              <w:rPr>
                <w:rFonts w:ascii="Arial"/>
                <w:sz w:val="21"/>
              </w:rPr>
            </w:pPr>
          </w:p>
        </w:tc>
        <w:tc>
          <w:tcPr>
            <w:tcW w:w="2379" w:type="dxa"/>
            <w:vAlign w:val="top"/>
          </w:tcPr>
          <w:p w14:paraId="4A574640">
            <w:pPr>
              <w:pStyle w:val="6"/>
              <w:spacing w:before="196" w:line="189" w:lineRule="auto"/>
              <w:ind w:left="976"/>
            </w:pPr>
            <w:r>
              <w:rPr>
                <w:b/>
                <w:bCs/>
                <w:spacing w:val="7"/>
              </w:rPr>
              <w:t>合计</w:t>
            </w:r>
          </w:p>
        </w:tc>
        <w:tc>
          <w:tcPr>
            <w:tcW w:w="2379" w:type="dxa"/>
            <w:vAlign w:val="top"/>
          </w:tcPr>
          <w:p w14:paraId="50910F6E">
            <w:pPr>
              <w:pStyle w:val="6"/>
              <w:spacing w:before="40" w:line="199" w:lineRule="auto"/>
              <w:ind w:left="766" w:right="555" w:hanging="205"/>
            </w:pPr>
            <w:r>
              <w:rPr>
                <w:b/>
                <w:bCs/>
                <w:spacing w:val="8"/>
              </w:rPr>
              <w:t>一般公共预算</w:t>
            </w:r>
            <w:r>
              <w:rPr>
                <w:b/>
                <w:bCs/>
                <w:spacing w:val="2"/>
              </w:rPr>
              <w:t xml:space="preserve"> </w:t>
            </w:r>
            <w:r>
              <w:rPr>
                <w:b/>
                <w:bCs/>
                <w:spacing w:val="8"/>
              </w:rPr>
              <w:t>财政拨款</w:t>
            </w:r>
          </w:p>
        </w:tc>
        <w:tc>
          <w:tcPr>
            <w:tcW w:w="2379" w:type="dxa"/>
            <w:vAlign w:val="top"/>
          </w:tcPr>
          <w:p w14:paraId="3DA8F913">
            <w:pPr>
              <w:pStyle w:val="6"/>
              <w:spacing w:before="43" w:line="198" w:lineRule="auto"/>
              <w:ind w:left="768" w:right="657" w:hanging="103"/>
            </w:pPr>
            <w:r>
              <w:rPr>
                <w:b/>
                <w:bCs/>
                <w:spacing w:val="9"/>
              </w:rPr>
              <w:t>政府性基金</w:t>
            </w:r>
            <w:r>
              <w:rPr>
                <w:b/>
                <w:bCs/>
              </w:rPr>
              <w:t xml:space="preserve"> </w:t>
            </w:r>
            <w:r>
              <w:rPr>
                <w:b/>
                <w:bCs/>
                <w:spacing w:val="8"/>
              </w:rPr>
              <w:t>预算拨款</w:t>
            </w:r>
          </w:p>
        </w:tc>
        <w:tc>
          <w:tcPr>
            <w:tcW w:w="2387" w:type="dxa"/>
            <w:vAlign w:val="top"/>
          </w:tcPr>
          <w:p w14:paraId="62ADF4D4">
            <w:pPr>
              <w:pStyle w:val="6"/>
              <w:spacing w:before="43" w:line="198" w:lineRule="auto"/>
              <w:ind w:left="561" w:right="560" w:firstLine="9"/>
            </w:pPr>
            <w:r>
              <w:rPr>
                <w:b/>
                <w:bCs/>
                <w:spacing w:val="7"/>
              </w:rPr>
              <w:t>国有资本经营</w:t>
            </w:r>
            <w:r>
              <w:rPr>
                <w:b/>
                <w:bCs/>
                <w:spacing w:val="3"/>
              </w:rPr>
              <w:t xml:space="preserve"> </w:t>
            </w:r>
            <w:r>
              <w:rPr>
                <w:b/>
                <w:bCs/>
                <w:spacing w:val="9"/>
              </w:rPr>
              <w:t>预算财政拨款</w:t>
            </w:r>
          </w:p>
        </w:tc>
      </w:tr>
      <w:tr w14:paraId="2C4B2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34924C69">
            <w:pPr>
              <w:pStyle w:val="6"/>
              <w:spacing w:before="171" w:line="189" w:lineRule="auto"/>
              <w:ind w:left="214"/>
            </w:pPr>
            <w:r>
              <w:rPr>
                <w:b/>
                <w:bCs/>
                <w:spacing w:val="7"/>
              </w:rPr>
              <w:t>栏次</w:t>
            </w:r>
          </w:p>
        </w:tc>
        <w:tc>
          <w:tcPr>
            <w:tcW w:w="3795" w:type="dxa"/>
            <w:vAlign w:val="top"/>
          </w:tcPr>
          <w:p w14:paraId="21F0B840">
            <w:pPr>
              <w:pStyle w:val="6"/>
              <w:spacing w:before="185" w:line="179" w:lineRule="auto"/>
              <w:ind w:left="1841"/>
            </w:pPr>
            <w:r>
              <w:rPr>
                <w:b/>
                <w:bCs/>
              </w:rPr>
              <w:t>1</w:t>
            </w:r>
          </w:p>
        </w:tc>
        <w:tc>
          <w:tcPr>
            <w:tcW w:w="2379" w:type="dxa"/>
            <w:vAlign w:val="top"/>
          </w:tcPr>
          <w:p w14:paraId="221BC165">
            <w:pPr>
              <w:pStyle w:val="6"/>
              <w:spacing w:before="186" w:line="178" w:lineRule="auto"/>
              <w:ind w:left="1129"/>
            </w:pPr>
            <w:r>
              <w:rPr>
                <w:b/>
                <w:bCs/>
              </w:rPr>
              <w:t>2</w:t>
            </w:r>
          </w:p>
        </w:tc>
        <w:tc>
          <w:tcPr>
            <w:tcW w:w="2379" w:type="dxa"/>
            <w:vAlign w:val="top"/>
          </w:tcPr>
          <w:p w14:paraId="5FCC27CC">
            <w:pPr>
              <w:pStyle w:val="6"/>
              <w:spacing w:before="186" w:line="178" w:lineRule="auto"/>
              <w:ind w:left="1135"/>
            </w:pPr>
            <w:r>
              <w:rPr>
                <w:b/>
                <w:bCs/>
              </w:rPr>
              <w:t>3</w:t>
            </w:r>
          </w:p>
        </w:tc>
        <w:tc>
          <w:tcPr>
            <w:tcW w:w="2379" w:type="dxa"/>
            <w:vAlign w:val="top"/>
          </w:tcPr>
          <w:p w14:paraId="5C0AFF37">
            <w:pPr>
              <w:pStyle w:val="6"/>
              <w:spacing w:before="189" w:line="176" w:lineRule="auto"/>
              <w:ind w:left="1125"/>
            </w:pPr>
            <w:r>
              <w:rPr>
                <w:b/>
                <w:bCs/>
                <w:spacing w:val="1"/>
              </w:rPr>
              <w:t>4</w:t>
            </w:r>
          </w:p>
        </w:tc>
        <w:tc>
          <w:tcPr>
            <w:tcW w:w="2387" w:type="dxa"/>
            <w:vAlign w:val="top"/>
          </w:tcPr>
          <w:p w14:paraId="480AE408">
            <w:pPr>
              <w:pStyle w:val="6"/>
              <w:spacing w:before="189" w:line="176" w:lineRule="auto"/>
              <w:ind w:left="1140"/>
            </w:pPr>
            <w:r>
              <w:rPr>
                <w:b/>
                <w:bCs/>
              </w:rPr>
              <w:t>5</w:t>
            </w:r>
          </w:p>
        </w:tc>
      </w:tr>
      <w:tr w14:paraId="6519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56B7A2B3">
            <w:pPr>
              <w:pStyle w:val="6"/>
              <w:spacing w:before="187" w:line="179" w:lineRule="auto"/>
              <w:ind w:left="378"/>
            </w:pPr>
            <w:r>
              <w:t>1</w:t>
            </w:r>
          </w:p>
        </w:tc>
        <w:tc>
          <w:tcPr>
            <w:tcW w:w="3795" w:type="dxa"/>
            <w:vAlign w:val="top"/>
          </w:tcPr>
          <w:p w14:paraId="10B6B7B7">
            <w:pPr>
              <w:pStyle w:val="6"/>
              <w:spacing w:before="173" w:line="189" w:lineRule="auto"/>
              <w:ind w:left="1059"/>
            </w:pPr>
            <w:r>
              <w:rPr>
                <w:b/>
                <w:bCs/>
                <w:spacing w:val="8"/>
              </w:rPr>
              <w:t>“三公”经费小计</w:t>
            </w:r>
          </w:p>
        </w:tc>
        <w:tc>
          <w:tcPr>
            <w:tcW w:w="2379" w:type="dxa"/>
            <w:vAlign w:val="top"/>
          </w:tcPr>
          <w:p w14:paraId="2868B60A">
            <w:pPr>
              <w:pStyle w:val="6"/>
              <w:spacing w:before="188" w:line="178" w:lineRule="auto"/>
              <w:ind w:left="1827"/>
            </w:pPr>
            <w:r>
              <w:rPr>
                <w:b/>
                <w:bCs/>
                <w:spacing w:val="2"/>
              </w:rPr>
              <w:t>2.20</w:t>
            </w:r>
          </w:p>
        </w:tc>
        <w:tc>
          <w:tcPr>
            <w:tcW w:w="2379" w:type="dxa"/>
            <w:vAlign w:val="top"/>
          </w:tcPr>
          <w:p w14:paraId="6E2F87B3">
            <w:pPr>
              <w:pStyle w:val="6"/>
              <w:spacing w:before="188" w:line="178" w:lineRule="auto"/>
              <w:ind w:left="1832"/>
            </w:pPr>
            <w:r>
              <w:rPr>
                <w:b/>
                <w:bCs/>
                <w:spacing w:val="2"/>
              </w:rPr>
              <w:t>2.20</w:t>
            </w:r>
          </w:p>
        </w:tc>
        <w:tc>
          <w:tcPr>
            <w:tcW w:w="2379" w:type="dxa"/>
            <w:vAlign w:val="top"/>
          </w:tcPr>
          <w:p w14:paraId="00ED8CD6">
            <w:pPr>
              <w:rPr>
                <w:rFonts w:ascii="Arial"/>
                <w:sz w:val="21"/>
              </w:rPr>
            </w:pPr>
          </w:p>
        </w:tc>
        <w:tc>
          <w:tcPr>
            <w:tcW w:w="2387" w:type="dxa"/>
            <w:vAlign w:val="top"/>
          </w:tcPr>
          <w:p w14:paraId="3EE6E5B1">
            <w:pPr>
              <w:rPr>
                <w:rFonts w:ascii="Arial"/>
                <w:sz w:val="21"/>
              </w:rPr>
            </w:pPr>
          </w:p>
        </w:tc>
      </w:tr>
      <w:tr w14:paraId="6D97C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CDF9EB5">
            <w:pPr>
              <w:pStyle w:val="6"/>
              <w:spacing w:before="188" w:line="178" w:lineRule="auto"/>
              <w:ind w:left="370"/>
            </w:pPr>
            <w:r>
              <w:t>2</w:t>
            </w:r>
          </w:p>
        </w:tc>
        <w:tc>
          <w:tcPr>
            <w:tcW w:w="3795" w:type="dxa"/>
            <w:vAlign w:val="top"/>
          </w:tcPr>
          <w:p w14:paraId="7F958BD5">
            <w:pPr>
              <w:pStyle w:val="6"/>
              <w:spacing w:before="134" w:line="229" w:lineRule="auto"/>
              <w:ind w:left="101"/>
            </w:pPr>
            <w:r>
              <w:rPr>
                <w:spacing w:val="6"/>
              </w:rPr>
              <w:t>一、</w:t>
            </w:r>
            <w:r>
              <w:rPr>
                <w:spacing w:val="-26"/>
              </w:rPr>
              <w:t xml:space="preserve"> </w:t>
            </w:r>
            <w:r>
              <w:rPr>
                <w:spacing w:val="6"/>
              </w:rPr>
              <w:t>因公出国（境）费</w:t>
            </w:r>
          </w:p>
        </w:tc>
        <w:tc>
          <w:tcPr>
            <w:tcW w:w="2379" w:type="dxa"/>
            <w:vAlign w:val="top"/>
          </w:tcPr>
          <w:p w14:paraId="4A6FD108">
            <w:pPr>
              <w:rPr>
                <w:rFonts w:ascii="Arial"/>
                <w:sz w:val="21"/>
              </w:rPr>
            </w:pPr>
          </w:p>
        </w:tc>
        <w:tc>
          <w:tcPr>
            <w:tcW w:w="2379" w:type="dxa"/>
            <w:vAlign w:val="top"/>
          </w:tcPr>
          <w:p w14:paraId="7CE30036">
            <w:pPr>
              <w:rPr>
                <w:rFonts w:ascii="Arial"/>
                <w:sz w:val="21"/>
              </w:rPr>
            </w:pPr>
          </w:p>
        </w:tc>
        <w:tc>
          <w:tcPr>
            <w:tcW w:w="2379" w:type="dxa"/>
            <w:vAlign w:val="top"/>
          </w:tcPr>
          <w:p w14:paraId="17250994">
            <w:pPr>
              <w:rPr>
                <w:rFonts w:ascii="Arial"/>
                <w:sz w:val="21"/>
              </w:rPr>
            </w:pPr>
          </w:p>
        </w:tc>
        <w:tc>
          <w:tcPr>
            <w:tcW w:w="2387" w:type="dxa"/>
            <w:vAlign w:val="top"/>
          </w:tcPr>
          <w:p w14:paraId="47735B0B">
            <w:pPr>
              <w:rPr>
                <w:rFonts w:ascii="Arial"/>
                <w:sz w:val="21"/>
              </w:rPr>
            </w:pPr>
          </w:p>
        </w:tc>
      </w:tr>
      <w:tr w14:paraId="7EA37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57" w:type="dxa"/>
            <w:vAlign w:val="top"/>
          </w:tcPr>
          <w:p w14:paraId="77F44DAD">
            <w:pPr>
              <w:pStyle w:val="6"/>
              <w:spacing w:before="214" w:line="178" w:lineRule="auto"/>
              <w:ind w:left="374"/>
            </w:pPr>
            <w:r>
              <w:t>3</w:t>
            </w:r>
          </w:p>
        </w:tc>
        <w:tc>
          <w:tcPr>
            <w:tcW w:w="3795" w:type="dxa"/>
            <w:vAlign w:val="top"/>
          </w:tcPr>
          <w:p w14:paraId="1E410EDC">
            <w:pPr>
              <w:pStyle w:val="6"/>
              <w:spacing w:before="45" w:line="197" w:lineRule="auto"/>
              <w:ind w:left="82" w:right="710" w:firstLine="266"/>
            </w:pPr>
            <w:r>
              <w:rPr>
                <w:spacing w:val="4"/>
              </w:rPr>
              <w:t>其中 ：教学科研人员因公出国</w:t>
            </w:r>
            <w:r>
              <w:rPr>
                <w:spacing w:val="9"/>
              </w:rPr>
              <w:t xml:space="preserve"> </w:t>
            </w:r>
            <w:r>
              <w:rPr>
                <w:spacing w:val="13"/>
              </w:rPr>
              <w:t>（境）费</w:t>
            </w:r>
          </w:p>
        </w:tc>
        <w:tc>
          <w:tcPr>
            <w:tcW w:w="2379" w:type="dxa"/>
            <w:vAlign w:val="top"/>
          </w:tcPr>
          <w:p w14:paraId="03B30398">
            <w:pPr>
              <w:rPr>
                <w:rFonts w:ascii="Arial"/>
                <w:sz w:val="21"/>
              </w:rPr>
            </w:pPr>
          </w:p>
        </w:tc>
        <w:tc>
          <w:tcPr>
            <w:tcW w:w="2379" w:type="dxa"/>
            <w:vAlign w:val="top"/>
          </w:tcPr>
          <w:p w14:paraId="66B7E60A">
            <w:pPr>
              <w:rPr>
                <w:rFonts w:ascii="Arial"/>
                <w:sz w:val="21"/>
              </w:rPr>
            </w:pPr>
          </w:p>
        </w:tc>
        <w:tc>
          <w:tcPr>
            <w:tcW w:w="2379" w:type="dxa"/>
            <w:vAlign w:val="top"/>
          </w:tcPr>
          <w:p w14:paraId="7D796DEF">
            <w:pPr>
              <w:rPr>
                <w:rFonts w:ascii="Arial"/>
                <w:sz w:val="21"/>
              </w:rPr>
            </w:pPr>
          </w:p>
        </w:tc>
        <w:tc>
          <w:tcPr>
            <w:tcW w:w="2387" w:type="dxa"/>
            <w:vAlign w:val="top"/>
          </w:tcPr>
          <w:p w14:paraId="1C9C7919">
            <w:pPr>
              <w:rPr>
                <w:rFonts w:ascii="Arial"/>
                <w:sz w:val="21"/>
              </w:rPr>
            </w:pPr>
          </w:p>
        </w:tc>
      </w:tr>
      <w:tr w14:paraId="1D062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09CB5D31">
            <w:pPr>
              <w:pStyle w:val="6"/>
              <w:spacing w:before="193" w:line="176" w:lineRule="auto"/>
              <w:ind w:left="361"/>
            </w:pPr>
            <w:r>
              <w:rPr>
                <w:spacing w:val="3"/>
              </w:rPr>
              <w:t>4</w:t>
            </w:r>
          </w:p>
        </w:tc>
        <w:tc>
          <w:tcPr>
            <w:tcW w:w="3795" w:type="dxa"/>
            <w:vAlign w:val="top"/>
          </w:tcPr>
          <w:p w14:paraId="023A8C9E">
            <w:pPr>
              <w:pStyle w:val="6"/>
              <w:spacing w:before="136" w:line="229" w:lineRule="auto"/>
              <w:ind w:left="722"/>
            </w:pPr>
            <w:r>
              <w:rPr>
                <w:spacing w:val="9"/>
              </w:rPr>
              <w:t>其他因公出国（境）费</w:t>
            </w:r>
          </w:p>
        </w:tc>
        <w:tc>
          <w:tcPr>
            <w:tcW w:w="2379" w:type="dxa"/>
            <w:vAlign w:val="top"/>
          </w:tcPr>
          <w:p w14:paraId="06D5B4F3">
            <w:pPr>
              <w:rPr>
                <w:rFonts w:ascii="Arial"/>
                <w:sz w:val="21"/>
              </w:rPr>
            </w:pPr>
          </w:p>
        </w:tc>
        <w:tc>
          <w:tcPr>
            <w:tcW w:w="2379" w:type="dxa"/>
            <w:vAlign w:val="top"/>
          </w:tcPr>
          <w:p w14:paraId="4B6B1E5F">
            <w:pPr>
              <w:rPr>
                <w:rFonts w:ascii="Arial"/>
                <w:sz w:val="21"/>
              </w:rPr>
            </w:pPr>
          </w:p>
        </w:tc>
        <w:tc>
          <w:tcPr>
            <w:tcW w:w="2379" w:type="dxa"/>
            <w:vAlign w:val="top"/>
          </w:tcPr>
          <w:p w14:paraId="4FC68131">
            <w:pPr>
              <w:rPr>
                <w:rFonts w:ascii="Arial"/>
                <w:sz w:val="21"/>
              </w:rPr>
            </w:pPr>
          </w:p>
        </w:tc>
        <w:tc>
          <w:tcPr>
            <w:tcW w:w="2387" w:type="dxa"/>
            <w:vAlign w:val="top"/>
          </w:tcPr>
          <w:p w14:paraId="7F1EAAD6">
            <w:pPr>
              <w:rPr>
                <w:rFonts w:ascii="Arial"/>
                <w:sz w:val="21"/>
              </w:rPr>
            </w:pPr>
          </w:p>
        </w:tc>
      </w:tr>
      <w:tr w14:paraId="34DCB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62755448">
            <w:pPr>
              <w:pStyle w:val="6"/>
              <w:spacing w:before="195" w:line="176" w:lineRule="auto"/>
              <w:ind w:left="377"/>
            </w:pPr>
            <w:r>
              <w:t>5</w:t>
            </w:r>
          </w:p>
        </w:tc>
        <w:tc>
          <w:tcPr>
            <w:tcW w:w="3795" w:type="dxa"/>
            <w:vAlign w:val="top"/>
          </w:tcPr>
          <w:p w14:paraId="3C5AD337">
            <w:pPr>
              <w:pStyle w:val="6"/>
              <w:spacing w:before="176" w:line="190" w:lineRule="auto"/>
              <w:ind w:left="104"/>
            </w:pPr>
            <w:r>
              <w:rPr>
                <w:spacing w:val="9"/>
              </w:rPr>
              <w:t>二、公务用车购置及运维费</w:t>
            </w:r>
          </w:p>
        </w:tc>
        <w:tc>
          <w:tcPr>
            <w:tcW w:w="2379" w:type="dxa"/>
            <w:vAlign w:val="top"/>
          </w:tcPr>
          <w:p w14:paraId="76DA1E74">
            <w:pPr>
              <w:pStyle w:val="6"/>
              <w:spacing w:before="192" w:line="178" w:lineRule="auto"/>
              <w:ind w:left="1858"/>
            </w:pPr>
            <w:r>
              <w:rPr>
                <w:spacing w:val="1"/>
              </w:rPr>
              <w:t>2.20</w:t>
            </w:r>
          </w:p>
        </w:tc>
        <w:tc>
          <w:tcPr>
            <w:tcW w:w="2379" w:type="dxa"/>
            <w:vAlign w:val="top"/>
          </w:tcPr>
          <w:p w14:paraId="756214D4">
            <w:pPr>
              <w:pStyle w:val="6"/>
              <w:spacing w:before="192" w:line="178" w:lineRule="auto"/>
              <w:ind w:left="1859"/>
            </w:pPr>
            <w:r>
              <w:rPr>
                <w:spacing w:val="1"/>
              </w:rPr>
              <w:t>2.20</w:t>
            </w:r>
          </w:p>
        </w:tc>
        <w:tc>
          <w:tcPr>
            <w:tcW w:w="2379" w:type="dxa"/>
            <w:vAlign w:val="top"/>
          </w:tcPr>
          <w:p w14:paraId="072C615E">
            <w:pPr>
              <w:rPr>
                <w:rFonts w:ascii="Arial"/>
                <w:sz w:val="21"/>
              </w:rPr>
            </w:pPr>
          </w:p>
        </w:tc>
        <w:tc>
          <w:tcPr>
            <w:tcW w:w="2387" w:type="dxa"/>
            <w:vAlign w:val="top"/>
          </w:tcPr>
          <w:p w14:paraId="277F4DCA">
            <w:pPr>
              <w:rPr>
                <w:rFonts w:ascii="Arial"/>
                <w:sz w:val="21"/>
              </w:rPr>
            </w:pPr>
          </w:p>
        </w:tc>
      </w:tr>
      <w:tr w14:paraId="0D771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1" w:hRule="atLeast"/>
        </w:trPr>
        <w:tc>
          <w:tcPr>
            <w:tcW w:w="857" w:type="dxa"/>
            <w:vAlign w:val="top"/>
          </w:tcPr>
          <w:p w14:paraId="1378D4B6">
            <w:pPr>
              <w:pStyle w:val="6"/>
              <w:spacing w:before="192" w:line="178" w:lineRule="auto"/>
              <w:ind w:left="372"/>
            </w:pPr>
            <w:r>
              <w:t>6</w:t>
            </w:r>
          </w:p>
        </w:tc>
        <w:tc>
          <w:tcPr>
            <w:tcW w:w="3795" w:type="dxa"/>
            <w:vAlign w:val="top"/>
          </w:tcPr>
          <w:p w14:paraId="3291AED6">
            <w:pPr>
              <w:pStyle w:val="6"/>
              <w:spacing w:before="176" w:line="190" w:lineRule="auto"/>
              <w:ind w:left="348"/>
            </w:pPr>
            <w:r>
              <w:rPr>
                <w:spacing w:val="3"/>
              </w:rPr>
              <w:t>其中 ：公务用车购置费</w:t>
            </w:r>
          </w:p>
        </w:tc>
        <w:tc>
          <w:tcPr>
            <w:tcW w:w="2379" w:type="dxa"/>
            <w:vAlign w:val="top"/>
          </w:tcPr>
          <w:p w14:paraId="64E5C074">
            <w:pPr>
              <w:rPr>
                <w:rFonts w:ascii="Arial"/>
                <w:sz w:val="21"/>
              </w:rPr>
            </w:pPr>
          </w:p>
        </w:tc>
        <w:tc>
          <w:tcPr>
            <w:tcW w:w="2379" w:type="dxa"/>
            <w:vAlign w:val="top"/>
          </w:tcPr>
          <w:p w14:paraId="08AC870F">
            <w:pPr>
              <w:rPr>
                <w:rFonts w:ascii="Arial"/>
                <w:sz w:val="21"/>
              </w:rPr>
            </w:pPr>
          </w:p>
        </w:tc>
        <w:tc>
          <w:tcPr>
            <w:tcW w:w="2379" w:type="dxa"/>
            <w:vAlign w:val="top"/>
          </w:tcPr>
          <w:p w14:paraId="6036FC2A">
            <w:pPr>
              <w:rPr>
                <w:rFonts w:ascii="Arial"/>
                <w:sz w:val="21"/>
              </w:rPr>
            </w:pPr>
          </w:p>
        </w:tc>
        <w:tc>
          <w:tcPr>
            <w:tcW w:w="2387" w:type="dxa"/>
            <w:vAlign w:val="top"/>
          </w:tcPr>
          <w:p w14:paraId="30EF78C6">
            <w:pPr>
              <w:rPr>
                <w:rFonts w:ascii="Arial"/>
                <w:sz w:val="21"/>
              </w:rPr>
            </w:pPr>
          </w:p>
        </w:tc>
      </w:tr>
      <w:tr w14:paraId="0505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57" w:type="dxa"/>
            <w:vAlign w:val="top"/>
          </w:tcPr>
          <w:p w14:paraId="79F06EFE">
            <w:pPr>
              <w:pStyle w:val="6"/>
              <w:spacing w:before="197" w:line="176" w:lineRule="auto"/>
              <w:ind w:left="369"/>
            </w:pPr>
            <w:r>
              <w:t>7</w:t>
            </w:r>
          </w:p>
        </w:tc>
        <w:tc>
          <w:tcPr>
            <w:tcW w:w="3795" w:type="dxa"/>
            <w:vAlign w:val="top"/>
          </w:tcPr>
          <w:p w14:paraId="7CD22526">
            <w:pPr>
              <w:pStyle w:val="6"/>
              <w:spacing w:before="178" w:line="190" w:lineRule="auto"/>
              <w:ind w:left="722"/>
            </w:pPr>
            <w:r>
              <w:rPr>
                <w:spacing w:val="9"/>
              </w:rPr>
              <w:t>公务用车运行维护费</w:t>
            </w:r>
          </w:p>
        </w:tc>
        <w:tc>
          <w:tcPr>
            <w:tcW w:w="2379" w:type="dxa"/>
            <w:vAlign w:val="top"/>
          </w:tcPr>
          <w:p w14:paraId="70B74FE5">
            <w:pPr>
              <w:pStyle w:val="6"/>
              <w:spacing w:before="194" w:line="178" w:lineRule="auto"/>
              <w:ind w:left="1858"/>
            </w:pPr>
            <w:r>
              <w:rPr>
                <w:spacing w:val="1"/>
              </w:rPr>
              <w:t>2.20</w:t>
            </w:r>
          </w:p>
        </w:tc>
        <w:tc>
          <w:tcPr>
            <w:tcW w:w="2379" w:type="dxa"/>
            <w:vAlign w:val="top"/>
          </w:tcPr>
          <w:p w14:paraId="1BA83617">
            <w:pPr>
              <w:pStyle w:val="6"/>
              <w:spacing w:before="194" w:line="178" w:lineRule="auto"/>
              <w:ind w:left="1859"/>
            </w:pPr>
            <w:r>
              <w:rPr>
                <w:spacing w:val="1"/>
              </w:rPr>
              <w:t>2.20</w:t>
            </w:r>
          </w:p>
        </w:tc>
        <w:tc>
          <w:tcPr>
            <w:tcW w:w="2379" w:type="dxa"/>
            <w:vAlign w:val="top"/>
          </w:tcPr>
          <w:p w14:paraId="52459514">
            <w:pPr>
              <w:rPr>
                <w:rFonts w:ascii="Arial"/>
                <w:sz w:val="21"/>
              </w:rPr>
            </w:pPr>
          </w:p>
        </w:tc>
        <w:tc>
          <w:tcPr>
            <w:tcW w:w="2387" w:type="dxa"/>
            <w:vAlign w:val="top"/>
          </w:tcPr>
          <w:p w14:paraId="289A702A">
            <w:pPr>
              <w:rPr>
                <w:rFonts w:ascii="Arial"/>
                <w:sz w:val="21"/>
              </w:rPr>
            </w:pPr>
          </w:p>
        </w:tc>
      </w:tr>
      <w:tr w14:paraId="10669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57" w:type="dxa"/>
            <w:vAlign w:val="top"/>
          </w:tcPr>
          <w:p w14:paraId="7C5DC2E6">
            <w:pPr>
              <w:pStyle w:val="6"/>
              <w:spacing w:before="193" w:line="179" w:lineRule="auto"/>
              <w:ind w:left="370"/>
            </w:pPr>
            <w:r>
              <w:t>8</w:t>
            </w:r>
          </w:p>
        </w:tc>
        <w:tc>
          <w:tcPr>
            <w:tcW w:w="3795" w:type="dxa"/>
            <w:vAlign w:val="top"/>
          </w:tcPr>
          <w:p w14:paraId="30E55E45">
            <w:pPr>
              <w:pStyle w:val="6"/>
              <w:spacing w:before="178" w:line="190" w:lineRule="auto"/>
              <w:ind w:left="104"/>
            </w:pPr>
            <w:r>
              <w:rPr>
                <w:spacing w:val="8"/>
              </w:rPr>
              <w:t>三、公务接待费</w:t>
            </w:r>
          </w:p>
        </w:tc>
        <w:tc>
          <w:tcPr>
            <w:tcW w:w="2379" w:type="dxa"/>
            <w:vAlign w:val="top"/>
          </w:tcPr>
          <w:p w14:paraId="298F91FA">
            <w:pPr>
              <w:rPr>
                <w:rFonts w:ascii="Arial"/>
                <w:sz w:val="21"/>
              </w:rPr>
            </w:pPr>
          </w:p>
        </w:tc>
        <w:tc>
          <w:tcPr>
            <w:tcW w:w="2379" w:type="dxa"/>
            <w:vAlign w:val="top"/>
          </w:tcPr>
          <w:p w14:paraId="506F3E50">
            <w:pPr>
              <w:rPr>
                <w:rFonts w:ascii="Arial"/>
                <w:sz w:val="21"/>
              </w:rPr>
            </w:pPr>
          </w:p>
        </w:tc>
        <w:tc>
          <w:tcPr>
            <w:tcW w:w="2379" w:type="dxa"/>
            <w:vAlign w:val="top"/>
          </w:tcPr>
          <w:p w14:paraId="29EDDB7E">
            <w:pPr>
              <w:rPr>
                <w:rFonts w:ascii="Arial"/>
                <w:sz w:val="21"/>
              </w:rPr>
            </w:pPr>
          </w:p>
        </w:tc>
        <w:tc>
          <w:tcPr>
            <w:tcW w:w="2387" w:type="dxa"/>
            <w:vAlign w:val="top"/>
          </w:tcPr>
          <w:p w14:paraId="4938D135">
            <w:pPr>
              <w:rPr>
                <w:rFonts w:ascii="Arial"/>
                <w:sz w:val="21"/>
              </w:rPr>
            </w:pPr>
          </w:p>
        </w:tc>
      </w:tr>
    </w:tbl>
    <w:p w14:paraId="58B8DDCB">
      <w:pPr>
        <w:rPr>
          <w:rFonts w:ascii="Arial"/>
          <w:sz w:val="21"/>
        </w:rPr>
      </w:pPr>
    </w:p>
    <w:p w14:paraId="46CDEB5A">
      <w:pPr>
        <w:rPr>
          <w:rFonts w:ascii="Arial" w:hAnsi="Arial" w:eastAsia="Arial" w:cs="Arial"/>
          <w:sz w:val="21"/>
          <w:szCs w:val="21"/>
        </w:rPr>
        <w:sectPr>
          <w:footerReference r:id="rId365" w:type="default"/>
          <w:pgSz w:w="16840" w:h="11900"/>
          <w:pgMar w:top="1011" w:right="1326" w:bottom="937" w:left="1029" w:header="0" w:footer="720" w:gutter="0"/>
          <w:cols w:space="720" w:num="1"/>
        </w:sectPr>
      </w:pPr>
    </w:p>
    <w:p w14:paraId="4D3430E1">
      <w:pPr>
        <w:spacing w:line="243" w:lineRule="auto"/>
        <w:rPr>
          <w:rFonts w:ascii="Arial"/>
          <w:sz w:val="21"/>
        </w:rPr>
      </w:pPr>
    </w:p>
    <w:p w14:paraId="2C92EE53">
      <w:pPr>
        <w:pStyle w:val="2"/>
        <w:spacing w:before="185" w:line="187" w:lineRule="auto"/>
        <w:ind w:left="2160"/>
        <w:outlineLvl w:val="2"/>
        <w:rPr>
          <w:sz w:val="43"/>
          <w:szCs w:val="43"/>
        </w:rPr>
      </w:pPr>
      <w:r>
        <w:rPr>
          <w:spacing w:val="7"/>
          <w:sz w:val="43"/>
          <w:szCs w:val="43"/>
        </w:rPr>
        <w:t>石家庄市艺术学校 2025 年单位预算信</w:t>
      </w:r>
      <w:r>
        <w:rPr>
          <w:spacing w:val="6"/>
          <w:sz w:val="43"/>
          <w:szCs w:val="43"/>
        </w:rPr>
        <w:t>息公开情况说明</w:t>
      </w:r>
    </w:p>
    <w:p w14:paraId="79055F24">
      <w:pPr>
        <w:pStyle w:val="2"/>
        <w:spacing w:before="124" w:line="237" w:lineRule="auto"/>
        <w:ind w:right="240" w:firstLine="559"/>
      </w:pPr>
      <w:r>
        <w:t>按照《中华人民共和国预算法》、《地方预决算公开操作规程》和《关于进一步推进预算公开工作的实施</w:t>
      </w:r>
      <w:r>
        <w:rPr>
          <w:spacing w:val="-1"/>
        </w:rPr>
        <w:t>意见》规</w:t>
      </w:r>
      <w:r>
        <w:t xml:space="preserve"> </w:t>
      </w:r>
      <w:r>
        <w:rPr>
          <w:spacing w:val="-4"/>
        </w:rPr>
        <w:t xml:space="preserve">定 ，现将石家庄市艺术学校 </w:t>
      </w:r>
      <w:r>
        <w:rPr>
          <w:rFonts w:ascii="Times New Roman" w:hAnsi="Times New Roman" w:eastAsia="Times New Roman" w:cs="Times New Roman"/>
          <w:spacing w:val="-4"/>
        </w:rPr>
        <w:t xml:space="preserve">2025 </w:t>
      </w:r>
      <w:r>
        <w:rPr>
          <w:spacing w:val="-4"/>
        </w:rPr>
        <w:t>年单</w:t>
      </w:r>
      <w:r>
        <w:rPr>
          <w:spacing w:val="-5"/>
        </w:rPr>
        <w:t>位预算公开如下 ：</w:t>
      </w:r>
    </w:p>
    <w:p w14:paraId="009F0CD3">
      <w:pPr>
        <w:spacing w:line="226" w:lineRule="auto"/>
        <w:ind w:left="654"/>
        <w:outlineLvl w:val="3"/>
        <w:rPr>
          <w:rFonts w:ascii="黑体" w:hAnsi="黑体" w:eastAsia="黑体" w:cs="黑体"/>
          <w:sz w:val="31"/>
          <w:szCs w:val="31"/>
        </w:rPr>
      </w:pPr>
      <w:r>
        <w:rPr>
          <w:rFonts w:ascii="黑体" w:hAnsi="黑体" w:eastAsia="黑体" w:cs="黑体"/>
          <w:spacing w:val="8"/>
          <w:sz w:val="31"/>
          <w:szCs w:val="31"/>
        </w:rPr>
        <w:t>一、单位职责及机构设置情况</w:t>
      </w:r>
    </w:p>
    <w:p w14:paraId="31A5D59B">
      <w:pPr>
        <w:pStyle w:val="2"/>
        <w:spacing w:before="52" w:line="187" w:lineRule="auto"/>
        <w:ind w:left="642"/>
        <w:rPr>
          <w:sz w:val="31"/>
          <w:szCs w:val="31"/>
        </w:rPr>
      </w:pPr>
      <w:r>
        <w:rPr>
          <w:b/>
          <w:bCs/>
          <w:spacing w:val="3"/>
          <w:sz w:val="31"/>
          <w:szCs w:val="31"/>
        </w:rPr>
        <w:t>单位职责 ：</w:t>
      </w:r>
    </w:p>
    <w:p w14:paraId="60C1CD6D">
      <w:pPr>
        <w:pStyle w:val="2"/>
        <w:spacing w:before="144" w:line="224" w:lineRule="auto"/>
        <w:ind w:right="8" w:firstLine="559"/>
      </w:pPr>
      <w:r>
        <w:t>负责艺术方面相关的中等专业职业教育</w:t>
      </w:r>
      <w:r>
        <w:rPr>
          <w:rFonts w:ascii="Times New Roman" w:hAnsi="Times New Roman" w:eastAsia="Times New Roman" w:cs="Times New Roman"/>
        </w:rPr>
        <w:t>;</w:t>
      </w:r>
      <w:r>
        <w:t>负责文艺院团业务指导等工作</w:t>
      </w:r>
      <w:r>
        <w:rPr>
          <w:rFonts w:ascii="Times New Roman" w:hAnsi="Times New Roman" w:eastAsia="Times New Roman" w:cs="Times New Roman"/>
        </w:rPr>
        <w:t>;</w:t>
      </w:r>
      <w:r>
        <w:t>负责各类艺术剧种的研究、保护、</w:t>
      </w:r>
      <w:r>
        <w:rPr>
          <w:spacing w:val="-1"/>
        </w:rPr>
        <w:t>传承和创新</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1"/>
        </w:rPr>
        <w:t>负责精品艺术节目的创作等工作。</w:t>
      </w:r>
    </w:p>
    <w:p w14:paraId="7013ADC9">
      <w:pPr>
        <w:pStyle w:val="2"/>
        <w:spacing w:before="1" w:line="186" w:lineRule="auto"/>
        <w:ind w:left="641"/>
        <w:rPr>
          <w:sz w:val="31"/>
          <w:szCs w:val="31"/>
        </w:rPr>
      </w:pPr>
      <w:r>
        <w:rPr>
          <w:b/>
          <w:bCs/>
          <w:spacing w:val="3"/>
          <w:sz w:val="31"/>
          <w:szCs w:val="31"/>
        </w:rPr>
        <w:t>机构设置 ：</w:t>
      </w:r>
    </w:p>
    <w:p w14:paraId="7C0F747D">
      <w:pPr>
        <w:pStyle w:val="2"/>
        <w:spacing w:before="46" w:line="187" w:lineRule="auto"/>
        <w:ind w:left="6122"/>
        <w:rPr>
          <w:sz w:val="31"/>
          <w:szCs w:val="31"/>
        </w:rPr>
      </w:pPr>
      <w:r>
        <w:rPr>
          <w:spacing w:val="8"/>
          <w:sz w:val="31"/>
          <w:szCs w:val="31"/>
        </w:rPr>
        <w:t>单位机构设置情况</w:t>
      </w:r>
    </w:p>
    <w:p w14:paraId="13AA79F2">
      <w:pPr>
        <w:spacing w:line="135" w:lineRule="auto"/>
        <w:rPr>
          <w:rFonts w:ascii="Arial"/>
          <w:sz w:val="2"/>
        </w:rPr>
      </w:pPr>
    </w:p>
    <w:tbl>
      <w:tblPr>
        <w:tblStyle w:val="5"/>
        <w:tblW w:w="13469" w:type="dxa"/>
        <w:tblInd w:w="6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2"/>
        <w:gridCol w:w="1842"/>
        <w:gridCol w:w="2124"/>
        <w:gridCol w:w="3831"/>
      </w:tblGrid>
      <w:tr w14:paraId="224F4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672" w:type="dxa"/>
            <w:vAlign w:val="top"/>
          </w:tcPr>
          <w:p w14:paraId="1822633E">
            <w:pPr>
              <w:pStyle w:val="6"/>
              <w:spacing w:before="177" w:line="189" w:lineRule="auto"/>
              <w:ind w:left="2415"/>
            </w:pPr>
            <w:r>
              <w:rPr>
                <w:b/>
                <w:bCs/>
                <w:spacing w:val="8"/>
              </w:rPr>
              <w:t>单位名称</w:t>
            </w:r>
          </w:p>
        </w:tc>
        <w:tc>
          <w:tcPr>
            <w:tcW w:w="1842" w:type="dxa"/>
            <w:vAlign w:val="top"/>
          </w:tcPr>
          <w:p w14:paraId="144B4993">
            <w:pPr>
              <w:pStyle w:val="6"/>
              <w:spacing w:before="177" w:line="189" w:lineRule="auto"/>
              <w:ind w:left="499"/>
            </w:pPr>
            <w:r>
              <w:rPr>
                <w:b/>
                <w:bCs/>
                <w:spacing w:val="8"/>
              </w:rPr>
              <w:t>单位性质</w:t>
            </w:r>
          </w:p>
        </w:tc>
        <w:tc>
          <w:tcPr>
            <w:tcW w:w="2124" w:type="dxa"/>
            <w:vAlign w:val="top"/>
          </w:tcPr>
          <w:p w14:paraId="7C616047">
            <w:pPr>
              <w:pStyle w:val="6"/>
              <w:spacing w:before="177" w:line="189" w:lineRule="auto"/>
              <w:ind w:left="642"/>
            </w:pPr>
            <w:r>
              <w:rPr>
                <w:b/>
                <w:bCs/>
                <w:spacing w:val="8"/>
              </w:rPr>
              <w:t>单位规格</w:t>
            </w:r>
          </w:p>
        </w:tc>
        <w:tc>
          <w:tcPr>
            <w:tcW w:w="3831" w:type="dxa"/>
            <w:vAlign w:val="top"/>
          </w:tcPr>
          <w:p w14:paraId="27FF800E">
            <w:pPr>
              <w:pStyle w:val="6"/>
              <w:spacing w:before="177" w:line="189" w:lineRule="auto"/>
              <w:ind w:left="1280"/>
            </w:pPr>
            <w:r>
              <w:rPr>
                <w:b/>
                <w:bCs/>
                <w:spacing w:val="9"/>
              </w:rPr>
              <w:t>经费保障形式</w:t>
            </w:r>
          </w:p>
        </w:tc>
      </w:tr>
      <w:tr w14:paraId="3B3F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672" w:type="dxa"/>
            <w:vAlign w:val="top"/>
          </w:tcPr>
          <w:p w14:paraId="711EC55C">
            <w:pPr>
              <w:pStyle w:val="6"/>
              <w:spacing w:before="78" w:line="190" w:lineRule="auto"/>
              <w:ind w:left="108"/>
            </w:pPr>
            <w:r>
              <w:rPr>
                <w:spacing w:val="9"/>
              </w:rPr>
              <w:t>石家庄市艺术学校</w:t>
            </w:r>
          </w:p>
        </w:tc>
        <w:tc>
          <w:tcPr>
            <w:tcW w:w="1842" w:type="dxa"/>
            <w:vAlign w:val="top"/>
          </w:tcPr>
          <w:p w14:paraId="55A3F72C">
            <w:pPr>
              <w:pStyle w:val="6"/>
              <w:spacing w:before="80" w:line="188" w:lineRule="auto"/>
              <w:ind w:left="709"/>
            </w:pPr>
            <w:r>
              <w:rPr>
                <w:spacing w:val="6"/>
              </w:rPr>
              <w:t>事业</w:t>
            </w:r>
          </w:p>
        </w:tc>
        <w:tc>
          <w:tcPr>
            <w:tcW w:w="2124" w:type="dxa"/>
            <w:vAlign w:val="top"/>
          </w:tcPr>
          <w:p w14:paraId="4E36C86D">
            <w:pPr>
              <w:pStyle w:val="6"/>
              <w:spacing w:before="39" w:line="229" w:lineRule="auto"/>
              <w:ind w:left="430"/>
            </w:pPr>
            <w:r>
              <w:rPr>
                <w:spacing w:val="-1"/>
              </w:rPr>
              <w:t>正处（县 ）级</w:t>
            </w:r>
          </w:p>
        </w:tc>
        <w:tc>
          <w:tcPr>
            <w:tcW w:w="3831" w:type="dxa"/>
            <w:vAlign w:val="top"/>
          </w:tcPr>
          <w:p w14:paraId="34E87F1B">
            <w:pPr>
              <w:pStyle w:val="6"/>
              <w:spacing w:before="78" w:line="190" w:lineRule="auto"/>
              <w:ind w:left="969"/>
            </w:pPr>
            <w:r>
              <w:rPr>
                <w:spacing w:val="9"/>
              </w:rPr>
              <w:t>财政性资金基本保证</w:t>
            </w:r>
          </w:p>
        </w:tc>
      </w:tr>
    </w:tbl>
    <w:p w14:paraId="332053FC">
      <w:pPr>
        <w:spacing w:before="58" w:line="227" w:lineRule="auto"/>
        <w:ind w:left="654"/>
        <w:outlineLvl w:val="3"/>
        <w:rPr>
          <w:rFonts w:ascii="黑体" w:hAnsi="黑体" w:eastAsia="黑体" w:cs="黑体"/>
          <w:sz w:val="31"/>
          <w:szCs w:val="31"/>
        </w:rPr>
      </w:pPr>
      <w:r>
        <w:rPr>
          <w:rFonts w:ascii="黑体" w:hAnsi="黑体" w:eastAsia="黑体" w:cs="黑体"/>
          <w:spacing w:val="8"/>
          <w:sz w:val="31"/>
          <w:szCs w:val="31"/>
        </w:rPr>
        <w:t>二、单位预算安排的总体情况</w:t>
      </w:r>
    </w:p>
    <w:p w14:paraId="44EBD6E7">
      <w:pPr>
        <w:pStyle w:val="2"/>
        <w:spacing w:before="155" w:line="184" w:lineRule="auto"/>
        <w:ind w:left="559"/>
      </w:pPr>
      <w:r>
        <w:rPr>
          <w:spacing w:val="-4"/>
        </w:rPr>
        <w:t>按照预算管理有关规定 ，目前单位预算的编制实行综合预算管理 ，即全部收入和支出都反映在预算中。</w:t>
      </w:r>
    </w:p>
    <w:p w14:paraId="41719E87">
      <w:pPr>
        <w:pStyle w:val="2"/>
        <w:spacing w:before="133" w:line="183" w:lineRule="auto"/>
        <w:ind w:left="588"/>
      </w:pPr>
      <w:r>
        <w:rPr>
          <w:rFonts w:ascii="Times New Roman" w:hAnsi="Times New Roman" w:eastAsia="Times New Roman" w:cs="Times New Roman"/>
          <w:spacing w:val="-5"/>
        </w:rPr>
        <w:t>1</w:t>
      </w:r>
      <w:r>
        <w:rPr>
          <w:spacing w:val="-5"/>
        </w:rPr>
        <w:t>、收入说明</w:t>
      </w:r>
    </w:p>
    <w:p w14:paraId="5AB1CB81">
      <w:pPr>
        <w:pStyle w:val="2"/>
        <w:spacing w:before="132" w:line="249" w:lineRule="auto"/>
        <w:ind w:left="6" w:right="357" w:firstLine="551"/>
      </w:pPr>
      <w:r>
        <w:rPr>
          <w:spacing w:val="-6"/>
        </w:rPr>
        <w:t>反映本单位当年全部收入。</w:t>
      </w:r>
      <w:r>
        <w:rPr>
          <w:rFonts w:ascii="Times New Roman" w:hAnsi="Times New Roman" w:eastAsia="Times New Roman" w:cs="Times New Roman"/>
          <w:spacing w:val="-6"/>
        </w:rPr>
        <w:t xml:space="preserve">2025 </w:t>
      </w:r>
      <w:r>
        <w:rPr>
          <w:spacing w:val="-6"/>
        </w:rPr>
        <w:t xml:space="preserve">年预算收入 </w:t>
      </w:r>
      <w:r>
        <w:rPr>
          <w:rFonts w:ascii="Times New Roman" w:hAnsi="Times New Roman" w:eastAsia="Times New Roman" w:cs="Times New Roman"/>
          <w:spacing w:val="-6"/>
        </w:rPr>
        <w:t>9283.</w:t>
      </w:r>
      <w:r>
        <w:rPr>
          <w:rFonts w:ascii="Times New Roman" w:hAnsi="Times New Roman" w:eastAsia="Times New Roman" w:cs="Times New Roman"/>
          <w:spacing w:val="-31"/>
        </w:rPr>
        <w:t xml:space="preserve"> </w:t>
      </w:r>
      <w:r>
        <w:rPr>
          <w:rFonts w:ascii="Times New Roman" w:hAnsi="Times New Roman" w:eastAsia="Times New Roman" w:cs="Times New Roman"/>
          <w:spacing w:val="-6"/>
        </w:rPr>
        <w:t xml:space="preserve">13 </w:t>
      </w:r>
      <w:r>
        <w:rPr>
          <w:spacing w:val="-6"/>
        </w:rPr>
        <w:t xml:space="preserve">万元 ，其中 ：一般公共预算收入 </w:t>
      </w:r>
      <w:r>
        <w:rPr>
          <w:rFonts w:ascii="Times New Roman" w:hAnsi="Times New Roman" w:eastAsia="Times New Roman" w:cs="Times New Roman"/>
          <w:spacing w:val="-6"/>
        </w:rPr>
        <w:t>8741.</w:t>
      </w:r>
      <w:r>
        <w:rPr>
          <w:rFonts w:ascii="Times New Roman" w:hAnsi="Times New Roman" w:eastAsia="Times New Roman" w:cs="Times New Roman"/>
          <w:spacing w:val="-37"/>
        </w:rPr>
        <w:t xml:space="preserve"> </w:t>
      </w:r>
      <w:r>
        <w:rPr>
          <w:rFonts w:ascii="Times New Roman" w:hAnsi="Times New Roman" w:eastAsia="Times New Roman" w:cs="Times New Roman"/>
          <w:spacing w:val="-6"/>
        </w:rPr>
        <w:t xml:space="preserve">11 </w:t>
      </w:r>
      <w:r>
        <w:rPr>
          <w:spacing w:val="-6"/>
        </w:rPr>
        <w:t>万元 ，基金预算收入</w:t>
      </w:r>
      <w:r>
        <w:t xml:space="preserve"> </w:t>
      </w:r>
      <w:r>
        <w:rPr>
          <w:rFonts w:ascii="Times New Roman" w:hAnsi="Times New Roman" w:eastAsia="Times New Roman" w:cs="Times New Roman"/>
          <w:spacing w:val="-6"/>
        </w:rPr>
        <w:t xml:space="preserve">0.00 </w:t>
      </w:r>
      <w:r>
        <w:rPr>
          <w:spacing w:val="-6"/>
        </w:rPr>
        <w:t xml:space="preserve">万元 ，国有资本经营预算收入 </w:t>
      </w:r>
      <w:r>
        <w:rPr>
          <w:rFonts w:ascii="Times New Roman" w:hAnsi="Times New Roman" w:eastAsia="Times New Roman" w:cs="Times New Roman"/>
          <w:spacing w:val="-6"/>
        </w:rPr>
        <w:t xml:space="preserve">0.00 </w:t>
      </w:r>
      <w:r>
        <w:rPr>
          <w:spacing w:val="-6"/>
        </w:rPr>
        <w:t xml:space="preserve">万元 ，财政专户核拨收入 </w:t>
      </w:r>
      <w:r>
        <w:rPr>
          <w:rFonts w:ascii="Times New Roman" w:hAnsi="Times New Roman" w:eastAsia="Times New Roman" w:cs="Times New Roman"/>
          <w:spacing w:val="-6"/>
        </w:rPr>
        <w:t xml:space="preserve">542.02 </w:t>
      </w:r>
      <w:r>
        <w:rPr>
          <w:spacing w:val="-6"/>
        </w:rPr>
        <w:t>万元 ，单位资</w:t>
      </w:r>
      <w:r>
        <w:rPr>
          <w:spacing w:val="-7"/>
        </w:rPr>
        <w:t xml:space="preserve">金收入 </w:t>
      </w:r>
      <w:r>
        <w:rPr>
          <w:rFonts w:ascii="Times New Roman" w:hAnsi="Times New Roman" w:eastAsia="Times New Roman" w:cs="Times New Roman"/>
          <w:spacing w:val="-7"/>
        </w:rPr>
        <w:t xml:space="preserve">0.00 </w:t>
      </w:r>
      <w:r>
        <w:rPr>
          <w:spacing w:val="-7"/>
        </w:rPr>
        <w:t>万元 ，上年结转结余</w:t>
      </w:r>
      <w:r>
        <w:t xml:space="preserve"> </w:t>
      </w:r>
      <w:r>
        <w:rPr>
          <w:rFonts w:ascii="Times New Roman" w:hAnsi="Times New Roman" w:eastAsia="Times New Roman" w:cs="Times New Roman"/>
          <w:spacing w:val="-3"/>
        </w:rPr>
        <w:t xml:space="preserve">0.00 </w:t>
      </w:r>
      <w:r>
        <w:rPr>
          <w:spacing w:val="-3"/>
        </w:rPr>
        <w:t>万元。</w:t>
      </w:r>
    </w:p>
    <w:p w14:paraId="138590D9">
      <w:pPr>
        <w:pStyle w:val="2"/>
        <w:spacing w:before="8" w:line="183" w:lineRule="auto"/>
        <w:ind w:left="561"/>
      </w:pPr>
      <w:r>
        <w:rPr>
          <w:rFonts w:ascii="Times New Roman" w:hAnsi="Times New Roman" w:eastAsia="Times New Roman" w:cs="Times New Roman"/>
          <w:spacing w:val="-1"/>
        </w:rPr>
        <w:t>2</w:t>
      </w:r>
      <w:r>
        <w:rPr>
          <w:spacing w:val="-1"/>
        </w:rPr>
        <w:t>、支出说明</w:t>
      </w:r>
    </w:p>
    <w:p w14:paraId="4FA9EA78">
      <w:pPr>
        <w:spacing w:line="183" w:lineRule="auto"/>
        <w:sectPr>
          <w:footerReference r:id="rId366" w:type="default"/>
          <w:pgSz w:w="16840" w:h="11900"/>
          <w:pgMar w:top="1011" w:right="1019" w:bottom="937" w:left="1023" w:header="0" w:footer="720" w:gutter="0"/>
          <w:cols w:space="720" w:num="1"/>
        </w:sectPr>
      </w:pPr>
    </w:p>
    <w:p w14:paraId="7703032A">
      <w:pPr>
        <w:spacing w:line="387" w:lineRule="auto"/>
        <w:rPr>
          <w:rFonts w:ascii="Arial"/>
          <w:sz w:val="21"/>
        </w:rPr>
      </w:pPr>
    </w:p>
    <w:p w14:paraId="65E18003">
      <w:pPr>
        <w:pStyle w:val="2"/>
        <w:spacing w:before="120" w:line="249" w:lineRule="auto"/>
        <w:ind w:left="1" w:right="67" w:firstLine="564"/>
      </w:pPr>
      <w:r>
        <w:rPr>
          <w:spacing w:val="-2"/>
        </w:rPr>
        <w:t>收支预算总表支出栏、基本支出表、项目支出表按经济分类和支出功能分类科目编制 ，反映石家庄市艺术学校年度</w:t>
      </w:r>
      <w:r>
        <w:rPr>
          <w:spacing w:val="4"/>
        </w:rPr>
        <w:t xml:space="preserve">  </w:t>
      </w:r>
      <w:r>
        <w:rPr>
          <w:spacing w:val="-4"/>
        </w:rPr>
        <w:t>单位预算中支出预算的总体情况。</w:t>
      </w:r>
      <w:r>
        <w:rPr>
          <w:rFonts w:ascii="Times New Roman" w:hAnsi="Times New Roman" w:eastAsia="Times New Roman" w:cs="Times New Roman"/>
          <w:spacing w:val="-4"/>
        </w:rPr>
        <w:t xml:space="preserve">2025 </w:t>
      </w:r>
      <w:r>
        <w:rPr>
          <w:spacing w:val="-4"/>
        </w:rPr>
        <w:t xml:space="preserve">年支出预算 </w:t>
      </w:r>
      <w:r>
        <w:rPr>
          <w:rFonts w:ascii="Times New Roman" w:hAnsi="Times New Roman" w:eastAsia="Times New Roman" w:cs="Times New Roman"/>
          <w:spacing w:val="-4"/>
        </w:rPr>
        <w:t>9283.</w:t>
      </w:r>
      <w:r>
        <w:rPr>
          <w:rFonts w:ascii="Times New Roman" w:hAnsi="Times New Roman" w:eastAsia="Times New Roman" w:cs="Times New Roman"/>
          <w:spacing w:val="-37"/>
        </w:rPr>
        <w:t xml:space="preserve"> </w:t>
      </w:r>
      <w:r>
        <w:rPr>
          <w:rFonts w:ascii="Times New Roman" w:hAnsi="Times New Roman" w:eastAsia="Times New Roman" w:cs="Times New Roman"/>
          <w:spacing w:val="-4"/>
        </w:rPr>
        <w:t xml:space="preserve">13 </w:t>
      </w:r>
      <w:r>
        <w:rPr>
          <w:spacing w:val="-4"/>
        </w:rPr>
        <w:t xml:space="preserve">万元 ，其中基本支出 </w:t>
      </w:r>
      <w:r>
        <w:rPr>
          <w:rFonts w:ascii="Times New Roman" w:hAnsi="Times New Roman" w:eastAsia="Times New Roman" w:cs="Times New Roman"/>
          <w:spacing w:val="-4"/>
        </w:rPr>
        <w:t>3</w:t>
      </w:r>
      <w:r>
        <w:rPr>
          <w:rFonts w:hint="eastAsia" w:ascii="Times New Roman" w:hAnsi="Times New Roman" w:eastAsia="宋体" w:cs="Times New Roman"/>
          <w:spacing w:val="-4"/>
          <w:lang w:val="en-US" w:eastAsia="zh-CN"/>
        </w:rPr>
        <w:t>179.87</w:t>
      </w:r>
      <w:r>
        <w:rPr>
          <w:rFonts w:ascii="Times New Roman" w:hAnsi="Times New Roman" w:eastAsia="Times New Roman" w:cs="Times New Roman"/>
          <w:spacing w:val="-4"/>
        </w:rPr>
        <w:t xml:space="preserve"> </w:t>
      </w:r>
      <w:r>
        <w:rPr>
          <w:spacing w:val="-4"/>
        </w:rPr>
        <w:t>万元 ，包括人</w:t>
      </w:r>
      <w:r>
        <w:rPr>
          <w:spacing w:val="-5"/>
        </w:rPr>
        <w:t xml:space="preserve">员经费 </w:t>
      </w:r>
      <w:r>
        <w:rPr>
          <w:rFonts w:hint="eastAsia" w:ascii="Times New Roman" w:hAnsi="Times New Roman" w:eastAsia="宋体" w:cs="Times New Roman"/>
          <w:spacing w:val="-5"/>
          <w:lang w:val="en-US" w:eastAsia="zh-CN"/>
        </w:rPr>
        <w:t>2998.85</w:t>
      </w:r>
      <w:r>
        <w:rPr>
          <w:rFonts w:ascii="Times New Roman" w:hAnsi="Times New Roman" w:eastAsia="Times New Roman" w:cs="Times New Roman"/>
          <w:spacing w:val="-5"/>
        </w:rPr>
        <w:t xml:space="preserve"> </w:t>
      </w:r>
      <w:r>
        <w:rPr>
          <w:spacing w:val="-5"/>
        </w:rPr>
        <w:t>万</w:t>
      </w:r>
      <w:r>
        <w:t xml:space="preserve"> </w:t>
      </w:r>
      <w:r>
        <w:rPr>
          <w:spacing w:val="-5"/>
        </w:rPr>
        <w:t xml:space="preserve">元和日常公用经费 </w:t>
      </w:r>
      <w:r>
        <w:rPr>
          <w:rFonts w:ascii="Times New Roman" w:hAnsi="Times New Roman" w:eastAsia="Times New Roman" w:cs="Times New Roman"/>
          <w:spacing w:val="-5"/>
        </w:rPr>
        <w:t xml:space="preserve">181.02 </w:t>
      </w:r>
      <w:r>
        <w:rPr>
          <w:spacing w:val="-5"/>
        </w:rPr>
        <w:t xml:space="preserve">万元 ；项目支出 </w:t>
      </w:r>
      <w:r>
        <w:rPr>
          <w:rFonts w:ascii="Times New Roman" w:hAnsi="Times New Roman" w:eastAsia="Times New Roman" w:cs="Times New Roman"/>
          <w:spacing w:val="-5"/>
        </w:rPr>
        <w:t xml:space="preserve">6032.24 </w:t>
      </w:r>
      <w:r>
        <w:rPr>
          <w:spacing w:val="-5"/>
        </w:rPr>
        <w:t xml:space="preserve">万元 ，主要为六家文艺院团事业费 </w:t>
      </w:r>
      <w:r>
        <w:rPr>
          <w:rFonts w:ascii="Times New Roman" w:hAnsi="Times New Roman" w:eastAsia="Times New Roman" w:cs="Times New Roman"/>
          <w:spacing w:val="-5"/>
        </w:rPr>
        <w:t xml:space="preserve">5195.4 </w:t>
      </w:r>
      <w:r>
        <w:rPr>
          <w:spacing w:val="-5"/>
        </w:rPr>
        <w:t>万元 ；教育教学活动经费</w:t>
      </w:r>
    </w:p>
    <w:p w14:paraId="2C9BA956">
      <w:pPr>
        <w:pStyle w:val="2"/>
        <w:spacing w:before="3" w:line="249" w:lineRule="auto"/>
        <w:ind w:firstLine="8"/>
      </w:pPr>
      <w:r>
        <w:rPr>
          <w:rFonts w:ascii="Times New Roman" w:hAnsi="Times New Roman" w:eastAsia="Times New Roman" w:cs="Times New Roman"/>
          <w:spacing w:val="-6"/>
        </w:rPr>
        <w:t xml:space="preserve">64.75 </w:t>
      </w:r>
      <w:r>
        <w:rPr>
          <w:spacing w:val="-6"/>
        </w:rPr>
        <w:t xml:space="preserve">万元 ；劳动聘用人员经费 </w:t>
      </w:r>
      <w:r>
        <w:rPr>
          <w:rFonts w:ascii="Times New Roman" w:hAnsi="Times New Roman" w:eastAsia="Times New Roman" w:cs="Times New Roman"/>
          <w:spacing w:val="-6"/>
        </w:rPr>
        <w:t xml:space="preserve">76.62 </w:t>
      </w:r>
      <w:r>
        <w:rPr>
          <w:spacing w:val="-6"/>
        </w:rPr>
        <w:t>万元 ；石家庄市职教园区偿债付息</w:t>
      </w:r>
      <w:r>
        <w:rPr>
          <w:spacing w:val="-7"/>
        </w:rPr>
        <w:t xml:space="preserve">经费 </w:t>
      </w:r>
      <w:r>
        <w:rPr>
          <w:rFonts w:ascii="Times New Roman" w:hAnsi="Times New Roman" w:eastAsia="Times New Roman" w:cs="Times New Roman"/>
          <w:spacing w:val="-7"/>
        </w:rPr>
        <w:t xml:space="preserve">94 </w:t>
      </w:r>
      <w:r>
        <w:rPr>
          <w:spacing w:val="-7"/>
        </w:rPr>
        <w:t xml:space="preserve">万元 ；外聘专家讲课费 </w:t>
      </w:r>
      <w:r>
        <w:rPr>
          <w:rFonts w:ascii="Times New Roman" w:hAnsi="Times New Roman" w:eastAsia="Times New Roman" w:cs="Times New Roman"/>
          <w:spacing w:val="-7"/>
        </w:rPr>
        <w:t xml:space="preserve">106 </w:t>
      </w:r>
      <w:r>
        <w:rPr>
          <w:spacing w:val="-7"/>
        </w:rPr>
        <w:t>万元 ；宣传招</w:t>
      </w:r>
      <w:r>
        <w:t xml:space="preserve"> </w:t>
      </w:r>
      <w:r>
        <w:rPr>
          <w:spacing w:val="-6"/>
        </w:rPr>
        <w:t xml:space="preserve">生活动经费 </w:t>
      </w:r>
      <w:r>
        <w:rPr>
          <w:rFonts w:ascii="Times New Roman" w:hAnsi="Times New Roman" w:eastAsia="Times New Roman" w:cs="Times New Roman"/>
          <w:spacing w:val="-6"/>
        </w:rPr>
        <w:t xml:space="preserve">10 </w:t>
      </w:r>
      <w:r>
        <w:rPr>
          <w:spacing w:val="-6"/>
        </w:rPr>
        <w:t xml:space="preserve">万元 ；物业管理费 </w:t>
      </w:r>
      <w:r>
        <w:rPr>
          <w:rFonts w:ascii="Times New Roman" w:hAnsi="Times New Roman" w:eastAsia="Times New Roman" w:cs="Times New Roman"/>
          <w:spacing w:val="-6"/>
        </w:rPr>
        <w:t>51.</w:t>
      </w:r>
      <w:r>
        <w:rPr>
          <w:rFonts w:ascii="Times New Roman" w:hAnsi="Times New Roman" w:eastAsia="Times New Roman" w:cs="Times New Roman"/>
          <w:spacing w:val="-38"/>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7"/>
        </w:rPr>
        <w:t xml:space="preserve">4 </w:t>
      </w:r>
      <w:r>
        <w:rPr>
          <w:spacing w:val="-7"/>
        </w:rPr>
        <w:t xml:space="preserve">万元 ；单位水电暖等运转费 </w:t>
      </w:r>
      <w:r>
        <w:rPr>
          <w:rFonts w:ascii="Times New Roman" w:hAnsi="Times New Roman" w:eastAsia="Times New Roman" w:cs="Times New Roman"/>
          <w:spacing w:val="-7"/>
        </w:rPr>
        <w:t xml:space="preserve">231 </w:t>
      </w:r>
      <w:r>
        <w:rPr>
          <w:spacing w:val="-7"/>
        </w:rPr>
        <w:t xml:space="preserve">万元 ；教学设备购置 </w:t>
      </w:r>
      <w:r>
        <w:rPr>
          <w:rFonts w:ascii="Times New Roman" w:hAnsi="Times New Roman" w:eastAsia="Times New Roman" w:cs="Times New Roman"/>
          <w:spacing w:val="-7"/>
        </w:rPr>
        <w:t xml:space="preserve">30 </w:t>
      </w:r>
      <w:r>
        <w:rPr>
          <w:spacing w:val="-7"/>
        </w:rPr>
        <w:t>万元等。</w:t>
      </w:r>
    </w:p>
    <w:p w14:paraId="03422E2A">
      <w:pPr>
        <w:pStyle w:val="2"/>
        <w:spacing w:before="3" w:line="184" w:lineRule="auto"/>
        <w:ind w:left="567"/>
      </w:pPr>
      <w:r>
        <w:rPr>
          <w:rFonts w:ascii="Times New Roman" w:hAnsi="Times New Roman" w:eastAsia="Times New Roman" w:cs="Times New Roman"/>
          <w:spacing w:val="-1"/>
        </w:rPr>
        <w:t>3</w:t>
      </w:r>
      <w:r>
        <w:rPr>
          <w:spacing w:val="-1"/>
        </w:rPr>
        <w:t>、比上年增减情况</w:t>
      </w:r>
    </w:p>
    <w:p w14:paraId="39A1FA24">
      <w:pPr>
        <w:pStyle w:val="2"/>
        <w:spacing w:before="129" w:line="225" w:lineRule="auto"/>
        <w:ind w:right="84" w:firstLine="561"/>
      </w:pPr>
      <w:r>
        <w:rPr>
          <w:rFonts w:ascii="Times New Roman" w:hAnsi="Times New Roman" w:eastAsia="Times New Roman" w:cs="Times New Roman"/>
          <w:spacing w:val="-6"/>
        </w:rPr>
        <w:t xml:space="preserve">2025 </w:t>
      </w:r>
      <w:r>
        <w:rPr>
          <w:spacing w:val="-6"/>
        </w:rPr>
        <w:t xml:space="preserve">年预算收支安排 </w:t>
      </w:r>
      <w:r>
        <w:rPr>
          <w:rFonts w:ascii="Times New Roman" w:hAnsi="Times New Roman" w:eastAsia="Times New Roman" w:cs="Times New Roman"/>
          <w:spacing w:val="-6"/>
        </w:rPr>
        <w:t>9283.</w:t>
      </w:r>
      <w:r>
        <w:rPr>
          <w:rFonts w:ascii="Times New Roman" w:hAnsi="Times New Roman" w:eastAsia="Times New Roman" w:cs="Times New Roman"/>
          <w:spacing w:val="-37"/>
        </w:rPr>
        <w:t xml:space="preserve"> </w:t>
      </w:r>
      <w:r>
        <w:rPr>
          <w:rFonts w:ascii="Times New Roman" w:hAnsi="Times New Roman" w:eastAsia="Times New Roman" w:cs="Times New Roman"/>
          <w:spacing w:val="-6"/>
        </w:rPr>
        <w:t xml:space="preserve">13 </w:t>
      </w:r>
      <w:r>
        <w:rPr>
          <w:spacing w:val="-6"/>
        </w:rPr>
        <w:t xml:space="preserve">万元 </w:t>
      </w:r>
      <w:r>
        <w:rPr>
          <w:spacing w:val="-7"/>
        </w:rPr>
        <w:t xml:space="preserve">，较 </w:t>
      </w:r>
      <w:r>
        <w:rPr>
          <w:rFonts w:ascii="Times New Roman" w:hAnsi="Times New Roman" w:eastAsia="Times New Roman" w:cs="Times New Roman"/>
          <w:spacing w:val="-7"/>
        </w:rPr>
        <w:t xml:space="preserve">2024 </w:t>
      </w:r>
      <w:r>
        <w:rPr>
          <w:spacing w:val="-7"/>
        </w:rPr>
        <w:t xml:space="preserve">年预算增加 </w:t>
      </w:r>
      <w:r>
        <w:rPr>
          <w:rFonts w:ascii="Times New Roman" w:hAnsi="Times New Roman" w:eastAsia="Times New Roman" w:cs="Times New Roman"/>
          <w:spacing w:val="-7"/>
        </w:rPr>
        <w:t xml:space="preserve">163.83 </w:t>
      </w:r>
      <w:r>
        <w:rPr>
          <w:spacing w:val="-7"/>
        </w:rPr>
        <w:t xml:space="preserve">万元 ，其中 ：基本支出减少 </w:t>
      </w:r>
      <w:r>
        <w:rPr>
          <w:rFonts w:ascii="Times New Roman" w:hAnsi="Times New Roman" w:eastAsia="Times New Roman" w:cs="Times New Roman"/>
          <w:spacing w:val="-7"/>
        </w:rPr>
        <w:t xml:space="preserve">74.63 </w:t>
      </w:r>
      <w:r>
        <w:rPr>
          <w:spacing w:val="-7"/>
        </w:rPr>
        <w:t>万元 ，主要为日常</w:t>
      </w:r>
      <w:r>
        <w:t xml:space="preserve"> </w:t>
      </w:r>
      <w:r>
        <w:rPr>
          <w:spacing w:val="-2"/>
        </w:rPr>
        <w:t xml:space="preserve">公用经费中安排的取暖费、维修费减少项目支出增加 </w:t>
      </w:r>
      <w:r>
        <w:rPr>
          <w:rFonts w:ascii="Times New Roman" w:hAnsi="Times New Roman" w:eastAsia="Times New Roman" w:cs="Times New Roman"/>
          <w:spacing w:val="-2"/>
        </w:rPr>
        <w:t xml:space="preserve">238.46 </w:t>
      </w:r>
      <w:r>
        <w:rPr>
          <w:spacing w:val="-2"/>
        </w:rPr>
        <w:t>万元</w:t>
      </w:r>
      <w:r>
        <w:rPr>
          <w:spacing w:val="-15"/>
        </w:rPr>
        <w:t xml:space="preserve"> </w:t>
      </w:r>
      <w:r>
        <w:rPr>
          <w:spacing w:val="-2"/>
        </w:rPr>
        <w:t>，</w:t>
      </w:r>
      <w:r>
        <w:rPr>
          <w:spacing w:val="-3"/>
        </w:rPr>
        <w:t xml:space="preserve">主要为增加单位水电暖等运转费 </w:t>
      </w:r>
      <w:r>
        <w:rPr>
          <w:rFonts w:ascii="Times New Roman" w:hAnsi="Times New Roman" w:eastAsia="Times New Roman" w:cs="Times New Roman"/>
          <w:spacing w:val="-3"/>
        </w:rPr>
        <w:t xml:space="preserve">231 </w:t>
      </w:r>
      <w:r>
        <w:rPr>
          <w:spacing w:val="-3"/>
        </w:rPr>
        <w:t>万元</w:t>
      </w:r>
    </w:p>
    <w:p w14:paraId="33D3C3E1">
      <w:pPr>
        <w:spacing w:line="227" w:lineRule="auto"/>
        <w:ind w:left="656"/>
        <w:outlineLvl w:val="3"/>
        <w:rPr>
          <w:rFonts w:ascii="黑体" w:hAnsi="黑体" w:eastAsia="黑体" w:cs="黑体"/>
          <w:sz w:val="31"/>
          <w:szCs w:val="31"/>
        </w:rPr>
      </w:pPr>
      <w:r>
        <w:rPr>
          <w:rFonts w:ascii="黑体" w:hAnsi="黑体" w:eastAsia="黑体" w:cs="黑体"/>
          <w:spacing w:val="8"/>
          <w:sz w:val="31"/>
          <w:szCs w:val="31"/>
        </w:rPr>
        <w:t>三、机关运行经费安排情况</w:t>
      </w:r>
    </w:p>
    <w:p w14:paraId="35C240EA">
      <w:pPr>
        <w:pStyle w:val="2"/>
        <w:spacing w:before="153" w:line="225" w:lineRule="auto"/>
        <w:ind w:left="1" w:right="36" w:firstLine="560"/>
      </w:pPr>
      <w:r>
        <w:rPr>
          <w:rFonts w:ascii="Times New Roman" w:hAnsi="Times New Roman" w:eastAsia="Times New Roman" w:cs="Times New Roman"/>
          <w:spacing w:val="-3"/>
        </w:rPr>
        <w:t xml:space="preserve">2025 </w:t>
      </w:r>
      <w:r>
        <w:rPr>
          <w:spacing w:val="-3"/>
        </w:rPr>
        <w:t xml:space="preserve">年 ，我单位机关运行经费共计安排 </w:t>
      </w:r>
      <w:r>
        <w:rPr>
          <w:rFonts w:ascii="Times New Roman" w:hAnsi="Times New Roman" w:eastAsia="Times New Roman" w:cs="Times New Roman"/>
          <w:spacing w:val="-3"/>
        </w:rPr>
        <w:t xml:space="preserve">181.02 </w:t>
      </w:r>
      <w:r>
        <w:rPr>
          <w:spacing w:val="-3"/>
        </w:rPr>
        <w:t>万元</w:t>
      </w:r>
      <w:r>
        <w:rPr>
          <w:spacing w:val="-15"/>
        </w:rPr>
        <w:t xml:space="preserve"> </w:t>
      </w:r>
      <w:r>
        <w:rPr>
          <w:spacing w:val="-3"/>
        </w:rPr>
        <w:t>，主要用</w:t>
      </w:r>
      <w:r>
        <w:rPr>
          <w:spacing w:val="-4"/>
        </w:rPr>
        <w:t>于保证单位正常运转的办公费、邮电费、差旅费、会议</w:t>
      </w:r>
      <w:r>
        <w:t xml:space="preserve"> </w:t>
      </w:r>
      <w:r>
        <w:rPr>
          <w:spacing w:val="-1"/>
        </w:rPr>
        <w:t>费、福利费、公务用车运行维护费等日常运行支出。</w:t>
      </w:r>
    </w:p>
    <w:p w14:paraId="2F5017E5">
      <w:pPr>
        <w:spacing w:line="227" w:lineRule="auto"/>
        <w:ind w:left="668"/>
        <w:outlineLvl w:val="3"/>
        <w:rPr>
          <w:rFonts w:ascii="黑体" w:hAnsi="黑体" w:eastAsia="黑体" w:cs="黑体"/>
          <w:sz w:val="31"/>
          <w:szCs w:val="31"/>
        </w:rPr>
      </w:pPr>
      <w:r>
        <w:rPr>
          <w:rFonts w:ascii="黑体" w:hAnsi="黑体" w:eastAsia="黑体" w:cs="黑体"/>
          <w:spacing w:val="8"/>
          <w:sz w:val="31"/>
          <w:szCs w:val="31"/>
        </w:rPr>
        <w:t>四、财政拨款“三公”经费预算情况及增减变化原因</w:t>
      </w:r>
    </w:p>
    <w:p w14:paraId="205A15C0">
      <w:pPr>
        <w:pStyle w:val="2"/>
        <w:spacing w:before="106" w:line="241" w:lineRule="auto"/>
        <w:ind w:left="2" w:right="11" w:firstLine="559"/>
        <w:jc w:val="both"/>
      </w:pPr>
      <w:r>
        <w:rPr>
          <w:rFonts w:ascii="Times New Roman" w:hAnsi="Times New Roman" w:eastAsia="Times New Roman" w:cs="Times New Roman"/>
          <w:spacing w:val="-5"/>
        </w:rPr>
        <w:t xml:space="preserve">2025 </w:t>
      </w:r>
      <w:r>
        <w:rPr>
          <w:spacing w:val="-5"/>
        </w:rPr>
        <w:t>年 ，我单位财政拨款</w:t>
      </w:r>
      <w:r>
        <w:rPr>
          <w:rFonts w:ascii="Times New Roman" w:hAnsi="Times New Roman" w:eastAsia="Times New Roman" w:cs="Times New Roman"/>
          <w:spacing w:val="-5"/>
        </w:rPr>
        <w:t>“</w:t>
      </w:r>
      <w:r>
        <w:rPr>
          <w:spacing w:val="-5"/>
        </w:rPr>
        <w:t>三公</w:t>
      </w:r>
      <w:r>
        <w:rPr>
          <w:rFonts w:ascii="Times New Roman" w:hAnsi="Times New Roman" w:eastAsia="Times New Roman" w:cs="Times New Roman"/>
          <w:spacing w:val="-5"/>
        </w:rPr>
        <w:t>”</w:t>
      </w:r>
      <w:r>
        <w:rPr>
          <w:spacing w:val="-5"/>
        </w:rPr>
        <w:t xml:space="preserve">经费预算安排 </w:t>
      </w:r>
      <w:r>
        <w:rPr>
          <w:rFonts w:ascii="Times New Roman" w:hAnsi="Times New Roman" w:eastAsia="Times New Roman" w:cs="Times New Roman"/>
          <w:spacing w:val="-5"/>
        </w:rPr>
        <w:t xml:space="preserve">2.20 </w:t>
      </w:r>
      <w:r>
        <w:rPr>
          <w:spacing w:val="-5"/>
        </w:rPr>
        <w:t xml:space="preserve">万元 ，其中因公出国（境）费 </w:t>
      </w:r>
      <w:r>
        <w:rPr>
          <w:rFonts w:ascii="Times New Roman" w:hAnsi="Times New Roman" w:eastAsia="Times New Roman" w:cs="Times New Roman"/>
          <w:spacing w:val="-5"/>
        </w:rPr>
        <w:t xml:space="preserve">0.00 </w:t>
      </w:r>
      <w:r>
        <w:rPr>
          <w:spacing w:val="-5"/>
        </w:rPr>
        <w:t>万元 ；公务用车购置及运维费</w:t>
      </w:r>
      <w:r>
        <w:t xml:space="preserve"> </w:t>
      </w:r>
      <w:r>
        <w:rPr>
          <w:rFonts w:ascii="Times New Roman" w:hAnsi="Times New Roman" w:eastAsia="Times New Roman" w:cs="Times New Roman"/>
          <w:spacing w:val="-5"/>
        </w:rPr>
        <w:t xml:space="preserve">2.20 </w:t>
      </w:r>
      <w:r>
        <w:rPr>
          <w:spacing w:val="-5"/>
        </w:rPr>
        <w:t xml:space="preserve">万元（其中 ：公务用车购置费为 </w:t>
      </w:r>
      <w:r>
        <w:rPr>
          <w:rFonts w:ascii="Times New Roman" w:hAnsi="Times New Roman" w:eastAsia="Times New Roman" w:cs="Times New Roman"/>
          <w:spacing w:val="-5"/>
        </w:rPr>
        <w:t xml:space="preserve">0.00 </w:t>
      </w:r>
      <w:r>
        <w:rPr>
          <w:spacing w:val="-5"/>
        </w:rPr>
        <w:t xml:space="preserve">万元 ，公务用车运维费 </w:t>
      </w:r>
      <w:r>
        <w:rPr>
          <w:rFonts w:ascii="Times New Roman" w:hAnsi="Times New Roman" w:eastAsia="Times New Roman" w:cs="Times New Roman"/>
          <w:spacing w:val="-5"/>
        </w:rPr>
        <w:t xml:space="preserve">2.20 </w:t>
      </w:r>
      <w:r>
        <w:rPr>
          <w:spacing w:val="-5"/>
        </w:rPr>
        <w:t>万元</w:t>
      </w:r>
      <w:r>
        <w:rPr>
          <w:rFonts w:ascii="Times New Roman" w:hAnsi="Times New Roman" w:eastAsia="Times New Roman" w:cs="Times New Roman"/>
          <w:spacing w:val="-5"/>
        </w:rPr>
        <w:t xml:space="preserve">) </w:t>
      </w:r>
      <w:r>
        <w:rPr>
          <w:spacing w:val="-5"/>
        </w:rPr>
        <w:t xml:space="preserve">；公务接待费 </w:t>
      </w:r>
      <w:r>
        <w:rPr>
          <w:rFonts w:ascii="Times New Roman" w:hAnsi="Times New Roman" w:eastAsia="Times New Roman" w:cs="Times New Roman"/>
          <w:spacing w:val="-5"/>
        </w:rPr>
        <w:t xml:space="preserve">0.00 </w:t>
      </w:r>
      <w:r>
        <w:rPr>
          <w:spacing w:val="-5"/>
        </w:rPr>
        <w:t xml:space="preserve">万元。与 </w:t>
      </w:r>
      <w:r>
        <w:rPr>
          <w:rFonts w:ascii="Times New Roman" w:hAnsi="Times New Roman" w:eastAsia="Times New Roman" w:cs="Times New Roman"/>
          <w:spacing w:val="-5"/>
        </w:rPr>
        <w:t xml:space="preserve">2024 </w:t>
      </w:r>
      <w:r>
        <w:rPr>
          <w:spacing w:val="-5"/>
        </w:rPr>
        <w:t>年相</w:t>
      </w:r>
      <w:r>
        <w:rPr>
          <w:spacing w:val="-6"/>
        </w:rPr>
        <w:t>比减少</w:t>
      </w:r>
      <w:r>
        <w:t xml:space="preserve"> </w:t>
      </w:r>
      <w:r>
        <w:rPr>
          <w:rFonts w:ascii="Times New Roman" w:hAnsi="Times New Roman" w:eastAsia="Times New Roman" w:cs="Times New Roman"/>
          <w:spacing w:val="-4"/>
        </w:rPr>
        <w:t xml:space="preserve">0.60 </w:t>
      </w:r>
      <w:r>
        <w:rPr>
          <w:spacing w:val="-4"/>
        </w:rPr>
        <w:t>万元</w:t>
      </w:r>
      <w:r>
        <w:rPr>
          <w:spacing w:val="-13"/>
        </w:rPr>
        <w:t xml:space="preserve"> </w:t>
      </w:r>
      <w:r>
        <w:rPr>
          <w:spacing w:val="-4"/>
        </w:rPr>
        <w:t xml:space="preserve">，增减变化的主要原因是根据财政安排 ，公务用车运维费限额由 </w:t>
      </w:r>
      <w:r>
        <w:rPr>
          <w:rFonts w:ascii="Times New Roman" w:hAnsi="Times New Roman" w:eastAsia="Times New Roman" w:cs="Times New Roman"/>
          <w:spacing w:val="-4"/>
        </w:rPr>
        <w:t xml:space="preserve">2.8 </w:t>
      </w:r>
      <w:r>
        <w:rPr>
          <w:spacing w:val="-4"/>
        </w:rPr>
        <w:t>万元</w:t>
      </w:r>
      <w:r>
        <w:rPr>
          <w:rFonts w:ascii="Times New Roman" w:hAnsi="Times New Roman" w:eastAsia="Times New Roman" w:cs="Times New Roman"/>
          <w:spacing w:val="-4"/>
        </w:rPr>
        <w:t>/</w:t>
      </w:r>
      <w:r>
        <w:rPr>
          <w:spacing w:val="-4"/>
        </w:rPr>
        <w:t xml:space="preserve">辆调整至 </w:t>
      </w:r>
      <w:r>
        <w:rPr>
          <w:rFonts w:ascii="Times New Roman" w:hAnsi="Times New Roman" w:eastAsia="Times New Roman" w:cs="Times New Roman"/>
          <w:spacing w:val="-4"/>
        </w:rPr>
        <w:t xml:space="preserve">2.2 </w:t>
      </w:r>
      <w:r>
        <w:rPr>
          <w:spacing w:val="-4"/>
        </w:rPr>
        <w:t>万元</w:t>
      </w:r>
      <w:r>
        <w:rPr>
          <w:rFonts w:ascii="Times New Roman" w:hAnsi="Times New Roman" w:eastAsia="Times New Roman" w:cs="Times New Roman"/>
          <w:spacing w:val="-4"/>
        </w:rPr>
        <w:t>/</w:t>
      </w:r>
      <w:r>
        <w:rPr>
          <w:spacing w:val="-4"/>
        </w:rPr>
        <w:t>辆。</w:t>
      </w:r>
    </w:p>
    <w:p w14:paraId="3A55E69B">
      <w:pPr>
        <w:spacing w:before="1" w:line="226" w:lineRule="auto"/>
        <w:ind w:left="658"/>
        <w:outlineLvl w:val="3"/>
        <w:rPr>
          <w:rFonts w:ascii="黑体" w:hAnsi="黑体" w:eastAsia="黑体" w:cs="黑体"/>
          <w:sz w:val="31"/>
          <w:szCs w:val="31"/>
        </w:rPr>
      </w:pPr>
      <w:r>
        <w:rPr>
          <w:rFonts w:ascii="黑体" w:hAnsi="黑体" w:eastAsia="黑体" w:cs="黑体"/>
          <w:spacing w:val="8"/>
          <w:sz w:val="31"/>
          <w:szCs w:val="31"/>
        </w:rPr>
        <w:t>五、单位项目预算安排情况及绩效目标</w:t>
      </w:r>
    </w:p>
    <w:p w14:paraId="49491821">
      <w:pPr>
        <w:spacing w:line="226" w:lineRule="auto"/>
        <w:rPr>
          <w:rFonts w:ascii="黑体" w:hAnsi="黑体" w:eastAsia="黑体" w:cs="黑体"/>
          <w:sz w:val="31"/>
          <w:szCs w:val="31"/>
        </w:rPr>
        <w:sectPr>
          <w:footerReference r:id="rId367" w:type="default"/>
          <w:pgSz w:w="16840" w:h="11900"/>
          <w:pgMar w:top="1011" w:right="1115" w:bottom="937" w:left="1023" w:header="0" w:footer="720" w:gutter="0"/>
          <w:cols w:space="720" w:num="1"/>
        </w:sectPr>
      </w:pPr>
    </w:p>
    <w:p w14:paraId="7DB00785">
      <w:pPr>
        <w:spacing w:line="277" w:lineRule="auto"/>
        <w:rPr>
          <w:rFonts w:ascii="Arial"/>
          <w:sz w:val="21"/>
        </w:rPr>
      </w:pPr>
    </w:p>
    <w:p w14:paraId="09B1DF25">
      <w:pPr>
        <w:pStyle w:val="2"/>
        <w:spacing w:before="120" w:line="178" w:lineRule="auto"/>
        <w:ind w:left="845"/>
      </w:pPr>
      <w:r>
        <w:rPr>
          <w:b/>
          <w:bCs/>
          <w:spacing w:val="-2"/>
        </w:rPr>
        <w:t>1、单位运行电费等绩效目标表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E1BA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E410105">
            <w:pPr>
              <w:pStyle w:val="6"/>
              <w:spacing w:before="93" w:line="189" w:lineRule="auto"/>
              <w:ind w:left="14154"/>
            </w:pPr>
            <w:r>
              <w:rPr>
                <w:spacing w:val="-3"/>
              </w:rPr>
              <w:t>单位 ：万元</w:t>
            </w:r>
          </w:p>
        </w:tc>
      </w:tr>
      <w:tr w14:paraId="56B21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E2B8C49">
            <w:pPr>
              <w:pStyle w:val="6"/>
              <w:spacing w:before="72" w:line="189" w:lineRule="auto"/>
              <w:ind w:left="219"/>
            </w:pPr>
            <w:r>
              <w:rPr>
                <w:b/>
                <w:bCs/>
                <w:spacing w:val="8"/>
              </w:rPr>
              <w:t>项目编码</w:t>
            </w:r>
          </w:p>
        </w:tc>
        <w:tc>
          <w:tcPr>
            <w:tcW w:w="5100" w:type="dxa"/>
            <w:gridSpan w:val="2"/>
            <w:vAlign w:val="top"/>
          </w:tcPr>
          <w:p w14:paraId="0EC77236">
            <w:pPr>
              <w:pStyle w:val="6"/>
              <w:spacing w:before="85" w:line="179" w:lineRule="auto"/>
              <w:ind w:left="116"/>
            </w:pPr>
            <w:r>
              <w:rPr>
                <w:spacing w:val="4"/>
              </w:rPr>
              <w:t>13010025P00008310139E</w:t>
            </w:r>
          </w:p>
        </w:tc>
        <w:tc>
          <w:tcPr>
            <w:tcW w:w="2833" w:type="dxa"/>
            <w:vAlign w:val="top"/>
          </w:tcPr>
          <w:p w14:paraId="49DF4097">
            <w:pPr>
              <w:pStyle w:val="6"/>
              <w:spacing w:before="72" w:line="189" w:lineRule="auto"/>
              <w:ind w:left="993"/>
            </w:pPr>
            <w:r>
              <w:rPr>
                <w:b/>
                <w:bCs/>
                <w:spacing w:val="8"/>
              </w:rPr>
              <w:t>项目名称</w:t>
            </w:r>
          </w:p>
        </w:tc>
        <w:tc>
          <w:tcPr>
            <w:tcW w:w="6098" w:type="dxa"/>
            <w:gridSpan w:val="3"/>
            <w:vAlign w:val="top"/>
          </w:tcPr>
          <w:p w14:paraId="4B3FE29C">
            <w:pPr>
              <w:pStyle w:val="6"/>
              <w:spacing w:before="72" w:line="189" w:lineRule="auto"/>
              <w:ind w:left="108"/>
            </w:pPr>
            <w:r>
              <w:rPr>
                <w:spacing w:val="9"/>
              </w:rPr>
              <w:t>单位运行电费等</w:t>
            </w:r>
          </w:p>
        </w:tc>
      </w:tr>
      <w:tr w14:paraId="16FE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15673B4">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F6376E9">
            <w:pPr>
              <w:pStyle w:val="6"/>
              <w:spacing w:before="72" w:line="189" w:lineRule="auto"/>
              <w:ind w:left="813"/>
            </w:pPr>
            <w:r>
              <w:rPr>
                <w:b/>
                <w:bCs/>
                <w:spacing w:val="8"/>
              </w:rPr>
              <w:t>预算数</w:t>
            </w:r>
          </w:p>
        </w:tc>
        <w:tc>
          <w:tcPr>
            <w:tcW w:w="2833" w:type="dxa"/>
            <w:vAlign w:val="top"/>
          </w:tcPr>
          <w:p w14:paraId="3F4433B6">
            <w:pPr>
              <w:pStyle w:val="6"/>
              <w:spacing w:before="87" w:line="178" w:lineRule="auto"/>
              <w:ind w:left="110"/>
            </w:pPr>
            <w:r>
              <w:rPr>
                <w:spacing w:val="2"/>
              </w:rPr>
              <w:t>83.38</w:t>
            </w:r>
          </w:p>
        </w:tc>
        <w:tc>
          <w:tcPr>
            <w:tcW w:w="2833" w:type="dxa"/>
            <w:vAlign w:val="top"/>
          </w:tcPr>
          <w:p w14:paraId="29AFACB8">
            <w:pPr>
              <w:pStyle w:val="6"/>
              <w:spacing w:before="70" w:line="190" w:lineRule="auto"/>
              <w:ind w:left="555"/>
            </w:pPr>
            <w:r>
              <w:rPr>
                <w:b/>
                <w:bCs/>
                <w:spacing w:val="1"/>
              </w:rPr>
              <w:t>其中 ：财政    资金</w:t>
            </w:r>
          </w:p>
        </w:tc>
        <w:tc>
          <w:tcPr>
            <w:tcW w:w="2549" w:type="dxa"/>
            <w:vAlign w:val="top"/>
          </w:tcPr>
          <w:p w14:paraId="379CF652">
            <w:pPr>
              <w:pStyle w:val="6"/>
              <w:spacing w:before="87" w:line="178" w:lineRule="auto"/>
              <w:ind w:left="115"/>
            </w:pPr>
            <w:r>
              <w:rPr>
                <w:spacing w:val="2"/>
              </w:rPr>
              <w:t>83.38</w:t>
            </w:r>
          </w:p>
        </w:tc>
        <w:tc>
          <w:tcPr>
            <w:tcW w:w="2267" w:type="dxa"/>
            <w:vAlign w:val="top"/>
          </w:tcPr>
          <w:p w14:paraId="1AC3AA69">
            <w:pPr>
              <w:pStyle w:val="6"/>
              <w:spacing w:before="72" w:line="189" w:lineRule="auto"/>
              <w:ind w:left="715"/>
            </w:pPr>
            <w:r>
              <w:rPr>
                <w:b/>
                <w:bCs/>
                <w:spacing w:val="8"/>
              </w:rPr>
              <w:t>其他资金</w:t>
            </w:r>
          </w:p>
        </w:tc>
        <w:tc>
          <w:tcPr>
            <w:tcW w:w="1282" w:type="dxa"/>
            <w:vAlign w:val="top"/>
          </w:tcPr>
          <w:p w14:paraId="2F522281">
            <w:pPr>
              <w:rPr>
                <w:rFonts w:ascii="Arial"/>
                <w:sz w:val="21"/>
              </w:rPr>
            </w:pPr>
          </w:p>
        </w:tc>
      </w:tr>
      <w:tr w14:paraId="24D56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34E4FD6">
            <w:pPr>
              <w:rPr>
                <w:rFonts w:ascii="Arial"/>
                <w:sz w:val="21"/>
              </w:rPr>
            </w:pPr>
          </w:p>
        </w:tc>
        <w:tc>
          <w:tcPr>
            <w:tcW w:w="14031" w:type="dxa"/>
            <w:gridSpan w:val="6"/>
            <w:vAlign w:val="top"/>
          </w:tcPr>
          <w:p w14:paraId="7395B454">
            <w:pPr>
              <w:pStyle w:val="6"/>
              <w:spacing w:before="70" w:line="190" w:lineRule="auto"/>
              <w:ind w:left="99"/>
            </w:pPr>
            <w:r>
              <w:rPr>
                <w:spacing w:val="6"/>
              </w:rPr>
              <w:t>项目资金 83.38 万元 ，均为财政资金。主要用于学校办公取暖费用支出。</w:t>
            </w:r>
          </w:p>
        </w:tc>
      </w:tr>
      <w:tr w14:paraId="1B697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90FB090">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5AAF02D">
            <w:pPr>
              <w:pStyle w:val="6"/>
              <w:spacing w:before="73" w:line="188" w:lineRule="auto"/>
              <w:ind w:left="2257"/>
            </w:pPr>
            <w:r>
              <w:rPr>
                <w:b/>
                <w:bCs/>
              </w:rPr>
              <w:t>3 月底</w:t>
            </w:r>
          </w:p>
        </w:tc>
        <w:tc>
          <w:tcPr>
            <w:tcW w:w="2833" w:type="dxa"/>
            <w:vAlign w:val="top"/>
          </w:tcPr>
          <w:p w14:paraId="6E68A94A">
            <w:pPr>
              <w:pStyle w:val="6"/>
              <w:spacing w:before="73" w:line="188" w:lineRule="auto"/>
              <w:ind w:left="1122"/>
            </w:pPr>
            <w:r>
              <w:rPr>
                <w:b/>
                <w:bCs/>
              </w:rPr>
              <w:t>6 月底</w:t>
            </w:r>
          </w:p>
        </w:tc>
        <w:tc>
          <w:tcPr>
            <w:tcW w:w="2549" w:type="dxa"/>
            <w:vAlign w:val="top"/>
          </w:tcPr>
          <w:p w14:paraId="6C4392F1">
            <w:pPr>
              <w:pStyle w:val="6"/>
              <w:spacing w:before="73" w:line="188" w:lineRule="auto"/>
              <w:ind w:left="923"/>
            </w:pPr>
            <w:r>
              <w:rPr>
                <w:b/>
                <w:bCs/>
                <w:spacing w:val="1"/>
              </w:rPr>
              <w:t>10 月底</w:t>
            </w:r>
          </w:p>
        </w:tc>
        <w:tc>
          <w:tcPr>
            <w:tcW w:w="3549" w:type="dxa"/>
            <w:gridSpan w:val="2"/>
            <w:vAlign w:val="top"/>
          </w:tcPr>
          <w:p w14:paraId="42CD252E">
            <w:pPr>
              <w:pStyle w:val="6"/>
              <w:spacing w:before="73" w:line="188" w:lineRule="auto"/>
              <w:ind w:left="1422"/>
            </w:pPr>
            <w:r>
              <w:rPr>
                <w:b/>
                <w:bCs/>
                <w:spacing w:val="1"/>
              </w:rPr>
              <w:t>12 月底</w:t>
            </w:r>
          </w:p>
        </w:tc>
      </w:tr>
      <w:tr w14:paraId="3361C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55460CC">
            <w:pPr>
              <w:rPr>
                <w:rFonts w:ascii="Arial"/>
                <w:sz w:val="21"/>
              </w:rPr>
            </w:pPr>
          </w:p>
        </w:tc>
        <w:tc>
          <w:tcPr>
            <w:tcW w:w="5100" w:type="dxa"/>
            <w:gridSpan w:val="2"/>
            <w:vAlign w:val="top"/>
          </w:tcPr>
          <w:p w14:paraId="325AA9BD">
            <w:pPr>
              <w:rPr>
                <w:rFonts w:ascii="Arial"/>
                <w:sz w:val="21"/>
              </w:rPr>
            </w:pPr>
          </w:p>
        </w:tc>
        <w:tc>
          <w:tcPr>
            <w:tcW w:w="2833" w:type="dxa"/>
            <w:vAlign w:val="top"/>
          </w:tcPr>
          <w:p w14:paraId="51977A2B">
            <w:pPr>
              <w:rPr>
                <w:rFonts w:ascii="Arial"/>
                <w:sz w:val="21"/>
              </w:rPr>
            </w:pPr>
          </w:p>
        </w:tc>
        <w:tc>
          <w:tcPr>
            <w:tcW w:w="2549" w:type="dxa"/>
            <w:vAlign w:val="top"/>
          </w:tcPr>
          <w:p w14:paraId="7F0E142B">
            <w:pPr>
              <w:pStyle w:val="6"/>
              <w:spacing w:before="33" w:line="231" w:lineRule="auto"/>
              <w:ind w:left="1010"/>
            </w:pPr>
            <w:r>
              <w:rPr>
                <w:spacing w:val="1"/>
              </w:rPr>
              <w:t>100%</w:t>
            </w:r>
          </w:p>
        </w:tc>
        <w:tc>
          <w:tcPr>
            <w:tcW w:w="3549" w:type="dxa"/>
            <w:gridSpan w:val="2"/>
            <w:vAlign w:val="top"/>
          </w:tcPr>
          <w:p w14:paraId="5A6101BC">
            <w:pPr>
              <w:pStyle w:val="6"/>
              <w:spacing w:before="33" w:line="231" w:lineRule="auto"/>
              <w:ind w:left="1509"/>
            </w:pPr>
            <w:r>
              <w:rPr>
                <w:spacing w:val="1"/>
              </w:rPr>
              <w:t>100%</w:t>
            </w:r>
          </w:p>
        </w:tc>
      </w:tr>
      <w:tr w14:paraId="7D148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7848945">
            <w:pPr>
              <w:pStyle w:val="6"/>
              <w:spacing w:before="72" w:line="189" w:lineRule="auto"/>
              <w:ind w:left="218"/>
            </w:pPr>
            <w:r>
              <w:rPr>
                <w:b/>
                <w:bCs/>
                <w:spacing w:val="8"/>
              </w:rPr>
              <w:t>绩效目标</w:t>
            </w:r>
          </w:p>
        </w:tc>
        <w:tc>
          <w:tcPr>
            <w:tcW w:w="14031" w:type="dxa"/>
            <w:gridSpan w:val="6"/>
            <w:vAlign w:val="top"/>
          </w:tcPr>
          <w:p w14:paraId="24E02E0D">
            <w:pPr>
              <w:pStyle w:val="6"/>
              <w:spacing w:before="70" w:line="190" w:lineRule="auto"/>
              <w:ind w:left="116"/>
            </w:pPr>
            <w:r>
              <w:rPr>
                <w:spacing w:val="6"/>
              </w:rPr>
              <w:t>1.有力保障师生学习工作生活 ，营造良好的办公教育环</w:t>
            </w:r>
            <w:r>
              <w:rPr>
                <w:spacing w:val="5"/>
              </w:rPr>
              <w:t>境。</w:t>
            </w:r>
          </w:p>
        </w:tc>
      </w:tr>
      <w:tr w14:paraId="19BD7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2B34DA0B">
            <w:pPr>
              <w:pStyle w:val="6"/>
              <w:spacing w:before="211" w:line="189" w:lineRule="auto"/>
              <w:ind w:left="222"/>
            </w:pPr>
            <w:r>
              <w:rPr>
                <w:b/>
                <w:bCs/>
                <w:spacing w:val="7"/>
              </w:rPr>
              <w:t>一级指标</w:t>
            </w:r>
          </w:p>
        </w:tc>
        <w:tc>
          <w:tcPr>
            <w:tcW w:w="2267" w:type="dxa"/>
            <w:vAlign w:val="top"/>
          </w:tcPr>
          <w:p w14:paraId="0D576DA3">
            <w:pPr>
              <w:pStyle w:val="6"/>
              <w:spacing w:before="211" w:line="189" w:lineRule="auto"/>
              <w:ind w:left="711"/>
            </w:pPr>
            <w:r>
              <w:rPr>
                <w:b/>
                <w:bCs/>
                <w:spacing w:val="7"/>
              </w:rPr>
              <w:t>二级指标</w:t>
            </w:r>
          </w:p>
        </w:tc>
        <w:tc>
          <w:tcPr>
            <w:tcW w:w="2833" w:type="dxa"/>
            <w:vAlign w:val="top"/>
          </w:tcPr>
          <w:p w14:paraId="723D1A2A">
            <w:pPr>
              <w:pStyle w:val="6"/>
              <w:spacing w:before="211" w:line="189" w:lineRule="auto"/>
              <w:ind w:left="995"/>
            </w:pPr>
            <w:r>
              <w:rPr>
                <w:b/>
                <w:bCs/>
                <w:spacing w:val="7"/>
              </w:rPr>
              <w:t>三级指标</w:t>
            </w:r>
          </w:p>
        </w:tc>
        <w:tc>
          <w:tcPr>
            <w:tcW w:w="5382" w:type="dxa"/>
            <w:gridSpan w:val="2"/>
            <w:vAlign w:val="top"/>
          </w:tcPr>
          <w:p w14:paraId="694E4C34">
            <w:pPr>
              <w:pStyle w:val="6"/>
              <w:spacing w:before="211" w:line="189" w:lineRule="auto"/>
              <w:ind w:left="2058"/>
            </w:pPr>
            <w:r>
              <w:rPr>
                <w:b/>
                <w:bCs/>
                <w:spacing w:val="9"/>
              </w:rPr>
              <w:t>绩效指标描述</w:t>
            </w:r>
          </w:p>
        </w:tc>
        <w:tc>
          <w:tcPr>
            <w:tcW w:w="2267" w:type="dxa"/>
            <w:vAlign w:val="top"/>
          </w:tcPr>
          <w:p w14:paraId="5F21B404">
            <w:pPr>
              <w:pStyle w:val="6"/>
              <w:spacing w:before="211" w:line="189" w:lineRule="auto"/>
              <w:ind w:left="819"/>
            </w:pPr>
            <w:r>
              <w:rPr>
                <w:b/>
                <w:bCs/>
                <w:spacing w:val="8"/>
              </w:rPr>
              <w:t>指标值</w:t>
            </w:r>
          </w:p>
        </w:tc>
        <w:tc>
          <w:tcPr>
            <w:tcW w:w="1282" w:type="dxa"/>
            <w:vAlign w:val="top"/>
          </w:tcPr>
          <w:p w14:paraId="77A357A0">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3D0BE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D7BD649">
            <w:pPr>
              <w:spacing w:line="315" w:lineRule="auto"/>
              <w:rPr>
                <w:rFonts w:ascii="Arial"/>
                <w:sz w:val="21"/>
              </w:rPr>
            </w:pPr>
          </w:p>
          <w:p w14:paraId="0A136B7A">
            <w:pPr>
              <w:spacing w:line="315" w:lineRule="auto"/>
              <w:rPr>
                <w:rFonts w:ascii="Arial"/>
                <w:sz w:val="21"/>
              </w:rPr>
            </w:pPr>
          </w:p>
          <w:p w14:paraId="6D2634AB">
            <w:pPr>
              <w:pStyle w:val="6"/>
              <w:spacing w:before="86" w:line="189" w:lineRule="auto"/>
              <w:ind w:left="218"/>
            </w:pPr>
            <w:r>
              <w:rPr>
                <w:spacing w:val="8"/>
              </w:rPr>
              <w:t>产出指标</w:t>
            </w:r>
          </w:p>
        </w:tc>
        <w:tc>
          <w:tcPr>
            <w:tcW w:w="2267" w:type="dxa"/>
            <w:vAlign w:val="top"/>
          </w:tcPr>
          <w:p w14:paraId="25EB9793">
            <w:pPr>
              <w:pStyle w:val="6"/>
              <w:spacing w:before="103" w:line="189" w:lineRule="auto"/>
              <w:ind w:left="100"/>
            </w:pPr>
            <w:r>
              <w:rPr>
                <w:spacing w:val="8"/>
              </w:rPr>
              <w:t>数量指标</w:t>
            </w:r>
          </w:p>
        </w:tc>
        <w:tc>
          <w:tcPr>
            <w:tcW w:w="2833" w:type="dxa"/>
            <w:vAlign w:val="top"/>
          </w:tcPr>
          <w:p w14:paraId="4D2A3947">
            <w:pPr>
              <w:pStyle w:val="6"/>
              <w:spacing w:before="102" w:line="190" w:lineRule="auto"/>
              <w:ind w:left="101"/>
            </w:pPr>
            <w:r>
              <w:rPr>
                <w:spacing w:val="9"/>
              </w:rPr>
              <w:t>保障的供暖面积</w:t>
            </w:r>
          </w:p>
        </w:tc>
        <w:tc>
          <w:tcPr>
            <w:tcW w:w="5382" w:type="dxa"/>
            <w:gridSpan w:val="2"/>
            <w:vAlign w:val="top"/>
          </w:tcPr>
          <w:p w14:paraId="6F24A7BB">
            <w:pPr>
              <w:pStyle w:val="6"/>
              <w:spacing w:before="102" w:line="190" w:lineRule="auto"/>
              <w:ind w:left="106"/>
            </w:pPr>
            <w:r>
              <w:rPr>
                <w:spacing w:val="9"/>
              </w:rPr>
              <w:t>实际保障的供暖面积</w:t>
            </w:r>
          </w:p>
        </w:tc>
        <w:tc>
          <w:tcPr>
            <w:tcW w:w="2267" w:type="dxa"/>
            <w:vAlign w:val="top"/>
          </w:tcPr>
          <w:p w14:paraId="0B9427F4">
            <w:pPr>
              <w:pStyle w:val="6"/>
              <w:spacing w:before="103" w:line="189" w:lineRule="auto"/>
              <w:ind w:left="121"/>
            </w:pPr>
            <w:r>
              <w:rPr>
                <w:spacing w:val="4"/>
              </w:rPr>
              <w:t>35146.24 平方米</w:t>
            </w:r>
          </w:p>
        </w:tc>
        <w:tc>
          <w:tcPr>
            <w:tcW w:w="1282" w:type="dxa"/>
            <w:vAlign w:val="top"/>
          </w:tcPr>
          <w:p w14:paraId="425475C8">
            <w:pPr>
              <w:pStyle w:val="6"/>
              <w:spacing w:before="105" w:line="188" w:lineRule="auto"/>
              <w:ind w:left="108"/>
            </w:pPr>
            <w:r>
              <w:rPr>
                <w:spacing w:val="9"/>
              </w:rPr>
              <w:t>供暖协议</w:t>
            </w:r>
          </w:p>
        </w:tc>
      </w:tr>
      <w:tr w14:paraId="58DC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23E4392C">
            <w:pPr>
              <w:rPr>
                <w:rFonts w:ascii="Arial"/>
                <w:sz w:val="21"/>
              </w:rPr>
            </w:pPr>
          </w:p>
        </w:tc>
        <w:tc>
          <w:tcPr>
            <w:tcW w:w="2267" w:type="dxa"/>
            <w:vAlign w:val="top"/>
          </w:tcPr>
          <w:p w14:paraId="2D73C56C">
            <w:pPr>
              <w:pStyle w:val="6"/>
              <w:spacing w:before="102" w:line="189" w:lineRule="auto"/>
              <w:ind w:left="99"/>
            </w:pPr>
            <w:r>
              <w:rPr>
                <w:spacing w:val="9"/>
              </w:rPr>
              <w:t>质量指标</w:t>
            </w:r>
          </w:p>
        </w:tc>
        <w:tc>
          <w:tcPr>
            <w:tcW w:w="2833" w:type="dxa"/>
            <w:vAlign w:val="top"/>
          </w:tcPr>
          <w:p w14:paraId="259921B7">
            <w:pPr>
              <w:pStyle w:val="6"/>
              <w:spacing w:before="100" w:line="190" w:lineRule="auto"/>
              <w:ind w:left="102"/>
            </w:pPr>
            <w:r>
              <w:rPr>
                <w:spacing w:val="9"/>
              </w:rPr>
              <w:t>正常供暖工作率</w:t>
            </w:r>
          </w:p>
        </w:tc>
        <w:tc>
          <w:tcPr>
            <w:tcW w:w="5382" w:type="dxa"/>
            <w:gridSpan w:val="2"/>
            <w:vAlign w:val="top"/>
          </w:tcPr>
          <w:p w14:paraId="46F59BE1">
            <w:pPr>
              <w:pStyle w:val="6"/>
              <w:spacing w:before="100" w:line="190" w:lineRule="auto"/>
              <w:ind w:left="105"/>
            </w:pPr>
            <w:r>
              <w:rPr>
                <w:spacing w:val="9"/>
              </w:rPr>
              <w:t>正常供暖天数占计划供暖总天数的比率</w:t>
            </w:r>
          </w:p>
        </w:tc>
        <w:tc>
          <w:tcPr>
            <w:tcW w:w="2267" w:type="dxa"/>
            <w:vAlign w:val="top"/>
          </w:tcPr>
          <w:p w14:paraId="457D9B6C">
            <w:pPr>
              <w:pStyle w:val="6"/>
              <w:spacing w:before="62" w:line="231" w:lineRule="auto"/>
              <w:ind w:left="124"/>
            </w:pPr>
            <w:r>
              <w:rPr>
                <w:spacing w:val="1"/>
              </w:rPr>
              <w:t>100%</w:t>
            </w:r>
          </w:p>
        </w:tc>
        <w:tc>
          <w:tcPr>
            <w:tcW w:w="1282" w:type="dxa"/>
            <w:vAlign w:val="top"/>
          </w:tcPr>
          <w:p w14:paraId="7D4BC565">
            <w:pPr>
              <w:pStyle w:val="6"/>
              <w:spacing w:before="103" w:line="188" w:lineRule="auto"/>
              <w:ind w:left="108"/>
            </w:pPr>
            <w:r>
              <w:rPr>
                <w:spacing w:val="9"/>
              </w:rPr>
              <w:t>供暖协议</w:t>
            </w:r>
          </w:p>
        </w:tc>
      </w:tr>
      <w:tr w14:paraId="0C112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4892B4C7">
            <w:pPr>
              <w:rPr>
                <w:rFonts w:ascii="Arial"/>
                <w:sz w:val="21"/>
              </w:rPr>
            </w:pPr>
          </w:p>
        </w:tc>
        <w:tc>
          <w:tcPr>
            <w:tcW w:w="2267" w:type="dxa"/>
            <w:vAlign w:val="top"/>
          </w:tcPr>
          <w:p w14:paraId="532A0E6A">
            <w:pPr>
              <w:pStyle w:val="6"/>
              <w:spacing w:before="101" w:line="189" w:lineRule="auto"/>
              <w:ind w:left="109"/>
            </w:pPr>
            <w:r>
              <w:rPr>
                <w:spacing w:val="6"/>
              </w:rPr>
              <w:t>时效指标</w:t>
            </w:r>
          </w:p>
        </w:tc>
        <w:tc>
          <w:tcPr>
            <w:tcW w:w="2833" w:type="dxa"/>
            <w:vAlign w:val="top"/>
          </w:tcPr>
          <w:p w14:paraId="2DED1A28">
            <w:pPr>
              <w:pStyle w:val="6"/>
              <w:spacing w:before="100" w:line="190" w:lineRule="auto"/>
              <w:ind w:left="101"/>
            </w:pPr>
            <w:r>
              <w:rPr>
                <w:spacing w:val="9"/>
              </w:rPr>
              <w:t>购买服务期限</w:t>
            </w:r>
          </w:p>
        </w:tc>
        <w:tc>
          <w:tcPr>
            <w:tcW w:w="5382" w:type="dxa"/>
            <w:gridSpan w:val="2"/>
            <w:vAlign w:val="top"/>
          </w:tcPr>
          <w:p w14:paraId="33523BED">
            <w:pPr>
              <w:pStyle w:val="6"/>
              <w:spacing w:before="100" w:line="190" w:lineRule="auto"/>
              <w:ind w:left="106"/>
            </w:pPr>
            <w:r>
              <w:rPr>
                <w:spacing w:val="9"/>
              </w:rPr>
              <w:t>与购买服务的公司签订合同期限</w:t>
            </w:r>
          </w:p>
        </w:tc>
        <w:tc>
          <w:tcPr>
            <w:tcW w:w="2267" w:type="dxa"/>
            <w:vAlign w:val="top"/>
          </w:tcPr>
          <w:p w14:paraId="07A4AD28">
            <w:pPr>
              <w:pStyle w:val="6"/>
              <w:spacing w:before="101" w:line="189" w:lineRule="auto"/>
              <w:ind w:left="132"/>
            </w:pPr>
            <w:r>
              <w:rPr>
                <w:spacing w:val="-4"/>
              </w:rPr>
              <w:t>≤3 年</w:t>
            </w:r>
          </w:p>
        </w:tc>
        <w:tc>
          <w:tcPr>
            <w:tcW w:w="1282" w:type="dxa"/>
            <w:vAlign w:val="top"/>
          </w:tcPr>
          <w:p w14:paraId="6D56889B">
            <w:pPr>
              <w:pStyle w:val="6"/>
              <w:spacing w:before="101" w:line="189" w:lineRule="auto"/>
              <w:ind w:left="110"/>
            </w:pPr>
            <w:r>
              <w:rPr>
                <w:spacing w:val="8"/>
              </w:rPr>
              <w:t>管理合同</w:t>
            </w:r>
          </w:p>
        </w:tc>
      </w:tr>
      <w:tr w14:paraId="5BDAF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FCD19BC">
            <w:pPr>
              <w:rPr>
                <w:rFonts w:ascii="Arial"/>
                <w:sz w:val="21"/>
              </w:rPr>
            </w:pPr>
          </w:p>
        </w:tc>
        <w:tc>
          <w:tcPr>
            <w:tcW w:w="2267" w:type="dxa"/>
            <w:vAlign w:val="top"/>
          </w:tcPr>
          <w:p w14:paraId="0F949123">
            <w:pPr>
              <w:pStyle w:val="6"/>
              <w:spacing w:before="101" w:line="189" w:lineRule="auto"/>
              <w:ind w:left="99"/>
            </w:pPr>
            <w:r>
              <w:rPr>
                <w:spacing w:val="9"/>
              </w:rPr>
              <w:t>成本指标</w:t>
            </w:r>
          </w:p>
        </w:tc>
        <w:tc>
          <w:tcPr>
            <w:tcW w:w="2833" w:type="dxa"/>
            <w:vAlign w:val="top"/>
          </w:tcPr>
          <w:p w14:paraId="257CE416">
            <w:pPr>
              <w:pStyle w:val="6"/>
              <w:spacing w:before="100" w:line="190" w:lineRule="auto"/>
              <w:ind w:left="102"/>
            </w:pPr>
            <w:r>
              <w:rPr>
                <w:spacing w:val="9"/>
              </w:rPr>
              <w:t>办公取暖费标准</w:t>
            </w:r>
          </w:p>
        </w:tc>
        <w:tc>
          <w:tcPr>
            <w:tcW w:w="5382" w:type="dxa"/>
            <w:gridSpan w:val="2"/>
            <w:vAlign w:val="top"/>
          </w:tcPr>
          <w:p w14:paraId="09996D4B">
            <w:pPr>
              <w:pStyle w:val="6"/>
              <w:spacing w:before="100" w:line="190" w:lineRule="auto"/>
              <w:ind w:left="106"/>
            </w:pPr>
            <w:r>
              <w:rPr>
                <w:spacing w:val="9"/>
              </w:rPr>
              <w:t>办公取暖费收取标准</w:t>
            </w:r>
          </w:p>
        </w:tc>
        <w:tc>
          <w:tcPr>
            <w:tcW w:w="2267" w:type="dxa"/>
            <w:vAlign w:val="top"/>
          </w:tcPr>
          <w:p w14:paraId="7788DC5E">
            <w:pPr>
              <w:pStyle w:val="6"/>
              <w:spacing w:before="62" w:line="231" w:lineRule="auto"/>
              <w:ind w:left="117"/>
            </w:pPr>
            <w:r>
              <w:rPr>
                <w:spacing w:val="3"/>
              </w:rPr>
              <w:t>28 元/平方</w:t>
            </w:r>
          </w:p>
        </w:tc>
        <w:tc>
          <w:tcPr>
            <w:tcW w:w="1282" w:type="dxa"/>
            <w:vAlign w:val="top"/>
          </w:tcPr>
          <w:p w14:paraId="7E73C9E2">
            <w:pPr>
              <w:pStyle w:val="6"/>
              <w:spacing w:before="103" w:line="188" w:lineRule="auto"/>
              <w:ind w:left="108"/>
            </w:pPr>
            <w:r>
              <w:rPr>
                <w:spacing w:val="9"/>
              </w:rPr>
              <w:t>供暖协议</w:t>
            </w:r>
          </w:p>
        </w:tc>
      </w:tr>
      <w:tr w14:paraId="7E50C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CBB00B6">
            <w:pPr>
              <w:pStyle w:val="6"/>
              <w:spacing w:before="305" w:line="189" w:lineRule="auto"/>
              <w:ind w:left="217"/>
            </w:pPr>
            <w:r>
              <w:rPr>
                <w:spacing w:val="9"/>
              </w:rPr>
              <w:t>效益指标</w:t>
            </w:r>
          </w:p>
        </w:tc>
        <w:tc>
          <w:tcPr>
            <w:tcW w:w="2267" w:type="dxa"/>
            <w:vAlign w:val="top"/>
          </w:tcPr>
          <w:p w14:paraId="42DD04AD">
            <w:pPr>
              <w:pStyle w:val="6"/>
              <w:spacing w:before="99" w:line="189" w:lineRule="auto"/>
              <w:ind w:left="102"/>
            </w:pPr>
            <w:r>
              <w:rPr>
                <w:spacing w:val="9"/>
              </w:rPr>
              <w:t>可持续影响指标</w:t>
            </w:r>
          </w:p>
        </w:tc>
        <w:tc>
          <w:tcPr>
            <w:tcW w:w="2833" w:type="dxa"/>
            <w:vAlign w:val="top"/>
          </w:tcPr>
          <w:p w14:paraId="71EFA954">
            <w:pPr>
              <w:pStyle w:val="6"/>
              <w:spacing w:before="97" w:line="190" w:lineRule="auto"/>
              <w:ind w:left="100"/>
            </w:pPr>
            <w:r>
              <w:rPr>
                <w:spacing w:val="9"/>
              </w:rPr>
              <w:t>供暖季停暖天数</w:t>
            </w:r>
          </w:p>
        </w:tc>
        <w:tc>
          <w:tcPr>
            <w:tcW w:w="5382" w:type="dxa"/>
            <w:gridSpan w:val="2"/>
            <w:vAlign w:val="top"/>
          </w:tcPr>
          <w:p w14:paraId="1BC91D36">
            <w:pPr>
              <w:pStyle w:val="6"/>
              <w:spacing w:before="97" w:line="190" w:lineRule="auto"/>
              <w:ind w:left="120"/>
            </w:pPr>
            <w:r>
              <w:rPr>
                <w:spacing w:val="8"/>
              </w:rPr>
              <w:t>因设备故障停暖的天数</w:t>
            </w:r>
          </w:p>
        </w:tc>
        <w:tc>
          <w:tcPr>
            <w:tcW w:w="2267" w:type="dxa"/>
            <w:vAlign w:val="top"/>
          </w:tcPr>
          <w:p w14:paraId="15988A27">
            <w:pPr>
              <w:pStyle w:val="6"/>
              <w:spacing w:before="113" w:line="179" w:lineRule="auto"/>
              <w:ind w:left="132"/>
            </w:pPr>
            <w:r>
              <w:rPr>
                <w:spacing w:val="-4"/>
              </w:rPr>
              <w:t>≤2 天</w:t>
            </w:r>
          </w:p>
        </w:tc>
        <w:tc>
          <w:tcPr>
            <w:tcW w:w="1282" w:type="dxa"/>
            <w:vAlign w:val="top"/>
          </w:tcPr>
          <w:p w14:paraId="45543F6E">
            <w:pPr>
              <w:pStyle w:val="6"/>
              <w:spacing w:before="100" w:line="188" w:lineRule="auto"/>
              <w:ind w:left="108"/>
            </w:pPr>
            <w:r>
              <w:rPr>
                <w:spacing w:val="9"/>
              </w:rPr>
              <w:t>供暖协议</w:t>
            </w:r>
          </w:p>
        </w:tc>
      </w:tr>
      <w:tr w14:paraId="2AD3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047F5963">
            <w:pPr>
              <w:rPr>
                <w:rFonts w:ascii="Arial"/>
                <w:sz w:val="21"/>
              </w:rPr>
            </w:pPr>
          </w:p>
        </w:tc>
        <w:tc>
          <w:tcPr>
            <w:tcW w:w="2267" w:type="dxa"/>
            <w:vAlign w:val="top"/>
          </w:tcPr>
          <w:p w14:paraId="1AD48096">
            <w:pPr>
              <w:pStyle w:val="6"/>
              <w:spacing w:before="99" w:line="189" w:lineRule="auto"/>
              <w:ind w:left="100"/>
            </w:pPr>
            <w:r>
              <w:rPr>
                <w:spacing w:val="9"/>
              </w:rPr>
              <w:t>社会效益指标</w:t>
            </w:r>
          </w:p>
        </w:tc>
        <w:tc>
          <w:tcPr>
            <w:tcW w:w="2833" w:type="dxa"/>
            <w:vAlign w:val="top"/>
          </w:tcPr>
          <w:p w14:paraId="7D5F1C82">
            <w:pPr>
              <w:pStyle w:val="6"/>
              <w:spacing w:before="98" w:line="190" w:lineRule="auto"/>
              <w:ind w:left="101"/>
            </w:pPr>
            <w:r>
              <w:rPr>
                <w:spacing w:val="9"/>
              </w:rPr>
              <w:t>采暖季服务天数</w:t>
            </w:r>
          </w:p>
        </w:tc>
        <w:tc>
          <w:tcPr>
            <w:tcW w:w="5382" w:type="dxa"/>
            <w:gridSpan w:val="2"/>
            <w:vAlign w:val="top"/>
          </w:tcPr>
          <w:p w14:paraId="7C31247B">
            <w:pPr>
              <w:pStyle w:val="6"/>
              <w:spacing w:before="98" w:line="190" w:lineRule="auto"/>
              <w:ind w:left="105"/>
            </w:pPr>
            <w:r>
              <w:rPr>
                <w:spacing w:val="9"/>
              </w:rPr>
              <w:t>采暖季服务天数</w:t>
            </w:r>
          </w:p>
        </w:tc>
        <w:tc>
          <w:tcPr>
            <w:tcW w:w="2267" w:type="dxa"/>
            <w:vAlign w:val="top"/>
          </w:tcPr>
          <w:p w14:paraId="7EFEE4E3">
            <w:pPr>
              <w:pStyle w:val="6"/>
              <w:spacing w:before="112" w:line="180" w:lineRule="auto"/>
              <w:ind w:left="132"/>
            </w:pPr>
            <w:r>
              <w:rPr>
                <w:spacing w:val="-1"/>
              </w:rPr>
              <w:t>≥120 天</w:t>
            </w:r>
          </w:p>
        </w:tc>
        <w:tc>
          <w:tcPr>
            <w:tcW w:w="1282" w:type="dxa"/>
            <w:vAlign w:val="top"/>
          </w:tcPr>
          <w:p w14:paraId="3A57ED0B">
            <w:pPr>
              <w:pStyle w:val="6"/>
              <w:spacing w:before="101" w:line="188" w:lineRule="auto"/>
              <w:ind w:left="108"/>
            </w:pPr>
            <w:r>
              <w:rPr>
                <w:spacing w:val="9"/>
              </w:rPr>
              <w:t>供暖协议</w:t>
            </w:r>
          </w:p>
        </w:tc>
      </w:tr>
      <w:tr w14:paraId="29196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226E4F5">
            <w:pPr>
              <w:pStyle w:val="6"/>
              <w:spacing w:before="98" w:line="190" w:lineRule="auto"/>
              <w:ind w:left="112"/>
            </w:pPr>
            <w:r>
              <w:rPr>
                <w:spacing w:val="9"/>
              </w:rPr>
              <w:t>满意度指标</w:t>
            </w:r>
          </w:p>
        </w:tc>
        <w:tc>
          <w:tcPr>
            <w:tcW w:w="2267" w:type="dxa"/>
            <w:vAlign w:val="top"/>
          </w:tcPr>
          <w:p w14:paraId="3650156F">
            <w:pPr>
              <w:pStyle w:val="6"/>
              <w:spacing w:before="98" w:line="190" w:lineRule="auto"/>
              <w:ind w:left="102"/>
            </w:pPr>
            <w:r>
              <w:rPr>
                <w:spacing w:val="9"/>
              </w:rPr>
              <w:t>服务对象满意度指标</w:t>
            </w:r>
          </w:p>
        </w:tc>
        <w:tc>
          <w:tcPr>
            <w:tcW w:w="2833" w:type="dxa"/>
            <w:vAlign w:val="top"/>
          </w:tcPr>
          <w:p w14:paraId="18EA526E">
            <w:pPr>
              <w:pStyle w:val="6"/>
              <w:spacing w:before="98" w:line="190" w:lineRule="auto"/>
              <w:ind w:left="112"/>
            </w:pPr>
            <w:r>
              <w:rPr>
                <w:spacing w:val="7"/>
              </w:rPr>
              <w:t>师生满意度</w:t>
            </w:r>
          </w:p>
        </w:tc>
        <w:tc>
          <w:tcPr>
            <w:tcW w:w="5382" w:type="dxa"/>
            <w:gridSpan w:val="2"/>
            <w:vAlign w:val="top"/>
          </w:tcPr>
          <w:p w14:paraId="22F61870">
            <w:pPr>
              <w:pStyle w:val="6"/>
              <w:spacing w:before="98" w:line="190" w:lineRule="auto"/>
              <w:ind w:left="116"/>
            </w:pPr>
            <w:r>
              <w:rPr>
                <w:spacing w:val="7"/>
              </w:rPr>
              <w:t>师生满意度</w:t>
            </w:r>
          </w:p>
        </w:tc>
        <w:tc>
          <w:tcPr>
            <w:tcW w:w="2267" w:type="dxa"/>
            <w:vAlign w:val="top"/>
          </w:tcPr>
          <w:p w14:paraId="03030176">
            <w:pPr>
              <w:pStyle w:val="6"/>
              <w:spacing w:before="61" w:line="237" w:lineRule="auto"/>
              <w:ind w:left="132"/>
            </w:pPr>
            <w:r>
              <w:rPr>
                <w:spacing w:val="-1"/>
              </w:rPr>
              <w:t>≥95%</w:t>
            </w:r>
          </w:p>
        </w:tc>
        <w:tc>
          <w:tcPr>
            <w:tcW w:w="1282" w:type="dxa"/>
            <w:vAlign w:val="top"/>
          </w:tcPr>
          <w:p w14:paraId="65CF699E">
            <w:pPr>
              <w:pStyle w:val="6"/>
              <w:spacing w:before="99" w:line="189" w:lineRule="auto"/>
              <w:ind w:left="120"/>
            </w:pPr>
            <w:r>
              <w:rPr>
                <w:spacing w:val="6"/>
              </w:rPr>
              <w:t>随机访问</w:t>
            </w:r>
          </w:p>
        </w:tc>
      </w:tr>
    </w:tbl>
    <w:p w14:paraId="5472EA65">
      <w:pPr>
        <w:rPr>
          <w:rFonts w:ascii="Arial"/>
          <w:sz w:val="21"/>
        </w:rPr>
      </w:pPr>
    </w:p>
    <w:p w14:paraId="327697C4">
      <w:pPr>
        <w:rPr>
          <w:rFonts w:ascii="Arial" w:hAnsi="Arial" w:eastAsia="Arial" w:cs="Arial"/>
          <w:sz w:val="21"/>
          <w:szCs w:val="21"/>
        </w:rPr>
        <w:sectPr>
          <w:footerReference r:id="rId368" w:type="default"/>
          <w:pgSz w:w="16840" w:h="11900"/>
          <w:pgMar w:top="1011" w:right="758" w:bottom="937" w:left="757" w:header="0" w:footer="720" w:gutter="0"/>
          <w:cols w:space="720" w:num="1"/>
        </w:sectPr>
      </w:pPr>
    </w:p>
    <w:p w14:paraId="03D75FAB">
      <w:pPr>
        <w:spacing w:line="277" w:lineRule="auto"/>
        <w:rPr>
          <w:rFonts w:ascii="Arial"/>
          <w:sz w:val="21"/>
        </w:rPr>
      </w:pPr>
    </w:p>
    <w:p w14:paraId="11EFED03">
      <w:pPr>
        <w:pStyle w:val="2"/>
        <w:spacing w:before="120" w:line="178" w:lineRule="auto"/>
        <w:ind w:left="837"/>
      </w:pPr>
      <w:r>
        <w:rPr>
          <w:b/>
          <w:bCs/>
          <w:spacing w:val="-2"/>
        </w:rPr>
        <w:t>2、党组织活动经费绩效目标表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DAF7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E2E2CB6">
            <w:pPr>
              <w:pStyle w:val="6"/>
              <w:spacing w:before="93" w:line="189" w:lineRule="auto"/>
              <w:ind w:left="14154"/>
            </w:pPr>
            <w:r>
              <w:rPr>
                <w:spacing w:val="-3"/>
              </w:rPr>
              <w:t>单位 ：万元</w:t>
            </w:r>
          </w:p>
        </w:tc>
      </w:tr>
      <w:tr w14:paraId="05EB2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6621BFC">
            <w:pPr>
              <w:pStyle w:val="6"/>
              <w:spacing w:before="72" w:line="189" w:lineRule="auto"/>
              <w:ind w:left="219"/>
            </w:pPr>
            <w:r>
              <w:rPr>
                <w:b/>
                <w:bCs/>
                <w:spacing w:val="8"/>
              </w:rPr>
              <w:t>项目编码</w:t>
            </w:r>
          </w:p>
        </w:tc>
        <w:tc>
          <w:tcPr>
            <w:tcW w:w="5100" w:type="dxa"/>
            <w:gridSpan w:val="2"/>
            <w:vAlign w:val="top"/>
          </w:tcPr>
          <w:p w14:paraId="688AABF2">
            <w:pPr>
              <w:pStyle w:val="6"/>
              <w:spacing w:before="85" w:line="179" w:lineRule="auto"/>
              <w:ind w:left="116"/>
            </w:pPr>
            <w:r>
              <w:rPr>
                <w:spacing w:val="5"/>
              </w:rPr>
              <w:t>13010025P0097111037</w:t>
            </w:r>
            <w:r>
              <w:rPr>
                <w:spacing w:val="4"/>
              </w:rPr>
              <w:t>3A</w:t>
            </w:r>
          </w:p>
        </w:tc>
        <w:tc>
          <w:tcPr>
            <w:tcW w:w="2833" w:type="dxa"/>
            <w:vAlign w:val="top"/>
          </w:tcPr>
          <w:p w14:paraId="196B832C">
            <w:pPr>
              <w:pStyle w:val="6"/>
              <w:spacing w:before="72" w:line="189" w:lineRule="auto"/>
              <w:ind w:left="993"/>
            </w:pPr>
            <w:r>
              <w:rPr>
                <w:b/>
                <w:bCs/>
                <w:spacing w:val="8"/>
              </w:rPr>
              <w:t>项目名称</w:t>
            </w:r>
          </w:p>
        </w:tc>
        <w:tc>
          <w:tcPr>
            <w:tcW w:w="6098" w:type="dxa"/>
            <w:gridSpan w:val="3"/>
            <w:vAlign w:val="top"/>
          </w:tcPr>
          <w:p w14:paraId="05B6F4C4">
            <w:pPr>
              <w:pStyle w:val="6"/>
              <w:spacing w:before="72" w:line="189" w:lineRule="auto"/>
              <w:ind w:left="111"/>
            </w:pPr>
            <w:r>
              <w:rPr>
                <w:spacing w:val="8"/>
              </w:rPr>
              <w:t>党组织活动经费</w:t>
            </w:r>
          </w:p>
        </w:tc>
      </w:tr>
      <w:tr w14:paraId="416C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3E45DEF">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0004811">
            <w:pPr>
              <w:pStyle w:val="6"/>
              <w:spacing w:before="72" w:line="189" w:lineRule="auto"/>
              <w:ind w:left="813"/>
            </w:pPr>
            <w:r>
              <w:rPr>
                <w:b/>
                <w:bCs/>
                <w:spacing w:val="8"/>
              </w:rPr>
              <w:t>预算数</w:t>
            </w:r>
          </w:p>
        </w:tc>
        <w:tc>
          <w:tcPr>
            <w:tcW w:w="2833" w:type="dxa"/>
            <w:vAlign w:val="top"/>
          </w:tcPr>
          <w:p w14:paraId="3B4FE977">
            <w:pPr>
              <w:pStyle w:val="6"/>
              <w:spacing w:before="87" w:line="178" w:lineRule="auto"/>
              <w:ind w:left="113"/>
            </w:pPr>
            <w:r>
              <w:t>3.62</w:t>
            </w:r>
          </w:p>
        </w:tc>
        <w:tc>
          <w:tcPr>
            <w:tcW w:w="2833" w:type="dxa"/>
            <w:vAlign w:val="top"/>
          </w:tcPr>
          <w:p w14:paraId="75E91CBB">
            <w:pPr>
              <w:pStyle w:val="6"/>
              <w:spacing w:before="70" w:line="190" w:lineRule="auto"/>
              <w:ind w:left="555"/>
            </w:pPr>
            <w:r>
              <w:rPr>
                <w:b/>
                <w:bCs/>
                <w:spacing w:val="1"/>
              </w:rPr>
              <w:t>其中 ：财政    资金</w:t>
            </w:r>
          </w:p>
        </w:tc>
        <w:tc>
          <w:tcPr>
            <w:tcW w:w="2549" w:type="dxa"/>
            <w:vAlign w:val="top"/>
          </w:tcPr>
          <w:p w14:paraId="7D885205">
            <w:pPr>
              <w:pStyle w:val="6"/>
              <w:spacing w:before="87" w:line="178" w:lineRule="auto"/>
              <w:ind w:left="119"/>
            </w:pPr>
            <w:r>
              <w:t>3.62</w:t>
            </w:r>
          </w:p>
        </w:tc>
        <w:tc>
          <w:tcPr>
            <w:tcW w:w="2267" w:type="dxa"/>
            <w:vAlign w:val="top"/>
          </w:tcPr>
          <w:p w14:paraId="35EDDAE3">
            <w:pPr>
              <w:pStyle w:val="6"/>
              <w:spacing w:before="72" w:line="189" w:lineRule="auto"/>
              <w:ind w:left="715"/>
            </w:pPr>
            <w:r>
              <w:rPr>
                <w:b/>
                <w:bCs/>
                <w:spacing w:val="8"/>
              </w:rPr>
              <w:t>其他资金</w:t>
            </w:r>
          </w:p>
        </w:tc>
        <w:tc>
          <w:tcPr>
            <w:tcW w:w="1282" w:type="dxa"/>
            <w:vAlign w:val="top"/>
          </w:tcPr>
          <w:p w14:paraId="738EDE4E">
            <w:pPr>
              <w:rPr>
                <w:rFonts w:ascii="Arial"/>
                <w:sz w:val="21"/>
              </w:rPr>
            </w:pPr>
          </w:p>
        </w:tc>
      </w:tr>
      <w:tr w14:paraId="2E5BD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4E6C9BB">
            <w:pPr>
              <w:rPr>
                <w:rFonts w:ascii="Arial"/>
                <w:sz w:val="21"/>
              </w:rPr>
            </w:pPr>
          </w:p>
        </w:tc>
        <w:tc>
          <w:tcPr>
            <w:tcW w:w="14031" w:type="dxa"/>
            <w:gridSpan w:val="6"/>
            <w:vAlign w:val="top"/>
          </w:tcPr>
          <w:p w14:paraId="6F1658A2">
            <w:pPr>
              <w:pStyle w:val="6"/>
              <w:spacing w:before="70" w:line="190" w:lineRule="auto"/>
              <w:ind w:left="99"/>
            </w:pPr>
            <w:r>
              <w:rPr>
                <w:spacing w:val="7"/>
              </w:rPr>
              <w:t>项目资金 3.62 万元 ，均为财政资金。主要用于学校党委组织全体党员开展党组</w:t>
            </w:r>
            <w:r>
              <w:rPr>
                <w:spacing w:val="6"/>
              </w:rPr>
              <w:t>织活动支出。</w:t>
            </w:r>
          </w:p>
        </w:tc>
      </w:tr>
      <w:tr w14:paraId="36B4D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87C441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984021C">
            <w:pPr>
              <w:pStyle w:val="6"/>
              <w:spacing w:before="73" w:line="188" w:lineRule="auto"/>
              <w:ind w:left="2257"/>
            </w:pPr>
            <w:r>
              <w:rPr>
                <w:b/>
                <w:bCs/>
              </w:rPr>
              <w:t>3 月底</w:t>
            </w:r>
          </w:p>
        </w:tc>
        <w:tc>
          <w:tcPr>
            <w:tcW w:w="2833" w:type="dxa"/>
            <w:vAlign w:val="top"/>
          </w:tcPr>
          <w:p w14:paraId="7BAD161E">
            <w:pPr>
              <w:pStyle w:val="6"/>
              <w:spacing w:before="73" w:line="188" w:lineRule="auto"/>
              <w:ind w:left="1122"/>
            </w:pPr>
            <w:r>
              <w:rPr>
                <w:b/>
                <w:bCs/>
              </w:rPr>
              <w:t>6 月底</w:t>
            </w:r>
          </w:p>
        </w:tc>
        <w:tc>
          <w:tcPr>
            <w:tcW w:w="2549" w:type="dxa"/>
            <w:vAlign w:val="top"/>
          </w:tcPr>
          <w:p w14:paraId="17FD2003">
            <w:pPr>
              <w:pStyle w:val="6"/>
              <w:spacing w:before="73" w:line="188" w:lineRule="auto"/>
              <w:ind w:left="923"/>
            </w:pPr>
            <w:r>
              <w:rPr>
                <w:b/>
                <w:bCs/>
                <w:spacing w:val="1"/>
              </w:rPr>
              <w:t>10 月底</w:t>
            </w:r>
          </w:p>
        </w:tc>
        <w:tc>
          <w:tcPr>
            <w:tcW w:w="3549" w:type="dxa"/>
            <w:gridSpan w:val="2"/>
            <w:vAlign w:val="top"/>
          </w:tcPr>
          <w:p w14:paraId="55C2DF01">
            <w:pPr>
              <w:pStyle w:val="6"/>
              <w:spacing w:before="73" w:line="188" w:lineRule="auto"/>
              <w:ind w:left="1422"/>
            </w:pPr>
            <w:r>
              <w:rPr>
                <w:b/>
                <w:bCs/>
                <w:spacing w:val="1"/>
              </w:rPr>
              <w:t>12 月底</w:t>
            </w:r>
          </w:p>
        </w:tc>
      </w:tr>
      <w:tr w14:paraId="35FAE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BED440B">
            <w:pPr>
              <w:rPr>
                <w:rFonts w:ascii="Arial"/>
                <w:sz w:val="21"/>
              </w:rPr>
            </w:pPr>
          </w:p>
        </w:tc>
        <w:tc>
          <w:tcPr>
            <w:tcW w:w="5100" w:type="dxa"/>
            <w:gridSpan w:val="2"/>
            <w:vAlign w:val="top"/>
          </w:tcPr>
          <w:p w14:paraId="252060C7">
            <w:pPr>
              <w:pStyle w:val="6"/>
              <w:spacing w:before="33" w:line="231" w:lineRule="auto"/>
              <w:ind w:left="2336"/>
            </w:pPr>
            <w:r>
              <w:rPr>
                <w:spacing w:val="2"/>
              </w:rPr>
              <w:t>25%</w:t>
            </w:r>
          </w:p>
        </w:tc>
        <w:tc>
          <w:tcPr>
            <w:tcW w:w="2833" w:type="dxa"/>
            <w:vAlign w:val="top"/>
          </w:tcPr>
          <w:p w14:paraId="53A90106">
            <w:pPr>
              <w:pStyle w:val="6"/>
              <w:spacing w:before="33" w:line="231" w:lineRule="auto"/>
              <w:ind w:left="1212"/>
            </w:pPr>
            <w:r>
              <w:t>50%</w:t>
            </w:r>
          </w:p>
        </w:tc>
        <w:tc>
          <w:tcPr>
            <w:tcW w:w="2549" w:type="dxa"/>
            <w:vAlign w:val="top"/>
          </w:tcPr>
          <w:p w14:paraId="42D38EFF">
            <w:pPr>
              <w:pStyle w:val="6"/>
              <w:spacing w:before="33" w:line="231" w:lineRule="auto"/>
              <w:ind w:left="1010"/>
            </w:pPr>
            <w:r>
              <w:rPr>
                <w:spacing w:val="1"/>
              </w:rPr>
              <w:t>100%</w:t>
            </w:r>
          </w:p>
        </w:tc>
        <w:tc>
          <w:tcPr>
            <w:tcW w:w="3549" w:type="dxa"/>
            <w:gridSpan w:val="2"/>
            <w:vAlign w:val="top"/>
          </w:tcPr>
          <w:p w14:paraId="1060222B">
            <w:pPr>
              <w:pStyle w:val="6"/>
              <w:spacing w:before="33" w:line="231" w:lineRule="auto"/>
              <w:ind w:left="1509"/>
            </w:pPr>
            <w:r>
              <w:rPr>
                <w:spacing w:val="1"/>
              </w:rPr>
              <w:t>100%</w:t>
            </w:r>
          </w:p>
        </w:tc>
      </w:tr>
      <w:tr w14:paraId="2BA8E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3A02D5F">
            <w:pPr>
              <w:pStyle w:val="6"/>
              <w:spacing w:before="72" w:line="189" w:lineRule="auto"/>
              <w:ind w:left="218"/>
            </w:pPr>
            <w:r>
              <w:rPr>
                <w:b/>
                <w:bCs/>
                <w:spacing w:val="8"/>
              </w:rPr>
              <w:t>绩效目标</w:t>
            </w:r>
          </w:p>
        </w:tc>
        <w:tc>
          <w:tcPr>
            <w:tcW w:w="14031" w:type="dxa"/>
            <w:gridSpan w:val="6"/>
            <w:vAlign w:val="top"/>
          </w:tcPr>
          <w:p w14:paraId="60595E34">
            <w:pPr>
              <w:pStyle w:val="6"/>
              <w:spacing w:before="70" w:line="190" w:lineRule="auto"/>
              <w:ind w:left="116"/>
            </w:pPr>
            <w:r>
              <w:rPr>
                <w:spacing w:val="5"/>
              </w:rPr>
              <w:t>1.加强党员干部培训学习 ，提高全体党员干部的政治理论素养 ，党员受训全覆盖。</w:t>
            </w:r>
          </w:p>
        </w:tc>
      </w:tr>
      <w:tr w14:paraId="7CDD0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317F4B91">
            <w:pPr>
              <w:pStyle w:val="6"/>
              <w:spacing w:before="211" w:line="189" w:lineRule="auto"/>
              <w:ind w:left="222"/>
            </w:pPr>
            <w:r>
              <w:rPr>
                <w:b/>
                <w:bCs/>
                <w:spacing w:val="7"/>
              </w:rPr>
              <w:t>一级指标</w:t>
            </w:r>
          </w:p>
        </w:tc>
        <w:tc>
          <w:tcPr>
            <w:tcW w:w="2267" w:type="dxa"/>
            <w:vAlign w:val="top"/>
          </w:tcPr>
          <w:p w14:paraId="6CD46B43">
            <w:pPr>
              <w:pStyle w:val="6"/>
              <w:spacing w:before="211" w:line="189" w:lineRule="auto"/>
              <w:ind w:left="711"/>
            </w:pPr>
            <w:r>
              <w:rPr>
                <w:b/>
                <w:bCs/>
                <w:spacing w:val="7"/>
              </w:rPr>
              <w:t>二级指标</w:t>
            </w:r>
          </w:p>
        </w:tc>
        <w:tc>
          <w:tcPr>
            <w:tcW w:w="2833" w:type="dxa"/>
            <w:vAlign w:val="top"/>
          </w:tcPr>
          <w:p w14:paraId="6A78B241">
            <w:pPr>
              <w:pStyle w:val="6"/>
              <w:spacing w:before="211" w:line="189" w:lineRule="auto"/>
              <w:ind w:left="995"/>
            </w:pPr>
            <w:r>
              <w:rPr>
                <w:b/>
                <w:bCs/>
                <w:spacing w:val="7"/>
              </w:rPr>
              <w:t>三级指标</w:t>
            </w:r>
          </w:p>
        </w:tc>
        <w:tc>
          <w:tcPr>
            <w:tcW w:w="5382" w:type="dxa"/>
            <w:gridSpan w:val="2"/>
            <w:vAlign w:val="top"/>
          </w:tcPr>
          <w:p w14:paraId="451EFCD2">
            <w:pPr>
              <w:pStyle w:val="6"/>
              <w:spacing w:before="211" w:line="189" w:lineRule="auto"/>
              <w:ind w:left="2058"/>
            </w:pPr>
            <w:r>
              <w:rPr>
                <w:b/>
                <w:bCs/>
                <w:spacing w:val="9"/>
              </w:rPr>
              <w:t>绩效指标描述</w:t>
            </w:r>
          </w:p>
        </w:tc>
        <w:tc>
          <w:tcPr>
            <w:tcW w:w="2267" w:type="dxa"/>
            <w:vAlign w:val="top"/>
          </w:tcPr>
          <w:p w14:paraId="2C29EF1A">
            <w:pPr>
              <w:pStyle w:val="6"/>
              <w:spacing w:before="211" w:line="189" w:lineRule="auto"/>
              <w:ind w:left="819"/>
            </w:pPr>
            <w:r>
              <w:rPr>
                <w:b/>
                <w:bCs/>
                <w:spacing w:val="8"/>
              </w:rPr>
              <w:t>指标值</w:t>
            </w:r>
          </w:p>
        </w:tc>
        <w:tc>
          <w:tcPr>
            <w:tcW w:w="1282" w:type="dxa"/>
            <w:vAlign w:val="top"/>
          </w:tcPr>
          <w:p w14:paraId="6B25B9F2">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5E9A1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00A9CD90">
            <w:pPr>
              <w:spacing w:line="266" w:lineRule="auto"/>
              <w:rPr>
                <w:rFonts w:ascii="Arial"/>
                <w:sz w:val="21"/>
              </w:rPr>
            </w:pPr>
          </w:p>
          <w:p w14:paraId="45F91F48">
            <w:pPr>
              <w:spacing w:line="266" w:lineRule="auto"/>
              <w:rPr>
                <w:rFonts w:ascii="Arial"/>
                <w:sz w:val="21"/>
              </w:rPr>
            </w:pPr>
          </w:p>
          <w:p w14:paraId="0FBE9DE9">
            <w:pPr>
              <w:spacing w:line="266" w:lineRule="auto"/>
              <w:rPr>
                <w:rFonts w:ascii="Arial"/>
                <w:sz w:val="21"/>
              </w:rPr>
            </w:pPr>
          </w:p>
          <w:p w14:paraId="4DE03445">
            <w:pPr>
              <w:spacing w:line="267" w:lineRule="auto"/>
              <w:rPr>
                <w:rFonts w:ascii="Arial"/>
                <w:sz w:val="21"/>
              </w:rPr>
            </w:pPr>
          </w:p>
          <w:p w14:paraId="3CF57458">
            <w:pPr>
              <w:pStyle w:val="6"/>
              <w:spacing w:before="86" w:line="189" w:lineRule="auto"/>
              <w:ind w:left="218"/>
            </w:pPr>
            <w:r>
              <w:rPr>
                <w:spacing w:val="8"/>
              </w:rPr>
              <w:t>产出指标</w:t>
            </w:r>
          </w:p>
        </w:tc>
        <w:tc>
          <w:tcPr>
            <w:tcW w:w="2267" w:type="dxa"/>
            <w:vAlign w:val="top"/>
          </w:tcPr>
          <w:p w14:paraId="4C1C81E9">
            <w:pPr>
              <w:pStyle w:val="6"/>
              <w:spacing w:before="212" w:line="189" w:lineRule="auto"/>
              <w:ind w:left="100"/>
            </w:pPr>
            <w:r>
              <w:rPr>
                <w:spacing w:val="8"/>
              </w:rPr>
              <w:t>数量指标</w:t>
            </w:r>
          </w:p>
        </w:tc>
        <w:tc>
          <w:tcPr>
            <w:tcW w:w="2833" w:type="dxa"/>
            <w:vAlign w:val="top"/>
          </w:tcPr>
          <w:p w14:paraId="46D248D2">
            <w:pPr>
              <w:pStyle w:val="6"/>
              <w:spacing w:before="212" w:line="189" w:lineRule="auto"/>
              <w:ind w:left="106"/>
            </w:pPr>
            <w:r>
              <w:rPr>
                <w:spacing w:val="9"/>
              </w:rPr>
              <w:t>党员实践教育活动次数</w:t>
            </w:r>
          </w:p>
        </w:tc>
        <w:tc>
          <w:tcPr>
            <w:tcW w:w="5382" w:type="dxa"/>
            <w:gridSpan w:val="2"/>
            <w:vAlign w:val="top"/>
          </w:tcPr>
          <w:p w14:paraId="37105834">
            <w:pPr>
              <w:pStyle w:val="6"/>
              <w:spacing w:before="212" w:line="189" w:lineRule="auto"/>
              <w:ind w:left="106"/>
            </w:pPr>
            <w:r>
              <w:rPr>
                <w:spacing w:val="9"/>
              </w:rPr>
              <w:t>实际开展的党组织活动次数</w:t>
            </w:r>
          </w:p>
        </w:tc>
        <w:tc>
          <w:tcPr>
            <w:tcW w:w="2267" w:type="dxa"/>
            <w:vAlign w:val="top"/>
          </w:tcPr>
          <w:p w14:paraId="7E3DE0B3">
            <w:pPr>
              <w:pStyle w:val="6"/>
              <w:spacing w:before="214" w:line="188" w:lineRule="auto"/>
              <w:ind w:left="132"/>
            </w:pPr>
            <w:r>
              <w:rPr>
                <w:spacing w:val="-4"/>
              </w:rPr>
              <w:t>≥4 次</w:t>
            </w:r>
          </w:p>
        </w:tc>
        <w:tc>
          <w:tcPr>
            <w:tcW w:w="1282" w:type="dxa"/>
            <w:vAlign w:val="top"/>
          </w:tcPr>
          <w:p w14:paraId="039DC4D1">
            <w:pPr>
              <w:pStyle w:val="6"/>
              <w:spacing w:before="58" w:line="193" w:lineRule="auto"/>
              <w:ind w:left="109" w:right="115" w:firstLine="5"/>
            </w:pPr>
            <w:r>
              <w:rPr>
                <w:spacing w:val="8"/>
              </w:rPr>
              <w:t>党组织活动</w:t>
            </w:r>
            <w:r>
              <w:t xml:space="preserve"> </w:t>
            </w:r>
            <w:r>
              <w:rPr>
                <w:spacing w:val="7"/>
              </w:rPr>
              <w:t>方案</w:t>
            </w:r>
          </w:p>
        </w:tc>
      </w:tr>
      <w:tr w14:paraId="0025E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41A7EC41">
            <w:pPr>
              <w:rPr>
                <w:rFonts w:ascii="Arial"/>
                <w:sz w:val="21"/>
              </w:rPr>
            </w:pPr>
          </w:p>
        </w:tc>
        <w:tc>
          <w:tcPr>
            <w:tcW w:w="2267" w:type="dxa"/>
            <w:vAlign w:val="top"/>
          </w:tcPr>
          <w:p w14:paraId="3B228F9E">
            <w:pPr>
              <w:pStyle w:val="6"/>
              <w:spacing w:before="211" w:line="189" w:lineRule="auto"/>
              <w:ind w:left="99"/>
            </w:pPr>
            <w:r>
              <w:rPr>
                <w:spacing w:val="9"/>
              </w:rPr>
              <w:t>质量指标</w:t>
            </w:r>
          </w:p>
        </w:tc>
        <w:tc>
          <w:tcPr>
            <w:tcW w:w="2833" w:type="dxa"/>
            <w:vAlign w:val="top"/>
          </w:tcPr>
          <w:p w14:paraId="390D1355">
            <w:pPr>
              <w:pStyle w:val="6"/>
              <w:spacing w:before="210" w:line="190" w:lineRule="auto"/>
              <w:ind w:left="106"/>
            </w:pPr>
            <w:r>
              <w:rPr>
                <w:spacing w:val="8"/>
              </w:rPr>
              <w:t>党组织活动参与率</w:t>
            </w:r>
          </w:p>
        </w:tc>
        <w:tc>
          <w:tcPr>
            <w:tcW w:w="5382" w:type="dxa"/>
            <w:gridSpan w:val="2"/>
            <w:vAlign w:val="top"/>
          </w:tcPr>
          <w:p w14:paraId="2C2FD760">
            <w:pPr>
              <w:pStyle w:val="6"/>
              <w:spacing w:before="210" w:line="190" w:lineRule="auto"/>
              <w:ind w:left="106"/>
            </w:pPr>
            <w:r>
              <w:rPr>
                <w:spacing w:val="9"/>
              </w:rPr>
              <w:t>实际参加党组织活动的人数占全体党员的比率</w:t>
            </w:r>
          </w:p>
        </w:tc>
        <w:tc>
          <w:tcPr>
            <w:tcW w:w="2267" w:type="dxa"/>
            <w:vAlign w:val="top"/>
          </w:tcPr>
          <w:p w14:paraId="577E020C">
            <w:pPr>
              <w:pStyle w:val="6"/>
              <w:spacing w:before="172" w:line="359" w:lineRule="exact"/>
              <w:ind w:left="132"/>
            </w:pPr>
            <w:r>
              <w:rPr>
                <w:spacing w:val="-1"/>
                <w:position w:val="3"/>
              </w:rPr>
              <w:t>≥90%</w:t>
            </w:r>
          </w:p>
        </w:tc>
        <w:tc>
          <w:tcPr>
            <w:tcW w:w="1282" w:type="dxa"/>
            <w:vAlign w:val="top"/>
          </w:tcPr>
          <w:p w14:paraId="31D77959">
            <w:pPr>
              <w:pStyle w:val="6"/>
              <w:spacing w:before="60" w:line="192" w:lineRule="auto"/>
              <w:ind w:left="109" w:right="115" w:firstLine="5"/>
            </w:pPr>
            <w:r>
              <w:rPr>
                <w:spacing w:val="8"/>
              </w:rPr>
              <w:t>党组织活动</w:t>
            </w:r>
            <w:r>
              <w:t xml:space="preserve"> </w:t>
            </w:r>
            <w:r>
              <w:rPr>
                <w:spacing w:val="7"/>
              </w:rPr>
              <w:t>方案</w:t>
            </w:r>
          </w:p>
        </w:tc>
      </w:tr>
      <w:tr w14:paraId="17084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E1E45D2">
            <w:pPr>
              <w:rPr>
                <w:rFonts w:ascii="Arial"/>
                <w:sz w:val="21"/>
              </w:rPr>
            </w:pPr>
          </w:p>
        </w:tc>
        <w:tc>
          <w:tcPr>
            <w:tcW w:w="2267" w:type="dxa"/>
            <w:vAlign w:val="top"/>
          </w:tcPr>
          <w:p w14:paraId="453869C6">
            <w:pPr>
              <w:pStyle w:val="6"/>
              <w:spacing w:before="212" w:line="189" w:lineRule="auto"/>
              <w:ind w:left="109"/>
            </w:pPr>
            <w:r>
              <w:rPr>
                <w:spacing w:val="6"/>
              </w:rPr>
              <w:t>时效指标</w:t>
            </w:r>
          </w:p>
        </w:tc>
        <w:tc>
          <w:tcPr>
            <w:tcW w:w="2833" w:type="dxa"/>
            <w:vAlign w:val="top"/>
          </w:tcPr>
          <w:p w14:paraId="74EC1906">
            <w:pPr>
              <w:pStyle w:val="6"/>
              <w:spacing w:before="173" w:line="229" w:lineRule="auto"/>
              <w:ind w:left="100"/>
            </w:pPr>
            <w:r>
              <w:rPr>
                <w:spacing w:val="3"/>
              </w:rPr>
              <w:t>各项任务完成及时率（ % ）</w:t>
            </w:r>
          </w:p>
        </w:tc>
        <w:tc>
          <w:tcPr>
            <w:tcW w:w="5382" w:type="dxa"/>
            <w:gridSpan w:val="2"/>
            <w:vAlign w:val="top"/>
          </w:tcPr>
          <w:p w14:paraId="18D813E6">
            <w:pPr>
              <w:pStyle w:val="6"/>
              <w:spacing w:before="173" w:line="229" w:lineRule="auto"/>
              <w:ind w:left="104"/>
            </w:pPr>
            <w:r>
              <w:rPr>
                <w:spacing w:val="2"/>
              </w:rPr>
              <w:t>各项任务完成及时率（ % ）</w:t>
            </w:r>
          </w:p>
        </w:tc>
        <w:tc>
          <w:tcPr>
            <w:tcW w:w="2267" w:type="dxa"/>
            <w:vAlign w:val="top"/>
          </w:tcPr>
          <w:p w14:paraId="7BEFF6BE">
            <w:pPr>
              <w:pStyle w:val="6"/>
              <w:spacing w:before="173" w:line="359" w:lineRule="exact"/>
              <w:ind w:left="124"/>
            </w:pPr>
            <w:r>
              <w:rPr>
                <w:spacing w:val="1"/>
                <w:position w:val="3"/>
              </w:rPr>
              <w:t>100%</w:t>
            </w:r>
          </w:p>
        </w:tc>
        <w:tc>
          <w:tcPr>
            <w:tcW w:w="1282" w:type="dxa"/>
            <w:vAlign w:val="top"/>
          </w:tcPr>
          <w:p w14:paraId="2403A6E8">
            <w:pPr>
              <w:pStyle w:val="6"/>
              <w:spacing w:before="60" w:line="193" w:lineRule="auto"/>
              <w:ind w:left="109" w:right="115" w:firstLine="5"/>
            </w:pPr>
            <w:r>
              <w:rPr>
                <w:spacing w:val="8"/>
              </w:rPr>
              <w:t>党组织活动</w:t>
            </w:r>
            <w:r>
              <w:t xml:space="preserve"> </w:t>
            </w:r>
            <w:r>
              <w:rPr>
                <w:spacing w:val="7"/>
              </w:rPr>
              <w:t>方案</w:t>
            </w:r>
          </w:p>
        </w:tc>
      </w:tr>
      <w:tr w14:paraId="2D8DE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C91A481">
            <w:pPr>
              <w:rPr>
                <w:rFonts w:ascii="Arial"/>
                <w:sz w:val="21"/>
              </w:rPr>
            </w:pPr>
          </w:p>
        </w:tc>
        <w:tc>
          <w:tcPr>
            <w:tcW w:w="2267" w:type="dxa"/>
            <w:vAlign w:val="top"/>
          </w:tcPr>
          <w:p w14:paraId="311B644A">
            <w:pPr>
              <w:pStyle w:val="6"/>
              <w:spacing w:before="209" w:line="189" w:lineRule="auto"/>
              <w:ind w:left="99"/>
            </w:pPr>
            <w:r>
              <w:rPr>
                <w:spacing w:val="9"/>
              </w:rPr>
              <w:t>成本指标</w:t>
            </w:r>
          </w:p>
        </w:tc>
        <w:tc>
          <w:tcPr>
            <w:tcW w:w="2833" w:type="dxa"/>
            <w:vAlign w:val="top"/>
          </w:tcPr>
          <w:p w14:paraId="7BC5AD9A">
            <w:pPr>
              <w:pStyle w:val="6"/>
              <w:spacing w:before="59" w:line="193" w:lineRule="auto"/>
              <w:ind w:left="110" w:right="206" w:hanging="4"/>
            </w:pPr>
            <w:r>
              <w:rPr>
                <w:spacing w:val="9"/>
              </w:rPr>
              <w:t>党员学习考察、开展培训等</w:t>
            </w:r>
            <w:r>
              <w:rPr>
                <w:spacing w:val="1"/>
              </w:rPr>
              <w:t xml:space="preserve"> </w:t>
            </w:r>
            <w:r>
              <w:rPr>
                <w:spacing w:val="5"/>
              </w:rPr>
              <w:t>的开支</w:t>
            </w:r>
          </w:p>
        </w:tc>
        <w:tc>
          <w:tcPr>
            <w:tcW w:w="5382" w:type="dxa"/>
            <w:gridSpan w:val="2"/>
            <w:vAlign w:val="top"/>
          </w:tcPr>
          <w:p w14:paraId="743DECC8">
            <w:pPr>
              <w:pStyle w:val="6"/>
              <w:spacing w:before="208" w:line="190" w:lineRule="auto"/>
              <w:ind w:left="110"/>
            </w:pPr>
            <w:r>
              <w:rPr>
                <w:spacing w:val="9"/>
              </w:rPr>
              <w:t>党员学习考察、开展培训等的人均开支标准</w:t>
            </w:r>
          </w:p>
        </w:tc>
        <w:tc>
          <w:tcPr>
            <w:tcW w:w="2267" w:type="dxa"/>
            <w:vAlign w:val="top"/>
          </w:tcPr>
          <w:p w14:paraId="51A3D05E">
            <w:pPr>
              <w:pStyle w:val="6"/>
              <w:spacing w:before="222" w:line="180" w:lineRule="auto"/>
              <w:ind w:left="132"/>
            </w:pPr>
            <w:r>
              <w:t>≤0.1 万元</w:t>
            </w:r>
          </w:p>
        </w:tc>
        <w:tc>
          <w:tcPr>
            <w:tcW w:w="1282" w:type="dxa"/>
            <w:vAlign w:val="top"/>
          </w:tcPr>
          <w:p w14:paraId="028D3B16">
            <w:pPr>
              <w:pStyle w:val="6"/>
              <w:spacing w:before="56" w:line="194" w:lineRule="auto"/>
              <w:ind w:left="110" w:right="115" w:firstLine="1"/>
            </w:pPr>
            <w:r>
              <w:rPr>
                <w:spacing w:val="8"/>
              </w:rPr>
              <w:t>年度财政预</w:t>
            </w:r>
            <w:r>
              <w:rPr>
                <w:spacing w:val="3"/>
              </w:rPr>
              <w:t xml:space="preserve"> </w:t>
            </w:r>
            <w:r>
              <w:rPr>
                <w:spacing w:val="8"/>
              </w:rPr>
              <w:t>算文本</w:t>
            </w:r>
          </w:p>
        </w:tc>
      </w:tr>
      <w:tr w14:paraId="3A403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2E77A57A">
            <w:pPr>
              <w:spacing w:line="249" w:lineRule="auto"/>
              <w:rPr>
                <w:rFonts w:ascii="Arial"/>
                <w:sz w:val="21"/>
              </w:rPr>
            </w:pPr>
          </w:p>
          <w:p w14:paraId="6B1E5136">
            <w:pPr>
              <w:spacing w:line="249" w:lineRule="auto"/>
              <w:rPr>
                <w:rFonts w:ascii="Arial"/>
                <w:sz w:val="21"/>
              </w:rPr>
            </w:pPr>
          </w:p>
          <w:p w14:paraId="3CDC8029">
            <w:pPr>
              <w:spacing w:line="250" w:lineRule="auto"/>
              <w:rPr>
                <w:rFonts w:ascii="Arial"/>
                <w:sz w:val="21"/>
              </w:rPr>
            </w:pPr>
          </w:p>
          <w:p w14:paraId="0A6C6FAC">
            <w:pPr>
              <w:pStyle w:val="6"/>
              <w:spacing w:before="85" w:line="189" w:lineRule="auto"/>
              <w:ind w:left="217"/>
            </w:pPr>
            <w:r>
              <w:rPr>
                <w:spacing w:val="9"/>
              </w:rPr>
              <w:t>效益指标</w:t>
            </w:r>
          </w:p>
        </w:tc>
        <w:tc>
          <w:tcPr>
            <w:tcW w:w="2267" w:type="dxa"/>
            <w:vAlign w:val="top"/>
          </w:tcPr>
          <w:p w14:paraId="255BECF7">
            <w:pPr>
              <w:pStyle w:val="6"/>
              <w:spacing w:before="209" w:line="189" w:lineRule="auto"/>
              <w:ind w:left="102"/>
            </w:pPr>
            <w:r>
              <w:rPr>
                <w:spacing w:val="9"/>
              </w:rPr>
              <w:t>可持续影响指标</w:t>
            </w:r>
          </w:p>
        </w:tc>
        <w:tc>
          <w:tcPr>
            <w:tcW w:w="2833" w:type="dxa"/>
            <w:vAlign w:val="top"/>
          </w:tcPr>
          <w:p w14:paraId="3887096C">
            <w:pPr>
              <w:pStyle w:val="6"/>
              <w:spacing w:before="208" w:line="190" w:lineRule="auto"/>
              <w:ind w:left="106"/>
            </w:pPr>
            <w:r>
              <w:rPr>
                <w:spacing w:val="8"/>
              </w:rPr>
              <w:t>党员政治意识提高</w:t>
            </w:r>
          </w:p>
        </w:tc>
        <w:tc>
          <w:tcPr>
            <w:tcW w:w="5382" w:type="dxa"/>
            <w:gridSpan w:val="2"/>
            <w:vAlign w:val="top"/>
          </w:tcPr>
          <w:p w14:paraId="2566AF1A">
            <w:pPr>
              <w:pStyle w:val="6"/>
              <w:spacing w:before="208" w:line="190" w:lineRule="auto"/>
              <w:ind w:left="110"/>
            </w:pPr>
            <w:r>
              <w:rPr>
                <w:spacing w:val="8"/>
              </w:rPr>
              <w:t>党员政治意识提高</w:t>
            </w:r>
          </w:p>
        </w:tc>
        <w:tc>
          <w:tcPr>
            <w:tcW w:w="2267" w:type="dxa"/>
            <w:vAlign w:val="top"/>
          </w:tcPr>
          <w:p w14:paraId="7F380E00">
            <w:pPr>
              <w:pStyle w:val="6"/>
              <w:spacing w:before="53" w:line="195" w:lineRule="auto"/>
              <w:ind w:left="109" w:right="261" w:hanging="1"/>
            </w:pPr>
            <w:r>
              <w:rPr>
                <w:spacing w:val="9"/>
              </w:rPr>
              <w:t>活动的开展提高党员</w:t>
            </w:r>
            <w:r>
              <w:rPr>
                <w:spacing w:val="5"/>
              </w:rPr>
              <w:t xml:space="preserve"> </w:t>
            </w:r>
            <w:r>
              <w:rPr>
                <w:spacing w:val="8"/>
              </w:rPr>
              <w:t>政治意识</w:t>
            </w:r>
          </w:p>
        </w:tc>
        <w:tc>
          <w:tcPr>
            <w:tcW w:w="1282" w:type="dxa"/>
            <w:vAlign w:val="top"/>
          </w:tcPr>
          <w:p w14:paraId="2776D39B">
            <w:pPr>
              <w:pStyle w:val="6"/>
              <w:spacing w:before="56" w:line="194" w:lineRule="auto"/>
              <w:ind w:left="109" w:right="115" w:firstLine="5"/>
            </w:pPr>
            <w:r>
              <w:rPr>
                <w:spacing w:val="8"/>
              </w:rPr>
              <w:t>党组织活动</w:t>
            </w:r>
            <w:r>
              <w:t xml:space="preserve"> </w:t>
            </w:r>
            <w:r>
              <w:rPr>
                <w:spacing w:val="7"/>
              </w:rPr>
              <w:t>方案</w:t>
            </w:r>
          </w:p>
        </w:tc>
      </w:tr>
      <w:tr w14:paraId="596AC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8F0C9F8">
            <w:pPr>
              <w:rPr>
                <w:rFonts w:ascii="Arial"/>
                <w:sz w:val="21"/>
              </w:rPr>
            </w:pPr>
          </w:p>
        </w:tc>
        <w:tc>
          <w:tcPr>
            <w:tcW w:w="2267" w:type="dxa"/>
            <w:vAlign w:val="top"/>
          </w:tcPr>
          <w:p w14:paraId="077CE51F">
            <w:pPr>
              <w:pStyle w:val="6"/>
              <w:spacing w:before="209" w:line="189" w:lineRule="auto"/>
              <w:ind w:left="102"/>
            </w:pPr>
            <w:r>
              <w:rPr>
                <w:spacing w:val="8"/>
              </w:rPr>
              <w:t>经济效益指标</w:t>
            </w:r>
          </w:p>
        </w:tc>
        <w:tc>
          <w:tcPr>
            <w:tcW w:w="2833" w:type="dxa"/>
            <w:vAlign w:val="top"/>
          </w:tcPr>
          <w:p w14:paraId="516F521F">
            <w:pPr>
              <w:pStyle w:val="6"/>
              <w:spacing w:before="208" w:line="190" w:lineRule="auto"/>
              <w:ind w:left="102"/>
            </w:pPr>
            <w:r>
              <w:rPr>
                <w:spacing w:val="9"/>
              </w:rPr>
              <w:t>资金的使用效率</w:t>
            </w:r>
          </w:p>
        </w:tc>
        <w:tc>
          <w:tcPr>
            <w:tcW w:w="5382" w:type="dxa"/>
            <w:gridSpan w:val="2"/>
            <w:vAlign w:val="top"/>
          </w:tcPr>
          <w:p w14:paraId="5DDE1CD8">
            <w:pPr>
              <w:pStyle w:val="6"/>
              <w:spacing w:before="208" w:line="190" w:lineRule="auto"/>
              <w:ind w:left="106"/>
            </w:pPr>
            <w:r>
              <w:rPr>
                <w:spacing w:val="9"/>
              </w:rPr>
              <w:t>资金的使用效率</w:t>
            </w:r>
          </w:p>
        </w:tc>
        <w:tc>
          <w:tcPr>
            <w:tcW w:w="2267" w:type="dxa"/>
            <w:vAlign w:val="top"/>
          </w:tcPr>
          <w:p w14:paraId="76676C13">
            <w:pPr>
              <w:pStyle w:val="6"/>
              <w:spacing w:before="170" w:line="359" w:lineRule="exact"/>
              <w:ind w:left="124"/>
            </w:pPr>
            <w:r>
              <w:rPr>
                <w:spacing w:val="1"/>
                <w:position w:val="3"/>
              </w:rPr>
              <w:t>100%</w:t>
            </w:r>
          </w:p>
        </w:tc>
        <w:tc>
          <w:tcPr>
            <w:tcW w:w="1282" w:type="dxa"/>
            <w:vAlign w:val="top"/>
          </w:tcPr>
          <w:p w14:paraId="5EB13CA1">
            <w:pPr>
              <w:pStyle w:val="6"/>
              <w:spacing w:before="56" w:line="194" w:lineRule="auto"/>
              <w:ind w:left="109" w:right="115" w:firstLine="5"/>
            </w:pPr>
            <w:r>
              <w:rPr>
                <w:spacing w:val="8"/>
              </w:rPr>
              <w:t>党组织活动</w:t>
            </w:r>
            <w:r>
              <w:t xml:space="preserve"> </w:t>
            </w:r>
            <w:r>
              <w:rPr>
                <w:spacing w:val="7"/>
              </w:rPr>
              <w:t>方案</w:t>
            </w:r>
          </w:p>
        </w:tc>
      </w:tr>
      <w:tr w14:paraId="39E7D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48F69CE2">
            <w:pPr>
              <w:rPr>
                <w:rFonts w:ascii="Arial"/>
                <w:sz w:val="21"/>
              </w:rPr>
            </w:pPr>
          </w:p>
        </w:tc>
        <w:tc>
          <w:tcPr>
            <w:tcW w:w="2267" w:type="dxa"/>
            <w:vAlign w:val="top"/>
          </w:tcPr>
          <w:p w14:paraId="704C0370">
            <w:pPr>
              <w:pStyle w:val="6"/>
              <w:spacing w:before="207" w:line="189" w:lineRule="auto"/>
              <w:ind w:left="100"/>
            </w:pPr>
            <w:r>
              <w:rPr>
                <w:spacing w:val="9"/>
              </w:rPr>
              <w:t>社会效益指标</w:t>
            </w:r>
          </w:p>
        </w:tc>
        <w:tc>
          <w:tcPr>
            <w:tcW w:w="2833" w:type="dxa"/>
            <w:vAlign w:val="top"/>
          </w:tcPr>
          <w:p w14:paraId="0CB9E42E">
            <w:pPr>
              <w:pStyle w:val="6"/>
              <w:spacing w:before="207" w:line="189" w:lineRule="auto"/>
              <w:ind w:left="101"/>
            </w:pPr>
            <w:r>
              <w:rPr>
                <w:spacing w:val="9"/>
              </w:rPr>
              <w:t>选拔优秀人才</w:t>
            </w:r>
          </w:p>
        </w:tc>
        <w:tc>
          <w:tcPr>
            <w:tcW w:w="5382" w:type="dxa"/>
            <w:gridSpan w:val="2"/>
            <w:vAlign w:val="top"/>
          </w:tcPr>
          <w:p w14:paraId="150FBE42">
            <w:pPr>
              <w:pStyle w:val="6"/>
              <w:spacing w:before="206" w:line="190" w:lineRule="auto"/>
              <w:ind w:left="105"/>
            </w:pPr>
            <w:r>
              <w:rPr>
                <w:spacing w:val="9"/>
              </w:rPr>
              <w:t>选拔优秀党务工作者</w:t>
            </w:r>
          </w:p>
        </w:tc>
        <w:tc>
          <w:tcPr>
            <w:tcW w:w="2267" w:type="dxa"/>
            <w:vAlign w:val="top"/>
          </w:tcPr>
          <w:p w14:paraId="1D5AFA74">
            <w:pPr>
              <w:pStyle w:val="6"/>
              <w:spacing w:before="211" w:line="186" w:lineRule="auto"/>
              <w:ind w:left="132"/>
            </w:pPr>
            <w:r>
              <w:rPr>
                <w:spacing w:val="-4"/>
              </w:rPr>
              <w:t>≥2 人</w:t>
            </w:r>
          </w:p>
        </w:tc>
        <w:tc>
          <w:tcPr>
            <w:tcW w:w="1282" w:type="dxa"/>
            <w:vAlign w:val="top"/>
          </w:tcPr>
          <w:p w14:paraId="677451BB">
            <w:pPr>
              <w:pStyle w:val="6"/>
              <w:spacing w:before="57" w:line="194" w:lineRule="auto"/>
              <w:ind w:left="109" w:right="115" w:firstLine="5"/>
            </w:pPr>
            <w:r>
              <w:rPr>
                <w:spacing w:val="8"/>
              </w:rPr>
              <w:t>党组织活动</w:t>
            </w:r>
            <w:r>
              <w:t xml:space="preserve"> </w:t>
            </w:r>
            <w:r>
              <w:rPr>
                <w:spacing w:val="7"/>
              </w:rPr>
              <w:t>方案</w:t>
            </w:r>
          </w:p>
        </w:tc>
      </w:tr>
      <w:tr w14:paraId="4CF4F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7A46A2A">
            <w:pPr>
              <w:pStyle w:val="6"/>
              <w:spacing w:before="95" w:line="190" w:lineRule="auto"/>
              <w:ind w:left="112"/>
            </w:pPr>
            <w:r>
              <w:rPr>
                <w:spacing w:val="9"/>
              </w:rPr>
              <w:t>满意度指标</w:t>
            </w:r>
          </w:p>
        </w:tc>
        <w:tc>
          <w:tcPr>
            <w:tcW w:w="2267" w:type="dxa"/>
            <w:vAlign w:val="top"/>
          </w:tcPr>
          <w:p w14:paraId="2ECE6367">
            <w:pPr>
              <w:pStyle w:val="6"/>
              <w:spacing w:before="95" w:line="190" w:lineRule="auto"/>
              <w:ind w:left="102"/>
            </w:pPr>
            <w:r>
              <w:rPr>
                <w:spacing w:val="9"/>
              </w:rPr>
              <w:t>服务对象满意度指标</w:t>
            </w:r>
          </w:p>
        </w:tc>
        <w:tc>
          <w:tcPr>
            <w:tcW w:w="2833" w:type="dxa"/>
            <w:vAlign w:val="top"/>
          </w:tcPr>
          <w:p w14:paraId="5608C7C3">
            <w:pPr>
              <w:pStyle w:val="6"/>
              <w:spacing w:before="95" w:line="190" w:lineRule="auto"/>
              <w:ind w:left="106"/>
            </w:pPr>
            <w:r>
              <w:rPr>
                <w:spacing w:val="8"/>
              </w:rPr>
              <w:t>党员满意度</w:t>
            </w:r>
          </w:p>
        </w:tc>
        <w:tc>
          <w:tcPr>
            <w:tcW w:w="5382" w:type="dxa"/>
            <w:gridSpan w:val="2"/>
            <w:vAlign w:val="top"/>
          </w:tcPr>
          <w:p w14:paraId="7E9705F3">
            <w:pPr>
              <w:pStyle w:val="6"/>
              <w:spacing w:before="95" w:line="190" w:lineRule="auto"/>
              <w:ind w:left="110"/>
            </w:pPr>
            <w:r>
              <w:rPr>
                <w:spacing w:val="8"/>
              </w:rPr>
              <w:t>党员满意度</w:t>
            </w:r>
          </w:p>
        </w:tc>
        <w:tc>
          <w:tcPr>
            <w:tcW w:w="2267" w:type="dxa"/>
            <w:vAlign w:val="top"/>
          </w:tcPr>
          <w:p w14:paraId="498A2DCA">
            <w:pPr>
              <w:pStyle w:val="6"/>
              <w:spacing w:before="56"/>
              <w:ind w:left="132"/>
            </w:pPr>
            <w:r>
              <w:rPr>
                <w:spacing w:val="-1"/>
              </w:rPr>
              <w:t>≥95%</w:t>
            </w:r>
          </w:p>
        </w:tc>
        <w:tc>
          <w:tcPr>
            <w:tcW w:w="1282" w:type="dxa"/>
            <w:vAlign w:val="top"/>
          </w:tcPr>
          <w:p w14:paraId="46F70D1B">
            <w:pPr>
              <w:pStyle w:val="6"/>
              <w:spacing w:before="96" w:line="189" w:lineRule="auto"/>
              <w:ind w:left="120"/>
            </w:pPr>
            <w:r>
              <w:rPr>
                <w:spacing w:val="6"/>
              </w:rPr>
              <w:t>随机访问</w:t>
            </w:r>
          </w:p>
        </w:tc>
      </w:tr>
    </w:tbl>
    <w:p w14:paraId="5865CC7E">
      <w:pPr>
        <w:rPr>
          <w:rFonts w:ascii="Arial"/>
          <w:sz w:val="21"/>
        </w:rPr>
      </w:pPr>
    </w:p>
    <w:p w14:paraId="3D4B89D0">
      <w:pPr>
        <w:rPr>
          <w:rFonts w:ascii="Arial" w:hAnsi="Arial" w:eastAsia="Arial" w:cs="Arial"/>
          <w:sz w:val="21"/>
          <w:szCs w:val="21"/>
        </w:rPr>
        <w:sectPr>
          <w:footerReference r:id="rId369" w:type="default"/>
          <w:pgSz w:w="16840" w:h="11900"/>
          <w:pgMar w:top="1011" w:right="758" w:bottom="937" w:left="757" w:header="0" w:footer="720" w:gutter="0"/>
          <w:cols w:space="720" w:num="1"/>
        </w:sectPr>
      </w:pPr>
    </w:p>
    <w:p w14:paraId="6EB87E1C">
      <w:pPr>
        <w:spacing w:line="277" w:lineRule="auto"/>
        <w:rPr>
          <w:rFonts w:ascii="Arial"/>
          <w:sz w:val="21"/>
        </w:rPr>
      </w:pPr>
    </w:p>
    <w:p w14:paraId="261F127B">
      <w:pPr>
        <w:pStyle w:val="2"/>
        <w:spacing w:before="120" w:line="178" w:lineRule="auto"/>
        <w:ind w:left="843"/>
      </w:pPr>
      <w:r>
        <w:rPr>
          <w:b/>
          <w:bCs/>
          <w:spacing w:val="-2"/>
        </w:rPr>
        <w:t>3、电梯运维费绩效目标表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3A1F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4672C47">
            <w:pPr>
              <w:pStyle w:val="6"/>
              <w:spacing w:before="93" w:line="189" w:lineRule="auto"/>
              <w:ind w:left="14154"/>
            </w:pPr>
            <w:r>
              <w:rPr>
                <w:spacing w:val="-3"/>
              </w:rPr>
              <w:t>单位 ：万元</w:t>
            </w:r>
          </w:p>
        </w:tc>
      </w:tr>
      <w:tr w14:paraId="2020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9AB7B02">
            <w:pPr>
              <w:pStyle w:val="6"/>
              <w:spacing w:before="72" w:line="189" w:lineRule="auto"/>
              <w:ind w:left="219"/>
            </w:pPr>
            <w:r>
              <w:rPr>
                <w:b/>
                <w:bCs/>
                <w:spacing w:val="8"/>
              </w:rPr>
              <w:t>项目编码</w:t>
            </w:r>
          </w:p>
        </w:tc>
        <w:tc>
          <w:tcPr>
            <w:tcW w:w="5100" w:type="dxa"/>
            <w:gridSpan w:val="2"/>
            <w:vAlign w:val="top"/>
          </w:tcPr>
          <w:p w14:paraId="4EB96C6C">
            <w:pPr>
              <w:pStyle w:val="6"/>
              <w:spacing w:before="85" w:line="179" w:lineRule="auto"/>
              <w:ind w:left="116"/>
            </w:pPr>
            <w:r>
              <w:rPr>
                <w:spacing w:val="5"/>
              </w:rPr>
              <w:t>13010025P0098921001</w:t>
            </w:r>
            <w:r>
              <w:rPr>
                <w:spacing w:val="4"/>
              </w:rPr>
              <w:t>8G</w:t>
            </w:r>
          </w:p>
        </w:tc>
        <w:tc>
          <w:tcPr>
            <w:tcW w:w="2833" w:type="dxa"/>
            <w:vAlign w:val="top"/>
          </w:tcPr>
          <w:p w14:paraId="63A434AA">
            <w:pPr>
              <w:pStyle w:val="6"/>
              <w:spacing w:before="72" w:line="189" w:lineRule="auto"/>
              <w:ind w:left="993"/>
            </w:pPr>
            <w:r>
              <w:rPr>
                <w:b/>
                <w:bCs/>
                <w:spacing w:val="8"/>
              </w:rPr>
              <w:t>项目名称</w:t>
            </w:r>
          </w:p>
        </w:tc>
        <w:tc>
          <w:tcPr>
            <w:tcW w:w="6098" w:type="dxa"/>
            <w:gridSpan w:val="3"/>
            <w:vAlign w:val="top"/>
          </w:tcPr>
          <w:p w14:paraId="4F68FCD7">
            <w:pPr>
              <w:pStyle w:val="6"/>
              <w:spacing w:before="72" w:line="189" w:lineRule="auto"/>
              <w:ind w:left="117"/>
            </w:pPr>
            <w:r>
              <w:rPr>
                <w:spacing w:val="7"/>
              </w:rPr>
              <w:t>电梯运维费</w:t>
            </w:r>
          </w:p>
        </w:tc>
      </w:tr>
      <w:tr w14:paraId="77BD6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2FDD5D">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D79EE70">
            <w:pPr>
              <w:pStyle w:val="6"/>
              <w:spacing w:before="72" w:line="189" w:lineRule="auto"/>
              <w:ind w:left="813"/>
            </w:pPr>
            <w:r>
              <w:rPr>
                <w:b/>
                <w:bCs/>
                <w:spacing w:val="8"/>
              </w:rPr>
              <w:t>预算数</w:t>
            </w:r>
          </w:p>
        </w:tc>
        <w:tc>
          <w:tcPr>
            <w:tcW w:w="2833" w:type="dxa"/>
            <w:vAlign w:val="top"/>
          </w:tcPr>
          <w:p w14:paraId="75D6A323">
            <w:pPr>
              <w:pStyle w:val="6"/>
              <w:spacing w:before="87" w:line="178" w:lineRule="auto"/>
              <w:ind w:left="110"/>
            </w:pPr>
            <w:r>
              <w:rPr>
                <w:spacing w:val="1"/>
              </w:rPr>
              <w:t>8.40</w:t>
            </w:r>
          </w:p>
        </w:tc>
        <w:tc>
          <w:tcPr>
            <w:tcW w:w="2833" w:type="dxa"/>
            <w:vAlign w:val="top"/>
          </w:tcPr>
          <w:p w14:paraId="65F95C87">
            <w:pPr>
              <w:pStyle w:val="6"/>
              <w:spacing w:before="70" w:line="190" w:lineRule="auto"/>
              <w:ind w:left="555"/>
            </w:pPr>
            <w:r>
              <w:rPr>
                <w:b/>
                <w:bCs/>
                <w:spacing w:val="1"/>
              </w:rPr>
              <w:t>其中 ：财政    资金</w:t>
            </w:r>
          </w:p>
        </w:tc>
        <w:tc>
          <w:tcPr>
            <w:tcW w:w="2549" w:type="dxa"/>
            <w:vAlign w:val="top"/>
          </w:tcPr>
          <w:p w14:paraId="087E786D">
            <w:pPr>
              <w:pStyle w:val="6"/>
              <w:spacing w:before="87" w:line="178" w:lineRule="auto"/>
              <w:ind w:left="115"/>
            </w:pPr>
            <w:r>
              <w:rPr>
                <w:spacing w:val="1"/>
              </w:rPr>
              <w:t>8.40</w:t>
            </w:r>
          </w:p>
        </w:tc>
        <w:tc>
          <w:tcPr>
            <w:tcW w:w="2267" w:type="dxa"/>
            <w:vAlign w:val="top"/>
          </w:tcPr>
          <w:p w14:paraId="49A45C51">
            <w:pPr>
              <w:pStyle w:val="6"/>
              <w:spacing w:before="72" w:line="189" w:lineRule="auto"/>
              <w:ind w:left="715"/>
            </w:pPr>
            <w:r>
              <w:rPr>
                <w:b/>
                <w:bCs/>
                <w:spacing w:val="8"/>
              </w:rPr>
              <w:t>其他资金</w:t>
            </w:r>
          </w:p>
        </w:tc>
        <w:tc>
          <w:tcPr>
            <w:tcW w:w="1282" w:type="dxa"/>
            <w:vAlign w:val="top"/>
          </w:tcPr>
          <w:p w14:paraId="4F5E2D70">
            <w:pPr>
              <w:rPr>
                <w:rFonts w:ascii="Arial"/>
                <w:sz w:val="21"/>
              </w:rPr>
            </w:pPr>
          </w:p>
        </w:tc>
      </w:tr>
      <w:tr w14:paraId="25CA2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A44154A">
            <w:pPr>
              <w:rPr>
                <w:rFonts w:ascii="Arial"/>
                <w:sz w:val="21"/>
              </w:rPr>
            </w:pPr>
          </w:p>
        </w:tc>
        <w:tc>
          <w:tcPr>
            <w:tcW w:w="14031" w:type="dxa"/>
            <w:gridSpan w:val="6"/>
            <w:vAlign w:val="top"/>
          </w:tcPr>
          <w:p w14:paraId="2469DD4E">
            <w:pPr>
              <w:pStyle w:val="6"/>
              <w:spacing w:before="70" w:line="190" w:lineRule="auto"/>
              <w:ind w:left="99"/>
            </w:pPr>
            <w:r>
              <w:rPr>
                <w:spacing w:val="7"/>
              </w:rPr>
              <w:t>项目资金 8.4 万元 ，均为财政资金。主要用于学校六部电梯电费</w:t>
            </w:r>
            <w:r>
              <w:rPr>
                <w:spacing w:val="6"/>
              </w:rPr>
              <w:t>及维修保养费用支出。</w:t>
            </w:r>
          </w:p>
        </w:tc>
      </w:tr>
      <w:tr w14:paraId="56102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71CD01D">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FA981B9">
            <w:pPr>
              <w:pStyle w:val="6"/>
              <w:spacing w:before="73" w:line="188" w:lineRule="auto"/>
              <w:ind w:left="2257"/>
            </w:pPr>
            <w:r>
              <w:rPr>
                <w:b/>
                <w:bCs/>
              </w:rPr>
              <w:t>3 月底</w:t>
            </w:r>
          </w:p>
        </w:tc>
        <w:tc>
          <w:tcPr>
            <w:tcW w:w="2833" w:type="dxa"/>
            <w:vAlign w:val="top"/>
          </w:tcPr>
          <w:p w14:paraId="77DA8DA4">
            <w:pPr>
              <w:pStyle w:val="6"/>
              <w:spacing w:before="73" w:line="188" w:lineRule="auto"/>
              <w:ind w:left="1122"/>
            </w:pPr>
            <w:r>
              <w:rPr>
                <w:b/>
                <w:bCs/>
              </w:rPr>
              <w:t>6 月底</w:t>
            </w:r>
          </w:p>
        </w:tc>
        <w:tc>
          <w:tcPr>
            <w:tcW w:w="2549" w:type="dxa"/>
            <w:vAlign w:val="top"/>
          </w:tcPr>
          <w:p w14:paraId="47D49C31">
            <w:pPr>
              <w:pStyle w:val="6"/>
              <w:spacing w:before="73" w:line="188" w:lineRule="auto"/>
              <w:ind w:left="923"/>
            </w:pPr>
            <w:r>
              <w:rPr>
                <w:b/>
                <w:bCs/>
                <w:spacing w:val="1"/>
              </w:rPr>
              <w:t>10 月底</w:t>
            </w:r>
          </w:p>
        </w:tc>
        <w:tc>
          <w:tcPr>
            <w:tcW w:w="3549" w:type="dxa"/>
            <w:gridSpan w:val="2"/>
            <w:vAlign w:val="top"/>
          </w:tcPr>
          <w:p w14:paraId="64F9E8E0">
            <w:pPr>
              <w:pStyle w:val="6"/>
              <w:spacing w:before="73" w:line="188" w:lineRule="auto"/>
              <w:ind w:left="1422"/>
            </w:pPr>
            <w:r>
              <w:rPr>
                <w:b/>
                <w:bCs/>
                <w:spacing w:val="1"/>
              </w:rPr>
              <w:t>12 月底</w:t>
            </w:r>
          </w:p>
        </w:tc>
      </w:tr>
      <w:tr w14:paraId="254D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3C5DD4E">
            <w:pPr>
              <w:rPr>
                <w:rFonts w:ascii="Arial"/>
                <w:sz w:val="21"/>
              </w:rPr>
            </w:pPr>
          </w:p>
        </w:tc>
        <w:tc>
          <w:tcPr>
            <w:tcW w:w="5100" w:type="dxa"/>
            <w:gridSpan w:val="2"/>
            <w:vAlign w:val="top"/>
          </w:tcPr>
          <w:p w14:paraId="664C3652">
            <w:pPr>
              <w:pStyle w:val="6"/>
              <w:spacing w:before="33" w:line="231" w:lineRule="auto"/>
              <w:ind w:left="2336"/>
            </w:pPr>
            <w:r>
              <w:rPr>
                <w:spacing w:val="2"/>
              </w:rPr>
              <w:t>25%</w:t>
            </w:r>
          </w:p>
        </w:tc>
        <w:tc>
          <w:tcPr>
            <w:tcW w:w="2833" w:type="dxa"/>
            <w:vAlign w:val="top"/>
          </w:tcPr>
          <w:p w14:paraId="788C7476">
            <w:pPr>
              <w:pStyle w:val="6"/>
              <w:spacing w:before="33" w:line="231" w:lineRule="auto"/>
              <w:ind w:left="1212"/>
            </w:pPr>
            <w:r>
              <w:t>50%</w:t>
            </w:r>
          </w:p>
        </w:tc>
        <w:tc>
          <w:tcPr>
            <w:tcW w:w="2549" w:type="dxa"/>
            <w:vAlign w:val="top"/>
          </w:tcPr>
          <w:p w14:paraId="5B9ADD27">
            <w:pPr>
              <w:pStyle w:val="6"/>
              <w:spacing w:before="33" w:line="231" w:lineRule="auto"/>
              <w:ind w:left="1064"/>
            </w:pPr>
            <w:r>
              <w:rPr>
                <w:spacing w:val="2"/>
              </w:rPr>
              <w:t>75%</w:t>
            </w:r>
          </w:p>
        </w:tc>
        <w:tc>
          <w:tcPr>
            <w:tcW w:w="3549" w:type="dxa"/>
            <w:gridSpan w:val="2"/>
            <w:vAlign w:val="top"/>
          </w:tcPr>
          <w:p w14:paraId="23F3E6CF">
            <w:pPr>
              <w:pStyle w:val="6"/>
              <w:spacing w:before="33" w:line="231" w:lineRule="auto"/>
              <w:ind w:left="1509"/>
            </w:pPr>
            <w:r>
              <w:rPr>
                <w:spacing w:val="1"/>
              </w:rPr>
              <w:t>100%</w:t>
            </w:r>
          </w:p>
        </w:tc>
      </w:tr>
      <w:tr w14:paraId="53100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6F0B484">
            <w:pPr>
              <w:pStyle w:val="6"/>
              <w:spacing w:before="72" w:line="189" w:lineRule="auto"/>
              <w:ind w:left="218"/>
            </w:pPr>
            <w:r>
              <w:rPr>
                <w:b/>
                <w:bCs/>
                <w:spacing w:val="8"/>
              </w:rPr>
              <w:t>绩效目标</w:t>
            </w:r>
          </w:p>
        </w:tc>
        <w:tc>
          <w:tcPr>
            <w:tcW w:w="14031" w:type="dxa"/>
            <w:gridSpan w:val="6"/>
            <w:vAlign w:val="top"/>
          </w:tcPr>
          <w:p w14:paraId="1AFFB64B">
            <w:pPr>
              <w:pStyle w:val="6"/>
              <w:spacing w:before="70" w:line="190" w:lineRule="auto"/>
              <w:ind w:left="116"/>
            </w:pPr>
            <w:r>
              <w:rPr>
                <w:spacing w:val="6"/>
              </w:rPr>
              <w:t>1.有力保障师生学习工作生活 ，营造良好的办公教育环</w:t>
            </w:r>
            <w:r>
              <w:rPr>
                <w:spacing w:val="5"/>
              </w:rPr>
              <w:t>境。</w:t>
            </w:r>
          </w:p>
        </w:tc>
      </w:tr>
      <w:tr w14:paraId="632D3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116ADF8D">
            <w:pPr>
              <w:pStyle w:val="6"/>
              <w:spacing w:before="211" w:line="189" w:lineRule="auto"/>
              <w:ind w:left="222"/>
            </w:pPr>
            <w:r>
              <w:rPr>
                <w:b/>
                <w:bCs/>
                <w:spacing w:val="7"/>
              </w:rPr>
              <w:t>一级指标</w:t>
            </w:r>
          </w:p>
        </w:tc>
        <w:tc>
          <w:tcPr>
            <w:tcW w:w="2267" w:type="dxa"/>
            <w:vAlign w:val="top"/>
          </w:tcPr>
          <w:p w14:paraId="2AF20844">
            <w:pPr>
              <w:pStyle w:val="6"/>
              <w:spacing w:before="211" w:line="189" w:lineRule="auto"/>
              <w:ind w:left="711"/>
            </w:pPr>
            <w:r>
              <w:rPr>
                <w:b/>
                <w:bCs/>
                <w:spacing w:val="7"/>
              </w:rPr>
              <w:t>二级指标</w:t>
            </w:r>
          </w:p>
        </w:tc>
        <w:tc>
          <w:tcPr>
            <w:tcW w:w="2833" w:type="dxa"/>
            <w:vAlign w:val="top"/>
          </w:tcPr>
          <w:p w14:paraId="5175A2ED">
            <w:pPr>
              <w:pStyle w:val="6"/>
              <w:spacing w:before="211" w:line="189" w:lineRule="auto"/>
              <w:ind w:left="995"/>
            </w:pPr>
            <w:r>
              <w:rPr>
                <w:b/>
                <w:bCs/>
                <w:spacing w:val="7"/>
              </w:rPr>
              <w:t>三级指标</w:t>
            </w:r>
          </w:p>
        </w:tc>
        <w:tc>
          <w:tcPr>
            <w:tcW w:w="5382" w:type="dxa"/>
            <w:gridSpan w:val="2"/>
            <w:vAlign w:val="top"/>
          </w:tcPr>
          <w:p w14:paraId="036E813C">
            <w:pPr>
              <w:pStyle w:val="6"/>
              <w:spacing w:before="211" w:line="189" w:lineRule="auto"/>
              <w:ind w:left="2058"/>
            </w:pPr>
            <w:r>
              <w:rPr>
                <w:b/>
                <w:bCs/>
                <w:spacing w:val="9"/>
              </w:rPr>
              <w:t>绩效指标描述</w:t>
            </w:r>
          </w:p>
        </w:tc>
        <w:tc>
          <w:tcPr>
            <w:tcW w:w="2267" w:type="dxa"/>
            <w:vAlign w:val="top"/>
          </w:tcPr>
          <w:p w14:paraId="3A38240B">
            <w:pPr>
              <w:pStyle w:val="6"/>
              <w:spacing w:before="211" w:line="189" w:lineRule="auto"/>
              <w:ind w:left="819"/>
            </w:pPr>
            <w:r>
              <w:rPr>
                <w:b/>
                <w:bCs/>
                <w:spacing w:val="8"/>
              </w:rPr>
              <w:t>指标值</w:t>
            </w:r>
          </w:p>
        </w:tc>
        <w:tc>
          <w:tcPr>
            <w:tcW w:w="1282" w:type="dxa"/>
            <w:vAlign w:val="top"/>
          </w:tcPr>
          <w:p w14:paraId="50FCAB2A">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3CD82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09A60DD3">
            <w:pPr>
              <w:spacing w:line="254" w:lineRule="auto"/>
              <w:rPr>
                <w:rFonts w:ascii="Arial"/>
                <w:sz w:val="21"/>
              </w:rPr>
            </w:pPr>
          </w:p>
          <w:p w14:paraId="31B7BDC0">
            <w:pPr>
              <w:spacing w:line="254" w:lineRule="auto"/>
              <w:rPr>
                <w:rFonts w:ascii="Arial"/>
                <w:sz w:val="21"/>
              </w:rPr>
            </w:pPr>
          </w:p>
          <w:p w14:paraId="58D6D41C">
            <w:pPr>
              <w:spacing w:line="254" w:lineRule="auto"/>
              <w:rPr>
                <w:rFonts w:ascii="Arial"/>
                <w:sz w:val="21"/>
              </w:rPr>
            </w:pPr>
          </w:p>
          <w:p w14:paraId="7987B69D">
            <w:pPr>
              <w:spacing w:line="254" w:lineRule="auto"/>
              <w:rPr>
                <w:rFonts w:ascii="Arial"/>
                <w:sz w:val="21"/>
              </w:rPr>
            </w:pPr>
          </w:p>
          <w:p w14:paraId="26E5CF06">
            <w:pPr>
              <w:spacing w:line="254" w:lineRule="auto"/>
              <w:rPr>
                <w:rFonts w:ascii="Arial"/>
                <w:sz w:val="21"/>
              </w:rPr>
            </w:pPr>
          </w:p>
          <w:p w14:paraId="581BE3AF">
            <w:pPr>
              <w:pStyle w:val="6"/>
              <w:spacing w:before="85" w:line="189" w:lineRule="auto"/>
              <w:ind w:left="218"/>
            </w:pPr>
            <w:r>
              <w:rPr>
                <w:spacing w:val="8"/>
              </w:rPr>
              <w:t>产出指标</w:t>
            </w:r>
          </w:p>
        </w:tc>
        <w:tc>
          <w:tcPr>
            <w:tcW w:w="2267" w:type="dxa"/>
            <w:vAlign w:val="top"/>
          </w:tcPr>
          <w:p w14:paraId="12CE0461">
            <w:pPr>
              <w:pStyle w:val="6"/>
              <w:spacing w:before="103" w:line="189" w:lineRule="auto"/>
              <w:ind w:left="100"/>
            </w:pPr>
            <w:r>
              <w:rPr>
                <w:spacing w:val="8"/>
              </w:rPr>
              <w:t>数量指标</w:t>
            </w:r>
          </w:p>
        </w:tc>
        <w:tc>
          <w:tcPr>
            <w:tcW w:w="2833" w:type="dxa"/>
            <w:vAlign w:val="top"/>
          </w:tcPr>
          <w:p w14:paraId="4BCC3C99">
            <w:pPr>
              <w:pStyle w:val="6"/>
              <w:spacing w:before="102" w:line="190" w:lineRule="auto"/>
              <w:ind w:left="101"/>
            </w:pPr>
            <w:r>
              <w:rPr>
                <w:spacing w:val="9"/>
              </w:rPr>
              <w:t>保障的电梯数量</w:t>
            </w:r>
          </w:p>
        </w:tc>
        <w:tc>
          <w:tcPr>
            <w:tcW w:w="5382" w:type="dxa"/>
            <w:gridSpan w:val="2"/>
            <w:vAlign w:val="top"/>
          </w:tcPr>
          <w:p w14:paraId="3D5BBFA8">
            <w:pPr>
              <w:pStyle w:val="6"/>
              <w:spacing w:before="102" w:line="190" w:lineRule="auto"/>
              <w:ind w:left="106"/>
            </w:pPr>
            <w:r>
              <w:rPr>
                <w:spacing w:val="9"/>
              </w:rPr>
              <w:t>实际保障的电梯数量</w:t>
            </w:r>
          </w:p>
        </w:tc>
        <w:tc>
          <w:tcPr>
            <w:tcW w:w="2267" w:type="dxa"/>
            <w:vAlign w:val="top"/>
          </w:tcPr>
          <w:p w14:paraId="42447561">
            <w:pPr>
              <w:pStyle w:val="6"/>
              <w:spacing w:before="103" w:line="189" w:lineRule="auto"/>
              <w:ind w:left="118"/>
            </w:pPr>
            <w:r>
              <w:rPr>
                <w:spacing w:val="-2"/>
              </w:rPr>
              <w:t>6</w:t>
            </w:r>
            <w:r>
              <w:rPr>
                <w:spacing w:val="-4"/>
              </w:rPr>
              <w:t xml:space="preserve"> </w:t>
            </w:r>
            <w:r>
              <w:rPr>
                <w:spacing w:val="-2"/>
              </w:rPr>
              <w:t>部</w:t>
            </w:r>
          </w:p>
        </w:tc>
        <w:tc>
          <w:tcPr>
            <w:tcW w:w="1282" w:type="dxa"/>
            <w:vAlign w:val="top"/>
          </w:tcPr>
          <w:p w14:paraId="511F53FF">
            <w:pPr>
              <w:pStyle w:val="6"/>
              <w:spacing w:before="103" w:line="189" w:lineRule="auto"/>
              <w:ind w:left="111"/>
            </w:pPr>
            <w:r>
              <w:rPr>
                <w:spacing w:val="8"/>
              </w:rPr>
              <w:t>实际情况</w:t>
            </w:r>
          </w:p>
        </w:tc>
      </w:tr>
      <w:tr w14:paraId="7223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D65085A">
            <w:pPr>
              <w:rPr>
                <w:rFonts w:ascii="Arial"/>
                <w:sz w:val="21"/>
              </w:rPr>
            </w:pPr>
          </w:p>
        </w:tc>
        <w:tc>
          <w:tcPr>
            <w:tcW w:w="2267" w:type="dxa"/>
            <w:vAlign w:val="top"/>
          </w:tcPr>
          <w:p w14:paraId="396F5D9F">
            <w:pPr>
              <w:pStyle w:val="6"/>
              <w:spacing w:before="212" w:line="189" w:lineRule="auto"/>
              <w:ind w:left="99"/>
            </w:pPr>
            <w:r>
              <w:rPr>
                <w:spacing w:val="9"/>
              </w:rPr>
              <w:t>质量指标</w:t>
            </w:r>
          </w:p>
        </w:tc>
        <w:tc>
          <w:tcPr>
            <w:tcW w:w="2833" w:type="dxa"/>
            <w:vAlign w:val="top"/>
          </w:tcPr>
          <w:p w14:paraId="2707AC61">
            <w:pPr>
              <w:pStyle w:val="6"/>
              <w:spacing w:before="211" w:line="190" w:lineRule="auto"/>
              <w:ind w:left="102"/>
            </w:pPr>
            <w:r>
              <w:rPr>
                <w:spacing w:val="8"/>
              </w:rPr>
              <w:t>故障率</w:t>
            </w:r>
          </w:p>
        </w:tc>
        <w:tc>
          <w:tcPr>
            <w:tcW w:w="5382" w:type="dxa"/>
            <w:gridSpan w:val="2"/>
            <w:vAlign w:val="top"/>
          </w:tcPr>
          <w:p w14:paraId="7CA42C89">
            <w:pPr>
              <w:pStyle w:val="6"/>
              <w:spacing w:before="172" w:line="233" w:lineRule="auto"/>
              <w:ind w:left="116"/>
            </w:pPr>
            <w:r>
              <w:rPr>
                <w:spacing w:val="5"/>
              </w:rPr>
              <w:t>电梯故障天数/365 天</w:t>
            </w:r>
          </w:p>
        </w:tc>
        <w:tc>
          <w:tcPr>
            <w:tcW w:w="2267" w:type="dxa"/>
            <w:vAlign w:val="top"/>
          </w:tcPr>
          <w:p w14:paraId="2FD0D221">
            <w:pPr>
              <w:pStyle w:val="6"/>
              <w:spacing w:before="226" w:line="179" w:lineRule="auto"/>
              <w:ind w:left="132"/>
            </w:pPr>
            <w:r>
              <w:rPr>
                <w:spacing w:val="-1"/>
              </w:rPr>
              <w:t>≤365 天</w:t>
            </w:r>
          </w:p>
        </w:tc>
        <w:tc>
          <w:tcPr>
            <w:tcW w:w="1282" w:type="dxa"/>
            <w:vAlign w:val="top"/>
          </w:tcPr>
          <w:p w14:paraId="47BF0029">
            <w:pPr>
              <w:pStyle w:val="6"/>
              <w:spacing w:before="56" w:line="194" w:lineRule="auto"/>
              <w:ind w:left="110" w:right="115" w:firstLine="1"/>
            </w:pPr>
            <w:r>
              <w:rPr>
                <w:spacing w:val="8"/>
              </w:rPr>
              <w:t>年度电梯维</w:t>
            </w:r>
            <w:r>
              <w:rPr>
                <w:spacing w:val="3"/>
              </w:rPr>
              <w:t xml:space="preserve"> </w:t>
            </w:r>
            <w:r>
              <w:rPr>
                <w:spacing w:val="9"/>
              </w:rPr>
              <w:t>修保养计划</w:t>
            </w:r>
          </w:p>
        </w:tc>
      </w:tr>
      <w:tr w14:paraId="0A217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33766DA">
            <w:pPr>
              <w:rPr>
                <w:rFonts w:ascii="Arial"/>
                <w:sz w:val="21"/>
              </w:rPr>
            </w:pPr>
          </w:p>
        </w:tc>
        <w:tc>
          <w:tcPr>
            <w:tcW w:w="2267" w:type="dxa"/>
            <w:vAlign w:val="top"/>
          </w:tcPr>
          <w:p w14:paraId="3478A828">
            <w:pPr>
              <w:pStyle w:val="6"/>
              <w:spacing w:before="210" w:line="189" w:lineRule="auto"/>
              <w:ind w:left="99"/>
            </w:pPr>
            <w:r>
              <w:rPr>
                <w:spacing w:val="9"/>
              </w:rPr>
              <w:t>质量指标</w:t>
            </w:r>
          </w:p>
        </w:tc>
        <w:tc>
          <w:tcPr>
            <w:tcW w:w="2833" w:type="dxa"/>
            <w:vAlign w:val="top"/>
          </w:tcPr>
          <w:p w14:paraId="3BEFC300">
            <w:pPr>
              <w:pStyle w:val="6"/>
              <w:spacing w:before="208" w:line="190" w:lineRule="auto"/>
              <w:ind w:left="103"/>
            </w:pPr>
            <w:r>
              <w:rPr>
                <w:spacing w:val="9"/>
              </w:rPr>
              <w:t>设备验收合格率</w:t>
            </w:r>
          </w:p>
        </w:tc>
        <w:tc>
          <w:tcPr>
            <w:tcW w:w="5382" w:type="dxa"/>
            <w:gridSpan w:val="2"/>
            <w:vAlign w:val="top"/>
          </w:tcPr>
          <w:p w14:paraId="7635E2C5">
            <w:pPr>
              <w:pStyle w:val="6"/>
              <w:spacing w:before="208" w:line="190" w:lineRule="auto"/>
              <w:ind w:left="107"/>
            </w:pPr>
            <w:r>
              <w:rPr>
                <w:spacing w:val="9"/>
              </w:rPr>
              <w:t>设备验收合格率</w:t>
            </w:r>
          </w:p>
        </w:tc>
        <w:tc>
          <w:tcPr>
            <w:tcW w:w="2267" w:type="dxa"/>
            <w:vAlign w:val="top"/>
          </w:tcPr>
          <w:p w14:paraId="5F8CD8FD">
            <w:pPr>
              <w:pStyle w:val="6"/>
              <w:spacing w:before="171" w:line="359" w:lineRule="exact"/>
              <w:ind w:left="124"/>
            </w:pPr>
            <w:r>
              <w:rPr>
                <w:spacing w:val="1"/>
                <w:position w:val="3"/>
              </w:rPr>
              <w:t>100%</w:t>
            </w:r>
          </w:p>
        </w:tc>
        <w:tc>
          <w:tcPr>
            <w:tcW w:w="1282" w:type="dxa"/>
            <w:vAlign w:val="top"/>
          </w:tcPr>
          <w:p w14:paraId="33CF2155">
            <w:pPr>
              <w:pStyle w:val="6"/>
              <w:spacing w:before="56" w:line="194" w:lineRule="auto"/>
              <w:ind w:left="110" w:right="115"/>
            </w:pPr>
            <w:r>
              <w:rPr>
                <w:spacing w:val="9"/>
              </w:rPr>
              <w:t>合同约定和</w:t>
            </w:r>
            <w:r>
              <w:t xml:space="preserve"> </w:t>
            </w:r>
            <w:r>
              <w:rPr>
                <w:spacing w:val="8"/>
              </w:rPr>
              <w:t>历史经验</w:t>
            </w:r>
          </w:p>
        </w:tc>
      </w:tr>
      <w:tr w14:paraId="07F02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8281177">
            <w:pPr>
              <w:rPr>
                <w:rFonts w:ascii="Arial"/>
                <w:sz w:val="21"/>
              </w:rPr>
            </w:pPr>
          </w:p>
        </w:tc>
        <w:tc>
          <w:tcPr>
            <w:tcW w:w="2267" w:type="dxa"/>
            <w:vAlign w:val="top"/>
          </w:tcPr>
          <w:p w14:paraId="34D9B92F">
            <w:pPr>
              <w:pStyle w:val="6"/>
              <w:spacing w:before="210" w:line="189" w:lineRule="auto"/>
              <w:ind w:left="109"/>
            </w:pPr>
            <w:r>
              <w:rPr>
                <w:spacing w:val="6"/>
              </w:rPr>
              <w:t>时效指标</w:t>
            </w:r>
          </w:p>
        </w:tc>
        <w:tc>
          <w:tcPr>
            <w:tcW w:w="2833" w:type="dxa"/>
            <w:vAlign w:val="top"/>
          </w:tcPr>
          <w:p w14:paraId="14287287">
            <w:pPr>
              <w:pStyle w:val="6"/>
              <w:spacing w:before="209" w:line="190" w:lineRule="auto"/>
              <w:ind w:left="101"/>
            </w:pPr>
            <w:r>
              <w:rPr>
                <w:spacing w:val="8"/>
              </w:rPr>
              <w:t>保障时限</w:t>
            </w:r>
          </w:p>
        </w:tc>
        <w:tc>
          <w:tcPr>
            <w:tcW w:w="5382" w:type="dxa"/>
            <w:gridSpan w:val="2"/>
            <w:vAlign w:val="top"/>
          </w:tcPr>
          <w:p w14:paraId="56DB90A6">
            <w:pPr>
              <w:pStyle w:val="6"/>
              <w:spacing w:before="209" w:line="190" w:lineRule="auto"/>
              <w:ind w:left="116"/>
            </w:pPr>
            <w:r>
              <w:rPr>
                <w:spacing w:val="8"/>
              </w:rPr>
              <w:t>电梯运行维护保障时间</w:t>
            </w:r>
          </w:p>
        </w:tc>
        <w:tc>
          <w:tcPr>
            <w:tcW w:w="2267" w:type="dxa"/>
            <w:vAlign w:val="top"/>
          </w:tcPr>
          <w:p w14:paraId="25A20705">
            <w:pPr>
              <w:pStyle w:val="6"/>
              <w:spacing w:before="210" w:line="189" w:lineRule="auto"/>
              <w:ind w:left="124"/>
            </w:pPr>
            <w:r>
              <w:rPr>
                <w:spacing w:val="-5"/>
              </w:rPr>
              <w:t>1 年</w:t>
            </w:r>
          </w:p>
        </w:tc>
        <w:tc>
          <w:tcPr>
            <w:tcW w:w="1282" w:type="dxa"/>
            <w:vAlign w:val="top"/>
          </w:tcPr>
          <w:p w14:paraId="7B55CA93">
            <w:pPr>
              <w:pStyle w:val="6"/>
              <w:spacing w:before="54" w:line="195" w:lineRule="auto"/>
              <w:ind w:left="110" w:right="115" w:firstLine="1"/>
            </w:pPr>
            <w:r>
              <w:rPr>
                <w:spacing w:val="8"/>
              </w:rPr>
              <w:t>年度电梯维</w:t>
            </w:r>
            <w:r>
              <w:rPr>
                <w:spacing w:val="3"/>
              </w:rPr>
              <w:t xml:space="preserve"> </w:t>
            </w:r>
            <w:r>
              <w:rPr>
                <w:spacing w:val="9"/>
              </w:rPr>
              <w:t>修保养计划</w:t>
            </w:r>
          </w:p>
        </w:tc>
      </w:tr>
      <w:tr w14:paraId="6190F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60BB1F5A">
            <w:pPr>
              <w:rPr>
                <w:rFonts w:ascii="Arial"/>
                <w:sz w:val="21"/>
              </w:rPr>
            </w:pPr>
          </w:p>
        </w:tc>
        <w:tc>
          <w:tcPr>
            <w:tcW w:w="2267" w:type="dxa"/>
            <w:vAlign w:val="top"/>
          </w:tcPr>
          <w:p w14:paraId="166DB03A">
            <w:pPr>
              <w:pStyle w:val="6"/>
              <w:spacing w:before="207" w:line="189" w:lineRule="auto"/>
              <w:ind w:left="99"/>
            </w:pPr>
            <w:r>
              <w:rPr>
                <w:spacing w:val="9"/>
              </w:rPr>
              <w:t>成本指标</w:t>
            </w:r>
          </w:p>
        </w:tc>
        <w:tc>
          <w:tcPr>
            <w:tcW w:w="2833" w:type="dxa"/>
            <w:vAlign w:val="top"/>
          </w:tcPr>
          <w:p w14:paraId="1731F5A8">
            <w:pPr>
              <w:pStyle w:val="6"/>
              <w:spacing w:before="207" w:line="189" w:lineRule="auto"/>
              <w:ind w:left="103"/>
            </w:pPr>
            <w:r>
              <w:rPr>
                <w:spacing w:val="8"/>
              </w:rPr>
              <w:t>经费定额</w:t>
            </w:r>
          </w:p>
        </w:tc>
        <w:tc>
          <w:tcPr>
            <w:tcW w:w="5382" w:type="dxa"/>
            <w:gridSpan w:val="2"/>
            <w:vAlign w:val="top"/>
          </w:tcPr>
          <w:p w14:paraId="030F42FC">
            <w:pPr>
              <w:pStyle w:val="6"/>
              <w:spacing w:before="205" w:line="190" w:lineRule="auto"/>
              <w:ind w:left="106"/>
            </w:pPr>
            <w:r>
              <w:rPr>
                <w:spacing w:val="9"/>
              </w:rPr>
              <w:t>每部电梯电费经费标准</w:t>
            </w:r>
          </w:p>
        </w:tc>
        <w:tc>
          <w:tcPr>
            <w:tcW w:w="2267" w:type="dxa"/>
            <w:vAlign w:val="top"/>
          </w:tcPr>
          <w:p w14:paraId="678E4842">
            <w:pPr>
              <w:pStyle w:val="6"/>
              <w:spacing w:before="220" w:line="180" w:lineRule="auto"/>
              <w:ind w:left="124"/>
            </w:pPr>
            <w:r>
              <w:t>1.4 万元</w:t>
            </w:r>
          </w:p>
        </w:tc>
        <w:tc>
          <w:tcPr>
            <w:tcW w:w="1282" w:type="dxa"/>
            <w:vAlign w:val="top"/>
          </w:tcPr>
          <w:p w14:paraId="165FC81C">
            <w:pPr>
              <w:pStyle w:val="6"/>
              <w:spacing w:before="53" w:line="195" w:lineRule="auto"/>
              <w:ind w:left="110" w:right="115" w:firstLine="1"/>
            </w:pPr>
            <w:r>
              <w:rPr>
                <w:spacing w:val="8"/>
              </w:rPr>
              <w:t>年度财政预</w:t>
            </w:r>
            <w:r>
              <w:rPr>
                <w:spacing w:val="3"/>
              </w:rPr>
              <w:t xml:space="preserve"> </w:t>
            </w:r>
            <w:r>
              <w:rPr>
                <w:spacing w:val="8"/>
              </w:rPr>
              <w:t>算文本</w:t>
            </w:r>
          </w:p>
        </w:tc>
      </w:tr>
      <w:tr w14:paraId="01904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5CCFAC6">
            <w:pPr>
              <w:pStyle w:val="6"/>
              <w:spacing w:before="303" w:line="189" w:lineRule="auto"/>
              <w:ind w:left="217"/>
            </w:pPr>
            <w:r>
              <w:rPr>
                <w:spacing w:val="9"/>
              </w:rPr>
              <w:t>效益指标</w:t>
            </w:r>
          </w:p>
        </w:tc>
        <w:tc>
          <w:tcPr>
            <w:tcW w:w="2267" w:type="dxa"/>
            <w:vAlign w:val="top"/>
          </w:tcPr>
          <w:p w14:paraId="189F2926">
            <w:pPr>
              <w:pStyle w:val="6"/>
              <w:spacing w:before="97" w:line="189" w:lineRule="auto"/>
              <w:ind w:left="102"/>
            </w:pPr>
            <w:r>
              <w:rPr>
                <w:spacing w:val="9"/>
              </w:rPr>
              <w:t>可持续影响指标</w:t>
            </w:r>
          </w:p>
        </w:tc>
        <w:tc>
          <w:tcPr>
            <w:tcW w:w="2833" w:type="dxa"/>
            <w:vAlign w:val="top"/>
          </w:tcPr>
          <w:p w14:paraId="0685BAF4">
            <w:pPr>
              <w:pStyle w:val="6"/>
              <w:spacing w:before="95" w:line="190" w:lineRule="auto"/>
              <w:ind w:left="112"/>
            </w:pPr>
            <w:r>
              <w:rPr>
                <w:spacing w:val="7"/>
              </w:rPr>
              <w:t>电梯故障率</w:t>
            </w:r>
          </w:p>
        </w:tc>
        <w:tc>
          <w:tcPr>
            <w:tcW w:w="5382" w:type="dxa"/>
            <w:gridSpan w:val="2"/>
            <w:vAlign w:val="top"/>
          </w:tcPr>
          <w:p w14:paraId="5B1D5F8C">
            <w:pPr>
              <w:pStyle w:val="6"/>
              <w:spacing w:before="57" w:line="233" w:lineRule="auto"/>
              <w:ind w:left="116"/>
            </w:pPr>
            <w:r>
              <w:rPr>
                <w:spacing w:val="6"/>
              </w:rPr>
              <w:t>电梯发生故障的天数/360 天</w:t>
            </w:r>
          </w:p>
        </w:tc>
        <w:tc>
          <w:tcPr>
            <w:tcW w:w="2267" w:type="dxa"/>
            <w:vAlign w:val="top"/>
          </w:tcPr>
          <w:p w14:paraId="59BADCAB">
            <w:pPr>
              <w:pStyle w:val="6"/>
              <w:spacing w:before="57" w:line="234" w:lineRule="auto"/>
              <w:ind w:left="136"/>
            </w:pPr>
            <w:r>
              <w:rPr>
                <w:spacing w:val="-4"/>
              </w:rPr>
              <w:t>&lt;3%</w:t>
            </w:r>
          </w:p>
        </w:tc>
        <w:tc>
          <w:tcPr>
            <w:tcW w:w="1282" w:type="dxa"/>
            <w:vAlign w:val="top"/>
          </w:tcPr>
          <w:p w14:paraId="4CEFCB17">
            <w:pPr>
              <w:pStyle w:val="6"/>
              <w:spacing w:before="98" w:line="188" w:lineRule="auto"/>
              <w:ind w:left="110"/>
            </w:pPr>
            <w:r>
              <w:rPr>
                <w:spacing w:val="7"/>
              </w:rPr>
              <w:t>要求</w:t>
            </w:r>
          </w:p>
        </w:tc>
      </w:tr>
      <w:tr w14:paraId="7150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2E9114BE">
            <w:pPr>
              <w:rPr>
                <w:rFonts w:ascii="Arial"/>
                <w:sz w:val="21"/>
              </w:rPr>
            </w:pPr>
          </w:p>
        </w:tc>
        <w:tc>
          <w:tcPr>
            <w:tcW w:w="2267" w:type="dxa"/>
            <w:vAlign w:val="top"/>
          </w:tcPr>
          <w:p w14:paraId="0F8BE5AC">
            <w:pPr>
              <w:pStyle w:val="6"/>
              <w:spacing w:before="97" w:line="189" w:lineRule="auto"/>
              <w:ind w:left="100"/>
            </w:pPr>
            <w:r>
              <w:rPr>
                <w:spacing w:val="9"/>
              </w:rPr>
              <w:t>社会效益指标</w:t>
            </w:r>
          </w:p>
        </w:tc>
        <w:tc>
          <w:tcPr>
            <w:tcW w:w="2833" w:type="dxa"/>
            <w:vAlign w:val="top"/>
          </w:tcPr>
          <w:p w14:paraId="735C306F">
            <w:pPr>
              <w:pStyle w:val="6"/>
              <w:spacing w:before="58" w:line="229" w:lineRule="auto"/>
              <w:ind w:left="101"/>
            </w:pPr>
            <w:r>
              <w:rPr>
                <w:spacing w:val="5"/>
              </w:rPr>
              <w:t>全年服务天数</w:t>
            </w:r>
            <w:r>
              <w:rPr>
                <w:spacing w:val="31"/>
              </w:rPr>
              <w:t xml:space="preserve"> </w:t>
            </w:r>
            <w:r>
              <w:rPr>
                <w:spacing w:val="5"/>
              </w:rPr>
              <w:t>(</w:t>
            </w:r>
            <w:r>
              <w:rPr>
                <w:spacing w:val="40"/>
              </w:rPr>
              <w:t xml:space="preserve"> </w:t>
            </w:r>
            <w:r>
              <w:rPr>
                <w:spacing w:val="5"/>
              </w:rPr>
              <w:t>≥**天）</w:t>
            </w:r>
          </w:p>
        </w:tc>
        <w:tc>
          <w:tcPr>
            <w:tcW w:w="5382" w:type="dxa"/>
            <w:gridSpan w:val="2"/>
            <w:vAlign w:val="top"/>
          </w:tcPr>
          <w:p w14:paraId="485A3EB1">
            <w:pPr>
              <w:pStyle w:val="6"/>
              <w:spacing w:before="58" w:line="229" w:lineRule="auto"/>
              <w:ind w:left="105"/>
            </w:pPr>
            <w:r>
              <w:rPr>
                <w:spacing w:val="5"/>
              </w:rPr>
              <w:t>全年服务天数</w:t>
            </w:r>
            <w:r>
              <w:rPr>
                <w:spacing w:val="31"/>
              </w:rPr>
              <w:t xml:space="preserve"> </w:t>
            </w:r>
            <w:r>
              <w:rPr>
                <w:spacing w:val="5"/>
              </w:rPr>
              <w:t>(</w:t>
            </w:r>
            <w:r>
              <w:rPr>
                <w:spacing w:val="37"/>
                <w:w w:val="101"/>
              </w:rPr>
              <w:t xml:space="preserve"> </w:t>
            </w:r>
            <w:r>
              <w:rPr>
                <w:spacing w:val="5"/>
              </w:rPr>
              <w:t>≥**天）</w:t>
            </w:r>
          </w:p>
        </w:tc>
        <w:tc>
          <w:tcPr>
            <w:tcW w:w="2267" w:type="dxa"/>
            <w:vAlign w:val="top"/>
          </w:tcPr>
          <w:p w14:paraId="7FAB339A">
            <w:pPr>
              <w:pStyle w:val="6"/>
              <w:spacing w:before="112" w:line="179" w:lineRule="auto"/>
              <w:ind w:left="136"/>
            </w:pPr>
            <w:r>
              <w:rPr>
                <w:spacing w:val="-2"/>
              </w:rPr>
              <w:t>&gt;300 天</w:t>
            </w:r>
          </w:p>
        </w:tc>
        <w:tc>
          <w:tcPr>
            <w:tcW w:w="1282" w:type="dxa"/>
            <w:vAlign w:val="top"/>
          </w:tcPr>
          <w:p w14:paraId="5218F2C3">
            <w:pPr>
              <w:pStyle w:val="6"/>
              <w:spacing w:before="99" w:line="188" w:lineRule="auto"/>
              <w:ind w:left="110"/>
            </w:pPr>
            <w:r>
              <w:rPr>
                <w:spacing w:val="8"/>
              </w:rPr>
              <w:t>办公需求</w:t>
            </w:r>
          </w:p>
        </w:tc>
      </w:tr>
      <w:tr w14:paraId="288E5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D2CE0F3">
            <w:pPr>
              <w:pStyle w:val="6"/>
              <w:spacing w:before="97" w:line="190" w:lineRule="auto"/>
              <w:ind w:left="112"/>
            </w:pPr>
            <w:r>
              <w:rPr>
                <w:spacing w:val="9"/>
              </w:rPr>
              <w:t>满意度指标</w:t>
            </w:r>
          </w:p>
        </w:tc>
        <w:tc>
          <w:tcPr>
            <w:tcW w:w="2267" w:type="dxa"/>
            <w:vAlign w:val="top"/>
          </w:tcPr>
          <w:p w14:paraId="67447713">
            <w:pPr>
              <w:pStyle w:val="6"/>
              <w:spacing w:before="97" w:line="190" w:lineRule="auto"/>
              <w:ind w:left="102"/>
            </w:pPr>
            <w:r>
              <w:rPr>
                <w:spacing w:val="9"/>
              </w:rPr>
              <w:t>服务对象满意度指标</w:t>
            </w:r>
          </w:p>
        </w:tc>
        <w:tc>
          <w:tcPr>
            <w:tcW w:w="2833" w:type="dxa"/>
            <w:vAlign w:val="top"/>
          </w:tcPr>
          <w:p w14:paraId="34F32CC3">
            <w:pPr>
              <w:pStyle w:val="6"/>
              <w:spacing w:before="97" w:line="190" w:lineRule="auto"/>
              <w:ind w:left="112"/>
            </w:pPr>
            <w:r>
              <w:rPr>
                <w:spacing w:val="7"/>
              </w:rPr>
              <w:t>师生满意度</w:t>
            </w:r>
          </w:p>
        </w:tc>
        <w:tc>
          <w:tcPr>
            <w:tcW w:w="5382" w:type="dxa"/>
            <w:gridSpan w:val="2"/>
            <w:vAlign w:val="top"/>
          </w:tcPr>
          <w:p w14:paraId="760EB3BD">
            <w:pPr>
              <w:pStyle w:val="6"/>
              <w:spacing w:before="97" w:line="190" w:lineRule="auto"/>
              <w:ind w:left="116"/>
            </w:pPr>
            <w:r>
              <w:rPr>
                <w:spacing w:val="7"/>
              </w:rPr>
              <w:t>师生满意度</w:t>
            </w:r>
          </w:p>
        </w:tc>
        <w:tc>
          <w:tcPr>
            <w:tcW w:w="2267" w:type="dxa"/>
            <w:vAlign w:val="top"/>
          </w:tcPr>
          <w:p w14:paraId="24BFAFB0">
            <w:pPr>
              <w:pStyle w:val="6"/>
              <w:spacing w:before="59" w:line="238" w:lineRule="auto"/>
              <w:ind w:left="132"/>
            </w:pPr>
            <w:r>
              <w:rPr>
                <w:spacing w:val="-1"/>
              </w:rPr>
              <w:t>≥95%</w:t>
            </w:r>
          </w:p>
        </w:tc>
        <w:tc>
          <w:tcPr>
            <w:tcW w:w="1282" w:type="dxa"/>
            <w:vAlign w:val="top"/>
          </w:tcPr>
          <w:p w14:paraId="6AC324FB">
            <w:pPr>
              <w:pStyle w:val="6"/>
              <w:spacing w:before="98" w:line="189" w:lineRule="auto"/>
              <w:ind w:left="120"/>
            </w:pPr>
            <w:r>
              <w:rPr>
                <w:spacing w:val="6"/>
              </w:rPr>
              <w:t>随机访问</w:t>
            </w:r>
          </w:p>
        </w:tc>
      </w:tr>
    </w:tbl>
    <w:p w14:paraId="2B81CCCE">
      <w:pPr>
        <w:rPr>
          <w:rFonts w:ascii="Arial"/>
          <w:sz w:val="21"/>
        </w:rPr>
      </w:pPr>
    </w:p>
    <w:p w14:paraId="6ACB45A3">
      <w:pPr>
        <w:rPr>
          <w:rFonts w:ascii="Arial" w:hAnsi="Arial" w:eastAsia="Arial" w:cs="Arial"/>
          <w:sz w:val="21"/>
          <w:szCs w:val="21"/>
        </w:rPr>
        <w:sectPr>
          <w:footerReference r:id="rId370" w:type="default"/>
          <w:pgSz w:w="16840" w:h="11900"/>
          <w:pgMar w:top="1011" w:right="758" w:bottom="937" w:left="757" w:header="0" w:footer="720" w:gutter="0"/>
          <w:cols w:space="720" w:num="1"/>
        </w:sectPr>
      </w:pPr>
    </w:p>
    <w:p w14:paraId="74B11A2E">
      <w:pPr>
        <w:spacing w:line="277" w:lineRule="auto"/>
        <w:rPr>
          <w:rFonts w:ascii="Arial"/>
          <w:sz w:val="21"/>
        </w:rPr>
      </w:pPr>
    </w:p>
    <w:p w14:paraId="103D4450">
      <w:pPr>
        <w:pStyle w:val="2"/>
        <w:spacing w:before="120" w:line="178" w:lineRule="auto"/>
        <w:ind w:left="827"/>
      </w:pPr>
      <w:r>
        <w:rPr>
          <w:b/>
          <w:bCs/>
          <w:spacing w:val="-1"/>
        </w:rPr>
        <w:t>4、物业管理费绩效目标表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2230F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902558F">
            <w:pPr>
              <w:pStyle w:val="6"/>
              <w:spacing w:before="93" w:line="189" w:lineRule="auto"/>
              <w:ind w:left="14154"/>
            </w:pPr>
            <w:r>
              <w:rPr>
                <w:spacing w:val="-3"/>
              </w:rPr>
              <w:t>单位 ：万元</w:t>
            </w:r>
          </w:p>
        </w:tc>
      </w:tr>
      <w:tr w14:paraId="43CA9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CC222CD">
            <w:pPr>
              <w:pStyle w:val="6"/>
              <w:spacing w:before="72" w:line="189" w:lineRule="auto"/>
              <w:ind w:left="219"/>
            </w:pPr>
            <w:r>
              <w:rPr>
                <w:b/>
                <w:bCs/>
                <w:spacing w:val="8"/>
              </w:rPr>
              <w:t>项目编码</w:t>
            </w:r>
          </w:p>
        </w:tc>
        <w:tc>
          <w:tcPr>
            <w:tcW w:w="5100" w:type="dxa"/>
            <w:gridSpan w:val="2"/>
            <w:vAlign w:val="top"/>
          </w:tcPr>
          <w:p w14:paraId="00773B90">
            <w:pPr>
              <w:pStyle w:val="6"/>
              <w:spacing w:before="85" w:line="179" w:lineRule="auto"/>
              <w:ind w:left="116"/>
            </w:pPr>
            <w:r>
              <w:rPr>
                <w:spacing w:val="4"/>
              </w:rPr>
              <w:t>13010025P006412102486</w:t>
            </w:r>
          </w:p>
        </w:tc>
        <w:tc>
          <w:tcPr>
            <w:tcW w:w="2833" w:type="dxa"/>
            <w:vAlign w:val="top"/>
          </w:tcPr>
          <w:p w14:paraId="584C3785">
            <w:pPr>
              <w:pStyle w:val="6"/>
              <w:spacing w:before="72" w:line="189" w:lineRule="auto"/>
              <w:ind w:left="993"/>
            </w:pPr>
            <w:r>
              <w:rPr>
                <w:b/>
                <w:bCs/>
                <w:spacing w:val="8"/>
              </w:rPr>
              <w:t>项目名称</w:t>
            </w:r>
          </w:p>
        </w:tc>
        <w:tc>
          <w:tcPr>
            <w:tcW w:w="6098" w:type="dxa"/>
            <w:gridSpan w:val="3"/>
            <w:vAlign w:val="top"/>
          </w:tcPr>
          <w:p w14:paraId="2AC5C588">
            <w:pPr>
              <w:pStyle w:val="6"/>
              <w:spacing w:before="72" w:line="189" w:lineRule="auto"/>
              <w:ind w:left="104"/>
            </w:pPr>
            <w:r>
              <w:rPr>
                <w:spacing w:val="9"/>
              </w:rPr>
              <w:t>物业管理费</w:t>
            </w:r>
          </w:p>
        </w:tc>
      </w:tr>
      <w:tr w14:paraId="702AA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614D34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CF78205">
            <w:pPr>
              <w:pStyle w:val="6"/>
              <w:spacing w:before="72" w:line="189" w:lineRule="auto"/>
              <w:ind w:left="813"/>
            </w:pPr>
            <w:r>
              <w:rPr>
                <w:b/>
                <w:bCs/>
                <w:spacing w:val="8"/>
              </w:rPr>
              <w:t>预算数</w:t>
            </w:r>
          </w:p>
        </w:tc>
        <w:tc>
          <w:tcPr>
            <w:tcW w:w="2833" w:type="dxa"/>
            <w:vAlign w:val="top"/>
          </w:tcPr>
          <w:p w14:paraId="41973139">
            <w:pPr>
              <w:pStyle w:val="6"/>
              <w:spacing w:before="85" w:line="179" w:lineRule="auto"/>
              <w:ind w:left="117"/>
            </w:pPr>
            <w:r>
              <w:t>51.14</w:t>
            </w:r>
          </w:p>
        </w:tc>
        <w:tc>
          <w:tcPr>
            <w:tcW w:w="2833" w:type="dxa"/>
            <w:vAlign w:val="top"/>
          </w:tcPr>
          <w:p w14:paraId="509AF46D">
            <w:pPr>
              <w:pStyle w:val="6"/>
              <w:spacing w:before="70" w:line="190" w:lineRule="auto"/>
              <w:ind w:left="555"/>
            </w:pPr>
            <w:r>
              <w:rPr>
                <w:b/>
                <w:bCs/>
                <w:spacing w:val="1"/>
              </w:rPr>
              <w:t>其中 ：财政    资金</w:t>
            </w:r>
          </w:p>
        </w:tc>
        <w:tc>
          <w:tcPr>
            <w:tcW w:w="2549" w:type="dxa"/>
            <w:vAlign w:val="top"/>
          </w:tcPr>
          <w:p w14:paraId="7B6EDDC3">
            <w:pPr>
              <w:pStyle w:val="6"/>
              <w:spacing w:before="85" w:line="179" w:lineRule="auto"/>
              <w:ind w:left="122"/>
            </w:pPr>
            <w:r>
              <w:t>51.14</w:t>
            </w:r>
          </w:p>
        </w:tc>
        <w:tc>
          <w:tcPr>
            <w:tcW w:w="2267" w:type="dxa"/>
            <w:vAlign w:val="top"/>
          </w:tcPr>
          <w:p w14:paraId="49B36F6B">
            <w:pPr>
              <w:pStyle w:val="6"/>
              <w:spacing w:before="72" w:line="189" w:lineRule="auto"/>
              <w:ind w:left="715"/>
            </w:pPr>
            <w:r>
              <w:rPr>
                <w:b/>
                <w:bCs/>
                <w:spacing w:val="8"/>
              </w:rPr>
              <w:t>其他资金</w:t>
            </w:r>
          </w:p>
        </w:tc>
        <w:tc>
          <w:tcPr>
            <w:tcW w:w="1282" w:type="dxa"/>
            <w:vAlign w:val="top"/>
          </w:tcPr>
          <w:p w14:paraId="6CC43306">
            <w:pPr>
              <w:rPr>
                <w:rFonts w:ascii="Arial"/>
                <w:sz w:val="21"/>
              </w:rPr>
            </w:pPr>
          </w:p>
        </w:tc>
      </w:tr>
      <w:tr w14:paraId="1E3AF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0952E82">
            <w:pPr>
              <w:rPr>
                <w:rFonts w:ascii="Arial"/>
                <w:sz w:val="21"/>
              </w:rPr>
            </w:pPr>
          </w:p>
        </w:tc>
        <w:tc>
          <w:tcPr>
            <w:tcW w:w="14031" w:type="dxa"/>
            <w:gridSpan w:val="6"/>
            <w:vAlign w:val="top"/>
          </w:tcPr>
          <w:p w14:paraId="49227AFE">
            <w:pPr>
              <w:pStyle w:val="6"/>
              <w:spacing w:before="70" w:line="190" w:lineRule="auto"/>
              <w:ind w:left="99"/>
            </w:pPr>
            <w:r>
              <w:rPr>
                <w:spacing w:val="6"/>
              </w:rPr>
              <w:t>项目资金 51.14 万元 ，主要用于学校购买物业管理</w:t>
            </w:r>
            <w:r>
              <w:rPr>
                <w:spacing w:val="5"/>
              </w:rPr>
              <w:t>服务费用支出。</w:t>
            </w:r>
          </w:p>
        </w:tc>
      </w:tr>
      <w:tr w14:paraId="45E2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11A38B0">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26026BB3">
            <w:pPr>
              <w:pStyle w:val="6"/>
              <w:spacing w:before="73" w:line="188" w:lineRule="auto"/>
              <w:ind w:left="2257"/>
            </w:pPr>
            <w:r>
              <w:rPr>
                <w:b/>
                <w:bCs/>
              </w:rPr>
              <w:t>3 月底</w:t>
            </w:r>
          </w:p>
        </w:tc>
        <w:tc>
          <w:tcPr>
            <w:tcW w:w="2833" w:type="dxa"/>
            <w:vAlign w:val="top"/>
          </w:tcPr>
          <w:p w14:paraId="5B19AE3A">
            <w:pPr>
              <w:pStyle w:val="6"/>
              <w:spacing w:before="73" w:line="188" w:lineRule="auto"/>
              <w:ind w:left="1122"/>
            </w:pPr>
            <w:r>
              <w:rPr>
                <w:b/>
                <w:bCs/>
              </w:rPr>
              <w:t>6 月底</w:t>
            </w:r>
          </w:p>
        </w:tc>
        <w:tc>
          <w:tcPr>
            <w:tcW w:w="2549" w:type="dxa"/>
            <w:vAlign w:val="top"/>
          </w:tcPr>
          <w:p w14:paraId="7FCECC98">
            <w:pPr>
              <w:pStyle w:val="6"/>
              <w:spacing w:before="73" w:line="188" w:lineRule="auto"/>
              <w:ind w:left="923"/>
            </w:pPr>
            <w:r>
              <w:rPr>
                <w:b/>
                <w:bCs/>
                <w:spacing w:val="1"/>
              </w:rPr>
              <w:t>10 月底</w:t>
            </w:r>
          </w:p>
        </w:tc>
        <w:tc>
          <w:tcPr>
            <w:tcW w:w="3549" w:type="dxa"/>
            <w:gridSpan w:val="2"/>
            <w:vAlign w:val="top"/>
          </w:tcPr>
          <w:p w14:paraId="719D37C5">
            <w:pPr>
              <w:pStyle w:val="6"/>
              <w:spacing w:before="73" w:line="188" w:lineRule="auto"/>
              <w:ind w:left="1422"/>
            </w:pPr>
            <w:r>
              <w:rPr>
                <w:b/>
                <w:bCs/>
                <w:spacing w:val="1"/>
              </w:rPr>
              <w:t>12 月底</w:t>
            </w:r>
          </w:p>
        </w:tc>
      </w:tr>
      <w:tr w14:paraId="451B7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66702B3">
            <w:pPr>
              <w:rPr>
                <w:rFonts w:ascii="Arial"/>
                <w:sz w:val="21"/>
              </w:rPr>
            </w:pPr>
          </w:p>
        </w:tc>
        <w:tc>
          <w:tcPr>
            <w:tcW w:w="5100" w:type="dxa"/>
            <w:gridSpan w:val="2"/>
            <w:vAlign w:val="top"/>
          </w:tcPr>
          <w:p w14:paraId="45FBF525">
            <w:pPr>
              <w:pStyle w:val="6"/>
              <w:spacing w:before="33" w:line="231" w:lineRule="auto"/>
              <w:ind w:left="2336"/>
            </w:pPr>
            <w:r>
              <w:rPr>
                <w:spacing w:val="2"/>
              </w:rPr>
              <w:t>25%</w:t>
            </w:r>
          </w:p>
        </w:tc>
        <w:tc>
          <w:tcPr>
            <w:tcW w:w="2833" w:type="dxa"/>
            <w:vAlign w:val="top"/>
          </w:tcPr>
          <w:p w14:paraId="5BAFB4E6">
            <w:pPr>
              <w:pStyle w:val="6"/>
              <w:spacing w:before="33" w:line="231" w:lineRule="auto"/>
              <w:ind w:left="1212"/>
            </w:pPr>
            <w:r>
              <w:t>50%</w:t>
            </w:r>
          </w:p>
        </w:tc>
        <w:tc>
          <w:tcPr>
            <w:tcW w:w="2549" w:type="dxa"/>
            <w:vAlign w:val="top"/>
          </w:tcPr>
          <w:p w14:paraId="0171989A">
            <w:pPr>
              <w:pStyle w:val="6"/>
              <w:spacing w:before="33" w:line="231" w:lineRule="auto"/>
              <w:ind w:left="1064"/>
            </w:pPr>
            <w:r>
              <w:rPr>
                <w:spacing w:val="2"/>
              </w:rPr>
              <w:t>75%</w:t>
            </w:r>
          </w:p>
        </w:tc>
        <w:tc>
          <w:tcPr>
            <w:tcW w:w="3549" w:type="dxa"/>
            <w:gridSpan w:val="2"/>
            <w:vAlign w:val="top"/>
          </w:tcPr>
          <w:p w14:paraId="155381FE">
            <w:pPr>
              <w:pStyle w:val="6"/>
              <w:spacing w:before="33" w:line="231" w:lineRule="auto"/>
              <w:ind w:left="1509"/>
            </w:pPr>
            <w:r>
              <w:rPr>
                <w:spacing w:val="1"/>
              </w:rPr>
              <w:t>100%</w:t>
            </w:r>
          </w:p>
        </w:tc>
      </w:tr>
      <w:tr w14:paraId="147D7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FFCD4D2">
            <w:pPr>
              <w:pStyle w:val="6"/>
              <w:spacing w:before="72" w:line="189" w:lineRule="auto"/>
              <w:ind w:left="218"/>
            </w:pPr>
            <w:r>
              <w:rPr>
                <w:b/>
                <w:bCs/>
                <w:spacing w:val="8"/>
              </w:rPr>
              <w:t>绩效目标</w:t>
            </w:r>
          </w:p>
        </w:tc>
        <w:tc>
          <w:tcPr>
            <w:tcW w:w="14031" w:type="dxa"/>
            <w:gridSpan w:val="6"/>
            <w:vAlign w:val="top"/>
          </w:tcPr>
          <w:p w14:paraId="23CFA000">
            <w:pPr>
              <w:pStyle w:val="6"/>
              <w:spacing w:before="70" w:line="190" w:lineRule="auto"/>
              <w:ind w:left="116"/>
            </w:pPr>
            <w:r>
              <w:rPr>
                <w:spacing w:val="6"/>
              </w:rPr>
              <w:t>1.通过聘请第三方物业管理公司 ，对学校师生提供安全管理服务 ，妥善处理各</w:t>
            </w:r>
            <w:r>
              <w:rPr>
                <w:spacing w:val="5"/>
              </w:rPr>
              <w:t>类安全事故 ，营造安全舒适的生活学习环境。</w:t>
            </w:r>
          </w:p>
        </w:tc>
      </w:tr>
      <w:tr w14:paraId="1CC49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FC24451">
            <w:pPr>
              <w:pStyle w:val="6"/>
              <w:spacing w:before="211" w:line="189" w:lineRule="auto"/>
              <w:ind w:left="222"/>
            </w:pPr>
            <w:r>
              <w:rPr>
                <w:b/>
                <w:bCs/>
                <w:spacing w:val="7"/>
              </w:rPr>
              <w:t>一级指标</w:t>
            </w:r>
          </w:p>
        </w:tc>
        <w:tc>
          <w:tcPr>
            <w:tcW w:w="2267" w:type="dxa"/>
            <w:vAlign w:val="top"/>
          </w:tcPr>
          <w:p w14:paraId="0FDAF689">
            <w:pPr>
              <w:pStyle w:val="6"/>
              <w:spacing w:before="211" w:line="189" w:lineRule="auto"/>
              <w:ind w:left="711"/>
            </w:pPr>
            <w:r>
              <w:rPr>
                <w:b/>
                <w:bCs/>
                <w:spacing w:val="7"/>
              </w:rPr>
              <w:t>二级指标</w:t>
            </w:r>
          </w:p>
        </w:tc>
        <w:tc>
          <w:tcPr>
            <w:tcW w:w="2833" w:type="dxa"/>
            <w:vAlign w:val="top"/>
          </w:tcPr>
          <w:p w14:paraId="43321532">
            <w:pPr>
              <w:pStyle w:val="6"/>
              <w:spacing w:before="211" w:line="189" w:lineRule="auto"/>
              <w:ind w:left="995"/>
            </w:pPr>
            <w:r>
              <w:rPr>
                <w:b/>
                <w:bCs/>
                <w:spacing w:val="7"/>
              </w:rPr>
              <w:t>三级指标</w:t>
            </w:r>
          </w:p>
        </w:tc>
        <w:tc>
          <w:tcPr>
            <w:tcW w:w="5382" w:type="dxa"/>
            <w:gridSpan w:val="2"/>
            <w:vAlign w:val="top"/>
          </w:tcPr>
          <w:p w14:paraId="2B050547">
            <w:pPr>
              <w:pStyle w:val="6"/>
              <w:spacing w:before="211" w:line="189" w:lineRule="auto"/>
              <w:ind w:left="2058"/>
            </w:pPr>
            <w:r>
              <w:rPr>
                <w:b/>
                <w:bCs/>
                <w:spacing w:val="9"/>
              </w:rPr>
              <w:t>绩效指标描述</w:t>
            </w:r>
          </w:p>
        </w:tc>
        <w:tc>
          <w:tcPr>
            <w:tcW w:w="2267" w:type="dxa"/>
            <w:vAlign w:val="top"/>
          </w:tcPr>
          <w:p w14:paraId="393C8D41">
            <w:pPr>
              <w:pStyle w:val="6"/>
              <w:spacing w:before="211" w:line="189" w:lineRule="auto"/>
              <w:ind w:left="819"/>
            </w:pPr>
            <w:r>
              <w:rPr>
                <w:b/>
                <w:bCs/>
                <w:spacing w:val="8"/>
              </w:rPr>
              <w:t>指标值</w:t>
            </w:r>
          </w:p>
        </w:tc>
        <w:tc>
          <w:tcPr>
            <w:tcW w:w="1282" w:type="dxa"/>
            <w:vAlign w:val="top"/>
          </w:tcPr>
          <w:p w14:paraId="5DCE58CD">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1AB9D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0A225B9">
            <w:pPr>
              <w:spacing w:line="246" w:lineRule="auto"/>
              <w:rPr>
                <w:rFonts w:ascii="Arial"/>
                <w:sz w:val="21"/>
              </w:rPr>
            </w:pPr>
          </w:p>
          <w:p w14:paraId="2DC0EC17">
            <w:pPr>
              <w:spacing w:line="246" w:lineRule="auto"/>
              <w:rPr>
                <w:rFonts w:ascii="Arial"/>
                <w:sz w:val="21"/>
              </w:rPr>
            </w:pPr>
          </w:p>
          <w:p w14:paraId="5F3E8E22">
            <w:pPr>
              <w:spacing w:line="246" w:lineRule="auto"/>
              <w:rPr>
                <w:rFonts w:ascii="Arial"/>
                <w:sz w:val="21"/>
              </w:rPr>
            </w:pPr>
          </w:p>
          <w:p w14:paraId="5C3CFD46">
            <w:pPr>
              <w:pStyle w:val="6"/>
              <w:spacing w:before="85" w:line="189" w:lineRule="auto"/>
              <w:ind w:left="218"/>
            </w:pPr>
            <w:r>
              <w:rPr>
                <w:spacing w:val="8"/>
              </w:rPr>
              <w:t>产出指标</w:t>
            </w:r>
          </w:p>
        </w:tc>
        <w:tc>
          <w:tcPr>
            <w:tcW w:w="2267" w:type="dxa"/>
            <w:vAlign w:val="top"/>
          </w:tcPr>
          <w:p w14:paraId="52C5E95D">
            <w:pPr>
              <w:pStyle w:val="6"/>
              <w:spacing w:before="103" w:line="189" w:lineRule="auto"/>
              <w:ind w:left="100"/>
            </w:pPr>
            <w:r>
              <w:rPr>
                <w:spacing w:val="8"/>
              </w:rPr>
              <w:t>数量指标</w:t>
            </w:r>
          </w:p>
        </w:tc>
        <w:tc>
          <w:tcPr>
            <w:tcW w:w="2833" w:type="dxa"/>
            <w:vAlign w:val="top"/>
          </w:tcPr>
          <w:p w14:paraId="0DCF121B">
            <w:pPr>
              <w:pStyle w:val="6"/>
              <w:spacing w:before="102" w:line="190" w:lineRule="auto"/>
              <w:ind w:left="99"/>
            </w:pPr>
            <w:r>
              <w:rPr>
                <w:spacing w:val="9"/>
              </w:rPr>
              <w:t>物业公司派遣服务人员数量</w:t>
            </w:r>
          </w:p>
        </w:tc>
        <w:tc>
          <w:tcPr>
            <w:tcW w:w="5382" w:type="dxa"/>
            <w:gridSpan w:val="2"/>
            <w:vAlign w:val="top"/>
          </w:tcPr>
          <w:p w14:paraId="501165C8">
            <w:pPr>
              <w:pStyle w:val="6"/>
              <w:spacing w:before="102" w:line="190" w:lineRule="auto"/>
              <w:ind w:left="107"/>
            </w:pPr>
            <w:r>
              <w:rPr>
                <w:spacing w:val="9"/>
              </w:rPr>
              <w:t>委托物业服务的工作人员数量</w:t>
            </w:r>
          </w:p>
        </w:tc>
        <w:tc>
          <w:tcPr>
            <w:tcW w:w="2267" w:type="dxa"/>
            <w:vAlign w:val="top"/>
          </w:tcPr>
          <w:p w14:paraId="0950AAF9">
            <w:pPr>
              <w:pStyle w:val="6"/>
              <w:spacing w:before="107" w:line="186" w:lineRule="auto"/>
              <w:ind w:left="117"/>
            </w:pPr>
            <w:r>
              <w:rPr>
                <w:spacing w:val="1"/>
              </w:rPr>
              <w:t>24</w:t>
            </w:r>
            <w:r>
              <w:rPr>
                <w:spacing w:val="-5"/>
              </w:rPr>
              <w:t xml:space="preserve"> </w:t>
            </w:r>
            <w:r>
              <w:rPr>
                <w:spacing w:val="1"/>
              </w:rPr>
              <w:t>人</w:t>
            </w:r>
          </w:p>
        </w:tc>
        <w:tc>
          <w:tcPr>
            <w:tcW w:w="1282" w:type="dxa"/>
            <w:vAlign w:val="top"/>
          </w:tcPr>
          <w:p w14:paraId="2C4CD54E">
            <w:pPr>
              <w:pStyle w:val="6"/>
              <w:spacing w:before="103" w:line="189" w:lineRule="auto"/>
              <w:ind w:left="107"/>
            </w:pPr>
            <w:r>
              <w:rPr>
                <w:spacing w:val="9"/>
              </w:rPr>
              <w:t>物业合同</w:t>
            </w:r>
          </w:p>
        </w:tc>
      </w:tr>
      <w:tr w14:paraId="4F237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3BE1B10">
            <w:pPr>
              <w:rPr>
                <w:rFonts w:ascii="Arial"/>
                <w:sz w:val="21"/>
              </w:rPr>
            </w:pPr>
          </w:p>
        </w:tc>
        <w:tc>
          <w:tcPr>
            <w:tcW w:w="2267" w:type="dxa"/>
            <w:vAlign w:val="top"/>
          </w:tcPr>
          <w:p w14:paraId="642AE258">
            <w:pPr>
              <w:pStyle w:val="6"/>
              <w:spacing w:before="102" w:line="189" w:lineRule="auto"/>
              <w:ind w:left="99"/>
            </w:pPr>
            <w:r>
              <w:rPr>
                <w:spacing w:val="9"/>
              </w:rPr>
              <w:t>质量指标</w:t>
            </w:r>
          </w:p>
        </w:tc>
        <w:tc>
          <w:tcPr>
            <w:tcW w:w="2833" w:type="dxa"/>
            <w:vAlign w:val="top"/>
          </w:tcPr>
          <w:p w14:paraId="7B7DD9B2">
            <w:pPr>
              <w:pStyle w:val="6"/>
              <w:spacing w:before="100" w:line="190" w:lineRule="auto"/>
              <w:ind w:left="103"/>
            </w:pPr>
            <w:r>
              <w:rPr>
                <w:spacing w:val="8"/>
              </w:rPr>
              <w:t>服务达标率</w:t>
            </w:r>
          </w:p>
        </w:tc>
        <w:tc>
          <w:tcPr>
            <w:tcW w:w="5382" w:type="dxa"/>
            <w:gridSpan w:val="2"/>
            <w:vAlign w:val="top"/>
          </w:tcPr>
          <w:p w14:paraId="0B88DE28">
            <w:pPr>
              <w:pStyle w:val="6"/>
              <w:spacing w:before="100" w:line="190" w:lineRule="auto"/>
              <w:ind w:left="105"/>
            </w:pPr>
            <w:r>
              <w:rPr>
                <w:spacing w:val="9"/>
              </w:rPr>
              <w:t>提供服务的物业公司服务质量</w:t>
            </w:r>
          </w:p>
        </w:tc>
        <w:tc>
          <w:tcPr>
            <w:tcW w:w="2267" w:type="dxa"/>
            <w:vAlign w:val="top"/>
          </w:tcPr>
          <w:p w14:paraId="18280FB2">
            <w:pPr>
              <w:pStyle w:val="6"/>
              <w:spacing w:before="63" w:line="230" w:lineRule="auto"/>
              <w:ind w:left="124"/>
            </w:pPr>
            <w:r>
              <w:rPr>
                <w:spacing w:val="1"/>
              </w:rPr>
              <w:t>100%</w:t>
            </w:r>
          </w:p>
        </w:tc>
        <w:tc>
          <w:tcPr>
            <w:tcW w:w="1282" w:type="dxa"/>
            <w:vAlign w:val="top"/>
          </w:tcPr>
          <w:p w14:paraId="38DC2FC1">
            <w:pPr>
              <w:pStyle w:val="6"/>
              <w:spacing w:before="102" w:line="189" w:lineRule="auto"/>
              <w:ind w:left="107"/>
            </w:pPr>
            <w:r>
              <w:rPr>
                <w:spacing w:val="9"/>
              </w:rPr>
              <w:t>物业合同</w:t>
            </w:r>
          </w:p>
        </w:tc>
      </w:tr>
      <w:tr w14:paraId="07F13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bottom w:val="nil"/>
            </w:tcBorders>
            <w:vAlign w:val="top"/>
          </w:tcPr>
          <w:p w14:paraId="728EF086">
            <w:pPr>
              <w:rPr>
                <w:rFonts w:ascii="Arial"/>
                <w:sz w:val="21"/>
              </w:rPr>
            </w:pPr>
          </w:p>
        </w:tc>
        <w:tc>
          <w:tcPr>
            <w:tcW w:w="2267" w:type="dxa"/>
            <w:vAlign w:val="top"/>
          </w:tcPr>
          <w:p w14:paraId="5082B442">
            <w:pPr>
              <w:pStyle w:val="6"/>
              <w:spacing w:before="102" w:line="189" w:lineRule="auto"/>
              <w:ind w:left="109"/>
            </w:pPr>
            <w:r>
              <w:rPr>
                <w:spacing w:val="6"/>
              </w:rPr>
              <w:t>时效指标</w:t>
            </w:r>
          </w:p>
        </w:tc>
        <w:tc>
          <w:tcPr>
            <w:tcW w:w="2833" w:type="dxa"/>
            <w:vAlign w:val="top"/>
          </w:tcPr>
          <w:p w14:paraId="72CAEC5B">
            <w:pPr>
              <w:pStyle w:val="6"/>
              <w:spacing w:before="101" w:line="190" w:lineRule="auto"/>
              <w:ind w:left="101"/>
            </w:pPr>
            <w:r>
              <w:rPr>
                <w:spacing w:val="9"/>
              </w:rPr>
              <w:t>购买服务期限</w:t>
            </w:r>
          </w:p>
        </w:tc>
        <w:tc>
          <w:tcPr>
            <w:tcW w:w="5382" w:type="dxa"/>
            <w:gridSpan w:val="2"/>
            <w:vAlign w:val="top"/>
          </w:tcPr>
          <w:p w14:paraId="407A2505">
            <w:pPr>
              <w:pStyle w:val="6"/>
              <w:spacing w:before="101" w:line="190" w:lineRule="auto"/>
              <w:ind w:left="106"/>
            </w:pPr>
            <w:r>
              <w:rPr>
                <w:spacing w:val="9"/>
              </w:rPr>
              <w:t>与委托服务的物业公司签订合同期限</w:t>
            </w:r>
          </w:p>
        </w:tc>
        <w:tc>
          <w:tcPr>
            <w:tcW w:w="2267" w:type="dxa"/>
            <w:vAlign w:val="top"/>
          </w:tcPr>
          <w:p w14:paraId="74F4D7A0">
            <w:pPr>
              <w:pStyle w:val="6"/>
              <w:spacing w:before="102" w:line="189" w:lineRule="auto"/>
              <w:ind w:left="132"/>
            </w:pPr>
            <w:r>
              <w:rPr>
                <w:spacing w:val="-4"/>
              </w:rPr>
              <w:t>≤3 年</w:t>
            </w:r>
          </w:p>
        </w:tc>
        <w:tc>
          <w:tcPr>
            <w:tcW w:w="1282" w:type="dxa"/>
            <w:vAlign w:val="top"/>
          </w:tcPr>
          <w:p w14:paraId="6B74B306">
            <w:pPr>
              <w:pStyle w:val="6"/>
              <w:spacing w:before="102" w:line="189" w:lineRule="auto"/>
              <w:ind w:left="107"/>
            </w:pPr>
            <w:r>
              <w:rPr>
                <w:spacing w:val="9"/>
              </w:rPr>
              <w:t>物业合同</w:t>
            </w:r>
          </w:p>
        </w:tc>
      </w:tr>
      <w:tr w14:paraId="6868A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06135B1">
            <w:pPr>
              <w:rPr>
                <w:rFonts w:ascii="Arial"/>
                <w:sz w:val="21"/>
              </w:rPr>
            </w:pPr>
          </w:p>
        </w:tc>
        <w:tc>
          <w:tcPr>
            <w:tcW w:w="2267" w:type="dxa"/>
            <w:vAlign w:val="top"/>
          </w:tcPr>
          <w:p w14:paraId="3D17A3C2">
            <w:pPr>
              <w:pStyle w:val="6"/>
              <w:spacing w:before="210" w:line="189" w:lineRule="auto"/>
              <w:ind w:left="99"/>
            </w:pPr>
            <w:r>
              <w:rPr>
                <w:spacing w:val="9"/>
              </w:rPr>
              <w:t>成本指标</w:t>
            </w:r>
          </w:p>
        </w:tc>
        <w:tc>
          <w:tcPr>
            <w:tcW w:w="2833" w:type="dxa"/>
            <w:vAlign w:val="top"/>
          </w:tcPr>
          <w:p w14:paraId="345D36B9">
            <w:pPr>
              <w:pStyle w:val="6"/>
              <w:spacing w:before="209" w:line="190" w:lineRule="auto"/>
              <w:ind w:left="99"/>
            </w:pPr>
            <w:r>
              <w:rPr>
                <w:spacing w:val="9"/>
              </w:rPr>
              <w:t>物业管理费取费标准</w:t>
            </w:r>
          </w:p>
        </w:tc>
        <w:tc>
          <w:tcPr>
            <w:tcW w:w="5382" w:type="dxa"/>
            <w:gridSpan w:val="2"/>
            <w:vAlign w:val="top"/>
          </w:tcPr>
          <w:p w14:paraId="660A6A69">
            <w:pPr>
              <w:pStyle w:val="6"/>
              <w:spacing w:before="209" w:line="190" w:lineRule="auto"/>
              <w:ind w:left="103"/>
            </w:pPr>
            <w:r>
              <w:rPr>
                <w:spacing w:val="9"/>
              </w:rPr>
              <w:t>物业管理费取费标准</w:t>
            </w:r>
          </w:p>
        </w:tc>
        <w:tc>
          <w:tcPr>
            <w:tcW w:w="2267" w:type="dxa"/>
            <w:vAlign w:val="top"/>
          </w:tcPr>
          <w:p w14:paraId="32BD46C7">
            <w:pPr>
              <w:pStyle w:val="6"/>
              <w:spacing w:before="172" w:line="233" w:lineRule="auto"/>
              <w:ind w:left="124"/>
            </w:pPr>
            <w:r>
              <w:rPr>
                <w:spacing w:val="4"/>
              </w:rPr>
              <w:t>1 元/平方米/月</w:t>
            </w:r>
          </w:p>
        </w:tc>
        <w:tc>
          <w:tcPr>
            <w:tcW w:w="1282" w:type="dxa"/>
            <w:vAlign w:val="top"/>
          </w:tcPr>
          <w:p w14:paraId="0E2FC88E">
            <w:pPr>
              <w:pStyle w:val="6"/>
              <w:spacing w:before="56" w:line="194" w:lineRule="auto"/>
              <w:ind w:left="111" w:right="115"/>
            </w:pPr>
            <w:r>
              <w:rPr>
                <w:spacing w:val="9"/>
              </w:rPr>
              <w:t>预算支出标</w:t>
            </w:r>
            <w:r>
              <w:t xml:space="preserve"> </w:t>
            </w:r>
            <w:r>
              <w:rPr>
                <w:spacing w:val="4"/>
              </w:rPr>
              <w:t>准</w:t>
            </w:r>
          </w:p>
        </w:tc>
      </w:tr>
      <w:tr w14:paraId="62DAC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3A6606EB">
            <w:pPr>
              <w:spacing w:line="327" w:lineRule="auto"/>
              <w:rPr>
                <w:rFonts w:ascii="Arial"/>
                <w:sz w:val="21"/>
              </w:rPr>
            </w:pPr>
          </w:p>
          <w:p w14:paraId="6698290B">
            <w:pPr>
              <w:pStyle w:val="6"/>
              <w:spacing w:before="85" w:line="189" w:lineRule="auto"/>
              <w:ind w:left="217"/>
            </w:pPr>
            <w:r>
              <w:rPr>
                <w:spacing w:val="9"/>
              </w:rPr>
              <w:t>效益指标</w:t>
            </w:r>
          </w:p>
        </w:tc>
        <w:tc>
          <w:tcPr>
            <w:tcW w:w="2267" w:type="dxa"/>
            <w:vAlign w:val="top"/>
          </w:tcPr>
          <w:p w14:paraId="1C63702A">
            <w:pPr>
              <w:pStyle w:val="6"/>
              <w:spacing w:before="100" w:line="189" w:lineRule="auto"/>
              <w:ind w:left="100"/>
            </w:pPr>
            <w:r>
              <w:rPr>
                <w:spacing w:val="9"/>
              </w:rPr>
              <w:t>社会效益指标</w:t>
            </w:r>
          </w:p>
        </w:tc>
        <w:tc>
          <w:tcPr>
            <w:tcW w:w="2833" w:type="dxa"/>
            <w:vAlign w:val="top"/>
          </w:tcPr>
          <w:p w14:paraId="147E2998">
            <w:pPr>
              <w:pStyle w:val="6"/>
              <w:spacing w:before="99" w:line="190" w:lineRule="auto"/>
              <w:ind w:left="101"/>
            </w:pPr>
            <w:r>
              <w:rPr>
                <w:spacing w:val="9"/>
              </w:rPr>
              <w:t>提升公共服务水平</w:t>
            </w:r>
          </w:p>
        </w:tc>
        <w:tc>
          <w:tcPr>
            <w:tcW w:w="5382" w:type="dxa"/>
            <w:gridSpan w:val="2"/>
            <w:vAlign w:val="top"/>
          </w:tcPr>
          <w:p w14:paraId="5F5EAB58">
            <w:pPr>
              <w:pStyle w:val="6"/>
              <w:spacing w:before="99" w:line="190" w:lineRule="auto"/>
              <w:ind w:left="105"/>
            </w:pPr>
            <w:r>
              <w:rPr>
                <w:spacing w:val="9"/>
              </w:rPr>
              <w:t>购置对公共服务水平的提升情况</w:t>
            </w:r>
          </w:p>
        </w:tc>
        <w:tc>
          <w:tcPr>
            <w:tcW w:w="2267" w:type="dxa"/>
            <w:vAlign w:val="top"/>
          </w:tcPr>
          <w:p w14:paraId="32E057AC">
            <w:pPr>
              <w:pStyle w:val="6"/>
              <w:spacing w:before="100" w:line="189" w:lineRule="auto"/>
              <w:ind w:left="108"/>
            </w:pPr>
            <w:r>
              <w:rPr>
                <w:spacing w:val="8"/>
              </w:rPr>
              <w:t>有效提升</w:t>
            </w:r>
          </w:p>
        </w:tc>
        <w:tc>
          <w:tcPr>
            <w:tcW w:w="1282" w:type="dxa"/>
            <w:vAlign w:val="top"/>
          </w:tcPr>
          <w:p w14:paraId="111F3E2A">
            <w:pPr>
              <w:pStyle w:val="6"/>
              <w:spacing w:before="100" w:line="189" w:lineRule="auto"/>
              <w:ind w:left="107"/>
            </w:pPr>
            <w:r>
              <w:rPr>
                <w:spacing w:val="9"/>
              </w:rPr>
              <w:t>物业合同</w:t>
            </w:r>
          </w:p>
        </w:tc>
      </w:tr>
      <w:tr w14:paraId="4957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5EFBF47D">
            <w:pPr>
              <w:rPr>
                <w:rFonts w:ascii="Arial"/>
                <w:sz w:val="21"/>
              </w:rPr>
            </w:pPr>
          </w:p>
        </w:tc>
        <w:tc>
          <w:tcPr>
            <w:tcW w:w="2267" w:type="dxa"/>
            <w:vAlign w:val="top"/>
          </w:tcPr>
          <w:p w14:paraId="3C504671">
            <w:pPr>
              <w:pStyle w:val="6"/>
              <w:spacing w:before="208" w:line="189" w:lineRule="auto"/>
              <w:ind w:left="102"/>
            </w:pPr>
            <w:r>
              <w:rPr>
                <w:spacing w:val="8"/>
              </w:rPr>
              <w:t>经济效益指标</w:t>
            </w:r>
          </w:p>
        </w:tc>
        <w:tc>
          <w:tcPr>
            <w:tcW w:w="2833" w:type="dxa"/>
            <w:vAlign w:val="top"/>
          </w:tcPr>
          <w:p w14:paraId="7D428DE4">
            <w:pPr>
              <w:pStyle w:val="6"/>
              <w:spacing w:before="206" w:line="190" w:lineRule="auto"/>
              <w:ind w:left="102"/>
            </w:pPr>
            <w:r>
              <w:rPr>
                <w:spacing w:val="9"/>
              </w:rPr>
              <w:t>政府采购节支率</w:t>
            </w:r>
          </w:p>
        </w:tc>
        <w:tc>
          <w:tcPr>
            <w:tcW w:w="5382" w:type="dxa"/>
            <w:gridSpan w:val="2"/>
            <w:vAlign w:val="top"/>
          </w:tcPr>
          <w:p w14:paraId="312FF5B7">
            <w:pPr>
              <w:pStyle w:val="6"/>
              <w:spacing w:before="16" w:line="208" w:lineRule="auto"/>
              <w:ind w:left="105" w:right="195"/>
            </w:pPr>
            <w:r>
              <w:rPr>
                <w:spacing w:val="8"/>
              </w:rPr>
              <w:t>政府采购节支率</w:t>
            </w:r>
            <w:r>
              <w:rPr>
                <w:spacing w:val="-25"/>
              </w:rPr>
              <w:t xml:space="preserve"> </w:t>
            </w:r>
            <w:r>
              <w:rPr>
                <w:spacing w:val="8"/>
              </w:rPr>
              <w:t>=（采购项目市场价值-采购项目政府采</w:t>
            </w:r>
            <w:r>
              <w:t xml:space="preserve"> </w:t>
            </w:r>
            <w:r>
              <w:rPr>
                <w:spacing w:val="8"/>
              </w:rPr>
              <w:t>购价值）/采购项目市场价值*100%</w:t>
            </w:r>
          </w:p>
        </w:tc>
        <w:tc>
          <w:tcPr>
            <w:tcW w:w="2267" w:type="dxa"/>
            <w:vAlign w:val="top"/>
          </w:tcPr>
          <w:p w14:paraId="6D7F0EDD">
            <w:pPr>
              <w:pStyle w:val="6"/>
              <w:spacing w:before="169" w:line="359" w:lineRule="exact"/>
              <w:ind w:left="132"/>
            </w:pPr>
            <w:r>
              <w:rPr>
                <w:spacing w:val="-3"/>
                <w:position w:val="3"/>
              </w:rPr>
              <w:t>≥5%</w:t>
            </w:r>
          </w:p>
        </w:tc>
        <w:tc>
          <w:tcPr>
            <w:tcW w:w="1282" w:type="dxa"/>
            <w:vAlign w:val="top"/>
          </w:tcPr>
          <w:p w14:paraId="15D7F331">
            <w:pPr>
              <w:pStyle w:val="6"/>
              <w:spacing w:before="208" w:line="189" w:lineRule="auto"/>
              <w:ind w:left="107"/>
            </w:pPr>
            <w:r>
              <w:rPr>
                <w:spacing w:val="9"/>
              </w:rPr>
              <w:t>物业合同</w:t>
            </w:r>
          </w:p>
        </w:tc>
      </w:tr>
      <w:tr w14:paraId="0F1D0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61E9C6F1">
            <w:pPr>
              <w:pStyle w:val="6"/>
              <w:spacing w:before="96" w:line="190" w:lineRule="auto"/>
              <w:ind w:left="112"/>
            </w:pPr>
            <w:r>
              <w:rPr>
                <w:spacing w:val="9"/>
              </w:rPr>
              <w:t>满意度指标</w:t>
            </w:r>
          </w:p>
        </w:tc>
        <w:tc>
          <w:tcPr>
            <w:tcW w:w="2267" w:type="dxa"/>
            <w:vAlign w:val="top"/>
          </w:tcPr>
          <w:p w14:paraId="7043F405">
            <w:pPr>
              <w:pStyle w:val="6"/>
              <w:spacing w:before="96" w:line="190" w:lineRule="auto"/>
              <w:ind w:left="102"/>
            </w:pPr>
            <w:r>
              <w:rPr>
                <w:spacing w:val="9"/>
              </w:rPr>
              <w:t>服务对象满意度指标</w:t>
            </w:r>
          </w:p>
        </w:tc>
        <w:tc>
          <w:tcPr>
            <w:tcW w:w="2833" w:type="dxa"/>
            <w:vAlign w:val="top"/>
          </w:tcPr>
          <w:p w14:paraId="0F5D5B48">
            <w:pPr>
              <w:pStyle w:val="6"/>
              <w:spacing w:before="96" w:line="190" w:lineRule="auto"/>
              <w:ind w:left="103"/>
            </w:pPr>
            <w:r>
              <w:rPr>
                <w:spacing w:val="9"/>
              </w:rPr>
              <w:t>单位人员满意度</w:t>
            </w:r>
          </w:p>
        </w:tc>
        <w:tc>
          <w:tcPr>
            <w:tcW w:w="5382" w:type="dxa"/>
            <w:gridSpan w:val="2"/>
            <w:vAlign w:val="top"/>
          </w:tcPr>
          <w:p w14:paraId="112A6094">
            <w:pPr>
              <w:pStyle w:val="6"/>
              <w:spacing w:before="96" w:line="190" w:lineRule="auto"/>
              <w:ind w:left="105"/>
            </w:pPr>
            <w:r>
              <w:rPr>
                <w:spacing w:val="6"/>
              </w:rPr>
              <w:t>通过随机调查 ，反映满意的用户数占调查数之比</w:t>
            </w:r>
          </w:p>
        </w:tc>
        <w:tc>
          <w:tcPr>
            <w:tcW w:w="2267" w:type="dxa"/>
            <w:vAlign w:val="top"/>
          </w:tcPr>
          <w:p w14:paraId="2B6A3151">
            <w:pPr>
              <w:pStyle w:val="6"/>
              <w:spacing w:before="58" w:line="239" w:lineRule="auto"/>
              <w:ind w:left="132"/>
            </w:pPr>
            <w:r>
              <w:rPr>
                <w:spacing w:val="-1"/>
              </w:rPr>
              <w:t>≥95%</w:t>
            </w:r>
          </w:p>
        </w:tc>
        <w:tc>
          <w:tcPr>
            <w:tcW w:w="1282" w:type="dxa"/>
            <w:vAlign w:val="top"/>
          </w:tcPr>
          <w:p w14:paraId="3D29EE2C">
            <w:pPr>
              <w:pStyle w:val="6"/>
              <w:spacing w:before="98" w:line="189" w:lineRule="auto"/>
              <w:ind w:left="120"/>
            </w:pPr>
            <w:r>
              <w:rPr>
                <w:spacing w:val="6"/>
              </w:rPr>
              <w:t>随机访问</w:t>
            </w:r>
          </w:p>
        </w:tc>
      </w:tr>
    </w:tbl>
    <w:p w14:paraId="2B299155">
      <w:pPr>
        <w:rPr>
          <w:rFonts w:ascii="Arial"/>
          <w:sz w:val="21"/>
        </w:rPr>
      </w:pPr>
    </w:p>
    <w:p w14:paraId="252ABACE">
      <w:pPr>
        <w:rPr>
          <w:rFonts w:ascii="Arial" w:hAnsi="Arial" w:eastAsia="Arial" w:cs="Arial"/>
          <w:sz w:val="21"/>
          <w:szCs w:val="21"/>
        </w:rPr>
        <w:sectPr>
          <w:footerReference r:id="rId371" w:type="default"/>
          <w:pgSz w:w="16840" w:h="11900"/>
          <w:pgMar w:top="1011" w:right="758" w:bottom="937" w:left="757" w:header="0" w:footer="720" w:gutter="0"/>
          <w:cols w:space="720" w:num="1"/>
        </w:sectPr>
      </w:pPr>
    </w:p>
    <w:p w14:paraId="4FC84A1F">
      <w:pPr>
        <w:pStyle w:val="2"/>
        <w:spacing w:before="341" w:line="207" w:lineRule="auto"/>
        <w:ind w:left="845"/>
      </w:pPr>
      <w:r>
        <w:rPr>
          <w:b/>
          <w:bCs/>
          <w:spacing w:val="-1"/>
        </w:rPr>
        <w:t>5、物业管理费（单位水电暖等运转费）绩效目</w:t>
      </w:r>
      <w:r>
        <w:rPr>
          <w:b/>
          <w:bCs/>
          <w:spacing w:val="-2"/>
        </w:rPr>
        <w:t>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648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099326E9">
            <w:pPr>
              <w:pStyle w:val="6"/>
              <w:spacing w:before="93" w:line="189" w:lineRule="auto"/>
              <w:ind w:left="14154"/>
            </w:pPr>
            <w:r>
              <w:rPr>
                <w:spacing w:val="-3"/>
              </w:rPr>
              <w:t>单位 ：万元</w:t>
            </w:r>
          </w:p>
        </w:tc>
      </w:tr>
      <w:tr w14:paraId="19DDB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799A7B6">
            <w:pPr>
              <w:pStyle w:val="6"/>
              <w:spacing w:before="73" w:line="189" w:lineRule="auto"/>
              <w:ind w:left="219"/>
            </w:pPr>
            <w:r>
              <w:rPr>
                <w:b/>
                <w:bCs/>
                <w:spacing w:val="8"/>
              </w:rPr>
              <w:t>项目编码</w:t>
            </w:r>
          </w:p>
        </w:tc>
        <w:tc>
          <w:tcPr>
            <w:tcW w:w="5100" w:type="dxa"/>
            <w:gridSpan w:val="2"/>
            <w:vAlign w:val="top"/>
          </w:tcPr>
          <w:p w14:paraId="7D02E47D">
            <w:pPr>
              <w:pStyle w:val="6"/>
              <w:spacing w:before="86" w:line="179" w:lineRule="auto"/>
              <w:ind w:left="116"/>
            </w:pPr>
            <w:r>
              <w:rPr>
                <w:spacing w:val="4"/>
              </w:rPr>
              <w:t>13010025P006412102530</w:t>
            </w:r>
          </w:p>
        </w:tc>
        <w:tc>
          <w:tcPr>
            <w:tcW w:w="2833" w:type="dxa"/>
            <w:vAlign w:val="top"/>
          </w:tcPr>
          <w:p w14:paraId="0F9D7776">
            <w:pPr>
              <w:pStyle w:val="6"/>
              <w:spacing w:before="73" w:line="189" w:lineRule="auto"/>
              <w:ind w:left="993"/>
            </w:pPr>
            <w:r>
              <w:rPr>
                <w:b/>
                <w:bCs/>
                <w:spacing w:val="8"/>
              </w:rPr>
              <w:t>项目名称</w:t>
            </w:r>
          </w:p>
        </w:tc>
        <w:tc>
          <w:tcPr>
            <w:tcW w:w="6098" w:type="dxa"/>
            <w:gridSpan w:val="3"/>
            <w:vAlign w:val="top"/>
          </w:tcPr>
          <w:p w14:paraId="4C3EBCC2">
            <w:pPr>
              <w:pStyle w:val="6"/>
              <w:spacing w:before="34" w:line="229" w:lineRule="auto"/>
              <w:ind w:left="104"/>
            </w:pPr>
            <w:r>
              <w:rPr>
                <w:spacing w:val="10"/>
              </w:rPr>
              <w:t>物业管理费（单位水电暖等运转费）</w:t>
            </w:r>
          </w:p>
        </w:tc>
      </w:tr>
      <w:tr w14:paraId="2AF4F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808C97C">
            <w:pPr>
              <w:pStyle w:val="6"/>
              <w:spacing w:before="233"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D9D6689">
            <w:pPr>
              <w:pStyle w:val="6"/>
              <w:spacing w:before="73" w:line="189" w:lineRule="auto"/>
              <w:ind w:left="813"/>
            </w:pPr>
            <w:r>
              <w:rPr>
                <w:b/>
                <w:bCs/>
                <w:spacing w:val="8"/>
              </w:rPr>
              <w:t>预算数</w:t>
            </w:r>
          </w:p>
        </w:tc>
        <w:tc>
          <w:tcPr>
            <w:tcW w:w="2833" w:type="dxa"/>
            <w:vAlign w:val="top"/>
          </w:tcPr>
          <w:p w14:paraId="0ADC7DF4">
            <w:pPr>
              <w:pStyle w:val="6"/>
              <w:spacing w:before="86" w:line="179" w:lineRule="auto"/>
              <w:ind w:left="110"/>
            </w:pPr>
            <w:r>
              <w:rPr>
                <w:spacing w:val="3"/>
              </w:rPr>
              <w:t>231.00</w:t>
            </w:r>
          </w:p>
        </w:tc>
        <w:tc>
          <w:tcPr>
            <w:tcW w:w="2833" w:type="dxa"/>
            <w:vAlign w:val="top"/>
          </w:tcPr>
          <w:p w14:paraId="07D59AAC">
            <w:pPr>
              <w:pStyle w:val="6"/>
              <w:spacing w:before="71" w:line="190" w:lineRule="auto"/>
              <w:ind w:left="555"/>
            </w:pPr>
            <w:r>
              <w:rPr>
                <w:b/>
                <w:bCs/>
                <w:spacing w:val="1"/>
              </w:rPr>
              <w:t>其中 ：财政    资金</w:t>
            </w:r>
          </w:p>
        </w:tc>
        <w:tc>
          <w:tcPr>
            <w:tcW w:w="2549" w:type="dxa"/>
            <w:vAlign w:val="top"/>
          </w:tcPr>
          <w:p w14:paraId="4AB881B0">
            <w:pPr>
              <w:pStyle w:val="6"/>
              <w:spacing w:before="86" w:line="179" w:lineRule="auto"/>
              <w:ind w:left="115"/>
            </w:pPr>
            <w:r>
              <w:rPr>
                <w:spacing w:val="3"/>
              </w:rPr>
              <w:t>231.00</w:t>
            </w:r>
          </w:p>
        </w:tc>
        <w:tc>
          <w:tcPr>
            <w:tcW w:w="2267" w:type="dxa"/>
            <w:vAlign w:val="top"/>
          </w:tcPr>
          <w:p w14:paraId="5A870A4D">
            <w:pPr>
              <w:pStyle w:val="6"/>
              <w:spacing w:before="73" w:line="189" w:lineRule="auto"/>
              <w:ind w:left="715"/>
            </w:pPr>
            <w:r>
              <w:rPr>
                <w:b/>
                <w:bCs/>
                <w:spacing w:val="8"/>
              </w:rPr>
              <w:t>其他资金</w:t>
            </w:r>
          </w:p>
        </w:tc>
        <w:tc>
          <w:tcPr>
            <w:tcW w:w="1282" w:type="dxa"/>
            <w:vAlign w:val="top"/>
          </w:tcPr>
          <w:p w14:paraId="55BECCC8">
            <w:pPr>
              <w:rPr>
                <w:rFonts w:ascii="Arial"/>
                <w:sz w:val="21"/>
              </w:rPr>
            </w:pPr>
          </w:p>
        </w:tc>
      </w:tr>
      <w:tr w14:paraId="0941E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0B95ED4">
            <w:pPr>
              <w:rPr>
                <w:rFonts w:ascii="Arial"/>
                <w:sz w:val="21"/>
              </w:rPr>
            </w:pPr>
          </w:p>
        </w:tc>
        <w:tc>
          <w:tcPr>
            <w:tcW w:w="14031" w:type="dxa"/>
            <w:gridSpan w:val="6"/>
            <w:vAlign w:val="top"/>
          </w:tcPr>
          <w:p w14:paraId="5C2F2DC0">
            <w:pPr>
              <w:pStyle w:val="6"/>
              <w:spacing w:before="39" w:line="199" w:lineRule="auto"/>
              <w:ind w:left="100" w:right="211" w:hanging="1"/>
            </w:pPr>
            <w:r>
              <w:rPr>
                <w:spacing w:val="3"/>
              </w:rPr>
              <w:t>项目资金 231 万元 ，主要用于文艺院团办公楼运转维护 ，其中 ：物业费 90 万元、水费 15 万元、电费 30 万元、取暖费 30 万元、</w:t>
            </w:r>
            <w:r>
              <w:rPr>
                <w:spacing w:val="-12"/>
              </w:rPr>
              <w:t xml:space="preserve"> </w:t>
            </w:r>
            <w:r>
              <w:rPr>
                <w:spacing w:val="3"/>
              </w:rPr>
              <w:t>日常维护 20 万元、</w:t>
            </w:r>
            <w:r>
              <w:t xml:space="preserve"> </w:t>
            </w:r>
            <w:r>
              <w:rPr>
                <w:spacing w:val="4"/>
              </w:rPr>
              <w:t>其他运转 46 万元。</w:t>
            </w:r>
          </w:p>
        </w:tc>
      </w:tr>
      <w:tr w14:paraId="7B8B0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2C5F2C0">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8699883">
            <w:pPr>
              <w:pStyle w:val="6"/>
              <w:spacing w:before="76" w:line="188" w:lineRule="auto"/>
              <w:ind w:left="2257"/>
            </w:pPr>
            <w:r>
              <w:rPr>
                <w:b/>
                <w:bCs/>
              </w:rPr>
              <w:t>3 月底</w:t>
            </w:r>
          </w:p>
        </w:tc>
        <w:tc>
          <w:tcPr>
            <w:tcW w:w="2833" w:type="dxa"/>
            <w:vAlign w:val="top"/>
          </w:tcPr>
          <w:p w14:paraId="514B7C30">
            <w:pPr>
              <w:pStyle w:val="6"/>
              <w:spacing w:before="76" w:line="188" w:lineRule="auto"/>
              <w:ind w:left="1122"/>
            </w:pPr>
            <w:r>
              <w:rPr>
                <w:b/>
                <w:bCs/>
              </w:rPr>
              <w:t>6 月底</w:t>
            </w:r>
          </w:p>
        </w:tc>
        <w:tc>
          <w:tcPr>
            <w:tcW w:w="2549" w:type="dxa"/>
            <w:vAlign w:val="top"/>
          </w:tcPr>
          <w:p w14:paraId="224242AE">
            <w:pPr>
              <w:pStyle w:val="6"/>
              <w:spacing w:before="76" w:line="188" w:lineRule="auto"/>
              <w:ind w:left="923"/>
            </w:pPr>
            <w:r>
              <w:rPr>
                <w:b/>
                <w:bCs/>
                <w:spacing w:val="1"/>
              </w:rPr>
              <w:t>10 月底</w:t>
            </w:r>
          </w:p>
        </w:tc>
        <w:tc>
          <w:tcPr>
            <w:tcW w:w="3549" w:type="dxa"/>
            <w:gridSpan w:val="2"/>
            <w:vAlign w:val="top"/>
          </w:tcPr>
          <w:p w14:paraId="77155332">
            <w:pPr>
              <w:pStyle w:val="6"/>
              <w:spacing w:before="76" w:line="188" w:lineRule="auto"/>
              <w:ind w:left="1422"/>
            </w:pPr>
            <w:r>
              <w:rPr>
                <w:b/>
                <w:bCs/>
                <w:spacing w:val="1"/>
              </w:rPr>
              <w:t>12 月底</w:t>
            </w:r>
          </w:p>
        </w:tc>
      </w:tr>
      <w:tr w14:paraId="07451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789A4C9">
            <w:pPr>
              <w:rPr>
                <w:rFonts w:ascii="Arial"/>
                <w:sz w:val="21"/>
              </w:rPr>
            </w:pPr>
          </w:p>
        </w:tc>
        <w:tc>
          <w:tcPr>
            <w:tcW w:w="5100" w:type="dxa"/>
            <w:gridSpan w:val="2"/>
            <w:vAlign w:val="top"/>
          </w:tcPr>
          <w:p w14:paraId="53085ACC">
            <w:pPr>
              <w:pStyle w:val="6"/>
              <w:spacing w:before="36" w:line="229" w:lineRule="auto"/>
              <w:ind w:left="2336"/>
            </w:pPr>
            <w:r>
              <w:rPr>
                <w:spacing w:val="2"/>
              </w:rPr>
              <w:t>25%</w:t>
            </w:r>
          </w:p>
        </w:tc>
        <w:tc>
          <w:tcPr>
            <w:tcW w:w="2833" w:type="dxa"/>
            <w:vAlign w:val="top"/>
          </w:tcPr>
          <w:p w14:paraId="59B41D83">
            <w:pPr>
              <w:pStyle w:val="6"/>
              <w:spacing w:before="36" w:line="229" w:lineRule="auto"/>
              <w:ind w:left="1212"/>
            </w:pPr>
            <w:r>
              <w:t>50%</w:t>
            </w:r>
          </w:p>
        </w:tc>
        <w:tc>
          <w:tcPr>
            <w:tcW w:w="2549" w:type="dxa"/>
            <w:vAlign w:val="top"/>
          </w:tcPr>
          <w:p w14:paraId="75737226">
            <w:pPr>
              <w:pStyle w:val="6"/>
              <w:spacing w:before="36" w:line="229" w:lineRule="auto"/>
              <w:ind w:left="1064"/>
            </w:pPr>
            <w:r>
              <w:rPr>
                <w:spacing w:val="2"/>
              </w:rPr>
              <w:t>75%</w:t>
            </w:r>
          </w:p>
        </w:tc>
        <w:tc>
          <w:tcPr>
            <w:tcW w:w="3549" w:type="dxa"/>
            <w:gridSpan w:val="2"/>
            <w:vAlign w:val="top"/>
          </w:tcPr>
          <w:p w14:paraId="40E5131C">
            <w:pPr>
              <w:pStyle w:val="6"/>
              <w:spacing w:before="36" w:line="229" w:lineRule="auto"/>
              <w:ind w:left="1509"/>
            </w:pPr>
            <w:r>
              <w:rPr>
                <w:spacing w:val="1"/>
              </w:rPr>
              <w:t>100%</w:t>
            </w:r>
          </w:p>
        </w:tc>
      </w:tr>
      <w:tr w14:paraId="6750C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DCFCEED">
            <w:pPr>
              <w:pStyle w:val="6"/>
              <w:spacing w:before="75" w:line="189" w:lineRule="auto"/>
              <w:ind w:left="218"/>
            </w:pPr>
            <w:r>
              <w:rPr>
                <w:b/>
                <w:bCs/>
                <w:spacing w:val="8"/>
              </w:rPr>
              <w:t>绩效目标</w:t>
            </w:r>
          </w:p>
        </w:tc>
        <w:tc>
          <w:tcPr>
            <w:tcW w:w="14031" w:type="dxa"/>
            <w:gridSpan w:val="6"/>
            <w:vAlign w:val="top"/>
          </w:tcPr>
          <w:p w14:paraId="75ED23F4">
            <w:pPr>
              <w:pStyle w:val="6"/>
              <w:spacing w:before="74" w:line="190" w:lineRule="auto"/>
              <w:ind w:left="116"/>
            </w:pPr>
            <w:r>
              <w:rPr>
                <w:spacing w:val="6"/>
              </w:rPr>
              <w:t>1.保障石家庄大剧院办公楼正常运转 ，满足石家庄市人民日益增长的文化需要 ，丰富市民的文</w:t>
            </w:r>
            <w:r>
              <w:rPr>
                <w:spacing w:val="5"/>
              </w:rPr>
              <w:t>化生活 ，促进社会的和谐稳定。</w:t>
            </w:r>
          </w:p>
        </w:tc>
      </w:tr>
      <w:tr w14:paraId="76487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40121F5C">
            <w:pPr>
              <w:pStyle w:val="6"/>
              <w:spacing w:before="214" w:line="189" w:lineRule="auto"/>
              <w:ind w:left="222"/>
            </w:pPr>
            <w:r>
              <w:rPr>
                <w:b/>
                <w:bCs/>
                <w:spacing w:val="7"/>
              </w:rPr>
              <w:t>一级指标</w:t>
            </w:r>
          </w:p>
        </w:tc>
        <w:tc>
          <w:tcPr>
            <w:tcW w:w="2267" w:type="dxa"/>
            <w:vAlign w:val="top"/>
          </w:tcPr>
          <w:p w14:paraId="534FB591">
            <w:pPr>
              <w:pStyle w:val="6"/>
              <w:spacing w:before="214" w:line="189" w:lineRule="auto"/>
              <w:ind w:left="711"/>
            </w:pPr>
            <w:r>
              <w:rPr>
                <w:b/>
                <w:bCs/>
                <w:spacing w:val="7"/>
              </w:rPr>
              <w:t>二级指标</w:t>
            </w:r>
          </w:p>
        </w:tc>
        <w:tc>
          <w:tcPr>
            <w:tcW w:w="2833" w:type="dxa"/>
            <w:vAlign w:val="top"/>
          </w:tcPr>
          <w:p w14:paraId="5A612815">
            <w:pPr>
              <w:pStyle w:val="6"/>
              <w:spacing w:before="214" w:line="189" w:lineRule="auto"/>
              <w:ind w:left="995"/>
            </w:pPr>
            <w:r>
              <w:rPr>
                <w:b/>
                <w:bCs/>
                <w:spacing w:val="7"/>
              </w:rPr>
              <w:t>三级指标</w:t>
            </w:r>
          </w:p>
        </w:tc>
        <w:tc>
          <w:tcPr>
            <w:tcW w:w="5382" w:type="dxa"/>
            <w:gridSpan w:val="2"/>
            <w:vAlign w:val="top"/>
          </w:tcPr>
          <w:p w14:paraId="219F6F6B">
            <w:pPr>
              <w:pStyle w:val="6"/>
              <w:spacing w:before="214" w:line="189" w:lineRule="auto"/>
              <w:ind w:left="2058"/>
            </w:pPr>
            <w:r>
              <w:rPr>
                <w:b/>
                <w:bCs/>
                <w:spacing w:val="9"/>
              </w:rPr>
              <w:t>绩效指标描述</w:t>
            </w:r>
          </w:p>
        </w:tc>
        <w:tc>
          <w:tcPr>
            <w:tcW w:w="2267" w:type="dxa"/>
            <w:vAlign w:val="top"/>
          </w:tcPr>
          <w:p w14:paraId="6CA3C924">
            <w:pPr>
              <w:pStyle w:val="6"/>
              <w:spacing w:before="214" w:line="189" w:lineRule="auto"/>
              <w:ind w:left="819"/>
            </w:pPr>
            <w:r>
              <w:rPr>
                <w:b/>
                <w:bCs/>
                <w:spacing w:val="8"/>
              </w:rPr>
              <w:t>指标值</w:t>
            </w:r>
          </w:p>
        </w:tc>
        <w:tc>
          <w:tcPr>
            <w:tcW w:w="1282" w:type="dxa"/>
            <w:vAlign w:val="top"/>
          </w:tcPr>
          <w:p w14:paraId="40CA6D99">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15EDA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4006268E">
            <w:pPr>
              <w:spacing w:line="261" w:lineRule="auto"/>
              <w:rPr>
                <w:rFonts w:ascii="Arial"/>
                <w:sz w:val="21"/>
              </w:rPr>
            </w:pPr>
          </w:p>
          <w:p w14:paraId="722FCFC7">
            <w:pPr>
              <w:spacing w:line="261" w:lineRule="auto"/>
              <w:rPr>
                <w:rFonts w:ascii="Arial"/>
                <w:sz w:val="21"/>
              </w:rPr>
            </w:pPr>
          </w:p>
          <w:p w14:paraId="2AD5A3EF">
            <w:pPr>
              <w:spacing w:line="262" w:lineRule="auto"/>
              <w:rPr>
                <w:rFonts w:ascii="Arial"/>
                <w:sz w:val="21"/>
              </w:rPr>
            </w:pPr>
          </w:p>
          <w:p w14:paraId="3D181F85">
            <w:pPr>
              <w:spacing w:line="262" w:lineRule="auto"/>
              <w:rPr>
                <w:rFonts w:ascii="Arial"/>
                <w:sz w:val="21"/>
              </w:rPr>
            </w:pPr>
          </w:p>
          <w:p w14:paraId="59758BB0">
            <w:pPr>
              <w:spacing w:line="262" w:lineRule="auto"/>
              <w:rPr>
                <w:rFonts w:ascii="Arial"/>
                <w:sz w:val="21"/>
              </w:rPr>
            </w:pPr>
          </w:p>
          <w:p w14:paraId="35F267D0">
            <w:pPr>
              <w:spacing w:line="262" w:lineRule="auto"/>
              <w:rPr>
                <w:rFonts w:ascii="Arial"/>
                <w:sz w:val="21"/>
              </w:rPr>
            </w:pPr>
          </w:p>
          <w:p w14:paraId="58127257">
            <w:pPr>
              <w:pStyle w:val="6"/>
              <w:spacing w:before="86" w:line="189" w:lineRule="auto"/>
              <w:ind w:left="218"/>
            </w:pPr>
            <w:r>
              <w:rPr>
                <w:spacing w:val="8"/>
              </w:rPr>
              <w:t>产出指标</w:t>
            </w:r>
          </w:p>
        </w:tc>
        <w:tc>
          <w:tcPr>
            <w:tcW w:w="2267" w:type="dxa"/>
            <w:vAlign w:val="top"/>
          </w:tcPr>
          <w:p w14:paraId="7EB55518">
            <w:pPr>
              <w:pStyle w:val="6"/>
              <w:spacing w:before="197" w:line="189" w:lineRule="auto"/>
              <w:ind w:left="100"/>
            </w:pPr>
            <w:r>
              <w:rPr>
                <w:spacing w:val="8"/>
              </w:rPr>
              <w:t>数量指标</w:t>
            </w:r>
          </w:p>
        </w:tc>
        <w:tc>
          <w:tcPr>
            <w:tcW w:w="2833" w:type="dxa"/>
            <w:vAlign w:val="top"/>
          </w:tcPr>
          <w:p w14:paraId="496079C4">
            <w:pPr>
              <w:pStyle w:val="6"/>
              <w:spacing w:before="197" w:line="189" w:lineRule="auto"/>
              <w:ind w:left="102"/>
            </w:pPr>
            <w:r>
              <w:rPr>
                <w:spacing w:val="9"/>
              </w:rPr>
              <w:t>办公楼院团的数量</w:t>
            </w:r>
          </w:p>
        </w:tc>
        <w:tc>
          <w:tcPr>
            <w:tcW w:w="5382" w:type="dxa"/>
            <w:gridSpan w:val="2"/>
            <w:vAlign w:val="top"/>
          </w:tcPr>
          <w:p w14:paraId="315E71BF">
            <w:pPr>
              <w:pStyle w:val="6"/>
              <w:spacing w:before="197" w:line="189" w:lineRule="auto"/>
              <w:ind w:left="106"/>
            </w:pPr>
            <w:r>
              <w:rPr>
                <w:spacing w:val="9"/>
              </w:rPr>
              <w:t>办公楼院团的数量</w:t>
            </w:r>
          </w:p>
        </w:tc>
        <w:tc>
          <w:tcPr>
            <w:tcW w:w="2267" w:type="dxa"/>
            <w:vAlign w:val="top"/>
          </w:tcPr>
          <w:p w14:paraId="1FDA7613">
            <w:pPr>
              <w:pStyle w:val="6"/>
              <w:spacing w:before="196" w:line="190" w:lineRule="auto"/>
              <w:ind w:left="118"/>
            </w:pPr>
            <w:r>
              <w:rPr>
                <w:spacing w:val="-3"/>
              </w:rPr>
              <w:t>6 家</w:t>
            </w:r>
          </w:p>
        </w:tc>
        <w:tc>
          <w:tcPr>
            <w:tcW w:w="1282" w:type="dxa"/>
            <w:vAlign w:val="top"/>
          </w:tcPr>
          <w:p w14:paraId="42EA87D7">
            <w:pPr>
              <w:pStyle w:val="6"/>
              <w:spacing w:before="45" w:line="197" w:lineRule="auto"/>
              <w:ind w:left="110" w:right="115" w:firstLine="1"/>
            </w:pPr>
            <w:r>
              <w:rPr>
                <w:spacing w:val="8"/>
              </w:rPr>
              <w:t>年初工作计</w:t>
            </w:r>
            <w:r>
              <w:rPr>
                <w:spacing w:val="3"/>
              </w:rPr>
              <w:t xml:space="preserve"> </w:t>
            </w:r>
            <w:r>
              <w:rPr>
                <w:spacing w:val="6"/>
              </w:rPr>
              <w:t>划</w:t>
            </w:r>
          </w:p>
        </w:tc>
      </w:tr>
      <w:tr w14:paraId="24EF9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719E1A0">
            <w:pPr>
              <w:rPr>
                <w:rFonts w:ascii="Arial"/>
                <w:sz w:val="21"/>
              </w:rPr>
            </w:pPr>
          </w:p>
        </w:tc>
        <w:tc>
          <w:tcPr>
            <w:tcW w:w="2267" w:type="dxa"/>
            <w:vAlign w:val="top"/>
          </w:tcPr>
          <w:p w14:paraId="6086CEB9">
            <w:pPr>
              <w:pStyle w:val="6"/>
              <w:spacing w:before="199" w:line="189" w:lineRule="auto"/>
              <w:ind w:left="99"/>
            </w:pPr>
            <w:r>
              <w:rPr>
                <w:spacing w:val="9"/>
              </w:rPr>
              <w:t>质量指标</w:t>
            </w:r>
          </w:p>
        </w:tc>
        <w:tc>
          <w:tcPr>
            <w:tcW w:w="2833" w:type="dxa"/>
            <w:vAlign w:val="top"/>
          </w:tcPr>
          <w:p w14:paraId="3DCB8DEF">
            <w:pPr>
              <w:pStyle w:val="6"/>
              <w:spacing w:before="198" w:line="190" w:lineRule="auto"/>
              <w:ind w:left="101"/>
            </w:pPr>
            <w:r>
              <w:rPr>
                <w:spacing w:val="9"/>
              </w:rPr>
              <w:t>保障文艺院团的正常运转</w:t>
            </w:r>
          </w:p>
        </w:tc>
        <w:tc>
          <w:tcPr>
            <w:tcW w:w="5382" w:type="dxa"/>
            <w:gridSpan w:val="2"/>
            <w:vAlign w:val="top"/>
          </w:tcPr>
          <w:p w14:paraId="756BB8D3">
            <w:pPr>
              <w:pStyle w:val="6"/>
              <w:spacing w:before="198" w:line="190" w:lineRule="auto"/>
              <w:ind w:left="105"/>
            </w:pPr>
            <w:r>
              <w:rPr>
                <w:spacing w:val="9"/>
              </w:rPr>
              <w:t>保障文艺院团的工作、生活的正常运转</w:t>
            </w:r>
          </w:p>
        </w:tc>
        <w:tc>
          <w:tcPr>
            <w:tcW w:w="2267" w:type="dxa"/>
            <w:vAlign w:val="top"/>
          </w:tcPr>
          <w:p w14:paraId="08D4B8FD">
            <w:pPr>
              <w:pStyle w:val="6"/>
              <w:spacing w:before="198" w:line="190" w:lineRule="auto"/>
              <w:ind w:left="118"/>
            </w:pPr>
            <w:r>
              <w:rPr>
                <w:spacing w:val="-3"/>
              </w:rPr>
              <w:t>6 家</w:t>
            </w:r>
          </w:p>
        </w:tc>
        <w:tc>
          <w:tcPr>
            <w:tcW w:w="1282" w:type="dxa"/>
            <w:vAlign w:val="top"/>
          </w:tcPr>
          <w:p w14:paraId="728491BB">
            <w:pPr>
              <w:pStyle w:val="6"/>
              <w:spacing w:before="46" w:line="197" w:lineRule="auto"/>
              <w:ind w:left="110" w:right="115" w:firstLine="1"/>
            </w:pPr>
            <w:r>
              <w:rPr>
                <w:spacing w:val="8"/>
              </w:rPr>
              <w:t>年初工作计</w:t>
            </w:r>
            <w:r>
              <w:rPr>
                <w:spacing w:val="3"/>
              </w:rPr>
              <w:t xml:space="preserve"> </w:t>
            </w:r>
            <w:r>
              <w:rPr>
                <w:spacing w:val="6"/>
              </w:rPr>
              <w:t>划</w:t>
            </w:r>
          </w:p>
        </w:tc>
      </w:tr>
      <w:tr w14:paraId="02A48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7F06248">
            <w:pPr>
              <w:rPr>
                <w:rFonts w:ascii="Arial"/>
                <w:sz w:val="21"/>
              </w:rPr>
            </w:pPr>
          </w:p>
        </w:tc>
        <w:tc>
          <w:tcPr>
            <w:tcW w:w="2267" w:type="dxa"/>
            <w:vAlign w:val="top"/>
          </w:tcPr>
          <w:p w14:paraId="467835BC">
            <w:pPr>
              <w:pStyle w:val="6"/>
              <w:spacing w:before="198" w:line="189" w:lineRule="auto"/>
              <w:ind w:left="109"/>
            </w:pPr>
            <w:r>
              <w:rPr>
                <w:spacing w:val="6"/>
              </w:rPr>
              <w:t>时效指标</w:t>
            </w:r>
          </w:p>
        </w:tc>
        <w:tc>
          <w:tcPr>
            <w:tcW w:w="2833" w:type="dxa"/>
            <w:vAlign w:val="top"/>
          </w:tcPr>
          <w:p w14:paraId="0E9464A9">
            <w:pPr>
              <w:pStyle w:val="6"/>
              <w:spacing w:before="198" w:line="189" w:lineRule="auto"/>
              <w:ind w:left="103"/>
            </w:pPr>
            <w:r>
              <w:rPr>
                <w:spacing w:val="8"/>
              </w:rPr>
              <w:t>完成时效</w:t>
            </w:r>
          </w:p>
        </w:tc>
        <w:tc>
          <w:tcPr>
            <w:tcW w:w="5382" w:type="dxa"/>
            <w:gridSpan w:val="2"/>
            <w:vAlign w:val="top"/>
          </w:tcPr>
          <w:p w14:paraId="0B886A28">
            <w:pPr>
              <w:pStyle w:val="6"/>
              <w:spacing w:before="197" w:line="190" w:lineRule="auto"/>
              <w:ind w:left="113"/>
            </w:pPr>
            <w:r>
              <w:rPr>
                <w:spacing w:val="1"/>
              </w:rPr>
              <w:t>2025 年 12 月</w:t>
            </w:r>
          </w:p>
        </w:tc>
        <w:tc>
          <w:tcPr>
            <w:tcW w:w="2267" w:type="dxa"/>
            <w:vAlign w:val="top"/>
          </w:tcPr>
          <w:p w14:paraId="46AEF54F">
            <w:pPr>
              <w:pStyle w:val="6"/>
              <w:spacing w:before="197" w:line="190" w:lineRule="auto"/>
              <w:ind w:left="117"/>
            </w:pPr>
            <w:r>
              <w:rPr>
                <w:spacing w:val="1"/>
              </w:rPr>
              <w:t>2025 年 12 月</w:t>
            </w:r>
          </w:p>
        </w:tc>
        <w:tc>
          <w:tcPr>
            <w:tcW w:w="1282" w:type="dxa"/>
            <w:vAlign w:val="top"/>
          </w:tcPr>
          <w:p w14:paraId="2AC1E4CA">
            <w:pPr>
              <w:pStyle w:val="6"/>
              <w:spacing w:before="45" w:line="197" w:lineRule="auto"/>
              <w:ind w:left="110" w:right="115" w:firstLine="1"/>
            </w:pPr>
            <w:r>
              <w:rPr>
                <w:spacing w:val="8"/>
              </w:rPr>
              <w:t>年初工作计</w:t>
            </w:r>
            <w:r>
              <w:rPr>
                <w:spacing w:val="3"/>
              </w:rPr>
              <w:t xml:space="preserve"> </w:t>
            </w:r>
            <w:r>
              <w:rPr>
                <w:spacing w:val="6"/>
              </w:rPr>
              <w:t>划</w:t>
            </w:r>
          </w:p>
        </w:tc>
      </w:tr>
      <w:tr w14:paraId="0D2CD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2AD7843E">
            <w:pPr>
              <w:rPr>
                <w:rFonts w:ascii="Arial"/>
                <w:sz w:val="21"/>
              </w:rPr>
            </w:pPr>
          </w:p>
        </w:tc>
        <w:tc>
          <w:tcPr>
            <w:tcW w:w="2267" w:type="dxa"/>
            <w:vAlign w:val="top"/>
          </w:tcPr>
          <w:p w14:paraId="17172ACE">
            <w:pPr>
              <w:pStyle w:val="6"/>
              <w:spacing w:before="92" w:line="189" w:lineRule="auto"/>
              <w:ind w:left="99"/>
            </w:pPr>
            <w:r>
              <w:rPr>
                <w:spacing w:val="9"/>
              </w:rPr>
              <w:t>成本指标</w:t>
            </w:r>
          </w:p>
        </w:tc>
        <w:tc>
          <w:tcPr>
            <w:tcW w:w="2833" w:type="dxa"/>
            <w:vAlign w:val="top"/>
          </w:tcPr>
          <w:p w14:paraId="3FFC8EF5">
            <w:pPr>
              <w:pStyle w:val="6"/>
              <w:spacing w:before="91" w:line="190" w:lineRule="auto"/>
              <w:ind w:left="102"/>
            </w:pPr>
            <w:r>
              <w:rPr>
                <w:spacing w:val="9"/>
              </w:rPr>
              <w:t>办公取暖费标准</w:t>
            </w:r>
          </w:p>
        </w:tc>
        <w:tc>
          <w:tcPr>
            <w:tcW w:w="5382" w:type="dxa"/>
            <w:gridSpan w:val="2"/>
            <w:vAlign w:val="top"/>
          </w:tcPr>
          <w:p w14:paraId="7D58944F">
            <w:pPr>
              <w:pStyle w:val="6"/>
              <w:spacing w:before="91" w:line="190" w:lineRule="auto"/>
              <w:ind w:left="106"/>
            </w:pPr>
            <w:r>
              <w:rPr>
                <w:spacing w:val="9"/>
              </w:rPr>
              <w:t>办公取暖费收取标准</w:t>
            </w:r>
          </w:p>
        </w:tc>
        <w:tc>
          <w:tcPr>
            <w:tcW w:w="2267" w:type="dxa"/>
            <w:vAlign w:val="top"/>
          </w:tcPr>
          <w:p w14:paraId="54DDBC3E">
            <w:pPr>
              <w:pStyle w:val="6"/>
              <w:spacing w:before="53" w:line="234" w:lineRule="auto"/>
              <w:ind w:left="117"/>
            </w:pPr>
            <w:r>
              <w:rPr>
                <w:spacing w:val="3"/>
              </w:rPr>
              <w:t>28 元/平方</w:t>
            </w:r>
          </w:p>
        </w:tc>
        <w:tc>
          <w:tcPr>
            <w:tcW w:w="1282" w:type="dxa"/>
            <w:vAlign w:val="top"/>
          </w:tcPr>
          <w:p w14:paraId="2EEAB8FC">
            <w:pPr>
              <w:pStyle w:val="6"/>
              <w:spacing w:before="94" w:line="188" w:lineRule="auto"/>
              <w:ind w:left="108"/>
            </w:pPr>
            <w:r>
              <w:rPr>
                <w:spacing w:val="9"/>
              </w:rPr>
              <w:t>供暖协议</w:t>
            </w:r>
          </w:p>
        </w:tc>
      </w:tr>
      <w:tr w14:paraId="35B7D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43785AE">
            <w:pPr>
              <w:rPr>
                <w:rFonts w:ascii="Arial"/>
                <w:sz w:val="21"/>
              </w:rPr>
            </w:pPr>
          </w:p>
        </w:tc>
        <w:tc>
          <w:tcPr>
            <w:tcW w:w="2267" w:type="dxa"/>
            <w:vAlign w:val="top"/>
          </w:tcPr>
          <w:p w14:paraId="32C6DE23">
            <w:pPr>
              <w:pStyle w:val="6"/>
              <w:spacing w:before="202" w:line="189" w:lineRule="auto"/>
              <w:ind w:left="99"/>
            </w:pPr>
            <w:r>
              <w:rPr>
                <w:spacing w:val="9"/>
              </w:rPr>
              <w:t>成本指标</w:t>
            </w:r>
          </w:p>
        </w:tc>
        <w:tc>
          <w:tcPr>
            <w:tcW w:w="2833" w:type="dxa"/>
            <w:vAlign w:val="top"/>
          </w:tcPr>
          <w:p w14:paraId="1C1918C9">
            <w:pPr>
              <w:pStyle w:val="6"/>
              <w:spacing w:before="201" w:line="190" w:lineRule="auto"/>
              <w:ind w:left="99"/>
            </w:pPr>
            <w:r>
              <w:rPr>
                <w:spacing w:val="9"/>
              </w:rPr>
              <w:t>物业管理费标准</w:t>
            </w:r>
          </w:p>
        </w:tc>
        <w:tc>
          <w:tcPr>
            <w:tcW w:w="5382" w:type="dxa"/>
            <w:gridSpan w:val="2"/>
            <w:vAlign w:val="top"/>
          </w:tcPr>
          <w:p w14:paraId="1DA2A696">
            <w:pPr>
              <w:pStyle w:val="6"/>
              <w:spacing w:before="201" w:line="190" w:lineRule="auto"/>
              <w:ind w:left="103"/>
            </w:pPr>
            <w:r>
              <w:rPr>
                <w:spacing w:val="9"/>
              </w:rPr>
              <w:t>物业管理费标准</w:t>
            </w:r>
          </w:p>
        </w:tc>
        <w:tc>
          <w:tcPr>
            <w:tcW w:w="2267" w:type="dxa"/>
            <w:vAlign w:val="top"/>
          </w:tcPr>
          <w:p w14:paraId="372342A1">
            <w:pPr>
              <w:pStyle w:val="6"/>
              <w:spacing w:before="163" w:line="233" w:lineRule="auto"/>
              <w:ind w:left="124"/>
            </w:pPr>
            <w:r>
              <w:rPr>
                <w:spacing w:val="4"/>
              </w:rPr>
              <w:t>1 元/平方米/月</w:t>
            </w:r>
          </w:p>
        </w:tc>
        <w:tc>
          <w:tcPr>
            <w:tcW w:w="1282" w:type="dxa"/>
            <w:vAlign w:val="top"/>
          </w:tcPr>
          <w:p w14:paraId="23E24120">
            <w:pPr>
              <w:pStyle w:val="6"/>
              <w:spacing w:before="48" w:line="196" w:lineRule="auto"/>
              <w:ind w:left="111" w:right="115"/>
            </w:pPr>
            <w:r>
              <w:rPr>
                <w:spacing w:val="9"/>
              </w:rPr>
              <w:t>预算支出标</w:t>
            </w:r>
            <w:r>
              <w:t xml:space="preserve"> </w:t>
            </w:r>
            <w:r>
              <w:rPr>
                <w:spacing w:val="4"/>
              </w:rPr>
              <w:t>准</w:t>
            </w:r>
          </w:p>
        </w:tc>
      </w:tr>
      <w:tr w14:paraId="63C80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A71A3DC">
            <w:pPr>
              <w:rPr>
                <w:rFonts w:ascii="Arial"/>
                <w:sz w:val="21"/>
              </w:rPr>
            </w:pPr>
          </w:p>
        </w:tc>
        <w:tc>
          <w:tcPr>
            <w:tcW w:w="2267" w:type="dxa"/>
            <w:vAlign w:val="top"/>
          </w:tcPr>
          <w:p w14:paraId="4AAB476F">
            <w:pPr>
              <w:pStyle w:val="6"/>
              <w:spacing w:before="204" w:line="189" w:lineRule="auto"/>
              <w:ind w:left="99"/>
            </w:pPr>
            <w:r>
              <w:rPr>
                <w:spacing w:val="9"/>
              </w:rPr>
              <w:t>成本指标</w:t>
            </w:r>
          </w:p>
        </w:tc>
        <w:tc>
          <w:tcPr>
            <w:tcW w:w="2833" w:type="dxa"/>
            <w:vAlign w:val="top"/>
          </w:tcPr>
          <w:p w14:paraId="7E108952">
            <w:pPr>
              <w:pStyle w:val="6"/>
              <w:spacing w:before="204" w:line="189" w:lineRule="auto"/>
              <w:ind w:left="103"/>
            </w:pPr>
            <w:r>
              <w:rPr>
                <w:spacing w:val="8"/>
              </w:rPr>
              <w:t>经费定额</w:t>
            </w:r>
          </w:p>
        </w:tc>
        <w:tc>
          <w:tcPr>
            <w:tcW w:w="5382" w:type="dxa"/>
            <w:gridSpan w:val="2"/>
            <w:vAlign w:val="top"/>
          </w:tcPr>
          <w:p w14:paraId="378F8502">
            <w:pPr>
              <w:pStyle w:val="6"/>
              <w:spacing w:before="203" w:line="190" w:lineRule="auto"/>
              <w:ind w:left="106"/>
            </w:pPr>
            <w:r>
              <w:rPr>
                <w:spacing w:val="9"/>
              </w:rPr>
              <w:t>每部电梯电费经费标准</w:t>
            </w:r>
          </w:p>
        </w:tc>
        <w:tc>
          <w:tcPr>
            <w:tcW w:w="2267" w:type="dxa"/>
            <w:vAlign w:val="top"/>
          </w:tcPr>
          <w:p w14:paraId="4E963234">
            <w:pPr>
              <w:pStyle w:val="6"/>
              <w:spacing w:before="217" w:line="180" w:lineRule="auto"/>
              <w:ind w:left="124"/>
            </w:pPr>
            <w:r>
              <w:t>1.4 万元</w:t>
            </w:r>
          </w:p>
        </w:tc>
        <w:tc>
          <w:tcPr>
            <w:tcW w:w="1282" w:type="dxa"/>
            <w:vAlign w:val="top"/>
          </w:tcPr>
          <w:p w14:paraId="72C43354">
            <w:pPr>
              <w:pStyle w:val="6"/>
              <w:spacing w:before="51" w:line="195" w:lineRule="auto"/>
              <w:ind w:left="111" w:right="115"/>
            </w:pPr>
            <w:r>
              <w:rPr>
                <w:spacing w:val="9"/>
              </w:rPr>
              <w:t>预算支出标</w:t>
            </w:r>
            <w:r>
              <w:t xml:space="preserve"> </w:t>
            </w:r>
            <w:r>
              <w:rPr>
                <w:spacing w:val="4"/>
              </w:rPr>
              <w:t>准</w:t>
            </w:r>
          </w:p>
        </w:tc>
      </w:tr>
      <w:tr w14:paraId="62AB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017BEC6E">
            <w:pPr>
              <w:spacing w:line="311" w:lineRule="auto"/>
              <w:rPr>
                <w:rFonts w:ascii="Arial"/>
                <w:sz w:val="21"/>
              </w:rPr>
            </w:pPr>
          </w:p>
          <w:p w14:paraId="15F450EA">
            <w:pPr>
              <w:spacing w:line="312" w:lineRule="auto"/>
              <w:rPr>
                <w:rFonts w:ascii="Arial"/>
                <w:sz w:val="21"/>
              </w:rPr>
            </w:pPr>
          </w:p>
          <w:p w14:paraId="6848671D">
            <w:pPr>
              <w:pStyle w:val="6"/>
              <w:spacing w:before="86" w:line="189" w:lineRule="auto"/>
              <w:ind w:left="217"/>
            </w:pPr>
            <w:r>
              <w:rPr>
                <w:spacing w:val="9"/>
              </w:rPr>
              <w:t>效益指标</w:t>
            </w:r>
          </w:p>
        </w:tc>
        <w:tc>
          <w:tcPr>
            <w:tcW w:w="2267" w:type="dxa"/>
            <w:vAlign w:val="top"/>
          </w:tcPr>
          <w:p w14:paraId="6C84A09A">
            <w:pPr>
              <w:pStyle w:val="6"/>
              <w:spacing w:before="96" w:line="189" w:lineRule="auto"/>
              <w:ind w:left="102"/>
            </w:pPr>
            <w:r>
              <w:rPr>
                <w:spacing w:val="9"/>
              </w:rPr>
              <w:t>可持续影响指标</w:t>
            </w:r>
          </w:p>
        </w:tc>
        <w:tc>
          <w:tcPr>
            <w:tcW w:w="2833" w:type="dxa"/>
            <w:vAlign w:val="top"/>
          </w:tcPr>
          <w:p w14:paraId="565DE1E8">
            <w:pPr>
              <w:pStyle w:val="6"/>
              <w:spacing w:before="95" w:line="190" w:lineRule="auto"/>
              <w:ind w:left="100"/>
            </w:pPr>
            <w:r>
              <w:rPr>
                <w:spacing w:val="9"/>
              </w:rPr>
              <w:t>供暖季停暖天数</w:t>
            </w:r>
          </w:p>
        </w:tc>
        <w:tc>
          <w:tcPr>
            <w:tcW w:w="5382" w:type="dxa"/>
            <w:gridSpan w:val="2"/>
            <w:vAlign w:val="top"/>
          </w:tcPr>
          <w:p w14:paraId="3B6BBB50">
            <w:pPr>
              <w:pStyle w:val="6"/>
              <w:spacing w:before="95" w:line="190" w:lineRule="auto"/>
              <w:ind w:left="120"/>
            </w:pPr>
            <w:r>
              <w:rPr>
                <w:spacing w:val="8"/>
              </w:rPr>
              <w:t>因设备故障停暖的天数</w:t>
            </w:r>
          </w:p>
        </w:tc>
        <w:tc>
          <w:tcPr>
            <w:tcW w:w="2267" w:type="dxa"/>
            <w:vAlign w:val="top"/>
          </w:tcPr>
          <w:p w14:paraId="3E1FAD57">
            <w:pPr>
              <w:pStyle w:val="6"/>
              <w:spacing w:before="110" w:line="179" w:lineRule="auto"/>
              <w:ind w:left="132"/>
            </w:pPr>
            <w:r>
              <w:rPr>
                <w:spacing w:val="-4"/>
              </w:rPr>
              <w:t>≤2 天</w:t>
            </w:r>
          </w:p>
        </w:tc>
        <w:tc>
          <w:tcPr>
            <w:tcW w:w="1282" w:type="dxa"/>
            <w:vAlign w:val="top"/>
          </w:tcPr>
          <w:p w14:paraId="0EA54C92">
            <w:pPr>
              <w:pStyle w:val="6"/>
              <w:spacing w:before="97" w:line="188" w:lineRule="auto"/>
              <w:ind w:left="108"/>
            </w:pPr>
            <w:r>
              <w:rPr>
                <w:spacing w:val="9"/>
              </w:rPr>
              <w:t>供暖协议</w:t>
            </w:r>
          </w:p>
        </w:tc>
      </w:tr>
      <w:tr w14:paraId="0F65D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60EDC756">
            <w:pPr>
              <w:rPr>
                <w:rFonts w:ascii="Arial"/>
                <w:sz w:val="21"/>
              </w:rPr>
            </w:pPr>
          </w:p>
        </w:tc>
        <w:tc>
          <w:tcPr>
            <w:tcW w:w="2267" w:type="dxa"/>
            <w:vAlign w:val="top"/>
          </w:tcPr>
          <w:p w14:paraId="1AC19EF5">
            <w:pPr>
              <w:pStyle w:val="6"/>
              <w:spacing w:before="95" w:line="189" w:lineRule="auto"/>
              <w:ind w:left="100"/>
            </w:pPr>
            <w:r>
              <w:rPr>
                <w:spacing w:val="9"/>
              </w:rPr>
              <w:t>社会效益指标</w:t>
            </w:r>
          </w:p>
        </w:tc>
        <w:tc>
          <w:tcPr>
            <w:tcW w:w="2833" w:type="dxa"/>
            <w:vAlign w:val="top"/>
          </w:tcPr>
          <w:p w14:paraId="68257DA3">
            <w:pPr>
              <w:pStyle w:val="6"/>
              <w:spacing w:before="94" w:line="190" w:lineRule="auto"/>
              <w:ind w:left="101"/>
            </w:pPr>
            <w:r>
              <w:rPr>
                <w:spacing w:val="9"/>
              </w:rPr>
              <w:t>采暖季服务天数</w:t>
            </w:r>
          </w:p>
        </w:tc>
        <w:tc>
          <w:tcPr>
            <w:tcW w:w="5382" w:type="dxa"/>
            <w:gridSpan w:val="2"/>
            <w:vAlign w:val="top"/>
          </w:tcPr>
          <w:p w14:paraId="25D9431B">
            <w:pPr>
              <w:pStyle w:val="6"/>
              <w:spacing w:before="94" w:line="190" w:lineRule="auto"/>
              <w:ind w:left="105"/>
            </w:pPr>
            <w:r>
              <w:rPr>
                <w:spacing w:val="9"/>
              </w:rPr>
              <w:t>采暖季服务天数</w:t>
            </w:r>
          </w:p>
        </w:tc>
        <w:tc>
          <w:tcPr>
            <w:tcW w:w="2267" w:type="dxa"/>
            <w:vAlign w:val="top"/>
          </w:tcPr>
          <w:p w14:paraId="7F541B35">
            <w:pPr>
              <w:pStyle w:val="6"/>
              <w:spacing w:before="108" w:line="180" w:lineRule="auto"/>
              <w:ind w:left="132"/>
            </w:pPr>
            <w:r>
              <w:rPr>
                <w:spacing w:val="-1"/>
              </w:rPr>
              <w:t>≥120 天</w:t>
            </w:r>
          </w:p>
        </w:tc>
        <w:tc>
          <w:tcPr>
            <w:tcW w:w="1282" w:type="dxa"/>
            <w:vAlign w:val="top"/>
          </w:tcPr>
          <w:p w14:paraId="20B8F28E">
            <w:pPr>
              <w:pStyle w:val="6"/>
              <w:spacing w:before="97" w:line="188" w:lineRule="auto"/>
              <w:ind w:left="108"/>
            </w:pPr>
            <w:r>
              <w:rPr>
                <w:spacing w:val="9"/>
              </w:rPr>
              <w:t>供暖协议</w:t>
            </w:r>
          </w:p>
        </w:tc>
      </w:tr>
      <w:tr w14:paraId="6638F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A497CB9">
            <w:pPr>
              <w:rPr>
                <w:rFonts w:ascii="Arial"/>
                <w:sz w:val="21"/>
              </w:rPr>
            </w:pPr>
          </w:p>
        </w:tc>
        <w:tc>
          <w:tcPr>
            <w:tcW w:w="2267" w:type="dxa"/>
            <w:vAlign w:val="top"/>
          </w:tcPr>
          <w:p w14:paraId="2AAC0516">
            <w:pPr>
              <w:pStyle w:val="6"/>
              <w:spacing w:before="97" w:line="189" w:lineRule="auto"/>
              <w:ind w:left="102"/>
            </w:pPr>
            <w:r>
              <w:rPr>
                <w:spacing w:val="9"/>
              </w:rPr>
              <w:t>可持续影响指标</w:t>
            </w:r>
          </w:p>
        </w:tc>
        <w:tc>
          <w:tcPr>
            <w:tcW w:w="2833" w:type="dxa"/>
            <w:vAlign w:val="top"/>
          </w:tcPr>
          <w:p w14:paraId="4E524E4C">
            <w:pPr>
              <w:pStyle w:val="6"/>
              <w:spacing w:before="96" w:line="190" w:lineRule="auto"/>
              <w:ind w:left="112"/>
            </w:pPr>
            <w:r>
              <w:rPr>
                <w:spacing w:val="7"/>
              </w:rPr>
              <w:t>电梯故障率</w:t>
            </w:r>
          </w:p>
        </w:tc>
        <w:tc>
          <w:tcPr>
            <w:tcW w:w="5382" w:type="dxa"/>
            <w:gridSpan w:val="2"/>
            <w:vAlign w:val="top"/>
          </w:tcPr>
          <w:p w14:paraId="07A7927D">
            <w:pPr>
              <w:pStyle w:val="6"/>
              <w:spacing w:before="58" w:line="233" w:lineRule="auto"/>
              <w:ind w:left="116"/>
            </w:pPr>
            <w:r>
              <w:rPr>
                <w:spacing w:val="6"/>
              </w:rPr>
              <w:t>电梯发生故障的天数/360 天</w:t>
            </w:r>
          </w:p>
        </w:tc>
        <w:tc>
          <w:tcPr>
            <w:tcW w:w="2267" w:type="dxa"/>
            <w:vAlign w:val="top"/>
          </w:tcPr>
          <w:p w14:paraId="32796566">
            <w:pPr>
              <w:pStyle w:val="6"/>
              <w:spacing w:before="58" w:line="233" w:lineRule="auto"/>
              <w:ind w:left="136"/>
            </w:pPr>
            <w:r>
              <w:rPr>
                <w:spacing w:val="-4"/>
              </w:rPr>
              <w:t>&lt;3%</w:t>
            </w:r>
          </w:p>
        </w:tc>
        <w:tc>
          <w:tcPr>
            <w:tcW w:w="1282" w:type="dxa"/>
            <w:vAlign w:val="top"/>
          </w:tcPr>
          <w:p w14:paraId="1964ABD8">
            <w:pPr>
              <w:pStyle w:val="6"/>
              <w:spacing w:before="99" w:line="188" w:lineRule="auto"/>
              <w:ind w:left="110"/>
            </w:pPr>
            <w:r>
              <w:rPr>
                <w:spacing w:val="7"/>
              </w:rPr>
              <w:t>要求</w:t>
            </w:r>
          </w:p>
        </w:tc>
      </w:tr>
      <w:tr w14:paraId="6ACB0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Merge w:val="continue"/>
            <w:tcBorders>
              <w:top w:val="nil"/>
            </w:tcBorders>
            <w:vAlign w:val="top"/>
          </w:tcPr>
          <w:p w14:paraId="01C9DB13">
            <w:pPr>
              <w:rPr>
                <w:rFonts w:ascii="Arial"/>
                <w:sz w:val="21"/>
              </w:rPr>
            </w:pPr>
          </w:p>
        </w:tc>
        <w:tc>
          <w:tcPr>
            <w:tcW w:w="2267" w:type="dxa"/>
            <w:vAlign w:val="top"/>
          </w:tcPr>
          <w:p w14:paraId="5D364440">
            <w:pPr>
              <w:pStyle w:val="6"/>
              <w:spacing w:before="98" w:line="189" w:lineRule="auto"/>
              <w:ind w:left="102"/>
            </w:pPr>
            <w:r>
              <w:rPr>
                <w:spacing w:val="8"/>
              </w:rPr>
              <w:t>经济效益指标</w:t>
            </w:r>
          </w:p>
        </w:tc>
        <w:tc>
          <w:tcPr>
            <w:tcW w:w="2833" w:type="dxa"/>
            <w:vAlign w:val="top"/>
          </w:tcPr>
          <w:p w14:paraId="1B627E51">
            <w:pPr>
              <w:pStyle w:val="6"/>
              <w:spacing w:before="97" w:line="190" w:lineRule="auto"/>
              <w:ind w:left="102"/>
            </w:pPr>
            <w:r>
              <w:rPr>
                <w:spacing w:val="9"/>
              </w:rPr>
              <w:t>政府采购节支率</w:t>
            </w:r>
          </w:p>
        </w:tc>
        <w:tc>
          <w:tcPr>
            <w:tcW w:w="5382" w:type="dxa"/>
            <w:gridSpan w:val="2"/>
            <w:vAlign w:val="top"/>
          </w:tcPr>
          <w:p w14:paraId="62D1165E">
            <w:pPr>
              <w:pStyle w:val="6"/>
              <w:spacing w:before="59" w:line="229" w:lineRule="auto"/>
              <w:ind w:left="105"/>
            </w:pPr>
            <w:r>
              <w:rPr>
                <w:spacing w:val="8"/>
              </w:rPr>
              <w:t>政府采购节支率</w:t>
            </w:r>
            <w:r>
              <w:rPr>
                <w:spacing w:val="-25"/>
              </w:rPr>
              <w:t xml:space="preserve"> </w:t>
            </w:r>
            <w:r>
              <w:rPr>
                <w:spacing w:val="8"/>
              </w:rPr>
              <w:t>=（采购项目市场价值-采购项目政府采</w:t>
            </w:r>
          </w:p>
        </w:tc>
        <w:tc>
          <w:tcPr>
            <w:tcW w:w="2267" w:type="dxa"/>
            <w:vAlign w:val="top"/>
          </w:tcPr>
          <w:p w14:paraId="18026277">
            <w:pPr>
              <w:pStyle w:val="6"/>
              <w:spacing w:before="59" w:line="236" w:lineRule="auto"/>
              <w:ind w:left="132"/>
            </w:pPr>
            <w:r>
              <w:rPr>
                <w:spacing w:val="-3"/>
              </w:rPr>
              <w:t>≥5%</w:t>
            </w:r>
          </w:p>
        </w:tc>
        <w:tc>
          <w:tcPr>
            <w:tcW w:w="1282" w:type="dxa"/>
            <w:vAlign w:val="top"/>
          </w:tcPr>
          <w:p w14:paraId="501E1548">
            <w:pPr>
              <w:pStyle w:val="6"/>
              <w:spacing w:before="98" w:line="189" w:lineRule="auto"/>
              <w:ind w:left="107"/>
            </w:pPr>
            <w:r>
              <w:rPr>
                <w:spacing w:val="9"/>
              </w:rPr>
              <w:t>物业合同</w:t>
            </w:r>
          </w:p>
        </w:tc>
      </w:tr>
    </w:tbl>
    <w:p w14:paraId="23203BA8">
      <w:pPr>
        <w:rPr>
          <w:rFonts w:ascii="Arial"/>
          <w:sz w:val="21"/>
        </w:rPr>
      </w:pPr>
    </w:p>
    <w:p w14:paraId="6838E417">
      <w:pPr>
        <w:rPr>
          <w:rFonts w:ascii="Arial" w:hAnsi="Arial" w:eastAsia="Arial" w:cs="Arial"/>
          <w:sz w:val="21"/>
          <w:szCs w:val="21"/>
        </w:rPr>
        <w:sectPr>
          <w:footerReference r:id="rId372" w:type="default"/>
          <w:pgSz w:w="16840" w:h="11900"/>
          <w:pgMar w:top="1011" w:right="758" w:bottom="937" w:left="757" w:header="0" w:footer="720" w:gutter="0"/>
          <w:cols w:space="720" w:num="1"/>
        </w:sectPr>
      </w:pPr>
    </w:p>
    <w:p w14:paraId="08AF7935">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063E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2" w:type="dxa"/>
            <w:vAlign w:val="top"/>
          </w:tcPr>
          <w:p w14:paraId="3F962A6F">
            <w:pPr>
              <w:pStyle w:val="6"/>
              <w:spacing w:before="204" w:line="189" w:lineRule="auto"/>
              <w:ind w:left="222"/>
            </w:pPr>
            <w:r>
              <w:rPr>
                <w:b/>
                <w:bCs/>
                <w:spacing w:val="7"/>
              </w:rPr>
              <w:t>一级指标</w:t>
            </w:r>
          </w:p>
        </w:tc>
        <w:tc>
          <w:tcPr>
            <w:tcW w:w="2267" w:type="dxa"/>
            <w:vAlign w:val="top"/>
          </w:tcPr>
          <w:p w14:paraId="50A2356F">
            <w:pPr>
              <w:pStyle w:val="6"/>
              <w:spacing w:before="204" w:line="189" w:lineRule="auto"/>
              <w:ind w:left="711"/>
            </w:pPr>
            <w:r>
              <w:rPr>
                <w:b/>
                <w:bCs/>
                <w:spacing w:val="7"/>
              </w:rPr>
              <w:t>二级指标</w:t>
            </w:r>
          </w:p>
        </w:tc>
        <w:tc>
          <w:tcPr>
            <w:tcW w:w="2833" w:type="dxa"/>
            <w:vAlign w:val="top"/>
          </w:tcPr>
          <w:p w14:paraId="29A880C1">
            <w:pPr>
              <w:pStyle w:val="6"/>
              <w:spacing w:before="204" w:line="189" w:lineRule="auto"/>
              <w:ind w:left="995"/>
            </w:pPr>
            <w:r>
              <w:rPr>
                <w:b/>
                <w:bCs/>
                <w:spacing w:val="7"/>
              </w:rPr>
              <w:t>三级指标</w:t>
            </w:r>
          </w:p>
        </w:tc>
        <w:tc>
          <w:tcPr>
            <w:tcW w:w="5382" w:type="dxa"/>
            <w:vAlign w:val="top"/>
          </w:tcPr>
          <w:p w14:paraId="4874A2E5">
            <w:pPr>
              <w:pStyle w:val="6"/>
              <w:spacing w:before="204" w:line="189" w:lineRule="auto"/>
              <w:ind w:left="2058"/>
            </w:pPr>
            <w:r>
              <w:rPr>
                <w:b/>
                <w:bCs/>
                <w:spacing w:val="9"/>
              </w:rPr>
              <w:t>绩效指标描述</w:t>
            </w:r>
          </w:p>
        </w:tc>
        <w:tc>
          <w:tcPr>
            <w:tcW w:w="2267" w:type="dxa"/>
            <w:vAlign w:val="top"/>
          </w:tcPr>
          <w:p w14:paraId="041B109B">
            <w:pPr>
              <w:pStyle w:val="6"/>
              <w:spacing w:before="204" w:line="189" w:lineRule="auto"/>
              <w:ind w:left="819"/>
            </w:pPr>
            <w:r>
              <w:rPr>
                <w:b/>
                <w:bCs/>
                <w:spacing w:val="8"/>
              </w:rPr>
              <w:t>指标值</w:t>
            </w:r>
          </w:p>
        </w:tc>
        <w:tc>
          <w:tcPr>
            <w:tcW w:w="1282" w:type="dxa"/>
            <w:vAlign w:val="top"/>
          </w:tcPr>
          <w:p w14:paraId="2E814ADA">
            <w:pPr>
              <w:pStyle w:val="6"/>
              <w:spacing w:before="49" w:line="197" w:lineRule="auto"/>
              <w:ind w:left="429" w:right="110" w:hanging="314"/>
            </w:pPr>
            <w:r>
              <w:rPr>
                <w:b/>
                <w:bCs/>
                <w:spacing w:val="9"/>
              </w:rPr>
              <w:t>指标值确定</w:t>
            </w:r>
            <w:r>
              <w:rPr>
                <w:b/>
                <w:bCs/>
              </w:rPr>
              <w:t xml:space="preserve"> </w:t>
            </w:r>
            <w:r>
              <w:rPr>
                <w:b/>
                <w:bCs/>
                <w:spacing w:val="7"/>
              </w:rPr>
              <w:t>依据</w:t>
            </w:r>
          </w:p>
        </w:tc>
      </w:tr>
      <w:tr w14:paraId="0561C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82" w:type="dxa"/>
            <w:vAlign w:val="top"/>
          </w:tcPr>
          <w:p w14:paraId="778B8DA6">
            <w:pPr>
              <w:rPr>
                <w:rFonts w:ascii="Arial"/>
                <w:sz w:val="21"/>
              </w:rPr>
            </w:pPr>
          </w:p>
        </w:tc>
        <w:tc>
          <w:tcPr>
            <w:tcW w:w="2267" w:type="dxa"/>
            <w:vAlign w:val="top"/>
          </w:tcPr>
          <w:p w14:paraId="592A1057">
            <w:pPr>
              <w:rPr>
                <w:rFonts w:ascii="Arial"/>
                <w:sz w:val="21"/>
              </w:rPr>
            </w:pPr>
          </w:p>
        </w:tc>
        <w:tc>
          <w:tcPr>
            <w:tcW w:w="2833" w:type="dxa"/>
            <w:vAlign w:val="top"/>
          </w:tcPr>
          <w:p w14:paraId="0B614A7E">
            <w:pPr>
              <w:rPr>
                <w:rFonts w:ascii="Arial"/>
                <w:sz w:val="21"/>
              </w:rPr>
            </w:pPr>
          </w:p>
        </w:tc>
        <w:tc>
          <w:tcPr>
            <w:tcW w:w="5382" w:type="dxa"/>
            <w:vAlign w:val="top"/>
          </w:tcPr>
          <w:p w14:paraId="2FCFF685">
            <w:pPr>
              <w:pStyle w:val="6"/>
              <w:spacing w:before="7" w:line="229" w:lineRule="auto"/>
              <w:ind w:left="105"/>
            </w:pPr>
            <w:r>
              <w:rPr>
                <w:spacing w:val="8"/>
              </w:rPr>
              <w:t>购价值）/采购项目市场价值*100%</w:t>
            </w:r>
          </w:p>
        </w:tc>
        <w:tc>
          <w:tcPr>
            <w:tcW w:w="2267" w:type="dxa"/>
            <w:vAlign w:val="top"/>
          </w:tcPr>
          <w:p w14:paraId="323DC4E7">
            <w:pPr>
              <w:rPr>
                <w:rFonts w:ascii="Arial"/>
                <w:sz w:val="21"/>
              </w:rPr>
            </w:pPr>
          </w:p>
        </w:tc>
        <w:tc>
          <w:tcPr>
            <w:tcW w:w="1282" w:type="dxa"/>
            <w:vAlign w:val="top"/>
          </w:tcPr>
          <w:p w14:paraId="42A0A322">
            <w:pPr>
              <w:rPr>
                <w:rFonts w:ascii="Arial"/>
                <w:sz w:val="21"/>
              </w:rPr>
            </w:pPr>
          </w:p>
        </w:tc>
      </w:tr>
      <w:tr w14:paraId="752CF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282" w:type="dxa"/>
            <w:vAlign w:val="top"/>
          </w:tcPr>
          <w:p w14:paraId="203FBC1F">
            <w:pPr>
              <w:pStyle w:val="6"/>
              <w:spacing w:before="92" w:line="190" w:lineRule="auto"/>
              <w:ind w:left="112"/>
            </w:pPr>
            <w:r>
              <w:rPr>
                <w:spacing w:val="9"/>
              </w:rPr>
              <w:t>满意度指标</w:t>
            </w:r>
          </w:p>
        </w:tc>
        <w:tc>
          <w:tcPr>
            <w:tcW w:w="2267" w:type="dxa"/>
            <w:vAlign w:val="top"/>
          </w:tcPr>
          <w:p w14:paraId="57030675">
            <w:pPr>
              <w:pStyle w:val="6"/>
              <w:spacing w:before="92" w:line="190" w:lineRule="auto"/>
              <w:ind w:left="102"/>
            </w:pPr>
            <w:r>
              <w:rPr>
                <w:spacing w:val="9"/>
              </w:rPr>
              <w:t>服务对象满意度指标</w:t>
            </w:r>
          </w:p>
        </w:tc>
        <w:tc>
          <w:tcPr>
            <w:tcW w:w="2833" w:type="dxa"/>
            <w:vAlign w:val="top"/>
          </w:tcPr>
          <w:p w14:paraId="2EA9AD49">
            <w:pPr>
              <w:pStyle w:val="6"/>
              <w:spacing w:before="92" w:line="190" w:lineRule="auto"/>
              <w:ind w:left="100"/>
            </w:pPr>
            <w:r>
              <w:rPr>
                <w:spacing w:val="9"/>
              </w:rPr>
              <w:t>满意度</w:t>
            </w:r>
          </w:p>
        </w:tc>
        <w:tc>
          <w:tcPr>
            <w:tcW w:w="5382" w:type="dxa"/>
            <w:vAlign w:val="top"/>
          </w:tcPr>
          <w:p w14:paraId="1012BC8F">
            <w:pPr>
              <w:pStyle w:val="6"/>
              <w:spacing w:before="92" w:line="190" w:lineRule="auto"/>
              <w:ind w:left="105"/>
            </w:pPr>
            <w:r>
              <w:rPr>
                <w:spacing w:val="9"/>
              </w:rPr>
              <w:t>提高职工的满意度</w:t>
            </w:r>
          </w:p>
        </w:tc>
        <w:tc>
          <w:tcPr>
            <w:tcW w:w="2267" w:type="dxa"/>
            <w:vAlign w:val="top"/>
          </w:tcPr>
          <w:p w14:paraId="3CE1F3A7">
            <w:pPr>
              <w:pStyle w:val="6"/>
              <w:spacing w:before="54" w:line="239" w:lineRule="auto"/>
              <w:ind w:left="132"/>
            </w:pPr>
            <w:r>
              <w:t>≥90%</w:t>
            </w:r>
          </w:p>
        </w:tc>
        <w:tc>
          <w:tcPr>
            <w:tcW w:w="1282" w:type="dxa"/>
            <w:vAlign w:val="top"/>
          </w:tcPr>
          <w:p w14:paraId="3F24ED9F">
            <w:pPr>
              <w:pStyle w:val="6"/>
              <w:spacing w:before="93" w:line="189" w:lineRule="auto"/>
              <w:ind w:left="120"/>
            </w:pPr>
            <w:r>
              <w:rPr>
                <w:spacing w:val="6"/>
              </w:rPr>
              <w:t>随机访问</w:t>
            </w:r>
          </w:p>
        </w:tc>
      </w:tr>
    </w:tbl>
    <w:p w14:paraId="34D3CE0E">
      <w:pPr>
        <w:rPr>
          <w:rFonts w:ascii="Arial"/>
          <w:sz w:val="21"/>
        </w:rPr>
      </w:pPr>
    </w:p>
    <w:p w14:paraId="47291323">
      <w:pPr>
        <w:rPr>
          <w:rFonts w:ascii="Arial" w:hAnsi="Arial" w:eastAsia="Arial" w:cs="Arial"/>
          <w:sz w:val="21"/>
          <w:szCs w:val="21"/>
        </w:rPr>
        <w:sectPr>
          <w:footerReference r:id="rId373" w:type="default"/>
          <w:pgSz w:w="16840" w:h="11900"/>
          <w:pgMar w:top="1011" w:right="758" w:bottom="937" w:left="757" w:header="0" w:footer="720" w:gutter="0"/>
          <w:cols w:space="720" w:num="1"/>
        </w:sectPr>
      </w:pPr>
    </w:p>
    <w:p w14:paraId="4094794E">
      <w:pPr>
        <w:spacing w:line="277" w:lineRule="auto"/>
        <w:rPr>
          <w:rFonts w:ascii="Arial"/>
          <w:sz w:val="21"/>
        </w:rPr>
      </w:pPr>
    </w:p>
    <w:p w14:paraId="35C21F4B">
      <w:pPr>
        <w:pStyle w:val="2"/>
        <w:spacing w:before="120" w:line="178" w:lineRule="auto"/>
        <w:ind w:left="836"/>
      </w:pPr>
      <w:r>
        <w:rPr>
          <w:b/>
          <w:bCs/>
          <w:spacing w:val="-1"/>
        </w:rPr>
        <w:t>6、信息化项目运行维护费绩效目标表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726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AFE793F">
            <w:pPr>
              <w:pStyle w:val="6"/>
              <w:spacing w:before="93" w:line="189" w:lineRule="auto"/>
              <w:ind w:left="14154"/>
            </w:pPr>
            <w:r>
              <w:rPr>
                <w:spacing w:val="-3"/>
              </w:rPr>
              <w:t>单位 ：万元</w:t>
            </w:r>
          </w:p>
        </w:tc>
      </w:tr>
      <w:tr w14:paraId="5B73E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8C453AB">
            <w:pPr>
              <w:pStyle w:val="6"/>
              <w:spacing w:before="72" w:line="189" w:lineRule="auto"/>
              <w:ind w:left="219"/>
            </w:pPr>
            <w:r>
              <w:rPr>
                <w:b/>
                <w:bCs/>
                <w:spacing w:val="8"/>
              </w:rPr>
              <w:t>项目编码</w:t>
            </w:r>
          </w:p>
        </w:tc>
        <w:tc>
          <w:tcPr>
            <w:tcW w:w="5100" w:type="dxa"/>
            <w:gridSpan w:val="2"/>
            <w:vAlign w:val="top"/>
          </w:tcPr>
          <w:p w14:paraId="670B0D56">
            <w:pPr>
              <w:pStyle w:val="6"/>
              <w:spacing w:before="85" w:line="179" w:lineRule="auto"/>
              <w:ind w:left="116"/>
            </w:pPr>
            <w:r>
              <w:rPr>
                <w:spacing w:val="5"/>
              </w:rPr>
              <w:t>13010025P0000151004</w:t>
            </w:r>
            <w:r>
              <w:rPr>
                <w:spacing w:val="4"/>
              </w:rPr>
              <w:t>2G</w:t>
            </w:r>
          </w:p>
        </w:tc>
        <w:tc>
          <w:tcPr>
            <w:tcW w:w="2833" w:type="dxa"/>
            <w:vAlign w:val="top"/>
          </w:tcPr>
          <w:p w14:paraId="367AABC3">
            <w:pPr>
              <w:pStyle w:val="6"/>
              <w:spacing w:before="72" w:line="189" w:lineRule="auto"/>
              <w:ind w:left="993"/>
            </w:pPr>
            <w:r>
              <w:rPr>
                <w:b/>
                <w:bCs/>
                <w:spacing w:val="8"/>
              </w:rPr>
              <w:t>项目名称</w:t>
            </w:r>
          </w:p>
        </w:tc>
        <w:tc>
          <w:tcPr>
            <w:tcW w:w="6098" w:type="dxa"/>
            <w:gridSpan w:val="3"/>
            <w:vAlign w:val="top"/>
          </w:tcPr>
          <w:p w14:paraId="2F25641A">
            <w:pPr>
              <w:pStyle w:val="6"/>
              <w:spacing w:before="72" w:line="189" w:lineRule="auto"/>
              <w:ind w:left="107"/>
            </w:pPr>
            <w:r>
              <w:rPr>
                <w:spacing w:val="9"/>
              </w:rPr>
              <w:t>信息化项目运行维护费</w:t>
            </w:r>
          </w:p>
        </w:tc>
      </w:tr>
      <w:tr w14:paraId="17CEE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1058F378">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5189911">
            <w:pPr>
              <w:pStyle w:val="6"/>
              <w:spacing w:before="72" w:line="189" w:lineRule="auto"/>
              <w:ind w:left="813"/>
            </w:pPr>
            <w:r>
              <w:rPr>
                <w:b/>
                <w:bCs/>
                <w:spacing w:val="8"/>
              </w:rPr>
              <w:t>预算数</w:t>
            </w:r>
          </w:p>
        </w:tc>
        <w:tc>
          <w:tcPr>
            <w:tcW w:w="2833" w:type="dxa"/>
            <w:vAlign w:val="top"/>
          </w:tcPr>
          <w:p w14:paraId="325EF0EA">
            <w:pPr>
              <w:pStyle w:val="6"/>
              <w:spacing w:before="87" w:line="178" w:lineRule="auto"/>
              <w:ind w:left="113"/>
            </w:pPr>
            <w:r>
              <w:t>3.73</w:t>
            </w:r>
          </w:p>
        </w:tc>
        <w:tc>
          <w:tcPr>
            <w:tcW w:w="2833" w:type="dxa"/>
            <w:vAlign w:val="top"/>
          </w:tcPr>
          <w:p w14:paraId="28C7A2B2">
            <w:pPr>
              <w:pStyle w:val="6"/>
              <w:spacing w:before="70" w:line="190" w:lineRule="auto"/>
              <w:ind w:left="555"/>
            </w:pPr>
            <w:r>
              <w:rPr>
                <w:b/>
                <w:bCs/>
                <w:spacing w:val="1"/>
              </w:rPr>
              <w:t>其中 ：财政    资金</w:t>
            </w:r>
          </w:p>
        </w:tc>
        <w:tc>
          <w:tcPr>
            <w:tcW w:w="2549" w:type="dxa"/>
            <w:vAlign w:val="top"/>
          </w:tcPr>
          <w:p w14:paraId="60C98F8A">
            <w:pPr>
              <w:pStyle w:val="6"/>
              <w:spacing w:before="87" w:line="178" w:lineRule="auto"/>
              <w:ind w:left="119"/>
            </w:pPr>
            <w:r>
              <w:t>3.73</w:t>
            </w:r>
          </w:p>
        </w:tc>
        <w:tc>
          <w:tcPr>
            <w:tcW w:w="2267" w:type="dxa"/>
            <w:vAlign w:val="top"/>
          </w:tcPr>
          <w:p w14:paraId="2AD074A4">
            <w:pPr>
              <w:pStyle w:val="6"/>
              <w:spacing w:before="72" w:line="189" w:lineRule="auto"/>
              <w:ind w:left="715"/>
            </w:pPr>
            <w:r>
              <w:rPr>
                <w:b/>
                <w:bCs/>
                <w:spacing w:val="8"/>
              </w:rPr>
              <w:t>其他资金</w:t>
            </w:r>
          </w:p>
        </w:tc>
        <w:tc>
          <w:tcPr>
            <w:tcW w:w="1282" w:type="dxa"/>
            <w:vAlign w:val="top"/>
          </w:tcPr>
          <w:p w14:paraId="2BC2EB62">
            <w:pPr>
              <w:rPr>
                <w:rFonts w:ascii="Arial"/>
                <w:sz w:val="21"/>
              </w:rPr>
            </w:pPr>
          </w:p>
        </w:tc>
      </w:tr>
      <w:tr w14:paraId="0E21E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ACE28C6">
            <w:pPr>
              <w:rPr>
                <w:rFonts w:ascii="Arial"/>
                <w:sz w:val="21"/>
              </w:rPr>
            </w:pPr>
          </w:p>
        </w:tc>
        <w:tc>
          <w:tcPr>
            <w:tcW w:w="14031" w:type="dxa"/>
            <w:gridSpan w:val="6"/>
            <w:vAlign w:val="top"/>
          </w:tcPr>
          <w:p w14:paraId="33F7383A">
            <w:pPr>
              <w:pStyle w:val="6"/>
              <w:spacing w:before="70" w:line="190" w:lineRule="auto"/>
              <w:ind w:left="99"/>
            </w:pPr>
            <w:r>
              <w:rPr>
                <w:spacing w:val="5"/>
              </w:rPr>
              <w:t>项目资金 3.73 万元 ，主要用于学校网络运营维护费用支出。</w:t>
            </w:r>
          </w:p>
        </w:tc>
      </w:tr>
      <w:tr w14:paraId="07D20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2DD164B">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7A8BFFA">
            <w:pPr>
              <w:pStyle w:val="6"/>
              <w:spacing w:before="73" w:line="188" w:lineRule="auto"/>
              <w:ind w:left="2257"/>
            </w:pPr>
            <w:r>
              <w:rPr>
                <w:b/>
                <w:bCs/>
              </w:rPr>
              <w:t>3 月底</w:t>
            </w:r>
          </w:p>
        </w:tc>
        <w:tc>
          <w:tcPr>
            <w:tcW w:w="2833" w:type="dxa"/>
            <w:vAlign w:val="top"/>
          </w:tcPr>
          <w:p w14:paraId="6E88BFA8">
            <w:pPr>
              <w:pStyle w:val="6"/>
              <w:spacing w:before="73" w:line="188" w:lineRule="auto"/>
              <w:ind w:left="1122"/>
            </w:pPr>
            <w:r>
              <w:rPr>
                <w:b/>
                <w:bCs/>
              </w:rPr>
              <w:t>6 月底</w:t>
            </w:r>
          </w:p>
        </w:tc>
        <w:tc>
          <w:tcPr>
            <w:tcW w:w="2549" w:type="dxa"/>
            <w:vAlign w:val="top"/>
          </w:tcPr>
          <w:p w14:paraId="067C316A">
            <w:pPr>
              <w:pStyle w:val="6"/>
              <w:spacing w:before="73" w:line="188" w:lineRule="auto"/>
              <w:ind w:left="923"/>
            </w:pPr>
            <w:r>
              <w:rPr>
                <w:b/>
                <w:bCs/>
                <w:spacing w:val="1"/>
              </w:rPr>
              <w:t>10 月底</w:t>
            </w:r>
          </w:p>
        </w:tc>
        <w:tc>
          <w:tcPr>
            <w:tcW w:w="3549" w:type="dxa"/>
            <w:gridSpan w:val="2"/>
            <w:vAlign w:val="top"/>
          </w:tcPr>
          <w:p w14:paraId="1194D64B">
            <w:pPr>
              <w:pStyle w:val="6"/>
              <w:spacing w:before="73" w:line="188" w:lineRule="auto"/>
              <w:ind w:left="1422"/>
            </w:pPr>
            <w:r>
              <w:rPr>
                <w:b/>
                <w:bCs/>
                <w:spacing w:val="1"/>
              </w:rPr>
              <w:t>12 月底</w:t>
            </w:r>
          </w:p>
        </w:tc>
      </w:tr>
      <w:tr w14:paraId="0D6B4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A3CCAE2">
            <w:pPr>
              <w:rPr>
                <w:rFonts w:ascii="Arial"/>
                <w:sz w:val="21"/>
              </w:rPr>
            </w:pPr>
          </w:p>
        </w:tc>
        <w:tc>
          <w:tcPr>
            <w:tcW w:w="5100" w:type="dxa"/>
            <w:gridSpan w:val="2"/>
            <w:vAlign w:val="top"/>
          </w:tcPr>
          <w:p w14:paraId="72B66966">
            <w:pPr>
              <w:rPr>
                <w:rFonts w:ascii="Arial"/>
                <w:sz w:val="21"/>
              </w:rPr>
            </w:pPr>
          </w:p>
        </w:tc>
        <w:tc>
          <w:tcPr>
            <w:tcW w:w="2833" w:type="dxa"/>
            <w:vAlign w:val="top"/>
          </w:tcPr>
          <w:p w14:paraId="6A7D6FF5">
            <w:pPr>
              <w:pStyle w:val="6"/>
              <w:spacing w:before="33" w:line="231" w:lineRule="auto"/>
              <w:ind w:left="1212"/>
            </w:pPr>
            <w:r>
              <w:t>50%</w:t>
            </w:r>
          </w:p>
        </w:tc>
        <w:tc>
          <w:tcPr>
            <w:tcW w:w="2549" w:type="dxa"/>
            <w:vAlign w:val="top"/>
          </w:tcPr>
          <w:p w14:paraId="4EEFA556">
            <w:pPr>
              <w:pStyle w:val="6"/>
              <w:spacing w:before="33" w:line="231" w:lineRule="auto"/>
              <w:ind w:left="1010"/>
            </w:pPr>
            <w:r>
              <w:rPr>
                <w:spacing w:val="1"/>
              </w:rPr>
              <w:t>100%</w:t>
            </w:r>
          </w:p>
        </w:tc>
        <w:tc>
          <w:tcPr>
            <w:tcW w:w="3549" w:type="dxa"/>
            <w:gridSpan w:val="2"/>
            <w:vAlign w:val="top"/>
          </w:tcPr>
          <w:p w14:paraId="7C74ADED">
            <w:pPr>
              <w:pStyle w:val="6"/>
              <w:spacing w:before="33" w:line="231" w:lineRule="auto"/>
              <w:ind w:left="1509"/>
            </w:pPr>
            <w:r>
              <w:rPr>
                <w:spacing w:val="1"/>
              </w:rPr>
              <w:t>100%</w:t>
            </w:r>
          </w:p>
        </w:tc>
      </w:tr>
      <w:tr w14:paraId="172D7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B4C748C">
            <w:pPr>
              <w:pStyle w:val="6"/>
              <w:spacing w:before="72" w:line="189" w:lineRule="auto"/>
              <w:ind w:left="218"/>
            </w:pPr>
            <w:r>
              <w:rPr>
                <w:b/>
                <w:bCs/>
                <w:spacing w:val="8"/>
              </w:rPr>
              <w:t>绩效目标</w:t>
            </w:r>
          </w:p>
        </w:tc>
        <w:tc>
          <w:tcPr>
            <w:tcW w:w="14031" w:type="dxa"/>
            <w:gridSpan w:val="6"/>
            <w:vAlign w:val="top"/>
          </w:tcPr>
          <w:p w14:paraId="6F22FD5D">
            <w:pPr>
              <w:pStyle w:val="6"/>
              <w:spacing w:before="70" w:line="190" w:lineRule="auto"/>
              <w:ind w:left="116"/>
            </w:pPr>
            <w:r>
              <w:rPr>
                <w:spacing w:val="5"/>
              </w:rPr>
              <w:t>1.通过学校门户网站 ，扩大学校知名度宣传 ，有效保障学校教育教学工作宣传质量。</w:t>
            </w:r>
          </w:p>
        </w:tc>
      </w:tr>
      <w:tr w14:paraId="0A423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1169477">
            <w:pPr>
              <w:pStyle w:val="6"/>
              <w:spacing w:before="211" w:line="189" w:lineRule="auto"/>
              <w:ind w:left="222"/>
            </w:pPr>
            <w:r>
              <w:rPr>
                <w:b/>
                <w:bCs/>
                <w:spacing w:val="7"/>
              </w:rPr>
              <w:t>一级指标</w:t>
            </w:r>
          </w:p>
        </w:tc>
        <w:tc>
          <w:tcPr>
            <w:tcW w:w="2267" w:type="dxa"/>
            <w:vAlign w:val="top"/>
          </w:tcPr>
          <w:p w14:paraId="6C58E5E8">
            <w:pPr>
              <w:pStyle w:val="6"/>
              <w:spacing w:before="211" w:line="189" w:lineRule="auto"/>
              <w:ind w:left="711"/>
            </w:pPr>
            <w:r>
              <w:rPr>
                <w:b/>
                <w:bCs/>
                <w:spacing w:val="7"/>
              </w:rPr>
              <w:t>二级指标</w:t>
            </w:r>
          </w:p>
        </w:tc>
        <w:tc>
          <w:tcPr>
            <w:tcW w:w="2833" w:type="dxa"/>
            <w:vAlign w:val="top"/>
          </w:tcPr>
          <w:p w14:paraId="137FFA1D">
            <w:pPr>
              <w:pStyle w:val="6"/>
              <w:spacing w:before="211" w:line="189" w:lineRule="auto"/>
              <w:ind w:left="995"/>
            </w:pPr>
            <w:r>
              <w:rPr>
                <w:b/>
                <w:bCs/>
                <w:spacing w:val="7"/>
              </w:rPr>
              <w:t>三级指标</w:t>
            </w:r>
          </w:p>
        </w:tc>
        <w:tc>
          <w:tcPr>
            <w:tcW w:w="5382" w:type="dxa"/>
            <w:gridSpan w:val="2"/>
            <w:vAlign w:val="top"/>
          </w:tcPr>
          <w:p w14:paraId="2CC3F487">
            <w:pPr>
              <w:pStyle w:val="6"/>
              <w:spacing w:before="211" w:line="189" w:lineRule="auto"/>
              <w:ind w:left="2058"/>
            </w:pPr>
            <w:r>
              <w:rPr>
                <w:b/>
                <w:bCs/>
                <w:spacing w:val="9"/>
              </w:rPr>
              <w:t>绩效指标描述</w:t>
            </w:r>
          </w:p>
        </w:tc>
        <w:tc>
          <w:tcPr>
            <w:tcW w:w="2267" w:type="dxa"/>
            <w:vAlign w:val="top"/>
          </w:tcPr>
          <w:p w14:paraId="656BD389">
            <w:pPr>
              <w:pStyle w:val="6"/>
              <w:spacing w:before="211" w:line="189" w:lineRule="auto"/>
              <w:ind w:left="819"/>
            </w:pPr>
            <w:r>
              <w:rPr>
                <w:b/>
                <w:bCs/>
                <w:spacing w:val="8"/>
              </w:rPr>
              <w:t>指标值</w:t>
            </w:r>
          </w:p>
        </w:tc>
        <w:tc>
          <w:tcPr>
            <w:tcW w:w="1282" w:type="dxa"/>
            <w:vAlign w:val="top"/>
          </w:tcPr>
          <w:p w14:paraId="24641F0A">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14D0A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9BD3080">
            <w:pPr>
              <w:rPr>
                <w:rFonts w:ascii="Arial"/>
                <w:sz w:val="21"/>
              </w:rPr>
            </w:pPr>
          </w:p>
          <w:p w14:paraId="212973BC">
            <w:pPr>
              <w:rPr>
                <w:rFonts w:ascii="Arial"/>
                <w:sz w:val="21"/>
              </w:rPr>
            </w:pPr>
          </w:p>
          <w:p w14:paraId="3320134F">
            <w:pPr>
              <w:rPr>
                <w:rFonts w:ascii="Arial"/>
                <w:sz w:val="21"/>
              </w:rPr>
            </w:pPr>
          </w:p>
          <w:p w14:paraId="48CCD28B">
            <w:pPr>
              <w:rPr>
                <w:rFonts w:ascii="Arial"/>
                <w:sz w:val="21"/>
              </w:rPr>
            </w:pPr>
          </w:p>
          <w:p w14:paraId="1F1E8626">
            <w:pPr>
              <w:spacing w:line="241" w:lineRule="auto"/>
              <w:rPr>
                <w:rFonts w:ascii="Arial"/>
                <w:sz w:val="21"/>
              </w:rPr>
            </w:pPr>
          </w:p>
          <w:p w14:paraId="18F7E4EE">
            <w:pPr>
              <w:spacing w:line="241" w:lineRule="auto"/>
              <w:rPr>
                <w:rFonts w:ascii="Arial"/>
                <w:sz w:val="21"/>
              </w:rPr>
            </w:pPr>
          </w:p>
          <w:p w14:paraId="41242789">
            <w:pPr>
              <w:spacing w:line="241" w:lineRule="auto"/>
              <w:rPr>
                <w:rFonts w:ascii="Arial"/>
                <w:sz w:val="21"/>
              </w:rPr>
            </w:pPr>
          </w:p>
          <w:p w14:paraId="012DD261">
            <w:pPr>
              <w:pStyle w:val="6"/>
              <w:spacing w:before="86" w:line="189" w:lineRule="auto"/>
              <w:ind w:left="218"/>
            </w:pPr>
            <w:r>
              <w:rPr>
                <w:spacing w:val="8"/>
              </w:rPr>
              <w:t>产出指标</w:t>
            </w:r>
          </w:p>
        </w:tc>
        <w:tc>
          <w:tcPr>
            <w:tcW w:w="2267" w:type="dxa"/>
            <w:vAlign w:val="top"/>
          </w:tcPr>
          <w:p w14:paraId="189F7903">
            <w:pPr>
              <w:pStyle w:val="6"/>
              <w:spacing w:before="212" w:line="189" w:lineRule="auto"/>
              <w:ind w:left="100"/>
            </w:pPr>
            <w:r>
              <w:rPr>
                <w:spacing w:val="8"/>
              </w:rPr>
              <w:t>数量指标</w:t>
            </w:r>
          </w:p>
        </w:tc>
        <w:tc>
          <w:tcPr>
            <w:tcW w:w="2833" w:type="dxa"/>
            <w:vAlign w:val="top"/>
          </w:tcPr>
          <w:p w14:paraId="60EA94EF">
            <w:pPr>
              <w:pStyle w:val="6"/>
              <w:spacing w:before="211" w:line="190" w:lineRule="auto"/>
              <w:ind w:left="116"/>
            </w:pPr>
            <w:r>
              <w:rPr>
                <w:spacing w:val="6"/>
              </w:rPr>
              <w:t>网络服务费</w:t>
            </w:r>
          </w:p>
        </w:tc>
        <w:tc>
          <w:tcPr>
            <w:tcW w:w="5382" w:type="dxa"/>
            <w:gridSpan w:val="2"/>
            <w:vAlign w:val="top"/>
          </w:tcPr>
          <w:p w14:paraId="3CD84203">
            <w:pPr>
              <w:pStyle w:val="6"/>
              <w:spacing w:before="212" w:line="189" w:lineRule="auto"/>
              <w:ind w:left="120"/>
            </w:pPr>
            <w:r>
              <w:rPr>
                <w:spacing w:val="8"/>
              </w:rPr>
              <w:t>中国联通互联网光纤介入</w:t>
            </w:r>
          </w:p>
        </w:tc>
        <w:tc>
          <w:tcPr>
            <w:tcW w:w="2267" w:type="dxa"/>
            <w:vAlign w:val="top"/>
          </w:tcPr>
          <w:p w14:paraId="3C30B742">
            <w:pPr>
              <w:pStyle w:val="6"/>
              <w:spacing w:before="212" w:line="189" w:lineRule="auto"/>
              <w:ind w:left="124"/>
            </w:pPr>
            <w:r>
              <w:rPr>
                <w:spacing w:val="-4"/>
              </w:rPr>
              <w:t>1</w:t>
            </w:r>
            <w:r>
              <w:rPr>
                <w:spacing w:val="-7"/>
              </w:rPr>
              <w:t xml:space="preserve"> </w:t>
            </w:r>
            <w:r>
              <w:rPr>
                <w:spacing w:val="-4"/>
              </w:rPr>
              <w:t>条</w:t>
            </w:r>
          </w:p>
        </w:tc>
        <w:tc>
          <w:tcPr>
            <w:tcW w:w="1282" w:type="dxa"/>
            <w:vAlign w:val="top"/>
          </w:tcPr>
          <w:p w14:paraId="11F8534C">
            <w:pPr>
              <w:pStyle w:val="6"/>
              <w:spacing w:before="58" w:line="193" w:lineRule="auto"/>
              <w:ind w:left="110" w:right="115" w:firstLine="1"/>
            </w:pPr>
            <w:r>
              <w:rPr>
                <w:spacing w:val="8"/>
              </w:rPr>
              <w:t>年度工作计</w:t>
            </w:r>
            <w:r>
              <w:rPr>
                <w:spacing w:val="3"/>
              </w:rPr>
              <w:t xml:space="preserve"> </w:t>
            </w:r>
            <w:r>
              <w:rPr>
                <w:spacing w:val="6"/>
              </w:rPr>
              <w:t>划</w:t>
            </w:r>
          </w:p>
        </w:tc>
      </w:tr>
      <w:tr w14:paraId="70685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7BBAA34B">
            <w:pPr>
              <w:rPr>
                <w:rFonts w:ascii="Arial"/>
                <w:sz w:val="21"/>
              </w:rPr>
            </w:pPr>
          </w:p>
        </w:tc>
        <w:tc>
          <w:tcPr>
            <w:tcW w:w="2267" w:type="dxa"/>
            <w:vAlign w:val="top"/>
          </w:tcPr>
          <w:p w14:paraId="3459E26B">
            <w:pPr>
              <w:pStyle w:val="6"/>
              <w:spacing w:before="211" w:line="189" w:lineRule="auto"/>
              <w:ind w:left="99"/>
            </w:pPr>
            <w:r>
              <w:rPr>
                <w:spacing w:val="9"/>
              </w:rPr>
              <w:t>质量指标</w:t>
            </w:r>
          </w:p>
        </w:tc>
        <w:tc>
          <w:tcPr>
            <w:tcW w:w="2833" w:type="dxa"/>
            <w:vAlign w:val="top"/>
          </w:tcPr>
          <w:p w14:paraId="1915172F">
            <w:pPr>
              <w:pStyle w:val="6"/>
              <w:spacing w:before="210" w:line="190" w:lineRule="auto"/>
              <w:ind w:left="102"/>
            </w:pPr>
            <w:r>
              <w:rPr>
                <w:spacing w:val="9"/>
              </w:rPr>
              <w:t>达到合格网站标准</w:t>
            </w:r>
          </w:p>
        </w:tc>
        <w:tc>
          <w:tcPr>
            <w:tcW w:w="5382" w:type="dxa"/>
            <w:gridSpan w:val="2"/>
            <w:vAlign w:val="top"/>
          </w:tcPr>
          <w:p w14:paraId="6D7A7664">
            <w:pPr>
              <w:pStyle w:val="6"/>
              <w:spacing w:before="210" w:line="190" w:lineRule="auto"/>
              <w:ind w:left="105"/>
            </w:pPr>
            <w:r>
              <w:rPr>
                <w:spacing w:val="9"/>
              </w:rPr>
              <w:t>达到合格网站标准</w:t>
            </w:r>
          </w:p>
        </w:tc>
        <w:tc>
          <w:tcPr>
            <w:tcW w:w="2267" w:type="dxa"/>
            <w:vAlign w:val="top"/>
          </w:tcPr>
          <w:p w14:paraId="1097B3D7">
            <w:pPr>
              <w:pStyle w:val="6"/>
              <w:spacing w:before="210" w:line="190" w:lineRule="auto"/>
              <w:ind w:left="109"/>
            </w:pPr>
            <w:r>
              <w:rPr>
                <w:spacing w:val="9"/>
              </w:rPr>
              <w:t>符合法律法规标准</w:t>
            </w:r>
          </w:p>
        </w:tc>
        <w:tc>
          <w:tcPr>
            <w:tcW w:w="1282" w:type="dxa"/>
            <w:vAlign w:val="top"/>
          </w:tcPr>
          <w:p w14:paraId="5C66C46F">
            <w:pPr>
              <w:pStyle w:val="6"/>
              <w:spacing w:before="58" w:line="193" w:lineRule="auto"/>
              <w:ind w:left="110" w:right="115" w:firstLine="1"/>
            </w:pPr>
            <w:r>
              <w:rPr>
                <w:spacing w:val="8"/>
              </w:rPr>
              <w:t>年度工作计</w:t>
            </w:r>
            <w:r>
              <w:rPr>
                <w:spacing w:val="3"/>
              </w:rPr>
              <w:t xml:space="preserve"> </w:t>
            </w:r>
            <w:r>
              <w:rPr>
                <w:spacing w:val="6"/>
              </w:rPr>
              <w:t>划</w:t>
            </w:r>
          </w:p>
        </w:tc>
      </w:tr>
      <w:tr w14:paraId="441DE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282" w:type="dxa"/>
            <w:vMerge w:val="continue"/>
            <w:tcBorders>
              <w:top w:val="nil"/>
              <w:bottom w:val="nil"/>
            </w:tcBorders>
            <w:vAlign w:val="top"/>
          </w:tcPr>
          <w:p w14:paraId="446FBCAD">
            <w:pPr>
              <w:rPr>
                <w:rFonts w:ascii="Arial"/>
                <w:sz w:val="21"/>
              </w:rPr>
            </w:pPr>
          </w:p>
        </w:tc>
        <w:tc>
          <w:tcPr>
            <w:tcW w:w="2267" w:type="dxa"/>
            <w:vAlign w:val="top"/>
          </w:tcPr>
          <w:p w14:paraId="28D68046">
            <w:pPr>
              <w:spacing w:line="431" w:lineRule="auto"/>
              <w:rPr>
                <w:rFonts w:ascii="Arial"/>
                <w:sz w:val="21"/>
              </w:rPr>
            </w:pPr>
          </w:p>
          <w:p w14:paraId="5C1CCA13">
            <w:pPr>
              <w:pStyle w:val="6"/>
              <w:spacing w:before="86" w:line="189" w:lineRule="auto"/>
              <w:ind w:left="109"/>
            </w:pPr>
            <w:r>
              <w:rPr>
                <w:spacing w:val="6"/>
              </w:rPr>
              <w:t>时效指标</w:t>
            </w:r>
          </w:p>
        </w:tc>
        <w:tc>
          <w:tcPr>
            <w:tcW w:w="2833" w:type="dxa"/>
            <w:vAlign w:val="top"/>
          </w:tcPr>
          <w:p w14:paraId="64DB2FDC">
            <w:pPr>
              <w:spacing w:line="278" w:lineRule="auto"/>
              <w:rPr>
                <w:rFonts w:ascii="Arial"/>
                <w:sz w:val="21"/>
              </w:rPr>
            </w:pPr>
          </w:p>
          <w:p w14:paraId="360E293F">
            <w:pPr>
              <w:pStyle w:val="6"/>
              <w:spacing w:before="85" w:line="213" w:lineRule="auto"/>
              <w:ind w:left="100" w:right="364" w:firstLine="16"/>
            </w:pPr>
            <w:r>
              <w:rPr>
                <w:spacing w:val="5"/>
              </w:rPr>
              <w:t>1.12 月底完成网站风险评</w:t>
            </w:r>
            <w:r>
              <w:rPr>
                <w:spacing w:val="10"/>
              </w:rPr>
              <w:t xml:space="preserve"> </w:t>
            </w:r>
            <w:r>
              <w:rPr>
                <w:spacing w:val="3"/>
              </w:rPr>
              <w:t>估、</w:t>
            </w:r>
          </w:p>
        </w:tc>
        <w:tc>
          <w:tcPr>
            <w:tcW w:w="5382" w:type="dxa"/>
            <w:gridSpan w:val="2"/>
            <w:vAlign w:val="top"/>
          </w:tcPr>
          <w:p w14:paraId="7A730CE1">
            <w:pPr>
              <w:pStyle w:val="6"/>
              <w:spacing w:before="57" w:line="213" w:lineRule="auto"/>
              <w:ind w:left="107" w:right="183" w:firstLine="13"/>
            </w:pPr>
            <w:r>
              <w:rPr>
                <w:spacing w:val="7"/>
              </w:rPr>
              <w:t>1.12 月底完成网站风险评估、等保测评、应急演练、人</w:t>
            </w:r>
            <w:r>
              <w:rPr>
                <w:spacing w:val="18"/>
              </w:rPr>
              <w:t xml:space="preserve"> </w:t>
            </w:r>
            <w:r>
              <w:rPr>
                <w:spacing w:val="6"/>
              </w:rPr>
              <w:t>员培训。</w:t>
            </w:r>
          </w:p>
          <w:p w14:paraId="2434E546">
            <w:pPr>
              <w:pStyle w:val="6"/>
              <w:spacing w:before="5" w:line="190" w:lineRule="auto"/>
              <w:ind w:left="113"/>
            </w:pPr>
            <w:r>
              <w:rPr>
                <w:spacing w:val="5"/>
              </w:rPr>
              <w:t>2.每季度完成 1 次网站内容测评估。</w:t>
            </w:r>
          </w:p>
          <w:p w14:paraId="70918845">
            <w:pPr>
              <w:pStyle w:val="6"/>
              <w:spacing w:before="35" w:line="173" w:lineRule="auto"/>
              <w:ind w:left="117"/>
            </w:pPr>
            <w:r>
              <w:rPr>
                <w:spacing w:val="5"/>
              </w:rPr>
              <w:t>3.12 月底完成网站信息更新。</w:t>
            </w:r>
          </w:p>
        </w:tc>
        <w:tc>
          <w:tcPr>
            <w:tcW w:w="2267" w:type="dxa"/>
            <w:vAlign w:val="top"/>
          </w:tcPr>
          <w:p w14:paraId="4FB368DB">
            <w:pPr>
              <w:spacing w:line="430" w:lineRule="auto"/>
              <w:rPr>
                <w:rFonts w:ascii="Arial"/>
                <w:sz w:val="21"/>
              </w:rPr>
            </w:pPr>
          </w:p>
          <w:p w14:paraId="29937A71">
            <w:pPr>
              <w:pStyle w:val="6"/>
              <w:spacing w:before="85" w:line="190" w:lineRule="auto"/>
              <w:ind w:left="108"/>
            </w:pPr>
            <w:r>
              <w:rPr>
                <w:spacing w:val="9"/>
              </w:rPr>
              <w:t>系统维护检测标准</w:t>
            </w:r>
          </w:p>
        </w:tc>
        <w:tc>
          <w:tcPr>
            <w:tcW w:w="1282" w:type="dxa"/>
            <w:vAlign w:val="top"/>
          </w:tcPr>
          <w:p w14:paraId="3E683FBD">
            <w:pPr>
              <w:spacing w:line="276" w:lineRule="auto"/>
              <w:rPr>
                <w:rFonts w:ascii="Arial"/>
                <w:sz w:val="21"/>
              </w:rPr>
            </w:pPr>
          </w:p>
          <w:p w14:paraId="1B053FC8">
            <w:pPr>
              <w:pStyle w:val="6"/>
              <w:spacing w:before="86" w:line="215" w:lineRule="auto"/>
              <w:ind w:left="110" w:right="115" w:firstLine="1"/>
            </w:pPr>
            <w:r>
              <w:rPr>
                <w:spacing w:val="8"/>
              </w:rPr>
              <w:t>年度工作计</w:t>
            </w:r>
            <w:r>
              <w:rPr>
                <w:spacing w:val="3"/>
              </w:rPr>
              <w:t xml:space="preserve"> </w:t>
            </w:r>
            <w:r>
              <w:rPr>
                <w:spacing w:val="6"/>
              </w:rPr>
              <w:t>划</w:t>
            </w:r>
          </w:p>
        </w:tc>
      </w:tr>
      <w:tr w14:paraId="1A5AC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44A8775">
            <w:pPr>
              <w:rPr>
                <w:rFonts w:ascii="Arial"/>
                <w:sz w:val="21"/>
              </w:rPr>
            </w:pPr>
          </w:p>
        </w:tc>
        <w:tc>
          <w:tcPr>
            <w:tcW w:w="2267" w:type="dxa"/>
            <w:vAlign w:val="top"/>
          </w:tcPr>
          <w:p w14:paraId="5E5D4A5C">
            <w:pPr>
              <w:pStyle w:val="6"/>
              <w:spacing w:before="211" w:line="189" w:lineRule="auto"/>
              <w:ind w:left="99"/>
            </w:pPr>
            <w:r>
              <w:rPr>
                <w:spacing w:val="9"/>
              </w:rPr>
              <w:t>成本指标</w:t>
            </w:r>
          </w:p>
        </w:tc>
        <w:tc>
          <w:tcPr>
            <w:tcW w:w="2833" w:type="dxa"/>
            <w:vAlign w:val="top"/>
          </w:tcPr>
          <w:p w14:paraId="455BB34C">
            <w:pPr>
              <w:pStyle w:val="6"/>
              <w:spacing w:before="209" w:line="190" w:lineRule="auto"/>
              <w:ind w:left="116"/>
            </w:pPr>
            <w:r>
              <w:rPr>
                <w:spacing w:val="7"/>
              </w:rPr>
              <w:t>网站等保及运维</w:t>
            </w:r>
          </w:p>
        </w:tc>
        <w:tc>
          <w:tcPr>
            <w:tcW w:w="5382" w:type="dxa"/>
            <w:gridSpan w:val="2"/>
            <w:vAlign w:val="top"/>
          </w:tcPr>
          <w:p w14:paraId="04835789">
            <w:pPr>
              <w:pStyle w:val="6"/>
              <w:spacing w:before="209" w:line="190" w:lineRule="auto"/>
              <w:ind w:left="120"/>
            </w:pPr>
            <w:r>
              <w:rPr>
                <w:spacing w:val="7"/>
              </w:rPr>
              <w:t>网站等保及运维</w:t>
            </w:r>
          </w:p>
        </w:tc>
        <w:tc>
          <w:tcPr>
            <w:tcW w:w="2267" w:type="dxa"/>
            <w:vAlign w:val="top"/>
          </w:tcPr>
          <w:p w14:paraId="6DC529CF">
            <w:pPr>
              <w:pStyle w:val="6"/>
              <w:spacing w:before="225" w:line="179" w:lineRule="auto"/>
              <w:ind w:left="132"/>
            </w:pPr>
            <w:r>
              <w:rPr>
                <w:spacing w:val="1"/>
              </w:rPr>
              <w:t>≤0.73 万元</w:t>
            </w:r>
          </w:p>
        </w:tc>
        <w:tc>
          <w:tcPr>
            <w:tcW w:w="1282" w:type="dxa"/>
            <w:vAlign w:val="top"/>
          </w:tcPr>
          <w:p w14:paraId="5CD42076">
            <w:pPr>
              <w:pStyle w:val="6"/>
              <w:spacing w:before="56" w:line="194" w:lineRule="auto"/>
              <w:ind w:left="110" w:right="115" w:firstLine="1"/>
            </w:pPr>
            <w:r>
              <w:rPr>
                <w:spacing w:val="8"/>
              </w:rPr>
              <w:t>年度工作计</w:t>
            </w:r>
            <w:r>
              <w:rPr>
                <w:spacing w:val="3"/>
              </w:rPr>
              <w:t xml:space="preserve"> </w:t>
            </w:r>
            <w:r>
              <w:rPr>
                <w:spacing w:val="6"/>
              </w:rPr>
              <w:t>划</w:t>
            </w:r>
          </w:p>
        </w:tc>
      </w:tr>
      <w:tr w14:paraId="1E54F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7891E3B6">
            <w:pPr>
              <w:rPr>
                <w:rFonts w:ascii="Arial"/>
                <w:sz w:val="21"/>
              </w:rPr>
            </w:pPr>
          </w:p>
        </w:tc>
        <w:tc>
          <w:tcPr>
            <w:tcW w:w="2267" w:type="dxa"/>
            <w:vAlign w:val="top"/>
          </w:tcPr>
          <w:p w14:paraId="12DA81C7">
            <w:pPr>
              <w:pStyle w:val="6"/>
              <w:spacing w:before="211" w:line="189" w:lineRule="auto"/>
              <w:ind w:left="99"/>
            </w:pPr>
            <w:r>
              <w:rPr>
                <w:spacing w:val="9"/>
              </w:rPr>
              <w:t>成本指标</w:t>
            </w:r>
          </w:p>
        </w:tc>
        <w:tc>
          <w:tcPr>
            <w:tcW w:w="2833" w:type="dxa"/>
            <w:vAlign w:val="top"/>
          </w:tcPr>
          <w:p w14:paraId="281E7473">
            <w:pPr>
              <w:pStyle w:val="6"/>
              <w:spacing w:before="211" w:line="189" w:lineRule="auto"/>
              <w:ind w:left="100"/>
            </w:pPr>
            <w:r>
              <w:rPr>
                <w:spacing w:val="9"/>
              </w:rPr>
              <w:t>项目总预算控制数</w:t>
            </w:r>
          </w:p>
        </w:tc>
        <w:tc>
          <w:tcPr>
            <w:tcW w:w="5382" w:type="dxa"/>
            <w:gridSpan w:val="2"/>
            <w:vAlign w:val="top"/>
          </w:tcPr>
          <w:p w14:paraId="0D75D1FC">
            <w:pPr>
              <w:pStyle w:val="6"/>
              <w:spacing w:before="211" w:line="189" w:lineRule="auto"/>
              <w:ind w:left="104"/>
            </w:pPr>
            <w:r>
              <w:rPr>
                <w:spacing w:val="9"/>
              </w:rPr>
              <w:t>项目总预算控制数</w:t>
            </w:r>
          </w:p>
        </w:tc>
        <w:tc>
          <w:tcPr>
            <w:tcW w:w="2267" w:type="dxa"/>
            <w:vAlign w:val="top"/>
          </w:tcPr>
          <w:p w14:paraId="49DC547D">
            <w:pPr>
              <w:pStyle w:val="6"/>
              <w:spacing w:before="225" w:line="179" w:lineRule="auto"/>
              <w:ind w:left="132"/>
            </w:pPr>
            <w:r>
              <w:rPr>
                <w:spacing w:val="1"/>
              </w:rPr>
              <w:t>≤3.73 万元</w:t>
            </w:r>
          </w:p>
        </w:tc>
        <w:tc>
          <w:tcPr>
            <w:tcW w:w="1282" w:type="dxa"/>
            <w:vAlign w:val="top"/>
          </w:tcPr>
          <w:p w14:paraId="706F8599">
            <w:pPr>
              <w:pStyle w:val="6"/>
              <w:spacing w:before="56" w:line="194" w:lineRule="auto"/>
              <w:ind w:left="110" w:right="115" w:firstLine="1"/>
            </w:pPr>
            <w:r>
              <w:rPr>
                <w:spacing w:val="8"/>
              </w:rPr>
              <w:t>年度工作计</w:t>
            </w:r>
            <w:r>
              <w:rPr>
                <w:spacing w:val="3"/>
              </w:rPr>
              <w:t xml:space="preserve"> </w:t>
            </w:r>
            <w:r>
              <w:rPr>
                <w:spacing w:val="6"/>
              </w:rPr>
              <w:t>划</w:t>
            </w:r>
          </w:p>
        </w:tc>
      </w:tr>
      <w:tr w14:paraId="5F98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restart"/>
            <w:tcBorders>
              <w:bottom w:val="nil"/>
            </w:tcBorders>
            <w:vAlign w:val="top"/>
          </w:tcPr>
          <w:p w14:paraId="6303B6DD">
            <w:pPr>
              <w:spacing w:line="435" w:lineRule="auto"/>
              <w:rPr>
                <w:rFonts w:ascii="Arial"/>
                <w:sz w:val="21"/>
              </w:rPr>
            </w:pPr>
          </w:p>
          <w:p w14:paraId="680CDA51">
            <w:pPr>
              <w:pStyle w:val="6"/>
              <w:spacing w:before="86" w:line="189" w:lineRule="auto"/>
              <w:ind w:left="217"/>
            </w:pPr>
            <w:r>
              <w:rPr>
                <w:spacing w:val="9"/>
              </w:rPr>
              <w:t>效益指标</w:t>
            </w:r>
          </w:p>
        </w:tc>
        <w:tc>
          <w:tcPr>
            <w:tcW w:w="2267" w:type="dxa"/>
            <w:vAlign w:val="top"/>
          </w:tcPr>
          <w:p w14:paraId="7659E649">
            <w:pPr>
              <w:pStyle w:val="6"/>
              <w:spacing w:before="209" w:line="189" w:lineRule="auto"/>
              <w:ind w:left="100"/>
            </w:pPr>
            <w:r>
              <w:rPr>
                <w:spacing w:val="9"/>
              </w:rPr>
              <w:t>社会效益指标</w:t>
            </w:r>
          </w:p>
        </w:tc>
        <w:tc>
          <w:tcPr>
            <w:tcW w:w="2833" w:type="dxa"/>
            <w:vAlign w:val="top"/>
          </w:tcPr>
          <w:p w14:paraId="677A3980">
            <w:pPr>
              <w:pStyle w:val="6"/>
              <w:spacing w:before="209" w:line="189" w:lineRule="auto"/>
              <w:ind w:left="104"/>
            </w:pPr>
            <w:r>
              <w:rPr>
                <w:spacing w:val="9"/>
              </w:rPr>
              <w:t>宣传、活动影响力</w:t>
            </w:r>
          </w:p>
        </w:tc>
        <w:tc>
          <w:tcPr>
            <w:tcW w:w="5382" w:type="dxa"/>
            <w:gridSpan w:val="2"/>
            <w:vAlign w:val="top"/>
          </w:tcPr>
          <w:p w14:paraId="050C68A6">
            <w:pPr>
              <w:pStyle w:val="6"/>
              <w:spacing w:before="209" w:line="189" w:lineRule="auto"/>
              <w:ind w:left="108"/>
            </w:pPr>
            <w:r>
              <w:rPr>
                <w:spacing w:val="9"/>
              </w:rPr>
              <w:t>宣传、活动影响力</w:t>
            </w:r>
          </w:p>
        </w:tc>
        <w:tc>
          <w:tcPr>
            <w:tcW w:w="2267" w:type="dxa"/>
            <w:vAlign w:val="top"/>
          </w:tcPr>
          <w:p w14:paraId="4A4EDBAF">
            <w:pPr>
              <w:pStyle w:val="6"/>
              <w:spacing w:before="54" w:line="195" w:lineRule="auto"/>
              <w:ind w:left="119" w:right="261" w:hanging="11"/>
            </w:pPr>
            <w:r>
              <w:rPr>
                <w:spacing w:val="9"/>
              </w:rPr>
              <w:t>有效提升窗口宣传影</w:t>
            </w:r>
            <w:r>
              <w:rPr>
                <w:spacing w:val="4"/>
              </w:rPr>
              <w:t xml:space="preserve"> </w:t>
            </w:r>
            <w:r>
              <w:rPr>
                <w:spacing w:val="2"/>
              </w:rPr>
              <w:t>响力</w:t>
            </w:r>
          </w:p>
        </w:tc>
        <w:tc>
          <w:tcPr>
            <w:tcW w:w="1282" w:type="dxa"/>
            <w:vAlign w:val="top"/>
          </w:tcPr>
          <w:p w14:paraId="3FADAB09">
            <w:pPr>
              <w:pStyle w:val="6"/>
              <w:spacing w:before="54" w:line="195" w:lineRule="auto"/>
              <w:ind w:left="110" w:right="115" w:firstLine="1"/>
            </w:pPr>
            <w:r>
              <w:rPr>
                <w:spacing w:val="8"/>
              </w:rPr>
              <w:t>年度工作计</w:t>
            </w:r>
            <w:r>
              <w:rPr>
                <w:spacing w:val="3"/>
              </w:rPr>
              <w:t xml:space="preserve"> </w:t>
            </w:r>
            <w:r>
              <w:rPr>
                <w:spacing w:val="6"/>
              </w:rPr>
              <w:t>划</w:t>
            </w:r>
          </w:p>
        </w:tc>
      </w:tr>
      <w:tr w14:paraId="5DC63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671007E9">
            <w:pPr>
              <w:rPr>
                <w:rFonts w:ascii="Arial"/>
                <w:sz w:val="21"/>
              </w:rPr>
            </w:pPr>
          </w:p>
        </w:tc>
        <w:tc>
          <w:tcPr>
            <w:tcW w:w="2267" w:type="dxa"/>
            <w:vAlign w:val="top"/>
          </w:tcPr>
          <w:p w14:paraId="4D3D21D9">
            <w:pPr>
              <w:pStyle w:val="6"/>
              <w:spacing w:before="208" w:line="189" w:lineRule="auto"/>
              <w:ind w:left="102"/>
            </w:pPr>
            <w:r>
              <w:rPr>
                <w:spacing w:val="9"/>
              </w:rPr>
              <w:t>可持续影响指标</w:t>
            </w:r>
          </w:p>
        </w:tc>
        <w:tc>
          <w:tcPr>
            <w:tcW w:w="2833" w:type="dxa"/>
            <w:vAlign w:val="top"/>
          </w:tcPr>
          <w:p w14:paraId="6E8A1BA0">
            <w:pPr>
              <w:pStyle w:val="6"/>
              <w:spacing w:before="207" w:line="190" w:lineRule="auto"/>
              <w:ind w:left="102"/>
            </w:pPr>
            <w:r>
              <w:rPr>
                <w:spacing w:val="9"/>
              </w:rPr>
              <w:t>局门户网站安全运行</w:t>
            </w:r>
          </w:p>
        </w:tc>
        <w:tc>
          <w:tcPr>
            <w:tcW w:w="5382" w:type="dxa"/>
            <w:gridSpan w:val="2"/>
            <w:vAlign w:val="top"/>
          </w:tcPr>
          <w:p w14:paraId="10916CFA">
            <w:pPr>
              <w:pStyle w:val="6"/>
              <w:spacing w:before="207" w:line="190" w:lineRule="auto"/>
              <w:ind w:left="106"/>
            </w:pPr>
            <w:r>
              <w:rPr>
                <w:spacing w:val="9"/>
              </w:rPr>
              <w:t>局门户网站安全运行</w:t>
            </w:r>
          </w:p>
        </w:tc>
        <w:tc>
          <w:tcPr>
            <w:tcW w:w="2267" w:type="dxa"/>
            <w:vAlign w:val="top"/>
          </w:tcPr>
          <w:p w14:paraId="683F5186">
            <w:pPr>
              <w:pStyle w:val="6"/>
              <w:spacing w:before="207" w:line="190" w:lineRule="auto"/>
              <w:ind w:left="108"/>
            </w:pPr>
            <w:r>
              <w:rPr>
                <w:spacing w:val="8"/>
              </w:rPr>
              <w:t>有效保障</w:t>
            </w:r>
          </w:p>
        </w:tc>
        <w:tc>
          <w:tcPr>
            <w:tcW w:w="1282" w:type="dxa"/>
            <w:vAlign w:val="top"/>
          </w:tcPr>
          <w:p w14:paraId="789992BE">
            <w:pPr>
              <w:pStyle w:val="6"/>
              <w:spacing w:before="53" w:line="195" w:lineRule="auto"/>
              <w:ind w:left="110" w:right="115" w:firstLine="1"/>
            </w:pPr>
            <w:r>
              <w:rPr>
                <w:spacing w:val="8"/>
              </w:rPr>
              <w:t>年度工作计</w:t>
            </w:r>
            <w:r>
              <w:rPr>
                <w:spacing w:val="3"/>
              </w:rPr>
              <w:t xml:space="preserve"> </w:t>
            </w:r>
            <w:r>
              <w:rPr>
                <w:spacing w:val="6"/>
              </w:rPr>
              <w:t>划</w:t>
            </w:r>
          </w:p>
        </w:tc>
      </w:tr>
      <w:tr w14:paraId="0246B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03710B52">
            <w:pPr>
              <w:pStyle w:val="6"/>
              <w:spacing w:before="96" w:line="190" w:lineRule="auto"/>
              <w:ind w:left="112"/>
            </w:pPr>
            <w:r>
              <w:rPr>
                <w:spacing w:val="9"/>
              </w:rPr>
              <w:t>满意度指标</w:t>
            </w:r>
          </w:p>
        </w:tc>
        <w:tc>
          <w:tcPr>
            <w:tcW w:w="2267" w:type="dxa"/>
            <w:vAlign w:val="top"/>
          </w:tcPr>
          <w:p w14:paraId="278888E3">
            <w:pPr>
              <w:pStyle w:val="6"/>
              <w:spacing w:before="96" w:line="190" w:lineRule="auto"/>
              <w:ind w:left="102"/>
            </w:pPr>
            <w:r>
              <w:rPr>
                <w:spacing w:val="9"/>
              </w:rPr>
              <w:t>服务对象满意度指标</w:t>
            </w:r>
          </w:p>
        </w:tc>
        <w:tc>
          <w:tcPr>
            <w:tcW w:w="2833" w:type="dxa"/>
            <w:vAlign w:val="top"/>
          </w:tcPr>
          <w:p w14:paraId="1EC43A79">
            <w:pPr>
              <w:pStyle w:val="6"/>
              <w:spacing w:before="96" w:line="190" w:lineRule="auto"/>
              <w:ind w:left="112"/>
            </w:pPr>
            <w:r>
              <w:rPr>
                <w:spacing w:val="7"/>
              </w:rPr>
              <w:t>师生满意率</w:t>
            </w:r>
          </w:p>
        </w:tc>
        <w:tc>
          <w:tcPr>
            <w:tcW w:w="5382" w:type="dxa"/>
            <w:gridSpan w:val="2"/>
            <w:vAlign w:val="top"/>
          </w:tcPr>
          <w:p w14:paraId="620680A3">
            <w:pPr>
              <w:pStyle w:val="6"/>
              <w:spacing w:before="96" w:line="190" w:lineRule="auto"/>
              <w:ind w:left="116"/>
            </w:pPr>
            <w:r>
              <w:rPr>
                <w:spacing w:val="7"/>
              </w:rPr>
              <w:t>师生满意率</w:t>
            </w:r>
          </w:p>
        </w:tc>
        <w:tc>
          <w:tcPr>
            <w:tcW w:w="2267" w:type="dxa"/>
            <w:vAlign w:val="top"/>
          </w:tcPr>
          <w:p w14:paraId="4708D450">
            <w:pPr>
              <w:pStyle w:val="6"/>
              <w:spacing w:before="59" w:line="238" w:lineRule="auto"/>
              <w:ind w:left="132"/>
            </w:pPr>
            <w:r>
              <w:rPr>
                <w:spacing w:val="-1"/>
              </w:rPr>
              <w:t>≥95%</w:t>
            </w:r>
          </w:p>
        </w:tc>
        <w:tc>
          <w:tcPr>
            <w:tcW w:w="1282" w:type="dxa"/>
            <w:vAlign w:val="top"/>
          </w:tcPr>
          <w:p w14:paraId="7B398E94">
            <w:pPr>
              <w:pStyle w:val="6"/>
              <w:spacing w:before="98" w:line="189" w:lineRule="auto"/>
              <w:ind w:left="120"/>
            </w:pPr>
            <w:r>
              <w:rPr>
                <w:spacing w:val="6"/>
              </w:rPr>
              <w:t>随机访问</w:t>
            </w:r>
          </w:p>
        </w:tc>
      </w:tr>
    </w:tbl>
    <w:p w14:paraId="579F7AFA">
      <w:pPr>
        <w:rPr>
          <w:rFonts w:ascii="Arial"/>
          <w:sz w:val="21"/>
        </w:rPr>
      </w:pPr>
    </w:p>
    <w:p w14:paraId="6E7D6BF6">
      <w:pPr>
        <w:rPr>
          <w:rFonts w:ascii="Arial" w:hAnsi="Arial" w:eastAsia="Arial" w:cs="Arial"/>
          <w:sz w:val="21"/>
          <w:szCs w:val="21"/>
        </w:rPr>
        <w:sectPr>
          <w:footerReference r:id="rId374" w:type="default"/>
          <w:pgSz w:w="16840" w:h="11900"/>
          <w:pgMar w:top="1011" w:right="758" w:bottom="937" w:left="757" w:header="0" w:footer="720" w:gutter="0"/>
          <w:cols w:space="720" w:num="1"/>
        </w:sectPr>
      </w:pPr>
    </w:p>
    <w:p w14:paraId="2479ACBC">
      <w:pPr>
        <w:pStyle w:val="2"/>
        <w:spacing w:before="340" w:line="205" w:lineRule="auto"/>
        <w:ind w:left="264" w:right="291" w:firstLine="570"/>
      </w:pPr>
      <w:r>
        <w:rPr>
          <w:b/>
          <w:bCs/>
          <w:spacing w:val="-1"/>
        </w:rPr>
        <w:t>7、监控设备更新维修项目（提前下达 2025 年现代职业教育质量提升计划资金——中等职业教育“达标”工程）绩</w:t>
      </w:r>
      <w:r>
        <w:rPr>
          <w:b/>
          <w:bCs/>
          <w:spacing w:val="14"/>
        </w:rPr>
        <w:t xml:space="preserve"> </w:t>
      </w:r>
      <w:r>
        <w:rPr>
          <w:b/>
          <w:bCs/>
          <w:spacing w:val="-1"/>
        </w:rPr>
        <w:t>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14A3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3310F91A">
            <w:pPr>
              <w:pStyle w:val="6"/>
              <w:spacing w:before="93" w:line="189" w:lineRule="auto"/>
              <w:ind w:left="14154"/>
            </w:pPr>
            <w:r>
              <w:rPr>
                <w:spacing w:val="-3"/>
              </w:rPr>
              <w:t>单位 ：万元</w:t>
            </w:r>
          </w:p>
        </w:tc>
      </w:tr>
      <w:tr w14:paraId="63564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75E856F0">
            <w:pPr>
              <w:pStyle w:val="6"/>
              <w:spacing w:before="195" w:line="189" w:lineRule="auto"/>
              <w:ind w:left="219"/>
            </w:pPr>
            <w:r>
              <w:rPr>
                <w:b/>
                <w:bCs/>
                <w:spacing w:val="8"/>
              </w:rPr>
              <w:t>项目编码</w:t>
            </w:r>
          </w:p>
        </w:tc>
        <w:tc>
          <w:tcPr>
            <w:tcW w:w="5100" w:type="dxa"/>
            <w:gridSpan w:val="2"/>
            <w:vAlign w:val="top"/>
          </w:tcPr>
          <w:p w14:paraId="20EA7D0C">
            <w:pPr>
              <w:pStyle w:val="6"/>
              <w:spacing w:before="208" w:line="195" w:lineRule="auto"/>
              <w:ind w:left="116"/>
            </w:pPr>
            <w:r>
              <w:rPr>
                <w:spacing w:val="5"/>
              </w:rPr>
              <w:t>13010025P00823510019Q</w:t>
            </w:r>
          </w:p>
        </w:tc>
        <w:tc>
          <w:tcPr>
            <w:tcW w:w="2833" w:type="dxa"/>
            <w:vAlign w:val="top"/>
          </w:tcPr>
          <w:p w14:paraId="1CE78FD2">
            <w:pPr>
              <w:pStyle w:val="6"/>
              <w:spacing w:before="195" w:line="189" w:lineRule="auto"/>
              <w:ind w:left="993"/>
            </w:pPr>
            <w:r>
              <w:rPr>
                <w:b/>
                <w:bCs/>
                <w:spacing w:val="8"/>
              </w:rPr>
              <w:t>项目名称</w:t>
            </w:r>
          </w:p>
        </w:tc>
        <w:tc>
          <w:tcPr>
            <w:tcW w:w="6098" w:type="dxa"/>
            <w:gridSpan w:val="3"/>
            <w:vAlign w:val="top"/>
          </w:tcPr>
          <w:p w14:paraId="5FCF9ABD">
            <w:pPr>
              <w:pStyle w:val="6"/>
              <w:spacing w:before="2" w:line="212" w:lineRule="auto"/>
              <w:ind w:left="108" w:right="144"/>
            </w:pPr>
            <w:r>
              <w:rPr>
                <w:spacing w:val="8"/>
              </w:rPr>
              <w:t>监控设备更新维修项目（提前下达 2025 年现代职业教育质</w:t>
            </w:r>
            <w:r>
              <w:rPr>
                <w:spacing w:val="7"/>
              </w:rPr>
              <w:t>量提</w:t>
            </w:r>
            <w:r>
              <w:t xml:space="preserve"> </w:t>
            </w:r>
            <w:r>
              <w:rPr>
                <w:spacing w:val="10"/>
              </w:rPr>
              <w:t>升计划资金——中等职业教育“达标”工程）</w:t>
            </w:r>
          </w:p>
        </w:tc>
      </w:tr>
      <w:tr w14:paraId="45CBD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6CE838E">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1912014E">
            <w:pPr>
              <w:pStyle w:val="6"/>
              <w:spacing w:before="72" w:line="189" w:lineRule="auto"/>
              <w:ind w:left="813"/>
            </w:pPr>
            <w:r>
              <w:rPr>
                <w:b/>
                <w:bCs/>
                <w:spacing w:val="8"/>
              </w:rPr>
              <w:t>预算数</w:t>
            </w:r>
          </w:p>
        </w:tc>
        <w:tc>
          <w:tcPr>
            <w:tcW w:w="2833" w:type="dxa"/>
            <w:vAlign w:val="top"/>
          </w:tcPr>
          <w:p w14:paraId="756A1AED">
            <w:pPr>
              <w:pStyle w:val="6"/>
              <w:spacing w:before="87" w:line="178" w:lineRule="auto"/>
              <w:ind w:left="113"/>
            </w:pPr>
            <w:r>
              <w:rPr>
                <w:spacing w:val="1"/>
              </w:rPr>
              <w:t>30.00</w:t>
            </w:r>
          </w:p>
        </w:tc>
        <w:tc>
          <w:tcPr>
            <w:tcW w:w="2833" w:type="dxa"/>
            <w:vAlign w:val="top"/>
          </w:tcPr>
          <w:p w14:paraId="05AB31E8">
            <w:pPr>
              <w:pStyle w:val="6"/>
              <w:spacing w:before="71" w:line="190" w:lineRule="auto"/>
              <w:ind w:left="555"/>
            </w:pPr>
            <w:r>
              <w:rPr>
                <w:b/>
                <w:bCs/>
                <w:spacing w:val="1"/>
              </w:rPr>
              <w:t>其中 ：财政    资金</w:t>
            </w:r>
          </w:p>
        </w:tc>
        <w:tc>
          <w:tcPr>
            <w:tcW w:w="2549" w:type="dxa"/>
            <w:vAlign w:val="top"/>
          </w:tcPr>
          <w:p w14:paraId="7266411B">
            <w:pPr>
              <w:pStyle w:val="6"/>
              <w:spacing w:before="87" w:line="178" w:lineRule="auto"/>
              <w:ind w:left="119"/>
            </w:pPr>
            <w:r>
              <w:rPr>
                <w:spacing w:val="1"/>
              </w:rPr>
              <w:t>30.00</w:t>
            </w:r>
          </w:p>
        </w:tc>
        <w:tc>
          <w:tcPr>
            <w:tcW w:w="2267" w:type="dxa"/>
            <w:vAlign w:val="top"/>
          </w:tcPr>
          <w:p w14:paraId="754A90E6">
            <w:pPr>
              <w:pStyle w:val="6"/>
              <w:spacing w:before="72" w:line="189" w:lineRule="auto"/>
              <w:ind w:left="715"/>
            </w:pPr>
            <w:r>
              <w:rPr>
                <w:b/>
                <w:bCs/>
                <w:spacing w:val="8"/>
              </w:rPr>
              <w:t>其他资金</w:t>
            </w:r>
          </w:p>
        </w:tc>
        <w:tc>
          <w:tcPr>
            <w:tcW w:w="1282" w:type="dxa"/>
            <w:vAlign w:val="top"/>
          </w:tcPr>
          <w:p w14:paraId="5442BDD1">
            <w:pPr>
              <w:rPr>
                <w:rFonts w:ascii="Arial"/>
                <w:sz w:val="21"/>
              </w:rPr>
            </w:pPr>
          </w:p>
        </w:tc>
      </w:tr>
      <w:tr w14:paraId="67747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D775131">
            <w:pPr>
              <w:rPr>
                <w:rFonts w:ascii="Arial"/>
                <w:sz w:val="21"/>
              </w:rPr>
            </w:pPr>
          </w:p>
        </w:tc>
        <w:tc>
          <w:tcPr>
            <w:tcW w:w="14031" w:type="dxa"/>
            <w:gridSpan w:val="6"/>
            <w:vAlign w:val="top"/>
          </w:tcPr>
          <w:p w14:paraId="7658DAD3">
            <w:pPr>
              <w:pStyle w:val="6"/>
              <w:spacing w:before="71" w:line="190" w:lineRule="auto"/>
              <w:ind w:left="99"/>
            </w:pPr>
            <w:r>
              <w:rPr>
                <w:spacing w:val="5"/>
              </w:rPr>
              <w:t>项目资金 30.00 万元 ，主要用于学校监控设备购置支出。</w:t>
            </w:r>
          </w:p>
        </w:tc>
      </w:tr>
      <w:tr w14:paraId="7383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347C0227">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7ABBF470">
            <w:pPr>
              <w:pStyle w:val="6"/>
              <w:spacing w:before="74" w:line="188" w:lineRule="auto"/>
              <w:ind w:left="2257"/>
            </w:pPr>
            <w:r>
              <w:rPr>
                <w:b/>
                <w:bCs/>
              </w:rPr>
              <w:t>3 月底</w:t>
            </w:r>
          </w:p>
        </w:tc>
        <w:tc>
          <w:tcPr>
            <w:tcW w:w="2833" w:type="dxa"/>
            <w:vAlign w:val="top"/>
          </w:tcPr>
          <w:p w14:paraId="45A43DD9">
            <w:pPr>
              <w:pStyle w:val="6"/>
              <w:spacing w:before="74" w:line="188" w:lineRule="auto"/>
              <w:ind w:left="1122"/>
            </w:pPr>
            <w:r>
              <w:rPr>
                <w:b/>
                <w:bCs/>
              </w:rPr>
              <w:t>6 月底</w:t>
            </w:r>
          </w:p>
        </w:tc>
        <w:tc>
          <w:tcPr>
            <w:tcW w:w="2549" w:type="dxa"/>
            <w:vAlign w:val="top"/>
          </w:tcPr>
          <w:p w14:paraId="185602E2">
            <w:pPr>
              <w:pStyle w:val="6"/>
              <w:spacing w:before="74" w:line="188" w:lineRule="auto"/>
              <w:ind w:left="923"/>
            </w:pPr>
            <w:r>
              <w:rPr>
                <w:b/>
                <w:bCs/>
                <w:spacing w:val="1"/>
              </w:rPr>
              <w:t>10 月底</w:t>
            </w:r>
          </w:p>
        </w:tc>
        <w:tc>
          <w:tcPr>
            <w:tcW w:w="3549" w:type="dxa"/>
            <w:gridSpan w:val="2"/>
            <w:vAlign w:val="top"/>
          </w:tcPr>
          <w:p w14:paraId="41960DCC">
            <w:pPr>
              <w:pStyle w:val="6"/>
              <w:spacing w:before="74" w:line="188" w:lineRule="auto"/>
              <w:ind w:left="1422"/>
            </w:pPr>
            <w:r>
              <w:rPr>
                <w:b/>
                <w:bCs/>
                <w:spacing w:val="1"/>
              </w:rPr>
              <w:t>12 月底</w:t>
            </w:r>
          </w:p>
        </w:tc>
      </w:tr>
      <w:tr w14:paraId="080CA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73F7A7C">
            <w:pPr>
              <w:rPr>
                <w:rFonts w:ascii="Arial"/>
                <w:sz w:val="21"/>
              </w:rPr>
            </w:pPr>
          </w:p>
        </w:tc>
        <w:tc>
          <w:tcPr>
            <w:tcW w:w="5100" w:type="dxa"/>
            <w:gridSpan w:val="2"/>
            <w:vAlign w:val="top"/>
          </w:tcPr>
          <w:p w14:paraId="19DA20D0">
            <w:pPr>
              <w:rPr>
                <w:rFonts w:ascii="Arial"/>
                <w:sz w:val="21"/>
              </w:rPr>
            </w:pPr>
          </w:p>
        </w:tc>
        <w:tc>
          <w:tcPr>
            <w:tcW w:w="2833" w:type="dxa"/>
            <w:vAlign w:val="top"/>
          </w:tcPr>
          <w:p w14:paraId="493871DF">
            <w:pPr>
              <w:pStyle w:val="6"/>
              <w:spacing w:before="35" w:line="230" w:lineRule="auto"/>
              <w:ind w:left="1150"/>
            </w:pPr>
            <w:r>
              <w:rPr>
                <w:spacing w:val="1"/>
              </w:rPr>
              <w:t>100%</w:t>
            </w:r>
          </w:p>
        </w:tc>
        <w:tc>
          <w:tcPr>
            <w:tcW w:w="2549" w:type="dxa"/>
            <w:vAlign w:val="top"/>
          </w:tcPr>
          <w:p w14:paraId="76E1AFEC">
            <w:pPr>
              <w:pStyle w:val="6"/>
              <w:spacing w:before="35" w:line="230" w:lineRule="auto"/>
              <w:ind w:left="1010"/>
            </w:pPr>
            <w:r>
              <w:rPr>
                <w:spacing w:val="1"/>
              </w:rPr>
              <w:t>100%</w:t>
            </w:r>
          </w:p>
        </w:tc>
        <w:tc>
          <w:tcPr>
            <w:tcW w:w="3549" w:type="dxa"/>
            <w:gridSpan w:val="2"/>
            <w:vAlign w:val="top"/>
          </w:tcPr>
          <w:p w14:paraId="2D35617B">
            <w:pPr>
              <w:pStyle w:val="6"/>
              <w:spacing w:before="35" w:line="230" w:lineRule="auto"/>
              <w:ind w:left="1509"/>
            </w:pPr>
            <w:r>
              <w:rPr>
                <w:spacing w:val="1"/>
              </w:rPr>
              <w:t>100%</w:t>
            </w:r>
          </w:p>
        </w:tc>
      </w:tr>
      <w:tr w14:paraId="05A9E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DC42D50">
            <w:pPr>
              <w:pStyle w:val="6"/>
              <w:spacing w:before="73" w:line="189" w:lineRule="auto"/>
              <w:ind w:left="218"/>
            </w:pPr>
            <w:r>
              <w:rPr>
                <w:b/>
                <w:bCs/>
                <w:spacing w:val="8"/>
              </w:rPr>
              <w:t>绩效目标</w:t>
            </w:r>
          </w:p>
        </w:tc>
        <w:tc>
          <w:tcPr>
            <w:tcW w:w="14031" w:type="dxa"/>
            <w:gridSpan w:val="6"/>
            <w:vAlign w:val="top"/>
          </w:tcPr>
          <w:p w14:paraId="017967BB">
            <w:pPr>
              <w:pStyle w:val="6"/>
              <w:spacing w:before="72" w:line="190" w:lineRule="auto"/>
              <w:ind w:left="116"/>
            </w:pPr>
            <w:r>
              <w:rPr>
                <w:spacing w:val="7"/>
              </w:rPr>
              <w:t>1.完善学校内部监控区域的覆盖程度 ，保障学校承接社会性公务考试任务顺利进行。</w:t>
            </w:r>
          </w:p>
        </w:tc>
      </w:tr>
      <w:tr w14:paraId="6363D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A354788">
            <w:pPr>
              <w:pStyle w:val="6"/>
              <w:spacing w:before="215" w:line="189" w:lineRule="auto"/>
              <w:ind w:left="222"/>
            </w:pPr>
            <w:r>
              <w:rPr>
                <w:b/>
                <w:bCs/>
                <w:spacing w:val="7"/>
              </w:rPr>
              <w:t>一级指标</w:t>
            </w:r>
          </w:p>
        </w:tc>
        <w:tc>
          <w:tcPr>
            <w:tcW w:w="2267" w:type="dxa"/>
            <w:vAlign w:val="top"/>
          </w:tcPr>
          <w:p w14:paraId="69B12D41">
            <w:pPr>
              <w:pStyle w:val="6"/>
              <w:spacing w:before="215" w:line="189" w:lineRule="auto"/>
              <w:ind w:left="711"/>
            </w:pPr>
            <w:r>
              <w:rPr>
                <w:b/>
                <w:bCs/>
                <w:spacing w:val="7"/>
              </w:rPr>
              <w:t>二级指标</w:t>
            </w:r>
          </w:p>
        </w:tc>
        <w:tc>
          <w:tcPr>
            <w:tcW w:w="2833" w:type="dxa"/>
            <w:vAlign w:val="top"/>
          </w:tcPr>
          <w:p w14:paraId="1D11321A">
            <w:pPr>
              <w:pStyle w:val="6"/>
              <w:spacing w:before="215" w:line="189" w:lineRule="auto"/>
              <w:ind w:left="995"/>
            </w:pPr>
            <w:r>
              <w:rPr>
                <w:b/>
                <w:bCs/>
                <w:spacing w:val="7"/>
              </w:rPr>
              <w:t>三级指标</w:t>
            </w:r>
          </w:p>
        </w:tc>
        <w:tc>
          <w:tcPr>
            <w:tcW w:w="5382" w:type="dxa"/>
            <w:gridSpan w:val="2"/>
            <w:vAlign w:val="top"/>
          </w:tcPr>
          <w:p w14:paraId="32913735">
            <w:pPr>
              <w:pStyle w:val="6"/>
              <w:spacing w:before="215" w:line="189" w:lineRule="auto"/>
              <w:ind w:left="2058"/>
            </w:pPr>
            <w:r>
              <w:rPr>
                <w:b/>
                <w:bCs/>
                <w:spacing w:val="9"/>
              </w:rPr>
              <w:t>绩效指标描述</w:t>
            </w:r>
          </w:p>
        </w:tc>
        <w:tc>
          <w:tcPr>
            <w:tcW w:w="2267" w:type="dxa"/>
            <w:vAlign w:val="top"/>
          </w:tcPr>
          <w:p w14:paraId="1309A550">
            <w:pPr>
              <w:pStyle w:val="6"/>
              <w:spacing w:before="215" w:line="189" w:lineRule="auto"/>
              <w:ind w:left="819"/>
            </w:pPr>
            <w:r>
              <w:rPr>
                <w:b/>
                <w:bCs/>
                <w:spacing w:val="8"/>
              </w:rPr>
              <w:t>指标值</w:t>
            </w:r>
          </w:p>
        </w:tc>
        <w:tc>
          <w:tcPr>
            <w:tcW w:w="1282" w:type="dxa"/>
            <w:vAlign w:val="top"/>
          </w:tcPr>
          <w:p w14:paraId="2B51A082">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7E53A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78ABB246">
            <w:pPr>
              <w:spacing w:line="249" w:lineRule="auto"/>
              <w:rPr>
                <w:rFonts w:ascii="Arial"/>
                <w:sz w:val="21"/>
              </w:rPr>
            </w:pPr>
          </w:p>
          <w:p w14:paraId="26856BF6">
            <w:pPr>
              <w:spacing w:line="249" w:lineRule="auto"/>
              <w:rPr>
                <w:rFonts w:ascii="Arial"/>
                <w:sz w:val="21"/>
              </w:rPr>
            </w:pPr>
          </w:p>
          <w:p w14:paraId="049225E4">
            <w:pPr>
              <w:spacing w:line="249" w:lineRule="auto"/>
              <w:rPr>
                <w:rFonts w:ascii="Arial"/>
                <w:sz w:val="21"/>
              </w:rPr>
            </w:pPr>
          </w:p>
          <w:p w14:paraId="5CD8B678">
            <w:pPr>
              <w:spacing w:line="249" w:lineRule="auto"/>
              <w:rPr>
                <w:rFonts w:ascii="Arial"/>
                <w:sz w:val="21"/>
              </w:rPr>
            </w:pPr>
          </w:p>
          <w:p w14:paraId="6FD539F4">
            <w:pPr>
              <w:spacing w:line="249" w:lineRule="auto"/>
              <w:rPr>
                <w:rFonts w:ascii="Arial"/>
                <w:sz w:val="21"/>
              </w:rPr>
            </w:pPr>
          </w:p>
          <w:p w14:paraId="1C573617">
            <w:pPr>
              <w:spacing w:line="249" w:lineRule="auto"/>
              <w:rPr>
                <w:rFonts w:ascii="Arial"/>
                <w:sz w:val="21"/>
              </w:rPr>
            </w:pPr>
          </w:p>
          <w:p w14:paraId="752D384A">
            <w:pPr>
              <w:spacing w:line="249" w:lineRule="auto"/>
              <w:rPr>
                <w:rFonts w:ascii="Arial"/>
                <w:sz w:val="21"/>
              </w:rPr>
            </w:pPr>
          </w:p>
          <w:p w14:paraId="3C75E606">
            <w:pPr>
              <w:spacing w:line="250" w:lineRule="auto"/>
              <w:rPr>
                <w:rFonts w:ascii="Arial"/>
                <w:sz w:val="21"/>
              </w:rPr>
            </w:pPr>
          </w:p>
          <w:p w14:paraId="05D14E42">
            <w:pPr>
              <w:pStyle w:val="6"/>
              <w:spacing w:before="86" w:line="189" w:lineRule="auto"/>
              <w:ind w:left="218"/>
            </w:pPr>
            <w:r>
              <w:rPr>
                <w:spacing w:val="8"/>
              </w:rPr>
              <w:t>产出指标</w:t>
            </w:r>
          </w:p>
        </w:tc>
        <w:tc>
          <w:tcPr>
            <w:tcW w:w="2267" w:type="dxa"/>
            <w:vAlign w:val="top"/>
          </w:tcPr>
          <w:p w14:paraId="6918EA35">
            <w:pPr>
              <w:pStyle w:val="6"/>
              <w:spacing w:before="200" w:line="189" w:lineRule="auto"/>
              <w:ind w:left="100"/>
            </w:pPr>
            <w:r>
              <w:rPr>
                <w:spacing w:val="8"/>
              </w:rPr>
              <w:t>数量指标</w:t>
            </w:r>
          </w:p>
        </w:tc>
        <w:tc>
          <w:tcPr>
            <w:tcW w:w="2833" w:type="dxa"/>
            <w:vAlign w:val="top"/>
          </w:tcPr>
          <w:p w14:paraId="606671CC">
            <w:pPr>
              <w:pStyle w:val="6"/>
              <w:spacing w:before="200" w:line="189" w:lineRule="auto"/>
              <w:ind w:left="116"/>
            </w:pPr>
            <w:r>
              <w:rPr>
                <w:spacing w:val="6"/>
              </w:rPr>
              <w:t>网络摄像枪机</w:t>
            </w:r>
          </w:p>
        </w:tc>
        <w:tc>
          <w:tcPr>
            <w:tcW w:w="5382" w:type="dxa"/>
            <w:gridSpan w:val="2"/>
            <w:vAlign w:val="top"/>
          </w:tcPr>
          <w:p w14:paraId="23F63782">
            <w:pPr>
              <w:pStyle w:val="6"/>
              <w:spacing w:before="199" w:line="190" w:lineRule="auto"/>
              <w:ind w:left="108"/>
            </w:pPr>
            <w:r>
              <w:rPr>
                <w:spacing w:val="9"/>
              </w:rPr>
              <w:t>专用设备及通用设备</w:t>
            </w:r>
          </w:p>
        </w:tc>
        <w:tc>
          <w:tcPr>
            <w:tcW w:w="2267" w:type="dxa"/>
            <w:vAlign w:val="top"/>
          </w:tcPr>
          <w:p w14:paraId="2EF38E47">
            <w:pPr>
              <w:pStyle w:val="6"/>
              <w:spacing w:before="198" w:line="190" w:lineRule="auto"/>
              <w:ind w:left="124"/>
            </w:pPr>
            <w:r>
              <w:rPr>
                <w:spacing w:val="-2"/>
              </w:rPr>
              <w:t>50 台</w:t>
            </w:r>
          </w:p>
        </w:tc>
        <w:tc>
          <w:tcPr>
            <w:tcW w:w="1282" w:type="dxa"/>
            <w:vAlign w:val="top"/>
          </w:tcPr>
          <w:p w14:paraId="75131E9C">
            <w:pPr>
              <w:pStyle w:val="6"/>
              <w:spacing w:before="45" w:line="197" w:lineRule="auto"/>
              <w:ind w:left="108" w:right="115" w:firstLine="14"/>
            </w:pPr>
            <w:r>
              <w:rPr>
                <w:spacing w:val="6"/>
              </w:rPr>
              <w:t>国资办公设</w:t>
            </w:r>
            <w:r>
              <w:rPr>
                <w:spacing w:val="2"/>
              </w:rPr>
              <w:t xml:space="preserve"> </w:t>
            </w:r>
            <w:r>
              <w:rPr>
                <w:spacing w:val="9"/>
              </w:rPr>
              <w:t>备配置标准</w:t>
            </w:r>
          </w:p>
        </w:tc>
      </w:tr>
      <w:tr w14:paraId="154E9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362ECFA">
            <w:pPr>
              <w:rPr>
                <w:rFonts w:ascii="Arial"/>
                <w:sz w:val="21"/>
              </w:rPr>
            </w:pPr>
          </w:p>
        </w:tc>
        <w:tc>
          <w:tcPr>
            <w:tcW w:w="2267" w:type="dxa"/>
            <w:vAlign w:val="top"/>
          </w:tcPr>
          <w:p w14:paraId="32AAF250">
            <w:pPr>
              <w:pStyle w:val="6"/>
              <w:spacing w:before="200" w:line="189" w:lineRule="auto"/>
              <w:ind w:left="100"/>
            </w:pPr>
            <w:r>
              <w:rPr>
                <w:spacing w:val="8"/>
              </w:rPr>
              <w:t>数量指标</w:t>
            </w:r>
          </w:p>
        </w:tc>
        <w:tc>
          <w:tcPr>
            <w:tcW w:w="2833" w:type="dxa"/>
            <w:vAlign w:val="top"/>
          </w:tcPr>
          <w:p w14:paraId="2F363058">
            <w:pPr>
              <w:pStyle w:val="6"/>
              <w:spacing w:before="198" w:line="190" w:lineRule="auto"/>
              <w:ind w:left="116"/>
            </w:pPr>
            <w:r>
              <w:rPr>
                <w:spacing w:val="6"/>
              </w:rPr>
              <w:t>网络存储设备</w:t>
            </w:r>
          </w:p>
        </w:tc>
        <w:tc>
          <w:tcPr>
            <w:tcW w:w="5382" w:type="dxa"/>
            <w:gridSpan w:val="2"/>
            <w:vAlign w:val="top"/>
          </w:tcPr>
          <w:p w14:paraId="295DAF20">
            <w:pPr>
              <w:pStyle w:val="6"/>
              <w:spacing w:before="198" w:line="190" w:lineRule="auto"/>
              <w:ind w:left="108"/>
            </w:pPr>
            <w:r>
              <w:rPr>
                <w:spacing w:val="9"/>
              </w:rPr>
              <w:t>专用设备及通用设备</w:t>
            </w:r>
          </w:p>
        </w:tc>
        <w:tc>
          <w:tcPr>
            <w:tcW w:w="2267" w:type="dxa"/>
            <w:vAlign w:val="top"/>
          </w:tcPr>
          <w:p w14:paraId="3064BA40">
            <w:pPr>
              <w:pStyle w:val="6"/>
              <w:spacing w:before="198" w:line="190" w:lineRule="auto"/>
              <w:ind w:left="121"/>
            </w:pPr>
            <w:r>
              <w:rPr>
                <w:spacing w:val="-4"/>
              </w:rPr>
              <w:t>3 台</w:t>
            </w:r>
          </w:p>
        </w:tc>
        <w:tc>
          <w:tcPr>
            <w:tcW w:w="1282" w:type="dxa"/>
            <w:vAlign w:val="top"/>
          </w:tcPr>
          <w:p w14:paraId="26D5F96E">
            <w:pPr>
              <w:pStyle w:val="6"/>
              <w:spacing w:before="46" w:line="197" w:lineRule="auto"/>
              <w:ind w:left="108" w:right="115" w:firstLine="14"/>
            </w:pPr>
            <w:r>
              <w:rPr>
                <w:spacing w:val="6"/>
              </w:rPr>
              <w:t>国资办公设</w:t>
            </w:r>
            <w:r>
              <w:rPr>
                <w:spacing w:val="2"/>
              </w:rPr>
              <w:t xml:space="preserve"> </w:t>
            </w:r>
            <w:r>
              <w:rPr>
                <w:spacing w:val="9"/>
              </w:rPr>
              <w:t>备配置标准</w:t>
            </w:r>
          </w:p>
        </w:tc>
      </w:tr>
      <w:tr w14:paraId="00E77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574AC4A1">
            <w:pPr>
              <w:rPr>
                <w:rFonts w:ascii="Arial"/>
                <w:sz w:val="21"/>
              </w:rPr>
            </w:pPr>
          </w:p>
        </w:tc>
        <w:tc>
          <w:tcPr>
            <w:tcW w:w="2267" w:type="dxa"/>
            <w:vAlign w:val="top"/>
          </w:tcPr>
          <w:p w14:paraId="57C32511">
            <w:pPr>
              <w:pStyle w:val="6"/>
              <w:spacing w:before="201" w:line="189" w:lineRule="auto"/>
              <w:ind w:left="100"/>
            </w:pPr>
            <w:r>
              <w:rPr>
                <w:spacing w:val="8"/>
              </w:rPr>
              <w:t>数量指标</w:t>
            </w:r>
          </w:p>
        </w:tc>
        <w:tc>
          <w:tcPr>
            <w:tcW w:w="2833" w:type="dxa"/>
            <w:vAlign w:val="top"/>
          </w:tcPr>
          <w:p w14:paraId="6A910A3D">
            <w:pPr>
              <w:pStyle w:val="6"/>
              <w:spacing w:before="201" w:line="189" w:lineRule="auto"/>
              <w:ind w:left="104"/>
            </w:pPr>
            <w:r>
              <w:rPr>
                <w:spacing w:val="8"/>
              </w:rPr>
              <w:t>交换机路由器</w:t>
            </w:r>
          </w:p>
        </w:tc>
        <w:tc>
          <w:tcPr>
            <w:tcW w:w="5382" w:type="dxa"/>
            <w:gridSpan w:val="2"/>
            <w:vAlign w:val="top"/>
          </w:tcPr>
          <w:p w14:paraId="06178B4B">
            <w:pPr>
              <w:pStyle w:val="6"/>
              <w:spacing w:before="200" w:line="190" w:lineRule="auto"/>
              <w:ind w:left="108"/>
            </w:pPr>
            <w:r>
              <w:rPr>
                <w:spacing w:val="9"/>
              </w:rPr>
              <w:t>专用设备及通用设备</w:t>
            </w:r>
          </w:p>
        </w:tc>
        <w:tc>
          <w:tcPr>
            <w:tcW w:w="2267" w:type="dxa"/>
            <w:vAlign w:val="top"/>
          </w:tcPr>
          <w:p w14:paraId="3C055E9D">
            <w:pPr>
              <w:pStyle w:val="6"/>
              <w:spacing w:before="201" w:line="189" w:lineRule="auto"/>
              <w:ind w:left="124"/>
            </w:pPr>
            <w:r>
              <w:rPr>
                <w:spacing w:val="-3"/>
              </w:rPr>
              <w:t>5</w:t>
            </w:r>
            <w:r>
              <w:rPr>
                <w:spacing w:val="-8"/>
              </w:rPr>
              <w:t xml:space="preserve"> </w:t>
            </w:r>
            <w:r>
              <w:rPr>
                <w:spacing w:val="-3"/>
              </w:rPr>
              <w:t>套</w:t>
            </w:r>
          </w:p>
        </w:tc>
        <w:tc>
          <w:tcPr>
            <w:tcW w:w="1282" w:type="dxa"/>
            <w:vAlign w:val="top"/>
          </w:tcPr>
          <w:p w14:paraId="32EF17B8">
            <w:pPr>
              <w:pStyle w:val="6"/>
              <w:spacing w:before="45" w:line="197" w:lineRule="auto"/>
              <w:ind w:left="108" w:right="115" w:firstLine="14"/>
            </w:pPr>
            <w:r>
              <w:rPr>
                <w:spacing w:val="6"/>
              </w:rPr>
              <w:t>国资办公设</w:t>
            </w:r>
            <w:r>
              <w:rPr>
                <w:spacing w:val="2"/>
              </w:rPr>
              <w:t xml:space="preserve"> </w:t>
            </w:r>
            <w:r>
              <w:rPr>
                <w:spacing w:val="9"/>
              </w:rPr>
              <w:t>备配置标准</w:t>
            </w:r>
          </w:p>
        </w:tc>
      </w:tr>
      <w:tr w14:paraId="3C7BF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709CF50A">
            <w:pPr>
              <w:rPr>
                <w:rFonts w:ascii="Arial"/>
                <w:sz w:val="21"/>
              </w:rPr>
            </w:pPr>
          </w:p>
        </w:tc>
        <w:tc>
          <w:tcPr>
            <w:tcW w:w="2267" w:type="dxa"/>
            <w:vAlign w:val="top"/>
          </w:tcPr>
          <w:p w14:paraId="7EFB4480">
            <w:pPr>
              <w:pStyle w:val="6"/>
              <w:spacing w:before="201" w:line="189" w:lineRule="auto"/>
              <w:ind w:left="99"/>
            </w:pPr>
            <w:r>
              <w:rPr>
                <w:spacing w:val="9"/>
              </w:rPr>
              <w:t>质量指标</w:t>
            </w:r>
          </w:p>
        </w:tc>
        <w:tc>
          <w:tcPr>
            <w:tcW w:w="2833" w:type="dxa"/>
            <w:vAlign w:val="top"/>
          </w:tcPr>
          <w:p w14:paraId="167148C0">
            <w:pPr>
              <w:pStyle w:val="6"/>
              <w:spacing w:before="199" w:line="190" w:lineRule="auto"/>
              <w:ind w:left="100"/>
            </w:pPr>
            <w:r>
              <w:rPr>
                <w:spacing w:val="9"/>
              </w:rPr>
              <w:t>验收合格率</w:t>
            </w:r>
          </w:p>
        </w:tc>
        <w:tc>
          <w:tcPr>
            <w:tcW w:w="5382" w:type="dxa"/>
            <w:gridSpan w:val="2"/>
            <w:vAlign w:val="top"/>
          </w:tcPr>
          <w:p w14:paraId="2AD78497">
            <w:pPr>
              <w:pStyle w:val="6"/>
              <w:spacing w:before="8" w:line="210" w:lineRule="auto"/>
              <w:ind w:left="111" w:right="406" w:hanging="7"/>
            </w:pPr>
            <w:r>
              <w:rPr>
                <w:spacing w:val="8"/>
              </w:rPr>
              <w:t>验收合格率</w:t>
            </w:r>
            <w:r>
              <w:rPr>
                <w:spacing w:val="-25"/>
              </w:rPr>
              <w:t xml:space="preserve"> </w:t>
            </w:r>
            <w:r>
              <w:rPr>
                <w:spacing w:val="8"/>
              </w:rPr>
              <w:t>=验收合格的设备数量/当年购置设备数量</w:t>
            </w:r>
            <w:r>
              <w:t xml:space="preserve"> </w:t>
            </w:r>
            <w:r>
              <w:rPr>
                <w:spacing w:val="3"/>
              </w:rPr>
              <w:t>*100%</w:t>
            </w:r>
          </w:p>
        </w:tc>
        <w:tc>
          <w:tcPr>
            <w:tcW w:w="2267" w:type="dxa"/>
            <w:vAlign w:val="top"/>
          </w:tcPr>
          <w:p w14:paraId="134247FA">
            <w:pPr>
              <w:pStyle w:val="6"/>
              <w:spacing w:before="162" w:line="359" w:lineRule="exact"/>
              <w:ind w:left="124"/>
            </w:pPr>
            <w:r>
              <w:rPr>
                <w:spacing w:val="1"/>
                <w:position w:val="3"/>
              </w:rPr>
              <w:t>100%</w:t>
            </w:r>
          </w:p>
        </w:tc>
        <w:tc>
          <w:tcPr>
            <w:tcW w:w="1282" w:type="dxa"/>
            <w:vAlign w:val="top"/>
          </w:tcPr>
          <w:p w14:paraId="428326ED">
            <w:pPr>
              <w:pStyle w:val="6"/>
              <w:spacing w:before="48" w:line="196" w:lineRule="auto"/>
              <w:ind w:left="110" w:right="115"/>
            </w:pPr>
            <w:r>
              <w:rPr>
                <w:spacing w:val="9"/>
              </w:rPr>
              <w:t>合同约定和</w:t>
            </w:r>
            <w:r>
              <w:t xml:space="preserve"> </w:t>
            </w:r>
            <w:r>
              <w:rPr>
                <w:spacing w:val="8"/>
              </w:rPr>
              <w:t>历史经验</w:t>
            </w:r>
          </w:p>
        </w:tc>
      </w:tr>
      <w:tr w14:paraId="3311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10E4AEF3">
            <w:pPr>
              <w:rPr>
                <w:rFonts w:ascii="Arial"/>
                <w:sz w:val="21"/>
              </w:rPr>
            </w:pPr>
          </w:p>
        </w:tc>
        <w:tc>
          <w:tcPr>
            <w:tcW w:w="2267" w:type="dxa"/>
            <w:vAlign w:val="top"/>
          </w:tcPr>
          <w:p w14:paraId="70BBD12D">
            <w:pPr>
              <w:pStyle w:val="6"/>
              <w:spacing w:before="203" w:line="189" w:lineRule="auto"/>
              <w:ind w:left="109"/>
            </w:pPr>
            <w:r>
              <w:rPr>
                <w:spacing w:val="6"/>
              </w:rPr>
              <w:t>时效指标</w:t>
            </w:r>
          </w:p>
        </w:tc>
        <w:tc>
          <w:tcPr>
            <w:tcW w:w="2833" w:type="dxa"/>
            <w:vAlign w:val="top"/>
          </w:tcPr>
          <w:p w14:paraId="21D7A2C3">
            <w:pPr>
              <w:pStyle w:val="6"/>
              <w:spacing w:before="203" w:line="189" w:lineRule="auto"/>
              <w:ind w:left="101"/>
            </w:pPr>
            <w:r>
              <w:rPr>
                <w:spacing w:val="9"/>
              </w:rPr>
              <w:t>购置计划执行率</w:t>
            </w:r>
          </w:p>
        </w:tc>
        <w:tc>
          <w:tcPr>
            <w:tcW w:w="5382" w:type="dxa"/>
            <w:gridSpan w:val="2"/>
            <w:vAlign w:val="top"/>
          </w:tcPr>
          <w:p w14:paraId="16A7A893">
            <w:pPr>
              <w:pStyle w:val="6"/>
              <w:spacing w:before="11" w:line="209" w:lineRule="auto"/>
              <w:ind w:left="108" w:right="195" w:hanging="3"/>
            </w:pPr>
            <w:r>
              <w:rPr>
                <w:spacing w:val="8"/>
              </w:rPr>
              <w:t>购置计划执行率</w:t>
            </w:r>
            <w:r>
              <w:rPr>
                <w:spacing w:val="-23"/>
              </w:rPr>
              <w:t xml:space="preserve"> </w:t>
            </w:r>
            <w:r>
              <w:rPr>
                <w:spacing w:val="8"/>
              </w:rPr>
              <w:t>=按照计划及时购买安装的设备/计划购</w:t>
            </w:r>
            <w:r>
              <w:t xml:space="preserve"> </w:t>
            </w:r>
            <w:r>
              <w:rPr>
                <w:spacing w:val="7"/>
              </w:rPr>
              <w:t>买安装的设备*100%</w:t>
            </w:r>
          </w:p>
        </w:tc>
        <w:tc>
          <w:tcPr>
            <w:tcW w:w="2267" w:type="dxa"/>
            <w:vAlign w:val="top"/>
          </w:tcPr>
          <w:p w14:paraId="41F34EA9">
            <w:pPr>
              <w:pStyle w:val="6"/>
              <w:spacing w:before="164" w:line="359" w:lineRule="exact"/>
              <w:ind w:left="124"/>
            </w:pPr>
            <w:r>
              <w:rPr>
                <w:spacing w:val="1"/>
                <w:position w:val="3"/>
              </w:rPr>
              <w:t>100%</w:t>
            </w:r>
          </w:p>
        </w:tc>
        <w:tc>
          <w:tcPr>
            <w:tcW w:w="1282" w:type="dxa"/>
            <w:vAlign w:val="top"/>
          </w:tcPr>
          <w:p w14:paraId="359DCF0D">
            <w:pPr>
              <w:pStyle w:val="6"/>
              <w:spacing w:before="51" w:line="195" w:lineRule="auto"/>
              <w:ind w:left="110" w:right="115"/>
            </w:pPr>
            <w:r>
              <w:rPr>
                <w:spacing w:val="9"/>
              </w:rPr>
              <w:t>合同约定和</w:t>
            </w:r>
            <w:r>
              <w:t xml:space="preserve"> </w:t>
            </w:r>
            <w:r>
              <w:rPr>
                <w:spacing w:val="8"/>
              </w:rPr>
              <w:t>历史经验</w:t>
            </w:r>
          </w:p>
        </w:tc>
      </w:tr>
      <w:tr w14:paraId="5E180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6E0929CE">
            <w:pPr>
              <w:rPr>
                <w:rFonts w:ascii="Arial"/>
                <w:sz w:val="21"/>
              </w:rPr>
            </w:pPr>
          </w:p>
        </w:tc>
        <w:tc>
          <w:tcPr>
            <w:tcW w:w="2267" w:type="dxa"/>
            <w:vAlign w:val="top"/>
          </w:tcPr>
          <w:p w14:paraId="135C3EDA">
            <w:pPr>
              <w:pStyle w:val="6"/>
              <w:spacing w:before="205" w:line="189" w:lineRule="auto"/>
              <w:ind w:left="99"/>
            </w:pPr>
            <w:r>
              <w:rPr>
                <w:spacing w:val="9"/>
              </w:rPr>
              <w:t>成本指标</w:t>
            </w:r>
          </w:p>
        </w:tc>
        <w:tc>
          <w:tcPr>
            <w:tcW w:w="2833" w:type="dxa"/>
            <w:vAlign w:val="top"/>
          </w:tcPr>
          <w:p w14:paraId="132117F9">
            <w:pPr>
              <w:pStyle w:val="6"/>
              <w:spacing w:before="204" w:line="190" w:lineRule="auto"/>
              <w:ind w:left="103"/>
            </w:pPr>
            <w:r>
              <w:rPr>
                <w:spacing w:val="9"/>
              </w:rPr>
              <w:t>设备维修维护成本</w:t>
            </w:r>
          </w:p>
        </w:tc>
        <w:tc>
          <w:tcPr>
            <w:tcW w:w="5382" w:type="dxa"/>
            <w:gridSpan w:val="2"/>
            <w:vAlign w:val="top"/>
          </w:tcPr>
          <w:p w14:paraId="750EEAD0">
            <w:pPr>
              <w:pStyle w:val="6"/>
              <w:spacing w:before="204" w:line="190" w:lineRule="auto"/>
              <w:ind w:left="106"/>
            </w:pPr>
            <w:r>
              <w:rPr>
                <w:spacing w:val="9"/>
              </w:rPr>
              <w:t>年度设备维修维护成本</w:t>
            </w:r>
          </w:p>
        </w:tc>
        <w:tc>
          <w:tcPr>
            <w:tcW w:w="2267" w:type="dxa"/>
            <w:vAlign w:val="top"/>
          </w:tcPr>
          <w:p w14:paraId="29214108">
            <w:pPr>
              <w:pStyle w:val="6"/>
              <w:spacing w:before="166" w:line="234" w:lineRule="auto"/>
              <w:ind w:left="132"/>
            </w:pPr>
            <w:r>
              <w:rPr>
                <w:spacing w:val="1"/>
              </w:rPr>
              <w:t>≤1 万元/年</w:t>
            </w:r>
          </w:p>
        </w:tc>
        <w:tc>
          <w:tcPr>
            <w:tcW w:w="1282" w:type="dxa"/>
            <w:vAlign w:val="top"/>
          </w:tcPr>
          <w:p w14:paraId="3543FDC8">
            <w:pPr>
              <w:pStyle w:val="6"/>
              <w:spacing w:before="51" w:line="195" w:lineRule="auto"/>
              <w:ind w:left="110" w:right="115"/>
            </w:pPr>
            <w:r>
              <w:rPr>
                <w:spacing w:val="9"/>
              </w:rPr>
              <w:t>合同约定和</w:t>
            </w:r>
            <w:r>
              <w:t xml:space="preserve"> </w:t>
            </w:r>
            <w:r>
              <w:rPr>
                <w:spacing w:val="8"/>
              </w:rPr>
              <w:t>历史经验</w:t>
            </w:r>
          </w:p>
        </w:tc>
      </w:tr>
      <w:tr w14:paraId="49FD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tcBorders>
            <w:vAlign w:val="top"/>
          </w:tcPr>
          <w:p w14:paraId="7A4989B8">
            <w:pPr>
              <w:rPr>
                <w:rFonts w:ascii="Arial"/>
                <w:sz w:val="21"/>
              </w:rPr>
            </w:pPr>
          </w:p>
        </w:tc>
        <w:tc>
          <w:tcPr>
            <w:tcW w:w="2267" w:type="dxa"/>
            <w:vAlign w:val="top"/>
          </w:tcPr>
          <w:p w14:paraId="6F265653">
            <w:pPr>
              <w:pStyle w:val="6"/>
              <w:spacing w:before="205" w:line="189" w:lineRule="auto"/>
              <w:ind w:left="99"/>
            </w:pPr>
            <w:r>
              <w:rPr>
                <w:spacing w:val="9"/>
              </w:rPr>
              <w:t>成本指标</w:t>
            </w:r>
          </w:p>
        </w:tc>
        <w:tc>
          <w:tcPr>
            <w:tcW w:w="2833" w:type="dxa"/>
            <w:vAlign w:val="top"/>
          </w:tcPr>
          <w:p w14:paraId="5714D27F">
            <w:pPr>
              <w:pStyle w:val="6"/>
              <w:spacing w:before="204" w:line="190" w:lineRule="auto"/>
              <w:ind w:left="103"/>
            </w:pPr>
            <w:r>
              <w:rPr>
                <w:spacing w:val="8"/>
              </w:rPr>
              <w:t>设备购置成本</w:t>
            </w:r>
          </w:p>
        </w:tc>
        <w:tc>
          <w:tcPr>
            <w:tcW w:w="5382" w:type="dxa"/>
            <w:gridSpan w:val="2"/>
            <w:vAlign w:val="top"/>
          </w:tcPr>
          <w:p w14:paraId="217FC6BD">
            <w:pPr>
              <w:pStyle w:val="6"/>
              <w:spacing w:before="204" w:line="190" w:lineRule="auto"/>
              <w:ind w:left="107"/>
            </w:pPr>
            <w:r>
              <w:rPr>
                <w:spacing w:val="9"/>
              </w:rPr>
              <w:t>设备购置总成本</w:t>
            </w:r>
          </w:p>
        </w:tc>
        <w:tc>
          <w:tcPr>
            <w:tcW w:w="2267" w:type="dxa"/>
            <w:vAlign w:val="top"/>
          </w:tcPr>
          <w:p w14:paraId="26D58514">
            <w:pPr>
              <w:pStyle w:val="6"/>
              <w:spacing w:before="219" w:line="179" w:lineRule="auto"/>
              <w:ind w:left="132"/>
            </w:pPr>
            <w:r>
              <w:t>≤29 万元</w:t>
            </w:r>
          </w:p>
        </w:tc>
        <w:tc>
          <w:tcPr>
            <w:tcW w:w="1282" w:type="dxa"/>
            <w:vAlign w:val="top"/>
          </w:tcPr>
          <w:p w14:paraId="40275295">
            <w:pPr>
              <w:pStyle w:val="6"/>
              <w:spacing w:before="52" w:line="195" w:lineRule="auto"/>
              <w:ind w:left="110" w:right="115"/>
            </w:pPr>
            <w:r>
              <w:rPr>
                <w:spacing w:val="9"/>
              </w:rPr>
              <w:t>合同约定和</w:t>
            </w:r>
            <w:r>
              <w:t xml:space="preserve"> </w:t>
            </w:r>
            <w:r>
              <w:rPr>
                <w:spacing w:val="8"/>
              </w:rPr>
              <w:t>历史经验</w:t>
            </w:r>
          </w:p>
        </w:tc>
      </w:tr>
      <w:tr w14:paraId="64B16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0FA38E97">
            <w:pPr>
              <w:pStyle w:val="6"/>
              <w:spacing w:before="96" w:line="189" w:lineRule="auto"/>
              <w:ind w:left="217"/>
            </w:pPr>
            <w:r>
              <w:rPr>
                <w:spacing w:val="9"/>
              </w:rPr>
              <w:t>效益指标</w:t>
            </w:r>
          </w:p>
        </w:tc>
        <w:tc>
          <w:tcPr>
            <w:tcW w:w="2267" w:type="dxa"/>
            <w:vAlign w:val="top"/>
          </w:tcPr>
          <w:p w14:paraId="68B4C4B3">
            <w:pPr>
              <w:pStyle w:val="6"/>
              <w:spacing w:before="96" w:line="189" w:lineRule="auto"/>
              <w:ind w:left="102"/>
            </w:pPr>
            <w:r>
              <w:rPr>
                <w:spacing w:val="8"/>
              </w:rPr>
              <w:t>经济效益指标</w:t>
            </w:r>
          </w:p>
        </w:tc>
        <w:tc>
          <w:tcPr>
            <w:tcW w:w="2833" w:type="dxa"/>
            <w:vAlign w:val="top"/>
          </w:tcPr>
          <w:p w14:paraId="4D406C1A">
            <w:pPr>
              <w:pStyle w:val="6"/>
              <w:spacing w:before="94" w:line="190" w:lineRule="auto"/>
              <w:ind w:left="102"/>
            </w:pPr>
            <w:r>
              <w:rPr>
                <w:spacing w:val="9"/>
              </w:rPr>
              <w:t>政府采购节支率</w:t>
            </w:r>
          </w:p>
        </w:tc>
        <w:tc>
          <w:tcPr>
            <w:tcW w:w="5382" w:type="dxa"/>
            <w:gridSpan w:val="2"/>
            <w:vAlign w:val="top"/>
          </w:tcPr>
          <w:p w14:paraId="57F0B3CC">
            <w:pPr>
              <w:pStyle w:val="6"/>
              <w:spacing w:before="57" w:line="229" w:lineRule="auto"/>
              <w:ind w:left="105"/>
            </w:pPr>
            <w:r>
              <w:rPr>
                <w:spacing w:val="8"/>
              </w:rPr>
              <w:t>政府采购节支率</w:t>
            </w:r>
            <w:r>
              <w:rPr>
                <w:spacing w:val="-25"/>
              </w:rPr>
              <w:t xml:space="preserve"> </w:t>
            </w:r>
            <w:r>
              <w:rPr>
                <w:spacing w:val="8"/>
              </w:rPr>
              <w:t>=（采购项目市场价值-采购项目政府采</w:t>
            </w:r>
          </w:p>
        </w:tc>
        <w:tc>
          <w:tcPr>
            <w:tcW w:w="2267" w:type="dxa"/>
            <w:vAlign w:val="top"/>
          </w:tcPr>
          <w:p w14:paraId="686F3304">
            <w:pPr>
              <w:pStyle w:val="6"/>
              <w:spacing w:before="56" w:line="238" w:lineRule="auto"/>
              <w:ind w:left="132"/>
            </w:pPr>
            <w:r>
              <w:rPr>
                <w:spacing w:val="-3"/>
              </w:rPr>
              <w:t>≥5%</w:t>
            </w:r>
          </w:p>
        </w:tc>
        <w:tc>
          <w:tcPr>
            <w:tcW w:w="1282" w:type="dxa"/>
            <w:vAlign w:val="top"/>
          </w:tcPr>
          <w:p w14:paraId="43EC6E6D">
            <w:pPr>
              <w:pStyle w:val="6"/>
              <w:spacing w:before="96" w:line="189" w:lineRule="auto"/>
              <w:ind w:left="110"/>
            </w:pPr>
            <w:r>
              <w:rPr>
                <w:spacing w:val="9"/>
              </w:rPr>
              <w:t>合同约定和</w:t>
            </w:r>
          </w:p>
        </w:tc>
      </w:tr>
    </w:tbl>
    <w:p w14:paraId="2465F637">
      <w:pPr>
        <w:rPr>
          <w:rFonts w:ascii="Arial"/>
          <w:sz w:val="21"/>
        </w:rPr>
      </w:pPr>
    </w:p>
    <w:p w14:paraId="49AA80AE">
      <w:pPr>
        <w:rPr>
          <w:rFonts w:ascii="Arial" w:hAnsi="Arial" w:eastAsia="Arial" w:cs="Arial"/>
          <w:sz w:val="21"/>
          <w:szCs w:val="21"/>
        </w:rPr>
        <w:sectPr>
          <w:footerReference r:id="rId375" w:type="default"/>
          <w:pgSz w:w="16840" w:h="11900"/>
          <w:pgMar w:top="1011" w:right="758" w:bottom="937" w:left="757" w:header="0" w:footer="720" w:gutter="0"/>
          <w:cols w:space="720" w:num="1"/>
        </w:sectPr>
      </w:pPr>
    </w:p>
    <w:p w14:paraId="5B47B526">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66CE8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42713CDC">
            <w:pPr>
              <w:pStyle w:val="6"/>
              <w:spacing w:before="204" w:line="189" w:lineRule="auto"/>
              <w:ind w:left="222"/>
            </w:pPr>
            <w:r>
              <w:rPr>
                <w:b/>
                <w:bCs/>
                <w:spacing w:val="7"/>
              </w:rPr>
              <w:t>一级指标</w:t>
            </w:r>
          </w:p>
        </w:tc>
        <w:tc>
          <w:tcPr>
            <w:tcW w:w="2267" w:type="dxa"/>
            <w:vAlign w:val="top"/>
          </w:tcPr>
          <w:p w14:paraId="75D7C7FC">
            <w:pPr>
              <w:pStyle w:val="6"/>
              <w:spacing w:before="204" w:line="189" w:lineRule="auto"/>
              <w:ind w:left="711"/>
            </w:pPr>
            <w:r>
              <w:rPr>
                <w:b/>
                <w:bCs/>
                <w:spacing w:val="7"/>
              </w:rPr>
              <w:t>二级指标</w:t>
            </w:r>
          </w:p>
        </w:tc>
        <w:tc>
          <w:tcPr>
            <w:tcW w:w="2833" w:type="dxa"/>
            <w:vAlign w:val="top"/>
          </w:tcPr>
          <w:p w14:paraId="152AD61C">
            <w:pPr>
              <w:pStyle w:val="6"/>
              <w:spacing w:before="204" w:line="189" w:lineRule="auto"/>
              <w:ind w:left="995"/>
            </w:pPr>
            <w:r>
              <w:rPr>
                <w:b/>
                <w:bCs/>
                <w:spacing w:val="7"/>
              </w:rPr>
              <w:t>三级指标</w:t>
            </w:r>
          </w:p>
        </w:tc>
        <w:tc>
          <w:tcPr>
            <w:tcW w:w="5382" w:type="dxa"/>
            <w:vAlign w:val="top"/>
          </w:tcPr>
          <w:p w14:paraId="2298A356">
            <w:pPr>
              <w:pStyle w:val="6"/>
              <w:spacing w:before="204" w:line="189" w:lineRule="auto"/>
              <w:ind w:left="2058"/>
            </w:pPr>
            <w:r>
              <w:rPr>
                <w:b/>
                <w:bCs/>
                <w:spacing w:val="9"/>
              </w:rPr>
              <w:t>绩效指标描述</w:t>
            </w:r>
          </w:p>
        </w:tc>
        <w:tc>
          <w:tcPr>
            <w:tcW w:w="2267" w:type="dxa"/>
            <w:vAlign w:val="top"/>
          </w:tcPr>
          <w:p w14:paraId="7DEC6D0D">
            <w:pPr>
              <w:pStyle w:val="6"/>
              <w:spacing w:before="204" w:line="189" w:lineRule="auto"/>
              <w:ind w:left="819"/>
            </w:pPr>
            <w:r>
              <w:rPr>
                <w:b/>
                <w:bCs/>
                <w:spacing w:val="8"/>
              </w:rPr>
              <w:t>指标值</w:t>
            </w:r>
          </w:p>
        </w:tc>
        <w:tc>
          <w:tcPr>
            <w:tcW w:w="1282" w:type="dxa"/>
            <w:vAlign w:val="top"/>
          </w:tcPr>
          <w:p w14:paraId="77E3C0CE">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51BDA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restart"/>
            <w:tcBorders>
              <w:bottom w:val="nil"/>
            </w:tcBorders>
            <w:vAlign w:val="top"/>
          </w:tcPr>
          <w:p w14:paraId="545A74D0">
            <w:pPr>
              <w:rPr>
                <w:rFonts w:ascii="Arial"/>
                <w:sz w:val="21"/>
              </w:rPr>
            </w:pPr>
          </w:p>
        </w:tc>
        <w:tc>
          <w:tcPr>
            <w:tcW w:w="2267" w:type="dxa"/>
            <w:vAlign w:val="top"/>
          </w:tcPr>
          <w:p w14:paraId="6619A80F">
            <w:pPr>
              <w:rPr>
                <w:rFonts w:ascii="Arial"/>
                <w:sz w:val="21"/>
              </w:rPr>
            </w:pPr>
          </w:p>
        </w:tc>
        <w:tc>
          <w:tcPr>
            <w:tcW w:w="2833" w:type="dxa"/>
            <w:vAlign w:val="top"/>
          </w:tcPr>
          <w:p w14:paraId="4050B325">
            <w:pPr>
              <w:rPr>
                <w:rFonts w:ascii="Arial"/>
                <w:sz w:val="21"/>
              </w:rPr>
            </w:pPr>
          </w:p>
        </w:tc>
        <w:tc>
          <w:tcPr>
            <w:tcW w:w="5382" w:type="dxa"/>
            <w:vAlign w:val="top"/>
          </w:tcPr>
          <w:p w14:paraId="4969B1E4">
            <w:pPr>
              <w:pStyle w:val="6"/>
              <w:spacing w:before="5" w:line="229" w:lineRule="auto"/>
              <w:ind w:left="105"/>
            </w:pPr>
            <w:r>
              <w:rPr>
                <w:spacing w:val="8"/>
              </w:rPr>
              <w:t>购价值）/采购项目市场价值*100%</w:t>
            </w:r>
          </w:p>
        </w:tc>
        <w:tc>
          <w:tcPr>
            <w:tcW w:w="2267" w:type="dxa"/>
            <w:vAlign w:val="top"/>
          </w:tcPr>
          <w:p w14:paraId="2CF5BC15">
            <w:pPr>
              <w:rPr>
                <w:rFonts w:ascii="Arial"/>
                <w:sz w:val="21"/>
              </w:rPr>
            </w:pPr>
          </w:p>
        </w:tc>
        <w:tc>
          <w:tcPr>
            <w:tcW w:w="1282" w:type="dxa"/>
            <w:vAlign w:val="top"/>
          </w:tcPr>
          <w:p w14:paraId="52BED348">
            <w:pPr>
              <w:pStyle w:val="6"/>
              <w:spacing w:before="44" w:line="189" w:lineRule="auto"/>
              <w:ind w:left="110"/>
            </w:pPr>
            <w:r>
              <w:rPr>
                <w:spacing w:val="8"/>
              </w:rPr>
              <w:t>历史经验</w:t>
            </w:r>
          </w:p>
        </w:tc>
      </w:tr>
      <w:tr w14:paraId="76AE7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82" w:type="dxa"/>
            <w:vMerge w:val="continue"/>
            <w:tcBorders>
              <w:top w:val="nil"/>
              <w:bottom w:val="nil"/>
            </w:tcBorders>
            <w:vAlign w:val="top"/>
          </w:tcPr>
          <w:p w14:paraId="132E9D3B">
            <w:pPr>
              <w:rPr>
                <w:rFonts w:ascii="Arial"/>
                <w:sz w:val="21"/>
              </w:rPr>
            </w:pPr>
          </w:p>
        </w:tc>
        <w:tc>
          <w:tcPr>
            <w:tcW w:w="2267" w:type="dxa"/>
            <w:vAlign w:val="top"/>
          </w:tcPr>
          <w:p w14:paraId="2893FA1C">
            <w:pPr>
              <w:pStyle w:val="6"/>
              <w:spacing w:before="200" w:line="189" w:lineRule="auto"/>
              <w:ind w:left="102"/>
            </w:pPr>
            <w:r>
              <w:rPr>
                <w:spacing w:val="9"/>
              </w:rPr>
              <w:t>可持续影响指标</w:t>
            </w:r>
          </w:p>
        </w:tc>
        <w:tc>
          <w:tcPr>
            <w:tcW w:w="2833" w:type="dxa"/>
            <w:vAlign w:val="top"/>
          </w:tcPr>
          <w:p w14:paraId="2140CC08">
            <w:pPr>
              <w:pStyle w:val="6"/>
              <w:spacing w:before="198" w:line="190" w:lineRule="auto"/>
              <w:ind w:left="103"/>
            </w:pPr>
            <w:r>
              <w:rPr>
                <w:spacing w:val="8"/>
              </w:rPr>
              <w:t>设备使用率</w:t>
            </w:r>
          </w:p>
        </w:tc>
        <w:tc>
          <w:tcPr>
            <w:tcW w:w="5382" w:type="dxa"/>
            <w:vAlign w:val="top"/>
          </w:tcPr>
          <w:p w14:paraId="69B1E6D6">
            <w:pPr>
              <w:pStyle w:val="6"/>
              <w:spacing w:before="7" w:line="210" w:lineRule="auto"/>
              <w:ind w:left="110" w:right="617" w:hanging="3"/>
            </w:pPr>
            <w:r>
              <w:rPr>
                <w:spacing w:val="8"/>
              </w:rPr>
              <w:t>设备使用率</w:t>
            </w:r>
            <w:r>
              <w:rPr>
                <w:spacing w:val="-32"/>
              </w:rPr>
              <w:t xml:space="preserve"> </w:t>
            </w:r>
            <w:r>
              <w:rPr>
                <w:spacing w:val="8"/>
              </w:rPr>
              <w:t>=设备实际使用时间/设备计划使用时间</w:t>
            </w:r>
            <w:r>
              <w:t xml:space="preserve"> </w:t>
            </w:r>
            <w:r>
              <w:rPr>
                <w:spacing w:val="3"/>
              </w:rPr>
              <w:t>*100%</w:t>
            </w:r>
          </w:p>
        </w:tc>
        <w:tc>
          <w:tcPr>
            <w:tcW w:w="2267" w:type="dxa"/>
            <w:vAlign w:val="top"/>
          </w:tcPr>
          <w:p w14:paraId="25BAD964">
            <w:pPr>
              <w:pStyle w:val="6"/>
              <w:spacing w:before="161" w:line="359" w:lineRule="exact"/>
              <w:ind w:left="132"/>
            </w:pPr>
            <w:r>
              <w:rPr>
                <w:position w:val="3"/>
              </w:rPr>
              <w:t>≥100%</w:t>
            </w:r>
          </w:p>
        </w:tc>
        <w:tc>
          <w:tcPr>
            <w:tcW w:w="1282" w:type="dxa"/>
            <w:vAlign w:val="top"/>
          </w:tcPr>
          <w:p w14:paraId="5CFCC938">
            <w:pPr>
              <w:pStyle w:val="6"/>
              <w:spacing w:before="200" w:line="189" w:lineRule="auto"/>
              <w:ind w:left="110"/>
            </w:pPr>
            <w:r>
              <w:rPr>
                <w:spacing w:val="8"/>
              </w:rPr>
              <w:t>历史经验</w:t>
            </w:r>
          </w:p>
        </w:tc>
      </w:tr>
      <w:tr w14:paraId="2317F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82" w:type="dxa"/>
            <w:vMerge w:val="continue"/>
            <w:tcBorders>
              <w:top w:val="nil"/>
              <w:bottom w:val="nil"/>
            </w:tcBorders>
            <w:vAlign w:val="top"/>
          </w:tcPr>
          <w:p w14:paraId="2AF5B9FE">
            <w:pPr>
              <w:rPr>
                <w:rFonts w:ascii="Arial"/>
                <w:sz w:val="21"/>
              </w:rPr>
            </w:pPr>
          </w:p>
        </w:tc>
        <w:tc>
          <w:tcPr>
            <w:tcW w:w="2267" w:type="dxa"/>
            <w:vAlign w:val="top"/>
          </w:tcPr>
          <w:p w14:paraId="4E6913BA">
            <w:pPr>
              <w:pStyle w:val="6"/>
              <w:spacing w:before="93" w:line="189" w:lineRule="auto"/>
              <w:ind w:left="100"/>
            </w:pPr>
            <w:r>
              <w:rPr>
                <w:spacing w:val="9"/>
              </w:rPr>
              <w:t>社会效益指标</w:t>
            </w:r>
          </w:p>
        </w:tc>
        <w:tc>
          <w:tcPr>
            <w:tcW w:w="2833" w:type="dxa"/>
            <w:vAlign w:val="top"/>
          </w:tcPr>
          <w:p w14:paraId="0346F306">
            <w:pPr>
              <w:pStyle w:val="6"/>
              <w:spacing w:before="91" w:line="190" w:lineRule="auto"/>
              <w:ind w:left="101"/>
            </w:pPr>
            <w:r>
              <w:rPr>
                <w:spacing w:val="9"/>
              </w:rPr>
              <w:t>通用设备运行满意率</w:t>
            </w:r>
          </w:p>
        </w:tc>
        <w:tc>
          <w:tcPr>
            <w:tcW w:w="5382" w:type="dxa"/>
            <w:vAlign w:val="top"/>
          </w:tcPr>
          <w:p w14:paraId="4662356F">
            <w:pPr>
              <w:pStyle w:val="6"/>
              <w:spacing w:before="53" w:line="229" w:lineRule="auto"/>
              <w:ind w:left="105"/>
            </w:pPr>
            <w:r>
              <w:rPr>
                <w:spacing w:val="9"/>
              </w:rPr>
              <w:t>通用设备运行（或应用软件）的满意率%</w:t>
            </w:r>
          </w:p>
        </w:tc>
        <w:tc>
          <w:tcPr>
            <w:tcW w:w="2267" w:type="dxa"/>
            <w:vAlign w:val="top"/>
          </w:tcPr>
          <w:p w14:paraId="24B4FB4E">
            <w:pPr>
              <w:pStyle w:val="6"/>
              <w:spacing w:before="53" w:line="235" w:lineRule="auto"/>
              <w:ind w:left="132"/>
            </w:pPr>
            <w:r>
              <w:rPr>
                <w:spacing w:val="-1"/>
              </w:rPr>
              <w:t>≥95%</w:t>
            </w:r>
          </w:p>
        </w:tc>
        <w:tc>
          <w:tcPr>
            <w:tcW w:w="1282" w:type="dxa"/>
            <w:vAlign w:val="top"/>
          </w:tcPr>
          <w:p w14:paraId="1C1BFF16">
            <w:pPr>
              <w:pStyle w:val="6"/>
              <w:spacing w:before="93" w:line="189" w:lineRule="auto"/>
              <w:ind w:left="120"/>
            </w:pPr>
            <w:r>
              <w:rPr>
                <w:spacing w:val="6"/>
              </w:rPr>
              <w:t>随机访问</w:t>
            </w:r>
          </w:p>
        </w:tc>
      </w:tr>
      <w:tr w14:paraId="42691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74AAE643">
            <w:pPr>
              <w:rPr>
                <w:rFonts w:ascii="Arial"/>
                <w:sz w:val="21"/>
              </w:rPr>
            </w:pPr>
          </w:p>
        </w:tc>
        <w:tc>
          <w:tcPr>
            <w:tcW w:w="2267" w:type="dxa"/>
            <w:vAlign w:val="top"/>
          </w:tcPr>
          <w:p w14:paraId="6AD22CE6">
            <w:pPr>
              <w:pStyle w:val="6"/>
              <w:spacing w:before="203" w:line="189" w:lineRule="auto"/>
              <w:ind w:left="102"/>
            </w:pPr>
            <w:r>
              <w:rPr>
                <w:spacing w:val="9"/>
              </w:rPr>
              <w:t>可持续影响指标</w:t>
            </w:r>
          </w:p>
        </w:tc>
        <w:tc>
          <w:tcPr>
            <w:tcW w:w="2833" w:type="dxa"/>
            <w:vAlign w:val="top"/>
          </w:tcPr>
          <w:p w14:paraId="6A16F4DE">
            <w:pPr>
              <w:pStyle w:val="6"/>
              <w:spacing w:before="205" w:line="188" w:lineRule="auto"/>
              <w:ind w:left="102"/>
            </w:pPr>
            <w:r>
              <w:rPr>
                <w:spacing w:val="9"/>
              </w:rPr>
              <w:t>办公人员需求</w:t>
            </w:r>
          </w:p>
        </w:tc>
        <w:tc>
          <w:tcPr>
            <w:tcW w:w="5382" w:type="dxa"/>
            <w:vAlign w:val="top"/>
          </w:tcPr>
          <w:p w14:paraId="43DAE381">
            <w:pPr>
              <w:pStyle w:val="6"/>
              <w:spacing w:before="205" w:line="188" w:lineRule="auto"/>
              <w:ind w:left="105"/>
            </w:pPr>
            <w:r>
              <w:rPr>
                <w:spacing w:val="9"/>
              </w:rPr>
              <w:t>正常开展工作</w:t>
            </w:r>
          </w:p>
        </w:tc>
        <w:tc>
          <w:tcPr>
            <w:tcW w:w="2267" w:type="dxa"/>
            <w:vAlign w:val="top"/>
          </w:tcPr>
          <w:p w14:paraId="2E956829">
            <w:pPr>
              <w:pStyle w:val="6"/>
              <w:spacing w:before="48" w:line="196" w:lineRule="auto"/>
              <w:ind w:left="111" w:right="261" w:firstLine="1"/>
            </w:pPr>
            <w:r>
              <w:rPr>
                <w:spacing w:val="9"/>
              </w:rPr>
              <w:t>工作人员办公效率提</w:t>
            </w:r>
            <w:r>
              <w:rPr>
                <w:spacing w:val="1"/>
              </w:rPr>
              <w:t xml:space="preserve"> </w:t>
            </w:r>
            <w:r>
              <w:rPr>
                <w:spacing w:val="4"/>
              </w:rPr>
              <w:t>升</w:t>
            </w:r>
          </w:p>
        </w:tc>
        <w:tc>
          <w:tcPr>
            <w:tcW w:w="1282" w:type="dxa"/>
            <w:vAlign w:val="top"/>
          </w:tcPr>
          <w:p w14:paraId="18D3775E">
            <w:pPr>
              <w:pStyle w:val="6"/>
              <w:spacing w:before="51" w:line="195" w:lineRule="auto"/>
              <w:ind w:left="110" w:right="115"/>
            </w:pPr>
            <w:r>
              <w:rPr>
                <w:spacing w:val="9"/>
              </w:rPr>
              <w:t>绩效工作量</w:t>
            </w:r>
            <w:r>
              <w:t xml:space="preserve"> </w:t>
            </w:r>
            <w:r>
              <w:rPr>
                <w:spacing w:val="9"/>
              </w:rPr>
              <w:t>化考核指标</w:t>
            </w:r>
          </w:p>
        </w:tc>
      </w:tr>
      <w:tr w14:paraId="73C6F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6E6FAE16">
            <w:pPr>
              <w:pStyle w:val="6"/>
              <w:spacing w:before="94" w:line="190" w:lineRule="auto"/>
              <w:ind w:left="112"/>
            </w:pPr>
            <w:r>
              <w:rPr>
                <w:spacing w:val="9"/>
              </w:rPr>
              <w:t>满意度指标</w:t>
            </w:r>
          </w:p>
        </w:tc>
        <w:tc>
          <w:tcPr>
            <w:tcW w:w="2267" w:type="dxa"/>
            <w:vAlign w:val="top"/>
          </w:tcPr>
          <w:p w14:paraId="23D7EF1F">
            <w:pPr>
              <w:pStyle w:val="6"/>
              <w:spacing w:before="94" w:line="190" w:lineRule="auto"/>
              <w:ind w:left="102"/>
            </w:pPr>
            <w:r>
              <w:rPr>
                <w:spacing w:val="9"/>
              </w:rPr>
              <w:t>服务对象满意度指标</w:t>
            </w:r>
          </w:p>
        </w:tc>
        <w:tc>
          <w:tcPr>
            <w:tcW w:w="2833" w:type="dxa"/>
            <w:vAlign w:val="top"/>
          </w:tcPr>
          <w:p w14:paraId="5EB24B0D">
            <w:pPr>
              <w:pStyle w:val="6"/>
              <w:spacing w:before="94" w:line="190" w:lineRule="auto"/>
              <w:ind w:left="103"/>
            </w:pPr>
            <w:r>
              <w:rPr>
                <w:spacing w:val="9"/>
              </w:rPr>
              <w:t>单位人员满意度</w:t>
            </w:r>
          </w:p>
        </w:tc>
        <w:tc>
          <w:tcPr>
            <w:tcW w:w="5382" w:type="dxa"/>
            <w:vAlign w:val="top"/>
          </w:tcPr>
          <w:p w14:paraId="2B62B310">
            <w:pPr>
              <w:pStyle w:val="6"/>
              <w:spacing w:before="94" w:line="190" w:lineRule="auto"/>
              <w:ind w:left="107"/>
            </w:pPr>
            <w:r>
              <w:rPr>
                <w:spacing w:val="9"/>
              </w:rPr>
              <w:t>单位人员满意度</w:t>
            </w:r>
          </w:p>
        </w:tc>
        <w:tc>
          <w:tcPr>
            <w:tcW w:w="2267" w:type="dxa"/>
            <w:vAlign w:val="top"/>
          </w:tcPr>
          <w:p w14:paraId="49285EF9">
            <w:pPr>
              <w:pStyle w:val="6"/>
              <w:spacing w:before="56" w:line="239" w:lineRule="auto"/>
              <w:ind w:left="132"/>
            </w:pPr>
            <w:r>
              <w:rPr>
                <w:spacing w:val="-1"/>
              </w:rPr>
              <w:t>≥95%</w:t>
            </w:r>
          </w:p>
        </w:tc>
        <w:tc>
          <w:tcPr>
            <w:tcW w:w="1282" w:type="dxa"/>
            <w:vAlign w:val="top"/>
          </w:tcPr>
          <w:p w14:paraId="23FC4933">
            <w:pPr>
              <w:pStyle w:val="6"/>
              <w:spacing w:before="95" w:line="189" w:lineRule="auto"/>
              <w:ind w:left="120"/>
            </w:pPr>
            <w:r>
              <w:rPr>
                <w:spacing w:val="6"/>
              </w:rPr>
              <w:t>随机访问</w:t>
            </w:r>
          </w:p>
        </w:tc>
      </w:tr>
    </w:tbl>
    <w:p w14:paraId="0A80BE6D">
      <w:pPr>
        <w:rPr>
          <w:rFonts w:ascii="Arial"/>
          <w:sz w:val="21"/>
        </w:rPr>
      </w:pPr>
    </w:p>
    <w:p w14:paraId="6E2C6091">
      <w:pPr>
        <w:rPr>
          <w:rFonts w:ascii="Arial" w:hAnsi="Arial" w:eastAsia="Arial" w:cs="Arial"/>
          <w:sz w:val="21"/>
          <w:szCs w:val="21"/>
        </w:rPr>
        <w:sectPr>
          <w:footerReference r:id="rId376" w:type="default"/>
          <w:pgSz w:w="16840" w:h="11900"/>
          <w:pgMar w:top="1011" w:right="758" w:bottom="937" w:left="757" w:header="0" w:footer="720" w:gutter="0"/>
          <w:cols w:space="720" w:num="1"/>
        </w:sectPr>
      </w:pPr>
    </w:p>
    <w:p w14:paraId="5CD3B41A">
      <w:pPr>
        <w:spacing w:line="275" w:lineRule="auto"/>
        <w:rPr>
          <w:rFonts w:ascii="Arial"/>
          <w:sz w:val="21"/>
        </w:rPr>
      </w:pPr>
    </w:p>
    <w:p w14:paraId="7737FA6F">
      <w:pPr>
        <w:pStyle w:val="2"/>
        <w:spacing w:before="120" w:line="179" w:lineRule="auto"/>
        <w:ind w:left="833"/>
      </w:pPr>
      <w:r>
        <w:rPr>
          <w:b/>
          <w:bCs/>
          <w:spacing w:val="-1"/>
        </w:rPr>
        <w:t>8、教学设备购置绩效目标表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10A02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4F6F9E5D">
            <w:pPr>
              <w:pStyle w:val="6"/>
              <w:spacing w:before="93" w:line="189" w:lineRule="auto"/>
              <w:ind w:left="14154"/>
            </w:pPr>
            <w:r>
              <w:rPr>
                <w:spacing w:val="-3"/>
              </w:rPr>
              <w:t>单位 ：万元</w:t>
            </w:r>
          </w:p>
        </w:tc>
      </w:tr>
      <w:tr w14:paraId="02758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117ABD3">
            <w:pPr>
              <w:pStyle w:val="6"/>
              <w:spacing w:before="72" w:line="189" w:lineRule="auto"/>
              <w:ind w:left="219"/>
            </w:pPr>
            <w:r>
              <w:rPr>
                <w:b/>
                <w:bCs/>
                <w:spacing w:val="8"/>
              </w:rPr>
              <w:t>项目编码</w:t>
            </w:r>
          </w:p>
        </w:tc>
        <w:tc>
          <w:tcPr>
            <w:tcW w:w="5100" w:type="dxa"/>
            <w:gridSpan w:val="2"/>
            <w:vAlign w:val="top"/>
          </w:tcPr>
          <w:p w14:paraId="60C11A24">
            <w:pPr>
              <w:pStyle w:val="6"/>
              <w:spacing w:before="85" w:line="179" w:lineRule="auto"/>
              <w:ind w:left="116"/>
            </w:pPr>
            <w:r>
              <w:rPr>
                <w:spacing w:val="4"/>
              </w:rPr>
              <w:t>13010025P00823510016X</w:t>
            </w:r>
          </w:p>
        </w:tc>
        <w:tc>
          <w:tcPr>
            <w:tcW w:w="2833" w:type="dxa"/>
            <w:vAlign w:val="top"/>
          </w:tcPr>
          <w:p w14:paraId="391EEB3E">
            <w:pPr>
              <w:pStyle w:val="6"/>
              <w:spacing w:before="72" w:line="189" w:lineRule="auto"/>
              <w:ind w:left="993"/>
            </w:pPr>
            <w:r>
              <w:rPr>
                <w:b/>
                <w:bCs/>
                <w:spacing w:val="8"/>
              </w:rPr>
              <w:t>项目名称</w:t>
            </w:r>
          </w:p>
        </w:tc>
        <w:tc>
          <w:tcPr>
            <w:tcW w:w="6098" w:type="dxa"/>
            <w:gridSpan w:val="3"/>
            <w:vAlign w:val="top"/>
          </w:tcPr>
          <w:p w14:paraId="5F53F7C9">
            <w:pPr>
              <w:pStyle w:val="6"/>
              <w:spacing w:before="70" w:line="190" w:lineRule="auto"/>
              <w:ind w:left="106"/>
            </w:pPr>
            <w:r>
              <w:rPr>
                <w:spacing w:val="9"/>
              </w:rPr>
              <w:t>教学设备购置</w:t>
            </w:r>
          </w:p>
        </w:tc>
      </w:tr>
      <w:tr w14:paraId="760F4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73CE34C">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AE40FB5">
            <w:pPr>
              <w:pStyle w:val="6"/>
              <w:spacing w:before="72" w:line="189" w:lineRule="auto"/>
              <w:ind w:left="813"/>
            </w:pPr>
            <w:r>
              <w:rPr>
                <w:b/>
                <w:bCs/>
                <w:spacing w:val="8"/>
              </w:rPr>
              <w:t>预算数</w:t>
            </w:r>
          </w:p>
        </w:tc>
        <w:tc>
          <w:tcPr>
            <w:tcW w:w="2833" w:type="dxa"/>
            <w:vAlign w:val="top"/>
          </w:tcPr>
          <w:p w14:paraId="4F8AE5E0">
            <w:pPr>
              <w:pStyle w:val="6"/>
              <w:spacing w:before="87" w:line="178" w:lineRule="auto"/>
              <w:ind w:left="113"/>
            </w:pPr>
            <w:r>
              <w:rPr>
                <w:spacing w:val="1"/>
              </w:rPr>
              <w:t>30.00</w:t>
            </w:r>
          </w:p>
        </w:tc>
        <w:tc>
          <w:tcPr>
            <w:tcW w:w="2833" w:type="dxa"/>
            <w:vAlign w:val="top"/>
          </w:tcPr>
          <w:p w14:paraId="44F8D48E">
            <w:pPr>
              <w:pStyle w:val="6"/>
              <w:spacing w:before="70" w:line="190" w:lineRule="auto"/>
              <w:ind w:left="555"/>
            </w:pPr>
            <w:r>
              <w:rPr>
                <w:b/>
                <w:bCs/>
                <w:spacing w:val="1"/>
              </w:rPr>
              <w:t>其中 ：财政    资金</w:t>
            </w:r>
          </w:p>
        </w:tc>
        <w:tc>
          <w:tcPr>
            <w:tcW w:w="2549" w:type="dxa"/>
            <w:vAlign w:val="top"/>
          </w:tcPr>
          <w:p w14:paraId="48CF4486">
            <w:pPr>
              <w:pStyle w:val="6"/>
              <w:spacing w:before="87" w:line="178" w:lineRule="auto"/>
              <w:ind w:left="119"/>
            </w:pPr>
            <w:r>
              <w:rPr>
                <w:spacing w:val="1"/>
              </w:rPr>
              <w:t>30.00</w:t>
            </w:r>
          </w:p>
        </w:tc>
        <w:tc>
          <w:tcPr>
            <w:tcW w:w="2267" w:type="dxa"/>
            <w:vAlign w:val="top"/>
          </w:tcPr>
          <w:p w14:paraId="4E6372EE">
            <w:pPr>
              <w:pStyle w:val="6"/>
              <w:spacing w:before="72" w:line="189" w:lineRule="auto"/>
              <w:ind w:left="715"/>
            </w:pPr>
            <w:r>
              <w:rPr>
                <w:b/>
                <w:bCs/>
                <w:spacing w:val="8"/>
              </w:rPr>
              <w:t>其他资金</w:t>
            </w:r>
          </w:p>
        </w:tc>
        <w:tc>
          <w:tcPr>
            <w:tcW w:w="1282" w:type="dxa"/>
            <w:vAlign w:val="top"/>
          </w:tcPr>
          <w:p w14:paraId="562824C4">
            <w:pPr>
              <w:rPr>
                <w:rFonts w:ascii="Arial"/>
                <w:sz w:val="21"/>
              </w:rPr>
            </w:pPr>
          </w:p>
        </w:tc>
      </w:tr>
      <w:tr w14:paraId="03902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C113B90">
            <w:pPr>
              <w:rPr>
                <w:rFonts w:ascii="Arial"/>
                <w:sz w:val="21"/>
              </w:rPr>
            </w:pPr>
          </w:p>
        </w:tc>
        <w:tc>
          <w:tcPr>
            <w:tcW w:w="14031" w:type="dxa"/>
            <w:gridSpan w:val="6"/>
            <w:vAlign w:val="top"/>
          </w:tcPr>
          <w:p w14:paraId="5DB0D76B">
            <w:pPr>
              <w:pStyle w:val="6"/>
              <w:spacing w:before="70" w:line="190" w:lineRule="auto"/>
              <w:ind w:left="99"/>
            </w:pPr>
            <w:r>
              <w:rPr>
                <w:spacing w:val="6"/>
              </w:rPr>
              <w:t>项目资金 30 万元 ，主要用于学校教学教育教学设备购</w:t>
            </w:r>
            <w:r>
              <w:rPr>
                <w:spacing w:val="5"/>
              </w:rPr>
              <w:t>置支出。</w:t>
            </w:r>
          </w:p>
        </w:tc>
      </w:tr>
      <w:tr w14:paraId="2F898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8A055E6">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02CBB93">
            <w:pPr>
              <w:pStyle w:val="6"/>
              <w:spacing w:before="73" w:line="188" w:lineRule="auto"/>
              <w:ind w:left="2257"/>
            </w:pPr>
            <w:r>
              <w:rPr>
                <w:b/>
                <w:bCs/>
              </w:rPr>
              <w:t>3 月底</w:t>
            </w:r>
          </w:p>
        </w:tc>
        <w:tc>
          <w:tcPr>
            <w:tcW w:w="2833" w:type="dxa"/>
            <w:vAlign w:val="top"/>
          </w:tcPr>
          <w:p w14:paraId="57E9E394">
            <w:pPr>
              <w:pStyle w:val="6"/>
              <w:spacing w:before="73" w:line="188" w:lineRule="auto"/>
              <w:ind w:left="1122"/>
            </w:pPr>
            <w:r>
              <w:rPr>
                <w:b/>
                <w:bCs/>
              </w:rPr>
              <w:t>6 月底</w:t>
            </w:r>
          </w:p>
        </w:tc>
        <w:tc>
          <w:tcPr>
            <w:tcW w:w="2549" w:type="dxa"/>
            <w:vAlign w:val="top"/>
          </w:tcPr>
          <w:p w14:paraId="5C21F3B9">
            <w:pPr>
              <w:pStyle w:val="6"/>
              <w:spacing w:before="73" w:line="188" w:lineRule="auto"/>
              <w:ind w:left="923"/>
            </w:pPr>
            <w:r>
              <w:rPr>
                <w:b/>
                <w:bCs/>
                <w:spacing w:val="1"/>
              </w:rPr>
              <w:t>10 月底</w:t>
            </w:r>
          </w:p>
        </w:tc>
        <w:tc>
          <w:tcPr>
            <w:tcW w:w="3549" w:type="dxa"/>
            <w:gridSpan w:val="2"/>
            <w:vAlign w:val="top"/>
          </w:tcPr>
          <w:p w14:paraId="2FC0407A">
            <w:pPr>
              <w:pStyle w:val="6"/>
              <w:spacing w:before="73" w:line="188" w:lineRule="auto"/>
              <w:ind w:left="1422"/>
            </w:pPr>
            <w:r>
              <w:rPr>
                <w:b/>
                <w:bCs/>
                <w:spacing w:val="1"/>
              </w:rPr>
              <w:t>12 月底</w:t>
            </w:r>
          </w:p>
        </w:tc>
      </w:tr>
      <w:tr w14:paraId="4C2F7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D156034">
            <w:pPr>
              <w:rPr>
                <w:rFonts w:ascii="Arial"/>
                <w:sz w:val="21"/>
              </w:rPr>
            </w:pPr>
          </w:p>
        </w:tc>
        <w:tc>
          <w:tcPr>
            <w:tcW w:w="5100" w:type="dxa"/>
            <w:gridSpan w:val="2"/>
            <w:vAlign w:val="top"/>
          </w:tcPr>
          <w:p w14:paraId="57E3009B">
            <w:pPr>
              <w:rPr>
                <w:rFonts w:ascii="Arial"/>
                <w:sz w:val="21"/>
              </w:rPr>
            </w:pPr>
          </w:p>
        </w:tc>
        <w:tc>
          <w:tcPr>
            <w:tcW w:w="2833" w:type="dxa"/>
            <w:vAlign w:val="top"/>
          </w:tcPr>
          <w:p w14:paraId="46BB2320">
            <w:pPr>
              <w:pStyle w:val="6"/>
              <w:spacing w:before="33" w:line="231" w:lineRule="auto"/>
              <w:ind w:left="1150"/>
            </w:pPr>
            <w:r>
              <w:rPr>
                <w:spacing w:val="1"/>
              </w:rPr>
              <w:t>100%</w:t>
            </w:r>
          </w:p>
        </w:tc>
        <w:tc>
          <w:tcPr>
            <w:tcW w:w="2549" w:type="dxa"/>
            <w:vAlign w:val="top"/>
          </w:tcPr>
          <w:p w14:paraId="5BCB08D4">
            <w:pPr>
              <w:pStyle w:val="6"/>
              <w:spacing w:before="33" w:line="231" w:lineRule="auto"/>
              <w:ind w:left="1010"/>
            </w:pPr>
            <w:r>
              <w:rPr>
                <w:spacing w:val="1"/>
              </w:rPr>
              <w:t>100%</w:t>
            </w:r>
          </w:p>
        </w:tc>
        <w:tc>
          <w:tcPr>
            <w:tcW w:w="3549" w:type="dxa"/>
            <w:gridSpan w:val="2"/>
            <w:vAlign w:val="top"/>
          </w:tcPr>
          <w:p w14:paraId="367BAF33">
            <w:pPr>
              <w:pStyle w:val="6"/>
              <w:spacing w:before="33" w:line="231" w:lineRule="auto"/>
              <w:ind w:left="1509"/>
            </w:pPr>
            <w:r>
              <w:rPr>
                <w:spacing w:val="1"/>
              </w:rPr>
              <w:t>100%</w:t>
            </w:r>
          </w:p>
        </w:tc>
      </w:tr>
      <w:tr w14:paraId="1A4EE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55CE0FE">
            <w:pPr>
              <w:pStyle w:val="6"/>
              <w:spacing w:before="72" w:line="189" w:lineRule="auto"/>
              <w:ind w:left="218"/>
            </w:pPr>
            <w:r>
              <w:rPr>
                <w:b/>
                <w:bCs/>
                <w:spacing w:val="8"/>
              </w:rPr>
              <w:t>绩效目标</w:t>
            </w:r>
          </w:p>
        </w:tc>
        <w:tc>
          <w:tcPr>
            <w:tcW w:w="14031" w:type="dxa"/>
            <w:gridSpan w:val="6"/>
            <w:vAlign w:val="top"/>
          </w:tcPr>
          <w:p w14:paraId="1B088DF2">
            <w:pPr>
              <w:pStyle w:val="6"/>
              <w:spacing w:before="70" w:line="190" w:lineRule="auto"/>
              <w:ind w:left="116"/>
            </w:pPr>
            <w:r>
              <w:rPr>
                <w:spacing w:val="5"/>
              </w:rPr>
              <w:t>1.投入教学设备的软硬件 ，进一步完善学校教学硬件配备 ，保障日常教学工作。</w:t>
            </w:r>
          </w:p>
        </w:tc>
      </w:tr>
      <w:tr w14:paraId="47812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1162EC02">
            <w:pPr>
              <w:pStyle w:val="6"/>
              <w:spacing w:before="211" w:line="189" w:lineRule="auto"/>
              <w:ind w:left="222"/>
            </w:pPr>
            <w:r>
              <w:rPr>
                <w:b/>
                <w:bCs/>
                <w:spacing w:val="7"/>
              </w:rPr>
              <w:t>一级指标</w:t>
            </w:r>
          </w:p>
        </w:tc>
        <w:tc>
          <w:tcPr>
            <w:tcW w:w="2267" w:type="dxa"/>
            <w:vAlign w:val="top"/>
          </w:tcPr>
          <w:p w14:paraId="1272D984">
            <w:pPr>
              <w:pStyle w:val="6"/>
              <w:spacing w:before="211" w:line="189" w:lineRule="auto"/>
              <w:ind w:left="711"/>
            </w:pPr>
            <w:r>
              <w:rPr>
                <w:b/>
                <w:bCs/>
                <w:spacing w:val="7"/>
              </w:rPr>
              <w:t>二级指标</w:t>
            </w:r>
          </w:p>
        </w:tc>
        <w:tc>
          <w:tcPr>
            <w:tcW w:w="2833" w:type="dxa"/>
            <w:vAlign w:val="top"/>
          </w:tcPr>
          <w:p w14:paraId="5566115C">
            <w:pPr>
              <w:pStyle w:val="6"/>
              <w:spacing w:before="211" w:line="189" w:lineRule="auto"/>
              <w:ind w:left="995"/>
            </w:pPr>
            <w:r>
              <w:rPr>
                <w:b/>
                <w:bCs/>
                <w:spacing w:val="7"/>
              </w:rPr>
              <w:t>三级指标</w:t>
            </w:r>
          </w:p>
        </w:tc>
        <w:tc>
          <w:tcPr>
            <w:tcW w:w="5382" w:type="dxa"/>
            <w:gridSpan w:val="2"/>
            <w:vAlign w:val="top"/>
          </w:tcPr>
          <w:p w14:paraId="20044D1E">
            <w:pPr>
              <w:pStyle w:val="6"/>
              <w:spacing w:before="211" w:line="189" w:lineRule="auto"/>
              <w:ind w:left="2058"/>
            </w:pPr>
            <w:r>
              <w:rPr>
                <w:b/>
                <w:bCs/>
                <w:spacing w:val="9"/>
              </w:rPr>
              <w:t>绩效指标描述</w:t>
            </w:r>
          </w:p>
        </w:tc>
        <w:tc>
          <w:tcPr>
            <w:tcW w:w="2267" w:type="dxa"/>
            <w:vAlign w:val="top"/>
          </w:tcPr>
          <w:p w14:paraId="3108C988">
            <w:pPr>
              <w:pStyle w:val="6"/>
              <w:spacing w:before="211" w:line="189" w:lineRule="auto"/>
              <w:ind w:left="819"/>
            </w:pPr>
            <w:r>
              <w:rPr>
                <w:b/>
                <w:bCs/>
                <w:spacing w:val="8"/>
              </w:rPr>
              <w:t>指标值</w:t>
            </w:r>
          </w:p>
        </w:tc>
        <w:tc>
          <w:tcPr>
            <w:tcW w:w="1282" w:type="dxa"/>
            <w:vAlign w:val="top"/>
          </w:tcPr>
          <w:p w14:paraId="7DC4F5CF">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4186E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F4227CF">
            <w:pPr>
              <w:spacing w:line="257" w:lineRule="auto"/>
              <w:rPr>
                <w:rFonts w:ascii="Arial"/>
                <w:sz w:val="21"/>
              </w:rPr>
            </w:pPr>
          </w:p>
          <w:p w14:paraId="5333C40E">
            <w:pPr>
              <w:spacing w:line="257" w:lineRule="auto"/>
              <w:rPr>
                <w:rFonts w:ascii="Arial"/>
                <w:sz w:val="21"/>
              </w:rPr>
            </w:pPr>
          </w:p>
          <w:p w14:paraId="5E0DCB1F">
            <w:pPr>
              <w:spacing w:line="257" w:lineRule="auto"/>
              <w:rPr>
                <w:rFonts w:ascii="Arial"/>
                <w:sz w:val="21"/>
              </w:rPr>
            </w:pPr>
          </w:p>
          <w:p w14:paraId="61968F85">
            <w:pPr>
              <w:spacing w:line="257" w:lineRule="auto"/>
              <w:rPr>
                <w:rFonts w:ascii="Arial"/>
                <w:sz w:val="21"/>
              </w:rPr>
            </w:pPr>
          </w:p>
          <w:p w14:paraId="106E6806">
            <w:pPr>
              <w:spacing w:line="258" w:lineRule="auto"/>
              <w:rPr>
                <w:rFonts w:ascii="Arial"/>
                <w:sz w:val="21"/>
              </w:rPr>
            </w:pPr>
          </w:p>
          <w:p w14:paraId="5D119AF1">
            <w:pPr>
              <w:spacing w:line="258" w:lineRule="auto"/>
              <w:rPr>
                <w:rFonts w:ascii="Arial"/>
                <w:sz w:val="21"/>
              </w:rPr>
            </w:pPr>
          </w:p>
          <w:p w14:paraId="69BDDF36">
            <w:pPr>
              <w:spacing w:line="258" w:lineRule="auto"/>
              <w:rPr>
                <w:rFonts w:ascii="Arial"/>
                <w:sz w:val="21"/>
              </w:rPr>
            </w:pPr>
          </w:p>
          <w:p w14:paraId="01B0E534">
            <w:pPr>
              <w:spacing w:line="258" w:lineRule="auto"/>
              <w:rPr>
                <w:rFonts w:ascii="Arial"/>
                <w:sz w:val="21"/>
              </w:rPr>
            </w:pPr>
          </w:p>
          <w:p w14:paraId="55F72521">
            <w:pPr>
              <w:spacing w:line="258" w:lineRule="auto"/>
              <w:rPr>
                <w:rFonts w:ascii="Arial"/>
                <w:sz w:val="21"/>
              </w:rPr>
            </w:pPr>
          </w:p>
          <w:p w14:paraId="3B3F7B77">
            <w:pPr>
              <w:pStyle w:val="6"/>
              <w:spacing w:before="85" w:line="189" w:lineRule="auto"/>
              <w:ind w:left="218"/>
            </w:pPr>
            <w:r>
              <w:rPr>
                <w:spacing w:val="8"/>
              </w:rPr>
              <w:t>产出指标</w:t>
            </w:r>
          </w:p>
        </w:tc>
        <w:tc>
          <w:tcPr>
            <w:tcW w:w="2267" w:type="dxa"/>
            <w:vAlign w:val="top"/>
          </w:tcPr>
          <w:p w14:paraId="5E2AF67A">
            <w:pPr>
              <w:pStyle w:val="6"/>
              <w:spacing w:before="212" w:line="189" w:lineRule="auto"/>
              <w:ind w:left="100"/>
            </w:pPr>
            <w:r>
              <w:rPr>
                <w:spacing w:val="8"/>
              </w:rPr>
              <w:t>数量指标</w:t>
            </w:r>
          </w:p>
        </w:tc>
        <w:tc>
          <w:tcPr>
            <w:tcW w:w="2833" w:type="dxa"/>
            <w:vAlign w:val="top"/>
          </w:tcPr>
          <w:p w14:paraId="3FA7BC4B">
            <w:pPr>
              <w:pStyle w:val="6"/>
              <w:spacing w:before="212" w:line="189" w:lineRule="auto"/>
              <w:ind w:left="102"/>
            </w:pPr>
            <w:r>
              <w:rPr>
                <w:spacing w:val="9"/>
              </w:rPr>
              <w:t>演出服装道具购置</w:t>
            </w:r>
          </w:p>
        </w:tc>
        <w:tc>
          <w:tcPr>
            <w:tcW w:w="5382" w:type="dxa"/>
            <w:gridSpan w:val="2"/>
            <w:vAlign w:val="top"/>
          </w:tcPr>
          <w:p w14:paraId="70D5AC9F">
            <w:pPr>
              <w:pStyle w:val="6"/>
              <w:spacing w:before="211" w:line="190" w:lineRule="auto"/>
              <w:ind w:left="108"/>
            </w:pPr>
            <w:r>
              <w:rPr>
                <w:spacing w:val="8"/>
              </w:rPr>
              <w:t>专用设备</w:t>
            </w:r>
          </w:p>
        </w:tc>
        <w:tc>
          <w:tcPr>
            <w:tcW w:w="2267" w:type="dxa"/>
            <w:vAlign w:val="top"/>
          </w:tcPr>
          <w:p w14:paraId="3298795B">
            <w:pPr>
              <w:pStyle w:val="6"/>
              <w:spacing w:before="173" w:line="234" w:lineRule="auto"/>
              <w:ind w:left="132"/>
            </w:pPr>
            <w:r>
              <w:t>≥67 套/件</w:t>
            </w:r>
          </w:p>
        </w:tc>
        <w:tc>
          <w:tcPr>
            <w:tcW w:w="1282" w:type="dxa"/>
            <w:vAlign w:val="top"/>
          </w:tcPr>
          <w:p w14:paraId="2195B220">
            <w:pPr>
              <w:pStyle w:val="6"/>
              <w:spacing w:before="58" w:line="193" w:lineRule="auto"/>
              <w:ind w:left="110" w:right="115"/>
            </w:pPr>
            <w:r>
              <w:rPr>
                <w:spacing w:val="9"/>
              </w:rPr>
              <w:t>教学大纲及</w:t>
            </w:r>
            <w:r>
              <w:t xml:space="preserve"> </w:t>
            </w:r>
            <w:r>
              <w:rPr>
                <w:spacing w:val="8"/>
              </w:rPr>
              <w:t>合同约定</w:t>
            </w:r>
          </w:p>
        </w:tc>
      </w:tr>
      <w:tr w14:paraId="043B4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510FCF38">
            <w:pPr>
              <w:rPr>
                <w:rFonts w:ascii="Arial"/>
                <w:sz w:val="21"/>
              </w:rPr>
            </w:pPr>
          </w:p>
        </w:tc>
        <w:tc>
          <w:tcPr>
            <w:tcW w:w="2267" w:type="dxa"/>
            <w:vAlign w:val="top"/>
          </w:tcPr>
          <w:p w14:paraId="763C2C4F">
            <w:pPr>
              <w:pStyle w:val="6"/>
              <w:spacing w:before="211" w:line="189" w:lineRule="auto"/>
              <w:ind w:left="100"/>
            </w:pPr>
            <w:r>
              <w:rPr>
                <w:spacing w:val="8"/>
              </w:rPr>
              <w:t>数量指标</w:t>
            </w:r>
          </w:p>
        </w:tc>
        <w:tc>
          <w:tcPr>
            <w:tcW w:w="2833" w:type="dxa"/>
            <w:vAlign w:val="top"/>
          </w:tcPr>
          <w:p w14:paraId="4C5F6E72">
            <w:pPr>
              <w:pStyle w:val="6"/>
              <w:spacing w:before="212" w:line="188" w:lineRule="auto"/>
              <w:ind w:left="102"/>
            </w:pPr>
            <w:r>
              <w:rPr>
                <w:spacing w:val="8"/>
              </w:rPr>
              <w:t>乐器购置</w:t>
            </w:r>
          </w:p>
        </w:tc>
        <w:tc>
          <w:tcPr>
            <w:tcW w:w="5382" w:type="dxa"/>
            <w:gridSpan w:val="2"/>
            <w:vAlign w:val="top"/>
          </w:tcPr>
          <w:p w14:paraId="46F6EFB1">
            <w:pPr>
              <w:pStyle w:val="6"/>
              <w:spacing w:before="210" w:line="190" w:lineRule="auto"/>
              <w:ind w:left="108"/>
            </w:pPr>
            <w:r>
              <w:rPr>
                <w:spacing w:val="8"/>
              </w:rPr>
              <w:t>专用设备</w:t>
            </w:r>
          </w:p>
        </w:tc>
        <w:tc>
          <w:tcPr>
            <w:tcW w:w="2267" w:type="dxa"/>
            <w:vAlign w:val="top"/>
          </w:tcPr>
          <w:p w14:paraId="5998A97C">
            <w:pPr>
              <w:pStyle w:val="6"/>
              <w:spacing w:before="172" w:line="235" w:lineRule="auto"/>
              <w:ind w:left="132"/>
            </w:pPr>
            <w:r>
              <w:t>≥11 台/件</w:t>
            </w:r>
          </w:p>
        </w:tc>
        <w:tc>
          <w:tcPr>
            <w:tcW w:w="1282" w:type="dxa"/>
            <w:vAlign w:val="top"/>
          </w:tcPr>
          <w:p w14:paraId="5C9DC75F">
            <w:pPr>
              <w:pStyle w:val="6"/>
              <w:spacing w:before="60" w:line="192" w:lineRule="auto"/>
              <w:ind w:left="110" w:right="115"/>
            </w:pPr>
            <w:r>
              <w:rPr>
                <w:spacing w:val="9"/>
              </w:rPr>
              <w:t>教学大纲及</w:t>
            </w:r>
            <w:r>
              <w:t xml:space="preserve"> </w:t>
            </w:r>
            <w:r>
              <w:rPr>
                <w:spacing w:val="8"/>
              </w:rPr>
              <w:t>合同约定</w:t>
            </w:r>
          </w:p>
        </w:tc>
      </w:tr>
      <w:tr w14:paraId="79B7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4BC4B7DF">
            <w:pPr>
              <w:rPr>
                <w:rFonts w:ascii="Arial"/>
                <w:sz w:val="21"/>
              </w:rPr>
            </w:pPr>
          </w:p>
        </w:tc>
        <w:tc>
          <w:tcPr>
            <w:tcW w:w="2267" w:type="dxa"/>
            <w:vAlign w:val="top"/>
          </w:tcPr>
          <w:p w14:paraId="1BD0F35F">
            <w:pPr>
              <w:pStyle w:val="6"/>
              <w:spacing w:before="212" w:line="189" w:lineRule="auto"/>
              <w:ind w:left="100"/>
            </w:pPr>
            <w:r>
              <w:rPr>
                <w:spacing w:val="8"/>
              </w:rPr>
              <w:t>数量指标</w:t>
            </w:r>
          </w:p>
        </w:tc>
        <w:tc>
          <w:tcPr>
            <w:tcW w:w="2833" w:type="dxa"/>
            <w:vAlign w:val="top"/>
          </w:tcPr>
          <w:p w14:paraId="537AEF48">
            <w:pPr>
              <w:pStyle w:val="6"/>
              <w:spacing w:before="211" w:line="190" w:lineRule="auto"/>
              <w:ind w:left="112"/>
            </w:pPr>
            <w:r>
              <w:rPr>
                <w:spacing w:val="7"/>
              </w:rPr>
              <w:t>电教设备购置</w:t>
            </w:r>
          </w:p>
        </w:tc>
        <w:tc>
          <w:tcPr>
            <w:tcW w:w="5382" w:type="dxa"/>
            <w:gridSpan w:val="2"/>
            <w:vAlign w:val="top"/>
          </w:tcPr>
          <w:p w14:paraId="28E62B98">
            <w:pPr>
              <w:pStyle w:val="6"/>
              <w:spacing w:before="211" w:line="190" w:lineRule="auto"/>
              <w:ind w:left="108"/>
            </w:pPr>
            <w:r>
              <w:rPr>
                <w:spacing w:val="8"/>
              </w:rPr>
              <w:t>专用设备</w:t>
            </w:r>
          </w:p>
        </w:tc>
        <w:tc>
          <w:tcPr>
            <w:tcW w:w="2267" w:type="dxa"/>
            <w:vAlign w:val="top"/>
          </w:tcPr>
          <w:p w14:paraId="32801D8B">
            <w:pPr>
              <w:pStyle w:val="6"/>
              <w:spacing w:before="173" w:line="235" w:lineRule="auto"/>
              <w:ind w:left="132"/>
            </w:pPr>
            <w:r>
              <w:t>≥11 台/件</w:t>
            </w:r>
          </w:p>
        </w:tc>
        <w:tc>
          <w:tcPr>
            <w:tcW w:w="1282" w:type="dxa"/>
            <w:vAlign w:val="top"/>
          </w:tcPr>
          <w:p w14:paraId="72C55A7B">
            <w:pPr>
              <w:pStyle w:val="6"/>
              <w:spacing w:before="60" w:line="193" w:lineRule="auto"/>
              <w:ind w:left="110" w:right="115"/>
            </w:pPr>
            <w:r>
              <w:rPr>
                <w:spacing w:val="9"/>
              </w:rPr>
              <w:t>教学大纲及</w:t>
            </w:r>
            <w:r>
              <w:t xml:space="preserve"> </w:t>
            </w:r>
            <w:r>
              <w:rPr>
                <w:spacing w:val="8"/>
              </w:rPr>
              <w:t>合同约定</w:t>
            </w:r>
          </w:p>
        </w:tc>
      </w:tr>
      <w:tr w14:paraId="1F88E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2AC1AA05">
            <w:pPr>
              <w:rPr>
                <w:rFonts w:ascii="Arial"/>
                <w:sz w:val="21"/>
              </w:rPr>
            </w:pPr>
          </w:p>
        </w:tc>
        <w:tc>
          <w:tcPr>
            <w:tcW w:w="2267" w:type="dxa"/>
            <w:vAlign w:val="top"/>
          </w:tcPr>
          <w:p w14:paraId="10EF3CCD">
            <w:pPr>
              <w:pStyle w:val="6"/>
              <w:spacing w:before="209" w:line="189" w:lineRule="auto"/>
              <w:ind w:left="99"/>
            </w:pPr>
            <w:r>
              <w:rPr>
                <w:spacing w:val="9"/>
              </w:rPr>
              <w:t>质量指标</w:t>
            </w:r>
          </w:p>
        </w:tc>
        <w:tc>
          <w:tcPr>
            <w:tcW w:w="2833" w:type="dxa"/>
            <w:vAlign w:val="top"/>
          </w:tcPr>
          <w:p w14:paraId="53B6DAE3">
            <w:pPr>
              <w:pStyle w:val="6"/>
              <w:spacing w:before="208" w:line="190" w:lineRule="auto"/>
              <w:ind w:left="100"/>
            </w:pPr>
            <w:r>
              <w:rPr>
                <w:spacing w:val="9"/>
              </w:rPr>
              <w:t>验收合格率</w:t>
            </w:r>
          </w:p>
        </w:tc>
        <w:tc>
          <w:tcPr>
            <w:tcW w:w="5382" w:type="dxa"/>
            <w:gridSpan w:val="2"/>
            <w:vAlign w:val="top"/>
          </w:tcPr>
          <w:p w14:paraId="286E2093">
            <w:pPr>
              <w:pStyle w:val="6"/>
              <w:spacing w:before="18" w:line="207" w:lineRule="auto"/>
              <w:ind w:left="111" w:right="406" w:hanging="7"/>
            </w:pPr>
            <w:r>
              <w:rPr>
                <w:spacing w:val="8"/>
              </w:rPr>
              <w:t>验收合格率</w:t>
            </w:r>
            <w:r>
              <w:rPr>
                <w:spacing w:val="-25"/>
              </w:rPr>
              <w:t xml:space="preserve"> </w:t>
            </w:r>
            <w:r>
              <w:rPr>
                <w:spacing w:val="8"/>
              </w:rPr>
              <w:t>=验收合格的设备数量/当年购置设备数量</w:t>
            </w:r>
            <w:r>
              <w:t xml:space="preserve"> </w:t>
            </w:r>
            <w:r>
              <w:rPr>
                <w:spacing w:val="3"/>
              </w:rPr>
              <w:t>*100%</w:t>
            </w:r>
          </w:p>
        </w:tc>
        <w:tc>
          <w:tcPr>
            <w:tcW w:w="2267" w:type="dxa"/>
            <w:vAlign w:val="top"/>
          </w:tcPr>
          <w:p w14:paraId="7AC872E9">
            <w:pPr>
              <w:pStyle w:val="6"/>
              <w:spacing w:before="170" w:line="359" w:lineRule="exact"/>
              <w:ind w:left="124"/>
            </w:pPr>
            <w:r>
              <w:rPr>
                <w:spacing w:val="1"/>
                <w:position w:val="3"/>
              </w:rPr>
              <w:t>100%</w:t>
            </w:r>
          </w:p>
        </w:tc>
        <w:tc>
          <w:tcPr>
            <w:tcW w:w="1282" w:type="dxa"/>
            <w:vAlign w:val="top"/>
          </w:tcPr>
          <w:p w14:paraId="6228CBAD">
            <w:pPr>
              <w:pStyle w:val="6"/>
              <w:spacing w:before="58" w:line="193" w:lineRule="auto"/>
              <w:ind w:left="110" w:right="115"/>
            </w:pPr>
            <w:r>
              <w:rPr>
                <w:spacing w:val="9"/>
              </w:rPr>
              <w:t>合同约定和</w:t>
            </w:r>
            <w:r>
              <w:t xml:space="preserve"> </w:t>
            </w:r>
            <w:r>
              <w:rPr>
                <w:spacing w:val="8"/>
              </w:rPr>
              <w:t>历史经验</w:t>
            </w:r>
          </w:p>
        </w:tc>
      </w:tr>
      <w:tr w14:paraId="72450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FC3CDD5">
            <w:pPr>
              <w:rPr>
                <w:rFonts w:ascii="Arial"/>
                <w:sz w:val="21"/>
              </w:rPr>
            </w:pPr>
          </w:p>
        </w:tc>
        <w:tc>
          <w:tcPr>
            <w:tcW w:w="2267" w:type="dxa"/>
            <w:vAlign w:val="top"/>
          </w:tcPr>
          <w:p w14:paraId="5E1BAA9C">
            <w:pPr>
              <w:pStyle w:val="6"/>
              <w:spacing w:before="210" w:line="189" w:lineRule="auto"/>
              <w:ind w:left="109"/>
            </w:pPr>
            <w:r>
              <w:rPr>
                <w:spacing w:val="6"/>
              </w:rPr>
              <w:t>时效指标</w:t>
            </w:r>
          </w:p>
        </w:tc>
        <w:tc>
          <w:tcPr>
            <w:tcW w:w="2833" w:type="dxa"/>
            <w:vAlign w:val="top"/>
          </w:tcPr>
          <w:p w14:paraId="251BD0AF">
            <w:pPr>
              <w:pStyle w:val="6"/>
              <w:spacing w:before="210" w:line="189" w:lineRule="auto"/>
              <w:ind w:left="101"/>
            </w:pPr>
            <w:r>
              <w:rPr>
                <w:spacing w:val="9"/>
              </w:rPr>
              <w:t>购置计划执行率</w:t>
            </w:r>
          </w:p>
        </w:tc>
        <w:tc>
          <w:tcPr>
            <w:tcW w:w="5382" w:type="dxa"/>
            <w:gridSpan w:val="2"/>
            <w:vAlign w:val="top"/>
          </w:tcPr>
          <w:p w14:paraId="5E721766">
            <w:pPr>
              <w:pStyle w:val="6"/>
              <w:spacing w:before="19" w:line="207" w:lineRule="auto"/>
              <w:ind w:left="108" w:right="195" w:hanging="3"/>
            </w:pPr>
            <w:r>
              <w:rPr>
                <w:spacing w:val="8"/>
              </w:rPr>
              <w:t>购置计划执行率</w:t>
            </w:r>
            <w:r>
              <w:rPr>
                <w:spacing w:val="-23"/>
              </w:rPr>
              <w:t xml:space="preserve"> </w:t>
            </w:r>
            <w:r>
              <w:rPr>
                <w:spacing w:val="8"/>
              </w:rPr>
              <w:t>=按照计划及时购买安装的设备/计划购</w:t>
            </w:r>
            <w:r>
              <w:t xml:space="preserve"> </w:t>
            </w:r>
            <w:r>
              <w:rPr>
                <w:spacing w:val="7"/>
              </w:rPr>
              <w:t>买安装的设备*100%</w:t>
            </w:r>
          </w:p>
        </w:tc>
        <w:tc>
          <w:tcPr>
            <w:tcW w:w="2267" w:type="dxa"/>
            <w:vAlign w:val="top"/>
          </w:tcPr>
          <w:p w14:paraId="7241A485">
            <w:pPr>
              <w:pStyle w:val="6"/>
              <w:spacing w:before="171" w:line="359" w:lineRule="exact"/>
              <w:ind w:left="124"/>
            </w:pPr>
            <w:r>
              <w:rPr>
                <w:spacing w:val="1"/>
                <w:position w:val="3"/>
              </w:rPr>
              <w:t>100%</w:t>
            </w:r>
          </w:p>
        </w:tc>
        <w:tc>
          <w:tcPr>
            <w:tcW w:w="1282" w:type="dxa"/>
            <w:vAlign w:val="top"/>
          </w:tcPr>
          <w:p w14:paraId="16D67477">
            <w:pPr>
              <w:pStyle w:val="6"/>
              <w:spacing w:before="56" w:line="194" w:lineRule="auto"/>
              <w:ind w:left="110" w:right="115"/>
            </w:pPr>
            <w:r>
              <w:rPr>
                <w:spacing w:val="9"/>
              </w:rPr>
              <w:t>合同约定和</w:t>
            </w:r>
            <w:r>
              <w:t xml:space="preserve"> </w:t>
            </w:r>
            <w:r>
              <w:rPr>
                <w:spacing w:val="8"/>
              </w:rPr>
              <w:t>历史经验</w:t>
            </w:r>
          </w:p>
        </w:tc>
      </w:tr>
      <w:tr w14:paraId="49EE5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30AE5B7">
            <w:pPr>
              <w:rPr>
                <w:rFonts w:ascii="Arial"/>
                <w:sz w:val="21"/>
              </w:rPr>
            </w:pPr>
          </w:p>
        </w:tc>
        <w:tc>
          <w:tcPr>
            <w:tcW w:w="2267" w:type="dxa"/>
            <w:vAlign w:val="top"/>
          </w:tcPr>
          <w:p w14:paraId="76E6B6C9">
            <w:pPr>
              <w:pStyle w:val="6"/>
              <w:spacing w:before="210" w:line="189" w:lineRule="auto"/>
              <w:ind w:left="99"/>
            </w:pPr>
            <w:r>
              <w:rPr>
                <w:spacing w:val="9"/>
              </w:rPr>
              <w:t>成本指标</w:t>
            </w:r>
          </w:p>
        </w:tc>
        <w:tc>
          <w:tcPr>
            <w:tcW w:w="2833" w:type="dxa"/>
            <w:vAlign w:val="top"/>
          </w:tcPr>
          <w:p w14:paraId="05818F92">
            <w:pPr>
              <w:pStyle w:val="6"/>
              <w:spacing w:before="210" w:line="189" w:lineRule="auto"/>
              <w:ind w:left="103"/>
            </w:pPr>
            <w:r>
              <w:rPr>
                <w:spacing w:val="9"/>
              </w:rPr>
              <w:t>服装道具购置成本</w:t>
            </w:r>
          </w:p>
        </w:tc>
        <w:tc>
          <w:tcPr>
            <w:tcW w:w="5382" w:type="dxa"/>
            <w:gridSpan w:val="2"/>
            <w:vAlign w:val="top"/>
          </w:tcPr>
          <w:p w14:paraId="086E1607">
            <w:pPr>
              <w:pStyle w:val="6"/>
              <w:spacing w:before="210" w:line="189" w:lineRule="auto"/>
              <w:ind w:left="106"/>
            </w:pPr>
            <w:r>
              <w:rPr>
                <w:spacing w:val="9"/>
              </w:rPr>
              <w:t>服装道具购置成本</w:t>
            </w:r>
          </w:p>
        </w:tc>
        <w:tc>
          <w:tcPr>
            <w:tcW w:w="2267" w:type="dxa"/>
            <w:vAlign w:val="top"/>
          </w:tcPr>
          <w:p w14:paraId="4DEC37CB">
            <w:pPr>
              <w:pStyle w:val="6"/>
              <w:spacing w:before="223" w:line="180" w:lineRule="auto"/>
              <w:ind w:left="132"/>
            </w:pPr>
            <w:r>
              <w:t>≤15 万元</w:t>
            </w:r>
          </w:p>
        </w:tc>
        <w:tc>
          <w:tcPr>
            <w:tcW w:w="1282" w:type="dxa"/>
            <w:vAlign w:val="top"/>
          </w:tcPr>
          <w:p w14:paraId="03A80D3E">
            <w:pPr>
              <w:pStyle w:val="6"/>
              <w:spacing w:before="56" w:line="194" w:lineRule="auto"/>
              <w:ind w:left="110" w:right="115"/>
            </w:pPr>
            <w:r>
              <w:rPr>
                <w:spacing w:val="8"/>
              </w:rPr>
              <w:t>年度预算文</w:t>
            </w:r>
            <w:r>
              <w:rPr>
                <w:spacing w:val="3"/>
              </w:rPr>
              <w:t xml:space="preserve"> </w:t>
            </w:r>
            <w:r>
              <w:rPr>
                <w:spacing w:val="5"/>
              </w:rPr>
              <w:t>本</w:t>
            </w:r>
          </w:p>
        </w:tc>
      </w:tr>
      <w:tr w14:paraId="0272E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1DE293E2">
            <w:pPr>
              <w:rPr>
                <w:rFonts w:ascii="Arial"/>
                <w:sz w:val="21"/>
              </w:rPr>
            </w:pPr>
          </w:p>
        </w:tc>
        <w:tc>
          <w:tcPr>
            <w:tcW w:w="2267" w:type="dxa"/>
            <w:vAlign w:val="top"/>
          </w:tcPr>
          <w:p w14:paraId="1DA7935A">
            <w:pPr>
              <w:pStyle w:val="6"/>
              <w:spacing w:before="208" w:line="189" w:lineRule="auto"/>
              <w:ind w:left="99"/>
            </w:pPr>
            <w:r>
              <w:rPr>
                <w:spacing w:val="9"/>
              </w:rPr>
              <w:t>成本指标</w:t>
            </w:r>
          </w:p>
        </w:tc>
        <w:tc>
          <w:tcPr>
            <w:tcW w:w="2833" w:type="dxa"/>
            <w:vAlign w:val="top"/>
          </w:tcPr>
          <w:p w14:paraId="6802D776">
            <w:pPr>
              <w:pStyle w:val="6"/>
              <w:spacing w:before="208" w:line="189" w:lineRule="auto"/>
              <w:ind w:left="102"/>
            </w:pPr>
            <w:r>
              <w:rPr>
                <w:spacing w:val="9"/>
              </w:rPr>
              <w:t>乐器购置成本</w:t>
            </w:r>
          </w:p>
        </w:tc>
        <w:tc>
          <w:tcPr>
            <w:tcW w:w="5382" w:type="dxa"/>
            <w:gridSpan w:val="2"/>
            <w:vAlign w:val="top"/>
          </w:tcPr>
          <w:p w14:paraId="75E8B930">
            <w:pPr>
              <w:pStyle w:val="6"/>
              <w:spacing w:before="208" w:line="189" w:lineRule="auto"/>
              <w:ind w:left="106"/>
            </w:pPr>
            <w:r>
              <w:rPr>
                <w:spacing w:val="9"/>
              </w:rPr>
              <w:t>乐器购置成本</w:t>
            </w:r>
          </w:p>
        </w:tc>
        <w:tc>
          <w:tcPr>
            <w:tcW w:w="2267" w:type="dxa"/>
            <w:vAlign w:val="top"/>
          </w:tcPr>
          <w:p w14:paraId="792B2C61">
            <w:pPr>
              <w:pStyle w:val="6"/>
              <w:spacing w:before="221" w:line="180" w:lineRule="auto"/>
              <w:ind w:left="132"/>
            </w:pPr>
            <w:r>
              <w:t>≤10 万元</w:t>
            </w:r>
          </w:p>
        </w:tc>
        <w:tc>
          <w:tcPr>
            <w:tcW w:w="1282" w:type="dxa"/>
            <w:vAlign w:val="top"/>
          </w:tcPr>
          <w:p w14:paraId="69BDF264">
            <w:pPr>
              <w:pStyle w:val="6"/>
              <w:spacing w:before="57" w:line="194" w:lineRule="auto"/>
              <w:ind w:left="110" w:right="115"/>
            </w:pPr>
            <w:r>
              <w:rPr>
                <w:spacing w:val="8"/>
              </w:rPr>
              <w:t>年度预算文</w:t>
            </w:r>
            <w:r>
              <w:rPr>
                <w:spacing w:val="3"/>
              </w:rPr>
              <w:t xml:space="preserve"> </w:t>
            </w:r>
            <w:r>
              <w:rPr>
                <w:spacing w:val="5"/>
              </w:rPr>
              <w:t>本</w:t>
            </w:r>
          </w:p>
        </w:tc>
      </w:tr>
      <w:tr w14:paraId="5D999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2237C7FD">
            <w:pPr>
              <w:rPr>
                <w:rFonts w:ascii="Arial"/>
                <w:sz w:val="21"/>
              </w:rPr>
            </w:pPr>
          </w:p>
        </w:tc>
        <w:tc>
          <w:tcPr>
            <w:tcW w:w="2267" w:type="dxa"/>
            <w:vAlign w:val="top"/>
          </w:tcPr>
          <w:p w14:paraId="3185B3E3">
            <w:pPr>
              <w:pStyle w:val="6"/>
              <w:spacing w:before="207" w:line="189" w:lineRule="auto"/>
              <w:ind w:left="99"/>
            </w:pPr>
            <w:r>
              <w:rPr>
                <w:spacing w:val="9"/>
              </w:rPr>
              <w:t>成本指标</w:t>
            </w:r>
          </w:p>
        </w:tc>
        <w:tc>
          <w:tcPr>
            <w:tcW w:w="2833" w:type="dxa"/>
            <w:vAlign w:val="top"/>
          </w:tcPr>
          <w:p w14:paraId="6C742198">
            <w:pPr>
              <w:pStyle w:val="6"/>
              <w:spacing w:before="206" w:line="190" w:lineRule="auto"/>
              <w:ind w:left="112"/>
            </w:pPr>
            <w:r>
              <w:rPr>
                <w:spacing w:val="8"/>
              </w:rPr>
              <w:t>电教设备购置成本</w:t>
            </w:r>
          </w:p>
        </w:tc>
        <w:tc>
          <w:tcPr>
            <w:tcW w:w="5382" w:type="dxa"/>
            <w:gridSpan w:val="2"/>
            <w:vAlign w:val="top"/>
          </w:tcPr>
          <w:p w14:paraId="3ACAE192">
            <w:pPr>
              <w:pStyle w:val="6"/>
              <w:spacing w:before="206" w:line="190" w:lineRule="auto"/>
              <w:ind w:left="116"/>
            </w:pPr>
            <w:r>
              <w:rPr>
                <w:spacing w:val="8"/>
              </w:rPr>
              <w:t>电教设备购置成本</w:t>
            </w:r>
          </w:p>
        </w:tc>
        <w:tc>
          <w:tcPr>
            <w:tcW w:w="2267" w:type="dxa"/>
            <w:vAlign w:val="top"/>
          </w:tcPr>
          <w:p w14:paraId="59D9AC42">
            <w:pPr>
              <w:pStyle w:val="6"/>
              <w:spacing w:before="222" w:line="179" w:lineRule="auto"/>
              <w:ind w:left="132"/>
            </w:pPr>
            <w:r>
              <w:rPr>
                <w:spacing w:val="-1"/>
              </w:rPr>
              <w:t>≤5 万元</w:t>
            </w:r>
          </w:p>
        </w:tc>
        <w:tc>
          <w:tcPr>
            <w:tcW w:w="1282" w:type="dxa"/>
            <w:vAlign w:val="top"/>
          </w:tcPr>
          <w:p w14:paraId="4EDAF139">
            <w:pPr>
              <w:pStyle w:val="6"/>
              <w:spacing w:before="53" w:line="195" w:lineRule="auto"/>
              <w:ind w:left="110" w:right="115"/>
            </w:pPr>
            <w:r>
              <w:rPr>
                <w:spacing w:val="8"/>
              </w:rPr>
              <w:t>年度预算文</w:t>
            </w:r>
            <w:r>
              <w:rPr>
                <w:spacing w:val="3"/>
              </w:rPr>
              <w:t xml:space="preserve"> </w:t>
            </w:r>
            <w:r>
              <w:rPr>
                <w:spacing w:val="5"/>
              </w:rPr>
              <w:t>本</w:t>
            </w:r>
          </w:p>
        </w:tc>
      </w:tr>
      <w:tr w14:paraId="08914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4717AB51">
            <w:pPr>
              <w:pStyle w:val="6"/>
              <w:spacing w:before="97" w:line="189" w:lineRule="auto"/>
              <w:ind w:left="217"/>
            </w:pPr>
            <w:r>
              <w:rPr>
                <w:spacing w:val="9"/>
              </w:rPr>
              <w:t>效益指标</w:t>
            </w:r>
          </w:p>
        </w:tc>
        <w:tc>
          <w:tcPr>
            <w:tcW w:w="2267" w:type="dxa"/>
            <w:vAlign w:val="top"/>
          </w:tcPr>
          <w:p w14:paraId="50F8359D">
            <w:pPr>
              <w:pStyle w:val="6"/>
              <w:spacing w:before="97" w:line="189" w:lineRule="auto"/>
              <w:ind w:left="100"/>
            </w:pPr>
            <w:r>
              <w:rPr>
                <w:spacing w:val="9"/>
              </w:rPr>
              <w:t>社会效益指标</w:t>
            </w:r>
          </w:p>
        </w:tc>
        <w:tc>
          <w:tcPr>
            <w:tcW w:w="2833" w:type="dxa"/>
            <w:vAlign w:val="top"/>
          </w:tcPr>
          <w:p w14:paraId="7A110195">
            <w:pPr>
              <w:pStyle w:val="6"/>
              <w:spacing w:before="96" w:line="190" w:lineRule="auto"/>
              <w:ind w:left="101"/>
            </w:pPr>
            <w:r>
              <w:rPr>
                <w:spacing w:val="9"/>
              </w:rPr>
              <w:t>通用设备运行满意率</w:t>
            </w:r>
          </w:p>
        </w:tc>
        <w:tc>
          <w:tcPr>
            <w:tcW w:w="5382" w:type="dxa"/>
            <w:gridSpan w:val="2"/>
            <w:vAlign w:val="top"/>
          </w:tcPr>
          <w:p w14:paraId="74AE292D">
            <w:pPr>
              <w:pStyle w:val="6"/>
              <w:spacing w:before="58" w:line="229" w:lineRule="auto"/>
              <w:ind w:left="105"/>
            </w:pPr>
            <w:r>
              <w:rPr>
                <w:spacing w:val="9"/>
              </w:rPr>
              <w:t>通用设备运行（或应用软件）的满意率%</w:t>
            </w:r>
          </w:p>
        </w:tc>
        <w:tc>
          <w:tcPr>
            <w:tcW w:w="2267" w:type="dxa"/>
            <w:vAlign w:val="top"/>
          </w:tcPr>
          <w:p w14:paraId="397B1B90">
            <w:pPr>
              <w:pStyle w:val="6"/>
              <w:spacing w:before="59" w:line="237" w:lineRule="auto"/>
              <w:ind w:left="132"/>
            </w:pPr>
            <w:r>
              <w:rPr>
                <w:spacing w:val="-1"/>
              </w:rPr>
              <w:t>≥95%</w:t>
            </w:r>
          </w:p>
        </w:tc>
        <w:tc>
          <w:tcPr>
            <w:tcW w:w="1282" w:type="dxa"/>
            <w:vAlign w:val="top"/>
          </w:tcPr>
          <w:p w14:paraId="7F498AF7">
            <w:pPr>
              <w:pStyle w:val="6"/>
              <w:spacing w:before="97" w:line="189" w:lineRule="auto"/>
              <w:ind w:left="120"/>
            </w:pPr>
            <w:r>
              <w:rPr>
                <w:spacing w:val="6"/>
              </w:rPr>
              <w:t>随机访问</w:t>
            </w:r>
          </w:p>
        </w:tc>
      </w:tr>
    </w:tbl>
    <w:p w14:paraId="0A3AADE7">
      <w:pPr>
        <w:rPr>
          <w:rFonts w:ascii="Arial"/>
          <w:sz w:val="21"/>
        </w:rPr>
      </w:pPr>
    </w:p>
    <w:p w14:paraId="62B8C0C9">
      <w:pPr>
        <w:rPr>
          <w:rFonts w:ascii="Arial" w:hAnsi="Arial" w:eastAsia="Arial" w:cs="Arial"/>
          <w:sz w:val="21"/>
          <w:szCs w:val="21"/>
        </w:rPr>
        <w:sectPr>
          <w:footerReference r:id="rId377" w:type="default"/>
          <w:pgSz w:w="16840" w:h="11900"/>
          <w:pgMar w:top="1011" w:right="758" w:bottom="937" w:left="757" w:header="0" w:footer="720" w:gutter="0"/>
          <w:cols w:space="720" w:num="1"/>
        </w:sectPr>
      </w:pPr>
    </w:p>
    <w:p w14:paraId="0B2287CB">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03E83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2" w:type="dxa"/>
            <w:vAlign w:val="top"/>
          </w:tcPr>
          <w:p w14:paraId="4BE71E32">
            <w:pPr>
              <w:pStyle w:val="6"/>
              <w:spacing w:before="204" w:line="189" w:lineRule="auto"/>
              <w:ind w:left="222"/>
            </w:pPr>
            <w:r>
              <w:rPr>
                <w:b/>
                <w:bCs/>
                <w:spacing w:val="7"/>
              </w:rPr>
              <w:t>一级指标</w:t>
            </w:r>
          </w:p>
        </w:tc>
        <w:tc>
          <w:tcPr>
            <w:tcW w:w="2267" w:type="dxa"/>
            <w:vAlign w:val="top"/>
          </w:tcPr>
          <w:p w14:paraId="722D5DC7">
            <w:pPr>
              <w:pStyle w:val="6"/>
              <w:spacing w:before="204" w:line="189" w:lineRule="auto"/>
              <w:ind w:left="711"/>
            </w:pPr>
            <w:r>
              <w:rPr>
                <w:b/>
                <w:bCs/>
                <w:spacing w:val="7"/>
              </w:rPr>
              <w:t>二级指标</w:t>
            </w:r>
          </w:p>
        </w:tc>
        <w:tc>
          <w:tcPr>
            <w:tcW w:w="2833" w:type="dxa"/>
            <w:vAlign w:val="top"/>
          </w:tcPr>
          <w:p w14:paraId="771EFE13">
            <w:pPr>
              <w:pStyle w:val="6"/>
              <w:spacing w:before="204" w:line="189" w:lineRule="auto"/>
              <w:ind w:left="995"/>
            </w:pPr>
            <w:r>
              <w:rPr>
                <w:b/>
                <w:bCs/>
                <w:spacing w:val="7"/>
              </w:rPr>
              <w:t>三级指标</w:t>
            </w:r>
          </w:p>
        </w:tc>
        <w:tc>
          <w:tcPr>
            <w:tcW w:w="5382" w:type="dxa"/>
            <w:vAlign w:val="top"/>
          </w:tcPr>
          <w:p w14:paraId="07A968B1">
            <w:pPr>
              <w:pStyle w:val="6"/>
              <w:spacing w:before="204" w:line="189" w:lineRule="auto"/>
              <w:ind w:left="2058"/>
            </w:pPr>
            <w:r>
              <w:rPr>
                <w:b/>
                <w:bCs/>
                <w:spacing w:val="9"/>
              </w:rPr>
              <w:t>绩效指标描述</w:t>
            </w:r>
          </w:p>
        </w:tc>
        <w:tc>
          <w:tcPr>
            <w:tcW w:w="2267" w:type="dxa"/>
            <w:vAlign w:val="top"/>
          </w:tcPr>
          <w:p w14:paraId="10C09C45">
            <w:pPr>
              <w:pStyle w:val="6"/>
              <w:spacing w:before="204" w:line="189" w:lineRule="auto"/>
              <w:ind w:left="819"/>
            </w:pPr>
            <w:r>
              <w:rPr>
                <w:b/>
                <w:bCs/>
                <w:spacing w:val="8"/>
              </w:rPr>
              <w:t>指标值</w:t>
            </w:r>
          </w:p>
        </w:tc>
        <w:tc>
          <w:tcPr>
            <w:tcW w:w="1282" w:type="dxa"/>
            <w:vAlign w:val="top"/>
          </w:tcPr>
          <w:p w14:paraId="79A42785">
            <w:pPr>
              <w:pStyle w:val="6"/>
              <w:spacing w:before="49" w:line="197" w:lineRule="auto"/>
              <w:ind w:left="429" w:right="110" w:hanging="314"/>
            </w:pPr>
            <w:r>
              <w:rPr>
                <w:b/>
                <w:bCs/>
                <w:spacing w:val="9"/>
              </w:rPr>
              <w:t>指标值确定</w:t>
            </w:r>
            <w:r>
              <w:rPr>
                <w:b/>
                <w:bCs/>
              </w:rPr>
              <w:t xml:space="preserve"> </w:t>
            </w:r>
            <w:r>
              <w:rPr>
                <w:b/>
                <w:bCs/>
                <w:spacing w:val="7"/>
              </w:rPr>
              <w:t>依据</w:t>
            </w:r>
          </w:p>
        </w:tc>
      </w:tr>
      <w:tr w14:paraId="36EB8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82" w:type="dxa"/>
            <w:vAlign w:val="top"/>
          </w:tcPr>
          <w:p w14:paraId="74CBC9A5">
            <w:pPr>
              <w:rPr>
                <w:rFonts w:ascii="Arial"/>
                <w:sz w:val="21"/>
              </w:rPr>
            </w:pPr>
          </w:p>
        </w:tc>
        <w:tc>
          <w:tcPr>
            <w:tcW w:w="2267" w:type="dxa"/>
            <w:vAlign w:val="top"/>
          </w:tcPr>
          <w:p w14:paraId="0B3C2FF6">
            <w:pPr>
              <w:pStyle w:val="6"/>
              <w:spacing w:before="200" w:line="189" w:lineRule="auto"/>
              <w:ind w:left="100"/>
            </w:pPr>
            <w:r>
              <w:rPr>
                <w:spacing w:val="9"/>
              </w:rPr>
              <w:t>社会效益指标</w:t>
            </w:r>
          </w:p>
        </w:tc>
        <w:tc>
          <w:tcPr>
            <w:tcW w:w="2833" w:type="dxa"/>
            <w:vAlign w:val="top"/>
          </w:tcPr>
          <w:p w14:paraId="5B891394">
            <w:pPr>
              <w:pStyle w:val="6"/>
              <w:spacing w:before="199" w:line="190" w:lineRule="auto"/>
              <w:ind w:left="103"/>
            </w:pPr>
            <w:r>
              <w:rPr>
                <w:spacing w:val="8"/>
              </w:rPr>
              <w:t>设备使用率</w:t>
            </w:r>
          </w:p>
        </w:tc>
        <w:tc>
          <w:tcPr>
            <w:tcW w:w="5382" w:type="dxa"/>
            <w:vAlign w:val="top"/>
          </w:tcPr>
          <w:p w14:paraId="6606C8B6">
            <w:pPr>
              <w:pStyle w:val="6"/>
              <w:spacing w:before="8" w:line="209" w:lineRule="auto"/>
              <w:ind w:left="110" w:right="617" w:hanging="3"/>
            </w:pPr>
            <w:r>
              <w:rPr>
                <w:spacing w:val="8"/>
              </w:rPr>
              <w:t>设备使用率</w:t>
            </w:r>
            <w:r>
              <w:rPr>
                <w:spacing w:val="-32"/>
              </w:rPr>
              <w:t xml:space="preserve"> </w:t>
            </w:r>
            <w:r>
              <w:rPr>
                <w:spacing w:val="8"/>
              </w:rPr>
              <w:t>=设备实际使用时间/设备计划使用时间</w:t>
            </w:r>
            <w:r>
              <w:t xml:space="preserve"> </w:t>
            </w:r>
            <w:r>
              <w:rPr>
                <w:spacing w:val="3"/>
              </w:rPr>
              <w:t>*100%</w:t>
            </w:r>
          </w:p>
        </w:tc>
        <w:tc>
          <w:tcPr>
            <w:tcW w:w="2267" w:type="dxa"/>
            <w:vAlign w:val="top"/>
          </w:tcPr>
          <w:p w14:paraId="448A215B">
            <w:pPr>
              <w:pStyle w:val="6"/>
              <w:spacing w:before="161" w:line="359" w:lineRule="exact"/>
              <w:ind w:left="124"/>
            </w:pPr>
            <w:r>
              <w:rPr>
                <w:spacing w:val="1"/>
                <w:position w:val="3"/>
              </w:rPr>
              <w:t>100%</w:t>
            </w:r>
          </w:p>
        </w:tc>
        <w:tc>
          <w:tcPr>
            <w:tcW w:w="1282" w:type="dxa"/>
            <w:vAlign w:val="top"/>
          </w:tcPr>
          <w:p w14:paraId="40A5684F">
            <w:pPr>
              <w:pStyle w:val="6"/>
              <w:spacing w:before="200" w:line="189" w:lineRule="auto"/>
              <w:ind w:left="110"/>
            </w:pPr>
            <w:r>
              <w:rPr>
                <w:spacing w:val="8"/>
              </w:rPr>
              <w:t>历史经验</w:t>
            </w:r>
          </w:p>
        </w:tc>
      </w:tr>
      <w:tr w14:paraId="44B52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243F268B">
            <w:pPr>
              <w:pStyle w:val="6"/>
              <w:spacing w:before="93" w:line="190" w:lineRule="auto"/>
              <w:ind w:left="112"/>
            </w:pPr>
            <w:r>
              <w:rPr>
                <w:spacing w:val="9"/>
              </w:rPr>
              <w:t>满意度指标</w:t>
            </w:r>
          </w:p>
        </w:tc>
        <w:tc>
          <w:tcPr>
            <w:tcW w:w="2267" w:type="dxa"/>
            <w:vAlign w:val="top"/>
          </w:tcPr>
          <w:p w14:paraId="738B0160">
            <w:pPr>
              <w:pStyle w:val="6"/>
              <w:spacing w:before="93" w:line="190" w:lineRule="auto"/>
              <w:ind w:left="102"/>
            </w:pPr>
            <w:r>
              <w:rPr>
                <w:spacing w:val="9"/>
              </w:rPr>
              <w:t>服务对象满意度指标</w:t>
            </w:r>
          </w:p>
        </w:tc>
        <w:tc>
          <w:tcPr>
            <w:tcW w:w="2833" w:type="dxa"/>
            <w:vAlign w:val="top"/>
          </w:tcPr>
          <w:p w14:paraId="4DEE187C">
            <w:pPr>
              <w:pStyle w:val="6"/>
              <w:spacing w:before="93" w:line="190" w:lineRule="auto"/>
              <w:ind w:left="103"/>
            </w:pPr>
            <w:r>
              <w:rPr>
                <w:spacing w:val="9"/>
              </w:rPr>
              <w:t>学校师生人员满意度</w:t>
            </w:r>
          </w:p>
        </w:tc>
        <w:tc>
          <w:tcPr>
            <w:tcW w:w="5382" w:type="dxa"/>
            <w:vAlign w:val="top"/>
          </w:tcPr>
          <w:p w14:paraId="44CC7141">
            <w:pPr>
              <w:pStyle w:val="6"/>
              <w:spacing w:before="93" w:line="190" w:lineRule="auto"/>
              <w:ind w:left="107"/>
            </w:pPr>
            <w:r>
              <w:rPr>
                <w:spacing w:val="9"/>
              </w:rPr>
              <w:t>学校师生人员满意度</w:t>
            </w:r>
          </w:p>
        </w:tc>
        <w:tc>
          <w:tcPr>
            <w:tcW w:w="2267" w:type="dxa"/>
            <w:vAlign w:val="top"/>
          </w:tcPr>
          <w:p w14:paraId="20F7AA1D">
            <w:pPr>
              <w:pStyle w:val="6"/>
              <w:spacing w:before="56" w:line="238" w:lineRule="auto"/>
              <w:ind w:left="132"/>
            </w:pPr>
            <w:r>
              <w:rPr>
                <w:spacing w:val="-1"/>
              </w:rPr>
              <w:t>≥95%</w:t>
            </w:r>
          </w:p>
        </w:tc>
        <w:tc>
          <w:tcPr>
            <w:tcW w:w="1282" w:type="dxa"/>
            <w:vAlign w:val="top"/>
          </w:tcPr>
          <w:p w14:paraId="256809FB">
            <w:pPr>
              <w:pStyle w:val="6"/>
              <w:spacing w:before="95" w:line="189" w:lineRule="auto"/>
              <w:ind w:left="120"/>
            </w:pPr>
            <w:r>
              <w:rPr>
                <w:spacing w:val="6"/>
              </w:rPr>
              <w:t>随机访问</w:t>
            </w:r>
          </w:p>
        </w:tc>
      </w:tr>
    </w:tbl>
    <w:p w14:paraId="24EADD77">
      <w:pPr>
        <w:rPr>
          <w:rFonts w:ascii="Arial"/>
          <w:sz w:val="21"/>
        </w:rPr>
      </w:pPr>
    </w:p>
    <w:p w14:paraId="13164EBB">
      <w:pPr>
        <w:rPr>
          <w:rFonts w:ascii="Arial" w:hAnsi="Arial" w:eastAsia="Arial" w:cs="Arial"/>
          <w:sz w:val="21"/>
          <w:szCs w:val="21"/>
        </w:rPr>
        <w:sectPr>
          <w:footerReference r:id="rId378" w:type="default"/>
          <w:pgSz w:w="16840" w:h="11900"/>
          <w:pgMar w:top="1011" w:right="758" w:bottom="937" w:left="757" w:header="0" w:footer="720" w:gutter="0"/>
          <w:cols w:space="720" w:num="1"/>
        </w:sectPr>
      </w:pPr>
    </w:p>
    <w:p w14:paraId="4F324C29">
      <w:pPr>
        <w:spacing w:line="275" w:lineRule="auto"/>
        <w:rPr>
          <w:rFonts w:ascii="Arial"/>
          <w:sz w:val="21"/>
        </w:rPr>
      </w:pPr>
    </w:p>
    <w:p w14:paraId="76430AF7">
      <w:pPr>
        <w:pStyle w:val="2"/>
        <w:spacing w:before="120" w:line="179" w:lineRule="auto"/>
        <w:ind w:left="833"/>
      </w:pPr>
      <w:r>
        <w:rPr>
          <w:b/>
          <w:bCs/>
          <w:spacing w:val="-1"/>
        </w:rPr>
        <w:t>9、教育教学活动经费绩效目标表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07259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7835848A">
            <w:pPr>
              <w:pStyle w:val="6"/>
              <w:spacing w:before="93" w:line="189" w:lineRule="auto"/>
              <w:ind w:left="14154"/>
            </w:pPr>
            <w:r>
              <w:rPr>
                <w:spacing w:val="-3"/>
              </w:rPr>
              <w:t>单位 ：万元</w:t>
            </w:r>
          </w:p>
        </w:tc>
      </w:tr>
      <w:tr w14:paraId="24B62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938D81F">
            <w:pPr>
              <w:pStyle w:val="6"/>
              <w:spacing w:before="72" w:line="189" w:lineRule="auto"/>
              <w:ind w:left="219"/>
            </w:pPr>
            <w:r>
              <w:rPr>
                <w:b/>
                <w:bCs/>
                <w:spacing w:val="8"/>
              </w:rPr>
              <w:t>项目编码</w:t>
            </w:r>
          </w:p>
        </w:tc>
        <w:tc>
          <w:tcPr>
            <w:tcW w:w="5100" w:type="dxa"/>
            <w:gridSpan w:val="2"/>
            <w:vAlign w:val="top"/>
          </w:tcPr>
          <w:p w14:paraId="701F4B05">
            <w:pPr>
              <w:pStyle w:val="6"/>
              <w:spacing w:before="85" w:line="179" w:lineRule="auto"/>
              <w:ind w:left="116"/>
            </w:pPr>
            <w:r>
              <w:rPr>
                <w:spacing w:val="4"/>
              </w:rPr>
              <w:t>13010025P008235100089</w:t>
            </w:r>
          </w:p>
        </w:tc>
        <w:tc>
          <w:tcPr>
            <w:tcW w:w="2833" w:type="dxa"/>
            <w:vAlign w:val="top"/>
          </w:tcPr>
          <w:p w14:paraId="3E11F353">
            <w:pPr>
              <w:pStyle w:val="6"/>
              <w:spacing w:before="72" w:line="189" w:lineRule="auto"/>
              <w:ind w:left="993"/>
            </w:pPr>
            <w:r>
              <w:rPr>
                <w:b/>
                <w:bCs/>
                <w:spacing w:val="8"/>
              </w:rPr>
              <w:t>项目名称</w:t>
            </w:r>
          </w:p>
        </w:tc>
        <w:tc>
          <w:tcPr>
            <w:tcW w:w="6098" w:type="dxa"/>
            <w:gridSpan w:val="3"/>
            <w:vAlign w:val="top"/>
          </w:tcPr>
          <w:p w14:paraId="496281AC">
            <w:pPr>
              <w:pStyle w:val="6"/>
              <w:spacing w:before="72" w:line="189" w:lineRule="auto"/>
              <w:ind w:left="106"/>
            </w:pPr>
            <w:r>
              <w:rPr>
                <w:spacing w:val="9"/>
              </w:rPr>
              <w:t>教育教学活动经费</w:t>
            </w:r>
          </w:p>
        </w:tc>
      </w:tr>
      <w:tr w14:paraId="4D2A7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3216D6B">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B839AEE">
            <w:pPr>
              <w:pStyle w:val="6"/>
              <w:spacing w:before="72" w:line="189" w:lineRule="auto"/>
              <w:ind w:left="813"/>
            </w:pPr>
            <w:r>
              <w:rPr>
                <w:b/>
                <w:bCs/>
                <w:spacing w:val="8"/>
              </w:rPr>
              <w:t>预算数</w:t>
            </w:r>
          </w:p>
        </w:tc>
        <w:tc>
          <w:tcPr>
            <w:tcW w:w="2833" w:type="dxa"/>
            <w:vAlign w:val="top"/>
          </w:tcPr>
          <w:p w14:paraId="697EDA49">
            <w:pPr>
              <w:pStyle w:val="6"/>
              <w:spacing w:before="86" w:line="178" w:lineRule="auto"/>
              <w:ind w:left="111"/>
            </w:pPr>
            <w:r>
              <w:rPr>
                <w:spacing w:val="2"/>
              </w:rPr>
              <w:t>64.75</w:t>
            </w:r>
          </w:p>
        </w:tc>
        <w:tc>
          <w:tcPr>
            <w:tcW w:w="2833" w:type="dxa"/>
            <w:vAlign w:val="top"/>
          </w:tcPr>
          <w:p w14:paraId="585D0DB0">
            <w:pPr>
              <w:pStyle w:val="6"/>
              <w:spacing w:before="70" w:line="190" w:lineRule="auto"/>
              <w:ind w:left="555"/>
            </w:pPr>
            <w:r>
              <w:rPr>
                <w:b/>
                <w:bCs/>
                <w:spacing w:val="1"/>
              </w:rPr>
              <w:t>其中 ：财政    资金</w:t>
            </w:r>
          </w:p>
        </w:tc>
        <w:tc>
          <w:tcPr>
            <w:tcW w:w="2549" w:type="dxa"/>
            <w:vAlign w:val="top"/>
          </w:tcPr>
          <w:p w14:paraId="10CF2338">
            <w:pPr>
              <w:pStyle w:val="6"/>
              <w:spacing w:before="86" w:line="178" w:lineRule="auto"/>
              <w:ind w:left="116"/>
            </w:pPr>
            <w:r>
              <w:rPr>
                <w:spacing w:val="2"/>
              </w:rPr>
              <w:t>64.75</w:t>
            </w:r>
          </w:p>
        </w:tc>
        <w:tc>
          <w:tcPr>
            <w:tcW w:w="2267" w:type="dxa"/>
            <w:vAlign w:val="top"/>
          </w:tcPr>
          <w:p w14:paraId="33C4B1A1">
            <w:pPr>
              <w:pStyle w:val="6"/>
              <w:spacing w:before="72" w:line="189" w:lineRule="auto"/>
              <w:ind w:left="715"/>
            </w:pPr>
            <w:r>
              <w:rPr>
                <w:b/>
                <w:bCs/>
                <w:spacing w:val="8"/>
              </w:rPr>
              <w:t>其他资金</w:t>
            </w:r>
          </w:p>
        </w:tc>
        <w:tc>
          <w:tcPr>
            <w:tcW w:w="1282" w:type="dxa"/>
            <w:vAlign w:val="top"/>
          </w:tcPr>
          <w:p w14:paraId="7A6035D6">
            <w:pPr>
              <w:rPr>
                <w:rFonts w:ascii="Arial"/>
                <w:sz w:val="21"/>
              </w:rPr>
            </w:pPr>
          </w:p>
        </w:tc>
      </w:tr>
      <w:tr w14:paraId="7D07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5F7FF89">
            <w:pPr>
              <w:rPr>
                <w:rFonts w:ascii="Arial"/>
                <w:sz w:val="21"/>
              </w:rPr>
            </w:pPr>
          </w:p>
        </w:tc>
        <w:tc>
          <w:tcPr>
            <w:tcW w:w="14031" w:type="dxa"/>
            <w:gridSpan w:val="6"/>
            <w:vAlign w:val="top"/>
          </w:tcPr>
          <w:p w14:paraId="63DB343D">
            <w:pPr>
              <w:pStyle w:val="6"/>
              <w:spacing w:before="70" w:line="190" w:lineRule="auto"/>
              <w:ind w:left="99"/>
            </w:pPr>
            <w:r>
              <w:rPr>
                <w:spacing w:val="6"/>
              </w:rPr>
              <w:t>项目资金 64.75 万元 ，主要用于学校教育教学活动和住宿生管理费用支出。</w:t>
            </w:r>
          </w:p>
        </w:tc>
      </w:tr>
      <w:tr w14:paraId="680FD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08C2A61">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81E82C9">
            <w:pPr>
              <w:pStyle w:val="6"/>
              <w:spacing w:before="73" w:line="188" w:lineRule="auto"/>
              <w:ind w:left="2257"/>
            </w:pPr>
            <w:r>
              <w:rPr>
                <w:b/>
                <w:bCs/>
              </w:rPr>
              <w:t>3 月底</w:t>
            </w:r>
          </w:p>
        </w:tc>
        <w:tc>
          <w:tcPr>
            <w:tcW w:w="2833" w:type="dxa"/>
            <w:vAlign w:val="top"/>
          </w:tcPr>
          <w:p w14:paraId="19EFEEF2">
            <w:pPr>
              <w:pStyle w:val="6"/>
              <w:spacing w:before="73" w:line="188" w:lineRule="auto"/>
              <w:ind w:left="1122"/>
            </w:pPr>
            <w:r>
              <w:rPr>
                <w:b/>
                <w:bCs/>
              </w:rPr>
              <w:t>6 月底</w:t>
            </w:r>
          </w:p>
        </w:tc>
        <w:tc>
          <w:tcPr>
            <w:tcW w:w="2549" w:type="dxa"/>
            <w:vAlign w:val="top"/>
          </w:tcPr>
          <w:p w14:paraId="497B08C4">
            <w:pPr>
              <w:pStyle w:val="6"/>
              <w:spacing w:before="73" w:line="188" w:lineRule="auto"/>
              <w:ind w:left="923"/>
            </w:pPr>
            <w:r>
              <w:rPr>
                <w:b/>
                <w:bCs/>
                <w:spacing w:val="1"/>
              </w:rPr>
              <w:t>10 月底</w:t>
            </w:r>
          </w:p>
        </w:tc>
        <w:tc>
          <w:tcPr>
            <w:tcW w:w="3549" w:type="dxa"/>
            <w:gridSpan w:val="2"/>
            <w:vAlign w:val="top"/>
          </w:tcPr>
          <w:p w14:paraId="6DEC6A8D">
            <w:pPr>
              <w:pStyle w:val="6"/>
              <w:spacing w:before="73" w:line="188" w:lineRule="auto"/>
              <w:ind w:left="1422"/>
            </w:pPr>
            <w:r>
              <w:rPr>
                <w:b/>
                <w:bCs/>
                <w:spacing w:val="1"/>
              </w:rPr>
              <w:t>12 月底</w:t>
            </w:r>
          </w:p>
        </w:tc>
      </w:tr>
      <w:tr w14:paraId="0DC03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7FE2B25A">
            <w:pPr>
              <w:rPr>
                <w:rFonts w:ascii="Arial"/>
                <w:sz w:val="21"/>
              </w:rPr>
            </w:pPr>
          </w:p>
        </w:tc>
        <w:tc>
          <w:tcPr>
            <w:tcW w:w="5100" w:type="dxa"/>
            <w:gridSpan w:val="2"/>
            <w:vAlign w:val="top"/>
          </w:tcPr>
          <w:p w14:paraId="19EDAA55">
            <w:pPr>
              <w:pStyle w:val="6"/>
              <w:spacing w:before="33" w:line="231" w:lineRule="auto"/>
              <w:ind w:left="2336"/>
            </w:pPr>
            <w:r>
              <w:rPr>
                <w:spacing w:val="2"/>
              </w:rPr>
              <w:t>25%</w:t>
            </w:r>
          </w:p>
        </w:tc>
        <w:tc>
          <w:tcPr>
            <w:tcW w:w="2833" w:type="dxa"/>
            <w:vAlign w:val="top"/>
          </w:tcPr>
          <w:p w14:paraId="1EB4CFE8">
            <w:pPr>
              <w:pStyle w:val="6"/>
              <w:spacing w:before="33" w:line="231" w:lineRule="auto"/>
              <w:ind w:left="1212"/>
            </w:pPr>
            <w:r>
              <w:t>50%</w:t>
            </w:r>
          </w:p>
        </w:tc>
        <w:tc>
          <w:tcPr>
            <w:tcW w:w="2549" w:type="dxa"/>
            <w:vAlign w:val="top"/>
          </w:tcPr>
          <w:p w14:paraId="25FB6B73">
            <w:pPr>
              <w:pStyle w:val="6"/>
              <w:spacing w:before="33" w:line="231" w:lineRule="auto"/>
              <w:ind w:left="1064"/>
            </w:pPr>
            <w:r>
              <w:rPr>
                <w:spacing w:val="2"/>
              </w:rPr>
              <w:t>75%</w:t>
            </w:r>
          </w:p>
        </w:tc>
        <w:tc>
          <w:tcPr>
            <w:tcW w:w="3549" w:type="dxa"/>
            <w:gridSpan w:val="2"/>
            <w:vAlign w:val="top"/>
          </w:tcPr>
          <w:p w14:paraId="58C5DFEC">
            <w:pPr>
              <w:pStyle w:val="6"/>
              <w:spacing w:before="33" w:line="231" w:lineRule="auto"/>
              <w:ind w:left="1509"/>
            </w:pPr>
            <w:r>
              <w:rPr>
                <w:spacing w:val="1"/>
              </w:rPr>
              <w:t>100%</w:t>
            </w:r>
          </w:p>
        </w:tc>
      </w:tr>
      <w:tr w14:paraId="35ECF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3F9321B">
            <w:pPr>
              <w:pStyle w:val="6"/>
              <w:spacing w:before="72" w:line="189" w:lineRule="auto"/>
              <w:ind w:left="218"/>
            </w:pPr>
            <w:r>
              <w:rPr>
                <w:b/>
                <w:bCs/>
                <w:spacing w:val="8"/>
              </w:rPr>
              <w:t>绩效目标</w:t>
            </w:r>
          </w:p>
        </w:tc>
        <w:tc>
          <w:tcPr>
            <w:tcW w:w="14031" w:type="dxa"/>
            <w:gridSpan w:val="6"/>
            <w:vAlign w:val="top"/>
          </w:tcPr>
          <w:p w14:paraId="0D8C9D8A">
            <w:pPr>
              <w:pStyle w:val="6"/>
              <w:spacing w:before="70" w:line="190" w:lineRule="auto"/>
              <w:ind w:left="116"/>
            </w:pPr>
            <w:r>
              <w:rPr>
                <w:spacing w:val="6"/>
              </w:rPr>
              <w:t>1.加强住宿生管理 ，为住宿学生提供舒适的教育教学活动环境 ，提</w:t>
            </w:r>
            <w:r>
              <w:rPr>
                <w:spacing w:val="5"/>
              </w:rPr>
              <w:t>供优质的住宿管理服务。</w:t>
            </w:r>
          </w:p>
        </w:tc>
      </w:tr>
      <w:tr w14:paraId="551DE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136FBFCC">
            <w:pPr>
              <w:pStyle w:val="6"/>
              <w:spacing w:before="211" w:line="189" w:lineRule="auto"/>
              <w:ind w:left="222"/>
            </w:pPr>
            <w:r>
              <w:rPr>
                <w:b/>
                <w:bCs/>
                <w:spacing w:val="7"/>
              </w:rPr>
              <w:t>一级指标</w:t>
            </w:r>
          </w:p>
        </w:tc>
        <w:tc>
          <w:tcPr>
            <w:tcW w:w="2267" w:type="dxa"/>
            <w:vAlign w:val="top"/>
          </w:tcPr>
          <w:p w14:paraId="7D23DE2B">
            <w:pPr>
              <w:pStyle w:val="6"/>
              <w:spacing w:before="211" w:line="189" w:lineRule="auto"/>
              <w:ind w:left="711"/>
            </w:pPr>
            <w:r>
              <w:rPr>
                <w:b/>
                <w:bCs/>
                <w:spacing w:val="7"/>
              </w:rPr>
              <w:t>二级指标</w:t>
            </w:r>
          </w:p>
        </w:tc>
        <w:tc>
          <w:tcPr>
            <w:tcW w:w="2833" w:type="dxa"/>
            <w:vAlign w:val="top"/>
          </w:tcPr>
          <w:p w14:paraId="3E6AD567">
            <w:pPr>
              <w:pStyle w:val="6"/>
              <w:spacing w:before="211" w:line="189" w:lineRule="auto"/>
              <w:ind w:left="995"/>
            </w:pPr>
            <w:r>
              <w:rPr>
                <w:b/>
                <w:bCs/>
                <w:spacing w:val="7"/>
              </w:rPr>
              <w:t>三级指标</w:t>
            </w:r>
          </w:p>
        </w:tc>
        <w:tc>
          <w:tcPr>
            <w:tcW w:w="5382" w:type="dxa"/>
            <w:gridSpan w:val="2"/>
            <w:vAlign w:val="top"/>
          </w:tcPr>
          <w:p w14:paraId="36D2CC44">
            <w:pPr>
              <w:pStyle w:val="6"/>
              <w:spacing w:before="211" w:line="189" w:lineRule="auto"/>
              <w:ind w:left="2058"/>
            </w:pPr>
            <w:r>
              <w:rPr>
                <w:b/>
                <w:bCs/>
                <w:spacing w:val="9"/>
              </w:rPr>
              <w:t>绩效指标描述</w:t>
            </w:r>
          </w:p>
        </w:tc>
        <w:tc>
          <w:tcPr>
            <w:tcW w:w="2267" w:type="dxa"/>
            <w:vAlign w:val="top"/>
          </w:tcPr>
          <w:p w14:paraId="368AD7A8">
            <w:pPr>
              <w:pStyle w:val="6"/>
              <w:spacing w:before="211" w:line="189" w:lineRule="auto"/>
              <w:ind w:left="819"/>
            </w:pPr>
            <w:r>
              <w:rPr>
                <w:b/>
                <w:bCs/>
                <w:spacing w:val="8"/>
              </w:rPr>
              <w:t>指标值</w:t>
            </w:r>
          </w:p>
        </w:tc>
        <w:tc>
          <w:tcPr>
            <w:tcW w:w="1282" w:type="dxa"/>
            <w:vAlign w:val="top"/>
          </w:tcPr>
          <w:p w14:paraId="2339FE95">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0720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2B87E82F">
            <w:pPr>
              <w:spacing w:line="249" w:lineRule="auto"/>
              <w:rPr>
                <w:rFonts w:ascii="Arial"/>
                <w:sz w:val="21"/>
              </w:rPr>
            </w:pPr>
          </w:p>
          <w:p w14:paraId="4328BA48">
            <w:pPr>
              <w:spacing w:line="249" w:lineRule="auto"/>
              <w:rPr>
                <w:rFonts w:ascii="Arial"/>
                <w:sz w:val="21"/>
              </w:rPr>
            </w:pPr>
          </w:p>
          <w:p w14:paraId="03E43410">
            <w:pPr>
              <w:spacing w:line="249" w:lineRule="auto"/>
              <w:rPr>
                <w:rFonts w:ascii="Arial"/>
                <w:sz w:val="21"/>
              </w:rPr>
            </w:pPr>
          </w:p>
          <w:p w14:paraId="44A02667">
            <w:pPr>
              <w:spacing w:line="249" w:lineRule="auto"/>
              <w:rPr>
                <w:rFonts w:ascii="Arial"/>
                <w:sz w:val="21"/>
              </w:rPr>
            </w:pPr>
          </w:p>
          <w:p w14:paraId="6E4A8618">
            <w:pPr>
              <w:spacing w:line="249" w:lineRule="auto"/>
              <w:rPr>
                <w:rFonts w:ascii="Arial"/>
                <w:sz w:val="21"/>
              </w:rPr>
            </w:pPr>
          </w:p>
          <w:p w14:paraId="19BABD68">
            <w:pPr>
              <w:spacing w:line="249" w:lineRule="auto"/>
              <w:rPr>
                <w:rFonts w:ascii="Arial"/>
                <w:sz w:val="21"/>
              </w:rPr>
            </w:pPr>
          </w:p>
          <w:p w14:paraId="01C4FC00">
            <w:pPr>
              <w:spacing w:line="249" w:lineRule="auto"/>
              <w:rPr>
                <w:rFonts w:ascii="Arial"/>
                <w:sz w:val="21"/>
              </w:rPr>
            </w:pPr>
          </w:p>
          <w:p w14:paraId="075502A9">
            <w:pPr>
              <w:spacing w:line="250" w:lineRule="auto"/>
              <w:rPr>
                <w:rFonts w:ascii="Arial"/>
                <w:sz w:val="21"/>
              </w:rPr>
            </w:pPr>
          </w:p>
          <w:p w14:paraId="2F2A8497">
            <w:pPr>
              <w:pStyle w:val="6"/>
              <w:spacing w:before="86" w:line="189" w:lineRule="auto"/>
              <w:ind w:left="218"/>
            </w:pPr>
            <w:r>
              <w:rPr>
                <w:spacing w:val="8"/>
              </w:rPr>
              <w:t>产出指标</w:t>
            </w:r>
          </w:p>
        </w:tc>
        <w:tc>
          <w:tcPr>
            <w:tcW w:w="2267" w:type="dxa"/>
            <w:vAlign w:val="top"/>
          </w:tcPr>
          <w:p w14:paraId="0483F9FC">
            <w:pPr>
              <w:pStyle w:val="6"/>
              <w:spacing w:before="212" w:line="189" w:lineRule="auto"/>
              <w:ind w:left="100"/>
            </w:pPr>
            <w:r>
              <w:rPr>
                <w:spacing w:val="8"/>
              </w:rPr>
              <w:t>数量指标</w:t>
            </w:r>
          </w:p>
        </w:tc>
        <w:tc>
          <w:tcPr>
            <w:tcW w:w="2833" w:type="dxa"/>
            <w:vAlign w:val="top"/>
          </w:tcPr>
          <w:p w14:paraId="35AF068D">
            <w:pPr>
              <w:pStyle w:val="6"/>
              <w:spacing w:before="212" w:line="189" w:lineRule="auto"/>
              <w:ind w:left="101"/>
            </w:pPr>
            <w:r>
              <w:rPr>
                <w:spacing w:val="9"/>
              </w:rPr>
              <w:t>教育教学活动开展次数</w:t>
            </w:r>
          </w:p>
        </w:tc>
        <w:tc>
          <w:tcPr>
            <w:tcW w:w="5382" w:type="dxa"/>
            <w:gridSpan w:val="2"/>
            <w:vAlign w:val="top"/>
          </w:tcPr>
          <w:p w14:paraId="4CAAD80D">
            <w:pPr>
              <w:pStyle w:val="6"/>
              <w:spacing w:before="211" w:line="190" w:lineRule="auto"/>
              <w:ind w:left="105"/>
            </w:pPr>
            <w:r>
              <w:rPr>
                <w:spacing w:val="9"/>
              </w:rPr>
              <w:t>培训次数、参观次数</w:t>
            </w:r>
          </w:p>
        </w:tc>
        <w:tc>
          <w:tcPr>
            <w:tcW w:w="2267" w:type="dxa"/>
            <w:vAlign w:val="top"/>
          </w:tcPr>
          <w:p w14:paraId="2E3F792B">
            <w:pPr>
              <w:pStyle w:val="6"/>
              <w:spacing w:before="214" w:line="188" w:lineRule="auto"/>
              <w:ind w:left="132"/>
            </w:pPr>
            <w:r>
              <w:rPr>
                <w:spacing w:val="-2"/>
              </w:rPr>
              <w:t>≥20 次</w:t>
            </w:r>
          </w:p>
        </w:tc>
        <w:tc>
          <w:tcPr>
            <w:tcW w:w="1282" w:type="dxa"/>
            <w:vAlign w:val="top"/>
          </w:tcPr>
          <w:p w14:paraId="629B2FF0">
            <w:pPr>
              <w:pStyle w:val="6"/>
              <w:spacing w:before="58" w:line="193" w:lineRule="auto"/>
              <w:ind w:left="111" w:right="115" w:hanging="1"/>
            </w:pPr>
            <w:r>
              <w:rPr>
                <w:spacing w:val="9"/>
              </w:rPr>
              <w:t>教育教学活</w:t>
            </w:r>
            <w:r>
              <w:t xml:space="preserve"> </w:t>
            </w:r>
            <w:r>
              <w:rPr>
                <w:spacing w:val="8"/>
              </w:rPr>
              <w:t>动工作计划</w:t>
            </w:r>
          </w:p>
        </w:tc>
      </w:tr>
      <w:tr w14:paraId="5AA3F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B10B27C">
            <w:pPr>
              <w:rPr>
                <w:rFonts w:ascii="Arial"/>
                <w:sz w:val="21"/>
              </w:rPr>
            </w:pPr>
          </w:p>
        </w:tc>
        <w:tc>
          <w:tcPr>
            <w:tcW w:w="2267" w:type="dxa"/>
            <w:vAlign w:val="top"/>
          </w:tcPr>
          <w:p w14:paraId="51B95C5F">
            <w:pPr>
              <w:pStyle w:val="6"/>
              <w:spacing w:before="103" w:line="189" w:lineRule="auto"/>
              <w:ind w:left="100"/>
            </w:pPr>
            <w:r>
              <w:rPr>
                <w:spacing w:val="8"/>
              </w:rPr>
              <w:t>数量指标</w:t>
            </w:r>
          </w:p>
        </w:tc>
        <w:tc>
          <w:tcPr>
            <w:tcW w:w="2833" w:type="dxa"/>
            <w:vAlign w:val="top"/>
          </w:tcPr>
          <w:p w14:paraId="74B0F0DE">
            <w:pPr>
              <w:pStyle w:val="6"/>
              <w:spacing w:before="102" w:line="190" w:lineRule="auto"/>
              <w:ind w:left="102"/>
            </w:pPr>
            <w:r>
              <w:rPr>
                <w:spacing w:val="9"/>
              </w:rPr>
              <w:t>派遣服务人员数量</w:t>
            </w:r>
          </w:p>
        </w:tc>
        <w:tc>
          <w:tcPr>
            <w:tcW w:w="5382" w:type="dxa"/>
            <w:gridSpan w:val="2"/>
            <w:vAlign w:val="top"/>
          </w:tcPr>
          <w:p w14:paraId="551C3075">
            <w:pPr>
              <w:pStyle w:val="6"/>
              <w:spacing w:before="102" w:line="190" w:lineRule="auto"/>
              <w:ind w:left="106"/>
            </w:pPr>
            <w:r>
              <w:rPr>
                <w:spacing w:val="9"/>
              </w:rPr>
              <w:t>服务的工作人员数量</w:t>
            </w:r>
          </w:p>
        </w:tc>
        <w:tc>
          <w:tcPr>
            <w:tcW w:w="2267" w:type="dxa"/>
            <w:vAlign w:val="top"/>
          </w:tcPr>
          <w:p w14:paraId="73F15DE3">
            <w:pPr>
              <w:pStyle w:val="6"/>
              <w:spacing w:before="107" w:line="186" w:lineRule="auto"/>
              <w:ind w:left="117"/>
            </w:pPr>
            <w:r>
              <w:rPr>
                <w:spacing w:val="1"/>
              </w:rPr>
              <w:t>21</w:t>
            </w:r>
            <w:r>
              <w:rPr>
                <w:spacing w:val="-5"/>
              </w:rPr>
              <w:t xml:space="preserve"> </w:t>
            </w:r>
            <w:r>
              <w:rPr>
                <w:spacing w:val="1"/>
              </w:rPr>
              <w:t>人</w:t>
            </w:r>
          </w:p>
        </w:tc>
        <w:tc>
          <w:tcPr>
            <w:tcW w:w="1282" w:type="dxa"/>
            <w:vAlign w:val="top"/>
          </w:tcPr>
          <w:p w14:paraId="3F85DCEB">
            <w:pPr>
              <w:pStyle w:val="6"/>
              <w:spacing w:before="103" w:line="189" w:lineRule="auto"/>
              <w:ind w:left="110"/>
            </w:pPr>
            <w:r>
              <w:rPr>
                <w:spacing w:val="8"/>
              </w:rPr>
              <w:t>管理合同</w:t>
            </w:r>
          </w:p>
        </w:tc>
      </w:tr>
      <w:tr w14:paraId="30493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F8955FF">
            <w:pPr>
              <w:rPr>
                <w:rFonts w:ascii="Arial"/>
                <w:sz w:val="21"/>
              </w:rPr>
            </w:pPr>
          </w:p>
        </w:tc>
        <w:tc>
          <w:tcPr>
            <w:tcW w:w="2267" w:type="dxa"/>
            <w:vAlign w:val="top"/>
          </w:tcPr>
          <w:p w14:paraId="311F7264">
            <w:pPr>
              <w:pStyle w:val="6"/>
              <w:spacing w:before="212" w:line="189" w:lineRule="auto"/>
              <w:ind w:left="99"/>
            </w:pPr>
            <w:r>
              <w:rPr>
                <w:spacing w:val="9"/>
              </w:rPr>
              <w:t>质量指标</w:t>
            </w:r>
          </w:p>
        </w:tc>
        <w:tc>
          <w:tcPr>
            <w:tcW w:w="2833" w:type="dxa"/>
            <w:vAlign w:val="top"/>
          </w:tcPr>
          <w:p w14:paraId="7732D218">
            <w:pPr>
              <w:pStyle w:val="6"/>
              <w:spacing w:before="210" w:line="190" w:lineRule="auto"/>
              <w:ind w:left="101"/>
            </w:pPr>
            <w:r>
              <w:rPr>
                <w:spacing w:val="9"/>
              </w:rPr>
              <w:t>教育教学活动开展覆盖率</w:t>
            </w:r>
          </w:p>
        </w:tc>
        <w:tc>
          <w:tcPr>
            <w:tcW w:w="5382" w:type="dxa"/>
            <w:gridSpan w:val="2"/>
            <w:vAlign w:val="top"/>
          </w:tcPr>
          <w:p w14:paraId="39255373">
            <w:pPr>
              <w:pStyle w:val="6"/>
              <w:spacing w:before="210" w:line="190" w:lineRule="auto"/>
              <w:ind w:left="105"/>
            </w:pPr>
            <w:r>
              <w:rPr>
                <w:spacing w:val="9"/>
              </w:rPr>
              <w:t>培训合格或通过率</w:t>
            </w:r>
          </w:p>
        </w:tc>
        <w:tc>
          <w:tcPr>
            <w:tcW w:w="2267" w:type="dxa"/>
            <w:vAlign w:val="top"/>
          </w:tcPr>
          <w:p w14:paraId="29E01A13">
            <w:pPr>
              <w:pStyle w:val="6"/>
              <w:spacing w:before="173" w:line="359" w:lineRule="exact"/>
              <w:ind w:left="124"/>
            </w:pPr>
            <w:r>
              <w:rPr>
                <w:spacing w:val="1"/>
                <w:position w:val="3"/>
              </w:rPr>
              <w:t>100%</w:t>
            </w:r>
          </w:p>
        </w:tc>
        <w:tc>
          <w:tcPr>
            <w:tcW w:w="1282" w:type="dxa"/>
            <w:vAlign w:val="top"/>
          </w:tcPr>
          <w:p w14:paraId="3F20EA68">
            <w:pPr>
              <w:pStyle w:val="6"/>
              <w:spacing w:before="59" w:line="193" w:lineRule="auto"/>
              <w:ind w:left="111" w:right="115" w:hanging="1"/>
            </w:pPr>
            <w:r>
              <w:rPr>
                <w:spacing w:val="9"/>
              </w:rPr>
              <w:t>教育教学活</w:t>
            </w:r>
            <w:r>
              <w:t xml:space="preserve"> </w:t>
            </w:r>
            <w:r>
              <w:rPr>
                <w:spacing w:val="8"/>
              </w:rPr>
              <w:t>动工作计划</w:t>
            </w:r>
          </w:p>
        </w:tc>
      </w:tr>
      <w:tr w14:paraId="03124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CDB703C">
            <w:pPr>
              <w:rPr>
                <w:rFonts w:ascii="Arial"/>
                <w:sz w:val="21"/>
              </w:rPr>
            </w:pPr>
          </w:p>
        </w:tc>
        <w:tc>
          <w:tcPr>
            <w:tcW w:w="2267" w:type="dxa"/>
            <w:vAlign w:val="top"/>
          </w:tcPr>
          <w:p w14:paraId="694B455F">
            <w:pPr>
              <w:pStyle w:val="6"/>
              <w:spacing w:before="102" w:line="189" w:lineRule="auto"/>
              <w:ind w:left="99"/>
            </w:pPr>
            <w:r>
              <w:rPr>
                <w:spacing w:val="9"/>
              </w:rPr>
              <w:t>质量指标</w:t>
            </w:r>
          </w:p>
        </w:tc>
        <w:tc>
          <w:tcPr>
            <w:tcW w:w="2833" w:type="dxa"/>
            <w:vAlign w:val="top"/>
          </w:tcPr>
          <w:p w14:paraId="6620B209">
            <w:pPr>
              <w:pStyle w:val="6"/>
              <w:spacing w:before="100" w:line="190" w:lineRule="auto"/>
              <w:ind w:left="103"/>
            </w:pPr>
            <w:r>
              <w:rPr>
                <w:spacing w:val="8"/>
              </w:rPr>
              <w:t>服务达标率</w:t>
            </w:r>
          </w:p>
        </w:tc>
        <w:tc>
          <w:tcPr>
            <w:tcW w:w="5382" w:type="dxa"/>
            <w:gridSpan w:val="2"/>
            <w:vAlign w:val="top"/>
          </w:tcPr>
          <w:p w14:paraId="45C464B2">
            <w:pPr>
              <w:pStyle w:val="6"/>
              <w:spacing w:before="100" w:line="190" w:lineRule="auto"/>
              <w:ind w:left="105"/>
            </w:pPr>
            <w:r>
              <w:rPr>
                <w:spacing w:val="9"/>
              </w:rPr>
              <w:t>提供服务的公司服务质量</w:t>
            </w:r>
          </w:p>
        </w:tc>
        <w:tc>
          <w:tcPr>
            <w:tcW w:w="2267" w:type="dxa"/>
            <w:vAlign w:val="top"/>
          </w:tcPr>
          <w:p w14:paraId="1ECA2ABB">
            <w:pPr>
              <w:pStyle w:val="6"/>
              <w:spacing w:before="63" w:line="230" w:lineRule="auto"/>
              <w:ind w:left="124"/>
            </w:pPr>
            <w:r>
              <w:rPr>
                <w:spacing w:val="1"/>
              </w:rPr>
              <w:t>100%</w:t>
            </w:r>
          </w:p>
        </w:tc>
        <w:tc>
          <w:tcPr>
            <w:tcW w:w="1282" w:type="dxa"/>
            <w:vAlign w:val="top"/>
          </w:tcPr>
          <w:p w14:paraId="45CBF8AD">
            <w:pPr>
              <w:pStyle w:val="6"/>
              <w:spacing w:before="102" w:line="189" w:lineRule="auto"/>
              <w:ind w:left="110"/>
            </w:pPr>
            <w:r>
              <w:rPr>
                <w:spacing w:val="8"/>
              </w:rPr>
              <w:t>管理合同</w:t>
            </w:r>
          </w:p>
        </w:tc>
      </w:tr>
      <w:tr w14:paraId="49CCD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2D1E6C48">
            <w:pPr>
              <w:rPr>
                <w:rFonts w:ascii="Arial"/>
                <w:sz w:val="21"/>
              </w:rPr>
            </w:pPr>
          </w:p>
        </w:tc>
        <w:tc>
          <w:tcPr>
            <w:tcW w:w="2267" w:type="dxa"/>
            <w:vAlign w:val="top"/>
          </w:tcPr>
          <w:p w14:paraId="3A58C310">
            <w:pPr>
              <w:pStyle w:val="6"/>
              <w:spacing w:before="210" w:line="189" w:lineRule="auto"/>
              <w:ind w:left="109"/>
            </w:pPr>
            <w:r>
              <w:rPr>
                <w:spacing w:val="6"/>
              </w:rPr>
              <w:t>时效指标</w:t>
            </w:r>
          </w:p>
        </w:tc>
        <w:tc>
          <w:tcPr>
            <w:tcW w:w="2833" w:type="dxa"/>
            <w:vAlign w:val="top"/>
          </w:tcPr>
          <w:p w14:paraId="32B3A594">
            <w:pPr>
              <w:pStyle w:val="6"/>
              <w:spacing w:before="210" w:line="189" w:lineRule="auto"/>
              <w:ind w:left="104"/>
            </w:pPr>
            <w:r>
              <w:rPr>
                <w:spacing w:val="9"/>
              </w:rPr>
              <w:t>宣传、活动完成时间</w:t>
            </w:r>
          </w:p>
        </w:tc>
        <w:tc>
          <w:tcPr>
            <w:tcW w:w="5382" w:type="dxa"/>
            <w:gridSpan w:val="2"/>
            <w:vAlign w:val="top"/>
          </w:tcPr>
          <w:p w14:paraId="5BC6914C">
            <w:pPr>
              <w:pStyle w:val="6"/>
              <w:spacing w:before="210" w:line="189" w:lineRule="auto"/>
              <w:ind w:left="108"/>
            </w:pPr>
            <w:r>
              <w:rPr>
                <w:spacing w:val="9"/>
              </w:rPr>
              <w:t>宣传、活动完成时间</w:t>
            </w:r>
          </w:p>
        </w:tc>
        <w:tc>
          <w:tcPr>
            <w:tcW w:w="2267" w:type="dxa"/>
            <w:vAlign w:val="top"/>
          </w:tcPr>
          <w:p w14:paraId="44DC0D9D">
            <w:pPr>
              <w:pStyle w:val="6"/>
              <w:spacing w:before="209" w:line="190" w:lineRule="auto"/>
              <w:ind w:left="117"/>
            </w:pPr>
            <w:r>
              <w:rPr>
                <w:spacing w:val="3"/>
              </w:rPr>
              <w:t>2025 年 11 月底完成</w:t>
            </w:r>
          </w:p>
        </w:tc>
        <w:tc>
          <w:tcPr>
            <w:tcW w:w="1282" w:type="dxa"/>
            <w:vAlign w:val="top"/>
          </w:tcPr>
          <w:p w14:paraId="3C8708F2">
            <w:pPr>
              <w:pStyle w:val="6"/>
              <w:spacing w:before="60" w:line="193" w:lineRule="auto"/>
              <w:ind w:left="111" w:right="115" w:hanging="1"/>
            </w:pPr>
            <w:r>
              <w:rPr>
                <w:spacing w:val="9"/>
              </w:rPr>
              <w:t>教育教学活</w:t>
            </w:r>
            <w:r>
              <w:t xml:space="preserve"> </w:t>
            </w:r>
            <w:r>
              <w:rPr>
                <w:spacing w:val="8"/>
              </w:rPr>
              <w:t>动工作计划</w:t>
            </w:r>
          </w:p>
        </w:tc>
      </w:tr>
      <w:tr w14:paraId="5A5A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58C9E4A">
            <w:pPr>
              <w:rPr>
                <w:rFonts w:ascii="Arial"/>
                <w:sz w:val="21"/>
              </w:rPr>
            </w:pPr>
          </w:p>
        </w:tc>
        <w:tc>
          <w:tcPr>
            <w:tcW w:w="2267" w:type="dxa"/>
            <w:vAlign w:val="top"/>
          </w:tcPr>
          <w:p w14:paraId="04DB2708">
            <w:pPr>
              <w:pStyle w:val="6"/>
              <w:spacing w:before="210" w:line="189" w:lineRule="auto"/>
              <w:ind w:left="109"/>
            </w:pPr>
            <w:r>
              <w:rPr>
                <w:spacing w:val="6"/>
              </w:rPr>
              <w:t>时效指标</w:t>
            </w:r>
          </w:p>
        </w:tc>
        <w:tc>
          <w:tcPr>
            <w:tcW w:w="2833" w:type="dxa"/>
            <w:vAlign w:val="top"/>
          </w:tcPr>
          <w:p w14:paraId="6BAFFF8C">
            <w:pPr>
              <w:pStyle w:val="6"/>
              <w:spacing w:before="208" w:line="190" w:lineRule="auto"/>
              <w:ind w:left="102"/>
            </w:pPr>
            <w:r>
              <w:rPr>
                <w:spacing w:val="9"/>
              </w:rPr>
              <w:t>资金拨付及时率</w:t>
            </w:r>
          </w:p>
        </w:tc>
        <w:tc>
          <w:tcPr>
            <w:tcW w:w="5382" w:type="dxa"/>
            <w:gridSpan w:val="2"/>
            <w:vAlign w:val="top"/>
          </w:tcPr>
          <w:p w14:paraId="2BF26AE6">
            <w:pPr>
              <w:pStyle w:val="6"/>
              <w:spacing w:before="208" w:line="190" w:lineRule="auto"/>
              <w:ind w:left="106"/>
            </w:pPr>
            <w:r>
              <w:rPr>
                <w:spacing w:val="9"/>
              </w:rPr>
              <w:t>资金拨付及时率</w:t>
            </w:r>
          </w:p>
        </w:tc>
        <w:tc>
          <w:tcPr>
            <w:tcW w:w="2267" w:type="dxa"/>
            <w:vAlign w:val="top"/>
          </w:tcPr>
          <w:p w14:paraId="191FF818">
            <w:pPr>
              <w:pStyle w:val="6"/>
              <w:spacing w:before="56" w:line="194" w:lineRule="auto"/>
              <w:ind w:left="109" w:right="261"/>
            </w:pPr>
            <w:r>
              <w:rPr>
                <w:spacing w:val="9"/>
              </w:rPr>
              <w:t>全年按预算支付进度</w:t>
            </w:r>
            <w:r>
              <w:rPr>
                <w:spacing w:val="4"/>
              </w:rPr>
              <w:t xml:space="preserve"> </w:t>
            </w:r>
            <w:r>
              <w:rPr>
                <w:spacing w:val="8"/>
              </w:rPr>
              <w:t>及时拨付</w:t>
            </w:r>
          </w:p>
        </w:tc>
        <w:tc>
          <w:tcPr>
            <w:tcW w:w="1282" w:type="dxa"/>
            <w:vAlign w:val="top"/>
          </w:tcPr>
          <w:p w14:paraId="6B828CAA">
            <w:pPr>
              <w:pStyle w:val="6"/>
              <w:spacing w:before="56" w:line="194" w:lineRule="auto"/>
              <w:ind w:left="111" w:right="115" w:hanging="1"/>
            </w:pPr>
            <w:r>
              <w:rPr>
                <w:spacing w:val="9"/>
              </w:rPr>
              <w:t>管理制度要</w:t>
            </w:r>
            <w:r>
              <w:t xml:space="preserve"> </w:t>
            </w:r>
            <w:r>
              <w:rPr>
                <w:spacing w:val="4"/>
              </w:rPr>
              <w:t>求</w:t>
            </w:r>
          </w:p>
        </w:tc>
      </w:tr>
      <w:tr w14:paraId="2B0CE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7AB51F14">
            <w:pPr>
              <w:rPr>
                <w:rFonts w:ascii="Arial"/>
                <w:sz w:val="21"/>
              </w:rPr>
            </w:pPr>
          </w:p>
        </w:tc>
        <w:tc>
          <w:tcPr>
            <w:tcW w:w="2267" w:type="dxa"/>
            <w:vAlign w:val="top"/>
          </w:tcPr>
          <w:p w14:paraId="047C455C">
            <w:pPr>
              <w:pStyle w:val="6"/>
              <w:spacing w:before="207" w:line="189" w:lineRule="auto"/>
              <w:ind w:left="99"/>
            </w:pPr>
            <w:r>
              <w:rPr>
                <w:spacing w:val="9"/>
              </w:rPr>
              <w:t>成本指标</w:t>
            </w:r>
          </w:p>
        </w:tc>
        <w:tc>
          <w:tcPr>
            <w:tcW w:w="2833" w:type="dxa"/>
            <w:vAlign w:val="top"/>
          </w:tcPr>
          <w:p w14:paraId="6AA5A848">
            <w:pPr>
              <w:pStyle w:val="6"/>
              <w:spacing w:before="56" w:line="194" w:lineRule="auto"/>
              <w:ind w:left="102" w:right="206" w:firstLine="1"/>
            </w:pPr>
            <w:r>
              <w:rPr>
                <w:spacing w:val="9"/>
              </w:rPr>
              <w:t>开展各类活动经费支出控制</w:t>
            </w:r>
            <w:r>
              <w:rPr>
                <w:spacing w:val="4"/>
              </w:rPr>
              <w:t xml:space="preserve"> </w:t>
            </w:r>
            <w:r>
              <w:rPr>
                <w:spacing w:val="7"/>
              </w:rPr>
              <w:t>规模</w:t>
            </w:r>
          </w:p>
        </w:tc>
        <w:tc>
          <w:tcPr>
            <w:tcW w:w="5382" w:type="dxa"/>
            <w:gridSpan w:val="2"/>
            <w:vAlign w:val="top"/>
          </w:tcPr>
          <w:p w14:paraId="0E96C09F">
            <w:pPr>
              <w:pStyle w:val="6"/>
              <w:spacing w:before="207" w:line="189" w:lineRule="auto"/>
              <w:ind w:left="107"/>
            </w:pPr>
            <w:r>
              <w:rPr>
                <w:spacing w:val="9"/>
              </w:rPr>
              <w:t>开展各类活动经费支出控制总规模</w:t>
            </w:r>
          </w:p>
        </w:tc>
        <w:tc>
          <w:tcPr>
            <w:tcW w:w="2267" w:type="dxa"/>
            <w:vAlign w:val="top"/>
          </w:tcPr>
          <w:p w14:paraId="03ADCC0D">
            <w:pPr>
              <w:pStyle w:val="6"/>
              <w:spacing w:before="220" w:line="180" w:lineRule="auto"/>
              <w:ind w:left="132"/>
            </w:pPr>
            <w:r>
              <w:t>≤18 万元</w:t>
            </w:r>
          </w:p>
        </w:tc>
        <w:tc>
          <w:tcPr>
            <w:tcW w:w="1282" w:type="dxa"/>
            <w:vAlign w:val="top"/>
          </w:tcPr>
          <w:p w14:paraId="22945576">
            <w:pPr>
              <w:pStyle w:val="6"/>
              <w:spacing w:before="207" w:line="189" w:lineRule="auto"/>
              <w:ind w:left="111"/>
            </w:pPr>
            <w:r>
              <w:rPr>
                <w:spacing w:val="8"/>
              </w:rPr>
              <w:t>预算文本</w:t>
            </w:r>
          </w:p>
        </w:tc>
      </w:tr>
      <w:tr w14:paraId="6564A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tcBorders>
            <w:vAlign w:val="top"/>
          </w:tcPr>
          <w:p w14:paraId="4912E212">
            <w:pPr>
              <w:rPr>
                <w:rFonts w:ascii="Arial"/>
                <w:sz w:val="21"/>
              </w:rPr>
            </w:pPr>
          </w:p>
        </w:tc>
        <w:tc>
          <w:tcPr>
            <w:tcW w:w="2267" w:type="dxa"/>
            <w:vAlign w:val="top"/>
          </w:tcPr>
          <w:p w14:paraId="3EAAB59D">
            <w:pPr>
              <w:pStyle w:val="6"/>
              <w:spacing w:before="100" w:line="189" w:lineRule="auto"/>
              <w:ind w:left="99"/>
            </w:pPr>
            <w:r>
              <w:rPr>
                <w:spacing w:val="9"/>
              </w:rPr>
              <w:t>成本指标</w:t>
            </w:r>
          </w:p>
        </w:tc>
        <w:tc>
          <w:tcPr>
            <w:tcW w:w="2833" w:type="dxa"/>
            <w:vAlign w:val="top"/>
          </w:tcPr>
          <w:p w14:paraId="78DA0F2A">
            <w:pPr>
              <w:pStyle w:val="6"/>
              <w:spacing w:before="100" w:line="189" w:lineRule="auto"/>
              <w:ind w:left="102"/>
            </w:pPr>
            <w:r>
              <w:rPr>
                <w:spacing w:val="9"/>
              </w:rPr>
              <w:t>管理人员人均成本</w:t>
            </w:r>
          </w:p>
        </w:tc>
        <w:tc>
          <w:tcPr>
            <w:tcW w:w="5382" w:type="dxa"/>
            <w:gridSpan w:val="2"/>
            <w:vAlign w:val="top"/>
          </w:tcPr>
          <w:p w14:paraId="7A05F714">
            <w:pPr>
              <w:pStyle w:val="6"/>
              <w:spacing w:before="100" w:line="189" w:lineRule="auto"/>
              <w:ind w:left="105"/>
            </w:pPr>
            <w:r>
              <w:rPr>
                <w:spacing w:val="6"/>
              </w:rPr>
              <w:t>按 9 个月计算管理人员人均成本</w:t>
            </w:r>
          </w:p>
        </w:tc>
        <w:tc>
          <w:tcPr>
            <w:tcW w:w="2267" w:type="dxa"/>
            <w:vAlign w:val="top"/>
          </w:tcPr>
          <w:p w14:paraId="3392CB1A">
            <w:pPr>
              <w:pStyle w:val="6"/>
              <w:spacing w:before="60" w:line="232" w:lineRule="auto"/>
              <w:ind w:left="117"/>
            </w:pPr>
            <w:r>
              <w:rPr>
                <w:spacing w:val="4"/>
              </w:rPr>
              <w:t>2470 元/人/月</w:t>
            </w:r>
          </w:p>
        </w:tc>
        <w:tc>
          <w:tcPr>
            <w:tcW w:w="1282" w:type="dxa"/>
            <w:vAlign w:val="top"/>
          </w:tcPr>
          <w:p w14:paraId="462ECDE1">
            <w:pPr>
              <w:pStyle w:val="6"/>
              <w:spacing w:before="99" w:line="189" w:lineRule="auto"/>
              <w:ind w:left="111"/>
            </w:pPr>
            <w:r>
              <w:rPr>
                <w:spacing w:val="8"/>
              </w:rPr>
              <w:t>文件标准</w:t>
            </w:r>
          </w:p>
        </w:tc>
      </w:tr>
      <w:tr w14:paraId="728CA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52287D01">
            <w:pPr>
              <w:spacing w:line="327" w:lineRule="auto"/>
              <w:rPr>
                <w:rFonts w:ascii="Arial"/>
                <w:sz w:val="21"/>
              </w:rPr>
            </w:pPr>
          </w:p>
          <w:p w14:paraId="6C6F8881">
            <w:pPr>
              <w:pStyle w:val="6"/>
              <w:spacing w:before="86" w:line="189" w:lineRule="auto"/>
              <w:ind w:left="217"/>
            </w:pPr>
            <w:r>
              <w:rPr>
                <w:spacing w:val="9"/>
              </w:rPr>
              <w:t>效益指标</w:t>
            </w:r>
          </w:p>
        </w:tc>
        <w:tc>
          <w:tcPr>
            <w:tcW w:w="2267" w:type="dxa"/>
            <w:vAlign w:val="top"/>
          </w:tcPr>
          <w:p w14:paraId="62A47C94">
            <w:pPr>
              <w:pStyle w:val="6"/>
              <w:spacing w:before="208" w:line="189" w:lineRule="auto"/>
              <w:ind w:left="100"/>
            </w:pPr>
            <w:r>
              <w:rPr>
                <w:spacing w:val="9"/>
              </w:rPr>
              <w:t>社会效益指标</w:t>
            </w:r>
          </w:p>
        </w:tc>
        <w:tc>
          <w:tcPr>
            <w:tcW w:w="2833" w:type="dxa"/>
            <w:vAlign w:val="top"/>
          </w:tcPr>
          <w:p w14:paraId="278EFBC0">
            <w:pPr>
              <w:pStyle w:val="6"/>
              <w:spacing w:before="208" w:line="189" w:lineRule="auto"/>
              <w:ind w:left="101"/>
            </w:pPr>
            <w:r>
              <w:rPr>
                <w:spacing w:val="9"/>
              </w:rPr>
              <w:t>教育教学活动影响力</w:t>
            </w:r>
          </w:p>
        </w:tc>
        <w:tc>
          <w:tcPr>
            <w:tcW w:w="5382" w:type="dxa"/>
            <w:gridSpan w:val="2"/>
            <w:vAlign w:val="top"/>
          </w:tcPr>
          <w:p w14:paraId="171B9440">
            <w:pPr>
              <w:pStyle w:val="6"/>
              <w:spacing w:before="207" w:line="190" w:lineRule="auto"/>
              <w:ind w:left="105"/>
            </w:pPr>
            <w:r>
              <w:rPr>
                <w:spacing w:val="9"/>
              </w:rPr>
              <w:t>提高教师专业建设影响力</w:t>
            </w:r>
          </w:p>
        </w:tc>
        <w:tc>
          <w:tcPr>
            <w:tcW w:w="2267" w:type="dxa"/>
            <w:vAlign w:val="top"/>
          </w:tcPr>
          <w:p w14:paraId="2CD9B767">
            <w:pPr>
              <w:pStyle w:val="6"/>
              <w:spacing w:before="207" w:line="190" w:lineRule="auto"/>
              <w:ind w:left="109"/>
            </w:pPr>
            <w:r>
              <w:rPr>
                <w:spacing w:val="9"/>
              </w:rPr>
              <w:t>进一步提高</w:t>
            </w:r>
          </w:p>
        </w:tc>
        <w:tc>
          <w:tcPr>
            <w:tcW w:w="1282" w:type="dxa"/>
            <w:vAlign w:val="top"/>
          </w:tcPr>
          <w:p w14:paraId="2F6D042D">
            <w:pPr>
              <w:pStyle w:val="6"/>
              <w:spacing w:before="56" w:line="194" w:lineRule="auto"/>
              <w:ind w:left="111" w:right="115" w:hanging="1"/>
            </w:pPr>
            <w:r>
              <w:rPr>
                <w:spacing w:val="9"/>
              </w:rPr>
              <w:t>教育教学活</w:t>
            </w:r>
            <w:r>
              <w:t xml:space="preserve"> </w:t>
            </w:r>
            <w:r>
              <w:rPr>
                <w:spacing w:val="8"/>
              </w:rPr>
              <w:t>动工作计划</w:t>
            </w:r>
          </w:p>
        </w:tc>
      </w:tr>
      <w:tr w14:paraId="00CB9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Merge w:val="continue"/>
            <w:tcBorders>
              <w:top w:val="nil"/>
            </w:tcBorders>
            <w:vAlign w:val="top"/>
          </w:tcPr>
          <w:p w14:paraId="28850F0D">
            <w:pPr>
              <w:rPr>
                <w:rFonts w:ascii="Arial"/>
                <w:sz w:val="21"/>
              </w:rPr>
            </w:pPr>
          </w:p>
        </w:tc>
        <w:tc>
          <w:tcPr>
            <w:tcW w:w="2267" w:type="dxa"/>
            <w:vAlign w:val="top"/>
          </w:tcPr>
          <w:p w14:paraId="08468DBE">
            <w:pPr>
              <w:pStyle w:val="6"/>
              <w:spacing w:before="98" w:line="189" w:lineRule="auto"/>
              <w:ind w:left="102"/>
            </w:pPr>
            <w:r>
              <w:rPr>
                <w:spacing w:val="9"/>
              </w:rPr>
              <w:t>可持续影响指标</w:t>
            </w:r>
          </w:p>
        </w:tc>
        <w:tc>
          <w:tcPr>
            <w:tcW w:w="2833" w:type="dxa"/>
            <w:vAlign w:val="top"/>
          </w:tcPr>
          <w:p w14:paraId="14929ACE">
            <w:pPr>
              <w:pStyle w:val="6"/>
              <w:spacing w:before="97" w:line="190" w:lineRule="auto"/>
              <w:ind w:left="101"/>
            </w:pPr>
            <w:r>
              <w:rPr>
                <w:spacing w:val="9"/>
              </w:rPr>
              <w:t>教学成果应用效果</w:t>
            </w:r>
          </w:p>
        </w:tc>
        <w:tc>
          <w:tcPr>
            <w:tcW w:w="5382" w:type="dxa"/>
            <w:gridSpan w:val="2"/>
            <w:vAlign w:val="top"/>
          </w:tcPr>
          <w:p w14:paraId="0181BC6B">
            <w:pPr>
              <w:pStyle w:val="6"/>
              <w:spacing w:before="97" w:line="190" w:lineRule="auto"/>
              <w:ind w:left="105"/>
            </w:pPr>
            <w:r>
              <w:rPr>
                <w:spacing w:val="5"/>
              </w:rPr>
              <w:t>扩大学校知名度 ，解决生源问题</w:t>
            </w:r>
          </w:p>
        </w:tc>
        <w:tc>
          <w:tcPr>
            <w:tcW w:w="2267" w:type="dxa"/>
            <w:vAlign w:val="top"/>
          </w:tcPr>
          <w:p w14:paraId="3577D80E">
            <w:pPr>
              <w:pStyle w:val="6"/>
              <w:spacing w:before="98" w:line="189" w:lineRule="auto"/>
              <w:ind w:left="108"/>
            </w:pPr>
            <w:r>
              <w:rPr>
                <w:spacing w:val="8"/>
              </w:rPr>
              <w:t>有效扩大</w:t>
            </w:r>
          </w:p>
        </w:tc>
        <w:tc>
          <w:tcPr>
            <w:tcW w:w="1282" w:type="dxa"/>
            <w:vAlign w:val="top"/>
          </w:tcPr>
          <w:p w14:paraId="243A7110">
            <w:pPr>
              <w:pStyle w:val="6"/>
              <w:spacing w:before="98" w:line="189" w:lineRule="auto"/>
              <w:ind w:left="110"/>
            </w:pPr>
            <w:r>
              <w:rPr>
                <w:spacing w:val="9"/>
              </w:rPr>
              <w:t>教育教学活</w:t>
            </w:r>
          </w:p>
        </w:tc>
      </w:tr>
    </w:tbl>
    <w:p w14:paraId="4073CFA5">
      <w:pPr>
        <w:rPr>
          <w:rFonts w:ascii="Arial"/>
          <w:sz w:val="21"/>
        </w:rPr>
      </w:pPr>
    </w:p>
    <w:p w14:paraId="4734635C">
      <w:pPr>
        <w:rPr>
          <w:rFonts w:ascii="Arial" w:hAnsi="Arial" w:eastAsia="Arial" w:cs="Arial"/>
          <w:sz w:val="21"/>
          <w:szCs w:val="21"/>
        </w:rPr>
        <w:sectPr>
          <w:footerReference r:id="rId379" w:type="default"/>
          <w:pgSz w:w="16840" w:h="11900"/>
          <w:pgMar w:top="1011" w:right="758" w:bottom="937" w:left="757" w:header="0" w:footer="720" w:gutter="0"/>
          <w:cols w:space="720" w:num="1"/>
        </w:sectPr>
      </w:pPr>
    </w:p>
    <w:p w14:paraId="60D90CFA">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27423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82" w:type="dxa"/>
            <w:vAlign w:val="top"/>
          </w:tcPr>
          <w:p w14:paraId="3D9E79FC">
            <w:pPr>
              <w:pStyle w:val="6"/>
              <w:spacing w:before="204" w:line="189" w:lineRule="auto"/>
              <w:ind w:left="222"/>
            </w:pPr>
            <w:r>
              <w:rPr>
                <w:b/>
                <w:bCs/>
                <w:spacing w:val="7"/>
              </w:rPr>
              <w:t>一级指标</w:t>
            </w:r>
          </w:p>
        </w:tc>
        <w:tc>
          <w:tcPr>
            <w:tcW w:w="2267" w:type="dxa"/>
            <w:vAlign w:val="top"/>
          </w:tcPr>
          <w:p w14:paraId="29F6786B">
            <w:pPr>
              <w:pStyle w:val="6"/>
              <w:spacing w:before="204" w:line="189" w:lineRule="auto"/>
              <w:ind w:left="711"/>
            </w:pPr>
            <w:r>
              <w:rPr>
                <w:b/>
                <w:bCs/>
                <w:spacing w:val="7"/>
              </w:rPr>
              <w:t>二级指标</w:t>
            </w:r>
          </w:p>
        </w:tc>
        <w:tc>
          <w:tcPr>
            <w:tcW w:w="2833" w:type="dxa"/>
            <w:vAlign w:val="top"/>
          </w:tcPr>
          <w:p w14:paraId="4E22C9AC">
            <w:pPr>
              <w:pStyle w:val="6"/>
              <w:spacing w:before="204" w:line="189" w:lineRule="auto"/>
              <w:ind w:left="995"/>
            </w:pPr>
            <w:r>
              <w:rPr>
                <w:b/>
                <w:bCs/>
                <w:spacing w:val="7"/>
              </w:rPr>
              <w:t>三级指标</w:t>
            </w:r>
          </w:p>
        </w:tc>
        <w:tc>
          <w:tcPr>
            <w:tcW w:w="5382" w:type="dxa"/>
            <w:vAlign w:val="top"/>
          </w:tcPr>
          <w:p w14:paraId="61E6EFD2">
            <w:pPr>
              <w:pStyle w:val="6"/>
              <w:spacing w:before="204" w:line="189" w:lineRule="auto"/>
              <w:ind w:left="2058"/>
            </w:pPr>
            <w:r>
              <w:rPr>
                <w:b/>
                <w:bCs/>
                <w:spacing w:val="9"/>
              </w:rPr>
              <w:t>绩效指标描述</w:t>
            </w:r>
          </w:p>
        </w:tc>
        <w:tc>
          <w:tcPr>
            <w:tcW w:w="2267" w:type="dxa"/>
            <w:vAlign w:val="top"/>
          </w:tcPr>
          <w:p w14:paraId="57ADD32D">
            <w:pPr>
              <w:pStyle w:val="6"/>
              <w:spacing w:before="204" w:line="189" w:lineRule="auto"/>
              <w:ind w:left="819"/>
            </w:pPr>
            <w:r>
              <w:rPr>
                <w:b/>
                <w:bCs/>
                <w:spacing w:val="8"/>
              </w:rPr>
              <w:t>指标值</w:t>
            </w:r>
          </w:p>
        </w:tc>
        <w:tc>
          <w:tcPr>
            <w:tcW w:w="1282" w:type="dxa"/>
            <w:vAlign w:val="top"/>
          </w:tcPr>
          <w:p w14:paraId="07D77A67">
            <w:pPr>
              <w:pStyle w:val="6"/>
              <w:spacing w:before="51" w:line="197" w:lineRule="auto"/>
              <w:ind w:left="429" w:right="110" w:hanging="314"/>
            </w:pPr>
            <w:r>
              <w:rPr>
                <w:b/>
                <w:bCs/>
                <w:spacing w:val="9"/>
              </w:rPr>
              <w:t>指标值确定</w:t>
            </w:r>
            <w:r>
              <w:rPr>
                <w:b/>
                <w:bCs/>
              </w:rPr>
              <w:t xml:space="preserve"> </w:t>
            </w:r>
            <w:r>
              <w:rPr>
                <w:b/>
                <w:bCs/>
                <w:spacing w:val="7"/>
              </w:rPr>
              <w:t>依据</w:t>
            </w:r>
          </w:p>
        </w:tc>
      </w:tr>
      <w:tr w14:paraId="0CD6E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82" w:type="dxa"/>
            <w:vMerge w:val="restart"/>
            <w:tcBorders>
              <w:bottom w:val="nil"/>
            </w:tcBorders>
            <w:vAlign w:val="top"/>
          </w:tcPr>
          <w:p w14:paraId="0C16925B">
            <w:pPr>
              <w:rPr>
                <w:rFonts w:ascii="Arial"/>
                <w:sz w:val="21"/>
              </w:rPr>
            </w:pPr>
          </w:p>
        </w:tc>
        <w:tc>
          <w:tcPr>
            <w:tcW w:w="2267" w:type="dxa"/>
            <w:vAlign w:val="top"/>
          </w:tcPr>
          <w:p w14:paraId="66E1792A">
            <w:pPr>
              <w:rPr>
                <w:rFonts w:ascii="Arial"/>
                <w:sz w:val="21"/>
              </w:rPr>
            </w:pPr>
          </w:p>
        </w:tc>
        <w:tc>
          <w:tcPr>
            <w:tcW w:w="2833" w:type="dxa"/>
            <w:vAlign w:val="top"/>
          </w:tcPr>
          <w:p w14:paraId="3AFD6F47">
            <w:pPr>
              <w:rPr>
                <w:rFonts w:ascii="Arial"/>
                <w:sz w:val="21"/>
              </w:rPr>
            </w:pPr>
          </w:p>
        </w:tc>
        <w:tc>
          <w:tcPr>
            <w:tcW w:w="5382" w:type="dxa"/>
            <w:vAlign w:val="top"/>
          </w:tcPr>
          <w:p w14:paraId="716C5429">
            <w:pPr>
              <w:rPr>
                <w:rFonts w:ascii="Arial"/>
                <w:sz w:val="21"/>
              </w:rPr>
            </w:pPr>
          </w:p>
        </w:tc>
        <w:tc>
          <w:tcPr>
            <w:tcW w:w="2267" w:type="dxa"/>
            <w:vAlign w:val="top"/>
          </w:tcPr>
          <w:p w14:paraId="066F555F">
            <w:pPr>
              <w:rPr>
                <w:rFonts w:ascii="Arial"/>
                <w:sz w:val="21"/>
              </w:rPr>
            </w:pPr>
          </w:p>
        </w:tc>
        <w:tc>
          <w:tcPr>
            <w:tcW w:w="1282" w:type="dxa"/>
            <w:vAlign w:val="top"/>
          </w:tcPr>
          <w:p w14:paraId="6086A6D6">
            <w:pPr>
              <w:pStyle w:val="6"/>
              <w:spacing w:before="46" w:line="188" w:lineRule="auto"/>
              <w:ind w:left="111"/>
            </w:pPr>
            <w:r>
              <w:rPr>
                <w:spacing w:val="8"/>
              </w:rPr>
              <w:t>动工作计划</w:t>
            </w:r>
          </w:p>
        </w:tc>
      </w:tr>
      <w:tr w14:paraId="79EFA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82" w:type="dxa"/>
            <w:vMerge w:val="continue"/>
            <w:tcBorders>
              <w:top w:val="nil"/>
              <w:bottom w:val="nil"/>
            </w:tcBorders>
            <w:vAlign w:val="top"/>
          </w:tcPr>
          <w:p w14:paraId="0CC15DD5">
            <w:pPr>
              <w:rPr>
                <w:rFonts w:ascii="Arial"/>
                <w:sz w:val="21"/>
              </w:rPr>
            </w:pPr>
          </w:p>
        </w:tc>
        <w:tc>
          <w:tcPr>
            <w:tcW w:w="2267" w:type="dxa"/>
            <w:vAlign w:val="top"/>
          </w:tcPr>
          <w:p w14:paraId="56FA548C">
            <w:pPr>
              <w:pStyle w:val="6"/>
              <w:spacing w:before="90" w:line="189" w:lineRule="auto"/>
              <w:ind w:left="100"/>
            </w:pPr>
            <w:r>
              <w:rPr>
                <w:spacing w:val="9"/>
              </w:rPr>
              <w:t>社会效益指标</w:t>
            </w:r>
          </w:p>
        </w:tc>
        <w:tc>
          <w:tcPr>
            <w:tcW w:w="2833" w:type="dxa"/>
            <w:vAlign w:val="top"/>
          </w:tcPr>
          <w:p w14:paraId="6078DE1C">
            <w:pPr>
              <w:pStyle w:val="6"/>
              <w:spacing w:before="89" w:line="190" w:lineRule="auto"/>
              <w:ind w:left="101"/>
            </w:pPr>
            <w:r>
              <w:rPr>
                <w:spacing w:val="9"/>
              </w:rPr>
              <w:t>提升公共服务水平</w:t>
            </w:r>
          </w:p>
        </w:tc>
        <w:tc>
          <w:tcPr>
            <w:tcW w:w="5382" w:type="dxa"/>
            <w:vAlign w:val="top"/>
          </w:tcPr>
          <w:p w14:paraId="04961EB2">
            <w:pPr>
              <w:pStyle w:val="6"/>
              <w:spacing w:before="89" w:line="190" w:lineRule="auto"/>
              <w:ind w:left="105"/>
            </w:pPr>
            <w:r>
              <w:rPr>
                <w:spacing w:val="9"/>
              </w:rPr>
              <w:t>购置对公共服务水平的提升情况</w:t>
            </w:r>
          </w:p>
        </w:tc>
        <w:tc>
          <w:tcPr>
            <w:tcW w:w="2267" w:type="dxa"/>
            <w:vAlign w:val="top"/>
          </w:tcPr>
          <w:p w14:paraId="5CC6537C">
            <w:pPr>
              <w:pStyle w:val="6"/>
              <w:spacing w:before="90" w:line="189" w:lineRule="auto"/>
              <w:ind w:left="108"/>
            </w:pPr>
            <w:r>
              <w:rPr>
                <w:spacing w:val="8"/>
              </w:rPr>
              <w:t>有效提升</w:t>
            </w:r>
          </w:p>
        </w:tc>
        <w:tc>
          <w:tcPr>
            <w:tcW w:w="1282" w:type="dxa"/>
            <w:vAlign w:val="top"/>
          </w:tcPr>
          <w:p w14:paraId="0D91FD14">
            <w:pPr>
              <w:pStyle w:val="6"/>
              <w:spacing w:before="90" w:line="189" w:lineRule="auto"/>
              <w:ind w:left="110"/>
            </w:pPr>
            <w:r>
              <w:rPr>
                <w:spacing w:val="8"/>
              </w:rPr>
              <w:t>管理合同</w:t>
            </w:r>
          </w:p>
        </w:tc>
      </w:tr>
      <w:tr w14:paraId="4A9AC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282" w:type="dxa"/>
            <w:vMerge w:val="continue"/>
            <w:tcBorders>
              <w:top w:val="nil"/>
            </w:tcBorders>
            <w:vAlign w:val="top"/>
          </w:tcPr>
          <w:p w14:paraId="55FE4C19">
            <w:pPr>
              <w:rPr>
                <w:rFonts w:ascii="Arial"/>
                <w:sz w:val="21"/>
              </w:rPr>
            </w:pPr>
          </w:p>
        </w:tc>
        <w:tc>
          <w:tcPr>
            <w:tcW w:w="2267" w:type="dxa"/>
            <w:vAlign w:val="top"/>
          </w:tcPr>
          <w:p w14:paraId="303E42EE">
            <w:pPr>
              <w:pStyle w:val="6"/>
              <w:spacing w:before="201" w:line="189" w:lineRule="auto"/>
              <w:ind w:left="102"/>
            </w:pPr>
            <w:r>
              <w:rPr>
                <w:spacing w:val="8"/>
              </w:rPr>
              <w:t>经济效益指标</w:t>
            </w:r>
          </w:p>
        </w:tc>
        <w:tc>
          <w:tcPr>
            <w:tcW w:w="2833" w:type="dxa"/>
            <w:vAlign w:val="top"/>
          </w:tcPr>
          <w:p w14:paraId="42B3F65B">
            <w:pPr>
              <w:pStyle w:val="6"/>
              <w:spacing w:before="200" w:line="190" w:lineRule="auto"/>
              <w:ind w:left="102"/>
            </w:pPr>
            <w:r>
              <w:rPr>
                <w:spacing w:val="9"/>
              </w:rPr>
              <w:t>政府采购节支率</w:t>
            </w:r>
          </w:p>
        </w:tc>
        <w:tc>
          <w:tcPr>
            <w:tcW w:w="5382" w:type="dxa"/>
            <w:vAlign w:val="top"/>
          </w:tcPr>
          <w:p w14:paraId="4131E4AE">
            <w:pPr>
              <w:pStyle w:val="6"/>
              <w:spacing w:before="12" w:line="208" w:lineRule="auto"/>
              <w:ind w:left="105" w:right="195"/>
            </w:pPr>
            <w:r>
              <w:rPr>
                <w:spacing w:val="8"/>
              </w:rPr>
              <w:t>政府采购节支率</w:t>
            </w:r>
            <w:r>
              <w:rPr>
                <w:spacing w:val="-25"/>
              </w:rPr>
              <w:t xml:space="preserve"> </w:t>
            </w:r>
            <w:r>
              <w:rPr>
                <w:spacing w:val="8"/>
              </w:rPr>
              <w:t>=（采购项目市场价值-采购项目政府采</w:t>
            </w:r>
            <w:r>
              <w:t xml:space="preserve"> </w:t>
            </w:r>
            <w:r>
              <w:rPr>
                <w:spacing w:val="8"/>
              </w:rPr>
              <w:t>购价值）/采购项目市场价值*100%</w:t>
            </w:r>
          </w:p>
        </w:tc>
        <w:tc>
          <w:tcPr>
            <w:tcW w:w="2267" w:type="dxa"/>
            <w:vAlign w:val="top"/>
          </w:tcPr>
          <w:p w14:paraId="14AE93D0">
            <w:pPr>
              <w:pStyle w:val="6"/>
              <w:spacing w:before="162" w:line="359" w:lineRule="exact"/>
              <w:ind w:left="132"/>
            </w:pPr>
            <w:r>
              <w:rPr>
                <w:spacing w:val="-3"/>
                <w:position w:val="3"/>
              </w:rPr>
              <w:t>≤5%</w:t>
            </w:r>
          </w:p>
        </w:tc>
        <w:tc>
          <w:tcPr>
            <w:tcW w:w="1282" w:type="dxa"/>
            <w:vAlign w:val="top"/>
          </w:tcPr>
          <w:p w14:paraId="253F118F">
            <w:pPr>
              <w:pStyle w:val="6"/>
              <w:spacing w:before="201" w:line="189" w:lineRule="auto"/>
              <w:ind w:left="110"/>
            </w:pPr>
            <w:r>
              <w:rPr>
                <w:spacing w:val="8"/>
              </w:rPr>
              <w:t>管理合同</w:t>
            </w:r>
          </w:p>
        </w:tc>
      </w:tr>
      <w:tr w14:paraId="30A2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282" w:type="dxa"/>
            <w:vAlign w:val="top"/>
          </w:tcPr>
          <w:p w14:paraId="4671D423">
            <w:pPr>
              <w:pStyle w:val="6"/>
              <w:spacing w:before="94" w:line="190" w:lineRule="auto"/>
              <w:ind w:left="112"/>
            </w:pPr>
            <w:r>
              <w:rPr>
                <w:spacing w:val="9"/>
              </w:rPr>
              <w:t>满意度指标</w:t>
            </w:r>
          </w:p>
        </w:tc>
        <w:tc>
          <w:tcPr>
            <w:tcW w:w="2267" w:type="dxa"/>
            <w:vAlign w:val="top"/>
          </w:tcPr>
          <w:p w14:paraId="41F73574">
            <w:pPr>
              <w:pStyle w:val="6"/>
              <w:spacing w:before="94" w:line="190" w:lineRule="auto"/>
              <w:ind w:left="102"/>
            </w:pPr>
            <w:r>
              <w:rPr>
                <w:spacing w:val="9"/>
              </w:rPr>
              <w:t>服务对象满意度指标</w:t>
            </w:r>
          </w:p>
        </w:tc>
        <w:tc>
          <w:tcPr>
            <w:tcW w:w="2833" w:type="dxa"/>
            <w:vAlign w:val="top"/>
          </w:tcPr>
          <w:p w14:paraId="257B2351">
            <w:pPr>
              <w:pStyle w:val="6"/>
              <w:spacing w:before="94" w:line="190" w:lineRule="auto"/>
              <w:ind w:left="103"/>
            </w:pPr>
            <w:r>
              <w:rPr>
                <w:spacing w:val="9"/>
              </w:rPr>
              <w:t>学校师生人员满意度</w:t>
            </w:r>
          </w:p>
        </w:tc>
        <w:tc>
          <w:tcPr>
            <w:tcW w:w="5382" w:type="dxa"/>
            <w:vAlign w:val="top"/>
          </w:tcPr>
          <w:p w14:paraId="3D1AD66A">
            <w:pPr>
              <w:pStyle w:val="6"/>
              <w:spacing w:before="94" w:line="190" w:lineRule="auto"/>
              <w:ind w:left="107"/>
            </w:pPr>
            <w:r>
              <w:rPr>
                <w:spacing w:val="9"/>
              </w:rPr>
              <w:t>学校师生人员满意度</w:t>
            </w:r>
          </w:p>
        </w:tc>
        <w:tc>
          <w:tcPr>
            <w:tcW w:w="2267" w:type="dxa"/>
            <w:vAlign w:val="top"/>
          </w:tcPr>
          <w:p w14:paraId="55297D15">
            <w:pPr>
              <w:pStyle w:val="6"/>
              <w:spacing w:before="56" w:line="239" w:lineRule="auto"/>
              <w:ind w:left="132"/>
            </w:pPr>
            <w:r>
              <w:rPr>
                <w:spacing w:val="-1"/>
              </w:rPr>
              <w:t>≥95%</w:t>
            </w:r>
          </w:p>
        </w:tc>
        <w:tc>
          <w:tcPr>
            <w:tcW w:w="1282" w:type="dxa"/>
            <w:vAlign w:val="top"/>
          </w:tcPr>
          <w:p w14:paraId="63613F9F">
            <w:pPr>
              <w:pStyle w:val="6"/>
              <w:spacing w:before="95" w:line="189" w:lineRule="auto"/>
              <w:ind w:left="120"/>
            </w:pPr>
            <w:r>
              <w:rPr>
                <w:spacing w:val="6"/>
              </w:rPr>
              <w:t>随机访问</w:t>
            </w:r>
          </w:p>
        </w:tc>
      </w:tr>
    </w:tbl>
    <w:p w14:paraId="673656C3">
      <w:pPr>
        <w:rPr>
          <w:rFonts w:ascii="Arial"/>
          <w:sz w:val="21"/>
        </w:rPr>
      </w:pPr>
    </w:p>
    <w:p w14:paraId="316FD1DD">
      <w:pPr>
        <w:rPr>
          <w:rFonts w:ascii="Arial" w:hAnsi="Arial" w:eastAsia="Arial" w:cs="Arial"/>
          <w:sz w:val="21"/>
          <w:szCs w:val="21"/>
        </w:rPr>
        <w:sectPr>
          <w:footerReference r:id="rId380" w:type="default"/>
          <w:pgSz w:w="16840" w:h="11900"/>
          <w:pgMar w:top="1011" w:right="758" w:bottom="937" w:left="757" w:header="0" w:footer="720" w:gutter="0"/>
          <w:cols w:space="720" w:num="1"/>
        </w:sectPr>
      </w:pPr>
    </w:p>
    <w:p w14:paraId="2B68AF8F">
      <w:pPr>
        <w:spacing w:line="277" w:lineRule="auto"/>
        <w:rPr>
          <w:rFonts w:ascii="Arial"/>
          <w:sz w:val="21"/>
        </w:rPr>
      </w:pPr>
    </w:p>
    <w:p w14:paraId="29BE35F6">
      <w:pPr>
        <w:pStyle w:val="2"/>
        <w:spacing w:before="120" w:line="178" w:lineRule="auto"/>
        <w:ind w:left="845"/>
      </w:pPr>
      <w:r>
        <w:rPr>
          <w:b/>
          <w:bCs/>
          <w:spacing w:val="-2"/>
        </w:rPr>
        <w:t>10、剧场铺砖改造项目绩效目标表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470F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913256F">
            <w:pPr>
              <w:pStyle w:val="6"/>
              <w:spacing w:before="93" w:line="189" w:lineRule="auto"/>
              <w:ind w:left="14154"/>
            </w:pPr>
            <w:r>
              <w:rPr>
                <w:spacing w:val="-3"/>
              </w:rPr>
              <w:t>单位 ：万元</w:t>
            </w:r>
          </w:p>
        </w:tc>
      </w:tr>
      <w:tr w14:paraId="673F9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480341F5">
            <w:pPr>
              <w:pStyle w:val="6"/>
              <w:spacing w:before="72" w:line="189" w:lineRule="auto"/>
              <w:ind w:left="219"/>
            </w:pPr>
            <w:r>
              <w:rPr>
                <w:b/>
                <w:bCs/>
                <w:spacing w:val="8"/>
              </w:rPr>
              <w:t>项目编码</w:t>
            </w:r>
          </w:p>
        </w:tc>
        <w:tc>
          <w:tcPr>
            <w:tcW w:w="5100" w:type="dxa"/>
            <w:gridSpan w:val="2"/>
            <w:vAlign w:val="top"/>
          </w:tcPr>
          <w:p w14:paraId="623DA95E">
            <w:pPr>
              <w:pStyle w:val="6"/>
              <w:spacing w:before="85" w:line="179" w:lineRule="auto"/>
              <w:ind w:left="116"/>
            </w:pPr>
            <w:r>
              <w:rPr>
                <w:spacing w:val="4"/>
              </w:rPr>
              <w:t>13010025P00956510038C</w:t>
            </w:r>
          </w:p>
        </w:tc>
        <w:tc>
          <w:tcPr>
            <w:tcW w:w="2833" w:type="dxa"/>
            <w:vAlign w:val="top"/>
          </w:tcPr>
          <w:p w14:paraId="1D81F26D">
            <w:pPr>
              <w:pStyle w:val="6"/>
              <w:spacing w:before="72" w:line="189" w:lineRule="auto"/>
              <w:ind w:left="993"/>
            </w:pPr>
            <w:r>
              <w:rPr>
                <w:b/>
                <w:bCs/>
                <w:spacing w:val="8"/>
              </w:rPr>
              <w:t>项目名称</w:t>
            </w:r>
          </w:p>
        </w:tc>
        <w:tc>
          <w:tcPr>
            <w:tcW w:w="6098" w:type="dxa"/>
            <w:gridSpan w:val="3"/>
            <w:vAlign w:val="top"/>
          </w:tcPr>
          <w:p w14:paraId="23CF00AB">
            <w:pPr>
              <w:pStyle w:val="6"/>
              <w:spacing w:before="72" w:line="189" w:lineRule="auto"/>
              <w:ind w:left="107"/>
            </w:pPr>
            <w:r>
              <w:rPr>
                <w:spacing w:val="9"/>
              </w:rPr>
              <w:t>剧场铺砖改造项目</w:t>
            </w:r>
          </w:p>
        </w:tc>
      </w:tr>
      <w:tr w14:paraId="1AF5B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91A1E84">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7A461B84">
            <w:pPr>
              <w:pStyle w:val="6"/>
              <w:spacing w:before="72" w:line="189" w:lineRule="auto"/>
              <w:ind w:left="813"/>
            </w:pPr>
            <w:r>
              <w:rPr>
                <w:b/>
                <w:bCs/>
                <w:spacing w:val="8"/>
              </w:rPr>
              <w:t>预算数</w:t>
            </w:r>
          </w:p>
        </w:tc>
        <w:tc>
          <w:tcPr>
            <w:tcW w:w="2833" w:type="dxa"/>
            <w:vAlign w:val="top"/>
          </w:tcPr>
          <w:p w14:paraId="0F655A96">
            <w:pPr>
              <w:pStyle w:val="6"/>
              <w:spacing w:before="87" w:line="178" w:lineRule="auto"/>
              <w:ind w:left="109"/>
            </w:pPr>
            <w:r>
              <w:rPr>
                <w:spacing w:val="1"/>
              </w:rPr>
              <w:t>9.00</w:t>
            </w:r>
          </w:p>
        </w:tc>
        <w:tc>
          <w:tcPr>
            <w:tcW w:w="2833" w:type="dxa"/>
            <w:vAlign w:val="top"/>
          </w:tcPr>
          <w:p w14:paraId="2B9C250D">
            <w:pPr>
              <w:pStyle w:val="6"/>
              <w:spacing w:before="70" w:line="190" w:lineRule="auto"/>
              <w:ind w:left="555"/>
            </w:pPr>
            <w:r>
              <w:rPr>
                <w:b/>
                <w:bCs/>
                <w:spacing w:val="1"/>
              </w:rPr>
              <w:t>其中 ：财政    资金</w:t>
            </w:r>
          </w:p>
        </w:tc>
        <w:tc>
          <w:tcPr>
            <w:tcW w:w="2549" w:type="dxa"/>
            <w:vAlign w:val="top"/>
          </w:tcPr>
          <w:p w14:paraId="489D7DE0">
            <w:pPr>
              <w:pStyle w:val="6"/>
              <w:spacing w:before="87" w:line="178" w:lineRule="auto"/>
              <w:ind w:left="114"/>
            </w:pPr>
            <w:r>
              <w:rPr>
                <w:spacing w:val="1"/>
              </w:rPr>
              <w:t>9.00</w:t>
            </w:r>
          </w:p>
        </w:tc>
        <w:tc>
          <w:tcPr>
            <w:tcW w:w="2267" w:type="dxa"/>
            <w:vAlign w:val="top"/>
          </w:tcPr>
          <w:p w14:paraId="751EA066">
            <w:pPr>
              <w:pStyle w:val="6"/>
              <w:spacing w:before="72" w:line="189" w:lineRule="auto"/>
              <w:ind w:left="715"/>
            </w:pPr>
            <w:r>
              <w:rPr>
                <w:b/>
                <w:bCs/>
                <w:spacing w:val="8"/>
              </w:rPr>
              <w:t>其他资金</w:t>
            </w:r>
          </w:p>
        </w:tc>
        <w:tc>
          <w:tcPr>
            <w:tcW w:w="1282" w:type="dxa"/>
            <w:vAlign w:val="top"/>
          </w:tcPr>
          <w:p w14:paraId="2F2FC186">
            <w:pPr>
              <w:rPr>
                <w:rFonts w:ascii="Arial"/>
                <w:sz w:val="21"/>
              </w:rPr>
            </w:pPr>
          </w:p>
        </w:tc>
      </w:tr>
      <w:tr w14:paraId="0719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94675D2">
            <w:pPr>
              <w:rPr>
                <w:rFonts w:ascii="Arial"/>
                <w:sz w:val="21"/>
              </w:rPr>
            </w:pPr>
          </w:p>
        </w:tc>
        <w:tc>
          <w:tcPr>
            <w:tcW w:w="14031" w:type="dxa"/>
            <w:gridSpan w:val="6"/>
            <w:vAlign w:val="top"/>
          </w:tcPr>
          <w:p w14:paraId="4764F3C3">
            <w:pPr>
              <w:pStyle w:val="6"/>
              <w:spacing w:before="70" w:line="190" w:lineRule="auto"/>
              <w:ind w:left="99"/>
            </w:pPr>
            <w:r>
              <w:rPr>
                <w:spacing w:val="6"/>
              </w:rPr>
              <w:t>项目资金 9.00 万元 ，主要用于学校剧场地下室铺砖改</w:t>
            </w:r>
            <w:r>
              <w:rPr>
                <w:spacing w:val="5"/>
              </w:rPr>
              <w:t>造资金支付。</w:t>
            </w:r>
          </w:p>
        </w:tc>
      </w:tr>
      <w:tr w14:paraId="313BF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68FD5632">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A444702">
            <w:pPr>
              <w:pStyle w:val="6"/>
              <w:spacing w:before="73" w:line="188" w:lineRule="auto"/>
              <w:ind w:left="2257"/>
            </w:pPr>
            <w:r>
              <w:rPr>
                <w:b/>
                <w:bCs/>
              </w:rPr>
              <w:t>3 月底</w:t>
            </w:r>
          </w:p>
        </w:tc>
        <w:tc>
          <w:tcPr>
            <w:tcW w:w="2833" w:type="dxa"/>
            <w:vAlign w:val="top"/>
          </w:tcPr>
          <w:p w14:paraId="765B1BA6">
            <w:pPr>
              <w:pStyle w:val="6"/>
              <w:spacing w:before="73" w:line="188" w:lineRule="auto"/>
              <w:ind w:left="1122"/>
            </w:pPr>
            <w:r>
              <w:rPr>
                <w:b/>
                <w:bCs/>
              </w:rPr>
              <w:t>6 月底</w:t>
            </w:r>
          </w:p>
        </w:tc>
        <w:tc>
          <w:tcPr>
            <w:tcW w:w="2549" w:type="dxa"/>
            <w:vAlign w:val="top"/>
          </w:tcPr>
          <w:p w14:paraId="78BBF4D0">
            <w:pPr>
              <w:pStyle w:val="6"/>
              <w:spacing w:before="73" w:line="188" w:lineRule="auto"/>
              <w:ind w:left="923"/>
            </w:pPr>
            <w:r>
              <w:rPr>
                <w:b/>
                <w:bCs/>
                <w:spacing w:val="1"/>
              </w:rPr>
              <w:t>10 月底</w:t>
            </w:r>
          </w:p>
        </w:tc>
        <w:tc>
          <w:tcPr>
            <w:tcW w:w="3549" w:type="dxa"/>
            <w:gridSpan w:val="2"/>
            <w:vAlign w:val="top"/>
          </w:tcPr>
          <w:p w14:paraId="272F8ABA">
            <w:pPr>
              <w:pStyle w:val="6"/>
              <w:spacing w:before="73" w:line="188" w:lineRule="auto"/>
              <w:ind w:left="1422"/>
            </w:pPr>
            <w:r>
              <w:rPr>
                <w:b/>
                <w:bCs/>
                <w:spacing w:val="1"/>
              </w:rPr>
              <w:t>12 月底</w:t>
            </w:r>
          </w:p>
        </w:tc>
      </w:tr>
      <w:tr w14:paraId="33351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20BEEFE">
            <w:pPr>
              <w:rPr>
                <w:rFonts w:ascii="Arial"/>
                <w:sz w:val="21"/>
              </w:rPr>
            </w:pPr>
          </w:p>
        </w:tc>
        <w:tc>
          <w:tcPr>
            <w:tcW w:w="5100" w:type="dxa"/>
            <w:gridSpan w:val="2"/>
            <w:vAlign w:val="top"/>
          </w:tcPr>
          <w:p w14:paraId="70696F76">
            <w:pPr>
              <w:rPr>
                <w:rFonts w:ascii="Arial"/>
                <w:sz w:val="21"/>
              </w:rPr>
            </w:pPr>
          </w:p>
        </w:tc>
        <w:tc>
          <w:tcPr>
            <w:tcW w:w="2833" w:type="dxa"/>
            <w:vAlign w:val="top"/>
          </w:tcPr>
          <w:p w14:paraId="1B3797D6">
            <w:pPr>
              <w:pStyle w:val="6"/>
              <w:spacing w:before="33" w:line="231" w:lineRule="auto"/>
              <w:ind w:left="1150"/>
            </w:pPr>
            <w:r>
              <w:rPr>
                <w:spacing w:val="1"/>
              </w:rPr>
              <w:t>100%</w:t>
            </w:r>
          </w:p>
        </w:tc>
        <w:tc>
          <w:tcPr>
            <w:tcW w:w="2549" w:type="dxa"/>
            <w:vAlign w:val="top"/>
          </w:tcPr>
          <w:p w14:paraId="6EDE6ABF">
            <w:pPr>
              <w:pStyle w:val="6"/>
              <w:spacing w:before="33" w:line="231" w:lineRule="auto"/>
              <w:ind w:left="1010"/>
            </w:pPr>
            <w:r>
              <w:rPr>
                <w:spacing w:val="1"/>
              </w:rPr>
              <w:t>100%</w:t>
            </w:r>
          </w:p>
        </w:tc>
        <w:tc>
          <w:tcPr>
            <w:tcW w:w="3549" w:type="dxa"/>
            <w:gridSpan w:val="2"/>
            <w:vAlign w:val="top"/>
          </w:tcPr>
          <w:p w14:paraId="4A1E7C84">
            <w:pPr>
              <w:pStyle w:val="6"/>
              <w:spacing w:before="33" w:line="231" w:lineRule="auto"/>
              <w:ind w:left="1509"/>
            </w:pPr>
            <w:r>
              <w:rPr>
                <w:spacing w:val="1"/>
              </w:rPr>
              <w:t>100%</w:t>
            </w:r>
          </w:p>
        </w:tc>
      </w:tr>
      <w:tr w14:paraId="44EE7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DFE777A">
            <w:pPr>
              <w:pStyle w:val="6"/>
              <w:spacing w:before="72" w:line="189" w:lineRule="auto"/>
              <w:ind w:left="218"/>
            </w:pPr>
            <w:r>
              <w:rPr>
                <w:b/>
                <w:bCs/>
                <w:spacing w:val="8"/>
              </w:rPr>
              <w:t>绩效目标</w:t>
            </w:r>
          </w:p>
        </w:tc>
        <w:tc>
          <w:tcPr>
            <w:tcW w:w="14031" w:type="dxa"/>
            <w:gridSpan w:val="6"/>
            <w:vAlign w:val="top"/>
          </w:tcPr>
          <w:p w14:paraId="7AB04F36">
            <w:pPr>
              <w:pStyle w:val="6"/>
              <w:spacing w:before="70" w:line="190" w:lineRule="auto"/>
              <w:ind w:left="116"/>
            </w:pPr>
            <w:r>
              <w:rPr>
                <w:spacing w:val="6"/>
              </w:rPr>
              <w:t>1.对剧场进行地面铺砖改造 ，保障师生实训演出场地正常使用 ，改造后提高实训演出使用</w:t>
            </w:r>
            <w:r>
              <w:rPr>
                <w:spacing w:val="5"/>
              </w:rPr>
              <w:t>效率。</w:t>
            </w:r>
          </w:p>
        </w:tc>
      </w:tr>
      <w:tr w14:paraId="3B6C0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A909D50">
            <w:pPr>
              <w:pStyle w:val="6"/>
              <w:spacing w:before="211" w:line="189" w:lineRule="auto"/>
              <w:ind w:left="222"/>
            </w:pPr>
            <w:r>
              <w:rPr>
                <w:b/>
                <w:bCs/>
                <w:spacing w:val="7"/>
              </w:rPr>
              <w:t>一级指标</w:t>
            </w:r>
          </w:p>
        </w:tc>
        <w:tc>
          <w:tcPr>
            <w:tcW w:w="2267" w:type="dxa"/>
            <w:vAlign w:val="top"/>
          </w:tcPr>
          <w:p w14:paraId="4067100B">
            <w:pPr>
              <w:pStyle w:val="6"/>
              <w:spacing w:before="211" w:line="189" w:lineRule="auto"/>
              <w:ind w:left="711"/>
            </w:pPr>
            <w:r>
              <w:rPr>
                <w:b/>
                <w:bCs/>
                <w:spacing w:val="7"/>
              </w:rPr>
              <w:t>二级指标</w:t>
            </w:r>
          </w:p>
        </w:tc>
        <w:tc>
          <w:tcPr>
            <w:tcW w:w="2833" w:type="dxa"/>
            <w:vAlign w:val="top"/>
          </w:tcPr>
          <w:p w14:paraId="074848E8">
            <w:pPr>
              <w:pStyle w:val="6"/>
              <w:spacing w:before="211" w:line="189" w:lineRule="auto"/>
              <w:ind w:left="995"/>
            </w:pPr>
            <w:r>
              <w:rPr>
                <w:b/>
                <w:bCs/>
                <w:spacing w:val="7"/>
              </w:rPr>
              <w:t>三级指标</w:t>
            </w:r>
          </w:p>
        </w:tc>
        <w:tc>
          <w:tcPr>
            <w:tcW w:w="5382" w:type="dxa"/>
            <w:gridSpan w:val="2"/>
            <w:vAlign w:val="top"/>
          </w:tcPr>
          <w:p w14:paraId="3E7BEA81">
            <w:pPr>
              <w:pStyle w:val="6"/>
              <w:spacing w:before="211" w:line="189" w:lineRule="auto"/>
              <w:ind w:left="2058"/>
            </w:pPr>
            <w:r>
              <w:rPr>
                <w:b/>
                <w:bCs/>
                <w:spacing w:val="9"/>
              </w:rPr>
              <w:t>绩效指标描述</w:t>
            </w:r>
          </w:p>
        </w:tc>
        <w:tc>
          <w:tcPr>
            <w:tcW w:w="2267" w:type="dxa"/>
            <w:vAlign w:val="top"/>
          </w:tcPr>
          <w:p w14:paraId="1D5A20C2">
            <w:pPr>
              <w:pStyle w:val="6"/>
              <w:spacing w:before="211" w:line="189" w:lineRule="auto"/>
              <w:ind w:left="819"/>
            </w:pPr>
            <w:r>
              <w:rPr>
                <w:b/>
                <w:bCs/>
                <w:spacing w:val="8"/>
              </w:rPr>
              <w:t>指标值</w:t>
            </w:r>
          </w:p>
        </w:tc>
        <w:tc>
          <w:tcPr>
            <w:tcW w:w="1282" w:type="dxa"/>
            <w:vAlign w:val="top"/>
          </w:tcPr>
          <w:p w14:paraId="07C2E982">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5143D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9822ACD">
            <w:pPr>
              <w:spacing w:line="266" w:lineRule="auto"/>
              <w:rPr>
                <w:rFonts w:ascii="Arial"/>
                <w:sz w:val="21"/>
              </w:rPr>
            </w:pPr>
          </w:p>
          <w:p w14:paraId="6F724613">
            <w:pPr>
              <w:spacing w:line="266" w:lineRule="auto"/>
              <w:rPr>
                <w:rFonts w:ascii="Arial"/>
                <w:sz w:val="21"/>
              </w:rPr>
            </w:pPr>
          </w:p>
          <w:p w14:paraId="2357ED04">
            <w:pPr>
              <w:spacing w:line="266" w:lineRule="auto"/>
              <w:rPr>
                <w:rFonts w:ascii="Arial"/>
                <w:sz w:val="21"/>
              </w:rPr>
            </w:pPr>
          </w:p>
          <w:p w14:paraId="2E9A4CE3">
            <w:pPr>
              <w:spacing w:line="267" w:lineRule="auto"/>
              <w:rPr>
                <w:rFonts w:ascii="Arial"/>
                <w:sz w:val="21"/>
              </w:rPr>
            </w:pPr>
          </w:p>
          <w:p w14:paraId="3F770876">
            <w:pPr>
              <w:pStyle w:val="6"/>
              <w:spacing w:before="86" w:line="189" w:lineRule="auto"/>
              <w:ind w:left="218"/>
            </w:pPr>
            <w:r>
              <w:rPr>
                <w:spacing w:val="8"/>
              </w:rPr>
              <w:t>产出指标</w:t>
            </w:r>
          </w:p>
        </w:tc>
        <w:tc>
          <w:tcPr>
            <w:tcW w:w="2267" w:type="dxa"/>
            <w:vAlign w:val="top"/>
          </w:tcPr>
          <w:p w14:paraId="216F834D">
            <w:pPr>
              <w:pStyle w:val="6"/>
              <w:spacing w:before="212" w:line="189" w:lineRule="auto"/>
              <w:ind w:left="100"/>
            </w:pPr>
            <w:r>
              <w:rPr>
                <w:spacing w:val="8"/>
              </w:rPr>
              <w:t>数量指标</w:t>
            </w:r>
          </w:p>
        </w:tc>
        <w:tc>
          <w:tcPr>
            <w:tcW w:w="2833" w:type="dxa"/>
            <w:vAlign w:val="top"/>
          </w:tcPr>
          <w:p w14:paraId="20A724EC">
            <w:pPr>
              <w:pStyle w:val="6"/>
              <w:spacing w:before="212" w:line="189" w:lineRule="auto"/>
              <w:ind w:left="101"/>
            </w:pPr>
            <w:r>
              <w:rPr>
                <w:spacing w:val="9"/>
              </w:rPr>
              <w:t>铺砖改造工程量</w:t>
            </w:r>
          </w:p>
        </w:tc>
        <w:tc>
          <w:tcPr>
            <w:tcW w:w="5382" w:type="dxa"/>
            <w:gridSpan w:val="2"/>
            <w:vAlign w:val="top"/>
          </w:tcPr>
          <w:p w14:paraId="423EE884">
            <w:pPr>
              <w:pStyle w:val="6"/>
              <w:spacing w:before="212" w:line="189" w:lineRule="auto"/>
              <w:ind w:left="110"/>
            </w:pPr>
            <w:r>
              <w:rPr>
                <w:spacing w:val="8"/>
              </w:rPr>
              <w:t>改造工程量</w:t>
            </w:r>
          </w:p>
        </w:tc>
        <w:tc>
          <w:tcPr>
            <w:tcW w:w="2267" w:type="dxa"/>
            <w:vAlign w:val="top"/>
          </w:tcPr>
          <w:p w14:paraId="3C117708">
            <w:pPr>
              <w:pStyle w:val="6"/>
              <w:spacing w:before="212" w:line="189" w:lineRule="auto"/>
              <w:ind w:left="121"/>
            </w:pPr>
            <w:r>
              <w:rPr>
                <w:spacing w:val="3"/>
              </w:rPr>
              <w:t>350 平方米</w:t>
            </w:r>
          </w:p>
        </w:tc>
        <w:tc>
          <w:tcPr>
            <w:tcW w:w="1282" w:type="dxa"/>
            <w:vAlign w:val="top"/>
          </w:tcPr>
          <w:p w14:paraId="57757F99">
            <w:pPr>
              <w:pStyle w:val="6"/>
              <w:spacing w:before="58" w:line="193" w:lineRule="auto"/>
              <w:ind w:left="109" w:right="115" w:firstLine="1"/>
            </w:pPr>
            <w:r>
              <w:rPr>
                <w:spacing w:val="8"/>
              </w:rPr>
              <w:t>年度改造工</w:t>
            </w:r>
            <w:r>
              <w:rPr>
                <w:spacing w:val="3"/>
              </w:rPr>
              <w:t xml:space="preserve"> </w:t>
            </w:r>
            <w:r>
              <w:rPr>
                <w:spacing w:val="8"/>
              </w:rPr>
              <w:t>作计划</w:t>
            </w:r>
          </w:p>
        </w:tc>
      </w:tr>
      <w:tr w14:paraId="221A6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07D78921">
            <w:pPr>
              <w:rPr>
                <w:rFonts w:ascii="Arial"/>
                <w:sz w:val="21"/>
              </w:rPr>
            </w:pPr>
          </w:p>
        </w:tc>
        <w:tc>
          <w:tcPr>
            <w:tcW w:w="2267" w:type="dxa"/>
            <w:vAlign w:val="top"/>
          </w:tcPr>
          <w:p w14:paraId="5A35AE7A">
            <w:pPr>
              <w:pStyle w:val="6"/>
              <w:spacing w:before="211" w:line="189" w:lineRule="auto"/>
              <w:ind w:left="99"/>
            </w:pPr>
            <w:r>
              <w:rPr>
                <w:spacing w:val="9"/>
              </w:rPr>
              <w:t>质量指标</w:t>
            </w:r>
          </w:p>
        </w:tc>
        <w:tc>
          <w:tcPr>
            <w:tcW w:w="2833" w:type="dxa"/>
            <w:vAlign w:val="top"/>
          </w:tcPr>
          <w:p w14:paraId="4CD9712D">
            <w:pPr>
              <w:pStyle w:val="6"/>
              <w:spacing w:before="210" w:line="190" w:lineRule="auto"/>
              <w:ind w:left="106"/>
            </w:pPr>
            <w:r>
              <w:rPr>
                <w:spacing w:val="9"/>
              </w:rPr>
              <w:t>改造工程质量合格率</w:t>
            </w:r>
          </w:p>
        </w:tc>
        <w:tc>
          <w:tcPr>
            <w:tcW w:w="5382" w:type="dxa"/>
            <w:gridSpan w:val="2"/>
            <w:vAlign w:val="top"/>
          </w:tcPr>
          <w:p w14:paraId="71DCC29C">
            <w:pPr>
              <w:pStyle w:val="6"/>
              <w:spacing w:before="211" w:line="189" w:lineRule="auto"/>
              <w:ind w:left="105"/>
            </w:pPr>
            <w:r>
              <w:rPr>
                <w:spacing w:val="9"/>
              </w:rPr>
              <w:t>合格的工程改造数量占总工程改造数量的比例</w:t>
            </w:r>
          </w:p>
        </w:tc>
        <w:tc>
          <w:tcPr>
            <w:tcW w:w="2267" w:type="dxa"/>
            <w:vAlign w:val="top"/>
          </w:tcPr>
          <w:p w14:paraId="58A0487A">
            <w:pPr>
              <w:pStyle w:val="6"/>
              <w:spacing w:before="172" w:line="359" w:lineRule="exact"/>
              <w:ind w:left="124"/>
            </w:pPr>
            <w:r>
              <w:rPr>
                <w:spacing w:val="1"/>
                <w:position w:val="3"/>
              </w:rPr>
              <w:t>100%</w:t>
            </w:r>
          </w:p>
        </w:tc>
        <w:tc>
          <w:tcPr>
            <w:tcW w:w="1282" w:type="dxa"/>
            <w:vAlign w:val="top"/>
          </w:tcPr>
          <w:p w14:paraId="1A53C8A6">
            <w:pPr>
              <w:pStyle w:val="6"/>
              <w:spacing w:before="59" w:line="193" w:lineRule="auto"/>
              <w:ind w:left="109" w:right="115" w:firstLine="1"/>
            </w:pPr>
            <w:r>
              <w:rPr>
                <w:spacing w:val="8"/>
              </w:rPr>
              <w:t>年度改造工</w:t>
            </w:r>
            <w:r>
              <w:rPr>
                <w:spacing w:val="3"/>
              </w:rPr>
              <w:t xml:space="preserve"> </w:t>
            </w:r>
            <w:r>
              <w:rPr>
                <w:spacing w:val="8"/>
              </w:rPr>
              <w:t>作计划</w:t>
            </w:r>
          </w:p>
        </w:tc>
      </w:tr>
      <w:tr w14:paraId="60479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306F144">
            <w:pPr>
              <w:rPr>
                <w:rFonts w:ascii="Arial"/>
                <w:sz w:val="21"/>
              </w:rPr>
            </w:pPr>
          </w:p>
        </w:tc>
        <w:tc>
          <w:tcPr>
            <w:tcW w:w="2267" w:type="dxa"/>
            <w:vAlign w:val="top"/>
          </w:tcPr>
          <w:p w14:paraId="3CC4C664">
            <w:pPr>
              <w:pStyle w:val="6"/>
              <w:spacing w:before="211" w:line="189" w:lineRule="auto"/>
              <w:ind w:left="109"/>
            </w:pPr>
            <w:r>
              <w:rPr>
                <w:spacing w:val="6"/>
              </w:rPr>
              <w:t>时效指标</w:t>
            </w:r>
          </w:p>
        </w:tc>
        <w:tc>
          <w:tcPr>
            <w:tcW w:w="2833" w:type="dxa"/>
            <w:vAlign w:val="top"/>
          </w:tcPr>
          <w:p w14:paraId="19BB79B7">
            <w:pPr>
              <w:pStyle w:val="6"/>
              <w:spacing w:before="211" w:line="189" w:lineRule="auto"/>
              <w:ind w:left="105"/>
            </w:pPr>
            <w:r>
              <w:rPr>
                <w:spacing w:val="8"/>
              </w:rPr>
              <w:t>工程改造完成时间</w:t>
            </w:r>
          </w:p>
        </w:tc>
        <w:tc>
          <w:tcPr>
            <w:tcW w:w="5382" w:type="dxa"/>
            <w:gridSpan w:val="2"/>
            <w:vAlign w:val="top"/>
          </w:tcPr>
          <w:p w14:paraId="71BF6D86">
            <w:pPr>
              <w:pStyle w:val="6"/>
              <w:spacing w:before="211" w:line="189" w:lineRule="auto"/>
              <w:ind w:left="108"/>
            </w:pPr>
            <w:r>
              <w:rPr>
                <w:spacing w:val="9"/>
              </w:rPr>
              <w:t>工程改造完成及时情况</w:t>
            </w:r>
          </w:p>
        </w:tc>
        <w:tc>
          <w:tcPr>
            <w:tcW w:w="2267" w:type="dxa"/>
            <w:vAlign w:val="top"/>
          </w:tcPr>
          <w:p w14:paraId="70D78B18">
            <w:pPr>
              <w:pStyle w:val="6"/>
              <w:spacing w:before="210" w:line="190" w:lineRule="auto"/>
              <w:ind w:left="117"/>
            </w:pPr>
            <w:r>
              <w:rPr>
                <w:spacing w:val="3"/>
              </w:rPr>
              <w:t>2025 年 10 月底之前</w:t>
            </w:r>
          </w:p>
        </w:tc>
        <w:tc>
          <w:tcPr>
            <w:tcW w:w="1282" w:type="dxa"/>
            <w:vAlign w:val="top"/>
          </w:tcPr>
          <w:p w14:paraId="226EBE0C">
            <w:pPr>
              <w:pStyle w:val="6"/>
              <w:spacing w:before="57" w:line="194" w:lineRule="auto"/>
              <w:ind w:left="109" w:right="115" w:firstLine="1"/>
            </w:pPr>
            <w:r>
              <w:rPr>
                <w:spacing w:val="8"/>
              </w:rPr>
              <w:t>年度改造工</w:t>
            </w:r>
            <w:r>
              <w:rPr>
                <w:spacing w:val="3"/>
              </w:rPr>
              <w:t xml:space="preserve"> </w:t>
            </w:r>
            <w:r>
              <w:rPr>
                <w:spacing w:val="8"/>
              </w:rPr>
              <w:t>作计划</w:t>
            </w:r>
          </w:p>
        </w:tc>
      </w:tr>
      <w:tr w14:paraId="24088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1ACCA5C3">
            <w:pPr>
              <w:rPr>
                <w:rFonts w:ascii="Arial"/>
                <w:sz w:val="21"/>
              </w:rPr>
            </w:pPr>
          </w:p>
        </w:tc>
        <w:tc>
          <w:tcPr>
            <w:tcW w:w="2267" w:type="dxa"/>
            <w:vAlign w:val="top"/>
          </w:tcPr>
          <w:p w14:paraId="0698B068">
            <w:pPr>
              <w:pStyle w:val="6"/>
              <w:spacing w:before="208" w:line="189" w:lineRule="auto"/>
              <w:ind w:left="99"/>
            </w:pPr>
            <w:r>
              <w:rPr>
                <w:spacing w:val="9"/>
              </w:rPr>
              <w:t>成本指标</w:t>
            </w:r>
          </w:p>
        </w:tc>
        <w:tc>
          <w:tcPr>
            <w:tcW w:w="2833" w:type="dxa"/>
            <w:vAlign w:val="top"/>
          </w:tcPr>
          <w:p w14:paraId="335896B6">
            <w:pPr>
              <w:pStyle w:val="6"/>
              <w:spacing w:before="207" w:line="190" w:lineRule="auto"/>
              <w:ind w:left="101"/>
            </w:pPr>
            <w:r>
              <w:rPr>
                <w:spacing w:val="9"/>
              </w:rPr>
              <w:t>维修工程成本控制率</w:t>
            </w:r>
          </w:p>
        </w:tc>
        <w:tc>
          <w:tcPr>
            <w:tcW w:w="5382" w:type="dxa"/>
            <w:gridSpan w:val="2"/>
            <w:vAlign w:val="top"/>
          </w:tcPr>
          <w:p w14:paraId="2A7909EE">
            <w:pPr>
              <w:pStyle w:val="6"/>
              <w:spacing w:before="19" w:line="207" w:lineRule="auto"/>
              <w:ind w:left="104" w:right="195" w:firstLine="1"/>
            </w:pPr>
            <w:r>
              <w:rPr>
                <w:spacing w:val="8"/>
              </w:rPr>
              <w:t>维修工程成本控制率</w:t>
            </w:r>
            <w:r>
              <w:rPr>
                <w:spacing w:val="-24"/>
              </w:rPr>
              <w:t xml:space="preserve"> </w:t>
            </w:r>
            <w:r>
              <w:rPr>
                <w:spacing w:val="8"/>
              </w:rPr>
              <w:t>=（维修工程实际支出成本-维修工</w:t>
            </w:r>
            <w:r>
              <w:t xml:space="preserve"> </w:t>
            </w:r>
            <w:r>
              <w:rPr>
                <w:spacing w:val="8"/>
              </w:rPr>
              <w:t>程预算支出成本）/维修工程预算*100%</w:t>
            </w:r>
          </w:p>
        </w:tc>
        <w:tc>
          <w:tcPr>
            <w:tcW w:w="2267" w:type="dxa"/>
            <w:vAlign w:val="top"/>
          </w:tcPr>
          <w:p w14:paraId="229387C0">
            <w:pPr>
              <w:pStyle w:val="6"/>
              <w:spacing w:before="169" w:line="359" w:lineRule="exact"/>
              <w:ind w:left="132"/>
            </w:pPr>
            <w:r>
              <w:rPr>
                <w:spacing w:val="-3"/>
                <w:position w:val="3"/>
              </w:rPr>
              <w:t>≤5%</w:t>
            </w:r>
          </w:p>
        </w:tc>
        <w:tc>
          <w:tcPr>
            <w:tcW w:w="1282" w:type="dxa"/>
            <w:vAlign w:val="top"/>
          </w:tcPr>
          <w:p w14:paraId="480A9992">
            <w:pPr>
              <w:pStyle w:val="6"/>
              <w:spacing w:before="56" w:line="194" w:lineRule="auto"/>
              <w:ind w:left="109" w:right="115" w:firstLine="1"/>
            </w:pPr>
            <w:r>
              <w:rPr>
                <w:spacing w:val="8"/>
              </w:rPr>
              <w:t>年度改造工</w:t>
            </w:r>
            <w:r>
              <w:rPr>
                <w:spacing w:val="3"/>
              </w:rPr>
              <w:t xml:space="preserve"> </w:t>
            </w:r>
            <w:r>
              <w:rPr>
                <w:spacing w:val="8"/>
              </w:rPr>
              <w:t>作计划</w:t>
            </w:r>
          </w:p>
        </w:tc>
      </w:tr>
      <w:tr w14:paraId="2E798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1282" w:type="dxa"/>
            <w:vMerge w:val="restart"/>
            <w:tcBorders>
              <w:bottom w:val="nil"/>
            </w:tcBorders>
            <w:vAlign w:val="top"/>
          </w:tcPr>
          <w:p w14:paraId="324D5548">
            <w:pPr>
              <w:spacing w:line="247" w:lineRule="auto"/>
              <w:rPr>
                <w:rFonts w:ascii="Arial"/>
                <w:sz w:val="21"/>
              </w:rPr>
            </w:pPr>
          </w:p>
          <w:p w14:paraId="037426A4">
            <w:pPr>
              <w:spacing w:line="247" w:lineRule="auto"/>
              <w:rPr>
                <w:rFonts w:ascii="Arial"/>
                <w:sz w:val="21"/>
              </w:rPr>
            </w:pPr>
          </w:p>
          <w:p w14:paraId="6226A34E">
            <w:pPr>
              <w:spacing w:line="248" w:lineRule="auto"/>
              <w:rPr>
                <w:rFonts w:ascii="Arial"/>
                <w:sz w:val="21"/>
              </w:rPr>
            </w:pPr>
          </w:p>
          <w:p w14:paraId="45C296F4">
            <w:pPr>
              <w:pStyle w:val="6"/>
              <w:spacing w:before="86" w:line="189" w:lineRule="auto"/>
              <w:ind w:left="217"/>
            </w:pPr>
            <w:r>
              <w:rPr>
                <w:spacing w:val="9"/>
              </w:rPr>
              <w:t>效益指标</w:t>
            </w:r>
          </w:p>
        </w:tc>
        <w:tc>
          <w:tcPr>
            <w:tcW w:w="2267" w:type="dxa"/>
            <w:vAlign w:val="top"/>
          </w:tcPr>
          <w:p w14:paraId="7C2C4E4B">
            <w:pPr>
              <w:spacing w:line="427" w:lineRule="auto"/>
              <w:rPr>
                <w:rFonts w:ascii="Arial"/>
                <w:sz w:val="21"/>
              </w:rPr>
            </w:pPr>
          </w:p>
          <w:p w14:paraId="738761C2">
            <w:pPr>
              <w:pStyle w:val="6"/>
              <w:spacing w:before="86" w:line="189" w:lineRule="auto"/>
              <w:ind w:left="100"/>
            </w:pPr>
            <w:r>
              <w:rPr>
                <w:spacing w:val="9"/>
              </w:rPr>
              <w:t>社会效益指标</w:t>
            </w:r>
          </w:p>
        </w:tc>
        <w:tc>
          <w:tcPr>
            <w:tcW w:w="2833" w:type="dxa"/>
            <w:vAlign w:val="top"/>
          </w:tcPr>
          <w:p w14:paraId="22E933F0">
            <w:pPr>
              <w:spacing w:line="426" w:lineRule="auto"/>
              <w:rPr>
                <w:rFonts w:ascii="Arial"/>
                <w:sz w:val="21"/>
              </w:rPr>
            </w:pPr>
          </w:p>
          <w:p w14:paraId="1699235B">
            <w:pPr>
              <w:pStyle w:val="6"/>
              <w:spacing w:before="85" w:line="190" w:lineRule="auto"/>
              <w:ind w:left="102"/>
            </w:pPr>
            <w:r>
              <w:rPr>
                <w:spacing w:val="8"/>
              </w:rPr>
              <w:t>安全性</w:t>
            </w:r>
          </w:p>
        </w:tc>
        <w:tc>
          <w:tcPr>
            <w:tcW w:w="5382" w:type="dxa"/>
            <w:gridSpan w:val="2"/>
            <w:vAlign w:val="top"/>
          </w:tcPr>
          <w:p w14:paraId="4FB13292">
            <w:pPr>
              <w:spacing w:line="273" w:lineRule="auto"/>
              <w:rPr>
                <w:rFonts w:ascii="Arial"/>
                <w:sz w:val="21"/>
              </w:rPr>
            </w:pPr>
          </w:p>
          <w:p w14:paraId="48F311D3">
            <w:pPr>
              <w:pStyle w:val="6"/>
              <w:spacing w:before="85" w:line="213" w:lineRule="auto"/>
              <w:ind w:left="105" w:right="225"/>
            </w:pPr>
            <w:r>
              <w:rPr>
                <w:spacing w:val="7"/>
              </w:rPr>
              <w:t>对设备的安全性和维修合格率进行维护、保养和检测 ，</w:t>
            </w:r>
            <w:r>
              <w:rPr>
                <w:spacing w:val="6"/>
              </w:rPr>
              <w:t xml:space="preserve"> </w:t>
            </w:r>
            <w:r>
              <w:rPr>
                <w:spacing w:val="9"/>
              </w:rPr>
              <w:t>保障工作人员人身安全</w:t>
            </w:r>
          </w:p>
        </w:tc>
        <w:tc>
          <w:tcPr>
            <w:tcW w:w="2267" w:type="dxa"/>
            <w:vAlign w:val="top"/>
          </w:tcPr>
          <w:p w14:paraId="7C4EB7F5">
            <w:pPr>
              <w:spacing w:line="272" w:lineRule="auto"/>
              <w:rPr>
                <w:rFonts w:ascii="Arial"/>
                <w:sz w:val="21"/>
              </w:rPr>
            </w:pPr>
          </w:p>
          <w:p w14:paraId="746516CD">
            <w:pPr>
              <w:pStyle w:val="6"/>
              <w:spacing w:before="86" w:line="213" w:lineRule="auto"/>
              <w:ind w:left="110" w:right="261" w:firstLine="2"/>
            </w:pPr>
            <w:r>
              <w:rPr>
                <w:spacing w:val="9"/>
              </w:rPr>
              <w:t>工程改造中保障人员</w:t>
            </w:r>
            <w:r>
              <w:rPr>
                <w:spacing w:val="1"/>
              </w:rPr>
              <w:t xml:space="preserve"> </w:t>
            </w:r>
            <w:r>
              <w:rPr>
                <w:spacing w:val="7"/>
              </w:rPr>
              <w:t>安全</w:t>
            </w:r>
          </w:p>
        </w:tc>
        <w:tc>
          <w:tcPr>
            <w:tcW w:w="1282" w:type="dxa"/>
            <w:vAlign w:val="top"/>
          </w:tcPr>
          <w:p w14:paraId="125CA2E5">
            <w:pPr>
              <w:pStyle w:val="6"/>
              <w:spacing w:before="53" w:line="205" w:lineRule="auto"/>
              <w:ind w:left="109" w:right="115" w:firstLine="5"/>
              <w:jc w:val="both"/>
            </w:pPr>
            <w:r>
              <w:rPr>
                <w:spacing w:val="8"/>
              </w:rPr>
              <w:t>改造后使用</w:t>
            </w:r>
            <w:r>
              <w:t xml:space="preserve"> </w:t>
            </w:r>
            <w:r>
              <w:rPr>
                <w:spacing w:val="9"/>
              </w:rPr>
              <w:t>人对设施使</w:t>
            </w:r>
            <w:r>
              <w:t xml:space="preserve"> </w:t>
            </w:r>
            <w:r>
              <w:rPr>
                <w:spacing w:val="9"/>
              </w:rPr>
              <w:t>用效果的评</w:t>
            </w:r>
            <w:r>
              <w:t xml:space="preserve"> </w:t>
            </w:r>
            <w:r>
              <w:rPr>
                <w:spacing w:val="6"/>
              </w:rPr>
              <w:t>价</w:t>
            </w:r>
          </w:p>
        </w:tc>
      </w:tr>
      <w:tr w14:paraId="55C51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2F9E6917">
            <w:pPr>
              <w:rPr>
                <w:rFonts w:ascii="Arial"/>
                <w:sz w:val="21"/>
              </w:rPr>
            </w:pPr>
          </w:p>
        </w:tc>
        <w:tc>
          <w:tcPr>
            <w:tcW w:w="2267" w:type="dxa"/>
            <w:vAlign w:val="top"/>
          </w:tcPr>
          <w:p w14:paraId="6E04596E">
            <w:pPr>
              <w:pStyle w:val="6"/>
              <w:spacing w:before="208" w:line="189" w:lineRule="auto"/>
              <w:ind w:left="102"/>
            </w:pPr>
            <w:r>
              <w:rPr>
                <w:spacing w:val="9"/>
              </w:rPr>
              <w:t>可持续影响指标</w:t>
            </w:r>
          </w:p>
        </w:tc>
        <w:tc>
          <w:tcPr>
            <w:tcW w:w="2833" w:type="dxa"/>
            <w:vAlign w:val="top"/>
          </w:tcPr>
          <w:p w14:paraId="35C8EF2B">
            <w:pPr>
              <w:pStyle w:val="6"/>
              <w:spacing w:before="206" w:line="190" w:lineRule="auto"/>
              <w:ind w:left="103"/>
            </w:pPr>
            <w:r>
              <w:rPr>
                <w:spacing w:val="8"/>
              </w:rPr>
              <w:t>设备使用率</w:t>
            </w:r>
          </w:p>
        </w:tc>
        <w:tc>
          <w:tcPr>
            <w:tcW w:w="5382" w:type="dxa"/>
            <w:gridSpan w:val="2"/>
            <w:vAlign w:val="top"/>
          </w:tcPr>
          <w:p w14:paraId="1C7B8E73">
            <w:pPr>
              <w:pStyle w:val="6"/>
              <w:spacing w:before="208" w:line="189" w:lineRule="auto"/>
              <w:ind w:left="107"/>
            </w:pPr>
            <w:r>
              <w:rPr>
                <w:spacing w:val="9"/>
              </w:rPr>
              <w:t>设施可持续使用时长</w:t>
            </w:r>
          </w:p>
        </w:tc>
        <w:tc>
          <w:tcPr>
            <w:tcW w:w="2267" w:type="dxa"/>
            <w:vAlign w:val="top"/>
          </w:tcPr>
          <w:p w14:paraId="3F609A10">
            <w:pPr>
              <w:pStyle w:val="6"/>
              <w:spacing w:before="208" w:line="189" w:lineRule="auto"/>
              <w:ind w:left="132"/>
            </w:pPr>
            <w:r>
              <w:rPr>
                <w:spacing w:val="-2"/>
              </w:rPr>
              <w:t>≥10 年</w:t>
            </w:r>
          </w:p>
        </w:tc>
        <w:tc>
          <w:tcPr>
            <w:tcW w:w="1282" w:type="dxa"/>
            <w:vAlign w:val="top"/>
          </w:tcPr>
          <w:p w14:paraId="685C2648">
            <w:pPr>
              <w:pStyle w:val="6"/>
              <w:spacing w:before="54" w:line="195" w:lineRule="auto"/>
              <w:ind w:left="112" w:right="115" w:firstLine="2"/>
            </w:pPr>
            <w:r>
              <w:rPr>
                <w:spacing w:val="8"/>
              </w:rPr>
              <w:t>改造设施使</w:t>
            </w:r>
            <w:r>
              <w:t xml:space="preserve"> </w:t>
            </w:r>
            <w:r>
              <w:rPr>
                <w:spacing w:val="8"/>
              </w:rPr>
              <w:t>用寿命</w:t>
            </w:r>
          </w:p>
        </w:tc>
      </w:tr>
      <w:tr w14:paraId="11FE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22B2388C">
            <w:pPr>
              <w:pStyle w:val="6"/>
              <w:spacing w:before="95" w:line="190" w:lineRule="auto"/>
              <w:ind w:left="112"/>
            </w:pPr>
            <w:r>
              <w:rPr>
                <w:spacing w:val="9"/>
              </w:rPr>
              <w:t>满意度指标</w:t>
            </w:r>
          </w:p>
        </w:tc>
        <w:tc>
          <w:tcPr>
            <w:tcW w:w="2267" w:type="dxa"/>
            <w:vAlign w:val="top"/>
          </w:tcPr>
          <w:p w14:paraId="4F403AAE">
            <w:pPr>
              <w:pStyle w:val="6"/>
              <w:spacing w:before="95" w:line="190" w:lineRule="auto"/>
              <w:ind w:left="102"/>
            </w:pPr>
            <w:r>
              <w:rPr>
                <w:spacing w:val="9"/>
              </w:rPr>
              <w:t>服务对象满意度指标</w:t>
            </w:r>
          </w:p>
        </w:tc>
        <w:tc>
          <w:tcPr>
            <w:tcW w:w="2833" w:type="dxa"/>
            <w:vAlign w:val="top"/>
          </w:tcPr>
          <w:p w14:paraId="3AB8ECC3">
            <w:pPr>
              <w:pStyle w:val="6"/>
              <w:spacing w:before="95" w:line="190" w:lineRule="auto"/>
              <w:ind w:left="101"/>
            </w:pPr>
            <w:r>
              <w:rPr>
                <w:spacing w:val="9"/>
              </w:rPr>
              <w:t>教工满意度</w:t>
            </w:r>
          </w:p>
        </w:tc>
        <w:tc>
          <w:tcPr>
            <w:tcW w:w="5382" w:type="dxa"/>
            <w:gridSpan w:val="2"/>
            <w:vAlign w:val="top"/>
          </w:tcPr>
          <w:p w14:paraId="01305D72">
            <w:pPr>
              <w:pStyle w:val="6"/>
              <w:spacing w:before="95" w:line="190" w:lineRule="auto"/>
              <w:ind w:left="105"/>
            </w:pPr>
            <w:r>
              <w:rPr>
                <w:spacing w:val="9"/>
              </w:rPr>
              <w:t>教工满意度</w:t>
            </w:r>
          </w:p>
        </w:tc>
        <w:tc>
          <w:tcPr>
            <w:tcW w:w="2267" w:type="dxa"/>
            <w:vAlign w:val="top"/>
          </w:tcPr>
          <w:p w14:paraId="1F18685B">
            <w:pPr>
              <w:pStyle w:val="6"/>
              <w:spacing w:before="58" w:line="239" w:lineRule="auto"/>
              <w:ind w:left="132"/>
            </w:pPr>
            <w:r>
              <w:rPr>
                <w:spacing w:val="-1"/>
              </w:rPr>
              <w:t>≥95%</w:t>
            </w:r>
          </w:p>
        </w:tc>
        <w:tc>
          <w:tcPr>
            <w:tcW w:w="1282" w:type="dxa"/>
            <w:vAlign w:val="top"/>
          </w:tcPr>
          <w:p w14:paraId="0DDE2054">
            <w:pPr>
              <w:pStyle w:val="6"/>
              <w:spacing w:before="97" w:line="189" w:lineRule="auto"/>
              <w:ind w:left="120"/>
            </w:pPr>
            <w:r>
              <w:rPr>
                <w:spacing w:val="6"/>
              </w:rPr>
              <w:t>随机访问</w:t>
            </w:r>
          </w:p>
        </w:tc>
      </w:tr>
    </w:tbl>
    <w:p w14:paraId="390D9765">
      <w:pPr>
        <w:rPr>
          <w:rFonts w:ascii="Arial"/>
          <w:sz w:val="21"/>
        </w:rPr>
      </w:pPr>
    </w:p>
    <w:p w14:paraId="22A4F302">
      <w:pPr>
        <w:rPr>
          <w:rFonts w:ascii="Arial" w:hAnsi="Arial" w:eastAsia="Arial" w:cs="Arial"/>
          <w:sz w:val="21"/>
          <w:szCs w:val="21"/>
        </w:rPr>
        <w:sectPr>
          <w:footerReference r:id="rId381" w:type="default"/>
          <w:pgSz w:w="16840" w:h="11900"/>
          <w:pgMar w:top="1011" w:right="758" w:bottom="937" w:left="757" w:header="0" w:footer="720" w:gutter="0"/>
          <w:cols w:space="720" w:num="1"/>
        </w:sectPr>
      </w:pPr>
    </w:p>
    <w:p w14:paraId="1B9A5378">
      <w:pPr>
        <w:spacing w:line="277" w:lineRule="auto"/>
        <w:rPr>
          <w:rFonts w:ascii="Arial"/>
          <w:sz w:val="21"/>
        </w:rPr>
      </w:pPr>
    </w:p>
    <w:p w14:paraId="2E6095AA">
      <w:pPr>
        <w:pStyle w:val="2"/>
        <w:spacing w:before="120" w:line="178" w:lineRule="auto"/>
        <w:ind w:left="845"/>
      </w:pPr>
      <w:r>
        <w:rPr>
          <w:b/>
          <w:bCs/>
          <w:spacing w:val="-2"/>
        </w:rPr>
        <w:t>11、劳动聘用人员经费绩效目标表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0CF0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6A83C8D">
            <w:pPr>
              <w:pStyle w:val="6"/>
              <w:spacing w:before="93" w:line="189" w:lineRule="auto"/>
              <w:ind w:left="14154"/>
            </w:pPr>
            <w:r>
              <w:rPr>
                <w:spacing w:val="-3"/>
              </w:rPr>
              <w:t>单位 ：万元</w:t>
            </w:r>
          </w:p>
        </w:tc>
      </w:tr>
      <w:tr w14:paraId="4BE3B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0705381">
            <w:pPr>
              <w:pStyle w:val="6"/>
              <w:spacing w:before="72" w:line="189" w:lineRule="auto"/>
              <w:ind w:left="219"/>
            </w:pPr>
            <w:r>
              <w:rPr>
                <w:b/>
                <w:bCs/>
                <w:spacing w:val="8"/>
              </w:rPr>
              <w:t>项目编码</w:t>
            </w:r>
          </w:p>
        </w:tc>
        <w:tc>
          <w:tcPr>
            <w:tcW w:w="5100" w:type="dxa"/>
            <w:gridSpan w:val="2"/>
            <w:vAlign w:val="top"/>
          </w:tcPr>
          <w:p w14:paraId="74D03883">
            <w:pPr>
              <w:pStyle w:val="6"/>
              <w:spacing w:before="85" w:line="195" w:lineRule="auto"/>
              <w:ind w:left="116"/>
            </w:pPr>
            <w:r>
              <w:rPr>
                <w:spacing w:val="5"/>
              </w:rPr>
              <w:t>13010025P00964210199Q</w:t>
            </w:r>
          </w:p>
        </w:tc>
        <w:tc>
          <w:tcPr>
            <w:tcW w:w="2833" w:type="dxa"/>
            <w:vAlign w:val="top"/>
          </w:tcPr>
          <w:p w14:paraId="401D8869">
            <w:pPr>
              <w:pStyle w:val="6"/>
              <w:spacing w:before="72" w:line="189" w:lineRule="auto"/>
              <w:ind w:left="993"/>
            </w:pPr>
            <w:r>
              <w:rPr>
                <w:b/>
                <w:bCs/>
                <w:spacing w:val="8"/>
              </w:rPr>
              <w:t>项目名称</w:t>
            </w:r>
          </w:p>
        </w:tc>
        <w:tc>
          <w:tcPr>
            <w:tcW w:w="6098" w:type="dxa"/>
            <w:gridSpan w:val="3"/>
            <w:vAlign w:val="top"/>
          </w:tcPr>
          <w:p w14:paraId="270B9D9C">
            <w:pPr>
              <w:pStyle w:val="6"/>
              <w:spacing w:before="72" w:line="189" w:lineRule="auto"/>
              <w:ind w:left="109"/>
            </w:pPr>
            <w:r>
              <w:rPr>
                <w:spacing w:val="9"/>
              </w:rPr>
              <w:t>劳动聘用人员经费</w:t>
            </w:r>
          </w:p>
        </w:tc>
      </w:tr>
      <w:tr w14:paraId="10AE6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B173BE2">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71A0A9F">
            <w:pPr>
              <w:pStyle w:val="6"/>
              <w:spacing w:before="72" w:line="189" w:lineRule="auto"/>
              <w:ind w:left="813"/>
            </w:pPr>
            <w:r>
              <w:rPr>
                <w:b/>
                <w:bCs/>
                <w:spacing w:val="8"/>
              </w:rPr>
              <w:t>预算数</w:t>
            </w:r>
          </w:p>
        </w:tc>
        <w:tc>
          <w:tcPr>
            <w:tcW w:w="2833" w:type="dxa"/>
            <w:vAlign w:val="top"/>
          </w:tcPr>
          <w:p w14:paraId="690C2809">
            <w:pPr>
              <w:pStyle w:val="6"/>
              <w:spacing w:before="87" w:line="178" w:lineRule="auto"/>
              <w:ind w:left="108"/>
            </w:pPr>
            <w:r>
              <w:rPr>
                <w:spacing w:val="2"/>
              </w:rPr>
              <w:t>76.62</w:t>
            </w:r>
          </w:p>
        </w:tc>
        <w:tc>
          <w:tcPr>
            <w:tcW w:w="2833" w:type="dxa"/>
            <w:vAlign w:val="top"/>
          </w:tcPr>
          <w:p w14:paraId="3A1CDD95">
            <w:pPr>
              <w:pStyle w:val="6"/>
              <w:spacing w:before="70" w:line="190" w:lineRule="auto"/>
              <w:ind w:left="555"/>
            </w:pPr>
            <w:r>
              <w:rPr>
                <w:b/>
                <w:bCs/>
                <w:spacing w:val="1"/>
              </w:rPr>
              <w:t>其中 ：财政    资金</w:t>
            </w:r>
          </w:p>
        </w:tc>
        <w:tc>
          <w:tcPr>
            <w:tcW w:w="2549" w:type="dxa"/>
            <w:vAlign w:val="top"/>
          </w:tcPr>
          <w:p w14:paraId="5410DC7A">
            <w:pPr>
              <w:pStyle w:val="6"/>
              <w:spacing w:before="87" w:line="178" w:lineRule="auto"/>
              <w:ind w:left="113"/>
            </w:pPr>
            <w:r>
              <w:rPr>
                <w:spacing w:val="2"/>
              </w:rPr>
              <w:t>76.62</w:t>
            </w:r>
          </w:p>
        </w:tc>
        <w:tc>
          <w:tcPr>
            <w:tcW w:w="2267" w:type="dxa"/>
            <w:vAlign w:val="top"/>
          </w:tcPr>
          <w:p w14:paraId="6403FFE9">
            <w:pPr>
              <w:pStyle w:val="6"/>
              <w:spacing w:before="72" w:line="189" w:lineRule="auto"/>
              <w:ind w:left="715"/>
            </w:pPr>
            <w:r>
              <w:rPr>
                <w:b/>
                <w:bCs/>
                <w:spacing w:val="8"/>
              </w:rPr>
              <w:t>其他资金</w:t>
            </w:r>
          </w:p>
        </w:tc>
        <w:tc>
          <w:tcPr>
            <w:tcW w:w="1282" w:type="dxa"/>
            <w:vAlign w:val="top"/>
          </w:tcPr>
          <w:p w14:paraId="70A6D543">
            <w:pPr>
              <w:rPr>
                <w:rFonts w:ascii="Arial"/>
                <w:sz w:val="21"/>
              </w:rPr>
            </w:pPr>
          </w:p>
        </w:tc>
      </w:tr>
      <w:tr w14:paraId="07D70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A7EDD0B">
            <w:pPr>
              <w:rPr>
                <w:rFonts w:ascii="Arial"/>
                <w:sz w:val="21"/>
              </w:rPr>
            </w:pPr>
          </w:p>
        </w:tc>
        <w:tc>
          <w:tcPr>
            <w:tcW w:w="14031" w:type="dxa"/>
            <w:gridSpan w:val="6"/>
            <w:vAlign w:val="top"/>
          </w:tcPr>
          <w:p w14:paraId="707541FA">
            <w:pPr>
              <w:pStyle w:val="6"/>
              <w:spacing w:before="70" w:line="190" w:lineRule="auto"/>
              <w:ind w:left="99"/>
            </w:pPr>
            <w:r>
              <w:rPr>
                <w:spacing w:val="7"/>
              </w:rPr>
              <w:t>项目资金 76.62 万元 ，均为财政资金。主要用于学校劳动聘用人</w:t>
            </w:r>
            <w:r>
              <w:rPr>
                <w:spacing w:val="6"/>
              </w:rPr>
              <w:t>员工资及保险费用支出。</w:t>
            </w:r>
          </w:p>
        </w:tc>
      </w:tr>
      <w:tr w14:paraId="5C224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3144175">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EA49EEF">
            <w:pPr>
              <w:pStyle w:val="6"/>
              <w:spacing w:before="73" w:line="188" w:lineRule="auto"/>
              <w:ind w:left="2257"/>
            </w:pPr>
            <w:r>
              <w:rPr>
                <w:b/>
                <w:bCs/>
              </w:rPr>
              <w:t>3 月底</w:t>
            </w:r>
          </w:p>
        </w:tc>
        <w:tc>
          <w:tcPr>
            <w:tcW w:w="2833" w:type="dxa"/>
            <w:vAlign w:val="top"/>
          </w:tcPr>
          <w:p w14:paraId="159989BA">
            <w:pPr>
              <w:pStyle w:val="6"/>
              <w:spacing w:before="73" w:line="188" w:lineRule="auto"/>
              <w:ind w:left="1122"/>
            </w:pPr>
            <w:r>
              <w:rPr>
                <w:b/>
                <w:bCs/>
              </w:rPr>
              <w:t>6 月底</w:t>
            </w:r>
          </w:p>
        </w:tc>
        <w:tc>
          <w:tcPr>
            <w:tcW w:w="2549" w:type="dxa"/>
            <w:vAlign w:val="top"/>
          </w:tcPr>
          <w:p w14:paraId="79413125">
            <w:pPr>
              <w:pStyle w:val="6"/>
              <w:spacing w:before="73" w:line="188" w:lineRule="auto"/>
              <w:ind w:left="923"/>
            </w:pPr>
            <w:r>
              <w:rPr>
                <w:b/>
                <w:bCs/>
                <w:spacing w:val="1"/>
              </w:rPr>
              <w:t>10 月底</w:t>
            </w:r>
          </w:p>
        </w:tc>
        <w:tc>
          <w:tcPr>
            <w:tcW w:w="3549" w:type="dxa"/>
            <w:gridSpan w:val="2"/>
            <w:vAlign w:val="top"/>
          </w:tcPr>
          <w:p w14:paraId="1A5B7551">
            <w:pPr>
              <w:pStyle w:val="6"/>
              <w:spacing w:before="73" w:line="188" w:lineRule="auto"/>
              <w:ind w:left="1422"/>
            </w:pPr>
            <w:r>
              <w:rPr>
                <w:b/>
                <w:bCs/>
                <w:spacing w:val="1"/>
              </w:rPr>
              <w:t>12 月底</w:t>
            </w:r>
          </w:p>
        </w:tc>
      </w:tr>
      <w:tr w14:paraId="04B00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04FC453">
            <w:pPr>
              <w:rPr>
                <w:rFonts w:ascii="Arial"/>
                <w:sz w:val="21"/>
              </w:rPr>
            </w:pPr>
          </w:p>
        </w:tc>
        <w:tc>
          <w:tcPr>
            <w:tcW w:w="5100" w:type="dxa"/>
            <w:gridSpan w:val="2"/>
            <w:vAlign w:val="top"/>
          </w:tcPr>
          <w:p w14:paraId="16DDA772">
            <w:pPr>
              <w:pStyle w:val="6"/>
              <w:spacing w:before="33" w:line="231" w:lineRule="auto"/>
              <w:ind w:left="2336"/>
            </w:pPr>
            <w:r>
              <w:rPr>
                <w:spacing w:val="2"/>
              </w:rPr>
              <w:t>25%</w:t>
            </w:r>
          </w:p>
        </w:tc>
        <w:tc>
          <w:tcPr>
            <w:tcW w:w="2833" w:type="dxa"/>
            <w:vAlign w:val="top"/>
          </w:tcPr>
          <w:p w14:paraId="51DA9247">
            <w:pPr>
              <w:pStyle w:val="6"/>
              <w:spacing w:before="33" w:line="231" w:lineRule="auto"/>
              <w:ind w:left="1212"/>
            </w:pPr>
            <w:r>
              <w:t>50%</w:t>
            </w:r>
          </w:p>
        </w:tc>
        <w:tc>
          <w:tcPr>
            <w:tcW w:w="2549" w:type="dxa"/>
            <w:vAlign w:val="top"/>
          </w:tcPr>
          <w:p w14:paraId="38118AE1">
            <w:pPr>
              <w:pStyle w:val="6"/>
              <w:spacing w:before="33" w:line="231" w:lineRule="auto"/>
              <w:ind w:left="1064"/>
            </w:pPr>
            <w:r>
              <w:rPr>
                <w:spacing w:val="2"/>
              </w:rPr>
              <w:t>75%</w:t>
            </w:r>
          </w:p>
        </w:tc>
        <w:tc>
          <w:tcPr>
            <w:tcW w:w="3549" w:type="dxa"/>
            <w:gridSpan w:val="2"/>
            <w:vAlign w:val="top"/>
          </w:tcPr>
          <w:p w14:paraId="437C1C70">
            <w:pPr>
              <w:pStyle w:val="6"/>
              <w:spacing w:before="33" w:line="231" w:lineRule="auto"/>
              <w:ind w:left="1509"/>
            </w:pPr>
            <w:r>
              <w:rPr>
                <w:spacing w:val="1"/>
              </w:rPr>
              <w:t>100%</w:t>
            </w:r>
          </w:p>
        </w:tc>
      </w:tr>
      <w:tr w14:paraId="03AF1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0C1F5F2">
            <w:pPr>
              <w:pStyle w:val="6"/>
              <w:spacing w:before="72" w:line="189" w:lineRule="auto"/>
              <w:ind w:left="218"/>
            </w:pPr>
            <w:r>
              <w:rPr>
                <w:b/>
                <w:bCs/>
                <w:spacing w:val="8"/>
              </w:rPr>
              <w:t>绩效目标</w:t>
            </w:r>
          </w:p>
        </w:tc>
        <w:tc>
          <w:tcPr>
            <w:tcW w:w="14031" w:type="dxa"/>
            <w:gridSpan w:val="6"/>
            <w:vAlign w:val="top"/>
          </w:tcPr>
          <w:p w14:paraId="6144CD38">
            <w:pPr>
              <w:pStyle w:val="6"/>
              <w:spacing w:before="70" w:line="190" w:lineRule="auto"/>
              <w:ind w:left="116"/>
            </w:pPr>
            <w:r>
              <w:rPr>
                <w:spacing w:val="7"/>
              </w:rPr>
              <w:t>1.年度内聘用教职员工工资薪金及保险缴纳全部到位 ，保障年度各项工作有序开展。</w:t>
            </w:r>
          </w:p>
        </w:tc>
      </w:tr>
      <w:tr w14:paraId="4C7DC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35FDC2B0">
            <w:pPr>
              <w:pStyle w:val="6"/>
              <w:spacing w:before="211" w:line="189" w:lineRule="auto"/>
              <w:ind w:left="222"/>
            </w:pPr>
            <w:r>
              <w:rPr>
                <w:b/>
                <w:bCs/>
                <w:spacing w:val="7"/>
              </w:rPr>
              <w:t>一级指标</w:t>
            </w:r>
          </w:p>
        </w:tc>
        <w:tc>
          <w:tcPr>
            <w:tcW w:w="2267" w:type="dxa"/>
            <w:vAlign w:val="top"/>
          </w:tcPr>
          <w:p w14:paraId="4DA56325">
            <w:pPr>
              <w:pStyle w:val="6"/>
              <w:spacing w:before="211" w:line="189" w:lineRule="auto"/>
              <w:ind w:left="711"/>
            </w:pPr>
            <w:r>
              <w:rPr>
                <w:b/>
                <w:bCs/>
                <w:spacing w:val="7"/>
              </w:rPr>
              <w:t>二级指标</w:t>
            </w:r>
          </w:p>
        </w:tc>
        <w:tc>
          <w:tcPr>
            <w:tcW w:w="2833" w:type="dxa"/>
            <w:vAlign w:val="top"/>
          </w:tcPr>
          <w:p w14:paraId="550C9F89">
            <w:pPr>
              <w:pStyle w:val="6"/>
              <w:spacing w:before="211" w:line="189" w:lineRule="auto"/>
              <w:ind w:left="995"/>
            </w:pPr>
            <w:r>
              <w:rPr>
                <w:b/>
                <w:bCs/>
                <w:spacing w:val="7"/>
              </w:rPr>
              <w:t>三级指标</w:t>
            </w:r>
          </w:p>
        </w:tc>
        <w:tc>
          <w:tcPr>
            <w:tcW w:w="5382" w:type="dxa"/>
            <w:gridSpan w:val="2"/>
            <w:vAlign w:val="top"/>
          </w:tcPr>
          <w:p w14:paraId="7A0E4CC2">
            <w:pPr>
              <w:pStyle w:val="6"/>
              <w:spacing w:before="211" w:line="189" w:lineRule="auto"/>
              <w:ind w:left="2058"/>
            </w:pPr>
            <w:r>
              <w:rPr>
                <w:b/>
                <w:bCs/>
                <w:spacing w:val="9"/>
              </w:rPr>
              <w:t>绩效指标描述</w:t>
            </w:r>
          </w:p>
        </w:tc>
        <w:tc>
          <w:tcPr>
            <w:tcW w:w="2267" w:type="dxa"/>
            <w:vAlign w:val="top"/>
          </w:tcPr>
          <w:p w14:paraId="4583ABAE">
            <w:pPr>
              <w:pStyle w:val="6"/>
              <w:spacing w:before="211" w:line="189" w:lineRule="auto"/>
              <w:ind w:left="819"/>
            </w:pPr>
            <w:r>
              <w:rPr>
                <w:b/>
                <w:bCs/>
                <w:spacing w:val="8"/>
              </w:rPr>
              <w:t>指标值</w:t>
            </w:r>
          </w:p>
        </w:tc>
        <w:tc>
          <w:tcPr>
            <w:tcW w:w="1282" w:type="dxa"/>
            <w:vAlign w:val="top"/>
          </w:tcPr>
          <w:p w14:paraId="09786077">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7333E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restart"/>
            <w:tcBorders>
              <w:bottom w:val="nil"/>
            </w:tcBorders>
            <w:vAlign w:val="top"/>
          </w:tcPr>
          <w:p w14:paraId="4F854473">
            <w:pPr>
              <w:spacing w:line="270" w:lineRule="auto"/>
              <w:rPr>
                <w:rFonts w:ascii="Arial"/>
                <w:sz w:val="21"/>
              </w:rPr>
            </w:pPr>
          </w:p>
          <w:p w14:paraId="4902595F">
            <w:pPr>
              <w:spacing w:line="270" w:lineRule="auto"/>
              <w:rPr>
                <w:rFonts w:ascii="Arial"/>
                <w:sz w:val="21"/>
              </w:rPr>
            </w:pPr>
          </w:p>
          <w:p w14:paraId="213C4988">
            <w:pPr>
              <w:spacing w:line="270" w:lineRule="auto"/>
              <w:rPr>
                <w:rFonts w:ascii="Arial"/>
                <w:sz w:val="21"/>
              </w:rPr>
            </w:pPr>
          </w:p>
          <w:p w14:paraId="60EDA3F7">
            <w:pPr>
              <w:spacing w:line="270" w:lineRule="auto"/>
              <w:rPr>
                <w:rFonts w:ascii="Arial"/>
                <w:sz w:val="21"/>
              </w:rPr>
            </w:pPr>
          </w:p>
          <w:p w14:paraId="7005B1D6">
            <w:pPr>
              <w:spacing w:line="270" w:lineRule="auto"/>
              <w:rPr>
                <w:rFonts w:ascii="Arial"/>
                <w:sz w:val="21"/>
              </w:rPr>
            </w:pPr>
          </w:p>
          <w:p w14:paraId="6F07E216">
            <w:pPr>
              <w:spacing w:line="271" w:lineRule="auto"/>
              <w:rPr>
                <w:rFonts w:ascii="Arial"/>
                <w:sz w:val="21"/>
              </w:rPr>
            </w:pPr>
          </w:p>
          <w:p w14:paraId="7BF0EE85">
            <w:pPr>
              <w:pStyle w:val="6"/>
              <w:spacing w:before="86" w:line="189" w:lineRule="auto"/>
              <w:ind w:left="218"/>
            </w:pPr>
            <w:r>
              <w:rPr>
                <w:spacing w:val="8"/>
              </w:rPr>
              <w:t>产出指标</w:t>
            </w:r>
          </w:p>
        </w:tc>
        <w:tc>
          <w:tcPr>
            <w:tcW w:w="2267" w:type="dxa"/>
            <w:vAlign w:val="top"/>
          </w:tcPr>
          <w:p w14:paraId="57318BD1">
            <w:pPr>
              <w:spacing w:line="278" w:lineRule="auto"/>
              <w:rPr>
                <w:rFonts w:ascii="Arial"/>
                <w:sz w:val="21"/>
              </w:rPr>
            </w:pPr>
          </w:p>
          <w:p w14:paraId="023DAC3E">
            <w:pPr>
              <w:pStyle w:val="6"/>
              <w:spacing w:before="86" w:line="189" w:lineRule="auto"/>
              <w:ind w:left="100"/>
            </w:pPr>
            <w:r>
              <w:rPr>
                <w:spacing w:val="8"/>
              </w:rPr>
              <w:t>数量指标</w:t>
            </w:r>
          </w:p>
        </w:tc>
        <w:tc>
          <w:tcPr>
            <w:tcW w:w="2833" w:type="dxa"/>
            <w:vAlign w:val="top"/>
          </w:tcPr>
          <w:p w14:paraId="347BF918">
            <w:pPr>
              <w:spacing w:line="278" w:lineRule="auto"/>
              <w:rPr>
                <w:rFonts w:ascii="Arial"/>
                <w:sz w:val="21"/>
              </w:rPr>
            </w:pPr>
          </w:p>
          <w:p w14:paraId="71F3B4EA">
            <w:pPr>
              <w:pStyle w:val="6"/>
              <w:spacing w:before="86" w:line="189" w:lineRule="auto"/>
              <w:ind w:left="104"/>
            </w:pPr>
            <w:r>
              <w:rPr>
                <w:spacing w:val="9"/>
              </w:rPr>
              <w:t>劳动聘用人员数量</w:t>
            </w:r>
          </w:p>
        </w:tc>
        <w:tc>
          <w:tcPr>
            <w:tcW w:w="5382" w:type="dxa"/>
            <w:gridSpan w:val="2"/>
            <w:vAlign w:val="top"/>
          </w:tcPr>
          <w:p w14:paraId="1DCE1754">
            <w:pPr>
              <w:spacing w:line="278" w:lineRule="auto"/>
              <w:rPr>
                <w:rFonts w:ascii="Arial"/>
                <w:sz w:val="21"/>
              </w:rPr>
            </w:pPr>
          </w:p>
          <w:p w14:paraId="4A0CCCF0">
            <w:pPr>
              <w:pStyle w:val="6"/>
              <w:spacing w:before="86" w:line="189" w:lineRule="auto"/>
              <w:ind w:left="107"/>
            </w:pPr>
            <w:r>
              <w:rPr>
                <w:spacing w:val="9"/>
              </w:rPr>
              <w:t>单位劳动聘用人员的用工数量</w:t>
            </w:r>
          </w:p>
        </w:tc>
        <w:tc>
          <w:tcPr>
            <w:tcW w:w="2267" w:type="dxa"/>
            <w:vAlign w:val="top"/>
          </w:tcPr>
          <w:p w14:paraId="0D19D05F">
            <w:pPr>
              <w:spacing w:line="283" w:lineRule="auto"/>
              <w:rPr>
                <w:rFonts w:ascii="Arial"/>
                <w:sz w:val="21"/>
              </w:rPr>
            </w:pPr>
          </w:p>
          <w:p w14:paraId="7F8B8D62">
            <w:pPr>
              <w:pStyle w:val="6"/>
              <w:spacing w:before="85" w:line="186" w:lineRule="auto"/>
              <w:ind w:left="132"/>
            </w:pPr>
            <w:r>
              <w:rPr>
                <w:spacing w:val="-2"/>
              </w:rPr>
              <w:t>≥13 人</w:t>
            </w:r>
          </w:p>
        </w:tc>
        <w:tc>
          <w:tcPr>
            <w:tcW w:w="1282" w:type="dxa"/>
            <w:vAlign w:val="top"/>
          </w:tcPr>
          <w:p w14:paraId="3E2E556B">
            <w:pPr>
              <w:pStyle w:val="6"/>
              <w:spacing w:before="61" w:line="200" w:lineRule="auto"/>
              <w:ind w:left="110" w:right="115"/>
              <w:jc w:val="both"/>
            </w:pPr>
            <w:r>
              <w:rPr>
                <w:spacing w:val="9"/>
              </w:rPr>
              <w:t>人社局劳动</w:t>
            </w:r>
            <w:r>
              <w:t xml:space="preserve"> </w:t>
            </w:r>
            <w:r>
              <w:rPr>
                <w:spacing w:val="9"/>
              </w:rPr>
              <w:t>聘用人员备</w:t>
            </w:r>
            <w:r>
              <w:t xml:space="preserve"> </w:t>
            </w:r>
            <w:r>
              <w:rPr>
                <w:spacing w:val="8"/>
              </w:rPr>
              <w:t>案登记</w:t>
            </w:r>
          </w:p>
        </w:tc>
      </w:tr>
      <w:tr w14:paraId="7CA19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3A5E9FD">
            <w:pPr>
              <w:rPr>
                <w:rFonts w:ascii="Arial"/>
                <w:sz w:val="21"/>
              </w:rPr>
            </w:pPr>
          </w:p>
        </w:tc>
        <w:tc>
          <w:tcPr>
            <w:tcW w:w="2267" w:type="dxa"/>
            <w:vAlign w:val="top"/>
          </w:tcPr>
          <w:p w14:paraId="29F66978">
            <w:pPr>
              <w:pStyle w:val="6"/>
              <w:spacing w:before="101" w:line="189" w:lineRule="auto"/>
              <w:ind w:left="99"/>
            </w:pPr>
            <w:r>
              <w:rPr>
                <w:spacing w:val="9"/>
              </w:rPr>
              <w:t>质量指标</w:t>
            </w:r>
          </w:p>
        </w:tc>
        <w:tc>
          <w:tcPr>
            <w:tcW w:w="2833" w:type="dxa"/>
            <w:vAlign w:val="top"/>
          </w:tcPr>
          <w:p w14:paraId="0B786CB6">
            <w:pPr>
              <w:pStyle w:val="6"/>
              <w:spacing w:before="100" w:line="190" w:lineRule="auto"/>
              <w:ind w:left="101"/>
            </w:pPr>
            <w:r>
              <w:rPr>
                <w:spacing w:val="9"/>
              </w:rPr>
              <w:t>考核指标出勤率</w:t>
            </w:r>
          </w:p>
        </w:tc>
        <w:tc>
          <w:tcPr>
            <w:tcW w:w="5382" w:type="dxa"/>
            <w:gridSpan w:val="2"/>
            <w:vAlign w:val="top"/>
          </w:tcPr>
          <w:p w14:paraId="57BD33AB">
            <w:pPr>
              <w:pStyle w:val="6"/>
              <w:spacing w:before="101" w:line="189" w:lineRule="auto"/>
              <w:ind w:left="105"/>
            </w:pPr>
            <w:r>
              <w:rPr>
                <w:spacing w:val="9"/>
              </w:rPr>
              <w:t>考核人员实际出勤情况</w:t>
            </w:r>
          </w:p>
        </w:tc>
        <w:tc>
          <w:tcPr>
            <w:tcW w:w="2267" w:type="dxa"/>
            <w:vAlign w:val="top"/>
          </w:tcPr>
          <w:p w14:paraId="73258470">
            <w:pPr>
              <w:pStyle w:val="6"/>
              <w:spacing w:before="63" w:line="230" w:lineRule="auto"/>
              <w:ind w:left="124"/>
            </w:pPr>
            <w:r>
              <w:rPr>
                <w:spacing w:val="1"/>
              </w:rPr>
              <w:t>100%</w:t>
            </w:r>
          </w:p>
        </w:tc>
        <w:tc>
          <w:tcPr>
            <w:tcW w:w="1282" w:type="dxa"/>
            <w:vAlign w:val="top"/>
          </w:tcPr>
          <w:p w14:paraId="3204D65C">
            <w:pPr>
              <w:pStyle w:val="6"/>
              <w:spacing w:before="100" w:line="190" w:lineRule="auto"/>
              <w:ind w:left="109"/>
            </w:pPr>
            <w:r>
              <w:rPr>
                <w:spacing w:val="8"/>
              </w:rPr>
              <w:t>考勤制度</w:t>
            </w:r>
          </w:p>
        </w:tc>
      </w:tr>
      <w:tr w14:paraId="0F132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73CB29B5">
            <w:pPr>
              <w:rPr>
                <w:rFonts w:ascii="Arial"/>
                <w:sz w:val="21"/>
              </w:rPr>
            </w:pPr>
          </w:p>
        </w:tc>
        <w:tc>
          <w:tcPr>
            <w:tcW w:w="2267" w:type="dxa"/>
            <w:vAlign w:val="top"/>
          </w:tcPr>
          <w:p w14:paraId="4ECEEABC">
            <w:pPr>
              <w:pStyle w:val="6"/>
              <w:spacing w:before="102" w:line="189" w:lineRule="auto"/>
              <w:ind w:left="109"/>
            </w:pPr>
            <w:r>
              <w:rPr>
                <w:spacing w:val="6"/>
              </w:rPr>
              <w:t>时效指标</w:t>
            </w:r>
          </w:p>
        </w:tc>
        <w:tc>
          <w:tcPr>
            <w:tcW w:w="2833" w:type="dxa"/>
            <w:vAlign w:val="top"/>
          </w:tcPr>
          <w:p w14:paraId="27EEBC18">
            <w:pPr>
              <w:pStyle w:val="6"/>
              <w:spacing w:before="102" w:line="189" w:lineRule="auto"/>
              <w:ind w:left="101"/>
            </w:pPr>
            <w:r>
              <w:rPr>
                <w:spacing w:val="9"/>
              </w:rPr>
              <w:t>教师聘用时长</w:t>
            </w:r>
          </w:p>
        </w:tc>
        <w:tc>
          <w:tcPr>
            <w:tcW w:w="5382" w:type="dxa"/>
            <w:gridSpan w:val="2"/>
            <w:vAlign w:val="top"/>
          </w:tcPr>
          <w:p w14:paraId="02DA5B99">
            <w:pPr>
              <w:pStyle w:val="6"/>
              <w:spacing w:before="102" w:line="189" w:lineRule="auto"/>
              <w:ind w:left="105"/>
            </w:pPr>
            <w:r>
              <w:rPr>
                <w:spacing w:val="9"/>
              </w:rPr>
              <w:t>教师聘用时长</w:t>
            </w:r>
          </w:p>
        </w:tc>
        <w:tc>
          <w:tcPr>
            <w:tcW w:w="2267" w:type="dxa"/>
            <w:vAlign w:val="top"/>
          </w:tcPr>
          <w:p w14:paraId="6A9AA862">
            <w:pPr>
              <w:pStyle w:val="6"/>
              <w:spacing w:before="102" w:line="189" w:lineRule="auto"/>
              <w:ind w:left="124"/>
            </w:pPr>
            <w:r>
              <w:rPr>
                <w:spacing w:val="-5"/>
              </w:rPr>
              <w:t>1 年</w:t>
            </w:r>
          </w:p>
        </w:tc>
        <w:tc>
          <w:tcPr>
            <w:tcW w:w="1282" w:type="dxa"/>
            <w:vAlign w:val="top"/>
          </w:tcPr>
          <w:p w14:paraId="3F1207E7">
            <w:pPr>
              <w:pStyle w:val="6"/>
              <w:spacing w:before="103" w:line="188" w:lineRule="auto"/>
              <w:ind w:left="110"/>
            </w:pPr>
            <w:r>
              <w:rPr>
                <w:spacing w:val="8"/>
              </w:rPr>
              <w:t>聘用合同</w:t>
            </w:r>
          </w:p>
        </w:tc>
      </w:tr>
      <w:tr w14:paraId="28A00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bottom w:val="nil"/>
            </w:tcBorders>
            <w:vAlign w:val="top"/>
          </w:tcPr>
          <w:p w14:paraId="3C42F274">
            <w:pPr>
              <w:rPr>
                <w:rFonts w:ascii="Arial"/>
                <w:sz w:val="21"/>
              </w:rPr>
            </w:pPr>
          </w:p>
        </w:tc>
        <w:tc>
          <w:tcPr>
            <w:tcW w:w="2267" w:type="dxa"/>
            <w:vAlign w:val="top"/>
          </w:tcPr>
          <w:p w14:paraId="22F17CBB">
            <w:pPr>
              <w:spacing w:line="277" w:lineRule="auto"/>
              <w:rPr>
                <w:rFonts w:ascii="Arial"/>
                <w:sz w:val="21"/>
              </w:rPr>
            </w:pPr>
          </w:p>
          <w:p w14:paraId="6B11F5CB">
            <w:pPr>
              <w:pStyle w:val="6"/>
              <w:spacing w:before="86" w:line="189" w:lineRule="auto"/>
              <w:ind w:left="99"/>
            </w:pPr>
            <w:r>
              <w:rPr>
                <w:spacing w:val="9"/>
              </w:rPr>
              <w:t>成本指标</w:t>
            </w:r>
          </w:p>
        </w:tc>
        <w:tc>
          <w:tcPr>
            <w:tcW w:w="2833" w:type="dxa"/>
            <w:vAlign w:val="top"/>
          </w:tcPr>
          <w:p w14:paraId="4A30CC73">
            <w:pPr>
              <w:spacing w:line="277" w:lineRule="auto"/>
              <w:rPr>
                <w:rFonts w:ascii="Arial"/>
                <w:sz w:val="21"/>
              </w:rPr>
            </w:pPr>
          </w:p>
          <w:p w14:paraId="37FA3FED">
            <w:pPr>
              <w:pStyle w:val="6"/>
              <w:spacing w:before="86" w:line="189" w:lineRule="auto"/>
              <w:ind w:left="101"/>
            </w:pPr>
            <w:r>
              <w:rPr>
                <w:spacing w:val="9"/>
              </w:rPr>
              <w:t>聘用专业技术人员单位成本</w:t>
            </w:r>
          </w:p>
        </w:tc>
        <w:tc>
          <w:tcPr>
            <w:tcW w:w="5382" w:type="dxa"/>
            <w:gridSpan w:val="2"/>
            <w:vAlign w:val="top"/>
          </w:tcPr>
          <w:p w14:paraId="2052F8A7">
            <w:pPr>
              <w:spacing w:line="276" w:lineRule="auto"/>
              <w:rPr>
                <w:rFonts w:ascii="Arial"/>
                <w:sz w:val="21"/>
              </w:rPr>
            </w:pPr>
          </w:p>
          <w:p w14:paraId="5CC4B285">
            <w:pPr>
              <w:pStyle w:val="6"/>
              <w:spacing w:before="85" w:line="190" w:lineRule="auto"/>
              <w:ind w:left="108"/>
            </w:pPr>
            <w:r>
              <w:rPr>
                <w:spacing w:val="9"/>
              </w:rPr>
              <w:t>专业技术岗位人员薪酬标准</w:t>
            </w:r>
          </w:p>
        </w:tc>
        <w:tc>
          <w:tcPr>
            <w:tcW w:w="2267" w:type="dxa"/>
            <w:vAlign w:val="top"/>
          </w:tcPr>
          <w:p w14:paraId="218AEE08">
            <w:pPr>
              <w:pStyle w:val="6"/>
              <w:spacing w:before="326" w:line="233" w:lineRule="auto"/>
              <w:ind w:left="121"/>
            </w:pPr>
            <w:r>
              <w:rPr>
                <w:spacing w:val="3"/>
              </w:rPr>
              <w:t>3795 元/月/人</w:t>
            </w:r>
          </w:p>
        </w:tc>
        <w:tc>
          <w:tcPr>
            <w:tcW w:w="1282" w:type="dxa"/>
            <w:vAlign w:val="top"/>
          </w:tcPr>
          <w:p w14:paraId="5B55EC53">
            <w:pPr>
              <w:pStyle w:val="6"/>
              <w:spacing w:before="61" w:line="200" w:lineRule="auto"/>
              <w:ind w:left="111" w:right="115" w:hanging="1"/>
              <w:jc w:val="both"/>
            </w:pPr>
            <w:r>
              <w:rPr>
                <w:spacing w:val="9"/>
              </w:rPr>
              <w:t>聘用人员薪</w:t>
            </w:r>
            <w:r>
              <w:t xml:space="preserve"> </w:t>
            </w:r>
            <w:r>
              <w:rPr>
                <w:spacing w:val="8"/>
              </w:rPr>
              <w:t>酬及保险标</w:t>
            </w:r>
            <w:r>
              <w:rPr>
                <w:spacing w:val="3"/>
              </w:rPr>
              <w:t xml:space="preserve"> </w:t>
            </w:r>
            <w:r>
              <w:rPr>
                <w:spacing w:val="4"/>
              </w:rPr>
              <w:t>准</w:t>
            </w:r>
          </w:p>
        </w:tc>
      </w:tr>
      <w:tr w14:paraId="35A05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282" w:type="dxa"/>
            <w:vMerge w:val="continue"/>
            <w:tcBorders>
              <w:top w:val="nil"/>
            </w:tcBorders>
            <w:vAlign w:val="top"/>
          </w:tcPr>
          <w:p w14:paraId="003B50FC">
            <w:pPr>
              <w:rPr>
                <w:rFonts w:ascii="Arial"/>
                <w:sz w:val="21"/>
              </w:rPr>
            </w:pPr>
          </w:p>
        </w:tc>
        <w:tc>
          <w:tcPr>
            <w:tcW w:w="2267" w:type="dxa"/>
            <w:vAlign w:val="top"/>
          </w:tcPr>
          <w:p w14:paraId="380ACEAE">
            <w:pPr>
              <w:spacing w:line="276" w:lineRule="auto"/>
              <w:rPr>
                <w:rFonts w:ascii="Arial"/>
                <w:sz w:val="21"/>
              </w:rPr>
            </w:pPr>
          </w:p>
          <w:p w14:paraId="175245DE">
            <w:pPr>
              <w:pStyle w:val="6"/>
              <w:spacing w:before="86" w:line="189" w:lineRule="auto"/>
              <w:ind w:left="99"/>
            </w:pPr>
            <w:r>
              <w:rPr>
                <w:spacing w:val="9"/>
              </w:rPr>
              <w:t>成本指标</w:t>
            </w:r>
          </w:p>
        </w:tc>
        <w:tc>
          <w:tcPr>
            <w:tcW w:w="2833" w:type="dxa"/>
            <w:vAlign w:val="top"/>
          </w:tcPr>
          <w:p w14:paraId="1CEA773E">
            <w:pPr>
              <w:spacing w:line="275" w:lineRule="auto"/>
              <w:rPr>
                <w:rFonts w:ascii="Arial"/>
                <w:sz w:val="21"/>
              </w:rPr>
            </w:pPr>
          </w:p>
          <w:p w14:paraId="42EC024F">
            <w:pPr>
              <w:pStyle w:val="6"/>
              <w:spacing w:before="86" w:line="190" w:lineRule="auto"/>
              <w:ind w:left="101"/>
            </w:pPr>
            <w:r>
              <w:rPr>
                <w:spacing w:val="9"/>
              </w:rPr>
              <w:t>聘用工勤技能人员单位成本</w:t>
            </w:r>
          </w:p>
        </w:tc>
        <w:tc>
          <w:tcPr>
            <w:tcW w:w="5382" w:type="dxa"/>
            <w:gridSpan w:val="2"/>
            <w:vAlign w:val="top"/>
          </w:tcPr>
          <w:p w14:paraId="034F981F">
            <w:pPr>
              <w:spacing w:line="275" w:lineRule="auto"/>
              <w:rPr>
                <w:rFonts w:ascii="Arial"/>
                <w:sz w:val="21"/>
              </w:rPr>
            </w:pPr>
          </w:p>
          <w:p w14:paraId="0ECAF2E9">
            <w:pPr>
              <w:pStyle w:val="6"/>
              <w:spacing w:before="86" w:line="190" w:lineRule="auto"/>
              <w:ind w:left="108"/>
            </w:pPr>
            <w:r>
              <w:rPr>
                <w:spacing w:val="9"/>
              </w:rPr>
              <w:t>工勤技能岗位人员薪酬标准</w:t>
            </w:r>
          </w:p>
        </w:tc>
        <w:tc>
          <w:tcPr>
            <w:tcW w:w="2267" w:type="dxa"/>
            <w:vAlign w:val="top"/>
          </w:tcPr>
          <w:p w14:paraId="5A619B4F">
            <w:pPr>
              <w:pStyle w:val="6"/>
              <w:spacing w:before="325" w:line="233" w:lineRule="auto"/>
              <w:ind w:left="117"/>
            </w:pPr>
            <w:r>
              <w:rPr>
                <w:spacing w:val="4"/>
              </w:rPr>
              <w:t>2470 元/月/人</w:t>
            </w:r>
          </w:p>
        </w:tc>
        <w:tc>
          <w:tcPr>
            <w:tcW w:w="1282" w:type="dxa"/>
            <w:vAlign w:val="top"/>
          </w:tcPr>
          <w:p w14:paraId="149AC163">
            <w:pPr>
              <w:pStyle w:val="6"/>
              <w:spacing w:before="56" w:line="201" w:lineRule="auto"/>
              <w:ind w:left="111" w:right="115" w:hanging="1"/>
              <w:jc w:val="both"/>
            </w:pPr>
            <w:r>
              <w:rPr>
                <w:spacing w:val="9"/>
              </w:rPr>
              <w:t>聘用人员薪</w:t>
            </w:r>
            <w:r>
              <w:t xml:space="preserve"> </w:t>
            </w:r>
            <w:r>
              <w:rPr>
                <w:spacing w:val="8"/>
              </w:rPr>
              <w:t>酬及保险标</w:t>
            </w:r>
            <w:r>
              <w:rPr>
                <w:spacing w:val="3"/>
              </w:rPr>
              <w:t xml:space="preserve"> </w:t>
            </w:r>
            <w:r>
              <w:rPr>
                <w:spacing w:val="4"/>
              </w:rPr>
              <w:t>准</w:t>
            </w:r>
          </w:p>
        </w:tc>
      </w:tr>
      <w:tr w14:paraId="23BC9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35E11FC3">
            <w:pPr>
              <w:spacing w:line="436" w:lineRule="auto"/>
              <w:rPr>
                <w:rFonts w:ascii="Arial"/>
                <w:sz w:val="21"/>
              </w:rPr>
            </w:pPr>
          </w:p>
          <w:p w14:paraId="6263F7B4">
            <w:pPr>
              <w:pStyle w:val="6"/>
              <w:spacing w:before="85" w:line="189" w:lineRule="auto"/>
              <w:ind w:left="217"/>
            </w:pPr>
            <w:r>
              <w:rPr>
                <w:spacing w:val="9"/>
              </w:rPr>
              <w:t>效益指标</w:t>
            </w:r>
          </w:p>
        </w:tc>
        <w:tc>
          <w:tcPr>
            <w:tcW w:w="2267" w:type="dxa"/>
            <w:vAlign w:val="top"/>
          </w:tcPr>
          <w:p w14:paraId="37394CE6">
            <w:pPr>
              <w:pStyle w:val="6"/>
              <w:spacing w:before="207" w:line="189" w:lineRule="auto"/>
              <w:ind w:left="102"/>
            </w:pPr>
            <w:r>
              <w:rPr>
                <w:spacing w:val="9"/>
              </w:rPr>
              <w:t>可持续影响指标</w:t>
            </w:r>
          </w:p>
        </w:tc>
        <w:tc>
          <w:tcPr>
            <w:tcW w:w="2833" w:type="dxa"/>
            <w:vAlign w:val="top"/>
          </w:tcPr>
          <w:p w14:paraId="65C214A4">
            <w:pPr>
              <w:pStyle w:val="6"/>
              <w:spacing w:before="207" w:line="189" w:lineRule="auto"/>
              <w:ind w:left="101"/>
            </w:pPr>
            <w:r>
              <w:rPr>
                <w:spacing w:val="8"/>
              </w:rPr>
              <w:t>教学质量</w:t>
            </w:r>
          </w:p>
        </w:tc>
        <w:tc>
          <w:tcPr>
            <w:tcW w:w="5382" w:type="dxa"/>
            <w:gridSpan w:val="2"/>
            <w:vAlign w:val="top"/>
          </w:tcPr>
          <w:p w14:paraId="1BBE04EB">
            <w:pPr>
              <w:pStyle w:val="6"/>
              <w:spacing w:before="206" w:line="190" w:lineRule="auto"/>
              <w:ind w:left="105"/>
            </w:pPr>
            <w:r>
              <w:rPr>
                <w:spacing w:val="9"/>
              </w:rPr>
              <w:t>提高课堂教学质量</w:t>
            </w:r>
          </w:p>
        </w:tc>
        <w:tc>
          <w:tcPr>
            <w:tcW w:w="2267" w:type="dxa"/>
            <w:vAlign w:val="top"/>
          </w:tcPr>
          <w:p w14:paraId="4772FF4B">
            <w:pPr>
              <w:pStyle w:val="6"/>
              <w:spacing w:before="207" w:line="189" w:lineRule="auto"/>
              <w:ind w:left="112"/>
            </w:pPr>
            <w:r>
              <w:rPr>
                <w:spacing w:val="8"/>
              </w:rPr>
              <w:t>工作量化考核</w:t>
            </w:r>
          </w:p>
        </w:tc>
        <w:tc>
          <w:tcPr>
            <w:tcW w:w="1282" w:type="dxa"/>
            <w:vAlign w:val="top"/>
          </w:tcPr>
          <w:p w14:paraId="5B8BCAA1">
            <w:pPr>
              <w:pStyle w:val="6"/>
              <w:spacing w:before="56" w:line="194" w:lineRule="auto"/>
              <w:ind w:left="110" w:right="115"/>
            </w:pPr>
            <w:r>
              <w:rPr>
                <w:spacing w:val="9"/>
              </w:rPr>
              <w:t>奖励性绩效</w:t>
            </w:r>
            <w:r>
              <w:t xml:space="preserve"> </w:t>
            </w:r>
            <w:r>
              <w:rPr>
                <w:spacing w:val="8"/>
              </w:rPr>
              <w:t>评定标准</w:t>
            </w:r>
          </w:p>
        </w:tc>
      </w:tr>
      <w:tr w14:paraId="51C6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0099E24E">
            <w:pPr>
              <w:rPr>
                <w:rFonts w:ascii="Arial"/>
                <w:sz w:val="21"/>
              </w:rPr>
            </w:pPr>
          </w:p>
        </w:tc>
        <w:tc>
          <w:tcPr>
            <w:tcW w:w="2267" w:type="dxa"/>
            <w:vAlign w:val="top"/>
          </w:tcPr>
          <w:p w14:paraId="141E2E39">
            <w:pPr>
              <w:pStyle w:val="6"/>
              <w:spacing w:before="207" w:line="189" w:lineRule="auto"/>
              <w:ind w:left="100"/>
            </w:pPr>
            <w:r>
              <w:rPr>
                <w:spacing w:val="9"/>
              </w:rPr>
              <w:t>社会效益指标</w:t>
            </w:r>
          </w:p>
        </w:tc>
        <w:tc>
          <w:tcPr>
            <w:tcW w:w="2833" w:type="dxa"/>
            <w:vAlign w:val="top"/>
          </w:tcPr>
          <w:p w14:paraId="6E993A8E">
            <w:pPr>
              <w:pStyle w:val="6"/>
              <w:spacing w:before="207" w:line="189" w:lineRule="auto"/>
              <w:ind w:left="101"/>
            </w:pPr>
            <w:r>
              <w:rPr>
                <w:spacing w:val="9"/>
              </w:rPr>
              <w:t>教学人员需求</w:t>
            </w:r>
          </w:p>
        </w:tc>
        <w:tc>
          <w:tcPr>
            <w:tcW w:w="5382" w:type="dxa"/>
            <w:gridSpan w:val="2"/>
            <w:vAlign w:val="top"/>
          </w:tcPr>
          <w:p w14:paraId="7ED1F69D">
            <w:pPr>
              <w:pStyle w:val="6"/>
              <w:spacing w:before="209" w:line="188" w:lineRule="auto"/>
              <w:ind w:left="105"/>
            </w:pPr>
            <w:r>
              <w:rPr>
                <w:spacing w:val="8"/>
              </w:rPr>
              <w:t>正常开展</w:t>
            </w:r>
          </w:p>
        </w:tc>
        <w:tc>
          <w:tcPr>
            <w:tcW w:w="2267" w:type="dxa"/>
            <w:vAlign w:val="top"/>
          </w:tcPr>
          <w:p w14:paraId="0B16A9F5">
            <w:pPr>
              <w:pStyle w:val="6"/>
              <w:spacing w:before="53" w:line="195" w:lineRule="auto"/>
              <w:ind w:left="109" w:right="261" w:firstLine="1"/>
            </w:pPr>
            <w:r>
              <w:rPr>
                <w:spacing w:val="9"/>
              </w:rPr>
              <w:t>高质量提升教育服务</w:t>
            </w:r>
            <w:r>
              <w:rPr>
                <w:spacing w:val="2"/>
              </w:rPr>
              <w:t xml:space="preserve"> </w:t>
            </w:r>
            <w:r>
              <w:rPr>
                <w:spacing w:val="7"/>
              </w:rPr>
              <w:t>水平</w:t>
            </w:r>
          </w:p>
        </w:tc>
        <w:tc>
          <w:tcPr>
            <w:tcW w:w="1282" w:type="dxa"/>
            <w:vAlign w:val="top"/>
          </w:tcPr>
          <w:p w14:paraId="4E4FA066">
            <w:pPr>
              <w:pStyle w:val="6"/>
              <w:spacing w:before="53" w:line="195" w:lineRule="auto"/>
              <w:ind w:left="111" w:right="115"/>
            </w:pPr>
            <w:r>
              <w:rPr>
                <w:spacing w:val="8"/>
              </w:rPr>
              <w:t>年度教育教</w:t>
            </w:r>
            <w:r>
              <w:rPr>
                <w:spacing w:val="3"/>
              </w:rPr>
              <w:t xml:space="preserve"> </w:t>
            </w:r>
            <w:r>
              <w:rPr>
                <w:spacing w:val="8"/>
              </w:rPr>
              <w:t>学课程安排</w:t>
            </w:r>
          </w:p>
        </w:tc>
      </w:tr>
      <w:tr w14:paraId="4B94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4BE0A91A">
            <w:pPr>
              <w:pStyle w:val="6"/>
              <w:spacing w:before="96" w:line="190" w:lineRule="auto"/>
              <w:ind w:left="112"/>
            </w:pPr>
            <w:r>
              <w:rPr>
                <w:spacing w:val="9"/>
              </w:rPr>
              <w:t>满意度指标</w:t>
            </w:r>
          </w:p>
        </w:tc>
        <w:tc>
          <w:tcPr>
            <w:tcW w:w="2267" w:type="dxa"/>
            <w:vAlign w:val="top"/>
          </w:tcPr>
          <w:p w14:paraId="242BA20F">
            <w:pPr>
              <w:pStyle w:val="6"/>
              <w:spacing w:before="96" w:line="190" w:lineRule="auto"/>
              <w:ind w:left="102"/>
            </w:pPr>
            <w:r>
              <w:rPr>
                <w:spacing w:val="9"/>
              </w:rPr>
              <w:t>服务对象满意度指标</w:t>
            </w:r>
          </w:p>
        </w:tc>
        <w:tc>
          <w:tcPr>
            <w:tcW w:w="2833" w:type="dxa"/>
            <w:vAlign w:val="top"/>
          </w:tcPr>
          <w:p w14:paraId="7829EC37">
            <w:pPr>
              <w:pStyle w:val="6"/>
              <w:spacing w:before="96" w:line="190" w:lineRule="auto"/>
              <w:ind w:left="103"/>
            </w:pPr>
            <w:r>
              <w:rPr>
                <w:spacing w:val="9"/>
              </w:rPr>
              <w:t>学校师生满意度</w:t>
            </w:r>
          </w:p>
        </w:tc>
        <w:tc>
          <w:tcPr>
            <w:tcW w:w="5382" w:type="dxa"/>
            <w:gridSpan w:val="2"/>
            <w:vAlign w:val="top"/>
          </w:tcPr>
          <w:p w14:paraId="3915FBBF">
            <w:pPr>
              <w:pStyle w:val="6"/>
              <w:spacing w:before="96" w:line="190" w:lineRule="auto"/>
              <w:ind w:left="107"/>
            </w:pPr>
            <w:r>
              <w:rPr>
                <w:spacing w:val="9"/>
              </w:rPr>
              <w:t>学生对授课教师课程质量的满意情况</w:t>
            </w:r>
          </w:p>
        </w:tc>
        <w:tc>
          <w:tcPr>
            <w:tcW w:w="2267" w:type="dxa"/>
            <w:vAlign w:val="top"/>
          </w:tcPr>
          <w:p w14:paraId="77AFB714">
            <w:pPr>
              <w:pStyle w:val="6"/>
              <w:spacing w:before="58" w:line="239" w:lineRule="auto"/>
              <w:ind w:left="132"/>
            </w:pPr>
            <w:r>
              <w:rPr>
                <w:spacing w:val="-1"/>
              </w:rPr>
              <w:t>≥95%</w:t>
            </w:r>
          </w:p>
        </w:tc>
        <w:tc>
          <w:tcPr>
            <w:tcW w:w="1282" w:type="dxa"/>
            <w:vAlign w:val="top"/>
          </w:tcPr>
          <w:p w14:paraId="7CC55A86">
            <w:pPr>
              <w:pStyle w:val="6"/>
              <w:spacing w:before="97" w:line="189" w:lineRule="auto"/>
              <w:ind w:left="120"/>
            </w:pPr>
            <w:r>
              <w:rPr>
                <w:spacing w:val="6"/>
              </w:rPr>
              <w:t>随机访问</w:t>
            </w:r>
          </w:p>
        </w:tc>
      </w:tr>
    </w:tbl>
    <w:p w14:paraId="28B8D5F6">
      <w:pPr>
        <w:rPr>
          <w:rFonts w:ascii="Arial"/>
          <w:sz w:val="21"/>
        </w:rPr>
      </w:pPr>
    </w:p>
    <w:p w14:paraId="120097B0">
      <w:pPr>
        <w:rPr>
          <w:rFonts w:ascii="Arial" w:hAnsi="Arial" w:eastAsia="Arial" w:cs="Arial"/>
          <w:sz w:val="21"/>
          <w:szCs w:val="21"/>
        </w:rPr>
        <w:sectPr>
          <w:footerReference r:id="rId382" w:type="default"/>
          <w:pgSz w:w="16840" w:h="11900"/>
          <w:pgMar w:top="1011" w:right="758" w:bottom="937" w:left="757" w:header="0" w:footer="720" w:gutter="0"/>
          <w:cols w:space="720" w:num="1"/>
        </w:sectPr>
      </w:pPr>
    </w:p>
    <w:p w14:paraId="25E14192">
      <w:pPr>
        <w:spacing w:line="275" w:lineRule="auto"/>
        <w:rPr>
          <w:rFonts w:ascii="Arial"/>
          <w:sz w:val="21"/>
        </w:rPr>
      </w:pPr>
    </w:p>
    <w:p w14:paraId="7ADFAD6D">
      <w:pPr>
        <w:pStyle w:val="2"/>
        <w:spacing w:before="120" w:line="179" w:lineRule="auto"/>
        <w:ind w:left="845"/>
      </w:pPr>
      <w:r>
        <w:rPr>
          <w:b/>
          <w:bCs/>
          <w:spacing w:val="-2"/>
        </w:rPr>
        <w:t>12、六家院团事业费绩效目标表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BFB0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12DB25EA">
            <w:pPr>
              <w:pStyle w:val="6"/>
              <w:spacing w:before="93" w:line="189" w:lineRule="auto"/>
              <w:ind w:left="14154"/>
            </w:pPr>
            <w:r>
              <w:rPr>
                <w:spacing w:val="-3"/>
              </w:rPr>
              <w:t>单位 ：万元</w:t>
            </w:r>
          </w:p>
        </w:tc>
      </w:tr>
      <w:tr w14:paraId="67E57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9D6F74E">
            <w:pPr>
              <w:pStyle w:val="6"/>
              <w:spacing w:before="72" w:line="189" w:lineRule="auto"/>
              <w:ind w:left="219"/>
            </w:pPr>
            <w:r>
              <w:rPr>
                <w:b/>
                <w:bCs/>
                <w:spacing w:val="8"/>
              </w:rPr>
              <w:t>项目编码</w:t>
            </w:r>
          </w:p>
        </w:tc>
        <w:tc>
          <w:tcPr>
            <w:tcW w:w="5100" w:type="dxa"/>
            <w:gridSpan w:val="2"/>
            <w:vAlign w:val="top"/>
          </w:tcPr>
          <w:p w14:paraId="6D102093">
            <w:pPr>
              <w:pStyle w:val="6"/>
              <w:spacing w:before="85" w:line="179" w:lineRule="auto"/>
              <w:ind w:left="116"/>
            </w:pPr>
            <w:r>
              <w:rPr>
                <w:spacing w:val="5"/>
              </w:rPr>
              <w:t>13010025P00967010004W</w:t>
            </w:r>
          </w:p>
        </w:tc>
        <w:tc>
          <w:tcPr>
            <w:tcW w:w="2833" w:type="dxa"/>
            <w:vAlign w:val="top"/>
          </w:tcPr>
          <w:p w14:paraId="4885AC76">
            <w:pPr>
              <w:pStyle w:val="6"/>
              <w:spacing w:before="72" w:line="189" w:lineRule="auto"/>
              <w:ind w:left="993"/>
            </w:pPr>
            <w:r>
              <w:rPr>
                <w:b/>
                <w:bCs/>
                <w:spacing w:val="8"/>
              </w:rPr>
              <w:t>项目名称</w:t>
            </w:r>
          </w:p>
        </w:tc>
        <w:tc>
          <w:tcPr>
            <w:tcW w:w="6098" w:type="dxa"/>
            <w:gridSpan w:val="3"/>
            <w:vAlign w:val="top"/>
          </w:tcPr>
          <w:p w14:paraId="2EDEE134">
            <w:pPr>
              <w:pStyle w:val="6"/>
              <w:spacing w:before="70" w:line="190" w:lineRule="auto"/>
              <w:ind w:left="109"/>
            </w:pPr>
            <w:r>
              <w:rPr>
                <w:spacing w:val="9"/>
              </w:rPr>
              <w:t>六家院团事业费</w:t>
            </w:r>
          </w:p>
        </w:tc>
      </w:tr>
      <w:tr w14:paraId="6F447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9434C4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23E23F9F">
            <w:pPr>
              <w:pStyle w:val="6"/>
              <w:spacing w:before="72" w:line="189" w:lineRule="auto"/>
              <w:ind w:left="813"/>
            </w:pPr>
            <w:r>
              <w:rPr>
                <w:b/>
                <w:bCs/>
                <w:spacing w:val="8"/>
              </w:rPr>
              <w:t>预算数</w:t>
            </w:r>
          </w:p>
        </w:tc>
        <w:tc>
          <w:tcPr>
            <w:tcW w:w="2833" w:type="dxa"/>
            <w:vAlign w:val="top"/>
          </w:tcPr>
          <w:p w14:paraId="6887AD2F">
            <w:pPr>
              <w:pStyle w:val="6"/>
              <w:spacing w:before="85" w:line="179" w:lineRule="auto"/>
              <w:ind w:left="117"/>
            </w:pPr>
            <w:r>
              <w:rPr>
                <w:spacing w:val="2"/>
              </w:rPr>
              <w:t>5195.40</w:t>
            </w:r>
          </w:p>
        </w:tc>
        <w:tc>
          <w:tcPr>
            <w:tcW w:w="2833" w:type="dxa"/>
            <w:vAlign w:val="top"/>
          </w:tcPr>
          <w:p w14:paraId="37972AD8">
            <w:pPr>
              <w:pStyle w:val="6"/>
              <w:spacing w:before="70" w:line="190" w:lineRule="auto"/>
              <w:ind w:left="555"/>
            </w:pPr>
            <w:r>
              <w:rPr>
                <w:b/>
                <w:bCs/>
                <w:spacing w:val="1"/>
              </w:rPr>
              <w:t>其中 ：财政    资金</w:t>
            </w:r>
          </w:p>
        </w:tc>
        <w:tc>
          <w:tcPr>
            <w:tcW w:w="2549" w:type="dxa"/>
            <w:vAlign w:val="top"/>
          </w:tcPr>
          <w:p w14:paraId="17D7B915">
            <w:pPr>
              <w:pStyle w:val="6"/>
              <w:spacing w:before="85" w:line="179" w:lineRule="auto"/>
              <w:ind w:left="122"/>
            </w:pPr>
            <w:r>
              <w:rPr>
                <w:spacing w:val="2"/>
              </w:rPr>
              <w:t>5195.40</w:t>
            </w:r>
          </w:p>
        </w:tc>
        <w:tc>
          <w:tcPr>
            <w:tcW w:w="2267" w:type="dxa"/>
            <w:vAlign w:val="top"/>
          </w:tcPr>
          <w:p w14:paraId="05A6D8B6">
            <w:pPr>
              <w:pStyle w:val="6"/>
              <w:spacing w:before="72" w:line="189" w:lineRule="auto"/>
              <w:ind w:left="715"/>
            </w:pPr>
            <w:r>
              <w:rPr>
                <w:b/>
                <w:bCs/>
                <w:spacing w:val="8"/>
              </w:rPr>
              <w:t>其他资金</w:t>
            </w:r>
          </w:p>
        </w:tc>
        <w:tc>
          <w:tcPr>
            <w:tcW w:w="1282" w:type="dxa"/>
            <w:vAlign w:val="top"/>
          </w:tcPr>
          <w:p w14:paraId="34D36D30">
            <w:pPr>
              <w:rPr>
                <w:rFonts w:ascii="Arial"/>
                <w:sz w:val="21"/>
              </w:rPr>
            </w:pPr>
          </w:p>
        </w:tc>
      </w:tr>
      <w:tr w14:paraId="08555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7478B3B">
            <w:pPr>
              <w:rPr>
                <w:rFonts w:ascii="Arial"/>
                <w:sz w:val="21"/>
              </w:rPr>
            </w:pPr>
          </w:p>
        </w:tc>
        <w:tc>
          <w:tcPr>
            <w:tcW w:w="14031" w:type="dxa"/>
            <w:gridSpan w:val="6"/>
            <w:vAlign w:val="top"/>
          </w:tcPr>
          <w:p w14:paraId="6F42300C">
            <w:pPr>
              <w:pStyle w:val="6"/>
              <w:spacing w:before="70" w:line="190" w:lineRule="auto"/>
              <w:ind w:left="99"/>
            </w:pPr>
            <w:r>
              <w:rPr>
                <w:spacing w:val="6"/>
              </w:rPr>
              <w:t>项目资金 5195.40 万元 ，均为财政资金。主要用于六家院团事业费用支出。</w:t>
            </w:r>
          </w:p>
        </w:tc>
      </w:tr>
      <w:tr w14:paraId="40EA2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02E1F52B">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5B69D861">
            <w:pPr>
              <w:pStyle w:val="6"/>
              <w:spacing w:before="73" w:line="188" w:lineRule="auto"/>
              <w:ind w:left="2257"/>
            </w:pPr>
            <w:r>
              <w:rPr>
                <w:b/>
                <w:bCs/>
              </w:rPr>
              <w:t>3 月底</w:t>
            </w:r>
          </w:p>
        </w:tc>
        <w:tc>
          <w:tcPr>
            <w:tcW w:w="2833" w:type="dxa"/>
            <w:vAlign w:val="top"/>
          </w:tcPr>
          <w:p w14:paraId="1C90A1EC">
            <w:pPr>
              <w:pStyle w:val="6"/>
              <w:spacing w:before="73" w:line="188" w:lineRule="auto"/>
              <w:ind w:left="1122"/>
            </w:pPr>
            <w:r>
              <w:rPr>
                <w:b/>
                <w:bCs/>
              </w:rPr>
              <w:t>6 月底</w:t>
            </w:r>
          </w:p>
        </w:tc>
        <w:tc>
          <w:tcPr>
            <w:tcW w:w="2549" w:type="dxa"/>
            <w:vAlign w:val="top"/>
          </w:tcPr>
          <w:p w14:paraId="5BD687E2">
            <w:pPr>
              <w:pStyle w:val="6"/>
              <w:spacing w:before="73" w:line="188" w:lineRule="auto"/>
              <w:ind w:left="923"/>
            </w:pPr>
            <w:r>
              <w:rPr>
                <w:b/>
                <w:bCs/>
                <w:spacing w:val="1"/>
              </w:rPr>
              <w:t>10 月底</w:t>
            </w:r>
          </w:p>
        </w:tc>
        <w:tc>
          <w:tcPr>
            <w:tcW w:w="3549" w:type="dxa"/>
            <w:gridSpan w:val="2"/>
            <w:vAlign w:val="top"/>
          </w:tcPr>
          <w:p w14:paraId="1010E3D5">
            <w:pPr>
              <w:pStyle w:val="6"/>
              <w:spacing w:before="73" w:line="188" w:lineRule="auto"/>
              <w:ind w:left="1422"/>
            </w:pPr>
            <w:r>
              <w:rPr>
                <w:b/>
                <w:bCs/>
                <w:spacing w:val="1"/>
              </w:rPr>
              <w:t>12 月底</w:t>
            </w:r>
          </w:p>
        </w:tc>
      </w:tr>
      <w:tr w14:paraId="5623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D313E25">
            <w:pPr>
              <w:rPr>
                <w:rFonts w:ascii="Arial"/>
                <w:sz w:val="21"/>
              </w:rPr>
            </w:pPr>
          </w:p>
        </w:tc>
        <w:tc>
          <w:tcPr>
            <w:tcW w:w="5100" w:type="dxa"/>
            <w:gridSpan w:val="2"/>
            <w:vAlign w:val="top"/>
          </w:tcPr>
          <w:p w14:paraId="0E87655C">
            <w:pPr>
              <w:pStyle w:val="6"/>
              <w:spacing w:before="33" w:line="231" w:lineRule="auto"/>
              <w:ind w:left="2336"/>
            </w:pPr>
            <w:r>
              <w:rPr>
                <w:spacing w:val="2"/>
              </w:rPr>
              <w:t>25%</w:t>
            </w:r>
          </w:p>
        </w:tc>
        <w:tc>
          <w:tcPr>
            <w:tcW w:w="2833" w:type="dxa"/>
            <w:vAlign w:val="top"/>
          </w:tcPr>
          <w:p w14:paraId="55BC3F67">
            <w:pPr>
              <w:pStyle w:val="6"/>
              <w:spacing w:before="33" w:line="231" w:lineRule="auto"/>
              <w:ind w:left="1212"/>
            </w:pPr>
            <w:r>
              <w:t>50%</w:t>
            </w:r>
          </w:p>
        </w:tc>
        <w:tc>
          <w:tcPr>
            <w:tcW w:w="2549" w:type="dxa"/>
            <w:vAlign w:val="top"/>
          </w:tcPr>
          <w:p w14:paraId="20EA7102">
            <w:pPr>
              <w:pStyle w:val="6"/>
              <w:spacing w:before="33" w:line="231" w:lineRule="auto"/>
              <w:ind w:left="1064"/>
            </w:pPr>
            <w:r>
              <w:rPr>
                <w:spacing w:val="2"/>
              </w:rPr>
              <w:t>75%</w:t>
            </w:r>
          </w:p>
        </w:tc>
        <w:tc>
          <w:tcPr>
            <w:tcW w:w="3549" w:type="dxa"/>
            <w:gridSpan w:val="2"/>
            <w:vAlign w:val="top"/>
          </w:tcPr>
          <w:p w14:paraId="34C49D08">
            <w:pPr>
              <w:pStyle w:val="6"/>
              <w:spacing w:before="33" w:line="231" w:lineRule="auto"/>
              <w:ind w:left="1509"/>
            </w:pPr>
            <w:r>
              <w:rPr>
                <w:spacing w:val="1"/>
              </w:rPr>
              <w:t>100%</w:t>
            </w:r>
          </w:p>
        </w:tc>
      </w:tr>
      <w:tr w14:paraId="05E7F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7D762E2">
            <w:pPr>
              <w:pStyle w:val="6"/>
              <w:spacing w:before="72" w:line="189" w:lineRule="auto"/>
              <w:ind w:left="218"/>
            </w:pPr>
            <w:r>
              <w:rPr>
                <w:b/>
                <w:bCs/>
                <w:spacing w:val="8"/>
              </w:rPr>
              <w:t>绩效目标</w:t>
            </w:r>
          </w:p>
        </w:tc>
        <w:tc>
          <w:tcPr>
            <w:tcW w:w="14031" w:type="dxa"/>
            <w:gridSpan w:val="6"/>
            <w:vAlign w:val="top"/>
          </w:tcPr>
          <w:p w14:paraId="17EEDBDD">
            <w:pPr>
              <w:pStyle w:val="6"/>
              <w:spacing w:before="70" w:line="190" w:lineRule="auto"/>
              <w:ind w:left="116"/>
            </w:pPr>
            <w:r>
              <w:rPr>
                <w:spacing w:val="7"/>
              </w:rPr>
              <w:t>1.按照政策要求拨付六家院团事业费 ，最大限度的调动经营者、管理者和广大员工的积极性。</w:t>
            </w:r>
          </w:p>
        </w:tc>
      </w:tr>
      <w:tr w14:paraId="3775B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0D81B4CD">
            <w:pPr>
              <w:pStyle w:val="6"/>
              <w:spacing w:before="211" w:line="189" w:lineRule="auto"/>
              <w:ind w:left="222"/>
            </w:pPr>
            <w:r>
              <w:rPr>
                <w:b/>
                <w:bCs/>
                <w:spacing w:val="7"/>
              </w:rPr>
              <w:t>一级指标</w:t>
            </w:r>
          </w:p>
        </w:tc>
        <w:tc>
          <w:tcPr>
            <w:tcW w:w="2267" w:type="dxa"/>
            <w:vAlign w:val="top"/>
          </w:tcPr>
          <w:p w14:paraId="58D30F23">
            <w:pPr>
              <w:pStyle w:val="6"/>
              <w:spacing w:before="211" w:line="189" w:lineRule="auto"/>
              <w:ind w:left="711"/>
            </w:pPr>
            <w:r>
              <w:rPr>
                <w:b/>
                <w:bCs/>
                <w:spacing w:val="7"/>
              </w:rPr>
              <w:t>二级指标</w:t>
            </w:r>
          </w:p>
        </w:tc>
        <w:tc>
          <w:tcPr>
            <w:tcW w:w="2833" w:type="dxa"/>
            <w:vAlign w:val="top"/>
          </w:tcPr>
          <w:p w14:paraId="48B5086D">
            <w:pPr>
              <w:pStyle w:val="6"/>
              <w:spacing w:before="211" w:line="189" w:lineRule="auto"/>
              <w:ind w:left="995"/>
            </w:pPr>
            <w:r>
              <w:rPr>
                <w:b/>
                <w:bCs/>
                <w:spacing w:val="7"/>
              </w:rPr>
              <w:t>三级指标</w:t>
            </w:r>
          </w:p>
        </w:tc>
        <w:tc>
          <w:tcPr>
            <w:tcW w:w="5382" w:type="dxa"/>
            <w:gridSpan w:val="2"/>
            <w:vAlign w:val="top"/>
          </w:tcPr>
          <w:p w14:paraId="63B465E7">
            <w:pPr>
              <w:pStyle w:val="6"/>
              <w:spacing w:before="211" w:line="189" w:lineRule="auto"/>
              <w:ind w:left="2058"/>
            </w:pPr>
            <w:r>
              <w:rPr>
                <w:b/>
                <w:bCs/>
                <w:spacing w:val="9"/>
              </w:rPr>
              <w:t>绩效指标描述</w:t>
            </w:r>
          </w:p>
        </w:tc>
        <w:tc>
          <w:tcPr>
            <w:tcW w:w="2267" w:type="dxa"/>
            <w:vAlign w:val="top"/>
          </w:tcPr>
          <w:p w14:paraId="01869D06">
            <w:pPr>
              <w:pStyle w:val="6"/>
              <w:spacing w:before="211" w:line="189" w:lineRule="auto"/>
              <w:ind w:left="819"/>
            </w:pPr>
            <w:r>
              <w:rPr>
                <w:b/>
                <w:bCs/>
                <w:spacing w:val="8"/>
              </w:rPr>
              <w:t>指标值</w:t>
            </w:r>
          </w:p>
        </w:tc>
        <w:tc>
          <w:tcPr>
            <w:tcW w:w="1282" w:type="dxa"/>
            <w:vAlign w:val="top"/>
          </w:tcPr>
          <w:p w14:paraId="31AFBB57">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2A60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2ACD0C1C">
            <w:pPr>
              <w:spacing w:line="273" w:lineRule="auto"/>
              <w:rPr>
                <w:rFonts w:ascii="Arial"/>
                <w:sz w:val="21"/>
              </w:rPr>
            </w:pPr>
          </w:p>
          <w:p w14:paraId="20986C32">
            <w:pPr>
              <w:spacing w:line="273" w:lineRule="auto"/>
              <w:rPr>
                <w:rFonts w:ascii="Arial"/>
                <w:sz w:val="21"/>
              </w:rPr>
            </w:pPr>
          </w:p>
          <w:p w14:paraId="59D85025">
            <w:pPr>
              <w:spacing w:line="273" w:lineRule="auto"/>
              <w:rPr>
                <w:rFonts w:ascii="Arial"/>
                <w:sz w:val="21"/>
              </w:rPr>
            </w:pPr>
          </w:p>
          <w:p w14:paraId="45FD42B4">
            <w:pPr>
              <w:spacing w:line="273" w:lineRule="auto"/>
              <w:rPr>
                <w:rFonts w:ascii="Arial"/>
                <w:sz w:val="21"/>
              </w:rPr>
            </w:pPr>
          </w:p>
          <w:p w14:paraId="49B0E97F">
            <w:pPr>
              <w:spacing w:line="273" w:lineRule="auto"/>
              <w:rPr>
                <w:rFonts w:ascii="Arial"/>
                <w:sz w:val="21"/>
              </w:rPr>
            </w:pPr>
          </w:p>
          <w:p w14:paraId="311A740A">
            <w:pPr>
              <w:pStyle w:val="6"/>
              <w:spacing w:before="86" w:line="189" w:lineRule="auto"/>
              <w:ind w:left="218"/>
            </w:pPr>
            <w:r>
              <w:rPr>
                <w:spacing w:val="8"/>
              </w:rPr>
              <w:t>产出指标</w:t>
            </w:r>
          </w:p>
        </w:tc>
        <w:tc>
          <w:tcPr>
            <w:tcW w:w="2267" w:type="dxa"/>
            <w:vAlign w:val="top"/>
          </w:tcPr>
          <w:p w14:paraId="37E822C0">
            <w:pPr>
              <w:pStyle w:val="6"/>
              <w:spacing w:before="103" w:line="189" w:lineRule="auto"/>
              <w:ind w:left="100"/>
            </w:pPr>
            <w:r>
              <w:rPr>
                <w:spacing w:val="8"/>
              </w:rPr>
              <w:t>数量指标</w:t>
            </w:r>
          </w:p>
        </w:tc>
        <w:tc>
          <w:tcPr>
            <w:tcW w:w="2833" w:type="dxa"/>
            <w:vAlign w:val="top"/>
          </w:tcPr>
          <w:p w14:paraId="7A7C298E">
            <w:pPr>
              <w:pStyle w:val="6"/>
              <w:spacing w:before="103" w:line="189" w:lineRule="auto"/>
              <w:ind w:left="103"/>
            </w:pPr>
            <w:r>
              <w:rPr>
                <w:spacing w:val="8"/>
              </w:rPr>
              <w:t>支持院团数量</w:t>
            </w:r>
          </w:p>
        </w:tc>
        <w:tc>
          <w:tcPr>
            <w:tcW w:w="5382" w:type="dxa"/>
            <w:gridSpan w:val="2"/>
            <w:vAlign w:val="top"/>
          </w:tcPr>
          <w:p w14:paraId="1E2A1DB1">
            <w:pPr>
              <w:pStyle w:val="6"/>
              <w:spacing w:before="102" w:line="190" w:lineRule="auto"/>
              <w:ind w:left="106"/>
            </w:pPr>
            <w:r>
              <w:rPr>
                <w:spacing w:val="9"/>
              </w:rPr>
              <w:t>拨付资金的院团单位数量</w:t>
            </w:r>
          </w:p>
        </w:tc>
        <w:tc>
          <w:tcPr>
            <w:tcW w:w="2267" w:type="dxa"/>
            <w:vAlign w:val="top"/>
          </w:tcPr>
          <w:p w14:paraId="4A1CBA13">
            <w:pPr>
              <w:pStyle w:val="6"/>
              <w:spacing w:before="102" w:line="190" w:lineRule="auto"/>
              <w:ind w:left="118"/>
            </w:pPr>
            <w:r>
              <w:rPr>
                <w:spacing w:val="-3"/>
              </w:rPr>
              <w:t>6 家</w:t>
            </w:r>
          </w:p>
        </w:tc>
        <w:tc>
          <w:tcPr>
            <w:tcW w:w="1282" w:type="dxa"/>
            <w:vAlign w:val="top"/>
          </w:tcPr>
          <w:p w14:paraId="3DF1156B">
            <w:pPr>
              <w:pStyle w:val="6"/>
              <w:spacing w:before="103" w:line="189" w:lineRule="auto"/>
              <w:ind w:left="111"/>
            </w:pPr>
            <w:r>
              <w:rPr>
                <w:spacing w:val="8"/>
              </w:rPr>
              <w:t>文件规定</w:t>
            </w:r>
          </w:p>
        </w:tc>
      </w:tr>
      <w:tr w14:paraId="6D56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497EDE81">
            <w:pPr>
              <w:rPr>
                <w:rFonts w:ascii="Arial"/>
                <w:sz w:val="21"/>
              </w:rPr>
            </w:pPr>
          </w:p>
        </w:tc>
        <w:tc>
          <w:tcPr>
            <w:tcW w:w="2267" w:type="dxa"/>
            <w:vAlign w:val="top"/>
          </w:tcPr>
          <w:p w14:paraId="03CC2DA8">
            <w:pPr>
              <w:pStyle w:val="6"/>
              <w:spacing w:before="212" w:line="189" w:lineRule="auto"/>
              <w:ind w:left="100"/>
            </w:pPr>
            <w:r>
              <w:rPr>
                <w:spacing w:val="8"/>
              </w:rPr>
              <w:t>数量指标</w:t>
            </w:r>
          </w:p>
        </w:tc>
        <w:tc>
          <w:tcPr>
            <w:tcW w:w="2833" w:type="dxa"/>
            <w:vAlign w:val="top"/>
          </w:tcPr>
          <w:p w14:paraId="49744ECD">
            <w:pPr>
              <w:pStyle w:val="6"/>
              <w:spacing w:before="211" w:line="190" w:lineRule="auto"/>
              <w:ind w:left="101"/>
            </w:pPr>
            <w:r>
              <w:rPr>
                <w:spacing w:val="9"/>
              </w:rPr>
              <w:t>在职人员工资发放人数</w:t>
            </w:r>
          </w:p>
        </w:tc>
        <w:tc>
          <w:tcPr>
            <w:tcW w:w="5382" w:type="dxa"/>
            <w:gridSpan w:val="2"/>
            <w:vAlign w:val="top"/>
          </w:tcPr>
          <w:p w14:paraId="585C872F">
            <w:pPr>
              <w:pStyle w:val="6"/>
              <w:spacing w:before="211" w:line="190" w:lineRule="auto"/>
              <w:ind w:left="105"/>
            </w:pPr>
            <w:r>
              <w:rPr>
                <w:spacing w:val="9"/>
              </w:rPr>
              <w:t>在职人员工资发放人数</w:t>
            </w:r>
          </w:p>
        </w:tc>
        <w:tc>
          <w:tcPr>
            <w:tcW w:w="2267" w:type="dxa"/>
            <w:vAlign w:val="top"/>
          </w:tcPr>
          <w:p w14:paraId="636C1E7F">
            <w:pPr>
              <w:pStyle w:val="6"/>
              <w:spacing w:before="216" w:line="186" w:lineRule="auto"/>
              <w:ind w:left="117"/>
            </w:pPr>
            <w:r>
              <w:rPr>
                <w:spacing w:val="1"/>
              </w:rPr>
              <w:t>271 人</w:t>
            </w:r>
          </w:p>
        </w:tc>
        <w:tc>
          <w:tcPr>
            <w:tcW w:w="1282" w:type="dxa"/>
            <w:vAlign w:val="top"/>
          </w:tcPr>
          <w:p w14:paraId="7EB70B81">
            <w:pPr>
              <w:pStyle w:val="6"/>
              <w:spacing w:before="56" w:line="194" w:lineRule="auto"/>
              <w:ind w:left="110" w:right="115" w:firstLine="2"/>
            </w:pPr>
            <w:r>
              <w:rPr>
                <w:spacing w:val="8"/>
              </w:rPr>
              <w:t>六家院团财</w:t>
            </w:r>
            <w:r>
              <w:rPr>
                <w:spacing w:val="2"/>
              </w:rPr>
              <w:t xml:space="preserve"> </w:t>
            </w:r>
            <w:r>
              <w:rPr>
                <w:spacing w:val="8"/>
              </w:rPr>
              <w:t>政审核数</w:t>
            </w:r>
          </w:p>
        </w:tc>
      </w:tr>
      <w:tr w14:paraId="53CE4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3948E7CF">
            <w:pPr>
              <w:rPr>
                <w:rFonts w:ascii="Arial"/>
                <w:sz w:val="21"/>
              </w:rPr>
            </w:pPr>
          </w:p>
        </w:tc>
        <w:tc>
          <w:tcPr>
            <w:tcW w:w="2267" w:type="dxa"/>
            <w:vAlign w:val="top"/>
          </w:tcPr>
          <w:p w14:paraId="16D0BC79">
            <w:pPr>
              <w:pStyle w:val="6"/>
              <w:spacing w:before="210" w:line="189" w:lineRule="auto"/>
              <w:ind w:left="100"/>
            </w:pPr>
            <w:r>
              <w:rPr>
                <w:spacing w:val="8"/>
              </w:rPr>
              <w:t>数量指标</w:t>
            </w:r>
          </w:p>
        </w:tc>
        <w:tc>
          <w:tcPr>
            <w:tcW w:w="2833" w:type="dxa"/>
            <w:vAlign w:val="top"/>
          </w:tcPr>
          <w:p w14:paraId="06833FE4">
            <w:pPr>
              <w:pStyle w:val="6"/>
              <w:spacing w:before="208" w:line="190" w:lineRule="auto"/>
              <w:ind w:left="105"/>
            </w:pPr>
            <w:r>
              <w:rPr>
                <w:spacing w:val="9"/>
              </w:rPr>
              <w:t>离退休人员工资发放人数</w:t>
            </w:r>
          </w:p>
        </w:tc>
        <w:tc>
          <w:tcPr>
            <w:tcW w:w="5382" w:type="dxa"/>
            <w:gridSpan w:val="2"/>
            <w:vAlign w:val="top"/>
          </w:tcPr>
          <w:p w14:paraId="3F9BE030">
            <w:pPr>
              <w:pStyle w:val="6"/>
              <w:spacing w:before="208" w:line="190" w:lineRule="auto"/>
              <w:ind w:left="109"/>
            </w:pPr>
            <w:r>
              <w:rPr>
                <w:spacing w:val="9"/>
              </w:rPr>
              <w:t>离退休人员工资发放人数</w:t>
            </w:r>
          </w:p>
        </w:tc>
        <w:tc>
          <w:tcPr>
            <w:tcW w:w="2267" w:type="dxa"/>
            <w:vAlign w:val="top"/>
          </w:tcPr>
          <w:p w14:paraId="1DD69C96">
            <w:pPr>
              <w:pStyle w:val="6"/>
              <w:spacing w:before="214" w:line="186" w:lineRule="auto"/>
              <w:ind w:left="121"/>
            </w:pPr>
            <w:r>
              <w:t>333 人</w:t>
            </w:r>
          </w:p>
        </w:tc>
        <w:tc>
          <w:tcPr>
            <w:tcW w:w="1282" w:type="dxa"/>
            <w:vAlign w:val="top"/>
          </w:tcPr>
          <w:p w14:paraId="2FFBF579">
            <w:pPr>
              <w:pStyle w:val="6"/>
              <w:spacing w:before="56" w:line="194" w:lineRule="auto"/>
              <w:ind w:left="110" w:right="115" w:firstLine="2"/>
            </w:pPr>
            <w:r>
              <w:rPr>
                <w:spacing w:val="8"/>
              </w:rPr>
              <w:t>六家院团财</w:t>
            </w:r>
            <w:r>
              <w:rPr>
                <w:spacing w:val="2"/>
              </w:rPr>
              <w:t xml:space="preserve"> </w:t>
            </w:r>
            <w:r>
              <w:rPr>
                <w:spacing w:val="8"/>
              </w:rPr>
              <w:t>政审核数</w:t>
            </w:r>
          </w:p>
        </w:tc>
      </w:tr>
      <w:tr w14:paraId="08B43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6EA55B88">
            <w:pPr>
              <w:rPr>
                <w:rFonts w:ascii="Arial"/>
                <w:sz w:val="21"/>
              </w:rPr>
            </w:pPr>
          </w:p>
        </w:tc>
        <w:tc>
          <w:tcPr>
            <w:tcW w:w="2267" w:type="dxa"/>
            <w:vAlign w:val="top"/>
          </w:tcPr>
          <w:p w14:paraId="3749DA44">
            <w:pPr>
              <w:pStyle w:val="6"/>
              <w:spacing w:before="100" w:line="189" w:lineRule="auto"/>
              <w:ind w:left="99"/>
            </w:pPr>
            <w:r>
              <w:rPr>
                <w:spacing w:val="9"/>
              </w:rPr>
              <w:t>质量指标</w:t>
            </w:r>
          </w:p>
        </w:tc>
        <w:tc>
          <w:tcPr>
            <w:tcW w:w="2833" w:type="dxa"/>
            <w:vAlign w:val="top"/>
          </w:tcPr>
          <w:p w14:paraId="7C6AAE78">
            <w:pPr>
              <w:pStyle w:val="6"/>
              <w:spacing w:before="98" w:line="190" w:lineRule="auto"/>
              <w:ind w:left="101"/>
            </w:pPr>
            <w:r>
              <w:rPr>
                <w:spacing w:val="9"/>
              </w:rPr>
              <w:t>补助发放效率</w:t>
            </w:r>
          </w:p>
        </w:tc>
        <w:tc>
          <w:tcPr>
            <w:tcW w:w="5382" w:type="dxa"/>
            <w:gridSpan w:val="2"/>
            <w:vAlign w:val="top"/>
          </w:tcPr>
          <w:p w14:paraId="58B915D4">
            <w:pPr>
              <w:pStyle w:val="6"/>
              <w:spacing w:before="98" w:line="190" w:lineRule="auto"/>
              <w:ind w:left="105"/>
            </w:pPr>
            <w:r>
              <w:rPr>
                <w:spacing w:val="9"/>
              </w:rPr>
              <w:t>补助发放准确率</w:t>
            </w:r>
          </w:p>
        </w:tc>
        <w:tc>
          <w:tcPr>
            <w:tcW w:w="2267" w:type="dxa"/>
            <w:vAlign w:val="top"/>
          </w:tcPr>
          <w:p w14:paraId="5B3A5E22">
            <w:pPr>
              <w:pStyle w:val="6"/>
              <w:spacing w:before="60" w:line="232" w:lineRule="auto"/>
              <w:ind w:left="124"/>
            </w:pPr>
            <w:r>
              <w:rPr>
                <w:spacing w:val="1"/>
              </w:rPr>
              <w:t>100%</w:t>
            </w:r>
          </w:p>
        </w:tc>
        <w:tc>
          <w:tcPr>
            <w:tcW w:w="1282" w:type="dxa"/>
            <w:vAlign w:val="top"/>
          </w:tcPr>
          <w:p w14:paraId="55F91160">
            <w:pPr>
              <w:pStyle w:val="6"/>
              <w:spacing w:before="101" w:line="188" w:lineRule="auto"/>
              <w:ind w:left="113"/>
            </w:pPr>
            <w:r>
              <w:rPr>
                <w:spacing w:val="7"/>
              </w:rPr>
              <w:t>工作计划</w:t>
            </w:r>
          </w:p>
        </w:tc>
      </w:tr>
      <w:tr w14:paraId="437A1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5E7E1992">
            <w:pPr>
              <w:rPr>
                <w:rFonts w:ascii="Arial"/>
                <w:sz w:val="21"/>
              </w:rPr>
            </w:pPr>
          </w:p>
        </w:tc>
        <w:tc>
          <w:tcPr>
            <w:tcW w:w="2267" w:type="dxa"/>
            <w:vAlign w:val="top"/>
          </w:tcPr>
          <w:p w14:paraId="409977ED">
            <w:pPr>
              <w:pStyle w:val="6"/>
              <w:spacing w:before="100" w:line="189" w:lineRule="auto"/>
              <w:ind w:left="109"/>
            </w:pPr>
            <w:r>
              <w:rPr>
                <w:spacing w:val="6"/>
              </w:rPr>
              <w:t>时效指标</w:t>
            </w:r>
          </w:p>
        </w:tc>
        <w:tc>
          <w:tcPr>
            <w:tcW w:w="2833" w:type="dxa"/>
            <w:vAlign w:val="top"/>
          </w:tcPr>
          <w:p w14:paraId="533105F9">
            <w:pPr>
              <w:pStyle w:val="6"/>
              <w:spacing w:before="99" w:line="190" w:lineRule="auto"/>
              <w:ind w:left="105"/>
            </w:pPr>
            <w:r>
              <w:rPr>
                <w:spacing w:val="9"/>
              </w:rPr>
              <w:t>工资发放完成及时率</w:t>
            </w:r>
          </w:p>
        </w:tc>
        <w:tc>
          <w:tcPr>
            <w:tcW w:w="5382" w:type="dxa"/>
            <w:gridSpan w:val="2"/>
            <w:vAlign w:val="top"/>
          </w:tcPr>
          <w:p w14:paraId="21EFE3E2">
            <w:pPr>
              <w:pStyle w:val="6"/>
              <w:spacing w:before="99" w:line="190" w:lineRule="auto"/>
              <w:ind w:left="113"/>
            </w:pPr>
            <w:r>
              <w:rPr>
                <w:spacing w:val="1"/>
              </w:rPr>
              <w:t>2025 年 12 月</w:t>
            </w:r>
          </w:p>
        </w:tc>
        <w:tc>
          <w:tcPr>
            <w:tcW w:w="2267" w:type="dxa"/>
            <w:vAlign w:val="top"/>
          </w:tcPr>
          <w:p w14:paraId="77BEFFE3">
            <w:pPr>
              <w:pStyle w:val="6"/>
              <w:spacing w:before="61" w:line="231" w:lineRule="auto"/>
              <w:ind w:left="124"/>
            </w:pPr>
            <w:r>
              <w:rPr>
                <w:spacing w:val="1"/>
              </w:rPr>
              <w:t>100%</w:t>
            </w:r>
          </w:p>
        </w:tc>
        <w:tc>
          <w:tcPr>
            <w:tcW w:w="1282" w:type="dxa"/>
            <w:vAlign w:val="top"/>
          </w:tcPr>
          <w:p w14:paraId="0FE3777B">
            <w:pPr>
              <w:pStyle w:val="6"/>
              <w:spacing w:before="102" w:line="188" w:lineRule="auto"/>
              <w:ind w:left="113"/>
            </w:pPr>
            <w:r>
              <w:rPr>
                <w:spacing w:val="7"/>
              </w:rPr>
              <w:t>工作计划</w:t>
            </w:r>
          </w:p>
        </w:tc>
      </w:tr>
      <w:tr w14:paraId="67CE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4B100C5C">
            <w:pPr>
              <w:rPr>
                <w:rFonts w:ascii="Arial"/>
                <w:sz w:val="21"/>
              </w:rPr>
            </w:pPr>
          </w:p>
        </w:tc>
        <w:tc>
          <w:tcPr>
            <w:tcW w:w="2267" w:type="dxa"/>
            <w:vAlign w:val="top"/>
          </w:tcPr>
          <w:p w14:paraId="032DB9CD">
            <w:pPr>
              <w:pStyle w:val="6"/>
              <w:spacing w:before="209" w:line="189" w:lineRule="auto"/>
              <w:ind w:left="99"/>
            </w:pPr>
            <w:r>
              <w:rPr>
                <w:spacing w:val="9"/>
              </w:rPr>
              <w:t>成本指标</w:t>
            </w:r>
          </w:p>
        </w:tc>
        <w:tc>
          <w:tcPr>
            <w:tcW w:w="2833" w:type="dxa"/>
            <w:vAlign w:val="top"/>
          </w:tcPr>
          <w:p w14:paraId="5E7BC86F">
            <w:pPr>
              <w:pStyle w:val="6"/>
              <w:spacing w:before="211" w:line="188" w:lineRule="auto"/>
              <w:ind w:left="101"/>
            </w:pPr>
            <w:r>
              <w:rPr>
                <w:spacing w:val="8"/>
              </w:rPr>
              <w:t>补助比例</w:t>
            </w:r>
          </w:p>
        </w:tc>
        <w:tc>
          <w:tcPr>
            <w:tcW w:w="5382" w:type="dxa"/>
            <w:gridSpan w:val="2"/>
            <w:vAlign w:val="top"/>
          </w:tcPr>
          <w:p w14:paraId="0F91B72F">
            <w:pPr>
              <w:pStyle w:val="6"/>
              <w:spacing w:before="17" w:line="208" w:lineRule="auto"/>
              <w:ind w:left="105" w:right="231"/>
            </w:pPr>
            <w:r>
              <w:rPr>
                <w:spacing w:val="9"/>
              </w:rPr>
              <w:t>补助资金占总支出比例（离退休人员统筹外和月度生活</w:t>
            </w:r>
            <w:r>
              <w:rPr>
                <w:spacing w:val="18"/>
              </w:rPr>
              <w:t xml:space="preserve"> </w:t>
            </w:r>
            <w:r>
              <w:rPr>
                <w:spacing w:val="12"/>
              </w:rPr>
              <w:t>补贴除外）</w:t>
            </w:r>
          </w:p>
        </w:tc>
        <w:tc>
          <w:tcPr>
            <w:tcW w:w="2267" w:type="dxa"/>
            <w:vAlign w:val="top"/>
          </w:tcPr>
          <w:p w14:paraId="75038718">
            <w:pPr>
              <w:pStyle w:val="6"/>
              <w:spacing w:before="224" w:line="178" w:lineRule="auto"/>
              <w:ind w:left="118"/>
            </w:pPr>
            <w:r>
              <w:t>.64</w:t>
            </w:r>
          </w:p>
        </w:tc>
        <w:tc>
          <w:tcPr>
            <w:tcW w:w="1282" w:type="dxa"/>
            <w:vAlign w:val="top"/>
          </w:tcPr>
          <w:p w14:paraId="71F6C854">
            <w:pPr>
              <w:pStyle w:val="6"/>
              <w:spacing w:before="209" w:line="189" w:lineRule="auto"/>
              <w:ind w:left="111"/>
            </w:pPr>
            <w:r>
              <w:rPr>
                <w:spacing w:val="8"/>
              </w:rPr>
              <w:t>文件规定</w:t>
            </w:r>
          </w:p>
        </w:tc>
      </w:tr>
      <w:tr w14:paraId="78D3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5DA2332F">
            <w:pPr>
              <w:pStyle w:val="6"/>
              <w:spacing w:before="304" w:line="189" w:lineRule="auto"/>
              <w:ind w:left="217"/>
            </w:pPr>
            <w:r>
              <w:rPr>
                <w:spacing w:val="9"/>
              </w:rPr>
              <w:t>效益指标</w:t>
            </w:r>
          </w:p>
        </w:tc>
        <w:tc>
          <w:tcPr>
            <w:tcW w:w="2267" w:type="dxa"/>
            <w:vAlign w:val="top"/>
          </w:tcPr>
          <w:p w14:paraId="13784A06">
            <w:pPr>
              <w:pStyle w:val="6"/>
              <w:spacing w:before="98" w:line="189" w:lineRule="auto"/>
              <w:ind w:left="100"/>
            </w:pPr>
            <w:r>
              <w:rPr>
                <w:spacing w:val="9"/>
              </w:rPr>
              <w:t>社会效益指标</w:t>
            </w:r>
          </w:p>
        </w:tc>
        <w:tc>
          <w:tcPr>
            <w:tcW w:w="2833" w:type="dxa"/>
            <w:vAlign w:val="top"/>
          </w:tcPr>
          <w:p w14:paraId="0C4418E8">
            <w:pPr>
              <w:pStyle w:val="6"/>
              <w:spacing w:before="97" w:line="190" w:lineRule="auto"/>
              <w:ind w:left="101"/>
            </w:pPr>
            <w:r>
              <w:rPr>
                <w:spacing w:val="9"/>
              </w:rPr>
              <w:t>保障职工基本生活</w:t>
            </w:r>
          </w:p>
        </w:tc>
        <w:tc>
          <w:tcPr>
            <w:tcW w:w="5382" w:type="dxa"/>
            <w:gridSpan w:val="2"/>
            <w:vAlign w:val="top"/>
          </w:tcPr>
          <w:p w14:paraId="6EC1F4AC">
            <w:pPr>
              <w:pStyle w:val="6"/>
              <w:spacing w:before="97" w:line="190" w:lineRule="auto"/>
              <w:ind w:left="105"/>
            </w:pPr>
            <w:r>
              <w:rPr>
                <w:spacing w:val="9"/>
              </w:rPr>
              <w:t>保障职工基本生活</w:t>
            </w:r>
          </w:p>
        </w:tc>
        <w:tc>
          <w:tcPr>
            <w:tcW w:w="2267" w:type="dxa"/>
            <w:vAlign w:val="top"/>
          </w:tcPr>
          <w:p w14:paraId="1CD66007">
            <w:pPr>
              <w:pStyle w:val="6"/>
              <w:spacing w:before="97" w:line="190" w:lineRule="auto"/>
              <w:ind w:left="109"/>
            </w:pPr>
            <w:r>
              <w:rPr>
                <w:spacing w:val="9"/>
              </w:rPr>
              <w:t>进一步保障</w:t>
            </w:r>
          </w:p>
        </w:tc>
        <w:tc>
          <w:tcPr>
            <w:tcW w:w="1282" w:type="dxa"/>
            <w:vAlign w:val="top"/>
          </w:tcPr>
          <w:p w14:paraId="2B58A241">
            <w:pPr>
              <w:pStyle w:val="6"/>
              <w:spacing w:before="99" w:line="188" w:lineRule="auto"/>
              <w:ind w:left="113"/>
            </w:pPr>
            <w:r>
              <w:rPr>
                <w:spacing w:val="7"/>
              </w:rPr>
              <w:t>工作计划</w:t>
            </w:r>
          </w:p>
        </w:tc>
      </w:tr>
      <w:tr w14:paraId="3210D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13C213A0">
            <w:pPr>
              <w:rPr>
                <w:rFonts w:ascii="Arial"/>
                <w:sz w:val="21"/>
              </w:rPr>
            </w:pPr>
          </w:p>
        </w:tc>
        <w:tc>
          <w:tcPr>
            <w:tcW w:w="2267" w:type="dxa"/>
            <w:vAlign w:val="top"/>
          </w:tcPr>
          <w:p w14:paraId="5B2C84D4">
            <w:pPr>
              <w:pStyle w:val="6"/>
              <w:spacing w:before="99" w:line="189" w:lineRule="auto"/>
              <w:ind w:left="102"/>
            </w:pPr>
            <w:r>
              <w:rPr>
                <w:spacing w:val="9"/>
              </w:rPr>
              <w:t>可持续影响指标</w:t>
            </w:r>
          </w:p>
        </w:tc>
        <w:tc>
          <w:tcPr>
            <w:tcW w:w="2833" w:type="dxa"/>
            <w:vAlign w:val="top"/>
          </w:tcPr>
          <w:p w14:paraId="7D5E7F78">
            <w:pPr>
              <w:pStyle w:val="6"/>
              <w:spacing w:before="100" w:line="188" w:lineRule="auto"/>
              <w:ind w:left="103"/>
            </w:pPr>
            <w:r>
              <w:rPr>
                <w:spacing w:val="8"/>
              </w:rPr>
              <w:t>职工积极性</w:t>
            </w:r>
          </w:p>
        </w:tc>
        <w:tc>
          <w:tcPr>
            <w:tcW w:w="5382" w:type="dxa"/>
            <w:gridSpan w:val="2"/>
            <w:vAlign w:val="top"/>
          </w:tcPr>
          <w:p w14:paraId="6ECE0BC9">
            <w:pPr>
              <w:pStyle w:val="6"/>
              <w:spacing w:before="97" w:line="190" w:lineRule="auto"/>
              <w:ind w:left="104"/>
            </w:pPr>
            <w:r>
              <w:rPr>
                <w:spacing w:val="9"/>
              </w:rPr>
              <w:t>稳定职工情绪、提高工作热情</w:t>
            </w:r>
          </w:p>
        </w:tc>
        <w:tc>
          <w:tcPr>
            <w:tcW w:w="2267" w:type="dxa"/>
            <w:vAlign w:val="top"/>
          </w:tcPr>
          <w:p w14:paraId="28AB8112">
            <w:pPr>
              <w:pStyle w:val="6"/>
              <w:spacing w:before="97" w:line="190" w:lineRule="auto"/>
              <w:ind w:left="109"/>
            </w:pPr>
            <w:r>
              <w:rPr>
                <w:spacing w:val="9"/>
              </w:rPr>
              <w:t>较上年推动</w:t>
            </w:r>
          </w:p>
        </w:tc>
        <w:tc>
          <w:tcPr>
            <w:tcW w:w="1282" w:type="dxa"/>
            <w:vAlign w:val="top"/>
          </w:tcPr>
          <w:p w14:paraId="42C29CF5">
            <w:pPr>
              <w:pStyle w:val="6"/>
              <w:spacing w:before="100" w:line="188" w:lineRule="auto"/>
              <w:ind w:left="113"/>
            </w:pPr>
            <w:r>
              <w:rPr>
                <w:spacing w:val="7"/>
              </w:rPr>
              <w:t>工作计划</w:t>
            </w:r>
          </w:p>
        </w:tc>
      </w:tr>
      <w:tr w14:paraId="7779C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1AB61BFA">
            <w:pPr>
              <w:pStyle w:val="6"/>
              <w:spacing w:before="95" w:line="190" w:lineRule="auto"/>
              <w:ind w:left="112"/>
            </w:pPr>
            <w:r>
              <w:rPr>
                <w:spacing w:val="9"/>
              </w:rPr>
              <w:t>满意度指标</w:t>
            </w:r>
          </w:p>
        </w:tc>
        <w:tc>
          <w:tcPr>
            <w:tcW w:w="2267" w:type="dxa"/>
            <w:vAlign w:val="top"/>
          </w:tcPr>
          <w:p w14:paraId="111CAA9C">
            <w:pPr>
              <w:pStyle w:val="6"/>
              <w:spacing w:before="95" w:line="190" w:lineRule="auto"/>
              <w:ind w:left="102"/>
            </w:pPr>
            <w:r>
              <w:rPr>
                <w:spacing w:val="9"/>
              </w:rPr>
              <w:t>服务对象满意度指标</w:t>
            </w:r>
          </w:p>
        </w:tc>
        <w:tc>
          <w:tcPr>
            <w:tcW w:w="2833" w:type="dxa"/>
            <w:vAlign w:val="top"/>
          </w:tcPr>
          <w:p w14:paraId="477A0E6E">
            <w:pPr>
              <w:pStyle w:val="6"/>
              <w:spacing w:before="95" w:line="190" w:lineRule="auto"/>
              <w:ind w:left="103"/>
            </w:pPr>
            <w:r>
              <w:rPr>
                <w:spacing w:val="8"/>
              </w:rPr>
              <w:t>职工满意度</w:t>
            </w:r>
          </w:p>
        </w:tc>
        <w:tc>
          <w:tcPr>
            <w:tcW w:w="5382" w:type="dxa"/>
            <w:gridSpan w:val="2"/>
            <w:vAlign w:val="top"/>
          </w:tcPr>
          <w:p w14:paraId="559EE563">
            <w:pPr>
              <w:pStyle w:val="6"/>
              <w:spacing w:before="95" w:line="190" w:lineRule="auto"/>
              <w:ind w:left="106"/>
            </w:pPr>
            <w:r>
              <w:rPr>
                <w:spacing w:val="8"/>
              </w:rPr>
              <w:t>职工满意度</w:t>
            </w:r>
          </w:p>
        </w:tc>
        <w:tc>
          <w:tcPr>
            <w:tcW w:w="2267" w:type="dxa"/>
            <w:vAlign w:val="top"/>
          </w:tcPr>
          <w:p w14:paraId="19268E72">
            <w:pPr>
              <w:pStyle w:val="6"/>
              <w:spacing w:before="56"/>
              <w:ind w:left="132"/>
            </w:pPr>
            <w:r>
              <w:rPr>
                <w:spacing w:val="-1"/>
              </w:rPr>
              <w:t>≥95%</w:t>
            </w:r>
          </w:p>
        </w:tc>
        <w:tc>
          <w:tcPr>
            <w:tcW w:w="1282" w:type="dxa"/>
            <w:vAlign w:val="top"/>
          </w:tcPr>
          <w:p w14:paraId="58550EBF">
            <w:pPr>
              <w:pStyle w:val="6"/>
              <w:spacing w:before="96" w:line="189" w:lineRule="auto"/>
              <w:ind w:left="120"/>
            </w:pPr>
            <w:r>
              <w:rPr>
                <w:spacing w:val="6"/>
              </w:rPr>
              <w:t>随机访问</w:t>
            </w:r>
          </w:p>
        </w:tc>
      </w:tr>
    </w:tbl>
    <w:p w14:paraId="57AAE3AF">
      <w:pPr>
        <w:rPr>
          <w:rFonts w:ascii="Arial"/>
          <w:sz w:val="21"/>
        </w:rPr>
      </w:pPr>
    </w:p>
    <w:p w14:paraId="21DDBBF0">
      <w:pPr>
        <w:rPr>
          <w:rFonts w:ascii="Arial" w:hAnsi="Arial" w:eastAsia="Arial" w:cs="Arial"/>
          <w:sz w:val="21"/>
          <w:szCs w:val="21"/>
        </w:rPr>
        <w:sectPr>
          <w:footerReference r:id="rId383" w:type="default"/>
          <w:pgSz w:w="16840" w:h="11900"/>
          <w:pgMar w:top="1011" w:right="758" w:bottom="937" w:left="757" w:header="0" w:footer="720" w:gutter="0"/>
          <w:cols w:space="720" w:num="1"/>
        </w:sectPr>
      </w:pPr>
    </w:p>
    <w:p w14:paraId="05E5CF77">
      <w:pPr>
        <w:pStyle w:val="2"/>
        <w:spacing w:before="341" w:line="207" w:lineRule="auto"/>
        <w:ind w:left="845"/>
      </w:pPr>
      <w:r>
        <w:rPr>
          <w:b/>
          <w:bCs/>
          <w:spacing w:val="-1"/>
        </w:rPr>
        <w:t>13、石家庄市艺术学校专项债券利息（费用）绩效目标表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5B48C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09FD1E17">
            <w:pPr>
              <w:pStyle w:val="6"/>
              <w:spacing w:before="93" w:line="189" w:lineRule="auto"/>
              <w:ind w:left="14154"/>
            </w:pPr>
            <w:r>
              <w:rPr>
                <w:spacing w:val="-3"/>
              </w:rPr>
              <w:t>单位 ：万元</w:t>
            </w:r>
          </w:p>
        </w:tc>
      </w:tr>
      <w:tr w14:paraId="6F41B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5E9E4BA3">
            <w:pPr>
              <w:pStyle w:val="6"/>
              <w:spacing w:before="72" w:line="189" w:lineRule="auto"/>
              <w:ind w:left="219"/>
            </w:pPr>
            <w:r>
              <w:rPr>
                <w:b/>
                <w:bCs/>
                <w:spacing w:val="8"/>
              </w:rPr>
              <w:t>项目编码</w:t>
            </w:r>
          </w:p>
        </w:tc>
        <w:tc>
          <w:tcPr>
            <w:tcW w:w="5100" w:type="dxa"/>
            <w:gridSpan w:val="2"/>
            <w:vAlign w:val="top"/>
          </w:tcPr>
          <w:p w14:paraId="7C3728DD">
            <w:pPr>
              <w:pStyle w:val="6"/>
              <w:spacing w:before="85" w:line="179" w:lineRule="auto"/>
              <w:ind w:left="116"/>
            </w:pPr>
            <w:r>
              <w:rPr>
                <w:spacing w:val="4"/>
              </w:rPr>
              <w:t>13010025P008286100031</w:t>
            </w:r>
          </w:p>
        </w:tc>
        <w:tc>
          <w:tcPr>
            <w:tcW w:w="2833" w:type="dxa"/>
            <w:vAlign w:val="top"/>
          </w:tcPr>
          <w:p w14:paraId="162D356E">
            <w:pPr>
              <w:pStyle w:val="6"/>
              <w:spacing w:before="72" w:line="189" w:lineRule="auto"/>
              <w:ind w:left="993"/>
            </w:pPr>
            <w:r>
              <w:rPr>
                <w:b/>
                <w:bCs/>
                <w:spacing w:val="8"/>
              </w:rPr>
              <w:t>项目名称</w:t>
            </w:r>
          </w:p>
        </w:tc>
        <w:tc>
          <w:tcPr>
            <w:tcW w:w="6098" w:type="dxa"/>
            <w:gridSpan w:val="3"/>
            <w:vAlign w:val="top"/>
          </w:tcPr>
          <w:p w14:paraId="3603F585">
            <w:pPr>
              <w:pStyle w:val="6"/>
              <w:spacing w:before="33" w:line="229" w:lineRule="auto"/>
              <w:ind w:left="107"/>
            </w:pPr>
            <w:r>
              <w:rPr>
                <w:spacing w:val="10"/>
              </w:rPr>
              <w:t>石家庄市艺术学校专项债券利息（费用）</w:t>
            </w:r>
          </w:p>
        </w:tc>
      </w:tr>
      <w:tr w14:paraId="7F233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24788C39">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513AB31">
            <w:pPr>
              <w:pStyle w:val="6"/>
              <w:spacing w:before="72" w:line="189" w:lineRule="auto"/>
              <w:ind w:left="813"/>
            </w:pPr>
            <w:r>
              <w:rPr>
                <w:b/>
                <w:bCs/>
                <w:spacing w:val="8"/>
              </w:rPr>
              <w:t>预算数</w:t>
            </w:r>
          </w:p>
        </w:tc>
        <w:tc>
          <w:tcPr>
            <w:tcW w:w="2833" w:type="dxa"/>
            <w:vAlign w:val="top"/>
          </w:tcPr>
          <w:p w14:paraId="5A2108A9">
            <w:pPr>
              <w:pStyle w:val="6"/>
              <w:spacing w:before="87" w:line="178" w:lineRule="auto"/>
              <w:ind w:left="109"/>
            </w:pPr>
            <w:r>
              <w:rPr>
                <w:spacing w:val="2"/>
              </w:rPr>
              <w:t>94.00</w:t>
            </w:r>
          </w:p>
        </w:tc>
        <w:tc>
          <w:tcPr>
            <w:tcW w:w="2833" w:type="dxa"/>
            <w:vAlign w:val="top"/>
          </w:tcPr>
          <w:p w14:paraId="690E9664">
            <w:pPr>
              <w:pStyle w:val="6"/>
              <w:spacing w:before="70" w:line="190" w:lineRule="auto"/>
              <w:ind w:left="555"/>
            </w:pPr>
            <w:r>
              <w:rPr>
                <w:b/>
                <w:bCs/>
                <w:spacing w:val="1"/>
              </w:rPr>
              <w:t>其中 ：财政    资金</w:t>
            </w:r>
          </w:p>
        </w:tc>
        <w:tc>
          <w:tcPr>
            <w:tcW w:w="2549" w:type="dxa"/>
            <w:vAlign w:val="top"/>
          </w:tcPr>
          <w:p w14:paraId="439E3C9B">
            <w:pPr>
              <w:pStyle w:val="6"/>
              <w:spacing w:before="87" w:line="178" w:lineRule="auto"/>
              <w:ind w:left="114"/>
            </w:pPr>
            <w:r>
              <w:rPr>
                <w:spacing w:val="2"/>
              </w:rPr>
              <w:t>94.00</w:t>
            </w:r>
          </w:p>
        </w:tc>
        <w:tc>
          <w:tcPr>
            <w:tcW w:w="2267" w:type="dxa"/>
            <w:vAlign w:val="top"/>
          </w:tcPr>
          <w:p w14:paraId="61FFD6C9">
            <w:pPr>
              <w:pStyle w:val="6"/>
              <w:spacing w:before="72" w:line="189" w:lineRule="auto"/>
              <w:ind w:left="715"/>
            </w:pPr>
            <w:r>
              <w:rPr>
                <w:b/>
                <w:bCs/>
                <w:spacing w:val="8"/>
              </w:rPr>
              <w:t>其他资金</w:t>
            </w:r>
          </w:p>
        </w:tc>
        <w:tc>
          <w:tcPr>
            <w:tcW w:w="1282" w:type="dxa"/>
            <w:vAlign w:val="top"/>
          </w:tcPr>
          <w:p w14:paraId="2E0F4F51">
            <w:pPr>
              <w:rPr>
                <w:rFonts w:ascii="Arial"/>
                <w:sz w:val="21"/>
              </w:rPr>
            </w:pPr>
          </w:p>
        </w:tc>
      </w:tr>
      <w:tr w14:paraId="5B06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5DAEFDE">
            <w:pPr>
              <w:rPr>
                <w:rFonts w:ascii="Arial"/>
                <w:sz w:val="21"/>
              </w:rPr>
            </w:pPr>
          </w:p>
        </w:tc>
        <w:tc>
          <w:tcPr>
            <w:tcW w:w="14031" w:type="dxa"/>
            <w:gridSpan w:val="6"/>
            <w:vAlign w:val="top"/>
          </w:tcPr>
          <w:p w14:paraId="7CD8D79E">
            <w:pPr>
              <w:pStyle w:val="6"/>
              <w:spacing w:before="70" w:line="190" w:lineRule="auto"/>
              <w:ind w:left="99"/>
            </w:pPr>
            <w:r>
              <w:rPr>
                <w:spacing w:val="5"/>
              </w:rPr>
              <w:t>项目资金 94.00 万元 ，主要用于学校归还贷款及利息支出。</w:t>
            </w:r>
          </w:p>
        </w:tc>
      </w:tr>
      <w:tr w14:paraId="57B81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6E14C79">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6C8A4F35">
            <w:pPr>
              <w:pStyle w:val="6"/>
              <w:spacing w:before="73" w:line="188" w:lineRule="auto"/>
              <w:ind w:left="2257"/>
            </w:pPr>
            <w:r>
              <w:rPr>
                <w:b/>
                <w:bCs/>
              </w:rPr>
              <w:t>3 月底</w:t>
            </w:r>
          </w:p>
        </w:tc>
        <w:tc>
          <w:tcPr>
            <w:tcW w:w="2833" w:type="dxa"/>
            <w:vAlign w:val="top"/>
          </w:tcPr>
          <w:p w14:paraId="5842951A">
            <w:pPr>
              <w:pStyle w:val="6"/>
              <w:spacing w:before="73" w:line="188" w:lineRule="auto"/>
              <w:ind w:left="1122"/>
            </w:pPr>
            <w:r>
              <w:rPr>
                <w:b/>
                <w:bCs/>
              </w:rPr>
              <w:t>6 月底</w:t>
            </w:r>
          </w:p>
        </w:tc>
        <w:tc>
          <w:tcPr>
            <w:tcW w:w="2549" w:type="dxa"/>
            <w:vAlign w:val="top"/>
          </w:tcPr>
          <w:p w14:paraId="52E83D52">
            <w:pPr>
              <w:pStyle w:val="6"/>
              <w:spacing w:before="73" w:line="188" w:lineRule="auto"/>
              <w:ind w:left="923"/>
            </w:pPr>
            <w:r>
              <w:rPr>
                <w:b/>
                <w:bCs/>
                <w:spacing w:val="1"/>
              </w:rPr>
              <w:t>10 月底</w:t>
            </w:r>
          </w:p>
        </w:tc>
        <w:tc>
          <w:tcPr>
            <w:tcW w:w="3549" w:type="dxa"/>
            <w:gridSpan w:val="2"/>
            <w:vAlign w:val="top"/>
          </w:tcPr>
          <w:p w14:paraId="11F2A63B">
            <w:pPr>
              <w:pStyle w:val="6"/>
              <w:spacing w:before="73" w:line="188" w:lineRule="auto"/>
              <w:ind w:left="1422"/>
            </w:pPr>
            <w:r>
              <w:rPr>
                <w:b/>
                <w:bCs/>
                <w:spacing w:val="1"/>
              </w:rPr>
              <w:t>12 月底</w:t>
            </w:r>
          </w:p>
        </w:tc>
      </w:tr>
      <w:tr w14:paraId="15090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1012CE8">
            <w:pPr>
              <w:rPr>
                <w:rFonts w:ascii="Arial"/>
                <w:sz w:val="21"/>
              </w:rPr>
            </w:pPr>
          </w:p>
        </w:tc>
        <w:tc>
          <w:tcPr>
            <w:tcW w:w="5100" w:type="dxa"/>
            <w:gridSpan w:val="2"/>
            <w:vAlign w:val="top"/>
          </w:tcPr>
          <w:p w14:paraId="57AF6847">
            <w:pPr>
              <w:rPr>
                <w:rFonts w:ascii="Arial"/>
                <w:sz w:val="21"/>
              </w:rPr>
            </w:pPr>
          </w:p>
        </w:tc>
        <w:tc>
          <w:tcPr>
            <w:tcW w:w="2833" w:type="dxa"/>
            <w:vAlign w:val="top"/>
          </w:tcPr>
          <w:p w14:paraId="1F3193A6">
            <w:pPr>
              <w:pStyle w:val="6"/>
              <w:spacing w:before="33" w:line="231" w:lineRule="auto"/>
              <w:ind w:left="1150"/>
            </w:pPr>
            <w:r>
              <w:rPr>
                <w:spacing w:val="1"/>
              </w:rPr>
              <w:t>100%</w:t>
            </w:r>
          </w:p>
        </w:tc>
        <w:tc>
          <w:tcPr>
            <w:tcW w:w="2549" w:type="dxa"/>
            <w:vAlign w:val="top"/>
          </w:tcPr>
          <w:p w14:paraId="176657F5">
            <w:pPr>
              <w:pStyle w:val="6"/>
              <w:spacing w:before="33" w:line="231" w:lineRule="auto"/>
              <w:ind w:left="1010"/>
            </w:pPr>
            <w:r>
              <w:rPr>
                <w:spacing w:val="1"/>
              </w:rPr>
              <w:t>100%</w:t>
            </w:r>
          </w:p>
        </w:tc>
        <w:tc>
          <w:tcPr>
            <w:tcW w:w="3549" w:type="dxa"/>
            <w:gridSpan w:val="2"/>
            <w:vAlign w:val="top"/>
          </w:tcPr>
          <w:p w14:paraId="2C778FD4">
            <w:pPr>
              <w:pStyle w:val="6"/>
              <w:spacing w:before="33" w:line="231" w:lineRule="auto"/>
              <w:ind w:left="1509"/>
            </w:pPr>
            <w:r>
              <w:rPr>
                <w:spacing w:val="1"/>
              </w:rPr>
              <w:t>100%</w:t>
            </w:r>
          </w:p>
        </w:tc>
      </w:tr>
      <w:tr w14:paraId="58011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A0B574B">
            <w:pPr>
              <w:pStyle w:val="6"/>
              <w:spacing w:before="72" w:line="189" w:lineRule="auto"/>
              <w:ind w:left="218"/>
            </w:pPr>
            <w:r>
              <w:rPr>
                <w:b/>
                <w:bCs/>
                <w:spacing w:val="8"/>
              </w:rPr>
              <w:t>绩效目标</w:t>
            </w:r>
          </w:p>
        </w:tc>
        <w:tc>
          <w:tcPr>
            <w:tcW w:w="14031" w:type="dxa"/>
            <w:gridSpan w:val="6"/>
            <w:vAlign w:val="top"/>
          </w:tcPr>
          <w:p w14:paraId="30FD2A22">
            <w:pPr>
              <w:pStyle w:val="6"/>
              <w:spacing w:before="70" w:line="190" w:lineRule="auto"/>
              <w:ind w:left="116"/>
            </w:pPr>
            <w:r>
              <w:rPr>
                <w:spacing w:val="7"/>
              </w:rPr>
              <w:t>1.通过优化财务管理和拓展筹资渠道等工作方式 ，按时足</w:t>
            </w:r>
            <w:r>
              <w:rPr>
                <w:spacing w:val="6"/>
              </w:rPr>
              <w:t>额偿还贷款本息。</w:t>
            </w:r>
          </w:p>
        </w:tc>
      </w:tr>
      <w:tr w14:paraId="72CE7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Align w:val="top"/>
          </w:tcPr>
          <w:p w14:paraId="30FA430C">
            <w:pPr>
              <w:pStyle w:val="6"/>
              <w:spacing w:before="211" w:line="189" w:lineRule="auto"/>
              <w:ind w:left="222"/>
            </w:pPr>
            <w:r>
              <w:rPr>
                <w:b/>
                <w:bCs/>
                <w:spacing w:val="7"/>
              </w:rPr>
              <w:t>一级指标</w:t>
            </w:r>
          </w:p>
        </w:tc>
        <w:tc>
          <w:tcPr>
            <w:tcW w:w="2267" w:type="dxa"/>
            <w:vAlign w:val="top"/>
          </w:tcPr>
          <w:p w14:paraId="6FA6E486">
            <w:pPr>
              <w:pStyle w:val="6"/>
              <w:spacing w:before="211" w:line="189" w:lineRule="auto"/>
              <w:ind w:left="711"/>
            </w:pPr>
            <w:r>
              <w:rPr>
                <w:b/>
                <w:bCs/>
                <w:spacing w:val="7"/>
              </w:rPr>
              <w:t>二级指标</w:t>
            </w:r>
          </w:p>
        </w:tc>
        <w:tc>
          <w:tcPr>
            <w:tcW w:w="2833" w:type="dxa"/>
            <w:vAlign w:val="top"/>
          </w:tcPr>
          <w:p w14:paraId="7CEBDB12">
            <w:pPr>
              <w:pStyle w:val="6"/>
              <w:spacing w:before="211" w:line="189" w:lineRule="auto"/>
              <w:ind w:left="995"/>
            </w:pPr>
            <w:r>
              <w:rPr>
                <w:b/>
                <w:bCs/>
                <w:spacing w:val="7"/>
              </w:rPr>
              <w:t>三级指标</w:t>
            </w:r>
          </w:p>
        </w:tc>
        <w:tc>
          <w:tcPr>
            <w:tcW w:w="5382" w:type="dxa"/>
            <w:gridSpan w:val="2"/>
            <w:vAlign w:val="top"/>
          </w:tcPr>
          <w:p w14:paraId="726ECBF6">
            <w:pPr>
              <w:pStyle w:val="6"/>
              <w:spacing w:before="211" w:line="189" w:lineRule="auto"/>
              <w:ind w:left="2058"/>
            </w:pPr>
            <w:r>
              <w:rPr>
                <w:b/>
                <w:bCs/>
                <w:spacing w:val="9"/>
              </w:rPr>
              <w:t>绩效指标描述</w:t>
            </w:r>
          </w:p>
        </w:tc>
        <w:tc>
          <w:tcPr>
            <w:tcW w:w="2267" w:type="dxa"/>
            <w:vAlign w:val="top"/>
          </w:tcPr>
          <w:p w14:paraId="365BB79A">
            <w:pPr>
              <w:pStyle w:val="6"/>
              <w:spacing w:before="211" w:line="189" w:lineRule="auto"/>
              <w:ind w:left="819"/>
            </w:pPr>
            <w:r>
              <w:rPr>
                <w:b/>
                <w:bCs/>
                <w:spacing w:val="8"/>
              </w:rPr>
              <w:t>指标值</w:t>
            </w:r>
          </w:p>
        </w:tc>
        <w:tc>
          <w:tcPr>
            <w:tcW w:w="1282" w:type="dxa"/>
            <w:vAlign w:val="top"/>
          </w:tcPr>
          <w:p w14:paraId="4498B7AF">
            <w:pPr>
              <w:pStyle w:val="6"/>
              <w:spacing w:before="59" w:line="193" w:lineRule="auto"/>
              <w:ind w:left="429" w:right="110" w:hanging="314"/>
            </w:pPr>
            <w:r>
              <w:rPr>
                <w:b/>
                <w:bCs/>
                <w:spacing w:val="9"/>
              </w:rPr>
              <w:t>指标值确定</w:t>
            </w:r>
            <w:r>
              <w:rPr>
                <w:b/>
                <w:bCs/>
              </w:rPr>
              <w:t xml:space="preserve"> </w:t>
            </w:r>
            <w:r>
              <w:rPr>
                <w:b/>
                <w:bCs/>
                <w:spacing w:val="7"/>
              </w:rPr>
              <w:t>依据</w:t>
            </w:r>
          </w:p>
        </w:tc>
      </w:tr>
      <w:tr w14:paraId="15E82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restart"/>
            <w:tcBorders>
              <w:bottom w:val="nil"/>
            </w:tcBorders>
            <w:vAlign w:val="top"/>
          </w:tcPr>
          <w:p w14:paraId="3629CEEF">
            <w:pPr>
              <w:spacing w:line="246" w:lineRule="auto"/>
              <w:rPr>
                <w:rFonts w:ascii="Arial"/>
                <w:sz w:val="21"/>
              </w:rPr>
            </w:pPr>
          </w:p>
          <w:p w14:paraId="230BD3FD">
            <w:pPr>
              <w:spacing w:line="246" w:lineRule="auto"/>
              <w:rPr>
                <w:rFonts w:ascii="Arial"/>
                <w:sz w:val="21"/>
              </w:rPr>
            </w:pPr>
          </w:p>
          <w:p w14:paraId="41277106">
            <w:pPr>
              <w:spacing w:line="246" w:lineRule="auto"/>
              <w:rPr>
                <w:rFonts w:ascii="Arial"/>
                <w:sz w:val="21"/>
              </w:rPr>
            </w:pPr>
          </w:p>
          <w:p w14:paraId="59C289C2">
            <w:pPr>
              <w:pStyle w:val="6"/>
              <w:spacing w:before="85" w:line="189" w:lineRule="auto"/>
              <w:ind w:left="218"/>
            </w:pPr>
            <w:r>
              <w:rPr>
                <w:spacing w:val="8"/>
              </w:rPr>
              <w:t>产出指标</w:t>
            </w:r>
          </w:p>
        </w:tc>
        <w:tc>
          <w:tcPr>
            <w:tcW w:w="2267" w:type="dxa"/>
            <w:vAlign w:val="top"/>
          </w:tcPr>
          <w:p w14:paraId="59250221">
            <w:pPr>
              <w:pStyle w:val="6"/>
              <w:spacing w:before="103" w:line="189" w:lineRule="auto"/>
              <w:ind w:left="100"/>
            </w:pPr>
            <w:r>
              <w:rPr>
                <w:spacing w:val="8"/>
              </w:rPr>
              <w:t>数量指标</w:t>
            </w:r>
          </w:p>
        </w:tc>
        <w:tc>
          <w:tcPr>
            <w:tcW w:w="2833" w:type="dxa"/>
            <w:vAlign w:val="top"/>
          </w:tcPr>
          <w:p w14:paraId="385E8DC7">
            <w:pPr>
              <w:pStyle w:val="6"/>
              <w:spacing w:before="103" w:line="189" w:lineRule="auto"/>
              <w:ind w:left="115"/>
            </w:pPr>
            <w:r>
              <w:rPr>
                <w:spacing w:val="8"/>
              </w:rPr>
              <w:t>归还贷款利息、贷款</w:t>
            </w:r>
          </w:p>
        </w:tc>
        <w:tc>
          <w:tcPr>
            <w:tcW w:w="5382" w:type="dxa"/>
            <w:gridSpan w:val="2"/>
            <w:vAlign w:val="top"/>
          </w:tcPr>
          <w:p w14:paraId="277572F7">
            <w:pPr>
              <w:pStyle w:val="6"/>
              <w:spacing w:before="103" w:line="189" w:lineRule="auto"/>
              <w:ind w:left="119"/>
            </w:pPr>
            <w:r>
              <w:rPr>
                <w:spacing w:val="8"/>
              </w:rPr>
              <w:t>归还贷款利息、贷款项数</w:t>
            </w:r>
          </w:p>
        </w:tc>
        <w:tc>
          <w:tcPr>
            <w:tcW w:w="2267" w:type="dxa"/>
            <w:vAlign w:val="top"/>
          </w:tcPr>
          <w:p w14:paraId="20376AAF">
            <w:pPr>
              <w:pStyle w:val="6"/>
              <w:spacing w:before="116" w:line="180" w:lineRule="auto"/>
              <w:ind w:left="124"/>
            </w:pPr>
            <w:r>
              <w:rPr>
                <w:spacing w:val="-3"/>
              </w:rPr>
              <w:t>1</w:t>
            </w:r>
            <w:r>
              <w:rPr>
                <w:spacing w:val="-8"/>
              </w:rPr>
              <w:t xml:space="preserve"> </w:t>
            </w:r>
            <w:r>
              <w:rPr>
                <w:spacing w:val="-3"/>
              </w:rPr>
              <w:t>项</w:t>
            </w:r>
          </w:p>
        </w:tc>
        <w:tc>
          <w:tcPr>
            <w:tcW w:w="1282" w:type="dxa"/>
            <w:vAlign w:val="top"/>
          </w:tcPr>
          <w:p w14:paraId="73A6F848">
            <w:pPr>
              <w:pStyle w:val="6"/>
              <w:spacing w:before="103" w:line="189" w:lineRule="auto"/>
              <w:ind w:left="111"/>
            </w:pPr>
            <w:r>
              <w:rPr>
                <w:spacing w:val="8"/>
              </w:rPr>
              <w:t>贷款合同</w:t>
            </w:r>
          </w:p>
        </w:tc>
      </w:tr>
      <w:tr w14:paraId="10323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ABF6E96">
            <w:pPr>
              <w:rPr>
                <w:rFonts w:ascii="Arial"/>
                <w:sz w:val="21"/>
              </w:rPr>
            </w:pPr>
          </w:p>
        </w:tc>
        <w:tc>
          <w:tcPr>
            <w:tcW w:w="2267" w:type="dxa"/>
            <w:vAlign w:val="top"/>
          </w:tcPr>
          <w:p w14:paraId="396A6DFC">
            <w:pPr>
              <w:pStyle w:val="6"/>
              <w:spacing w:before="212" w:line="189" w:lineRule="auto"/>
              <w:ind w:left="99"/>
            </w:pPr>
            <w:r>
              <w:rPr>
                <w:spacing w:val="9"/>
              </w:rPr>
              <w:t>质量指标</w:t>
            </w:r>
          </w:p>
        </w:tc>
        <w:tc>
          <w:tcPr>
            <w:tcW w:w="2833" w:type="dxa"/>
            <w:vAlign w:val="top"/>
          </w:tcPr>
          <w:p w14:paraId="16C642ED">
            <w:pPr>
              <w:pStyle w:val="6"/>
              <w:spacing w:before="59" w:line="193" w:lineRule="auto"/>
              <w:ind w:left="100" w:right="206" w:firstLine="15"/>
            </w:pPr>
            <w:r>
              <w:rPr>
                <w:spacing w:val="8"/>
              </w:rPr>
              <w:t>归还贷款利息、贷款完成准</w:t>
            </w:r>
            <w:r>
              <w:rPr>
                <w:spacing w:val="4"/>
              </w:rPr>
              <w:t xml:space="preserve"> </w:t>
            </w:r>
            <w:r>
              <w:rPr>
                <w:spacing w:val="8"/>
              </w:rPr>
              <w:t>确率</w:t>
            </w:r>
          </w:p>
        </w:tc>
        <w:tc>
          <w:tcPr>
            <w:tcW w:w="5382" w:type="dxa"/>
            <w:gridSpan w:val="2"/>
            <w:vAlign w:val="top"/>
          </w:tcPr>
          <w:p w14:paraId="31778934">
            <w:pPr>
              <w:pStyle w:val="6"/>
              <w:spacing w:before="212" w:line="189" w:lineRule="auto"/>
              <w:ind w:left="119"/>
            </w:pPr>
            <w:r>
              <w:rPr>
                <w:spacing w:val="8"/>
              </w:rPr>
              <w:t>归还贷款利息、贷款完成情况</w:t>
            </w:r>
          </w:p>
        </w:tc>
        <w:tc>
          <w:tcPr>
            <w:tcW w:w="2267" w:type="dxa"/>
            <w:vAlign w:val="top"/>
          </w:tcPr>
          <w:p w14:paraId="6674AD71">
            <w:pPr>
              <w:pStyle w:val="6"/>
              <w:spacing w:before="173" w:line="359" w:lineRule="exact"/>
              <w:ind w:left="124"/>
            </w:pPr>
            <w:r>
              <w:rPr>
                <w:spacing w:val="1"/>
                <w:position w:val="3"/>
              </w:rPr>
              <w:t>100%</w:t>
            </w:r>
          </w:p>
        </w:tc>
        <w:tc>
          <w:tcPr>
            <w:tcW w:w="1282" w:type="dxa"/>
            <w:vAlign w:val="top"/>
          </w:tcPr>
          <w:p w14:paraId="29D97FEE">
            <w:pPr>
              <w:pStyle w:val="6"/>
              <w:spacing w:before="212" w:line="189" w:lineRule="auto"/>
              <w:ind w:left="111"/>
            </w:pPr>
            <w:r>
              <w:rPr>
                <w:spacing w:val="8"/>
              </w:rPr>
              <w:t>贷款合同</w:t>
            </w:r>
          </w:p>
        </w:tc>
      </w:tr>
      <w:tr w14:paraId="4A603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487A973F">
            <w:pPr>
              <w:rPr>
                <w:rFonts w:ascii="Arial"/>
                <w:sz w:val="21"/>
              </w:rPr>
            </w:pPr>
          </w:p>
        </w:tc>
        <w:tc>
          <w:tcPr>
            <w:tcW w:w="2267" w:type="dxa"/>
            <w:vAlign w:val="top"/>
          </w:tcPr>
          <w:p w14:paraId="2655FE74">
            <w:pPr>
              <w:pStyle w:val="6"/>
              <w:spacing w:before="102" w:line="189" w:lineRule="auto"/>
              <w:ind w:left="109"/>
            </w:pPr>
            <w:r>
              <w:rPr>
                <w:spacing w:val="6"/>
              </w:rPr>
              <w:t>时效指标</w:t>
            </w:r>
          </w:p>
        </w:tc>
        <w:tc>
          <w:tcPr>
            <w:tcW w:w="2833" w:type="dxa"/>
            <w:vAlign w:val="top"/>
          </w:tcPr>
          <w:p w14:paraId="140DE5AD">
            <w:pPr>
              <w:pStyle w:val="6"/>
              <w:spacing w:before="100" w:line="190" w:lineRule="auto"/>
              <w:ind w:left="115"/>
            </w:pPr>
            <w:r>
              <w:rPr>
                <w:spacing w:val="8"/>
              </w:rPr>
              <w:t>归还贷款利息、贷款及时率</w:t>
            </w:r>
          </w:p>
        </w:tc>
        <w:tc>
          <w:tcPr>
            <w:tcW w:w="5382" w:type="dxa"/>
            <w:gridSpan w:val="2"/>
            <w:vAlign w:val="top"/>
          </w:tcPr>
          <w:p w14:paraId="1F2E767C">
            <w:pPr>
              <w:pStyle w:val="6"/>
              <w:spacing w:before="102" w:line="189" w:lineRule="auto"/>
              <w:ind w:left="119"/>
            </w:pPr>
            <w:r>
              <w:rPr>
                <w:spacing w:val="8"/>
              </w:rPr>
              <w:t>归还贷款利息、贷款及时情况</w:t>
            </w:r>
          </w:p>
        </w:tc>
        <w:tc>
          <w:tcPr>
            <w:tcW w:w="2267" w:type="dxa"/>
            <w:vAlign w:val="top"/>
          </w:tcPr>
          <w:p w14:paraId="50BA5D6B">
            <w:pPr>
              <w:pStyle w:val="6"/>
              <w:spacing w:before="63" w:line="230" w:lineRule="auto"/>
              <w:ind w:left="124"/>
            </w:pPr>
            <w:r>
              <w:rPr>
                <w:spacing w:val="1"/>
              </w:rPr>
              <w:t>100%</w:t>
            </w:r>
          </w:p>
        </w:tc>
        <w:tc>
          <w:tcPr>
            <w:tcW w:w="1282" w:type="dxa"/>
            <w:vAlign w:val="top"/>
          </w:tcPr>
          <w:p w14:paraId="12B85B33">
            <w:pPr>
              <w:pStyle w:val="6"/>
              <w:spacing w:before="102" w:line="189" w:lineRule="auto"/>
              <w:ind w:left="111"/>
            </w:pPr>
            <w:r>
              <w:rPr>
                <w:spacing w:val="8"/>
              </w:rPr>
              <w:t>贷款合同</w:t>
            </w:r>
          </w:p>
        </w:tc>
      </w:tr>
      <w:tr w14:paraId="42A65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continue"/>
            <w:tcBorders>
              <w:top w:val="nil"/>
            </w:tcBorders>
            <w:vAlign w:val="top"/>
          </w:tcPr>
          <w:p w14:paraId="7272B358">
            <w:pPr>
              <w:rPr>
                <w:rFonts w:ascii="Arial"/>
                <w:sz w:val="21"/>
              </w:rPr>
            </w:pPr>
          </w:p>
        </w:tc>
        <w:tc>
          <w:tcPr>
            <w:tcW w:w="2267" w:type="dxa"/>
            <w:vAlign w:val="top"/>
          </w:tcPr>
          <w:p w14:paraId="2BEF0256">
            <w:pPr>
              <w:pStyle w:val="6"/>
              <w:spacing w:before="100" w:line="189" w:lineRule="auto"/>
              <w:ind w:left="99"/>
            </w:pPr>
            <w:r>
              <w:rPr>
                <w:spacing w:val="9"/>
              </w:rPr>
              <w:t>成本指标</w:t>
            </w:r>
          </w:p>
        </w:tc>
        <w:tc>
          <w:tcPr>
            <w:tcW w:w="2833" w:type="dxa"/>
            <w:vAlign w:val="top"/>
          </w:tcPr>
          <w:p w14:paraId="31A60F3F">
            <w:pPr>
              <w:pStyle w:val="6"/>
              <w:spacing w:before="100" w:line="189" w:lineRule="auto"/>
              <w:ind w:left="115"/>
            </w:pPr>
            <w:r>
              <w:rPr>
                <w:spacing w:val="7"/>
              </w:rPr>
              <w:t>归还贷款本息成本</w:t>
            </w:r>
          </w:p>
        </w:tc>
        <w:tc>
          <w:tcPr>
            <w:tcW w:w="5382" w:type="dxa"/>
            <w:gridSpan w:val="2"/>
            <w:vAlign w:val="top"/>
          </w:tcPr>
          <w:p w14:paraId="789D2FAB">
            <w:pPr>
              <w:pStyle w:val="6"/>
              <w:spacing w:before="100" w:line="189" w:lineRule="auto"/>
              <w:ind w:left="119"/>
            </w:pPr>
            <w:r>
              <w:rPr>
                <w:spacing w:val="7"/>
              </w:rPr>
              <w:t>归还贷款本息成本</w:t>
            </w:r>
          </w:p>
        </w:tc>
        <w:tc>
          <w:tcPr>
            <w:tcW w:w="2267" w:type="dxa"/>
            <w:vAlign w:val="top"/>
          </w:tcPr>
          <w:p w14:paraId="5A05522B">
            <w:pPr>
              <w:pStyle w:val="6"/>
              <w:spacing w:before="114" w:line="179" w:lineRule="auto"/>
              <w:ind w:left="132"/>
            </w:pPr>
            <w:r>
              <w:t>≤94 万元</w:t>
            </w:r>
          </w:p>
        </w:tc>
        <w:tc>
          <w:tcPr>
            <w:tcW w:w="1282" w:type="dxa"/>
            <w:vAlign w:val="top"/>
          </w:tcPr>
          <w:p w14:paraId="3CB17E20">
            <w:pPr>
              <w:pStyle w:val="6"/>
              <w:spacing w:before="100" w:line="189" w:lineRule="auto"/>
              <w:ind w:left="111"/>
            </w:pPr>
            <w:r>
              <w:rPr>
                <w:spacing w:val="8"/>
              </w:rPr>
              <w:t>预算文本</w:t>
            </w:r>
          </w:p>
        </w:tc>
      </w:tr>
      <w:tr w14:paraId="67856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282" w:type="dxa"/>
            <w:vMerge w:val="restart"/>
            <w:tcBorders>
              <w:bottom w:val="nil"/>
            </w:tcBorders>
            <w:vAlign w:val="top"/>
          </w:tcPr>
          <w:p w14:paraId="0E34F973">
            <w:pPr>
              <w:spacing w:line="327" w:lineRule="auto"/>
              <w:rPr>
                <w:rFonts w:ascii="Arial"/>
                <w:sz w:val="21"/>
              </w:rPr>
            </w:pPr>
          </w:p>
          <w:p w14:paraId="383F247D">
            <w:pPr>
              <w:pStyle w:val="6"/>
              <w:spacing w:before="85" w:line="189" w:lineRule="auto"/>
              <w:ind w:left="217"/>
            </w:pPr>
            <w:r>
              <w:rPr>
                <w:spacing w:val="9"/>
              </w:rPr>
              <w:t>效益指标</w:t>
            </w:r>
          </w:p>
        </w:tc>
        <w:tc>
          <w:tcPr>
            <w:tcW w:w="2267" w:type="dxa"/>
            <w:vAlign w:val="top"/>
          </w:tcPr>
          <w:p w14:paraId="1A38DA37">
            <w:pPr>
              <w:pStyle w:val="6"/>
              <w:spacing w:before="100" w:line="189" w:lineRule="auto"/>
              <w:ind w:left="100"/>
            </w:pPr>
            <w:r>
              <w:rPr>
                <w:spacing w:val="9"/>
              </w:rPr>
              <w:t>社会效益指标</w:t>
            </w:r>
          </w:p>
        </w:tc>
        <w:tc>
          <w:tcPr>
            <w:tcW w:w="2833" w:type="dxa"/>
            <w:vAlign w:val="top"/>
          </w:tcPr>
          <w:p w14:paraId="4C3BE767">
            <w:pPr>
              <w:pStyle w:val="6"/>
              <w:spacing w:before="100" w:line="189" w:lineRule="auto"/>
              <w:ind w:left="103"/>
            </w:pPr>
            <w:r>
              <w:rPr>
                <w:spacing w:val="8"/>
              </w:rPr>
              <w:t>履行合同约定</w:t>
            </w:r>
          </w:p>
        </w:tc>
        <w:tc>
          <w:tcPr>
            <w:tcW w:w="5382" w:type="dxa"/>
            <w:gridSpan w:val="2"/>
            <w:vAlign w:val="top"/>
          </w:tcPr>
          <w:p w14:paraId="60C2A3A6">
            <w:pPr>
              <w:pStyle w:val="6"/>
              <w:spacing w:before="99" w:line="190" w:lineRule="auto"/>
              <w:ind w:left="107"/>
            </w:pPr>
            <w:r>
              <w:rPr>
                <w:spacing w:val="9"/>
              </w:rPr>
              <w:t>贷款资金在合同履行中的执行情况</w:t>
            </w:r>
          </w:p>
        </w:tc>
        <w:tc>
          <w:tcPr>
            <w:tcW w:w="2267" w:type="dxa"/>
            <w:vAlign w:val="top"/>
          </w:tcPr>
          <w:p w14:paraId="18F5A0A3">
            <w:pPr>
              <w:pStyle w:val="6"/>
              <w:spacing w:before="99" w:line="190" w:lineRule="auto"/>
              <w:ind w:left="108"/>
            </w:pPr>
            <w:r>
              <w:rPr>
                <w:spacing w:val="8"/>
              </w:rPr>
              <w:t>有效保障</w:t>
            </w:r>
          </w:p>
        </w:tc>
        <w:tc>
          <w:tcPr>
            <w:tcW w:w="1282" w:type="dxa"/>
            <w:vAlign w:val="top"/>
          </w:tcPr>
          <w:p w14:paraId="6146C285">
            <w:pPr>
              <w:pStyle w:val="6"/>
              <w:spacing w:before="100" w:line="189" w:lineRule="auto"/>
              <w:ind w:left="111"/>
            </w:pPr>
            <w:r>
              <w:rPr>
                <w:spacing w:val="8"/>
              </w:rPr>
              <w:t>贷款合同</w:t>
            </w:r>
          </w:p>
        </w:tc>
      </w:tr>
      <w:tr w14:paraId="106B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3A2B06B3">
            <w:pPr>
              <w:rPr>
                <w:rFonts w:ascii="Arial"/>
                <w:sz w:val="21"/>
              </w:rPr>
            </w:pPr>
          </w:p>
        </w:tc>
        <w:tc>
          <w:tcPr>
            <w:tcW w:w="2267" w:type="dxa"/>
            <w:vAlign w:val="top"/>
          </w:tcPr>
          <w:p w14:paraId="5922F70D">
            <w:pPr>
              <w:pStyle w:val="6"/>
              <w:spacing w:before="208" w:line="189" w:lineRule="auto"/>
              <w:ind w:left="100"/>
            </w:pPr>
            <w:r>
              <w:rPr>
                <w:spacing w:val="9"/>
              </w:rPr>
              <w:t>社会效益指标</w:t>
            </w:r>
          </w:p>
        </w:tc>
        <w:tc>
          <w:tcPr>
            <w:tcW w:w="2833" w:type="dxa"/>
            <w:vAlign w:val="top"/>
          </w:tcPr>
          <w:p w14:paraId="6626E9A2">
            <w:pPr>
              <w:pStyle w:val="6"/>
              <w:spacing w:before="208" w:line="189" w:lineRule="auto"/>
              <w:ind w:left="101"/>
            </w:pPr>
            <w:r>
              <w:rPr>
                <w:spacing w:val="9"/>
              </w:rPr>
              <w:t>违约起诉事件发生次数</w:t>
            </w:r>
          </w:p>
        </w:tc>
        <w:tc>
          <w:tcPr>
            <w:tcW w:w="5382" w:type="dxa"/>
            <w:gridSpan w:val="2"/>
            <w:vAlign w:val="top"/>
          </w:tcPr>
          <w:p w14:paraId="63736315">
            <w:pPr>
              <w:pStyle w:val="6"/>
              <w:spacing w:before="208" w:line="189" w:lineRule="auto"/>
              <w:ind w:left="105"/>
            </w:pPr>
            <w:r>
              <w:rPr>
                <w:spacing w:val="9"/>
              </w:rPr>
              <w:t>违约起诉事件发生次数</w:t>
            </w:r>
          </w:p>
        </w:tc>
        <w:tc>
          <w:tcPr>
            <w:tcW w:w="2267" w:type="dxa"/>
            <w:vAlign w:val="top"/>
          </w:tcPr>
          <w:p w14:paraId="05F33681">
            <w:pPr>
              <w:pStyle w:val="6"/>
              <w:spacing w:before="209" w:line="188" w:lineRule="auto"/>
              <w:ind w:left="132"/>
            </w:pPr>
            <w:r>
              <w:rPr>
                <w:spacing w:val="-4"/>
              </w:rPr>
              <w:t>≤0 次</w:t>
            </w:r>
          </w:p>
        </w:tc>
        <w:tc>
          <w:tcPr>
            <w:tcW w:w="1282" w:type="dxa"/>
            <w:vAlign w:val="top"/>
          </w:tcPr>
          <w:p w14:paraId="1876233D">
            <w:pPr>
              <w:pStyle w:val="6"/>
              <w:spacing w:before="53" w:line="195" w:lineRule="auto"/>
              <w:ind w:left="113" w:right="204" w:firstLine="5"/>
            </w:pPr>
            <w:r>
              <w:rPr>
                <w:spacing w:val="3"/>
              </w:rPr>
              <w:t>2025 年度</w:t>
            </w:r>
            <w:r>
              <w:t xml:space="preserve"> </w:t>
            </w:r>
            <w:r>
              <w:rPr>
                <w:spacing w:val="7"/>
              </w:rPr>
              <w:t>工作计划</w:t>
            </w:r>
          </w:p>
        </w:tc>
      </w:tr>
      <w:tr w14:paraId="4E070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AC796C3">
            <w:pPr>
              <w:pStyle w:val="6"/>
              <w:spacing w:before="96" w:line="190" w:lineRule="auto"/>
              <w:ind w:left="112"/>
            </w:pPr>
            <w:r>
              <w:rPr>
                <w:spacing w:val="9"/>
              </w:rPr>
              <w:t>满意度指标</w:t>
            </w:r>
          </w:p>
        </w:tc>
        <w:tc>
          <w:tcPr>
            <w:tcW w:w="2267" w:type="dxa"/>
            <w:vAlign w:val="top"/>
          </w:tcPr>
          <w:p w14:paraId="2E77DAC6">
            <w:pPr>
              <w:pStyle w:val="6"/>
              <w:spacing w:before="96" w:line="190" w:lineRule="auto"/>
              <w:ind w:left="102"/>
            </w:pPr>
            <w:r>
              <w:rPr>
                <w:spacing w:val="9"/>
              </w:rPr>
              <w:t>服务对象满意度指标</w:t>
            </w:r>
          </w:p>
        </w:tc>
        <w:tc>
          <w:tcPr>
            <w:tcW w:w="2833" w:type="dxa"/>
            <w:vAlign w:val="top"/>
          </w:tcPr>
          <w:p w14:paraId="49DA3B86">
            <w:pPr>
              <w:pStyle w:val="6"/>
              <w:spacing w:before="96" w:line="190" w:lineRule="auto"/>
              <w:ind w:left="100"/>
            </w:pPr>
            <w:r>
              <w:rPr>
                <w:spacing w:val="9"/>
              </w:rPr>
              <w:t>金融机构满意率</w:t>
            </w:r>
          </w:p>
        </w:tc>
        <w:tc>
          <w:tcPr>
            <w:tcW w:w="5382" w:type="dxa"/>
            <w:gridSpan w:val="2"/>
            <w:vAlign w:val="top"/>
          </w:tcPr>
          <w:p w14:paraId="7DBE303B">
            <w:pPr>
              <w:pStyle w:val="6"/>
              <w:spacing w:before="96" w:line="190" w:lineRule="auto"/>
              <w:ind w:left="104"/>
            </w:pPr>
            <w:r>
              <w:rPr>
                <w:spacing w:val="9"/>
              </w:rPr>
              <w:t>金融机构满意率</w:t>
            </w:r>
          </w:p>
        </w:tc>
        <w:tc>
          <w:tcPr>
            <w:tcW w:w="2267" w:type="dxa"/>
            <w:vAlign w:val="top"/>
          </w:tcPr>
          <w:p w14:paraId="5C694749">
            <w:pPr>
              <w:pStyle w:val="6"/>
              <w:spacing w:before="58" w:line="239" w:lineRule="auto"/>
              <w:ind w:left="132"/>
            </w:pPr>
            <w:r>
              <w:rPr>
                <w:spacing w:val="-1"/>
              </w:rPr>
              <w:t>≥95%</w:t>
            </w:r>
          </w:p>
        </w:tc>
        <w:tc>
          <w:tcPr>
            <w:tcW w:w="1282" w:type="dxa"/>
            <w:vAlign w:val="top"/>
          </w:tcPr>
          <w:p w14:paraId="336AD78B">
            <w:pPr>
              <w:pStyle w:val="6"/>
              <w:spacing w:before="98" w:line="189" w:lineRule="auto"/>
              <w:ind w:left="120"/>
            </w:pPr>
            <w:r>
              <w:rPr>
                <w:spacing w:val="6"/>
              </w:rPr>
              <w:t>随机访问</w:t>
            </w:r>
          </w:p>
        </w:tc>
      </w:tr>
    </w:tbl>
    <w:p w14:paraId="2DF08B76">
      <w:pPr>
        <w:rPr>
          <w:rFonts w:ascii="Arial"/>
          <w:sz w:val="21"/>
        </w:rPr>
      </w:pPr>
    </w:p>
    <w:p w14:paraId="51C7B913">
      <w:pPr>
        <w:rPr>
          <w:rFonts w:ascii="Arial" w:hAnsi="Arial" w:eastAsia="Arial" w:cs="Arial"/>
          <w:sz w:val="21"/>
          <w:szCs w:val="21"/>
        </w:rPr>
        <w:sectPr>
          <w:footerReference r:id="rId384" w:type="default"/>
          <w:pgSz w:w="16840" w:h="11900"/>
          <w:pgMar w:top="1011" w:right="758" w:bottom="937" w:left="757" w:header="0" w:footer="720" w:gutter="0"/>
          <w:cols w:space="720" w:num="1"/>
        </w:sectPr>
      </w:pPr>
    </w:p>
    <w:p w14:paraId="084EBF5D">
      <w:pPr>
        <w:pStyle w:val="2"/>
        <w:spacing w:before="341" w:line="207" w:lineRule="auto"/>
        <w:ind w:left="845"/>
      </w:pPr>
      <w:r>
        <w:rPr>
          <w:b/>
          <w:bCs/>
          <w:spacing w:val="-1"/>
        </w:rPr>
        <w:t>14、提前下达 2025 年现代职业教育发展（省级）专项资金—免学费学生建档立卡资金绩效目标表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3346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62529D57">
            <w:pPr>
              <w:pStyle w:val="6"/>
              <w:spacing w:before="93" w:line="189" w:lineRule="auto"/>
              <w:ind w:left="14154"/>
            </w:pPr>
            <w:r>
              <w:rPr>
                <w:spacing w:val="-3"/>
              </w:rPr>
              <w:t>单位 ：万元</w:t>
            </w:r>
          </w:p>
        </w:tc>
      </w:tr>
      <w:tr w14:paraId="1CD38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06D9EC66">
            <w:pPr>
              <w:pStyle w:val="6"/>
              <w:spacing w:before="195" w:line="189" w:lineRule="auto"/>
              <w:ind w:left="219"/>
            </w:pPr>
            <w:r>
              <w:rPr>
                <w:b/>
                <w:bCs/>
                <w:spacing w:val="8"/>
              </w:rPr>
              <w:t>项目编码</w:t>
            </w:r>
          </w:p>
        </w:tc>
        <w:tc>
          <w:tcPr>
            <w:tcW w:w="5100" w:type="dxa"/>
            <w:gridSpan w:val="2"/>
            <w:vAlign w:val="top"/>
          </w:tcPr>
          <w:p w14:paraId="7D8E685D">
            <w:pPr>
              <w:pStyle w:val="6"/>
              <w:spacing w:before="208" w:line="179" w:lineRule="auto"/>
              <w:ind w:left="116"/>
            </w:pPr>
            <w:r>
              <w:rPr>
                <w:spacing w:val="4"/>
              </w:rPr>
              <w:t>13010025P008235100204</w:t>
            </w:r>
          </w:p>
        </w:tc>
        <w:tc>
          <w:tcPr>
            <w:tcW w:w="2833" w:type="dxa"/>
            <w:vAlign w:val="top"/>
          </w:tcPr>
          <w:p w14:paraId="2B8AC25E">
            <w:pPr>
              <w:pStyle w:val="6"/>
              <w:spacing w:before="195" w:line="189" w:lineRule="auto"/>
              <w:ind w:left="993"/>
            </w:pPr>
            <w:r>
              <w:rPr>
                <w:b/>
                <w:bCs/>
                <w:spacing w:val="8"/>
              </w:rPr>
              <w:t>项目名称</w:t>
            </w:r>
          </w:p>
        </w:tc>
        <w:tc>
          <w:tcPr>
            <w:tcW w:w="6098" w:type="dxa"/>
            <w:gridSpan w:val="3"/>
            <w:vAlign w:val="top"/>
          </w:tcPr>
          <w:p w14:paraId="6148339F">
            <w:pPr>
              <w:pStyle w:val="6"/>
              <w:spacing w:before="2" w:line="212" w:lineRule="auto"/>
              <w:ind w:left="108" w:right="125" w:hanging="1"/>
            </w:pPr>
            <w:r>
              <w:rPr>
                <w:spacing w:val="8"/>
              </w:rPr>
              <w:t>提前下达 2025 年现代职业教育发展（省级）专项资金—免学费</w:t>
            </w:r>
            <w:r>
              <w:rPr>
                <w:spacing w:val="3"/>
              </w:rPr>
              <w:t xml:space="preserve"> </w:t>
            </w:r>
            <w:r>
              <w:rPr>
                <w:spacing w:val="9"/>
              </w:rPr>
              <w:t>学生建档立卡资金</w:t>
            </w:r>
          </w:p>
        </w:tc>
      </w:tr>
      <w:tr w14:paraId="61C44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D7C1375">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564FB5E8">
            <w:pPr>
              <w:pStyle w:val="6"/>
              <w:spacing w:before="75" w:line="189" w:lineRule="auto"/>
              <w:ind w:left="813"/>
            </w:pPr>
            <w:r>
              <w:rPr>
                <w:b/>
                <w:bCs/>
                <w:spacing w:val="8"/>
              </w:rPr>
              <w:t>预算数</w:t>
            </w:r>
          </w:p>
        </w:tc>
        <w:tc>
          <w:tcPr>
            <w:tcW w:w="2833" w:type="dxa"/>
            <w:vAlign w:val="top"/>
          </w:tcPr>
          <w:p w14:paraId="1A4425E8">
            <w:pPr>
              <w:pStyle w:val="6"/>
              <w:spacing w:before="90" w:line="178" w:lineRule="auto"/>
              <w:ind w:left="108"/>
            </w:pPr>
            <w:r>
              <w:rPr>
                <w:spacing w:val="2"/>
              </w:rPr>
              <w:t>0.20</w:t>
            </w:r>
          </w:p>
        </w:tc>
        <w:tc>
          <w:tcPr>
            <w:tcW w:w="2833" w:type="dxa"/>
            <w:vAlign w:val="top"/>
          </w:tcPr>
          <w:p w14:paraId="67F0D620">
            <w:pPr>
              <w:pStyle w:val="6"/>
              <w:spacing w:before="74" w:line="190" w:lineRule="auto"/>
              <w:ind w:left="555"/>
            </w:pPr>
            <w:r>
              <w:rPr>
                <w:b/>
                <w:bCs/>
                <w:spacing w:val="1"/>
              </w:rPr>
              <w:t>其中 ：财政    资金</w:t>
            </w:r>
          </w:p>
        </w:tc>
        <w:tc>
          <w:tcPr>
            <w:tcW w:w="2549" w:type="dxa"/>
            <w:vAlign w:val="top"/>
          </w:tcPr>
          <w:p w14:paraId="5F0A5A70">
            <w:pPr>
              <w:pStyle w:val="6"/>
              <w:spacing w:before="90" w:line="178" w:lineRule="auto"/>
              <w:ind w:left="113"/>
            </w:pPr>
            <w:r>
              <w:rPr>
                <w:spacing w:val="2"/>
              </w:rPr>
              <w:t>0.20</w:t>
            </w:r>
          </w:p>
        </w:tc>
        <w:tc>
          <w:tcPr>
            <w:tcW w:w="2267" w:type="dxa"/>
            <w:vAlign w:val="top"/>
          </w:tcPr>
          <w:p w14:paraId="4F4463B6">
            <w:pPr>
              <w:pStyle w:val="6"/>
              <w:spacing w:before="75" w:line="189" w:lineRule="auto"/>
              <w:ind w:left="715"/>
            </w:pPr>
            <w:r>
              <w:rPr>
                <w:b/>
                <w:bCs/>
                <w:spacing w:val="8"/>
              </w:rPr>
              <w:t>其他资金</w:t>
            </w:r>
          </w:p>
        </w:tc>
        <w:tc>
          <w:tcPr>
            <w:tcW w:w="1282" w:type="dxa"/>
            <w:vAlign w:val="top"/>
          </w:tcPr>
          <w:p w14:paraId="3922C2F9">
            <w:pPr>
              <w:rPr>
                <w:rFonts w:ascii="Arial"/>
                <w:sz w:val="21"/>
              </w:rPr>
            </w:pPr>
          </w:p>
        </w:tc>
      </w:tr>
      <w:tr w14:paraId="2E8EE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continue"/>
            <w:tcBorders>
              <w:top w:val="nil"/>
            </w:tcBorders>
            <w:vAlign w:val="top"/>
          </w:tcPr>
          <w:p w14:paraId="421EA098">
            <w:pPr>
              <w:rPr>
                <w:rFonts w:ascii="Arial"/>
                <w:sz w:val="21"/>
              </w:rPr>
            </w:pPr>
          </w:p>
        </w:tc>
        <w:tc>
          <w:tcPr>
            <w:tcW w:w="14031" w:type="dxa"/>
            <w:gridSpan w:val="6"/>
            <w:vAlign w:val="top"/>
          </w:tcPr>
          <w:p w14:paraId="0E7BF667">
            <w:pPr>
              <w:pStyle w:val="6"/>
              <w:spacing w:before="74" w:line="190" w:lineRule="auto"/>
              <w:ind w:left="99"/>
            </w:pPr>
            <w:r>
              <w:rPr>
                <w:spacing w:val="7"/>
              </w:rPr>
              <w:t>项目资金 0.2 万元 ，均为财政资金。主要用于学校建档立卡学生免课本</w:t>
            </w:r>
            <w:r>
              <w:rPr>
                <w:spacing w:val="6"/>
              </w:rPr>
              <w:t>费住宿费用支出。</w:t>
            </w:r>
          </w:p>
        </w:tc>
      </w:tr>
      <w:tr w14:paraId="0D79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2" w:type="dxa"/>
            <w:vMerge w:val="restart"/>
            <w:tcBorders>
              <w:bottom w:val="nil"/>
            </w:tcBorders>
            <w:vAlign w:val="top"/>
          </w:tcPr>
          <w:p w14:paraId="1CDBF2E9">
            <w:pPr>
              <w:pStyle w:val="6"/>
              <w:spacing w:before="111"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404C49F3">
            <w:pPr>
              <w:pStyle w:val="6"/>
              <w:spacing w:before="77" w:line="188" w:lineRule="auto"/>
              <w:ind w:left="2257"/>
            </w:pPr>
            <w:r>
              <w:rPr>
                <w:b/>
                <w:bCs/>
              </w:rPr>
              <w:t>3 月底</w:t>
            </w:r>
          </w:p>
        </w:tc>
        <w:tc>
          <w:tcPr>
            <w:tcW w:w="2833" w:type="dxa"/>
            <w:vAlign w:val="top"/>
          </w:tcPr>
          <w:p w14:paraId="33BAE291">
            <w:pPr>
              <w:pStyle w:val="6"/>
              <w:spacing w:before="77" w:line="188" w:lineRule="auto"/>
              <w:ind w:left="1122"/>
            </w:pPr>
            <w:r>
              <w:rPr>
                <w:b/>
                <w:bCs/>
              </w:rPr>
              <w:t>6 月底</w:t>
            </w:r>
          </w:p>
        </w:tc>
        <w:tc>
          <w:tcPr>
            <w:tcW w:w="2549" w:type="dxa"/>
            <w:vAlign w:val="top"/>
          </w:tcPr>
          <w:p w14:paraId="6E868B92">
            <w:pPr>
              <w:pStyle w:val="6"/>
              <w:spacing w:before="77" w:line="188" w:lineRule="auto"/>
              <w:ind w:left="923"/>
            </w:pPr>
            <w:r>
              <w:rPr>
                <w:b/>
                <w:bCs/>
                <w:spacing w:val="1"/>
              </w:rPr>
              <w:t>10 月底</w:t>
            </w:r>
          </w:p>
        </w:tc>
        <w:tc>
          <w:tcPr>
            <w:tcW w:w="3549" w:type="dxa"/>
            <w:gridSpan w:val="2"/>
            <w:vAlign w:val="top"/>
          </w:tcPr>
          <w:p w14:paraId="1C391286">
            <w:pPr>
              <w:pStyle w:val="6"/>
              <w:spacing w:before="77" w:line="188" w:lineRule="auto"/>
              <w:ind w:left="1422"/>
            </w:pPr>
            <w:r>
              <w:rPr>
                <w:b/>
                <w:bCs/>
                <w:spacing w:val="1"/>
              </w:rPr>
              <w:t>12 月底</w:t>
            </w:r>
          </w:p>
        </w:tc>
      </w:tr>
      <w:tr w14:paraId="06098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14592896">
            <w:pPr>
              <w:rPr>
                <w:rFonts w:ascii="Arial"/>
                <w:sz w:val="21"/>
              </w:rPr>
            </w:pPr>
          </w:p>
        </w:tc>
        <w:tc>
          <w:tcPr>
            <w:tcW w:w="5100" w:type="dxa"/>
            <w:gridSpan w:val="2"/>
            <w:vAlign w:val="top"/>
          </w:tcPr>
          <w:p w14:paraId="3AC413FF">
            <w:pPr>
              <w:rPr>
                <w:rFonts w:ascii="Arial"/>
                <w:sz w:val="21"/>
              </w:rPr>
            </w:pPr>
          </w:p>
        </w:tc>
        <w:tc>
          <w:tcPr>
            <w:tcW w:w="2833" w:type="dxa"/>
            <w:vAlign w:val="top"/>
          </w:tcPr>
          <w:p w14:paraId="60E88C9D">
            <w:pPr>
              <w:pStyle w:val="6"/>
              <w:spacing w:before="38" w:line="228" w:lineRule="auto"/>
              <w:ind w:left="1150"/>
            </w:pPr>
            <w:r>
              <w:rPr>
                <w:spacing w:val="1"/>
              </w:rPr>
              <w:t>100%</w:t>
            </w:r>
          </w:p>
        </w:tc>
        <w:tc>
          <w:tcPr>
            <w:tcW w:w="2549" w:type="dxa"/>
            <w:vAlign w:val="top"/>
          </w:tcPr>
          <w:p w14:paraId="225F5883">
            <w:pPr>
              <w:pStyle w:val="6"/>
              <w:spacing w:before="38" w:line="228" w:lineRule="auto"/>
              <w:ind w:left="1010"/>
            </w:pPr>
            <w:r>
              <w:rPr>
                <w:spacing w:val="1"/>
              </w:rPr>
              <w:t>100%</w:t>
            </w:r>
          </w:p>
        </w:tc>
        <w:tc>
          <w:tcPr>
            <w:tcW w:w="3549" w:type="dxa"/>
            <w:gridSpan w:val="2"/>
            <w:vAlign w:val="top"/>
          </w:tcPr>
          <w:p w14:paraId="6100E86A">
            <w:pPr>
              <w:pStyle w:val="6"/>
              <w:spacing w:before="38" w:line="228" w:lineRule="auto"/>
              <w:ind w:left="1509"/>
            </w:pPr>
            <w:r>
              <w:rPr>
                <w:spacing w:val="1"/>
              </w:rPr>
              <w:t>100%</w:t>
            </w:r>
          </w:p>
        </w:tc>
      </w:tr>
      <w:tr w14:paraId="5DDF9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2517EC32">
            <w:pPr>
              <w:pStyle w:val="6"/>
              <w:spacing w:before="77" w:line="189" w:lineRule="auto"/>
              <w:ind w:left="218"/>
            </w:pPr>
            <w:r>
              <w:rPr>
                <w:b/>
                <w:bCs/>
                <w:spacing w:val="8"/>
              </w:rPr>
              <w:t>绩效目标</w:t>
            </w:r>
          </w:p>
        </w:tc>
        <w:tc>
          <w:tcPr>
            <w:tcW w:w="14031" w:type="dxa"/>
            <w:gridSpan w:val="6"/>
            <w:vAlign w:val="top"/>
          </w:tcPr>
          <w:p w14:paraId="00957258">
            <w:pPr>
              <w:pStyle w:val="6"/>
              <w:spacing w:before="76" w:line="190" w:lineRule="auto"/>
              <w:ind w:left="116"/>
            </w:pPr>
            <w:r>
              <w:rPr>
                <w:spacing w:val="6"/>
              </w:rPr>
              <w:t>1.对符合条件的中职家庭经济困难学生进行学费减免 ，资金及时拨给</w:t>
            </w:r>
            <w:r>
              <w:rPr>
                <w:spacing w:val="5"/>
              </w:rPr>
              <w:t>学校 ，弥补经费缺口。</w:t>
            </w:r>
          </w:p>
        </w:tc>
      </w:tr>
      <w:tr w14:paraId="11371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0BF3D7D8">
            <w:pPr>
              <w:pStyle w:val="6"/>
              <w:spacing w:before="216" w:line="189" w:lineRule="auto"/>
              <w:ind w:left="222"/>
            </w:pPr>
            <w:r>
              <w:rPr>
                <w:b/>
                <w:bCs/>
                <w:spacing w:val="7"/>
              </w:rPr>
              <w:t>一级指标</w:t>
            </w:r>
          </w:p>
        </w:tc>
        <w:tc>
          <w:tcPr>
            <w:tcW w:w="2267" w:type="dxa"/>
            <w:vAlign w:val="top"/>
          </w:tcPr>
          <w:p w14:paraId="1C91FA21">
            <w:pPr>
              <w:pStyle w:val="6"/>
              <w:spacing w:before="216" w:line="189" w:lineRule="auto"/>
              <w:ind w:left="711"/>
            </w:pPr>
            <w:r>
              <w:rPr>
                <w:b/>
                <w:bCs/>
                <w:spacing w:val="7"/>
              </w:rPr>
              <w:t>二级指标</w:t>
            </w:r>
          </w:p>
        </w:tc>
        <w:tc>
          <w:tcPr>
            <w:tcW w:w="2833" w:type="dxa"/>
            <w:vAlign w:val="top"/>
          </w:tcPr>
          <w:p w14:paraId="169A5E54">
            <w:pPr>
              <w:pStyle w:val="6"/>
              <w:spacing w:before="216" w:line="189" w:lineRule="auto"/>
              <w:ind w:left="995"/>
            </w:pPr>
            <w:r>
              <w:rPr>
                <w:b/>
                <w:bCs/>
                <w:spacing w:val="7"/>
              </w:rPr>
              <w:t>三级指标</w:t>
            </w:r>
          </w:p>
        </w:tc>
        <w:tc>
          <w:tcPr>
            <w:tcW w:w="5382" w:type="dxa"/>
            <w:gridSpan w:val="2"/>
            <w:vAlign w:val="top"/>
          </w:tcPr>
          <w:p w14:paraId="5F3AA0CB">
            <w:pPr>
              <w:pStyle w:val="6"/>
              <w:spacing w:before="216" w:line="189" w:lineRule="auto"/>
              <w:ind w:left="2058"/>
            </w:pPr>
            <w:r>
              <w:rPr>
                <w:b/>
                <w:bCs/>
                <w:spacing w:val="9"/>
              </w:rPr>
              <w:t>绩效指标描述</w:t>
            </w:r>
          </w:p>
        </w:tc>
        <w:tc>
          <w:tcPr>
            <w:tcW w:w="2267" w:type="dxa"/>
            <w:vAlign w:val="top"/>
          </w:tcPr>
          <w:p w14:paraId="70B73410">
            <w:pPr>
              <w:pStyle w:val="6"/>
              <w:spacing w:before="216" w:line="189" w:lineRule="auto"/>
              <w:ind w:left="819"/>
            </w:pPr>
            <w:r>
              <w:rPr>
                <w:b/>
                <w:bCs/>
                <w:spacing w:val="8"/>
              </w:rPr>
              <w:t>指标值</w:t>
            </w:r>
          </w:p>
        </w:tc>
        <w:tc>
          <w:tcPr>
            <w:tcW w:w="1282" w:type="dxa"/>
            <w:vAlign w:val="top"/>
          </w:tcPr>
          <w:p w14:paraId="4396BD04">
            <w:pPr>
              <w:pStyle w:val="6"/>
              <w:spacing w:before="62" w:line="197" w:lineRule="auto"/>
              <w:ind w:left="429" w:right="110" w:hanging="314"/>
            </w:pPr>
            <w:r>
              <w:rPr>
                <w:b/>
                <w:bCs/>
                <w:spacing w:val="9"/>
              </w:rPr>
              <w:t>指标值确定</w:t>
            </w:r>
            <w:r>
              <w:rPr>
                <w:b/>
                <w:bCs/>
              </w:rPr>
              <w:t xml:space="preserve"> </w:t>
            </w:r>
            <w:r>
              <w:rPr>
                <w:b/>
                <w:bCs/>
                <w:spacing w:val="7"/>
              </w:rPr>
              <w:t>依据</w:t>
            </w:r>
          </w:p>
        </w:tc>
      </w:tr>
      <w:tr w14:paraId="52F81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6D3B4490">
            <w:pPr>
              <w:spacing w:line="315" w:lineRule="auto"/>
              <w:rPr>
                <w:rFonts w:ascii="Arial"/>
                <w:sz w:val="21"/>
              </w:rPr>
            </w:pPr>
          </w:p>
          <w:p w14:paraId="19E513B7">
            <w:pPr>
              <w:spacing w:line="315" w:lineRule="auto"/>
              <w:rPr>
                <w:rFonts w:ascii="Arial"/>
                <w:sz w:val="21"/>
              </w:rPr>
            </w:pPr>
          </w:p>
          <w:p w14:paraId="1AB4D842">
            <w:pPr>
              <w:spacing w:line="315" w:lineRule="auto"/>
              <w:rPr>
                <w:rFonts w:ascii="Arial"/>
                <w:sz w:val="21"/>
              </w:rPr>
            </w:pPr>
          </w:p>
          <w:p w14:paraId="128275DE">
            <w:pPr>
              <w:pStyle w:val="6"/>
              <w:spacing w:before="86" w:line="189" w:lineRule="auto"/>
              <w:ind w:left="218"/>
            </w:pPr>
            <w:r>
              <w:rPr>
                <w:spacing w:val="8"/>
              </w:rPr>
              <w:t>产出指标</w:t>
            </w:r>
          </w:p>
        </w:tc>
        <w:tc>
          <w:tcPr>
            <w:tcW w:w="2267" w:type="dxa"/>
            <w:vAlign w:val="top"/>
          </w:tcPr>
          <w:p w14:paraId="47740E39">
            <w:pPr>
              <w:pStyle w:val="6"/>
              <w:spacing w:before="199" w:line="189" w:lineRule="auto"/>
              <w:ind w:left="100"/>
            </w:pPr>
            <w:r>
              <w:rPr>
                <w:spacing w:val="8"/>
              </w:rPr>
              <w:t>数量指标</w:t>
            </w:r>
          </w:p>
        </w:tc>
        <w:tc>
          <w:tcPr>
            <w:tcW w:w="2833" w:type="dxa"/>
            <w:vAlign w:val="top"/>
          </w:tcPr>
          <w:p w14:paraId="768819F1">
            <w:pPr>
              <w:pStyle w:val="6"/>
              <w:spacing w:before="45" w:line="197" w:lineRule="auto"/>
              <w:ind w:left="101" w:right="206" w:firstLine="1"/>
            </w:pPr>
            <w:r>
              <w:rPr>
                <w:spacing w:val="9"/>
              </w:rPr>
              <w:t>享受中职国家建档立卡学生</w:t>
            </w:r>
            <w:r>
              <w:rPr>
                <w:spacing w:val="4"/>
              </w:rPr>
              <w:t xml:space="preserve"> </w:t>
            </w:r>
            <w:r>
              <w:rPr>
                <w:spacing w:val="7"/>
              </w:rPr>
              <w:t>数</w:t>
            </w:r>
          </w:p>
        </w:tc>
        <w:tc>
          <w:tcPr>
            <w:tcW w:w="5382" w:type="dxa"/>
            <w:gridSpan w:val="2"/>
            <w:vAlign w:val="top"/>
          </w:tcPr>
          <w:p w14:paraId="39612182">
            <w:pPr>
              <w:pStyle w:val="6"/>
              <w:spacing w:before="198" w:line="190" w:lineRule="auto"/>
              <w:ind w:left="120"/>
            </w:pPr>
            <w:r>
              <w:rPr>
                <w:spacing w:val="8"/>
              </w:rPr>
              <w:t>中职建档立卡受资助学生人数</w:t>
            </w:r>
          </w:p>
        </w:tc>
        <w:tc>
          <w:tcPr>
            <w:tcW w:w="2267" w:type="dxa"/>
            <w:vAlign w:val="top"/>
          </w:tcPr>
          <w:p w14:paraId="788F00BC">
            <w:pPr>
              <w:pStyle w:val="6"/>
              <w:spacing w:before="203" w:line="186" w:lineRule="auto"/>
              <w:ind w:left="132"/>
            </w:pPr>
            <w:r>
              <w:rPr>
                <w:spacing w:val="-4"/>
              </w:rPr>
              <w:t>≥2 人</w:t>
            </w:r>
          </w:p>
        </w:tc>
        <w:tc>
          <w:tcPr>
            <w:tcW w:w="1282" w:type="dxa"/>
            <w:vAlign w:val="top"/>
          </w:tcPr>
          <w:p w14:paraId="06F454C0">
            <w:pPr>
              <w:pStyle w:val="6"/>
              <w:spacing w:before="45" w:line="197" w:lineRule="auto"/>
              <w:ind w:left="110" w:right="115"/>
            </w:pPr>
            <w:r>
              <w:rPr>
                <w:spacing w:val="9"/>
              </w:rPr>
              <w:t>建档立卡审</w:t>
            </w:r>
            <w:r>
              <w:t xml:space="preserve"> </w:t>
            </w:r>
            <w:r>
              <w:rPr>
                <w:spacing w:val="9"/>
              </w:rPr>
              <w:t>核审批系统</w:t>
            </w:r>
          </w:p>
        </w:tc>
      </w:tr>
      <w:tr w14:paraId="71F45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CA278DF">
            <w:pPr>
              <w:rPr>
                <w:rFonts w:ascii="Arial"/>
                <w:sz w:val="21"/>
              </w:rPr>
            </w:pPr>
          </w:p>
        </w:tc>
        <w:tc>
          <w:tcPr>
            <w:tcW w:w="2267" w:type="dxa"/>
            <w:vAlign w:val="top"/>
          </w:tcPr>
          <w:p w14:paraId="3F7FEA76">
            <w:pPr>
              <w:pStyle w:val="6"/>
              <w:spacing w:before="201" w:line="189" w:lineRule="auto"/>
              <w:ind w:left="99"/>
            </w:pPr>
            <w:r>
              <w:rPr>
                <w:spacing w:val="9"/>
              </w:rPr>
              <w:t>质量指标</w:t>
            </w:r>
          </w:p>
        </w:tc>
        <w:tc>
          <w:tcPr>
            <w:tcW w:w="2833" w:type="dxa"/>
            <w:vAlign w:val="top"/>
          </w:tcPr>
          <w:p w14:paraId="2C77985B">
            <w:pPr>
              <w:pStyle w:val="6"/>
              <w:spacing w:before="200" w:line="190" w:lineRule="auto"/>
              <w:ind w:left="102"/>
            </w:pPr>
            <w:r>
              <w:rPr>
                <w:spacing w:val="9"/>
              </w:rPr>
              <w:t>建档立卡学生资助比例</w:t>
            </w:r>
          </w:p>
        </w:tc>
        <w:tc>
          <w:tcPr>
            <w:tcW w:w="5382" w:type="dxa"/>
            <w:gridSpan w:val="2"/>
            <w:vAlign w:val="top"/>
          </w:tcPr>
          <w:p w14:paraId="341A9395">
            <w:pPr>
              <w:pStyle w:val="6"/>
              <w:spacing w:before="200" w:line="190" w:lineRule="auto"/>
              <w:ind w:left="106"/>
            </w:pPr>
            <w:r>
              <w:rPr>
                <w:spacing w:val="9"/>
              </w:rPr>
              <w:t>建档立卡学生受资助人员覆盖率</w:t>
            </w:r>
          </w:p>
        </w:tc>
        <w:tc>
          <w:tcPr>
            <w:tcW w:w="2267" w:type="dxa"/>
            <w:vAlign w:val="top"/>
          </w:tcPr>
          <w:p w14:paraId="591AB368">
            <w:pPr>
              <w:pStyle w:val="6"/>
              <w:spacing w:before="162" w:line="359" w:lineRule="exact"/>
              <w:ind w:left="124"/>
            </w:pPr>
            <w:r>
              <w:rPr>
                <w:spacing w:val="1"/>
                <w:position w:val="3"/>
              </w:rPr>
              <w:t>100%</w:t>
            </w:r>
          </w:p>
        </w:tc>
        <w:tc>
          <w:tcPr>
            <w:tcW w:w="1282" w:type="dxa"/>
            <w:vAlign w:val="top"/>
          </w:tcPr>
          <w:p w14:paraId="560F4EBB">
            <w:pPr>
              <w:pStyle w:val="6"/>
              <w:spacing w:before="46" w:line="197" w:lineRule="auto"/>
              <w:ind w:left="110" w:right="115"/>
            </w:pPr>
            <w:r>
              <w:rPr>
                <w:spacing w:val="9"/>
              </w:rPr>
              <w:t>建档立卡审</w:t>
            </w:r>
            <w:r>
              <w:t xml:space="preserve"> </w:t>
            </w:r>
            <w:r>
              <w:rPr>
                <w:spacing w:val="9"/>
              </w:rPr>
              <w:t>核审批系统</w:t>
            </w:r>
          </w:p>
        </w:tc>
      </w:tr>
      <w:tr w14:paraId="78866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371C12A0">
            <w:pPr>
              <w:rPr>
                <w:rFonts w:ascii="Arial"/>
                <w:sz w:val="21"/>
              </w:rPr>
            </w:pPr>
          </w:p>
        </w:tc>
        <w:tc>
          <w:tcPr>
            <w:tcW w:w="2267" w:type="dxa"/>
            <w:vAlign w:val="top"/>
          </w:tcPr>
          <w:p w14:paraId="2D80494D">
            <w:pPr>
              <w:pStyle w:val="6"/>
              <w:spacing w:before="200" w:line="189" w:lineRule="auto"/>
              <w:ind w:left="109"/>
            </w:pPr>
            <w:r>
              <w:rPr>
                <w:spacing w:val="6"/>
              </w:rPr>
              <w:t>时效指标</w:t>
            </w:r>
          </w:p>
        </w:tc>
        <w:tc>
          <w:tcPr>
            <w:tcW w:w="2833" w:type="dxa"/>
            <w:vAlign w:val="top"/>
          </w:tcPr>
          <w:p w14:paraId="063CA215">
            <w:pPr>
              <w:pStyle w:val="6"/>
              <w:spacing w:before="199" w:line="190" w:lineRule="auto"/>
              <w:ind w:left="102"/>
            </w:pPr>
            <w:r>
              <w:rPr>
                <w:spacing w:val="9"/>
              </w:rPr>
              <w:t>资金落实及时性</w:t>
            </w:r>
          </w:p>
        </w:tc>
        <w:tc>
          <w:tcPr>
            <w:tcW w:w="5382" w:type="dxa"/>
            <w:gridSpan w:val="2"/>
            <w:vAlign w:val="top"/>
          </w:tcPr>
          <w:p w14:paraId="465AC4E1">
            <w:pPr>
              <w:pStyle w:val="6"/>
              <w:spacing w:before="199" w:line="190" w:lineRule="auto"/>
              <w:ind w:left="106"/>
            </w:pPr>
            <w:r>
              <w:rPr>
                <w:spacing w:val="9"/>
              </w:rPr>
              <w:t>及时落实财政资金到人</w:t>
            </w:r>
          </w:p>
        </w:tc>
        <w:tc>
          <w:tcPr>
            <w:tcW w:w="2267" w:type="dxa"/>
            <w:vAlign w:val="top"/>
          </w:tcPr>
          <w:p w14:paraId="34477374">
            <w:pPr>
              <w:pStyle w:val="6"/>
              <w:spacing w:before="214" w:line="179" w:lineRule="auto"/>
              <w:ind w:left="132"/>
            </w:pPr>
            <w:r>
              <w:rPr>
                <w:spacing w:val="-3"/>
              </w:rPr>
              <w:t>≤30</w:t>
            </w:r>
            <w:r>
              <w:rPr>
                <w:spacing w:val="26"/>
              </w:rPr>
              <w:t xml:space="preserve"> </w:t>
            </w:r>
            <w:r>
              <w:rPr>
                <w:spacing w:val="-3"/>
              </w:rPr>
              <w:t>日</w:t>
            </w:r>
          </w:p>
        </w:tc>
        <w:tc>
          <w:tcPr>
            <w:tcW w:w="1282" w:type="dxa"/>
            <w:vAlign w:val="top"/>
          </w:tcPr>
          <w:p w14:paraId="16169D1F">
            <w:pPr>
              <w:pStyle w:val="6"/>
              <w:spacing w:before="48" w:line="196" w:lineRule="auto"/>
              <w:ind w:left="110" w:right="115"/>
            </w:pPr>
            <w:r>
              <w:rPr>
                <w:spacing w:val="9"/>
              </w:rPr>
              <w:t>建档立卡审</w:t>
            </w:r>
            <w:r>
              <w:t xml:space="preserve"> </w:t>
            </w:r>
            <w:r>
              <w:rPr>
                <w:spacing w:val="9"/>
              </w:rPr>
              <w:t>核审批系统</w:t>
            </w:r>
          </w:p>
        </w:tc>
      </w:tr>
      <w:tr w14:paraId="49C9A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tcBorders>
            <w:vAlign w:val="top"/>
          </w:tcPr>
          <w:p w14:paraId="642714CB">
            <w:pPr>
              <w:rPr>
                <w:rFonts w:ascii="Arial"/>
                <w:sz w:val="21"/>
              </w:rPr>
            </w:pPr>
          </w:p>
        </w:tc>
        <w:tc>
          <w:tcPr>
            <w:tcW w:w="2267" w:type="dxa"/>
            <w:vAlign w:val="top"/>
          </w:tcPr>
          <w:p w14:paraId="3B2D7AE1">
            <w:pPr>
              <w:pStyle w:val="6"/>
              <w:spacing w:before="94" w:line="189" w:lineRule="auto"/>
              <w:ind w:left="99"/>
            </w:pPr>
            <w:r>
              <w:rPr>
                <w:spacing w:val="9"/>
              </w:rPr>
              <w:t>成本指标</w:t>
            </w:r>
          </w:p>
        </w:tc>
        <w:tc>
          <w:tcPr>
            <w:tcW w:w="2833" w:type="dxa"/>
            <w:vAlign w:val="top"/>
          </w:tcPr>
          <w:p w14:paraId="187C2153">
            <w:pPr>
              <w:pStyle w:val="6"/>
              <w:spacing w:before="93" w:line="190" w:lineRule="auto"/>
              <w:ind w:left="102"/>
            </w:pPr>
            <w:r>
              <w:rPr>
                <w:spacing w:val="9"/>
              </w:rPr>
              <w:t>建档立卡资助学生标准</w:t>
            </w:r>
          </w:p>
        </w:tc>
        <w:tc>
          <w:tcPr>
            <w:tcW w:w="5382" w:type="dxa"/>
            <w:gridSpan w:val="2"/>
            <w:vAlign w:val="top"/>
          </w:tcPr>
          <w:p w14:paraId="12FB8444">
            <w:pPr>
              <w:pStyle w:val="6"/>
              <w:spacing w:before="93" w:line="190" w:lineRule="auto"/>
              <w:ind w:left="106"/>
            </w:pPr>
            <w:r>
              <w:rPr>
                <w:spacing w:val="9"/>
              </w:rPr>
              <w:t>受助学生人均补助标准值</w:t>
            </w:r>
          </w:p>
        </w:tc>
        <w:tc>
          <w:tcPr>
            <w:tcW w:w="2267" w:type="dxa"/>
            <w:vAlign w:val="top"/>
          </w:tcPr>
          <w:p w14:paraId="3148651D">
            <w:pPr>
              <w:pStyle w:val="6"/>
              <w:spacing w:before="107" w:line="180" w:lineRule="auto"/>
              <w:ind w:left="115"/>
            </w:pPr>
            <w:r>
              <w:rPr>
                <w:spacing w:val="2"/>
              </w:rPr>
              <w:t>0.1 万元</w:t>
            </w:r>
          </w:p>
        </w:tc>
        <w:tc>
          <w:tcPr>
            <w:tcW w:w="1282" w:type="dxa"/>
            <w:vAlign w:val="top"/>
          </w:tcPr>
          <w:p w14:paraId="58C064D6">
            <w:pPr>
              <w:pStyle w:val="6"/>
              <w:spacing w:before="94" w:line="189" w:lineRule="auto"/>
              <w:ind w:left="110"/>
            </w:pPr>
            <w:r>
              <w:rPr>
                <w:spacing w:val="8"/>
              </w:rPr>
              <w:t>补助标准</w:t>
            </w:r>
          </w:p>
        </w:tc>
      </w:tr>
      <w:tr w14:paraId="16494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1F6E3660">
            <w:pPr>
              <w:spacing w:line="430" w:lineRule="auto"/>
              <w:rPr>
                <w:rFonts w:ascii="Arial"/>
                <w:sz w:val="21"/>
              </w:rPr>
            </w:pPr>
          </w:p>
          <w:p w14:paraId="53AF2F29">
            <w:pPr>
              <w:pStyle w:val="6"/>
              <w:spacing w:before="86" w:line="189" w:lineRule="auto"/>
              <w:ind w:left="217"/>
            </w:pPr>
            <w:r>
              <w:rPr>
                <w:spacing w:val="9"/>
              </w:rPr>
              <w:t>效益指标</w:t>
            </w:r>
          </w:p>
        </w:tc>
        <w:tc>
          <w:tcPr>
            <w:tcW w:w="2267" w:type="dxa"/>
            <w:vAlign w:val="top"/>
          </w:tcPr>
          <w:p w14:paraId="1B547C30">
            <w:pPr>
              <w:pStyle w:val="6"/>
              <w:spacing w:before="204" w:line="189" w:lineRule="auto"/>
              <w:ind w:left="100"/>
            </w:pPr>
            <w:r>
              <w:rPr>
                <w:spacing w:val="9"/>
              </w:rPr>
              <w:t>社会效益指标</w:t>
            </w:r>
          </w:p>
        </w:tc>
        <w:tc>
          <w:tcPr>
            <w:tcW w:w="2833" w:type="dxa"/>
            <w:vAlign w:val="top"/>
          </w:tcPr>
          <w:p w14:paraId="660A031B">
            <w:pPr>
              <w:pStyle w:val="6"/>
              <w:spacing w:before="204" w:line="189" w:lineRule="auto"/>
              <w:ind w:left="116"/>
            </w:pPr>
            <w:r>
              <w:rPr>
                <w:spacing w:val="8"/>
              </w:rPr>
              <w:t>因贫困而失学的学生人数</w:t>
            </w:r>
          </w:p>
        </w:tc>
        <w:tc>
          <w:tcPr>
            <w:tcW w:w="5382" w:type="dxa"/>
            <w:gridSpan w:val="2"/>
            <w:vAlign w:val="top"/>
          </w:tcPr>
          <w:p w14:paraId="14B170CB">
            <w:pPr>
              <w:pStyle w:val="6"/>
              <w:spacing w:before="204" w:line="189" w:lineRule="auto"/>
              <w:ind w:left="106"/>
            </w:pPr>
            <w:r>
              <w:rPr>
                <w:spacing w:val="9"/>
              </w:rPr>
              <w:t>失学的学生人数</w:t>
            </w:r>
          </w:p>
        </w:tc>
        <w:tc>
          <w:tcPr>
            <w:tcW w:w="2267" w:type="dxa"/>
            <w:vAlign w:val="top"/>
          </w:tcPr>
          <w:p w14:paraId="1336B940">
            <w:pPr>
              <w:pStyle w:val="6"/>
              <w:spacing w:before="204" w:line="189" w:lineRule="auto"/>
              <w:ind w:left="108"/>
            </w:pPr>
            <w:r>
              <w:rPr>
                <w:spacing w:val="9"/>
              </w:rPr>
              <w:t>零失学人数</w:t>
            </w:r>
          </w:p>
        </w:tc>
        <w:tc>
          <w:tcPr>
            <w:tcW w:w="1282" w:type="dxa"/>
            <w:vAlign w:val="top"/>
          </w:tcPr>
          <w:p w14:paraId="33636903">
            <w:pPr>
              <w:pStyle w:val="6"/>
              <w:spacing w:before="48" w:line="196" w:lineRule="auto"/>
              <w:ind w:left="110" w:right="115"/>
            </w:pPr>
            <w:r>
              <w:rPr>
                <w:spacing w:val="9"/>
              </w:rPr>
              <w:t>建档立卡审</w:t>
            </w:r>
            <w:r>
              <w:t xml:space="preserve"> </w:t>
            </w:r>
            <w:r>
              <w:rPr>
                <w:spacing w:val="9"/>
              </w:rPr>
              <w:t>核审批系统</w:t>
            </w:r>
          </w:p>
        </w:tc>
      </w:tr>
      <w:tr w14:paraId="504AA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4C32E9FF">
            <w:pPr>
              <w:rPr>
                <w:rFonts w:ascii="Arial"/>
                <w:sz w:val="21"/>
              </w:rPr>
            </w:pPr>
          </w:p>
        </w:tc>
        <w:tc>
          <w:tcPr>
            <w:tcW w:w="2267" w:type="dxa"/>
            <w:vAlign w:val="top"/>
          </w:tcPr>
          <w:p w14:paraId="427D8958">
            <w:pPr>
              <w:pStyle w:val="6"/>
              <w:spacing w:before="206" w:line="189" w:lineRule="auto"/>
              <w:ind w:left="102"/>
            </w:pPr>
            <w:r>
              <w:rPr>
                <w:spacing w:val="9"/>
              </w:rPr>
              <w:t>可持续影响指标</w:t>
            </w:r>
          </w:p>
        </w:tc>
        <w:tc>
          <w:tcPr>
            <w:tcW w:w="2833" w:type="dxa"/>
            <w:vAlign w:val="top"/>
          </w:tcPr>
          <w:p w14:paraId="1B5CA742">
            <w:pPr>
              <w:pStyle w:val="6"/>
              <w:spacing w:before="206" w:line="189" w:lineRule="auto"/>
              <w:ind w:left="102"/>
            </w:pPr>
            <w:r>
              <w:rPr>
                <w:spacing w:val="9"/>
              </w:rPr>
              <w:t>贫困地区学生身体素质</w:t>
            </w:r>
          </w:p>
        </w:tc>
        <w:tc>
          <w:tcPr>
            <w:tcW w:w="5382" w:type="dxa"/>
            <w:gridSpan w:val="2"/>
            <w:vAlign w:val="top"/>
          </w:tcPr>
          <w:p w14:paraId="6C421A08">
            <w:pPr>
              <w:pStyle w:val="6"/>
              <w:spacing w:before="206" w:line="189" w:lineRule="auto"/>
              <w:ind w:left="107"/>
            </w:pPr>
            <w:r>
              <w:rPr>
                <w:spacing w:val="8"/>
              </w:rPr>
              <w:t>学生身体素质</w:t>
            </w:r>
          </w:p>
        </w:tc>
        <w:tc>
          <w:tcPr>
            <w:tcW w:w="2267" w:type="dxa"/>
            <w:vAlign w:val="top"/>
          </w:tcPr>
          <w:p w14:paraId="70040CB3">
            <w:pPr>
              <w:pStyle w:val="6"/>
              <w:spacing w:before="208" w:line="188" w:lineRule="auto"/>
              <w:ind w:left="107"/>
            </w:pPr>
            <w:r>
              <w:rPr>
                <w:spacing w:val="9"/>
              </w:rPr>
              <w:t>不断提升</w:t>
            </w:r>
          </w:p>
        </w:tc>
        <w:tc>
          <w:tcPr>
            <w:tcW w:w="1282" w:type="dxa"/>
            <w:vAlign w:val="top"/>
          </w:tcPr>
          <w:p w14:paraId="67CD7F4E">
            <w:pPr>
              <w:pStyle w:val="6"/>
              <w:spacing w:before="51" w:line="195" w:lineRule="auto"/>
              <w:ind w:left="110" w:right="115"/>
            </w:pPr>
            <w:r>
              <w:rPr>
                <w:spacing w:val="9"/>
              </w:rPr>
              <w:t>建档立卡审</w:t>
            </w:r>
            <w:r>
              <w:t xml:space="preserve"> </w:t>
            </w:r>
            <w:r>
              <w:rPr>
                <w:spacing w:val="9"/>
              </w:rPr>
              <w:t>核审批系统</w:t>
            </w:r>
          </w:p>
        </w:tc>
      </w:tr>
      <w:tr w14:paraId="3B1A4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F8FBF8F">
            <w:pPr>
              <w:pStyle w:val="6"/>
              <w:spacing w:before="97" w:line="190" w:lineRule="auto"/>
              <w:ind w:left="112"/>
            </w:pPr>
            <w:r>
              <w:rPr>
                <w:spacing w:val="9"/>
              </w:rPr>
              <w:t>满意度指标</w:t>
            </w:r>
          </w:p>
        </w:tc>
        <w:tc>
          <w:tcPr>
            <w:tcW w:w="2267" w:type="dxa"/>
            <w:vAlign w:val="top"/>
          </w:tcPr>
          <w:p w14:paraId="24C9951C">
            <w:pPr>
              <w:pStyle w:val="6"/>
              <w:spacing w:before="97" w:line="190" w:lineRule="auto"/>
              <w:ind w:left="102"/>
            </w:pPr>
            <w:r>
              <w:rPr>
                <w:spacing w:val="9"/>
              </w:rPr>
              <w:t>服务对象满意度指标</w:t>
            </w:r>
          </w:p>
        </w:tc>
        <w:tc>
          <w:tcPr>
            <w:tcW w:w="2833" w:type="dxa"/>
            <w:vAlign w:val="top"/>
          </w:tcPr>
          <w:p w14:paraId="54A859A6">
            <w:pPr>
              <w:pStyle w:val="6"/>
              <w:spacing w:before="97" w:line="190" w:lineRule="auto"/>
              <w:ind w:left="103"/>
            </w:pPr>
            <w:r>
              <w:rPr>
                <w:spacing w:val="8"/>
              </w:rPr>
              <w:t>学生满意度</w:t>
            </w:r>
          </w:p>
        </w:tc>
        <w:tc>
          <w:tcPr>
            <w:tcW w:w="5382" w:type="dxa"/>
            <w:gridSpan w:val="2"/>
            <w:vAlign w:val="top"/>
          </w:tcPr>
          <w:p w14:paraId="14EC1FD7">
            <w:pPr>
              <w:pStyle w:val="6"/>
              <w:spacing w:before="97" w:line="190" w:lineRule="auto"/>
              <w:ind w:left="107"/>
            </w:pPr>
            <w:r>
              <w:rPr>
                <w:spacing w:val="9"/>
              </w:rPr>
              <w:t>学生对授课教师课程质量的满意情况</w:t>
            </w:r>
          </w:p>
        </w:tc>
        <w:tc>
          <w:tcPr>
            <w:tcW w:w="2267" w:type="dxa"/>
            <w:vAlign w:val="top"/>
          </w:tcPr>
          <w:p w14:paraId="78E627B1">
            <w:pPr>
              <w:pStyle w:val="6"/>
              <w:spacing w:before="58" w:line="238" w:lineRule="auto"/>
              <w:ind w:left="132"/>
            </w:pPr>
            <w:r>
              <w:rPr>
                <w:spacing w:val="-1"/>
              </w:rPr>
              <w:t>≥95%</w:t>
            </w:r>
          </w:p>
        </w:tc>
        <w:tc>
          <w:tcPr>
            <w:tcW w:w="1282" w:type="dxa"/>
            <w:vAlign w:val="top"/>
          </w:tcPr>
          <w:p w14:paraId="4FC06644">
            <w:pPr>
              <w:pStyle w:val="6"/>
              <w:spacing w:before="98" w:line="189" w:lineRule="auto"/>
              <w:ind w:left="120"/>
            </w:pPr>
            <w:r>
              <w:rPr>
                <w:spacing w:val="6"/>
              </w:rPr>
              <w:t>随机访问</w:t>
            </w:r>
          </w:p>
        </w:tc>
      </w:tr>
    </w:tbl>
    <w:p w14:paraId="4116F48B">
      <w:pPr>
        <w:rPr>
          <w:rFonts w:ascii="Arial"/>
          <w:sz w:val="21"/>
        </w:rPr>
      </w:pPr>
    </w:p>
    <w:p w14:paraId="728B7986">
      <w:pPr>
        <w:rPr>
          <w:rFonts w:ascii="Arial" w:hAnsi="Arial" w:eastAsia="Arial" w:cs="Arial"/>
          <w:sz w:val="21"/>
          <w:szCs w:val="21"/>
        </w:rPr>
        <w:sectPr>
          <w:footerReference r:id="rId385" w:type="default"/>
          <w:pgSz w:w="16840" w:h="11900"/>
          <w:pgMar w:top="1011" w:right="758" w:bottom="937" w:left="757" w:header="0" w:footer="720" w:gutter="0"/>
          <w:cols w:space="720" w:num="1"/>
        </w:sectPr>
      </w:pPr>
    </w:p>
    <w:p w14:paraId="068CDF32">
      <w:pPr>
        <w:spacing w:line="275" w:lineRule="auto"/>
        <w:rPr>
          <w:rFonts w:ascii="Arial"/>
          <w:sz w:val="21"/>
        </w:rPr>
      </w:pPr>
    </w:p>
    <w:p w14:paraId="25D07F3A">
      <w:pPr>
        <w:pStyle w:val="2"/>
        <w:spacing w:before="120" w:line="179" w:lineRule="auto"/>
        <w:ind w:left="845"/>
      </w:pPr>
      <w:r>
        <w:rPr>
          <w:b/>
          <w:bCs/>
          <w:spacing w:val="-1"/>
        </w:rPr>
        <w:t>15、提前下达 2025 年中央学生资助补助免学费专项资金——外聘教师讲课费</w:t>
      </w:r>
      <w:r>
        <w:rPr>
          <w:b/>
          <w:bCs/>
          <w:spacing w:val="-2"/>
        </w:rPr>
        <w:t>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1F3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313" w:type="dxa"/>
            <w:gridSpan w:val="7"/>
            <w:tcBorders>
              <w:top w:val="single" w:color="FFFFFF" w:sz="4" w:space="0"/>
              <w:left w:val="single" w:color="FFFFFF" w:sz="2" w:space="0"/>
              <w:right w:val="single" w:color="FFFFFF" w:sz="2" w:space="0"/>
            </w:tcBorders>
            <w:vAlign w:val="top"/>
          </w:tcPr>
          <w:p w14:paraId="4BE59E29">
            <w:pPr>
              <w:pStyle w:val="6"/>
              <w:spacing w:before="93" w:line="189" w:lineRule="auto"/>
              <w:ind w:left="14154"/>
            </w:pPr>
            <w:r>
              <w:rPr>
                <w:spacing w:val="-3"/>
              </w:rPr>
              <w:t>单位 ：万元</w:t>
            </w:r>
          </w:p>
        </w:tc>
      </w:tr>
      <w:tr w14:paraId="3ADF2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Align w:val="top"/>
          </w:tcPr>
          <w:p w14:paraId="3F72A10F">
            <w:pPr>
              <w:pStyle w:val="6"/>
              <w:spacing w:before="195" w:line="189" w:lineRule="auto"/>
              <w:ind w:left="219"/>
            </w:pPr>
            <w:r>
              <w:rPr>
                <w:b/>
                <w:bCs/>
                <w:spacing w:val="8"/>
              </w:rPr>
              <w:t>项目编码</w:t>
            </w:r>
          </w:p>
        </w:tc>
        <w:tc>
          <w:tcPr>
            <w:tcW w:w="5100" w:type="dxa"/>
            <w:gridSpan w:val="2"/>
            <w:vAlign w:val="top"/>
          </w:tcPr>
          <w:p w14:paraId="6C37C217">
            <w:pPr>
              <w:pStyle w:val="6"/>
              <w:spacing w:before="208" w:line="195" w:lineRule="auto"/>
              <w:ind w:left="116"/>
            </w:pPr>
            <w:r>
              <w:rPr>
                <w:spacing w:val="5"/>
              </w:rPr>
              <w:t>13010025P0048D410006Q</w:t>
            </w:r>
          </w:p>
        </w:tc>
        <w:tc>
          <w:tcPr>
            <w:tcW w:w="2833" w:type="dxa"/>
            <w:vAlign w:val="top"/>
          </w:tcPr>
          <w:p w14:paraId="19B71E2F">
            <w:pPr>
              <w:pStyle w:val="6"/>
              <w:spacing w:before="195" w:line="189" w:lineRule="auto"/>
              <w:ind w:left="993"/>
            </w:pPr>
            <w:r>
              <w:rPr>
                <w:b/>
                <w:bCs/>
                <w:spacing w:val="8"/>
              </w:rPr>
              <w:t>项目名称</w:t>
            </w:r>
          </w:p>
        </w:tc>
        <w:tc>
          <w:tcPr>
            <w:tcW w:w="6098" w:type="dxa"/>
            <w:gridSpan w:val="3"/>
            <w:vAlign w:val="top"/>
          </w:tcPr>
          <w:p w14:paraId="2A5B10A2">
            <w:pPr>
              <w:pStyle w:val="6"/>
              <w:spacing w:before="39" w:line="199" w:lineRule="auto"/>
              <w:ind w:left="117" w:right="108" w:hanging="10"/>
            </w:pPr>
            <w:r>
              <w:rPr>
                <w:spacing w:val="8"/>
              </w:rPr>
              <w:t>提前下达 2025 年中央学生资助补助免学费专项资金——外聘教</w:t>
            </w:r>
            <w:r>
              <w:rPr>
                <w:spacing w:val="4"/>
              </w:rPr>
              <w:t xml:space="preserve"> </w:t>
            </w:r>
            <w:r>
              <w:rPr>
                <w:spacing w:val="6"/>
              </w:rPr>
              <w:t>师讲课费</w:t>
            </w:r>
          </w:p>
        </w:tc>
      </w:tr>
      <w:tr w14:paraId="169EA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F52EF08">
            <w:pPr>
              <w:pStyle w:val="6"/>
              <w:spacing w:before="110" w:line="213"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6F5F826C">
            <w:pPr>
              <w:pStyle w:val="6"/>
              <w:spacing w:before="75" w:line="189" w:lineRule="auto"/>
              <w:ind w:left="813"/>
            </w:pPr>
            <w:r>
              <w:rPr>
                <w:b/>
                <w:bCs/>
                <w:spacing w:val="8"/>
              </w:rPr>
              <w:t>预算数</w:t>
            </w:r>
          </w:p>
        </w:tc>
        <w:tc>
          <w:tcPr>
            <w:tcW w:w="2833" w:type="dxa"/>
            <w:vAlign w:val="top"/>
          </w:tcPr>
          <w:p w14:paraId="1D181BF7">
            <w:pPr>
              <w:pStyle w:val="6"/>
              <w:spacing w:before="88" w:line="179" w:lineRule="auto"/>
              <w:ind w:left="117"/>
            </w:pPr>
            <w:r>
              <w:t>16.00</w:t>
            </w:r>
          </w:p>
        </w:tc>
        <w:tc>
          <w:tcPr>
            <w:tcW w:w="2833" w:type="dxa"/>
            <w:vAlign w:val="top"/>
          </w:tcPr>
          <w:p w14:paraId="61C2C179">
            <w:pPr>
              <w:pStyle w:val="6"/>
              <w:spacing w:before="74" w:line="190" w:lineRule="auto"/>
              <w:ind w:left="555"/>
            </w:pPr>
            <w:r>
              <w:rPr>
                <w:b/>
                <w:bCs/>
                <w:spacing w:val="1"/>
              </w:rPr>
              <w:t>其中 ：财政    资金</w:t>
            </w:r>
          </w:p>
        </w:tc>
        <w:tc>
          <w:tcPr>
            <w:tcW w:w="2549" w:type="dxa"/>
            <w:vAlign w:val="top"/>
          </w:tcPr>
          <w:p w14:paraId="43FBA9A4">
            <w:pPr>
              <w:pStyle w:val="6"/>
              <w:spacing w:before="88" w:line="179" w:lineRule="auto"/>
              <w:ind w:left="122"/>
            </w:pPr>
            <w:r>
              <w:t>16.00</w:t>
            </w:r>
          </w:p>
        </w:tc>
        <w:tc>
          <w:tcPr>
            <w:tcW w:w="2267" w:type="dxa"/>
            <w:vAlign w:val="top"/>
          </w:tcPr>
          <w:p w14:paraId="5B427FB2">
            <w:pPr>
              <w:pStyle w:val="6"/>
              <w:spacing w:before="75" w:line="189" w:lineRule="auto"/>
              <w:ind w:left="715"/>
            </w:pPr>
            <w:r>
              <w:rPr>
                <w:b/>
                <w:bCs/>
                <w:spacing w:val="8"/>
              </w:rPr>
              <w:t>其他资金</w:t>
            </w:r>
          </w:p>
        </w:tc>
        <w:tc>
          <w:tcPr>
            <w:tcW w:w="1282" w:type="dxa"/>
            <w:vAlign w:val="top"/>
          </w:tcPr>
          <w:p w14:paraId="2407A71A">
            <w:pPr>
              <w:rPr>
                <w:rFonts w:ascii="Arial"/>
                <w:sz w:val="21"/>
              </w:rPr>
            </w:pPr>
          </w:p>
        </w:tc>
      </w:tr>
      <w:tr w14:paraId="02E1A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D100146">
            <w:pPr>
              <w:rPr>
                <w:rFonts w:ascii="Arial"/>
                <w:sz w:val="21"/>
              </w:rPr>
            </w:pPr>
          </w:p>
        </w:tc>
        <w:tc>
          <w:tcPr>
            <w:tcW w:w="14031" w:type="dxa"/>
            <w:gridSpan w:val="6"/>
            <w:vAlign w:val="top"/>
          </w:tcPr>
          <w:p w14:paraId="39B35811">
            <w:pPr>
              <w:pStyle w:val="6"/>
              <w:spacing w:before="74" w:line="190" w:lineRule="auto"/>
              <w:ind w:left="99"/>
            </w:pPr>
            <w:r>
              <w:rPr>
                <w:spacing w:val="6"/>
              </w:rPr>
              <w:t>项目资金 16.00 万元 ，主要用于学校外聘专业教师</w:t>
            </w:r>
            <w:r>
              <w:rPr>
                <w:spacing w:val="5"/>
              </w:rPr>
              <w:t>课时费用支出。</w:t>
            </w:r>
          </w:p>
        </w:tc>
      </w:tr>
      <w:tr w14:paraId="66B02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AE070D7">
            <w:pPr>
              <w:pStyle w:val="6"/>
              <w:spacing w:before="110" w:line="209"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11D6EFF">
            <w:pPr>
              <w:pStyle w:val="6"/>
              <w:spacing w:before="76" w:line="188" w:lineRule="auto"/>
              <w:ind w:left="2257"/>
            </w:pPr>
            <w:r>
              <w:rPr>
                <w:b/>
                <w:bCs/>
              </w:rPr>
              <w:t>3 月底</w:t>
            </w:r>
          </w:p>
        </w:tc>
        <w:tc>
          <w:tcPr>
            <w:tcW w:w="2833" w:type="dxa"/>
            <w:vAlign w:val="top"/>
          </w:tcPr>
          <w:p w14:paraId="7A56685A">
            <w:pPr>
              <w:pStyle w:val="6"/>
              <w:spacing w:before="76" w:line="188" w:lineRule="auto"/>
              <w:ind w:left="1122"/>
            </w:pPr>
            <w:r>
              <w:rPr>
                <w:b/>
                <w:bCs/>
              </w:rPr>
              <w:t>6 月底</w:t>
            </w:r>
          </w:p>
        </w:tc>
        <w:tc>
          <w:tcPr>
            <w:tcW w:w="2549" w:type="dxa"/>
            <w:vAlign w:val="top"/>
          </w:tcPr>
          <w:p w14:paraId="452B44C0">
            <w:pPr>
              <w:pStyle w:val="6"/>
              <w:spacing w:before="76" w:line="188" w:lineRule="auto"/>
              <w:ind w:left="923"/>
            </w:pPr>
            <w:r>
              <w:rPr>
                <w:b/>
                <w:bCs/>
                <w:spacing w:val="1"/>
              </w:rPr>
              <w:t>10 月底</w:t>
            </w:r>
          </w:p>
        </w:tc>
        <w:tc>
          <w:tcPr>
            <w:tcW w:w="3549" w:type="dxa"/>
            <w:gridSpan w:val="2"/>
            <w:vAlign w:val="top"/>
          </w:tcPr>
          <w:p w14:paraId="1E185806">
            <w:pPr>
              <w:pStyle w:val="6"/>
              <w:spacing w:before="76" w:line="188" w:lineRule="auto"/>
              <w:ind w:left="1422"/>
            </w:pPr>
            <w:r>
              <w:rPr>
                <w:b/>
                <w:bCs/>
                <w:spacing w:val="1"/>
              </w:rPr>
              <w:t>12 月底</w:t>
            </w:r>
          </w:p>
        </w:tc>
      </w:tr>
      <w:tr w14:paraId="31C35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60C6EDD9">
            <w:pPr>
              <w:rPr>
                <w:rFonts w:ascii="Arial"/>
                <w:sz w:val="21"/>
              </w:rPr>
            </w:pPr>
          </w:p>
        </w:tc>
        <w:tc>
          <w:tcPr>
            <w:tcW w:w="5100" w:type="dxa"/>
            <w:gridSpan w:val="2"/>
            <w:vAlign w:val="top"/>
          </w:tcPr>
          <w:p w14:paraId="33FD9B47">
            <w:pPr>
              <w:pStyle w:val="6"/>
              <w:spacing w:before="36" w:line="229" w:lineRule="auto"/>
              <w:ind w:left="2281"/>
            </w:pPr>
            <w:r>
              <w:rPr>
                <w:spacing w:val="1"/>
              </w:rPr>
              <w:t>100%</w:t>
            </w:r>
          </w:p>
        </w:tc>
        <w:tc>
          <w:tcPr>
            <w:tcW w:w="2833" w:type="dxa"/>
            <w:vAlign w:val="top"/>
          </w:tcPr>
          <w:p w14:paraId="1E84A291">
            <w:pPr>
              <w:pStyle w:val="6"/>
              <w:spacing w:before="36" w:line="229" w:lineRule="auto"/>
              <w:ind w:left="1150"/>
            </w:pPr>
            <w:r>
              <w:rPr>
                <w:spacing w:val="1"/>
              </w:rPr>
              <w:t>100%</w:t>
            </w:r>
          </w:p>
        </w:tc>
        <w:tc>
          <w:tcPr>
            <w:tcW w:w="2549" w:type="dxa"/>
            <w:vAlign w:val="top"/>
          </w:tcPr>
          <w:p w14:paraId="7D997175">
            <w:pPr>
              <w:pStyle w:val="6"/>
              <w:spacing w:before="36" w:line="229" w:lineRule="auto"/>
              <w:ind w:left="1010"/>
            </w:pPr>
            <w:r>
              <w:rPr>
                <w:spacing w:val="1"/>
              </w:rPr>
              <w:t>100%</w:t>
            </w:r>
          </w:p>
        </w:tc>
        <w:tc>
          <w:tcPr>
            <w:tcW w:w="3549" w:type="dxa"/>
            <w:gridSpan w:val="2"/>
            <w:vAlign w:val="top"/>
          </w:tcPr>
          <w:p w14:paraId="13A6467E">
            <w:pPr>
              <w:pStyle w:val="6"/>
              <w:spacing w:before="36" w:line="229" w:lineRule="auto"/>
              <w:ind w:left="1509"/>
            </w:pPr>
            <w:r>
              <w:rPr>
                <w:spacing w:val="1"/>
              </w:rPr>
              <w:t>100%</w:t>
            </w:r>
          </w:p>
        </w:tc>
      </w:tr>
      <w:tr w14:paraId="4726E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1CC5FC69">
            <w:pPr>
              <w:pStyle w:val="6"/>
              <w:spacing w:before="75" w:line="189" w:lineRule="auto"/>
              <w:ind w:left="218"/>
            </w:pPr>
            <w:r>
              <w:rPr>
                <w:b/>
                <w:bCs/>
                <w:spacing w:val="8"/>
              </w:rPr>
              <w:t>绩效目标</w:t>
            </w:r>
          </w:p>
        </w:tc>
        <w:tc>
          <w:tcPr>
            <w:tcW w:w="14031" w:type="dxa"/>
            <w:gridSpan w:val="6"/>
            <w:vAlign w:val="top"/>
          </w:tcPr>
          <w:p w14:paraId="3BAF4992">
            <w:pPr>
              <w:pStyle w:val="6"/>
              <w:spacing w:before="74" w:line="190" w:lineRule="auto"/>
              <w:ind w:left="116"/>
            </w:pPr>
            <w:r>
              <w:rPr>
                <w:spacing w:val="5"/>
              </w:rPr>
              <w:t>1.通过外聘专家讲师授课 ，精致打造我校优势舞蹈专业 ，传承国粹艺术 ，维持该专业持续发展的中青年人才。</w:t>
            </w:r>
          </w:p>
        </w:tc>
      </w:tr>
      <w:tr w14:paraId="6E52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282" w:type="dxa"/>
            <w:vAlign w:val="top"/>
          </w:tcPr>
          <w:p w14:paraId="3BC22B9C">
            <w:pPr>
              <w:pStyle w:val="6"/>
              <w:spacing w:before="214" w:line="189" w:lineRule="auto"/>
              <w:ind w:left="222"/>
            </w:pPr>
            <w:r>
              <w:rPr>
                <w:b/>
                <w:bCs/>
                <w:spacing w:val="7"/>
              </w:rPr>
              <w:t>一级指标</w:t>
            </w:r>
          </w:p>
        </w:tc>
        <w:tc>
          <w:tcPr>
            <w:tcW w:w="2267" w:type="dxa"/>
            <w:vAlign w:val="top"/>
          </w:tcPr>
          <w:p w14:paraId="0FD93136">
            <w:pPr>
              <w:pStyle w:val="6"/>
              <w:spacing w:before="214" w:line="189" w:lineRule="auto"/>
              <w:ind w:left="711"/>
            </w:pPr>
            <w:r>
              <w:rPr>
                <w:b/>
                <w:bCs/>
                <w:spacing w:val="7"/>
              </w:rPr>
              <w:t>二级指标</w:t>
            </w:r>
          </w:p>
        </w:tc>
        <w:tc>
          <w:tcPr>
            <w:tcW w:w="2833" w:type="dxa"/>
            <w:vAlign w:val="top"/>
          </w:tcPr>
          <w:p w14:paraId="1852F33A">
            <w:pPr>
              <w:pStyle w:val="6"/>
              <w:spacing w:before="214" w:line="189" w:lineRule="auto"/>
              <w:ind w:left="995"/>
            </w:pPr>
            <w:r>
              <w:rPr>
                <w:b/>
                <w:bCs/>
                <w:spacing w:val="7"/>
              </w:rPr>
              <w:t>三级指标</w:t>
            </w:r>
          </w:p>
        </w:tc>
        <w:tc>
          <w:tcPr>
            <w:tcW w:w="5382" w:type="dxa"/>
            <w:gridSpan w:val="2"/>
            <w:vAlign w:val="top"/>
          </w:tcPr>
          <w:p w14:paraId="1081D3EA">
            <w:pPr>
              <w:pStyle w:val="6"/>
              <w:spacing w:before="214" w:line="189" w:lineRule="auto"/>
              <w:ind w:left="2058"/>
            </w:pPr>
            <w:r>
              <w:rPr>
                <w:b/>
                <w:bCs/>
                <w:spacing w:val="9"/>
              </w:rPr>
              <w:t>绩效指标描述</w:t>
            </w:r>
          </w:p>
        </w:tc>
        <w:tc>
          <w:tcPr>
            <w:tcW w:w="2267" w:type="dxa"/>
            <w:vAlign w:val="top"/>
          </w:tcPr>
          <w:p w14:paraId="0BD3C4D6">
            <w:pPr>
              <w:pStyle w:val="6"/>
              <w:spacing w:before="214" w:line="189" w:lineRule="auto"/>
              <w:ind w:left="819"/>
            </w:pPr>
            <w:r>
              <w:rPr>
                <w:b/>
                <w:bCs/>
                <w:spacing w:val="8"/>
              </w:rPr>
              <w:t>指标值</w:t>
            </w:r>
          </w:p>
        </w:tc>
        <w:tc>
          <w:tcPr>
            <w:tcW w:w="1282" w:type="dxa"/>
            <w:vAlign w:val="top"/>
          </w:tcPr>
          <w:p w14:paraId="39EC5C7A">
            <w:pPr>
              <w:pStyle w:val="6"/>
              <w:spacing w:before="59" w:line="198" w:lineRule="auto"/>
              <w:ind w:left="429" w:right="110" w:hanging="314"/>
            </w:pPr>
            <w:r>
              <w:rPr>
                <w:b/>
                <w:bCs/>
                <w:spacing w:val="9"/>
              </w:rPr>
              <w:t>指标值确定</w:t>
            </w:r>
            <w:r>
              <w:rPr>
                <w:b/>
                <w:bCs/>
              </w:rPr>
              <w:t xml:space="preserve"> </w:t>
            </w:r>
            <w:r>
              <w:rPr>
                <w:b/>
                <w:bCs/>
                <w:spacing w:val="7"/>
              </w:rPr>
              <w:t>依据</w:t>
            </w:r>
          </w:p>
        </w:tc>
      </w:tr>
      <w:tr w14:paraId="29190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restart"/>
            <w:tcBorders>
              <w:bottom w:val="nil"/>
            </w:tcBorders>
            <w:vAlign w:val="top"/>
          </w:tcPr>
          <w:p w14:paraId="2CB4489F">
            <w:pPr>
              <w:spacing w:line="261" w:lineRule="auto"/>
              <w:rPr>
                <w:rFonts w:ascii="Arial"/>
                <w:sz w:val="21"/>
              </w:rPr>
            </w:pPr>
          </w:p>
          <w:p w14:paraId="10FE2EF0">
            <w:pPr>
              <w:spacing w:line="261" w:lineRule="auto"/>
              <w:rPr>
                <w:rFonts w:ascii="Arial"/>
                <w:sz w:val="21"/>
              </w:rPr>
            </w:pPr>
          </w:p>
          <w:p w14:paraId="53FD35DD">
            <w:pPr>
              <w:spacing w:line="262" w:lineRule="auto"/>
              <w:rPr>
                <w:rFonts w:ascii="Arial"/>
                <w:sz w:val="21"/>
              </w:rPr>
            </w:pPr>
          </w:p>
          <w:p w14:paraId="0E9808B2">
            <w:pPr>
              <w:spacing w:line="262" w:lineRule="auto"/>
              <w:rPr>
                <w:rFonts w:ascii="Arial"/>
                <w:sz w:val="21"/>
              </w:rPr>
            </w:pPr>
          </w:p>
          <w:p w14:paraId="397A1251">
            <w:pPr>
              <w:spacing w:line="262" w:lineRule="auto"/>
              <w:rPr>
                <w:rFonts w:ascii="Arial"/>
                <w:sz w:val="21"/>
              </w:rPr>
            </w:pPr>
          </w:p>
          <w:p w14:paraId="53BDA114">
            <w:pPr>
              <w:spacing w:line="262" w:lineRule="auto"/>
              <w:rPr>
                <w:rFonts w:ascii="Arial"/>
                <w:sz w:val="21"/>
              </w:rPr>
            </w:pPr>
          </w:p>
          <w:p w14:paraId="79A7B8E9">
            <w:pPr>
              <w:pStyle w:val="6"/>
              <w:spacing w:before="86" w:line="189" w:lineRule="auto"/>
              <w:ind w:left="218"/>
            </w:pPr>
            <w:r>
              <w:rPr>
                <w:spacing w:val="8"/>
              </w:rPr>
              <w:t>产出指标</w:t>
            </w:r>
          </w:p>
        </w:tc>
        <w:tc>
          <w:tcPr>
            <w:tcW w:w="2267" w:type="dxa"/>
            <w:vAlign w:val="top"/>
          </w:tcPr>
          <w:p w14:paraId="1FBB8066">
            <w:pPr>
              <w:pStyle w:val="6"/>
              <w:spacing w:before="197" w:line="189" w:lineRule="auto"/>
              <w:ind w:left="100"/>
            </w:pPr>
            <w:r>
              <w:rPr>
                <w:spacing w:val="8"/>
              </w:rPr>
              <w:t>数量指标</w:t>
            </w:r>
          </w:p>
        </w:tc>
        <w:tc>
          <w:tcPr>
            <w:tcW w:w="2833" w:type="dxa"/>
            <w:vAlign w:val="top"/>
          </w:tcPr>
          <w:p w14:paraId="29367C3B">
            <w:pPr>
              <w:pStyle w:val="6"/>
              <w:spacing w:before="158" w:line="229" w:lineRule="auto"/>
              <w:ind w:left="101"/>
            </w:pPr>
            <w:r>
              <w:rPr>
                <w:spacing w:val="11"/>
              </w:rPr>
              <w:t>聘请专家讲师数（人）</w:t>
            </w:r>
          </w:p>
        </w:tc>
        <w:tc>
          <w:tcPr>
            <w:tcW w:w="5382" w:type="dxa"/>
            <w:gridSpan w:val="2"/>
            <w:vAlign w:val="top"/>
          </w:tcPr>
          <w:p w14:paraId="7EA76B5A">
            <w:pPr>
              <w:pStyle w:val="6"/>
              <w:spacing w:before="196" w:line="190" w:lineRule="auto"/>
              <w:ind w:left="105"/>
            </w:pPr>
            <w:r>
              <w:rPr>
                <w:spacing w:val="9"/>
              </w:rPr>
              <w:t>聘请专家讲师的数量</w:t>
            </w:r>
          </w:p>
        </w:tc>
        <w:tc>
          <w:tcPr>
            <w:tcW w:w="2267" w:type="dxa"/>
            <w:vAlign w:val="top"/>
          </w:tcPr>
          <w:p w14:paraId="7FCFBD7D">
            <w:pPr>
              <w:pStyle w:val="6"/>
              <w:spacing w:before="201" w:line="186" w:lineRule="auto"/>
              <w:ind w:left="132"/>
            </w:pPr>
            <w:r>
              <w:rPr>
                <w:spacing w:val="-2"/>
              </w:rPr>
              <w:t>≥51 人</w:t>
            </w:r>
          </w:p>
        </w:tc>
        <w:tc>
          <w:tcPr>
            <w:tcW w:w="1282" w:type="dxa"/>
            <w:vAlign w:val="top"/>
          </w:tcPr>
          <w:p w14:paraId="5FB7C087">
            <w:pPr>
              <w:pStyle w:val="6"/>
              <w:spacing w:before="45" w:line="197" w:lineRule="auto"/>
              <w:ind w:left="111" w:right="115"/>
            </w:pPr>
            <w:r>
              <w:rPr>
                <w:spacing w:val="8"/>
              </w:rPr>
              <w:t>年度教育教</w:t>
            </w:r>
            <w:r>
              <w:rPr>
                <w:spacing w:val="3"/>
              </w:rPr>
              <w:t xml:space="preserve"> </w:t>
            </w:r>
            <w:r>
              <w:rPr>
                <w:spacing w:val="8"/>
              </w:rPr>
              <w:t>学课程安排</w:t>
            </w:r>
          </w:p>
        </w:tc>
      </w:tr>
      <w:tr w14:paraId="65A2A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9F7A868">
            <w:pPr>
              <w:rPr>
                <w:rFonts w:ascii="Arial"/>
                <w:sz w:val="21"/>
              </w:rPr>
            </w:pPr>
          </w:p>
        </w:tc>
        <w:tc>
          <w:tcPr>
            <w:tcW w:w="2267" w:type="dxa"/>
            <w:vAlign w:val="top"/>
          </w:tcPr>
          <w:p w14:paraId="49837F2D">
            <w:pPr>
              <w:pStyle w:val="6"/>
              <w:spacing w:before="199" w:line="189" w:lineRule="auto"/>
              <w:ind w:left="99"/>
            </w:pPr>
            <w:r>
              <w:rPr>
                <w:spacing w:val="9"/>
              </w:rPr>
              <w:t>质量指标</w:t>
            </w:r>
          </w:p>
        </w:tc>
        <w:tc>
          <w:tcPr>
            <w:tcW w:w="2833" w:type="dxa"/>
            <w:vAlign w:val="top"/>
          </w:tcPr>
          <w:p w14:paraId="3E0A2810">
            <w:pPr>
              <w:pStyle w:val="6"/>
              <w:spacing w:before="198" w:line="190" w:lineRule="auto"/>
              <w:ind w:left="101"/>
            </w:pPr>
            <w:r>
              <w:rPr>
                <w:spacing w:val="9"/>
              </w:rPr>
              <w:t>聘请专家讲师数授课数量</w:t>
            </w:r>
          </w:p>
        </w:tc>
        <w:tc>
          <w:tcPr>
            <w:tcW w:w="5382" w:type="dxa"/>
            <w:gridSpan w:val="2"/>
            <w:vAlign w:val="top"/>
          </w:tcPr>
          <w:p w14:paraId="738477CE">
            <w:pPr>
              <w:pStyle w:val="6"/>
              <w:spacing w:before="198" w:line="190" w:lineRule="auto"/>
              <w:ind w:left="105"/>
            </w:pPr>
            <w:r>
              <w:rPr>
                <w:spacing w:val="9"/>
              </w:rPr>
              <w:t>聘请专家讲师数授课数量</w:t>
            </w:r>
          </w:p>
        </w:tc>
        <w:tc>
          <w:tcPr>
            <w:tcW w:w="2267" w:type="dxa"/>
            <w:vAlign w:val="top"/>
          </w:tcPr>
          <w:p w14:paraId="55994648">
            <w:pPr>
              <w:pStyle w:val="6"/>
              <w:spacing w:before="160" w:line="235" w:lineRule="auto"/>
              <w:ind w:left="132"/>
            </w:pPr>
            <w:r>
              <w:rPr>
                <w:spacing w:val="2"/>
              </w:rPr>
              <w:t>≥12 课时/周</w:t>
            </w:r>
          </w:p>
        </w:tc>
        <w:tc>
          <w:tcPr>
            <w:tcW w:w="1282" w:type="dxa"/>
            <w:vAlign w:val="top"/>
          </w:tcPr>
          <w:p w14:paraId="419443CC">
            <w:pPr>
              <w:pStyle w:val="6"/>
              <w:spacing w:before="43" w:line="198" w:lineRule="auto"/>
              <w:ind w:left="111" w:right="115"/>
            </w:pPr>
            <w:r>
              <w:rPr>
                <w:spacing w:val="8"/>
              </w:rPr>
              <w:t>年度教育教</w:t>
            </w:r>
            <w:r>
              <w:rPr>
                <w:spacing w:val="3"/>
              </w:rPr>
              <w:t xml:space="preserve"> </w:t>
            </w:r>
            <w:r>
              <w:rPr>
                <w:spacing w:val="8"/>
              </w:rPr>
              <w:t>学课程安排</w:t>
            </w:r>
          </w:p>
        </w:tc>
      </w:tr>
      <w:tr w14:paraId="598AD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82" w:type="dxa"/>
            <w:vMerge w:val="continue"/>
            <w:tcBorders>
              <w:top w:val="nil"/>
              <w:bottom w:val="nil"/>
            </w:tcBorders>
            <w:vAlign w:val="top"/>
          </w:tcPr>
          <w:p w14:paraId="11495557">
            <w:pPr>
              <w:rPr>
                <w:rFonts w:ascii="Arial"/>
                <w:sz w:val="21"/>
              </w:rPr>
            </w:pPr>
          </w:p>
        </w:tc>
        <w:tc>
          <w:tcPr>
            <w:tcW w:w="2267" w:type="dxa"/>
            <w:vAlign w:val="top"/>
          </w:tcPr>
          <w:p w14:paraId="5E488D1D">
            <w:pPr>
              <w:pStyle w:val="6"/>
              <w:spacing w:before="90" w:line="189" w:lineRule="auto"/>
              <w:ind w:left="109"/>
            </w:pPr>
            <w:r>
              <w:rPr>
                <w:spacing w:val="6"/>
              </w:rPr>
              <w:t>时效指标</w:t>
            </w:r>
          </w:p>
        </w:tc>
        <w:tc>
          <w:tcPr>
            <w:tcW w:w="2833" w:type="dxa"/>
            <w:vAlign w:val="top"/>
          </w:tcPr>
          <w:p w14:paraId="5242109A">
            <w:pPr>
              <w:pStyle w:val="6"/>
              <w:spacing w:before="89" w:line="190" w:lineRule="auto"/>
              <w:ind w:left="101"/>
            </w:pPr>
            <w:r>
              <w:rPr>
                <w:spacing w:val="9"/>
              </w:rPr>
              <w:t>聘请专家讲师数授课数量</w:t>
            </w:r>
          </w:p>
        </w:tc>
        <w:tc>
          <w:tcPr>
            <w:tcW w:w="5382" w:type="dxa"/>
            <w:gridSpan w:val="2"/>
            <w:vAlign w:val="top"/>
          </w:tcPr>
          <w:p w14:paraId="16E9F6A2">
            <w:pPr>
              <w:pStyle w:val="6"/>
              <w:spacing w:before="90" w:line="189" w:lineRule="auto"/>
              <w:ind w:left="105"/>
            </w:pPr>
            <w:r>
              <w:rPr>
                <w:spacing w:val="9"/>
              </w:rPr>
              <w:t>考核人员实际出勤情况</w:t>
            </w:r>
          </w:p>
        </w:tc>
        <w:tc>
          <w:tcPr>
            <w:tcW w:w="2267" w:type="dxa"/>
            <w:vAlign w:val="top"/>
          </w:tcPr>
          <w:p w14:paraId="6F24F750">
            <w:pPr>
              <w:pStyle w:val="6"/>
              <w:spacing w:before="50" w:line="238" w:lineRule="auto"/>
              <w:ind w:left="124"/>
            </w:pPr>
            <w:r>
              <w:rPr>
                <w:spacing w:val="1"/>
              </w:rPr>
              <w:t>100%</w:t>
            </w:r>
          </w:p>
        </w:tc>
        <w:tc>
          <w:tcPr>
            <w:tcW w:w="1282" w:type="dxa"/>
            <w:vAlign w:val="top"/>
          </w:tcPr>
          <w:p w14:paraId="300FD363">
            <w:pPr>
              <w:pStyle w:val="6"/>
              <w:spacing w:before="89" w:line="190" w:lineRule="auto"/>
              <w:ind w:left="109"/>
            </w:pPr>
            <w:r>
              <w:rPr>
                <w:spacing w:val="8"/>
              </w:rPr>
              <w:t>考勤制度</w:t>
            </w:r>
          </w:p>
        </w:tc>
      </w:tr>
      <w:tr w14:paraId="7799A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456BBDEF">
            <w:pPr>
              <w:rPr>
                <w:rFonts w:ascii="Arial"/>
                <w:sz w:val="21"/>
              </w:rPr>
            </w:pPr>
          </w:p>
        </w:tc>
        <w:tc>
          <w:tcPr>
            <w:tcW w:w="2267" w:type="dxa"/>
            <w:vAlign w:val="top"/>
          </w:tcPr>
          <w:p w14:paraId="0E3C643C">
            <w:pPr>
              <w:pStyle w:val="6"/>
              <w:spacing w:before="200" w:line="189" w:lineRule="auto"/>
              <w:ind w:left="99"/>
            </w:pPr>
            <w:r>
              <w:rPr>
                <w:spacing w:val="9"/>
              </w:rPr>
              <w:t>成本指标</w:t>
            </w:r>
          </w:p>
        </w:tc>
        <w:tc>
          <w:tcPr>
            <w:tcW w:w="2833" w:type="dxa"/>
            <w:vAlign w:val="top"/>
          </w:tcPr>
          <w:p w14:paraId="0DC63657">
            <w:pPr>
              <w:pStyle w:val="6"/>
              <w:spacing w:before="198" w:line="190" w:lineRule="auto"/>
              <w:ind w:left="101"/>
            </w:pPr>
            <w:r>
              <w:rPr>
                <w:spacing w:val="9"/>
              </w:rPr>
              <w:t>教学课程按期完成率</w:t>
            </w:r>
          </w:p>
        </w:tc>
        <w:tc>
          <w:tcPr>
            <w:tcW w:w="5382" w:type="dxa"/>
            <w:gridSpan w:val="2"/>
            <w:vAlign w:val="top"/>
          </w:tcPr>
          <w:p w14:paraId="16434C63">
            <w:pPr>
              <w:pStyle w:val="6"/>
              <w:spacing w:before="8" w:line="210" w:lineRule="auto"/>
              <w:ind w:left="105" w:right="197"/>
            </w:pPr>
            <w:r>
              <w:rPr>
                <w:spacing w:val="8"/>
              </w:rPr>
              <w:t>教学课程按期完成率</w:t>
            </w:r>
            <w:r>
              <w:rPr>
                <w:spacing w:val="-26"/>
              </w:rPr>
              <w:t xml:space="preserve"> </w:t>
            </w:r>
            <w:r>
              <w:rPr>
                <w:spacing w:val="8"/>
              </w:rPr>
              <w:t>=全年实际完成的教学课程量/教学</w:t>
            </w:r>
            <w:r>
              <w:t xml:space="preserve"> </w:t>
            </w:r>
            <w:r>
              <w:rPr>
                <w:spacing w:val="7"/>
              </w:rPr>
              <w:t>计划课程总量*100%</w:t>
            </w:r>
          </w:p>
        </w:tc>
        <w:tc>
          <w:tcPr>
            <w:tcW w:w="2267" w:type="dxa"/>
            <w:vAlign w:val="top"/>
          </w:tcPr>
          <w:p w14:paraId="6FD55F3C">
            <w:pPr>
              <w:pStyle w:val="6"/>
              <w:spacing w:before="161" w:line="359" w:lineRule="exact"/>
              <w:ind w:left="124"/>
            </w:pPr>
            <w:r>
              <w:rPr>
                <w:spacing w:val="1"/>
                <w:position w:val="3"/>
              </w:rPr>
              <w:t>100%</w:t>
            </w:r>
          </w:p>
        </w:tc>
        <w:tc>
          <w:tcPr>
            <w:tcW w:w="1282" w:type="dxa"/>
            <w:vAlign w:val="top"/>
          </w:tcPr>
          <w:p w14:paraId="35AA6432">
            <w:pPr>
              <w:pStyle w:val="6"/>
              <w:spacing w:before="45" w:line="197" w:lineRule="auto"/>
              <w:ind w:left="111" w:right="115"/>
            </w:pPr>
            <w:r>
              <w:rPr>
                <w:spacing w:val="8"/>
              </w:rPr>
              <w:t>年度教育教</w:t>
            </w:r>
            <w:r>
              <w:rPr>
                <w:spacing w:val="3"/>
              </w:rPr>
              <w:t xml:space="preserve"> </w:t>
            </w:r>
            <w:r>
              <w:rPr>
                <w:spacing w:val="8"/>
              </w:rPr>
              <w:t>学课程安排</w:t>
            </w:r>
          </w:p>
        </w:tc>
      </w:tr>
      <w:tr w14:paraId="21A6B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bottom w:val="nil"/>
            </w:tcBorders>
            <w:vAlign w:val="top"/>
          </w:tcPr>
          <w:p w14:paraId="299B540D">
            <w:pPr>
              <w:rPr>
                <w:rFonts w:ascii="Arial"/>
                <w:sz w:val="21"/>
              </w:rPr>
            </w:pPr>
          </w:p>
        </w:tc>
        <w:tc>
          <w:tcPr>
            <w:tcW w:w="2267" w:type="dxa"/>
            <w:vAlign w:val="top"/>
          </w:tcPr>
          <w:p w14:paraId="1DA6C996">
            <w:pPr>
              <w:pStyle w:val="6"/>
              <w:spacing w:before="202" w:line="189" w:lineRule="auto"/>
              <w:ind w:left="99"/>
            </w:pPr>
            <w:r>
              <w:rPr>
                <w:spacing w:val="9"/>
              </w:rPr>
              <w:t>成本指标</w:t>
            </w:r>
          </w:p>
        </w:tc>
        <w:tc>
          <w:tcPr>
            <w:tcW w:w="2833" w:type="dxa"/>
            <w:vAlign w:val="top"/>
          </w:tcPr>
          <w:p w14:paraId="0348A90A">
            <w:pPr>
              <w:pStyle w:val="6"/>
              <w:spacing w:before="201" w:line="190" w:lineRule="auto"/>
              <w:ind w:left="104"/>
            </w:pPr>
            <w:r>
              <w:rPr>
                <w:spacing w:val="9"/>
              </w:rPr>
              <w:t>专业课程教师课时费用标准</w:t>
            </w:r>
          </w:p>
        </w:tc>
        <w:tc>
          <w:tcPr>
            <w:tcW w:w="5382" w:type="dxa"/>
            <w:gridSpan w:val="2"/>
            <w:vAlign w:val="top"/>
          </w:tcPr>
          <w:p w14:paraId="70243EB1">
            <w:pPr>
              <w:pStyle w:val="6"/>
              <w:spacing w:before="201" w:line="190" w:lineRule="auto"/>
              <w:ind w:left="107"/>
            </w:pPr>
            <w:r>
              <w:rPr>
                <w:spacing w:val="6"/>
              </w:rPr>
              <w:t>支付 37 名聘用人员专业课程标准</w:t>
            </w:r>
          </w:p>
        </w:tc>
        <w:tc>
          <w:tcPr>
            <w:tcW w:w="2267" w:type="dxa"/>
            <w:vAlign w:val="top"/>
          </w:tcPr>
          <w:p w14:paraId="2E37F251">
            <w:pPr>
              <w:pStyle w:val="6"/>
              <w:spacing w:before="162" w:line="235" w:lineRule="auto"/>
              <w:ind w:left="124"/>
            </w:pPr>
            <w:r>
              <w:rPr>
                <w:spacing w:val="2"/>
              </w:rPr>
              <w:t>50 元/节/人</w:t>
            </w:r>
          </w:p>
        </w:tc>
        <w:tc>
          <w:tcPr>
            <w:tcW w:w="1282" w:type="dxa"/>
            <w:vAlign w:val="top"/>
          </w:tcPr>
          <w:p w14:paraId="5DE388C7">
            <w:pPr>
              <w:pStyle w:val="6"/>
              <w:spacing w:before="51" w:line="195" w:lineRule="auto"/>
              <w:ind w:left="111" w:right="115" w:hanging="3"/>
            </w:pPr>
            <w:r>
              <w:rPr>
                <w:spacing w:val="9"/>
              </w:rPr>
              <w:t>外聘教师使</w:t>
            </w:r>
            <w:r>
              <w:rPr>
                <w:spacing w:val="1"/>
              </w:rPr>
              <w:t xml:space="preserve"> </w:t>
            </w:r>
            <w:r>
              <w:rPr>
                <w:spacing w:val="8"/>
              </w:rPr>
              <w:t>用计划</w:t>
            </w:r>
          </w:p>
        </w:tc>
      </w:tr>
      <w:tr w14:paraId="0B636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1BAD912F">
            <w:pPr>
              <w:rPr>
                <w:rFonts w:ascii="Arial"/>
                <w:sz w:val="21"/>
              </w:rPr>
            </w:pPr>
          </w:p>
        </w:tc>
        <w:tc>
          <w:tcPr>
            <w:tcW w:w="2267" w:type="dxa"/>
            <w:vAlign w:val="top"/>
          </w:tcPr>
          <w:p w14:paraId="1B8905A8">
            <w:pPr>
              <w:pStyle w:val="6"/>
              <w:spacing w:before="204" w:line="189" w:lineRule="auto"/>
              <w:ind w:left="99"/>
            </w:pPr>
            <w:r>
              <w:rPr>
                <w:spacing w:val="9"/>
              </w:rPr>
              <w:t>成本指标</w:t>
            </w:r>
          </w:p>
        </w:tc>
        <w:tc>
          <w:tcPr>
            <w:tcW w:w="2833" w:type="dxa"/>
            <w:vAlign w:val="top"/>
          </w:tcPr>
          <w:p w14:paraId="2634ED9A">
            <w:pPr>
              <w:pStyle w:val="6"/>
              <w:spacing w:before="203" w:line="190" w:lineRule="auto"/>
              <w:ind w:left="103"/>
            </w:pPr>
            <w:r>
              <w:rPr>
                <w:spacing w:val="9"/>
              </w:rPr>
              <w:t>文化课程教师课时费用标准</w:t>
            </w:r>
          </w:p>
        </w:tc>
        <w:tc>
          <w:tcPr>
            <w:tcW w:w="5382" w:type="dxa"/>
            <w:gridSpan w:val="2"/>
            <w:vAlign w:val="top"/>
          </w:tcPr>
          <w:p w14:paraId="078C03AF">
            <w:pPr>
              <w:pStyle w:val="6"/>
              <w:spacing w:before="203" w:line="190" w:lineRule="auto"/>
              <w:ind w:left="107"/>
            </w:pPr>
            <w:r>
              <w:rPr>
                <w:spacing w:val="6"/>
              </w:rPr>
              <w:t>支付 14 名聘用人员文化课程标准</w:t>
            </w:r>
          </w:p>
        </w:tc>
        <w:tc>
          <w:tcPr>
            <w:tcW w:w="2267" w:type="dxa"/>
            <w:vAlign w:val="top"/>
          </w:tcPr>
          <w:p w14:paraId="25872182">
            <w:pPr>
              <w:pStyle w:val="6"/>
              <w:spacing w:before="164" w:line="235" w:lineRule="auto"/>
              <w:ind w:left="117"/>
            </w:pPr>
            <w:r>
              <w:rPr>
                <w:spacing w:val="3"/>
              </w:rPr>
              <w:t>80 元/节/人</w:t>
            </w:r>
          </w:p>
        </w:tc>
        <w:tc>
          <w:tcPr>
            <w:tcW w:w="1282" w:type="dxa"/>
            <w:vAlign w:val="top"/>
          </w:tcPr>
          <w:p w14:paraId="0256C47E">
            <w:pPr>
              <w:pStyle w:val="6"/>
              <w:spacing w:before="51" w:line="195" w:lineRule="auto"/>
              <w:ind w:left="111" w:right="115" w:hanging="3"/>
            </w:pPr>
            <w:r>
              <w:rPr>
                <w:spacing w:val="9"/>
              </w:rPr>
              <w:t>外聘教师使</w:t>
            </w:r>
            <w:r>
              <w:rPr>
                <w:spacing w:val="1"/>
              </w:rPr>
              <w:t xml:space="preserve"> </w:t>
            </w:r>
            <w:r>
              <w:rPr>
                <w:spacing w:val="8"/>
              </w:rPr>
              <w:t>用计划</w:t>
            </w:r>
          </w:p>
        </w:tc>
      </w:tr>
      <w:tr w14:paraId="1921B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74F295E9">
            <w:pPr>
              <w:spacing w:line="430" w:lineRule="auto"/>
              <w:rPr>
                <w:rFonts w:ascii="Arial"/>
                <w:sz w:val="21"/>
              </w:rPr>
            </w:pPr>
          </w:p>
          <w:p w14:paraId="15D9526A">
            <w:pPr>
              <w:pStyle w:val="6"/>
              <w:spacing w:before="86" w:line="189" w:lineRule="auto"/>
              <w:ind w:left="217"/>
            </w:pPr>
            <w:r>
              <w:rPr>
                <w:spacing w:val="9"/>
              </w:rPr>
              <w:t>效益指标</w:t>
            </w:r>
          </w:p>
        </w:tc>
        <w:tc>
          <w:tcPr>
            <w:tcW w:w="2267" w:type="dxa"/>
            <w:vAlign w:val="top"/>
          </w:tcPr>
          <w:p w14:paraId="19C8847C">
            <w:pPr>
              <w:pStyle w:val="6"/>
              <w:spacing w:before="204" w:line="189" w:lineRule="auto"/>
              <w:ind w:left="102"/>
            </w:pPr>
            <w:r>
              <w:rPr>
                <w:spacing w:val="8"/>
              </w:rPr>
              <w:t>经济效益指标</w:t>
            </w:r>
          </w:p>
        </w:tc>
        <w:tc>
          <w:tcPr>
            <w:tcW w:w="2833" w:type="dxa"/>
            <w:vAlign w:val="top"/>
          </w:tcPr>
          <w:p w14:paraId="75FDDAEE">
            <w:pPr>
              <w:pStyle w:val="6"/>
              <w:spacing w:before="203" w:line="190" w:lineRule="auto"/>
              <w:ind w:left="101"/>
            </w:pPr>
            <w:r>
              <w:rPr>
                <w:spacing w:val="9"/>
              </w:rPr>
              <w:t>教学成果循环利用率</w:t>
            </w:r>
          </w:p>
        </w:tc>
        <w:tc>
          <w:tcPr>
            <w:tcW w:w="5382" w:type="dxa"/>
            <w:gridSpan w:val="2"/>
            <w:vAlign w:val="top"/>
          </w:tcPr>
          <w:p w14:paraId="7B198341">
            <w:pPr>
              <w:pStyle w:val="6"/>
              <w:spacing w:before="203" w:line="190" w:lineRule="auto"/>
              <w:ind w:left="105"/>
            </w:pPr>
            <w:r>
              <w:rPr>
                <w:spacing w:val="9"/>
              </w:rPr>
              <w:t>反映年度教学成果循环利用程度</w:t>
            </w:r>
          </w:p>
        </w:tc>
        <w:tc>
          <w:tcPr>
            <w:tcW w:w="2267" w:type="dxa"/>
            <w:vAlign w:val="top"/>
          </w:tcPr>
          <w:p w14:paraId="78DD0268">
            <w:pPr>
              <w:pStyle w:val="6"/>
              <w:spacing w:before="49" w:line="196" w:lineRule="auto"/>
              <w:ind w:left="109" w:right="261"/>
            </w:pPr>
            <w:r>
              <w:rPr>
                <w:spacing w:val="9"/>
              </w:rPr>
              <w:t>教学成果对授课学生</w:t>
            </w:r>
            <w:r>
              <w:rPr>
                <w:spacing w:val="4"/>
              </w:rPr>
              <w:t xml:space="preserve"> </w:t>
            </w:r>
            <w:r>
              <w:rPr>
                <w:spacing w:val="9"/>
              </w:rPr>
              <w:t>循环运用成效</w:t>
            </w:r>
          </w:p>
        </w:tc>
        <w:tc>
          <w:tcPr>
            <w:tcW w:w="1282" w:type="dxa"/>
            <w:vAlign w:val="top"/>
          </w:tcPr>
          <w:p w14:paraId="03372870">
            <w:pPr>
              <w:pStyle w:val="6"/>
              <w:spacing w:before="49" w:line="196" w:lineRule="auto"/>
              <w:ind w:left="111" w:right="115"/>
            </w:pPr>
            <w:r>
              <w:rPr>
                <w:spacing w:val="8"/>
              </w:rPr>
              <w:t>年度教育教</w:t>
            </w:r>
            <w:r>
              <w:rPr>
                <w:spacing w:val="3"/>
              </w:rPr>
              <w:t xml:space="preserve"> </w:t>
            </w:r>
            <w:r>
              <w:rPr>
                <w:spacing w:val="8"/>
              </w:rPr>
              <w:t>学课程安排</w:t>
            </w:r>
          </w:p>
        </w:tc>
      </w:tr>
      <w:tr w14:paraId="12F0F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82" w:type="dxa"/>
            <w:vMerge w:val="continue"/>
            <w:tcBorders>
              <w:top w:val="nil"/>
            </w:tcBorders>
            <w:vAlign w:val="top"/>
          </w:tcPr>
          <w:p w14:paraId="292673A8">
            <w:pPr>
              <w:rPr>
                <w:rFonts w:ascii="Arial"/>
                <w:sz w:val="21"/>
              </w:rPr>
            </w:pPr>
          </w:p>
        </w:tc>
        <w:tc>
          <w:tcPr>
            <w:tcW w:w="2267" w:type="dxa"/>
            <w:vAlign w:val="top"/>
          </w:tcPr>
          <w:p w14:paraId="1C548240">
            <w:pPr>
              <w:pStyle w:val="6"/>
              <w:spacing w:before="205" w:line="189" w:lineRule="auto"/>
              <w:ind w:left="100"/>
            </w:pPr>
            <w:r>
              <w:rPr>
                <w:spacing w:val="9"/>
              </w:rPr>
              <w:t>社会效益指标</w:t>
            </w:r>
          </w:p>
        </w:tc>
        <w:tc>
          <w:tcPr>
            <w:tcW w:w="2833" w:type="dxa"/>
            <w:vAlign w:val="top"/>
          </w:tcPr>
          <w:p w14:paraId="3A769420">
            <w:pPr>
              <w:pStyle w:val="6"/>
              <w:spacing w:before="204" w:line="190" w:lineRule="auto"/>
              <w:ind w:left="102"/>
            </w:pPr>
            <w:r>
              <w:rPr>
                <w:spacing w:val="9"/>
              </w:rPr>
              <w:t>受训学生专业应用情况</w:t>
            </w:r>
          </w:p>
        </w:tc>
        <w:tc>
          <w:tcPr>
            <w:tcW w:w="5382" w:type="dxa"/>
            <w:gridSpan w:val="2"/>
            <w:vAlign w:val="top"/>
          </w:tcPr>
          <w:p w14:paraId="4894D0E7">
            <w:pPr>
              <w:pStyle w:val="6"/>
              <w:spacing w:before="205" w:line="189" w:lineRule="auto"/>
              <w:ind w:left="105"/>
            </w:pPr>
            <w:r>
              <w:rPr>
                <w:spacing w:val="9"/>
              </w:rPr>
              <w:t>授课内容对受训学生实际专业学习上的提升效果</w:t>
            </w:r>
          </w:p>
        </w:tc>
        <w:tc>
          <w:tcPr>
            <w:tcW w:w="2267" w:type="dxa"/>
            <w:vAlign w:val="top"/>
          </w:tcPr>
          <w:p w14:paraId="6269DD23">
            <w:pPr>
              <w:pStyle w:val="6"/>
              <w:spacing w:before="51" w:line="195" w:lineRule="auto"/>
              <w:ind w:left="109" w:right="261" w:firstLine="1"/>
            </w:pPr>
            <w:r>
              <w:rPr>
                <w:spacing w:val="9"/>
              </w:rPr>
              <w:t>高质量提升教育服务</w:t>
            </w:r>
            <w:r>
              <w:rPr>
                <w:spacing w:val="2"/>
              </w:rPr>
              <w:t xml:space="preserve"> </w:t>
            </w:r>
            <w:r>
              <w:rPr>
                <w:spacing w:val="7"/>
              </w:rPr>
              <w:t>水平</w:t>
            </w:r>
          </w:p>
        </w:tc>
        <w:tc>
          <w:tcPr>
            <w:tcW w:w="1282" w:type="dxa"/>
            <w:vAlign w:val="top"/>
          </w:tcPr>
          <w:p w14:paraId="17C9548B">
            <w:pPr>
              <w:pStyle w:val="6"/>
              <w:spacing w:before="51" w:line="195" w:lineRule="auto"/>
              <w:ind w:left="111" w:right="115"/>
            </w:pPr>
            <w:r>
              <w:rPr>
                <w:spacing w:val="8"/>
              </w:rPr>
              <w:t>年度教育教</w:t>
            </w:r>
            <w:r>
              <w:rPr>
                <w:spacing w:val="3"/>
              </w:rPr>
              <w:t xml:space="preserve"> </w:t>
            </w:r>
            <w:r>
              <w:rPr>
                <w:spacing w:val="8"/>
              </w:rPr>
              <w:t>学课程安排</w:t>
            </w:r>
          </w:p>
        </w:tc>
      </w:tr>
      <w:tr w14:paraId="07ABA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82" w:type="dxa"/>
            <w:vAlign w:val="top"/>
          </w:tcPr>
          <w:p w14:paraId="7C729546">
            <w:pPr>
              <w:pStyle w:val="6"/>
              <w:spacing w:before="96" w:line="190" w:lineRule="auto"/>
              <w:ind w:left="112"/>
            </w:pPr>
            <w:r>
              <w:rPr>
                <w:spacing w:val="9"/>
              </w:rPr>
              <w:t>满意度指标</w:t>
            </w:r>
          </w:p>
        </w:tc>
        <w:tc>
          <w:tcPr>
            <w:tcW w:w="2267" w:type="dxa"/>
            <w:vAlign w:val="top"/>
          </w:tcPr>
          <w:p w14:paraId="3ABC88E3">
            <w:pPr>
              <w:pStyle w:val="6"/>
              <w:spacing w:before="96" w:line="190" w:lineRule="auto"/>
              <w:ind w:left="102"/>
            </w:pPr>
            <w:r>
              <w:rPr>
                <w:spacing w:val="9"/>
              </w:rPr>
              <w:t>服务对象满意度指标</w:t>
            </w:r>
          </w:p>
        </w:tc>
        <w:tc>
          <w:tcPr>
            <w:tcW w:w="2833" w:type="dxa"/>
            <w:vAlign w:val="top"/>
          </w:tcPr>
          <w:p w14:paraId="6D0278C7">
            <w:pPr>
              <w:pStyle w:val="6"/>
              <w:spacing w:before="96" w:line="190" w:lineRule="auto"/>
              <w:ind w:left="103"/>
            </w:pPr>
            <w:r>
              <w:rPr>
                <w:spacing w:val="8"/>
              </w:rPr>
              <w:t>学生满意度</w:t>
            </w:r>
          </w:p>
        </w:tc>
        <w:tc>
          <w:tcPr>
            <w:tcW w:w="5382" w:type="dxa"/>
            <w:gridSpan w:val="2"/>
            <w:vAlign w:val="top"/>
          </w:tcPr>
          <w:p w14:paraId="7EF50025">
            <w:pPr>
              <w:pStyle w:val="6"/>
              <w:spacing w:before="96" w:line="190" w:lineRule="auto"/>
              <w:ind w:left="107"/>
            </w:pPr>
            <w:r>
              <w:rPr>
                <w:spacing w:val="9"/>
              </w:rPr>
              <w:t>学生对授课教师课程质量的满意情况</w:t>
            </w:r>
          </w:p>
        </w:tc>
        <w:tc>
          <w:tcPr>
            <w:tcW w:w="2267" w:type="dxa"/>
            <w:vAlign w:val="top"/>
          </w:tcPr>
          <w:p w14:paraId="5CC9A9A2">
            <w:pPr>
              <w:pStyle w:val="6"/>
              <w:spacing w:before="58" w:line="238" w:lineRule="auto"/>
              <w:ind w:left="132"/>
            </w:pPr>
            <w:r>
              <w:rPr>
                <w:spacing w:val="-1"/>
              </w:rPr>
              <w:t>≥95%</w:t>
            </w:r>
          </w:p>
        </w:tc>
        <w:tc>
          <w:tcPr>
            <w:tcW w:w="1282" w:type="dxa"/>
            <w:vAlign w:val="top"/>
          </w:tcPr>
          <w:p w14:paraId="79D94640">
            <w:pPr>
              <w:pStyle w:val="6"/>
              <w:spacing w:before="97" w:line="189" w:lineRule="auto"/>
              <w:ind w:left="120"/>
            </w:pPr>
            <w:r>
              <w:rPr>
                <w:spacing w:val="6"/>
              </w:rPr>
              <w:t>随机访问</w:t>
            </w:r>
          </w:p>
        </w:tc>
      </w:tr>
    </w:tbl>
    <w:p w14:paraId="61A11021">
      <w:pPr>
        <w:rPr>
          <w:rFonts w:ascii="Arial"/>
          <w:sz w:val="21"/>
        </w:rPr>
      </w:pPr>
    </w:p>
    <w:p w14:paraId="47B9CC84">
      <w:pPr>
        <w:rPr>
          <w:rFonts w:ascii="Arial" w:hAnsi="Arial" w:eastAsia="Arial" w:cs="Arial"/>
          <w:sz w:val="21"/>
          <w:szCs w:val="21"/>
        </w:rPr>
        <w:sectPr>
          <w:footerReference r:id="rId386" w:type="default"/>
          <w:pgSz w:w="16840" w:h="11900"/>
          <w:pgMar w:top="1011" w:right="758" w:bottom="937" w:left="757" w:header="0" w:footer="720" w:gutter="0"/>
          <w:cols w:space="720" w:num="1"/>
        </w:sectPr>
      </w:pPr>
    </w:p>
    <w:p w14:paraId="3BA9A51C">
      <w:pPr>
        <w:spacing w:line="277" w:lineRule="auto"/>
        <w:rPr>
          <w:rFonts w:ascii="Arial"/>
          <w:sz w:val="21"/>
        </w:rPr>
      </w:pPr>
    </w:p>
    <w:p w14:paraId="2396A610">
      <w:pPr>
        <w:pStyle w:val="2"/>
        <w:spacing w:before="120" w:line="178" w:lineRule="auto"/>
        <w:ind w:left="845"/>
      </w:pPr>
      <w:r>
        <w:rPr>
          <w:b/>
          <w:bCs/>
          <w:spacing w:val="-2"/>
        </w:rPr>
        <w:t>16、外聘专家讲课费绩效目标表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4F192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6445EE99">
            <w:pPr>
              <w:pStyle w:val="6"/>
              <w:spacing w:before="93" w:line="189" w:lineRule="auto"/>
              <w:ind w:left="14154"/>
            </w:pPr>
            <w:r>
              <w:rPr>
                <w:spacing w:val="-3"/>
              </w:rPr>
              <w:t>单位 ：万元</w:t>
            </w:r>
          </w:p>
        </w:tc>
      </w:tr>
      <w:tr w14:paraId="2CD5D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797E817C">
            <w:pPr>
              <w:pStyle w:val="6"/>
              <w:spacing w:before="72" w:line="189" w:lineRule="auto"/>
              <w:ind w:left="219"/>
            </w:pPr>
            <w:r>
              <w:rPr>
                <w:b/>
                <w:bCs/>
                <w:spacing w:val="8"/>
              </w:rPr>
              <w:t>项目编码</w:t>
            </w:r>
          </w:p>
        </w:tc>
        <w:tc>
          <w:tcPr>
            <w:tcW w:w="5100" w:type="dxa"/>
            <w:gridSpan w:val="2"/>
            <w:vAlign w:val="top"/>
          </w:tcPr>
          <w:p w14:paraId="580B6A7D">
            <w:pPr>
              <w:pStyle w:val="6"/>
              <w:spacing w:before="85" w:line="179" w:lineRule="auto"/>
              <w:ind w:left="116"/>
            </w:pPr>
            <w:r>
              <w:rPr>
                <w:spacing w:val="5"/>
              </w:rPr>
              <w:t>13010025P0048D410004H</w:t>
            </w:r>
          </w:p>
        </w:tc>
        <w:tc>
          <w:tcPr>
            <w:tcW w:w="2833" w:type="dxa"/>
            <w:vAlign w:val="top"/>
          </w:tcPr>
          <w:p w14:paraId="37ECC86F">
            <w:pPr>
              <w:pStyle w:val="6"/>
              <w:spacing w:before="72" w:line="189" w:lineRule="auto"/>
              <w:ind w:left="993"/>
            </w:pPr>
            <w:r>
              <w:rPr>
                <w:b/>
                <w:bCs/>
                <w:spacing w:val="8"/>
              </w:rPr>
              <w:t>项目名称</w:t>
            </w:r>
          </w:p>
        </w:tc>
        <w:tc>
          <w:tcPr>
            <w:tcW w:w="6098" w:type="dxa"/>
            <w:gridSpan w:val="3"/>
            <w:vAlign w:val="top"/>
          </w:tcPr>
          <w:p w14:paraId="71DFD57C">
            <w:pPr>
              <w:pStyle w:val="6"/>
              <w:spacing w:before="70" w:line="190" w:lineRule="auto"/>
              <w:ind w:left="105"/>
            </w:pPr>
            <w:r>
              <w:rPr>
                <w:spacing w:val="9"/>
              </w:rPr>
              <w:t>外聘专家讲课费</w:t>
            </w:r>
          </w:p>
        </w:tc>
      </w:tr>
      <w:tr w14:paraId="5E4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3F9941EE">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FF17878">
            <w:pPr>
              <w:pStyle w:val="6"/>
              <w:spacing w:before="72" w:line="189" w:lineRule="auto"/>
              <w:ind w:left="813"/>
            </w:pPr>
            <w:r>
              <w:rPr>
                <w:b/>
                <w:bCs/>
                <w:spacing w:val="8"/>
              </w:rPr>
              <w:t>预算数</w:t>
            </w:r>
          </w:p>
        </w:tc>
        <w:tc>
          <w:tcPr>
            <w:tcW w:w="2833" w:type="dxa"/>
            <w:vAlign w:val="top"/>
          </w:tcPr>
          <w:p w14:paraId="5841E702">
            <w:pPr>
              <w:pStyle w:val="6"/>
              <w:spacing w:before="85" w:line="179" w:lineRule="auto"/>
              <w:ind w:left="117"/>
            </w:pPr>
            <w:r>
              <w:rPr>
                <w:spacing w:val="1"/>
              </w:rPr>
              <w:t>106.00</w:t>
            </w:r>
          </w:p>
        </w:tc>
        <w:tc>
          <w:tcPr>
            <w:tcW w:w="2833" w:type="dxa"/>
            <w:vAlign w:val="top"/>
          </w:tcPr>
          <w:p w14:paraId="34B1E544">
            <w:pPr>
              <w:pStyle w:val="6"/>
              <w:spacing w:before="70" w:line="190" w:lineRule="auto"/>
              <w:ind w:left="555"/>
            </w:pPr>
            <w:r>
              <w:rPr>
                <w:b/>
                <w:bCs/>
                <w:spacing w:val="1"/>
              </w:rPr>
              <w:t>其中 ：财政    资金</w:t>
            </w:r>
          </w:p>
        </w:tc>
        <w:tc>
          <w:tcPr>
            <w:tcW w:w="2549" w:type="dxa"/>
            <w:vAlign w:val="top"/>
          </w:tcPr>
          <w:p w14:paraId="79BDC056">
            <w:pPr>
              <w:pStyle w:val="6"/>
              <w:spacing w:before="85" w:line="179" w:lineRule="auto"/>
              <w:ind w:left="122"/>
            </w:pPr>
            <w:r>
              <w:rPr>
                <w:spacing w:val="1"/>
              </w:rPr>
              <w:t>106.00</w:t>
            </w:r>
          </w:p>
        </w:tc>
        <w:tc>
          <w:tcPr>
            <w:tcW w:w="2267" w:type="dxa"/>
            <w:vAlign w:val="top"/>
          </w:tcPr>
          <w:p w14:paraId="6335DB81">
            <w:pPr>
              <w:pStyle w:val="6"/>
              <w:spacing w:before="72" w:line="189" w:lineRule="auto"/>
              <w:ind w:left="715"/>
            </w:pPr>
            <w:r>
              <w:rPr>
                <w:b/>
                <w:bCs/>
                <w:spacing w:val="8"/>
              </w:rPr>
              <w:t>其他资金</w:t>
            </w:r>
          </w:p>
        </w:tc>
        <w:tc>
          <w:tcPr>
            <w:tcW w:w="1282" w:type="dxa"/>
            <w:vAlign w:val="top"/>
          </w:tcPr>
          <w:p w14:paraId="3D48CECD">
            <w:pPr>
              <w:rPr>
                <w:rFonts w:ascii="Arial"/>
                <w:sz w:val="21"/>
              </w:rPr>
            </w:pPr>
          </w:p>
        </w:tc>
      </w:tr>
      <w:tr w14:paraId="6517D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5FE96CB1">
            <w:pPr>
              <w:rPr>
                <w:rFonts w:ascii="Arial"/>
                <w:sz w:val="21"/>
              </w:rPr>
            </w:pPr>
          </w:p>
        </w:tc>
        <w:tc>
          <w:tcPr>
            <w:tcW w:w="14031" w:type="dxa"/>
            <w:gridSpan w:val="6"/>
            <w:vAlign w:val="top"/>
          </w:tcPr>
          <w:p w14:paraId="145D75CE">
            <w:pPr>
              <w:pStyle w:val="6"/>
              <w:spacing w:before="70" w:line="190" w:lineRule="auto"/>
              <w:ind w:left="99"/>
            </w:pPr>
            <w:r>
              <w:rPr>
                <w:spacing w:val="7"/>
              </w:rPr>
              <w:t>项目资金 106.00 万元 ，均为财</w:t>
            </w:r>
            <w:r>
              <w:rPr>
                <w:spacing w:val="6"/>
              </w:rPr>
              <w:t>政资金。主要用于学校外聘专业教师课时费用支出。</w:t>
            </w:r>
          </w:p>
        </w:tc>
      </w:tr>
      <w:tr w14:paraId="4DCC1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4DFCEBB9">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9F935C0">
            <w:pPr>
              <w:pStyle w:val="6"/>
              <w:spacing w:before="73" w:line="188" w:lineRule="auto"/>
              <w:ind w:left="2257"/>
            </w:pPr>
            <w:r>
              <w:rPr>
                <w:b/>
                <w:bCs/>
              </w:rPr>
              <w:t>3 月底</w:t>
            </w:r>
          </w:p>
        </w:tc>
        <w:tc>
          <w:tcPr>
            <w:tcW w:w="2833" w:type="dxa"/>
            <w:vAlign w:val="top"/>
          </w:tcPr>
          <w:p w14:paraId="1897E57E">
            <w:pPr>
              <w:pStyle w:val="6"/>
              <w:spacing w:before="73" w:line="188" w:lineRule="auto"/>
              <w:ind w:left="1122"/>
            </w:pPr>
            <w:r>
              <w:rPr>
                <w:b/>
                <w:bCs/>
              </w:rPr>
              <w:t>6 月底</w:t>
            </w:r>
          </w:p>
        </w:tc>
        <w:tc>
          <w:tcPr>
            <w:tcW w:w="2549" w:type="dxa"/>
            <w:vAlign w:val="top"/>
          </w:tcPr>
          <w:p w14:paraId="79822CFB">
            <w:pPr>
              <w:pStyle w:val="6"/>
              <w:spacing w:before="73" w:line="188" w:lineRule="auto"/>
              <w:ind w:left="923"/>
            </w:pPr>
            <w:r>
              <w:rPr>
                <w:b/>
                <w:bCs/>
                <w:spacing w:val="1"/>
              </w:rPr>
              <w:t>10 月底</w:t>
            </w:r>
          </w:p>
        </w:tc>
        <w:tc>
          <w:tcPr>
            <w:tcW w:w="3549" w:type="dxa"/>
            <w:gridSpan w:val="2"/>
            <w:vAlign w:val="top"/>
          </w:tcPr>
          <w:p w14:paraId="3CEA29F3">
            <w:pPr>
              <w:pStyle w:val="6"/>
              <w:spacing w:before="73" w:line="188" w:lineRule="auto"/>
              <w:ind w:left="1422"/>
            </w:pPr>
            <w:r>
              <w:rPr>
                <w:b/>
                <w:bCs/>
                <w:spacing w:val="1"/>
              </w:rPr>
              <w:t>12 月底</w:t>
            </w:r>
          </w:p>
        </w:tc>
      </w:tr>
      <w:tr w14:paraId="1512F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DEAD3A3">
            <w:pPr>
              <w:rPr>
                <w:rFonts w:ascii="Arial"/>
                <w:sz w:val="21"/>
              </w:rPr>
            </w:pPr>
          </w:p>
        </w:tc>
        <w:tc>
          <w:tcPr>
            <w:tcW w:w="5100" w:type="dxa"/>
            <w:gridSpan w:val="2"/>
            <w:vAlign w:val="top"/>
          </w:tcPr>
          <w:p w14:paraId="469C8FA7">
            <w:pPr>
              <w:pStyle w:val="6"/>
              <w:spacing w:before="33" w:line="231" w:lineRule="auto"/>
              <w:ind w:left="2336"/>
            </w:pPr>
            <w:r>
              <w:rPr>
                <w:spacing w:val="2"/>
              </w:rPr>
              <w:t>25%</w:t>
            </w:r>
          </w:p>
        </w:tc>
        <w:tc>
          <w:tcPr>
            <w:tcW w:w="2833" w:type="dxa"/>
            <w:vAlign w:val="top"/>
          </w:tcPr>
          <w:p w14:paraId="7D013804">
            <w:pPr>
              <w:pStyle w:val="6"/>
              <w:spacing w:before="33" w:line="231" w:lineRule="auto"/>
              <w:ind w:left="1212"/>
            </w:pPr>
            <w:r>
              <w:t>50%</w:t>
            </w:r>
          </w:p>
        </w:tc>
        <w:tc>
          <w:tcPr>
            <w:tcW w:w="2549" w:type="dxa"/>
            <w:vAlign w:val="top"/>
          </w:tcPr>
          <w:p w14:paraId="67CF95BA">
            <w:pPr>
              <w:pStyle w:val="6"/>
              <w:spacing w:before="33" w:line="231" w:lineRule="auto"/>
              <w:ind w:left="1064"/>
            </w:pPr>
            <w:r>
              <w:rPr>
                <w:spacing w:val="2"/>
              </w:rPr>
              <w:t>75%</w:t>
            </w:r>
          </w:p>
        </w:tc>
        <w:tc>
          <w:tcPr>
            <w:tcW w:w="3549" w:type="dxa"/>
            <w:gridSpan w:val="2"/>
            <w:vAlign w:val="top"/>
          </w:tcPr>
          <w:p w14:paraId="0B7D2BD9">
            <w:pPr>
              <w:pStyle w:val="6"/>
              <w:spacing w:before="33" w:line="231" w:lineRule="auto"/>
              <w:ind w:left="1509"/>
            </w:pPr>
            <w:r>
              <w:rPr>
                <w:spacing w:val="1"/>
              </w:rPr>
              <w:t>100%</w:t>
            </w:r>
          </w:p>
        </w:tc>
      </w:tr>
      <w:tr w14:paraId="1AE89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3A8B3DD">
            <w:pPr>
              <w:pStyle w:val="6"/>
              <w:spacing w:before="72" w:line="189" w:lineRule="auto"/>
              <w:ind w:left="218"/>
            </w:pPr>
            <w:r>
              <w:rPr>
                <w:b/>
                <w:bCs/>
                <w:spacing w:val="8"/>
              </w:rPr>
              <w:t>绩效目标</w:t>
            </w:r>
          </w:p>
        </w:tc>
        <w:tc>
          <w:tcPr>
            <w:tcW w:w="14031" w:type="dxa"/>
            <w:gridSpan w:val="6"/>
            <w:vAlign w:val="top"/>
          </w:tcPr>
          <w:p w14:paraId="4AABE1DE">
            <w:pPr>
              <w:pStyle w:val="6"/>
              <w:spacing w:before="70" w:line="190" w:lineRule="auto"/>
              <w:ind w:left="116"/>
            </w:pPr>
            <w:r>
              <w:rPr>
                <w:spacing w:val="5"/>
              </w:rPr>
              <w:t>1.通过外聘专家讲师授课 ，精致打造我校优势舞蹈专业 ，传承国粹艺术 ，维持该专业持续发展的中青年人才。</w:t>
            </w:r>
          </w:p>
        </w:tc>
      </w:tr>
      <w:tr w14:paraId="01E84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2FE7ABC0">
            <w:pPr>
              <w:pStyle w:val="6"/>
              <w:spacing w:before="211" w:line="189" w:lineRule="auto"/>
              <w:ind w:left="222"/>
            </w:pPr>
            <w:r>
              <w:rPr>
                <w:b/>
                <w:bCs/>
                <w:spacing w:val="7"/>
              </w:rPr>
              <w:t>一级指标</w:t>
            </w:r>
          </w:p>
        </w:tc>
        <w:tc>
          <w:tcPr>
            <w:tcW w:w="2267" w:type="dxa"/>
            <w:vAlign w:val="top"/>
          </w:tcPr>
          <w:p w14:paraId="5C360518">
            <w:pPr>
              <w:pStyle w:val="6"/>
              <w:spacing w:before="211" w:line="189" w:lineRule="auto"/>
              <w:ind w:left="711"/>
            </w:pPr>
            <w:r>
              <w:rPr>
                <w:b/>
                <w:bCs/>
                <w:spacing w:val="7"/>
              </w:rPr>
              <w:t>二级指标</w:t>
            </w:r>
          </w:p>
        </w:tc>
        <w:tc>
          <w:tcPr>
            <w:tcW w:w="2833" w:type="dxa"/>
            <w:vAlign w:val="top"/>
          </w:tcPr>
          <w:p w14:paraId="6BF3FAA1">
            <w:pPr>
              <w:pStyle w:val="6"/>
              <w:spacing w:before="211" w:line="189" w:lineRule="auto"/>
              <w:ind w:left="995"/>
            </w:pPr>
            <w:r>
              <w:rPr>
                <w:b/>
                <w:bCs/>
                <w:spacing w:val="7"/>
              </w:rPr>
              <w:t>三级指标</w:t>
            </w:r>
          </w:p>
        </w:tc>
        <w:tc>
          <w:tcPr>
            <w:tcW w:w="5382" w:type="dxa"/>
            <w:gridSpan w:val="2"/>
            <w:vAlign w:val="top"/>
          </w:tcPr>
          <w:p w14:paraId="7B17C638">
            <w:pPr>
              <w:pStyle w:val="6"/>
              <w:spacing w:before="211" w:line="189" w:lineRule="auto"/>
              <w:ind w:left="2058"/>
            </w:pPr>
            <w:r>
              <w:rPr>
                <w:b/>
                <w:bCs/>
                <w:spacing w:val="9"/>
              </w:rPr>
              <w:t>绩效指标描述</w:t>
            </w:r>
          </w:p>
        </w:tc>
        <w:tc>
          <w:tcPr>
            <w:tcW w:w="2267" w:type="dxa"/>
            <w:vAlign w:val="top"/>
          </w:tcPr>
          <w:p w14:paraId="3CF10349">
            <w:pPr>
              <w:pStyle w:val="6"/>
              <w:spacing w:before="211" w:line="189" w:lineRule="auto"/>
              <w:ind w:left="819"/>
            </w:pPr>
            <w:r>
              <w:rPr>
                <w:b/>
                <w:bCs/>
                <w:spacing w:val="8"/>
              </w:rPr>
              <w:t>指标值</w:t>
            </w:r>
          </w:p>
        </w:tc>
        <w:tc>
          <w:tcPr>
            <w:tcW w:w="1282" w:type="dxa"/>
            <w:vAlign w:val="top"/>
          </w:tcPr>
          <w:p w14:paraId="0DC13914">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11174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93787E0">
            <w:pPr>
              <w:spacing w:line="263" w:lineRule="auto"/>
              <w:rPr>
                <w:rFonts w:ascii="Arial"/>
                <w:sz w:val="21"/>
              </w:rPr>
            </w:pPr>
          </w:p>
          <w:p w14:paraId="0F774BFC">
            <w:pPr>
              <w:spacing w:line="264" w:lineRule="auto"/>
              <w:rPr>
                <w:rFonts w:ascii="Arial"/>
                <w:sz w:val="21"/>
              </w:rPr>
            </w:pPr>
          </w:p>
          <w:p w14:paraId="5F74ABE7">
            <w:pPr>
              <w:spacing w:line="264" w:lineRule="auto"/>
              <w:rPr>
                <w:rFonts w:ascii="Arial"/>
                <w:sz w:val="21"/>
              </w:rPr>
            </w:pPr>
          </w:p>
          <w:p w14:paraId="1CC26AD9">
            <w:pPr>
              <w:spacing w:line="264" w:lineRule="auto"/>
              <w:rPr>
                <w:rFonts w:ascii="Arial"/>
                <w:sz w:val="21"/>
              </w:rPr>
            </w:pPr>
          </w:p>
          <w:p w14:paraId="548BF2E2">
            <w:pPr>
              <w:spacing w:line="264" w:lineRule="auto"/>
              <w:rPr>
                <w:rFonts w:ascii="Arial"/>
                <w:sz w:val="21"/>
              </w:rPr>
            </w:pPr>
          </w:p>
          <w:p w14:paraId="5333332C">
            <w:pPr>
              <w:spacing w:line="264" w:lineRule="auto"/>
              <w:rPr>
                <w:rFonts w:ascii="Arial"/>
                <w:sz w:val="21"/>
              </w:rPr>
            </w:pPr>
          </w:p>
          <w:p w14:paraId="2DD18598">
            <w:pPr>
              <w:pStyle w:val="6"/>
              <w:spacing w:before="86" w:line="189" w:lineRule="auto"/>
              <w:ind w:left="218"/>
            </w:pPr>
            <w:r>
              <w:rPr>
                <w:spacing w:val="8"/>
              </w:rPr>
              <w:t>产出指标</w:t>
            </w:r>
          </w:p>
        </w:tc>
        <w:tc>
          <w:tcPr>
            <w:tcW w:w="2267" w:type="dxa"/>
            <w:vAlign w:val="top"/>
          </w:tcPr>
          <w:p w14:paraId="25843495">
            <w:pPr>
              <w:pStyle w:val="6"/>
              <w:spacing w:before="212" w:line="189" w:lineRule="auto"/>
              <w:ind w:left="100"/>
            </w:pPr>
            <w:r>
              <w:rPr>
                <w:spacing w:val="8"/>
              </w:rPr>
              <w:t>数量指标</w:t>
            </w:r>
          </w:p>
        </w:tc>
        <w:tc>
          <w:tcPr>
            <w:tcW w:w="2833" w:type="dxa"/>
            <w:vAlign w:val="top"/>
          </w:tcPr>
          <w:p w14:paraId="28FF4A49">
            <w:pPr>
              <w:pStyle w:val="6"/>
              <w:spacing w:before="173" w:line="229" w:lineRule="auto"/>
              <w:ind w:left="101"/>
            </w:pPr>
            <w:r>
              <w:rPr>
                <w:spacing w:val="11"/>
              </w:rPr>
              <w:t>聘请专家讲师数（人）</w:t>
            </w:r>
          </w:p>
        </w:tc>
        <w:tc>
          <w:tcPr>
            <w:tcW w:w="5382" w:type="dxa"/>
            <w:gridSpan w:val="2"/>
            <w:vAlign w:val="top"/>
          </w:tcPr>
          <w:p w14:paraId="4BEE0A60">
            <w:pPr>
              <w:pStyle w:val="6"/>
              <w:spacing w:before="211" w:line="190" w:lineRule="auto"/>
              <w:ind w:left="105"/>
            </w:pPr>
            <w:r>
              <w:rPr>
                <w:spacing w:val="9"/>
              </w:rPr>
              <w:t>聘请专家讲师的数量</w:t>
            </w:r>
          </w:p>
        </w:tc>
        <w:tc>
          <w:tcPr>
            <w:tcW w:w="2267" w:type="dxa"/>
            <w:vAlign w:val="top"/>
          </w:tcPr>
          <w:p w14:paraId="23FBC6A6">
            <w:pPr>
              <w:pStyle w:val="6"/>
              <w:spacing w:before="216" w:line="186" w:lineRule="auto"/>
              <w:ind w:left="132"/>
            </w:pPr>
            <w:r>
              <w:rPr>
                <w:spacing w:val="-2"/>
              </w:rPr>
              <w:t>≥51 人</w:t>
            </w:r>
          </w:p>
        </w:tc>
        <w:tc>
          <w:tcPr>
            <w:tcW w:w="1282" w:type="dxa"/>
            <w:vAlign w:val="top"/>
          </w:tcPr>
          <w:p w14:paraId="495C0CEC">
            <w:pPr>
              <w:pStyle w:val="6"/>
              <w:spacing w:before="58" w:line="193" w:lineRule="auto"/>
              <w:ind w:left="111" w:right="115"/>
            </w:pPr>
            <w:r>
              <w:rPr>
                <w:spacing w:val="8"/>
              </w:rPr>
              <w:t>年度教育教</w:t>
            </w:r>
            <w:r>
              <w:rPr>
                <w:spacing w:val="3"/>
              </w:rPr>
              <w:t xml:space="preserve"> </w:t>
            </w:r>
            <w:r>
              <w:rPr>
                <w:spacing w:val="8"/>
              </w:rPr>
              <w:t>学课程安排</w:t>
            </w:r>
          </w:p>
        </w:tc>
      </w:tr>
      <w:tr w14:paraId="798AE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13C5BF52">
            <w:pPr>
              <w:rPr>
                <w:rFonts w:ascii="Arial"/>
                <w:sz w:val="21"/>
              </w:rPr>
            </w:pPr>
          </w:p>
        </w:tc>
        <w:tc>
          <w:tcPr>
            <w:tcW w:w="2267" w:type="dxa"/>
            <w:vAlign w:val="top"/>
          </w:tcPr>
          <w:p w14:paraId="0811A7EE">
            <w:pPr>
              <w:pStyle w:val="6"/>
              <w:spacing w:before="211" w:line="189" w:lineRule="auto"/>
              <w:ind w:left="99"/>
            </w:pPr>
            <w:r>
              <w:rPr>
                <w:spacing w:val="9"/>
              </w:rPr>
              <w:t>质量指标</w:t>
            </w:r>
          </w:p>
        </w:tc>
        <w:tc>
          <w:tcPr>
            <w:tcW w:w="2833" w:type="dxa"/>
            <w:vAlign w:val="top"/>
          </w:tcPr>
          <w:p w14:paraId="364677DB">
            <w:pPr>
              <w:pStyle w:val="6"/>
              <w:spacing w:before="210" w:line="190" w:lineRule="auto"/>
              <w:ind w:left="101"/>
            </w:pPr>
            <w:r>
              <w:rPr>
                <w:spacing w:val="9"/>
              </w:rPr>
              <w:t>聘请专家讲师数授课数量</w:t>
            </w:r>
          </w:p>
        </w:tc>
        <w:tc>
          <w:tcPr>
            <w:tcW w:w="5382" w:type="dxa"/>
            <w:gridSpan w:val="2"/>
            <w:vAlign w:val="top"/>
          </w:tcPr>
          <w:p w14:paraId="40E337FA">
            <w:pPr>
              <w:pStyle w:val="6"/>
              <w:spacing w:before="210" w:line="190" w:lineRule="auto"/>
              <w:ind w:left="105"/>
            </w:pPr>
            <w:r>
              <w:rPr>
                <w:spacing w:val="9"/>
              </w:rPr>
              <w:t>聘请专家讲师数授课数量</w:t>
            </w:r>
          </w:p>
        </w:tc>
        <w:tc>
          <w:tcPr>
            <w:tcW w:w="2267" w:type="dxa"/>
            <w:vAlign w:val="top"/>
          </w:tcPr>
          <w:p w14:paraId="29B9D96E">
            <w:pPr>
              <w:pStyle w:val="6"/>
              <w:spacing w:before="212" w:line="188" w:lineRule="auto"/>
              <w:ind w:left="132"/>
            </w:pPr>
            <w:r>
              <w:t>≥12 课时</w:t>
            </w:r>
          </w:p>
        </w:tc>
        <w:tc>
          <w:tcPr>
            <w:tcW w:w="1282" w:type="dxa"/>
            <w:vAlign w:val="top"/>
          </w:tcPr>
          <w:p w14:paraId="27E460E6">
            <w:pPr>
              <w:pStyle w:val="6"/>
              <w:spacing w:before="58" w:line="193" w:lineRule="auto"/>
              <w:ind w:left="111" w:right="115"/>
            </w:pPr>
            <w:r>
              <w:rPr>
                <w:spacing w:val="8"/>
              </w:rPr>
              <w:t>年度教育教</w:t>
            </w:r>
            <w:r>
              <w:rPr>
                <w:spacing w:val="3"/>
              </w:rPr>
              <w:t xml:space="preserve"> </w:t>
            </w:r>
            <w:r>
              <w:rPr>
                <w:spacing w:val="8"/>
              </w:rPr>
              <w:t>学课程安排</w:t>
            </w:r>
          </w:p>
        </w:tc>
      </w:tr>
      <w:tr w14:paraId="599B8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282" w:type="dxa"/>
            <w:vMerge w:val="continue"/>
            <w:tcBorders>
              <w:top w:val="nil"/>
              <w:bottom w:val="nil"/>
            </w:tcBorders>
            <w:vAlign w:val="top"/>
          </w:tcPr>
          <w:p w14:paraId="3FE86C10">
            <w:pPr>
              <w:rPr>
                <w:rFonts w:ascii="Arial"/>
                <w:sz w:val="21"/>
              </w:rPr>
            </w:pPr>
          </w:p>
        </w:tc>
        <w:tc>
          <w:tcPr>
            <w:tcW w:w="2267" w:type="dxa"/>
            <w:vAlign w:val="top"/>
          </w:tcPr>
          <w:p w14:paraId="519C2763">
            <w:pPr>
              <w:pStyle w:val="6"/>
              <w:spacing w:before="104" w:line="189" w:lineRule="auto"/>
              <w:ind w:left="109"/>
            </w:pPr>
            <w:r>
              <w:rPr>
                <w:spacing w:val="6"/>
              </w:rPr>
              <w:t>时效指标</w:t>
            </w:r>
          </w:p>
        </w:tc>
        <w:tc>
          <w:tcPr>
            <w:tcW w:w="2833" w:type="dxa"/>
            <w:vAlign w:val="top"/>
          </w:tcPr>
          <w:p w14:paraId="61A8C22E">
            <w:pPr>
              <w:pStyle w:val="6"/>
              <w:spacing w:before="103" w:line="190" w:lineRule="auto"/>
              <w:ind w:left="101"/>
            </w:pPr>
            <w:r>
              <w:rPr>
                <w:spacing w:val="9"/>
              </w:rPr>
              <w:t>聘请专家讲师数授课数量</w:t>
            </w:r>
          </w:p>
        </w:tc>
        <w:tc>
          <w:tcPr>
            <w:tcW w:w="5382" w:type="dxa"/>
            <w:gridSpan w:val="2"/>
            <w:vAlign w:val="top"/>
          </w:tcPr>
          <w:p w14:paraId="0D783C70">
            <w:pPr>
              <w:pStyle w:val="6"/>
              <w:spacing w:before="104" w:line="189" w:lineRule="auto"/>
              <w:ind w:left="105"/>
            </w:pPr>
            <w:r>
              <w:rPr>
                <w:spacing w:val="9"/>
              </w:rPr>
              <w:t>考核人员实际出勤情况</w:t>
            </w:r>
          </w:p>
        </w:tc>
        <w:tc>
          <w:tcPr>
            <w:tcW w:w="2267" w:type="dxa"/>
            <w:vAlign w:val="top"/>
          </w:tcPr>
          <w:p w14:paraId="78802A05">
            <w:pPr>
              <w:pStyle w:val="6"/>
              <w:spacing w:before="66" w:line="228" w:lineRule="auto"/>
              <w:ind w:left="124"/>
            </w:pPr>
            <w:r>
              <w:rPr>
                <w:spacing w:val="1"/>
              </w:rPr>
              <w:t>100%</w:t>
            </w:r>
          </w:p>
        </w:tc>
        <w:tc>
          <w:tcPr>
            <w:tcW w:w="1282" w:type="dxa"/>
            <w:vAlign w:val="top"/>
          </w:tcPr>
          <w:p w14:paraId="51A01952">
            <w:pPr>
              <w:pStyle w:val="6"/>
              <w:spacing w:before="103" w:line="190" w:lineRule="auto"/>
              <w:ind w:left="109"/>
            </w:pPr>
            <w:r>
              <w:rPr>
                <w:spacing w:val="8"/>
              </w:rPr>
              <w:t>考勤制度</w:t>
            </w:r>
          </w:p>
        </w:tc>
      </w:tr>
      <w:tr w14:paraId="11964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69CD343E">
            <w:pPr>
              <w:rPr>
                <w:rFonts w:ascii="Arial"/>
                <w:sz w:val="21"/>
              </w:rPr>
            </w:pPr>
          </w:p>
        </w:tc>
        <w:tc>
          <w:tcPr>
            <w:tcW w:w="2267" w:type="dxa"/>
            <w:vAlign w:val="top"/>
          </w:tcPr>
          <w:p w14:paraId="28490A08">
            <w:pPr>
              <w:pStyle w:val="6"/>
              <w:spacing w:before="213" w:line="189" w:lineRule="auto"/>
              <w:ind w:left="99"/>
            </w:pPr>
            <w:r>
              <w:rPr>
                <w:spacing w:val="9"/>
              </w:rPr>
              <w:t>成本指标</w:t>
            </w:r>
          </w:p>
        </w:tc>
        <w:tc>
          <w:tcPr>
            <w:tcW w:w="2833" w:type="dxa"/>
            <w:vAlign w:val="top"/>
          </w:tcPr>
          <w:p w14:paraId="7CC1A6BF">
            <w:pPr>
              <w:pStyle w:val="6"/>
              <w:spacing w:before="212" w:line="190" w:lineRule="auto"/>
              <w:ind w:left="101"/>
            </w:pPr>
            <w:r>
              <w:rPr>
                <w:spacing w:val="9"/>
              </w:rPr>
              <w:t>教学课程按期完成率</w:t>
            </w:r>
          </w:p>
        </w:tc>
        <w:tc>
          <w:tcPr>
            <w:tcW w:w="5382" w:type="dxa"/>
            <w:gridSpan w:val="2"/>
            <w:vAlign w:val="top"/>
          </w:tcPr>
          <w:p w14:paraId="4C5CA9DD">
            <w:pPr>
              <w:pStyle w:val="6"/>
              <w:spacing w:before="20" w:line="207" w:lineRule="auto"/>
              <w:ind w:left="105" w:right="197"/>
            </w:pPr>
            <w:r>
              <w:rPr>
                <w:spacing w:val="8"/>
              </w:rPr>
              <w:t>教学课程按期完成率</w:t>
            </w:r>
            <w:r>
              <w:rPr>
                <w:spacing w:val="-26"/>
              </w:rPr>
              <w:t xml:space="preserve"> </w:t>
            </w:r>
            <w:r>
              <w:rPr>
                <w:spacing w:val="8"/>
              </w:rPr>
              <w:t>=全年实际完成的教学课程量/教学</w:t>
            </w:r>
            <w:r>
              <w:t xml:space="preserve"> </w:t>
            </w:r>
            <w:r>
              <w:rPr>
                <w:spacing w:val="7"/>
              </w:rPr>
              <w:t>计划课程总量*100%</w:t>
            </w:r>
          </w:p>
        </w:tc>
        <w:tc>
          <w:tcPr>
            <w:tcW w:w="2267" w:type="dxa"/>
            <w:vAlign w:val="top"/>
          </w:tcPr>
          <w:p w14:paraId="4A13ADCA">
            <w:pPr>
              <w:pStyle w:val="6"/>
              <w:spacing w:before="174" w:line="359" w:lineRule="exact"/>
              <w:ind w:left="124"/>
            </w:pPr>
            <w:r>
              <w:rPr>
                <w:spacing w:val="1"/>
                <w:position w:val="3"/>
              </w:rPr>
              <w:t>100%</w:t>
            </w:r>
          </w:p>
        </w:tc>
        <w:tc>
          <w:tcPr>
            <w:tcW w:w="1282" w:type="dxa"/>
            <w:vAlign w:val="top"/>
          </w:tcPr>
          <w:p w14:paraId="0A8338A1">
            <w:pPr>
              <w:pStyle w:val="6"/>
              <w:spacing w:before="57" w:line="194" w:lineRule="auto"/>
              <w:ind w:left="111" w:right="115"/>
            </w:pPr>
            <w:r>
              <w:rPr>
                <w:spacing w:val="8"/>
              </w:rPr>
              <w:t>年度教育教</w:t>
            </w:r>
            <w:r>
              <w:rPr>
                <w:spacing w:val="3"/>
              </w:rPr>
              <w:t xml:space="preserve"> </w:t>
            </w:r>
            <w:r>
              <w:rPr>
                <w:spacing w:val="8"/>
              </w:rPr>
              <w:t>学课程安排</w:t>
            </w:r>
          </w:p>
        </w:tc>
      </w:tr>
      <w:tr w14:paraId="01A43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E171305">
            <w:pPr>
              <w:rPr>
                <w:rFonts w:ascii="Arial"/>
                <w:sz w:val="21"/>
              </w:rPr>
            </w:pPr>
          </w:p>
        </w:tc>
        <w:tc>
          <w:tcPr>
            <w:tcW w:w="2267" w:type="dxa"/>
            <w:vAlign w:val="top"/>
          </w:tcPr>
          <w:p w14:paraId="35504B98">
            <w:pPr>
              <w:pStyle w:val="6"/>
              <w:spacing w:before="210" w:line="189" w:lineRule="auto"/>
              <w:ind w:left="99"/>
            </w:pPr>
            <w:r>
              <w:rPr>
                <w:spacing w:val="9"/>
              </w:rPr>
              <w:t>成本指标</w:t>
            </w:r>
          </w:p>
        </w:tc>
        <w:tc>
          <w:tcPr>
            <w:tcW w:w="2833" w:type="dxa"/>
            <w:vAlign w:val="top"/>
          </w:tcPr>
          <w:p w14:paraId="4C26FA50">
            <w:pPr>
              <w:pStyle w:val="6"/>
              <w:spacing w:before="208" w:line="190" w:lineRule="auto"/>
              <w:ind w:left="104"/>
            </w:pPr>
            <w:r>
              <w:rPr>
                <w:spacing w:val="9"/>
              </w:rPr>
              <w:t>专业课程教师课时费用标准</w:t>
            </w:r>
          </w:p>
        </w:tc>
        <w:tc>
          <w:tcPr>
            <w:tcW w:w="5382" w:type="dxa"/>
            <w:gridSpan w:val="2"/>
            <w:vAlign w:val="top"/>
          </w:tcPr>
          <w:p w14:paraId="0E5E37CD">
            <w:pPr>
              <w:pStyle w:val="6"/>
              <w:spacing w:before="208" w:line="190" w:lineRule="auto"/>
              <w:ind w:left="107"/>
            </w:pPr>
            <w:r>
              <w:rPr>
                <w:spacing w:val="6"/>
              </w:rPr>
              <w:t>支付 37 名聘用人员专业课程标准</w:t>
            </w:r>
          </w:p>
        </w:tc>
        <w:tc>
          <w:tcPr>
            <w:tcW w:w="2267" w:type="dxa"/>
            <w:vAlign w:val="top"/>
          </w:tcPr>
          <w:p w14:paraId="1B40254B">
            <w:pPr>
              <w:pStyle w:val="6"/>
              <w:spacing w:before="170" w:line="235" w:lineRule="auto"/>
              <w:ind w:left="124"/>
            </w:pPr>
            <w:r>
              <w:rPr>
                <w:spacing w:val="2"/>
              </w:rPr>
              <w:t>50 元/节/人</w:t>
            </w:r>
          </w:p>
        </w:tc>
        <w:tc>
          <w:tcPr>
            <w:tcW w:w="1282" w:type="dxa"/>
            <w:vAlign w:val="top"/>
          </w:tcPr>
          <w:p w14:paraId="539B584E">
            <w:pPr>
              <w:pStyle w:val="6"/>
              <w:spacing w:before="59" w:line="193" w:lineRule="auto"/>
              <w:ind w:left="111" w:right="115" w:hanging="3"/>
            </w:pPr>
            <w:r>
              <w:rPr>
                <w:spacing w:val="9"/>
              </w:rPr>
              <w:t>外聘教师使</w:t>
            </w:r>
            <w:r>
              <w:rPr>
                <w:spacing w:val="1"/>
              </w:rPr>
              <w:t xml:space="preserve"> </w:t>
            </w:r>
            <w:r>
              <w:rPr>
                <w:spacing w:val="8"/>
              </w:rPr>
              <w:t>用计划</w:t>
            </w:r>
          </w:p>
        </w:tc>
      </w:tr>
      <w:tr w14:paraId="16426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5EE63B74">
            <w:pPr>
              <w:rPr>
                <w:rFonts w:ascii="Arial"/>
                <w:sz w:val="21"/>
              </w:rPr>
            </w:pPr>
          </w:p>
        </w:tc>
        <w:tc>
          <w:tcPr>
            <w:tcW w:w="2267" w:type="dxa"/>
            <w:vAlign w:val="top"/>
          </w:tcPr>
          <w:p w14:paraId="570D5133">
            <w:pPr>
              <w:pStyle w:val="6"/>
              <w:spacing w:before="210" w:line="189" w:lineRule="auto"/>
              <w:ind w:left="99"/>
            </w:pPr>
            <w:r>
              <w:rPr>
                <w:spacing w:val="9"/>
              </w:rPr>
              <w:t>成本指标</w:t>
            </w:r>
          </w:p>
        </w:tc>
        <w:tc>
          <w:tcPr>
            <w:tcW w:w="2833" w:type="dxa"/>
            <w:vAlign w:val="top"/>
          </w:tcPr>
          <w:p w14:paraId="428DF85E">
            <w:pPr>
              <w:pStyle w:val="6"/>
              <w:spacing w:before="209" w:line="190" w:lineRule="auto"/>
              <w:ind w:left="103"/>
            </w:pPr>
            <w:r>
              <w:rPr>
                <w:spacing w:val="9"/>
              </w:rPr>
              <w:t>文化课程教师课时费用标准</w:t>
            </w:r>
          </w:p>
        </w:tc>
        <w:tc>
          <w:tcPr>
            <w:tcW w:w="5382" w:type="dxa"/>
            <w:gridSpan w:val="2"/>
            <w:vAlign w:val="top"/>
          </w:tcPr>
          <w:p w14:paraId="69B5C1CC">
            <w:pPr>
              <w:pStyle w:val="6"/>
              <w:spacing w:before="209" w:line="190" w:lineRule="auto"/>
              <w:ind w:left="107"/>
            </w:pPr>
            <w:r>
              <w:rPr>
                <w:spacing w:val="6"/>
              </w:rPr>
              <w:t>支付 14 名聘用人员文化课程标准</w:t>
            </w:r>
          </w:p>
        </w:tc>
        <w:tc>
          <w:tcPr>
            <w:tcW w:w="2267" w:type="dxa"/>
            <w:vAlign w:val="top"/>
          </w:tcPr>
          <w:p w14:paraId="6271C0FC">
            <w:pPr>
              <w:pStyle w:val="6"/>
              <w:spacing w:before="170" w:line="235" w:lineRule="auto"/>
              <w:ind w:left="117"/>
            </w:pPr>
            <w:r>
              <w:rPr>
                <w:spacing w:val="3"/>
              </w:rPr>
              <w:t>80 元/节/人</w:t>
            </w:r>
          </w:p>
        </w:tc>
        <w:tc>
          <w:tcPr>
            <w:tcW w:w="1282" w:type="dxa"/>
            <w:vAlign w:val="top"/>
          </w:tcPr>
          <w:p w14:paraId="6C607D86">
            <w:pPr>
              <w:pStyle w:val="6"/>
              <w:spacing w:before="59" w:line="193" w:lineRule="auto"/>
              <w:ind w:left="111" w:right="115" w:hanging="3"/>
            </w:pPr>
            <w:r>
              <w:rPr>
                <w:spacing w:val="9"/>
              </w:rPr>
              <w:t>外聘教师使</w:t>
            </w:r>
            <w:r>
              <w:rPr>
                <w:spacing w:val="1"/>
              </w:rPr>
              <w:t xml:space="preserve"> </w:t>
            </w:r>
            <w:r>
              <w:rPr>
                <w:spacing w:val="8"/>
              </w:rPr>
              <w:t>用计划</w:t>
            </w:r>
          </w:p>
        </w:tc>
      </w:tr>
      <w:tr w14:paraId="63E2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6B7F9A49">
            <w:pPr>
              <w:spacing w:line="436" w:lineRule="auto"/>
              <w:rPr>
                <w:rFonts w:ascii="Arial"/>
                <w:sz w:val="21"/>
              </w:rPr>
            </w:pPr>
          </w:p>
          <w:p w14:paraId="1F18333B">
            <w:pPr>
              <w:pStyle w:val="6"/>
              <w:spacing w:before="86" w:line="189" w:lineRule="auto"/>
              <w:ind w:left="217"/>
            </w:pPr>
            <w:r>
              <w:rPr>
                <w:spacing w:val="9"/>
              </w:rPr>
              <w:t>效益指标</w:t>
            </w:r>
          </w:p>
        </w:tc>
        <w:tc>
          <w:tcPr>
            <w:tcW w:w="2267" w:type="dxa"/>
            <w:vAlign w:val="top"/>
          </w:tcPr>
          <w:p w14:paraId="2DFFC4CB">
            <w:pPr>
              <w:pStyle w:val="6"/>
              <w:spacing w:before="210" w:line="189" w:lineRule="auto"/>
              <w:ind w:left="102"/>
            </w:pPr>
            <w:r>
              <w:rPr>
                <w:spacing w:val="8"/>
              </w:rPr>
              <w:t>经济效益指标</w:t>
            </w:r>
          </w:p>
        </w:tc>
        <w:tc>
          <w:tcPr>
            <w:tcW w:w="2833" w:type="dxa"/>
            <w:vAlign w:val="top"/>
          </w:tcPr>
          <w:p w14:paraId="596A6920">
            <w:pPr>
              <w:pStyle w:val="6"/>
              <w:spacing w:before="209" w:line="190" w:lineRule="auto"/>
              <w:ind w:left="101"/>
            </w:pPr>
            <w:r>
              <w:rPr>
                <w:spacing w:val="9"/>
              </w:rPr>
              <w:t>教学成果循环利用率</w:t>
            </w:r>
          </w:p>
        </w:tc>
        <w:tc>
          <w:tcPr>
            <w:tcW w:w="5382" w:type="dxa"/>
            <w:gridSpan w:val="2"/>
            <w:vAlign w:val="top"/>
          </w:tcPr>
          <w:p w14:paraId="053DE1F3">
            <w:pPr>
              <w:pStyle w:val="6"/>
              <w:spacing w:before="209" w:line="190" w:lineRule="auto"/>
              <w:ind w:left="105"/>
            </w:pPr>
            <w:r>
              <w:rPr>
                <w:spacing w:val="9"/>
              </w:rPr>
              <w:t>反映年度教学成果循环利用程度</w:t>
            </w:r>
          </w:p>
        </w:tc>
        <w:tc>
          <w:tcPr>
            <w:tcW w:w="2267" w:type="dxa"/>
            <w:vAlign w:val="top"/>
          </w:tcPr>
          <w:p w14:paraId="165EE101">
            <w:pPr>
              <w:pStyle w:val="6"/>
              <w:spacing w:before="56" w:line="194" w:lineRule="auto"/>
              <w:ind w:left="109" w:right="261"/>
            </w:pPr>
            <w:r>
              <w:rPr>
                <w:spacing w:val="9"/>
              </w:rPr>
              <w:t>教学成果对授课学生</w:t>
            </w:r>
            <w:r>
              <w:rPr>
                <w:spacing w:val="4"/>
              </w:rPr>
              <w:t xml:space="preserve"> </w:t>
            </w:r>
            <w:r>
              <w:rPr>
                <w:spacing w:val="9"/>
              </w:rPr>
              <w:t>循环运用成效</w:t>
            </w:r>
          </w:p>
        </w:tc>
        <w:tc>
          <w:tcPr>
            <w:tcW w:w="1282" w:type="dxa"/>
            <w:vAlign w:val="top"/>
          </w:tcPr>
          <w:p w14:paraId="5A1FD8B6">
            <w:pPr>
              <w:pStyle w:val="6"/>
              <w:spacing w:before="56" w:line="194" w:lineRule="auto"/>
              <w:ind w:left="111" w:right="115"/>
            </w:pPr>
            <w:r>
              <w:rPr>
                <w:spacing w:val="8"/>
              </w:rPr>
              <w:t>年度教育教</w:t>
            </w:r>
            <w:r>
              <w:rPr>
                <w:spacing w:val="3"/>
              </w:rPr>
              <w:t xml:space="preserve"> </w:t>
            </w:r>
            <w:r>
              <w:rPr>
                <w:spacing w:val="8"/>
              </w:rPr>
              <w:t>学课程安排</w:t>
            </w:r>
          </w:p>
        </w:tc>
      </w:tr>
      <w:tr w14:paraId="70B7F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2D25925F">
            <w:pPr>
              <w:rPr>
                <w:rFonts w:ascii="Arial"/>
                <w:sz w:val="21"/>
              </w:rPr>
            </w:pPr>
          </w:p>
        </w:tc>
        <w:tc>
          <w:tcPr>
            <w:tcW w:w="2267" w:type="dxa"/>
            <w:vAlign w:val="top"/>
          </w:tcPr>
          <w:p w14:paraId="63BE055E">
            <w:pPr>
              <w:pStyle w:val="6"/>
              <w:spacing w:before="208" w:line="189" w:lineRule="auto"/>
              <w:ind w:left="100"/>
            </w:pPr>
            <w:r>
              <w:rPr>
                <w:spacing w:val="9"/>
              </w:rPr>
              <w:t>社会效益指标</w:t>
            </w:r>
          </w:p>
        </w:tc>
        <w:tc>
          <w:tcPr>
            <w:tcW w:w="2833" w:type="dxa"/>
            <w:vAlign w:val="top"/>
          </w:tcPr>
          <w:p w14:paraId="775A08E1">
            <w:pPr>
              <w:pStyle w:val="6"/>
              <w:spacing w:before="207" w:line="190" w:lineRule="auto"/>
              <w:ind w:left="102"/>
            </w:pPr>
            <w:r>
              <w:rPr>
                <w:spacing w:val="9"/>
              </w:rPr>
              <w:t>受训学生专业应用情况</w:t>
            </w:r>
          </w:p>
        </w:tc>
        <w:tc>
          <w:tcPr>
            <w:tcW w:w="5382" w:type="dxa"/>
            <w:gridSpan w:val="2"/>
            <w:vAlign w:val="top"/>
          </w:tcPr>
          <w:p w14:paraId="1A4F5223">
            <w:pPr>
              <w:pStyle w:val="6"/>
              <w:spacing w:before="208" w:line="189" w:lineRule="auto"/>
              <w:ind w:left="105"/>
            </w:pPr>
            <w:r>
              <w:rPr>
                <w:spacing w:val="9"/>
              </w:rPr>
              <w:t>授课内容对受训学生实际专业学习上的提升效果</w:t>
            </w:r>
          </w:p>
        </w:tc>
        <w:tc>
          <w:tcPr>
            <w:tcW w:w="2267" w:type="dxa"/>
            <w:vAlign w:val="top"/>
          </w:tcPr>
          <w:p w14:paraId="030E24A7">
            <w:pPr>
              <w:pStyle w:val="6"/>
              <w:spacing w:before="54" w:line="195" w:lineRule="auto"/>
              <w:ind w:left="109" w:right="261" w:firstLine="1"/>
            </w:pPr>
            <w:r>
              <w:rPr>
                <w:spacing w:val="9"/>
              </w:rPr>
              <w:t>高质量提升教育服务</w:t>
            </w:r>
            <w:r>
              <w:rPr>
                <w:spacing w:val="2"/>
              </w:rPr>
              <w:t xml:space="preserve"> </w:t>
            </w:r>
            <w:r>
              <w:rPr>
                <w:spacing w:val="7"/>
              </w:rPr>
              <w:t>水平</w:t>
            </w:r>
          </w:p>
        </w:tc>
        <w:tc>
          <w:tcPr>
            <w:tcW w:w="1282" w:type="dxa"/>
            <w:vAlign w:val="top"/>
          </w:tcPr>
          <w:p w14:paraId="0283DD58">
            <w:pPr>
              <w:pStyle w:val="6"/>
              <w:spacing w:before="54" w:line="195" w:lineRule="auto"/>
              <w:ind w:left="111" w:right="115"/>
            </w:pPr>
            <w:r>
              <w:rPr>
                <w:spacing w:val="8"/>
              </w:rPr>
              <w:t>年度教育教</w:t>
            </w:r>
            <w:r>
              <w:rPr>
                <w:spacing w:val="3"/>
              </w:rPr>
              <w:t xml:space="preserve"> </w:t>
            </w:r>
            <w:r>
              <w:rPr>
                <w:spacing w:val="8"/>
              </w:rPr>
              <w:t>学课程安排</w:t>
            </w:r>
          </w:p>
        </w:tc>
      </w:tr>
      <w:tr w14:paraId="1D978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54299D8E">
            <w:pPr>
              <w:pStyle w:val="6"/>
              <w:spacing w:before="95" w:line="190" w:lineRule="auto"/>
              <w:ind w:left="112"/>
            </w:pPr>
            <w:r>
              <w:rPr>
                <w:spacing w:val="9"/>
              </w:rPr>
              <w:t>满意度指标</w:t>
            </w:r>
          </w:p>
        </w:tc>
        <w:tc>
          <w:tcPr>
            <w:tcW w:w="2267" w:type="dxa"/>
            <w:vAlign w:val="top"/>
          </w:tcPr>
          <w:p w14:paraId="495919BF">
            <w:pPr>
              <w:pStyle w:val="6"/>
              <w:spacing w:before="95" w:line="190" w:lineRule="auto"/>
              <w:ind w:left="102"/>
            </w:pPr>
            <w:r>
              <w:rPr>
                <w:spacing w:val="9"/>
              </w:rPr>
              <w:t>服务对象满意度指标</w:t>
            </w:r>
          </w:p>
        </w:tc>
        <w:tc>
          <w:tcPr>
            <w:tcW w:w="2833" w:type="dxa"/>
            <w:vAlign w:val="top"/>
          </w:tcPr>
          <w:p w14:paraId="4FDCB86C">
            <w:pPr>
              <w:pStyle w:val="6"/>
              <w:spacing w:before="95" w:line="190" w:lineRule="auto"/>
              <w:ind w:left="103"/>
            </w:pPr>
            <w:r>
              <w:rPr>
                <w:spacing w:val="8"/>
              </w:rPr>
              <w:t>学生满意度</w:t>
            </w:r>
          </w:p>
        </w:tc>
        <w:tc>
          <w:tcPr>
            <w:tcW w:w="5382" w:type="dxa"/>
            <w:gridSpan w:val="2"/>
            <w:vAlign w:val="top"/>
          </w:tcPr>
          <w:p w14:paraId="27CD4419">
            <w:pPr>
              <w:pStyle w:val="6"/>
              <w:spacing w:before="95" w:line="190" w:lineRule="auto"/>
              <w:ind w:left="107"/>
            </w:pPr>
            <w:r>
              <w:rPr>
                <w:spacing w:val="9"/>
              </w:rPr>
              <w:t>学生对授课教师课程质量的满意情况</w:t>
            </w:r>
          </w:p>
        </w:tc>
        <w:tc>
          <w:tcPr>
            <w:tcW w:w="2267" w:type="dxa"/>
            <w:vAlign w:val="top"/>
          </w:tcPr>
          <w:p w14:paraId="68A2417D">
            <w:pPr>
              <w:pStyle w:val="6"/>
              <w:spacing w:before="58" w:line="239" w:lineRule="auto"/>
              <w:ind w:left="132"/>
            </w:pPr>
            <w:r>
              <w:rPr>
                <w:spacing w:val="-1"/>
              </w:rPr>
              <w:t>≥95%</w:t>
            </w:r>
          </w:p>
        </w:tc>
        <w:tc>
          <w:tcPr>
            <w:tcW w:w="1282" w:type="dxa"/>
            <w:vAlign w:val="top"/>
          </w:tcPr>
          <w:p w14:paraId="32A6A38B">
            <w:pPr>
              <w:pStyle w:val="6"/>
              <w:spacing w:before="97" w:line="189" w:lineRule="auto"/>
              <w:ind w:left="120"/>
            </w:pPr>
            <w:r>
              <w:rPr>
                <w:spacing w:val="6"/>
              </w:rPr>
              <w:t>随机访问</w:t>
            </w:r>
          </w:p>
        </w:tc>
      </w:tr>
    </w:tbl>
    <w:p w14:paraId="0508120C">
      <w:pPr>
        <w:rPr>
          <w:rFonts w:ascii="Arial"/>
          <w:sz w:val="21"/>
        </w:rPr>
      </w:pPr>
    </w:p>
    <w:p w14:paraId="1A5A40CE">
      <w:pPr>
        <w:rPr>
          <w:rFonts w:ascii="Arial" w:hAnsi="Arial" w:eastAsia="Arial" w:cs="Arial"/>
          <w:sz w:val="21"/>
          <w:szCs w:val="21"/>
        </w:rPr>
        <w:sectPr>
          <w:footerReference r:id="rId387" w:type="default"/>
          <w:pgSz w:w="16840" w:h="11900"/>
          <w:pgMar w:top="1011" w:right="758" w:bottom="937" w:left="757" w:header="0" w:footer="720" w:gutter="0"/>
          <w:cols w:space="720" w:num="1"/>
        </w:sectPr>
      </w:pPr>
    </w:p>
    <w:p w14:paraId="7F979B1F">
      <w:pPr>
        <w:spacing w:line="277" w:lineRule="auto"/>
        <w:rPr>
          <w:rFonts w:ascii="Arial"/>
          <w:sz w:val="21"/>
        </w:rPr>
      </w:pPr>
    </w:p>
    <w:p w14:paraId="265E55A7">
      <w:pPr>
        <w:pStyle w:val="2"/>
        <w:spacing w:before="120" w:line="178" w:lineRule="auto"/>
        <w:ind w:left="845"/>
      </w:pPr>
      <w:r>
        <w:rPr>
          <w:b/>
          <w:bCs/>
          <w:spacing w:val="-2"/>
        </w:rPr>
        <w:t>17、校舍时控改造工程绩效目标表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648E0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5694B62D">
            <w:pPr>
              <w:pStyle w:val="6"/>
              <w:spacing w:before="93" w:line="189" w:lineRule="auto"/>
              <w:ind w:left="14154"/>
            </w:pPr>
            <w:r>
              <w:rPr>
                <w:spacing w:val="-3"/>
              </w:rPr>
              <w:t>单位 ：万元</w:t>
            </w:r>
          </w:p>
        </w:tc>
      </w:tr>
      <w:tr w14:paraId="51EE1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582C091">
            <w:pPr>
              <w:pStyle w:val="6"/>
              <w:spacing w:before="72" w:line="189" w:lineRule="auto"/>
              <w:ind w:left="219"/>
            </w:pPr>
            <w:r>
              <w:rPr>
                <w:b/>
                <w:bCs/>
                <w:spacing w:val="8"/>
              </w:rPr>
              <w:t>项目编码</w:t>
            </w:r>
          </w:p>
        </w:tc>
        <w:tc>
          <w:tcPr>
            <w:tcW w:w="5100" w:type="dxa"/>
            <w:gridSpan w:val="2"/>
            <w:vAlign w:val="top"/>
          </w:tcPr>
          <w:p w14:paraId="6BE210DE">
            <w:pPr>
              <w:pStyle w:val="6"/>
              <w:spacing w:before="85" w:line="195" w:lineRule="auto"/>
              <w:ind w:left="116"/>
            </w:pPr>
            <w:r>
              <w:rPr>
                <w:spacing w:val="5"/>
              </w:rPr>
              <w:t>13010025P00956510037Q</w:t>
            </w:r>
          </w:p>
        </w:tc>
        <w:tc>
          <w:tcPr>
            <w:tcW w:w="2833" w:type="dxa"/>
            <w:vAlign w:val="top"/>
          </w:tcPr>
          <w:p w14:paraId="7F530C0C">
            <w:pPr>
              <w:pStyle w:val="6"/>
              <w:spacing w:before="72" w:line="189" w:lineRule="auto"/>
              <w:ind w:left="993"/>
            </w:pPr>
            <w:r>
              <w:rPr>
                <w:b/>
                <w:bCs/>
                <w:spacing w:val="8"/>
              </w:rPr>
              <w:t>项目名称</w:t>
            </w:r>
          </w:p>
        </w:tc>
        <w:tc>
          <w:tcPr>
            <w:tcW w:w="6098" w:type="dxa"/>
            <w:gridSpan w:val="3"/>
            <w:vAlign w:val="top"/>
          </w:tcPr>
          <w:p w14:paraId="3884FF1F">
            <w:pPr>
              <w:pStyle w:val="6"/>
              <w:spacing w:before="72" w:line="189" w:lineRule="auto"/>
              <w:ind w:left="107"/>
            </w:pPr>
            <w:r>
              <w:rPr>
                <w:spacing w:val="9"/>
              </w:rPr>
              <w:t>校舍时控改造工程</w:t>
            </w:r>
          </w:p>
        </w:tc>
      </w:tr>
      <w:tr w14:paraId="6ECA3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07869A6">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0D70AF6B">
            <w:pPr>
              <w:pStyle w:val="6"/>
              <w:spacing w:before="72" w:line="189" w:lineRule="auto"/>
              <w:ind w:left="813"/>
            </w:pPr>
            <w:r>
              <w:rPr>
                <w:b/>
                <w:bCs/>
                <w:spacing w:val="8"/>
              </w:rPr>
              <w:t>预算数</w:t>
            </w:r>
          </w:p>
        </w:tc>
        <w:tc>
          <w:tcPr>
            <w:tcW w:w="2833" w:type="dxa"/>
            <w:vAlign w:val="top"/>
          </w:tcPr>
          <w:p w14:paraId="29D51D80">
            <w:pPr>
              <w:pStyle w:val="6"/>
              <w:spacing w:before="85" w:line="179" w:lineRule="auto"/>
              <w:ind w:left="117"/>
            </w:pPr>
            <w:r>
              <w:t>19.00</w:t>
            </w:r>
          </w:p>
        </w:tc>
        <w:tc>
          <w:tcPr>
            <w:tcW w:w="2833" w:type="dxa"/>
            <w:vAlign w:val="top"/>
          </w:tcPr>
          <w:p w14:paraId="206844F9">
            <w:pPr>
              <w:pStyle w:val="6"/>
              <w:spacing w:before="70" w:line="190" w:lineRule="auto"/>
              <w:ind w:left="555"/>
            </w:pPr>
            <w:r>
              <w:rPr>
                <w:b/>
                <w:bCs/>
                <w:spacing w:val="1"/>
              </w:rPr>
              <w:t>其中 ：财政    资金</w:t>
            </w:r>
          </w:p>
        </w:tc>
        <w:tc>
          <w:tcPr>
            <w:tcW w:w="2549" w:type="dxa"/>
            <w:vAlign w:val="top"/>
          </w:tcPr>
          <w:p w14:paraId="0975DEB7">
            <w:pPr>
              <w:pStyle w:val="6"/>
              <w:spacing w:before="85" w:line="179" w:lineRule="auto"/>
              <w:ind w:left="122"/>
            </w:pPr>
            <w:r>
              <w:t>19.00</w:t>
            </w:r>
          </w:p>
        </w:tc>
        <w:tc>
          <w:tcPr>
            <w:tcW w:w="2267" w:type="dxa"/>
            <w:vAlign w:val="top"/>
          </w:tcPr>
          <w:p w14:paraId="79D71062">
            <w:pPr>
              <w:pStyle w:val="6"/>
              <w:spacing w:before="72" w:line="189" w:lineRule="auto"/>
              <w:ind w:left="715"/>
            </w:pPr>
            <w:r>
              <w:rPr>
                <w:b/>
                <w:bCs/>
                <w:spacing w:val="8"/>
              </w:rPr>
              <w:t>其他资金</w:t>
            </w:r>
          </w:p>
        </w:tc>
        <w:tc>
          <w:tcPr>
            <w:tcW w:w="1282" w:type="dxa"/>
            <w:vAlign w:val="top"/>
          </w:tcPr>
          <w:p w14:paraId="4850AAB0">
            <w:pPr>
              <w:rPr>
                <w:rFonts w:ascii="Arial"/>
                <w:sz w:val="21"/>
              </w:rPr>
            </w:pPr>
          </w:p>
        </w:tc>
      </w:tr>
      <w:tr w14:paraId="46DB7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0107B805">
            <w:pPr>
              <w:rPr>
                <w:rFonts w:ascii="Arial"/>
                <w:sz w:val="21"/>
              </w:rPr>
            </w:pPr>
          </w:p>
        </w:tc>
        <w:tc>
          <w:tcPr>
            <w:tcW w:w="14031" w:type="dxa"/>
            <w:gridSpan w:val="6"/>
            <w:vAlign w:val="top"/>
          </w:tcPr>
          <w:p w14:paraId="2753F052">
            <w:pPr>
              <w:pStyle w:val="6"/>
              <w:spacing w:before="70" w:line="190" w:lineRule="auto"/>
              <w:ind w:left="99"/>
            </w:pPr>
            <w:r>
              <w:rPr>
                <w:spacing w:val="6"/>
              </w:rPr>
              <w:t>项目资金 19.00 万元 ，主要用于学校改造供电实现智能化控制项目支出。</w:t>
            </w:r>
          </w:p>
        </w:tc>
      </w:tr>
      <w:tr w14:paraId="376DD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1B3C244">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1B52646D">
            <w:pPr>
              <w:pStyle w:val="6"/>
              <w:spacing w:before="73" w:line="188" w:lineRule="auto"/>
              <w:ind w:left="2257"/>
            </w:pPr>
            <w:r>
              <w:rPr>
                <w:b/>
                <w:bCs/>
              </w:rPr>
              <w:t>3 月底</w:t>
            </w:r>
          </w:p>
        </w:tc>
        <w:tc>
          <w:tcPr>
            <w:tcW w:w="2833" w:type="dxa"/>
            <w:vAlign w:val="top"/>
          </w:tcPr>
          <w:p w14:paraId="48BCE9E2">
            <w:pPr>
              <w:pStyle w:val="6"/>
              <w:spacing w:before="73" w:line="188" w:lineRule="auto"/>
              <w:ind w:left="1122"/>
            </w:pPr>
            <w:r>
              <w:rPr>
                <w:b/>
                <w:bCs/>
              </w:rPr>
              <w:t>6 月底</w:t>
            </w:r>
          </w:p>
        </w:tc>
        <w:tc>
          <w:tcPr>
            <w:tcW w:w="2549" w:type="dxa"/>
            <w:vAlign w:val="top"/>
          </w:tcPr>
          <w:p w14:paraId="0028D8F4">
            <w:pPr>
              <w:pStyle w:val="6"/>
              <w:spacing w:before="73" w:line="188" w:lineRule="auto"/>
              <w:ind w:left="923"/>
            </w:pPr>
            <w:r>
              <w:rPr>
                <w:b/>
                <w:bCs/>
                <w:spacing w:val="1"/>
              </w:rPr>
              <w:t>10 月底</w:t>
            </w:r>
          </w:p>
        </w:tc>
        <w:tc>
          <w:tcPr>
            <w:tcW w:w="3549" w:type="dxa"/>
            <w:gridSpan w:val="2"/>
            <w:vAlign w:val="top"/>
          </w:tcPr>
          <w:p w14:paraId="7F5C6EC8">
            <w:pPr>
              <w:pStyle w:val="6"/>
              <w:spacing w:before="73" w:line="188" w:lineRule="auto"/>
              <w:ind w:left="1422"/>
            </w:pPr>
            <w:r>
              <w:rPr>
                <w:b/>
                <w:bCs/>
                <w:spacing w:val="1"/>
              </w:rPr>
              <w:t>12 月底</w:t>
            </w:r>
          </w:p>
        </w:tc>
      </w:tr>
      <w:tr w14:paraId="23E33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2078EFA1">
            <w:pPr>
              <w:rPr>
                <w:rFonts w:ascii="Arial"/>
                <w:sz w:val="21"/>
              </w:rPr>
            </w:pPr>
          </w:p>
        </w:tc>
        <w:tc>
          <w:tcPr>
            <w:tcW w:w="5100" w:type="dxa"/>
            <w:gridSpan w:val="2"/>
            <w:vAlign w:val="top"/>
          </w:tcPr>
          <w:p w14:paraId="1F41C1FB">
            <w:pPr>
              <w:rPr>
                <w:rFonts w:ascii="Arial"/>
                <w:sz w:val="21"/>
              </w:rPr>
            </w:pPr>
          </w:p>
        </w:tc>
        <w:tc>
          <w:tcPr>
            <w:tcW w:w="2833" w:type="dxa"/>
            <w:vAlign w:val="top"/>
          </w:tcPr>
          <w:p w14:paraId="3373848A">
            <w:pPr>
              <w:rPr>
                <w:rFonts w:ascii="Arial"/>
                <w:sz w:val="21"/>
              </w:rPr>
            </w:pPr>
          </w:p>
        </w:tc>
        <w:tc>
          <w:tcPr>
            <w:tcW w:w="2549" w:type="dxa"/>
            <w:vAlign w:val="top"/>
          </w:tcPr>
          <w:p w14:paraId="0876FBE6">
            <w:pPr>
              <w:pStyle w:val="6"/>
              <w:spacing w:before="33" w:line="231" w:lineRule="auto"/>
              <w:ind w:left="1010"/>
            </w:pPr>
            <w:r>
              <w:rPr>
                <w:spacing w:val="1"/>
              </w:rPr>
              <w:t>100%</w:t>
            </w:r>
          </w:p>
        </w:tc>
        <w:tc>
          <w:tcPr>
            <w:tcW w:w="3549" w:type="dxa"/>
            <w:gridSpan w:val="2"/>
            <w:vAlign w:val="top"/>
          </w:tcPr>
          <w:p w14:paraId="1AF97EEA">
            <w:pPr>
              <w:pStyle w:val="6"/>
              <w:spacing w:before="33" w:line="231" w:lineRule="auto"/>
              <w:ind w:left="1509"/>
            </w:pPr>
            <w:r>
              <w:rPr>
                <w:spacing w:val="1"/>
              </w:rPr>
              <w:t>100%</w:t>
            </w:r>
          </w:p>
        </w:tc>
      </w:tr>
      <w:tr w14:paraId="3042B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037BE30D">
            <w:pPr>
              <w:pStyle w:val="6"/>
              <w:spacing w:before="72" w:line="189" w:lineRule="auto"/>
              <w:ind w:left="218"/>
            </w:pPr>
            <w:r>
              <w:rPr>
                <w:b/>
                <w:bCs/>
                <w:spacing w:val="8"/>
              </w:rPr>
              <w:t>绩效目标</w:t>
            </w:r>
          </w:p>
        </w:tc>
        <w:tc>
          <w:tcPr>
            <w:tcW w:w="14031" w:type="dxa"/>
            <w:gridSpan w:val="6"/>
            <w:vAlign w:val="top"/>
          </w:tcPr>
          <w:p w14:paraId="73ECDBA6">
            <w:pPr>
              <w:pStyle w:val="6"/>
              <w:spacing w:before="70" w:line="190" w:lineRule="auto"/>
              <w:ind w:left="116"/>
            </w:pPr>
            <w:r>
              <w:rPr>
                <w:spacing w:val="7"/>
              </w:rPr>
              <w:t>1.为学生宿舍、排练厅、文化教室安装空调安装闸箱、时控器等设施 ，保障学生用电安全稳定 ，改造后供电</w:t>
            </w:r>
            <w:r>
              <w:rPr>
                <w:spacing w:val="6"/>
              </w:rPr>
              <w:t>实现智能化控制。</w:t>
            </w:r>
          </w:p>
        </w:tc>
      </w:tr>
      <w:tr w14:paraId="4CEBC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4DB600C6">
            <w:pPr>
              <w:pStyle w:val="6"/>
              <w:spacing w:before="211" w:line="189" w:lineRule="auto"/>
              <w:ind w:left="222"/>
            </w:pPr>
            <w:r>
              <w:rPr>
                <w:b/>
                <w:bCs/>
                <w:spacing w:val="7"/>
              </w:rPr>
              <w:t>一级指标</w:t>
            </w:r>
          </w:p>
        </w:tc>
        <w:tc>
          <w:tcPr>
            <w:tcW w:w="2267" w:type="dxa"/>
            <w:vAlign w:val="top"/>
          </w:tcPr>
          <w:p w14:paraId="5DE8F736">
            <w:pPr>
              <w:pStyle w:val="6"/>
              <w:spacing w:before="211" w:line="189" w:lineRule="auto"/>
              <w:ind w:left="711"/>
            </w:pPr>
            <w:r>
              <w:rPr>
                <w:b/>
                <w:bCs/>
                <w:spacing w:val="7"/>
              </w:rPr>
              <w:t>二级指标</w:t>
            </w:r>
          </w:p>
        </w:tc>
        <w:tc>
          <w:tcPr>
            <w:tcW w:w="2833" w:type="dxa"/>
            <w:vAlign w:val="top"/>
          </w:tcPr>
          <w:p w14:paraId="49E63DF1">
            <w:pPr>
              <w:pStyle w:val="6"/>
              <w:spacing w:before="211" w:line="189" w:lineRule="auto"/>
              <w:ind w:left="995"/>
            </w:pPr>
            <w:r>
              <w:rPr>
                <w:b/>
                <w:bCs/>
                <w:spacing w:val="7"/>
              </w:rPr>
              <w:t>三级指标</w:t>
            </w:r>
          </w:p>
        </w:tc>
        <w:tc>
          <w:tcPr>
            <w:tcW w:w="5382" w:type="dxa"/>
            <w:gridSpan w:val="2"/>
            <w:vAlign w:val="top"/>
          </w:tcPr>
          <w:p w14:paraId="76E4E136">
            <w:pPr>
              <w:pStyle w:val="6"/>
              <w:spacing w:before="211" w:line="189" w:lineRule="auto"/>
              <w:ind w:left="2058"/>
            </w:pPr>
            <w:r>
              <w:rPr>
                <w:b/>
                <w:bCs/>
                <w:spacing w:val="9"/>
              </w:rPr>
              <w:t>绩效指标描述</w:t>
            </w:r>
          </w:p>
        </w:tc>
        <w:tc>
          <w:tcPr>
            <w:tcW w:w="2267" w:type="dxa"/>
            <w:vAlign w:val="top"/>
          </w:tcPr>
          <w:p w14:paraId="0414E47E">
            <w:pPr>
              <w:pStyle w:val="6"/>
              <w:spacing w:before="211" w:line="189" w:lineRule="auto"/>
              <w:ind w:left="819"/>
            </w:pPr>
            <w:r>
              <w:rPr>
                <w:b/>
                <w:bCs/>
                <w:spacing w:val="8"/>
              </w:rPr>
              <w:t>指标值</w:t>
            </w:r>
          </w:p>
        </w:tc>
        <w:tc>
          <w:tcPr>
            <w:tcW w:w="1282" w:type="dxa"/>
            <w:vAlign w:val="top"/>
          </w:tcPr>
          <w:p w14:paraId="1406B496">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3EC47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FF2A43B">
            <w:pPr>
              <w:spacing w:line="266" w:lineRule="auto"/>
              <w:rPr>
                <w:rFonts w:ascii="Arial"/>
                <w:sz w:val="21"/>
              </w:rPr>
            </w:pPr>
          </w:p>
          <w:p w14:paraId="58A0941E">
            <w:pPr>
              <w:spacing w:line="266" w:lineRule="auto"/>
              <w:rPr>
                <w:rFonts w:ascii="Arial"/>
                <w:sz w:val="21"/>
              </w:rPr>
            </w:pPr>
          </w:p>
          <w:p w14:paraId="04875E1D">
            <w:pPr>
              <w:spacing w:line="266" w:lineRule="auto"/>
              <w:rPr>
                <w:rFonts w:ascii="Arial"/>
                <w:sz w:val="21"/>
              </w:rPr>
            </w:pPr>
          </w:p>
          <w:p w14:paraId="6F0CE507">
            <w:pPr>
              <w:spacing w:line="267" w:lineRule="auto"/>
              <w:rPr>
                <w:rFonts w:ascii="Arial"/>
                <w:sz w:val="21"/>
              </w:rPr>
            </w:pPr>
          </w:p>
          <w:p w14:paraId="60386AA6">
            <w:pPr>
              <w:pStyle w:val="6"/>
              <w:spacing w:before="86" w:line="189" w:lineRule="auto"/>
              <w:ind w:left="218"/>
            </w:pPr>
            <w:r>
              <w:rPr>
                <w:spacing w:val="8"/>
              </w:rPr>
              <w:t>产出指标</w:t>
            </w:r>
          </w:p>
        </w:tc>
        <w:tc>
          <w:tcPr>
            <w:tcW w:w="2267" w:type="dxa"/>
            <w:vAlign w:val="top"/>
          </w:tcPr>
          <w:p w14:paraId="1FBF5C67">
            <w:pPr>
              <w:pStyle w:val="6"/>
              <w:spacing w:before="212" w:line="189" w:lineRule="auto"/>
              <w:ind w:left="100"/>
            </w:pPr>
            <w:r>
              <w:rPr>
                <w:spacing w:val="8"/>
              </w:rPr>
              <w:t>数量指标</w:t>
            </w:r>
          </w:p>
        </w:tc>
        <w:tc>
          <w:tcPr>
            <w:tcW w:w="2833" w:type="dxa"/>
            <w:vAlign w:val="top"/>
          </w:tcPr>
          <w:p w14:paraId="4CA1B8EA">
            <w:pPr>
              <w:pStyle w:val="6"/>
              <w:spacing w:before="212" w:line="189" w:lineRule="auto"/>
              <w:ind w:left="106"/>
            </w:pPr>
            <w:r>
              <w:rPr>
                <w:spacing w:val="8"/>
              </w:rPr>
              <w:t>改造工程量</w:t>
            </w:r>
          </w:p>
        </w:tc>
        <w:tc>
          <w:tcPr>
            <w:tcW w:w="5382" w:type="dxa"/>
            <w:gridSpan w:val="2"/>
            <w:vAlign w:val="top"/>
          </w:tcPr>
          <w:p w14:paraId="69B83C95">
            <w:pPr>
              <w:pStyle w:val="6"/>
              <w:spacing w:before="212" w:line="189" w:lineRule="auto"/>
              <w:ind w:left="110"/>
            </w:pPr>
            <w:r>
              <w:rPr>
                <w:spacing w:val="8"/>
              </w:rPr>
              <w:t>改造工程量</w:t>
            </w:r>
          </w:p>
        </w:tc>
        <w:tc>
          <w:tcPr>
            <w:tcW w:w="2267" w:type="dxa"/>
            <w:vAlign w:val="top"/>
          </w:tcPr>
          <w:p w14:paraId="5287A37D">
            <w:pPr>
              <w:pStyle w:val="6"/>
              <w:spacing w:before="212" w:line="189" w:lineRule="auto"/>
              <w:ind w:left="117"/>
            </w:pPr>
            <w:r>
              <w:rPr>
                <w:spacing w:val="4"/>
              </w:rPr>
              <w:t>2300 平方米</w:t>
            </w:r>
          </w:p>
        </w:tc>
        <w:tc>
          <w:tcPr>
            <w:tcW w:w="1282" w:type="dxa"/>
            <w:vAlign w:val="top"/>
          </w:tcPr>
          <w:p w14:paraId="0CC10934">
            <w:pPr>
              <w:pStyle w:val="6"/>
              <w:spacing w:before="58" w:line="193" w:lineRule="auto"/>
              <w:ind w:left="109" w:right="115" w:firstLine="1"/>
            </w:pPr>
            <w:r>
              <w:rPr>
                <w:spacing w:val="8"/>
              </w:rPr>
              <w:t>年度改造工</w:t>
            </w:r>
            <w:r>
              <w:rPr>
                <w:spacing w:val="3"/>
              </w:rPr>
              <w:t xml:space="preserve"> </w:t>
            </w:r>
            <w:r>
              <w:rPr>
                <w:spacing w:val="8"/>
              </w:rPr>
              <w:t>作计划</w:t>
            </w:r>
          </w:p>
        </w:tc>
      </w:tr>
      <w:tr w14:paraId="1DB1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6E0B20C9">
            <w:pPr>
              <w:rPr>
                <w:rFonts w:ascii="Arial"/>
                <w:sz w:val="21"/>
              </w:rPr>
            </w:pPr>
          </w:p>
        </w:tc>
        <w:tc>
          <w:tcPr>
            <w:tcW w:w="2267" w:type="dxa"/>
            <w:vAlign w:val="top"/>
          </w:tcPr>
          <w:p w14:paraId="3DFA20F5">
            <w:pPr>
              <w:pStyle w:val="6"/>
              <w:spacing w:before="211" w:line="189" w:lineRule="auto"/>
              <w:ind w:left="99"/>
            </w:pPr>
            <w:r>
              <w:rPr>
                <w:spacing w:val="9"/>
              </w:rPr>
              <w:t>质量指标</w:t>
            </w:r>
          </w:p>
        </w:tc>
        <w:tc>
          <w:tcPr>
            <w:tcW w:w="2833" w:type="dxa"/>
            <w:vAlign w:val="top"/>
          </w:tcPr>
          <w:p w14:paraId="13CC0B1A">
            <w:pPr>
              <w:pStyle w:val="6"/>
              <w:spacing w:before="210" w:line="190" w:lineRule="auto"/>
              <w:ind w:left="106"/>
            </w:pPr>
            <w:r>
              <w:rPr>
                <w:spacing w:val="9"/>
              </w:rPr>
              <w:t>改造工程质量合格率</w:t>
            </w:r>
          </w:p>
        </w:tc>
        <w:tc>
          <w:tcPr>
            <w:tcW w:w="5382" w:type="dxa"/>
            <w:gridSpan w:val="2"/>
            <w:vAlign w:val="top"/>
          </w:tcPr>
          <w:p w14:paraId="41BD02A9">
            <w:pPr>
              <w:pStyle w:val="6"/>
              <w:spacing w:before="211" w:line="189" w:lineRule="auto"/>
              <w:ind w:left="105"/>
            </w:pPr>
            <w:r>
              <w:rPr>
                <w:spacing w:val="9"/>
              </w:rPr>
              <w:t>合格的工程改造数量占总工程改造数量的比例</w:t>
            </w:r>
          </w:p>
        </w:tc>
        <w:tc>
          <w:tcPr>
            <w:tcW w:w="2267" w:type="dxa"/>
            <w:vAlign w:val="top"/>
          </w:tcPr>
          <w:p w14:paraId="483BBE7E">
            <w:pPr>
              <w:pStyle w:val="6"/>
              <w:spacing w:before="172" w:line="359" w:lineRule="exact"/>
              <w:ind w:left="124"/>
            </w:pPr>
            <w:r>
              <w:rPr>
                <w:spacing w:val="1"/>
                <w:position w:val="3"/>
              </w:rPr>
              <w:t>100%</w:t>
            </w:r>
          </w:p>
        </w:tc>
        <w:tc>
          <w:tcPr>
            <w:tcW w:w="1282" w:type="dxa"/>
            <w:vAlign w:val="top"/>
          </w:tcPr>
          <w:p w14:paraId="604E4FD0">
            <w:pPr>
              <w:pStyle w:val="6"/>
              <w:spacing w:before="59" w:line="193" w:lineRule="auto"/>
              <w:ind w:left="109" w:right="115" w:firstLine="1"/>
            </w:pPr>
            <w:r>
              <w:rPr>
                <w:spacing w:val="8"/>
              </w:rPr>
              <w:t>年度改造工</w:t>
            </w:r>
            <w:r>
              <w:rPr>
                <w:spacing w:val="3"/>
              </w:rPr>
              <w:t xml:space="preserve"> </w:t>
            </w:r>
            <w:r>
              <w:rPr>
                <w:spacing w:val="8"/>
              </w:rPr>
              <w:t>作计划</w:t>
            </w:r>
          </w:p>
        </w:tc>
      </w:tr>
      <w:tr w14:paraId="25873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3F7624A3">
            <w:pPr>
              <w:rPr>
                <w:rFonts w:ascii="Arial"/>
                <w:sz w:val="21"/>
              </w:rPr>
            </w:pPr>
          </w:p>
        </w:tc>
        <w:tc>
          <w:tcPr>
            <w:tcW w:w="2267" w:type="dxa"/>
            <w:vAlign w:val="top"/>
          </w:tcPr>
          <w:p w14:paraId="3F20A695">
            <w:pPr>
              <w:pStyle w:val="6"/>
              <w:spacing w:before="211" w:line="189" w:lineRule="auto"/>
              <w:ind w:left="109"/>
            </w:pPr>
            <w:r>
              <w:rPr>
                <w:spacing w:val="6"/>
              </w:rPr>
              <w:t>时效指标</w:t>
            </w:r>
          </w:p>
        </w:tc>
        <w:tc>
          <w:tcPr>
            <w:tcW w:w="2833" w:type="dxa"/>
            <w:vAlign w:val="top"/>
          </w:tcPr>
          <w:p w14:paraId="0C8F8079">
            <w:pPr>
              <w:pStyle w:val="6"/>
              <w:spacing w:before="211" w:line="189" w:lineRule="auto"/>
              <w:ind w:left="105"/>
            </w:pPr>
            <w:r>
              <w:rPr>
                <w:spacing w:val="8"/>
              </w:rPr>
              <w:t>工程改造完成时间</w:t>
            </w:r>
          </w:p>
        </w:tc>
        <w:tc>
          <w:tcPr>
            <w:tcW w:w="5382" w:type="dxa"/>
            <w:gridSpan w:val="2"/>
            <w:vAlign w:val="top"/>
          </w:tcPr>
          <w:p w14:paraId="43C645D7">
            <w:pPr>
              <w:pStyle w:val="6"/>
              <w:spacing w:before="211" w:line="189" w:lineRule="auto"/>
              <w:ind w:left="108"/>
            </w:pPr>
            <w:r>
              <w:rPr>
                <w:spacing w:val="9"/>
              </w:rPr>
              <w:t>工程改造完成及时情况</w:t>
            </w:r>
          </w:p>
        </w:tc>
        <w:tc>
          <w:tcPr>
            <w:tcW w:w="2267" w:type="dxa"/>
            <w:vAlign w:val="top"/>
          </w:tcPr>
          <w:p w14:paraId="1E0659AA">
            <w:pPr>
              <w:pStyle w:val="6"/>
              <w:spacing w:before="210" w:line="190" w:lineRule="auto"/>
              <w:ind w:left="117"/>
            </w:pPr>
            <w:r>
              <w:rPr>
                <w:spacing w:val="3"/>
              </w:rPr>
              <w:t>2025 年 10 月底之前</w:t>
            </w:r>
          </w:p>
        </w:tc>
        <w:tc>
          <w:tcPr>
            <w:tcW w:w="1282" w:type="dxa"/>
            <w:vAlign w:val="top"/>
          </w:tcPr>
          <w:p w14:paraId="14923DAE">
            <w:pPr>
              <w:pStyle w:val="6"/>
              <w:spacing w:before="57" w:line="194" w:lineRule="auto"/>
              <w:ind w:left="109" w:right="115" w:firstLine="1"/>
            </w:pPr>
            <w:r>
              <w:rPr>
                <w:spacing w:val="8"/>
              </w:rPr>
              <w:t>年度改造工</w:t>
            </w:r>
            <w:r>
              <w:rPr>
                <w:spacing w:val="3"/>
              </w:rPr>
              <w:t xml:space="preserve"> </w:t>
            </w:r>
            <w:r>
              <w:rPr>
                <w:spacing w:val="8"/>
              </w:rPr>
              <w:t>作计划</w:t>
            </w:r>
          </w:p>
        </w:tc>
      </w:tr>
      <w:tr w14:paraId="2294E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59EBDAD6">
            <w:pPr>
              <w:rPr>
                <w:rFonts w:ascii="Arial"/>
                <w:sz w:val="21"/>
              </w:rPr>
            </w:pPr>
          </w:p>
        </w:tc>
        <w:tc>
          <w:tcPr>
            <w:tcW w:w="2267" w:type="dxa"/>
            <w:vAlign w:val="top"/>
          </w:tcPr>
          <w:p w14:paraId="46442ADD">
            <w:pPr>
              <w:pStyle w:val="6"/>
              <w:spacing w:before="208" w:line="189" w:lineRule="auto"/>
              <w:ind w:left="99"/>
            </w:pPr>
            <w:r>
              <w:rPr>
                <w:spacing w:val="9"/>
              </w:rPr>
              <w:t>成本指标</w:t>
            </w:r>
          </w:p>
        </w:tc>
        <w:tc>
          <w:tcPr>
            <w:tcW w:w="2833" w:type="dxa"/>
            <w:vAlign w:val="top"/>
          </w:tcPr>
          <w:p w14:paraId="4F07831E">
            <w:pPr>
              <w:pStyle w:val="6"/>
              <w:spacing w:before="207" w:line="190" w:lineRule="auto"/>
              <w:ind w:left="106"/>
            </w:pPr>
            <w:r>
              <w:rPr>
                <w:spacing w:val="9"/>
              </w:rPr>
              <w:t>改造工程成本控制率</w:t>
            </w:r>
          </w:p>
        </w:tc>
        <w:tc>
          <w:tcPr>
            <w:tcW w:w="5382" w:type="dxa"/>
            <w:gridSpan w:val="2"/>
            <w:vAlign w:val="top"/>
          </w:tcPr>
          <w:p w14:paraId="3393BEF6">
            <w:pPr>
              <w:pStyle w:val="6"/>
              <w:spacing w:before="19" w:line="207" w:lineRule="auto"/>
              <w:ind w:left="104" w:right="195" w:firstLine="6"/>
            </w:pPr>
            <w:r>
              <w:rPr>
                <w:spacing w:val="8"/>
              </w:rPr>
              <w:t>改造工程成本控制率</w:t>
            </w:r>
            <w:r>
              <w:rPr>
                <w:spacing w:val="-29"/>
              </w:rPr>
              <w:t xml:space="preserve"> </w:t>
            </w:r>
            <w:r>
              <w:rPr>
                <w:spacing w:val="8"/>
              </w:rPr>
              <w:t>=（改造工程实际支出成本-改造工</w:t>
            </w:r>
            <w:r>
              <w:t xml:space="preserve"> </w:t>
            </w:r>
            <w:r>
              <w:rPr>
                <w:spacing w:val="8"/>
              </w:rPr>
              <w:t>程预算支出成本）/改造工程预算*100%</w:t>
            </w:r>
          </w:p>
        </w:tc>
        <w:tc>
          <w:tcPr>
            <w:tcW w:w="2267" w:type="dxa"/>
            <w:vAlign w:val="top"/>
          </w:tcPr>
          <w:p w14:paraId="41F72B3E">
            <w:pPr>
              <w:pStyle w:val="6"/>
              <w:spacing w:before="169" w:line="359" w:lineRule="exact"/>
              <w:ind w:left="132"/>
            </w:pPr>
            <w:r>
              <w:rPr>
                <w:spacing w:val="-3"/>
                <w:position w:val="3"/>
              </w:rPr>
              <w:t>≤5%</w:t>
            </w:r>
          </w:p>
        </w:tc>
        <w:tc>
          <w:tcPr>
            <w:tcW w:w="1282" w:type="dxa"/>
            <w:vAlign w:val="top"/>
          </w:tcPr>
          <w:p w14:paraId="78641EF9">
            <w:pPr>
              <w:pStyle w:val="6"/>
              <w:spacing w:before="56" w:line="194" w:lineRule="auto"/>
              <w:ind w:left="109" w:right="115" w:firstLine="1"/>
            </w:pPr>
            <w:r>
              <w:rPr>
                <w:spacing w:val="8"/>
              </w:rPr>
              <w:t>年度改造工</w:t>
            </w:r>
            <w:r>
              <w:rPr>
                <w:spacing w:val="3"/>
              </w:rPr>
              <w:t xml:space="preserve"> </w:t>
            </w:r>
            <w:r>
              <w:rPr>
                <w:spacing w:val="8"/>
              </w:rPr>
              <w:t>作计划</w:t>
            </w:r>
          </w:p>
        </w:tc>
      </w:tr>
      <w:tr w14:paraId="6D7C8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restart"/>
            <w:tcBorders>
              <w:bottom w:val="nil"/>
            </w:tcBorders>
            <w:vAlign w:val="top"/>
          </w:tcPr>
          <w:p w14:paraId="0B8853BB">
            <w:pPr>
              <w:spacing w:line="434" w:lineRule="auto"/>
              <w:rPr>
                <w:rFonts w:ascii="Arial"/>
                <w:sz w:val="21"/>
              </w:rPr>
            </w:pPr>
          </w:p>
          <w:p w14:paraId="0BB7614E">
            <w:pPr>
              <w:pStyle w:val="6"/>
              <w:spacing w:before="86" w:line="189" w:lineRule="auto"/>
              <w:ind w:left="217"/>
            </w:pPr>
            <w:r>
              <w:rPr>
                <w:spacing w:val="9"/>
              </w:rPr>
              <w:t>效益指标</w:t>
            </w:r>
          </w:p>
        </w:tc>
        <w:tc>
          <w:tcPr>
            <w:tcW w:w="2267" w:type="dxa"/>
            <w:vAlign w:val="top"/>
          </w:tcPr>
          <w:p w14:paraId="6E86790D">
            <w:pPr>
              <w:pStyle w:val="6"/>
              <w:spacing w:before="208" w:line="189" w:lineRule="auto"/>
              <w:ind w:left="100"/>
            </w:pPr>
            <w:r>
              <w:rPr>
                <w:spacing w:val="9"/>
              </w:rPr>
              <w:t>社会效益指标</w:t>
            </w:r>
          </w:p>
        </w:tc>
        <w:tc>
          <w:tcPr>
            <w:tcW w:w="2833" w:type="dxa"/>
            <w:vAlign w:val="top"/>
          </w:tcPr>
          <w:p w14:paraId="1113A545">
            <w:pPr>
              <w:pStyle w:val="6"/>
              <w:spacing w:before="207" w:line="190" w:lineRule="auto"/>
              <w:ind w:left="102"/>
            </w:pPr>
            <w:r>
              <w:rPr>
                <w:spacing w:val="8"/>
              </w:rPr>
              <w:t>安全性</w:t>
            </w:r>
          </w:p>
        </w:tc>
        <w:tc>
          <w:tcPr>
            <w:tcW w:w="5382" w:type="dxa"/>
            <w:gridSpan w:val="2"/>
            <w:vAlign w:val="top"/>
          </w:tcPr>
          <w:p w14:paraId="0A3DFD37">
            <w:pPr>
              <w:pStyle w:val="6"/>
              <w:spacing w:before="53" w:line="195" w:lineRule="auto"/>
              <w:ind w:left="105" w:right="225"/>
            </w:pPr>
            <w:r>
              <w:rPr>
                <w:spacing w:val="7"/>
              </w:rPr>
              <w:t>对设备的安全性和维修合格率进行维护、保养和检测 ，</w:t>
            </w:r>
            <w:r>
              <w:rPr>
                <w:spacing w:val="6"/>
              </w:rPr>
              <w:t xml:space="preserve"> </w:t>
            </w:r>
            <w:r>
              <w:rPr>
                <w:spacing w:val="9"/>
              </w:rPr>
              <w:t>保障工作人员人身安全</w:t>
            </w:r>
          </w:p>
        </w:tc>
        <w:tc>
          <w:tcPr>
            <w:tcW w:w="2267" w:type="dxa"/>
            <w:vAlign w:val="top"/>
          </w:tcPr>
          <w:p w14:paraId="5CD93AA1">
            <w:pPr>
              <w:pStyle w:val="6"/>
              <w:spacing w:before="53" w:line="195" w:lineRule="auto"/>
              <w:ind w:left="110" w:right="261" w:firstLine="2"/>
            </w:pPr>
            <w:r>
              <w:rPr>
                <w:spacing w:val="9"/>
              </w:rPr>
              <w:t>工程改造中保障人员</w:t>
            </w:r>
            <w:r>
              <w:rPr>
                <w:spacing w:val="1"/>
              </w:rPr>
              <w:t xml:space="preserve"> </w:t>
            </w:r>
            <w:r>
              <w:rPr>
                <w:spacing w:val="7"/>
              </w:rPr>
              <w:t>安全</w:t>
            </w:r>
          </w:p>
        </w:tc>
        <w:tc>
          <w:tcPr>
            <w:tcW w:w="1282" w:type="dxa"/>
            <w:vAlign w:val="top"/>
          </w:tcPr>
          <w:p w14:paraId="57064C07">
            <w:pPr>
              <w:pStyle w:val="6"/>
              <w:spacing w:before="53" w:line="195" w:lineRule="auto"/>
              <w:ind w:left="109" w:right="115" w:firstLine="1"/>
            </w:pPr>
            <w:r>
              <w:rPr>
                <w:spacing w:val="8"/>
              </w:rPr>
              <w:t>年度改造工</w:t>
            </w:r>
            <w:r>
              <w:rPr>
                <w:spacing w:val="3"/>
              </w:rPr>
              <w:t xml:space="preserve"> </w:t>
            </w:r>
            <w:r>
              <w:rPr>
                <w:spacing w:val="8"/>
              </w:rPr>
              <w:t>作计划</w:t>
            </w:r>
          </w:p>
        </w:tc>
      </w:tr>
      <w:tr w14:paraId="00181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tcBorders>
            <w:vAlign w:val="top"/>
          </w:tcPr>
          <w:p w14:paraId="028D4786">
            <w:pPr>
              <w:rPr>
                <w:rFonts w:ascii="Arial"/>
                <w:sz w:val="21"/>
              </w:rPr>
            </w:pPr>
          </w:p>
        </w:tc>
        <w:tc>
          <w:tcPr>
            <w:tcW w:w="2267" w:type="dxa"/>
            <w:vAlign w:val="top"/>
          </w:tcPr>
          <w:p w14:paraId="51A3CB14">
            <w:pPr>
              <w:pStyle w:val="6"/>
              <w:spacing w:before="208" w:line="189" w:lineRule="auto"/>
              <w:ind w:left="102"/>
            </w:pPr>
            <w:r>
              <w:rPr>
                <w:spacing w:val="9"/>
              </w:rPr>
              <w:t>可持续影响指标</w:t>
            </w:r>
          </w:p>
        </w:tc>
        <w:tc>
          <w:tcPr>
            <w:tcW w:w="2833" w:type="dxa"/>
            <w:vAlign w:val="top"/>
          </w:tcPr>
          <w:p w14:paraId="11D2953F">
            <w:pPr>
              <w:pStyle w:val="6"/>
              <w:spacing w:before="207" w:line="190" w:lineRule="auto"/>
              <w:ind w:left="103"/>
            </w:pPr>
            <w:r>
              <w:rPr>
                <w:spacing w:val="8"/>
              </w:rPr>
              <w:t>设备使用年限</w:t>
            </w:r>
          </w:p>
        </w:tc>
        <w:tc>
          <w:tcPr>
            <w:tcW w:w="5382" w:type="dxa"/>
            <w:gridSpan w:val="2"/>
            <w:vAlign w:val="top"/>
          </w:tcPr>
          <w:p w14:paraId="1F6EE922">
            <w:pPr>
              <w:pStyle w:val="6"/>
              <w:spacing w:before="207" w:line="190" w:lineRule="auto"/>
              <w:ind w:left="107"/>
            </w:pPr>
            <w:r>
              <w:rPr>
                <w:spacing w:val="9"/>
              </w:rPr>
              <w:t>设备可持续使用时长</w:t>
            </w:r>
          </w:p>
        </w:tc>
        <w:tc>
          <w:tcPr>
            <w:tcW w:w="2267" w:type="dxa"/>
            <w:vAlign w:val="top"/>
          </w:tcPr>
          <w:p w14:paraId="51A3A9BD">
            <w:pPr>
              <w:pStyle w:val="6"/>
              <w:spacing w:before="208" w:line="189" w:lineRule="auto"/>
              <w:ind w:left="132"/>
            </w:pPr>
            <w:r>
              <w:rPr>
                <w:spacing w:val="-2"/>
              </w:rPr>
              <w:t>≥15 年</w:t>
            </w:r>
          </w:p>
        </w:tc>
        <w:tc>
          <w:tcPr>
            <w:tcW w:w="1282" w:type="dxa"/>
            <w:vAlign w:val="top"/>
          </w:tcPr>
          <w:p w14:paraId="1A0787EE">
            <w:pPr>
              <w:pStyle w:val="6"/>
              <w:spacing w:before="53" w:line="195" w:lineRule="auto"/>
              <w:ind w:left="112" w:right="115" w:firstLine="2"/>
            </w:pPr>
            <w:r>
              <w:rPr>
                <w:spacing w:val="8"/>
              </w:rPr>
              <w:t>改造设备使</w:t>
            </w:r>
            <w:r>
              <w:t xml:space="preserve"> </w:t>
            </w:r>
            <w:r>
              <w:rPr>
                <w:spacing w:val="8"/>
              </w:rPr>
              <w:t>用寿命</w:t>
            </w:r>
          </w:p>
        </w:tc>
      </w:tr>
      <w:tr w14:paraId="09C65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82" w:type="dxa"/>
            <w:vAlign w:val="top"/>
          </w:tcPr>
          <w:p w14:paraId="76A0A324">
            <w:pPr>
              <w:pStyle w:val="6"/>
              <w:spacing w:before="97" w:line="190" w:lineRule="auto"/>
              <w:ind w:left="112"/>
            </w:pPr>
            <w:r>
              <w:rPr>
                <w:spacing w:val="9"/>
              </w:rPr>
              <w:t>满意度指标</w:t>
            </w:r>
          </w:p>
        </w:tc>
        <w:tc>
          <w:tcPr>
            <w:tcW w:w="2267" w:type="dxa"/>
            <w:vAlign w:val="top"/>
          </w:tcPr>
          <w:p w14:paraId="64056EE7">
            <w:pPr>
              <w:pStyle w:val="6"/>
              <w:spacing w:before="97" w:line="190" w:lineRule="auto"/>
              <w:ind w:left="102"/>
            </w:pPr>
            <w:r>
              <w:rPr>
                <w:spacing w:val="9"/>
              </w:rPr>
              <w:t>服务对象满意度指标</w:t>
            </w:r>
          </w:p>
        </w:tc>
        <w:tc>
          <w:tcPr>
            <w:tcW w:w="2833" w:type="dxa"/>
            <w:vAlign w:val="top"/>
          </w:tcPr>
          <w:p w14:paraId="69BC2CDB">
            <w:pPr>
              <w:pStyle w:val="6"/>
              <w:spacing w:before="97" w:line="190" w:lineRule="auto"/>
              <w:ind w:left="101"/>
            </w:pPr>
            <w:r>
              <w:rPr>
                <w:spacing w:val="9"/>
              </w:rPr>
              <w:t>教工满意度</w:t>
            </w:r>
          </w:p>
        </w:tc>
        <w:tc>
          <w:tcPr>
            <w:tcW w:w="5382" w:type="dxa"/>
            <w:gridSpan w:val="2"/>
            <w:vAlign w:val="top"/>
          </w:tcPr>
          <w:p w14:paraId="1332EAB4">
            <w:pPr>
              <w:pStyle w:val="6"/>
              <w:spacing w:before="97" w:line="190" w:lineRule="auto"/>
              <w:ind w:left="105"/>
            </w:pPr>
            <w:r>
              <w:rPr>
                <w:spacing w:val="9"/>
              </w:rPr>
              <w:t>教工满意度</w:t>
            </w:r>
          </w:p>
        </w:tc>
        <w:tc>
          <w:tcPr>
            <w:tcW w:w="2267" w:type="dxa"/>
            <w:vAlign w:val="top"/>
          </w:tcPr>
          <w:p w14:paraId="4BD4862E">
            <w:pPr>
              <w:pStyle w:val="6"/>
              <w:spacing w:before="59" w:line="238" w:lineRule="auto"/>
              <w:ind w:left="132"/>
            </w:pPr>
            <w:r>
              <w:rPr>
                <w:spacing w:val="-1"/>
              </w:rPr>
              <w:t>≥95%</w:t>
            </w:r>
          </w:p>
        </w:tc>
        <w:tc>
          <w:tcPr>
            <w:tcW w:w="1282" w:type="dxa"/>
            <w:vAlign w:val="top"/>
          </w:tcPr>
          <w:p w14:paraId="2357F125">
            <w:pPr>
              <w:pStyle w:val="6"/>
              <w:spacing w:before="98" w:line="189" w:lineRule="auto"/>
              <w:ind w:left="120"/>
            </w:pPr>
            <w:r>
              <w:rPr>
                <w:spacing w:val="6"/>
              </w:rPr>
              <w:t>随机访问</w:t>
            </w:r>
          </w:p>
        </w:tc>
      </w:tr>
    </w:tbl>
    <w:p w14:paraId="716B8D04">
      <w:pPr>
        <w:rPr>
          <w:rFonts w:ascii="Arial"/>
          <w:sz w:val="21"/>
        </w:rPr>
      </w:pPr>
    </w:p>
    <w:p w14:paraId="112EFABF">
      <w:pPr>
        <w:rPr>
          <w:rFonts w:ascii="Arial" w:hAnsi="Arial" w:eastAsia="Arial" w:cs="Arial"/>
          <w:sz w:val="21"/>
          <w:szCs w:val="21"/>
        </w:rPr>
        <w:sectPr>
          <w:footerReference r:id="rId388" w:type="default"/>
          <w:pgSz w:w="16840" w:h="11900"/>
          <w:pgMar w:top="1011" w:right="758" w:bottom="937" w:left="757" w:header="0" w:footer="720" w:gutter="0"/>
          <w:cols w:space="720" w:num="1"/>
        </w:sectPr>
      </w:pPr>
    </w:p>
    <w:p w14:paraId="4A90C058">
      <w:pPr>
        <w:spacing w:line="277" w:lineRule="auto"/>
        <w:rPr>
          <w:rFonts w:ascii="Arial"/>
          <w:sz w:val="21"/>
        </w:rPr>
      </w:pPr>
    </w:p>
    <w:p w14:paraId="4D8C6732">
      <w:pPr>
        <w:pStyle w:val="2"/>
        <w:spacing w:before="120" w:line="178" w:lineRule="auto"/>
        <w:ind w:left="845"/>
      </w:pPr>
      <w:r>
        <w:rPr>
          <w:b/>
          <w:bCs/>
          <w:spacing w:val="-2"/>
        </w:rPr>
        <w:t>18、宣传招生活动费绩效目标表</w:t>
      </w: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2833"/>
        <w:gridCol w:w="2549"/>
        <w:gridCol w:w="2267"/>
        <w:gridCol w:w="1282"/>
      </w:tblGrid>
      <w:tr w14:paraId="7D6AC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313" w:type="dxa"/>
            <w:gridSpan w:val="7"/>
            <w:tcBorders>
              <w:top w:val="single" w:color="FFFFFF" w:sz="4" w:space="0"/>
              <w:left w:val="single" w:color="FFFFFF" w:sz="2" w:space="0"/>
              <w:right w:val="single" w:color="FFFFFF" w:sz="2" w:space="0"/>
            </w:tcBorders>
            <w:vAlign w:val="top"/>
          </w:tcPr>
          <w:p w14:paraId="2C16DFD5">
            <w:pPr>
              <w:pStyle w:val="6"/>
              <w:spacing w:before="93" w:line="189" w:lineRule="auto"/>
              <w:ind w:left="14154"/>
            </w:pPr>
            <w:r>
              <w:rPr>
                <w:spacing w:val="-3"/>
              </w:rPr>
              <w:t>单位 ：万元</w:t>
            </w:r>
          </w:p>
        </w:tc>
      </w:tr>
      <w:tr w14:paraId="3D6ED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Align w:val="top"/>
          </w:tcPr>
          <w:p w14:paraId="335D321E">
            <w:pPr>
              <w:pStyle w:val="6"/>
              <w:spacing w:before="72" w:line="189" w:lineRule="auto"/>
              <w:ind w:left="219"/>
            </w:pPr>
            <w:r>
              <w:rPr>
                <w:b/>
                <w:bCs/>
                <w:spacing w:val="8"/>
              </w:rPr>
              <w:t>项目编码</w:t>
            </w:r>
          </w:p>
        </w:tc>
        <w:tc>
          <w:tcPr>
            <w:tcW w:w="5100" w:type="dxa"/>
            <w:gridSpan w:val="2"/>
            <w:vAlign w:val="top"/>
          </w:tcPr>
          <w:p w14:paraId="26201994">
            <w:pPr>
              <w:pStyle w:val="6"/>
              <w:spacing w:before="85" w:line="179" w:lineRule="auto"/>
              <w:ind w:left="116"/>
            </w:pPr>
            <w:r>
              <w:rPr>
                <w:spacing w:val="4"/>
              </w:rPr>
              <w:t>13010025P008237100046</w:t>
            </w:r>
          </w:p>
        </w:tc>
        <w:tc>
          <w:tcPr>
            <w:tcW w:w="2833" w:type="dxa"/>
            <w:vAlign w:val="top"/>
          </w:tcPr>
          <w:p w14:paraId="31B24E1F">
            <w:pPr>
              <w:pStyle w:val="6"/>
              <w:spacing w:before="72" w:line="189" w:lineRule="auto"/>
              <w:ind w:left="993"/>
            </w:pPr>
            <w:r>
              <w:rPr>
                <w:b/>
                <w:bCs/>
                <w:spacing w:val="8"/>
              </w:rPr>
              <w:t>项目名称</w:t>
            </w:r>
          </w:p>
        </w:tc>
        <w:tc>
          <w:tcPr>
            <w:tcW w:w="6098" w:type="dxa"/>
            <w:gridSpan w:val="3"/>
            <w:vAlign w:val="top"/>
          </w:tcPr>
          <w:p w14:paraId="5D30CE54">
            <w:pPr>
              <w:pStyle w:val="6"/>
              <w:spacing w:before="72" w:line="189" w:lineRule="auto"/>
              <w:ind w:left="109"/>
            </w:pPr>
            <w:r>
              <w:rPr>
                <w:spacing w:val="9"/>
              </w:rPr>
              <w:t>宣传招生活动费</w:t>
            </w:r>
          </w:p>
        </w:tc>
      </w:tr>
      <w:tr w14:paraId="70CAF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7A49E80B">
            <w:pPr>
              <w:pStyle w:val="6"/>
              <w:spacing w:before="111" w:line="211" w:lineRule="auto"/>
              <w:ind w:left="219" w:right="112" w:hanging="106"/>
            </w:pPr>
            <w:r>
              <w:rPr>
                <w:b/>
                <w:bCs/>
                <w:spacing w:val="9"/>
              </w:rPr>
              <w:t>预算规模及</w:t>
            </w:r>
            <w:r>
              <w:rPr>
                <w:b/>
                <w:bCs/>
              </w:rPr>
              <w:t xml:space="preserve"> </w:t>
            </w:r>
            <w:r>
              <w:rPr>
                <w:b/>
                <w:bCs/>
                <w:spacing w:val="8"/>
              </w:rPr>
              <w:t>资金用途</w:t>
            </w:r>
          </w:p>
        </w:tc>
        <w:tc>
          <w:tcPr>
            <w:tcW w:w="2267" w:type="dxa"/>
            <w:vAlign w:val="top"/>
          </w:tcPr>
          <w:p w14:paraId="3CCA0711">
            <w:pPr>
              <w:pStyle w:val="6"/>
              <w:spacing w:before="72" w:line="189" w:lineRule="auto"/>
              <w:ind w:left="813"/>
            </w:pPr>
            <w:r>
              <w:rPr>
                <w:b/>
                <w:bCs/>
                <w:spacing w:val="8"/>
              </w:rPr>
              <w:t>预算数</w:t>
            </w:r>
          </w:p>
        </w:tc>
        <w:tc>
          <w:tcPr>
            <w:tcW w:w="2833" w:type="dxa"/>
            <w:vAlign w:val="top"/>
          </w:tcPr>
          <w:p w14:paraId="7831BD6F">
            <w:pPr>
              <w:pStyle w:val="6"/>
              <w:spacing w:before="85" w:line="179" w:lineRule="auto"/>
              <w:ind w:left="117"/>
            </w:pPr>
            <w:r>
              <w:t>10.00</w:t>
            </w:r>
          </w:p>
        </w:tc>
        <w:tc>
          <w:tcPr>
            <w:tcW w:w="2833" w:type="dxa"/>
            <w:vAlign w:val="top"/>
          </w:tcPr>
          <w:p w14:paraId="2B0F6914">
            <w:pPr>
              <w:pStyle w:val="6"/>
              <w:spacing w:before="70" w:line="190" w:lineRule="auto"/>
              <w:ind w:left="555"/>
            </w:pPr>
            <w:r>
              <w:rPr>
                <w:b/>
                <w:bCs/>
                <w:spacing w:val="1"/>
              </w:rPr>
              <w:t>其中 ：财政    资金</w:t>
            </w:r>
          </w:p>
        </w:tc>
        <w:tc>
          <w:tcPr>
            <w:tcW w:w="2549" w:type="dxa"/>
            <w:vAlign w:val="top"/>
          </w:tcPr>
          <w:p w14:paraId="5CE3C086">
            <w:pPr>
              <w:pStyle w:val="6"/>
              <w:spacing w:before="85" w:line="179" w:lineRule="auto"/>
              <w:ind w:left="122"/>
            </w:pPr>
            <w:r>
              <w:t>10.00</w:t>
            </w:r>
          </w:p>
        </w:tc>
        <w:tc>
          <w:tcPr>
            <w:tcW w:w="2267" w:type="dxa"/>
            <w:vAlign w:val="top"/>
          </w:tcPr>
          <w:p w14:paraId="09A57D35">
            <w:pPr>
              <w:pStyle w:val="6"/>
              <w:spacing w:before="72" w:line="189" w:lineRule="auto"/>
              <w:ind w:left="715"/>
            </w:pPr>
            <w:r>
              <w:rPr>
                <w:b/>
                <w:bCs/>
                <w:spacing w:val="8"/>
              </w:rPr>
              <w:t>其他资金</w:t>
            </w:r>
          </w:p>
        </w:tc>
        <w:tc>
          <w:tcPr>
            <w:tcW w:w="1282" w:type="dxa"/>
            <w:vAlign w:val="top"/>
          </w:tcPr>
          <w:p w14:paraId="69D8BD58">
            <w:pPr>
              <w:rPr>
                <w:rFonts w:ascii="Arial"/>
                <w:sz w:val="21"/>
              </w:rPr>
            </w:pPr>
          </w:p>
        </w:tc>
      </w:tr>
      <w:tr w14:paraId="43BB1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44F1F1E5">
            <w:pPr>
              <w:rPr>
                <w:rFonts w:ascii="Arial"/>
                <w:sz w:val="21"/>
              </w:rPr>
            </w:pPr>
          </w:p>
        </w:tc>
        <w:tc>
          <w:tcPr>
            <w:tcW w:w="14031" w:type="dxa"/>
            <w:gridSpan w:val="6"/>
            <w:vAlign w:val="top"/>
          </w:tcPr>
          <w:p w14:paraId="5D2BD9CD">
            <w:pPr>
              <w:pStyle w:val="6"/>
              <w:spacing w:before="70" w:line="190" w:lineRule="auto"/>
              <w:ind w:left="99"/>
            </w:pPr>
            <w:r>
              <w:rPr>
                <w:spacing w:val="7"/>
              </w:rPr>
              <w:t>项目资金 10 万元 ，均为财政资金。主要用于学校招生差旅及校内宣传制作</w:t>
            </w:r>
            <w:r>
              <w:rPr>
                <w:spacing w:val="6"/>
              </w:rPr>
              <w:t>费用支出。</w:t>
            </w:r>
          </w:p>
        </w:tc>
      </w:tr>
      <w:tr w14:paraId="53FD9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restart"/>
            <w:tcBorders>
              <w:bottom w:val="nil"/>
            </w:tcBorders>
            <w:vAlign w:val="top"/>
          </w:tcPr>
          <w:p w14:paraId="5B138B93">
            <w:pPr>
              <w:pStyle w:val="6"/>
              <w:spacing w:before="110" w:line="208" w:lineRule="auto"/>
              <w:ind w:left="222" w:right="112" w:hanging="109"/>
            </w:pPr>
            <w:r>
              <w:rPr>
                <w:b/>
                <w:bCs/>
                <w:spacing w:val="9"/>
              </w:rPr>
              <w:t>资金支出计</w:t>
            </w:r>
            <w:r>
              <w:rPr>
                <w:b/>
                <w:bCs/>
              </w:rPr>
              <w:t xml:space="preserve"> </w:t>
            </w:r>
            <w:r>
              <w:rPr>
                <w:b/>
                <w:bCs/>
                <w:spacing w:val="14"/>
              </w:rPr>
              <w:t>划（%）</w:t>
            </w:r>
          </w:p>
        </w:tc>
        <w:tc>
          <w:tcPr>
            <w:tcW w:w="5100" w:type="dxa"/>
            <w:gridSpan w:val="2"/>
            <w:vAlign w:val="top"/>
          </w:tcPr>
          <w:p w14:paraId="3A24621D">
            <w:pPr>
              <w:pStyle w:val="6"/>
              <w:spacing w:before="73" w:line="188" w:lineRule="auto"/>
              <w:ind w:left="2257"/>
            </w:pPr>
            <w:r>
              <w:rPr>
                <w:b/>
                <w:bCs/>
              </w:rPr>
              <w:t>3 月底</w:t>
            </w:r>
          </w:p>
        </w:tc>
        <w:tc>
          <w:tcPr>
            <w:tcW w:w="2833" w:type="dxa"/>
            <w:vAlign w:val="top"/>
          </w:tcPr>
          <w:p w14:paraId="3E2077BD">
            <w:pPr>
              <w:pStyle w:val="6"/>
              <w:spacing w:before="73" w:line="188" w:lineRule="auto"/>
              <w:ind w:left="1122"/>
            </w:pPr>
            <w:r>
              <w:rPr>
                <w:b/>
                <w:bCs/>
              </w:rPr>
              <w:t>6 月底</w:t>
            </w:r>
          </w:p>
        </w:tc>
        <w:tc>
          <w:tcPr>
            <w:tcW w:w="2549" w:type="dxa"/>
            <w:vAlign w:val="top"/>
          </w:tcPr>
          <w:p w14:paraId="0D1AE513">
            <w:pPr>
              <w:pStyle w:val="6"/>
              <w:spacing w:before="73" w:line="188" w:lineRule="auto"/>
              <w:ind w:left="923"/>
            </w:pPr>
            <w:r>
              <w:rPr>
                <w:b/>
                <w:bCs/>
                <w:spacing w:val="1"/>
              </w:rPr>
              <w:t>10 月底</w:t>
            </w:r>
          </w:p>
        </w:tc>
        <w:tc>
          <w:tcPr>
            <w:tcW w:w="3549" w:type="dxa"/>
            <w:gridSpan w:val="2"/>
            <w:vAlign w:val="top"/>
          </w:tcPr>
          <w:p w14:paraId="2735BA55">
            <w:pPr>
              <w:pStyle w:val="6"/>
              <w:spacing w:before="73" w:line="188" w:lineRule="auto"/>
              <w:ind w:left="1422"/>
            </w:pPr>
            <w:r>
              <w:rPr>
                <w:b/>
                <w:bCs/>
                <w:spacing w:val="1"/>
              </w:rPr>
              <w:t>12 月底</w:t>
            </w:r>
          </w:p>
        </w:tc>
      </w:tr>
      <w:tr w14:paraId="45C3F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82" w:type="dxa"/>
            <w:vMerge w:val="continue"/>
            <w:tcBorders>
              <w:top w:val="nil"/>
            </w:tcBorders>
            <w:vAlign w:val="top"/>
          </w:tcPr>
          <w:p w14:paraId="3F603A29">
            <w:pPr>
              <w:rPr>
                <w:rFonts w:ascii="Arial"/>
                <w:sz w:val="21"/>
              </w:rPr>
            </w:pPr>
          </w:p>
        </w:tc>
        <w:tc>
          <w:tcPr>
            <w:tcW w:w="5100" w:type="dxa"/>
            <w:gridSpan w:val="2"/>
            <w:vAlign w:val="top"/>
          </w:tcPr>
          <w:p w14:paraId="3B656E83">
            <w:pPr>
              <w:pStyle w:val="6"/>
              <w:spacing w:before="33" w:line="231" w:lineRule="auto"/>
              <w:ind w:left="2336"/>
            </w:pPr>
            <w:r>
              <w:rPr>
                <w:spacing w:val="2"/>
              </w:rPr>
              <w:t>25%</w:t>
            </w:r>
          </w:p>
        </w:tc>
        <w:tc>
          <w:tcPr>
            <w:tcW w:w="2833" w:type="dxa"/>
            <w:vAlign w:val="top"/>
          </w:tcPr>
          <w:p w14:paraId="73392082">
            <w:pPr>
              <w:pStyle w:val="6"/>
              <w:spacing w:before="33" w:line="231" w:lineRule="auto"/>
              <w:ind w:left="1212"/>
            </w:pPr>
            <w:r>
              <w:t>50%</w:t>
            </w:r>
          </w:p>
        </w:tc>
        <w:tc>
          <w:tcPr>
            <w:tcW w:w="2549" w:type="dxa"/>
            <w:vAlign w:val="top"/>
          </w:tcPr>
          <w:p w14:paraId="0C162FE0">
            <w:pPr>
              <w:pStyle w:val="6"/>
              <w:spacing w:before="33" w:line="231" w:lineRule="auto"/>
              <w:ind w:left="1064"/>
            </w:pPr>
            <w:r>
              <w:rPr>
                <w:spacing w:val="2"/>
              </w:rPr>
              <w:t>75%</w:t>
            </w:r>
          </w:p>
        </w:tc>
        <w:tc>
          <w:tcPr>
            <w:tcW w:w="3549" w:type="dxa"/>
            <w:gridSpan w:val="2"/>
            <w:vAlign w:val="top"/>
          </w:tcPr>
          <w:p w14:paraId="72C21041">
            <w:pPr>
              <w:pStyle w:val="6"/>
              <w:spacing w:before="33" w:line="231" w:lineRule="auto"/>
              <w:ind w:left="1509"/>
            </w:pPr>
            <w:r>
              <w:rPr>
                <w:spacing w:val="1"/>
              </w:rPr>
              <w:t>100%</w:t>
            </w:r>
          </w:p>
        </w:tc>
      </w:tr>
      <w:tr w14:paraId="04606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trPr>
        <w:tc>
          <w:tcPr>
            <w:tcW w:w="1282" w:type="dxa"/>
            <w:vAlign w:val="top"/>
          </w:tcPr>
          <w:p w14:paraId="5CED5CC7">
            <w:pPr>
              <w:pStyle w:val="6"/>
              <w:spacing w:before="72" w:line="189" w:lineRule="auto"/>
              <w:ind w:left="218"/>
            </w:pPr>
            <w:r>
              <w:rPr>
                <w:b/>
                <w:bCs/>
                <w:spacing w:val="8"/>
              </w:rPr>
              <w:t>绩效目标</w:t>
            </w:r>
          </w:p>
        </w:tc>
        <w:tc>
          <w:tcPr>
            <w:tcW w:w="14031" w:type="dxa"/>
            <w:gridSpan w:val="6"/>
            <w:vAlign w:val="top"/>
          </w:tcPr>
          <w:p w14:paraId="7E63CBCB">
            <w:pPr>
              <w:pStyle w:val="6"/>
              <w:spacing w:before="70" w:line="190" w:lineRule="auto"/>
              <w:ind w:left="116"/>
            </w:pPr>
            <w:r>
              <w:rPr>
                <w:spacing w:val="7"/>
              </w:rPr>
              <w:t>1.通过校内宣传活动营造德育宣传环境 ，通过省内招生活动保障学校在校生人数成增长状态。</w:t>
            </w:r>
          </w:p>
        </w:tc>
      </w:tr>
      <w:tr w14:paraId="4414F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Align w:val="top"/>
          </w:tcPr>
          <w:p w14:paraId="06331F53">
            <w:pPr>
              <w:pStyle w:val="6"/>
              <w:spacing w:before="211" w:line="189" w:lineRule="auto"/>
              <w:ind w:left="222"/>
            </w:pPr>
            <w:r>
              <w:rPr>
                <w:b/>
                <w:bCs/>
                <w:spacing w:val="7"/>
              </w:rPr>
              <w:t>一级指标</w:t>
            </w:r>
          </w:p>
        </w:tc>
        <w:tc>
          <w:tcPr>
            <w:tcW w:w="2267" w:type="dxa"/>
            <w:vAlign w:val="top"/>
          </w:tcPr>
          <w:p w14:paraId="59C6A727">
            <w:pPr>
              <w:pStyle w:val="6"/>
              <w:spacing w:before="211" w:line="189" w:lineRule="auto"/>
              <w:ind w:left="711"/>
            </w:pPr>
            <w:r>
              <w:rPr>
                <w:b/>
                <w:bCs/>
                <w:spacing w:val="7"/>
              </w:rPr>
              <w:t>二级指标</w:t>
            </w:r>
          </w:p>
        </w:tc>
        <w:tc>
          <w:tcPr>
            <w:tcW w:w="2833" w:type="dxa"/>
            <w:vAlign w:val="top"/>
          </w:tcPr>
          <w:p w14:paraId="1ADD7E4E">
            <w:pPr>
              <w:pStyle w:val="6"/>
              <w:spacing w:before="211" w:line="189" w:lineRule="auto"/>
              <w:ind w:left="995"/>
            </w:pPr>
            <w:r>
              <w:rPr>
                <w:b/>
                <w:bCs/>
                <w:spacing w:val="7"/>
              </w:rPr>
              <w:t>三级指标</w:t>
            </w:r>
          </w:p>
        </w:tc>
        <w:tc>
          <w:tcPr>
            <w:tcW w:w="5382" w:type="dxa"/>
            <w:gridSpan w:val="2"/>
            <w:vAlign w:val="top"/>
          </w:tcPr>
          <w:p w14:paraId="1F0C2555">
            <w:pPr>
              <w:pStyle w:val="6"/>
              <w:spacing w:before="211" w:line="189" w:lineRule="auto"/>
              <w:ind w:left="2058"/>
            </w:pPr>
            <w:r>
              <w:rPr>
                <w:b/>
                <w:bCs/>
                <w:spacing w:val="9"/>
              </w:rPr>
              <w:t>绩效指标描述</w:t>
            </w:r>
          </w:p>
        </w:tc>
        <w:tc>
          <w:tcPr>
            <w:tcW w:w="2267" w:type="dxa"/>
            <w:vAlign w:val="top"/>
          </w:tcPr>
          <w:p w14:paraId="5E5BF671">
            <w:pPr>
              <w:pStyle w:val="6"/>
              <w:spacing w:before="211" w:line="189" w:lineRule="auto"/>
              <w:ind w:left="819"/>
            </w:pPr>
            <w:r>
              <w:rPr>
                <w:b/>
                <w:bCs/>
                <w:spacing w:val="8"/>
              </w:rPr>
              <w:t>指标值</w:t>
            </w:r>
          </w:p>
        </w:tc>
        <w:tc>
          <w:tcPr>
            <w:tcW w:w="1282" w:type="dxa"/>
            <w:vAlign w:val="top"/>
          </w:tcPr>
          <w:p w14:paraId="7086FB5C">
            <w:pPr>
              <w:pStyle w:val="6"/>
              <w:spacing w:before="58" w:line="193" w:lineRule="auto"/>
              <w:ind w:left="429" w:right="110" w:hanging="314"/>
            </w:pPr>
            <w:r>
              <w:rPr>
                <w:b/>
                <w:bCs/>
                <w:spacing w:val="9"/>
              </w:rPr>
              <w:t>指标值确定</w:t>
            </w:r>
            <w:r>
              <w:rPr>
                <w:b/>
                <w:bCs/>
              </w:rPr>
              <w:t xml:space="preserve"> </w:t>
            </w:r>
            <w:r>
              <w:rPr>
                <w:b/>
                <w:bCs/>
                <w:spacing w:val="7"/>
              </w:rPr>
              <w:t>依据</w:t>
            </w:r>
          </w:p>
        </w:tc>
      </w:tr>
      <w:tr w14:paraId="58CB7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restart"/>
            <w:tcBorders>
              <w:bottom w:val="nil"/>
            </w:tcBorders>
            <w:vAlign w:val="top"/>
          </w:tcPr>
          <w:p w14:paraId="1868046C">
            <w:pPr>
              <w:spacing w:line="250" w:lineRule="auto"/>
              <w:rPr>
                <w:rFonts w:ascii="Arial"/>
                <w:sz w:val="21"/>
              </w:rPr>
            </w:pPr>
          </w:p>
          <w:p w14:paraId="07DB74FB">
            <w:pPr>
              <w:spacing w:line="250" w:lineRule="auto"/>
              <w:rPr>
                <w:rFonts w:ascii="Arial"/>
                <w:sz w:val="21"/>
              </w:rPr>
            </w:pPr>
          </w:p>
          <w:p w14:paraId="728CF99D">
            <w:pPr>
              <w:spacing w:line="250" w:lineRule="auto"/>
              <w:rPr>
                <w:rFonts w:ascii="Arial"/>
                <w:sz w:val="21"/>
              </w:rPr>
            </w:pPr>
          </w:p>
          <w:p w14:paraId="56006640">
            <w:pPr>
              <w:spacing w:line="251" w:lineRule="auto"/>
              <w:rPr>
                <w:rFonts w:ascii="Arial"/>
                <w:sz w:val="21"/>
              </w:rPr>
            </w:pPr>
          </w:p>
          <w:p w14:paraId="5099C4E1">
            <w:pPr>
              <w:spacing w:line="251" w:lineRule="auto"/>
              <w:rPr>
                <w:rFonts w:ascii="Arial"/>
                <w:sz w:val="21"/>
              </w:rPr>
            </w:pPr>
          </w:p>
          <w:p w14:paraId="4B82E378">
            <w:pPr>
              <w:spacing w:line="251" w:lineRule="auto"/>
              <w:rPr>
                <w:rFonts w:ascii="Arial"/>
                <w:sz w:val="21"/>
              </w:rPr>
            </w:pPr>
          </w:p>
          <w:p w14:paraId="274CBC85">
            <w:pPr>
              <w:spacing w:line="251" w:lineRule="auto"/>
              <w:rPr>
                <w:rFonts w:ascii="Arial"/>
                <w:sz w:val="21"/>
              </w:rPr>
            </w:pPr>
          </w:p>
          <w:p w14:paraId="488475E1">
            <w:pPr>
              <w:spacing w:line="251" w:lineRule="auto"/>
              <w:rPr>
                <w:rFonts w:ascii="Arial"/>
                <w:sz w:val="21"/>
              </w:rPr>
            </w:pPr>
          </w:p>
          <w:p w14:paraId="39B79A0D">
            <w:pPr>
              <w:pStyle w:val="6"/>
              <w:spacing w:before="86" w:line="189" w:lineRule="auto"/>
              <w:ind w:left="218"/>
            </w:pPr>
            <w:r>
              <w:rPr>
                <w:spacing w:val="8"/>
              </w:rPr>
              <w:t>产出指标</w:t>
            </w:r>
          </w:p>
        </w:tc>
        <w:tc>
          <w:tcPr>
            <w:tcW w:w="2267" w:type="dxa"/>
            <w:vAlign w:val="top"/>
          </w:tcPr>
          <w:p w14:paraId="7399180F">
            <w:pPr>
              <w:pStyle w:val="6"/>
              <w:spacing w:before="212" w:line="189" w:lineRule="auto"/>
              <w:ind w:left="100"/>
            </w:pPr>
            <w:r>
              <w:rPr>
                <w:spacing w:val="8"/>
              </w:rPr>
              <w:t>数量指标</w:t>
            </w:r>
          </w:p>
        </w:tc>
        <w:tc>
          <w:tcPr>
            <w:tcW w:w="2833" w:type="dxa"/>
            <w:vAlign w:val="top"/>
          </w:tcPr>
          <w:p w14:paraId="01237B39">
            <w:pPr>
              <w:pStyle w:val="6"/>
              <w:spacing w:before="212" w:line="189" w:lineRule="auto"/>
              <w:ind w:left="102"/>
            </w:pPr>
            <w:r>
              <w:rPr>
                <w:spacing w:val="9"/>
              </w:rPr>
              <w:t>校内宣传活动开展次数</w:t>
            </w:r>
          </w:p>
        </w:tc>
        <w:tc>
          <w:tcPr>
            <w:tcW w:w="5382" w:type="dxa"/>
            <w:gridSpan w:val="2"/>
            <w:vAlign w:val="top"/>
          </w:tcPr>
          <w:p w14:paraId="4FDD5CC4">
            <w:pPr>
              <w:pStyle w:val="6"/>
              <w:spacing w:before="212" w:line="189" w:lineRule="auto"/>
              <w:ind w:left="108"/>
            </w:pPr>
            <w:r>
              <w:rPr>
                <w:spacing w:val="9"/>
              </w:rPr>
              <w:t>宣传、活动开展次数</w:t>
            </w:r>
          </w:p>
        </w:tc>
        <w:tc>
          <w:tcPr>
            <w:tcW w:w="2267" w:type="dxa"/>
            <w:vAlign w:val="top"/>
          </w:tcPr>
          <w:p w14:paraId="2FD98894">
            <w:pPr>
              <w:pStyle w:val="6"/>
              <w:spacing w:before="214" w:line="188" w:lineRule="auto"/>
              <w:ind w:left="132"/>
            </w:pPr>
            <w:r>
              <w:rPr>
                <w:spacing w:val="-2"/>
              </w:rPr>
              <w:t>≥12 次</w:t>
            </w:r>
          </w:p>
        </w:tc>
        <w:tc>
          <w:tcPr>
            <w:tcW w:w="1282" w:type="dxa"/>
            <w:vAlign w:val="top"/>
          </w:tcPr>
          <w:p w14:paraId="3481178F">
            <w:pPr>
              <w:pStyle w:val="6"/>
              <w:spacing w:before="58" w:line="193" w:lineRule="auto"/>
              <w:ind w:left="110" w:right="115" w:firstLine="1"/>
            </w:pPr>
            <w:r>
              <w:rPr>
                <w:spacing w:val="8"/>
              </w:rPr>
              <w:t>年度宣传计</w:t>
            </w:r>
            <w:r>
              <w:rPr>
                <w:spacing w:val="3"/>
              </w:rPr>
              <w:t xml:space="preserve"> </w:t>
            </w:r>
            <w:r>
              <w:rPr>
                <w:spacing w:val="6"/>
              </w:rPr>
              <w:t>划</w:t>
            </w:r>
          </w:p>
        </w:tc>
      </w:tr>
      <w:tr w14:paraId="07CB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82" w:type="dxa"/>
            <w:vMerge w:val="continue"/>
            <w:tcBorders>
              <w:top w:val="nil"/>
              <w:bottom w:val="nil"/>
            </w:tcBorders>
            <w:vAlign w:val="top"/>
          </w:tcPr>
          <w:p w14:paraId="6DCC3C7B">
            <w:pPr>
              <w:rPr>
                <w:rFonts w:ascii="Arial"/>
                <w:sz w:val="21"/>
              </w:rPr>
            </w:pPr>
          </w:p>
        </w:tc>
        <w:tc>
          <w:tcPr>
            <w:tcW w:w="2267" w:type="dxa"/>
            <w:vAlign w:val="top"/>
          </w:tcPr>
          <w:p w14:paraId="7AA97958">
            <w:pPr>
              <w:pStyle w:val="6"/>
              <w:spacing w:before="211" w:line="189" w:lineRule="auto"/>
              <w:ind w:left="100"/>
            </w:pPr>
            <w:r>
              <w:rPr>
                <w:spacing w:val="8"/>
              </w:rPr>
              <w:t>数量指标</w:t>
            </w:r>
          </w:p>
        </w:tc>
        <w:tc>
          <w:tcPr>
            <w:tcW w:w="2833" w:type="dxa"/>
            <w:vAlign w:val="top"/>
          </w:tcPr>
          <w:p w14:paraId="7A7BD70C">
            <w:pPr>
              <w:pStyle w:val="6"/>
              <w:spacing w:before="211" w:line="189" w:lineRule="auto"/>
              <w:ind w:left="102"/>
            </w:pPr>
            <w:r>
              <w:rPr>
                <w:spacing w:val="9"/>
              </w:rPr>
              <w:t>省内招生人数</w:t>
            </w:r>
          </w:p>
        </w:tc>
        <w:tc>
          <w:tcPr>
            <w:tcW w:w="5382" w:type="dxa"/>
            <w:gridSpan w:val="2"/>
            <w:vAlign w:val="top"/>
          </w:tcPr>
          <w:p w14:paraId="39078B17">
            <w:pPr>
              <w:pStyle w:val="6"/>
              <w:spacing w:before="211" w:line="189" w:lineRule="auto"/>
              <w:ind w:left="106"/>
            </w:pPr>
            <w:r>
              <w:rPr>
                <w:spacing w:val="9"/>
              </w:rPr>
              <w:t>省内招收学生人数</w:t>
            </w:r>
          </w:p>
        </w:tc>
        <w:tc>
          <w:tcPr>
            <w:tcW w:w="2267" w:type="dxa"/>
            <w:vAlign w:val="top"/>
          </w:tcPr>
          <w:p w14:paraId="69CEFC52">
            <w:pPr>
              <w:pStyle w:val="6"/>
              <w:spacing w:before="215" w:line="186" w:lineRule="auto"/>
              <w:ind w:left="132"/>
            </w:pPr>
            <w:r>
              <w:rPr>
                <w:spacing w:val="-1"/>
              </w:rPr>
              <w:t>≥300 人</w:t>
            </w:r>
          </w:p>
        </w:tc>
        <w:tc>
          <w:tcPr>
            <w:tcW w:w="1282" w:type="dxa"/>
            <w:vAlign w:val="top"/>
          </w:tcPr>
          <w:p w14:paraId="684D3155">
            <w:pPr>
              <w:pStyle w:val="6"/>
              <w:spacing w:before="58" w:line="193" w:lineRule="auto"/>
              <w:ind w:left="110" w:right="115" w:firstLine="1"/>
            </w:pPr>
            <w:r>
              <w:rPr>
                <w:spacing w:val="8"/>
              </w:rPr>
              <w:t>年度宣传计</w:t>
            </w:r>
            <w:r>
              <w:rPr>
                <w:spacing w:val="3"/>
              </w:rPr>
              <w:t xml:space="preserve"> </w:t>
            </w:r>
            <w:r>
              <w:rPr>
                <w:spacing w:val="6"/>
              </w:rPr>
              <w:t>划</w:t>
            </w:r>
          </w:p>
        </w:tc>
      </w:tr>
      <w:tr w14:paraId="7E4C8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bottom w:val="nil"/>
            </w:tcBorders>
            <w:vAlign w:val="top"/>
          </w:tcPr>
          <w:p w14:paraId="075F1ECA">
            <w:pPr>
              <w:rPr>
                <w:rFonts w:ascii="Arial"/>
                <w:sz w:val="21"/>
              </w:rPr>
            </w:pPr>
          </w:p>
        </w:tc>
        <w:tc>
          <w:tcPr>
            <w:tcW w:w="2267" w:type="dxa"/>
            <w:vAlign w:val="top"/>
          </w:tcPr>
          <w:p w14:paraId="1B5BB623">
            <w:pPr>
              <w:pStyle w:val="6"/>
              <w:spacing w:before="212" w:line="189" w:lineRule="auto"/>
              <w:ind w:left="99"/>
            </w:pPr>
            <w:r>
              <w:rPr>
                <w:spacing w:val="9"/>
              </w:rPr>
              <w:t>质量指标</w:t>
            </w:r>
          </w:p>
        </w:tc>
        <w:tc>
          <w:tcPr>
            <w:tcW w:w="2833" w:type="dxa"/>
            <w:vAlign w:val="top"/>
          </w:tcPr>
          <w:p w14:paraId="776ECD0C">
            <w:pPr>
              <w:pStyle w:val="6"/>
              <w:spacing w:before="211" w:line="190" w:lineRule="auto"/>
              <w:ind w:left="102"/>
            </w:pPr>
            <w:r>
              <w:rPr>
                <w:spacing w:val="9"/>
              </w:rPr>
              <w:t>校内宣传活动区域覆盖率</w:t>
            </w:r>
          </w:p>
        </w:tc>
        <w:tc>
          <w:tcPr>
            <w:tcW w:w="5382" w:type="dxa"/>
            <w:gridSpan w:val="2"/>
            <w:vAlign w:val="top"/>
          </w:tcPr>
          <w:p w14:paraId="608D842C">
            <w:pPr>
              <w:pStyle w:val="6"/>
              <w:spacing w:before="212" w:line="189" w:lineRule="auto"/>
              <w:ind w:left="105"/>
            </w:pPr>
            <w:r>
              <w:rPr>
                <w:spacing w:val="9"/>
              </w:rPr>
              <w:t>校内宣传、活动区域覆盖情况</w:t>
            </w:r>
          </w:p>
        </w:tc>
        <w:tc>
          <w:tcPr>
            <w:tcW w:w="2267" w:type="dxa"/>
            <w:vAlign w:val="top"/>
          </w:tcPr>
          <w:p w14:paraId="3012CE02">
            <w:pPr>
              <w:pStyle w:val="6"/>
              <w:spacing w:before="173" w:line="359" w:lineRule="exact"/>
              <w:ind w:left="132"/>
            </w:pPr>
            <w:r>
              <w:rPr>
                <w:spacing w:val="-1"/>
                <w:position w:val="3"/>
              </w:rPr>
              <w:t>≥95%</w:t>
            </w:r>
          </w:p>
        </w:tc>
        <w:tc>
          <w:tcPr>
            <w:tcW w:w="1282" w:type="dxa"/>
            <w:vAlign w:val="top"/>
          </w:tcPr>
          <w:p w14:paraId="434664BB">
            <w:pPr>
              <w:pStyle w:val="6"/>
              <w:spacing w:before="57" w:line="194" w:lineRule="auto"/>
              <w:ind w:left="110" w:right="115" w:firstLine="1"/>
            </w:pPr>
            <w:r>
              <w:rPr>
                <w:spacing w:val="8"/>
              </w:rPr>
              <w:t>年度宣传计</w:t>
            </w:r>
            <w:r>
              <w:rPr>
                <w:spacing w:val="3"/>
              </w:rPr>
              <w:t xml:space="preserve"> </w:t>
            </w:r>
            <w:r>
              <w:rPr>
                <w:spacing w:val="6"/>
              </w:rPr>
              <w:t>划</w:t>
            </w:r>
          </w:p>
        </w:tc>
      </w:tr>
      <w:tr w14:paraId="15376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16691818">
            <w:pPr>
              <w:rPr>
                <w:rFonts w:ascii="Arial"/>
                <w:sz w:val="21"/>
              </w:rPr>
            </w:pPr>
          </w:p>
        </w:tc>
        <w:tc>
          <w:tcPr>
            <w:tcW w:w="2267" w:type="dxa"/>
            <w:vAlign w:val="top"/>
          </w:tcPr>
          <w:p w14:paraId="46CB4C3A">
            <w:pPr>
              <w:pStyle w:val="6"/>
              <w:spacing w:before="209" w:line="189" w:lineRule="auto"/>
              <w:ind w:left="99"/>
            </w:pPr>
            <w:r>
              <w:rPr>
                <w:spacing w:val="9"/>
              </w:rPr>
              <w:t>质量指标</w:t>
            </w:r>
          </w:p>
        </w:tc>
        <w:tc>
          <w:tcPr>
            <w:tcW w:w="2833" w:type="dxa"/>
            <w:vAlign w:val="top"/>
          </w:tcPr>
          <w:p w14:paraId="4D722179">
            <w:pPr>
              <w:pStyle w:val="6"/>
              <w:spacing w:before="208" w:line="190" w:lineRule="auto"/>
              <w:ind w:left="102"/>
            </w:pPr>
            <w:r>
              <w:rPr>
                <w:spacing w:val="9"/>
              </w:rPr>
              <w:t>省内招生区域覆盖率</w:t>
            </w:r>
          </w:p>
        </w:tc>
        <w:tc>
          <w:tcPr>
            <w:tcW w:w="5382" w:type="dxa"/>
            <w:gridSpan w:val="2"/>
            <w:vAlign w:val="top"/>
          </w:tcPr>
          <w:p w14:paraId="57D71A7E">
            <w:pPr>
              <w:pStyle w:val="6"/>
              <w:spacing w:before="209" w:line="189" w:lineRule="auto"/>
              <w:ind w:left="106"/>
            </w:pPr>
            <w:r>
              <w:rPr>
                <w:spacing w:val="9"/>
              </w:rPr>
              <w:t>省内招收学生区域覆盖情况</w:t>
            </w:r>
          </w:p>
        </w:tc>
        <w:tc>
          <w:tcPr>
            <w:tcW w:w="2267" w:type="dxa"/>
            <w:vAlign w:val="top"/>
          </w:tcPr>
          <w:p w14:paraId="15C1E143">
            <w:pPr>
              <w:pStyle w:val="6"/>
              <w:spacing w:before="170" w:line="359" w:lineRule="exact"/>
              <w:ind w:left="132"/>
            </w:pPr>
            <w:r>
              <w:rPr>
                <w:spacing w:val="-1"/>
                <w:position w:val="3"/>
              </w:rPr>
              <w:t>≥90%</w:t>
            </w:r>
          </w:p>
        </w:tc>
        <w:tc>
          <w:tcPr>
            <w:tcW w:w="1282" w:type="dxa"/>
            <w:vAlign w:val="top"/>
          </w:tcPr>
          <w:p w14:paraId="57970A2C">
            <w:pPr>
              <w:pStyle w:val="6"/>
              <w:spacing w:before="56" w:line="194" w:lineRule="auto"/>
              <w:ind w:left="110" w:right="115" w:firstLine="1"/>
            </w:pPr>
            <w:r>
              <w:rPr>
                <w:spacing w:val="8"/>
              </w:rPr>
              <w:t>年度宣传计</w:t>
            </w:r>
            <w:r>
              <w:rPr>
                <w:spacing w:val="3"/>
              </w:rPr>
              <w:t xml:space="preserve"> </w:t>
            </w:r>
            <w:r>
              <w:rPr>
                <w:spacing w:val="6"/>
              </w:rPr>
              <w:t>划</w:t>
            </w:r>
          </w:p>
        </w:tc>
      </w:tr>
      <w:tr w14:paraId="6D7AB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2F37514E">
            <w:pPr>
              <w:rPr>
                <w:rFonts w:ascii="Arial"/>
                <w:sz w:val="21"/>
              </w:rPr>
            </w:pPr>
          </w:p>
        </w:tc>
        <w:tc>
          <w:tcPr>
            <w:tcW w:w="2267" w:type="dxa"/>
            <w:vAlign w:val="top"/>
          </w:tcPr>
          <w:p w14:paraId="5150B3E9">
            <w:pPr>
              <w:pStyle w:val="6"/>
              <w:spacing w:before="209" w:line="189" w:lineRule="auto"/>
              <w:ind w:left="109"/>
            </w:pPr>
            <w:r>
              <w:rPr>
                <w:spacing w:val="6"/>
              </w:rPr>
              <w:t>时效指标</w:t>
            </w:r>
          </w:p>
        </w:tc>
        <w:tc>
          <w:tcPr>
            <w:tcW w:w="2833" w:type="dxa"/>
            <w:vAlign w:val="top"/>
          </w:tcPr>
          <w:p w14:paraId="24298458">
            <w:pPr>
              <w:pStyle w:val="6"/>
              <w:spacing w:before="209" w:line="189" w:lineRule="auto"/>
              <w:ind w:left="104"/>
            </w:pPr>
            <w:r>
              <w:rPr>
                <w:spacing w:val="9"/>
              </w:rPr>
              <w:t>宣传、活动完成时间</w:t>
            </w:r>
          </w:p>
        </w:tc>
        <w:tc>
          <w:tcPr>
            <w:tcW w:w="5382" w:type="dxa"/>
            <w:gridSpan w:val="2"/>
            <w:vAlign w:val="top"/>
          </w:tcPr>
          <w:p w14:paraId="151DBBAF">
            <w:pPr>
              <w:pStyle w:val="6"/>
              <w:spacing w:before="209" w:line="189" w:lineRule="auto"/>
              <w:ind w:left="108"/>
            </w:pPr>
            <w:r>
              <w:rPr>
                <w:spacing w:val="9"/>
              </w:rPr>
              <w:t>宣传、招生活动完成时间</w:t>
            </w:r>
          </w:p>
        </w:tc>
        <w:tc>
          <w:tcPr>
            <w:tcW w:w="2267" w:type="dxa"/>
            <w:vAlign w:val="top"/>
          </w:tcPr>
          <w:p w14:paraId="3C7A81FE">
            <w:pPr>
              <w:pStyle w:val="6"/>
              <w:spacing w:before="208" w:line="190" w:lineRule="auto"/>
              <w:ind w:left="117"/>
            </w:pPr>
            <w:r>
              <w:rPr>
                <w:spacing w:val="1"/>
              </w:rPr>
              <w:t>2025 年 8 月</w:t>
            </w:r>
          </w:p>
        </w:tc>
        <w:tc>
          <w:tcPr>
            <w:tcW w:w="1282" w:type="dxa"/>
            <w:vAlign w:val="top"/>
          </w:tcPr>
          <w:p w14:paraId="6E1CD8E3">
            <w:pPr>
              <w:pStyle w:val="6"/>
              <w:spacing w:before="53" w:line="195" w:lineRule="auto"/>
              <w:ind w:left="110" w:right="115" w:firstLine="1"/>
            </w:pPr>
            <w:r>
              <w:rPr>
                <w:spacing w:val="8"/>
              </w:rPr>
              <w:t>年度招生宣</w:t>
            </w:r>
            <w:r>
              <w:rPr>
                <w:spacing w:val="3"/>
              </w:rPr>
              <w:t xml:space="preserve"> </w:t>
            </w:r>
            <w:r>
              <w:rPr>
                <w:spacing w:val="9"/>
              </w:rPr>
              <w:t>传工作计划</w:t>
            </w:r>
          </w:p>
        </w:tc>
      </w:tr>
      <w:tr w14:paraId="61A0D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82" w:type="dxa"/>
            <w:vMerge w:val="continue"/>
            <w:tcBorders>
              <w:top w:val="nil"/>
              <w:bottom w:val="nil"/>
            </w:tcBorders>
            <w:vAlign w:val="top"/>
          </w:tcPr>
          <w:p w14:paraId="55ACEBF8">
            <w:pPr>
              <w:rPr>
                <w:rFonts w:ascii="Arial"/>
                <w:sz w:val="21"/>
              </w:rPr>
            </w:pPr>
          </w:p>
        </w:tc>
        <w:tc>
          <w:tcPr>
            <w:tcW w:w="2267" w:type="dxa"/>
            <w:vAlign w:val="top"/>
          </w:tcPr>
          <w:p w14:paraId="361806CB">
            <w:pPr>
              <w:pStyle w:val="6"/>
              <w:spacing w:before="209" w:line="189" w:lineRule="auto"/>
              <w:ind w:left="99"/>
            </w:pPr>
            <w:r>
              <w:rPr>
                <w:spacing w:val="9"/>
              </w:rPr>
              <w:t>成本指标</w:t>
            </w:r>
          </w:p>
        </w:tc>
        <w:tc>
          <w:tcPr>
            <w:tcW w:w="2833" w:type="dxa"/>
            <w:vAlign w:val="top"/>
          </w:tcPr>
          <w:p w14:paraId="4AE13054">
            <w:pPr>
              <w:pStyle w:val="6"/>
              <w:spacing w:before="209" w:line="189" w:lineRule="auto"/>
              <w:ind w:left="104"/>
            </w:pPr>
            <w:r>
              <w:rPr>
                <w:spacing w:val="9"/>
              </w:rPr>
              <w:t>宣传工作经费控制规模</w:t>
            </w:r>
          </w:p>
        </w:tc>
        <w:tc>
          <w:tcPr>
            <w:tcW w:w="5382" w:type="dxa"/>
            <w:gridSpan w:val="2"/>
            <w:vAlign w:val="top"/>
          </w:tcPr>
          <w:p w14:paraId="467BCF8F">
            <w:pPr>
              <w:pStyle w:val="6"/>
              <w:spacing w:before="209" w:line="189" w:lineRule="auto"/>
              <w:ind w:left="108"/>
            </w:pPr>
            <w:r>
              <w:rPr>
                <w:spacing w:val="9"/>
              </w:rPr>
              <w:t>宣传工作经费控制规模</w:t>
            </w:r>
          </w:p>
        </w:tc>
        <w:tc>
          <w:tcPr>
            <w:tcW w:w="2267" w:type="dxa"/>
            <w:vAlign w:val="top"/>
          </w:tcPr>
          <w:p w14:paraId="1C0447CA">
            <w:pPr>
              <w:pStyle w:val="6"/>
              <w:spacing w:before="224" w:line="179" w:lineRule="auto"/>
              <w:ind w:left="132"/>
            </w:pPr>
            <w:r>
              <w:t>≤3.5 万元</w:t>
            </w:r>
          </w:p>
        </w:tc>
        <w:tc>
          <w:tcPr>
            <w:tcW w:w="1282" w:type="dxa"/>
            <w:vAlign w:val="top"/>
          </w:tcPr>
          <w:p w14:paraId="63869229">
            <w:pPr>
              <w:pStyle w:val="6"/>
              <w:spacing w:before="56" w:line="194" w:lineRule="auto"/>
              <w:ind w:left="110" w:right="115" w:firstLine="1"/>
            </w:pPr>
            <w:r>
              <w:rPr>
                <w:spacing w:val="8"/>
              </w:rPr>
              <w:t>年度招生宣</w:t>
            </w:r>
            <w:r>
              <w:rPr>
                <w:spacing w:val="3"/>
              </w:rPr>
              <w:t xml:space="preserve"> </w:t>
            </w:r>
            <w:r>
              <w:rPr>
                <w:spacing w:val="9"/>
              </w:rPr>
              <w:t>传工作计划</w:t>
            </w:r>
          </w:p>
        </w:tc>
      </w:tr>
      <w:tr w14:paraId="1F10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82" w:type="dxa"/>
            <w:vMerge w:val="continue"/>
            <w:tcBorders>
              <w:top w:val="nil"/>
            </w:tcBorders>
            <w:vAlign w:val="top"/>
          </w:tcPr>
          <w:p w14:paraId="5CC3945D">
            <w:pPr>
              <w:rPr>
                <w:rFonts w:ascii="Arial"/>
                <w:sz w:val="21"/>
              </w:rPr>
            </w:pPr>
          </w:p>
        </w:tc>
        <w:tc>
          <w:tcPr>
            <w:tcW w:w="2267" w:type="dxa"/>
            <w:vAlign w:val="top"/>
          </w:tcPr>
          <w:p w14:paraId="11FB6906">
            <w:pPr>
              <w:pStyle w:val="6"/>
              <w:spacing w:before="207" w:line="189" w:lineRule="auto"/>
              <w:ind w:left="99"/>
            </w:pPr>
            <w:r>
              <w:rPr>
                <w:spacing w:val="9"/>
              </w:rPr>
              <w:t>成本指标</w:t>
            </w:r>
          </w:p>
        </w:tc>
        <w:tc>
          <w:tcPr>
            <w:tcW w:w="2833" w:type="dxa"/>
            <w:vAlign w:val="top"/>
          </w:tcPr>
          <w:p w14:paraId="7EA55047">
            <w:pPr>
              <w:pStyle w:val="6"/>
              <w:spacing w:before="207" w:line="189" w:lineRule="auto"/>
              <w:ind w:left="102"/>
            </w:pPr>
            <w:r>
              <w:rPr>
                <w:spacing w:val="9"/>
              </w:rPr>
              <w:t>招生管理工作经费控制规模</w:t>
            </w:r>
          </w:p>
        </w:tc>
        <w:tc>
          <w:tcPr>
            <w:tcW w:w="5382" w:type="dxa"/>
            <w:gridSpan w:val="2"/>
            <w:vAlign w:val="top"/>
          </w:tcPr>
          <w:p w14:paraId="74E01651">
            <w:pPr>
              <w:pStyle w:val="6"/>
              <w:spacing w:before="207" w:line="189" w:lineRule="auto"/>
              <w:ind w:left="105"/>
            </w:pPr>
            <w:r>
              <w:rPr>
                <w:spacing w:val="9"/>
              </w:rPr>
              <w:t>招生管理工作经费控制规模</w:t>
            </w:r>
          </w:p>
        </w:tc>
        <w:tc>
          <w:tcPr>
            <w:tcW w:w="2267" w:type="dxa"/>
            <w:vAlign w:val="top"/>
          </w:tcPr>
          <w:p w14:paraId="6D2E3BBA">
            <w:pPr>
              <w:pStyle w:val="6"/>
              <w:spacing w:before="221" w:line="179" w:lineRule="auto"/>
              <w:ind w:left="132"/>
            </w:pPr>
            <w:r>
              <w:t>≤6.5 万元</w:t>
            </w:r>
          </w:p>
        </w:tc>
        <w:tc>
          <w:tcPr>
            <w:tcW w:w="1282" w:type="dxa"/>
            <w:vAlign w:val="top"/>
          </w:tcPr>
          <w:p w14:paraId="51816372">
            <w:pPr>
              <w:pStyle w:val="6"/>
              <w:spacing w:before="54" w:line="195" w:lineRule="auto"/>
              <w:ind w:left="110" w:right="115" w:firstLine="1"/>
            </w:pPr>
            <w:r>
              <w:rPr>
                <w:spacing w:val="8"/>
              </w:rPr>
              <w:t>年度招生宣</w:t>
            </w:r>
            <w:r>
              <w:rPr>
                <w:spacing w:val="3"/>
              </w:rPr>
              <w:t xml:space="preserve"> </w:t>
            </w:r>
            <w:r>
              <w:rPr>
                <w:spacing w:val="9"/>
              </w:rPr>
              <w:t>传工作计划</w:t>
            </w:r>
          </w:p>
        </w:tc>
      </w:tr>
      <w:tr w14:paraId="7FD99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282" w:type="dxa"/>
            <w:vAlign w:val="top"/>
          </w:tcPr>
          <w:p w14:paraId="6C4C16D9">
            <w:pPr>
              <w:spacing w:line="273" w:lineRule="auto"/>
              <w:rPr>
                <w:rFonts w:ascii="Arial"/>
                <w:sz w:val="21"/>
              </w:rPr>
            </w:pPr>
          </w:p>
          <w:p w14:paraId="6236D1FF">
            <w:pPr>
              <w:pStyle w:val="6"/>
              <w:spacing w:before="85" w:line="189" w:lineRule="auto"/>
              <w:ind w:left="217"/>
            </w:pPr>
            <w:r>
              <w:rPr>
                <w:spacing w:val="9"/>
              </w:rPr>
              <w:t>效益指标</w:t>
            </w:r>
          </w:p>
        </w:tc>
        <w:tc>
          <w:tcPr>
            <w:tcW w:w="2267" w:type="dxa"/>
            <w:vAlign w:val="top"/>
          </w:tcPr>
          <w:p w14:paraId="2C6B0E3E">
            <w:pPr>
              <w:spacing w:line="273" w:lineRule="auto"/>
              <w:rPr>
                <w:rFonts w:ascii="Arial"/>
                <w:sz w:val="21"/>
              </w:rPr>
            </w:pPr>
          </w:p>
          <w:p w14:paraId="53FEA98E">
            <w:pPr>
              <w:pStyle w:val="6"/>
              <w:spacing w:before="85" w:line="189" w:lineRule="auto"/>
              <w:ind w:left="100"/>
            </w:pPr>
            <w:r>
              <w:rPr>
                <w:spacing w:val="9"/>
              </w:rPr>
              <w:t>社会效益指标</w:t>
            </w:r>
          </w:p>
        </w:tc>
        <w:tc>
          <w:tcPr>
            <w:tcW w:w="2833" w:type="dxa"/>
            <w:vAlign w:val="top"/>
          </w:tcPr>
          <w:p w14:paraId="2CF2145F">
            <w:pPr>
              <w:spacing w:line="273" w:lineRule="auto"/>
              <w:rPr>
                <w:rFonts w:ascii="Arial"/>
                <w:sz w:val="21"/>
              </w:rPr>
            </w:pPr>
          </w:p>
          <w:p w14:paraId="7D53FDE7">
            <w:pPr>
              <w:pStyle w:val="6"/>
              <w:spacing w:before="85" w:line="189" w:lineRule="auto"/>
              <w:ind w:left="104"/>
            </w:pPr>
            <w:r>
              <w:rPr>
                <w:spacing w:val="9"/>
              </w:rPr>
              <w:t>宣传、活动影响力</w:t>
            </w:r>
          </w:p>
        </w:tc>
        <w:tc>
          <w:tcPr>
            <w:tcW w:w="5382" w:type="dxa"/>
            <w:gridSpan w:val="2"/>
            <w:vAlign w:val="top"/>
          </w:tcPr>
          <w:p w14:paraId="198A9614">
            <w:pPr>
              <w:spacing w:line="273" w:lineRule="auto"/>
              <w:rPr>
                <w:rFonts w:ascii="Arial"/>
                <w:sz w:val="21"/>
              </w:rPr>
            </w:pPr>
          </w:p>
          <w:p w14:paraId="0FB5C6A5">
            <w:pPr>
              <w:pStyle w:val="6"/>
              <w:spacing w:before="85" w:line="189" w:lineRule="auto"/>
              <w:ind w:left="108"/>
            </w:pPr>
            <w:r>
              <w:rPr>
                <w:spacing w:val="9"/>
              </w:rPr>
              <w:t>宣传、活动影响力</w:t>
            </w:r>
          </w:p>
        </w:tc>
        <w:tc>
          <w:tcPr>
            <w:tcW w:w="2267" w:type="dxa"/>
            <w:vAlign w:val="top"/>
          </w:tcPr>
          <w:p w14:paraId="620272B5">
            <w:pPr>
              <w:spacing w:line="273" w:lineRule="auto"/>
              <w:rPr>
                <w:rFonts w:ascii="Arial"/>
                <w:sz w:val="21"/>
              </w:rPr>
            </w:pPr>
          </w:p>
          <w:p w14:paraId="4C4FC45C">
            <w:pPr>
              <w:pStyle w:val="6"/>
              <w:spacing w:before="85" w:line="189" w:lineRule="auto"/>
              <w:ind w:left="108"/>
            </w:pPr>
            <w:r>
              <w:rPr>
                <w:spacing w:val="8"/>
              </w:rPr>
              <w:t>有效扩大</w:t>
            </w:r>
          </w:p>
        </w:tc>
        <w:tc>
          <w:tcPr>
            <w:tcW w:w="1282" w:type="dxa"/>
            <w:vAlign w:val="top"/>
          </w:tcPr>
          <w:p w14:paraId="59037345">
            <w:pPr>
              <w:pStyle w:val="6"/>
              <w:spacing w:before="53" w:line="203" w:lineRule="auto"/>
              <w:ind w:left="110" w:right="115" w:firstLine="1"/>
              <w:jc w:val="both"/>
            </w:pPr>
            <w:r>
              <w:rPr>
                <w:spacing w:val="8"/>
              </w:rPr>
              <w:t>年度教育教</w:t>
            </w:r>
            <w:r>
              <w:rPr>
                <w:spacing w:val="3"/>
              </w:rPr>
              <w:t xml:space="preserve"> </w:t>
            </w:r>
            <w:r>
              <w:rPr>
                <w:spacing w:val="9"/>
              </w:rPr>
              <w:t>学及招生宣</w:t>
            </w:r>
            <w:r>
              <w:t xml:space="preserve"> </w:t>
            </w:r>
            <w:r>
              <w:rPr>
                <w:spacing w:val="9"/>
              </w:rPr>
              <w:t>传工作计划</w:t>
            </w:r>
          </w:p>
        </w:tc>
      </w:tr>
    </w:tbl>
    <w:p w14:paraId="00E72357">
      <w:pPr>
        <w:rPr>
          <w:rFonts w:ascii="Arial"/>
          <w:sz w:val="21"/>
        </w:rPr>
      </w:pPr>
    </w:p>
    <w:p w14:paraId="5D3DE36D">
      <w:pPr>
        <w:rPr>
          <w:rFonts w:ascii="Arial" w:hAnsi="Arial" w:eastAsia="Arial" w:cs="Arial"/>
          <w:sz w:val="21"/>
          <w:szCs w:val="21"/>
        </w:rPr>
        <w:sectPr>
          <w:footerReference r:id="rId389" w:type="default"/>
          <w:pgSz w:w="16840" w:h="11900"/>
          <w:pgMar w:top="1011" w:right="758" w:bottom="937" w:left="757" w:header="0" w:footer="720" w:gutter="0"/>
          <w:cols w:space="720" w:num="1"/>
        </w:sectPr>
      </w:pPr>
    </w:p>
    <w:p w14:paraId="27F8DF7A">
      <w:pPr>
        <w:spacing w:before="108"/>
      </w:pPr>
    </w:p>
    <w:tbl>
      <w:tblPr>
        <w:tblStyle w:val="5"/>
        <w:tblW w:w="153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2267"/>
        <w:gridCol w:w="2833"/>
        <w:gridCol w:w="5382"/>
        <w:gridCol w:w="2267"/>
        <w:gridCol w:w="1282"/>
      </w:tblGrid>
      <w:tr w14:paraId="52B40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82" w:type="dxa"/>
            <w:vAlign w:val="top"/>
          </w:tcPr>
          <w:p w14:paraId="49102A3B">
            <w:pPr>
              <w:pStyle w:val="6"/>
              <w:spacing w:before="204" w:line="189" w:lineRule="auto"/>
              <w:ind w:left="222"/>
            </w:pPr>
            <w:r>
              <w:rPr>
                <w:b/>
                <w:bCs/>
                <w:spacing w:val="7"/>
              </w:rPr>
              <w:t>一级指标</w:t>
            </w:r>
          </w:p>
        </w:tc>
        <w:tc>
          <w:tcPr>
            <w:tcW w:w="2267" w:type="dxa"/>
            <w:vAlign w:val="top"/>
          </w:tcPr>
          <w:p w14:paraId="14D99C7D">
            <w:pPr>
              <w:pStyle w:val="6"/>
              <w:spacing w:before="204" w:line="189" w:lineRule="auto"/>
              <w:ind w:left="711"/>
            </w:pPr>
            <w:r>
              <w:rPr>
                <w:b/>
                <w:bCs/>
                <w:spacing w:val="7"/>
              </w:rPr>
              <w:t>二级指标</w:t>
            </w:r>
          </w:p>
        </w:tc>
        <w:tc>
          <w:tcPr>
            <w:tcW w:w="2833" w:type="dxa"/>
            <w:vAlign w:val="top"/>
          </w:tcPr>
          <w:p w14:paraId="46560176">
            <w:pPr>
              <w:pStyle w:val="6"/>
              <w:spacing w:before="204" w:line="189" w:lineRule="auto"/>
              <w:ind w:left="995"/>
            </w:pPr>
            <w:r>
              <w:rPr>
                <w:b/>
                <w:bCs/>
                <w:spacing w:val="7"/>
              </w:rPr>
              <w:t>三级指标</w:t>
            </w:r>
          </w:p>
        </w:tc>
        <w:tc>
          <w:tcPr>
            <w:tcW w:w="5382" w:type="dxa"/>
            <w:vAlign w:val="top"/>
          </w:tcPr>
          <w:p w14:paraId="55821589">
            <w:pPr>
              <w:pStyle w:val="6"/>
              <w:spacing w:before="204" w:line="189" w:lineRule="auto"/>
              <w:ind w:left="2058"/>
            </w:pPr>
            <w:r>
              <w:rPr>
                <w:b/>
                <w:bCs/>
                <w:spacing w:val="9"/>
              </w:rPr>
              <w:t>绩效指标描述</w:t>
            </w:r>
          </w:p>
        </w:tc>
        <w:tc>
          <w:tcPr>
            <w:tcW w:w="2267" w:type="dxa"/>
            <w:vAlign w:val="top"/>
          </w:tcPr>
          <w:p w14:paraId="09A91EDE">
            <w:pPr>
              <w:pStyle w:val="6"/>
              <w:spacing w:before="204" w:line="189" w:lineRule="auto"/>
              <w:ind w:left="819"/>
            </w:pPr>
            <w:r>
              <w:rPr>
                <w:b/>
                <w:bCs/>
                <w:spacing w:val="8"/>
              </w:rPr>
              <w:t>指标值</w:t>
            </w:r>
          </w:p>
        </w:tc>
        <w:tc>
          <w:tcPr>
            <w:tcW w:w="1282" w:type="dxa"/>
            <w:vAlign w:val="top"/>
          </w:tcPr>
          <w:p w14:paraId="24A03D74">
            <w:pPr>
              <w:pStyle w:val="6"/>
              <w:spacing w:before="50" w:line="197" w:lineRule="auto"/>
              <w:ind w:left="429" w:right="110" w:hanging="314"/>
            </w:pPr>
            <w:r>
              <w:rPr>
                <w:b/>
                <w:bCs/>
                <w:spacing w:val="9"/>
              </w:rPr>
              <w:t>指标值确定</w:t>
            </w:r>
            <w:r>
              <w:rPr>
                <w:b/>
                <w:bCs/>
              </w:rPr>
              <w:t xml:space="preserve"> </w:t>
            </w:r>
            <w:r>
              <w:rPr>
                <w:b/>
                <w:bCs/>
                <w:spacing w:val="7"/>
              </w:rPr>
              <w:t>依据</w:t>
            </w:r>
          </w:p>
        </w:tc>
      </w:tr>
      <w:tr w14:paraId="4B7D2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1282" w:type="dxa"/>
            <w:vAlign w:val="top"/>
          </w:tcPr>
          <w:p w14:paraId="5347ABE9">
            <w:pPr>
              <w:rPr>
                <w:rFonts w:ascii="Arial"/>
                <w:sz w:val="21"/>
              </w:rPr>
            </w:pPr>
          </w:p>
        </w:tc>
        <w:tc>
          <w:tcPr>
            <w:tcW w:w="2267" w:type="dxa"/>
            <w:vAlign w:val="top"/>
          </w:tcPr>
          <w:p w14:paraId="23357E4D">
            <w:pPr>
              <w:spacing w:line="265" w:lineRule="auto"/>
              <w:rPr>
                <w:rFonts w:ascii="Arial"/>
                <w:sz w:val="21"/>
              </w:rPr>
            </w:pPr>
          </w:p>
          <w:p w14:paraId="2F8F9A97">
            <w:pPr>
              <w:pStyle w:val="6"/>
              <w:spacing w:before="86" w:line="189" w:lineRule="auto"/>
              <w:ind w:left="102"/>
            </w:pPr>
            <w:r>
              <w:rPr>
                <w:spacing w:val="9"/>
              </w:rPr>
              <w:t>可持续影响指标</w:t>
            </w:r>
          </w:p>
        </w:tc>
        <w:tc>
          <w:tcPr>
            <w:tcW w:w="2833" w:type="dxa"/>
            <w:vAlign w:val="top"/>
          </w:tcPr>
          <w:p w14:paraId="0FFD5C38">
            <w:pPr>
              <w:spacing w:line="264" w:lineRule="auto"/>
              <w:rPr>
                <w:rFonts w:ascii="Arial"/>
                <w:sz w:val="21"/>
              </w:rPr>
            </w:pPr>
          </w:p>
          <w:p w14:paraId="7E64C503">
            <w:pPr>
              <w:pStyle w:val="6"/>
              <w:spacing w:before="86" w:line="190" w:lineRule="auto"/>
              <w:ind w:left="100"/>
            </w:pPr>
            <w:r>
              <w:rPr>
                <w:spacing w:val="9"/>
              </w:rPr>
              <w:t>成果应用效果</w:t>
            </w:r>
          </w:p>
        </w:tc>
        <w:tc>
          <w:tcPr>
            <w:tcW w:w="5382" w:type="dxa"/>
            <w:vAlign w:val="top"/>
          </w:tcPr>
          <w:p w14:paraId="1D71A98B">
            <w:pPr>
              <w:spacing w:line="264" w:lineRule="auto"/>
              <w:rPr>
                <w:rFonts w:ascii="Arial"/>
                <w:sz w:val="21"/>
              </w:rPr>
            </w:pPr>
          </w:p>
          <w:p w14:paraId="3072E6C6">
            <w:pPr>
              <w:pStyle w:val="6"/>
              <w:spacing w:before="86" w:line="190" w:lineRule="auto"/>
              <w:ind w:left="105"/>
            </w:pPr>
            <w:r>
              <w:rPr>
                <w:spacing w:val="5"/>
              </w:rPr>
              <w:t>扩大学校知名度 ，解决生源问题</w:t>
            </w:r>
          </w:p>
        </w:tc>
        <w:tc>
          <w:tcPr>
            <w:tcW w:w="2267" w:type="dxa"/>
            <w:vAlign w:val="top"/>
          </w:tcPr>
          <w:p w14:paraId="1FF6126B">
            <w:pPr>
              <w:spacing w:line="264" w:lineRule="auto"/>
              <w:rPr>
                <w:rFonts w:ascii="Arial"/>
                <w:sz w:val="21"/>
              </w:rPr>
            </w:pPr>
          </w:p>
          <w:p w14:paraId="75966943">
            <w:pPr>
              <w:pStyle w:val="6"/>
              <w:spacing w:before="86" w:line="190" w:lineRule="auto"/>
              <w:ind w:left="109"/>
            </w:pPr>
            <w:r>
              <w:rPr>
                <w:spacing w:val="9"/>
              </w:rPr>
              <w:t>进一步提高</w:t>
            </w:r>
          </w:p>
        </w:tc>
        <w:tc>
          <w:tcPr>
            <w:tcW w:w="1282" w:type="dxa"/>
            <w:vAlign w:val="top"/>
          </w:tcPr>
          <w:p w14:paraId="537F8DB0">
            <w:pPr>
              <w:pStyle w:val="6"/>
              <w:spacing w:before="46" w:line="202" w:lineRule="auto"/>
              <w:ind w:left="110" w:right="115" w:firstLine="1"/>
              <w:jc w:val="both"/>
            </w:pPr>
            <w:r>
              <w:rPr>
                <w:spacing w:val="8"/>
              </w:rPr>
              <w:t>年度教育教</w:t>
            </w:r>
            <w:r>
              <w:rPr>
                <w:spacing w:val="3"/>
              </w:rPr>
              <w:t xml:space="preserve"> </w:t>
            </w:r>
            <w:r>
              <w:rPr>
                <w:spacing w:val="9"/>
              </w:rPr>
              <w:t>学及招生宣</w:t>
            </w:r>
            <w:r>
              <w:t xml:space="preserve"> </w:t>
            </w:r>
            <w:r>
              <w:rPr>
                <w:spacing w:val="9"/>
              </w:rPr>
              <w:t>传工作计划</w:t>
            </w:r>
          </w:p>
        </w:tc>
      </w:tr>
      <w:tr w14:paraId="4D489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vAlign w:val="top"/>
          </w:tcPr>
          <w:p w14:paraId="62315AA3">
            <w:pPr>
              <w:pStyle w:val="6"/>
              <w:spacing w:before="93" w:line="190" w:lineRule="auto"/>
              <w:ind w:left="112"/>
            </w:pPr>
            <w:r>
              <w:rPr>
                <w:spacing w:val="9"/>
              </w:rPr>
              <w:t>满意度指标</w:t>
            </w:r>
          </w:p>
        </w:tc>
        <w:tc>
          <w:tcPr>
            <w:tcW w:w="2267" w:type="dxa"/>
            <w:vAlign w:val="top"/>
          </w:tcPr>
          <w:p w14:paraId="79272548">
            <w:pPr>
              <w:pStyle w:val="6"/>
              <w:spacing w:before="93" w:line="190" w:lineRule="auto"/>
              <w:ind w:left="102"/>
            </w:pPr>
            <w:r>
              <w:rPr>
                <w:spacing w:val="9"/>
              </w:rPr>
              <w:t>服务对象满意度指标</w:t>
            </w:r>
          </w:p>
        </w:tc>
        <w:tc>
          <w:tcPr>
            <w:tcW w:w="2833" w:type="dxa"/>
            <w:vAlign w:val="top"/>
          </w:tcPr>
          <w:p w14:paraId="6B7A0C54">
            <w:pPr>
              <w:pStyle w:val="6"/>
              <w:spacing w:before="93" w:line="190" w:lineRule="auto"/>
              <w:ind w:left="103"/>
            </w:pPr>
            <w:r>
              <w:rPr>
                <w:spacing w:val="9"/>
              </w:rPr>
              <w:t>学校师生满意度</w:t>
            </w:r>
          </w:p>
        </w:tc>
        <w:tc>
          <w:tcPr>
            <w:tcW w:w="5382" w:type="dxa"/>
            <w:vAlign w:val="top"/>
          </w:tcPr>
          <w:p w14:paraId="1B71FA0B">
            <w:pPr>
              <w:pStyle w:val="6"/>
              <w:spacing w:before="93" w:line="190" w:lineRule="auto"/>
              <w:ind w:left="107"/>
            </w:pPr>
            <w:r>
              <w:rPr>
                <w:spacing w:val="9"/>
              </w:rPr>
              <w:t>学校师生人员满意度</w:t>
            </w:r>
          </w:p>
        </w:tc>
        <w:tc>
          <w:tcPr>
            <w:tcW w:w="2267" w:type="dxa"/>
            <w:vAlign w:val="top"/>
          </w:tcPr>
          <w:p w14:paraId="24019674">
            <w:pPr>
              <w:pStyle w:val="6"/>
              <w:spacing w:before="55" w:line="239" w:lineRule="auto"/>
              <w:ind w:left="132"/>
            </w:pPr>
            <w:r>
              <w:rPr>
                <w:spacing w:val="-1"/>
              </w:rPr>
              <w:t>≥95%</w:t>
            </w:r>
          </w:p>
        </w:tc>
        <w:tc>
          <w:tcPr>
            <w:tcW w:w="1282" w:type="dxa"/>
            <w:vAlign w:val="top"/>
          </w:tcPr>
          <w:p w14:paraId="275DC025">
            <w:pPr>
              <w:pStyle w:val="6"/>
              <w:spacing w:before="94" w:line="189" w:lineRule="auto"/>
              <w:ind w:left="120"/>
            </w:pPr>
            <w:r>
              <w:rPr>
                <w:spacing w:val="6"/>
              </w:rPr>
              <w:t>随机访问</w:t>
            </w:r>
          </w:p>
        </w:tc>
      </w:tr>
    </w:tbl>
    <w:p w14:paraId="3D74E8D8">
      <w:pPr>
        <w:rPr>
          <w:rFonts w:ascii="Arial"/>
          <w:sz w:val="21"/>
        </w:rPr>
      </w:pPr>
    </w:p>
    <w:p w14:paraId="55C5DD6F">
      <w:pPr>
        <w:rPr>
          <w:rFonts w:ascii="Arial" w:hAnsi="Arial" w:eastAsia="Arial" w:cs="Arial"/>
          <w:sz w:val="21"/>
          <w:szCs w:val="21"/>
        </w:rPr>
        <w:sectPr>
          <w:footerReference r:id="rId390" w:type="default"/>
          <w:pgSz w:w="16840" w:h="11900"/>
          <w:pgMar w:top="1011" w:right="758" w:bottom="937" w:left="757" w:header="0" w:footer="720" w:gutter="0"/>
          <w:cols w:space="720" w:num="1"/>
        </w:sectPr>
      </w:pPr>
    </w:p>
    <w:p w14:paraId="04A9AE31">
      <w:pPr>
        <w:spacing w:line="304" w:lineRule="auto"/>
        <w:rPr>
          <w:rFonts w:ascii="Arial"/>
          <w:sz w:val="21"/>
        </w:rPr>
      </w:pPr>
    </w:p>
    <w:p w14:paraId="69EEE935">
      <w:pPr>
        <w:spacing w:before="101" w:line="227" w:lineRule="auto"/>
        <w:ind w:left="797"/>
        <w:outlineLvl w:val="3"/>
        <w:rPr>
          <w:rFonts w:ascii="黑体" w:hAnsi="黑体" w:eastAsia="黑体" w:cs="黑体"/>
          <w:sz w:val="31"/>
          <w:szCs w:val="31"/>
        </w:rPr>
      </w:pPr>
      <w:r>
        <w:rPr>
          <w:rFonts w:ascii="黑体" w:hAnsi="黑体" w:eastAsia="黑体" w:cs="黑体"/>
          <w:spacing w:val="7"/>
          <w:sz w:val="31"/>
          <w:szCs w:val="31"/>
        </w:rPr>
        <w:t>六、政府采购预算情况</w:t>
      </w:r>
    </w:p>
    <w:p w14:paraId="072224C4">
      <w:pPr>
        <w:pStyle w:val="2"/>
        <w:spacing w:before="64" w:line="187" w:lineRule="auto"/>
        <w:ind w:left="6100"/>
        <w:rPr>
          <w:sz w:val="35"/>
          <w:szCs w:val="35"/>
        </w:rPr>
      </w:pPr>
      <w:r>
        <w:rPr>
          <w:spacing w:val="9"/>
          <w:sz w:val="35"/>
          <w:szCs w:val="35"/>
        </w:rPr>
        <w:t>单位政府采购预算</w:t>
      </w:r>
    </w:p>
    <w:p w14:paraId="702A2D86">
      <w:pPr>
        <w:spacing w:line="120" w:lineRule="auto"/>
        <w:rPr>
          <w:rFonts w:ascii="Arial"/>
          <w:sz w:val="2"/>
        </w:rPr>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7C60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45" w:type="dxa"/>
            <w:gridSpan w:val="7"/>
            <w:tcBorders>
              <w:top w:val="single" w:color="FFFFFF" w:sz="4" w:space="0"/>
              <w:left w:val="single" w:color="FFFFFF" w:sz="2" w:space="0"/>
              <w:right w:val="single" w:color="FFFFFF" w:sz="2" w:space="0"/>
            </w:tcBorders>
            <w:vAlign w:val="top"/>
          </w:tcPr>
          <w:p w14:paraId="70977838">
            <w:pPr>
              <w:pStyle w:val="6"/>
              <w:spacing w:before="50" w:line="184" w:lineRule="auto"/>
              <w:ind w:left="124"/>
              <w:rPr>
                <w:sz w:val="24"/>
                <w:szCs w:val="24"/>
              </w:rPr>
            </w:pPr>
            <w:r>
              <w:rPr>
                <w:spacing w:val="-2"/>
                <w:sz w:val="24"/>
                <w:szCs w:val="24"/>
              </w:rPr>
              <w:t>357022 石家庄市艺术学校</w:t>
            </w:r>
          </w:p>
        </w:tc>
        <w:tc>
          <w:tcPr>
            <w:tcW w:w="7713" w:type="dxa"/>
            <w:gridSpan w:val="8"/>
            <w:tcBorders>
              <w:top w:val="single" w:color="FFFFFF" w:sz="4" w:space="0"/>
              <w:left w:val="single" w:color="FFFFFF" w:sz="2" w:space="0"/>
              <w:right w:val="single" w:color="FFFFFF" w:sz="2" w:space="0"/>
            </w:tcBorders>
            <w:vAlign w:val="top"/>
          </w:tcPr>
          <w:p w14:paraId="605D6DA7">
            <w:pPr>
              <w:pStyle w:val="6"/>
              <w:spacing w:before="64" w:line="177" w:lineRule="auto"/>
              <w:ind w:left="6406"/>
              <w:rPr>
                <w:sz w:val="24"/>
                <w:szCs w:val="24"/>
              </w:rPr>
            </w:pPr>
            <w:r>
              <w:rPr>
                <w:spacing w:val="-13"/>
                <w:sz w:val="24"/>
                <w:szCs w:val="24"/>
              </w:rPr>
              <w:t>单位 ：万元</w:t>
            </w:r>
          </w:p>
        </w:tc>
      </w:tr>
      <w:tr w14:paraId="4E939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0" w:type="dxa"/>
            <w:gridSpan w:val="2"/>
            <w:vAlign w:val="top"/>
          </w:tcPr>
          <w:p w14:paraId="3F665D7D">
            <w:pPr>
              <w:pStyle w:val="6"/>
              <w:spacing w:before="42" w:line="182" w:lineRule="auto"/>
              <w:ind w:left="491"/>
            </w:pPr>
            <w:r>
              <w:rPr>
                <w:b/>
                <w:bCs/>
                <w:spacing w:val="9"/>
              </w:rPr>
              <w:t>政府采购项目来源</w:t>
            </w:r>
          </w:p>
        </w:tc>
        <w:tc>
          <w:tcPr>
            <w:tcW w:w="1133" w:type="dxa"/>
            <w:vMerge w:val="restart"/>
            <w:tcBorders>
              <w:bottom w:val="nil"/>
            </w:tcBorders>
            <w:vAlign w:val="top"/>
          </w:tcPr>
          <w:p w14:paraId="482482C3">
            <w:pPr>
              <w:spacing w:line="422" w:lineRule="auto"/>
              <w:rPr>
                <w:rFonts w:ascii="Arial"/>
                <w:sz w:val="21"/>
              </w:rPr>
            </w:pPr>
          </w:p>
          <w:p w14:paraId="4F26FC8F">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1734CBAA">
            <w:pPr>
              <w:spacing w:line="421" w:lineRule="auto"/>
              <w:rPr>
                <w:rFonts w:ascii="Arial"/>
                <w:sz w:val="21"/>
              </w:rPr>
            </w:pPr>
          </w:p>
          <w:p w14:paraId="1EE90AC0">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5302E2D6">
            <w:pPr>
              <w:spacing w:line="422" w:lineRule="auto"/>
              <w:rPr>
                <w:rFonts w:ascii="Arial"/>
                <w:sz w:val="21"/>
              </w:rPr>
            </w:pPr>
          </w:p>
          <w:p w14:paraId="5234DB89">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6476E1BE">
            <w:pPr>
              <w:spacing w:line="287" w:lineRule="auto"/>
              <w:rPr>
                <w:rFonts w:ascii="Arial"/>
                <w:sz w:val="21"/>
              </w:rPr>
            </w:pPr>
          </w:p>
          <w:p w14:paraId="38B119A8">
            <w:pPr>
              <w:spacing w:line="288" w:lineRule="auto"/>
              <w:rPr>
                <w:rFonts w:ascii="Arial"/>
                <w:sz w:val="21"/>
              </w:rPr>
            </w:pPr>
          </w:p>
          <w:p w14:paraId="5571A79A">
            <w:pPr>
              <w:pStyle w:val="6"/>
              <w:spacing w:before="86" w:line="189" w:lineRule="auto"/>
              <w:ind w:left="209"/>
            </w:pPr>
            <w:r>
              <w:rPr>
                <w:b/>
                <w:bCs/>
                <w:spacing w:val="8"/>
              </w:rPr>
              <w:t>数量</w:t>
            </w:r>
          </w:p>
        </w:tc>
        <w:tc>
          <w:tcPr>
            <w:tcW w:w="850" w:type="dxa"/>
            <w:vMerge w:val="restart"/>
            <w:tcBorders>
              <w:bottom w:val="nil"/>
            </w:tcBorders>
            <w:vAlign w:val="top"/>
          </w:tcPr>
          <w:p w14:paraId="348AF5D3">
            <w:pPr>
              <w:spacing w:line="287" w:lineRule="auto"/>
              <w:rPr>
                <w:rFonts w:ascii="Arial"/>
                <w:sz w:val="21"/>
              </w:rPr>
            </w:pPr>
          </w:p>
          <w:p w14:paraId="6D70D661">
            <w:pPr>
              <w:spacing w:line="288" w:lineRule="auto"/>
              <w:rPr>
                <w:rFonts w:ascii="Arial"/>
                <w:sz w:val="21"/>
              </w:rPr>
            </w:pPr>
          </w:p>
          <w:p w14:paraId="26C2E2A0">
            <w:pPr>
              <w:pStyle w:val="6"/>
              <w:spacing w:before="86" w:line="189" w:lineRule="auto"/>
              <w:ind w:left="213"/>
            </w:pPr>
            <w:r>
              <w:rPr>
                <w:b/>
                <w:bCs/>
                <w:spacing w:val="7"/>
              </w:rPr>
              <w:t>单价</w:t>
            </w:r>
          </w:p>
        </w:tc>
        <w:tc>
          <w:tcPr>
            <w:tcW w:w="6742" w:type="dxa"/>
            <w:gridSpan w:val="7"/>
            <w:vAlign w:val="top"/>
          </w:tcPr>
          <w:p w14:paraId="76880068">
            <w:pPr>
              <w:pStyle w:val="6"/>
              <w:spacing w:before="1" w:line="211" w:lineRule="auto"/>
              <w:ind w:left="1481"/>
            </w:pPr>
            <w:r>
              <w:rPr>
                <w:b/>
                <w:bCs/>
                <w:spacing w:val="10"/>
              </w:rPr>
              <w:t>政府采购金额（当年部门预算安排资金）</w:t>
            </w:r>
          </w:p>
        </w:tc>
        <w:tc>
          <w:tcPr>
            <w:tcW w:w="971" w:type="dxa"/>
            <w:vMerge w:val="restart"/>
            <w:tcBorders>
              <w:bottom w:val="nil"/>
            </w:tcBorders>
            <w:vAlign w:val="top"/>
          </w:tcPr>
          <w:p w14:paraId="08B5B23A">
            <w:pPr>
              <w:pStyle w:val="6"/>
              <w:spacing w:before="65" w:line="178" w:lineRule="auto"/>
              <w:ind w:left="235"/>
            </w:pPr>
            <w:r>
              <w:rPr>
                <w:b/>
                <w:bCs/>
                <w:spacing w:val="2"/>
              </w:rPr>
              <w:t>2025</w:t>
            </w:r>
          </w:p>
          <w:p w14:paraId="4A273D56">
            <w:pPr>
              <w:pStyle w:val="6"/>
              <w:spacing w:before="38" w:line="189" w:lineRule="auto"/>
              <w:ind w:left="213"/>
            </w:pPr>
            <w:r>
              <w:rPr>
                <w:b/>
                <w:bCs/>
                <w:spacing w:val="5"/>
              </w:rPr>
              <w:t>年  预</w:t>
            </w:r>
          </w:p>
          <w:p w14:paraId="29E903AD">
            <w:pPr>
              <w:pStyle w:val="6"/>
              <w:spacing w:before="36" w:line="189" w:lineRule="auto"/>
              <w:ind w:left="280"/>
            </w:pPr>
            <w:r>
              <w:rPr>
                <w:b/>
                <w:bCs/>
                <w:spacing w:val="4"/>
              </w:rPr>
              <w:t>留中</w:t>
            </w:r>
          </w:p>
          <w:p w14:paraId="2C325045">
            <w:pPr>
              <w:pStyle w:val="6"/>
              <w:spacing w:before="37" w:line="189" w:lineRule="auto"/>
              <w:ind w:left="169"/>
            </w:pPr>
            <w:r>
              <w:rPr>
                <w:b/>
                <w:bCs/>
                <w:spacing w:val="8"/>
              </w:rPr>
              <w:t>小微企</w:t>
            </w:r>
          </w:p>
          <w:p w14:paraId="451220E9">
            <w:pPr>
              <w:pStyle w:val="6"/>
              <w:spacing w:before="39" w:line="185" w:lineRule="auto"/>
              <w:ind w:left="170"/>
            </w:pPr>
            <w:r>
              <w:rPr>
                <w:b/>
                <w:bCs/>
                <w:spacing w:val="8"/>
              </w:rPr>
              <w:t>业份额</w:t>
            </w:r>
          </w:p>
        </w:tc>
      </w:tr>
      <w:tr w14:paraId="0B8FE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707" w:type="dxa"/>
            <w:vAlign w:val="top"/>
          </w:tcPr>
          <w:p w14:paraId="3F1F877F">
            <w:pPr>
              <w:spacing w:line="414" w:lineRule="auto"/>
              <w:rPr>
                <w:rFonts w:ascii="Arial"/>
                <w:sz w:val="21"/>
              </w:rPr>
            </w:pPr>
          </w:p>
          <w:p w14:paraId="5B03E983">
            <w:pPr>
              <w:pStyle w:val="6"/>
              <w:spacing w:before="86" w:line="189" w:lineRule="auto"/>
              <w:ind w:left="429"/>
            </w:pPr>
            <w:r>
              <w:rPr>
                <w:b/>
                <w:bCs/>
                <w:spacing w:val="8"/>
              </w:rPr>
              <w:t>项目名称</w:t>
            </w:r>
          </w:p>
        </w:tc>
        <w:tc>
          <w:tcPr>
            <w:tcW w:w="963" w:type="dxa"/>
            <w:vAlign w:val="top"/>
          </w:tcPr>
          <w:p w14:paraId="668D9782">
            <w:pPr>
              <w:spacing w:line="261" w:lineRule="auto"/>
              <w:rPr>
                <w:rFonts w:ascii="Arial"/>
                <w:sz w:val="21"/>
              </w:rPr>
            </w:pPr>
          </w:p>
          <w:p w14:paraId="28AB20C2">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3FD7506B">
            <w:pPr>
              <w:rPr>
                <w:rFonts w:ascii="Arial"/>
                <w:sz w:val="21"/>
              </w:rPr>
            </w:pPr>
          </w:p>
        </w:tc>
        <w:tc>
          <w:tcPr>
            <w:tcW w:w="1133" w:type="dxa"/>
            <w:vMerge w:val="continue"/>
            <w:tcBorders>
              <w:top w:val="nil"/>
            </w:tcBorders>
            <w:vAlign w:val="top"/>
          </w:tcPr>
          <w:p w14:paraId="398DA838">
            <w:pPr>
              <w:rPr>
                <w:rFonts w:ascii="Arial"/>
                <w:sz w:val="21"/>
              </w:rPr>
            </w:pPr>
          </w:p>
        </w:tc>
        <w:tc>
          <w:tcPr>
            <w:tcW w:w="709" w:type="dxa"/>
            <w:vMerge w:val="continue"/>
            <w:tcBorders>
              <w:top w:val="nil"/>
            </w:tcBorders>
            <w:vAlign w:val="top"/>
          </w:tcPr>
          <w:p w14:paraId="47392ACA">
            <w:pPr>
              <w:rPr>
                <w:rFonts w:ascii="Arial"/>
                <w:sz w:val="21"/>
              </w:rPr>
            </w:pPr>
          </w:p>
        </w:tc>
        <w:tc>
          <w:tcPr>
            <w:tcW w:w="850" w:type="dxa"/>
            <w:vMerge w:val="continue"/>
            <w:tcBorders>
              <w:top w:val="nil"/>
            </w:tcBorders>
            <w:vAlign w:val="top"/>
          </w:tcPr>
          <w:p w14:paraId="3C8994AB">
            <w:pPr>
              <w:rPr>
                <w:rFonts w:ascii="Arial"/>
                <w:sz w:val="21"/>
              </w:rPr>
            </w:pPr>
          </w:p>
        </w:tc>
        <w:tc>
          <w:tcPr>
            <w:tcW w:w="850" w:type="dxa"/>
            <w:vMerge w:val="continue"/>
            <w:tcBorders>
              <w:top w:val="nil"/>
            </w:tcBorders>
            <w:vAlign w:val="top"/>
          </w:tcPr>
          <w:p w14:paraId="768538C6">
            <w:pPr>
              <w:rPr>
                <w:rFonts w:ascii="Arial"/>
                <w:sz w:val="21"/>
              </w:rPr>
            </w:pPr>
          </w:p>
        </w:tc>
        <w:tc>
          <w:tcPr>
            <w:tcW w:w="963" w:type="dxa"/>
            <w:vAlign w:val="top"/>
          </w:tcPr>
          <w:p w14:paraId="3D4593E0">
            <w:pPr>
              <w:spacing w:line="414" w:lineRule="auto"/>
              <w:rPr>
                <w:rFonts w:ascii="Arial"/>
                <w:sz w:val="21"/>
              </w:rPr>
            </w:pPr>
          </w:p>
          <w:p w14:paraId="5AC23B5A">
            <w:pPr>
              <w:pStyle w:val="6"/>
              <w:spacing w:before="86" w:line="189" w:lineRule="auto"/>
              <w:ind w:left="270"/>
            </w:pPr>
            <w:r>
              <w:rPr>
                <w:b/>
                <w:bCs/>
                <w:spacing w:val="7"/>
              </w:rPr>
              <w:t>合计</w:t>
            </w:r>
          </w:p>
        </w:tc>
        <w:tc>
          <w:tcPr>
            <w:tcW w:w="963" w:type="dxa"/>
            <w:vAlign w:val="top"/>
          </w:tcPr>
          <w:p w14:paraId="4256628C">
            <w:pPr>
              <w:pStyle w:val="6"/>
              <w:spacing w:before="194" w:line="190" w:lineRule="auto"/>
              <w:ind w:left="167"/>
            </w:pPr>
            <w:r>
              <w:rPr>
                <w:b/>
                <w:bCs/>
                <w:spacing w:val="7"/>
              </w:rPr>
              <w:t>一般公</w:t>
            </w:r>
          </w:p>
          <w:p w14:paraId="621B0DAA">
            <w:pPr>
              <w:pStyle w:val="6"/>
              <w:spacing w:before="36" w:line="189" w:lineRule="auto"/>
              <w:ind w:left="164"/>
            </w:pPr>
            <w:r>
              <w:rPr>
                <w:b/>
                <w:bCs/>
                <w:spacing w:val="8"/>
              </w:rPr>
              <w:t>共预算</w:t>
            </w:r>
          </w:p>
          <w:p w14:paraId="59FDD0F2">
            <w:pPr>
              <w:pStyle w:val="6"/>
              <w:spacing w:before="36" w:line="189" w:lineRule="auto"/>
              <w:ind w:left="269"/>
            </w:pPr>
            <w:r>
              <w:rPr>
                <w:b/>
                <w:bCs/>
                <w:spacing w:val="7"/>
              </w:rPr>
              <w:t>拨款</w:t>
            </w:r>
          </w:p>
        </w:tc>
        <w:tc>
          <w:tcPr>
            <w:tcW w:w="963" w:type="dxa"/>
            <w:vAlign w:val="top"/>
          </w:tcPr>
          <w:p w14:paraId="6618C44E">
            <w:pPr>
              <w:spacing w:line="261" w:lineRule="auto"/>
              <w:rPr>
                <w:rFonts w:ascii="Arial"/>
                <w:sz w:val="21"/>
              </w:rPr>
            </w:pPr>
          </w:p>
          <w:p w14:paraId="37B55EA9">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49B18BE1">
            <w:pPr>
              <w:pStyle w:val="6"/>
              <w:spacing w:before="41" w:line="189" w:lineRule="auto"/>
              <w:ind w:left="176"/>
            </w:pPr>
            <w:r>
              <w:rPr>
                <w:b/>
                <w:bCs/>
                <w:spacing w:val="5"/>
              </w:rPr>
              <w:t>国有资</w:t>
            </w:r>
          </w:p>
          <w:p w14:paraId="7C6D431A">
            <w:pPr>
              <w:pStyle w:val="6"/>
              <w:spacing w:before="36" w:line="189" w:lineRule="auto"/>
              <w:ind w:left="167"/>
            </w:pPr>
            <w:r>
              <w:rPr>
                <w:b/>
                <w:bCs/>
                <w:spacing w:val="8"/>
              </w:rPr>
              <w:t>本经营</w:t>
            </w:r>
          </w:p>
          <w:p w14:paraId="48E86EE7">
            <w:pPr>
              <w:pStyle w:val="6"/>
              <w:spacing w:before="39" w:line="189" w:lineRule="auto"/>
              <w:ind w:left="167"/>
            </w:pPr>
            <w:r>
              <w:rPr>
                <w:b/>
                <w:bCs/>
                <w:spacing w:val="8"/>
              </w:rPr>
              <w:t>预算拨</w:t>
            </w:r>
          </w:p>
          <w:p w14:paraId="7CDB4B4B">
            <w:pPr>
              <w:pStyle w:val="6"/>
              <w:spacing w:before="34" w:line="182" w:lineRule="auto"/>
              <w:ind w:left="375"/>
            </w:pPr>
            <w:r>
              <w:rPr>
                <w:b/>
                <w:bCs/>
                <w:spacing w:val="6"/>
              </w:rPr>
              <w:t>款</w:t>
            </w:r>
          </w:p>
        </w:tc>
        <w:tc>
          <w:tcPr>
            <w:tcW w:w="963" w:type="dxa"/>
            <w:vAlign w:val="top"/>
          </w:tcPr>
          <w:p w14:paraId="2D68D9C2">
            <w:pPr>
              <w:spacing w:line="260" w:lineRule="auto"/>
              <w:rPr>
                <w:rFonts w:ascii="Arial"/>
                <w:sz w:val="21"/>
              </w:rPr>
            </w:pPr>
          </w:p>
          <w:p w14:paraId="2F2FA46D">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46293615">
            <w:pPr>
              <w:spacing w:line="260" w:lineRule="auto"/>
              <w:rPr>
                <w:rFonts w:ascii="Arial"/>
                <w:sz w:val="21"/>
              </w:rPr>
            </w:pPr>
          </w:p>
          <w:p w14:paraId="3B09F482">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06ABA517">
            <w:pPr>
              <w:spacing w:line="260" w:lineRule="auto"/>
              <w:rPr>
                <w:rFonts w:ascii="Arial"/>
                <w:sz w:val="21"/>
              </w:rPr>
            </w:pPr>
          </w:p>
          <w:p w14:paraId="465FA30E">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71EC6679">
            <w:pPr>
              <w:rPr>
                <w:rFonts w:ascii="Arial"/>
                <w:sz w:val="21"/>
              </w:rPr>
            </w:pPr>
          </w:p>
        </w:tc>
      </w:tr>
      <w:tr w14:paraId="63DFB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07" w:type="dxa"/>
            <w:vAlign w:val="top"/>
          </w:tcPr>
          <w:p w14:paraId="20008395">
            <w:pPr>
              <w:pStyle w:val="6"/>
              <w:spacing w:before="45" w:line="180" w:lineRule="auto"/>
              <w:ind w:left="578"/>
            </w:pPr>
            <w:r>
              <w:rPr>
                <w:b/>
                <w:bCs/>
                <w:spacing w:val="5"/>
              </w:rPr>
              <w:t>合</w:t>
            </w:r>
            <w:r>
              <w:rPr>
                <w:b/>
                <w:bCs/>
                <w:spacing w:val="4"/>
              </w:rPr>
              <w:t xml:space="preserve">  </w:t>
            </w:r>
            <w:r>
              <w:rPr>
                <w:b/>
                <w:bCs/>
                <w:spacing w:val="5"/>
              </w:rPr>
              <w:t>计</w:t>
            </w:r>
          </w:p>
        </w:tc>
        <w:tc>
          <w:tcPr>
            <w:tcW w:w="963" w:type="dxa"/>
            <w:vAlign w:val="top"/>
          </w:tcPr>
          <w:p w14:paraId="4CBB204E">
            <w:pPr>
              <w:rPr>
                <w:rFonts w:ascii="Arial"/>
                <w:sz w:val="21"/>
              </w:rPr>
            </w:pPr>
          </w:p>
        </w:tc>
        <w:tc>
          <w:tcPr>
            <w:tcW w:w="1133" w:type="dxa"/>
            <w:vAlign w:val="top"/>
          </w:tcPr>
          <w:p w14:paraId="169D8964">
            <w:pPr>
              <w:rPr>
                <w:rFonts w:ascii="Arial"/>
                <w:sz w:val="21"/>
              </w:rPr>
            </w:pPr>
          </w:p>
        </w:tc>
        <w:tc>
          <w:tcPr>
            <w:tcW w:w="1133" w:type="dxa"/>
            <w:vAlign w:val="top"/>
          </w:tcPr>
          <w:p w14:paraId="24031448">
            <w:pPr>
              <w:rPr>
                <w:rFonts w:ascii="Arial"/>
                <w:sz w:val="21"/>
              </w:rPr>
            </w:pPr>
          </w:p>
        </w:tc>
        <w:tc>
          <w:tcPr>
            <w:tcW w:w="709" w:type="dxa"/>
            <w:vAlign w:val="top"/>
          </w:tcPr>
          <w:p w14:paraId="4F3A8ACA">
            <w:pPr>
              <w:rPr>
                <w:rFonts w:ascii="Arial"/>
                <w:sz w:val="21"/>
              </w:rPr>
            </w:pPr>
          </w:p>
        </w:tc>
        <w:tc>
          <w:tcPr>
            <w:tcW w:w="850" w:type="dxa"/>
            <w:vAlign w:val="top"/>
          </w:tcPr>
          <w:p w14:paraId="1CC31B8F">
            <w:pPr>
              <w:rPr>
                <w:rFonts w:ascii="Arial"/>
                <w:sz w:val="21"/>
              </w:rPr>
            </w:pPr>
          </w:p>
        </w:tc>
        <w:tc>
          <w:tcPr>
            <w:tcW w:w="850" w:type="dxa"/>
            <w:vAlign w:val="top"/>
          </w:tcPr>
          <w:p w14:paraId="123BAA29">
            <w:pPr>
              <w:rPr>
                <w:rFonts w:ascii="Arial"/>
                <w:sz w:val="21"/>
              </w:rPr>
            </w:pPr>
          </w:p>
        </w:tc>
        <w:tc>
          <w:tcPr>
            <w:tcW w:w="963" w:type="dxa"/>
            <w:vAlign w:val="top"/>
          </w:tcPr>
          <w:p w14:paraId="3A547158">
            <w:pPr>
              <w:pStyle w:val="6"/>
              <w:spacing w:before="58" w:line="171" w:lineRule="auto"/>
              <w:ind w:left="154"/>
            </w:pPr>
            <w:r>
              <w:rPr>
                <w:b/>
                <w:bCs/>
                <w:spacing w:val="3"/>
              </w:rPr>
              <w:t>265.89</w:t>
            </w:r>
          </w:p>
        </w:tc>
        <w:tc>
          <w:tcPr>
            <w:tcW w:w="963" w:type="dxa"/>
            <w:vAlign w:val="top"/>
          </w:tcPr>
          <w:p w14:paraId="1B79E547">
            <w:pPr>
              <w:pStyle w:val="6"/>
              <w:spacing w:before="58" w:line="171" w:lineRule="auto"/>
              <w:ind w:left="161"/>
            </w:pPr>
            <w:r>
              <w:rPr>
                <w:b/>
                <w:bCs/>
                <w:spacing w:val="2"/>
              </w:rPr>
              <w:t>120.00</w:t>
            </w:r>
          </w:p>
        </w:tc>
        <w:tc>
          <w:tcPr>
            <w:tcW w:w="963" w:type="dxa"/>
            <w:vAlign w:val="top"/>
          </w:tcPr>
          <w:p w14:paraId="29D09258">
            <w:pPr>
              <w:rPr>
                <w:rFonts w:ascii="Arial"/>
                <w:sz w:val="21"/>
              </w:rPr>
            </w:pPr>
          </w:p>
        </w:tc>
        <w:tc>
          <w:tcPr>
            <w:tcW w:w="963" w:type="dxa"/>
            <w:vAlign w:val="top"/>
          </w:tcPr>
          <w:p w14:paraId="75601C00">
            <w:pPr>
              <w:rPr>
                <w:rFonts w:ascii="Arial"/>
                <w:sz w:val="21"/>
              </w:rPr>
            </w:pPr>
          </w:p>
        </w:tc>
        <w:tc>
          <w:tcPr>
            <w:tcW w:w="963" w:type="dxa"/>
            <w:vAlign w:val="top"/>
          </w:tcPr>
          <w:p w14:paraId="5A449CA9">
            <w:pPr>
              <w:pStyle w:val="6"/>
              <w:spacing w:before="58" w:line="171" w:lineRule="auto"/>
              <w:ind w:left="164"/>
            </w:pPr>
            <w:r>
              <w:rPr>
                <w:b/>
                <w:bCs/>
                <w:spacing w:val="2"/>
              </w:rPr>
              <w:t>145.89</w:t>
            </w:r>
          </w:p>
        </w:tc>
        <w:tc>
          <w:tcPr>
            <w:tcW w:w="964" w:type="dxa"/>
            <w:vAlign w:val="top"/>
          </w:tcPr>
          <w:p w14:paraId="61576B2C">
            <w:pPr>
              <w:rPr>
                <w:rFonts w:ascii="Arial"/>
                <w:sz w:val="21"/>
              </w:rPr>
            </w:pPr>
          </w:p>
        </w:tc>
        <w:tc>
          <w:tcPr>
            <w:tcW w:w="963" w:type="dxa"/>
            <w:vAlign w:val="top"/>
          </w:tcPr>
          <w:p w14:paraId="558EAD5C">
            <w:pPr>
              <w:rPr>
                <w:rFonts w:ascii="Arial"/>
                <w:sz w:val="21"/>
              </w:rPr>
            </w:pPr>
          </w:p>
        </w:tc>
        <w:tc>
          <w:tcPr>
            <w:tcW w:w="971" w:type="dxa"/>
            <w:vAlign w:val="top"/>
          </w:tcPr>
          <w:p w14:paraId="441C5203">
            <w:pPr>
              <w:pStyle w:val="6"/>
              <w:spacing w:before="58" w:line="171" w:lineRule="auto"/>
              <w:ind w:left="161"/>
            </w:pPr>
            <w:r>
              <w:rPr>
                <w:b/>
                <w:bCs/>
                <w:spacing w:val="3"/>
              </w:rPr>
              <w:t>265.89</w:t>
            </w:r>
          </w:p>
        </w:tc>
      </w:tr>
      <w:tr w14:paraId="1E4C7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4F9954ED">
            <w:pPr>
              <w:pStyle w:val="6"/>
              <w:spacing w:before="42" w:line="198" w:lineRule="auto"/>
              <w:ind w:left="534" w:right="115" w:hanging="415"/>
            </w:pPr>
            <w:r>
              <w:rPr>
                <w:b/>
                <w:bCs/>
                <w:spacing w:val="8"/>
              </w:rPr>
              <w:t>石家庄市艺术学</w:t>
            </w:r>
            <w:r>
              <w:rPr>
                <w:b/>
                <w:bCs/>
                <w:spacing w:val="4"/>
              </w:rPr>
              <w:t xml:space="preserve"> </w:t>
            </w:r>
            <w:r>
              <w:rPr>
                <w:b/>
                <w:bCs/>
                <w:spacing w:val="8"/>
              </w:rPr>
              <w:t>校小计</w:t>
            </w:r>
          </w:p>
        </w:tc>
        <w:tc>
          <w:tcPr>
            <w:tcW w:w="963" w:type="dxa"/>
            <w:vAlign w:val="top"/>
          </w:tcPr>
          <w:p w14:paraId="6CE28921">
            <w:pPr>
              <w:rPr>
                <w:rFonts w:ascii="Arial"/>
                <w:sz w:val="21"/>
              </w:rPr>
            </w:pPr>
          </w:p>
        </w:tc>
        <w:tc>
          <w:tcPr>
            <w:tcW w:w="1133" w:type="dxa"/>
            <w:vAlign w:val="top"/>
          </w:tcPr>
          <w:p w14:paraId="573EF0D9">
            <w:pPr>
              <w:rPr>
                <w:rFonts w:ascii="Arial"/>
                <w:sz w:val="21"/>
              </w:rPr>
            </w:pPr>
          </w:p>
        </w:tc>
        <w:tc>
          <w:tcPr>
            <w:tcW w:w="1133" w:type="dxa"/>
            <w:vAlign w:val="top"/>
          </w:tcPr>
          <w:p w14:paraId="717E9AAE">
            <w:pPr>
              <w:rPr>
                <w:rFonts w:ascii="Arial"/>
                <w:sz w:val="21"/>
              </w:rPr>
            </w:pPr>
          </w:p>
        </w:tc>
        <w:tc>
          <w:tcPr>
            <w:tcW w:w="709" w:type="dxa"/>
            <w:vAlign w:val="top"/>
          </w:tcPr>
          <w:p w14:paraId="15CDC7DA">
            <w:pPr>
              <w:rPr>
                <w:rFonts w:ascii="Arial"/>
                <w:sz w:val="21"/>
              </w:rPr>
            </w:pPr>
          </w:p>
        </w:tc>
        <w:tc>
          <w:tcPr>
            <w:tcW w:w="850" w:type="dxa"/>
            <w:vAlign w:val="top"/>
          </w:tcPr>
          <w:p w14:paraId="0DDC82E6">
            <w:pPr>
              <w:rPr>
                <w:rFonts w:ascii="Arial"/>
                <w:sz w:val="21"/>
              </w:rPr>
            </w:pPr>
          </w:p>
        </w:tc>
        <w:tc>
          <w:tcPr>
            <w:tcW w:w="850" w:type="dxa"/>
            <w:vAlign w:val="top"/>
          </w:tcPr>
          <w:p w14:paraId="705D1E5E">
            <w:pPr>
              <w:rPr>
                <w:rFonts w:ascii="Arial"/>
                <w:sz w:val="21"/>
              </w:rPr>
            </w:pPr>
          </w:p>
        </w:tc>
        <w:tc>
          <w:tcPr>
            <w:tcW w:w="963" w:type="dxa"/>
            <w:vAlign w:val="top"/>
          </w:tcPr>
          <w:p w14:paraId="54EEB43A">
            <w:pPr>
              <w:pStyle w:val="6"/>
              <w:spacing w:before="211" w:line="178" w:lineRule="auto"/>
              <w:ind w:left="154"/>
            </w:pPr>
            <w:r>
              <w:rPr>
                <w:b/>
                <w:bCs/>
                <w:spacing w:val="3"/>
              </w:rPr>
              <w:t>265.89</w:t>
            </w:r>
          </w:p>
        </w:tc>
        <w:tc>
          <w:tcPr>
            <w:tcW w:w="963" w:type="dxa"/>
            <w:vAlign w:val="top"/>
          </w:tcPr>
          <w:p w14:paraId="009DC585">
            <w:pPr>
              <w:pStyle w:val="6"/>
              <w:spacing w:before="209" w:line="179" w:lineRule="auto"/>
              <w:ind w:left="161"/>
            </w:pPr>
            <w:r>
              <w:rPr>
                <w:b/>
                <w:bCs/>
                <w:spacing w:val="2"/>
              </w:rPr>
              <w:t>120.00</w:t>
            </w:r>
          </w:p>
        </w:tc>
        <w:tc>
          <w:tcPr>
            <w:tcW w:w="963" w:type="dxa"/>
            <w:vAlign w:val="top"/>
          </w:tcPr>
          <w:p w14:paraId="3194E134">
            <w:pPr>
              <w:rPr>
                <w:rFonts w:ascii="Arial"/>
                <w:sz w:val="21"/>
              </w:rPr>
            </w:pPr>
          </w:p>
        </w:tc>
        <w:tc>
          <w:tcPr>
            <w:tcW w:w="963" w:type="dxa"/>
            <w:vAlign w:val="top"/>
          </w:tcPr>
          <w:p w14:paraId="238926B6">
            <w:pPr>
              <w:rPr>
                <w:rFonts w:ascii="Arial"/>
                <w:sz w:val="21"/>
              </w:rPr>
            </w:pPr>
          </w:p>
        </w:tc>
        <w:tc>
          <w:tcPr>
            <w:tcW w:w="963" w:type="dxa"/>
            <w:vAlign w:val="top"/>
          </w:tcPr>
          <w:p w14:paraId="30E3FE2A">
            <w:pPr>
              <w:pStyle w:val="6"/>
              <w:spacing w:before="209" w:line="179" w:lineRule="auto"/>
              <w:ind w:left="164"/>
            </w:pPr>
            <w:r>
              <w:rPr>
                <w:b/>
                <w:bCs/>
                <w:spacing w:val="2"/>
              </w:rPr>
              <w:t>145.89</w:t>
            </w:r>
          </w:p>
        </w:tc>
        <w:tc>
          <w:tcPr>
            <w:tcW w:w="964" w:type="dxa"/>
            <w:vAlign w:val="top"/>
          </w:tcPr>
          <w:p w14:paraId="21D9E9CF">
            <w:pPr>
              <w:rPr>
                <w:rFonts w:ascii="Arial"/>
                <w:sz w:val="21"/>
              </w:rPr>
            </w:pPr>
          </w:p>
        </w:tc>
        <w:tc>
          <w:tcPr>
            <w:tcW w:w="963" w:type="dxa"/>
            <w:vAlign w:val="top"/>
          </w:tcPr>
          <w:p w14:paraId="70E4DC17">
            <w:pPr>
              <w:rPr>
                <w:rFonts w:ascii="Arial"/>
                <w:sz w:val="21"/>
              </w:rPr>
            </w:pPr>
          </w:p>
        </w:tc>
        <w:tc>
          <w:tcPr>
            <w:tcW w:w="971" w:type="dxa"/>
            <w:vAlign w:val="top"/>
          </w:tcPr>
          <w:p w14:paraId="29E22653">
            <w:pPr>
              <w:pStyle w:val="6"/>
              <w:spacing w:before="211" w:line="178" w:lineRule="auto"/>
              <w:ind w:left="161"/>
            </w:pPr>
            <w:r>
              <w:rPr>
                <w:b/>
                <w:bCs/>
                <w:spacing w:val="3"/>
              </w:rPr>
              <w:t>265.89</w:t>
            </w:r>
          </w:p>
        </w:tc>
      </w:tr>
      <w:tr w14:paraId="1B098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0ED66239">
            <w:pPr>
              <w:pStyle w:val="6"/>
              <w:spacing w:before="198" w:line="189" w:lineRule="auto"/>
              <w:ind w:left="105"/>
            </w:pPr>
            <w:r>
              <w:rPr>
                <w:spacing w:val="9"/>
              </w:rPr>
              <w:t>物业管理费</w:t>
            </w:r>
          </w:p>
        </w:tc>
        <w:tc>
          <w:tcPr>
            <w:tcW w:w="963" w:type="dxa"/>
            <w:vAlign w:val="top"/>
          </w:tcPr>
          <w:p w14:paraId="513C6F58">
            <w:pPr>
              <w:pStyle w:val="6"/>
              <w:spacing w:before="212" w:line="179" w:lineRule="auto"/>
              <w:ind w:left="321"/>
            </w:pPr>
            <w:r>
              <w:t>51.14</w:t>
            </w:r>
          </w:p>
        </w:tc>
        <w:tc>
          <w:tcPr>
            <w:tcW w:w="1133" w:type="dxa"/>
            <w:vAlign w:val="top"/>
          </w:tcPr>
          <w:p w14:paraId="1C82F570">
            <w:pPr>
              <w:pStyle w:val="6"/>
              <w:spacing w:before="48" w:line="196" w:lineRule="auto"/>
              <w:ind w:left="102" w:right="186" w:hanging="3"/>
            </w:pPr>
            <w:r>
              <w:rPr>
                <w:spacing w:val="9"/>
              </w:rPr>
              <w:t>物业管理</w:t>
            </w:r>
            <w:r>
              <w:t xml:space="preserve"> </w:t>
            </w:r>
            <w:r>
              <w:rPr>
                <w:spacing w:val="6"/>
              </w:rPr>
              <w:t>服务</w:t>
            </w:r>
          </w:p>
        </w:tc>
        <w:tc>
          <w:tcPr>
            <w:tcW w:w="1133" w:type="dxa"/>
            <w:vAlign w:val="top"/>
          </w:tcPr>
          <w:p w14:paraId="03061D2D">
            <w:pPr>
              <w:pStyle w:val="6"/>
              <w:spacing w:before="59" w:line="192" w:lineRule="auto"/>
              <w:ind w:left="110" w:right="143" w:firstLine="1"/>
            </w:pPr>
            <w:r>
              <w:rPr>
                <w:spacing w:val="4"/>
              </w:rPr>
              <w:t>C210400</w:t>
            </w:r>
            <w:r>
              <w:rPr>
                <w:spacing w:val="1"/>
              </w:rPr>
              <w:t xml:space="preserve"> </w:t>
            </w:r>
            <w:r>
              <w:t>00</w:t>
            </w:r>
          </w:p>
        </w:tc>
        <w:tc>
          <w:tcPr>
            <w:tcW w:w="709" w:type="dxa"/>
            <w:vAlign w:val="top"/>
          </w:tcPr>
          <w:p w14:paraId="69695FEC">
            <w:pPr>
              <w:pStyle w:val="6"/>
              <w:spacing w:before="213" w:line="179" w:lineRule="auto"/>
              <w:ind w:left="140"/>
            </w:pPr>
            <w:r>
              <w:rPr>
                <w:spacing w:val="7"/>
              </w:rPr>
              <w:t>万元</w:t>
            </w:r>
          </w:p>
        </w:tc>
        <w:tc>
          <w:tcPr>
            <w:tcW w:w="850" w:type="dxa"/>
            <w:vAlign w:val="top"/>
          </w:tcPr>
          <w:p w14:paraId="57298AFC">
            <w:pPr>
              <w:pStyle w:val="6"/>
              <w:spacing w:before="212" w:line="179" w:lineRule="auto"/>
              <w:ind w:left="631"/>
            </w:pPr>
            <w:r>
              <w:t>1</w:t>
            </w:r>
          </w:p>
        </w:tc>
        <w:tc>
          <w:tcPr>
            <w:tcW w:w="850" w:type="dxa"/>
            <w:vAlign w:val="top"/>
          </w:tcPr>
          <w:p w14:paraId="4EB18738">
            <w:pPr>
              <w:pStyle w:val="6"/>
              <w:spacing w:before="212" w:line="179" w:lineRule="auto"/>
              <w:ind w:left="211"/>
            </w:pPr>
            <w:r>
              <w:t>51.14</w:t>
            </w:r>
          </w:p>
        </w:tc>
        <w:tc>
          <w:tcPr>
            <w:tcW w:w="963" w:type="dxa"/>
            <w:vAlign w:val="top"/>
          </w:tcPr>
          <w:p w14:paraId="7940D700">
            <w:pPr>
              <w:pStyle w:val="6"/>
              <w:spacing w:before="212" w:line="179" w:lineRule="auto"/>
              <w:ind w:left="325"/>
            </w:pPr>
            <w:r>
              <w:t>51.14</w:t>
            </w:r>
          </w:p>
        </w:tc>
        <w:tc>
          <w:tcPr>
            <w:tcW w:w="963" w:type="dxa"/>
            <w:vAlign w:val="top"/>
          </w:tcPr>
          <w:p w14:paraId="76A23BDF">
            <w:pPr>
              <w:rPr>
                <w:rFonts w:ascii="Arial"/>
                <w:sz w:val="21"/>
              </w:rPr>
            </w:pPr>
          </w:p>
        </w:tc>
        <w:tc>
          <w:tcPr>
            <w:tcW w:w="963" w:type="dxa"/>
            <w:vAlign w:val="top"/>
          </w:tcPr>
          <w:p w14:paraId="7C3F9900">
            <w:pPr>
              <w:rPr>
                <w:rFonts w:ascii="Arial"/>
                <w:sz w:val="21"/>
              </w:rPr>
            </w:pPr>
          </w:p>
        </w:tc>
        <w:tc>
          <w:tcPr>
            <w:tcW w:w="963" w:type="dxa"/>
            <w:vAlign w:val="top"/>
          </w:tcPr>
          <w:p w14:paraId="7286E9A4">
            <w:pPr>
              <w:rPr>
                <w:rFonts w:ascii="Arial"/>
                <w:sz w:val="21"/>
              </w:rPr>
            </w:pPr>
          </w:p>
        </w:tc>
        <w:tc>
          <w:tcPr>
            <w:tcW w:w="963" w:type="dxa"/>
            <w:vAlign w:val="top"/>
          </w:tcPr>
          <w:p w14:paraId="33604330">
            <w:pPr>
              <w:pStyle w:val="6"/>
              <w:spacing w:before="212" w:line="179" w:lineRule="auto"/>
              <w:ind w:left="328"/>
            </w:pPr>
            <w:r>
              <w:t>51.14</w:t>
            </w:r>
          </w:p>
        </w:tc>
        <w:tc>
          <w:tcPr>
            <w:tcW w:w="964" w:type="dxa"/>
            <w:vAlign w:val="top"/>
          </w:tcPr>
          <w:p w14:paraId="2C9777F1">
            <w:pPr>
              <w:rPr>
                <w:rFonts w:ascii="Arial"/>
                <w:sz w:val="21"/>
              </w:rPr>
            </w:pPr>
          </w:p>
        </w:tc>
        <w:tc>
          <w:tcPr>
            <w:tcW w:w="963" w:type="dxa"/>
            <w:vAlign w:val="top"/>
          </w:tcPr>
          <w:p w14:paraId="38AAA944">
            <w:pPr>
              <w:rPr>
                <w:rFonts w:ascii="Arial"/>
                <w:sz w:val="21"/>
              </w:rPr>
            </w:pPr>
          </w:p>
        </w:tc>
        <w:tc>
          <w:tcPr>
            <w:tcW w:w="971" w:type="dxa"/>
            <w:vAlign w:val="top"/>
          </w:tcPr>
          <w:p w14:paraId="3C229858">
            <w:pPr>
              <w:pStyle w:val="6"/>
              <w:spacing w:before="212" w:line="179" w:lineRule="auto"/>
              <w:ind w:left="330"/>
            </w:pPr>
            <w:r>
              <w:t>51.14</w:t>
            </w:r>
          </w:p>
        </w:tc>
      </w:tr>
      <w:tr w14:paraId="5F9EF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1707" w:type="dxa"/>
            <w:vAlign w:val="top"/>
          </w:tcPr>
          <w:p w14:paraId="1663B877">
            <w:pPr>
              <w:pStyle w:val="6"/>
              <w:spacing w:before="7" w:line="212" w:lineRule="auto"/>
              <w:ind w:left="107" w:right="123" w:hanging="2"/>
              <w:jc w:val="both"/>
            </w:pPr>
            <w:r>
              <w:rPr>
                <w:spacing w:val="9"/>
              </w:rPr>
              <w:t>物业管理费（单</w:t>
            </w:r>
            <w:r>
              <w:rPr>
                <w:spacing w:val="4"/>
              </w:rPr>
              <w:t xml:space="preserve"> </w:t>
            </w:r>
            <w:r>
              <w:rPr>
                <w:spacing w:val="9"/>
              </w:rPr>
              <w:t>位水电暖等运转</w:t>
            </w:r>
            <w:r>
              <w:rPr>
                <w:spacing w:val="2"/>
              </w:rPr>
              <w:t xml:space="preserve"> </w:t>
            </w:r>
            <w:r>
              <w:rPr>
                <w:spacing w:val="3"/>
              </w:rPr>
              <w:t>费</w:t>
            </w:r>
            <w:r>
              <w:rPr>
                <w:spacing w:val="-7"/>
              </w:rPr>
              <w:t xml:space="preserve"> </w:t>
            </w:r>
            <w:r>
              <w:rPr>
                <w:spacing w:val="3"/>
              </w:rPr>
              <w:t>）</w:t>
            </w:r>
          </w:p>
        </w:tc>
        <w:tc>
          <w:tcPr>
            <w:tcW w:w="963" w:type="dxa"/>
            <w:vAlign w:val="top"/>
          </w:tcPr>
          <w:p w14:paraId="52F42EF5">
            <w:pPr>
              <w:spacing w:line="280" w:lineRule="auto"/>
              <w:rPr>
                <w:rFonts w:ascii="Arial"/>
                <w:sz w:val="21"/>
              </w:rPr>
            </w:pPr>
          </w:p>
          <w:p w14:paraId="180CC836">
            <w:pPr>
              <w:pStyle w:val="6"/>
              <w:spacing w:before="86" w:line="179" w:lineRule="auto"/>
              <w:ind w:left="192"/>
            </w:pPr>
            <w:r>
              <w:rPr>
                <w:spacing w:val="3"/>
              </w:rPr>
              <w:t>231.00</w:t>
            </w:r>
          </w:p>
        </w:tc>
        <w:tc>
          <w:tcPr>
            <w:tcW w:w="1133" w:type="dxa"/>
            <w:vAlign w:val="top"/>
          </w:tcPr>
          <w:p w14:paraId="14DD304D">
            <w:pPr>
              <w:pStyle w:val="6"/>
              <w:spacing w:before="200" w:line="214" w:lineRule="auto"/>
              <w:ind w:left="102" w:right="186" w:hanging="3"/>
            </w:pPr>
            <w:r>
              <w:rPr>
                <w:spacing w:val="9"/>
              </w:rPr>
              <w:t>物业管理</w:t>
            </w:r>
            <w:r>
              <w:t xml:space="preserve"> </w:t>
            </w:r>
            <w:r>
              <w:rPr>
                <w:spacing w:val="6"/>
              </w:rPr>
              <w:t>服务</w:t>
            </w:r>
          </w:p>
        </w:tc>
        <w:tc>
          <w:tcPr>
            <w:tcW w:w="1133" w:type="dxa"/>
            <w:vAlign w:val="top"/>
          </w:tcPr>
          <w:p w14:paraId="6062E4B4">
            <w:pPr>
              <w:pStyle w:val="6"/>
              <w:spacing w:before="214" w:line="227" w:lineRule="auto"/>
              <w:ind w:left="110" w:right="143" w:firstLine="1"/>
            </w:pPr>
            <w:r>
              <w:rPr>
                <w:spacing w:val="4"/>
              </w:rPr>
              <w:t>C210400</w:t>
            </w:r>
            <w:r>
              <w:rPr>
                <w:spacing w:val="1"/>
              </w:rPr>
              <w:t xml:space="preserve"> </w:t>
            </w:r>
            <w:r>
              <w:t>00</w:t>
            </w:r>
          </w:p>
        </w:tc>
        <w:tc>
          <w:tcPr>
            <w:tcW w:w="709" w:type="dxa"/>
            <w:vAlign w:val="top"/>
          </w:tcPr>
          <w:p w14:paraId="447B1BED">
            <w:pPr>
              <w:spacing w:line="281" w:lineRule="auto"/>
              <w:rPr>
                <w:rFonts w:ascii="Arial"/>
                <w:sz w:val="21"/>
              </w:rPr>
            </w:pPr>
          </w:p>
          <w:p w14:paraId="132EC3C0">
            <w:pPr>
              <w:pStyle w:val="6"/>
              <w:spacing w:before="86" w:line="179" w:lineRule="auto"/>
              <w:ind w:left="140"/>
            </w:pPr>
            <w:r>
              <w:rPr>
                <w:spacing w:val="7"/>
              </w:rPr>
              <w:t>万元</w:t>
            </w:r>
          </w:p>
        </w:tc>
        <w:tc>
          <w:tcPr>
            <w:tcW w:w="850" w:type="dxa"/>
            <w:vAlign w:val="top"/>
          </w:tcPr>
          <w:p w14:paraId="6EDC08D6">
            <w:pPr>
              <w:spacing w:line="280" w:lineRule="auto"/>
              <w:rPr>
                <w:rFonts w:ascii="Arial"/>
                <w:sz w:val="21"/>
              </w:rPr>
            </w:pPr>
          </w:p>
          <w:p w14:paraId="73C7F2A8">
            <w:pPr>
              <w:pStyle w:val="6"/>
              <w:spacing w:before="86" w:line="179" w:lineRule="auto"/>
              <w:ind w:left="631"/>
            </w:pPr>
            <w:r>
              <w:t>1</w:t>
            </w:r>
          </w:p>
        </w:tc>
        <w:tc>
          <w:tcPr>
            <w:tcW w:w="850" w:type="dxa"/>
            <w:vAlign w:val="top"/>
          </w:tcPr>
          <w:p w14:paraId="035C6EC3">
            <w:pPr>
              <w:spacing w:line="281" w:lineRule="auto"/>
              <w:rPr>
                <w:rFonts w:ascii="Arial"/>
                <w:sz w:val="21"/>
              </w:rPr>
            </w:pPr>
          </w:p>
          <w:p w14:paraId="2FE2C767">
            <w:pPr>
              <w:pStyle w:val="6"/>
              <w:spacing w:before="86" w:line="178" w:lineRule="auto"/>
              <w:ind w:left="203"/>
            </w:pPr>
            <w:r>
              <w:rPr>
                <w:spacing w:val="2"/>
              </w:rPr>
              <w:t>90.00</w:t>
            </w:r>
          </w:p>
        </w:tc>
        <w:tc>
          <w:tcPr>
            <w:tcW w:w="963" w:type="dxa"/>
            <w:vAlign w:val="top"/>
          </w:tcPr>
          <w:p w14:paraId="69CDFB9A">
            <w:pPr>
              <w:spacing w:line="281" w:lineRule="auto"/>
              <w:rPr>
                <w:rFonts w:ascii="Arial"/>
                <w:sz w:val="21"/>
              </w:rPr>
            </w:pPr>
          </w:p>
          <w:p w14:paraId="21FA1EA1">
            <w:pPr>
              <w:pStyle w:val="6"/>
              <w:spacing w:before="86" w:line="178" w:lineRule="auto"/>
              <w:ind w:left="318"/>
            </w:pPr>
            <w:r>
              <w:rPr>
                <w:spacing w:val="2"/>
              </w:rPr>
              <w:t>90.00</w:t>
            </w:r>
          </w:p>
        </w:tc>
        <w:tc>
          <w:tcPr>
            <w:tcW w:w="963" w:type="dxa"/>
            <w:vAlign w:val="top"/>
          </w:tcPr>
          <w:p w14:paraId="2A2342E3">
            <w:pPr>
              <w:spacing w:line="281" w:lineRule="auto"/>
              <w:rPr>
                <w:rFonts w:ascii="Arial"/>
                <w:sz w:val="21"/>
              </w:rPr>
            </w:pPr>
          </w:p>
          <w:p w14:paraId="4E078B46">
            <w:pPr>
              <w:pStyle w:val="6"/>
              <w:spacing w:before="86" w:line="178" w:lineRule="auto"/>
              <w:ind w:left="317"/>
            </w:pPr>
            <w:r>
              <w:rPr>
                <w:spacing w:val="2"/>
              </w:rPr>
              <w:t>90.00</w:t>
            </w:r>
          </w:p>
        </w:tc>
        <w:tc>
          <w:tcPr>
            <w:tcW w:w="963" w:type="dxa"/>
            <w:vAlign w:val="top"/>
          </w:tcPr>
          <w:p w14:paraId="4EBA91F0">
            <w:pPr>
              <w:rPr>
                <w:rFonts w:ascii="Arial"/>
                <w:sz w:val="21"/>
              </w:rPr>
            </w:pPr>
          </w:p>
        </w:tc>
        <w:tc>
          <w:tcPr>
            <w:tcW w:w="963" w:type="dxa"/>
            <w:vAlign w:val="top"/>
          </w:tcPr>
          <w:p w14:paraId="27E320E4">
            <w:pPr>
              <w:rPr>
                <w:rFonts w:ascii="Arial"/>
                <w:sz w:val="21"/>
              </w:rPr>
            </w:pPr>
          </w:p>
        </w:tc>
        <w:tc>
          <w:tcPr>
            <w:tcW w:w="963" w:type="dxa"/>
            <w:vAlign w:val="top"/>
          </w:tcPr>
          <w:p w14:paraId="1E5E945F">
            <w:pPr>
              <w:rPr>
                <w:rFonts w:ascii="Arial"/>
                <w:sz w:val="21"/>
              </w:rPr>
            </w:pPr>
          </w:p>
        </w:tc>
        <w:tc>
          <w:tcPr>
            <w:tcW w:w="964" w:type="dxa"/>
            <w:vAlign w:val="top"/>
          </w:tcPr>
          <w:p w14:paraId="48E5AA19">
            <w:pPr>
              <w:rPr>
                <w:rFonts w:ascii="Arial"/>
                <w:sz w:val="21"/>
              </w:rPr>
            </w:pPr>
          </w:p>
        </w:tc>
        <w:tc>
          <w:tcPr>
            <w:tcW w:w="963" w:type="dxa"/>
            <w:vAlign w:val="top"/>
          </w:tcPr>
          <w:p w14:paraId="3B7129E9">
            <w:pPr>
              <w:rPr>
                <w:rFonts w:ascii="Arial"/>
                <w:sz w:val="21"/>
              </w:rPr>
            </w:pPr>
          </w:p>
        </w:tc>
        <w:tc>
          <w:tcPr>
            <w:tcW w:w="971" w:type="dxa"/>
            <w:vAlign w:val="top"/>
          </w:tcPr>
          <w:p w14:paraId="1CB1A0B5">
            <w:pPr>
              <w:spacing w:line="281" w:lineRule="auto"/>
              <w:rPr>
                <w:rFonts w:ascii="Arial"/>
                <w:sz w:val="21"/>
              </w:rPr>
            </w:pPr>
          </w:p>
          <w:p w14:paraId="303B2E06">
            <w:pPr>
              <w:pStyle w:val="6"/>
              <w:spacing w:before="86" w:line="178" w:lineRule="auto"/>
              <w:ind w:left="322"/>
            </w:pPr>
            <w:r>
              <w:rPr>
                <w:spacing w:val="2"/>
              </w:rPr>
              <w:t>90.00</w:t>
            </w:r>
          </w:p>
        </w:tc>
      </w:tr>
      <w:tr w14:paraId="17CB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3" w:hRule="atLeast"/>
        </w:trPr>
        <w:tc>
          <w:tcPr>
            <w:tcW w:w="1707" w:type="dxa"/>
            <w:vAlign w:val="top"/>
          </w:tcPr>
          <w:p w14:paraId="412C1FDA">
            <w:pPr>
              <w:pStyle w:val="6"/>
              <w:spacing w:before="43" w:line="212" w:lineRule="auto"/>
              <w:ind w:left="107" w:right="123" w:firstLine="1"/>
            </w:pPr>
            <w:r>
              <w:rPr>
                <w:spacing w:val="9"/>
              </w:rPr>
              <w:t>监控设备更新维</w:t>
            </w:r>
            <w:r>
              <w:t xml:space="preserve"> </w:t>
            </w:r>
            <w:r>
              <w:rPr>
                <w:spacing w:val="9"/>
              </w:rPr>
              <w:t>修项目（提前下</w:t>
            </w:r>
            <w:r>
              <w:rPr>
                <w:spacing w:val="2"/>
              </w:rPr>
              <w:t xml:space="preserve"> </w:t>
            </w:r>
            <w:r>
              <w:rPr>
                <w:spacing w:val="4"/>
              </w:rPr>
              <w:t>达 2025 年现代</w:t>
            </w:r>
            <w:r>
              <w:rPr>
                <w:spacing w:val="1"/>
              </w:rPr>
              <w:t xml:space="preserve"> </w:t>
            </w:r>
            <w:r>
              <w:rPr>
                <w:spacing w:val="9"/>
              </w:rPr>
              <w:t>职业教育质量提</w:t>
            </w:r>
            <w:r>
              <w:rPr>
                <w:spacing w:val="2"/>
              </w:rPr>
              <w:t xml:space="preserve"> </w:t>
            </w:r>
            <w:r>
              <w:rPr>
                <w:spacing w:val="9"/>
              </w:rPr>
              <w:t>升计划资金—</w:t>
            </w:r>
          </w:p>
          <w:p w14:paraId="1689AE0F">
            <w:pPr>
              <w:pStyle w:val="6"/>
              <w:spacing w:before="27" w:line="202" w:lineRule="auto"/>
              <w:ind w:left="106" w:right="317" w:hanging="1"/>
            </w:pPr>
            <w:r>
              <w:rPr>
                <w:spacing w:val="9"/>
              </w:rPr>
              <w:t>—中等职业教</w:t>
            </w:r>
            <w:r>
              <w:rPr>
                <w:spacing w:val="3"/>
              </w:rPr>
              <w:t xml:space="preserve"> </w:t>
            </w:r>
            <w:r>
              <w:rPr>
                <w:spacing w:val="9"/>
              </w:rPr>
              <w:t>育“达标”工</w:t>
            </w:r>
            <w:r>
              <w:rPr>
                <w:spacing w:val="3"/>
              </w:rPr>
              <w:t xml:space="preserve"> </w:t>
            </w:r>
            <w:r>
              <w:rPr>
                <w:spacing w:val="16"/>
              </w:rPr>
              <w:t>程）</w:t>
            </w:r>
          </w:p>
        </w:tc>
        <w:tc>
          <w:tcPr>
            <w:tcW w:w="963" w:type="dxa"/>
            <w:vAlign w:val="top"/>
          </w:tcPr>
          <w:p w14:paraId="49310467">
            <w:pPr>
              <w:spacing w:line="261" w:lineRule="auto"/>
              <w:rPr>
                <w:rFonts w:ascii="Arial"/>
                <w:sz w:val="21"/>
              </w:rPr>
            </w:pPr>
          </w:p>
          <w:p w14:paraId="585498F8">
            <w:pPr>
              <w:spacing w:line="261" w:lineRule="auto"/>
              <w:rPr>
                <w:rFonts w:ascii="Arial"/>
                <w:sz w:val="21"/>
              </w:rPr>
            </w:pPr>
          </w:p>
          <w:p w14:paraId="7F356FE6">
            <w:pPr>
              <w:spacing w:line="262" w:lineRule="auto"/>
              <w:rPr>
                <w:rFonts w:ascii="Arial"/>
                <w:sz w:val="21"/>
              </w:rPr>
            </w:pPr>
          </w:p>
          <w:p w14:paraId="52722671">
            <w:pPr>
              <w:spacing w:line="262" w:lineRule="auto"/>
              <w:rPr>
                <w:rFonts w:ascii="Arial"/>
                <w:sz w:val="21"/>
              </w:rPr>
            </w:pPr>
          </w:p>
          <w:p w14:paraId="7771C1DC">
            <w:pPr>
              <w:pStyle w:val="6"/>
              <w:spacing w:before="86" w:line="178" w:lineRule="auto"/>
              <w:ind w:left="318"/>
            </w:pPr>
            <w:r>
              <w:rPr>
                <w:spacing w:val="1"/>
              </w:rPr>
              <w:t>30.00</w:t>
            </w:r>
          </w:p>
        </w:tc>
        <w:tc>
          <w:tcPr>
            <w:tcW w:w="1133" w:type="dxa"/>
            <w:vAlign w:val="top"/>
          </w:tcPr>
          <w:p w14:paraId="1B5A84DA">
            <w:pPr>
              <w:spacing w:line="293" w:lineRule="auto"/>
              <w:rPr>
                <w:rFonts w:ascii="Arial"/>
                <w:sz w:val="21"/>
              </w:rPr>
            </w:pPr>
          </w:p>
          <w:p w14:paraId="64E5C370">
            <w:pPr>
              <w:spacing w:line="293" w:lineRule="auto"/>
              <w:rPr>
                <w:rFonts w:ascii="Arial"/>
                <w:sz w:val="21"/>
              </w:rPr>
            </w:pPr>
          </w:p>
          <w:p w14:paraId="6639702B">
            <w:pPr>
              <w:spacing w:line="293" w:lineRule="auto"/>
              <w:rPr>
                <w:rFonts w:ascii="Arial"/>
                <w:sz w:val="21"/>
              </w:rPr>
            </w:pPr>
          </w:p>
          <w:p w14:paraId="1A50324F">
            <w:pPr>
              <w:pStyle w:val="6"/>
              <w:spacing w:before="86" w:line="213" w:lineRule="auto"/>
              <w:ind w:left="104" w:right="186" w:hanging="1"/>
            </w:pPr>
            <w:r>
              <w:rPr>
                <w:spacing w:val="8"/>
              </w:rPr>
              <w:t>监控系统</w:t>
            </w:r>
            <w:r>
              <w:t xml:space="preserve"> </w:t>
            </w:r>
            <w:r>
              <w:rPr>
                <w:spacing w:val="7"/>
              </w:rPr>
              <w:t>工程安装</w:t>
            </w:r>
          </w:p>
        </w:tc>
        <w:tc>
          <w:tcPr>
            <w:tcW w:w="1133" w:type="dxa"/>
            <w:vAlign w:val="top"/>
          </w:tcPr>
          <w:p w14:paraId="69E39D86">
            <w:pPr>
              <w:spacing w:line="297" w:lineRule="auto"/>
              <w:rPr>
                <w:rFonts w:ascii="Arial"/>
                <w:sz w:val="21"/>
              </w:rPr>
            </w:pPr>
          </w:p>
          <w:p w14:paraId="43B4F72E">
            <w:pPr>
              <w:spacing w:line="297" w:lineRule="auto"/>
              <w:rPr>
                <w:rFonts w:ascii="Arial"/>
                <w:sz w:val="21"/>
              </w:rPr>
            </w:pPr>
          </w:p>
          <w:p w14:paraId="09A77533">
            <w:pPr>
              <w:spacing w:line="298" w:lineRule="auto"/>
              <w:rPr>
                <w:rFonts w:ascii="Arial"/>
                <w:sz w:val="21"/>
              </w:rPr>
            </w:pPr>
          </w:p>
          <w:p w14:paraId="0FB95807">
            <w:pPr>
              <w:pStyle w:val="6"/>
              <w:spacing w:before="86" w:line="227" w:lineRule="auto"/>
              <w:ind w:left="110" w:right="152" w:firstLine="11"/>
            </w:pPr>
            <w:r>
              <w:rPr>
                <w:spacing w:val="2"/>
              </w:rPr>
              <w:t>B060102</w:t>
            </w:r>
            <w:r>
              <w:rPr>
                <w:spacing w:val="4"/>
              </w:rPr>
              <w:t xml:space="preserve"> </w:t>
            </w:r>
            <w:r>
              <w:t>00</w:t>
            </w:r>
          </w:p>
        </w:tc>
        <w:tc>
          <w:tcPr>
            <w:tcW w:w="709" w:type="dxa"/>
            <w:vAlign w:val="top"/>
          </w:tcPr>
          <w:p w14:paraId="63FAF369">
            <w:pPr>
              <w:spacing w:line="261" w:lineRule="auto"/>
              <w:rPr>
                <w:rFonts w:ascii="Arial"/>
                <w:sz w:val="21"/>
              </w:rPr>
            </w:pPr>
          </w:p>
          <w:p w14:paraId="53AE612A">
            <w:pPr>
              <w:spacing w:line="261" w:lineRule="auto"/>
              <w:rPr>
                <w:rFonts w:ascii="Arial"/>
                <w:sz w:val="21"/>
              </w:rPr>
            </w:pPr>
          </w:p>
          <w:p w14:paraId="33B0022B">
            <w:pPr>
              <w:spacing w:line="262" w:lineRule="auto"/>
              <w:rPr>
                <w:rFonts w:ascii="Arial"/>
                <w:sz w:val="21"/>
              </w:rPr>
            </w:pPr>
          </w:p>
          <w:p w14:paraId="7D3017B5">
            <w:pPr>
              <w:spacing w:line="262" w:lineRule="auto"/>
              <w:rPr>
                <w:rFonts w:ascii="Arial"/>
                <w:sz w:val="21"/>
              </w:rPr>
            </w:pPr>
          </w:p>
          <w:p w14:paraId="1FB15EA2">
            <w:pPr>
              <w:pStyle w:val="6"/>
              <w:spacing w:before="85" w:line="179" w:lineRule="auto"/>
              <w:ind w:left="140"/>
            </w:pPr>
            <w:r>
              <w:rPr>
                <w:spacing w:val="7"/>
              </w:rPr>
              <w:t>万元</w:t>
            </w:r>
          </w:p>
        </w:tc>
        <w:tc>
          <w:tcPr>
            <w:tcW w:w="850" w:type="dxa"/>
            <w:vAlign w:val="top"/>
          </w:tcPr>
          <w:p w14:paraId="07980AB1">
            <w:pPr>
              <w:spacing w:line="261" w:lineRule="auto"/>
              <w:rPr>
                <w:rFonts w:ascii="Arial"/>
                <w:sz w:val="21"/>
              </w:rPr>
            </w:pPr>
          </w:p>
          <w:p w14:paraId="19931E71">
            <w:pPr>
              <w:spacing w:line="261" w:lineRule="auto"/>
              <w:rPr>
                <w:rFonts w:ascii="Arial"/>
                <w:sz w:val="21"/>
              </w:rPr>
            </w:pPr>
          </w:p>
          <w:p w14:paraId="592F20F7">
            <w:pPr>
              <w:spacing w:line="261" w:lineRule="auto"/>
              <w:rPr>
                <w:rFonts w:ascii="Arial"/>
                <w:sz w:val="21"/>
              </w:rPr>
            </w:pPr>
          </w:p>
          <w:p w14:paraId="5FA0D980">
            <w:pPr>
              <w:spacing w:line="262" w:lineRule="auto"/>
              <w:rPr>
                <w:rFonts w:ascii="Arial"/>
                <w:sz w:val="21"/>
              </w:rPr>
            </w:pPr>
          </w:p>
          <w:p w14:paraId="58EA3AB3">
            <w:pPr>
              <w:pStyle w:val="6"/>
              <w:spacing w:before="85" w:line="179" w:lineRule="auto"/>
              <w:ind w:left="631"/>
            </w:pPr>
            <w:r>
              <w:t>1</w:t>
            </w:r>
          </w:p>
        </w:tc>
        <w:tc>
          <w:tcPr>
            <w:tcW w:w="850" w:type="dxa"/>
            <w:vAlign w:val="top"/>
          </w:tcPr>
          <w:p w14:paraId="741887C9">
            <w:pPr>
              <w:spacing w:line="261" w:lineRule="auto"/>
              <w:rPr>
                <w:rFonts w:ascii="Arial"/>
                <w:sz w:val="21"/>
              </w:rPr>
            </w:pPr>
          </w:p>
          <w:p w14:paraId="10122605">
            <w:pPr>
              <w:spacing w:line="261" w:lineRule="auto"/>
              <w:rPr>
                <w:rFonts w:ascii="Arial"/>
                <w:sz w:val="21"/>
              </w:rPr>
            </w:pPr>
          </w:p>
          <w:p w14:paraId="114B9F24">
            <w:pPr>
              <w:spacing w:line="262" w:lineRule="auto"/>
              <w:rPr>
                <w:rFonts w:ascii="Arial"/>
                <w:sz w:val="21"/>
              </w:rPr>
            </w:pPr>
          </w:p>
          <w:p w14:paraId="0850D8C4">
            <w:pPr>
              <w:spacing w:line="262" w:lineRule="auto"/>
              <w:rPr>
                <w:rFonts w:ascii="Arial"/>
                <w:sz w:val="21"/>
              </w:rPr>
            </w:pPr>
          </w:p>
          <w:p w14:paraId="566938D6">
            <w:pPr>
              <w:pStyle w:val="6"/>
              <w:spacing w:before="86" w:line="178" w:lineRule="auto"/>
              <w:ind w:left="207"/>
            </w:pPr>
            <w:r>
              <w:rPr>
                <w:spacing w:val="1"/>
              </w:rPr>
              <w:t>30.00</w:t>
            </w:r>
          </w:p>
        </w:tc>
        <w:tc>
          <w:tcPr>
            <w:tcW w:w="963" w:type="dxa"/>
            <w:vAlign w:val="top"/>
          </w:tcPr>
          <w:p w14:paraId="534CE873">
            <w:pPr>
              <w:spacing w:line="261" w:lineRule="auto"/>
              <w:rPr>
                <w:rFonts w:ascii="Arial"/>
                <w:sz w:val="21"/>
              </w:rPr>
            </w:pPr>
          </w:p>
          <w:p w14:paraId="03810272">
            <w:pPr>
              <w:spacing w:line="261" w:lineRule="auto"/>
              <w:rPr>
                <w:rFonts w:ascii="Arial"/>
                <w:sz w:val="21"/>
              </w:rPr>
            </w:pPr>
          </w:p>
          <w:p w14:paraId="1BC36EE5">
            <w:pPr>
              <w:spacing w:line="262" w:lineRule="auto"/>
              <w:rPr>
                <w:rFonts w:ascii="Arial"/>
                <w:sz w:val="21"/>
              </w:rPr>
            </w:pPr>
          </w:p>
          <w:p w14:paraId="5580AE34">
            <w:pPr>
              <w:spacing w:line="262" w:lineRule="auto"/>
              <w:rPr>
                <w:rFonts w:ascii="Arial"/>
                <w:sz w:val="21"/>
              </w:rPr>
            </w:pPr>
          </w:p>
          <w:p w14:paraId="04F8F324">
            <w:pPr>
              <w:pStyle w:val="6"/>
              <w:spacing w:before="86" w:line="178" w:lineRule="auto"/>
              <w:ind w:left="322"/>
            </w:pPr>
            <w:r>
              <w:rPr>
                <w:spacing w:val="1"/>
              </w:rPr>
              <w:t>30.00</w:t>
            </w:r>
          </w:p>
        </w:tc>
        <w:tc>
          <w:tcPr>
            <w:tcW w:w="963" w:type="dxa"/>
            <w:vAlign w:val="top"/>
          </w:tcPr>
          <w:p w14:paraId="236C1687">
            <w:pPr>
              <w:spacing w:line="261" w:lineRule="auto"/>
              <w:rPr>
                <w:rFonts w:ascii="Arial"/>
                <w:sz w:val="21"/>
              </w:rPr>
            </w:pPr>
          </w:p>
          <w:p w14:paraId="74A07F01">
            <w:pPr>
              <w:spacing w:line="261" w:lineRule="auto"/>
              <w:rPr>
                <w:rFonts w:ascii="Arial"/>
                <w:sz w:val="21"/>
              </w:rPr>
            </w:pPr>
          </w:p>
          <w:p w14:paraId="59C041F6">
            <w:pPr>
              <w:spacing w:line="262" w:lineRule="auto"/>
              <w:rPr>
                <w:rFonts w:ascii="Arial"/>
                <w:sz w:val="21"/>
              </w:rPr>
            </w:pPr>
          </w:p>
          <w:p w14:paraId="0629449C">
            <w:pPr>
              <w:spacing w:line="262" w:lineRule="auto"/>
              <w:rPr>
                <w:rFonts w:ascii="Arial"/>
                <w:sz w:val="21"/>
              </w:rPr>
            </w:pPr>
          </w:p>
          <w:p w14:paraId="21DA2B84">
            <w:pPr>
              <w:pStyle w:val="6"/>
              <w:spacing w:before="86" w:line="178" w:lineRule="auto"/>
              <w:ind w:left="322"/>
            </w:pPr>
            <w:r>
              <w:rPr>
                <w:spacing w:val="1"/>
              </w:rPr>
              <w:t>30.00</w:t>
            </w:r>
          </w:p>
        </w:tc>
        <w:tc>
          <w:tcPr>
            <w:tcW w:w="963" w:type="dxa"/>
            <w:vAlign w:val="top"/>
          </w:tcPr>
          <w:p w14:paraId="13AA594D">
            <w:pPr>
              <w:rPr>
                <w:rFonts w:ascii="Arial"/>
                <w:sz w:val="21"/>
              </w:rPr>
            </w:pPr>
          </w:p>
        </w:tc>
        <w:tc>
          <w:tcPr>
            <w:tcW w:w="963" w:type="dxa"/>
            <w:vAlign w:val="top"/>
          </w:tcPr>
          <w:p w14:paraId="1DB3396F">
            <w:pPr>
              <w:rPr>
                <w:rFonts w:ascii="Arial"/>
                <w:sz w:val="21"/>
              </w:rPr>
            </w:pPr>
          </w:p>
        </w:tc>
        <w:tc>
          <w:tcPr>
            <w:tcW w:w="963" w:type="dxa"/>
            <w:vAlign w:val="top"/>
          </w:tcPr>
          <w:p w14:paraId="0938CA2D">
            <w:pPr>
              <w:rPr>
                <w:rFonts w:ascii="Arial"/>
                <w:sz w:val="21"/>
              </w:rPr>
            </w:pPr>
          </w:p>
        </w:tc>
        <w:tc>
          <w:tcPr>
            <w:tcW w:w="964" w:type="dxa"/>
            <w:vAlign w:val="top"/>
          </w:tcPr>
          <w:p w14:paraId="2AD3AFD5">
            <w:pPr>
              <w:rPr>
                <w:rFonts w:ascii="Arial"/>
                <w:sz w:val="21"/>
              </w:rPr>
            </w:pPr>
          </w:p>
        </w:tc>
        <w:tc>
          <w:tcPr>
            <w:tcW w:w="963" w:type="dxa"/>
            <w:vAlign w:val="top"/>
          </w:tcPr>
          <w:p w14:paraId="7261940D">
            <w:pPr>
              <w:rPr>
                <w:rFonts w:ascii="Arial"/>
                <w:sz w:val="21"/>
              </w:rPr>
            </w:pPr>
          </w:p>
        </w:tc>
        <w:tc>
          <w:tcPr>
            <w:tcW w:w="971" w:type="dxa"/>
            <w:vAlign w:val="top"/>
          </w:tcPr>
          <w:p w14:paraId="7C5A5708">
            <w:pPr>
              <w:spacing w:line="261" w:lineRule="auto"/>
              <w:rPr>
                <w:rFonts w:ascii="Arial"/>
                <w:sz w:val="21"/>
              </w:rPr>
            </w:pPr>
          </w:p>
          <w:p w14:paraId="2E4B2C6A">
            <w:pPr>
              <w:spacing w:line="261" w:lineRule="auto"/>
              <w:rPr>
                <w:rFonts w:ascii="Arial"/>
                <w:sz w:val="21"/>
              </w:rPr>
            </w:pPr>
          </w:p>
          <w:p w14:paraId="72A9473C">
            <w:pPr>
              <w:spacing w:line="262" w:lineRule="auto"/>
              <w:rPr>
                <w:rFonts w:ascii="Arial"/>
                <w:sz w:val="21"/>
              </w:rPr>
            </w:pPr>
          </w:p>
          <w:p w14:paraId="3B0C9628">
            <w:pPr>
              <w:spacing w:line="262" w:lineRule="auto"/>
              <w:rPr>
                <w:rFonts w:ascii="Arial"/>
                <w:sz w:val="21"/>
              </w:rPr>
            </w:pPr>
          </w:p>
          <w:p w14:paraId="0F5A525E">
            <w:pPr>
              <w:pStyle w:val="6"/>
              <w:spacing w:before="86" w:line="178" w:lineRule="auto"/>
              <w:ind w:left="327"/>
            </w:pPr>
            <w:r>
              <w:rPr>
                <w:spacing w:val="1"/>
              </w:rPr>
              <w:t>30.00</w:t>
            </w:r>
          </w:p>
        </w:tc>
      </w:tr>
      <w:tr w14:paraId="4FF2C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7" w:type="dxa"/>
            <w:vAlign w:val="top"/>
          </w:tcPr>
          <w:p w14:paraId="16B0102C">
            <w:pPr>
              <w:pStyle w:val="6"/>
              <w:spacing w:before="202" w:line="190" w:lineRule="auto"/>
              <w:ind w:left="107"/>
            </w:pPr>
            <w:r>
              <w:rPr>
                <w:spacing w:val="9"/>
              </w:rPr>
              <w:t>教学设备购置</w:t>
            </w:r>
          </w:p>
        </w:tc>
        <w:tc>
          <w:tcPr>
            <w:tcW w:w="963" w:type="dxa"/>
            <w:vAlign w:val="top"/>
          </w:tcPr>
          <w:p w14:paraId="77E9DA96">
            <w:pPr>
              <w:pStyle w:val="6"/>
              <w:spacing w:before="218" w:line="178" w:lineRule="auto"/>
              <w:ind w:left="318"/>
            </w:pPr>
            <w:r>
              <w:rPr>
                <w:spacing w:val="1"/>
              </w:rPr>
              <w:t>30.00</w:t>
            </w:r>
          </w:p>
        </w:tc>
        <w:tc>
          <w:tcPr>
            <w:tcW w:w="1133" w:type="dxa"/>
            <w:vAlign w:val="top"/>
          </w:tcPr>
          <w:p w14:paraId="19B66F5E">
            <w:pPr>
              <w:pStyle w:val="6"/>
              <w:spacing w:before="212" w:line="183" w:lineRule="auto"/>
              <w:ind w:left="102"/>
            </w:pPr>
            <w:r>
              <w:rPr>
                <w:spacing w:val="7"/>
              </w:rPr>
              <w:t>乐器</w:t>
            </w:r>
          </w:p>
        </w:tc>
        <w:tc>
          <w:tcPr>
            <w:tcW w:w="1133" w:type="dxa"/>
            <w:vAlign w:val="top"/>
          </w:tcPr>
          <w:p w14:paraId="6D91F596">
            <w:pPr>
              <w:pStyle w:val="6"/>
              <w:spacing w:before="65" w:line="190" w:lineRule="auto"/>
              <w:ind w:left="109" w:right="136" w:hanging="6"/>
            </w:pPr>
            <w:r>
              <w:rPr>
                <w:spacing w:val="5"/>
              </w:rPr>
              <w:t>A024501</w:t>
            </w:r>
            <w:r>
              <w:rPr>
                <w:spacing w:val="2"/>
              </w:rPr>
              <w:t xml:space="preserve"> </w:t>
            </w:r>
            <w:r>
              <w:t>00</w:t>
            </w:r>
          </w:p>
        </w:tc>
        <w:tc>
          <w:tcPr>
            <w:tcW w:w="709" w:type="dxa"/>
            <w:vAlign w:val="top"/>
          </w:tcPr>
          <w:p w14:paraId="165AE079">
            <w:pPr>
              <w:pStyle w:val="6"/>
              <w:spacing w:before="218" w:line="179" w:lineRule="auto"/>
              <w:ind w:left="140"/>
            </w:pPr>
            <w:r>
              <w:rPr>
                <w:spacing w:val="7"/>
              </w:rPr>
              <w:t>万元</w:t>
            </w:r>
          </w:p>
        </w:tc>
        <w:tc>
          <w:tcPr>
            <w:tcW w:w="850" w:type="dxa"/>
            <w:vAlign w:val="top"/>
          </w:tcPr>
          <w:p w14:paraId="5DFD0EBB">
            <w:pPr>
              <w:pStyle w:val="6"/>
              <w:spacing w:before="217" w:line="179" w:lineRule="auto"/>
              <w:ind w:left="631"/>
            </w:pPr>
            <w:r>
              <w:t>1</w:t>
            </w:r>
          </w:p>
        </w:tc>
        <w:tc>
          <w:tcPr>
            <w:tcW w:w="850" w:type="dxa"/>
            <w:vAlign w:val="top"/>
          </w:tcPr>
          <w:p w14:paraId="5AC3F789">
            <w:pPr>
              <w:pStyle w:val="6"/>
              <w:spacing w:before="217" w:line="179" w:lineRule="auto"/>
              <w:ind w:left="211"/>
            </w:pPr>
            <w:r>
              <w:t>12.80</w:t>
            </w:r>
          </w:p>
        </w:tc>
        <w:tc>
          <w:tcPr>
            <w:tcW w:w="963" w:type="dxa"/>
            <w:vAlign w:val="top"/>
          </w:tcPr>
          <w:p w14:paraId="2E7921FE">
            <w:pPr>
              <w:pStyle w:val="6"/>
              <w:spacing w:before="217" w:line="179" w:lineRule="auto"/>
              <w:ind w:left="326"/>
            </w:pPr>
            <w:r>
              <w:t>12.80</w:t>
            </w:r>
          </w:p>
        </w:tc>
        <w:tc>
          <w:tcPr>
            <w:tcW w:w="963" w:type="dxa"/>
            <w:vAlign w:val="top"/>
          </w:tcPr>
          <w:p w14:paraId="3C42FCEF">
            <w:pPr>
              <w:rPr>
                <w:rFonts w:ascii="Arial"/>
                <w:sz w:val="21"/>
              </w:rPr>
            </w:pPr>
          </w:p>
        </w:tc>
        <w:tc>
          <w:tcPr>
            <w:tcW w:w="963" w:type="dxa"/>
            <w:vAlign w:val="top"/>
          </w:tcPr>
          <w:p w14:paraId="6365112C">
            <w:pPr>
              <w:rPr>
                <w:rFonts w:ascii="Arial"/>
                <w:sz w:val="21"/>
              </w:rPr>
            </w:pPr>
          </w:p>
        </w:tc>
        <w:tc>
          <w:tcPr>
            <w:tcW w:w="963" w:type="dxa"/>
            <w:vAlign w:val="top"/>
          </w:tcPr>
          <w:p w14:paraId="0E6EFAFE">
            <w:pPr>
              <w:rPr>
                <w:rFonts w:ascii="Arial"/>
                <w:sz w:val="21"/>
              </w:rPr>
            </w:pPr>
          </w:p>
        </w:tc>
        <w:tc>
          <w:tcPr>
            <w:tcW w:w="963" w:type="dxa"/>
            <w:vAlign w:val="top"/>
          </w:tcPr>
          <w:p w14:paraId="1394B520">
            <w:pPr>
              <w:pStyle w:val="6"/>
              <w:spacing w:before="217" w:line="179" w:lineRule="auto"/>
              <w:ind w:left="328"/>
            </w:pPr>
            <w:r>
              <w:t>12.80</w:t>
            </w:r>
          </w:p>
        </w:tc>
        <w:tc>
          <w:tcPr>
            <w:tcW w:w="964" w:type="dxa"/>
            <w:vAlign w:val="top"/>
          </w:tcPr>
          <w:p w14:paraId="0978BF5E">
            <w:pPr>
              <w:rPr>
                <w:rFonts w:ascii="Arial"/>
                <w:sz w:val="21"/>
              </w:rPr>
            </w:pPr>
          </w:p>
        </w:tc>
        <w:tc>
          <w:tcPr>
            <w:tcW w:w="963" w:type="dxa"/>
            <w:vAlign w:val="top"/>
          </w:tcPr>
          <w:p w14:paraId="490B8874">
            <w:pPr>
              <w:rPr>
                <w:rFonts w:ascii="Arial"/>
                <w:sz w:val="21"/>
              </w:rPr>
            </w:pPr>
          </w:p>
        </w:tc>
        <w:tc>
          <w:tcPr>
            <w:tcW w:w="971" w:type="dxa"/>
            <w:vAlign w:val="top"/>
          </w:tcPr>
          <w:p w14:paraId="100E965B">
            <w:pPr>
              <w:pStyle w:val="6"/>
              <w:spacing w:before="217" w:line="179" w:lineRule="auto"/>
              <w:ind w:left="330"/>
            </w:pPr>
            <w:r>
              <w:t>12.80</w:t>
            </w:r>
          </w:p>
        </w:tc>
      </w:tr>
      <w:tr w14:paraId="05EEA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7" w:type="dxa"/>
            <w:vAlign w:val="top"/>
          </w:tcPr>
          <w:p w14:paraId="5DA76B59">
            <w:pPr>
              <w:pStyle w:val="6"/>
              <w:spacing w:before="204" w:line="190" w:lineRule="auto"/>
              <w:ind w:left="107"/>
            </w:pPr>
            <w:r>
              <w:rPr>
                <w:spacing w:val="9"/>
              </w:rPr>
              <w:t>教学设备购置</w:t>
            </w:r>
          </w:p>
        </w:tc>
        <w:tc>
          <w:tcPr>
            <w:tcW w:w="963" w:type="dxa"/>
            <w:vAlign w:val="top"/>
          </w:tcPr>
          <w:p w14:paraId="2D806BBE">
            <w:pPr>
              <w:pStyle w:val="6"/>
              <w:spacing w:before="220" w:line="178" w:lineRule="auto"/>
              <w:ind w:left="318"/>
            </w:pPr>
            <w:r>
              <w:rPr>
                <w:spacing w:val="1"/>
              </w:rPr>
              <w:t>30.00</w:t>
            </w:r>
          </w:p>
        </w:tc>
        <w:tc>
          <w:tcPr>
            <w:tcW w:w="1133" w:type="dxa"/>
            <w:vAlign w:val="top"/>
          </w:tcPr>
          <w:p w14:paraId="5960ACB5">
            <w:pPr>
              <w:pStyle w:val="6"/>
              <w:spacing w:before="205" w:line="189" w:lineRule="auto"/>
              <w:ind w:left="102"/>
            </w:pPr>
            <w:r>
              <w:rPr>
                <w:spacing w:val="8"/>
              </w:rPr>
              <w:t>演出服饰</w:t>
            </w:r>
          </w:p>
        </w:tc>
        <w:tc>
          <w:tcPr>
            <w:tcW w:w="1133" w:type="dxa"/>
            <w:vAlign w:val="top"/>
          </w:tcPr>
          <w:p w14:paraId="2527AAE8">
            <w:pPr>
              <w:pStyle w:val="6"/>
              <w:spacing w:before="67" w:line="191" w:lineRule="auto"/>
              <w:ind w:left="109" w:right="136" w:hanging="6"/>
            </w:pPr>
            <w:r>
              <w:rPr>
                <w:spacing w:val="5"/>
              </w:rPr>
              <w:t>A024502</w:t>
            </w:r>
            <w:r>
              <w:rPr>
                <w:spacing w:val="2"/>
              </w:rPr>
              <w:t xml:space="preserve"> </w:t>
            </w:r>
            <w:r>
              <w:t>00</w:t>
            </w:r>
          </w:p>
        </w:tc>
        <w:tc>
          <w:tcPr>
            <w:tcW w:w="709" w:type="dxa"/>
            <w:vAlign w:val="top"/>
          </w:tcPr>
          <w:p w14:paraId="444E1BCB">
            <w:pPr>
              <w:pStyle w:val="6"/>
              <w:spacing w:before="220" w:line="179" w:lineRule="auto"/>
              <w:ind w:left="140"/>
            </w:pPr>
            <w:r>
              <w:rPr>
                <w:spacing w:val="7"/>
              </w:rPr>
              <w:t>万元</w:t>
            </w:r>
          </w:p>
        </w:tc>
        <w:tc>
          <w:tcPr>
            <w:tcW w:w="850" w:type="dxa"/>
            <w:vAlign w:val="top"/>
          </w:tcPr>
          <w:p w14:paraId="60CBFB28">
            <w:pPr>
              <w:pStyle w:val="6"/>
              <w:spacing w:before="219" w:line="179" w:lineRule="auto"/>
              <w:ind w:left="631"/>
            </w:pPr>
            <w:r>
              <w:t>1</w:t>
            </w:r>
          </w:p>
        </w:tc>
        <w:tc>
          <w:tcPr>
            <w:tcW w:w="850" w:type="dxa"/>
            <w:vAlign w:val="top"/>
          </w:tcPr>
          <w:p w14:paraId="24BC3A92">
            <w:pPr>
              <w:pStyle w:val="6"/>
              <w:spacing w:before="219" w:line="179" w:lineRule="auto"/>
              <w:ind w:left="211"/>
            </w:pPr>
            <w:r>
              <w:t>15.00</w:t>
            </w:r>
          </w:p>
        </w:tc>
        <w:tc>
          <w:tcPr>
            <w:tcW w:w="963" w:type="dxa"/>
            <w:vAlign w:val="top"/>
          </w:tcPr>
          <w:p w14:paraId="5462544B">
            <w:pPr>
              <w:pStyle w:val="6"/>
              <w:spacing w:before="219" w:line="179" w:lineRule="auto"/>
              <w:ind w:left="326"/>
            </w:pPr>
            <w:r>
              <w:t>15.00</w:t>
            </w:r>
          </w:p>
        </w:tc>
        <w:tc>
          <w:tcPr>
            <w:tcW w:w="963" w:type="dxa"/>
            <w:vAlign w:val="top"/>
          </w:tcPr>
          <w:p w14:paraId="3F612D39">
            <w:pPr>
              <w:rPr>
                <w:rFonts w:ascii="Arial"/>
                <w:sz w:val="21"/>
              </w:rPr>
            </w:pPr>
          </w:p>
        </w:tc>
        <w:tc>
          <w:tcPr>
            <w:tcW w:w="963" w:type="dxa"/>
            <w:vAlign w:val="top"/>
          </w:tcPr>
          <w:p w14:paraId="3D763DB9">
            <w:pPr>
              <w:rPr>
                <w:rFonts w:ascii="Arial"/>
                <w:sz w:val="21"/>
              </w:rPr>
            </w:pPr>
          </w:p>
        </w:tc>
        <w:tc>
          <w:tcPr>
            <w:tcW w:w="963" w:type="dxa"/>
            <w:vAlign w:val="top"/>
          </w:tcPr>
          <w:p w14:paraId="122E3DC7">
            <w:pPr>
              <w:rPr>
                <w:rFonts w:ascii="Arial"/>
                <w:sz w:val="21"/>
              </w:rPr>
            </w:pPr>
          </w:p>
        </w:tc>
        <w:tc>
          <w:tcPr>
            <w:tcW w:w="963" w:type="dxa"/>
            <w:vAlign w:val="top"/>
          </w:tcPr>
          <w:p w14:paraId="5FDC3A05">
            <w:pPr>
              <w:pStyle w:val="6"/>
              <w:spacing w:before="219" w:line="179" w:lineRule="auto"/>
              <w:ind w:left="328"/>
            </w:pPr>
            <w:r>
              <w:t>15.00</w:t>
            </w:r>
          </w:p>
        </w:tc>
        <w:tc>
          <w:tcPr>
            <w:tcW w:w="964" w:type="dxa"/>
            <w:vAlign w:val="top"/>
          </w:tcPr>
          <w:p w14:paraId="444C238D">
            <w:pPr>
              <w:rPr>
                <w:rFonts w:ascii="Arial"/>
                <w:sz w:val="21"/>
              </w:rPr>
            </w:pPr>
          </w:p>
        </w:tc>
        <w:tc>
          <w:tcPr>
            <w:tcW w:w="963" w:type="dxa"/>
            <w:vAlign w:val="top"/>
          </w:tcPr>
          <w:p w14:paraId="304D78FC">
            <w:pPr>
              <w:rPr>
                <w:rFonts w:ascii="Arial"/>
                <w:sz w:val="21"/>
              </w:rPr>
            </w:pPr>
          </w:p>
        </w:tc>
        <w:tc>
          <w:tcPr>
            <w:tcW w:w="971" w:type="dxa"/>
            <w:vAlign w:val="top"/>
          </w:tcPr>
          <w:p w14:paraId="61935FDC">
            <w:pPr>
              <w:pStyle w:val="6"/>
              <w:spacing w:before="219" w:line="179" w:lineRule="auto"/>
              <w:ind w:left="330"/>
            </w:pPr>
            <w:r>
              <w:t>15.00</w:t>
            </w:r>
          </w:p>
        </w:tc>
      </w:tr>
    </w:tbl>
    <w:p w14:paraId="4EEFFFFB">
      <w:pPr>
        <w:rPr>
          <w:rFonts w:ascii="Arial"/>
          <w:sz w:val="21"/>
        </w:rPr>
      </w:pPr>
    </w:p>
    <w:p w14:paraId="3C7ACE99">
      <w:pPr>
        <w:rPr>
          <w:rFonts w:ascii="Arial" w:hAnsi="Arial" w:eastAsia="Arial" w:cs="Arial"/>
          <w:sz w:val="21"/>
          <w:szCs w:val="21"/>
        </w:rPr>
        <w:sectPr>
          <w:footerReference r:id="rId391" w:type="default"/>
          <w:pgSz w:w="16840" w:h="11900"/>
          <w:pgMar w:top="1011" w:right="885" w:bottom="937" w:left="885" w:header="0" w:footer="720" w:gutter="0"/>
          <w:cols w:space="720" w:num="1"/>
        </w:sectPr>
      </w:pPr>
    </w:p>
    <w:p w14:paraId="6CF5CDDE">
      <w:pPr>
        <w:spacing w:before="108"/>
      </w:pPr>
    </w:p>
    <w:tbl>
      <w:tblPr>
        <w:tblStyle w:val="5"/>
        <w:tblW w:w="150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963"/>
        <w:gridCol w:w="1133"/>
        <w:gridCol w:w="1133"/>
        <w:gridCol w:w="709"/>
        <w:gridCol w:w="850"/>
        <w:gridCol w:w="850"/>
        <w:gridCol w:w="963"/>
        <w:gridCol w:w="963"/>
        <w:gridCol w:w="963"/>
        <w:gridCol w:w="963"/>
        <w:gridCol w:w="963"/>
        <w:gridCol w:w="964"/>
        <w:gridCol w:w="963"/>
        <w:gridCol w:w="971"/>
      </w:tblGrid>
      <w:tr w14:paraId="6A81F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345" w:type="dxa"/>
            <w:gridSpan w:val="7"/>
            <w:tcBorders>
              <w:top w:val="single" w:color="FFFFFF" w:sz="4" w:space="0"/>
              <w:left w:val="single" w:color="FFFFFF" w:sz="2" w:space="0"/>
              <w:right w:val="single" w:color="FFFFFF" w:sz="2" w:space="0"/>
            </w:tcBorders>
            <w:vAlign w:val="top"/>
          </w:tcPr>
          <w:p w14:paraId="47DEB756">
            <w:pPr>
              <w:pStyle w:val="6"/>
              <w:spacing w:before="49" w:line="184" w:lineRule="auto"/>
              <w:ind w:left="124"/>
              <w:rPr>
                <w:sz w:val="24"/>
                <w:szCs w:val="24"/>
              </w:rPr>
            </w:pPr>
            <w:r>
              <w:rPr>
                <w:spacing w:val="-2"/>
                <w:sz w:val="24"/>
                <w:szCs w:val="24"/>
              </w:rPr>
              <w:t>357022 石家庄市艺术学校</w:t>
            </w:r>
          </w:p>
        </w:tc>
        <w:tc>
          <w:tcPr>
            <w:tcW w:w="7713" w:type="dxa"/>
            <w:gridSpan w:val="8"/>
            <w:tcBorders>
              <w:top w:val="single" w:color="FFFFFF" w:sz="4" w:space="0"/>
              <w:left w:val="single" w:color="FFFFFF" w:sz="2" w:space="0"/>
              <w:right w:val="single" w:color="FFFFFF" w:sz="2" w:space="0"/>
            </w:tcBorders>
            <w:vAlign w:val="top"/>
          </w:tcPr>
          <w:p w14:paraId="3C744C47">
            <w:pPr>
              <w:pStyle w:val="6"/>
              <w:spacing w:before="63" w:line="177" w:lineRule="auto"/>
              <w:ind w:left="6406"/>
              <w:rPr>
                <w:sz w:val="24"/>
                <w:szCs w:val="24"/>
              </w:rPr>
            </w:pPr>
            <w:r>
              <w:rPr>
                <w:spacing w:val="-13"/>
                <w:sz w:val="24"/>
                <w:szCs w:val="24"/>
              </w:rPr>
              <w:t>单位 ：万元</w:t>
            </w:r>
          </w:p>
        </w:tc>
      </w:tr>
      <w:tr w14:paraId="426E6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70" w:type="dxa"/>
            <w:gridSpan w:val="2"/>
            <w:vAlign w:val="top"/>
          </w:tcPr>
          <w:p w14:paraId="1BFBA4B4">
            <w:pPr>
              <w:pStyle w:val="6"/>
              <w:spacing w:before="42" w:line="181" w:lineRule="auto"/>
              <w:ind w:left="491"/>
            </w:pPr>
            <w:r>
              <w:rPr>
                <w:b/>
                <w:bCs/>
                <w:spacing w:val="9"/>
              </w:rPr>
              <w:t>政府采购项目来源</w:t>
            </w:r>
          </w:p>
        </w:tc>
        <w:tc>
          <w:tcPr>
            <w:tcW w:w="1133" w:type="dxa"/>
            <w:vMerge w:val="restart"/>
            <w:tcBorders>
              <w:bottom w:val="nil"/>
            </w:tcBorders>
            <w:vAlign w:val="top"/>
          </w:tcPr>
          <w:p w14:paraId="5DCE174C">
            <w:pPr>
              <w:spacing w:line="422" w:lineRule="auto"/>
              <w:rPr>
                <w:rFonts w:ascii="Arial"/>
                <w:sz w:val="21"/>
              </w:rPr>
            </w:pPr>
          </w:p>
          <w:p w14:paraId="53E24D59">
            <w:pPr>
              <w:pStyle w:val="6"/>
              <w:spacing w:before="86" w:line="214" w:lineRule="auto"/>
              <w:ind w:left="351" w:right="145" w:hanging="210"/>
            </w:pPr>
            <w:r>
              <w:rPr>
                <w:b/>
                <w:bCs/>
                <w:spacing w:val="8"/>
              </w:rPr>
              <w:t>采购物品</w:t>
            </w:r>
            <w:r>
              <w:rPr>
                <w:b/>
                <w:bCs/>
                <w:spacing w:val="2"/>
              </w:rPr>
              <w:t xml:space="preserve"> </w:t>
            </w:r>
            <w:r>
              <w:rPr>
                <w:b/>
                <w:bCs/>
                <w:spacing w:val="7"/>
              </w:rPr>
              <w:t>名称</w:t>
            </w:r>
          </w:p>
        </w:tc>
        <w:tc>
          <w:tcPr>
            <w:tcW w:w="1133" w:type="dxa"/>
            <w:vMerge w:val="restart"/>
            <w:tcBorders>
              <w:bottom w:val="nil"/>
            </w:tcBorders>
            <w:vAlign w:val="top"/>
          </w:tcPr>
          <w:p w14:paraId="4B6D7F10">
            <w:pPr>
              <w:spacing w:line="421" w:lineRule="auto"/>
              <w:rPr>
                <w:rFonts w:ascii="Arial"/>
                <w:sz w:val="21"/>
              </w:rPr>
            </w:pPr>
          </w:p>
          <w:p w14:paraId="4AB32F44">
            <w:pPr>
              <w:pStyle w:val="6"/>
              <w:spacing w:before="85" w:line="214" w:lineRule="auto"/>
              <w:ind w:left="162" w:right="145" w:hanging="21"/>
            </w:pPr>
            <w:r>
              <w:rPr>
                <w:b/>
                <w:bCs/>
                <w:spacing w:val="8"/>
              </w:rPr>
              <w:t>政府采购</w:t>
            </w:r>
            <w:r>
              <w:rPr>
                <w:b/>
                <w:bCs/>
                <w:spacing w:val="2"/>
              </w:rPr>
              <w:t xml:space="preserve"> </w:t>
            </w:r>
            <w:r>
              <w:rPr>
                <w:b/>
                <w:bCs/>
                <w:spacing w:val="3"/>
              </w:rPr>
              <w:t>目录序号</w:t>
            </w:r>
          </w:p>
        </w:tc>
        <w:tc>
          <w:tcPr>
            <w:tcW w:w="709" w:type="dxa"/>
            <w:vMerge w:val="restart"/>
            <w:tcBorders>
              <w:bottom w:val="nil"/>
            </w:tcBorders>
            <w:vAlign w:val="top"/>
          </w:tcPr>
          <w:p w14:paraId="335C906A">
            <w:pPr>
              <w:spacing w:line="422" w:lineRule="auto"/>
              <w:rPr>
                <w:rFonts w:ascii="Arial"/>
                <w:sz w:val="21"/>
              </w:rPr>
            </w:pPr>
          </w:p>
          <w:p w14:paraId="008D0D30">
            <w:pPr>
              <w:pStyle w:val="6"/>
              <w:spacing w:before="86" w:line="214" w:lineRule="auto"/>
              <w:ind w:left="140" w:right="144"/>
            </w:pPr>
            <w:r>
              <w:rPr>
                <w:b/>
                <w:bCs/>
                <w:spacing w:val="6"/>
              </w:rPr>
              <w:t>计量</w:t>
            </w:r>
            <w:r>
              <w:rPr>
                <w:b/>
                <w:bCs/>
              </w:rPr>
              <w:t xml:space="preserve"> </w:t>
            </w:r>
            <w:r>
              <w:rPr>
                <w:b/>
                <w:bCs/>
                <w:spacing w:val="7"/>
              </w:rPr>
              <w:t>单位</w:t>
            </w:r>
          </w:p>
        </w:tc>
        <w:tc>
          <w:tcPr>
            <w:tcW w:w="850" w:type="dxa"/>
            <w:vMerge w:val="restart"/>
            <w:tcBorders>
              <w:bottom w:val="nil"/>
            </w:tcBorders>
            <w:vAlign w:val="top"/>
          </w:tcPr>
          <w:p w14:paraId="74E84A71">
            <w:pPr>
              <w:spacing w:line="287" w:lineRule="auto"/>
              <w:rPr>
                <w:rFonts w:ascii="Arial"/>
                <w:sz w:val="21"/>
              </w:rPr>
            </w:pPr>
          </w:p>
          <w:p w14:paraId="23419517">
            <w:pPr>
              <w:spacing w:line="288" w:lineRule="auto"/>
              <w:rPr>
                <w:rFonts w:ascii="Arial"/>
                <w:sz w:val="21"/>
              </w:rPr>
            </w:pPr>
          </w:p>
          <w:p w14:paraId="3C561CE1">
            <w:pPr>
              <w:pStyle w:val="6"/>
              <w:spacing w:before="86" w:line="189" w:lineRule="auto"/>
              <w:ind w:left="209"/>
            </w:pPr>
            <w:r>
              <w:rPr>
                <w:b/>
                <w:bCs/>
                <w:spacing w:val="8"/>
              </w:rPr>
              <w:t>数量</w:t>
            </w:r>
          </w:p>
        </w:tc>
        <w:tc>
          <w:tcPr>
            <w:tcW w:w="850" w:type="dxa"/>
            <w:vMerge w:val="restart"/>
            <w:tcBorders>
              <w:bottom w:val="nil"/>
            </w:tcBorders>
            <w:vAlign w:val="top"/>
          </w:tcPr>
          <w:p w14:paraId="26DCF9CA">
            <w:pPr>
              <w:spacing w:line="287" w:lineRule="auto"/>
              <w:rPr>
                <w:rFonts w:ascii="Arial"/>
                <w:sz w:val="21"/>
              </w:rPr>
            </w:pPr>
          </w:p>
          <w:p w14:paraId="1BEED137">
            <w:pPr>
              <w:spacing w:line="288" w:lineRule="auto"/>
              <w:rPr>
                <w:rFonts w:ascii="Arial"/>
                <w:sz w:val="21"/>
              </w:rPr>
            </w:pPr>
          </w:p>
          <w:p w14:paraId="7C2402D1">
            <w:pPr>
              <w:pStyle w:val="6"/>
              <w:spacing w:before="86" w:line="189" w:lineRule="auto"/>
              <w:ind w:left="213"/>
            </w:pPr>
            <w:r>
              <w:rPr>
                <w:b/>
                <w:bCs/>
                <w:spacing w:val="7"/>
              </w:rPr>
              <w:t>单价</w:t>
            </w:r>
          </w:p>
        </w:tc>
        <w:tc>
          <w:tcPr>
            <w:tcW w:w="6742" w:type="dxa"/>
            <w:gridSpan w:val="7"/>
            <w:vAlign w:val="top"/>
          </w:tcPr>
          <w:p w14:paraId="3288969E">
            <w:pPr>
              <w:pStyle w:val="6"/>
              <w:spacing w:line="210" w:lineRule="auto"/>
              <w:ind w:left="1481"/>
            </w:pPr>
            <w:r>
              <w:rPr>
                <w:b/>
                <w:bCs/>
                <w:spacing w:val="10"/>
              </w:rPr>
              <w:t>政府采购金额（当年部门预算安排资金）</w:t>
            </w:r>
          </w:p>
        </w:tc>
        <w:tc>
          <w:tcPr>
            <w:tcW w:w="971" w:type="dxa"/>
            <w:vMerge w:val="restart"/>
            <w:tcBorders>
              <w:bottom w:val="nil"/>
            </w:tcBorders>
            <w:vAlign w:val="top"/>
          </w:tcPr>
          <w:p w14:paraId="3ED8ED2D">
            <w:pPr>
              <w:pStyle w:val="6"/>
              <w:spacing w:before="65" w:line="178" w:lineRule="auto"/>
              <w:ind w:left="235"/>
            </w:pPr>
            <w:r>
              <w:rPr>
                <w:b/>
                <w:bCs/>
                <w:spacing w:val="2"/>
              </w:rPr>
              <w:t>2025</w:t>
            </w:r>
          </w:p>
          <w:p w14:paraId="1EE1520A">
            <w:pPr>
              <w:pStyle w:val="6"/>
              <w:spacing w:before="38" w:line="189" w:lineRule="auto"/>
              <w:ind w:left="213"/>
            </w:pPr>
            <w:r>
              <w:rPr>
                <w:b/>
                <w:bCs/>
                <w:spacing w:val="5"/>
              </w:rPr>
              <w:t>年  预</w:t>
            </w:r>
          </w:p>
          <w:p w14:paraId="6C87F279">
            <w:pPr>
              <w:pStyle w:val="6"/>
              <w:spacing w:before="36" w:line="189" w:lineRule="auto"/>
              <w:ind w:left="280"/>
            </w:pPr>
            <w:r>
              <w:rPr>
                <w:b/>
                <w:bCs/>
                <w:spacing w:val="4"/>
              </w:rPr>
              <w:t>留中</w:t>
            </w:r>
          </w:p>
          <w:p w14:paraId="3464D39C">
            <w:pPr>
              <w:pStyle w:val="6"/>
              <w:spacing w:before="37" w:line="189" w:lineRule="auto"/>
              <w:ind w:left="169"/>
            </w:pPr>
            <w:r>
              <w:rPr>
                <w:b/>
                <w:bCs/>
                <w:spacing w:val="8"/>
              </w:rPr>
              <w:t>小微企</w:t>
            </w:r>
          </w:p>
          <w:p w14:paraId="7491A3E7">
            <w:pPr>
              <w:pStyle w:val="6"/>
              <w:spacing w:before="39" w:line="183" w:lineRule="auto"/>
              <w:ind w:left="170"/>
            </w:pPr>
            <w:r>
              <w:rPr>
                <w:b/>
                <w:bCs/>
                <w:spacing w:val="8"/>
              </w:rPr>
              <w:t>业份额</w:t>
            </w:r>
          </w:p>
        </w:tc>
      </w:tr>
      <w:tr w14:paraId="13667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1707" w:type="dxa"/>
            <w:vAlign w:val="top"/>
          </w:tcPr>
          <w:p w14:paraId="583C8994">
            <w:pPr>
              <w:spacing w:line="418" w:lineRule="auto"/>
              <w:rPr>
                <w:rFonts w:ascii="Arial"/>
                <w:sz w:val="21"/>
              </w:rPr>
            </w:pPr>
          </w:p>
          <w:p w14:paraId="00A4532E">
            <w:pPr>
              <w:pStyle w:val="6"/>
              <w:spacing w:before="86" w:line="189" w:lineRule="auto"/>
              <w:ind w:left="429"/>
            </w:pPr>
            <w:r>
              <w:rPr>
                <w:b/>
                <w:bCs/>
                <w:spacing w:val="8"/>
              </w:rPr>
              <w:t>项目名称</w:t>
            </w:r>
          </w:p>
        </w:tc>
        <w:tc>
          <w:tcPr>
            <w:tcW w:w="963" w:type="dxa"/>
            <w:vAlign w:val="top"/>
          </w:tcPr>
          <w:p w14:paraId="30E0AF08">
            <w:pPr>
              <w:spacing w:line="265" w:lineRule="auto"/>
              <w:rPr>
                <w:rFonts w:ascii="Arial"/>
                <w:sz w:val="21"/>
              </w:rPr>
            </w:pPr>
          </w:p>
          <w:p w14:paraId="541752CF">
            <w:pPr>
              <w:pStyle w:val="6"/>
              <w:spacing w:before="86" w:line="213" w:lineRule="auto"/>
              <w:ind w:left="265" w:right="272"/>
            </w:pPr>
            <w:r>
              <w:rPr>
                <w:b/>
                <w:bCs/>
                <w:spacing w:val="7"/>
              </w:rPr>
              <w:t>预算</w:t>
            </w:r>
            <w:r>
              <w:rPr>
                <w:b/>
                <w:bCs/>
              </w:rPr>
              <w:t xml:space="preserve"> </w:t>
            </w:r>
            <w:r>
              <w:rPr>
                <w:b/>
                <w:bCs/>
                <w:spacing w:val="7"/>
              </w:rPr>
              <w:t>资金</w:t>
            </w:r>
          </w:p>
        </w:tc>
        <w:tc>
          <w:tcPr>
            <w:tcW w:w="1133" w:type="dxa"/>
            <w:vMerge w:val="continue"/>
            <w:tcBorders>
              <w:top w:val="nil"/>
            </w:tcBorders>
            <w:vAlign w:val="top"/>
          </w:tcPr>
          <w:p w14:paraId="6C207AAD">
            <w:pPr>
              <w:rPr>
                <w:rFonts w:ascii="Arial"/>
                <w:sz w:val="21"/>
              </w:rPr>
            </w:pPr>
          </w:p>
        </w:tc>
        <w:tc>
          <w:tcPr>
            <w:tcW w:w="1133" w:type="dxa"/>
            <w:vMerge w:val="continue"/>
            <w:tcBorders>
              <w:top w:val="nil"/>
            </w:tcBorders>
            <w:vAlign w:val="top"/>
          </w:tcPr>
          <w:p w14:paraId="3543ECA4">
            <w:pPr>
              <w:rPr>
                <w:rFonts w:ascii="Arial"/>
                <w:sz w:val="21"/>
              </w:rPr>
            </w:pPr>
          </w:p>
        </w:tc>
        <w:tc>
          <w:tcPr>
            <w:tcW w:w="709" w:type="dxa"/>
            <w:vMerge w:val="continue"/>
            <w:tcBorders>
              <w:top w:val="nil"/>
            </w:tcBorders>
            <w:vAlign w:val="top"/>
          </w:tcPr>
          <w:p w14:paraId="160E3B5D">
            <w:pPr>
              <w:rPr>
                <w:rFonts w:ascii="Arial"/>
                <w:sz w:val="21"/>
              </w:rPr>
            </w:pPr>
          </w:p>
        </w:tc>
        <w:tc>
          <w:tcPr>
            <w:tcW w:w="850" w:type="dxa"/>
            <w:vMerge w:val="continue"/>
            <w:tcBorders>
              <w:top w:val="nil"/>
            </w:tcBorders>
            <w:vAlign w:val="top"/>
          </w:tcPr>
          <w:p w14:paraId="5E2E6518">
            <w:pPr>
              <w:rPr>
                <w:rFonts w:ascii="Arial"/>
                <w:sz w:val="21"/>
              </w:rPr>
            </w:pPr>
          </w:p>
        </w:tc>
        <w:tc>
          <w:tcPr>
            <w:tcW w:w="850" w:type="dxa"/>
            <w:vMerge w:val="continue"/>
            <w:tcBorders>
              <w:top w:val="nil"/>
            </w:tcBorders>
            <w:vAlign w:val="top"/>
          </w:tcPr>
          <w:p w14:paraId="7190E083">
            <w:pPr>
              <w:rPr>
                <w:rFonts w:ascii="Arial"/>
                <w:sz w:val="21"/>
              </w:rPr>
            </w:pPr>
          </w:p>
        </w:tc>
        <w:tc>
          <w:tcPr>
            <w:tcW w:w="963" w:type="dxa"/>
            <w:vAlign w:val="top"/>
          </w:tcPr>
          <w:p w14:paraId="6C858B08">
            <w:pPr>
              <w:spacing w:line="418" w:lineRule="auto"/>
              <w:rPr>
                <w:rFonts w:ascii="Arial"/>
                <w:sz w:val="21"/>
              </w:rPr>
            </w:pPr>
          </w:p>
          <w:p w14:paraId="03754847">
            <w:pPr>
              <w:pStyle w:val="6"/>
              <w:spacing w:before="86" w:line="189" w:lineRule="auto"/>
              <w:ind w:left="270"/>
            </w:pPr>
            <w:r>
              <w:rPr>
                <w:b/>
                <w:bCs/>
                <w:spacing w:val="7"/>
              </w:rPr>
              <w:t>合计</w:t>
            </w:r>
          </w:p>
        </w:tc>
        <w:tc>
          <w:tcPr>
            <w:tcW w:w="963" w:type="dxa"/>
            <w:vAlign w:val="top"/>
          </w:tcPr>
          <w:p w14:paraId="58DF5689">
            <w:pPr>
              <w:pStyle w:val="6"/>
              <w:spacing w:before="196" w:line="190" w:lineRule="auto"/>
              <w:ind w:left="167"/>
            </w:pPr>
            <w:r>
              <w:rPr>
                <w:b/>
                <w:bCs/>
                <w:spacing w:val="7"/>
              </w:rPr>
              <w:t>一般公</w:t>
            </w:r>
          </w:p>
          <w:p w14:paraId="16B2D64B">
            <w:pPr>
              <w:pStyle w:val="6"/>
              <w:spacing w:before="36" w:line="189" w:lineRule="auto"/>
              <w:ind w:left="164"/>
            </w:pPr>
            <w:r>
              <w:rPr>
                <w:b/>
                <w:bCs/>
                <w:spacing w:val="8"/>
              </w:rPr>
              <w:t>共预算</w:t>
            </w:r>
          </w:p>
          <w:p w14:paraId="6DE8ECA4">
            <w:pPr>
              <w:pStyle w:val="6"/>
              <w:spacing w:before="39" w:line="189" w:lineRule="auto"/>
              <w:ind w:left="269"/>
            </w:pPr>
            <w:r>
              <w:rPr>
                <w:b/>
                <w:bCs/>
                <w:spacing w:val="7"/>
              </w:rPr>
              <w:t>拨款</w:t>
            </w:r>
          </w:p>
        </w:tc>
        <w:tc>
          <w:tcPr>
            <w:tcW w:w="963" w:type="dxa"/>
            <w:vAlign w:val="top"/>
          </w:tcPr>
          <w:p w14:paraId="04A9F5CB">
            <w:pPr>
              <w:spacing w:line="265" w:lineRule="auto"/>
              <w:rPr>
                <w:rFonts w:ascii="Arial"/>
                <w:sz w:val="21"/>
              </w:rPr>
            </w:pPr>
          </w:p>
          <w:p w14:paraId="017AF85A">
            <w:pPr>
              <w:pStyle w:val="6"/>
              <w:spacing w:before="86" w:line="213" w:lineRule="auto"/>
              <w:ind w:left="165" w:right="161"/>
            </w:pPr>
            <w:r>
              <w:rPr>
                <w:b/>
                <w:bCs/>
                <w:spacing w:val="8"/>
              </w:rPr>
              <w:t>基金预</w:t>
            </w:r>
            <w:r>
              <w:rPr>
                <w:b/>
                <w:bCs/>
                <w:spacing w:val="1"/>
              </w:rPr>
              <w:t xml:space="preserve"> </w:t>
            </w:r>
            <w:r>
              <w:rPr>
                <w:b/>
                <w:bCs/>
                <w:spacing w:val="8"/>
              </w:rPr>
              <w:t>算拨款</w:t>
            </w:r>
          </w:p>
        </w:tc>
        <w:tc>
          <w:tcPr>
            <w:tcW w:w="963" w:type="dxa"/>
            <w:vAlign w:val="top"/>
          </w:tcPr>
          <w:p w14:paraId="32C3093F">
            <w:pPr>
              <w:pStyle w:val="6"/>
              <w:spacing w:before="46" w:line="189" w:lineRule="auto"/>
              <w:ind w:left="176"/>
            </w:pPr>
            <w:r>
              <w:rPr>
                <w:b/>
                <w:bCs/>
                <w:spacing w:val="5"/>
              </w:rPr>
              <w:t>国有资</w:t>
            </w:r>
          </w:p>
          <w:p w14:paraId="56239C9F">
            <w:pPr>
              <w:pStyle w:val="6"/>
              <w:spacing w:before="36" w:line="189" w:lineRule="auto"/>
              <w:ind w:left="167"/>
            </w:pPr>
            <w:r>
              <w:rPr>
                <w:b/>
                <w:bCs/>
                <w:spacing w:val="8"/>
              </w:rPr>
              <w:t>本经营</w:t>
            </w:r>
          </w:p>
          <w:p w14:paraId="176EC5A2">
            <w:pPr>
              <w:pStyle w:val="6"/>
              <w:spacing w:before="37" w:line="189" w:lineRule="auto"/>
              <w:ind w:left="167"/>
            </w:pPr>
            <w:r>
              <w:rPr>
                <w:b/>
                <w:bCs/>
                <w:spacing w:val="8"/>
              </w:rPr>
              <w:t>预算拨</w:t>
            </w:r>
          </w:p>
          <w:p w14:paraId="7B840F02">
            <w:pPr>
              <w:pStyle w:val="6"/>
              <w:spacing w:before="36" w:line="178" w:lineRule="auto"/>
              <w:ind w:left="375"/>
            </w:pPr>
            <w:r>
              <w:rPr>
                <w:b/>
                <w:bCs/>
                <w:spacing w:val="6"/>
              </w:rPr>
              <w:t>款</w:t>
            </w:r>
          </w:p>
        </w:tc>
        <w:tc>
          <w:tcPr>
            <w:tcW w:w="963" w:type="dxa"/>
            <w:vAlign w:val="top"/>
          </w:tcPr>
          <w:p w14:paraId="162C7EB0">
            <w:pPr>
              <w:spacing w:line="264" w:lineRule="auto"/>
              <w:rPr>
                <w:rFonts w:ascii="Arial"/>
                <w:sz w:val="21"/>
              </w:rPr>
            </w:pPr>
          </w:p>
          <w:p w14:paraId="625506D2">
            <w:pPr>
              <w:pStyle w:val="6"/>
              <w:spacing w:before="86" w:line="213" w:lineRule="auto"/>
              <w:ind w:left="168" w:right="160" w:hanging="1"/>
            </w:pPr>
            <w:r>
              <w:rPr>
                <w:b/>
                <w:bCs/>
                <w:spacing w:val="8"/>
              </w:rPr>
              <w:t>财政专</w:t>
            </w:r>
            <w:r>
              <w:rPr>
                <w:b/>
                <w:bCs/>
              </w:rPr>
              <w:t xml:space="preserve"> </w:t>
            </w:r>
            <w:r>
              <w:rPr>
                <w:b/>
                <w:bCs/>
                <w:spacing w:val="8"/>
              </w:rPr>
              <w:t>户核拨</w:t>
            </w:r>
          </w:p>
        </w:tc>
        <w:tc>
          <w:tcPr>
            <w:tcW w:w="964" w:type="dxa"/>
            <w:vAlign w:val="top"/>
          </w:tcPr>
          <w:p w14:paraId="1A7E49A8">
            <w:pPr>
              <w:spacing w:line="264" w:lineRule="auto"/>
              <w:rPr>
                <w:rFonts w:ascii="Arial"/>
                <w:sz w:val="21"/>
              </w:rPr>
            </w:pPr>
          </w:p>
          <w:p w14:paraId="476A41CE">
            <w:pPr>
              <w:pStyle w:val="6"/>
              <w:spacing w:before="86" w:line="214" w:lineRule="auto"/>
              <w:ind w:left="274" w:right="264"/>
            </w:pPr>
            <w:r>
              <w:rPr>
                <w:b/>
                <w:bCs/>
                <w:spacing w:val="7"/>
              </w:rPr>
              <w:t>单位</w:t>
            </w:r>
            <w:r>
              <w:rPr>
                <w:b/>
                <w:bCs/>
              </w:rPr>
              <w:t xml:space="preserve"> </w:t>
            </w:r>
            <w:r>
              <w:rPr>
                <w:b/>
                <w:bCs/>
                <w:spacing w:val="7"/>
              </w:rPr>
              <w:t>资金</w:t>
            </w:r>
          </w:p>
        </w:tc>
        <w:tc>
          <w:tcPr>
            <w:tcW w:w="963" w:type="dxa"/>
            <w:vAlign w:val="top"/>
          </w:tcPr>
          <w:p w14:paraId="70AD61A1">
            <w:pPr>
              <w:spacing w:line="265" w:lineRule="auto"/>
              <w:rPr>
                <w:rFonts w:ascii="Arial"/>
                <w:sz w:val="21"/>
              </w:rPr>
            </w:pPr>
          </w:p>
          <w:p w14:paraId="68EFF13E">
            <w:pPr>
              <w:pStyle w:val="6"/>
              <w:spacing w:before="86" w:line="214" w:lineRule="auto"/>
              <w:ind w:left="169" w:right="157" w:firstLine="2"/>
            </w:pPr>
            <w:r>
              <w:rPr>
                <w:b/>
                <w:bCs/>
                <w:spacing w:val="7"/>
              </w:rPr>
              <w:t>上年结</w:t>
            </w:r>
            <w:r>
              <w:rPr>
                <w:b/>
                <w:bCs/>
                <w:spacing w:val="1"/>
              </w:rPr>
              <w:t xml:space="preserve"> </w:t>
            </w:r>
            <w:r>
              <w:rPr>
                <w:b/>
                <w:bCs/>
                <w:spacing w:val="8"/>
              </w:rPr>
              <w:t>转结余</w:t>
            </w:r>
          </w:p>
        </w:tc>
        <w:tc>
          <w:tcPr>
            <w:tcW w:w="971" w:type="dxa"/>
            <w:vMerge w:val="continue"/>
            <w:tcBorders>
              <w:top w:val="nil"/>
            </w:tcBorders>
            <w:vAlign w:val="top"/>
          </w:tcPr>
          <w:p w14:paraId="3DA3A993">
            <w:pPr>
              <w:rPr>
                <w:rFonts w:ascii="Arial"/>
                <w:sz w:val="21"/>
              </w:rPr>
            </w:pPr>
          </w:p>
        </w:tc>
      </w:tr>
      <w:tr w14:paraId="1AFD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707" w:type="dxa"/>
            <w:vAlign w:val="top"/>
          </w:tcPr>
          <w:p w14:paraId="6FC1F38D">
            <w:pPr>
              <w:pStyle w:val="6"/>
              <w:spacing w:before="199" w:line="190" w:lineRule="auto"/>
              <w:ind w:left="107"/>
            </w:pPr>
            <w:r>
              <w:rPr>
                <w:spacing w:val="9"/>
              </w:rPr>
              <w:t>教学设备购置</w:t>
            </w:r>
          </w:p>
        </w:tc>
        <w:tc>
          <w:tcPr>
            <w:tcW w:w="963" w:type="dxa"/>
            <w:vAlign w:val="top"/>
          </w:tcPr>
          <w:p w14:paraId="63D80329">
            <w:pPr>
              <w:pStyle w:val="6"/>
              <w:spacing w:before="215" w:line="178" w:lineRule="auto"/>
              <w:ind w:left="318"/>
            </w:pPr>
            <w:r>
              <w:rPr>
                <w:spacing w:val="1"/>
              </w:rPr>
              <w:t>30.00</w:t>
            </w:r>
          </w:p>
        </w:tc>
        <w:tc>
          <w:tcPr>
            <w:tcW w:w="1133" w:type="dxa"/>
            <w:vAlign w:val="top"/>
          </w:tcPr>
          <w:p w14:paraId="4015F01A">
            <w:pPr>
              <w:pStyle w:val="6"/>
              <w:spacing w:before="199" w:line="190" w:lineRule="auto"/>
              <w:ind w:left="101"/>
            </w:pPr>
            <w:r>
              <w:rPr>
                <w:spacing w:val="8"/>
              </w:rPr>
              <w:t>舞台设备</w:t>
            </w:r>
          </w:p>
        </w:tc>
        <w:tc>
          <w:tcPr>
            <w:tcW w:w="1133" w:type="dxa"/>
            <w:vAlign w:val="top"/>
          </w:tcPr>
          <w:p w14:paraId="1A97749E">
            <w:pPr>
              <w:pStyle w:val="6"/>
              <w:spacing w:before="61" w:line="191" w:lineRule="auto"/>
              <w:ind w:left="109" w:right="136" w:hanging="6"/>
            </w:pPr>
            <w:r>
              <w:rPr>
                <w:spacing w:val="5"/>
              </w:rPr>
              <w:t>A024503</w:t>
            </w:r>
            <w:r>
              <w:rPr>
                <w:spacing w:val="2"/>
              </w:rPr>
              <w:t xml:space="preserve"> </w:t>
            </w:r>
            <w:r>
              <w:t>00</w:t>
            </w:r>
          </w:p>
        </w:tc>
        <w:tc>
          <w:tcPr>
            <w:tcW w:w="709" w:type="dxa"/>
            <w:vAlign w:val="top"/>
          </w:tcPr>
          <w:p w14:paraId="1ABB308B">
            <w:pPr>
              <w:pStyle w:val="6"/>
              <w:spacing w:before="215" w:line="179" w:lineRule="auto"/>
              <w:ind w:left="140"/>
            </w:pPr>
            <w:r>
              <w:rPr>
                <w:spacing w:val="7"/>
              </w:rPr>
              <w:t>万元</w:t>
            </w:r>
          </w:p>
        </w:tc>
        <w:tc>
          <w:tcPr>
            <w:tcW w:w="850" w:type="dxa"/>
            <w:vAlign w:val="top"/>
          </w:tcPr>
          <w:p w14:paraId="6703489A">
            <w:pPr>
              <w:pStyle w:val="6"/>
              <w:spacing w:before="214" w:line="179" w:lineRule="auto"/>
              <w:ind w:left="631"/>
            </w:pPr>
            <w:r>
              <w:t>1</w:t>
            </w:r>
          </w:p>
        </w:tc>
        <w:tc>
          <w:tcPr>
            <w:tcW w:w="850" w:type="dxa"/>
            <w:vAlign w:val="top"/>
          </w:tcPr>
          <w:p w14:paraId="420BCF8D">
            <w:pPr>
              <w:pStyle w:val="6"/>
              <w:spacing w:before="215" w:line="178" w:lineRule="auto"/>
              <w:ind w:left="326"/>
            </w:pPr>
            <w:r>
              <w:rPr>
                <w:spacing w:val="1"/>
              </w:rPr>
              <w:t>2.20</w:t>
            </w:r>
          </w:p>
        </w:tc>
        <w:tc>
          <w:tcPr>
            <w:tcW w:w="963" w:type="dxa"/>
            <w:vAlign w:val="top"/>
          </w:tcPr>
          <w:p w14:paraId="39D5642A">
            <w:pPr>
              <w:pStyle w:val="6"/>
              <w:spacing w:before="215" w:line="178" w:lineRule="auto"/>
              <w:ind w:left="441"/>
            </w:pPr>
            <w:r>
              <w:rPr>
                <w:spacing w:val="1"/>
              </w:rPr>
              <w:t>2.20</w:t>
            </w:r>
          </w:p>
        </w:tc>
        <w:tc>
          <w:tcPr>
            <w:tcW w:w="963" w:type="dxa"/>
            <w:vAlign w:val="top"/>
          </w:tcPr>
          <w:p w14:paraId="6E92F919">
            <w:pPr>
              <w:rPr>
                <w:rFonts w:ascii="Arial"/>
                <w:sz w:val="21"/>
              </w:rPr>
            </w:pPr>
          </w:p>
        </w:tc>
        <w:tc>
          <w:tcPr>
            <w:tcW w:w="963" w:type="dxa"/>
            <w:vAlign w:val="top"/>
          </w:tcPr>
          <w:p w14:paraId="3CC08AD2">
            <w:pPr>
              <w:rPr>
                <w:rFonts w:ascii="Arial"/>
                <w:sz w:val="21"/>
              </w:rPr>
            </w:pPr>
          </w:p>
        </w:tc>
        <w:tc>
          <w:tcPr>
            <w:tcW w:w="963" w:type="dxa"/>
            <w:vAlign w:val="top"/>
          </w:tcPr>
          <w:p w14:paraId="0CC3D82B">
            <w:pPr>
              <w:rPr>
                <w:rFonts w:ascii="Arial"/>
                <w:sz w:val="21"/>
              </w:rPr>
            </w:pPr>
          </w:p>
        </w:tc>
        <w:tc>
          <w:tcPr>
            <w:tcW w:w="963" w:type="dxa"/>
            <w:vAlign w:val="top"/>
          </w:tcPr>
          <w:p w14:paraId="0ED7878D">
            <w:pPr>
              <w:pStyle w:val="6"/>
              <w:spacing w:before="215" w:line="178" w:lineRule="auto"/>
              <w:ind w:left="446"/>
            </w:pPr>
            <w:r>
              <w:rPr>
                <w:spacing w:val="1"/>
              </w:rPr>
              <w:t>2.20</w:t>
            </w:r>
          </w:p>
        </w:tc>
        <w:tc>
          <w:tcPr>
            <w:tcW w:w="964" w:type="dxa"/>
            <w:vAlign w:val="top"/>
          </w:tcPr>
          <w:p w14:paraId="06350012">
            <w:pPr>
              <w:rPr>
                <w:rFonts w:ascii="Arial"/>
                <w:sz w:val="21"/>
              </w:rPr>
            </w:pPr>
          </w:p>
        </w:tc>
        <w:tc>
          <w:tcPr>
            <w:tcW w:w="963" w:type="dxa"/>
            <w:vAlign w:val="top"/>
          </w:tcPr>
          <w:p w14:paraId="001636FD">
            <w:pPr>
              <w:rPr>
                <w:rFonts w:ascii="Arial"/>
                <w:sz w:val="21"/>
              </w:rPr>
            </w:pPr>
          </w:p>
        </w:tc>
        <w:tc>
          <w:tcPr>
            <w:tcW w:w="971" w:type="dxa"/>
            <w:vAlign w:val="top"/>
          </w:tcPr>
          <w:p w14:paraId="6B48A8B6">
            <w:pPr>
              <w:pStyle w:val="6"/>
              <w:spacing w:before="215" w:line="178" w:lineRule="auto"/>
              <w:ind w:left="448"/>
            </w:pPr>
            <w:r>
              <w:rPr>
                <w:spacing w:val="1"/>
              </w:rPr>
              <w:t>2.20</w:t>
            </w:r>
          </w:p>
        </w:tc>
      </w:tr>
      <w:tr w14:paraId="38BE1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707" w:type="dxa"/>
            <w:vAlign w:val="top"/>
          </w:tcPr>
          <w:p w14:paraId="47373CF3">
            <w:pPr>
              <w:pStyle w:val="6"/>
              <w:spacing w:before="51" w:line="197" w:lineRule="auto"/>
              <w:ind w:left="107" w:right="123"/>
            </w:pPr>
            <w:r>
              <w:rPr>
                <w:spacing w:val="9"/>
              </w:rPr>
              <w:t>教育教学活动经</w:t>
            </w:r>
            <w:r>
              <w:rPr>
                <w:spacing w:val="2"/>
              </w:rPr>
              <w:t xml:space="preserve"> </w:t>
            </w:r>
            <w:r>
              <w:rPr>
                <w:spacing w:val="5"/>
              </w:rPr>
              <w:t>费</w:t>
            </w:r>
          </w:p>
        </w:tc>
        <w:tc>
          <w:tcPr>
            <w:tcW w:w="963" w:type="dxa"/>
            <w:vAlign w:val="top"/>
          </w:tcPr>
          <w:p w14:paraId="55AD6501">
            <w:pPr>
              <w:pStyle w:val="6"/>
              <w:spacing w:before="218" w:line="178" w:lineRule="auto"/>
              <w:ind w:left="315"/>
            </w:pPr>
            <w:r>
              <w:rPr>
                <w:spacing w:val="2"/>
              </w:rPr>
              <w:t>64.75</w:t>
            </w:r>
          </w:p>
        </w:tc>
        <w:tc>
          <w:tcPr>
            <w:tcW w:w="1133" w:type="dxa"/>
            <w:vAlign w:val="top"/>
          </w:tcPr>
          <w:p w14:paraId="5F18DD1F">
            <w:pPr>
              <w:pStyle w:val="6"/>
              <w:spacing w:before="51" w:line="197" w:lineRule="auto"/>
              <w:ind w:left="102" w:right="186" w:hanging="3"/>
            </w:pPr>
            <w:r>
              <w:rPr>
                <w:spacing w:val="9"/>
              </w:rPr>
              <w:t>物业管理</w:t>
            </w:r>
            <w:r>
              <w:t xml:space="preserve"> </w:t>
            </w:r>
            <w:r>
              <w:rPr>
                <w:spacing w:val="6"/>
              </w:rPr>
              <w:t>服务</w:t>
            </w:r>
          </w:p>
        </w:tc>
        <w:tc>
          <w:tcPr>
            <w:tcW w:w="1133" w:type="dxa"/>
            <w:vAlign w:val="top"/>
          </w:tcPr>
          <w:p w14:paraId="219B7C6A">
            <w:pPr>
              <w:pStyle w:val="6"/>
              <w:spacing w:before="63" w:line="193" w:lineRule="auto"/>
              <w:ind w:left="110" w:right="143" w:firstLine="1"/>
            </w:pPr>
            <w:r>
              <w:rPr>
                <w:spacing w:val="4"/>
              </w:rPr>
              <w:t>C210400</w:t>
            </w:r>
            <w:r>
              <w:rPr>
                <w:spacing w:val="1"/>
              </w:rPr>
              <w:t xml:space="preserve"> </w:t>
            </w:r>
            <w:r>
              <w:t>00</w:t>
            </w:r>
          </w:p>
        </w:tc>
        <w:tc>
          <w:tcPr>
            <w:tcW w:w="709" w:type="dxa"/>
            <w:vAlign w:val="top"/>
          </w:tcPr>
          <w:p w14:paraId="44660ADF">
            <w:pPr>
              <w:pStyle w:val="6"/>
              <w:spacing w:before="218" w:line="179" w:lineRule="auto"/>
              <w:ind w:left="140"/>
            </w:pPr>
            <w:r>
              <w:rPr>
                <w:spacing w:val="7"/>
              </w:rPr>
              <w:t>万元</w:t>
            </w:r>
          </w:p>
        </w:tc>
        <w:tc>
          <w:tcPr>
            <w:tcW w:w="850" w:type="dxa"/>
            <w:vAlign w:val="top"/>
          </w:tcPr>
          <w:p w14:paraId="46D9F4A4">
            <w:pPr>
              <w:pStyle w:val="6"/>
              <w:spacing w:before="217" w:line="179" w:lineRule="auto"/>
              <w:ind w:left="631"/>
            </w:pPr>
            <w:r>
              <w:t>1</w:t>
            </w:r>
          </w:p>
        </w:tc>
        <w:tc>
          <w:tcPr>
            <w:tcW w:w="850" w:type="dxa"/>
            <w:vAlign w:val="top"/>
          </w:tcPr>
          <w:p w14:paraId="3D371D5E">
            <w:pPr>
              <w:pStyle w:val="6"/>
              <w:spacing w:before="218" w:line="178" w:lineRule="auto"/>
              <w:ind w:left="205"/>
            </w:pPr>
            <w:r>
              <w:rPr>
                <w:spacing w:val="2"/>
              </w:rPr>
              <w:t>64.75</w:t>
            </w:r>
          </w:p>
        </w:tc>
        <w:tc>
          <w:tcPr>
            <w:tcW w:w="963" w:type="dxa"/>
            <w:vAlign w:val="top"/>
          </w:tcPr>
          <w:p w14:paraId="6FACA75F">
            <w:pPr>
              <w:pStyle w:val="6"/>
              <w:spacing w:before="218" w:line="178" w:lineRule="auto"/>
              <w:ind w:left="320"/>
            </w:pPr>
            <w:r>
              <w:rPr>
                <w:spacing w:val="2"/>
              </w:rPr>
              <w:t>64.75</w:t>
            </w:r>
          </w:p>
        </w:tc>
        <w:tc>
          <w:tcPr>
            <w:tcW w:w="963" w:type="dxa"/>
            <w:vAlign w:val="top"/>
          </w:tcPr>
          <w:p w14:paraId="4B2D9A14">
            <w:pPr>
              <w:rPr>
                <w:rFonts w:ascii="Arial"/>
                <w:sz w:val="21"/>
              </w:rPr>
            </w:pPr>
          </w:p>
        </w:tc>
        <w:tc>
          <w:tcPr>
            <w:tcW w:w="963" w:type="dxa"/>
            <w:vAlign w:val="top"/>
          </w:tcPr>
          <w:p w14:paraId="655BAE04">
            <w:pPr>
              <w:rPr>
                <w:rFonts w:ascii="Arial"/>
                <w:sz w:val="21"/>
              </w:rPr>
            </w:pPr>
          </w:p>
        </w:tc>
        <w:tc>
          <w:tcPr>
            <w:tcW w:w="963" w:type="dxa"/>
            <w:vAlign w:val="top"/>
          </w:tcPr>
          <w:p w14:paraId="18A5AC21">
            <w:pPr>
              <w:rPr>
                <w:rFonts w:ascii="Arial"/>
                <w:sz w:val="21"/>
              </w:rPr>
            </w:pPr>
          </w:p>
        </w:tc>
        <w:tc>
          <w:tcPr>
            <w:tcW w:w="963" w:type="dxa"/>
            <w:vAlign w:val="top"/>
          </w:tcPr>
          <w:p w14:paraId="0E54604A">
            <w:pPr>
              <w:pStyle w:val="6"/>
              <w:spacing w:before="218" w:line="178" w:lineRule="auto"/>
              <w:ind w:left="322"/>
            </w:pPr>
            <w:r>
              <w:rPr>
                <w:spacing w:val="2"/>
              </w:rPr>
              <w:t>64.75</w:t>
            </w:r>
          </w:p>
        </w:tc>
        <w:tc>
          <w:tcPr>
            <w:tcW w:w="964" w:type="dxa"/>
            <w:vAlign w:val="top"/>
          </w:tcPr>
          <w:p w14:paraId="3DA1EFEA">
            <w:pPr>
              <w:rPr>
                <w:rFonts w:ascii="Arial"/>
                <w:sz w:val="21"/>
              </w:rPr>
            </w:pPr>
          </w:p>
        </w:tc>
        <w:tc>
          <w:tcPr>
            <w:tcW w:w="963" w:type="dxa"/>
            <w:vAlign w:val="top"/>
          </w:tcPr>
          <w:p w14:paraId="73179858">
            <w:pPr>
              <w:rPr>
                <w:rFonts w:ascii="Arial"/>
                <w:sz w:val="21"/>
              </w:rPr>
            </w:pPr>
          </w:p>
        </w:tc>
        <w:tc>
          <w:tcPr>
            <w:tcW w:w="971" w:type="dxa"/>
            <w:vAlign w:val="top"/>
          </w:tcPr>
          <w:p w14:paraId="51344077">
            <w:pPr>
              <w:pStyle w:val="6"/>
              <w:spacing w:before="218" w:line="178" w:lineRule="auto"/>
              <w:ind w:left="324"/>
            </w:pPr>
            <w:r>
              <w:rPr>
                <w:spacing w:val="2"/>
              </w:rPr>
              <w:t>64.75</w:t>
            </w:r>
          </w:p>
        </w:tc>
      </w:tr>
    </w:tbl>
    <w:p w14:paraId="09E7D9C8">
      <w:pPr>
        <w:pStyle w:val="2"/>
        <w:spacing w:before="222" w:line="190" w:lineRule="auto"/>
        <w:ind w:left="556"/>
        <w:rPr>
          <w:sz w:val="20"/>
          <w:szCs w:val="20"/>
        </w:rPr>
      </w:pPr>
      <w:r>
        <w:rPr>
          <w:spacing w:val="6"/>
          <w:sz w:val="20"/>
          <w:szCs w:val="20"/>
        </w:rPr>
        <w:t>注 ：同一采购目录序号的物品 ，其单价会因配置规格不同而变动 ，均符合资产配置标准。涉密采购事项按照相关规定执行。</w:t>
      </w:r>
    </w:p>
    <w:p w14:paraId="35F3D397">
      <w:pPr>
        <w:spacing w:before="340" w:line="227" w:lineRule="auto"/>
        <w:ind w:left="786"/>
        <w:outlineLvl w:val="3"/>
        <w:rPr>
          <w:rFonts w:ascii="黑体" w:hAnsi="黑体" w:eastAsia="黑体" w:cs="黑体"/>
          <w:sz w:val="31"/>
          <w:szCs w:val="31"/>
        </w:rPr>
      </w:pPr>
      <w:r>
        <w:rPr>
          <w:rFonts w:ascii="黑体" w:hAnsi="黑体" w:eastAsia="黑体" w:cs="黑体"/>
          <w:spacing w:val="8"/>
          <w:sz w:val="31"/>
          <w:szCs w:val="31"/>
        </w:rPr>
        <w:t>七、国有资产信息</w:t>
      </w:r>
    </w:p>
    <w:p w14:paraId="46D0B5A2">
      <w:pPr>
        <w:pStyle w:val="2"/>
        <w:spacing w:before="104" w:line="239" w:lineRule="auto"/>
        <w:ind w:left="138" w:right="406" w:firstLine="559"/>
      </w:pPr>
      <w:r>
        <w:rPr>
          <w:spacing w:val="-2"/>
        </w:rPr>
        <w:t xml:space="preserve">石家庄市艺术学校上年末固定资产金额为 </w:t>
      </w:r>
      <w:r>
        <w:rPr>
          <w:rFonts w:ascii="Times New Roman" w:hAnsi="Times New Roman" w:eastAsia="Times New Roman" w:cs="Times New Roman"/>
          <w:spacing w:val="-2"/>
        </w:rPr>
        <w:t xml:space="preserve">553.51 </w:t>
      </w:r>
      <w:r>
        <w:rPr>
          <w:spacing w:val="-2"/>
        </w:rPr>
        <w:t>万元（详见下表）。本年度拟购置固定资产总</w:t>
      </w:r>
      <w:r>
        <w:rPr>
          <w:spacing w:val="-3"/>
        </w:rPr>
        <w:t xml:space="preserve">额为 </w:t>
      </w:r>
      <w:r>
        <w:rPr>
          <w:rFonts w:ascii="Times New Roman" w:hAnsi="Times New Roman" w:eastAsia="Times New Roman" w:cs="Times New Roman"/>
          <w:spacing w:val="-3"/>
        </w:rPr>
        <w:t xml:space="preserve">60.00 </w:t>
      </w:r>
      <w:r>
        <w:rPr>
          <w:spacing w:val="-3"/>
        </w:rPr>
        <w:t>万元</w:t>
      </w:r>
      <w:r>
        <w:rPr>
          <w:spacing w:val="-15"/>
        </w:rPr>
        <w:t xml:space="preserve"> </w:t>
      </w:r>
      <w:r>
        <w:rPr>
          <w:spacing w:val="-3"/>
        </w:rPr>
        <w:t>，已</w:t>
      </w:r>
      <w:r>
        <w:t xml:space="preserve"> </w:t>
      </w:r>
      <w:r>
        <w:rPr>
          <w:spacing w:val="-4"/>
        </w:rPr>
        <w:t>按要求列入政府采购预算</w:t>
      </w:r>
      <w:r>
        <w:t xml:space="preserve"> </w:t>
      </w:r>
      <w:r>
        <w:rPr>
          <w:spacing w:val="-4"/>
        </w:rPr>
        <w:t>，详见政府采购预算表。</w:t>
      </w:r>
    </w:p>
    <w:p w14:paraId="35ACEDA4">
      <w:pPr>
        <w:pStyle w:val="2"/>
        <w:spacing w:before="1" w:line="187" w:lineRule="auto"/>
        <w:ind w:left="5560"/>
        <w:rPr>
          <w:sz w:val="35"/>
          <w:szCs w:val="35"/>
        </w:rPr>
      </w:pPr>
      <w:r>
        <w:rPr>
          <w:spacing w:val="9"/>
          <w:sz w:val="35"/>
          <w:szCs w:val="35"/>
        </w:rPr>
        <w:t>单位固定资产占用情况表</w:t>
      </w:r>
    </w:p>
    <w:p w14:paraId="57EC97D6">
      <w:pPr>
        <w:spacing w:line="14" w:lineRule="exact"/>
      </w:pPr>
    </w:p>
    <w:tbl>
      <w:tblPr>
        <w:tblStyle w:val="5"/>
        <w:tblW w:w="13044" w:type="dxa"/>
        <w:tblInd w:w="10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1"/>
        <w:gridCol w:w="2833"/>
        <w:gridCol w:w="2840"/>
      </w:tblGrid>
      <w:tr w14:paraId="6EBC6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371" w:type="dxa"/>
            <w:tcBorders>
              <w:top w:val="single" w:color="FFFFFF" w:sz="4" w:space="0"/>
              <w:left w:val="single" w:color="FFFFFF" w:sz="2" w:space="0"/>
              <w:right w:val="single" w:color="FFFFFF" w:sz="2" w:space="0"/>
            </w:tcBorders>
            <w:vAlign w:val="top"/>
          </w:tcPr>
          <w:p w14:paraId="72A31CBF">
            <w:pPr>
              <w:pStyle w:val="6"/>
              <w:spacing w:before="48" w:line="184" w:lineRule="auto"/>
              <w:ind w:left="125"/>
              <w:rPr>
                <w:sz w:val="24"/>
                <w:szCs w:val="24"/>
              </w:rPr>
            </w:pPr>
            <w:r>
              <w:rPr>
                <w:spacing w:val="-3"/>
                <w:sz w:val="24"/>
                <w:szCs w:val="24"/>
              </w:rPr>
              <w:t>357022 石家庄市艺术学校</w:t>
            </w:r>
          </w:p>
        </w:tc>
        <w:tc>
          <w:tcPr>
            <w:tcW w:w="5673" w:type="dxa"/>
            <w:gridSpan w:val="2"/>
            <w:tcBorders>
              <w:top w:val="single" w:color="FFFFFF" w:sz="4" w:space="0"/>
              <w:left w:val="single" w:color="FFFFFF" w:sz="2" w:space="0"/>
              <w:right w:val="single" w:color="FFFFFF" w:sz="2" w:space="0"/>
            </w:tcBorders>
            <w:vAlign w:val="top"/>
          </w:tcPr>
          <w:p w14:paraId="37452440">
            <w:pPr>
              <w:pStyle w:val="6"/>
              <w:spacing w:before="51" w:line="182" w:lineRule="auto"/>
              <w:ind w:left="3028"/>
              <w:rPr>
                <w:sz w:val="24"/>
                <w:szCs w:val="24"/>
              </w:rPr>
            </w:pPr>
            <w:r>
              <w:rPr>
                <w:spacing w:val="-5"/>
                <w:sz w:val="24"/>
                <w:szCs w:val="24"/>
              </w:rPr>
              <w:t>截止时间 ：2024-12-31</w:t>
            </w:r>
          </w:p>
        </w:tc>
      </w:tr>
      <w:tr w14:paraId="6B997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0F1243FD">
            <w:pPr>
              <w:pStyle w:val="6"/>
              <w:spacing w:before="53" w:line="173" w:lineRule="auto"/>
              <w:ind w:left="3380"/>
            </w:pPr>
            <w:r>
              <w:rPr>
                <w:b/>
                <w:bCs/>
                <w:spacing w:val="3"/>
              </w:rPr>
              <w:t>项</w:t>
            </w:r>
            <w:r>
              <w:rPr>
                <w:b/>
                <w:bCs/>
                <w:spacing w:val="11"/>
              </w:rPr>
              <w:t xml:space="preserve">   </w:t>
            </w:r>
            <w:r>
              <w:rPr>
                <w:b/>
                <w:bCs/>
                <w:spacing w:val="3"/>
              </w:rPr>
              <w:t>目</w:t>
            </w:r>
          </w:p>
        </w:tc>
        <w:tc>
          <w:tcPr>
            <w:tcW w:w="2833" w:type="dxa"/>
            <w:vAlign w:val="top"/>
          </w:tcPr>
          <w:p w14:paraId="4426AFAB">
            <w:pPr>
              <w:pStyle w:val="6"/>
              <w:spacing w:before="45" w:line="179" w:lineRule="auto"/>
              <w:ind w:left="1203"/>
            </w:pPr>
            <w:r>
              <w:rPr>
                <w:b/>
                <w:bCs/>
                <w:spacing w:val="8"/>
              </w:rPr>
              <w:t>数量</w:t>
            </w:r>
          </w:p>
        </w:tc>
        <w:tc>
          <w:tcPr>
            <w:tcW w:w="2840" w:type="dxa"/>
            <w:vAlign w:val="top"/>
          </w:tcPr>
          <w:p w14:paraId="6DA42A43">
            <w:pPr>
              <w:pStyle w:val="6"/>
              <w:spacing w:line="210" w:lineRule="auto"/>
              <w:ind w:left="263"/>
            </w:pPr>
            <w:r>
              <w:rPr>
                <w:b/>
                <w:bCs/>
                <w:spacing w:val="5"/>
              </w:rPr>
              <w:t>价值（金额单位 ：万元）</w:t>
            </w:r>
          </w:p>
        </w:tc>
      </w:tr>
      <w:tr w14:paraId="19CB5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71" w:type="dxa"/>
            <w:vAlign w:val="top"/>
          </w:tcPr>
          <w:p w14:paraId="762107BB">
            <w:pPr>
              <w:pStyle w:val="6"/>
              <w:spacing w:before="46" w:line="178" w:lineRule="auto"/>
              <w:ind w:left="109"/>
            </w:pPr>
            <w:r>
              <w:rPr>
                <w:spacing w:val="8"/>
              </w:rPr>
              <w:t>资产总额</w:t>
            </w:r>
          </w:p>
        </w:tc>
        <w:tc>
          <w:tcPr>
            <w:tcW w:w="2833" w:type="dxa"/>
            <w:vAlign w:val="top"/>
          </w:tcPr>
          <w:p w14:paraId="35008BF1">
            <w:pPr>
              <w:rPr>
                <w:rFonts w:ascii="Arial"/>
                <w:sz w:val="21"/>
              </w:rPr>
            </w:pPr>
          </w:p>
        </w:tc>
        <w:tc>
          <w:tcPr>
            <w:tcW w:w="2840" w:type="dxa"/>
            <w:vAlign w:val="top"/>
          </w:tcPr>
          <w:p w14:paraId="1E11FD79">
            <w:pPr>
              <w:pStyle w:val="6"/>
              <w:spacing w:before="60" w:line="168" w:lineRule="auto"/>
              <w:ind w:left="2075"/>
            </w:pPr>
            <w:r>
              <w:rPr>
                <w:spacing w:val="2"/>
              </w:rPr>
              <w:t>553.51</w:t>
            </w:r>
          </w:p>
        </w:tc>
      </w:tr>
      <w:tr w14:paraId="744A1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4F63FBB8">
            <w:pPr>
              <w:pStyle w:val="6"/>
              <w:spacing w:before="8" w:line="205" w:lineRule="auto"/>
              <w:ind w:left="124"/>
            </w:pPr>
            <w:r>
              <w:rPr>
                <w:spacing w:val="8"/>
              </w:rPr>
              <w:t>1、房屋（平方米）</w:t>
            </w:r>
          </w:p>
        </w:tc>
        <w:tc>
          <w:tcPr>
            <w:tcW w:w="2833" w:type="dxa"/>
            <w:vAlign w:val="top"/>
          </w:tcPr>
          <w:p w14:paraId="17B899E9">
            <w:pPr>
              <w:pStyle w:val="6"/>
              <w:spacing w:before="61" w:line="168" w:lineRule="auto"/>
              <w:ind w:left="1097"/>
            </w:pPr>
            <w:r>
              <w:rPr>
                <w:spacing w:val="2"/>
              </w:rPr>
              <w:t>586.52</w:t>
            </w:r>
          </w:p>
        </w:tc>
        <w:tc>
          <w:tcPr>
            <w:tcW w:w="2840" w:type="dxa"/>
            <w:vAlign w:val="top"/>
          </w:tcPr>
          <w:p w14:paraId="7F41E43C">
            <w:pPr>
              <w:pStyle w:val="6"/>
              <w:spacing w:before="61" w:line="168" w:lineRule="auto"/>
              <w:ind w:left="2194"/>
            </w:pPr>
            <w:r>
              <w:rPr>
                <w:spacing w:val="2"/>
              </w:rPr>
              <w:t>64.76</w:t>
            </w:r>
          </w:p>
        </w:tc>
      </w:tr>
      <w:tr w14:paraId="6BB08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48E46AE7">
            <w:pPr>
              <w:pStyle w:val="6"/>
              <w:spacing w:before="10" w:line="204" w:lineRule="auto"/>
              <w:ind w:left="529"/>
            </w:pPr>
            <w:r>
              <w:rPr>
                <w:spacing w:val="5"/>
              </w:rPr>
              <w:t>其中 ：办公用房（平方米）</w:t>
            </w:r>
          </w:p>
        </w:tc>
        <w:tc>
          <w:tcPr>
            <w:tcW w:w="2833" w:type="dxa"/>
            <w:vAlign w:val="top"/>
          </w:tcPr>
          <w:p w14:paraId="7C94CA30">
            <w:pPr>
              <w:rPr>
                <w:rFonts w:ascii="Arial"/>
                <w:sz w:val="21"/>
              </w:rPr>
            </w:pPr>
          </w:p>
        </w:tc>
        <w:tc>
          <w:tcPr>
            <w:tcW w:w="2840" w:type="dxa"/>
            <w:vAlign w:val="top"/>
          </w:tcPr>
          <w:p w14:paraId="29A1FB38">
            <w:pPr>
              <w:rPr>
                <w:rFonts w:ascii="Arial"/>
                <w:sz w:val="21"/>
              </w:rPr>
            </w:pPr>
          </w:p>
        </w:tc>
      </w:tr>
      <w:tr w14:paraId="79A0E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7371" w:type="dxa"/>
            <w:vAlign w:val="top"/>
          </w:tcPr>
          <w:p w14:paraId="55C94987">
            <w:pPr>
              <w:pStyle w:val="6"/>
              <w:spacing w:before="10" w:line="203" w:lineRule="auto"/>
              <w:ind w:left="116"/>
            </w:pPr>
            <w:r>
              <w:rPr>
                <w:spacing w:val="-1"/>
              </w:rPr>
              <w:t>2、车辆（ 台、辆 ）</w:t>
            </w:r>
          </w:p>
        </w:tc>
        <w:tc>
          <w:tcPr>
            <w:tcW w:w="2833" w:type="dxa"/>
            <w:vAlign w:val="top"/>
          </w:tcPr>
          <w:p w14:paraId="33B9FE33">
            <w:pPr>
              <w:pStyle w:val="6"/>
              <w:spacing w:before="63" w:line="166" w:lineRule="auto"/>
              <w:ind w:left="1369"/>
            </w:pPr>
            <w:r>
              <w:t>1</w:t>
            </w:r>
          </w:p>
        </w:tc>
        <w:tc>
          <w:tcPr>
            <w:tcW w:w="2840" w:type="dxa"/>
            <w:vAlign w:val="top"/>
          </w:tcPr>
          <w:p w14:paraId="57E98EFB">
            <w:pPr>
              <w:pStyle w:val="6"/>
              <w:spacing w:before="63" w:line="166" w:lineRule="auto"/>
              <w:ind w:left="2201"/>
            </w:pPr>
            <w:r>
              <w:t>16.00</w:t>
            </w:r>
          </w:p>
        </w:tc>
      </w:tr>
      <w:tr w14:paraId="48D02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71" w:type="dxa"/>
            <w:vAlign w:val="top"/>
          </w:tcPr>
          <w:p w14:paraId="5D6631A8">
            <w:pPr>
              <w:pStyle w:val="6"/>
              <w:spacing w:before="50" w:line="176" w:lineRule="auto"/>
              <w:ind w:left="120"/>
            </w:pPr>
            <w:r>
              <w:rPr>
                <w:spacing w:val="5"/>
              </w:rPr>
              <w:t>3、单价在 20 万元以上的设备</w:t>
            </w:r>
          </w:p>
        </w:tc>
        <w:tc>
          <w:tcPr>
            <w:tcW w:w="2833" w:type="dxa"/>
            <w:vAlign w:val="top"/>
          </w:tcPr>
          <w:p w14:paraId="281D94FE">
            <w:pPr>
              <w:rPr>
                <w:rFonts w:ascii="Arial"/>
                <w:sz w:val="21"/>
              </w:rPr>
            </w:pPr>
          </w:p>
        </w:tc>
        <w:tc>
          <w:tcPr>
            <w:tcW w:w="2840" w:type="dxa"/>
            <w:vAlign w:val="top"/>
          </w:tcPr>
          <w:p w14:paraId="6127B470">
            <w:pPr>
              <w:rPr>
                <w:rFonts w:ascii="Arial"/>
                <w:sz w:val="21"/>
              </w:rPr>
            </w:pPr>
          </w:p>
        </w:tc>
      </w:tr>
      <w:tr w14:paraId="2A36E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371" w:type="dxa"/>
            <w:vAlign w:val="top"/>
          </w:tcPr>
          <w:p w14:paraId="1AEF1291">
            <w:pPr>
              <w:pStyle w:val="6"/>
              <w:spacing w:before="51" w:line="180" w:lineRule="auto"/>
              <w:ind w:left="107"/>
            </w:pPr>
            <w:r>
              <w:rPr>
                <w:spacing w:val="9"/>
              </w:rPr>
              <w:t>4、其他固定资产</w:t>
            </w:r>
          </w:p>
        </w:tc>
        <w:tc>
          <w:tcPr>
            <w:tcW w:w="2833" w:type="dxa"/>
            <w:vAlign w:val="top"/>
          </w:tcPr>
          <w:p w14:paraId="56BA066C">
            <w:pPr>
              <w:pStyle w:val="6"/>
              <w:spacing w:before="65" w:line="170" w:lineRule="auto"/>
              <w:ind w:left="1180"/>
            </w:pPr>
            <w:r>
              <w:rPr>
                <w:spacing w:val="1"/>
              </w:rPr>
              <w:t>3396</w:t>
            </w:r>
          </w:p>
        </w:tc>
        <w:tc>
          <w:tcPr>
            <w:tcW w:w="2840" w:type="dxa"/>
            <w:vAlign w:val="top"/>
          </w:tcPr>
          <w:p w14:paraId="1FB80D5F">
            <w:pPr>
              <w:pStyle w:val="6"/>
              <w:spacing w:before="65" w:line="170" w:lineRule="auto"/>
              <w:ind w:left="2059"/>
            </w:pPr>
            <w:r>
              <w:rPr>
                <w:spacing w:val="4"/>
              </w:rPr>
              <w:t>472.75</w:t>
            </w:r>
          </w:p>
        </w:tc>
      </w:tr>
    </w:tbl>
    <w:p w14:paraId="132CB613">
      <w:pPr>
        <w:spacing w:before="333" w:line="228" w:lineRule="auto"/>
        <w:ind w:left="787"/>
        <w:outlineLvl w:val="3"/>
        <w:rPr>
          <w:rFonts w:ascii="黑体" w:hAnsi="黑体" w:eastAsia="黑体" w:cs="黑体"/>
          <w:sz w:val="31"/>
          <w:szCs w:val="31"/>
        </w:rPr>
      </w:pPr>
      <w:r>
        <w:rPr>
          <w:rFonts w:ascii="黑体" w:hAnsi="黑体" w:eastAsia="黑体" w:cs="黑体"/>
          <w:spacing w:val="7"/>
          <w:sz w:val="31"/>
          <w:szCs w:val="31"/>
        </w:rPr>
        <w:t>八、名词解释</w:t>
      </w:r>
    </w:p>
    <w:p w14:paraId="367C9D5D">
      <w:pPr>
        <w:spacing w:line="228" w:lineRule="auto"/>
        <w:rPr>
          <w:rFonts w:ascii="黑体" w:hAnsi="黑体" w:eastAsia="黑体" w:cs="黑体"/>
          <w:sz w:val="31"/>
          <w:szCs w:val="31"/>
        </w:rPr>
        <w:sectPr>
          <w:footerReference r:id="rId392" w:type="default"/>
          <w:pgSz w:w="16840" w:h="11900"/>
          <w:pgMar w:top="1011" w:right="885" w:bottom="937" w:left="885" w:header="0" w:footer="720" w:gutter="0"/>
          <w:cols w:space="720" w:num="1"/>
        </w:sectPr>
      </w:pPr>
    </w:p>
    <w:p w14:paraId="0529531A">
      <w:pPr>
        <w:spacing w:line="387" w:lineRule="auto"/>
        <w:rPr>
          <w:rFonts w:ascii="Arial"/>
          <w:sz w:val="21"/>
        </w:rPr>
      </w:pPr>
    </w:p>
    <w:p w14:paraId="3AE0A27C">
      <w:pPr>
        <w:pStyle w:val="2"/>
        <w:spacing w:before="120" w:line="217" w:lineRule="auto"/>
        <w:ind w:left="31" w:firstLine="587"/>
      </w:pPr>
      <w:r>
        <w:rPr>
          <w:rFonts w:ascii="Times New Roman" w:hAnsi="Times New Roman" w:eastAsia="Times New Roman" w:cs="Times New Roman"/>
          <w:spacing w:val="-4"/>
        </w:rPr>
        <w:t>1</w:t>
      </w:r>
      <w:r>
        <w:rPr>
          <w:spacing w:val="-4"/>
        </w:rPr>
        <w:t>、</w:t>
      </w:r>
      <w:r>
        <w:rPr>
          <w:b/>
          <w:bCs/>
          <w:spacing w:val="-4"/>
        </w:rPr>
        <w:t>财政拨款收入 ：</w:t>
      </w:r>
      <w:r>
        <w:rPr>
          <w:spacing w:val="-4"/>
        </w:rPr>
        <w:t>指本级财政当年拨付的资金 ，包括一般公共预算拨款、政府性基金预算拨款</w:t>
      </w:r>
      <w:r>
        <w:rPr>
          <w:spacing w:val="-5"/>
        </w:rPr>
        <w:t>、</w:t>
      </w:r>
      <w:r>
        <w:rPr>
          <w:spacing w:val="-62"/>
        </w:rPr>
        <w:t xml:space="preserve"> </w:t>
      </w:r>
      <w:r>
        <w:rPr>
          <w:spacing w:val="-5"/>
        </w:rPr>
        <w:t>国有资本经营预算</w:t>
      </w:r>
      <w:r>
        <w:t xml:space="preserve"> </w:t>
      </w:r>
      <w:r>
        <w:rPr>
          <w:spacing w:val="-1"/>
        </w:rPr>
        <w:t>拨款。</w:t>
      </w:r>
    </w:p>
    <w:p w14:paraId="62C4D2DD">
      <w:pPr>
        <w:pStyle w:val="2"/>
        <w:spacing w:before="130" w:line="184" w:lineRule="auto"/>
        <w:ind w:left="592"/>
      </w:pPr>
      <w:r>
        <w:rPr>
          <w:rFonts w:ascii="Times New Roman" w:hAnsi="Times New Roman" w:eastAsia="Times New Roman" w:cs="Times New Roman"/>
          <w:spacing w:val="-3"/>
        </w:rPr>
        <w:t>2</w:t>
      </w:r>
      <w:r>
        <w:rPr>
          <w:spacing w:val="-3"/>
        </w:rPr>
        <w:t>、</w:t>
      </w:r>
      <w:r>
        <w:rPr>
          <w:b/>
          <w:bCs/>
          <w:spacing w:val="-3"/>
        </w:rPr>
        <w:t>财政专户管理资金收入 ：</w:t>
      </w:r>
      <w:r>
        <w:rPr>
          <w:spacing w:val="-3"/>
        </w:rPr>
        <w:t>缴入财政专户、实行专项管理的教育收费收入。</w:t>
      </w:r>
    </w:p>
    <w:p w14:paraId="5CDA0C9A">
      <w:pPr>
        <w:pStyle w:val="2"/>
        <w:spacing w:before="79" w:line="230" w:lineRule="auto"/>
        <w:ind w:left="37" w:firstLine="560"/>
      </w:pPr>
      <w:r>
        <w:rPr>
          <w:rFonts w:ascii="Times New Roman" w:hAnsi="Times New Roman" w:eastAsia="Times New Roman" w:cs="Times New Roman"/>
          <w:spacing w:val="-3"/>
        </w:rPr>
        <w:t>3</w:t>
      </w:r>
      <w:r>
        <w:rPr>
          <w:spacing w:val="-3"/>
        </w:rPr>
        <w:t>、</w:t>
      </w:r>
      <w:r>
        <w:rPr>
          <w:b/>
          <w:bCs/>
          <w:spacing w:val="-3"/>
        </w:rPr>
        <w:t>单位资金收入 ：</w:t>
      </w:r>
      <w:r>
        <w:rPr>
          <w:spacing w:val="-3"/>
        </w:rPr>
        <w:t>指除财政拨款收入和财政专户管理资金以外的收入 ，</w:t>
      </w:r>
      <w:r>
        <w:rPr>
          <w:spacing w:val="-4"/>
        </w:rPr>
        <w:t>包括事业收入（不含教育收费）、上级补助</w:t>
      </w:r>
      <w:r>
        <w:t xml:space="preserve"> </w:t>
      </w:r>
      <w:r>
        <w:rPr>
          <w:spacing w:val="-3"/>
        </w:rPr>
        <w:t>收入、附属单位上缴收入、事业单位经营收入及其他收</w:t>
      </w:r>
      <w:r>
        <w:rPr>
          <w:spacing w:val="-4"/>
        </w:rPr>
        <w:t>入 ，其中 ，其他收入主要包括债务收入、投资收益等。</w:t>
      </w:r>
    </w:p>
    <w:p w14:paraId="713720C3">
      <w:pPr>
        <w:pStyle w:val="2"/>
        <w:spacing w:before="131" w:line="184" w:lineRule="auto"/>
        <w:ind w:left="590"/>
      </w:pPr>
      <w:r>
        <w:rPr>
          <w:rFonts w:ascii="Times New Roman" w:hAnsi="Times New Roman" w:eastAsia="Times New Roman" w:cs="Times New Roman"/>
          <w:spacing w:val="-3"/>
        </w:rPr>
        <w:t>4</w:t>
      </w:r>
      <w:r>
        <w:rPr>
          <w:spacing w:val="-3"/>
        </w:rPr>
        <w:t>、</w:t>
      </w:r>
      <w:r>
        <w:rPr>
          <w:b/>
          <w:bCs/>
          <w:spacing w:val="-3"/>
        </w:rPr>
        <w:t>事业收入 ：</w:t>
      </w:r>
      <w:r>
        <w:rPr>
          <w:spacing w:val="-3"/>
        </w:rPr>
        <w:t>指事业单位开展专业业务活动及辅助活动所取得的收入。</w:t>
      </w:r>
    </w:p>
    <w:p w14:paraId="71A76AA4">
      <w:pPr>
        <w:pStyle w:val="2"/>
        <w:spacing w:before="131" w:line="184" w:lineRule="auto"/>
        <w:ind w:left="599"/>
      </w:pPr>
      <w:r>
        <w:rPr>
          <w:rFonts w:ascii="Times New Roman" w:hAnsi="Times New Roman" w:eastAsia="Times New Roman" w:cs="Times New Roman"/>
          <w:spacing w:val="-2"/>
        </w:rPr>
        <w:t>5</w:t>
      </w:r>
      <w:r>
        <w:rPr>
          <w:spacing w:val="-2"/>
        </w:rPr>
        <w:t>、</w:t>
      </w:r>
      <w:r>
        <w:rPr>
          <w:b/>
          <w:bCs/>
          <w:spacing w:val="-2"/>
        </w:rPr>
        <w:t>事业单位经营收入 ：</w:t>
      </w:r>
      <w:r>
        <w:rPr>
          <w:spacing w:val="-2"/>
        </w:rPr>
        <w:t>指事业单位在专业业务活动及其辅助活动之外开展非独立核算经营活动取得的收入。</w:t>
      </w:r>
    </w:p>
    <w:p w14:paraId="36E73261">
      <w:pPr>
        <w:pStyle w:val="2"/>
        <w:spacing w:before="133" w:line="184" w:lineRule="auto"/>
        <w:ind w:left="598"/>
      </w:pPr>
      <w:r>
        <w:rPr>
          <w:rFonts w:ascii="Times New Roman" w:hAnsi="Times New Roman" w:eastAsia="Times New Roman" w:cs="Times New Roman"/>
          <w:spacing w:val="-3"/>
        </w:rPr>
        <w:t>6</w:t>
      </w:r>
      <w:r>
        <w:rPr>
          <w:spacing w:val="-3"/>
        </w:rPr>
        <w:t>、</w:t>
      </w:r>
      <w:r>
        <w:rPr>
          <w:b/>
          <w:bCs/>
          <w:spacing w:val="-3"/>
        </w:rPr>
        <w:t>上年结转 ：</w:t>
      </w:r>
      <w:r>
        <w:rPr>
          <w:spacing w:val="-3"/>
        </w:rPr>
        <w:t>指以前年度安排、结转到本年仍按原规定用途继续使用的资金。</w:t>
      </w:r>
    </w:p>
    <w:p w14:paraId="57D49973">
      <w:pPr>
        <w:pStyle w:val="2"/>
        <w:spacing w:before="131" w:line="228" w:lineRule="auto"/>
        <w:ind w:left="28" w:firstLine="568"/>
      </w:pPr>
      <w:r>
        <w:rPr>
          <w:rFonts w:ascii="Times New Roman" w:hAnsi="Times New Roman" w:eastAsia="Times New Roman" w:cs="Times New Roman"/>
          <w:spacing w:val="-4"/>
        </w:rPr>
        <w:t>7</w:t>
      </w:r>
      <w:r>
        <w:rPr>
          <w:spacing w:val="-3"/>
        </w:rPr>
        <w:t>、</w:t>
      </w:r>
      <w:r>
        <w:rPr>
          <w:b/>
          <w:bCs/>
          <w:spacing w:val="-3"/>
        </w:rPr>
        <w:t>单位预算支出 ：</w:t>
      </w:r>
      <w:r>
        <w:rPr>
          <w:spacing w:val="-3"/>
        </w:rPr>
        <w:t>包括人员类项目支出、运转类项目支出和特定目标类项目</w:t>
      </w:r>
      <w:r>
        <w:rPr>
          <w:spacing w:val="-4"/>
        </w:rPr>
        <w:t>支出。其中 ：人员类项目支出和运转</w:t>
      </w:r>
      <w:r>
        <w:rPr>
          <w:spacing w:val="-3"/>
        </w:rPr>
        <w:t>类</w:t>
      </w:r>
      <w:r>
        <w:t xml:space="preserve"> </w:t>
      </w:r>
      <w:r>
        <w:rPr>
          <w:spacing w:val="-1"/>
        </w:rPr>
        <w:t>项目中的公用经费项目支出对应部门预算中的基</w:t>
      </w:r>
      <w:r>
        <w:rPr>
          <w:spacing w:val="-2"/>
        </w:rPr>
        <w:t>本支出 ；运转类项目中的其他运转类项目支出和特定目标类项目支出对</w:t>
      </w:r>
      <w:r>
        <w:t xml:space="preserve">  </w:t>
      </w:r>
      <w:r>
        <w:rPr>
          <w:spacing w:val="-3"/>
        </w:rPr>
        <w:t>应部门预算中的项目支出</w:t>
      </w:r>
      <w:r>
        <w:rPr>
          <w:spacing w:val="-12"/>
        </w:rPr>
        <w:t xml:space="preserve"> </w:t>
      </w:r>
      <w:r>
        <w:rPr>
          <w:spacing w:val="-3"/>
        </w:rPr>
        <w:t>，以及经营支出和往来支出。</w:t>
      </w:r>
    </w:p>
    <w:p w14:paraId="4B477261">
      <w:pPr>
        <w:pStyle w:val="2"/>
        <w:spacing w:before="131" w:line="184" w:lineRule="auto"/>
        <w:ind w:left="603"/>
      </w:pPr>
      <w:r>
        <w:rPr>
          <w:rFonts w:ascii="Times New Roman" w:hAnsi="Times New Roman" w:eastAsia="Times New Roman" w:cs="Times New Roman"/>
          <w:spacing w:val="-2"/>
        </w:rPr>
        <w:t>8</w:t>
      </w:r>
      <w:r>
        <w:rPr>
          <w:spacing w:val="-2"/>
        </w:rPr>
        <w:t>、</w:t>
      </w:r>
      <w:r>
        <w:rPr>
          <w:b/>
          <w:bCs/>
          <w:spacing w:val="-2"/>
        </w:rPr>
        <w:t>事业单位经营支出</w:t>
      </w:r>
      <w:r>
        <w:rPr>
          <w:b/>
          <w:bCs/>
          <w:spacing w:val="-6"/>
        </w:rPr>
        <w:t xml:space="preserve"> </w:t>
      </w:r>
      <w:r>
        <w:rPr>
          <w:b/>
          <w:bCs/>
          <w:spacing w:val="-2"/>
        </w:rPr>
        <w:t>：</w:t>
      </w:r>
      <w:r>
        <w:rPr>
          <w:spacing w:val="-2"/>
        </w:rPr>
        <w:t>指事业单位在专业业务活动及其辅助活动之外开展非独立核算经营活动发生的支出。</w:t>
      </w:r>
    </w:p>
    <w:p w14:paraId="2E2EA1CF">
      <w:pPr>
        <w:pStyle w:val="2"/>
        <w:spacing w:before="82"/>
        <w:ind w:left="28" w:right="31" w:firstLine="569"/>
      </w:pPr>
      <w:r>
        <w:rPr>
          <w:rFonts w:ascii="Times New Roman" w:hAnsi="Times New Roman" w:eastAsia="Times New Roman" w:cs="Times New Roman"/>
          <w:spacing w:val="-3"/>
        </w:rPr>
        <w:t>9</w:t>
      </w:r>
      <w:r>
        <w:rPr>
          <w:spacing w:val="-3"/>
        </w:rPr>
        <w:t>、</w:t>
      </w:r>
      <w:r>
        <w:rPr>
          <w:rFonts w:ascii="Times New Roman" w:hAnsi="Times New Roman" w:eastAsia="Times New Roman" w:cs="Times New Roman"/>
          <w:b/>
          <w:bCs/>
          <w:spacing w:val="-3"/>
        </w:rPr>
        <w:t>“</w:t>
      </w:r>
      <w:r>
        <w:rPr>
          <w:b/>
          <w:bCs/>
          <w:spacing w:val="-3"/>
        </w:rPr>
        <w:t>三公</w:t>
      </w:r>
      <w:r>
        <w:rPr>
          <w:rFonts w:ascii="Times New Roman" w:hAnsi="Times New Roman" w:eastAsia="Times New Roman" w:cs="Times New Roman"/>
          <w:b/>
          <w:bCs/>
          <w:spacing w:val="-3"/>
        </w:rPr>
        <w:t>”</w:t>
      </w:r>
      <w:r>
        <w:rPr>
          <w:b/>
          <w:bCs/>
          <w:spacing w:val="-3"/>
        </w:rPr>
        <w:t>经费</w:t>
      </w:r>
      <w:r>
        <w:rPr>
          <w:b/>
          <w:bCs/>
          <w:spacing w:val="-4"/>
        </w:rPr>
        <w:t xml:space="preserve"> </w:t>
      </w:r>
      <w:r>
        <w:rPr>
          <w:b/>
          <w:bCs/>
          <w:spacing w:val="-3"/>
        </w:rPr>
        <w:t>：</w:t>
      </w:r>
      <w:r>
        <w:rPr>
          <w:spacing w:val="-3"/>
        </w:rPr>
        <w:t>纳入财政预算管理的</w:t>
      </w:r>
      <w:r>
        <w:rPr>
          <w:rFonts w:ascii="Times New Roman" w:hAnsi="Times New Roman" w:eastAsia="Times New Roman" w:cs="Times New Roman"/>
          <w:spacing w:val="-3"/>
        </w:rPr>
        <w:t>“</w:t>
      </w:r>
      <w:r>
        <w:rPr>
          <w:spacing w:val="-3"/>
        </w:rPr>
        <w:t>三公</w:t>
      </w:r>
      <w:r>
        <w:rPr>
          <w:rFonts w:ascii="Times New Roman" w:hAnsi="Times New Roman" w:eastAsia="Times New Roman" w:cs="Times New Roman"/>
          <w:spacing w:val="-3"/>
        </w:rPr>
        <w:t>”</w:t>
      </w:r>
      <w:r>
        <w:rPr>
          <w:spacing w:val="-3"/>
        </w:rPr>
        <w:t>经费</w:t>
      </w:r>
      <w:r>
        <w:rPr>
          <w:spacing w:val="-15"/>
        </w:rPr>
        <w:t xml:space="preserve"> </w:t>
      </w:r>
      <w:r>
        <w:rPr>
          <w:spacing w:val="-3"/>
        </w:rPr>
        <w:t>，是指预算部门（单位）用财政拨款安排的因公出国（境）费、公</w:t>
      </w:r>
      <w:r>
        <w:t xml:space="preserve"> </w:t>
      </w:r>
      <w:r>
        <w:rPr>
          <w:spacing w:val="-1"/>
        </w:rPr>
        <w:t>务用车购置及运维费和公务接待费。其中 ，</w:t>
      </w:r>
      <w:r>
        <w:rPr>
          <w:spacing w:val="-2"/>
        </w:rPr>
        <w:t>因公出国（境）费反映单位公务出国（境）的住宿费、旅费、伙食补助费、</w:t>
      </w:r>
      <w:r>
        <w:t xml:space="preserve">  </w:t>
      </w:r>
      <w:r>
        <w:rPr>
          <w:spacing w:val="-3"/>
        </w:rPr>
        <w:t>杂费、培训费等支出 ；公务用车购置及运维费反映单位公务用车购置支出（含车辆购置税、牌照费 ）及按</w:t>
      </w:r>
      <w:r>
        <w:rPr>
          <w:spacing w:val="-4"/>
        </w:rPr>
        <w:t>规定保留的公</w:t>
      </w:r>
    </w:p>
    <w:p w14:paraId="31410F0D">
      <w:pPr>
        <w:pStyle w:val="2"/>
        <w:spacing w:before="107" w:line="244" w:lineRule="auto"/>
        <w:ind w:right="139" w:firstLine="28"/>
      </w:pPr>
      <w:r>
        <w:rPr>
          <w:spacing w:val="-1"/>
        </w:rPr>
        <w:t>务用车燃料费、维修费、过路过桥费、保险费、</w:t>
      </w:r>
      <w:r>
        <w:rPr>
          <w:spacing w:val="-2"/>
        </w:rPr>
        <w:t>安全奖励费用等支出 ；公务接待费反映单位按规定开支的各类公务接待</w:t>
      </w:r>
      <w:r>
        <w:t xml:space="preserve"> </w:t>
      </w:r>
      <w:r>
        <w:rPr>
          <w:spacing w:val="2"/>
        </w:rPr>
        <w:t>（含外宾接待）支出。</w:t>
      </w:r>
    </w:p>
    <w:p w14:paraId="6C571691">
      <w:pPr>
        <w:spacing w:line="244" w:lineRule="auto"/>
        <w:sectPr>
          <w:footerReference r:id="rId393" w:type="default"/>
          <w:pgSz w:w="16840" w:h="11900"/>
          <w:pgMar w:top="1011" w:right="1120" w:bottom="937" w:left="992" w:header="0" w:footer="720" w:gutter="0"/>
          <w:cols w:space="720" w:num="1"/>
        </w:sectPr>
      </w:pPr>
    </w:p>
    <w:p w14:paraId="71959C75">
      <w:pPr>
        <w:spacing w:line="338" w:lineRule="auto"/>
        <w:rPr>
          <w:rFonts w:ascii="Arial"/>
          <w:sz w:val="21"/>
        </w:rPr>
      </w:pPr>
    </w:p>
    <w:p w14:paraId="48FB18A2">
      <w:pPr>
        <w:pStyle w:val="2"/>
        <w:spacing w:before="120" w:line="241" w:lineRule="auto"/>
        <w:ind w:right="240" w:firstLine="587"/>
        <w:jc w:val="both"/>
      </w:pPr>
      <w:r>
        <w:rPr>
          <w:rFonts w:ascii="Times New Roman" w:hAnsi="Times New Roman" w:eastAsia="Times New Roman" w:cs="Times New Roman"/>
          <w:spacing w:val="-5"/>
        </w:rPr>
        <w:t>10</w:t>
      </w:r>
      <w:r>
        <w:rPr>
          <w:spacing w:val="-5"/>
        </w:rPr>
        <w:t>、</w:t>
      </w:r>
      <w:r>
        <w:rPr>
          <w:b/>
          <w:bCs/>
          <w:spacing w:val="-5"/>
        </w:rPr>
        <w:t>机关运行经费 ：</w:t>
      </w:r>
      <w:r>
        <w:rPr>
          <w:spacing w:val="-5"/>
        </w:rPr>
        <w:t>是指各部门（单位）的公用经费 ，包括办公及印刷费、</w:t>
      </w:r>
      <w:r>
        <w:rPr>
          <w:spacing w:val="-60"/>
        </w:rPr>
        <w:t xml:space="preserve"> </w:t>
      </w:r>
      <w:r>
        <w:rPr>
          <w:spacing w:val="-5"/>
        </w:rPr>
        <w:t>邮电费、差旅费、会议费、福利费、</w:t>
      </w:r>
      <w:r>
        <w:rPr>
          <w:spacing w:val="-40"/>
        </w:rPr>
        <w:t xml:space="preserve"> </w:t>
      </w:r>
      <w:r>
        <w:rPr>
          <w:spacing w:val="-5"/>
        </w:rPr>
        <w:t>日</w:t>
      </w:r>
      <w:r>
        <w:t xml:space="preserve"> 常维修费、专用材料及一般设备购置费、办公用房水电费、办公用房取暖费、办公用房物业管理费、公务用</w:t>
      </w:r>
      <w:r>
        <w:rPr>
          <w:spacing w:val="-1"/>
        </w:rPr>
        <w:t>车运行维护</w:t>
      </w:r>
      <w:r>
        <w:t xml:space="preserve"> </w:t>
      </w:r>
      <w:r>
        <w:rPr>
          <w:spacing w:val="-1"/>
        </w:rPr>
        <w:t>费以及其他费用。</w:t>
      </w:r>
    </w:p>
    <w:p w14:paraId="34A7B479">
      <w:pPr>
        <w:spacing w:line="226" w:lineRule="auto"/>
        <w:ind w:left="656"/>
        <w:outlineLvl w:val="3"/>
        <w:rPr>
          <w:rFonts w:ascii="黑体" w:hAnsi="黑体" w:eastAsia="黑体" w:cs="黑体"/>
          <w:sz w:val="31"/>
          <w:szCs w:val="31"/>
        </w:rPr>
      </w:pPr>
      <w:r>
        <w:rPr>
          <w:rFonts w:ascii="黑体" w:hAnsi="黑体" w:eastAsia="黑体" w:cs="黑体"/>
          <w:spacing w:val="8"/>
          <w:sz w:val="31"/>
          <w:szCs w:val="31"/>
        </w:rPr>
        <w:t>九、其他需要说明的事项</w:t>
      </w:r>
    </w:p>
    <w:p w14:paraId="245D3732">
      <w:pPr>
        <w:pStyle w:val="2"/>
        <w:spacing w:before="158" w:line="184" w:lineRule="auto"/>
        <w:ind w:left="558"/>
      </w:pPr>
      <w:r>
        <w:rPr>
          <w:spacing w:val="-1"/>
        </w:rPr>
        <w:t>我单位无其他需要说明的事项。</w:t>
      </w:r>
    </w:p>
    <w:sectPr>
      <w:footerReference r:id="rId394" w:type="default"/>
      <w:pgSz w:w="16840" w:h="11900"/>
      <w:pgMar w:top="1011" w:right="1019" w:bottom="937" w:left="1024" w:header="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0F3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EFBCD">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A373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3FFE">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3B60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4E2C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104</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E675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CC0E4">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106</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F1AE">
    <w:pPr>
      <w:spacing w:line="179" w:lineRule="auto"/>
      <w:ind w:left="1458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107</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F8030">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108</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768A4">
    <w:pPr>
      <w:spacing w:line="179" w:lineRule="auto"/>
      <w:ind w:left="1458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109</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4E0B2">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590C0">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BC1F">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111</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895DE">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112</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9F97">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113</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89EB9">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114</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793FF">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115</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389E">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116</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33AA6">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117</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29711">
    <w:pPr>
      <w:spacing w:line="179" w:lineRule="auto"/>
      <w:ind w:left="2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118</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03B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119</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5F6E9">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F4199">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94AC">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121</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1D668">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122</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EC95">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123</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85AAC">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124</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4827D">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125</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BE448">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126</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DFC7">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127</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D964">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128</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CA502">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129</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F1AF4">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77D1B">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03B3">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131</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6D1C">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132</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2BB41">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133</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10647">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134</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BE5DB">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135</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53D6C">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136</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9093">
    <w:pPr>
      <w:spacing w:line="179" w:lineRule="auto"/>
      <w:ind w:left="1460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137</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121BA">
    <w:pPr>
      <w:spacing w:line="179"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138</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7099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139</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BC57D">
    <w:pPr>
      <w:spacing w:line="179" w:lineRule="auto"/>
      <w:ind w:left="5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A90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23F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141</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CE80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142</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4885">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143</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0AC2">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144</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BC47">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145</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14A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146</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9A7A2">
    <w:pPr>
      <w:spacing w:line="179" w:lineRule="auto"/>
      <w:ind w:left="1458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147</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6E547">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148</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067B1">
    <w:pPr>
      <w:spacing w:line="179" w:lineRule="auto"/>
      <w:ind w:left="1458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149</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23FD">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D59F">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066F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151</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B668F">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152</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A609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153</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94F41">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154</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3A72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155</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87B9D">
    <w:pPr>
      <w:spacing w:line="179" w:lineRule="auto"/>
      <w:ind w:left="24"/>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156</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9CDEC">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157</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97EF8">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158</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BF29A">
    <w:pPr>
      <w:spacing w:line="179" w:lineRule="auto"/>
      <w:ind w:left="1460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159</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E26B">
    <w:pPr>
      <w:spacing w:line="179" w:lineRule="auto"/>
      <w:ind w:left="5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3C27">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11"/>
        <w:sz w:val="24"/>
        <w:szCs w:val="24"/>
      </w:rPr>
      <w:t>7</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F8A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161</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4B2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162</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F0A9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163</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C990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164</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2A7E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165</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78A5">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166</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341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167</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BDDD7">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168</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63458">
    <w:pPr>
      <w:spacing w:line="179" w:lineRule="auto"/>
      <w:ind w:left="1458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169</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A9640">
    <w:pPr>
      <w:spacing w:line="179" w:lineRule="auto"/>
      <w:ind w:left="14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E2A4">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58F3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171</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2479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172</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5B98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173</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0D37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174</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02B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175</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39A8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176</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D166">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177</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42A4">
    <w:pPr>
      <w:spacing w:line="179" w:lineRule="auto"/>
      <w:ind w:left="2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178</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E15CC">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179</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6851">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39261">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11"/>
        <w:sz w:val="24"/>
        <w:szCs w:val="24"/>
      </w:rPr>
      <w:t>9</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43500">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181</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6490">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182</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8A3F5">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183</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5AF88">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184</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FD789">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185</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6BB90">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186</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EA72">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187</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4252B">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188</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AEAA">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189</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7978">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35AC0">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32E42">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191</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D0853">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192</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A6BCF">
    <w:pPr>
      <w:spacing w:line="179" w:lineRule="auto"/>
      <w:ind w:left="1473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193</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4B4D7">
    <w:pPr>
      <w:spacing w:line="179"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194</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7B5A">
    <w:pPr>
      <w:spacing w:line="179" w:lineRule="auto"/>
      <w:ind w:left="1460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195</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05900">
    <w:pPr>
      <w:spacing w:line="179" w:lineRule="auto"/>
      <w:ind w:left="2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196</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520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197</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5BB41">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198</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F805B">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199</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58B1F">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E6CC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DE924">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21</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7C6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201</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A447B">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202</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0F0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203</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0731F">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204</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AFDD0">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205</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012A3">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206</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ADE9B">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207</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E3FD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208</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64F4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209</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63EF">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14407">
    <w:pPr>
      <w:spacing w:line="179" w:lineRule="auto"/>
      <w:ind w:left="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22</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3D9F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211</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21CB3">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53FF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213</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5099B">
    <w:pPr>
      <w:spacing w:line="179" w:lineRule="auto"/>
      <w:ind w:left="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214</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E1949">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215</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7764A">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216</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A8F19">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217</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3AA34">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218</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EC709">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219</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F5E7A">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BDD07">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23</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0F23">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221</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D0B64">
    <w:pPr>
      <w:spacing w:line="179" w:lineRule="auto"/>
      <w:ind w:left="1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222</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A694">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8FF92">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224</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D7571">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225</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373F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226</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614B1">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227</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5E7C0">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228</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D9CD">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229</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5C8E1">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A12C">
    <w:pPr>
      <w:spacing w:line="179" w:lineRule="auto"/>
      <w:ind w:left="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6B78">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231</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07DBF">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232</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C4C3E">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233</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CB3B">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234</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145F">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235</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41CA5">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236</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6D6D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237</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B2B4B">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238</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16AB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239</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D9F49">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C822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0BC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241</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5B832">
    <w:pPr>
      <w:spacing w:line="179" w:lineRule="auto"/>
      <w:ind w:left="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242</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ABBA">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243</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670B8">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244</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B8D0A">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245</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4120">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246</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D293D">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247</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E0123">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248</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0F2EC">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249</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233A0">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4B00">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26</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C07E6">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251</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FB229">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252</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B5A52">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253</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657E">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254</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D9613">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255</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86C42">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256</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2F5C">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9706">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258</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E8BC2">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259</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2C20">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45086">
    <w:pPr>
      <w:spacing w:line="179" w:lineRule="auto"/>
      <w:ind w:left="1482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1AB2F">
    <w:pPr>
      <w:spacing w:line="179" w:lineRule="auto"/>
      <w:ind w:left="145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261</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CDAD9">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262</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7FD0F">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263</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DFDD7">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264</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98E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265</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FD899">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266</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063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267</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8423">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2652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269</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20BF">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68250">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DE1E">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271</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A243B">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272</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A82F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273</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D040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274</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3C1A6">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275</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3E96E">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276</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F5C5">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277</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F4285">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278</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CC71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279</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A659A">
    <w:pPr>
      <w:spacing w:line="179" w:lineRule="auto"/>
      <w:ind w:left="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0CAA">
    <w:pPr>
      <w:spacing w:line="179" w:lineRule="auto"/>
      <w:ind w:left="1482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29</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3BB96">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281</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AD25">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B67A">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283</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69BFF">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44135">
    <w:pPr>
      <w:spacing w:line="179" w:lineRule="auto"/>
      <w:ind w:left="147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285</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E0FD4">
    <w:pPr>
      <w:spacing w:line="179"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286</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57B8B">
    <w:pPr>
      <w:spacing w:line="179" w:lineRule="auto"/>
      <w:ind w:left="145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287</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1394">
    <w:pPr>
      <w:spacing w:line="179" w:lineRule="auto"/>
      <w:ind w:left="1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D9944">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289</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240A4">
    <w:pPr>
      <w:spacing w:line="179" w:lineRule="auto"/>
      <w:ind w:left="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1FEA">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CC009">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291</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D994">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292</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22D5F">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293</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96D4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294</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EEBAB">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295</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ED8F0">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296</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00134">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297</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EBE3F">
    <w:pPr>
      <w:spacing w:line="179" w:lineRule="auto"/>
      <w:ind w:left="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298</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10E48">
    <w:pPr>
      <w:spacing w:line="179" w:lineRule="auto"/>
      <w:ind w:left="145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299</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78434">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482FD">
    <w:pPr>
      <w:spacing w:line="17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9F359">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E4C5">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301</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B0B6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302</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6606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303</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AA1D5">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304</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EADD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305</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BAF4C">
    <w:pPr>
      <w:spacing w:line="179" w:lineRule="auto"/>
      <w:ind w:left="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306</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60A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307</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41B4B">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308</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7111E">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309</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8CD4">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1B5CA">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A00D">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311</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74AF3">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312</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78D4">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313</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C8DB">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314</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DEA2E">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315</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C1392">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316</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FD80">
    <w:pPr>
      <w:spacing w:line="179" w:lineRule="auto"/>
      <w:ind w:left="1458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317</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2345">
    <w:pPr>
      <w:spacing w:line="179"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318</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A04EE">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319</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F8626">
    <w:pPr>
      <w:spacing w:line="179" w:lineRule="auto"/>
      <w:ind w:left="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FEF30">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08C63">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321</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F99C1">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322</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EA4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323</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6E543">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324</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46234">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325</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3F4B">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326</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F5C7">
    <w:pPr>
      <w:spacing w:line="179" w:lineRule="auto"/>
      <w:ind w:left="145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327</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C22C6">
    <w:pPr>
      <w:spacing w:line="179"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328</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01312">
    <w:pPr>
      <w:spacing w:line="179" w:lineRule="auto"/>
      <w:ind w:left="145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329</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E4D2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69C37">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34</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338BB">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331</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7CB27">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332</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8995">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333</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7FDB2">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334</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BCA7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335</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ED655">
    <w:pPr>
      <w:spacing w:line="179" w:lineRule="auto"/>
      <w:ind w:left="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336</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D9AD">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337</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9A67">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338</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1E2D1">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339</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A543">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7325B">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35</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1B29">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341</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BFB63">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342</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66D44">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343</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288B7">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344</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F98E6">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345</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F06AC">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346</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E257B">
    <w:pPr>
      <w:spacing w:line="179" w:lineRule="auto"/>
      <w:ind w:left="1458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347</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40F7">
    <w:pPr>
      <w:spacing w:line="179" w:lineRule="auto"/>
      <w:ind w:left="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348</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6CAA6">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349</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A952">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4A12">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36</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2D351">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351</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5B6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352</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EBD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353</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B9251">
    <w:pPr>
      <w:spacing w:line="179"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354</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13A28">
    <w:pPr>
      <w:spacing w:line="179" w:lineRule="auto"/>
      <w:ind w:left="145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355</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EADBD">
    <w:pPr>
      <w:spacing w:line="179"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356</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9E2E7">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357</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623D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358</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E7848">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359</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AC43B">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8CE69">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37</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CF2FC">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361</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3ECD5">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362</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0271A">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363</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2E1A">
    <w:pPr>
      <w:spacing w:line="179" w:lineRule="auto"/>
      <w:ind w:left="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364</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3B1">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365</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AF53">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366</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6FA67">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367</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ED2D9">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368</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6FE30">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369</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03EA">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FC354">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38</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8C02">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371</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97A9">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372</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215D6">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373</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4274">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374</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C9D4">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375</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3C78">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376</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C0B3C">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377</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CE3EC">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378</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30C0">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379</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9DFB">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3A1D2">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39</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98775">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381</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6AC4">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382</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ECFB6">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383</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C10B">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384</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D1976">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385</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C6C57">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386</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AD33">
    <w:pPr>
      <w:spacing w:line="179" w:lineRule="auto"/>
      <w:ind w:left="14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387</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FEE0D">
    <w:pPr>
      <w:spacing w:line="179"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388</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19856">
    <w:pPr>
      <w:spacing w:line="179" w:lineRule="auto"/>
      <w:ind w:left="1458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389</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EC01">
    <w:pPr>
      <w:spacing w:line="179" w:lineRule="auto"/>
      <w:ind w:left="3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390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4D21A">
    <w:pPr>
      <w:spacing w:line="179"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59A0">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391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0B4F">
    <w:pPr>
      <w:spacing w:line="176"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4ADCB">
    <w:pPr>
      <w:spacing w:line="179" w:lineRule="auto"/>
      <w:ind w:left="148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CD3E">
    <w:pPr>
      <w:spacing w:line="179"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905A">
    <w:pPr>
      <w:spacing w:line="179" w:lineRule="auto"/>
      <w:ind w:left="148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A376C">
    <w:pPr>
      <w:spacing w:line="179"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E383F">
    <w:pPr>
      <w:spacing w:line="179" w:lineRule="auto"/>
      <w:ind w:left="148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772D9">
    <w:pPr>
      <w:spacing w:line="179"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05C8B">
    <w:pPr>
      <w:spacing w:line="179" w:lineRule="auto"/>
      <w:ind w:left="148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CD6DD">
    <w:pPr>
      <w:spacing w:line="179"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D917">
    <w:pPr>
      <w:spacing w:line="179" w:lineRule="auto"/>
      <w:ind w:left="148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B880A">
    <w:pPr>
      <w:spacing w:line="179"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B091A">
    <w:pPr>
      <w:spacing w:line="17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A4625">
    <w:pPr>
      <w:spacing w:line="179" w:lineRule="auto"/>
      <w:ind w:left="1483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D8A">
    <w:pPr>
      <w:spacing w:line="179"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91BE">
    <w:pPr>
      <w:spacing w:line="179" w:lineRule="auto"/>
      <w:ind w:left="1483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3BDA9">
    <w:pPr>
      <w:spacing w:line="179"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ACDD">
    <w:pPr>
      <w:spacing w:line="176" w:lineRule="auto"/>
      <w:ind w:left="1483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AB43">
    <w:pPr>
      <w:spacing w:line="179"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BD5FF">
    <w:pPr>
      <w:spacing w:line="176" w:lineRule="auto"/>
      <w:ind w:left="1483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26115">
    <w:pPr>
      <w:spacing w:line="179"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496D3">
    <w:pPr>
      <w:spacing w:line="179" w:lineRule="auto"/>
      <w:ind w:left="1483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B313F">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14F71">
    <w:pPr>
      <w:spacing w:line="176"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7</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25A12">
    <w:pPr>
      <w:spacing w:line="179" w:lineRule="auto"/>
      <w:ind w:left="148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F9CE">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1769">
    <w:pPr>
      <w:spacing w:line="179" w:lineRule="auto"/>
      <w:ind w:left="148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27FA3">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E90B4">
    <w:pPr>
      <w:spacing w:line="179" w:lineRule="auto"/>
      <w:ind w:left="148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231B">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850D">
    <w:pPr>
      <w:spacing w:line="179" w:lineRule="auto"/>
      <w:ind w:left="148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CB7E">
    <w:pPr>
      <w:spacing w:line="179" w:lineRule="auto"/>
      <w:ind w:left="27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1BD32">
    <w:pPr>
      <w:spacing w:line="179" w:lineRule="auto"/>
      <w:ind w:left="148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28774">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8BFF6">
    <w:pPr>
      <w:spacing w:line="17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A86E">
    <w:pPr>
      <w:spacing w:line="179" w:lineRule="auto"/>
      <w:ind w:left="1483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95020">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211ED">
    <w:pPr>
      <w:spacing w:line="179" w:lineRule="auto"/>
      <w:ind w:left="1483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AFEFE">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294C9">
    <w:pPr>
      <w:spacing w:line="176" w:lineRule="auto"/>
      <w:ind w:left="1483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796BA">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8AF2">
    <w:pPr>
      <w:spacing w:line="176" w:lineRule="auto"/>
      <w:ind w:left="1483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E3CEE">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93C8F">
    <w:pPr>
      <w:spacing w:line="179" w:lineRule="auto"/>
      <w:ind w:left="1483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04527">
    <w:pPr>
      <w:spacing w:line="179"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C5272">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9</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810D">
    <w:pPr>
      <w:spacing w:line="179" w:lineRule="auto"/>
      <w:ind w:left="148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B05D">
    <w:pPr>
      <w:spacing w:line="179"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22F39">
    <w:pPr>
      <w:spacing w:line="179" w:lineRule="auto"/>
      <w:ind w:left="148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0AE18">
    <w:pPr>
      <w:spacing w:line="179"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38485">
    <w:pPr>
      <w:spacing w:line="179" w:lineRule="auto"/>
      <w:ind w:left="148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E4A5">
    <w:pPr>
      <w:spacing w:line="179"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8BDC">
    <w:pPr>
      <w:spacing w:line="179" w:lineRule="auto"/>
      <w:ind w:left="148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0C375">
    <w:pPr>
      <w:spacing w:line="179"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E8E22">
    <w:pPr>
      <w:spacing w:line="179" w:lineRule="auto"/>
      <w:ind w:left="148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89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C39C3">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7C08">
    <w:pPr>
      <w:spacing w:line="179" w:lineRule="auto"/>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10CF3">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AF6A">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92</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9352">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93</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B550F">
    <w:pPr>
      <w:spacing w:line="179"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94</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95AF2">
    <w:pPr>
      <w:spacing w:line="179" w:lineRule="auto"/>
      <w:ind w:left="148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4563D">
    <w:pPr>
      <w:spacing w:line="179" w:lineRule="auto"/>
      <w:ind w:left="14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96</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E181D">
    <w:pPr>
      <w:spacing w:line="179" w:lineRule="auto"/>
      <w:ind w:left="1470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97</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FCC2D">
    <w:pPr>
      <w:spacing w:line="179" w:lineRule="auto"/>
      <w:ind w:left="14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90506">
    <w:pPr>
      <w:spacing w:line="179"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ECFF">
    <w:pPr>
      <w:spacing w:line="179" w:lineRule="auto"/>
      <w:ind w:left="5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C5A6013"/>
    <w:rsid w:val="7F2C4D14"/>
    <w:rsid w:val="7FEF52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6" Type="http://schemas.openxmlformats.org/officeDocument/2006/relationships/fontTable" Target="fontTable.xml"/><Relationship Id="rId395" Type="http://schemas.openxmlformats.org/officeDocument/2006/relationships/theme" Target="theme/theme1.xml"/><Relationship Id="rId394" Type="http://schemas.openxmlformats.org/officeDocument/2006/relationships/footer" Target="footer390.xml"/><Relationship Id="rId393" Type="http://schemas.openxmlformats.org/officeDocument/2006/relationships/footer" Target="footer389.xml"/><Relationship Id="rId392" Type="http://schemas.openxmlformats.org/officeDocument/2006/relationships/footer" Target="footer388.xml"/><Relationship Id="rId391" Type="http://schemas.openxmlformats.org/officeDocument/2006/relationships/footer" Target="footer387.xml"/><Relationship Id="rId390" Type="http://schemas.openxmlformats.org/officeDocument/2006/relationships/footer" Target="footer386.xml"/><Relationship Id="rId39" Type="http://schemas.openxmlformats.org/officeDocument/2006/relationships/footer" Target="footer35.xml"/><Relationship Id="rId389" Type="http://schemas.openxmlformats.org/officeDocument/2006/relationships/footer" Target="footer385.xml"/><Relationship Id="rId388" Type="http://schemas.openxmlformats.org/officeDocument/2006/relationships/footer" Target="footer384.xml"/><Relationship Id="rId387" Type="http://schemas.openxmlformats.org/officeDocument/2006/relationships/footer" Target="footer383.xml"/><Relationship Id="rId386" Type="http://schemas.openxmlformats.org/officeDocument/2006/relationships/footer" Target="footer382.xml"/><Relationship Id="rId385" Type="http://schemas.openxmlformats.org/officeDocument/2006/relationships/footer" Target="footer381.xml"/><Relationship Id="rId384" Type="http://schemas.openxmlformats.org/officeDocument/2006/relationships/footer" Target="footer380.xml"/><Relationship Id="rId383" Type="http://schemas.openxmlformats.org/officeDocument/2006/relationships/footer" Target="footer379.xml"/><Relationship Id="rId382" Type="http://schemas.openxmlformats.org/officeDocument/2006/relationships/footer" Target="footer378.xml"/><Relationship Id="rId381" Type="http://schemas.openxmlformats.org/officeDocument/2006/relationships/footer" Target="footer377.xml"/><Relationship Id="rId380" Type="http://schemas.openxmlformats.org/officeDocument/2006/relationships/footer" Target="footer376.xml"/><Relationship Id="rId38" Type="http://schemas.openxmlformats.org/officeDocument/2006/relationships/footer" Target="footer34.xml"/><Relationship Id="rId379" Type="http://schemas.openxmlformats.org/officeDocument/2006/relationships/footer" Target="footer375.xml"/><Relationship Id="rId378" Type="http://schemas.openxmlformats.org/officeDocument/2006/relationships/footer" Target="footer374.xml"/><Relationship Id="rId377" Type="http://schemas.openxmlformats.org/officeDocument/2006/relationships/footer" Target="footer373.xml"/><Relationship Id="rId376" Type="http://schemas.openxmlformats.org/officeDocument/2006/relationships/footer" Target="footer372.xml"/><Relationship Id="rId375" Type="http://schemas.openxmlformats.org/officeDocument/2006/relationships/footer" Target="footer371.xml"/><Relationship Id="rId374" Type="http://schemas.openxmlformats.org/officeDocument/2006/relationships/footer" Target="footer370.xml"/><Relationship Id="rId373" Type="http://schemas.openxmlformats.org/officeDocument/2006/relationships/footer" Target="footer369.xml"/><Relationship Id="rId372" Type="http://schemas.openxmlformats.org/officeDocument/2006/relationships/footer" Target="footer368.xml"/><Relationship Id="rId371" Type="http://schemas.openxmlformats.org/officeDocument/2006/relationships/footer" Target="footer367.xml"/><Relationship Id="rId370" Type="http://schemas.openxmlformats.org/officeDocument/2006/relationships/footer" Target="footer366.xml"/><Relationship Id="rId37" Type="http://schemas.openxmlformats.org/officeDocument/2006/relationships/footer" Target="footer33.xml"/><Relationship Id="rId369" Type="http://schemas.openxmlformats.org/officeDocument/2006/relationships/footer" Target="footer365.xml"/><Relationship Id="rId368" Type="http://schemas.openxmlformats.org/officeDocument/2006/relationships/footer" Target="footer364.xml"/><Relationship Id="rId367" Type="http://schemas.openxmlformats.org/officeDocument/2006/relationships/footer" Target="footer363.xml"/><Relationship Id="rId366" Type="http://schemas.openxmlformats.org/officeDocument/2006/relationships/footer" Target="footer362.xml"/><Relationship Id="rId365" Type="http://schemas.openxmlformats.org/officeDocument/2006/relationships/footer" Target="footer361.xml"/><Relationship Id="rId364" Type="http://schemas.openxmlformats.org/officeDocument/2006/relationships/footer" Target="footer360.xml"/><Relationship Id="rId363" Type="http://schemas.openxmlformats.org/officeDocument/2006/relationships/footer" Target="footer359.xml"/><Relationship Id="rId362" Type="http://schemas.openxmlformats.org/officeDocument/2006/relationships/footer" Target="footer358.xml"/><Relationship Id="rId361" Type="http://schemas.openxmlformats.org/officeDocument/2006/relationships/footer" Target="footer357.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391</Pages>
  <Words>2939</Words>
  <Characters>4510</Characters>
  <TotalTime>2</TotalTime>
  <ScaleCrop>false</ScaleCrop>
  <LinksUpToDate>false</LinksUpToDate>
  <CharactersWithSpaces>4662</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2025-01-24T16:39:00Z</dcterms:created>
  <dc:creator>Administrator</dc:creator>
  <cp:lastModifiedBy>仇澈玦</cp:lastModifiedBy>
  <dcterms:modified xsi:type="dcterms:W3CDTF">2025-05-29T09:17:47Z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2025-05-29T17:13:53Z</vt:filetime>
  </property>
  <property fmtid="{D5CDD505-2E9C-101B-9397-08002B2CF9AE}" pid="4" name="KSOTemplateDocerSaveRecord">
    <vt:lpwstr>eyJoZGlkIjoiZGUxOGU1ZmI4OTMwOTY5NzE1NjI0MDA3ZDEyZTAyMWQiLCJ1c2VySWQiOiIxNzA0NjAzNTY0In0=</vt:lpwstr>
  </property>
  <property fmtid="{D5CDD505-2E9C-101B-9397-08002B2CF9AE}" pid="5" name="KSOProductBuildVer">
    <vt:lpwstr>2052-12.1.0.20784</vt:lpwstr>
  </property>
  <property fmtid="{D5CDD505-2E9C-101B-9397-08002B2CF9AE}" pid="6" name="ICV">
    <vt:lpwstr>D1F80436E19247D4AA15B6F190BE4A44_13</vt:lpwstr>
  </property>
</Properties>
</file>